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 standalone="yes"?>
<w:document xmlns:w="http://schemas.openxmlformats.org/wordprocessingml/2006/main">
<w:body>
<w:p>
<w:pPr><w:pStyle w:val="Title"/><w:spacing w:before="2000"/></w:pPr>
<w:r><w:t>Credits: Produced</w:t></w:r>
</w:p>
<w:p>
<w:pPr><w:jc w:val="center"/><w:spacing w:before="500"/></w:pPr>
<w:r><w:rPr><w:i/><w:sz w:val="28"/></w:rPr><w:t>Dr. Gregory B. Newby</w:t></w:r>
</w:p>
<w:p><w:r><w:br w:type="page"/></w:r></w:p>
<w:p>
<w:pPr><w:pStyle w:val="Normal"/></w:pPr>
<w:r><w:t xml:space="preserve">﻿The Project Gutenberg eBook of The 1995 CIA World Factbook</w:t></w:r>
</w:p>
<w:p>
<w:pPr><w:pStyle w:val="Normal"/></w:pPr>
<w:r><w:t xml:space="preserve">This ebook is for the use of anyone anywhere in the United States and</w:t></w:r>
</w:p>
<w:p>
<w:pPr><w:pStyle w:val="Normal"/></w:pPr>
<w:r><w:t xml:space="preserve">most 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 are not located in the United States,</w:t></w:r>
</w:p>
<w:p>
<w:pPr><w:pStyle w:val="Normal"/></w:pPr>
<w:r><w:t xml:space="preserve">you will have to check the laws of the country where you are located</w:t></w:r>
</w:p>
<w:p>
<w:pPr><w:pStyle w:val="Normal"/></w:pPr>
<w:r><w:t xml:space="preserve">before using this eBook.</w:t></w:r>
</w:p>
<w:p>
<w:pPr><w:pStyle w:val="Normal"/></w:pPr>
<w:r><w:t xml:space="preserve">Title: The 1995 CIA World Factbook</w:t></w:r>
</w:p>
<w:p>
<w:pPr><w:pStyle w:val="Normal"/></w:pPr>
<w:r><w:t xml:space="preserve">Author: United States. Central Intelligence Agency</w:t></w:r>
</w:p>
<w:p>
<w:pPr><w:pStyle w:val="Normal"/></w:pPr>
<w:r><w:t xml:space="preserve">Release date: June 1, 1996 [eBook #571]</w:t></w:r>
</w:p>
<w:p>
<w:pPr><w:pStyle w:val="Normal"/></w:pPr>
<w:r><w:t xml:space="preserve">Most recently updated: October 3, 2025</w:t></w:r>
</w:p>
<w:p>
<w:pPr><w:pStyle w:val="Normal"/></w:pPr>
<w:r><w:t xml:space="preserve">Language: English</w:t></w:r>
</w:p>
<w:p>
<w:pPr><w:pStyle w:val="Normal"/></w:pPr>
<w:r><w:t xml:space="preserve">Credits: Produced by Dr. Gregory B. Newby</w:t></w:r>
</w:p>
<w:p>
<w:pPr><w:pStyle w:val="Normal"/></w:pPr>
<w:r><w:t xml:space="preserve">*** START OF THE PROJECT GUTENBERG EBOOK THE 1995 CIA WORLD FACTBOOK ***</w:t></w:r>
</w:p>
<w:p>
<w:pPr><w:pStyle w:val="Normal"/></w:pPr>
<w:r><w:t xml:space="preserve">To search for information on a specific country from the list below,</w:t></w:r>
</w:p>
<w:p>
<w:pPr><w:pStyle w:val="Normal"/></w:pPr>
<w:r><w:t xml:space="preserve">search for @country:  @Afganistan, for example.  You can also search</w:t></w:r>
</w:p>
<w:p>
<w:pPr><w:pStyle w:val="Normal"/></w:pPr>
<w:r><w:t xml:space="preserve">directly for one of the categories of that country as follows:</w:t></w:r>
</w:p>
<w:p>
<w:pPr><w:pStyle w:val="Normal"/></w:pPr>
<w:r><w:t xml:space="preserve">@Afganistan:Geography</w:t></w:r>
</w:p>
<w:p>
<w:pPr><w:pStyle w:val="Normal"/></w:pPr>
<w:r><w:t xml:space="preserve">@Afganistan:People</w:t></w:r>
</w:p>
<w:p>
<w:pPr><w:pStyle w:val="Normal"/></w:pPr>
<w:r><w:t xml:space="preserve">@Afganistan:Government</w:t></w:r>
</w:p>
<w:p>
<w:pPr><w:pStyle w:val="Normal"/></w:pPr>
<w:r><w:t xml:space="preserve">@Afganistan:Economy</w:t></w:r>
</w:p>
<w:p>
<w:pPr><w:pStyle w:val="Normal"/></w:pPr>
<w:r><w:t xml:space="preserve">@Afganistan:Transportation</w:t></w:r>
</w:p>
<w:p>
<w:pPr><w:pStyle w:val="Normal"/></w:pPr>
<w:r><w:t xml:space="preserve">@Afganistan:Communications</w:t></w:r>
</w:p>
<w:p>
<w:pPr><w:pStyle w:val="Normal"/></w:pPr>
<w:r><w:t xml:space="preserve">@Afganistan:Defense Forces</w:t></w:r>
</w:p>
<w:p>
<w:pPr><w:pStyle w:val="Normal"/></w:pPr>
<w:r><w:t xml:space="preserve">TABLE OF CONTENTS</w:t></w:r>
</w:p>
<w:p>
<w:pPr><w:pStyle w:val="Normal"/></w:pPr>
<w:r><w:t xml:space="preserve">Publication Information</w:t></w:r>
</w:p>
<w:p>
<w:pPr><w:pStyle w:val="Normal"/></w:pPr>
<w:r><w:t xml:space="preserve">Notes, Definitions, and Abbreviations</w:t></w:r>
</w:p>
<w:p>
<w:pPr><w:pStyle w:val="Normal"/></w:pPr>
<w:r><w:t xml:space="preserve">Afghanistan</w:t></w:r>
</w:p>
<w:p>
<w:pPr><w:pStyle w:val="Normal"/></w:pPr>
<w:r><w:t xml:space="preserve">Albania</w:t></w:r>
</w:p>
<w:p>
<w:pPr><w:pStyle w:val="Normal"/></w:pPr>
<w:r><w:t xml:space="preserve">Algeria</w:t></w:r>
</w:p>
<w:p>
<w:pPr><w:pStyle w:val="Normal"/></w:pPr>
<w:r><w:t xml:space="preserve">American Samoa</w:t></w:r>
</w:p>
<w:p>
<w:pPr><w:pStyle w:val="Normal"/></w:pPr>
<w:r><w:t xml:space="preserve">Andorra</w:t></w:r>
</w:p>
<w:p>
<w:pPr><w:pStyle w:val="Normal"/></w:pPr>
<w:r><w:t xml:space="preserve">Angola</w:t></w:r>
</w:p>
<w:p>
<w:pPr><w:pStyle w:val="Normal"/></w:pPr>
<w:r><w:t xml:space="preserve">Anguilla</w:t></w:r>
</w:p>
<w:p>
<w:pPr><w:pStyle w:val="Normal"/></w:pPr>
<w:r><w:t xml:space="preserve">Antarctica</w:t></w:r>
</w:p>
<w:p>
<w:pPr><w:pStyle w:val="Normal"/></w:pPr>
<w:r><w:t xml:space="preserve">Antigua and Barbuda</w:t></w:r>
</w:p>
<w:p>
<w:pPr><w:pStyle w:val="Normal"/></w:pPr>
<w:r><w:t xml:space="preserve">Arctic Ocean</w:t></w:r>
</w:p>
<w:p>
<w:pPr><w:pStyle w:val="Normal"/></w:pPr>
<w:r><w:t xml:space="preserve">Argentina</w:t></w:r>
</w:p>
<w:p>
<w:pPr><w:pStyle w:val="Normal"/></w:pPr>
<w:r><w:t xml:space="preserve">Armenia</w:t></w:r>
</w:p>
<w:p>
<w:pPr><w:pStyle w:val="Normal"/></w:pPr>
<w:r><w:t xml:space="preserve">Aruba</w:t></w:r>
</w:p>
<w:p>
<w:pPr><w:pStyle w:val="Normal"/></w:pPr>
<w:r><w:t xml:space="preserve">Ashmore and Cartier Islands</w:t></w:r>
</w:p>
<w:p>
<w:pPr><w:pStyle w:val="Normal"/></w:pPr>
<w:r><w:t xml:space="preserve">Atlantic Ocean</w:t></w:r>
</w:p>
<w:p>
<w:pPr><w:pStyle w:val="Normal"/></w:pPr>
<w:r><w:t xml:space="preserve">Australia</w:t></w:r>
</w:p>
<w:p>
<w:pPr><w:pStyle w:val="Normal"/></w:pPr>
<w:r><w:t xml:space="preserve">Austria</w:t></w:r>
</w:p>
<w:p>
<w:pPr><w:pStyle w:val="Normal"/></w:pPr>
<w:r><w:t xml:space="preserve">Azerbaijan</w:t></w:r>
</w:p>
<w:p>
<w:pPr><w:pStyle w:val="Normal"/></w:pPr>
<w:r><w:t xml:space="preserve">The Bahamas</w:t></w:r>
</w:p>
<w:p>
<w:pPr><w:pStyle w:val="Normal"/></w:pPr>
<w:r><w:t xml:space="preserve">Bahrain</w:t></w:r>
</w:p>
<w:p>
<w:pPr><w:pStyle w:val="Normal"/></w:pPr>
<w:r><w:t xml:space="preserve">Baker Island</w:t></w:r>
</w:p>
<w:p>
<w:pPr><w:pStyle w:val="Normal"/></w:pPr>
<w:r><w:t xml:space="preserve">Bangladesh</w:t></w:r>
</w:p>
<w:p>
<w:pPr><w:pStyle w:val="Normal"/></w:pPr>
<w:r><w:t xml:space="preserve">Barbados</w:t></w:r>
</w:p>
<w:p>
<w:pPr><w:pStyle w:val="Normal"/></w:pPr>
<w:r><w:t xml:space="preserve">Bassas da India</w:t></w:r>
</w:p>
<w:p>
<w:pPr><w:pStyle w:val="Normal"/></w:pPr>
<w:r><w:t xml:space="preserve">Belarus</w:t></w:r>
</w:p>
<w:p>
<w:pPr><w:pStyle w:val="Normal"/></w:pPr>
<w:r><w:t xml:space="preserve">Belgium</w:t></w:r>
</w:p>
<w:p>
<w:pPr><w:pStyle w:val="Normal"/></w:pPr>
<w:r><w:t xml:space="preserve">Belize</w:t></w:r>
</w:p>
<w:p>
<w:pPr><w:pStyle w:val="Normal"/></w:pPr>
<w:r><w:t xml:space="preserve">Benin</w:t></w:r>
</w:p>
<w:p>
<w:pPr><w:pStyle w:val="Normal"/></w:pPr>
<w:r><w:t xml:space="preserve">Bermuda</w:t></w:r>
</w:p>
<w:p>
<w:pPr><w:pStyle w:val="Normal"/></w:pPr>
<w:r><w:t xml:space="preserve">Bhutan</w:t></w:r>
</w:p>
<w:p>
<w:pPr><w:pStyle w:val="Normal"/></w:pPr>
<w:r><w:t xml:space="preserve">Bolivia</w:t></w:r>
</w:p>
<w:p>
<w:pPr><w:pStyle w:val="Normal"/></w:pPr>
<w:r><w:t xml:space="preserve">Bosnia and Herzegovina</w:t></w:r>
</w:p>
<w:p>
<w:pPr><w:pStyle w:val="Normal"/></w:pPr>
<w:r><w:t xml:space="preserve">Botswana</w:t></w:r>
</w:p>
<w:p>
<w:pPr><w:pStyle w:val="Normal"/></w:pPr>
<w:r><w:t xml:space="preserve">Bouvet Island</w:t></w:r>
</w:p>
<w:p>
<w:pPr><w:pStyle w:val="Normal"/></w:pPr>
<w:r><w:t xml:space="preserve">Brazil</w:t></w:r>
</w:p>
<w:p>
<w:pPr><w:pStyle w:val="Normal"/></w:pPr>
<w:r><w:t xml:space="preserve">British Indian OceanTerritory</w:t></w:r>
</w:p>
<w:p>
<w:pPr><w:pStyle w:val="Normal"/></w:pPr>
<w:r><w:t xml:space="preserve">British Virgin Islands</w:t></w:r>
</w:p>
<w:p>
<w:pPr><w:pStyle w:val="Normal"/></w:pPr>
<w:r><w:t xml:space="preserve">Brunei</w:t></w:r>
</w:p>
<w:p>
<w:pPr><w:pStyle w:val="Normal"/></w:pPr>
<w:r><w:t xml:space="preserve">Bulgaria</w:t></w:r>
</w:p>
<w:p>
<w:pPr><w:pStyle w:val="Normal"/></w:pPr>
<w:r><w:t xml:space="preserve">Burkina</w:t></w:r>
</w:p>
<w:p>
<w:pPr><w:pStyle w:val="Normal"/></w:pPr>
<w:r><w:t xml:space="preserve">Burma</w:t></w:r>
</w:p>
<w:p>
<w:pPr><w:pStyle w:val="Normal"/></w:pPr>
<w:r><w:t xml:space="preserve">Burundi</w:t></w:r>
</w:p>
<w:p>
<w:pPr><w:pStyle w:val="Normal"/></w:pPr>
<w:r><w:t xml:space="preserve">Cambodia</w:t></w:r>
</w:p>
<w:p>
<w:pPr><w:pStyle w:val="Normal"/></w:pPr>
<w:r><w:t xml:space="preserve">Cameroon</w:t></w:r>
</w:p>
<w:p>
<w:pPr><w:pStyle w:val="Normal"/></w:pPr>
<w:r><w:t xml:space="preserve">Canada</w:t></w:r>
</w:p>
<w:p>
<w:pPr><w:pStyle w:val="Normal"/></w:pPr>
<w:r><w:t xml:space="preserve">Cape Verde</w:t></w:r>
</w:p>
<w:p>
<w:pPr><w:pStyle w:val="Normal"/></w:pPr>
<w:r><w:t xml:space="preserve">Cayman Islands</w:t></w:r>
</w:p>
<w:p>
<w:pPr><w:pStyle w:val="Normal"/></w:pPr>
<w:r><w:t xml:space="preserve">Central African Republic</w:t></w:r>
</w:p>
<w:p>
<w:pPr><w:pStyle w:val="Normal"/></w:pPr>
<w:r><w:t xml:space="preserve">Chad</w:t></w:r>
</w:p>
<w:p>
<w:pPr><w:pStyle w:val="Normal"/></w:pPr>
<w:r><w:t xml:space="preserve">Chile</w:t></w:r>
</w:p>
<w:p>
<w:pPr><w:pStyle w:val="Normal"/></w:pPr>
<w:r><w:t xml:space="preserve">China</w:t></w:r>
</w:p>
<w:p>
<w:pPr><w:pStyle w:val="Normal"/></w:pPr>
<w:r><w:t xml:space="preserve">Christmas Island</w:t></w:r>
</w:p>
<w:p>
<w:pPr><w:pStyle w:val="Normal"/></w:pPr>
<w:r><w:t xml:space="preserve">Clipperton Island</w:t></w:r>
</w:p>
<w:p>
<w:pPr><w:pStyle w:val="Normal"/></w:pPr>
<w:r><w:t xml:space="preserve">Cocos (Keeling) Islands</w:t></w:r>
</w:p>
<w:p>
<w:pPr><w:pStyle w:val="Normal"/></w:pPr>
<w:r><w:t xml:space="preserve">Colombia</w:t></w:r>
</w:p>
<w:p>
<w:pPr><w:pStyle w:val="Normal"/></w:pPr>
<w:r><w:t xml:space="preserve">Comoros</w:t></w:r>
</w:p>
<w:p>
<w:pPr><w:pStyle w:val="Normal"/></w:pPr>
<w:r><w:t xml:space="preserve">Congo</w:t></w:r>
</w:p>
<w:p>
<w:pPr><w:pStyle w:val="Normal"/></w:pPr>
<w:r><w:t xml:space="preserve">Cook Islands</w:t></w:r>
</w:p>
<w:p>
<w:pPr><w:pStyle w:val="Normal"/></w:pPr>
<w:r><w:t xml:space="preserve">Coral Sea Islands</w:t></w:r>
</w:p>
<w:p>
<w:pPr><w:pStyle w:val="Normal"/></w:pPr>
<w:r><w:t xml:space="preserve">Costa Rica</w:t></w:r>
</w:p>
<w:p>
<w:pPr><w:pStyle w:val="Normal"/></w:pPr>
<w:r><w:t xml:space="preserve">Cote d&apos;Ivoire</w:t></w:r>
</w:p>
<w:p>
<w:pPr><w:pStyle w:val="Normal"/></w:pPr>
<w:r><w:t xml:space="preserve">Croatia</w:t></w:r>
</w:p>
<w:p>
<w:pPr><w:pStyle w:val="Normal"/></w:pPr>
<w:r><w:t xml:space="preserve">Cuba</w:t></w:r>
</w:p>
<w:p>
<w:pPr><w:pStyle w:val="Normal"/></w:pPr>
<w:r><w:t xml:space="preserve">Cyprus</w:t></w:r>
</w:p>
<w:p>
<w:pPr><w:pStyle w:val="Normal"/></w:pPr>
<w:r><w:t xml:space="preserve">Czech Republic</w:t></w:r>
</w:p>
<w:p>
<w:pPr><w:pStyle w:val="Normal"/></w:pPr>
<w:r><w:t xml:space="preserve">Denmark</w:t></w:r>
</w:p>
<w:p>
<w:pPr><w:pStyle w:val="Normal"/></w:pPr>
<w:r><w:t xml:space="preserve">Djibouti</w:t></w:r>
</w:p>
<w:p>
<w:pPr><w:pStyle w:val="Normal"/></w:pPr>
<w:r><w:t xml:space="preserve">Dominica</w:t></w:r>
</w:p>
<w:p>
<w:pPr><w:pStyle w:val="Normal"/></w:pPr>
<w:r><w:t xml:space="preserve">Dominican Republic</w:t></w:r>
</w:p>
<w:p>
<w:pPr><w:pStyle w:val="Normal"/></w:pPr>
<w:r><w:t xml:space="preserve">Ecuador</w:t></w:r>
</w:p>
<w:p>
<w:pPr><w:pStyle w:val="Normal"/></w:pPr>
<w:r><w:t xml:space="preserve">Egypt</w:t></w:r>
</w:p>
<w:p>
<w:pPr><w:pStyle w:val="Normal"/></w:pPr>
<w:r><w:t xml:space="preserve">El Salvador</w:t></w:r>
</w:p>
<w:p>
<w:pPr><w:pStyle w:val="Normal"/></w:pPr>
<w:r><w:t xml:space="preserve">Equatorial Guinea</w:t></w:r>
</w:p>
<w:p>
<w:pPr><w:pStyle w:val="Normal"/></w:pPr>
<w:r><w:t xml:space="preserve">Eritrea</w:t></w:r>
</w:p>
<w:p>
<w:pPr><w:pStyle w:val="Normal"/></w:pPr>
<w:r><w:t xml:space="preserve">Estonia</w:t></w:r>
</w:p>
<w:p>
<w:pPr><w:pStyle w:val="Normal"/></w:pPr>
<w:r><w:t xml:space="preserve">Ethiopia</w:t></w:r>
</w:p>
<w:p>
<w:pPr><w:pStyle w:val="Normal"/></w:pPr>
<w:r><w:t xml:space="preserve">Europa Island</w:t></w:r>
</w:p>
<w:p>
<w:pPr><w:pStyle w:val="Normal"/></w:pPr>
<w:r><w:t xml:space="preserve">Falkland Islands (Islas Malvinas)</w:t></w:r>
</w:p>
<w:p>
<w:pPr><w:pStyle w:val="Normal"/></w:pPr>
<w:r><w:t xml:space="preserve">Faroe Islands</w:t></w:r>
</w:p>
<w:p>
<w:pPr><w:pStyle w:val="Normal"/></w:pPr>
<w:r><w:t xml:space="preserve">Fiji</w:t></w:r>
</w:p>
<w:p>
<w:pPr><w:pStyle w:val="Normal"/></w:pPr>
<w:r><w:t xml:space="preserve">Finland</w:t></w:r>
</w:p>
<w:p>
<w:pPr><w:pStyle w:val="Normal"/></w:pPr>
<w:r><w:t xml:space="preserve">France</w:t></w:r>
</w:p>
<w:p>
<w:pPr><w:pStyle w:val="Normal"/></w:pPr>
<w:r><w:t xml:space="preserve">French Guiana</w:t></w:r>
</w:p>
<w:p>
<w:pPr><w:pStyle w:val="Normal"/></w:pPr>
<w:r><w:t xml:space="preserve">French Polynesia</w:t></w:r>
</w:p>
<w:p>
<w:pPr><w:pStyle w:val="Normal"/></w:pPr>
<w:r><w:t xml:space="preserve">French Southern and Antarctic Lands</w:t></w:r>
</w:p>
<w:p>
<w:pPr><w:pStyle w:val="Normal"/></w:pPr>
<w:r><w:t xml:space="preserve">Gabon</w:t></w:r>
</w:p>
<w:p>
<w:pPr><w:pStyle w:val="Normal"/></w:pPr>
<w:r><w:t xml:space="preserve">The Gambia</w:t></w:r>
</w:p>
<w:p>
<w:pPr><w:pStyle w:val="Normal"/></w:pPr>
<w:r><w:t xml:space="preserve">Gaza Strip</w:t></w:r>
</w:p>
<w:p>
<w:pPr><w:pStyle w:val="Normal"/></w:pPr>
<w:r><w:t xml:space="preserve">Georgia</w:t></w:r>
</w:p>
<w:p>
<w:pPr><w:pStyle w:val="Normal"/></w:pPr>
<w:r><w:t xml:space="preserve">Germany</w:t></w:r>
</w:p>
<w:p>
<w:pPr><w:pStyle w:val="Normal"/></w:pPr>
<w:r><w:t xml:space="preserve">Ghana</w:t></w:r>
</w:p>
<w:p>
<w:pPr><w:pStyle w:val="Normal"/></w:pPr>
<w:r><w:t xml:space="preserve">Gibraltar</w:t></w:r>
</w:p>
<w:p>
<w:pPr><w:pStyle w:val="Normal"/></w:pPr>
<w:r><w:t xml:space="preserve">Glorioso Islands</w:t></w:r>
</w:p>
<w:p>
<w:pPr><w:pStyle w:val="Normal"/></w:pPr>
<w:r><w:t xml:space="preserve">Greece</w:t></w:r>
</w:p>
<w:p>
<w:pPr><w:pStyle w:val="Normal"/></w:pPr>
<w:r><w:t xml:space="preserve">Greenland</w:t></w:r>
</w:p>
<w:p>
<w:pPr><w:pStyle w:val="Normal"/></w:pPr>
<w:r><w:t xml:space="preserve">Grenada</w:t></w:r>
</w:p>
<w:p>
<w:pPr><w:pStyle w:val="Normal"/></w:pPr>
<w:r><w:t xml:space="preserve">Guadeloupe</w:t></w:r>
</w:p>
<w:p>
<w:pPr><w:pStyle w:val="Normal"/></w:pPr>
<w:r><w:t xml:space="preserve">Guam</w:t></w:r>
</w:p>
<w:p>
<w:pPr><w:pStyle w:val="Normal"/></w:pPr>
<w:r><w:t xml:space="preserve">Guatemala</w:t></w:r>
</w:p>
<w:p>
<w:pPr><w:pStyle w:val="Normal"/></w:pPr>
<w:r><w:t xml:space="preserve">Guernsey</w:t></w:r>
</w:p>
<w:p>
<w:pPr><w:pStyle w:val="Normal"/></w:pPr>
<w:r><w:t xml:space="preserve">Guinea</w:t></w:r>
</w:p>
<w:p>
<w:pPr><w:pStyle w:val="Normal"/></w:pPr>
<w:r><w:t xml:space="preserve">Guinea-Bissau</w:t></w:r>
</w:p>
<w:p>
<w:pPr><w:pStyle w:val="Normal"/></w:pPr>
<w:r><w:t xml:space="preserve">Guyana</w:t></w:r>
</w:p>
<w:p>
<w:pPr><w:pStyle w:val="Normal"/></w:pPr>
<w:r><w:t xml:space="preserve">Haiti</w:t></w:r>
</w:p>
<w:p>
<w:pPr><w:pStyle w:val="Normal"/></w:pPr>
<w:r><w:t xml:space="preserve">Heard Island and McDonald Islands</w:t></w:r>
</w:p>
<w:p>
<w:pPr><w:pStyle w:val="Normal"/></w:pPr>
<w:r><w:t xml:space="preserve">Holy See (Vatican City)</w:t></w:r>
</w:p>
<w:p>
<w:pPr><w:pStyle w:val="Normal"/></w:pPr>
<w:r><w:t xml:space="preserve">Honduras</w:t></w:r>
</w:p>
<w:p>
<w:pPr><w:pStyle w:val="Normal"/></w:pPr>
<w:r><w:t xml:space="preserve">Hong Kong</w:t></w:r>
</w:p>
<w:p>
<w:pPr><w:pStyle w:val="Normal"/></w:pPr>
<w:r><w:t xml:space="preserve">Howland Island</w:t></w:r>
</w:p>
<w:p>
<w:pPr><w:pStyle w:val="Normal"/></w:pPr>
<w:r><w:t xml:space="preserve">Hungary</w:t></w:r>
</w:p>
<w:p>
<w:pPr><w:pStyle w:val="Normal"/></w:pPr>
<w:r><w:t xml:space="preserve">Iceland</w:t></w:r>
</w:p>
<w:p>
<w:pPr><w:pStyle w:val="Normal"/></w:pPr>
<w:r><w:t xml:space="preserve">India</w:t></w:r>
</w:p>
<w:p>
<w:pPr><w:pStyle w:val="Normal"/></w:pPr>
<w:r><w:t xml:space="preserve">Indian Ocean</w:t></w:r>
</w:p>
<w:p>
<w:pPr><w:pStyle w:val="Normal"/></w:pPr>
<w:r><w:t xml:space="preserve">Indonesia</w:t></w:r>
</w:p>
<w:p>
<w:pPr><w:pStyle w:val="Normal"/></w:pPr>
<w:r><w:t xml:space="preserve">Iran</w:t></w:r>
</w:p>
<w:p>
<w:pPr><w:pStyle w:val="Normal"/></w:pPr>
<w:r><w:t xml:space="preserve">Iraq</w:t></w:r>
</w:p>
<w:p>
<w:pPr><w:pStyle w:val="Normal"/></w:pPr>
<w:r><w:t xml:space="preserve">Ireland</w:t></w:r>
</w:p>
<w:p>
<w:pPr><w:pStyle w:val="Normal"/></w:pPr>
<w:r><w:t xml:space="preserve">Israel (also see separate Gaza Strip and West Bank entries)</w:t></w:r>
</w:p>
<w:p>
<w:pPr><w:pStyle w:val="Normal"/></w:pPr>
<w:r><w:t xml:space="preserve">Italy</w:t></w:r>
</w:p>
<w:p>
<w:pPr><w:pStyle w:val="Normal"/></w:pPr>
<w:r><w:t xml:space="preserve">Jamaica</w:t></w:r>
</w:p>
<w:p>
<w:pPr><w:pStyle w:val="Normal"/></w:pPr>
<w:r><w:t xml:space="preserve">Jan Mayen</w:t></w:r>
</w:p>
<w:p>
<w:pPr><w:pStyle w:val="Normal"/></w:pPr>
<w:r><w:t xml:space="preserve">Japan</w:t></w:r>
</w:p>
<w:p>
<w:pPr><w:pStyle w:val="Normal"/></w:pPr>
<w:r><w:t xml:space="preserve">Jarvis Island</w:t></w:r>
</w:p>
<w:p>
<w:pPr><w:pStyle w:val="Normal"/></w:pPr>
<w:r><w:t xml:space="preserve">Jersey</w:t></w:r>
</w:p>
<w:p>
<w:pPr><w:pStyle w:val="Normal"/></w:pPr>
<w:r><w:t xml:space="preserve">Johnston Atoll</w:t></w:r>
</w:p>
<w:p>
<w:pPr><w:pStyle w:val="Normal"/></w:pPr>
<w:r><w:t xml:space="preserve">Jordan (also see separate West Bank entry)</w:t></w:r>
</w:p>
<w:p>
<w:pPr><w:pStyle w:val="Normal"/></w:pPr>
<w:r><w:t xml:space="preserve">Juan de Nova Island</w:t></w:r>
</w:p>
<w:p>
<w:pPr><w:pStyle w:val="Normal"/></w:pPr>
<w:r><w:t xml:space="preserve">Kazakhstan</w:t></w:r>
</w:p>
<w:p>
<w:pPr><w:pStyle w:val="Normal"/></w:pPr>
<w:r><w:t xml:space="preserve">Kenya</w:t></w:r>
</w:p>
<w:p>
<w:pPr><w:pStyle w:val="Normal"/></w:pPr>
<w:r><w:t xml:space="preserve">Kingman Reef</w:t></w:r>
</w:p>
<w:p>
<w:pPr><w:pStyle w:val="Normal"/></w:pPr>
<w:r><w:t xml:space="preserve">Kiribati</w:t></w:r>
</w:p>
<w:p>
<w:pPr><w:pStyle w:val="Normal"/></w:pPr>
<w:r><w:t xml:space="preserve">Korea, North</w:t></w:r>
</w:p>
<w:p>
<w:pPr><w:pStyle w:val="Normal"/></w:pPr>
<w:r><w:t xml:space="preserve">Korea, South</w:t></w:r>
</w:p>
<w:p>
<w:pPr><w:pStyle w:val="Normal"/></w:pPr>
<w:r><w:t xml:space="preserve">Kuwait</w:t></w:r>
</w:p>
<w:p>
<w:pPr><w:pStyle w:val="Normal"/></w:pPr>
<w:r><w:t xml:space="preserve">Kyrgyzstan</w:t></w:r>
</w:p>
<w:p>
<w:pPr><w:pStyle w:val="Normal"/></w:pPr>
<w:r><w:t xml:space="preserve">Laos</w:t></w:r>
</w:p>
<w:p>
<w:pPr><w:pStyle w:val="Normal"/></w:pPr>
<w:r><w:t xml:space="preserve">Latvia</w:t></w:r>
</w:p>
<w:p>
<w:pPr><w:pStyle w:val="Normal"/></w:pPr>
<w:r><w:t xml:space="preserve">Lebanon</w:t></w:r>
</w:p>
<w:p>
<w:pPr><w:pStyle w:val="Normal"/></w:pPr>
<w:r><w:t xml:space="preserve">Lesotho</w:t></w:r>
</w:p>
<w:p>
<w:pPr><w:pStyle w:val="Normal"/></w:pPr>
<w:r><w:t xml:space="preserve">Liberia</w:t></w:r>
</w:p>
<w:p>
<w:pPr><w:pStyle w:val="Normal"/></w:pPr>
<w:r><w:t xml:space="preserve">Libya</w:t></w:r>
</w:p>
<w:p>
<w:pPr><w:pStyle w:val="Normal"/></w:pPr>
<w:r><w:t xml:space="preserve">Liechtenstein</w:t></w:r>
</w:p>
<w:p>
<w:pPr><w:pStyle w:val="Normal"/></w:pPr>
<w:r><w:t xml:space="preserve">Lithuania</w:t></w:r>
</w:p>
<w:p>
<w:pPr><w:pStyle w:val="Normal"/></w:pPr>
<w:r><w:t xml:space="preserve">Luxembourg</w:t></w:r>
</w:p>
<w:p>
<w:pPr><w:pStyle w:val="Normal"/></w:pPr>
<w:r><w:t xml:space="preserve">Macau</w:t></w:r>
</w:p>
<w:p>
<w:pPr><w:pStyle w:val="Normal"/></w:pPr>
<w:r><w:t xml:space="preserve">Macedonia, The Former Yugoslav Republic of</w:t></w:r>
</w:p>
<w:p>
<w:pPr><w:pStyle w:val="Normal"/></w:pPr>
<w:r><w:t xml:space="preserve">Madagascar</w:t></w:r>
</w:p>
<w:p>
<w:pPr><w:pStyle w:val="Normal"/></w:pPr>
<w:r><w:t xml:space="preserve">Malawi</w:t></w:r>
</w:p>
<w:p>
<w:pPr><w:pStyle w:val="Normal"/></w:pPr>
<w:r><w:t xml:space="preserve">Malaysia</w:t></w:r>
</w:p>
<w:p>
<w:pPr><w:pStyle w:val="Normal"/></w:pPr>
<w:r><w:t xml:space="preserve">Maldives</w:t></w:r>
</w:p>
<w:p>
<w:pPr><w:pStyle w:val="Normal"/></w:pPr>
<w:r><w:t xml:space="preserve">Mali</w:t></w:r>
</w:p>
<w:p>
<w:pPr><w:pStyle w:val="Normal"/></w:pPr>
<w:r><w:t xml:space="preserve">Malta</w:t></w:r>
</w:p>
<w:p>
<w:pPr><w:pStyle w:val="Normal"/></w:pPr>
<w:r><w:t xml:space="preserve">Man, Isle of</w:t></w:r>
</w:p>
<w:p>
<w:pPr><w:pStyle w:val="Normal"/></w:pPr>
<w:r><w:t xml:space="preserve">Marshall Islands</w:t></w:r>
</w:p>
<w:p>
<w:pPr><w:pStyle w:val="Normal"/></w:pPr>
<w:r><w:t xml:space="preserve">Martinique</w:t></w:r>
</w:p>
<w:p>
<w:pPr><w:pStyle w:val="Normal"/></w:pPr>
<w:r><w:t xml:space="preserve">Mauritania</w:t></w:r>
</w:p>
<w:p>
<w:pPr><w:pStyle w:val="Normal"/></w:pPr>
<w:r><w:t xml:space="preserve">Mauritius</w:t></w:r>
</w:p>
<w:p>
<w:pPr><w:pStyle w:val="Normal"/></w:pPr>
<w:r><w:t xml:space="preserve">Mayotte</w:t></w:r>
</w:p>
<w:p>
<w:pPr><w:pStyle w:val="Normal"/></w:pPr>
<w:r><w:t xml:space="preserve">Mexico</w:t></w:r>
</w:p>
<w:p>
<w:pPr><w:pStyle w:val="Normal"/></w:pPr>
<w:r><w:t xml:space="preserve">Micronesia, Federated States of</w:t></w:r>
</w:p>
<w:p>
<w:pPr><w:pStyle w:val="Normal"/></w:pPr>
<w:r><w:t xml:space="preserve">Midway Islands</w:t></w:r>
</w:p>
<w:p>
<w:pPr><w:pStyle w:val="Normal"/></w:pPr>
<w:r><w:t xml:space="preserve">Moldova</w:t></w:r>
</w:p>
<w:p>
<w:pPr><w:pStyle w:val="Normal"/></w:pPr>
<w:r><w:t xml:space="preserve">Monaco</w:t></w:r>
</w:p>
<w:p>
<w:pPr><w:pStyle w:val="Normal"/></w:pPr>
<w:r><w:t xml:space="preserve">Mongolia</w:t></w:r>
</w:p>
<w:p>
<w:pPr><w:pStyle w:val="Normal"/></w:pPr>
<w:r><w:t xml:space="preserve">Montserrat</w:t></w:r>
</w:p>
<w:p>
<w:pPr><w:pStyle w:val="Normal"/></w:pPr>
<w:r><w:t xml:space="preserve">Morocco</w:t></w:r>
</w:p>
<w:p>
<w:pPr><w:pStyle w:val="Normal"/></w:pPr>
<w:r><w:t xml:space="preserve">Mozambique</w:t></w:r>
</w:p>
<w:p>
<w:pPr><w:pStyle w:val="Normal"/></w:pPr>
<w:r><w:t xml:space="preserve">Namibia</w:t></w:r>
</w:p>
<w:p>
<w:pPr><w:pStyle w:val="Normal"/></w:pPr>
<w:r><w:t xml:space="preserve">Nauru</w:t></w:r>
</w:p>
<w:p>
<w:pPr><w:pStyle w:val="Normal"/></w:pPr>
<w:r><w:t xml:space="preserve">Navassa Island</w:t></w:r>
</w:p>
<w:p>
<w:pPr><w:pStyle w:val="Normal"/></w:pPr>
<w:r><w:t xml:space="preserve">Nepal</w:t></w:r>
</w:p>
<w:p>
<w:pPr><w:pStyle w:val="Normal"/></w:pPr>
<w:r><w:t xml:space="preserve">Netherlands</w:t></w:r>
</w:p>
<w:p>
<w:pPr><w:pStyle w:val="Normal"/></w:pPr>
<w:r><w:t xml:space="preserve">Netherlands Antilles</w:t></w:r>
</w:p>
<w:p>
<w:pPr><w:pStyle w:val="Normal"/></w:pPr>
<w:r><w:t xml:space="preserve">New Caledonia</w:t></w:r>
</w:p>
<w:p>
<w:pPr><w:pStyle w:val="Normal"/></w:pPr>
<w:r><w:t xml:space="preserve">New Zealand</w:t></w:r>
</w:p>
<w:p>
<w:pPr><w:pStyle w:val="Normal"/></w:pPr>
<w:r><w:t xml:space="preserve">Nicaragua</w:t></w:r>
</w:p>
<w:p>
<w:pPr><w:pStyle w:val="Normal"/></w:pPr>
<w:r><w:t xml:space="preserve">Niger</w:t></w:r>
</w:p>
<w:p>
<w:pPr><w:pStyle w:val="Normal"/></w:pPr>
<w:r><w:t xml:space="preserve">Nigeria</w:t></w:r>
</w:p>
<w:p>
<w:pPr><w:pStyle w:val="Normal"/></w:pPr>
<w:r><w:t xml:space="preserve">Niue</w:t></w:r>
</w:p>
<w:p>
<w:pPr><w:pStyle w:val="Normal"/></w:pPr>
<w:r><w:t xml:space="preserve">Norfolk Island</w:t></w:r>
</w:p>
<w:p>
<w:pPr><w:pStyle w:val="Normal"/></w:pPr>
<w:r><w:t xml:space="preserve">Northern Mariana Islands</w:t></w:r>
</w:p>
<w:p>
<w:pPr><w:pStyle w:val="Normal"/></w:pPr>
<w:r><w:t xml:space="preserve">Norway</w:t></w:r>
</w:p>
<w:p>
<w:pPr><w:pStyle w:val="Normal"/></w:pPr>
<w:r><w:t xml:space="preserve">Oman</w:t></w:r>
</w:p>
<w:p>
<w:pPr><w:pStyle w:val="Normal"/></w:pPr>
<w:r><w:t xml:space="preserve">Pacific Ocean</w:t></w:r>
</w:p>
<w:p>
<w:pPr><w:pStyle w:val="Normal"/></w:pPr>
<w:r><w:t xml:space="preserve">Pakistan</w:t></w:r>
</w:p>
<w:p>
<w:pPr><w:pStyle w:val="Normal"/></w:pPr>
<w:r><w:t xml:space="preserve">Palau</w:t></w:r>
</w:p>
<w:p>
<w:pPr><w:pStyle w:val="Normal"/></w:pPr>
<w:r><w:t xml:space="preserve">Palmyra Atoll</w:t></w:r>
</w:p>
<w:p>
<w:pPr><w:pStyle w:val="Normal"/></w:pPr>
<w:r><w:t xml:space="preserve">Panama</w:t></w:r>
</w:p>
<w:p>
<w:pPr><w:pStyle w:val="Normal"/></w:pPr>
<w:r><w:t xml:space="preserve">Papua New Guinea</w:t></w:r>
</w:p>
<w:p>
<w:pPr><w:pStyle w:val="Normal"/></w:pPr>
<w:r><w:t xml:space="preserve">Paracel Islands</w:t></w:r>
</w:p>
<w:p>
<w:pPr><w:pStyle w:val="Normal"/></w:pPr>
<w:r><w:t xml:space="preserve">Paraguay</w:t></w:r>
</w:p>
<w:p>
<w:pPr><w:pStyle w:val="Normal"/></w:pPr>
<w:r><w:t xml:space="preserve">Peru</w:t></w:r>
</w:p>
<w:p>
<w:pPr><w:pStyle w:val="Normal"/></w:pPr>
<w:r><w:t xml:space="preserve">Philippines</w:t></w:r>
</w:p>
<w:p>
<w:pPr><w:pStyle w:val="Normal"/></w:pPr>
<w:r><w:t xml:space="preserve">Pitcairn Islands</w:t></w:r>
</w:p>
<w:p>
<w:pPr><w:pStyle w:val="Normal"/></w:pPr>
<w:r><w:t xml:space="preserve">Poland</w:t></w:r>
</w:p>
<w:p>
<w:pPr><w:pStyle w:val="Normal"/></w:pPr>
<w:r><w:t xml:space="preserve">Portugal</w:t></w:r>
</w:p>
<w:p>
<w:pPr><w:pStyle w:val="Normal"/></w:pPr>
<w:r><w:t xml:space="preserve">Puerto Rico</w:t></w:r>
</w:p>
<w:p>
<w:pPr><w:pStyle w:val="Normal"/></w:pPr>
<w:r><w:t xml:space="preserve">Qatar</w:t></w:r>
</w:p>
<w:p>
<w:pPr><w:pStyle w:val="Normal"/></w:pPr>
<w:r><w:t xml:space="preserve">Reunion</w:t></w:r>
</w:p>
<w:p>
<w:pPr><w:pStyle w:val="Normal"/></w:pPr>
<w:r><w:t xml:space="preserve">Romania</w:t></w:r>
</w:p>
<w:p>
<w:pPr><w:pStyle w:val="Normal"/></w:pPr>
<w:r><w:t xml:space="preserve">Russia</w:t></w:r>
</w:p>
<w:p>
<w:pPr><w:pStyle w:val="Normal"/></w:pPr>
<w:r><w:t xml:space="preserve">Rwanda</w:t></w:r>
</w:p>
<w:p>
<w:pPr><w:pStyle w:val="Normal"/></w:pPr>
<w:r><w:t xml:space="preserve">Saint Helena</w:t></w:r>
</w:p>
<w:p>
<w:pPr><w:pStyle w:val="Normal"/></w:pPr>
<w:r><w:t xml:space="preserve">Saint Kitts and Nevis</w:t></w:r>
</w:p>
<w:p>
<w:pPr><w:pStyle w:val="Normal"/></w:pPr>
<w:r><w:t xml:space="preserve">Saint Lucia</w:t></w:r>
</w:p>
<w:p>
<w:pPr><w:pStyle w:val="Normal"/></w:pPr>
<w:r><w:t xml:space="preserve">Saint Pierre and Miquelon</w:t></w:r>
</w:p>
<w:p>
<w:pPr><w:pStyle w:val="Normal"/></w:pPr>
<w:r><w:t xml:space="preserve">Saint Vincent and the Grenadines</w:t></w:r>
</w:p>
<w:p>
<w:pPr><w:pStyle w:val="Normal"/></w:pPr>
<w:r><w:t xml:space="preserve">San Marino</w:t></w:r>
</w:p>
<w:p>
<w:pPr><w:pStyle w:val="Normal"/></w:pPr>
<w:r><w:t xml:space="preserve">Sao Tome and Principe</w:t></w:r>
</w:p>
<w:p>
<w:pPr><w:pStyle w:val="Normal"/></w:pPr>
<w:r><w:t xml:space="preserve">Saudi Arabia</w:t></w:r>
</w:p>
<w:p>
<w:pPr><w:pStyle w:val="Normal"/></w:pPr>
<w:r><w:t xml:space="preserve">Senegal</w:t></w:r>
</w:p>
<w:p>
<w:pPr><w:pStyle w:val="Normal"/></w:pPr>
<w:r><w:t xml:space="preserve">Serbia and Montenegro</w:t></w:r>
</w:p>
<w:p>
<w:pPr><w:pStyle w:val="Normal"/></w:pPr>
<w:r><w:t xml:space="preserve">Seychelles</w:t></w:r>
</w:p>
<w:p>
<w:pPr><w:pStyle w:val="Normal"/></w:pPr>
<w:r><w:t xml:space="preserve">Sierra Leone</w:t></w:r>
</w:p>
<w:p>
<w:pPr><w:pStyle w:val="Normal"/></w:pPr>
<w:r><w:t xml:space="preserve">Singapore</w:t></w:r>
</w:p>
<w:p>
<w:pPr><w:pStyle w:val="Normal"/></w:pPr>
<w:r><w:t xml:space="preserve">Slovakia</w:t></w:r>
</w:p>
<w:p>
<w:pPr><w:pStyle w:val="Normal"/></w:pPr>
<w:r><w:t xml:space="preserve">Slovenia</w:t></w:r>
</w:p>
<w:p>
<w:pPr><w:pStyle w:val="Normal"/></w:pPr>
<w:r><w:t xml:space="preserve">Solomon Islands</w:t></w:r>
</w:p>
<w:p>
<w:pPr><w:pStyle w:val="Normal"/></w:pPr>
<w:r><w:t xml:space="preserve">Somalia</w:t></w:r>
</w:p>
<w:p>
<w:pPr><w:pStyle w:val="Normal"/></w:pPr>
<w:r><w:t xml:space="preserve">South Africa</w:t></w:r>
</w:p>
<w:p>
<w:pPr><w:pStyle w:val="Normal"/></w:pPr>
<w:r><w:t xml:space="preserve">South Georgia and the South Sandwich Islands</w:t></w:r>
</w:p>
<w:p>
<w:pPr><w:pStyle w:val="Normal"/></w:pPr>
<w:r><w:t xml:space="preserve">Spain</w:t></w:r>
</w:p>
<w:p>
<w:pPr><w:pStyle w:val="Normal"/></w:pPr>
<w:r><w:t xml:space="preserve">Spratly Islands</w:t></w:r>
</w:p>
<w:p>
<w:pPr><w:pStyle w:val="Normal"/></w:pPr>
<w:r><w:t xml:space="preserve">Sri Lanka</w:t></w:r>
</w:p>
<w:p>
<w:pPr><w:pStyle w:val="Normal"/></w:pPr>
<w:r><w:t xml:space="preserve">Sudan</w:t></w:r>
</w:p>
<w:p>
<w:pPr><w:pStyle w:val="Normal"/></w:pPr>
<w:r><w:t xml:space="preserve">Suriname</w:t></w:r>
</w:p>
<w:p>
<w:pPr><w:pStyle w:val="Normal"/></w:pPr>
<w:r><w:t xml:space="preserve">Svalbard</w:t></w:r>
</w:p>
<w:p>
<w:pPr><w:pStyle w:val="Normal"/></w:pPr>
<w:r><w:t xml:space="preserve">Swaziland</w:t></w:r>
</w:p>
<w:p>
<w:pPr><w:pStyle w:val="Normal"/></w:pPr>
<w:r><w:t xml:space="preserve">Sweden</w:t></w:r>
</w:p>
<w:p>
<w:pPr><w:pStyle w:val="Normal"/></w:pPr>
<w:r><w:t xml:space="preserve">Switzerland</w:t></w:r>
</w:p>
<w:p>
<w:pPr><w:pStyle w:val="Normal"/></w:pPr>
<w:r><w:t xml:space="preserve">Syria</w:t></w:r>
</w:p>
<w:p>
<w:pPr><w:pStyle w:val="Normal"/></w:pPr>
<w:r><w:t xml:space="preserve">Taiwan</w:t></w:r>
</w:p>
<w:p>
<w:pPr><w:pStyle w:val="Normal"/></w:pPr>
<w:r><w:t xml:space="preserve">Tajikistan</w:t></w:r>
</w:p>
<w:p>
<w:pPr><w:pStyle w:val="Normal"/></w:pPr>
<w:r><w:t xml:space="preserve">Tanzania</w:t></w:r>
</w:p>
<w:p>
<w:pPr><w:pStyle w:val="Normal"/></w:pPr>
<w:r><w:t xml:space="preserve">Thailand</w:t></w:r>
</w:p>
<w:p>
<w:pPr><w:pStyle w:val="Normal"/></w:pPr>
<w:r><w:t xml:space="preserve">Togo</w:t></w:r>
</w:p>
<w:p>
<w:pPr><w:pStyle w:val="Normal"/></w:pPr>
<w:r><w:t xml:space="preserve">Tokelau</w:t></w:r>
</w:p>
<w:p>
<w:pPr><w:pStyle w:val="Normal"/></w:pPr>
<w:r><w:t xml:space="preserve">Tonga</w:t></w:r>
</w:p>
<w:p>
<w:pPr><w:pStyle w:val="Normal"/></w:pPr>
<w:r><w:t xml:space="preserve">Trinidad and Tobago</w:t></w:r>
</w:p>
<w:p>
<w:pPr><w:pStyle w:val="Normal"/></w:pPr>
<w:r><w:t xml:space="preserve">Tromelin Island</w:t></w:r>
</w:p>
<w:p>
<w:pPr><w:pStyle w:val="Normal"/></w:pPr>
<w:r><w:t xml:space="preserve">Tunisia</w:t></w:r>
</w:p>
<w:p>
<w:pPr><w:pStyle w:val="Normal"/></w:pPr>
<w:r><w:t xml:space="preserve">Turkey</w:t></w:r>
</w:p>
<w:p>
<w:pPr><w:pStyle w:val="Normal"/></w:pPr>
<w:r><w:t xml:space="preserve">Turkmenistan</w:t></w:r>
</w:p>
<w:p>
<w:pPr><w:pStyle w:val="Normal"/></w:pPr>
<w:r><w:t xml:space="preserve">Turks and Caicos Islands</w:t></w:r>
</w:p>
<w:p>
<w:pPr><w:pStyle w:val="Normal"/></w:pPr>
<w:r><w:t xml:space="preserve">Tuvalu</w:t></w:r>
</w:p>
<w:p>
<w:pPr><w:pStyle w:val="Normal"/></w:pPr>
<w:r><w:t xml:space="preserve">Uganda</w:t></w:r>
</w:p>
<w:p>
<w:pPr><w:pStyle w:val="Normal"/></w:pPr>
<w:r><w:t xml:space="preserve">Ukraine</w:t></w:r>
</w:p>
<w:p>
<w:pPr><w:pStyle w:val="Normal"/></w:pPr>
<w:r><w:t xml:space="preserve">United Arab Emirates</w:t></w:r>
</w:p>
<w:p>
<w:pPr><w:pStyle w:val="Normal"/></w:pPr>
<w:r><w:t xml:space="preserve">United Kingdom</w:t></w:r>
</w:p>
<w:p>
<w:pPr><w:pStyle w:val="Normal"/></w:pPr>
<w:r><w:t xml:space="preserve">United States</w:t></w:r>
</w:p>
<w:p>
<w:pPr><w:pStyle w:val="Normal"/></w:pPr>
<w:r><w:t xml:space="preserve">Uruguay</w:t></w:r>
</w:p>
<w:p>
<w:pPr><w:pStyle w:val="Normal"/></w:pPr>
<w:r><w:t xml:space="preserve">Uzbekistan</w:t></w:r>
</w:p>
<w:p>
<w:pPr><w:pStyle w:val="Normal"/></w:pPr>
<w:r><w:t xml:space="preserve">Vanuatu</w:t></w:r>
</w:p>
<w:p>
<w:pPr><w:pStyle w:val="Normal"/></w:pPr>
<w:r><w:t xml:space="preserve">Venezuela</w:t></w:r>
</w:p>
<w:p>
<w:pPr><w:pStyle w:val="Normal"/></w:pPr>
<w:r><w:t xml:space="preserve">Vietnam</w:t></w:r>
</w:p>
<w:p>
<w:pPr><w:pStyle w:val="Normal"/></w:pPr>
<w:r><w:t xml:space="preserve">Virgin Islands</w:t></w:r>
</w:p>
<w:p>
<w:pPr><w:pStyle w:val="Normal"/></w:pPr>
<w:r><w:t xml:space="preserve">Wake Island</w:t></w:r>
</w:p>
<w:p>
<w:pPr><w:pStyle w:val="Normal"/></w:pPr>
<w:r><w:t xml:space="preserve">Wallis and Futuna</w:t></w:r>
</w:p>
<w:p>
<w:pPr><w:pStyle w:val="Normal"/></w:pPr>
<w:r><w:t xml:space="preserve">West Bank</w:t></w:r>
</w:p>
<w:p>
<w:pPr><w:pStyle w:val="Normal"/></w:pPr>
<w:r><w:t xml:space="preserve">Western Sahara</w:t></w:r>
</w:p>
<w:p>
<w:pPr><w:pStyle w:val="Normal"/></w:pPr>
<w:r><w:t xml:space="preserve">Western Samoa</w:t></w:r>
</w:p>
<w:p>
<w:pPr><w:pStyle w:val="Normal"/></w:pPr>
<w:r><w:t xml:space="preserve">World</w:t></w:r>
</w:p>
<w:p>
<w:pPr><w:pStyle w:val="Normal"/></w:pPr>
<w:r><w:t xml:space="preserve">Yemen</w:t></w:r>
</w:p>
<w:p>
<w:pPr><w:pStyle w:val="Normal"/></w:pPr>
<w:r><w:t xml:space="preserve">Zaire</w:t></w:r>
</w:p>
<w:p>
<w:pPr><w:pStyle w:val="Normal"/></w:pPr>
<w:r><w:t xml:space="preserve">Zambia</w:t></w:r>
</w:p>
<w:p>
<w:pPr><w:pStyle w:val="Normal"/></w:pPr>
<w:r><w:t xml:space="preserve">Zimbabwe</w:t></w:r>
</w:p>
<w:p>
<w:pPr><w:pStyle w:val="Normal"/></w:pPr>
<w:r><w:t xml:space="preserve">Appendices</w:t></w:r>
</w:p>
<w:p>
<w:pPr><w:pStyle w:val="Normal"/></w:pPr>
<w:r><w:t xml:space="preserve">A. The United Nations System (a graphical file not available in the</w:t></w:r>
</w:p>
<w:p>
<w:pPr><w:pStyle w:val="Normal"/></w:pPr>
<w:r><w:t xml:space="preserve">Project Gutenberg edition)</w:t></w:r>
</w:p>
<w:p>
<w:pPr><w:pStyle w:val="Normal"/></w:pPr>
<w:r><w:t xml:space="preserve">B. Abbreviations for International Organizations and Groups</w:t></w:r>
</w:p>
<w:p>
<w:pPr><w:pStyle w:val="Heading1"/></w:pPr>
<w:r><w:t>C. International Organizations and Groups</w:t></w:r>
</w:p>
<w:p>
<w:pPr><w:pStyle w:val="Normal"/></w:pPr>
<w:r><w:t xml:space="preserve">D. Abbreviations for Selected International Environmental Agreements</w:t></w:r>
</w:p>
<w:p>
<w:pPr><w:pStyle w:val="Normal"/></w:pPr>
<w:r><w:t xml:space="preserve">E. Selected International Environmental Agreements</w:t></w:r>
</w:p>
<w:p>
<w:pPr><w:pStyle w:val="Normal"/></w:pPr>
<w:r><w:t xml:space="preserve">F. Weights and Measures</w:t></w:r>
</w:p>
<w:p>
<w:pPr><w:pStyle w:val="Normal"/></w:pPr>
<w:r><w:t xml:space="preserve">G. Estimates of Gross Domestic Product on an Exchange Rate Basis</w:t></w:r>
</w:p>
<w:p>
<w:pPr><w:pStyle w:val="Normal"/></w:pPr>
<w:r><w:t xml:space="preserve">H. Cross-Reference List of Geographic Items</w:t></w:r>
</w:p>
<w:p>
<w:pPr><w:pStyle w:val="Normal"/></w:pPr>
<w:r><w:t xml:space="preserve">________________________________________________________________________</w:t></w:r>
</w:p>
<w:p>
<w:pPr><w:pStyle w:val="Normal"/></w:pPr>
<w:r><w:t xml:space="preserve">Publication Information for The World Factbook 1995</w:t></w:r>
</w:p>
<w:p>
<w:pPr><w:pStyle w:val="Normal"/></w:pPr>
<w:r><w:t xml:space="preserve">The printed version of the Factbook is published annually in July by</w:t></w:r>
</w:p>
<w:p>
<w:pPr><w:pStyle w:val="Normal"/></w:pPr>
<w:r><w:t xml:space="preserve">the Central Intelligence Agency for the use of US Government</w:t></w:r>
</w:p>
<w:p>
<w:pPr><w:pStyle w:val="Normal"/></w:pPr>
<w:r><w:t xml:space="preserve">officials, and the style, format, coverage, and content are designed</w:t></w:r>
</w:p>
<w:p>
<w:pPr><w:pStyle w:val="Normal"/></w:pPr>
<w:r><w:t xml:space="preserve">to meet their specific requirements. Information was provided by the</w:t></w:r>
</w:p>
<w:p>
<w:pPr><w:pStyle w:val="Normal"/></w:pPr>
<w:r><w:t xml:space="preserve">American Geophysical Union, Bureau of the Census, Central Intelligence</w:t></w:r>
</w:p>
<w:p>
<w:pPr><w:pStyle w:val="Normal"/></w:pPr>
<w:r><w:t xml:space="preserve">Agency, Defense Intelligence Agency, Defense Mapping Agency, Defense</w:t></w:r>
</w:p>
<w:p>
<w:pPr><w:pStyle w:val="Normal"/></w:pPr>
<w:r><w:t xml:space="preserve">Nuclear Agency, Department of State, Foreign Broadcast Information</w:t></w:r>
</w:p>
<w:p>
<w:pPr><w:pStyle w:val="Normal"/></w:pPr>
<w:r><w:t xml:space="preserve">Service, Maritime Administration, National Science Foundation (Polar</w:t></w:r>
</w:p>
<w:p>
<w:pPr><w:pStyle w:val="Normal"/></w:pPr>
<w:r><w:t xml:space="preserve">Information Program), Naval Maritime Intelligence Center, Office of</w:t></w:r>
</w:p>
<w:p>
<w:pPr><w:pStyle w:val="Normal"/></w:pPr>
<w:r><w:t xml:space="preserve">Territorial and International Affairs, US Board on Geographic Names,</w:t></w:r>
</w:p>
<w:p>
<w:pPr><w:pStyle w:val="Normal"/></w:pPr>
<w:r><w:t xml:space="preserve">US Coast Guard, and others.</w:t></w:r>
</w:p>
<w:p>
<w:pPr><w:pStyle w:val="Normal"/></w:pPr>
<w:r><w:t xml:space="preserve">Comments and queries are welcome and may be addressed to:</w:t></w:r>
</w:p>
<w:p>
<w:pPr><w:pStyle w:val="Normal"/></w:pPr>
<w:r><w:t xml:space="preserve">Central Intelligence Agency</w:t></w:r>
</w:p>
<w:p>
<w:pPr><w:pStyle w:val="Normal"/></w:pPr>
<w:r><w:t xml:space="preserve">Attn.: Office of Public and Agency Information</w:t></w:r>
</w:p>
<w:p>
<w:pPr><w:pStyle w:val="Normal"/></w:pPr>
<w:r><w:t xml:space="preserve">Washington, DC 20505</w:t></w:r>
</w:p>
<w:p>
<w:pPr><w:pStyle w:val="Normal"/></w:pPr>
<w:r><w:t xml:space="preserve">Telephone: [1] (703) 351-2053</w:t></w:r>
</w:p>
<w:p>
<w:pPr><w:pStyle w:val="Normal"/></w:pPr>
<w:r><w:t xml:space="preserve">US Government officials should obtain copies of The World Factbook</w:t></w:r>
</w:p>
<w:p>
<w:pPr><w:pStyle w:val="Normal"/></w:pPr>
<w:r><w:t xml:space="preserve">directly from their own organization or through liaison channels from</w:t></w:r>
</w:p>
<w:p>
<w:pPr><w:pStyle w:val="Normal"/></w:pPr>
<w:r><w:t xml:space="preserve">the Central Intelligence Agency. This publication is also available in</w:t></w:r>
</w:p>
<w:p>
<w:pPr><w:pStyle w:val="Normal"/></w:pPr>
<w:r><w:t xml:space="preserve">microfiche, magnetic tape, or computer diskettes.</w:t></w:r>
</w:p>
<w:p>
<w:pPr><w:pStyle w:val="Normal"/></w:pPr>
<w:r><w:t xml:space="preserve">This publication may be purchased by telephone (VISA or MasterCard) or</w:t></w:r>
</w:p>
<w:p>
<w:pPr><w:pStyle w:val="Normal"/></w:pPr>
<w:r><w:t xml:space="preserve">mail from:</w:t></w:r>
</w:p>
<w:p>
<w:pPr><w:pStyle w:val="Normal"/></w:pPr>
<w:r><w:t xml:space="preserve">Superintendent of Documents</w:t></w:r>
</w:p>
<w:p>
<w:pPr><w:pStyle w:val="Normal"/></w:pPr>
<w:r><w:t xml:space="preserve">P.O. Box 371954</w:t></w:r>
</w:p>
<w:p>
<w:pPr><w:pStyle w:val="Normal"/></w:pPr>
<w:r><w:t xml:space="preserve">Pittsburgh, PA 15250-7954</w:t></w:r>
</w:p>
<w:p>
<w:pPr><w:pStyle w:val="Normal"/></w:pPr>
<w:r><w:t xml:space="preserve">Telephone: [1] (202) 512-1800</w:t></w:r>
</w:p>
<w:p>
<w:pPr><w:pStyle w:val="Normal"/></w:pPr>
<w:r><w:t xml:space="preserve">A subscription to this publication may be purchased from:</w:t></w:r>
</w:p>
<w:p>
<w:pPr><w:pStyle w:val="Normal"/></w:pPr>
<w:r><w:t xml:space="preserve">Document Expediting (DOCEX) Project</w:t></w:r>
</w:p>
<w:p>
<w:pPr><w:pStyle w:val="Normal"/></w:pPr>
<w:r><w:t xml:space="preserve">Exchange and Gift Division</w:t></w:r>
</w:p>
<w:p>
<w:pPr><w:pStyle w:val="Normal"/></w:pPr>
<w:r><w:t xml:space="preserve">Library of Congress</w:t></w:r>
</w:p>
<w:p>
<w:pPr><w:pStyle w:val="Normal"/></w:pPr>
<w:r><w:t xml:space="preserve">Washington, DC 20540</w:t></w:r>
</w:p>
<w:p>
<w:pPr><w:pStyle w:val="Normal"/></w:pPr>
<w:r><w:t xml:space="preserve">Telephone: [1] (202) 707-9527</w:t></w:r>
</w:p>
<w:p>
<w:pPr><w:pStyle w:val="Normal"/></w:pPr>
<w:r><w:t xml:space="preserve">This publication may be purchased in printed form, photocopy,</w:t></w:r>
</w:p>
<w:p>
<w:pPr><w:pStyle w:val="Normal"/></w:pPr>
<w:r><w:t xml:space="preserve">microfiche, magnetic tape, or computer diskettes from:</w:t></w:r>
</w:p>
<w:p>
<w:pPr><w:pStyle w:val="Normal"/></w:pPr>
<w:r><w:t xml:space="preserve">National Technical Information Service</w:t></w:r>
</w:p>
<w:p>
<w:pPr><w:pStyle w:val="Normal"/></w:pPr>
<w:r><w:t xml:space="preserve">5285 Port Royal Road</w:t></w:r>
</w:p>
<w:p>
<w:pPr><w:pStyle w:val="Normal"/></w:pPr>
<w:r><w:t xml:space="preserve">Springfield, VA 22161</w:t></w:r>
</w:p>
<w:p>
<w:pPr><w:pStyle w:val="Normal"/></w:pPr>
<w:r><w:t xml:space="preserve">Telephone: [1] (703) 487-4650</w:t></w:r>
</w:p>
<w:p>
<w:pPr><w:pStyle w:val="Normal"/></w:pPr>
<w:r><w:t xml:space="preserve">This publication may be purchased in photocopy or microform from:</w:t></w:r>
</w:p>
<w:p>
<w:pPr><w:pStyle w:val="Normal"/></w:pPr>
<w:r><w:t xml:space="preserve">Photoduplication Service Library of Congress</w:t></w:r>
</w:p>
<w:p>
<w:pPr><w:pStyle w:val="Normal"/></w:pPr>
<w:r><w:t xml:space="preserve">Washington, DC 20540-5234</w:t></w:r>
</w:p>
<w:p>
<w:pPr><w:pStyle w:val="Normal"/></w:pPr>
<w:r><w:t xml:space="preserve">Telephone: [1] (202) 707-5640</w:t></w:r>
</w:p>
<w:p>
<w:pPr><w:pStyle w:val="Normal"/></w:pPr>
<w:r><w:t xml:space="preserve">________________________________________________________________________</w:t></w:r>
</w:p>
<w:p>
<w:pPr><w:pStyle w:val="Normal"/></w:pPr>
<w:r><w:t xml:space="preserve">NOTES, DEFINITIONS, AND ABBREVIATIONS</w:t></w:r>
</w:p>
<w:p>
<w:pPr><w:pStyle w:val="Normal"/></w:pPr>
<w:r><w:t xml:space="preserve">There have been some significant changes in this edition. The Trust</w:t></w:r>
</w:p>
<w:p>
<w:pPr><w:pStyle w:val="Normal"/></w:pPr>
<w:r><w:t xml:space="preserve">Territory of the Pacific Islands became the independent nation of</w:t></w:r>
</w:p>
<w:p>
<w:pPr><w:pStyle w:val="Normal"/></w:pPr>
<w:r><w:t xml:space="preserve">Palau. The gross domestic product (GDP) of all countries is now</w:t></w:r>
</w:p>
<w:p>
<w:pPr><w:pStyle w:val="Normal"/></w:pPr>
<w:r><w:t xml:space="preserve">presented on a purchasing power parity (PPP) basis rather than on the</w:t></w:r>
</w:p>
<w:p>
<w:pPr><w:pStyle w:val="Normal"/></w:pPr>
<w:r><w:t xml:space="preserve">old exchange rate basis. There is a new entry on Age structure and the</w:t></w:r>
</w:p>
<w:p>
<w:pPr><w:pStyle w:val="Normal"/></w:pPr>
<w:r><w:t xml:space="preserve">Airports entry now includes unpaved runways. The Communications</w:t></w:r>
</w:p>
<w:p>
<w:pPr><w:pStyle w:val="Normal"/></w:pPr>
<w:r><w:t xml:space="preserve">category has been restructured and now includes the entries of</w:t></w:r>
</w:p>
<w:p>
<w:pPr><w:pStyle w:val="Normal"/></w:pPr>
<w:r><w:t xml:space="preserve">Telephone system, Radio, and Television. The remainder of the entries</w:t></w:r>
</w:p>
<w:p>
<w:pPr><w:pStyle w:val="Normal"/></w:pPr>
<w:r><w:t xml:space="preserve">in the former Communications category-Railroads, Highways, Inland</w:t></w:r>
</w:p>
<w:p>
<w:pPr><w:pStyle w:val="Normal"/></w:pPr>
<w:r><w:t xml:space="preserve">waterways, Pipelines, Ports, Merchant marine, and Airports-can now be</w:t></w:r>
</w:p>
<w:p>
<w:pPr><w:pStyle w:val="Normal"/></w:pPr>
<w:r><w:t xml:space="preserve">found under a new category called Transportation. There is a new</w:t></w:r>
</w:p>
<w:p>
<w:pPr><w:pStyle w:val="Normal"/></w:pPr>
<w:r><w:t xml:space="preserve">appendix listing estimates of gross domestic product on an exchange</w:t></w:r>
</w:p>
<w:p>
<w:pPr><w:pStyle w:val="Normal"/></w:pPr>
<w:r><w:t xml:space="preserve">rate basis for all nations. A reference map of the Republic of South</w:t></w:r>
</w:p>
<w:p>
<w:pPr><w:pStyle w:val="Normal"/></w:pPr>
<w:r><w:t xml:space="preserve">Africa is included. The electronic files used to produce the Factbook</w:t></w:r>
</w:p>
<w:p>
<w:pPr><w:pStyle w:val="Normal"/></w:pPr>
<w:r><w:t xml:space="preserve">have been restructured into a database. As a result, the formats of</w:t></w:r>
</w:p>
<w:p>
<w:pPr><w:pStyle w:val="Normal"/></w:pPr>
<w:r><w:t xml:space="preserve">some entries in this edition have been changed. Additional changes</w:t></w:r>
</w:p>
<w:p>
<w:pPr><w:pStyle w:val="Normal"/></w:pPr>
<w:r><w:t xml:space="preserve">will occur in the 1996 Factbook.</w:t></w:r>
</w:p>
<w:p>
<w:pPr><w:pStyle w:val="Normal"/></w:pPr>
<w:r><w:t xml:space="preserve">Abbreviations: (see Appendix B for abbreviations for international</w:t></w:r>
</w:p>
<w:p>
<w:pPr><w:pStyle w:val="Normal"/></w:pPr>
<w:r><w:t xml:space="preserve">organizations and groups and Appendix D for abbreviations for selected</w:t></w:r>
</w:p>
<w:p>
<w:pPr><w:pStyle w:val="Normal"/></w:pPr>
<w:r><w:t xml:space="preserve">international environmental agreements)</w:t></w:r>
</w:p>
<w:p>
<w:pPr><w:pStyle w:val="Normal"/></w:pPr>
<w:r><w:t xml:space="preserve">avdp. -- avoirdupois</w:t></w:r>
</w:p>
<w:p>
<w:pPr><w:pStyle w:val="Normal"/></w:pPr>
<w:r><w:t xml:space="preserve">c.i.f. -- cost, insurance, and freight</w:t></w:r>
</w:p>
<w:p>
<w:pPr><w:pStyle w:val="Normal"/></w:pPr>
<w:r><w:t xml:space="preserve">CY -- calendar year</w:t></w:r>
</w:p>
<w:p>
<w:pPr><w:pStyle w:val="Normal"/></w:pPr>
<w:r><w:t xml:space="preserve">DWT -- deadweight ton</w:t></w:r>
</w:p>
<w:p>
<w:pPr><w:pStyle w:val="Normal"/></w:pPr>
<w:r><w:t xml:space="preserve">est. -- estimate</w:t></w:r>
</w:p>
<w:p>
<w:pPr><w:pStyle w:val="Normal"/></w:pPr>
<w:r><w:t xml:space="preserve">Ex-Im -- Export-Import Bank of the United States</w:t></w:r>
</w:p>
<w:p>
<w:pPr><w:pStyle w:val="Normal"/></w:pPr>
<w:r><w:t xml:space="preserve">f.o.b. -- free on board</w:t></w:r>
</w:p>
<w:p>
<w:pPr><w:pStyle w:val="Normal"/></w:pPr>
<w:r><w:t xml:space="preserve">FRG -- Federal Republic of Germany (West Germany); used for</w:t></w:r>
</w:p>
<w:p>
<w:pPr><w:pStyle w:val="Normal"/></w:pPr>
<w:r><w:t xml:space="preserve">information dated before 3 October 1990 or CY91</w:t></w:r>
</w:p>
<w:p>
<w:pPr><w:pStyle w:val="Normal"/></w:pPr>
<w:r><w:t xml:space="preserve">FSU -- former Soviet Union</w:t></w:r>
</w:p>
<w:p>
<w:pPr><w:pStyle w:val="Normal"/></w:pPr>
<w:r><w:t xml:space="preserve">FY -- fiscal year</w:t></w:r>
</w:p>
<w:p>
<w:pPr><w:pStyle w:val="Normal"/></w:pPr>
<w:r><w:t xml:space="preserve">FYROM -- The Former Yugoslav Republic of Macedonia</w:t></w:r>
</w:p>
<w:p>
<w:pPr><w:pStyle w:val="Normal"/></w:pPr>
<w:r><w:t xml:space="preserve">GDP -- gross domestic product</w:t></w:r>
</w:p>
<w:p>
<w:pPr><w:pStyle w:val="Normal"/></w:pPr>
<w:r><w:t xml:space="preserve">GDR -- German Democratic Republic (East Germany); used for</w:t></w:r>
</w:p>
<w:p>
<w:pPr><w:pStyle w:val="Normal"/></w:pPr>
<w:r><w:t xml:space="preserve">information dated before 3 October 1990 or CY91</w:t></w:r>
</w:p>
<w:p>
<w:pPr><w:pStyle w:val="Normal"/></w:pPr>
<w:r><w:t xml:space="preserve">GNP -- gross national product</w:t></w:r>
</w:p>
<w:p>
<w:pPr><w:pStyle w:val="Normal"/></w:pPr>
<w:r><w:t xml:space="preserve">GRT -- gross register ton</w:t></w:r>
</w:p>
<w:p>
<w:pPr><w:pStyle w:val="Normal"/></w:pPr>
<w:r><w:t xml:space="preserve">GWP -- gross world product</w:t></w:r>
</w:p>
<w:p>
<w:pPr><w:pStyle w:val="Normal"/></w:pPr>
<w:r><w:t xml:space="preserve">km -- kilometer</w:t></w:r>
</w:p>
<w:p>
<w:pPr><w:pStyle w:val="Normal"/></w:pPr>
<w:r><w:t xml:space="preserve">kW -- kilowatt</w:t></w:r>
</w:p>
<w:p>
<w:pPr><w:pStyle w:val="Normal"/></w:pPr>
<w:r><w:t xml:space="preserve">kWh -- kilowatt hour</w:t></w:r>
</w:p>
<w:p>
<w:pPr><w:pStyle w:val="Normal"/></w:pPr>
<w:r><w:t xml:space="preserve">m -- meter</w:t></w:r>
</w:p>
<w:p>
<w:pPr><w:pStyle w:val="Normal"/></w:pPr>
<w:r><w:t xml:space="preserve">NA -- not available</w:t></w:r>
</w:p>
<w:p>
<w:pPr><w:pStyle w:val="Normal"/></w:pPr>
<w:r><w:t xml:space="preserve">NEGL -- negligible</w:t></w:r>
</w:p>
<w:p>
<w:pPr><w:pStyle w:val="Normal"/></w:pPr>
<w:r><w:t xml:space="preserve">nm -- nautical mile</w:t></w:r>
</w:p>
<w:p>
<w:pPr><w:pStyle w:val="Normal"/></w:pPr>
<w:r><w:t xml:space="preserve">NZ -- New Zealand</w:t></w:r>
</w:p>
<w:p>
<w:pPr><w:pStyle w:val="Normal"/></w:pPr>
<w:r><w:t xml:space="preserve">ODA -- official development assistance</w:t></w:r>
</w:p>
<w:p>
<w:pPr><w:pStyle w:val="Normal"/></w:pPr>
<w:r><w:t xml:space="preserve">OOF -- other official flows</w:t></w:r>
</w:p>
<w:p>
<w:pPr><w:pStyle w:val="Normal"/></w:pPr>
<w:r><w:t xml:space="preserve">PDRY -- People&apos;s Democratic Republic of Yemen [Yemen (Aden) or</w:t></w:r>
</w:p>
<w:p>
<w:pPr><w:pStyle w:val="Normal"/></w:pPr>
<w:r><w:t xml:space="preserve">South Yemen]; used for information dated before 22 May 1990 or</w:t></w:r>
</w:p>
<w:p>
<w:pPr><w:pStyle w:val="Normal"/></w:pPr>
<w:r><w:t xml:space="preserve">CY91</w:t></w:r>
</w:p>
<w:p>
<w:pPr><w:pStyle w:val="Normal"/></w:pPr>
<w:r><w:t xml:space="preserve">sq km -- square kilometer</w:t></w:r>
</w:p>
<w:p>
<w:pPr><w:pStyle w:val="Normal"/></w:pPr>
<w:r><w:t xml:space="preserve">sq mi -- square mile</w:t></w:r>
</w:p>
<w:p>
<w:pPr><w:pStyle w:val="Normal"/></w:pPr>
<w:r><w:t xml:space="preserve">UAE -- United Arab Emirates</w:t></w:r>
</w:p>
<w:p>
<w:pPr><w:pStyle w:val="Normal"/></w:pPr>
<w:r><w:t xml:space="preserve">UK -- United Kingdom</w:t></w:r>
</w:p>
<w:p>
<w:pPr><w:pStyle w:val="Normal"/></w:pPr>
<w:r><w:t xml:space="preserve">US -- United States</w:t></w:r>
</w:p>
<w:p>
<w:pPr><w:pStyle w:val="Normal"/></w:pPr>
<w:r><w:t xml:space="preserve">USSR -- Union of Soviet Socialist Republics (Soviet Union); used</w:t></w:r>
</w:p>
<w:p>
<w:pPr><w:pStyle w:val="Normal"/></w:pPr>
<w:r><w:t xml:space="preserve">for information dated before 25 December 1991</w:t></w:r>
</w:p>
<w:p>
<w:pPr><w:pStyle w:val="Normal"/></w:pPr>
<w:r><w:t xml:space="preserve">YAR -- Yemen Arab Republic [Yemen (Sanaa) or North Yemen]; used</w:t></w:r>
</w:p>
<w:p>
<w:pPr><w:pStyle w:val="Normal"/></w:pPr>
<w:r><w:t xml:space="preserve">for information dated before 22 May 1990 or CY91</w:t></w:r>
</w:p>
<w:p>
<w:pPr><w:pStyle w:val="Normal"/></w:pPr>
<w:r><w:t xml:space="preserve">Administrative divisions: The numbers, designatory terms, and</w:t></w:r>
</w:p>
<w:p>
<w:pPr><w:pStyle w:val="Normal"/></w:pPr>
<w:r><w:t xml:space="preserve">first-order administrative divisions are generally those approved by</w:t></w:r>
</w:p>
<w:p>
<w:pPr><w:pStyle w:val="Normal"/></w:pPr>
<w:r><w:t xml:space="preserve">the US Board on Geographic Names (BGN). Changes that have been</w:t></w:r>
</w:p>
<w:p>
<w:pPr><w:pStyle w:val="Normal"/></w:pPr>
<w:r><w:t xml:space="preserve">reported but not yet acted on by BGN are noted.</w:t></w:r>
</w:p>
<w:p>
<w:pPr><w:pStyle w:val="Normal"/></w:pPr>
<w:r><w:t xml:space="preserve">Airports: Only airports with usable runways are included in this</w:t></w:r>
</w:p>
<w:p>
<w:pPr><w:pStyle w:val="Normal"/></w:pPr>
<w:r><w:t xml:space="preserve">listing. For airports with more than one runway, only the longest</w:t></w:r>
</w:p>
<w:p>
<w:pPr><w:pStyle w:val="Normal"/></w:pPr>
<w:r><w:t xml:space="preserve">runway is included. Not all airports have facilities for refueling,</w:t></w:r>
</w:p>
<w:p>
<w:pPr><w:pStyle w:val="Normal"/></w:pPr>
<w:r><w:t xml:space="preserve">maintenance, or air traffic control. Paved runways have concrete or</w:t></w:r>
</w:p>
<w:p>
<w:pPr><w:pStyle w:val="Normal"/></w:pPr>
<w:r><w:t xml:space="preserve">asphalt surfaces; unpaved runways have grass, dirt, sand, or gravel</w:t></w:r>
</w:p>
<w:p>
<w:pPr><w:pStyle w:val="Normal"/></w:pPr>
<w:r><w:t xml:space="preserve">surfaces.</w:t></w:r>
</w:p>
<w:p>
<w:pPr><w:pStyle w:val="Normal"/></w:pPr>
<w:r><w:t xml:space="preserve">Area: Total area is the sum of all land and water areas delimited by</w:t></w:r>
</w:p>
<w:p>
<w:pPr><w:pStyle w:val="Normal"/></w:pPr>
<w:r><w:t xml:space="preserve">international boundaries and/or coastlines. Land area is the aggregate</w:t></w:r>
</w:p>
<w:p>
<w:pPr><w:pStyle w:val="Normal"/></w:pPr>
<w:r><w:t xml:space="preserve">of all surfaces delimited by international boundaries and/or</w:t></w:r>
</w:p>
<w:p>
<w:pPr><w:pStyle w:val="Normal"/></w:pPr>
<w:r><w:t xml:space="preserve">coastlines, excluding inland water bodies (lakes, reservoirs, rivers).</w:t></w:r>
</w:p>
<w:p>
<w:pPr><w:pStyle w:val="Normal"/></w:pPr>
<w:r><w:t xml:space="preserve">Comparative areas are based on total area equivalents. Most entities</w:t></w:r>
</w:p>
<w:p>
<w:pPr><w:pStyle w:val="Normal"/></w:pPr>
<w:r><w:t xml:space="preserve">are compared with the entire US or one of the 50 states. The smaller</w:t></w:r>
</w:p>
<w:p>
<w:pPr><w:pStyle w:val="Normal"/></w:pPr>
<w:r><w:t xml:space="preserve">entities are compared with Washington, DC (178 sq km, 69 sq mi) or The</w:t></w:r>
</w:p>
<w:p>
<w:pPr><w:pStyle w:val="Normal"/></w:pPr>
<w:r><w:t xml:space="preserve">Mall in Washington, DC (0.59 sq km, 0.23 sq mi, 146 acres).</w:t></w:r>
</w:p>
<w:p>
<w:pPr><w:pStyle w:val="Normal"/></w:pPr>
<w:r><w:t xml:space="preserve">Birth rate: The average annual number of births during a year per</w:t></w:r>
</w:p>
<w:p>
<w:pPr><w:pStyle w:val="Normal"/></w:pPr>
<w:r><w:t xml:space="preserve">1,000 population at midyear; also known as crude birth rate. Dates of</w:t></w:r>
</w:p>
<w:p>
<w:pPr><w:pStyle w:val="Normal"/></w:pPr>
<w:r><w:t xml:space="preserve">information: In general, information available as of 1 January 1995 is</w:t></w:r>
</w:p>
<w:p>
<w:pPr><w:pStyle w:val="Normal"/></w:pPr>
<w:r><w:t xml:space="preserve">used in the preparation of this edition. Population figures are</w:t></w:r>
</w:p>
<w:p>
<w:pPr><w:pStyle w:val="Normal"/></w:pPr>
<w:r><w:t xml:space="preserve">estimates for 1 July 1995, with population growth rates estimated for</w:t></w:r>
</w:p>
<w:p>
<w:pPr><w:pStyle w:val="Normal"/></w:pPr>
<w:r><w:t xml:space="preserve">calendar year 1995. Major political events have been updated through</w:t></w:r>
</w:p>
<w:p>
<w:pPr><w:pStyle w:val="Normal"/></w:pPr>
<w:r><w:t xml:space="preserve">April 1995.</w:t></w:r>
</w:p>
<w:p>
<w:pPr><w:pStyle w:val="Normal"/></w:pPr>
<w:r><w:t xml:space="preserve">Death rate: The average annual number of deaths during a year per</w:t></w:r>
</w:p>
<w:p>
<w:pPr><w:pStyle w:val="Normal"/></w:pPr>
<w:r><w:t xml:space="preserve">l,000 population at midyear; also known as crude death rate.</w:t></w:r>
</w:p>
<w:p>
<w:pPr><w:pStyle w:val="Normal"/></w:pPr>
<w:r><w:t xml:space="preserve">Digraphs: The digraph is a two-letter &quot;country code&quot; that precisely</w:t></w:r>
</w:p>
<w:p>
<w:pPr><w:pStyle w:val="Normal"/></w:pPr>
<w:r><w:t xml:space="preserve">identifies every entity without overlap, duplication, or omission. AF,</w:t></w:r>
</w:p>
<w:p>
<w:pPr><w:pStyle w:val="Normal"/></w:pPr>
<w:r><w:t xml:space="preserve">for example, is the digraph for Afghanistan. It is a standardized</w:t></w:r>
</w:p>
<w:p>
<w:pPr><w:pStyle w:val="Normal"/></w:pPr>
<w:r><w:t xml:space="preserve">geopolitical data element promulgated in the Federal Information</w:t></w:r>
</w:p>
<w:p>
<w:pPr><w:pStyle w:val="Normal"/></w:pPr>
<w:r><w:t xml:space="preserve">Processing Standards Publication (FIPS) 10-3 by the National Bureau of</w:t></w:r>
</w:p>
<w:p>
<w:pPr><w:pStyle w:val="Normal"/></w:pPr>
<w:r><w:t xml:space="preserve">Standards (now called National Institute of Standards and Technology)</w:t></w:r>
</w:p>
<w:p>
<w:pPr><w:pStyle w:val="Normal"/></w:pPr>
<w:r><w:t xml:space="preserve">at the US Department of Commerce and maintained by the Office of the</w:t></w:r>
</w:p>
<w:p>
<w:pPr><w:pStyle w:val="Normal"/></w:pPr>
<w:r><w:t xml:space="preserve">Geographer at the US Department of State. The digraph is used to</w:t></w:r>
</w:p>
<w:p>
<w:pPr><w:pStyle w:val="Normal"/></w:pPr>
<w:r><w:t xml:space="preserve">eliminate confusion and incompatibility in the collection, processing,</w:t></w:r>
</w:p>
<w:p>
<w:pPr><w:pStyle w:val="Normal"/></w:pPr>
<w:r><w:t xml:space="preserve">and dissemination of area-specific data and is particularly useful for</w:t></w:r>
</w:p>
<w:p>
<w:pPr><w:pStyle w:val="Normal"/></w:pPr>
<w:r><w:t xml:space="preserve">interchanging data between databases.</w:t></w:r>
</w:p>
<w:p>
<w:pPr><w:pStyle w:val="Normal"/></w:pPr>
<w:r><w:t xml:space="preserve">Diplomatic representation: The US Government has diplomatic relations</w:t></w:r>
</w:p>
<w:p>
<w:pPr><w:pStyle w:val="Normal"/></w:pPr>
<w:r><w:t xml:space="preserve">with 184 nations, including 178 of the 185 UN members (excluded UN</w:t></w:r>
</w:p>
<w:p>
<w:pPr><w:pStyle w:val="Normal"/></w:pPr>
<w:r><w:t xml:space="preserve">members are Bhutan, Cuba, Iran, Iraq, North Korea, former Yugoslavia,</w:t></w:r>
</w:p>
<w:p>
<w:pPr><w:pStyle w:val="Normal"/></w:pPr>
<w:r><w:t xml:space="preserve">and the US itself). In addition, the US has diplomatic relations with</w:t></w:r>
</w:p>
<w:p>
<w:pPr><w:pStyle w:val="Normal"/></w:pPr>
<w:r><w:t xml:space="preserve">6 nations that are not in the UN - Holy See, Kiribati, Nauru,</w:t></w:r>
</w:p>
<w:p>
<w:pPr><w:pStyle w:val="Normal"/></w:pPr>
<w:r><w:t xml:space="preserve">Switzerland, Tonga, and Tuvalu.</w:t></w:r>
</w:p>
<w:p>
<w:pPr><w:pStyle w:val="Normal"/></w:pPr>
<w:r><w:t xml:space="preserve">Economic aid: This entry refers to bilateral commitments of official</w:t></w:r>
</w:p>
<w:p>
<w:pPr><w:pStyle w:val="Normal"/></w:pPr>
<w:r><w:t xml:space="preserve">development assistance (ODA) and other official flows (OOF). ODA is</w:t></w:r>
</w:p>
<w:p>
<w:pPr><w:pStyle w:val="Normal"/></w:pPr>
<w:r><w:t xml:space="preserve">defined as financial assistance which is concessional in character,</w:t></w:r>
</w:p>
<w:p>
<w:pPr><w:pStyle w:val="Normal"/></w:pPr>
<w:r><w:t xml:space="preserve">has the main objective to promote economic development and welfare of</w:t></w:r>
</w:p>
<w:p>
<w:pPr><w:pStyle w:val="Normal"/></w:pPr>
<w:r><w:t xml:space="preserve">LDCs, and contains a grant element of at least 25%. OOF transactions</w:t></w:r>
</w:p>
<w:p>
<w:pPr><w:pStyle w:val="Normal"/></w:pPr>
<w:r><w:t xml:space="preserve">are also official government assistance, but with a main objective</w:t></w:r>
</w:p>
<w:p>
<w:pPr><w:pStyle w:val="Normal"/></w:pPr>
<w:r><w:t xml:space="preserve">other than development and with a grant element less than 25%. OOF</w:t></w:r>
</w:p>
<w:p>
<w:pPr><w:pStyle w:val="Normal"/></w:pPr>
<w:r><w:t xml:space="preserve">transactions include official export credits (such as Ex-Im Bank</w:t></w:r>
</w:p>
<w:p>
<w:pPr><w:pStyle w:val="Normal"/></w:pPr>
<w:r><w:t xml:space="preserve">credits), official equity and portfolio investment, and debt</w:t></w:r>
</w:p>
<w:p>
<w:pPr><w:pStyle w:val="Normal"/></w:pPr>
<w:r><w:t xml:space="preserve">reorganization by the official sector that does not meet concessional</w:t></w:r>
</w:p>
<w:p>
<w:pPr><w:pStyle w:val="Normal"/></w:pPr>
<w:r><w:t xml:space="preserve">terms. Aid is considered to have been committed when agreements are</w:t></w:r>
</w:p>
<w:p>
<w:pPr><w:pStyle w:val="Normal"/></w:pPr>
<w:r><w:t xml:space="preserve">initialed by the parties involved and constitute a formal declaration</w:t></w:r>
</w:p>
<w:p>
<w:pPr><w:pStyle w:val="Normal"/></w:pPr>
<w:r><w:t xml:space="preserve">of intent.</w:t></w:r>
</w:p>
<w:p>
<w:pPr><w:pStyle w:val="Normal"/></w:pPr>
<w:r><w:t xml:space="preserve">Entities: Some of the nations, dependent areas, areas of special</w:t></w:r>
</w:p>
<w:p>
<w:pPr><w:pStyle w:val="Normal"/></w:pPr>
<w:r><w:t xml:space="preserve">sovereignty, and governments included in this publication are not</w:t></w:r>
</w:p>
<w:p>
<w:pPr><w:pStyle w:val="Normal"/></w:pPr>
<w:r><w:t xml:space="preserve">independent, and others are not officially recognized by the US</w:t></w:r>
</w:p>
<w:p>
<w:pPr><w:pStyle w:val="Normal"/></w:pPr>
<w:r><w:t xml:space="preserve">Government. &quot;Nation&quot; refers to a people politically organized into a</w:t></w:r>
</w:p>
<w:p>
<w:pPr><w:pStyle w:val="Normal"/></w:pPr>
<w:r><w:t xml:space="preserve">sovereign state with a definite territory. &quot;Dependent area&quot; refers to</w:t></w:r>
</w:p>
<w:p>
<w:pPr><w:pStyle w:val="Normal"/></w:pPr>
<w:r><w:t xml:space="preserve">a broad category of political entities that are associated in some way</w:t></w:r>
</w:p>
<w:p>
<w:pPr><w:pStyle w:val="Normal"/></w:pPr>
<w:r><w:t xml:space="preserve">with a nation. Names used for page headings are usually the short-form</w:t></w:r>
</w:p>
<w:p>
<w:pPr><w:pStyle w:val="Normal"/></w:pPr>
<w:r><w:t xml:space="preserve">names as approved by the US Board on Geographic Names. There are 266</w:t></w:r>
</w:p>
<w:p>
<w:pPr><w:pStyle w:val="Normal"/></w:pPr>
<w:r><w:t xml:space="preserve">entities in The World Factbook that may be categorized as follows:</w:t></w:r>
</w:p>
<w:p>
<w:pPr><w:pStyle w:val="Normal"/></w:pPr>
<w:r><w:t xml:space="preserve">NATIONS</w:t></w:r>
</w:p>
<w:p>
<w:pPr><w:pStyle w:val="Normal"/></w:pPr>
<w:r><w:t xml:space="preserve">184 -- UN members (excluding the former Yugoslavia, which is still</w:t></w:r>
</w:p>
<w:p>
<w:pPr><w:pStyle w:val="Normal"/></w:pPr>
<w:r><w:t xml:space="preserve">counted by the UN)</w:t></w:r>
</w:p>
<w:p>
<w:pPr><w:pStyle w:val="Normal"/></w:pPr>
<w:r><w:t xml:space="preserve">7 -- nations that are not members of the UN--Holy See, Kiribati,</w:t></w:r>
</w:p>
<w:p>
<w:pPr><w:pStyle w:val="Normal"/></w:pPr>
<w:r><w:t xml:space="preserve">Nauru, Serbia and Montenegro, Switzerland, Tonga, Tuvalu</w:t></w:r>
</w:p>
<w:p>
<w:pPr><w:pStyle w:val="Normal"/></w:pPr>
<w:r><w:t xml:space="preserve">OTHER</w:t></w:r>
</w:p>
<w:p>
<w:pPr><w:pStyle w:val="Normal"/></w:pPr>
<w:r><w:t xml:space="preserve">1 -- Taiwan</w:t></w:r>
</w:p>
<w:p>
<w:pPr><w:pStyle w:val="Normal"/></w:pPr>
<w:r><w:t xml:space="preserve">DEPENDENT AREAS</w:t></w:r>
</w:p>
<w:p>
<w:pPr><w:pStyle w:val="Normal"/></w:pPr>
<w:r><w:t xml:space="preserve">6 -- Australia--Ashmore and Cartier Islands, Christmas Island, Cocos</w:t></w:r>
</w:p>
<w:p>
<w:pPr><w:pStyle w:val="Normal"/></w:pPr>
<w:r><w:t xml:space="preserve">(Keeling) Islands, Coral Sea Islands, Heard Island and McDonald</w:t></w:r>
</w:p>
<w:p>
<w:pPr><w:pStyle w:val="Normal"/></w:pPr>
<w:r><w:t xml:space="preserve">Islands, Norfolk Island</w:t></w:r>
</w:p>
<w:p>
<w:pPr><w:pStyle w:val="Normal"/></w:pPr>
<w:r><w:t xml:space="preserve">2 -- Denmark--Faroe Islands, Greenland</w:t></w:r>
</w:p>
<w:p>
<w:pPr><w:pStyle w:val="Normal"/></w:pPr>
<w:r><w:t xml:space="preserve">16 -- France--Bassas da India, Clipperton Island, Europa Island,</w:t></w:r>
</w:p>
<w:p>
<w:pPr><w:pStyle w:val="Normal"/></w:pPr>
<w:r><w:t xml:space="preserve">French Guiana, French Polynesia, French Southern and Antarctic</w:t></w:r>
</w:p>
<w:p>
<w:pPr><w:pStyle w:val="Normal"/></w:pPr>
<w:r><w:t xml:space="preserve">Lands, Glorioso Islands, Guadeloupe, Juan de Nova Island,</w:t></w:r>
</w:p>
<w:p>
<w:pPr><w:pStyle w:val="Normal"/></w:pPr>
<w:r><w:t xml:space="preserve">Martinique, Mayotte, New Caledonia, Reunion, Saint Pierre and</w:t></w:r>
</w:p>
<w:p>
<w:pPr><w:pStyle w:val="Normal"/></w:pPr>
<w:r><w:t xml:space="preserve">Miquelon, Tromelin Island, Wallis and Futuna</w:t></w:r>
</w:p>
<w:p>
<w:pPr><w:pStyle w:val="Normal"/></w:pPr>
<w:r><w:t xml:space="preserve">2 -- Netherlands--Aruba, Netherlands Antilles</w:t></w:r>
</w:p>
<w:p>
<w:pPr><w:pStyle w:val="Normal"/></w:pPr>
<w:r><w:t xml:space="preserve">3 -- New Zealand--Cook Islands, Niue, Tokelau</w:t></w:r>
</w:p>
<w:p>
<w:pPr><w:pStyle w:val="Normal"/></w:pPr>
<w:r><w:t xml:space="preserve">3 -- Norway--Bouvet Island, Jan Mayen, Svalbard</w:t></w:r>
</w:p>
<w:p>
<w:pPr><w:pStyle w:val="Normal"/></w:pPr>
<w:r><w:t xml:space="preserve">1 -- Portugal--Macau</w:t></w:r>
</w:p>
<w:p>
<w:pPr><w:pStyle w:val="Normal"/></w:pPr>
<w:r><w:t xml:space="preserve">16 -- United Kingdom--Anguilla, Bermuda, British Indian Ocean</w:t></w:r>
</w:p>
<w:p>
<w:pPr><w:pStyle w:val="Normal"/></w:pPr>
<w:r><w:t xml:space="preserve">Territory, British Virgin Islands, Cayman Islands, Falkland</w:t></w:r>
</w:p>
<w:p>
<w:pPr><w:pStyle w:val="Normal"/></w:pPr>
<w:r><w:t xml:space="preserve">Islands, Gibraltar, Guernsey, Hong Kong, Jersey, Isle of Man,</w:t></w:r>
</w:p>
<w:p>
<w:pPr><w:pStyle w:val="Normal"/></w:pPr>
<w:r><w:t xml:space="preserve">Montserrat, Pitcairn Islands, Saint Helena, South Georgia and the</w:t></w:r>
</w:p>
<w:p>
<w:pPr><w:pStyle w:val="Normal"/></w:pPr>
<w:r><w:t xml:space="preserve">South Sandwich Islands, Turks and Caicos Islands</w:t></w:r>
</w:p>
<w:p>
<w:pPr><w:pStyle w:val="Normal"/></w:pPr>
<w:r><w:t xml:space="preserve">14 -- United States--American Samoa, Baker Island, Guam, Howland</w:t></w:r>
</w:p>
<w:p>
<w:pPr><w:pStyle w:val="Normal"/></w:pPr>
<w:r><w:t xml:space="preserve">Island, Jarvis Island, Johnston Atoll, Kingman Reef, Midway</w:t></w:r>
</w:p>
<w:p>
<w:pPr><w:pStyle w:val="Normal"/></w:pPr>
<w:r><w:t xml:space="preserve">Islands, Navassa Island, Northern Mariana Islands, Palmyra Atoll,</w:t></w:r>
</w:p>
<w:p>
<w:pPr><w:pStyle w:val="Normal"/></w:pPr>
<w:r><w:t xml:space="preserve">Puerto Rico, Virgin Islands, Wake Island</w:t></w:r>
</w:p>
<w:p>
<w:pPr><w:pStyle w:val="Normal"/></w:pPr>
<w:r><w:t xml:space="preserve">MISCELLANEOUS</w:t></w:r>
</w:p>
<w:p>
<w:pPr><w:pStyle w:val="Normal"/></w:pPr>
<w:r><w:t xml:space="preserve">6 -- Antarctica, Gaza Strip, Paracel Islands, Spratly Islands, West</w:t></w:r>
</w:p>
<w:p>
<w:pPr><w:pStyle w:val="Normal"/></w:pPr>
<w:r><w:t xml:space="preserve">Bank, Western Sahara</w:t></w:r>
</w:p>
<w:p>
<w:pPr><w:pStyle w:val="Normal"/></w:pPr>
<w:r><w:t xml:space="preserve">OTHER ENTITIES</w:t></w:r>
</w:p>
<w:p>
<w:pPr><w:pStyle w:val="Normal"/></w:pPr>
<w:r><w:t xml:space="preserve">4 -- oceans--Arctic Ocean, Atlantic Ocean, Indian Ocean, Pacific Ocean</w:t></w:r>
</w:p>
<w:p>
<w:pPr><w:pStyle w:val="Normal"/></w:pPr>
<w:r><w:t xml:space="preserve">1 -- World</w:t></w:r>
</w:p>
<w:p>
<w:pPr><w:pStyle w:val="Normal"/></w:pPr>
<w:r><w:t xml:space="preserve">266 -- total</w:t></w:r>
</w:p>
<w:p>
<w:pPr><w:pStyle w:val="Normal"/></w:pPr>
<w:r><w:t xml:space="preserve">Exchange rate:</w:t></w:r>
</w:p>
<w:p>
<w:pPr><w:pStyle w:val="Normal"/></w:pPr>
<w:r><w:t xml:space="preserve">The official value of a nation&apos;s monetary unit at a given date or over</w:t></w:r>
</w:p>
<w:p>
<w:pPr><w:pStyle w:val="Normal"/></w:pPr>
<w:r><w:t xml:space="preserve">a given period of time, as expressed in units of local currency per US</w:t></w:r>
</w:p>
<w:p>
<w:pPr><w:pStyle w:val="Normal"/></w:pPr>
<w:r><w:t xml:space="preserve">dollar and as determined by international market forces or official</w:t></w:r>
</w:p>
<w:p>
<w:pPr><w:pStyle w:val="Normal"/></w:pPr>
<w:r><w:t xml:space="preserve">fiat.</w:t></w:r>
</w:p>
<w:p>
<w:pPr><w:pStyle w:val="Normal"/></w:pPr>
<w:r><w:t xml:space="preserve">GDP methodology: In the &quot;Economy&quot; section, GDP dollar estimates for</w:t></w:r>
</w:p>
<w:p>
<w:pPr><w:pStyle w:val="Normal"/></w:pPr>
<w:r><w:t xml:space="preserve">all countries are derived from purchasing power parity (PPP)</w:t></w:r>
</w:p>
<w:p>
<w:pPr><w:pStyle w:val="Normal"/></w:pPr>
<w:r><w:t xml:space="preserve">calculations rather than from conversions at official currency</w:t></w:r>
</w:p>
<w:p>
<w:pPr><w:pStyle w:val="Normal"/></w:pPr>
<w:r><w:t xml:space="preserve">exchange rates. The PPP method normally involves the use of</w:t></w:r>
</w:p>
<w:p>
<w:pPr><w:pStyle w:val="Normal"/></w:pPr>
<w:r><w:t xml:space="preserve">international dollar price weights, which are applied to the</w:t></w:r>
</w:p>
<w:p>
<w:pPr><w:pStyle w:val="Normal"/></w:pPr>
<w:r><w:t xml:space="preserve">quantities of goods and services produced in a given economy. In</w:t></w:r>
</w:p>
<w:p>
<w:pPr><w:pStyle w:val="Normal"/></w:pPr>
<w:r><w:t xml:space="preserve">addition to the lack of reliable data from the majority of countries,</w:t></w:r>
</w:p>
<w:p>
<w:pPr><w:pStyle w:val="Normal"/></w:pPr>
<w:r><w:t xml:space="preserve">the statistician faces a major difficulty in specifying, identifying,</w:t></w:r>
</w:p>
<w:p>
<w:pPr><w:pStyle w:val="Normal"/></w:pPr>
<w:r><w:t xml:space="preserve">and allowing for the quality of goods and services. The division of a</w:t></w:r>
</w:p>
<w:p>
<w:pPr><w:pStyle w:val="Normal"/></w:pPr>
<w:r><w:t xml:space="preserve">GDP estimate in local currency by the corresponding PPP estimate in</w:t></w:r>
</w:p>
<w:p>
<w:pPr><w:pStyle w:val="Normal"/></w:pPr>
<w:r><w:t xml:space="preserve">dollars gives the PPP conversion rate. On average, one thousand</w:t></w:r>
</w:p>
<w:p>
<w:pPr><w:pStyle w:val="Normal"/></w:pPr>
<w:r><w:t xml:space="preserve">dollars will buy the same market basket of goods in the US as one</w:t></w:r>
</w:p>
<w:p>
<w:pPr><w:pStyle w:val="Normal"/></w:pPr>
<w:r><w:t xml:space="preserve">thousand dollars - converted to the local currency at the PPP</w:t></w:r>
</w:p>
<w:p>
<w:pPr><w:pStyle w:val="Normal"/></w:pPr>
<w:r><w:t xml:space="preserve">conversion rate - will buy in the other country. Whereas PPP estimates</w:t></w:r>
</w:p>
<w:p>
<w:pPr><w:pStyle w:val="Normal"/></w:pPr>
<w:r><w:t xml:space="preserve">for OECD countries are quite reliable, PPP estimates for developing</w:t></w:r>
</w:p>
<w:p>
<w:pPr><w:pStyle w:val="Normal"/></w:pPr>
<w:r><w:t xml:space="preserve">countries are often rough approximations. Most of the GDP estimates</w:t></w:r>
</w:p>
<w:p>
<w:pPr><w:pStyle w:val="Normal"/></w:pPr>
<w:r><w:t xml:space="preserve">are based on extrapolation of numbers published by the UN</w:t></w:r>
</w:p>
<w:p>
<w:pPr><w:pStyle w:val="Normal"/></w:pPr>
<w:r><w:t xml:space="preserve">International Comparison Program and by Professors Robert Summers and</w:t></w:r>
</w:p>
<w:p>
<w:pPr><w:pStyle w:val="Normal"/></w:pPr>
<w:r><w:t xml:space="preserve">Alan Heston of the University of Pennsylvania and their colleagues.</w:t></w:r>
</w:p>
<w:p>
<w:pPr><w:pStyle w:val="Normal"/></w:pPr>
<w:r><w:t xml:space="preserve">Currency exchange rates depend on a variety of international and</w:t></w:r>
</w:p>
<w:p>
<w:pPr><w:pStyle w:val="Normal"/></w:pPr>
<w:r><w:t xml:space="preserve">domestic financial forces that often have little relation to domestic</w:t></w:r>
</w:p>
<w:p>
<w:pPr><w:pStyle w:val="Normal"/></w:pPr>
<w:r><w:t xml:space="preserve">output. In developing countries with weak currencies the exchange rate</w:t></w:r>
</w:p>
<w:p>
<w:pPr><w:pStyle w:val="Normal"/></w:pPr>
<w:r><w:t xml:space="preserve">estimate of GDP in dollars is typically one-fourth to one-half the PPP</w:t></w:r>
</w:p>
<w:p>
<w:pPr><w:pStyle w:val="Normal"/></w:pPr>
<w:r><w:t xml:space="preserve">estimate. Furthermore, exchange rates may suddenly go up or down by</w:t></w:r>
</w:p>
<w:p>
<w:pPr><w:pStyle w:val="Normal"/></w:pPr>
<w:r><w:t xml:space="preserve">10% or more because of market forces or official fiat whereas real</w:t></w:r>
</w:p>
<w:p>
<w:pPr><w:pStyle w:val="Normal"/></w:pPr>
<w:r><w:t xml:space="preserve">output has remained unchanged. On 12 January 1994, for example, the 14</w:t></w:r>
</w:p>
<w:p>
<w:pPr><w:pStyle w:val="Normal"/></w:pPr>
<w:r><w:t xml:space="preserve">countries of the African Financial Community (whose currencies are</w:t></w:r>
</w:p>
<w:p>
<w:pPr><w:pStyle w:val="Normal"/></w:pPr>
<w:r><w:t xml:space="preserve">tied to the French franc) devalued their currencies by 50%. This move,</w:t></w:r>
</w:p>
<w:p>
<w:pPr><w:pStyle w:val="Normal"/></w:pPr>
<w:r><w:t xml:space="preserve">of course, did not cut the real output of these countries by half. One</w:t></w:r>
</w:p>
<w:p>
<w:pPr><w:pStyle w:val="Normal"/></w:pPr>
<w:r><w:t xml:space="preserve">important caution: the proportion of, say, defense expenditures as a</w:t></w:r>
</w:p>
<w:p>
<w:pPr><w:pStyle w:val="Normal"/></w:pPr>
<w:r><w:t xml:space="preserve">percentage of GDP in local currency accounts may differ substantially</w:t></w:r>
</w:p>
<w:p>
<w:pPr><w:pStyle w:val="Normal"/></w:pPr>
<w:r><w:t xml:space="preserve">from the proportion when GDP accounts are expressed in PPP terms, as,</w:t></w:r>
</w:p>
<w:p>
<w:pPr><w:pStyle w:val="Normal"/></w:pPr>
<w:r><w:t xml:space="preserve">for example, when an observer tries to estimate the dollar level of</w:t></w:r>
</w:p>
<w:p>
<w:pPr><w:pStyle w:val="Normal"/></w:pPr>
<w:r><w:t xml:space="preserve">Russian or Japanese military expenditures. Note: The numbers for GDP</w:t></w:r>
</w:p>
<w:p>
<w:pPr><w:pStyle w:val="Normal"/></w:pPr>
<w:r><w:t xml:space="preserve">and other economic data can not be chained together from successive</w:t></w:r>
</w:p>
<w:p>
<w:pPr><w:pStyle w:val="Normal"/></w:pPr>
<w:r><w:t xml:space="preserve">volumes of the Factbook because of changes in the US dollar measuring</w:t></w:r>
</w:p>
<w:p>
<w:pPr><w:pStyle w:val="Normal"/></w:pPr>
<w:r><w:t xml:space="preserve">rod, revisions of data by statistical agencies, use of new or</w:t></w:r>
</w:p>
<w:p>
<w:pPr><w:pStyle w:val="Normal"/></w:pPr>
<w:r><w:t xml:space="preserve">different sources of information, and changes in national statistical</w:t></w:r>
</w:p>
<w:p>
<w:pPr><w:pStyle w:val="Normal"/></w:pPr>
<w:r><w:t xml:space="preserve">methods and practices.</w:t></w:r>
</w:p>
<w:p>
<w:pPr><w:pStyle w:val="Normal"/></w:pPr>
<w:r><w:t xml:space="preserve">Gross domestic product (GDP): The value of all final goods and</w:t></w:r>
</w:p>
<w:p>
<w:pPr><w:pStyle w:val="Normal"/></w:pPr>
<w:r><w:t xml:space="preserve">services produced within a nation in a given year.</w:t></w:r>
</w:p>
<w:p>
<w:pPr><w:pStyle w:val="Normal"/></w:pPr>
<w:r><w:t xml:space="preserve">Gross national product (GNP): The value of all final goods and</w:t></w:r>
</w:p>
<w:p>
<w:pPr><w:pStyle w:val="Normal"/></w:pPr>
<w:r><w:t xml:space="preserve">services produced within a nation in a given year, plus income earned</w:t></w:r>
</w:p>
<w:p>
<w:pPr><w:pStyle w:val="Normal"/></w:pPr>
<w:r><w:t xml:space="preserve">abroad, minus income earned by foreigners from domestic production.</w:t></w:r>
</w:p>
<w:p>
<w:pPr><w:pStyle w:val="Normal"/></w:pPr>
<w:r><w:t xml:space="preserve">Gross world product (GWP): The aggregate value of all goods and</w:t></w:r>
</w:p>
<w:p>
<w:pPr><w:pStyle w:val="Normal"/></w:pPr>
<w:r><w:t xml:space="preserve">services produced worldwide in a given year.</w:t></w:r>
</w:p>
<w:p>
<w:pPr><w:pStyle w:val="Normal"/></w:pPr>
<w:r><w:t xml:space="preserve">Growth rate (population): The annual percent change in the population,</w:t></w:r>
</w:p>
<w:p>
<w:pPr><w:pStyle w:val="Normal"/></w:pPr>
<w:r><w:t xml:space="preserve">resulting from a surplus (or deficit) of births over deaths and the</w:t></w:r>
</w:p>
<w:p>
<w:pPr><w:pStyle w:val="Normal"/></w:pPr>
<w:r><w:t xml:space="preserve">balance of migrants entering and leaving a country. The rate may be</w:t></w:r>
</w:p>
<w:p>
<w:pPr><w:pStyle w:val="Normal"/></w:pPr>
<w:r><w:t xml:space="preserve">positive or negative.</w:t></w:r>
</w:p>
<w:p>
<w:pPr><w:pStyle w:val="Normal"/></w:pPr>
<w:r><w:t xml:space="preserve">Illicit drugs: There are five categories of illicit drugs - narcotics,</w:t></w:r>
</w:p>
<w:p>
<w:pPr><w:pStyle w:val="Normal"/></w:pPr>
<w:r><w:t xml:space="preserve">stimulants, depressants (sedatives), hallucinogens, and cannabis.</w:t></w:r>
</w:p>
<w:p>
<w:pPr><w:pStyle w:val="Normal"/></w:pPr>
<w:r><w:t xml:space="preserve">These categories include many drugs legally produced and prescribed by</w:t></w:r>
</w:p>
<w:p>
<w:pPr><w:pStyle w:val="Normal"/></w:pPr>
<w:r><w:t xml:space="preserve">doctors as well as those illegally produced and sold outside medical</w:t></w:r>
</w:p>
<w:p>
<w:pPr><w:pStyle w:val="Normal"/></w:pPr>
<w:r><w:t xml:space="preserve">channels.</w:t></w:r>
</w:p>
<w:p>
<w:pPr><w:pStyle w:val="Normal"/></w:pPr>
<w:r><w:t xml:space="preserve">Cannabis (Cannabis sativa) is the common hemp plant, which provides</w:t></w:r>
</w:p>
<w:p>
<w:pPr><w:pStyle w:val="Normal"/></w:pPr>
<w:r><w:t xml:space="preserve">hallucinogens with some sedative properties, and includes marijuana</w:t></w:r>
</w:p>
<w:p>
<w:pPr><w:pStyle w:val="Normal"/></w:pPr>
<w:r><w:t xml:space="preserve">(pot, Acapulco gold, grass, reefer), tetrahydrocannabinol (THC,</w:t></w:r>
</w:p>
<w:p>
<w:pPr><w:pStyle w:val="Normal"/></w:pPr>
<w:r><w:t xml:space="preserve">Marinol), hashish (hash), and hashish oil (hash oil).</w:t></w:r>
</w:p>
<w:p>
<w:pPr><w:pStyle w:val="Normal"/></w:pPr>
<w:r><w:t xml:space="preserve">Coca (Erythroxylum coca) is a bush, and the leaves contain the</w:t></w:r>
</w:p>
<w:p>
<w:pPr><w:pStyle w:val="Normal"/></w:pPr>
<w:r><w:t xml:space="preserve">stimulant used to make cocaine. Coca is not to be confused with cocoa,</w:t></w:r>
</w:p>
<w:p>
<w:pPr><w:pStyle w:val="Normal"/></w:pPr>
<w:r><w:t xml:space="preserve">which comes from cacao seeds and is used in making chocolate, cocoa,</w:t></w:r>
</w:p>
<w:p>
<w:pPr><w:pStyle w:val="Normal"/></w:pPr>
<w:r><w:t xml:space="preserve">and cocoa butter.</w:t></w:r>
</w:p>
<w:p>
<w:pPr><w:pStyle w:val="Normal"/></w:pPr>
<w:r><w:t xml:space="preserve">Cocaine is a stimulant derived from the leaves of the coca bush.</w:t></w:r>
</w:p>
<w:p>
<w:pPr><w:pStyle w:val="Normal"/></w:pPr>
<w:r><w:t xml:space="preserve">Depressants (sedatives) are drugs that reduce tension and anxiety and</w:t></w:r>
</w:p>
<w:p>
<w:pPr><w:pStyle w:val="Normal"/></w:pPr>
<w:r><w:t xml:space="preserve">include chloral hydrate, barbiturates (Amytal, Nembutal, Seconal,</w:t></w:r>
</w:p>
<w:p>
<w:pPr><w:pStyle w:val="Normal"/></w:pPr>
<w:r><w:t xml:space="preserve">phenobarbital), benzodiazepines (Librium, Valium), methaqualone</w:t></w:r>
</w:p>
<w:p>
<w:pPr><w:pStyle w:val="Normal"/></w:pPr>
<w:r><w:t xml:space="preserve">(Quaalude), glutethimide (Doriden), and others (Equanil, Placidyl,</w:t></w:r>
</w:p>
<w:p>
<w:pPr><w:pStyle w:val="Normal"/></w:pPr>
<w:r><w:t xml:space="preserve">Valmid). Drugs are any chemical substances that effect a physical,</w:t></w:r>
</w:p>
<w:p>
<w:pPr><w:pStyle w:val="Normal"/></w:pPr>
<w:r><w:t xml:space="preserve">mental, emotional, or behavioral change in an individual. Drug abuse</w:t></w:r>
</w:p>
<w:p>
<w:pPr><w:pStyle w:val="Normal"/></w:pPr>
<w:r><w:t xml:space="preserve">is the use of any licit or illicit chemical substance that results in</w:t></w:r>
</w:p>
<w:p>
<w:pPr><w:pStyle w:val="Normal"/></w:pPr>
<w:r><w:t xml:space="preserve">physical, mental, emotional, or behavioral impairment in an</w:t></w:r>
</w:p>
<w:p>
<w:pPr><w:pStyle w:val="Normal"/></w:pPr>
<w:r><w:t xml:space="preserve">individual. Hallucinogens are drugs that affect sensation, thinking,</w:t></w:r>
</w:p>
<w:p>
<w:pPr><w:pStyle w:val="Normal"/></w:pPr>
<w:r><w:t xml:space="preserve">self-awareness, and emotion. Hallucinogens include LSD (acid,</w:t></w:r>
</w:p>
<w:p>
<w:pPr><w:pStyle w:val="Normal"/></w:pPr>
<w:r><w:t xml:space="preserve">microdot), mescaline and peyote (mexc, buttons, cactus), amphetamine</w:t></w:r>
</w:p>
<w:p>
<w:pPr><w:pStyle w:val="Normal"/></w:pPr>
<w:r><w:t xml:space="preserve">variants (PMA, STP, DOB), phencyclidine (PCP, angel dust, hog),</w:t></w:r>
</w:p>
<w:p>
<w:pPr><w:pStyle w:val="Normal"/></w:pPr>
<w:r><w:t xml:space="preserve">phencyclidine analogues (PCE, PCPy, TCP), and others (psilocybin,</w:t></w:r>
</w:p>
<w:p>
<w:pPr><w:pStyle w:val="Normal"/></w:pPr>
<w:r><w:t xml:space="preserve">psilocyn).</w:t></w:r>
</w:p>
<w:p>
<w:pPr><w:pStyle w:val="Normal"/></w:pPr>
<w:r><w:t xml:space="preserve">Hashish is the resinous exudate of the cannabis or hemp plant</w:t></w:r>
</w:p>
<w:p>
<w:pPr><w:pStyle w:val="Normal"/></w:pPr>
<w:r><w:t xml:space="preserve">(Cannabis sativa).</w:t></w:r>
</w:p>
<w:p>
<w:pPr><w:pStyle w:val="Normal"/></w:pPr>
<w:r><w:t xml:space="preserve">Heroin is a semisynthetic derivative of morphine.</w:t></w:r>
</w:p>
<w:p>
<w:pPr><w:pStyle w:val="Normal"/></w:pPr>
<w:r><w:t xml:space="preserve">Mandrax is the Southwest Asian slang term for methaqualone, a</w:t></w:r>
</w:p>
<w:p>
<w:pPr><w:pStyle w:val="Normal"/></w:pPr>
<w:r><w:t xml:space="preserve">pharmaceutical depressant.</w:t></w:r>
</w:p>
<w:p>
<w:pPr><w:pStyle w:val="Normal"/></w:pPr>
<w:r><w:t xml:space="preserve">Marijuana is the dried leaves of the cannabis or hemp plant (Cannabis</w:t></w:r>
</w:p>
<w:p>
<w:pPr><w:pStyle w:val="Normal"/></w:pPr>
<w:r><w:t xml:space="preserve">sativa).</w:t></w:r>
</w:p>
<w:p>
<w:pPr><w:pStyle w:val="Normal"/></w:pPr>
<w:r><w:t xml:space="preserve">Methaqualone is a pharmaceutical depressant, in slang referred to as</w:t></w:r>
</w:p>
<w:p>
<w:pPr><w:pStyle w:val="Normal"/></w:pPr>
<w:r><w:t xml:space="preserve">Quaaludes in North America or Mandrax in Southwest Asia Narcotics are</w:t></w:r>
</w:p>
<w:p>
<w:pPr><w:pStyle w:val="Normal"/></w:pPr>
<w:r><w:t xml:space="preserve">drugs that relieve pain, often induce sleep, and refer to opium, opium</w:t></w:r>
</w:p>
<w:p>
<w:pPr><w:pStyle w:val="Normal"/></w:pPr>
<w:r><w:t xml:space="preserve">derivatives, and synthetic substitutes. Natural narcotics include</w:t></w:r>
</w:p>
<w:p>
<w:pPr><w:pStyle w:val="Normal"/></w:pPr>
<w:r><w:t xml:space="preserve">opium (paregoric, parepectolin), morphine (MS-Contin, Roxanol),</w:t></w:r>
</w:p>
<w:p>
<w:pPr><w:pStyle w:val="Normal"/></w:pPr>
<w:r><w:t xml:space="preserve">codeine (Tylenol with codeine, Empirin with codeine, Robitussan AC),</w:t></w:r>
</w:p>
<w:p>
<w:pPr><w:pStyle w:val="Normal"/></w:pPr>
<w:r><w:t xml:space="preserve">and thebaine. Semisynthetic narcotics include heroin (horse, smack),</w:t></w:r>
</w:p>
<w:p>
<w:pPr><w:pStyle w:val="Normal"/></w:pPr>
<w:r><w:t xml:space="preserve">and hydromorphone (Dilaudid). Synthetic narcotics include meperidine</w:t></w:r>
</w:p>
<w:p>
<w:pPr><w:pStyle w:val="Normal"/></w:pPr>
<w:r><w:t xml:space="preserve">or Pethidine (Demerol, Mepergan), methadone (Dolophine, Methadose),</w:t></w:r>
</w:p>
<w:p>
<w:pPr><w:pStyle w:val="Normal"/></w:pPr>
<w:r><w:t xml:space="preserve">and others (Darvon, Lomotil).</w:t></w:r>
</w:p>
<w:p>
<w:pPr><w:pStyle w:val="Normal"/></w:pPr>
<w:r><w:t xml:space="preserve">Opium is the milky exudate of the incised, unripe seedpod of the opium</w:t></w:r>
</w:p>
<w:p>
<w:pPr><w:pStyle w:val="Normal"/></w:pPr>
<w:r><w:t xml:space="preserve">poppy. Opium poppy (Papaver somniferum) is the source for many natural</w:t></w:r>
</w:p>
<w:p>
<w:pPr><w:pStyle w:val="Normal"/></w:pPr>
<w:r><w:t xml:space="preserve">and semisynthetic narcotics. Poppy straw concentrate is the alkaloid</w:t></w:r>
</w:p>
<w:p>
<w:pPr><w:pStyle w:val="Normal"/></w:pPr>
<w:r><w:t xml:space="preserve">derived from the mature dried opium poppy.</w:t></w:r>
</w:p>
<w:p>
<w:pPr><w:pStyle w:val="Normal"/></w:pPr>
<w:r><w:t xml:space="preserve">Qat (kat, khat) is a stimulant from the buds or leaves of catha edulis</w:t></w:r>
</w:p>
<w:p>
<w:pPr><w:pStyle w:val="Normal"/></w:pPr>
<w:r><w:t xml:space="preserve">that is chewed or drunk as tea.</w:t></w:r>
</w:p>
<w:p>
<w:pPr><w:pStyle w:val="Normal"/></w:pPr>
<w:r><w:t xml:space="preserve">Quaaludes is the North American slang term for methaqualone, a</w:t></w:r>
</w:p>
<w:p>
<w:pPr><w:pStyle w:val="Normal"/></w:pPr>
<w:r><w:t xml:space="preserve">pharmaceutical depressant.</w:t></w:r>
</w:p>
<w:p>
<w:pPr><w:pStyle w:val="Normal"/></w:pPr>
<w:r><w:t xml:space="preserve">Stimulants are drugs that relieve mild depression, increase energy and</w:t></w:r>
</w:p>
<w:p>
<w:pPr><w:pStyle w:val="Normal"/></w:pPr>
<w:r><w:t xml:space="preserve">activity, and include cocaine (coke, snow, crack), amphetamines</w:t></w:r>
</w:p>
<w:p>
<w:pPr><w:pStyle w:val="Normal"/></w:pPr>
<w:r><w:t xml:space="preserve">(Desoxyn, Dexedrine), phenmetrazine (Preludin), methylphenidate</w:t></w:r>
</w:p>
<w:p>
<w:pPr><w:pStyle w:val="Normal"/></w:pPr>
<w:r><w:t xml:space="preserve">(Ritalin), and others (Cylert, Sanorex, Tenuate).</w:t></w:r>
</w:p>
<w:p>
<w:pPr><w:pStyle w:val="Normal"/></w:pPr>
<w:r><w:t xml:space="preserve">Infant mortality rate: The number of deaths to infants under one year</w:t></w:r>
</w:p>
<w:p>
<w:pPr><w:pStyle w:val="Normal"/></w:pPr>
<w:r><w:t xml:space="preserve">old in a given year per l,000 live births occurring in the same year.</w:t></w:r>
</w:p>
<w:p>
<w:pPr><w:pStyle w:val="Normal"/></w:pPr>
<w:r><w:t xml:space="preserve">International disputes: This category includes a wide variety of</w:t></w:r>
</w:p>
<w:p>
<w:pPr><w:pStyle w:val="Normal"/></w:pPr>
<w:r><w:t xml:space="preserve">situations that range from traditional bilateral boundary disputes to</w:t></w:r>
</w:p>
<w:p>
<w:pPr><w:pStyle w:val="Normal"/></w:pPr>
<w:r><w:t xml:space="preserve">unilateral claims of one sort or another. Information regarding</w:t></w:r>
</w:p>
<w:p>
<w:pPr><w:pStyle w:val="Normal"/></w:pPr>
<w:r><w:t xml:space="preserve">disputes over international boundaries and maritime boundaries has</w:t></w:r>
</w:p>
<w:p>
<w:pPr><w:pStyle w:val="Normal"/></w:pPr>
<w:r><w:t xml:space="preserve">been reviewed by the Department of State. References to other</w:t></w:r>
</w:p>
<w:p>
<w:pPr><w:pStyle w:val="Normal"/></w:pPr>
<w:r><w:t xml:space="preserve">situations involving borders or frontiers may also be included, such</w:t></w:r>
</w:p>
<w:p>
<w:pPr><w:pStyle w:val="Normal"/></w:pPr>
<w:r><w:t xml:space="preserve">as resource disputes, geopolitical questions, or irredentist issues.</w:t></w:r>
</w:p>
<w:p>
<w:pPr><w:pStyle w:val="Normal"/></w:pPr>
<w:r><w:t xml:space="preserve">However, inclusion does not necessarily constitute official acceptance</w:t></w:r>
</w:p>
<w:p>
<w:pPr><w:pStyle w:val="Normal"/></w:pPr>
<w:r><w:t xml:space="preserve">or recognition by the US Government.</w:t></w:r>
</w:p>
<w:p>
<w:pPr><w:pStyle w:val="Normal"/></w:pPr>
<w:r><w:t xml:space="preserve">Irrigated land: The figure refers to the land area that is</w:t></w:r>
</w:p>
<w:p>
<w:pPr><w:pStyle w:val="Normal"/></w:pPr>
<w:r><w:t xml:space="preserve">artificially supplied with water.</w:t></w:r>
</w:p>
<w:p>
<w:pPr><w:pStyle w:val="Normal"/></w:pPr>
<w:r><w:t xml:space="preserve">Land use: The land surface is categorized as arable land - land</w:t></w:r>
</w:p>
<w:p>
<w:pPr><w:pStyle w:val="Normal"/></w:pPr>
<w:r><w:t xml:space="preserve">cultivated for crops that are replanted after each harvest (wheat,</w:t></w:r>
</w:p>
<w:p>
<w:pPr><w:pStyle w:val="Normal"/></w:pPr>
<w:r><w:t xml:space="preserve">maize, rice); permanent crops - land cultivated for crops that are not</w:t></w:r>
</w:p>
<w:p>
<w:pPr><w:pStyle w:val="Normal"/></w:pPr>
<w:r><w:t xml:space="preserve">replanted after each harvest (citrus, coffee, rubber); meadows and</w:t></w:r>
</w:p>
<w:p>
<w:pPr><w:pStyle w:val="Normal"/></w:pPr>
<w:r><w:t xml:space="preserve">pastures - land permanently used for herbaceous forage crops; forest</w:t></w:r>
</w:p>
<w:p>
<w:pPr><w:pStyle w:val="Normal"/></w:pPr>
<w:r><w:t xml:space="preserve">and woodland - under dense or open stands of trees; and other - any</w:t></w:r>
</w:p>
<w:p>
<w:pPr><w:pStyle w:val="Normal"/></w:pPr>
<w:r><w:t xml:space="preserve">land type not specifically mentioned above (urban areas, roads,</w:t></w:r>
</w:p>
<w:p>
<w:pPr><w:pStyle w:val="Normal"/></w:pPr>
<w:r><w:t xml:space="preserve">desert).</w:t></w:r>
</w:p>
<w:p>
<w:pPr><w:pStyle w:val="Normal"/></w:pPr>
<w:r><w:t xml:space="preserve">Leaders: The chief of state is the titular leader of the country who</w:t></w:r>
</w:p>
<w:p>
<w:pPr><w:pStyle w:val="Normal"/></w:pPr>
<w:r><w:t xml:space="preserve">represents the state at official and ceremonial functions but is not</w:t></w:r>
</w:p>
<w:p>
<w:pPr><w:pStyle w:val="Normal"/></w:pPr>
<w:r><w:t xml:space="preserve">involved with the day- to-day activities of the government. The head</w:t></w:r>
</w:p>
<w:p>
<w:pPr><w:pStyle w:val="Normal"/></w:pPr>
<w:r><w:t xml:space="preserve">of government is the administrative leader who manages the day-to-day</w:t></w:r>
</w:p>
<w:p>
<w:pPr><w:pStyle w:val="Normal"/></w:pPr>
<w:r><w:t xml:space="preserve">activities of the government. In the UK, the monarch is the chief of</w:t></w:r>
</w:p>
<w:p>
<w:pPr><w:pStyle w:val="Normal"/></w:pPr>
<w:r><w:t xml:space="preserve">state, and the Prime Minister is the head of government. In the US,</w:t></w:r>
</w:p>
<w:p>
<w:pPr><w:pStyle w:val="Normal"/></w:pPr>
<w:r><w:t xml:space="preserve">the President is both the chief of state and the head of government.</w:t></w:r>
</w:p>
<w:p>
<w:pPr><w:pStyle w:val="Normal"/></w:pPr>
<w:r><w:t xml:space="preserve">Life expectancy at birth: The average number of years to be lived by a</w:t></w:r>
</w:p>
<w:p>
<w:pPr><w:pStyle w:val="Normal"/></w:pPr>
<w:r><w:t xml:space="preserve">group of people all born in the same year, if mortality at each age</w:t></w:r>
</w:p>
<w:p>
<w:pPr><w:pStyle w:val="Normal"/></w:pPr>
<w:r><w:t xml:space="preserve">remains constant in the future.</w:t></w:r>
</w:p>
<w:p>
<w:pPr><w:pStyle w:val="Normal"/></w:pPr>
<w:r><w:t xml:space="preserve">Literacy: There are no universal definitions and standards of</w:t></w:r>
</w:p>
<w:p>
<w:pPr><w:pStyle w:val="Normal"/></w:pPr>
<w:r><w:t xml:space="preserve">literacy. Unless otherwise noted, all rates are based on the most</w:t></w:r>
</w:p>
<w:p>
<w:pPr><w:pStyle w:val="Normal"/></w:pPr>
<w:r><w:t xml:space="preserve">common definition - the ability to read and write at a specified age.</w:t></w:r>
</w:p>
<w:p>
<w:pPr><w:pStyle w:val="Normal"/></w:pPr>
<w:r><w:t xml:space="preserve">Detailing the standards that individual countries use to assess the</w:t></w:r>
</w:p>
<w:p>
<w:pPr><w:pStyle w:val="Normal"/></w:pPr>
<w:r><w:t xml:space="preserve">ability to read and write is beyond the scope of this publication.</w:t></w:r>
</w:p>
<w:p>
<w:pPr><w:pStyle w:val="Normal"/></w:pPr>
<w:r><w:t xml:space="preserve">Maritime claims: The proximity of neighboring states may prevent some</w:t></w:r>
</w:p>
<w:p>
<w:pPr><w:pStyle w:val="Normal"/></w:pPr>
<w:r><w:t xml:space="preserve">national claims from being extended the full distance.</w:t></w:r>
</w:p>
<w:p>
<w:pPr><w:pStyle w:val="Normal"/></w:pPr>
<w:r><w:t xml:space="preserve">Merchant marine: All ships engaged in the carriage of goods. All</w:t></w:r>
</w:p>
<w:p>
<w:pPr><w:pStyle w:val="Normal"/></w:pPr>
<w:r><w:t xml:space="preserve">commercial vessels (as opposed to all nonmilitary ships), which</w:t></w:r>
</w:p>
<w:p>
<w:pPr><w:pStyle w:val="Normal"/></w:pPr>
<w:r><w:t xml:space="preserve">excludes tugs, fishing vessels, offshore oil rigs, etc. Also, a</w:t></w:r>
</w:p>
<w:p>
<w:pPr><w:pStyle w:val="Normal"/></w:pPr>
<w:r><w:t xml:space="preserve">grouping of merchant ships by nationality or register.</w:t></w:r>
</w:p>
<w:p>
<w:pPr><w:pStyle w:val="Normal"/></w:pPr>
<w:r><w:t xml:space="preserve">Captive register - A register of ships maintained by a territory,</w:t></w:r>
</w:p>
<w:p>
<w:pPr><w:pStyle w:val="Normal"/></w:pPr>
<w:r><w:t xml:space="preserve">possession, or colony primarily or exclusively for the use of ships</w:t></w:r>
</w:p>
<w:p>
<w:pPr><w:pStyle w:val="Normal"/></w:pPr>
<w:r><w:t xml:space="preserve">owned in the parent country; also referred to as an offshore register,</w:t></w:r>
</w:p>
<w:p>
<w:pPr><w:pStyle w:val="Normal"/></w:pPr>
<w:r><w:t xml:space="preserve">the offshore equivalent of an internal register. Ships on a captive</w:t></w:r>
</w:p>
<w:p>
<w:pPr><w:pStyle w:val="Normal"/></w:pPr>
<w:r><w:t xml:space="preserve">register will fly the same flag as the parent country, or a local</w:t></w:r>
</w:p>
<w:p>
<w:pPr><w:pStyle w:val="Normal"/></w:pPr>
<w:r><w:t xml:space="preserve">variant of it, but will be subject to the maritime laws and taxation</w:t></w:r>
</w:p>
<w:p>
<w:pPr><w:pStyle w:val="Normal"/></w:pPr>
<w:r><w:t xml:space="preserve">rules of the offshore territory. Although the nature of a captive</w:t></w:r>
</w:p>
<w:p>
<w:pPr><w:pStyle w:val="Normal"/></w:pPr>
<w:r><w:t xml:space="preserve">register makes it especially desirable for ships owned in the parent</w:t></w:r>
</w:p>
<w:p>
<w:pPr><w:pStyle w:val="Normal"/></w:pPr>
<w:r><w:t xml:space="preserve">country, just as in the internal register, the ships may also be owned</w:t></w:r>
</w:p>
<w:p>
<w:pPr><w:pStyle w:val="Normal"/></w:pPr>
<w:r><w:t xml:space="preserve">abroad. The captive register then acts as a flag of convenience</w:t></w:r>
</w:p>
<w:p>
<w:pPr><w:pStyle w:val="Normal"/></w:pPr>
<w:r><w:t xml:space="preserve">register, except that it is not the register of an independent state.</w:t></w:r>
</w:p>
<w:p>
<w:pPr><w:pStyle w:val="Normal"/></w:pPr>
<w:r><w:t xml:space="preserve">Flag of convenience register - A national register offering</w:t></w:r>
</w:p>
<w:p>
<w:pPr><w:pStyle w:val="Normal"/></w:pPr>
<w:r><w:t xml:space="preserve">registration to a merchant ship not owned in the flag state. The major</w:t></w:r>
</w:p>
<w:p>
<w:pPr><w:pStyle w:val="Normal"/></w:pPr>
<w:r><w:t xml:space="preserve">flags of convenience (FOC) attract ships to their registers by virtue</w:t></w:r>
</w:p>
<w:p>
<w:pPr><w:pStyle w:val="Normal"/></w:pPr>
<w:r><w:t xml:space="preserve">of low fees, low or nonexistent taxation of profits, and liberal</w:t></w:r>
</w:p>
<w:p>
<w:pPr><w:pStyle w:val="Normal"/></w:pPr>
<w:r><w:t xml:space="preserve">manning requirements. True FOC registers are characterized by having</w:t></w:r>
</w:p>
<w:p>
<w:pPr><w:pStyle w:val="Normal"/></w:pPr>
<w:r><w:t xml:space="preserve">relatively few of the ships registered actually owned in the flag</w:t></w:r>
</w:p>
<w:p>
<w:pPr><w:pStyle w:val="Normal"/></w:pPr>
<w:r><w:t xml:space="preserve">state. Thus, while virtually any flag can be used for ships under a</w:t></w:r>
</w:p>
<w:p>
<w:pPr><w:pStyle w:val="Normal"/></w:pPr>
<w:r><w:t xml:space="preserve">given set of circumstances, an FOC register is one where the majority</w:t></w:r>
</w:p>
<w:p>
<w:pPr><w:pStyle w:val="Normal"/></w:pPr>
<w:r><w:t xml:space="preserve">of the merchant fleet is owned abroad. It is also referred to as an</w:t></w:r>
</w:p>
<w:p>
<w:pPr><w:pStyle w:val="Normal"/></w:pPr>
<w:r><w:t xml:space="preserve">open register.</w:t></w:r>
</w:p>
<w:p>
<w:pPr><w:pStyle w:val="Normal"/></w:pPr>
<w:r><w:t xml:space="preserve">Flag state - The nation in which a ship is registered and which holds</w:t></w:r>
</w:p>
<w:p>
<w:pPr><w:pStyle w:val="Normal"/></w:pPr>
<w:r><w:t xml:space="preserve">legal jurisdiction over operation of the ship, whether at home or</w:t></w:r>
</w:p>
<w:p>
<w:pPr><w:pStyle w:val="Normal"/></w:pPr>
<w:r><w:t xml:space="preserve">abroad. Flag state maritime legislation determines how a ship is</w:t></w:r>
</w:p>
<w:p>
<w:pPr><w:pStyle w:val="Normal"/></w:pPr>
<w:r><w:t xml:space="preserve">manned and taxed and whether a foreign-owned ship may be placed on the</w:t></w:r>
</w:p>
<w:p>
<w:pPr><w:pStyle w:val="Normal"/></w:pPr>
<w:r><w:t xml:space="preserve">register.</w:t></w:r>
</w:p>
<w:p>
<w:pPr><w:pStyle w:val="Normal"/></w:pPr>
<w:r><w:t xml:space="preserve">Internal register - A register of ships maintained as a subset of a</w:t></w:r>
</w:p>
<w:p>
<w:pPr><w:pStyle w:val="Normal"/></w:pPr>
<w:r><w:t xml:space="preserve">national register. Ships on the internal register fly the national</w:t></w:r>
</w:p>
<w:p>
<w:pPr><w:pStyle w:val="Normal"/></w:pPr>
<w:r><w:t xml:space="preserve">flag and have that nationality but are subject to a separate set of</w:t></w:r>
</w:p>
<w:p>
<w:pPr><w:pStyle w:val="Normal"/></w:pPr>
<w:r><w:t xml:space="preserve">maritime rules from those on the main national register. These</w:t></w:r>
</w:p>
<w:p>
<w:pPr><w:pStyle w:val="Normal"/></w:pPr>
<w:r><w:t xml:space="preserve">differences usually include lower taxation of profits, manning by</w:t></w:r>
</w:p>
<w:p>
<w:pPr><w:pStyle w:val="Normal"/></w:pPr>
<w:r><w:t xml:space="preserve">foreign nationals, and, usually, ownership outside the flag state</w:t></w:r>
</w:p>
<w:p>
<w:pPr><w:pStyle w:val="Normal"/></w:pPr>
<w:r><w:t xml:space="preserve">(when it functions as an FOC register). The Norwegian International</w:t></w:r>
</w:p>
<w:p>
<w:pPr><w:pStyle w:val="Normal"/></w:pPr>
<w:r><w:t xml:space="preserve">Ship Register and Danish International Ship Register are the most</w:t></w:r>
</w:p>
<w:p>
<w:pPr><w:pStyle w:val="Normal"/></w:pPr>
<w:r><w:t xml:space="preserve">notable examples of an internal register. Both have been instrumental</w:t></w:r>
</w:p>
<w:p>
<w:pPr><w:pStyle w:val="Normal"/></w:pPr>
<w:r><w:t xml:space="preserve">in stemming flight from the national flag to flags of convenience and</w:t></w:r>
</w:p>
<w:p>
<w:pPr><w:pStyle w:val="Normal"/></w:pPr>
<w:r><w:t xml:space="preserve">in attracting foreign owned ships to the Norwegian and Danish flags.</w:t></w:r>
</w:p>
<w:p>
<w:pPr><w:pStyle w:val="Normal"/></w:pPr>
<w:r><w:t xml:space="preserve">Merchant ship - A vessel that carries goods against payment of</w:t></w:r>
</w:p>
<w:p>
<w:pPr><w:pStyle w:val="Normal"/></w:pPr>
<w:r><w:t xml:space="preserve">freight; commonly used to denote any nonmilitary ship but accurately</w:t></w:r>
</w:p>
<w:p>
<w:pPr><w:pStyle w:val="Normal"/></w:pPr>
<w:r><w:t xml:space="preserve">restricted to commercial vessels only.</w:t></w:r>
</w:p>
<w:p>
<w:pPr><w:pStyle w:val="Normal"/></w:pPr>
<w:r><w:t xml:space="preserve">Register - The record of a ship&apos;s ownership and nationality as listed</w:t></w:r>
</w:p>
<w:p>
<w:pPr><w:pStyle w:val="Normal"/></w:pPr>
<w:r><w:t xml:space="preserve">with the maritime authorities of a country; also, the compendium of</w:t></w:r>
</w:p>
<w:p>
<w:pPr><w:pStyle w:val="Normal"/></w:pPr>
<w:r><w:t xml:space="preserve">such individual ships&apos; registrations. Registration of a ship provides</w:t></w:r>
</w:p>
<w:p>
<w:pPr><w:pStyle w:val="Normal"/></w:pPr>
<w:r><w:t xml:space="preserve">it with a nationality and makes it subject to the laws of the country</w:t></w:r>
</w:p>
<w:p>
<w:pPr><w:pStyle w:val="Normal"/></w:pPr>
<w:r><w:t xml:space="preserve">in which registered (the flag state) regardless of the nationality of</w:t></w:r>
</w:p>
<w:p>
<w:pPr><w:pStyle w:val="Normal"/></w:pPr>
<w:r><w:t xml:space="preserve">the ship&apos;s ultimate owner.</w:t></w:r>
</w:p>
<w:p>
<w:pPr><w:pStyle w:val="Normal"/></w:pPr>
<w:r><w:t xml:space="preserve">Money figures: All money figures are expressed in contemporaneous US</w:t></w:r>
</w:p>
<w:p>
<w:pPr><w:pStyle w:val="Normal"/></w:pPr>
<w:r><w:t xml:space="preserve">dollars unless otherwise indicated.</w:t></w:r>
</w:p>
<w:p>
<w:pPr><w:pStyle w:val="Normal"/></w:pPr>
<w:r><w:t xml:space="preserve">National product: The total output of goods and services in a country</w:t></w:r>
</w:p>
<w:p>
<w:pPr><w:pStyle w:val="Normal"/></w:pPr>
<w:r><w:t xml:space="preserve">in a given year. See GDP methodology, Gross domestic product (GDP),</w:t></w:r>
</w:p>
<w:p>
<w:pPr><w:pStyle w:val="Normal"/></w:pPr>
<w:r><w:t xml:space="preserve">and Gross national product (GNP).</w:t></w:r>
</w:p>
<w:p>
<w:pPr><w:pStyle w:val="Normal"/></w:pPr>
<w:r><w:t xml:space="preserve">Net migration rate: The balance between the number of persons entering</w:t></w:r>
</w:p>
<w:p>
<w:pPr><w:pStyle w:val="Normal"/></w:pPr>
<w:r><w:t xml:space="preserve">and leaving a country during the year per 1,000 persons (based on</w:t></w:r>
</w:p>
<w:p>
<w:pPr><w:pStyle w:val="Normal"/></w:pPr>
<w:r><w:t xml:space="preserve">midyear population). An excess of persons entering the country is</w:t></w:r>
</w:p>
<w:p>
<w:pPr><w:pStyle w:val="Normal"/></w:pPr>
<w:r><w:t xml:space="preserve">referred to as net immigration (3.56 migrants/1,000 population); an</w:t></w:r>
</w:p>
<w:p>
<w:pPr><w:pStyle w:val="Normal"/></w:pPr>
<w:r><w:t xml:space="preserve">excess of persons leaving the country as net emigration (-9.26</w:t></w:r>
</w:p>
<w:p>
<w:pPr><w:pStyle w:val="Normal"/></w:pPr>
<w:r><w:t xml:space="preserve">migrants/1,000 population).</w:t></w:r>
</w:p>
<w:p>
<w:pPr><w:pStyle w:val="Normal"/></w:pPr>
<w:r><w:t xml:space="preserve">Population: Figures are estimates from the Bureau of the Census based</w:t></w:r>
</w:p>
<w:p>
<w:pPr><w:pStyle w:val="Normal"/></w:pPr>
<w:r><w:t xml:space="preserve">on statistics from population censuses, vital statistics registration</w:t></w:r>
</w:p>
<w:p>
<w:pPr><w:pStyle w:val="Normal"/></w:pPr>
<w:r><w:t xml:space="preserve">systems, or sample surveys pertaining to the recent past, and on</w:t></w:r>
</w:p>
<w:p>
<w:pPr><w:pStyle w:val="Normal"/></w:pPr>
<w:r><w:t xml:space="preserve">assumptions about future trends. Starting with the 1993 Factbook,</w:t></w:r>
</w:p>
<w:p>
<w:pPr><w:pStyle w:val="Normal"/></w:pPr>
<w:r><w:t xml:space="preserve">demographic estimates for some countries (mostly African) have taken</w:t></w:r>
</w:p>
<w:p>
<w:pPr><w:pStyle w:val="Normal"/></w:pPr>
<w:r><w:t xml:space="preserve">into account the effects of the growing incidence of AIDS infections;</w:t></w:r>
</w:p>
<w:p>
<w:pPr><w:pStyle w:val="Normal"/></w:pPr>
<w:r><w:t xml:space="preserve">in 1993 these countries were Burkina, Burundi, Central African</w:t></w:r>
</w:p>
<w:p>
<w:pPr><w:pStyle w:val="Normal"/></w:pPr>
<w:r><w:t xml:space="preserve">Republic, Congo, Cote d&apos;Ivoire, Kenya, Malawi, Rwanda, Tanzania,</w:t></w:r>
</w:p>
<w:p>
<w:pPr><w:pStyle w:val="Normal"/></w:pPr>
<w:r><w:t xml:space="preserve">Uganda, Zaire, Zambia, Zimbabwe, Thailand, Brazil, and Haiti.</w:t></w:r>
</w:p>
<w:p>
<w:pPr><w:pStyle w:val="Normal"/></w:pPr>
<w:r><w:t xml:space="preserve">Telephone numbers: All telephone numbers presented in the Factbook</w:t></w:r>
</w:p>
<w:p>
<w:pPr><w:pStyle w:val="Normal"/></w:pPr>
<w:r><w:t xml:space="preserve">consist of the country code in brackets, the city or area code (where</w:t></w:r>
</w:p>
<w:p>
<w:pPr><w:pStyle w:val="Normal"/></w:pPr>
<w:r><w:t xml:space="preserve">required) in parentheses, and the local number. The one component that</w:t></w:r>
</w:p>
<w:p>
<w:pPr><w:pStyle w:val="Normal"/></w:pPr>
<w:r><w:t xml:space="preserve">is not presented is the international access code which varies from</w:t></w:r>
</w:p>
<w:p>
<w:pPr><w:pStyle w:val="Normal"/></w:pPr>
<w:r><w:t xml:space="preserve">country to country. For example, an international direct dial phone</w:t></w:r>
</w:p>
<w:p>
<w:pPr><w:pStyle w:val="Normal"/></w:pPr>
<w:r><w:t xml:space="preserve">call placed from the United States to Madrid, Spain, would be as</w:t></w:r>
</w:p>
<w:p>
<w:pPr><w:pStyle w:val="Normal"/></w:pPr>
<w:r><w:t xml:space="preserve">follows:</w:t></w:r>
</w:p>
<w:p>
<w:pPr><w:pStyle w:val="Normal"/></w:pPr>
<w:r><w:t xml:space="preserve">011 [34] (1) 577-xxxx where</w:t></w:r>
</w:p>
<w:p>
<w:pPr><w:pStyle w:val="Normal"/></w:pPr>
<w:r><w:t xml:space="preserve">011 is the international access code for station-to-station calls</w:t></w:r>
</w:p>
<w:p>
<w:pPr><w:pStyle w:val="Normal"/></w:pPr>
<w:r><w:t xml:space="preserve">(01 is for calls other than station-to-station calls),</w:t></w:r>
</w:p>
<w:p>
<w:pPr><w:pStyle w:val="Normal"/></w:pPr>
<w:r><w:t xml:space="preserve">[34] is the country code for Spain,</w:t></w:r>
</w:p>
<w:p>
<w:pPr><w:pStyle w:val="Normal"/></w:pPr>
<w:r><w:t xml:space="preserve">(1) is the city code for Madrid,</w:t></w:r>
</w:p>
<w:p>
<w:pPr><w:pStyle w:val="Normal"/></w:pPr>
<w:r><w:t xml:space="preserve">577 is the local exchange,</w:t></w:r>
</w:p>
<w:p>
<w:pPr><w:pStyle w:val="Normal"/></w:pPr>
<w:r><w:t xml:space="preserve">and xxxx is the local telephone number.</w:t></w:r>
</w:p>
<w:p>
<w:pPr><w:pStyle w:val="Normal"/></w:pPr>
<w:r><w:t xml:space="preserve">An international direct dial phone call placed from another country to</w:t></w:r>
</w:p>
<w:p>
<w:pPr><w:pStyle w:val="Normal"/></w:pPr>
<w:r><w:t xml:space="preserve">the United States would be as follows:</w:t></w:r>
</w:p>
<w:p>
<w:pPr><w:pStyle w:val="Normal"/></w:pPr>
<w:r><w:t xml:space="preserve">international access code + [1] (202) 939-xxxx where</w:t></w:r>
</w:p>
<w:p>
<w:pPr><w:pStyle w:val="Normal"/></w:pPr>
<w:r><w:t xml:space="preserve">[1] is the country code for the United States,</w:t></w:r>
</w:p>
<w:p>
<w:pPr><w:pStyle w:val="Normal"/></w:pPr>
<w:r><w:t xml:space="preserve">(202) is the area code for Washington, DC,</w:t></w:r>
</w:p>
<w:p>
<w:pPr><w:pStyle w:val="Normal"/></w:pPr>
<w:r><w:t xml:space="preserve">939 is the local exchange,</w:t></w:r>
</w:p>
<w:p>
<w:pPr><w:pStyle w:val="Normal"/></w:pPr>
<w:r><w:t xml:space="preserve">and xxxx is the local telephone number.</w:t></w:r>
</w:p>
<w:p>
<w:pPr><w:pStyle w:val="Normal"/></w:pPr>
<w:r><w:t xml:space="preserve">Total fertility rate: The average number of children that would be</w:t></w:r>
</w:p>
<w:p>
<w:pPr><w:pStyle w:val="Normal"/></w:pPr>
<w:r><w:t xml:space="preserve">born per woman if all women lived to the end of their childbearing</w:t></w:r>
</w:p>
<w:p>
<w:pPr><w:pStyle w:val="Normal"/></w:pPr>
<w:r><w:t xml:space="preserve">years and bore children according to a given fertility rate at each</w:t></w:r>
</w:p>
<w:p>
<w:pPr><w:pStyle w:val="Normal"/></w:pPr>
<w:r><w:t xml:space="preserve">age. Years: All year references are for the calendar year (CY) unless</w:t></w:r>
</w:p>
<w:p>
<w:pPr><w:pStyle w:val="Normal"/></w:pPr>
<w:r><w:t xml:space="preserve">indicated as fiscal year (FY). FY93/94 refers to the fiscal year that</w:t></w:r>
</w:p>
<w:p>
<w:pPr><w:pStyle w:val="Normal"/></w:pPr>
<w:r><w:t xml:space="preserve">began in calendar year 1993 and ended in calendar year 1994 as defined</w:t></w:r>
</w:p>
<w:p>
<w:pPr><w:pStyle w:val="Normal"/></w:pPr>
<w:r><w:t xml:space="preserve">in the Fiscal Year entry of the Economy section for each nation.</w:t></w:r>
</w:p>
<w:p>
<w:pPr><w:pStyle w:val="Normal"/></w:pPr>
<w:r><w:t xml:space="preserve">FY90-94 refers to the four fiscal years that began in calendar year</w:t></w:r>
</w:p>
<w:p>
<w:pPr><w:pStyle w:val="Normal"/></w:pPr>
<w:r><w:t xml:space="preserve">1990 and ended in calendar year 1994.</w:t></w:r>
</w:p>
<w:p>
<w:pPr><w:pStyle w:val="Normal"/></w:pPr>
<w:r><w:t xml:space="preserve">Note: Information for the US and US dependencies was compiled from</w:t></w:r>
</w:p>
<w:p>
<w:pPr><w:pStyle w:val="Normal"/></w:pPr>
<w:r><w:t xml:space="preserve">material in the public domain and does not represent Intelligence</w:t></w:r>
</w:p>
<w:p>
<w:pPr><w:pStyle w:val="Normal"/></w:pPr>
<w:r><w:t xml:space="preserve">Community estimates. The Handbook of International Economic</w:t></w:r>
</w:p>
<w:p>
<w:pPr><w:pStyle w:val="Normal"/></w:pPr>
<w:r><w:t xml:space="preserve">Statistics, published annually in September by the Central</w:t></w:r>
</w:p>
<w:p>
<w:pPr><w:pStyle w:val="Normal"/></w:pPr>
<w:r><w:t xml:space="preserve">Intelligence Agency, contains detailed economic information for the</w:t></w:r>
</w:p>
<w:p>
<w:pPr><w:pStyle w:val="Normal"/></w:pPr>
<w:r><w:t xml:space="preserve">Organization for Economic Cooperation and Development (OECD)</w:t></w:r>
</w:p>
<w:p>
<w:pPr><w:pStyle w:val="Normal"/></w:pPr>
<w:r><w:t xml:space="preserve">countries, Eastern Europe, the newly independent republics of the</w:t></w:r>
</w:p>
<w:p>
<w:pPr><w:pStyle w:val="Normal"/></w:pPr>
<w:r><w:t xml:space="preserve">former nations of Yugoslavia and the Soviet Union, and selected other</w:t></w:r>
</w:p>
<w:p>
<w:pPr><w:pStyle w:val="Normal"/></w:pPr>
<w:r><w:t xml:space="preserve">countries. The Handbook can be obtained wherever The World Factbook is</w:t></w:r>
</w:p>
<w:p>
<w:pPr><w:pStyle w:val="Normal"/></w:pPr>
<w:r><w:t xml:space="preserve">available.</w:t></w:r>
</w:p>
<w:p>
<w:pPr><w:pStyle w:val="Normal"/></w:pPr>
<w:r><w:t xml:space="preserve">________________________________________________________________________</w:t></w:r>
</w:p>
<w:p>
<w:pPr><w:pStyle w:val="Normal"/></w:pPr>
<w:r><w:t xml:space="preserve">AFGHANISTAN</w:t></w:r>
</w:p>
<w:p>
<w:pPr><w:pStyle w:val="Normal"/></w:pPr>
<w:r><w:t xml:space="preserve">@Afghanistan:Geography</w:t></w:r>
</w:p>
<w:p>
<w:pPr><w:pStyle w:val="Normal"/></w:pPr>
<w:r><w:t xml:space="preserve">Location: Southern Asia, north of Pakistan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647,500 sq km</w:t></w:r>
</w:p>
<w:p>
<w:pPr><w:pStyle w:val="Normal"/></w:pPr>
<w:r><w:t xml:space="preserve">land area: 647,500 sq km</w:t></w:r>
</w:p>
<w:p>
<w:pPr><w:pStyle w:val="Normal"/></w:pPr>
<w:r><w:t xml:space="preserve">comparative area: slightly smaller than Texas</w:t></w:r>
</w:p>
<w:p>
<w:pPr><w:pStyle w:val="Normal"/></w:pPr>
<w:r><w:t xml:space="preserve">Land boundaries: total 5,529 km, China 76 km, Iran 936 km,</w:t></w:r>
</w:p>
<w:p>
<w:pPr><w:pStyle w:val="Normal"/></w:pPr>
<w:r><w:t xml:space="preserve">Pakistan 2,430 km, Tajikistan 1,206 km, Turkmenistan 744 km,</w:t></w:r>
</w:p>
<w:p>
<w:pPr><w:pStyle w:val="Normal"/></w:pPr>
<w:r><w:t xml:space="preserve">Uzbekistan 137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periodic disputes with Iran over Helmand water</w:t></w:r>
</w:p>
<w:p>
<w:pPr><w:pStyle w:val="Normal"/></w:pPr>
<w:r><w:t xml:space="preserve">rights; Iran supports clientsin country, private Pakistani and Saudi</w:t></w:r>
</w:p>
<w:p>
<w:pPr><w:pStyle w:val="Normal"/></w:pPr>
<w:r><w:t xml:space="preserve">sources also are active; power struggles among various groups for</w:t></w:r>
</w:p>
<w:p>
<w:pPr><w:pStyle w:val="Normal"/></w:pPr>
<w:r><w:t xml:space="preserve">control of Kabul, regional rivalries among emerging warlords,</w:t></w:r>
</w:p>
<w:p>
<w:pPr><w:pStyle w:val="Normal"/></w:pPr>
<w:r><w:t xml:space="preserve">traditional tribal disputes continue; support to Islamic fighters in</w:t></w:r>
</w:p>
<w:p>
<w:pPr><w:pStyle w:val="Normal"/></w:pPr>
<w:r><w:t xml:space="preserve">Tajikistan&apos;s civil war; border dispute with Pakistan (Durand Line);</w:t></w:r>
</w:p>
<w:p>
<w:pPr><w:pStyle w:val="Normal"/></w:pPr>
<w:r><w:t xml:space="preserve">support to Islamic militants worldwide by some factions</w:t></w:r>
</w:p>
<w:p>
<w:pPr><w:pStyle w:val="Normal"/></w:pPr>
<w:r><w:t xml:space="preserve">Climate: arid to semiarid; cold winters and hot summers</w:t></w:r>
</w:p>
<w:p>
<w:pPr><w:pStyle w:val="Normal"/></w:pPr>
<w:r><w:t xml:space="preserve">Terrain: mostly rugged mountains; plains in north and southwest</w:t></w:r>
</w:p>
<w:p>
<w:pPr><w:pStyle w:val="Normal"/></w:pPr>
<w:r><w:t xml:space="preserve">Natural resources: natural gas, petroleum, coal, copper, talc,</w:t></w:r>
</w:p>
<w:p>
<w:pPr><w:pStyle w:val="Normal"/></w:pPr>
<w:r><w:t xml:space="preserve">barites, sulphur, lead, zinc, iron ore, salt, precious and</w:t></w:r>
</w:p>
<w:p>
<w:pPr><w:pStyle w:val="Normal"/></w:pPr>
<w:r><w:t xml:space="preserve">semiprecious stones</w:t></w:r>
</w:p>
<w:p>
<w:pPr><w:pStyle w:val="Normal"/></w:pPr>
<w:r><w:t xml:space="preserve">Land use:</w:t></w:r>
</w:p>
<w:p>
<w:pPr><w:pStyle w:val="Normal"/></w:pPr>
<w:r><w:t xml:space="preserve">arable land: 12%</w:t></w:r>
</w:p>
<w:p>
<w:pPr><w:pStyle w:val="Normal"/></w:pPr>
<w:r><w:t xml:space="preserve">permanent crops: 0%</w:t></w:r>
</w:p>
<w:p>
<w:pPr><w:pStyle w:val="Normal"/></w:pPr>
<w:r><w:t xml:space="preserve">meadows and pastures: 15%</w:t></w:r>
</w:p>
<w:p>
<w:pPr><w:pStyle w:val="Normal"/></w:pPr>
<w:r><w:t xml:space="preserve">forest and woodland: 3%</w:t></w:r>
</w:p>
<w:p>
<w:pPr><w:pStyle w:val="Normal"/></w:pPr>
<w:r><w:t xml:space="preserve">other: 39%</w:t></w:r>
</w:p>
<w:p>
<w:pPr><w:pStyle w:val="Normal"/></w:pPr>
<w:r><w:t xml:space="preserve">Irrigated land: 26,600 sq km (1989 est.)</w:t></w:r>
</w:p>
<w:p>
<w:pPr><w:pStyle w:val="Normal"/></w:pPr>
<w:r><w:t xml:space="preserve">Environment:</w:t></w:r>
</w:p>
<w:p>
<w:pPr><w:pStyle w:val="Normal"/></w:pPr>
<w:r><w:t xml:space="preserve">current issues: soil degradation; overgrazing; deforestation (much of</w:t></w:r>
</w:p>
<w:p>
<w:pPr><w:pStyle w:val="Normal"/></w:pPr>
<w:r><w:t xml:space="preserve">the remaining forests are being cut down for fuel and building</w:t></w:r>
</w:p>
<w:p>
<w:pPr><w:pStyle w:val="Normal"/></w:pPr>
<w:r><w:t xml:space="preserve">materials); desertification</w:t></w:r>
</w:p>
<w:p>
<w:pPr><w:pStyle w:val="Normal"/></w:pPr>
<w:r><w:t xml:space="preserve">natural hazards: damaging earthquakes occur in Hindu Kush mountains;</w:t></w:r>
</w:p>
<w:p>
<w:pPr><w:pStyle w:val="Normal"/></w:pPr>
<w:r><w:t xml:space="preserve">flooding</w:t></w:r>
</w:p>
<w:p>
<w:pPr><w:pStyle w:val="Normal"/></w:pPr>
<w:r><w:t xml:space="preserve">international agreements: party to - Endangered Species, Environmental</w:t></w:r>
</w:p>
<w:p>
<w:pPr><w:pStyle w:val="Normal"/></w:pPr>
<w:r><w:t xml:space="preserve">Modification, Marine Dumping, Nuclear Test Ban; signed, but not</w:t></w:r>
</w:p>
<w:p>
<w:pPr><w:pStyle w:val="Normal"/></w:pPr>
<w:r><w:t xml:space="preserve">ratified - Biodiversity, Climate Change, Hazardous Wastes, Law of the</w:t></w:r>
</w:p>
<w:p>
<w:pPr><w:pStyle w:val="Normal"/></w:pPr>
<w:r><w:t xml:space="preserve">Sea, Marine Life Conservation</w:t></w:r>
</w:p>
<w:p>
<w:pPr><w:pStyle w:val="Normal"/></w:pPr>
<w:r><w:t xml:space="preserve">Note: landlocked</w:t></w:r>
</w:p>
<w:p>
<w:pPr><w:pStyle w:val="Normal"/></w:pPr>
<w:r><w:t xml:space="preserve">@Afghanistan:People</w:t></w:r>
</w:p>
<w:p>
<w:pPr><w:pStyle w:val="Normal"/></w:pPr>
<w:r><w:t xml:space="preserve">Population: 21,251,821 (July 1995 est.)</w:t></w:r>
</w:p>
<w:p>
<w:pPr><w:pStyle w:val="Normal"/></w:pPr>
<w:r><w:t xml:space="preserve">Age structure:</w:t></w:r>
</w:p>
<w:p>
<w:pPr><w:pStyle w:val="Normal"/></w:pPr>
<w:r><w:t xml:space="preserve">0-14 years: 42% (female 4,342,218; male 4,507,141)</w:t></w:r>
</w:p>
<w:p>
<w:pPr><w:pStyle w:val="Normal"/></w:pPr>
<w:r><w:t xml:space="preserve">15-64 years: 56% (female 5,406,675; male 6,443,734)</w:t></w:r>
</w:p>
<w:p>
<w:pPr><w:pStyle w:val="Normal"/></w:pPr>
<w:r><w:t xml:space="preserve">65 years and over: 2% (female 256,443; male 295,610) (July 1995 est.)</w:t></w:r>
</w:p>
<w:p>
<w:pPr><w:pStyle w:val="Normal"/></w:pPr>
<w:r><w:t xml:space="preserve">Population growth rate: 14.47% (1995 est.)</w:t></w:r>
</w:p>
<w:p>
<w:pPr><w:pStyle w:val="Normal"/></w:pPr>
<w:r><w:t xml:space="preserve">Birth rate: 42.69 births/1,000 population (1995 est.)</w:t></w:r>
</w:p>
<w:p>
<w:pPr><w:pStyle w:val="Normal"/></w:pPr>
<w:r><w:t xml:space="preserve">Death rate: 18.53 deaths/1,000 population (1995 est.)</w:t></w:r>
</w:p>
<w:p>
<w:pPr><w:pStyle w:val="Normal"/></w:pPr>
<w:r><w:t xml:space="preserve">Net migration rate: 120.5 migrant(s)/1,000 population (1995 est.)</w:t></w:r>
</w:p>
<w:p>
<w:pPr><w:pStyle w:val="Normal"/></w:pPr>
<w:r><w:t xml:space="preserve">Infant mortality rate: 152.8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45.37 years</w:t></w:r>
</w:p>
<w:p>
<w:pPr><w:pStyle w:val="Normal"/></w:pPr>
<w:r><w:t xml:space="preserve">male: 45.98 years</w:t></w:r>
</w:p>
<w:p>
<w:pPr><w:pStyle w:val="Normal"/></w:pPr>
<w:r><w:t xml:space="preserve">female: 44.72 years (1995 est.)</w:t></w:r>
</w:p>
<w:p>
<w:pPr><w:pStyle w:val="Normal"/></w:pPr>
<w:r><w:t xml:space="preserve">Total fertility rate: 6.21 children born/woman (1995 est.)</w:t></w:r>
</w:p>
<w:p>
<w:pPr><w:pStyle w:val="Normal"/></w:pPr>
<w:r><w:t xml:space="preserve">Nationality:</w:t></w:r>
</w:p>
<w:p>
<w:pPr><w:pStyle w:val="Normal"/></w:pPr>
<w:r><w:t xml:space="preserve">noun: Afghan(s)</w:t></w:r>
</w:p>
<w:p>
<w:pPr><w:pStyle w:val="Normal"/></w:pPr>
<w:r><w:t xml:space="preserve">adjective: Afghan</w:t></w:r>
</w:p>
<w:p>
<w:pPr><w:pStyle w:val="Normal"/></w:pPr>
<w:r><w:t xml:space="preserve">Ethnic divisions: Pashtun 38%, Tajik 25%, Uzbek 6%, Hazara 19%,</w:t></w:r>
</w:p>
<w:p>
<w:pPr><w:pStyle w:val="Normal"/></w:pPr>
<w:r><w:t xml:space="preserve">minor ethnic groups (Chahar Aimaks, Turkmen, Baloch, and others)</w:t></w:r>
</w:p>
<w:p>
<w:pPr><w:pStyle w:val="Normal"/></w:pPr>
<w:r><w:t xml:space="preserve">Religions: Sunni Muslim 84%, Shi&apos;a Muslim 15%, other 1%</w:t></w:r>
</w:p>
<w:p>
<w:pPr><w:pStyle w:val="Normal"/></w:pPr>
<w:r><w:t xml:space="preserve">Languages: Pashtu 35%, Afghan Persian (Dari) 50%, Turkic languages</w:t></w:r>
</w:p>
<w:p>
<w:pPr><w:pStyle w:val="Normal"/></w:pPr>
<w:r><w:t xml:space="preserve">(primarily Uzbek and Turkmen) 11%, 30 minor languages (primarily Balochi</w:t></w:r>
</w:p>
<w:p>
<w:pPr><w:pStyle w:val="Normal"/></w:pPr>
<w:r><w:t xml:space="preserve">and Pashai) 4%, much bilingualism</w:t></w:r>
</w:p>
<w:p>
<w:pPr><w:pStyle w:val="Normal"/></w:pPr>
<w:r><w:t xml:space="preserve">Literacy: age 15 and over can read and write (1990 est.)</w:t></w:r>
</w:p>
<w:p>
<w:pPr><w:pStyle w:val="Normal"/></w:pPr>
<w:r><w:t xml:space="preserve">total population: 29%</w:t></w:r>
</w:p>
<w:p>
<w:pPr><w:pStyle w:val="Normal"/></w:pPr>
<w:r><w:t xml:space="preserve">male: 44%</w:t></w:r>
</w:p>
<w:p>
<w:pPr><w:pStyle w:val="Normal"/></w:pPr>
<w:r><w:t xml:space="preserve">female: 14%</w:t></w:r>
</w:p>
<w:p>
<w:pPr><w:pStyle w:val="Normal"/></w:pPr>
<w:r><w:t xml:space="preserve">Labor force: 4.98 million</w:t></w:r>
</w:p>
<w:p>
<w:pPr><w:pStyle w:val="Normal"/></w:pPr>
<w:r><w:t xml:space="preserve">by occupation: agriculture and animal husbandry 67.8%, industry 10.2%,</w:t></w:r>
</w:p>
<w:p>
<w:pPr><w:pStyle w:val="Normal"/></w:pPr>
<w:r><w:t xml:space="preserve">construction 6.3%, commerce 5.0%, services and other 10.7% (1980 est.)</w:t></w:r>
</w:p>
<w:p>
<w:pPr><w:pStyle w:val="Normal"/></w:pPr>
<w:r><w:t xml:space="preserve">@Afghanistan:Government</w:t></w:r>
</w:p>
<w:p>
<w:pPr><w:pStyle w:val="Normal"/></w:pPr>
<w:r><w:t xml:space="preserve">Names:</w:t></w:r>
</w:p>
<w:p>
<w:pPr><w:pStyle w:val="Normal"/></w:pPr>
<w:r><w:t xml:space="preserve">conventional long form: Islamic State of Afghanistan</w:t></w:r>
</w:p>
<w:p>
<w:pPr><w:pStyle w:val="Normal"/></w:pPr>
<w:r><w:t xml:space="preserve">conventional short form: Afghanistan</w:t></w:r>
</w:p>
<w:p>
<w:pPr><w:pStyle w:val="Normal"/></w:pPr>
<w:r><w:t xml:space="preserve">local long form: Dowlat-e Eslami-ye Afghanestan</w:t></w:r>
</w:p>
<w:p>
<w:pPr><w:pStyle w:val="Normal"/></w:pPr>
<w:r><w:t xml:space="preserve">local short form: Afghanestan</w:t></w:r>
</w:p>
<w:p>
<w:pPr><w:pStyle w:val="Normal"/></w:pPr>
<w:r><w:t xml:space="preserve">former: Republic of Afghanistan</w:t></w:r>
</w:p>
<w:p>
<w:pPr><w:pStyle w:val="Normal"/></w:pPr>
<w:r><w:t xml:space="preserve">Digraph: AF</w:t></w:r>
</w:p>
<w:p>
<w:pPr><w:pStyle w:val="Normal"/></w:pPr>
<w:r><w:t xml:space="preserve">Type: transitional government</w:t></w:r>
</w:p>
<w:p>
<w:pPr><w:pStyle w:val="Normal"/></w:pPr>
<w:r><w:t xml:space="preserve">Capital: Kabul</w:t></w:r>
</w:p>
<w:p>
<w:pPr><w:pStyle w:val="Normal"/></w:pPr>
<w:r><w:t xml:space="preserve">Administrative divisions: 30 provinces (velayat, singular - velayat);</w:t></w:r>
</w:p>
<w:p>
<w:pPr><w:pStyle w:val="Normal"/></w:pPr>
<w:r><w:t xml:space="preserve">Badakhshan, Badghis, Baghlan, Balkh, Bamian, Farah, Faryab, Ghazni,</w:t></w:r>
</w:p>
<w:p>
<w:pPr><w:pStyle w:val="Normal"/></w:pPr>
<w:r><w:t xml:space="preserve">Ghowr, Helmand, Herat, Jowzjan, Kabol, Kandahar, Kapisa, Konar,</w:t></w:r>
</w:p>
<w:p>
<w:pPr><w:pStyle w:val="Normal"/></w:pPr>
<w:r><w:t xml:space="preserve">Kondoz, Laghman, Lowgar, Nangarhar, Nimruz, Oruzgan, Paktia, Paktika,</w:t></w:r>
</w:p>
<w:p>
<w:pPr><w:pStyle w:val="Normal"/></w:pPr>
<w:r><w:t xml:space="preserve">Parvan, Samangan, Sar-e Pol, Takhar, Vardak, Zabol</w:t></w:r>
</w:p>
<w:p>
<w:pPr><w:pStyle w:val="Normal"/></w:pPr>
<w:r><w:t xml:space="preserve">Note: there may be two new provinces of Nurestan (Nuristan) and Khowst</w:t></w:r>
</w:p>
<w:p>
<w:pPr><w:pStyle w:val="Normal"/></w:pPr>
<w:r><w:t xml:space="preserve">Independence: 19 August 1919 (from UK)</w:t></w:r>
</w:p>
<w:p>
<w:pPr><w:pStyle w:val="Normal"/></w:pPr>
<w:r><w:t xml:space="preserve">National holiday: Victory of the Muslim Nation, 28 April; Remembrance</w:t></w:r>
</w:p>
<w:p>
<w:pPr><w:pStyle w:val="Normal"/></w:pPr>
<w:r><w:t xml:space="preserve">Day for Martyrs and Disabled, 4 May; Independence Day, 19 August</w:t></w:r>
</w:p>
<w:p>
<w:pPr><w:pStyle w:val="Normal"/></w:pPr>
<w:r><w:t xml:space="preserve">Constitution: none</w:t></w:r>
</w:p>
<w:p>
<w:pPr><w:pStyle w:val="Normal"/></w:pPr>
<w:r><w:t xml:space="preserve">Legal system: a new legal system has not been adopted but the</w:t></w:r>
</w:p>
<w:p>
<w:pPr><w:pStyle w:val="Normal"/></w:pPr>
<w:r><w:t xml:space="preserve">transitional government has declared it will follow Islamic law</w:t></w:r>
</w:p>
<w:p>
<w:pPr><w:pStyle w:val="Normal"/></w:pPr>
<w:r><w:t xml:space="preserve">(Shari&apos;a)</w:t></w:r>
</w:p>
<w:p>
<w:pPr><w:pStyle w:val="Normal"/></w:pPr>
<w:r><w:t xml:space="preserve">Suffrage: undetermined; previously males 15-50 years of age, universal</w:t></w:r>
</w:p>
<w:p>
<w:pPr><w:pStyle w:val="Normal"/></w:pPr>
<w:r><w:t xml:space="preserve">Executive branch:</w:t></w:r>
</w:p>
<w:p>
<w:pPr><w:pStyle w:val="Normal"/></w:pPr>
<w:r><w:t xml:space="preserve">chief of state: President Burhanuddin RABBANI (Interim President July-</w:t></w:r>
</w:p>
<w:p>
<w:pPr><w:pStyle w:val="Normal"/></w:pPr>
<w:r><w:t xml:space="preserve">December 1992; President since 2 January 1993); Vice President</w:t></w:r>
</w:p>
<w:p>
<w:pPr><w:pStyle w:val="Normal"/></w:pPr>
<w:r><w:t xml:space="preserve">Mohammad NABI MOHAMMADI (since NA); election last held 31 December</w:t></w:r>
</w:p>
<w:p>
<w:pPr><w:pStyle w:val="Normal"/></w:pPr>
<w:r><w:t xml:space="preserve">1992 (next to be held NA); results - Burhanuddin RABBANI was elected</w:t></w:r>
</w:p>
<w:p>
<w:pPr><w:pStyle w:val="Normal"/></w:pPr>
<w:r><w:t xml:space="preserve">to a two-year term by a national shura, later amended by multi-party</w:t></w:r>
</w:p>
<w:p>
<w:pPr><w:pStyle w:val="Normal"/></w:pPr>
<w:r><w:t xml:space="preserve">agreement to 18 months; note - in June 1994 failure to agree on a</w:t></w:r>
</w:p>
<w:p>
<w:pPr><w:pStyle w:val="Normal"/></w:pPr>
<w:r><w:t xml:space="preserve">transfer mechanism resulted in RABBANI&apos;s extending the term to</w:t></w:r>
</w:p>
<w:p>
<w:pPr><w:pStyle w:val="Normal"/></w:pPr>
<w:r><w:t xml:space="preserve">28 December 1994; following the expiration of the term and while</w:t></w:r>
</w:p>
<w:p>
<w:pPr><w:pStyle w:val="Normal"/></w:pPr>
<w:r><w:t xml:space="preserve">negotiations on the formation of a new government go on, RABBANI</w:t></w:r>
</w:p>
<w:p>
<w:pPr><w:pStyle w:val="Normal"/></w:pPr>
<w:r><w:t xml:space="preserve">continues in office head of government: Prime Minister of the Council</w:t></w:r>
</w:p>
<w:p>
<w:pPr><w:pStyle w:val="Normal"/></w:pPr>
<w:r><w:t xml:space="preserve">of Ministers Aleksander Gabriel MEKSI (since 10 April 1992)</w:t></w:r>
</w:p>
<w:p>
<w:pPr><w:pStyle w:val="Normal"/></w:pPr>
<w:r><w:t xml:space="preserve">cabinet: Council of Ministers</w:t></w:r>
</w:p>
<w:p>
<w:pPr><w:pStyle w:val="Normal"/></w:pPr>
<w:r><w:t xml:space="preserve">Note: term of present government expired 28 December 1994; factional</w:t></w:r>
</w:p>
<w:p>
<w:pPr><w:pStyle w:val="Normal"/></w:pPr>
<w:r><w:t xml:space="preserve">fighting since 1 January 1994 has kept government officers from</w:t></w:r>
</w:p>
<w:p>
<w:pPr><w:pStyle w:val="Normal"/></w:pPr>
<w:r><w:t xml:space="preserve">actually occupying ministries and discharging government</w:t></w:r>
</w:p>
<w:p>
<w:pPr><w:pStyle w:val="Normal"/></w:pPr>
<w:r><w:t xml:space="preserve">responsibilities; the government&apos;s authority to remove cabinet</w:t></w:r>
</w:p>
<w:p>
<w:pPr><w:pStyle w:val="Normal"/></w:pPr>
<w:r><w:t xml:space="preserve">members, including the Prime Minister, following the expiration of</w:t></w:r>
</w:p>
<w:p>
<w:pPr><w:pStyle w:val="Normal"/></w:pPr>
<w:r><w:t xml:space="preserve">their term is questionable</w:t></w:r>
</w:p>
<w:p>
<w:pPr><w:pStyle w:val="Normal"/></w:pPr>
<w:r><w:t xml:space="preserve">Legislative branch: a unicameral parliament consisting of 205 members</w:t></w:r>
</w:p>
<w:p>
<w:pPr><w:pStyle w:val="Normal"/></w:pPr>
<w:r><w:t xml:space="preserve">was chosen by the shura in January 1993; non-functioning as of June</w:t></w:r>
</w:p>
<w:p>
<w:pPr><w:pStyle w:val="Normal"/></w:pPr>
<w:r><w:t xml:space="preserve">1993</w:t></w:r>
</w:p>
<w:p>
<w:pPr><w:pStyle w:val="Normal"/></w:pPr>
<w:r><w:t xml:space="preserve">Judicial branch: an interim Chief Justice of the Supreme Court has</w:t></w:r>
</w:p>
<w:p>
<w:pPr><w:pStyle w:val="Normal"/></w:pPr>
<w:r><w:t xml:space="preserve">been appointed, but a new court system has not yet been organized</w:t></w:r>
</w:p>
<w:p>
<w:pPr><w:pStyle w:val="Normal"/></w:pPr>
<w:r><w:t xml:space="preserve">Political parties and leaders: current political organizations include</w:t></w:r>
</w:p>
<w:p>
<w:pPr><w:pStyle w:val="Normal"/></w:pPr>
<w:r><w:t xml:space="preserve">Jamiat-i-Islami (Islamic Society), Burhanuddin RABBANI, Ahmad Shah</w:t></w:r>
</w:p>
<w:p>
<w:pPr><w:pStyle w:val="Normal"/></w:pPr>
<w:r><w:t xml:space="preserve">MASOOD; Hizbi Islami-Gulbuddin (Islamic Party), Gulbuddin HIKMATYAR</w:t></w:r>
</w:p>
<w:p>
<w:pPr><w:pStyle w:val="Normal"/></w:pPr>
<w:r><w:t xml:space="preserve">faction; Hizbi Islami-Khalis (Islamic Party), Yunis KHALIS faction;</w:t></w:r>
</w:p>
<w:p>
<w:pPr><w:pStyle w:val="Normal"/></w:pPr>
<w:r><w:t xml:space="preserve">Ittihad-i-Islami Barai Azadi Afghanistan (Islamic Union for the</w:t></w:r>
</w:p>
<w:p>
<w:pPr><w:pStyle w:val="Normal"/></w:pPr>
<w:r><w:t xml:space="preserve">Liberation of Afghanistan), Abdul Rasul SAYYAF;</w:t></w:r>
</w:p>
<w:p>
<w:pPr><w:pStyle w:val="Normal"/></w:pPr>
<w:r><w:t xml:space="preserve">Harakat-Inqilab-i-Islami (Islamic Revolutionary Movement), Mohammad</w:t></w:r>
</w:p>
<w:p>
<w:pPr><w:pStyle w:val="Normal"/></w:pPr>
<w:r><w:t xml:space="preserve">Nabi MOHAMMADI; Jabha-i-Najat-i-Milli Afghanistan (Afghanistan</w:t></w:r>
</w:p>
<w:p>
<w:pPr><w:pStyle w:val="Normal"/></w:pPr>
<w:r><w:t xml:space="preserve">National Liberation Front), Sibghatullah MOJADDEDI;</w:t></w:r>
</w:p>
<w:p>
<w:pPr><w:pStyle w:val="Normal"/></w:pPr>
<w:r><w:t xml:space="preserve">Mahaz-i-Milli-Islami (National Islamic Front), Sayed Ahamad GAILANI;</w:t></w:r>
</w:p>
<w:p>
<w:pPr><w:pStyle w:val="Normal"/></w:pPr>
<w:r><w:t xml:space="preserve">Hizbi Wahdat-Khalili faction (Islamic Unity Party), Abdul Karim</w:t></w:r>
</w:p>
<w:p>
<w:pPr><w:pStyle w:val="Normal"/></w:pPr>
<w:r><w:t xml:space="preserve">KHALILI; Hizbi Wahdat-Akbari faction (Islamic Unity Party), Mohammad</w:t></w:r>
</w:p>
<w:p>
<w:pPr><w:pStyle w:val="Normal"/></w:pPr>
<w:r><w:t xml:space="preserve">Akbar AKBARI; Harakat-i-Islami (Islamic Movement), Mohammed Asif</w:t></w:r>
</w:p>
<w:p>
<w:pPr><w:pStyle w:val="Normal"/></w:pPr>
<w:r><w:t xml:space="preserve">MOHSENI; Jumbesh-i-Milli Islami (National Islamic Movement), Abdul</w:t></w:r>
</w:p>
<w:p>
<w:pPr><w:pStyle w:val="Normal"/></w:pPr>
<w:r><w:t xml:space="preserve">Rashid DOSTAM; Taliban (Religious Students Movement), Mohammad OMAR</w:t></w:r>
</w:p>
<w:p>
<w:pPr><w:pStyle w:val="Normal"/></w:pPr>
<w:r><w:t xml:space="preserve">Note: the former ruling Watan Party has been disbanded</w:t></w:r>
</w:p>
<w:p>
<w:pPr><w:pStyle w:val="Normal"/></w:pPr>
<w:r><w:t xml:space="preserve">Other political or pressure groups: the former resistance commanders</w:t></w:r>
</w:p>
<w:p>
<w:pPr><w:pStyle w:val="Normal"/></w:pPr>
<w:r><w:t xml:space="preserve">are the major power brokers in the countryside and their shuras</w:t></w:r>
</w:p>
<w:p>
<w:pPr><w:pStyle w:val="Normal"/></w:pPr>
<w:r><w:t xml:space="preserve">(councils) are now administering most cities  outside Kabul; tribal</w:t></w:r>
</w:p>
<w:p>
<w:pPr><w:pStyle w:val="Normal"/></w:pPr>
<w:r><w:t xml:space="preserve">elders and religious students are trying to wrest control from them;</w:t></w:r>
</w:p>
<w:p>
<w:pPr><w:pStyle w:val="Normal"/></w:pPr>
<w:r><w:t xml:space="preserve">ulema (religious scholars); tribal elders; religious students (talib)</w:t></w:r>
</w:p>
<w:p>
<w:pPr><w:pStyle w:val="Normal"/></w:pPr>
<w:r><w:t xml:space="preserve">Member of: AsDB, CP, ECO, ESCAP, FAO, G-77, IAEA, IBRD, ICAO, ICRM,</w:t></w:r>
</w:p>
<w:p>
<w:pPr><w:pStyle w:val="Normal"/></w:pPr>
<w:r><w:t xml:space="preserve">IDA, IDB, IFAD, IFC, IFRCS, ILO, IMF, INTELSAT, IOC, ITU, NAM, OIC,</w:t></w:r>
</w:p>
<w:p>
<w:pPr><w:pStyle w:val="Normal"/></w:pPr>
<w:r><w:t xml:space="preserve">UN, NCTAD, UNESCO, UNIDO, UPU, WFTU, WHO, WMO, WTO</w:t></w:r>
</w:p>
<w:p>
<w:pPr><w:pStyle w:val="Normal"/></w:pPr>
<w:r><w:t xml:space="preserve">Diplomatic representation in US:</w:t></w:r>
</w:p>
<w:p>
<w:pPr><w:pStyle w:val="Normal"/></w:pPr>
<w:r><w:t xml:space="preserve">chief of mission: (vacant); Charge d&apos;Affaires Abdul RAHIM</w:t></w:r>
</w:p>
<w:p>
<w:pPr><w:pStyle w:val="Normal"/></w:pPr>
<w:r><w:t xml:space="preserve">chancery: 2341 Wyoming Avenue NW, Washington, DC 20008</w:t></w:r>
</w:p>
<w:p>
<w:pPr><w:pStyle w:val="Normal"/></w:pPr>
<w:r><w:t xml:space="preserve">telephone: [1] (202) 234-3770, 3771</w:t></w:r>
</w:p>
<w:p>
<w:pPr><w:pStyle w:val="Normal"/></w:pPr>
<w:r><w:t xml:space="preserve">FAX: [1] (202) 328-3516</w:t></w:r>
</w:p>
<w:p>
<w:pPr><w:pStyle w:val="Normal"/></w:pPr>
<w:r><w:t xml:space="preserve">consulate(s) general: New York</w:t></w:r>
</w:p>
<w:p>
<w:pPr><w:pStyle w:val="Normal"/></w:pPr>
<w:r><w:t xml:space="preserve">consulate(s): Washington, DC</w:t></w:r>
</w:p>
<w:p>
<w:pPr><w:pStyle w:val="Normal"/></w:pPr>
<w:r><w:t xml:space="preserve">US diplomatic representation:</w:t></w:r>
</w:p>
<w:p>
<w:pPr><w:pStyle w:val="Normal"/></w:pPr>
<w:r><w:t xml:space="preserve">none; embassy was closed in January 1989</w:t></w:r>
</w:p>
<w:p>
<w:pPr><w:pStyle w:val="Normal"/></w:pPr>
<w:r><w:t xml:space="preserve">Flag: NA; note - the flag has changed at least twice since 1992</w:t></w:r>
</w:p>
<w:p>
<w:pPr><w:pStyle w:val="Normal"/></w:pPr>
<w:r><w:t xml:space="preserve">@Afghanistan:Economy</w:t></w:r>
</w:p>
<w:p>
<w:pPr><w:pStyle w:val="Normal"/></w:pPr>
<w:r><w:t xml:space="preserve">Overview: Afghanistan is an extremely poor, landlocked country, highly</w:t></w:r>
</w:p>
<w:p>
<w:pPr><w:pStyle w:val="Normal"/></w:pPr>
<w:r><w:t xml:space="preserve">dependent on farming (wheat especially) and livestock raising (sheep</w:t></w:r>
</w:p>
<w:p>
<w:pPr><w:pStyle w:val="Normal"/></w:pPr>
<w:r><w:t xml:space="preserve">and goats). Economic considerations have played second fiddle to</w:t></w:r>
</w:p>
<w:p>
<w:pPr><w:pStyle w:val="Normal"/></w:pPr>
<w:r><w:t xml:space="preserve">political and military upheavals during more than 15 years of war,</w:t></w:r>
</w:p>
<w:p>
<w:pPr><w:pStyle w:val="Normal"/></w:pPr>
<w:r><w:t xml:space="preserve">including the nearly 10-year Soviet military occupation (which ended</w:t></w:r>
</w:p>
<w:p>
<w:pPr><w:pStyle w:val="Normal"/></w:pPr>
<w:r><w:t xml:space="preserve">15 February 1989). Over the past decade, one-third of the population</w:t></w:r>
</w:p>
<w:p>
<w:pPr><w:pStyle w:val="Normal"/></w:pPr>
<w:r><w:t xml:space="preserve">fled the country, with Pakistan sheltering more than 3 million</w:t></w:r>
</w:p>
<w:p>
<w:pPr><w:pStyle w:val="Normal"/></w:pPr>
<w:r><w:t xml:space="preserve">refugees and Iran about 3 million. About 1.4 million Afghan refugees</w:t></w:r>
</w:p>
<w:p>
<w:pPr><w:pStyle w:val="Normal"/></w:pPr>
<w:r><w:t xml:space="preserve">remain in Pakistan and about 2 million in Iran. Another 1 million</w:t></w:r>
</w:p>
<w:p>
<w:pPr><w:pStyle w:val="Normal"/></w:pPr>
<w:r><w:t xml:space="preserve">probably moved into and around urban areas within Afghanistan.</w:t></w:r>
</w:p>
<w:p>
<w:pPr><w:pStyle w:val="Normal"/></w:pPr>
<w:r><w:t xml:space="preserve">Although reliable data are unavailable, gross domestic product is</w:t></w:r>
</w:p>
<w:p>
<w:pPr><w:pStyle w:val="Normal"/></w:pPr>
<w:r><w:t xml:space="preserve">lower than 13 years ago because of the loss of labor and capital and</w:t></w:r>
</w:p>
<w:p>
<w:pPr><w:pStyle w:val="Normal"/></w:pPr>
<w:r><w:t xml:space="preserve">the disruption of trade and transport.</w:t></w:r>
</w:p>
<w:p>
<w:pPr><w:pStyle w:val="Normal"/></w:pPr>
<w:r><w:t xml:space="preserve">National product: GDP $NA</w:t></w:r>
</w:p>
<w:p>
<w:pPr><w:pStyle w:val="Normal"/></w:pPr>
<w:r><w:t xml:space="preserve">National product real growth rate: NA%</w:t></w:r>
</w:p>
<w:p>
<w:pPr><w:pStyle w:val="Normal"/></w:pPr>
<w:r><w:t xml:space="preserve">National product per capita: $NA</w:t></w:r>
</w:p>
<w:p>
<w:pPr><w:pStyle w:val="Normal"/></w:pPr>
<w:r><w:t xml:space="preserve">Inflation rate (consumer prices): 56.7% (1991)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 million (1991</w:t></w:r>
</w:p>
<w:p>
<w:pPr><w:pStyle w:val="Normal"/></w:pPr>
<w:r><w:t xml:space="preserve">est.)</w:t></w:r>
</w:p>
<w:p>
<w:pPr><w:pStyle w:val="Normal"/></w:pPr>
<w:r><w:t xml:space="preserve">Exports: $188.2 million (f.o.b., 1991)</w:t></w:r>
</w:p>
<w:p>
<w:pPr><w:pStyle w:val="Normal"/></w:pPr>
<w:r><w:t xml:space="preserve">commodities: fruits and nuts, handwoven carpets, wool, cotton, hides</w:t></w:r>
</w:p>
<w:p>
<w:pPr><w:pStyle w:val="Normal"/></w:pPr>
<w:r><w:t xml:space="preserve">and pelts, precious and semi-precious gems</w:t></w:r>
</w:p>
<w:p>
<w:pPr><w:pStyle w:val="Normal"/></w:pPr>
<w:r><w:t xml:space="preserve">partners: FSU countries, Pakistan, Iran, Germany, India, UK, Belgium,</w:t></w:r>
</w:p>
<w:p>
<w:pPr><w:pStyle w:val="Normal"/></w:pPr>
<w:r><w:t xml:space="preserve">Luxembourg, Czechoslovakia</w:t></w:r>
</w:p>
<w:p>
<w:pPr><w:pStyle w:val="Normal"/></w:pPr>
<w:r><w:t xml:space="preserve">Imports: $616.4 million (c.i.f., 1991)</w:t></w:r>
</w:p>
<w:p>
<w:pPr><w:pStyle w:val="Normal"/></w:pPr>
<w:r><w:t xml:space="preserve">commodities: food and petroleum products; most consumer goods</w:t></w:r>
</w:p>
<w:p>
<w:pPr><w:pStyle w:val="Normal"/></w:pPr>
<w:r><w:t xml:space="preserve">partners: FSU countries, Pakistan, Iran, Japan, Singapore, India,</w:t></w:r>
</w:p>
<w:p>
<w:pPr><w:pStyle w:val="Normal"/></w:pPr>
<w:r><w:t xml:space="preserve">South Korea, Germany</w:t></w:r>
</w:p>
<w:p>
<w:pPr><w:pStyle w:val="Normal"/></w:pPr>
<w:r><w:t xml:space="preserve">External debt: $2.3 billion (March 1991 est.)</w:t></w:r>
</w:p>
<w:p>
<w:pPr><w:pStyle w:val="Normal"/></w:pPr>
<w:r><w:t xml:space="preserve">Industrial production: growth rate 2.3% (FY90/91 est.); accounts for</w:t></w:r>
</w:p>
<w:p>
<w:pPr><w:pStyle w:val="Normal"/></w:pPr>
<w:r><w:t xml:space="preserve">about 25% of GDP</w:t></w:r>
</w:p>
<w:p>
<w:pPr><w:pStyle w:val="Normal"/></w:pPr>
<w:r><w:t xml:space="preserve">Electricity:</w:t></w:r>
</w:p>
<w:p>
<w:pPr><w:pStyle w:val="Normal"/></w:pPr>
<w:r><w:t xml:space="preserve">capacity: 480,000 kW</w:t></w:r>
</w:p>
<w:p>
<w:pPr><w:pStyle w:val="Normal"/></w:pPr>
<w:r><w:t xml:space="preserve">production: 550 million kWh</w:t></w:r>
</w:p>
<w:p>
<w:pPr><w:pStyle w:val="Normal"/></w:pPr>
<w:r><w:t xml:space="preserve">consumption per capita: 39 kWh (1993)</w:t></w:r>
</w:p>
<w:p>
<w:pPr><w:pStyle w:val="Normal"/></w:pPr>
<w:r><w:t xml:space="preserve">Industries: small-scale production of textiles, soap, furniture,</w:t></w:r>
</w:p>
<w:p>
<w:pPr><w:pStyle w:val="Normal"/></w:pPr>
<w:r><w:t xml:space="preserve">shoes, fertilizer, and  cement; handwoven carpets; natural gas, oil,</w:t></w:r>
</w:p>
<w:p>
<w:pPr><w:pStyle w:val="Normal"/></w:pPr>
<w:r><w:t xml:space="preserve">coal, copper</w:t></w:r>
</w:p>
<w:p>
<w:pPr><w:pStyle w:val="Normal"/></w:pPr>
<w:r><w:t xml:space="preserve">Agriculture: largely subsistence farming and nomadic animal husbandry;</w:t></w:r>
</w:p>
<w:p>
<w:pPr><w:pStyle w:val="Normal"/></w:pPr>
<w:r><w:t xml:space="preserve">cash products - wheat, fruits, nuts, karakul pelts, wool, mutton</w:t></w:r>
</w:p>
<w:p>
<w:pPr><w:pStyle w:val="Normal"/></w:pPr>
<w:r><w:t xml:space="preserve">Illicit drugs: an illicit cultivator of opium poppy and cannabis for</w:t></w:r>
</w:p>
<w:p>
<w:pPr><w:pStyle w:val="Normal"/></w:pPr>
<w:r><w:t xml:space="preserve">the international drug trade; world&apos;s second-largest opium producer</w:t></w:r>
</w:p>
<w:p>
<w:pPr><w:pStyle w:val="Normal"/></w:pPr>
<w:r><w:t xml:space="preserve">after Burma (950 metric tons in 1994) and a major source of hashish</w:t></w:r>
</w:p>
<w:p>
<w:pPr><w:pStyle w:val="Normal"/></w:pPr>
<w:r><w:t xml:space="preserve">Economic aid:</w:t></w:r>
</w:p>
<w:p>
<w:pPr><w:pStyle w:val="Normal"/></w:pPr>
<w:r><w:t xml:space="preserve">recipient: $450 million US assistance provided 1985-1993; the UN</w:t></w:r>
</w:p>
<w:p>
<w:pPr><w:pStyle w:val="Normal"/></w:pPr>
<w:r><w:t xml:space="preserve">provides assistance in the form of food aid, immunization, land mine</w:t></w:r>
</w:p>
<w:p>
<w:pPr><w:pStyle w:val="Normal"/></w:pPr>
<w:r><w:t xml:space="preserve">removal, and a wide range of aid to refugees and displaced persons</w:t></w:r>
</w:p>
<w:p>
<w:pPr><w:pStyle w:val="Normal"/></w:pPr>
<w:r><w:t xml:space="preserve">Currency: 1 afghani (AF) = 100 puls</w:t></w:r>
</w:p>
<w:p>
<w:pPr><w:pStyle w:val="Normal"/></w:pPr>
<w:r><w:t xml:space="preserve">Exchange rates: afghanis (Af) per US$1 - 1,900 (January 1994), 1,019</w:t></w:r>
</w:p>
<w:p>
<w:pPr><w:pStyle w:val="Normal"/></w:pPr>
<w:r><w:t xml:space="preserve">(March 1993), 850 (1991), 700 (1989-90), 220 (1988-89); note - these</w:t></w:r>
</w:p>
<w:p>
<w:pPr><w:pStyle w:val="Normal"/></w:pPr>
<w:r><w:t xml:space="preserve">rates reflect the free market exchange rates rather than the official</w:t></w:r>
</w:p>
<w:p>
<w:pPr><w:pStyle w:val="Normal"/></w:pPr>
<w:r><w:t xml:space="preserve">exchange rates</w:t></w:r>
</w:p>
<w:p>
<w:pPr><w:pStyle w:val="Normal"/></w:pPr>
<w:r><w:t xml:space="preserve">Fiscal year: 21 March - 20 March</w:t></w:r>
</w:p>
<w:p>
<w:pPr><w:pStyle w:val="Normal"/></w:pPr>
<w:r><w:t xml:space="preserve">@Afghanistan:Transportation</w:t></w:r>
</w:p>
<w:p>
<w:pPr><w:pStyle w:val="Normal"/></w:pPr>
<w:r><w:t xml:space="preserve">Railroads:</w:t></w:r>
</w:p>
<w:p>
<w:pPr><w:pStyle w:val="Normal"/></w:pPr>
<w:r><w:t xml:space="preserve">total: 24.6 km</w:t></w:r>
</w:p>
<w:p>
<w:pPr><w:pStyle w:val="Normal"/></w:pPr>
<w:r><w:t xml:space="preserve">broad gauge: 9.6 km 1.524-m gauge from Gushgy (Turkmenistan) to</w:t></w:r>
</w:p>
<w:p>
<w:pPr><w:pStyle w:val="Normal"/></w:pPr>
<w:r><w:t xml:space="preserve">Towraghondi; 15 km 1,524-m gauge from Termiz (Uzbekistan) to Kheyrabad</w:t></w:r>
</w:p>
<w:p>
<w:pPr><w:pStyle w:val="Normal"/></w:pPr>
<w:r><w:t xml:space="preserve">transshipment point on south bank of Amu Darya</w:t></w:r>
</w:p>
<w:p>
<w:pPr><w:pStyle w:val="Normal"/></w:pPr>
<w:r><w:t xml:space="preserve">Highways:</w:t></w:r>
</w:p>
<w:p>
<w:pPr><w:pStyle w:val="Normal"/></w:pPr>
<w:r><w:t xml:space="preserve">total: 21,000 km</w:t></w:r>
</w:p>
<w:p>
<w:pPr><w:pStyle w:val="Normal"/></w:pPr>
<w:r><w:t xml:space="preserve">paved: 2,800 km</w:t></w:r>
</w:p>
<w:p>
<w:pPr><w:pStyle w:val="Normal"/></w:pPr>
<w:r><w:t xml:space="preserve">unpaved: gravel 1,650 km; earth 16,550 km (1984)</w:t></w:r>
</w:p>
<w:p>
<w:pPr><w:pStyle w:val="Normal"/></w:pPr>
<w:r><w:t xml:space="preserve">Inland waterways: total navigability 1,200 km; chiefly Amu Darya,</w:t></w:r>
</w:p>
<w:p>
<w:pPr><w:pStyle w:val="Normal"/></w:pPr>
<w:r><w:t xml:space="preserve">which handles vessels up to about 500 metric tons</w:t></w:r>
</w:p>
<w:p>
<w:pPr><w:pStyle w:val="Normal"/></w:pPr>
<w:r><w:t xml:space="preserve">Pipelines: petroleum products - Uzbekistan to Bagram and Turkmenistan</w:t></w:r>
</w:p>
<w:p>
<w:pPr><w:pStyle w:val="Normal"/></w:pPr>
<w:r><w:t xml:space="preserve">to Shindand; natural gas 180 km</w:t></w:r>
</w:p>
<w:p>
<w:pPr><w:pStyle w:val="Normal"/></w:pPr>
<w:r><w:t xml:space="preserve">Ports: Keleft, Kheyrabad, Shir Khan</w:t></w:r>
</w:p>
<w:p>
<w:pPr><w:pStyle w:val="Normal"/></w:pPr>
<w:r><w:t xml:space="preserve">Airports:</w:t></w:r>
</w:p>
<w:p>
<w:pPr><w:pStyle w:val="Normal"/></w:pPr>
<w:r><w:t xml:space="preserve">total: 48</w:t></w:r>
</w:p>
<w:p>
<w:pPr><w:pStyle w:val="Normal"/></w:pPr>
<w:r><w:t xml:space="preserve">with paved runways over 3,047 m: 3</w:t></w:r>
</w:p>
<w:p>
<w:pPr><w:pStyle w:val="Normal"/></w:pPr>
<w:r><w:t xml:space="preserve">with paved runways 2,438 to 3,047 m: 5</w:t></w:r>
</w:p>
<w:p>
<w:pPr><w:pStyle w:val="Normal"/></w:pPr>
<w:r><w:t xml:space="preserve">with paved runways 914 to 1,523 m: 2</w:t></w:r>
</w:p>
<w:p>
<w:pPr><w:pStyle w:val="Normal"/></w:pPr>
<w:r><w:t xml:space="preserve">with paved runways under 914 m: 15</w:t></w:r>
</w:p>
<w:p>
<w:pPr><w:pStyle w:val="Normal"/></w:pPr>
<w:r><w:t xml:space="preserve">with unpaved runways 2,438 to 3,047 m: 3</w:t></w:r>
</w:p>
<w:p>
<w:pPr><w:pStyle w:val="Normal"/></w:pPr>
<w:r><w:t xml:space="preserve">with unpaved runways 1,524 to 2,438 m: 14</w:t></w:r>
</w:p>
<w:p>
<w:pPr><w:pStyle w:val="Normal"/></w:pPr>
<w:r><w:t xml:space="preserve">with unpaved runways 914 to 1,523 m: 6</w:t></w:r>
</w:p>
<w:p>
<w:pPr><w:pStyle w:val="Normal"/></w:pPr>
<w:r><w:t xml:space="preserve">@Afghanistan:Communications</w:t></w:r>
</w:p>
<w:p>
<w:pPr><w:pStyle w:val="Normal"/></w:pPr>
<w:r><w:t xml:space="preserve">Telephone system: 31,200 telephones; limited telephone, telegraph, and</w:t></w:r>
</w:p>
<w:p>
<w:pPr><w:pStyle w:val="Normal"/></w:pPr>
<w:r><w:t xml:space="preserve">radiobroadcast services; 1 public telephone in Kabul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one link between western Afghanistan and Iran (via</w:t></w:r>
</w:p>
<w:p>
<w:pPr><w:pStyle w:val="Normal"/></w:pPr>
<w:r><w:t xml:space="preserve">satellite)</w:t></w:r>
</w:p>
<w:p>
<w:pPr><w:pStyle w:val="Normal"/></w:pPr>
<w:r><w:t xml:space="preserve">Radio:</w:t></w:r>
</w:p>
<w:p>
<w:pPr><w:pStyle w:val="Normal"/></w:pPr>
<w:r><w:t xml:space="preserve">broadcast stations: AM 5, FM 0, shortwave 2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several television stations run by factions and</w:t></w:r>
</w:p>
<w:p>
<w:pPr><w:pStyle w:val="Normal"/></w:pPr>
<w:r><w:t xml:space="preserve">local councils which provide intermittent service</w:t></w:r>
</w:p>
<w:p>
<w:pPr><w:pStyle w:val="Normal"/></w:pPr>
<w:r><w:t xml:space="preserve">televisions: NA</w:t></w:r>
</w:p>
<w:p>
<w:pPr><w:pStyle w:val="Normal"/></w:pPr>
<w:r><w:t xml:space="preserve">@Afghanistan:Defense Forces</w:t></w:r>
</w:p>
<w:p>
<w:pPr><w:pStyle w:val="Normal"/></w:pPr>
<w:r><w:t xml:space="preserve">Branches: the military still does not exist on a national scale; some</w:t></w:r>
</w:p>
<w:p>
<w:pPr><w:pStyle w:val="Normal"/></w:pPr>
<w:r><w:t xml:space="preserve">elements of the former Army, Air and Air Defense Forces, National</w:t></w:r>
</w:p>
<w:p>
<w:pPr><w:pStyle w:val="Normal"/></w:pPr>
<w:r><w:t xml:space="preserve">Guard, Border Guard  Forces, National Police Force (Sarandoi), and</w:t></w:r>
</w:p>
<w:p>
<w:pPr><w:pStyle w:val="Normal"/></w:pPr>
<w:r><w:t xml:space="preserve">tribal militias still exist but are factionalized among the various</w:t></w:r>
</w:p>
<w:p>
<w:pPr><w:pStyle w:val="Normal"/></w:pPr>
<w:r><w:t xml:space="preserve">mujahedin and former regime leaders</w:t></w:r>
</w:p>
<w:p>
<w:pPr><w:pStyle w:val="Normal"/></w:pPr>
<w:r><w:t xml:space="preserve">Manpower availability: males age 15-49 5,646,789; males fit for</w:t></w:r>
</w:p>
<w:p>
<w:pPr><w:pStyle w:val="Normal"/></w:pPr>
<w:r><w:t xml:space="preserve">military service 3,011,777; males reach military age (22) annually</w:t></w:r>
</w:p>
<w:p>
<w:pPr><w:pStyle w:val="Normal"/></w:pPr>
<w:r><w:t xml:space="preserve">200,264 (1995 est.)</w:t></w:r>
</w:p>
<w:p>
<w:pPr><w:pStyle w:val="Normal"/></w:pPr>
<w:r><w:t xml:space="preserve">Defense expenditures: exchange rate conversion - $450 million, 15% of</w:t></w:r>
</w:p>
<w:p>
<w:pPr><w:pStyle w:val="Normal"/></w:pPr>
<w:r><w:t xml:space="preserve">GDP (1990 est.); the new government has not yet adopted a defense</w:t></w:r>
</w:p>
<w:p>
<w:pPr><w:pStyle w:val="Normal"/></w:pPr>
<w:r><w:t xml:space="preserve">budget</w:t></w:r>
</w:p>
<w:p>
<w:pPr><w:pStyle w:val="Normal"/></w:pPr>
<w:r><w:t xml:space="preserve">________________________________________________________________________</w:t></w:r>
</w:p>
<w:p>
<w:pPr><w:pStyle w:val="Normal"/></w:pPr>
<w:r><w:t xml:space="preserve">ALBANIA</w:t></w:r>
</w:p>
<w:p>
<w:pPr><w:pStyle w:val="Normal"/></w:pPr>
<w:r><w:t xml:space="preserve">@Albania:Geography</w:t></w:r>
</w:p>
<w:p>
<w:pPr><w:pStyle w:val="Normal"/></w:pPr>
<w:r><w:t xml:space="preserve">Location: Southeastern Europe, bordering the Adriatic Sea and Ionian</w:t></w:r>
</w:p>
<w:p>
<w:pPr><w:pStyle w:val="Normal"/></w:pPr>
<w:r><w:t xml:space="preserve">Sea, between Greece and Serbia and Montenegro</w:t></w:r>
</w:p>
<w:p>
<w:pPr><w:pStyle w:val="Normal"/></w:pPr>
<w:r><w:t xml:space="preserve">Map references: Ethnic Groups in Eastern Europe, Europe</w:t></w:r>
</w:p>
<w:p>
<w:pPr><w:pStyle w:val="Normal"/></w:pPr>
<w:r><w:t xml:space="preserve">Area:</w:t></w:r>
</w:p>
<w:p>
<w:pPr><w:pStyle w:val="Normal"/></w:pPr>
<w:r><w:t xml:space="preserve">total area: 28,750 sq km</w:t></w:r>
</w:p>
<w:p>
<w:pPr><w:pStyle w:val="Normal"/></w:pPr>
<w:r><w:t xml:space="preserve">land area: 27,400 sq km</w:t></w:r>
</w:p>
<w:p>
<w:pPr><w:pStyle w:val="Normal"/></w:pPr>
<w:r><w:t xml:space="preserve">comparative area: slightly larger than Maryland</w:t></w:r>
</w:p>
<w:p>
<w:pPr><w:pStyle w:val="Normal"/></w:pPr>
<w:r><w:t xml:space="preserve">Land boundaries: total 720 km, Greece 282 km, The Former Yugoslav</w:t></w:r>
</w:p>
<w:p>
<w:pPr><w:pStyle w:val="Normal"/></w:pPr>
<w:r><w:t xml:space="preserve">Republic of Macedonia 151 km, Serbia and Montenegro 287 km (114 km</w:t></w:r>
</w:p>
<w:p>
<w:pPr><w:pStyle w:val="Normal"/></w:pPr>
<w:r><w:t xml:space="preserve">with Serbia, 173 km with Montenegro)</w:t></w:r>
</w:p>
<w:p>
<w:pPr><w:pStyle w:val="Normal"/></w:pPr>
<w:r><w:t xml:space="preserve">Coastline: 362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territorial sea: 12 nm</w:t></w:r>
</w:p>
<w:p>
<w:pPr><w:pStyle w:val="Normal"/></w:pPr>
<w:r><w:t xml:space="preserve">International disputes: the Albanian Government supports protection of</w:t></w:r>
</w:p>
<w:p>
<w:pPr><w:pStyle w:val="Normal"/></w:pPr>
<w:r><w:t xml:space="preserve">the rights of ethnic Albanians outside of its borders; Albanian</w:t></w:r>
</w:p>
<w:p>
<w:pPr><w:pStyle w:val="Normal"/></w:pPr>
<w:r><w:t xml:space="preserve">majority in Kosovo seeks independence from Serbian Republic; Albanians</w:t></w:r>
</w:p>
<w:p>
<w:pPr><w:pStyle w:val="Normal"/></w:pPr>
<w:r><w:t xml:space="preserve">in Macedonia claim discrimination in education, access to public</w:t></w:r>
</w:p>
<w:p>
<w:pPr><w:pStyle w:val="Normal"/></w:pPr>
<w:r><w:t xml:space="preserve">sector jobs and representation in government; Albania is involved in a</w:t></w:r>
</w:p>
<w:p>
<w:pPr><w:pStyle w:val="Normal"/></w:pPr>
<w:r><w:t xml:space="preserve">bilaterlal dispute with Greece over border demarcation, the treatment</w:t></w:r>
</w:p>
<w:p>
<w:pPr><w:pStyle w:val="Normal"/></w:pPr>
<w:r><w:t xml:space="preserve">of Albania&apos;s ethnic Greek minority, and migrant Albanian workers in</w:t></w:r>
</w:p>
<w:p>
<w:pPr><w:pStyle w:val="Normal"/></w:pPr>
<w:r><w:t xml:space="preserve">Greece</w:t></w:r>
</w:p>
<w:p>
<w:pPr><w:pStyle w:val="Normal"/></w:pPr>
<w:r><w:t xml:space="preserve">Climate: mild temperate; cool, cloudy, wet winters; hot, clear, dry</w:t></w:r>
</w:p>
<w:p>
<w:pPr><w:pStyle w:val="Normal"/></w:pPr>
<w:r><w:t xml:space="preserve">summers; interior is cooler and wetter</w:t></w:r>
</w:p>
<w:p>
<w:pPr><w:pStyle w:val="Normal"/></w:pPr>
<w:r><w:t xml:space="preserve">Terrain: mostly mountains and hills; small plains along coast</w:t></w:r>
</w:p>
<w:p>
<w:pPr><w:pStyle w:val="Normal"/></w:pPr>
<w:r><w:t xml:space="preserve">Natural resources: petroleum, natural gas, coal, chromium, copper,</w:t></w:r>
</w:p>
<w:p>
<w:pPr><w:pStyle w:val="Normal"/></w:pPr>
<w:r><w:t xml:space="preserve">timber, nickel</w:t></w:r>
</w:p>
<w:p>
<w:pPr><w:pStyle w:val="Normal"/></w:pPr>
<w:r><w:t xml:space="preserve">Land use:</w:t></w:r>
</w:p>
<w:p>
<w:pPr><w:pStyle w:val="Normal"/></w:pPr>
<w:r><w:t xml:space="preserve">arable land: 21%</w:t></w:r>
</w:p>
<w:p>
<w:pPr><w:pStyle w:val="Normal"/></w:pPr>
<w:r><w:t xml:space="preserve">permanent crops: 4%</w:t></w:r>
</w:p>
<w:p>
<w:pPr><w:pStyle w:val="Normal"/></w:pPr>
<w:r><w:t xml:space="preserve">meadows and pastures: 15%</w:t></w:r>
</w:p>
<w:p>
<w:pPr><w:pStyle w:val="Normal"/></w:pPr>
<w:r><w:t xml:space="preserve">forest and woodland: 38%</w:t></w:r>
</w:p>
<w:p>
<w:pPr><w:pStyle w:val="Normal"/></w:pPr>
<w:r><w:t xml:space="preserve">other: 22%</w:t></w:r>
</w:p>
<w:p>
<w:pPr><w:pStyle w:val="Normal"/></w:pPr>
<w:r><w:t xml:space="preserve">Irrigated land: 4,230 sq km (1989)</w:t></w:r>
</w:p>
<w:p>
<w:pPr><w:pStyle w:val="Normal"/></w:pPr>
<w:r><w:t xml:space="preserve">Environment:</w:t></w:r>
</w:p>
<w:p>
<w:pPr><w:pStyle w:val="Normal"/></w:pPr>
<w:r><w:t xml:space="preserve">current issues: deforestation; soil erosion; water pollution from</w:t></w:r>
</w:p>
<w:p>
<w:pPr><w:pStyle w:val="Normal"/></w:pPr>
<w:r><w:t xml:space="preserve">industrial and domestic effluents</w:t></w:r>
</w:p>
<w:p>
<w:pPr><w:pStyle w:val="Normal"/></w:pPr>
<w:r><w:t xml:space="preserve">natural hazards: destructive earthquakes; tsunami occur along</w:t></w:r>
</w:p>
<w:p>
<w:pPr><w:pStyle w:val="Normal"/></w:pPr>
<w:r><w:t xml:space="preserve">southwestern coast</w:t></w:r>
</w:p>
<w:p>
<w:pPr><w:pStyle w:val="Normal"/></w:pPr>
<w:r><w:t xml:space="preserve">international agreements: party to - Biodiversity, Climate Change</w:t></w:r>
</w:p>
<w:p>
<w:pPr><w:pStyle w:val="Normal"/></w:pPr>
<w:r><w:t xml:space="preserve">Note: strategic location along Strait of Otranto (links Adriatic Sea</w:t></w:r>
</w:p>
<w:p>
<w:pPr><w:pStyle w:val="Normal"/></w:pPr>
<w:r><w:t xml:space="preserve">to Ionian Sea and Mediterranean Sea)</w:t></w:r>
</w:p>
<w:p>
<w:pPr><w:pStyle w:val="Normal"/></w:pPr>
<w:r><w:t xml:space="preserve">@Albania:People</w:t></w:r>
</w:p>
<w:p>
<w:pPr><w:pStyle w:val="Normal"/></w:pPr>
<w:r><w:t xml:space="preserve">Population: 3,413,904 (July 1995 est.)</w:t></w:r>
</w:p>
<w:p>
<w:pPr><w:pStyle w:val="Normal"/></w:pPr>
<w:r><w:t xml:space="preserve">note: IMF, working with Albanian government figures, estimates the</w:t></w:r>
</w:p>
<w:p>
<w:pPr><w:pStyle w:val="Normal"/></w:pPr>
<w:r><w:t xml:space="preserve">population at 3,120,000 in 1993 and that the population has fallen</w:t></w:r>
</w:p>
<w:p>
<w:pPr><w:pStyle w:val="Normal"/></w:pPr>
<w:r><w:t xml:space="preserve">since 1990</w:t></w:r>
</w:p>
<w:p>
<w:pPr><w:pStyle w:val="Normal"/></w:pPr>
<w:r><w:t xml:space="preserve">Age structure:</w:t></w:r>
</w:p>
<w:p>
<w:pPr><w:pStyle w:val="Normal"/></w:pPr>
<w:r><w:t xml:space="preserve">0-14 years: 32% (female 520,186; male 563,953)</w:t></w:r>
</w:p>
<w:p>
<w:pPr><w:pStyle w:val="Normal"/></w:pPr>
<w:r><w:t xml:space="preserve">15-64 years: 62% (female 1,026,321; male 1,104,371)</w:t></w:r>
</w:p>
<w:p>
<w:pPr><w:pStyle w:val="Normal"/></w:pPr>
<w:r><w:t xml:space="preserve">65 years and over: 6% (female 112,252; male 86,821) (July 1995 est.)</w:t></w:r>
</w:p>
<w:p>
<w:pPr><w:pStyle w:val="Normal"/></w:pPr>
<w:r><w:t xml:space="preserve">Population growth rate: 1.16% (1995 est.)</w:t></w:r>
</w:p>
<w:p>
<w:pPr><w:pStyle w:val="Normal"/></w:pPr>
<w:r><w:t xml:space="preserve">Birth rate: 21.7 births/1,000 population (1995 est.)</w:t></w:r>
</w:p>
<w:p>
<w:pPr><w:pStyle w:val="Normal"/></w:pPr>
<w:r><w:t xml:space="preserve">Death rate: 5.22 deaths/1,000 population (1995 est.)</w:t></w:r>
</w:p>
<w:p>
<w:pPr><w:pStyle w:val="Normal"/></w:pPr>
<w:r><w:t xml:space="preserve">Net migration rate: -4.88 migrant(s)/1,000 population (1995 est.)</w:t></w:r>
</w:p>
<w:p>
<w:pPr><w:pStyle w:val="Normal"/></w:pPr>
<w:r><w:t xml:space="preserve">Infant mortality rate: 28.1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73.81 years</w:t></w:r>
</w:p>
<w:p>
<w:pPr><w:pStyle w:val="Normal"/></w:pPr>
<w:r><w:t xml:space="preserve">male: 70.83 years</w:t></w:r>
</w:p>
<w:p>
<w:pPr><w:pStyle w:val="Normal"/></w:pPr>
<w:r><w:t xml:space="preserve">female: 77.02 years (1995 est.)</w:t></w:r>
</w:p>
<w:p>
<w:pPr><w:pStyle w:val="Normal"/></w:pPr>
<w:r><w:t xml:space="preserve">Total fertility rate: 2.71 children born/woman (1995 est.)</w:t></w:r>
</w:p>
<w:p>
<w:pPr><w:pStyle w:val="Normal"/></w:pPr>
<w:r><w:t xml:space="preserve">Nationality:</w:t></w:r>
</w:p>
<w:p>
<w:pPr><w:pStyle w:val="Normal"/></w:pPr>
<w:r><w:t xml:space="preserve">noun: Albanian(s)</w:t></w:r>
</w:p>
<w:p>
<w:pPr><w:pStyle w:val="Normal"/></w:pPr>
<w:r><w:t xml:space="preserve">adjective: Albanian</w:t></w:r>
</w:p>
<w:p>
<w:pPr><w:pStyle w:val="Normal"/></w:pPr>
<w:r><w:t xml:space="preserve">Ethnic divisions: Albanian 95%, Greeks 3%, other 2% (Vlachs, Gypsies,</w:t></w:r>
</w:p>
<w:p>
<w:pPr><w:pStyle w:val="Normal"/></w:pPr>
<w:r><w:t xml:space="preserve">Serbs, and Bulgarians) (1989 est.)</w:t></w:r>
</w:p>
<w:p>
<w:pPr><w:pStyle w:val="Normal"/></w:pPr>
<w:r><w:t xml:space="preserve">Religions: Muslim 70%, Albanian Orthodox 20%, Roman Catholic 10%</w:t></w:r>
</w:p>
<w:p>
<w:pPr><w:pStyle w:val="Normal"/></w:pPr>
<w:r><w:t xml:space="preserve">note: all mosques and churches were closed in 1967 and religious</w:t></w:r>
</w:p>
<w:p>
<w:pPr><w:pStyle w:val="Normal"/></w:pPr>
<w:r><w:t xml:space="preserve">observances prohibited; in November 1990, Albania began allowing</w:t></w:r>
</w:p>
<w:p>
<w:pPr><w:pStyle w:val="Normal"/></w:pPr>
<w:r><w:t xml:space="preserve">private religious practice</w:t></w:r>
</w:p>
<w:p>
<w:pPr><w:pStyle w:val="Normal"/></w:pPr>
<w:r><w:t xml:space="preserve">Languages: Albanian (Tosk is the official dialect), Greek</w:t></w:r>
</w:p>
<w:p>
<w:pPr><w:pStyle w:val="Normal"/></w:pPr>
<w:r><w:t xml:space="preserve">Literacy: age 9 and over can read and write (1955)</w:t></w:r>
</w:p>
<w:p>
<w:pPr><w:pStyle w:val="Normal"/></w:pPr>
<w:r><w:t xml:space="preserve">total population: 72%</w:t></w:r>
</w:p>
<w:p>
<w:pPr><w:pStyle w:val="Normal"/></w:pPr>
<w:r><w:t xml:space="preserve">male: 80%</w:t></w:r>
</w:p>
<w:p>
<w:pPr><w:pStyle w:val="Normal"/></w:pPr>
<w:r><w:t xml:space="preserve">female: 63%</w:t></w:r>
</w:p>
<w:p>
<w:pPr><w:pStyle w:val="Normal"/></w:pPr>
<w:r><w:t xml:space="preserve">Labor force: 1.5 million (1987)</w:t></w:r>
</w:p>
<w:p>
<w:pPr><w:pStyle w:val="Normal"/></w:pPr>
<w:r><w:t xml:space="preserve">by occupation: agriculture 60%, industry and commerce 40% (1986)</w:t></w:r>
</w:p>
<w:p>
<w:pPr><w:pStyle w:val="Normal"/></w:pPr>
<w:r><w:t xml:space="preserve">@Albania:Government</w:t></w:r>
</w:p>
<w:p>
<w:pPr><w:pStyle w:val="Normal"/></w:pPr>
<w:r><w:t xml:space="preserve">Names:</w:t></w:r>
</w:p>
<w:p>
<w:pPr><w:pStyle w:val="Normal"/></w:pPr>
<w:r><w:t xml:space="preserve">conventional long form: Republic of Albania</w:t></w:r>
</w:p>
<w:p>
<w:pPr><w:pStyle w:val="Normal"/></w:pPr>
<w:r><w:t xml:space="preserve">conventional short form: Albania</w:t></w:r>
</w:p>
<w:p>
<w:pPr><w:pStyle w:val="Normal"/></w:pPr>
<w:r><w:t xml:space="preserve">local long form: Republika e Shqiperise</w:t></w:r>
</w:p>
<w:p>
<w:pPr><w:pStyle w:val="Normal"/></w:pPr>
<w:r><w:t xml:space="preserve">local short form: Shqiperia</w:t></w:r>
</w:p>
<w:p>
<w:pPr><w:pStyle w:val="Normal"/></w:pPr>
<w:r><w:t xml:space="preserve">former: People&apos;s Socialist Republic of Albania</w:t></w:r>
</w:p>
<w:p>
<w:pPr><w:pStyle w:val="Normal"/></w:pPr>
<w:r><w:t xml:space="preserve">Digraph: AL</w:t></w:r>
</w:p>
<w:p>
<w:pPr><w:pStyle w:val="Normal"/></w:pPr>
<w:r><w:t xml:space="preserve">Type: emerging democracy</w:t></w:r>
</w:p>
<w:p>
<w:pPr><w:pStyle w:val="Normal"/></w:pPr>
<w:r><w:t xml:space="preserve">Capital: Tirane</w:t></w:r>
</w:p>
<w:p>
<w:pPr><w:pStyle w:val="Normal"/></w:pPr>
<w:r><w:t xml:space="preserve">Administrative divisions: 26 districts (rrethe, singular - rreth);</w:t></w:r>
</w:p>
<w:p>
<w:pPr><w:pStyle w:val="Normal"/></w:pPr>
<w:r><w:t xml:space="preserve">Berat, Dibre, Durres, Elbasan, Fier, Gjirokaster, Gramsh, Kolonje,</w:t></w:r>
</w:p>
<w:p>
<w:pPr><w:pStyle w:val="Normal"/></w:pPr>
<w:r><w:t xml:space="preserve">Korce, Kruje, Kukes, Lezhe, Librazhd, Lushnje, Mat, Mirdite, Permet,</w:t></w:r>
</w:p>
<w:p>
<w:pPr><w:pStyle w:val="Normal"/></w:pPr>
<w:r><w:t xml:space="preserve">Pogradec, Puke, Sarande, Shkoder, Skrapar, Tepelene, Tirane, Tropoje,</w:t></w:r>
</w:p>
<w:p>
<w:pPr><w:pStyle w:val="Normal"/></w:pPr>
<w:r><w:t xml:space="preserve">Vlore</w:t></w:r>
</w:p>
<w:p>
<w:pPr><w:pStyle w:val="Normal"/></w:pPr>
<w:r><w:t xml:space="preserve">Independence: 28 November 1912 (from Ottoman Empire)</w:t></w:r>
</w:p>
<w:p>
<w:pPr><w:pStyle w:val="Normal"/></w:pPr>
<w:r><w:t xml:space="preserve">National holiday: Independence Day, 28 November (1912)</w:t></w:r>
</w:p>
<w:p>
<w:pPr><w:pStyle w:val="Normal"/></w:pPr>
<w:r><w:t xml:space="preserve">Constitution: an interim basic law was approved by the People&apos;s</w:t></w:r>
</w:p>
<w:p>
<w:pPr><w:pStyle w:val="Normal"/></w:pPr>
<w:r><w:t xml:space="preserve">Assembly on 29 April 1991; a draft constitution was rejected by</w:t></w:r>
</w:p>
<w:p>
<w:pPr><w:pStyle w:val="Normal"/></w:pPr>
<w:r><w:t xml:space="preserve">popular referendum in the fall of 1994 and a new draft is pending</w:t></w:r>
</w:p>
<w:p>
<w:pPr><w:pStyle w:val="Normal"/></w:pPr>
<w:r><w:t xml:space="preserve">Legal system: has not accepted compulsory ICJ jurisdiction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state: President of the Republic Sali BERISHA (since 9 April</w:t></w:r>
</w:p>
<w:p>
<w:pPr><w:pStyle w:val="Normal"/></w:pPr>
<w:r><w:t xml:space="preserve">1992)</w:t></w:r>
</w:p>
<w:p>
<w:pPr><w:pStyle w:val="Normal"/></w:pPr>
<w:r><w:t xml:space="preserve">head of government: Prime Minister of the Council of Ministers</w:t></w:r>
</w:p>
<w:p>
<w:pPr><w:pStyle w:val="Normal"/></w:pPr>
<w:r><w:t xml:space="preserve">Aleksander Gabriel MEKSI (since 10 April 1992)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People&apos;s Assembly (Kuvendi Popullor): elections last held 22 March</w:t></w:r>
</w:p>
<w:p>
<w:pPr><w:pStyle w:val="Normal"/></w:pPr>
<w:r><w:t xml:space="preserve">1992; results - DP 62.29%, ASP 25.57%, SDP 4.33%, RP 3.15%, UHP 2.92%,</w:t></w:r>
</w:p>
<w:p>
<w:pPr><w:pStyle w:val="Normal"/></w:pPr>
<w:r><w:t xml:space="preserve">other 1.74%; seats - (140 total) DP 92, ASP 38, SDP 7, RP 1, UHP 2</w:t></w:r>
</w:p>
<w:p>
<w:pPr><w:pStyle w:val="Normal"/></w:pPr>
<w:r><w:t xml:space="preserve">note: 6 members of the Democratic Party defected making the present</w:t></w:r>
</w:p>
<w:p>
<w:pPr><w:pStyle w:val="Normal"/></w:pPr>
<w:r><w:t xml:space="preserve">seating in the Assembly DP 86, ASP 38, SDP 7, DAP 6, RP 1, UHP 2</w:t></w:r>
</w:p>
<w:p>
<w:pPr><w:pStyle w:val="Normal"/></w:pPr>
<w:r><w:t xml:space="preserve">Judicial branch: Supreme Court</w:t></w:r>
</w:p>
<w:p>
<w:pPr><w:pStyle w:val="Normal"/></w:pPr>
<w:r><w:t xml:space="preserve">Political parties and leaders: there are at least 28 political</w:t></w:r>
</w:p>
<w:p>
<w:pPr><w:pStyle w:val="Normal"/></w:pPr>
<w:r><w:t xml:space="preserve">parties; most prominent are the Albanian Socialist Party (ASP;</w:t></w:r>
</w:p>
<w:p>
<w:pPr><w:pStyle w:val="Normal"/></w:pPr>
<w:r><w:t xml:space="preserve">formerly the Albania Workers Party), Fatos NANO, first secretary;</w:t></w:r>
</w:p>
<w:p>
<w:pPr><w:pStyle w:val="Normal"/></w:pPr>
<w:r><w:t xml:space="preserve">Democratic Party (DP); Albanian Republican Party (RP), Sabri GODO;</w:t></w:r>
</w:p>
<w:p>
<w:pPr><w:pStyle w:val="Normal"/></w:pPr>
<w:r><w:t xml:space="preserve">Omonia (Greek minority party), Sotir QIRJAZATI, first secretary;</w:t></w:r>
</w:p>
<w:p>
<w:pPr><w:pStyle w:val="Normal"/></w:pPr>
<w:r><w:t xml:space="preserve">Social Democratic Party (SDP), Skender GJINUSHI; Democratic Alliance</w:t></w:r>
</w:p>
<w:p>
<w:pPr><w:pStyle w:val="Normal"/></w:pPr>
<w:r><w:t xml:space="preserve">Party (DAP), Neritan CEKA, chairman; Unity for Human Rights Party</w:t></w:r>
</w:p>
<w:p>
<w:pPr><w:pStyle w:val="Normal"/></w:pPr>
<w:r><w:t xml:space="preserve">(UHP), Vasil MELO, chairman; Ecology Party (EP), Namik HOTI, chairman</w:t></w:r>
</w:p>
<w:p>
<w:pPr><w:pStyle w:val="Normal"/></w:pPr>
<w:r><w:t xml:space="preserve">Member of: BSEC, CCC, CE (guest), EBRD, ECE, FAO, IAEA, IBRD, ICAO,</w:t></w:r>
</w:p>
<w:p>
<w:pPr><w:pStyle w:val="Normal"/></w:pPr>
<w:r><w:t xml:space="preserve">ICRM, IDA, IDB, IFAD, IFC, IFRCS, ILO, IMF, IMO, INTELSAT</w:t></w:r>
</w:p>
<w:p>
<w:pPr><w:pStyle w:val="Normal"/></w:pPr>
<w:r><w:t xml:space="preserve">(nonsignatory user), INTERPOL, IOC, IOM, ISO, ITU, NACC, OIC, OSCE,</w:t></w:r>
</w:p>
<w:p>
<w:pPr><w:pStyle w:val="Normal"/></w:pPr>
<w:r><w:t xml:space="preserve">UN, UNCTAD, UNESCO, UNIDO, UPU,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Lublin Hasan DILJA</w:t></w:r>
</w:p>
<w:p>
<w:pPr><w:pStyle w:val="Normal"/></w:pPr>
<w:r><w:t xml:space="preserve">chancery: Suite 1010, 1511 K Street NW, Washington, DC 20005</w:t></w:r>
</w:p>
<w:p>
<w:pPr><w:pStyle w:val="Normal"/></w:pPr>
<w:r><w:t xml:space="preserve">telephone: [1] (202) 223-4942, 8187</w:t></w:r>
</w:p>
<w:p>
<w:pPr><w:pStyle w:val="Normal"/></w:pPr>
<w:r><w:t xml:space="preserve">FAX: [1] (202) 628-7342</w:t></w:r>
</w:p>
<w:p>
<w:pPr><w:pStyle w:val="Normal"/></w:pPr>
<w:r><w:t xml:space="preserve">US diplomatic representation:</w:t></w:r>
</w:p>
<w:p>
<w:pPr><w:pStyle w:val="Normal"/></w:pPr>
<w:r><w:t xml:space="preserve">chief of mission: Ambassador Joseph E. LAKE</w:t></w:r>
</w:p>
<w:p>
<w:pPr><w:pStyle w:val="Normal"/></w:pPr>
<w:r><w:t xml:space="preserve">embassy: Rruga E. Elbansanit 103, Tirane</w:t></w:r>
</w:p>
<w:p>
<w:pPr><w:pStyle w:val="Normal"/></w:pPr>
<w:r><w:t xml:space="preserve">mailing address: PSC 59, Box 100 (A), APO AE 09624</w:t></w:r>
</w:p>
<w:p>
<w:pPr><w:pStyle w:val="Normal"/></w:pPr>
<w:r><w:t xml:space="preserve">telephone: [355] (42) 328-75, 335-20</w:t></w:r>
</w:p>
<w:p>
<w:pPr><w:pStyle w:val="Normal"/></w:pPr>
<w:r><w:t xml:space="preserve">FAX: [355] (42) 322-22</w:t></w:r>
</w:p>
<w:p>
<w:pPr><w:pStyle w:val="Normal"/></w:pPr>
<w:r><w:t xml:space="preserve">Flag: red with a black two-headed eagle in the center</w:t></w:r>
</w:p>
<w:p>
<w:pPr><w:pStyle w:val="Normal"/></w:pPr>
<w:r><w:t xml:space="preserve">@Albania:Economy</w:t></w:r>
</w:p>
<w:p>
<w:pPr><w:pStyle w:val="Normal"/></w:pPr>
<w:r><w:t xml:space="preserve">Overview: An extremely poor country by European standards, Albania is</w:t></w:r>
</w:p>
<w:p>
<w:pPr><w:pStyle w:val="Normal"/></w:pPr>
<w:r><w:t xml:space="preserve">making the difficult transition to a more open-market economy. The</w:t></w:r>
</w:p>
<w:p>
<w:pPr><w:pStyle w:val="Normal"/></w:pPr>
<w:r><w:t xml:space="preserve">economy rebounded in 1993-94 after a severe depression accompanying</w:t></w:r>
</w:p>
<w:p>
<w:pPr><w:pStyle w:val="Normal"/></w:pPr>
<w:r><w:t xml:space="preserve">the collapse of the previous centrally planned system in 1990 and</w:t></w:r>
</w:p>
<w:p>
<w:pPr><w:pStyle w:val="Normal"/></w:pPr>
<w:r><w:t xml:space="preserve">1991. Stabilization policies - including a strict monetary policy,</w:t></w:r>
</w:p>
<w:p>
<w:pPr><w:pStyle w:val="Normal"/></w:pPr>
<w:r><w:t xml:space="preserve">public sector layoffs, and reduced social services - have improved the</w:t></w:r>
</w:p>
<w:p>
<w:pPr><w:pStyle w:val="Normal"/></w:pPr>
<w:r><w:t xml:space="preserve">government&apos;s fiscal situation and reduced inflation. The recovery was</w:t></w:r>
</w:p>
<w:p>
<w:pPr><w:pStyle w:val="Normal"/></w:pPr>
<w:r><w:t xml:space="preserve">spurred by the remittances of some 20% of the population which works</w:t></w:r>
</w:p>
<w:p>
<w:pPr><w:pStyle w:val="Normal"/></w:pPr>
<w:r><w:t xml:space="preserve">abroad, mostly in Greece and Italy. These remittances supplement GDP</w:t></w:r>
</w:p>
<w:p>
<w:pPr><w:pStyle w:val="Normal"/></w:pPr>
<w:r><w:t xml:space="preserve">and help offset the large foreign trade deficit. Foreign assistance</w:t></w:r>
</w:p>
<w:p>
<w:pPr><w:pStyle w:val="Normal"/></w:pPr>
<w:r><w:t xml:space="preserve">and humanitarian aid also supported the recovery. Most agricultural</w:t></w:r>
</w:p>
<w:p>
<w:pPr><w:pStyle w:val="Normal"/></w:pPr>
<w:r><w:t xml:space="preserve">land was privatized in 1992, substantially improving peasant incomes.</w:t></w:r>
</w:p>
<w:p>
<w:pPr><w:pStyle w:val="Normal"/></w:pPr>
<w:r><w:t xml:space="preserve">Albania&apos;s limited industrial sector, now less than one-sixth of GDP,</w:t></w:r>
</w:p>
<w:p>
<w:pPr><w:pStyle w:val="Normal"/></w:pPr>
<w:r><w:t xml:space="preserve">continued to decline in 1994. A sharp fall in chromium prices reduced</w:t></w:r>
</w:p>
<w:p>
<w:pPr><w:pStyle w:val="Normal"/></w:pPr>
<w:r><w:t xml:space="preserve">hard currency receipts from the mining sector. Large segments of the</w:t></w:r>
</w:p>
<w:p>
<w:pPr><w:pStyle w:val="Normal"/></w:pPr>
<w:r><w:t xml:space="preserve">population, especially those living in urban areas, continue to depend</w:t></w:r>
</w:p>
<w:p>
<w:pPr><w:pStyle w:val="Normal"/></w:pPr>
<w:r><w:t xml:space="preserve">on humanitarian aid to meet basic food requirements. Unemployment</w:t></w:r>
</w:p>
<w:p>
<w:pPr><w:pStyle w:val="Normal"/></w:pPr>
<w:r><w:t xml:space="preserve">remains a severe problem accounting for approximately one-fifth of the</w:t></w:r>
</w:p>
<w:p>
<w:pPr><w:pStyle w:val="Normal"/></w:pPr>
<w:r><w:t xml:space="preserve">work force. Growth is expected to continue in 1995, but could falter</w:t></w:r>
</w:p>
<w:p>
<w:pPr><w:pStyle w:val="Normal"/></w:pPr>
<w:r><w:t xml:space="preserve">if Albania becomes involved in the conflict in the former Yugoslavia,</w:t></w:r>
</w:p>
<w:p>
<w:pPr><w:pStyle w:val="Normal"/></w:pPr>
<w:r><w:t xml:space="preserve">workers&apos; remittances from Greece are reduced, or foreign assistance</w:t></w:r>
</w:p>
<w:p>
<w:pPr><w:pStyle w:val="Normal"/></w:pPr>
<w:r><w:t xml:space="preserve">declines.</w:t></w:r>
</w:p>
<w:p>
<w:pPr><w:pStyle w:val="Normal"/></w:pPr>
<w:r><w:t xml:space="preserve">National product: GDP - purchasing power parity - $3.8 billion (1994</w:t></w:r>
</w:p>
<w:p>
<w:pPr><w:pStyle w:val="Normal"/></w:pPr>
<w:r><w:t xml:space="preserve">est.)</w:t></w:r>
</w:p>
<w:p>
<w:pPr><w:pStyle w:val="Normal"/></w:pPr>
<w:r><w:t xml:space="preserve">National product real growth rate: 11% (1994 est.)</w:t></w:r>
</w:p>
<w:p>
<w:pPr><w:pStyle w:val="Normal"/></w:pPr>
<w:r><w:t xml:space="preserve">National product per capita: $1,110 (1994 est.)</w:t></w:r>
</w:p>
<w:p>
<w:pPr><w:pStyle w:val="Normal"/></w:pPr>
<w:r><w:t xml:space="preserve">Inflation rate (consumer prices): 16% (1994)</w:t></w:r>
</w:p>
<w:p>
<w:pPr><w:pStyle w:val="Normal"/></w:pPr>
<w:r><w:t xml:space="preserve">Unemployment rate: 18% (1994 est.)</w:t></w:r>
</w:p>
<w:p>
<w:pPr><w:pStyle w:val="Normal"/></w:pPr>
<w:r><w:t xml:space="preserve">Budget:</w:t></w:r>
</w:p>
<w:p>
<w:pPr><w:pStyle w:val="Normal"/></w:pPr>
<w:r><w:t xml:space="preserve">revenues: $1.1 billion</w:t></w:r>
</w:p>
<w:p>
<w:pPr><w:pStyle w:val="Normal"/></w:pPr>
<w:r><w:t xml:space="preserve">expenditures: $1.4 billion, including capital expenditures of $70</w:t></w:r>
</w:p>
<w:p>
<w:pPr><w:pStyle w:val="Normal"/></w:pPr>
<w:r><w:t xml:space="preserve">million (1991 est.)</w:t></w:r>
</w:p>
<w:p>
<w:pPr><w:pStyle w:val="Normal"/></w:pPr>
<w:r><w:t xml:space="preserve">Exports: $112 million (f.o.b., 1993)</w:t></w:r>
</w:p>
<w:p>
<w:pPr><w:pStyle w:val="Normal"/></w:pPr>
<w:r><w:t xml:space="preserve">commodities: asphalt, metals and metallic ores, electricity, crude</w:t></w:r>
</w:p>
<w:p>
<w:pPr><w:pStyle w:val="Normal"/></w:pPr>
<w:r><w:t xml:space="preserve">oil, vegetables, fruits, tobacco</w:t></w:r>
</w:p>
<w:p>
<w:pPr><w:pStyle w:val="Normal"/></w:pPr>
<w:r><w:t xml:space="preserve">partners: Italy, The Former Yugoslav Republic of Macedonia, Germany,</w:t></w:r>
</w:p>
<w:p>
<w:pPr><w:pStyle w:val="Normal"/></w:pPr>
<w:r><w:t xml:space="preserve">Greece, Czech Republic, Slovakia, Poland, Romania, Bulgaria, Hungary</w:t></w:r>
</w:p>
<w:p>
<w:pPr><w:pStyle w:val="Normal"/></w:pPr>
<w:r><w:t xml:space="preserve">Imports: $621 million (f.o.b., 1993)</w:t></w:r>
</w:p>
<w:p>
<w:pPr><w:pStyle w:val="Normal"/></w:pPr>
<w:r><w:t xml:space="preserve">commodities: machinery, consumer goods, grains</w:t></w:r>
</w:p>
<w:p>
<w:pPr><w:pStyle w:val="Normal"/></w:pPr>
<w:r><w:t xml:space="preserve">partners: Italy, The Former Yugoslav Republic of Macedonia, Germany,</w:t></w:r>
</w:p>
<w:p>
<w:pPr><w:pStyle w:val="Normal"/></w:pPr>
<w:r><w:t xml:space="preserve">Czech Republic, Slovakia, Romania, Poland, Hungary, Bulgaria, Greece</w:t></w:r>
</w:p>
<w:p>
<w:pPr><w:pStyle w:val="Normal"/></w:pPr>
<w:r><w:t xml:space="preserve">External debt: $920 million (1994 est.)</w:t></w:r>
</w:p>
<w:p>
<w:pPr><w:pStyle w:val="Normal"/></w:pPr>
<w:r><w:t xml:space="preserve">Industrial production: growth rate -10% (1993 est.); accounts for 16%</w:t></w:r>
</w:p>
<w:p>
<w:pPr><w:pStyle w:val="Normal"/></w:pPr>
<w:r><w:t xml:space="preserve">of GDP (1993 est.)</w:t></w:r>
</w:p>
<w:p>
<w:pPr><w:pStyle w:val="Normal"/></w:pPr>
<w:r><w:t xml:space="preserve">Electricity:</w:t></w:r>
</w:p>
<w:p>
<w:pPr><w:pStyle w:val="Normal"/></w:pPr>
<w:r><w:t xml:space="preserve">capacity: 770,000 kW</w:t></w:r>
</w:p>
<w:p>
<w:pPr><w:pStyle w:val="Normal"/></w:pPr>
<w:r><w:t xml:space="preserve">production: 4 billion kWh</w:t></w:r>
</w:p>
<w:p>
<w:pPr><w:pStyle w:val="Normal"/></w:pPr>
<w:r><w:t xml:space="preserve">consumption per capita: 1,200 kWh (1994)</w:t></w:r>
</w:p>
<w:p>
<w:pPr><w:pStyle w:val="Normal"/></w:pPr>
<w:r><w:t xml:space="preserve">Industries: food processing, textiles and clothing, lumber, oil,</w:t></w:r>
</w:p>
<w:p>
<w:pPr><w:pStyle w:val="Normal"/></w:pPr>
<w:r><w:t xml:space="preserve">cement, chemicals, mining, basic metals, hydropower</w:t></w:r>
</w:p>
<w:p>
<w:pPr><w:pStyle w:val="Normal"/></w:pPr>
<w:r><w:t xml:space="preserve">Agriculture: accounts for 55% of GDP; arable land per capita among</w:t></w:r>
</w:p>
<w:p>
<w:pPr><w:pStyle w:val="Normal"/></w:pPr>
<w:r><w:t xml:space="preserve">lowest in Europe; 80% of arable land now in private hands; 60% of the</w:t></w:r>
</w:p>
<w:p>
<w:pPr><w:pStyle w:val="Normal"/></w:pPr>
<w:r><w:t xml:space="preserve">work force engaged in farming; produces wide range of temperate-zone</w:t></w:r>
</w:p>
<w:p>
<w:pPr><w:pStyle w:val="Normal"/></w:pPr>
<w:r><w:t xml:space="preserve">crops and livestock</w:t></w:r>
</w:p>
<w:p>
<w:pPr><w:pStyle w:val="Normal"/></w:pPr>
<w:r><w:t xml:space="preserve">Illicit drugs: transshipment point for Southwest Asian heroin</w:t></w:r>
</w:p>
<w:p>
<w:pPr><w:pStyle w:val="Normal"/></w:pPr>
<w:r><w:t xml:space="preserve">transiting the Balkan route and cocaine from South America destined</w:t></w:r>
</w:p>
<w:p>
<w:pPr><w:pStyle w:val="Normal"/></w:pPr>
<w:r><w:t xml:space="preserve">for Western Europe; limited opium production</w:t></w:r>
</w:p>
<w:p>
<w:pPr><w:pStyle w:val="Normal"/></w:pPr>
<w:r><w:t xml:space="preserve">Economic aid:</w:t></w:r>
</w:p>
<w:p>
<w:pPr><w:pStyle w:val="Normal"/></w:pPr>
<w:r><w:t xml:space="preserve">recipient: $303 million (1993)</w:t></w:r>
</w:p>
<w:p>
<w:pPr><w:pStyle w:val="Normal"/></w:pPr>
<w:r><w:t xml:space="preserve">Currency: 1 lek (L) = 100 qintars</w:t></w:r>
</w:p>
<w:p>
<w:pPr><w:pStyle w:val="Normal"/></w:pPr>
<w:r><w:t xml:space="preserve">Exchange rates: leke (L) per US$1 - 100 (January 1995), 99 (January</w:t></w:r>
</w:p>
<w:p>
<w:pPr><w:pStyle w:val="Normal"/></w:pPr>
<w:r><w:t xml:space="preserve">1994), 97 (January 1993), 50 (January 1992), 25 (September 1991)</w:t></w:r>
</w:p>
<w:p>
<w:pPr><w:pStyle w:val="Normal"/></w:pPr>
<w:r><w:t xml:space="preserve">Fiscal year: calendar year</w:t></w:r>
</w:p>
<w:p>
<w:pPr><w:pStyle w:val="Normal"/></w:pPr>
<w:r><w:t xml:space="preserve">@Albania:Transportation</w:t></w:r>
</w:p>
<w:p>
<w:pPr><w:pStyle w:val="Normal"/></w:pPr>
<w:r><w:t xml:space="preserve">Railroads:</w:t></w:r>
</w:p>
<w:p>
<w:pPr><w:pStyle w:val="Normal"/></w:pPr>
<w:r><w:t xml:space="preserve">total: 543 km line connecting Podgorica (Serbia and Montenegro) and</w:t></w:r>
</w:p>
<w:p>
<w:pPr><w:pStyle w:val="Normal"/></w:pPr>
<w:r><w:t xml:space="preserve">Shkoder completed August 1986</w:t></w:r>
</w:p>
<w:p>
<w:pPr><w:pStyle w:val="Normal"/></w:pPr>
<w:r><w:t xml:space="preserve">standard gauge: 509 km 1.435-m gauge</w:t></w:r>
</w:p>
<w:p>
<w:pPr><w:pStyle w:val="Normal"/></w:pPr>
<w:r><w:t xml:space="preserve">narrow gauge: 34 km 0.950-m gauge (1990)</w:t></w:r>
</w:p>
<w:p>
<w:pPr><w:pStyle w:val="Normal"/></w:pPr>
<w:r><w:t xml:space="preserve">Highways:</w:t></w:r>
</w:p>
<w:p>
<w:pPr><w:pStyle w:val="Normal"/></w:pPr>
<w:r><w:t xml:space="preserve">total: 18,450 km</w:t></w:r>
</w:p>
<w:p>
<w:pPr><w:pStyle w:val="Normal"/></w:pPr>
<w:r><w:t xml:space="preserve">paved: 17,450 km</w:t></w:r>
</w:p>
<w:p>
<w:pPr><w:pStyle w:val="Normal"/></w:pPr>
<w:r><w:t xml:space="preserve">unpaved: earth 1,000 km (1991)</w:t></w:r>
</w:p>
<w:p>
<w:pPr><w:pStyle w:val="Normal"/></w:pPr>
<w:r><w:t xml:space="preserve">Inland waterways: 43 km plus Albanian sections of Lake Scutari, Lake</w:t></w:r>
</w:p>
<w:p>
<w:pPr><w:pStyle w:val="Normal"/></w:pPr>
<w:r><w:t xml:space="preserve">Ohrid, and Lake Prespa (1990)</w:t></w:r>
</w:p>
<w:p>
<w:pPr><w:pStyle w:val="Normal"/></w:pPr>
<w:r><w:t xml:space="preserve">Pipelines: crude oil 145 km; petroleum products 55 km; natural gas 64</w:t></w:r>
</w:p>
<w:p>
<w:pPr><w:pStyle w:val="Normal"/></w:pPr>
<w:r><w:t xml:space="preserve">km (1991)</w:t></w:r>
</w:p>
<w:p>
<w:pPr><w:pStyle w:val="Normal"/></w:pPr>
<w:r><w:t xml:space="preserve">Ports: Durres, Sarande, Shergjin, Vlore</w:t></w:r>
</w:p>
<w:p>
<w:pPr><w:pStyle w:val="Normal"/></w:pPr>
<w:r><w:t xml:space="preserve">Merchant marine:</w:t></w:r>
</w:p>
<w:p>
<w:pPr><w:pStyle w:val="Normal"/></w:pPr>
<w:r><w:t xml:space="preserve">total: 11 cargo ships (1,000 GRT or over) totaling 52,967 GRT/76,887</w:t></w:r>
</w:p>
<w:p>
<w:pPr><w:pStyle w:val="Normal"/></w:pPr>
<w:r><w:t xml:space="preserve">DWT</w:t></w:r>
</w:p>
<w:p>
<w:pPr><w:pStyle w:val="Normal"/></w:pPr>
<w:r><w:t xml:space="preserve">Airports:</w:t></w:r>
</w:p>
<w:p>
<w:pPr><w:pStyle w:val="Normal"/></w:pPr>
<w:r><w:t xml:space="preserve">total: 11</w:t></w:r>
</w:p>
<w:p>
<w:pPr><w:pStyle w:val="Normal"/></w:pPr>
<w:r><w:t xml:space="preserve">with paved runways 2,438 to 3,047 m: 3</w:t></w:r>
</w:p>
<w:p>
<w:pPr><w:pStyle w:val="Normal"/></w:pPr>
<w:r><w:t xml:space="preserve">with paved runways 914 to 1,523 m: 2</w:t></w:r>
</w:p>
<w:p>
<w:pPr><w:pStyle w:val="Normal"/></w:pPr>
<w:r><w:t xml:space="preserve">with unpaved runways over 3,047 m: 2</w:t></w:r>
</w:p>
<w:p>
<w:pPr><w:pStyle w:val="Normal"/></w:pPr>
<w:r><w:t xml:space="preserve">with unpaved runways 2,438 to 3,047 m: 1</w:t></w:r>
</w:p>
<w:p>
<w:pPr><w:pStyle w:val="Normal"/></w:pPr>
<w:r><w:t xml:space="preserve">with unpaved runways 1,524 to 2,438 m: 1</w:t></w:r>
</w:p>
<w:p>
<w:pPr><w:pStyle w:val="Normal"/></w:pPr>
<w:r><w:t xml:space="preserve">with unpaved runways 914 to 1,523 m: 2</w:t></w:r>
</w:p>
<w:p>
<w:pPr><w:pStyle w:val="Normal"/></w:pPr>
<w:r><w:t xml:space="preserve">@Albania:Communications</w:t></w:r>
</w:p>
<w:p>
<w:pPr><w:pStyle w:val="Normal"/></w:pPr>
<w:r><w:t xml:space="preserve">Telephone system: about 55,000 telephones; about 15 telephones/1,000</w:t></w:r>
</w:p>
<w:p>
<w:pPr><w:pStyle w:val="Normal"/></w:pPr>
<w:r><w:t xml:space="preserve">persons</w:t></w:r>
</w:p>
<w:p>
<w:pPr><w:pStyle w:val="Normal"/></w:pPr>
<w:r><w:t xml:space="preserve">local: primitive; about 11,000 telephones in Tirane, the capital city</w:t></w:r>
</w:p>
<w:p>
<w:pPr><w:pStyle w:val="Normal"/></w:pPr>
<w:r><w:t xml:space="preserve">intercity: obsolete wire system; no longer provides a telephone for</w:t></w:r>
</w:p>
<w:p>
<w:pPr><w:pStyle w:val="Normal"/></w:pPr>
<w:r><w:t xml:space="preserve">every village; in 1992, following the fall of the communist</w:t></w:r>
</w:p>
<w:p>
<w:pPr><w:pStyle w:val="Normal"/></w:pPr>
<w:r><w:t xml:space="preserve">government, peasants cut the wire to about 1,000 villages and used it</w:t></w:r>
</w:p>
<w:p>
<w:pPr><w:pStyle w:val="Normal"/></w:pPr>
<w:r><w:t xml:space="preserve">to build fences</w:t></w:r>
</w:p>
<w:p>
<w:pPr><w:pStyle w:val="Normal"/></w:pPr>
<w:r><w:t xml:space="preserve">international: inadequate; carried through the Tirane exchange and</w:t></w:r>
</w:p>
<w:p>
<w:pPr><w:pStyle w:val="Normal"/></w:pPr>
<w:r><w:t xml:space="preserve">transmitted through Italy on 240 microwave radio relay circuits and</w:t></w:r>
</w:p>
<w:p>
<w:pPr><w:pStyle w:val="Normal"/></w:pPr>
<w:r><w:t xml:space="preserve">through Greece on 150 microwave radio relay circuits</w:t></w:r>
</w:p>
<w:p>
<w:pPr><w:pStyle w:val="Normal"/></w:pPr>
<w:r><w:t xml:space="preserve">Radio:</w:t></w:r>
</w:p>
<w:p>
<w:pPr><w:pStyle w:val="Normal"/></w:pPr>
<w:r><w:t xml:space="preserve">broadcast stations: AM 17, FM 1, shortwave 0</w:t></w:r>
</w:p>
<w:p>
<w:pPr><w:pStyle w:val="Normal"/></w:pPr>
<w:r><w:t xml:space="preserve">radios: 515,000 (1987 est.)</w:t></w:r>
</w:p>
<w:p>
<w:pPr><w:pStyle w:val="Normal"/></w:pPr>
<w:r><w:t xml:space="preserve">Television:</w:t></w:r>
</w:p>
<w:p>
<w:pPr><w:pStyle w:val="Normal"/></w:pPr>
<w:r><w:t xml:space="preserve">broadcast stations: 9</w:t></w:r>
</w:p>
<w:p>
<w:pPr><w:pStyle w:val="Normal"/></w:pPr>
<w:r><w:t xml:space="preserve">televisions: 255,000 (1987 est.)</w:t></w:r>
</w:p>
<w:p>
<w:pPr><w:pStyle w:val="Normal"/></w:pPr>
<w:r><w:t xml:space="preserve">@Albania:Defense Forces</w:t></w:r>
</w:p>
<w:p>
<w:pPr><w:pStyle w:val="Normal"/></w:pPr>
<w:r><w:t xml:space="preserve">Branches: Army, Navy, Air and Air Defense Forces, Interior Ministry</w:t></w:r>
</w:p>
<w:p>
<w:pPr><w:pStyle w:val="Normal"/></w:pPr>
<w:r><w:t xml:space="preserve">Troops, Border Guards</w:t></w:r>
</w:p>
<w:p>
<w:pPr><w:pStyle w:val="Normal"/></w:pPr>
<w:r><w:t xml:space="preserve">Manpower availability: males age 15-49 919,085; males fit for military</w:t></w:r>
</w:p>
<w:p>
<w:pPr><w:pStyle w:val="Normal"/></w:pPr>
<w:r><w:t xml:space="preserve">service 755,574; males reach military age (19) annually 33,323 (1995</w:t></w:r>
</w:p>
<w:p>
<w:pPr><w:pStyle w:val="Normal"/></w:pPr>
<w:r><w:t xml:space="preserve">est.)</w:t></w:r>
</w:p>
<w:p>
<w:pPr><w:pStyle w:val="Normal"/></w:pPr>
<w:r><w:t xml:space="preserve">Defense expenditures: 330 million leke, NA% of GNP (1993); note -</w:t></w:r>
</w:p>
<w:p>
<w:pPr><w:pStyle w:val="Normal"/></w:pPr>
<w:r><w:t xml:space="preserve">conversion of defense expenditures into US dollars using the current</w:t></w:r>
</w:p>
<w:p>
<w:pPr><w:pStyle w:val="Normal"/></w:pPr>
<w:r><w:t xml:space="preserve">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ALGERIA</w:t></w:r>
</w:p>
<w:p>
<w:pPr><w:pStyle w:val="Normal"/></w:pPr>
<w:r><w:t xml:space="preserve">@Algeria:Geography</w:t></w:r>
</w:p>
<w:p>
<w:pPr><w:pStyle w:val="Normal"/></w:pPr>
<w:r><w:t xml:space="preserve">Location: Northern Africa, bordering the Mediterranean Sea, between</w:t></w:r>
</w:p>
<w:p>
<w:pPr><w:pStyle w:val="Normal"/></w:pPr>
<w:r><w:t xml:space="preserve">Morocco and Tunisia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2,381,740 sq km</w:t></w:r>
</w:p>
<w:p>
<w:pPr><w:pStyle w:val="Normal"/></w:pPr>
<w:r><w:t xml:space="preserve">land area: 2,381,740 sq km</w:t></w:r>
</w:p>
<w:p>
<w:pPr><w:pStyle w:val="Normal"/></w:pPr>
<w:r><w:t xml:space="preserve">comparative area: slightly less than 3.5 times the size of Texas</w:t></w:r>
</w:p>
<w:p>
<w:pPr><w:pStyle w:val="Normal"/></w:pPr>
<w:r><w:t xml:space="preserve">Land boundaries: total 6,343 km, Libya 982 km, Mali 1,376 km,</w:t></w:r>
</w:p>
<w:p>
<w:pPr><w:pStyle w:val="Normal"/></w:pPr>
<w:r><w:t xml:space="preserve">Mauritania 463 km, Morocco 1,559 km, Niger 956 km, Tunisia 965 km,</w:t></w:r>
</w:p>
<w:p>
<w:pPr><w:pStyle w:val="Normal"/></w:pPr>
<w:r><w:t xml:space="preserve">Western Sahara 42 km</w:t></w:r>
</w:p>
<w:p>
<w:pPr><w:pStyle w:val="Normal"/></w:pPr>
<w:r><w:t xml:space="preserve">Coastline: 998 km</w:t></w:r>
</w:p>
<w:p>
<w:pPr><w:pStyle w:val="Normal"/></w:pPr>
<w:r><w:t xml:space="preserve">Maritime claims:</w:t></w:r>
</w:p>
<w:p>
<w:pPr><w:pStyle w:val="Normal"/></w:pPr>
<w:r><w:t xml:space="preserve">exclusive fishing zone: 32-52 nm</w:t></w:r>
</w:p>
<w:p>
<w:pPr><w:pStyle w:val="Normal"/></w:pPr>
<w:r><w:t xml:space="preserve">territorial sea: 12 nm</w:t></w:r>
</w:p>
<w:p>
<w:pPr><w:pStyle w:val="Normal"/></w:pPr>
<w:r><w:t xml:space="preserve">International disputes: Libya claims part of southeastern Algeria;</w:t></w:r>
</w:p>
<w:p>
<w:pPr><w:pStyle w:val="Normal"/></w:pPr>
<w:r><w:t xml:space="preserve">land boundary dispute with Tunisia settled in 1993</w:t></w:r>
</w:p>
<w:p>
<w:pPr><w:pStyle w:val="Normal"/></w:pPr>
<w:r><w:t xml:space="preserve">Climate: arid to semiarid; mild, wet winters with hot, dry summers</w:t></w:r>
</w:p>
<w:p>
<w:pPr><w:pStyle w:val="Normal"/></w:pPr>
<w:r><w:t xml:space="preserve">along coast; drier with cold winters and hot summers on high plateau;</w:t></w:r>
</w:p>
<w:p>
<w:pPr><w:pStyle w:val="Normal"/></w:pPr>
<w:r><w:t xml:space="preserve">sirocco is a hot, dust/sand-laden wind especially common in summer</w:t></w:r>
</w:p>
<w:p>
<w:pPr><w:pStyle w:val="Normal"/></w:pPr>
<w:r><w:t xml:space="preserve">Terrain: mostly high plateau and desert; some mountains; narrow,</w:t></w:r>
</w:p>
<w:p>
<w:pPr><w:pStyle w:val="Normal"/></w:pPr>
<w:r><w:t xml:space="preserve">discontinuous coastal plain</w:t></w:r>
</w:p>
<w:p>
<w:pPr><w:pStyle w:val="Normal"/></w:pPr>
<w:r><w:t xml:space="preserve">Natural resources: petroleum, natural gas, iron ore, phosphates,</w:t></w:r>
</w:p>
<w:p>
<w:pPr><w:pStyle w:val="Normal"/></w:pPr>
<w:r><w:t xml:space="preserve">uranium, lead, zinc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0%</w:t></w:r>
</w:p>
<w:p>
<w:pPr><w:pStyle w:val="Normal"/></w:pPr>
<w:r><w:t xml:space="preserve">meadows and pastures: 13%</w:t></w:r>
</w:p>
<w:p>
<w:pPr><w:pStyle w:val="Normal"/></w:pPr>
<w:r><w:t xml:space="preserve">forest and woodland: 2%</w:t></w:r>
</w:p>
<w:p>
<w:pPr><w:pStyle w:val="Normal"/></w:pPr>
<w:r><w:t xml:space="preserve">other: 82%</w:t></w:r>
</w:p>
<w:p>
<w:pPr><w:pStyle w:val="Normal"/></w:pPr>
<w:r><w:t xml:space="preserve">Irrigated land: 3,360 sq km (1989 est.)</w:t></w:r>
</w:p>
<w:p>
<w:pPr><w:pStyle w:val="Normal"/></w:pPr>
<w:r><w:t xml:space="preserve">Environment:</w:t></w:r>
</w:p>
<w:p>
<w:pPr><w:pStyle w:val="Normal"/></w:pPr>
<w:r><w:t xml:space="preserve">current issues: soil erosion from overgrazing and other poor farming</w:t></w:r>
</w:p>
<w:p>
<w:pPr><w:pStyle w:val="Normal"/></w:pPr>
<w:r><w:t xml:space="preserve">practices; desertification; dumping of raw sewage, petroleum refining</w:t></w:r>
</w:p>
<w:p>
<w:pPr><w:pStyle w:val="Normal"/></w:pPr>
<w:r><w:t xml:space="preserve">wastes, and other industrial effluents is leading to the pollution of</w:t></w:r>
</w:p>
<w:p>
<w:pPr><w:pStyle w:val="Normal"/></w:pPr>
<w:r><w:t xml:space="preserve">rivers and coastal waters; Mediterranean Sea, in particular, becoming</w:t></w:r>
</w:p>
<w:p>
<w:pPr><w:pStyle w:val="Normal"/></w:pPr>
<w:r><w:t xml:space="preserve">polluted from oil wastes, soil erosion, and fertilizer runoff;</w:t></w:r>
</w:p>
<w:p>
<w:pPr><w:pStyle w:val="Normal"/></w:pPr>
<w:r><w:t xml:space="preserve">inadequate supplies of potable water</w:t></w:r>
</w:p>
<w:p>
<w:pPr><w:pStyle w:val="Normal"/></w:pPr>
<w:r><w:t xml:space="preserve">natural hazards: mountainous areas subject to severe earthquakes;</w:t></w:r>
</w:p>
<w:p>
<w:pPr><w:pStyle w:val="Normal"/></w:pPr>
<w:r><w:t xml:space="preserve">mudslides</w:t></w:r>
</w:p>
<w:p>
<w:pPr><w:pStyle w:val="Normal"/></w:pPr>
<w:r><w:t xml:space="preserve">international agreements: party to - Climate Change, Endangered</w:t></w:r>
</w:p>
<w:p>
<w:pPr><w:pStyle w:val="Normal"/></w:pPr>
<w:r><w:t xml:space="preserve">Species, Environmental Modification, Ozone Layer Protection, Ship</w:t></w:r>
</w:p>
<w:p>
<w:pPr><w:pStyle w:val="Normal"/></w:pPr>
<w:r><w:t xml:space="preserve">Pollution, Wetlands; signed, but not ratified - Biodiversity,</w:t></w:r>
</w:p>
<w:p>
<w:pPr><w:pStyle w:val="Normal"/></w:pPr>
<w:r><w:t xml:space="preserve">Desertification, Law of the Sea, Nuclear Test Ban</w:t></w:r>
</w:p>
<w:p>
<w:pPr><w:pStyle w:val="Normal"/></w:pPr>
<w:r><w:t xml:space="preserve">Note: second-largest country in Africa (after Sudan)</w:t></w:r>
</w:p>
<w:p>
<w:pPr><w:pStyle w:val="Normal"/></w:pPr>
<w:r><w:t xml:space="preserve">@Algeria:People</w:t></w:r>
</w:p>
<w:p>
<w:pPr><w:pStyle w:val="Normal"/></w:pPr>
<w:r><w:t xml:space="preserve">Population: 28,539,321 (July 1995 est.)</w:t></w:r>
</w:p>
<w:p>
<w:pPr><w:pStyle w:val="Normal"/></w:pPr>
<w:r><w:t xml:space="preserve">Age structure:</w:t></w:r>
</w:p>
<w:p>
<w:pPr><w:pStyle w:val="Normal"/></w:pPr>
<w:r><w:t xml:space="preserve">0-14 years: 41% (female 5,678,879; male 5,885,246)</w:t></w:r>
</w:p>
<w:p>
<w:pPr><w:pStyle w:val="Normal"/></w:pPr>
<w:r><w:t xml:space="preserve">15-64 years: 56% (female 7,887,885; male 8,033,508)</w:t></w:r>
</w:p>
<w:p>
<w:pPr><w:pStyle w:val="Normal"/></w:pPr>
<w:r><w:t xml:space="preserve">65 years and over: 3% (female 557,636; male 496,167) (July 1995 est.)</w:t></w:r>
</w:p>
<w:p>
<w:pPr><w:pStyle w:val="Normal"/></w:pPr>
<w:r><w:t xml:space="preserve">Population growth rate: 2.25% (1995 est.)</w:t></w:r>
</w:p>
<w:p>
<w:pPr><w:pStyle w:val="Normal"/></w:pPr>
<w:r><w:t xml:space="preserve">Birth rate: 29.02 births/1,000 population (1995 est.)</w:t></w:r>
</w:p>
<w:p>
<w:pPr><w:pStyle w:val="Normal"/></w:pPr>
<w:r><w:t xml:space="preserve">Death rate: 6.05 deaths/1,000 population (1995 est.)</w:t></w:r>
</w:p>
<w:p>
<w:pPr><w:pStyle w:val="Normal"/></w:pPr>
<w:r><w:t xml:space="preserve">Net migration rate: -0.49 migrant(s)/1,000 population (1995 est.)</w:t></w:r>
</w:p>
<w:p>
<w:pPr><w:pStyle w:val="Normal"/></w:pPr>
<w:r><w:t xml:space="preserve">Infant mortality rate: 50.3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68.01 years</w:t></w:r>
</w:p>
<w:p>
<w:pPr><w:pStyle w:val="Normal"/></w:pPr>
<w:r><w:t xml:space="preserve">male: 66.94 years</w:t></w:r>
</w:p>
<w:p>
<w:pPr><w:pStyle w:val="Normal"/></w:pPr>
<w:r><w:t xml:space="preserve">female: 69.13 years (1995 est.)</w:t></w:r>
</w:p>
<w:p>
<w:pPr><w:pStyle w:val="Normal"/></w:pPr>
<w:r><w:t xml:space="preserve">Total fertility rate: 3.7 children born/woman (1995 est.)</w:t></w:r>
</w:p>
<w:p>
<w:pPr><w:pStyle w:val="Normal"/></w:pPr>
<w:r><w:t xml:space="preserve">Nationality:</w:t></w:r>
</w:p>
<w:p>
<w:pPr><w:pStyle w:val="Normal"/></w:pPr>
<w:r><w:t xml:space="preserve">noun: Algerian(s)</w:t></w:r>
</w:p>
<w:p>
<w:pPr><w:pStyle w:val="Normal"/></w:pPr>
<w:r><w:t xml:space="preserve">adjective: Algerian</w:t></w:r>
</w:p>
<w:p>
<w:pPr><w:pStyle w:val="Normal"/></w:pPr>
<w:r><w:t xml:space="preserve">Ethnic divisions: Arab-Berber 99%, European less than 1%</w:t></w:r>
</w:p>
<w:p>
<w:pPr><w:pStyle w:val="Normal"/></w:pPr>
<w:r><w:t xml:space="preserve">Religions: Sunni Muslim (state religion) 99%, Christian and Jewish 1%</w:t></w:r>
</w:p>
<w:p>
<w:pPr><w:pStyle w:val="Normal"/></w:pPr>
<w:r><w:t xml:space="preserve">Languages: Arabic (official), French, Berber dialects</w:t></w:r>
</w:p>
<w:p>
<w:pPr><w:pStyle w:val="Normal"/></w:pPr>
<w:r><w:t xml:space="preserve">Literacy: age 15 and over can read and write (1990 est.)</w:t></w:r>
</w:p>
<w:p>
<w:pPr><w:pStyle w:val="Normal"/></w:pPr>
<w:r><w:t xml:space="preserve">total population: 57%</w:t></w:r>
</w:p>
<w:p>
<w:pPr><w:pStyle w:val="Normal"/></w:pPr>
<w:r><w:t xml:space="preserve">male: 70%</w:t></w:r>
</w:p>
<w:p>
<w:pPr><w:pStyle w:val="Normal"/></w:pPr>
<w:r><w:t xml:space="preserve">female: 46%</w:t></w:r>
</w:p>
<w:p>
<w:pPr><w:pStyle w:val="Normal"/></w:pPr>
<w:r><w:t xml:space="preserve">Labor force: 6.2 million (1992 est.)</w:t></w:r>
</w:p>
<w:p>
<w:pPr><w:pStyle w:val="Normal"/></w:pPr>
<w:r><w:t xml:space="preserve">by occupation: government 29.5%, agriculture 22%, construction and</w:t></w:r>
</w:p>
<w:p>
<w:pPr><w:pStyle w:val="Normal"/></w:pPr>
<w:r><w:t xml:space="preserve">public works 16.2%, industry 13.6%, commerce and services 13.5%,</w:t></w:r>
</w:p>
<w:p>
<w:pPr><w:pStyle w:val="Normal"/></w:pPr>
<w:r><w:t xml:space="preserve">transportation and communication 5.2% (1989)</w:t></w:r>
</w:p>
<w:p>
<w:pPr><w:pStyle w:val="Normal"/></w:pPr>
<w:r><w:t xml:space="preserve">@Algeria:Government</w:t></w:r>
</w:p>
<w:p>
<w:pPr><w:pStyle w:val="Normal"/></w:pPr>
<w:r><w:t xml:space="preserve">Names:</w:t></w:r>
</w:p>
<w:p>
<w:pPr><w:pStyle w:val="Normal"/></w:pPr>
<w:r><w:t xml:space="preserve">conventional long form: Democratic and Popular Republic of Algeria</w:t></w:r>
</w:p>
<w:p>
<w:pPr><w:pStyle w:val="Normal"/></w:pPr>
<w:r><w:t xml:space="preserve">conventional short form: Algeria</w:t></w:r>
</w:p>
<w:p>
<w:pPr><w:pStyle w:val="Normal"/></w:pPr>
<w:r><w:t xml:space="preserve">local long form: Al Jumhuriyah al Jaza&apos;iriyah ad Dimuqratiyah ash</w:t></w:r>
</w:p>
<w:p>
<w:pPr><w:pStyle w:val="Normal"/></w:pPr>
<w:r><w:t xml:space="preserve">Shabiyah</w:t></w:r>
</w:p>
<w:p>
<w:pPr><w:pStyle w:val="Normal"/></w:pPr>
<w:r><w:t xml:space="preserve">local short form: Al Jaza&apos;ir</w:t></w:r>
</w:p>
<w:p>
<w:pPr><w:pStyle w:val="Normal"/></w:pPr>
<w:r><w:t xml:space="preserve">Digraph: AG</w:t></w:r>
</w:p>
<w:p>
<w:pPr><w:pStyle w:val="Normal"/></w:pPr>
<w:r><w:t xml:space="preserve">Type: republic</w:t></w:r>
</w:p>
<w:p>
<w:pPr><w:pStyle w:val="Normal"/></w:pPr>
<w:r><w:t xml:space="preserve">Capital: Algiers</w:t></w:r>
</w:p>
<w:p>
<w:pPr><w:pStyle w:val="Normal"/></w:pPr>
<w:r><w:t xml:space="preserve">Administrative divisions: 48 provinces (wilayas, singular - wilaya);</w:t></w:r>
</w:p>
<w:p>
<w:pPr><w:pStyle w:val="Normal"/></w:pPr>
<w:r><w:t xml:space="preserve">Adrar, Ain Defla, Ain Temouchent, Alger, Annaba, Batna, Bechar,</w:t></w:r>
</w:p>
<w:p>
<w:pPr><w:pStyle w:val="Normal"/></w:pPr>
<w:r><w:t xml:space="preserve">Bejaia, Biskra, Blida, Bordj Bou Arreridj, Bouira, Boumerdes, Chlef,</w:t></w:r>
</w:p>
<w:p>
<w:pPr><w:pStyle w:val="Normal"/></w:pPr>
<w:r><w:t xml:space="preserve">Constantine, Djelfa, El Bayadh, El Oued, El Tarf, Ghardaia, Guelma,</w:t></w:r>
</w:p>
<w:p>
<w:pPr><w:pStyle w:val="Normal"/></w:pPr>
<w:r><w:t xml:space="preserve">Illizi, Jijel, Khenchela, Laghouat, Mascara, Medea, Mila, Mostaganem,</w:t></w:r>
</w:p>
<w:p>
<w:pPr><w:pStyle w:val="Normal"/></w:pPr>
<w:r><w:t xml:space="preserve">M&apos;Sila, Naama, Oran, Ouargla, Oum el Bouaghi, Relizane, Saida, Setif,</w:t></w:r>
</w:p>
<w:p>
<w:pPr><w:pStyle w:val="Normal"/></w:pPr>
<w:r><w:t xml:space="preserve">Sidi Bel Abbes, Skikda, Souk Ahras, Tamanghasset, Tebessa, Tiaret,</w:t></w:r>
</w:p>
<w:p>
<w:pPr><w:pStyle w:val="Normal"/></w:pPr>
<w:r><w:t xml:space="preserve">Tindouf, Tipaza, Tissemsilt, Tizi Ouzou, Tlemcen</w:t></w:r>
</w:p>
<w:p>
<w:pPr><w:pStyle w:val="Normal"/></w:pPr>
<w:r><w:t xml:space="preserve">Independence: 5 July 1962 (from France)</w:t></w:r>
</w:p>
<w:p>
<w:pPr><w:pStyle w:val="Normal"/></w:pPr>
<w:r><w:t xml:space="preserve">National holiday: Anniversary of the Revolution, 1 November (1954)</w:t></w:r>
</w:p>
<w:p>
<w:pPr><w:pStyle w:val="Normal"/></w:pPr>
<w:r><w:t xml:space="preserve">Constitution: 19 November 1976, effective 22 November 1976; revised 3</w:t></w:r>
</w:p>
<w:p>
<w:pPr><w:pStyle w:val="Normal"/></w:pPr>
<w:r><w:t xml:space="preserve">November 1988 and 23 February 1989</w:t></w:r>
</w:p>
<w:p>
<w:pPr><w:pStyle w:val="Normal"/></w:pPr>
<w:r><w:t xml:space="preserve">Legal system: socialist, based on French and Islamic law; judicial</w:t></w:r>
</w:p>
<w:p>
<w:pPr><w:pStyle w:val="Normal"/></w:pPr>
<w:r><w:t xml:space="preserve">review of legislative acts in ad hoc Constitutional Council composed</w:t></w:r>
</w:p>
<w:p>
<w:pPr><w:pStyle w:val="Normal"/></w:pPr>
<w:r><w:t xml:space="preserve">of various public officials, including several Supreme Court justices;</w:t></w:r>
</w:p>
<w:p>
<w:pPr><w:pStyle w:val="Normal"/></w:pPr>
<w:r><w:t xml:space="preserve">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Lamine ZEROUAL (since 31 January 1994); next</w:t></w:r>
</w:p>
<w:p>
<w:pPr><w:pStyle w:val="Normal"/></w:pPr>
<w:r><w:t xml:space="preserve">election to be held by the end of 1995</w:t></w:r>
</w:p>
<w:p>
<w:pPr><w:pStyle w:val="Normal"/></w:pPr>
<w:r><w:t xml:space="preserve">head of government: Prime Minister Mokdad SIFI (since 11 April 1994)</w:t></w:r>
</w:p>
<w:p>
<w:pPr><w:pStyle w:val="Normal"/></w:pPr>
<w:r><w:t xml:space="preserve">cabinet: Council of Ministers; appointed by the prime minister</w:t></w:r>
</w:p>
<w:p>
<w:pPr><w:pStyle w:val="Normal"/></w:pPr>
<w:r><w:t xml:space="preserve">Legislative branch: unicameral; note - suspended since 1992</w:t></w:r>
</w:p>
<w:p>
<w:pPr><w:pStyle w:val="Normal"/></w:pPr>
<w:r><w:t xml:space="preserve">National People&apos;s Assembly (Al-Majlis Ech-Chaabi Al-Watani): elections</w:t></w:r>
</w:p>
<w:p>
<w:pPr><w:pStyle w:val="Normal"/></w:pPr>
<w:r><w:t xml:space="preserve">first round held on 26 December 1991 (second round canceled by the</w:t></w:r>
</w:p>
<w:p>
<w:pPr><w:pStyle w:val="Normal"/></w:pPr>
<w:r><w:t xml:space="preserve">military after President BENDJEDID resigned 11 January 1992,</w:t></w:r>
</w:p>
<w:p>
<w:pPr><w:pStyle w:val="Normal"/></w:pPr>
<w:r><w:t xml:space="preserve">effectively suspending the Assembly); results - percent of vote by</w:t></w:r>
</w:p>
<w:p>
<w:pPr><w:pStyle w:val="Normal"/></w:pPr>
<w:r><w:t xml:space="preserve">party NA; seats - (281 total); the fundamentalist FIS won 188 of the</w:t></w:r>
</w:p>
<w:p>
<w:pPr><w:pStyle w:val="Normal"/></w:pPr>
<w:r><w:t xml:space="preserve">231 seats contested in the first round; note - elections (provincial</w:t></w:r>
</w:p>
<w:p>
<w:pPr><w:pStyle w:val="Normal"/></w:pPr>
<w:r><w:t xml:space="preserve">and municipal) were held in June 1990, the first in Algerian history;</w:t></w:r>
</w:p>
<w:p>
<w:pPr><w:pStyle w:val="Normal"/></w:pPr>
<w:r><w:t xml:space="preserve">results - FIS 55%, FLN 27.5%, other 17.5%, with 65% of the voters</w:t></w:r>
</w:p>
<w:p>
<w:pPr><w:pStyle w:val="Normal"/></w:pPr>
<w:r><w:t xml:space="preserve">participating</w:t></w:r>
</w:p>
<w:p>
<w:pPr><w:pStyle w:val="Normal"/></w:pPr>
<w:r><w:t xml:space="preserve">Judicial branch: Supreme Court (Cour Supreme)</w:t></w:r>
</w:p>
<w:p>
<w:pPr><w:pStyle w:val="Normal"/></w:pPr>
<w:r><w:t xml:space="preserve">Political parties and leaders: Islamic Salvation Front (FIS, outlawed</w:t></w:r>
</w:p>
<w:p>
<w:pPr><w:pStyle w:val="Normal"/></w:pPr>
<w:r><w:t xml:space="preserve">April 1992), Ali BELHADJ, Dr. Abassi MADANI, Abdelkader HACHANI (all</w:t></w:r>
</w:p>
<w:p>
<w:pPr><w:pStyle w:val="Normal"/></w:pPr>
<w:r><w:t xml:space="preserve">under arrest), Rabeh KEBIR (self-exile in Germany); National</w:t></w:r>
</w:p>
<w:p>
<w:pPr><w:pStyle w:val="Normal"/></w:pPr>
<w:r><w:t xml:space="preserve">Liberation Front (FLN), Abdelhamid MEHRI, Secretary General; Socialist</w:t></w:r>
</w:p>
<w:p>
<w:pPr><w:pStyle w:val="Normal"/></w:pPr>
<w:r><w:t xml:space="preserve">Forces Front (FFS), Hocine Ait AHMED, Secretary General</w:t></w:r>
</w:p>
<w:p>
<w:pPr><w:pStyle w:val="Normal"/></w:pPr>
<w:r><w:t xml:space="preserve">note: the government established a multiparty system in September 1989</w:t></w:r>
</w:p>
<w:p>
<w:pPr><w:pStyle w:val="Normal"/></w:pPr>
<w:r><w:t xml:space="preserve">and, as of 31 December 1990, over 50 legal parties existed</w:t></w:r>
</w:p>
<w:p>
<w:pPr><w:pStyle w:val="Normal"/></w:pPr>
<w:r><w:t xml:space="preserve">Member of: ABEDA, AfDB, AFESD, AL, AMF, AMU, CCC, ECA, FAO, G-15,</w:t></w:r>
</w:p>
<w:p>
<w:pPr><w:pStyle w:val="Normal"/></w:pPr>
<w:r><w:t xml:space="preserve">G-19, G-24, G-77, IAEA, IBRD, ICAO, ICRM, IDA, IDB, IFAD, IFC, IFRCS,</w:t></w:r>
</w:p>
<w:p>
<w:pPr><w:pStyle w:val="Normal"/></w:pPr>
<w:r><w:t xml:space="preserve">ILO, IMF, IMO, INMARSAT, INTELSAT, INTERPOL, IOC, ISO, ITU, NAM,</w:t></w:r>
</w:p>
<w:p>
<w:pPr><w:pStyle w:val="Normal"/></w:pPr>
<w:r><w:t xml:space="preserve">OAPEC, OAS (observer), OAU, OIC, OPEC, UN, UNCTAD, UNESCO, UNHCR,</w:t></w:r>
</w:p>
<w:p>
<w:pPr><w:pStyle w:val="Normal"/></w:pPr>
<w:r><w:t xml:space="preserve">UNIDO, UNMIH, UPU, WCL,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Osmane BENCHERIF</w:t></w:r>
</w:p>
<w:p>
<w:pPr><w:pStyle w:val="Normal"/></w:pPr>
<w:r><w:t xml:space="preserve">chancery: 2118 Kalorama Road NW, Washington, DC 20008</w:t></w:r>
</w:p>
<w:p>
<w:pPr><w:pStyle w:val="Normal"/></w:pPr>
<w:r><w:t xml:space="preserve">telephone: [1] (202) 265-2800</w:t></w:r>
</w:p>
<w:p>
<w:pPr><w:pStyle w:val="Normal"/></w:pPr>
<w:r><w:t xml:space="preserve">US diplomatic representation:</w:t></w:r>
</w:p>
<w:p>
<w:pPr><w:pStyle w:val="Normal"/></w:pPr>
<w:r><w:t xml:space="preserve">chief of mission: Ambassador Ronald E. NEUMANN</w:t></w:r>
</w:p>
<w:p>
<w:pPr><w:pStyle w:val="Normal"/></w:pPr>
<w:r><w:t xml:space="preserve">embassy: 4 Chemin Cheikh Bachir El-Ibrahimi, Algiers</w:t></w:r>
</w:p>
<w:p>
<w:pPr><w:pStyle w:val="Normal"/></w:pPr>
<w:r><w:t xml:space="preserve">mailing address: B. P. Box 549, Alger-Gare, 16000 Algiers</w:t></w:r>
</w:p>
<w:p>
<w:pPr><w:pStyle w:val="Normal"/></w:pPr>
<w:r><w:t xml:space="preserve">telephone: [213] (2) 69-11-86, 69-18-54, 69-38-75</w:t></w:r>
</w:p>
<w:p>
<w:pPr><w:pStyle w:val="Normal"/></w:pPr>
<w:r><w:t xml:space="preserve">FAX: [213] (2) 69-39-79</w:t></w:r>
</w:p>
<w:p>
<w:pPr><w:pStyle w:val="Normal"/></w:pPr>
<w:r><w:t xml:space="preserve">consulate(s): none (Oran closed June 1993)</w:t></w:r>
</w:p>
<w:p>
<w:pPr><w:pStyle w:val="Normal"/></w:pPr>
<w:r><w:t xml:space="preserve">Flag: two equal vertical bands of green (hoist side) and white with a</w:t></w:r>
</w:p>
<w:p>
<w:pPr><w:pStyle w:val="Normal"/></w:pPr>
<w:r><w:t xml:space="preserve">red five-pointed star within a red crescent; the crescent, star, and</w:t></w:r>
</w:p>
<w:p>
<w:pPr><w:pStyle w:val="Normal"/></w:pPr>
<w:r><w:t xml:space="preserve">color green are traditional symbols of Islam (the state religion)</w:t></w:r>
</w:p>
<w:p>
<w:pPr><w:pStyle w:val="Normal"/></w:pPr>
<w:r><w:t xml:space="preserve">@Algeria:Economy</w:t></w:r>
</w:p>
<w:p>
<w:pPr><w:pStyle w:val="Normal"/></w:pPr>
<w:r><w:t xml:space="preserve">Overview: The hydrocarbons sector is the backbone of the economy,</w:t></w:r>
</w:p>
<w:p>
<w:pPr><w:pStyle w:val="Normal"/></w:pPr>
<w:r><w:t xml:space="preserve">accounting for roughly 57% of government revenues, 25% of GDP, and</w:t></w:r>
</w:p>
<w:p>
<w:pPr><w:pStyle w:val="Normal"/></w:pPr>
<w:r><w:t xml:space="preserve">almost all export earnings; Algeria has the fifth largest reserves of</w:t></w:r>
</w:p>
<w:p>
<w:pPr><w:pStyle w:val="Normal"/></w:pPr>
<w:r><w:t xml:space="preserve">natural gas in the world and ranks fourteenth for oil. Algiers&apos;</w:t></w:r>
</w:p>
<w:p>
<w:pPr><w:pStyle w:val="Normal"/></w:pPr>
<w:r><w:t xml:space="preserve">efforts to reform one of the most centrally planned economies in the</w:t></w:r>
</w:p>
<w:p>
<w:pPr><w:pStyle w:val="Normal"/></w:pPr>
<w:r><w:t xml:space="preserve">Arab world began after the 1986 collapse of world oil prices plunged</w:t></w:r>
</w:p>
<w:p>
<w:pPr><w:pStyle w:val="Normal"/></w:pPr>
<w:r><w:t xml:space="preserve">the country into a severe recession. In 1989, the government launched</w:t></w:r>
</w:p>
<w:p>
<w:pPr><w:pStyle w:val="Normal"/></w:pPr>
<w:r><w:t xml:space="preserve">a comprehensive, IMF-supported program to achieve macroeconomic</w:t></w:r>
</w:p>
<w:p>
<w:pPr><w:pStyle w:val="Normal"/></w:pPr>
<w:r><w:t xml:space="preserve">stabilization and to introduce market mechanisms into the economy.</w:t></w:r>
</w:p>
<w:p>
<w:pPr><w:pStyle w:val="Normal"/></w:pPr>
<w:r><w:t xml:space="preserve">Despite substantial progress toward macroeconomic adjustment, in 1992</w:t></w:r>
</w:p>
<w:p>
<w:pPr><w:pStyle w:val="Normal"/></w:pPr>
<w:r><w:t xml:space="preserve">the reform drive stalled as Algiers became embroiled in political</w:t></w:r>
</w:p>
<w:p>
<w:pPr><w:pStyle w:val="Normal"/></w:pPr>
<w:r><w:t xml:space="preserve">turmoil. In September 1993, a new government was formed, and one</w:t></w:r>
</w:p>
<w:p>
<w:pPr><w:pStyle w:val="Normal"/></w:pPr>
<w:r><w:t xml:space="preserve">priority was the resumption and acceleration of the structural</w:t></w:r>
</w:p>
<w:p>
<w:pPr><w:pStyle w:val="Normal"/></w:pPr>
<w:r><w:t xml:space="preserve">adjustment process. Buffeted by the slump in world oil prices and</w:t></w:r>
</w:p>
<w:p>
<w:pPr><w:pStyle w:val="Normal"/></w:pPr>
<w:r><w:t xml:space="preserve">burdened with a heavy foreign debt, Algiers concluded a one-year</w:t></w:r>
</w:p>
<w:p>
<w:pPr><w:pStyle w:val="Normal"/></w:pPr>
<w:r><w:t xml:space="preserve">standby arrangement with the IMF in April 1994.</w:t></w:r>
</w:p>
<w:p>
<w:pPr><w:pStyle w:val="Normal"/></w:pPr>
<w:r><w:t xml:space="preserve">National product: GDP - purchasing power parity - $97.1 billion (1994</w:t></w:r>
</w:p>
<w:p>
<w:pPr><w:pStyle w:val="Normal"/></w:pPr>
<w:r><w:t xml:space="preserve">est.)</w:t></w:r>
</w:p>
<w:p>
<w:pPr><w:pStyle w:val="Normal"/></w:pPr>
<w:r><w:t xml:space="preserve">National product real growth rate: 0.2% (1994 est.)</w:t></w:r>
</w:p>
<w:p>
<w:pPr><w:pStyle w:val="Normal"/></w:pPr>
<w:r><w:t xml:space="preserve">National product per capita: $3,480 (1994 est.)</w:t></w:r>
</w:p>
<w:p>
<w:pPr><w:pStyle w:val="Normal"/></w:pPr>
<w:r><w:t xml:space="preserve">Inflation rate (consumer prices): 30% (1994 est.)</w:t></w:r>
</w:p>
<w:p>
<w:pPr><w:pStyle w:val="Normal"/></w:pPr>
<w:r><w:t xml:space="preserve">Unemployment rate: 30% (1994 est.)</w:t></w:r>
</w:p>
<w:p>
<w:pPr><w:pStyle w:val="Normal"/></w:pPr>
<w:r><w:t xml:space="preserve">Budget:</w:t></w:r>
</w:p>
<w:p>
<w:pPr><w:pStyle w:val="Normal"/></w:pPr>
<w:r><w:t xml:space="preserve">revenues: $14.3 billion</w:t></w:r>
</w:p>
<w:p>
<w:pPr><w:pStyle w:val="Normal"/></w:pPr>
<w:r><w:t xml:space="preserve">expenditures: $17.9 billion (1995 est.)</w:t></w:r>
</w:p>
<w:p>
<w:pPr><w:pStyle w:val="Normal"/></w:pPr>
<w:r><w:t xml:space="preserve">Exports: $9.1 billion (f.o.b., 1994)</w:t></w:r>
</w:p>
<w:p>
<w:pPr><w:pStyle w:val="Normal"/></w:pPr>
<w:r><w:t xml:space="preserve">commodities: petroleum and natural gas 97%</w:t></w:r>
</w:p>
<w:p>
<w:pPr><w:pStyle w:val="Normal"/></w:pPr>
<w:r><w:t xml:space="preserve">partners: Italy 21%, France 16%, US 14%, Germany 13%, Spain 9%</w:t></w:r>
</w:p>
<w:p>
<w:pPr><w:pStyle w:val="Normal"/></w:pPr>
<w:r><w:t xml:space="preserve">Imports: $9.2 billion (f.o.b., 1994 est.)</w:t></w:r>
</w:p>
<w:p>
<w:pPr><w:pStyle w:val="Normal"/></w:pPr>
<w:r><w:t xml:space="preserve">commodities: capital goods 39.7%, food and beverages 21.7%, consumer</w:t></w:r>
</w:p>
<w:p>
<w:pPr><w:pStyle w:val="Normal"/></w:pPr>
<w:r><w:t xml:space="preserve">goods 11.8% (1990)</w:t></w:r>
</w:p>
<w:p>
<w:pPr><w:pStyle w:val="Normal"/></w:pPr>
<w:r><w:t xml:space="preserve">partners: France 29%, Italy 14%, Spain 9%, US 9%, Germany 7%</w:t></w:r>
</w:p>
<w:p>
<w:pPr><w:pStyle w:val="Normal"/></w:pPr>
<w:r><w:t xml:space="preserve">External debt: $26 billion (1994)</w:t></w:r>
</w:p>
<w:p>
<w:pPr><w:pStyle w:val="Normal"/></w:pPr>
<w:r><w:t xml:space="preserve">Industrial production: growth rate NA%; accounts for 35% of GDP</w:t></w:r>
</w:p>
<w:p>
<w:pPr><w:pStyle w:val="Normal"/></w:pPr>
<w:r><w:t xml:space="preserve">(including hydrocarbons)</w:t></w:r>
</w:p>
<w:p>
<w:pPr><w:pStyle w:val="Normal"/></w:pPr>
<w:r><w:t xml:space="preserve">Electricity:</w:t></w:r>
</w:p>
<w:p>
<w:pPr><w:pStyle w:val="Normal"/></w:pPr>
<w:r><w:t xml:space="preserve">capacity: 5,370,000 kW</w:t></w:r>
</w:p>
<w:p>
<w:pPr><w:pStyle w:val="Normal"/></w:pPr>
<w:r><w:t xml:space="preserve">production: 18.3 billion kWh</w:t></w:r>
</w:p>
<w:p>
<w:pPr><w:pStyle w:val="Normal"/></w:pPr>
<w:r><w:t xml:space="preserve">consumption per capita: 587 kWh (1993)</w:t></w:r>
</w:p>
<w:p>
<w:pPr><w:pStyle w:val="Normal"/></w:pPr>
<w:r><w:t xml:space="preserve">Industries: petroleum, light industries, natural gas, mining,</w:t></w:r>
</w:p>
<w:p>
<w:pPr><w:pStyle w:val="Normal"/></w:pPr>
<w:r><w:t xml:space="preserve">electrical, petrochemical, food processing</w:t></w:r>
</w:p>
<w:p>
<w:pPr><w:pStyle w:val="Normal"/></w:pPr>
<w:r><w:t xml:space="preserve">Agriculture: accounts for 12% of GDP (1993) and employs 22% of labor</w:t></w:r>
</w:p>
<w:p>
<w:pPr><w:pStyle w:val="Normal"/></w:pPr>
<w:r><w:t xml:space="preserve">force; products- wheat, barley, oats, grapes, olives, citrus, fruits,</w:t></w:r>
</w:p>
<w:p>
<w:pPr><w:pStyle w:val="Normal"/></w:pPr>
<w:r><w:t xml:space="preserve">sheep, cattle; net importer of food - grain, vegetable oil, sugar</w:t></w:r>
</w:p>
<w:p>
<w:pPr><w:pStyle w:val="Normal"/></w:pPr>
<w:r><w:t xml:space="preserve">Economic aid:</w:t></w:r>
</w:p>
<w:p>
<w:pPr><w:pStyle w:val="Normal"/></w:pPr>
<w:r><w:t xml:space="preserve">recipient: US commitments, including Ex-Im (FY70-85), $1.4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$925 million; OPEC bilateral aid (1979-89), $1.8 billion;</w:t></w:r>
</w:p>
<w:p>
<w:pPr><w:pStyle w:val="Normal"/></w:pPr>
<w:r><w:t xml:space="preserve">Communist countries (1970-89), $2.7 billion; net official</w:t></w:r>
</w:p>
<w:p>
<w:pPr><w:pStyle w:val="Normal"/></w:pPr>
<w:r><w:t xml:space="preserve">disbursements (1985-89), $375 million</w:t></w:r>
</w:p>
<w:p>
<w:pPr><w:pStyle w:val="Normal"/></w:pPr>
<w:r><w:t xml:space="preserve">Currency: 1 Algerian dinar (DA) = 100 centimes</w:t></w:r>
</w:p>
<w:p>
<w:pPr><w:pStyle w:val="Normal"/></w:pPr>
<w:r><w:t xml:space="preserve">Exchange rates: Algerian dinars (DA) per US$1 - 42.710 (January 1995),</w:t></w:r>
</w:p>
<w:p>
<w:pPr><w:pStyle w:val="Normal"/></w:pPr>
<w:r><w:t xml:space="preserve">35.059 (1994), 23.345 (1993), 21.836 (1992), 18.473 (1991), 8.958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@Algeria:Transportation</w:t></w:r>
</w:p>
<w:p>
<w:pPr><w:pStyle w:val="Normal"/></w:pPr>
<w:r><w:t xml:space="preserve">Railroads:</w:t></w:r>
</w:p>
<w:p>
<w:pPr><w:pStyle w:val="Normal"/></w:pPr>
<w:r><w:t xml:space="preserve">total: 4,733 km</w:t></w:r>
</w:p>
<w:p>
<w:pPr><w:pStyle w:val="Normal"/></w:pPr>
<w:r><w:t xml:space="preserve">standard gauge: 3,576 km 1.435-m gauge (299 km electrified; 215 km</w:t></w:r>
</w:p>
<w:p>
<w:pPr><w:pStyle w:val="Normal"/></w:pPr>
<w:r><w:t xml:space="preserve">double track)</w:t></w:r>
</w:p>
<w:p>
<w:pPr><w:pStyle w:val="Normal"/></w:pPr>
<w:r><w:t xml:space="preserve">narrow gauge: 1,157 km 1.055-m gauge</w:t></w:r>
</w:p>
<w:p>
<w:pPr><w:pStyle w:val="Normal"/></w:pPr>
<w:r><w:t xml:space="preserve">Highways:</w:t></w:r>
</w:p>
<w:p>
<w:pPr><w:pStyle w:val="Normal"/></w:pPr>
<w:r><w:t xml:space="preserve">total: 95,576 km</w:t></w:r>
</w:p>
<w:p>
<w:pPr><w:pStyle w:val="Normal"/></w:pPr>
<w:r><w:t xml:space="preserve">paved: concrete, bituminous 57,346 km</w:t></w:r>
</w:p>
<w:p>
<w:pPr><w:pStyle w:val="Normal"/></w:pPr>
<w:r><w:t xml:space="preserve">unpaved: gravel, crushed stone, earth 38,230 km</w:t></w:r>
</w:p>
<w:p>
<w:pPr><w:pStyle w:val="Normal"/></w:pPr>
<w:r><w:t xml:space="preserve">Pipelines: crude oil 6,612 km; petroleum products 298 km; natural gas</w:t></w:r>
</w:p>
<w:p>
<w:pPr><w:pStyle w:val="Normal"/></w:pPr>
<w:r><w:t xml:space="preserve">2,948 km</w:t></w:r>
</w:p>
<w:p>
<w:pPr><w:pStyle w:val="Normal"/></w:pPr>
<w:r><w:t xml:space="preserve">Ports: Algiers, Annaba, Arzew, Bejaia, Beni Saf, Dellys, Djendjene,</w:t></w:r>
</w:p>
<w:p>
<w:pPr><w:pStyle w:val="Normal"/></w:pPr>
<w:r><w:t xml:space="preserve">Ghazaouet, Jijel, Mostaganem, Oran, Skikda, Tenes</w:t></w:r>
</w:p>
<w:p>
<w:pPr><w:pStyle w:val="Normal"/></w:pPr>
<w:r><w:t xml:space="preserve">Merchant marine:</w:t></w:r>
</w:p>
<w:p>
<w:pPr><w:pStyle w:val="Normal"/></w:pPr>
<w:r><w:t xml:space="preserve">total: 75 ships (1,000 GRT or over) totaling 903,179 GRT/1,064,211 DWT</w:t></w:r>
</w:p>
<w:p>
<w:pPr><w:pStyle w:val="Normal"/></w:pPr>
<w:r><w:t xml:space="preserve">ships by type: bulk 9, cargo 27, chemical tanker 7, liquefied gas</w:t></w:r>
</w:p>
<w:p>
<w:pPr><w:pStyle w:val="Normal"/></w:pPr>
<w:r><w:t xml:space="preserve">tanker 9, oil tanker 5, roll-on/roll-off cargo 12, short-sea passenger</w:t></w:r>
</w:p>
<w:p>
<w:pPr><w:pStyle w:val="Normal"/></w:pPr>
<w:r><w:t xml:space="preserve">5, specialized tanker 1</w:t></w:r>
</w:p>
<w:p>
<w:pPr><w:pStyle w:val="Normal"/></w:pPr>
<w:r><w:t xml:space="preserve">Airports:</w:t></w:r>
</w:p>
<w:p>
<w:pPr><w:pStyle w:val="Normal"/></w:pPr>
<w:r><w:t xml:space="preserve">total: 139</w:t></w:r>
</w:p>
<w:p>
<w:pPr><w:pStyle w:val="Normal"/></w:pPr>
<w:r><w:t xml:space="preserve">with paved runways over 3,047 m: 9</w:t></w:r>
</w:p>
<w:p>
<w:pPr><w:pStyle w:val="Normal"/></w:pPr>
<w:r><w:t xml:space="preserve">with paved runways 2,438 to 3,047 m: 23</w:t></w:r>
</w:p>
<w:p>
<w:pPr><w:pStyle w:val="Normal"/></w:pPr>
<w:r><w:t xml:space="preserve">with paved runways 1,524 to 2,437 m: 14</w:t></w:r>
</w:p>
<w:p>
<w:pPr><w:pStyle w:val="Normal"/></w:pPr>
<w:r><w:t xml:space="preserve">with paved runways 914 to 1,523 m: 5</w:t></w:r>
</w:p>
<w:p>
<w:pPr><w:pStyle w:val="Normal"/></w:pPr>
<w:r><w:t xml:space="preserve">with paved runways under 914 m: 20</w:t></w:r>
</w:p>
<w:p>
<w:pPr><w:pStyle w:val="Normal"/></w:pPr>
<w:r><w:t xml:space="preserve">with unpaved runways 2,438 to 3,047 m: 3</w:t></w:r>
</w:p>
<w:p>
<w:pPr><w:pStyle w:val="Normal"/></w:pPr>
<w:r><w:t xml:space="preserve">with unpaved runways 1,524 to 2,438 m: 24</w:t></w:r>
</w:p>
<w:p>
<w:pPr><w:pStyle w:val="Normal"/></w:pPr>
<w:r><w:t xml:space="preserve">with unpaved runways 914 to 1,523 m: 41</w:t></w:r>
</w:p>
<w:p>
<w:pPr><w:pStyle w:val="Normal"/></w:pPr>
<w:r><w:t xml:space="preserve">@Algeria:Communications</w:t></w:r>
</w:p>
<w:p>
<w:pPr><w:pStyle w:val="Normal"/></w:pPr>
<w:r><w:t xml:space="preserve">Telephone system: 822,000 telephones; excellent domestic and</w:t></w:r>
</w:p>
<w:p>
<w:pPr><w:pStyle w:val="Normal"/></w:pPr>
<w:r><w:t xml:space="preserve">international service in the north, sparse in the south</w:t></w:r>
</w:p>
<w:p>
<w:pPr><w:pStyle w:val="Normal"/></w:pPr>
<w:r><w:t xml:space="preserve">local: NA</w:t></w:r>
</w:p>
<w:p>
<w:pPr><w:pStyle w:val="Normal"/></w:pPr>
<w:r><w:t xml:space="preserve">intercity: 12 domestic satellite links; 20 additional satellite links</w:t></w:r>
</w:p>
<w:p>
<w:pPr><w:pStyle w:val="Normal"/></w:pPr>
<w:r><w:t xml:space="preserve">are planned</w:t></w:r>
</w:p>
<w:p>
<w:pPr><w:pStyle w:val="Normal"/></w:pPr>
<w:r><w:t xml:space="preserve">international: 5 submarine cables; microwave radio relay to Italy,</w:t></w:r>
</w:p>
<w:p>
<w:pPr><w:pStyle w:val="Normal"/></w:pPr>
<w:r><w:t xml:space="preserve">France, Spain, Morocco, and Tunisia; coaxial cable to Morocco and</w:t></w:r>
</w:p>
<w:p>
<w:pPr><w:pStyle w:val="Normal"/></w:pPr>
<w:r><w:t xml:space="preserve">Tunisia; 2 INTELSAT (1 Atlantic Ocean and 1 Indian Ocean), 1</w:t></w:r>
</w:p>
<w:p>
<w:pPr><w:pStyle w:val="Normal"/></w:pPr>
<w:r><w:t xml:space="preserve">Intersputnik, 1 ARABSAT earth station</w:t></w:r>
</w:p>
<w:p>
<w:pPr><w:pStyle w:val="Normal"/></w:pPr>
<w:r><w:t xml:space="preserve">Radio:</w:t></w:r>
</w:p>
<w:p>
<w:pPr><w:pStyle w:val="Normal"/></w:pPr>
<w:r><w:t xml:space="preserve">broadcast stations: AM 26, FM 0, shortwave 0</w:t></w:r>
</w:p>
<w:p>
<w:pPr><w:pStyle w:val="Normal"/></w:pPr>
<w:r><w:t xml:space="preserve">radios: 5.2 million</w:t></w:r>
</w:p>
<w:p>
<w:pPr><w:pStyle w:val="Normal"/></w:pPr>
<w:r><w:t xml:space="preserve">Television:</w:t></w:r>
</w:p>
<w:p>
<w:pPr><w:pStyle w:val="Normal"/></w:pPr>
<w:r><w:t xml:space="preserve">broadcast stations: 18</w:t></w:r>
</w:p>
<w:p>
<w:pPr><w:pStyle w:val="Normal"/></w:pPr>
<w:r><w:t xml:space="preserve">televisions: 1.6 million</w:t></w:r>
</w:p>
<w:p>
<w:pPr><w:pStyle w:val="Normal"/></w:pPr>
<w:r><w:t xml:space="preserve">@Algeria:Defense Forces</w:t></w:r>
</w:p>
<w:p>
<w:pPr><w:pStyle w:val="Normal"/></w:pPr>
<w:r><w:t xml:space="preserve">Branches: National Popular Army, Navy, Air Force, Territorial Air</w:t></w:r>
</w:p>
<w:p>
<w:pPr><w:pStyle w:val="Normal"/></w:pPr>
<w:r><w:t xml:space="preserve">Defense, National Gendarmerie</w:t></w:r>
</w:p>
<w:p>
<w:pPr><w:pStyle w:val="Normal"/></w:pPr>
<w:r><w:t xml:space="preserve">Manpower availability: males age 15-49 7,124,894; males fit for</w:t></w:r>
</w:p>
<w:p>
<w:pPr><w:pStyle w:val="Normal"/></w:pPr>
<w:r><w:t xml:space="preserve">military service 4,373,272; males reach military age (19) annually</w:t></w:r>
</w:p>
<w:p>
<w:pPr><w:pStyle w:val="Normal"/></w:pPr>
<w:r><w:t xml:space="preserve">313,707 (1995 est.)</w:t></w:r>
</w:p>
<w:p>
<w:pPr><w:pStyle w:val="Normal"/></w:pPr>
<w:r><w:t xml:space="preserve">Defense expenditures: exchange rate conversion - $1.3 billion, 2.7%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AMERICAN SAMOA</w:t></w:r>
</w:p>
<w:p>
<w:pPr><w:pStyle w:val="Normal"/></w:pPr>
<w:r><w:t xml:space="preserve">(territory of the US)</w:t></w:r>
</w:p>
<w:p>
<w:pPr><w:pStyle w:val="Normal"/></w:pPr>
<w:r><w:t xml:space="preserve">@American Samoa:Geography</w:t></w:r>
</w:p>
<w:p>
<w:pPr><w:pStyle w:val="Normal"/></w:pPr>
<w:r><w:t xml:space="preserve">Location: Oceania, group of islands in the South Pacific Ocean, about</w:t></w:r>
</w:p>
<w:p>
<w:pPr><w:pStyle w:val="Normal"/></w:pPr>
<w:r><w:t xml:space="preserve">one-half of the way from Hawaii to New Zealand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199 sq km</w:t></w:r>
</w:p>
<w:p>
<w:pPr><w:pStyle w:val="Normal"/></w:pPr>
<w:r><w:t xml:space="preserve">land area: 199 sq km</w:t></w:r>
</w:p>
<w:p>
<w:pPr><w:pStyle w:val="Normal"/></w:pPr>
<w:r><w:t xml:space="preserve">comparative area: slightly larger than Washington, DC</w:t></w:r>
</w:p>
<w:p>
<w:pPr><w:pStyle w:val="Normal"/></w:pPr>
<w:r><w:t xml:space="preserve">note: includes Rose Island and Swains Island</w:t></w:r>
</w:p>
<w:p>
<w:pPr><w:pStyle w:val="Normal"/></w:pPr>
<w:r><w:t xml:space="preserve">Land boundaries: 0 km</w:t></w:r>
</w:p>
<w:p>
<w:pPr><w:pStyle w:val="Normal"/></w:pPr>
<w:r><w:t xml:space="preserve">Coastline: 116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marine, moderated by southeast trade winds; annual</w:t></w:r>
</w:p>
<w:p>
<w:pPr><w:pStyle w:val="Normal"/></w:pPr>
<w:r><w:t xml:space="preserve">rainfall averages 124 inches; rainy season from November to April, dry</w:t></w:r>
</w:p>
<w:p>
<w:pPr><w:pStyle w:val="Normal"/></w:pPr>
<w:r><w:t xml:space="preserve">season from May to October; little seasonal temperature variation</w:t></w:r>
</w:p>
<w:p>
<w:pPr><w:pStyle w:val="Normal"/></w:pPr>
<w:r><w:t xml:space="preserve">Terrain: five volcanic islands with rugged peaks and limited coastal</w:t></w:r>
</w:p>
<w:p>
<w:pPr><w:pStyle w:val="Normal"/></w:pPr>
<w:r><w:t xml:space="preserve">plains, two coral atolls (Rose Island, Swains Island)</w:t></w:r>
</w:p>
<w:p>
<w:pPr><w:pStyle w:val="Normal"/></w:pPr>
<w:r><w:t xml:space="preserve">Natural resources: pumice, pumicite</w:t></w:r>
</w:p>
<w:p>
<w:pPr><w:pStyle w:val="Normal"/></w:pPr>
<w:r><w:t xml:space="preserve">Land use:</w:t></w:r>
</w:p>
<w:p>
<w:pPr><w:pStyle w:val="Normal"/></w:pPr>
<w:r><w:t xml:space="preserve">arable land: 10%</w:t></w:r>
</w:p>
<w:p>
<w:pPr><w:pStyle w:val="Normal"/></w:pPr>
<w:r><w:t xml:space="preserve">permanent crops: 5%</w:t></w:r>
</w:p>
<w:p>
<w:pPr><w:pStyle w:val="Normal"/></w:pPr>
<w:r><w:t xml:space="preserve">meadows and pastures: 0%</w:t></w:r>
</w:p>
<w:p>
<w:pPr><w:pStyle w:val="Normal"/></w:pPr>
<w:r><w:t xml:space="preserve">forest and woodland: 75%</w:t></w:r>
</w:p>
<w:p>
<w:pPr><w:pStyle w:val="Normal"/></w:pPr>
<w:r><w:t xml:space="preserve">other: 10%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limited natural fresh water resources; in many areas</w:t></w:r>
</w:p>
<w:p>
<w:pPr><w:pStyle w:val="Normal"/></w:pPr>
<w:r><w:t xml:space="preserve">of the island water supplies come from roof catchments</w:t></w:r>
</w:p>
<w:p>
<w:pPr><w:pStyle w:val="Normal"/></w:pPr>
<w:r><w:t xml:space="preserve">natural hazards: typhoons common from December to March</w:t></w:r>
</w:p>
<w:p>
<w:pPr><w:pStyle w:val="Normal"/></w:pPr>
<w:r><w:t xml:space="preserve">international agreements: NA</w:t></w:r>
</w:p>
<w:p>
<w:pPr><w:pStyle w:val="Normal"/></w:pPr>
<w:r><w:t xml:space="preserve">Note: Pago Pago has one of the best natural deepwater harbors in the</w:t></w:r>
</w:p>
<w:p>
<w:pPr><w:pStyle w:val="Normal"/></w:pPr>
<w:r><w:t xml:space="preserve">South Pacific Ocean, sheltered by shape from rough seas and protected</w:t></w:r>
</w:p>
<w:p>
<w:pPr><w:pStyle w:val="Normal"/></w:pPr>
<w:r><w:t xml:space="preserve">by peripheral mountains from high winds; strategic location in the</w:t></w:r>
</w:p>
<w:p>
<w:pPr><w:pStyle w:val="Normal"/></w:pPr>
<w:r><w:t xml:space="preserve">South Pacific Ocean</w:t></w:r>
</w:p>
<w:p>
<w:pPr><w:pStyle w:val="Normal"/></w:pPr>
<w:r><w:t xml:space="preserve">@American Samoa:People</w:t></w:r>
</w:p>
<w:p>
<w:pPr><w:pStyle w:val="Normal"/></w:pPr>
<w:r><w:t xml:space="preserve">Population: 57,366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3.82% (1995 est.)</w:t></w:r>
</w:p>
<w:p>
<w:pPr><w:pStyle w:val="Normal"/></w:pPr>
<w:r><w:t xml:space="preserve">Birth rate: 36.21 births/1,000 population (1995 est.)</w:t></w:r>
</w:p>
<w:p>
<w:pPr><w:pStyle w:val="Normal"/></w:pPr>
<w:r><w:t xml:space="preserve">Death rate: 4.01 deaths/1,000 population (1995 est.)</w:t></w:r>
</w:p>
<w:p>
<w:pPr><w:pStyle w:val="Normal"/></w:pPr>
<w:r><w:t xml:space="preserve">Net migration rate: 6 migrant(s)/1,000 population (1995 est.)</w:t></w:r>
</w:p>
<w:p>
<w:pPr><w:pStyle w:val="Normal"/></w:pPr>
<w:r><w:t xml:space="preserve">Infant mortality rate: 18.78 deaths/1,000 live births (1995 est.)</w:t></w:r>
</w:p>
<w:p>
<w:pPr><w:pStyle w:val="Normal"/></w:pPr>
<w:r><w:t xml:space="preserve">Life expectancy at birth:</w:t></w:r>
</w:p>
<w:p>
<w:pPr><w:pStyle w:val="Normal"/></w:pPr>
<w:r><w:t xml:space="preserve">total population: 72.91 years</w:t></w:r>
</w:p>
<w:p>
<w:pPr><w:pStyle w:val="Normal"/></w:pPr>
<w:r><w:t xml:space="preserve">male: 71.03 years</w:t></w:r>
</w:p>
<w:p>
<w:pPr><w:pStyle w:val="Normal"/></w:pPr>
<w:r><w:t xml:space="preserve">female: 74.85 years (1995 est.)</w:t></w:r>
</w:p>
<w:p>
<w:pPr><w:pStyle w:val="Normal"/></w:pPr>
<w:r><w:t xml:space="preserve">Total fertility rate: 4.3 children born/woman (1995 est.)</w:t></w:r>
</w:p>
<w:p>
<w:pPr><w:pStyle w:val="Normal"/></w:pPr>
<w:r><w:t xml:space="preserve">Nationality:</w:t></w:r>
</w:p>
<w:p>
<w:pPr><w:pStyle w:val="Normal"/></w:pPr>
<w:r><w:t xml:space="preserve">noun: American Samoan(s)</w:t></w:r>
</w:p>
<w:p>
<w:pPr><w:pStyle w:val="Normal"/></w:pPr>
<w:r><w:t xml:space="preserve">adjective: American Samoan</w:t></w:r>
</w:p>
<w:p>
<w:pPr><w:pStyle w:val="Normal"/></w:pPr>
<w:r><w:t xml:space="preserve">Ethnic divisions: Samoan (Polynesian) 89%, Caucasian 2%, Tongan 4%,</w:t></w:r>
</w:p>
<w:p>
<w:pPr><w:pStyle w:val="Normal"/></w:pPr>
<w:r><w:t xml:space="preserve">other 5%</w:t></w:r>
</w:p>
<w:p>
<w:pPr><w:pStyle w:val="Normal"/></w:pPr>
<w:r><w:t xml:space="preserve">Religions: Christian Congregationalist 50%, Roman Catholic 20%,</w:t></w:r>
</w:p>
<w:p>
<w:pPr><w:pStyle w:val="Normal"/></w:pPr>
<w:r><w:t xml:space="preserve">Protestant denominations and other 30%</w:t></w:r>
</w:p>
<w:p>
<w:pPr><w:pStyle w:val="Normal"/></w:pPr>
<w:r><w:t xml:space="preserve">Languages: Samoan (closely related to Hawaiian and other Polynesian</w:t></w:r>
</w:p>
<w:p>
<w:pPr><w:pStyle w:val="Normal"/></w:pPr>
<w:r><w:t xml:space="preserve">languages), English; most people are bilingual</w:t></w:r>
</w:p>
<w:p>
<w:pPr><w:pStyle w:val="Normal"/></w:pPr>
<w:r><w:t xml:space="preserve">Literacy: age 15 and over can read and write (1980)</w:t></w:r>
</w:p>
<w:p>
<w:pPr><w:pStyle w:val="Normal"/></w:pPr>
<w:r><w:t xml:space="preserve">total population: 97%</w:t></w:r>
</w:p>
<w:p>
<w:pPr><w:pStyle w:val="Normal"/></w:pPr>
<w:r><w:t xml:space="preserve">male: 98%</w:t></w:r>
</w:p>
<w:p>
<w:pPr><w:pStyle w:val="Normal"/></w:pPr>
<w:r><w:t xml:space="preserve">female: 97%</w:t></w:r>
</w:p>
<w:p>
<w:pPr><w:pStyle w:val="Normal"/></w:pPr>
<w:r><w:t xml:space="preserve">Labor force: 14,400 (1990)</w:t></w:r>
</w:p>
<w:p>
<w:pPr><w:pStyle w:val="Normal"/></w:pPr>
<w:r><w:t xml:space="preserve">by occupation: government 33%, tuna canneries 34%, other 33% (1990)</w:t></w:r>
</w:p>
<w:p>
<w:pPr><w:pStyle w:val="Normal"/></w:pPr>
<w:r><w:t xml:space="preserve">@American Samoa:Government</w:t></w:r>
</w:p>
<w:p>
<w:pPr><w:pStyle w:val="Normal"/></w:pPr>
<w:r><w:t xml:space="preserve">Names:</w:t></w:r>
</w:p>
<w:p>
<w:pPr><w:pStyle w:val="Normal"/></w:pPr>
<w:r><w:t xml:space="preserve">conventional long form: Territory of American Samoa</w:t></w:r>
</w:p>
<w:p>
<w:pPr><w:pStyle w:val="Normal"/></w:pPr>
<w:r><w:t xml:space="preserve">conventional short form: American Samoa</w:t></w:r>
</w:p>
<w:p>
<w:pPr><w:pStyle w:val="Normal"/></w:pPr>
<w:r><w:t xml:space="preserve">Abbreviation: AS</w:t></w:r>
</w:p>
<w:p>
<w:pPr><w:pStyle w:val="Normal"/></w:pPr>
<w:r><w:t xml:space="preserve">Digraph: AQ</w:t></w:r>
</w:p>
<w:p>
<w:pPr><w:pStyle w:val="Normal"/></w:pPr>
<w:r><w:t xml:space="preserve">Type: unincorporated and unorganized territory of the US; administered</w:t></w:r>
</w:p>
<w:p>
<w:pPr><w:pStyle w:val="Normal"/></w:pPr>
<w:r><w:t xml:space="preserve">by the US Department of Interior, Office of Territorial and</w:t></w:r>
</w:p>
<w:p>
<w:pPr><w:pStyle w:val="Normal"/></w:pPr>
<w:r><w:t xml:space="preserve">International Affairs</w:t></w:r>
</w:p>
<w:p>
<w:pPr><w:pStyle w:val="Normal"/></w:pPr>
<w:r><w:t xml:space="preserve">Capital: Pago Pago</w:t></w:r>
</w:p>
<w:p>
<w:pPr><w:pStyle w:val="Normal"/></w:pPr>
<w:r><w:t xml:space="preserve">Administrative divisions: none (territory of the US)</w:t></w:r>
</w:p>
<w:p>
<w:pPr><w:pStyle w:val="Normal"/></w:pPr>
<w:r><w:t xml:space="preserve">Independence: none (territory of the US)</w:t></w:r>
</w:p>
<w:p>
<w:pPr><w:pStyle w:val="Normal"/></w:pPr>
<w:r><w:t xml:space="preserve">National holiday: Territorial Flag Day, 17 April (1900)</w:t></w:r>
</w:p>
<w:p>
<w:pPr><w:pStyle w:val="Normal"/></w:pPr>
<w:r><w:t xml:space="preserve">Constitution: ratified 1966, in effect 1967</w:t></w:r>
</w:p>
<w:p>
<w:pPr><w:pStyle w:val="Normal"/></w:pPr>
<w:r><w:t xml:space="preserve">Legal system: NA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William Jefferson CLINTON (since 20 January</w:t></w:r>
</w:p>
<w:p>
<w:pPr><w:pStyle w:val="Normal"/></w:pPr>
<w:r><w:t xml:space="preserve">1993); Vice President Albert GORE, Jr. (since 20 January 1993)</w:t></w:r>
</w:p>
<w:p>
<w:pPr><w:pStyle w:val="Normal"/></w:pPr>
<w:r><w:t xml:space="preserve">head of government: Governor A. P. LUTALI (since 3 January 1993);</w:t></w:r>
</w:p>
<w:p>
<w:pPr><w:pStyle w:val="Normal"/></w:pPr>
<w:r><w:t xml:space="preserve">Lieutenant Governor Tauese P. SUNIA (since 3 January 1993); election</w:t></w:r>
</w:p>
<w:p>
<w:pPr><w:pStyle w:val="Normal"/></w:pPr>
<w:r><w:t xml:space="preserve">last held 3 November 1992 (next to be held NA November 1996); results</w:t></w:r>
</w:p>
<w:p>
<w:pPr><w:pStyle w:val="Normal"/></w:pPr>
<w:r><w:t xml:space="preserve">- A. P. LUTALI (Democrat) 53%, Peter Tali COLEMAN (Republican) 36%</w:t></w:r>
</w:p>
<w:p>
<w:pPr><w:pStyle w:val="Normal"/></w:pPr>
<w:r><w:t xml:space="preserve">Legislative branch: bicameral Legislative Assembly (Fono)</w:t></w:r>
</w:p>
<w:p>
<w:pPr><w:pStyle w:val="Normal"/></w:pPr>
<w:r><w:t xml:space="preserve">House of Representatives: elections last held 3 November 1992 (next to</w:t></w:r>
</w:p>
<w:p>
<w:pPr><w:pStyle w:val="Normal"/></w:pPr>
<w:r><w:t xml:space="preserve">be held NA November 1994); results - representatives popularly elected</w:t></w:r>
</w:p>
<w:p>
<w:pPr><w:pStyle w:val="Normal"/></w:pPr>
<w:r><w:t xml:space="preserve">from 17 house districts; seats - (21 total, 20 elected, and 1</w:t></w:r>
</w:p>
<w:p>
<w:pPr><w:pStyle w:val="Normal"/></w:pPr>
<w:r><w:t xml:space="preserve">nonvoting delegate from Swains Island)</w:t></w:r>
</w:p>
<w:p>
<w:pPr><w:pStyle w:val="Normal"/></w:pPr>
<w:r><w:t xml:space="preserve">Senate: elections last held 3 November 1992 (next to be held NA</w:t></w:r>
</w:p>
<w:p>
<w:pPr><w:pStyle w:val="Normal"/></w:pPr>
<w:r><w:t xml:space="preserve">November 1996); results - senators elected by village chiefs from 12</w:t></w:r>
</w:p>
<w:p>
<w:pPr><w:pStyle w:val="Normal"/></w:pPr>
<w:r><w:t xml:space="preserve">senate districts; seats - (18 total) number of seats by party NA</w:t></w:r>
</w:p>
<w:p>
<w:pPr><w:pStyle w:val="Normal"/></w:pPr>
<w:r><w:t xml:space="preserve">US House of Representatives: elections last held 3 November 1992 (next</w:t></w:r>
</w:p>
<w:p>
<w:pPr><w:pStyle w:val="Normal"/></w:pPr>
<w:r><w:t xml:space="preserve">to be held NA November 1994); results - Eni R. F. H. FALEOMAVAEGA</w:t></w:r>
</w:p>
<w:p>
<w:pPr><w:pStyle w:val="Normal"/></w:pPr>
<w:r><w:t xml:space="preserve">reelected as delegate</w:t></w:r>
</w:p>
<w:p>
<w:pPr><w:pStyle w:val="Normal"/></w:pPr>
<w:r><w:t xml:space="preserve">Judicial branch: High Court</w:t></w:r>
</w:p>
<w:p>
<w:pPr><w:pStyle w:val="Normal"/></w:pPr>
<w:r><w:t xml:space="preserve">Political parties and leaders: NA</w:t></w:r>
</w:p>
<w:p>
<w:pPr><w:pStyle w:val="Normal"/></w:pPr>
<w:r><w:t xml:space="preserve">Member of: ESCAP (associate), INTERPOL (subbureau), IOC, SPC</w:t></w:r>
</w:p>
<w:p>
<w:pPr><w:pStyle w:val="Normal"/></w:pPr>
<w:r><w:t xml:space="preserve">Diplomatic representation in US: none (territory of the US)</w:t></w:r>
</w:p>
<w:p>
<w:pPr><w:pStyle w:val="Normal"/></w:pPr>
<w:r><w:t xml:space="preserve">US diplomatic representation: none (territory of the US)</w:t></w:r>
</w:p>
<w:p>
<w:pPr><w:pStyle w:val="Normal"/></w:pPr>
<w:r><w:t xml:space="preserve">Flag: blue with a white triangle edged in red that is based on the fly</w:t></w:r>
</w:p>
<w:p>
<w:pPr><w:pStyle w:val="Normal"/></w:pPr>
<w:r><w:t xml:space="preserve">side and extends to the hoist side; a brown and white American bald</w:t></w:r>
</w:p>
<w:p>
<w:pPr><w:pStyle w:val="Normal"/></w:pPr>
<w:r><w:t xml:space="preserve">eagle flying toward the hoist side is carrying two traditional Samoan</w:t></w:r>
</w:p>
<w:p>
<w:pPr><w:pStyle w:val="Normal"/></w:pPr>
<w:r><w:t xml:space="preserve">symbols of authority, a staff and a war club</w:t></w:r>
</w:p>
<w:p>
<w:pPr><w:pStyle w:val="Normal"/></w:pPr>
<w:r><w:t xml:space="preserve">@American Samoa:Economy</w:t></w:r>
</w:p>
<w:p>
<w:pPr><w:pStyle w:val="Normal"/></w:pPr>
<w:r><w:t xml:space="preserve">Overview: Economic activity is strongly linked to the US, with which</w:t></w:r>
</w:p>
<w:p>
<w:pPr><w:pStyle w:val="Normal"/></w:pPr>
<w:r><w:t xml:space="preserve">American Samoa conducts 80%-90% of its foreign trade. Tuna fishing and</w:t></w:r>
</w:p>
<w:p>
<w:pPr><w:pStyle w:val="Normal"/></w:pPr>
<w:r><w:t xml:space="preserve">tuna processing plants are the backbone of the private sector, with</w:t></w:r>
</w:p>
<w:p>
<w:pPr><w:pStyle w:val="Normal"/></w:pPr>
<w:r><w:t xml:space="preserve">canned tuna the primary export. The tuna canneries and the government</w:t></w:r>
</w:p>
<w:p>
<w:pPr><w:pStyle w:val="Normal"/></w:pPr>
<w:r><w:t xml:space="preserve">are by far the two largest employers. Other economic activities</w:t></w:r>
</w:p>
<w:p>
<w:pPr><w:pStyle w:val="Normal"/></w:pPr>
<w:r><w:t xml:space="preserve">include a slowly developing tourist industry. Transfers from the US</w:t></w:r>
</w:p>
<w:p>
<w:pPr><w:pStyle w:val="Normal"/></w:pPr>
<w:r><w:t xml:space="preserve">Government add substantially to American Samoa&apos;s economic well-being.</w:t></w:r>
</w:p>
<w:p>
<w:pPr><w:pStyle w:val="Normal"/></w:pPr>
<w:r><w:t xml:space="preserve">National product: GDP - purchasing power parity - $128 million (1991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$2,600 (1991)</w:t></w:r>
</w:p>
<w:p>
<w:pPr><w:pStyle w:val="Normal"/></w:pPr>
<w:r><w:t xml:space="preserve">Inflation rate (consumer prices): 7% (1990)</w:t></w:r>
</w:p>
<w:p>
<w:pPr><w:pStyle w:val="Normal"/></w:pPr>
<w:r><w:t xml:space="preserve">Unemployment rate: 12% (1991)</w:t></w:r>
</w:p>
<w:p>
<w:pPr><w:pStyle w:val="Normal"/></w:pPr>
<w:r><w:t xml:space="preserve">Budget:</w:t></w:r>
</w:p>
<w:p>
<w:pPr><w:pStyle w:val="Normal"/></w:pPr>
<w:r><w:t xml:space="preserve">revenues: $97 million (includes $43,000,000 in local revenue and</w:t></w:r>
</w:p>
<w:p>
<w:pPr><w:pStyle w:val="Normal"/></w:pPr>
<w:r><w:t xml:space="preserve">$54,000,000 in grant revenue);</w:t></w:r>
</w:p>
<w:p>
<w:pPr><w:pStyle w:val="Normal"/></w:pPr>
<w:r><w:t xml:space="preserve">expenditures: $NA, including capital expenditures of $NA (FY90/91)</w:t></w:r>
</w:p>
<w:p>
<w:pPr><w:pStyle w:val="Normal"/></w:pPr>
<w:r><w:t xml:space="preserve">Exports: $306 million (f.o.b., 1989)</w:t></w:r>
</w:p>
<w:p>
<w:pPr><w:pStyle w:val="Normal"/></w:pPr>
<w:r><w:t xml:space="preserve">commodities: canned tuna 93%</w:t></w:r>
</w:p>
<w:p>
<w:pPr><w:pStyle w:val="Normal"/></w:pPr>
<w:r><w:t xml:space="preserve">partners: US 99.6%</w:t></w:r>
</w:p>
<w:p>
<w:pPr><w:pStyle w:val="Normal"/></w:pPr>
<w:r><w:t xml:space="preserve">Imports: $360.3 million (c.i.f., 1989)</w:t></w:r>
</w:p>
<w:p>
<w:pPr><w:pStyle w:val="Normal"/></w:pPr>
<w:r><w:t xml:space="preserve">commodities: materials for canneries 56%, food 8%, petroleum products</w:t></w:r>
</w:p>
<w:p>
<w:pPr><w:pStyle w:val="Normal"/></w:pPr>
<w:r><w:t xml:space="preserve">7%, machinery and parts 6%</w:t></w:r>
</w:p>
<w:p>
<w:pPr><w:pStyle w:val="Normal"/></w:pPr>
<w:r><w:t xml:space="preserve">partners: US 62%, Japan 9%, NZ 7%, Australia 11%, Fiji 4%, other 7%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30,000 kW</w:t></w:r>
</w:p>
<w:p>
<w:pPr><w:pStyle w:val="Normal"/></w:pPr>
<w:r><w:t xml:space="preserve">production: 90 million kWh</w:t></w:r>
</w:p>
<w:p>
<w:pPr><w:pStyle w:val="Normal"/></w:pPr>
<w:r><w:t xml:space="preserve">consumption per capita: 1,505 kWh (1993)</w:t></w:r>
</w:p>
<w:p>
<w:pPr><w:pStyle w:val="Normal"/></w:pPr>
<w:r><w:t xml:space="preserve">Industries: tuna canneries (largely dependent on foreign fishing</w:t></w:r>
</w:p>
<w:p>
<w:pPr><w:pStyle w:val="Normal"/></w:pPr>
<w:r><w:t xml:space="preserve">vessels), meat canning, handicrafts</w:t></w:r>
</w:p>
<w:p>
<w:pPr><w:pStyle w:val="Normal"/></w:pPr>
<w:r><w:t xml:space="preserve">Agriculture: bananas, coconuts, vegetables, taro, breadfruit, yams,</w:t></w:r>
</w:p>
<w:p>
<w:pPr><w:pStyle w:val="Normal"/></w:pPr>
<w:r><w:t xml:space="preserve">copra, pineapples, papayas, dairy farming</w:t></w:r>
</w:p>
<w:p>
<w:pPr><w:pStyle w:val="Normal"/></w:pPr>
<w:r><w:t xml:space="preserve">Economic aid:</w:t></w:r>
</w:p>
<w:p>
<w:pPr><w:pStyle w:val="Normal"/></w:pPr>
<w:r><w:t xml:space="preserve">recipient: $21,042,650 in operational funds and $1,227,000 in</w:t></w:r>
</w:p>
<w:p>
<w:pPr><w:pStyle w:val="Normal"/></w:pPr>
<w:r><w:t xml:space="preserve">construction funds for capital improvement projects from the US</w:t></w:r>
</w:p>
<w:p>
<w:pPr><w:pStyle w:val="Normal"/></w:pPr>
<w:r><w:t xml:space="preserve">Department of Interior (1991)</w:t></w:r>
</w:p>
<w:p>
<w:pPr><w:pStyle w:val="Normal"/></w:pPr>
<w:r><w:t xml:space="preserve">Currency: 1 United States dollar = 100 cents</w:t></w:r>
</w:p>
<w:p>
<w:pPr><w:pStyle w:val="Normal"/></w:pPr>
<w:r><w:t xml:space="preserve">Exchange rates: US currency is used</w:t></w:r>
</w:p>
<w:p>
<w:pPr><w:pStyle w:val="Normal"/></w:pPr>
<w:r><w:t xml:space="preserve">Fiscal year: 1 October - 30 September</w:t></w:r>
</w:p>
<w:p>
<w:pPr><w:pStyle w:val="Normal"/></w:pPr>
<w:r><w:t xml:space="preserve">@American Samoa:Transportation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350 km</w:t></w:r>
</w:p>
<w:p>
<w:pPr><w:pStyle w:val="Normal"/></w:pPr>
<w:r><w:t xml:space="preserve">paved: 150 km</w:t></w:r>
</w:p>
<w:p>
<w:pPr><w:pStyle w:val="Normal"/></w:pPr>
<w:r><w:t xml:space="preserve">unpaved: 200 km</w:t></w:r>
</w:p>
<w:p>
<w:pPr><w:pStyle w:val="Normal"/></w:pPr>
<w:r><w:t xml:space="preserve">Ports: Aanu&apos;u (new construction), Auasi, Faleosao, Ofu, Pago Pago,</w:t></w:r>
</w:p>
<w:p>
<w:pPr><w:pStyle w:val="Normal"/></w:pPr>
<w:r><w:t xml:space="preserve">Ta&apos;u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4</w:t></w:r>
</w:p>
<w:p>
<w:pPr><w:pStyle w:val="Normal"/></w:pPr>
<w:r><w:t xml:space="preserve">with paved runways 2,438 to 3,047 m: 1</w:t></w:r>
</w:p>
<w:p>
<w:pPr><w:pStyle w:val="Normal"/></w:pPr>
<w:r><w:t xml:space="preserve">with paved runways under 914 m: 3</w:t></w:r>
</w:p>
<w:p>
<w:pPr><w:pStyle w:val="Normal"/></w:pPr>
<w:r><w:t xml:space="preserve">note: small airstrips on Fituita and Ofu</w:t></w:r>
</w:p>
<w:p>
<w:pPr><w:pStyle w:val="Normal"/></w:pPr>
<w:r><w:t xml:space="preserve">@American Samoa:Communications</w:t></w:r>
</w:p>
<w:p>
<w:pPr><w:pStyle w:val="Normal"/></w:pPr>
<w:r><w:t xml:space="preserve">Telephone system: 8,399 telephones; good telex, telegraph, and</w:t></w:r>
</w:p>
<w:p>
<w:pPr><w:pStyle w:val="Normal"/></w:pPr>
<w:r><w:t xml:space="preserve">facsimile services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(Pacific Ocean) and 1 COMSAT earth station</w:t></w:r>
</w:p>
<w:p>
<w:pPr><w:pStyle w:val="Normal"/></w:pPr>
<w:r><w:t xml:space="preserve">Radio:</w:t></w:r>
</w:p>
<w:p>
<w:pPr><w:pStyle w:val="Normal"/></w:pPr>
<w:r><w:t xml:space="preserve">broadcast stations: AM 1,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@American Samoa:Defense Forces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ANDORRA</w:t></w:r>
</w:p>
<w:p>
<w:pPr><w:pStyle w:val="Normal"/></w:pPr>
<w:r><w:t xml:space="preserve">@Andorra:Geography</w:t></w:r>
</w:p>
<w:p>
<w:pPr><w:pStyle w:val="Normal"/></w:pPr>
<w:r><w:t xml:space="preserve">Location: Southwestern Europe, between France and Spain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450 sq km</w:t></w:r>
</w:p>
<w:p>
<w:pPr><w:pStyle w:val="Normal"/></w:pPr>
<w:r><w:t xml:space="preserve">land area: 450 sq km</w:t></w:r>
</w:p>
<w:p>
<w:pPr><w:pStyle w:val="Normal"/></w:pPr>
<w:r><w:t xml:space="preserve">comparative area: slightly more than 2.5 times the size of Washington,</w:t></w:r>
</w:p>
<w:p>
<w:pPr><w:pStyle w:val="Normal"/></w:pPr>
<w:r><w:t xml:space="preserve">DC</w:t></w:r>
</w:p>
<w:p>
<w:pPr><w:pStyle w:val="Normal"/></w:pPr>
<w:r><w:t xml:space="preserve">Land boundaries: total 125 km, France 60 km, Spain 65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temperate; snowy, cold winters and warm, dry summers</w:t></w:r>
</w:p>
<w:p>
<w:pPr><w:pStyle w:val="Normal"/></w:pPr>
<w:r><w:t xml:space="preserve">Terrain: rugged mountains dissected by narrow valleys</w:t></w:r>
</w:p>
<w:p>
<w:pPr><w:pStyle w:val="Normal"/></w:pPr>
<w:r><w:t xml:space="preserve">Natural resources: hydropower, mineral water, timber, iron ore, lead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56%</w:t></w:r>
</w:p>
<w:p>
<w:pPr><w:pStyle w:val="Normal"/></w:pPr>
<w:r><w:t xml:space="preserve">forest and woodland: 22%</w:t></w:r>
</w:p>
<w:p>
<w:pPr><w:pStyle w:val="Normal"/></w:pPr>
<w:r><w:t xml:space="preserve">other: 20%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deforestation; overgrazing of mountain meadows</w:t></w:r>
</w:p>
<w:p>
<w:pPr><w:pStyle w:val="Normal"/></w:pPr>
<w:r><w:t xml:space="preserve">contributes to soil erosion</w:t></w:r>
</w:p>
<w:p>
<w:pPr><w:pStyle w:val="Normal"/></w:pPr>
<w:r><w:t xml:space="preserve">natural hazards: snowslides, avalanches</w:t></w:r>
</w:p>
<w:p>
<w:pPr><w:pStyle w:val="Normal"/></w:pPr>
<w:r><w:t xml:space="preserve">international agreements: NA</w:t></w:r>
</w:p>
<w:p>
<w:pPr><w:pStyle w:val="Normal"/></w:pPr>
<w:r><w:t xml:space="preserve">Note: landlocked</w:t></w:r>
</w:p>
<w:p>
<w:pPr><w:pStyle w:val="Normal"/></w:pPr>
<w:r><w:t xml:space="preserve">@Andorra:People</w:t></w:r>
</w:p>
<w:p>
<w:pPr><w:pStyle w:val="Normal"/></w:pPr>
<w:r><w:t xml:space="preserve">Population: 65,780 (July 1995 est.)</w:t></w:r>
</w:p>
<w:p>
<w:pPr><w:pStyle w:val="Normal"/></w:pPr>
<w:r><w:t xml:space="preserve">Age structure:</w:t></w:r>
</w:p>
<w:p>
<w:pPr><w:pStyle w:val="Normal"/></w:pPr>
<w:r><w:t xml:space="preserve">0-14 years: 18% (female 5,503; male 5,985)</w:t></w:r>
</w:p>
<w:p>
<w:pPr><w:pStyle w:val="Normal"/></w:pPr>
<w:r><w:t xml:space="preserve">15-64 years: 70% (female 21,873; male 24,334)</w:t></w:r>
</w:p>
<w:p>
<w:pPr><w:pStyle w:val="Normal"/></w:pPr>
<w:r><w:t xml:space="preserve">65 years and over: 12% (female 4,020; male 4,065) (July 1995 est.)</w:t></w:r>
</w:p>
<w:p>
<w:pPr><w:pStyle w:val="Normal"/></w:pPr>
<w:r><w:t xml:space="preserve">Population growth rate: 2.72% (1995 est.)</w:t></w:r>
</w:p>
<w:p>
<w:pPr><w:pStyle w:val="Normal"/></w:pPr>
<w:r><w:t xml:space="preserve">Birth rate: 12.92 births/1,000 population (1995 est.)</w:t></w:r>
</w:p>
<w:p>
<w:pPr><w:pStyle w:val="Normal"/></w:pPr>
<w:r><w:t xml:space="preserve">Death rate: 7.25 deaths/1,000 population (1995 est.)</w:t></w:r>
</w:p>
<w:p>
<w:pPr><w:pStyle w:val="Normal"/></w:pPr>
<w:r><w:t xml:space="preserve">Net migration rate: 21.53 migrant(s)/1,000 population (1995 est.)</w:t></w:r>
</w:p>
<w:p>
<w:pPr><w:pStyle w:val="Normal"/></w:pPr>
<w:r><w:t xml:space="preserve">Infant mortality rate: 7.7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78.52 years</w:t></w:r>
</w:p>
<w:p>
<w:pPr><w:pStyle w:val="Normal"/></w:pPr>
<w:r><w:t xml:space="preserve">male: 75.65 years</w:t></w:r>
</w:p>
<w:p>
<w:pPr><w:pStyle w:val="Normal"/></w:pPr>
<w:r><w:t xml:space="preserve">female: 81.66 years (1995 est.)</w:t></w:r>
</w:p>
<w:p>
<w:pPr><w:pStyle w:val="Normal"/></w:pPr>
<w:r><w:t xml:space="preserve">Total fertility rate: 1.72 children born/woman (1995 est.)</w:t></w:r>
</w:p>
<w:p>
<w:pPr><w:pStyle w:val="Normal"/></w:pPr>
<w:r><w:t xml:space="preserve">Nationality:</w:t></w:r>
</w:p>
<w:p>
<w:pPr><w:pStyle w:val="Normal"/></w:pPr>
<w:r><w:t xml:space="preserve">noun: Andorran(s)</w:t></w:r>
</w:p>
<w:p>
<w:pPr><w:pStyle w:val="Normal"/></w:pPr>
<w:r><w:t xml:space="preserve">adjective: Andorran</w:t></w:r>
</w:p>
<w:p>
<w:pPr><w:pStyle w:val="Normal"/></w:pPr>
<w:r><w:t xml:space="preserve">Ethnic divisions: Spanish 61%, Andorran 30%, French 6%, other 3%</w:t></w:r>
</w:p>
<w:p>
<w:pPr><w:pStyle w:val="Normal"/></w:pPr>
<w:r><w:t xml:space="preserve">Religions: Roman Catholic (predominant)</w:t></w:r>
</w:p>
<w:p>
<w:pPr><w:pStyle w:val="Normal"/></w:pPr>
<w:r><w:t xml:space="preserve">Languages: Catalan (official), French, Castilian</w:t></w:r>
</w:p>
<w:p>
<w:pPr><w:pStyle w:val="Normal"/></w:pPr>
<w:r><w:t xml:space="preserve">Literacy: NA%</w:t></w:r>
</w:p>
<w:p>
<w:pPr><w:pStyle w:val="Normal"/></w:pPr>
<w:r><w:t xml:space="preserve">Labor force: NA</w:t></w:r>
</w:p>
<w:p>
<w:pPr><w:pStyle w:val="Normal"/></w:pPr>
<w:r><w:t xml:space="preserve">@Andorra:Government</w:t></w:r>
</w:p>
<w:p>
<w:pPr><w:pStyle w:val="Normal"/></w:pPr>
<w:r><w:t xml:space="preserve">Names:</w:t></w:r>
</w:p>
<w:p>
<w:pPr><w:pStyle w:val="Normal"/></w:pPr>
<w:r><w:t xml:space="preserve">conventional long form: Principality of Andorra</w:t></w:r>
</w:p>
<w:p>
<w:pPr><w:pStyle w:val="Normal"/></w:pPr>
<w:r><w:t xml:space="preserve">conventional short form: Andorra</w:t></w:r>
</w:p>
<w:p>
<w:pPr><w:pStyle w:val="Normal"/></w:pPr>
<w:r><w:t xml:space="preserve">local long form: Principat d&apos;Andorra</w:t></w:r>
</w:p>
<w:p>
<w:pPr><w:pStyle w:val="Normal"/></w:pPr>
<w:r><w:t xml:space="preserve">local short form: Andorra</w:t></w:r>
</w:p>
<w:p>
<w:pPr><w:pStyle w:val="Normal"/></w:pPr>
<w:r><w:t xml:space="preserve">Digraph: AN</w:t></w:r>
</w:p>
<w:p>
<w:pPr><w:pStyle w:val="Normal"/></w:pPr>
<w:r><w:t xml:space="preserve">Type: parliamentary democracy (since March 1993) that retains as its</w:t></w:r>
</w:p>
<w:p>
<w:pPr><w:pStyle w:val="Normal"/></w:pPr>
<w:r><w:t xml:space="preserve">heads of state a co-principality; the two princes are the president of</w:t></w:r>
</w:p>
<w:p>
<w:pPr><w:pStyle w:val="Normal"/></w:pPr>
<w:r><w:t xml:space="preserve">France and Spanish bishop of Seo de Urgel, who are represented locally</w:t></w:r>
</w:p>
<w:p>
<w:pPr><w:pStyle w:val="Normal"/></w:pPr>
<w:r><w:t xml:space="preserve">by officials called veguers</w:t></w:r>
</w:p>
<w:p>
<w:pPr><w:pStyle w:val="Normal"/></w:pPr>
<w:r><w:t xml:space="preserve">Capital: Andorra la Vella</w:t></w:r>
</w:p>
<w:p>
<w:pPr><w:pStyle w:val="Normal"/></w:pPr>
<w:r><w:t xml:space="preserve">Administrative divisions: 7 parishes (parroquies, singular -</w:t></w:r>
</w:p>
<w:p>
<w:pPr><w:pStyle w:val="Normal"/></w:pPr>
<w:r><w:t xml:space="preserve">parroquia); Andorra, Canillo, Encamp, La Massana, Les Escaldes,</w:t></w:r>
</w:p>
<w:p>
<w:pPr><w:pStyle w:val="Normal"/></w:pPr>
<w:r><w:t xml:space="preserve">Ordino, Sant Julia de Loria</w:t></w:r>
</w:p>
<w:p>
<w:pPr><w:pStyle w:val="Normal"/></w:pPr>
<w:r><w:t xml:space="preserve">Independence: 1278</w:t></w:r>
</w:p>
<w:p>
<w:pPr><w:pStyle w:val="Normal"/></w:pPr>
<w:r><w:t xml:space="preserve">National holiday: Mare de Deu de Meritxell, 8 September</w:t></w:r>
</w:p>
<w:p>
<w:pPr><w:pStyle w:val="Normal"/></w:pPr>
<w:r><w:t xml:space="preserve">Constitution: Andorra&apos;s first written constitution was drafted in</w:t></w:r>
</w:p>
<w:p>
<w:pPr><w:pStyle w:val="Normal"/></w:pPr>
<w:r><w:t xml:space="preserve">1991; adopted 14 March 1993</w:t></w:r>
</w:p>
<w:p>
<w:pPr><w:pStyle w:val="Normal"/></w:pPr>
<w:r><w:t xml:space="preserve">Legal system: based on French and Spanish civil codes; no judicial</w:t></w:r>
</w:p>
<w:p>
<w:pPr><w:pStyle w:val="Normal"/></w:pPr>
<w:r><w:t xml:space="preserve">review of legislative acts; has not accepted compulsory ICJ</w:t></w:r>
</w:p>
<w:p>
<w:pPr><w:pStyle w:val="Normal"/></w:pPr>
<w:r><w:t xml:space="preserve">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chiefs of state: French Co-Prince Francois MITTERRAND (since 21 May</w:t></w:r>
</w:p>
<w:p>
<w:pPr><w:pStyle w:val="Normal"/></w:pPr>
<w:r><w:t xml:space="preserve">1981), represented by Veguer de Franca Jean Pierre COURTOIS (since</w:t></w:r>
</w:p>
<w:p>
<w:pPr><w:pStyle w:val="Normal"/></w:pPr>
<w:r><w:t xml:space="preserve">NA); note - COURTOIS is to become French ambassador to Libreville and</w:t></w:r>
</w:p>
<w:p>
<w:pPr><w:pStyle w:val="Normal"/></w:pPr>
<w:r><w:t xml:space="preserve">his replacement has not been announced; Spanish Episcopal Co-Prince</w:t></w:r>
</w:p>
<w:p>
<w:pPr><w:pStyle w:val="Normal"/></w:pPr>
<w:r><w:t xml:space="preserve">Mgr. Juan MARTI Alanis (since 31 January 1971), represented by Veguer</w:t></w:r>
</w:p>
<w:p>
<w:pPr><w:pStyle w:val="Normal"/></w:pPr>
<w:r><w:t xml:space="preserve">Episcopal Francesc BADIA Bata (since NA); two permanent delegates</w:t></w:r>
</w:p>
<w:p>
<w:pPr><w:pStyle w:val="Normal"/></w:pPr>
<w:r><w:t xml:space="preserve">(French Prefect Pierre STEINMETZ for the department of</w:t></w:r>
</w:p>
<w:p>
<w:pPr><w:pStyle w:val="Normal"/></w:pPr>
<w:r><w:t xml:space="preserve">Pyrenees-Orientales, since NA, and Spanish Vicar General Nemesi</w:t></w:r>
</w:p>
<w:p>
<w:pPr><w:pStyle w:val="Normal"/></w:pPr>
<w:r><w:t xml:space="preserve">MARQUES Oste for the Seo de Urgel diocese, since NA)</w:t></w:r>
</w:p>
<w:p>
<w:pPr><w:pStyle w:val="Normal"/></w:pPr>
<w:r><w:t xml:space="preserve">head of government: Executive Council President Marc FORNE (since 21</w:t></w:r>
</w:p>
<w:p>
<w:pPr><w:pStyle w:val="Normal"/></w:pPr>
<w:r><w:t xml:space="preserve">December 1994) elected by Parliament, following resignation of Oscar</w:t></w:r>
</w:p>
<w:p>
<w:pPr><w:pStyle w:val="Normal"/></w:pPr>
<w:r><w:t xml:space="preserve">RIBAS Reig</w:t></w:r>
</w:p>
<w:p>
<w:pPr><w:pStyle w:val="Normal"/></w:pPr>
<w:r><w:t xml:space="preserve">cabinet: Executive Council; designated by the executive council</w:t></w:r>
</w:p>
<w:p>
<w:pPr><w:pStyle w:val="Normal"/></w:pPr>
<w:r><w:t xml:space="preserve">president</w:t></w:r>
</w:p>
<w:p>
<w:pPr><w:pStyle w:val="Normal"/></w:pPr>
<w:r><w:t xml:space="preserve">Legislative branch: unicameral</w:t></w:r>
</w:p>
<w:p>
<w:pPr><w:pStyle w:val="Normal"/></w:pPr>
<w:r><w:t xml:space="preserve">General Council of the Valleys: (Consell General de las Valls);</w:t></w:r>
</w:p>
<w:p>
<w:pPr><w:pStyle w:val="Normal"/></w:pPr>
<w:r><w:t xml:space="preserve">elections last held 12 December 1993 (next to be held NA); yielded no</w:t></w:r>
</w:p>
<w:p>
<w:pPr><w:pStyle w:val="Normal"/></w:pPr>
<w:r><w:t xml:space="preserve">clear winner; results - percent of vote by party NA; seats - (28</w:t></w:r>
</w:p>
<w:p>
<w:pPr><w:pStyle w:val="Normal"/></w:pPr>
<w:r><w:t xml:space="preserve">total) number of seats by party NA</w:t></w:r>
</w:p>
<w:p>
<w:pPr><w:pStyle w:val="Normal"/></w:pPr>
<w:r><w:t xml:space="preserve">Judicial branch: Supreme Court of Andorra at Perpignan (France) for</w:t></w:r>
</w:p>
<w:p>
<w:pPr><w:pStyle w:val="Normal"/></w:pPr>
<w:r><w:t xml:space="preserve">civil cases, the Ecclesiastical Court of the bishop of Seo de Urgel</w:t></w:r>
</w:p>
<w:p>
<w:pPr><w:pStyle w:val="Normal"/></w:pPr>
<w:r><w:t xml:space="preserve">(Spain) for civil cases, Tribunal of the Courts (Tribunal des Cortes)</w:t></w:r>
</w:p>
<w:p>
<w:pPr><w:pStyle w:val="Normal"/></w:pPr>
<w:r><w:t xml:space="preserve">for criminal cases</w:t></w:r>
</w:p>
<w:p>
<w:pPr><w:pStyle w:val="Normal"/></w:pPr>
<w:r><w:t xml:space="preserve">Political parties and leaders: National Democratic Group (AND), Oscar</w:t></w:r>
</w:p>
<w:p>
<w:pPr><w:pStyle w:val="Normal"/></w:pPr>
<w:r><w:t xml:space="preserve">RIBAS Reig and Jordi FARRAS; Liberal Union (UL), Francesc CERQUEDA;</w:t></w:r>
</w:p>
<w:p>
<w:pPr><w:pStyle w:val="Normal"/></w:pPr>
<w:r><w:t xml:space="preserve">New Democracy (ND), Jaume BARTOMEU; Andorran National Coalition (CNA),</w:t></w:r>
</w:p>
<w:p>
<w:pPr><w:pStyle w:val="Normal"/></w:pPr>
<w:r><w:t xml:space="preserve">Antoni CERQUEDA; National Democratic Initiative (IDN), Vincenc MATEU;</w:t></w:r>
</w:p>
<w:p>
<w:pPr><w:pStyle w:val="Normal"/></w:pPr>
<w:r><w:t xml:space="preserve">Liberal Union (UL), Marc FORNE</w:t></w:r>
</w:p>
<w:p>
<w:pPr><w:pStyle w:val="Normal"/></w:pPr>
<w:r><w:t xml:space="preserve">note: there are two other small parties</w:t></w:r>
</w:p>
<w:p>
<w:pPr><w:pStyle w:val="Normal"/></w:pPr>
<w:r><w:t xml:space="preserve">Member of: ECE, IFRCS (associate), INTERPOL, IOC, ITU, UN, UNESCO</w:t></w:r>
</w:p>
<w:p>
<w:pPr><w:pStyle w:val="Normal"/></w:pPr>
<w:r><w:t xml:space="preserve">Diplomatic representation in US: Andorra has no mission in the US</w:t></w:r>
</w:p>
<w:p>
<w:pPr><w:pStyle w:val="Normal"/></w:pPr>
<w:r><w:t xml:space="preserve">US diplomatic representation: Andorra is included within the Barcelona</w:t></w:r>
</w:p>
<w:p>
<w:pPr><w:pStyle w:val="Normal"/></w:pPr>
<w:r><w:t xml:space="preserve">(Spain) Consular District, and the US Consul General visits Andorra</w:t></w:r>
</w:p>
<w:p>
<w:pPr><w:pStyle w:val="Normal"/></w:pPr>
<w:r><w:t xml:space="preserve">periodically</w:t></w:r>
</w:p>
<w:p>
<w:pPr><w:pStyle w:val="Normal"/></w:pPr>
<w:r><w:t xml:space="preserve">Flag: three equal vertical bands of blue (hoist side), yellow, and red</w:t></w:r>
</w:p>
<w:p>
<w:pPr><w:pStyle w:val="Normal"/></w:pPr>
<w:r><w:t xml:space="preserve">with the national coat of arms centered in the yellow band; the coat</w:t></w:r>
</w:p>
<w:p>
<w:pPr><w:pStyle w:val="Normal"/></w:pPr>
<w:r><w:t xml:space="preserve">of arms features a quartered shield; similar to the flags of Chad and</w:t></w:r>
</w:p>
<w:p>
<w:pPr><w:pStyle w:val="Normal"/></w:pPr>
<w:r><w:t xml:space="preserve">Romania that do not have a national coat of arms in the center</w:t></w:r>
</w:p>
<w:p>
<w:pPr><w:pStyle w:val="Normal"/></w:pPr>
<w:r><w:t xml:space="preserve">@Andorra:Economy</w:t></w:r>
</w:p>
<w:p>
<w:pPr><w:pStyle w:val="Normal"/></w:pPr>
<w:r><w:t xml:space="preserve">Overview: Tourism, the mainstay of Andorra&apos;s economy, accounts for</w:t></w:r>
</w:p>
<w:p>
<w:pPr><w:pStyle w:val="Normal"/></w:pPr>
<w:r><w:t xml:space="preserve">roughly 80% of GDP. An estimated 13 million tourists visit annually,</w:t></w:r>
</w:p>
<w:p>
<w:pPr><w:pStyle w:val="Normal"/></w:pPr>
<w:r><w:t xml:space="preserve">attracted by Andorra&apos;s duty-free status and by its summer and winter</w:t></w:r>
</w:p>
<w:p>
<w:pPr><w:pStyle w:val="Normal"/></w:pPr>
<w:r><w:t xml:space="preserve">resorts. The banking sector, with its &quot;tax haven&quot; status, also</w:t></w:r>
</w:p>
<w:p>
<w:pPr><w:pStyle w:val="Normal"/></w:pPr>
<w:r><w:t xml:space="preserve">contributes substantially to the economy. Agricultural production is</w:t></w:r>
</w:p>
<w:p>
<w:pPr><w:pStyle w:val="Normal"/></w:pPr>
<w:r><w:t xml:space="preserve">limited by a scarcity of arable land, and most food has to be</w:t></w:r>
</w:p>
<w:p>
<w:pPr><w:pStyle w:val="Normal"/></w:pPr>
<w:r><w:t xml:space="preserve">imported. The principal livestock activity is sheep raising.</w:t></w:r>
</w:p>
<w:p>
<w:pPr><w:pStyle w:val="Normal"/></w:pPr>
<w:r><w:t xml:space="preserve">Manufacturing consists mainly of cigarettes, cigars, and furniture.</w:t></w:r>
</w:p>
<w:p>
<w:pPr><w:pStyle w:val="Normal"/></w:pPr>
<w:r><w:t xml:space="preserve">Andorra is a member of the EU Customs Union; it is unclear what effect</w:t></w:r>
</w:p>
<w:p>
<w:pPr><w:pStyle w:val="Normal"/></w:pPr>
<w:r><w:t xml:space="preserve">the European Single Market will have on the advantages Andorra obtains</w:t></w:r>
</w:p>
<w:p>
<w:pPr><w:pStyle w:val="Normal"/></w:pPr>
<w:r><w:t xml:space="preserve">from its duty-free status.</w:t></w:r>
</w:p>
<w:p>
<w:pPr><w:pStyle w:val="Normal"/></w:pPr>
<w:r><w:t xml:space="preserve">National product: GDP - purchasing power parity - $760 million (1992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$14,000 (1992 est.)</w:t></w:r>
</w:p>
<w:p>
<w:pPr><w:pStyle w:val="Normal"/></w:pPr>
<w:r><w:t xml:space="preserve">Inflation rate (consumer prices): NA%</w:t></w:r>
</w:p>
<w:p>
<w:pPr><w:pStyle w:val="Normal"/></w:pPr>
<w:r><w:t xml:space="preserve">Unemployment rate: 0%</w:t></w:r>
</w:p>
<w:p>
<w:pPr><w:pStyle w:val="Normal"/></w:pPr>
<w:r><w:t xml:space="preserve">Budget:</w:t></w:r>
</w:p>
<w:p>
<w:pPr><w:pStyle w:val="Normal"/></w:pPr>
<w:r><w:t xml:space="preserve">revenues: $138 million</w:t></w:r>
</w:p>
<w:p>
<w:pPr><w:pStyle w:val="Normal"/></w:pPr>
<w:r><w:t xml:space="preserve">expenditures: $177 million, including capital expenditures of $NA</w:t></w:r>
</w:p>
<w:p>
<w:pPr><w:pStyle w:val="Normal"/></w:pPr>
<w:r><w:t xml:space="preserve">(1993)</w:t></w:r>
</w:p>
<w:p>
<w:pPr><w:pStyle w:val="Normal"/></w:pPr>
<w:r><w:t xml:space="preserve">Exports: $30 million (f.o.b., 1993 est.)</w:t></w:r>
</w:p>
<w:p>
<w:pPr><w:pStyle w:val="Normal"/></w:pPr>
<w:r><w:t xml:space="preserve">commodities: electricity, tobacco products, furniture</w:t></w:r>
</w:p>
<w:p>
<w:pPr><w:pStyle w:val="Normal"/></w:pPr>
<w:r><w:t xml:space="preserve">partners: France, Spain</w:t></w:r>
</w:p>
<w:p>
<w:pPr><w:pStyle w:val="Normal"/></w:pPr>
<w:r><w:t xml:space="preserve">Imports: $NA</w:t></w:r>
</w:p>
<w:p>
<w:pPr><w:pStyle w:val="Normal"/></w:pPr>
<w:r><w:t xml:space="preserve">commodities: consumer goods, food</w:t></w:r>
</w:p>
<w:p>
<w:pPr><w:pStyle w:val="Normal"/></w:pPr>
<w:r><w:t xml:space="preserve">partners: France, Spain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35,000 kW</w:t></w:r>
</w:p>
<w:p>
<w:pPr><w:pStyle w:val="Normal"/></w:pPr>
<w:r><w:t xml:space="preserve">production: 140 million kWh</w:t></w:r>
</w:p>
<w:p>
<w:pPr><w:pStyle w:val="Normal"/></w:pPr>
<w:r><w:t xml:space="preserve">consumption per capita: 2,570 kWh (1992)</w:t></w:r>
</w:p>
<w:p>
<w:pPr><w:pStyle w:val="Normal"/></w:pPr>
<w:r><w:t xml:space="preserve">Industries: tourism (particularly skiing), sheep, timber, tobacco,</w:t></w:r>
</w:p>
<w:p>
<w:pPr><w:pStyle w:val="Normal"/></w:pPr>
<w:r><w:t xml:space="preserve">banking</w:t></w:r>
</w:p>
<w:p>
<w:pPr><w:pStyle w:val="Normal"/></w:pPr>
<w:r><w:t xml:space="preserve">Agriculture: sheep raising; small quantities of tobacco, rye, wheat,</w:t></w:r>
</w:p>
<w:p>
<w:pPr><w:pStyle w:val="Normal"/></w:pPr>
<w:r><w:t xml:space="preserve">barley, oats, and some vegetables</w:t></w:r>
</w:p>
<w:p>
<w:pPr><w:pStyle w:val="Normal"/></w:pPr>
<w:r><w:t xml:space="preserve">Economic aid: none</w:t></w:r>
</w:p>
<w:p>
<w:pPr><w:pStyle w:val="Normal"/></w:pPr>
<w:r><w:t xml:space="preserve">Currency: 1 French franc (F) = 100 centimes; 1 peseta (Pta) = 100</w:t></w:r>
</w:p>
<w:p>
<w:pPr><w:pStyle w:val="Normal"/></w:pPr>
<w:r><w:t xml:space="preserve">centimos; the French and Spanish currencies are used</w:t></w:r>
</w:p>
<w:p>
<w:pPr><w:pStyle w:val="Normal"/></w:pPr>
<w:r><w:t xml:space="preserve">Exchange rates: French francs (F) per US$1 - 5.2943 (January 1995),</w:t></w:r>
</w:p>
<w:p>
<w:pPr><w:pStyle w:val="Normal"/></w:pPr>
<w:r><w:t xml:space="preserve">5,5520 (1994), 5.6632 (1993), 5.2938 (1992), 5.6421 (1991), 5.4453</w:t></w:r>
</w:p>
<w:p>
<w:pPr><w:pStyle w:val="Normal"/></w:pPr>
<w:r><w:t xml:space="preserve">(1990); Spanish pesetas (Ptas) per US$1 - 132.61 (January 1995),</w:t></w:r>
</w:p>
<w:p>
<w:pPr><w:pStyle w:val="Normal"/></w:pPr>
<w:r><w:t xml:space="preserve">133.96 (1994), 127.26 (1993), 102.38 (1992), 103.91 (1991), 101.93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@Andorra:Transportation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96 km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none</w:t></w:r>
</w:p>
<w:p>
<w:pPr><w:pStyle w:val="Normal"/></w:pPr>
<w:r><w:t xml:space="preserve">Airports: none</w:t></w:r>
</w:p>
<w:p>
<w:pPr><w:pStyle w:val="Normal"/></w:pPr>
<w:r><w:t xml:space="preserve">@Andorra:Communications</w:t></w:r>
</w:p>
<w:p>
<w:pPr><w:pStyle w:val="Normal"/></w:pPr>
<w:r><w:t xml:space="preserve">Telephone system: 17,700 telephones; digital microwave network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landline circuits to France and Spain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@Andorra:Defense Forces</w:t></w:r>
</w:p>
<w:p>
<w:pPr><w:pStyle w:val="Normal"/></w:pPr>
<w:r><w:t xml:space="preserve">Note: defense is the responsibility of France and Spain</w:t></w:r>
</w:p>
<w:p>
<w:pPr><w:pStyle w:val="Normal"/></w:pPr>
<w:r><w:t xml:space="preserve">________________________________________________________________________</w:t></w:r>
</w:p>
<w:p>
<w:pPr><w:pStyle w:val="Normal"/></w:pPr>
<w:r><w:t xml:space="preserve">ANGOLA</w:t></w:r>
</w:p>
<w:p>
<w:pPr><w:pStyle w:val="Normal"/></w:pPr>
<w:r><w:t xml:space="preserve">@Angola:Geography</w:t></w:r>
</w:p>
<w:p>
<w:pPr><w:pStyle w:val="Normal"/></w:pPr>
<w:r><w:t xml:space="preserve">Location: Southern Africa, bordering the South Atlantic Ocean, between</w:t></w:r>
</w:p>
<w:p>
<w:pPr><w:pStyle w:val="Normal"/></w:pPr>
<w:r><w:t xml:space="preserve">Namibia and Zaire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1,246,700 sq km</w:t></w:r>
</w:p>
<w:p>
<w:pPr><w:pStyle w:val="Normal"/></w:pPr>
<w:r><w:t xml:space="preserve">land area: 1,246,700 sq km</w:t></w:r>
</w:p>
<w:p>
<w:pPr><w:pStyle w:val="Normal"/></w:pPr>
<w:r><w:t xml:space="preserve">comparative area: slightly less than twice the size of Texas</w:t></w:r>
</w:p>
<w:p>
<w:pPr><w:pStyle w:val="Normal"/></w:pPr>
<w:r><w:t xml:space="preserve">Land boundaries: total 5,198 km, Congo 201 km, Namibia 1,376 km, Zaire</w:t></w:r>
</w:p>
<w:p>
<w:pPr><w:pStyle w:val="Normal"/></w:pPr>
<w:r><w:t xml:space="preserve">2,511 km, Zambia 1,110 km</w:t></w:r>
</w:p>
<w:p>
<w:pPr><w:pStyle w:val="Normal"/></w:pPr>
<w:r><w:t xml:space="preserve">Coastline: 1,600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20 nm</w:t></w:r>
</w:p>
<w:p>
<w:pPr><w:pStyle w:val="Normal"/></w:pPr>
<w:r><w:t xml:space="preserve">International disputes: none</w:t></w:r>
</w:p>
<w:p>
<w:pPr><w:pStyle w:val="Normal"/></w:pPr>
<w:r><w:t xml:space="preserve">Climate: semiarid in south and along coast to Luanda; north has cool,</w:t></w:r>
</w:p>
<w:p>
<w:pPr><w:pStyle w:val="Normal"/></w:pPr>
<w:r><w:t xml:space="preserve">dry season (May to October) and hot, rainy season (November to April)</w:t></w:r>
</w:p>
<w:p>
<w:pPr><w:pStyle w:val="Normal"/></w:pPr>
<w:r><w:t xml:space="preserve">Terrain: narrow coastal plain rises abruptly to vast interior plateau</w:t></w:r>
</w:p>
<w:p>
<w:pPr><w:pStyle w:val="Normal"/></w:pPr>
<w:r><w:t xml:space="preserve">Natural resources: petroleum, diamonds, iron ore, phosphates, copper,</w:t></w:r>
</w:p>
<w:p>
<w:pPr><w:pStyle w:val="Normal"/></w:pPr>
<w:r><w:t xml:space="preserve">feldspar, gold, bauxite, uranium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23%</w:t></w:r>
</w:p>
<w:p>
<w:pPr><w:pStyle w:val="Normal"/></w:pPr>
<w:r><w:t xml:space="preserve">forest and woodland: 43%</w:t></w:r>
</w:p>
<w:p>
<w:pPr><w:pStyle w:val="Normal"/></w:pPr>
<w:r><w:t xml:space="preserve">other: 32%</w:t></w:r>
</w:p>
<w:p>
<w:pPr><w:pStyle w:val="Normal"/></w:pPr>
<w:r><w:t xml:space="preserve">Irrigated land: NA km2</w:t></w:r>
</w:p>
<w:p>
<w:pPr><w:pStyle w:val="Normal"/></w:pPr>
<w:r><w:t xml:space="preserve">Environment:</w:t></w:r>
</w:p>
<w:p>
<w:pPr><w:pStyle w:val="Normal"/></w:pPr>
<w:r><w:t xml:space="preserve">current issues: population pressures contributing to overuse of</w:t></w:r>
</w:p>
<w:p>
<w:pPr><w:pStyle w:val="Normal"/></w:pPr>
<w:r><w:t xml:space="preserve">pastures and subsequent soil erosion; desertification; deforestation</w:t></w:r>
</w:p>
<w:p>
<w:pPr><w:pStyle w:val="Normal"/></w:pPr>
<w:r><w:t xml:space="preserve">of tropical rain forest attributable to the international demand for</w:t></w:r>
</w:p>
<w:p>
<w:pPr><w:pStyle w:val="Normal"/></w:pPr>
<w:r><w:t xml:space="preserve">tropical timber and domestic use as a fuel; deforestation contributing</w:t></w:r>
</w:p>
<w:p>
<w:pPr><w:pStyle w:val="Normal"/></w:pPr>
<w:r><w:t xml:space="preserve">to loss of biodiversity; soil erosion contributing to water pollution</w:t></w:r>
</w:p>
<w:p>
<w:pPr><w:pStyle w:val="Normal"/></w:pPr>
<w:r><w:t xml:space="preserve">and siltation of rivers and dams; inadequate supplies of potable water</w:t></w:r>
</w:p>
<w:p>
<w:pPr><w:pStyle w:val="Normal"/></w:pPr>
<w:r><w:t xml:space="preserve">natural hazards: locally heavy rainfall causes periodic flooding on</w:t></w:r>
</w:p>
<w:p>
<w:pPr><w:pStyle w:val="Normal"/></w:pPr>
<w:r><w:t xml:space="preserve">the plateau</w:t></w:r>
</w:p>
<w:p>
<w:pPr><w:pStyle w:val="Normal"/></w:pPr>
<w:r><w:t xml:space="preserve">international agreements: party to - Law of the Sea; signed, but not</w:t></w:r>
</w:p>
<w:p>
<w:pPr><w:pStyle w:val="Normal"/></w:pPr>
<w:r><w:t xml:space="preserve">ratified - Biodiversity, Climate Change, Desertification</w:t></w:r>
</w:p>
<w:p>
<w:pPr><w:pStyle w:val="Normal"/></w:pPr>
<w:r><w:t xml:space="preserve">Note: Cabinda is separated from rest of country by Zaire</w:t></w:r>
</w:p>
<w:p>
<w:pPr><w:pStyle w:val="Normal"/></w:pPr>
<w:r><w:t xml:space="preserve">@Angola:People</w:t></w:r>
</w:p>
<w:p>
<w:pPr><w:pStyle w:val="Normal"/></w:pPr>
<w:r><w:t xml:space="preserve">Population: 10,069,501 (July 1995 est.)</w:t></w:r>
</w:p>
<w:p>
<w:pPr><w:pStyle w:val="Normal"/></w:pPr>
<w:r><w:t xml:space="preserve">Age structure:</w:t></w:r>
</w:p>
<w:p>
<w:pPr><w:pStyle w:val="Normal"/></w:pPr>
<w:r><w:t xml:space="preserve">0-14 years: 45% (female 2,208,307; male 2,274,533)</w:t></w:r>
</w:p>
<w:p>
<w:pPr><w:pStyle w:val="Normal"/></w:pPr>
<w:r><w:t xml:space="preserve">15-64 years: 53% (female 2,641,259; male 2,685,543)</w:t></w:r>
</w:p>
<w:p>
<w:pPr><w:pStyle w:val="Normal"/></w:pPr>
<w:r><w:t xml:space="preserve">65 years and over: 2% (female 136,573; male 123,286) (July 1995 est.)</w:t></w:r>
</w:p>
<w:p>
<w:pPr><w:pStyle w:val="Normal"/></w:pPr>
<w:r><w:t xml:space="preserve">Population growth rate: 2.68% (1995 est.)</w:t></w:r>
</w:p>
<w:p>
<w:pPr><w:pStyle w:val="Normal"/></w:pPr>
<w:r><w:t xml:space="preserve">Birth rate: 45.05 births/1,000 population (1995 est.)</w:t></w:r>
</w:p>
<w:p>
<w:pPr><w:pStyle w:val="Normal"/></w:pPr>
<w:r><w:t xml:space="preserve">Death rate: 18.1 deaths/1,000 population (1995 est.)</w:t></w:r>
</w:p>
<w:p>
<w:pPr><w:pStyle w:val="Normal"/></w:pPr>
<w:r><w:t xml:space="preserve">Net migration rate: -0.15 migrant(s)/1,000 population (1995 est.)</w:t></w:r>
</w:p>
<w:p>
<w:pPr><w:pStyle w:val="Normal"/></w:pPr>
<w:r><w:t xml:space="preserve">Infant mortality rate: 142.1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46.28 years</w:t></w:r>
</w:p>
<w:p>
<w:pPr><w:pStyle w:val="Normal"/></w:pPr>
<w:r><w:t xml:space="preserve">male: 44.18 years</w:t></w:r>
</w:p>
<w:p>
<w:pPr><w:pStyle w:val="Normal"/></w:pPr>
<w:r><w:t xml:space="preserve">female: 48.49 years (1995 est.)</w:t></w:r>
</w:p>
<w:p>
<w:pPr><w:pStyle w:val="Normal"/></w:pPr>
<w:r><w:t xml:space="preserve">Total fertility rate: 6.42 children born/woman (1995 est.)</w:t></w:r>
</w:p>
<w:p>
<w:pPr><w:pStyle w:val="Normal"/></w:pPr>
<w:r><w:t xml:space="preserve">Nationality:</w:t></w:r>
</w:p>
<w:p>
<w:pPr><w:pStyle w:val="Normal"/></w:pPr>
<w:r><w:t xml:space="preserve">noun: Angolan(s)</w:t></w:r>
</w:p>
<w:p>
<w:pPr><w:pStyle w:val="Normal"/></w:pPr>
<w:r><w:t xml:space="preserve">adjective: Angolan</w:t></w:r>
</w:p>
<w:p>
<w:pPr><w:pStyle w:val="Normal"/></w:pPr>
<w:r><w:t xml:space="preserve">Ethnic divisions: Ovimbundu 37%, Kimbundu 25%, Bakongo 13%, mestico</w:t></w:r>
</w:p>
<w:p>
<w:pPr><w:pStyle w:val="Normal"/></w:pPr>
<w:r><w:t xml:space="preserve">(mixed European and Native African) 2%, European 1%, other 22%</w:t></w:r>
</w:p>
<w:p>
<w:pPr><w:pStyle w:val="Normal"/></w:pPr>
<w:r><w:t xml:space="preserve">Religions: indigenous beliefs 47%, Roman Catholic 38%, Protestant 15%</w:t></w:r>
</w:p>
<w:p>
<w:pPr><w:pStyle w:val="Normal"/></w:pPr>
<w:r><w:t xml:space="preserve">(est.)</w:t></w:r>
</w:p>
<w:p>
<w:pPr><w:pStyle w:val="Normal"/></w:pPr>
<w:r><w:t xml:space="preserve">Languages: Portuguese (official), Bantu and other African languages</w:t></w:r>
</w:p>
<w:p>
<w:pPr><w:pStyle w:val="Normal"/></w:pPr>
<w:r><w:t xml:space="preserve">Literacy: age 15 and over can read and write (1990 est.)</w:t></w:r>
</w:p>
<w:p>
<w:pPr><w:pStyle w:val="Normal"/></w:pPr>
<w:r><w:t xml:space="preserve">total population: 42%</w:t></w:r>
</w:p>
<w:p>
<w:pPr><w:pStyle w:val="Normal"/></w:pPr>
<w:r><w:t xml:space="preserve">male: 56%</w:t></w:r>
</w:p>
<w:p>
<w:pPr><w:pStyle w:val="Normal"/></w:pPr>
<w:r><w:t xml:space="preserve">female: 28%</w:t></w:r>
</w:p>
<w:p>
<w:pPr><w:pStyle w:val="Normal"/></w:pPr>
<w:r><w:t xml:space="preserve">Labor force: 2.783 million economically active</w:t></w:r>
</w:p>
<w:p>
<w:pPr><w:pStyle w:val="Normal"/></w:pPr>
<w:r><w:t xml:space="preserve">by occupation: agriculture 85%, industry 15% (1985 est.)</w:t></w:r>
</w:p>
<w:p>
<w:pPr><w:pStyle w:val="Normal"/></w:pPr>
<w:r><w:t xml:space="preserve">@Angola:Government</w:t></w:r>
</w:p>
<w:p>
<w:pPr><w:pStyle w:val="Normal"/></w:pPr>
<w:r><w:t xml:space="preserve">Note: Civil war has been the norm since independence from Portugal on</w:t></w:r>
</w:p>
<w:p>
<w:pPr><w:pStyle w:val="Normal"/></w:pPr>
<w:r><w:t xml:space="preserve">11 November 1975; a cease-fire lasted from 31 May 1991 until October</w:t></w:r>
</w:p>
<w:p>
<w:pPr><w:pStyle w:val="Normal"/></w:pPr>
<w:r><w:t xml:space="preserve">1992 when the insurgent National Union for the Total Independence of</w:t></w:r>
</w:p>
<w:p>
<w:pPr><w:pStyle w:val="Normal"/></w:pPr>
<w:r><w:t xml:space="preserve">Angola (UNITA) refused to accept its defeat in internationally</w:t></w:r>
</w:p>
<w:p>
<w:pPr><w:pStyle w:val="Normal"/></w:pPr>
<w:r><w:t xml:space="preserve">monitored elections and fighting resumed throughout much of the</w:t></w:r>
</w:p>
<w:p>
<w:pPr><w:pStyle w:val="Normal"/></w:pPr>
<w:r><w:t xml:space="preserve">countryside. The two sides signed another peace accord on 20 November</w:t></w:r>
</w:p>
<w:p>
<w:pPr><w:pStyle w:val="Normal"/></w:pPr>
<w:r><w:t xml:space="preserve">1994; the cease-fire is generally holding but most provisions of the</w:t></w:r>
</w:p>
<w:p>
<w:pPr><w:pStyle w:val="Normal"/></w:pPr>
<w:r><w:t xml:space="preserve">accord remain to be implemented.</w:t></w:r>
</w:p>
<w:p>
<w:pPr><w:pStyle w:val="Normal"/></w:pPr>
<w:r><w:t xml:space="preserve">Names:</w:t></w:r>
</w:p>
<w:p>
<w:pPr><w:pStyle w:val="Normal"/></w:pPr>
<w:r><w:t xml:space="preserve">conventional long form: Republic of Angola</w:t></w:r>
</w:p>
<w:p>
<w:pPr><w:pStyle w:val="Normal"/></w:pPr>
<w:r><w:t xml:space="preserve">conventional short form: Angola</w:t></w:r>
</w:p>
<w:p>
<w:pPr><w:pStyle w:val="Normal"/></w:pPr>
<w:r><w:t xml:space="preserve">local long form: Republica de Angola</w:t></w:r>
</w:p>
<w:p>
<w:pPr><w:pStyle w:val="Normal"/></w:pPr>
<w:r><w:t xml:space="preserve">local short form: Angola</w:t></w:r>
</w:p>
<w:p>
<w:pPr><w:pStyle w:val="Normal"/></w:pPr>
<w:r><w:t xml:space="preserve">former: People&apos;s Republic of Angola</w:t></w:r>
</w:p>
<w:p>
<w:pPr><w:pStyle w:val="Normal"/></w:pPr>
<w:r><w:t xml:space="preserve">Digraph: AO</w:t></w:r>
</w:p>
<w:p>
<w:pPr><w:pStyle w:val="Normal"/></w:pPr>
<w:r><w:t xml:space="preserve">Type: transitional government nominally a multiparty democracy with a</w:t></w:r>
</w:p>
<w:p>
<w:pPr><w:pStyle w:val="Normal"/></w:pPr>
<w:r><w:t xml:space="preserve">strong presidential system</w:t></w:r>
</w:p>
<w:p>
<w:pPr><w:pStyle w:val="Normal"/></w:pPr>
<w:r><w:t xml:space="preserve">Capital: Luanda</w:t></w:r>
</w:p>
<w:p>
<w:pPr><w:pStyle w:val="Normal"/></w:pPr>
<w:r><w:t xml:space="preserve">Administrative divisions: 18 provinces (provincias, singular -</w:t></w:r>
</w:p>
<w:p>
<w:pPr><w:pStyle w:val="Normal"/></w:pPr>
<w:r><w:t xml:space="preserve">provincia); Bengo, Benguela, Bie, Cabinda, Cuando Cubango, Cuanza</w:t></w:r>
</w:p>
<w:p>
<w:pPr><w:pStyle w:val="Normal"/></w:pPr>
<w:r><w:t xml:space="preserve">Norte, Cuanza Sul, Cunene, Huambo, Huila, Luanda, Lunda Norte, Lunda</w:t></w:r>
</w:p>
<w:p>
<w:pPr><w:pStyle w:val="Normal"/></w:pPr>
<w:r><w:t xml:space="preserve">Sul, Malanje, Moxico, Namibe, Uige, Zaire</w:t></w:r>
</w:p>
<w:p>
<w:pPr><w:pStyle w:val="Normal"/></w:pPr>
<w:r><w:t xml:space="preserve">Independence: 11 November 1975 (from Portugal)</w:t></w:r>
</w:p>
<w:p>
<w:pPr><w:pStyle w:val="Normal"/></w:pPr>
<w:r><w:t xml:space="preserve">National holiday: Independence Day, 11 November (1975)</w:t></w:r>
</w:p>
<w:p>
<w:pPr><w:pStyle w:val="Normal"/></w:pPr>
<w:r><w:t xml:space="preserve">Constitution: 11 November 1975; revised 7 January 1978, 11 August</w:t></w:r>
</w:p>
<w:p>
<w:pPr><w:pStyle w:val="Normal"/></w:pPr>
<w:r><w:t xml:space="preserve">1980, 6 March 1991, and 26 August 1992</w:t></w:r>
</w:p>
<w:p>
<w:pPr><w:pStyle w:val="Normal"/></w:pPr>
<w:r><w:t xml:space="preserve">Legal system: based on Portuguese civil law system and customary law;</w:t></w:r>
</w:p>
<w:p>
<w:pPr><w:pStyle w:val="Normal"/></w:pPr>
<w:r><w:t xml:space="preserve">recently modified to accommodate political pluralism and increased use</w:t></w:r>
</w:p>
<w:p>
<w:pPr><w:pStyle w:val="Normal"/></w:pPr>
<w:r><w:t xml:space="preserve">of free markets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Jose Eduardo DOS SANTOS (since 21 September</w:t></w:r>
</w:p>
<w:p>
<w:pPr><w:pStyle w:val="Normal"/></w:pPr>
<w:r><w:t xml:space="preserve">1979)</w:t></w:r>
</w:p>
<w:p>
<w:pPr><w:pStyle w:val="Normal"/></w:pPr>
<w:r><w:t xml:space="preserve">head of government: Prime Minister Marcolino Jose Carlos MOCO (since 2</w:t></w:r>
</w:p>
<w:p>
<w:pPr><w:pStyle w:val="Normal"/></w:pPr>
<w:r><w:t xml:space="preserve">December 1992)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National Assembly (Assembleia Nacional): first nationwide, multiparty</w:t></w:r>
</w:p>
<w:p>
<w:pPr><w:pStyle w:val="Normal"/></w:pPr>
<w:r><w:t xml:space="preserve">elections were held 29-30 September 1992 with disputed results</w:t></w:r>
</w:p>
<w:p>
<w:pPr><w:pStyle w:val="Normal"/></w:pPr>
<w:r><w:t xml:space="preserve">Judicial branch: Supreme Court (Tribunal da Relacao)</w:t></w:r>
</w:p>
<w:p>
<w:pPr><w:pStyle w:val="Normal"/></w:pPr>
<w:r><w:t xml:space="preserve">Political parties and leaders: Popular Movement for the Liberation of</w:t></w:r>
</w:p>
<w:p>
<w:pPr><w:pStyle w:val="Normal"/></w:pPr>
<w:r><w:t xml:space="preserve">Angola (MPLA), led by Jose Eduardo DOS SANTOS, is the ruling party and</w:t></w:r>
</w:p>
<w:p>
<w:pPr><w:pStyle w:val="Normal"/></w:pPr>
<w:r><w:t xml:space="preserve">has been in power since 1975; National Union for the Total</w:t></w:r>
</w:p>
<w:p>
<w:pPr><w:pStyle w:val="Normal"/></w:pPr>
<w:r><w:t xml:space="preserve">Independence of Angola (UNITA), led by Jonas SAVIMBI, is a legal party</w:t></w:r>
</w:p>
<w:p>
<w:pPr><w:pStyle w:val="Normal"/></w:pPr>
<w:r><w:t xml:space="preserve">despite its history of armed resistance to the government; five minor</w:t></w:r>
</w:p>
<w:p>
<w:pPr><w:pStyle w:val="Normal"/></w:pPr>
<w:r><w:t xml:space="preserve">parties have small numbers of seats in the National Assembly</w:t></w:r>
</w:p>
<w:p>
<w:pPr><w:pStyle w:val="Normal"/></w:pPr>
<w:r><w:t xml:space="preserve">Other political or pressure groups: Cabindan State Liberation Front</w:t></w:r>
</w:p>
<w:p>
<w:pPr><w:pStyle w:val="Normal"/></w:pPr>
<w:r><w:t xml:space="preserve">(FLEC), N&apos;ZITA Tiago, leader of largest faction (FLEC-FAC)</w:t></w:r>
</w:p>
<w:p>
<w:pPr><w:pStyle w:val="Normal"/></w:pPr>
<w:r><w:t xml:space="preserve">note: FLEC is waging a small-scale, highly factionalized, armed</w:t></w:r>
</w:p>
<w:p>
<w:pPr><w:pStyle w:val="Normal"/></w:pPr>
<w:r><w:t xml:space="preserve">struggle for the independence of Cabinda Province</w:t></w:r>
</w:p>
<w:p>
<w:pPr><w:pStyle w:val="Normal"/></w:pPr>
<w:r><w:t xml:space="preserve">Member of: ACP, AfDB, CCC, CEEAC (observer), ECA, FAO, FLS, G-77,</w:t></w:r>
</w:p>
<w:p>
<w:pPr><w:pStyle w:val="Normal"/></w:pPr>
<w:r><w:t xml:space="preserve">GATT, IBRD, ICAO, ICRM, IDA, IFAD, IFC, IFRCS, ILO, IMF, IMO,</w:t></w:r>
</w:p>
<w:p>
<w:pPr><w:pStyle w:val="Normal"/></w:pPr>
<w:r><w:t xml:space="preserve">INTELSAT, INTERPOL, IOC, IOM, ITU, NAM, OAS (observer), OAU, SADC, UN,</w:t></w:r>
</w:p>
<w:p>
<w:pPr><w:pStyle w:val="Normal"/></w:pPr>
<w:r><w:t xml:space="preserve">UNCTAD, UNESCO, 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Jose Goncalves Martins PATRICIO</w:t></w:r>
</w:p>
<w:p>
<w:pPr><w:pStyle w:val="Normal"/></w:pPr>
<w:r><w:t xml:space="preserve">embassy: 1819 L Street NW, Washington, DC 20036, Suite 400</w:t></w:r>
</w:p>
<w:p>
<w:pPr><w:pStyle w:val="Normal"/></w:pPr>
<w:r><w:t xml:space="preserve">telephone: [1] (202) 785-1156</w:t></w:r>
</w:p>
<w:p>
<w:pPr><w:pStyle w:val="Normal"/></w:pPr>
<w:r><w:t xml:space="preserve">FAX: [1] (202) 785-1258</w:t></w:r>
</w:p>
<w:p>
<w:pPr><w:pStyle w:val="Normal"/></w:pPr>
<w:r><w:t xml:space="preserve">US diplomatic representation:</w:t></w:r>
</w:p>
<w:p>
<w:pPr><w:pStyle w:val="Normal"/></w:pPr>
<w:r><w:t xml:space="preserve">chief of mission: Ambassador Edmund T. DE JARNETTE</w:t></w:r>
</w:p>
<w:p>
<w:pPr><w:pStyle w:val="Normal"/></w:pPr>
<w:r><w:t xml:space="preserve">embassy: 32 Rua Houari Boumedienne, Miramar, Luanda</w:t></w:r>
</w:p>
<w:p>
<w:pPr><w:pStyle w:val="Normal"/></w:pPr>
<w:r><w:t xml:space="preserve">mailing address: C.P. 6484, Luanda; American Embassy, Luanda,</w:t></w:r>
</w:p>
<w:p>
<w:pPr><w:pStyle w:val="Normal"/></w:pPr>
<w:r><w:t xml:space="preserve">Department of State, Washington, D.C. 20521-2550 (pouch)</w:t></w:r>
</w:p>
<w:p>
<w:pPr><w:pStyle w:val="Normal"/></w:pPr>
<w:r><w:t xml:space="preserve">telephone: [244] (2) 345-481, 346-418</w:t></w:r>
</w:p>
<w:p>
<w:pPr><w:pStyle w:val="Normal"/></w:pPr>
<w:r><w:t xml:space="preserve">FAX: [244] (2) 347-884</w:t></w:r>
</w:p>
<w:p>
<w:pPr><w:pStyle w:val="Normal"/></w:pPr>
<w:r><w:t xml:space="preserve">Flag: two equal horizontal bands of red (top) and black with a</w:t></w:r>
</w:p>
<w:p>
<w:pPr><w:pStyle w:val="Normal"/></w:pPr>
<w:r><w:t xml:space="preserve">centered yellow emblem consisting of a five-pointed star within half a</w:t></w:r>
</w:p>
<w:p>
<w:pPr><w:pStyle w:val="Normal"/></w:pPr>
<w:r><w:t xml:space="preserve">cogwheel crossed by a machete (in the style of a hammer and sickle)</w:t></w:r>
</w:p>
<w:p>
<w:pPr><w:pStyle w:val="Normal"/></w:pPr>
<w:r><w:t xml:space="preserve">@Angola:Economy</w:t></w:r>
</w:p>
<w:p>
<w:pPr><w:pStyle w:val="Normal"/></w:pPr>
<w:r><w:t xml:space="preserve">Overview: Subsistence agriculture provides the main livelihood for</w:t></w:r>
</w:p>
<w:p>
<w:pPr><w:pStyle w:val="Normal"/></w:pPr>
<w:r><w:t xml:space="preserve">80%-90% of the population but accounts for less than 15% of GDP. Oil</w:t></w:r>
</w:p>
<w:p>
<w:pPr><w:pStyle w:val="Normal"/></w:pPr>
<w:r><w:t xml:space="preserve">production is vital to the economy, contributing about 60% to GDP.</w:t></w:r>
</w:p>
<w:p>
<w:pPr><w:pStyle w:val="Normal"/></w:pPr>
<w:r><w:t xml:space="preserve">Despite the signing of a peace accord in November 1994 between the</w:t></w:r>
</w:p>
<w:p>
<w:pPr><w:pStyle w:val="Normal"/></w:pPr>
<w:r><w:t xml:space="preserve">Angola government and the UNITA insurgents, sporadic fighting</w:t></w:r>
</w:p>
<w:p>
<w:pPr><w:pStyle w:val="Normal"/></w:pPr>
<w:r><w:t xml:space="preserve">continues and many farmers remain reluctant to return to their fields.</w:t></w:r>
</w:p>
<w:p>
<w:pPr><w:pStyle w:val="Normal"/></w:pPr>
<w:r><w:t xml:space="preserve">As a result, much of the country&apos;s food requirements must still be</w:t></w:r>
</w:p>
<w:p>
<w:pPr><w:pStyle w:val="Normal"/></w:pPr>
<w:r><w:t xml:space="preserve">imported. Angola has rich natural resources - notably gold, diamonds,</w:t></w:r>
</w:p>
<w:p>
<w:pPr><w:pStyle w:val="Normal"/></w:pPr>
<w:r><w:t xml:space="preserve">and arable land, in addition to large oil deposits - but will need to</w:t></w:r>
</w:p>
<w:p>
<w:pPr><w:pStyle w:val="Normal"/></w:pPr>
<w:r><w:t xml:space="preserve">observe the cease-fire, implement the peace agreement, and reform</w:t></w:r>
</w:p>
<w:p>
<w:pPr><w:pStyle w:val="Normal"/></w:pPr>
<w:r><w:t xml:space="preserve">government policies if it is to achieve its potential.</w:t></w:r>
</w:p>
<w:p>
<w:pPr><w:pStyle w:val="Normal"/></w:pPr>
<w:r><w:t xml:space="preserve">National product: GDP - purchasing power parity - $6.1 billion (1994</w:t></w:r>
</w:p>
<w:p>
<w:pPr><w:pStyle w:val="Normal"/></w:pPr>
<w:r><w:t xml:space="preserve">est.)</w:t></w:r>
</w:p>
<w:p>
<w:pPr><w:pStyle w:val="Normal"/></w:pPr>
<w:r><w:t xml:space="preserve">National product real growth rate: -1% (1994 est.)</w:t></w:r>
</w:p>
<w:p>
<w:pPr><w:pStyle w:val="Normal"/></w:pPr>
<w:r><w:t xml:space="preserve">National product per capita: $620 (1994 est.)</w:t></w:r>
</w:p>
<w:p>
<w:pPr><w:pStyle w:val="Normal"/></w:pPr>
<w:r><w:t xml:space="preserve">Inflation rate (consumer prices): 20% average per month (1994 est.)</w:t></w:r>
</w:p>
<w:p>
<w:pPr><w:pStyle w:val="Normal"/></w:pPr>
<w:r><w:t xml:space="preserve">Unemployment rate: 15% with considerable underemployment (1993 est.)</w:t></w:r>
</w:p>
<w:p>
<w:pPr><w:pStyle w:val="Normal"/></w:pPr>
<w:r><w:t xml:space="preserve">Budget:</w:t></w:r>
</w:p>
<w:p>
<w:pPr><w:pStyle w:val="Normal"/></w:pPr>
<w:r><w:t xml:space="preserve">revenues: $928 million</w:t></w:r>
</w:p>
<w:p>
<w:pPr><w:pStyle w:val="Normal"/></w:pPr>
<w:r><w:t xml:space="preserve">expenditures: $2.5 billion, including capital expenditures of $963</w:t></w:r>
</w:p>
<w:p>
<w:pPr><w:pStyle w:val="Normal"/></w:pPr>
<w:r><w:t xml:space="preserve">million (1992 est.)</w:t></w:r>
</w:p>
<w:p>
<w:pPr><w:pStyle w:val="Normal"/></w:pPr>
<w:r><w:t xml:space="preserve">Exports: $3 billion (f.o.b., 1993 est.)</w:t></w:r>
</w:p>
<w:p>
<w:pPr><w:pStyle w:val="Normal"/></w:pPr>
<w:r><w:t xml:space="preserve">commodities: oil, diamonds, refined petroleum products, gas, coffee,</w:t></w:r>
</w:p>
<w:p>
<w:pPr><w:pStyle w:val="Normal"/></w:pPr>
<w:r><w:t xml:space="preserve">sisal, fish and fish products, timber, cotton</w:t></w:r>
</w:p>
<w:p>
<w:pPr><w:pStyle w:val="Normal"/></w:pPr>
<w:r><w:t xml:space="preserve">partners: US, France, Germany, Netherlands, Brazil</w:t></w:r>
</w:p>
<w:p>
<w:pPr><w:pStyle w:val="Normal"/></w:pPr>
<w:r><w:t xml:space="preserve">Imports: $1.6 billion (f.o.b., 1992 est.)</w:t></w:r>
</w:p>
<w:p>
<w:pPr><w:pStyle w:val="Normal"/></w:pPr>
<w:r><w:t xml:space="preserve">commodities: capital equipment (machinery and electrical equipment),</w:t></w:r>
</w:p>
<w:p>
<w:pPr><w:pStyle w:val="Normal"/></w:pPr>
<w:r><w:t xml:space="preserve">food, vehicles and spare parts, textiles and clothing, medicines,</w:t></w:r>
</w:p>
<w:p>
<w:pPr><w:pStyle w:val="Normal"/></w:pPr>
<w:r><w:t xml:space="preserve">substantial military deliveries</w:t></w:r>
</w:p>
<w:p>
<w:pPr><w:pStyle w:val="Normal"/></w:pPr>
<w:r><w:t xml:space="preserve">partners: Portugal, Brazil, US, France, Spain</w:t></w:r>
</w:p>
<w:p>
<w:pPr><w:pStyle w:val="Normal"/></w:pPr>
<w:r><w:t xml:space="preserve">External debt: $11.7 billion (1994 est.)</w:t></w:r>
</w:p>
<w:p>
<w:pPr><w:pStyle w:val="Normal"/></w:pPr>
<w:r><w:t xml:space="preserve">Industrial production: growth rate NA%; accounts for about 60% of GDP,</w:t></w:r>
</w:p>
<w:p>
<w:pPr><w:pStyle w:val="Normal"/></w:pPr>
<w:r><w:t xml:space="preserve">including petroleum output</w:t></w:r>
</w:p>
<w:p>
<w:pPr><w:pStyle w:val="Normal"/></w:pPr>
<w:r><w:t xml:space="preserve">Electricity:</w:t></w:r>
</w:p>
<w:p>
<w:pPr><w:pStyle w:val="Normal"/></w:pPr>
<w:r><w:t xml:space="preserve">capacity: 620,000 kW</w:t></w:r>
</w:p>
<w:p>
<w:pPr><w:pStyle w:val="Normal"/></w:pPr>
<w:r><w:t xml:space="preserve">production: 1.9 billion kWh</w:t></w:r>
</w:p>
<w:p>
<w:pPr><w:pStyle w:val="Normal"/></w:pPr>
<w:r><w:t xml:space="preserve">consumption per capita: 189 kWh (1993)</w:t></w:r>
</w:p>
<w:p>
<w:pPr><w:pStyle w:val="Normal"/></w:pPr>
<w:r><w:t xml:space="preserve">Industries: petroleum; mining - diamonds, iron ore, phosphates,</w:t></w:r>
</w:p>
<w:p>
<w:pPr><w:pStyle w:val="Normal"/></w:pPr>
<w:r><w:t xml:space="preserve">feldspar, bauxite, uranium, and gold; fish processing; food</w:t></w:r>
</w:p>
<w:p>
<w:pPr><w:pStyle w:val="Normal"/></w:pPr>
<w:r><w:t xml:space="preserve">processing; brewing; tobacco; sugar; textiles; cement; basic metal</w:t></w:r>
</w:p>
<w:p>
<w:pPr><w:pStyle w:val="Normal"/></w:pPr>
<w:r><w:t xml:space="preserve">products</w:t></w:r>
</w:p>
<w:p>
<w:pPr><w:pStyle w:val="Normal"/></w:pPr>
<w:r><w:t xml:space="preserve">Agriculture: cash crops - bananas, sugarcane, coffee, sisal, corn,</w:t></w:r>
</w:p>
<w:p>
<w:pPr><w:pStyle w:val="Normal"/></w:pPr>
<w:r><w:t xml:space="preserve">cotton, cane, manioc, tobacco; food crops - cassava, corn, vegetables,</w:t></w:r>
</w:p>
<w:p>
<w:pPr><w:pStyle w:val="Normal"/></w:pPr>
<w:r><w:t xml:space="preserve">plantains; livestock production accounts for 20%, fishing 4%, forestry</w:t></w:r>
</w:p>
<w:p>
<w:pPr><w:pStyle w:val="Normal"/></w:pPr>
<w:r><w:t xml:space="preserve">2% of total agricultural output</w:t></w:r>
</w:p>
<w:p>
<w:pPr><w:pStyle w:val="Normal"/></w:pPr>
<w:r><w:t xml:space="preserve">Illicit drugs: increasingly used as a transshipment point for cocaine</w:t></w:r>
</w:p>
<w:p>
<w:pPr><w:pStyle w:val="Normal"/></w:pPr>
<w:r><w:t xml:space="preserve">destined for Western Europe</w:t></w:r>
</w:p>
<w:p>
<w:pPr><w:pStyle w:val="Normal"/></w:pPr>
<w:r><w:t xml:space="preserve">Economic aid:</w:t></w:r>
</w:p>
<w:p>
<w:pPr><w:pStyle w:val="Normal"/></w:pPr>
<w:r><w:t xml:space="preserve">recipient: US commitments, including Ex-Im (FY70-89), $265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$1.105 billion; Communist countries (1970-89), $1.3</w:t></w:r>
</w:p>
<w:p>
<w:pPr><w:pStyle w:val="Normal"/></w:pPr>
<w:r><w:t xml:space="preserve">billion; net official disbursements (1985-89), $750 million</w:t></w:r>
</w:p>
<w:p>
<w:pPr><w:pStyle w:val="Normal"/></w:pPr>
<w:r><w:t xml:space="preserve">Currency: 1 new kwanza (NKz) = 100 lwei</w:t></w:r>
</w:p>
<w:p>
<w:pPr><w:pStyle w:val="Normal"/></w:pPr>
<w:r><w:t xml:space="preserve">Exchange rates: new kwanza (NKz) per US$1 - 900,000 (official rate 25</w:t></w:r>
</w:p>
<w:p>
<w:pPr><w:pStyle w:val="Normal"/></w:pPr>
<w:r><w:t xml:space="preserve">April 1995), 1,900,000 (black market rate 6 April 1995), 600,000</w:t></w:r>
</w:p>
<w:p>
<w:pPr><w:pStyle w:val="Normal"/></w:pPr>
<w:r><w:t xml:space="preserve">(official rate 10 January 1995), 90,000 (official rate 1 June 1994),</w:t></w:r>
</w:p>
<w:p>
<w:pPr><w:pStyle w:val="Normal"/></w:pPr>
<w:r><w:t xml:space="preserve">180,000 (black market rate 1 June 1994); 7,000 (official rate 16</w:t></w:r>
</w:p>
<w:p>
<w:pPr><w:pStyle w:val="Normal"/></w:pPr>
<w:r><w:t xml:space="preserve">December 1993), 50,000 (black market rate 16 December 1993); 3,884</w:t></w:r>
</w:p>
<w:p>
<w:pPr><w:pStyle w:val="Normal"/></w:pPr>
<w:r><w:t xml:space="preserve">(July 1993); 550 (April 1992); 90 (November 1991); 60 (October 1990)</w:t></w:r>
</w:p>
<w:p>
<w:pPr><w:pStyle w:val="Normal"/></w:pPr>
<w:r><w:t xml:space="preserve">Fiscal year: calendar year</w:t></w:r>
</w:p>
<w:p>
<w:pPr><w:pStyle w:val="Normal"/></w:pPr>
<w:r><w:t xml:space="preserve">@Angola:Transportation</w:t></w:r>
</w:p>
<w:p>
<w:pPr><w:pStyle w:val="Normal"/></w:pPr>
<w:r><w:t xml:space="preserve">Railroads:</w:t></w:r>
</w:p>
<w:p>
<w:pPr><w:pStyle w:val="Normal"/></w:pPr>
<w:r><w:t xml:space="preserve">total: 3,189 km; note - limited trackage in use because of landmines</w:t></w:r>
</w:p>
<w:p>
<w:pPr><w:pStyle w:val="Normal"/></w:pPr>
<w:r><w:t xml:space="preserve">still in place from the civil war; majority of the Benguela Railroad</w:t></w:r>
</w:p>
<w:p>
<w:pPr><w:pStyle w:val="Normal"/></w:pPr>
<w:r><w:t xml:space="preserve">also closed because of civil war</w:t></w:r>
</w:p>
<w:p>
<w:pPr><w:pStyle w:val="Normal"/></w:pPr>
<w:r><w:t xml:space="preserve">narrow gauge: 2,879 km 1.067-m gauge; 310 km 0.600-m gauge</w:t></w:r>
</w:p>
<w:p>
<w:pPr><w:pStyle w:val="Normal"/></w:pPr>
<w:r><w:t xml:space="preserve">Highways:</w:t></w:r>
</w:p>
<w:p>
<w:pPr><w:pStyle w:val="Normal"/></w:pPr>
<w:r><w:t xml:space="preserve">total: 73,828 km</w:t></w:r>
</w:p>
<w:p>
<w:pPr><w:pStyle w:val="Normal"/></w:pPr>
<w:r><w:t xml:space="preserve">paved: bituminous-surface 8,577 km</w:t></w:r>
</w:p>
<w:p>
<w:pPr><w:pStyle w:val="Normal"/></w:pPr>
<w:r><w:t xml:space="preserve">unpaved: crushed stone, gravel, improved earth 29,350 km; unimproved</w:t></w:r>
</w:p>
<w:p>
<w:pPr><w:pStyle w:val="Normal"/></w:pPr>
<w:r><w:t xml:space="preserve">earth 35,901 km</w:t></w:r>
</w:p>
<w:p>
<w:pPr><w:pStyle w:val="Normal"/></w:pPr>
<w:r><w:t xml:space="preserve">Inland waterways: 1,295 km navigable</w:t></w:r>
</w:p>
<w:p>
<w:pPr><w:pStyle w:val="Normal"/></w:pPr>
<w:r><w:t xml:space="preserve">Pipelines: crude oil 179 km</w:t></w:r>
</w:p>
<w:p>
<w:pPr><w:pStyle w:val="Normal"/></w:pPr>
<w:r><w:t xml:space="preserve">Ports: Ambriz, Cabinda, Lobito, Luanda, Malogo, Namibe, Porto Amboim,</w:t></w:r>
</w:p>
<w:p>
<w:pPr><w:pStyle w:val="Normal"/></w:pPr>
<w:r><w:t xml:space="preserve">Soyo</w:t></w:r>
</w:p>
<w:p>
<w:pPr><w:pStyle w:val="Normal"/></w:pPr>
<w:r><w:t xml:space="preserve">Merchant marine:</w:t></w:r>
</w:p>
<w:p>
<w:pPr><w:pStyle w:val="Normal"/></w:pPr>
<w:r><w:t xml:space="preserve">total: 12 ships (1,000 GRT or over) totaling 63,776 GRT/99,863 DWT</w:t></w:r>
</w:p>
<w:p>
<w:pPr><w:pStyle w:val="Normal"/></w:pPr>
<w:r><w:t xml:space="preserve">ships by type: cargo 11, oil tanker 1</w:t></w:r>
</w:p>
<w:p>
<w:pPr><w:pStyle w:val="Normal"/></w:pPr>
<w:r><w:t xml:space="preserve">Airports:</w:t></w:r>
</w:p>
<w:p>
<w:pPr><w:pStyle w:val="Normal"/></w:pPr>
<w:r><w:t xml:space="preserve">total: 289</w:t></w:r>
</w:p>
<w:p>
<w:pPr><w:pStyle w:val="Normal"/></w:pPr>
<w:r><w:t xml:space="preserve">with paved runways over 3,047 m: 4</w:t></w:r>
</w:p>
<w:p>
<w:pPr><w:pStyle w:val="Normal"/></w:pPr>
<w:r><w:t xml:space="preserve">with paved runways 2,438 to 3,047 m: 9</w:t></w:r>
</w:p>
<w:p>
<w:pPr><w:pStyle w:val="Normal"/></w:pPr>
<w:r><w:t xml:space="preserve">with paved runways 1,524 to 2,437 m: 12</w:t></w:r>
</w:p>
<w:p>
<w:pPr><w:pStyle w:val="Normal"/></w:pPr>
<w:r><w:t xml:space="preserve">with paved runways 914 to 1,523 m: 6</w:t></w:r>
</w:p>
<w:p>
<w:pPr><w:pStyle w:val="Normal"/></w:pPr>
<w:r><w:t xml:space="preserve">with paved runways under 914 m: 93</w:t></w:r>
</w:p>
<w:p>
<w:pPr><w:pStyle w:val="Normal"/></w:pPr>
<w:r><w:t xml:space="preserve">with unpaved runways over 3,047 m: 1</w:t></w:r>
</w:p>
<w:p>
<w:pPr><w:pStyle w:val="Normal"/></w:pPr>
<w:r><w:t xml:space="preserve">with unpaved runways 2,438 to 3,047 m: 5</w:t></w:r>
</w:p>
<w:p>
<w:pPr><w:pStyle w:val="Normal"/></w:pPr>
<w:r><w:t xml:space="preserve">with unpaved runways 1,524 to 2,438 m: 33</w:t></w:r>
</w:p>
<w:p>
<w:pPr><w:pStyle w:val="Normal"/></w:pPr>
<w:r><w:t xml:space="preserve">with unpaved runways 914 to 1,523 m: 126</w:t></w:r>
</w:p>
<w:p>
<w:pPr><w:pStyle w:val="Normal"/></w:pPr>
<w:r><w:t xml:space="preserve">@Angola:Communications</w:t></w:r>
</w:p>
<w:p>
<w:pPr><w:pStyle w:val="Normal"/></w:pPr>
<w:r><w:t xml:space="preserve">Telephone system: 40,300 telephones; 4.1 telephones/1,000 persons;</w:t></w:r>
</w:p>
<w:p>
<w:pPr><w:pStyle w:val="Normal"/></w:pPr>
<w:r><w:t xml:space="preserve">high frequency radio used extensively for military links; telephone</w:t></w:r>
</w:p>
<w:p>
<w:pPr><w:pStyle w:val="Normal"/></w:pPr>
<w:r><w:t xml:space="preserve">service limited mostly to government and business use</w:t></w:r>
</w:p>
<w:p>
<w:pPr><w:pStyle w:val="Normal"/></w:pPr>
<w:r><w:t xml:space="preserve">local: NA</w:t></w:r>
</w:p>
<w:p>
<w:pPr><w:pStyle w:val="Normal"/></w:pPr>
<w:r><w:t xml:space="preserve">intercity: limited system of wire, microwave radio relay, and</w:t></w:r>
</w:p>
<w:p>
<w:pPr><w:pStyle w:val="Normal"/></w:pPr>
<w:r><w:t xml:space="preserve">troposcatter routes</w:t></w:r>
</w:p>
<w:p>
<w:pPr><w:pStyle w:val="Normal"/></w:pPr>
<w:r><w:t xml:space="preserve">international: 2 INTELSAT (Atlantic Ocean) earth stations</w:t></w:r>
</w:p>
<w:p>
<w:pPr><w:pStyle w:val="Normal"/></w:pPr>
<w:r><w:t xml:space="preserve">Radio:</w:t></w:r>
</w:p>
<w:p>
<w:pPr><w:pStyle w:val="Normal"/></w:pPr>
<w:r><w:t xml:space="preserve">broadcast stations: AM 17, FM 13,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6</w:t></w:r>
</w:p>
<w:p>
<w:pPr><w:pStyle w:val="Normal"/></w:pPr>
<w:r><w:t xml:space="preserve">televisions: NA</w:t></w:r>
</w:p>
<w:p>
<w:pPr><w:pStyle w:val="Normal"/></w:pPr>
<w:r><w:t xml:space="preserve">@Angola:Defense Forces</w:t></w:r>
</w:p>
<w:p>
<w:pPr><w:pStyle w:val="Normal"/></w:pPr>
<w:r><w:t xml:space="preserve">Branches: Army, Navy, Air and Air Defense Forces, National Police</w:t></w:r>
</w:p>
<w:p>
<w:pPr><w:pStyle w:val="Normal"/></w:pPr>
<w:r><w:t xml:space="preserve">Force</w:t></w:r>
</w:p>
<w:p>
<w:pPr><w:pStyle w:val="Normal"/></w:pPr>
<w:r><w:t xml:space="preserve">Manpower availability: males age 15-49 2,315,717; males fit for</w:t></w:r>
</w:p>
<w:p>
<w:pPr><w:pStyle w:val="Normal"/></w:pPr>
<w:r><w:t xml:space="preserve">military service 1,166,082; males reach military age (18) annually</w:t></w:r>
</w:p>
<w:p>
<w:pPr><w:pStyle w:val="Normal"/></w:pPr>
<w:r><w:t xml:space="preserve">100,273 (1995 est.)</w:t></w:r>
</w:p>
<w:p>
<w:pPr><w:pStyle w:val="Normal"/></w:pPr>
<w:r><w:t xml:space="preserve">Defense expenditures: exchange rate conversion - $1.1 billion, 31% of</w:t></w:r>
</w:p>
<w:p>
<w:pPr><w:pStyle w:val="Normal"/></w:pPr>
<w:r><w:t xml:space="preserve">GDP (1993)</w:t></w:r>
</w:p>
<w:p>
<w:pPr><w:pStyle w:val="Normal"/></w:pPr>
<w:r><w:t xml:space="preserve">________________________________________________________________________</w:t></w:r>
</w:p>
<w:p>
<w:pPr><w:pStyle w:val="Normal"/></w:pPr>
<w:r><w:t xml:space="preserve">ANGUILLA</w:t></w:r>
</w:p>
<w:p>
<w:pPr><w:pStyle w:val="Normal"/></w:pPr>
<w:r><w:t xml:space="preserve">(dependent territory of the UK)</w:t></w:r>
</w:p>
<w:p>
<w:pPr><w:pStyle w:val="Normal"/></w:pPr>
<w:r><w:t xml:space="preserve">@Anguilla:Geography</w:t></w:r>
</w:p>
<w:p>
<w:pPr><w:pStyle w:val="Normal"/></w:pPr>
<w:r><w:t xml:space="preserve">Location: Caribbean, island in the Caribbean Sea, east of Puerto Rico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91 sq km</w:t></w:r>
</w:p>
<w:p>
<w:pPr><w:pStyle w:val="Normal"/></w:pPr>
<w:r><w:t xml:space="preserve">land area: 91 sq km</w:t></w:r>
</w:p>
<w:p>
<w:pPr><w:pStyle w:val="Normal"/></w:pPr>
<w:r><w:t xml:space="preserve">comparative area: about half the size of Washington, DC</w:t></w:r>
</w:p>
<w:p>
<w:pPr><w:pStyle w:val="Normal"/></w:pPr>
<w:r><w:t xml:space="preserve">Land boundaries: 0 km</w:t></w:r>
</w:p>
<w:p>
<w:pPr><w:pStyle w:val="Normal"/></w:pPr>
<w:r><w:t xml:space="preserve">Coastline: 61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tropical; moderated by northeast trade winds</w:t></w:r>
</w:p>
<w:p>
<w:pPr><w:pStyle w:val="Normal"/></w:pPr>
<w:r><w:t xml:space="preserve">Terrain: flat and low-lying island of coral and limestone</w:t></w:r>
</w:p>
<w:p>
<w:pPr><w:pStyle w:val="Normal"/></w:pPr>
<w:r><w:t xml:space="preserve">Natural resources: negligible; salt, fish, lobster</w:t></w:r>
</w:p>
<w:p>
<w:pPr><w:pStyle w:val="Normal"/></w:pPr>
<w:r><w:t xml:space="preserve">Land use:</w:t></w:r>
</w:p>
<w:p>
<w:pPr><w:pStyle w:val="Normal"/></w:pPr>
<w:r><w:t xml:space="preserve">arable land: NA%</w:t></w:r>
</w:p>
<w:p>
<w:pPr><w:pStyle w:val="Normal"/></w:pPr>
<w:r><w:t xml:space="preserve">permanent crops: NA%</w:t></w:r>
</w:p>
<w:p>
<w:pPr><w:pStyle w:val="Normal"/></w:pPr>
<w:r><w:t xml:space="preserve">meadows and pastures: NA%</w:t></w:r>
</w:p>
<w:p>
<w:pPr><w:pStyle w:val="Normal"/></w:pPr>
<w:r><w:t xml:space="preserve">forest and woodland: NA%</w:t></w:r>
</w:p>
<w:p>
<w:pPr><w:pStyle w:val="Normal"/></w:pPr>
<w:r><w:t xml:space="preserve">other: NA% (mostly rock with sparse scrub oak, few trees, some</w:t></w:r>
</w:p>
<w:p>
<w:pPr><w:pStyle w:val="Normal"/></w:pPr>
<w:r><w:t xml:space="preserve">commercial salt ponds)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supplies of potable water sometimes cannot meet</w:t></w:r>
</w:p>
<w:p>
<w:pPr><w:pStyle w:val="Normal"/></w:pPr>
<w:r><w:t xml:space="preserve">increasing demand largely because of poor distribution system</w:t></w:r>
</w:p>
<w:p>
<w:pPr><w:pStyle w:val="Normal"/></w:pPr>
<w:r><w:t xml:space="preserve">natural hazards: frequent hurricanes and other tropical storms (July</w:t></w:r>
</w:p>
<w:p>
<w:pPr><w:pStyle w:val="Normal"/></w:pPr>
<w:r><w:t xml:space="preserve">to October)</w:t></w:r>
</w:p>
<w:p>
<w:pPr><w:pStyle w:val="Normal"/></w:pPr>
<w:r><w:t xml:space="preserve">international agreements: NA</w:t></w:r>
</w:p>
<w:p>
<w:pPr><w:pStyle w:val="Normal"/></w:pPr>
<w:r><w:t xml:space="preserve">@Anguilla:People</w:t></w:r>
</w:p>
<w:p>
<w:pPr><w:pStyle w:val="Normal"/></w:pPr>
<w:r><w:t xml:space="preserve">Population: 7,099 (July 1995 est.)</w:t></w:r>
</w:p>
<w:p>
<w:pPr><w:pStyle w:val="Normal"/></w:pPr>
<w:r><w:t xml:space="preserve">Age structure:</w:t></w:r>
</w:p>
<w:p>
<w:pPr><w:pStyle w:val="Normal"/></w:pPr>
<w:r><w:t xml:space="preserve">0-14 years: 32% (female 1,129; male 1,115)</w:t></w:r>
</w:p>
<w:p>
<w:pPr><w:pStyle w:val="Normal"/></w:pPr>
<w:r><w:t xml:space="preserve">15-64 years: 60% (female 2,101; male 2,126)</w:t></w:r>
</w:p>
<w:p>
<w:pPr><w:pStyle w:val="Normal"/></w:pPr>
<w:r><w:t xml:space="preserve">65 years and over: 8% (female 362; male 266) (July 1995 est.)</w:t></w:r>
</w:p>
<w:p>
<w:pPr><w:pStyle w:val="Normal"/></w:pPr>
<w:r><w:t xml:space="preserve">Population growth rate: 0.66% (1995 est.)</w:t></w:r>
</w:p>
<w:p>
<w:pPr><w:pStyle w:val="Normal"/></w:pPr>
<w:r><w:t xml:space="preserve">Birth rate: 24.09 births/1,000 population (1995 est.)</w:t></w:r>
</w:p>
<w:p>
<w:pPr><w:pStyle w:val="Normal"/></w:pPr>
<w:r><w:t xml:space="preserve">Death rate: 8.03 deaths/1,000 population (1995 est.)</w:t></w:r>
</w:p>
<w:p>
<w:pPr><w:pStyle w:val="Normal"/></w:pPr>
<w:r><w:t xml:space="preserve">Net migration rate: -9.44 migrant(s)/1,000 population (1995 est.)</w:t></w:r>
</w:p>
<w:p>
<w:pPr><w:pStyle w:val="Normal"/></w:pPr>
<w:r><w:t xml:space="preserve">Infant mortality rate: 17.3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74.1 years</w:t></w:r>
</w:p>
<w:p>
<w:pPr><w:pStyle w:val="Normal"/></w:pPr>
<w:r><w:t xml:space="preserve">male: 71.32 years</w:t></w:r>
</w:p>
<w:p>
<w:pPr><w:pStyle w:val="Normal"/></w:pPr>
<w:r><w:t xml:space="preserve">female: 76.91 years (1995 est.)</w:t></w:r>
</w:p>
<w:p>
<w:pPr><w:pStyle w:val="Normal"/></w:pPr>
<w:r><w:t xml:space="preserve">Total fertility rate: 3.05 children born/woman (1995 est.)</w:t></w:r>
</w:p>
<w:p>
<w:pPr><w:pStyle w:val="Normal"/></w:pPr>
<w:r><w:t xml:space="preserve">Nationality:</w:t></w:r>
</w:p>
<w:p>
<w:pPr><w:pStyle w:val="Normal"/></w:pPr>
<w:r><w:t xml:space="preserve">noun: Anguillan(s)</w:t></w:r>
</w:p>
<w:p>
<w:pPr><w:pStyle w:val="Normal"/></w:pPr>
<w:r><w:t xml:space="preserve">adjective: Anguillan</w:t></w:r>
</w:p>
<w:p>
<w:pPr><w:pStyle w:val="Normal"/></w:pPr>
<w:r><w:t xml:space="preserve">Ethnic divisions: black African</w:t></w:r>
</w:p>
<w:p>
<w:pPr><w:pStyle w:val="Normal"/></w:pPr>
<w:r><w:t xml:space="preserve">Religions: Anglican 40%, Methodist 33%, Seventh-Day Adventist 7%,</w:t></w:r>
</w:p>
<w:p>
<w:pPr><w:pStyle w:val="Normal"/></w:pPr>
<w:r><w:t xml:space="preserve">Baptist 5%, Roman Catholic 3%, other 12%</w:t></w:r>
</w:p>
<w:p>
<w:pPr><w:pStyle w:val="Normal"/></w:pPr>
<w:r><w:t xml:space="preserve">Languages: English (official)</w:t></w:r>
</w:p>
<w:p>
<w:pPr><w:pStyle w:val="Normal"/></w:pPr>
<w:r><w:t xml:space="preserve">Literacy: age 12 and over can read and write (1984)</w:t></w:r>
</w:p>
<w:p>
<w:pPr><w:pStyle w:val="Normal"/></w:pPr>
<w:r><w:t xml:space="preserve">total population: 95%</w:t></w:r>
</w:p>
<w:p>
<w:pPr><w:pStyle w:val="Normal"/></w:pPr>
<w:r><w:t xml:space="preserve">male: 95%</w:t></w:r>
</w:p>
<w:p>
<w:pPr><w:pStyle w:val="Normal"/></w:pPr>
<w:r><w:t xml:space="preserve">female: 95%</w:t></w:r>
</w:p>
<w:p>
<w:pPr><w:pStyle w:val="Normal"/></w:pPr>
<w:r><w:t xml:space="preserve">Labor force: 4,400 (1992)</w:t></w:r>
</w:p>
<w:p>
<w:pPr><w:pStyle w:val="Normal"/></w:pPr>
<w:r><w:t xml:space="preserve">by occupation: commerce 36%, services 29%, construction 18%,</w:t></w:r>
</w:p>
<w:p>
<w:pPr><w:pStyle w:val="Normal"/></w:pPr>
<w:r><w:t xml:space="preserve">transportation and utilities 10%, manufacturing 3%,</w:t></w:r>
</w:p>
<w:p>
<w:pPr><w:pStyle w:val="Normal"/></w:pPr>
<w:r><w:t xml:space="preserve">agriculture/fishing/forestry/mining 4%</w:t></w:r>
</w:p>
<w:p>
<w:pPr><w:pStyle w:val="Normal"/></w:pPr>
<w:r><w:t xml:space="preserve">@Anguilla:Government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Anguilla</w:t></w:r>
</w:p>
<w:p>
<w:pPr><w:pStyle w:val="Normal"/></w:pPr>
<w:r><w:t xml:space="preserve">Digraph: AV</w:t></w:r>
</w:p>
<w:p>
<w:pPr><w:pStyle w:val="Normal"/></w:pPr>
<w:r><w:t xml:space="preserve">Type: dependent territory of the UK</w:t></w:r>
</w:p>
<w:p>
<w:pPr><w:pStyle w:val="Normal"/></w:pPr>
<w:r><w:t xml:space="preserve">Capital: The Valley</w:t></w:r>
</w:p>
<w:p>
<w:pPr><w:pStyle w:val="Normal"/></w:pPr>
<w:r><w:t xml:space="preserve">Administrative divisions: none (dependent territory of the UK)</w:t></w:r>
</w:p>
<w:p>
<w:pPr><w:pStyle w:val="Normal"/></w:pPr>
<w:r><w:t xml:space="preserve">Independence: none (dependent territory of the UK)</w:t></w:r>
</w:p>
<w:p>
<w:pPr><w:pStyle w:val="Normal"/></w:pPr>
<w:r><w:t xml:space="preserve">National holiday: Anguilla Day, 30 May</w:t></w:r>
</w:p>
<w:p>
<w:pPr><w:pStyle w:val="Normal"/></w:pPr>
<w:r><w:t xml:space="preserve">Constitution: Anguilla Constitutional Orders 1 April 1982; amended</w:t></w:r>
</w:p>
<w:p>
<w:pPr><w:pStyle w:val="Normal"/></w:pPr>
<w:r><w:t xml:space="preserve">1990</w:t></w:r>
</w:p>
<w:p>
<w:pPr><w:pStyle w:val="Normal"/></w:pPr>
<w:r><w:t xml:space="preserve">Legal system: based on English common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Alan W. SHAVE (since 14 August 1992)</w:t></w:r>
</w:p>
<w:p>
<w:pPr><w:pStyle w:val="Normal"/></w:pPr>
<w:r><w:t xml:space="preserve">head of government: Chief Minister Hubert HUGHES (since 16 March 1994)</w:t></w:r>
</w:p>
<w:p>
<w:pPr><w:pStyle w:val="Normal"/></w:pPr>
<w:r><w:t xml:space="preserve">cabinet: Executive Council; appointed by the governor from the elected</w:t></w:r>
</w:p>
<w:p>
<w:pPr><w:pStyle w:val="Normal"/></w:pPr>
<w:r><w:t xml:space="preserve">members of the House of Assembly</w:t></w:r>
</w:p>
<w:p>
<w:pPr><w:pStyle w:val="Normal"/></w:pPr>
<w:r><w:t xml:space="preserve">Legislative branch: unicameral</w:t></w:r>
</w:p>
<w:p>
<w:pPr><w:pStyle w:val="Normal"/></w:pPr>
<w:r><w:t xml:space="preserve">House of Assembly: elections last held 16 March 1994 (next to be held</w:t></w:r>
</w:p>
<w:p>
<w:pPr><w:pStyle w:val="Normal"/></w:pPr>
<w:r><w:t xml:space="preserve">March 1999); results - percent of vote by party NA; seats - (11 total,</w:t></w:r>
</w:p>
<w:p>
<w:pPr><w:pStyle w:val="Normal"/></w:pPr>
<w:r><w:t xml:space="preserve">7 elected) ANA 2, AUP 2, ADP 2, independent 1</w:t></w:r>
</w:p>
<w:p>
<w:pPr><w:pStyle w:val="Normal"/></w:pPr>
<w:r><w:t xml:space="preserve">Judicial branch: High Court</w:t></w:r>
</w:p>
<w:p>
<w:pPr><w:pStyle w:val="Normal"/></w:pPr>
<w:r><w:t xml:space="preserve">Political parties and leaders: Anguilla National Alliance (ANA);</w:t></w:r>
</w:p>
<w:p>
<w:pPr><w:pStyle w:val="Normal"/></w:pPr>
<w:r><w:t xml:space="preserve">Anguilla United Party (AUP), Hubert HUGHES; Anguilla Democratic Party</w:t></w:r>
</w:p>
<w:p>
<w:pPr><w:pStyle w:val="Normal"/></w:pPr>
<w:r><w:t xml:space="preserve">(ADP), Victor BANKS</w:t></w:r>
</w:p>
<w:p>
<w:pPr><w:pStyle w:val="Normal"/></w:pPr>
<w:r><w:t xml:space="preserve">Member of: CARICOM (observer), CDB, INTERPOL (subbureau)</w:t></w:r>
</w:p>
<w:p>
<w:pPr><w:pStyle w:val="Normal"/></w:pPr>
<w:r><w:t xml:space="preserve">Diplomatic representation in US: none (dependent territory of the UK)</w:t></w:r>
</w:p>
<w:p>
<w:pPr><w:pStyle w:val="Normal"/></w:pPr>
<w:r><w:t xml:space="preserve">US diplomatic representation: none (dependent territory of the UK)</w:t></w:r>
</w:p>
<w:p>
<w:pPr><w:pStyle w:val="Normal"/></w:pPr>
<w:r><w:t xml:space="preserve">Flag: two horizontal bands of white (top, almost triple width) and</w:t></w:r>
</w:p>
<w:p>
<w:pPr><w:pStyle w:val="Normal"/></w:pPr>
<w:r><w:t xml:space="preserve">light blue with three orange dolphins in an interlocking circular</w:t></w:r>
</w:p>
<w:p>
<w:pPr><w:pStyle w:val="Normal"/></w:pPr>
<w:r><w:t xml:space="preserve">design centered in the white band; a new flag may have been in use</w:t></w:r>
</w:p>
<w:p>
<w:pPr><w:pStyle w:val="Normal"/></w:pPr>
<w:r><w:t xml:space="preserve">since 30 May 1990</w:t></w:r>
</w:p>
<w:p>
<w:pPr><w:pStyle w:val="Normal"/></w:pPr>
<w:r><w:t xml:space="preserve">@Anguilla:Economy</w:t></w:r>
</w:p>
<w:p>
<w:pPr><w:pStyle w:val="Normal"/></w:pPr>
<w:r><w:t xml:space="preserve">Overview: Anguilla has few natural resources, and the economy depends</w:t></w:r>
</w:p>
<w:p>
<w:pPr><w:pStyle w:val="Normal"/></w:pPr>
<w:r><w:t xml:space="preserve">heavily on lobster fishing, offshore banking, tourism, and remittances</w:t></w:r>
</w:p>
<w:p>
<w:pPr><w:pStyle w:val="Normal"/></w:pPr>
<w:r><w:t xml:space="preserve">from emigrants. In recent years the economy has benefited from a boom</w:t></w:r>
</w:p>
<w:p>
<w:pPr><w:pStyle w:val="Normal"/></w:pPr>
<w:r><w:t xml:space="preserve">in tourism and construction. Development plans center around the</w:t></w:r>
</w:p>
<w:p>
<w:pPr><w:pStyle w:val="Normal"/></w:pPr>
<w:r><w:t xml:space="preserve">improvement of the infrastructure, particularly transport and tourist</w:t></w:r>
</w:p>
<w:p>
<w:pPr><w:pStyle w:val="Normal"/></w:pPr>
<w:r><w:t xml:space="preserve">facilities, and also light industry.</w:t></w:r>
</w:p>
<w:p>
<w:pPr><w:pStyle w:val="Normal"/></w:pPr>
<w:r><w:t xml:space="preserve">National product: GDP - purchasing power parity - $49 million (1993</w:t></w:r>
</w:p>
<w:p>
<w:pPr><w:pStyle w:val="Normal"/></w:pPr>
<w:r><w:t xml:space="preserve">est.)</w:t></w:r>
</w:p>
<w:p>
<w:pPr><w:pStyle w:val="Normal"/></w:pPr>
<w:r><w:t xml:space="preserve">National product real growth rate: 7.5% (1992)</w:t></w:r>
</w:p>
<w:p>
<w:pPr><w:pStyle w:val="Normal"/></w:pPr>
<w:r><w:t xml:space="preserve">National product per capita: $7,000 (1993 est.)</w:t></w:r>
</w:p>
<w:p>
<w:pPr><w:pStyle w:val="Normal"/></w:pPr>
<w:r><w:t xml:space="preserve">Inflation rate (consumer prices): 3% (1992 est.)</w:t></w:r>
</w:p>
<w:p>
<w:pPr><w:pStyle w:val="Normal"/></w:pPr>
<w:r><w:t xml:space="preserve">Unemployment rate: 7% (1992 est.)</w:t></w:r>
</w:p>
<w:p>
<w:pPr><w:pStyle w:val="Normal"/></w:pPr>
<w:r><w:t xml:space="preserve">Budget:</w:t></w:r>
</w:p>
<w:p>
<w:pPr><w:pStyle w:val="Normal"/></w:pPr>
<w:r><w:t xml:space="preserve">revenues: $13.8 million</w:t></w:r>
</w:p>
<w:p>
<w:pPr><w:pStyle w:val="Normal"/></w:pPr>
<w:r><w:t xml:space="preserve">expenditures: $15.2 million, including capital expenditures of $2.4</w:t></w:r>
</w:p>
<w:p>
<w:pPr><w:pStyle w:val="Normal"/></w:pPr>
<w:r><w:t xml:space="preserve">million (1992 est.)</w:t></w:r>
</w:p>
<w:p>
<w:pPr><w:pStyle w:val="Normal"/></w:pPr>
<w:r><w:t xml:space="preserve">Exports: $556,000 (f.o.b., 1992)</w:t></w:r>
</w:p>
<w:p>
<w:pPr><w:pStyle w:val="Normal"/></w:pPr>
<w:r><w:t xml:space="preserve">commodities: lobster and salt</w:t></w:r>
</w:p>
<w:p>
<w:pPr><w:pStyle w:val="Normal"/></w:pPr>
<w:r><w:t xml:space="preserve">partners: NA</w:t></w:r>
</w:p>
<w:p>
<w:pPr><w:pStyle w:val="Normal"/></w:pPr>
<w:r><w:t xml:space="preserve">Imports: $33.5 million (f.o.b., 1992)</w:t></w:r>
</w:p>
<w:p>
<w:pPr><w:pStyle w:val="Normal"/></w:pPr>
<w:r><w:t xml:space="preserve">commodities: NA</w:t></w:r>
</w:p>
<w:p>
<w:pPr><w:pStyle w:val="Normal"/></w:pPr>
<w:r><w:t xml:space="preserve">partners: NA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2,000 kW</w:t></w:r>
</w:p>
<w:p>
<w:pPr><w:pStyle w:val="Normal"/></w:pPr>
<w:r><w:t xml:space="preserve">production: 6 million kWh</w:t></w:r>
</w:p>
<w:p>
<w:pPr><w:pStyle w:val="Normal"/></w:pPr>
<w:r><w:t xml:space="preserve">consumption per capita: 862 kWh (1992)</w:t></w:r>
</w:p>
<w:p>
<w:pPr><w:pStyle w:val="Normal"/></w:pPr>
<w:r><w:t xml:space="preserve">Industries: tourism, boat building, salt</w:t></w:r>
</w:p>
<w:p>
<w:pPr><w:pStyle w:val="Normal"/></w:pPr>
<w:r><w:t xml:space="preserve">Agriculture: pigeon peas, corn, sweet potatoes, sheep, goats, pigs,</w:t></w:r>
</w:p>
<w:p>
<w:pPr><w:pStyle w:val="Normal"/></w:pPr>
<w:r><w:t xml:space="preserve">cattle, poultry, fishing (including lobster)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$38 million</w:t></w:r>
</w:p>
<w:p>
<w:pPr><w:pStyle w:val="Normal"/></w:pPr>
<w:r><w:t xml:space="preserve">Currency: 1 EC dollar (EC$) = 100 cents</w:t></w:r>
</w:p>
<w:p>
<w:pPr><w:pStyle w:val="Normal"/></w:pPr>
<w:r><w:t xml:space="preserve">Exchange rates: East Caribbean dollars (EC$) per US$1 - 2.70 (fixed</w:t></w:r>
</w:p>
<w:p>
<w:pPr><w:pStyle w:val="Normal"/></w:pPr>
<w:r><w:t xml:space="preserve">rate since 1976)</w:t></w:r>
</w:p>
<w:p>
<w:pPr><w:pStyle w:val="Normal"/></w:pPr>
<w:r><w:t xml:space="preserve">Fiscal year: NA</w:t></w:r>
</w:p>
<w:p>
<w:pPr><w:pStyle w:val="Normal"/></w:pPr>
<w:r><w:t xml:space="preserve">@Anguilla:Transportation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105 km (1992 est.)</w:t></w:r>
</w:p>
<w:p>
<w:pPr><w:pStyle w:val="Normal"/></w:pPr>
<w:r><w:t xml:space="preserve">paved: 65 km</w:t></w:r>
</w:p>
<w:p>
<w:pPr><w:pStyle w:val="Normal"/></w:pPr>
<w:r><w:t xml:space="preserve">unpaved: gravel and earth 40 km</w:t></w:r>
</w:p>
<w:p>
<w:pPr><w:pStyle w:val="Normal"/></w:pPr>
<w:r><w:t xml:space="preserve">Ports: Blowing Point, Road Bay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3</w:t></w:r>
</w:p>
<w:p>
<w:pPr><w:pStyle w:val="Normal"/></w:pPr>
<w:r><w:t xml:space="preserve">with paved runways 914 to 1,523 m: 1</w:t></w:r>
</w:p>
<w:p>
<w:pPr><w:pStyle w:val="Normal"/></w:pPr>
<w:r><w:t xml:space="preserve">with paved runways under 914 m: 2</w:t></w:r>
</w:p>
<w:p>
<w:pPr><w:pStyle w:val="Normal"/></w:pPr>
<w:r><w:t xml:space="preserve">@Anguilla:Communications</w:t></w:r>
</w:p>
<w:p>
<w:pPr><w:pStyle w:val="Normal"/></w:pPr>
<w:r><w:t xml:space="preserve">Telephone system: 890 telephones; modern internal telephone system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radio relay microwave link to island of Saint Martin</w:t></w:r>
</w:p>
<w:p>
<w:pPr><w:pStyle w:val="Normal"/></w:pPr>
<w:r><w:t xml:space="preserve">Radio:</w:t></w:r>
</w:p>
<w:p>
<w:pPr><w:pStyle w:val="Normal"/></w:pPr>
<w:r><w:t xml:space="preserve">broadcast stations: AM 3,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@Anguilla:Defense Forces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ANTARCTICA</w:t></w:r>
</w:p>
<w:p>
<w:pPr><w:pStyle w:val="Normal"/></w:pPr>
<w:r><w:t xml:space="preserve">@Antarctica:Geography</w:t></w:r>
</w:p>
<w:p>
<w:pPr><w:pStyle w:val="Normal"/></w:pPr>
<w:r><w:t xml:space="preserve">Location: continent mostly south of the Antarctic Circle</w:t></w:r>
</w:p>
<w:p>
<w:pPr><w:pStyle w:val="Normal"/></w:pPr>
<w:r><w:t xml:space="preserve">Map references: Antarctic Region</w:t></w:r>
</w:p>
<w:p>
<w:pPr><w:pStyle w:val="Normal"/></w:pPr>
<w:r><w:t xml:space="preserve">Area:</w:t></w:r>
</w:p>
<w:p>
<w:pPr><w:pStyle w:val="Normal"/></w:pPr>
<w:r><w:t xml:space="preserve">total area: 14 million sq km (est.)</w:t></w:r>
</w:p>
<w:p>
<w:pPr><w:pStyle w:val="Normal"/></w:pPr>
<w:r><w:t xml:space="preserve">land area: 14 million sq km (est.)</w:t></w:r>
</w:p>
<w:p>
<w:pPr><w:pStyle w:val="Normal"/></w:pPr>
<w:r><w:t xml:space="preserve">comparative area: slightly less than 1.5 times the size of the US</w:t></w:r>
</w:p>
<w:p>
<w:pPr><w:pStyle w:val="Normal"/></w:pPr>
<w:r><w:t xml:space="preserve">note: second-smallest continent (after Australia)</w:t></w:r>
</w:p>
<w:p>
<w:pPr><w:pStyle w:val="Normal"/></w:pPr>
<w:r><w:t xml:space="preserve">Land boundaries: none, but see entry on International disputes</w:t></w:r>
</w:p>
<w:p>
<w:pPr><w:pStyle w:val="Normal"/></w:pPr>
<w:r><w:t xml:space="preserve">Coastline: 17,968 km</w:t></w:r>
</w:p>
<w:p>
<w:pPr><w:pStyle w:val="Normal"/></w:pPr>
<w:r><w:t xml:space="preserve">Maritime claims: none, but see entry on International Disputes</w:t></w:r>
</w:p>
<w:p>
<w:pPr><w:pStyle w:val="Normal"/></w:pPr>
<w:r><w:t xml:space="preserve">International disputes: Antarctic Treaty defers claims (see Antarctic</w:t></w:r>
</w:p>
<w:p>
<w:pPr><w:pStyle w:val="Normal"/></w:pPr>
<w:r><w:t xml:space="preserve">Treaty Summary below); sections (some overlapping) claimed by</w:t></w:r>
</w:p>
<w:p>
<w:pPr><w:pStyle w:val="Normal"/></w:pPr>
<w:r><w:t xml:space="preserve">Argentina, Australia, Chile, France (Adelie Land), New Zealand (Ross</w:t></w:r>
</w:p>
<w:p>
<w:pPr><w:pStyle w:val="Normal"/></w:pPr>
<w:r><w:t xml:space="preserve">Dependency), Norway (Queen Maud Land), and UK; the US and most other</w:t></w:r>
</w:p>
<w:p>
<w:pPr><w:pStyle w:val="Normal"/></w:pPr>
<w:r><w:t xml:space="preserve">nations do not recognize the territorial claims of other nations and</w:t></w:r>
</w:p>
<w:p>
<w:pPr><w:pStyle w:val="Normal"/></w:pPr>
<w:r><w:t xml:space="preserve">have made no claims themselves (the US reserves the right to do so);</w:t></w:r>
</w:p>
<w:p>
<w:pPr><w:pStyle w:val="Normal"/></w:pPr>
<w:r><w:t xml:space="preserve">no formal claims have been made in the sector between 90 degrees west</w:t></w:r>
</w:p>
<w:p>
<w:pPr><w:pStyle w:val="Normal"/></w:pPr>
<w:r><w:t xml:space="preserve">and 150 degrees west</w:t></w:r>
</w:p>
<w:p>
<w:pPr><w:pStyle w:val="Normal"/></w:pPr>
<w:r><w:t xml:space="preserve">Climate: severe low temperatures vary with latitude, elevation, and</w:t></w:r>
</w:p>
<w:p>
<w:pPr><w:pStyle w:val="Normal"/></w:pPr>
<w:r><w:t xml:space="preserve">distance from the ocean; East Antarctica is colder than West</w:t></w:r>
</w:p>
<w:p>
<w:pPr><w:pStyle w:val="Normal"/></w:pPr>
<w:r><w:t xml:space="preserve">Antarctica because of its higher elevation; Antarctic Peninsula has</w:t></w:r>
</w:p>
<w:p>
<w:pPr><w:pStyle w:val="Normal"/></w:pPr>
<w:r><w:t xml:space="preserve">the most moderate climate; higher temperatures occur in January along</w:t></w:r>
</w:p>
<w:p>
<w:pPr><w:pStyle w:val="Normal"/></w:pPr>
<w:r><w:t xml:space="preserve">the coast and average slightly below freezing</w:t></w:r>
</w:p>
<w:p>
<w:pPr><w:pStyle w:val="Normal"/></w:pPr>
<w:r><w:t xml:space="preserve">Terrain: about 98% thick continental ice sheet and 2% barren rock,</w:t></w:r>
</w:p>
<w:p>
<w:pPr><w:pStyle w:val="Normal"/></w:pPr>
<w:r><w:t xml:space="preserve">with average elevations between 2,000 and 4,000 meters; mountain</w:t></w:r>
</w:p>
<w:p>
<w:pPr><w:pStyle w:val="Normal"/></w:pPr>
<w:r><w:t xml:space="preserve">ranges up to 4,897 meters high; ice-free coastal areas include parts</w:t></w:r>
</w:p>
<w:p>
<w:pPr><w:pStyle w:val="Normal"/></w:pPr>
<w:r><w:t xml:space="preserve">of southern Victoria Land, Wilkes Land, the Antarctic Peninsula area,</w:t></w:r>
</w:p>
<w:p>
<w:pPr><w:pStyle w:val="Normal"/></w:pPr>
<w:r><w:t xml:space="preserve">and parts of Ross Island on McMurdo Sound; glaciers form ice shelves</w:t></w:r>
</w:p>
<w:p>
<w:pPr><w:pStyle w:val="Normal"/></w:pPr>
<w:r><w:t xml:space="preserve">along about half of the coastline, and floating ice shelves constitute</w:t></w:r>
</w:p>
<w:p>
<w:pPr><w:pStyle w:val="Normal"/></w:pPr>
<w:r><w:t xml:space="preserve">11% of the area of the continent</w:t></w:r>
</w:p>
<w:p>
<w:pPr><w:pStyle w:val="Normal"/></w:pPr>
<w:r><w:t xml:space="preserve">Natural resources: none presently exploited; iron ore, chromium,</w:t></w:r>
</w:p>
<w:p>
<w:pPr><w:pStyle w:val="Normal"/></w:pPr>
<w:r><w:t xml:space="preserve">copper, gold, nickel, platinum and other minerals, and coal and</w:t></w:r>
</w:p>
<w:p>
<w:pPr><w:pStyle w:val="Normal"/></w:pPr>
<w:r><w:t xml:space="preserve">hydrocarbons have been found in small, uncommercial quantities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 (ice 98%, barren rock 2%)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in October 1991 it was reported that the ozone shield,</w:t></w:r>
</w:p>
<w:p>
<w:pPr><w:pStyle w:val="Normal"/></w:pPr>
<w:r><w:t xml:space="preserve">which protects the Earth&apos;s surface from harmful ultraviolet radiation,</w:t></w:r>
</w:p>
<w:p>
<w:pPr><w:pStyle w:val="Normal"/></w:pPr>
<w:r><w:t xml:space="preserve">had dwindled to the lowest level recorded over Antarctica since 1975</w:t></w:r>
</w:p>
<w:p>
<w:pPr><w:pStyle w:val="Normal"/></w:pPr>
<w:r><w:t xml:space="preserve">when measurements were first taken</w:t></w:r>
</w:p>
<w:p>
<w:pPr><w:pStyle w:val="Normal"/></w:pPr>
<w:r><w:t xml:space="preserve">natural hazards: katabatic (gravity-driven) winds blow coastward from</w:t></w:r>
</w:p>
<w:p>
<w:pPr><w:pStyle w:val="Normal"/></w:pPr>
<w:r><w:t xml:space="preserve">the high interior; frequent blizzards form near the foot of the</w:t></w:r>
</w:p>
<w:p>
<w:pPr><w:pStyle w:val="Normal"/></w:pPr>
<w:r><w:t xml:space="preserve">plateau; cyclonic storms form over the ocean and move clockwise along</w:t></w:r>
</w:p>
<w:p>
<w:pPr><w:pStyle w:val="Normal"/></w:pPr>
<w:r><w:t xml:space="preserve">the coast; volcanism on Deception Island and isolated areas of West</w:t></w:r>
</w:p>
<w:p>
<w:pPr><w:pStyle w:val="Normal"/></w:pPr>
<w:r><w:t xml:space="preserve">Antarctica; other seismic activity rare and weak</w:t></w:r>
</w:p>
<w:p>
<w:pPr><w:pStyle w:val="Normal"/></w:pPr>
<w:r><w:t xml:space="preserve">international agreements: NA</w:t></w:r>
</w:p>
<w:p>
<w:pPr><w:pStyle w:val="Normal"/></w:pPr>
<w:r><w:t xml:space="preserve">Note: the coldest, windiest, highest, and driest continent; during</w:t></w:r>
</w:p>
<w:p>
<w:pPr><w:pStyle w:val="Normal"/></w:pPr>
<w:r><w:t xml:space="preserve">summer more solar radiation reaches the surface at the South Pole than</w:t></w:r>
</w:p>
<w:p>
<w:pPr><w:pStyle w:val="Normal"/></w:pPr>
<w:r><w:t xml:space="preserve">is received at the Equator in an equivalent period; mostly</w:t></w:r>
</w:p>
<w:p>
<w:pPr><w:pStyle w:val="Normal"/></w:pPr>
<w:r><w:t xml:space="preserve">uninhabitable</w:t></w:r>
</w:p>
<w:p>
<w:pPr><w:pStyle w:val="Normal"/></w:pPr>
<w:r><w:t xml:space="preserve">@Antarctica:People</w:t></w:r>
</w:p>
<w:p>
<w:pPr><w:pStyle w:val="Normal"/></w:pPr>
<w:r><w:t xml:space="preserve">Population: no indigenous inhabitants; note - there are seasonally</w:t></w:r>
</w:p>
<w:p>
<w:pPr><w:pStyle w:val="Normal"/></w:pPr>
<w:r><w:t xml:space="preserve">staffed research stations</w:t></w:r>
</w:p>
<w:p>
<w:pPr><w:pStyle w:val="Normal"/></w:pPr>
<w:r><w:t xml:space="preserve">Summer (January) population: over 4,115 total; Argentina 207,</w:t></w:r>
</w:p>
<w:p>
<w:pPr><w:pStyle w:val="Normal"/></w:pPr>
<w:r><w:t xml:space="preserve">Australia 268, Belgium 13, Brazil 80, Chile 256, China NA, Ecuador NA,</w:t></w:r>
</w:p>
<w:p>
<w:pPr><w:pStyle w:val="Normal"/></w:pPr>
<w:r><w:t xml:space="preserve">Finland 11, France 78, Germany 32, Greenpeace 12, India 60, Italy 210,</w:t></w:r>
</w:p>
<w:p>
<w:pPr><w:pStyle w:val="Normal"/></w:pPr>
<w:r><w:t xml:space="preserve">Japan 59, South Korea 14, Netherlands 10, NZ 264, Norway 23, Peru 39,</w:t></w:r>
</w:p>
<w:p>
<w:pPr><w:pStyle w:val="Normal"/></w:pPr>
<w:r><w:t xml:space="preserve">Poland NA, South Africa 79, Spain 43, Sweden 10, UK 116, Uruguay NA,</w:t></w:r>
</w:p>
<w:p>
<w:pPr><w:pStyle w:val="Normal"/></w:pPr>
<w:r><w:t xml:space="preserve">US 1,666, former USSR 565 (1989-90)</w:t></w:r>
</w:p>
<w:p>
<w:pPr><w:pStyle w:val="Normal"/></w:pPr>
<w:r><w:t xml:space="preserve">Winter (July) population: over 1,046 total; Argentina 150, Australia</w:t></w:r>
</w:p>
<w:p>
<w:pPr><w:pStyle w:val="Normal"/></w:pPr>
<w:r><w:t xml:space="preserve">71, Brazil 12, Chile 73, China NA, France 33, Germany 19, Greenpeace</w:t></w:r>
</w:p>
<w:p>
<w:pPr><w:pStyle w:val="Normal"/></w:pPr>
<w:r><w:t xml:space="preserve">5, India 1, Japan 38, South Korea 14, NZ 11, Poland NA, South Africa</w:t></w:r>
</w:p>
<w:p>
<w:pPr><w:pStyle w:val="Normal"/></w:pPr>
<w:r><w:t xml:space="preserve">12, UK 69, Uruguay NA, US 225, former USSR 313 (1989-90)</w:t></w:r>
</w:p>
<w:p>
<w:pPr><w:pStyle w:val="Normal"/></w:pPr>
<w:r><w:t xml:space="preserve">Year-round stations: 42 total; Argentina 6, Australia 3, Brazil 1,</w:t></w:r>
</w:p>
<w:p>
<w:pPr><w:pStyle w:val="Normal"/></w:pPr>
<w:r><w:t xml:space="preserve">Chile 3, China 2, Finland 1, France 1, Germany 1, India 1, Japan 2,</w:t></w:r>
</w:p>
<w:p>
<w:pPr><w:pStyle w:val="Normal"/></w:pPr>
<w:r><w:t xml:space="preserve">South Korea 1, NZ 1, Poland 1, South Africa 3, UK 5, Uruguay 1, US 3,</w:t></w:r>
</w:p>
<w:p>
<w:pPr><w:pStyle w:val="Normal"/></w:pPr>
<w:r><w:t xml:space="preserve">former USSR 6 (1990-91)</w:t></w:r>
</w:p>
<w:p>
<w:pPr><w:pStyle w:val="Normal"/></w:pPr>
<w:r><w:t xml:space="preserve">Summer only stations: over 38 total; Argentina 7, Australia 3, Chile</w:t></w:r>
</w:p>
<w:p>
<w:pPr><w:pStyle w:val="Normal"/></w:pPr>
<w:r><w:t xml:space="preserve">5, Germany 3, India 1, Italy 1, Japan 4, NZ 2, Norway 1, Peru 1, South</w:t></w:r>
</w:p>
<w:p>
<w:pPr><w:pStyle w:val="Normal"/></w:pPr>
<w:r><w:t xml:space="preserve">Africa 1, Spain 1, Sweden 2, UK 1, US numerous, former USSR 5</w:t></w:r>
</w:p>
<w:p>
<w:pPr><w:pStyle w:val="Normal"/></w:pPr>
<w:r><w:t xml:space="preserve">(1989-90); note - the disintegration of the former USSR has placed the</w:t></w:r>
</w:p>
<w:p>
<w:pPr><w:pStyle w:val="Normal"/></w:pPr>
<w:r><w:t xml:space="preserve">status and future of its Antarctic facilities in doubt; stations may</w:t></w:r>
</w:p>
<w:p>
<w:pPr><w:pStyle w:val="Normal"/></w:pPr>
<w:r><w:t xml:space="preserve">be subject to closings at any time because of ongoing economic</w:t></w:r>
</w:p>
<w:p>
<w:pPr><w:pStyle w:val="Normal"/></w:pPr>
<w:r><w:t xml:space="preserve">difficulties</w:t></w:r>
</w:p>
<w:p>
<w:pPr><w:pStyle w:val="Normal"/></w:pPr>
<w:r><w:t xml:space="preserve">@Antarctica:Government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Antarctica</w:t></w:r>
</w:p>
<w:p>
<w:pPr><w:pStyle w:val="Normal"/></w:pPr>
<w:r><w:t xml:space="preserve">Digraph: AY</w:t></w:r>
</w:p>
<w:p>
<w:pPr><w:pStyle w:val="Normal"/></w:pPr>
<w:r><w:t xml:space="preserve">Type:</w:t></w:r>
</w:p>
<w:p>
<w:pPr><w:pStyle w:val="Normal"/></w:pPr>
<w:r><w:t xml:space="preserve">Antarctic Treaty Summary: The Antarctic Treaty, signed on 1 December</w:t></w:r>
</w:p>
<w:p>
<w:pPr><w:pStyle w:val="Normal"/></w:pPr>
<w:r><w:t xml:space="preserve">1959 and entered into force on 23 June 1961, establishes the legal</w:t></w:r>
</w:p>
<w:p>
<w:pPr><w:pStyle w:val="Normal"/></w:pPr>
<w:r><w:t xml:space="preserve">framework for the management of Antarctica. Administration is carried</w:t></w:r>
</w:p>
<w:p>
<w:pPr><w:pStyle w:val="Normal"/></w:pPr>
<w:r><w:t xml:space="preserve">out through consultative member meetings - the 18th Antarctic Treaty</w:t></w:r>
</w:p>
<w:p>
<w:pPr><w:pStyle w:val="Normal"/></w:pPr>
<w:r><w:t xml:space="preserve">Consultative Meeting was in Japan in April 1993. Currently, there are</w:t></w:r>
</w:p>
<w:p>
<w:pPr><w:pStyle w:val="Normal"/></w:pPr>
<w:r><w:t xml:space="preserve">42 treaty member nations: 26 consultative and 16 acceding.</w:t></w:r>
</w:p>
<w:p>
<w:pPr><w:pStyle w:val="Normal"/></w:pPr>
<w:r><w:t xml:space="preserve">Consultative (voting) members include the seven nations that claim</w:t></w:r>
</w:p>
<w:p>
<w:pPr><w:pStyle w:val="Normal"/></w:pPr>
<w:r><w:t xml:space="preserve">portions of Antarctica as national territory (some claims overlap) and</w:t></w:r>
</w:p>
<w:p>
<w:pPr><w:pStyle w:val="Normal"/></w:pPr>
<w:r><w:t xml:space="preserve">19 nonclaimant nations. The US and some other nations that have made</w:t></w:r>
</w:p>
<w:p>
<w:pPr><w:pStyle w:val="Normal"/></w:pPr>
<w:r><w:t xml:space="preserve">no claims have reserved the right to do so. The US does not recognize</w:t></w:r>
</w:p>
<w:p>
<w:pPr><w:pStyle w:val="Normal"/></w:pPr>
<w:r><w:t xml:space="preserve">the claims of others. The year in parentheses indicates when an</w:t></w:r>
</w:p>
<w:p>
<w:pPr><w:pStyle w:val="Normal"/></w:pPr>
<w:r><w:t xml:space="preserve">acceding nation was voted to full consultative (voting) status, while</w:t></w:r>
</w:p>
<w:p>
<w:pPr><w:pStyle w:val="Normal"/></w:pPr>
<w:r><w:t xml:space="preserve">no date indicates the country was an original 1959 treaty signatory.</w:t></w:r>
</w:p>
<w:p>
<w:pPr><w:pStyle w:val="Normal"/></w:pPr>
<w:r><w:t xml:space="preserve">Claimant nations are - Argentina, Australia, Chile, France, New</w:t></w:r>
</w:p>
<w:p>
<w:pPr><w:pStyle w:val="Normal"/></w:pPr>
<w:r><w:t xml:space="preserve">Zealand, Norway, and the UK. Nonclaimant consultative nations are -</w:t></w:r>
</w:p>
<w:p>
<w:pPr><w:pStyle w:val="Normal"/></w:pPr>
<w:r><w:t xml:space="preserve">Belgium, Brazil (1983), China (1985), Ecuador (1990), Finland (1989),</w:t></w:r>
</w:p>
<w:p>
<w:pPr><w:pStyle w:val="Normal"/></w:pPr>
<w:r><w:t xml:space="preserve">Germany (1981), India (1983), Italy (1987), Japan, South Korea (1989),</w:t></w:r>
</w:p>
<w:p>
<w:pPr><w:pStyle w:val="Normal"/></w:pPr>
<w:r><w:t xml:space="preserve">Netherlands (1990), Peru (1989), Poland (1977), South Africa, Spain</w:t></w:r>
</w:p>
<w:p>
<w:pPr><w:pStyle w:val="Normal"/></w:pPr>
<w:r><w:t xml:space="preserve">(1988), Sweden (1988), Uruguay (1985), the US, and Russia. Acceding</w:t></w:r>
</w:p>
<w:p>
<w:pPr><w:pStyle w:val="Normal"/></w:pPr>
<w:r><w:t xml:space="preserve">(nonvoting) members, with year of accession in parentheses, are -</w:t></w:r>
</w:p>
<w:p>
<w:pPr><w:pStyle w:val="Normal"/></w:pPr>
<w:r><w:t xml:space="preserve">Austria (1987), Bulgaria (1978), Canada (1988), Colombia (1988), Cuba</w:t></w:r>
</w:p>
<w:p>
<w:pPr><w:pStyle w:val="Normal"/></w:pPr>
<w:r><w:t xml:space="preserve">(1984), Czech Republic (1993), Denmark (1965), Greece (1987),</w:t></w:r>
</w:p>
<w:p>
<w:pPr><w:pStyle w:val="Normal"/></w:pPr>
<w:r><w:t xml:space="preserve">Guatemala (1991), Hungary (1984), North Korea (1987), Papua New Guinea</w:t></w:r>
</w:p>
<w:p>
<w:pPr><w:pStyle w:val="Normal"/></w:pPr>
<w:r><w:t xml:space="preserve">(1981), Romania (1971), Slovakia (1993), Switzerland (1990), and</w:t></w:r>
</w:p>
<w:p>
<w:pPr><w:pStyle w:val="Normal"/></w:pPr>
<w:r><w:t xml:space="preserve">Ukraine (1992).</w:t></w:r>
</w:p>
<w:p>
<w:pPr><w:pStyle w:val="Normal"/></w:pPr>
<w:r><w:t xml:space="preserve">Article 1: area to be used for peaceful purposes only; military</w:t></w:r>
</w:p>
<w:p>
<w:pPr><w:pStyle w:val="Normal"/></w:pPr>
<w:r><w:t xml:space="preserve">activity, such as weapons testing, is prohibited, but military</w:t></w:r>
</w:p>
<w:p>
<w:pPr><w:pStyle w:val="Normal"/></w:pPr>
<w:r><w:t xml:space="preserve">personnel and equipment may be used for scientific research or any</w:t></w:r>
</w:p>
<w:p>
<w:pPr><w:pStyle w:val="Normal"/></w:pPr>
<w:r><w:t xml:space="preserve">other peaceful purpose</w:t></w:r>
</w:p>
<w:p>
<w:pPr><w:pStyle w:val="Normal"/></w:pPr>
<w:r><w:t xml:space="preserve">Article 2: freedom of scientific investigation and cooperation shall</w:t></w:r>
</w:p>
<w:p>
<w:pPr><w:pStyle w:val="Normal"/></w:pPr>
<w:r><w:t xml:space="preserve">continue</w:t></w:r>
</w:p>
<w:p>
<w:pPr><w:pStyle w:val="Normal"/></w:pPr>
<w:r><w:t xml:space="preserve">Article 3: free exchange of information and personnel in cooperation</w:t></w:r>
</w:p>
<w:p>
<w:pPr><w:pStyle w:val="Normal"/></w:pPr>
<w:r><w:t xml:space="preserve">with the UN and other international agencies</w:t></w:r>
</w:p>
<w:p>
<w:pPr><w:pStyle w:val="Normal"/></w:pPr>
<w:r><w:t xml:space="preserve">Article 4: does not recognize, dispute, or establish territorial</w:t></w:r>
</w:p>
<w:p>
<w:pPr><w:pStyle w:val="Normal"/></w:pPr>
<w:r><w:t xml:space="preserve">claims and no new claims shall be asserted while the treaty is in</w:t></w:r>
</w:p>
<w:p>
<w:pPr><w:pStyle w:val="Normal"/></w:pPr>
<w:r><w:t xml:space="preserve">force</w:t></w:r>
</w:p>
<w:p>
<w:pPr><w:pStyle w:val="Normal"/></w:pPr>
<w:r><w:t xml:space="preserve">Article 5: prohibits nuclear explosions or disposal of radioactive</w:t></w:r>
</w:p>
<w:p>
<w:pPr><w:pStyle w:val="Normal"/></w:pPr>
<w:r><w:t xml:space="preserve">wastes</w:t></w:r>
</w:p>
<w:p>
<w:pPr><w:pStyle w:val="Normal"/></w:pPr>
<w:r><w:t xml:space="preserve">Article 6: includes under the treaty all land and ice shelves south of</w:t></w:r>
</w:p>
<w:p>
<w:pPr><w:pStyle w:val="Normal"/></w:pPr>
<w:r><w:t xml:space="preserve">60 degrees 00 minutes south</w:t></w:r>
</w:p>
<w:p>
<w:pPr><w:pStyle w:val="Normal"/></w:pPr>
<w:r><w:t xml:space="preserve">Article 7: treaty-state observers have free access, including aerial</w:t></w:r>
</w:p>
<w:p>
<w:pPr><w:pStyle w:val="Normal"/></w:pPr>
<w:r><w:t xml:space="preserve">observation, to any area and may inspect all stations, installations,</w:t></w:r>
</w:p>
<w:p>
<w:pPr><w:pStyle w:val="Normal"/></w:pPr>
<w:r><w:t xml:space="preserve">and equipment; advance notice of all activities and of the</w:t></w:r>
</w:p>
<w:p>
<w:pPr><w:pStyle w:val="Normal"/></w:pPr>
<w:r><w:t xml:space="preserve">introduction of military personnel must be given</w:t></w:r>
</w:p>
<w:p>
<w:pPr><w:pStyle w:val="Normal"/></w:pPr>
<w:r><w:t xml:space="preserve">Article 8: allows for jurisdiction over observers and scientists by</w:t></w:r>
</w:p>
<w:p>
<w:pPr><w:pStyle w:val="Normal"/></w:pPr>
<w:r><w:t xml:space="preserve">their own states</w:t></w:r>
</w:p>
<w:p>
<w:pPr><w:pStyle w:val="Normal"/></w:pPr>
<w:r><w:t xml:space="preserve">Article 9: frequent consultative meetings take place among member</w:t></w:r>
</w:p>
<w:p>
<w:pPr><w:pStyle w:val="Normal"/></w:pPr>
<w:r><w:t xml:space="preserve">nations</w:t></w:r>
</w:p>
<w:p>
<w:pPr><w:pStyle w:val="Normal"/></w:pPr>
<w:r><w:t xml:space="preserve">Article 10: treaty states will discourage activities by any country in</w:t></w:r>
</w:p>
<w:p>
<w:pPr><w:pStyle w:val="Normal"/></w:pPr>
<w:r><w:t xml:space="preserve">Antarctica that are contrary to the treaty</w:t></w:r>
</w:p>
<w:p>
<w:pPr><w:pStyle w:val="Normal"/></w:pPr>
<w:r><w:t xml:space="preserve">Article 11: disputes to be settled peacefully by the parties concerned</w:t></w:r>
</w:p>
<w:p>
<w:pPr><w:pStyle w:val="Normal"/></w:pPr>
<w:r><w:t xml:space="preserve">or, ultimately, by the ICJ</w:t></w:r>
</w:p>
<w:p>
<w:pPr><w:pStyle w:val="Normal"/></w:pPr>
<w:r><w:t xml:space="preserve">Articles 12, 13, 14: deal with upholding, interpreting, and amending</w:t></w:r>
</w:p>
<w:p>
<w:pPr><w:pStyle w:val="Normal"/></w:pPr>
<w:r><w:t xml:space="preserve">the treaty among involved nations</w:t></w:r>
</w:p>
<w:p>
<w:pPr><w:pStyle w:val="Normal"/></w:pPr>
<w:r><w:t xml:space="preserve">Other agreements: more than 170 recommendations adopted at treaty</w:t></w:r>
</w:p>
<w:p>
<w:pPr><w:pStyle w:val="Normal"/></w:pPr>
<w:r><w:t xml:space="preserve">consultative meetings and ratified by governments include - Agreed</w:t></w:r>
</w:p>
<w:p>
<w:pPr><w:pStyle w:val="Normal"/></w:pPr>
<w:r><w:t xml:space="preserve">Measures for the Conservation of Antarctic Fauna and Flora (1964);</w:t></w:r>
</w:p>
<w:p>
<w:pPr><w:pStyle w:val="Normal"/></w:pPr>
<w:r><w:t xml:space="preserve">Convention for the Conservation of Antarctic Seals (1972); Convention</w:t></w:r>
</w:p>
<w:p>
<w:pPr><w:pStyle w:val="Normal"/></w:pPr>
<w:r><w:t xml:space="preserve">on the Conservation of Antarctic Marine Living Resources (1980); a</w:t></w:r>
</w:p>
<w:p>
<w:pPr><w:pStyle w:val="Normal"/></w:pPr>
<w:r><w:t xml:space="preserve">mineral resources agreement was signed in 1988 but was subsequently</w:t></w:r>
</w:p>
<w:p>
<w:pPr><w:pStyle w:val="Normal"/></w:pPr>
<w:r><w:t xml:space="preserve">rejected; in 1991 the Protocol on Environmental Protection to the</w:t></w:r>
</w:p>
<w:p>
<w:pPr><w:pStyle w:val="Normal"/></w:pPr>
<w:r><w:t xml:space="preserve">Antarctic Treaty was signed and awaits ratification; this agreement</w:t></w:r>
</w:p>
<w:p>
<w:pPr><w:pStyle w:val="Normal"/></w:pPr>
<w:r><w:t xml:space="preserve">provides for the protection of the Antarctic environment through five</w:t></w:r>
</w:p>
<w:p>
<w:pPr><w:pStyle w:val="Normal"/></w:pPr>
<w:r><w:t xml:space="preserve">specific annexes on marine pollution, fauna, and flora, environmental</w:t></w:r>
</w:p>
<w:p>
<w:pPr><w:pStyle w:val="Normal"/></w:pPr>
<w:r><w:t xml:space="preserve">impact assessments, waste management, and protected areas; it also</w:t></w:r>
</w:p>
<w:p>
<w:pPr><w:pStyle w:val="Normal"/></w:pPr>
<w:r><w:t xml:space="preserve">prohibits all activities relating to mineral resources except</w:t></w:r>
</w:p>
<w:p>
<w:pPr><w:pStyle w:val="Normal"/></w:pPr>
<w:r><w:t xml:space="preserve">scientific research; 14 parties have ratified Protocol as of April</w:t></w:r>
</w:p>
<w:p>
<w:pPr><w:pStyle w:val="Normal"/></w:pPr>
<w:r><w:t xml:space="preserve">1995</w:t></w:r>
</w:p>
<w:p>
<w:pPr><w:pStyle w:val="Normal"/></w:pPr>
<w:r><w:t xml:space="preserve">Legal system: US law, including certain criminal offenses by or</w:t></w:r>
</w:p>
<w:p>
<w:pPr><w:pStyle w:val="Normal"/></w:pPr>
<w:r><w:t xml:space="preserve">against US nationals, such as murder, may apply to areas not under</w:t></w:r>
</w:p>
<w:p>
<w:pPr><w:pStyle w:val="Normal"/></w:pPr>
<w:r><w:t xml:space="preserve">jurisdiction of other countries. Some US laws directly apply to</w:t></w:r>
</w:p>
<w:p>
<w:pPr><w:pStyle w:val="Normal"/></w:pPr>
<w:r><w:t xml:space="preserve">Antarctica. For example, the Antarctic Conservation Act, 16 U.S.C.</w:t></w:r>
</w:p>
<w:p>
<w:pPr><w:pStyle w:val="Normal"/></w:pPr>
<w:r><w:t xml:space="preserve">section 2401 et seq., provides civil and criminal penalties for the</w:t></w:r>
</w:p>
<w:p>
<w:pPr><w:pStyle w:val="Normal"/></w:pPr>
<w:r><w:t xml:space="preserve">following activities, unless authorized by regulation of statute: The</w:t></w:r>
</w:p>
<w:p>
<w:pPr><w:pStyle w:val="Normal"/></w:pPr>
<w:r><w:t xml:space="preserve">taking of native mammals or birds; the introduction of nonindigenous</w:t></w:r>
</w:p>
<w:p>
<w:pPr><w:pStyle w:val="Normal"/></w:pPr>
<w:r><w:t xml:space="preserve">plants and animals; entry into specially protected or scientific</w:t></w:r>
</w:p>
<w:p>
<w:pPr><w:pStyle w:val="Normal"/></w:pPr>
<w:r><w:t xml:space="preserve">areas; the discharge or disposal of pollutants; and the importation</w:t></w:r>
</w:p>
<w:p>
<w:pPr><w:pStyle w:val="Normal"/></w:pPr>
<w:r><w:t xml:space="preserve">into the US of certain items from Antarctica. Violation of the</w:t></w:r>
</w:p>
<w:p>
<w:pPr><w:pStyle w:val="Normal"/></w:pPr>
<w:r><w:t xml:space="preserve">Antarctic Conservation Act carries penalties of up to $10,000 in fines</w:t></w:r>
</w:p>
<w:p>
<w:pPr><w:pStyle w:val="Normal"/></w:pPr>
<w:r><w:t xml:space="preserve">and 1 year in prison. The Departments of Treasury, Commerce,</w:t></w:r>
</w:p>
<w:p>
<w:pPr><w:pStyle w:val="Normal"/></w:pPr>
<w:r><w:t xml:space="preserve">Transportation, and Interior share enforcement responsibilities.</w:t></w:r>
</w:p>
<w:p>
<w:pPr><w:pStyle w:val="Normal"/></w:pPr>
<w:r><w:t xml:space="preserve">Public Law 95-541, the US Antarctic Conservation Act of 1978, requires</w:t></w:r>
</w:p>
<w:p>
<w:pPr><w:pStyle w:val="Normal"/></w:pPr>
<w:r><w:t xml:space="preserve">expeditions from the US to Antarctica to notify, in advance, the</w:t></w:r>
</w:p>
<w:p>
<w:pPr><w:pStyle w:val="Normal"/></w:pPr>
<w:r><w:t xml:space="preserve">Office of Oceans and Polar Affairs, Room 5801, Department of State,</w:t></w:r>
</w:p>
<w:p>
<w:pPr><w:pStyle w:val="Normal"/></w:pPr>
<w:r><w:t xml:space="preserve">Washington, DC 20520, which reports such plans to other nations as</w:t></w:r>
</w:p>
<w:p>
<w:pPr><w:pStyle w:val="Normal"/></w:pPr>
<w:r><w:t xml:space="preserve">required by the Antarctic Treaty. For more information contact Permit</w:t></w:r>
</w:p>
<w:p>
<w:pPr><w:pStyle w:val="Normal"/></w:pPr>
<w:r><w:t xml:space="preserve">Office, Office of Polar Programs, National Science Foundation,</w:t></w:r>
</w:p>
<w:p>
<w:pPr><w:pStyle w:val="Normal"/></w:pPr>
<w:r><w:t xml:space="preserve">Arlington, Virginia 22230 (703-306-1031).</w:t></w:r>
</w:p>
<w:p>
<w:pPr><w:pStyle w:val="Normal"/></w:pPr>
<w:r><w:t xml:space="preserve">@Antarctica:Economy</w:t></w:r>
</w:p>
<w:p>
<w:pPr><w:pStyle w:val="Normal"/></w:pPr>
<w:r><w:t xml:space="preserve">Overview: No economic activity at present except for fishing off the</w:t></w:r>
</w:p>
<w:p>
<w:pPr><w:pStyle w:val="Normal"/></w:pPr>
<w:r><w:t xml:space="preserve">coast and small-scale tourism, both based abroad.</w:t></w:r>
</w:p>
<w:p>
<w:pPr><w:pStyle w:val="Normal"/></w:pPr>
<w:r><w:t xml:space="preserve">@Antarctica:Transportation</w:t></w:r>
</w:p>
<w:p>
<w:pPr><w:pStyle w:val="Normal"/></w:pPr>
<w:r><w:t xml:space="preserve">Ports: none; offshore anchorage</w:t></w:r>
</w:p>
<w:p>
<w:pPr><w:pStyle w:val="Normal"/></w:pPr>
<w:r><w:t xml:space="preserve">Airports: 42 landing facilities at different locations operated by 15</w:t></w:r>
</w:p>
<w:p>
<w:pPr><w:pStyle w:val="Normal"/></w:pPr>
<w:r><w:t xml:space="preserve">national governments party to the Treaty; one additional air facility</w:t></w:r>
</w:p>
<w:p>
<w:pPr><w:pStyle w:val="Normal"/></w:pPr>
<w:r><w:t xml:space="preserve">operated by commercial (nongovernmental) tourist organization;</w:t></w:r>
</w:p>
<w:p>
<w:pPr><w:pStyle w:val="Normal"/></w:pPr>
<w:r><w:t xml:space="preserve">helicopter pads at 36 of these locations; runways at 14 locations are</w:t></w:r>
</w:p>
<w:p>
<w:pPr><w:pStyle w:val="Normal"/></w:pPr>
<w:r><w:t xml:space="preserve">gravel, sea ice, glacier ice, or compacted snow surface suitable for</w:t></w:r>
</w:p>
<w:p>
<w:pPr><w:pStyle w:val="Normal"/></w:pPr>
<w:r><w:t xml:space="preserve">wheeled fixed-wing aircraft; no paved runways; 15 locations have</w:t></w:r>
</w:p>
<w:p>
<w:pPr><w:pStyle w:val="Normal"/></w:pPr>
<w:r><w:t xml:space="preserve">snow-surface skiways limited to use by ski-equipped planes - 11</w:t></w:r>
</w:p>
<w:p>
<w:pPr><w:pStyle w:val="Normal"/></w:pPr>
<w:r><w:t xml:space="preserve">runways/skiways 1,000 to 3,000 m, 5 runways/skiways less than 1,000 m,</w:t></w:r>
</w:p>
<w:p>
<w:pPr><w:pStyle w:val="Normal"/></w:pPr>
<w:r><w:t xml:space="preserve">8 runways/skiways greater than 3,000 m, and 5 of unspecified or</w:t></w:r>
</w:p>
<w:p>
<w:pPr><w:pStyle w:val="Normal"/></w:pPr>
<w:r><w:t xml:space="preserve">variable length; airports generally subject to severe restrictions and</w:t></w:r>
</w:p>
<w:p>
<w:pPr><w:pStyle w:val="Normal"/></w:pPr>
<w:r><w:t xml:space="preserve">limitations resulting from extreme seasonal and geographic conditions;</w:t></w:r>
</w:p>
<w:p>
<w:pPr><w:pStyle w:val="Normal"/></w:pPr>
<w:r><w:t xml:space="preserve">airports do not meet ICAO standards; advance approval from the</w:t></w:r>
</w:p>
<w:p>
<w:pPr><w:pStyle w:val="Normal"/></w:pPr>
<w:r><w:t xml:space="preserve">respective governmental or non-governmental operating organization</w:t></w:r>
</w:p>
<w:p>
<w:pPr><w:pStyle w:val="Normal"/></w:pPr>
<w:r><w:t xml:space="preserve">required for landing</w:t></w:r>
</w:p>
<w:p>
<w:pPr><w:pStyle w:val="Normal"/></w:pPr>
<w:r><w:t xml:space="preserve">@Antarctica:Communications</w:t></w:r>
</w:p>
<w:p>
<w:pPr><w:pStyle w:val="Normal"/></w:pPr>
<w:r><w:t xml:space="preserve">Telephone system: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@Antarctica:Defense Forces</w:t></w:r>
</w:p>
<w:p>
<w:pPr><w:pStyle w:val="Normal"/></w:pPr>
<w:r><w:t xml:space="preserve">Note: the Antarctic Treaty prohibits any measures of a military</w:t></w:r>
</w:p>
<w:p>
<w:pPr><w:pStyle w:val="Normal"/></w:pPr>
<w:r><w:t xml:space="preserve">nature, such as the establishment of military bases and</w:t></w:r>
</w:p>
<w:p>
<w:pPr><w:pStyle w:val="Normal"/></w:pPr>
<w:r><w:t xml:space="preserve">fortifications, the carrying out of military maneuvers, or the testing</w:t></w:r>
</w:p>
<w:p>
<w:pPr><w:pStyle w:val="Normal"/></w:pPr>
<w:r><w:t xml:space="preserve">of any type of weapon; it permits the use of military personnel or</w:t></w:r>
</w:p>
<w:p>
<w:pPr><w:pStyle w:val="Normal"/></w:pPr>
<w:r><w:t xml:space="preserve">equipment for scientific research or for any other peaceful purposes</w:t></w:r>
</w:p>
<w:p>
<w:pPr><w:pStyle w:val="Normal"/></w:pPr>
<w:r><w:t xml:space="preserve">________________________________________________________________________</w:t></w:r>
</w:p>
<w:p>
<w:pPr><w:pStyle w:val="Normal"/></w:pPr>
<w:r><w:t xml:space="preserve">ANTIGUA AND BARBUDA</w:t></w:r>
</w:p>
<w:p>
<w:pPr><w:pStyle w:val="Normal"/></w:pPr>
<w:r><w:t xml:space="preserve">@Antigua And Barbuda:Geography</w:t></w:r>
</w:p>
<w:p>
<w:pPr><w:pStyle w:val="Normal"/></w:pPr>
<w:r><w:t xml:space="preserve">Location: Caribbean, islands between the Caribbean Sea and the North</w:t></w:r>
</w:p>
<w:p>
<w:pPr><w:pStyle w:val="Normal"/></w:pPr>
<w:r><w:t xml:space="preserve">Atlantic Ocean, east-southeast of Puerto Rico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440 sq km</w:t></w:r>
</w:p>
<w:p>
<w:pPr><w:pStyle w:val="Normal"/></w:pPr>
<w:r><w:t xml:space="preserve">land area: 440 sq km</w:t></w:r>
</w:p>
<w:p>
<w:pPr><w:pStyle w:val="Normal"/></w:pPr>
<w:r><w:t xml:space="preserve">comparative area: slightly less than 2.5 times the size of Washington,</w:t></w:r>
</w:p>
<w:p>
<w:pPr><w:pStyle w:val="Normal"/></w:pPr>
<w:r><w:t xml:space="preserve">DC</w:t></w:r>
</w:p>
<w:p>
<w:pPr><w:pStyle w:val="Normal"/></w:pPr>
<w:r><w:t xml:space="preserve">note: includes Redonda</w:t></w:r>
</w:p>
<w:p>
<w:pPr><w:pStyle w:val="Normal"/></w:pPr>
<w:r><w:t xml:space="preserve">Land boundaries: 0 km</w:t></w:r>
</w:p>
<w:p>
<w:pPr><w:pStyle w:val="Normal"/></w:pPr>
<w:r><w:t xml:space="preserve">Coastline: 153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marine; little seasonal temperature variation</w:t></w:r>
</w:p>
<w:p>
<w:pPr><w:pStyle w:val="Normal"/></w:pPr>
<w:r><w:t xml:space="preserve">Terrain: mostly low-lying limestone and coral islands with some higher</w:t></w:r>
</w:p>
<w:p>
<w:pPr><w:pStyle w:val="Normal"/></w:pPr>
<w:r><w:t xml:space="preserve">volcanic areas</w:t></w:r>
</w:p>
<w:p>
<w:pPr><w:pStyle w:val="Normal"/></w:pPr>
<w:r><w:t xml:space="preserve">Natural resources: negligible; pleasant climate fosters tourism</w:t></w:r>
</w:p>
<w:p>
<w:pPr><w:pStyle w:val="Normal"/></w:pPr>
<w:r><w:t xml:space="preserve">Land use:</w:t></w:r>
</w:p>
<w:p>
<w:pPr><w:pStyle w:val="Normal"/></w:pPr>
<w:r><w:t xml:space="preserve">arable land: 18%</w:t></w:r>
</w:p>
<w:p>
<w:pPr><w:pStyle w:val="Normal"/></w:pPr>
<w:r><w:t xml:space="preserve">permanent crops: 0%</w:t></w:r>
</w:p>
<w:p>
<w:pPr><w:pStyle w:val="Normal"/></w:pPr>
<w:r><w:t xml:space="preserve">meadows and pastures: 7%</w:t></w:r>
</w:p>
<w:p>
<w:pPr><w:pStyle w:val="Normal"/></w:pPr>
<w:r><w:t xml:space="preserve">forest and woodland: 16%</w:t></w:r>
</w:p>
<w:p>
<w:pPr><w:pStyle w:val="Normal"/></w:pPr>
<w:r><w:t xml:space="preserve">other: 59%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water management - a major concern because of limited</w:t></w:r>
</w:p>
<w:p>
<w:pPr><w:pStyle w:val="Normal"/></w:pPr>
<w:r><w:t xml:space="preserve">natural fresh water resources - is further hampered by the clearing of</w:t></w:r>
</w:p>
<w:p>
<w:pPr><w:pStyle w:val="Normal"/></w:pPr>
<w:r><w:t xml:space="preserve">trees to increase crop production, causing rainfall to run off quickly</w:t></w:r>
</w:p>
<w:p>
<w:pPr><w:pStyle w:val="Normal"/></w:pPr>
<w:r><w:t xml:space="preserve">natural hazards: hurricanes and tropical storms (July to October);</w:t></w:r>
</w:p>
<w:p>
<w:pPr><w:pStyle w:val="Normal"/></w:pPr>
<w:r><w:t xml:space="preserve">periodic droughts</w:t></w:r>
</w:p>
<w:p>
<w:pPr><w:pStyle w:val="Normal"/></w:pPr>
<w:r><w:t xml:space="preserve">international agreements: party to - Biodiversity, Climate Change,</w:t></w:r>
</w:p>
<w:p>
<w:pPr><w:pStyle w:val="Normal"/></w:pPr>
<w:r><w:t xml:space="preserve">Environmental Modification, Hazardous Wastes, Law of the Sea, Marine</w:t></w:r>
</w:p>
<w:p>
<w:pPr><w:pStyle w:val="Normal"/></w:pPr>
<w:r><w:t xml:space="preserve">Dumping, Nuclear Test Ban, Ozone Layer Protection, Ship Pollution,</w:t></w:r>
</w:p>
<w:p>
<w:pPr><w:pStyle w:val="Normal"/></w:pPr>
<w:r><w:t xml:space="preserve">Whaling</w:t></w:r>
</w:p>
<w:p>
<w:pPr><w:pStyle w:val="Normal"/></w:pPr>
<w:r><w:t xml:space="preserve">@Antigua And Barbuda:People</w:t></w:r>
</w:p>
<w:p>
<w:pPr><w:pStyle w:val="Normal"/></w:pPr>
<w:r><w:t xml:space="preserve">Population: 65,176 (July 1995 est.)</w:t></w:r>
</w:p>
<w:p>
<w:pPr><w:pStyle w:val="Normal"/></w:pPr>
<w:r><w:t xml:space="preserve">Age structure:</w:t></w:r>
</w:p>
<w:p>
<w:pPr><w:pStyle w:val="Normal"/></w:pPr>
<w:r><w:t xml:space="preserve">0-14 years: 25% (female 8,062; male 8,390)</w:t></w:r>
</w:p>
<w:p>
<w:pPr><w:pStyle w:val="Normal"/></w:pPr>
<w:r><w:t xml:space="preserve">15-64 years: 69% (female 22,342; male 22,334)</w:t></w:r>
</w:p>
<w:p>
<w:pPr><w:pStyle w:val="Normal"/></w:pPr>
<w:r><w:t xml:space="preserve">65 years and over: 6% (female 2,231; male 1,817) (July 1995 est.)</w:t></w:r>
</w:p>
<w:p>
<w:pPr><w:pStyle w:val="Normal"/></w:pPr>
<w:r><w:t xml:space="preserve">Population growth rate: 0.68% (1995 est.)</w:t></w:r>
</w:p>
<w:p>
<w:pPr><w:pStyle w:val="Normal"/></w:pPr>
<w:r><w:t xml:space="preserve">Birth rate: 17.08 births/1,000 population (1995 est.)</w:t></w:r>
</w:p>
<w:p>
<w:pPr><w:pStyle w:val="Normal"/></w:pPr>
<w:r><w:t xml:space="preserve">Death rate: 5.35 deaths/1,000 population (1995 est.)</w:t></w:r>
</w:p>
<w:p>
<w:pPr><w:pStyle w:val="Normal"/></w:pPr>
<w:r><w:t xml:space="preserve">Net migration rate: -4.91 migrant(s)/1,000 population (1995 est.)</w:t></w:r>
</w:p>
<w:p>
<w:pPr><w:pStyle w:val="Normal"/></w:pPr>
<w:r><w:t xml:space="preserve">Infant mortality rate: 17.8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73.4 years</w:t></w:r>
</w:p>
<w:p>
<w:pPr><w:pStyle w:val="Normal"/></w:pPr>
<w:r><w:t xml:space="preserve">male: 71.32 years</w:t></w:r>
</w:p>
<w:p>
<w:pPr><w:pStyle w:val="Normal"/></w:pPr>
<w:r><w:t xml:space="preserve">female: 75.57 years (1995 est.)</w:t></w:r>
</w:p>
<w:p>
<w:pPr><w:pStyle w:val="Normal"/></w:pPr>
<w:r><w:t xml:space="preserve">Total fertility rate: 1.68 children born/woman (1995 est.)</w:t></w:r>
</w:p>
<w:p>
<w:pPr><w:pStyle w:val="Normal"/></w:pPr>
<w:r><w:t xml:space="preserve">Nationality:</w:t></w:r>
</w:p>
<w:p>
<w:pPr><w:pStyle w:val="Normal"/></w:pPr>
<w:r><w:t xml:space="preserve">noun: Antiguan(s), Barbudan(s)</w:t></w:r>
</w:p>
<w:p>
<w:pPr><w:pStyle w:val="Normal"/></w:pPr>
<w:r><w:t xml:space="preserve">adjective: Antiguan, Barbudan</w:t></w:r>
</w:p>
<w:p>
<w:pPr><w:pStyle w:val="Normal"/></w:pPr>
<w:r><w:t xml:space="preserve">Ethnic divisions: black African, British, Portuguese, Lebanese, Syrian</w:t></w:r>
</w:p>
<w:p>
<w:pPr><w:pStyle w:val="Normal"/></w:pPr>
<w:r><w:t xml:space="preserve">Religions: Anglican (predominant), other Protestant sects, some Roman</w:t></w:r>
</w:p>
<w:p>
<w:pPr><w:pStyle w:val="Normal"/></w:pPr>
<w:r><w:t xml:space="preserve">Catholic</w:t></w:r>
</w:p>
<w:p>
<w:pPr><w:pStyle w:val="Normal"/></w:pPr>
<w:r><w:t xml:space="preserve">Languages: English (official), local dialects</w:t></w:r>
</w:p>
<w:p>
<w:pPr><w:pStyle w:val="Normal"/></w:pPr>
<w:r><w:t xml:space="preserve">Literacy: age 15 and over has completed five or more years of</w:t></w:r>
</w:p>
<w:p>
<w:pPr><w:pStyle w:val="Normal"/></w:pPr>
<w:r><w:t xml:space="preserve">schooling (1960)</w:t></w:r>
</w:p>
<w:p>
<w:pPr><w:pStyle w:val="Normal"/></w:pPr>
<w:r><w:t xml:space="preserve">total population: 89%</w:t></w:r>
</w:p>
<w:p>
<w:pPr><w:pStyle w:val="Normal"/></w:pPr>
<w:r><w:t xml:space="preserve">male: 90%</w:t></w:r>
</w:p>
<w:p>
<w:pPr><w:pStyle w:val="Normal"/></w:pPr>
<w:r><w:t xml:space="preserve">female: 88%</w:t></w:r>
</w:p>
<w:p>
<w:pPr><w:pStyle w:val="Normal"/></w:pPr>
<w:r><w:t xml:space="preserve">Labor force: 30,000</w:t></w:r>
</w:p>
<w:p>
<w:pPr><w:pStyle w:val="Normal"/></w:pPr>
<w:r><w:t xml:space="preserve">by occupation: commerce and services 82%, agriculture 11%, industry 7%</w:t></w:r>
</w:p>
<w:p>
<w:pPr><w:pStyle w:val="Normal"/></w:pPr>
<w:r><w:t xml:space="preserve">(1983)</w:t></w:r>
</w:p>
<w:p>
<w:pPr><w:pStyle w:val="Normal"/></w:pPr>
<w:r><w:t xml:space="preserve">@Antigua And Barbuda:Government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Antigua and Barbuda</w:t></w:r>
</w:p>
<w:p>
<w:pPr><w:pStyle w:val="Normal"/></w:pPr>
<w:r><w:t xml:space="preserve">Digraph: AC</w:t></w:r>
</w:p>
<w:p>
<w:pPr><w:pStyle w:val="Normal"/></w:pPr>
<w:r><w:t xml:space="preserve">Type: parliamentary democracy</w:t></w:r>
</w:p>
<w:p>
<w:pPr><w:pStyle w:val="Normal"/></w:pPr>
<w:r><w:t xml:space="preserve">Capital: Saint John&apos;s</w:t></w:r>
</w:p>
<w:p>
<w:pPr><w:pStyle w:val="Normal"/></w:pPr>
<w:r><w:t xml:space="preserve">Administrative divisions: 6 parishes and 2 dependencies*; Barbuda*,</w:t></w:r>
</w:p>
<w:p>
<w:pPr><w:pStyle w:val="Normal"/></w:pPr>
<w:r><w:t xml:space="preserve">Redonda*, Saint George, Saint John, Saint Mary, Saint Paul, Saint</w:t></w:r>
</w:p>
<w:p>
<w:pPr><w:pStyle w:val="Normal"/></w:pPr>
<w:r><w:t xml:space="preserve">Peter, Saint Philip</w:t></w:r>
</w:p>
<w:p>
<w:pPr><w:pStyle w:val="Normal"/></w:pPr>
<w:r><w:t xml:space="preserve">Independence: 1 November 1981 (from UK)</w:t></w:r>
</w:p>
<w:p>
<w:pPr><w:pStyle w:val="Normal"/></w:pPr>
<w:r><w:t xml:space="preserve">National holiday: Independence Day, 1 November (1981)</w:t></w:r>
</w:p>
<w:p>
<w:pPr><w:pStyle w:val="Normal"/></w:pPr>
<w:r><w:t xml:space="preserve">Constitution: 1 November 1981</w:t></w:r>
</w:p>
<w:p>
<w:pPr><w:pStyle w:val="Normal"/></w:pPr>
<w:r><w:t xml:space="preserve">Legal system: based on English common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James B. CARLISLE (since NA 1993)</w:t></w:r>
</w:p>
<w:p>
<w:pPr><w:pStyle w:val="Normal"/></w:pPr>
<w:r><w:t xml:space="preserve">head of government: Prime Minister Lester Bryant BIRD (since 8 March</w:t></w:r>
</w:p>
<w:p>
<w:pPr><w:pStyle w:val="Normal"/></w:pPr>
<w:r><w:t xml:space="preserve">1994)</w:t></w:r>
</w:p>
<w:p>
<w:pPr><w:pStyle w:val="Normal"/></w:pPr>
<w:r><w:t xml:space="preserve">cabinet: Council of Ministers; appointed by the governor general on</w:t></w:r>
</w:p>
<w:p>
<w:pPr><w:pStyle w:val="Normal"/></w:pPr>
<w:r><w:t xml:space="preserve">the advice of the prime minister</w:t></w:r>
</w:p>
<w:p>
<w:pPr><w:pStyle w:val="Normal"/></w:pPr>
<w:r><w:t xml:space="preserve">Legislative branch: bicameral Parliament</w:t></w:r>
</w:p>
<w:p>
<w:pPr><w:pStyle w:val="Normal"/></w:pPr>
<w:r><w:t xml:space="preserve">Senate: 17 member body appointed by the governor general</w:t></w:r>
</w:p>
<w:p>
<w:pPr><w:pStyle w:val="Normal"/></w:pPr>
<w:r><w:t xml:space="preserve">House of Representatives: elections last held 8 March 1994 (next to be</w:t></w:r>
</w:p>
<w:p>
<w:pPr><w:pStyle w:val="Normal"/></w:pPr>
<w:r><w:t xml:space="preserve">held NA 1999); results - percent of vote by party NA; seats - (17</w:t></w:r>
</w:p>
<w:p>
<w:pPr><w:pStyle w:val="Normal"/></w:pPr>
<w:r><w:t xml:space="preserve">total) ALP 11, UPP 5, independent 1</w:t></w:r>
</w:p>
<w:p>
<w:pPr><w:pStyle w:val="Normal"/></w:pPr>
<w:r><w:t xml:space="preserve">Judicial branch: Eastern Caribbean Supreme Court</w:t></w:r>
</w:p>
<w:p>
<w:pPr><w:pStyle w:val="Normal"/></w:pPr>
<w:r><w:t xml:space="preserve">Political parties and leaders: Antigua Labor Party (ALP), Lester</w:t></w:r>
</w:p>
<w:p>
<w:pPr><w:pStyle w:val="Normal"/></w:pPr>
<w:r><w:t xml:space="preserve">Bryant BIRD; United Progressive Party (UPP), Baldwin SPENCER</w:t></w:r>
</w:p>
<w:p>
<w:pPr><w:pStyle w:val="Normal"/></w:pPr>
<w:r><w:t xml:space="preserve">Other political or pressure groups: United Progressive Party (UPP),</w:t></w:r>
</w:p>
<w:p>
<w:pPr><w:pStyle w:val="Normal"/></w:pPr>
<w:r><w:t xml:space="preserve">headed by Baldwin SPENCER, a coalition of three opposition political</w:t></w:r>
</w:p>
<w:p>
<w:pPr><w:pStyle w:val="Normal"/></w:pPr>
<w:r><w:t xml:space="preserve">parties - the United National Democratic Party (UNDP); the Antigua</w:t></w:r>
</w:p>
<w:p>
<w:pPr><w:pStyle w:val="Normal"/></w:pPr>
<w:r><w:t xml:space="preserve">Caribbean Liberation Movement (ACLM); and the Progressive Labor</w:t></w:r>
</w:p>
<w:p>
<w:pPr><w:pStyle w:val="Normal"/></w:pPr>
<w:r><w:t xml:space="preserve">Movement (PLM); Antigua Trades and Labor Union (ATLU), headed by</w:t></w:r>
</w:p>
<w:p>
<w:pPr><w:pStyle w:val="Normal"/></w:pPr>
<w:r><w:t xml:space="preserve">William ROBINSON</w:t></w:r>
</w:p>
<w:p>
<w:pPr><w:pStyle w:val="Normal"/></w:pPr>
<w:r><w:t xml:space="preserve">Member of: ACP, C, CARICOM, CDB, ECLAC, FAO, G-77, GATT, IBRD, ICAO,</w:t></w:r>
</w:p>
<w:p>
<w:pPr><w:pStyle w:val="Normal"/></w:pPr>
<w:r><w:t xml:space="preserve">ICFTU, ICRM, IFAD, IFC, IFRCS (associate), ILO, IMF, IMO, INTELSAT</w:t></w:r>
</w:p>
<w:p>
<w:pPr><w:pStyle w:val="Normal"/></w:pPr>
<w:r><w:t xml:space="preserve">(nonsignatory user), INTERPOL, IOC, ISO (subscriber), ITU, NAM</w:t></w:r>
</w:p>
<w:p>
<w:pPr><w:pStyle w:val="Normal"/></w:pPr>
<w:r><w:t xml:space="preserve">(observer), OAS, OECS, OPANAL, UN, UNCTAD, UNESCO, UPU, WCL, WFTU,</w:t></w:r>
</w:p>
<w:p>
<w:pPr><w:pStyle w:val="Normal"/></w:pPr>
<w:r><w:t xml:space="preserve">WHO, WMO</w:t></w:r>
</w:p>
<w:p>
<w:pPr><w:pStyle w:val="Normal"/></w:pPr>
<w:r><w:t xml:space="preserve">Diplomatic representation in US:</w:t></w:r>
</w:p>
<w:p>
<w:pPr><w:pStyle w:val="Normal"/></w:pPr>
<w:r><w:t xml:space="preserve">chief of mission: Ambassador Patrick Albert LEWIS</w:t></w:r>
</w:p>
<w:p>
<w:pPr><w:pStyle w:val="Normal"/></w:pPr>
<w:r><w:t xml:space="preserve">chancery: 3216 New Mexico Avenue NW, Washington, DC 20016</w:t></w:r>
</w:p>
<w:p>
<w:pPr><w:pStyle w:val="Normal"/></w:pPr>
<w:r><w:t xml:space="preserve">telephone: [1] (202) 362-5211, 5166, 5122</w:t></w:r>
</w:p>
<w:p>
<w:pPr><w:pStyle w:val="Normal"/></w:pPr>
<w:r><w:t xml:space="preserve">FAX: [1] (202) 362-5225</w:t></w:r>
</w:p>
<w:p>
<w:pPr><w:pStyle w:val="Normal"/></w:pPr>
<w:r><w:t xml:space="preserve">consulate(s) general: Miami</w:t></w:r>
</w:p>
<w:p>
<w:pPr><w:pStyle w:val="Normal"/></w:pPr>
<w:r><w:t xml:space="preserve">US diplomatic representation: the post was closed 30 June 1994; the US</w:t></w:r>
</w:p>
<w:p>
<w:pPr><w:pStyle w:val="Normal"/></w:pPr>
<w:r><w:t xml:space="preserve">Ambassador to Barbados is accredited to Antigua and Barbuda</w:t></w:r>
</w:p>
<w:p>
<w:pPr><w:pStyle w:val="Normal"/></w:pPr>
<w:r><w:t xml:space="preserve">Flag: red with an inverted isosceles triangle based on the top edge of</w:t></w:r>
</w:p>
<w:p>
<w:pPr><w:pStyle w:val="Normal"/></w:pPr>
<w:r><w:t xml:space="preserve">the flag; the triangle contains three horizontal bands of black (top),</w:t></w:r>
</w:p>
<w:p>
<w:pPr><w:pStyle w:val="Normal"/></w:pPr>
<w:r><w:t xml:space="preserve">light blue, and white with a yellow rising sun in the black band</w:t></w:r>
</w:p>
<w:p>
<w:pPr><w:pStyle w:val="Normal"/></w:pPr>
<w:r><w:t xml:space="preserve">@Antigua And Barbuda:Economy</w:t></w:r>
</w:p>
<w:p>
<w:pPr><w:pStyle w:val="Normal"/></w:pPr>
<w:r><w:t xml:space="preserve">Overview: The economy is primarily service oriented, with tourism the</w:t></w:r>
</w:p>
<w:p>
<w:pPr><w:pStyle w:val="Normal"/></w:pPr>
<w:r><w:t xml:space="preserve">most important determinant of economic performance. In 1993, tourism</w:t></w:r>
</w:p>
<w:p>
<w:pPr><w:pStyle w:val="Normal"/></w:pPr>
<w:r><w:t xml:space="preserve">made a direct contribution to GDP of about 17%, and also spurred</w:t></w:r>
</w:p>
<w:p>
<w:pPr><w:pStyle w:val="Normal"/></w:pPr>
<w:r><w:t xml:space="preserve">growth in other sectors such as construction and transport. While only</w:t></w:r>
</w:p>
<w:p>
<w:pPr><w:pStyle w:val="Normal"/></w:pPr>
<w:r><w:t xml:space="preserve">accounting for roughly 5% of GDP in 1993, agricultural production</w:t></w:r>
</w:p>
<w:p>
<w:pPr><w:pStyle w:val="Normal"/></w:pPr>
<w:r><w:t xml:space="preserve">increased by 4%. Tourist arrivals remained strong in 1994.</w:t></w:r>
</w:p>
<w:p>
<w:pPr><w:pStyle w:val="Normal"/></w:pPr>
<w:r><w:t xml:space="preserve">National product: GDP - purchasing power parity - $400 million (1993</w:t></w:r>
</w:p>
<w:p>
<w:pPr><w:pStyle w:val="Normal"/></w:pPr>
<w:r><w:t xml:space="preserve">est.)</w:t></w:r>
</w:p>
<w:p>
<w:pPr><w:pStyle w:val="Normal"/></w:pPr>
<w:r><w:t xml:space="preserve">National product real growth rate: 3.4% (1993)</w:t></w:r>
</w:p>
<w:p>
<w:pPr><w:pStyle w:val="Normal"/></w:pPr>
<w:r><w:t xml:space="preserve">National product per capita: $6,000 (1993 est.)</w:t></w:r>
</w:p>
<w:p>
<w:pPr><w:pStyle w:val="Normal"/></w:pPr>
<w:r><w:t xml:space="preserve">Inflation rate (consumer prices): 7% (1993)</w:t></w:r>
</w:p>
<w:p>
<w:pPr><w:pStyle w:val="Normal"/></w:pPr>
<w:r><w:t xml:space="preserve">Unemployment rate: 6% (1992 est.)</w:t></w:r>
</w:p>
<w:p>
<w:pPr><w:pStyle w:val="Normal"/></w:pPr>
<w:r><w:t xml:space="preserve">Budget:</w:t></w:r>
</w:p>
<w:p>
<w:pPr><w:pStyle w:val="Normal"/></w:pPr>
<w:r><w:t xml:space="preserve">revenues: $105 million</w:t></w:r>
</w:p>
<w:p>
<w:pPr><w:pStyle w:val="Normal"/></w:pPr>
<w:r><w:t xml:space="preserve">expenditures: $161 million, including capital expenditures of $56</w:t></w:r>
</w:p>
<w:p>
<w:pPr><w:pStyle w:val="Normal"/></w:pPr>
<w:r><w:t xml:space="preserve">million (1992)</w:t></w:r>
</w:p>
<w:p>
<w:pPr><w:pStyle w:val="Normal"/></w:pPr>
<w:r><w:t xml:space="preserve">Exports: $54.7 million (f.o.b., 1992)</w:t></w:r>
</w:p>
<w:p>
<w:pPr><w:pStyle w:val="Normal"/></w:pPr>
<w:r><w:t xml:space="preserve">commodities: petroleum products 48%, manufactures 23%, food and live</w:t></w:r>
</w:p>
<w:p>
<w:pPr><w:pStyle w:val="Normal"/></w:pPr>
<w:r><w:t xml:space="preserve">animals 4%, machinery and transport equipment 17%</w:t></w:r>
</w:p>
<w:p>
<w:pPr><w:pStyle w:val="Normal"/></w:pPr>
<w:r><w:t xml:space="preserve">partners: OECS 26%, Barbados 15%, Guyana 4%, Trinidad and Tobago 2%,</w:t></w:r>
</w:p>
<w:p>
<w:pPr><w:pStyle w:val="Normal"/></w:pPr>
<w:r><w:t xml:space="preserve">US 0.3%</w:t></w:r>
</w:p>
<w:p>
<w:pPr><w:pStyle w:val="Normal"/></w:pPr>
<w:r><w:t xml:space="preserve">Imports: $260.9 million (f.o.b., 1992)</w:t></w:r>
</w:p>
<w:p>
<w:pPr><w:pStyle w:val="Normal"/></w:pPr>
<w:r><w:t xml:space="preserve">commodities: food and live animals, machinery and transport equipment,</w:t></w:r>
</w:p>
<w:p>
<w:pPr><w:pStyle w:val="Normal"/></w:pPr>
<w:r><w:t xml:space="preserve">manufactures, chemicals, oil</w:t></w:r>
</w:p>
<w:p>
<w:pPr><w:pStyle w:val="Normal"/></w:pPr>
<w:r><w:t xml:space="preserve">partners: US 27%, UK 16%, Canada 4%, OECS 3%, other 50%</w:t></w:r>
</w:p>
<w:p>
<w:pPr><w:pStyle w:val="Normal"/></w:pPr>
<w:r><w:t xml:space="preserve">External debt: $250 million (1990 est.)</w:t></w:r>
</w:p>
<w:p>
<w:pPr><w:pStyle w:val="Normal"/></w:pPr>
<w:r><w:t xml:space="preserve">Industrial production: growth rate -4.9% (1993 est.); accounts for</w:t></w:r>
</w:p>
<w:p>
<w:pPr><w:pStyle w:val="Normal"/></w:pPr>
<w:r><w:t xml:space="preserve">6.5% of GDP</w:t></w:r>
</w:p>
<w:p>
<w:pPr><w:pStyle w:val="Normal"/></w:pPr>
<w:r><w:t xml:space="preserve">Electricity:</w:t></w:r>
</w:p>
<w:p>
<w:pPr><w:pStyle w:val="Normal"/></w:pPr>
<w:r><w:t xml:space="preserve">capacity: 52,100 kW</w:t></w:r>
</w:p>
<w:p>
<w:pPr><w:pStyle w:val="Normal"/></w:pPr>
<w:r><w:t xml:space="preserve">production: 95 million kWh</w:t></w:r>
</w:p>
<w:p>
<w:pPr><w:pStyle w:val="Normal"/></w:pPr>
<w:r><w:t xml:space="preserve">consumption per capita: 1,242 kWh (1993)</w:t></w:r>
</w:p>
<w:p>
<w:pPr><w:pStyle w:val="Normal"/></w:pPr>
<w:r><w:t xml:space="preserve">Industries: tourism, construction, light manufacturing (clothing,</w:t></w:r>
</w:p>
<w:p>
<w:pPr><w:pStyle w:val="Normal"/></w:pPr>
<w:r><w:t xml:space="preserve">alcohol, household appliances)</w:t></w:r>
</w:p>
<w:p>
<w:pPr><w:pStyle w:val="Normal"/></w:pPr>
<w:r><w:t xml:space="preserve">Agriculture: accounts for 5% of GDP; expanding output of cotton,</w:t></w:r>
</w:p>
<w:p>
<w:pPr><w:pStyle w:val="Normal"/></w:pPr>
<w:r><w:t xml:space="preserve">fruits, vegetables, and livestock; other crops - bananas, coconuts,</w:t></w:r>
</w:p>
<w:p>
<w:pPr><w:pStyle w:val="Normal"/></w:pPr>
<w:r><w:t xml:space="preserve">cucumbers, mangoes, sugarcane; not self-sufficient in food</w:t></w:r>
</w:p>
<w:p>
<w:pPr><w:pStyle w:val="Normal"/></w:pPr>
<w:r><w:t xml:space="preserve">Illicit drugs: a long-time but relatively minor transshipment point</w:t></w:r>
</w:p>
<w:p>
<w:pPr><w:pStyle w:val="Normal"/></w:pPr>
<w:r><w:t xml:space="preserve">for narcotics bound for the US and Europe and recent transshipment</w:t></w:r>
</w:p>
<w:p>
<w:pPr><w:pStyle w:val="Normal"/></w:pPr>
<w:r><w:t xml:space="preserve">point for heroin from Europe to the US; more significant as a drug</w:t></w:r>
</w:p>
<w:p>
<w:pPr><w:pStyle w:val="Normal"/></w:pPr>
<w:r><w:t xml:space="preserve">money laundering center</w:t></w:r>
</w:p>
<w:p>
<w:pPr><w:pStyle w:val="Normal"/></w:pPr>
<w:r><w:t xml:space="preserve">Economic aid:</w:t></w:r>
</w:p>
<w:p>
<w:pPr><w:pStyle w:val="Normal"/></w:pPr>
<w:r><w:t xml:space="preserve">recipient: US commitments (1985-88), $10 million; Western (non-US)</w:t></w:r>
</w:p>
<w:p>
<w:pPr><w:pStyle w:val="Normal"/></w:pPr>
<w:r><w:t xml:space="preserve">countries, ODA and OOF bilateral commitments (1970-89), $50 million</w:t></w:r>
</w:p>
<w:p>
<w:pPr><w:pStyle w:val="Normal"/></w:pPr>
<w:r><w:t xml:space="preserve">Currency: 1 EC dollar (EC$) = 100 cents</w:t></w:r>
</w:p>
<w:p>
<w:pPr><w:pStyle w:val="Normal"/></w:pPr>
<w:r><w:t xml:space="preserve">Exchange rates: East Caribbean dollars (EC$) per US$1 - 2.70 (fixed</w:t></w:r>
</w:p>
<w:p>
<w:pPr><w:pStyle w:val="Normal"/></w:pPr>
<w:r><w:t xml:space="preserve">rate since 1976)</w:t></w:r>
</w:p>
<w:p>
<w:pPr><w:pStyle w:val="Normal"/></w:pPr>
<w:r><w:t xml:space="preserve">Fiscal year: 1 April - 31 March</w:t></w:r>
</w:p>
<w:p>
<w:pPr><w:pStyle w:val="Normal"/></w:pPr>
<w:r><w:t xml:space="preserve">@Antigua And Barbuda:Transportation</w:t></w:r>
</w:p>
<w:p>
<w:pPr><w:pStyle w:val="Normal"/></w:pPr>
<w:r><w:t xml:space="preserve">Railroads:</w:t></w:r>
</w:p>
<w:p>
<w:pPr><w:pStyle w:val="Normal"/></w:pPr>
<w:r><w:t xml:space="preserve">total: 77 km</w:t></w:r>
</w:p>
<w:p>
<w:pPr><w:pStyle w:val="Normal"/></w:pPr>
<w:r><w:t xml:space="preserve">narrow gauge: 64 km 0.760-m gauge; 13 km 0.610-m gauge (used almost</w:t></w:r>
</w:p>
<w:p>
<w:pPr><w:pStyle w:val="Normal"/></w:pPr>
<w:r><w:t xml:space="preserve">exclusively for handling sugar cane)</w:t></w:r>
</w:p>
<w:p>
<w:pPr><w:pStyle w:val="Normal"/></w:pPr>
<w:r><w:t xml:space="preserve">Highways:</w:t></w:r>
</w:p>
<w:p>
<w:pPr><w:pStyle w:val="Normal"/></w:pPr>
<w:r><w:t xml:space="preserve">total: 240 km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Saint John&apos;s</w:t></w:r>
</w:p>
<w:p>
<w:pPr><w:pStyle w:val="Normal"/></w:pPr>
<w:r><w:t xml:space="preserve">Merchant marine:</w:t></w:r>
</w:p>
<w:p>
<w:pPr><w:pStyle w:val="Normal"/></w:pPr>
<w:r><w:t xml:space="preserve">total: 304 ships (1,000 GRT or over) totaling 1,188,113 GRT/1,651,190</w:t></w:r>
</w:p>
<w:p>
<w:pPr><w:pStyle w:val="Normal"/></w:pPr>
<w:r><w:t xml:space="preserve">DWT</w:t></w:r>
</w:p>
<w:p>
<w:pPr><w:pStyle w:val="Normal"/></w:pPr>
<w:r><w:t xml:space="preserve">ships by type: bulk 7, cargo 216, chemical tanker 8, container 48,</w:t></w:r>
</w:p>
<w:p>
<w:pPr><w:pStyle w:val="Normal"/></w:pPr>
<w:r><w:t xml:space="preserve">liquefied gas tanker 3, oil tanker 1, refrigerated cargo 10,</w:t></w:r>
</w:p>
<w:p>
<w:pPr><w:pStyle w:val="Normal"/></w:pPr>
<w:r><w:t xml:space="preserve">roll-on/roll-off cargo 11</w:t></w:r>
</w:p>
<w:p>
<w:pPr><w:pStyle w:val="Normal"/></w:pPr>
<w:r><w:t xml:space="preserve">note: a flag of convenience registry</w:t></w:r>
</w:p>
<w:p>
<w:pPr><w:pStyle w:val="Normal"/></w:pPr>
<w:r><w:t xml:space="preserve">Airports:</w:t></w:r>
</w:p>
<w:p>
<w:pPr><w:pStyle w:val="Normal"/></w:pPr>
<w:r><w:t xml:space="preserve">total: 3</w:t></w:r>
</w:p>
<w:p>
<w:pPr><w:pStyle w:val="Normal"/></w:pPr>
<w:r><w:t xml:space="preserve">with paved runways 2,438 to 3,047 m: 1</w:t></w:r>
</w:p>
<w:p>
<w:pPr><w:pStyle w:val="Normal"/></w:pPr>
<w:r><w:t xml:space="preserve">with paved runways under 914 m: 2</w:t></w:r>
</w:p>
<w:p>
<w:pPr><w:pStyle w:val="Normal"/></w:pPr>
<w:r><w:t xml:space="preserve">@Antigua And Barbuda:Communications</w:t></w:r>
</w:p>
<w:p>
<w:pPr><w:pStyle w:val="Normal"/></w:pPr>
<w:r><w:t xml:space="preserve">Telephone system: 6,700 telephones; good automatic telephone system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coaxial submarine cable; 1 INTELSAT (Atlantic Ocean)</w:t></w:r>
</w:p>
<w:p>
<w:pPr><w:pStyle w:val="Normal"/></w:pPr>
<w:r><w:t xml:space="preserve">earth station; tropospheric scatter links with Saba and Guadeloupe</w:t></w:r>
</w:p>
<w:p>
<w:pPr><w:pStyle w:val="Normal"/></w:pPr>
<w:r><w:t xml:space="preserve">Radio:</w:t></w:r>
</w:p>
<w:p>
<w:pPr><w:pStyle w:val="Normal"/></w:pPr>
<w:r><w:t xml:space="preserve">broadcast stations: AM 4, FM 2, shortwave 2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NA</w:t></w:r>
</w:p>
<w:p>
<w:pPr><w:pStyle w:val="Normal"/></w:pPr>
<w:r><w:t xml:space="preserve">@Antigua And Barbuda:Defense Forces</w:t></w:r>
</w:p>
<w:p>
<w:pPr><w:pStyle w:val="Normal"/></w:pPr>
<w:r><w:t xml:space="preserve">Branches: Royal Antigua and Barbuda Defense Force, Royal Antigua and</w:t></w:r>
</w:p>
<w:p>
<w:pPr><w:pStyle w:val="Normal"/></w:pPr>
<w:r><w:t xml:space="preserve">Barbuda Police Force (includes the Coast Guard)</w:t></w:r>
</w:p>
<w:p>
<w:pPr><w:pStyle w:val="Normal"/></w:pPr>
<w:r><w:t xml:space="preserve">Defense expenditures: exchange rate conversion - $1.4 million, 1% of</w:t></w:r>
</w:p>
<w:p>
<w:pPr><w:pStyle w:val="Normal"/></w:pPr>
<w:r><w:t xml:space="preserve">GDP (FY90/91)</w:t></w:r>
</w:p>
<w:p>
<w:pPr><w:pStyle w:val="Normal"/></w:pPr>
<w:r><w:t xml:space="preserve">________________________________________________________________________</w:t></w:r>
</w:p>
<w:p>
<w:pPr><w:pStyle w:val="Normal"/></w:pPr>
<w:r><w:t xml:space="preserve">ARCTIC OCEAN</w:t></w:r>
</w:p>
<w:p>
<w:pPr><w:pStyle w:val="Normal"/></w:pPr>
<w:r><w:t xml:space="preserve">@Arctic Ocean:Geography</w:t></w:r>
</w:p>
<w:p>
<w:pPr><w:pStyle w:val="Normal"/></w:pPr>
<w:r><w:t xml:space="preserve">Location: body of water mostly north of the Arctic Circle</w:t></w:r>
</w:p>
<w:p>
<w:pPr><w:pStyle w:val="Normal"/></w:pPr>
<w:r><w:t xml:space="preserve">Map references: Arctic Region</w:t></w:r>
</w:p>
<w:p>
<w:pPr><w:pStyle w:val="Normal"/></w:pPr>
<w:r><w:t xml:space="preserve">Area:</w:t></w:r>
</w:p>
<w:p>
<w:pPr><w:pStyle w:val="Normal"/></w:pPr>
<w:r><w:t xml:space="preserve">total area: 14.056 million sq km</w:t></w:r>
</w:p>
<w:p>
<w:pPr><w:pStyle w:val="Normal"/></w:pPr>
<w:r><w:t xml:space="preserve">comparative area: slightly more than 1.5 times the size of the US;</w:t></w:r>
</w:p>
<w:p>
<w:pPr><w:pStyle w:val="Normal"/></w:pPr>
<w:r><w:t xml:space="preserve">smallest of the world&apos;s four oceans (after Pacific Ocean, Atlantic</w:t></w:r>
</w:p>
<w:p>
<w:pPr><w:pStyle w:val="Normal"/></w:pPr>
<w:r><w:t xml:space="preserve">Ocean, and Indian Ocean)</w:t></w:r>
</w:p>
<w:p>
<w:pPr><w:pStyle w:val="Normal"/></w:pPr>
<w:r><w:t xml:space="preserve">note: includes Baffin Bay, Barents Sea, Beaufort Sea, Chukchi Sea,</w:t></w:r>
</w:p>
<w:p>
<w:pPr><w:pStyle w:val="Normal"/></w:pPr>
<w:r><w:t xml:space="preserve">East Siberian Sea, Greenland Sea, Hudson Bay, Hudson Strait, Kara Sea,</w:t></w:r>
</w:p>
<w:p>
<w:pPr><w:pStyle w:val="Normal"/></w:pPr>
<w:r><w:t xml:space="preserve">Laptev Sea, Northwest Passage, and other tributary water bodies</w:t></w:r>
</w:p>
<w:p>
<w:pPr><w:pStyle w:val="Normal"/></w:pPr>
<w:r><w:t xml:space="preserve">Coastline: 45,389 km</w:t></w:r>
</w:p>
<w:p>
<w:pPr><w:pStyle w:val="Normal"/></w:pPr>
<w:r><w:t xml:space="preserve">International disputes: some maritime disputes (see littoral states);</w:t></w:r>
</w:p>
<w:p>
<w:pPr><w:pStyle w:val="Normal"/></w:pPr>
<w:r><w:t xml:space="preserve">Svalbard is the focus of a maritime boundary dispute between Norway</w:t></w:r>
</w:p>
<w:p>
<w:pPr><w:pStyle w:val="Normal"/></w:pPr>
<w:r><w:t xml:space="preserve">and Russia</w:t></w:r>
</w:p>
<w:p>
<w:pPr><w:pStyle w:val="Normal"/></w:pPr>
<w:r><w:t xml:space="preserve">Climate: polar climate characterized by persistent cold and relatively</w:t></w:r>
</w:p>
<w:p>
<w:pPr><w:pStyle w:val="Normal"/></w:pPr>
<w:r><w:t xml:space="preserve">narrow annual temperature ranges; winters characterized by continuous</w:t></w:r>
</w:p>
<w:p>
<w:pPr><w:pStyle w:val="Normal"/></w:pPr>
<w:r><w:t xml:space="preserve">darkness, cold and stable weather conditions, and clear skies; summers</w:t></w:r>
</w:p>
<w:p>
<w:pPr><w:pStyle w:val="Normal"/></w:pPr>
<w:r><w:t xml:space="preserve">characterized by continuous daylight, damp and foggy weather, and weak</w:t></w:r>
</w:p>
<w:p>
<w:pPr><w:pStyle w:val="Normal"/></w:pPr>
<w:r><w:t xml:space="preserve">cyclones with rain or snow</w:t></w:r>
</w:p>
<w:p>
<w:pPr><w:pStyle w:val="Normal"/></w:pPr>
<w:r><w:t xml:space="preserve">Terrain: central surface covered by a perennial drifting polar icepack</w:t></w:r>
</w:p>
<w:p>
<w:pPr><w:pStyle w:val="Normal"/></w:pPr>
<w:r><w:t xml:space="preserve">that averages about 3 meters in thickness, although pressure ridges</w:t></w:r>
</w:p>
<w:p>
<w:pPr><w:pStyle w:val="Normal"/></w:pPr>
<w:r><w:t xml:space="preserve">may be three times that size; clockwise drift pattern in the Beaufort</w:t></w:r>
</w:p>
<w:p>
<w:pPr><w:pStyle w:val="Normal"/></w:pPr>
<w:r><w:t xml:space="preserve">Gyral Stream, but nearly straight line movement from the New Siberian</w:t></w:r>
</w:p>
<w:p>
<w:pPr><w:pStyle w:val="Normal"/></w:pPr>
<w:r><w:t xml:space="preserve">Islands (Russia) to Denmark Strait (between Greenland and Iceland);</w:t></w:r>
</w:p>
<w:p>
<w:pPr><w:pStyle w:val="Normal"/></w:pPr>
<w:r><w:t xml:space="preserve">the ice pack is surrounded by open seas during the summer, but more</w:t></w:r>
</w:p>
<w:p>
<w:pPr><w:pStyle w:val="Normal"/></w:pPr>
<w:r><w:t xml:space="preserve">than doubles in size during the winter and extends to the encircling</w:t></w:r>
</w:p>
<w:p>
<w:pPr><w:pStyle w:val="Normal"/></w:pPr>
<w:r><w:t xml:space="preserve">land masses; the ocean floor is about 50% continental shelf (highest</w:t></w:r>
</w:p>
<w:p>
<w:pPr><w:pStyle w:val="Normal"/></w:pPr>
<w:r><w:t xml:space="preserve">percentage of any ocean) with the remainder a central basin</w:t></w:r>
</w:p>
<w:p>
<w:pPr><w:pStyle w:val="Normal"/></w:pPr>
<w:r><w:t xml:space="preserve">interrupted by three submarine ridges (Alpha Cordillera, Nansen</w:t></w:r>
</w:p>
<w:p>
<w:pPr><w:pStyle w:val="Normal"/></w:pPr>
<w:r><w:t xml:space="preserve">Cordillera, and Lomonsov Ridge); maximum depth is 4,665 meters in the</w:t></w:r>
</w:p>
<w:p>
<w:pPr><w:pStyle w:val="Normal"/></w:pPr>
<w:r><w:t xml:space="preserve">Fram Basin</w:t></w:r>
</w:p>
<w:p>
<w:pPr><w:pStyle w:val="Normal"/></w:pPr>
<w:r><w:t xml:space="preserve">Natural resources: sand and gravel aggregates, placer deposits,</w:t></w:r>
</w:p>
<w:p>
<w:pPr><w:pStyle w:val="Normal"/></w:pPr>
<w:r><w:t xml:space="preserve">polymetallic nodules, oil and gas fields, fish, marine mammals (seals</w:t></w:r>
</w:p>
<w:p>
<w:pPr><w:pStyle w:val="Normal"/></w:pPr>
<w:r><w:t xml:space="preserve">and whales)</w:t></w:r>
</w:p>
<w:p>
<w:pPr><w:pStyle w:val="Normal"/></w:pPr>
<w:r><w:t xml:space="preserve">Environment:</w:t></w:r>
</w:p>
<w:p>
<w:pPr><w:pStyle w:val="Normal"/></w:pPr>
<w:r><w:t xml:space="preserve">current issues: endangered marine species include walruses and whales;</w:t></w:r>
</w:p>
<w:p>
<w:pPr><w:pStyle w:val="Normal"/></w:pPr>
<w:r><w:t xml:space="preserve">fragile ecosystem slow to change and slow to recover from disruptions</w:t></w:r>
</w:p>
<w:p>
<w:pPr><w:pStyle w:val="Normal"/></w:pPr>
<w:r><w:t xml:space="preserve">or damage</w:t></w:r>
</w:p>
<w:p>
<w:pPr><w:pStyle w:val="Normal"/></w:pPr>
<w:r><w:t xml:space="preserve">natural hazards: ice islands occasionally break away from northern</w:t></w:r>
</w:p>
<w:p>
<w:pPr><w:pStyle w:val="Normal"/></w:pPr>
<w:r><w:t xml:space="preserve">Ellesmere Island; icebergs calved from glaciers in western Greenland</w:t></w:r>
</w:p>
<w:p>
<w:pPr><w:pStyle w:val="Normal"/></w:pPr>
<w:r><w:t xml:space="preserve">and extreme northeastern Canada; permafrost in islands; virtually</w:t></w:r>
</w:p>
<w:p>
<w:pPr><w:pStyle w:val="Normal"/></w:pPr>
<w:r><w:t xml:space="preserve">icelocked from October to June; ships subject to superstructure icing</w:t></w:r>
</w:p>
<w:p>
<w:pPr><w:pStyle w:val="Normal"/></w:pPr>
<w:r><w:t xml:space="preserve">from October to May</w:t></w:r>
</w:p>
<w:p>
<w:pPr><w:pStyle w:val="Normal"/></w:pPr>
<w:r><w:t xml:space="preserve">international agreements: NA</w:t></w:r>
</w:p>
<w:p>
<w:pPr><w:pStyle w:val="Normal"/></w:pPr>
<w:r><w:t xml:space="preserve">Note: major chokepoint is the southern Chukchi Sea (northern access to</w:t></w:r>
</w:p>
<w:p>
<w:pPr><w:pStyle w:val="Normal"/></w:pPr>
<w:r><w:t xml:space="preserve">the Pacific Ocean via the Bering Strait); strategic location between</w:t></w:r>
</w:p>
<w:p>
<w:pPr><w:pStyle w:val="Normal"/></w:pPr>
<w:r><w:t xml:space="preserve">North America and Russia; shortest marine link between the extremes of</w:t></w:r>
</w:p>
<w:p>
<w:pPr><w:pStyle w:val="Normal"/></w:pPr>
<w:r><w:t xml:space="preserve">eastern and western Russia, floating research stations operated by the</w:t></w:r>
</w:p>
<w:p>
<w:pPr><w:pStyle w:val="Normal"/></w:pPr>
<w:r><w:t xml:space="preserve">US and Russia; maximum snow cover in March or April about 20 to 50</w:t></w:r>
</w:p>
<w:p>
<w:pPr><w:pStyle w:val="Normal"/></w:pPr>
<w:r><w:t xml:space="preserve">centimeters over the frozen ocean and lasts about 10 months</w:t></w:r>
</w:p>
<w:p>
<w:pPr><w:pStyle w:val="Normal"/></w:pPr>
<w:r><w:t xml:space="preserve">@Arctic Ocean:Government</w:t></w:r>
</w:p>
<w:p>
<w:pPr><w:pStyle w:val="Normal"/></w:pPr>
<w:r><w:t xml:space="preserve">Digraph: XQ</w:t></w:r>
</w:p>
<w:p>
<w:pPr><w:pStyle w:val="Normal"/></w:pPr>
<w:r><w:t xml:space="preserve">@Arctic Ocean:Economy</w:t></w:r>
</w:p>
<w:p>
<w:pPr><w:pStyle w:val="Normal"/></w:pPr>
<w:r><w:t xml:space="preserve">Overview: Economic activity is limited to the exploitation of natural</w:t></w:r>
</w:p>
<w:p>
<w:pPr><w:pStyle w:val="Normal"/></w:pPr>
<w:r><w:t xml:space="preserve">resources, including petroleum, natural gas, fish, and seals.</w:t></w:r>
</w:p>
<w:p>
<w:pPr><w:pStyle w:val="Normal"/></w:pPr>
<w:r><w:t xml:space="preserve">@Arctic Ocean:Transportation</w:t></w:r>
</w:p>
<w:p>
<w:pPr><w:pStyle w:val="Normal"/></w:pPr>
<w:r><w:t xml:space="preserve">Ports: Churchill (Canada), Murmansk (Russia), Prudhoe Bay (US)</w:t></w:r>
</w:p>
<w:p>
<w:pPr><w:pStyle w:val="Normal"/></w:pPr>
<w:r><w:t xml:space="preserve">Note: sparse network of air, ocean, river, and land routes; the</w:t></w:r>
</w:p>
<w:p>
<w:pPr><w:pStyle w:val="Normal"/></w:pPr>
<w:r><w:t xml:space="preserve">Northwest Passage (North America) and Northern Sea Route (Eurasia) are</w:t></w:r>
</w:p>
<w:p>
<w:pPr><w:pStyle w:val="Normal"/></w:pPr>
<w:r><w:t xml:space="preserve">important seasonal waterways</w:t></w:r>
</w:p>
<w:p>
<w:pPr><w:pStyle w:val="Normal"/></w:pPr>
<w:r><w:t xml:space="preserve">@Arctic Ocean:Communications</w:t></w:r>
</w:p>
<w:p>
<w:pPr><w:pStyle w:val="Normal"/></w:pPr>
<w:r><w:t xml:space="preserve">Telephone system:</w:t></w:r>
</w:p>
<w:p>
<w:pPr><w:pStyle w:val="Normal"/></w:pPr>
<w:r><w:t xml:space="preserve">international: no submarine cables</w:t></w:r>
</w:p>
<w:p>
<w:pPr><w:pStyle w:val="Normal"/></w:pPr>
<w:r><w:t xml:space="preserve">________________________________________________________________________</w:t></w:r>
</w:p>
<w:p>
<w:pPr><w:pStyle w:val="Normal"/></w:pPr>
<w:r><w:t xml:space="preserve">ARGENTINA</w:t></w:r>
</w:p>
<w:p>
<w:pPr><w:pStyle w:val="Normal"/></w:pPr>
<w:r><w:t xml:space="preserve">@Argentina:Geography</w:t></w:r>
</w:p>
<w:p>
<w:pPr><w:pStyle w:val="Normal"/></w:pPr>
<w:r><w:t xml:space="preserve">Location: Southern South America, bordering the South Atlantic Ocean,</w:t></w:r>
</w:p>
<w:p>
<w:pPr><w:pStyle w:val="Normal"/></w:pPr>
<w:r><w:t xml:space="preserve">between Chile and Uruguay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2,766,890 sq km</w:t></w:r>
</w:p>
<w:p>
<w:pPr><w:pStyle w:val="Normal"/></w:pPr>
<w:r><w:t xml:space="preserve">land area: 2,736,690 sq km</w:t></w:r>
</w:p>
<w:p>
<w:pPr><w:pStyle w:val="Normal"/></w:pPr>
<w:r><w:t xml:space="preserve">comparative area: slightly less than three-tenths the size of the US</w:t></w:r>
</w:p>
<w:p>
<w:pPr><w:pStyle w:val="Normal"/></w:pPr>
<w:r><w:t xml:space="preserve">Land boundaries: total 9,665 km, Bolivia 832 km, Brazil 1,224 km,</w:t></w:r>
</w:p>
<w:p>
<w:pPr><w:pStyle w:val="Normal"/></w:pPr>
<w:r><w:t xml:space="preserve">Chile 5,150 km, Paraguay 1,880 km, Uruguay 579 km</w:t></w:r>
</w:p>
<w:p>
<w:pPr><w:pStyle w:val="Normal"/></w:pPr>
<w:r><w:t xml:space="preserve">Coastline: 4,989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short section of the boundary with Uruguay is</w:t></w:r>
</w:p>
<w:p>
<w:pPr><w:pStyle w:val="Normal"/></w:pPr>
<w:r><w:t xml:space="preserve">in dispute; short section of the boundary with Chile is indefinite;</w:t></w:r>
</w:p>
<w:p>
<w:pPr><w:pStyle w:val="Normal"/></w:pPr>
<w:r><w:t xml:space="preserve">claims British-administered Falkland Islands (Islas Malvinas); claims</w:t></w:r>
</w:p>
<w:p>
<w:pPr><w:pStyle w:val="Normal"/></w:pPr>
<w:r><w:t xml:space="preserve">British-administered South Georgia and the South Sandwich Islands;</w:t></w:r>
</w:p>
<w:p>
<w:pPr><w:pStyle w:val="Normal"/></w:pPr>
<w:r><w:t xml:space="preserve">territorial claim in Antarctica</w:t></w:r>
</w:p>
<w:p>
<w:pPr><w:pStyle w:val="Normal"/></w:pPr>
<w:r><w:t xml:space="preserve">Climate: mostly temperate; arid in southeast; subantarctic in</w:t></w:r>
</w:p>
<w:p>
<w:pPr><w:pStyle w:val="Normal"/></w:pPr>
<w:r><w:t xml:space="preserve">southwest</w:t></w:r>
</w:p>
<w:p>
<w:pPr><w:pStyle w:val="Normal"/></w:pPr>
<w:r><w:t xml:space="preserve">Terrain: rich plains of the Pampas in northern half, flat to rolling</w:t></w:r>
</w:p>
<w:p>
<w:pPr><w:pStyle w:val="Normal"/></w:pPr>
<w:r><w:t xml:space="preserve">plateau of Patagonia in south, rugged Andes along western border</w:t></w:r>
</w:p>
<w:p>
<w:pPr><w:pStyle w:val="Normal"/></w:pPr>
<w:r><w:t xml:space="preserve">Natural resources: fertile plains of the pampas, lead, zinc, tin,</w:t></w:r>
</w:p>
<w:p>
<w:pPr><w:pStyle w:val="Normal"/></w:pPr>
<w:r><w:t xml:space="preserve">copper, iron ore, manganese, petroleum, uranium</w:t></w:r>
</w:p>
<w:p>
<w:pPr><w:pStyle w:val="Normal"/></w:pPr>
<w:r><w:t xml:space="preserve">Land use:</w:t></w:r>
</w:p>
<w:p>
<w:pPr><w:pStyle w:val="Normal"/></w:pPr>
<w:r><w:t xml:space="preserve">arable land: 9%</w:t></w:r>
</w:p>
<w:p>
<w:pPr><w:pStyle w:val="Normal"/></w:pPr>
<w:r><w:t xml:space="preserve">permanent crops: 4%</w:t></w:r>
</w:p>
<w:p>
<w:pPr><w:pStyle w:val="Normal"/></w:pPr>
<w:r><w:t xml:space="preserve">meadows and pastures: 52%</w:t></w:r>
</w:p>
<w:p>
<w:pPr><w:pStyle w:val="Normal"/></w:pPr>
<w:r><w:t xml:space="preserve">forest and woodland: 22%</w:t></w:r>
</w:p>
<w:p>
<w:pPr><w:pStyle w:val="Normal"/></w:pPr>
<w:r><w:t xml:space="preserve">other: 13%</w:t></w:r>
</w:p>
<w:p>
<w:pPr><w:pStyle w:val="Normal"/></w:pPr>
<w:r><w:t xml:space="preserve">Irrigated land: 17,600 sq km (1989 est.)</w:t></w:r>
</w:p>
<w:p>
<w:pPr><w:pStyle w:val="Normal"/></w:pPr>
<w:r><w:t xml:space="preserve">Environment:</w:t></w:r>
</w:p>
<w:p>
<w:pPr><w:pStyle w:val="Normal"/></w:pPr>
<w:r><w:t xml:space="preserve">current issues: erosion results from inadequate flood controls and</w:t></w:r>
</w:p>
<w:p>
<w:pPr><w:pStyle w:val="Normal"/></w:pPr>
<w:r><w:t xml:space="preserve">improper land use practices; irrigated soil degradation;</w:t></w:r>
</w:p>
<w:p>
<w:pPr><w:pStyle w:val="Normal"/></w:pPr>
<w:r><w:t xml:space="preserve">desertification; air pollution in Buenos Aires and other major cites;</w:t></w:r>
</w:p>
<w:p>
<w:pPr><w:pStyle w:val="Normal"/></w:pPr>
<w:r><w:t xml:space="preserve">water pollution in urban areas; rivers becoming polluted due to</w:t></w:r>
</w:p>
<w:p>
<w:pPr><w:pStyle w:val="Normal"/></w:pPr>
<w:r><w:t xml:space="preserve">increased pesticide and fertilizer use</w:t></w:r>
</w:p>
<w:p>
<w:pPr><w:pStyle w:val="Normal"/></w:pPr>
<w:r><w:t xml:space="preserve">natural hazards: Tucuman and Mendoza areas in the Andes subject to</w:t></w:r>
</w:p>
<w:p>
<w:pPr><w:pStyle w:val="Normal"/></w:pPr>
<w:r><w:t xml:space="preserve">earthquakes; pamperos are violent windstorms that can strike the</w:t></w:r>
</w:p>
<w:p>
<w:pPr><w:pStyle w:val="Normal"/></w:pPr>
<w:r><w:t xml:space="preserve">Pampas and northeast; heavy flooding</w:t></w:r>
</w:p>
<w:p>
<w:pPr><w:pStyle w:val="Normal"/></w:pPr>
<w:r><w:t xml:space="preserve">international agreements: party to - Antarctic-Environmental Protocol,</w:t></w:r>
</w:p>
<w:p>
<w:pPr><w:pStyle w:val="Normal"/></w:pPr>
<w:r><w:t xml:space="preserve">Antarctic Treaty, Biodiversity, Climate Change, Endangered Species,</w:t></w:r>
</w:p>
<w:p>
<w:pPr><w:pStyle w:val="Normal"/></w:pPr>
<w:r><w:t xml:space="preserve">Environmental Modification, Hazardous Wastes, Marine Dumping, Nuclear</w:t></w:r>
</w:p>
<w:p>
<w:pPr><w:pStyle w:val="Normal"/></w:pPr>
<w:r><w:t xml:space="preserve">Test Ban, Ozone Layer Protection, Ship Pollution, Wetlands, Whaling;</w:t></w:r>
</w:p>
<w:p>
<w:pPr><w:pStyle w:val="Normal"/></w:pPr>
<w:r><w:t xml:space="preserve">signed, but not ratified - Desertification, Law of the Sea, Marine</w:t></w:r>
</w:p>
<w:p>
<w:pPr><w:pStyle w:val="Normal"/></w:pPr>
<w:r><w:t xml:space="preserve">Life Conservation</w:t></w:r>
</w:p>
<w:p>
<w:pPr><w:pStyle w:val="Normal"/></w:pPr>
<w:r><w:t xml:space="preserve">Note: second-largest country in South America (after Brazil);</w:t></w:r>
</w:p>
<w:p>
<w:pPr><w:pStyle w:val="Normal"/></w:pPr>
<w:r><w:t xml:space="preserve">strategic location relative to sea lanes between South Atlantic and</w:t></w:r>
</w:p>
<w:p>
<w:pPr><w:pStyle w:val="Normal"/></w:pPr>
<w:r><w:t xml:space="preserve">South Pacific Oceans (Strait of Magellan, Beagle Channel, Drake</w:t></w:r>
</w:p>
<w:p>
<w:pPr><w:pStyle w:val="Normal"/></w:pPr>
<w:r><w:t xml:space="preserve">Passage)</w:t></w:r>
</w:p>
<w:p>
<w:pPr><w:pStyle w:val="Normal"/></w:pPr>
<w:r><w:t xml:space="preserve">@Argentina:People</w:t></w:r>
</w:p>
<w:p>
<w:pPr><w:pStyle w:val="Normal"/></w:pPr>
<w:r><w:t xml:space="preserve">Population: 34,292,742 (July 1995 est.)</w:t></w:r>
</w:p>
<w:p>
<w:pPr><w:pStyle w:val="Normal"/></w:pPr>
<w:r><w:t xml:space="preserve">Age structure:</w:t></w:r>
</w:p>
<w:p>
<w:pPr><w:pStyle w:val="Normal"/></w:pPr>
<w:r><w:t xml:space="preserve">0-14 years: 28% (female 4,706,793; male 4,903,589)</w:t></w:r>
</w:p>
<w:p>
<w:pPr><w:pStyle w:val="Normal"/></w:pPr>
<w:r><w:t xml:space="preserve">15-64 years: 62% (female 10,680,074; male 10,689,728)</w:t></w:r>
</w:p>
<w:p>
<w:pPr><w:pStyle w:val="Normal"/></w:pPr>
<w:r><w:t xml:space="preserve">65 years and over: 10% (female 1,922,552; male 1,390,006) (July 1995</w:t></w:r>
</w:p>
<w:p>
<w:pPr><w:pStyle w:val="Normal"/></w:pPr>
<w:r><w:t xml:space="preserve">est.)</w:t></w:r>
</w:p>
<w:p>
<w:pPr><w:pStyle w:val="Normal"/></w:pPr>
<w:r><w:t xml:space="preserve">Population growth rate: 1.11% (1995 est.)</w:t></w:r>
</w:p>
<w:p>
<w:pPr><w:pStyle w:val="Normal"/></w:pPr>
<w:r><w:t xml:space="preserve">Birth rate: 19.51 births/1,000 population (1995 est.)</w:t></w:r>
</w:p>
<w:p>
<w:pPr><w:pStyle w:val="Normal"/></w:pPr>
<w:r><w:t xml:space="preserve">Death rate: 8.62 deaths/1,000 population (1995 est.)</w:t></w:r>
</w:p>
<w:p>
<w:pPr><w:pStyle w:val="Normal"/></w:pPr>
<w:r><w:t xml:space="preserve">Net migration rate: 0.19 migrant(s)/1,000 population (1995 est.)</w:t></w:r>
</w:p>
<w:p>
<w:pPr><w:pStyle w:val="Normal"/></w:pPr>
<w:r><w:t xml:space="preserve">Infant mortality rate: 28.8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71.51 years</w:t></w:r>
</w:p>
<w:p>
<w:pPr><w:pStyle w:val="Normal"/></w:pPr>
<w:r><w:t xml:space="preserve">male: 68.22 years</w:t></w:r>
</w:p>
<w:p>
<w:pPr><w:pStyle w:val="Normal"/></w:pPr>
<w:r><w:t xml:space="preserve">female: 74.97 years (1995 est.)</w:t></w:r>
</w:p>
<w:p>
<w:pPr><w:pStyle w:val="Normal"/></w:pPr>
<w:r><w:t xml:space="preserve">Total fertility rate: 2.65 children born/woman (1995 est.)</w:t></w:r>
</w:p>
<w:p>
<w:pPr><w:pStyle w:val="Normal"/></w:pPr>
<w:r><w:t xml:space="preserve">Nationality:</w:t></w:r>
</w:p>
<w:p>
<w:pPr><w:pStyle w:val="Normal"/></w:pPr>
<w:r><w:t xml:space="preserve">noun: Argentine(s)</w:t></w:r>
</w:p>
<w:p>
<w:pPr><w:pStyle w:val="Normal"/></w:pPr>
<w:r><w:t xml:space="preserve">adjective: Argentine</w:t></w:r>
</w:p>
<w:p>
<w:pPr><w:pStyle w:val="Normal"/></w:pPr>
<w:r><w:t xml:space="preserve">Ethnic divisions: white 85%, mestizo, Indian, or other nonwhite groups</w:t></w:r>
</w:p>
<w:p>
<w:pPr><w:pStyle w:val="Normal"/></w:pPr>
<w:r><w:t xml:space="preserve">15%</w:t></w:r>
</w:p>
<w:p>
<w:pPr><w:pStyle w:val="Normal"/></w:pPr>
<w:r><w:t xml:space="preserve">Religions: nominally Roman Catholic 90% (less than 20% practicing),</w:t></w:r>
</w:p>
<w:p>
<w:pPr><w:pStyle w:val="Normal"/></w:pPr>
<w:r><w:t xml:space="preserve">Protestant 2%, Jewish 2%, other 6%</w:t></w:r>
</w:p>
<w:p>
<w:pPr><w:pStyle w:val="Normal"/></w:pPr>
<w:r><w:t xml:space="preserve">Languages: Spanish (official), English, Italian, German, French</w:t></w:r>
</w:p>
<w:p>
<w:pPr><w:pStyle w:val="Normal"/></w:pPr>
<w:r><w:t xml:space="preserve">Literacy: age 15 and over can read and write (1990 est.)</w:t></w:r>
</w:p>
<w:p>
<w:pPr><w:pStyle w:val="Normal"/></w:pPr>
<w:r><w:t xml:space="preserve">total population: 95%</w:t></w:r>
</w:p>
<w:p>
<w:pPr><w:pStyle w:val="Normal"/></w:pPr>
<w:r><w:t xml:space="preserve">male: 96%</w:t></w:r>
</w:p>
<w:p>
<w:pPr><w:pStyle w:val="Normal"/></w:pPr>
<w:r><w:t xml:space="preserve">female: 95%</w:t></w:r>
</w:p>
<w:p>
<w:pPr><w:pStyle w:val="Normal"/></w:pPr>
<w:r><w:t xml:space="preserve">Labor force: 10.9 million</w:t></w:r>
</w:p>
<w:p>
<w:pPr><w:pStyle w:val="Normal"/></w:pPr>
<w:r><w:t xml:space="preserve">by occupation: agriculture 12%, industry 31%, services 57% (1985 est.)</w:t></w:r>
</w:p>
<w:p>
<w:pPr><w:pStyle w:val="Normal"/></w:pPr>
<w:r><w:t xml:space="preserve">@Argentina:Government</w:t></w:r>
</w:p>
<w:p>
<w:pPr><w:pStyle w:val="Normal"/></w:pPr>
<w:r><w:t xml:space="preserve">Names:</w:t></w:r>
</w:p>
<w:p>
<w:pPr><w:pStyle w:val="Normal"/></w:pPr>
<w:r><w:t xml:space="preserve">conventional long form: Argentine Republic</w:t></w:r>
</w:p>
<w:p>
<w:pPr><w:pStyle w:val="Normal"/></w:pPr>
<w:r><w:t xml:space="preserve">conventional short form: Argentina</w:t></w:r>
</w:p>
<w:p>
<w:pPr><w:pStyle w:val="Normal"/></w:pPr>
<w:r><w:t xml:space="preserve">local long form: Republica Argentina</w:t></w:r>
</w:p>
<w:p>
<w:pPr><w:pStyle w:val="Normal"/></w:pPr>
<w:r><w:t xml:space="preserve">local short form: Argentina</w:t></w:r>
</w:p>
<w:p>
<w:pPr><w:pStyle w:val="Normal"/></w:pPr>
<w:r><w:t xml:space="preserve">Digraph: AR</w:t></w:r>
</w:p>
<w:p>
<w:pPr><w:pStyle w:val="Normal"/></w:pPr>
<w:r><w:t xml:space="preserve">Type: republic</w:t></w:r>
</w:p>
<w:p>
<w:pPr><w:pStyle w:val="Normal"/></w:pPr>
<w:r><w:t xml:space="preserve">Capital: Buenos Aires</w:t></w:r>
</w:p>
<w:p>
<w:pPr><w:pStyle w:val="Normal"/></w:pPr>
<w:r><w:t xml:space="preserve">Administrative divisions: 23 provinces (provincias, singular -</w:t></w:r>
</w:p>
<w:p>
<w:pPr><w:pStyle w:val="Normal"/></w:pPr>
<w:r><w:t xml:space="preserve">provincia), and 1 federal district* (distrito federal); Buenos Aires;</w:t></w:r>
</w:p>
<w:p>
<w:pPr><w:pStyle w:val="Normal"/></w:pPr>
<w:r><w:t xml:space="preserve">Catamarca; Chaco; Chubut; Cordoba; Corrientes; Distrito Federal*;</w:t></w:r>
</w:p>
<w:p>
<w:pPr><w:pStyle w:val="Normal"/></w:pPr>
<w:r><w:t xml:space="preserve">Entre Rios; Formosa; Jujuy; La Pampa; La Rioja; Mendoza; Misiones;</w:t></w:r>
</w:p>
<w:p>
<w:pPr><w:pStyle w:val="Normal"/></w:pPr>
<w:r><w:t xml:space="preserve">Neuquen; Rio Negro; Salta; San Juan; San Luis; Santa Cruz; Santa Fe;</w:t></w:r>
</w:p>
<w:p>
<w:pPr><w:pStyle w:val="Normal"/></w:pPr>
<w:r><w:t xml:space="preserve">Santiago del Estero; Tierra del Fuego, Antartida e Islas del Atlantico</w:t></w:r>
</w:p>
<w:p>
<w:pPr><w:pStyle w:val="Normal"/></w:pPr>
<w:r><w:t xml:space="preserve">Sur; Tucuman</w:t></w:r>
</w:p>
<w:p>
<w:pPr><w:pStyle w:val="Normal"/></w:pPr>
<w:r><w:t xml:space="preserve">note: the US does not recognize any claims to Antarctica or</w:t></w:r>
</w:p>
<w:p>
<w:pPr><w:pStyle w:val="Normal"/></w:pPr>
<w:r><w:t xml:space="preserve">Argentina&apos;s claims to the Falkland Islands</w:t></w:r>
</w:p>
<w:p>
<w:pPr><w:pStyle w:val="Normal"/></w:pPr>
<w:r><w:t xml:space="preserve">Independence: 9 July 1816 (from Spain)</w:t></w:r>
</w:p>
<w:p>
<w:pPr><w:pStyle w:val="Normal"/></w:pPr>
<w:r><w:t xml:space="preserve">National holiday: Revolution Day, 25 May (1810)</w:t></w:r>
</w:p>
<w:p>
<w:pPr><w:pStyle w:val="Normal"/></w:pPr>
<w:r><w:t xml:space="preserve">Constitution: 1 May 1853; revised August 1994</w:t></w:r>
</w:p>
<w:p>
<w:pPr><w:pStyle w:val="Normal"/></w:pPr>
<w:r><w:t xml:space="preserve">Legal system: mixture of US and West European legal systems; has not</w:t></w:r>
</w:p>
<w:p>
<w:pPr><w:pStyle w:val="Normal"/></w:pPr>
<w:r><w:t xml:space="preserve">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Carlos Saul MENEM</w:t></w:r>
</w:p>
<w:p>
<w:pPr><w:pStyle w:val="Normal"/></w:pPr>
<w:r><w:t xml:space="preserve">(since 8 July 1989); Vice President (position vacant); election last</w:t></w:r>
</w:p>
<w:p>
<w:pPr><w:pStyle w:val="Normal"/></w:pPr>
<w:r><w:t xml:space="preserve">held 14 May 1995 (next to be held NA May 1999); results - Carlos Saul</w:t></w:r>
</w:p>
<w:p>
<w:pPr><w:pStyle w:val="Normal"/></w:pPr>
<w:r><w:t xml:space="preserve">MENEM was reelected</w:t></w:r>
</w:p>
<w:p>
<w:pPr><w:pStyle w:val="Normal"/></w:pPr>
<w:r><w:t xml:space="preserve">cabinet: Cabinet; appointed by the president</w:t></w:r>
</w:p>
<w:p>
<w:pPr><w:pStyle w:val="Normal"/></w:pPr>
<w:r><w:t xml:space="preserve">Legislative branch: bicameral National Congress (Congreso Nacional)</w:t></w:r>
</w:p>
<w:p>
<w:pPr><w:pStyle w:val="Normal"/></w:pPr>
<w:r><w:t xml:space="preserve">Senate: elections last held May 1989, but provincial elections in late</w:t></w:r>
</w:p>
<w:p>
<w:pPr><w:pStyle w:val="Normal"/></w:pPr>
<w:r><w:t xml:space="preserve">1991 set the stage for indirect elections by provincial senators for</w:t></w:r>
</w:p>
<w:p>
<w:pPr><w:pStyle w:val="Normal"/></w:pPr>
<w:r><w:t xml:space="preserve">one-third of 48 seats in the national senate in May 1992; seats (48</w:t></w:r>
</w:p>
<w:p>
<w:pPr><w:pStyle w:val="Normal"/></w:pPr>
<w:r><w:t xml:space="preserve">total) - PJ 29, UCR 11, others 7, vacant 1</w:t></w:r>
</w:p>
<w:p>
<w:pPr><w:pStyle w:val="Normal"/></w:pPr>
<w:r><w:t xml:space="preserve">Chamber of Deputies: elections last held 3 October 1993 ( next to be</w:t></w:r>
</w:p>
<w:p>
<w:pPr><w:pStyle w:val="Normal"/></w:pPr>
<w:r><w:t xml:space="preserve">held October 1995); elections are held every two years and half of the</w:t></w:r>
</w:p>
<w:p>
<w:pPr><w:pStyle w:val="Normal"/></w:pPr>
<w:r><w:t xml:space="preserve">total membership is elected each time for four year terms; seats -</w:t></w:r>
</w:p>
<w:p>
<w:pPr><w:pStyle w:val="Normal"/></w:pPr>
<w:r><w:t xml:space="preserve">(257 total) PJ 122, UCR 83, MODIN 7, UCD 5, other 40</w:t></w:r>
</w:p>
<w:p>
<w:pPr><w:pStyle w:val="Normal"/></w:pPr>
<w:r><w:t xml:space="preserve">Judicial branch: Supreme Court (Corte Suprema)</w:t></w:r>
</w:p>
<w:p>
<w:pPr><w:pStyle w:val="Normal"/></w:pPr>
<w:r><w:t xml:space="preserve">Political parties and leaders: Justicialist Party (PJ), Carlos Saul</w:t></w:r>
</w:p>
<w:p>
<w:pPr><w:pStyle w:val="Normal"/></w:pPr>
<w:r><w:t xml:space="preserve">MENEM, Peronist umbrella political organization; Radical Civic Union</w:t></w:r>
</w:p>
<w:p>
<w:pPr><w:pStyle w:val="Normal"/></w:pPr>
<w:r><w:t xml:space="preserve">(UCR),Raul ALFONSIN, moderately left-of-center party; Union of the</w:t></w:r>
</w:p>
<w:p>
<w:pPr><w:pStyle w:val="Normal"/></w:pPr>
<w:r><w:t xml:space="preserve">Democratic Center (UCD), Jorge AGUADO, conservative party; Dignity and</w:t></w:r>
</w:p>
<w:p>
<w:pPr><w:pStyle w:val="Normal"/></w:pPr>
<w:r><w:t xml:space="preserve">Independence Political Party (MODIN), Aldo RICO, right-wing party;</w:t></w:r>
</w:p>
<w:p>
<w:pPr><w:pStyle w:val="Normal"/></w:pPr>
<w:r><w:t xml:space="preserve">Grand Front (Frente Grande), Carlos ALVAREZ, center-left coalition;</w:t></w:r>
</w:p>
<w:p>
<w:pPr><w:pStyle w:val="Normal"/></w:pPr>
<w:r><w:t xml:space="preserve">several provincial parties</w:t></w:r>
</w:p>
<w:p>
<w:pPr><w:pStyle w:val="Normal"/></w:pPr>
<w:r><w:t xml:space="preserve">Other political or pressure groups: Peronist-dominated labor movement;</w:t></w:r>
</w:p>
<w:p>
<w:pPr><w:pStyle w:val="Normal"/></w:pPr>
<w:r><w:t xml:space="preserve">General Confederation of Labor (CGT; Peronist-leaning umbrella labor</w:t></w:r>
</w:p>
<w:p>
<w:pPr><w:pStyle w:val="Normal"/></w:pPr>
<w:r><w:t xml:space="preserve">organization); Argentine Industrial Union (manufacturers&apos;</w:t></w:r>
</w:p>
<w:p>
<w:pPr><w:pStyle w:val="Normal"/></w:pPr>
<w:r><w:t xml:space="preserve">association); Argentine Rural Society (large landowners&apos; association);</w:t></w:r>
</w:p>
<w:p>
<w:pPr><w:pStyle w:val="Normal"/></w:pPr>
<w:r><w:t xml:space="preserve">business organizations; students; the Roman Catholic Church; the Armed</w:t></w:r>
</w:p>
<w:p>
<w:pPr><w:pStyle w:val="Normal"/></w:pPr>
<w:r><w:t xml:space="preserve">Forces</w:t></w:r>
</w:p>
<w:p>
<w:pPr><w:pStyle w:val="Normal"/></w:pPr>
<w:r><w:t xml:space="preserve">Member of: AfDB, AG (observer), Australia Group, BCIE, CCC, ECLAC,</w:t></w:r>
</w:p>
<w:p>
<w:pPr><w:pStyle w:val="Normal"/></w:pPr>
<w:r><w:t xml:space="preserve">FAO, G- 6, G-11, G-15, G-19, G-24, G-77, GATT, IADB, IAEA, IBRD, ICAO,</w:t></w:r>
</w:p>
<w:p>
<w:pPr><w:pStyle w:val="Normal"/></w:pPr>
<w:r><w:t xml:space="preserve">ICC, ICFTU, ICRM, IDA, IFAD, IFC, IFRCS, ILO, IMF, IMO, INMARSAT,</w:t></w:r>
</w:p>
<w:p>
<w:pPr><w:pStyle w:val="Normal"/></w:pPr>
<w:r><w:t xml:space="preserve">INTELSAT, INTERPOL, IOC, IOM, ISO, ITU, LAES, LAIA, MERCOSUR, MINURSO,</w:t></w:r>
</w:p>
<w:p>
<w:pPr><w:pStyle w:val="Normal"/></w:pPr>
<w:r><w:t xml:space="preserve">MTCR, NSG (observer), OAS, ONUSAL, OPANAL, PCA, RG, UN, UNAVEM II,</w:t></w:r>
</w:p>
<w:p>
<w:pPr><w:pStyle w:val="Normal"/></w:pPr>
<w:r><w:t xml:space="preserve">UNCTAD, UNESCO, UNFICYP, UNHCR, UNIDO, UNIKOM, UNITAR, UNMIH, UNOMOZ,</w:t></w:r>
</w:p>
<w:p>
<w:pPr><w:pStyle w:val="Normal"/></w:pPr>
<w:r><w:t xml:space="preserve">UNPROFOR, UNTSO, UNU,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Raul Enrique GRANILLO OCAMPO</w:t></w:r>
</w:p>
<w:p>
<w:pPr><w:pStyle w:val="Normal"/></w:pPr>
<w:r><w:t xml:space="preserve">chancery: 1600 New Hampshire Avenue NW, Washington, DC 20009</w:t></w:r>
</w:p>
<w:p>
<w:pPr><w:pStyle w:val="Normal"/></w:pPr>
<w:r><w:t xml:space="preserve">telephone: [1] (202) 939-6400 through 6403</w:t></w:r>
</w:p>
<w:p>
<w:pPr><w:pStyle w:val="Normal"/></w:pPr>
<w:r><w:t xml:space="preserve">consulate(s) general: Atlanta, Chicago, Houston, Los Angeles, Miami,</w:t></w:r>
</w:p>
<w:p>
<w:pPr><w:pStyle w:val="Normal"/></w:pPr>
<w:r><w:t xml:space="preserve">New Orleans, New York, San Francisco, and San Juan (Puerto Rico)</w:t></w:r>
</w:p>
<w:p>
<w:pPr><w:pStyle w:val="Normal"/></w:pPr>
<w:r><w:t xml:space="preserve">US diplomatic representation:</w:t></w:r>
</w:p>
<w:p>
<w:pPr><w:pStyle w:val="Normal"/></w:pPr>
<w:r><w:t xml:space="preserve">chief of mission: Ambassador James R. CHEEK</w:t></w:r>
</w:p>
<w:p>
<w:pPr><w:pStyle w:val="Normal"/></w:pPr>
<w:r><w:t xml:space="preserve">embassy: 4300 Colombia, 1425 Buenos Aires</w:t></w:r>
</w:p>
<w:p>
<w:pPr><w:pStyle w:val="Normal"/></w:pPr>
<w:r><w:t xml:space="preserve">mailing address: Unit 4334; APO AA 34034</w:t></w:r>
</w:p>
<w:p>
<w:pPr><w:pStyle w:val="Normal"/></w:pPr>
<w:r><w:t xml:space="preserve">telephone: [54] (1) 777-4533, 4534</w:t></w:r>
</w:p>
<w:p>
<w:pPr><w:pStyle w:val="Normal"/></w:pPr>
<w:r><w:t xml:space="preserve">FAX: [54] (1) 777-0197</w:t></w:r>
</w:p>
<w:p>
<w:pPr><w:pStyle w:val="Normal"/></w:pPr>
<w:r><w:t xml:space="preserve">Flag: three equal horizontal bands of light blue (top), white, and</w:t></w:r>
</w:p>
<w:p>
<w:pPr><w:pStyle w:val="Normal"/></w:pPr>
<w:r><w:t xml:space="preserve">light blue; centered in the white band is a radiant yellow sun with a</w:t></w:r>
</w:p>
<w:p>
<w:pPr><w:pStyle w:val="Normal"/></w:pPr>
<w:r><w:t xml:space="preserve">human face known as the Sun of May</w:t></w:r>
</w:p>
<w:p>
<w:pPr><w:pStyle w:val="Normal"/></w:pPr>
<w:r><w:t xml:space="preserve">@Argentina:Economy</w:t></w:r>
</w:p>
<w:p>
<w:pPr><w:pStyle w:val="Normal"/></w:pPr>
<w:r><w:t xml:space="preserve">Overview: Argentina, rich in natural resources, benefits also from a</w:t></w:r>
</w:p>
<w:p>
<w:pPr><w:pStyle w:val="Normal"/></w:pPr>
<w:r><w:t xml:space="preserve">highly literate population, an export-oriented agricultural sector,</w:t></w:r>
</w:p>
<w:p>
<w:pPr><w:pStyle w:val="Normal"/></w:pPr>
<w:r><w:t xml:space="preserve">and a diversified industrial base. Nevertheless, following decades of</w:t></w:r>
</w:p>
<w:p>
<w:pPr><w:pStyle w:val="Normal"/></w:pPr>
<w:r><w:t xml:space="preserve">mismanagement and statist policies, the economy in the late 1980s was</w:t></w:r>
</w:p>
<w:p>
<w:pPr><w:pStyle w:val="Normal"/></w:pPr>
<w:r><w:t xml:space="preserve">plagued with huge external debts and recurring bouts of</w:t></w:r>
</w:p>
<w:p>
<w:pPr><w:pStyle w:val="Normal"/></w:pPr>
<w:r><w:t xml:space="preserve">hyperinflation. Elected in 1989, in the depths of recession, President</w:t></w:r>
</w:p>
<w:p>
<w:pPr><w:pStyle w:val="Normal"/></w:pPr>
<w:r><w:t xml:space="preserve">MENEM has implemented a comprehensive economic restructuring program</w:t></w:r>
</w:p>
<w:p>
<w:pPr><w:pStyle w:val="Normal"/></w:pPr>
<w:r><w:t xml:space="preserve">that shows signs of putting Argentina on a path of stable, sustainable</w:t></w:r>
</w:p>
<w:p>
<w:pPr><w:pStyle w:val="Normal"/></w:pPr>
<w:r><w:t xml:space="preserve">growth. Argentina&apos;s currency has traded at par with the US dollar</w:t></w:r>
</w:p>
<w:p>
<w:pPr><w:pStyle w:val="Normal"/></w:pPr>
<w:r><w:t xml:space="preserve">since April 1991, and inflation has fallen to its lowest level in 20</w:t></w:r>
</w:p>
<w:p>
<w:pPr><w:pStyle w:val="Normal"/></w:pPr>
<w:r><w:t xml:space="preserve">years. Argentines have responded to the relative price stability by</w:t></w:r>
</w:p>
<w:p>
<w:pPr><w:pStyle w:val="Normal"/></w:pPr>
<w:r><w:t xml:space="preserve">repatriating flight capital and investing in domestic industry. The</w:t></w:r>
</w:p>
<w:p>
<w:pPr><w:pStyle w:val="Normal"/></w:pPr>
<w:r><w:t xml:space="preserve">economy registered an impressive 6% advance in 1994, fueled largely by</w:t></w:r>
</w:p>
<w:p>
<w:pPr><w:pStyle w:val="Normal"/></w:pPr>
<w:r><w:t xml:space="preserve">inflows of foreign capital and strong domestic consumption spending.</w:t></w:r>
</w:p>
<w:p>
<w:pPr><w:pStyle w:val="Normal"/></w:pPr>
<w:r><w:t xml:space="preserve">The government&apos;s major short term objective is encouraging exports,</w:t></w:r>
</w:p>
<w:p>
<w:pPr><w:pStyle w:val="Normal"/></w:pPr>
<w:r><w:t xml:space="preserve">e.g., by reducing domestic costs of production. At the start of 1995,</w:t></w:r>
</w:p>
<w:p>
<w:pPr><w:pStyle w:val="Normal"/></w:pPr>
<w:r><w:t xml:space="preserve">the government had to deal with the spillover from international</w:t></w:r>
</w:p>
<w:p>
<w:pPr><w:pStyle w:val="Normal"/></w:pPr>
<w:r><w:t xml:space="preserve">financial movements associated with the devaluation of the Mexican</w:t></w:r>
</w:p>
<w:p>
<w:pPr><w:pStyle w:val="Normal"/></w:pPr>
<w:r><w:t xml:space="preserve">peso. In addition, unemployment had become a serious issue for the</w:t></w:r>
</w:p>
<w:p>
<w:pPr><w:pStyle w:val="Normal"/></w:pPr>
<w:r><w:t xml:space="preserve">government. Despite average annual 7% growth in 1991-94, unemployment</w:t></w:r>
</w:p>
<w:p>
<w:pPr><w:pStyle w:val="Normal"/></w:pPr>
<w:r><w:t xml:space="preserve">surprisingly has doubled - due mostly to layoffs in government bureaus</w:t></w:r>
</w:p>
<w:p>
<w:pPr><w:pStyle w:val="Normal"/></w:pPr>
<w:r><w:t xml:space="preserve">and in privatized industrial firms and utilities and, to a lesser</w:t></w:r>
</w:p>
<w:p>
<w:pPr><w:pStyle w:val="Normal"/></w:pPr>
<w:r><w:t xml:space="preserve">degree, to illegal immigration. Much remains to be done in the 1990s</w:t></w:r>
</w:p>
<w:p>
<w:pPr><w:pStyle w:val="Normal"/></w:pPr>
<w:r><w:t xml:space="preserve">in dismantling the old statist barriers to growth, extending the</w:t></w:r>
</w:p>
<w:p>
<w:pPr><w:pStyle w:val="Normal"/></w:pPr>
<w:r><w:t xml:space="preserve">recent economic gains, and bringing down the rate of unemployment.</w:t></w:r>
</w:p>
<w:p>
<w:pPr><w:pStyle w:val="Normal"/></w:pPr>
<w:r><w:t xml:space="preserve">National product: GDP - purchasing power parity - $270.8 billion (1994</w:t></w:r>
</w:p>
<w:p>
<w:pPr><w:pStyle w:val="Normal"/></w:pPr>
<w:r><w:t xml:space="preserve">est.)</w:t></w:r>
</w:p>
<w:p>
<w:pPr><w:pStyle w:val="Normal"/></w:pPr>
<w:r><w:t xml:space="preserve">National product real growth rate: 6% (1994 est.)</w:t></w:r>
</w:p>
<w:p>
<w:pPr><w:pStyle w:val="Normal"/></w:pPr>
<w:r><w:t xml:space="preserve">National product per capita: $7,990 (1994 est.)</w:t></w:r>
</w:p>
<w:p>
<w:pPr><w:pStyle w:val="Normal"/></w:pPr>
<w:r><w:t xml:space="preserve">Inflation rate (consumer prices): 3.9% (1994 est.)</w:t></w:r>
</w:p>
<w:p>
<w:pPr><w:pStyle w:val="Normal"/></w:pPr>
<w:r><w:t xml:space="preserve">Unemployment rate: 12% (1994 est.)</w:t></w:r>
</w:p>
<w:p>
<w:pPr><w:pStyle w:val="Normal"/></w:pPr>
<w:r><w:t xml:space="preserve">Budget:</w:t></w:r>
</w:p>
<w:p>
<w:pPr><w:pStyle w:val="Normal"/></w:pPr>
<w:r><w:t xml:space="preserve">revenues: $48.46 billion</w:t></w:r>
</w:p>
<w:p>
<w:pPr><w:pStyle w:val="Normal"/></w:pPr>
<w:r><w:t xml:space="preserve">expenditures: $46.5 billion, including capital expenditures of $3.5</w:t></w:r>
</w:p>
<w:p>
<w:pPr><w:pStyle w:val="Normal"/></w:pPr>
<w:r><w:t xml:space="preserve">billion (1994 est.)</w:t></w:r>
</w:p>
<w:p>
<w:pPr><w:pStyle w:val="Normal"/></w:pPr>
<w:r><w:t xml:space="preserve">Exports: $15.7 billion (f.o.b., 1994 est.)</w:t></w:r>
</w:p>
<w:p>
<w:pPr><w:pStyle w:val="Normal"/></w:pPr>
<w:r><w:t xml:space="preserve">commodities: meat, wheat, corn, oilseed, manufactures</w:t></w:r>
</w:p>
<w:p>
<w:pPr><w:pStyle w:val="Normal"/></w:pPr>
<w:r><w:t xml:space="preserve">partners: US 12%, Brazil, Italy, Japan, Netherlands</w:t></w:r>
</w:p>
<w:p>
<w:pPr><w:pStyle w:val="Normal"/></w:pPr>
<w:r><w:t xml:space="preserve">Imports: $21.4 billion (c.i.f., 1994 est.)</w:t></w:r>
</w:p>
<w:p>
<w:pPr><w:pStyle w:val="Normal"/></w:pPr>
<w:r><w:t xml:space="preserve">commodities: machinery and equipment, chemicals, metals, fuels and</w:t></w:r>
</w:p>
<w:p>
<w:pPr><w:pStyle w:val="Normal"/></w:pPr>
<w:r><w:t xml:space="preserve">lubricants, agricultural products</w:t></w:r>
</w:p>
<w:p>
<w:pPr><w:pStyle w:val="Normal"/></w:pPr>
<w:r><w:t xml:space="preserve">partners: US 22%, Brazil, Germany, Bolivia, Japan, Italy, Netherlands</w:t></w:r>
</w:p>
<w:p>
<w:pPr><w:pStyle w:val="Normal"/></w:pPr>
<w:r><w:t xml:space="preserve">External debt: $73 billion (April 1994)</w:t></w:r>
</w:p>
<w:p>
<w:pPr><w:pStyle w:val="Normal"/></w:pPr>
<w:r><w:t xml:space="preserve">Industrial production: growth rate 12.5% accounts for 31% of GDP (1994</w:t></w:r>
</w:p>
<w:p>
<w:pPr><w:pStyle w:val="Normal"/></w:pPr>
<w:r><w:t xml:space="preserve">est.)</w:t></w:r>
</w:p>
<w:p>
<w:pPr><w:pStyle w:val="Normal"/></w:pPr>
<w:r><w:t xml:space="preserve">Electricity:</w:t></w:r>
</w:p>
<w:p>
<w:pPr><w:pStyle w:val="Normal"/></w:pPr>
<w:r><w:t xml:space="preserve">capacity: 17,330,000 kW</w:t></w:r>
</w:p>
<w:p>
<w:pPr><w:pStyle w:val="Normal"/></w:pPr>
<w:r><w:t xml:space="preserve">production: 54.8 billion kWh</w:t></w:r>
</w:p>
<w:p>
<w:pPr><w:pStyle w:val="Normal"/></w:pPr>
<w:r><w:t xml:space="preserve">consumption per capita: 1,610 kWh (1993)</w:t></w:r>
</w:p>
<w:p>
<w:pPr><w:pStyle w:val="Normal"/></w:pPr>
<w:r><w:t xml:space="preserve">Industries: food processing, motor vehicles, consumer durables,</w:t></w:r>
</w:p>
<w:p>
<w:pPr><w:pStyle w:val="Normal"/></w:pPr>
<w:r><w:t xml:space="preserve">textiles, chemicals and petrochemicals, printing, metallurgy, steel</w:t></w:r>
</w:p>
<w:p>
<w:pPr><w:pStyle w:val="Normal"/></w:pPr>
<w:r><w:t xml:space="preserve">Agriculture: accounts for 8% of GDP (including fishing); produces</w:t></w:r>
</w:p>
<w:p>
<w:pPr><w:pStyle w:val="Normal"/></w:pPr>
<w:r><w:t xml:space="preserve">abundant food for both domestic consumption and exports; among world&apos;s</w:t></w:r>
</w:p>
<w:p>
<w:pPr><w:pStyle w:val="Normal"/></w:pPr>
<w:r><w:t xml:space="preserve">top five exporters of grain and beef; principal crops - wheat, corn,</w:t></w:r>
</w:p>
<w:p>
<w:pPr><w:pStyle w:val="Normal"/></w:pPr>
<w:r><w:t xml:space="preserve">sorghum, soybeans, sugar beets</w:t></w:r>
</w:p>
<w:p>
<w:pPr><w:pStyle w:val="Normal"/></w:pPr>
<w:r><w:t xml:space="preserve">Illicit drugs: increasing use as a transshipment country for cocaine</w:t></w:r>
</w:p>
<w:p>
<w:pPr><w:pStyle w:val="Normal"/></w:pPr>
<w:r><w:t xml:space="preserve">headed for the US and Europe</w:t></w:r>
</w:p>
<w:p>
<w:pPr><w:pStyle w:val="Normal"/></w:pPr>
<w:r><w:t xml:space="preserve">Economic aid:</w:t></w:r>
</w:p>
<w:p>
<w:pPr><w:pStyle w:val="Normal"/></w:pPr>
<w:r><w:t xml:space="preserve">recipient: US commitments, including Ex-Im (FY70-89), $1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$4.4 billion; Communist countries (1970-89), $718 million</w:t></w:r>
</w:p>
<w:p>
<w:pPr><w:pStyle w:val="Normal"/></w:pPr>
<w:r><w:t xml:space="preserve">Currency: 1 nuevo peso argentino = 100 centavos</w:t></w:r>
</w:p>
<w:p>
<w:pPr><w:pStyle w:val="Normal"/></w:pPr>
<w:r><w:t xml:space="preserve">Exchange rates: pesos per US$1 - 0.99870 (December 1994), 0.99901</w:t></w:r>
</w:p>
<w:p>
<w:pPr><w:pStyle w:val="Normal"/></w:pPr>
<w:r><w:t xml:space="preserve">(1994), 0.99895 (1993), 0.99064 (1992), 0.95355 (1991), 0.48759 (1990)</w:t></w:r>
</w:p>
<w:p>
<w:pPr><w:pStyle w:val="Normal"/></w:pPr>
<w:r><w:t xml:space="preserve">Fiscal year: calendar year</w:t></w:r>
</w:p>
<w:p>
<w:pPr><w:pStyle w:val="Normal"/></w:pPr>
<w:r><w:t xml:space="preserve">@Argentina:Transportation</w:t></w:r>
</w:p>
<w:p>
<w:pPr><w:pStyle w:val="Normal"/></w:pPr>
<w:r><w:t xml:space="preserve">Railroads:</w:t></w:r>
</w:p>
<w:p>
<w:pPr><w:pStyle w:val="Normal"/></w:pPr>
<w:r><w:t xml:space="preserve">total: 34,572 km</w:t></w:r>
</w:p>
<w:p>
<w:pPr><w:pStyle w:val="Normal"/></w:pPr>
<w:r><w:t xml:space="preserve">broad gauge: NA km 1.676-m gauge</w:t></w:r>
</w:p>
<w:p>
<w:pPr><w:pStyle w:val="Normal"/></w:pPr>
<w:r><w:t xml:space="preserve">standard gauge: NA km 1.435-m</w:t></w:r>
</w:p>
<w:p>
<w:pPr><w:pStyle w:val="Normal"/></w:pPr>
<w:r><w:t xml:space="preserve">narrow gauge: 400 km 0.750-m gauge; NA km 1.000-m gauge (209 km</w:t></w:r>
</w:p>
<w:p>
<w:pPr><w:pStyle w:val="Normal"/></w:pPr>
<w:r><w:t xml:space="preserve">electrified)</w:t></w:r>
</w:p>
<w:p>
<w:pPr><w:pStyle w:val="Normal"/></w:pPr>
<w:r><w:t xml:space="preserve">Highways:</w:t></w:r>
</w:p>
<w:p>
<w:pPr><w:pStyle w:val="Normal"/></w:pPr>
<w:r><w:t xml:space="preserve">total: 208,350 km</w:t></w:r>
</w:p>
<w:p>
<w:pPr><w:pStyle w:val="Normal"/></w:pPr>
<w:r><w:t xml:space="preserve">paved: 57,000 km</w:t></w:r>
</w:p>
<w:p>
<w:pPr><w:pStyle w:val="Normal"/></w:pPr>
<w:r><w:t xml:space="preserve">unpaved: gravel 39,500 km; improved/unimproved earth 111,850 km</w:t></w:r>
</w:p>
<w:p>
<w:pPr><w:pStyle w:val="Normal"/></w:pPr>
<w:r><w:t xml:space="preserve">Inland waterways: 11,000 km navigable</w:t></w:r>
</w:p>
<w:p>
<w:pPr><w:pStyle w:val="Normal"/></w:pPr>
<w:r><w:t xml:space="preserve">Pipelines: crude oil 4,090 km; petroleum products 2,900 km; natural</w:t></w:r>
</w:p>
<w:p>
<w:pPr><w:pStyle w:val="Normal"/></w:pPr>
<w:r><w:t xml:space="preserve">gas 9,918 km</w:t></w:r>
</w:p>
<w:p>
<w:pPr><w:pStyle w:val="Normal"/></w:pPr>
<w:r><w:t xml:space="preserve">Ports: Bahia Blanca, Buenos Aires, Comodoro Rivadavia, Concepcion del</w:t></w:r>
</w:p>
<w:p>
<w:pPr><w:pStyle w:val="Normal"/></w:pPr>
<w:r><w:t xml:space="preserve">Uruguay, La Plata, Mar del Plata, Necochea, Rio Gallegos, Rosario,</w:t></w:r>
</w:p>
<w:p>
<w:pPr><w:pStyle w:val="Normal"/></w:pPr>
<w:r><w:t xml:space="preserve">Santa Fe, Ushuaia</w:t></w:r>
</w:p>
<w:p>
<w:pPr><w:pStyle w:val="Normal"/></w:pPr>
<w:r><w:t xml:space="preserve">Merchant marine:</w:t></w:r>
</w:p>
<w:p>
<w:pPr><w:pStyle w:val="Normal"/></w:pPr>
<w:r><w:t xml:space="preserve">total: 44 ships (1,000 GRT or over) totaling 434,525 GRT/667,501 DWT</w:t></w:r>
</w:p>
<w:p>
<w:pPr><w:pStyle w:val="Normal"/></w:pPr>
<w:r><w:t xml:space="preserve">ships by type: bulk 3, cargo 21, chemical tanker 1, container 4, oil</w:t></w:r>
</w:p>
<w:p>
<w:pPr><w:pStyle w:val="Normal"/></w:pPr>
<w:r><w:t xml:space="preserve">tanker 8, railcar carrier 1, refrigerated cargo 5, roll-on/roll-off</w:t></w:r>
</w:p>
<w:p>
<w:pPr><w:pStyle w:val="Normal"/></w:pPr>
<w:r><w:t xml:space="preserve">cargo 1</w:t></w:r>
</w:p>
<w:p>
<w:pPr><w:pStyle w:val="Normal"/></w:pPr>
<w:r><w:t xml:space="preserve">Airports:</w:t></w:r>
</w:p>
<w:p>
<w:pPr><w:pStyle w:val="Normal"/></w:pPr>
<w:r><w:t xml:space="preserve">total: 1,602</w:t></w:r>
</w:p>
<w:p>
<w:pPr><w:pStyle w:val="Normal"/></w:pPr>
<w:r><w:t xml:space="preserve">with paved runways over 3,047 m: 5</w:t></w:r>
</w:p>
<w:p>
<w:pPr><w:pStyle w:val="Normal"/></w:pPr>
<w:r><w:t xml:space="preserve">with paved runways 2,438 to 3,047 m: 25</w:t></w:r>
</w:p>
<w:p>
<w:pPr><w:pStyle w:val="Normal"/></w:pPr>
<w:r><w:t xml:space="preserve">with paved runways 1,524 to 2,437 m: 55</w:t></w:r>
</w:p>
<w:p>
<w:pPr><w:pStyle w:val="Normal"/></w:pPr>
<w:r><w:t xml:space="preserve">with paved runways 914 to 1,523 m: 48</w:t></w:r>
</w:p>
<w:p>
<w:pPr><w:pStyle w:val="Normal"/></w:pPr>
<w:r><w:t xml:space="preserve">with paved runways under 914 m: 703</w:t></w:r>
</w:p>
<w:p>
<w:pPr><w:pStyle w:val="Normal"/></w:pPr>
<w:r><w:t xml:space="preserve">with unpaved runways over 3,047 m: 2</w:t></w:r>
</w:p>
<w:p>
<w:pPr><w:pStyle w:val="Normal"/></w:pPr>
<w:r><w:t xml:space="preserve">with unpaved runways 2,438 to 3,047 m: 1</w:t></w:r>
</w:p>
<w:p>
<w:pPr><w:pStyle w:val="Normal"/></w:pPr>
<w:r><w:t xml:space="preserve">with unpaved runways 1,524 to 2,438 m: 70</w:t></w:r>
</w:p>
<w:p>
<w:pPr><w:pStyle w:val="Normal"/></w:pPr>
<w:r><w:t xml:space="preserve">with unpaved runways 914 to 1,523 m: 693</w:t></w:r>
</w:p>
<w:p>
<w:pPr><w:pStyle w:val="Normal"/></w:pPr>
<w:r><w:t xml:space="preserve">@Argentina:Communications</w:t></w:r>
</w:p>
<w:p>
<w:pPr><w:pStyle w:val="Normal"/></w:pPr>
<w:r><w:t xml:space="preserve">Telephone system: 2,650,000 telephones; 12,000 public telephones; 78</w:t></w:r>
</w:p>
<w:p>
<w:pPr><w:pStyle w:val="Normal"/></w:pPr>
<w:r><w:t xml:space="preserve">telephones/1,000 persons; extensive modern system but many families do</w:t></w:r>
</w:p>
<w:p>
<w:pPr><w:pStyle w:val="Normal"/></w:pPr>
<w:r><w:t xml:space="preserve">not have telephones; microwave widely used; however, during</w:t></w:r>
</w:p>
<w:p>
<w:pPr><w:pStyle w:val="Normal"/></w:pPr>
<w:r><w:t xml:space="preserve">rainstorms, the telephone system frequently grounds out, even in</w:t></w:r>
</w:p>
<w:p>
<w:pPr><w:pStyle w:val="Normal"/></w:pPr>
<w:r><w:t xml:space="preserve">Buenos Aires</w:t></w:r>
</w:p>
<w:p>
<w:pPr><w:pStyle w:val="Normal"/></w:pPr>
<w:r><w:t xml:space="preserve">local: NA</w:t></w:r>
</w:p>
<w:p>
<w:pPr><w:pStyle w:val="Normal"/></w:pPr>
<w:r><w:t xml:space="preserve">intercity: microwave radio relay and domestic satellite network with</w:t></w:r>
</w:p>
<w:p>
<w:pPr><w:pStyle w:val="Normal"/></w:pPr>
<w:r><w:t xml:space="preserve">40 earth stations</w:t></w:r>
</w:p>
<w:p>
<w:pPr><w:pStyle w:val="Normal"/></w:pPr>
<w:r><w:t xml:space="preserve">international: 2 INTELSAT (Atlantic Ocean) earth stations</w:t></w:r>
</w:p>
<w:p>
<w:pPr><w:pStyle w:val="Normal"/></w:pPr>
<w:r><w:t xml:space="preserve">Radio:</w:t></w:r>
</w:p>
<w:p>
<w:pPr><w:pStyle w:val="Normal"/></w:pPr>
<w:r><w:t xml:space="preserve">broadcast stations: AM 171, FM 0, shortwave 13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231</w:t></w:r>
</w:p>
<w:p>
<w:pPr><w:pStyle w:val="Normal"/></w:pPr>
<w:r><w:t xml:space="preserve">televisions: NA</w:t></w:r>
</w:p>
<w:p>
<w:pPr><w:pStyle w:val="Normal"/></w:pPr>
<w:r><w:t xml:space="preserve">@Argentina:Defense Forces</w:t></w:r>
</w:p>
<w:p>
<w:pPr><w:pStyle w:val="Normal"/></w:pPr>
<w:r><w:t xml:space="preserve">Branches: Argentine Army, Navy of the Argentine Republic, Argentine</w:t></w:r>
</w:p>
<w:p>
<w:pPr><w:pStyle w:val="Normal"/></w:pPr>
<w:r><w:t xml:space="preserve">Air Force, National Gendarmerie, Argentine Naval Prefecture (Coast</w:t></w:r>
</w:p>
<w:p>
<w:pPr><w:pStyle w:val="Normal"/></w:pPr>
<w:r><w:t xml:space="preserve">Guard only), National Aeronautical Police Force</w:t></w:r>
</w:p>
<w:p>
<w:pPr><w:pStyle w:val="Normal"/></w:pPr>
<w:r><w:t xml:space="preserve">Manpower availability: males age 15-49 8,573,780; males fit for</w:t></w:r>
</w:p>
<w:p>
<w:pPr><w:pStyle w:val="Normal"/></w:pPr>
<w:r><w:t xml:space="preserve">military service 6,954,584; males reach military age (20) annually</w:t></w:r>
</w:p>
<w:p>
<w:pPr><w:pStyle w:val="Normal"/></w:pPr>
<w:r><w:t xml:space="preserve">301,166 (1995 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ARMENIA</w:t></w:r>
</w:p>
<w:p>
<w:pPr><w:pStyle w:val="Normal"/></w:pPr>
<w:r><w:t xml:space="preserve">@Armenia:Geography</w:t></w:r>
</w:p>
<w:p>
<w:pPr><w:pStyle w:val="Normal"/></w:pPr>
<w:r><w:t xml:space="preserve">Location: Southwestern Asia, east of Turkey</w:t></w:r>
</w:p>
<w:p>
<w:pPr><w:pStyle w:val="Normal"/></w:pPr>
<w:r><w:t xml:space="preserve">Map references: Commonwealth of Independent States - European States</w:t></w:r>
</w:p>
<w:p>
<w:pPr><w:pStyle w:val="Normal"/></w:pPr>
<w:r><w:t xml:space="preserve">Area:</w:t></w:r>
</w:p>
<w:p>
<w:pPr><w:pStyle w:val="Normal"/></w:pPr>
<w:r><w:t xml:space="preserve">total area: 29,800 sq km</w:t></w:r>
</w:p>
<w:p>
<w:pPr><w:pStyle w:val="Normal"/></w:pPr>
<w:r><w:t xml:space="preserve">land area: 28,400 sq km</w:t></w:r>
</w:p>
<w:p>
<w:pPr><w:pStyle w:val="Normal"/></w:pPr>
<w:r><w:t xml:space="preserve">comparative area: slightly larger than Maryland</w:t></w:r>
</w:p>
<w:p>
<w:pPr><w:pStyle w:val="Normal"/></w:pPr>
<w:r><w:t xml:space="preserve">Land boundaries: total 1,254 km, Azerbaijan (east) 566 km, Azerbaijan</w:t></w:r>
</w:p>
<w:p>
<w:pPr><w:pStyle w:val="Normal"/></w:pPr>
<w:r><w:t xml:space="preserve">(south) 221 km, Georgia 164 km, Iran 35 km, Turkey 268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supports ethnic Armenians in Nagorno-Karabakh</w:t></w:r>
</w:p>
<w:p>
<w:pPr><w:pStyle w:val="Normal"/></w:pPr>
<w:r><w:t xml:space="preserve">in their separatist conflict against the Azerbaijani government;</w:t></w:r>
</w:p>
<w:p>
<w:pPr><w:pStyle w:val="Normal"/></w:pPr>
<w:r><w:t xml:space="preserve">traditional demands on former Armenian lands in Turkey have subsided</w:t></w:r>
</w:p>
<w:p>
<w:pPr><w:pStyle w:val="Normal"/></w:pPr>
<w:r><w:t xml:space="preserve">Climate: highland continental, hot summers, cold winters</w:t></w:r>
</w:p>
<w:p>
<w:pPr><w:pStyle w:val="Normal"/></w:pPr>
<w:r><w:t xml:space="preserve">Terrain: high Armenian Plateau with mountains; little forest land;</w:t></w:r>
</w:p>
<w:p>
<w:pPr><w:pStyle w:val="Normal"/></w:pPr>
<w:r><w:t xml:space="preserve">fast flowing rivers; good soil in Aras River valley</w:t></w:r>
</w:p>
<w:p>
<w:pPr><w:pStyle w:val="Normal"/></w:pPr>
<w:r><w:t xml:space="preserve">Natural resources: small deposits of gold, copper, molybdenum, zinc,</w:t></w:r>
</w:p>
<w:p>
<w:pPr><w:pStyle w:val="Normal"/></w:pPr>
<w:r><w:t xml:space="preserve">alumina</w:t></w:r>
</w:p>
<w:p>
<w:pPr><w:pStyle w:val="Normal"/></w:pPr>
<w:r><w:t xml:space="preserve">Land use:</w:t></w:r>
</w:p>
<w:p>
<w:pPr><w:pStyle w:val="Normal"/></w:pPr>
<w:r><w:t xml:space="preserve">arable land: 17%</w:t></w:r>
</w:p>
<w:p>
<w:pPr><w:pStyle w:val="Normal"/></w:pPr>
<w:r><w:t xml:space="preserve">permanent crops: 3%</w:t></w:r>
</w:p>
<w:p>
<w:pPr><w:pStyle w:val="Normal"/></w:pPr>
<w:r><w:t xml:space="preserve">meadows and pastures: 20%</w:t></w:r>
</w:p>
<w:p>
<w:pPr><w:pStyle w:val="Normal"/></w:pPr>
<w:r><w:t xml:space="preserve">forest and woodland: 0%</w:t></w:r>
</w:p>
<w:p>
<w:pPr><w:pStyle w:val="Normal"/></w:pPr>
<w:r><w:t xml:space="preserve">other: 60%</w:t></w:r>
</w:p>
<w:p>
<w:pPr><w:pStyle w:val="Normal"/></w:pPr>
<w:r><w:t xml:space="preserve">Irrigated land: 3,050 sq km (1990)</w:t></w:r>
</w:p>
<w:p>
<w:pPr><w:pStyle w:val="Normal"/></w:pPr>
<w:r><w:t xml:space="preserve">Environment:</w:t></w:r>
</w:p>
<w:p>
<w:pPr><w:pStyle w:val="Normal"/></w:pPr>
<w:r><w:t xml:space="preserve">current issues: soil pollution from toxic chemicals such as DDT;</w:t></w:r>
</w:p>
<w:p>
<w:pPr><w:pStyle w:val="Normal"/></w:pPr>
<w:r><w:t xml:space="preserve">energy blockade, the result of conflict with Azerbaijan, has led to</w:t></w:r>
</w:p>
<w:p>
<w:pPr><w:pStyle w:val="Normal"/></w:pPr>
<w:r><w:t xml:space="preserve">deforestation as citizens scavenge for firewood; pollution of Hrazdan</w:t></w:r>
</w:p>
<w:p>
<w:pPr><w:pStyle w:val="Normal"/></w:pPr>
<w:r><w:t xml:space="preserve">(Razdan) and Aras Rivers; the draining of Sevana Lich, a result of its</w:t></w:r>
</w:p>
<w:p>
<w:pPr><w:pStyle w:val="Normal"/></w:pPr>
<w:r><w:t xml:space="preserve">use as a source for hydropower, threatens drinking water supplies</w:t></w:r>
</w:p>
<w:p>
<w:pPr><w:pStyle w:val="Normal"/></w:pPr>
<w:r><w:t xml:space="preserve">natural hazards: occasionally severe earthquakes; droughts</w:t></w:r>
</w:p>
<w:p>
<w:pPr><w:pStyle w:val="Normal"/></w:pPr>
<w:r><w:t xml:space="preserve">international agreements: party to - Biodiversity, Climate Change,</w:t></w:r>
</w:p>
<w:p>
<w:pPr><w:pStyle w:val="Normal"/></w:pPr>
<w:r><w:t xml:space="preserve">Nuclear Test Ban, Wetlands; signed, but not ratified - Desertification</w:t></w:r>
</w:p>
<w:p>
<w:pPr><w:pStyle w:val="Normal"/></w:pPr>
<w:r><w:t xml:space="preserve">Note: landlocked</w:t></w:r>
</w:p>
<w:p>
<w:pPr><w:pStyle w:val="Normal"/></w:pPr>
<w:r><w:t xml:space="preserve">@Armenia:People</w:t></w:r>
</w:p>
<w:p>
<w:pPr><w:pStyle w:val="Normal"/></w:pPr>
<w:r><w:t xml:space="preserve">Population: 3,557,284 (July 1995 est.)</w:t></w:r>
</w:p>
<w:p>
<w:pPr><w:pStyle w:val="Normal"/></w:pPr>
<w:r><w:t xml:space="preserve">Age structure:</w:t></w:r>
</w:p>
<w:p>
<w:pPr><w:pStyle w:val="Normal"/></w:pPr>
<w:r><w:t xml:space="preserve">0-14 years: 31% (female 542,664; male 570,998)</w:t></w:r>
</w:p>
<w:p>
<w:pPr><w:pStyle w:val="Normal"/></w:pPr>
<w:r><w:t xml:space="preserve">15-64 years: 61% (female 1,103,171; male 1,076,226)</w:t></w:r>
</w:p>
<w:p>
<w:pPr><w:pStyle w:val="Normal"/></w:pPr>
<w:r><w:t xml:space="preserve">65 years and over: 8% (female 154,784; male 109,441) (July 1995 est.)</w:t></w:r>
</w:p>
<w:p>
<w:pPr><w:pStyle w:val="Normal"/></w:pPr>
<w:r><w:t xml:space="preserve">Population growth rate: 0.94% (1995 est.)</w:t></w:r>
</w:p>
<w:p>
<w:pPr><w:pStyle w:val="Normal"/></w:pPr>
<w:r><w:t xml:space="preserve">Birth rate: 22.79 births/1,000 population (1995 est.)</w:t></w:r>
</w:p>
<w:p>
<w:pPr><w:pStyle w:val="Normal"/></w:pPr>
<w:r><w:t xml:space="preserve">Death rate: 6.66 deaths/1,000 population (1995 est.)</w:t></w:r>
</w:p>
<w:p>
<w:pPr><w:pStyle w:val="Normal"/></w:pPr>
<w:r><w:t xml:space="preserve">Net migration rate: -6.68 migrant(s)/1,000 population (1995 est.)</w:t></w:r>
</w:p>
<w:p>
<w:pPr><w:pStyle w:val="Normal"/></w:pPr>
<w:r><w:t xml:space="preserve">Infant mortality rate: 26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72.36 years</w:t></w:r>
</w:p>
<w:p>
<w:pPr><w:pStyle w:val="Normal"/></w:pPr>
<w:r><w:t xml:space="preserve">male: 68.94 years</w:t></w:r>
</w:p>
<w:p>
<w:pPr><w:pStyle w:val="Normal"/></w:pPr>
<w:r><w:t xml:space="preserve">female: 75.95 years (1995 est.)</w:t></w:r>
</w:p>
<w:p>
<w:pPr><w:pStyle w:val="Normal"/></w:pPr>
<w:r><w:t xml:space="preserve">Total fertility rate: 3.06 children born/woman (1995 est.)</w:t></w:r>
</w:p>
<w:p>
<w:pPr><w:pStyle w:val="Normal"/></w:pPr>
<w:r><w:t xml:space="preserve">Nationality:</w:t></w:r>
</w:p>
<w:p>
<w:pPr><w:pStyle w:val="Normal"/></w:pPr>
<w:r><w:t xml:space="preserve">noun: Armenian(s)</w:t></w:r>
</w:p>
<w:p>
<w:pPr><w:pStyle w:val="Normal"/></w:pPr>
<w:r><w:t xml:space="preserve">adjective: Armenian</w:t></w:r>
</w:p>
<w:p>
<w:pPr><w:pStyle w:val="Normal"/></w:pPr>
<w:r><w:t xml:space="preserve">Ethnic divisions: Armenian 93%, Azeri 3%, Russian 2%, other (mostly</w:t></w:r>
</w:p>
<w:p>
<w:pPr><w:pStyle w:val="Normal"/></w:pPr>
<w:r><w:t xml:space="preserve">Yezidi Kurds) 2% (1989)</w:t></w:r>
</w:p>
<w:p>
<w:pPr><w:pStyle w:val="Normal"/></w:pPr>
<w:r><w:t xml:space="preserve">note: as of the end of 1994, most Azeris had emigrated from Armenia</w:t></w:r>
</w:p>
<w:p>
<w:pPr><w:pStyle w:val="Normal"/></w:pPr>
<w:r><w:t xml:space="preserve">Religions: Armenian Orthodox 94%</w:t></w:r>
</w:p>
<w:p>
<w:pPr><w:pStyle w:val="Normal"/></w:pPr>
<w:r><w:t xml:space="preserve">Languages: Armenian 96%, Russian 2%, other 2%</w:t></w:r>
</w:p>
<w:p>
<w:pPr><w:pStyle w:val="Normal"/></w:pPr>
<w:r><w:t xml:space="preserve">Literacy: age 15 and over can read and write (1989)</w:t></w:r>
</w:p>
<w:p>
<w:pPr><w:pStyle w:val="Normal"/></w:pPr>
<w:r><w:t xml:space="preserve">total population: 99%</w:t></w:r>
</w:p>
<w:p>
<w:pPr><w:pStyle w:val="Normal"/></w:pPr>
<w:r><w:t xml:space="preserve">male: 99%</w:t></w:r>
</w:p>
<w:p>
<w:pPr><w:pStyle w:val="Normal"/></w:pPr>
<w:r><w:t xml:space="preserve">female: 98%</w:t></w:r>
</w:p>
<w:p>
<w:pPr><w:pStyle w:val="Normal"/></w:pPr>
<w:r><w:t xml:space="preserve">Labor force: 1.578 million</w:t></w:r>
</w:p>
<w:p>
<w:pPr><w:pStyle w:val="Normal"/></w:pPr>
<w:r><w:t xml:space="preserve">by occupation: industry and construction 34%, agriculture and forestry</w:t></w:r>
</w:p>
<w:p>
<w:pPr><w:pStyle w:val="Normal"/></w:pPr>
<w:r><w:t xml:space="preserve">31%, other 35% (1992)</w:t></w:r>
</w:p>
<w:p>
<w:pPr><w:pStyle w:val="Normal"/></w:pPr>
<w:r><w:t xml:space="preserve">@Armenia:Government</w:t></w:r>
</w:p>
<w:p>
<w:pPr><w:pStyle w:val="Normal"/></w:pPr>
<w:r><w:t xml:space="preserve">Names:</w:t></w:r>
</w:p>
<w:p>
<w:pPr><w:pStyle w:val="Normal"/></w:pPr>
<w:r><w:t xml:space="preserve">conventional long form: Republic of Armenia</w:t></w:r>
</w:p>
<w:p>
<w:pPr><w:pStyle w:val="Normal"/></w:pPr>
<w:r><w:t xml:space="preserve">conventional short form: Armenia</w:t></w:r>
</w:p>
<w:p>
<w:pPr><w:pStyle w:val="Normal"/></w:pPr>
<w:r><w:t xml:space="preserve">local long form: Hayastani Hanrapetut&apos;yun</w:t></w:r>
</w:p>
<w:p>
<w:pPr><w:pStyle w:val="Normal"/></w:pPr>
<w:r><w:t xml:space="preserve">local short form: Hayastan</w:t></w:r>
</w:p>
<w:p>
<w:pPr><w:pStyle w:val="Normal"/></w:pPr>
<w:r><w:t xml:space="preserve">former: Armenian Soviet Socialist Republic; Armenian Republic</w:t></w:r>
</w:p>
<w:p>
<w:pPr><w:pStyle w:val="Normal"/></w:pPr>
<w:r><w:t xml:space="preserve">Digraph: AM</w:t></w:r>
</w:p>
<w:p>
<w:pPr><w:pStyle w:val="Normal"/></w:pPr>
<w:r><w:t xml:space="preserve">Type: republic</w:t></w:r>
</w:p>
<w:p>
<w:pPr><w:pStyle w:val="Normal"/></w:pPr>
<w:r><w:t xml:space="preserve">Capital: Yerevan</w:t></w:r>
</w:p>
<w:p>
<w:pPr><w:pStyle w:val="Normal"/></w:pPr>
<w:r><w:t xml:space="preserve">Administrative divisions: 37 regions (shrjanner, singular - shrjan)</w:t></w:r>
</w:p>
<w:p>
<w:pPr><w:pStyle w:val="Normal"/></w:pPr>
<w:r><w:t xml:space="preserve">and 23 cities* (kaghakner, singular - kaghak); Abovyan*, Akhuryani</w:t></w:r>
</w:p>
<w:p>
<w:pPr><w:pStyle w:val="Normal"/></w:pPr>
<w:r><w:t xml:space="preserve">Shrjan, Alaverdi*, Amasiayi Shrjan, Anii Shrjan, Aparani Shrjan,</w:t></w:r>
</w:p>
<w:p>
<w:pPr><w:pStyle w:val="Normal"/></w:pPr>
<w:r><w:t xml:space="preserve">Aragatsi Shrjan, Ararat*, Ararati Shrjan, Armaviri Shrjan, Artashat*,</w:t></w:r>
</w:p>
<w:p>
<w:pPr><w:pStyle w:val="Normal"/></w:pPr>
<w:r><w:t xml:space="preserve">Artashati Shrjan, Art&apos;ik*, Art&apos;iki Shrjan, Ashots&apos;k&apos;i Shrjan,</w:t></w:r>
</w:p>
<w:p>
<w:pPr><w:pStyle w:val="Normal"/></w:pPr>
<w:r><w:t xml:space="preserve">Ashtarak*, Ashtaraki Shrjan, Baghramyani Shrjan, Ch&apos;arents&apos;avan*,</w:t></w:r>
</w:p>
<w:p>
<w:pPr><w:pStyle w:val="Normal"/></w:pPr>
<w:r><w:t xml:space="preserve">Dilijan*, Ejmiatsin*, Ejmiatsni Shrjan, Goris*, Gorisi Shrjan,</w:t></w:r>
</w:p>
<w:p>
<w:pPr><w:pStyle w:val="Normal"/></w:pPr>
<w:r><w:t xml:space="preserve">Gugark&apos;i Shrjan, Gyumri*, Hoktemberyan*, Hrazdan*, Hrazdani Shrjan,</w:t></w:r>
</w:p>
<w:p>
<w:pPr><w:pStyle w:val="Normal"/></w:pPr>
<w:r><w:t xml:space="preserve">Ijevan*, Ijevani Shrjan, Jermuk*, Kamo*, Kamoyi Shrjan, Kapan*, Kapani</w:t></w:r>
</w:p>
<w:p>
<w:pPr><w:pStyle w:val="Normal"/></w:pPr>
<w:r><w:t xml:space="preserve">Shrjan, Kotayk&apos;i Shrjan, Krasnoselski Shrjan, Martunu Shrjan, Masisi</w:t></w:r>
</w:p>
<w:p>
<w:pPr><w:pStyle w:val="Normal"/></w:pPr>
<w:r><w:t xml:space="preserve">Shrjan, Meghru Shrjan, Metsamor*, Nairii Shrjan, Noyemberyani Shrjan,</w:t></w:r>
</w:p>
<w:p>
<w:pPr><w:pStyle w:val="Normal"/></w:pPr>
<w:r><w:t xml:space="preserve">Sevan*, Sevani Shrjan, Sisiani Shrjan, Spitak*, Spitaki Shrjan,</w:t></w:r>
</w:p>
<w:p>
<w:pPr><w:pStyle w:val="Normal"/></w:pPr>
<w:r><w:t xml:space="preserve">Step&apos;anavan*, Step&apos;anavani Shrjan, T&apos;alini Shrjan, Tashiri Shrjan,</w:t></w:r>
</w:p>
<w:p>
<w:pPr><w:pStyle w:val="Normal"/></w:pPr>
<w:r><w:t xml:space="preserve">Taushi Shrjan, T&apos;umanyani Shrjan, Vanadzor*, Vardenisi Shrjan, Vayk&apos;i</w:t></w:r>
</w:p>
<w:p>
<w:pPr><w:pStyle w:val="Normal"/></w:pPr>
<w:r><w:t xml:space="preserve">Shrjan, Yeghegnadzori Shrjan, Yerevan*</w:t></w:r>
</w:p>
<w:p>
<w:pPr><w:pStyle w:val="Normal"/></w:pPr>
<w:r><w:t xml:space="preserve">Independence: 28 May 1918 (First Armenian Republic); 23 September 1991</w:t></w:r>
</w:p>
<w:p>
<w:pPr><w:pStyle w:val="Normal"/></w:pPr>
<w:r><w:t xml:space="preserve">(from Soviet Union)</w:t></w:r>
</w:p>
<w:p>
<w:pPr><w:pStyle w:val="Normal"/></w:pPr>
<w:r><w:t xml:space="preserve">National holiday: Referendum Day, 21 September</w:t></w:r>
</w:p>
<w:p>
<w:pPr><w:pStyle w:val="Normal"/></w:pPr>
<w:r><w:t xml:space="preserve">Constitution: adopted NA April 1978; referendum on new constitution to</w:t></w:r>
</w:p>
<w:p>
<w:pPr><w:pStyle w:val="Normal"/></w:pPr>
<w:r><w:t xml:space="preserve">be held 5 July 1995</w:t></w:r>
</w:p>
<w:p>
<w:pPr><w:pStyle w:val="Normal"/></w:pPr>
<w:r><w:t xml:space="preserve">Legal system: based on civil law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Levon Akopovich TER-PETROSYAN (since October</w:t></w:r>
</w:p>
<w:p>
<w:pPr><w:pStyle w:val="Normal"/></w:pPr>
<w:r><w:t xml:space="preserve">1991) election last held 16 October 1991 (next to be held NA 1996);</w:t></w:r>
</w:p>
<w:p>
<w:pPr><w:pStyle w:val="Normal"/></w:pPr>
<w:r><w:t xml:space="preserve">results - Levon Akopovich TER-PETROSYAN 86%; radical nationalists</w:t></w:r>
</w:p>
<w:p>
<w:pPr><w:pStyle w:val="Normal"/></w:pPr>
<w:r><w:t xml:space="preserve">about 7%; note - Levon Akopovich TER-PETROSYAN was elected Chairman of</w:t></w:r>
</w:p>
<w:p>
<w:pPr><w:pStyle w:val="Normal"/></w:pPr>
<w:r><w:t xml:space="preserve">the Armenian Supreme Soviet 4 August 1990 before becoming president</w:t></w:r>
</w:p>
<w:p>
<w:pPr><w:pStyle w:val="Normal"/></w:pPr>
<w:r><w:t xml:space="preserve">head of government: Prime Minister Hrant BAGRATYAN (since 16 February</w:t></w:r>
</w:p>
<w:p>
<w:pPr><w:pStyle w:val="Normal"/></w:pPr>
<w:r><w:t xml:space="preserve">1993); First Deputy Prime Minister Vigen CHITECHYAN (since 16 February</w:t></w:r>
</w:p>
<w:p>
<w:pPr><w:pStyle w:val="Normal"/></w:pPr>
<w:r><w:t xml:space="preserve">1993)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Supreme Soviet: elections last held 20 May 1990 (next to be held 5</w:t></w:r>
</w:p>
<w:p>
<w:pPr><w:pStyle w:val="Normal"/></w:pPr>
<w:r><w:t xml:space="preserve">July 1995); results - percent of vote by party NA; seats - (260 total)</w:t></w:r>
</w:p>
<w:p>
<w:pPr><w:pStyle w:val="Normal"/></w:pPr>
<w:r><w:t xml:space="preserve">non-aligned 136, ANM 52, DPA 17, Democratic Liberal Party 17, ARF 12,</w:t></w:r>
</w:p>
<w:p>
<w:pPr><w:pStyle w:val="Normal"/></w:pPr>
<w:r><w:t xml:space="preserve">NDU 9, Christian Democratic Party 1, Constitutional Rights Union 1,</w:t></w:r>
</w:p>
<w:p>
<w:pPr><w:pStyle w:val="Normal"/></w:pPr>
<w:r><w:t xml:space="preserve">ONS 1, Republican Party 1, Nagorno-Karabakh representatives 13</w:t></w:r>
</w:p>
<w:p>
<w:pPr><w:pStyle w:val="Normal"/></w:pPr>
<w:r><w:t xml:space="preserve">Judicial branch: Supreme Court</w:t></w:r>
</w:p>
<w:p>
<w:pPr><w:pStyle w:val="Normal"/></w:pPr>
<w:r><w:t xml:space="preserve">Political parties and leaders: Armenian National Movement (ANM),</w:t></w:r>
</w:p>
<w:p>
<w:pPr><w:pStyle w:val="Normal"/></w:pPr>
<w:r><w:t xml:space="preserve">Ter-Husik LAZARYAN, chairman; National Democratic Union (NDU), David</w:t></w:r>
</w:p>
<w:p>
<w:pPr><w:pStyle w:val="Normal"/></w:pPr>
<w:r><w:t xml:space="preserve">VARTANYAN, chairman; Armenian Revolutionary Federation (ARF,</w:t></w:r>
</w:p>
<w:p>
<w:pPr><w:pStyle w:val="Normal"/></w:pPr>
<w:r><w:t xml:space="preserve">Dashnaktsutyun); note - banned until reorganized; Democratic Party of</w:t></w:r>
</w:p>
<w:p>
<w:pPr><w:pStyle w:val="Normal"/></w:pPr>
<w:r><w:t xml:space="preserve">Armenia (DPA; Communist Party), Aram SARKISYAN, chairman; Christian</w:t></w:r>
</w:p>
<w:p>
<w:pPr><w:pStyle w:val="Normal"/></w:pPr>
<w:r><w:t xml:space="preserve">Democratic Party, Azat ARSHAKYAN, chairman; Greens Party, Hakob</w:t></w:r>
</w:p>
<w:p>
<w:pPr><w:pStyle w:val="Normal"/></w:pPr>
<w:r><w:t xml:space="preserve">SANASARIAN, chairman; Democratic Liberal Party, Rouben MIRZAKHANYAN,</w:t></w:r>
</w:p>
<w:p>
<w:pPr><w:pStyle w:val="Normal"/></w:pPr>
<w:r><w:t xml:space="preserve">chairman; Republican Party, Ashot NAVARSARDYAN, chairman; Union for</w:t></w:r>
</w:p>
<w:p>
<w:pPr><w:pStyle w:val="Normal"/></w:pPr>
<w:r><w:t xml:space="preserve">Self-Determination (ONS), Paruir AIRIKYAN, chairman</w:t></w:r>
</w:p>
<w:p>
<w:pPr><w:pStyle w:val="Normal"/></w:pPr>
<w:r><w:t xml:space="preserve">Member of: BSEC, CCC, CIS, EBRD, ECE, ESCAP, FAO, IAEA, IBRD, ICAO,</w:t></w:r>
</w:p>
<w:p>
<w:pPr><w:pStyle w:val="Normal"/></w:pPr>
<w:r><w:t xml:space="preserve">IDA, IFAD, ILO, IMF, INTELSAT, INTERPOL, IOC, IOM, ITU, NACC, NAM</w:t></w:r>
</w:p>
<w:p>
<w:pPr><w:pStyle w:val="Normal"/></w:pPr>
<w:r><w:t xml:space="preserve">(observer), OSCE, PFP, UN, UNCTAD, UNESCO, UNIDO, UPU, WHO, WIPO, WMO</w:t></w:r>
</w:p>
<w:p>
<w:pPr><w:pStyle w:val="Normal"/></w:pPr>
<w:r><w:t xml:space="preserve">Diplomatic representation in US:</w:t></w:r>
</w:p>
<w:p>
<w:pPr><w:pStyle w:val="Normal"/></w:pPr>
<w:r><w:t xml:space="preserve">chief of mission: Ambassador Ruben SHUGARIAN</w:t></w:r>
</w:p>
<w:p>
<w:pPr><w:pStyle w:val="Normal"/></w:pPr>
<w:r><w:t xml:space="preserve">chancery: Suite 210, 1660 L Street NW, Washington, DC 20036</w:t></w:r>
</w:p>
<w:p>
<w:pPr><w:pStyle w:val="Normal"/></w:pPr>
<w:r><w:t xml:space="preserve">telephone: [1] (202) 628-5766</w:t></w:r>
</w:p>
<w:p>
<w:pPr><w:pStyle w:val="Normal"/></w:pPr>
<w:r><w:t xml:space="preserve">FAX: [1] (202) 628-5769</w:t></w:r>
</w:p>
<w:p>
<w:pPr><w:pStyle w:val="Normal"/></w:pPr>
<w:r><w:t xml:space="preserve">US diplomatic representation:</w:t></w:r>
</w:p>
<w:p>
<w:pPr><w:pStyle w:val="Normal"/></w:pPr>
<w:r><w:t xml:space="preserve">chief of mission: Ambassador Harry J. GILMORE</w:t></w:r>
</w:p>
<w:p>
<w:pPr><w:pStyle w:val="Normal"/></w:pPr>
<w:r><w:t xml:space="preserve">embassy: 18 Gen Bagramian, Yerevan</w:t></w:r>
</w:p>
<w:p>
<w:pPr><w:pStyle w:val="Normal"/></w:pPr>
<w:r><w:t xml:space="preserve">mailing address: use embassy street address</w:t></w:r>
</w:p>
<w:p>
<w:pPr><w:pStyle w:val="Normal"/></w:pPr>
<w:r><w:t xml:space="preserve">telephone: [7] (8852) 151-144, 524-661</w:t></w:r>
</w:p>
<w:p>
<w:pPr><w:pStyle w:val="Normal"/></w:pPr>
<w:r><w:t xml:space="preserve">FAX: [7] (8852) 151-138</w:t></w:r>
</w:p>
<w:p>
<w:pPr><w:pStyle w:val="Normal"/></w:pPr>
<w:r><w:t xml:space="preserve">Flag: three equal horizontal bands of red (top), blue, and gold</w:t></w:r>
</w:p>
<w:p>
<w:pPr><w:pStyle w:val="Normal"/></w:pPr>
<w:r><w:t xml:space="preserve">@Armenia:Economy</w:t></w:r>
</w:p>
<w:p>
<w:pPr><w:pStyle w:val="Normal"/></w:pPr>
<w:r><w:t xml:space="preserve">Overview: Under the old Soviet central planning system, Armenia had</w:t></w:r>
</w:p>
<w:p>
<w:pPr><w:pStyle w:val="Normal"/></w:pPr>
<w:r><w:t xml:space="preserve">developed a more modern industrial sector, supplying machine building</w:t></w:r>
</w:p>
<w:p>
<w:pPr><w:pStyle w:val="Normal"/></w:pPr>
<w:r><w:t xml:space="preserve">equipment, textiles, and other manufactured goods to sister republics</w:t></w:r>
</w:p>
<w:p>
<w:pPr><w:pStyle w:val="Normal"/></w:pPr>
<w:r><w:t xml:space="preserve">in exchange for raw materials and energy resources. Armenia is a large</w:t></w:r>
</w:p>
<w:p>
<w:pPr><w:pStyle w:val="Normal"/></w:pPr>
<w:r><w:t xml:space="preserve">food importer and its mineral deposits (gold, bauxite) are small. The</w:t></w:r>
</w:p>
<w:p>
<w:pPr><w:pStyle w:val="Normal"/></w:pPr>
<w:r><w:t xml:space="preserve">economic decline in recent years (1991-94) has been particularly</w:t></w:r>
</w:p>
<w:p>
<w:pPr><w:pStyle w:val="Normal"/></w:pPr>
<w:r><w:t xml:space="preserve">severe due to the ongoing conflict over the ethnic Armenian-dominated</w:t></w:r>
</w:p>
<w:p>
<w:pPr><w:pStyle w:val="Normal"/></w:pPr>
<w:r><w:t xml:space="preserve">region of Nagorno-Karabakh in Azerbaijan. Azerbaijan and Turkey have</w:t></w:r>
</w:p>
<w:p>
<w:pPr><w:pStyle w:val="Normal"/></w:pPr>
<w:r><w:t xml:space="preserve">blockaded pipeline and railroad traffic to Armenia for its support of</w:t></w:r>
</w:p>
<w:p>
<w:pPr><w:pStyle w:val="Normal"/></w:pPr>
<w:r><w:t xml:space="preserve">the Karabakh Armenians. This has left Armenia with chronic energy</w:t></w:r>
</w:p>
<w:p>
<w:pPr><w:pStyle w:val="Normal"/></w:pPr>
<w:r><w:t xml:space="preserve">shortages because of a lack of capacity and frequent disruptions of</w:t></w:r>
</w:p>
<w:p>
<w:pPr><w:pStyle w:val="Normal"/></w:pPr>
<w:r><w:t xml:space="preserve">natural gas deliveries through unstable Georgia, as well as</w:t></w:r>
</w:p>
<w:p>
<w:pPr><w:pStyle w:val="Normal"/></w:pPr>
<w:r><w:t xml:space="preserve">difficulties in obtaining other types of fuel. In addition, bread is</w:t></w:r>
</w:p>
<w:p>
<w:pPr><w:pStyle w:val="Normal"/></w:pPr>
<w:r><w:t xml:space="preserve">strictly rationed and there are shortages of other goods. In 1994, the</w:t></w:r>
</w:p>
<w:p>
<w:pPr><w:pStyle w:val="Normal"/></w:pPr>
<w:r><w:t xml:space="preserve">economy seemed to bottom out. The government has managed to increase</w:t></w:r>
</w:p>
<w:p>
<w:pPr><w:pStyle w:val="Normal"/></w:pPr>
<w:r><w:t xml:space="preserve">its financial and budgetary discipline, bringing inflation down from</w:t></w:r>
</w:p>
<w:p>
<w:pPr><w:pStyle w:val="Normal"/></w:pPr>
<w:r><w:t xml:space="preserve">around 40% per month in first half 1994 to single digits in second</w:t></w:r>
</w:p>
<w:p>
<w:pPr><w:pStyle w:val="Normal"/></w:pPr>
<w:r><w:t xml:space="preserve">half 1994 and the first quarter of 1995. A full economic recovery</w:t></w:r>
</w:p>
<w:p>
<w:pPr><w:pStyle w:val="Normal"/></w:pPr>
<w:r><w:t xml:space="preserve">cannot be expected until the conflict is settled and the blockade</w:t></w:r>
</w:p>
<w:p>
<w:pPr><w:pStyle w:val="Normal"/></w:pPr>
<w:r><w:t xml:space="preserve">lifted.</w:t></w:r>
</w:p>
<w:p>
<w:pPr><w:pStyle w:val="Normal"/></w:pPr>
<w:r><w:t xml:space="preserve">National product: GDP - purchasing power parity - $8.1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-2% (1994 est.)</w:t></w:r>
</w:p>
<w:p>
<w:pPr><w:pStyle w:val="Normal"/></w:pPr>
<w:r><w:t xml:space="preserve">National product per capita: $2,290 (1994 est.)</w:t></w:r>
</w:p>
<w:p>
<w:pPr><w:pStyle w:val="Normal"/></w:pPr>
<w:r><w:t xml:space="preserve">Inflation rate (consumer prices): 27% per month average (1994 est.)</w:t></w:r>
</w:p>
<w:p>
<w:pPr><w:pStyle w:val="Normal"/></w:pPr>
<w:r><w:t xml:space="preserve">Unemployment rate: 6.5% of officially registered unemployed but large</w:t></w:r>
</w:p>
<w:p>
<w:pPr><w:pStyle w:val="Normal"/></w:pPr>
<w:r><w:t xml:space="preserve">numbers of underemployed (1994 est.)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$43 million to countries outside the FSU (f.o.b., 1994)</w:t></w:r>
</w:p>
<w:p>
<w:pPr><w:pStyle w:val="Normal"/></w:pPr>
<w:r><w:t xml:space="preserve">commodities: gold and jewelry, aluminum, transport equipment,</w:t></w:r>
</w:p>
<w:p>
<w:pPr><w:pStyle w:val="Normal"/></w:pPr>
<w:r><w:t xml:space="preserve">electrical equipment</w:t></w:r>
</w:p>
<w:p>
<w:pPr><w:pStyle w:val="Normal"/></w:pPr>
<w:r><w:t xml:space="preserve">partners: Iran, Russia, Turkmenistan, Georgia</w:t></w:r>
</w:p>
<w:p>
<w:pPr><w:pStyle w:val="Normal"/></w:pPr>
<w:r><w:t xml:space="preserve">Imports: $120 million from countries outside the FSU (c.i.f., 1994)</w:t></w:r>
</w:p>
<w:p>
<w:pPr><w:pStyle w:val="Normal"/></w:pPr>
<w:r><w:t xml:space="preserve">commodities: grain, other foods, fuel, other energy</w:t></w:r>
</w:p>
<w:p>
<w:pPr><w:pStyle w:val="Normal"/></w:pPr>
<w:r><w:t xml:space="preserve">partners: Iran, Russia, Turkmenistan, Georgia, US, EU</w:t></w:r>
</w:p>
<w:p>
<w:pPr><w:pStyle w:val="Normal"/></w:pPr>
<w:r><w:t xml:space="preserve">External debt: $NA</w:t></w:r>
</w:p>
<w:p>
<w:pPr><w:pStyle w:val="Normal"/></w:pPr>
<w:r><w:t xml:space="preserve">Industrial production: growth rate 7% (1994 est.); accounts for 41%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4,620,000 kW</w:t></w:r>
</w:p>
<w:p>
<w:pPr><w:pStyle w:val="Normal"/></w:pPr>
<w:r><w:t xml:space="preserve">production: 5.7 billion kWh</w:t></w:r>
</w:p>
<w:p>
<w:pPr><w:pStyle w:val="Normal"/></w:pPr>
<w:r><w:t xml:space="preserve">consumption per capita: 1,620 kWh (1994)</w:t></w:r>
</w:p>
<w:p>
<w:pPr><w:pStyle w:val="Normal"/></w:pPr>
<w:r><w:t xml:space="preserve">Industries: traditionally diverse, including (as a percent of output</w:t></w:r>
</w:p>
<w:p>
<w:pPr><w:pStyle w:val="Normal"/></w:pPr>
<w:r><w:t xml:space="preserve">of former USSR) metalcutting machine tools (5.5%), forging-pressing</w:t></w:r>
</w:p>
<w:p>
<w:pPr><w:pStyle w:val="Normal"/></w:pPr>
<w:r><w:t xml:space="preserve">machines (1.9%), electric motors (9%), tires (1.5%), knitted wear</w:t></w:r>
</w:p>
<w:p>
<w:pPr><w:pStyle w:val="Normal"/></w:pPr>
<w:r><w:t xml:space="preserve">(4.4%), hosiery (3.0%), shoes (2.2%), silk fabric (0.8%), washing</w:t></w:r>
</w:p>
<w:p>
<w:pPr><w:pStyle w:val="Normal"/></w:pPr>
<w:r><w:t xml:space="preserve">machines (2.0%), chemicals, trucks, watches, instruments, and</w:t></w:r>
</w:p>
<w:p>
<w:pPr><w:pStyle w:val="Normal"/></w:pPr>
<w:r><w:t xml:space="preserve">microelectronics (1990); currently, much of industry is shut down</w:t></w:r>
</w:p>
<w:p>
<w:pPr><w:pStyle w:val="Normal"/></w:pPr>
<w:r><w:t xml:space="preserve">Agriculture: only 17% of land area is arable; employs 31% of labor</w:t></w:r>
</w:p>
<w:p>
<w:pPr><w:pStyle w:val="Normal"/></w:pPr>
<w:r><w:t xml:space="preserve">force as residents increasingly turn to subsistence agriculture;</w:t></w:r>
</w:p>
<w:p>
<w:pPr><w:pStyle w:val="Normal"/></w:pPr>
<w:r><w:t xml:space="preserve">fruits (especially grapes) and vegetable farming, minor livestock</w:t></w:r>
</w:p>
<w:p>
<w:pPr><w:pStyle w:val="Normal"/></w:pPr>
<w:r><w:t xml:space="preserve">sector; vineyards near Yerevan are famous for brandy and other</w:t></w:r>
</w:p>
<w:p>
<w:pPr><w:pStyle w:val="Normal"/></w:pPr>
<w:r><w:t xml:space="preserve">liqueurs</w:t></w:r>
</w:p>
<w:p>
<w:pPr><w:pStyle w:val="Normal"/></w:pPr>
<w:r><w:t xml:space="preserve">Illicit drugs: illicit cultivator of cannabis mostly for domestic</w:t></w:r>
</w:p>
<w:p>
<w:pPr><w:pStyle w:val="Normal"/></w:pPr>
<w:r><w:t xml:space="preserve">consumption; used as a transshipment point for illicit drugs to</w:t></w:r>
</w:p>
<w:p>
<w:pPr><w:pStyle w:val="Normal"/></w:pPr>
<w:r><w:t xml:space="preserve">Western Europe</w:t></w:r>
</w:p>
<w:p>
<w:pPr><w:pStyle w:val="Normal"/></w:pPr>
<w:r><w:t xml:space="preserve">Economic aid:</w:t></w:r>
</w:p>
<w:p>
<w:pPr><w:pStyle w:val="Normal"/></w:pPr>
<w:r><w:t xml:space="preserve">recipient: considerable humanitarian aid, mostly food and energy</w:t></w:r>
</w:p>
<w:p>
<w:pPr><w:pStyle w:val="Normal"/></w:pPr>
<w:r><w:t xml:space="preserve">products, from US and EU; Russia granted 60 billion rubles in</w:t></w:r>
</w:p>
<w:p>
<w:pPr><w:pStyle w:val="Normal"/></w:pPr>
<w:r><w:t xml:space="preserve">technical credits in late 1994 and approved a 110 billion ruble credit</w:t></w:r>
</w:p>
<w:p>
<w:pPr><w:pStyle w:val="Normal"/></w:pPr>
<w:r><w:t xml:space="preserve">almost half of which was to go toward the restart of the Metsamor</w:t></w:r>
</w:p>
<w:p>
<w:pPr><w:pStyle w:val="Normal"/></w:pPr>
<w:r><w:t xml:space="preserve">nuclear power plant</w:t></w:r>
</w:p>
<w:p>
<w:pPr><w:pStyle w:val="Normal"/></w:pPr>
<w:r><w:t xml:space="preserve">Currency: 1 dram = 100 luma (introduced new currency in November 1993)</w:t></w:r>
</w:p>
<w:p>
<w:pPr><w:pStyle w:val="Normal"/></w:pPr>
<w:r><w:t xml:space="preserve">Exchange rates: dram per US$1 - 406 (end December 1994)</w:t></w:r>
</w:p>
<w:p>
<w:pPr><w:pStyle w:val="Normal"/></w:pPr>
<w:r><w:t xml:space="preserve">Fiscal year: calendar year</w:t></w:r>
</w:p>
<w:p>
<w:pPr><w:pStyle w:val="Normal"/></w:pPr>
<w:r><w:t xml:space="preserve">@Armenia:Transportation</w:t></w:r>
</w:p>
<w:p>
<w:pPr><w:pStyle w:val="Normal"/></w:pPr>
<w:r><w:t xml:space="preserve">Railroads:</w:t></w:r>
</w:p>
<w:p>
<w:pPr><w:pStyle w:val="Normal"/></w:pPr>
<w:r><w:t xml:space="preserve">total: 840 km in common carrier service; does not include industrial</w:t></w:r>
</w:p>
<w:p>
<w:pPr><w:pStyle w:val="Normal"/></w:pPr>
<w:r><w:t xml:space="preserve">lines</w:t></w:r>
</w:p>
<w:p>
<w:pPr><w:pStyle w:val="Normal"/></w:pPr>
<w:r><w:t xml:space="preserve">broad gauge: 840 km 1.520-m gauge (1990)</w:t></w:r>
</w:p>
<w:p>
<w:pPr><w:pStyle w:val="Normal"/></w:pPr>
<w:r><w:t xml:space="preserve">Highways:</w:t></w:r>
</w:p>
<w:p>
<w:pPr><w:pStyle w:val="Normal"/></w:pPr>
<w:r><w:t xml:space="preserve">total: 11,300 km</w:t></w:r>
</w:p>
<w:p>
<w:pPr><w:pStyle w:val="Normal"/></w:pPr>
<w:r><w:t xml:space="preserve">paved: 10,500 km</w:t></w:r>
</w:p>
<w:p>
<w:pPr><w:pStyle w:val="Normal"/></w:pPr>
<w:r><w:t xml:space="preserve">unpaved: earth 800 km (1990)</w:t></w:r>
</w:p>
<w:p>
<w:pPr><w:pStyle w:val="Normal"/></w:pPr>
<w:r><w:t xml:space="preserve">Inland waterways: NA km</w:t></w:r>
</w:p>
<w:p>
<w:pPr><w:pStyle w:val="Normal"/></w:pPr>
<w:r><w:t xml:space="preserve">Pipelines: natural gas 900 km (1991)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11</w:t></w:r>
</w:p>
<w:p>
<w:pPr><w:pStyle w:val="Normal"/></w:pPr>
<w:r><w:t xml:space="preserve">with paved runways over 3,047 m: 2</w:t></w:r>
</w:p>
<w:p>
<w:pPr><w:pStyle w:val="Normal"/></w:pPr>
<w:r><w:t xml:space="preserve">with paved runways 1,524 to 2,437 m: 1</w:t></w:r>
</w:p>
<w:p>
<w:pPr><w:pStyle w:val="Normal"/></w:pPr>
<w:r><w:t xml:space="preserve">with paved runways 914 to 1,523 m: 2</w:t></w:r>
</w:p>
<w:p>
<w:pPr><w:pStyle w:val="Normal"/></w:pPr>
<w:r><w:t xml:space="preserve">with unpaved runways 1,524 to 2,438 m: 2</w:t></w:r>
</w:p>
<w:p>
<w:pPr><w:pStyle w:val="Normal"/></w:pPr>
<w:r><w:t xml:space="preserve">with unpaved runways 914 to 1,523 m: 3</w:t></w:r>
</w:p>
<w:p>
<w:pPr><w:pStyle w:val="Normal"/></w:pPr>
<w:r><w:t xml:space="preserve">with unpaved runways under 914 m: 1</w:t></w:r>
</w:p>
<w:p>
<w:pPr><w:pStyle w:val="Normal"/></w:pPr>
<w:r><w:t xml:space="preserve">@Armenia:Communications</w:t></w:r>
</w:p>
<w:p>
<w:pPr><w:pStyle w:val="Normal"/></w:pPr>
<w:r><w:t xml:space="preserve">Telephone system: about 650,000 telephones; 177 telephones/1,000</w:t></w:r>
</w:p>
<w:p>
<w:pPr><w:pStyle w:val="Normal"/></w:pPr>
<w:r><w:t xml:space="preserve">persons; progress on installation of fiber optic cable and</w:t></w:r>
</w:p>
<w:p>
<w:pPr><w:pStyle w:val="Normal"/></w:pPr>
<w:r><w:t xml:space="preserve">construction of facilities for mobile cellular phone service remains</w:t></w:r>
</w:p>
<w:p>
<w:pPr><w:pStyle w:val="Normal"/></w:pPr>
<w:r><w:t xml:space="preserve">in the negotiation phase for joint venture agreement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international connections to other former republics of</w:t></w:r>
</w:p>
<w:p>
<w:pPr><w:pStyle w:val="Normal"/></w:pPr>
<w:r><w:t xml:space="preserve">the USSR are by landline or microwave and to other countries by</w:t></w:r>
</w:p>
<w:p>
<w:pPr><w:pStyle w:val="Normal"/></w:pPr>
<w:r><w:t xml:space="preserve">satellite and by leased connection through the Moscow international</w:t></w:r>
</w:p>
<w:p>
<w:pPr><w:pStyle w:val="Normal"/></w:pPr>
<w:r><w:t xml:space="preserve">gateway switch; 1 INTELSAT satellite link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NA; note - 100% of population receives Armenian</w:t></w:r>
</w:p>
<w:p>
<w:pPr><w:pStyle w:val="Normal"/></w:pPr>
<w:r><w:t xml:space="preserve">and Russian TV programs</w:t></w:r>
</w:p>
<w:p>
<w:pPr><w:pStyle w:val="Normal"/></w:pPr>
<w:r><w:t xml:space="preserve">televisions: NA</w:t></w:r>
</w:p>
<w:p>
<w:pPr><w:pStyle w:val="Normal"/></w:pPr>
<w:r><w:t xml:space="preserve">@Armenia:Defense Forces</w:t></w:r>
</w:p>
<w:p>
<w:pPr><w:pStyle w:val="Normal"/></w:pPr>
<w:r><w:t xml:space="preserve">Branches: Army, Air and Air Defense Forces, National Guard, Security</w:t></w:r>
</w:p>
<w:p>
<w:pPr><w:pStyle w:val="Normal"/></w:pPr>
<w:r><w:t xml:space="preserve">Forces (internal and border troops)</w:t></w:r>
</w:p>
<w:p>
<w:pPr><w:pStyle w:val="Normal"/></w:pPr>
<w:r><w:t xml:space="preserve">Manpower availability: males age 15-49 877,414; males fit for military</w:t></w:r>
</w:p>
<w:p>
<w:pPr><w:pStyle w:val="Normal"/></w:pPr>
<w:r><w:t xml:space="preserve">service 699,167; males reach military age (18) annually 28,634 (1995</w:t></w:r>
</w:p>
<w:p>
<w:pPr><w:pStyle w:val="Normal"/></w:pPr>
<w:r><w:t xml:space="preserve">est.)</w:t></w:r>
</w:p>
<w:p>
<w:pPr><w:pStyle w:val="Normal"/></w:pPr>
<w:r><w:t xml:space="preserve">Defense expenditures: 250 million rubles, NA% of GDP (1992 est.); note</w:t></w:r>
</w:p>
<w:p>
<w:pPr><w:pStyle w:val="Normal"/></w:pPr>
<w:r><w:t xml:space="preserve">- conversion of the military budget into US dollars using the current</w:t></w:r>
</w:p>
<w:p>
<w:pPr><w:pStyle w:val="Normal"/></w:pPr>
<w:r><w:t xml:space="preserve">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ARUBA</w:t></w:r>
</w:p>
<w:p>
<w:pPr><w:pStyle w:val="Normal"/></w:pPr>
<w:r><w:t xml:space="preserve">(part of the Dutch realm)</w:t></w:r>
</w:p>
<w:p>
<w:pPr><w:pStyle w:val="Normal"/></w:pPr>
<w:r><w:t xml:space="preserve">@Aruba:Geography</w:t></w:r>
</w:p>
<w:p>
<w:pPr><w:pStyle w:val="Normal"/></w:pPr>
<w:r><w:t xml:space="preserve">Location: Caribbean, island in the Caribbean Sea, north of Venezuela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193 sq km</w:t></w:r>
</w:p>
<w:p>
<w:pPr><w:pStyle w:val="Normal"/></w:pPr>
<w:r><w:t xml:space="preserve">land area: 193 sq km</w:t></w:r>
</w:p>
<w:p>
<w:pPr><w:pStyle w:val="Normal"/></w:pPr>
<w:r><w:t xml:space="preserve">comparative area: slightly larger than Washington, DC</w:t></w:r>
</w:p>
<w:p>
<w:pPr><w:pStyle w:val="Normal"/></w:pPr>
<w:r><w:t xml:space="preserve">Land boundaries: 0 km</w:t></w:r>
</w:p>
<w:p>
<w:pPr><w:pStyle w:val="Normal"/></w:pPr>
<w:r><w:t xml:space="preserve">Coastline: 68.5 km</w:t></w:r>
</w:p>
<w:p>
<w:pPr><w:pStyle w:val="Normal"/></w:pPr>
<w:r><w:t xml:space="preserve">Maritime claims: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marine; little seasonal temperature variation</w:t></w:r>
</w:p>
<w:p>
<w:pPr><w:pStyle w:val="Normal"/></w:pPr>
<w:r><w:t xml:space="preserve">Terrain: flat with a few hills; scant vegetation</w:t></w:r>
</w:p>
<w:p>
<w:pPr><w:pStyle w:val="Normal"/></w:pPr>
<w:r><w:t xml:space="preserve">Natural resources: negligible; white sandy beaches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lies outside the Caribbean hurricane belt</w:t></w:r>
</w:p>
<w:p>
<w:pPr><w:pStyle w:val="Normal"/></w:pPr>
<w:r><w:t xml:space="preserve">international agreements: NA</w:t></w:r>
</w:p>
<w:p>
<w:pPr><w:pStyle w:val="Normal"/></w:pPr>
<w:r><w:t xml:space="preserve">@Aruba:People</w:t></w:r>
</w:p>
<w:p>
<w:pPr><w:pStyle w:val="Normal"/></w:pPr>
<w:r><w:t xml:space="preserve">Population: 65,974 (July 1995 est.)</w:t></w:r>
</w:p>
<w:p>
<w:pPr><w:pStyle w:val="Normal"/></w:pPr>
<w:r><w:t xml:space="preserve">Age structure:</w:t></w:r>
</w:p>
<w:p>
<w:pPr><w:pStyle w:val="Normal"/></w:pPr>
<w:r><w:t xml:space="preserve">0-14 years: 23% (female 7,377; male 7,726)</w:t></w:r>
</w:p>
<w:p>
<w:pPr><w:pStyle w:val="Normal"/></w:pPr>
<w:r><w:t xml:space="preserve">15-64 years: 69% (female 24,269; male 21,141)</w:t></w:r>
</w:p>
<w:p>
<w:pPr><w:pStyle w:val="Normal"/></w:pPr>
<w:r><w:t xml:space="preserve">65 years and over: 8% (female 3,223; male 2,238) (July 1995 est.)</w:t></w:r>
</w:p>
<w:p>
<w:pPr><w:pStyle w:val="Normal"/></w:pPr>
<w:r><w:t xml:space="preserve">Population growth rate: 0.65% (1995 est.)</w:t></w:r>
</w:p>
<w:p>
<w:pPr><w:pStyle w:val="Normal"/></w:pPr>
<w:r><w:t xml:space="preserve">Birth rate: 14.6 births/1,000 population (1995 est.)</w:t></w:r>
</w:p>
<w:p>
<w:pPr><w:pStyle w:val="Normal"/></w:pPr>
<w:r><w:t xml:space="preserve">Death rate: 6.17 deaths/1,000 population (1995 est.)</w:t></w:r>
</w:p>
<w:p>
<w:pPr><w:pStyle w:val="Normal"/></w:pPr>
<w:r><w:t xml:space="preserve">Net migration rate: -1.91 migrant(s)/1,000 population (1995 est.)</w:t></w:r>
</w:p>
<w:p>
<w:pPr><w:pStyle w:val="Normal"/></w:pPr>
<w:r><w:t xml:space="preserve">Infant mortality rate: 8.3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76.56 years</w:t></w:r>
</w:p>
<w:p>
<w:pPr><w:pStyle w:val="Normal"/></w:pPr>
<w:r><w:t xml:space="preserve">male: 72.89 years</w:t></w:r>
</w:p>
<w:p>
<w:pPr><w:pStyle w:val="Normal"/></w:pPr>
<w:r><w:t xml:space="preserve">female: 80.42 years (1995 est.)</w:t></w:r>
</w:p>
<w:p>
<w:pPr><w:pStyle w:val="Normal"/></w:pPr>
<w:r><w:t xml:space="preserve">Total fertility rate: 1.82 children born/woman (1995 est.)</w:t></w:r>
</w:p>
<w:p>
<w:pPr><w:pStyle w:val="Normal"/></w:pPr>
<w:r><w:t xml:space="preserve">Nationality:</w:t></w:r>
</w:p>
<w:p>
<w:pPr><w:pStyle w:val="Normal"/></w:pPr>
<w:r><w:t xml:space="preserve">noun: Aruban(s)</w:t></w:r>
</w:p>
<w:p>
<w:pPr><w:pStyle w:val="Normal"/></w:pPr>
<w:r><w:t xml:space="preserve">adjective: Aruban</w:t></w:r>
</w:p>
<w:p>
<w:pPr><w:pStyle w:val="Normal"/></w:pPr>
<w:r><w:t xml:space="preserve">Ethnic divisions: mixed European/Caribbean Indian 80%</w:t></w:r>
</w:p>
<w:p>
<w:pPr><w:pStyle w:val="Normal"/></w:pPr>
<w:r><w:t xml:space="preserve">Religions: Roman Catholic 82%, Protestant 8%, Hindu, Muslim,</w:t></w:r>
</w:p>
<w:p>
<w:pPr><w:pStyle w:val="Normal"/></w:pPr>
<w:r><w:t xml:space="preserve">Confucian, Jewish</w:t></w:r>
</w:p>
<w:p>
<w:pPr><w:pStyle w:val="Normal"/></w:pPr>
<w:r><w:t xml:space="preserve">Languages: Dutch (official), Papiamento (a Spanish, Portuguese, Dutch,</w:t></w:r>
</w:p>
<w:p>
<w:pPr><w:pStyle w:val="Normal"/></w:pPr>
<w:r><w:t xml:space="preserve">English dialect), English (widely spoken), Spanish</w:t></w:r>
</w:p>
<w:p>
<w:pPr><w:pStyle w:val="Normal"/></w:pPr>
<w:r><w:t xml:space="preserve">Literacy: NA%</w:t></w:r>
</w:p>
<w:p>
<w:pPr><w:pStyle w:val="Normal"/></w:pPr>
<w:r><w:t xml:space="preserve">Labor force: NA</w:t></w:r>
</w:p>
<w:p>
<w:pPr><w:pStyle w:val="Normal"/></w:pPr>
<w:r><w:t xml:space="preserve">by occupation: most employment is in the tourist industry (1995)</w:t></w:r>
</w:p>
<w:p>
<w:pPr><w:pStyle w:val="Normal"/></w:pPr>
<w:r><w:t xml:space="preserve">@Aruba:Government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Aruba</w:t></w:r>
</w:p>
<w:p>
<w:pPr><w:pStyle w:val="Normal"/></w:pPr>
<w:r><w:t xml:space="preserve">Digraph: AA</w:t></w:r>
</w:p>
<w:p>
<w:pPr><w:pStyle w:val="Normal"/></w:pPr>
<w:r><w:t xml:space="preserve">Type: part of the Dutch realm; full autonomy in internal affairs</w:t></w:r>
</w:p>
<w:p>
<w:pPr><w:pStyle w:val="Normal"/></w:pPr>
<w:r><w:t xml:space="preserve">obtained in 1986 upon separation from the Netherlands Antilles</w:t></w:r>
</w:p>
<w:p>
<w:pPr><w:pStyle w:val="Normal"/></w:pPr>
<w:r><w:t xml:space="preserve">Capital: Oranjestad</w:t></w:r>
</w:p>
<w:p>
<w:pPr><w:pStyle w:val="Normal"/></w:pPr>
<w:r><w:t xml:space="preserve">Administrative divisions: none (self-governing part of the</w:t></w:r>
</w:p>
<w:p>
<w:pPr><w:pStyle w:val="Normal"/></w:pPr>
<w:r><w:t xml:space="preserve">Netherlands)</w:t></w:r>
</w:p>
<w:p>
<w:pPr><w:pStyle w:val="Normal"/></w:pPr>
<w:r><w:t xml:space="preserve">Independence: none (part of the Dutch realm; in 1990, Aruba requested</w:t></w:r>
</w:p>
<w:p>
<w:pPr><w:pStyle w:val="Normal"/></w:pPr>
<w:r><w:t xml:space="preserve">and received from the Netherlands cancellation of the agreement to</w:t></w:r>
</w:p>
<w:p>
<w:pPr><w:pStyle w:val="Normal"/></w:pPr>
<w:r><w:t xml:space="preserve">automatically give independence to the island in 1996)</w:t></w:r>
</w:p>
<w:p>
<w:pPr><w:pStyle w:val="Normal"/></w:pPr>
<w:r><w:t xml:space="preserve">National holiday: Flag Day, 18 March</w:t></w:r>
</w:p>
<w:p>
<w:pPr><w:pStyle w:val="Normal"/></w:pPr>
<w:r><w:t xml:space="preserve">Constitution: 1 January 1986</w:t></w:r>
</w:p>
<w:p>
<w:pPr><w:pStyle w:val="Normal"/></w:pPr>
<w:r><w:t xml:space="preserve">Legal system: based on Dutch civil law system, with some English</w:t></w:r>
</w:p>
<w:p>
<w:pPr><w:pStyle w:val="Normal"/></w:pPr>
<w:r><w:t xml:space="preserve">common law influence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BEATRIX Wilhelmina Armgard (since 30 April</w:t></w:r>
</w:p>
<w:p>
<w:pPr><w:pStyle w:val="Normal"/></w:pPr>
<w:r><w:t xml:space="preserve">1980), represented by Governor General Olindo KOOLMAN (since 1 January</w:t></w:r>
</w:p>
<w:p>
<w:pPr><w:pStyle w:val="Normal"/></w:pPr>
<w:r><w:t xml:space="preserve">1992)</w:t></w:r>
</w:p>
<w:p>
<w:pPr><w:pStyle w:val="Normal"/></w:pPr>
<w:r><w:t xml:space="preserve">head of government: Prime Minister Jan (Henny) H. EMAN (since 29 July</w:t></w:r>
</w:p>
<w:p>
<w:pPr><w:pStyle w:val="Normal"/></w:pPr>
<w:r><w:t xml:space="preserve">1994)</w:t></w:r>
</w:p>
<w:p>
<w:pPr><w:pStyle w:val="Normal"/></w:pPr>
<w:r><w:t xml:space="preserve">cabinet: Council of Ministers; appointed with the advice and approval</w:t></w:r>
</w:p>
<w:p>
<w:pPr><w:pStyle w:val="Normal"/></w:pPr>
<w:r><w:t xml:space="preserve">of the legislature</w:t></w:r>
</w:p>
<w:p>
<w:pPr><w:pStyle w:val="Normal"/></w:pPr>
<w:r><w:t xml:space="preserve">Legislative branch: unicameral</w:t></w:r>
</w:p>
<w:p>
<w:pPr><w:pStyle w:val="Normal"/></w:pPr>
<w:r><w:t xml:space="preserve">Legislature (Staten): elections last held 29 July 1994 (next to be</w:t></w:r>
</w:p>
<w:p>
<w:pPr><w:pStyle w:val="Normal"/></w:pPr>
<w:r><w:t xml:space="preserve">held by NA July 1998); results - percent of vote by party NA; seats -</w:t></w:r>
</w:p>
<w:p>
<w:pPr><w:pStyle w:val="Normal"/></w:pPr>
<w:r><w:t xml:space="preserve">(21 total) AVP 10, MEP 9, OLA 2</w:t></w:r>
</w:p>
<w:p>
<w:pPr><w:pStyle w:val="Normal"/></w:pPr>
<w:r><w:t xml:space="preserve">Judicial branch: Joint High Court of Justice</w:t></w:r>
</w:p>
<w:p>
<w:pPr><w:pStyle w:val="Normal"/></w:pPr>
<w:r><w:t xml:space="preserve">Political parties and leaders: Electoral Movement Party (MEP), Nelson</w:t></w:r>
</w:p>
<w:p>
<w:pPr><w:pStyle w:val="Normal"/></w:pPr>
<w:r><w:t xml:space="preserve">ODUBER; Aruban People&apos;s Party (AVP), Jan (Henny) H. EMAN; National</w:t></w:r>
</w:p>
<w:p>
<w:pPr><w:pStyle w:val="Normal"/></w:pPr>
<w:r><w:t xml:space="preserve">Democratic Action (ADN), Pedro Charro KELLY; New Patriotic Party</w:t></w:r>
</w:p>
<w:p>
<w:pPr><w:pStyle w:val="Normal"/></w:pPr>
<w:r><w:t xml:space="preserve">(PPN), Eddy WERLEMEN; Aruban Patriotic Party (PPA), Benny NISBET;</w:t></w:r>
</w:p>
<w:p>
<w:pPr><w:pStyle w:val="Normal"/></w:pPr>
<w:r><w:t xml:space="preserve">Aruban Democratic Party (PDA), Leo BERLINSKI; Democratic Action &apos;86</w:t></w:r>
</w:p>
<w:p>
<w:pPr><w:pStyle w:val="Normal"/></w:pPr>
<w:r><w:t xml:space="preserve">(AD &apos;86), Arturo ODUBER; Organization for Aruban Liberty (OLA),</w:t></w:r>
</w:p>
<w:p>
<w:pPr><w:pStyle w:val="Normal"/></w:pPr>
<w:r><w:t xml:space="preserve">Glenbert CROES</w:t></w:r>
</w:p>
<w:p>
<w:pPr><w:pStyle w:val="Normal"/></w:pPr>
<w:r><w:t xml:space="preserve">note: governing coalition includes the MEP, PPA, and ADN</w:t></w:r>
</w:p>
<w:p>
<w:pPr><w:pStyle w:val="Normal"/></w:pPr>
<w:r><w:t xml:space="preserve">Member of: ECLAC (associate), INTERPOL, IOC, UNESCO (associate), WCL,</w:t></w:r>
</w:p>
<w:p>
<w:pPr><w:pStyle w:val="Normal"/></w:pPr>
<w:r><w:t xml:space="preserve">WTO (associate)</w:t></w:r>
</w:p>
<w:p>
<w:pPr><w:pStyle w:val="Normal"/></w:pPr>
<w:r><w:t xml:space="preserve">Diplomatic representation in US: none (self-governing part of the</w:t></w:r>
</w:p>
<w:p>
<w:pPr><w:pStyle w:val="Normal"/></w:pPr>
<w:r><w:t xml:space="preserve">Netherlands)</w:t></w:r>
</w:p>
<w:p>
<w:pPr><w:pStyle w:val="Normal"/></w:pPr>
<w:r><w:t xml:space="preserve">US diplomatic representation: none (self-governing part of the</w:t></w:r>
</w:p>
<w:p>
<w:pPr><w:pStyle w:val="Normal"/></w:pPr>
<w:r><w:t xml:space="preserve">Netherlands)</w:t></w:r>
</w:p>
<w:p>
<w:pPr><w:pStyle w:val="Normal"/></w:pPr>
<w:r><w:t xml:space="preserve">Flag: blue with two narrow horizontal yellow stripes across the lower</w:t></w:r>
</w:p>
<w:p>
<w:pPr><w:pStyle w:val="Normal"/></w:pPr>
<w:r><w:t xml:space="preserve">portion and a red, four-pointed star outlined in white in the upper</w:t></w:r>
</w:p>
<w:p>
<w:pPr><w:pStyle w:val="Normal"/></w:pPr>
<w:r><w:t xml:space="preserve">hoist-side corner</w:t></w:r>
</w:p>
<w:p>
<w:pPr><w:pStyle w:val="Normal"/></w:pPr>
<w:r><w:t xml:space="preserve">@Aruba:Economy</w:t></w:r>
</w:p>
<w:p>
<w:pPr><w:pStyle w:val="Normal"/></w:pPr>
<w:r><w:t xml:space="preserve">Overview: Tourism is the mainstay of the Aruban economy, although</w:t></w:r>
</w:p>
<w:p>
<w:pPr><w:pStyle w:val="Normal"/></w:pPr>
<w:r><w:t xml:space="preserve">offshore banking and oil refining and storage are also important. The</w:t></w:r>
</w:p>
<w:p>
<w:pPr><w:pStyle w:val="Normal"/></w:pPr>
<w:r><w:t xml:space="preserve">rapid growth of the tourism sector over the last decade has resulted</w:t></w:r>
</w:p>
<w:p>
<w:pPr><w:pStyle w:val="Normal"/></w:pPr>
<w:r><w:t xml:space="preserve">in a substantial expansion of other activities. Construction has</w:t></w:r>
</w:p>
<w:p>
<w:pPr><w:pStyle w:val="Normal"/></w:pPr>
<w:r><w:t xml:space="preserve">boomed, with hotel capacity five times the 1985 level. Additionally,</w:t></w:r>
</w:p>
<w:p>
<w:pPr><w:pStyle w:val="Normal"/></w:pPr>
<w:r><w:t xml:space="preserve">the reopening of the country&apos;s oil refinery in 1993, a major source of</w:t></w:r>
</w:p>
<w:p>
<w:pPr><w:pStyle w:val="Normal"/></w:pPr>
<w:r><w:t xml:space="preserve">employment and foreign exchange earnings, has further spurred growth.</w:t></w:r>
</w:p>
<w:p>
<w:pPr><w:pStyle w:val="Normal"/></w:pPr>
<w:r><w:t xml:space="preserve">Aruba&apos;s small labor force and less than 1% unemployment rate have led</w:t></w:r>
</w:p>
<w:p>
<w:pPr><w:pStyle w:val="Normal"/></w:pPr>
<w:r><w:t xml:space="preserve">to a large number of unfilled job vacancies despite sharp rises in</w:t></w:r>
</w:p>
<w:p>
<w:pPr><w:pStyle w:val="Normal"/></w:pPr>
<w:r><w:t xml:space="preserve">wage rates in recent years.</w:t></w:r>
</w:p>
<w:p>
<w:pPr><w:pStyle w:val="Normal"/></w:pPr>
<w:r><w:t xml:space="preserve">National product: GDP - purchasing power parity - $1.1 billion (1993</w:t></w:r>
</w:p>
<w:p>
<w:pPr><w:pStyle w:val="Normal"/></w:pPr>
<w:r><w:t xml:space="preserve">est.)</w:t></w:r>
</w:p>
<w:p>
<w:pPr><w:pStyle w:val="Normal"/></w:pPr>
<w:r><w:t xml:space="preserve">National product real growth rate: 5% (1993 est.)</w:t></w:r>
</w:p>
<w:p>
<w:pPr><w:pStyle w:val="Normal"/></w:pPr>
<w:r><w:t xml:space="preserve">National product per capita: $17,000 (1993 est.)</w:t></w:r>
</w:p>
<w:p>
<w:pPr><w:pStyle w:val="Normal"/></w:pPr>
<w:r><w:t xml:space="preserve">Inflation rate (consumer prices): 7% (1994 est.)</w:t></w:r>
</w:p>
<w:p>
<w:pPr><w:pStyle w:val="Normal"/></w:pPr>
<w:r><w:t xml:space="preserve">Unemployment rate: 0.6% (1992)</w:t></w:r>
</w:p>
<w:p>
<w:pPr><w:pStyle w:val="Normal"/></w:pPr>
<w:r><w:t xml:space="preserve">Budget:</w:t></w:r>
</w:p>
<w:p>
<w:pPr><w:pStyle w:val="Normal"/></w:pPr>
<w:r><w:t xml:space="preserve">revenues: $145 million</w:t></w:r>
</w:p>
<w:p>
<w:pPr><w:pStyle w:val="Normal"/></w:pPr>
<w:r><w:t xml:space="preserve">expenditures: $185 million, including capital expenditures of $42</w:t></w:r>
</w:p>
<w:p>
<w:pPr><w:pStyle w:val="Normal"/></w:pPr>
<w:r><w:t xml:space="preserve">million (1988)</w:t></w:r>
</w:p>
<w:p>
<w:pPr><w:pStyle w:val="Normal"/></w:pPr>
<w:r><w:t xml:space="preserve">Exports: $1.3 billion (including oil re-exports) (f.o.b., 1993 est.)</w:t></w:r>
</w:p>
<w:p>
<w:pPr><w:pStyle w:val="Normal"/></w:pPr>
<w:r><w:t xml:space="preserve">commodities: mostly refined petroleum products</w:t></w:r>
</w:p>
<w:p>
<w:pPr><w:pStyle w:val="Normal"/></w:pPr>
<w:r><w:t xml:space="preserve">partners: US 64%, EC</w:t></w:r>
</w:p>
<w:p>
<w:pPr><w:pStyle w:val="Normal"/></w:pPr>
<w:r><w:t xml:space="preserve">Imports: $1.6 billion (f.o.b., 1993 est.)</w:t></w:r>
</w:p>
<w:p>
<w:pPr><w:pStyle w:val="Normal"/></w:pPr>
<w:r><w:t xml:space="preserve">commodities: food, consumer goods, manufactures, petroleum products,</w:t></w:r>
</w:p>
<w:p>
<w:pPr><w:pStyle w:val="Normal"/></w:pPr>
<w:r><w:t xml:space="preserve">crude oil for refining and re-export</w:t></w:r>
</w:p>
<w:p>
<w:pPr><w:pStyle w:val="Normal"/></w:pPr>
<w:r><w:t xml:space="preserve">partners: US 8%, EC</w:t></w:r>
</w:p>
<w:p>
<w:pPr><w:pStyle w:val="Normal"/></w:pPr>
<w:r><w:t xml:space="preserve">External debt: $81 million (1987)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90,000 kW</w:t></w:r>
</w:p>
<w:p>
<w:pPr><w:pStyle w:val="Normal"/></w:pPr>
<w:r><w:t xml:space="preserve">production: 330 million kWh</w:t></w:r>
</w:p>
<w:p>
<w:pPr><w:pStyle w:val="Normal"/></w:pPr>
<w:r><w:t xml:space="preserve">consumption per capita: 4,761 kWh (1993)</w:t></w:r>
</w:p>
<w:p>
<w:pPr><w:pStyle w:val="Normal"/></w:pPr>
<w:r><w:t xml:space="preserve">Industries: tourism, transshipment facilities, oil refining</w:t></w:r>
</w:p>
<w:p>
<w:pPr><w:pStyle w:val="Normal"/></w:pPr>
<w:r><w:t xml:space="preserve">Agriculture: poor quality soils and low rainfall limit agricultural</w:t></w:r>
</w:p>
<w:p>
<w:pPr><w:pStyle w:val="Normal"/></w:pPr>
<w:r><w:t xml:space="preserve">activity to the cultivation of aloes, some livestock, and fishing</w:t></w:r>
</w:p>
<w:p>
<w:pPr><w:pStyle w:val="Normal"/></w:pPr>
<w:r><w:t xml:space="preserve">Illicit drugs: drug money laundering center and transit point for</w:t></w:r>
</w:p>
<w:p>
<w:pPr><w:pStyle w:val="Normal"/></w:pPr>
<w:r><w:t xml:space="preserve">narcotics bound for the US and Europe</w:t></w:r>
</w:p>
<w:p>
<w:pPr><w:pStyle w:val="Normal"/></w:pPr>
<w:r><w:t xml:space="preserve">Economic aid:</w:t></w:r>
</w:p>
<w:p>
<w:pPr><w:pStyle w:val="Normal"/></w:pPr>
<w:r><w:t xml:space="preserve">recipient: Western (non-US) countries ODA and OOF bilateral</w:t></w:r>
</w:p>
<w:p>
<w:pPr><w:pStyle w:val="Normal"/></w:pPr>
<w:r><w:t xml:space="preserve">commitments (1980-89), $220 million</w:t></w:r>
</w:p>
<w:p>
<w:pPr><w:pStyle w:val="Normal"/></w:pPr>
<w:r><w:t xml:space="preserve">Currency: 1 Aruban florin (Af.) = 100 cents</w:t></w:r>
</w:p>
<w:p>
<w:pPr><w:pStyle w:val="Normal"/></w:pPr>
<w:r><w:t xml:space="preserve">Exchange rates: Aruban florins (Af.) per US$1 - 1.7900 (fixed rate</w:t></w:r>
</w:p>
<w:p>
<w:pPr><w:pStyle w:val="Normal"/></w:pPr>
<w:r><w:t xml:space="preserve">since 1986)</w:t></w:r>
</w:p>
<w:p>
<w:pPr><w:pStyle w:val="Normal"/></w:pPr>
<w:r><w:t xml:space="preserve">Fiscal year: calendar year</w:t></w:r>
</w:p>
<w:p>
<w:pPr><w:pStyle w:val="Normal"/></w:pPr>
<w:r><w:t xml:space="preserve">@Aruba:Transportation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Barcadera, Oranjestad, Sint Nicolaas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2,438 to 3,047 m: 1</w:t></w:r>
</w:p>
<w:p>
<w:pPr><w:pStyle w:val="Normal"/></w:pPr>
<w:r><w:t xml:space="preserve">with paved runways 914 to 1,523 m: 1</w:t></w:r>
</w:p>
<w:p>
<w:pPr><w:pStyle w:val="Normal"/></w:pPr>
<w:r><w:t xml:space="preserve">note: government-owned airport east of Oranjestad accepts</w:t></w:r>
</w:p>
<w:p>
<w:pPr><w:pStyle w:val="Normal"/></w:pPr>
<w:r><w:t xml:space="preserve">transatlantic flights</w:t></w:r>
</w:p>
<w:p>
<w:pPr><w:pStyle w:val="Normal"/></w:pPr>
<w:r><w:t xml:space="preserve">@Aruba:Communications</w:t></w:r>
</w:p>
<w:p>
<w:pPr><w:pStyle w:val="Normal"/></w:pPr>
<w:r><w:t xml:space="preserve">Telephone system: 72,168 telephones; 1,100 telephones/1,000 persons;</w:t></w:r>
</w:p>
<w:p>
<w:pPr><w:pStyle w:val="Normal"/></w:pPr>
<w:r><w:t xml:space="preserve">more than adequate</w:t></w:r>
</w:p>
<w:p>
<w:pPr><w:pStyle w:val="Normal"/></w:pPr>
<w:r><w:t xml:space="preserve">local: NA</w:t></w:r>
</w:p>
<w:p>
<w:pPr><w:pStyle w:val="Normal"/></w:pPr>
<w:r><w:t xml:space="preserve">intercity: extensive interisland microwave radio relay links</w:t></w:r>
</w:p>
<w:p>
<w:pPr><w:pStyle w:val="Normal"/></w:pPr>
<w:r><w:t xml:space="preserve">international: 1 submarine cable to Sint Maarten</w:t></w:r>
</w:p>
<w:p>
<w:pPr><w:pStyle w:val="Normal"/></w:pPr>
<w:r><w:t xml:space="preserve">Radio:</w:t></w:r>
</w:p>
<w:p>
<w:pPr><w:pStyle w:val="Normal"/></w:pPr>
<w:r><w:t xml:space="preserve">broadcast stations: AM 4,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@Aruba:Defense Forces</w:t></w:r>
</w:p>
<w:p>
<w:pPr><w:pStyle w:val="Normal"/></w:pPr>
<w:r><w:t xml:space="preserve">Note: defense is the responsibility of the Netherlands</w:t></w:r>
</w:p>
<w:p>
<w:pPr><w:pStyle w:val="Normal"/></w:pPr>
<w:r><w:t xml:space="preserve">________________________________________________________________________</w:t></w:r>
</w:p>
<w:p>
<w:pPr><w:pStyle w:val="Normal"/></w:pPr>
<w:r><w:t xml:space="preserve">ASHMORE AND CARTIER ISLANDS</w:t></w:r>
</w:p>
<w:p>
<w:pPr><w:pStyle w:val="Normal"/></w:pPr>
<w:r><w:t xml:space="preserve">(territory of Australia)</w:t></w:r>
</w:p>
<w:p>
<w:pPr><w:pStyle w:val="Normal"/></w:pPr>
<w:r><w:t xml:space="preserve">@Ashmore And Cartier Islands:Geography</w:t></w:r>
</w:p>
<w:p>
<w:pPr><w:pStyle w:val="Normal"/></w:pPr>
<w:r><w:t xml:space="preserve">Location: Southeastern Asia, islands in the Indian Ocean, northwest of</w:t></w:r>
</w:p>
<w:p>
<w:pPr><w:pStyle w:val="Normal"/></w:pPr>
<w:r><w:t xml:space="preserve">Australia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5 sq km</w:t></w:r>
</w:p>
<w:p>
<w:pPr><w:pStyle w:val="Normal"/></w:pPr>
<w:r><w:t xml:space="preserve">land area: 5 sq km</w:t></w:r>
</w:p>
<w:p>
<w:pPr><w:pStyle w:val="Normal"/></w:pPr>
<w:r><w:t xml:space="preserve">comparative area: about 8.5 times the size of The Mall in Washington,</w:t></w:r>
</w:p>
<w:p>
<w:pPr><w:pStyle w:val="Normal"/></w:pPr>
<w:r><w:t xml:space="preserve">DC</w:t></w:r>
</w:p>
<w:p>
<w:pPr><w:pStyle w:val="Normal"/></w:pPr>
<w:r><w:t xml:space="preserve">note: includes Ashmore Reef (West, Middle, and East Islets) and</w:t></w:r>
</w:p>
<w:p>
<w:pPr><w:pStyle w:val="Normal"/></w:pPr>
<w:r><w:t xml:space="preserve">Cartier Island</w:t></w:r>
</w:p>
<w:p>
<w:pPr><w:pStyle w:val="Normal"/></w:pPr>
<w:r><w:t xml:space="preserve">Land boundaries: 0 km</w:t></w:r>
</w:p>
<w:p>
<w:pPr><w:pStyle w:val="Normal"/></w:pPr>
<w:r><w:t xml:space="preserve">Coastline: 74.1 km</w:t></w:r>
</w:p>
<w:p>
<w:pPr><w:pStyle w:val="Normal"/></w:pPr>
<w:r><w:t xml:space="preserve">Maritime claims:</w:t></w:r>
</w:p>
<w:p>
<w:pPr><w:pStyle w:val="Normal"/></w:pPr>
<w:r><w:t xml:space="preserve">contiguous zone: 12 nm</w:t></w:r>
</w:p>
<w:p>
<w:pPr><w:pStyle w:val="Normal"/></w:pPr>
<w:r><w:t xml:space="preserve">continental shelf: 200-m depth or to depth of exploitation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tropical</w:t></w:r>
</w:p>
<w:p>
<w:pPr><w:pStyle w:val="Normal"/></w:pPr>
<w:r><w:t xml:space="preserve">Terrain: low with sand and coral</w:t></w:r>
</w:p>
<w:p>
<w:pPr><w:pStyle w:val="Normal"/></w:pPr>
<w:r><w:t xml:space="preserve">Natural resources: fish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 (all grass and sand)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surrounded by shoals and reefs which can pose</w:t></w:r>
</w:p>
<w:p>
<w:pPr><w:pStyle w:val="Normal"/></w:pPr>
<w:r><w:t xml:space="preserve">maritime hazards</w:t></w:r>
</w:p>
<w:p>
<w:pPr><w:pStyle w:val="Normal"/></w:pPr>
<w:r><w:t xml:space="preserve">international agreements: NA</w:t></w:r>
</w:p>
<w:p>
<w:pPr><w:pStyle w:val="Normal"/></w:pPr>
<w:r><w:t xml:space="preserve">Note: Ashmore Reef National Nature Reserve established in August 1983</w:t></w:r>
</w:p>
<w:p>
<w:pPr><w:pStyle w:val="Normal"/></w:pPr>
<w:r><w:t xml:space="preserve">@Ashmore And Cartier Islands:People</w:t></w:r>
</w:p>
<w:p>
<w:pPr><w:pStyle w:val="Normal"/></w:pPr>
<w:r><w:t xml:space="preserve">Population: no indigenous inhabitants; note - there are only seasonal</w:t></w:r>
</w:p>
<w:p>
<w:pPr><w:pStyle w:val="Normal"/></w:pPr>
<w:r><w:t xml:space="preserve">caretakers</w:t></w:r>
</w:p>
<w:p>
<w:pPr><w:pStyle w:val="Normal"/></w:pPr>
<w:r><w:t xml:space="preserve">@Ashmore And Cartier Islands:Government</w:t></w:r>
</w:p>
<w:p>
<w:pPr><w:pStyle w:val="Normal"/></w:pPr>
<w:r><w:t xml:space="preserve">Names:</w:t></w:r>
</w:p>
<w:p>
<w:pPr><w:pStyle w:val="Normal"/></w:pPr>
<w:r><w:t xml:space="preserve">conventional long form: Territory of Ashmore and Cartier Islands</w:t></w:r>
</w:p>
<w:p>
<w:pPr><w:pStyle w:val="Normal"/></w:pPr>
<w:r><w:t xml:space="preserve">conventional short form: Ashmore and Cartier Islands</w:t></w:r>
</w:p>
<w:p>
<w:pPr><w:pStyle w:val="Normal"/></w:pPr>
<w:r><w:t xml:space="preserve">Digraph: AT</w:t></w:r>
</w:p>
<w:p>
<w:pPr><w:pStyle w:val="Normal"/></w:pPr>
<w:r><w:t xml:space="preserve">Type: territory of Australia administered by the Australian Ministry</w:t></w:r>
</w:p>
<w:p>
<w:pPr><w:pStyle w:val="Normal"/></w:pPr>
<w:r><w:t xml:space="preserve">for the Environment, Sport, and Territories</w:t></w:r>
</w:p>
<w:p>
<w:pPr><w:pStyle w:val="Normal"/></w:pPr>
<w:r><w:t xml:space="preserve">Capital: none; administered from Canberra, Australia</w:t></w:r>
</w:p>
<w:p>
<w:pPr><w:pStyle w:val="Normal"/></w:pPr>
<w:r><w:t xml:space="preserve">Administrative divisions: none (territory of Australia)</w:t></w:r>
</w:p>
<w:p>
<w:pPr><w:pStyle w:val="Normal"/></w:pPr>
<w:r><w:t xml:space="preserve">Independence: none (territory of Australia)</w:t></w:r>
</w:p>
<w:p>
<w:pPr><w:pStyle w:val="Normal"/></w:pPr>
<w:r><w:t xml:space="preserve">Legal system: relevant laws of the Northern Territory of Australia</w:t></w:r>
</w:p>
<w:p>
<w:pPr><w:pStyle w:val="Normal"/></w:pPr>
<w:r><w:t xml:space="preserve">Diplomatic representation in US: none (territory of Australia)</w:t></w:r>
</w:p>
<w:p>
<w:pPr><w:pStyle w:val="Normal"/></w:pPr>
<w:r><w:t xml:space="preserve">US diplomatic representation: none (territory of Australia)</w:t></w:r>
</w:p>
<w:p>
<w:pPr><w:pStyle w:val="Normal"/></w:pPr>
<w:r><w:t xml:space="preserve">@Ashmore And Cartier Islands:Economy</w:t></w:r>
</w:p>
<w:p>
<w:pPr><w:pStyle w:val="Normal"/></w:pPr>
<w:r><w:t xml:space="preserve">Overview: no economic activity</w:t></w:r>
</w:p>
<w:p>
<w:pPr><w:pStyle w:val="Normal"/></w:pPr>
<w:r><w:t xml:space="preserve">@Ashmore And Cartier Islands:Transportation</w:t></w:r>
</w:p>
<w:p>
<w:pPr><w:pStyle w:val="Normal"/></w:pPr>
<w:r><w:t xml:space="preserve">Ports: none; offshore anchorage only</w:t></w:r>
</w:p>
<w:p>
<w:pPr><w:pStyle w:val="Normal"/></w:pPr>
<w:r><w:t xml:space="preserve">@Ashmore And Cartier Islands:Defense Forces</w:t></w:r>
</w:p>
<w:p>
<w:pPr><w:pStyle w:val="Normal"/></w:pPr>
<w:r><w:t xml:space="preserve">Note: defense is the responsibility of Australia; periodic visits by</w:t></w:r>
</w:p>
<w:p>
<w:pPr><w:pStyle w:val="Normal"/></w:pPr>
<w:r><w:t xml:space="preserve">the Royal Australian Navy and Royal Australian Air Force</w:t></w:r>
</w:p>
<w:p>
<w:pPr><w:pStyle w:val="Normal"/></w:pPr>
<w:r><w:t xml:space="preserve">________________________________________________________________________</w:t></w:r>
</w:p>
<w:p>
<w:pPr><w:pStyle w:val="Normal"/></w:pPr>
<w:r><w:t xml:space="preserve">ATLANTIC OCEAN</w:t></w:r>
</w:p>
<w:p>
<w:pPr><w:pStyle w:val="Normal"/></w:pPr>
<w:r><w:t xml:space="preserve">@Atlantic Ocean:Geography</w:t></w:r>
</w:p>
<w:p>
<w:pPr><w:pStyle w:val="Normal"/></w:pPr>
<w:r><w:t xml:space="preserve">Location: body of water between Africa, Antarctica, and the Western</w:t></w:r>
</w:p>
<w:p>
<w:pPr><w:pStyle w:val="Normal"/></w:pPr>
<w:r><w:t xml:space="preserve">Hemisphere</w:t></w:r>
</w:p>
<w:p>
<w:pPr><w:pStyle w:val="Normal"/></w:pPr>
<w:r><w:t xml:space="preserve">Map references: World</w:t></w:r>
</w:p>
<w:p>
<w:pPr><w:pStyle w:val="Normal"/></w:pPr>
<w:r><w:t xml:space="preserve">Area:</w:t></w:r>
</w:p>
<w:p>
<w:pPr><w:pStyle w:val="Normal"/></w:pPr>
<w:r><w:t xml:space="preserve">total area: 82.217 million sq km</w:t></w:r>
</w:p>
<w:p>
<w:pPr><w:pStyle w:val="Normal"/></w:pPr>
<w:r><w:t xml:space="preserve">comparative area: slightly less than nine times the size of the US;</w:t></w:r>
</w:p>
<w:p>
<w:pPr><w:pStyle w:val="Normal"/></w:pPr>
<w:r><w:t xml:space="preserve">second-largest of the world&apos;s four oceans (after the Pacific Ocean,</w:t></w:r>
</w:p>
<w:p>
<w:pPr><w:pStyle w:val="Normal"/></w:pPr>
<w:r><w:t xml:space="preserve">but larger than Indian Ocean or Arctic Ocean)</w:t></w:r>
</w:p>
<w:p>
<w:pPr><w:pStyle w:val="Normal"/></w:pPr>
<w:r><w:t xml:space="preserve">note: includes Baltic Sea, Black Sea, Caribbean Sea, Davis Strait,</w:t></w:r>
</w:p>
<w:p>
<w:pPr><w:pStyle w:val="Normal"/></w:pPr>
<w:r><w:t xml:space="preserve">Denmark Strait, Drake Passage, Gulf of Mexico, Mediterranean Sea,</w:t></w:r>
</w:p>
<w:p>
<w:pPr><w:pStyle w:val="Normal"/></w:pPr>
<w:r><w:t xml:space="preserve">North Sea, Norwegian Sea, Scotia Sea, Weddell Sea, and other tributary</w:t></w:r>
</w:p>
<w:p>
<w:pPr><w:pStyle w:val="Normal"/></w:pPr>
<w:r><w:t xml:space="preserve">water bodies</w:t></w:r>
</w:p>
<w:p>
<w:pPr><w:pStyle w:val="Normal"/></w:pPr>
<w:r><w:t xml:space="preserve">Coastline: 111,866 km</w:t></w:r>
</w:p>
<w:p>
<w:pPr><w:pStyle w:val="Normal"/></w:pPr>
<w:r><w:t xml:space="preserve">International disputes: some maritime disputes (see littoral states)</w:t></w:r>
</w:p>
<w:p>
<w:pPr><w:pStyle w:val="Normal"/></w:pPr>
<w:r><w:t xml:space="preserve">Climate: tropical cyclones (hurricanes) develop off the coast of</w:t></w:r>
</w:p>
<w:p>
<w:pPr><w:pStyle w:val="Normal"/></w:pPr>
<w:r><w:t xml:space="preserve">Africa near Cape Verde and move westward into the Caribbean Sea;</w:t></w:r>
</w:p>
<w:p>
<w:pPr><w:pStyle w:val="Normal"/></w:pPr>
<w:r><w:t xml:space="preserve">hurricanes can occur from May to December, but are most frequent from</w:t></w:r>
</w:p>
<w:p>
<w:pPr><w:pStyle w:val="Normal"/></w:pPr>
<w:r><w:t xml:space="preserve">August to November</w:t></w:r>
</w:p>
<w:p>
<w:pPr><w:pStyle w:val="Normal"/></w:pPr>
<w:r><w:t xml:space="preserve">Terrain: surface usually covered with sea ice in Labrador Sea, Denmark</w:t></w:r>
</w:p>
<w:p>
<w:pPr><w:pStyle w:val="Normal"/></w:pPr>
<w:r><w:t xml:space="preserve">Strait, and Baltic Sea from October to June; clockwise warm water gyre</w:t></w:r>
</w:p>
<w:p>
<w:pPr><w:pStyle w:val="Normal"/></w:pPr>
<w:r><w:t xml:space="preserve">(broad, circular system of currents) in the northern Atlantic,</w:t></w:r>
</w:p>
<w:p>
<w:pPr><w:pStyle w:val="Normal"/></w:pPr>
<w:r><w:t xml:space="preserve">counterclockwise warm water gyre in the southern Atlantic; the ocean</w:t></w:r>
</w:p>
<w:p>
<w:pPr><w:pStyle w:val="Normal"/></w:pPr>
<w:r><w:t xml:space="preserve">floor is dominated by the Mid-Atlantic Ridge, a rugged north-south</w:t></w:r>
</w:p>
<w:p>
<w:pPr><w:pStyle w:val="Normal"/></w:pPr>
<w:r><w:t xml:space="preserve">centerline for the entire Atlantic basin; maximum depth is 8,605</w:t></w:r>
</w:p>
<w:p>
<w:pPr><w:pStyle w:val="Normal"/></w:pPr>
<w:r><w:t xml:space="preserve">meters in the Puerto Rico Trench</w:t></w:r>
</w:p>
<w:p>
<w:pPr><w:pStyle w:val="Normal"/></w:pPr>
<w:r><w:t xml:space="preserve">Natural resources: oil and gas fields, fish, marine mammals (seals and</w:t></w:r>
</w:p>
<w:p>
<w:pPr><w:pStyle w:val="Normal"/></w:pPr>
<w:r><w:t xml:space="preserve">whales), sand and gravel aggregates, placer deposits, polymetallic</w:t></w:r>
</w:p>
<w:p>
<w:pPr><w:pStyle w:val="Normal"/></w:pPr>
<w:r><w:t xml:space="preserve">nodules, precious stones</w:t></w:r>
</w:p>
<w:p>
<w:pPr><w:pStyle w:val="Normal"/></w:pPr>
<w:r><w:t xml:space="preserve">Environment:</w:t></w:r>
</w:p>
<w:p>
<w:pPr><w:pStyle w:val="Normal"/></w:pPr>
<w:r><w:t xml:space="preserve">current issues: endangered marine species include the manatee, seals,</w:t></w:r>
</w:p>
<w:p>
<w:pPr><w:pStyle w:val="Normal"/></w:pPr>
<w:r><w:t xml:space="preserve">sea lions, turtles, and whales; driftnet fishing is exacerbating</w:t></w:r>
</w:p>
<w:p>
<w:pPr><w:pStyle w:val="Normal"/></w:pPr>
<w:r><w:t xml:space="preserve">declining fish stocks and contributing to international disputes;</w:t></w:r>
</w:p>
<w:p>
<w:pPr><w:pStyle w:val="Normal"/></w:pPr>
<w:r><w:t xml:space="preserve">municipal sludge pollution off eastern US, southern Brazil, and</w:t></w:r>
</w:p>
<w:p>
<w:pPr><w:pStyle w:val="Normal"/></w:pPr>
<w:r><w:t xml:space="preserve">eastern Argentina; oil pollution in Caribbean Sea, Gulf of Mexico,</w:t></w:r>
</w:p>
<w:p>
<w:pPr><w:pStyle w:val="Normal"/></w:pPr>
<w:r><w:t xml:space="preserve">Lake Maracaibo, Mediterranean Sea, and North Sea; industrial waste and</w:t></w:r>
</w:p>
<w:p>
<w:pPr><w:pStyle w:val="Normal"/></w:pPr>
<w:r><w:t xml:space="preserve">municipal sewage pollution in Baltic Sea, North Sea, and Mediterranean</w:t></w:r>
</w:p>
<w:p>
<w:pPr><w:pStyle w:val="Normal"/></w:pPr>
<w:r><w:t xml:space="preserve">Sea</w:t></w:r>
</w:p>
<w:p>
<w:pPr><w:pStyle w:val="Normal"/></w:pPr>
<w:r><w:t xml:space="preserve">natural hazards: icebergs common in Davis Strait, Denmark Strait, and</w:t></w:r>
</w:p>
<w:p>
<w:pPr><w:pStyle w:val="Normal"/></w:pPr>
<w:r><w:t xml:space="preserve">the northwestern Atlantic Ocean from February to August and have been</w:t></w:r>
</w:p>
<w:p>
<w:pPr><w:pStyle w:val="Normal"/></w:pPr>
<w:r><w:t xml:space="preserve">spotted as far south as Bermuda and the Madeira Islands; icebergs from</w:t></w:r>
</w:p>
<w:p>
<w:pPr><w:pStyle w:val="Normal"/></w:pPr>
<w:r><w:t xml:space="preserve">Antarctica occur in the extreme southern Atlantic Ocean; ships subject</w:t></w:r>
</w:p>
<w:p>
<w:pPr><w:pStyle w:val="Normal"/></w:pPr>
<w:r><w:t xml:space="preserve">to superstructure icing in extreme northern Atlantic from October to</w:t></w:r>
</w:p>
<w:p>
<w:pPr><w:pStyle w:val="Normal"/></w:pPr>
<w:r><w:t xml:space="preserve">May and extreme southern Atlantic from May to October; persistent fog</w:t></w:r>
</w:p>
<w:p>
<w:pPr><w:pStyle w:val="Normal"/></w:pPr>
<w:r><w:t xml:space="preserve">can be a maritime hazard from May to September</w:t></w:r>
</w:p>
<w:p>
<w:pPr><w:pStyle w:val="Normal"/></w:pPr>
<w:r><w:t xml:space="preserve">international agreements: NA</w:t></w:r>
</w:p>
<w:p>
<w:pPr><w:pStyle w:val="Normal"/></w:pPr>
<w:r><w:t xml:space="preserve">Note: major choke points include the Dardanelles, Strait of Gibraltar,</w:t></w:r>
</w:p>
<w:p>
<w:pPr><w:pStyle w:val="Normal"/></w:pPr>
<w:r><w:t xml:space="preserve">access to the Panama and Suez Canals; strategic straits include the</w:t></w:r>
</w:p>
<w:p>
<w:pPr><w:pStyle w:val="Normal"/></w:pPr>
<w:r><w:t xml:space="preserve">Strait of Dover, Straits of Florida, Mona Passage, The Sound</w:t></w:r>
</w:p>
<w:p>
<w:pPr><w:pStyle w:val="Normal"/></w:pPr>
<w:r><w:t xml:space="preserve">(Oresund), and Windward Passage; the Equator divides the Atlantic</w:t></w:r>
</w:p>
<w:p>
<w:pPr><w:pStyle w:val="Normal"/></w:pPr>
<w:r><w:t xml:space="preserve">Ocean into the North Atlantic Ocean and South Atlantic Ocean</w:t></w:r>
</w:p>
<w:p>
<w:pPr><w:pStyle w:val="Normal"/></w:pPr>
<w:r><w:t xml:space="preserve">@Atlantic Ocean:Government</w:t></w:r>
</w:p>
<w:p>
<w:pPr><w:pStyle w:val="Normal"/></w:pPr>
<w:r><w:t xml:space="preserve">Digraph: ZH</w:t></w:r>
</w:p>
<w:p>
<w:pPr><w:pStyle w:val="Normal"/></w:pPr>
<w:r><w:t xml:space="preserve">@Atlantic Ocean:Economy</w:t></w:r>
</w:p>
<w:p>
<w:pPr><w:pStyle w:val="Normal"/></w:pPr>
<w:r><w:t xml:space="preserve">Overview: The Atlantic Ocean provides some of the world&apos;s most heavily</w:t></w:r>
</w:p>
<w:p>
<w:pPr><w:pStyle w:val="Normal"/></w:pPr>
<w:r><w:t xml:space="preserve">trafficked sea routes, between and within the Eastern and Western</w:t></w:r>
</w:p>
<w:p>
<w:pPr><w:pStyle w:val="Normal"/></w:pPr>
<w:r><w:t xml:space="preserve">Hemispheres. Other economic activity includes the exploitation of</w:t></w:r>
</w:p>
<w:p>
<w:pPr><w:pStyle w:val="Normal"/></w:pPr>
<w:r><w:t xml:space="preserve">natural resources, e.g., fishing, the dredging of aragonite sands (The</w:t></w:r>
</w:p>
<w:p>
<w:pPr><w:pStyle w:val="Normal"/></w:pPr>
<w:r><w:t xml:space="preserve">Bahamas), and production of crude oil and natural gas (Caribbean Sea,</w:t></w:r>
</w:p>
<w:p>
<w:pPr><w:pStyle w:val="Normal"/></w:pPr>
<w:r><w:t xml:space="preserve">Gulf of Mexico, and North Sea).</w:t></w:r>
</w:p>
<w:p>
<w:pPr><w:pStyle w:val="Normal"/></w:pPr>
<w:r><w:t xml:space="preserve">@Atlantic Ocean:Transportation</w:t></w:r>
</w:p>
<w:p>
<w:pPr><w:pStyle w:val="Normal"/></w:pPr>
<w:r><w:t xml:space="preserve">Ports: Alexandria (Egypt), Algiers (Algeria), Antwerp (Belgium),</w:t></w:r>
</w:p>
<w:p>
<w:pPr><w:pStyle w:val="Normal"/></w:pPr>
<w:r><w:t xml:space="preserve">Barcelona (Spain), Buenos Aires (Argentina), Casablanca (Morocco),</w:t></w:r>
</w:p>
<w:p>
<w:pPr><w:pStyle w:val="Normal"/></w:pPr>
<w:r><w:t xml:space="preserve">Colon (Panama), Copenhagen (Denmark), Dakar (Senegal), Gdansk</w:t></w:r>
</w:p>
<w:p>
<w:pPr><w:pStyle w:val="Normal"/></w:pPr>
<w:r><w:t xml:space="preserve">(Poland), Hamburg (Germany), Helsinki (Finland), Las Palmas (Canary</w:t></w:r>
</w:p>
<w:p>
<w:pPr><w:pStyle w:val="Normal"/></w:pPr>
<w:r><w:t xml:space="preserve">Islands, Spain), Le Havre (France), Lisbon (Portugal), London (UK),</w:t></w:r>
</w:p>
<w:p>
<w:pPr><w:pStyle w:val="Normal"/></w:pPr>
<w:r><w:t xml:space="preserve">Marseille (France), Montevideo (Uruguay), Montreal (Canada), Naples</w:t></w:r>
</w:p>
<w:p>
<w:pPr><w:pStyle w:val="Normal"/></w:pPr>
<w:r><w:t xml:space="preserve">(Italy), New Orleans (US), New York (US), Oran (Algeria), Oslo</w:t></w:r>
</w:p>
<w:p>
<w:pPr><w:pStyle w:val="Normal"/></w:pPr>
<w:r><w:t xml:space="preserve">(Norway), Piraeus (Greece), Rio de Janeiro (Brazil), Rotterdam</w:t></w:r>
</w:p>
<w:p>
<w:pPr><w:pStyle w:val="Normal"/></w:pPr>
<w:r><w:t xml:space="preserve">(Netherlands), Saint Petersburg (Russia), Stockholm (Sweden)</w:t></w:r>
</w:p>
<w:p>
<w:pPr><w:pStyle w:val="Normal"/></w:pPr>
<w:r><w:t xml:space="preserve">Note: Kiel Canal and Saint Lawrence Seaway are two important waterways</w:t></w:r>
</w:p>
<w:p>
<w:pPr><w:pStyle w:val="Normal"/></w:pPr>
<w:r><w:t xml:space="preserve">@Atlantic Ocean:Communications</w:t></w:r>
</w:p>
<w:p>
<w:pPr><w:pStyle w:val="Normal"/></w:pPr>
<w:r><w:t xml:space="preserve">Telephone system:</w:t></w:r>
</w:p>
<w:p>
<w:pPr><w:pStyle w:val="Normal"/></w:pPr>
<w:r><w:t xml:space="preserve">international: numerous submarine cables with most between continental</w:t></w:r>
</w:p>
<w:p>
<w:pPr><w:pStyle w:val="Normal"/></w:pPr>
<w:r><w:t xml:space="preserve">Europe and the UK, North America and the UK, and in the Mediterranean;</w:t></w:r>
</w:p>
<w:p>
<w:pPr><w:pStyle w:val="Normal"/></w:pPr>
<w:r><w:t xml:space="preserve">numerous direct links across Atlantic via INTELSAT satellite network</w:t></w:r>
</w:p>
<w:p>
<w:pPr><w:pStyle w:val="Normal"/></w:pPr>
<w:r><w:t xml:space="preserve">________________________________________________________________________</w:t></w:r>
</w:p>
<w:p>
<w:pPr><w:pStyle w:val="Normal"/></w:pPr>
<w:r><w:t xml:space="preserve">AUSTRALIA</w:t></w:r>
</w:p>
<w:p>
<w:pPr><w:pStyle w:val="Normal"/></w:pPr>
<w:r><w:t xml:space="preserve">@Australia:Geography</w:t></w:r>
</w:p>
<w:p>
<w:pPr><w:pStyle w:val="Normal"/></w:pPr>
<w:r><w:t xml:space="preserve">Location: Oceania, continent between the Indian Ocean and the South</w:t></w:r>
</w:p>
<w:p>
<w:pPr><w:pStyle w:val="Normal"/></w:pPr>
<w:r><w:t xml:space="preserve">Pacific Ocean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7,686,850 sq km</w:t></w:r>
</w:p>
<w:p>
<w:pPr><w:pStyle w:val="Normal"/></w:pPr>
<w:r><w:t xml:space="preserve">land area: 7,617,930 sq km</w:t></w:r>
</w:p>
<w:p>
<w:pPr><w:pStyle w:val="Normal"/></w:pPr>
<w:r><w:t xml:space="preserve">comparative area: slightly smaller than the US</w:t></w:r>
</w:p>
<w:p>
<w:pPr><w:pStyle w:val="Normal"/></w:pPr>
<w:r><w:t xml:space="preserve">note: includes Macquarie Island</w:t></w:r>
</w:p>
<w:p>
<w:pPr><w:pStyle w:val="Normal"/></w:pPr>
<w:r><w:t xml:space="preserve">Land boundaries: 0 km</w:t></w:r>
</w:p>
<w:p>
<w:pPr><w:pStyle w:val="Normal"/></w:pPr>
<w:r><w:t xml:space="preserve">Coastline: 25,760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territorial claim in Antarctica (Australian</w:t></w:r>
</w:p>
<w:p>
<w:pPr><w:pStyle w:val="Normal"/></w:pPr>
<w:r><w:t xml:space="preserve">Antarctic Territory)</w:t></w:r>
</w:p>
<w:p>
<w:pPr><w:pStyle w:val="Normal"/></w:pPr>
<w:r><w:t xml:space="preserve">Climate: generally arid to semiarid; temperate in south and east;</w:t></w:r>
</w:p>
<w:p>
<w:pPr><w:pStyle w:val="Normal"/></w:pPr>
<w:r><w:t xml:space="preserve">tropical in north</w:t></w:r>
</w:p>
<w:p>
<w:pPr><w:pStyle w:val="Normal"/></w:pPr>
<w:r><w:t xml:space="preserve">Terrain: mostly low plateau with deserts; fertile plain in southeast</w:t></w:r>
</w:p>
<w:p>
<w:pPr><w:pStyle w:val="Normal"/></w:pPr>
<w:r><w:t xml:space="preserve">Natural resources: bauxite, coal, iron ore, copper, tin, silver,</w:t></w:r>
</w:p>
<w:p>
<w:pPr><w:pStyle w:val="Normal"/></w:pPr>
<w:r><w:t xml:space="preserve">uranium, nickel, tungsten, mineral sands, lead, zinc, diamonds,</w:t></w:r>
</w:p>
<w:p>
<w:pPr><w:pStyle w:val="Normal"/></w:pPr>
<w:r><w:t xml:space="preserve">natural gas, petroleum</w:t></w:r>
</w:p>
<w:p>
<w:pPr><w:pStyle w:val="Normal"/></w:pPr>
<w:r><w:t xml:space="preserve">Land use:</w:t></w:r>
</w:p>
<w:p>
<w:pPr><w:pStyle w:val="Normal"/></w:pPr>
<w:r><w:t xml:space="preserve">arable land: 6%</w:t></w:r>
</w:p>
<w:p>
<w:pPr><w:pStyle w:val="Normal"/></w:pPr>
<w:r><w:t xml:space="preserve">permanent crops: 0%</w:t></w:r>
</w:p>
<w:p>
<w:pPr><w:pStyle w:val="Normal"/></w:pPr>
<w:r><w:t xml:space="preserve">meadows and pastures: 58%</w:t></w:r>
</w:p>
<w:p>
<w:pPr><w:pStyle w:val="Normal"/></w:pPr>
<w:r><w:t xml:space="preserve">forest and woodland: 14%</w:t></w:r>
</w:p>
<w:p>
<w:pPr><w:pStyle w:val="Normal"/></w:pPr>
<w:r><w:t xml:space="preserve">other: 22%</w:t></w:r>
</w:p>
<w:p>
<w:pPr><w:pStyle w:val="Normal"/></w:pPr>
<w:r><w:t xml:space="preserve">Irrigated land: 18,800 sq km (1989 est.)</w:t></w:r>
</w:p>
<w:p>
<w:pPr><w:pStyle w:val="Normal"/></w:pPr>
<w:r><w:t xml:space="preserve">Environment:</w:t></w:r>
</w:p>
<w:p>
<w:pPr><w:pStyle w:val="Normal"/></w:pPr>
<w:r><w:t xml:space="preserve">current issues: soil erosion from overgrazing, industrial development,</w:t></w:r>
</w:p>
<w:p>
<w:pPr><w:pStyle w:val="Normal"/></w:pPr>
<w:r><w:t xml:space="preserve">urbanization, and poor farming practices; soil salinity rising due to</w:t></w:r>
</w:p>
<w:p>
<w:pPr><w:pStyle w:val="Normal"/></w:pPr>
<w:r><w:t xml:space="preserve">the use of poor quality water; desertification; clearing for</w:t></w:r>
</w:p>
<w:p>
<w:pPr><w:pStyle w:val="Normal"/></w:pPr>
<w:r><w:t xml:space="preserve">agricultural purposes threatens the natural habitat of many unique</w:t></w:r>
</w:p>
<w:p>
<w:pPr><w:pStyle w:val="Normal"/></w:pPr>
<w:r><w:t xml:space="preserve">animal and plant species; the Great Barrier Reef off the northeast</w:t></w:r>
</w:p>
<w:p>
<w:pPr><w:pStyle w:val="Normal"/></w:pPr>
<w:r><w:t xml:space="preserve">coast, the largest coral reef in the world, is threatened by increased</w:t></w:r>
</w:p>
<w:p>
<w:pPr><w:pStyle w:val="Normal"/></w:pPr>
<w:r><w:t xml:space="preserve">shipping and its popularity as a tourist site; limited natural fresh</w:t></w:r>
</w:p>
<w:p>
<w:pPr><w:pStyle w:val="Normal"/></w:pPr>
<w:r><w:t xml:space="preserve">water resources</w:t></w:r>
</w:p>
<w:p>
<w:pPr><w:pStyle w:val="Normal"/></w:pPr>
<w:r><w:t xml:space="preserve">natural hazards: cyclones along the coast; severe droughts</w:t></w:r>
</w:p>
<w:p>
<w:pPr><w:pStyle w:val="Normal"/></w:pPr>
<w:r><w:t xml:space="preserve">international agreements: party to - Antarctic-Environmental Protocol,</w:t></w:r>
</w:p>
<w:p>
<w:pPr><w:pStyle w:val="Normal"/></w:pPr>
<w:r><w:t xml:space="preserve">Antarctic Treaty, Biodiversity, Climate Change, Endangered Species,</w:t></w:r>
</w:p>
<w:p>
<w:pPr><w:pStyle w:val="Normal"/></w:pPr>
<w:r><w:t xml:space="preserve">Environmental Modification, Hazardous Wastes, Law of the Sea, Marine</w:t></w:r>
</w:p>
<w:p>
<w:pPr><w:pStyle w:val="Normal"/></w:pPr>
<w:r><w:t xml:space="preserve">Dumping, Marine Life Conservation, Nuclear Test Ban, Ozone Layer</w:t></w:r>
</w:p>
<w:p>
<w:pPr><w:pStyle w:val="Normal"/></w:pPr>
<w:r><w:t xml:space="preserve">Protection, Ship Pollution, Tropical Timber 83, Wetlands, Whaling;</w:t></w:r>
</w:p>
<w:p>
<w:pPr><w:pStyle w:val="Normal"/></w:pPr>
<w:r><w:t xml:space="preserve">signed, but not ratified - Desertification</w:t></w:r>
</w:p>
<w:p>
<w:pPr><w:pStyle w:val="Normal"/></w:pPr>
<w:r><w:t xml:space="preserve">Note: world&apos;s smallest continent but sixth-largest country; population</w:t></w:r>
</w:p>
<w:p>
<w:pPr><w:pStyle w:val="Normal"/></w:pPr>
<w:r><w:t xml:space="preserve">concentrated along the eastern and southeastern coasts; regular,</w:t></w:r>
</w:p>
<w:p>
<w:pPr><w:pStyle w:val="Normal"/></w:pPr>
<w:r><w:t xml:space="preserve">tropical, invigorating, sea breeze known as &quot;the Doctor&quot; occurs along</w:t></w:r>
</w:p>
<w:p>
<w:pPr><w:pStyle w:val="Normal"/></w:pPr>
<w:r><w:t xml:space="preserve">the west coast in the summer</w:t></w:r>
</w:p>
<w:p>
<w:pPr><w:pStyle w:val="Normal"/></w:pPr>
<w:r><w:t xml:space="preserve">@Australia:People</w:t></w:r>
</w:p>
<w:p>
<w:pPr><w:pStyle w:val="Normal"/></w:pPr>
<w:r><w:t xml:space="preserve">Population: 18,322,231 (July 1995 est.)</w:t></w:r>
</w:p>
<w:p>
<w:pPr><w:pStyle w:val="Normal"/></w:pPr>
<w:r><w:t xml:space="preserve">Age structure:</w:t></w:r>
</w:p>
<w:p>
<w:pPr><w:pStyle w:val="Normal"/></w:pPr>
<w:r><w:t xml:space="preserve">0-14 years: 22% (female 1,929,366; male 2,032,238)</w:t></w:r>
</w:p>
<w:p>
<w:pPr><w:pStyle w:val="Normal"/></w:pPr>
<w:r><w:t xml:space="preserve">15-64 years: 67% (female 6,017,362; male 6,181,887)</w:t></w:r>
</w:p>
<w:p>
<w:pPr><w:pStyle w:val="Normal"/></w:pPr>
<w:r><w:t xml:space="preserve">65 years and over: 11% (female 1,227,004; male 934,374) (July 1995</w:t></w:r>
</w:p>
<w:p>
<w:pPr><w:pStyle w:val="Normal"/></w:pPr>
<w:r><w:t xml:space="preserve">est.)</w:t></w:r>
</w:p>
<w:p>
<w:pPr><w:pStyle w:val="Normal"/></w:pPr>
<w:r><w:t xml:space="preserve">Population growth rate: 1.31% (1995 est.)</w:t></w:r>
</w:p>
<w:p>
<w:pPr><w:pStyle w:val="Normal"/></w:pPr>
<w:r><w:t xml:space="preserve">Birth rate: 14.13 births/1,000 population (1995 est.)</w:t></w:r>
</w:p>
<w:p>
<w:pPr><w:pStyle w:val="Normal"/></w:pPr>
<w:r><w:t xml:space="preserve">Death rate: 7.37 deaths/1,000 population (1995 est.)</w:t></w:r>
</w:p>
<w:p>
<w:pPr><w:pStyle w:val="Normal"/></w:pPr>
<w:r><w:t xml:space="preserve">Net migration rate: 6.33 migrant(s)/1,000 population (1995 est.)</w:t></w:r>
</w:p>
<w:p>
<w:pPr><w:pStyle w:val="Normal"/></w:pPr>
<w:r><w:t xml:space="preserve">Infant mortality rate: 7.1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77.78 years</w:t></w:r>
</w:p>
<w:p>
<w:pPr><w:pStyle w:val="Normal"/></w:pPr>
<w:r><w:t xml:space="preserve">male: 74.67 years</w:t></w:r>
</w:p>
<w:p>
<w:pPr><w:pStyle w:val="Normal"/></w:pPr>
<w:r><w:t xml:space="preserve">female: 81.04 years (1995 est.)</w:t></w:r>
</w:p>
<w:p>
<w:pPr><w:pStyle w:val="Normal"/></w:pPr>
<w:r><w:t xml:space="preserve">Total fertility rate: 1.82 children born/woman (1995 est.)</w:t></w:r>
</w:p>
<w:p>
<w:pPr><w:pStyle w:val="Normal"/></w:pPr>
<w:r><w:t xml:space="preserve">Nationality:</w:t></w:r>
</w:p>
<w:p>
<w:pPr><w:pStyle w:val="Normal"/></w:pPr>
<w:r><w:t xml:space="preserve">noun: Australian(s)</w:t></w:r>
</w:p>
<w:p>
<w:pPr><w:pStyle w:val="Normal"/></w:pPr>
<w:r><w:t xml:space="preserve">adjective: Australian</w:t></w:r>
</w:p>
<w:p>
<w:pPr><w:pStyle w:val="Normal"/></w:pPr>
<w:r><w:t xml:space="preserve">Ethnic divisions: Caucasian 95%, Asian 4%, aboriginal and other 1%</w:t></w:r>
</w:p>
<w:p>
<w:pPr><w:pStyle w:val="Normal"/></w:pPr>
<w:r><w:t xml:space="preserve">Religions: Anglican 26.1%, Roman Catholic 26%, other Christian 24.3%</w:t></w:r>
</w:p>
<w:p>
<w:pPr><w:pStyle w:val="Normal"/></w:pPr>
<w:r><w:t xml:space="preserve">Languages: English, native languages</w:t></w:r>
</w:p>
<w:p>
<w:pPr><w:pStyle w:val="Normal"/></w:pPr>
<w:r><w:t xml:space="preserve">Literacy: age 15 and over can read and write (1980 est.)</w:t></w:r>
</w:p>
<w:p>
<w:pPr><w:pStyle w:val="Normal"/></w:pPr>
<w:r><w:t xml:space="preserve">total population: 100%</w:t></w:r>
</w:p>
<w:p>
<w:pPr><w:pStyle w:val="Normal"/></w:pPr>
<w:r><w:t xml:space="preserve">male: 100%</w:t></w:r>
</w:p>
<w:p>
<w:pPr><w:pStyle w:val="Normal"/></w:pPr>
<w:r><w:t xml:space="preserve">female: 100%</w:t></w:r>
</w:p>
<w:p>
<w:pPr><w:pStyle w:val="Normal"/></w:pPr>
<w:r><w:t xml:space="preserve">Labor force: 8.63 million (September 1991)</w:t></w:r>
</w:p>
<w:p>
<w:pPr><w:pStyle w:val="Normal"/></w:pPr>
<w:r><w:t xml:space="preserve">by occupation: finance and services 33.8%, public and community</w:t></w:r>
</w:p>
<w:p>
<w:pPr><w:pStyle w:val="Normal"/></w:pPr>
<w:r><w:t xml:space="preserve">services 22.3%, wholesale and retail trade 20.1%, manufacturing and</w:t></w:r>
</w:p>
<w:p>
<w:pPr><w:pStyle w:val="Normal"/></w:pPr>
<w:r><w:t xml:space="preserve">industry 16.2%, agriculture 6.1% (1987)</w:t></w:r>
</w:p>
<w:p>
<w:pPr><w:pStyle w:val="Normal"/></w:pPr>
<w:r><w:t xml:space="preserve">@Australia:Government</w:t></w:r>
</w:p>
<w:p>
<w:pPr><w:pStyle w:val="Normal"/></w:pPr>
<w:r><w:t xml:space="preserve">Names:</w:t></w:r>
</w:p>
<w:p>
<w:pPr><w:pStyle w:val="Normal"/></w:pPr>
<w:r><w:t xml:space="preserve">conventional long form: Commonwealth of Australia</w:t></w:r>
</w:p>
<w:p>
<w:pPr><w:pStyle w:val="Normal"/></w:pPr>
<w:r><w:t xml:space="preserve">conventional short form: Australia</w:t></w:r>
</w:p>
<w:p>
<w:pPr><w:pStyle w:val="Normal"/></w:pPr>
<w:r><w:t xml:space="preserve">Digraph: AS</w:t></w:r>
</w:p>
<w:p>
<w:pPr><w:pStyle w:val="Normal"/></w:pPr>
<w:r><w:t xml:space="preserve">Type: federal parliamentary state</w:t></w:r>
</w:p>
<w:p>
<w:pPr><w:pStyle w:val="Normal"/></w:pPr>
<w:r><w:t xml:space="preserve">Capital: Canberra</w:t></w:r>
</w:p>
<w:p>
<w:pPr><w:pStyle w:val="Normal"/></w:pPr>
<w:r><w:t xml:space="preserve">Administrative divisions: 6 states and 2 territories*; Australian</w:t></w:r>
</w:p>
<w:p>
<w:pPr><w:pStyle w:val="Normal"/></w:pPr>
<w:r><w:t xml:space="preserve">Capital Territory*, New South Wales, Northern Territory*, Queensland,</w:t></w:r>
</w:p>
<w:p>
<w:pPr><w:pStyle w:val="Normal"/></w:pPr>
<w:r><w:t xml:space="preserve">South Australia, Tasmania, Victoria, Western Australia</w:t></w:r>
</w:p>
<w:p>
<w:pPr><w:pStyle w:val="Normal"/></w:pPr>
<w:r><w:t xml:space="preserve">Dependent areas: Ashmore and Cartier Islands, Christmas Island, Cocos</w:t></w:r>
</w:p>
<w:p>
<w:pPr><w:pStyle w:val="Normal"/></w:pPr>
<w:r><w:t xml:space="preserve">(Keeling) Islands, Coral Sea Islands, Heard Island and McDonald</w:t></w:r>
</w:p>
<w:p>
<w:pPr><w:pStyle w:val="Normal"/></w:pPr>
<w:r><w:t xml:space="preserve">Islands, Norfolk Island</w:t></w:r>
</w:p>
<w:p>
<w:pPr><w:pStyle w:val="Normal"/></w:pPr>
<w:r><w:t xml:space="preserve">Independence: 1 January 1901 (federation of UK colonies)</w:t></w:r>
</w:p>
<w:p>
<w:pPr><w:pStyle w:val="Normal"/></w:pPr>
<w:r><w:t xml:space="preserve">National holiday: Australia Day, 26 January (1788)</w:t></w:r>
</w:p>
<w:p>
<w:pPr><w:pStyle w:val="Normal"/></w:pPr>
<w:r><w:t xml:space="preserve">Constitution: 9 July 1900, effective 1 January 1901</w:t></w:r>
</w:p>
<w:p>
<w:pPr><w:pStyle w:val="Normal"/></w:pPr>
<w:r><w:t xml:space="preserve">Legal system: based on English common law; accepts compulsory ICJ</w:t></w:r>
</w:p>
<w:p>
<w:pPr><w:pStyle w:val="Normal"/></w:pPr>
<w:r><w:t xml:space="preserve">jurisdiction, with reservations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William George HAYDEN (since 16</w:t></w:r>
</w:p>
<w:p>
<w:pPr><w:pStyle w:val="Normal"/></w:pPr>
<w:r><w:t xml:space="preserve">February 1989)</w:t></w:r>
</w:p>
<w:p>
<w:pPr><w:pStyle w:val="Normal"/></w:pPr>
<w:r><w:t xml:space="preserve">head of government: Prime Minister Paul John KEATING (since 20</w:t></w:r>
</w:p>
<w:p>
<w:pPr><w:pStyle w:val="Normal"/></w:pPr>
<w:r><w:t xml:space="preserve">December 1991); Deputy Prime Minister Brian HOWE (since 4 June 1991)</w:t></w:r>
</w:p>
<w:p>
<w:pPr><w:pStyle w:val="Normal"/></w:pPr>
<w:r><w:t xml:space="preserve">cabinet: Cabinet; prime minister selects his cabinet from members of</w:t></w:r>
</w:p>
<w:p>
<w:pPr><w:pStyle w:val="Normal"/></w:pPr>
<w:r><w:t xml:space="preserve">the House and Senate</w:t></w:r>
</w:p>
<w:p>
<w:pPr><w:pStyle w:val="Normal"/></w:pPr>
<w:r><w:t xml:space="preserve">Legislative branch: bicameral Federal Parliament</w:t></w:r>
</w:p>
<w:p>
<w:pPr><w:pStyle w:val="Normal"/></w:pPr>
<w:r><w:t xml:space="preserve">Senate: elections last held 13 March 1993 (next to be held by NA</w:t></w:r>
</w:p>
<w:p>
<w:pPr><w:pStyle w:val="Normal"/></w:pPr>
<w:r><w:t xml:space="preserve">1996); results - percent of vote by party NA; seats - (76 total)</w:t></w:r>
</w:p>
<w:p>
<w:pPr><w:pStyle w:val="Normal"/></w:pPr>
<w:r><w:t xml:space="preserve">Liberal-National 36, Labor 30, Australian Democrats 7, Greens 2,</w:t></w:r>
</w:p>
<w:p>
<w:pPr><w:pStyle w:val="Normal"/></w:pPr>
<w:r><w:t xml:space="preserve">independents 1</w:t></w:r>
</w:p>
<w:p>
<w:pPr><w:pStyle w:val="Normal"/></w:pPr>
<w:r><w:t xml:space="preserve">House of Representatives: elections last held 13 March 1993 (next to</w:t></w:r>
</w:p>
<w:p>
<w:pPr><w:pStyle w:val="Normal"/></w:pPr>
<w:r><w:t xml:space="preserve">be held by NA 1996); results - percent of vote by party NA; seats -</w:t></w:r>
</w:p>
<w:p>
<w:pPr><w:pStyle w:val="Normal"/></w:pPr>
<w:r><w:t xml:space="preserve">(147 total) Labor 80, Liberal-National 65, independent 2</w:t></w:r>
</w:p>
<w:p>
<w:pPr><w:pStyle w:val="Normal"/></w:pPr>
<w:r><w:t xml:space="preserve">Judicial branch: High Court</w:t></w:r>
</w:p>
<w:p>
<w:pPr><w:pStyle w:val="Normal"/></w:pPr>
<w:r><w:t xml:space="preserve">Political parties and leaders:</w:t></w:r>
</w:p>
<w:p>
<w:pPr><w:pStyle w:val="Normal"/></w:pPr>
<w:r><w:t xml:space="preserve">government: Australian Labor Party, Paul John KEATING</w:t></w:r>
</w:p>
<w:p>
<w:pPr><w:pStyle w:val="Normal"/></w:pPr>
<w:r><w:t xml:space="preserve">opposition: Liberal Party, John HOWARD; National Party, Timothy</w:t></w:r>
</w:p>
<w:p>
<w:pPr><w:pStyle w:val="Normal"/></w:pPr>
<w:r><w:t xml:space="preserve">FISCHER; Australian Democratic Party, Cheryl KERNOT; Green Party,</w:t></w:r>
</w:p>
<w:p>
<w:pPr><w:pStyle w:val="Normal"/></w:pPr>
<w:r><w:t xml:space="preserve">leader NA</w:t></w:r>
</w:p>
<w:p>
<w:pPr><w:pStyle w:val="Normal"/></w:pPr>
<w:r><w:t xml:space="preserve">Other political or pressure groups: Australian Democratic Labor Party</w:t></w:r>
</w:p>
<w:p>
<w:pPr><w:pStyle w:val="Normal"/></w:pPr>
<w:r><w:t xml:space="preserve">(anti-Communist Labor Party splinter group); Peace and Nuclear</w:t></w:r>
</w:p>
<w:p>
<w:pPr><w:pStyle w:val="Normal"/></w:pPr>
<w:r><w:t xml:space="preserve">Disarmament Action (Nuclear Disarmament Party splinter group)</w:t></w:r>
</w:p>
<w:p>
<w:pPr><w:pStyle w:val="Normal"/></w:pPr>
<w:r><w:t xml:space="preserve">Member of: AfDB, AG (observer), ANZUS, APEC, AsDB, Australia Group,</w:t></w:r>
</w:p>
<w:p>
<w:pPr><w:pStyle w:val="Normal"/></w:pPr>
<w:r><w:t xml:space="preserve">BIS, C, CCC, CP, EBRD, ESCAP, FAO, G- 8, GATT, IAEA, IBRD, ICAO, ICC,</w:t></w:r>
</w:p>
<w:p>
<w:pPr><w:pStyle w:val="Normal"/></w:pPr>
<w:r><w:t xml:space="preserve">ICFTU, ICRM, IDA, IEA, IFAD, IFC, IFRCS, ILO, IMF, IMO, INMARSAT,</w:t></w:r>
</w:p>
<w:p>
<w:pPr><w:pStyle w:val="Normal"/></w:pPr>
<w:r><w:t xml:space="preserve">INTELSAT, INTERPOL, IOC, IOM, ISO, ITU, MINURSO, MTCR, NAM (guest),</w:t></w:r>
</w:p>
<w:p>
<w:pPr><w:pStyle w:val="Normal"/></w:pPr>
<w:r><w:t xml:space="preserve">NEA, NSG, OECD, PCA, SPARTECA, SPC, SPF, UN, UNCTAD, UNESCO, UNFICYP,</w:t></w:r>
</w:p>
<w:p>
<w:pPr><w:pStyle w:val="Normal"/></w:pPr>
<w:r><w:t xml:space="preserve">UNHCR, UNIDO, UNOSOM, UNTSO, UNU, UPU, WFTU, WHO, WIPO, WMO, ZC</w:t></w:r>
</w:p>
<w:p>
<w:pPr><w:pStyle w:val="Normal"/></w:pPr>
<w:r><w:t xml:space="preserve">Diplomatic representation in US:</w:t></w:r>
</w:p>
<w:p>
<w:pPr><w:pStyle w:val="Normal"/></w:pPr>
<w:r><w:t xml:space="preserve">chief of mission: Ambassador Donald Eric RUSSELL</w:t></w:r>
</w:p>
<w:p>
<w:pPr><w:pStyle w:val="Normal"/></w:pPr>
<w:r><w:t xml:space="preserve">chancery: 1601 Massachusetts Avenue NW, Washington, DC 20036</w:t></w:r>
</w:p>
<w:p>
<w:pPr><w:pStyle w:val="Normal"/></w:pPr>
<w:r><w:t xml:space="preserve">telephone: [1] (202) 797-3000</w:t></w:r>
</w:p>
<w:p>
<w:pPr><w:pStyle w:val="Normal"/></w:pPr>
<w:r><w:t xml:space="preserve">FAX: [1] (202) 797-3168</w:t></w:r>
</w:p>
<w:p>
<w:pPr><w:pStyle w:val="Normal"/></w:pPr>
<w:r><w:t xml:space="preserve">consulate(s) general: Atlanta, Honolulu, Houston, Los Angeles, New</w:t></w:r>
</w:p>
<w:p>
<w:pPr><w:pStyle w:val="Normal"/></w:pPr>
<w:r><w:t xml:space="preserve">York, Pago Pago (American Samoa), and San Francisco</w:t></w:r>
</w:p>
<w:p>
<w:pPr><w:pStyle w:val="Normal"/></w:pPr>
<w:r><w:t xml:space="preserve">US diplomatic representation:</w:t></w:r>
</w:p>
<w:p>
<w:pPr><w:pStyle w:val="Normal"/></w:pPr>
<w:r><w:t xml:space="preserve">chief of mission: Ambassador Edward J. PERKINS</w:t></w:r>
</w:p>
<w:p>
<w:pPr><w:pStyle w:val="Normal"/></w:pPr>
<w:r><w:t xml:space="preserve">embassy: Moonah Place, Yarralumla, Canberra, Australian Capital</w:t></w:r>
</w:p>
<w:p>
<w:pPr><w:pStyle w:val="Normal"/></w:pPr>
<w:r><w:t xml:space="preserve">Territory 2600</w:t></w:r>
</w:p>
<w:p>
<w:pPr><w:pStyle w:val="Normal"/></w:pPr>
<w:r><w:t xml:space="preserve">mailing address: APO AP 96549</w:t></w:r>
</w:p>
<w:p>
<w:pPr><w:pStyle w:val="Normal"/></w:pPr>
<w:r><w:t xml:space="preserve">telephone: [61] (6) 270-5000</w:t></w:r>
</w:p>
<w:p>
<w:pPr><w:pStyle w:val="Normal"/></w:pPr>
<w:r><w:t xml:space="preserve">FAX: [61] (6) 270-5970</w:t></w:r>
</w:p>
<w:p>
<w:pPr><w:pStyle w:val="Normal"/></w:pPr>
<w:r><w:t xml:space="preserve">consulate(s) general: Melbourne, Perth, and Sydney</w:t></w:r>
</w:p>
<w:p>
<w:pPr><w:pStyle w:val="Normal"/></w:pPr>
<w:r><w:t xml:space="preserve">consulate(s): Brisbane</w:t></w:r>
</w:p>
<w:p>
<w:pPr><w:pStyle w:val="Normal"/></w:pPr>
<w:r><w:t xml:space="preserve">Flag: blue with the flag of the UK in the upper hoist-side quadrant</w:t></w:r>
</w:p>
<w:p>
<w:pPr><w:pStyle w:val="Normal"/></w:pPr>
<w:r><w:t xml:space="preserve">and a large seven-pointed star in the lower hoist-side quadrant; the</w:t></w:r>
</w:p>
<w:p>
<w:pPr><w:pStyle w:val="Normal"/></w:pPr>
<w:r><w:t xml:space="preserve">remaining half is a representation of the Southern Cross constellation</w:t></w:r>
</w:p>
<w:p>
<w:pPr><w:pStyle w:val="Normal"/></w:pPr>
<w:r><w:t xml:space="preserve">in white with one small five-pointed star and four, larger,</w:t></w:r>
</w:p>
<w:p>
<w:pPr><w:pStyle w:val="Normal"/></w:pPr>
<w:r><w:t xml:space="preserve">seven-pointed stars</w:t></w:r>
</w:p>
<w:p>
<w:pPr><w:pStyle w:val="Normal"/></w:pPr>
<w:r><w:t xml:space="preserve">@Australia:Economy</w:t></w:r>
</w:p>
<w:p>
<w:pPr><w:pStyle w:val="Normal"/></w:pPr>
<w:r><w:t xml:space="preserve">Overview: Australia has a prosperous Western-style capitalist economy,</w:t></w:r>
</w:p>
<w:p>
<w:pPr><w:pStyle w:val="Normal"/></w:pPr>
<w:r><w:t xml:space="preserve">with a per capita GDP comparable to levels in industrialized West</w:t></w:r>
</w:p>
<w:p>
<w:pPr><w:pStyle w:val="Normal"/></w:pPr>
<w:r><w:t xml:space="preserve">European countries. Rich in natural resources, Australia is a major</w:t></w:r>
</w:p>
<w:p>
<w:pPr><w:pStyle w:val="Normal"/></w:pPr>
<w:r><w:t xml:space="preserve">exporter of agricultural products, minerals, metals, and fossil fuels.</w:t></w:r>
</w:p>
<w:p>
<w:pPr><w:pStyle w:val="Normal"/></w:pPr>
<w:r><w:t xml:space="preserve">Primary products account for more than 60% of the value of total</w:t></w:r>
</w:p>
<w:p>
<w:pPr><w:pStyle w:val="Normal"/></w:pPr>
<w:r><w:t xml:space="preserve">exports, so that, as in 1983-84, a downturn in world commodity prices</w:t></w:r>
</w:p>
<w:p>
<w:pPr><w:pStyle w:val="Normal"/></w:pPr>
<w:r><w:t xml:space="preserve">can have a big impact on the economy. The government is pushing for</w:t></w:r>
</w:p>
<w:p>
<w:pPr><w:pStyle w:val="Normal"/></w:pPr>
<w:r><w:t xml:space="preserve">increased exports of manufactured goods, but competition in</w:t></w:r>
</w:p>
<w:p>
<w:pPr><w:pStyle w:val="Normal"/></w:pPr>
<w:r><w:t xml:space="preserve">international markets continues to be severe. Australia has suffered</w:t></w:r>
</w:p>
<w:p>
<w:pPr><w:pStyle w:val="Normal"/></w:pPr>
<w:r><w:t xml:space="preserve">from the low growth and high unemployment characterizing the OECD</w:t></w:r>
</w:p>
<w:p>
<w:pPr><w:pStyle w:val="Normal"/></w:pPr>
<w:r><w:t xml:space="preserve">countries in the early 1990s. In 1992-93 the economy recovered slowly</w:t></w:r>
</w:p>
<w:p>
<w:pPr><w:pStyle w:val="Normal"/></w:pPr>
<w:r><w:t xml:space="preserve">from the prolonged recession of 1990-91, a major restraining factor</w:t></w:r>
</w:p>
<w:p>
<w:pPr><w:pStyle w:val="Normal"/></w:pPr>
<w:r><w:t xml:space="preserve">being weak world demand for Australia&apos;s exports. Growth picked up so</w:t></w:r>
</w:p>
<w:p>
<w:pPr><w:pStyle w:val="Normal"/></w:pPr>
<w:r><w:t xml:space="preserve">strongly in 1994 that the government felt the need for fiscal and</w:t></w:r>
</w:p>
<w:p>
<w:pPr><w:pStyle w:val="Normal"/></w:pPr>
<w:r><w:t xml:space="preserve">monetary tightening by yearend. Australia&apos;s GDP grew 6.4% in 1994,</w:t></w:r>
</w:p>
<w:p>
<w:pPr><w:pStyle w:val="Normal"/></w:pPr>
<w:r><w:t xml:space="preserve">largely due to increases in industrial output and business investment.</w:t></w:r>
</w:p>
<w:p>
<w:pPr><w:pStyle w:val="Normal"/></w:pPr>
<w:r><w:t xml:space="preserve">A severe drought in 1994 is expected to reduce the value of</w:t></w:r>
</w:p>
<w:p>
<w:pPr><w:pStyle w:val="Normal"/></w:pPr>
<w:r><w:t xml:space="preserve">Australia&apos;s net farm production by $825 million in the twelve months</w:t></w:r>
</w:p>
<w:p>
<w:pPr><w:pStyle w:val="Normal"/></w:pPr>
<w:r><w:t xml:space="preserve">through June 1995, but rising world commodity prices are likely to</w:t></w:r>
</w:p>
<w:p>
<w:pPr><w:pStyle w:val="Normal"/></w:pPr>
<w:r><w:t xml:space="preserve">boost rural exports by 7.7% to $14.5 billion in 1995/96, according to</w:t></w:r>
</w:p>
<w:p>
<w:pPr><w:pStyle w:val="Normal"/></w:pPr>
<w:r><w:t xml:space="preserve">government statistics.</w:t></w:r>
</w:p>
<w:p>
<w:pPr><w:pStyle w:val="Normal"/></w:pPr>
<w:r><w:t xml:space="preserve">National product: GDP - purchasing power parity - $374.6 billion (1994</w:t></w:r>
</w:p>
<w:p>
<w:pPr><w:pStyle w:val="Normal"/></w:pPr>
<w:r><w:t xml:space="preserve">est.)</w:t></w:r>
</w:p>
<w:p>
<w:pPr><w:pStyle w:val="Normal"/></w:pPr>
<w:r><w:t xml:space="preserve">National product real growth rate: 6.4% (1994)</w:t></w:r>
</w:p>
<w:p>
<w:pPr><w:pStyle w:val="Normal"/></w:pPr>
<w:r><w:t xml:space="preserve">National product per capita: $20,720 (1994 est.)</w:t></w:r>
</w:p>
<w:p>
<w:pPr><w:pStyle w:val="Normal"/></w:pPr>
<w:r><w:t xml:space="preserve">Inflation rate (consumer prices): 2.5% (1994)</w:t></w:r>
</w:p>
<w:p>
<w:pPr><w:pStyle w:val="Normal"/></w:pPr>
<w:r><w:t xml:space="preserve">Unemployment rate: 8.9% (December 1994)</w:t></w:r>
</w:p>
<w:p>
<w:pPr><w:pStyle w:val="Normal"/></w:pPr>
<w:r><w:t xml:space="preserve">Budget:</w:t></w:r>
</w:p>
<w:p>
<w:pPr><w:pStyle w:val="Normal"/></w:pPr>
<w:r><w:t xml:space="preserve">revenues: $83.8 billion</w:t></w:r>
</w:p>
<w:p>
<w:pPr><w:pStyle w:val="Normal"/></w:pPr>
<w:r><w:t xml:space="preserve">expenditures: $92.3 billion, including capital expenditures of $NA</w:t></w:r>
</w:p>
<w:p>
<w:pPr><w:pStyle w:val="Normal"/></w:pPr>
<w:r><w:t xml:space="preserve">(FY93/94)</w:t></w:r>
</w:p>
<w:p>
<w:pPr><w:pStyle w:val="Normal"/></w:pPr>
<w:r><w:t xml:space="preserve">Exports: $50.4 billion (1994)</w:t></w:r>
</w:p>
<w:p>
<w:pPr><w:pStyle w:val="Normal"/></w:pPr>
<w:r><w:t xml:space="preserve">commodities: coal, gold, meat, wool, alumina, wheat, machinery and</w:t></w:r>
</w:p>
<w:p>
<w:pPr><w:pStyle w:val="Normal"/></w:pPr>
<w:r><w:t xml:space="preserve">transport equipment</w:t></w:r>
</w:p>
<w:p>
<w:pPr><w:pStyle w:val="Normal"/></w:pPr>
<w:r><w:t xml:space="preserve">partners: Japan 25%, US 11%, South Korea 6%, NZ 5.7%, UK, Taiwan,</w:t></w:r>
</w:p>
<w:p>
<w:pPr><w:pStyle w:val="Normal"/></w:pPr>
<w:r><w:t xml:space="preserve">Singapore, Hong Kong (1992)</w:t></w:r>
</w:p>
<w:p>
<w:pPr><w:pStyle w:val="Normal"/></w:pPr>
<w:r><w:t xml:space="preserve">Imports: $51.1 billion (1994)</w:t></w:r>
</w:p>
<w:p>
<w:pPr><w:pStyle w:val="Normal"/></w:pPr>
<w:r><w:t xml:space="preserve">commodities: machinery and transport equipment, computers and office</w:t></w:r>
</w:p>
<w:p>
<w:pPr><w:pStyle w:val="Normal"/></w:pPr>
<w:r><w:t xml:space="preserve">machines, crude oil and petroleum products</w:t></w:r>
</w:p>
<w:p>
<w:pPr><w:pStyle w:val="Normal"/></w:pPr>
<w:r><w:t xml:space="preserve">partners: US 23%, Japan 18%, UK 6%, Germany 5.7%, NZ 4% (1992)</w:t></w:r>
</w:p>
<w:p>
<w:pPr><w:pStyle w:val="Normal"/></w:pPr>
<w:r><w:t xml:space="preserve">External debt: $147.2 billion (1994)</w:t></w:r>
</w:p>
<w:p>
<w:pPr><w:pStyle w:val="Normal"/></w:pPr>
<w:r><w:t xml:space="preserve">Industrial production: growth rate 3.9% (FY93/94); accounts for 32%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34,540,000 kW</w:t></w:r>
</w:p>
<w:p>
<w:pPr><w:pStyle w:val="Normal"/></w:pPr>
<w:r><w:t xml:space="preserve">production: 155 billion kWh</w:t></w:r>
</w:p>
<w:p>
<w:pPr><w:pStyle w:val="Normal"/></w:pPr>
<w:r><w:t xml:space="preserve">consumption per capita: 8,021 kWh (1993)</w:t></w:r>
</w:p>
<w:p>
<w:pPr><w:pStyle w:val="Normal"/></w:pPr>
<w:r><w:t xml:space="preserve">Industries: mining, industrial and transportation equipment, food</w:t></w:r>
</w:p>
<w:p>
<w:pPr><w:pStyle w:val="Normal"/></w:pPr>
<w:r><w:t xml:space="preserve">processing, chemicals, steel</w:t></w:r>
</w:p>
<w:p>
<w:pPr><w:pStyle w:val="Normal"/></w:pPr>
<w:r><w:t xml:space="preserve">Agriculture: accounts for 5% of GDP and over 30% of export revenues;</w:t></w:r>
</w:p>
<w:p>
<w:pPr><w:pStyle w:val="Normal"/></w:pPr>
<w:r><w:t xml:space="preserve">world&apos;s largest exporter of beef and wool, second-largest for mutton,</w:t></w:r>
</w:p>
<w:p>
<w:pPr><w:pStyle w:val="Normal"/></w:pPr>
<w:r><w:t xml:space="preserve">and among top wheat exporters; major crops - wheat, barley, sugarcane,</w:t></w:r>
</w:p>
<w:p>
<w:pPr><w:pStyle w:val="Normal"/></w:pPr>
<w:r><w:t xml:space="preserve">fruit; livestock - cattle, sheep, poultry</w:t></w:r>
</w:p>
<w:p>
<w:pPr><w:pStyle w:val="Normal"/></w:pPr>
<w:r><w:t xml:space="preserve">Illicit drugs: Tasmania is one of the world&apos;s major suppliers of licit</w:t></w:r>
</w:p>
<w:p>
<w:pPr><w:pStyle w:val="Normal"/></w:pPr>
<w:r><w:t xml:space="preserve">opiate products; government maintains strict controls over areas of</w:t></w:r>
</w:p>
<w:p>
<w:pPr><w:pStyle w:val="Normal"/></w:pPr>
<w:r><w:t xml:space="preserve">opium poppy cultivation and output of poppy straw concentrate</w:t></w:r>
</w:p>
<w:p>
<w:pPr><w:pStyle w:val="Normal"/></w:pPr>
<w:r><w:t xml:space="preserve">Economic aid:</w:t></w:r>
</w:p>
<w:p>
<w:pPr><w:pStyle w:val="Normal"/></w:pPr>
<w:r><w:t xml:space="preserve">donor: ODA and OOF commitments (1970-89), $10.4 billion</w:t></w:r>
</w:p>
<w:p>
<w:pPr><w:pStyle w:val="Normal"/></w:pPr>
<w:r><w:t xml:space="preserve">Currency: 1 Australian dollar ($A) = 100 cents</w:t></w:r>
</w:p>
<w:p>
<w:pPr><w:pStyle w:val="Normal"/></w:pPr>
<w:r><w:t xml:space="preserve">Exchange rates: Australian dollars ($A) per US$1 - 1.3058 (January</w:t></w:r>
</w:p>
<w:p>
<w:pPr><w:pStyle w:val="Normal"/></w:pPr>
<w:r><w:t xml:space="preserve">1995), 1.3667 (1994), 1.4704 (1993), 1.3600 (1992), 1.2835 (1991),</w:t></w:r>
</w:p>
<w:p>
<w:pPr><w:pStyle w:val="Normal"/></w:pPr>
<w:r><w:t xml:space="preserve">1.2799 (1990)</w:t></w:r>
</w:p>
<w:p>
<w:pPr><w:pStyle w:val="Normal"/></w:pPr>
<w:r><w:t xml:space="preserve">Fiscal year: 1 July - 30 June</w:t></w:r>
</w:p>
<w:p>
<w:pPr><w:pStyle w:val="Normal"/></w:pPr>
<w:r><w:t xml:space="preserve">@Australia:Transportation</w:t></w:r>
</w:p>
<w:p>
<w:pPr><w:pStyle w:val="Normal"/></w:pPr>
<w:r><w:t xml:space="preserve">Railroads:</w:t></w:r>
</w:p>
<w:p>
<w:pPr><w:pStyle w:val="Normal"/></w:pPr>
<w:r><w:t xml:space="preserve">total: 40,478 km (1,130 km electrified; 183 km dual gauge)</w:t></w:r>
</w:p>
<w:p>
<w:pPr><w:pStyle w:val="Normal"/></w:pPr>
<w:r><w:t xml:space="preserve">broad gauge: 7,970 km 1.600-m gauge</w:t></w:r>
</w:p>
<w:p>
<w:pPr><w:pStyle w:val="Normal"/></w:pPr>
<w:r><w:t xml:space="preserve">standard gauge: 16,201 km 1.435-m gauge</w:t></w:r>
</w:p>
<w:p>
<w:pPr><w:pStyle w:val="Normal"/></w:pPr>
<w:r><w:t xml:space="preserve">narrow gauge: 16,307 km 1.067-m gauge</w:t></w:r>
</w:p>
<w:p>
<w:pPr><w:pStyle w:val="Normal"/></w:pPr>
<w:r><w:t xml:space="preserve">Highways:</w:t></w:r>
</w:p>
<w:p>
<w:pPr><w:pStyle w:val="Normal"/></w:pPr>
<w:r><w:t xml:space="preserve">total: 837,872 km</w:t></w:r>
</w:p>
<w:p>
<w:pPr><w:pStyle w:val="Normal"/></w:pPr>
<w:r><w:t xml:space="preserve">paved: 243,750 km</w:t></w:r>
</w:p>
<w:p>
<w:pPr><w:pStyle w:val="Normal"/></w:pPr>
<w:r><w:t xml:space="preserve">unpaved: gravel, crushed stone, stabilized earth 228,396 km;</w:t></w:r>
</w:p>
<w:p>
<w:pPr><w:pStyle w:val="Normal"/></w:pPr>
<w:r><w:t xml:space="preserve">unimproved earth 365,726 km</w:t></w:r>
</w:p>
<w:p>
<w:pPr><w:pStyle w:val="Normal"/></w:pPr>
<w:r><w:t xml:space="preserve">Inland waterways: 8,368 km; mainly by small, shallow-draft craft</w:t></w:r>
</w:p>
<w:p>
<w:pPr><w:pStyle w:val="Normal"/></w:pPr>
<w:r><w:t xml:space="preserve">Pipelines: crude oil 2,500 km; petroleum products 500 km; natural gas</w:t></w:r>
</w:p>
<w:p>
<w:pPr><w:pStyle w:val="Normal"/></w:pPr>
<w:r><w:t xml:space="preserve">5,600 km</w:t></w:r>
</w:p>
<w:p>
<w:pPr><w:pStyle w:val="Normal"/></w:pPr>
<w:r><w:t xml:space="preserve">Ports: Adelaide, Brisbane, Cairns, Darwin, Devonport, Fremantle,</w:t></w:r>
</w:p>
<w:p>
<w:pPr><w:pStyle w:val="Normal"/></w:pPr>
<w:r><w:t xml:space="preserve">Geelong, Hobart (Tasmania), Launceton (Tasmania), Mackay, Melbourne,</w:t></w:r>
</w:p>
<w:p>
<w:pPr><w:pStyle w:val="Normal"/></w:pPr>
<w:r><w:t xml:space="preserve">Sydney, Townsville</w:t></w:r>
</w:p>
<w:p>
<w:pPr><w:pStyle w:val="Normal"/></w:pPr>
<w:r><w:t xml:space="preserve">Merchant marine:</w:t></w:r>
</w:p>
<w:p>
<w:pPr><w:pStyle w:val="Normal"/></w:pPr>
<w:r><w:t xml:space="preserve">total: 81 ships (1,000 GRT or over) totaling 2,620,536 GRT/3,801,970</w:t></w:r>
</w:p>
<w:p>
<w:pPr><w:pStyle w:val="Normal"/></w:pPr>
<w:r><w:t xml:space="preserve">DWT</w:t></w:r>
</w:p>
<w:p>
<w:pPr><w:pStyle w:val="Normal"/></w:pPr>
<w:r><w:t xml:space="preserve">ships by type: bulk 30, cargo 7, chemical tanker 3, combination bulk</w:t></w:r>
</w:p>
<w:p>
<w:pPr><w:pStyle w:val="Normal"/></w:pPr>
<w:r><w:t xml:space="preserve">2, container 7, liquefied gas tanker 6, oil tanker 18,</w:t></w:r>
</w:p>
<w:p>
<w:pPr><w:pStyle w:val="Normal"/></w:pPr>
<w:r><w:t xml:space="preserve">roll-on/roll-off cargo 7, short-sea passenger 1</w:t></w:r>
</w:p>
<w:p>
<w:pPr><w:pStyle w:val="Normal"/></w:pPr>
<w:r><w:t xml:space="preserve">Airports:</w:t></w:r>
</w:p>
<w:p>
<w:pPr><w:pStyle w:val="Normal"/></w:pPr>
<w:r><w:t xml:space="preserve">total: 480</w:t></w:r>
</w:p>
<w:p>
<w:pPr><w:pStyle w:val="Normal"/></w:pPr>
<w:r><w:t xml:space="preserve">with paved runways over 3,047 m: 9</w:t></w:r>
</w:p>
<w:p>
<w:pPr><w:pStyle w:val="Normal"/></w:pPr>
<w:r><w:t xml:space="preserve">with paved runways 2,438 to 3,047 m: 15</w:t></w:r>
</w:p>
<w:p>
<w:pPr><w:pStyle w:val="Normal"/></w:pPr>
<w:r><w:t xml:space="preserve">with paved runways 1,524 to 2,437 m: 128</w:t></w:r>
</w:p>
<w:p>
<w:pPr><w:pStyle w:val="Normal"/></w:pPr>
<w:r><w:t xml:space="preserve">with paved runways 914 to 1,523 m: 125</w:t></w:r>
</w:p>
<w:p>
<w:pPr><w:pStyle w:val="Normal"/></w:pPr>
<w:r><w:t xml:space="preserve">with paved runways under 914 m: 31</w:t></w:r>
</w:p>
<w:p>
<w:pPr><w:pStyle w:val="Normal"/></w:pPr>
<w:r><w:t xml:space="preserve">with unpaved runways 1,524 to 2,438 m: 23</w:t></w:r>
</w:p>
<w:p>
<w:pPr><w:pStyle w:val="Normal"/></w:pPr>
<w:r><w:t xml:space="preserve">with unpaved runways 914 to 1,523 m: 149</w:t></w:r>
</w:p>
<w:p>
<w:pPr><w:pStyle w:val="Normal"/></w:pPr>
<w:r><w:t xml:space="preserve">@Australia:Communications</w:t></w:r>
</w:p>
<w:p>
<w:pPr><w:pStyle w:val="Normal"/></w:pPr>
<w:r><w:t xml:space="preserve">Telephone system: 8,700,000 telephones; good international and</w:t></w:r>
</w:p>
<w:p>
<w:pPr><w:pStyle w:val="Normal"/></w:pPr>
<w:r><w:t xml:space="preserve">domestic service</w:t></w:r>
</w:p>
<w:p>
<w:pPr><w:pStyle w:val="Normal"/></w:pPr>
<w:r><w:t xml:space="preserve">local: NA</w:t></w:r>
</w:p>
<w:p>
<w:pPr><w:pStyle w:val="Normal"/></w:pPr>
<w:r><w:t xml:space="preserve">intercity: domestic satellite service</w:t></w:r>
</w:p>
<w:p>
<w:pPr><w:pStyle w:val="Normal"/></w:pPr>
<w:r><w:t xml:space="preserve">international: submarine cables to New Zealand, Papua New Guinea, and</w:t></w:r>
</w:p>
<w:p>
<w:pPr><w:pStyle w:val="Normal"/></w:pPr>
<w:r><w:t xml:space="preserve">Indonesia; 10 INTELSAT (4 Indian Ocean and 6 Pacific Ocean)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258, FM 67,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134</w:t></w:r>
</w:p>
<w:p>
<w:pPr><w:pStyle w:val="Normal"/></w:pPr>
<w:r><w:t xml:space="preserve">televisions: NA</w:t></w:r>
</w:p>
<w:p>
<w:pPr><w:pStyle w:val="Normal"/></w:pPr>
<w:r><w:t xml:space="preserve">@Australia:Defense Forces</w:t></w:r>
</w:p>
<w:p>
<w:pPr><w:pStyle w:val="Normal"/></w:pPr>
<w:r><w:t xml:space="preserve">Branches: Australian Army, Royal Australian Navy, Royal Australian Air</w:t></w:r>
</w:p>
<w:p>
<w:pPr><w:pStyle w:val="Normal"/></w:pPr>
<w:r><w:t xml:space="preserve">Force</w:t></w:r>
</w:p>
<w:p>
<w:pPr><w:pStyle w:val="Normal"/></w:pPr>
<w:r><w:t xml:space="preserve">Manpower availability: males age 15-49 4,934,175; males fit for</w:t></w:r>
</w:p>
<w:p>
<w:pPr><w:pStyle w:val="Normal"/></w:pPr>
<w:r><w:t xml:space="preserve">military service 4,274,900; males reach military age (17) annually</w:t></w:r>
</w:p>
<w:p>
<w:pPr><w:pStyle w:val="Normal"/></w:pPr>
<w:r><w:t xml:space="preserve">131,852 (1995 est.)</w:t></w:r>
</w:p>
<w:p>
<w:pPr><w:pStyle w:val="Normal"/></w:pPr>
<w:r><w:t xml:space="preserve">Defense expenditures: exchange rate conversion - $7.2 billion, 2.2% of</w:t></w:r>
</w:p>
<w:p>
<w:pPr><w:pStyle w:val="Normal"/></w:pPr>
<w:r><w:t xml:space="preserve">GDP (FY94/95)</w:t></w:r>
</w:p>
<w:p>
<w:pPr><w:pStyle w:val="Normal"/></w:pPr>
<w:r><w:t xml:space="preserve">________________________________________________________________________</w:t></w:r>
</w:p>
<w:p>
<w:pPr><w:pStyle w:val="Normal"/></w:pPr>
<w:r><w:t xml:space="preserve">AUSTRIA</w:t></w:r>
</w:p>
<w:p>
<w:pPr><w:pStyle w:val="Normal"/></w:pPr>
<w:r><w:t xml:space="preserve">@Austria:Geography</w:t></w:r>
</w:p>
<w:p>
<w:pPr><w:pStyle w:val="Normal"/></w:pPr>
<w:r><w:t xml:space="preserve">Location: Central Europe, north of Italy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83,850 sq km</w:t></w:r>
</w:p>
<w:p>
<w:pPr><w:pStyle w:val="Normal"/></w:pPr>
<w:r><w:t xml:space="preserve">land area: 82,730 sq km</w:t></w:r>
</w:p>
<w:p>
<w:pPr><w:pStyle w:val="Normal"/></w:pPr>
<w:r><w:t xml:space="preserve">comparative area: slightly smaller than Maine</w:t></w:r>
</w:p>
<w:p>
<w:pPr><w:pStyle w:val="Normal"/></w:pPr>
<w:r><w:t xml:space="preserve">Land boundaries: total 2,496 km, Czech Republic 362 km, Germany 784</w:t></w:r>
</w:p>
<w:p>
<w:pPr><w:pStyle w:val="Normal"/></w:pPr>
<w:r><w:t xml:space="preserve">km, Hungary 366 km, Italy 430 km, Liechtenstein 37 km, Slovakia 91 km,</w:t></w:r>
</w:p>
<w:p>
<w:pPr><w:pStyle w:val="Normal"/></w:pPr>
<w:r><w:t xml:space="preserve">Slovenia 262 km, Switzerland 164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temperate; continental, cloudy; cold winters with frequent</w:t></w:r>
</w:p>
<w:p>
<w:pPr><w:pStyle w:val="Normal"/></w:pPr>
<w:r><w:t xml:space="preserve">rain in lowlands and snow in mountains; cool summers with occasional</w:t></w:r>
</w:p>
<w:p>
<w:pPr><w:pStyle w:val="Normal"/></w:pPr>
<w:r><w:t xml:space="preserve">showers</w:t></w:r>
</w:p>
<w:p>
<w:pPr><w:pStyle w:val="Normal"/></w:pPr>
<w:r><w:t xml:space="preserve">Terrain: in the west and south mostly mountains (Alps); along the</w:t></w:r>
</w:p>
<w:p>
<w:pPr><w:pStyle w:val="Normal"/></w:pPr>
<w:r><w:t xml:space="preserve">eastern and northern margins mostly flat or gently sloping</w:t></w:r>
</w:p>
<w:p>
<w:pPr><w:pStyle w:val="Normal"/></w:pPr>
<w:r><w:t xml:space="preserve">Natural resources: iron ore, petroleum, timber, magnesite, aluminum,</w:t></w:r>
</w:p>
<w:p>
<w:pPr><w:pStyle w:val="Normal"/></w:pPr>
<w:r><w:t xml:space="preserve">lead, coal, lignite, copper, hydropower</w:t></w:r>
</w:p>
<w:p>
<w:pPr><w:pStyle w:val="Normal"/></w:pPr>
<w:r><w:t xml:space="preserve">Land use:</w:t></w:r>
</w:p>
<w:p>
<w:pPr><w:pStyle w:val="Normal"/></w:pPr>
<w:r><w:t xml:space="preserve">arable land: 17%</w:t></w:r>
</w:p>
<w:p>
<w:pPr><w:pStyle w:val="Normal"/></w:pPr>
<w:r><w:t xml:space="preserve">permanent crops: 1%</w:t></w:r>
</w:p>
<w:p>
<w:pPr><w:pStyle w:val="Normal"/></w:pPr>
<w:r><w:t xml:space="preserve">meadows and pastures: 24%</w:t></w:r>
</w:p>
<w:p>
<w:pPr><w:pStyle w:val="Normal"/></w:pPr>
<w:r><w:t xml:space="preserve">forest and woodland: 39%</w:t></w:r>
</w:p>
<w:p>
<w:pPr><w:pStyle w:val="Normal"/></w:pPr>
<w:r><w:t xml:space="preserve">other: 19%</w:t></w:r>
</w:p>
<w:p>
<w:pPr><w:pStyle w:val="Normal"/></w:pPr>
<w:r><w:t xml:space="preserve">Irrigated land: 40 sq km (1989)</w:t></w:r>
</w:p>
<w:p>
<w:pPr><w:pStyle w:val="Normal"/></w:pPr>
<w:r><w:t xml:space="preserve">Environment:</w:t></w:r>
</w:p>
<w:p>
<w:pPr><w:pStyle w:val="Normal"/></w:pPr>
<w:r><w:t xml:space="preserve">current issues: some forest degradation caused by air and soil</w:t></w:r>
</w:p>
<w:p>
<w:pPr><w:pStyle w:val="Normal"/></w:pPr>
<w:r><w:t xml:space="preserve">pollution; soil pollution results from the use of agricultural</w:t></w:r>
</w:p>
<w:p>
<w:pPr><w:pStyle w:val="Normal"/></w:pPr>
<w:r><w:t xml:space="preserve">chemicals; air pollution results from emissions by coal- and oil-fired</w:t></w:r>
</w:p>
<w:p>
<w:pPr><w:pStyle w:val="Normal"/></w:pPr>
<w:r><w:t xml:space="preserve">power stations and industrial plants and from trucks transiting</w:t></w:r>
</w:p>
<w:p>
<w:pPr><w:pStyle w:val="Normal"/></w:pPr>
<w:r><w:t xml:space="preserve">Austria between northern and southern Europe</w:t></w:r>
</w:p>
<w:p>
<w:pPr><w:pStyle w:val="Normal"/></w:pPr>
<w:r><w:t xml:space="preserve">natural hazards: NA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Air</w:t></w:r>
</w:p>
<w:p>
<w:pPr><w:pStyle w:val="Normal"/></w:pPr>
<w:r><w:t xml:space="preserve">Pollution-Volatile Organic Compounds, Antarctic Treaty, Biodiversity,</w:t></w:r>
</w:p>
<w:p>
<w:pPr><w:pStyle w:val="Normal"/></w:pPr>
<w:r><w:t xml:space="preserve">Climate Change, Endangered Species, Environmental Modification,</w:t></w:r>
</w:p>
<w:p>
<w:pPr><w:pStyle w:val="Normal"/></w:pPr>
<w:r><w:t xml:space="preserve">Hazardous Wastes, Nuclear Test Ban, Ozone Layer Protection, Ship</w:t></w:r>
</w:p>
<w:p>
<w:pPr><w:pStyle w:val="Normal"/></w:pPr>
<w:r><w:t xml:space="preserve">Pollution, Tropical Timber 83, Wetlands; signed, but not ratified -</w:t></w:r>
</w:p>
<w:p>
<w:pPr><w:pStyle w:val="Normal"/></w:pPr>
<w:r><w:t xml:space="preserve">Air Pollution-Sulpher 94, Antarctic-Environmental Protocol, Law of the</w:t></w:r>
</w:p>
<w:p>
<w:pPr><w:pStyle w:val="Normal"/></w:pPr>
<w:r><w:t xml:space="preserve">Sea, Whaling</w:t></w:r>
</w:p>
<w:p>
<w:pPr><w:pStyle w:val="Normal"/></w:pPr>
<w:r><w:t xml:space="preserve">Note: landlocked; strategic location at the crossroads of central</w:t></w:r>
</w:p>
<w:p>
<w:pPr><w:pStyle w:val="Normal"/></w:pPr>
<w:r><w:t xml:space="preserve">Europe with many easily traversable Alpine passes and valleys; major</w:t></w:r>
</w:p>
<w:p>
<w:pPr><w:pStyle w:val="Normal"/></w:pPr>
<w:r><w:t xml:space="preserve">river is the Danube; population is concentrated on eastern lowlands</w:t></w:r>
</w:p>
<w:p>
<w:pPr><w:pStyle w:val="Normal"/></w:pPr>
<w:r><w:t xml:space="preserve">because of steep slopes, poor soils, and low temperatures elsewhere</w:t></w:r>
</w:p>
<w:p>
<w:pPr><w:pStyle w:val="Normal"/></w:pPr>
<w:r><w:t xml:space="preserve">@Austria:People</w:t></w:r>
</w:p>
<w:p>
<w:pPr><w:pStyle w:val="Normal"/></w:pPr>
<w:r><w:t xml:space="preserve">Population: 7,986,664 (July 1995 est.)</w:t></w:r>
</w:p>
<w:p>
<w:pPr><w:pStyle w:val="Normal"/></w:pPr>
<w:r><w:t xml:space="preserve">Age structure:</w:t></w:r>
</w:p>
<w:p>
<w:pPr><w:pStyle w:val="Normal"/></w:pPr>
<w:r><w:t xml:space="preserve">0-14 years: 17% (female 681,087; male 711,127)</w:t></w:r>
</w:p>
<w:p>
<w:pPr><w:pStyle w:val="Normal"/></w:pPr>
<w:r><w:t xml:space="preserve">15-64 years: 67% (female 2,672,554; male 2,677,100)</w:t></w:r>
</w:p>
<w:p>
<w:pPr><w:pStyle w:val="Normal"/></w:pPr>
<w:r><w:t xml:space="preserve">65 years and over: 16% (female 791,762; male 453,034) (July 1995 est.)</w:t></w:r>
</w:p>
<w:p>
<w:pPr><w:pStyle w:val="Normal"/></w:pPr>
<w:r><w:t xml:space="preserve">Population growth rate: 0.35% (1995 est.)</w:t></w:r>
</w:p>
<w:p>
<w:pPr><w:pStyle w:val="Normal"/></w:pPr>
<w:r><w:t xml:space="preserve">Birth rate: 11.21 births/1,000 population (1995 est.)</w:t></w:r>
</w:p>
<w:p>
<w:pPr><w:pStyle w:val="Normal"/></w:pPr>
<w:r><w:t xml:space="preserve">Death rate: 10.27 deaths/1,000 population (1995 est.)</w:t></w:r>
</w:p>
<w:p>
<w:pPr><w:pStyle w:val="Normal"/></w:pPr>
<w:r><w:t xml:space="preserve">Net migration rate: 2.5 migrant(s)/1,000 population (1995 est.)</w:t></w:r>
</w:p>
<w:p>
<w:pPr><w:pStyle w:val="Normal"/></w:pPr>
<w:r><w:t xml:space="preserve">Infant mortality rate: 6.9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76.9 years</w:t></w:r>
</w:p>
<w:p>
<w:pPr><w:pStyle w:val="Normal"/></w:pPr>
<w:r><w:t xml:space="preserve">male: 73.7 years</w:t></w:r>
</w:p>
<w:p>
<w:pPr><w:pStyle w:val="Normal"/></w:pPr>
<w:r><w:t xml:space="preserve">female: 80.27 years (1995 est.)</w:t></w:r>
</w:p>
<w:p>
<w:pPr><w:pStyle w:val="Normal"/></w:pPr>
<w:r><w:t xml:space="preserve">Total fertility rate: 1.48 children born/woman (1995 est.)</w:t></w:r>
</w:p>
<w:p>
<w:pPr><w:pStyle w:val="Normal"/></w:pPr>
<w:r><w:t xml:space="preserve">Nationality:</w:t></w:r>
</w:p>
<w:p>
<w:pPr><w:pStyle w:val="Normal"/></w:pPr>
<w:r><w:t xml:space="preserve">noun: Austrian(s)</w:t></w:r>
</w:p>
<w:p>
<w:pPr><w:pStyle w:val="Normal"/></w:pPr>
<w:r><w:t xml:space="preserve">adjective: Austrian</w:t></w:r>
</w:p>
<w:p>
<w:pPr><w:pStyle w:val="Normal"/></w:pPr>
<w:r><w:t xml:space="preserve">Ethnic divisions: German 99.4%, Croatian 0.3%, Slovene 0.2%, other</w:t></w:r>
</w:p>
<w:p>
<w:pPr><w:pStyle w:val="Normal"/></w:pPr>
<w:r><w:t xml:space="preserve">0.1%</w:t></w:r>
</w:p>
<w:p>
<w:pPr><w:pStyle w:val="Normal"/></w:pPr>
<w:r><w:t xml:space="preserve">Religions: Roman Catholic 85%, Protestant 6%, other 9%</w:t></w:r>
</w:p>
<w:p>
<w:pPr><w:pStyle w:val="Normal"/></w:pPr>
<w:r><w:t xml:space="preserve">Languages: German</w:t></w:r>
</w:p>
<w:p>
<w:pPr><w:pStyle w:val="Normal"/></w:pPr>
<w:r><w:t xml:space="preserve">Literacy: age 15 and over can read and write (1974 est.)</w:t></w:r>
</w:p>
<w:p>
<w:pPr><w:pStyle w:val="Normal"/></w:pPr>
<w:r><w:t xml:space="preserve">total population: 99%</w:t></w:r>
</w:p>
<w:p>
<w:pPr><w:pStyle w:val="Normal"/></w:pPr>
<w:r><w:t xml:space="preserve">Labor force: 3.47 million (1989)</w:t></w:r>
</w:p>
<w:p>
<w:pPr><w:pStyle w:val="Normal"/></w:pPr>
<w:r><w:t xml:space="preserve">by occupation: services 56.4%, industry and crafts 35.4%, agriculture</w:t></w:r>
</w:p>
<w:p>
<w:pPr><w:pStyle w:val="Normal"/></w:pPr>
<w:r><w:t xml:space="preserve">and forestry 8.1%</w:t></w:r>
</w:p>
<w:p>
<w:pPr><w:pStyle w:val="Normal"/></w:pPr>
<w:r><w:t xml:space="preserve">note: an estimated 200,000 Austrians are employed in other European</w:t></w:r>
</w:p>
<w:p>
<w:pPr><w:pStyle w:val="Normal"/></w:pPr>
<w:r><w:t xml:space="preserve">countries; foreign laborers in Austria number 177,840, about 5% of</w:t></w:r>
</w:p>
<w:p>
<w:pPr><w:pStyle w:val="Normal"/></w:pPr>
<w:r><w:t xml:space="preserve">labor force (1988)</w:t></w:r>
</w:p>
<w:p>
<w:pPr><w:pStyle w:val="Normal"/></w:pPr>
<w:r><w:t xml:space="preserve">@Austria:Government</w:t></w:r>
</w:p>
<w:p>
<w:pPr><w:pStyle w:val="Normal"/></w:pPr>
<w:r><w:t xml:space="preserve">Names:</w:t></w:r>
</w:p>
<w:p>
<w:pPr><w:pStyle w:val="Normal"/></w:pPr>
<w:r><w:t xml:space="preserve">conventional long form: Republic of Austria</w:t></w:r>
</w:p>
<w:p>
<w:pPr><w:pStyle w:val="Normal"/></w:pPr>
<w:r><w:t xml:space="preserve">conventional short form: Austria</w:t></w:r>
</w:p>
<w:p>
<w:pPr><w:pStyle w:val="Normal"/></w:pPr>
<w:r><w:t xml:space="preserve">local long form: Republik Oesterreich</w:t></w:r>
</w:p>
<w:p>
<w:pPr><w:pStyle w:val="Normal"/></w:pPr>
<w:r><w:t xml:space="preserve">local short form: Oesterreich</w:t></w:r>
</w:p>
<w:p>
<w:pPr><w:pStyle w:val="Normal"/></w:pPr>
<w:r><w:t xml:space="preserve">Digraph: AU</w:t></w:r>
</w:p>
<w:p>
<w:pPr><w:pStyle w:val="Normal"/></w:pPr>
<w:r><w:t xml:space="preserve">Type: federal republic</w:t></w:r>
</w:p>
<w:p>
<w:pPr><w:pStyle w:val="Normal"/></w:pPr>
<w:r><w:t xml:space="preserve">Capital: Vienna</w:t></w:r>
</w:p>
<w:p>
<w:pPr><w:pStyle w:val="Normal"/></w:pPr>
<w:r><w:t xml:space="preserve">Administrative divisions: 9 states (bundeslaender, singular -</w:t></w:r>
</w:p>
<w:p>
<w:pPr><w:pStyle w:val="Normal"/></w:pPr>
<w:r><w:t xml:space="preserve">bundesland); Burgenland, Kaernten, Niederoesterreich, Oberoesterreich,</w:t></w:r>
</w:p>
<w:p>
<w:pPr><w:pStyle w:val="Normal"/></w:pPr>
<w:r><w:t xml:space="preserve">Salzburg, Steiermark, Tirol, Vorarlberg, Wien</w:t></w:r>
</w:p>
<w:p>
<w:pPr><w:pStyle w:val="Normal"/></w:pPr>
<w:r><w:t xml:space="preserve">Independence: 12 November 1918 (from Austro-Hungarian Empire)</w:t></w:r>
</w:p>
<w:p>
<w:pPr><w:pStyle w:val="Normal"/></w:pPr>
<w:r><w:t xml:space="preserve">National holiday: National Day, 26 October (1955)</w:t></w:r>
</w:p>
<w:p>
<w:pPr><w:pStyle w:val="Normal"/></w:pPr>
<w:r><w:t xml:space="preserve">Constitution: 1920; revised 1929 (reinstated 1 May 1945)</w:t></w:r>
</w:p>
<w:p>
<w:pPr><w:pStyle w:val="Normal"/></w:pPr>
<w:r><w:t xml:space="preserve">Legal system: civil law system with Roman law origin; judicial review</w:t></w:r>
</w:p>
<w:p>
<w:pPr><w:pStyle w:val="Normal"/></w:pPr>
<w:r><w:t xml:space="preserve">of legislative acts by a Constitutional Court; separate administrative</w:t></w:r>
</w:p>
<w:p>
<w:pPr><w:pStyle w:val="Normal"/></w:pPr>
<w:r><w:t xml:space="preserve">and civil/penal supreme courts; has not accepted compulsory ICJ</w:t></w:r>
</w:p>
<w:p>
<w:pPr><w:pStyle w:val="Normal"/></w:pPr>
<w:r><w:t xml:space="preserve">jurisdiction</w:t></w:r>
</w:p>
<w:p>
<w:pPr><w:pStyle w:val="Normal"/></w:pPr>
<w:r><w:t xml:space="preserve">Suffrage: 18 years of age; universal; compulsory for presidential</w:t></w:r>
</w:p>
<w:p>
<w:pPr><w:pStyle w:val="Normal"/></w:pPr>
<w:r><w:t xml:space="preserve">elections</w:t></w:r>
</w:p>
<w:p>
<w:pPr><w:pStyle w:val="Normal"/></w:pPr>
<w:r><w:t xml:space="preserve">Executive branch:</w:t></w:r>
</w:p>
<w:p>
<w:pPr><w:pStyle w:val="Normal"/></w:pPr>
<w:r><w:t xml:space="preserve">chief of state: President Thomas KLESTIL (since 8 July 1992); election</w:t></w:r>
</w:p>
<w:p>
<w:pPr><w:pStyle w:val="Normal"/></w:pPr>
<w:r><w:t xml:space="preserve">last held 24 May 1992 (next to be held 1996); results of second ballot</w:t></w:r>
</w:p>
<w:p>
<w:pPr><w:pStyle w:val="Normal"/></w:pPr>
<w:r><w:t xml:space="preserve">- Thomas KLESTIL 57%, Rudolf STREICHER 43%</w:t></w:r>
</w:p>
<w:p>
<w:pPr><w:pStyle w:val="Normal"/></w:pPr>
<w:r><w:t xml:space="preserve">head of government: Chancellor Franz VRANITZKY (since 16 June 1986);</w:t></w:r>
</w:p>
<w:p>
<w:pPr><w:pStyle w:val="Normal"/></w:pPr>
<w:r><w:t xml:space="preserve">Vice Chancellor Erhard BUSEK (since 2 July 1991)</w:t></w:r>
</w:p>
<w:p>
<w:pPr><w:pStyle w:val="Normal"/></w:pPr>
<w:r><w:t xml:space="preserve">cabinet: Council of Ministers; chosen by the president on the advice</w:t></w:r>
</w:p>
<w:p>
<w:pPr><w:pStyle w:val="Normal"/></w:pPr>
<w:r><w:t xml:space="preserve">of the chancellor</w:t></w:r>
</w:p>
<w:p>
<w:pPr><w:pStyle w:val="Normal"/></w:pPr>
<w:r><w:t xml:space="preserve">Legislative branch: bicameral Federal Assembly (Bundesversammlung)</w:t></w:r>
</w:p>
<w:p>
<w:pPr><w:pStyle w:val="Normal"/></w:pPr>
<w:r><w:t xml:space="preserve">Federal Council (Bundesrat): consists of 63 members representing each</w:t></w:r>
</w:p>
<w:p>
<w:pPr><w:pStyle w:val="Normal"/></w:pPr>
<w:r><w:t xml:space="preserve">of the provinces on the basis of population, but with each province</w:t></w:r>
</w:p>
<w:p>
<w:pPr><w:pStyle w:val="Normal"/></w:pPr>
<w:r><w:t xml:space="preserve">having at least 3 representatives</w:t></w:r>
</w:p>
<w:p>
<w:pPr><w:pStyle w:val="Normal"/></w:pPr>
<w:r><w:t xml:space="preserve">National Council (Nationalrat): elections last held 9 October 1994</w:t></w:r>
</w:p>
<w:p>
<w:pPr><w:pStyle w:val="Normal"/></w:pPr>
<w:r><w:t xml:space="preserve">(next to be held October 1998); results - SPOE 34.9%, OEVP 27.7%, FPOE</w:t></w:r>
</w:p>
<w:p>
<w:pPr><w:pStyle w:val="Normal"/></w:pPr>
<w:r><w:t xml:space="preserve">22.5%, Greens 7.3%, LF 6.0% other 1.6%; seats - (183 total) SPOE 65,</w:t></w:r>
</w:p>
<w:p>
<w:pPr><w:pStyle w:val="Normal"/></w:pPr>
<w:r><w:t xml:space="preserve">OEVP 52, FPOE 42, Greens 13, LF 11</w:t></w:r>
</w:p>
<w:p>
<w:pPr><w:pStyle w:val="Normal"/></w:pPr>
<w:r><w:t xml:space="preserve">Judicial branch: Supreme Judicial Court (Oberster Gerichtshof) for</w:t></w:r>
</w:p>
<w:p>
<w:pPr><w:pStyle w:val="Normal"/></w:pPr>
<w:r><w:t xml:space="preserve">civil and criminal cases, Administrative Court</w:t></w:r>
</w:p>
<w:p>
<w:pPr><w:pStyle w:val="Normal"/></w:pPr>
<w:r><w:t xml:space="preserve">(Verwaltungsgerichtshof) for bureaucratic cases, Constitutional Court</w:t></w:r>
</w:p>
<w:p>
<w:pPr><w:pStyle w:val="Normal"/></w:pPr>
<w:r><w:t xml:space="preserve">(Verfassungsgerichtshof) for constitutional cases</w:t></w:r>
</w:p>
<w:p>
<w:pPr><w:pStyle w:val="Normal"/></w:pPr>
<w:r><w:t xml:space="preserve">Political parties and leaders: Social Democratic Party of Austria</w:t></w:r>
</w:p>
<w:p>
<w:pPr><w:pStyle w:val="Normal"/></w:pPr>
<w:r><w:t xml:space="preserve">(SPOE), Franz VRANITZKY, chairman; Austrian People&apos;s Party (OEVP),</w:t></w:r>
</w:p>
<w:p>
<w:pPr><w:pStyle w:val="Normal"/></w:pPr>
<w:r><w:t xml:space="preserve">Erhard BUSEK, chairman; Freedom Movement (F) (was the Freedom Party of</w:t></w:r>
</w:p>
<w:p>
<w:pPr><w:pStyle w:val="Normal"/></w:pPr>
<w:r><w:t xml:space="preserve">Austria, FPOE), Joerg HAIDER, chairman; Communist Party (KPOE), Walter</w:t></w:r>
</w:p>
<w:p>
<w:pPr><w:pStyle w:val="Normal"/></w:pPr>
<w:r><w:t xml:space="preserve">SILBERMAYER, chairman; The Greens, Madeleine PETROVIC; Liberal Forum</w:t></w:r>
</w:p>
<w:p>
<w:pPr><w:pStyle w:val="Normal"/></w:pPr>
<w:r><w:t xml:space="preserve">(LF), Heide SCHMIDT</w:t></w:r>
</w:p>
<w:p>
<w:pPr><w:pStyle w:val="Normal"/></w:pPr>
<w:r><w:t xml:space="preserve">Other political or pressure groups: Federal Chamber of Commerce and</w:t></w:r>
</w:p>
<w:p>
<w:pPr><w:pStyle w:val="Normal"/></w:pPr>
<w:r><w:t xml:space="preserve">Industry; Austrian Trade Union Federation (primarily Socialist); three</w:t></w:r>
</w:p>
<w:p>
<w:pPr><w:pStyle w:val="Normal"/></w:pPr>
<w:r><w:t xml:space="preserve">composite leagues of the Austrian People&apos;s Party (OEVP) representing</w:t></w:r>
</w:p>
<w:p>
<w:pPr><w:pStyle w:val="Normal"/></w:pPr>
<w:r><w:t xml:space="preserve">business, labor, and farmers; OEVP-oriented League of Austrian</w:t></w:r>
</w:p>
<w:p>
<w:pPr><w:pStyle w:val="Normal"/></w:pPr>
<w:r><w:t xml:space="preserve">Industrialists; Roman Catholic Church, including its chief lay</w:t></w:r>
</w:p>
<w:p>
<w:pPr><w:pStyle w:val="Normal"/></w:pPr>
<w:r><w:t xml:space="preserve">organization, Catholic Action</w:t></w:r>
</w:p>
<w:p>
<w:pPr><w:pStyle w:val="Normal"/></w:pPr>
<w:r><w:t xml:space="preserve">Member of: AfDB, AG (observer), AsDB, Australia Group, BIS, CCC, CE,</w:t></w:r>
</w:p>
<w:p>
<w:pPr><w:pStyle w:val="Normal"/></w:pPr>
<w:r><w:t xml:space="preserve">CEI, CERN, EBRD, ECE, EFTA, ESA, EU, FAO, G- 9, GATT, IADB, IAEA,</w:t></w:r>
</w:p>
<w:p>
<w:pPr><w:pStyle w:val="Normal"/></w:pPr>
<w:r><w:t xml:space="preserve">IBRD, ICAO, ICC, ICFTU, ICRM, IDA, IEA, IFAD, IFC, IFRCS, ILO, IMF,</w:t></w:r>
</w:p>
<w:p>
<w:pPr><w:pStyle w:val="Normal"/></w:pPr>
<w:r><w:t xml:space="preserve">IMO, INTELSAT, INTERPOL, IOC, IOM, ISO, ITU, MINURSO, MTCR, NAM</w:t></w:r>
</w:p>
<w:p>
<w:pPr><w:pStyle w:val="Normal"/></w:pPr>
<w:r><w:t xml:space="preserve">(guest), NEA, NSG, OAS (observer), OECD, ONUSAL, OSCE, PCA, UN,</w:t></w:r>
</w:p>
<w:p>
<w:pPr><w:pStyle w:val="Normal"/></w:pPr>
<w:r><w:t xml:space="preserve">UNAMIR, UNCTAD, UNDOF, UNESCO, UNFICYP, UNHCR, UNIDO, UNIKOM, UNMIH,</w:t></w:r>
</w:p>
<w:p>
<w:pPr><w:pStyle w:val="Normal"/></w:pPr>
<w:r><w:t xml:space="preserve">UNOMIL, UNOMOZ, UNTSO, UPU, WCL, WFTU,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Helmut TUERK</w:t></w:r>
</w:p>
<w:p>
<w:pPr><w:pStyle w:val="Normal"/></w:pPr>
<w:r><w:t xml:space="preserve">chancery: 3524 International Court NW, Washington, DC 20008-3035</w:t></w:r>
</w:p>
<w:p>
<w:pPr><w:pStyle w:val="Normal"/></w:pPr>
<w:r><w:t xml:space="preserve">telephone: [1] (202) 895-6700</w:t></w:r>
</w:p>
<w:p>
<w:pPr><w:pStyle w:val="Normal"/></w:pPr>
<w:r><w:t xml:space="preserve">FAX: [1] (202) 895-6750</w:t></w:r>
</w:p>
<w:p>
<w:pPr><w:pStyle w:val="Normal"/></w:pPr>
<w:r><w:t xml:space="preserve">consulate(s) general: Chicago, Los Angeles, and New York</w:t></w:r>
</w:p>
<w:p>
<w:pPr><w:pStyle w:val="Normal"/></w:pPr>
<w:r><w:t xml:space="preserve">US diplomatic representation:</w:t></w:r>
</w:p>
<w:p>
<w:pPr><w:pStyle w:val="Normal"/></w:pPr>
<w:r><w:t xml:space="preserve">chief of mission: Ambassador Swanee G. HUNT</w:t></w:r>
</w:p>
<w:p>
<w:pPr><w:pStyle w:val="Normal"/></w:pPr>
<w:r><w:t xml:space="preserve">chancery: Boltzmanngasse 16, A-1091, Vienna</w:t></w:r>
</w:p>
<w:p>
<w:pPr><w:pStyle w:val="Normal"/></w:pPr>
<w:r><w:t xml:space="preserve">mailing address: use embassy street address</w:t></w:r>
</w:p>
<w:p>
<w:pPr><w:pStyle w:val="Normal"/></w:pPr>
<w:r><w:t xml:space="preserve">telephone: [43] (1) 313-39</w:t></w:r>
</w:p>
<w:p>
<w:pPr><w:pStyle w:val="Normal"/></w:pPr>
<w:r><w:t xml:space="preserve">FAX: [43] (1) 310-0682</w:t></w:r>
</w:p>
<w:p>
<w:pPr><w:pStyle w:val="Normal"/></w:pPr>
<w:r><w:t xml:space="preserve">consulate(s) general: none (Salzburg closed September 1993)</w:t></w:r>
</w:p>
<w:p>
<w:pPr><w:pStyle w:val="Normal"/></w:pPr>
<w:r><w:t xml:space="preserve">Flag: three equal horizontal bands of red (top), white, and red</w:t></w:r>
</w:p>
<w:p>
<w:pPr><w:pStyle w:val="Normal"/></w:pPr>
<w:r><w:t xml:space="preserve">@Austria:Economy</w:t></w:r>
</w:p>
<w:p>
<w:pPr><w:pStyle w:val="Normal"/></w:pPr>
<w:r><w:t xml:space="preserve">Overview: Austria boasts a prosperous and stable market economy with a</w:t></w:r>
</w:p>
<w:p>
<w:pPr><w:pStyle w:val="Normal"/></w:pPr>
<w:r><w:t xml:space="preserve">sizable but falling proportion of nationalized industry and with</w:t></w:r>
</w:p>
<w:p>
<w:pPr><w:pStyle w:val="Normal"/></w:pPr>
<w:r><w:t xml:space="preserve">extensive welfare benefits. Thanks to its raw material endowment, a</w:t></w:r>
</w:p>
<w:p>
<w:pPr><w:pStyle w:val="Normal"/></w:pPr>
<w:r><w:t xml:space="preserve">technically skilled labor force, and strong links to German industrial</w:t></w:r>
</w:p>
<w:p>
<w:pPr><w:pStyle w:val="Normal"/></w:pPr>
<w:r><w:t xml:space="preserve">firms, Austria occupies specialized niches in European industry and</w:t></w:r>
</w:p>
<w:p>
<w:pPr><w:pStyle w:val="Normal"/></w:pPr>
<w:r><w:t xml:space="preserve">services (tourism, banking) and produces almost enough food to feed</w:t></w:r>
</w:p>
<w:p>
<w:pPr><w:pStyle w:val="Normal"/></w:pPr>
<w:r><w:t xml:space="preserve">itself with only 8% of the labor force in agriculture. After 11</w:t></w:r>
</w:p>
<w:p>
<w:pPr><w:pStyle w:val="Normal"/></w:pPr>
<w:r><w:t xml:space="preserve">consecutive years of growth, the Austrian economy experienced a mild</w:t></w:r>
</w:p>
<w:p>
<w:pPr><w:pStyle w:val="Normal"/></w:pPr>
<w:r><w:t xml:space="preserve">recession in 1993, but growth resumed in 1994. Unemployment is 4.3%</w:t></w:r>
</w:p>
<w:p>
<w:pPr><w:pStyle w:val="Normal"/></w:pPr>
<w:r><w:t xml:space="preserve">and will likely stay at that level as companies adjust to the</w:t></w:r>
</w:p>
<w:p>
<w:pPr><w:pStyle w:val="Normal"/></w:pPr>
<w:r><w:t xml:space="preserve">competition of EU membership beginning 1 January 1995. To prepare for</w:t></w:r>
</w:p>
<w:p>
<w:pPr><w:pStyle w:val="Normal"/></w:pPr>
<w:r><w:t xml:space="preserve">EU membership, Austria&apos;s government has taken measures to open the</w:t></w:r>
</w:p>
<w:p>
<w:pPr><w:pStyle w:val="Normal"/></w:pPr>
<w:r><w:t xml:space="preserve">economy by introducing a major tax reform, privatizing state-owned</w:t></w:r>
</w:p>
<w:p>
<w:pPr><w:pStyle w:val="Normal"/></w:pPr>
<w:r><w:t xml:space="preserve">firms, and liberalizing cross-border capital movements. Problems for</w:t></w:r>
</w:p>
<w:p>
<w:pPr><w:pStyle w:val="Normal"/></w:pPr>
<w:r><w:t xml:space="preserve">the 1990s include an aging population, the high level of industrial</w:t></w:r>
</w:p>
<w:p>
<w:pPr><w:pStyle w:val="Normal"/></w:pPr>
<w:r><w:t xml:space="preserve">subsidies, and the struggle to keep welfare benefits within budgetary</w:t></w:r>
</w:p>
<w:p>
<w:pPr><w:pStyle w:val="Normal"/></w:pPr>
<w:r><w:t xml:space="preserve">capabilities - the deficit climbed to over 4% of GDP in 1994.</w:t></w:r>
</w:p>
<w:p>
<w:pPr><w:pStyle w:val="Normal"/></w:pPr>
<w:r><w:t xml:space="preserve">National product: GDP - purchasing power parity - $139.3 billion (1994</w:t></w:r>
</w:p>
<w:p>
<w:pPr><w:pStyle w:val="Normal"/></w:pPr>
<w:r><w:t xml:space="preserve">est.)</w:t></w:r>
</w:p>
<w:p>
<w:pPr><w:pStyle w:val="Normal"/></w:pPr>
<w:r><w:t xml:space="preserve">National product real growth rate: 2.5% (1994 est.)</w:t></w:r>
</w:p>
<w:p>
<w:pPr><w:pStyle w:val="Normal"/></w:pPr>
<w:r><w:t xml:space="preserve">National product per capita: $17,500 (1994 est.)</w:t></w:r>
</w:p>
<w:p>
<w:pPr><w:pStyle w:val="Normal"/></w:pPr>
<w:r><w:t xml:space="preserve">Inflation rate (consumer prices): 3% (1994)</w:t></w:r>
</w:p>
<w:p>
<w:pPr><w:pStyle w:val="Normal"/></w:pPr>
<w:r><w:t xml:space="preserve">Unemployment rate: 4.3% (1994 est.)</w:t></w:r>
</w:p>
<w:p>
<w:pPr><w:pStyle w:val="Normal"/></w:pPr>
<w:r><w:t xml:space="preserve">Budget:</w:t></w:r>
</w:p>
<w:p>
<w:pPr><w:pStyle w:val="Normal"/></w:pPr>
<w:r><w:t xml:space="preserve">revenues: $52.2 billion</w:t></w:r>
</w:p>
<w:p>
<w:pPr><w:pStyle w:val="Normal"/></w:pPr>
<w:r><w:t xml:space="preserve">expenditures: $60.3 billion, including capital expenditures of $NA</w:t></w:r>
</w:p>
<w:p>
<w:pPr><w:pStyle w:val="Normal"/></w:pPr>
<w:r><w:t xml:space="preserve">(1993 est.)</w:t></w:r>
</w:p>
<w:p>
<w:pPr><w:pStyle w:val="Normal"/></w:pPr>
<w:r><w:t xml:space="preserve">Exports: $44.1 billion (1994 est.)</w:t></w:r>
</w:p>
<w:p>
<w:pPr><w:pStyle w:val="Normal"/></w:pPr>
<w:r><w:t xml:space="preserve">commodities: machinery and equipment, iron and steel, lumber,</w:t></w:r>
</w:p>
<w:p>
<w:pPr><w:pStyle w:val="Normal"/></w:pPr>
<w:r><w:t xml:space="preserve">textiles, paper products, chemicals</w:t></w:r>
</w:p>
<w:p>
<w:pPr><w:pStyle w:val="Normal"/></w:pPr>
<w:r><w:t xml:space="preserve">partners: EC 63.5% (Germany 38.9%), EFTA 9.0%, Eastern Europe/FSU</w:t></w:r>
</w:p>
<w:p>
<w:pPr><w:pStyle w:val="Normal"/></w:pPr>
<w:r><w:t xml:space="preserve">12.3%, Japan 1.5%, US 3.4% (1993)</w:t></w:r>
</w:p>
<w:p>
<w:pPr><w:pStyle w:val="Normal"/></w:pPr>
<w:r><w:t xml:space="preserve">Imports: $53.8 billion (1994 est.)</w:t></w:r>
</w:p>
<w:p>
<w:pPr><w:pStyle w:val="Normal"/></w:pPr>
<w:r><w:t xml:space="preserve">commodities: petroleum, foodstuffs, machinery and equipment, vehicles,</w:t></w:r>
</w:p>
<w:p>
<w:pPr><w:pStyle w:val="Normal"/></w:pPr>
<w:r><w:t xml:space="preserve">chemicals, textiles and clothing, pharmaceuticals</w:t></w:r>
</w:p>
<w:p>
<w:pPr><w:pStyle w:val="Normal"/></w:pPr>
<w:r><w:t xml:space="preserve">partners: EC 66.8% (Germany 41.3%), EFTA 6.7%, Eastern Europe/FSU</w:t></w:r>
</w:p>
<w:p>
<w:pPr><w:pStyle w:val="Normal"/></w:pPr>
<w:r><w:t xml:space="preserve">7.5%, Japan 4.4%, US 4.4% (1993)</w:t></w:r>
</w:p>
<w:p>
<w:pPr><w:pStyle w:val="Normal"/></w:pPr>
<w:r><w:t xml:space="preserve">External debt: $21.5 billion (1994 est.)</w:t></w:r>
</w:p>
<w:p>
<w:pPr><w:pStyle w:val="Normal"/></w:pPr>
<w:r><w:t xml:space="preserve">Industrial production: growth rate 2.5% (1994 est.)</w:t></w:r>
</w:p>
<w:p>
<w:pPr><w:pStyle w:val="Normal"/></w:pPr>
<w:r><w:t xml:space="preserve">Electricity:</w:t></w:r>
</w:p>
<w:p>
<w:pPr><w:pStyle w:val="Normal"/></w:pPr>
<w:r><w:t xml:space="preserve">capacity: 17,230,000 kW</w:t></w:r>
</w:p>
<w:p>
<w:pPr><w:pStyle w:val="Normal"/></w:pPr>
<w:r><w:t xml:space="preserve">production: 50.2 billion kWh</w:t></w:r>
</w:p>
<w:p>
<w:pPr><w:pStyle w:val="Normal"/></w:pPr>
<w:r><w:t xml:space="preserve">consumption per capita: 5,824 kWh (1993)</w:t></w:r>
</w:p>
<w:p>
<w:pPr><w:pStyle w:val="Normal"/></w:pPr>
<w:r><w:t xml:space="preserve">Industries: foods, iron and steel, machines, textiles, chemicals,</w:t></w:r>
</w:p>
<w:p>
<w:pPr><w:pStyle w:val="Normal"/></w:pPr>
<w:r><w:t xml:space="preserve">electrical, paper and pulp, tourism, mining, motor vehicles</w:t></w:r>
</w:p>
<w:p>
<w:pPr><w:pStyle w:val="Normal"/></w:pPr>
<w:r><w:t xml:space="preserve">Agriculture: accounts for 3.2% of GDP (including forestry); principal</w:t></w:r>
</w:p>
<w:p>
<w:pPr><w:pStyle w:val="Normal"/></w:pPr>
<w:r><w:t xml:space="preserve">crops and animals - grains, fruit, potatoes, sugar beets, sawn wood,</w:t></w:r>
</w:p>
<w:p>
<w:pPr><w:pStyle w:val="Normal"/></w:pPr>
<w:r><w:t xml:space="preserve">cattle, pigs, poultry; 80%-90% self-sufficient in food</w:t></w:r>
</w:p>
<w:p>
<w:pPr><w:pStyle w:val="Normal"/></w:pPr>
<w:r><w:t xml:space="preserve">Illicit drugs: transshipment point for Southwest Asian heroin</w:t></w:r>
</w:p>
<w:p>
<w:pPr><w:pStyle w:val="Normal"/></w:pPr>
<w:r><w:t xml:space="preserve">transiting the Balkan route and Eastern Europe</w:t></w:r>
</w:p>
<w:p>
<w:pPr><w:pStyle w:val="Normal"/></w:pPr>
<w:r><w:t xml:space="preserve">Economic aid:</w:t></w:r>
</w:p>
<w:p>
<w:pPr><w:pStyle w:val="Normal"/></w:pPr>
<w:r><w:t xml:space="preserve">donor: ODA and OOF commitments (1970-89), $2.4 billion</w:t></w:r>
</w:p>
<w:p>
<w:pPr><w:pStyle w:val="Normal"/></w:pPr>
<w:r><w:t xml:space="preserve">Currency: 1 Austrian schilling (S) = 100 groschen</w:t></w:r>
</w:p>
<w:p>
<w:pPr><w:pStyle w:val="Normal"/></w:pPr>
<w:r><w:t xml:space="preserve">Exchange rates: Austrian schillings (S) per US$1 - 10.774 (January</w:t></w:r>
</w:p>
<w:p>
<w:pPr><w:pStyle w:val="Normal"/></w:pPr>
<w:r><w:t xml:space="preserve">1995), 11.422 (1994), 11.632 (1993), 10.989 (1992), 11.676 (1991),</w:t></w:r>
</w:p>
<w:p>
<w:pPr><w:pStyle w:val="Normal"/></w:pPr>
<w:r><w:t xml:space="preserve">11.370 (1990)</w:t></w:r>
</w:p>
<w:p>
<w:pPr><w:pStyle w:val="Normal"/></w:pPr>
<w:r><w:t xml:space="preserve">Fiscal year: calendar year</w:t></w:r>
</w:p>
<w:p>
<w:pPr><w:pStyle w:val="Normal"/></w:pPr>
<w:r><w:t xml:space="preserve">@Austria:Transportation</w:t></w:r>
</w:p>
<w:p>
<w:pPr><w:pStyle w:val="Normal"/></w:pPr>
<w:r><w:t xml:space="preserve">Railroads:</w:t></w:r>
</w:p>
<w:p>
<w:pPr><w:pStyle w:val="Normal"/></w:pPr>
<w:r><w:t xml:space="preserve">total: 5,624 km</w:t></w:r>
</w:p>
<w:p>
<w:pPr><w:pStyle w:val="Normal"/></w:pPr>
<w:r><w:t xml:space="preserve">standard gauge: 5,269 km 1.435-m gauge (3,162 km electrified)</w:t></w:r>
</w:p>
<w:p>
<w:pPr><w:pStyle w:val="Normal"/></w:pPr>
<w:r><w:t xml:space="preserve">narrow gauge: 355 km 1.000-m and 0.760-m gauge (84 km electrified)</w:t></w:r>
</w:p>
<w:p>
<w:pPr><w:pStyle w:val="Normal"/></w:pPr>
<w:r><w:t xml:space="preserve">(1994)</w:t></w:r>
</w:p>
<w:p>
<w:pPr><w:pStyle w:val="Normal"/></w:pPr>
<w:r><w:t xml:space="preserve">Highways:</w:t></w:r>
</w:p>
<w:p>
<w:pPr><w:pStyle w:val="Normal"/></w:pPr>
<w:r><w:t xml:space="preserve">total: 110,000 km</w:t></w:r>
</w:p>
<w:p>
<w:pPr><w:pStyle w:val="Normal"/></w:pPr>
<w:r><w:t xml:space="preserve">paved: 35,000 km (including 1,554 km of autobahn)</w:t></w:r>
</w:p>
<w:p>
<w:pPr><w:pStyle w:val="Normal"/></w:pPr>
<w:r><w:t xml:space="preserve">unpaved: mostly gravel and earth 75,000 km (1992)</w:t></w:r>
</w:p>
<w:p>
<w:pPr><w:pStyle w:val="Normal"/></w:pPr>
<w:r><w:t xml:space="preserve">Inland waterways: 446 km</w:t></w:r>
</w:p>
<w:p>
<w:pPr><w:pStyle w:val="Normal"/></w:pPr>
<w:r><w:t xml:space="preserve">Pipelines: crude oil 554 km; petroleum products 171 km; natural gas</w:t></w:r>
</w:p>
<w:p>
<w:pPr><w:pStyle w:val="Normal"/></w:pPr>
<w:r><w:t xml:space="preserve">2,611 km</w:t></w:r>
</w:p>
<w:p>
<w:pPr><w:pStyle w:val="Normal"/></w:pPr>
<w:r><w:t xml:space="preserve">Ports: Linz, Vienna</w:t></w:r>
</w:p>
<w:p>
<w:pPr><w:pStyle w:val="Normal"/></w:pPr>
<w:r><w:t xml:space="preserve">Merchant marine:</w:t></w:r>
</w:p>
<w:p>
<w:pPr><w:pStyle w:val="Normal"/></w:pPr>
<w:r><w:t xml:space="preserve">total: 32 ships (1,000 GRT or over) totaling 152,885 GRT/235,719 DWT</w:t></w:r>
</w:p>
<w:p>
<w:pPr><w:pStyle w:val="Normal"/></w:pPr>
<w:r><w:t xml:space="preserve">ships by type: bulk 3, cargo 25, oil tanker 1, refrigerated cargo 2,</w:t></w:r>
</w:p>
<w:p>
<w:pPr><w:pStyle w:val="Normal"/></w:pPr>
<w:r><w:t xml:space="preserve">roll-on/roll-off cargo 1</w:t></w:r>
</w:p>
<w:p>
<w:pPr><w:pStyle w:val="Normal"/></w:pPr>
<w:r><w:t xml:space="preserve">Airports:</w:t></w:r>
</w:p>
<w:p>
<w:pPr><w:pStyle w:val="Normal"/></w:pPr>
<w:r><w:t xml:space="preserve">total: 55</w:t></w:r>
</w:p>
<w:p>
<w:pPr><w:pStyle w:val="Normal"/></w:pPr>
<w:r><w:t xml:space="preserve">with paved runways over 3,047 m: 1</w:t></w:r>
</w:p>
<w:p>
<w:pPr><w:pStyle w:val="Normal"/></w:pPr>
<w:r><w:t xml:space="preserve">with paved runways 2,438 to 3,047 m: 5</w:t></w:r>
</w:p>
<w:p>
<w:pPr><w:pStyle w:val="Normal"/></w:pPr>
<w:r><w:t xml:space="preserve">with paved runways 1,524 to 2,437 m: 1</w:t></w:r>
</w:p>
<w:p>
<w:pPr><w:pStyle w:val="Normal"/></w:pPr>
<w:r><w:t xml:space="preserve">with paved runways 914 to 1,523 m: 3</w:t></w:r>
</w:p>
<w:p>
<w:pPr><w:pStyle w:val="Normal"/></w:pPr>
<w:r><w:t xml:space="preserve">with paved runways under 914 m: 41</w:t></w:r>
</w:p>
<w:p>
<w:pPr><w:pStyle w:val="Normal"/></w:pPr>
<w:r><w:t xml:space="preserve">with unpaved runways 914 to 1,523 m: 4</w:t></w:r>
</w:p>
<w:p>
<w:pPr><w:pStyle w:val="Normal"/></w:pPr>
<w:r><w:t xml:space="preserve">@Austria:Communications</w:t></w:r>
</w:p>
<w:p>
<w:pPr><w:pStyle w:val="Normal"/></w:pPr>
<w:r><w:t xml:space="preserve">Telephone system: 4,014,000 telephones; highly developed and efficient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2 INTELSAT (1 Atlantic Ocean and 1 Indian Ocean), and</w:t></w:r>
</w:p>
<w:p>
<w:pPr><w:pStyle w:val="Normal"/></w:pPr>
<w:r><w:t xml:space="preserve">EUTELSAT earth stations</w:t></w:r>
</w:p>
<w:p>
<w:pPr><w:pStyle w:val="Normal"/></w:pPr>
<w:r><w:t xml:space="preserve">Radio:</w:t></w:r>
</w:p>
<w:p>
<w:pPr><w:pStyle w:val="Normal"/></w:pPr>
<w:r><w:t xml:space="preserve">broadcast stations: AM 6, FM 21 (repeaters 545),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47 (repeaters 870)</w:t></w:r>
</w:p>
<w:p>
<w:pPr><w:pStyle w:val="Normal"/></w:pPr>
<w:r><w:t xml:space="preserve">televisions: NA</w:t></w:r>
</w:p>
<w:p>
<w:pPr><w:pStyle w:val="Normal"/></w:pPr>
<w:r><w:t xml:space="preserve">@Austria:Defense Forces</w:t></w:r>
</w:p>
<w:p>
<w:pPr><w:pStyle w:val="Normal"/></w:pPr>
<w:r><w:t xml:space="preserve">Branches: Army (includes Flying Division)</w:t></w:r>
</w:p>
<w:p>
<w:pPr><w:pStyle w:val="Normal"/></w:pPr>
<w:r><w:t xml:space="preserve">Manpower availability: males age 15-49 2,026,567; males fit for</w:t></w:r>
</w:p>
<w:p>
<w:pPr><w:pStyle w:val="Normal"/></w:pPr>
<w:r><w:t xml:space="preserve">military service 1,695,879; males reach military age (19) annually</w:t></w:r>
</w:p>
<w:p>
<w:pPr><w:pStyle w:val="Normal"/></w:pPr>
<w:r><w:t xml:space="preserve">46,821 (1995 est.)</w:t></w:r>
</w:p>
<w:p>
<w:pPr><w:pStyle w:val="Normal"/></w:pPr>
<w:r><w:t xml:space="preserve">Defense expenditures: exchange rate conversion - about $1.8 billion,</w:t></w:r>
</w:p>
<w:p>
<w:pPr><w:pStyle w:val="Normal"/></w:pPr>
<w:r><w:t xml:space="preserve">0.9% of 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AZERBAIJAN</w:t></w:r>
</w:p>
<w:p>
<w:pPr><w:pStyle w:val="Normal"/></w:pPr>
<w:r><w:t xml:space="preserve">Note--Azerbaijan continues to be plagued by an unresolved</w:t></w:r>
</w:p>
<w:p>
<w:pPr><w:pStyle w:val="Normal"/></w:pPr>
<w:r><w:t xml:space="preserve">seven-year-old conflict with Armenian separatists over its</w:t></w:r>
</w:p>
<w:p>
<w:pPr><w:pStyle w:val="Normal"/></w:pPr>
<w:r><w:t xml:space="preserve">Nagorno-Karabakh region. The Karabakh Armenians have declared</w:t></w:r>
</w:p>
<w:p>
<w:pPr><w:pStyle w:val="Normal"/></w:pPr>
<w:r><w:t xml:space="preserve">independence and seized almost 20% of the country&apos;s territory,</w:t></w:r>
</w:p>
<w:p>
<w:pPr><w:pStyle w:val="Normal"/></w:pPr>
<w:r><w:t xml:space="preserve">creating almost 1 million Azeri displaced persons in the process. Both</w:t></w:r>
</w:p>
<w:p>
<w:pPr><w:pStyle w:val="Normal"/></w:pPr>
<w:r><w:t xml:space="preserve">sides have generally observed a Russian-mediated cease-fire in place</w:t></w:r>
</w:p>
<w:p>
<w:pPr><w:pStyle w:val="Normal"/></w:pPr>
<w:r><w:t xml:space="preserve">since May 1994, and support the OSCE-mediated peace process, now</w:t></w:r>
</w:p>
<w:p>
<w:pPr><w:pStyle w:val="Normal"/></w:pPr>
<w:r><w:t xml:space="preserve">entering its fourth year. Nevertheless, Baku and Xankandi</w:t></w:r>
</w:p>
<w:p>
<w:pPr><w:pStyle w:val="Normal"/></w:pPr>
<w:r><w:t xml:space="preserve">(Stepanakert) remain far apart on most substantive issues from the</w:t></w:r>
</w:p>
<w:p>
<w:pPr><w:pStyle w:val="Normal"/></w:pPr>
<w:r><w:t xml:space="preserve">placement and composition of a peacekeeping force to the enclave&apos;s</w:t></w:r>
</w:p>
<w:p>
<w:pPr><w:pStyle w:val="Normal"/></w:pPr>
<w:r><w:t xml:space="preserve">ultimate political status, and prospects for a negotiated settlement</w:t></w:r>
</w:p>
<w:p>
<w:pPr><w:pStyle w:val="Normal"/></w:pPr>
<w:r><w:t xml:space="preserve">remain dim.</w:t></w:r>
</w:p>
<w:p>
<w:pPr><w:pStyle w:val="Normal"/></w:pPr>
<w:r><w:t xml:space="preserve">@Azerbaijan:Geography</w:t></w:r>
</w:p>
<w:p>
<w:pPr><w:pStyle w:val="Normal"/></w:pPr>
<w:r><w:t xml:space="preserve">Location: Southwestern Asia, bordering the Caspian Sea, between Iran</w:t></w:r>
</w:p>
<w:p>
<w:pPr><w:pStyle w:val="Normal"/></w:pPr>
<w:r><w:t xml:space="preserve">and Russia</w:t></w:r>
</w:p>
<w:p>
<w:pPr><w:pStyle w:val="Normal"/></w:pPr>
<w:r><w:t xml:space="preserve">Map references: Commonwealth of Independent States - European States</w:t></w:r>
</w:p>
<w:p>
<w:pPr><w:pStyle w:val="Normal"/></w:pPr>
<w:r><w:t xml:space="preserve">Area:</w:t></w:r>
</w:p>
<w:p>
<w:pPr><w:pStyle w:val="Normal"/></w:pPr>
<w:r><w:t xml:space="preserve">total area: 86,600 sq km</w:t></w:r>
</w:p>
<w:p>
<w:pPr><w:pStyle w:val="Normal"/></w:pPr>
<w:r><w:t xml:space="preserve">land area: 86,100 sq km</w:t></w:r>
</w:p>
<w:p>
<w:pPr><w:pStyle w:val="Normal"/></w:pPr>
<w:r><w:t xml:space="preserve">comparative area: slightly larger than Maine</w:t></w:r>
</w:p>
<w:p>
<w:pPr><w:pStyle w:val="Normal"/></w:pPr>
<w:r><w:t xml:space="preserve">note: includes the exclave of Naxcivan Autonomous Republic and the</w:t></w:r>
</w:p>
<w:p>
<w:pPr><w:pStyle w:val="Normal"/></w:pPr>
<w:r><w:t xml:space="preserve">Nagorno-Karabakh region; the region&apos;s autonomy was abolished by</w:t></w:r>
</w:p>
<w:p>
<w:pPr><w:pStyle w:val="Normal"/></w:pPr>
<w:r><w:t xml:space="preserve">Azerbaijani Supreme Soviet on 26 November 1991</w:t></w:r>
</w:p>
<w:p>
<w:pPr><w:pStyle w:val="Normal"/></w:pPr>
<w:r><w:t xml:space="preserve">Land boundaries: total 2,013 km, Armenia (west) 566 km, Armenia</w:t></w:r>
</w:p>
<w:p>
<w:pPr><w:pStyle w:val="Normal"/></w:pPr>
<w:r><w:t xml:space="preserve">(southwest) 221 km, Georgia 322 km, Iran (south) 432 km, Iran</w:t></w:r>
</w:p>
<w:p>
<w:pPr><w:pStyle w:val="Normal"/></w:pPr>
<w:r><w:t xml:space="preserve">(southwest) 179 km, Russia 284 km, Turkey 9 km</w:t></w:r>
</w:p>
<w:p>
<w:pPr><w:pStyle w:val="Normal"/></w:pPr>
<w:r><w:t xml:space="preserve">Coastline: 0 km (landlocked)</w:t></w:r>
</w:p>
<w:p>
<w:pPr><w:pStyle w:val="Normal"/></w:pPr>
<w:r><w:t xml:space="preserve">note: Azerbaijan borders the Caspian Sea (800 km, est.)</w:t></w:r>
</w:p>
<w:p>
<w:pPr><w:pStyle w:val="Normal"/></w:pPr>
<w:r><w:t xml:space="preserve">Maritime claims: none; landlocked</w:t></w:r>
</w:p>
<w:p>
<w:pPr><w:pStyle w:val="Normal"/></w:pPr>
<w:r><w:t xml:space="preserve">International disputes: violent and longstanding dispute with ethnic</w:t></w:r>
</w:p>
<w:p>
<w:pPr><w:pStyle w:val="Normal"/></w:pPr>
<w:r><w:t xml:space="preserve">Armenians of Nagorno-Karabakh over its status; Caspian Sea boundaries</w:t></w:r>
</w:p>
<w:p>
<w:pPr><w:pStyle w:val="Normal"/></w:pPr>
<w:r><w:t xml:space="preserve">are not yet determined</w:t></w:r>
</w:p>
<w:p>
<w:pPr><w:pStyle w:val="Normal"/></w:pPr>
<w:r><w:t xml:space="preserve">Climate: dry, semiarid steppe</w:t></w:r>
</w:p>
<w:p>
<w:pPr><w:pStyle w:val="Normal"/></w:pPr>
<w:r><w:t xml:space="preserve">Terrain: large, flat Kur-Araz Lowland (much of it below sea level)</w:t></w:r>
</w:p>
<w:p>
<w:pPr><w:pStyle w:val="Normal"/></w:pPr>
<w:r><w:t xml:space="preserve">with Great Caucasus Mountains to the north, Qarabag (Karabakh) Upland</w:t></w:r>
</w:p>
<w:p>
<w:pPr><w:pStyle w:val="Normal"/></w:pPr>
<w:r><w:t xml:space="preserve">in west; Baku lies on Abseron (Apsheron) Peninsula that juts into</w:t></w:r>
</w:p>
<w:p>
<w:pPr><w:pStyle w:val="Normal"/></w:pPr>
<w:r><w:t xml:space="preserve">Caspian Sea</w:t></w:r>
</w:p>
<w:p>
<w:pPr><w:pStyle w:val="Normal"/></w:pPr>
<w:r><w:t xml:space="preserve">Natural resources: petroleum, natural gas, iron ore, nonferrous</w:t></w:r>
</w:p>
<w:p>
<w:pPr><w:pStyle w:val="Normal"/></w:pPr>
<w:r><w:t xml:space="preserve">metals, alumina</w:t></w:r>
</w:p>
<w:p>
<w:pPr><w:pStyle w:val="Normal"/></w:pPr>
<w:r><w:t xml:space="preserve">Land use:</w:t></w:r>
</w:p>
<w:p>
<w:pPr><w:pStyle w:val="Normal"/></w:pPr>
<w:r><w:t xml:space="preserve">arable land: 18%</w:t></w:r>
</w:p>
<w:p>
<w:pPr><w:pStyle w:val="Normal"/></w:pPr>
<w:r><w:t xml:space="preserve">permanent crops: 4%</w:t></w:r>
</w:p>
<w:p>
<w:pPr><w:pStyle w:val="Normal"/></w:pPr>
<w:r><w:t xml:space="preserve">meadows and pastures: 25%</w:t></w:r>
</w:p>
<w:p>
<w:pPr><w:pStyle w:val="Normal"/></w:pPr>
<w:r><w:t xml:space="preserve">forest and woodland: 0%</w:t></w:r>
</w:p>
<w:p>
<w:pPr><w:pStyle w:val="Normal"/></w:pPr>
<w:r><w:t xml:space="preserve">other: 53%</w:t></w:r>
</w:p>
<w:p>
<w:pPr><w:pStyle w:val="Normal"/></w:pPr>
<w:r><w:t xml:space="preserve">Irrigated land: 14,010 sq km (1990)</w:t></w:r>
</w:p>
<w:p>
<w:pPr><w:pStyle w:val="Normal"/></w:pPr>
<w:r><w:t xml:space="preserve">Environment:</w:t></w:r>
</w:p>
<w:p>
<w:pPr><w:pStyle w:val="Normal"/></w:pPr>
<w:r><w:t xml:space="preserve">current issues: local scientists consider the Abseron (Apsheron)</w:t></w:r>
</w:p>
<w:p>
<w:pPr><w:pStyle w:val="Normal"/></w:pPr>
<w:r><w:t xml:space="preserve">Peninsula (including Baku and Sumqayit) and the Caspian Sea to be the</w:t></w:r>
</w:p>
<w:p>
<w:pPr><w:pStyle w:val="Normal"/></w:pPr>
<w:r><w:t xml:space="preserve">ecologically most devastated area in the world because of severe air,</w:t></w:r>
</w:p>
<w:p>
<w:pPr><w:pStyle w:val="Normal"/></w:pPr>
<w:r><w:t xml:space="preserve">water, and soil pollution; soil pollution results from the use of DDT</w:t></w:r>
</w:p>
<w:p>
<w:pPr><w:pStyle w:val="Normal"/></w:pPr>
<w:r><w:t xml:space="preserve">as a pesticide and also from toxic defoliants used in the production</w:t></w:r>
</w:p>
<w:p>
<w:pPr><w:pStyle w:val="Normal"/></w:pPr>
<w:r><w:t xml:space="preserve">of cotton</w:t></w:r>
</w:p>
<w:p>
<w:pPr><w:pStyle w:val="Normal"/></w:pPr>
<w:r><w:t xml:space="preserve">natural hazards: droughts; some lowland areas threatened by rising</w:t></w:r>
</w:p>
<w:p>
<w:pPr><w:pStyle w:val="Normal"/></w:pPr>
<w:r><w:t xml:space="preserve">levels of the Caspian Sea</w:t></w:r>
</w:p>
<w:p>
<w:pPr><w:pStyle w:val="Normal"/></w:pPr>
<w:r><w:t xml:space="preserve">international agreements: signed, but not ratified - Biodiversity,</w:t></w:r>
</w:p>
<w:p>
<w:pPr><w:pStyle w:val="Normal"/></w:pPr>
<w:r><w:t xml:space="preserve">Climate Change</w:t></w:r>
</w:p>
<w:p>
<w:pPr><w:pStyle w:val="Normal"/></w:pPr>
<w:r><w:t xml:space="preserve">Note: landlocked</w:t></w:r>
</w:p>
<w:p>
<w:pPr><w:pStyle w:val="Normal"/></w:pPr>
<w:r><w:t xml:space="preserve">@Azerbaijan:People</w:t></w:r>
</w:p>
<w:p>
<w:pPr><w:pStyle w:val="Normal"/></w:pPr>
<w:r><w:t xml:space="preserve">Population: 7,789,886 (July 1995 est.)</w:t></w:r>
</w:p>
<w:p>
<w:pPr><w:pStyle w:val="Normal"/></w:pPr>
<w:r><w:t xml:space="preserve">Age structure:</w:t></w:r>
</w:p>
<w:p>
<w:pPr><w:pStyle w:val="Normal"/></w:pPr>
<w:r><w:t xml:space="preserve">0-14 years: 33% (female 1,241,952; male 1,315,313)</w:t></w:r>
</w:p>
<w:p>
<w:pPr><w:pStyle w:val="Normal"/></w:pPr>
<w:r><w:t xml:space="preserve">15-64 years: 61% (female 2,437,810; male 2,307,496)</w:t></w:r>
</w:p>
<w:p>
<w:pPr><w:pStyle w:val="Normal"/></w:pPr>
<w:r><w:t xml:space="preserve">65 years and over: 6% (female 303,926; male 183,389) (July 1995 est.)</w:t></w:r>
</w:p>
<w:p>
<w:pPr><w:pStyle w:val="Normal"/></w:pPr>
<w:r><w:t xml:space="preserve">Population growth rate: 1.32% (1995 est.)</w:t></w:r>
</w:p>
<w:p>
<w:pPr><w:pStyle w:val="Normal"/></w:pPr>
<w:r><w:t xml:space="preserve">Birth rate: 22.05 births/1,000 population (1995 est.)</w:t></w:r>
</w:p>
<w:p>
<w:pPr><w:pStyle w:val="Normal"/></w:pPr>
<w:r><w:t xml:space="preserve">Death rate: 6.56 deaths/1,000 population (1995 est.)</w:t></w:r>
</w:p>
<w:p>
<w:pPr><w:pStyle w:val="Normal"/></w:pPr>
<w:r><w:t xml:space="preserve">Net migration rate: -2.32 migrant(s)/1,000 population (1995 est.)</w:t></w:r>
</w:p>
<w:p>
<w:pPr><w:pStyle w:val="Normal"/></w:pPr>
<w:r><w:t xml:space="preserve">Infant mortality rate: 33.9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71.09 years</w:t></w:r>
</w:p>
<w:p>
<w:pPr><w:pStyle w:val="Normal"/></w:pPr>
<w:r><w:t xml:space="preserve">male: 67.4 years</w:t></w:r>
</w:p>
<w:p>
<w:pPr><w:pStyle w:val="Normal"/></w:pPr>
<w:r><w:t xml:space="preserve">female: 74.97 years (1995 est.)</w:t></w:r>
</w:p>
<w:p>
<w:pPr><w:pStyle w:val="Normal"/></w:pPr>
<w:r><w:t xml:space="preserve">Total fertility rate: 2.64 children born/woman (1995 est.)</w:t></w:r>
</w:p>
<w:p>
<w:pPr><w:pStyle w:val="Normal"/></w:pPr>
<w:r><w:t xml:space="preserve">Nationality:</w:t></w:r>
</w:p>
<w:p>
<w:pPr><w:pStyle w:val="Normal"/></w:pPr>
<w:r><w:t xml:space="preserve">noun: Azerbaijani(s)</w:t></w:r>
</w:p>
<w:p>
<w:pPr><w:pStyle w:val="Normal"/></w:pPr>
<w:r><w:t xml:space="preserve">adjective: Azerbaijani</w:t></w:r>
</w:p>
<w:p>
<w:pPr><w:pStyle w:val="Normal"/></w:pPr>
<w:r><w:t xml:space="preserve">Ethnic divisions: Azeri 90%, Dagestani Peoples 3.2%, Russian 2.5%,</w:t></w:r>
</w:p>
<w:p>
<w:pPr><w:pStyle w:val="Normal"/></w:pPr>
<w:r><w:t xml:space="preserve">Armenian 2.3%, other 2% (1995 est.)</w:t></w:r>
</w:p>
<w:p>
<w:pPr><w:pStyle w:val="Normal"/></w:pPr>
<w:r><w:t xml:space="preserve">note: almost all Armenians live in the separatist Nagorno-Karabakh</w:t></w:r>
</w:p>
<w:p>
<w:pPr><w:pStyle w:val="Normal"/></w:pPr>
<w:r><w:t xml:space="preserve">region</w:t></w:r>
</w:p>
<w:p>
<w:pPr><w:pStyle w:val="Normal"/></w:pPr>
<w:r><w:t xml:space="preserve">Religions: Muslim 93.4%, Russian Orthodox 2.5%, Armenian Orthodox</w:t></w:r>
</w:p>
<w:p>
<w:pPr><w:pStyle w:val="Normal"/></w:pPr>
<w:r><w:t xml:space="preserve">2.3%, other 1.8% (1995 est.)</w:t></w:r>
</w:p>
<w:p>
<w:pPr><w:pStyle w:val="Normal"/></w:pPr>
<w:r><w:t xml:space="preserve">note: religious affiliation is still nominal in Azerbaijan; actual</w:t></w:r>
</w:p>
<w:p>
<w:pPr><w:pStyle w:val="Normal"/></w:pPr>
<w:r><w:t xml:space="preserve">practicing adherents are much lower</w:t></w:r>
</w:p>
<w:p>
<w:pPr><w:pStyle w:val="Normal"/></w:pPr>
<w:r><w:t xml:space="preserve">Languages: Azeri 89%, Russian 3%, Armenian 2%, other 6% (1995 est.)</w:t></w:r>
</w:p>
<w:p>
<w:pPr><w:pStyle w:val="Normal"/></w:pPr>
<w:r><w:t xml:space="preserve">Literacy: age 15 and over can read and write (1989)</w:t></w:r>
</w:p>
<w:p>
<w:pPr><w:pStyle w:val="Normal"/></w:pPr>
<w:r><w:t xml:space="preserve">total population: 97%</w:t></w:r>
</w:p>
<w:p>
<w:pPr><w:pStyle w:val="Normal"/></w:pPr>
<w:r><w:t xml:space="preserve">male: 99%</w:t></w:r>
</w:p>
<w:p>
<w:pPr><w:pStyle w:val="Normal"/></w:pPr>
<w:r><w:t xml:space="preserve">female: 96%</w:t></w:r>
</w:p>
<w:p>
<w:pPr><w:pStyle w:val="Normal"/></w:pPr>
<w:r><w:t xml:space="preserve">Labor force: 2.789 million</w:t></w:r>
</w:p>
<w:p>
<w:pPr><w:pStyle w:val="Normal"/></w:pPr>
<w:r><w:t xml:space="preserve">by occupation: agriculture and forestry 32%, industry and construction</w:t></w:r>
</w:p>
<w:p>
<w:pPr><w:pStyle w:val="Normal"/></w:pPr>
<w:r><w:t xml:space="preserve">26%, other 42% (1990)</w:t></w:r>
</w:p>
<w:p>
<w:pPr><w:pStyle w:val="Normal"/></w:pPr>
<w:r><w:t xml:space="preserve">@Azerbaijan:Government</w:t></w:r>
</w:p>
<w:p>
<w:pPr><w:pStyle w:val="Normal"/></w:pPr>
<w:r><w:t xml:space="preserve">Names:</w:t></w:r>
</w:p>
<w:p>
<w:pPr><w:pStyle w:val="Normal"/></w:pPr>
<w:r><w:t xml:space="preserve">conventional long form: Azerbaijani Republic</w:t></w:r>
</w:p>
<w:p>
<w:pPr><w:pStyle w:val="Normal"/></w:pPr>
<w:r><w:t xml:space="preserve">conventional short form: Azerbaijan</w:t></w:r>
</w:p>
<w:p>
<w:pPr><w:pStyle w:val="Normal"/></w:pPr>
<w:r><w:t xml:space="preserve">local long form: Azarbaycan Respublikasi</w:t></w:r>
</w:p>
<w:p>
<w:pPr><w:pStyle w:val="Normal"/></w:pPr>
<w:r><w:t xml:space="preserve">local short form: none</w:t></w:r>
</w:p>
<w:p>
<w:pPr><w:pStyle w:val="Normal"/></w:pPr>
<w:r><w:t xml:space="preserve">former: Azerbaijan Soviet Socialist Republic</w:t></w:r>
</w:p>
<w:p>
<w:pPr><w:pStyle w:val="Normal"/></w:pPr>
<w:r><w:t xml:space="preserve">Digraph: AJ</w:t></w:r>
</w:p>
<w:p>
<w:pPr><w:pStyle w:val="Normal"/></w:pPr>
<w:r><w:t xml:space="preserve">Type: republic</w:t></w:r>
</w:p>
<w:p>
<w:pPr><w:pStyle w:val="Normal"/></w:pPr>
<w:r><w:t xml:space="preserve">Capital: Baku (Baki)</w:t></w:r>
</w:p>
<w:p>
<w:pPr><w:pStyle w:val="Normal"/></w:pPr>
<w:r><w:t xml:space="preserve">Administrative divisions: 59 rayons (rayonlar; rayon - singular), 11</w:t></w:r>
</w:p>
<w:p>
<w:pPr><w:pStyle w:val="Normal"/></w:pPr>
<w:r><w:t xml:space="preserve">cities* (saharlar; sahar - singular), 1 autonomous republic** (muxtar</w:t></w:r>
</w:p>
<w:p>
<w:pPr><w:pStyle w:val="Normal"/></w:pPr>
<w:r><w:t xml:space="preserve">respublika); Abscron Rayonu, Agcabadi Rayonu, Agdam Rayonu, Agdas</w:t></w:r>
</w:p>
<w:p>
<w:pPr><w:pStyle w:val="Normal"/></w:pPr>
<w:r><w:t xml:space="preserve">Rayonu, Agstafa Rayonu, Agsu Rayonu, AliBayramli Sahari*, Astara</w:t></w:r>
</w:p>
<w:p>
<w:pPr><w:pStyle w:val="Normal"/></w:pPr>
<w:r><w:t xml:space="preserve">Rayonu, Baki Sahari*, Balakan Rayonu, Barda Rayonu, Beylaqan Rayonu,</w:t></w:r>
</w:p>
<w:p>
<w:pPr><w:pStyle w:val="Normal"/></w:pPr>
<w:r><w:t xml:space="preserve">Bilasuvar Rayonu, Cabrayil Rayonu, Calilabad Rayonu, Daskasan Rayonu,</w:t></w:r>
</w:p>
<w:p>
<w:pPr><w:pStyle w:val="Normal"/></w:pPr>
<w:r><w:t xml:space="preserve">Davaci Rayonu, Fuzuli Rayonu, Gadabay Rayonu, Ganca Sahari*, Goranboy</w:t></w:r>
</w:p>
<w:p>
<w:pPr><w:pStyle w:val="Normal"/></w:pPr>
<w:r><w:t xml:space="preserve">Rayonu, Goycay Rayonu, Haciqabul Rayonu, Imisli Rayonu, Ismayilli</w:t></w:r>
</w:p>
<w:p>
<w:pPr><w:pStyle w:val="Normal"/></w:pPr>
<w:r><w:t xml:space="preserve">Rayonu, Kalbacar Rayonu, Kurdamir Rayonu, Lacin Rayonu, Lankaran</w:t></w:r>
</w:p>
<w:p>
<w:pPr><w:pStyle w:val="Normal"/></w:pPr>
<w:r><w:t xml:space="preserve">Rayonu, Lankaran Sahari*, Lerik Rayonu, Masalli Rayonu, Mingacevir</w:t></w:r>
</w:p>
<w:p>
<w:pPr><w:pStyle w:val="Normal"/></w:pPr>
<w:r><w:t xml:space="preserve">Sahari*, Naftalan Sahari*, Naxcivan Muxtar Respublikasi**, Neftcala</w:t></w:r>
</w:p>
<w:p>
<w:pPr><w:pStyle w:val="Normal"/></w:pPr>
<w:r><w:t xml:space="preserve">Rayonu, Oguz Rayonu, Qabala Rayonu, Qax Rayonu, Qazax Rayonu, Qobustan</w:t></w:r>
</w:p>
<w:p>
<w:pPr><w:pStyle w:val="Normal"/></w:pPr>
<w:r><w:t xml:space="preserve">Rayonu, Quba Rayonu, Qubadli Rayonu, Qusar Rayonu, Saatli Rayonu,</w:t></w:r>
</w:p>
<w:p>
<w:pPr><w:pStyle w:val="Normal"/></w:pPr>
<w:r><w:t xml:space="preserve">Sabirabad Rayonu, Saki Rayonu, Saki Sahari*, Salyan Rayonu, Samaxi</w:t></w:r>
</w:p>
<w:p>
<w:pPr><w:pStyle w:val="Normal"/></w:pPr>
<w:r><w:t xml:space="preserve">Rayonu, Samkir Rayonu, Samux Rayonu, Siyazan Rayonu, Sumqayit Sahari*,</w:t></w:r>
</w:p>
<w:p>
<w:pPr><w:pStyle w:val="Normal"/></w:pPr>
<w:r><w:t xml:space="preserve">Susa Rayonu, Susa Sahari*, Tartar Rayonu, Tovuz Rayonu, Ucar Rayonu,</w:t></w:r>
</w:p>
<w:p>
<w:pPr><w:pStyle w:val="Normal"/></w:pPr>
<w:r><w:t xml:space="preserve">Xacmaz Rayonu, Xankandi Sahari*, Xanlar Rayonu, Xizi Rayonu, Xocali</w:t></w:r>
</w:p>
<w:p>
<w:pPr><w:pStyle w:val="Normal"/></w:pPr>
<w:r><w:t xml:space="preserve">Rayonu, Xocavand Rayonu, Yardimb Rayonu, Yevlax Rayonu, Yevlax</w:t></w:r>
</w:p>
<w:p>
<w:pPr><w:pStyle w:val="Normal"/></w:pPr>
<w:r><w:t xml:space="preserve">Sahari*, Zangilan Rayonu, Zaqatala Rayonu, Zardab Rayonu</w:t></w:r>
</w:p>
<w:p>
<w:pPr><w:pStyle w:val="Normal"/></w:pPr>
<w:r><w:t xml:space="preserve">Independence: 30 August 1991 (from Soviet Union)</w:t></w:r>
</w:p>
<w:p>
<w:pPr><w:pStyle w:val="Normal"/></w:pPr>
<w:r><w:t xml:space="preserve">National holiday: Independence Day, 28 May</w:t></w:r>
</w:p>
<w:p>
<w:pPr><w:pStyle w:val="Normal"/></w:pPr>
<w:r><w:t xml:space="preserve">Constitution: adopted NA April 1978; writing a new constitution</w:t></w:r>
</w:p>
<w:p>
<w:pPr><w:pStyle w:val="Normal"/></w:pPr>
<w:r><w:t xml:space="preserve">Legal system: based on civil law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Heydar ALIYEV (since 18 June 1993); election</w:t></w:r>
</w:p>
<w:p>
<w:pPr><w:pStyle w:val="Normal"/></w:pPr>
<w:r><w:t xml:space="preserve">last held 3 October 1993 (next to be held NA); results - Heydar ALIYEV</w:t></w:r>
</w:p>
<w:p>
<w:pPr><w:pStyle w:val="Normal"/></w:pPr>
<w:r><w:t xml:space="preserve">won 97% of vote</w:t></w:r>
</w:p>
<w:p>
<w:pPr><w:pStyle w:val="Normal"/></w:pPr>
<w:r><w:t xml:space="preserve">head of government: Acting Prime Minister Fuad QULIYEV (since 9</w:t></w:r>
</w:p>
<w:p>
<w:pPr><w:pStyle w:val="Normal"/></w:pPr>
<w:r><w:t xml:space="preserve">October 1994); First Deputy Prime Ministers Abbas ABBASOV, Samed</w:t></w:r>
</w:p>
<w:p>
<w:pPr><w:pStyle w:val="Normal"/></w:pPr>
<w:r><w:t xml:space="preserve">SADYKOV, Vahid AKHMEDOV (since NA)</w:t></w:r>
</w:p>
<w:p>
<w:pPr><w:pStyle w:val="Normal"/></w:pPr>
<w:r><w:t xml:space="preserve">cabinet: Council of Ministers; appointed by the president and</w:t></w:r>
</w:p>
<w:p>
<w:pPr><w:pStyle w:val="Normal"/></w:pPr>
<w:r><w:t xml:space="preserve">confirmed by the Mejlis</w:t></w:r>
</w:p>
<w:p>
<w:pPr><w:pStyle w:val="Normal"/></w:pPr>
<w:r><w:t xml:space="preserve">Legislative branch: unicameral</w:t></w:r>
</w:p>
<w:p>
<w:pPr><w:pStyle w:val="Normal"/></w:pPr>
<w:r><w:t xml:space="preserve">National Assembly (Milli Mejlis): elections last held 30 September and</w:t></w:r>
</w:p>
<w:p>
<w:pPr><w:pStyle w:val="Normal"/></w:pPr>
<w:r><w:t xml:space="preserve">14 October 1990 for the Supreme Soviet (next expected to be held</w:t></w:r>
</w:p>
<w:p>
<w:pPr><w:pStyle w:val="Normal"/></w:pPr>
<w:r><w:t xml:space="preserve">September 1995 for the National Assembly); seats for Supreme Soviet -</w:t></w:r>
</w:p>
<w:p>
<w:pPr><w:pStyle w:val="Normal"/></w:pPr>
<w:r><w:t xml:space="preserve">(360 total) Communists 280, Democratic Bloc 45 (grouping of opposition</w:t></w:r>
</w:p>
<w:p>
<w:pPr><w:pStyle w:val="Normal"/></w:pPr>
<w:r><w:t xml:space="preserve">parties), other 15, vacant 20; note - on 19 May 1992 the Supreme</w:t></w:r>
</w:p>
<w:p>
<w:pPr><w:pStyle w:val="Normal"/></w:pPr>
<w:r><w:t xml:space="preserve">Soviet was prorogued in favor of a Popular Front-dominated National</w:t></w:r>
</w:p>
<w:p>
<w:pPr><w:pStyle w:val="Normal"/></w:pPr>
<w:r><w:t xml:space="preserve">Council; seats - (50 total) Popular Front 25, opposition elements 25</w:t></w:r>
</w:p>
<w:p>
<w:pPr><w:pStyle w:val="Normal"/></w:pPr>
<w:r><w:t xml:space="preserve">note: since June 1993 ALIYEV has rotated in several supporters to</w:t></w:r>
</w:p>
<w:p>
<w:pPr><w:pStyle w:val="Normal"/></w:pPr>
<w:r><w:t xml:space="preserve">replace Popular Front adherents</w:t></w:r>
</w:p>
<w:p>
<w:pPr><w:pStyle w:val="Normal"/></w:pPr>
<w:r><w:t xml:space="preserve">Judicial branch: Supreme Court</w:t></w:r>
</w:p>
<w:p>
<w:pPr><w:pStyle w:val="Normal"/></w:pPr>
<w:r><w:t xml:space="preserve">Political parties and leaders: Azerbaijan Popular Front (APF), Ebulfez</w:t></w:r>
</w:p>
<w:p>
<w:pPr><w:pStyle w:val="Normal"/></w:pPr>
<w:r><w:t xml:space="preserve">ELCIBEY, chairman; Musavat Party, Isa GAMBAR, chairman; National</w:t></w:r>
</w:p>
<w:p>
<w:pPr><w:pStyle w:val="Normal"/></w:pPr>
<w:r><w:t xml:space="preserve">Independence Party, Etibar MAMEDOV, chairman; Social Democratic Party</w:t></w:r>
</w:p>
<w:p>
<w:pPr><w:pStyle w:val="Normal"/></w:pPr>
<w:r><w:t xml:space="preserve">(SDP), Araz ALIZADE, chairman; Communist Party, Ramiz AKHMEDOV,</w:t></w:r>
</w:p>
<w:p>
<w:pPr><w:pStyle w:val="Normal"/></w:pPr>
<w:r><w:t xml:space="preserve">chairman; People&apos;s Freedom Party, Yunus OGUZ, chairman; Independent</w:t></w:r>
</w:p>
<w:p>
<w:pPr><w:pStyle w:val="Normal"/></w:pPr>
<w:r><w:t xml:space="preserve">Social Democratic Party, Arif YUNUSOV and Leila YUNOSOVA, cochairmen;</w:t></w:r>
</w:p>
<w:p>
<w:pPr><w:pStyle w:val="Normal"/></w:pPr>
<w:r><w:t xml:space="preserve">New Azerbaijan Party, Heydar ALIYEV, chairman; Boz Gurd Party,</w:t></w:r>
</w:p>
<w:p>
<w:pPr><w:pStyle w:val="Normal"/></w:pPr>
<w:r><w:t xml:space="preserve">Iskander HAMIDOV, chairman; Azerbaijan Democratic Independence Party,</w:t></w:r>
</w:p>
<w:p>
<w:pPr><w:pStyle w:val="Normal"/></w:pPr>
<w:r><w:t xml:space="preserve">Qabil HUSEYNLI, chairman; Islamic Party of Azerbaijan, Ali Akram,</w:t></w:r>
</w:p>
<w:p>
<w:pPr><w:pStyle w:val="Normal"/></w:pPr>
<w:r><w:t xml:space="preserve">chairman; Ana Veten Party, Fazail AGAMALIYEV; Azerbaijan Democratic</w:t></w:r>
</w:p>
<w:p>
<w:pPr><w:pStyle w:val="Normal"/></w:pPr>
<w:r><w:t xml:space="preserve">Party, Sardar Jalaloglu MAMEDOV; Azerbaijan Democratic Party of</w:t></w:r>
</w:p>
<w:p>
<w:pPr><w:pStyle w:val="Normal"/></w:pPr>
<w:r><w:t xml:space="preserve">Proprietors (DPOP), Makhmud MAMEDOV; Azerbaijan Patriotic Solidarity</w:t></w:r>
</w:p>
<w:p>
<w:pPr><w:pStyle w:val="Normal"/></w:pPr>
<w:r><w:t xml:space="preserve">Party, Sabir RUSTAMHANLI; Azerbaijan Republic Reform Party, Fuad</w:t></w:r>
</w:p>
<w:p>
<w:pPr><w:pStyle w:val="Normal"/></w:pPr>
<w:r><w:t xml:space="preserve">ASADOV; Communist Party of Azerbaijan (unregistered), Sayad SAYADOV;</w:t></w:r>
</w:p>
<w:p>
<w:pPr><w:pStyle w:val="Normal"/></w:pPr>
<w:r><w:t xml:space="preserve">Equality of the Peoples Party, Faukhraddin AYDAYEV; Independent</w:t></w:r>
</w:p>
<w:p>
<w:pPr><w:pStyle w:val="Normal"/></w:pPr>
<w:r><w:t xml:space="preserve">Azerbaijan Party, Nizami SULEYMANOV; Labor Party of Azerbaijan,</w:t></w:r>
</w:p>
<w:p>
<w:pPr><w:pStyle w:val="Normal"/></w:pPr>
<w:r><w:t xml:space="preserve">Sabutai HAJIYEV; Liberal-Democratic Party of Azerbaijan, Lyudmila</w:t></w:r>
</w:p>
<w:p>
<w:pPr><w:pStyle w:val="Normal"/></w:pPr>
<w:r><w:t xml:space="preserve">NIKOLAYEVNA; National Enlightenment Party, Hajy Osman EFENDIYEV;</w:t></w:r>
</w:p>
<w:p>
<w:pPr><w:pStyle w:val="Normal"/></w:pPr>
<w:r><w:t xml:space="preserve">National Liberation Party, Panak SHAKHSEVEV; Peasant Party, Firuz</w:t></w:r>
</w:p>
<w:p>
<w:pPr><w:pStyle w:val="Normal"/></w:pPr>
<w:r><w:t xml:space="preserve">MUSTAFAYEV; Radical Party of Azerbaijan, Malik SHARIFOV; United</w:t></w:r>
</w:p>
<w:p>
<w:pPr><w:pStyle w:val="Normal"/></w:pPr>
<w:r><w:t xml:space="preserve">Azerbaijan Party, Kerrar ABILOV; Vetan Adzhagy Party, Zakir TAGIYEV</w:t></w:r>
</w:p>
<w:p>
<w:pPr><w:pStyle w:val="Normal"/></w:pPr>
<w:r><w:t xml:space="preserve">Other political or pressure groups: self-proclaimed Armenian</w:t></w:r>
</w:p>
<w:p>
<w:pPr><w:pStyle w:val="Normal"/></w:pPr>
<w:r><w:t xml:space="preserve">Nagorno-Karabakh Republic; Talysh independence movement</w:t></w:r>
</w:p>
<w:p>
<w:pPr><w:pStyle w:val="Normal"/></w:pPr>
<w:r><w:t xml:space="preserve">Member of: BSEC, CCC, CIS, EBRD, ECE, ECO, ESCAP, IBRD, ICAO, IDB,</w:t></w:r>
</w:p>
<w:p>
<w:pPr><w:pStyle w:val="Normal"/></w:pPr>
<w:r><w:t xml:space="preserve">IFAD, ILO, IMF, INTELSAT, INTERPOL, IOC, ITU, NACC, OIC, OSCE, PFP,</w:t></w:r>
</w:p>
<w:p>
<w:pPr><w:pStyle w:val="Normal"/></w:pPr>
<w:r><w:t xml:space="preserve">UN, UNCTAD, UNESCO, UPU, WHO, WMO</w:t></w:r>
</w:p>
<w:p>
<w:pPr><w:pStyle w:val="Normal"/></w:pPr>
<w:r><w:t xml:space="preserve">Diplomatic representation in US:</w:t></w:r>
</w:p>
<w:p>
<w:pPr><w:pStyle w:val="Normal"/></w:pPr>
<w:r><w:t xml:space="preserve">chief of mission: Ambassador Hafiz Mir Jalal PASHAYEV</w:t></w:r>
</w:p>
<w:p>
<w:pPr><w:pStyle w:val="Normal"/></w:pPr>
<w:r><w:t xml:space="preserve">chancery: (temporary) Suite 700, 927 15th Street NW, Washington, DC</w:t></w:r>
</w:p>
<w:p>
<w:pPr><w:pStyle w:val="Normal"/></w:pPr>
<w:r><w:t xml:space="preserve">20005</w:t></w:r>
</w:p>
<w:p>
<w:pPr><w:pStyle w:val="Normal"/></w:pPr>
<w:r><w:t xml:space="preserve">telephone: [1] (202) 842-0001</w:t></w:r>
</w:p>
<w:p>
<w:pPr><w:pStyle w:val="Normal"/></w:pPr>
<w:r><w:t xml:space="preserve">FAX: [1] (202) 842-0004</w:t></w:r>
</w:p>
<w:p>
<w:pPr><w:pStyle w:val="Normal"/></w:pPr>
<w:r><w:t xml:space="preserve">US diplomatic representation:</w:t></w:r>
</w:p>
<w:p>
<w:pPr><w:pStyle w:val="Normal"/></w:pPr>
<w:r><w:t xml:space="preserve">chief of mission: Ambassador Richard D. KAUZLARICH</w:t></w:r>
</w:p>
<w:p>
<w:pPr><w:pStyle w:val="Normal"/></w:pPr>
<w:r><w:t xml:space="preserve">embassy: Azadliq Prospect 83, Baku</w:t></w:r>
</w:p>
<w:p>
<w:pPr><w:pStyle w:val="Normal"/></w:pPr>
<w:r><w:t xml:space="preserve">mailing address: use embassy street address</w:t></w:r>
</w:p>
<w:p>
<w:pPr><w:pStyle w:val="Normal"/></w:pPr>
<w:r><w:t xml:space="preserve">telephone: [9] (9412) 96-00-19, 98-03-37</w:t></w:r>
</w:p>
<w:p>
<w:pPr><w:pStyle w:val="Normal"/></w:pPr>
<w:r><w:t xml:space="preserve">FAX: [9] (9412) 98-37-55</w:t></w:r>
</w:p>
<w:p>
<w:pPr><w:pStyle w:val="Normal"/></w:pPr>
<w:r><w:t xml:space="preserve">Flag: three equal horizontal bands of blue (top), red, and green; a</w:t></w:r>
</w:p>
<w:p>
<w:pPr><w:pStyle w:val="Normal"/></w:pPr>
<w:r><w:t xml:space="preserve">crescent and eight-pointed star in white are centered in red band</w:t></w:r>
</w:p>
<w:p>
<w:pPr><w:pStyle w:val="Normal"/></w:pPr>
<w:r><w:t xml:space="preserve">@Azerbaijan:Economy</w:t></w:r>
</w:p>
<w:p>
<w:pPr><w:pStyle w:val="Normal"/></w:pPr>
<w:r><w:t xml:space="preserve">Overview: Azerbaijan is less developed industrially than either</w:t></w:r>
</w:p>
<w:p>
<w:pPr><w:pStyle w:val="Normal"/></w:pPr>
<w:r><w:t xml:space="preserve">Armenia or Georgia, the other Transcaucasian states. It resembles the</w:t></w:r>
</w:p>
<w:p>
<w:pPr><w:pStyle w:val="Normal"/></w:pPr>
<w:r><w:t xml:space="preserve">Central Asian states in its majority nominally Muslim population, high</w:t></w:r>
</w:p>
<w:p>
<w:pPr><w:pStyle w:val="Normal"/></w:pPr>
<w:r><w:t xml:space="preserve">structural unemployment, and low standard of living. The economy&apos;s</w:t></w:r>
</w:p>
<w:p>
<w:pPr><w:pStyle w:val="Normal"/></w:pPr>
<w:r><w:t xml:space="preserve">most prominent products are oil, cotton, and gas. Production from the</w:t></w:r>
</w:p>
<w:p>
<w:pPr><w:pStyle w:val="Normal"/></w:pPr>
<w:r><w:t xml:space="preserve">Caspian oil and gas field has been in decline for several years, but</w:t></w:r>
</w:p>
<w:p>
<w:pPr><w:pStyle w:val="Normal"/></w:pPr>
<w:r><w:t xml:space="preserve">the November 1994 ratification of the $7.5 billion oil deal with a</w:t></w:r>
</w:p>
<w:p>
<w:pPr><w:pStyle w:val="Normal"/></w:pPr>
<w:r><w:t xml:space="preserve">consortium of Western companies should generate the funds needed to</w:t></w:r>
</w:p>
<w:p>
<w:pPr><w:pStyle w:val="Normal"/></w:pPr>
<w:r><w:t xml:space="preserve">spur future industrial development. Azerbaijan accounted for 1.5% to</w:t></w:r>
</w:p>
<w:p>
<w:pPr><w:pStyle w:val="Normal"/></w:pPr>
<w:r><w:t xml:space="preserve">2% of the capital stock and output of the former Soviet Union.</w:t></w:r>
</w:p>
<w:p>
<w:pPr><w:pStyle w:val="Normal"/></w:pPr>
<w:r><w:t xml:space="preserve">Azerbaijan shares all the formidable problems of the ex-Soviet</w:t></w:r>
</w:p>
<w:p>
<w:pPr><w:pStyle w:val="Normal"/></w:pPr>
<w:r><w:t xml:space="preserve">republics in making the transition from a command to a market economy,</w:t></w:r>
</w:p>
<w:p>
<w:pPr><w:pStyle w:val="Normal"/></w:pPr>
<w:r><w:t xml:space="preserve">but its considerable energy resources brighten its long-term</w:t></w:r>
</w:p>
<w:p>
<w:pPr><w:pStyle w:val="Normal"/></w:pPr>
<w:r><w:t xml:space="preserve">prospects. Baku has only recently begun making progress on economic</w:t></w:r>
</w:p>
<w:p>
<w:pPr><w:pStyle w:val="Normal"/></w:pPr>
<w:r><w:t xml:space="preserve">reform, and old economic ties and structures have yet to be replaced.</w:t></w:r>
</w:p>
<w:p>
<w:pPr><w:pStyle w:val="Normal"/></w:pPr>
<w:r><w:t xml:space="preserve">National product: GDP - purchasing power parity - $13.8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-22% (1994 est.)</w:t></w:r>
</w:p>
<w:p>
<w:pPr><w:pStyle w:val="Normal"/></w:pPr>
<w:r><w:t xml:space="preserve">National product per capita: $1,790 (1994 est.)</w:t></w:r>
</w:p>
<w:p>
<w:pPr><w:pStyle w:val="Normal"/></w:pPr>
<w:r><w:t xml:space="preserve">Inflation rate (consumer prices): 28% monthly average (1994)</w:t></w:r>
</w:p>
<w:p>
<w:pPr><w:pStyle w:val="Normal"/></w:pPr>
<w:r><w:t xml:space="preserve">Unemployment rate: 0.9% includes officially registered unemployed;</w:t></w:r>
</w:p>
<w:p>
<w:pPr><w:pStyle w:val="Normal"/></w:pPr>
<w:r><w:t xml:space="preserve">also large numbers of other unemployed and underemployed workers</w:t></w:r>
</w:p>
<w:p>
<w:pPr><w:pStyle w:val="Normal"/></w:pPr>
<w:r><w:t xml:space="preserve">(December 1994)</w:t></w:r>
</w:p>
<w:p>
<w:pPr><w:pStyle w:val="Normal"/></w:pPr>
<w:r><w:t xml:space="preserve">Budget:</w:t></w:r>
</w:p>
<w:p>
<w:pPr><w:pStyle w:val="Normal"/></w:pPr>
<w:r><w:t xml:space="preserve">revenues: $167.5 million</w:t></w:r>
</w:p>
<w:p>
<w:pPr><w:pStyle w:val="Normal"/></w:pPr>
<w:r><w:t xml:space="preserve">expenditures: $234.6 million, including capital expenditures of $NA</w:t></w:r>
</w:p>
<w:p>
<w:pPr><w:pStyle w:val="Normal"/></w:pPr>
<w:r><w:t xml:space="preserve">(1994)</w:t></w:r>
</w:p>
<w:p>
<w:pPr><w:pStyle w:val="Normal"/></w:pPr>
<w:r><w:t xml:space="preserve">Exports: $366 million to non-FSU countries (f.o.b., 1994)</w:t></w:r>
</w:p>
<w:p>
<w:pPr><w:pStyle w:val="Normal"/></w:pPr>
<w:r><w:t xml:space="preserve">commodities: oil and gas, chemicals, oilfield equipment, textiles,</w:t></w:r>
</w:p>
<w:p>
<w:pPr><w:pStyle w:val="Normal"/></w:pPr>
<w:r><w:t xml:space="preserve">cotton (1991)</w:t></w:r>
</w:p>
<w:p>
<w:pPr><w:pStyle w:val="Normal"/></w:pPr>
<w:r><w:t xml:space="preserve">partners: mostly CIS and European countries</w:t></w:r>
</w:p>
<w:p>
<w:pPr><w:pStyle w:val="Normal"/></w:pPr>
<w:r><w:t xml:space="preserve">Imports: $296 million from non-FSU countries (c.i.f., 1994)</w:t></w:r>
</w:p>
<w:p>
<w:pPr><w:pStyle w:val="Normal"/></w:pPr>
<w:r><w:t xml:space="preserve">commodities: machinery and parts, consumer durables, foodstuffs,</w:t></w:r>
</w:p>
<w:p>
<w:pPr><w:pStyle w:val="Normal"/></w:pPr>
<w:r><w:t xml:space="preserve">textiles (1991)</w:t></w:r>
</w:p>
<w:p>
<w:pPr><w:pStyle w:val="Normal"/></w:pPr>
<w:r><w:t xml:space="preserve">partners: European countries</w:t></w:r>
</w:p>
<w:p>
<w:pPr><w:pStyle w:val="Normal"/></w:pPr>
<w:r><w:t xml:space="preserve">External debt: $NA</w:t></w:r>
</w:p>
<w:p>
<w:pPr><w:pStyle w:val="Normal"/></w:pPr>
<w:r><w:t xml:space="preserve">Industrial production: growth rate -25% (1994)</w:t></w:r>
</w:p>
<w:p>
<w:pPr><w:pStyle w:val="Normal"/></w:pPr>
<w:r><w:t xml:space="preserve">Electricity:</w:t></w:r>
</w:p>
<w:p>
<w:pPr><w:pStyle w:val="Normal"/></w:pPr>
<w:r><w:t xml:space="preserve">capacity: 4,900,000 kW</w:t></w:r>
</w:p>
<w:p>
<w:pPr><w:pStyle w:val="Normal"/></w:pPr>
<w:r><w:t xml:space="preserve">production: 17.5 billion kWh</w:t></w:r>
</w:p>
<w:p>
<w:pPr><w:pStyle w:val="Normal"/></w:pPr>
<w:r><w:t xml:space="preserve">consumption per capita: 2,270 kWh (1994)</w:t></w:r>
</w:p>
<w:p>
<w:pPr><w:pStyle w:val="Normal"/></w:pPr>
<w:r><w:t xml:space="preserve">Industries: petroleum and natural gas, petroleum products, oilfield</w:t></w:r>
</w:p>
<w:p>
<w:pPr><w:pStyle w:val="Normal"/></w:pPr>
<w:r><w:t xml:space="preserve">equipment; steel, iron ore, cement; chemicals and petrochemicals;</w:t></w:r>
</w:p>
<w:p>
<w:pPr><w:pStyle w:val="Normal"/></w:pPr>
<w:r><w:t xml:space="preserve">textiles</w:t></w:r>
</w:p>
<w:p>
<w:pPr><w:pStyle w:val="Normal"/></w:pPr>
<w:r><w:t xml:space="preserve">Agriculture: cotton, grain, rice, grapes, fruit, vegetables, tea,</w:t></w:r>
</w:p>
<w:p>
<w:pPr><w:pStyle w:val="Normal"/></w:pPr>
<w:r><w:t xml:space="preserve">tobacco; cattle, pigs, sheep and goats</w:t></w:r>
</w:p>
<w:p>
<w:pPr><w:pStyle w:val="Normal"/></w:pPr>
<w:r><w:t xml:space="preserve">Illicit drugs: illicit cultivator of cannabis and opium poppy; mostly</w:t></w:r>
</w:p>
<w:p>
<w:pPr><w:pStyle w:val="Normal"/></w:pPr>
<w:r><w:t xml:space="preserve">for CIS consumption; limited government eradication program;</w:t></w:r>
</w:p>
<w:p>
<w:pPr><w:pStyle w:val="Normal"/></w:pPr>
<w:r><w:t xml:space="preserve">transshipment point for illicit drugs to Western Europe</w:t></w:r>
</w:p>
<w:p>
<w:pPr><w:pStyle w:val="Normal"/></w:pPr>
<w:r><w:t xml:space="preserve">Economic aid:</w:t></w:r>
</w:p>
<w:p>
<w:pPr><w:pStyle w:val="Normal"/></w:pPr>
<w:r><w:t xml:space="preserve">recipient: wheat from Turkey</w:t></w:r>
</w:p>
<w:p>
<w:pPr><w:pStyle w:val="Normal"/></w:pPr>
<w:r><w:t xml:space="preserve">Currency: 1 manat = 100 gopik</w:t></w:r>
</w:p>
<w:p>
<w:pPr><w:pStyle w:val="Normal"/></w:pPr>
<w:r><w:t xml:space="preserve">Exchange rates: manats per US$1 - 4500 (April 1995), 4168 (end of</w:t></w:r>
</w:p>
<w:p>
<w:pPr><w:pStyle w:val="Normal"/></w:pPr>
<w:r><w:t xml:space="preserve">December 1994)</w:t></w:r>
</w:p>
<w:p>
<w:pPr><w:pStyle w:val="Normal"/></w:pPr>
<w:r><w:t xml:space="preserve">Fiscal year: calendar year</w:t></w:r>
</w:p>
<w:p>
<w:pPr><w:pStyle w:val="Normal"/></w:pPr>
<w:r><w:t xml:space="preserve">@Azerbaijan:Transportation</w:t></w:r>
</w:p>
<w:p>
<w:pPr><w:pStyle w:val="Normal"/></w:pPr>
<w:r><w:t xml:space="preserve">Railroads:</w:t></w:r>
</w:p>
<w:p>
<w:pPr><w:pStyle w:val="Normal"/></w:pPr>
<w:r><w:t xml:space="preserve">total: 2,090 km in common carrier service; does not include industrial</w:t></w:r>
</w:p>
<w:p>
<w:pPr><w:pStyle w:val="Normal"/></w:pPr>
<w:r><w:t xml:space="preserve">lines</w:t></w:r>
</w:p>
<w:p>
<w:pPr><w:pStyle w:val="Normal"/></w:pPr>
<w:r><w:t xml:space="preserve">broad gauge: 2,090 km 1.520-m gauge (1990)</w:t></w:r>
</w:p>
<w:p>
<w:pPr><w:pStyle w:val="Normal"/></w:pPr>
<w:r><w:t xml:space="preserve">Highways:</w:t></w:r>
</w:p>
<w:p>
<w:pPr><w:pStyle w:val="Normal"/></w:pPr>
<w:r><w:t xml:space="preserve">total: 36,700 km</w:t></w:r>
</w:p>
<w:p>
<w:pPr><w:pStyle w:val="Normal"/></w:pPr>
<w:r><w:t xml:space="preserve">paved or graveled: 31,800 km</w:t></w:r>
</w:p>
<w:p>
<w:pPr><w:pStyle w:val="Normal"/></w:pPr>
<w:r><w:t xml:space="preserve">unpaved: earth 4,900 km (1990)</w:t></w:r>
</w:p>
<w:p>
<w:pPr><w:pStyle w:val="Normal"/></w:pPr>
<w:r><w:t xml:space="preserve">Pipelines: crude oil 1,130 km; petroleum products 630 km; natural gas</w:t></w:r>
</w:p>
<w:p>
<w:pPr><w:pStyle w:val="Normal"/></w:pPr>
<w:r><w:t xml:space="preserve">1,240 km</w:t></w:r>
</w:p>
<w:p>
<w:pPr><w:pStyle w:val="Normal"/></w:pPr>
<w:r><w:t xml:space="preserve">Ports: Baku (Baki)</w:t></w:r>
</w:p>
<w:p>
<w:pPr><w:pStyle w:val="Normal"/></w:pPr>
<w:r><w:t xml:space="preserve">Airports:</w:t></w:r>
</w:p>
<w:p>
<w:pPr><w:pStyle w:val="Normal"/></w:pPr>
<w:r><w:t xml:space="preserve">total: 69</w:t></w:r>
</w:p>
<w:p>
<w:pPr><w:pStyle w:val="Normal"/></w:pPr>
<w:r><w:t xml:space="preserve">with paved runways over 3,047 m: 2</w:t></w:r>
</w:p>
<w:p>
<w:pPr><w:pStyle w:val="Normal"/></w:pPr>
<w:r><w:t xml:space="preserve">with paved runways 2,438 to 3,047 m: 6</w:t></w:r>
</w:p>
<w:p>
<w:pPr><w:pStyle w:val="Normal"/></w:pPr>
<w:r><w:t xml:space="preserve">with paved runways 1,524 to 2,437 m: 17</w:t></w:r>
</w:p>
<w:p>
<w:pPr><w:pStyle w:val="Normal"/></w:pPr>
<w:r><w:t xml:space="preserve">with paved runways 914 to 1,523 m: 3</w:t></w:r>
</w:p>
<w:p>
<w:pPr><w:pStyle w:val="Normal"/></w:pPr>
<w:r><w:t xml:space="preserve">with paved runways under 914 m: 1</w:t></w:r>
</w:p>
<w:p>
<w:pPr><w:pStyle w:val="Normal"/></w:pPr>
<w:r><w:t xml:space="preserve">with unpaved runways 914 to 1,523 m: 7</w:t></w:r>
</w:p>
<w:p>
<w:pPr><w:pStyle w:val="Normal"/></w:pPr>
<w:r><w:t xml:space="preserve">with unpaved runways under 914 m: 33</w:t></w:r>
</w:p>
<w:p>
<w:pPr><w:pStyle w:val="Normal"/></w:pPr>
<w:r><w:t xml:space="preserve">@Azerbaijan:Communications</w:t></w:r>
</w:p>
<w:p>
<w:pPr><w:pStyle w:val="Normal"/></w:pPr>
<w:r><w:t xml:space="preserve">Telephone system: 710,000 telephones; 90 telephones/1,000 persons</w:t></w:r>
</w:p>
<w:p>
<w:pPr><w:pStyle w:val="Normal"/></w:pPr>
<w:r><w:t xml:space="preserve">(1991); 202,000 persons waiting for telephone installations (January</w:t></w:r>
</w:p>
<w:p>
<w:pPr><w:pStyle w:val="Normal"/></w:pPr>
<w:r><w:t xml:space="preserve">1991); domestic telephone service is of poor quality and inadequate</w:t></w:r>
</w:p>
<w:p>
<w:pPr><w:pStyle w:val="Normal"/></w:pPr>
<w:r><w:t xml:space="preserve">local: a joint venture to establish a cellular telephone system</w:t></w:r>
</w:p>
<w:p>
<w:pPr><w:pStyle w:val="Normal"/></w:pPr>
<w:r><w:t xml:space="preserve">(Bakcel) in the Baku area is supposed to become operational in 1994</w:t></w:r>
</w:p>
<w:p>
<w:pPr><w:pStyle w:val="Normal"/></w:pPr>
<w:r><w:t xml:space="preserve">intercity: NA</w:t></w:r>
</w:p>
<w:p>
<w:pPr><w:pStyle w:val="Normal"/></w:pPr>
<w:r><w:t xml:space="preserve">international: connections to other former USSR republics by cable and</w:t></w:r>
</w:p>
<w:p>
<w:pPr><w:pStyle w:val="Normal"/></w:pPr>
<w:r><w:t xml:space="preserve">microwave and to other countries via the Moscow international gateway</w:t></w:r>
</w:p>
<w:p>
<w:pPr><w:pStyle w:val="Normal"/></w:pPr>
<w:r><w:t xml:space="preserve">switch; INTELSAT link installed in late 1992 in Baku with Turkish</w:t></w:r>
</w:p>
<w:p>
<w:pPr><w:pStyle w:val="Normal"/></w:pPr>
<w:r><w:t xml:space="preserve">financial assistance with access to 200 countries through Turkey;</w:t></w:r>
</w:p>
<w:p>
<w:pPr><w:pStyle w:val="Normal"/></w:pPr>
<w:r><w:t xml:space="preserve">since August 1993 an earth station near Baku has provided direct</w:t></w:r>
</w:p>
<w:p>
<w:pPr><w:pStyle w:val="Normal"/></w:pPr>
<w:r><w:t xml:space="preserve">communications with New York through Russia&apos;s Stationar-11 satellite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NA; domestic and Russian TV programs are received</w:t></w:r>
</w:p>
<w:p>
<w:pPr><w:pStyle w:val="Normal"/></w:pPr>
<w:r><w:t xml:space="preserve">locally and Turkish and Iranian TV is received from an INTELSAT</w:t></w:r>
</w:p>
<w:p>
<w:pPr><w:pStyle w:val="Normal"/></w:pPr>
<w:r><w:t xml:space="preserve">satellite through a receive-only earth station</w:t></w:r>
</w:p>
<w:p>
<w:pPr><w:pStyle w:val="Normal"/></w:pPr>
<w:r><w:t xml:space="preserve">televisions: NA</w:t></w:r>
</w:p>
<w:p>
<w:pPr><w:pStyle w:val="Normal"/></w:pPr>
<w:r><w:t xml:space="preserve">@Azerbaijan:Defense Forces</w:t></w:r>
</w:p>
<w:p>
<w:pPr><w:pStyle w:val="Normal"/></w:pPr>
<w:r><w:t xml:space="preserve">Branches: Army, Air Force, Navy, Maritime Border Guard, National</w:t></w:r>
</w:p>
<w:p>
<w:pPr><w:pStyle w:val="Normal"/></w:pPr>
<w:r><w:t xml:space="preserve">Guard, Security Forces (internal and border troops)</w:t></w:r>
</w:p>
<w:p>
<w:pPr><w:pStyle w:val="Normal"/></w:pPr>
<w:r><w:t xml:space="preserve">Manpower availability: males age 15-49 1,927,955; males fit for</w:t></w:r>
</w:p>
<w:p>
<w:pPr><w:pStyle w:val="Normal"/></w:pPr>
<w:r><w:t xml:space="preserve">military service 1,553,736; males reach military age (18) annually</w:t></w:r>
</w:p>
<w:p>
<w:pPr><w:pStyle w:val="Normal"/></w:pPr>
<w:r><w:t xml:space="preserve">68,407 (1995 est.)</w:t></w:r>
</w:p>
<w:p>
<w:pPr><w:pStyle w:val="Normal"/></w:pPr>
<w:r><w:t xml:space="preserve">Defense expenditures: 70.5 billion rubles, 10% of GDP (1993 budget</w:t></w:r>
</w:p>
<w:p>
<w:pPr><w:pStyle w:val="Normal"/></w:pPr>
<w:r><w:t xml:space="preserve">allocation); note - conversion of the military budget into US dollars</w:t></w:r>
</w:p>
<w:p>
<w:pPr><w:pStyle w:val="Normal"/></w:pPr>
<w:r><w:t xml:space="preserve">using the current 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THE BAHAMAS</w:t></w:r>
</w:p>
<w:p>
<w:pPr><w:pStyle w:val="Normal"/></w:pPr>
<w:r><w:t xml:space="preserve">@The Bahamas:Geography</w:t></w:r>
</w:p>
<w:p>
<w:pPr><w:pStyle w:val="Normal"/></w:pPr>
<w:r><w:t xml:space="preserve">Location: Caribbean, chain of islands in the North Atlantic Ocean,</w:t></w:r>
</w:p>
<w:p>
<w:pPr><w:pStyle w:val="Normal"/></w:pPr>
<w:r><w:t xml:space="preserve">southeast of Florida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13,940 sq km</w:t></w:r>
</w:p>
<w:p>
<w:pPr><w:pStyle w:val="Normal"/></w:pPr>
<w:r><w:t xml:space="preserve">land area: 10,070 sq km</w:t></w:r>
</w:p>
<w:p>
<w:pPr><w:pStyle w:val="Normal"/></w:pPr>
<w:r><w:t xml:space="preserve">comparative area: slightly larger than Connecticut</w:t></w:r>
</w:p>
<w:p>
<w:pPr><w:pStyle w:val="Normal"/></w:pPr>
<w:r><w:t xml:space="preserve">Land boundaries: 0 km</w:t></w:r>
</w:p>
<w:p>
<w:pPr><w:pStyle w:val="Normal"/></w:pPr>
<w:r><w:t xml:space="preserve">Coastline: 3,542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tropical marine; moderated by warm waters of Gulf Stream</w:t></w:r>
</w:p>
<w:p>
<w:pPr><w:pStyle w:val="Normal"/></w:pPr>
<w:r><w:t xml:space="preserve">Terrain: long, flat coral formations with some low rounded hills</w:t></w:r>
</w:p>
<w:p>
<w:pPr><w:pStyle w:val="Normal"/></w:pPr>
<w:r><w:t xml:space="preserve">Natural resources: salt, aragonite, timber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32%</w:t></w:r>
</w:p>
<w:p>
<w:pPr><w:pStyle w:val="Normal"/></w:pPr>
<w:r><w:t xml:space="preserve">other: 67%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coral reef decay</w:t></w:r>
</w:p>
<w:p>
<w:pPr><w:pStyle w:val="Normal"/></w:pPr>
<w:r><w:t xml:space="preserve">natural hazards: hurricanes and other tropical storms that cause</w:t></w:r>
</w:p>
<w:p>
<w:pPr><w:pStyle w:val="Normal"/></w:pPr>
<w:r><w:t xml:space="preserve">extensive flood and wind damage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Law of the Sea, Nuclear Test</w:t></w:r>
</w:p>
<w:p>
<w:pPr><w:pStyle w:val="Normal"/></w:pPr>
<w:r><w:t xml:space="preserve">Ban, Ozone Layer Protection, Ship Pollution</w:t></w:r>
</w:p>
<w:p>
<w:pPr><w:pStyle w:val="Normal"/></w:pPr>
<w:r><w:t xml:space="preserve">Note: strategic location adjacent to US and Cuba; extensive island</w:t></w:r>
</w:p>
<w:p>
<w:pPr><w:pStyle w:val="Normal"/></w:pPr>
<w:r><w:t xml:space="preserve">chain</w:t></w:r>
</w:p>
<w:p>
<w:pPr><w:pStyle w:val="Normal"/></w:pPr>
<w:r><w:t xml:space="preserve">@The Bahamas:People</w:t></w:r>
</w:p>
<w:p>
<w:pPr><w:pStyle w:val="Normal"/></w:pPr>
<w:r><w:t xml:space="preserve">Population: 256,616 (July 1995 est.)</w:t></w:r>
</w:p>
<w:p>
<w:pPr><w:pStyle w:val="Normal"/></w:pPr>
<w:r><w:t xml:space="preserve">Age structure:</w:t></w:r>
</w:p>
<w:p>
<w:pPr><w:pStyle w:val="Normal"/></w:pPr>
<w:r><w:t xml:space="preserve">0-14 years: 28% (female 35,924; male 36,504)</w:t></w:r>
</w:p>
<w:p>
<w:pPr><w:pStyle w:val="Normal"/></w:pPr>
<w:r><w:t xml:space="preserve">15-64 years: 66% (female 87,868; male 82,780)</w:t></w:r>
</w:p>
<w:p>
<w:pPr><w:pStyle w:val="Normal"/></w:pPr>
<w:r><w:t xml:space="preserve">65 years and over: 6% (female 8,247; male 5,293) (July 1995 est.)</w:t></w:r>
</w:p>
<w:p>
<w:pPr><w:pStyle w:val="Normal"/></w:pPr>
<w:r><w:t xml:space="preserve">Population growth rate: 1.09% (1995 est.)</w:t></w:r>
</w:p>
<w:p>
<w:pPr><w:pStyle w:val="Normal"/></w:pPr>
<w:r><w:t xml:space="preserve">Birth rate: 19.23 births/1,000 population (1995 est.)</w:t></w:r>
</w:p>
<w:p>
<w:pPr><w:pStyle w:val="Normal"/></w:pPr>
<w:r><w:t xml:space="preserve">Death rate: 5.79 deaths/1,000 population (1995 est.)</w:t></w:r>
</w:p>
<w:p>
<w:pPr><w:pStyle w:val="Normal"/></w:pPr>
<w:r><w:t xml:space="preserve">Net migration rate: -2.56 migrant(s)/1,000 population (1995 est.)</w:t></w:r>
</w:p>
<w:p>
<w:pPr><w:pStyle w:val="Normal"/></w:pPr>
<w:r><w:t xml:space="preserve">Infant mortality rate: 24.3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72.12 years</w:t></w:r>
</w:p>
<w:p>
<w:pPr><w:pStyle w:val="Normal"/></w:pPr>
<w:r><w:t xml:space="preserve">male: 67.37 years</w:t></w:r>
</w:p>
<w:p>
<w:pPr><w:pStyle w:val="Normal"/></w:pPr>
<w:r><w:t xml:space="preserve">female: 76.97 years (1995 est.)</w:t></w:r>
</w:p>
<w:p>
<w:pPr><w:pStyle w:val="Normal"/></w:pPr>
<w:r><w:t xml:space="preserve">Total fertility rate: 2.01 children born/woman (1995 est.)</w:t></w:r>
</w:p>
<w:p>
<w:pPr><w:pStyle w:val="Normal"/></w:pPr>
<w:r><w:t xml:space="preserve">Nationality:</w:t></w:r>
</w:p>
<w:p>
<w:pPr><w:pStyle w:val="Normal"/></w:pPr>
<w:r><w:t xml:space="preserve">noun: Bahamian(s)</w:t></w:r>
</w:p>
<w:p>
<w:pPr><w:pStyle w:val="Normal"/></w:pPr>
<w:r><w:t xml:space="preserve">adjective: Bahamian</w:t></w:r>
</w:p>
<w:p>
<w:pPr><w:pStyle w:val="Normal"/></w:pPr>
<w:r><w:t xml:space="preserve">Ethnic divisions: black 85%, white 15%</w:t></w:r>
</w:p>
<w:p>
<w:pPr><w:pStyle w:val="Normal"/></w:pPr>
<w:r><w:t xml:space="preserve">Religions: Baptist 32%, Anglican 20%, Roman Catholic 19%, Methodist</w:t></w:r>
</w:p>
<w:p>
<w:pPr><w:pStyle w:val="Normal"/></w:pPr>
<w:r><w:t xml:space="preserve">6%, Church of God 6%, other Protestant 12%, none or unknown 3%, other</w:t></w:r>
</w:p>
<w:p>
<w:pPr><w:pStyle w:val="Normal"/></w:pPr>
<w:r><w:t xml:space="preserve">2%</w:t></w:r>
</w:p>
<w:p>
<w:pPr><w:pStyle w:val="Normal"/></w:pPr>
<w:r><w:t xml:space="preserve">Languages: English, Creole (among Haitian immigrants)</w:t></w:r>
</w:p>
<w:p>
<w:pPr><w:pStyle w:val="Normal"/></w:pPr>
<w:r><w:t xml:space="preserve">Literacy: age 15 and over can read and write but definition of</w:t></w:r>
</w:p>
<w:p>
<w:pPr><w:pStyle w:val="Normal"/></w:pPr>
<w:r><w:t xml:space="preserve">literary not available (1963 est.)</w:t></w:r>
</w:p>
<w:p>
<w:pPr><w:pStyle w:val="Normal"/></w:pPr>
<w:r><w:t xml:space="preserve">total population: 90%</w:t></w:r>
</w:p>
<w:p>
<w:pPr><w:pStyle w:val="Normal"/></w:pPr>
<w:r><w:t xml:space="preserve">male: 90%</w:t></w:r>
</w:p>
<w:p>
<w:pPr><w:pStyle w:val="Normal"/></w:pPr>
<w:r><w:t xml:space="preserve">female: 89%</w:t></w:r>
</w:p>
<w:p>
<w:pPr><w:pStyle w:val="Normal"/></w:pPr>
<w:r><w:t xml:space="preserve">Labor force: 136,900 (1993)</w:t></w:r>
</w:p>
<w:p>
<w:pPr><w:pStyle w:val="Normal"/></w:pPr>
<w:r><w:t xml:space="preserve">by occupation: government 30%, hotels and restaurants 25%, business</w:t></w:r>
</w:p>
<w:p>
<w:pPr><w:pStyle w:val="Normal"/></w:pPr>
<w:r><w:t xml:space="preserve">services 10%, agriculture 5% (1989)</w:t></w:r>
</w:p>
<w:p>
<w:pPr><w:pStyle w:val="Normal"/></w:pPr>
<w:r><w:t xml:space="preserve">@The Bahamas:Government</w:t></w:r>
</w:p>
<w:p>
<w:pPr><w:pStyle w:val="Normal"/></w:pPr>
<w:r><w:t xml:space="preserve">Names:</w:t></w:r>
</w:p>
<w:p>
<w:pPr><w:pStyle w:val="Normal"/></w:pPr>
<w:r><w:t xml:space="preserve">conventional long form: Commonwealth of The Bahamas</w:t></w:r>
</w:p>
<w:p>
<w:pPr><w:pStyle w:val="Normal"/></w:pPr>
<w:r><w:t xml:space="preserve">conventional short form: The Bahamas</w:t></w:r>
</w:p>
<w:p>
<w:pPr><w:pStyle w:val="Normal"/></w:pPr>
<w:r><w:t xml:space="preserve">Digraph: BF</w:t></w:r>
</w:p>
<w:p>
<w:pPr><w:pStyle w:val="Normal"/></w:pPr>
<w:r><w:t xml:space="preserve">Type: commonwealth</w:t></w:r>
</w:p>
<w:p>
<w:pPr><w:pStyle w:val="Normal"/></w:pPr>
<w:r><w:t xml:space="preserve">Capital: Nassau</w:t></w:r>
</w:p>
<w:p>
<w:pPr><w:pStyle w:val="Normal"/></w:pPr>
<w:r><w:t xml:space="preserve">Administrative divisions: 21 districts; Acklins and Crooked Islands,</w:t></w:r>
</w:p>
<w:p>
<w:pPr><w:pStyle w:val="Normal"/></w:pPr>
<w:r><w:t xml:space="preserve">Bimini, Cat Island, Exuma, Freeport, Fresh Creek, Governor&apos;s Harbour,</w:t></w:r>
</w:p>
<w:p>
<w:pPr><w:pStyle w:val="Normal"/></w:pPr>
<w:r><w:t xml:space="preserve">Green Turtle Cay, Harbour Island, High Rock, Inagua, Kemps Bay, Long</w:t></w:r>
</w:p>
<w:p>
<w:pPr><w:pStyle w:val="Normal"/></w:pPr>
<w:r><w:t xml:space="preserve">Island, Marsh Harbour, Mayaguana, New Providence, Nicholls Town and</w:t></w:r>
</w:p>
<w:p>
<w:pPr><w:pStyle w:val="Normal"/></w:pPr>
<w:r><w:t xml:space="preserve">Berry Islands, Ragged Island, Rock Sound, Sandy Point, San Salvador</w:t></w:r>
</w:p>
<w:p>
<w:pPr><w:pStyle w:val="Normal"/></w:pPr>
<w:r><w:t xml:space="preserve">and Rum Cay</w:t></w:r>
</w:p>
<w:p>
<w:pPr><w:pStyle w:val="Normal"/></w:pPr>
<w:r><w:t xml:space="preserve">Independence: 10 July 1973 (from UK)</w:t></w:r>
</w:p>
<w:p>
<w:pPr><w:pStyle w:val="Normal"/></w:pPr>
<w:r><w:t xml:space="preserve">National holiday: National Day, 10 July (1973)</w:t></w:r>
</w:p>
<w:p>
<w:pPr><w:pStyle w:val="Normal"/></w:pPr>
<w:r><w:t xml:space="preserve">Constitution: 10 July 1973</w:t></w:r>
</w:p>
<w:p>
<w:pPr><w:pStyle w:val="Normal"/></w:pPr>
<w:r><w:t xml:space="preserve">Legal system: based on English common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Sir Clifford DARLING (since 2 January</w:t></w:r>
</w:p>
<w:p>
<w:pPr><w:pStyle w:val="Normal"/></w:pPr>
<w:r><w:t xml:space="preserve">1992)</w:t></w:r>
</w:p>
<w:p>
<w:pPr><w:pStyle w:val="Normal"/></w:pPr>
<w:r><w:t xml:space="preserve">head of government: Prime Minister Hubert A. INGRAHAM (since 19 August</w:t></w:r>
</w:p>
<w:p>
<w:pPr><w:pStyle w:val="Normal"/></w:pPr>
<w:r><w:t xml:space="preserve">1992)</w:t></w:r>
</w:p>
<w:p>
<w:pPr><w:pStyle w:val="Normal"/></w:pPr>
<w:r><w:t xml:space="preserve">cabinet: Cabinet; appointed by the governor on the prime minister&apos;s</w:t></w:r>
</w:p>
<w:p>
<w:pPr><w:pStyle w:val="Normal"/></w:pPr>
<w:r><w:t xml:space="preserve">recommendation</w:t></w:r>
</w:p>
<w:p>
<w:pPr><w:pStyle w:val="Normal"/></w:pPr>
<w:r><w:t xml:space="preserve">Legislative branch: bicameral Parliament</w:t></w:r>
</w:p>
<w:p>
<w:pPr><w:pStyle w:val="Normal"/></w:pPr>
<w:r><w:t xml:space="preserve">Senate: a 16-member body appointed by the governor general</w:t></w:r>
</w:p>
<w:p>
<w:pPr><w:pStyle w:val="Normal"/></w:pPr>
<w:r><w:t xml:space="preserve">House of Assembly: elections last held 19 August 1992 (next to be held</w:t></w:r>
</w:p>
<w:p>
<w:pPr><w:pStyle w:val="Normal"/></w:pPr>
<w:r><w:t xml:space="preserve">by August 1997); results - percent of vote by party NA; seats - (49</w:t></w:r>
</w:p>
<w:p>
<w:pPr><w:pStyle w:val="Normal"/></w:pPr>
<w:r><w:t xml:space="preserve">total) FNM 32, PLP 17</w:t></w:r>
</w:p>
<w:p>
<w:pPr><w:pStyle w:val="Normal"/></w:pPr>
<w:r><w:t xml:space="preserve">Judicial branch: Supreme Court</w:t></w:r>
</w:p>
<w:p>
<w:pPr><w:pStyle w:val="Normal"/></w:pPr>
<w:r><w:t xml:space="preserve">Political parties and leaders: Progressive Liberal Party (PLP), Sir</w:t></w:r>
</w:p>
<w:p>
<w:pPr><w:pStyle w:val="Normal"/></w:pPr>
<w:r><w:t xml:space="preserve">Lynden O. PINDLING; Free National Movement (FNM), Hubert Alexander</w:t></w:r>
</w:p>
<w:p>
<w:pPr><w:pStyle w:val="Normal"/></w:pPr>
<w:r><w:t xml:space="preserve">INGRAHAM;</w:t></w:r>
</w:p>
<w:p>
<w:pPr><w:pStyle w:val="Normal"/></w:pPr>
<w:r><w:t xml:space="preserve">Member of: ACP, C, CARICOM, CCC, CDB, ECLAC, FAO, G-77, IADB, IBRD,</w:t></w:r>
</w:p>
<w:p>
<w:pPr><w:pStyle w:val="Normal"/></w:pPr>
<w:r><w:t xml:space="preserve">ICAO, ICFTU, ICRM, IFC, IFRCS, ILO, IMF, IMO, INMARSAT, INTELSAT,</w:t></w:r>
</w:p>
<w:p>
<w:pPr><w:pStyle w:val="Normal"/></w:pPr>
<w:r><w:t xml:space="preserve">INTERPOL, IOC, ITU, NAM, OAS, OPANAL, UN, UNCTAD, UNESCO, UNIDO, UPU,</w:t></w:r>
</w:p>
<w:p>
<w:pPr><w:pStyle w:val="Normal"/></w:pPr>
<w:r><w:t xml:space="preserve">WHO, WIPO, WMO</w:t></w:r>
</w:p>
<w:p>
<w:pPr><w:pStyle w:val="Normal"/></w:pPr>
<w:r><w:t xml:space="preserve">Diplomatic representation in US:</w:t></w:r>
</w:p>
<w:p>
<w:pPr><w:pStyle w:val="Normal"/></w:pPr>
<w:r><w:t xml:space="preserve">chief of mission: Ambassador Timothy Baswell DONALDSON</w:t></w:r>
</w:p>
<w:p>
<w:pPr><w:pStyle w:val="Normal"/></w:pPr>
<w:r><w:t xml:space="preserve">chancery: 2220 Massachusetts Avenue NW, Washington, DC 20008</w:t></w:r>
</w:p>
<w:p>
<w:pPr><w:pStyle w:val="Normal"/></w:pPr>
<w:r><w:t xml:space="preserve">telephone: [1] (202) 319-2660</w:t></w:r>
</w:p>
<w:p>
<w:pPr><w:pStyle w:val="Normal"/></w:pPr>
<w:r><w:t xml:space="preserve">FAX: [1] (202) 319-2668</w:t></w:r>
</w:p>
<w:p>
<w:pPr><w:pStyle w:val="Normal"/></w:pPr>
<w:r><w:t xml:space="preserve">consulate(s) general: Miami and New York</w:t></w:r>
</w:p>
<w:p>
<w:pPr><w:pStyle w:val="Normal"/></w:pPr>
<w:r><w:t xml:space="preserve">US diplomatic representation:</w:t></w:r>
</w:p>
<w:p>
<w:pPr><w:pStyle w:val="Normal"/></w:pPr>
<w:r><w:t xml:space="preserve">chief of mission: Ambassador Sidney WILLIAMS</w:t></w:r>
</w:p>
<w:p>
<w:pPr><w:pStyle w:val="Normal"/></w:pPr>
<w:r><w:t xml:space="preserve">embassy: Mosmar Building, Queen Street, Nassau</w:t></w:r>
</w:p>
<w:p>
<w:pPr><w:pStyle w:val="Normal"/></w:pPr>
<w:r><w:t xml:space="preserve">mailing address: P. O. Box N-8197, Nassau</w:t></w:r>
</w:p>
<w:p>
<w:pPr><w:pStyle w:val="Normal"/></w:pPr>
<w:r><w:t xml:space="preserve">telephone: [1] (809) 322-1181, 328-2206</w:t></w:r>
</w:p>
<w:p>
<w:pPr><w:pStyle w:val="Normal"/></w:pPr>
<w:r><w:t xml:space="preserve">FAX: [1] (809) 328-7838</w:t></w:r>
</w:p>
<w:p>
<w:pPr><w:pStyle w:val="Normal"/></w:pPr>
<w:r><w:t xml:space="preserve">Flag: three equal horizontal bands of aquamarine (top), gold, and</w:t></w:r>
</w:p>
<w:p>
<w:pPr><w:pStyle w:val="Normal"/></w:pPr>
<w:r><w:t xml:space="preserve">aquamarine with a black equilateral triangle based on the hoist side</w:t></w:r>
</w:p>
<w:p>
<w:pPr><w:pStyle w:val="Normal"/></w:pPr>
<w:r><w:t xml:space="preserve">@The Bahamas:Economy</w:t></w:r>
</w:p>
<w:p>
<w:pPr><w:pStyle w:val="Normal"/></w:pPr>
<w:r><w:t xml:space="preserve">Overview: The Bahamas is a stable, developing nation whose economy is</w:t></w:r>
</w:p>
<w:p>
<w:pPr><w:pStyle w:val="Normal"/></w:pPr>
<w:r><w:t xml:space="preserve">based primarily on tourism and offshore banking. Tourism alone</w:t></w:r>
</w:p>
<w:p>
<w:pPr><w:pStyle w:val="Normal"/></w:pPr>
<w:r><w:t xml:space="preserve">provides about 50% of GDP and directly or indirectly employs about</w:t></w:r>
</w:p>
<w:p>
<w:pPr><w:pStyle w:val="Normal"/></w:pPr>
<w:r><w:t xml:space="preserve">50,000 people or 40% of the local work force. The economy has</w:t></w:r>
</w:p>
<w:p>
<w:pPr><w:pStyle w:val="Normal"/></w:pPr>
<w:r><w:t xml:space="preserve">slackened in recent years, as the annual increase in the number of</w:t></w:r>
</w:p>
<w:p>
<w:pPr><w:pStyle w:val="Normal"/></w:pPr>
<w:r><w:t xml:space="preserve">tourists slowed. Nonetheless, per capita GDP is one of the highest in</w:t></w:r>
</w:p>
<w:p>
<w:pPr><w:pStyle w:val="Normal"/></w:pPr>
<w:r><w:t xml:space="preserve">the region.</w:t></w:r>
</w:p>
<w:p>
<w:pPr><w:pStyle w:val="Normal"/></w:pPr>
<w:r><w:t xml:space="preserve">National product: GDP - purchasing power parity - $4.4 billion (1994</w:t></w:r>
</w:p>
<w:p>
<w:pPr><w:pStyle w:val="Normal"/></w:pPr>
<w:r><w:t xml:space="preserve">est.)</w:t></w:r>
</w:p>
<w:p>
<w:pPr><w:pStyle w:val="Normal"/></w:pPr>
<w:r><w:t xml:space="preserve">National product real growth rate: 3.5% (1994 est.)</w:t></w:r>
</w:p>
<w:p>
<w:pPr><w:pStyle w:val="Normal"/></w:pPr>
<w:r><w:t xml:space="preserve">National product per capita: $15,900 (1994 est.)</w:t></w:r>
</w:p>
<w:p>
<w:pPr><w:pStyle w:val="Normal"/></w:pPr>
<w:r><w:t xml:space="preserve">Inflation rate (consumer prices): 2.7% (1994)</w:t></w:r>
</w:p>
<w:p>
<w:pPr><w:pStyle w:val="Normal"/></w:pPr>
<w:r><w:t xml:space="preserve">Unemployment rate: 13.1% (1993)</w:t></w:r>
</w:p>
<w:p>
<w:pPr><w:pStyle w:val="Normal"/></w:pPr>
<w:r><w:t xml:space="preserve">Budget:</w:t></w:r>
</w:p>
<w:p>
<w:pPr><w:pStyle w:val="Normal"/></w:pPr>
<w:r><w:t xml:space="preserve">revenues: $696 million</w:t></w:r>
</w:p>
<w:p>
<w:pPr><w:pStyle w:val="Normal"/></w:pPr>
<w:r><w:t xml:space="preserve">expenditures: $756 million, including capital expenditures of $NA</w:t></w:r>
</w:p>
<w:p>
<w:pPr><w:pStyle w:val="Normal"/></w:pPr>
<w:r><w:t xml:space="preserve">(FY94/95)</w:t></w:r>
</w:p>
<w:p>
<w:pPr><w:pStyle w:val="Normal"/></w:pPr>
<w:r><w:t xml:space="preserve">Exports: $257 million (f.o.b., 1993 est.)</w:t></w:r>
</w:p>
<w:p>
<w:pPr><w:pStyle w:val="Normal"/></w:pPr>
<w:r><w:t xml:space="preserve">commodities: pharmaceuticals, cement, rum, crawfish, refined petroleum</w:t></w:r>
</w:p>
<w:p>
<w:pPr><w:pStyle w:val="Normal"/></w:pPr>
<w:r><w:t xml:space="preserve">products</w:t></w:r>
</w:p>
<w:p>
<w:pPr><w:pStyle w:val="Normal"/></w:pPr>
<w:r><w:t xml:space="preserve">partners: US 51%, UK 7%, Norway 7%, France 6%, Italy 5%</w:t></w:r>
</w:p>
<w:p>
<w:pPr><w:pStyle w:val="Normal"/></w:pPr>
<w:r><w:t xml:space="preserve">Imports: $1.15 billion (f.o.b,,1993 est.)</w:t></w:r>
</w:p>
<w:p>
<w:pPr><w:pStyle w:val="Normal"/></w:pPr>
<w:r><w:t xml:space="preserve">commodities: foodstuffs, manufactured goods, crude oil, vehicles,</w:t></w:r>
</w:p>
<w:p>
<w:pPr><w:pStyle w:val="Normal"/></w:pPr>
<w:r><w:t xml:space="preserve">electronics</w:t></w:r>
</w:p>
<w:p>
<w:pPr><w:pStyle w:val="Normal"/></w:pPr>
<w:r><w:t xml:space="preserve">partners: US 55%, Japan 17%, Nigeria 12%, Denmark 7%, Norway 6%</w:t></w:r>
</w:p>
<w:p>
<w:pPr><w:pStyle w:val="Normal"/></w:pPr>
<w:r><w:t xml:space="preserve">External debt: $455 million (December 1993)</w:t></w:r>
</w:p>
<w:p>
<w:pPr><w:pStyle w:val="Normal"/></w:pPr>
<w:r><w:t xml:space="preserve">Industrial production: growth rate 3% (1990); accounts for 15% of GDP</w:t></w:r>
</w:p>
<w:p>
<w:pPr><w:pStyle w:val="Normal"/></w:pPr>
<w:r><w:t xml:space="preserve">Electricity:</w:t></w:r>
</w:p>
<w:p>
<w:pPr><w:pStyle w:val="Normal"/></w:pPr>
<w:r><w:t xml:space="preserve">capacity: 424,000 kW</w:t></w:r>
</w:p>
<w:p>
<w:pPr><w:pStyle w:val="Normal"/></w:pPr>
<w:r><w:t xml:space="preserve">production: 929 million kWh</w:t></w:r>
</w:p>
<w:p>
<w:pPr><w:pStyle w:val="Normal"/></w:pPr>
<w:r><w:t xml:space="preserve">consumption per capita: 3,200 kWh (1993)</w:t></w:r>
</w:p>
<w:p>
<w:pPr><w:pStyle w:val="Normal"/></w:pPr>
<w:r><w:t xml:space="preserve">Industries: tourism, banking, cement, oil refining and transshipment,</w:t></w:r>
</w:p>
<w:p>
<w:pPr><w:pStyle w:val="Normal"/></w:pPr>
<w:r><w:t xml:space="preserve">salt production, rum, aragonite, pharmaceuticals, spiral welded steel</w:t></w:r>
</w:p>
<w:p>
<w:pPr><w:pStyle w:val="Normal"/></w:pPr>
<w:r><w:t xml:space="preserve">pipe</w:t></w:r>
</w:p>
<w:p>
<w:pPr><w:pStyle w:val="Normal"/></w:pPr>
<w:r><w:t xml:space="preserve">Agriculture: accounts for 5% of GDP; dominated by small-scale</w:t></w:r>
</w:p>
<w:p>
<w:pPr><w:pStyle w:val="Normal"/></w:pPr>
<w:r><w:t xml:space="preserve">producers; principal products - citrus fruit, vegetables, poultry;</w:t></w:r>
</w:p>
<w:p>
<w:pPr><w:pStyle w:val="Normal"/></w:pPr>
<w:r><w:t xml:space="preserve">large net importer of food</w:t></w:r>
</w:p>
<w:p>
<w:pPr><w:pStyle w:val="Normal"/></w:pPr>
<w:r><w:t xml:space="preserve">Illicit drugs: transshipment point for cocaine and marijuana bound for</w:t></w:r>
</w:p>
<w:p>
<w:pPr><w:pStyle w:val="Normal"/></w:pPr>
<w:r><w:t xml:space="preserve">US and Europe; also a money-laundering center</w:t></w:r>
</w:p>
<w:p>
<w:pPr><w:pStyle w:val="Normal"/></w:pPr>
<w:r><w:t xml:space="preserve">Economic aid:</w:t></w:r>
</w:p>
<w:p>
<w:pPr><w:pStyle w:val="Normal"/></w:pPr>
<w:r><w:t xml:space="preserve">recipient: US commitments, including Ex-Im (FY85-89), $1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$345 million</w:t></w:r>
</w:p>
<w:p>
<w:pPr><w:pStyle w:val="Normal"/></w:pPr>
<w:r><w:t xml:space="preserve">Currency: 1 Bahamian dollar (B$) = 100 cents</w:t></w:r>
</w:p>
<w:p>
<w:pPr><w:pStyle w:val="Normal"/></w:pPr>
<w:r><w:t xml:space="preserve">Exchange rates: Bahamian dollar (B$) per US$1 - 1.00 (fixed rate)</w:t></w:r>
</w:p>
<w:p>
<w:pPr><w:pStyle w:val="Normal"/></w:pPr>
<w:r><w:t xml:space="preserve">Fiscal year: 1 July - 30 June</w:t></w:r>
</w:p>
<w:p>
<w:pPr><w:pStyle w:val="Normal"/></w:pPr>
<w:r><w:t xml:space="preserve">@The Bahamas:Transportation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2,400 km</w:t></w:r>
</w:p>
<w:p>
<w:pPr><w:pStyle w:val="Normal"/></w:pPr>
<w:r><w:t xml:space="preserve">paved: 1,350 km</w:t></w:r>
</w:p>
<w:p>
<w:pPr><w:pStyle w:val="Normal"/></w:pPr>
<w:r><w:t xml:space="preserve">unpaved: gravel 1,050 km</w:t></w:r>
</w:p>
<w:p>
<w:pPr><w:pStyle w:val="Normal"/></w:pPr>
<w:r><w:t xml:space="preserve">Ports: Freeport, Matthew Town, Nassau</w:t></w:r>
</w:p>
<w:p>
<w:pPr><w:pStyle w:val="Normal"/></w:pPr>
<w:r><w:t xml:space="preserve">Merchant marine:</w:t></w:r>
</w:p>
<w:p>
<w:pPr><w:pStyle w:val="Normal"/></w:pPr>
<w:r><w:t xml:space="preserve">total: 936 ships (1,000 GRT or over) totaling 21,815,474</w:t></w:r>
</w:p>
<w:p>
<w:pPr><w:pStyle w:val="Normal"/></w:pPr>
<w:r><w:t xml:space="preserve">GRT/35,253,416 DWT</w:t></w:r>
</w:p>
<w:p>
<w:pPr><w:pStyle w:val="Normal"/></w:pPr>
<w:r><w:t xml:space="preserve">ships by type: bulk 162, cargo 181, chemical tanker 39, combination</w:t></w:r>
</w:p>
<w:p>
<w:pPr><w:pStyle w:val="Normal"/></w:pPr>
<w:r><w:t xml:space="preserve">bulk 9, combination ore/oil 19, container 52, liquefied gas tanker 20,</w:t></w:r>
</w:p>
<w:p>
<w:pPr><w:pStyle w:val="Normal"/></w:pPr>
<w:r><w:t xml:space="preserve">oil tanker 182, passenger 55, refrigerated cargo 146, roll-on/roll-off</w:t></w:r>
</w:p>
<w:p>
<w:pPr><w:pStyle w:val="Normal"/></w:pPr>
<w:r><w:t xml:space="preserve">cargo 43, short-sea passenger 16, vehicle carrier 12</w:t></w:r>
</w:p>
<w:p>
<w:pPr><w:pStyle w:val="Normal"/></w:pPr>
<w:r><w:t xml:space="preserve">note: a flag of convenience registry; includes 46 countries among</w:t></w:r>
</w:p>
<w:p>
<w:pPr><w:pStyle w:val="Normal"/></w:pPr>
<w:r><w:t xml:space="preserve">which are UK 158 ships, Norway 125, Greece 100, US 94, Denmark 80,</w:t></w:r>
</w:p>
<w:p>
<w:pPr><w:pStyle w:val="Normal"/></w:pPr>
<w:r><w:t xml:space="preserve">Netherlands 53, France 36, Finland 35, Japan 35, Sweden 25</w:t></w:r>
</w:p>
<w:p>
<w:pPr><w:pStyle w:val="Normal"/></w:pPr>
<w:r><w:t xml:space="preserve">Airports:</w:t></w:r>
</w:p>
<w:p>
<w:pPr><w:pStyle w:val="Normal"/></w:pPr>
<w:r><w:t xml:space="preserve">total: 60</w:t></w:r>
</w:p>
<w:p>
<w:pPr><w:pStyle w:val="Normal"/></w:pPr>
<w:r><w:t xml:space="preserve">with paved runways over 3,047 m: 2</w:t></w:r>
</w:p>
<w:p>
<w:pPr><w:pStyle w:val="Normal"/></w:pPr>
<w:r><w:t xml:space="preserve">with paved runways 2,438 to 3,047 m: 1</w:t></w:r>
</w:p>
<w:p>
<w:pPr><w:pStyle w:val="Normal"/></w:pPr>
<w:r><w:t xml:space="preserve">with paved runways 1,524 to 2,437 m: 16</w:t></w:r>
</w:p>
<w:p>
<w:pPr><w:pStyle w:val="Normal"/></w:pPr>
<w:r><w:t xml:space="preserve">with paved runways 914 to 1,523 m: 11</w:t></w:r>
</w:p>
<w:p>
<w:pPr><w:pStyle w:val="Normal"/></w:pPr>
<w:r><w:t xml:space="preserve">with paved runways under 914 m: 22</w:t></w:r>
</w:p>
<w:p>
<w:pPr><w:pStyle w:val="Normal"/></w:pPr>
<w:r><w:t xml:space="preserve">with unpaved runways 914 to 1,523 m: 8</w:t></w:r>
</w:p>
<w:p>
<w:pPr><w:pStyle w:val="Normal"/></w:pPr>
<w:r><w:t xml:space="preserve">@The Bahamas:Communications</w:t></w:r>
</w:p>
<w:p>
<w:pPr><w:pStyle w:val="Normal"/></w:pPr>
<w:r><w:t xml:space="preserve">Telephone system: 99,000 telephones; totally automatic system; highly</w:t></w:r>
</w:p>
<w:p>
<w:pPr><w:pStyle w:val="Normal"/></w:pPr>
<w:r><w:t xml:space="preserve">developed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tropospheric scatter and submarine cable links to</w:t></w:r>
</w:p>
<w:p>
<w:pPr><w:pStyle w:val="Normal"/></w:pPr>
<w:r><w:t xml:space="preserve">Florida; 3 coaxial submarine cables; 1 INTELSAT (Atlantic Ocean) earth</w:t></w:r>
</w:p>
<w:p>
<w:pPr><w:pStyle w:val="Normal"/></w:pPr>
<w:r><w:t xml:space="preserve">station</w:t></w:r>
</w:p>
<w:p>
<w:pPr><w:pStyle w:val="Normal"/></w:pPr>
<w:r><w:t xml:space="preserve">Radio:</w:t></w:r>
</w:p>
<w:p>
<w:pPr><w:pStyle w:val="Normal"/></w:pPr>
<w:r><w:t xml:space="preserve">broadcast stations: AM 3, FM 2,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@The Bahamas:Defense Forces</w:t></w:r>
</w:p>
<w:p>
<w:pPr><w:pStyle w:val="Normal"/></w:pPr>
<w:r><w:t xml:space="preserve">Branches: Royal Bahamas Defense Force (Coast Guard only), Royal</w:t></w:r>
</w:p>
<w:p>
<w:pPr><w:pStyle w:val="Normal"/></w:pPr>
<w:r><w:t xml:space="preserve">Bahamas Police Force</w:t></w:r>
</w:p>
<w:p>
<w:pPr><w:pStyle w:val="Normal"/></w:pPr>
<w:r><w:t xml:space="preserve">Defense expenditures: exchange rate conversion - $65 million, 2.7% of</w:t></w:r>
</w:p>
<w:p>
<w:pPr><w:pStyle w:val="Normal"/></w:pPr>
<w:r><w:t xml:space="preserve">GDP (1990)</w:t></w:r>
</w:p>
<w:p>
<w:pPr><w:pStyle w:val="Normal"/></w:pPr>
<w:r><w:t xml:space="preserve">________________________________________________________________________</w:t></w:r>
</w:p>
<w:p>
<w:pPr><w:pStyle w:val="Normal"/></w:pPr>
<w:r><w:t xml:space="preserve">BAHRAIN</w:t></w:r>
</w:p>
<w:p>
<w:pPr><w:pStyle w:val="Normal"/></w:pPr>
<w:r><w:t xml:space="preserve">@Bahrain:Geography</w:t></w:r>
</w:p>
<w:p>
<w:pPr><w:pStyle w:val="Normal"/></w:pPr>
<w:r><w:t xml:space="preserve">Location: Middle East, archipelago in the Persian Gulf, east of Saudi</w:t></w:r>
</w:p>
<w:p>
<w:pPr><w:pStyle w:val="Normal"/></w:pPr>
<w:r><w:t xml:space="preserve">Arabia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620 sq km</w:t></w:r>
</w:p>
<w:p>
<w:pPr><w:pStyle w:val="Normal"/></w:pPr>
<w:r><w:t xml:space="preserve">land area: 620 sq km</w:t></w:r>
</w:p>
<w:p>
<w:pPr><w:pStyle w:val="Normal"/></w:pPr>
<w:r><w:t xml:space="preserve">comparative area: slightly less than 3.5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161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extending to boundaries to be determined</w:t></w:r>
</w:p>
<w:p>
<w:pPr><w:pStyle w:val="Normal"/></w:pPr>
<w:r><w:t xml:space="preserve">territorial sea: 12 nm</w:t></w:r>
</w:p>
<w:p>
<w:pPr><w:pStyle w:val="Normal"/></w:pPr>
<w:r><w:t xml:space="preserve">International disputes: territorial dispute with Qatar over the Hawar</w:t></w:r>
</w:p>
<w:p>
<w:pPr><w:pStyle w:val="Normal"/></w:pPr>
<w:r><w:t xml:space="preserve">Islands; maritime boundary with Qatar</w:t></w:r>
</w:p>
<w:p>
<w:pPr><w:pStyle w:val="Normal"/></w:pPr>
<w:r><w:t xml:space="preserve">Climate: arid; mild, pleasant winters; very hot, humid summers</w:t></w:r>
</w:p>
<w:p>
<w:pPr><w:pStyle w:val="Normal"/></w:pPr>
<w:r><w:t xml:space="preserve">Terrain: mostly low desert plain rising gently to low central</w:t></w:r>
</w:p>
<w:p>
<w:pPr><w:pStyle w:val="Normal"/></w:pPr>
<w:r><w:t xml:space="preserve">escarpment</w:t></w:r>
</w:p>
<w:p>
<w:pPr><w:pStyle w:val="Normal"/></w:pPr>
<w:r><w:t xml:space="preserve">Natural resources: oil, associated and nonassociated natural gas, fish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2%</w:t></w:r>
</w:p>
<w:p>
<w:pPr><w:pStyle w:val="Normal"/></w:pPr>
<w:r><w:t xml:space="preserve">meadows and pastures: 6%</w:t></w:r>
</w:p>
<w:p>
<w:pPr><w:pStyle w:val="Normal"/></w:pPr>
<w:r><w:t xml:space="preserve">forest and woodland: 0%</w:t></w:r>
</w:p>
<w:p>
<w:pPr><w:pStyle w:val="Normal"/></w:pPr>
<w:r><w:t xml:space="preserve">other: 90%</w:t></w:r>
</w:p>
<w:p>
<w:pPr><w:pStyle w:val="Normal"/></w:pPr>
<w:r><w:t xml:space="preserve">Irrigated land: 10 sq km (1989 est.)</w:t></w:r>
</w:p>
<w:p>
<w:pPr><w:pStyle w:val="Normal"/></w:pPr>
<w:r><w:t xml:space="preserve">Environment:</w:t></w:r>
</w:p>
<w:p>
<w:pPr><w:pStyle w:val="Normal"/></w:pPr>
<w:r><w:t xml:space="preserve">current issues: desertification resulting from the degradation of</w:t></w:r>
</w:p>
<w:p>
<w:pPr><w:pStyle w:val="Normal"/></w:pPr>
<w:r><w:t xml:space="preserve">limited arable land, periods of drought, and dust storms; coastal</w:t></w:r>
</w:p>
<w:p>
<w:pPr><w:pStyle w:val="Normal"/></w:pPr>
<w:r><w:t xml:space="preserve">degradation (damage to coastlines, coral reefs, and sea vegetation)</w:t></w:r>
</w:p>
<w:p>
<w:pPr><w:pStyle w:val="Normal"/></w:pPr>
<w:r><w:t xml:space="preserve">resulting from oil spills and other discharges from large tankers, oil</w:t></w:r>
</w:p>
<w:p>
<w:pPr><w:pStyle w:val="Normal"/></w:pPr>
<w:r><w:t xml:space="preserve">refineries, and distribution stations; no natural fresh water</w:t></w:r>
</w:p>
<w:p>
<w:pPr><w:pStyle w:val="Normal"/></w:pPr>
<w:r><w:t xml:space="preserve">resources so that groundwater and sea water are the only sources for</w:t></w:r>
</w:p>
<w:p>
<w:pPr><w:pStyle w:val="Normal"/></w:pPr>
<w:r><w:t xml:space="preserve">all water needs</w:t></w:r>
</w:p>
<w:p>
<w:pPr><w:pStyle w:val="Normal"/></w:pPr>
<w:r><w:t xml:space="preserve">natural hazards: periodic droughts; dust storms</w:t></w:r>
</w:p>
<w:p>
<w:pPr><w:pStyle w:val="Normal"/></w:pPr>
<w:r><w:t xml:space="preserve">international agreements: party to - Climate Change, Hazardous Wastes,</w:t></w:r>
</w:p>
<w:p>
<w:pPr><w:pStyle w:val="Normal"/></w:pPr>
<w:r><w:t xml:space="preserve">Law of the Sea, Ozone Layer Protection; signed, but not ratified -</w:t></w:r>
</w:p>
<w:p>
<w:pPr><w:pStyle w:val="Normal"/></w:pPr>
<w:r><w:t xml:space="preserve">Biodiversity</w:t></w:r>
</w:p>
<w:p>
<w:pPr><w:pStyle w:val="Normal"/></w:pPr>
<w:r><w:t xml:space="preserve">Note: close to primary Middle Eastern petroleum sources; strategic</w:t></w:r>
</w:p>
<w:p>
<w:pPr><w:pStyle w:val="Normal"/></w:pPr>
<w:r><w:t xml:space="preserve">location in Persian Gulf through which much of Western world&apos;s</w:t></w:r>
</w:p>
<w:p>
<w:pPr><w:pStyle w:val="Normal"/></w:pPr>
<w:r><w:t xml:space="preserve">petroleum must transit to reach open ocean</w:t></w:r>
</w:p>
<w:p>
<w:pPr><w:pStyle w:val="Normal"/></w:pPr>
<w:r><w:t xml:space="preserve">@Bahrain:People</w:t></w:r>
</w:p>
<w:p>
<w:pPr><w:pStyle w:val="Normal"/></w:pPr>
<w:r><w:t xml:space="preserve">Population: 575,925 (July 1995 est.)</w:t></w:r>
</w:p>
<w:p>
<w:pPr><w:pStyle w:val="Normal"/></w:pPr>
<w:r><w:t xml:space="preserve">Age structure:</w:t></w:r>
</w:p>
<w:p>
<w:pPr><w:pStyle w:val="Normal"/></w:pPr>
<w:r><w:t xml:space="preserve">0-14 years: 31% (female 87,398; male 89,976)</w:t></w:r>
</w:p>
<w:p>
<w:pPr><w:pStyle w:val="Normal"/></w:pPr>
<w:r><w:t xml:space="preserve">15-64 years: 67% (female 152,363; male 231,586)</w:t></w:r>
</w:p>
<w:p>
<w:pPr><w:pStyle w:val="Normal"/></w:pPr>
<w:r><w:t xml:space="preserve">65 years and over: 2% (female 7,051; male 7,551) (July 1995 est.)</w:t></w:r>
</w:p>
<w:p>
<w:pPr><w:pStyle w:val="Normal"/></w:pPr>
<w:r><w:t xml:space="preserve">Population growth rate: 2.58% (1995 est.)</w:t></w:r>
</w:p>
<w:p>
<w:pPr><w:pStyle w:val="Normal"/></w:pPr>
<w:r><w:t xml:space="preserve">Birth rate: 24.12 births/1,000 population (1995 est.)</w:t></w:r>
</w:p>
<w:p>
<w:pPr><w:pStyle w:val="Normal"/></w:pPr>
<w:r><w:t xml:space="preserve">Death rate: 3.31 deaths/1,000 population (1995 est.)</w:t></w:r>
</w:p>
<w:p>
<w:pPr><w:pStyle w:val="Normal"/></w:pPr>
<w:r><w:t xml:space="preserve">Net migration rate: 4.95 migrant(s)/1,000 population (1995 est.)</w:t></w:r>
</w:p>
<w:p>
<w:pPr><w:pStyle w:val="Normal"/></w:pPr>
<w:r><w:t xml:space="preserve">Infant mortality rate: 18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73.94 years</w:t></w:r>
</w:p>
<w:p>
<w:pPr><w:pStyle w:val="Normal"/></w:pPr>
<w:r><w:t xml:space="preserve">male: 71.46 years</w:t></w:r>
</w:p>
<w:p>
<w:pPr><w:pStyle w:val="Normal"/></w:pPr>
<w:r><w:t xml:space="preserve">female: 76.49 years (1995 est.)</w:t></w:r>
</w:p>
<w:p>
<w:pPr><w:pStyle w:val="Normal"/></w:pPr>
<w:r><w:t xml:space="preserve">Total fertility rate: 3.12 children born/woman (1995 est.)</w:t></w:r>
</w:p>
<w:p>
<w:pPr><w:pStyle w:val="Normal"/></w:pPr>
<w:r><w:t xml:space="preserve">Nationality:</w:t></w:r>
</w:p>
<w:p>
<w:pPr><w:pStyle w:val="Normal"/></w:pPr>
<w:r><w:t xml:space="preserve">noun: Bahraini(s)</w:t></w:r>
</w:p>
<w:p>
<w:pPr><w:pStyle w:val="Normal"/></w:pPr>
<w:r><w:t xml:space="preserve">adjective: Bahraini</w:t></w:r>
</w:p>
<w:p>
<w:pPr><w:pStyle w:val="Normal"/></w:pPr>
<w:r><w:t xml:space="preserve">Ethnic divisions: Bahraini 63%, Asian 13%, other Arab 10%, Iranian 8%,</w:t></w:r>
</w:p>
<w:p>
<w:pPr><w:pStyle w:val="Normal"/></w:pPr>
<w:r><w:t xml:space="preserve">other 6%</w:t></w:r>
</w:p>
<w:p>
<w:pPr><w:pStyle w:val="Normal"/></w:pPr>
<w:r><w:t xml:space="preserve">Religions: Shi&apos;a Muslim 70%, Sunni Muslim 30%</w:t></w:r>
</w:p>
<w:p>
<w:pPr><w:pStyle w:val="Normal"/></w:pPr>
<w:r><w:t xml:space="preserve">Languages: Arabic, English, Farsi, Urdu</w:t></w:r>
</w:p>
<w:p>
<w:pPr><w:pStyle w:val="Normal"/></w:pPr>
<w:r><w:t xml:space="preserve">Literacy: age 15 and over can read and write (1991)</w:t></w:r>
</w:p>
<w:p>
<w:pPr><w:pStyle w:val="Normal"/></w:pPr>
<w:r><w:t xml:space="preserve">total population: 84%</w:t></w:r>
</w:p>
<w:p>
<w:pPr><w:pStyle w:val="Normal"/></w:pPr>
<w:r><w:t xml:space="preserve">male: 89%</w:t></w:r>
</w:p>
<w:p>
<w:pPr><w:pStyle w:val="Normal"/></w:pPr>
<w:r><w:t xml:space="preserve">female: 77%</w:t></w:r>
</w:p>
<w:p>
<w:pPr><w:pStyle w:val="Normal"/></w:pPr>
<w:r><w:t xml:space="preserve">Labor force: 140,000</w:t></w:r>
</w:p>
<w:p>
<w:pPr><w:pStyle w:val="Normal"/></w:pPr>
<w:r><w:t xml:space="preserve">by occupation: industry and commerce 85%, agriculture 5%, services 5%,</w:t></w:r>
</w:p>
<w:p>
<w:pPr><w:pStyle w:val="Normal"/></w:pPr>
<w:r><w:t xml:space="preserve">government 3% (1982)</w:t></w:r>
</w:p>
<w:p>
<w:pPr><w:pStyle w:val="Normal"/></w:pPr>
<w:r><w:t xml:space="preserve">note: 42% of labor force is Bahraini</w:t></w:r>
</w:p>
<w:p>
<w:pPr><w:pStyle w:val="Normal"/></w:pPr>
<w:r><w:t xml:space="preserve">@Bahrain:Government</w:t></w:r>
</w:p>
<w:p>
<w:pPr><w:pStyle w:val="Normal"/></w:pPr>
<w:r><w:t xml:space="preserve">Names:</w:t></w:r>
</w:p>
<w:p>
<w:pPr><w:pStyle w:val="Normal"/></w:pPr>
<w:r><w:t xml:space="preserve">conventional long form: State of Bahrain</w:t></w:r>
</w:p>
<w:p>
<w:pPr><w:pStyle w:val="Normal"/></w:pPr>
<w:r><w:t xml:space="preserve">conventional short form: Bahrain</w:t></w:r>
</w:p>
<w:p>
<w:pPr><w:pStyle w:val="Normal"/></w:pPr>
<w:r><w:t xml:space="preserve">local long form: Dawlat al Bahrayn</w:t></w:r>
</w:p>
<w:p>
<w:pPr><w:pStyle w:val="Normal"/></w:pPr>
<w:r><w:t xml:space="preserve">local short form: Al Bahrayn</w:t></w:r>
</w:p>
<w:p>
<w:pPr><w:pStyle w:val="Normal"/></w:pPr>
<w:r><w:t xml:space="preserve">Digraph: BA</w:t></w:r>
</w:p>
<w:p>
<w:pPr><w:pStyle w:val="Normal"/></w:pPr>
<w:r><w:t xml:space="preserve">Type: traditional monarchy</w:t></w:r>
</w:p>
<w:p>
<w:pPr><w:pStyle w:val="Normal"/></w:pPr>
<w:r><w:t xml:space="preserve">Capital: Manama</w:t></w:r>
</w:p>
<w:p>
<w:pPr><w:pStyle w:val="Normal"/></w:pPr>
<w:r><w:t xml:space="preserve">Administrative divisions: 12 districts (manatiq, singular - mintaqah);</w:t></w:r>
</w:p>
<w:p>
<w:pPr><w:pStyle w:val="Normal"/></w:pPr>
<w:r><w:t xml:space="preserve">Al Hadd, Al Manamah, Al Mintaqah al Gharbiyah, Al Mintaqah al Wusta,</w:t></w:r>
</w:p>
<w:p>
<w:pPr><w:pStyle w:val="Normal"/></w:pPr>
<w:r><w:t xml:space="preserve">Al Mintaqah ash Shamaliyah, Al Muharraq, Ar Rifa&apos;wa al Mintaqah al</w:t></w:r>
</w:p>
<w:p>
<w:pPr><w:pStyle w:val="Normal"/></w:pPr>
<w:r><w:t xml:space="preserve">Janubiyah, Jidd Hafs, Madinat Hamad, Madinat &apos;Isa, Mintaqat Juzur</w:t></w:r>
</w:p>
<w:p>
<w:pPr><w:pStyle w:val="Normal"/></w:pPr>
<w:r><w:t xml:space="preserve">Hawar, Sitrah</w:t></w:r>
</w:p>
<w:p>
<w:pPr><w:pStyle w:val="Normal"/></w:pPr>
<w:r><w:t xml:space="preserve">Independence: 15 August 1971 (from UK)</w:t></w:r>
</w:p>
<w:p>
<w:pPr><w:pStyle w:val="Normal"/></w:pPr>
<w:r><w:t xml:space="preserve">National holiday: Independence Day, 16 December (1961)</w:t></w:r>
</w:p>
<w:p>
<w:pPr><w:pStyle w:val="Normal"/></w:pPr>
<w:r><w:t xml:space="preserve">Constitution: 26 May 1973, effective 6 December 1973</w:t></w:r>
</w:p>
<w:p>
<w:pPr><w:pStyle w:val="Normal"/></w:pPr>
<w:r><w:t xml:space="preserve">Legal system: based on Islamic law and English common law</w:t></w:r>
</w:p>
<w:p>
<w:pPr><w:pStyle w:val="Normal"/></w:pPr>
<w:r><w:t xml:space="preserve">Suffrage: none</w:t></w:r>
</w:p>
<w:p>
<w:pPr><w:pStyle w:val="Normal"/></w:pPr>
<w:r><w:t xml:space="preserve">Executive branch:</w:t></w:r>
</w:p>
<w:p>
<w:pPr><w:pStyle w:val="Normal"/></w:pPr>
<w:r><w:t xml:space="preserve">chief of state: Amir ISA bin Salman Al Khalifa (since 2 November</w:t></w:r>
</w:p>
<w:p>
<w:pPr><w:pStyle w:val="Normal"/></w:pPr>
<w:r><w:t xml:space="preserve">1961); Heir Apparent HAMAD bin Isa bin Salman Al Khalifa (son of the</w:t></w:r>
</w:p>
<w:p>
<w:pPr><w:pStyle w:val="Normal"/></w:pPr>
<w:r><w:t xml:space="preserve">Amir, born 28 January 1950)</w:t></w:r>
</w:p>
<w:p>
<w:pPr><w:pStyle w:val="Normal"/></w:pPr>
<w:r><w:t xml:space="preserve">head of government: Prime Minister KHALIFA bin Salman Al Khalifa</w:t></w:r>
</w:p>
<w:p>
<w:pPr><w:pStyle w:val="Normal"/></w:pPr>
<w:r><w:t xml:space="preserve">(since 19 January 1970)</w:t></w:r>
</w:p>
<w:p>
<w:pPr><w:pStyle w:val="Normal"/></w:pPr>
<w:r><w:t xml:space="preserve">cabinet: Cabinet</w:t></w:r>
</w:p>
<w:p>
<w:pPr><w:pStyle w:val="Normal"/></w:pPr>
<w:r><w:t xml:space="preserve">Legislative branch: unicameral National Assembly was dissolved 26</w:t></w:r>
</w:p>
<w:p>
<w:pPr><w:pStyle w:val="Normal"/></w:pPr>
<w:r><w:t xml:space="preserve">August 1975 and legislative powers were assumed by the Cabinet;</w:t></w:r>
</w:p>
<w:p>
<w:pPr><w:pStyle w:val="Normal"/></w:pPr>
<w:r><w:t xml:space="preserve">appointed Advisory Council established 16 December 1992</w:t></w:r>
</w:p>
<w:p>
<w:pPr><w:pStyle w:val="Normal"/></w:pPr>
<w:r><w:t xml:space="preserve">Judicial branch: High Civil Appeals Court</w:t></w:r>
</w:p>
<w:p>
<w:pPr><w:pStyle w:val="Normal"/></w:pPr>
<w:r><w:t xml:space="preserve">Political parties and leaders: political parties prohibited; several</w:t></w:r>
</w:p>
<w:p>
<w:pPr><w:pStyle w:val="Normal"/></w:pPr>
<w:r><w:t xml:space="preserve">small, clandestine leftist and Islamic fundamentalist groups are</w:t></w:r>
</w:p>
<w:p>
<w:pPr><w:pStyle w:val="Normal"/></w:pPr>
<w:r><w:t xml:space="preserve">active</w:t></w:r>
</w:p>
<w:p>
<w:pPr><w:pStyle w:val="Normal"/></w:pPr>
<w:r><w:t xml:space="preserve">Member of: ABEDA, AFESD, AL, AMF, ESCWA, FAO, G-77, GATT, GCC, IBRD,</w:t></w:r>
</w:p>
<w:p>
<w:pPr><w:pStyle w:val="Normal"/></w:pPr>
<w:r><w:t xml:space="preserve">ICAO, ICRM, IDB, IFRCS, ILO, IMF, IMO, INMARSAT, INTELSAT, INTERPOL,</w:t></w:r>
</w:p>
<w:p>
<w:pPr><w:pStyle w:val="Normal"/></w:pPr>
<w:r><w:t xml:space="preserve">IOC, ISO (correspondent), ITU, NAM, OAPEC, OIC, UN, UNCTAD, UNESCO,</w:t></w:r>
</w:p>
<w:p>
<w:pPr><w:pStyle w:val="Normal"/></w:pPr>
<w:r><w:t xml:space="preserve">UNIDO, UPU, WFTU, WHO, WMO</w:t></w:r>
</w:p>
<w:p>
<w:pPr><w:pStyle w:val="Normal"/></w:pPr>
<w:r><w:t xml:space="preserve">Diplomatic representation in US:</w:t></w:r>
</w:p>
<w:p>
<w:pPr><w:pStyle w:val="Normal"/></w:pPr>
<w:r><w:t xml:space="preserve">chief of mission: Ambassador Muhammad ABD AL-GHAFFAR al-Abdallah</w:t></w:r>
</w:p>
<w:p>
<w:pPr><w:pStyle w:val="Normal"/></w:pPr>
<w:r><w:t xml:space="preserve">chancery: 3502 International Drive NW, Washington, DC 20008</w:t></w:r>
</w:p>
<w:p>
<w:pPr><w:pStyle w:val="Normal"/></w:pPr>
<w:r><w:t xml:space="preserve">telephone: [1] (202) 342-0741, 342-0742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David M. RANSOM</w:t></w:r>
</w:p>
<w:p>
<w:pPr><w:pStyle w:val="Normal"/></w:pPr>
<w:r><w:t xml:space="preserve">embassy: Building No. 979, Road 3119 (next to Ahli Sports Club), Zinj</w:t></w:r>
</w:p>
<w:p>
<w:pPr><w:pStyle w:val="Normal"/></w:pPr>
<w:r><w:t xml:space="preserve">District, Manama</w:t></w:r>
</w:p>
<w:p>
<w:pPr><w:pStyle w:val="Normal"/></w:pPr>
<w:r><w:t xml:space="preserve">mailing address: FPO AE 09834-5100; P.O. Box 26431, Manama</w:t></w:r>
</w:p>
<w:p>
<w:pPr><w:pStyle w:val="Normal"/></w:pPr>
<w:r><w:t xml:space="preserve">(International Mail)</w:t></w:r>
</w:p>
<w:p>
<w:pPr><w:pStyle w:val="Normal"/></w:pPr>
<w:r><w:t xml:space="preserve">telephone: [973] 273300; afterhours [973] 275-126</w:t></w:r>
</w:p>
<w:p>
<w:pPr><w:pStyle w:val="Normal"/></w:pPr>
<w:r><w:t xml:space="preserve">FAX: [973] 272594</w:t></w:r>
</w:p>
<w:p>
<w:pPr><w:pStyle w:val="Normal"/></w:pPr>
<w:r><w:t xml:space="preserve">Flag: red with a white serrated band (eight white points) on the hoist</w:t></w:r>
</w:p>
<w:p>
<w:pPr><w:pStyle w:val="Normal"/></w:pPr>
<w:r><w:t xml:space="preserve">side</w:t></w:r>
</w:p>
<w:p>
<w:pPr><w:pStyle w:val="Normal"/></w:pPr>
<w:r><w:t xml:space="preserve">@Bahrain:Economy</w:t></w:r>
</w:p>
<w:p>
<w:pPr><w:pStyle w:val="Normal"/></w:pPr>
<w:r><w:t xml:space="preserve">Overview: Tiny in area, Bahrain is well-to-do in economic resources</w:t></w:r>
</w:p>
<w:p>
<w:pPr><w:pStyle w:val="Normal"/></w:pPr>
<w:r><w:t xml:space="preserve">and per capita income. Petroleum production and processing account for</w:t></w:r>
</w:p>
<w:p>
<w:pPr><w:pStyle w:val="Normal"/></w:pPr>
<w:r><w:t xml:space="preserve">about 80% of export receipts, 60% of government revenues, and 30% of</w:t></w:r>
</w:p>
<w:p>
<w:pPr><w:pStyle w:val="Normal"/></w:pPr>
<w:r><w:t xml:space="preserve">GDP. Economic conditions have fluctuated with the changing fortunes of</w:t></w:r>
</w:p>
<w:p>
<w:pPr><w:pStyle w:val="Normal"/></w:pPr>
<w:r><w:t xml:space="preserve">oil since 1985, for example, during and following the Gulf crisis of</w:t></w:r>
</w:p>
<w:p>
<w:pPr><w:pStyle w:val="Normal"/></w:pPr>
<w:r><w:t xml:space="preserve">1990-91. With its highly developed communication and transport</w:t></w:r>
</w:p>
<w:p>
<w:pPr><w:pStyle w:val="Normal"/></w:pPr>
<w:r><w:t xml:space="preserve">facilities Bahrain is home to numerous multinational firms with</w:t></w:r>
</w:p>
<w:p>
<w:pPr><w:pStyle w:val="Normal"/></w:pPr>
<w:r><w:t xml:space="preserve">business in the Gulf. A large share of exports consists of petroleum</w:t></w:r>
</w:p>
<w:p>
<w:pPr><w:pStyle w:val="Normal"/></w:pPr>
<w:r><w:t xml:space="preserve">products made from imported crude. Prospects for 1995 are good, with</w:t></w:r>
</w:p>
<w:p>
<w:pPr><w:pStyle w:val="Normal"/></w:pPr>
<w:r><w:t xml:space="preserve">private enterprise the main driving force, e.g., in banking and</w:t></w:r>
</w:p>
<w:p>
<w:pPr><w:pStyle w:val="Normal"/></w:pPr>
<w:r><w:t xml:space="preserve">construction. Unemployment, especially among the young, and the</w:t></w:r>
</w:p>
<w:p>
<w:pPr><w:pStyle w:val="Normal"/></w:pPr>
<w:r><w:t xml:space="preserve">depletion of both oil and underground water resources are major</w:t></w:r>
</w:p>
<w:p>
<w:pPr><w:pStyle w:val="Normal"/></w:pPr>
<w:r><w:t xml:space="preserve">long-term economic problems.</w:t></w:r>
</w:p>
<w:p>
<w:pPr><w:pStyle w:val="Normal"/></w:pPr>
<w:r><w:t xml:space="preserve">National product: GDP - purchasing power parity - $7.1 billion (1994</w:t></w:r>
</w:p>
<w:p>
<w:pPr><w:pStyle w:val="Normal"/></w:pPr>
<w:r><w:t xml:space="preserve">est.)</w:t></w:r>
</w:p>
<w:p>
<w:pPr><w:pStyle w:val="Normal"/></w:pPr>
<w:r><w:t xml:space="preserve">National product real growth rate: 2.2% (1994 est.)</w:t></w:r>
</w:p>
<w:p>
<w:pPr><w:pStyle w:val="Normal"/></w:pPr>
<w:r><w:t xml:space="preserve">National product per capita: $12,100 (1994 est.)</w:t></w:r>
</w:p>
<w:p>
<w:pPr><w:pStyle w:val="Normal"/></w:pPr>
<w:r><w:t xml:space="preserve">Inflation rate (consumer prices): 2% (1994 est.)</w:t></w:r>
</w:p>
<w:p>
<w:pPr><w:pStyle w:val="Normal"/></w:pPr>
<w:r><w:t xml:space="preserve">Unemployment rate: 15% (1991 est.)</w:t></w:r>
</w:p>
<w:p>
<w:pPr><w:pStyle w:val="Normal"/></w:pPr>
<w:r><w:t xml:space="preserve">Budget:</w:t></w:r>
</w:p>
<w:p>
<w:pPr><w:pStyle w:val="Normal"/></w:pPr>
<w:r><w:t xml:space="preserve">revenues: $1.2 billion (1989)</w:t></w:r>
</w:p>
<w:p>
<w:pPr><w:pStyle w:val="Normal"/></w:pPr>
<w:r><w:t xml:space="preserve">expenditures: $1.6 billion, including capital expenditures of $NA</w:t></w:r>
</w:p>
<w:p>
<w:pPr><w:pStyle w:val="Normal"/></w:pPr>
<w:r><w:t xml:space="preserve">(1992)</w:t></w:r>
</w:p>
<w:p>
<w:pPr><w:pStyle w:val="Normal"/></w:pPr>
<w:r><w:t xml:space="preserve">Exports: $3.69 billion (f.o.b., 1993 est.)</w:t></w:r>
</w:p>
<w:p>
<w:pPr><w:pStyle w:val="Normal"/></w:pPr>
<w:r><w:t xml:space="preserve">commodities: petroleum and petroleum products 80%, aluminum 7%</w:t></w:r>
</w:p>
<w:p>
<w:pPr><w:pStyle w:val="Normal"/></w:pPr>
<w:r><w:t xml:space="preserve">partners: Japan 11%, UAE 5%, South Korea 4%, India 4%, Saudi Arabia 3%</w:t></w:r>
</w:p>
<w:p>
<w:pPr><w:pStyle w:val="Normal"/></w:pPr>
<w:r><w:t xml:space="preserve">(1992)</w:t></w:r>
</w:p>
<w:p>
<w:pPr><w:pStyle w:val="Normal"/></w:pPr>
<w:r><w:t xml:space="preserve">Imports: $3.83 billion (f.o.b., 1993 est.)</w:t></w:r>
</w:p>
<w:p>
<w:pPr><w:pStyle w:val="Normal"/></w:pPr>
<w:r><w:t xml:space="preserve">commodities: nonoil 59%, crude oil 41%</w:t></w:r>
</w:p>
<w:p>
<w:pPr><w:pStyle w:val="Normal"/></w:pPr>
<w:r><w:t xml:space="preserve">partners: Saudi Arabia 47%, UK 7%, Japan 7%, US 6%, Germany 5% (1992)</w:t></w:r>
</w:p>
<w:p>
<w:pPr><w:pStyle w:val="Normal"/></w:pPr>
<w:r><w:t xml:space="preserve">External debt: $2.6 billion (1993)</w:t></w:r>
</w:p>
<w:p>
<w:pPr><w:pStyle w:val="Normal"/></w:pPr>
<w:r><w:t xml:space="preserve">Industrial production: growth rate 13% (1992); accounts for 38% of</w:t></w:r>
</w:p>
<w:p>
<w:pPr><w:pStyle w:val="Normal"/></w:pPr>
<w:r><w:t xml:space="preserve">GDP, including petroleum</w:t></w:r>
</w:p>
<w:p>
<w:pPr><w:pStyle w:val="Normal"/></w:pPr>
<w:r><w:t xml:space="preserve">Electricity:</w:t></w:r>
</w:p>
<w:p>
<w:pPr><w:pStyle w:val="Normal"/></w:pPr>
<w:r><w:t xml:space="preserve">capacity: 1,050,000 kW</w:t></w:r>
</w:p>
<w:p>
<w:pPr><w:pStyle w:val="Normal"/></w:pPr>
<w:r><w:t xml:space="preserve">production: 3.3 billion kWh</w:t></w:r>
</w:p>
<w:p>
<w:pPr><w:pStyle w:val="Normal"/></w:pPr>
<w:r><w:t xml:space="preserve">consumption per capita: 5,453 kWh (1993)</w:t></w:r>
</w:p>
<w:p>
<w:pPr><w:pStyle w:val="Normal"/></w:pPr>
<w:r><w:t xml:space="preserve">Industries: petroleum processing and refining, aluminum smelting,</w:t></w:r>
</w:p>
<w:p>
<w:pPr><w:pStyle w:val="Normal"/></w:pPr>
<w:r><w:t xml:space="preserve">offshore banking, ship repairing</w:t></w:r>
</w:p>
<w:p>
<w:pPr><w:pStyle w:val="Normal"/></w:pPr>
<w:r><w:t xml:space="preserve">Agriculture: including fishing, accounts for less than 2% of GDP; not</w:t></w:r>
</w:p>
<w:p>
<w:pPr><w:pStyle w:val="Normal"/></w:pPr>
<w:r><w:t xml:space="preserve">self-sufficient in food production; heavily subsidized sector produces</w:t></w:r>
</w:p>
<w:p>
<w:pPr><w:pStyle w:val="Normal"/></w:pPr>
<w:r><w:t xml:space="preserve">fruit, vegetables, poultry, dairy products, shrimp, fish</w:t></w:r>
</w:p>
<w:p>
<w:pPr><w:pStyle w:val="Normal"/></w:pPr>
<w:r><w:t xml:space="preserve">Economic aid:</w:t></w:r>
</w:p>
<w:p>
<w:pPr><w:pStyle w:val="Normal"/></w:pPr>
<w:r><w:t xml:space="preserve">recipient: US commitments, including Ex-Im (FY70-79), $24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$45 million; OPEC bilateral aid (1979-89), $9.8 billion</w:t></w:r>
</w:p>
<w:p>
<w:pPr><w:pStyle w:val="Normal"/></w:pPr>
<w:r><w:t xml:space="preserve">Currency: 1 Bahraini dinar (BD) = 1,000 fils</w:t></w:r>
</w:p>
<w:p>
<w:pPr><w:pStyle w:val="Normal"/></w:pPr>
<w:r><w:t xml:space="preserve">Exchange rates: Bahraini dinars (BD) per US$1 - 0.3760 (fixed rate)</w:t></w:r>
</w:p>
<w:p>
<w:pPr><w:pStyle w:val="Normal"/></w:pPr>
<w:r><w:t xml:space="preserve">Fiscal year: calendar year</w:t></w:r>
</w:p>
<w:p>
<w:pPr><w:pStyle w:val="Normal"/></w:pPr>
<w:r><w:t xml:space="preserve">@Bahrain:Transportation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2,670 km</w:t></w:r>
</w:p>
<w:p>
<w:pPr><w:pStyle w:val="Normal"/></w:pPr>
<w:r><w:t xml:space="preserve">paved: 2,010 km</w:t></w:r>
</w:p>
<w:p>
<w:pPr><w:pStyle w:val="Normal"/></w:pPr>
<w:r><w:t xml:space="preserve">unpaved: 660 km (1991 est.)</w:t></w:r>
</w:p>
<w:p>
<w:pPr><w:pStyle w:val="Normal"/></w:pPr>
<w:r><w:t xml:space="preserve">Pipelines: crude oil 56 km; petroleum products 16 km; natural gas 32</w:t></w:r>
</w:p>
<w:p>
<w:pPr><w:pStyle w:val="Normal"/></w:pPr>
<w:r><w:t xml:space="preserve">km</w:t></w:r>
</w:p>
<w:p>
<w:pPr><w:pStyle w:val="Normal"/></w:pPr>
<w:r><w:t xml:space="preserve">Ports: Manama, Mina&apos; Salman, Sitrah</w:t></w:r>
</w:p>
<w:p>
<w:pPr><w:pStyle w:val="Normal"/></w:pPr>
<w:r><w:t xml:space="preserve">Merchant marine:</w:t></w:r>
</w:p>
<w:p>
<w:pPr><w:pStyle w:val="Normal"/></w:pPr>
<w:r><w:t xml:space="preserve">total: 6 ships (1,000 GRT or over) totaling 79,949 GRT/120,900 DWT</w:t></w:r>
</w:p>
<w:p>
<w:pPr><w:pStyle w:val="Normal"/></w:pPr>
<w:r><w:t xml:space="preserve">ships by type: bulk 1, cargo 4, chemical tanker 1</w:t></w:r>
</w:p>
<w:p>
<w:pPr><w:pStyle w:val="Normal"/></w:pPr>
<w:r><w:t xml:space="preserve">Airports:</w:t></w:r>
</w:p>
<w:p>
<w:pPr><w:pStyle w:val="Normal"/></w:pPr>
<w:r><w:t xml:space="preserve">total: 4</w:t></w:r>
</w:p>
<w:p>
<w:pPr><w:pStyle w:val="Normal"/></w:pPr>
<w:r><w:t xml:space="preserve">with paved runways over 3,047 m: 2</w:t></w:r>
</w:p>
<w:p>
<w:pPr><w:pStyle w:val="Normal"/></w:pPr>
<w:r><w:t xml:space="preserve">with paved runways under 914 m: 1</w:t></w:r>
</w:p>
<w:p>
<w:pPr><w:pStyle w:val="Normal"/></w:pPr>
<w:r><w:t xml:space="preserve">with unpaved runways 1,524 to 2,438 m: 1</w:t></w:r>
</w:p>
<w:p>
<w:pPr><w:pStyle w:val="Normal"/></w:pPr>
<w:r><w:t xml:space="preserve">@Bahrain:Communications</w:t></w:r>
</w:p>
<w:p>
<w:pPr><w:pStyle w:val="Normal"/></w:pPr>
<w:r><w:t xml:space="preserve">Telephone system: 98,000 telephones; 170 telephones/1,000 persons;</w:t></w:r>
</w:p>
<w:p>
<w:pPr><w:pStyle w:val="Normal"/></w:pPr>
<w:r><w:t xml:space="preserve">modern system; good domestic services; excellent international</w:t></w:r>
</w:p>
<w:p>
<w:pPr><w:pStyle w:val="Normal"/></w:pPr>
<w:r><w:t xml:space="preserve">connections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2 INTELSAT (1 Atlantic Ocean and 1 Indian Ocean) and 1</w:t></w:r>
</w:p>
<w:p>
<w:pPr><w:pStyle w:val="Normal"/></w:pPr>
<w:r><w:t xml:space="preserve">ARABSAT earth station; tropospheric scatter to Qatar, UAE; microwave</w:t></w:r>
</w:p>
<w:p>
<w:pPr><w:pStyle w:val="Normal"/></w:pPr>
<w:r><w:t xml:space="preserve">radio relay to Saudi Arabia; submarine cable to Qatar, UAE, and Saudi</w:t></w:r>
</w:p>
<w:p>
<w:pPr><w:pStyle w:val="Normal"/></w:pPr>
<w:r><w:t xml:space="preserve">Arabia</w:t></w:r>
</w:p>
<w:p>
<w:pPr><w:pStyle w:val="Normal"/></w:pPr>
<w:r><w:t xml:space="preserve">Radio:</w:t></w:r>
</w:p>
<w:p>
<w:pPr><w:pStyle w:val="Normal"/></w:pPr>
<w:r><w:t xml:space="preserve">broadcast stations: AM 2, FM 3, shortwave 0</w:t></w:r>
</w:p>
<w:p>
<w:pPr><w:pStyle w:val="Normal"/></w:pPr>
<w:r><w:t xml:space="preserve">radios: 60 million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21 million</w:t></w:r>
</w:p>
<w:p>
<w:pPr><w:pStyle w:val="Normal"/></w:pPr>
<w:r><w:t xml:space="preserve">@Bahrain:Defense Forces</w:t></w:r>
</w:p>
<w:p>
<w:pPr><w:pStyle w:val="Normal"/></w:pPr>
<w:r><w:t xml:space="preserve">Branches: Army, Navy, Air Force, Air Defense, Coast Guard, Police</w:t></w:r>
</w:p>
<w:p>
<w:pPr><w:pStyle w:val="Normal"/></w:pPr>
<w:r><w:t xml:space="preserve">Force</w:t></w:r>
</w:p>
<w:p>
<w:pPr><w:pStyle w:val="Normal"/></w:pPr>
<w:r><w:t xml:space="preserve">Manpower availability: males age 15-49 210,725; males fit for military</w:t></w:r>
</w:p>
<w:p>
<w:pPr><w:pStyle w:val="Normal"/></w:pPr>
<w:r><w:t xml:space="preserve">service 117,414; males reach military age (15) annually 4,346 (1995</w:t></w:r>
</w:p>
<w:p>
<w:pPr><w:pStyle w:val="Normal"/></w:pPr>
<w:r><w:t xml:space="preserve">est.)</w:t></w:r>
</w:p>
<w:p>
<w:pPr><w:pStyle w:val="Normal"/></w:pPr>
<w:r><w:t xml:space="preserve">Defense expenditures: exchange rate conversion - $247 million, 5.5%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BAKER ISLAND</w:t></w:r>
</w:p>
<w:p>
<w:pPr><w:pStyle w:val="Normal"/></w:pPr>
<w:r><w:t xml:space="preserve">(territory of the US)</w:t></w:r>
</w:p>
<w:p>
<w:pPr><w:pStyle w:val="Normal"/></w:pPr>
<w:r><w:t xml:space="preserve">@Baker Island:Geography</w:t></w:r>
</w:p>
<w:p>
<w:pPr><w:pStyle w:val="Normal"/></w:pPr>
<w:r><w:t xml:space="preserve">Location: Oceania, atoll in the North Pacific Ocean, about one-half of</w:t></w:r>
</w:p>
<w:p>
<w:pPr><w:pStyle w:val="Normal"/></w:pPr>
<w:r><w:t xml:space="preserve">the way from Hawaii to Australia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1.4 sq km</w:t></w:r>
</w:p>
<w:p>
<w:pPr><w:pStyle w:val="Normal"/></w:pPr>
<w:r><w:t xml:space="preserve">land area: 1.4 sq km</w:t></w:r>
</w:p>
<w:p>
<w:pPr><w:pStyle w:val="Normal"/></w:pPr>
<w:r><w:t xml:space="preserve">comparative area: about 2.3 times the size of The Mall in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4.8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equatorial; scant rainfall, constant wind, burning sun</w:t></w:r>
</w:p>
<w:p>
<w:pPr><w:pStyle w:val="Normal"/></w:pPr>
<w:r><w:t xml:space="preserve">Terrain: low, nearly level coral island surrounded by a narrow</w:t></w:r>
</w:p>
<w:p>
<w:pPr><w:pStyle w:val="Normal"/></w:pPr>
<w:r><w:t xml:space="preserve">fringing reef</w:t></w:r>
</w:p>
<w:p>
<w:pPr><w:pStyle w:val="Normal"/></w:pPr>
<w:r><w:t xml:space="preserve">Natural resources: guano (deposits worked until 1891)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no natural fresh water resources</w:t></w:r>
</w:p>
<w:p>
<w:pPr><w:pStyle w:val="Normal"/></w:pPr>
<w:r><w:t xml:space="preserve">natural hazards: the narrow fringing reef surrounding the island can</w:t></w:r>
</w:p>
<w:p>
<w:pPr><w:pStyle w:val="Normal"/></w:pPr>
<w:r><w:t xml:space="preserve">be a maritime hazard</w:t></w:r>
</w:p>
<w:p>
<w:pPr><w:pStyle w:val="Normal"/></w:pPr>
<w:r><w:t xml:space="preserve">international agreements: NA</w:t></w:r>
</w:p>
<w:p>
<w:pPr><w:pStyle w:val="Normal"/></w:pPr>
<w:r><w:t xml:space="preserve">Note: treeless, sparse, and scattered vegetation consisting of</w:t></w:r>
</w:p>
<w:p>
<w:pPr><w:pStyle w:val="Normal"/></w:pPr>
<w:r><w:t xml:space="preserve">grasses, prostrate vines, and low growing shrubs; primarily a nesting,</w:t></w:r>
</w:p>
<w:p>
<w:pPr><w:pStyle w:val="Normal"/></w:pPr>
<w:r><w:t xml:space="preserve">roosting, and foraging habitat for seabirds, shorebirds, and marine</w:t></w:r>
</w:p>
<w:p>
<w:pPr><w:pStyle w:val="Normal"/></w:pPr>
<w:r><w:t xml:space="preserve">wildlife</w:t></w:r>
</w:p>
<w:p>
<w:pPr><w:pStyle w:val="Normal"/></w:pPr>
<w:r><w:t xml:space="preserve">@Baker Island:People</w:t></w:r>
</w:p>
<w:p>
<w:pPr><w:pStyle w:val="Normal"/></w:pPr>
<w:r><w:t xml:space="preserve">Population: uninhabited; note - American civilians evacuated in 1942</w:t></w:r>
</w:p>
<w:p>
<w:pPr><w:pStyle w:val="Normal"/></w:pPr>
<w:r><w:t xml:space="preserve">after Japanese air and naval attacks during World War II; occupied by</w:t></w:r>
</w:p>
<w:p>
<w:pPr><w:pStyle w:val="Normal"/></w:pPr>
<w:r><w:t xml:space="preserve">US military during World War II, but abandoned after the war; public</w:t></w:r>
</w:p>
<w:p>
<w:pPr><w:pStyle w:val="Normal"/></w:pPr>
<w:r><w:t xml:space="preserve">entry is by special-use permit only and generally restricted to</w:t></w:r>
</w:p>
<w:p>
<w:pPr><w:pStyle w:val="Normal"/></w:pPr>
<w:r><w:t xml:space="preserve">scientists and educators; a cemetery and cemetery ruins are located</w:t></w:r>
</w:p>
<w:p>
<w:pPr><w:pStyle w:val="Normal"/></w:pPr>
<w:r><w:t xml:space="preserve">near the middle of the west coast</w:t></w:r>
</w:p>
<w:p>
<w:pPr><w:pStyle w:val="Normal"/></w:pPr>
<w:r><w:t xml:space="preserve">@Baker Island:Government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Baker Island</w:t></w:r>
</w:p>
<w:p>
<w:pPr><w:pStyle w:val="Normal"/></w:pPr>
<w:r><w:t xml:space="preserve">Digraph: FQ</w:t></w:r>
</w:p>
<w:p>
<w:pPr><w:pStyle w:val="Normal"/></w:pPr>
<w:r><w:t xml:space="preserve">Type: unincorporated territory of the US administered by the Fish and</w:t></w:r>
</w:p>
<w:p>
<w:pPr><w:pStyle w:val="Normal"/></w:pPr>
<w:r><w:t xml:space="preserve">Wildlife Service of the US Department of the Interior as part of the</w:t></w:r>
</w:p>
<w:p>
<w:pPr><w:pStyle w:val="Normal"/></w:pPr>
<w:r><w:t xml:space="preserve">National Wildlife Refuge system</w:t></w:r>
</w:p>
<w:p>
<w:pPr><w:pStyle w:val="Normal"/></w:pPr>
<w:r><w:t xml:space="preserve">Capital: none; administered from Washington, DC</w:t></w:r>
</w:p>
<w:p>
<w:pPr><w:pStyle w:val="Normal"/></w:pPr>
<w:r><w:t xml:space="preserve">@Baker Island:Economy</w:t></w:r>
</w:p>
<w:p>
<w:pPr><w:pStyle w:val="Normal"/></w:pPr>
<w:r><w:t xml:space="preserve">Overview: no economic activity</w:t></w:r>
</w:p>
<w:p>
<w:pPr><w:pStyle w:val="Normal"/></w:pPr>
<w:r><w:t xml:space="preserve">@Baker Island:Transportation</w:t></w:r>
</w:p>
<w:p>
<w:pPr><w:pStyle w:val="Normal"/></w:pPr>
<w:r><w:t xml:space="preserve">Ports: none; offshore anchorage only; note - there is one boat landing</w:t></w:r>
</w:p>
<w:p>
<w:pPr><w:pStyle w:val="Normal"/></w:pPr>
<w:r><w:t xml:space="preserve">area along the middle of the west coast</w:t></w:r>
</w:p>
<w:p>
<w:pPr><w:pStyle w:val="Normal"/></w:pPr>
<w:r><w:t xml:space="preserve">Airports: 1 abandoned World War II runway of 1,665 m</w:t></w:r>
</w:p>
<w:p>
<w:pPr><w:pStyle w:val="Normal"/></w:pPr>
<w:r><w:t xml:space="preserve">Note: there is a day beacon near the middle of the west coast</w:t></w:r>
</w:p>
<w:p>
<w:pPr><w:pStyle w:val="Normal"/></w:pPr>
<w:r><w:t xml:space="preserve">@Baker Island:Defense Forces</w:t></w:r>
</w:p>
<w:p>
<w:pPr><w:pStyle w:val="Normal"/></w:pPr>
<w:r><w:t xml:space="preserve">Note: defense is the responsibility of the US; visited annually by the</w:t></w:r>
</w:p>
<w:p>
<w:pPr><w:pStyle w:val="Normal"/></w:pPr>
<w:r><w:t xml:space="preserve">US Coast Guard</w:t></w:r>
</w:p>
<w:p>
<w:pPr><w:pStyle w:val="Normal"/></w:pPr>
<w:r><w:t xml:space="preserve">________________________________________________________________________</w:t></w:r>
</w:p>
<w:p>
<w:pPr><w:pStyle w:val="Normal"/></w:pPr>
<w:r><w:t xml:space="preserve">BANGLADESH</w:t></w:r>
</w:p>
<w:p>
<w:pPr><w:pStyle w:val="Normal"/></w:pPr>
<w:r><w:t xml:space="preserve">@Bangladesh:Geography</w:t></w:r>
</w:p>
<w:p>
<w:pPr><w:pStyle w:val="Normal"/></w:pPr>
<w:r><w:t xml:space="preserve">Location: Southern Asia, bordering the Bay of Bengal, between Burma</w:t></w:r>
</w:p>
<w:p>
<w:pPr><w:pStyle w:val="Normal"/></w:pPr>
<w:r><w:t xml:space="preserve">and India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144,000 sq km</w:t></w:r>
</w:p>
<w:p>
<w:pPr><w:pStyle w:val="Normal"/></w:pPr>
<w:r><w:t xml:space="preserve">land area: 133,910 sq km</w:t></w:r>
</w:p>
<w:p>
<w:pPr><w:pStyle w:val="Normal"/></w:pPr>
<w:r><w:t xml:space="preserve">comparative area: slightly smaller than Wisconsin</w:t></w:r>
</w:p>
<w:p>
<w:pPr><w:pStyle w:val="Normal"/></w:pPr>
<w:r><w:t xml:space="preserve">Land boundaries: total 4,246 km, Burma 193 km, India 4,053 km</w:t></w:r>
</w:p>
<w:p>
<w:pPr><w:pStyle w:val="Normal"/></w:pPr>
<w:r><w:t xml:space="preserve">Coastline: 580 km</w:t></w:r>
</w:p>
<w:p>
<w:pPr><w:pStyle w:val="Normal"/></w:pPr>
<w:r><w:t xml:space="preserve">Maritime claims:</w:t></w:r>
</w:p>
<w:p>
<w:pPr><w:pStyle w:val="Normal"/></w:pPr>
<w:r><w:t xml:space="preserve">contiguous zone: 18 nm</w:t></w:r>
</w:p>
<w:p>
<w:pPr><w:pStyle w:val="Normal"/></w:pPr>
<w:r><w:t xml:space="preserve">continental shelf: up to the outer limits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a portion of the boundary with India is in</w:t></w:r>
</w:p>
<w:p>
<w:pPr><w:pStyle w:val="Normal"/></w:pPr>
<w:r><w:t xml:space="preserve">dispute; water-sharing problems with upstream riparian India over the</w:t></w:r>
</w:p>
<w:p>
<w:pPr><w:pStyle w:val="Normal"/></w:pPr>
<w:r><w:t xml:space="preserve">Ganges</w:t></w:r>
</w:p>
<w:p>
<w:pPr><w:pStyle w:val="Normal"/></w:pPr>
<w:r><w:t xml:space="preserve">Climate: tropical; cool, dry winter (October to March); hot, humid</w:t></w:r>
</w:p>
<w:p>
<w:pPr><w:pStyle w:val="Normal"/></w:pPr>
<w:r><w:t xml:space="preserve">summer (March to June); cool, rainy monsoon (June to October)</w:t></w:r>
</w:p>
<w:p>
<w:pPr><w:pStyle w:val="Normal"/></w:pPr>
<w:r><w:t xml:space="preserve">Terrain: mostly flat alluvial plain; hilly in southeast</w:t></w:r>
</w:p>
<w:p>
<w:pPr><w:pStyle w:val="Normal"/></w:pPr>
<w:r><w:t xml:space="preserve">Natural resources: natural gas, arable land, timber</w:t></w:r>
</w:p>
<w:p>
<w:pPr><w:pStyle w:val="Normal"/></w:pPr>
<w:r><w:t xml:space="preserve">Land use:</w:t></w:r>
</w:p>
<w:p>
<w:pPr><w:pStyle w:val="Normal"/></w:pPr>
<w:r><w:t xml:space="preserve">arable land: 67%</w:t></w:r>
</w:p>
<w:p>
<w:pPr><w:pStyle w:val="Normal"/></w:pPr>
<w:r><w:t xml:space="preserve">permanent crops: 2%</w:t></w:r>
</w:p>
<w:p>
<w:pPr><w:pStyle w:val="Normal"/></w:pPr>
<w:r><w:t xml:space="preserve">meadows and pastures: 4%</w:t></w:r>
</w:p>
<w:p>
<w:pPr><w:pStyle w:val="Normal"/></w:pPr>
<w:r><w:t xml:space="preserve">forest and woodland: 16%</w:t></w:r>
</w:p>
<w:p>
<w:pPr><w:pStyle w:val="Normal"/></w:pPr>
<w:r><w:t xml:space="preserve">other: 11%</w:t></w:r>
</w:p>
<w:p>
<w:pPr><w:pStyle w:val="Normal"/></w:pPr>
<w:r><w:t xml:space="preserve">Irrigated land: 27,380 sq km (1989)</w:t></w:r>
</w:p>
<w:p>
<w:pPr><w:pStyle w:val="Normal"/></w:pPr>
<w:r><w:t xml:space="preserve">Environment:</w:t></w:r>
</w:p>
<w:p>
<w:pPr><w:pStyle w:val="Normal"/></w:pPr>
<w:r><w:t xml:space="preserve">current issues: many people are landless and forced to live on and</w:t></w:r>
</w:p>
<w:p>
<w:pPr><w:pStyle w:val="Normal"/></w:pPr>
<w:r><w:t xml:space="preserve">cultivate flood-prone land; limited access to potable water;</w:t></w:r>
</w:p>
<w:p>
<w:pPr><w:pStyle w:val="Normal"/></w:pPr>
<w:r><w:t xml:space="preserve">water-borne diseases prevalent; water pollution especially of fishing</w:t></w:r>
</w:p>
<w:p>
<w:pPr><w:pStyle w:val="Normal"/></w:pPr>
<w:r><w:t xml:space="preserve">areas results from the use of commercial pesticides; intermittent</w:t></w:r>
</w:p>
<w:p>
<w:pPr><w:pStyle w:val="Normal"/></w:pPr>
<w:r><w:t xml:space="preserve">water shortages because of falling water tables in the northern and</w:t></w:r>
</w:p>
<w:p>
<w:pPr><w:pStyle w:val="Normal"/></w:pPr>
<w:r><w:t xml:space="preserve">central parts of the country; soil degradation; deforestation; severe</w:t></w:r>
</w:p>
<w:p>
<w:pPr><w:pStyle w:val="Normal"/></w:pPr>
<w:r><w:t xml:space="preserve">overpopulation</w:t></w:r>
</w:p>
<w:p>
<w:pPr><w:pStyle w:val="Normal"/></w:pPr>
<w:r><w:t xml:space="preserve">natural hazards: droughts, cyclones; much of the country routinely</w:t></w:r>
</w:p>
<w:p>
<w:pPr><w:pStyle w:val="Normal"/></w:pPr>
<w:r><w:t xml:space="preserve">flooded during the summer monsoon season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Environmental Modification, Hazardous Wastes,</w:t></w:r>
</w:p>
<w:p>
<w:pPr><w:pStyle w:val="Normal"/></w:pPr>
<w:r><w:t xml:space="preserve">Nuclear Test Ban, Ozone Layer Protection, Wetlands; signed, but not</w:t></w:r>
</w:p>
<w:p>
<w:pPr><w:pStyle w:val="Normal"/></w:pPr>
<w:r><w:t xml:space="preserve">ratified - Desertification, Law of the Sea</w:t></w:r>
</w:p>
<w:p>
<w:pPr><w:pStyle w:val="Normal"/></w:pPr>
<w:r><w:t xml:space="preserve">@Bangladesh:People</w:t></w:r>
</w:p>
<w:p>
<w:pPr><w:pStyle w:val="Normal"/></w:pPr>
<w:r><w:t xml:space="preserve">Population: 128,094,948 (July 1995 est.)</w:t></w:r>
</w:p>
<w:p>
<w:pPr><w:pStyle w:val="Normal"/></w:pPr>
<w:r><w:t xml:space="preserve">Age structure:</w:t></w:r>
</w:p>
<w:p>
<w:pPr><w:pStyle w:val="Normal"/></w:pPr>
<w:r><w:t xml:space="preserve">0-14 years: 40% (female 25,195,262; male 26,352,299)</w:t></w:r>
</w:p>
<w:p>
<w:pPr><w:pStyle w:val="Normal"/></w:pPr>
<w:r><w:t xml:space="preserve">15-64 years: 57% (female 34,862,105; male 37,867,705)</w:t></w:r>
</w:p>
<w:p>
<w:pPr><w:pStyle w:val="Normal"/></w:pPr>
<w:r><w:t xml:space="preserve">65 years and over: 3% (female 1,761,336; male 2,056,241) (July 1995</w:t></w:r>
</w:p>
<w:p>
<w:pPr><w:pStyle w:val="Normal"/></w:pPr>
<w:r><w:t xml:space="preserve">est.)</w:t></w:r>
</w:p>
<w:p>
<w:pPr><w:pStyle w:val="Normal"/></w:pPr>
<w:r><w:t xml:space="preserve">Population growth rate: 2.32% (1995 est.)</w:t></w:r>
</w:p>
<w:p>
<w:pPr><w:pStyle w:val="Normal"/></w:pPr>
<w:r><w:t xml:space="preserve">Birth rate: 34.62 births/1,000 population (1995 est.)</w:t></w:r>
</w:p>
<w:p>
<w:pPr><w:pStyle w:val="Normal"/></w:pPr>
<w:r><w:t xml:space="preserve">Death rate: 11.43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104.6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55.46 years</w:t></w:r>
</w:p>
<w:p>
<w:pPr><w:pStyle w:val="Normal"/></w:pPr>
<w:r><w:t xml:space="preserve">male: 55.69 years</w:t></w:r>
</w:p>
<w:p>
<w:pPr><w:pStyle w:val="Normal"/></w:pPr>
<w:r><w:t xml:space="preserve">female: 55.22 years (1995 est.)</w:t></w:r>
</w:p>
<w:p>
<w:pPr><w:pStyle w:val="Normal"/></w:pPr>
<w:r><w:t xml:space="preserve">Total fertility rate: 4.39 children born/woman (1995 est.)</w:t></w:r>
</w:p>
<w:p>
<w:pPr><w:pStyle w:val="Normal"/></w:pPr>
<w:r><w:t xml:space="preserve">Nationality:</w:t></w:r>
</w:p>
<w:p>
<w:pPr><w:pStyle w:val="Normal"/></w:pPr>
<w:r><w:t xml:space="preserve">noun: Bangladeshi(s)</w:t></w:r>
</w:p>
<w:p>
<w:pPr><w:pStyle w:val="Normal"/></w:pPr>
<w:r><w:t xml:space="preserve">adjective: Bangladesh</w:t></w:r>
</w:p>
<w:p>
<w:pPr><w:pStyle w:val="Normal"/></w:pPr>
<w:r><w:t xml:space="preserve">Ethnic divisions: Bengali 98%, Biharis 250,000, tribals less than 1</w:t></w:r>
</w:p>
<w:p>
<w:pPr><w:pStyle w:val="Normal"/></w:pPr>
<w:r><w:t xml:space="preserve">million</w:t></w:r>
</w:p>
<w:p>
<w:pPr><w:pStyle w:val="Normal"/></w:pPr>
<w:r><w:t xml:space="preserve">Religions: Muslim 83%, Hindu 16%, Buddhist, Christian, other</w:t></w:r>
</w:p>
<w:p>
<w:pPr><w:pStyle w:val="Normal"/></w:pPr>
<w:r><w:t xml:space="preserve">Languages: Bangla (official), English</w:t></w:r>
</w:p>
<w:p>
<w:pPr><w:pStyle w:val="Normal"/></w:pPr>
<w:r><w:t xml:space="preserve">Literacy: age 15 and over can read and write (1990)</w:t></w:r>
</w:p>
<w:p>
<w:pPr><w:pStyle w:val="Normal"/></w:pPr>
<w:r><w:t xml:space="preserve">total population: 35%</w:t></w:r>
</w:p>
<w:p>
<w:pPr><w:pStyle w:val="Normal"/></w:pPr>
<w:r><w:t xml:space="preserve">male: 47%</w:t></w:r>
</w:p>
<w:p>
<w:pPr><w:pStyle w:val="Normal"/></w:pPr>
<w:r><w:t xml:space="preserve">female: 22%</w:t></w:r>
</w:p>
<w:p>
<w:pPr><w:pStyle w:val="Normal"/></w:pPr>
<w:r><w:t xml:space="preserve">Labor force: 50.1 million</w:t></w:r>
</w:p>
<w:p>
<w:pPr><w:pStyle w:val="Normal"/></w:pPr>
<w:r><w:t xml:space="preserve">by occupation: agriculture 65%, services 21%, industry and mining 14%</w:t></w:r>
</w:p>
<w:p>
<w:pPr><w:pStyle w:val="Normal"/></w:pPr>
<w:r><w:t xml:space="preserve">(1989)</w:t></w:r>
</w:p>
<w:p>
<w:pPr><w:pStyle w:val="Normal"/></w:pPr>
<w:r><w:t xml:space="preserve">note: extensive export of labor to Saudi Arabia, UAE, and Oman (1991)</w:t></w:r>
</w:p>
<w:p>
<w:pPr><w:pStyle w:val="Normal"/></w:pPr>
<w:r><w:t xml:space="preserve">@Bangladesh:Government</w:t></w:r>
</w:p>
<w:p>
<w:pPr><w:pStyle w:val="Normal"/></w:pPr>
<w:r><w:t xml:space="preserve">Names:</w:t></w:r>
</w:p>
<w:p>
<w:pPr><w:pStyle w:val="Normal"/></w:pPr>
<w:r><w:t xml:space="preserve">conventional long form: People&apos;s Republic of Bangladesh</w:t></w:r>
</w:p>
<w:p>
<w:pPr><w:pStyle w:val="Normal"/></w:pPr>
<w:r><w:t xml:space="preserve">conventional short form: Bangladesh</w:t></w:r>
</w:p>
<w:p>
<w:pPr><w:pStyle w:val="Normal"/></w:pPr>
<w:r><w:t xml:space="preserve">former: East Pakistan</w:t></w:r>
</w:p>
<w:p>
<w:pPr><w:pStyle w:val="Normal"/></w:pPr>
<w:r><w:t xml:space="preserve">Digraph: BG</w:t></w:r>
</w:p>
<w:p>
<w:pPr><w:pStyle w:val="Normal"/></w:pPr>
<w:r><w:t xml:space="preserve">Type: republic</w:t></w:r>
</w:p>
<w:p>
<w:pPr><w:pStyle w:val="Normal"/></w:pPr>
<w:r><w:t xml:space="preserve">Capital: Dhaka</w:t></w:r>
</w:p>
<w:p>
<w:pPr><w:pStyle w:val="Normal"/></w:pPr>
<w:r><w:t xml:space="preserve">Administrative divisions: 4 divisions; Chittagong, Dhaka, Khulna,</w:t></w:r>
</w:p>
<w:p>
<w:pPr><w:pStyle w:val="Normal"/></w:pPr>
<w:r><w:t xml:space="preserve">Rajshahi</w:t></w:r>
</w:p>
<w:p>
<w:pPr><w:pStyle w:val="Normal"/></w:pPr>
<w:r><w:t xml:space="preserve">Independence: 16 December 1971 (from Pakistan)</w:t></w:r>
</w:p>
<w:p>
<w:pPr><w:pStyle w:val="Normal"/></w:pPr>
<w:r><w:t xml:space="preserve">National holiday: Independence Day, 26 March (1971)</w:t></w:r>
</w:p>
<w:p>
<w:pPr><w:pStyle w:val="Normal"/></w:pPr>
<w:r><w:t xml:space="preserve">Constitution: 4 November 1972, effective 16 December 1972, suspended</w:t></w:r>
</w:p>
<w:p>
<w:pPr><w:pStyle w:val="Normal"/></w:pPr>
<w:r><w:t xml:space="preserve">following coup of 24 March 1982, restored 10 November 1986, amended</w:t></w:r>
</w:p>
<w:p>
<w:pPr><w:pStyle w:val="Normal"/></w:pPr>
<w:r><w:t xml:space="preserve">many times</w:t></w:r>
</w:p>
<w:p>
<w:pPr><w:pStyle w:val="Normal"/></w:pPr>
<w:r><w:t xml:space="preserve">Legal system: based on English common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Abdur Rahman BISWAS (since 8 October 1991);</w:t></w:r>
</w:p>
<w:p>
<w:pPr><w:pStyle w:val="Normal"/></w:pPr>
<w:r><w:t xml:space="preserve">election last held 8 October 1991 (next to be held by NA October</w:t></w:r>
</w:p>
<w:p>
<w:pPr><w:pStyle w:val="Normal"/></w:pPr>
<w:r><w:t xml:space="preserve">1996); results - Abdur Rahman BISWAS received 52.1% of parliamentary</w:t></w:r>
</w:p>
<w:p>
<w:pPr><w:pStyle w:val="Normal"/></w:pPr>
<w:r><w:t xml:space="preserve">vote</w:t></w:r>
</w:p>
<w:p>
<w:pPr><w:pStyle w:val="Normal"/></w:pPr>
<w:r><w:t xml:space="preserve">head of government: Prime Minister Khaleda ZIAur RAHMAN (since 20</w:t></w:r>
</w:p>
<w:p>
<w:pPr><w:pStyle w:val="Normal"/></w:pPr>
<w:r><w:t xml:space="preserve">March 1991)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National Parliament (Jatiya Sangsad): elections last held 27 February</w:t></w:r>
</w:p>
<w:p>
<w:pPr><w:pStyle w:val="Normal"/></w:pPr>
<w:r><w:t xml:space="preserve">1991 (next to be held by February 1996); results - percent of vote by</w:t></w:r>
</w:p>
<w:p>
<w:pPr><w:pStyle w:val="Normal"/></w:pPr>
<w:r><w:t xml:space="preserve">party NA; seats - (330 total, 300 elected and 30 seats reserved for</w:t></w:r>
</w:p>
<w:p>
<w:pPr><w:pStyle w:val="Normal"/></w:pPr>
<w:r><w:t xml:space="preserve">women) BNP 168, AL 93, JP 35, JI 20, BCP 5, National Awami Party</w:t></w:r>
</w:p>
<w:p>
<w:pPr><w:pStyle w:val="Normal"/></w:pPr>
<w:r><w:t xml:space="preserve">(Muzaffar) 1, Workers Party 1, JSD 1, Ganotantri Party 1, Islami Oikya</w:t></w:r>
</w:p>
<w:p>
<w:pPr><w:pStyle w:val="Normal"/></w:pPr>
<w:r><w:t xml:space="preserve">Jote 1, NDP 1, independents 3</w:t></w:r>
</w:p>
<w:p>
<w:pPr><w:pStyle w:val="Normal"/></w:pPr>
<w:r><w:t xml:space="preserve">Judicial branch: Supreme Court</w:t></w:r>
</w:p>
<w:p>
<w:pPr><w:pStyle w:val="Normal"/></w:pPr>
<w:r><w:t xml:space="preserve">Political parties and leaders: Bangladesh Nationalist Party (BNP),</w:t></w:r>
</w:p>
<w:p>
<w:pPr><w:pStyle w:val="Normal"/></w:pPr>
<w:r><w:t xml:space="preserve">Khaleda ZIAur RAHMAN; Awami League (AL), Sheikh Hasina WAJED; Jatiyo</w:t></w:r>
</w:p>
<w:p>
<w:pPr><w:pStyle w:val="Normal"/></w:pPr>
<w:r><w:t xml:space="preserve">Party (JP), Hussain Mohammad ERSHAD (in jail); Jamaat-E-Islami (JI),</w:t></w:r>
</w:p>
<w:p>
<w:pPr><w:pStyle w:val="Normal"/></w:pPr>
<w:r><w:t xml:space="preserve">Ali KHAN; Bangladesh Communist Party (BCP), Saifuddin Ahmed MANIK;</w:t></w:r>
</w:p>
<w:p>
<w:pPr><w:pStyle w:val="Normal"/></w:pPr>
<w:r><w:t xml:space="preserve">National Awami Party (Muzaffar); Workers Party, leader NA; Jatiyo</w:t></w:r>
</w:p>
<w:p>
<w:pPr><w:pStyle w:val="Normal"/></w:pPr>
<w:r><w:t xml:space="preserve">Samajtantik Dal (JSD), Serajul ALAM KHAN; Ganotantri Party, leader NA;</w:t></w:r>
</w:p>
<w:p>
<w:pPr><w:pStyle w:val="Normal"/></w:pPr>
<w:r><w:t xml:space="preserve">Islami Oikya Jote, leader NA; National Democratic Party (NDP), leader</w:t></w:r>
</w:p>
<w:p>
<w:pPr><w:pStyle w:val="Normal"/></w:pPr>
<w:r><w:t xml:space="preserve">NA; Muslim League, Khan A. SABUR; Democratic League, Khondakar</w:t></w:r>
</w:p>
<w:p>
<w:pPr><w:pStyle w:val="Normal"/></w:pPr>
<w:r><w:t xml:space="preserve">MUSHTAQUE Ahmed; Democratic League, Khondakar MUSHTAQUE Ahmed; United</w:t></w:r>
</w:p>
<w:p>
<w:pPr><w:pStyle w:val="Normal"/></w:pPr>
<w:r><w:t xml:space="preserve">People&apos;s Party, Kazi ZAFAR Ahmed</w:t></w:r>
</w:p>
<w:p>
<w:pPr><w:pStyle w:val="Normal"/></w:pPr>
<w:r><w:t xml:space="preserve">Member of: AsDB, C, CCC, CP, ESCAP, FAO, G-77, GATT, IAEA, IBRD, ICAO,</w:t></w:r>
</w:p>
<w:p>
<w:pPr><w:pStyle w:val="Normal"/></w:pPr>
<w:r><w:t xml:space="preserve">ICFTU, ICRM, IDA, IDB, IFAD, IFC, IFRCS, ILO, IMF, IMO, INMARSAT,</w:t></w:r>
</w:p>
<w:p>
<w:pPr><w:pStyle w:val="Normal"/></w:pPr>
<w:r><w:t xml:space="preserve">INTELSAT, INTERPOL, IOC, IOM, ISO, ITU, MINURSO, NAM, OIC, SAARC, UN,</w:t></w:r>
</w:p>
<w:p>
<w:pPr><w:pStyle w:val="Normal"/></w:pPr>
<w:r><w:t xml:space="preserve">UNAMIR, UNCTAD, UNESCO, UNIDO, UNIKOM, UNOMIG, UNOMIL, UNOMOZ, UNOMUR,</w:t></w:r>
</w:p>
<w:p>
<w:pPr><w:pStyle w:val="Normal"/></w:pPr>
<w:r><w:t xml:space="preserve">UNOSOM, UNPROFOR, UNU,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Humayun KABIR</w:t></w:r>
</w:p>
<w:p>
<w:pPr><w:pStyle w:val="Normal"/></w:pPr>
<w:r><w:t xml:space="preserve">chancery: 2201 Wisconsin Avenue NW, Washington, DC 20007</w:t></w:r>
</w:p>
<w:p>
<w:pPr><w:pStyle w:val="Normal"/></w:pPr>
<w:r><w:t xml:space="preserve">telephone: [1] (202) 342-8372 through 8376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David N. MERRILL</w:t></w:r>
</w:p>
<w:p>
<w:pPr><w:pStyle w:val="Normal"/></w:pPr>
<w:r><w:t xml:space="preserve">embassy: Diplomatic Enclave, Madani Avenue, Baridhara, Dhaka</w:t></w:r>
</w:p>
<w:p>
<w:pPr><w:pStyle w:val="Normal"/></w:pPr>
<w:r><w:t xml:space="preserve">mailing address: G. P. O. Box 323, Dhaka 1212</w:t></w:r>
</w:p>
<w:p>
<w:pPr><w:pStyle w:val="Normal"/></w:pPr>
<w:r><w:t xml:space="preserve">telephone: [880] (2) 884700 through 884722</w:t></w:r>
</w:p>
<w:p>
<w:pPr><w:pStyle w:val="Normal"/></w:pPr>
<w:r><w:t xml:space="preserve">FAX: [880] (2) 883-744</w:t></w:r>
</w:p>
<w:p>
<w:pPr><w:pStyle w:val="Normal"/></w:pPr>
<w:r><w:t xml:space="preserve">Flag: green with a large red disk slightly to the hoist side of</w:t></w:r>
</w:p>
<w:p>
<w:pPr><w:pStyle w:val="Normal"/></w:pPr>
<w:r><w:t xml:space="preserve">center; green is the traditional color of Islam</w:t></w:r>
</w:p>
<w:p>
<w:pPr><w:pStyle w:val="Normal"/></w:pPr>
<w:r><w:t xml:space="preserve">@Bangladesh:Economy</w:t></w:r>
</w:p>
<w:p>
<w:pPr><w:pStyle w:val="Normal"/></w:pPr>
<w:r><w:t xml:space="preserve">Overview: Despite sustained domestic and international efforts to</w:t></w:r>
</w:p>
<w:p>
<w:pPr><w:pStyle w:val="Normal"/></w:pPr>
<w:r><w:t xml:space="preserve">improve economic and demographic prospects, Bangladesh remains one of</w:t></w:r>
</w:p>
<w:p>
<w:pPr><w:pStyle w:val="Normal"/></w:pPr>
<w:r><w:t xml:space="preserve">the world&apos;s poorest, most densely populated, and least developed</w:t></w:r>
</w:p>
<w:p>
<w:pPr><w:pStyle w:val="Normal"/></w:pPr>
<w:r><w:t xml:space="preserve">nations. Its economy is overwhelmingly agricultural, with the</w:t></w:r>
</w:p>
<w:p>
<w:pPr><w:pStyle w:val="Normal"/></w:pPr>
<w:r><w:t xml:space="preserve">cultivation of rice the single most important activity in the economy.</w:t></w:r>
</w:p>
<w:p>
<w:pPr><w:pStyle w:val="Normal"/></w:pPr>
<w:r><w:t xml:space="preserve">Major impediments to growth include frequent cyclones and floods, the</w:t></w:r>
</w:p>
<w:p>
<w:pPr><w:pStyle w:val="Normal"/></w:pPr>
<w:r><w:t xml:space="preserve">inefficiency of state-owned enterprises, a rapidly growing labor force</w:t></w:r>
</w:p>
<w:p>
<w:pPr><w:pStyle w:val="Normal"/></w:pPr>
<w:r><w:t xml:space="preserve">that cannot be absorbed by agriculture, delays in exploiting energy</w:t></w:r>
</w:p>
<w:p>
<w:pPr><w:pStyle w:val="Normal"/></w:pPr>
<w:r><w:t xml:space="preserve">resources (natural gas), and inadequate power supplies. Excellent rice</w:t></w:r>
</w:p>
<w:p>
<w:pPr><w:pStyle w:val="Normal"/></w:pPr>
<w:r><w:t xml:space="preserve">crops and expansion of the export garment industry led to real growth</w:t></w:r>
</w:p>
<w:p>
<w:pPr><w:pStyle w:val="Normal"/></w:pPr>
<w:r><w:t xml:space="preserve">of 4% in 1992 and again in 1993. Policy measures intended to reduce</w:t></w:r>
</w:p>
<w:p>
<w:pPr><w:pStyle w:val="Normal"/></w:pPr>
<w:r><w:t xml:space="preserve">government regulation of private industry, to curb population growth,</w:t></w:r>
</w:p>
<w:p>
<w:pPr><w:pStyle w:val="Normal"/></w:pPr>
<w:r><w:t xml:space="preserve">and to expand employment opportunities have had only partial success</w:t></w:r>
</w:p>
<w:p>
<w:pPr><w:pStyle w:val="Normal"/></w:pPr>
<w:r><w:t xml:space="preserve">given the serious nature of Bangladesh&apos;s basic problems.</w:t></w:r>
</w:p>
<w:p>
<w:pPr><w:pStyle w:val="Normal"/></w:pPr>
<w:r><w:t xml:space="preserve">National product: GDP - purchasing power parity - $130.1 billion (1994</w:t></w:r>
</w:p>
<w:p>
<w:pPr><w:pStyle w:val="Normal"/></w:pPr>
<w:r><w:t xml:space="preserve">est.)</w:t></w:r>
</w:p>
<w:p>
<w:pPr><w:pStyle w:val="Normal"/></w:pPr>
<w:r><w:t xml:space="preserve">National product real growth rate: 4.5% (1994 est.)</w:t></w:r>
</w:p>
<w:p>
<w:pPr><w:pStyle w:val="Normal"/></w:pPr>
<w:r><w:t xml:space="preserve">National product per capita: $1,040 (1994 est.)</w:t></w:r>
</w:p>
<w:p>
<w:pPr><w:pStyle w:val="Normal"/></w:pPr>
<w:r><w:t xml:space="preserve">Inflation rate (consumer prices): 4.3% (1992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$2.8 billion</w:t></w:r>
</w:p>
<w:p>
<w:pPr><w:pStyle w:val="Normal"/></w:pPr>
<w:r><w:t xml:space="preserve">expenditures: $4.1 billion, including capital expenditures of $1.8</w:t></w:r>
</w:p>
<w:p>
<w:pPr><w:pStyle w:val="Normal"/></w:pPr>
<w:r><w:t xml:space="preserve">billion (FY92/93)</w:t></w:r>
</w:p>
<w:p>
<w:pPr><w:pStyle w:val="Normal"/></w:pPr>
<w:r><w:t xml:space="preserve">Exports: $2.38 billion (1993)</w:t></w:r>
</w:p>
<w:p>
<w:pPr><w:pStyle w:val="Normal"/></w:pPr>
<w:r><w:t xml:space="preserve">commodities: garments, jute and jute goods, leather, shrimp</w:t></w:r>
</w:p>
<w:p>
<w:pPr><w:pStyle w:val="Normal"/></w:pPr>
<w:r><w:t xml:space="preserve">partners: US 33%, Western Europe 39% (Germany 8.4%, Italy 6%) (FY91/92</w:t></w:r>
</w:p>
<w:p>
<w:pPr><w:pStyle w:val="Normal"/></w:pPr>
<w:r><w:t xml:space="preserve">est.)</w:t></w:r>
</w:p>
<w:p>
<w:pPr><w:pStyle w:val="Normal"/></w:pPr>
<w:r><w:t xml:space="preserve">Imports: $3.99 billion (1993)</w:t></w:r>
</w:p>
<w:p>
<w:pPr><w:pStyle w:val="Normal"/></w:pPr>
<w:r><w:t xml:space="preserve">commodities: capital goods, petroleum, food, textiles</w:t></w:r>
</w:p>
<w:p>
<w:pPr><w:pStyle w:val="Normal"/></w:pPr>
<w:r><w:t xml:space="preserve">partners: Hong Kong 7.5%, Singapore 7.4%, China 7.4%, Japan 7.1%</w:t></w:r>
</w:p>
<w:p>
<w:pPr><w:pStyle w:val="Normal"/></w:pPr>
<w:r><w:t xml:space="preserve">(FY91/92 est.)</w:t></w:r>
</w:p>
<w:p>
<w:pPr><w:pStyle w:val="Normal"/></w:pPr>
<w:r><w:t xml:space="preserve">External debt: $13.5 billion (June 1993)</w:t></w:r>
</w:p>
<w:p>
<w:pPr><w:pStyle w:val="Normal"/></w:pPr>
<w:r><w:t xml:space="preserve">Industrial production: growth rate 6.9% (FY92/93 est.); accounts for</w:t></w:r>
</w:p>
<w:p>
<w:pPr><w:pStyle w:val="Normal"/></w:pPr>
<w:r><w:t xml:space="preserve">9.4% of GDP</w:t></w:r>
</w:p>
<w:p>
<w:pPr><w:pStyle w:val="Normal"/></w:pPr>
<w:r><w:t xml:space="preserve">Electricity:</w:t></w:r>
</w:p>
<w:p>
<w:pPr><w:pStyle w:val="Normal"/></w:pPr>
<w:r><w:t xml:space="preserve">capacity: 2,740,000 kW</w:t></w:r>
</w:p>
<w:p>
<w:pPr><w:pStyle w:val="Normal"/></w:pPr>
<w:r><w:t xml:space="preserve">production: 9.2 billion kWh</w:t></w:r>
</w:p>
<w:p>
<w:pPr><w:pStyle w:val="Normal"/></w:pPr>
<w:r><w:t xml:space="preserve">consumption per capita: 70 kWh (1993)</w:t></w:r>
</w:p>
<w:p>
<w:pPr><w:pStyle w:val="Normal"/></w:pPr>
<w:r><w:t xml:space="preserve">Industries: jute manufacturing, cotton textiles, food processing,</w:t></w:r>
</w:p>
<w:p>
<w:pPr><w:pStyle w:val="Normal"/></w:pPr>
<w:r><w:t xml:space="preserve">steel, fertilizer</w:t></w:r>
</w:p>
<w:p>
<w:pPr><w:pStyle w:val="Normal"/></w:pPr>
<w:r><w:t xml:space="preserve">Agriculture: accounts for 33% of GDP, 65% of employment, and one-fifth</w:t></w:r>
</w:p>
<w:p>
<w:pPr><w:pStyle w:val="Normal"/></w:pPr>
<w:r><w:t xml:space="preserve">of exports; world&apos;s largest exporter of jute; commercial products -</w:t></w:r>
</w:p>
<w:p>
<w:pPr><w:pStyle w:val="Normal"/></w:pPr>
<w:r><w:t xml:space="preserve">jute, rice, wheat, tea, sugarcane, potatoes, beef, milk, poultry;</w:t></w:r>
</w:p>
<w:p>
<w:pPr><w:pStyle w:val="Normal"/></w:pPr>
<w:r><w:t xml:space="preserve">shortages include wheat, vegetable oils, cotton</w:t></w:r>
</w:p>
<w:p>
<w:pPr><w:pStyle w:val="Normal"/></w:pPr>
<w:r><w:t xml:space="preserve">Illicit drugs: transit country for illegal drugs produced in</w:t></w:r>
</w:p>
<w:p>
<w:pPr><w:pStyle w:val="Normal"/></w:pPr>
<w:r><w:t xml:space="preserve">neighboring countries</w:t></w:r>
</w:p>
<w:p>
<w:pPr><w:pStyle w:val="Normal"/></w:pPr>
<w:r><w:t xml:space="preserve">Economic aid:</w:t></w:r>
</w:p>
<w:p>
<w:pPr><w:pStyle w:val="Normal"/></w:pPr>
<w:r><w:t xml:space="preserve">recipient: US commitments, including Ex-Im (FY70-89), $3.4 billion;</w:t></w:r>
</w:p>
<w:p>
<w:pPr><w:pStyle w:val="Normal"/></w:pPr>
<w:r><w:t xml:space="preserve">Western (non-US) countries, ODA and OOF bilateral commitments</w:t></w:r>
</w:p>
<w:p>
<w:pPr><w:pStyle w:val="Normal"/></w:pPr>
<w:r><w:t xml:space="preserve">(1980-89), $11.65 million; OPEC bilateral aid (1979-89), $6.52</w:t></w:r>
</w:p>
<w:p>
<w:pPr><w:pStyle w:val="Normal"/></w:pPr>
<w:r><w:t xml:space="preserve">million; Communist countries (1970-89), $1.5 billion</w:t></w:r>
</w:p>
<w:p>
<w:pPr><w:pStyle w:val="Normal"/></w:pPr>
<w:r><w:t xml:space="preserve">Currency: 1 taka (Tk) = 100 poiska</w:t></w:r>
</w:p>
<w:p>
<w:pPr><w:pStyle w:val="Normal"/></w:pPr>
<w:r><w:t xml:space="preserve">Exchange rates: taka (Tk) per US$1 - 40.250 (January 1995), 40.212</w:t></w:r>
</w:p>
<w:p>
<w:pPr><w:pStyle w:val="Normal"/></w:pPr>
<w:r><w:t xml:space="preserve">(1994), 39.567 (1993), 38.951 (1992), 36.596 (1991), 34.569 (1990)</w:t></w:r>
</w:p>
<w:p>
<w:pPr><w:pStyle w:val="Normal"/></w:pPr>
<w:r><w:t xml:space="preserve">Fiscal year: 1 July - 30 June</w:t></w:r>
</w:p>
<w:p>
<w:pPr><w:pStyle w:val="Normal"/></w:pPr>
<w:r><w:t xml:space="preserve">@Bangladesh:Transportation</w:t></w:r>
</w:p>
<w:p>
<w:pPr><w:pStyle w:val="Normal"/></w:pPr>
<w:r><w:t xml:space="preserve">Railroads:</w:t></w:r>
</w:p>
<w:p>
<w:pPr><w:pStyle w:val="Normal"/></w:pPr>
<w:r><w:t xml:space="preserve">total: 2,892 km</w:t></w:r>
</w:p>
<w:p>
<w:pPr><w:pStyle w:val="Normal"/></w:pPr>
<w:r><w:t xml:space="preserve">broad gauge: 978 km 1.676-m gauge</w:t></w:r>
</w:p>
<w:p>
<w:pPr><w:pStyle w:val="Normal"/></w:pPr>
<w:r><w:t xml:space="preserve">narrow gauge: 1,914 km 1.000-m gauge (1992)</w:t></w:r>
</w:p>
<w:p>
<w:pPr><w:pStyle w:val="Normal"/></w:pPr>
<w:r><w:t xml:space="preserve">Highways:</w:t></w:r>
</w:p>
<w:p>
<w:pPr><w:pStyle w:val="Normal"/></w:pPr>
<w:r><w:t xml:space="preserve">total: 7,240 km</w:t></w:r>
</w:p>
<w:p>
<w:pPr><w:pStyle w:val="Normal"/></w:pPr>
<w:r><w:t xml:space="preserve">paved: 3,840 km</w:t></w:r>
</w:p>
<w:p>
<w:pPr><w:pStyle w:val="Normal"/></w:pPr>
<w:r><w:t xml:space="preserve">unpaved: 3,400 km (1985)</w:t></w:r>
</w:p>
<w:p>
<w:pPr><w:pStyle w:val="Normal"/></w:pPr>
<w:r><w:t xml:space="preserve">Inland waterways: 5,150-8,046 km navigable waterways (includes</w:t></w:r>
</w:p>
<w:p>
<w:pPr><w:pStyle w:val="Normal"/></w:pPr>
<w:r><w:t xml:space="preserve">2,575-3,058 km main cargo routes)</w:t></w:r>
</w:p>
<w:p>
<w:pPr><w:pStyle w:val="Normal"/></w:pPr>
<w:r><w:t xml:space="preserve">Pipelines: natural gas 1,220 km</w:t></w:r>
</w:p>
<w:p>
<w:pPr><w:pStyle w:val="Normal"/></w:pPr>
<w:r><w:t xml:space="preserve">Ports: Barisal, Chandpur, Chittagong, Cox&apos;s Bazar, Dacca, Khulna,</w:t></w:r>
</w:p>
<w:p>
<w:pPr><w:pStyle w:val="Normal"/></w:pPr>
<w:r><w:t xml:space="preserve">Mongla (includes Chalna), Narayanganj</w:t></w:r>
</w:p>
<w:p>
<w:pPr><w:pStyle w:val="Normal"/></w:pPr>
<w:r><w:t xml:space="preserve">Merchant marine:</w:t></w:r>
</w:p>
<w:p>
<w:pPr><w:pStyle w:val="Normal"/></w:pPr>
<w:r><w:t xml:space="preserve">total: 38 ships (1,000 GRT or over) totaling 293,304 GRT/428,013 DWT</w:t></w:r>
</w:p>
<w:p>
<w:pPr><w:pStyle w:val="Normal"/></w:pPr>
<w:r><w:t xml:space="preserve">ships by type: bulk 2, cargo 31, oil tanker 2, refrigerated cargo 3</w:t></w:r>
</w:p>
<w:p>
<w:pPr><w:pStyle w:val="Normal"/></w:pPr>
<w:r><w:t xml:space="preserve">Airports:</w:t></w:r>
</w:p>
<w:p>
<w:pPr><w:pStyle w:val="Normal"/></w:pPr>
<w:r><w:t xml:space="preserve">total: 16</w:t></w:r>
</w:p>
<w:p>
<w:pPr><w:pStyle w:val="Normal"/></w:pPr>
<w:r><w:t xml:space="preserve">with paved runways over 3,047 m: 2</w:t></w:r>
</w:p>
<w:p>
<w:pPr><w:pStyle w:val="Normal"/></w:pPr>
<w:r><w:t xml:space="preserve">with paved runways 2,438 to 3,047 m: 2</w:t></w:r>
</w:p>
<w:p>
<w:pPr><w:pStyle w:val="Normal"/></w:pPr>
<w:r><w:t xml:space="preserve">with paved runways 1,524 to 2,437 m: 4</w:t></w:r>
</w:p>
<w:p>
<w:pPr><w:pStyle w:val="Normal"/></w:pPr>
<w:r><w:t xml:space="preserve">with paved runways 914 to 1,523 m: 1</w:t></w:r>
</w:p>
<w:p>
<w:pPr><w:pStyle w:val="Normal"/></w:pPr>
<w:r><w:t xml:space="preserve">with paved runways under 914 m: 7</w:t></w:r>
</w:p>
<w:p>
<w:pPr><w:pStyle w:val="Normal"/></w:pPr>
<w:r><w:t xml:space="preserve">@Bangladesh:Communications</w:t></w:r>
</w:p>
<w:p>
<w:pPr><w:pStyle w:val="Normal"/></w:pPr>
<w:r><w:t xml:space="preserve">Telephone system: 241,250 telephones; 1 telephone/522 persons; poor</w:t></w:r>
</w:p>
<w:p>
<w:pPr><w:pStyle w:val="Normal"/></w:pPr>
<w:r><w:t xml:space="preserve">domestic telephone service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2 INTELSAT (Indian Ocean) earth stations; adequate</w:t></w:r>
</w:p>
<w:p>
<w:pPr><w:pStyle w:val="Normal"/></w:pPr>
<w:r><w:t xml:space="preserve">international radio communications and landline service</w:t></w:r>
</w:p>
<w:p>
<w:pPr><w:pStyle w:val="Normal"/></w:pPr>
<w:r><w:t xml:space="preserve">Radio:</w:t></w:r>
</w:p>
<w:p>
<w:pPr><w:pStyle w:val="Normal"/></w:pPr>
<w:r><w:t xml:space="preserve">broadcast stations: AM 9, FM 6,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11</w:t></w:r>
</w:p>
<w:p>
<w:pPr><w:pStyle w:val="Normal"/></w:pPr>
<w:r><w:t xml:space="preserve">televisions: NA</w:t></w:r>
</w:p>
<w:p>
<w:pPr><w:pStyle w:val="Normal"/></w:pPr>
<w:r><w:t xml:space="preserve">@Bangladesh:Defense Forces</w:t></w:r>
</w:p>
<w:p>
<w:pPr><w:pStyle w:val="Normal"/></w:pPr>
<w:r><w:t xml:space="preserve">Branches: Army, Navy, Air Force</w:t></w:r>
</w:p>
<w:p>
<w:pPr><w:pStyle w:val="Normal"/></w:pPr>
<w:r><w:t xml:space="preserve">paramilitary forces: Bangladesh Rifles, Bangladesh Ansars, Armed</w:t></w:r>
</w:p>
<w:p>
<w:pPr><w:pStyle w:val="Normal"/></w:pPr>
<w:r><w:t xml:space="preserve">Police Reserve, Village Defense Parties, National Cadet Corps</w:t></w:r>
</w:p>
<w:p>
<w:pPr><w:pStyle w:val="Normal"/></w:pPr>
<w:r><w:t xml:space="preserve">Manpower availability: males age 15-49 33,039,035; males fit for</w:t></w:r>
</w:p>
<w:p>
<w:pPr><w:pStyle w:val="Normal"/></w:pPr>
<w:r><w:t xml:space="preserve">military service 19,607,817 (1995 est.)</w:t></w:r>
</w:p>
<w:p>
<w:pPr><w:pStyle w:val="Normal"/></w:pPr>
<w:r><w:t xml:space="preserve">Defense expenditures: exchange rate conversion - $448 million, 1.7% of</w:t></w:r>
</w:p>
<w:p>
<w:pPr><w:pStyle w:val="Normal"/></w:pPr>
<w:r><w:t xml:space="preserve">GDP (FY93/94)</w:t></w:r>
</w:p>
<w:p>
<w:pPr><w:pStyle w:val="Normal"/></w:pPr>
<w:r><w:t xml:space="preserve">________________________________________________________________________</w:t></w:r>
</w:p>
<w:p>
<w:pPr><w:pStyle w:val="Normal"/></w:pPr>
<w:r><w:t xml:space="preserve">BARBADOS</w:t></w:r>
</w:p>
<w:p>
<w:pPr><w:pStyle w:val="Normal"/></w:pPr>
<w:r><w:t xml:space="preserve">@Barbados:Geography</w:t></w:r>
</w:p>
<w:p>
<w:pPr><w:pStyle w:val="Normal"/></w:pPr>
<w:r><w:t xml:space="preserve">Location: Caribbean, island between the Caribbean Sea and the North</w:t></w:r>
</w:p>
<w:p>
<w:pPr><w:pStyle w:val="Normal"/></w:pPr>
<w:r><w:t xml:space="preserve">Atlantic Ocean, northeast of Venezuela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430 sq km</w:t></w:r>
</w:p>
<w:p>
<w:pPr><w:pStyle w:val="Normal"/></w:pPr>
<w:r><w:t xml:space="preserve">land area: 430 sq km</w:t></w:r>
</w:p>
<w:p>
<w:pPr><w:pStyle w:val="Normal"/></w:pPr>
<w:r><w:t xml:space="preserve">comparative area: slightly less than 2.5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97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rainy season (June to October)</w:t></w:r>
</w:p>
<w:p>
<w:pPr><w:pStyle w:val="Normal"/></w:pPr>
<w:r><w:t xml:space="preserve">Terrain: relatively flat; rises gently to central highland region</w:t></w:r>
</w:p>
<w:p>
<w:pPr><w:pStyle w:val="Normal"/></w:pPr>
<w:r><w:t xml:space="preserve">Natural resources: petroleum, fishing, natural gas</w:t></w:r>
</w:p>
<w:p>
<w:pPr><w:pStyle w:val="Normal"/></w:pPr>
<w:r><w:t xml:space="preserve">Land use:</w:t></w:r>
</w:p>
<w:p>
<w:pPr><w:pStyle w:val="Normal"/></w:pPr>
<w:r><w:t xml:space="preserve">arable land: 77%</w:t></w:r>
</w:p>
<w:p>
<w:pPr><w:pStyle w:val="Normal"/></w:pPr>
<w:r><w:t xml:space="preserve">permanent crops: 0%</w:t></w:r>
</w:p>
<w:p>
<w:pPr><w:pStyle w:val="Normal"/></w:pPr>
<w:r><w:t xml:space="preserve">meadows and pastures: 9%</w:t></w:r>
</w:p>
<w:p>
<w:pPr><w:pStyle w:val="Normal"/></w:pPr>
<w:r><w:t xml:space="preserve">forest and woodland: 0%</w:t></w:r>
</w:p>
<w:p>
<w:pPr><w:pStyle w:val="Normal"/></w:pPr>
<w:r><w:t xml:space="preserve">other: 14%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pollution of coastal waters from waste disposal by</w:t></w:r>
</w:p>
<w:p>
<w:pPr><w:pStyle w:val="Normal"/></w:pPr>
<w:r><w:t xml:space="preserve">ships; soil erosion; illegal solid waste disposal threatens</w:t></w:r>
</w:p>
<w:p>
<w:pPr><w:pStyle w:val="Normal"/></w:pPr>
<w:r><w:t xml:space="preserve">contamination of aquifers</w:t></w:r>
</w:p>
<w:p>
<w:pPr><w:pStyle w:val="Normal"/></w:pPr>
<w:r><w:t xml:space="preserve">natural hazards: hurricanes (especially June to October); periodic</w:t></w:r>
</w:p>
<w:p>
<w:pPr><w:pStyle w:val="Normal"/></w:pPr>
<w:r><w:t xml:space="preserve">landslides</w:t></w:r>
</w:p>
<w:p>
<w:pPr><w:pStyle w:val="Normal"/></w:pPr>
<w:r><w:t xml:space="preserve">international agreements: party to - Climate Change, Endangered</w:t></w:r>
</w:p>
<w:p>
<w:pPr><w:pStyle w:val="Normal"/></w:pPr>
<w:r><w:t xml:space="preserve">Species, Law of the Sea, Marine Dumping, Ozone Layer Protection, Ship</w:t></w:r>
</w:p>
<w:p>
<w:pPr><w:pStyle w:val="Normal"/></w:pPr>
<w:r><w:t xml:space="preserve">Pollution; signed, but not ratified - Biodiversity</w:t></w:r>
</w:p>
<w:p>
<w:pPr><w:pStyle w:val="Normal"/></w:pPr>
<w:r><w:t xml:space="preserve">Note: easternmost Caribbean island</w:t></w:r>
</w:p>
<w:p>
<w:pPr><w:pStyle w:val="Normal"/></w:pPr>
<w:r><w:t xml:space="preserve">@Barbados:People</w:t></w:r>
</w:p>
<w:p>
<w:pPr><w:pStyle w:val="Normal"/></w:pPr>
<w:r><w:t xml:space="preserve">Population: 256,395 (July 1995 est.)</w:t></w:r>
</w:p>
<w:p>
<w:pPr><w:pStyle w:val="Normal"/></w:pPr>
<w:r><w:t xml:space="preserve">Age structure:</w:t></w:r>
</w:p>
<w:p>
<w:pPr><w:pStyle w:val="Normal"/></w:pPr>
<w:r><w:t xml:space="preserve">0-14 years: 24% (female 30,175; male 31,507)</w:t></w:r>
</w:p>
<w:p>
<w:pPr><w:pStyle w:val="Normal"/></w:pPr>
<w:r><w:t xml:space="preserve">15-64 years: 66% (female 86,103; male 82,727)</w:t></w:r>
</w:p>
<w:p>
<w:pPr><w:pStyle w:val="Normal"/></w:pPr>
<w:r><w:t xml:space="preserve">65 years and over: 10% (female 15,849; male 10,034) (July 1995 est.)</w:t></w:r>
</w:p>
<w:p>
<w:pPr><w:pStyle w:val="Normal"/></w:pPr>
<w:r><w:t xml:space="preserve">Population growth rate: 0.24% (1995 est.)</w:t></w:r>
</w:p>
<w:p>
<w:pPr><w:pStyle w:val="Normal"/></w:pPr>
<w:r><w:t xml:space="preserve">Birth rate: 15.45 births/1,000 population (1995 est.)</w:t></w:r>
</w:p>
<w:p>
<w:pPr><w:pStyle w:val="Normal"/></w:pPr>
<w:r><w:t xml:space="preserve">Death rate: 8.27 deaths/1,000 population (1995 est.)</w:t></w:r>
</w:p>
<w:p>
<w:pPr><w:pStyle w:val="Normal"/></w:pPr>
<w:r><w:t xml:space="preserve">Net migration rate: -4.82 migrant(s)/1,000 population (1995 est.)</w:t></w:r>
</w:p>
<w:p>
<w:pPr><w:pStyle w:val="Normal"/></w:pPr>
<w:r><w:t xml:space="preserve">Infant mortality rate: 19.2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74.16 years</w:t></w:r>
</w:p>
<w:p>
<w:pPr><w:pStyle w:val="Normal"/></w:pPr>
<w:r><w:t xml:space="preserve">male: 71.47 years</w:t></w:r>
</w:p>
<w:p>
<w:pPr><w:pStyle w:val="Normal"/></w:pPr>
<w:r><w:t xml:space="preserve">female: 77.06 years (1995 est.)</w:t></w:r>
</w:p>
<w:p>
<w:pPr><w:pStyle w:val="Normal"/></w:pPr>
<w:r><w:t xml:space="preserve">Total fertility rate: 1.78 children born/woman (1995 est.)</w:t></w:r>
</w:p>
<w:p>
<w:pPr><w:pStyle w:val="Normal"/></w:pPr>
<w:r><w:t xml:space="preserve">Nationality:</w:t></w:r>
</w:p>
<w:p>
<w:pPr><w:pStyle w:val="Normal"/></w:pPr>
<w:r><w:t xml:space="preserve">noun: Barbadian(s)</w:t></w:r>
</w:p>
<w:p>
<w:pPr><w:pStyle w:val="Normal"/></w:pPr>
<w:r><w:t xml:space="preserve">adjective: Barbadian</w:t></w:r>
</w:p>
<w:p>
<w:pPr><w:pStyle w:val="Normal"/></w:pPr>
<w:r><w:t xml:space="preserve">Ethnic divisions: African 80%, European 4%, other 16%</w:t></w:r>
</w:p>
<w:p>
<w:pPr><w:pStyle w:val="Normal"/></w:pPr>
<w:r><w:t xml:space="preserve">Religions: Protestant 67% (Anglican 40%, Pentecostal 8%, Methodist 7%,</w:t></w:r>
</w:p>
<w:p>
<w:pPr><w:pStyle w:val="Normal"/></w:pPr>
<w:r><w:t xml:space="preserve">other 12%), Roman Catholic 4%, none 17%, unknown 3%, other 9% (1980)</w:t></w:r>
</w:p>
<w:p>
<w:pPr><w:pStyle w:val="Normal"/></w:pPr>
<w:r><w:t xml:space="preserve">Languages: English</w:t></w:r>
</w:p>
<w:p>
<w:pPr><w:pStyle w:val="Normal"/></w:pPr>
<w:r><w:t xml:space="preserve">Literacy: age 15 and over has ever attended school (1970)</w:t></w:r>
</w:p>
<w:p>
<w:pPr><w:pStyle w:val="Normal"/></w:pPr>
<w:r><w:t xml:space="preserve">total population: 99%</w:t></w:r>
</w:p>
<w:p>
<w:pPr><w:pStyle w:val="Normal"/></w:pPr>
<w:r><w:t xml:space="preserve">male: 99%</w:t></w:r>
</w:p>
<w:p>
<w:pPr><w:pStyle w:val="Normal"/></w:pPr>
<w:r><w:t xml:space="preserve">female: 99%</w:t></w:r>
</w:p>
<w:p>
<w:pPr><w:pStyle w:val="Normal"/></w:pPr>
<w:r><w:t xml:space="preserve">Labor force: 124,800 (1992)</w:t></w:r>
</w:p>
<w:p>
<w:pPr><w:pStyle w:val="Normal"/></w:pPr>
<w:r><w:t xml:space="preserve">by occupation: services and government 41%, commerce 15%,</w:t></w:r>
</w:p>
<w:p>
<w:pPr><w:pStyle w:val="Normal"/></w:pPr>
<w:r><w:t xml:space="preserve">manufacturing and construction 18%, transportation, storage,</w:t></w:r>
</w:p>
<w:p>
<w:pPr><w:pStyle w:val="Normal"/></w:pPr>
<w:r><w:t xml:space="preserve">communications, and financial institutions 8%, agriculture 6%,</w:t></w:r>
</w:p>
<w:p>
<w:pPr><w:pStyle w:val="Normal"/></w:pPr>
<w:r><w:t xml:space="preserve">utilities 2% (1992 est.)</w:t></w:r>
</w:p>
<w:p>
<w:pPr><w:pStyle w:val="Normal"/></w:pPr>
<w:r><w:t xml:space="preserve">@Barbados:Government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Barbados</w:t></w:r>
</w:p>
<w:p>
<w:pPr><w:pStyle w:val="Normal"/></w:pPr>
<w:r><w:t xml:space="preserve">Digraph: BB</w:t></w:r>
</w:p>
<w:p>
<w:pPr><w:pStyle w:val="Normal"/></w:pPr>
<w:r><w:t xml:space="preserve">Type: parliamentary democracy</w:t></w:r>
</w:p>
<w:p>
<w:pPr><w:pStyle w:val="Normal"/></w:pPr>
<w:r><w:t xml:space="preserve">Capital: Bridgetown</w:t></w:r>
</w:p>
<w:p>
<w:pPr><w:pStyle w:val="Normal"/></w:pPr>
<w:r><w:t xml:space="preserve">Administrative divisions: 11 parishes; Christ Church, Saint Andrew,</w:t></w:r>
</w:p>
<w:p>
<w:pPr><w:pStyle w:val="Normal"/></w:pPr>
<w:r><w:t xml:space="preserve">Saint George, Saint James, Saint John, Saint Joseph, Saint Lucy, Saint</w:t></w:r>
</w:p>
<w:p>
<w:pPr><w:pStyle w:val="Normal"/></w:pPr>
<w:r><w:t xml:space="preserve">Michael, Saint Peter, Saint Philip, Saint Thomas</w:t></w:r>
</w:p>
<w:p>
<w:pPr><w:pStyle w:val="Normal"/></w:pPr>
<w:r><w:t xml:space="preserve">note: the new city of Bridgetown may be given parish status</w:t></w:r>
</w:p>
<w:p>
<w:pPr><w:pStyle w:val="Normal"/></w:pPr>
<w:r><w:t xml:space="preserve">Independence: 30 November 1966 (from UK)</w:t></w:r>
</w:p>
<w:p>
<w:pPr><w:pStyle w:val="Normal"/></w:pPr>
<w:r><w:t xml:space="preserve">National holiday: Independence Day, 30 November (1966)</w:t></w:r>
</w:p>
<w:p>
<w:pPr><w:pStyle w:val="Normal"/></w:pPr>
<w:r><w:t xml:space="preserve">Constitution: 30 November 1966</w:t></w:r>
</w:p>
<w:p>
<w:pPr><w:pStyle w:val="Normal"/></w:pPr>
<w:r><w:t xml:space="preserve">Legal system: English common law; no judicial review of legislative</w:t></w:r>
</w:p>
<w:p>
<w:pPr><w:pStyle w:val="Normal"/></w:pPr>
<w:r><w:t xml:space="preserve">acts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Dame Nita BARROW (since 6 June 1990)</w:t></w:r>
</w:p>
<w:p>
<w:pPr><w:pStyle w:val="Normal"/></w:pPr>
<w:r><w:t xml:space="preserve">head of government: Prime Minister Owen Seymour ARTHUR (since 6</w:t></w:r>
</w:p>
<w:p>
<w:pPr><w:pStyle w:val="Normal"/></w:pPr>
<w:r><w:t xml:space="preserve">September 1994); Deputy Prime Minister Billie MILLER (since 6</w:t></w:r>
</w:p>
<w:p>
<w:pPr><w:pStyle w:val="Normal"/></w:pPr>
<w:r><w:t xml:space="preserve">September 1994)</w:t></w:r>
</w:p>
<w:p>
<w:pPr><w:pStyle w:val="Normal"/></w:pPr>
<w:r><w:t xml:space="preserve">cabinet: Cabinet; appointed by the governor general on advice of the</w:t></w:r>
</w:p>
<w:p>
<w:pPr><w:pStyle w:val="Normal"/></w:pPr>
<w:r><w:t xml:space="preserve">prime minister</w:t></w:r>
</w:p>
<w:p>
<w:pPr><w:pStyle w:val="Normal"/></w:pPr>
<w:r><w:t xml:space="preserve">Legislative branch: bicameral Parliament</w:t></w:r>
</w:p>
<w:p>
<w:pPr><w:pStyle w:val="Normal"/></w:pPr>
<w:r><w:t xml:space="preserve">Senate: consists of a 21-member body appointed by the governor general</w:t></w:r>
</w:p>
<w:p>
<w:pPr><w:pStyle w:val="Normal"/></w:pPr>
<w:r><w:t xml:space="preserve">House of Assembly: election last held 6 September 1994 (next to be</w:t></w:r>
</w:p>
<w:p>
<w:pPr><w:pStyle w:val="Normal"/></w:pPr>
<w:r><w:t xml:space="preserve">held by January 1999); results - percentage vote by party NA; seats -</w:t></w:r>
</w:p>
<w:p>
<w:pPr><w:pStyle w:val="Normal"/></w:pPr>
<w:r><w:t xml:space="preserve">(28 total) DLP 8, BLP 19, NDP 1</w:t></w:r>
</w:p>
<w:p>
<w:pPr><w:pStyle w:val="Normal"/></w:pPr>
<w:r><w:t xml:space="preserve">Judicial branch: Supreme Court of Judicature</w:t></w:r>
</w:p>
<w:p>
<w:pPr><w:pStyle w:val="Normal"/></w:pPr>
<w:r><w:t xml:space="preserve">Political parties and leaders: Democratic Labor Party (DLP),David</w:t></w:r>
</w:p>
<w:p>
<w:pPr><w:pStyle w:val="Normal"/></w:pPr>
<w:r><w:t xml:space="preserve">THOMPSON; Barbados Labor Party (BLP), Owen ARTHUR; National Democratic</w:t></w:r>
</w:p>
<w:p>
<w:pPr><w:pStyle w:val="Normal"/></w:pPr>
<w:r><w:t xml:space="preserve">Party (NDP), Richard HAYNES</w:t></w:r>
</w:p>
<w:p>
<w:pPr><w:pStyle w:val="Normal"/></w:pPr>
<w:r><w:t xml:space="preserve">Other political or pressure groups: Barbados Workers Union, Leroy</w:t></w:r>
</w:p>
<w:p>
<w:pPr><w:pStyle w:val="Normal"/></w:pPr>
<w:r><w:t xml:space="preserve">TROTMAN; People&apos;s Progressive Movement, Eric SEALY; Workers&apos; Party of</w:t></w:r>
</w:p>
<w:p>
<w:pPr><w:pStyle w:val="Normal"/></w:pPr>
<w:r><w:t xml:space="preserve">Barbados, Dr. George BELLE; Clement Payne Labor Union, David</w:t></w:r>
</w:p>
<w:p>
<w:pPr><w:pStyle w:val="Normal"/></w:pPr>
<w:r><w:t xml:space="preserve">COMMISSIONG</w:t></w:r>
</w:p>
<w:p>
<w:pPr><w:pStyle w:val="Normal"/></w:pPr>
<w:r><w:t xml:space="preserve">Member of: ACP, C, CARICOM, CDB, ECLAC, FAO, G-77, GATT, IADB, IBRD,</w:t></w:r>
</w:p>
<w:p>
<w:pPr><w:pStyle w:val="Normal"/></w:pPr>
<w:r><w:t xml:space="preserve">ICAO, ICFTU, ICRM, IFAD, IFC, IFRCS, ILO, IMF, IMO, INTELSAT,</w:t></w:r>
</w:p>
<w:p>
<w:pPr><w:pStyle w:val="Normal"/></w:pPr>
<w:r><w:t xml:space="preserve">INTERPOL, IOC, ISO (correspondent), ITU, LAES, NAM, OAS, OPANAL, UN,</w:t></w:r>
</w:p>
<w:p>
<w:pPr><w:pStyle w:val="Normal"/></w:pPr>
<w:r><w:t xml:space="preserve">UNCTAD, UNESCO, UNIDO, UPU, WHO, WIPO, WMO</w:t></w:r>
</w:p>
<w:p>
<w:pPr><w:pStyle w:val="Normal"/></w:pPr>
<w:r><w:t xml:space="preserve">Diplomatic representation in US:</w:t></w:r>
</w:p>
<w:p>
<w:pPr><w:pStyle w:val="Normal"/></w:pPr>
<w:r><w:t xml:space="preserve">chief of mission: Ambassador Courtney BLACKMAN</w:t></w:r>
</w:p>
<w:p>
<w:pPr><w:pStyle w:val="Normal"/></w:pPr>
<w:r><w:t xml:space="preserve">chancery: 2144 Wyoming Avenue NW, Washington, DC 20008</w:t></w:r>
</w:p>
<w:p>
<w:pPr><w:pStyle w:val="Normal"/></w:pPr>
<w:r><w:t xml:space="preserve">telephone: [1] (202) 939-9218, 9219</w:t></w:r>
</w:p>
<w:p>
<w:pPr><w:pStyle w:val="Normal"/></w:pPr>
<w:r><w:t xml:space="preserve">FAX: [1] (202) 332-7467</w:t></w:r>
</w:p>
<w:p>
<w:pPr><w:pStyle w:val="Normal"/></w:pPr>
<w:r><w:t xml:space="preserve">consulate(s) general: Miami and New York</w:t></w:r>
</w:p>
<w:p>
<w:pPr><w:pStyle w:val="Normal"/></w:pPr>
<w:r><w:t xml:space="preserve">consulate(s): Los Angeles</w:t></w:r>
</w:p>
<w:p>
<w:pPr><w:pStyle w:val="Normal"/></w:pPr>
<w:r><w:t xml:space="preserve">US diplomatic representation:</w:t></w:r>
</w:p>
<w:p>
<w:pPr><w:pStyle w:val="Normal"/></w:pPr>
<w:r><w:t xml:space="preserve">chief of mission: Ambassador Jeanette W. HYDE</w:t></w:r>
</w:p>
<w:p>
<w:pPr><w:pStyle w:val="Normal"/></w:pPr>
<w:r><w:t xml:space="preserve">embassy: Canadian Imperial Bank of Commerce Building, Broad Street,</w:t></w:r>
</w:p>
<w:p>
<w:pPr><w:pStyle w:val="Normal"/></w:pPr>
<w:r><w:t xml:space="preserve">Bridgetown</w:t></w:r>
</w:p>
<w:p>
<w:pPr><w:pStyle w:val="Normal"/></w:pPr>
<w:r><w:t xml:space="preserve">mailing address: P. O. Box 302, Bridgetown; FPO AA 34055</w:t></w:r>
</w:p>
<w:p>
<w:pPr><w:pStyle w:val="Normal"/></w:pPr>
<w:r><w:t xml:space="preserve">telephone: [1] (809) 436-4950</w:t></w:r>
</w:p>
<w:p>
<w:pPr><w:pStyle w:val="Normal"/></w:pPr>
<w:r><w:t xml:space="preserve">FAX: [1] (809) 429-5246</w:t></w:r>
</w:p>
<w:p>
<w:pPr><w:pStyle w:val="Normal"/></w:pPr>
<w:r><w:t xml:space="preserve">Flag: three equal vertical bands of blue (hoist side), yellow, and</w:t></w:r>
</w:p>
<w:p>
<w:pPr><w:pStyle w:val="Normal"/></w:pPr>
<w:r><w:t xml:space="preserve">blue with the head of a black trident centered on the gold band; the</w:t></w:r>
</w:p>
<w:p>
<w:pPr><w:pStyle w:val="Normal"/></w:pPr>
<w:r><w:t xml:space="preserve">trident head represents independence and a break with the past (the</w:t></w:r>
</w:p>
<w:p>
<w:pPr><w:pStyle w:val="Normal"/></w:pPr>
<w:r><w:t xml:space="preserve">colonial coat of arms contained a complete trident)</w:t></w:r>
</w:p>
<w:p>
<w:pPr><w:pStyle w:val="Normal"/></w:pPr>
<w:r><w:t xml:space="preserve">@Barbados:Economy</w:t></w:r>
</w:p>
<w:p>
<w:pPr><w:pStyle w:val="Normal"/></w:pPr>
<w:r><w:t xml:space="preserve">Overview: A per capita income of $9,200 gives Barbados one of the</w:t></w:r>
</w:p>
<w:p>
<w:pPr><w:pStyle w:val="Normal"/></w:pPr>
<w:r><w:t xml:space="preserve">highest standards of living of all the small island states of the</w:t></w:r>
</w:p>
<w:p>
<w:pPr><w:pStyle w:val="Normal"/></w:pPr>
<w:r><w:t xml:space="preserve">eastern Caribbean. Historically, the economy was based on the</w:t></w:r>
</w:p>
<w:p>
<w:pPr><w:pStyle w:val="Normal"/></w:pPr>
<w:r><w:t xml:space="preserve">cultivation of sugarcane and related activities. In recent years,</w:t></w:r>
</w:p>
<w:p>
<w:pPr><w:pStyle w:val="Normal"/></w:pPr>
<w:r><w:t xml:space="preserve">however, the economy has diversified into manufacturing and tourism. A</w:t></w:r>
</w:p>
<w:p>
<w:pPr><w:pStyle w:val="Normal"/></w:pPr>
<w:r><w:t xml:space="preserve">moderate recovery that began in late 1993 after 3 years of contraction</w:t></w:r>
</w:p>
<w:p>
<w:pPr><w:pStyle w:val="Normal"/></w:pPr>
<w:r><w:t xml:space="preserve">is mainly due to increased tourism and expansion in the construction</w:t></w:r>
</w:p>
<w:p>
<w:pPr><w:pStyle w:val="Normal"/></w:pPr>
<w:r><w:t xml:space="preserve">sector. Economic prospects for 1995 depend mostly on continued growth</w:t></w:r>
</w:p>
<w:p>
<w:pPr><w:pStyle w:val="Normal"/></w:pPr>
<w:r><w:t xml:space="preserve">in the industrialized countries, especially in Europe, which would</w:t></w:r>
</w:p>
<w:p>
<w:pPr><w:pStyle w:val="Normal"/></w:pPr>
<w:r><w:t xml:space="preserve">spur further expansion in tourism.</w:t></w:r>
</w:p>
<w:p>
<w:pPr><w:pStyle w:val="Normal"/></w:pPr>
<w:r><w:t xml:space="preserve">National product: GDP - purchasing power parity - $2.4 billion (1994</w:t></w:r>
</w:p>
<w:p>
<w:pPr><w:pStyle w:val="Normal"/></w:pPr>
<w:r><w:t xml:space="preserve">est.)</w:t></w:r>
</w:p>
<w:p>
<w:pPr><w:pStyle w:val="Normal"/></w:pPr>
<w:r><w:t xml:space="preserve">National product real growth rate: 3% (1994 est.)</w:t></w:r>
</w:p>
<w:p>
<w:pPr><w:pStyle w:val="Normal"/></w:pPr>
<w:r><w:t xml:space="preserve">National product per capita: $9,200 (1994 est.)</w:t></w:r>
</w:p>
<w:p>
<w:pPr><w:pStyle w:val="Normal"/></w:pPr>
<w:r><w:t xml:space="preserve">Inflation rate (consumer prices): 2% (1994 est.)</w:t></w:r>
</w:p>
<w:p>
<w:pPr><w:pStyle w:val="Normal"/></w:pPr>
<w:r><w:t xml:space="preserve">Unemployment rate: 20.5% (1994 est.)</w:t></w:r>
</w:p>
<w:p>
<w:pPr><w:pStyle w:val="Normal"/></w:pPr>
<w:r><w:t xml:space="preserve">Budget:</w:t></w:r>
</w:p>
<w:p>
<w:pPr><w:pStyle w:val="Normal"/></w:pPr>
<w:r><w:t xml:space="preserve">revenues: $509 million</w:t></w:r>
</w:p>
<w:p>
<w:pPr><w:pStyle w:val="Normal"/></w:pPr>
<w:r><w:t xml:space="preserve">expenditures: $636 million, including capital expenditures of $86</w:t></w:r>
</w:p>
<w:p>
<w:pPr><w:pStyle w:val="Normal"/></w:pPr>
<w:r><w:t xml:space="preserve">million (FY94/95 est.)</w:t></w:r>
</w:p>
<w:p>
<w:pPr><w:pStyle w:val="Normal"/></w:pPr>
<w:r><w:t xml:space="preserve">Exports: $161 million (f.o.b., 1993 est.)</w:t></w:r>
</w:p>
<w:p>
<w:pPr><w:pStyle w:val="Normal"/></w:pPr>
<w:r><w:t xml:space="preserve">commodities: sugar and molasses, rum, other foods and beverages,</w:t></w:r>
</w:p>
<w:p>
<w:pPr><w:pStyle w:val="Normal"/></w:pPr>
<w:r><w:t xml:space="preserve">chemicals, electrical components, clothing</w:t></w:r>
</w:p>
<w:p>
<w:pPr><w:pStyle w:val="Normal"/></w:pPr>
<w:r><w:t xml:space="preserve">partners: US 13%, UK 10%, Trinidad and Tobago 9%, Windward Islands 8%</w:t></w:r>
</w:p>
<w:p>
<w:pPr><w:pStyle w:val="Normal"/></w:pPr>
<w:r><w:t xml:space="preserve">Imports: $703 million (c.i.f., 1993 est.)</w:t></w:r>
</w:p>
<w:p>
<w:pPr><w:pStyle w:val="Normal"/></w:pPr>
<w:r><w:t xml:space="preserve">commodities: consumer goods, machinery, foodstuffs, construction</w:t></w:r>
</w:p>
<w:p>
<w:pPr><w:pStyle w:val="Normal"/></w:pPr>
<w:r><w:t xml:space="preserve">materials, chemicals, fuel, electrical components</w:t></w:r>
</w:p>
<w:p>
<w:pPr><w:pStyle w:val="Normal"/></w:pPr>
<w:r><w:t xml:space="preserve">partners: US 36%, UK 11%, Trinidad and Tobago 11%, Japan 3%</w:t></w:r>
</w:p>
<w:p>
<w:pPr><w:pStyle w:val="Normal"/></w:pPr>
<w:r><w:t xml:space="preserve">External debt: $652 million (1991 est.)</w:t></w:r>
</w:p>
<w:p>
<w:pPr><w:pStyle w:val="Normal"/></w:pPr>
<w:r><w:t xml:space="preserve">Industrial production: growth rate 2% (FY93/94 est.); accounts for</w:t></w:r>
</w:p>
<w:p>
<w:pPr><w:pStyle w:val="Normal"/></w:pPr>
<w:r><w:t xml:space="preserve">about 10% of GDP</w:t></w:r>
</w:p>
<w:p>
<w:pPr><w:pStyle w:val="Normal"/></w:pPr>
<w:r><w:t xml:space="preserve">Electricity:</w:t></w:r>
</w:p>
<w:p>
<w:pPr><w:pStyle w:val="Normal"/></w:pPr>
<w:r><w:t xml:space="preserve">capacity: 152,100 kW</w:t></w:r>
</w:p>
<w:p>
<w:pPr><w:pStyle w:val="Normal"/></w:pPr>
<w:r><w:t xml:space="preserve">production: 510 million kWh</w:t></w:r>
</w:p>
<w:p>
<w:pPr><w:pStyle w:val="Normal"/></w:pPr>
<w:r><w:t xml:space="preserve">consumption per capita: 1,841 kWh (1993)</w:t></w:r>
</w:p>
<w:p>
<w:pPr><w:pStyle w:val="Normal"/></w:pPr>
<w:r><w:t xml:space="preserve">Industries: tourism, sugar, light manufacturing, component assembly</w:t></w:r>
</w:p>
<w:p>
<w:pPr><w:pStyle w:val="Normal"/></w:pPr>
<w:r><w:t xml:space="preserve">for export</w:t></w:r>
</w:p>
<w:p>
<w:pPr><w:pStyle w:val="Normal"/></w:pPr>
<w:r><w:t xml:space="preserve">Agriculture: accounts for 6% of GDP; major cash crop is sugarcane;</w:t></w:r>
</w:p>
<w:p>
<w:pPr><w:pStyle w:val="Normal"/></w:pPr>
<w:r><w:t xml:space="preserve">other crops - vegetables, cotton; not self-sufficient in food</w:t></w:r>
</w:p>
<w:p>
<w:pPr><w:pStyle w:val="Normal"/></w:pPr>
<w:r><w:t xml:space="preserve">Illicit drugs: one of many Caribbean transshipment points for</w:t></w:r>
</w:p>
<w:p>
<w:pPr><w:pStyle w:val="Normal"/></w:pPr>
<w:r><w:t xml:space="preserve">narcotics bound for the US and Europe</w:t></w:r>
</w:p>
<w:p>
<w:pPr><w:pStyle w:val="Normal"/></w:pPr>
<w:r><w:t xml:space="preserve">Economic aid:</w:t></w:r>
</w:p>
<w:p>
<w:pPr><w:pStyle w:val="Normal"/></w:pPr>
<w:r><w:t xml:space="preserve">recipient: US commitments, including Ex-Im (FY70-89), $15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$171 million</w:t></w:r>
</w:p>
<w:p>
<w:pPr><w:pStyle w:val="Normal"/></w:pPr>
<w:r><w:t xml:space="preserve">Currency: 1 Barbadian dollar (Bds$) = 100 cents</w:t></w:r>
</w:p>
<w:p>
<w:pPr><w:pStyle w:val="Normal"/></w:pPr>
<w:r><w:t xml:space="preserve">Exchange rates: Barbadian dollars (Bds$) per US$1 - 2.0113 (fixed</w:t></w:r>
</w:p>
<w:p>
<w:pPr><w:pStyle w:val="Normal"/></w:pPr>
<w:r><w:t xml:space="preserve">rate)</w:t></w:r>
</w:p>
<w:p>
<w:pPr><w:pStyle w:val="Normal"/></w:pPr>
<w:r><w:t xml:space="preserve">Fiscal year: 1 April - 31 March</w:t></w:r>
</w:p>
<w:p>
<w:pPr><w:pStyle w:val="Normal"/></w:pPr>
<w:r><w:t xml:space="preserve">@Barbados:Transportation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1,570 km</w:t></w:r>
</w:p>
<w:p>
<w:pPr><w:pStyle w:val="Normal"/></w:pPr>
<w:r><w:t xml:space="preserve">paved: 1,475 km</w:t></w:r>
</w:p>
<w:p>
<w:pPr><w:pStyle w:val="Normal"/></w:pPr>
<w:r><w:t xml:space="preserve">unpaved: gravel, earth 95 km</w:t></w:r>
</w:p>
<w:p>
<w:pPr><w:pStyle w:val="Normal"/></w:pPr>
<w:r><w:t xml:space="preserve">Ports: Bridgetown</w:t></w:r>
</w:p>
<w:p>
<w:pPr><w:pStyle w:val="Normal"/></w:pPr>
<w:r><w:t xml:space="preserve">Merchant marine:</w:t></w:r>
</w:p>
<w:p>
<w:pPr><w:pStyle w:val="Normal"/></w:pPr>
<w:r><w:t xml:space="preserve">total: 12 ships (1,000 GRT or over) totaling 61,563 GRT/103,632 DWT</w:t></w:r>
</w:p>
<w:p>
<w:pPr><w:pStyle w:val="Normal"/></w:pPr>
<w:r><w:t xml:space="preserve">ships by type: bulk 4, cargo 6, oil tanker 2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over 3,047 m: 1</w:t></w:r>
</w:p>
<w:p>
<w:pPr><w:pStyle w:val="Normal"/></w:pPr>
<w:r><w:t xml:space="preserve">@Barbados:Communications</w:t></w:r>
</w:p>
<w:p>
<w:pPr><w:pStyle w:val="Normal"/></w:pPr>
<w:r><w:t xml:space="preserve">Telephone system: 89,000 telephones</w:t></w:r>
</w:p>
<w:p>
<w:pPr><w:pStyle w:val="Normal"/></w:pPr>
<w:r><w:t xml:space="preserve">local: island wide automatic telephone system;</w:t></w:r>
</w:p>
<w:p>
<w:pPr><w:pStyle w:val="Normal"/></w:pPr>
<w:r><w:t xml:space="preserve">intercity: NA</w:t></w:r>
</w:p>
<w:p>
<w:pPr><w:pStyle w:val="Normal"/></w:pPr>
<w:r><w:t xml:space="preserve">international: 1 INTELSAT (Atlantic Ocean) earth station; tropospheric</w:t></w:r>
</w:p>
<w:p>
<w:pPr><w:pStyle w:val="Normal"/></w:pPr>
<w:r><w:t xml:space="preserve">scatter link to Trinidad and Saint Lucia</w:t></w:r>
</w:p>
<w:p>
<w:pPr><w:pStyle w:val="Normal"/></w:pPr>
<w:r><w:t xml:space="preserve">Radio:</w:t></w:r>
</w:p>
<w:p>
<w:pPr><w:pStyle w:val="Normal"/></w:pPr>
<w:r><w:t xml:space="preserve">broadcast stations: AM 3, FM 2,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 (1 pay)</w:t></w:r>
</w:p>
<w:p>
<w:pPr><w:pStyle w:val="Normal"/></w:pPr>
<w:r><w:t xml:space="preserve">televisions: NA</w:t></w:r>
</w:p>
<w:p>
<w:pPr><w:pStyle w:val="Normal"/></w:pPr>
<w:r><w:t xml:space="preserve">@Barbados:Defense Forces</w:t></w:r>
</w:p>
<w:p>
<w:pPr><w:pStyle w:val="Normal"/></w:pPr>
<w:r><w:t xml:space="preserve">Branches: Royal Barbados Defense Force (includes the Ground Forces and</w:t></w:r>
</w:p>
<w:p>
<w:pPr><w:pStyle w:val="Normal"/></w:pPr>
<w:r><w:t xml:space="preserve">Coast Guard), Royal Barbados Police Force</w:t></w:r>
</w:p>
<w:p>
<w:pPr><w:pStyle w:val="Normal"/></w:pPr>
<w:r><w:t xml:space="preserve">Manpower availability: males age 15-49 71,153; males fit for military</w:t></w:r>
</w:p>
<w:p>
<w:pPr><w:pStyle w:val="Normal"/></w:pPr>
<w:r><w:t xml:space="preserve">service 49,488 (1995 est.)</w:t></w:r>
</w:p>
<w:p>
<w:pPr><w:pStyle w:val="Normal"/></w:pPr>
<w:r><w:t xml:space="preserve">Defense expenditures: exchange rate conversion -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BASSAS DA INDIA</w:t></w:r>
</w:p>
<w:p>
<w:pPr><w:pStyle w:val="Normal"/></w:pPr>
<w:r><w:t xml:space="preserve">(possession of France)</w:t></w:r>
</w:p>
<w:p>
<w:pPr><w:pStyle w:val="Normal"/></w:pPr>
<w:r><w:t xml:space="preserve">@Bassas Da India:Geography</w:t></w:r>
</w:p>
<w:p>
<w:pPr><w:pStyle w:val="Normal"/></w:pPr>
<w:r><w:t xml:space="preserve">Location: Southern Africa, islands in the southern Mozambique Channel,</w:t></w:r>
</w:p>
<w:p>
<w:pPr><w:pStyle w:val="Normal"/></w:pPr>
<w:r><w:t xml:space="preserve">about one-half of the way from Madagascar to Mozambique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0.2 km2</w:t></w:r>
</w:p>
<w:p>
<w:pPr><w:pStyle w:val="Normal"/></w:pPr>
<w:r><w:t xml:space="preserve">land area: 0.2 km2</w:t></w:r>
</w:p>
<w:p>
<w:pPr><w:pStyle w:val="Normal"/></w:pPr>
<w:r><w:t xml:space="preserve">comparative area: NA</w:t></w:r>
</w:p>
<w:p>
<w:pPr><w:pStyle w:val="Normal"/></w:pPr>
<w:r><w:t xml:space="preserve">Land boundaries: 0 km</w:t></w:r>
</w:p>
<w:p>
<w:pPr><w:pStyle w:val="Normal"/></w:pPr>
<w:r><w:t xml:space="preserve">Coastline: 35.2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claimed by Madagascar</w:t></w:r>
</w:p>
<w:p>
<w:pPr><w:pStyle w:val="Normal"/></w:pPr>
<w:r><w:t xml:space="preserve">Climate: tropical</w:t></w:r>
</w:p>
<w:p>
<w:pPr><w:pStyle w:val="Normal"/></w:pPr>
<w:r><w:t xml:space="preserve">Terrain: a volcanic rock 2.4 meters high</w:t></w:r>
</w:p>
<w:p>
<w:pPr><w:pStyle w:val="Normal"/></w:pPr>
<w:r><w:t xml:space="preserve">Natural resources: none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 (all rock)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maritime hazard since it is usually under water</w:t></w:r>
</w:p>
<w:p>
<w:pPr><w:pStyle w:val="Normal"/></w:pPr>
<w:r><w:t xml:space="preserve">during high tide and surrounded by reefs; subject to periodic cyclones</w:t></w:r>
</w:p>
<w:p>
<w:pPr><w:pStyle w:val="Normal"/></w:pPr>
<w:r><w:t xml:space="preserve">international agreements: NA</w:t></w:r>
</w:p>
<w:p>
<w:pPr><w:pStyle w:val="Normal"/></w:pPr>
<w:r><w:t xml:space="preserve">@Bassas Da India:People</w:t></w:r>
</w:p>
<w:p>
<w:pPr><w:pStyle w:val="Normal"/></w:pPr>
<w:r><w:t xml:space="preserve">Population: uninhabited</w:t></w:r>
</w:p>
<w:p>
<w:pPr><w:pStyle w:val="Normal"/></w:pPr>
<w:r><w:t xml:space="preserve">@Bassas Da India:Government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Bassas da India</w:t></w:r>
</w:p>
<w:p>
<w:pPr><w:pStyle w:val="Normal"/></w:pPr>
<w:r><w:t xml:space="preserve">Digraph: BS</w:t></w:r>
</w:p>
<w:p>
<w:pPr><w:pStyle w:val="Normal"/></w:pPr>
<w:r><w:t xml:space="preserve">Type: French possession administered by a Commissioner of the</w:t></w:r>
</w:p>
<w:p>
<w:pPr><w:pStyle w:val="Normal"/></w:pPr>
<w:r><w:t xml:space="preserve">Republic, resident in Reunion</w:t></w:r>
</w:p>
<w:p>
<w:pPr><w:pStyle w:val="Normal"/></w:pPr>
<w:r><w:t xml:space="preserve">Capital: none; administered by France from Reunion</w:t></w:r>
</w:p>
<w:p>
<w:pPr><w:pStyle w:val="Normal"/></w:pPr>
<w:r><w:t xml:space="preserve">Independence: none (possession of France)</w:t></w:r>
</w:p>
<w:p>
<w:pPr><w:pStyle w:val="Normal"/></w:pPr>
<w:r><w:t xml:space="preserve">@Bassas Da India:Economy</w:t></w:r>
</w:p>
<w:p>
<w:pPr><w:pStyle w:val="Normal"/></w:pPr>
<w:r><w:t xml:space="preserve">Overview: no economic activity</w:t></w:r>
</w:p>
<w:p>
<w:pPr><w:pStyle w:val="Normal"/></w:pPr>
<w:r><w:t xml:space="preserve">@Bassas Da India:Transportation</w:t></w:r>
</w:p>
<w:p>
<w:pPr><w:pStyle w:val="Normal"/></w:pPr>
<w:r><w:t xml:space="preserve">Ports: none; offshore anchorage only</w:t></w:r>
</w:p>
<w:p>
<w:pPr><w:pStyle w:val="Normal"/></w:pPr>
<w:r><w:t xml:space="preserve">@Bassas Da India:Defense Forces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BELARUS</w:t></w:r>
</w:p>
<w:p>
<w:pPr><w:pStyle w:val="Normal"/></w:pPr>
<w:r><w:t xml:space="preserve">@Belarus:Geography</w:t></w:r>
</w:p>
<w:p>
<w:pPr><w:pStyle w:val="Normal"/></w:pPr>
<w:r><w:t xml:space="preserve">Location: Eastern Europe, east of Poland</w:t></w:r>
</w:p>
<w:p>
<w:pPr><w:pStyle w:val="Normal"/></w:pPr>
<w:r><w:t xml:space="preserve">Map references: Commonwealth of Independent States - European States</w:t></w:r>
</w:p>
<w:p>
<w:pPr><w:pStyle w:val="Normal"/></w:pPr>
<w:r><w:t xml:space="preserve">Area:</w:t></w:r>
</w:p>
<w:p>
<w:pPr><w:pStyle w:val="Normal"/></w:pPr>
<w:r><w:t xml:space="preserve">total area: 207,600 sq km</w:t></w:r>
</w:p>
<w:p>
<w:pPr><w:pStyle w:val="Normal"/></w:pPr>
<w:r><w:t xml:space="preserve">land area: 207,600 sq km</w:t></w:r>
</w:p>
<w:p>
<w:pPr><w:pStyle w:val="Normal"/></w:pPr>
<w:r><w:t xml:space="preserve">comparative area: slightly smaller than Kansas</w:t></w:r>
</w:p>
<w:p>
<w:pPr><w:pStyle w:val="Normal"/></w:pPr>
<w:r><w:t xml:space="preserve">Land boundaries: total 3,098 km, Latvia 141 km, Lithuania 502 km,</w:t></w:r>
</w:p>
<w:p>
<w:pPr><w:pStyle w:val="Normal"/></w:pPr>
<w:r><w:t xml:space="preserve">Poland 605 km, Russia 959 km, Ukraine 891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cold winters, cool and moist summers; transitional between</w:t></w:r>
</w:p>
<w:p>
<w:pPr><w:pStyle w:val="Normal"/></w:pPr>
<w:r><w:t xml:space="preserve">continental and maritime</w:t></w:r>
</w:p>
<w:p>
<w:pPr><w:pStyle w:val="Normal"/></w:pPr>
<w:r><w:t xml:space="preserve">Terrain: generally flat and contains much marshland</w:t></w:r>
</w:p>
<w:p>
<w:pPr><w:pStyle w:val="Normal"/></w:pPr>
<w:r><w:t xml:space="preserve">Natural resources: forest land, peat deposits, small quantities of oil</w:t></w:r>
</w:p>
<w:p>
<w:pPr><w:pStyle w:val="Normal"/></w:pPr>
<w:r><w:t xml:space="preserve">and natural gas</w:t></w:r>
</w:p>
<w:p>
<w:pPr><w:pStyle w:val="Normal"/></w:pPr>
<w:r><w:t xml:space="preserve">Land use:</w:t></w:r>
</w:p>
<w:p>
<w:pPr><w:pStyle w:val="Normal"/></w:pPr>
<w:r><w:t xml:space="preserve">arable land: 29%</w:t></w:r>
</w:p>
<w:p>
<w:pPr><w:pStyle w:val="Normal"/></w:pPr>
<w:r><w:t xml:space="preserve">permanent crops: 1%</w:t></w:r>
</w:p>
<w:p>
<w:pPr><w:pStyle w:val="Normal"/></w:pPr>
<w:r><w:t xml:space="preserve">meadows and pastures: 15%</w:t></w:r>
</w:p>
<w:p>
<w:pPr><w:pStyle w:val="Normal"/></w:pPr>
<w:r><w:t xml:space="preserve">forest and woodland: 0%</w:t></w:r>
</w:p>
<w:p>
<w:pPr><w:pStyle w:val="Normal"/></w:pPr>
<w:r><w:t xml:space="preserve">other: 55%</w:t></w:r>
</w:p>
<w:p>
<w:pPr><w:pStyle w:val="Normal"/></w:pPr>
<w:r><w:t xml:space="preserve">Irrigated land: 1,490 sq km (1990)</w:t></w:r>
</w:p>
<w:p>
<w:pPr><w:pStyle w:val="Normal"/></w:pPr>
<w:r><w:t xml:space="preserve">Environment:</w:t></w:r>
</w:p>
<w:p>
<w:pPr><w:pStyle w:val="Normal"/></w:pPr>
<w:r><w:t xml:space="preserve">current issues: soil pollution from pesticide use; southern part of</w:t></w:r>
</w:p>
<w:p>
<w:pPr><w:pStyle w:val="Normal"/></w:pPr>
<w:r><w:t xml:space="preserve">the country contaminated with fallout from 1986 nuclear reactor</w:t></w:r>
</w:p>
<w:p>
<w:pPr><w:pStyle w:val="Normal"/></w:pPr>
<w:r><w:t xml:space="preserve">accident at Chornobyl&apos;</w:t></w:r>
</w:p>
<w:p>
<w:pPr><w:pStyle w:val="Normal"/></w:pPr>
<w:r><w:t xml:space="preserve">natural hazards: NA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Biodiversity,</w:t></w:r>
</w:p>
<w:p>
<w:pPr><w:pStyle w:val="Normal"/></w:pPr>
<w:r><w:t xml:space="preserve">Environmental Modification, Marine Dumping, Nuclear Test Ban, Ozone</w:t></w:r>
</w:p>
<w:p>
<w:pPr><w:pStyle w:val="Normal"/></w:pPr>
<w:r><w:t xml:space="preserve">Layer Protection; signed, but not ratified - Climate Change, Law of</w:t></w:r>
</w:p>
<w:p>
<w:pPr><w:pStyle w:val="Normal"/></w:pPr>
<w:r><w:t xml:space="preserve">the Sea</w:t></w:r>
</w:p>
<w:p>
<w:pPr><w:pStyle w:val="Normal"/></w:pPr>
<w:r><w:t xml:space="preserve">Note: landlocked</w:t></w:r>
</w:p>
<w:p>
<w:pPr><w:pStyle w:val="Normal"/></w:pPr>
<w:r><w:t xml:space="preserve">@Belarus:People</w:t></w:r>
</w:p>
<w:p>
<w:pPr><w:pStyle w:val="Normal"/></w:pPr>
<w:r><w:t xml:space="preserve">Population: 10,437,418 (July 1995 est.)</w:t></w:r>
</w:p>
<w:p>
<w:pPr><w:pStyle w:val="Normal"/></w:pPr>
<w:r><w:t xml:space="preserve">Age structure:</w:t></w:r>
</w:p>
<w:p>
<w:pPr><w:pStyle w:val="Normal"/></w:pPr>
<w:r><w:t xml:space="preserve">0-14 years: 22% (female 1,126,062; male 1,166,439)</w:t></w:r>
</w:p>
<w:p>
<w:pPr><w:pStyle w:val="Normal"/></w:pPr>
<w:r><w:t xml:space="preserve">15-64 years: 65% (female 3,494,891; male 3,293,196)</w:t></w:r>
</w:p>
<w:p>
<w:pPr><w:pStyle w:val="Normal"/></w:pPr>
<w:r><w:t xml:space="preserve">65 years and over: 13% (female 913,508; male 443,322) (July 1995 est.)</w:t></w:r>
</w:p>
<w:p>
<w:pPr><w:pStyle w:val="Normal"/></w:pPr>
<w:r><w:t xml:space="preserve">Population growth rate: 0.3% (1995 est.)</w:t></w:r>
</w:p>
<w:p>
<w:pPr><w:pStyle w:val="Normal"/></w:pPr>
<w:r><w:t xml:space="preserve">Birth rate: 12.98 births/1,000 population (1995 est.)</w:t></w:r>
</w:p>
<w:p>
<w:pPr><w:pStyle w:val="Normal"/></w:pPr>
<w:r><w:t xml:space="preserve">Death rate: 11.23 deaths/1,000 population (1995 est.)</w:t></w:r>
</w:p>
<w:p>
<w:pPr><w:pStyle w:val="Normal"/></w:pPr>
<w:r><w:t xml:space="preserve">Net migration rate: 1.27 migrant(s)/1,000 population (1995 est.)</w:t></w:r>
</w:p>
<w:p>
<w:pPr><w:pStyle w:val="Normal"/></w:pPr>
<w:r><w:t xml:space="preserve">Infant mortality rate: 18.6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71.03 years</w:t></w:r>
</w:p>
<w:p>
<w:pPr><w:pStyle w:val="Normal"/></w:pPr>
<w:r><w:t xml:space="preserve">male: 66.36 years</w:t></w:r>
</w:p>
<w:p>
<w:pPr><w:pStyle w:val="Normal"/></w:pPr>
<w:r><w:t xml:space="preserve">female: 75.93 years (1995 est.)</w:t></w:r>
</w:p>
<w:p>
<w:pPr><w:pStyle w:val="Normal"/></w:pPr>
<w:r><w:t xml:space="preserve">Total fertility rate: 1.87 children born/woman (1995 est.)</w:t></w:r>
</w:p>
<w:p>
<w:pPr><w:pStyle w:val="Normal"/></w:pPr>
<w:r><w:t xml:space="preserve">Nationality:</w:t></w:r>
</w:p>
<w:p>
<w:pPr><w:pStyle w:val="Normal"/></w:pPr>
<w:r><w:t xml:space="preserve">noun: Belarusian(s)</w:t></w:r>
</w:p>
<w:p>
<w:pPr><w:pStyle w:val="Normal"/></w:pPr>
<w:r><w:t xml:space="preserve">adjective: Belarusian</w:t></w:r>
</w:p>
<w:p>
<w:pPr><w:pStyle w:val="Normal"/></w:pPr>
<w:r><w:t xml:space="preserve">Ethnic divisions: Byelorussian 77.9%, Russian 13.2%, Polish 4.1%,</w:t></w:r>
</w:p>
<w:p>
<w:pPr><w:pStyle w:val="Normal"/></w:pPr>
<w:r><w:t xml:space="preserve">Ukrainian 2.9%, other 1.9%</w:t></w:r>
</w:p>
<w:p>
<w:pPr><w:pStyle w:val="Normal"/></w:pPr>
<w:r><w:t xml:space="preserve">Religions: Eastern Orthodox, other</w:t></w:r>
</w:p>
<w:p>
<w:pPr><w:pStyle w:val="Normal"/></w:pPr>
<w:r><w:t xml:space="preserve">Languages: Byelorussian, Russian, other</w:t></w:r>
</w:p>
<w:p>
<w:pPr><w:pStyle w:val="Normal"/></w:pPr>
<w:r><w:t xml:space="preserve">Literacy: age 15 and over can read and write (1989)</w:t></w:r>
</w:p>
<w:p>
<w:pPr><w:pStyle w:val="Normal"/></w:pPr>
<w:r><w:t xml:space="preserve">total population: 97%</w:t></w:r>
</w:p>
<w:p>
<w:pPr><w:pStyle w:val="Normal"/></w:pPr>
<w:r><w:t xml:space="preserve">male: 99%</w:t></w:r>
</w:p>
<w:p>
<w:pPr><w:pStyle w:val="Normal"/></w:pPr>
<w:r><w:t xml:space="preserve">female: 96%</w:t></w:r>
</w:p>
<w:p>
<w:pPr><w:pStyle w:val="Normal"/></w:pPr>
<w:r><w:t xml:space="preserve">Labor force: 4.887 million</w:t></w:r>
</w:p>
<w:p>
<w:pPr><w:pStyle w:val="Normal"/></w:pPr>
<w:r><w:t xml:space="preserve">by occupation: industry and construction 40%, agriculture and forestry</w:t></w:r>
</w:p>
<w:p>
<w:pPr><w:pStyle w:val="Normal"/></w:pPr>
<w:r><w:t xml:space="preserve">21%, other 39% (1992)</w:t></w:r>
</w:p>
<w:p>
<w:pPr><w:pStyle w:val="Normal"/></w:pPr>
<w:r><w:t xml:space="preserve">@Belarus:Government</w:t></w:r>
</w:p>
<w:p>
<w:pPr><w:pStyle w:val="Normal"/></w:pPr>
<w:r><w:t xml:space="preserve">Names:</w:t></w:r>
</w:p>
<w:p>
<w:pPr><w:pStyle w:val="Normal"/></w:pPr>
<w:r><w:t xml:space="preserve">conventional long form: Republic of Belarus</w:t></w:r>
</w:p>
<w:p>
<w:pPr><w:pStyle w:val="Normal"/></w:pPr>
<w:r><w:t xml:space="preserve">conventional short form: Belarus</w:t></w:r>
</w:p>
<w:p>
<w:pPr><w:pStyle w:val="Normal"/></w:pPr>
<w:r><w:t xml:space="preserve">local long form: Respublika Byelarus&apos;</w:t></w:r>
</w:p>
<w:p>
<w:pPr><w:pStyle w:val="Normal"/></w:pPr>
<w:r><w:t xml:space="preserve">local short form: none</w:t></w:r>
</w:p>
<w:p>
<w:pPr><w:pStyle w:val="Normal"/></w:pPr>
<w:r><w:t xml:space="preserve">former: Belorussian (Byelorussian) Soviet Socialist Republic</w:t></w:r>
</w:p>
<w:p>
<w:pPr><w:pStyle w:val="Normal"/></w:pPr>
<w:r><w:t xml:space="preserve">Digraph: BO</w:t></w:r>
</w:p>
<w:p>
<w:pPr><w:pStyle w:val="Normal"/></w:pPr>
<w:r><w:t xml:space="preserve">Type: republic</w:t></w:r>
</w:p>
<w:p>
<w:pPr><w:pStyle w:val="Normal"/></w:pPr>
<w:r><w:t xml:space="preserve">Capital: Minsk</w:t></w:r>
</w:p>
<w:p>
<w:pPr><w:pStyle w:val="Normal"/></w:pPr>
<w:r><w:t xml:space="preserve">Administrative divisions: 6 voblastsi (singular - voblasts&apos;) and one</w:t></w:r>
</w:p>
<w:p>
<w:pPr><w:pStyle w:val="Normal"/></w:pPr>
<w:r><w:t xml:space="preserve">municipality* (harady, singular - horad); Brestskaya (Brest),</w:t></w:r>
</w:p>
<w:p>
<w:pPr><w:pStyle w:val="Normal"/></w:pPr>
<w:r><w:t xml:space="preserve">Homyel&apos;skaya (Homyel&apos;), Horad Minsk*, Hrodzyenskaya (Hrodna),</w:t></w:r>
</w:p>
<w:p>
<w:pPr><w:pStyle w:val="Normal"/></w:pPr>
<w:r><w:t xml:space="preserve">Mahilyowskaya (Mahilyow), Minskaya, Vitsyebskaya (Vitsyebsk)</w:t></w:r>
</w:p>
<w:p>
<w:pPr><w:pStyle w:val="Normal"/></w:pPr>
<w:r><w:t xml:space="preserve">note: the administrative centers of the voblastsi are included in</w:t></w:r>
</w:p>
<w:p>
<w:pPr><w:pStyle w:val="Normal"/></w:pPr>
<w:r><w:t xml:space="preserve">parentheses</w:t></w:r>
</w:p>
<w:p>
<w:pPr><w:pStyle w:val="Normal"/></w:pPr>
<w:r><w:t xml:space="preserve">Independence: 25 August 1991 (from Soviet Union)</w:t></w:r>
</w:p>
<w:p>
<w:pPr><w:pStyle w:val="Normal"/></w:pPr>
<w:r><w:t xml:space="preserve">National holiday: Independence Day, 27 July (1990)</w:t></w:r>
</w:p>
<w:p>
<w:pPr><w:pStyle w:val="Normal"/></w:pPr>
<w:r><w:t xml:space="preserve">Constitution: adopted 15 March 1994; replaces constitution of April</w:t></w:r>
</w:p>
<w:p>
<w:pPr><w:pStyle w:val="Normal"/></w:pPr>
<w:r><w:t xml:space="preserve">1978</w:t></w:r>
</w:p>
<w:p>
<w:pPr><w:pStyle w:val="Normal"/></w:pPr>
<w:r><w:t xml:space="preserve">Legal system: based on civil law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Aleksandr LUKASHENKO (since 20 July 1994);</w:t></w:r>
</w:p>
<w:p>
<w:pPr><w:pStyle w:val="Normal"/></w:pPr>
<w:r><w:t xml:space="preserve">election held June 24 and 10 July 1994 (next to be held NA 1999);</w:t></w:r>
</w:p>
<w:p>
<w:pPr><w:pStyle w:val="Normal"/></w:pPr>
<w:r><w:t xml:space="preserve">Aleksandr LUKASHENKO 80%, Vyacheslav KEBICH 14%</w:t></w:r>
</w:p>
<w:p>
<w:pPr><w:pStyle w:val="Normal"/></w:pPr>
<w:r><w:t xml:space="preserve">head of government: Prime Minister Mikhail CHIGIR (since July 1994);</w:t></w:r>
</w:p>
<w:p>
<w:pPr><w:pStyle w:val="Normal"/></w:pPr>
<w:r><w:t xml:space="preserve">Deputy Prime Ministers Vladimir GARKUN, Viktor GONCHAR, Sergey LING,</w:t></w:r>
</w:p>
<w:p>
<w:pPr><w:pStyle w:val="Normal"/></w:pPr>
<w:r><w:t xml:space="preserve">Mikhail MYASNIKOVICH, Valeriy KOKAREV (since NA)</w:t></w:r>
</w:p>
<w:p>
<w:pPr><w:pStyle w:val="Normal"/></w:pPr>
<w:r><w:t xml:space="preserve">cabinet: Council of Ministers</w:t></w:r>
</w:p>
<w:p>
<w:pPr><w:pStyle w:val="Normal"/></w:pPr>
<w:r><w:t xml:space="preserve">note: first presidential elections took place in June-July 1994</w:t></w:r>
</w:p>
<w:p>
<w:pPr><w:pStyle w:val="Normal"/></w:pPr>
<w:r><w:t xml:space="preserve">Legislative branch: unicameral</w:t></w:r>
</w:p>
<w:p>
<w:pPr><w:pStyle w:val="Normal"/></w:pPr>
<w:r><w:t xml:space="preserve">Supreme Soviet: elections last held 4 April 1990 (next to be held 14</w:t></w:r>
</w:p>
<w:p>
<w:pPr><w:pStyle w:val="Normal"/></w:pPr>
<w:r><w:t xml:space="preserve">May 1995); results - Communists 87%; seats - (360 total) number of</w:t></w:r>
</w:p>
<w:p>
<w:pPr><w:pStyle w:val="Normal"/></w:pPr>
<w:r><w:t xml:space="preserve">seats by party NA; note - 50 seats are for public bodies; the</w:t></w:r>
</w:p>
<w:p>
<w:pPr><w:pStyle w:val="Normal"/></w:pPr>
<w:r><w:t xml:space="preserve">Communist Party obtained an overwhelming majority</w:t></w:r>
</w:p>
<w:p>
<w:pPr><w:pStyle w:val="Normal"/></w:pPr>
<w:r><w:t xml:space="preserve">Judicial branch: Supreme Court</w:t></w:r>
</w:p>
<w:p>
<w:pPr><w:pStyle w:val="Normal"/></w:pPr>
<w:r><w:t xml:space="preserve">Political parties and leaders: Belarusian Popular Front (BPF), Zenon</w:t></w:r>
</w:p>
<w:p>
<w:pPr><w:pStyle w:val="Normal"/></w:pPr>
<w:r><w:t xml:space="preserve">POZNYAK, chairman; Party of Popular Accord, Gennadiy KARPENKO; Union</w:t></w:r>
</w:p>
<w:p>
<w:pPr><w:pStyle w:val="Normal"/></w:pPr>
<w:r><w:t xml:space="preserve">of Belarusian Entreprenuers, V. N. KARYAGIN; Belarusian Party of</w:t></w:r>
</w:p>
<w:p>
<w:pPr><w:pStyle w:val="Normal"/></w:pPr>
<w:r><w:t xml:space="preserve">Communists, Vasiliy NOVIKOV, Viktor CHIKIN, chairmen; Belarus Peasant</w:t></w:r>
</w:p>
<w:p>
<w:pPr><w:pStyle w:val="Normal"/></w:pPr>
<w:r><w:t xml:space="preserve">Party, Yevgeniy LUGIN, chairman; Belarusian Socialist Party,</w:t></w:r>
</w:p>
<w:p>
<w:pPr><w:pStyle w:val="Normal"/></w:pPr>
<w:r><w:t xml:space="preserve">Vyacheslav KUZNETSOV, chairman; Belarusian Social Democrat Party</w:t></w:r>
</w:p>
<w:p>
<w:pPr><w:pStyle w:val="Normal"/></w:pPr>
<w:r><w:t xml:space="preserve">(SDBP), Oleg TRUSOV, Stanislav SHUSHKEVICH, chairmen; Agrarian Party</w:t></w:r>
</w:p>
<w:p>
<w:pPr><w:pStyle w:val="Normal"/></w:pPr>
<w:r><w:t xml:space="preserve">of Belarus, Aleksandr DUBKO; United Democratic Party of Belarus</w:t></w:r>
</w:p>
<w:p>
<w:pPr><w:pStyle w:val="Normal"/></w:pPr>
<w:r><w:t xml:space="preserve">(UDPB), Aleksandr DOBROVOLSKIY, chairman; Independent Trade Unions,</w:t></w:r>
</w:p>
<w:p>
<w:pPr><w:pStyle w:val="Normal"/></w:pPr>
<w:r><w:t xml:space="preserve">Sergey ANTONCHIK, chairman</w:t></w:r>
</w:p>
<w:p>
<w:pPr><w:pStyle w:val="Normal"/></w:pPr>
<w:r><w:t xml:space="preserve">Member of: CCC, CE (guest), CEI (associate members), CIS, EBRD, ECE,</w:t></w:r>
</w:p>
<w:p>
<w:pPr><w:pStyle w:val="Normal"/></w:pPr>
<w:r><w:t xml:space="preserve">IAEA, IBRD, ICAO, IFC, ILO, IMF, INMARSAT, INTELSAT (nonsignatory</w:t></w:r>
</w:p>
<w:p>
<w:pPr><w:pStyle w:val="Normal"/></w:pPr>
<w:r><w:t xml:space="preserve">user), INTERPOL, IOC, ISO, ITU, NACC, OSCE, PCA, PFP, UN, UNCTAD,</w:t></w:r>
</w:p>
<w:p>
<w:pPr><w:pStyle w:val="Normal"/></w:pPr>
<w:r><w:t xml:space="preserve">UNESCO, UNIDO, UPU, WHO, WIPO, WMO</w:t></w:r>
</w:p>
<w:p>
<w:pPr><w:pStyle w:val="Normal"/></w:pPr>
<w:r><w:t xml:space="preserve">Diplomatic representation in US:</w:t></w:r>
</w:p>
<w:p>
<w:pPr><w:pStyle w:val="Normal"/></w:pPr>
<w:r><w:t xml:space="preserve">chief of mission: Ambassador Sergey Nikolayevich MARTYNOV</w:t></w:r>
</w:p>
<w:p>
<w:pPr><w:pStyle w:val="Normal"/></w:pPr>
<w:r><w:t xml:space="preserve">chancery: 1619 New Hampshire Avenue NW, Washington, DC 20009</w:t></w:r>
</w:p>
<w:p>
<w:pPr><w:pStyle w:val="Normal"/></w:pPr>
<w:r><w:t xml:space="preserve">telephone: [1] (202) 986-1604</w:t></w:r>
</w:p>
<w:p>
<w:pPr><w:pStyle w:val="Normal"/></w:pPr>
<w:r><w:t xml:space="preserve">FAX: [1] (202) 986-1805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Kenneth Spencer YALOWITZ</w:t></w:r>
</w:p>
<w:p>
<w:pPr><w:pStyle w:val="Normal"/></w:pPr>
<w:r><w:t xml:space="preserve">embassy: Starovilenskaya #46, Minsk</w:t></w:r>
</w:p>
<w:p>
<w:pPr><w:pStyle w:val="Normal"/></w:pPr>
<w:r><w:t xml:space="preserve">mailing address: use embassy street address</w:t></w:r>
</w:p>
<w:p>
<w:pPr><w:pStyle w:val="Normal"/></w:pPr>
<w:r><w:t xml:space="preserve">telephone: [7] (0172) 34-65-37</w:t></w:r>
</w:p>
<w:p>
<w:pPr><w:pStyle w:val="Normal"/></w:pPr>
<w:r><w:t xml:space="preserve">Flag: three horizontal bands of white (top), red, and white</w:t></w:r>
</w:p>
<w:p>
<w:pPr><w:pStyle w:val="Normal"/></w:pPr>
<w:r><w:t xml:space="preserve">@Belarus:Economy</w:t></w:r>
</w:p>
<w:p>
<w:pPr><w:pStyle w:val="Normal"/></w:pPr>
<w:r><w:t xml:space="preserve">Overview: Belarus ranks among the most developed of the former Soviet</w:t></w:r>
</w:p>
<w:p>
<w:pPr><w:pStyle w:val="Normal"/></w:pPr>
<w:r><w:t xml:space="preserve">states, with a relatively modern - by Soviet standards - and diverse</w:t></w:r>
</w:p>
<w:p>
<w:pPr><w:pStyle w:val="Normal"/></w:pPr>
<w:r><w:t xml:space="preserve">machine building sector and a robust agriculture sector. It also</w:t></w:r>
</w:p>
<w:p>
<w:pPr><w:pStyle w:val="Normal"/></w:pPr>
<w:r><w:t xml:space="preserve">serves as a transport link for Russian oil exports to the Baltic</w:t></w:r>
</w:p>
<w:p>
<w:pPr><w:pStyle w:val="Normal"/></w:pPr>
<w:r><w:t xml:space="preserve">states and Eastern and Western Europe. The breakup of the Soviet Union</w:t></w:r>
</w:p>
<w:p>
<w:pPr><w:pStyle w:val="Normal"/></w:pPr>
<w:r><w:t xml:space="preserve">and its command economy has resulted in a sharp economic contraction</w:t></w:r>
</w:p>
<w:p>
<w:pPr><w:pStyle w:val="Normal"/></w:pPr>
<w:r><w:t xml:space="preserve">as traditional trade ties have collapsed. The Belarusian government</w:t></w:r>
</w:p>
<w:p>
<w:pPr><w:pStyle w:val="Normal"/></w:pPr>
<w:r><w:t xml:space="preserve">has lagged behind the governments of most other former Soviet states</w:t></w:r>
</w:p>
<w:p>
<w:pPr><w:pStyle w:val="Normal"/></w:pPr>
<w:r><w:t xml:space="preserve">in economic reform, with privatization almost nonexistent. The system</w:t></w:r>
</w:p>
<w:p>
<w:pPr><w:pStyle w:val="Normal"/></w:pPr>
<w:r><w:t xml:space="preserve">of state orders and distribution persists. In mid-1994, the Belarusian</w:t></w:r>
</w:p>
<w:p>
<w:pPr><w:pStyle w:val="Normal"/></w:pPr>
<w:r><w:t xml:space="preserve">government embarked on an austerity program with IMF support to slash</w:t></w:r>
</w:p>
<w:p>
<w:pPr><w:pStyle w:val="Normal"/></w:pPr>
<w:r><w:t xml:space="preserve">state credits and consumer subsidies in order to bring down the budget</w:t></w:r>
</w:p>
<w:p>
<w:pPr><w:pStyle w:val="Normal"/></w:pPr>
<w:r><w:t xml:space="preserve">deficit and reduce inflation. However, despite its promising start,</w:t></w:r>
</w:p>
<w:p>
<w:pPr><w:pStyle w:val="Normal"/></w:pPr>
<w:r><w:t xml:space="preserve">the regime&apos;s drive to reinvigorate the economy has fallen short, and</w:t></w:r>
</w:p>
<w:p>
<w:pPr><w:pStyle w:val="Normal"/></w:pPr>
<w:r><w:t xml:space="preserve">the IMF has criticized its failure to implement the reforms that the</w:t></w:r>
</w:p>
<w:p>
<w:pPr><w:pStyle w:val="Normal"/></w:pPr>
<w:r><w:t xml:space="preserve">Fund had negotiated. As a result, the IMF has suspended talks on</w:t></w:r>
</w:p>
<w:p>
<w:pPr><w:pStyle w:val="Normal"/></w:pPr>
<w:r><w:t xml:space="preserve">introducing a stand-by arrangement. Economic relations with Russia,</w:t></w:r>
</w:p>
<w:p>
<w:pPr><w:pStyle w:val="Normal"/></w:pPr>
<w:r><w:t xml:space="preserve">which will have an important bearing on the future course of the</w:t></w:r>
</w:p>
<w:p>
<w:pPr><w:pStyle w:val="Normal"/></w:pPr>
<w:r><w:t xml:space="preserve">economy, will be strengthened if Minsk adopts the necessary</w:t></w:r>
</w:p>
<w:p>
<w:pPr><w:pStyle w:val="Normal"/></w:pPr>
<w:r><w:t xml:space="preserve">legislation to implement a customs union agreed to in January 1995.</w:t></w:r>
</w:p>
<w:p>
<w:pPr><w:pStyle w:val="Normal"/></w:pPr>
<w:r><w:t xml:space="preserve">National product: GDP - purchasing power parity - $53.4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-20% (1994)</w:t></w:r>
</w:p>
<w:p>
<w:pPr><w:pStyle w:val="Normal"/></w:pPr>
<w:r><w:t xml:space="preserve">National product per capita: $5,130 (1994 est.)</w:t></w:r>
</w:p>
<w:p>
<w:pPr><w:pStyle w:val="Normal"/></w:pPr>
<w:r><w:t xml:space="preserve">Inflation rate (consumer prices): 29% per month (1994)</w:t></w:r>
</w:p>
<w:p>
<w:pPr><w:pStyle w:val="Normal"/></w:pPr>
<w:r><w:t xml:space="preserve">Unemployment rate: 1.4% officially registered unemployed (December</w:t></w:r>
</w:p>
<w:p>
<w:pPr><w:pStyle w:val="Normal"/></w:pPr>
<w:r><w:t xml:space="preserve">1993); large numbers of underemployed workers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$968 million to outside of the FSU countries (f.o.b., 1994)</w:t></w:r>
</w:p>
<w:p>
<w:pPr><w:pStyle w:val="Normal"/></w:pPr>
<w:r><w:t xml:space="preserve">commodities: machinery and transport equipment, chemicals, foodstuffs</w:t></w:r>
</w:p>
<w:p>
<w:pPr><w:pStyle w:val="Normal"/></w:pPr>
<w:r><w:t xml:space="preserve">partners: Russia, Ukraine, Poland, Bulgaria</w:t></w:r>
</w:p>
<w:p>
<w:pPr><w:pStyle w:val="Normal"/></w:pPr>
<w:r><w:t xml:space="preserve">Imports: $534 million from outside the FSU countries (c.i.f., 1994)</w:t></w:r>
</w:p>
<w:p>
<w:pPr><w:pStyle w:val="Normal"/></w:pPr>
<w:r><w:t xml:space="preserve">commodities: fuel, natural gas, industrial raw materials, textiles,</w:t></w:r>
</w:p>
<w:p>
<w:pPr><w:pStyle w:val="Normal"/></w:pPr>
<w:r><w:t xml:space="preserve">sugar</w:t></w:r>
</w:p>
<w:p>
<w:pPr><w:pStyle w:val="Normal"/></w:pPr>
<w:r><w:t xml:space="preserve">partners: Russia, Ukraine, Poland</w:t></w:r>
</w:p>
<w:p>
<w:pPr><w:pStyle w:val="Normal"/></w:pPr>
<w:r><w:t xml:space="preserve">External debt: $1.5 billion (July 1994 est.)</w:t></w:r>
</w:p>
<w:p>
<w:pPr><w:pStyle w:val="Normal"/></w:pPr>
<w:r><w:t xml:space="preserve">Industrial production: growth rate -19% (1994); accounts for about 40%</w:t></w:r>
</w:p>
<w:p>
<w:pPr><w:pStyle w:val="Normal"/></w:pPr>
<w:r><w:t xml:space="preserve">of GDP (1992)</w:t></w:r>
</w:p>
<w:p>
<w:pPr><w:pStyle w:val="Normal"/></w:pPr>
<w:r><w:t xml:space="preserve">Electricity:</w:t></w:r>
</w:p>
<w:p>
<w:pPr><w:pStyle w:val="Normal"/></w:pPr>
<w:r><w:t xml:space="preserve">capacity: 7,010,000 kW</w:t></w:r>
</w:p>
<w:p>
<w:pPr><w:pStyle w:val="Normal"/></w:pPr>
<w:r><w:t xml:space="preserve">production: 31.4 billion kWh</w:t></w:r>
</w:p>
<w:p>
<w:pPr><w:pStyle w:val="Normal"/></w:pPr>
<w:r><w:t xml:space="preserve">consumption per capita: 3,010 kWh (1994)</w:t></w:r>
</w:p>
<w:p>
<w:pPr><w:pStyle w:val="Normal"/></w:pPr>
<w:r><w:t xml:space="preserve">Industries: employ about 40% of labor force and produced a wide</w:t></w:r>
</w:p>
<w:p>
<w:pPr><w:pStyle w:val="Normal"/></w:pPr>
<w:r><w:t xml:space="preserve">variety of products including (in percent share of total output of</w:t></w:r>
</w:p>
<w:p>
<w:pPr><w:pStyle w:val="Normal"/></w:pPr>
<w:r><w:t xml:space="preserve">former Soviet Union): tractors (12%); metal-cutting machine tools</w:t></w:r>
</w:p>
<w:p>
<w:pPr><w:pStyle w:val="Normal"/></w:pPr>
<w:r><w:t xml:space="preserve">(11%); off-highway dump trucks up to 110-metric-ton load capacity</w:t></w:r>
</w:p>
<w:p>
<w:pPr><w:pStyle w:val="Normal"/></w:pPr>
<w:r><w:t xml:space="preserve">(100%); wheel-type earthmovers for construction and mining (100%);</w:t></w:r>
</w:p>
<w:p>
<w:pPr><w:pStyle w:val="Normal"/></w:pPr>
<w:r><w:t xml:space="preserve">eight-wheel-drive, high-flotation trucks with cargo capacity of 25</w:t></w:r>
</w:p>
<w:p>
<w:pPr><w:pStyle w:val="Normal"/></w:pPr>
<w:r><w:t xml:space="preserve">metric tons for use in tundra and roadless areas (100%); equipment for</w:t></w:r>
</w:p>
<w:p>
<w:pPr><w:pStyle w:val="Normal"/></w:pPr>
<w:r><w:t xml:space="preserve">animal husbandry and livestock feeding (25%); motorcycles (21.3%);</w:t></w:r>
</w:p>
<w:p>
<w:pPr><w:pStyle w:val="Normal"/></w:pPr>
<w:r><w:t xml:space="preserve">television sets (11%); chemical fibers (28%); fertilizer (18%); linen</w:t></w:r>
</w:p>
<w:p>
<w:pPr><w:pStyle w:val="Normal"/></w:pPr>
<w:r><w:t xml:space="preserve">fabric (11%); wool fabric (7%); radios; refrigerators; and other</w:t></w:r>
</w:p>
<w:p>
<w:pPr><w:pStyle w:val="Normal"/></w:pPr>
<w:r><w:t xml:space="preserve">consumer goods</w:t></w:r>
</w:p>
<w:p>
<w:pPr><w:pStyle w:val="Normal"/></w:pPr>
<w:r><w:t xml:space="preserve">Agriculture: accounts for almost 25% of GDP and 5.7% of total</w:t></w:r>
</w:p>
<w:p>
<w:pPr><w:pStyle w:val="Normal"/></w:pPr>
<w:r><w:t xml:space="preserve">agricultural output of former Soviet Union; employs 21% of the labor</w:t></w:r>
</w:p>
<w:p>
<w:pPr><w:pStyle w:val="Normal"/></w:pPr>
<w:r><w:t xml:space="preserve">force; in 1988 produced the following (in percent of total Soviet</w:t></w:r>
</w:p>
<w:p>
<w:pPr><w:pStyle w:val="Normal"/></w:pPr>
<w:r><w:t xml:space="preserve">production): grain (3.6%), potatoes (12.2%), vegetables (3.0%), meat</w:t></w:r>
</w:p>
<w:p>
<w:pPr><w:pStyle w:val="Normal"/></w:pPr>
<w:r><w:t xml:space="preserve">(6.0%), milk (7.0%); net exporter of meat, milk, eggs, flour, potatoes</w:t></w:r>
</w:p>
<w:p>
<w:pPr><w:pStyle w:val="Normal"/></w:pPr>
<w:r><w:t xml:space="preserve">Illicit drugs: illicit cultivator of opium poppy and cannabis; mostly</w:t></w:r>
</w:p>
<w:p>
<w:pPr><w:pStyle w:val="Normal"/></w:pPr>
<w:r><w:t xml:space="preserve">for the domestic market; transshipment point for illicit drugs to</w:t></w:r>
</w:p>
<w:p>
<w:pPr><w:pStyle w:val="Normal"/></w:pPr>
<w:r><w:t xml:space="preserve">Western Europe</w:t></w:r>
</w:p>
<w:p>
<w:pPr><w:pStyle w:val="Normal"/></w:pPr>
<w:r><w:t xml:space="preserve">Economic aid: $NA</w:t></w:r>
</w:p>
<w:p>
<w:pPr><w:pStyle w:val="Normal"/></w:pPr>
<w:r><w:t xml:space="preserve">Currency: Belarusian rubel (BR)</w:t></w:r>
</w:p>
<w:p>
<w:pPr><w:pStyle w:val="Normal"/></w:pPr>
<w:r><w:t xml:space="preserve">Exchange rates: Belarusian rubels per US$1 - 10,600 (end December</w:t></w:r>
</w:p>
<w:p>
<w:pPr><w:pStyle w:val="Normal"/></w:pPr>
<w:r><w:t xml:space="preserve">1994)</w:t></w:r>
</w:p>
<w:p>
<w:pPr><w:pStyle w:val="Normal"/></w:pPr>
<w:r><w:t xml:space="preserve">Fiscal year: calendar year</w:t></w:r>
</w:p>
<w:p>
<w:pPr><w:pStyle w:val="Normal"/></w:pPr>
<w:r><w:t xml:space="preserve">@Belarus:Transportation</w:t></w:r>
</w:p>
<w:p>
<w:pPr><w:pStyle w:val="Normal"/></w:pPr>
<w:r><w:t xml:space="preserve">Railroads:</w:t></w:r>
</w:p>
<w:p>
<w:pPr><w:pStyle w:val="Normal"/></w:pPr>
<w:r><w:t xml:space="preserve">total: 5,570 km in common carrier service; does not include industrial</w:t></w:r>
</w:p>
<w:p>
<w:pPr><w:pStyle w:val="Normal"/></w:pPr>
<w:r><w:t xml:space="preserve">lines</w:t></w:r>
</w:p>
<w:p>
<w:pPr><w:pStyle w:val="Normal"/></w:pPr>
<w:r><w:t xml:space="preserve">broad gauge: 5,570 km 1.520-m gauge (1990)</w:t></w:r>
</w:p>
<w:p>
<w:pPr><w:pStyle w:val="Normal"/></w:pPr>
<w:r><w:t xml:space="preserve">Highways:</w:t></w:r>
</w:p>
<w:p>
<w:pPr><w:pStyle w:val="Normal"/></w:pPr>
<w:r><w:t xml:space="preserve">total: 98,200 km</w:t></w:r>
</w:p>
<w:p>
<w:pPr><w:pStyle w:val="Normal"/></w:pPr>
<w:r><w:t xml:space="preserve">paved: 66,100 km</w:t></w:r>
</w:p>
<w:p>
<w:pPr><w:pStyle w:val="Normal"/></w:pPr>
<w:r><w:t xml:space="preserve">unpaved: earth 32,100 km (1990)</w:t></w:r>
</w:p>
<w:p>
<w:pPr><w:pStyle w:val="Normal"/></w:pPr>
<w:r><w:t xml:space="preserve">Inland waterways: NA km</w:t></w:r>
</w:p>
<w:p>
<w:pPr><w:pStyle w:val="Normal"/></w:pPr>
<w:r><w:t xml:space="preserve">Pipelines: crude oil 1,470 km; refined products 1,100 km; natural gas</w:t></w:r>
</w:p>
<w:p>
<w:pPr><w:pStyle w:val="Normal"/></w:pPr>
<w:r><w:t xml:space="preserve">1,980 km (1992)</w:t></w:r>
</w:p>
<w:p>
<w:pPr><w:pStyle w:val="Normal"/></w:pPr>
<w:r><w:t xml:space="preserve">Ports: Mazyr</w:t></w:r>
</w:p>
<w:p>
<w:pPr><w:pStyle w:val="Normal"/></w:pPr>
<w:r><w:t xml:space="preserve">Merchant marine:</w:t></w:r>
</w:p>
<w:p>
<w:pPr><w:pStyle w:val="Normal"/></w:pPr>
<w:r><w:t xml:space="preserve">note: claims 5% of former Soviet fleet</w:t></w:r>
</w:p>
<w:p>
<w:pPr><w:pStyle w:val="Normal"/></w:pPr>
<w:r><w:t xml:space="preserve">Airports:</w:t></w:r>
</w:p>
<w:p>
<w:pPr><w:pStyle w:val="Normal"/></w:pPr>
<w:r><w:t xml:space="preserve">total: 118</w:t></w:r>
</w:p>
<w:p>
<w:pPr><w:pStyle w:val="Normal"/></w:pPr>
<w:r><w:t xml:space="preserve">with paved runways over 3,047 m: 2</w:t></w:r>
</w:p>
<w:p>
<w:pPr><w:pStyle w:val="Normal"/></w:pPr>
<w:r><w:t xml:space="preserve">with paved runways 2,438 to 3,047 m: 18</w:t></w:r>
</w:p>
<w:p>
<w:pPr><w:pStyle w:val="Normal"/></w:pPr>
<w:r><w:t xml:space="preserve">with paved runways 1,524 to 2,437 m: 5</w:t></w:r>
</w:p>
<w:p>
<w:pPr><w:pStyle w:val="Normal"/></w:pPr>
<w:r><w:t xml:space="preserve">with paved runways under 914 m: 11</w:t></w:r>
</w:p>
<w:p>
<w:pPr><w:pStyle w:val="Normal"/></w:pPr>
<w:r><w:t xml:space="preserve">with unpaved runways over 3,047 m: 1</w:t></w:r>
</w:p>
<w:p>
<w:pPr><w:pStyle w:val="Normal"/></w:pPr>
<w:r><w:t xml:space="preserve">with unpaved runways 2,438 to 3,047 m: 6</w:t></w:r>
</w:p>
<w:p>
<w:pPr><w:pStyle w:val="Normal"/></w:pPr>
<w:r><w:t xml:space="preserve">with unpaved runways 1,524 to 2,438 m: 4</w:t></w:r>
</w:p>
<w:p>
<w:pPr><w:pStyle w:val="Normal"/></w:pPr>
<w:r><w:t xml:space="preserve">with unpaved runways 914 to 1,523 m: 9</w:t></w:r>
</w:p>
<w:p>
<w:pPr><w:pStyle w:val="Normal"/></w:pPr>
<w:r><w:t xml:space="preserve">with unpaved runways under 914 m: 62</w:t></w:r>
</w:p>
<w:p>
<w:pPr><w:pStyle w:val="Normal"/></w:pPr>
<w:r><w:t xml:space="preserve">@Belarus:Communications</w:t></w:r>
</w:p>
<w:p>
<w:pPr><w:pStyle w:val="Normal"/></w:pPr>
<w:r><w:t xml:space="preserve">Telephone system: 1,849,000 telephones (December 1991); 18</w:t></w:r>
</w:p>
<w:p>
<w:pPr><w:pStyle w:val="Normal"/></w:pPr>
<w:r><w:t xml:space="preserve">telephones/100 persons; telephone service inadequate for the purposes</w:t></w:r>
</w:p>
<w:p>
<w:pPr><w:pStyle w:val="Normal"/></w:pPr>
<w:r><w:t xml:space="preserve">of either business or the population; about 70% of the telephones are</w:t></w:r>
</w:p>
<w:p>
<w:pPr><w:pStyle w:val="Normal"/></w:pPr>
<w:r><w:t xml:space="preserve">in homes; over 750,000 applications from households for telephones</w:t></w:r>
</w:p>
<w:p>
<w:pPr><w:pStyle w:val="Normal"/></w:pPr>
<w:r><w:t xml:space="preserve">remain unsatisfied (1992); new investment centers on international</w:t></w:r>
</w:p>
<w:p>
<w:pPr><w:pStyle w:val="Normal"/></w:pPr>
<w:r><w:t xml:space="preserve">connections and business needs; the new BelCel NMT 450 cellular system</w:t></w:r>
</w:p>
<w:p>
<w:pPr><w:pStyle w:val="Normal"/></w:pPr>
<w:r><w:t xml:space="preserve">(a joint venture) is now operating in Minsk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international traffic is carried by the Moscow</w:t></w:r>
</w:p>
<w:p>
<w:pPr><w:pStyle w:val="Normal"/></w:pPr>
<w:r><w:t xml:space="preserve">international gateway switch and also by 2 satellite earth stations</w:t></w:r>
</w:p>
<w:p>
<w:pPr><w:pStyle w:val="Normal"/></w:pPr>
<w:r><w:t xml:space="preserve">near Minsk - INTELSAT (through Canada) and EUTELSAT (through the UK)</w:t></w:r>
</w:p>
<w:p>
<w:pPr><w:pStyle w:val="Normal"/></w:pPr>
<w:r><w:t xml:space="preserve">Radio:</w:t></w:r>
</w:p>
<w:p>
<w:pPr><w:pStyle w:val="Normal"/></w:pPr>
<w:r><w:t xml:space="preserve">broadcast stations: AM NA, FM NA, shortwave 0</w:t></w:r>
</w:p>
<w:p>
<w:pPr><w:pStyle w:val="Normal"/></w:pPr>
<w:r><w:t xml:space="preserve">radios: 3.14 million (5,615,000 with multiple speaker systems for</w:t></w:r>
</w:p>
<w:p>
<w:pPr><w:pStyle w:val="Normal"/></w:pPr>
<w:r><w:t xml:space="preserve">program diffusion)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3.538 million</w:t></w:r>
</w:p>
<w:p>
<w:pPr><w:pStyle w:val="Normal"/></w:pPr>
<w:r><w:t xml:space="preserve">@Belarus:Defense Forces</w:t></w:r>
</w:p>
<w:p>
<w:pPr><w:pStyle w:val="Normal"/></w:pPr>
<w:r><w:t xml:space="preserve">Branches: Army, Air Force, Air Defense Force, Republic Security Forces</w:t></w:r>
</w:p>
<w:p>
<w:pPr><w:pStyle w:val="Normal"/></w:pPr>
<w:r><w:t xml:space="preserve">(internal and border troops)</w:t></w:r>
</w:p>
<w:p>
<w:pPr><w:pStyle w:val="Normal"/></w:pPr>
<w:r><w:t xml:space="preserve">Manpower availability: males age 15-49 2,550,500; males fit for</w:t></w:r>
</w:p>
<w:p>
<w:pPr><w:pStyle w:val="Normal"/></w:pPr>
<w:r><w:t xml:space="preserve">military service 1,999,138; males reach military age (18) annually</w:t></w:r>
</w:p>
<w:p>
<w:pPr><w:pStyle w:val="Normal"/></w:pPr>
<w:r><w:t xml:space="preserve">71,808 (1995 est.)</w:t></w:r>
</w:p>
<w:p>
<w:pPr><w:pStyle w:val="Normal"/></w:pPr>
<w:r><w:t xml:space="preserve">Defense expenditures: 56.5 billion rubles, NA% of GDP (1993 est.);</w:t></w:r>
</w:p>
<w:p>
<w:pPr><w:pStyle w:val="Normal"/></w:pPr>
<w:r><w:t xml:space="preserve">note - conversion of the military budget into US dollars using the</w:t></w:r>
</w:p>
<w:p>
<w:pPr><w:pStyle w:val="Normal"/></w:pPr>
<w:r><w:t xml:space="preserve">current 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BELGIUM</w:t></w:r>
</w:p>
<w:p>
<w:pPr><w:pStyle w:val="Normal"/></w:pPr>
<w:r><w:t xml:space="preserve">@Belgium:Geography</w:t></w:r>
</w:p>
<w:p>
<w:pPr><w:pStyle w:val="Normal"/></w:pPr>
<w:r><w:t xml:space="preserve">Location: Western Europe, bordering the North Sea, between France and</w:t></w:r>
</w:p>
<w:p>
<w:pPr><w:pStyle w:val="Normal"/></w:pPr>
<w:r><w:t xml:space="preserve">the Netherlands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30,510 sq km</w:t></w:r>
</w:p>
<w:p>
<w:pPr><w:pStyle w:val="Normal"/></w:pPr>
<w:r><w:t xml:space="preserve">land area: 30,230 sq km</w:t></w:r>
</w:p>
<w:p>
<w:pPr><w:pStyle w:val="Normal"/></w:pPr>
<w:r><w:t xml:space="preserve">comparative area: slightly larger than Maryland</w:t></w:r>
</w:p>
<w:p>
<w:pPr><w:pStyle w:val="Normal"/></w:pPr>
<w:r><w:t xml:space="preserve">Land boundaries: total 1,385 km, France 620 km, Germany 167 km,</w:t></w:r>
</w:p>
<w:p>
<w:pPr><w:pStyle w:val="Normal"/></w:pPr>
<w:r><w:t xml:space="preserve">Luxembourg 148 km, Netherlands 450 km</w:t></w:r>
</w:p>
<w:p>
<w:pPr><w:pStyle w:val="Normal"/></w:pPr>
<w:r><w:t xml:space="preserve">Coastline: 64 km</w:t></w:r>
</w:p>
<w:p>
<w:pPr><w:pStyle w:val="Normal"/></w:pPr>
<w:r><w:t xml:space="preserve">Maritime claims:</w:t></w:r>
</w:p>
<w:p>
<w:pPr><w:pStyle w:val="Normal"/></w:pPr>
<w:r><w:t xml:space="preserve">continental shelf: median line with neighbors</w:t></w:r>
</w:p>
<w:p>
<w:pPr><w:pStyle w:val="Normal"/></w:pPr>
<w:r><w:t xml:space="preserve">exclusive fishing zone: median line with neighbors (extends about 68</w:t></w:r>
</w:p>
<w:p>
<w:pPr><w:pStyle w:val="Normal"/></w:pPr>
<w:r><w:t xml:space="preserve">km from coast)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temperate; mild winters, cool summers; rainy, humid, cloudy</w:t></w:r>
</w:p>
<w:p>
<w:pPr><w:pStyle w:val="Normal"/></w:pPr>
<w:r><w:t xml:space="preserve">Terrain: flat coastal plains in northwest, central rolling hills,</w:t></w:r>
</w:p>
<w:p>
<w:pPr><w:pStyle w:val="Normal"/></w:pPr>
<w:r><w:t xml:space="preserve">rugged mountains of Ardennes Forest in southeast</w:t></w:r>
</w:p>
<w:p>
<w:pPr><w:pStyle w:val="Normal"/></w:pPr>
<w:r><w:t xml:space="preserve">Natural resources: coal, natural gas</w:t></w:r>
</w:p>
<w:p>
<w:pPr><w:pStyle w:val="Normal"/></w:pPr>
<w:r><w:t xml:space="preserve">Land use:</w:t></w:r>
</w:p>
<w:p>
<w:pPr><w:pStyle w:val="Normal"/></w:pPr>
<w:r><w:t xml:space="preserve">arable land: 24%</w:t></w:r>
</w:p>
<w:p>
<w:pPr><w:pStyle w:val="Normal"/></w:pPr>
<w:r><w:t xml:space="preserve">permanent crops: 1%</w:t></w:r>
</w:p>
<w:p>
<w:pPr><w:pStyle w:val="Normal"/></w:pPr>
<w:r><w:t xml:space="preserve">meadows and pastures: 20%</w:t></w:r>
</w:p>
<w:p>
<w:pPr><w:pStyle w:val="Normal"/></w:pPr>
<w:r><w:t xml:space="preserve">forest and woodland: 21%</w:t></w:r>
</w:p>
<w:p>
<w:pPr><w:pStyle w:val="Normal"/></w:pPr>
<w:r><w:t xml:space="preserve">other: 34%</w:t></w:r>
</w:p>
<w:p>
<w:pPr><w:pStyle w:val="Normal"/></w:pPr>
<w:r><w:t xml:space="preserve">Irrigated land: 10 sq km (1989 est.)</w:t></w:r>
</w:p>
<w:p>
<w:pPr><w:pStyle w:val="Normal"/></w:pPr>
<w:r><w:t xml:space="preserve">Environment:</w:t></w:r>
</w:p>
<w:p>
<w:pPr><w:pStyle w:val="Normal"/></w:pPr>
<w:r><w:t xml:space="preserve">current issues: Meuse River, a major source of drinking water,</w:t></w:r>
</w:p>
<w:p>
<w:pPr><w:pStyle w:val="Normal"/></w:pPr>
<w:r><w:t xml:space="preserve">polluted from steel production wastes; other rivers polluted by animal</w:t></w:r>
</w:p>
<w:p>
<w:pPr><w:pStyle w:val="Normal"/></w:pPr>
<w:r><w:t xml:space="preserve">wastes and fertilizers; industrial air pollution contributes to acid</w:t></w:r>
</w:p>
<w:p>
<w:pPr><w:pStyle w:val="Normal"/></w:pPr>
<w:r><w:t xml:space="preserve">rain in neighboring countries</w:t></w:r>
</w:p>
<w:p>
<w:pPr><w:pStyle w:val="Normal"/></w:pPr>
<w:r><w:t xml:space="preserve">natural hazards: flooding is a threat in areas of reclaimed coastal</w:t></w:r>
</w:p>
<w:p>
<w:pPr><w:pStyle w:val="Normal"/></w:pPr>
<w:r><w:t xml:space="preserve">land, protected from the sea by concrete dikes</w:t></w:r>
</w:p>
<w:p>
<w:pPr><w:pStyle w:val="Normal"/></w:pPr>
<w:r><w:t xml:space="preserve">international agreements: party to - Air Pollution, Air</w:t></w:r>
</w:p>
<w:p>
<w:pPr><w:pStyle w:val="Normal"/></w:pPr>
<w:r><w:t xml:space="preserve">Pollution-Sulphur 85, Antarctic Treaty, Endangered Species,</w:t></w:r>
</w:p>
<w:p>
<w:pPr><w:pStyle w:val="Normal"/></w:pPr>
<w:r><w:t xml:space="preserve">Environmental Modification, Hazardous Wastes, Marine Dumping, Marine</w:t></w:r>
</w:p>
<w:p>
<w:pPr><w:pStyle w:val="Normal"/></w:pPr>
<w:r><w:t xml:space="preserve">Life Conservation, Nuclear Test Ban, Ozone Layer Protection, Ship</w:t></w:r>
</w:p>
<w:p>
<w:pPr><w:pStyle w:val="Normal"/></w:pPr>
<w:r><w:t xml:space="preserve">Pollution, Tropical Timber 83, Wetlands; signed, but not ratified -</w:t></w:r>
</w:p>
<w:p>
<w:pPr><w:pStyle w:val="Normal"/></w:pPr>
<w:r><w:t xml:space="preserve">Air Pollution-Nitrogen Oxides, Air Pollution-Sulphur 94, Air</w:t></w:r>
</w:p>
<w:p>
<w:pPr><w:pStyle w:val="Normal"/></w:pPr>
<w:r><w:t xml:space="preserve">Pollution-Volatile Organic Compounds, Antarctic-Environmental</w:t></w:r>
</w:p>
<w:p>
<w:pPr><w:pStyle w:val="Normal"/></w:pPr>
<w:r><w:t xml:space="preserve">Protocol, Biodiversity, Climate Change, Law of the Sea</w:t></w:r>
</w:p>
<w:p>
<w:pPr><w:pStyle w:val="Normal"/></w:pPr>
<w:r><w:t xml:space="preserve">Note: crossroads of Western Europe; majority of West European capitals</w:t></w:r>
</w:p>
<w:p>
<w:pPr><w:pStyle w:val="Normal"/></w:pPr>
<w:r><w:t xml:space="preserve">within 1,000 km of Brussels which is the seat of the EU</w:t></w:r>
</w:p>
<w:p>
<w:pPr><w:pStyle w:val="Normal"/></w:pPr>
<w:r><w:t xml:space="preserve">@Belgium:People</w:t></w:r>
</w:p>
<w:p>
<w:pPr><w:pStyle w:val="Normal"/></w:pPr>
<w:r><w:t xml:space="preserve">Population: 10,081,880 (July 1995 est.)</w:t></w:r>
</w:p>
<w:p>
<w:pPr><w:pStyle w:val="Normal"/></w:pPr>
<w:r><w:t xml:space="preserve">Age structure:</w:t></w:r>
</w:p>
<w:p>
<w:pPr><w:pStyle w:val="Normal"/></w:pPr>
<w:r><w:t xml:space="preserve">0-14 years: 18% (female 875,079; male 919,939)</w:t></w:r>
</w:p>
<w:p>
<w:pPr><w:pStyle w:val="Normal"/></w:pPr>
<w:r><w:t xml:space="preserve">15-64 years: 66% (female 3,303,219; male 3,363,250)</w:t></w:r>
</w:p>
<w:p>
<w:pPr><w:pStyle w:val="Normal"/></w:pPr>
<w:r><w:t xml:space="preserve">65 years and over: 16% (female 969,966; male 650,427) (July 1995 est.)</w:t></w:r>
</w:p>
<w:p>
<w:pPr><w:pStyle w:val="Normal"/></w:pPr>
<w:r><w:t xml:space="preserve">Population growth rate: 0.17% (1995 est.)</w:t></w:r>
</w:p>
<w:p>
<w:pPr><w:pStyle w:val="Normal"/></w:pPr>
<w:r><w:t xml:space="preserve">Birth rate: 11.46 births/1,000 population (1995 est.)</w:t></w:r>
</w:p>
<w:p>
<w:pPr><w:pStyle w:val="Normal"/></w:pPr>
<w:r><w:t xml:space="preserve">Death rate: 10.22 deaths/1,000 population (1995 est.)</w:t></w:r>
</w:p>
<w:p>
<w:pPr><w:pStyle w:val="Normal"/></w:pPr>
<w:r><w:t xml:space="preserve">Net migration rate: 0.5 migrant(s)/1,000 population (1995 est.)</w:t></w:r>
</w:p>
<w:p>
<w:pPr><w:pStyle w:val="Normal"/></w:pPr>
<w:r><w:t xml:space="preserve">Infant mortality rate: 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77.21 years</w:t></w:r>
</w:p>
<w:p>
<w:pPr><w:pStyle w:val="Normal"/></w:pPr>
<w:r><w:t xml:space="preserve">male: 73.94 years</w:t></w:r>
</w:p>
<w:p>
<w:pPr><w:pStyle w:val="Normal"/></w:pPr>
<w:r><w:t xml:space="preserve">female: 80.67 years (1995 est.)</w:t></w:r>
</w:p>
<w:p>
<w:pPr><w:pStyle w:val="Normal"/></w:pPr>
<w:r><w:t xml:space="preserve">Total fertility rate: 1.62 children born/woman (1995 est.)</w:t></w:r>
</w:p>
<w:p>
<w:pPr><w:pStyle w:val="Normal"/></w:pPr>
<w:r><w:t xml:space="preserve">Nationality:</w:t></w:r>
</w:p>
<w:p>
<w:pPr><w:pStyle w:val="Normal"/></w:pPr>
<w:r><w:t xml:space="preserve">noun: Belgian(s)</w:t></w:r>
</w:p>
<w:p>
<w:pPr><w:pStyle w:val="Normal"/></w:pPr>
<w:r><w:t xml:space="preserve">adjective: Belgian</w:t></w:r>
</w:p>
<w:p>
<w:pPr><w:pStyle w:val="Normal"/></w:pPr>
<w:r><w:t xml:space="preserve">Ethnic divisions: Fleming 55%, Walloon 33%, mixed or other 12%</w:t></w:r>
</w:p>
<w:p>
<w:pPr><w:pStyle w:val="Normal"/></w:pPr>
<w:r><w:t xml:space="preserve">Religions: Roman Catholic 75%, Protestant or other 25%</w:t></w:r>
</w:p>
<w:p>
<w:pPr><w:pStyle w:val="Normal"/></w:pPr>
<w:r><w:t xml:space="preserve">Languages: Dutch 56%, French 32%, German 1%, legally bilingual 11%</w:t></w:r>
</w:p>
<w:p>
<w:pPr><w:pStyle w:val="Normal"/></w:pPr>
<w:r><w:t xml:space="preserve">divided along ethnic lines</w:t></w:r>
</w:p>
<w:p>
<w:pPr><w:pStyle w:val="Normal"/></w:pPr>
<w:r><w:t xml:space="preserve">Literacy: age 15 and over can read and write (1980 est.)</w:t></w:r>
</w:p>
<w:p>
<w:pPr><w:pStyle w:val="Normal"/></w:pPr>
<w:r><w:t xml:space="preserve">total population: 99%</w:t></w:r>
</w:p>
<w:p>
<w:pPr><w:pStyle w:val="Normal"/></w:pPr>
<w:r><w:t xml:space="preserve">Labor force: 4.126 million</w:t></w:r>
</w:p>
<w:p>
<w:pPr><w:pStyle w:val="Normal"/></w:pPr>
<w:r><w:t xml:space="preserve">by occupation: services 63.6%, industry 28%, construction 6.1%,</w:t></w:r>
</w:p>
<w:p>
<w:pPr><w:pStyle w:val="Normal"/></w:pPr>
<w:r><w:t xml:space="preserve">agriculture 2.3% (1988)</w:t></w:r>
</w:p>
<w:p>
<w:pPr><w:pStyle w:val="Normal"/></w:pPr>
<w:r><w:t xml:space="preserve">@Belgium:Government</w:t></w:r>
</w:p>
<w:p>
<w:pPr><w:pStyle w:val="Normal"/></w:pPr>
<w:r><w:t xml:space="preserve">Names:</w:t></w:r>
</w:p>
<w:p>
<w:pPr><w:pStyle w:val="Normal"/></w:pPr>
<w:r><w:t xml:space="preserve">conventional long form: Kingdom of Belgium</w:t></w:r>
</w:p>
<w:p>
<w:pPr><w:pStyle w:val="Normal"/></w:pPr>
<w:r><w:t xml:space="preserve">conventional short form: Belgium</w:t></w:r>
</w:p>
<w:p>
<w:pPr><w:pStyle w:val="Normal"/></w:pPr>
<w:r><w:t xml:space="preserve">local long form: Royaume de Belgique</w:t></w:r>
</w:p>
<w:p>
<w:pPr><w:pStyle w:val="Normal"/></w:pPr>
<w:r><w:t xml:space="preserve">local short form: Belgique</w:t></w:r>
</w:p>
<w:p>
<w:pPr><w:pStyle w:val="Normal"/></w:pPr>
<w:r><w:t xml:space="preserve">Digraph: BE</w:t></w:r>
</w:p>
<w:p>
<w:pPr><w:pStyle w:val="Normal"/></w:pPr>
<w:r><w:t xml:space="preserve">Type: constitutional monarchy</w:t></w:r>
</w:p>
<w:p>
<w:pPr><w:pStyle w:val="Normal"/></w:pPr>
<w:r><w:t xml:space="preserve">Capital: Brussels</w:t></w:r>
</w:p>
<w:p>
<w:pPr><w:pStyle w:val="Normal"/></w:pPr>
<w:r><w:t xml:space="preserve">Administrative divisions: 9 provinces (French: provinces, singular -</w:t></w:r>
</w:p>
<w:p>
<w:pPr><w:pStyle w:val="Normal"/></w:pPr>
<w:r><w:t xml:space="preserve">province; Flemish: provincien, singular - provincie); Antwerpen,</w:t></w:r>
</w:p>
<w:p>
<w:pPr><w:pStyle w:val="Normal"/></w:pPr>
<w:r><w:t xml:space="preserve">Brabant, Hainaut, Liege, Limburg, Luxembourg, Namur, Oost-Vlaanderen,</w:t></w:r>
</w:p>
<w:p>
<w:pPr><w:pStyle w:val="Normal"/></w:pPr>
<w:r><w:t xml:space="preserve">West-Vlaanderen</w:t></w:r>
</w:p>
<w:p>
<w:pPr><w:pStyle w:val="Normal"/></w:pPr>
<w:r><w:t xml:space="preserve">Independence: 4 October 1830 (from the Netherlands)</w:t></w:r>
</w:p>
<w:p>
<w:pPr><w:pStyle w:val="Normal"/></w:pPr>
<w:r><w:t xml:space="preserve">National holiday: National Day, 21 July (ascension of King Leopold to</w:t></w:r>
</w:p>
<w:p>
<w:pPr><w:pStyle w:val="Normal"/></w:pPr>
<w:r><w:t xml:space="preserve">the throne in 1831)</w:t></w:r>
</w:p>
<w:p>
<w:pPr><w:pStyle w:val="Normal"/></w:pPr>
<w:r><w:t xml:space="preserve">Constitution: 7 February 1831, last revised 14 July 1993; parliament</w:t></w:r>
</w:p>
<w:p>
<w:pPr><w:pStyle w:val="Normal"/></w:pPr>
<w:r><w:t xml:space="preserve">approved a constitutional package creating a federal state</w:t></w:r>
</w:p>
<w:p>
<w:pPr><w:pStyle w:val="Normal"/></w:pPr>
<w:r><w:t xml:space="preserve">Legal system: civil law system influenced by English constitutional</w:t></w:r>
</w:p>
<w:p>
<w:pPr><w:pStyle w:val="Normal"/></w:pPr>
<w:r><w:t xml:space="preserve">theory; judicial review of legislative acts; accepts compulsory ICJ</w:t></w:r>
</w:p>
<w:p>
<w:pPr><w:pStyle w:val="Normal"/></w:pPr>
<w:r><w:t xml:space="preserve">jurisdiction, with reservations</w:t></w:r>
</w:p>
<w:p>
<w:pPr><w:pStyle w:val="Normal"/></w:pPr>
<w:r><w:t xml:space="preserve">Suffrage: 18 years of age, universal and compulsory</w:t></w:r>
</w:p>
<w:p>
<w:pPr><w:pStyle w:val="Normal"/></w:pPr>
<w:r><w:t xml:space="preserve">Executive branch:</w:t></w:r>
</w:p>
<w:p>
<w:pPr><w:pStyle w:val="Normal"/></w:pPr>
<w:r><w:t xml:space="preserve">chief of state: King ALBERT II (since 9 August 1993)</w:t></w:r>
</w:p>
<w:p>
<w:pPr><w:pStyle w:val="Normal"/></w:pPr>
<w:r><w:t xml:space="preserve">head of government: Prime Minister Jean-Luc DEHAENE (since 6 March</w:t></w:r>
</w:p>
<w:p>
<w:pPr><w:pStyle w:val="Normal"/></w:pPr>
<w:r><w:t xml:space="preserve">1992)</w:t></w:r>
</w:p>
<w:p>
<w:pPr><w:pStyle w:val="Normal"/></w:pPr>
<w:r><w:t xml:space="preserve">cabinet: Cabinet; the king appoints the ministers who are approved by</w:t></w:r>
</w:p>
<w:p>
<w:pPr><w:pStyle w:val="Normal"/></w:pPr>
<w:r><w:t xml:space="preserve">the legislature</w:t></w:r>
</w:p>
<w:p>
<w:pPr><w:pStyle w:val="Normal"/></w:pPr>
<w:r><w:t xml:space="preserve">Legislative branch: bicameral Parliament</w:t></w:r>
</w:p>
<w:p>
<w:pPr><w:pStyle w:val="Normal"/></w:pPr>
<w:r><w:t xml:space="preserve">Senate: (Flemish - Senaat, French - Senat); elections last held 24</w:t></w:r>
</w:p>
<w:p>
<w:pPr><w:pStyle w:val="Normal"/></w:pPr>
<w:r><w:t xml:space="preserve">November 1991 (next to be held by the end of 1995); results - percent</w:t></w:r>
</w:p>
<w:p>
<w:pPr><w:pStyle w:val="Normal"/></w:pPr>
<w:r><w:t xml:space="preserve">of vote by party NA; seats - (184 total; of which 106 are directly</w:t></w:r>
</w:p>
<w:p>
<w:pPr><w:pStyle w:val="Normal"/></w:pPr>
<w:r><w:t xml:space="preserve">elected; in the 1995 elections, seats will decrease to 71) CVP 20, SP</w:t></w:r>
</w:p>
<w:p>
<w:pPr><w:pStyle w:val="Normal"/></w:pPr>
<w:r><w:t xml:space="preserve">14, VLD 13, VU 5, AGALEV 5, VB 5, ROSSEN 1, PS 18, PRL 9, PSC 9, ECOLO</w:t></w:r>
</w:p>
<w:p>
<w:pPr><w:pStyle w:val="Normal"/></w:pPr>
<w:r><w:t xml:space="preserve">6, FDF 1</w:t></w:r>
</w:p>
<w:p>
<w:pPr><w:pStyle w:val="Normal"/></w:pPr>
<w:r><w:t xml:space="preserve">Chamber of Deputies: (Flemish - Kamer van Volksvertegenwoordigers,</w:t></w:r>
</w:p>
<w:p>
<w:pPr><w:pStyle w:val="Normal"/></w:pPr>
<w:r><w:t xml:space="preserve">French - Chambre des Representants); elections last held 24 November</w:t></w:r>
</w:p>
<w:p>
<w:pPr><w:pStyle w:val="Normal"/></w:pPr>
<w:r><w:t xml:space="preserve">1991 (next to be held by 21 May 1995); results - CVP 16.7%, PS 13.6%,</w:t></w:r>
</w:p>
<w:p>
<w:pPr><w:pStyle w:val="Normal"/></w:pPr>
<w:r><w:t xml:space="preserve">SP 12.0%, VLD 11.9%, PRL 8.2%, PSC 7.8%, VB 6.6%, VU 5.9%, ECOLO 5.1%,</w:t></w:r>
</w:p>
<w:p>
<w:pPr><w:pStyle w:val="Normal"/></w:pPr>
<w:r><w:t xml:space="preserve">AGALEV 4.9%, FDF 2.6%, ROSSEM 3.2%, FN 1.5%; seats - (212 total; in</w:t></w:r>
</w:p>
<w:p>
<w:pPr><w:pStyle w:val="Normal"/></w:pPr>
<w:r><w:t xml:space="preserve">1995 elections, seats will decrease to 150) CVP 39, PS 35, SP 28, VLD</w:t></w:r>
</w:p>
<w:p>
<w:pPr><w:pStyle w:val="Normal"/></w:pPr>
<w:r><w:t xml:space="preserve">26, PRL 20, PSC 18, VB 12, VU 10, ECOLO 10, AGALEV 7, FDF 3, ROSSEM 3,</w:t></w:r>
</w:p>
<w:p>
<w:pPr><w:pStyle w:val="Normal"/></w:pPr>
<w:r><w:t xml:space="preserve">FN 1</w:t></w:r>
</w:p>
<w:p>
<w:pPr><w:pStyle w:val="Normal"/></w:pPr>
<w:r><w:t xml:space="preserve">Judicial branch: Supreme Court of Justice (Flemish - Hof van Cassatie,</w:t></w:r>
</w:p>
<w:p>
<w:pPr><w:pStyle w:val="Normal"/></w:pPr>
<w:r><w:t xml:space="preserve">French - Cour de Cassation)</w:t></w:r>
</w:p>
<w:p>
<w:pPr><w:pStyle w:val="Normal"/></w:pPr>
<w:r><w:t xml:space="preserve">Political parties and leaders: Flemish Christian Democrats (CVP -</w:t></w:r>
</w:p>
<w:p>
<w:pPr><w:pStyle w:val="Normal"/></w:pPr>
<w:r><w:t xml:space="preserve">Christian People&apos;s Party), Johan van HECKE, president; Francophone</w:t></w:r>
</w:p>
<w:p>
<w:pPr><w:pStyle w:val="Normal"/></w:pPr>
<w:r><w:t xml:space="preserve">Christian Democrats (PSC - Social Christian Party), Gerard DEPREZ,</w:t></w:r>
</w:p>
<w:p>
<w:pPr><w:pStyle w:val="Normal"/></w:pPr>
<w:r><w:t xml:space="preserve">president; Flemish Socialist Party (SP), Louis TOBBACK, president;</w:t></w:r>
</w:p>
<w:p>
<w:pPr><w:pStyle w:val="Normal"/></w:pPr>
<w:r><w:t xml:space="preserve">Francophone Socialist Party (PS), Philippe BUSQUIN, president; Flemish</w:t></w:r>
</w:p>
<w:p>
<w:pPr><w:pStyle w:val="Normal"/></w:pPr>
<w:r><w:t xml:space="preserve">Liberal Democrats (VLD), Guy VERHOFSTADT, president; Francophone</w:t></w:r>
</w:p>
<w:p>
<w:pPr><w:pStyle w:val="Normal"/></w:pPr>
<w:r><w:t xml:space="preserve">Liberal Reform Party (PRL), Jean GOL, president; Francophone</w:t></w:r>
</w:p>
<w:p>
<w:pPr><w:pStyle w:val="Normal"/></w:pPr>
<w:r><w:t xml:space="preserve">Democratic Front (FDF), Georges CLERFAYT, president; Volksunie (VU),</w:t></w:r>
</w:p>
<w:p>
<w:pPr><w:pStyle w:val="Normal"/></w:pPr>
<w:r><w:t xml:space="preserve">Bert ANCIAUX, president; Vlaams Blok (VB), Karel DILLEN, chairman;</w:t></w:r>
</w:p>
<w:p>
<w:pPr><w:pStyle w:val="Normal"/></w:pPr>
<w:r><w:t xml:space="preserve">ROSSEM, Jean Pierre VAN ROSSEM; National Front (FN), Daniel FERET,</w:t></w:r>
</w:p>
<w:p>
<w:pPr><w:pStyle w:val="Normal"/></w:pPr>
<w:r><w:t xml:space="preserve">president; AGALEV (Flemish Greens), no president; ECOLO (Francophone</w:t></w:r>
</w:p>
<w:p>
<w:pPr><w:pStyle w:val="Normal"/></w:pPr>
<w:r><w:t xml:space="preserve">Ecologists), no president; other minor parties</w:t></w:r>
</w:p>
<w:p>
<w:pPr><w:pStyle w:val="Normal"/></w:pPr>
<w:r><w:t xml:space="preserve">Other political or pressure groups: Christian and Socialist Trade</w:t></w:r>
</w:p>
<w:p>
<w:pPr><w:pStyle w:val="Normal"/></w:pPr>
<w:r><w:t xml:space="preserve">Unions; Federation of Belgian Industries; numerous other associations</w:t></w:r>
</w:p>
<w:p>
<w:pPr><w:pStyle w:val="Normal"/></w:pPr>
<w:r><w:t xml:space="preserve">representing bankers, manufacturers, middle-class artisans, and the</w:t></w:r>
</w:p>
<w:p>
<w:pPr><w:pStyle w:val="Normal"/></w:pPr>
<w:r><w:t xml:space="preserve">legal and medical professions; various organizations represent the</w:t></w:r>
</w:p>
<w:p>
<w:pPr><w:pStyle w:val="Normal"/></w:pPr>
<w:r><w:t xml:space="preserve">cultural interests of Flanders and Wallonia; various peace groups such</w:t></w:r>
</w:p>
<w:p>
<w:pPr><w:pStyle w:val="Normal"/></w:pPr>
<w:r><w:t xml:space="preserve">as the Flemish Action Committee Against Nuclear Weapons and Pax</w:t></w:r>
</w:p>
<w:p>
<w:pPr><w:pStyle w:val="Normal"/></w:pPr>
<w:r><w:t xml:space="preserve">Christi</w:t></w:r>
</w:p>
<w:p>
<w:pPr><w:pStyle w:val="Normal"/></w:pPr>
<w:r><w:t xml:space="preserve">Member of: ACCT, AfDB, AG (observer), AsDB, Australia Group, Benelux,</w:t></w:r>
</w:p>
<w:p>
<w:pPr><w:pStyle w:val="Normal"/></w:pPr>
<w:r><w:t xml:space="preserve">BIS, CCC, CE, CERN, EBRD, EC, ECE, EIB, ESA, FAO, G- 9, G-10, GATT,</w:t></w:r>
</w:p>
<w:p>
<w:pPr><w:pStyle w:val="Normal"/></w:pPr>
<w:r><w:t xml:space="preserve">IADB, IAEA, IBRD, ICAO, ICC, ICFTU, ICRM, IDA, IEA, IFAD, IFC, IFRCS,</w:t></w:r>
</w:p>
<w:p>
<w:pPr><w:pStyle w:val="Normal"/></w:pPr>
<w:r><w:t xml:space="preserve">ILO, IMF, IMO, INMARSAT, INTELSAT, INTERPOL, IOC, IOM, ISO, ITU,</w:t></w:r>
</w:p>
<w:p>
<w:pPr><w:pStyle w:val="Normal"/></w:pPr>
<w:r><w:t xml:space="preserve">MINURSO, MTCR, NACC, NATO, NEA, NSG, OAS (observer), OECD, OSCE, PCA,</w:t></w:r>
</w:p>
<w:p>
<w:pPr><w:pStyle w:val="Normal"/></w:pPr>
<w:r><w:t xml:space="preserve">UN, UNCTAD, UNESCO, UNHCR, UNIDO, UNITAR, UNMOGIP, UNPROFOR, UNRWA,</w:t></w:r>
</w:p>
<w:p>
<w:pPr><w:pStyle w:val="Normal"/></w:pPr>
<w:r><w:t xml:space="preserve">UNTSO, UPU, WCL, WEU,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Andre ADAM (appointed 3 October 1994)</w:t></w:r>
</w:p>
<w:p>
<w:pPr><w:pStyle w:val="Normal"/></w:pPr>
<w:r><w:t xml:space="preserve">chancery: 3330 Garfield Street NW, Washington, DC 20008</w:t></w:r>
</w:p>
<w:p>
<w:pPr><w:pStyle w:val="Normal"/></w:pPr>
<w:r><w:t xml:space="preserve">telephone: [1] (202) 333-6900</w:t></w:r>
</w:p>
<w:p>
<w:pPr><w:pStyle w:val="Normal"/></w:pPr>
<w:r><w:t xml:space="preserve">FAX: [1] (202) 333-3079</w:t></w:r>
</w:p>
<w:p>
<w:pPr><w:pStyle w:val="Normal"/></w:pPr>
<w:r><w:t xml:space="preserve">consulate(s) general: Atlanta, Chicago, Los Angeles, and New York</w:t></w:r>
</w:p>
<w:p>
<w:pPr><w:pStyle w:val="Normal"/></w:pPr>
<w:r><w:t xml:space="preserve">US diplomatic representation:</w:t></w:r>
</w:p>
<w:p>
<w:pPr><w:pStyle w:val="Normal"/></w:pPr>
<w:r><w:t xml:space="preserve">chief of mission: Ambassador Alan J. BLINKEN</w:t></w:r>
</w:p>
<w:p>
<w:pPr><w:pStyle w:val="Normal"/></w:pPr>
<w:r><w:t xml:space="preserve">embassy: 27 Boulevard du Regent, B-1000 Brussels</w:t></w:r>
</w:p>
<w:p>
<w:pPr><w:pStyle w:val="Normal"/></w:pPr>
<w:r><w:t xml:space="preserve">mailing address: APO AE 09724; PSC 82, Box 002, Brussels</w:t></w:r>
</w:p>
<w:p>
<w:pPr><w:pStyle w:val="Normal"/></w:pPr>
<w:r><w:t xml:space="preserve">telephone: [32] (2) 513 38 30</w:t></w:r>
</w:p>
<w:p>
<w:pPr><w:pStyle w:val="Normal"/></w:pPr>
<w:r><w:t xml:space="preserve">FAX: [32] (2) 511 27 25</w:t></w:r>
</w:p>
<w:p>
<w:pPr><w:pStyle w:val="Normal"/></w:pPr>
<w:r><w:t xml:space="preserve">Flag: three equal vertical bands of black (hoist side), yellow, and</w:t></w:r>
</w:p>
<w:p>
<w:pPr><w:pStyle w:val="Normal"/></w:pPr>
<w:r><w:t xml:space="preserve">red; the design was based on the flag of France</w:t></w:r>
</w:p>
<w:p>
<w:pPr><w:pStyle w:val="Normal"/></w:pPr>
<w:r><w:t xml:space="preserve">@Belgium:Economy</w:t></w:r>
</w:p>
<w:p>
<w:pPr><w:pStyle w:val="Normal"/></w:pPr>
<w:r><w:t xml:space="preserve">Overview: This small private enterprise economy has capitalized on its</w:t></w:r>
</w:p>
<w:p>
<w:pPr><w:pStyle w:val="Normal"/></w:pPr>
<w:r><w:t xml:space="preserve">central geographic location, highly developed transport network, and</w:t></w:r>
</w:p>
<w:p>
<w:pPr><w:pStyle w:val="Normal"/></w:pPr>
<w:r><w:t xml:space="preserve">diversified industrial and commercial base. Industry is concentrated</w:t></w:r>
</w:p>
<w:p>
<w:pPr><w:pStyle w:val="Normal"/></w:pPr>
<w:r><w:t xml:space="preserve">mainly in the populous Flemish area in the north, although the</w:t></w:r>
</w:p>
<w:p>
<w:pPr><w:pStyle w:val="Normal"/></w:pPr>
<w:r><w:t xml:space="preserve">government is encouraging reinvestment in the southern region of</w:t></w:r>
</w:p>
<w:p>
<w:pPr><w:pStyle w:val="Normal"/></w:pPr>
<w:r><w:t xml:space="preserve">Walloon. With few natural resources Belgium must import substantial</w:t></w:r>
</w:p>
<w:p>
<w:pPr><w:pStyle w:val="Normal"/></w:pPr>
<w:r><w:t xml:space="preserve">quantities of raw materials and export a large volume of manufactures,</w:t></w:r>
</w:p>
<w:p>
<w:pPr><w:pStyle w:val="Normal"/></w:pPr>
<w:r><w:t xml:space="preserve">making its economy unusually dependent on the state of world markets.</w:t></w:r>
</w:p>
<w:p>
<w:pPr><w:pStyle w:val="Normal"/></w:pPr>
<w:r><w:t xml:space="preserve">Three-fourths of its trade is with other EU countries. The economy</w:t></w:r>
</w:p>
<w:p>
<w:pPr><w:pStyle w:val="Normal"/></w:pPr>
<w:r><w:t xml:space="preserve">grew at a strong 4% pace during the period 1988-90, slowed to 1% in</w:t></w:r>
</w:p>
<w:p>
<w:pPr><w:pStyle w:val="Normal"/></w:pPr>
<w:r><w:t xml:space="preserve">1991-92, dropped by 1.5% in 1993, and recovered with 2.3% growth in</w:t></w:r>
</w:p>
<w:p>
<w:pPr><w:pStyle w:val="Normal"/></w:pPr>
<w:r><w:t xml:space="preserve">1994. Belgium&apos;s public debt has risen to 140% of GDP, and the</w:t></w:r>
</w:p>
<w:p>
<w:pPr><w:pStyle w:val="Normal"/></w:pPr>
<w:r><w:t xml:space="preserve">government is trying to control its expenditures to bring the figure</w:t></w:r>
</w:p>
<w:p>
<w:pPr><w:pStyle w:val="Normal"/></w:pPr>
<w:r><w:t xml:space="preserve">more into line with other industrialized countries.</w:t></w:r>
</w:p>
<w:p>
<w:pPr><w:pStyle w:val="Normal"/></w:pPr>
<w:r><w:t xml:space="preserve">National product: GDP - purchasing power parity - $181.5 billion (1994</w:t></w:r>
</w:p>
<w:p>
<w:pPr><w:pStyle w:val="Normal"/></w:pPr>
<w:r><w:t xml:space="preserve">est.)</w:t></w:r>
</w:p>
<w:p>
<w:pPr><w:pStyle w:val="Normal"/></w:pPr>
<w:r><w:t xml:space="preserve">National product real growth rate: 2.3% (1994 est.)</w:t></w:r>
</w:p>
<w:p>
<w:pPr><w:pStyle w:val="Normal"/></w:pPr>
<w:r><w:t xml:space="preserve">National product per capita: $18,040 (1994 est.)</w:t></w:r>
</w:p>
<w:p>
<w:pPr><w:pStyle w:val="Normal"/></w:pPr>
<w:r><w:t xml:space="preserve">Inflation rate (consumer prices): 2.5% (1994)</w:t></w:r>
</w:p>
<w:p>
<w:pPr><w:pStyle w:val="Normal"/></w:pPr>
<w:r><w:t xml:space="preserve">Unemployment rate: 14.1% (December 1994)</w:t></w:r>
</w:p>
<w:p>
<w:pPr><w:pStyle w:val="Normal"/></w:pPr>
<w:r><w:t xml:space="preserve">Budget:</w:t></w:r>
</w:p>
<w:p>
<w:pPr><w:pStyle w:val="Normal"/></w:pPr>
<w:r><w:t xml:space="preserve">revenues: $97.8 billion</w:t></w:r>
</w:p>
<w:p>
<w:pPr><w:pStyle w:val="Normal"/></w:pPr>
<w:r><w:t xml:space="preserve">expenditures: $109.3 billion, including capital expenditures of $NA</w:t></w:r>
</w:p>
<w:p>
<w:pPr><w:pStyle w:val="Normal"/></w:pPr>
<w:r><w:t xml:space="preserve">(1989)</w:t></w:r>
</w:p>
<w:p>
<w:pPr><w:pStyle w:val="Normal"/></w:pPr>
<w:r><w:t xml:space="preserve">Exports: $117 billion (f.o.b., 1992) Belgium-Luxembourg Economic Union</w:t></w:r>
</w:p>
<w:p>
<w:pPr><w:pStyle w:val="Normal"/></w:pPr>
<w:r><w:t xml:space="preserve">commodities: iron and steel, transportation equipment, tractors,</w:t></w:r>
</w:p>
<w:p>
<w:pPr><w:pStyle w:val="Normal"/></w:pPr>
<w:r><w:t xml:space="preserve">diamonds, petroleum products</w:t></w:r>
</w:p>
<w:p>
<w:pPr><w:pStyle w:val="Normal"/></w:pPr>
<w:r><w:t xml:space="preserve">partners: EC 75.5%, US 3.7%, former Communist countries 1.4% (1991)</w:t></w:r>
</w:p>
<w:p>
<w:pPr><w:pStyle w:val="Normal"/></w:pPr>
<w:r><w:t xml:space="preserve">Imports: $120 billion (c.i.f., 1992) Belgium-Luxembourg Economic Union</w:t></w:r>
</w:p>
<w:p>
<w:pPr><w:pStyle w:val="Normal"/></w:pPr>
<w:r><w:t xml:space="preserve">commodities: fuels, grains, chemicals, foodstuffs</w:t></w:r>
</w:p>
<w:p>
<w:pPr><w:pStyle w:val="Normal"/></w:pPr>
<w:r><w:t xml:space="preserve">partners: EC 73%, US 4.8%, oil-exporting less developed countries 4%,</w:t></w:r>
</w:p>
<w:p>
<w:pPr><w:pStyle w:val="Normal"/></w:pPr>
<w:r><w:t xml:space="preserve">former Communist countries 1.8% (1991)</w:t></w:r>
</w:p>
<w:p>
<w:pPr><w:pStyle w:val="Normal"/></w:pPr>
<w:r><w:t xml:space="preserve">External debt: $31.3 billion (1992 est.)</w:t></w:r>
</w:p>
<w:p>
<w:pPr><w:pStyle w:val="Normal"/></w:pPr>
<w:r><w:t xml:space="preserve">Industrial production: growth rate -0.1% (1993 est.); accounts for 25%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14,040,000 kW</w:t></w:r>
</w:p>
<w:p>
<w:pPr><w:pStyle w:val="Normal"/></w:pPr>
<w:r><w:t xml:space="preserve">production: 66 billion kWh</w:t></w:r>
</w:p>
<w:p>
<w:pPr><w:pStyle w:val="Normal"/></w:pPr>
<w:r><w:t xml:space="preserve">consumption per capita: 6,334 kWh (1993)</w:t></w:r>
</w:p>
<w:p>
<w:pPr><w:pStyle w:val="Normal"/></w:pPr>
<w:r><w:t xml:space="preserve">Industries: engineering and metal products, motor vehicle assembly,</w:t></w:r>
</w:p>
<w:p>
<w:pPr><w:pStyle w:val="Normal"/></w:pPr>
<w:r><w:t xml:space="preserve">processed food and beverages, chemicals, basic metals, textiles,</w:t></w:r>
</w:p>
<w:p>
<w:pPr><w:pStyle w:val="Normal"/></w:pPr>
<w:r><w:t xml:space="preserve">glass, petroleum, coal</w:t></w:r>
</w:p>
<w:p>
<w:pPr><w:pStyle w:val="Normal"/></w:pPr>
<w:r><w:t xml:space="preserve">Agriculture: accounts for 2.0% of GDP; emphasis on livestock</w:t></w:r>
</w:p>
<w:p>
<w:pPr><w:pStyle w:val="Normal"/></w:pPr>
<w:r><w:t xml:space="preserve">production - beef, veal, pork, milk; major crops are sugar beets,</w:t></w:r>
</w:p>
<w:p>
<w:pPr><w:pStyle w:val="Normal"/></w:pPr>
<w:r><w:t xml:space="preserve">fresh vegetables, fruits, grain, tobacco; net importer of farm</w:t></w:r>
</w:p>
<w:p>
<w:pPr><w:pStyle w:val="Normal"/></w:pPr>
<w:r><w:t xml:space="preserve">products</w:t></w:r>
</w:p>
<w:p>
<w:pPr><w:pStyle w:val="Normal"/></w:pPr>
<w:r><w:t xml:space="preserve">Illicit drugs: source of precursor chemicals for South American</w:t></w:r>
</w:p>
<w:p>
<w:pPr><w:pStyle w:val="Normal"/></w:pPr>
<w:r><w:t xml:space="preserve">cocaine processors; transshipment point for cocaine entering the</w:t></w:r>
</w:p>
<w:p>
<w:pPr><w:pStyle w:val="Normal"/></w:pPr>
<w:r><w:t xml:space="preserve">European market</w:t></w:r>
</w:p>
<w:p>
<w:pPr><w:pStyle w:val="Normal"/></w:pPr>
<w:r><w:t xml:space="preserve">Economic aid:</w:t></w:r>
</w:p>
<w:p>
<w:pPr><w:pStyle w:val="Normal"/></w:pPr>
<w:r><w:t xml:space="preserve">donor: ODA and OOF commitments (1970-89), $5.8 billion</w:t></w:r>
</w:p>
<w:p>
<w:pPr><w:pStyle w:val="Normal"/></w:pPr>
<w:r><w:t xml:space="preserve">Currency: 1 Belgian franc (BF) = 100 centimes</w:t></w:r>
</w:p>
<w:p>
<w:pPr><w:pStyle w:val="Normal"/></w:pPr>
<w:r><w:t xml:space="preserve">Exchange rates: Belgian francs (BF) per US$1 - 31.549 (January 1995),</w:t></w:r>
</w:p>
<w:p>
<w:pPr><w:pStyle w:val="Normal"/></w:pPr>
<w:r><w:t xml:space="preserve">33.456 (1994), 34.597 (1993), 32.150 (1992), 34.148 (1991), 33.418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@Belgium:Transportation</w:t></w:r>
</w:p>
<w:p>
<w:pPr><w:pStyle w:val="Normal"/></w:pPr>
<w:r><w:t xml:space="preserve">Railroads:</w:t></w:r>
</w:p>
<w:p>
<w:pPr><w:pStyle w:val="Normal"/></w:pPr>
<w:r><w:t xml:space="preserve">total: 3,410 km (2,362 km electrified; 2,563 km double track)</w:t></w:r>
</w:p>
<w:p>
<w:pPr><w:pStyle w:val="Normal"/></w:pPr>
<w:r><w:t xml:space="preserve">standard gauge: 3,410 km 1.435-m gauge (1994)</w:t></w:r>
</w:p>
<w:p>
<w:pPr><w:pStyle w:val="Normal"/></w:pPr>
<w:r><w:t xml:space="preserve">Highways:</w:t></w:r>
</w:p>
<w:p>
<w:pPr><w:pStyle w:val="Normal"/></w:pPr>
<w:r><w:t xml:space="preserve">total: 137,912 km</w:t></w:r>
</w:p>
<w:p>
<w:pPr><w:pStyle w:val="Normal"/></w:pPr>
<w:r><w:t xml:space="preserve">paved: 129,639 km (including 1,667 km of limited access divided</w:t></w:r>
</w:p>
<w:p>
<w:pPr><w:pStyle w:val="Normal"/></w:pPr>
<w:r><w:t xml:space="preserve">highway)</w:t></w:r>
</w:p>
<w:p>
<w:pPr><w:pStyle w:val="Normal"/></w:pPr>
<w:r><w:t xml:space="preserve">unpaved: 8,273 km (1992)</w:t></w:r>
</w:p>
<w:p>
<w:pPr><w:pStyle w:val="Normal"/></w:pPr>
<w:r><w:t xml:space="preserve">Inland waterways: 2,043 km (1,528 km in regular commercial use)</w:t></w:r>
</w:p>
<w:p>
<w:pPr><w:pStyle w:val="Normal"/></w:pPr>
<w:r><w:t xml:space="preserve">Pipelines: crude oil 161 km; petroleum products 1,167 km; natural gas</w:t></w:r>
</w:p>
<w:p>
<w:pPr><w:pStyle w:val="Normal"/></w:pPr>
<w:r><w:t xml:space="preserve">3,300 km</w:t></w:r>
</w:p>
<w:p>
<w:pPr><w:pStyle w:val="Normal"/></w:pPr>
<w:r><w:t xml:space="preserve">Ports: Antwerp, Brugge, Gent, Hasselt, Liege, Mons, Namur, Oostende,</w:t></w:r>
</w:p>
<w:p>
<w:pPr><w:pStyle w:val="Normal"/></w:pPr>
<w:r><w:t xml:space="preserve">Zeebrugge</w:t></w:r>
</w:p>
<w:p>
<w:pPr><w:pStyle w:val="Normal"/></w:pPr>
<w:r><w:t xml:space="preserve">Merchant marine:</w:t></w:r>
</w:p>
<w:p>
<w:pPr><w:pStyle w:val="Normal"/></w:pPr>
<w:r><w:t xml:space="preserve">total: 23 ships (1,000 GRT or over) totaling 42,055 GRT/56,842 DWT</w:t></w:r>
</w:p>
<w:p>
<w:pPr><w:pStyle w:val="Normal"/></w:pPr>
<w:r><w:t xml:space="preserve">ships by type: bulk 1, cargo 9, chemical tanker 6, liquefied gas 2,</w:t></w:r>
</w:p>
<w:p>
<w:pPr><w:pStyle w:val="Normal"/></w:pPr>
<w:r><w:t xml:space="preserve">oil tanker 5</w:t></w:r>
</w:p>
<w:p>
<w:pPr><w:pStyle w:val="Normal"/></w:pPr>
<w:r><w:t xml:space="preserve">Airports:</w:t></w:r>
</w:p>
<w:p>
<w:pPr><w:pStyle w:val="Normal"/></w:pPr>
<w:r><w:t xml:space="preserve">total: 43</w:t></w:r>
</w:p>
<w:p>
<w:pPr><w:pStyle w:val="Normal"/></w:pPr>
<w:r><w:t xml:space="preserve">with paved runways over 3,047 m: 6</w:t></w:r>
</w:p>
<w:p>
<w:pPr><w:pStyle w:val="Normal"/></w:pPr>
<w:r><w:t xml:space="preserve">with paved runways 2,438 to 3,047 m: 9</w:t></w:r>
</w:p>
<w:p>
<w:pPr><w:pStyle w:val="Normal"/></w:pPr>
<w:r><w:t xml:space="preserve">with paved runways 1,524 to 2,437 m: 2</w:t></w:r>
</w:p>
<w:p>
<w:pPr><w:pStyle w:val="Normal"/></w:pPr>
<w:r><w:t xml:space="preserve">with paved runways 914 to 1,523 m: 1</w:t></w:r>
</w:p>
<w:p>
<w:pPr><w:pStyle w:val="Normal"/></w:pPr>
<w:r><w:t xml:space="preserve">with paved runways under 914 m: 22</w:t></w:r>
</w:p>
<w:p>
<w:pPr><w:pStyle w:val="Normal"/></w:pPr>
<w:r><w:t xml:space="preserve">with unpaved runways 914 to 1,523 m: 3</w:t></w:r>
</w:p>
<w:p>
<w:pPr><w:pStyle w:val="Normal"/></w:pPr>
<w:r><w:t xml:space="preserve">@Belgium:Communications</w:t></w:r>
</w:p>
<w:p>
<w:pPr><w:pStyle w:val="Normal"/></w:pPr>
<w:r><w:t xml:space="preserve">Telephone system: 4,720,000 telephones; highly developed,</w:t></w:r>
</w:p>
<w:p>
<w:pPr><w:pStyle w:val="Normal"/></w:pPr>
<w:r><w:t xml:space="preserve">technologically advanced, and completely automated domestic and</w:t></w:r>
</w:p>
<w:p>
<w:pPr><w:pStyle w:val="Normal"/></w:pPr>
<w:r><w:t xml:space="preserve">international telephone and telegraph facilities</w:t></w:r>
</w:p>
<w:p>
<w:pPr><w:pStyle w:val="Normal"/></w:pPr>
<w:r><w:t xml:space="preserve">local: NA</w:t></w:r>
</w:p>
<w:p>
<w:pPr><w:pStyle w:val="Normal"/></w:pPr>
<w:r><w:t xml:space="preserve">intercity: extensive cable network; limited microwave radio relay</w:t></w:r>
</w:p>
<w:p>
<w:pPr><w:pStyle w:val="Normal"/></w:pPr>
<w:r><w:t xml:space="preserve">network; nationwide mobile phone system</w:t></w:r>
</w:p>
<w:p>
<w:pPr><w:pStyle w:val="Normal"/></w:pPr>
<w:r><w:t xml:space="preserve">international: 5 submarine cables; 2 Atlantic Ocean INTELSAT earth</w:t></w:r>
</w:p>
<w:p>
<w:pPr><w:pStyle w:val="Normal"/></w:pPr>
<w:r><w:t xml:space="preserve">stations and 1 EUTELSAT earth station</w:t></w:r>
</w:p>
<w:p>
<w:pPr><w:pStyle w:val="Normal"/></w:pPr>
<w:r><w:t xml:space="preserve">Radio:</w:t></w:r>
</w:p>
<w:p>
<w:pPr><w:pStyle w:val="Normal"/></w:pPr>
<w:r><w:t xml:space="preserve">broadcast stations: AM 3, FM 39,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32</w:t></w:r>
</w:p>
<w:p>
<w:pPr><w:pStyle w:val="Normal"/></w:pPr>
<w:r><w:t xml:space="preserve">televisions: NA</w:t></w:r>
</w:p>
<w:p>
<w:pPr><w:pStyle w:val="Normal"/></w:pPr>
<w:r><w:t xml:space="preserve">@Belgium:Defense Forces</w:t></w:r>
</w:p>
<w:p>
<w:pPr><w:pStyle w:val="Normal"/></w:pPr>
<w:r><w:t xml:space="preserve">Branches: Army, Navy, Air Force, National Gendarmerie</w:t></w:r>
</w:p>
<w:p>
<w:pPr><w:pStyle w:val="Normal"/></w:pPr>
<w:r><w:t xml:space="preserve">Manpower availability: males age 15-49 2,559,077; males fit for</w:t></w:r>
</w:p>
<w:p>
<w:pPr><w:pStyle w:val="Normal"/></w:pPr>
<w:r><w:t xml:space="preserve">military service 2,126,875; males reach military age (19) annually</w:t></w:r>
</w:p>
<w:p>
<w:pPr><w:pStyle w:val="Normal"/></w:pPr>
<w:r><w:t xml:space="preserve">61,488 (1995 est.)</w:t></w:r>
</w:p>
<w:p>
<w:pPr><w:pStyle w:val="Normal"/></w:pPr>
<w:r><w:t xml:space="preserve">Defense expenditures: exchange rate conversion - $3.9 billion, 1.8%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BELIZE</w:t></w:r>
</w:p>
<w:p>
<w:pPr><w:pStyle w:val="Normal"/></w:pPr>
<w:r><w:t xml:space="preserve">@Belize:Geography</w:t></w:r>
</w:p>
<w:p>
<w:pPr><w:pStyle w:val="Normal"/></w:pPr>
<w:r><w:t xml:space="preserve">Location: Middle America, bordering the Caribbean Sea, between</w:t></w:r>
</w:p>
<w:p>
<w:pPr><w:pStyle w:val="Normal"/></w:pPr>
<w:r><w:t xml:space="preserve">Guatemala and Mexico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22,960 sq km</w:t></w:r>
</w:p>
<w:p>
<w:pPr><w:pStyle w:val="Normal"/></w:pPr>
<w:r><w:t xml:space="preserve">land area: 22,800 sq km</w:t></w:r>
</w:p>
<w:p>
<w:pPr><w:pStyle w:val="Normal"/></w:pPr>
<w:r><w:t xml:space="preserve">comparative area: slightly larger than Massachusetts</w:t></w:r>
</w:p>
<w:p>
<w:pPr><w:pStyle w:val="Normal"/></w:pPr>
<w:r><w:t xml:space="preserve">Land boundaries: total 516 km, Guatemala 266 km, Mexico 250 km</w:t></w:r>
</w:p>
<w:p>
<w:pPr><w:pStyle w:val="Normal"/></w:pPr>
<w:r><w:t xml:space="preserve">Coastline: 386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 in the north, 3 nm in the south; note - from</w:t></w:r>
</w:p>
<w:p>
<w:pPr><w:pStyle w:val="Normal"/></w:pPr>
<w:r><w:t xml:space="preserve">the mouth of the Sarstoon River to Ranguana Cay, Belize&apos;s territorial</w:t></w:r>
</w:p>
<w:p>
<w:pPr><w:pStyle w:val="Normal"/></w:pPr>
<w:r><w:t xml:space="preserve">sea is 3 miles; according to Belize&apos;s Maritime Areas Act, 1992, the</w:t></w:r>
</w:p>
<w:p>
<w:pPr><w:pStyle w:val="Normal"/></w:pPr>
<w:r><w:t xml:space="preserve">purpose of this limitation is to provide a framework for the</w:t></w:r>
</w:p>
<w:p>
<w:pPr><w:pStyle w:val="Normal"/></w:pPr>
<w:r><w:t xml:space="preserve">negotiation of a definitive agreement on territorial differences with</w:t></w:r>
</w:p>
<w:p>
<w:pPr><w:pStyle w:val="Normal"/></w:pPr>
<w:r><w:t xml:space="preserve">Guatemala</w:t></w:r>
</w:p>
<w:p>
<w:pPr><w:pStyle w:val="Normal"/></w:pPr>
<w:r><w:t xml:space="preserve">International disputes: border with Guatemala in dispute; talks to</w:t></w:r>
</w:p>
<w:p>
<w:pPr><w:pStyle w:val="Normal"/></w:pPr>
<w:r><w:t xml:space="preserve">resolve the dispute are stalled</w:t></w:r>
</w:p>
<w:p>
<w:pPr><w:pStyle w:val="Normal"/></w:pPr>
<w:r><w:t xml:space="preserve">Climate: tropical; very hot and humid; rainy season (May to February)</w:t></w:r>
</w:p>
<w:p>
<w:pPr><w:pStyle w:val="Normal"/></w:pPr>
<w:r><w:t xml:space="preserve">Terrain: flat, swampy coastal plain; low mountains in south</w:t></w:r>
</w:p>
<w:p>
<w:pPr><w:pStyle w:val="Normal"/></w:pPr>
<w:r><w:t xml:space="preserve">Natural resources: arable land potential, timber, fish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2%</w:t></w:r>
</w:p>
<w:p>
<w:pPr><w:pStyle w:val="Normal"/></w:pPr>
<w:r><w:t xml:space="preserve">forest and woodland: 44%</w:t></w:r>
</w:p>
<w:p>
<w:pPr><w:pStyle w:val="Normal"/></w:pPr>
<w:r><w:t xml:space="preserve">other: 52%</w:t></w:r>
</w:p>
<w:p>
<w:pPr><w:pStyle w:val="Normal"/></w:pPr>
<w:r><w:t xml:space="preserve">Irrigated land: 20 sq km (1989 est.)</w:t></w:r>
</w:p>
<w:p>
<w:pPr><w:pStyle w:val="Normal"/></w:pPr>
<w:r><w:t xml:space="preserve">Environment:</w:t></w:r>
</w:p>
<w:p>
<w:pPr><w:pStyle w:val="Normal"/></w:pPr>
<w:r><w:t xml:space="preserve">current issues: deforestation; water pollution from sewage, industrial</w:t></w:r>
</w:p>
<w:p>
<w:pPr><w:pStyle w:val="Normal"/></w:pPr>
<w:r><w:t xml:space="preserve">effluents, agricultural runoff</w:t></w:r>
</w:p>
<w:p>
<w:pPr><w:pStyle w:val="Normal"/></w:pPr>
<w:r><w:t xml:space="preserve">natural hazards: frequent, devastating hurricanes (September to</w:t></w:r>
</w:p>
<w:p>
<w:pPr><w:pStyle w:val="Normal"/></w:pPr>
<w:r><w:t xml:space="preserve">December) and coastal flooding (especially in south)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Law of the Sea, Marine Dumping</w:t></w:r>
</w:p>
<w:p>
<w:pPr><w:pStyle w:val="Normal"/></w:pPr>
<w:r><w:t xml:space="preserve">Note: national capital moved 80 km inland from Belize City to Belmopan</w:t></w:r>
</w:p>
<w:p>
<w:pPr><w:pStyle w:val="Normal"/></w:pPr>
<w:r><w:t xml:space="preserve">because of hurricanes; only country in Central America without a</w:t></w:r>
</w:p>
<w:p>
<w:pPr><w:pStyle w:val="Normal"/></w:pPr>
<w:r><w:t xml:space="preserve">coastline on the North Pacific Ocean</w:t></w:r>
</w:p>
<w:p>
<w:pPr><w:pStyle w:val="Normal"/></w:pPr>
<w:r><w:t xml:space="preserve">@Belize:People</w:t></w:r>
</w:p>
<w:p>
<w:pPr><w:pStyle w:val="Normal"/></w:pPr>
<w:r><w:t xml:space="preserve">Population: 214,061 (July 1995 est.)</w:t></w:r>
</w:p>
<w:p>
<w:pPr><w:pStyle w:val="Normal"/></w:pPr>
<w:r><w:t xml:space="preserve">Age structure:</w:t></w:r>
</w:p>
<w:p>
<w:pPr><w:pStyle w:val="Normal"/></w:pPr>
<w:r><w:t xml:space="preserve">0-14 years: 44% (female 45,812; male 47,618)</w:t></w:r>
</w:p>
<w:p>
<w:pPr><w:pStyle w:val="Normal"/></w:pPr>
<w:r><w:t xml:space="preserve">15-64 years: 53% (female 55,630; male 57,230)</w:t></w:r>
</w:p>
<w:p>
<w:pPr><w:pStyle w:val="Normal"/></w:pPr>
<w:r><w:t xml:space="preserve">65 years and over: 3% (female 3,970; male 3,801) (July 1995 est.)</w:t></w:r>
</w:p>
<w:p>
<w:pPr><w:pStyle w:val="Normal"/></w:pPr>
<w:r><w:t xml:space="preserve">Population growth rate: 2.42% (1995 est.)</w:t></w:r>
</w:p>
<w:p>
<w:pPr><w:pStyle w:val="Normal"/></w:pPr>
<w:r><w:t xml:space="preserve">Birth rate: 33.71 births/1,000 population (1995 est.)</w:t></w:r>
</w:p>
<w:p>
<w:pPr><w:pStyle w:val="Normal"/></w:pPr>
<w:r><w:t xml:space="preserve">Death rate: 5.86 deaths/1,000 population (1995 est.)</w:t></w:r>
</w:p>
<w:p>
<w:pPr><w:pStyle w:val="Normal"/></w:pPr>
<w:r><w:t xml:space="preserve">Net migration rate: -3.7 migrant(s)/1,000 population (1995 est.)</w:t></w:r>
</w:p>
<w:p>
<w:pPr><w:pStyle w:val="Normal"/></w:pPr>
<w:r><w:t xml:space="preserve">Infant mortality rate: 34.7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68.32 years</w:t></w:r>
</w:p>
<w:p>
<w:pPr><w:pStyle w:val="Normal"/></w:pPr>
<w:r><w:t xml:space="preserve">male: 66.37 years</w:t></w:r>
</w:p>
<w:p>
<w:pPr><w:pStyle w:val="Normal"/></w:pPr>
<w:r><w:t xml:space="preserve">female: 70.36 years (1995 est.)</w:t></w:r>
</w:p>
<w:p>
<w:pPr><w:pStyle w:val="Normal"/></w:pPr>
<w:r><w:t xml:space="preserve">Total fertility rate: 4.25 children born/woman (1995 est.)</w:t></w:r>
</w:p>
<w:p>
<w:pPr><w:pStyle w:val="Normal"/></w:pPr>
<w:r><w:t xml:space="preserve">Nationality:</w:t></w:r>
</w:p>
<w:p>
<w:pPr><w:pStyle w:val="Normal"/></w:pPr>
<w:r><w:t xml:space="preserve">noun: Belizean(s)</w:t></w:r>
</w:p>
<w:p>
<w:pPr><w:pStyle w:val="Normal"/></w:pPr>
<w:r><w:t xml:space="preserve">adjective: Belizean</w:t></w:r>
</w:p>
<w:p>
<w:pPr><w:pStyle w:val="Normal"/></w:pPr>
<w:r><w:t xml:space="preserve">Ethnic divisions: mestizo 44%, Creole 30%, Maya 11%, Garifuna 7%,</w:t></w:r>
</w:p>
<w:p>
<w:pPr><w:pStyle w:val="Normal"/></w:pPr>
<w:r><w:t xml:space="preserve">other 8%</w:t></w:r>
</w:p>
<w:p>
<w:pPr><w:pStyle w:val="Normal"/></w:pPr>
<w:r><w:t xml:space="preserve">Religions: Roman Catholic 62%, Protestant 30% (Anglican 12%, Methodist</w:t></w:r>
</w:p>
<w:p>
<w:pPr><w:pStyle w:val="Normal"/></w:pPr>
<w:r><w:t xml:space="preserve">6%, Mennonite 4%, Seventh-Day Adventist 3%, Pentecostal 2%, Jehovah&apos;s</w:t></w:r>
</w:p>
<w:p>
<w:pPr><w:pStyle w:val="Normal"/></w:pPr>
<w:r><w:t xml:space="preserve">Witnesses 1%, other 2%), none 2%, other 6% (1980)</w:t></w:r>
</w:p>
<w:p>
<w:pPr><w:pStyle w:val="Normal"/></w:pPr>
<w:r><w:t xml:space="preserve">Languages: English (official), Spanish, Maya, Garifuna (Carib)</w:t></w:r>
</w:p>
<w:p>
<w:pPr><w:pStyle w:val="Normal"/></w:pPr>
<w:r><w:t xml:space="preserve">Literacy: age 15 and over has ever attended school (1970)</w:t></w:r>
</w:p>
<w:p>
<w:pPr><w:pStyle w:val="Normal"/></w:pPr>
<w:r><w:t xml:space="preserve">total population: 91%</w:t></w:r>
</w:p>
<w:p>
<w:pPr><w:pStyle w:val="Normal"/></w:pPr>
<w:r><w:t xml:space="preserve">male: 91%</w:t></w:r>
</w:p>
<w:p>
<w:pPr><w:pStyle w:val="Normal"/></w:pPr>
<w:r><w:t xml:space="preserve">female: 91%</w:t></w:r>
</w:p>
<w:p>
<w:pPr><w:pStyle w:val="Normal"/></w:pPr>
<w:r><w:t xml:space="preserve">Labor force: 51,500</w:t></w:r>
</w:p>
<w:p>
<w:pPr><w:pStyle w:val="Normal"/></w:pPr>
<w:r><w:t xml:space="preserve">by occupation: agriculture 30%, services 16%, government 15.4%,</w:t></w:r>
</w:p>
<w:p>
<w:pPr><w:pStyle w:val="Normal"/></w:pPr>
<w:r><w:t xml:space="preserve">commerce 11.2%, manufacturing 10.3%</w:t></w:r>
</w:p>
<w:p>
<w:pPr><w:pStyle w:val="Normal"/></w:pPr>
<w:r><w:t xml:space="preserve">note: shortage of skilled labor and all types of technical personnel</w:t></w:r>
</w:p>
<w:p>
<w:pPr><w:pStyle w:val="Normal"/></w:pPr>
<w:r><w:t xml:space="preserve">(1985)</w:t></w:r>
</w:p>
<w:p>
<w:pPr><w:pStyle w:val="Normal"/></w:pPr>
<w:r><w:t xml:space="preserve">@Belize:Government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Belize</w:t></w:r>
</w:p>
<w:p>
<w:pPr><w:pStyle w:val="Normal"/></w:pPr>
<w:r><w:t xml:space="preserve">former: British Honduras</w:t></w:r>
</w:p>
<w:p>
<w:pPr><w:pStyle w:val="Normal"/></w:pPr>
<w:r><w:t xml:space="preserve">Digraph: BH</w:t></w:r>
</w:p>
<w:p>
<w:pPr><w:pStyle w:val="Normal"/></w:pPr>
<w:r><w:t xml:space="preserve">Type: parliamentary democracy</w:t></w:r>
</w:p>
<w:p>
<w:pPr><w:pStyle w:val="Normal"/></w:pPr>
<w:r><w:t xml:space="preserve">Capital: Belmopan</w:t></w:r>
</w:p>
<w:p>
<w:pPr><w:pStyle w:val="Normal"/></w:pPr>
<w:r><w:t xml:space="preserve">Administrative divisions: 6 districts; Belize, Cayo, Corozal, Orange</w:t></w:r>
</w:p>
<w:p>
<w:pPr><w:pStyle w:val="Normal"/></w:pPr>
<w:r><w:t xml:space="preserve">Walk, Stann Creek, Toledo</w:t></w:r>
</w:p>
<w:p>
<w:pPr><w:pStyle w:val="Normal"/></w:pPr>
<w:r><w:t xml:space="preserve">Independence: 21 September 1981 (from UK)</w:t></w:r>
</w:p>
<w:p>
<w:pPr><w:pStyle w:val="Normal"/></w:pPr>
<w:r><w:t xml:space="preserve">National holiday: Independence Day, 21 September (1981)</w:t></w:r>
</w:p>
<w:p>
<w:pPr><w:pStyle w:val="Normal"/></w:pPr>
<w:r><w:t xml:space="preserve">Constitution: 21 September 1981</w:t></w:r>
</w:p>
<w:p>
<w:pPr><w:pStyle w:val="Normal"/></w:pPr>
<w:r><w:t xml:space="preserve">Legal system: English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Sir Colville YOUNG (since 17 November</w:t></w:r>
</w:p>
<w:p>
<w:pPr><w:pStyle w:val="Normal"/></w:pPr>
<w:r><w:t xml:space="preserve">1993)</w:t></w:r>
</w:p>
<w:p>
<w:pPr><w:pStyle w:val="Normal"/></w:pPr>
<w:r><w:t xml:space="preserve">head of government: Prime Minister Manuel ESQUIVEL (since July 1993);</w:t></w:r>
</w:p>
<w:p>
<w:pPr><w:pStyle w:val="Normal"/></w:pPr>
<w:r><w:t xml:space="preserve">Deputy Prime Minister Dean BARROW (since NA 1993)</w:t></w:r>
</w:p>
<w:p>
<w:pPr><w:pStyle w:val="Normal"/></w:pPr>
<w:r><w:t xml:space="preserve">cabinet: Cabinet; appointed by the governor general on advice from the</w:t></w:r>
</w:p>
<w:p>
<w:pPr><w:pStyle w:val="Normal"/></w:pPr>
<w:r><w:t xml:space="preserve">prime minister</w:t></w:r>
</w:p>
<w:p>
<w:pPr><w:pStyle w:val="Normal"/></w:pPr>
<w:r><w:t xml:space="preserve">Legislative branch: bicameral National Assembly</w:t></w:r>
</w:p>
<w:p>
<w:pPr><w:pStyle w:val="Normal"/></w:pPr>
<w:r><w:t xml:space="preserve">Senate: consists of an 8-member appointed body; 5 members are</w:t></w:r>
</w:p>
<w:p>
<w:pPr><w:pStyle w:val="Normal"/></w:pPr>
<w:r><w:t xml:space="preserve">appointed on the advice of the prime minister, 2 on the advice of the</w:t></w:r>
</w:p>
<w:p>
<w:pPr><w:pStyle w:val="Normal"/></w:pPr>
<w:r><w:t xml:space="preserve">leader of the opposition, and 1 after consultation with the Belize</w:t></w:r>
</w:p>
<w:p>
<w:pPr><w:pStyle w:val="Normal"/></w:pPr>
<w:r><w:t xml:space="preserve">Advisory Council (this council serves as an independent body to advise</w:t></w:r>
</w:p>
<w:p>
<w:pPr><w:pStyle w:val="Normal"/></w:pPr>
<w:r><w:t xml:space="preserve">the governor-general with respect to difficult decisions such as</w:t></w:r>
</w:p>
<w:p>
<w:pPr><w:pStyle w:val="Normal"/></w:pPr>
<w:r><w:t xml:space="preserve">granting pardons, commutations, stays of execution, the removal of</w:t></w:r>
</w:p>
<w:p>
<w:pPr><w:pStyle w:val="Normal"/></w:pPr>
<w:r><w:t xml:space="preserve">justices of appeal who appear to be incompetent, etc.)</w:t></w:r>
</w:p>
<w:p>
<w:pPr><w:pStyle w:val="Normal"/></w:pPr>
<w:r><w:t xml:space="preserve">National Assembly: elections last held 30 June 1993 (next to be held</w:t></w:r>
</w:p>
<w:p>
<w:pPr><w:pStyle w:val="Normal"/></w:pPr>
<w:r><w:t xml:space="preserve">June 1998); results - percent of vote by party NA; seats - (28 total)</w:t></w:r>
</w:p>
<w:p>
<w:pPr><w:pStyle w:val="Normal"/></w:pPr>
<w:r><w:t xml:space="preserve">PUP 13 UDP 15</w:t></w:r>
</w:p>
<w:p>
<w:pPr><w:pStyle w:val="Normal"/></w:pPr>
<w:r><w:t xml:space="preserve">Judicial branch: Supreme Court</w:t></w:r>
</w:p>
<w:p>
<w:pPr><w:pStyle w:val="Normal"/></w:pPr>
<w:r><w:t xml:space="preserve">Political parties and leaders: People&apos;s United Party (PUP), George</w:t></w:r>
</w:p>
<w:p>
<w:pPr><w:pStyle w:val="Normal"/></w:pPr>
<w:r><w:t xml:space="preserve">PRICE, Florencio MARIN, Said MUSA; United Democratic Party (UDP),</w:t></w:r>
</w:p>
<w:p>
<w:pPr><w:pStyle w:val="Normal"/></w:pPr>
<w:r><w:t xml:space="preserve">Manuel ESQUIVEL, Dean LINDO, Dean BARROW; National Alliance for</w:t></w:r>
</w:p>
<w:p>
<w:pPr><w:pStyle w:val="Normal"/></w:pPr>
<w:r><w:t xml:space="preserve">Belizean Rights, Philip GOLDSON</w:t></w:r>
</w:p>
<w:p>
<w:pPr><w:pStyle w:val="Normal"/></w:pPr>
<w:r><w:t xml:space="preserve">Other political or pressure groups: Society for the Promotion of</w:t></w:r>
</w:p>
<w:p>
<w:pPr><w:pStyle w:val="Normal"/></w:pPr>
<w:r><w:t xml:space="preserve">Education and Research (SPEAR), Assad SHOMAN; United Workers Front,</w:t></w:r>
</w:p>
<w:p>
<w:pPr><w:pStyle w:val="Normal"/></w:pPr>
<w:r><w:t xml:space="preserve">leader NA</w:t></w:r>
</w:p>
<w:p>
<w:pPr><w:pStyle w:val="Normal"/></w:pPr>
<w:r><w:t xml:space="preserve">Member of: ACP, C, CARICOM, CDB, ECLAC, FAO, G-77, GATT, IADB, IBRD,</w:t></w:r>
</w:p>
<w:p>
<w:pPr><w:pStyle w:val="Normal"/></w:pPr>
<w:r><w:t xml:space="preserve">ICAO, ICFTU, ICRM, IDA, IFAD, IFC, IFRCS, ILO, IMF, IMO, INTELSAT</w:t></w:r>
</w:p>
<w:p>
<w:pPr><w:pStyle w:val="Normal"/></w:pPr>
<w:r><w:t xml:space="preserve">(nonsignatory user), INTERPOL, IOC, IOM (observer), ITU, LAES, NAM,</w:t></w:r>
</w:p>
<w:p>
<w:pPr><w:pStyle w:val="Normal"/></w:pPr>
<w:r><w:t xml:space="preserve">OAS, UN, UNCTAD, UNESCO, UNIDO, UPU, WCL, WHO, WMO</w:t></w:r>
</w:p>
<w:p>
<w:pPr><w:pStyle w:val="Normal"/></w:pPr>
<w:r><w:t xml:space="preserve">Diplomatic representation in US:</w:t></w:r>
</w:p>
<w:p>
<w:pPr><w:pStyle w:val="Normal"/></w:pPr>
<w:r><w:t xml:space="preserve">chief of mission: Ambassador Dean R. LINDO</w:t></w:r>
</w:p>
<w:p>
<w:pPr><w:pStyle w:val="Normal"/></w:pPr>
<w:r><w:t xml:space="preserve">chancery: 2535 Massachusetts Avenue NW, Washington, DC 20008</w:t></w:r>
</w:p>
<w:p>
<w:pPr><w:pStyle w:val="Normal"/></w:pPr>
<w:r><w:t xml:space="preserve">telephone: [1] (202) 332-9636</w:t></w:r>
</w:p>
<w:p>
<w:pPr><w:pStyle w:val="Normal"/></w:pPr>
<w:r><w:t xml:space="preserve">FAX: [1] (202) 332-6888</w:t></w:r>
</w:p>
<w:p>
<w:pPr><w:pStyle w:val="Normal"/></w:pPr>
<w:r><w:t xml:space="preserve">consulate(s) general: Los Angeles</w:t></w:r>
</w:p>
<w:p>
<w:pPr><w:pStyle w:val="Normal"/></w:pPr>
<w:r><w:t xml:space="preserve">consulate(s): New York</w:t></w:r>
</w:p>
<w:p>
<w:pPr><w:pStyle w:val="Normal"/></w:pPr>
<w:r><w:t xml:space="preserve">US diplomatic representation:</w:t></w:r>
</w:p>
<w:p>
<w:pPr><w:pStyle w:val="Normal"/></w:pPr>
<w:r><w:t xml:space="preserve">chief of mission: Ambassador George Charles BRUNO</w:t></w:r>
</w:p>
<w:p>
<w:pPr><w:pStyle w:val="Normal"/></w:pPr>
<w:r><w:t xml:space="preserve">embassy: Gabourel Lane and Hutson Street, Belize City</w:t></w:r>
</w:p>
<w:p>
<w:pPr><w:pStyle w:val="Normal"/></w:pPr>
<w:r><w:t xml:space="preserve">mailing address: P. O. Box 286, Belize City; APO: Unit 7401, APO AA</w:t></w:r>
</w:p>
<w:p>
<w:pPr><w:pStyle w:val="Normal"/></w:pPr>
<w:r><w:t xml:space="preserve">34025</w:t></w:r>
</w:p>
<w:p>
<w:pPr><w:pStyle w:val="Normal"/></w:pPr>
<w:r><w:t xml:space="preserve">telephone: [501] (2) 77161 through 77163</w:t></w:r>
</w:p>
<w:p>
<w:pPr><w:pStyle w:val="Normal"/></w:pPr>
<w:r><w:t xml:space="preserve">FAX: [501] (2) 30802</w:t></w:r>
</w:p>
<w:p>
<w:pPr><w:pStyle w:val="Normal"/></w:pPr>
<w:r><w:t xml:space="preserve">Flag: blue with a narrow red stripe along the top and the bottom</w:t></w:r>
</w:p>
<w:p>
<w:pPr><w:pStyle w:val="Normal"/></w:pPr>
<w:r><w:t xml:space="preserve">edges; centered is a large white disk bearing the coat of arms; the</w:t></w:r>
</w:p>
<w:p>
<w:pPr><w:pStyle w:val="Normal"/></w:pPr>
<w:r><w:t xml:space="preserve">coat of arms features a shield flanked by two workers in front of a</w:t></w:r>
</w:p>
<w:p>
<w:pPr><w:pStyle w:val="Normal"/></w:pPr>
<w:r><w:t xml:space="preserve">mahogany tree with the related motto SUB UMBRA FLOREO (I Flourish in</w:t></w:r>
</w:p>
<w:p>
<w:pPr><w:pStyle w:val="Normal"/></w:pPr>
<w:r><w:t xml:space="preserve">the Shade) on a scroll at the bottom, all encircled by a green garland</w:t></w:r>
</w:p>
<w:p>
<w:pPr><w:pStyle w:val="Normal"/></w:pPr>
<w:r><w:t xml:space="preserve">@Belize:Economy</w:t></w:r>
</w:p>
<w:p>
<w:pPr><w:pStyle w:val="Normal"/></w:pPr>
<w:r><w:t xml:space="preserve">Overview: The small, essentially private enterprise economy is based</w:t></w:r>
</w:p>
<w:p>
<w:pPr><w:pStyle w:val="Normal"/></w:pPr>
<w:r><w:t xml:space="preserve">primarily on agriculture, agro-based industry, and merchandising, with</w:t></w:r>
</w:p>
<w:p>
<w:pPr><w:pStyle w:val="Normal"/></w:pPr>
<w:r><w:t xml:space="preserve">tourism and construction assuming increasing importance. Agriculture</w:t></w:r>
</w:p>
<w:p>
<w:pPr><w:pStyle w:val="Normal"/></w:pPr>
<w:r><w:t xml:space="preserve">accounts for about 30% of GDP and provides 75% of export earnings,</w:t></w:r>
</w:p>
<w:p>
<w:pPr><w:pStyle w:val="Normal"/></w:pPr>
<w:r><w:t xml:space="preserve">while sugar, the chief crop, accounts for almost 40% of hard currency</w:t></w:r>
</w:p>
<w:p>
<w:pPr><w:pStyle w:val="Normal"/></w:pPr>
<w:r><w:t xml:space="preserve">earnings. The US, Belize&apos;s main trading partner, is assisting in</w:t></w:r>
</w:p>
<w:p>
<w:pPr><w:pStyle w:val="Normal"/></w:pPr>
<w:r><w:t xml:space="preserve">efforts to reduce dependency on sugar with an agricultural</w:t></w:r>
</w:p>
<w:p>
<w:pPr><w:pStyle w:val="Normal"/></w:pPr>
<w:r><w:t xml:space="preserve">diversification program.</w:t></w:r>
</w:p>
<w:p>
<w:pPr><w:pStyle w:val="Normal"/></w:pPr>
<w:r><w:t xml:space="preserve">National product: GDP - purchasing power parity - $575 million (1994</w:t></w:r>
</w:p>
<w:p>
<w:pPr><w:pStyle w:val="Normal"/></w:pPr>
<w:r><w:t xml:space="preserve">est.)</w:t></w:r>
</w:p>
<w:p>
<w:pPr><w:pStyle w:val="Normal"/></w:pPr>
<w:r><w:t xml:space="preserve">National product real growth rate: 2% (1994 est.)</w:t></w:r>
</w:p>
<w:p>
<w:pPr><w:pStyle w:val="Normal"/></w:pPr>
<w:r><w:t xml:space="preserve">National product per capita: $2,750 (1994 est.)</w:t></w:r>
</w:p>
<w:p>
<w:pPr><w:pStyle w:val="Normal"/></w:pPr>
<w:r><w:t xml:space="preserve">Inflation rate (consumer prices): 5.5% (1991)</w:t></w:r>
</w:p>
<w:p>
<w:pPr><w:pStyle w:val="Normal"/></w:pPr>
<w:r><w:t xml:space="preserve">Unemployment rate: 10% (1993 est.)</w:t></w:r>
</w:p>
<w:p>
<w:pPr><w:pStyle w:val="Normal"/></w:pPr>
<w:r><w:t xml:space="preserve">Budget:</w:t></w:r>
</w:p>
<w:p>
<w:pPr><w:pStyle w:val="Normal"/></w:pPr>
<w:r><w:t xml:space="preserve">revenues: $126.8 million</w:t></w:r>
</w:p>
<w:p>
<w:pPr><w:pStyle w:val="Normal"/></w:pPr>
<w:r><w:t xml:space="preserve">expenditures: $123.1 million, including capital expenditures of $44.8</w:t></w:r>
</w:p>
<w:p>
<w:pPr><w:pStyle w:val="Normal"/></w:pPr>
<w:r><w:t xml:space="preserve">million (FY90/91 est.)</w:t></w:r>
</w:p>
<w:p>
<w:pPr><w:pStyle w:val="Normal"/></w:pPr>
<w:r><w:t xml:space="preserve">Exports: $115 million (f.o.b., 1993)</w:t></w:r>
</w:p>
<w:p>
<w:pPr><w:pStyle w:val="Normal"/></w:pPr>
<w:r><w:t xml:space="preserve">commodities: sugar, citrus fruits, bananas, clothing, fish products,</w:t></w:r>
</w:p>
<w:p>
<w:pPr><w:pStyle w:val="Normal"/></w:pPr>
<w:r><w:t xml:space="preserve">molasses, wood</w:t></w:r>
</w:p>
<w:p>
<w:pPr><w:pStyle w:val="Normal"/></w:pPr>
<w:r><w:t xml:space="preserve">partners: US 51%, UK, other EC (1992)</w:t></w:r>
</w:p>
<w:p>
<w:pPr><w:pStyle w:val="Normal"/></w:pPr>
<w:r><w:t xml:space="preserve">Imports: $281 million (c.i.f., 1993)</w:t></w:r>
</w:p>
<w:p>
<w:pPr><w:pStyle w:val="Normal"/></w:pPr>
<w:r><w:t xml:space="preserve">commodities: machinery and transportation equipment, food,</w:t></w:r>
</w:p>
<w:p>
<w:pPr><w:pStyle w:val="Normal"/></w:pPr>
<w:r><w:t xml:space="preserve">manufactured goods, fuels, chemicals, pharmaceuticals</w:t></w:r>
</w:p>
<w:p>
<w:pPr><w:pStyle w:val="Normal"/></w:pPr>
<w:r><w:t xml:space="preserve">partners: US 57%, UK 8%, other EC 7%, Mexico (1992)</w:t></w:r>
</w:p>
<w:p>
<w:pPr><w:pStyle w:val="Normal"/></w:pPr>
<w:r><w:t xml:space="preserve">External debt: $158 million (1992)</w:t></w:r>
</w:p>
<w:p>
<w:pPr><w:pStyle w:val="Normal"/></w:pPr>
<w:r><w:t xml:space="preserve">Industrial production: growth rate 3.7% (1990); accounts for 12%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34,532 kW</w:t></w:r>
</w:p>
<w:p>
<w:pPr><w:pStyle w:val="Normal"/></w:pPr>
<w:r><w:t xml:space="preserve">production: 110 million kWh</w:t></w:r>
</w:p>
<w:p>
<w:pPr><w:pStyle w:val="Normal"/></w:pPr>
<w:r><w:t xml:space="preserve">consumption per capita: 490 kWh (1993)</w:t></w:r>
</w:p>
<w:p>
<w:pPr><w:pStyle w:val="Normal"/></w:pPr>
<w:r><w:t xml:space="preserve">Industries: garment production, food processing, tourism, construction</w:t></w:r>
</w:p>
<w:p>
<w:pPr><w:pStyle w:val="Normal"/></w:pPr>
<w:r><w:t xml:space="preserve">Agriculture: commercial crops: bananas, coca, citrus fruits, fish,</w:t></w:r>
</w:p>
<w:p>
<w:pPr><w:pStyle w:val="Normal"/></w:pPr>
<w:r><w:t xml:space="preserve">cultured shrimp, lumber</w:t></w:r>
</w:p>
<w:p>
<w:pPr><w:pStyle w:val="Normal"/></w:pPr>
<w:r><w:t xml:space="preserve">Illicit drugs: transshipment point for cocaine; an illicit producer of</w:t></w:r>
</w:p>
<w:p>
<w:pPr><w:pStyle w:val="Normal"/></w:pPr>
<w:r><w:t xml:space="preserve">cannabis for the international drug trade; minor money-laundering</w:t></w:r>
</w:p>
<w:p>
<w:pPr><w:pStyle w:val="Normal"/></w:pPr>
<w:r><w:t xml:space="preserve">center</w:t></w:r>
</w:p>
<w:p>
<w:pPr><w:pStyle w:val="Normal"/></w:pPr>
<w:r><w:t xml:space="preserve">Economic aid:</w:t></w:r>
</w:p>
<w:p>
<w:pPr><w:pStyle w:val="Normal"/></w:pPr>
<w:r><w:t xml:space="preserve">recipient: US commitments, including Ex-Im (FY70-89), $104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$215 million</w:t></w:r>
</w:p>
<w:p>
<w:pPr><w:pStyle w:val="Normal"/></w:pPr>
<w:r><w:t xml:space="preserve">Currency: 1 Belizean dollar (Bz$) = 100 cents</w:t></w:r>
</w:p>
<w:p>
<w:pPr><w:pStyle w:val="Normal"/></w:pPr>
<w:r><w:t xml:space="preserve">Exchange rates: Belizean dollars (Bz$) per US$1 - 2.00 (fixed rate)</w:t></w:r>
</w:p>
<w:p>
<w:pPr><w:pStyle w:val="Normal"/></w:pPr>
<w:r><w:t xml:space="preserve">Fiscal year: 1 April - 31 March</w:t></w:r>
</w:p>
<w:p>
<w:pPr><w:pStyle w:val="Normal"/></w:pPr>
<w:r><w:t xml:space="preserve">@Belize:Transportation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2,710 km</w:t></w:r>
</w:p>
<w:p>
<w:pPr><w:pStyle w:val="Normal"/></w:pPr>
<w:r><w:t xml:space="preserve">paved: 500 km</w:t></w:r>
</w:p>
<w:p>
<w:pPr><w:pStyle w:val="Normal"/></w:pPr>
<w:r><w:t xml:space="preserve">unpaved: gravel 1,600 km; improved earth 300 km; unimproved earth 310</w:t></w:r>
</w:p>
<w:p>
<w:pPr><w:pStyle w:val="Normal"/></w:pPr>
<w:r><w:t xml:space="preserve">km</w:t></w:r>
</w:p>
<w:p>
<w:pPr><w:pStyle w:val="Normal"/></w:pPr>
<w:r><w:t xml:space="preserve">Inland waterways: 825 km river network used by shallow-draft craft;</w:t></w:r>
</w:p>
<w:p>
<w:pPr><w:pStyle w:val="Normal"/></w:pPr>
<w:r><w:t xml:space="preserve">seasonally navigable</w:t></w:r>
</w:p>
<w:p>
<w:pPr><w:pStyle w:val="Normal"/></w:pPr>
<w:r><w:t xml:space="preserve">Ports: Belize City, Big Creek, Corozol, Punta Gorda</w:t></w:r>
</w:p>
<w:p>
<w:pPr><w:pStyle w:val="Normal"/></w:pPr>
<w:r><w:t xml:space="preserve">Merchant marine:</w:t></w:r>
</w:p>
<w:p>
<w:pPr><w:pStyle w:val="Normal"/></w:pPr>
<w:r><w:t xml:space="preserve">total: 41 ships (1,000 GRT or over) totaling 170,002 GRT/270,893 DWT</w:t></w:r>
</w:p>
<w:p>
<w:pPr><w:pStyle w:val="Normal"/></w:pPr>
<w:r><w:t xml:space="preserve">ships by type: bulk 5, cargo 25, container 4, oil tanker 2,</w:t></w:r>
</w:p>
<w:p>
<w:pPr><w:pStyle w:val="Normal"/></w:pPr>
<w:r><w:t xml:space="preserve">refrigerated cargo 1, roll-on/roll-off cargo 3, vehicle carrier 1</w:t></w:r>
</w:p>
<w:p>
<w:pPr><w:pStyle w:val="Normal"/></w:pPr>
<w:r><w:t xml:space="preserve">Airports:</w:t></w:r>
</w:p>
<w:p>
<w:pPr><w:pStyle w:val="Normal"/></w:pPr>
<w:r><w:t xml:space="preserve">total: 46</w:t></w:r>
</w:p>
<w:p>
<w:pPr><w:pStyle w:val="Normal"/></w:pPr>
<w:r><w:t xml:space="preserve">with paved runways 1,524 to 2,437 m: 1</w:t></w:r>
</w:p>
<w:p>
<w:pPr><w:pStyle w:val="Normal"/></w:pPr>
<w:r><w:t xml:space="preserve">with paved runways under 914 m: 35</w:t></w:r>
</w:p>
<w:p>
<w:pPr><w:pStyle w:val="Normal"/></w:pPr>
<w:r><w:t xml:space="preserve">with unpaved runways 2,438 to 3,047 m: 1</w:t></w:r>
</w:p>
<w:p>
<w:pPr><w:pStyle w:val="Normal"/></w:pPr>
<w:r><w:t xml:space="preserve">with unpaved runways 914 to 1,523 m: 9</w:t></w:r>
</w:p>
<w:p>
<w:pPr><w:pStyle w:val="Normal"/></w:pPr>
<w:r><w:t xml:space="preserve">@Belize:Communications</w:t></w:r>
</w:p>
<w:p>
<w:pPr><w:pStyle w:val="Normal"/></w:pPr>
<w:r><w:t xml:space="preserve">Telephone system: 8,650 telephones; above-average system based on</w:t></w:r>
</w:p>
<w:p>
<w:pPr><w:pStyle w:val="Normal"/></w:pPr>
<w:r><w:t xml:space="preserve">microwave radio relay</w:t></w:r>
</w:p>
<w:p>
<w:pPr><w:pStyle w:val="Normal"/></w:pPr>
<w:r><w:t xml:space="preserve">local: NA</w:t></w:r>
</w:p>
<w:p>
<w:pPr><w:pStyle w:val="Normal"/></w:pPr>
<w:r><w:t xml:space="preserve">intercity: microwave radio relay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6, FM 5, shortwave 1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@Belize:Defense Forces</w:t></w:r>
</w:p>
<w:p>
<w:pPr><w:pStyle w:val="Normal"/></w:pPr>
<w:r><w:t xml:space="preserve">Branches: Belize Defense Force (includes Army, Navy, Air Force, and</w:t></w:r>
</w:p>
<w:p>
<w:pPr><w:pStyle w:val="Normal"/></w:pPr>
<w:r><w:t xml:space="preserve">Volunteer Guard), Belize National Police</w:t></w:r>
</w:p>
<w:p>
<w:pPr><w:pStyle w:val="Normal"/></w:pPr>
<w:r><w:t xml:space="preserve">Manpower availability: males age 15-49 50,499; males fit for military</w:t></w:r>
</w:p>
<w:p>
<w:pPr><w:pStyle w:val="Normal"/></w:pPr>
<w:r><w:t xml:space="preserve">service 30,040; males reach military age (18) annually 2,285 (1995</w:t></w:r>
</w:p>
<w:p>
<w:pPr><w:pStyle w:val="Normal"/></w:pPr>
<w:r><w:t xml:space="preserve">est.)</w:t></w:r>
</w:p>
<w:p>
<w:pPr><w:pStyle w:val="Normal"/></w:pPr>
<w:r><w:t xml:space="preserve">Defense expenditures: exchange rate conversion - $11 million, 2.2% of</w:t></w:r>
</w:p>
<w:p>
<w:pPr><w:pStyle w:val="Normal"/></w:pPr>
<w:r><w:t xml:space="preserve">GDP (FY93/94)</w:t></w:r>
</w:p>
<w:p>
<w:pPr><w:pStyle w:val="Normal"/></w:pPr>
<w:r><w:t xml:space="preserve">________________________________________________________________________</w:t></w:r>
</w:p>
<w:p>
<w:pPr><w:pStyle w:val="Normal"/></w:pPr>
<w:r><w:t xml:space="preserve">BENIN</w:t></w:r>
</w:p>
<w:p>
<w:pPr><w:pStyle w:val="Normal"/></w:pPr>
<w:r><w:t xml:space="preserve">@Benin:Geography</w:t></w:r>
</w:p>
<w:p>
<w:pPr><w:pStyle w:val="Normal"/></w:pPr>
<w:r><w:t xml:space="preserve">Location: Western Africa, bordering the North Atlantic Ocean, between</w:t></w:r>
</w:p>
<w:p>
<w:pPr><w:pStyle w:val="Normal"/></w:pPr>
<w:r><w:t xml:space="preserve">Nigeria and Togo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112,620 sq km</w:t></w:r>
</w:p>
<w:p>
<w:pPr><w:pStyle w:val="Normal"/></w:pPr>
<w:r><w:t xml:space="preserve">land area: 110,620 sq km</w:t></w:r>
</w:p>
<w:p>
<w:pPr><w:pStyle w:val="Normal"/></w:pPr>
<w:r><w:t xml:space="preserve">comparative area: slightly smaller than Pennsylvania</w:t></w:r>
</w:p>
<w:p>
<w:pPr><w:pStyle w:val="Normal"/></w:pPr>
<w:r><w:t xml:space="preserve">Land boundaries: total 1,989 km, Burkina 306 km, Niger 266 km, Nigeria</w:t></w:r>
</w:p>
<w:p>
<w:pPr><w:pStyle w:val="Normal"/></w:pPr>
<w:r><w:t xml:space="preserve">773 km, Togo 644 km</w:t></w:r>
</w:p>
<w:p>
<w:pPr><w:pStyle w:val="Normal"/></w:pPr>
<w:r><w:t xml:space="preserve">Coastline: 121 km</w:t></w:r>
</w:p>
<w:p>
<w:pPr><w:pStyle w:val="Normal"/></w:pPr>
<w:r><w:t xml:space="preserve">Maritime claims:</w:t></w:r>
</w:p>
<w:p>
<w:pPr><w:pStyle w:val="Normal"/></w:pPr>
<w:r><w:t xml:space="preserve">territorial sea: 200 nm</w:t></w:r>
</w:p>
<w:p>
<w:pPr><w:pStyle w:val="Normal"/></w:pPr>
<w:r><w:t xml:space="preserve">International disputes: none</w:t></w:r>
</w:p>
<w:p>
<w:pPr><w:pStyle w:val="Normal"/></w:pPr>
<w:r><w:t xml:space="preserve">Climate: tropical; hot, humid in south; semiarid in north</w:t></w:r>
</w:p>
<w:p>
<w:pPr><w:pStyle w:val="Normal"/></w:pPr>
<w:r><w:t xml:space="preserve">Terrain: mostly flat to undulating plain; some hills and low mountains</w:t></w:r>
</w:p>
<w:p>
<w:pPr><w:pStyle w:val="Normal"/></w:pPr>
<w:r><w:t xml:space="preserve">Natural resources: small offshore oil deposits, limestone, marble,</w:t></w:r>
</w:p>
<w:p>
<w:pPr><w:pStyle w:val="Normal"/></w:pPr>
<w:r><w:t xml:space="preserve">timber</w:t></w:r>
</w:p>
<w:p>
<w:pPr><w:pStyle w:val="Normal"/></w:pPr>
<w:r><w:t xml:space="preserve">Land use:</w:t></w:r>
</w:p>
<w:p>
<w:pPr><w:pStyle w:val="Normal"/></w:pPr>
<w:r><w:t xml:space="preserve">arable land: 12%</w:t></w:r>
</w:p>
<w:p>
<w:pPr><w:pStyle w:val="Normal"/></w:pPr>
<w:r><w:t xml:space="preserve">permanent crops: 4%</w:t></w:r>
</w:p>
<w:p>
<w:pPr><w:pStyle w:val="Normal"/></w:pPr>
<w:r><w:t xml:space="preserve">meadows and pastures: 4%</w:t></w:r>
</w:p>
<w:p>
<w:pPr><w:pStyle w:val="Normal"/></w:pPr>
<w:r><w:t xml:space="preserve">forest and woodland: 35%</w:t></w:r>
</w:p>
<w:p>
<w:pPr><w:pStyle w:val="Normal"/></w:pPr>
<w:r><w:t xml:space="preserve">other: 45%</w:t></w:r>
</w:p>
<w:p>
<w:pPr><w:pStyle w:val="Normal"/></w:pPr>
<w:r><w:t xml:space="preserve">Irrigated land: 60 sq km (1989 est.)</w:t></w:r>
</w:p>
<w:p>
<w:pPr><w:pStyle w:val="Normal"/></w:pPr>
<w:r><w:t xml:space="preserve">Environment:</w:t></w:r>
</w:p>
<w:p>
<w:pPr><w:pStyle w:val="Normal"/></w:pPr>
<w:r><w:t xml:space="preserve">current issues: recent droughts have severely affected marginal</w:t></w:r>
</w:p>
<w:p>
<w:pPr><w:pStyle w:val="Normal"/></w:pPr>
<w:r><w:t xml:space="preserve">agriculture in north; inadequate supplies of potable water; poaching</w:t></w:r>
</w:p>
<w:p>
<w:pPr><w:pStyle w:val="Normal"/></w:pPr>
<w:r><w:t xml:space="preserve">threatens wildlife populations; deforestation; desertification</w:t></w:r>
</w:p>
<w:p>
<w:pPr><w:pStyle w:val="Normal"/></w:pPr>
<w:r><w:t xml:space="preserve">natural hazards: hot, dry, dusty harmattan wind may affect north in</w:t></w:r>
</w:p>
<w:p>
<w:pPr><w:pStyle w:val="Normal"/></w:pPr>
<w:r><w:t xml:space="preserve">winter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Environmental Modification, Nuclear Test Ban,</w:t></w:r>
</w:p>
<w:p>
<w:pPr><w:pStyle w:val="Normal"/></w:pPr>
<w:r><w:t xml:space="preserve">Ozone Layer Protection; signed, but not ratified - Desertification,</w:t></w:r>
</w:p>
<w:p>
<w:pPr><w:pStyle w:val="Normal"/></w:pPr>
<w:r><w:t xml:space="preserve">Law of the Sea</w:t></w:r>
</w:p>
<w:p>
<w:pPr><w:pStyle w:val="Normal"/></w:pPr>
<w:r><w:t xml:space="preserve">Note: no natural harbors</w:t></w:r>
</w:p>
<w:p>
<w:pPr><w:pStyle w:val="Normal"/></w:pPr>
<w:r><w:t xml:space="preserve">@Benin:People</w:t></w:r>
</w:p>
<w:p>
<w:pPr><w:pStyle w:val="Normal"/></w:pPr>
<w:r><w:t xml:space="preserve">Population: 5,522,677 (July 1995 est.)</w:t></w:r>
</w:p>
<w:p>
<w:pPr><w:pStyle w:val="Normal"/></w:pPr>
<w:r><w:t xml:space="preserve">Age structure:</w:t></w:r>
</w:p>
<w:p>
<w:pPr><w:pStyle w:val="Normal"/></w:pPr>
<w:r><w:t xml:space="preserve">0-14 years: 48% (female 1,324,553; male 1,333,673)</w:t></w:r>
</w:p>
<w:p>
<w:pPr><w:pStyle w:val="Normal"/></w:pPr>
<w:r><w:t xml:space="preserve">15-64 years: 49% (female 1,431,630; male 1,299,180)</w:t></w:r>
</w:p>
<w:p>
<w:pPr><w:pStyle w:val="Normal"/></w:pPr>
<w:r><w:t xml:space="preserve">65 years and over: 3% (female 74,119; male 59,522) (July 1995 est.)</w:t></w:r>
</w:p>
<w:p>
<w:pPr><w:pStyle w:val="Normal"/></w:pPr>
<w:r><w:t xml:space="preserve">Population growth rate: 3.33% (1995 est.)</w:t></w:r>
</w:p>
<w:p>
<w:pPr><w:pStyle w:val="Normal"/></w:pPr>
<w:r><w:t xml:space="preserve">Birth rate: 47.25 births/1,000 population (1995 est.)</w:t></w:r>
</w:p>
<w:p>
<w:pPr><w:pStyle w:val="Normal"/></w:pPr>
<w:r><w:t xml:space="preserve">Death rate: 13.93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107.6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52.24 years</w:t></w:r>
</w:p>
<w:p>
<w:pPr><w:pStyle w:val="Normal"/></w:pPr>
<w:r><w:t xml:space="preserve">male: 50.34 years</w:t></w:r>
</w:p>
<w:p>
<w:pPr><w:pStyle w:val="Normal"/></w:pPr>
<w:r><w:t xml:space="preserve">female: 54.2 years (1995 est.)</w:t></w:r>
</w:p>
<w:p>
<w:pPr><w:pStyle w:val="Normal"/></w:pPr>
<w:r><w:t xml:space="preserve">Total fertility rate: 6.72 children born/woman (1995 est.)</w:t></w:r>
</w:p>
<w:p>
<w:pPr><w:pStyle w:val="Normal"/></w:pPr>
<w:r><w:t xml:space="preserve">Nationality:</w:t></w:r>
</w:p>
<w:p>
<w:pPr><w:pStyle w:val="Normal"/></w:pPr>
<w:r><w:t xml:space="preserve">noun: Beninese (singular and plural)</w:t></w:r>
</w:p>
<w:p>
<w:pPr><w:pStyle w:val="Normal"/></w:pPr>
<w:r><w:t xml:space="preserve">adjective: Beninese</w:t></w:r>
</w:p>
<w:p>
<w:pPr><w:pStyle w:val="Normal"/></w:pPr>
<w:r><w:t xml:space="preserve">Ethnic divisions: African 99% (42 ethnic groups, most important being</w:t></w:r>
</w:p>
<w:p>
<w:pPr><w:pStyle w:val="Normal"/></w:pPr>
<w:r><w:t xml:space="preserve">Fon, Adja, Yoruba, Bariba), Europeans 5,500</w:t></w:r>
</w:p>
<w:p>
<w:pPr><w:pStyle w:val="Normal"/></w:pPr>
<w:r><w:t xml:space="preserve">Religions: indigenous beliefs 70%, Muslim 15%, Christian 15%</w:t></w:r>
</w:p>
<w:p>
<w:pPr><w:pStyle w:val="Normal"/></w:pPr>
<w:r><w:t xml:space="preserve">Languages: French (official), Fon and Yoruba (most common vernaculars</w:t></w:r>
</w:p>
<w:p>
<w:pPr><w:pStyle w:val="Normal"/></w:pPr>
<w:r><w:t xml:space="preserve">in south), tribal languages (at least six major ones in north)</w:t></w:r>
</w:p>
<w:p>
<w:pPr><w:pStyle w:val="Normal"/></w:pPr>
<w:r><w:t xml:space="preserve">Literacy: age 15 and over can read and write (1990 est.)</w:t></w:r>
</w:p>
<w:p>
<w:pPr><w:pStyle w:val="Normal"/></w:pPr>
<w:r><w:t xml:space="preserve">total population: 23%</w:t></w:r>
</w:p>
<w:p>
<w:pPr><w:pStyle w:val="Normal"/></w:pPr>
<w:r><w:t xml:space="preserve">male: 32%</w:t></w:r>
</w:p>
<w:p>
<w:pPr><w:pStyle w:val="Normal"/></w:pPr>
<w:r><w:t xml:space="preserve">female: 16%</w:t></w:r>
</w:p>
<w:p>
<w:pPr><w:pStyle w:val="Normal"/></w:pPr>
<w:r><w:t xml:space="preserve">Labor force: 1.9 million (1987)</w:t></w:r>
</w:p>
<w:p>
<w:pPr><w:pStyle w:val="Normal"/></w:pPr>
<w:r><w:t xml:space="preserve">by occupation: agriculture 60%, transport, commerce, and public</w:t></w:r>
</w:p>
<w:p>
<w:pPr><w:pStyle w:val="Normal"/></w:pPr>
<w:r><w:t xml:space="preserve">services 38%, industry less than 2%</w:t></w:r>
</w:p>
<w:p>
<w:pPr><w:pStyle w:val="Normal"/></w:pPr>
<w:r><w:t xml:space="preserve">@Benin:Government</w:t></w:r>
</w:p>
<w:p>
<w:pPr><w:pStyle w:val="Normal"/></w:pPr>
<w:r><w:t xml:space="preserve">Names:</w:t></w:r>
</w:p>
<w:p>
<w:pPr><w:pStyle w:val="Normal"/></w:pPr>
<w:r><w:t xml:space="preserve">conventional long form: Republic of Benin</w:t></w:r>
</w:p>
<w:p>
<w:pPr><w:pStyle w:val="Normal"/></w:pPr>
<w:r><w:t xml:space="preserve">conventional short form: Benin</w:t></w:r>
</w:p>
<w:p>
<w:pPr><w:pStyle w:val="Normal"/></w:pPr>
<w:r><w:t xml:space="preserve">local long form: Republique du Benin</w:t></w:r>
</w:p>
<w:p>
<w:pPr><w:pStyle w:val="Normal"/></w:pPr>
<w:r><w:t xml:space="preserve">local short form: Benin</w:t></w:r>
</w:p>
<w:p>
<w:pPr><w:pStyle w:val="Normal"/></w:pPr>
<w:r><w:t xml:space="preserve">former: Dahomey</w:t></w:r>
</w:p>
<w:p>
<w:pPr><w:pStyle w:val="Normal"/></w:pPr>
<w:r><w:t xml:space="preserve">Digraph: BN</w:t></w:r>
</w:p>
<w:p>
<w:pPr><w:pStyle w:val="Normal"/></w:pPr>
<w:r><w:t xml:space="preserve">Type: republic under multiparty democratic rule dropped</w:t></w:r>
</w:p>
<w:p>
<w:pPr><w:pStyle w:val="Normal"/></w:pPr>
<w:r><w:t xml:space="preserve">Marxism-Leninism December 1989; democratic reforms adopted February</w:t></w:r>
</w:p>
<w:p>
<w:pPr><w:pStyle w:val="Normal"/></w:pPr>
<w:r><w:t xml:space="preserve">1990; transition to multiparty system completed 4 April 1991</w:t></w:r>
</w:p>
<w:p>
<w:pPr><w:pStyle w:val="Normal"/></w:pPr>
<w:r><w:t xml:space="preserve">Capital: Porto-Novo</w:t></w:r>
</w:p>
<w:p>
<w:pPr><w:pStyle w:val="Normal"/></w:pPr>
<w:r><w:t xml:space="preserve">Administrative divisions: 6 provinces; Atakora, Atlantique, Borgou,</w:t></w:r>
</w:p>
<w:p>
<w:pPr><w:pStyle w:val="Normal"/></w:pPr>
<w:r><w:t xml:space="preserve">Mono, Oueme, Zou</w:t></w:r>
</w:p>
<w:p>
<w:pPr><w:pStyle w:val="Normal"/></w:pPr>
<w:r><w:t xml:space="preserve">Independence: 1 August 1960 (from France)</w:t></w:r>
</w:p>
<w:p>
<w:pPr><w:pStyle w:val="Normal"/></w:pPr>
<w:r><w:t xml:space="preserve">National holiday: National Day, 1 August (1990)</w:t></w:r>
</w:p>
<w:p>
<w:pPr><w:pStyle w:val="Normal"/></w:pPr>
<w:r><w:t xml:space="preserve">Constitution: 2 December 1990</w:t></w:r>
</w:p>
<w:p>
<w:pPr><w:pStyle w:val="Normal"/></w:pPr>
<w:r><w:t xml:space="preserve">Legal system: based on French civil law and customary law; has not</w:t></w:r>
</w:p>
<w:p>
<w:pPr><w:pStyle w:val="Normal"/></w:pPr>
<w:r><w:t xml:space="preserve">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Nicephore SOGLO</w:t></w:r>
</w:p>
<w:p>
<w:pPr><w:pStyle w:val="Normal"/></w:pPr>
<w:r><w:t xml:space="preserve">(since 4 April 1991); election last held 10 and 24 March 1991 (next</w:t></w:r>
</w:p>
<w:p>
<w:pPr><w:pStyle w:val="Normal"/></w:pPr>
<w:r><w:t xml:space="preserve">election 1996); results - Nicephore SOGLO 68%, Mathieu KEREKOU 32%</w:t></w:r>
</w:p>
<w:p>
<w:pPr><w:pStyle w:val="Normal"/></w:pPr>
<w:r><w:t xml:space="preserve">cabinet: Executive Council; appointed by the president</w:t></w:r>
</w:p>
<w:p>
<w:pPr><w:pStyle w:val="Normal"/></w:pPr>
<w:r><w:t xml:space="preserve">Legislative branch: unicameral</w:t></w:r>
</w:p>
<w:p>
<w:pPr><w:pStyle w:val="Normal"/></w:pPr>
<w:r><w:t xml:space="preserve">National Assembly (Assemblee Nationale): elections last held 28 March</w:t></w:r>
</w:p>
<w:p>
<w:pPr><w:pStyle w:val="Normal"/></w:pPr>
<w:r><w:t xml:space="preserve">1995; results - percent of vote by party NA; seats - (83 total)</w:t></w:r>
</w:p>
<w:p>
<w:pPr><w:pStyle w:val="Normal"/></w:pPr>
<w:r><w:t xml:space="preserve">Renaissance Party and allies 20, PRD 19, FARD-ALAFIA 10, PSD 7, NCC 3,</w:t></w:r>
</w:p>
<w:p>
<w:pPr><w:pStyle w:val="Normal"/></w:pPr>
<w:r><w:t xml:space="preserve">RDL-VIVOTEN 3, Communist Party 2, Alliance Chameleon 1, RDP 1, ADP 1,</w:t></w:r>
</w:p>
<w:p>
<w:pPr><w:pStyle w:val="Normal"/></w:pPr>
<w:r><w:t xml:space="preserve">other 16</w:t></w:r>
</w:p>
<w:p>
<w:pPr><w:pStyle w:val="Normal"/></w:pPr>
<w:r><w:t xml:space="preserve">Judicial branch: Supreme Court (Cour Supreme)</w:t></w:r>
</w:p>
<w:p>
<w:pPr><w:pStyle w:val="Normal"/></w:pPr>
<w:r><w:t xml:space="preserve">Political parties and leaders: as of August 1994, 72 political parties</w:t></w:r>
</w:p>
<w:p>
<w:pPr><w:pStyle w:val="Normal"/></w:pPr>
<w:r><w:t xml:space="preserve">were officially recognized; the following are among the most</w:t></w:r>
</w:p>
<w:p>
<w:pPr><w:pStyle w:val="Normal"/></w:pPr>
<w:r><w:t xml:space="preserve">important: Alliance of the Democratic Union for the Forces of Progress</w:t></w:r>
</w:p>
<w:p>
<w:pPr><w:pStyle w:val="Normal"/></w:pPr>
<w:r><w:t xml:space="preserve">(UDFP), Timothee ADANLIN; Movement for Democracy and Social Progress</w:t></w:r>
</w:p>
<w:p>
<w:pPr><w:pStyle w:val="Normal"/></w:pPr>
<w:r><w:t xml:space="preserve">(MDPS), Jean-Roger AHOYO; Union for Liberty and Development (ULD),</w:t></w:r>
</w:p>
<w:p>
<w:pPr><w:pStyle w:val="Normal"/></w:pPr>
<w:r><w:t xml:space="preserve">Marcellin DEGBE; Alliance of the National Party for Democracy and</w:t></w:r>
</w:p>
<w:p>
<w:pPr><w:pStyle w:val="Normal"/></w:pPr>
<w:r><w:t xml:space="preserve">Development (PNDD) and the Democratic Renewal Party (PRD), Pascal</w:t></w:r>
</w:p>
<w:p>
<w:pPr><w:pStyle w:val="Normal"/></w:pPr>
<w:r><w:t xml:space="preserve">Chabi KAO; Alliance of the Social Democratic Party (PSD) and the</w:t></w:r>
</w:p>
<w:p>
<w:pPr><w:pStyle w:val="Normal"/></w:pPr>
<w:r><w:t xml:space="preserve">National Union for Solidarity and Progress (UNSP), Bruno AMOUSSOU; Our</w:t></w:r>
</w:p>
<w:p>
<w:pPr><w:pStyle w:val="Normal"/></w:pPr>
<w:r><w:t xml:space="preserve">Common Cause (NCC), Albert TEVOEDJRE; National Rally for Democracy</w:t></w:r>
</w:p>
<w:p>
<w:pPr><w:pStyle w:val="Normal"/></w:pPr>
<w:r><w:t xml:space="preserve">(RND), Joseph KEKE; Alliance of the National Movement for Democracy</w:t></w:r>
</w:p>
<w:p>
<w:pPr><w:pStyle w:val="Normal"/></w:pPr>
<w:r><w:t xml:space="preserve">and Development (MNDD), leader NA; Movement for Solidarity, Union, and</w:t></w:r>
</w:p>
<w:p>
<w:pPr><w:pStyle w:val="Normal"/></w:pPr>
<w:r><w:t xml:space="preserve">Progress (MSUP), Adebo ADENIYI; Union for Democracy and National</w:t></w:r>
</w:p>
<w:p>
<w:pPr><w:pStyle w:val="Normal"/></w:pPr>
<w:r><w:t xml:space="preserve">Reconstruction (UDRN), Azaria FAKOREDE; Union for Democracy and</w:t></w:r>
</w:p>
<w:p>
<w:pPr><w:pStyle w:val="Normal"/></w:pPr>
<w:r><w:t xml:space="preserve">National Solidarity (UDS), Mama Amadou N&apos;DIAYE; Assembly of Liberal</w:t></w:r>
</w:p>
<w:p>
<w:pPr><w:pStyle w:val="Normal"/></w:pPr>
<w:r><w:t xml:space="preserve">Democrats for National Reconstruction (RDL), Severin ADJOVI; Alliance</w:t></w:r>
</w:p>
<w:p>
<w:pPr><w:pStyle w:val="Normal"/></w:pPr>
<w:r><w:t xml:space="preserve">for Social Democracy (ASD), Robert DOSSOU; Bloc for Social Democracy</w:t></w:r>
</w:p>
<w:p>
<w:pPr><w:pStyle w:val="Normal"/></w:pPr>
<w:r><w:t xml:space="preserve">(BSD), Michel MAGNIDE; Alliance for Democracy and Progress (ADP),</w:t></w:r>
</w:p>
<w:p>
<w:pPr><w:pStyle w:val="Normal"/></w:pPr>
<w:r><w:t xml:space="preserve">Akindes ADEKPEDJOU, and the Democratic Union for Social Renewal</w:t></w:r>
</w:p>
<w:p>
<w:pPr><w:pStyle w:val="Normal"/></w:pPr>
<w:r><w:t xml:space="preserve">(UDRS), Bio Gado Seko N&apos;GOYE; National Union for Democracy and</w:t></w:r>
</w:p>
<w:p>
<w:pPr><w:pStyle w:val="Normal"/></w:pPr>
<w:r><w:t xml:space="preserve">Progress (UNDP), Robert TAGNON; Party for Progress and Democracy,</w:t></w:r>
</w:p>
<w:p>
<w:pPr><w:pStyle w:val="Normal"/></w:pPr>
<w:r><w:t xml:space="preserve">Thiophile NATA; FARD-ALAFIA, Mathieu KEREKOU; The Renaissance Party,</w:t></w:r>
</w:p>
<w:p>
<w:pPr><w:pStyle w:val="Normal"/></w:pPr>
<w:r><w:t xml:space="preserve">Nicephore SOGLO; The Patriotic Union for the Republic (UPR),</w:t></w:r>
</w:p>
<w:p>
<w:pPr><w:pStyle w:val="Normal"/></w:pPr>
<w:r><w:t xml:space="preserve">Jean-Marie ZAHOUN; Union for the Conservation of Democracy, Bernard</w:t></w:r>
</w:p>
<w:p>
<w:pPr><w:pStyle w:val="Normal"/></w:pPr>
<w:r><w:t xml:space="preserve">HOUEGNON</w:t></w:r>
</w:p>
<w:p>
<w:pPr><w:pStyle w:val="Normal"/></w:pPr>
<w:r><w:t xml:space="preserve">Member of: ACCT, ACP, AfDB, CEAO, ECA, ECOWAS, Entente, FAO, FZ, G-77,</w:t></w:r>
</w:p>
<w:p>
<w:pPr><w:pStyle w:val="Normal"/></w:pPr>
<w:r><w:t xml:space="preserve">GATT, IBRD, ICAO, ICFTU, ICRM, IDA, IDB, IFAD, IFC, IFRCS, ILO, IMF,</w:t></w:r>
</w:p>
<w:p>
<w:pPr><w:pStyle w:val="Normal"/></w:pPr>
<w:r><w:t xml:space="preserve">IMO, INTELSAT, INTERPOL, IOC, ITU, NAM, OAU, OIC, UN, UNCTAD, UNESCO,</w:t></w:r>
</w:p>
<w:p>
<w:pPr><w:pStyle w:val="Normal"/></w:pPr>
<w:r><w:t xml:space="preserve">UNIDO, UPU, WADB,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Lucien Edgar TONOUKOUIN</w:t></w:r>
</w:p>
<w:p>
<w:pPr><w:pStyle w:val="Normal"/></w:pPr>
<w:r><w:t xml:space="preserve">chancery: 2737 Cathedral Avenue NW, Washington, DC 20008</w:t></w:r>
</w:p>
<w:p>
<w:pPr><w:pStyle w:val="Normal"/></w:pPr>
<w:r><w:t xml:space="preserve">telephone: [1] (202) 232-6656, 6657, 6658</w:t></w:r>
</w:p>
<w:p>
<w:pPr><w:pStyle w:val="Normal"/></w:pPr>
<w:r><w:t xml:space="preserve">FAX: [1] (202) 265-1996</w:t></w:r>
</w:p>
<w:p>
<w:pPr><w:pStyle w:val="Normal"/></w:pPr>
<w:r><w:t xml:space="preserve">US diplomatic representation:</w:t></w:r>
</w:p>
<w:p>
<w:pPr><w:pStyle w:val="Normal"/></w:pPr>
<w:r><w:t xml:space="preserve">chief of mission: Ambassador Ruth A. DAVIS</w:t></w:r>
</w:p>
<w:p>
<w:pPr><w:pStyle w:val="Normal"/></w:pPr>
<w:r><w:t xml:space="preserve">embassy: Rue Caporal Bernard Anani, Cotonou</w:t></w:r>
</w:p>
<w:p>
<w:pPr><w:pStyle w:val="Normal"/></w:pPr>
<w:r><w:t xml:space="preserve">mailing address: B. P. 2012, Cotonou</w:t></w:r>
</w:p>
<w:p>
<w:pPr><w:pStyle w:val="Normal"/></w:pPr>
<w:r><w:t xml:space="preserve">telephone: [229] 30-06-50, 30-05-13, 30-17-92</w:t></w:r>
</w:p>
<w:p>
<w:pPr><w:pStyle w:val="Normal"/></w:pPr>
<w:r><w:t xml:space="preserve">FAX: [229] 41-15-22</w:t></w:r>
</w:p>
<w:p>
<w:pPr><w:pStyle w:val="Normal"/></w:pPr>
<w:r><w:t xml:space="preserve">Flag: two equal horizontal bands of yellow (top) and red with a</w:t></w:r>
</w:p>
<w:p>
<w:pPr><w:pStyle w:val="Normal"/></w:pPr>
<w:r><w:t xml:space="preserve">vertical green band on the hoist side</w:t></w:r>
</w:p>
<w:p>
<w:pPr><w:pStyle w:val="Normal"/></w:pPr>
<w:r><w:t xml:space="preserve">@Benin:Economy</w:t></w:r>
</w:p>
<w:p>
<w:pPr><w:pStyle w:val="Normal"/></w:pPr>
<w:r><w:t xml:space="preserve">Overview: The economy of Benin remains underdeveloped and dependent on</w:t></w:r>
</w:p>
<w:p>
<w:pPr><w:pStyle w:val="Normal"/></w:pPr>
<w:r><w:t xml:space="preserve">subsistence agriculture, cotton production, and regional trade. Growth</w:t></w:r>
</w:p>
<w:p>
<w:pPr><w:pStyle w:val="Normal"/></w:pPr>
<w:r><w:t xml:space="preserve">in real output has averaged a sound 4% in 1991-94 but this rate barely</w:t></w:r>
</w:p>
<w:p>
<w:pPr><w:pStyle w:val="Normal"/></w:pPr>
<w:r><w:t xml:space="preserve">exceeds the rapid population growth of 3.3%. Inflation jumped to 35%</w:t></w:r>
</w:p>
<w:p>
<w:pPr><w:pStyle w:val="Normal"/></w:pPr>
<w:r><w:t xml:space="preserve">in 1994 (compared to 3% in 1993) following the 50% currency</w:t></w:r>
</w:p>
<w:p>
<w:pPr><w:pStyle w:val="Normal"/></w:pPr>
<w:r><w:t xml:space="preserve">devaluation in January. Commercial and transport activities, which</w:t></w:r>
</w:p>
<w:p>
<w:pPr><w:pStyle w:val="Normal"/></w:pPr>
<w:r><w:t xml:space="preserve">make up almost 36% of GDP, are extremely vulnerable to developments in</w:t></w:r>
</w:p>
<w:p>
<w:pPr><w:pStyle w:val="Normal"/></w:pPr>
<w:r><w:t xml:space="preserve">Nigeria as evidenced by decreased reexport trade in 1994 due to a</w:t></w:r>
</w:p>
<w:p>
<w:pPr><w:pStyle w:val="Normal"/></w:pPr>
<w:r><w:t xml:space="preserve">severe contraction in Nigerian demand. The industrial sector accounts</w:t></w:r>
</w:p>
<w:p>
<w:pPr><w:pStyle w:val="Normal"/></w:pPr>
<w:r><w:t xml:space="preserve">for less than 10% of GDP and mainly produces foods, beverages, cement,</w:t></w:r>
</w:p>
<w:p>
<w:pPr><w:pStyle w:val="Normal"/></w:pPr>
<w:r><w:t xml:space="preserve">and textiles. Support by the Paris Club and official bilateral</w:t></w:r>
</w:p>
<w:p>
<w:pPr><w:pStyle w:val="Normal"/></w:pPr>
<w:r><w:t xml:space="preserve">creditors has eased the external debt situation in recent years. The</w:t></w:r>
</w:p>
<w:p>
<w:pPr><w:pStyle w:val="Normal"/></w:pPr>
<w:r><w:t xml:space="preserve">government, still burdened with money-losing state enterprises and a</w:t></w:r>
</w:p>
<w:p>
<w:pPr><w:pStyle w:val="Normal"/></w:pPr>
<w:r><w:t xml:space="preserve">bloated civil service, is gradually implementing a World Bank</w:t></w:r>
</w:p>
<w:p>
<w:pPr><w:pStyle w:val="Normal"/></w:pPr>
<w:r><w:t xml:space="preserve">supported structural adjustment program.</w:t></w:r>
</w:p>
<w:p>
<w:pPr><w:pStyle w:val="Normal"/></w:pPr>
<w:r><w:t xml:space="preserve">National product: GDP - purchasing power parity - $6.7 billion (1994</w:t></w:r>
</w:p>
<w:p>
<w:pPr><w:pStyle w:val="Normal"/></w:pPr>
<w:r><w:t xml:space="preserve">est.)</w:t></w:r>
</w:p>
<w:p>
<w:pPr><w:pStyle w:val="Normal"/></w:pPr>
<w:r><w:t xml:space="preserve">National product real growth rate: 4% (1994 est.)</w:t></w:r>
</w:p>
<w:p>
<w:pPr><w:pStyle w:val="Normal"/></w:pPr>
<w:r><w:t xml:space="preserve">National product per capita: $1,260 (1994 est.)</w:t></w:r>
</w:p>
<w:p>
<w:pPr><w:pStyle w:val="Normal"/></w:pPr>
<w:r><w:t xml:space="preserve">Inflation rate (consumer prices): 35%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$272 million (1993 est.)</w:t></w:r>
</w:p>
<w:p>
<w:pPr><w:pStyle w:val="Normal"/></w:pPr>
<w:r><w:t xml:space="preserve">expenditures: $375 million, including capital expenditures of $84</w:t></w:r>
</w:p>
<w:p>
<w:pPr><w:pStyle w:val="Normal"/></w:pPr>
<w:r><w:t xml:space="preserve">million (1993 est.)</w:t></w:r>
</w:p>
<w:p>
<w:pPr><w:pStyle w:val="Normal"/></w:pPr>
<w:r><w:t xml:space="preserve">Exports: $332 million (f.o.b., 1993 est.)</w:t></w:r>
</w:p>
<w:p>
<w:pPr><w:pStyle w:val="Normal"/></w:pPr>
<w:r><w:t xml:space="preserve">commodities: cotton, crude oil, palm products, cocoa</w:t></w:r>
</w:p>
<w:p>
<w:pPr><w:pStyle w:val="Normal"/></w:pPr>
<w:r><w:t xml:space="preserve">partners: FRG 36%, France 16%, Spain 14%, Italy 8%, UK 4%</w:t></w:r>
</w:p>
<w:p>
<w:pPr><w:pStyle w:val="Normal"/></w:pPr>
<w:r><w:t xml:space="preserve">Imports: $571 million (f.o.b., 1993 est.)</w:t></w:r>
</w:p>
<w:p>
<w:pPr><w:pStyle w:val="Normal"/></w:pPr>
<w:r><w:t xml:space="preserve">commodities: foodstuffs, beverages, tobacco, petroleum products,</w:t></w:r>
</w:p>
<w:p>
<w:pPr><w:pStyle w:val="Normal"/></w:pPr>
<w:r><w:t xml:space="preserve">intermediate goods, capital goods, light consumer goods</w:t></w:r>
</w:p>
<w:p>
<w:pPr><w:pStyle w:val="Normal"/></w:pPr>
<w:r><w:t xml:space="preserve">partners: France 20%, Thailand 8%, Netherlands 7%, US 5%</w:t></w:r>
</w:p>
<w:p>
<w:pPr><w:pStyle w:val="Normal"/></w:pPr>
<w:r><w:t xml:space="preserve">External debt: $1 billion (December 1990 est.)</w:t></w:r>
</w:p>
<w:p>
<w:pPr><w:pStyle w:val="Normal"/></w:pPr>
<w:r><w:t xml:space="preserve">Industrial production: growth rate -0.7% (1988); accounts for 10%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30,000 kW</w:t></w:r>
</w:p>
<w:p>
<w:pPr><w:pStyle w:val="Normal"/></w:pPr>
<w:r><w:t xml:space="preserve">production: 10 million kWh</w:t></w:r>
</w:p>
<w:p>
<w:pPr><w:pStyle w:val="Normal"/></w:pPr>
<w:r><w:t xml:space="preserve">consumption per capita: 25 kWh (1993)</w:t></w:r>
</w:p>
<w:p>
<w:pPr><w:pStyle w:val="Normal"/></w:pPr>
<w:r><w:t xml:space="preserve">Industries: textiles, cigarettes, construction materials, beverages,</w:t></w:r>
</w:p>
<w:p>
<w:pPr><w:pStyle w:val="Normal"/></w:pPr>
<w:r><w:t xml:space="preserve">food, petroleum</w:t></w:r>
</w:p>
<w:p>
<w:pPr><w:pStyle w:val="Normal"/></w:pPr>
<w:r><w:t xml:space="preserve">Agriculture: accounts for 35% of GDP; small farms produce 90% of</w:t></w:r>
</w:p>
<w:p>
<w:pPr><w:pStyle w:val="Normal"/></w:pPr>
<w:r><w:t xml:space="preserve">agricultural output; production is dominated by food crops - corn,</w:t></w:r>
</w:p>
<w:p>
<w:pPr><w:pStyle w:val="Normal"/></w:pPr>
<w:r><w:t xml:space="preserve">sorghum, cassava, yams, beans, rice; cash crops include cotton, palm</w:t></w:r>
</w:p>
<w:p>
<w:pPr><w:pStyle w:val="Normal"/></w:pPr>
<w:r><w:t xml:space="preserve">oil, peanuts; poultry and livestock output has not kept up with</w:t></w:r>
</w:p>
<w:p>
<w:pPr><w:pStyle w:val="Normal"/></w:pPr>
<w:r><w:t xml:space="preserve">consumption</w:t></w:r>
</w:p>
<w:p>
<w:pPr><w:pStyle w:val="Normal"/></w:pPr>
<w:r><w:t xml:space="preserve">Illicit drugs: transshipment point for narcotics associated with</w:t></w:r>
</w:p>
<w:p>
<w:pPr><w:pStyle w:val="Normal"/></w:pPr>
<w:r><w:t xml:space="preserve">Nigerian trafficking organizations and most commonly destined for</w:t></w:r>
</w:p>
<w:p>
<w:pPr><w:pStyle w:val="Normal"/></w:pPr>
<w:r><w:t xml:space="preserve">Western Europe and the US</w:t></w:r>
</w:p>
<w:p>
<w:pPr><w:pStyle w:val="Normal"/></w:pPr>
<w:r><w:t xml:space="preserve">Economic aid:</w:t></w:r>
</w:p>
<w:p>
<w:pPr><w:pStyle w:val="Normal"/></w:pPr>
<w:r><w:t xml:space="preserve">recipient: US commitments, including Ex-Im (FY70-89), $46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$1.3 billion; OPEC bilateral aid (1979-89), $19 million;</w:t></w:r>
</w:p>
<w:p>
<w:pPr><w:pStyle w:val="Normal"/></w:pPr>
<w:r><w:t xml:space="preserve">Communist countries (1970-89), $101 million</w:t></w:r>
</w:p>
<w:p>
<w:pPr><w:pStyle w:val="Normal"/></w:pPr>
<w:r><w:t xml:space="preserve">Currency: 1 CFA franc (CFAF) = 100 centimes</w:t></w:r>
</w:p>
<w:p>
<w:pPr><w:pStyle w:val="Normal"/></w:pPr>
<w:r><w:t xml:space="preserve">Exchange rates: Communaute Financiere Africaine francs (CFAF) per US$1</w:t></w:r>
</w:p>
<w:p>
<w:pPr><w:pStyle w:val="Normal"/></w:pPr>
<w:r><w:t xml:space="preserve">- 529.43 (January 1995), 555.20 (1994), 283.16 (1993), 264.69 (1992),</w:t></w:r>
</w:p>
<w:p>
<w:pPr><w:pStyle w:val="Normal"/></w:pPr>
<w:r><w:t xml:space="preserve">282.11 (1991), 272.26 (1990)</w:t></w:r>
</w:p>
<w:p>
<w:pPr><w:pStyle w:val="Normal"/></w:pPr>
<w:r><w:t xml:space="preserve">note: beginning 12 January 1994 the CFA franc was devalued to CFAF 100</w:t></w:r>
</w:p>
<w:p>
<w:pPr><w:pStyle w:val="Normal"/></w:pPr>
<w:r><w:t xml:space="preserve">per French franc from CFAF 50 at which it had been fixed since 1948</w:t></w:r>
</w:p>
<w:p>
<w:pPr><w:pStyle w:val="Normal"/></w:pPr>
<w:r><w:t xml:space="preserve">Fiscal year: calendar year</w:t></w:r>
</w:p>
<w:p>
<w:pPr><w:pStyle w:val="Normal"/></w:pPr>
<w:r><w:t xml:space="preserve">@Benin:Transportation</w:t></w:r>
</w:p>
<w:p>
<w:pPr><w:pStyle w:val="Normal"/></w:pPr>
<w:r><w:t xml:space="preserve">Railroads:</w:t></w:r>
</w:p>
<w:p>
<w:pPr><w:pStyle w:val="Normal"/></w:pPr>
<w:r><w:t xml:space="preserve">total: 578 km (single track)</w:t></w:r>
</w:p>
<w:p>
<w:pPr><w:pStyle w:val="Normal"/></w:pPr>
<w:r><w:t xml:space="preserve">narrow gauge: 578 km 1.000-m gauge</w:t></w:r>
</w:p>
<w:p>
<w:pPr><w:pStyle w:val="Normal"/></w:pPr>
<w:r><w:t xml:space="preserve">Highways:</w:t></w:r>
</w:p>
<w:p>
<w:pPr><w:pStyle w:val="Normal"/></w:pPr>
<w:r><w:t xml:space="preserve">total: 8,435 km</w:t></w:r>
</w:p>
<w:p>
<w:pPr><w:pStyle w:val="Normal"/></w:pPr>
<w:r><w:t xml:space="preserve">paved: 1,038 km</w:t></w:r>
</w:p>
<w:p>
<w:pPr><w:pStyle w:val="Normal"/></w:pPr>
<w:r><w:t xml:space="preserve">unpaved: crushed stone 2,600 km; improved earth 1,530 km; unimproved</w:t></w:r>
</w:p>
<w:p>
<w:pPr><w:pStyle w:val="Normal"/></w:pPr>
<w:r><w:t xml:space="preserve">earth 3,267 km</w:t></w:r>
</w:p>
<w:p>
<w:pPr><w:pStyle w:val="Normal"/></w:pPr>
<w:r><w:t xml:space="preserve">Inland waterways: navigable along small sections, important only</w:t></w:r>
</w:p>
<w:p>
<w:pPr><w:pStyle w:val="Normal"/></w:pPr>
<w:r><w:t xml:space="preserve">locally</w:t></w:r>
</w:p>
<w:p>
<w:pPr><w:pStyle w:val="Normal"/></w:pPr>
<w:r><w:t xml:space="preserve">Ports: Cotonou, Porto-Novo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7</w:t></w:r>
</w:p>
<w:p>
<w:pPr><w:pStyle w:val="Normal"/></w:pPr>
<w:r><w:t xml:space="preserve">with paved runways 2,438 to 3,047 m: 1</w:t></w:r>
</w:p>
<w:p>
<w:pPr><w:pStyle w:val="Normal"/></w:pPr>
<w:r><w:t xml:space="preserve">with paved runways 1,524 to 2,437 m: 1</w:t></w:r>
</w:p>
<w:p>
<w:pPr><w:pStyle w:val="Normal"/></w:pPr>
<w:r><w:t xml:space="preserve">with unpaved runways 1,524 to 2,438 m: 1</w:t></w:r>
</w:p>
<w:p>
<w:pPr><w:pStyle w:val="Normal"/></w:pPr>
<w:r><w:t xml:space="preserve">with unpaved runways 914 to 1,523 m: 4</w:t></w:r>
</w:p>
<w:p>
<w:pPr><w:pStyle w:val="Normal"/></w:pPr>
<w:r><w:t xml:space="preserve">@Benin:Communications</w:t></w:r>
</w:p>
<w:p>
<w:pPr><w:pStyle w:val="Normal"/></w:pPr>
<w:r><w:t xml:space="preserve">Telephone system: NA telephones; fair system of open wire and</w:t></w:r>
</w:p>
<w:p>
<w:pPr><w:pStyle w:val="Normal"/></w:pPr>
<w:r><w:t xml:space="preserve">microwave radio relay</w:t></w:r>
</w:p>
<w:p>
<w:pPr><w:pStyle w:val="Normal"/></w:pPr>
<w:r><w:t xml:space="preserve">local: NA</w:t></w:r>
</w:p>
<w:p>
<w:pPr><w:pStyle w:val="Normal"/></w:pPr>
<w:r><w:t xml:space="preserve">intercity: microwave radio relay and open wire</w:t></w:r>
</w:p>
<w:p>
<w:pPr><w:pStyle w:val="Normal"/></w:pPr>
<w:r><w:t xml:space="preserve">international: 1 Atlantic Ocean INTELSAT earth station, submarine</w:t></w:r>
</w:p>
<w:p>
<w:pPr><w:pStyle w:val="Normal"/></w:pPr>
<w:r><w:t xml:space="preserve">cable</w:t></w:r>
</w:p>
<w:p>
<w:pPr><w:pStyle w:val="Normal"/></w:pPr>
<w:r><w:t xml:space="preserve">Radio:</w:t></w:r>
</w:p>
<w:p>
<w:pPr><w:pStyle w:val="Normal"/></w:pPr>
<w:r><w:t xml:space="preserve">broadcast stations: AM 2, FM 2,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NA</w:t></w:r>
</w:p>
<w:p>
<w:pPr><w:pStyle w:val="Normal"/></w:pPr>
<w:r><w:t xml:space="preserve">@Benin:Defense Forces</w:t></w:r>
</w:p>
<w:p>
<w:pPr><w:pStyle w:val="Normal"/></w:pPr>
<w:r><w:t xml:space="preserve">Branches: Armed Forces (includes Army, Navy, Air Force), National</w:t></w:r>
</w:p>
<w:p>
<w:pPr><w:pStyle w:val="Normal"/></w:pPr>
<w:r><w:t xml:space="preserve">Gendarmerie</w:t></w:r>
</w:p>
<w:p>
<w:pPr><w:pStyle w:val="Normal"/></w:pPr>
<w:r><w:t xml:space="preserve">Manpower availability: males age 15-49 1,165,463; females age 15-49</w:t></w:r>
</w:p>
<w:p>
<w:pPr><w:pStyle w:val="Normal"/></w:pPr>
<w:r><w:t xml:space="preserve">1,249,234; males fit for military service 596,956; females fit for</w:t></w:r>
</w:p>
<w:p>
<w:pPr><w:pStyle w:val="Normal"/></w:pPr>
<w:r><w:t xml:space="preserve">military service 631,780; males reach military age (18) annually</w:t></w:r>
</w:p>
<w:p>
<w:pPr><w:pStyle w:val="Normal"/></w:pPr>
<w:r><w:t xml:space="preserve">60,282 (1995 est.); females reach military age (18) annually 58,770</w:t></w:r>
</w:p>
<w:p>
<w:pPr><w:pStyle w:val="Normal"/></w:pPr>
<w:r><w:t xml:space="preserve">(1995 est.)</w:t></w:r>
</w:p>
<w:p>
<w:pPr><w:pStyle w:val="Normal"/></w:pPr>
<w:r><w:t xml:space="preserve">note: both sexes are liable for miltary service</w:t></w:r>
</w:p>
<w:p>
<w:pPr><w:pStyle w:val="Normal"/></w:pPr>
<w:r><w:t xml:space="preserve">Defense expenditures: exchange rate conversion - $33 million, 3.2%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BERMUDA</w:t></w:r>
</w:p>
<w:p>
<w:pPr><w:pStyle w:val="Normal"/></w:pPr>
<w:r><w:t xml:space="preserve">(dependent territory of the UK)</w:t></w:r>
</w:p>
<w:p>
<w:pPr><w:pStyle w:val="Normal"/></w:pPr>
<w:r><w:t xml:space="preserve">@Bermuda:Geography</w:t></w:r>
</w:p>
<w:p>
<w:pPr><w:pStyle w:val="Normal"/></w:pPr>
<w:r><w:t xml:space="preserve">Location: North America, group of islands in the North Atlantic Ocean,</w:t></w:r>
</w:p>
<w:p>
<w:pPr><w:pStyle w:val="Normal"/></w:pPr>
<w:r><w:t xml:space="preserve">east of North Carolina (US)</w:t></w:r>
</w:p>
<w:p>
<w:pPr><w:pStyle w:val="Normal"/></w:pPr>
<w:r><w:t xml:space="preserve">Map references: North America</w:t></w:r>
</w:p>
<w:p>
<w:pPr><w:pStyle w:val="Normal"/></w:pPr>
<w:r><w:t xml:space="preserve">Area:</w:t></w:r>
</w:p>
<w:p>
<w:pPr><w:pStyle w:val="Normal"/></w:pPr>
<w:r><w:t xml:space="preserve">total area: 50 sq km</w:t></w:r>
</w:p>
<w:p>
<w:pPr><w:pStyle w:val="Normal"/></w:pPr>
<w:r><w:t xml:space="preserve">land area: 50 sq km</w:t></w:r>
</w:p>
<w:p>
<w:pPr><w:pStyle w:val="Normal"/></w:pPr>
<w:r><w:t xml:space="preserve">comparative area: about 0.3 times the size of Washington, DC</w:t></w:r>
</w:p>
<w:p>
<w:pPr><w:pStyle w:val="Normal"/></w:pPr>
<w:r><w:t xml:space="preserve">Land boundaries: 0 km</w:t></w:r>
</w:p>
<w:p>
<w:pPr><w:pStyle w:val="Normal"/></w:pPr>
<w:r><w:t xml:space="preserve">Coastline: 103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subtropical; mild, humid; gales, strong winds common in</w:t></w:r>
</w:p>
<w:p>
<w:pPr><w:pStyle w:val="Normal"/></w:pPr>
<w:r><w:t xml:space="preserve">winter</w:t></w:r>
</w:p>
<w:p>
<w:pPr><w:pStyle w:val="Normal"/></w:pPr>
<w:r><w:t xml:space="preserve">Terrain: low hills separated by fertile depressions</w:t></w:r>
</w:p>
<w:p>
<w:pPr><w:pStyle w:val="Normal"/></w:pPr>
<w:r><w:t xml:space="preserve">Natural resources: limestone, pleasant climate fostering tourism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20%</w:t></w:r>
</w:p>
<w:p>
<w:pPr><w:pStyle w:val="Normal"/></w:pPr>
<w:r><w:t xml:space="preserve">other: 80%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hurricanes (June to November)</w:t></w:r>
</w:p>
<w:p>
<w:pPr><w:pStyle w:val="Normal"/></w:pPr>
<w:r><w:t xml:space="preserve">international agreements: NA</w:t></w:r>
</w:p>
<w:p>
<w:pPr><w:pStyle w:val="Normal"/></w:pPr>
<w:r><w:t xml:space="preserve">Note: consists of about 360 small coral islands with ample rainfall,</w:t></w:r>
</w:p>
<w:p>
<w:pPr><w:pStyle w:val="Normal"/></w:pPr>
<w:r><w:t xml:space="preserve">but no rivers or freshwater lakes; some reclaimed land leased by US</w:t></w:r>
</w:p>
<w:p>
<w:pPr><w:pStyle w:val="Normal"/></w:pPr>
<w:r><w:t xml:space="preserve">Government</w:t></w:r>
</w:p>
<w:p>
<w:pPr><w:pStyle w:val="Normal"/></w:pPr>
<w:r><w:t xml:space="preserve">@Bermuda:People</w:t></w:r>
</w:p>
<w:p>
<w:pPr><w:pStyle w:val="Normal"/></w:pPr>
<w:r><w:t xml:space="preserve">Population: 61,629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0.76% (1995 est.)</w:t></w:r>
</w:p>
<w:p>
<w:pPr><w:pStyle w:val="Normal"/></w:pPr>
<w:r><w:t xml:space="preserve">Birth rate: 15.07 births/1,000 population (1995 est.)</w:t></w:r>
</w:p>
<w:p>
<w:pPr><w:pStyle w:val="Normal"/></w:pPr>
<w:r><w:t xml:space="preserve">Death rate: 7.3 deaths/1,000 population (1995 est.)</w:t></w:r>
</w:p>
<w:p>
<w:pPr><w:pStyle w:val="Normal"/></w:pPr>
<w:r><w:t xml:space="preserve">Net migration rate: -0.13 migrant(s)/1,000 population (1995 est.)</w:t></w:r>
</w:p>
<w:p>
<w:pPr><w:pStyle w:val="Normal"/></w:pPr>
<w:r><w:t xml:space="preserve">Infant mortality rate: 13.16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75.03 years</w:t></w:r>
</w:p>
<w:p>
<w:pPr><w:pStyle w:val="Normal"/></w:pPr>
<w:r><w:t xml:space="preserve">male: 73.36 years</w:t></w:r>
</w:p>
<w:p>
<w:pPr><w:pStyle w:val="Normal"/></w:pPr>
<w:r><w:t xml:space="preserve">female: 76.97 years (1995 est.)</w:t></w:r>
</w:p>
<w:p>
<w:pPr><w:pStyle w:val="Normal"/></w:pPr>
<w:r><w:t xml:space="preserve">Total fertility rate: 1.81 children born/woman (1995 est.)</w:t></w:r>
</w:p>
<w:p>
<w:pPr><w:pStyle w:val="Normal"/></w:pPr>
<w:r><w:t xml:space="preserve">Nationality:</w:t></w:r>
</w:p>
<w:p>
<w:pPr><w:pStyle w:val="Normal"/></w:pPr>
<w:r><w:t xml:space="preserve">noun: Bermudian(s)</w:t></w:r>
</w:p>
<w:p>
<w:pPr><w:pStyle w:val="Normal"/></w:pPr>
<w:r><w:t xml:space="preserve">adjective: Bermudian</w:t></w:r>
</w:p>
<w:p>
<w:pPr><w:pStyle w:val="Normal"/></w:pPr>
<w:r><w:t xml:space="preserve">Ethnic divisions: black 61%, white and other 39%</w:t></w:r>
</w:p>
<w:p>
<w:pPr><w:pStyle w:val="Normal"/></w:pPr>
<w:r><w:t xml:space="preserve">Religions: Anglican 37%, Roman Catholic 14%, African Methodist</w:t></w:r>
</w:p>
<w:p>
<w:pPr><w:pStyle w:val="Normal"/></w:pPr>
<w:r><w:t xml:space="preserve">Episcopal (Zion) 10%, Methodist 6%, Seventh-Day Adventist 5%, other</w:t></w:r>
</w:p>
<w:p>
<w:pPr><w:pStyle w:val="Normal"/></w:pPr>
<w:r><w:t xml:space="preserve">28%</w:t></w:r>
</w:p>
<w:p>
<w:pPr><w:pStyle w:val="Normal"/></w:pPr>
<w:r><w:t xml:space="preserve">Languages: English</w:t></w:r>
</w:p>
<w:p>
<w:pPr><w:pStyle w:val="Normal"/></w:pPr>
<w:r><w:t xml:space="preserve">Literacy: age 15 and over can read and write (1970)</w:t></w:r>
</w:p>
<w:p>
<w:pPr><w:pStyle w:val="Normal"/></w:pPr>
<w:r><w:t xml:space="preserve">total population: 98%</w:t></w:r>
</w:p>
<w:p>
<w:pPr><w:pStyle w:val="Normal"/></w:pPr>
<w:r><w:t xml:space="preserve">male: 98%</w:t></w:r>
</w:p>
<w:p>
<w:pPr><w:pStyle w:val="Normal"/></w:pPr>
<w:r><w:t xml:space="preserve">female: 99%</w:t></w:r>
</w:p>
<w:p>
<w:pPr><w:pStyle w:val="Normal"/></w:pPr>
<w:r><w:t xml:space="preserve">Labor force: 32,000</w:t></w:r>
</w:p>
<w:p>
<w:pPr><w:pStyle w:val="Normal"/></w:pPr>
<w:r><w:t xml:space="preserve">by occupation: clerical 25%, services 22%, laborers 21%, professional</w:t></w:r>
</w:p>
<w:p>
<w:pPr><w:pStyle w:val="Normal"/></w:pPr>
<w:r><w:t xml:space="preserve">and technical 13%, administrative and managerial 10%, sales 7%,</w:t></w:r>
</w:p>
<w:p>
<w:pPr><w:pStyle w:val="Normal"/></w:pPr>
<w:r><w:t xml:space="preserve">agriculture and fishing 2% (1984)</w:t></w:r>
</w:p>
<w:p>
<w:pPr><w:pStyle w:val="Normal"/></w:pPr>
<w:r><w:t xml:space="preserve">@Bermuda:Government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Bermuda</w:t></w:r>
</w:p>
<w:p>
<w:pPr><w:pStyle w:val="Normal"/></w:pPr>
<w:r><w:t xml:space="preserve">Digraph: BD</w:t></w:r>
</w:p>
<w:p>
<w:pPr><w:pStyle w:val="Normal"/></w:pPr>
<w:r><w:t xml:space="preserve">Type: dependent territory of the UK</w:t></w:r>
</w:p>
<w:p>
<w:pPr><w:pStyle w:val="Normal"/></w:pPr>
<w:r><w:t xml:space="preserve">Capital: Hamilton</w:t></w:r>
</w:p>
<w:p>
<w:pPr><w:pStyle w:val="Normal"/></w:pPr>
<w:r><w:t xml:space="preserve">Administrative divisions: 9 parishes and 2 municipalities*;</w:t></w:r>
</w:p>
<w:p>
<w:pPr><w:pStyle w:val="Normal"/></w:pPr>
<w:r><w:t xml:space="preserve">Devonshire, Hamilton, Hamilton*, Paget, Pembroke, Saint George*, Saint</w:t></w:r>
</w:p>
<w:p>
<w:pPr><w:pStyle w:val="Normal"/></w:pPr>
<w:r><w:t xml:space="preserve">Georges, Sandys, Smiths, Southampton, Warwick</w:t></w:r>
</w:p>
<w:p>
<w:pPr><w:pStyle w:val="Normal"/></w:pPr>
<w:r><w:t xml:space="preserve">Independence: none (dependent territory of the UK)</w:t></w:r>
</w:p>
<w:p>
<w:pPr><w:pStyle w:val="Normal"/></w:pPr>
<w:r><w:t xml:space="preserve">National holiday: Bermuda Day, 24 May</w:t></w:r>
</w:p>
<w:p>
<w:pPr><w:pStyle w:val="Normal"/></w:pPr>
<w:r><w:t xml:space="preserve">Constitution: 8 June 1968</w:t></w:r>
</w:p>
<w:p>
<w:pPr><w:pStyle w:val="Normal"/></w:pPr>
<w:r><w:t xml:space="preserve">Legal system: English law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Lord David WADDINGTON (since 25 August 1992)</w:t></w:r>
</w:p>
<w:p>
<w:pPr><w:pStyle w:val="Normal"/></w:pPr>
<w:r><w:t xml:space="preserve">head of government: Premier John William David SWAN (since NA January</w:t></w:r>
</w:p>
<w:p>
<w:pPr><w:pStyle w:val="Normal"/></w:pPr>
<w:r><w:t xml:space="preserve">1982); Deputy Premier J. Irving PEARMAN (since 5 October 1993)</w:t></w:r>
</w:p>
<w:p>
<w:pPr><w:pStyle w:val="Normal"/></w:pPr>
<w:r><w:t xml:space="preserve">cabinet: Cabinet; nominated by the premier, appointed by the governor</w:t></w:r>
</w:p>
<w:p>
<w:pPr><w:pStyle w:val="Normal"/></w:pPr>
<w:r><w:t xml:space="preserve">Legislative branch: bicameral Parliament</w:t></w:r>
</w:p>
<w:p>
<w:pPr><w:pStyle w:val="Normal"/></w:pPr>
<w:r><w:t xml:space="preserve">Senate: consists of an 11-member body appointed by the governor</w:t></w:r>
</w:p>
<w:p>
<w:pPr><w:pStyle w:val="Normal"/></w:pPr>
<w:r><w:t xml:space="preserve">House of Assembly: elections last held 5 October 1993 (next to be held</w:t></w:r>
</w:p>
<w:p>
<w:pPr><w:pStyle w:val="Normal"/></w:pPr>
<w:r><w:t xml:space="preserve">by NA October 1998); results - percent of vote by party UBP 50%, PLP</w:t></w:r>
</w:p>
<w:p>
<w:pPr><w:pStyle w:val="Normal"/></w:pPr>
<w:r><w:t xml:space="preserve">46%, independents 4%; seats - (40 total) UBP 22, PLP 18</w:t></w:r>
</w:p>
<w:p>
<w:pPr><w:pStyle w:val="Normal"/></w:pPr>
<w:r><w:t xml:space="preserve">Judicial branch: Supreme Court</w:t></w:r>
</w:p>
<w:p>
<w:pPr><w:pStyle w:val="Normal"/></w:pPr>
<w:r><w:t xml:space="preserve">Political parties and leaders: United Bermuda Party (UBP), John W. D.</w:t></w:r>
</w:p>
<w:p>
<w:pPr><w:pStyle w:val="Normal"/></w:pPr>
<w:r><w:t xml:space="preserve">SWAN; Progressive Labor Party (PLP), Frederick WADE; National Liberal</w:t></w:r>
</w:p>
<w:p>
<w:pPr><w:pStyle w:val="Normal"/></w:pPr>
<w:r><w:t xml:space="preserve">Party (NLP), Gilbert DARRELL</w:t></w:r>
</w:p>
<w:p>
<w:pPr><w:pStyle w:val="Normal"/></w:pPr>
<w:r><w:t xml:space="preserve">Other political or pressure groups: Bermuda Industrial Union (BIU),</w:t></w:r>
</w:p>
<w:p>
<w:pPr><w:pStyle w:val="Normal"/></w:pPr>
<w:r><w:t xml:space="preserve">Ottiwell SIMMONS</w:t></w:r>
</w:p>
<w:p>
<w:pPr><w:pStyle w:val="Normal"/></w:pPr>
<w:r><w:t xml:space="preserve">Member of: CARICOM (observer), CCC, ICFTU, INTERPOL (subbureau), IOC</w:t></w:r>
</w:p>
<w:p>
<w:pPr><w:pStyle w:val="Normal"/></w:pPr>
<w:r><w:t xml:space="preserve">Diplomatic representation in US: none (dependent territory of the UK)</w:t></w:r>
</w:p>
<w:p>
<w:pPr><w:pStyle w:val="Normal"/></w:pPr>
<w:r><w:t xml:space="preserve">US diplomatic representation:</w:t></w:r>
</w:p>
<w:p>
<w:pPr><w:pStyle w:val="Normal"/></w:pPr>
<w:r><w:t xml:space="preserve">chief of mission: Ambassador Robert A. FARMER</w:t></w:r>
</w:p>
<w:p>
<w:pPr><w:pStyle w:val="Normal"/></w:pPr>
<w:r><w:t xml:space="preserve">consulate(s) general: Crown Hill, 16 Middle Road, Devonshire, Hamilton</w:t></w:r>
</w:p>
<w:p>
<w:pPr><w:pStyle w:val="Normal"/></w:pPr>
<w:r><w:t xml:space="preserve">mailing address: P. O. Box HM325, Hamilton HMBX; PSC 1002, FPO AE</w:t></w:r>
</w:p>
<w:p>
<w:pPr><w:pStyle w:val="Normal"/></w:pPr>
<w:r><w:t xml:space="preserve">09727-1002</w:t></w:r>
</w:p>
<w:p>
<w:pPr><w:pStyle w:val="Normal"/></w:pPr>
<w:r><w:t xml:space="preserve">telephone: [1] (809) 295-1342</w:t></w:r>
</w:p>
<w:p>
<w:pPr><w:pStyle w:val="Normal"/></w:pPr>
<w:r><w:t xml:space="preserve">FAX: [1] (809) 295-1592</w:t></w:r>
</w:p>
<w:p>
<w:pPr><w:pStyle w:val="Normal"/></w:pPr>
<w:r><w:t xml:space="preserve">Flag: red with the flag of the UK in the upper hoist-side quadrant and</w:t></w:r>
</w:p>
<w:p>
<w:pPr><w:pStyle w:val="Normal"/></w:pPr>
<w:r><w:t xml:space="preserve">the Bermudian coat of arms (white and blue shield with a red lion</w:t></w:r>
</w:p>
<w:p>
<w:pPr><w:pStyle w:val="Normal"/></w:pPr>
<w:r><w:t xml:space="preserve">holding a scrolled shield showing the sinking of the ship Sea Venture</w:t></w:r>
</w:p>
<w:p>
<w:pPr><w:pStyle w:val="Normal"/></w:pPr>
<w:r><w:t xml:space="preserve">off Bermuda in 1609) centered on the outer half of the flag</w:t></w:r>
</w:p>
<w:p>
<w:pPr><w:pStyle w:val="Normal"/></w:pPr>
<w:r><w:t xml:space="preserve">@Bermuda:Economy</w:t></w:r>
</w:p>
<w:p>
<w:pPr><w:pStyle w:val="Normal"/></w:pPr>
<w:r><w:t xml:space="preserve">Overview: Bermuda enjoys one of the highest per capita incomes in the</w:t></w:r>
</w:p>
<w:p>
<w:pPr><w:pStyle w:val="Normal"/></w:pPr>
<w:r><w:t xml:space="preserve">world, having successfully exploited its location by providing luxury</w:t></w:r>
</w:p>
<w:p>
<w:pPr><w:pStyle w:val="Normal"/></w:pPr>
<w:r><w:t xml:space="preserve">tourist facilities and financial services. The tourist industry</w:t></w:r>
</w:p>
<w:p>
<w:pPr><w:pStyle w:val="Normal"/></w:pPr>
<w:r><w:t xml:space="preserve">attracts more than 90% of its business from North America. The</w:t></w:r>
</w:p>
<w:p>
<w:pPr><w:pStyle w:val="Normal"/></w:pPr>
<w:r><w:t xml:space="preserve">industrial sector is small, and agriculture is severely limited by a</w:t></w:r>
</w:p>
<w:p>
<w:pPr><w:pStyle w:val="Normal"/></w:pPr>
<w:r><w:t xml:space="preserve">lack of suitable land. About 80% of food needs are imported.</w:t></w:r>
</w:p>
<w:p>
<w:pPr><w:pStyle w:val="Normal"/></w:pPr>
<w:r><w:t xml:space="preserve">National product: GDP - purchasing power parity - $1.7 billion (1994</w:t></w:r>
</w:p>
<w:p>
<w:pPr><w:pStyle w:val="Normal"/></w:pPr>
<w:r><w:t xml:space="preserve">est.)</w:t></w:r>
</w:p>
<w:p>
<w:pPr><w:pStyle w:val="Normal"/></w:pPr>
<w:r><w:t xml:space="preserve">National product real growth rate: 2.5% (1994)</w:t></w:r>
</w:p>
<w:p>
<w:pPr><w:pStyle w:val="Normal"/></w:pPr>
<w:r><w:t xml:space="preserve">National product per capita: $28,000 (1994 est.)</w:t></w:r>
</w:p>
<w:p>
<w:pPr><w:pStyle w:val="Normal"/></w:pPr>
<w:r><w:t xml:space="preserve">Inflation rate (consumer prices): 2.5% (1993)</w:t></w:r>
</w:p>
<w:p>
<w:pPr><w:pStyle w:val="Normal"/></w:pPr>
<w:r><w:t xml:space="preserve">Unemployment rate: 6% (1991)</w:t></w:r>
</w:p>
<w:p>
<w:pPr><w:pStyle w:val="Normal"/></w:pPr>
<w:r><w:t xml:space="preserve">Budget:</w:t></w:r>
</w:p>
<w:p>
<w:pPr><w:pStyle w:val="Normal"/></w:pPr>
<w:r><w:t xml:space="preserve">revenues: $327.5 million</w:t></w:r>
</w:p>
<w:p>
<w:pPr><w:pStyle w:val="Normal"/></w:pPr>
<w:r><w:t xml:space="preserve">expenditures: $308.9 million, including capital expenditures of $35.4</w:t></w:r>
</w:p>
<w:p>
<w:pPr><w:pStyle w:val="Normal"/></w:pPr>
<w:r><w:t xml:space="preserve">million (FY90/91 est.)</w:t></w:r>
</w:p>
<w:p>
<w:pPr><w:pStyle w:val="Normal"/></w:pPr>
<w:r><w:t xml:space="preserve">Exports: $60 million (f.o.b., 1991)</w:t></w:r>
</w:p>
<w:p>
<w:pPr><w:pStyle w:val="Normal"/></w:pPr>
<w:r><w:t xml:space="preserve">commodities: semitropical produce, light manufactures, re-exports of</w:t></w:r>
</w:p>
<w:p>
<w:pPr><w:pStyle w:val="Normal"/></w:pPr>
<w:r><w:t xml:space="preserve">pharmaceuticals</w:t></w:r>
</w:p>
<w:p>
<w:pPr><w:pStyle w:val="Normal"/></w:pPr>
<w:r><w:t xml:space="preserve">partners: US 62.4%, UK 20%</w:t></w:r>
</w:p>
<w:p>
<w:pPr><w:pStyle w:val="Normal"/></w:pPr>
<w:r><w:t xml:space="preserve">Imports: $519 million (f.o.b.,1993)</w:t></w:r>
</w:p>
<w:p>
<w:pPr><w:pStyle w:val="Normal"/></w:pPr>
<w:r><w:t xml:space="preserve">commodities: fuel, foodstuffs, machinery</w:t></w:r>
</w:p>
<w:p>
<w:pPr><w:pStyle w:val="Normal"/></w:pPr>
<w:r><w:t xml:space="preserve">partners: US 38%, UK 5%, Canada 5%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140,000 kW</w:t></w:r>
</w:p>
<w:p>
<w:pPr><w:pStyle w:val="Normal"/></w:pPr>
<w:r><w:t xml:space="preserve">production: 504 million kWh</w:t></w:r>
</w:p>
<w:p>
<w:pPr><w:pStyle w:val="Normal"/></w:pPr>
<w:r><w:t xml:space="preserve">consumption per capita: 7,745 kWh (1993)</w:t></w:r>
</w:p>
<w:p>
<w:pPr><w:pStyle w:val="Normal"/></w:pPr>
<w:r><w:t xml:space="preserve">Industries: tourism, finance, structural concrete products, paints,</w:t></w:r>
</w:p>
<w:p>
<w:pPr><w:pStyle w:val="Normal"/></w:pPr>
<w:r><w:t xml:space="preserve">pharmaceuticals, ship repairing</w:t></w:r>
</w:p>
<w:p>
<w:pPr><w:pStyle w:val="Normal"/></w:pPr>
<w:r><w:t xml:space="preserve">Agriculture: accounts for less than 1% of GDP; most basic foods must</w:t></w:r>
</w:p>
<w:p>
<w:pPr><w:pStyle w:val="Normal"/></w:pPr>
<w:r><w:t xml:space="preserve">be imported; produces bananas, vegetables, citrus fruits, flowers,</w:t></w:r>
</w:p>
<w:p>
<w:pPr><w:pStyle w:val="Normal"/></w:pPr>
<w:r><w:t xml:space="preserve">dairy products</w:t></w:r>
</w:p>
<w:p>
<w:pPr><w:pStyle w:val="Normal"/></w:pPr>
<w:r><w:t xml:space="preserve">Economic aid:</w:t></w:r>
</w:p>
<w:p>
<w:pPr><w:pStyle w:val="Normal"/></w:pPr>
<w:r><w:t xml:space="preserve">recipient: US commitments, including Ex-Im (FY70-81), $34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$277 million</w:t></w:r>
</w:p>
<w:p>
<w:pPr><w:pStyle w:val="Normal"/></w:pPr>
<w:r><w:t xml:space="preserve">Currency: 1 Bermudian dollar (Bd$) = 100 cents</w:t></w:r>
</w:p>
<w:p>
<w:pPr><w:pStyle w:val="Normal"/></w:pPr>
<w:r><w:t xml:space="preserve">Exchange rates: Bermudian dollar (Bd$) per US$1 - 1.0000 (fixed rate)</w:t></w:r>
</w:p>
<w:p>
<w:pPr><w:pStyle w:val="Normal"/></w:pPr>
<w:r><w:t xml:space="preserve">Fiscal year: 1 April - 31 March</w:t></w:r>
</w:p>
<w:p>
<w:pPr><w:pStyle w:val="Normal"/></w:pPr>
<w:r><w:t xml:space="preserve">@Bermuda:Transportation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210 km</w:t></w:r>
</w:p>
<w:p>
<w:pPr><w:pStyle w:val="Normal"/></w:pPr>
<w:r><w:t xml:space="preserve">paved: 210 km</w:t></w:r>
</w:p>
<w:p>
<w:pPr><w:pStyle w:val="Normal"/></w:pPr>
<w:r><w:t xml:space="preserve">note: in addition, there are 400 km of paved and unpaved roads that</w:t></w:r>
</w:p>
<w:p>
<w:pPr><w:pStyle w:val="Normal"/></w:pPr>
<w:r><w:t xml:space="preserve">are privately owned</w:t></w:r>
</w:p>
<w:p>
<w:pPr><w:pStyle w:val="Normal"/></w:pPr>
<w:r><w:t xml:space="preserve">Ports: Hamilton, Saint George</w:t></w:r>
</w:p>
<w:p>
<w:pPr><w:pStyle w:val="Normal"/></w:pPr>
<w:r><w:t xml:space="preserve">Merchant marine:</w:t></w:r>
</w:p>
<w:p>
<w:pPr><w:pStyle w:val="Normal"/></w:pPr>
<w:r><w:t xml:space="preserve">total: 65 ships (1,000 GRT or over) totaling 3,144,245 GRT/5,152,030</w:t></w:r>
</w:p>
<w:p>
<w:pPr><w:pStyle w:val="Normal"/></w:pPr>
<w:r><w:t xml:space="preserve">DWT</w:t></w:r>
</w:p>
<w:p>
<w:pPr><w:pStyle w:val="Normal"/></w:pPr>
<w:r><w:t xml:space="preserve">ships by type: bulk 14, cargo 4, container 7, liquefied gas tanker 15,</w:t></w:r>
</w:p>
<w:p>
<w:pPr><w:pStyle w:val="Normal"/></w:pPr>
<w:r><w:t xml:space="preserve">oil tanker 16, refrigerated cargo 2, roll-on/roll-off cargo 5,</w:t></w:r>
</w:p>
<w:p>
<w:pPr><w:pStyle w:val="Normal"/></w:pPr>
<w:r><w:t xml:space="preserve">short-sea passenger 1, vehicle carrier 1</w:t></w:r>
</w:p>
<w:p>
<w:pPr><w:pStyle w:val="Normal"/></w:pPr>
<w:r><w:t xml:space="preserve">note: a flag of convenience registry; includes 12 countries among</w:t></w:r>
</w:p>
<w:p>
<w:pPr><w:pStyle w:val="Normal"/></w:pPr>
<w:r><w:t xml:space="preserve">which are UK 6 ships, Canada 4, US 4, Sweden 3, Hong Kong 2, Mexico 2,</w:t></w:r>
</w:p>
<w:p>
<w:pPr><w:pStyle w:val="Normal"/></w:pPr>
<w:r><w:t xml:space="preserve">Norway 2, Australia 1, Germany 1, NZ 1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2,438 to 3,047 m: 1</w:t></w:r>
</w:p>
<w:p>
<w:pPr><w:pStyle w:val="Normal"/></w:pPr>
<w:r><w:t xml:space="preserve">@Bermuda:Communications</w:t></w:r>
</w:p>
<w:p>
<w:pPr><w:pStyle w:val="Normal"/></w:pPr>
<w:r><w:t xml:space="preserve">Telephone system: 52,670 telephones; modern, fully automatic telephone</w:t></w:r>
</w:p>
<w:p>
<w:pPr><w:pStyle w:val="Normal"/></w:pPr>
<w:r><w:t xml:space="preserve">system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3 submarine cables; 2 INTELSAT (Atlantic Ocean)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5,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NA</w:t></w:r>
</w:p>
<w:p>
<w:pPr><w:pStyle w:val="Normal"/></w:pPr>
<w:r><w:t xml:space="preserve">@Bermuda:Defense Forces</w:t></w:r>
</w:p>
<w:p>
<w:pPr><w:pStyle w:val="Normal"/></w:pPr>
<w:r><w:t xml:space="preserve">Branches: Bermuda Regiment, Bermuda Police Force, Bermuda Reserve</w:t></w:r>
</w:p>
<w:p>
<w:pPr><w:pStyle w:val="Normal"/></w:pPr>
<w:r><w:t xml:space="preserve">Constabulary</w:t></w:r>
</w:p>
<w:p>
<w:pPr><w:pStyle w:val="Normal"/></w:pPr>
<w:r><w:t xml:space="preserve">Defense expenditures: $NA, NA% of GDP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BHUTAN</w:t></w:r>
</w:p>
<w:p>
<w:pPr><w:pStyle w:val="Normal"/></w:pPr>
<w:r><w:t xml:space="preserve">@Bhutan:Geography</w:t></w:r>
</w:p>
<w:p>
<w:pPr><w:pStyle w:val="Normal"/></w:pPr>
<w:r><w:t xml:space="preserve">Location: Southern Asia, between China and India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47,000 sq km</w:t></w:r>
</w:p>
<w:p>
<w:pPr><w:pStyle w:val="Normal"/></w:pPr>
<w:r><w:t xml:space="preserve">land area: 47,000 sq km</w:t></w:r>
</w:p>
<w:p>
<w:pPr><w:pStyle w:val="Normal"/></w:pPr>
<w:r><w:t xml:space="preserve">comparative area: slightly more than half the size of Indiana</w:t></w:r>
</w:p>
<w:p>
<w:pPr><w:pStyle w:val="Normal"/></w:pPr>
<w:r><w:t xml:space="preserve">Land boundaries: total 1,075 km, China 470 km, India 605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varies; tropical in southern plains; cool winters and hot</w:t></w:r>
</w:p>
<w:p>
<w:pPr><w:pStyle w:val="Normal"/></w:pPr>
<w:r><w:t xml:space="preserve">summers in central valleys; severe winters and cool summers in</w:t></w:r>
</w:p>
<w:p>
<w:pPr><w:pStyle w:val="Normal"/></w:pPr>
<w:r><w:t xml:space="preserve">Himalayas</w:t></w:r>
</w:p>
<w:p>
<w:pPr><w:pStyle w:val="Normal"/></w:pPr>
<w:r><w:t xml:space="preserve">Terrain: mostly mountainous with some fertile valleys and savanna</w:t></w:r>
</w:p>
<w:p>
<w:pPr><w:pStyle w:val="Normal"/></w:pPr>
<w:r><w:t xml:space="preserve">Natural resources: timber, hydropower, gypsum, calcium carbide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5%</w:t></w:r>
</w:p>
<w:p>
<w:pPr><w:pStyle w:val="Normal"/></w:pPr>
<w:r><w:t xml:space="preserve">forest and woodland: 70%</w:t></w:r>
</w:p>
<w:p>
<w:pPr><w:pStyle w:val="Normal"/></w:pPr>
<w:r><w:t xml:space="preserve">other: 23%</w:t></w:r>
</w:p>
<w:p>
<w:pPr><w:pStyle w:val="Normal"/></w:pPr>
<w:r><w:t xml:space="preserve">Irrigated land: 340 sq km (1989 est.)</w:t></w:r>
</w:p>
<w:p>
<w:pPr><w:pStyle w:val="Normal"/></w:pPr>
<w:r><w:t xml:space="preserve">Environment:</w:t></w:r>
</w:p>
<w:p>
<w:pPr><w:pStyle w:val="Normal"/></w:pPr>
<w:r><w:t xml:space="preserve">current issues: soil erosion; limited access to potable water</w:t></w:r>
</w:p>
<w:p>
<w:pPr><w:pStyle w:val="Normal"/></w:pPr>
<w:r><w:t xml:space="preserve">natural hazards: violent storms coming down from the Himalayas are the</w:t></w:r>
</w:p>
<w:p>
<w:pPr><w:pStyle w:val="Normal"/></w:pPr>
<w:r><w:t xml:space="preserve">source of the country&apos;s name which translates as Land of the Thunder</w:t></w:r>
</w:p>
<w:p>
<w:pPr><w:pStyle w:val="Normal"/></w:pPr>
<w:r><w:t xml:space="preserve">Dragon; frequent landslides during the rainy season</w:t></w:r>
</w:p>
<w:p>
<w:pPr><w:pStyle w:val="Normal"/></w:pPr>
<w:r><w:t xml:space="preserve">international agreements: party to - Nuclear Test Ban; signed, but not</w:t></w:r>
</w:p>
<w:p>
<w:pPr><w:pStyle w:val="Normal"/></w:pPr>
<w:r><w:t xml:space="preserve">ratified - Biodiversity, Climate Change, Law of the Sea</w:t></w:r>
</w:p>
<w:p>
<w:pPr><w:pStyle w:val="Normal"/></w:pPr>
<w:r><w:t xml:space="preserve">Note: landlocked; strategic location between China and India; controls</w:t></w:r>
</w:p>
<w:p>
<w:pPr><w:pStyle w:val="Normal"/></w:pPr>
<w:r><w:t xml:space="preserve">several key Himalayan mountain passes</w:t></w:r>
</w:p>
<w:p>
<w:pPr><w:pStyle w:val="Normal"/></w:pPr>
<w:r><w:t xml:space="preserve">@Bhutan:People</w:t></w:r>
</w:p>
<w:p>
<w:pPr><w:pStyle w:val="Normal"/></w:pPr>
<w:r><w:t xml:space="preserve">Population: 1,780,638 (July 1995 est.)</w:t></w:r>
</w:p>
<w:p>
<w:pPr><w:pStyle w:val="Normal"/></w:pPr>
<w:r><w:t xml:space="preserve">note: other estimates range as low as 600,000</w:t></w:r>
</w:p>
<w:p>
<w:pPr><w:pStyle w:val="Normal"/></w:pPr>
<w:r><w:t xml:space="preserve">Age structure:</w:t></w:r>
</w:p>
<w:p>
<w:pPr><w:pStyle w:val="Normal"/></w:pPr>
<w:r><w:t xml:space="preserve">0-14 years: 40% (female 342,276; male 368,916)</w:t></w:r>
</w:p>
<w:p>
<w:pPr><w:pStyle w:val="Normal"/></w:pPr>
<w:r><w:t xml:space="preserve">15-64 years: 56% (female 486,258; male 513,560)</w:t></w:r>
</w:p>
<w:p>
<w:pPr><w:pStyle w:val="Normal"/></w:pPr>
<w:r><w:t xml:space="preserve">65 years and over: 4% (female 34,215; male 35,413) (July 1995 est.)</w:t></w:r>
</w:p>
<w:p>
<w:pPr><w:pStyle w:val="Normal"/></w:pPr>
<w:r><w:t xml:space="preserve">Population growth rate: 2.34% (1995 est.)</w:t></w:r>
</w:p>
<w:p>
<w:pPr><w:pStyle w:val="Normal"/></w:pPr>
<w:r><w:t xml:space="preserve">Birth rate: 39.02 births/1,000 population (1995 est.)</w:t></w:r>
</w:p>
<w:p>
<w:pPr><w:pStyle w:val="Normal"/></w:pPr>
<w:r><w:t xml:space="preserve">Death rate: 15.61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118.6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51.03 years</w:t></w:r>
</w:p>
<w:p>
<w:pPr><w:pStyle w:val="Normal"/></w:pPr>
<w:r><w:t xml:space="preserve">male: 51.56 years</w:t></w:r>
</w:p>
<w:p>
<w:pPr><w:pStyle w:val="Normal"/></w:pPr>
<w:r><w:t xml:space="preserve">female: 50.48 years (1995 est.)</w:t></w:r>
</w:p>
<w:p>
<w:pPr><w:pStyle w:val="Normal"/></w:pPr>
<w:r><w:t xml:space="preserve">Total fertility rate: 5.39 children born/woman (1995 est.)</w:t></w:r>
</w:p>
<w:p>
<w:pPr><w:pStyle w:val="Normal"/></w:pPr>
<w:r><w:t xml:space="preserve">Nationality:</w:t></w:r>
</w:p>
<w:p>
<w:pPr><w:pStyle w:val="Normal"/></w:pPr>
<w:r><w:t xml:space="preserve">noun: Bhutanese (singular and plural)</w:t></w:r>
</w:p>
<w:p>
<w:pPr><w:pStyle w:val="Normal"/></w:pPr>
<w:r><w:t xml:space="preserve">adjective: Bhutanese</w:t></w:r>
</w:p>
<w:p>
<w:pPr><w:pStyle w:val="Normal"/></w:pPr>
<w:r><w:t xml:space="preserve">Ethnic divisions: Bhote 50%, ethnic Nepalese 35%, indigenous or</w:t></w:r>
</w:p>
<w:p>
<w:pPr><w:pStyle w:val="Normal"/></w:pPr>
<w:r><w:t xml:space="preserve">migrant tribes 15%</w:t></w:r>
</w:p>
<w:p>
<w:pPr><w:pStyle w:val="Normal"/></w:pPr>
<w:r><w:t xml:space="preserve">Religions: Lamaistic Buddhism 75%, Indian- and Nepalese-influenced</w:t></w:r>
</w:p>
<w:p>
<w:pPr><w:pStyle w:val="Normal"/></w:pPr>
<w:r><w:t xml:space="preserve">Hinduism 25%</w:t></w:r>
</w:p>
<w:p>
<w:pPr><w:pStyle w:val="Normal"/></w:pPr>
<w:r><w:t xml:space="preserve">Languages: Dzongkha (official), Bhotes speak various Tibetan dialects;</w:t></w:r>
</w:p>
<w:p>
<w:pPr><w:pStyle w:val="Normal"/></w:pPr>
<w:r><w:t xml:space="preserve">Nepalese speak various Nepalese dialects</w:t></w:r>
</w:p>
<w:p>
<w:pPr><w:pStyle w:val="Normal"/></w:pPr>
<w:r><w:t xml:space="preserve">Literacy: NA%</w:t></w:r>
</w:p>
<w:p>
<w:pPr><w:pStyle w:val="Normal"/></w:pPr>
<w:r><w:t xml:space="preserve">Labor force: NA</w:t></w:r>
</w:p>
<w:p>
<w:pPr><w:pStyle w:val="Normal"/></w:pPr>
<w:r><w:t xml:space="preserve">by occupation: agriculture 93%, services 5%, industry and commerce 2%</w:t></w:r>
</w:p>
<w:p>
<w:pPr><w:pStyle w:val="Normal"/></w:pPr>
<w:r><w:t xml:space="preserve">note: massive lack of skilled labor</w:t></w:r>
</w:p>
<w:p>
<w:pPr><w:pStyle w:val="Normal"/></w:pPr>
<w:r><w:t xml:space="preserve">@Bhutan:Government</w:t></w:r>
</w:p>
<w:p>
<w:pPr><w:pStyle w:val="Normal"/></w:pPr>
<w:r><w:t xml:space="preserve">Names:</w:t></w:r>
</w:p>
<w:p>
<w:pPr><w:pStyle w:val="Normal"/></w:pPr>
<w:r><w:t xml:space="preserve">conventional long form: Kingdom of Bhutan</w:t></w:r>
</w:p>
<w:p>
<w:pPr><w:pStyle w:val="Normal"/></w:pPr>
<w:r><w:t xml:space="preserve">conventional short form: Bhutan</w:t></w:r>
</w:p>
<w:p>
<w:pPr><w:pStyle w:val="Normal"/></w:pPr>
<w:r><w:t xml:space="preserve">Digraph: BT</w:t></w:r>
</w:p>
<w:p>
<w:pPr><w:pStyle w:val="Normal"/></w:pPr>
<w:r><w:t xml:space="preserve">Type: monarchy; special treaty relationship with India</w:t></w:r>
</w:p>
<w:p>
<w:pPr><w:pStyle w:val="Normal"/></w:pPr>
<w:r><w:t xml:space="preserve">Capital: Thimphu</w:t></w:r>
</w:p>
<w:p>
<w:pPr><w:pStyle w:val="Normal"/></w:pPr>
<w:r><w:t xml:space="preserve">Administrative divisions: 18 districts (dzongkhag, singular and</w:t></w:r>
</w:p>
<w:p>
<w:pPr><w:pStyle w:val="Normal"/></w:pPr>
<w:r><w:t xml:space="preserve">plural); Bumthang, Chhukha, Chirang, Daga, Geylegphug, Ha, Lhuntshi,</w:t></w:r>
</w:p>
<w:p>
<w:pPr><w:pStyle w:val="Normal"/></w:pPr>
<w:r><w:t xml:space="preserve">Mongar, Paro, Pemagatsel, Punakha, Samchi, Samdrup Jongkhar, Shemgang,</w:t></w:r>
</w:p>
<w:p>
<w:pPr><w:pStyle w:val="Normal"/></w:pPr>
<w:r><w:t xml:space="preserve">Tashigang, Thimphu, Tongsa, Wangdi Phodrang</w:t></w:r>
</w:p>
<w:p>
<w:pPr><w:pStyle w:val="Normal"/></w:pPr>
<w:r><w:t xml:space="preserve">Independence: 8 August 1949 (from India)</w:t></w:r>
</w:p>
<w:p>
<w:pPr><w:pStyle w:val="Normal"/></w:pPr>
<w:r><w:t xml:space="preserve">National holiday: National Day, 17 December (1907) (Ugyen Wangchuck</w:t></w:r>
</w:p>
<w:p>
<w:pPr><w:pStyle w:val="Normal"/></w:pPr>
<w:r><w:t xml:space="preserve">became first hereditary king)</w:t></w:r>
</w:p>
<w:p>
<w:pPr><w:pStyle w:val="Normal"/></w:pPr>
<w:r><w:t xml:space="preserve">Constitution: no written constitution or bill of rights</w:t></w:r>
</w:p>
<w:p>
<w:pPr><w:pStyle w:val="Normal"/></w:pPr>
<w:r><w:t xml:space="preserve">Legal system: based on Indian law and English common law; has not</w:t></w:r>
</w:p>
<w:p>
<w:pPr><w:pStyle w:val="Normal"/></w:pPr>
<w:r><w:t xml:space="preserve">accepted compulsory ICJ jurisdiction</w:t></w:r>
</w:p>
<w:p>
<w:pPr><w:pStyle w:val="Normal"/></w:pPr>
<w:r><w:t xml:space="preserve">Suffrage: each family has one vote in village-level elections</w:t></w:r>
</w:p>
<w:p>
<w:pPr><w:pStyle w:val="Normal"/></w:pPr>
<w:r><w:t xml:space="preserve">Executive branch:</w:t></w:r>
</w:p>
<w:p>
<w:pPr><w:pStyle w:val="Normal"/></w:pPr>
<w:r><w:t xml:space="preserve">Chief of State and Head of Government: King Jigme Singye WANGCHUCK</w:t></w:r>
</w:p>
<w:p>
<w:pPr><w:pStyle w:val="Normal"/></w:pPr>
<w:r><w:t xml:space="preserve">(since 24 July 1972)</w:t></w:r>
</w:p>
<w:p>
<w:pPr><w:pStyle w:val="Normal"/></w:pPr>
<w:r><w:t xml:space="preserve">Royal Advisory Council (Lodoi Tsokde): nominated by the king</w:t></w:r>
</w:p>
<w:p>
<w:pPr><w:pStyle w:val="Normal"/></w:pPr>
<w:r><w:t xml:space="preserve">cabinet: Council of Ministers (Lhengye Shungtsog); appointed by the</w:t></w:r>
</w:p>
<w:p>
<w:pPr><w:pStyle w:val="Normal"/></w:pPr>
<w:r><w:t xml:space="preserve">king</w:t></w:r>
</w:p>
<w:p>
<w:pPr><w:pStyle w:val="Normal"/></w:pPr>
<w:r><w:t xml:space="preserve">Legislative branch: unicameral National Assembly (Tshogdu); no</w:t></w:r>
</w:p>
<w:p>
<w:pPr><w:pStyle w:val="Normal"/></w:pPr>
<w:r><w:t xml:space="preserve">national elections</w:t></w:r>
</w:p>
<w:p>
<w:pPr><w:pStyle w:val="Normal"/></w:pPr>
<w:r><w:t xml:space="preserve">Judicial branch: High Court</w:t></w:r>
</w:p>
<w:p>
<w:pPr><w:pStyle w:val="Normal"/></w:pPr>
<w:r><w:t xml:space="preserve">Political parties and leaders: no legal parties</w:t></w:r>
</w:p>
<w:p>
<w:pPr><w:pStyle w:val="Normal"/></w:pPr>
<w:r><w:t xml:space="preserve">Other political or pressure groups: Buddhist clergy; Indian merchant</w:t></w:r>
</w:p>
<w:p>
<w:pPr><w:pStyle w:val="Normal"/></w:pPr>
<w:r><w:t xml:space="preserve">community; ethnic Nepalese organizations leading militant</w:t></w:r>
</w:p>
<w:p>
<w:pPr><w:pStyle w:val="Normal"/></w:pPr>
<w:r><w:t xml:space="preserve">antigovernment campaign</w:t></w:r>
</w:p>
<w:p>
<w:pPr><w:pStyle w:val="Normal"/></w:pPr>
<w:r><w:t xml:space="preserve">Member of: AsDB, CP, ESCAP, FAO, G-77, IBRD, ICAO, IDA, IFAD, IMF,</w:t></w:r>
</w:p>
<w:p>
<w:pPr><w:pStyle w:val="Normal"/></w:pPr>
<w:r><w:t xml:space="preserve">INTELSAT, IOC, ITU, NAM, SAARC, UN, UNCTAD, UNESCO, UNIDO, UPU, WHO,</w:t></w:r>
</w:p>
<w:p>
<w:pPr><w:pStyle w:val="Normal"/></w:pPr>
<w:r><w:t xml:space="preserve">WIPO</w:t></w:r>
</w:p>
<w:p>
<w:pPr><w:pStyle w:val="Normal"/></w:pPr>
<w:r><w:t xml:space="preserve">Diplomatic representation in US: Bhutan has no embassy in the US, but</w:t></w:r>
</w:p>
<w:p>
<w:pPr><w:pStyle w:val="Normal"/></w:pPr>
<w:r><w:t xml:space="preserve">does have a Permanent Mission to the UN, headed by Ugyen TSERING,</w:t></w:r>
</w:p>
<w:p>
<w:pPr><w:pStyle w:val="Normal"/></w:pPr>
<w:r><w:t xml:space="preserve">located at 2 United Nations Plaza, 27th Floor, New York, NY 10017,</w:t></w:r>
</w:p>
<w:p>
<w:pPr><w:pStyle w:val="Normal"/></w:pPr>
<w:r><w:t xml:space="preserve">telephone [1] (212) 826-1919; note - the Bhutanese mission to the UN</w:t></w:r>
</w:p>
<w:p>
<w:pPr><w:pStyle w:val="Normal"/></w:pPr>
<w:r><w:t xml:space="preserve">has consular jurisdiction in the US</w:t></w:r>
</w:p>
<w:p>
<w:pPr><w:pStyle w:val="Normal"/></w:pPr>
<w:r><w:t xml:space="preserve">consulate(s) general: New York</w:t></w:r>
</w:p>
<w:p>
<w:pPr><w:pStyle w:val="Normal"/></w:pPr>
<w:r><w:t xml:space="preserve">honorary consulate(s): San Francisco; Washington, DC</w:t></w:r>
</w:p>
<w:p>
<w:pPr><w:pStyle w:val="Normal"/></w:pPr>
<w:r><w:t xml:space="preserve">US diplomatic representation: no formal diplomatic relations, although</w:t></w:r>
</w:p>
<w:p>
<w:pPr><w:pStyle w:val="Normal"/></w:pPr>
<w:r><w:t xml:space="preserve">informal contact is maintained between the Bhutanese and US Embassy in</w:t></w:r>
</w:p>
<w:p>
<w:pPr><w:pStyle w:val="Normal"/></w:pPr>
<w:r><w:t xml:space="preserve">New Delhi (India)</w:t></w:r>
</w:p>
<w:p>
<w:pPr><w:pStyle w:val="Normal"/></w:pPr>
<w:r><w:t xml:space="preserve">Flag: divided diagonally from the lower hoist side corner; the upper</w:t></w:r>
</w:p>
<w:p>
<w:pPr><w:pStyle w:val="Normal"/></w:pPr>
<w:r><w:t xml:space="preserve">triangle is orange and the lower triangle is red; centered along the</w:t></w:r>
</w:p>
<w:p>
<w:pPr><w:pStyle w:val="Normal"/></w:pPr>
<w:r><w:t xml:space="preserve">dividing line is a large black and white dragon facing away from the</w:t></w:r>
</w:p>
<w:p>
<w:pPr><w:pStyle w:val="Normal"/></w:pPr>
<w:r><w:t xml:space="preserve">hoist side</w:t></w:r>
</w:p>
<w:p>
<w:pPr><w:pStyle w:val="Normal"/></w:pPr>
<w:r><w:t xml:space="preserve">@Bhutan:Economy</w:t></w:r>
</w:p>
<w:p>
<w:pPr><w:pStyle w:val="Normal"/></w:pPr>
<w:r><w:t xml:space="preserve">Overview: The economy, one of the world&apos;s least developed, is based on</w:t></w:r>
</w:p>
<w:p>
<w:pPr><w:pStyle w:val="Normal"/></w:pPr>
<w:r><w:t xml:space="preserve">agriculture and forestry, which provide the main livelihood for 90% of</w:t></w:r>
</w:p>
<w:p>
<w:pPr><w:pStyle w:val="Normal"/></w:pPr>
<w:r><w:t xml:space="preserve">the population and account for about half of GDP. Agriculture consists</w:t></w:r>
</w:p>
<w:p>
<w:pPr><w:pStyle w:val="Normal"/></w:pPr>
<w:r><w:t xml:space="preserve">largely of subsistence farming and animal husbandry. Rugged mountains</w:t></w:r>
</w:p>
<w:p>
<w:pPr><w:pStyle w:val="Normal"/></w:pPr>
<w:r><w:t xml:space="preserve">dominate the terrain and make the building of roads and other</w:t></w:r>
</w:p>
<w:p>
<w:pPr><w:pStyle w:val="Normal"/></w:pPr>
<w:r><w:t xml:space="preserve">infrastructure difficult and expensive. The economy is closely aligned</w:t></w:r>
</w:p>
<w:p>
<w:pPr><w:pStyle w:val="Normal"/></w:pPr>
<w:r><w:t xml:space="preserve">with India&apos;s through strong trade and monetary links. The industrial</w:t></w:r>
</w:p>
<w:p>
<w:pPr><w:pStyle w:val="Normal"/></w:pPr>
<w:r><w:t xml:space="preserve">sector is small and technologically backward, with most production of</w:t></w:r>
</w:p>
<w:p>
<w:pPr><w:pStyle w:val="Normal"/></w:pPr>
<w:r><w:t xml:space="preserve">the cottage industry type. Most development projects, such as road</w:t></w:r>
</w:p>
<w:p>
<w:pPr><w:pStyle w:val="Normal"/></w:pPr>
<w:r><w:t xml:space="preserve">construction, rely on Indian migrant labor. Bhutan&apos;s hydropower</w:t></w:r>
</w:p>
<w:p>
<w:pPr><w:pStyle w:val="Normal"/></w:pPr>
<w:r><w:t xml:space="preserve">potential and its attraction for tourists are key resources; however,</w:t></w:r>
</w:p>
<w:p>
<w:pPr><w:pStyle w:val="Normal"/></w:pPr>
<w:r><w:t xml:space="preserve">the government limits the number of tourists to 4,000 per year to</w:t></w:r>
</w:p>
<w:p>
<w:pPr><w:pStyle w:val="Normal"/></w:pPr>
<w:r><w:t xml:space="preserve">minimize foreign influence. Much of the impetus for growth has come</w:t></w:r>
</w:p>
<w:p>
<w:pPr><w:pStyle w:val="Normal"/></w:pPr>
<w:r><w:t xml:space="preserve">from large public-sector companies. Nevertheless, in recent years,</w:t></w:r>
</w:p>
<w:p>
<w:pPr><w:pStyle w:val="Normal"/></w:pPr>
<w:r><w:t xml:space="preserve">Bhutan has shifted toward decentralized development planning and</w:t></w:r>
</w:p>
<w:p>
<w:pPr><w:pStyle w:val="Normal"/></w:pPr>
<w:r><w:t xml:space="preserve">greater private initiative. The government privatized several large</w:t></w:r>
</w:p>
<w:p>
<w:pPr><w:pStyle w:val="Normal"/></w:pPr>
<w:r><w:t xml:space="preserve">public-sector firms, is revamping its trade regime and liberalizing</w:t></w:r>
</w:p>
<w:p>
<w:pPr><w:pStyle w:val="Normal"/></w:pPr>
<w:r><w:t xml:space="preserve">administerial procedures over industrial licensing. The government&apos;s</w:t></w:r>
</w:p>
<w:p>
<w:pPr><w:pStyle w:val="Normal"/></w:pPr>
<w:r><w:t xml:space="preserve">industrial contribution to GDP decreased from 13% in 1988 to about 11%</w:t></w:r>
</w:p>
<w:p>
<w:pPr><w:pStyle w:val="Normal"/></w:pPr>
<w:r><w:t xml:space="preserve">in 1993.</w:t></w:r>
</w:p>
<w:p>
<w:pPr><w:pStyle w:val="Normal"/></w:pPr>
<w:r><w:t xml:space="preserve">National product: GDP - purchasing power parity - $1.2 billion (1994</w:t></w:r>
</w:p>
<w:p>
<w:pPr><w:pStyle w:val="Normal"/></w:pPr>
<w:r><w:t xml:space="preserve">est.)</w:t></w:r>
</w:p>
<w:p>
<w:pPr><w:pStyle w:val="Normal"/></w:pPr>
<w:r><w:t xml:space="preserve">National product real growth rate: 5% (1994 est.)</w:t></w:r>
</w:p>
<w:p>
<w:pPr><w:pStyle w:val="Normal"/></w:pPr>
<w:r><w:t xml:space="preserve">National product per capita: $700 (1994 est.)</w:t></w:r>
</w:p>
<w:p>
<w:pPr><w:pStyle w:val="Normal"/></w:pPr>
<w:r><w:t xml:space="preserve">Inflation rate (consumer prices): 10% (October 1994)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$52 million</w:t></w:r>
</w:p>
<w:p>
<w:pPr><w:pStyle w:val="Normal"/></w:pPr>
<w:r><w:t xml:space="preserve">expenditures: $150 million, including capital expenditures of $95</w:t></w:r>
</w:p>
<w:p>
<w:pPr><w:pStyle w:val="Normal"/></w:pPr>
<w:r><w:t xml:space="preserve">million (FY93/94 est.)</w:t></w:r>
</w:p>
<w:p>
<w:pPr><w:pStyle w:val="Normal"/></w:pPr>
<w:r><w:t xml:space="preserve">note: the government of India finances nearly three-fifths of Bhutan&apos;s</w:t></w:r>
</w:p>
<w:p>
<w:pPr><w:pStyle w:val="Normal"/></w:pPr>
<w:r><w:t xml:space="preserve">budget expenditures</w:t></w:r>
</w:p>
<w:p>
<w:pPr><w:pStyle w:val="Normal"/></w:pPr>
<w:r><w:t xml:space="preserve">Exports: $66.8 million (f.o.b., FY93/94)</w:t></w:r>
</w:p>
<w:p>
<w:pPr><w:pStyle w:val="Normal"/></w:pPr>
<w:r><w:t xml:space="preserve">commodities: cardamon, gypsum, timber, handicrafts, cement, fruit,</w:t></w:r>
</w:p>
<w:p>
<w:pPr><w:pStyle w:val="Normal"/></w:pPr>
<w:r><w:t xml:space="preserve">electricity (to India), precious stones, spices</w:t></w:r>
</w:p>
<w:p>
<w:pPr><w:pStyle w:val="Normal"/></w:pPr>
<w:r><w:t xml:space="preserve">partners: India 87%, Bangladesh</w:t></w:r>
</w:p>
<w:p>
<w:pPr><w:pStyle w:val="Normal"/></w:pPr>
<w:r><w:t xml:space="preserve">Imports: $97.6 million (c.i.f., FY93/94 est.)</w:t></w:r>
</w:p>
<w:p>
<w:pPr><w:pStyle w:val="Normal"/></w:pPr>
<w:r><w:t xml:space="preserve">commodities: fuel and lubricants, grain, machinery and parts,</w:t></w:r>
</w:p>
<w:p>
<w:pPr><w:pStyle w:val="Normal"/></w:pPr>
<w:r><w:t xml:space="preserve">vehicles, fabrics, rice</w:t></w:r>
</w:p>
<w:p>
<w:pPr><w:pStyle w:val="Normal"/></w:pPr>
<w:r><w:t xml:space="preserve">partners: India 79%, Japan, UK, Germany, US</w:t></w:r>
</w:p>
<w:p>
<w:pPr><w:pStyle w:val="Normal"/></w:pPr>
<w:r><w:t xml:space="preserve">External debt: $141 million (October 1994)</w:t></w:r>
</w:p>
<w:p>
<w:pPr><w:pStyle w:val="Normal"/></w:pPr>
<w:r><w:t xml:space="preserve">Industrial production: growth rate 7.6% (1992 est.); accounts for 18%</w:t></w:r>
</w:p>
<w:p>
<w:pPr><w:pStyle w:val="Normal"/></w:pPr>
<w:r><w:t xml:space="preserve">of GDP; primarily cottage industry and home based handicrafts</w:t></w:r>
</w:p>
<w:p>
<w:pPr><w:pStyle w:val="Normal"/></w:pPr>
<w:r><w:t xml:space="preserve">Electricity:</w:t></w:r>
</w:p>
<w:p>
<w:pPr><w:pStyle w:val="Normal"/></w:pPr>
<w:r><w:t xml:space="preserve">capacity: 360,000 kW</w:t></w:r>
</w:p>
<w:p>
<w:pPr><w:pStyle w:val="Normal"/></w:pPr>
<w:r><w:t xml:space="preserve">production: 1.7 billion kWh</w:t></w:r>
</w:p>
<w:p>
<w:pPr><w:pStyle w:val="Normal"/></w:pPr>
<w:r><w:t xml:space="preserve">consumption per capita: 143 kWh (1993)</w:t></w:r>
</w:p>
<w:p>
<w:pPr><w:pStyle w:val="Normal"/></w:pPr>
<w:r><w:t xml:space="preserve">note: Bhutan exports electricity to India</w:t></w:r>
</w:p>
<w:p>
<w:pPr><w:pStyle w:val="Normal"/></w:pPr>
<w:r><w:t xml:space="preserve">Industries: cement, wood products, processed fruits, alcoholic</w:t></w:r>
</w:p>
<w:p>
<w:pPr><w:pStyle w:val="Normal"/></w:pPr>
<w:r><w:t xml:space="preserve">beverages, calcium carbide</w:t></w:r>
</w:p>
<w:p>
<w:pPr><w:pStyle w:val="Normal"/></w:pPr>
<w:r><w:t xml:space="preserve">Agriculture: rice, corn, root crops, citrus fruit, dairy products,</w:t></w:r>
</w:p>
<w:p>
<w:pPr><w:pStyle w:val="Normal"/></w:pPr>
<w:r><w:t xml:space="preserve">foodgrains, eggs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$115 million; OPEC bilateral aid (1979-89), $11</w:t></w:r>
</w:p>
<w:p>
<w:pPr><w:pStyle w:val="Normal"/></w:pPr>
<w:r><w:t xml:space="preserve">million</w:t></w:r>
</w:p>
<w:p>
<w:pPr><w:pStyle w:val="Normal"/></w:pPr>
<w:r><w:t xml:space="preserve">Currency: 1 ngultrum (Nu) = 100 chetrum; note - Indian currency is</w:t></w:r>
</w:p>
<w:p>
<w:pPr><w:pStyle w:val="Normal"/></w:pPr>
<w:r><w:t xml:space="preserve">also legal tender</w:t></w:r>
</w:p>
<w:p>
<w:pPr><w:pStyle w:val="Normal"/></w:pPr>
<w:r><w:t xml:space="preserve">Exchange rates: ngultrum (Nu) per US$1 - 31.374 (January 1995), 31.374</w:t></w:r>
</w:p>
<w:p>
<w:pPr><w:pStyle w:val="Normal"/></w:pPr>
<w:r><w:t xml:space="preserve">(1994), 30.493 (1993), 25.918 (1992), 22.742 (1991), 17.504 (1990);</w:t></w:r>
</w:p>
<w:p>
<w:pPr><w:pStyle w:val="Normal"/></w:pPr>
<w:r><w:t xml:space="preserve">note - the Bhutanese ngultrum is at par with the Indian rupee</w:t></w:r>
</w:p>
<w:p>
<w:pPr><w:pStyle w:val="Normal"/></w:pPr>
<w:r><w:t xml:space="preserve">Fiscal year: 1 July - 30 June</w:t></w:r>
</w:p>
<w:p>
<w:pPr><w:pStyle w:val="Normal"/></w:pPr>
<w:r><w:t xml:space="preserve">@Bhutan:Transportation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2,165 km</w:t></w:r>
</w:p>
<w:p>
<w:pPr><w:pStyle w:val="Normal"/></w:pPr>
<w:r><w:t xml:space="preserve">paved: NA</w:t></w:r>
</w:p>
<w:p>
<w:pPr><w:pStyle w:val="Normal"/></w:pPr>
<w:r><w:t xml:space="preserve">unpaved: gravel 1,703 km</w:t></w:r>
</w:p>
<w:p>
<w:pPr><w:pStyle w:val="Normal"/></w:pPr>
<w:r><w:t xml:space="preserve">undifferentiated: 462 km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1,524 to 2,437 m: 1</w:t></w:r>
</w:p>
<w:p>
<w:pPr><w:pStyle w:val="Normal"/></w:pPr>
<w:r><w:t xml:space="preserve">with unpaved runways 914 to 1,523 m: 1</w:t></w:r>
</w:p>
<w:p>
<w:pPr><w:pStyle w:val="Normal"/></w:pPr>
<w:r><w:t xml:space="preserve">@Bhutan:Communications</w:t></w:r>
</w:p>
<w:p>
<w:pPr><w:pStyle w:val="Normal"/></w:pPr>
<w:r><w:t xml:space="preserve">Telephone system: NA telephones; domestic telephone service is very</w:t></w:r>
</w:p>
<w:p>
<w:pPr><w:pStyle w:val="Normal"/></w:pPr>
<w:r><w:t xml:space="preserve">poor with very few telephones in use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international telephone and telegraph service is by</w:t></w:r>
</w:p>
<w:p>
<w:pPr><w:pStyle w:val="Normal"/></w:pPr>
<w:r><w:t xml:space="preserve">land line through India; an earth station was planned (1990)</w:t></w:r>
</w:p>
<w:p>
<w:pPr><w:pStyle w:val="Normal"/></w:pPr>
<w:r><w:t xml:space="preserve">Radio:</w:t></w:r>
</w:p>
<w:p>
<w:pPr><w:pStyle w:val="Normal"/></w:pPr>
<w:r><w:t xml:space="preserve">broadcast stations: AM 1, FM 1, shortwave 0 (1990)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 (1990)</w:t></w:r>
</w:p>
<w:p>
<w:pPr><w:pStyle w:val="Normal"/></w:pPr>
<w:r><w:t xml:space="preserve">televisions: NA</w:t></w:r>
</w:p>
<w:p>
<w:pPr><w:pStyle w:val="Normal"/></w:pPr>
<w:r><w:t xml:space="preserve">@Bhutan:Defense Forces</w:t></w:r>
</w:p>
<w:p>
<w:pPr><w:pStyle w:val="Normal"/></w:pPr>
<w:r><w:t xml:space="preserve">Branches: Royal Bhutan Army, Palace Guard, Militia, Royal Bhutan</w:t></w:r>
</w:p>
<w:p>
<w:pPr><w:pStyle w:val="Normal"/></w:pPr>
<w:r><w:t xml:space="preserve">Police</w:t></w:r>
</w:p>
<w:p>
<w:pPr><w:pStyle w:val="Normal"/></w:pPr>
<w:r><w:t xml:space="preserve">Manpower availability: males age 15-49 434,586; males fit for military</w:t></w:r>
</w:p>
<w:p>
<w:pPr><w:pStyle w:val="Normal"/></w:pPr>
<w:r><w:t xml:space="preserve">service 232,121; males reach military age (18) annually 17,365 (1995</w:t></w:r>
</w:p>
<w:p>
<w:pPr><w:pStyle w:val="Normal"/></w:pPr>
<w:r><w:t xml:space="preserve">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BOLIVIA</w:t></w:r>
</w:p>
<w:p>
<w:pPr><w:pStyle w:val="Normal"/></w:pPr>
<w:r><w:t xml:space="preserve">@Bolivia:Geography</w:t></w:r>
</w:p>
<w:p>
<w:pPr><w:pStyle w:val="Normal"/></w:pPr>
<w:r><w:t xml:space="preserve">Location: Central South America, southwest of Brazil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1,098,580 sq km</w:t></w:r>
</w:p>
<w:p>
<w:pPr><w:pStyle w:val="Normal"/></w:pPr>
<w:r><w:t xml:space="preserve">land area: 1,084,390 sq km</w:t></w:r>
</w:p>
<w:p>
<w:pPr><w:pStyle w:val="Normal"/></w:pPr>
<w:r><w:t xml:space="preserve">comparative area: slightly less than three times the size of Montana</w:t></w:r>
</w:p>
<w:p>
<w:pPr><w:pStyle w:val="Normal"/></w:pPr>
<w:r><w:t xml:space="preserve">Land boundaries: total 6,743 km, Argentina 832 km, Brazil 3,400 km,</w:t></w:r>
</w:p>
<w:p>
<w:pPr><w:pStyle w:val="Normal"/></w:pPr>
<w:r><w:t xml:space="preserve">Chile 861 km, Paraguay 750 km, Peru 900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has wanted a sovereign corridor to the South</w:t></w:r>
</w:p>
<w:p>
<w:pPr><w:pStyle w:val="Normal"/></w:pPr>
<w:r><w:t xml:space="preserve">Pacific Ocean since the Atacama area was lost to Chile in 1884;</w:t></w:r>
</w:p>
<w:p>
<w:pPr><w:pStyle w:val="Normal"/></w:pPr>
<w:r><w:t xml:space="preserve">dispute with Chile over Rio Lauca water rights</w:t></w:r>
</w:p>
<w:p>
<w:pPr><w:pStyle w:val="Normal"/></w:pPr>
<w:r><w:t xml:space="preserve">Climate: varies with altitude; humid and tropical to cold and semiarid</w:t></w:r>
</w:p>
<w:p>
<w:pPr><w:pStyle w:val="Normal"/></w:pPr>
<w:r><w:t xml:space="preserve">Terrain: rugged Andes Mountains with a highland plateau (Altiplano),</w:t></w:r>
</w:p>
<w:p>
<w:pPr><w:pStyle w:val="Normal"/></w:pPr>
<w:r><w:t xml:space="preserve">hills, lowland plains of the Amazon Basin</w:t></w:r>
</w:p>
<w:p>
<w:pPr><w:pStyle w:val="Normal"/></w:pPr>
<w:r><w:t xml:space="preserve">Natural resources: tin, natural gas, petroleum, zinc, tungsten,</w:t></w:r>
</w:p>
<w:p>
<w:pPr><w:pStyle w:val="Normal"/></w:pPr>
<w:r><w:t xml:space="preserve">antimony, silver, iron, lead, gold, timber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0%</w:t></w:r>
</w:p>
<w:p>
<w:pPr><w:pStyle w:val="Normal"/></w:pPr>
<w:r><w:t xml:space="preserve">meadows and pastures: 25%</w:t></w:r>
</w:p>
<w:p>
<w:pPr><w:pStyle w:val="Normal"/></w:pPr>
<w:r><w:t xml:space="preserve">forest and woodland: 52%</w:t></w:r>
</w:p>
<w:p>
<w:pPr><w:pStyle w:val="Normal"/></w:pPr>
<w:r><w:t xml:space="preserve">other: 20%</w:t></w:r>
</w:p>
<w:p>
<w:pPr><w:pStyle w:val="Normal"/></w:pPr>
<w:r><w:t xml:space="preserve">Irrigated land: 1,650 sq km (1989 est.)</w:t></w:r>
</w:p>
<w:p>
<w:pPr><w:pStyle w:val="Normal"/></w:pPr>
<w:r><w:t xml:space="preserve">Environment:</w:t></w:r>
</w:p>
<w:p>
<w:pPr><w:pStyle w:val="Normal"/></w:pPr>
<w:r><w:t xml:space="preserve">current issues: the clearing of land for agricultural purposes and the</w:t></w:r>
</w:p>
<w:p>
<w:pPr><w:pStyle w:val="Normal"/></w:pPr>
<w:r><w:t xml:space="preserve">international demand for tropical timber are contributing to</w:t></w:r>
</w:p>
<w:p>
<w:pPr><w:pStyle w:val="Normal"/></w:pPr>
<w:r><w:t xml:space="preserve">deforestation; soil erosion from overgrazing and poor cultivation</w:t></w:r>
</w:p>
<w:p>
<w:pPr><w:pStyle w:val="Normal"/></w:pPr>
<w:r><w:t xml:space="preserve">methods (including slash-and-burn agriculture); desertification; loss</w:t></w:r>
</w:p>
<w:p>
<w:pPr><w:pStyle w:val="Normal"/></w:pPr>
<w:r><w:t xml:space="preserve">of biodiversity; industrial pollution of water supplies used for</w:t></w:r>
</w:p>
<w:p>
<w:pPr><w:pStyle w:val="Normal"/></w:pPr>
<w:r><w:t xml:space="preserve">drinking and irrigation</w:t></w:r>
</w:p>
<w:p>
<w:pPr><w:pStyle w:val="Normal"/></w:pPr>
<w:r><w:t xml:space="preserve">natural hazards: cold, thin air of high plateau is obstacle to</w:t></w:r>
</w:p>
<w:p>
<w:pPr><w:pStyle w:val="Normal"/></w:pPr>
<w:r><w:t xml:space="preserve">efficient fuel combustion, as well as to physical activity by those</w:t></w:r>
</w:p>
<w:p>
<w:pPr><w:pStyle w:val="Normal"/></w:pPr>
<w:r><w:t xml:space="preserve">unaccustomed to it from birth; flooding in the northeast (March to</w:t></w:r>
</w:p>
<w:p>
<w:pPr><w:pStyle w:val="Normal"/></w:pPr>
<w:r><w:t xml:space="preserve">April)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Nuclear Test Ban, Tropical Timber 83, Wetlands;</w:t></w:r>
</w:p>
<w:p>
<w:pPr><w:pStyle w:val="Normal"/></w:pPr>
<w:r><w:t xml:space="preserve">signed, but not ratified - Desertification, Environmental</w:t></w:r>
</w:p>
<w:p>
<w:pPr><w:pStyle w:val="Normal"/></w:pPr>
<w:r><w:t xml:space="preserve">Modification, Hazardous Wastes, Law of the Sea, Marine Dumping, Marine</w:t></w:r>
</w:p>
<w:p>
<w:pPr><w:pStyle w:val="Normal"/></w:pPr>
<w:r><w:t xml:space="preserve">Life Conservation, Ozone Layer Protection</w:t></w:r>
</w:p>
<w:p>
<w:pPr><w:pStyle w:val="Normal"/></w:pPr>
<w:r><w:t xml:space="preserve">Note: landlocked; shares control of Lago Titicaca, world&apos;s highest</w:t></w:r>
</w:p>
<w:p>
<w:pPr><w:pStyle w:val="Normal"/></w:pPr>
<w:r><w:t xml:space="preserve">navigable lake (elevation 3,805 m), with Peru</w:t></w:r>
</w:p>
<w:p>
<w:pPr><w:pStyle w:val="Normal"/></w:pPr>
<w:r><w:t xml:space="preserve">@Bolivia:People</w:t></w:r>
</w:p>
<w:p>
<w:pPr><w:pStyle w:val="Normal"/></w:pPr>
<w:r><w:t xml:space="preserve">Population: 7,896,254 (July 1995 est.)</w:t></w:r>
</w:p>
<w:p>
<w:pPr><w:pStyle w:val="Normal"/></w:pPr>
<w:r><w:t xml:space="preserve">Age structure:</w:t></w:r>
</w:p>
<w:p>
<w:pPr><w:pStyle w:val="Normal"/></w:pPr>
<w:r><w:t xml:space="preserve">0-14 years: 39% (female 1,542,931; male 1,565,624)</w:t></w:r>
</w:p>
<w:p>
<w:pPr><w:pStyle w:val="Normal"/></w:pPr>
<w:r><w:t xml:space="preserve">15-64 years: 57% (female 2,276,308; male 2,188,100)</w:t></w:r>
</w:p>
<w:p>
<w:pPr><w:pStyle w:val="Normal"/></w:pPr>
<w:r><w:t xml:space="preserve">65 years and over: 4% (female 174,419; male 148,872) (July 1995 est.)</w:t></w:r>
</w:p>
<w:p>
<w:pPr><w:pStyle w:val="Normal"/></w:pPr>
<w:r><w:t xml:space="preserve">Population growth rate: 2.25% (1995 est.)</w:t></w:r>
</w:p>
<w:p>
<w:pPr><w:pStyle w:val="Normal"/></w:pPr>
<w:r><w:t xml:space="preserve">Birth rate: 31.61 births/1,000 population (1995 est.)</w:t></w:r>
</w:p>
<w:p>
<w:pPr><w:pStyle w:val="Normal"/></w:pPr>
<w:r><w:t xml:space="preserve">Death rate: 8.12 deaths/1,000 population (1995 est.)</w:t></w:r>
</w:p>
<w:p>
<w:pPr><w:pStyle w:val="Normal"/></w:pPr>
<w:r><w:t xml:space="preserve">Net migration rate: -1.01 migrant(s)/1,000 population (1995 est.)</w:t></w:r>
</w:p>
<w:p>
<w:pPr><w:pStyle w:val="Normal"/></w:pPr>
<w:r><w:t xml:space="preserve">Infant mortality rate: 70.6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63.85 years</w:t></w:r>
</w:p>
<w:p>
<w:pPr><w:pStyle w:val="Normal"/></w:pPr>
<w:r><w:t xml:space="preserve">male: 61.39 years</w:t></w:r>
</w:p>
<w:p>
<w:pPr><w:pStyle w:val="Normal"/></w:pPr>
<w:r><w:t xml:space="preserve">female: 66.43 years (1995 est.)</w:t></w:r>
</w:p>
<w:p>
<w:pPr><w:pStyle w:val="Normal"/></w:pPr>
<w:r><w:t xml:space="preserve">Total fertility rate: 4.1 children born/woman (1995 est.)</w:t></w:r>
</w:p>
<w:p>
<w:pPr><w:pStyle w:val="Normal"/></w:pPr>
<w:r><w:t xml:space="preserve">Nationality:</w:t></w:r>
</w:p>
<w:p>
<w:pPr><w:pStyle w:val="Normal"/></w:pPr>
<w:r><w:t xml:space="preserve">noun: Bolivian(s)</w:t></w:r>
</w:p>
<w:p>
<w:pPr><w:pStyle w:val="Normal"/></w:pPr>
<w:r><w:t xml:space="preserve">adjective: Bolivian</w:t></w:r>
</w:p>
<w:p>
<w:pPr><w:pStyle w:val="Normal"/></w:pPr>
<w:r><w:t xml:space="preserve">Ethnic divisions: Quechua 30%, Aymara 25%, mestizo (mixed European and</w:t></w:r>
</w:p>
<w:p>
<w:pPr><w:pStyle w:val="Normal"/></w:pPr>
<w:r><w:t xml:space="preserve">Indian ancestry) 25%-30%, European 5%-15%</w:t></w:r>
</w:p>
<w:p>
<w:pPr><w:pStyle w:val="Normal"/></w:pPr>
<w:r><w:t xml:space="preserve">Religions: Roman Catholic 95%, Protestant (Evangelical Methodist)</w:t></w:r>
</w:p>
<w:p>
<w:pPr><w:pStyle w:val="Normal"/></w:pPr>
<w:r><w:t xml:space="preserve">Languages: Spanish (official), Quechua (official), Aymara (official)</w:t></w:r>
</w:p>
<w:p>
<w:pPr><w:pStyle w:val="Normal"/></w:pPr>
<w:r><w:t xml:space="preserve">Literacy: age 15 and over can read and write (1992)</w:t></w:r>
</w:p>
<w:p>
<w:pPr><w:pStyle w:val="Normal"/></w:pPr>
<w:r><w:t xml:space="preserve">total population: 80%</w:t></w:r>
</w:p>
<w:p>
<w:pPr><w:pStyle w:val="Normal"/></w:pPr>
<w:r><w:t xml:space="preserve">male: 88%</w:t></w:r>
</w:p>
<w:p>
<w:pPr><w:pStyle w:val="Normal"/></w:pPr>
<w:r><w:t xml:space="preserve">female: 72%</w:t></w:r>
</w:p>
<w:p>
<w:pPr><w:pStyle w:val="Normal"/></w:pPr>
<w:r><w:t xml:space="preserve">Labor force: 3.54 million</w:t></w:r>
</w:p>
<w:p>
<w:pPr><w:pStyle w:val="Normal"/></w:pPr>
<w:r><w:t xml:space="preserve">by occupation: agriculture NA, services and utilities 20%,</w:t></w:r>
</w:p>
<w:p>
<w:pPr><w:pStyle w:val="Normal"/></w:pPr>
<w:r><w:t xml:space="preserve">manufacturing, mining and construction 7% (1993)</w:t></w:r>
</w:p>
<w:p>
<w:pPr><w:pStyle w:val="Normal"/></w:pPr>
<w:r><w:t xml:space="preserve">@Bolivia:Government</w:t></w:r>
</w:p>
<w:p>
<w:pPr><w:pStyle w:val="Normal"/></w:pPr>
<w:r><w:t xml:space="preserve">Names:</w:t></w:r>
</w:p>
<w:p>
<w:pPr><w:pStyle w:val="Normal"/></w:pPr>
<w:r><w:t xml:space="preserve">conventional long form: Republic of Bolivia</w:t></w:r>
</w:p>
<w:p>
<w:pPr><w:pStyle w:val="Normal"/></w:pPr>
<w:r><w:t xml:space="preserve">conventional short form: Bolivia</w:t></w:r>
</w:p>
<w:p>
<w:pPr><w:pStyle w:val="Normal"/></w:pPr>
<w:r><w:t xml:space="preserve">local long form: Republica de Bolivia</w:t></w:r>
</w:p>
<w:p>
<w:pPr><w:pStyle w:val="Normal"/></w:pPr>
<w:r><w:t xml:space="preserve">local short form: Bolivia</w:t></w:r>
</w:p>
<w:p>
<w:pPr><w:pStyle w:val="Normal"/></w:pPr>
<w:r><w:t xml:space="preserve">Digraph: BL</w:t></w:r>
</w:p>
<w:p>
<w:pPr><w:pStyle w:val="Normal"/></w:pPr>
<w:r><w:t xml:space="preserve">Type: republic</w:t></w:r>
</w:p>
<w:p>
<w:pPr><w:pStyle w:val="Normal"/></w:pPr>
<w:r><w:t xml:space="preserve">Capital: La Paz (seat of government); Sucre (legal capital and seat of</w:t></w:r>
</w:p>
<w:p>
<w:pPr><w:pStyle w:val="Normal"/></w:pPr>
<w:r><w:t xml:space="preserve">judiciary)</w:t></w:r>
</w:p>
<w:p>
<w:pPr><w:pStyle w:val="Normal"/></w:pPr>
<w:r><w:t xml:space="preserve">Administrative divisions: 9 departments (departamentos, singular -</w:t></w:r>
</w:p>
<w:p>
<w:pPr><w:pStyle w:val="Normal"/></w:pPr>
<w:r><w:t xml:space="preserve">departamento); Chuquisaca, Cochabamba, Beni, La Paz, Oruro, Pando,</w:t></w:r>
</w:p>
<w:p>
<w:pPr><w:pStyle w:val="Normal"/></w:pPr>
<w:r><w:t xml:space="preserve">Potosi, Santa Cruz, Tarija</w:t></w:r>
</w:p>
<w:p>
<w:pPr><w:pStyle w:val="Normal"/></w:pPr>
<w:r><w:t xml:space="preserve">Independence: 6 August 1825 (from Spain)</w:t></w:r>
</w:p>
<w:p>
<w:pPr><w:pStyle w:val="Normal"/></w:pPr>
<w:r><w:t xml:space="preserve">National holiday: Independence Day, 6 August (1825)</w:t></w:r>
</w:p>
<w:p>
<w:pPr><w:pStyle w:val="Normal"/></w:pPr>
<w:r><w:t xml:space="preserve">Constitution: 2 February 1967</w:t></w:r>
</w:p>
<w:p>
<w:pPr><w:pStyle w:val="Normal"/></w:pPr>
<w:r><w:t xml:space="preserve">Legal system: based on Spanish law and Code Napoleon; has not accepted</w:t></w:r>
</w:p>
<w:p>
<w:pPr><w:pStyle w:val="Normal"/></w:pPr>
<w:r><w:t xml:space="preserve">compulsory ICJ jurisdiction</w:t></w:r>
</w:p>
<w:p>
<w:pPr><w:pStyle w:val="Normal"/></w:pPr>
<w:r><w:t xml:space="preserve">Suffrage: 18 years of age, universal and compulsory (married); 21</w:t></w:r>
</w:p>
<w:p>
<w:pPr><w:pStyle w:val="Normal"/></w:pPr>
<w:r><w:t xml:space="preserve">years of age, universal and compulsory (single)</w:t></w:r>
</w:p>
<w:p>
<w:pPr><w:pStyle w:val="Normal"/></w:pPr>
<w:r><w:t xml:space="preserve">Executive branch:</w:t></w:r>
</w:p>
<w:p>
<w:pPr><w:pStyle w:val="Normal"/></w:pPr>
<w:r><w:t xml:space="preserve">chief of state and head of government: President Gonzalo SANCHEZ DE</w:t></w:r>
</w:p>
<w:p>
<w:pPr><w:pStyle w:val="Normal"/></w:pPr>
<w:r><w:t xml:space="preserve">LOZADA Bustamente (since 6 August 1993); Vice President Victor Hugo</w:t></w:r>
</w:p>
<w:p>
<w:pPr><w:pStyle w:val="Normal"/></w:pPr>
<w:r><w:t xml:space="preserve">CARDENAS Conde (since 6 August 1993); election last held 6 June 1993</w:t></w:r>
</w:p>
<w:p>
<w:pPr><w:pStyle w:val="Normal"/></w:pPr>
<w:r><w:t xml:space="preserve">(next to be held May 1997); results - Gonzalo SANCHEZ DE LOZADA (MNR)</w:t></w:r>
</w:p>
<w:p>
<w:pPr><w:pStyle w:val="Normal"/></w:pPr>
<w:r><w:t xml:space="preserve">34%, Hugo BANZER Suarez (ADN/MIR alliance) 20%, Carlos PALENQUE Aviles</w:t></w:r>
</w:p>
<w:p>
<w:pPr><w:pStyle w:val="Normal"/></w:pPr>
<w:r><w:t xml:space="preserve">(CONDEPA) 14%, Max FERNANDEZ Rojas (UCS) 13%, Antonio ARANIBAR Quiroga</w:t></w:r>
</w:p>
<w:p>
<w:pPr><w:pStyle w:val="Normal"/></w:pPr>
<w:r><w:t xml:space="preserve">(MBL) 5%; no candidate received a majority of the popular vote;</w:t></w:r>
</w:p>
<w:p>
<w:pPr><w:pStyle w:val="Normal"/></w:pPr>
<w:r><w:t xml:space="preserve">Gonzalo SANCHEZ DE LOZADA won a congressional runoff election on 4</w:t></w:r>
</w:p>
<w:p>
<w:pPr><w:pStyle w:val="Normal"/></w:pPr>
<w:r><w:t xml:space="preserve">August 1993 after forming a coalition with Max FERNANDEZ and Antonio</w:t></w:r>
</w:p>
<w:p>
<w:pPr><w:pStyle w:val="Normal"/></w:pPr>
<w:r><w:t xml:space="preserve">ARANIBAR; FERNANDEZ left the coalition in 1994</w:t></w:r>
</w:p>
<w:p>
<w:pPr><w:pStyle w:val="Normal"/></w:pPr>
<w:r><w:t xml:space="preserve">cabinet: Cabinet; appointed by the president from panel proposed by</w:t></w:r>
</w:p>
<w:p>
<w:pPr><w:pStyle w:val="Normal"/></w:pPr>
<w:r><w:t xml:space="preserve">the Senate</w:t></w:r>
</w:p>
<w:p>
<w:pPr><w:pStyle w:val="Normal"/></w:pPr>
<w:r><w:t xml:space="preserve">Legislative branch: bicameral National Congress (Congreso Nacional)</w:t></w:r>
</w:p>
<w:p>
<w:pPr><w:pStyle w:val="Normal"/></w:pPr>
<w:r><w:t xml:space="preserve">Chamber of Deputies (Camara de Diputados): elections last held 6 June</w:t></w:r>
</w:p>
<w:p>
<w:pPr><w:pStyle w:val="Normal"/></w:pPr>
<w:r><w:t xml:space="preserve">1993 (next to be held May 1997); results - percent of vote by party</w:t></w:r>
</w:p>
<w:p>
<w:pPr><w:pStyle w:val="Normal"/></w:pPr>
<w:r><w:t xml:space="preserve">NA; seats - (130 total) MNR 52, UCS 20, ADN 17, MIR 17, CONDEPA 13,</w:t></w:r>
</w:p>
<w:p>
<w:pPr><w:pStyle w:val="Normal"/></w:pPr>
<w:r><w:t xml:space="preserve">MBL 7, ARBOL 1, ASD 1, EJE 1, PCD 1</w:t></w:r>
</w:p>
<w:p>
<w:pPr><w:pStyle w:val="Normal"/></w:pPr>
<w:r><w:t xml:space="preserve">Chamber of Senators (Camara de Senadores): elections last held 6 June</w:t></w:r>
</w:p>
<w:p>
<w:pPr><w:pStyle w:val="Normal"/></w:pPr>
<w:r><w:t xml:space="preserve">1993 (next to be held May 1997); results - percent of vote by party</w:t></w:r>
</w:p>
<w:p>
<w:pPr><w:pStyle w:val="Normal"/></w:pPr>
<w:r><w:t xml:space="preserve">NA; seats - (27 total) MNR 17, ADN 4, MIR 4, CONDEPA 1, UCS 1</w:t></w:r>
</w:p>
<w:p>
<w:pPr><w:pStyle w:val="Normal"/></w:pPr>
<w:r><w:t xml:space="preserve">Judicial branch: Supreme Court (Corte Suprema)</w:t></w:r>
</w:p>
<w:p>
<w:pPr><w:pStyle w:val="Normal"/></w:pPr>
<w:r><w:t xml:space="preserve">Political parties and leaders:</w:t></w:r>
</w:p>
<w:p>
<w:pPr><w:pStyle w:val="Normal"/></w:pPr>
<w:r><w:t xml:space="preserve">Left parties: Free Bolivia Movement (MBL), Antonio ARANIBAR; April 9</w:t></w:r>
</w:p>
<w:p>
<w:pPr><w:pStyle w:val="Normal"/></w:pPr>
<w:r><w:t xml:space="preserve">Revolutionary Vanguard (VR-9), Carlos SERRATE; Alternative of</w:t></w:r>
</w:p>
<w:p>
<w:pPr><w:pStyle w:val="Normal"/></w:pPr>
<w:r><w:t xml:space="preserve">Democratic Socialism (ASD), Jerjes JUSTIANO; Revolutionary Front of</w:t></w:r>
</w:p>
<w:p>
<w:pPr><w:pStyle w:val="Normal"/></w:pPr>
<w:r><w:t xml:space="preserve">the Left (FRI), Oscar ZAMORA; Bolivian Socialist Falange (FSB);</w:t></w:r>
</w:p>
<w:p>
<w:pPr><w:pStyle w:val="Normal"/></w:pPr>
<w:r><w:t xml:space="preserve">Socialist Unzaguista Movement (MAS); Socialist Party One (PS-1);</w:t></w:r>
</w:p>
<w:p>
<w:pPr><w:pStyle w:val="Normal"/></w:pPr>
<w:r><w:t xml:space="preserve">Bolivian Communist Party (PCB)</w:t></w:r>
</w:p>
<w:p>
<w:pPr><w:pStyle w:val="Normal"/></w:pPr>
<w:r><w:t xml:space="preserve">Center-Left parties: Nationalist Revolutionary Movement (MNR), Gonzalo</w:t></w:r>
</w:p>
<w:p>
<w:pPr><w:pStyle w:val="Normal"/></w:pPr>
<w:r><w:t xml:space="preserve">SANCHEZ DE LOZADA; Movement of the Revolutionary Left (MIR), Jaime PAZ</w:t></w:r>
</w:p>
<w:p>
<w:pPr><w:pStyle w:val="Normal"/></w:pPr>
<w:r><w:t xml:space="preserve">Zamora, Oscar EID; Christian Democrat (PCD), Jorge AGREDA</w:t></w:r>
</w:p>
<w:p>
<w:pPr><w:pStyle w:val="Normal"/></w:pPr>
<w:r><w:t xml:space="preserve">Center-Right party: Nationalist Democratic Action (ADN), Jorge</w:t></w:r>
</w:p>
<w:p>
<w:pPr><w:pStyle w:val="Normal"/></w:pPr>
<w:r><w:t xml:space="preserve">LANDIVAR, Hugo BANZER</w:t></w:r>
</w:p>
<w:p>
<w:pPr><w:pStyle w:val="Normal"/></w:pPr>
<w:r><w:t xml:space="preserve">populist parties: Civic Solidarity Union (UCS), Max FERNANDEZ Rojas;</w:t></w:r>
</w:p>
<w:p>
<w:pPr><w:pStyle w:val="Normal"/></w:pPr>
<w:r><w:t xml:space="preserve">Conscience of the Fatherland (CONDEPA), Carlos PALENQUE Aviles;</w:t></w:r>
</w:p>
<w:p>
<w:pPr><w:pStyle w:val="Normal"/></w:pPr>
<w:r><w:t xml:space="preserve">Popular Patriotic Movement (MPP), Julio MANTILLA; Unity and Progress</w:t></w:r>
</w:p>
<w:p>
<w:pPr><w:pStyle w:val="Normal"/></w:pPr>
<w:r><w:t xml:space="preserve">Movement (MUP), Ivo KULJIS</w:t></w:r>
</w:p>
<w:p>
<w:pPr><w:pStyle w:val="Normal"/></w:pPr>
<w:r><w:t xml:space="preserve">Evangelical: Bolivian Renovating Alliance (ARBOL), Hugo VILLEGAS</w:t></w:r>
</w:p>
<w:p>
<w:pPr><w:pStyle w:val="Normal"/></w:pPr>
<w:r><w:t xml:space="preserve">indigenous: Tupac Katari Revolutionary Liberation Movement (MRTK-L),</w:t></w:r>
</w:p>
<w:p>
<w:pPr><w:pStyle w:val="Normal"/></w:pPr>
<w:r><w:t xml:space="preserve">Victor Hugo CARDENAS Conde; Patriotic Axis of Convergence (EJE-P),</w:t></w:r>
</w:p>
<w:p>
<w:pPr><w:pStyle w:val="Normal"/></w:pPr>
<w:r><w:t xml:space="preserve">Ramiro BARRANCHEA; National Katarista Movement (MKN), Fernando UNTOJA</w:t></w:r>
</w:p>
<w:p>
<w:pPr><w:pStyle w:val="Normal"/></w:pPr>
<w:r><w:t xml:space="preserve">Member of: AG, ECLAC, FAO, G-11, G-77, GATT, IADB, IAEA, IBRD, ICAO,</w:t></w:r>
</w:p>
<w:p>
<w:pPr><w:pStyle w:val="Normal"/></w:pPr>
<w:r><w:t xml:space="preserve">ICRM, IDA, IFAD, IFC, IFRCS, ILO, IMF, IMO, INTELSAT, INTERPOL, IOC,</w:t></w:r>
</w:p>
<w:p>
<w:pPr><w:pStyle w:val="Normal"/></w:pPr>
<w:r><w:t xml:space="preserve">IOM, ITU, LAES, LAIA, NAM, OAS, OPANAL, PCA, RG, UN, UNCTAD, UNESCO,</w:t></w:r>
</w:p>
<w:p>
<w:pPr><w:pStyle w:val="Normal"/></w:pPr>
<w:r><w:t xml:space="preserve">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Andres PETRICEVIC Raznatovic</w:t></w:r>
</w:p>
<w:p>
<w:pPr><w:pStyle w:val="Normal"/></w:pPr>
<w:r><w:t xml:space="preserve">chancery: 3014 Massachusetts Avenue NW, Washington, DC 20008</w:t></w:r>
</w:p>
<w:p>
<w:pPr><w:pStyle w:val="Normal"/></w:pPr>
<w:r><w:t xml:space="preserve">telephone: [1] (202) 483-4410 through 4412</w:t></w:r>
</w:p>
<w:p>
<w:pPr><w:pStyle w:val="Normal"/></w:pPr>
<w:r><w:t xml:space="preserve">FAX: [1] (202) 328-3712</w:t></w:r>
</w:p>
<w:p>
<w:pPr><w:pStyle w:val="Normal"/></w:pPr>
<w:r><w:t xml:space="preserve">consulate(s) general: Miami, New York, and San Francisco</w:t></w:r>
</w:p>
<w:p>
<w:pPr><w:pStyle w:val="Normal"/></w:pPr>
<w:r><w:t xml:space="preserve">US diplomatic representation:</w:t></w:r>
</w:p>
<w:p>
<w:pPr><w:pStyle w:val="Normal"/></w:pPr>
<w:r><w:t xml:space="preserve">chief of mission: Ambassador Curt Warren KAMMAN</w:t></w:r>
</w:p>
<w:p>
<w:pPr><w:pStyle w:val="Normal"/></w:pPr>
<w:r><w:t xml:space="preserve">embassy: Avenida Arce 2780, San Jorge, La Paz</w:t></w:r>
</w:p>
<w:p>
<w:pPr><w:pStyle w:val="Normal"/></w:pPr>
<w:r><w:t xml:space="preserve">mailing address: P. O. Box 425, La Paz; APO AA 34032</w:t></w:r>
</w:p>
<w:p>
<w:pPr><w:pStyle w:val="Normal"/></w:pPr>
<w:r><w:t xml:space="preserve">telephone: [591] (2) 430251</w:t></w:r>
</w:p>
<w:p>
<w:pPr><w:pStyle w:val="Normal"/></w:pPr>
<w:r><w:t xml:space="preserve">FAX: [591] (2) 4339000</w:t></w:r>
</w:p>
<w:p>
<w:pPr><w:pStyle w:val="Normal"/></w:pPr>
<w:r><w:t xml:space="preserve">Flag: three equal horizontal bands of red (top), yellow, and green</w:t></w:r>
</w:p>
<w:p>
<w:pPr><w:pStyle w:val="Normal"/></w:pPr>
<w:r><w:t xml:space="preserve">with the coat of arms centered on the yellow band; similar to the flag</w:t></w:r>
</w:p>
<w:p>
<w:pPr><w:pStyle w:val="Normal"/></w:pPr>
<w:r><w:t xml:space="preserve">of Ghana, which has a large black five-pointed star centered in the</w:t></w:r>
</w:p>
<w:p>
<w:pPr><w:pStyle w:val="Normal"/></w:pPr>
<w:r><w:t xml:space="preserve">yellow band</w:t></w:r>
</w:p>
<w:p>
<w:pPr><w:pStyle w:val="Normal"/></w:pPr>
<w:r><w:t xml:space="preserve">@Bolivia:Economy</w:t></w:r>
</w:p>
<w:p>
<w:pPr><w:pStyle w:val="Normal"/></w:pPr>
<w:r><w:t xml:space="preserve">Overview: With its long history of semifeudal social controls,</w:t></w:r>
</w:p>
<w:p>
<w:pPr><w:pStyle w:val="Normal"/></w:pPr>
<w:r><w:t xml:space="preserve">dependence on volatile prices for its mineral exports, and bouts of</w:t></w:r>
</w:p>
<w:p>
<w:pPr><w:pStyle w:val="Normal"/></w:pPr>
<w:r><w:t xml:space="preserve">hyperinflation, Bolivia has remained one of the poorest and least</w:t></w:r>
</w:p>
<w:p>
<w:pPr><w:pStyle w:val="Normal"/></w:pPr>
<w:r><w:t xml:space="preserve">developed Latin American countries. However, Bolivia has experienced</w:t></w:r>
</w:p>
<w:p>
<w:pPr><w:pStyle w:val="Normal"/></w:pPr>
<w:r><w:t xml:space="preserve">generally improving economic conditions since the PAZ Estenssoro</w:t></w:r>
</w:p>
<w:p>
<w:pPr><w:pStyle w:val="Normal"/></w:pPr>
<w:r><w:t xml:space="preserve">administration (1985-89) introduced market-oriented policies which</w:t></w:r>
</w:p>
<w:p>
<w:pPr><w:pStyle w:val="Normal"/></w:pPr>
<w:r><w:t xml:space="preserve">reduced inflation from 11,700% in 1985 to about 20% in 1988. PAZ</w:t></w:r>
</w:p>
<w:p>
<w:pPr><w:pStyle w:val="Normal"/></w:pPr>
<w:r><w:t xml:space="preserve">Estenssoro was followed as President by Jaime PAZ Zamora (1989-93) who</w:t></w:r>
</w:p>
<w:p>
<w:pPr><w:pStyle w:val="Normal"/></w:pPr>
<w:r><w:t xml:space="preserve">continued the free-market policies of his predecessor, despite</w:t></w:r>
</w:p>
<w:p>
<w:pPr><w:pStyle w:val="Normal"/></w:pPr>
<w:r><w:t xml:space="preserve">opposition from his own party and from Bolivia&apos;s once powerful labor</w:t></w:r>
</w:p>
<w:p>
<w:pPr><w:pStyle w:val="Normal"/></w:pPr>
<w:r><w:t xml:space="preserve">movement. By maintaining fiscal discipline, PAZ Zamora helped reduce</w:t></w:r>
</w:p>
<w:p>
<w:pPr><w:pStyle w:val="Normal"/></w:pPr>
<w:r><w:t xml:space="preserve">inflation to 9.3% in 1993, while GDP grew by an annual average of</w:t></w:r>
</w:p>
<w:p>
<w:pPr><w:pStyle w:val="Normal"/></w:pPr>
<w:r><w:t xml:space="preserve">3.25% during his tenure. Inaugurated in August 1993, President SANCHEZ</w:t></w:r>
</w:p>
<w:p>
<w:pPr><w:pStyle w:val="Normal"/></w:pPr>
<w:r><w:t xml:space="preserve">DE LOZADA has vowed to advance the market-oriented economic reforms he</w:t></w:r>
</w:p>
<w:p>
<w:pPr><w:pStyle w:val="Normal"/></w:pPr>
<w:r><w:t xml:space="preserve">helped launch as PAZ Estenssoro&apos;s planning minister. His successes so</w:t></w:r>
</w:p>
<w:p>
<w:pPr><w:pStyle w:val="Normal"/></w:pPr>
<w:r><w:t xml:space="preserve">far have included an inflation rate that continues to decrease - the</w:t></w:r>
</w:p>
<w:p>
<w:pPr><w:pStyle w:val="Normal"/></w:pPr>
<w:r><w:t xml:space="preserve">1994 rate of 8.5% was the lowest in ten years - the signing of a free</w:t></w:r>
</w:p>
<w:p>
<w:pPr><w:pStyle w:val="Normal"/></w:pPr>
<w:r><w:t xml:space="preserve">trade agreement with Mexico, and progress on his unique privatization</w:t></w:r>
</w:p>
<w:p>
<w:pPr><w:pStyle w:val="Normal"/></w:pPr>
<w:r><w:t xml:space="preserve">plan. The main privatization bill was passed by the Bolivian</w:t></w:r>
</w:p>
<w:p>
<w:pPr><w:pStyle w:val="Normal"/></w:pPr>
<w:r><w:t xml:space="preserve">legislature in late March 1994. Related laws - one that establishes</w:t></w:r>
</w:p>
<w:p>
<w:pPr><w:pStyle w:val="Normal"/></w:pPr>
<w:r><w:t xml:space="preserve">SIRESE, the regulatory agency that will oversee the privatizations,</w:t></w:r>
</w:p>
<w:p>
<w:pPr><w:pStyle w:val="Normal"/></w:pPr>
<w:r><w:t xml:space="preserve">and another that outlines the rules for privatization in the</w:t></w:r>
</w:p>
<w:p>
<w:pPr><w:pStyle w:val="Normal"/></w:pPr>
<w:r><w:t xml:space="preserve">electricity sector - were approved later in the year.</w:t></w:r>
</w:p>
<w:p>
<w:pPr><w:pStyle w:val="Normal"/></w:pPr>
<w:r><w:t xml:space="preserve">National product: GDP - purchasing power parity - $18.3 billion (1994</w:t></w:r>
</w:p>
<w:p>
<w:pPr><w:pStyle w:val="Normal"/></w:pPr>
<w:r><w:t xml:space="preserve">est.)</w:t></w:r>
</w:p>
<w:p>
<w:pPr><w:pStyle w:val="Normal"/></w:pPr>
<w:r><w:t xml:space="preserve">National product real growth rate: 4.2% (1994 est.)</w:t></w:r>
</w:p>
<w:p>
<w:pPr><w:pStyle w:val="Normal"/></w:pPr>
<w:r><w:t xml:space="preserve">National product per capita: $2,370 (1994 est.)</w:t></w:r>
</w:p>
<w:p>
<w:pPr><w:pStyle w:val="Normal"/></w:pPr>
<w:r><w:t xml:space="preserve">Inflation rate (consumer prices): 8.5% (1994 est.)</w:t></w:r>
</w:p>
<w:p>
<w:pPr><w:pStyle w:val="Normal"/></w:pPr>
<w:r><w:t xml:space="preserve">Unemployment rate: 6.2% (1994 est.)</w:t></w:r>
</w:p>
<w:p>
<w:pPr><w:pStyle w:val="Normal"/></w:pPr>
<w:r><w:t xml:space="preserve">Budget:</w:t></w:r>
</w:p>
<w:p>
<w:pPr><w:pStyle w:val="Normal"/></w:pPr>
<w:r><w:t xml:space="preserve">revenues: $3.75 billion</w:t></w:r>
</w:p>
<w:p>
<w:pPr><w:pStyle w:val="Normal"/></w:pPr>
<w:r><w:t xml:space="preserve">expenditures: $3.75 billion, including capital expenditures of $556.2</w:t></w:r>
</w:p>
<w:p>
<w:pPr><w:pStyle w:val="Normal"/></w:pPr>
<w:r><w:t xml:space="preserve">million (1995 est.)</w:t></w:r>
</w:p>
<w:p>
<w:pPr><w:pStyle w:val="Normal"/></w:pPr>
<w:r><w:t xml:space="preserve">Exports: $1.1 billion (f.o.b., 1994 est.)</w:t></w:r>
</w:p>
<w:p>
<w:pPr><w:pStyle w:val="Normal"/></w:pPr>
<w:r><w:t xml:space="preserve">commodities: metals 39%, natural gas 9%, soybeans 11%, jewelry 11%,</w:t></w:r>
</w:p>
<w:p>
<w:pPr><w:pStyle w:val="Normal"/></w:pPr>
<w:r><w:t xml:space="preserve">wood 8%</w:t></w:r>
</w:p>
<w:p>
<w:pPr><w:pStyle w:val="Normal"/></w:pPr>
<w:r><w:t xml:space="preserve">partners: US 26%, Argentina 15% (1993 est.)</w:t></w:r>
</w:p>
<w:p>
<w:pPr><w:pStyle w:val="Normal"/></w:pPr>
<w:r><w:t xml:space="preserve">Imports: $1.21 billion (c.i.f., 1994 est.)</w:t></w:r>
</w:p>
<w:p>
<w:pPr><w:pStyle w:val="Normal"/></w:pPr>
<w:r><w:t xml:space="preserve">commodities: capital goods 48%, chemicals 11%, petroleum 5%, food 5%</w:t></w:r>
</w:p>
<w:p>
<w:pPr><w:pStyle w:val="Normal"/></w:pPr>
<w:r><w:t xml:space="preserve">(1993 est.)</w:t></w:r>
</w:p>
<w:p>
<w:pPr><w:pStyle w:val="Normal"/></w:pPr>
<w:r><w:t xml:space="preserve">partners: US 24%, Argentina 13%, Brazil 11%, Japan 11% (1993 est.)</w:t></w:r>
</w:p>
<w:p>
<w:pPr><w:pStyle w:val="Normal"/></w:pPr>
<w:r><w:t xml:space="preserve">External debt: $4.2 billion (January 1995)</w:t></w:r>
</w:p>
<w:p>
<w:pPr><w:pStyle w:val="Normal"/></w:pPr>
<w:r><w:t xml:space="preserve">Industrial production: growth rate 5% (1994 est.)</w:t></w:r>
</w:p>
<w:p>
<w:pPr><w:pStyle w:val="Normal"/></w:pPr>
<w:r><w:t xml:space="preserve">Electricity:</w:t></w:r>
</w:p>
<w:p>
<w:pPr><w:pStyle w:val="Normal"/></w:pPr>
<w:r><w:t xml:space="preserve">capacity: 756,200 kW</w:t></w:r>
</w:p>
<w:p>
<w:pPr><w:pStyle w:val="Normal"/></w:pPr>
<w:r><w:t xml:space="preserve">production: 2.116 billion kWh</w:t></w:r>
</w:p>
<w:p>
<w:pPr><w:pStyle w:val="Normal"/></w:pPr>
<w:r><w:t xml:space="preserve">consumption per capita: 367 kWh (1994)</w:t></w:r>
</w:p>
<w:p>
<w:pPr><w:pStyle w:val="Normal"/></w:pPr>
<w:r><w:t xml:space="preserve">Industries: mining, smelting, petroleum, food and beverage, tobacco,</w:t></w:r>
</w:p>
<w:p>
<w:pPr><w:pStyle w:val="Normal"/></w:pPr>
<w:r><w:t xml:space="preserve">handicrafts, clothing; illicit drug industry reportedly produces 15%</w:t></w:r>
</w:p>
<w:p>
<w:pPr><w:pStyle w:val="Normal"/></w:pPr>
<w:r><w:t xml:space="preserve">of its revenues</w:t></w:r>
</w:p>
<w:p>
<w:pPr><w:pStyle w:val="Normal"/></w:pPr>
<w:r><w:t xml:space="preserve">Agriculture: accounts for about 21% of GDP (including forestry and</w:t></w:r>
</w:p>
<w:p>
<w:pPr><w:pStyle w:val="Normal"/></w:pPr>
<w:r><w:t xml:space="preserve">fisheries); principal commodities - coffee, coca, cotton, corn,</w:t></w:r>
</w:p>
<w:p>
<w:pPr><w:pStyle w:val="Normal"/></w:pPr>
<w:r><w:t xml:space="preserve">sugarcane, rice, potatoes, timber; self-sufficient in food</w:t></w:r>
</w:p>
<w:p>
<w:pPr><w:pStyle w:val="Normal"/></w:pPr>
<w:r><w:t xml:space="preserve">Illicit drugs: world&apos;s second-largest producer of coca (after Peru)</w:t></w:r>
</w:p>
<w:p>
<w:pPr><w:pStyle w:val="Normal"/></w:pPr>
<w:r><w:t xml:space="preserve">with an estimated 48,100 hectares under cultivation in 1994; voluntary</w:t></w:r>
</w:p>
<w:p>
<w:pPr><w:pStyle w:val="Normal"/></w:pPr>
<w:r><w:t xml:space="preserve">and forced eradication programs unable to prevent production from</w:t></w:r>
</w:p>
<w:p>
<w:pPr><w:pStyle w:val="Normal"/></w:pPr>
<w:r><w:t xml:space="preserve">rising to 89,800 metric tons in 1994 from 84,400 tons in 1993;</w:t></w:r>
</w:p>
<w:p>
<w:pPr><w:pStyle w:val="Normal"/></w:pPr>
<w:r><w:t xml:space="preserve">government considers all but 12,000 hectares illicit; intermediate</w:t></w:r>
</w:p>
<w:p>
<w:pPr><w:pStyle w:val="Normal"/></w:pPr>
<w:r><w:t xml:space="preserve">coca products and cocaine exported to or through Colombia and Brazil</w:t></w:r>
</w:p>
<w:p>
<w:pPr><w:pStyle w:val="Normal"/></w:pPr>
<w:r><w:t xml:space="preserve">to the US and other international drug markets; alternative crop</w:t></w:r>
</w:p>
<w:p>
<w:pPr><w:pStyle w:val="Normal"/></w:pPr>
<w:r><w:t xml:space="preserve">program aims to reduce illicit coca cultivation</w:t></w:r>
</w:p>
<w:p>
<w:pPr><w:pStyle w:val="Normal"/></w:pPr>
<w:r><w:t xml:space="preserve">Economic aid:</w:t></w:r>
</w:p>
<w:p>
<w:pPr><w:pStyle w:val="Normal"/></w:pPr>
<w:r><w:t xml:space="preserve">recipient: US commitments, including Ex-Im (FY70-89), $990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$2.025 billion; Communist countries (1970-89), $340 million</w:t></w:r>
</w:p>
<w:p>
<w:pPr><w:pStyle w:val="Normal"/></w:pPr>
<w:r><w:t xml:space="preserve">Currency: 1 boliviano ($B) = 100 centavos</w:t></w:r>
</w:p>
<w:p>
<w:pPr><w:pStyle w:val="Normal"/></w:pPr>
<w:r><w:t xml:space="preserve">Exchange rates: bolivianos ($B) per US$1 - 4.72 (January 1995), 4.6205</w:t></w:r>
</w:p>
<w:p>
<w:pPr><w:pStyle w:val="Normal"/></w:pPr>
<w:r><w:t xml:space="preserve">(1994), 4.2651 (1993), 3.9005 (1992), 3.5806 (1991), 3.1727 (1990)</w:t></w:r>
</w:p>
<w:p>
<w:pPr><w:pStyle w:val="Normal"/></w:pPr>
<w:r><w:t xml:space="preserve">Fiscal year: calendar year</w:t></w:r>
</w:p>
<w:p>
<w:pPr><w:pStyle w:val="Normal"/></w:pPr>
<w:r><w:t xml:space="preserve">@Bolivia:Transportation</w:t></w:r>
</w:p>
<w:p>
<w:pPr><w:pStyle w:val="Normal"/></w:pPr>
<w:r><w:t xml:space="preserve">Railroads:</w:t></w:r>
</w:p>
<w:p>
<w:pPr><w:pStyle w:val="Normal"/></w:pPr>
<w:r><w:t xml:space="preserve">total: 3,684 km (single track)</w:t></w:r>
</w:p>
<w:p>
<w:pPr><w:pStyle w:val="Normal"/></w:pPr>
<w:r><w:t xml:space="preserve">narrow gauge: 3,652 km 1.000-m gauge; 32 km 0.760-m gauge</w:t></w:r>
</w:p>
<w:p>
<w:pPr><w:pStyle w:val="Normal"/></w:pPr>
<w:r><w:t xml:space="preserve">Highways:</w:t></w:r>
</w:p>
<w:p>
<w:pPr><w:pStyle w:val="Normal"/></w:pPr>
<w:r><w:t xml:space="preserve">total: 42,815 km</w:t></w:r>
</w:p>
<w:p>
<w:pPr><w:pStyle w:val="Normal"/></w:pPr>
<w:r><w:t xml:space="preserve">paved: 1,865 km</w:t></w:r>
</w:p>
<w:p>
<w:pPr><w:pStyle w:val="Normal"/></w:pPr>
<w:r><w:t xml:space="preserve">unpaved: gravel 12,000 km; improved/unimproved earth 28,950 km</w:t></w:r>
</w:p>
<w:p>
<w:pPr><w:pStyle w:val="Normal"/></w:pPr>
<w:r><w:t xml:space="preserve">Inland waterways: 10,000 km of commercially navigable waterways</w:t></w:r>
</w:p>
<w:p>
<w:pPr><w:pStyle w:val="Normal"/></w:pPr>
<w:r><w:t xml:space="preserve">Pipelines: crude oil 1,800 km; petroleum products 580 km; natural gas</w:t></w:r>
</w:p>
<w:p>
<w:pPr><w:pStyle w:val="Normal"/></w:pPr>
<w:r><w:t xml:space="preserve">1,495 km</w:t></w:r>
</w:p>
<w:p>
<w:pPr><w:pStyle w:val="Normal"/></w:pPr>
<w:r><w:t xml:space="preserve">Ports: none; however, Bolivia has free port privileges in the maritime</w:t></w:r>
</w:p>
<w:p>
<w:pPr><w:pStyle w:val="Normal"/></w:pPr>
<w:r><w:t xml:space="preserve">ports of Argentina, Brazil, Chile, and Paraguay</w:t></w:r>
</w:p>
<w:p>
<w:pPr><w:pStyle w:val="Normal"/></w:pPr>
<w:r><w:t xml:space="preserve">Merchant marine:</w:t></w:r>
</w:p>
<w:p>
<w:pPr><w:pStyle w:val="Normal"/></w:pPr>
<w:r><w:t xml:space="preserve">total: 1 cargo ship (1,000 GRT or over) totaling 4,214 GRT/6,390 DWT</w:t></w:r>
</w:p>
<w:p>
<w:pPr><w:pStyle w:val="Normal"/></w:pPr>
<w:r><w:t xml:space="preserve">Airports:</w:t></w:r>
</w:p>
<w:p>
<w:pPr><w:pStyle w:val="Normal"/></w:pPr>
<w:r><w:t xml:space="preserve">total: 1,382</w:t></w:r>
</w:p>
<w:p>
<w:pPr><w:pStyle w:val="Normal"/></w:pPr>
<w:r><w:t xml:space="preserve">with paved runways over 3,047 m: 3</w:t></w:r>
</w:p>
<w:p>
<w:pPr><w:pStyle w:val="Normal"/></w:pPr>
<w:r><w:t xml:space="preserve">with paved runways 2,438 to 3,047 m: 3</w:t></w:r>
</w:p>
<w:p>
<w:pPr><w:pStyle w:val="Normal"/></w:pPr>
<w:r><w:t xml:space="preserve">with paved runways 1,524 to 2,437 m: 3</w:t></w:r>
</w:p>
<w:p>
<w:pPr><w:pStyle w:val="Normal"/></w:pPr>
<w:r><w:t xml:space="preserve">with paved runways under 914 m: 1,016</w:t></w:r>
</w:p>
<w:p>
<w:pPr><w:pStyle w:val="Normal"/></w:pPr>
<w:r><w:t xml:space="preserve">with unpaved runways 2,438 to 3,047 m: 5</w:t></w:r>
</w:p>
<w:p>
<w:pPr><w:pStyle w:val="Normal"/></w:pPr>
<w:r><w:t xml:space="preserve">with unpaved runways 1,524 to 2,438 m: 77</w:t></w:r>
</w:p>
<w:p>
<w:pPr><w:pStyle w:val="Normal"/></w:pPr>
<w:r><w:t xml:space="preserve">with unpaved runways 914 to 1,523 m: 275</w:t></w:r>
</w:p>
<w:p>
<w:pPr><w:pStyle w:val="Normal"/></w:pPr>
<w:r><w:t xml:space="preserve">@Bolivia:Communications</w:t></w:r>
</w:p>
<w:p>
<w:pPr><w:pStyle w:val="Normal"/></w:pPr>
<w:r><w:t xml:space="preserve">Telephone system: about 150,000 telephones; about 2.0 telephones/100</w:t></w:r>
</w:p>
<w:p>
<w:pPr><w:pStyle w:val="Normal"/></w:pPr>
<w:r><w:t xml:space="preserve">persons; new subscribers face bureaucratic difficulties; most</w:t></w:r>
</w:p>
<w:p>
<w:pPr><w:pStyle w:val="Normal"/></w:pPr>
<w:r><w:t xml:space="preserve">telephones in La Paz and other cities; microwave radio relay system</w:t></w:r>
</w:p>
<w:p>
<w:pPr><w:pStyle w:val="Normal"/></w:pPr>
<w:r><w:t xml:space="preserve">being expanded; improved international services</w:t></w:r>
</w:p>
<w:p>
<w:pPr><w:pStyle w:val="Normal"/></w:pPr>
<w:r><w:t xml:space="preserve">local: NA</w:t></w:r>
</w:p>
<w:p>
<w:pPr><w:pStyle w:val="Normal"/></w:pPr>
<w:r><w:t xml:space="preserve">intercity: microwave radio relay system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129, FM 0, shortwave 68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43</w:t></w:r>
</w:p>
<w:p>
<w:pPr><w:pStyle w:val="Normal"/></w:pPr>
<w:r><w:t xml:space="preserve">televisions: NA</w:t></w:r>
</w:p>
<w:p>
<w:pPr><w:pStyle w:val="Normal"/></w:pPr>
<w:r><w:t xml:space="preserve">@Bolivia:Defense Forces</w:t></w:r>
</w:p>
<w:p>
<w:pPr><w:pStyle w:val="Normal"/></w:pPr>
<w:r><w:t xml:space="preserve">Branches: Army (Ejercito Boliviano), Navy (Fuerza Naval Boliviana,</w:t></w:r>
</w:p>
<w:p>
<w:pPr><w:pStyle w:val="Normal"/></w:pPr>
<w:r><w:t xml:space="preserve">includes Marines), Air Force (Fuerza Aerea Boliviana), National Police</w:t></w:r>
</w:p>
<w:p>
<w:pPr><w:pStyle w:val="Normal"/></w:pPr>
<w:r><w:t xml:space="preserve">Force (Policia Nacional de Bolivia)</w:t></w:r>
</w:p>
<w:p>
<w:pPr><w:pStyle w:val="Normal"/></w:pPr>
<w:r><w:t xml:space="preserve">Manpower availability: males age 15-49 1,885,485; males fit for</w:t></w:r>
</w:p>
<w:p>
<w:pPr><w:pStyle w:val="Normal"/></w:pPr>
<w:r><w:t xml:space="preserve">military service 1,226,218; males reach military age (19) annually</w:t></w:r>
</w:p>
<w:p>
<w:pPr><w:pStyle w:val="Normal"/></w:pPr>
<w:r><w:t xml:space="preserve">81,065 (1995 est.)</w:t></w:r>
</w:p>
<w:p>
<w:pPr><w:pStyle w:val="Normal"/></w:pPr>
<w:r><w:t xml:space="preserve">Defense expenditures: exchange rate conversion - $134 million; 1.9%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BOSNIA AND HERZEGOVINA</w:t></w:r>
</w:p>
<w:p>
<w:pPr><w:pStyle w:val="Normal"/></w:pPr>
<w:r><w:t xml:space="preserve">Note--Bosnia and Herzegovina is set to enter its third year of</w:t></w:r>
</w:p>
<w:p>
<w:pPr><w:pStyle w:val="Normal"/></w:pPr>
<w:r><w:t xml:space="preserve">interethnic civil strife which began in the spring of 1992 after the</w:t></w:r>
</w:p>
<w:p>
<w:pPr><w:pStyle w:val="Normal"/></w:pPr>
<w:r><w:t xml:space="preserve">Government of Bosnia and Herzegovina held a referendum on</w:t></w:r>
</w:p>
<w:p>
<w:pPr><w:pStyle w:val="Normal"/></w:pPr>
<w:r><w:t xml:space="preserve">independence. Bosnia&apos;s Serbs - supported by neighboring Serbia -</w:t></w:r>
</w:p>
<w:p>
<w:pPr><w:pStyle w:val="Normal"/></w:pPr>
<w:r><w:t xml:space="preserve">responded with armed resistance aimed at partitioning the republic</w:t></w:r>
</w:p>
<w:p>
<w:pPr><w:pStyle w:val="Normal"/></w:pPr>
<w:r><w:t xml:space="preserve">along ethnic lines and joining Serb-held areas to &apos;greater Serbia&apos;. In</w:t></w:r>
</w:p>
<w:p>
<w:pPr><w:pStyle w:val="Normal"/></w:pPr>
<w:r><w:t xml:space="preserve">March 1994, Bosnia&apos;s Muslims and Croats reduced the number of warring</w:t></w:r>
</w:p>
<w:p>
<w:pPr><w:pStyle w:val="Normal"/></w:pPr>
<w:r><w:t xml:space="preserve">factions from three to two by signing an agreement in Washington, DC,</w:t></w:r>
</w:p>
<w:p>
<w:pPr><w:pStyle w:val="Normal"/></w:pPr>
<w:r><w:t xml:space="preserve">creating the Federation of Bosnia and Herzegovina. A group of rebel</w:t></w:r>
</w:p>
<w:p>
<w:pPr><w:pStyle w:val="Normal"/></w:pPr>
<w:r><w:t xml:space="preserve">Muslims, however, continues to battle government forces in the</w:t></w:r>
</w:p>
<w:p>
<w:pPr><w:pStyle w:val="Normal"/></w:pPr>
<w:r><w:t xml:space="preserve">northwest enclave of Bihac. A Contact Group of countries, the US, UK,</w:t></w:r>
</w:p>
<w:p>
<w:pPr><w:pStyle w:val="Normal"/></w:pPr>
<w:r><w:t xml:space="preserve">France, Germany, and Russia, continues to seek a resolution between</w:t></w:r>
</w:p>
<w:p>
<w:pPr><w:pStyle w:val="Normal"/></w:pPr>
<w:r><w:t xml:space="preserve">the Federation and the Bosnian Serbs. In July of 1994 the Contact</w:t></w:r>
</w:p>
<w:p>
<w:pPr><w:pStyle w:val="Normal"/></w:pPr>
<w:r><w:t xml:space="preserve">Group presented a plan to the warring parties that roughly equally</w:t></w:r>
</w:p>
<w:p>
<w:pPr><w:pStyle w:val="Normal"/></w:pPr>
<w:r><w:t xml:space="preserve">divides the country between the two, while maintaining Bosnia in its</w:t></w:r>
</w:p>
<w:p>
<w:pPr><w:pStyle w:val="Normal"/></w:pPr>
<w:r><w:t xml:space="preserve">current internationally recognized borders. The Federation agreed to</w:t></w:r>
</w:p>
<w:p>
<w:pPr><w:pStyle w:val="Normal"/></w:pPr>
<w:r><w:t xml:space="preserve">the plan almost immediately, while the Bosnian Serbs rejected it.</w:t></w:r>
</w:p>
<w:p>
<w:pPr><w:pStyle w:val="Normal"/></w:pPr>
<w:r><w:t xml:space="preserve">@Bosnia And Herzegovina:Geography</w:t></w:r>
</w:p>
<w:p>
<w:pPr><w:pStyle w:val="Normal"/></w:pPr>
<w:r><w:t xml:space="preserve">Location: Southeastern Europe, bordering the Adriatic Sea and Croatia</w:t></w:r>
</w:p>
<w:p>
<w:pPr><w:pStyle w:val="Normal"/></w:pPr>
<w:r><w:t xml:space="preserve">Map references: Ethnic Groups in Eastern Europe, Europe</w:t></w:r>
</w:p>
<w:p>
<w:pPr><w:pStyle w:val="Normal"/></w:pPr>
<w:r><w:t xml:space="preserve">Area:</w:t></w:r>
</w:p>
<w:p>
<w:pPr><w:pStyle w:val="Normal"/></w:pPr>
<w:r><w:t xml:space="preserve">total area: 51,233 sq km</w:t></w:r>
</w:p>
<w:p>
<w:pPr><w:pStyle w:val="Normal"/></w:pPr>
<w:r><w:t xml:space="preserve">land area: 51,233 sq km</w:t></w:r>
</w:p>
<w:p>
<w:pPr><w:pStyle w:val="Normal"/></w:pPr>
<w:r><w:t xml:space="preserve">comparative area: slightly larger than Tennessee</w:t></w:r>
</w:p>
<w:p>
<w:pPr><w:pStyle w:val="Normal"/></w:pPr>
<w:r><w:t xml:space="preserve">Land boundaries: total 1,459 km, Croatia 932 km, Serbia and Montenegro</w:t></w:r>
</w:p>
<w:p>
<w:pPr><w:pStyle w:val="Normal"/></w:pPr>
<w:r><w:t xml:space="preserve">527 km (312 km with Serbia; 215 km with Montenegro)</w:t></w:r>
</w:p>
<w:p>
<w:pPr><w:pStyle w:val="Normal"/></w:pPr>
<w:r><w:t xml:space="preserve">Coastline: 20 km</w:t></w:r>
</w:p>
<w:p>
<w:pPr><w:pStyle w:val="Normal"/></w:pPr>
<w:r><w:t xml:space="preserve">Maritime claims: NA</w:t></w:r>
</w:p>
<w:p>
<w:pPr><w:pStyle w:val="Normal"/></w:pPr>
<w:r><w:t xml:space="preserve">International disputes: as of January 1995, Bosnian Government and</w:t></w:r>
</w:p>
<w:p>
<w:pPr><w:pStyle w:val="Normal"/></w:pPr>
<w:r><w:t xml:space="preserve">Bosnian Serb leaders remain far apart on territorial and</w:t></w:r>
</w:p>
<w:p>
<w:pPr><w:pStyle w:val="Normal"/></w:pPr>
<w:r><w:t xml:space="preserve">constitutional solutions for Bosnia; the two sides did, however, sign</w:t></w:r>
</w:p>
<w:p>
<w:pPr><w:pStyle w:val="Normal"/></w:pPr>
<w:r><w:t xml:space="preserve">a four-month cessation of hostilities agreement effective January 1;</w:t></w:r>
</w:p>
<w:p>
<w:pPr><w:pStyle w:val="Normal"/></w:pPr>
<w:r><w:t xml:space="preserve">the Bosnian Serbs continue to reject the Contact Group Plan submitted</w:t></w:r>
</w:p>
<w:p>
<w:pPr><w:pStyle w:val="Normal"/></w:pPr>
<w:r><w:t xml:space="preserve">by the United States, United Kingdom, France, Germany, and Russia, and</w:t></w:r>
</w:p>
<w:p>
<w:pPr><w:pStyle w:val="Normal"/></w:pPr>
<w:r><w:t xml:space="preserve">accepted by the Bosnian Government, which stands firm in its desire to</w:t></w:r>
</w:p>
<w:p>
<w:pPr><w:pStyle w:val="Normal"/></w:pPr>
<w:r><w:t xml:space="preserve">regain lost territory and preserve Bosnia as a multiethnic state</w:t></w:r>
</w:p>
<w:p>
<w:pPr><w:pStyle w:val="Normal"/></w:pPr>
<w:r><w:t xml:space="preserve">within its current borders; Bosnian Serb forces control approximately</w:t></w:r>
</w:p>
<w:p>
<w:pPr><w:pStyle w:val="Normal"/></w:pPr>
<w:r><w:t xml:space="preserve">70% of Bosnian territory</w:t></w:r>
</w:p>
<w:p>
<w:pPr><w:pStyle w:val="Normal"/></w:pPr>
<w:r><w:t xml:space="preserve">Climate: hot summers and cold winters; areas of high elevation have</w:t></w:r>
</w:p>
<w:p>
<w:pPr><w:pStyle w:val="Normal"/></w:pPr>
<w:r><w:t xml:space="preserve">short, cool summers and long, severe winters; mild, rainy winters</w:t></w:r>
</w:p>
<w:p>
<w:pPr><w:pStyle w:val="Normal"/></w:pPr>
<w:r><w:t xml:space="preserve">along coast</w:t></w:r>
</w:p>
<w:p>
<w:pPr><w:pStyle w:val="Normal"/></w:pPr>
<w:r><w:t xml:space="preserve">Terrain: mountains and valleys</w:t></w:r>
</w:p>
<w:p>
<w:pPr><w:pStyle w:val="Normal"/></w:pPr>
<w:r><w:t xml:space="preserve">Natural resources: coal, iron, bauxite, manganese, timber, wood</w:t></w:r>
</w:p>
<w:p>
<w:pPr><w:pStyle w:val="Normal"/></w:pPr>
<w:r><w:t xml:space="preserve">products, copper, chromium, lead, zinc</w:t></w:r>
</w:p>
<w:p>
<w:pPr><w:pStyle w:val="Normal"/></w:pPr>
<w:r><w:t xml:space="preserve">Land use:</w:t></w:r>
</w:p>
<w:p>
<w:pPr><w:pStyle w:val="Normal"/></w:pPr>
<w:r><w:t xml:space="preserve">arable land: 20%</w:t></w:r>
</w:p>
<w:p>
<w:pPr><w:pStyle w:val="Normal"/></w:pPr>
<w:r><w:t xml:space="preserve">permanent crops: 2%</w:t></w:r>
</w:p>
<w:p>
<w:pPr><w:pStyle w:val="Normal"/></w:pPr>
<w:r><w:t xml:space="preserve">meadows and pastures: 25%</w:t></w:r>
</w:p>
<w:p>
<w:pPr><w:pStyle w:val="Normal"/></w:pPr>
<w:r><w:t xml:space="preserve">forest and woodland: 36%</w:t></w:r>
</w:p>
<w:p>
<w:pPr><w:pStyle w:val="Normal"/></w:pPr>
<w:r><w:t xml:space="preserve">other: 17%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air pollution from metallurgical plants; sites for</w:t></w:r>
</w:p>
<w:p>
<w:pPr><w:pStyle w:val="Normal"/></w:pPr>
<w:r><w:t xml:space="preserve">disposing of urban waste are limited; widespread casualties, water</w:t></w:r>
</w:p>
<w:p>
<w:pPr><w:pStyle w:val="Normal"/></w:pPr>
<w:r><w:t xml:space="preserve">shortages, and destruction of infrastructure because of civil strife</w:t></w:r>
</w:p>
<w:p>
<w:pPr><w:pStyle w:val="Normal"/></w:pPr>
<w:r><w:t xml:space="preserve">natural hazards: frequent and destructive earthquakes</w:t></w:r>
</w:p>
<w:p>
<w:pPr><w:pStyle w:val="Normal"/></w:pPr>
<w:r><w:t xml:space="preserve">international agreements: party to - Air Pollution, Law of the Sea,</w:t></w:r>
</w:p>
<w:p>
<w:pPr><w:pStyle w:val="Normal"/></w:pPr>
<w:r><w:t xml:space="preserve">Marine Dumping, Marine Life Conservation, Nuclear Test Ban, Ozone</w:t></w:r>
</w:p>
<w:p>
<w:pPr><w:pStyle w:val="Normal"/></w:pPr>
<w:r><w:t xml:space="preserve">Layer Protection</w:t></w:r>
</w:p>
<w:p>
<w:pPr><w:pStyle w:val="Normal"/></w:pPr>
<w:r><w:t xml:space="preserve">@Bosnia And Herzegovina:People</w:t></w:r>
</w:p>
<w:p>
<w:pPr><w:pStyle w:val="Normal"/></w:pPr>
<w:r><w:t xml:space="preserve">Population: 3,201,823 (July 1995 est.)</w:t></w:r>
</w:p>
<w:p>
<w:pPr><w:pStyle w:val="Normal"/></w:pPr>
<w:r><w:t xml:space="preserve">note: all data dealing with population is subject to considerable</w:t></w:r>
</w:p>
<w:p>
<w:pPr><w:pStyle w:val="Normal"/></w:pPr>
<w:r><w:t xml:space="preserve">error because of the dislocations caused by military action and ethnic</w:t></w:r>
</w:p>
<w:p>
<w:pPr><w:pStyle w:val="Normal"/></w:pPr>
<w:r><w:t xml:space="preserve">cleansing</w:t></w:r>
</w:p>
<w:p>
<w:pPr><w:pStyle w:val="Normal"/></w:pPr>
<w:r><w:t xml:space="preserve">Age structure:</w:t></w:r>
</w:p>
<w:p>
<w:pPr><w:pStyle w:val="Normal"/></w:pPr>
<w:r><w:t xml:space="preserve">0-14 years: 22% (female 337,787; male 370,966)</w:t></w:r>
</w:p>
<w:p>
<w:pPr><w:pStyle w:val="Normal"/></w:pPr>
<w:r><w:t xml:space="preserve">15-64 years: 68% (female 1,082,357; male 1,085,610)</w:t></w:r>
</w:p>
<w:p>
<w:pPr><w:pStyle w:val="Normal"/></w:pPr>
<w:r><w:t xml:space="preserve">65 years and over: 10% (female 190,992; male 134,111) (July 1995 est.)</w:t></w:r>
</w:p>
<w:p>
<w:pPr><w:pStyle w:val="Normal"/></w:pPr>
<w:r><w:t xml:space="preserve">Population growth rate: 0.65% (1995 est.)</w:t></w:r>
</w:p>
<w:p>
<w:pPr><w:pStyle w:val="Normal"/></w:pPr>
<w:r><w:t xml:space="preserve">Birth rate: 11.29 births/1,000 population (1995 est.)</w:t></w:r>
</w:p>
<w:p>
<w:pPr><w:pStyle w:val="Normal"/></w:pPr>
<w:r><w:t xml:space="preserve">Death rate: 7.51 deaths/1,000 population (1995 est.)</w:t></w:r>
</w:p>
<w:p>
<w:pPr><w:pStyle w:val="Normal"/></w:pPr>
<w:r><w:t xml:space="preserve">Net migration rate: 2.72 migrant(s)/1,000 population (1995 est.)</w:t></w:r>
</w:p>
<w:p>
<w:pPr><w:pStyle w:val="Normal"/></w:pPr>
<w:r><w:t xml:space="preserve">Infant mortality rate: 11.6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75.47 years</w:t></w:r>
</w:p>
<w:p>
<w:pPr><w:pStyle w:val="Normal"/></w:pPr>
<w:r><w:t xml:space="preserve">male: 72.75 years</w:t></w:r>
</w:p>
<w:p>
<w:pPr><w:pStyle w:val="Normal"/></w:pPr>
<w:r><w:t xml:space="preserve">female: 78.37 years (1995 est.)</w:t></w:r>
</w:p>
<w:p>
<w:pPr><w:pStyle w:val="Normal"/></w:pPr>
<w:r><w:t xml:space="preserve">Total fertility rate: 1.65 children born/woman (1995 est.)</w:t></w:r>
</w:p>
<w:p>
<w:pPr><w:pStyle w:val="Normal"/></w:pPr>
<w:r><w:t xml:space="preserve">Nationality:</w:t></w:r>
</w:p>
<w:p>
<w:pPr><w:pStyle w:val="Normal"/></w:pPr>
<w:r><w:t xml:space="preserve">noun: Bosnian(s), Herzegovinian(s)</w:t></w:r>
</w:p>
<w:p>
<w:pPr><w:pStyle w:val="Normal"/></w:pPr>
<w:r><w:t xml:space="preserve">adjective: Bosnian, Herzegovinian</w:t></w:r>
</w:p>
<w:p>
<w:pPr><w:pStyle w:val="Normal"/></w:pPr>
<w:r><w:t xml:space="preserve">Ethnic divisions: Muslim 38%, Serb 40%, Croat 22% (est.)</w:t></w:r>
</w:p>
<w:p>
<w:pPr><w:pStyle w:val="Normal"/></w:pPr>
<w:r><w:t xml:space="preserve">Religions: Muslim 40%, Orthodox 31%, Catholic 15%, Protestant 4%,</w:t></w:r>
</w:p>
<w:p>
<w:pPr><w:pStyle w:val="Normal"/></w:pPr>
<w:r><w:t xml:space="preserve">other 10%</w:t></w:r>
</w:p>
<w:p>
<w:pPr><w:pStyle w:val="Normal"/></w:pPr>
<w:r><w:t xml:space="preserve">Languages: Serbo-Croatian 99%</w:t></w:r>
</w:p>
<w:p>
<w:pPr><w:pStyle w:val="Normal"/></w:pPr>
<w:r><w:t xml:space="preserve">Literacy: NA%</w:t></w:r>
</w:p>
<w:p>
<w:pPr><w:pStyle w:val="Normal"/></w:pPr>
<w:r><w:t xml:space="preserve">Labor force: 1,026,254</w:t></w:r>
</w:p>
<w:p>
<w:pPr><w:pStyle w:val="Normal"/></w:pPr>
<w:r><w:t xml:space="preserve">by occupation: NA%</w:t></w:r>
</w:p>
<w:p>
<w:pPr><w:pStyle w:val="Normal"/></w:pPr>
<w:r><w:t xml:space="preserve">@Bosnia And Herzegovina:Government</w:t></w:r>
</w:p>
<w:p>
<w:pPr><w:pStyle w:val="Normal"/></w:pPr>
<w:r><w:t xml:space="preserve">Note: The US recognizes the Republic of Bosnia and Herzegovina. The</w:t></w:r>
</w:p>
<w:p>
<w:pPr><w:pStyle w:val="Normal"/></w:pPr>
<w:r><w:t xml:space="preserve">Federation of Bosnia and Herzegovina, formed by the Muslims and Croats</w:t></w:r>
</w:p>
<w:p>
<w:pPr><w:pStyle w:val="Normal"/></w:pPr>
<w:r><w:t xml:space="preserve">in March 1994, remains in the implementation stages.</w:t></w:r>
</w:p>
<w:p>
<w:pPr><w:pStyle w:val="Normal"/></w:pPr>
<w:r><w:t xml:space="preserve">Names:</w:t></w:r>
</w:p>
<w:p>
<w:pPr><w:pStyle w:val="Normal"/></w:pPr>
<w:r><w:t xml:space="preserve">conventional long form: Republic of Bosnia and Herzegovina</w:t></w:r>
</w:p>
<w:p>
<w:pPr><w:pStyle w:val="Normal"/></w:pPr>
<w:r><w:t xml:space="preserve">conventional short form: Bosnia and Herzegovina</w:t></w:r>
</w:p>
<w:p>
<w:pPr><w:pStyle w:val="Normal"/></w:pPr>
<w:r><w:t xml:space="preserve">local long form: Republika Bosna i Hercegovina</w:t></w:r>
</w:p>
<w:p>
<w:pPr><w:pStyle w:val="Normal"/></w:pPr>
<w:r><w:t xml:space="preserve">local short form: Bosna i Hercegovina</w:t></w:r>
</w:p>
<w:p>
<w:pPr><w:pStyle w:val="Normal"/></w:pPr>
<w:r><w:t xml:space="preserve">Digraph: BK</w:t></w:r>
</w:p>
<w:p>
<w:pPr><w:pStyle w:val="Normal"/></w:pPr>
<w:r><w:t xml:space="preserve">Type: emerging democracy</w:t></w:r>
</w:p>
<w:p>
<w:pPr><w:pStyle w:val="Normal"/></w:pPr>
<w:r><w:t xml:space="preserve">Capital: Sarajevo</w:t></w:r>
</w:p>
<w:p>
<w:pPr><w:pStyle w:val="Normal"/></w:pPr>
<w:r><w:t xml:space="preserve">Administrative divisions: 109 districts (opstinas, singular - opstina)</w:t></w:r>
</w:p>
<w:p>
<w:pPr><w:pStyle w:val="Normal"/></w:pPr>
<w:r><w:t xml:space="preserve">Banovici, Banja Luka, Bihac, Bijeljina, Bileca, Bosanska Dubica,</w:t></w:r>
</w:p>
<w:p>
<w:pPr><w:pStyle w:val="Normal"/></w:pPr>
<w:r><w:t xml:space="preserve">Bosanska Gradiska, Bosanska Krupa, Bosanski Brod, Bosanski Novi,</w:t></w:r>
</w:p>
<w:p>
<w:pPr><w:pStyle w:val="Normal"/></w:pPr>
<w:r><w:t xml:space="preserve">Bosanski Petrovac, Bosanski Samac, Bosansko Grahovo, Bratunac, Brcko,</w:t></w:r>
</w:p>
<w:p>
<w:pPr><w:pStyle w:val="Normal"/></w:pPr>
<w:r><w:t xml:space="preserve">Breza, Bugojno, Busovaca, Cazin, Cajnice, Capljina, Celinac, Citluk,</w:t></w:r>
</w:p>
<w:p>
<w:pPr><w:pStyle w:val="Normal"/></w:pPr>
<w:r><w:t xml:space="preserve">Derventa, Doboj, Donji Vakuf, Foca, Fojnica, Gacko, Glamoc, Gorazde,</w:t></w:r>
</w:p>
<w:p>
<w:pPr><w:pStyle w:val="Normal"/></w:pPr>
<w:r><w:t xml:space="preserve">Gornji Vakuf, Gracanica, Gradacac, Grude, Han Pijesak, Jablanica,</w:t></w:r>
</w:p>
<w:p>
<w:pPr><w:pStyle w:val="Normal"/></w:pPr>
<w:r><w:t xml:space="preserve">Jajce, Kakanj, Kalesija, Kalinovik, Kiseljak, Kladanj, Kljuc, Konjic,</w:t></w:r>
</w:p>
<w:p>
<w:pPr><w:pStyle w:val="Normal"/></w:pPr>
<w:r><w:t xml:space="preserve">Kotor Varos, Kresevo, Kupres, Laktasi, Listica, Livno, Lopare,</w:t></w:r>
</w:p>
<w:p>
<w:pPr><w:pStyle w:val="Normal"/></w:pPr>
<w:r><w:t xml:space="preserve">Lukavac, Ljubinje, Ljubuski, Maglaj, Modrica, Mostar, Mrkonjic-Grad,</w:t></w:r>
</w:p>
<w:p>
<w:pPr><w:pStyle w:val="Normal"/></w:pPr>
<w:r><w:t xml:space="preserve">Neum, Nevesinje, Odzak, Olovo, Orasje, Posusje, Prijedor, Prnjavor,</w:t></w:r>
</w:p>
<w:p>
<w:pPr><w:pStyle w:val="Normal"/></w:pPr>
<w:r><w:t xml:space="preserve">Prozor, (Pucarevo) Novi Travnik, Rogatica, Rudo, Sanski Most,</w:t></w:r>
</w:p>
<w:p>
<w:pPr><w:pStyle w:val="Normal"/></w:pPr>
<w:r><w:t xml:space="preserve">Sarajevo-Centar, Sarajevo-Hadzici, Sarajevo-Ilidza, Sarajevo-Ilijas,</w:t></w:r>
</w:p>
<w:p>
<w:pPr><w:pStyle w:val="Normal"/></w:pPr>
<w:r><w:t xml:space="preserve">Sarajevo-Novi Grad, Sarajevo-Novo, Sarajevo-Pale, Sarajevo-Stari Grad,</w:t></w:r>
</w:p>
<w:p>
<w:pPr><w:pStyle w:val="Normal"/></w:pPr>
<w:r><w:t xml:space="preserve">Sarajevo-Trnovo, Sarajevo-Vogosca, Skender Vakuf, Sokolac, Srbac,</w:t></w:r>
</w:p>
<w:p>
<w:pPr><w:pStyle w:val="Normal"/></w:pPr>
<w:r><w:t xml:space="preserve">Srebrenica, Srebrenik, Stolac, Sekovici, Sipovo, Teslic, Tesanj,</w:t></w:r>
</w:p>
<w:p>
<w:pPr><w:pStyle w:val="Normal"/></w:pPr>
<w:r><w:t xml:space="preserve">Drvar, Duvno, Travnik, Trebinje, Tuzla, Ugljevik, Vares, Velika</w:t></w:r>
</w:p>
<w:p>
<w:pPr><w:pStyle w:val="Normal"/></w:pPr>
<w:r><w:t xml:space="preserve">Kladusa, Visoko, Visegrad, Vitez, Vlasenica, Zavidovici, Zenica,</w:t></w:r>
</w:p>
<w:p>
<w:pPr><w:pStyle w:val="Normal"/></w:pPr>
<w:r><w:t xml:space="preserve">Zvornik, Zepce, Zivinice</w:t></w:r>
</w:p>
<w:p>
<w:pPr><w:pStyle w:val="Normal"/></w:pPr>
<w:r><w:t xml:space="preserve">note: currently under negotiation with the assistance of international</w:t></w:r>
</w:p>
<w:p>
<w:pPr><w:pStyle w:val="Normal"/></w:pPr>
<w:r><w:t xml:space="preserve">mediators</w:t></w:r>
</w:p>
<w:p>
<w:pPr><w:pStyle w:val="Normal"/></w:pPr>
<w:r><w:t xml:space="preserve">Independence: NA April 1992 (from Yugoslavia)</w:t></w:r>
</w:p>
<w:p>
<w:pPr><w:pStyle w:val="Normal"/></w:pPr>
<w:r><w:t xml:space="preserve">National holiday: NA</w:t></w:r>
</w:p>
<w:p>
<w:pPr><w:pStyle w:val="Normal"/></w:pPr>
<w:r><w:t xml:space="preserve">Constitution: promulgated in 1974 (under the Communists), amended</w:t></w:r>
</w:p>
<w:p>
<w:pPr><w:pStyle w:val="Normal"/></w:pPr>
<w:r><w:t xml:space="preserve">1989, 1990, and 1991; the Assembly planned to draft a new constitution</w:t></w:r>
</w:p>
<w:p>
<w:pPr><w:pStyle w:val="Normal"/></w:pPr>
<w:r><w:t xml:space="preserve">in 1991, before conditions deteriorated; constitution of Federation of</w:t></w:r>
</w:p>
<w:p>
<w:pPr><w:pStyle w:val="Normal"/></w:pPr>
<w:r><w:t xml:space="preserve">Bosnia and Herzegovina (including Muslim and Croatian controlled parts</w:t></w:r>
</w:p>
<w:p>
<w:pPr><w:pStyle w:val="Normal"/></w:pPr>
<w:r><w:t xml:space="preserve">of Republic) ratified April 1994</w:t></w:r>
</w:p>
<w:p>
<w:pPr><w:pStyle w:val="Normal"/></w:pPr>
<w:r><w:t xml:space="preserve">Legal system: based on civil law system</w:t></w:r>
</w:p>
<w:p>
<w:pPr><w:pStyle w:val="Normal"/></w:pPr>
<w:r><w:t xml:space="preserve">Suffrage: 16 years of age, if employed; 18 years of age, universal</w:t></w:r>
</w:p>
<w:p>
<w:pPr><w:pStyle w:val="Normal"/></w:pPr>
<w:r><w:t xml:space="preserve">Executive branch:</w:t></w:r>
</w:p>
<w:p>
<w:pPr><w:pStyle w:val="Normal"/></w:pPr>
<w:r><w:t xml:space="preserve">chief of state: President Alija IZETBEGOVIC (since 20 December 1990),</w:t></w:r>
</w:p>
<w:p>
<w:pPr><w:pStyle w:val="Normal"/></w:pPr>
<w:r><w:t xml:space="preserve">other members of the collective presidency: Ejup GANIC (since NA</w:t></w:r>
</w:p>
<w:p>
<w:pPr><w:pStyle w:val="Normal"/></w:pPr>
<w:r><w:t xml:space="preserve">November 1990), Nijaz DURAKOVIC (since NA October 1993), Stjepan</w:t></w:r>
</w:p>
<w:p>
<w:pPr><w:pStyle w:val="Normal"/></w:pPr>
<w:r><w:t xml:space="preserve">KLJUJIC (since NA October 1993), Ivo KOMSIC (since NA October 1993),</w:t></w:r>
</w:p>
<w:p>
<w:pPr><w:pStyle w:val="Normal"/></w:pPr>
<w:r><w:t xml:space="preserve">Mirko PEJANOVIC (since NA June 1992), Tatjana LJUJIC-MIJATOVIC (since</w:t></w:r>
</w:p>
<w:p>
<w:pPr><w:pStyle w:val="Normal"/></w:pPr>
<w:r><w:t xml:space="preserve">NA December 1992)</w:t></w:r>
</w:p>
<w:p>
<w:pPr><w:pStyle w:val="Normal"/></w:pPr>
<w:r><w:t xml:space="preserve">head of government: Prime Minister Haris SILAJDZIC (since NA October</w:t></w:r>
</w:p>
<w:p>
<w:pPr><w:pStyle w:val="Normal"/></w:pPr>
<w:r><w:t xml:space="preserve">1993)</w:t></w:r>
</w:p>
<w:p>
<w:pPr><w:pStyle w:val="Normal"/></w:pPr>
<w:r><w:t xml:space="preserve">cabinet: executive body of ministers; members of, and responsible to,</w:t></w:r>
</w:p>
<w:p>
<w:pPr><w:pStyle w:val="Normal"/></w:pPr>
<w:r><w:t xml:space="preserve">the National Assembly</w:t></w:r>
</w:p>
<w:p>
<w:pPr><w:pStyle w:val="Normal"/></w:pPr>
<w:r><w:t xml:space="preserve">note: the president of the Federation of Bosnia and Herzegovina is</w:t></w:r>
</w:p>
<w:p>
<w:pPr><w:pStyle w:val="Normal"/></w:pPr>
<w:r><w:t xml:space="preserve">Kresimir ZUBAK (since 31 May 1994); Vice President Ejup GANIC (since</w:t></w:r>
</w:p>
<w:p>
<w:pPr><w:pStyle w:val="Normal"/></w:pPr>
<w:r><w:t xml:space="preserve">31 May 1994)</w:t></w:r>
</w:p>
<w:p>
<w:pPr><w:pStyle w:val="Normal"/></w:pPr>
<w:r><w:t xml:space="preserve">Legislative branch: bicameral National Assembly</w:t></w:r>
</w:p>
<w:p>
<w:pPr><w:pStyle w:val="Normal"/></w:pPr>
<w:r><w:t xml:space="preserve">Chamber of Municipalities (Vijece Opeina): elections last held</w:t></w:r>
</w:p>
<w:p>
<w:pPr><w:pStyle w:val="Normal"/></w:pPr>
<w:r><w:t xml:space="preserve">November-December 1990 (next to be held NA); percent of vote by party</w:t></w:r>
</w:p>
<w:p>
<w:pPr><w:pStyle w:val="Normal"/></w:pPr>
<w:r><w:t xml:space="preserve">NA; seats - (110 total) SDA 43, SDS BiH 38, HDZ BiH 23, Party of</w:t></w:r>
</w:p>
<w:p>
<w:pPr><w:pStyle w:val="Normal"/></w:pPr>
<w:r><w:t xml:space="preserve">Democratic Changes 4, DSS 1, SPO 1</w:t></w:r>
</w:p>
<w:p>
<w:pPr><w:pStyle w:val="Normal"/></w:pPr>
<w:r><w:t xml:space="preserve">Chamber of Citizens (Vijece Gradanstvo): elections last held</w:t></w:r>
</w:p>
<w:p>
<w:pPr><w:pStyle w:val="Normal"/></w:pPr>
<w:r><w:t xml:space="preserve">November-December 1990 (next to be held NA); percent of vote by party</w:t></w:r>
</w:p>
<w:p>
<w:pPr><w:pStyle w:val="Normal"/></w:pPr>
<w:r><w:t xml:space="preserve">NA; seats - (130 total) SDA 43, SDS BiH 34, HDZ BiH 21, Party of</w:t></w:r>
</w:p>
<w:p>
<w:pPr><w:pStyle w:val="Normal"/></w:pPr>
<w:r><w:t xml:space="preserve">Democratic Changes 15, SRSJ BiH 12, LBO 2, DSS 1, DSZ 1, LS 1</w:t></w:r>
</w:p>
<w:p>
<w:pPr><w:pStyle w:val="Normal"/></w:pPr>
<w:r><w:t xml:space="preserve">note: legislative elections for Federation of Bosnia and Herzegovina</w:t></w:r>
</w:p>
<w:p>
<w:pPr><w:pStyle w:val="Normal"/></w:pPr>
<w:r><w:t xml:space="preserve">are slated for late 1994</w:t></w:r>
</w:p>
<w:p>
<w:pPr><w:pStyle w:val="Normal"/></w:pPr>
<w:r><w:t xml:space="preserve">Judicial branch: Supreme Court, Constitutional Court</w:t></w:r>
</w:p>
<w:p>
<w:pPr><w:pStyle w:val="Normal"/></w:pPr>
<w:r><w:t xml:space="preserve">Political parties and leaders: Party of Democratic Action (SDA), Alija</w:t></w:r>
</w:p>
<w:p>
<w:pPr><w:pStyle w:val="Normal"/></w:pPr>
<w:r><w:t xml:space="preserve">IZETBEGOVIC; Croatian Democratic Union of Bosnia and Herzegovina (HDZ</w:t></w:r>
</w:p>
<w:p>
<w:pPr><w:pStyle w:val="Normal"/></w:pPr>
<w:r><w:t xml:space="preserve">BiH), Dario KORDIC; Serbian Democratic Party of Bosnia and Herzegovina</w:t></w:r>
</w:p>
<w:p>
<w:pPr><w:pStyle w:val="Normal"/></w:pPr>
<w:r><w:t xml:space="preserve">(SDS BiH), Radovan KARADZIC, president; Liberal Bosnian Organization</w:t></w:r>
</w:p>
<w:p>
<w:pPr><w:pStyle w:val="Normal"/></w:pPr>
<w:r><w:t xml:space="preserve">(LBO), Adil ZULFIKARPASIC, president; Democratic Party of Socialists</w:t></w:r>
</w:p>
<w:p>
<w:pPr><w:pStyle w:val="Normal"/></w:pPr>
<w:r><w:t xml:space="preserve">(DSS), Nijaz DURAKOVIC, president; Party of Democratic Changes, leader</w:t></w:r>
</w:p>
<w:p>
<w:pPr><w:pStyle w:val="Normal"/></w:pPr>
<w:r><w:t xml:space="preserve">NA; Serbian Movement for Renewal (SPO), Milan TRIVUNCIC; Alliance of</w:t></w:r>
</w:p>
<w:p>
<w:pPr><w:pStyle w:val="Normal"/></w:pPr>
<w:r><w:t xml:space="preserve">Reform Forces of Yugoslavia for Bosnia and Herzegovina (SRSJ BiH), Dr.</w:t></w:r>
</w:p>
<w:p>
<w:pPr><w:pStyle w:val="Normal"/></w:pPr>
<w:r><w:t xml:space="preserve">Nenad KECMANOVIC, president; Democratic League of Greens (DSZ), Drazen</w:t></w:r>
</w:p>
<w:p>
<w:pPr><w:pStyle w:val="Normal"/></w:pPr>
<w:r><w:t xml:space="preserve">PETROVIC; Liberal Party (LS), Rasim KADIC, president</w:t></w:r>
</w:p>
<w:p>
<w:pPr><w:pStyle w:val="Normal"/></w:pPr>
<w:r><w:t xml:space="preserve">Other political or pressure groups: NA</w:t></w:r>
</w:p>
<w:p>
<w:pPr><w:pStyle w:val="Normal"/></w:pPr>
<w:r><w:t xml:space="preserve">Member of: CE (guest), CEI, ECE, FAO, ICAO, IFAD, ILO, IMO, INTELSAT</w:t></w:r>
</w:p>
<w:p>
<w:pPr><w:pStyle w:val="Normal"/></w:pPr>
<w:r><w:t xml:space="preserve">(nonsignatory user), INTERPOL, IOC, IOM (observer), ITU, NAM (guest),</w:t></w:r>
</w:p>
<w:p>
<w:pPr><w:pStyle w:val="Normal"/></w:pPr>
<w:r><w:t xml:space="preserve">OSCE, UN, UNCTAD, UNESCO, UNIDO, UPU, WHO, WIPO, WTO</w:t></w:r>
</w:p>
<w:p>
<w:pPr><w:pStyle w:val="Normal"/></w:pPr>
<w:r><w:t xml:space="preserve">Diplomatic representation in US:</w:t></w:r>
</w:p>
<w:p>
<w:pPr><w:pStyle w:val="Normal"/></w:pPr>
<w:r><w:t xml:space="preserve">chief of mission: Ambassador Sven ALKALAJ</w:t></w:r>
</w:p>
<w:p>
<w:pPr><w:pStyle w:val="Normal"/></w:pPr>
<w:r><w:t xml:space="preserve">chancery: Suite 760, 1707 L Street NW, Washington, DC 20036</w:t></w:r>
</w:p>
<w:p>
<w:pPr><w:pStyle w:val="Normal"/></w:pPr>
<w:r><w:t xml:space="preserve">telephone: [1] (202) 833-3612, 3613, 3615</w:t></w:r>
</w:p>
<w:p>
<w:pPr><w:pStyle w:val="Normal"/></w:pPr>
<w:r><w:t xml:space="preserve">FAX: [1] (202) 833-2061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Victor JACKOVICH</w:t></w:r>
</w:p>
<w:p>
<w:pPr><w:pStyle w:val="Normal"/></w:pPr>
<w:r><w:t xml:space="preserve">embassy: address NA</w:t></w:r>
</w:p>
<w:p>
<w:pPr><w:pStyle w:val="Normal"/></w:pPr>
<w:r><w:t xml:space="preserve">mailing address: American Embassy Bosnia, c/o AmEmbassy Vienna</w:t></w:r>
</w:p>
<w:p>
<w:pPr><w:pStyle w:val="Normal"/></w:pPr>
<w:r><w:t xml:space="preserve">Boltzmangasse 16, A-1091, Vienna, Austria; APO: (Bosnia) Vienna,</w:t></w:r>
</w:p>
<w:p>
<w:pPr><w:pStyle w:val="Normal"/></w:pPr>
<w:r><w:t xml:space="preserve">Department of State, Washington, DC 20521-9900</w:t></w:r>
</w:p>
<w:p>
<w:pPr><w:pStyle w:val="Normal"/></w:pPr>
<w:r><w:t xml:space="preserve">telephone: [43] (1) 313-39</w:t></w:r>
</w:p>
<w:p>
<w:pPr><w:pStyle w:val="Normal"/></w:pPr>
<w:r><w:t xml:space="preserve">FAX: [43] (1) 310-0682</w:t></w:r>
</w:p>
<w:p>
<w:pPr><w:pStyle w:val="Normal"/></w:pPr>
<w:r><w:t xml:space="preserve">Flag: white with a large blue shield; the shield contains white Roman</w:t></w:r>
</w:p>
<w:p>
<w:pPr><w:pStyle w:val="Normal"/></w:pPr>
<w:r><w:t xml:space="preserve">crosses with a white diagonal band running from the upper hoist corner</w:t></w:r>
</w:p>
<w:p>
<w:pPr><w:pStyle w:val="Normal"/></w:pPr>
<w:r><w:t xml:space="preserve">to the lower fly side</w:t></w:r>
</w:p>
<w:p>
<w:pPr><w:pStyle w:val="Normal"/></w:pPr>
<w:r><w:t xml:space="preserve">@Bosnia And Herzegovina:Economy</w:t></w:r>
</w:p>
<w:p>
<w:pPr><w:pStyle w:val="Normal"/></w:pPr>
<w:r><w:t xml:space="preserve">Overview: Bosnia and Herzegovina ranked next to The Former Yugoslav</w:t></w:r>
</w:p>
<w:p>
<w:pPr><w:pStyle w:val="Normal"/></w:pPr>
<w:r><w:t xml:space="preserve">Republic of Macedonia as the poorest republic in the old Yugoslav</w:t></w:r>
</w:p>
<w:p>
<w:pPr><w:pStyle w:val="Normal"/></w:pPr>
<w:r><w:t xml:space="preserve">federation. Although agriculture has been almost all in private hands,</w:t></w:r>
</w:p>
<w:p>
<w:pPr><w:pStyle w:val="Normal"/></w:pPr>
<w:r><w:t xml:space="preserve">farms have been small and inefficient, and the republic traditionally</w:t></w:r>
</w:p>
<w:p>
<w:pPr><w:pStyle w:val="Normal"/></w:pPr>
<w:r><w:t xml:space="preserve">has been a net importer of food. Industry has been greatly</w:t></w:r>
</w:p>
<w:p>
<w:pPr><w:pStyle w:val="Normal"/></w:pPr>
<w:r><w:t xml:space="preserve">overstaffed, one reflection of the rigidities of Communist central</w:t></w:r>
</w:p>
<w:p>
<w:pPr><w:pStyle w:val="Normal"/></w:pPr>
<w:r><w:t xml:space="preserve">planning and management. TITO had pushed the development of military</w:t></w:r>
</w:p>
<w:p>
<w:pPr><w:pStyle w:val="Normal"/></w:pPr>
<w:r><w:t xml:space="preserve">industries in the republic with the result that Bosnia hosted a large</w:t></w:r>
</w:p>
<w:p>
<w:pPr><w:pStyle w:val="Normal"/></w:pPr>
<w:r><w:t xml:space="preserve">share of Yugoslavia&apos;s defense plants. As of February 1995, Bosnia and</w:t></w:r>
</w:p>
<w:p>
<w:pPr><w:pStyle w:val="Normal"/></w:pPr>
<w:r><w:t xml:space="preserve">Herzegovina was being torn apart by the continued bitter interethnic</w:t></w:r>
</w:p>
<w:p>
<w:pPr><w:pStyle w:val="Normal"/></w:pPr>
<w:r><w:t xml:space="preserve">warfare that has caused production to plummet, unemployment and</w:t></w:r>
</w:p>
<w:p>
<w:pPr><w:pStyle w:val="Normal"/></w:pPr>
<w:r><w:t xml:space="preserve">inflation to soar, and human misery to multiply. No economic</w:t></w:r>
</w:p>
<w:p>
<w:pPr><w:pStyle w:val="Normal"/></w:pPr>
<w:r><w:t xml:space="preserve">statistics for 1992-94 are available, although output clearly has</w:t></w:r>
</w:p>
<w:p>
<w:pPr><w:pStyle w:val="Normal"/></w:pPr>
<w:r><w:t xml:space="preserve">fallen substantially below the levels of earlier years and almost</w:t></w:r>
</w:p>
<w:p>
<w:pPr><w:pStyle w:val="Normal"/></w:pPr>
<w:r><w:t xml:space="preserve">certainly is well below $1,000 per head. The country receives</w:t></w:r>
</w:p>
<w:p>
<w:pPr><w:pStyle w:val="Normal"/></w:pPr>
<w:r><w:t xml:space="preserve">substantial amounts of humanitarian aid from the international</w:t></w:r>
</w:p>
<w:p>
<w:pPr><w:pStyle w:val="Normal"/></w:pPr>
<w:r><w:t xml:space="preserve">community.</w:t></w:r>
</w:p>
<w:p>
<w:pPr><w:pStyle w:val="Normal"/></w:pPr>
<w:r><w:t xml:space="preserve">National product: GDP - purchasing power parity - $NA</w:t></w:r>
</w:p>
<w:p>
<w:pPr><w:pStyle w:val="Normal"/></w:pPr>
<w:r><w:t xml:space="preserve">National product real growth rate: NA%</w:t></w:r>
</w:p>
<w:p>
<w:pPr><w:pStyle w:val="Normal"/></w:pPr>
<w:r><w:t xml:space="preserve">National product per capita: $NA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$NA</w:t></w:r>
</w:p>
<w:p>
<w:pPr><w:pStyle w:val="Normal"/></w:pPr>
<w:r><w:t xml:space="preserve">commodities: NA</w:t></w:r>
</w:p>
<w:p>
<w:pPr><w:pStyle w:val="Normal"/></w:pPr>
<w:r><w:t xml:space="preserve">partners: NA</w:t></w:r>
</w:p>
<w:p>
<w:pPr><w:pStyle w:val="Normal"/></w:pPr>
<w:r><w:t xml:space="preserve">Imports: $NA</w:t></w:r>
</w:p>
<w:p>
<w:pPr><w:pStyle w:val="Normal"/></w:pPr>
<w:r><w:t xml:space="preserve">commodities: NA</w:t></w:r>
</w:p>
<w:p>
<w:pPr><w:pStyle w:val="Normal"/></w:pPr>
<w:r><w:t xml:space="preserve">partners: NA</w:t></w:r>
</w:p>
<w:p>
<w:pPr><w:pStyle w:val="Normal"/></w:pPr>
<w:r><w:t xml:space="preserve">External debt: $NA</w:t></w:r>
</w:p>
<w:p>
<w:pPr><w:pStyle w:val="Normal"/></w:pPr>
<w:r><w:t xml:space="preserve">Industrial production: growth rate NA%; production is sharply down</w:t></w:r>
</w:p>
<w:p>
<w:pPr><w:pStyle w:val="Normal"/></w:pPr>
<w:r><w:t xml:space="preserve">because of interethnic and interrepublic warfare (1991-94)</w:t></w:r>
</w:p>
<w:p>
<w:pPr><w:pStyle w:val="Normal"/></w:pPr>
<w:r><w:t xml:space="preserve">Electricity:</w:t></w:r>
</w:p>
<w:p>
<w:pPr><w:pStyle w:val="Normal"/></w:pPr>
<w:r><w:t xml:space="preserve">capacity: 3,800,000 kW</w:t></w:r>
</w:p>
<w:p>
<w:pPr><w:pStyle w:val="Normal"/></w:pPr>
<w:r><w:t xml:space="preserve">production: NA kWh</w:t></w:r>
</w:p>
<w:p>
<w:pPr><w:pStyle w:val="Normal"/></w:pPr>
<w:r><w:t xml:space="preserve">consumption per capita: NA kWh (1993)</w:t></w:r>
</w:p>
<w:p>
<w:pPr><w:pStyle w:val="Normal"/></w:pPr>
<w:r><w:t xml:space="preserve">Industries: steel production, mining (coal, iron ore, lead, zinc,</w:t></w:r>
</w:p>
<w:p>
<w:pPr><w:pStyle w:val="Normal"/></w:pPr>
<w:r><w:t xml:space="preserve">manganese, and bauxite), manufacturing (vehicle assembly, textiles,</w:t></w:r>
</w:p>
<w:p>
<w:pPr><w:pStyle w:val="Normal"/></w:pPr>
<w:r><w:t xml:space="preserve">tobacco products, wooden furniture, 40% of former Yugoslavia&apos;s</w:t></w:r>
</w:p>
<w:p>
<w:pPr><w:pStyle w:val="Normal"/></w:pPr>
<w:r><w:t xml:space="preserve">armaments including tank and aircraft assembly, domestic appliances),</w:t></w:r>
</w:p>
<w:p>
<w:pPr><w:pStyle w:val="Normal"/></w:pPr>
<w:r><w:t xml:space="preserve">oil refining (1991)</w:t></w:r>
</w:p>
<w:p>
<w:pPr><w:pStyle w:val="Normal"/></w:pPr>
<w:r><w:t xml:space="preserve">Agriculture: accounted for 9.0% of GDP in 1989; regularly produces</w:t></w:r>
</w:p>
<w:p>
<w:pPr><w:pStyle w:val="Normal"/></w:pPr>
<w:r><w:t xml:space="preserve">less than 50% of food needs; the foothills of northern Bosnia support</w:t></w:r>
</w:p>
<w:p>
<w:pPr><w:pStyle w:val="Normal"/></w:pPr>
<w:r><w:t xml:space="preserve">orchards, vineyards, livestock, and some wheat and corn; long winters</w:t></w:r>
</w:p>
<w:p>
<w:pPr><w:pStyle w:val="Normal"/></w:pPr>
<w:r><w:t xml:space="preserve">and heavy precipitation leach soil fertility reducing agricultural</w:t></w:r>
</w:p>
<w:p>
<w:pPr><w:pStyle w:val="Normal"/></w:pPr>
<w:r><w:t xml:space="preserve">output in the mountains; farms are mostly privately held, small, and</w:t></w:r>
</w:p>
<w:p>
<w:pPr><w:pStyle w:val="Normal"/></w:pPr>
<w:r><w:t xml:space="preserve">not very productive (1991)</w:t></w:r>
</w:p>
<w:p>
<w:pPr><w:pStyle w:val="Normal"/></w:pPr>
<w:r><w:t xml:space="preserve">Illicit drugs: NA</w:t></w:r>
</w:p>
<w:p>
<w:pPr><w:pStyle w:val="Normal"/></w:pPr>
<w:r><w:t xml:space="preserve">Economic aid: $NA</w:t></w:r>
</w:p>
<w:p>
<w:pPr><w:pStyle w:val="Normal"/></w:pPr>
<w:r><w:t xml:space="preserve">Currency: 1 dinar = 100 para; Croatian dinar used in Croat-held area,</w:t></w:r>
</w:p>
<w:p>
<w:pPr><w:pStyle w:val="Normal"/></w:pPr>
<w:r><w:t xml:space="preserve">presumably to be replaced by new Croatian kuna; old and new Serbian</w:t></w:r>
</w:p>
<w:p>
<w:pPr><w:pStyle w:val="Normal"/></w:pPr>
<w:r><w:t xml:space="preserve">dinars used in Serb-held area; hard currencies probably supplanting</w:t></w:r>
</w:p>
<w:p>
<w:pPr><w:pStyle w:val="Normal"/></w:pPr>
<w:r><w:t xml:space="preserve">local currencies in areas held by Bosnian government</w:t></w:r>
</w:p>
<w:p>
<w:pPr><w:pStyle w:val="Normal"/></w:pPr>
<w:r><w:t xml:space="preserve">Exchange rates: NA</w:t></w:r>
</w:p>
<w:p>
<w:pPr><w:pStyle w:val="Normal"/></w:pPr>
<w:r><w:t xml:space="preserve">Fiscal year: calendar year</w:t></w:r>
</w:p>
<w:p>
<w:pPr><w:pStyle w:val="Normal"/></w:pPr>
<w:r><w:t xml:space="preserve">@Bosnia And Herzegovina:Transportation</w:t></w:r>
</w:p>
<w:p>
<w:pPr><w:pStyle w:val="Normal"/></w:pPr>
<w:r><w:t xml:space="preserve">Railroads:</w:t></w:r>
</w:p>
<w:p>
<w:pPr><w:pStyle w:val="Normal"/></w:pPr>
<w:r><w:t xml:space="preserve">total: 1,021 km (electrified 795 km)</w:t></w:r>
</w:p>
<w:p>
<w:pPr><w:pStyle w:val="Normal"/></w:pPr>
<w:r><w:t xml:space="preserve">standard gauge: 1,021 km 1.435-m gauge (1994)</w:t></w:r>
</w:p>
<w:p>
<w:pPr><w:pStyle w:val="Normal"/></w:pPr>
<w:r><w:t xml:space="preserve">Highways:</w:t></w:r>
</w:p>
<w:p>
<w:pPr><w:pStyle w:val="Normal"/></w:pPr>
<w:r><w:t xml:space="preserve">total: 21,168 km</w:t></w:r>
</w:p>
<w:p>
<w:pPr><w:pStyle w:val="Normal"/></w:pPr>
<w:r><w:t xml:space="preserve">paved: 11,436 km</w:t></w:r>
</w:p>
<w:p>
<w:pPr><w:pStyle w:val="Normal"/></w:pPr>
<w:r><w:t xml:space="preserve">unpaved: gravel 8,146 km; earth 1,586 km (1991)</w:t></w:r>
</w:p>
<w:p>
<w:pPr><w:pStyle w:val="Normal"/></w:pPr>
<w:r><w:t xml:space="preserve">Inland waterways: NA km</w:t></w:r>
</w:p>
<w:p>
<w:pPr><w:pStyle w:val="Normal"/></w:pPr>
<w:r><w:t xml:space="preserve">Pipelines: crude oil 174 km; natural gas 90 km (1992); note -</w:t></w:r>
</w:p>
<w:p>
<w:pPr><w:pStyle w:val="Normal"/></w:pPr>
<w:r><w:t xml:space="preserve">pipelines now disrupted</w:t></w:r>
</w:p>
<w:p>
<w:pPr><w:pStyle w:val="Normal"/></w:pPr>
<w:r><w:t xml:space="preserve">Ports: Bosanski Brod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27</w:t></w:r>
</w:p>
<w:p>
<w:pPr><w:pStyle w:val="Normal"/></w:pPr>
<w:r><w:t xml:space="preserve">with paved runways 2,438 to 3,047 m: 4</w:t></w:r>
</w:p>
<w:p>
<w:pPr><w:pStyle w:val="Normal"/></w:pPr>
<w:r><w:t xml:space="preserve">with paved runways 1,524 to 2,437 m: 3</w:t></w:r>
</w:p>
<w:p>
<w:pPr><w:pStyle w:val="Normal"/></w:pPr>
<w:r><w:t xml:space="preserve">with paved runways under 914 m: 11</w:t></w:r>
</w:p>
<w:p>
<w:pPr><w:pStyle w:val="Normal"/></w:pPr>
<w:r><w:t xml:space="preserve">with unpaved runways 1,524 to 2,438 m: 1</w:t></w:r>
</w:p>
<w:p>
<w:pPr><w:pStyle w:val="Normal"/></w:pPr>
<w:r><w:t xml:space="preserve">with unpaved runways 914 to 1,523 m: 8</w:t></w:r>
</w:p>
<w:p>
<w:pPr><w:pStyle w:val="Normal"/></w:pPr>
<w:r><w:t xml:space="preserve">@Bosnia And Herzegovina:Communications</w:t></w:r>
</w:p>
<w:p>
<w:pPr><w:pStyle w:val="Normal"/></w:pPr>
<w:r><w:t xml:space="preserve">Telephone system: 727,000 telephones; telephone and telegraph network</w:t></w:r>
</w:p>
<w:p>
<w:pPr><w:pStyle w:val="Normal"/></w:pPr>
<w:r><w:t xml:space="preserve">is in need of modernization and expansion; many urban areas are below</w:t></w:r>
</w:p>
<w:p>
<w:pPr><w:pStyle w:val="Normal"/></w:pPr>
<w:r><w:t xml:space="preserve">average when compared with services in other former Yugoslav republics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no earth stations</w:t></w:r>
</w:p>
<w:p>
<w:pPr><w:pStyle w:val="Normal"/></w:pPr>
<w:r><w:t xml:space="preserve">Radio:</w:t></w:r>
</w:p>
<w:p>
<w:pPr><w:pStyle w:val="Normal"/></w:pPr>
<w:r><w:t xml:space="preserve">broadcast stations: AM 9, FM 2, shortwave 0</w:t></w:r>
</w:p>
<w:p>
<w:pPr><w:pStyle w:val="Normal"/></w:pPr>
<w:r><w:t xml:space="preserve">radios: 840,000</w:t></w:r>
</w:p>
<w:p>
<w:pPr><w:pStyle w:val="Normal"/></w:pPr>
<w:r><w:t xml:space="preserve">Television:</w:t></w:r>
</w:p>
<w:p>
<w:pPr><w:pStyle w:val="Normal"/></w:pPr>
<w:r><w:t xml:space="preserve">broadcast stations: 6</w:t></w:r>
</w:p>
<w:p>
<w:pPr><w:pStyle w:val="Normal"/></w:pPr>
<w:r><w:t xml:space="preserve">televisions: 1,012,094</w:t></w:r>
</w:p>
<w:p>
<w:pPr><w:pStyle w:val="Normal"/></w:pPr>
<w:r><w:t xml:space="preserve">@Bosnia And Herzegovina:Defense Forces</w:t></w:r>
</w:p>
<w:p>
<w:pPr><w:pStyle w:val="Normal"/></w:pPr>
<w:r><w:t xml:space="preserve">Branches: Army</w:t></w:r>
</w:p>
<w:p>
<w:pPr><w:pStyle w:val="Normal"/></w:pPr>
<w:r><w:t xml:space="preserve">Manpower availability: males age 15-49 815,055; males fit for military</w:t></w:r>
</w:p>
<w:p>
<w:pPr><w:pStyle w:val="Normal"/></w:pPr>
<w:r><w:t xml:space="preserve">service 657,454; males reach military age (19) annually 38,201 (1995</w:t></w:r>
</w:p>
<w:p>
<w:pPr><w:pStyle w:val="Normal"/></w:pPr>
<w:r><w:t xml:space="preserve">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BOTSWANA</w:t></w:r>
</w:p>
<w:p>
<w:pPr><w:pStyle w:val="Normal"/></w:pPr>
<w:r><w:t xml:space="preserve">@Botswana:Geography</w:t></w:r>
</w:p>
<w:p>
<w:pPr><w:pStyle w:val="Normal"/></w:pPr>
<w:r><w:t xml:space="preserve">Location: Southern Africa, north of South Africa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600,370 sq km</w:t></w:r>
</w:p>
<w:p>
<w:pPr><w:pStyle w:val="Normal"/></w:pPr>
<w:r><w:t xml:space="preserve">land area: 585,370 sq km</w:t></w:r>
</w:p>
<w:p>
<w:pPr><w:pStyle w:val="Normal"/></w:pPr>
<w:r><w:t xml:space="preserve">comparative area: slightly smaller than Texas</w:t></w:r>
</w:p>
<w:p>
<w:pPr><w:pStyle w:val="Normal"/></w:pPr>
<w:r><w:t xml:space="preserve">Land boundaries: total 4,013 km, Namibia 1,360 km, South Africa 1,840</w:t></w:r>
</w:p>
<w:p>
<w:pPr><w:pStyle w:val="Normal"/></w:pPr>
<w:r><w:t xml:space="preserve">km, Zimbabwe 813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short section of boundary with Namibia is</w:t></w:r>
</w:p>
<w:p>
<w:pPr><w:pStyle w:val="Normal"/></w:pPr>
<w:r><w:t xml:space="preserve">indefinite; quadripoint with Namibia, Zambia, and Zimbabwe is in</w:t></w:r>
</w:p>
<w:p>
<w:pPr><w:pStyle w:val="Normal"/></w:pPr>
<w:r><w:t xml:space="preserve">disagreement; dispute with Namibia over uninhabited Kasikili (Sidudu)</w:t></w:r>
</w:p>
<w:p>
<w:pPr><w:pStyle w:val="Normal"/></w:pPr>
<w:r><w:t xml:space="preserve">Island in Linyanti (Chobe) River remained unresolved in mid-February</w:t></w:r>
</w:p>
<w:p>
<w:pPr><w:pStyle w:val="Normal"/></w:pPr>
<w:r><w:t xml:space="preserve">1995 and the parties agreed to refer the matter to the International</w:t></w:r>
</w:p>
<w:p>
<w:pPr><w:pStyle w:val="Normal"/></w:pPr>
<w:r><w:t xml:space="preserve">Court of Justice</w:t></w:r>
</w:p>
<w:p>
<w:pPr><w:pStyle w:val="Normal"/></w:pPr>
<w:r><w:t xml:space="preserve">Climate: semiarid; warm winters and hot summers</w:t></w:r>
</w:p>
<w:p>
<w:pPr><w:pStyle w:val="Normal"/></w:pPr>
<w:r><w:t xml:space="preserve">Terrain: predominately flat to gently rolling tableland; Kalahari</w:t></w:r>
</w:p>
<w:p>
<w:pPr><w:pStyle w:val="Normal"/></w:pPr>
<w:r><w:t xml:space="preserve">Desert in southwest</w:t></w:r>
</w:p>
<w:p>
<w:pPr><w:pStyle w:val="Normal"/></w:pPr>
<w:r><w:t xml:space="preserve">Natural resources: diamonds, copper, nickel, salt, soda ash, potash,</w:t></w:r>
</w:p>
<w:p>
<w:pPr><w:pStyle w:val="Normal"/></w:pPr>
<w:r><w:t xml:space="preserve">coal, iron ore, silver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75%</w:t></w:r>
</w:p>
<w:p>
<w:pPr><w:pStyle w:val="Normal"/></w:pPr>
<w:r><w:t xml:space="preserve">forest and woodland: 2%</w:t></w:r>
</w:p>
<w:p>
<w:pPr><w:pStyle w:val="Normal"/></w:pPr>
<w:r><w:t xml:space="preserve">other: 21%</w:t></w:r>
</w:p>
<w:p>
<w:pPr><w:pStyle w:val="Normal"/></w:pPr>
<w:r><w:t xml:space="preserve">Irrigated land: 20 sq km (1989 est.)</w:t></w:r>
</w:p>
<w:p>
<w:pPr><w:pStyle w:val="Normal"/></w:pPr>
<w:r><w:t xml:space="preserve">Environment:</w:t></w:r>
</w:p>
<w:p>
<w:pPr><w:pStyle w:val="Normal"/></w:pPr>
<w:r><w:t xml:space="preserve">current issues: overgrazing, primarily as a result of the expansion of</w:t></w:r>
</w:p>
<w:p>
<w:pPr><w:pStyle w:val="Normal"/></w:pPr>
<w:r><w:t xml:space="preserve">the cattle population; desertification; limited natural fresh water</w:t></w:r>
</w:p>
<w:p>
<w:pPr><w:pStyle w:val="Normal"/></w:pPr>
<w:r><w:t xml:space="preserve">resources</w:t></w:r>
</w:p>
<w:p>
<w:pPr><w:pStyle w:val="Normal"/></w:pPr>
<w:r><w:t xml:space="preserve">natural hazards: periodic droughts; seasonal August winds blow from</w:t></w:r>
</w:p>
<w:p>
<w:pPr><w:pStyle w:val="Normal"/></w:pPr>
<w:r><w:t xml:space="preserve">the west, carrying sand and dust across the country, which can obscure</w:t></w:r>
</w:p>
<w:p>
<w:pPr><w:pStyle w:val="Normal"/></w:pPr>
<w:r><w:t xml:space="preserve">visibility</w:t></w:r>
</w:p>
<w:p>
<w:pPr><w:pStyle w:val="Normal"/></w:pPr>
<w:r><w:t xml:space="preserve">international agreements: party to - Climate Change, Endangered</w:t></w:r>
</w:p>
<w:p>
<w:pPr><w:pStyle w:val="Normal"/></w:pPr>
<w:r><w:t xml:space="preserve">Species, Law of the Sea, Nuclear Test Ban, Ozone Layer Protection;</w:t></w:r>
</w:p>
<w:p>
<w:pPr><w:pStyle w:val="Normal"/></w:pPr>
<w:r><w:t xml:space="preserve">signed, but not ratified - Biodiversity</w:t></w:r>
</w:p>
<w:p>
<w:pPr><w:pStyle w:val="Normal"/></w:pPr>
<w:r><w:t xml:space="preserve">Note: landlocked; population concentrated in eastern part of the</w:t></w:r>
</w:p>
<w:p>
<w:pPr><w:pStyle w:val="Normal"/></w:pPr>
<w:r><w:t xml:space="preserve">country</w:t></w:r>
</w:p>
<w:p>
<w:pPr><w:pStyle w:val="Normal"/></w:pPr>
<w:r><w:t xml:space="preserve">@Botswana:People</w:t></w:r>
</w:p>
<w:p>
<w:pPr><w:pStyle w:val="Normal"/></w:pPr>
<w:r><w:t xml:space="preserve">Population: 1,392,414 (July 1995 est.)</w:t></w:r>
</w:p>
<w:p>
<w:pPr><w:pStyle w:val="Normal"/></w:pPr>
<w:r><w:t xml:space="preserve">Age structure:</w:t></w:r>
</w:p>
<w:p>
<w:pPr><w:pStyle w:val="Normal"/></w:pPr>
<w:r><w:t xml:space="preserve">0-14 years: 43% (female 300,598; male 303,333)</w:t></w:r>
</w:p>
<w:p>
<w:pPr><w:pStyle w:val="Normal"/></w:pPr>
<w:r><w:t xml:space="preserve">15-64 years: 53% (female 398,347; male 344,838)</w:t></w:r>
</w:p>
<w:p>
<w:pPr><w:pStyle w:val="Normal"/></w:pPr>
<w:r><w:t xml:space="preserve">65 years and over: 4% (female 25,773; male 19,525) (July 1995 est.)</w:t></w:r>
</w:p>
<w:p>
<w:pPr><w:pStyle w:val="Normal"/></w:pPr>
<w:r><w:t xml:space="preserve">Population growth rate: 2.36% (1995 est.)</w:t></w:r>
</w:p>
<w:p>
<w:pPr><w:pStyle w:val="Normal"/></w:pPr>
<w:r><w:t xml:space="preserve">Birth rate: 31.01 births/1,000 population (1995 est.)</w:t></w:r>
</w:p>
<w:p>
<w:pPr><w:pStyle w:val="Normal"/></w:pPr>
<w:r><w:t xml:space="preserve">Death rate: 7.41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38 deaths/1,000 live births (1995 est.)</w:t></w:r>
</w:p>
<w:p>
<w:pPr><w:pStyle w:val="Normal"/></w:pPr>
<w:r><w:t xml:space="preserve">Life expectancy at birth:</w:t></w:r>
</w:p>
<w:p>
<w:pPr><w:pStyle w:val="Normal"/></w:pPr>
<w:r><w:t xml:space="preserve">total population: 63.56 years</w:t></w:r>
</w:p>
<w:p>
<w:pPr><w:pStyle w:val="Normal"/></w:pPr>
<w:r><w:t xml:space="preserve">male: 60.54 years</w:t></w:r>
</w:p>
<w:p>
<w:pPr><w:pStyle w:val="Normal"/></w:pPr>
<w:r><w:t xml:space="preserve">female: 66.67 years (1995 est.)</w:t></w:r>
</w:p>
<w:p>
<w:pPr><w:pStyle w:val="Normal"/></w:pPr>
<w:r><w:t xml:space="preserve">Total fertility rate: 3.86 children born/woman (1995 est.)</w:t></w:r>
</w:p>
<w:p>
<w:pPr><w:pStyle w:val="Normal"/></w:pPr>
<w:r><w:t xml:space="preserve">Nationality:</w:t></w:r>
</w:p>
<w:p>
<w:pPr><w:pStyle w:val="Normal"/></w:pPr>
<w:r><w:t xml:space="preserve">noun: Motswana (singular), Batswana (plural)</w:t></w:r>
</w:p>
<w:p>
<w:pPr><w:pStyle w:val="Normal"/></w:pPr>
<w:r><w:t xml:space="preserve">adjective: Motswana (singular), Batswana (plural)</w:t></w:r>
</w:p>
<w:p>
<w:pPr><w:pStyle w:val="Normal"/></w:pPr>
<w:r><w:t xml:space="preserve">Ethnic divisions: Batswana 95%, Kalanga, Basarwa, and Kgalagadi 4%,</w:t></w:r>
</w:p>
<w:p>
<w:pPr><w:pStyle w:val="Normal"/></w:pPr>
<w:r><w:t xml:space="preserve">white 1%</w:t></w:r>
</w:p>
<w:p>
<w:pPr><w:pStyle w:val="Normal"/></w:pPr>
<w:r><w:t xml:space="preserve">Religions: indigenous beliefs 50%, Christian 50%</w:t></w:r>
</w:p>
<w:p>
<w:pPr><w:pStyle w:val="Normal"/></w:pPr>
<w:r><w:t xml:space="preserve">Languages: English (official), Setswana</w:t></w:r>
</w:p>
<w:p>
<w:pPr><w:pStyle w:val="Normal"/></w:pPr>
<w:r><w:t xml:space="preserve">Literacy: age 15 and over can read and write (1990 est.)</w:t></w:r>
</w:p>
<w:p>
<w:pPr><w:pStyle w:val="Normal"/></w:pPr>
<w:r><w:t xml:space="preserve">total population: 23%</w:t></w:r>
</w:p>
<w:p>
<w:pPr><w:pStyle w:val="Normal"/></w:pPr>
<w:r><w:t xml:space="preserve">male: 32%</w:t></w:r>
</w:p>
<w:p>
<w:pPr><w:pStyle w:val="Normal"/></w:pPr>
<w:r><w:t xml:space="preserve">female: 16%</w:t></w:r>
</w:p>
<w:p>
<w:pPr><w:pStyle w:val="Normal"/></w:pPr>
<w:r><w:t xml:space="preserve">Labor force: 428,000 (1992)</w:t></w:r>
</w:p>
<w:p>
<w:pPr><w:pStyle w:val="Normal"/></w:pPr>
<w:r><w:t xml:space="preserve">by occupation: 220,000 formal sector employees, most others are</w:t></w:r>
</w:p>
<w:p>
<w:pPr><w:pStyle w:val="Normal"/></w:pPr>
<w:r><w:t xml:space="preserve">engaged in cattle raising and subsistence agriculture (1992 est.);</w:t></w:r>
</w:p>
<w:p>
<w:pPr><w:pStyle w:val="Normal"/></w:pPr>
<w:r><w:t xml:space="preserve">14,300 are employed in various mines in South Africa (March 1992)</w:t></w:r>
</w:p>
<w:p>
<w:pPr><w:pStyle w:val="Normal"/></w:pPr>
<w:r><w:t xml:space="preserve">@Botswana:Government</w:t></w:r>
</w:p>
<w:p>
<w:pPr><w:pStyle w:val="Normal"/></w:pPr>
<w:r><w:t xml:space="preserve">Names:</w:t></w:r>
</w:p>
<w:p>
<w:pPr><w:pStyle w:val="Normal"/></w:pPr>
<w:r><w:t xml:space="preserve">conventional long form: Republic of Botswana</w:t></w:r>
</w:p>
<w:p>
<w:pPr><w:pStyle w:val="Normal"/></w:pPr>
<w:r><w:t xml:space="preserve">conventional short form: Botswana</w:t></w:r>
</w:p>
<w:p>
<w:pPr><w:pStyle w:val="Normal"/></w:pPr>
<w:r><w:t xml:space="preserve">former: Bechuanaland</w:t></w:r>
</w:p>
<w:p>
<w:pPr><w:pStyle w:val="Normal"/></w:pPr>
<w:r><w:t xml:space="preserve">Digraph: BC</w:t></w:r>
</w:p>
<w:p>
<w:pPr><w:pStyle w:val="Normal"/></w:pPr>
<w:r><w:t xml:space="preserve">Type: parliamentary republic</w:t></w:r>
</w:p>
<w:p>
<w:pPr><w:pStyle w:val="Normal"/></w:pPr>
<w:r><w:t xml:space="preserve">Capital: Gaborone</w:t></w:r>
</w:p>
<w:p>
<w:pPr><w:pStyle w:val="Normal"/></w:pPr>
<w:r><w:t xml:space="preserve">Administrative divisions: 10 districts; Central, Chobe, Ghanzi,</w:t></w:r>
</w:p>
<w:p>
<w:pPr><w:pStyle w:val="Normal"/></w:pPr>
<w:r><w:t xml:space="preserve">Kgalagadi, Kgatleng, Kweneng, Ngamiland, North-East, South-East,</w:t></w:r>
</w:p>
<w:p>
<w:pPr><w:pStyle w:val="Normal"/></w:pPr>
<w:r><w:t xml:space="preserve">Southern; in addition, there are 4 town councils - Francistown,</w:t></w:r>
</w:p>
<w:p>
<w:pPr><w:pStyle w:val="Normal"/></w:pPr>
<w:r><w:t xml:space="preserve">Gaborone, Lobatse, Selebi-Phikwe</w:t></w:r>
</w:p>
<w:p>
<w:pPr><w:pStyle w:val="Normal"/></w:pPr>
<w:r><w:t xml:space="preserve">Independence: 30 September 1966 (from UK)</w:t></w:r>
</w:p>
<w:p>
<w:pPr><w:pStyle w:val="Normal"/></w:pPr>
<w:r><w:t xml:space="preserve">National holiday: Independence Day, 30 September (1966)</w:t></w:r>
</w:p>
<w:p>
<w:pPr><w:pStyle w:val="Normal"/></w:pPr>
<w:r><w:t xml:space="preserve">Constitution: March 1965, effective 30 September 1966</w:t></w:r>
</w:p>
<w:p>
<w:pPr><w:pStyle w:val="Normal"/></w:pPr>
<w:r><w:t xml:space="preserve">Legal system: based on Roman-Dutch law and local customary law;</w:t></w:r>
</w:p>
<w:p>
<w:pPr><w:pStyle w:val="Normal"/></w:pPr>
<w:r><w:t xml:space="preserve">judicial review limited to matters of interpretation; has not accepted</w:t></w:r>
</w:p>
<w:p>
<w:pPr><w:pStyle w:val="Normal"/></w:pPr>
<w:r><w:t xml:space="preserve">compulsory ICJ jurisdiction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Sir Ketumile MASIRE</w:t></w:r>
</w:p>
<w:p>
<w:pPr><w:pStyle w:val="Normal"/></w:pPr>
<w:r><w:t xml:space="preserve">(since 13 July 1980); Vice President Festus MOGAE (since 9 March</w:t></w:r>
</w:p>
<w:p>
<w:pPr><w:pStyle w:val="Normal"/></w:pPr>
<w:r><w:t xml:space="preserve">1992); election last held 15 October 1994 (next to be held October</w:t></w:r>
</w:p>
<w:p>
<w:pPr><w:pStyle w:val="Normal"/></w:pPr>
<w:r><w:t xml:space="preserve">1999); results - President Sir Ketumile MASIRE was reelected by the</w:t></w:r>
</w:p>
<w:p>
<w:pPr><w:pStyle w:val="Normal"/></w:pPr>
<w:r><w:t xml:space="preserve">National Assembly</w:t></w:r>
</w:p>
<w:p>
<w:pPr><w:pStyle w:val="Normal"/></w:pPr>
<w:r><w:t xml:space="preserve">cabinet: Cabinet; appointed by the president</w:t></w:r>
</w:p>
<w:p>
<w:pPr><w:pStyle w:val="Normal"/></w:pPr>
<w:r><w:t xml:space="preserve">Legislative branch: bicameral Parliament</w:t></w:r>
</w:p>
<w:p>
<w:pPr><w:pStyle w:val="Normal"/></w:pPr>
<w:r><w:t xml:space="preserve">House of Chiefs: is a largely advisory 15-member body consisting of</w:t></w:r>
</w:p>
<w:p>
<w:pPr><w:pStyle w:val="Normal"/></w:pPr>
<w:r><w:t xml:space="preserve">chiefs of the 8 principal tribes, 4 elected subchiefs, and 3 members</w:t></w:r>
</w:p>
<w:p>
<w:pPr><w:pStyle w:val="Normal"/></w:pPr>
<w:r><w:t xml:space="preserve">selected by the other 12</w:t></w:r>
</w:p>
<w:p>
<w:pPr><w:pStyle w:val="Normal"/></w:pPr>
<w:r><w:t xml:space="preserve">National Assembly: elections last held 15 October 1994 (next to be</w:t></w:r>
</w:p>
<w:p>
<w:pPr><w:pStyle w:val="Normal"/></w:pPr>
<w:r><w:t xml:space="preserve">held October 1999); results - percent of vote by party NA; seats - (44</w:t></w:r>
</w:p>
<w:p>
<w:pPr><w:pStyle w:val="Normal"/></w:pPr>
<w:r><w:t xml:space="preserve">total of which 40 are elected and 4 are appointed) BDP 27, BNF 13</w:t></w:r>
</w:p>
<w:p>
<w:pPr><w:pStyle w:val="Normal"/></w:pPr>
<w:r><w:t xml:space="preserve">Judicial branch: High Court, Court of Appeal</w:t></w:r>
</w:p>
<w:p>
<w:pPr><w:pStyle w:val="Normal"/></w:pPr>
<w:r><w:t xml:space="preserve">Political parties and leaders: Botswana Democratic Party (BDP), Sir</w:t></w:r>
</w:p>
<w:p>
<w:pPr><w:pStyle w:val="Normal"/></w:pPr>
<w:r><w:t xml:space="preserve">Ketumile MASIRE; Botswana National Front (BNF), Kenneth KOMA; Botswana</w:t></w:r>
</w:p>
<w:p>
<w:pPr><w:pStyle w:val="Normal"/></w:pPr>
<w:r><w:t xml:space="preserve">People&apos;s Party (BPP), Knight MARIPE; Botswana Independence Party</w:t></w:r>
</w:p>
<w:p>
<w:pPr><w:pStyle w:val="Normal"/></w:pPr>
<w:r><w:t xml:space="preserve">(BIP), Motsamai MPHO</w:t></w:r>
</w:p>
<w:p>
<w:pPr><w:pStyle w:val="Normal"/></w:pPr>
<w:r><w:t xml:space="preserve">Member of: ACP, AfDB, C, CCC, ECA, FAO, FLS, G-77, GATT, IBRD, ICAO,</w:t></w:r>
</w:p>
<w:p>
<w:pPr><w:pStyle w:val="Normal"/></w:pPr>
<w:r><w:t xml:space="preserve">ICFTU, ICRM, IDA, IFAD, IFC, IFRCS, ILO, IMF, INTELSAT (nonsignatory</w:t></w:r>
</w:p>
<w:p>
<w:pPr><w:pStyle w:val="Normal"/></w:pPr>
<w:r><w:t xml:space="preserve">user), INTERPOL, IOC, ITU, NAM, OAU, SACU, SADC, UN, UNCTAD, UNESCO,</w:t></w:r>
</w:p>
<w:p>
<w:pPr><w:pStyle w:val="Normal"/></w:pPr>
<w:r><w:t xml:space="preserve">UNIDO, UNOMOZ, UNOMUR, UNOSOM, UPU, WCL, WFTU, WHO, WMO</w:t></w:r>
</w:p>
<w:p>
<w:pPr><w:pStyle w:val="Normal"/></w:pPr>
<w:r><w:t xml:space="preserve">Diplomatic representation in US:</w:t></w:r>
</w:p>
<w:p>
<w:pPr><w:pStyle w:val="Normal"/></w:pPr>
<w:r><w:t xml:space="preserve">chief of mission: Ambassador Botsweletse Kingsley SEBELE</w:t></w:r>
</w:p>
<w:p>
<w:pPr><w:pStyle w:val="Normal"/></w:pPr>
<w:r><w:t xml:space="preserve">chancery: Suite 7M, 3400 International Drive NW, Washington, DC 20008</w:t></w:r>
</w:p>
<w:p>
<w:pPr><w:pStyle w:val="Normal"/></w:pPr>
<w:r><w:t xml:space="preserve">telephone: [1] (202) 244-4990, 4991</w:t></w:r>
</w:p>
<w:p>
<w:pPr><w:pStyle w:val="Normal"/></w:pPr>
<w:r><w:t xml:space="preserve">FAX: [1] (202) 244-4164</w:t></w:r>
</w:p>
<w:p>
<w:pPr><w:pStyle w:val="Normal"/></w:pPr>
<w:r><w:t xml:space="preserve">US diplomatic representation:</w:t></w:r>
</w:p>
<w:p>
<w:pPr><w:pStyle w:val="Normal"/></w:pPr>
<w:r><w:t xml:space="preserve">chief of mission: Ambassador Howard F. JETER</w:t></w:r>
</w:p>
<w:p>
<w:pPr><w:pStyle w:val="Normal"/></w:pPr>
<w:r><w:t xml:space="preserve">embassy: address NA, Gaborone</w:t></w:r>
</w:p>
<w:p>
<w:pPr><w:pStyle w:val="Normal"/></w:pPr>
<w:r><w:t xml:space="preserve">mailing address: P. O. Box 90, Gaborone</w:t></w:r>
</w:p>
<w:p>
<w:pPr><w:pStyle w:val="Normal"/></w:pPr>
<w:r><w:t xml:space="preserve">telephone: [267] 353982</w:t></w:r>
</w:p>
<w:p>
<w:pPr><w:pStyle w:val="Normal"/></w:pPr>
<w:r><w:t xml:space="preserve">FAX: [267] 356947</w:t></w:r>
</w:p>
<w:p>
<w:pPr><w:pStyle w:val="Normal"/></w:pPr>
<w:r><w:t xml:space="preserve">Flag: light blue with a horizontal white-edged black stripe in the</w:t></w:r>
</w:p>
<w:p>
<w:pPr><w:pStyle w:val="Normal"/></w:pPr>
<w:r><w:t xml:space="preserve">center</w:t></w:r>
</w:p>
<w:p>
<w:pPr><w:pStyle w:val="Normal"/></w:pPr>
<w:r><w:t xml:space="preserve">@Botswana:Economy</w:t></w:r>
</w:p>
<w:p>
<w:pPr><w:pStyle w:val="Normal"/></w:pPr>
<w:r><w:t xml:space="preserve">Overview: The economy has historically been based on cattle raising</w:t></w:r>
</w:p>
<w:p>
<w:pPr><w:pStyle w:val="Normal"/></w:pPr>
<w:r><w:t xml:space="preserve">and crops. Agriculture today provides a livelihood for more than 80%</w:t></w:r>
</w:p>
<w:p>
<w:pPr><w:pStyle w:val="Normal"/></w:pPr>
<w:r><w:t xml:space="preserve">of the population but supplies only about 50% of food needs and</w:t></w:r>
</w:p>
<w:p>
<w:pPr><w:pStyle w:val="Normal"/></w:pPr>
<w:r><w:t xml:space="preserve">accounts for only 5% of GDP. Subsistence farming and cattle raising</w:t></w:r>
</w:p>
<w:p>
<w:pPr><w:pStyle w:val="Normal"/></w:pPr>
<w:r><w:t xml:space="preserve">predominate. The driving force behind the rapid economic growth of the</w:t></w:r>
</w:p>
<w:p>
<w:pPr><w:pStyle w:val="Normal"/></w:pPr>
<w:r><w:t xml:space="preserve">1970s and 1980s has been the mining industry. This sector, mostly on</w:t></w:r>
</w:p>
<w:p>
<w:pPr><w:pStyle w:val="Normal"/></w:pPr>
<w:r><w:t xml:space="preserve">the strength of diamonds, has gone from generating 25% of GDP in 1980</w:t></w:r>
</w:p>
<w:p>
<w:pPr><w:pStyle w:val="Normal"/></w:pPr>
<w:r><w:t xml:space="preserve">to 39% in 1994. No other sector has experienced such growth,</w:t></w:r>
</w:p>
<w:p>
<w:pPr><w:pStyle w:val="Normal"/></w:pPr>
<w:r><w:t xml:space="preserve">especially not agriculture, which is plagued by erratic rainfall and</w:t></w:r>
</w:p>
<w:p>
<w:pPr><w:pStyle w:val="Normal"/></w:pPr>
<w:r><w:t xml:space="preserve">poor soils. The unemployment rate remains a problem at 25%. Hampered</w:t></w:r>
</w:p>
<w:p>
<w:pPr><w:pStyle w:val="Normal"/></w:pPr>
<w:r><w:t xml:space="preserve">by a still sluggish diamond market in 1994, GDP grew by only 1%.</w:t></w:r>
</w:p>
<w:p>
<w:pPr><w:pStyle w:val="Normal"/></w:pPr>
<w:r><w:t xml:space="preserve">National product: GDP - purchasing power parity - $4.3 billion (1994</w:t></w:r>
</w:p>
<w:p>
<w:pPr><w:pStyle w:val="Normal"/></w:pPr>
<w:r><w:t xml:space="preserve">est.)</w:t></w:r>
</w:p>
<w:p>
<w:pPr><w:pStyle w:val="Normal"/></w:pPr>
<w:r><w:t xml:space="preserve">National product real growth rate: 1% (1994 est.)</w:t></w:r>
</w:p>
<w:p>
<w:pPr><w:pStyle w:val="Normal"/></w:pPr>
<w:r><w:t xml:space="preserve">National product per capita: $3,130 (1994 est.)</w:t></w:r>
</w:p>
<w:p>
<w:pPr><w:pStyle w:val="Normal"/></w:pPr>
<w:r><w:t xml:space="preserve">Inflation rate (consumer prices): 10% (1994 est.)</w:t></w:r>
</w:p>
<w:p>
<w:pPr><w:pStyle w:val="Normal"/></w:pPr>
<w:r><w:t xml:space="preserve">Unemployment rate: 25% (1994 est.)</w:t></w:r>
</w:p>
<w:p>
<w:pPr><w:pStyle w:val="Normal"/></w:pPr>
<w:r><w:t xml:space="preserve">Budget:</w:t></w:r>
</w:p>
<w:p>
<w:pPr><w:pStyle w:val="Normal"/></w:pPr>
<w:r><w:t xml:space="preserve">revenues: $1.7 billion</w:t></w:r>
</w:p>
<w:p>
<w:pPr><w:pStyle w:val="Normal"/></w:pPr>
<w:r><w:t xml:space="preserve">expenditures: $1.99 billion, including capital expenditures of $652</w:t></w:r>
</w:p>
<w:p>
<w:pPr><w:pStyle w:val="Normal"/></w:pPr>
<w:r><w:t xml:space="preserve">million (FY93/94)</w:t></w:r>
</w:p>
<w:p>
<w:pPr><w:pStyle w:val="Normal"/></w:pPr>
<w:r><w:t xml:space="preserve">Exports: $1.8 billion (f.o.b. 1994)</w:t></w:r>
</w:p>
<w:p>
<w:pPr><w:pStyle w:val="Normal"/></w:pPr>
<w:r><w:t xml:space="preserve">commodities: diamonds 78%, copper and nickel 6%, meat 5%</w:t></w:r>
</w:p>
<w:p>
<w:pPr><w:pStyle w:val="Normal"/></w:pPr>
<w:r><w:t xml:space="preserve">partners: Switzerland, UK, SACU (Southern African Customs Union)</w:t></w:r>
</w:p>
<w:p>
<w:pPr><w:pStyle w:val="Normal"/></w:pPr>
<w:r><w:t xml:space="preserve">Imports: $1.8 billion (c.i.f., 1992)</w:t></w:r>
</w:p>
<w:p>
<w:pPr><w:pStyle w:val="Normal"/></w:pPr>
<w:r><w:t xml:space="preserve">commodities: foodstuffs, vehicles and transport equipment, textiles,</w:t></w:r>
</w:p>
<w:p>
<w:pPr><w:pStyle w:val="Normal"/></w:pPr>
<w:r><w:t xml:space="preserve">petroleum products</w:t></w:r>
</w:p>
<w:p>
<w:pPr><w:pStyle w:val="Normal"/></w:pPr>
<w:r><w:t xml:space="preserve">partners: Switzerland, SACU (Southern African Customs Union), UK, US</w:t></w:r>
</w:p>
<w:p>
<w:pPr><w:pStyle w:val="Normal"/></w:pPr>
<w:r><w:t xml:space="preserve">External debt: $344 million (December 1991)</w:t></w:r>
</w:p>
<w:p>
<w:pPr><w:pStyle w:val="Normal"/></w:pPr>
<w:r><w:t xml:space="preserve">Industrial production: growth rate 4.6% (FY92/93); accounts for about</w:t></w:r>
</w:p>
<w:p>
<w:pPr><w:pStyle w:val="Normal"/></w:pPr>
<w:r><w:t xml:space="preserve">43% of GDP, including mining</w:t></w:r>
</w:p>
<w:p>
<w:pPr><w:pStyle w:val="Normal"/></w:pPr>
<w:r><w:t xml:space="preserve">Electricity:</w:t></w:r>
</w:p>
<w:p>
<w:pPr><w:pStyle w:val="Normal"/></w:pPr>
<w:r><w:t xml:space="preserve">capacity: 220,000 kW</w:t></w:r>
</w:p>
<w:p>
<w:pPr><w:pStyle w:val="Normal"/></w:pPr>
<w:r><w:t xml:space="preserve">production: 900 million kWh</w:t></w:r>
</w:p>
<w:p>
<w:pPr><w:pStyle w:val="Normal"/></w:pPr>
<w:r><w:t xml:space="preserve">consumption per capita: 694 kWh (1993)</w:t></w:r>
</w:p>
<w:p>
<w:pPr><w:pStyle w:val="Normal"/></w:pPr>
<w:r><w:t xml:space="preserve">Industries: mining of diamonds, copper, nickel, coal, salt, soda ash,</w:t></w:r>
</w:p>
<w:p>
<w:pPr><w:pStyle w:val="Normal"/></w:pPr>
<w:r><w:t xml:space="preserve">potash; livestock processing</w:t></w:r>
</w:p>
<w:p>
<w:pPr><w:pStyle w:val="Normal"/></w:pPr>
<w:r><w:t xml:space="preserve">Agriculture: sorghum, maize, millet, pulses, groundnuts, beans,</w:t></w:r>
</w:p>
<w:p>
<w:pPr><w:pStyle w:val="Normal"/></w:pPr>
<w:r><w:t xml:space="preserve">cowpeas, sunflower seeds; livestock</w:t></w:r>
</w:p>
<w:p>
<w:pPr><w:pStyle w:val="Normal"/></w:pPr>
<w:r><w:t xml:space="preserve">Economic aid:</w:t></w:r>
</w:p>
<w:p>
<w:pPr><w:pStyle w:val="Normal"/></w:pPr>
<w:r><w:t xml:space="preserve">recipient: US aid (1992), $13 million; Norway (1992), $16 million;</w:t></w:r>
</w:p>
<w:p>
<w:pPr><w:pStyle w:val="Normal"/></w:pPr>
<w:r><w:t xml:space="preserve">Sweden (1992), $15.5 million; Germany (1992), $3.6 million; EC/Lome-IV</w:t></w:r>
</w:p>
<w:p>
<w:pPr><w:pStyle w:val="Normal"/></w:pPr>
<w:r><w:t xml:space="preserve">(1992), $3 million-$6 million in grants; $28.7 million in long-term</w:t></w:r>
</w:p>
<w:p>
<w:pPr><w:pStyle w:val="Normal"/></w:pPr>
<w:r><w:t xml:space="preserve">projects (1992)</w:t></w:r>
</w:p>
<w:p>
<w:pPr><w:pStyle w:val="Normal"/></w:pPr>
<w:r><w:t xml:space="preserve">Currency: 1 pula (P) = 100 thebe</w:t></w:r>
</w:p>
<w:p>
<w:pPr><w:pStyle w:val="Normal"/></w:pPr>
<w:r><w:t xml:space="preserve">Exchange rates: pula (P) per US$1 - 1.7086 (January 1995), 2.6976</w:t></w:r>
</w:p>
<w:p>
<w:pPr><w:pStyle w:val="Normal"/></w:pPr>
<w:r><w:t xml:space="preserve">(November 1994), 2.4190 (1993), 2.1327 (1992), 2.0173 (1991), 1.8601</w:t></w:r>
</w:p>
<w:p>
<w:pPr><w:pStyle w:val="Normal"/></w:pPr>
<w:r><w:t xml:space="preserve">(1990)</w:t></w:r>
</w:p>
<w:p>
<w:pPr><w:pStyle w:val="Normal"/></w:pPr>
<w:r><w:t xml:space="preserve">Fiscal year: 1 April - 31 March</w:t></w:r>
</w:p>
<w:p>
<w:pPr><w:pStyle w:val="Normal"/></w:pPr>
<w:r><w:t xml:space="preserve">@Botswana:Transportation</w:t></w:r>
</w:p>
<w:p>
<w:pPr><w:pStyle w:val="Normal"/></w:pPr>
<w:r><w:t xml:space="preserve">Railroads:</w:t></w:r>
</w:p>
<w:p>
<w:pPr><w:pStyle w:val="Normal"/></w:pPr>
<w:r><w:t xml:space="preserve">total: 888 km</w:t></w:r>
</w:p>
<w:p>
<w:pPr><w:pStyle w:val="Normal"/></w:pPr>
<w:r><w:t xml:space="preserve">narrow gauge: 888 km 1.067-m gauge (1992)</w:t></w:r>
</w:p>
<w:p>
<w:pPr><w:pStyle w:val="Normal"/></w:pPr>
<w:r><w:t xml:space="preserve">Highways:</w:t></w:r>
</w:p>
<w:p>
<w:pPr><w:pStyle w:val="Normal"/></w:pPr>
<w:r><w:t xml:space="preserve">total: 11,514 km</w:t></w:r>
</w:p>
<w:p>
<w:pPr><w:pStyle w:val="Normal"/></w:pPr>
<w:r><w:t xml:space="preserve">paved: 1,600 km</w:t></w:r>
</w:p>
<w:p>
<w:pPr><w:pStyle w:val="Normal"/></w:pPr>
<w:r><w:t xml:space="preserve">unpaved: crushed stone, gravel 1,700 km; improved earth 5,177 km;</w:t></w:r>
</w:p>
<w:p>
<w:pPr><w:pStyle w:val="Normal"/></w:pPr>
<w:r><w:t xml:space="preserve">unimproved earth 3,037 km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100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with paved runways 1,524 to 2,437 m: 6</w:t></w:r>
</w:p>
<w:p>
<w:pPr><w:pStyle w:val="Normal"/></w:pPr>
<w:r><w:t xml:space="preserve">with paved runways 914 to 1,523 m: 2</w:t></w:r>
</w:p>
<w:p>
<w:pPr><w:pStyle w:val="Normal"/></w:pPr>
<w:r><w:t xml:space="preserve">with paved runways under 914 m: 23</w:t></w:r>
</w:p>
<w:p>
<w:pPr><w:pStyle w:val="Normal"/></w:pPr>
<w:r><w:t xml:space="preserve">with unpaved runways 1,524 to 2,438 m: 5</w:t></w:r>
</w:p>
<w:p>
<w:pPr><w:pStyle w:val="Normal"/></w:pPr>
<w:r><w:t xml:space="preserve">with unpaved runways 914 to 1,523 m: 62</w:t></w:r>
</w:p>
<w:p>
<w:pPr><w:pStyle w:val="Normal"/></w:pPr>
<w:r><w:t xml:space="preserve">@Botswana:Communications</w:t></w:r>
</w:p>
<w:p>
<w:pPr><w:pStyle w:val="Normal"/></w:pPr>
<w:r><w:t xml:space="preserve">Telephone system: 26,000 telephones; sparse system; telephone density</w:t></w:r>
</w:p>
<w:p>
<w:pPr><w:pStyle w:val="Normal"/></w:pPr>
<w:r><w:t xml:space="preserve">- 18.67 telephones/1,000 persons</w:t></w:r>
</w:p>
<w:p>
<w:pPr><w:pStyle w:val="Normal"/></w:pPr>
<w:r><w:t xml:space="preserve">local: NA</w:t></w:r>
</w:p>
<w:p>
<w:pPr><w:pStyle w:val="Normal"/></w:pPr>
<w:r><w:t xml:space="preserve">intercity: small system of open wire lines, microwave radio relay</w:t></w:r>
</w:p>
<w:p>
<w:pPr><w:pStyle w:val="Normal"/></w:pPr>
<w:r><w:t xml:space="preserve">links, and a few radio communication stations</w:t></w:r>
</w:p>
<w:p>
<w:pPr><w:pStyle w:val="Normal"/></w:pPr>
<w:r><w:t xml:space="preserve">international: 1 INTELSAT (Indian Ocean) earth station</w:t></w:r>
</w:p>
<w:p>
<w:pPr><w:pStyle w:val="Normal"/></w:pPr>
<w:r><w:t xml:space="preserve">Radio:</w:t></w:r>
</w:p>
<w:p>
<w:pPr><w:pStyle w:val="Normal"/></w:pPr>
<w:r><w:t xml:space="preserve">broadcast stations: AM 7, FM 13,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@Botswana:Defense Forces</w:t></w:r>
</w:p>
<w:p>
<w:pPr><w:pStyle w:val="Normal"/></w:pPr>
<w:r><w:t xml:space="preserve">Branches: Botswana Defense Force (includes Army and Air Wing),</w:t></w:r>
</w:p>
<w:p>
<w:pPr><w:pStyle w:val="Normal"/></w:pPr>
<w:r><w:t xml:space="preserve">Botswana National Police</w:t></w:r>
</w:p>
<w:p>
<w:pPr><w:pStyle w:val="Normal"/></w:pPr>
<w:r><w:t xml:space="preserve">Manpower availability: males age 15-49 306,878; males fit for military</w:t></w:r>
</w:p>
<w:p>
<w:pPr><w:pStyle w:val="Normal"/></w:pPr>
<w:r><w:t xml:space="preserve">service 161,376; males reach military age (18) annually 15,403 (1995</w:t></w:r>
</w:p>
<w:p>
<w:pPr><w:pStyle w:val="Normal"/></w:pPr>
<w:r><w:t xml:space="preserve">est.)</w:t></w:r>
</w:p>
<w:p>
<w:pPr><w:pStyle w:val="Normal"/></w:pPr>
<w:r><w:t xml:space="preserve">Defense expenditures: exchange rate conversion - $198 million, 5.2% of</w:t></w:r>
</w:p>
<w:p>
<w:pPr><w:pStyle w:val="Normal"/></w:pPr>
<w:r><w:t xml:space="preserve">GDP (FY93/94)</w:t></w:r>
</w:p>
<w:p>
<w:pPr><w:pStyle w:val="Normal"/></w:pPr>
<w:r><w:t xml:space="preserve">________________________________________________________________________</w:t></w:r>
</w:p>
<w:p>
<w:pPr><w:pStyle w:val="Normal"/></w:pPr>
<w:r><w:t xml:space="preserve">BOUVET ISLAND</w:t></w:r>
</w:p>
<w:p>
<w:pPr><w:pStyle w:val="Normal"/></w:pPr>
<w:r><w:t xml:space="preserve">(territory of Norway)</w:t></w:r>
</w:p>
<w:p>
<w:pPr><w:pStyle w:val="Normal"/></w:pPr>
<w:r><w:t xml:space="preserve">@Bouvet Island:Geography</w:t></w:r>
</w:p>
<w:p>
<w:pPr><w:pStyle w:val="Normal"/></w:pPr>
<w:r><w:t xml:space="preserve">Location: Southern Africa, island in the South Atlantic Ocean,</w:t></w:r>
</w:p>
<w:p>
<w:pPr><w:pStyle w:val="Normal"/></w:pPr>
<w:r><w:t xml:space="preserve">south-southwest of the Cape of Good Hope (South Africa)</w:t></w:r>
</w:p>
<w:p>
<w:pPr><w:pStyle w:val="Normal"/></w:pPr>
<w:r><w:t xml:space="preserve">Map references: Antarctic Region</w:t></w:r>
</w:p>
<w:p>
<w:pPr><w:pStyle w:val="Normal"/></w:pPr>
<w:r><w:t xml:space="preserve">Area:</w:t></w:r>
</w:p>
<w:p>
<w:pPr><w:pStyle w:val="Normal"/></w:pPr>
<w:r><w:t xml:space="preserve">total area: 58 sq km</w:t></w:r>
</w:p>
<w:p>
<w:pPr><w:pStyle w:val="Normal"/></w:pPr>
<w:r><w:t xml:space="preserve">land area: 58 sq km</w:t></w:r>
</w:p>
<w:p>
<w:pPr><w:pStyle w:val="Normal"/></w:pPr>
<w:r><w:t xml:space="preserve">comparative area: about 0.3 times the size of Washington, DC</w:t></w:r>
</w:p>
<w:p>
<w:pPr><w:pStyle w:val="Normal"/></w:pPr>
<w:r><w:t xml:space="preserve">Land boundaries: 0 km</w:t></w:r>
</w:p>
<w:p>
<w:pPr><w:pStyle w:val="Normal"/></w:pPr>
<w:r><w:t xml:space="preserve">Coastline: 29.6 km</w:t></w:r>
</w:p>
<w:p>
<w:pPr><w:pStyle w:val="Normal"/></w:pPr>
<w:r><w:t xml:space="preserve">Maritime claims:</w:t></w:r>
</w:p>
<w:p>
<w:pPr><w:pStyle w:val="Normal"/></w:pPr>
<w:r><w:t xml:space="preserve">territorial sea: 4 nm</w:t></w:r>
</w:p>
<w:p>
<w:pPr><w:pStyle w:val="Normal"/></w:pPr>
<w:r><w:t xml:space="preserve">International disputes: none</w:t></w:r>
</w:p>
<w:p>
<w:pPr><w:pStyle w:val="Normal"/></w:pPr>
<w:r><w:t xml:space="preserve">Climate: antarctic</w:t></w:r>
</w:p>
<w:p>
<w:pPr><w:pStyle w:val="Normal"/></w:pPr>
<w:r><w:t xml:space="preserve">Terrain: volcanic; maximum elevation about 800 meters; coast is mostly</w:t></w:r>
</w:p>
<w:p>
<w:pPr><w:pStyle w:val="Normal"/></w:pPr>
<w:r><w:t xml:space="preserve">inaccessible</w:t></w:r>
</w:p>
<w:p>
<w:pPr><w:pStyle w:val="Normal"/></w:pPr>
<w:r><w:t xml:space="preserve">Natural resources: none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 (all ice)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covered by glacial ice</w:t></w:r>
</w:p>
<w:p>
<w:pPr><w:pStyle w:val="Normal"/></w:pPr>
<w:r><w:t xml:space="preserve">@Bouvet Island:People</w:t></w:r>
</w:p>
<w:p>
<w:pPr><w:pStyle w:val="Normal"/></w:pPr>
<w:r><w:t xml:space="preserve">Population: uninhabited</w:t></w:r>
</w:p>
<w:p>
<w:pPr><w:pStyle w:val="Normal"/></w:pPr>
<w:r><w:t xml:space="preserve">@Bouvet Island:Government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Bouvet Island</w:t></w:r>
</w:p>
<w:p>
<w:pPr><w:pStyle w:val="Normal"/></w:pPr>
<w:r><w:t xml:space="preserve">Digraph: BV</w:t></w:r>
</w:p>
<w:p>
<w:pPr><w:pStyle w:val="Normal"/></w:pPr>
<w:r><w:t xml:space="preserve">Type: territory of Norway</w:t></w:r>
</w:p>
<w:p>
<w:pPr><w:pStyle w:val="Normal"/></w:pPr>
<w:r><w:t xml:space="preserve">Capital: none; administered from Oslo, Norway</w:t></w:r>
</w:p>
<w:p>
<w:pPr><w:pStyle w:val="Normal"/></w:pPr>
<w:r><w:t xml:space="preserve">Independence: none (territory of Norway)</w:t></w:r>
</w:p>
<w:p>
<w:pPr><w:pStyle w:val="Normal"/></w:pPr>
<w:r><w:t xml:space="preserve">@Bouvet Island:Economy</w:t></w:r>
</w:p>
<w:p>
<w:pPr><w:pStyle w:val="Normal"/></w:pPr>
<w:r><w:t xml:space="preserve">Overview: no economic activity</w:t></w:r>
</w:p>
<w:p>
<w:pPr><w:pStyle w:val="Normal"/></w:pPr>
<w:r><w:t xml:space="preserve">@Bouvet Island:Transportation</w:t></w:r>
</w:p>
<w:p>
<w:pPr><w:pStyle w:val="Normal"/></w:pPr>
<w:r><w:t xml:space="preserve">Ports: none; offshore anchorage only</w:t></w:r>
</w:p>
<w:p>
<w:pPr><w:pStyle w:val="Normal"/></w:pPr>
<w:r><w:t xml:space="preserve">@Bouvet Island:Communications</w:t></w:r>
</w:p>
<w:p>
<w:pPr><w:pStyle w:val="Normal"/></w:pPr>
<w:r><w:t xml:space="preserve">Telephone system: *** No data for this item ***</w:t></w:r>
</w:p>
<w:p>
<w:pPr><w:pStyle w:val="Normal"/></w:pPr>
<w:r><w:t xml:space="preserve">Note: automatic meteorological station</w:t></w:r>
</w:p>
<w:p>
<w:pPr><w:pStyle w:val="Normal"/></w:pPr>
<w:r><w:t xml:space="preserve">@Bouvet Island:Defense Forces</w:t></w:r>
</w:p>
<w:p>
<w:pPr><w:pStyle w:val="Normal"/></w:pPr>
<w:r><w:t xml:space="preserve">Note: defense is the responsibility of Norway</w:t></w:r>
</w:p>
<w:p>
<w:pPr><w:pStyle w:val="Normal"/></w:pPr>
<w:r><w:t xml:space="preserve">________________________________________________________________________</w:t></w:r>
</w:p>
<w:p>
<w:pPr><w:pStyle w:val="Normal"/></w:pPr>
<w:r><w:t xml:space="preserve">BRAZIL</w:t></w:r>
</w:p>
<w:p>
<w:pPr><w:pStyle w:val="Normal"/></w:pPr>
<w:r><w:t xml:space="preserve">@Brazil:Geography</w:t></w:r>
</w:p>
<w:p>
<w:pPr><w:pStyle w:val="Normal"/></w:pPr>
<w:r><w:t xml:space="preserve">Location: Eastern South America, bordering the Atlantic Ocean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8,511,965 sq km</w:t></w:r>
</w:p>
<w:p>
<w:pPr><w:pStyle w:val="Normal"/></w:pPr>
<w:r><w:t xml:space="preserve">land area: 8,456,510 sq km</w:t></w:r>
</w:p>
<w:p>
<w:pPr><w:pStyle w:val="Normal"/></w:pPr>
<w:r><w:t xml:space="preserve">comparative area: slightly smaller than the US</w:t></w:r>
</w:p>
<w:p>
<w:pPr><w:pStyle w:val="Normal"/></w:pPr>
<w:r><w:t xml:space="preserve">note: includes Arquipelago de Fernando de Noronha, Atol das Rocas,</w:t></w:r>
</w:p>
<w:p>
<w:pPr><w:pStyle w:val="Normal"/></w:pPr>
<w:r><w:t xml:space="preserve">Ilha da Trindade, Ilhas Martin Vaz, and Penedos de Sao Pedro e Sao</w:t></w:r>
</w:p>
<w:p>
<w:pPr><w:pStyle w:val="Normal"/></w:pPr>
<w:r><w:t xml:space="preserve">Paulo</w:t></w:r>
</w:p>
<w:p>
<w:pPr><w:pStyle w:val="Normal"/></w:pPr>
<w:r><w:t xml:space="preserve">Land boundaries: total 14,691 km, Argentina 1,224 km, Bolivia 3,400</w:t></w:r>
</w:p>
<w:p>
<w:pPr><w:pStyle w:val="Normal"/></w:pPr>
<w:r><w:t xml:space="preserve">km, Colombia 1,643 km, French Guiana 673 km, Guyana 1,119 km, Paraguay</w:t></w:r>
</w:p>
<w:p>
<w:pPr><w:pStyle w:val="Normal"/></w:pPr>
<w:r><w:t xml:space="preserve">1,290 km, Peru 1,560 km, Suriname 597 km, Uruguay 985 km, Venezuela</w:t></w:r>
</w:p>
<w:p>
<w:pPr><w:pStyle w:val="Normal"/></w:pPr>
<w:r><w:t xml:space="preserve">2,200 km</w:t></w:r>
</w:p>
<w:p>
<w:pPr><w:pStyle w:val="Normal"/></w:pPr>
<w:r><w:t xml:space="preserve">Coastline: 7,491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short section of the boundary with Paraguay,</w:t></w:r>
</w:p>
<w:p>
<w:pPr><w:pStyle w:val="Normal"/></w:pPr>
<w:r><w:t xml:space="preserve">just west of Salto das Sete Quedas (Guaira Falls) on the Rio Parana,</w:t></w:r>
</w:p>
<w:p>
<w:pPr><w:pStyle w:val="Normal"/></w:pPr>
<w:r><w:t xml:space="preserve">is in dispute; two short sections of boundary with Uruguay are in</w:t></w:r>
</w:p>
<w:p>
<w:pPr><w:pStyle w:val="Normal"/></w:pPr>
<w:r><w:t xml:space="preserve">dispute - Arroio Invernada (Arroyo de la Invernada) area of the Rio</w:t></w:r>
</w:p>
<w:p>
<w:pPr><w:pStyle w:val="Normal"/></w:pPr>
<w:r><w:t xml:space="preserve">Quarai (Rio Cuareim) and the islands at the confluence of the Rio</w:t></w:r>
</w:p>
<w:p>
<w:pPr><w:pStyle w:val="Normal"/></w:pPr>
<w:r><w:t xml:space="preserve">Quarai and the Uruguay River</w:t></w:r>
</w:p>
<w:p>
<w:pPr><w:pStyle w:val="Normal"/></w:pPr>
<w:r><w:t xml:space="preserve">Climate: mostly tropical, but temperate in south</w:t></w:r>
</w:p>
<w:p>
<w:pPr><w:pStyle w:val="Normal"/></w:pPr>
<w:r><w:t xml:space="preserve">Terrain: mostly flat to rolling lowlands in north; some plains, hills,</w:t></w:r>
</w:p>
<w:p>
<w:pPr><w:pStyle w:val="Normal"/></w:pPr>
<w:r><w:t xml:space="preserve">mountains, and narrow coastal belt</w:t></w:r>
</w:p>
<w:p>
<w:pPr><w:pStyle w:val="Normal"/></w:pPr>
<w:r><w:t xml:space="preserve">Natural resources: bauxite, gold, iron ore, manganese, nickel,</w:t></w:r>
</w:p>
<w:p>
<w:pPr><w:pStyle w:val="Normal"/></w:pPr>
<w:r><w:t xml:space="preserve">phosphates, platinum, tin, uranium, petroleum, hydropower, timber</w:t></w:r>
</w:p>
<w:p>
<w:pPr><w:pStyle w:val="Normal"/></w:pPr>
<w:r><w:t xml:space="preserve">Land use:</w:t></w:r>
</w:p>
<w:p>
<w:pPr><w:pStyle w:val="Normal"/></w:pPr>
<w:r><w:t xml:space="preserve">arable land: 7%</w:t></w:r>
</w:p>
<w:p>
<w:pPr><w:pStyle w:val="Normal"/></w:pPr>
<w:r><w:t xml:space="preserve">permanent crops: 1%</w:t></w:r>
</w:p>
<w:p>
<w:pPr><w:pStyle w:val="Normal"/></w:pPr>
<w:r><w:t xml:space="preserve">meadows and pastures: 19%</w:t></w:r>
</w:p>
<w:p>
<w:pPr><w:pStyle w:val="Normal"/></w:pPr>
<w:r><w:t xml:space="preserve">forest and woodland: 67%</w:t></w:r>
</w:p>
<w:p>
<w:pPr><w:pStyle w:val="Normal"/></w:pPr>
<w:r><w:t xml:space="preserve">other: 6%</w:t></w:r>
</w:p>
<w:p>
<w:pPr><w:pStyle w:val="Normal"/></w:pPr>
<w:r><w:t xml:space="preserve">Irrigated land: 27,000 sq km (1989 est.)</w:t></w:r>
</w:p>
<w:p>
<w:pPr><w:pStyle w:val="Normal"/></w:pPr>
<w:r><w:t xml:space="preserve">Environment:</w:t></w:r>
</w:p>
<w:p>
<w:pPr><w:pStyle w:val="Normal"/></w:pPr>
<w:r><w:t xml:space="preserve">current issues: deforestation in Amazon Basin destroys the habitat and</w:t></w:r>
</w:p>
<w:p>
<w:pPr><w:pStyle w:val="Normal"/></w:pPr>
<w:r><w:t xml:space="preserve">endangers the existence of a multitude of plant and animal species</w:t></w:r>
</w:p>
<w:p>
<w:pPr><w:pStyle w:val="Normal"/></w:pPr>
<w:r><w:t xml:space="preserve">indigenous to the area; air and water pollution in Rio de Janeiro, Sao</w:t></w:r>
</w:p>
<w:p>
<w:pPr><w:pStyle w:val="Normal"/></w:pPr>
<w:r><w:t xml:space="preserve">Paulo, and several other large cities; land degradation and water</w:t></w:r>
</w:p>
<w:p>
<w:pPr><w:pStyle w:val="Normal"/></w:pPr>
<w:r><w:t xml:space="preserve">pollution caused by improper mining activities</w:t></w:r>
</w:p>
<w:p>
<w:pPr><w:pStyle w:val="Normal"/></w:pPr>
<w:r><w:t xml:space="preserve">natural hazards: recurring droughts in northeast; floods and</w:t></w:r>
</w:p>
<w:p>
<w:pPr><w:pStyle w:val="Normal"/></w:pPr>
<w:r><w:t xml:space="preserve">occasional frost in south</w:t></w:r>
</w:p>
<w:p>
<w:pPr><w:pStyle w:val="Normal"/></w:pPr>
<w:r><w:t xml:space="preserve">international agreements: party to - Antarctic Treaty, Biodiversity,</w:t></w:r>
</w:p>
<w:p>
<w:pPr><w:pStyle w:val="Normal"/></w:pPr>
<w:r><w:t xml:space="preserve">Climate Change, Endangered Species, Environmental Modification,</w:t></w:r>
</w:p>
<w:p>
<w:pPr><w:pStyle w:val="Normal"/></w:pPr>
<w:r><w:t xml:space="preserve">Hazardous Wastes, Law of the Sea, Marine Dumping, Nuclear Test Ban,</w:t></w:r>
</w:p>
<w:p>
<w:pPr><w:pStyle w:val="Normal"/></w:pPr>
<w:r><w:t xml:space="preserve">Ozone Layer Protection, Ship Pollution, Tropical Timber 83, Wetlands,</w:t></w:r>
</w:p>
<w:p>
<w:pPr><w:pStyle w:val="Normal"/></w:pPr>
<w:r><w:t xml:space="preserve">Whaling; signed, but not ratified - Antarctic-Environmental Protocol,</w:t></w:r>
</w:p>
<w:p>
<w:pPr><w:pStyle w:val="Normal"/></w:pPr>
<w:r><w:t xml:space="preserve">Desertification</w:t></w:r>
</w:p>
<w:p>
<w:pPr><w:pStyle w:val="Normal"/></w:pPr>
<w:r><w:t xml:space="preserve">Note: largest country in South America; shares common boundaries with</w:t></w:r>
</w:p>
<w:p>
<w:pPr><w:pStyle w:val="Normal"/></w:pPr>
<w:r><w:t xml:space="preserve">every South American country except Chile and Ecuador</w:t></w:r>
</w:p>
<w:p>
<w:pPr><w:pStyle w:val="Normal"/></w:pPr>
<w:r><w:t xml:space="preserve">@Brazil:People</w:t></w:r>
</w:p>
<w:p>
<w:pPr><w:pStyle w:val="Normal"/></w:pPr>
<w:r><w:t xml:space="preserve">Population: 160,737,489 (July 1995 est.)</w:t></w:r>
</w:p>
<w:p>
<w:pPr><w:pStyle w:val="Normal"/></w:pPr>
<w:r><w:t xml:space="preserve">Age structure:</w:t></w:r>
</w:p>
<w:p>
<w:pPr><w:pStyle w:val="Normal"/></w:pPr>
<w:r><w:t xml:space="preserve">0-14 years: 31% (female 24,641,868; male 25,515,775)</w:t></w:r>
</w:p>
<w:p>
<w:pPr><w:pStyle w:val="Normal"/></w:pPr>
<w:r><w:t xml:space="preserve">15-64 years: 64% (female 51,966,272; male 51,254,165)</w:t></w:r>
</w:p>
<w:p>
<w:pPr><w:pStyle w:val="Normal"/></w:pPr>
<w:r><w:t xml:space="preserve">65 years and over: 5% (female 4,393,530; male 2,965,879) (July 1995</w:t></w:r>
</w:p>
<w:p>
<w:pPr><w:pStyle w:val="Normal"/></w:pPr>
<w:r><w:t xml:space="preserve">est.)</w:t></w:r>
</w:p>
<w:p>
<w:pPr><w:pStyle w:val="Normal"/></w:pPr>
<w:r><w:t xml:space="preserve">Population growth rate: 1.22% (1995 est.)</w:t></w:r>
</w:p>
<w:p>
<w:pPr><w:pStyle w:val="Normal"/></w:pPr>
<w:r><w:t xml:space="preserve">Birth rate: 21.16 births/1,000 population (1995 est.)</w:t></w:r>
</w:p>
<w:p>
<w:pPr><w:pStyle w:val="Normal"/></w:pPr>
<w:r><w:t xml:space="preserve">Death rate: 8.98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57.2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61.82 years</w:t></w:r>
</w:p>
<w:p>
<w:pPr><w:pStyle w:val="Normal"/></w:pPr>
<w:r><w:t xml:space="preserve">male: 56.57 years</w:t></w:r>
</w:p>
<w:p>
<w:pPr><w:pStyle w:val="Normal"/></w:pPr>
<w:r><w:t xml:space="preserve">female: 67.32 years (1995 est.)</w:t></w:r>
</w:p>
<w:p>
<w:pPr><w:pStyle w:val="Normal"/></w:pPr>
<w:r><w:t xml:space="preserve">Total fertility rate: 2.39 children born/woman (1995 est.)</w:t></w:r>
</w:p>
<w:p>
<w:pPr><w:pStyle w:val="Normal"/></w:pPr>
<w:r><w:t xml:space="preserve">Nationality:</w:t></w:r>
</w:p>
<w:p>
<w:pPr><w:pStyle w:val="Normal"/></w:pPr>
<w:r><w:t xml:space="preserve">noun: Brazilian(s)</w:t></w:r>
</w:p>
<w:p>
<w:pPr><w:pStyle w:val="Normal"/></w:pPr>
<w:r><w:t xml:space="preserve">adjective: Brazilian</w:t></w:r>
</w:p>
<w:p>
<w:pPr><w:pStyle w:val="Normal"/></w:pPr>
<w:r><w:t xml:space="preserve">Ethnic divisions: Caucasion (includes Portuguese, German, Italian,</w:t></w:r>
</w:p>
<w:p>
<w:pPr><w:pStyle w:val="Normal"/></w:pPr>
<w:r><w:t xml:space="preserve">Spanish, Polish) 55%, mixed Caucasion and African 38%, African 6%,</w:t></w:r>
</w:p>
<w:p>
<w:pPr><w:pStyle w:val="Normal"/></w:pPr>
<w:r><w:t xml:space="preserve">other (includes Japanese, Arab, Amerindian) 1%</w:t></w:r>
</w:p>
<w:p>
<w:pPr><w:pStyle w:val="Normal"/></w:pPr>
<w:r><w:t xml:space="preserve">Religions: Roman Catholic (nominal) 70%</w:t></w:r>
</w:p>
<w:p>
<w:pPr><w:pStyle w:val="Normal"/></w:pPr>
<w:r><w:t xml:space="preserve">Languages: Portuguese (official), Spanish, English, French</w:t></w:r>
</w:p>
<w:p>
<w:pPr><w:pStyle w:val="Normal"/></w:pPr>
<w:r><w:t xml:space="preserve">Literacy: age 15 and over can read and write (1991)</w:t></w:r>
</w:p>
<w:p>
<w:pPr><w:pStyle w:val="Normal"/></w:pPr>
<w:r><w:t xml:space="preserve">total population: 80%</w:t></w:r>
</w:p>
<w:p>
<w:pPr><w:pStyle w:val="Normal"/></w:pPr>
<w:r><w:t xml:space="preserve">male: 80%</w:t></w:r>
</w:p>
<w:p>
<w:pPr><w:pStyle w:val="Normal"/></w:pPr>
<w:r><w:t xml:space="preserve">female: 80%</w:t></w:r>
</w:p>
<w:p>
<w:pPr><w:pStyle w:val="Normal"/></w:pPr>
<w:r><w:t xml:space="preserve">Labor force: 57 million (1989 est.)</w:t></w:r>
</w:p>
<w:p>
<w:pPr><w:pStyle w:val="Normal"/></w:pPr>
<w:r><w:t xml:space="preserve">by occupation: services 42%, agriculture 31%, industry 27%</w:t></w:r>
</w:p>
<w:p>
<w:pPr><w:pStyle w:val="Normal"/></w:pPr>
<w:r><w:t xml:space="preserve">@Brazil:Government</w:t></w:r>
</w:p>
<w:p>
<w:pPr><w:pStyle w:val="Normal"/></w:pPr>
<w:r><w:t xml:space="preserve">Names:</w:t></w:r>
</w:p>
<w:p>
<w:pPr><w:pStyle w:val="Normal"/></w:pPr>
<w:r><w:t xml:space="preserve">conventional long form: Federative Republic of Brazil</w:t></w:r>
</w:p>
<w:p>
<w:pPr><w:pStyle w:val="Normal"/></w:pPr>
<w:r><w:t xml:space="preserve">conventional short form: Brazil</w:t></w:r>
</w:p>
<w:p>
<w:pPr><w:pStyle w:val="Normal"/></w:pPr>
<w:r><w:t xml:space="preserve">local long form: Republica Federativa do Brasil</w:t></w:r>
</w:p>
<w:p>
<w:pPr><w:pStyle w:val="Normal"/></w:pPr>
<w:r><w:t xml:space="preserve">local short form: Brasil</w:t></w:r>
</w:p>
<w:p>
<w:pPr><w:pStyle w:val="Normal"/></w:pPr>
<w:r><w:t xml:space="preserve">Digraph: BR</w:t></w:r>
</w:p>
<w:p>
<w:pPr><w:pStyle w:val="Normal"/></w:pPr>
<w:r><w:t xml:space="preserve">Type: federal republic</w:t></w:r>
</w:p>
<w:p>
<w:pPr><w:pStyle w:val="Normal"/></w:pPr>
<w:r><w:t xml:space="preserve">Capital: Brasilia</w:t></w:r>
</w:p>
<w:p>
<w:pPr><w:pStyle w:val="Normal"/></w:pPr>
<w:r><w:t xml:space="preserve">Administrative divisions: 26 states (estados, singular - estado) and 1</w:t></w:r>
</w:p>
<w:p>
<w:pPr><w:pStyle w:val="Normal"/></w:pPr>
<w:r><w:t xml:space="preserve">federal district* (distrito federal); Acre, Alagoas, Amapa, Amazonas,</w:t></w:r>
</w:p>
<w:p>
<w:pPr><w:pStyle w:val="Normal"/></w:pPr>
<w:r><w:t xml:space="preserve">Bahia, Ceara, Distrito Federal*, Espirito Santo, Goias, Maranhao, Mato</w:t></w:r>
</w:p>
<w:p>
<w:pPr><w:pStyle w:val="Normal"/></w:pPr>
<w:r><w:t xml:space="preserve">Grosso, Mato Grosso do Sul, Minas Gerais, Para, Paraiba, Parana,</w:t></w:r>
</w:p>
<w:p>
<w:pPr><w:pStyle w:val="Normal"/></w:pPr>
<w:r><w:t xml:space="preserve">Pernambuco, Piaui, Rio de Janeiro, Rio Grande do Norte, Rio Grande do</w:t></w:r>
</w:p>
<w:p>
<w:pPr><w:pStyle w:val="Normal"/></w:pPr>
<w:r><w:t xml:space="preserve">Sul, Rondonia, Roraima, Santa Catarina, Sao Paulo, Sergipe, Tocantins</w:t></w:r>
</w:p>
<w:p>
<w:pPr><w:pStyle w:val="Normal"/></w:pPr>
<w:r><w:t xml:space="preserve">Independence: 7 September 1822 (from Portugal)</w:t></w:r>
</w:p>
<w:p>
<w:pPr><w:pStyle w:val="Normal"/></w:pPr>
<w:r><w:t xml:space="preserve">National holiday: Independence Day, 7 September (1822)</w:t></w:r>
</w:p>
<w:p>
<w:pPr><w:pStyle w:val="Normal"/></w:pPr>
<w:r><w:t xml:space="preserve">Constitution: 5 October 1988</w:t></w:r>
</w:p>
<w:p>
<w:pPr><w:pStyle w:val="Normal"/></w:pPr>
<w:r><w:t xml:space="preserve">Legal system: based on Roman codes; has not accepted compulsory ICJ</w:t></w:r>
</w:p>
<w:p>
<w:pPr><w:pStyle w:val="Normal"/></w:pPr>
<w:r><w:t xml:space="preserve">jurisdiction</w:t></w:r>
</w:p>
<w:p>
<w:pPr><w:pStyle w:val="Normal"/></w:pPr>
<w:r><w:t xml:space="preserve">Suffrage: voluntary between 16 and 18 years of age and over 70;</w:t></w:r>
</w:p>
<w:p>
<w:pPr><w:pStyle w:val="Normal"/></w:pPr>
<w:r><w:t xml:space="preserve">compulsory over 18 and under 70 years of age</w:t></w:r>
</w:p>
<w:p>
<w:pPr><w:pStyle w:val="Normal"/></w:pPr>
<w:r><w:t xml:space="preserve">Executive branch:</w:t></w:r>
</w:p>
<w:p>
<w:pPr><w:pStyle w:val="Normal"/></w:pPr>
<w:r><w:t xml:space="preserve">chief of state and head of government: President Fernando Henrique</w:t></w:r>
</w:p>
<w:p>
<w:pPr><w:pStyle w:val="Normal"/></w:pPr>
<w:r><w:t xml:space="preserve">CARDOSO (since 1 January 1995) election last held 3 October 1994; next</w:t></w:r>
</w:p>
<w:p>
<w:pPr><w:pStyle w:val="Normal"/></w:pPr>
<w:r><w:t xml:space="preserve">to be held October 1998); results - Fernando Henrique CARDOSO 53%,</w:t></w:r>
</w:p>
<w:p>
<w:pPr><w:pStyle w:val="Normal"/></w:pPr>
<w:r><w:t xml:space="preserve">Luis Inacio LULA da Silva 26%, Eneas CARNEIRO 7%, Orestes QUERCIA 4%,</w:t></w:r>
</w:p>
<w:p>
<w:pPr><w:pStyle w:val="Normal"/></w:pPr>
<w:r><w:t xml:space="preserve">Leonel BRIZOLA 3%, Espiridiao AMIN 3%; note - second free, direct</w:t></w:r>
</w:p>
<w:p>
<w:pPr><w:pStyle w:val="Normal"/></w:pPr>
<w:r><w:t xml:space="preserve">presidential election since 1960</w:t></w:r>
</w:p>
<w:p>
<w:pPr><w:pStyle w:val="Normal"/></w:pPr>
<w:r><w:t xml:space="preserve">cabinet: Cabinet; appointed by the president</w:t></w:r>
</w:p>
<w:p>
<w:pPr><w:pStyle w:val="Normal"/></w:pPr>
<w:r><w:t xml:space="preserve">Legislative branch: bicameral National Congress (Congresso Nacional)</w:t></w:r>
</w:p>
<w:p>
<w:pPr><w:pStyle w:val="Normal"/></w:pPr>
<w:r><w:t xml:space="preserve">Federal Senate (Senado Federal): election last held 3 October 1994 for</w:t></w:r>
</w:p>
<w:p>
<w:pPr><w:pStyle w:val="Normal"/></w:pPr>
<w:r><w:t xml:space="preserve">two-thirds of Senate (next to be held October 1996 for one-third of</w:t></w:r>
</w:p>
<w:p>
<w:pPr><w:pStyle w:val="Normal"/></w:pPr>
<w:r><w:t xml:space="preserve">the Senate); results - PMBD 28%, PFL 22%, PSDB 12%, PPR 7%, PDT 7%, PT</w:t></w:r>
</w:p>
<w:p>
<w:pPr><w:pStyle w:val="Normal"/></w:pPr>
<w:r><w:t xml:space="preserve">6%, PTB 6%, other 12%</w:t></w:r>
</w:p>
<w:p>
<w:pPr><w:pStyle w:val="Normal"/></w:pPr>
<w:r><w:t xml:space="preserve">Chamber of Deputies (Camara dos Deputados): election last held 3</w:t></w:r>
</w:p>
<w:p>
<w:pPr><w:pStyle w:val="Normal"/></w:pPr>
<w:r><w:t xml:space="preserve">October 1994 (next to be held October 1998); results - PMDB 21%, PFL</w:t></w:r>
</w:p>
<w:p>
<w:pPr><w:pStyle w:val="Normal"/></w:pPr>
<w:r><w:t xml:space="preserve">18%, PDT 7%, PSDB 12%, PPR 10%, PTB 6%, PT 10%, other 16%</w:t></w:r>
</w:p>
<w:p>
<w:pPr><w:pStyle w:val="Normal"/></w:pPr>
<w:r><w:t xml:space="preserve">Judicial branch: Supreme Federal Tribunal</w:t></w:r>
</w:p>
<w:p>
<w:pPr><w:pStyle w:val="Normal"/></w:pPr>
<w:r><w:t xml:space="preserve">Political parties and leaders: National Reconstruction Party (PRN),</w:t></w:r>
</w:p>
<w:p>
<w:pPr><w:pStyle w:val="Normal"/></w:pPr>
<w:r><w:t xml:space="preserve">Daniel TOURINHO, president; Brazilian Democratic Movement Party</w:t></w:r>
</w:p>
<w:p>
<w:pPr><w:pStyle w:val="Normal"/></w:pPr>
<w:r><w:t xml:space="preserve">(PMDB), Luiz HENRIQUE da Silveira, president; Liberal Front Party</w:t></w:r>
</w:p>
<w:p>
<w:pPr><w:pStyle w:val="Normal"/></w:pPr>
<w:r><w:t xml:space="preserve">(PFL), Jorge BORNHAUSEN, president; Workers&apos; Party (PT), Rui Goethe da</w:t></w:r>
</w:p>
<w:p>
<w:pPr><w:pStyle w:val="Normal"/></w:pPr>
<w:r><w:t xml:space="preserve">Costa FALCAO, president; Brazilian Workers&apos; Party (PTB), Jose Eduardo</w:t></w:r>
</w:p>
<w:p>
<w:pPr><w:pStyle w:val="Normal"/></w:pPr>
<w:r><w:t xml:space="preserve">ANDRADE VIEIRA, president; Democratic Workers&apos; Party (PDT), Anthony</w:t></w:r>
</w:p>
<w:p>
<w:pPr><w:pStyle w:val="Normal"/></w:pPr>
<w:r><w:t xml:space="preserve">GAROTINHO, president; Progressive Renewal Party (PPR), Espiridiao</w:t></w:r>
</w:p>
<w:p>
<w:pPr><w:pStyle w:val="Normal"/></w:pPr>
<w:r><w:t xml:space="preserve">AMIN, president; Brazilian Social Democracy Party (PSDB), Artur DA</w:t></w:r>
</w:p>
<w:p>
<w:pPr><w:pStyle w:val="Normal"/></w:pPr>
<w:r><w:t xml:space="preserve">TAVOLA, president; Popular Socialist Party (PPS), Roberto FREIRE,</w:t></w:r>
</w:p>
<w:p>
<w:pPr><w:pStyle w:val="Normal"/></w:pPr>
<w:r><w:t xml:space="preserve">president; Communist Party of Brazil (PCdoB), Joao AMAZONAS, secretary</w:t></w:r>
</w:p>
<w:p>
<w:pPr><w:pStyle w:val="Normal"/></w:pPr>
<w:r><w:t xml:space="preserve">general; Liberal Party (PL), Alvero VALLE, president</w:t></w:r>
</w:p>
<w:p>
<w:pPr><w:pStyle w:val="Normal"/></w:pPr>
<w:r><w:t xml:space="preserve">Other political or pressure groups: left wing of the Catholic Church</w:t></w:r>
</w:p>
<w:p>
<w:pPr><w:pStyle w:val="Normal"/></w:pPr>
<w:r><w:t xml:space="preserve">and labor unions allied to leftist Workers&apos; Party are critical of</w:t></w:r>
</w:p>
<w:p>
<w:pPr><w:pStyle w:val="Normal"/></w:pPr>
<w:r><w:t xml:space="preserve">government&apos;s social and economic policies</w:t></w:r>
</w:p>
<w:p>
<w:pPr><w:pStyle w:val="Normal"/></w:pPr>
<w:r><w:t xml:space="preserve">Member of: AfDB, AG (observer), CCC, ECLAC, FAO, G-11, G-15, G-19,</w:t></w:r>
</w:p>
<w:p>
<w:pPr><w:pStyle w:val="Normal"/></w:pPr>
<w:r><w:t xml:space="preserve">G-24, G-77, GATT, IADB, IAEA, IBRD, ICAO, ICC, ICFTU, ICRM, IDA, IFAD,</w:t></w:r>
</w:p>
<w:p>
<w:pPr><w:pStyle w:val="Normal"/></w:pPr>
<w:r><w:t xml:space="preserve">IFC, IFRCS, ILO, IMF, IMO, INMARSAT, INTELSAT, INTERPOL, IOC, IOM</w:t></w:r>
</w:p>
<w:p>
<w:pPr><w:pStyle w:val="Normal"/></w:pPr>
<w:r><w:t xml:space="preserve">(observer), ISO, ITU, LAES, LAIA, MERCOSUR, NAM (observer), OAS,</w:t></w:r>
</w:p>
<w:p>
<w:pPr><w:pStyle w:val="Normal"/></w:pPr>
<w:r><w:t xml:space="preserve">ONUSAL, OPANAL, PCA, RG, UN, UNAVEM II, UNCTAD, UNESCO, UNHCR, UNIDO,</w:t></w:r>
</w:p>
<w:p>
<w:pPr><w:pStyle w:val="Normal"/></w:pPr>
<w:r><w:t xml:space="preserve">UNOMOZ, UNOMUR, UNPROFOR, UNU,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Paulo Tarso FLECHA de LIMA</w:t></w:r>
</w:p>
<w:p>
<w:pPr><w:pStyle w:val="Normal"/></w:pPr>
<w:r><w:t xml:space="preserve">chancery: 3006 Massachusetts Avenue NW, Washington, DC 20008</w:t></w:r>
</w:p>
<w:p>
<w:pPr><w:pStyle w:val="Normal"/></w:pPr>
<w:r><w:t xml:space="preserve">telephone: [1] (202) 745-2700</w:t></w:r>
</w:p>
<w:p>
<w:pPr><w:pStyle w:val="Normal"/></w:pPr>
<w:r><w:t xml:space="preserve">FAX: [1] (202) 745-2827</w:t></w:r>
</w:p>
<w:p>
<w:pPr><w:pStyle w:val="Normal"/></w:pPr>
<w:r><w:t xml:space="preserve">consulate(s) general: Boston, Chicago, Los Angeles, Miami, New York,</w:t></w:r>
</w:p>
<w:p>
<w:pPr><w:pStyle w:val="Normal"/></w:pPr>
<w:r><w:t xml:space="preserve">San Juan (Puerto Rico), and San Francisco</w:t></w:r>
</w:p>
<w:p>
<w:pPr><w:pStyle w:val="Normal"/></w:pPr>
<w:r><w:t xml:space="preserve">consulate(s): Houston</w:t></w:r>
</w:p>
<w:p>
<w:pPr><w:pStyle w:val="Normal"/></w:pPr>
<w:r><w:t xml:space="preserve">US diplomatic representation:</w:t></w:r>
</w:p>
<w:p>
<w:pPr><w:pStyle w:val="Normal"/></w:pPr>
<w:r><w:t xml:space="preserve">chief of mission: Ambassador Melvyn LEVITSKY</w:t></w:r>
</w:p>
<w:p>
<w:pPr><w:pStyle w:val="Normal"/></w:pPr>
<w:r><w:t xml:space="preserve">embassy: Avenida das Nacoes, Lote 3, Brasilia, Distrito Federal</w:t></w:r>
</w:p>
<w:p>
<w:pPr><w:pStyle w:val="Normal"/></w:pPr>
<w:r><w:t xml:space="preserve">mailing address: Unit 3500; APO AA 34030</w:t></w:r>
</w:p>
<w:p>
<w:pPr><w:pStyle w:val="Normal"/></w:pPr>
<w:r><w:t xml:space="preserve">telephone: [55] (61) 321-7272</w:t></w:r>
</w:p>
<w:p>
<w:pPr><w:pStyle w:val="Normal"/></w:pPr>
<w:r><w:t xml:space="preserve">FAX: [55] (61) 225-9136</w:t></w:r>
</w:p>
<w:p>
<w:pPr><w:pStyle w:val="Normal"/></w:pPr>
<w:r><w:t xml:space="preserve">consulate(s) general: Rio de Janeiro, Sao Paulo</w:t></w:r>
</w:p>
<w:p>
<w:pPr><w:pStyle w:val="Normal"/></w:pPr>
<w:r><w:t xml:space="preserve">consulate(s): Porto Alegre, Recife</w:t></w:r>
</w:p>
<w:p>
<w:pPr><w:pStyle w:val="Normal"/></w:pPr>
<w:r><w:t xml:space="preserve">Flag: green with a large yellow diamond in the center bearing a blue</w:t></w:r>
</w:p>
<w:p>
<w:pPr><w:pStyle w:val="Normal"/></w:pPr>
<w:r><w:t xml:space="preserve">celestial globe with 27 white five-pointed stars (one for each state</w:t></w:r>
</w:p>
<w:p>
<w:pPr><w:pStyle w:val="Normal"/></w:pPr>
<w:r><w:t xml:space="preserve">and the Federal District) arranged in the same pattern as the night</w:t></w:r>
</w:p>
<w:p>
<w:pPr><w:pStyle w:val="Normal"/></w:pPr>
<w:r><w:t xml:space="preserve">sky over Brazil; the globe has a white equatorial band with the motto</w:t></w:r>
</w:p>
<w:p>
<w:pPr><w:pStyle w:val="Normal"/></w:pPr>
<w:r><w:t xml:space="preserve">ORDEM E PROGRESSO (Order and Progress)</w:t></w:r>
</w:p>
<w:p>
<w:pPr><w:pStyle w:val="Normal"/></w:pPr>
<w:r><w:t xml:space="preserve">@Brazil:Economy</w:t></w:r>
</w:p>
<w:p>
<w:pPr><w:pStyle w:val="Normal"/></w:pPr>
<w:r><w:t xml:space="preserve">Overview: The economy, with large agrarian, mining, and manufacturing</w:t></w:r>
</w:p>
<w:p>
<w:pPr><w:pStyle w:val="Normal"/></w:pPr>
<w:r><w:t xml:space="preserve">sectors, entered the 1990s with declining real growth, runaway</w:t></w:r>
</w:p>
<w:p>
<w:pPr><w:pStyle w:val="Normal"/></w:pPr>
<w:r><w:t xml:space="preserve">inflation, an unserviceable foreign debt of $122 billion, and a lack</w:t></w:r>
</w:p>
<w:p>
<w:pPr><w:pStyle w:val="Normal"/></w:pPr>
<w:r><w:t xml:space="preserve">of policy direction. In addition, the economy remained highly</w:t></w:r>
</w:p>
<w:p>
<w:pPr><w:pStyle w:val="Normal"/></w:pPr>
<w:r><w:t xml:space="preserve">regulated, inward-looking, and protected by substantial trade and</w:t></w:r>
</w:p>
<w:p>
<w:pPr><w:pStyle w:val="Normal"/></w:pPr>
<w:r><w:t xml:space="preserve">investment barriers. Ownership of major industrial and mining</w:t></w:r>
</w:p>
<w:p>
<w:pPr><w:pStyle w:val="Normal"/></w:pPr>
<w:r><w:t xml:space="preserve">facilities is divided among private interests - including several</w:t></w:r>
</w:p>
<w:p>
<w:pPr><w:pStyle w:val="Normal"/></w:pPr>
<w:r><w:t xml:space="preserve">multinationals - and the government. Most large agricultural holdings</w:t></w:r>
</w:p>
<w:p>
<w:pPr><w:pStyle w:val="Normal"/></w:pPr>
<w:r><w:t xml:space="preserve">are private, with the government channeling financing to this sector.</w:t></w:r>
</w:p>
<w:p>
<w:pPr><w:pStyle w:val="Normal"/></w:pPr>
<w:r><w:t xml:space="preserve">Conflicts between large landholders and landless peasants have</w:t></w:r>
</w:p>
<w:p>
<w:pPr><w:pStyle w:val="Normal"/></w:pPr>
<w:r><w:t xml:space="preserve">produced intermittent violence. The COLLOR government, which assumed</w:t></w:r>
</w:p>
<w:p>
<w:pPr><w:pStyle w:val="Normal"/></w:pPr>
<w:r><w:t xml:space="preserve">office in March 1990, launched an ambitious reform program that sought</w:t></w:r>
</w:p>
<w:p>
<w:pPr><w:pStyle w:val="Normal"/></w:pPr>
<w:r><w:t xml:space="preserve">to modernize and reinvigorate the economy by stabilizing prices,</w:t></w:r>
</w:p>
<w:p>
<w:pPr><w:pStyle w:val="Normal"/></w:pPr>
<w:r><w:t xml:space="preserve">deregulating the economy, and opening it to increased foreign</w:t></w:r>
</w:p>
<w:p>
<w:pPr><w:pStyle w:val="Normal"/></w:pPr>
<w:r><w:t xml:space="preserve">competition. Itamar FRANCO, who assumed the presidency following</w:t></w:r>
</w:p>
<w:p>
<w:pPr><w:pStyle w:val="Normal"/></w:pPr>
<w:r><w:t xml:space="preserve">President COLLOR&apos;s resignation in December 1992, was out of step with</w:t></w:r>
</w:p>
<w:p>
<w:pPr><w:pStyle w:val="Normal"/></w:pPr>
<w:r><w:t xml:space="preserve">COLLOR&apos;s reform agenda; initiatives to redress fiscal problems,</w:t></w:r>
</w:p>
<w:p>
<w:pPr><w:pStyle w:val="Normal"/></w:pPr>
<w:r><w:t xml:space="preserve">privatize state enterprises, and liberalize trade and investment</w:t></w:r>
</w:p>
<w:p>
<w:pPr><w:pStyle w:val="Normal"/></w:pPr>
<w:r><w:t xml:space="preserve">policies lost momentum. Galloping inflation - by June 1994 the monthly</w:t></w:r>
</w:p>
<w:p>
<w:pPr><w:pStyle w:val="Normal"/></w:pPr>
<w:r><w:t xml:space="preserve">rate had risen to nearly 50% - had undermined economic stability. In</w:t></w:r>
</w:p>
<w:p>
<w:pPr><w:pStyle w:val="Normal"/></w:pPr>
<w:r><w:t xml:space="preserve">response, the then finance minister, Fernando Henrique CARDOSO,</w:t></w:r>
</w:p>
<w:p>
<w:pPr><w:pStyle w:val="Normal"/></w:pPr>
<w:r><w:t xml:space="preserve">launched the third phase of his stabilization plan, known as Plano</w:t></w:r>
</w:p>
<w:p>
<w:pPr><w:pStyle w:val="Normal"/></w:pPr>
<w:r><w:t xml:space="preserve">Real, that called for a new currency, the real, which was introduced</w:t></w:r>
</w:p>
<w:p>
<w:pPr><w:pStyle w:val="Normal"/></w:pPr>
<w:r><w:t xml:space="preserve">on 1 July 1994. Inflation subsequently dropped to under 3% per month</w:t></w:r>
</w:p>
<w:p>
<w:pPr><w:pStyle w:val="Normal"/></w:pPr>
<w:r><w:t xml:space="preserve">through the end of 1994. The newly elected President CARDOSO has</w:t></w:r>
</w:p>
<w:p>
<w:pPr><w:pStyle w:val="Normal"/></w:pPr>
<w:r><w:t xml:space="preserve">called for the implementation of sweeping market-oriented reform,</w:t></w:r>
</w:p>
<w:p>
<w:pPr><w:pStyle w:val="Normal"/></w:pPr>
<w:r><w:t xml:space="preserve">including public sector and fiscal reform, privatization,</w:t></w:r>
</w:p>
<w:p>
<w:pPr><w:pStyle w:val="Normal"/></w:pPr>
<w:r><w:t xml:space="preserve">deregulation, and elimination of barriers to increased foreign</w:t></w:r>
</w:p>
<w:p>
<w:pPr><w:pStyle w:val="Normal"/></w:pPr>
<w:r><w:t xml:space="preserve">investment. Brazil&apos;s natural resources remain a major, long-term</w:t></w:r>
</w:p>
<w:p>
<w:pPr><w:pStyle w:val="Normal"/></w:pPr>
<w:r><w:t xml:space="preserve">economic strength.</w:t></w:r>
</w:p>
<w:p>
<w:pPr><w:pStyle w:val="Normal"/></w:pPr>
<w:r><w:t xml:space="preserve">National product: GDP - purchasing power parity - $886.3 billion (1994</w:t></w:r>
</w:p>
<w:p>
<w:pPr><w:pStyle w:val="Normal"/></w:pPr>
<w:r><w:t xml:space="preserve">est.)</w:t></w:r>
</w:p>
<w:p>
<w:pPr><w:pStyle w:val="Normal"/></w:pPr>
<w:r><w:t xml:space="preserve">National product real growth rate: 5.3% (1994 est.)</w:t></w:r>
</w:p>
<w:p>
<w:pPr><w:pStyle w:val="Normal"/></w:pPr>
<w:r><w:t xml:space="preserve">National product per capita: $5,580 (1994 est.)</w:t></w:r>
</w:p>
<w:p>
<w:pPr><w:pStyle w:val="Normal"/></w:pPr>
<w:r><w:t xml:space="preserve">Inflation rate (consumer prices): 1,094% (1994 est.)</w:t></w:r>
</w:p>
<w:p>
<w:pPr><w:pStyle w:val="Normal"/></w:pPr>
<w:r><w:t xml:space="preserve">Unemployment rate: 4.9% (1993)</w:t></w:r>
</w:p>
<w:p>
<w:pPr><w:pStyle w:val="Normal"/></w:pPr>
<w:r><w:t xml:space="preserve">Budget:</w:t></w:r>
</w:p>
<w:p>
<w:pPr><w:pStyle w:val="Normal"/></w:pPr>
<w:r><w:t xml:space="preserve">revenues: $113 billion</w:t></w:r>
</w:p>
<w:p>
<w:pPr><w:pStyle w:val="Normal"/></w:pPr>
<w:r><w:t xml:space="preserve">expenditures: $109 billion, including capital expenditures of $23</w:t></w:r>
</w:p>
<w:p>
<w:pPr><w:pStyle w:val="Normal"/></w:pPr>
<w:r><w:t xml:space="preserve">billion (1992)</w:t></w:r>
</w:p>
<w:p>
<w:pPr><w:pStyle w:val="Normal"/></w:pPr>
<w:r><w:t xml:space="preserve">Exports: $43.6 billion (f.o.b., 1994 est.)</w:t></w:r>
</w:p>
<w:p>
<w:pPr><w:pStyle w:val="Normal"/></w:pPr>
<w:r><w:t xml:space="preserve">commodities: iron ore, soybean bran, orange juice, footwear, coffee,</w:t></w:r>
</w:p>
<w:p>
<w:pPr><w:pStyle w:val="Normal"/></w:pPr>
<w:r><w:t xml:space="preserve">motor vehicle parts</w:t></w:r>
</w:p>
<w:p>
<w:pPr><w:pStyle w:val="Normal"/></w:pPr>
<w:r><w:t xml:space="preserve">partners: EC 27.6%, Latin America 21.8%, US 17.4%, Japan 6.3% (1993)</w:t></w:r>
</w:p>
<w:p>
<w:pPr><w:pStyle w:val="Normal"/></w:pPr>
<w:r><w:t xml:space="preserve">Imports: $33.2 billion (f.o.b., 1994 est.)</w:t></w:r>
</w:p>
<w:p>
<w:pPr><w:pStyle w:val="Normal"/></w:pPr>
<w:r><w:t xml:space="preserve">commodities: crude oil, capital goods, chemical products, foodstuffs,</w:t></w:r>
</w:p>
<w:p>
<w:pPr><w:pStyle w:val="Normal"/></w:pPr>
<w:r><w:t xml:space="preserve">coal</w:t></w:r>
</w:p>
<w:p>
<w:pPr><w:pStyle w:val="Normal"/></w:pPr>
<w:r><w:t xml:space="preserve">partners: US 23.3%, EC 22.5%, Middle East 13.0%, Latin America 11.8%,</w:t></w:r>
</w:p>
<w:p>
<w:pPr><w:pStyle w:val="Normal"/></w:pPr>
<w:r><w:t xml:space="preserve">Japan 6.5% (1993)</w:t></w:r>
</w:p>
<w:p>
<w:pPr><w:pStyle w:val="Normal"/></w:pPr>
<w:r><w:t xml:space="preserve">External debt: $134 billion (1994)</w:t></w:r>
</w:p>
<w:p>
<w:pPr><w:pStyle w:val="Normal"/></w:pPr>
<w:r><w:t xml:space="preserve">Industrial production: growth rate 9.5% (1993); accounts for 39%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55,130,000 kW</w:t></w:r>
</w:p>
<w:p>
<w:pPr><w:pStyle w:val="Normal"/></w:pPr>
<w:r><w:t xml:space="preserve">production: 241.4 billion kWh</w:t></w:r>
</w:p>
<w:p>
<w:pPr><w:pStyle w:val="Normal"/></w:pPr>
<w:r><w:t xml:space="preserve">consumption per capita: 1,589 kWh (1993)</w:t></w:r>
</w:p>
<w:p>
<w:pPr><w:pStyle w:val="Normal"/></w:pPr>
<w:r><w:t xml:space="preserve">Industries: textiles, shoes, chemicals, cement, lumber, mining (iron</w:t></w:r>
</w:p>
<w:p>
<w:pPr><w:pStyle w:val="Normal"/></w:pPr>
<w:r><w:t xml:space="preserve">ore, tin), steel making, machine building - including aircraft, motor</w:t></w:r>
</w:p>
<w:p>
<w:pPr><w:pStyle w:val="Normal"/></w:pPr>
<w:r><w:t xml:space="preserve">vehicles, motor vehicle parts and assemblies, and other machinery and</w:t></w:r>
</w:p>
<w:p>
<w:pPr><w:pStyle w:val="Normal"/></w:pPr>
<w:r><w:t xml:space="preserve">equipment</w:t></w:r>
</w:p>
<w:p>
<w:pPr><w:pStyle w:val="Normal"/></w:pPr>
<w:r><w:t xml:space="preserve">Agriculture: accounts for 11% of GDP; world&apos;s largest producer and</w:t></w:r>
</w:p>
<w:p>
<w:pPr><w:pStyle w:val="Normal"/></w:pPr>
<w:r><w:t xml:space="preserve">exporter of coffee and orange juice concentrate and second-largest</w:t></w:r>
</w:p>
<w:p>
<w:pPr><w:pStyle w:val="Normal"/></w:pPr>
<w:r><w:t xml:space="preserve">exporter of soybeans; other products - rice, corn, sugarcane, cocoa,</w:t></w:r>
</w:p>
<w:p>
<w:pPr><w:pStyle w:val="Normal"/></w:pPr>
<w:r><w:t xml:space="preserve">beef; self-sufficient in food, except for wheat</w:t></w:r>
</w:p>
<w:p>
<w:pPr><w:pStyle w:val="Normal"/></w:pPr>
<w:r><w:t xml:space="preserve">Illicit drugs: illicit producer of cannabis and coca, mostly for</w:t></w:r>
</w:p>
<w:p>
<w:pPr><w:pStyle w:val="Normal"/></w:pPr>
<w:r><w:t xml:space="preserve">domestic consumption; government has a small-scale eradication program</w:t></w:r>
</w:p>
<w:p>
<w:pPr><w:pStyle w:val="Normal"/></w:pPr>
<w:r><w:t xml:space="preserve">to control cannabis and coca cultivation; important transshipment</w:t></w:r>
</w:p>
<w:p>
<w:pPr><w:pStyle w:val="Normal"/></w:pPr>
<w:r><w:t xml:space="preserve">country for Bolivian and Colombian cocaine headed for the US and</w:t></w:r>
</w:p>
<w:p>
<w:pPr><w:pStyle w:val="Normal"/></w:pPr>
<w:r><w:t xml:space="preserve">Europe</w:t></w:r>
</w:p>
<w:p>
<w:pPr><w:pStyle w:val="Normal"/></w:pPr>
<w:r><w:t xml:space="preserve">Economic aid:</w:t></w:r>
</w:p>
<w:p>
<w:pPr><w:pStyle w:val="Normal"/></w:pPr>
<w:r><w:t xml:space="preserve">recipient: US commitments, including Ex-Im (FY70-89), $2.5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$10.2 million; OPEC bilateral aid (1979-89), $284 million;</w:t></w:r>
</w:p>
<w:p>
<w:pPr><w:pStyle w:val="Normal"/></w:pPr>
<w:r><w:t xml:space="preserve">former Communist countries (1970-89), $1.3 billion</w:t></w:r>
</w:p>
<w:p>
<w:pPr><w:pStyle w:val="Normal"/></w:pPr>
<w:r><w:t xml:space="preserve">Currency: 1 real (R$) = 100 centavos</w:t></w:r>
</w:p>
<w:p>
<w:pPr><w:pStyle w:val="Normal"/></w:pPr>
<w:r><w:t xml:space="preserve">Exchange rates: R$ per US$1 - 0.85 (January 1995); CR$ per US$1 -</w:t></w:r>
</w:p>
<w:p>
<w:pPr><w:pStyle w:val="Normal"/></w:pPr>
<w:r><w:t xml:space="preserve">390.845 (January 1994), 88.449 (1993), 4.513 (1992), 0.407 (1991),</w:t></w:r>
</w:p>
<w:p>
<w:pPr><w:pStyle w:val="Normal"/></w:pPr>
<w:r><w:t xml:space="preserve">0.068 (1990)</w:t></w:r>
</w:p>
<w:p>
<w:pPr><w:pStyle w:val="Normal"/></w:pPr>
<w:r><w:t xml:space="preserve">note: on 1 August 1993 the cruzeiro real (CR$), equal to 1,000</w:t></w:r>
</w:p>
<w:p>
<w:pPr><w:pStyle w:val="Normal"/></w:pPr>
<w:r><w:t xml:space="preserve">cruzeiros, was introduced; another new currency, the real, was</w:t></w:r>
</w:p>
<w:p>
<w:pPr><w:pStyle w:val="Normal"/></w:pPr>
<w:r><w:t xml:space="preserve">introduced on 1 July 1994, equal to 2,750 cruzeiro reals</w:t></w:r>
</w:p>
<w:p>
<w:pPr><w:pStyle w:val="Normal"/></w:pPr>
<w:r><w:t xml:space="preserve">Fiscal year: calendar year</w:t></w:r>
</w:p>
<w:p>
<w:pPr><w:pStyle w:val="Normal"/></w:pPr>
<w:r><w:t xml:space="preserve">@Brazil:Transportation</w:t></w:r>
</w:p>
<w:p>
<w:pPr><w:pStyle w:val="Normal"/></w:pPr>
<w:r><w:t xml:space="preserve">Railroads:</w:t></w:r>
</w:p>
<w:p>
<w:pPr><w:pStyle w:val="Normal"/></w:pPr>
<w:r><w:t xml:space="preserve">total: 30,612 km (1992)</w:t></w:r>
</w:p>
<w:p>
<w:pPr><w:pStyle w:val="Normal"/></w:pPr>
<w:r><w:t xml:space="preserve">broad gauge: 5,369 km 1.600-m gauge (1,108 km electrified)</w:t></w:r>
</w:p>
<w:p>
<w:pPr><w:pStyle w:val="Normal"/></w:pPr>
<w:r><w:t xml:space="preserve">standard gauge: 194 km 1.440-m gauge</w:t></w:r>
</w:p>
<w:p>
<w:pPr><w:pStyle w:val="Normal"/></w:pPr>
<w:r><w:t xml:space="preserve">narrow gauge: 24,739 km 1.000-m gauge (112 km electrified); 13 km</w:t></w:r>
</w:p>
<w:p>
<w:pPr><w:pStyle w:val="Normal"/></w:pPr>
<w:r><w:t xml:space="preserve">0.760-m gauge</w:t></w:r>
</w:p>
<w:p>
<w:pPr><w:pStyle w:val="Normal"/></w:pPr>
<w:r><w:t xml:space="preserve">dual gauge: 310 km 1.600-m/1.000-m gauge (78 km electrified)</w:t></w:r>
</w:p>
<w:p>
<w:pPr><w:pStyle w:val="Normal"/></w:pPr>
<w:r><w:t xml:space="preserve">Highways:</w:t></w:r>
</w:p>
<w:p>
<w:pPr><w:pStyle w:val="Normal"/></w:pPr>
<w:r><w:t xml:space="preserve">total: 1,670,148 km</w:t></w:r>
</w:p>
<w:p>
<w:pPr><w:pStyle w:val="Normal"/></w:pPr>
<w:r><w:t xml:space="preserve">paved: 161,503 km</w:t></w:r>
</w:p>
<w:p>
<w:pPr><w:pStyle w:val="Normal"/></w:pPr>
<w:r><w:t xml:space="preserve">unpaved: gravel/earth 1,508,645 km (1990)</w:t></w:r>
</w:p>
<w:p>
<w:pPr><w:pStyle w:val="Normal"/></w:pPr>
<w:r><w:t xml:space="preserve">Inland waterways: 50,000 km navigable</w:t></w:r>
</w:p>
<w:p>
<w:pPr><w:pStyle w:val="Normal"/></w:pPr>
<w:r><w:t xml:space="preserve">Pipelines: crude oil 2,000 km; petroleum products 3,804 km; natural</w:t></w:r>
</w:p>
<w:p>
<w:pPr><w:pStyle w:val="Normal"/></w:pPr>
<w:r><w:t xml:space="preserve">gas 1,095 km</w:t></w:r>
</w:p>
<w:p>
<w:pPr><w:pStyle w:val="Normal"/></w:pPr>
<w:r><w:t xml:space="preserve">Ports: Belem, Fortaleza, Ilheus, Imbituba, Manaus, Paranagua, Porto</w:t></w:r>
</w:p>
<w:p>
<w:pPr><w:pStyle w:val="Normal"/></w:pPr>
<w:r><w:t xml:space="preserve">Alegre, Recife, Rio de Janeiro, Rio Grande, Salvador, Santos, Vitoria</w:t></w:r>
</w:p>
<w:p>
<w:pPr><w:pStyle w:val="Normal"/></w:pPr>
<w:r><w:t xml:space="preserve">Merchant marine:</w:t></w:r>
</w:p>
<w:p>
<w:pPr><w:pStyle w:val="Normal"/></w:pPr>
<w:r><w:t xml:space="preserve">total: 215 ships (1,000 GRT or over) totaling 5,128,654 GRT/8,664,776</w:t></w:r>
</w:p>
<w:p>
<w:pPr><w:pStyle w:val="Normal"/></w:pPr>
<w:r><w:t xml:space="preserve">DWT</w:t></w:r>
</w:p>
<w:p>
<w:pPr><w:pStyle w:val="Normal"/></w:pPr>
<w:r><w:t xml:space="preserve">ships by type: bulk 52, cargo 34, chemical tanker 13, combination</w:t></w:r>
</w:p>
<w:p>
<w:pPr><w:pStyle w:val="Normal"/></w:pPr>
<w:r><w:t xml:space="preserve">ore/oil 12, container 12, liquefied gas tanker 11, oil tanker 64,</w:t></w:r>
</w:p>
<w:p>
<w:pPr><w:pStyle w:val="Normal"/></w:pPr>
<w:r><w:t xml:space="preserve">passenger-cargo 5, refrigerated cargo 1, roll-on/roll-off cargo 11</w:t></w:r>
</w:p>
<w:p>
<w:pPr><w:pStyle w:val="Normal"/></w:pPr>
<w:r><w:t xml:space="preserve">Airports:</w:t></w:r>
</w:p>
<w:p>
<w:pPr><w:pStyle w:val="Normal"/></w:pPr>
<w:r><w:t xml:space="preserve">total: 3,467</w:t></w:r>
</w:p>
<w:p>
<w:pPr><w:pStyle w:val="Normal"/></w:pPr>
<w:r><w:t xml:space="preserve">with paved runways over 3,047 m: 5</w:t></w:r>
</w:p>
<w:p>
<w:pPr><w:pStyle w:val="Normal"/></w:pPr>
<w:r><w:t xml:space="preserve">with paved runways 2,438 to 3,047 m: 19</w:t></w:r>
</w:p>
<w:p>
<w:pPr><w:pStyle w:val="Normal"/></w:pPr>
<w:r><w:t xml:space="preserve">with paved runways 1,524 to 2,437 m: 126</w:t></w:r>
</w:p>
<w:p>
<w:pPr><w:pStyle w:val="Normal"/></w:pPr>
<w:r><w:t xml:space="preserve">with paved runways 914 to 1,523 m: 286</w:t></w:r>
</w:p>
<w:p>
<w:pPr><w:pStyle w:val="Normal"/></w:pPr>
<w:r><w:t xml:space="preserve">with paved runways under 914 m: 1,652</w:t></w:r>
</w:p>
<w:p>
<w:pPr><w:pStyle w:val="Normal"/></w:pPr>
<w:r><w:t xml:space="preserve">with unpaved runways 1,524 to 2,438 m: 76</w:t></w:r>
</w:p>
<w:p>
<w:pPr><w:pStyle w:val="Normal"/></w:pPr>
<w:r><w:t xml:space="preserve">with unpaved runways 914 to 1,523 m: 1,303</w:t></w:r>
</w:p>
<w:p>
<w:pPr><w:pStyle w:val="Normal"/></w:pPr>
<w:r><w:t xml:space="preserve">@Brazil:Communications</w:t></w:r>
</w:p>
<w:p>
<w:pPr><w:pStyle w:val="Normal"/></w:pPr>
<w:r><w:t xml:space="preserve">Telephone system: 9.86 million telephones; telephone density -</w:t></w:r>
</w:p>
<w:p>
<w:pPr><w:pStyle w:val="Normal"/></w:pPr>
<w:r><w:t xml:space="preserve">61/1,000 persons; good working system</w:t></w:r>
</w:p>
<w:p>
<w:pPr><w:pStyle w:val="Normal"/></w:pPr>
<w:r><w:t xml:space="preserve">local: NA</w:t></w:r>
</w:p>
<w:p>
<w:pPr><w:pStyle w:val="Normal"/></w:pPr>
<w:r><w:t xml:space="preserve">intercity: extensive microwave radio relay systems and 64 domestic</w:t></w:r>
</w:p>
<w:p>
<w:pPr><w:pStyle w:val="Normal"/></w:pPr>
<w:r><w:t xml:space="preserve">satellite earth stations</w:t></w:r>
</w:p>
<w:p>
<w:pPr><w:pStyle w:val="Normal"/></w:pPr>
<w:r><w:t xml:space="preserve">international: 3 coaxial submarine cables; 3 Atlantic Ocean INTELSAT</w:t></w:r>
</w:p>
<w:p>
<w:pPr><w:pStyle w:val="Normal"/></w:pPr>
<w:r><w:t xml:space="preserve">earth stations</w:t></w:r>
</w:p>
<w:p>
<w:pPr><w:pStyle w:val="Normal"/></w:pPr>
<w:r><w:t xml:space="preserve">Radio:</w:t></w:r>
</w:p>
<w:p>
<w:pPr><w:pStyle w:val="Normal"/></w:pPr>
<w:r><w:t xml:space="preserve">broadcast stations: AM 1,223, FM 0, shortwave 151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112 (Brazil has the world&apos;s fourth largest</w:t></w:r>
</w:p>
<w:p>
<w:pPr><w:pStyle w:val="Normal"/></w:pPr>
<w:r><w:t xml:space="preserve">television broadcasting system)</w:t></w:r>
</w:p>
<w:p>
<w:pPr><w:pStyle w:val="Normal"/></w:pPr>
<w:r><w:t xml:space="preserve">televisions: NA</w:t></w:r>
</w:p>
<w:p>
<w:pPr><w:pStyle w:val="Normal"/></w:pPr>
<w:r><w:t xml:space="preserve">@Brazil:Defense Forces</w:t></w:r>
</w:p>
<w:p>
<w:pPr><w:pStyle w:val="Normal"/></w:pPr>
<w:r><w:t xml:space="preserve">Branches: Brazilian Army, Brazilian Navy (includes Marines), Brazilian</w:t></w:r>
</w:p>
<w:p>
<w:pPr><w:pStyle w:val="Normal"/></w:pPr>
<w:r><w:t xml:space="preserve">Air Force, Federal Police (paramilitary)</w:t></w:r>
</w:p>
<w:p>
<w:pPr><w:pStyle w:val="Normal"/></w:pPr>
<w:r><w:t xml:space="preserve">Manpower availability: males age 15-49 44,301,765; males fit for</w:t></w:r>
</w:p>
<w:p>
<w:pPr><w:pStyle w:val="Normal"/></w:pPr>
<w:r><w:t xml:space="preserve">military service 29,815,576; males reach military age (18) annually</w:t></w:r>
</w:p>
<w:p>
<w:pPr><w:pStyle w:val="Normal"/></w:pPr>
<w:r><w:t xml:space="preserve">1,703,438 (1995 est.)</w:t></w:r>
</w:p>
<w:p>
<w:pPr><w:pStyle w:val="Normal"/></w:pPr>
<w:r><w:t xml:space="preserve">Defense expenditures: exchange rate conversion - $5.0 billion, 0.9%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BRITISH INDIAN OCEAN TERRITORY</w:t></w:r>
</w:p>
<w:p>
<w:pPr><w:pStyle w:val="Normal"/></w:pPr>
<w:r><w:t xml:space="preserve">(dependent territory of the UK)</w:t></w:r>
</w:p>
<w:p>
<w:pPr><w:pStyle w:val="Normal"/></w:pPr>
<w:r><w:t xml:space="preserve">@British Indian Ocean Territory:Geography</w:t></w:r>
</w:p>
<w:p>
<w:pPr><w:pStyle w:val="Normal"/></w:pPr>
<w:r><w:t xml:space="preserve">Location: Southern Asia, archipelago in the Indian Ocean, about</w:t></w:r>
</w:p>
<w:p>
<w:pPr><w:pStyle w:val="Normal"/></w:pPr>
<w:r><w:t xml:space="preserve">one-half the way from Africa to Indonesia</w:t></w:r>
</w:p>
<w:p>
<w:pPr><w:pStyle w:val="Normal"/></w:pPr>
<w:r><w:t xml:space="preserve">Map references: World</w:t></w:r>
</w:p>
<w:p>
<w:pPr><w:pStyle w:val="Normal"/></w:pPr>
<w:r><w:t xml:space="preserve">Area:</w:t></w:r>
</w:p>
<w:p>
<w:pPr><w:pStyle w:val="Normal"/></w:pPr>
<w:r><w:t xml:space="preserve">total area: 60 sq km</w:t></w:r>
</w:p>
<w:p>
<w:pPr><w:pStyle w:val="Normal"/></w:pPr>
<w:r><w:t xml:space="preserve">land area: 60 sq km</w:t></w:r>
</w:p>
<w:p>
<w:pPr><w:pStyle w:val="Normal"/></w:pPr>
<w:r><w:t xml:space="preserve">comparative area: about 0.3 times the size of Washington, DC</w:t></w:r>
</w:p>
<w:p>
<w:pPr><w:pStyle w:val="Normal"/></w:pPr>
<w:r><w:t xml:space="preserve">note: includes the island of Diego Garcia</w:t></w:r>
</w:p>
<w:p>
<w:pPr><w:pStyle w:val="Normal"/></w:pPr>
<w:r><w:t xml:space="preserve">Land boundaries: 0 km</w:t></w:r>
</w:p>
<w:p>
<w:pPr><w:pStyle w:val="Normal"/></w:pPr>
<w:r><w:t xml:space="preserve">Coastline: 698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the entire Chagos Archipelago is claimed by</w:t></w:r>
</w:p>
<w:p>
<w:pPr><w:pStyle w:val="Normal"/></w:pPr>
<w:r><w:t xml:space="preserve">Mauritius</w:t></w:r>
</w:p>
<w:p>
<w:pPr><w:pStyle w:val="Normal"/></w:pPr>
<w:r><w:t xml:space="preserve">Climate: tropical marine; hot, humid, moderated by trade winds</w:t></w:r>
</w:p>
<w:p>
<w:pPr><w:pStyle w:val="Normal"/></w:pPr>
<w:r><w:t xml:space="preserve">Terrain: flat and low (up to 4 meters in elevation)</w:t></w:r>
</w:p>
<w:p>
<w:pPr><w:pStyle w:val="Normal"/></w:pPr>
<w:r><w:t xml:space="preserve">Natural resources: coconuts, fish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archipelago of 2,300 islands; Diego Garcia, largest and</w:t></w:r>
</w:p>
<w:p>
<w:pPr><w:pStyle w:val="Normal"/></w:pPr>
<w:r><w:t xml:space="preserve">southernmost island, occupies strategic location in central Indian</w:t></w:r>
</w:p>
<w:p>
<w:pPr><w:pStyle w:val="Normal"/></w:pPr>
<w:r><w:t xml:space="preserve">Ocean; island is site of joint US-UK military facility</w:t></w:r>
</w:p>
<w:p>
<w:pPr><w:pStyle w:val="Normal"/></w:pPr>
<w:r><w:t xml:space="preserve">@British Indian Ocean Territory:People</w:t></w:r>
</w:p>
<w:p>
<w:pPr><w:pStyle w:val="Normal"/></w:pPr>
<w:r><w:t xml:space="preserve">Population: no indigenous inhabitants</w:t></w:r>
</w:p>
<w:p>
<w:pPr><w:pStyle w:val="Normal"/></w:pPr>
<w:r><w:t xml:space="preserve">note: there are UK-US military personnel; civilian inhabitants, known</w:t></w:r>
</w:p>
<w:p>
<w:pPr><w:pStyle w:val="Normal"/></w:pPr>
<w:r><w:t xml:space="preserve">as the Ilois, evacuated to Mauritius before construction of UK-US</w:t></w:r>
</w:p>
<w:p>
<w:pPr><w:pStyle w:val="Normal"/></w:pPr>
<w:r><w:t xml:space="preserve">military facilities</w:t></w:r>
</w:p>
<w:p>
<w:pPr><w:pStyle w:val="Normal"/></w:pPr>
<w:r><w:t xml:space="preserve">@British Indian Ocean Territory:Government</w:t></w:r>
</w:p>
<w:p>
<w:pPr><w:pStyle w:val="Normal"/></w:pPr>
<w:r><w:t xml:space="preserve">Names:</w:t></w:r>
</w:p>
<w:p>
<w:pPr><w:pStyle w:val="Normal"/></w:pPr>
<w:r><w:t xml:space="preserve">conventional long form: British Indian Ocean Territory</w:t></w:r>
</w:p>
<w:p>
<w:pPr><w:pStyle w:val="Normal"/></w:pPr>
<w:r><w:t xml:space="preserve">conventional short form: none</w:t></w:r>
</w:p>
<w:p>
<w:pPr><w:pStyle w:val="Normal"/></w:pPr>
<w:r><w:t xml:space="preserve">Abbreviation: BIOT</w:t></w:r>
</w:p>
<w:p>
<w:pPr><w:pStyle w:val="Normal"/></w:pPr>
<w:r><w:t xml:space="preserve">Digraph: IO</w:t></w:r>
</w:p>
<w:p>
<w:pPr><w:pStyle w:val="Normal"/></w:pPr>
<w:r><w:t xml:space="preserve">Type: dependent territory of the UK</w:t></w:r>
</w:p>
<w:p>
<w:pPr><w:pStyle w:val="Normal"/></w:pPr>
<w:r><w:t xml:space="preserve">Capital: none</w:t></w:r>
</w:p>
<w:p>
<w:pPr><w:pStyle w:val="Normal"/></w:pPr>
<w:r><w:t xml:space="preserve">Independence: none (dependent territory of the UK)</w:t></w:r>
</w:p>
<w:p>
<w:pPr><w:pStyle w:val="Normal"/></w:pPr>
<w:r><w:t xml:space="preserve">Executive branch:</w:t></w:r>
</w:p>
<w:p>
<w:pPr><w:pStyle w:val="Normal"/></w:pPr>
<w:r><w:t xml:space="preserve">chief of state: Queen ELIZABETH II (since 6 February 1952)</w:t></w:r>
</w:p>
<w:p>
<w:pPr><w:pStyle w:val="Normal"/></w:pPr>
<w:r><w:t xml:space="preserve">head of government: Commissioner Mr. D. R. MACLENNAN); Administrator</w:t></w:r>
</w:p>
<w:p>
<w:pPr><w:pStyle w:val="Normal"/></w:pPr>
<w:r><w:t xml:space="preserve">Mr. David Smith; note - both reside in the UK</w:t></w:r>
</w:p>
<w:p>
<w:pPr><w:pStyle w:val="Normal"/></w:pPr>
<w:r><w:t xml:space="preserve">Diplomatic representation in US: none (dependent territory of the UK)</w:t></w:r>
</w:p>
<w:p>
<w:pPr><w:pStyle w:val="Normal"/></w:pPr>
<w:r><w:t xml:space="preserve">US diplomatic representation: none (dependent territory of the UK)</w:t></w:r>
</w:p>
<w:p>
<w:pPr><w:pStyle w:val="Normal"/></w:pPr>
<w:r><w:t xml:space="preserve">Flag: white with the flag of the UK in the upper hoist-side quadrant</w:t></w:r>
</w:p>
<w:p>
<w:pPr><w:pStyle w:val="Normal"/></w:pPr>
<w:r><w:t xml:space="preserve">and six blue wavy horizontal stripes bearing a palm tree and yellow</w:t></w:r>
</w:p>
<w:p>
<w:pPr><w:pStyle w:val="Normal"/></w:pPr>
<w:r><w:t xml:space="preserve">crown centered on the outer half of the flag</w:t></w:r>
</w:p>
<w:p>
<w:pPr><w:pStyle w:val="Normal"/></w:pPr>
<w:r><w:t xml:space="preserve">@British Indian Ocean Territory:Economy</w:t></w:r>
</w:p>
<w:p>
<w:pPr><w:pStyle w:val="Normal"/></w:pPr>
<w:r><w:t xml:space="preserve">Overview: All economic activity is concentrated on the largest island</w:t></w:r>
</w:p>
<w:p>
<w:pPr><w:pStyle w:val="Normal"/></w:pPr>
<w:r><w:t xml:space="preserve">of Diego Garcia, where joint UK-US defense facilities are located.</w:t></w:r>
</w:p>
<w:p>
<w:pPr><w:pStyle w:val="Normal"/></w:pPr>
<w:r><w:t xml:space="preserve">Construction projects and various services needed to support the</w:t></w:r>
</w:p>
<w:p>
<w:pPr><w:pStyle w:val="Normal"/></w:pPr>
<w:r><w:t xml:space="preserve">military installations are done by military and contract employees</w:t></w:r>
</w:p>
<w:p>
<w:pPr><w:pStyle w:val="Normal"/></w:pPr>
<w:r><w:t xml:space="preserve">from the UK, Mauritius, the Philippines, and the US. There are no</w:t></w:r>
</w:p>
<w:p>
<w:pPr><w:pStyle w:val="Normal"/></w:pPr>
<w:r><w:t xml:space="preserve">industrial or agricultural activities on the islands.</w:t></w:r>
</w:p>
<w:p>
<w:pPr><w:pStyle w:val="Normal"/></w:pPr>
<w:r><w:t xml:space="preserve">Electricity: provided by the US military</w:t></w:r>
</w:p>
<w:p>
<w:pPr><w:pStyle w:val="Normal"/></w:pPr>
<w:r><w:t xml:space="preserve">@British Indian Ocean Territory:Transportation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short stretch of paved road between port and airfield on Diego</w:t></w:r>
</w:p>
<w:p>
<w:pPr><w:pStyle w:val="Normal"/></w:pPr>
<w:r><w:t xml:space="preserve">Garcia</w:t></w:r>
</w:p>
<w:p>
<w:pPr><w:pStyle w:val="Normal"/></w:pPr>
<w:r><w:t xml:space="preserve">unpaved: NA</w:t></w:r>
</w:p>
<w:p>
<w:pPr><w:pStyle w:val="Normal"/></w:pPr>
<w:r><w:t xml:space="preserve">Ports: Diego Garcia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over 3,047 m: 1</w:t></w:r>
</w:p>
<w:p>
<w:pPr><w:pStyle w:val="Normal"/></w:pPr>
<w:r><w:t xml:space="preserve">@British Indian Ocean Territory:Communications</w:t></w:r>
</w:p>
<w:p>
<w:pPr><w:pStyle w:val="Normal"/></w:pPr>
<w:r><w:t xml:space="preserve">Telephone system: NA telephones; minimal facilities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1,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@British Indian Ocean Territory:Defense Forces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BRITISH VIRGIN ISLANDS</w:t></w:r>
</w:p>
<w:p>
<w:pPr><w:pStyle w:val="Normal"/></w:pPr>
<w:r><w:t xml:space="preserve">(dependent territory of the UK)</w:t></w:r>
</w:p>
<w:p>
<w:pPr><w:pStyle w:val="Normal"/></w:pPr>
<w:r><w:t xml:space="preserve">@British Virgin Islands:Geography</w:t></w:r>
</w:p>
<w:p>
<w:pPr><w:pStyle w:val="Normal"/></w:pPr>
<w:r><w:t xml:space="preserve">Location: Caribbean, between the Caribbean Sea and the North Atlantic</w:t></w:r>
</w:p>
<w:p>
<w:pPr><w:pStyle w:val="Normal"/></w:pPr>
<w:r><w:t xml:space="preserve">Ocean, east of Puerto Rico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150 sq km</w:t></w:r>
</w:p>
<w:p>
<w:pPr><w:pStyle w:val="Normal"/></w:pPr>
<w:r><w:t xml:space="preserve">land area: 150 sq km</w:t></w:r>
</w:p>
<w:p>
<w:pPr><w:pStyle w:val="Normal"/></w:pPr>
<w:r><w:t xml:space="preserve">comparative area: about 0.8 times the size of Washington, DC</w:t></w:r>
</w:p>
<w:p>
<w:pPr><w:pStyle w:val="Normal"/></w:pPr>
<w:r><w:t xml:space="preserve">note: includes the island of Anegada</w:t></w:r>
</w:p>
<w:p>
<w:pPr><w:pStyle w:val="Normal"/></w:pPr>
<w:r><w:t xml:space="preserve">Land boundaries: 0 km</w:t></w:r>
</w:p>
<w:p>
<w:pPr><w:pStyle w:val="Normal"/></w:pPr>
<w:r><w:t xml:space="preserve">Coastline: 80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subtropical; humid; temperatures moderated by trade winds</w:t></w:r>
</w:p>
<w:p>
<w:pPr><w:pStyle w:val="Normal"/></w:pPr>
<w:r><w:t xml:space="preserve">Terrain: coral islands relatively flat; volcanic islands steep, hilly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20%</w:t></w:r>
</w:p>
<w:p>
<w:pPr><w:pStyle w:val="Normal"/></w:pPr>
<w:r><w:t xml:space="preserve">permanent crops: 7%</w:t></w:r>
</w:p>
<w:p>
<w:pPr><w:pStyle w:val="Normal"/></w:pPr>
<w:r><w:t xml:space="preserve">meadows and pastures: 33%</w:t></w:r>
</w:p>
<w:p>
<w:pPr><w:pStyle w:val="Normal"/></w:pPr>
<w:r><w:t xml:space="preserve">forest and woodland: 7%</w:t></w:r>
</w:p>
<w:p>
<w:pPr><w:pStyle w:val="Normal"/></w:pPr>
<w:r><w:t xml:space="preserve">other: 33%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limited natural fresh water resources (except for a</w:t></w:r>
</w:p>
<w:p>
<w:pPr><w:pStyle w:val="Normal"/></w:pPr>
<w:r><w:t xml:space="preserve">few seasonal streams and springs on Tortola, most of the island&apos;s</w:t></w:r>
</w:p>
<w:p>
<w:pPr><w:pStyle w:val="Normal"/></w:pPr>
<w:r><w:t xml:space="preserve">water supply comes from wells and rainwater catchment)</w:t></w:r>
</w:p>
<w:p>
<w:pPr><w:pStyle w:val="Normal"/></w:pPr>
<w:r><w:t xml:space="preserve">natural hazards: hurricanes and tropical storms (July to October)</w:t></w:r>
</w:p>
<w:p>
<w:pPr><w:pStyle w:val="Normal"/></w:pPr>
<w:r><w:t xml:space="preserve">international agreements: NA</w:t></w:r>
</w:p>
<w:p>
<w:pPr><w:pStyle w:val="Normal"/></w:pPr>
<w:r><w:t xml:space="preserve">Note: strong ties to nearby US Virgin Islands and Puerto Rico</w:t></w:r>
</w:p>
<w:p>
<w:pPr><w:pStyle w:val="Normal"/></w:pPr>
<w:r><w:t xml:space="preserve">@British Virgin Islands:People</w:t></w:r>
</w:p>
<w:p>
<w:pPr><w:pStyle w:val="Normal"/></w:pPr>
<w:r><w:t xml:space="preserve">Population: 13,027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1.27% (1995 est.)</w:t></w:r>
</w:p>
<w:p>
<w:pPr><w:pStyle w:val="Normal"/></w:pPr>
<w:r><w:t xml:space="preserve">Birth rate: 20.25 births/1,000 population (1995 est.)</w:t></w:r>
</w:p>
<w:p>
<w:pPr><w:pStyle w:val="Normal"/></w:pPr>
<w:r><w:t xml:space="preserve">Death rate: 6.07 deaths/1,000 population (1995 est.)</w:t></w:r>
</w:p>
<w:p>
<w:pPr><w:pStyle w:val="Normal"/></w:pPr>
<w:r><w:t xml:space="preserve">Net migration rate: -1.5 migrant(s)/1,000 population (1995 est.)</w:t></w:r>
</w:p>
<w:p>
<w:pPr><w:pStyle w:val="Normal"/></w:pPr>
<w:r><w:t xml:space="preserve">Infant mortality rate: 19.33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72.73 years</w:t></w:r>
</w:p>
<w:p>
<w:pPr><w:pStyle w:val="Normal"/></w:pPr>
<w:r><w:t xml:space="preserve">male: 70.88 years</w:t></w:r>
</w:p>
<w:p>
<w:pPr><w:pStyle w:val="Normal"/></w:pPr>
<w:r><w:t xml:space="preserve">female: 74.7 years (1995 est.)</w:t></w:r>
</w:p>
<w:p>
<w:pPr><w:pStyle w:val="Normal"/></w:pPr>
<w:r><w:t xml:space="preserve">Total fertility rate: 2.27 children born/woman (1995 est.)</w:t></w:r>
</w:p>
<w:p>
<w:pPr><w:pStyle w:val="Normal"/></w:pPr>
<w:r><w:t xml:space="preserve">Nationality:</w:t></w:r>
</w:p>
<w:p>
<w:pPr><w:pStyle w:val="Normal"/></w:pPr>
<w:r><w:t xml:space="preserve">noun: British Virgin Islander(s)</w:t></w:r>
</w:p>
<w:p>
<w:pPr><w:pStyle w:val="Normal"/></w:pPr>
<w:r><w:t xml:space="preserve">adjective: British Virgin Islander</w:t></w:r>
</w:p>
<w:p>
<w:pPr><w:pStyle w:val="Normal"/></w:pPr>
<w:r><w:t xml:space="preserve">Ethnic divisions: black 90%, white, Asian</w:t></w:r>
</w:p>
<w:p>
<w:pPr><w:pStyle w:val="Normal"/></w:pPr>
<w:r><w:t xml:space="preserve">Religions: Protestant 86% (Methodist 45%, Anglican 21%, Church of God</w:t></w:r>
</w:p>
<w:p>
<w:pPr><w:pStyle w:val="Normal"/></w:pPr>
<w:r><w:t xml:space="preserve">7%, Seventh-Day Adventist 5%, Baptist 4%, Jehovah&apos;s Witnesses 2%,</w:t></w:r>
</w:p>
<w:p>
<w:pPr><w:pStyle w:val="Normal"/></w:pPr>
<w:r><w:t xml:space="preserve">other 2%), Roman Catholic 6%, none 2%, other 6% (1981)</w:t></w:r>
</w:p>
<w:p>
<w:pPr><w:pStyle w:val="Normal"/></w:pPr>
<w:r><w:t xml:space="preserve">Languages: English (official)</w:t></w:r>
</w:p>
<w:p>
<w:pPr><w:pStyle w:val="Normal"/></w:pPr>
<w:r><w:t xml:space="preserve">Literacy: age 15 and over can read and write (1970)</w:t></w:r>
</w:p>
<w:p>
<w:pPr><w:pStyle w:val="Normal"/></w:pPr>
<w:r><w:t xml:space="preserve">total population: 98%</w:t></w:r>
</w:p>
<w:p>
<w:pPr><w:pStyle w:val="Normal"/></w:pPr>
<w:r><w:t xml:space="preserve">male: 98%</w:t></w:r>
</w:p>
<w:p>
<w:pPr><w:pStyle w:val="Normal"/></w:pPr>
<w:r><w:t xml:space="preserve">female: 98%</w:t></w:r>
</w:p>
<w:p>
<w:pPr><w:pStyle w:val="Normal"/></w:pPr>
<w:r><w:t xml:space="preserve">Labor force: 4,911 (1980)</w:t></w:r>
</w:p>
<w:p>
<w:pPr><w:pStyle w:val="Normal"/></w:pPr>
<w:r><w:t xml:space="preserve">by occupation: NA</w:t></w:r>
</w:p>
<w:p>
<w:pPr><w:pStyle w:val="Normal"/></w:pPr>
<w:r><w:t xml:space="preserve">@British Virgin Islands:Government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British Virgin Islands</w:t></w:r>
</w:p>
<w:p>
<w:pPr><w:pStyle w:val="Normal"/></w:pPr>
<w:r><w:t xml:space="preserve">Abbreviation: BVI</w:t></w:r>
</w:p>
<w:p>
<w:pPr><w:pStyle w:val="Normal"/></w:pPr>
<w:r><w:t xml:space="preserve">Digraph: VI</w:t></w:r>
</w:p>
<w:p>
<w:pPr><w:pStyle w:val="Normal"/></w:pPr>
<w:r><w:t xml:space="preserve">Type: dependent territory of the UK</w:t></w:r>
</w:p>
<w:p>
<w:pPr><w:pStyle w:val="Normal"/></w:pPr>
<w:r><w:t xml:space="preserve">Capital: Road Town</w:t></w:r>
</w:p>
<w:p>
<w:pPr><w:pStyle w:val="Normal"/></w:pPr>
<w:r><w:t xml:space="preserve">Administrative divisions: none (dependent territory of the UK)</w:t></w:r>
</w:p>
<w:p>
<w:pPr><w:pStyle w:val="Normal"/></w:pPr>
<w:r><w:t xml:space="preserve">Independence: none (dependent territory of the UK)</w:t></w:r>
</w:p>
<w:p>
<w:pPr><w:pStyle w:val="Normal"/></w:pPr>
<w:r><w:t xml:space="preserve">National holiday: Territory Day, 1 July</w:t></w:r>
</w:p>
<w:p>
<w:pPr><w:pStyle w:val="Normal"/></w:pPr>
<w:r><w:t xml:space="preserve">Constitution: 1 June 1977</w:t></w:r>
</w:p>
<w:p>
<w:pPr><w:pStyle w:val="Normal"/></w:pPr>
<w:r><w:t xml:space="preserve">Legal system: English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Peter Alfred PENFOLD (since 14 October 1991)</w:t></w:r>
</w:p>
<w:p>
<w:pPr><w:pStyle w:val="Normal"/></w:pPr>
<w:r><w:t xml:space="preserve">head of government: Chief Minister H. Lavity STOUTT (since NA</w:t></w:r>
</w:p>
<w:p>
<w:pPr><w:pStyle w:val="Normal"/></w:pPr>
<w:r><w:t xml:space="preserve">September 1986)</w:t></w:r>
</w:p>
<w:p>
<w:pPr><w:pStyle w:val="Normal"/></w:pPr>
<w:r><w:t xml:space="preserve">cabinet: Executive Council; appointed by the governor</w:t></w:r>
</w:p>
<w:p>
<w:pPr><w:pStyle w:val="Normal"/></w:pPr>
<w:r><w:t xml:space="preserve">Legislative branch: unicameral</w:t></w:r>
</w:p>
<w:p>
<w:pPr><w:pStyle w:val="Normal"/></w:pPr>
<w:r><w:t xml:space="preserve">Legislative Council: election last held 20 February 1995 (next to be</w:t></w:r>
</w:p>
<w:p>
<w:pPr><w:pStyle w:val="Normal"/></w:pPr>
<w:r><w:t xml:space="preserve">held on NA February 2000); results - percent of vote by party NA;</w:t></w:r>
</w:p>
<w:p>
<w:pPr><w:pStyle w:val="Normal"/></w:pPr>
<w:r><w:t xml:space="preserve">seats - (13 total) VIP 6, CCM 2, UP 2, independents 3</w:t></w:r>
</w:p>
<w:p>
<w:pPr><w:pStyle w:val="Normal"/></w:pPr>
<w:r><w:t xml:space="preserve">note: legislature was expanded to 13 seats as of election on 20</w:t></w:r>
</w:p>
<w:p>
<w:pPr><w:pStyle w:val="Normal"/></w:pPr>
<w:r><w:t xml:space="preserve">February 1995</w:t></w:r>
</w:p>
<w:p>
<w:pPr><w:pStyle w:val="Normal"/></w:pPr>
<w:r><w:t xml:space="preserve">Judicial branch: Eastern Caribbean Supreme Court</w:t></w:r>
</w:p>
<w:p>
<w:pPr><w:pStyle w:val="Normal"/></w:pPr>
<w:r><w:t xml:space="preserve">Political parties and leaders: United Party (UP), Conrad MADURO;</w:t></w:r>
</w:p>
<w:p>
<w:pPr><w:pStyle w:val="Normal"/></w:pPr>
<w:r><w:t xml:space="preserve">Virgin Islands Party (VIP), H. Lavity STOUTT; Concerned Citizens</w:t></w:r>
</w:p>
<w:p>
<w:pPr><w:pStyle w:val="Normal"/></w:pPr>
<w:r><w:t xml:space="preserve">Movement (CCM), E. Walwyln BREWLEY</w:t></w:r>
</w:p>
<w:p>
<w:pPr><w:pStyle w:val="Normal"/></w:pPr>
<w:r><w:t xml:space="preserve">Member of: CARICOM (associate), CDB, ECLAC (associate), INTERPOL</w:t></w:r>
</w:p>
<w:p>
<w:pPr><w:pStyle w:val="Normal"/></w:pPr>
<w:r><w:t xml:space="preserve">(subbureau), IOC, OECS (associate), UNESCO (associate)</w:t></w:r>
</w:p>
<w:p>
<w:pPr><w:pStyle w:val="Normal"/></w:pPr>
<w:r><w:t xml:space="preserve">Diplomatic representation in US: none (dependent territory of the UK)</w:t></w:r>
</w:p>
<w:p>
<w:pPr><w:pStyle w:val="Normal"/></w:pPr>
<w:r><w:t xml:space="preserve">US diplomatic representation: none (dependent territory of the UK)</w:t></w:r>
</w:p>
<w:p>
<w:pPr><w:pStyle w:val="Normal"/></w:pPr>
<w:r><w:t xml:space="preserve">Flag: blue with the flag of the UK in the upper hoist-side quadrant</w:t></w:r>
</w:p>
<w:p>
<w:pPr><w:pStyle w:val="Normal"/></w:pPr>
<w:r><w:t xml:space="preserve">and the Virgin Islander coat of arms centered in the outer half of the</w:t></w:r>
</w:p>
<w:p>
<w:pPr><w:pStyle w:val="Normal"/></w:pPr>
<w:r><w:t xml:space="preserve">flag; the coat of arms depicts a woman flanked on either side by a</w:t></w:r>
</w:p>
<w:p>
<w:pPr><w:pStyle w:val="Normal"/></w:pPr>
<w:r><w:t xml:space="preserve">vertical column of six oil lamps above a scroll bearing the Latin word</w:t></w:r>
</w:p>
<w:p>
<w:pPr><w:pStyle w:val="Normal"/></w:pPr>
<w:r><w:t xml:space="preserve">VIGILATE (Be Watchful)</w:t></w:r>
</w:p>
<w:p>
<w:pPr><w:pStyle w:val="Normal"/></w:pPr>
<w:r><w:t xml:space="preserve">@British Virgin Islands:Economy</w:t></w:r>
</w:p>
<w:p>
<w:pPr><w:pStyle w:val="Normal"/></w:pPr>
<w:r><w:t xml:space="preserve">Overview: The economy, one of the most prosperous in the Caribbean</w:t></w:r>
</w:p>
<w:p>
<w:pPr><w:pStyle w:val="Normal"/></w:pPr>
<w:r><w:t xml:space="preserve">area, is highly dependent on the tourist industry, which generates</w:t></w:r>
</w:p>
<w:p>
<w:pPr><w:pStyle w:val="Normal"/></w:pPr>
<w:r><w:t xml:space="preserve">about 21% of the national income. In 1985 the government offered</w:t></w:r>
</w:p>
<w:p>
<w:pPr><w:pStyle w:val="Normal"/></w:pPr>
<w:r><w:t xml:space="preserve">offshore registration to companies wishing to incorporate in the</w:t></w:r>
</w:p>
<w:p>
<w:pPr><w:pStyle w:val="Normal"/></w:pPr>
<w:r><w:t xml:space="preserve">islands, and, in consequence, incorporation fees generated about $2</w:t></w:r>
</w:p>
<w:p>
<w:pPr><w:pStyle w:val="Normal"/></w:pPr>
<w:r><w:t xml:space="preserve">million in 1987. The economy slowed in 1991 because of the poor</w:t></w:r>
</w:p>
<w:p>
<w:pPr><w:pStyle w:val="Normal"/></w:pPr>
<w:r><w:t xml:space="preserve">performances of the tourist sector and tight commercial bank credit.</w:t></w:r>
</w:p>
<w:p>
<w:pPr><w:pStyle w:val="Normal"/></w:pPr>
<w:r><w:t xml:space="preserve">Livestock raising is the most significant agricultural activity. The</w:t></w:r>
</w:p>
<w:p>
<w:pPr><w:pStyle w:val="Normal"/></w:pPr>
<w:r><w:t xml:space="preserve">islands&apos; crops, limited by poor soils, are unable to meet food</w:t></w:r>
</w:p>
<w:p>
<w:pPr><w:pStyle w:val="Normal"/></w:pPr>
<w:r><w:t xml:space="preserve">requirements.</w:t></w:r>
</w:p>
<w:p>
<w:pPr><w:pStyle w:val="Normal"/></w:pPr>
<w:r><w:t xml:space="preserve">National product: GDP - purchasing power parity - $133 million (1991)</w:t></w:r>
</w:p>
<w:p>
<w:pPr><w:pStyle w:val="Normal"/></w:pPr>
<w:r><w:t xml:space="preserve">National product real growth rate: 2% (1991)</w:t></w:r>
</w:p>
<w:p>
<w:pPr><w:pStyle w:val="Normal"/></w:pPr>
<w:r><w:t xml:space="preserve">National product per capita: $10,600 (1991)</w:t></w:r>
</w:p>
<w:p>
<w:pPr><w:pStyle w:val="Normal"/></w:pPr>
<w:r><w:t xml:space="preserve">Inflation rate (consumer prices): 2.5% (1990 est.)</w:t></w:r>
</w:p>
<w:p>
<w:pPr><w:pStyle w:val="Normal"/></w:pPr>
<w:r><w:t xml:space="preserve">Unemployment rate: NEGL% (1992)</w:t></w:r>
</w:p>
<w:p>
<w:pPr><w:pStyle w:val="Normal"/></w:pPr>
<w:r><w:t xml:space="preserve">Budget:</w:t></w:r>
</w:p>
<w:p>
<w:pPr><w:pStyle w:val="Normal"/></w:pPr>
<w:r><w:t xml:space="preserve">revenues: $51 million</w:t></w:r>
</w:p>
<w:p>
<w:pPr><w:pStyle w:val="Normal"/></w:pPr>
<w:r><w:t xml:space="preserve">expenditures: $88 million, including capital expenditures of $38</w:t></w:r>
</w:p>
<w:p>
<w:pPr><w:pStyle w:val="Normal"/></w:pPr>
<w:r><w:t xml:space="preserve">million (1991)</w:t></w:r>
</w:p>
<w:p>
<w:pPr><w:pStyle w:val="Normal"/></w:pPr>
<w:r><w:t xml:space="preserve">Exports: $2.7 million (f.o.b., 1988)</w:t></w:r>
</w:p>
<w:p>
<w:pPr><w:pStyle w:val="Normal"/></w:pPr>
<w:r><w:t xml:space="preserve">commodities: rum, fresh fish, gravel, sand, fruits, animals</w:t></w:r>
</w:p>
<w:p>
<w:pPr><w:pStyle w:val="Normal"/></w:pPr>
<w:r><w:t xml:space="preserve">partners: Virgin Islands (US), Puerto Rico, US</w:t></w:r>
</w:p>
<w:p>
<w:pPr><w:pStyle w:val="Normal"/></w:pPr>
<w:r><w:t xml:space="preserve">Imports: $11.5 million (c.i.f., 1988)</w:t></w:r>
</w:p>
<w:p>
<w:pPr><w:pStyle w:val="Normal"/></w:pPr>
<w:r><w:t xml:space="preserve">commodities: building materials, automobiles, foodstuffs, machinery</w:t></w:r>
</w:p>
<w:p>
<w:pPr><w:pStyle w:val="Normal"/></w:pPr>
<w:r><w:t xml:space="preserve">partners: Virgin Islands (US), Puerto Rico, US</w:t></w:r>
</w:p>
<w:p>
<w:pPr><w:pStyle w:val="Normal"/></w:pPr>
<w:r><w:t xml:space="preserve">External debt: $4.5 million (1985)</w:t></w:r>
</w:p>
<w:p>
<w:pPr><w:pStyle w:val="Normal"/></w:pPr>
<w:r><w:t xml:space="preserve">Industrial production: growth rate 4% (1985)</w:t></w:r>
</w:p>
<w:p>
<w:pPr><w:pStyle w:val="Normal"/></w:pPr>
<w:r><w:t xml:space="preserve">Electricity:</w:t></w:r>
</w:p>
<w:p>
<w:pPr><w:pStyle w:val="Normal"/></w:pPr>
<w:r><w:t xml:space="preserve">capacity: 10,500 kW</w:t></w:r>
</w:p>
<w:p>
<w:pPr><w:pStyle w:val="Normal"/></w:pPr>
<w:r><w:t xml:space="preserve">production: 50 million kWh</w:t></w:r>
</w:p>
<w:p>
<w:pPr><w:pStyle w:val="Normal"/></w:pPr>
<w:r><w:t xml:space="preserve">consumption per capita: 3,148 kWh (1993)</w:t></w:r>
</w:p>
<w:p>
<w:pPr><w:pStyle w:val="Normal"/></w:pPr>
<w:r><w:t xml:space="preserve">Industries: tourism, light industry, construction, rum, concrete</w:t></w:r>
</w:p>
<w:p>
<w:pPr><w:pStyle w:val="Normal"/></w:pPr>
<w:r><w:t xml:space="preserve">block, offshore financial center</w:t></w:r>
</w:p>
<w:p>
<w:pPr><w:pStyle w:val="Normal"/></w:pPr>
<w:r><w:t xml:space="preserve">Agriculture: livestock (including poultry), fish, fruit, vegetables</w:t></w:r>
</w:p>
<w:p>
<w:pPr><w:pStyle w:val="Normal"/></w:pPr>
<w:r><w:t xml:space="preserve">Economic aid: $NA</w:t></w:r>
</w:p>
<w:p>
<w:pPr><w:pStyle w:val="Normal"/></w:pPr>
<w:r><w:t xml:space="preserve">Currency: 1 United States dollar (US$) = 100 cents</w:t></w:r>
</w:p>
<w:p>
<w:pPr><w:pStyle w:val="Normal"/></w:pPr>
<w:r><w:t xml:space="preserve">Exchange rates: US currency is used</w:t></w:r>
</w:p>
<w:p>
<w:pPr><w:pStyle w:val="Normal"/></w:pPr>
<w:r><w:t xml:space="preserve">Fiscal year: 1 April - 31 March</w:t></w:r>
</w:p>
<w:p>
<w:pPr><w:pStyle w:val="Normal"/></w:pPr>
<w:r><w:t xml:space="preserve">@British Virgin Islands:Transportation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106 km (1983)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Road Town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3</w:t></w:r>
</w:p>
<w:p>
<w:pPr><w:pStyle w:val="Normal"/></w:pPr>
<w:r><w:t xml:space="preserve">with paved runways 914 to 1,523 m: 1</w:t></w:r>
</w:p>
<w:p>
<w:pPr><w:pStyle w:val="Normal"/></w:pPr>
<w:r><w:t xml:space="preserve">with paved runways under 914 m: 1</w:t></w:r>
</w:p>
<w:p>
<w:pPr><w:pStyle w:val="Normal"/></w:pPr>
<w:r><w:t xml:space="preserve">with unpaved runways 914 to 1,523 m: 1</w:t></w:r>
</w:p>
<w:p>
<w:pPr><w:pStyle w:val="Normal"/></w:pPr>
<w:r><w:t xml:space="preserve">@British Virgin Islands:Communications</w:t></w:r>
</w:p>
<w:p>
<w:pPr><w:pStyle w:val="Normal"/></w:pPr>
<w:r><w:t xml:space="preserve">Telephone system: 3,000 telephones; worldwide external telephone</w:t></w:r>
</w:p>
<w:p>
<w:pPr><w:pStyle w:val="Normal"/></w:pPr>
<w:r><w:t xml:space="preserve">service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submarine cable communication links to Bermuda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@British Virgin Islands:Defense Forces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BRUNEI</w:t></w:r>
</w:p>
<w:p>
<w:pPr><w:pStyle w:val="Normal"/></w:pPr>
<w:r><w:t xml:space="preserve">@Brunei:Geography</w:t></w:r>
</w:p>
<w:p>
<w:pPr><w:pStyle w:val="Normal"/></w:pPr>
<w:r><w:t xml:space="preserve">Location: Southeastern Asia, bordering the South China Sea and</w:t></w:r>
</w:p>
<w:p>
<w:pPr><w:pStyle w:val="Normal"/></w:pPr>
<w:r><w:t xml:space="preserve">Malaysia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5,770 sq km</w:t></w:r>
</w:p>
<w:p>
<w:pPr><w:pStyle w:val="Normal"/></w:pPr>
<w:r><w:t xml:space="preserve">land area: 5,270 sq km</w:t></w:r>
</w:p>
<w:p>
<w:pPr><w:pStyle w:val="Normal"/></w:pPr>
<w:r><w:t xml:space="preserve">comparative area: slightly larger than Delaware</w:t></w:r>
</w:p>
<w:p>
<w:pPr><w:pStyle w:val="Normal"/></w:pPr>
<w:r><w:t xml:space="preserve">Land boundaries: total 381 km, Malysia 381 km</w:t></w:r>
</w:p>
<w:p>
<w:pPr><w:pStyle w:val="Normal"/></w:pPr>
<w:r><w:t xml:space="preserve">Coastline: 161 km</w:t></w:r>
</w:p>
<w:p>
<w:pPr><w:pStyle w:val="Normal"/></w:pPr>
<w:r><w:t xml:space="preserve">Maritime claims:</w:t></w:r>
</w:p>
<w:p>
<w:pPr><w:pStyle w:val="Normal"/></w:pPr>
<w:r><w:t xml:space="preserve">exclusive economic zone: 200 nm or to median line</w:t></w:r>
</w:p>
<w:p>
<w:pPr><w:pStyle w:val="Normal"/></w:pPr>
<w:r><w:t xml:space="preserve">territorial sea: 12 nm</w:t></w:r>
</w:p>
<w:p>
<w:pPr><w:pStyle w:val="Normal"/></w:pPr>
<w:r><w:t xml:space="preserve">International disputes: may wish to purchase the Malaysian salient</w:t></w:r>
</w:p>
<w:p>
<w:pPr><w:pStyle w:val="Normal"/></w:pPr>
<w:r><w:t xml:space="preserve">that divides the country; all of the Spratly Islands are claimed by</w:t></w:r>
</w:p>
<w:p>
<w:pPr><w:pStyle w:val="Normal"/></w:pPr>
<w:r><w:t xml:space="preserve">China, Taiwan, and Vietnam; parts of them are claimed by Malaysia and</w:t></w:r>
</w:p>
<w:p>
<w:pPr><w:pStyle w:val="Normal"/></w:pPr>
<w:r><w:t xml:space="preserve">the Philippines; in 1984, Brunei established an exclusive fishing zone</w:t></w:r>
</w:p>
<w:p>
<w:pPr><w:pStyle w:val="Normal"/></w:pPr>
<w:r><w:t xml:space="preserve">that encompasses Louisa Reef, but has not publicly claimed the island</w:t></w:r>
</w:p>
<w:p>
<w:pPr><w:pStyle w:val="Normal"/></w:pPr>
<w:r><w:t xml:space="preserve">Climate: tropical; hot, humid, rainy</w:t></w:r>
</w:p>
<w:p>
<w:pPr><w:pStyle w:val="Normal"/></w:pPr>
<w:r><w:t xml:space="preserve">Terrain: flat coastal plain rises to mountains in east; hilly lowland</w:t></w:r>
</w:p>
<w:p>
<w:pPr><w:pStyle w:val="Normal"/></w:pPr>
<w:r><w:t xml:space="preserve">in west</w:t></w:r>
</w:p>
<w:p>
<w:pPr><w:pStyle w:val="Normal"/></w:pPr>
<w:r><w:t xml:space="preserve">Natural resources: petroleum, natural gas, timber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1%</w:t></w:r>
</w:p>
<w:p>
<w:pPr><w:pStyle w:val="Normal"/></w:pPr>
<w:r><w:t xml:space="preserve">meadows and pastures: 1%</w:t></w:r>
</w:p>
<w:p>
<w:pPr><w:pStyle w:val="Normal"/></w:pPr>
<w:r><w:t xml:space="preserve">forest and woodland: 79%</w:t></w:r>
</w:p>
<w:p>
<w:pPr><w:pStyle w:val="Normal"/></w:pPr>
<w:r><w:t xml:space="preserve">other: 18%</w:t></w:r>
</w:p>
<w:p>
<w:pPr><w:pStyle w:val="Normal"/></w:pPr>
<w:r><w:t xml:space="preserve">Irrigated land: 10 sq km (1989 est.)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typhoons, earthquakes, and severe flooding are very</w:t></w:r>
</w:p>
<w:p>
<w:pPr><w:pStyle w:val="Normal"/></w:pPr>
<w:r><w:t xml:space="preserve">rare</w:t></w:r>
</w:p>
<w:p>
<w:pPr><w:pStyle w:val="Normal"/></w:pPr>
<w:r><w:t xml:space="preserve">international agreements: party to - Endangered Species, Ozone Layer</w:t></w:r>
</w:p>
<w:p>
<w:pPr><w:pStyle w:val="Normal"/></w:pPr>
<w:r><w:t xml:space="preserve">Protection, Ship Pollution; signed, but not ratified - Law of the Sea</w:t></w:r>
</w:p>
<w:p>
<w:pPr><w:pStyle w:val="Normal"/></w:pPr>
<w:r><w:t xml:space="preserve">Note: close to vital sea lanes through South China Sea linking Indian</w:t></w:r>
</w:p>
<w:p>
<w:pPr><w:pStyle w:val="Normal"/></w:pPr>
<w:r><w:t xml:space="preserve">and Pacific Oceans; two parts physically separated by Malaysia; almost</w:t></w:r>
</w:p>
<w:p>
<w:pPr><w:pStyle w:val="Normal"/></w:pPr>
<w:r><w:t xml:space="preserve">an enclave of Malaysia</w:t></w:r>
</w:p>
<w:p>
<w:pPr><w:pStyle w:val="Normal"/></w:pPr>
<w:r><w:t xml:space="preserve">@Brunei:People</w:t></w:r>
</w:p>
<w:p>
<w:pPr><w:pStyle w:val="Normal"/></w:pPr>
<w:r><w:t xml:space="preserve">Population: 292,266 (July 1995 est.)</w:t></w:r>
</w:p>
<w:p>
<w:pPr><w:pStyle w:val="Normal"/></w:pPr>
<w:r><w:t xml:space="preserve">Age structure:</w:t></w:r>
</w:p>
<w:p>
<w:pPr><w:pStyle w:val="Normal"/></w:pPr>
<w:r><w:t xml:space="preserve">0-14 years: 34% (female 48,458; male 50,624)</w:t></w:r>
</w:p>
<w:p>
<w:pPr><w:pStyle w:val="Normal"/></w:pPr>
<w:r><w:t xml:space="preserve">15-64 years: 62% (female 85,581; male 95,955)</w:t></w:r>
</w:p>
<w:p>
<w:pPr><w:pStyle w:val="Normal"/></w:pPr>
<w:r><w:t xml:space="preserve">65 years and over: 4% (female 5,172; male 6,476) (July 1995 est.)</w:t></w:r>
</w:p>
<w:p>
<w:pPr><w:pStyle w:val="Normal"/></w:pPr>
<w:r><w:t xml:space="preserve">Population growth rate: 2.63% (1995 est.)</w:t></w:r>
</w:p>
<w:p>
<w:pPr><w:pStyle w:val="Normal"/></w:pPr>
<w:r><w:t xml:space="preserve">Birth rate: 25.83 births/1,000 population (1995 est.)</w:t></w:r>
</w:p>
<w:p>
<w:pPr><w:pStyle w:val="Normal"/></w:pPr>
<w:r><w:t xml:space="preserve">Death rate: 5.07 deaths/1,000 population (1995 est.)</w:t></w:r>
</w:p>
<w:p>
<w:pPr><w:pStyle w:val="Normal"/></w:pPr>
<w:r><w:t xml:space="preserve">Net migration rate: 5.49 migrant(s)/1,000 population (1995 est.)</w:t></w:r>
</w:p>
<w:p>
<w:pPr><w:pStyle w:val="Normal"/></w:pPr>
<w:r><w:t xml:space="preserve">Infant mortality rate: 24.7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71.24 years</w:t></w:r>
</w:p>
<w:p>
<w:pPr><w:pStyle w:val="Normal"/></w:pPr>
<w:r><w:t xml:space="preserve">male: 69.65 years</w:t></w:r>
</w:p>
<w:p>
<w:pPr><w:pStyle w:val="Normal"/></w:pPr>
<w:r><w:t xml:space="preserve">female: 72.91 years (1995 est.)</w:t></w:r>
</w:p>
<w:p>
<w:pPr><w:pStyle w:val="Normal"/></w:pPr>
<w:r><w:t xml:space="preserve">Total fertility rate: 3.41 children born/woman (1995 est.)</w:t></w:r>
</w:p>
<w:p>
<w:pPr><w:pStyle w:val="Normal"/></w:pPr>
<w:r><w:t xml:space="preserve">Nationality:</w:t></w:r>
</w:p>
<w:p>
<w:pPr><w:pStyle w:val="Normal"/></w:pPr>
<w:r><w:t xml:space="preserve">noun: Bruneian(s)</w:t></w:r>
</w:p>
<w:p>
<w:pPr><w:pStyle w:val="Normal"/></w:pPr>
<w:r><w:t xml:space="preserve">adjective: Bruneian</w:t></w:r>
</w:p>
<w:p>
<w:pPr><w:pStyle w:val="Normal"/></w:pPr>
<w:r><w:t xml:space="preserve">Ethnic divisions: Malay 64%, Chinese 20%, other 16%</w:t></w:r>
</w:p>
<w:p>
<w:pPr><w:pStyle w:val="Normal"/></w:pPr>
<w:r><w:t xml:space="preserve">Religions: Muslim (official) 63%, Buddhism 14%, Christian 8%,</w:t></w:r>
</w:p>
<w:p>
<w:pPr><w:pStyle w:val="Normal"/></w:pPr>
<w:r><w:t xml:space="preserve">indigenous beliefs and other 15% (1981)</w:t></w:r>
</w:p>
<w:p>
<w:pPr><w:pStyle w:val="Normal"/></w:pPr>
<w:r><w:t xml:space="preserve">Languages: Malay (official), English, Chinese</w:t></w:r>
</w:p>
<w:p>
<w:pPr><w:pStyle w:val="Normal"/></w:pPr>
<w:r><w:t xml:space="preserve">Literacy: age 15 and over can read and write (1991)</w:t></w:r>
</w:p>
<w:p>
<w:pPr><w:pStyle w:val="Normal"/></w:pPr>
<w:r><w:t xml:space="preserve">total population: 88%</w:t></w:r>
</w:p>
<w:p>
<w:pPr><w:pStyle w:val="Normal"/></w:pPr>
<w:r><w:t xml:space="preserve">male: 92%</w:t></w:r>
</w:p>
<w:p>
<w:pPr><w:pStyle w:val="Normal"/></w:pPr>
<w:r><w:t xml:space="preserve">female: 82%</w:t></w:r>
</w:p>
<w:p>
<w:pPr><w:pStyle w:val="Normal"/></w:pPr>
<w:r><w:t xml:space="preserve">Labor force: 119,000 (1993 est.); note - includes members of the Army</w:t></w:r>
</w:p>
<w:p>
<w:pPr><w:pStyle w:val="Normal"/></w:pPr>
<w:r><w:t xml:space="preserve">by occupation: government 47.5%, production of oil, natural gas,</w:t></w:r>
</w:p>
<w:p>
<w:pPr><w:pStyle w:val="Normal"/></w:pPr>
<w:r><w:t xml:space="preserve">services, and construction 41.9%, agriculture, forestry, and fishing</w:t></w:r>
</w:p>
<w:p>
<w:pPr><w:pStyle w:val="Normal"/></w:pPr>
<w:r><w:t xml:space="preserve">3.8% (1986)</w:t></w:r>
</w:p>
<w:p>
<w:pPr><w:pStyle w:val="Normal"/></w:pPr>
<w:r><w:t xml:space="preserve">note: 33% of labor force is foreign (1988)</w:t></w:r>
</w:p>
<w:p>
<w:pPr><w:pStyle w:val="Normal"/></w:pPr>
<w:r><w:t xml:space="preserve">@Brunei:Government</w:t></w:r>
</w:p>
<w:p>
<w:pPr><w:pStyle w:val="Normal"/></w:pPr>
<w:r><w:t xml:space="preserve">Names:</w:t></w:r>
</w:p>
<w:p>
<w:pPr><w:pStyle w:val="Normal"/></w:pPr>
<w:r><w:t xml:space="preserve">conventional long form: Negara Brunei Darussalam</w:t></w:r>
</w:p>
<w:p>
<w:pPr><w:pStyle w:val="Normal"/></w:pPr>
<w:r><w:t xml:space="preserve">conventional short form: Brunei</w:t></w:r>
</w:p>
<w:p>
<w:pPr><w:pStyle w:val="Normal"/></w:pPr>
<w:r><w:t xml:space="preserve">Digraph: BX</w:t></w:r>
</w:p>
<w:p>
<w:pPr><w:pStyle w:val="Normal"/></w:pPr>
<w:r><w:t xml:space="preserve">Type: constitutional sultanate</w:t></w:r>
</w:p>
<w:p>
<w:pPr><w:pStyle w:val="Normal"/></w:pPr>
<w:r><w:t xml:space="preserve">Capital: Bandar Seri Begawan</w:t></w:r>
</w:p>
<w:p>
<w:pPr><w:pStyle w:val="Normal"/></w:pPr>
<w:r><w:t xml:space="preserve">Administrative divisions: 4 districts (daerah-daerah, singular -</w:t></w:r>
</w:p>
<w:p>
<w:pPr><w:pStyle w:val="Normal"/></w:pPr>
<w:r><w:t xml:space="preserve">daerah); Belait, Brunei and Muara, Temburong, Tutong</w:t></w:r>
</w:p>
<w:p>
<w:pPr><w:pStyle w:val="Normal"/></w:pPr>
<w:r><w:t xml:space="preserve">Independence: 1 January 1984 (from UK)</w:t></w:r>
</w:p>
<w:p>
<w:pPr><w:pStyle w:val="Normal"/></w:pPr>
<w:r><w:t xml:space="preserve">National holiday: National Day 23 February (1984)</w:t></w:r>
</w:p>
<w:p>
<w:pPr><w:pStyle w:val="Normal"/></w:pPr>
<w:r><w:t xml:space="preserve">Constitution: 29 September 1959 (some provisions suspended under a</w:t></w:r>
</w:p>
<w:p>
<w:pPr><w:pStyle w:val="Normal"/></w:pPr>
<w:r><w:t xml:space="preserve">State of Emergency since December 1962, others since independence on 1</w:t></w:r>
</w:p>
<w:p>
<w:pPr><w:pStyle w:val="Normal"/></w:pPr>
<w:r><w:t xml:space="preserve">January 1984)</w:t></w:r>
</w:p>
<w:p>
<w:pPr><w:pStyle w:val="Normal"/></w:pPr>
<w:r><w:t xml:space="preserve">Legal system: based on Islamic law</w:t></w:r>
</w:p>
<w:p>
<w:pPr><w:pStyle w:val="Normal"/></w:pPr>
<w:r><w:t xml:space="preserve">Suffrage: none</w:t></w:r>
</w:p>
<w:p>
<w:pPr><w:pStyle w:val="Normal"/></w:pPr>
<w:r><w:t xml:space="preserve">Executive branch:</w:t></w:r>
</w:p>
<w:p>
<w:pPr><w:pStyle w:val="Normal"/></w:pPr>
<w:r><w:t xml:space="preserve">chief of state and head of government: Sultan and Prime Minister His</w:t></w:r>
</w:p>
<w:p>
<w:pPr><w:pStyle w:val="Normal"/></w:pPr>
<w:r><w:t xml:space="preserve">Majesty Paduka Seri Baginda Sultan Haji HASSANAL Bolkiah Mu&apos;izzaddin</w:t></w:r>
</w:p>
<w:p>
<w:pPr><w:pStyle w:val="Normal"/></w:pPr>
<w:r><w:t xml:space="preserve">Waddaulah (since 5 October 1967)</w:t></w:r>
</w:p>
<w:p>
<w:pPr><w:pStyle w:val="Normal"/></w:pPr>
<w:r><w:t xml:space="preserve">cabinet: Council of Cabinet Ministers; composed chiefly of members of</w:t></w:r>
</w:p>
<w:p>
<w:pPr><w:pStyle w:val="Normal"/></w:pPr>
<w:r><w:t xml:space="preserve">the royal family</w:t></w:r>
</w:p>
<w:p>
<w:pPr><w:pStyle w:val="Normal"/></w:pPr>
<w:r><w:t xml:space="preserve">Legislative branch: unicameral</w:t></w:r>
</w:p>
<w:p>
<w:pPr><w:pStyle w:val="Normal"/></w:pPr>
<w:r><w:t xml:space="preserve">Legislative Council (Majlis Masyuarat Megeri): elections last held in</w:t></w:r>
</w:p>
<w:p>
<w:pPr><w:pStyle w:val="Normal"/></w:pPr>
<w:r><w:t xml:space="preserve">March 1962; in 1970 the Council was changed to an appointive body by</w:t></w:r>
</w:p>
<w:p>
<w:pPr><w:pStyle w:val="Normal"/></w:pPr>
<w:r><w:t xml:space="preserve">decree of the sultan; an elected legislative Council is being</w:t></w:r>
</w:p>
<w:p>
<w:pPr><w:pStyle w:val="Normal"/></w:pPr>
<w:r><w:t xml:space="preserve">considered as part of constitution reform, but elections are unlikely</w:t></w:r>
</w:p>
<w:p>
<w:pPr><w:pStyle w:val="Normal"/></w:pPr>
<w:r><w:t xml:space="preserve">for several years</w:t></w:r>
</w:p>
<w:p>
<w:pPr><w:pStyle w:val="Normal"/></w:pPr>
<w:r><w:t xml:space="preserve">Judicial branch: Supreme Court</w:t></w:r>
</w:p>
<w:p>
<w:pPr><w:pStyle w:val="Normal"/></w:pPr>
<w:r><w:t xml:space="preserve">Political parties and leaders: Brunei United National Party</w:t></w:r>
</w:p>
<w:p>
<w:pPr><w:pStyle w:val="Normal"/></w:pPr>
<w:r><w:t xml:space="preserve">(inactive), Anak HASANUDDIN, chairman; Brunei National Solidarity</w:t></w:r>
</w:p>
<w:p>
<w:pPr><w:pStyle w:val="Normal"/></w:pPr>
<w:r><w:t xml:space="preserve">Party (the first legal political party and now banned), leader NA;</w:t></w:r>
</w:p>
<w:p>
<w:pPr><w:pStyle w:val="Normal"/></w:pPr>
<w:r><w:t xml:space="preserve">Brunei Peoples Party (banned), leader NA</w:t></w:r>
</w:p>
<w:p>
<w:pPr><w:pStyle w:val="Normal"/></w:pPr>
<w:r><w:t xml:space="preserve">Member of: APEC, ASEAN, C, ESCAP, FAO, G-77, GATT, ICAO, IDB, IMO,</w:t></w:r>
</w:p>
<w:p>
<w:pPr><w:pStyle w:val="Normal"/></w:pPr>
<w:r><w:t xml:space="preserve">INMARSAT, INTELSAT (nonsignatory user), INTERPOL, IOC, ISO</w:t></w:r>
</w:p>
<w:p>
<w:pPr><w:pStyle w:val="Normal"/></w:pPr>
<w:r><w:t xml:space="preserve">(correspondent), ITU, NAM, OIC, UN, UNCTAD, UPU, WHO, WIPO, WMO</w:t></w:r>
</w:p>
<w:p>
<w:pPr><w:pStyle w:val="Normal"/></w:pPr>
<w:r><w:t xml:space="preserve">Diplomatic representation in US:</w:t></w:r>
</w:p>
<w:p>
<w:pPr><w:pStyle w:val="Normal"/></w:pPr>
<w:r><w:t xml:space="preserve">chief of mission: Ambassador Haji JAYA bin Abdul Latif</w:t></w:r>
</w:p>
<w:p>
<w:pPr><w:pStyle w:val="Normal"/></w:pPr>
<w:r><w:t xml:space="preserve">chancery: Watergate, Suite 300, 3rd floor, 2600 Virginia Avenue NW,</w:t></w:r>
</w:p>
<w:p>
<w:pPr><w:pStyle w:val="Normal"/></w:pPr>
<w:r><w:t xml:space="preserve">Washington, DC 20037</w:t></w:r>
</w:p>
<w:p>
<w:pPr><w:pStyle w:val="Normal"/></w:pPr>
<w:r><w:t xml:space="preserve">telephone: [1] (202) 342-0159</w:t></w:r>
</w:p>
<w:p>
<w:pPr><w:pStyle w:val="Normal"/></w:pPr>
<w:r><w:t xml:space="preserve">FAX: [1] (202) 342-0158</w:t></w:r>
</w:p>
<w:p>
<w:pPr><w:pStyle w:val="Normal"/></w:pPr>
<w:r><w:t xml:space="preserve">US diplomatic representation:</w:t></w:r>
</w:p>
<w:p>
<w:pPr><w:pStyle w:val="Normal"/></w:pPr>
<w:r><w:t xml:space="preserve">chief of mission: Ambassador Theresa A. TULL</w:t></w:r>
</w:p>
<w:p>
<w:pPr><w:pStyle w:val="Normal"/></w:pPr>
<w:r><w:t xml:space="preserve">embassy: Third Floor, Teck Guan Plaza, Jalan Sultan, Bandar Seri</w:t></w:r>
</w:p>
<w:p>
<w:pPr><w:pStyle w:val="Normal"/></w:pPr>
<w:r><w:t xml:space="preserve">Begawan</w:t></w:r>
</w:p>
<w:p>
<w:pPr><w:pStyle w:val="Normal"/></w:pPr>
<w:r><w:t xml:space="preserve">mailing address: American Embassy Box B, APO AP 96440</w:t></w:r>
</w:p>
<w:p>
<w:pPr><w:pStyle w:val="Normal"/></w:pPr>
<w:r><w:t xml:space="preserve">telephone: [673] (2) 229670</w:t></w:r>
</w:p>
<w:p>
<w:pPr><w:pStyle w:val="Normal"/></w:pPr>
<w:r><w:t xml:space="preserve">FAX: [673] (2) 225293</w:t></w:r>
</w:p>
<w:p>
<w:pPr><w:pStyle w:val="Normal"/></w:pPr>
<w:r><w:t xml:space="preserve">Flag: yellow with two diagonal bands of white (top, almost double</w:t></w:r>
</w:p>
<w:p>
<w:pPr><w:pStyle w:val="Normal"/></w:pPr>
<w:r><w:t xml:space="preserve">width) and black starting from the upper hoist side; the national</w:t></w:r>
</w:p>
<w:p>
<w:pPr><w:pStyle w:val="Normal"/></w:pPr>
<w:r><w:t xml:space="preserve">emblem in red is superimposed at the center; the emblem includes a</w:t></w:r>
</w:p>
<w:p>
<w:pPr><w:pStyle w:val="Normal"/></w:pPr>
<w:r><w:t xml:space="preserve">swallow-tailed flag on top of a winged column within an upturned</w:t></w:r>
</w:p>
<w:p>
<w:pPr><w:pStyle w:val="Normal"/></w:pPr>
<w:r><w:t xml:space="preserve">crescent above a scroll and flanked by two upraised hands</w:t></w:r>
</w:p>
<w:p>
<w:pPr><w:pStyle w:val="Normal"/></w:pPr>
<w:r><w:t xml:space="preserve">@Brunei:Economy</w:t></w:r>
</w:p>
<w:p>
<w:pPr><w:pStyle w:val="Normal"/></w:pPr>
<w:r><w:t xml:space="preserve">Overview: The economy is a mixture of foreign and domestic</w:t></w:r>
</w:p>
<w:p>
<w:pPr><w:pStyle w:val="Normal"/></w:pPr>
<w:r><w:t xml:space="preserve">entrepreneurship, government regulation and welfare measures, and</w:t></w:r>
</w:p>
<w:p>
<w:pPr><w:pStyle w:val="Normal"/></w:pPr>
<w:r><w:t xml:space="preserve">village tradition. It is almost totally supported by exports of crude</w:t></w:r>
</w:p>
<w:p>
<w:pPr><w:pStyle w:val="Normal"/></w:pPr>
<w:r><w:t xml:space="preserve">oil and natural gas, with revenues from the petroleum sector</w:t></w:r>
</w:p>
<w:p>
<w:pPr><w:pStyle w:val="Normal"/></w:pPr>
<w:r><w:t xml:space="preserve">accounting for more than 40% of GDP. Per capita GDP is among the</w:t></w:r>
</w:p>
<w:p>
<w:pPr><w:pStyle w:val="Normal"/></w:pPr>
<w:r><w:t xml:space="preserve">highest in the Third World, and substantial income from overseas</w:t></w:r>
</w:p>
<w:p>
<w:pPr><w:pStyle w:val="Normal"/></w:pPr>
<w:r><w:t xml:space="preserve">investment supplements domestic production. The government provides</w:t></w:r>
</w:p>
<w:p>
<w:pPr><w:pStyle w:val="Normal"/></w:pPr>
<w:r><w:t xml:space="preserve">for all medical services and subsidizes food and housing.</w:t></w:r>
</w:p>
<w:p>
<w:pPr><w:pStyle w:val="Normal"/></w:pPr>
<w:r><w:t xml:space="preserve">National product: GDP - purchasing power parity - $4.43 billion (1993</w:t></w:r>
</w:p>
<w:p>
<w:pPr><w:pStyle w:val="Normal"/></w:pPr>
<w:r><w:t xml:space="preserve">est.)</w:t></w:r>
</w:p>
<w:p>
<w:pPr><w:pStyle w:val="Normal"/></w:pPr>
<w:r><w:t xml:space="preserve">National product real growth rate: -4% (1993 est.)</w:t></w:r>
</w:p>
<w:p>
<w:pPr><w:pStyle w:val="Normal"/></w:pPr>
<w:r><w:t xml:space="preserve">National product per capita: $16,000 (1993 est.)</w:t></w:r>
</w:p>
<w:p>
<w:pPr><w:pStyle w:val="Normal"/></w:pPr>
<w:r><w:t xml:space="preserve">Inflation rate (consumer prices): 2.5% (1993 est.)</w:t></w:r>
</w:p>
<w:p>
<w:pPr><w:pStyle w:val="Normal"/></w:pPr>
<w:r><w:t xml:space="preserve">Unemployment rate: 5% (1993 est.)</w:t></w:r>
</w:p>
<w:p>
<w:pPr><w:pStyle w:val="Normal"/></w:pPr>
<w:r><w:t xml:space="preserve">Budget:</w:t></w:r>
</w:p>
<w:p>
<w:pPr><w:pStyle w:val="Normal"/></w:pPr>
<w:r><w:t xml:space="preserve">revenues: $1.5 billion</w:t></w:r>
</w:p>
<w:p>
<w:pPr><w:pStyle w:val="Normal"/></w:pPr>
<w:r><w:t xml:space="preserve">expenditures: $1.5 billion, including capital expenditures of $255</w:t></w:r>
</w:p>
<w:p>
<w:pPr><w:pStyle w:val="Normal"/></w:pPr>
<w:r><w:t xml:space="preserve">million (1990 est.)</w:t></w:r>
</w:p>
<w:p>
<w:pPr><w:pStyle w:val="Normal"/></w:pPr>
<w:r><w:t xml:space="preserve">Exports: $2.2 billion (f.o.b., 1993 est.)</w:t></w:r>
</w:p>
<w:p>
<w:pPr><w:pStyle w:val="Normal"/></w:pPr>
<w:r><w:t xml:space="preserve">commodities: crude oil, liquefied natural gas, petroleum products</w:t></w:r>
</w:p>
<w:p>
<w:pPr><w:pStyle w:val="Normal"/></w:pPr>
<w:r><w:t xml:space="preserve">partners: Japan 52%, South Korea 10%, UK 9%, Thailand 7%, Singapore 6%</w:t></w:r>
</w:p>
<w:p>
<w:pPr><w:pStyle w:val="Normal"/></w:pPr>
<w:r><w:t xml:space="preserve">(1991)</w:t></w:r>
</w:p>
<w:p>
<w:pPr><w:pStyle w:val="Normal"/></w:pPr>
<w:r><w:t xml:space="preserve">Imports: $1.2 billion (c.i.f., 1993 est.)</w:t></w:r>
</w:p>
<w:p>
<w:pPr><w:pStyle w:val="Normal"/></w:pPr>
<w:r><w:t xml:space="preserve">commodities: machinery and transport equipment, manufactured goods,</w:t></w:r>
</w:p>
<w:p>
<w:pPr><w:pStyle w:val="Normal"/></w:pPr>
<w:r><w:t xml:space="preserve">food, chemicals</w:t></w:r>
</w:p>
<w:p>
<w:pPr><w:pStyle w:val="Normal"/></w:pPr>
<w:r><w:t xml:space="preserve">partners: Singapore 34%, UK 23%, US 10%, Japan 8%, Malaysia 7%,</w:t></w:r>
</w:p>
<w:p>
<w:pPr><w:pStyle w:val="Normal"/></w:pPr>
<w:r><w:t xml:space="preserve">Switzerland 4% (1991)</w:t></w:r>
</w:p>
<w:p>
<w:pPr><w:pStyle w:val="Normal"/></w:pPr>
<w:r><w:t xml:space="preserve">External debt: $0</w:t></w:r>
</w:p>
<w:p>
<w:pPr><w:pStyle w:val="Normal"/></w:pPr>
<w:r><w:t xml:space="preserve">Industrial production: growth rate 12.9% (1987); accounts for 41.6% of</w:t></w:r>
</w:p>
<w:p>
<w:pPr><w:pStyle w:val="Normal"/></w:pPr>
<w:r><w:t xml:space="preserve">GDP (1990), includes mining, quarrying, and manufacturing</w:t></w:r>
</w:p>
<w:p>
<w:pPr><w:pStyle w:val="Normal"/></w:pPr>
<w:r><w:t xml:space="preserve">Electricity:</w:t></w:r>
</w:p>
<w:p>
<w:pPr><w:pStyle w:val="Normal"/></w:pPr>
<w:r><w:t xml:space="preserve">capacity: 380,000 kW</w:t></w:r>
</w:p>
<w:p>
<w:pPr><w:pStyle w:val="Normal"/></w:pPr>
<w:r><w:t xml:space="preserve">production: 1.2 billion kWh</w:t></w:r>
</w:p>
<w:p>
<w:pPr><w:pStyle w:val="Normal"/></w:pPr>
<w:r><w:t xml:space="preserve">consumption per capita: 3,971 kWh (1993)</w:t></w:r>
</w:p>
<w:p>
<w:pPr><w:pStyle w:val="Normal"/></w:pPr>
<w:r><w:t xml:space="preserve">Industries: petroleum, petroleum refining, liquefied natural gas,</w:t></w:r>
</w:p>
<w:p>
<w:pPr><w:pStyle w:val="Normal"/></w:pPr>
<w:r><w:t xml:space="preserve">construction</w:t></w:r>
</w:p>
<w:p>
<w:pPr><w:pStyle w:val="Normal"/></w:pPr>
<w:r><w:t xml:space="preserve">Agriculture: imports about 80% of its food needs; principal crops and</w:t></w:r>
</w:p>
<w:p>
<w:pPr><w:pStyle w:val="Normal"/></w:pPr>
<w:r><w:t xml:space="preserve">livestock include rice, cassava, bananas, buffaloes, and pigs</w:t></w:r>
</w:p>
<w:p>
<w:pPr><w:pStyle w:val="Normal"/></w:pPr>
<w:r><w:t xml:space="preserve">Economic aid:</w:t></w:r>
</w:p>
<w:p>
<w:pPr><w:pStyle w:val="Normal"/></w:pPr>
<w:r><w:t xml:space="preserve">recipient: US commitments, including Ex-Im (FY70-87), $20.6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$153 million</w:t></w:r>
</w:p>
<w:p>
<w:pPr><w:pStyle w:val="Normal"/></w:pPr>
<w:r><w:t xml:space="preserve">Currency: 1 Bruneian dollar (B$) = 100 cents</w:t></w:r>
</w:p>
<w:p>
<w:pPr><w:pStyle w:val="Normal"/></w:pPr>
<w:r><w:t xml:space="preserve">Exchange rates: Bruneian dollars (B$) per US$1 - 1.4524 (January</w:t></w:r>
</w:p>
<w:p>
<w:pPr><w:pStyle w:val="Normal"/></w:pPr>
<w:r><w:t xml:space="preserve">1995), 1.5274 (1994), 1.6158 (1993), 1.6290 (1992), 1.7276 (1991),</w:t></w:r>
</w:p>
<w:p>
<w:pPr><w:pStyle w:val="Normal"/></w:pPr>
<w:r><w:t xml:space="preserve">1.8125 (1990); note - the Bruneian dollar is at par with the Singapore</w:t></w:r>
</w:p>
<w:p>
<w:pPr><w:pStyle w:val="Normal"/></w:pPr>
<w:r><w:t xml:space="preserve">dollar</w:t></w:r>
</w:p>
<w:p>
<w:pPr><w:pStyle w:val="Normal"/></w:pPr>
<w:r><w:t xml:space="preserve">Fiscal year: calendar year</w:t></w:r>
</w:p>
<w:p>
<w:pPr><w:pStyle w:val="Normal"/></w:pPr>
<w:r><w:t xml:space="preserve">@Brunei:Transportation</w:t></w:r>
</w:p>
<w:p>
<w:pPr><w:pStyle w:val="Normal"/></w:pPr>
<w:r><w:t xml:space="preserve">Railroads:</w:t></w:r>
</w:p>
<w:p>
<w:pPr><w:pStyle w:val="Normal"/></w:pPr>
<w:r><w:t xml:space="preserve">total: 13 km private line</w:t></w:r>
</w:p>
<w:p>
<w:pPr><w:pStyle w:val="Normal"/></w:pPr>
<w:r><w:t xml:space="preserve">narrow gauge: 13 km 0.610-m gauge</w:t></w:r>
</w:p>
<w:p>
<w:pPr><w:pStyle w:val="Normal"/></w:pPr>
<w:r><w:t xml:space="preserve">Highways:</w:t></w:r>
</w:p>
<w:p>
<w:pPr><w:pStyle w:val="Normal"/></w:pPr>
<w:r><w:t xml:space="preserve">total: 1,090 km</w:t></w:r>
</w:p>
<w:p>
<w:pPr><w:pStyle w:val="Normal"/></w:pPr>
<w:r><w:t xml:space="preserve">paved: bituminous 370 km (with another 52 km under construction)</w:t></w:r>
</w:p>
<w:p>
<w:pPr><w:pStyle w:val="Normal"/></w:pPr>
<w:r><w:t xml:space="preserve">unpaved: gravel or earth 720 km</w:t></w:r>
</w:p>
<w:p>
<w:pPr><w:pStyle w:val="Normal"/></w:pPr>
<w:r><w:t xml:space="preserve">Inland waterways: 209 km; navigable by craft drawing less than 1.2</w:t></w:r>
</w:p>
<w:p>
<w:pPr><w:pStyle w:val="Normal"/></w:pPr>
<w:r><w:t xml:space="preserve">meters</w:t></w:r>
</w:p>
<w:p>
<w:pPr><w:pStyle w:val="Normal"/></w:pPr>
<w:r><w:t xml:space="preserve">Pipelines: crude oil 135 km; petroleum products 418 km; natural gas</w:t></w:r>
</w:p>
<w:p>
<w:pPr><w:pStyle w:val="Normal"/></w:pPr>
<w:r><w:t xml:space="preserve">920 km</w:t></w:r>
</w:p>
<w:p>
<w:pPr><w:pStyle w:val="Normal"/></w:pPr>
<w:r><w:t xml:space="preserve">Ports: Bandar Seri Begawar, Kuala Belait, Muara, Seria, Tutong</w:t></w:r>
</w:p>
<w:p>
<w:pPr><w:pStyle w:val="Normal"/></w:pPr>
<w:r><w:t xml:space="preserve">Merchant marine:</w:t></w:r>
</w:p>
<w:p>
<w:pPr><w:pStyle w:val="Normal"/></w:pPr>
<w:r><w:t xml:space="preserve">total: 7 liquefied gas carriers (1,000 GRT or over) totaling 348,476</w:t></w:r>
</w:p>
<w:p>
<w:pPr><w:pStyle w:val="Normal"/></w:pPr>
<w:r><w:t xml:space="preserve">GRT/340,635 DWT</w:t></w:r>
</w:p>
<w:p>
<w:pPr><w:pStyle w:val="Normal"/></w:pPr>
<w:r><w:t xml:space="preserve">Airports:</w:t></w:r>
</w:p>
<w:p>
<w:pPr><w:pStyle w:val="Normal"/></w:pPr>
<w:r><w:t xml:space="preserve">total: 5</w:t></w:r>
</w:p>
<w:p>
<w:pPr><w:pStyle w:val="Normal"/></w:pPr>
<w:r><w:t xml:space="preserve">with paved runways over 3,047 m: 1</w:t></w:r>
</w:p>
<w:p>
<w:pPr><w:pStyle w:val="Normal"/></w:pPr>
<w:r><w:t xml:space="preserve">with paved runways under 914 m: 3</w:t></w:r>
</w:p>
<w:p>
<w:pPr><w:pStyle w:val="Normal"/></w:pPr>
<w:r><w:t xml:space="preserve">with unpaved runways 914 to 1,523 m: 1</w:t></w:r>
</w:p>
<w:p>
<w:pPr><w:pStyle w:val="Normal"/></w:pPr>
<w:r><w:t xml:space="preserve">@Brunei:Communications</w:t></w:r>
</w:p>
<w:p>
<w:pPr><w:pStyle w:val="Normal"/></w:pPr>
<w:r><w:t xml:space="preserve">Telephone system: 33,000 telephones (1987); service throughout country</w:t></w:r>
</w:p>
<w:p>
<w:pPr><w:pStyle w:val="Normal"/></w:pPr>
<w:r><w:t xml:space="preserve">is adequate for present needs; international service good to adjacent</w:t></w:r>
</w:p>
<w:p>
<w:pPr><w:pStyle w:val="Normal"/></w:pPr>
<w:r><w:t xml:space="preserve">Malaysia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INTELSAT (NA Indian Ocean and 1 Pacific Ocean)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4, FM 4, shortwave 0</w:t></w:r>
</w:p>
<w:p>
<w:pPr><w:pStyle w:val="Normal"/></w:pPr>
<w:r><w:t xml:space="preserve">radios: 74,000 (1987)</w:t></w:r>
</w:p>
<w:p>
<w:pPr><w:pStyle w:val="Normal"/></w:pPr>
<w:r><w:t xml:space="preserve">note: radiobroadcast coverage good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@Brunei:Defense Forces</w:t></w:r>
</w:p>
<w:p>
<w:pPr><w:pStyle w:val="Normal"/></w:pPr>
<w:r><w:t xml:space="preserve">Branches: Land Forces, Navy, Air Force, Royal Brunei Police</w:t></w:r>
</w:p>
<w:p>
<w:pPr><w:pStyle w:val="Normal"/></w:pPr>
<w:r><w:t xml:space="preserve">Manpower availability: males age 15-49 81,560; males fit for military</w:t></w:r>
</w:p>
<w:p>
<w:pPr><w:pStyle w:val="Normal"/></w:pPr>
<w:r><w:t xml:space="preserve">service 47,403; males reach military age (18) annually 2,835 (1995</w:t></w:r>
</w:p>
<w:p>
<w:pPr><w:pStyle w:val="Normal"/></w:pPr>
<w:r><w:t xml:space="preserve">est.)</w:t></w:r>
</w:p>
<w:p>
<w:pPr><w:pStyle w:val="Normal"/></w:pPr>
<w:r><w:t xml:space="preserve">Defense expenditures: exchange rate conversion - $312 million, 6.2%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BULGARIA</w:t></w:r>
</w:p>
<w:p>
<w:pPr><w:pStyle w:val="Normal"/></w:pPr>
<w:r><w:t xml:space="preserve">@Bulgaria:Geography</w:t></w:r>
</w:p>
<w:p>
<w:pPr><w:pStyle w:val="Normal"/></w:pPr>
<w:r><w:t xml:space="preserve">Location: Southeastern Europe, bordering the Black Sea, between</w:t></w:r>
</w:p>
<w:p>
<w:pPr><w:pStyle w:val="Normal"/></w:pPr>
<w:r><w:t xml:space="preserve">Romania and Turkey</w:t></w:r>
</w:p>
<w:p>
<w:pPr><w:pStyle w:val="Normal"/></w:pPr>
<w:r><w:t xml:space="preserve">Map references: Ethnic Groups in Eastern Europe, Europe</w:t></w:r>
</w:p>
<w:p>
<w:pPr><w:pStyle w:val="Normal"/></w:pPr>
<w:r><w:t xml:space="preserve">Area:</w:t></w:r>
</w:p>
<w:p>
<w:pPr><w:pStyle w:val="Normal"/></w:pPr>
<w:r><w:t xml:space="preserve">total area: 110,910 sq km</w:t></w:r>
</w:p>
<w:p>
<w:pPr><w:pStyle w:val="Normal"/></w:pPr>
<w:r><w:t xml:space="preserve">land area: 110,550 sq km</w:t></w:r>
</w:p>
<w:p>
<w:pPr><w:pStyle w:val="Normal"/></w:pPr>
<w:r><w:t xml:space="preserve">comparative area: slightly larger than Tennessee</w:t></w:r>
</w:p>
<w:p>
<w:pPr><w:pStyle w:val="Normal"/></w:pPr>
<w:r><w:t xml:space="preserve">Land boundaries: total 1,808 km, Greece 494 km, The Former Yugoslav</w:t></w:r>
</w:p>
<w:p>
<w:pPr><w:pStyle w:val="Normal"/></w:pPr>
<w:r><w:t xml:space="preserve">Republic of Macedonia 148 km, Romania 608 km, Serbia and Montenegro</w:t></w:r>
</w:p>
<w:p>
<w:pPr><w:pStyle w:val="Normal"/></w:pPr>
<w:r><w:t xml:space="preserve">318 km (all with Serbia), Turkey 240 km</w:t></w:r>
</w:p>
<w:p>
<w:pPr><w:pStyle w:val="Normal"/></w:pPr>
<w:r><w:t xml:space="preserve">Coastline: 354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temperate; cold, damp winters; hot, dry summers</w:t></w:r>
</w:p>
<w:p>
<w:pPr><w:pStyle w:val="Normal"/></w:pPr>
<w:r><w:t xml:space="preserve">Terrain: mostly mountains with lowlands in north and southeast</w:t></w:r>
</w:p>
<w:p>
<w:pPr><w:pStyle w:val="Normal"/></w:pPr>
<w:r><w:t xml:space="preserve">Natural resources: bauxite, copper, lead, zinc, coal, timber, arable</w:t></w:r>
</w:p>
<w:p>
<w:pPr><w:pStyle w:val="Normal"/></w:pPr>
<w:r><w:t xml:space="preserve">land</w:t></w:r>
</w:p>
<w:p>
<w:pPr><w:pStyle w:val="Normal"/></w:pPr>
<w:r><w:t xml:space="preserve">Land use:</w:t></w:r>
</w:p>
<w:p>
<w:pPr><w:pStyle w:val="Normal"/></w:pPr>
<w:r><w:t xml:space="preserve">arable land: 34%</w:t></w:r>
</w:p>
<w:p>
<w:pPr><w:pStyle w:val="Normal"/></w:pPr>
<w:r><w:t xml:space="preserve">permanent crops: 3%</w:t></w:r>
</w:p>
<w:p>
<w:pPr><w:pStyle w:val="Normal"/></w:pPr>
<w:r><w:t xml:space="preserve">meadows and pastures: 18%</w:t></w:r>
</w:p>
<w:p>
<w:pPr><w:pStyle w:val="Normal"/></w:pPr>
<w:r><w:t xml:space="preserve">forest and woodland: 35%</w:t></w:r>
</w:p>
<w:p>
<w:pPr><w:pStyle w:val="Normal"/></w:pPr>
<w:r><w:t xml:space="preserve">other: 10%</w:t></w:r>
</w:p>
<w:p>
<w:pPr><w:pStyle w:val="Normal"/></w:pPr>
<w:r><w:t xml:space="preserve">Irrigated land: 10 sq km (1989 est.)</w:t></w:r>
</w:p>
<w:p>
<w:pPr><w:pStyle w:val="Normal"/></w:pPr>
<w:r><w:t xml:space="preserve">Environment:</w:t></w:r>
</w:p>
<w:p>
<w:pPr><w:pStyle w:val="Normal"/></w:pPr>
<w:r><w:t xml:space="preserve">current issues: air pollution from industrial emissions; rivers</w:t></w:r>
</w:p>
<w:p>
<w:pPr><w:pStyle w:val="Normal"/></w:pPr>
<w:r><w:t xml:space="preserve">polluted from raw sewage, heavy metals, detergents; deforestation;</w:t></w:r>
</w:p>
<w:p>
<w:pPr><w:pStyle w:val="Normal"/></w:pPr>
<w:r><w:t xml:space="preserve">forest damage from air pollution and resulting acid rain; soil</w:t></w:r>
</w:p>
<w:p>
<w:pPr><w:pStyle w:val="Normal"/></w:pPr>
<w:r><w:t xml:space="preserve">contamination from heavy metals from metallurgical plants and</w:t></w:r>
</w:p>
<w:p>
<w:pPr><w:pStyle w:val="Normal"/></w:pPr>
<w:r><w:t xml:space="preserve">industrial wastes</w:t></w:r>
</w:p>
<w:p>
<w:pPr><w:pStyle w:val="Normal"/></w:pPr>
<w:r><w:t xml:space="preserve">natural hazards: earthquakes, landslides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Antarctic Treaty,</w:t></w:r>
</w:p>
<w:p>
<w:pPr><w:pStyle w:val="Normal"/></w:pPr>
<w:r><w:t xml:space="preserve">Endangered Species, Environmental Modification, Nuclear Test Ban,</w:t></w:r>
</w:p>
<w:p>
<w:pPr><w:pStyle w:val="Normal"/></w:pPr>
<w:r><w:t xml:space="preserve">Ozone Layer Protection, Ship Pollution, Wetlands; signed, but not</w:t></w:r>
</w:p>
<w:p>
<w:pPr><w:pStyle w:val="Normal"/></w:pPr>
<w:r><w:t xml:space="preserve">ratified - Air Pollution-Sulphur 94, Air Pollution-Volatile Organic</w:t></w:r>
</w:p>
<w:p>
<w:pPr><w:pStyle w:val="Normal"/></w:pPr>
<w:r><w:t xml:space="preserve">Compounds, Antarctic-Environmental Protocol, Biodiversity, Climate</w:t></w:r>
</w:p>
<w:p>
<w:pPr><w:pStyle w:val="Normal"/></w:pPr>
<w:r><w:t xml:space="preserve">Change, Law of the Sea</w:t></w:r>
</w:p>
<w:p>
<w:pPr><w:pStyle w:val="Normal"/></w:pPr>
<w:r><w:t xml:space="preserve">Note: strategic location near Turkish Straits; controls key land</w:t></w:r>
</w:p>
<w:p>
<w:pPr><w:pStyle w:val="Normal"/></w:pPr>
<w:r><w:t xml:space="preserve">routes from Europe to Middle East and Asia</w:t></w:r>
</w:p>
<w:p>
<w:pPr><w:pStyle w:val="Normal"/></w:pPr>
<w:r><w:t xml:space="preserve">@Bulgaria:People</w:t></w:r>
</w:p>
<w:p>
<w:pPr><w:pStyle w:val="Normal"/></w:pPr>
<w:r><w:t xml:space="preserve">Population: 8,775,198 (July 1995 est.)</w:t></w:r>
</w:p>
<w:p>
<w:pPr><w:pStyle w:val="Normal"/></w:pPr>
<w:r><w:t xml:space="preserve">Age structure:</w:t></w:r>
</w:p>
<w:p>
<w:pPr><w:pStyle w:val="Normal"/></w:pPr>
<w:r><w:t xml:space="preserve">0-14 years: 19% (female 800,413; male 841,697)</w:t></w:r>
</w:p>
<w:p>
<w:pPr><w:pStyle w:val="Normal"/></w:pPr>
<w:r><w:t xml:space="preserve">15-64 years: 66% (female 2,927,880; male 2,910,133)</w:t></w:r>
</w:p>
<w:p>
<w:pPr><w:pStyle w:val="Normal"/></w:pPr>
<w:r><w:t xml:space="preserve">65 years and over: 15% (female 735,706; male 559,369) (July 1995 est.)</w:t></w:r>
</w:p>
<w:p>
<w:pPr><w:pStyle w:val="Normal"/></w:pPr>
<w:r><w:t xml:space="preserve">Population growth rate: -0.25% (1995 est.)</w:t></w:r>
</w:p>
<w:p>
<w:pPr><w:pStyle w:val="Normal"/></w:pPr>
<w:r><w:t xml:space="preserve">Birth rate: 11.75 births/1,000 population (1995 est.)</w:t></w:r>
</w:p>
<w:p>
<w:pPr><w:pStyle w:val="Normal"/></w:pPr>
<w:r><w:t xml:space="preserve">Death rate: 11.31 deaths/1,000 population (1995 est.)</w:t></w:r>
</w:p>
<w:p>
<w:pPr><w:pStyle w:val="Normal"/></w:pPr>
<w:r><w:t xml:space="preserve">Net migration rate: -2.91 migrant(s)/1,000 population (1995 est.)</w:t></w:r>
</w:p>
<w:p>
<w:pPr><w:pStyle w:val="Normal"/></w:pPr>
<w:r><w:t xml:space="preserve">Infant mortality rate: 11.4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73.68 years</w:t></w:r>
</w:p>
<w:p>
<w:pPr><w:pStyle w:val="Normal"/></w:pPr>
<w:r><w:t xml:space="preserve">male: 70.43 years</w:t></w:r>
</w:p>
<w:p>
<w:pPr><w:pStyle w:val="Normal"/></w:pPr>
<w:r><w:t xml:space="preserve">female: 77.1 years (1995 est.)</w:t></w:r>
</w:p>
<w:p>
<w:pPr><w:pStyle w:val="Normal"/></w:pPr>
<w:r><w:t xml:space="preserve">Total fertility rate: 1.71 children born/woman (1995 est.)</w:t></w:r>
</w:p>
<w:p>
<w:pPr><w:pStyle w:val="Normal"/></w:pPr>
<w:r><w:t xml:space="preserve">Nationality:</w:t></w:r>
</w:p>
<w:p>
<w:pPr><w:pStyle w:val="Normal"/></w:pPr>
<w:r><w:t xml:space="preserve">noun: Bulgarian(s)</w:t></w:r>
</w:p>
<w:p>
<w:pPr><w:pStyle w:val="Normal"/></w:pPr>
<w:r><w:t xml:space="preserve">adjective: Bulgarian</w:t></w:r>
</w:p>
<w:p>
<w:pPr><w:pStyle w:val="Normal"/></w:pPr>
<w:r><w:t xml:space="preserve">Ethnic divisions: Bulgarian 85.3%, Turk 8.5%, Gypsy 2.6%, Macedonian</w:t></w:r>
</w:p>
<w:p>
<w:pPr><w:pStyle w:val="Normal"/></w:pPr>
<w:r><w:t xml:space="preserve">2.5%, Armenian 0.3%, Russian 0.2%, other 0.6%</w:t></w:r>
</w:p>
<w:p>
<w:pPr><w:pStyle w:val="Normal"/></w:pPr>
<w:r><w:t xml:space="preserve">Religions: Bulgarian Orthodox 85%, Muslim 13%, Jewish 0.8%, Roman</w:t></w:r>
</w:p>
<w:p>
<w:pPr><w:pStyle w:val="Normal"/></w:pPr>
<w:r><w:t xml:space="preserve">Catholic 0.5%, Uniate Catholic 0.2%, Protestant, Gregorian-Armenian,</w:t></w:r>
</w:p>
<w:p>
<w:pPr><w:pStyle w:val="Normal"/></w:pPr>
<w:r><w:t xml:space="preserve">and other 0.5%</w:t></w:r>
</w:p>
<w:p>
<w:pPr><w:pStyle w:val="Normal"/></w:pPr>
<w:r><w:t xml:space="preserve">Languages: Bulgarian; secondary languages closely correspond to ethnic</w:t></w:r>
</w:p>
<w:p>
<w:pPr><w:pStyle w:val="Normal"/></w:pPr>
<w:r><w:t xml:space="preserve">breakdown</w:t></w:r>
</w:p>
<w:p>
<w:pPr><w:pStyle w:val="Normal"/></w:pPr>
<w:r><w:t xml:space="preserve">Literacy: age 15 and over can read and write (1992)</w:t></w:r>
</w:p>
<w:p>
<w:pPr><w:pStyle w:val="Normal"/></w:pPr>
<w:r><w:t xml:space="preserve">total population: 98%</w:t></w:r>
</w:p>
<w:p>
<w:pPr><w:pStyle w:val="Normal"/></w:pPr>
<w:r><w:t xml:space="preserve">male: 99%</w:t></w:r>
</w:p>
<w:p>
<w:pPr><w:pStyle w:val="Normal"/></w:pPr>
<w:r><w:t xml:space="preserve">female: 97%</w:t></w:r>
</w:p>
<w:p>
<w:pPr><w:pStyle w:val="Normal"/></w:pPr>
<w:r><w:t xml:space="preserve">Labor force: 4.3 million</w:t></w:r>
</w:p>
<w:p>
<w:pPr><w:pStyle w:val="Normal"/></w:pPr>
<w:r><w:t xml:space="preserve">by occupation: industry 33%, agriculture 20%, other 47% (1987)</w:t></w:r>
</w:p>
<w:p>
<w:pPr><w:pStyle w:val="Normal"/></w:pPr>
<w:r><w:t xml:space="preserve">@Bulgaria:Government</w:t></w:r>
</w:p>
<w:p>
<w:pPr><w:pStyle w:val="Normal"/></w:pPr>
<w:r><w:t xml:space="preserve">Names:</w:t></w:r>
</w:p>
<w:p>
<w:pPr><w:pStyle w:val="Normal"/></w:pPr>
<w:r><w:t xml:space="preserve">conventional long form: Republic of Bulgaria</w:t></w:r>
</w:p>
<w:p>
<w:pPr><w:pStyle w:val="Normal"/></w:pPr>
<w:r><w:t xml:space="preserve">conventional short form: Bulgaria</w:t></w:r>
</w:p>
<w:p>
<w:pPr><w:pStyle w:val="Normal"/></w:pPr>
<w:r><w:t xml:space="preserve">Digraph: BU</w:t></w:r>
</w:p>
<w:p>
<w:pPr><w:pStyle w:val="Normal"/></w:pPr>
<w:r><w:t xml:space="preserve">Type: emerging democracy</w:t></w:r>
</w:p>
<w:p>
<w:pPr><w:pStyle w:val="Normal"/></w:pPr>
<w:r><w:t xml:space="preserve">Capital: Sofia</w:t></w:r>
</w:p>
<w:p>
<w:pPr><w:pStyle w:val="Normal"/></w:pPr>
<w:r><w:t xml:space="preserve">Administrative divisions: 9 provinces (oblasti, singular - oblast);</w:t></w:r>
</w:p>
<w:p>
<w:pPr><w:pStyle w:val="Normal"/></w:pPr>
<w:r><w:t xml:space="preserve">Burgas, Grad Sofiya, Khaskovo, Lovech, Montana, Plovdiv, Ruse, Sofiya,</w:t></w:r>
</w:p>
<w:p>
<w:pPr><w:pStyle w:val="Normal"/></w:pPr>
<w:r><w:t xml:space="preserve">Varna</w:t></w:r>
</w:p>
<w:p>
<w:pPr><w:pStyle w:val="Normal"/></w:pPr>
<w:r><w:t xml:space="preserve">Independence: 22 September 1908 (from Ottoman Empire)</w:t></w:r>
</w:p>
<w:p>
<w:pPr><w:pStyle w:val="Normal"/></w:pPr>
<w:r><w:t xml:space="preserve">National holiday: Independence Day 3 March (1878)</w:t></w:r>
</w:p>
<w:p>
<w:pPr><w:pStyle w:val="Normal"/></w:pPr>
<w:r><w:t xml:space="preserve">Constitution: adopted 12 July 1991</w:t></w:r>
</w:p>
<w:p>
<w:pPr><w:pStyle w:val="Normal"/></w:pPr>
<w:r><w:t xml:space="preserve">Legal system: based on civil law system, with Soviet law influence;</w:t></w:r>
</w:p>
<w:p>
<w:pPr><w:pStyle w:val="Normal"/></w:pPr>
<w:r><w:t xml:space="preserve">has accepted compulsory ICJ jurisdiction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state: President Zhelyu Mitev ZHELEV (since 1 August 1990);</w:t></w:r>
</w:p>
<w:p>
<w:pPr><w:pStyle w:val="Normal"/></w:pPr>
<w:r><w:t xml:space="preserve">Vice President (vacant); election last held January 1992; results -</w:t></w:r>
</w:p>
<w:p>
<w:pPr><w:pStyle w:val="Normal"/></w:pPr>
<w:r><w:t xml:space="preserve">Zhelyu ZHELEV was elected by popular vote</w:t></w:r>
</w:p>
<w:p>
<w:pPr><w:pStyle w:val="Normal"/></w:pPr>
<w:r><w:t xml:space="preserve">head of government: Chairman of the Council of Ministers (Prime</w:t></w:r>
</w:p>
<w:p>
<w:pPr><w:pStyle w:val="Normal"/></w:pPr>
<w:r><w:t xml:space="preserve">Minister) Zhan VIDENOV (since 25 January 1995); Deputy Prime Ministers</w:t></w:r>
</w:p>
<w:p>
<w:pPr><w:pStyle w:val="Normal"/></w:pPr>
<w:r><w:t xml:space="preserve">Doncho KONAKCHIEV, Kiril TSOCHEV, Rumen GECHEV, Svetoslav SHIVAROV</w:t></w:r>
</w:p>
<w:p>
<w:pPr><w:pStyle w:val="Normal"/></w:pPr>
<w:r><w:t xml:space="preserve">(since 25 January 1995)</w:t></w:r>
</w:p>
<w:p>
<w:pPr><w:pStyle w:val="Normal"/></w:pPr>
<w:r><w:t xml:space="preserve">cabinet: Council of Ministers; elected by the National Assembly</w:t></w:r>
</w:p>
<w:p>
<w:pPr><w:pStyle w:val="Normal"/></w:pPr>
<w:r><w:t xml:space="preserve">Legislative branch: unicameral</w:t></w:r>
</w:p>
<w:p>
<w:pPr><w:pStyle w:val="Normal"/></w:pPr>
<w:r><w:t xml:space="preserve">National Assembly (Narodno Sobranie): last held 18 December 1994 (next</w:t></w:r>
</w:p>
<w:p>
<w:pPr><w:pStyle w:val="Normal"/></w:pPr>
<w:r><w:t xml:space="preserve">to be held NA 1997); results - BSP 43.5%, UDF 24.2%, PU 6.5%, MRF</w:t></w:r>
</w:p>
<w:p>
<w:pPr><w:pStyle w:val="Normal"/></w:pPr>
<w:r><w:t xml:space="preserve">5.4%, BBB 4.7%; seats - (240 total) BSP 125, UDF 69, PU 18, MRF 15,</w:t></w:r>
</w:p>
<w:p>
<w:pPr><w:pStyle w:val="Normal"/></w:pPr>
<w:r><w:t xml:space="preserve">BBB 13</w:t></w:r>
</w:p>
<w:p>
<w:pPr><w:pStyle w:val="Normal"/></w:pPr>
<w:r><w:t xml:space="preserve">Judicial branch: Supreme Court, Constitutional Court</w:t></w:r>
</w:p>
<w:p>
<w:pPr><w:pStyle w:val="Normal"/></w:pPr>
<w:r><w:t xml:space="preserve">Political parties and leaders: Bulgarian Socialist Party (BSP), Zhan</w:t></w:r>
</w:p>
<w:p>
<w:pPr><w:pStyle w:val="Normal"/></w:pPr>
<w:r><w:t xml:space="preserve">VIDENOV, chairman; Union of Democratic Forces (UDF), Ivan KOSTOV an</w:t></w:r>
</w:p>
<w:p>
<w:pPr><w:pStyle w:val="Normal"/></w:pPr>
<w:r><w:t xml:space="preserve">alliance of pro-Democratic parties; People&apos;s Union (PU), Stefan SAVOV;</w:t></w:r>
</w:p>
<w:p>
<w:pPr><w:pStyle w:val="Normal"/></w:pPr>
<w:r><w:t xml:space="preserve">Movement for Rights and Freedoms (mainly ethnic Turkish party) (MRF),</w:t></w:r>
</w:p>
<w:p>
<w:pPr><w:pStyle w:val="Normal"/></w:pPr>
<w:r><w:t xml:space="preserve">Ahmed DOGAN; Bulgarian Business Bloc (BBB), George GANCHEV</w:t></w:r>
</w:p>
<w:p>
<w:pPr><w:pStyle w:val="Normal"/></w:pPr>
<w:r><w:t xml:space="preserve">Other political or pressure groups: Democratic Alliance for the</w:t></w:r>
</w:p>
<w:p>
<w:pPr><w:pStyle w:val="Normal"/></w:pPr>
<w:r><w:t xml:space="preserve">Republic (DAR); New Union for Democracy (NUD); Ecoglasnost; Podkrepa</w:t></w:r>
</w:p>
<w:p>
<w:pPr><w:pStyle w:val="Normal"/></w:pPr>
<w:r><w:t xml:space="preserve">Labor Confederation; Fatherland Union; Bulgarian Communist Party</w:t></w:r>
</w:p>
<w:p>
<w:pPr><w:pStyle w:val="Normal"/></w:pPr>
<w:r><w:t xml:space="preserve">(BCP); Confederation of Independent Trade Unions of Bulgaria (KNSB);</w:t></w:r>
</w:p>
<w:p>
<w:pPr><w:pStyle w:val="Normal"/></w:pPr>
<w:r><w:t xml:space="preserve">Bulgarian Agrarian National Union - United (BZNS); Bulgarian</w:t></w:r>
</w:p>
<w:p>
<w:pPr><w:pStyle w:val="Normal"/></w:pPr>
<w:r><w:t xml:space="preserve">Democratic Center; &quot;Nikola Petkov&quot; Bulgarian Agrarian National Union;</w:t></w:r>
</w:p>
<w:p>
<w:pPr><w:pStyle w:val="Normal"/></w:pPr>
<w:r><w:t xml:space="preserve">Internal Macedonian Revolutionary Organization - Union of Macedonian</w:t></w:r>
</w:p>
<w:p>
<w:pPr><w:pStyle w:val="Normal"/></w:pPr>
<w:r><w:t xml:space="preserve">Societies (IMRO-UMS); numerous regional, ethnic, and national interest</w:t></w:r>
</w:p>
<w:p>
<w:pPr><w:pStyle w:val="Normal"/></w:pPr>
<w:r><w:t xml:space="preserve">groups with various agendas</w:t></w:r>
</w:p>
<w:p>
<w:pPr><w:pStyle w:val="Normal"/></w:pPr>
<w:r><w:t xml:space="preserve">Member of: ACCT, BIS, BSEC, CCC, CE, CEI (associate members), EBRD,</w:t></w:r>
</w:p>
<w:p>
<w:pPr><w:pStyle w:val="Normal"/></w:pPr>
<w:r><w:t xml:space="preserve">ECE, FAO, G- 9, IAEA, IBRD, ICAO, ICFTU, ICRM, IFC, IFRCS, ILO, IMF,</w:t></w:r>
</w:p>
<w:p>
<w:pPr><w:pStyle w:val="Normal"/></w:pPr>
<w:r><w:t xml:space="preserve">IMO, INMARSAT, INTELSAT (nonsignatory user), INTERPOL, IOC, IOM</w:t></w:r>
</w:p>
<w:p>
<w:pPr><w:pStyle w:val="Normal"/></w:pPr>
<w:r><w:t xml:space="preserve">(observer), ISO, ITU, NACC, NAM (guest), NSG, OSCE, PCA, PFP, UN,</w:t></w:r>
</w:p>
<w:p>
<w:pPr><w:pStyle w:val="Normal"/></w:pPr>
<w:r><w:t xml:space="preserve">UNCTAD, UNESCO, UNIDO, UPU, WEU (associate partner), WFTU, WHO, WIPO,</w:t></w:r>
</w:p>
<w:p>
<w:pPr><w:pStyle w:val="Normal"/></w:pPr>
<w:r><w:t xml:space="preserve">WMO, WTO, ZC</w:t></w:r>
</w:p>
<w:p>
<w:pPr><w:pStyle w:val="Normal"/></w:pPr>
<w:r><w:t xml:space="preserve">Diplomatic representation in US:</w:t></w:r>
</w:p>
<w:p>
<w:pPr><w:pStyle w:val="Normal"/></w:pPr>
<w:r><w:t xml:space="preserve">chief of mission: Ambassador Snezhana Damianova BOTUSHAROVA</w:t></w:r>
</w:p>
<w:p>
<w:pPr><w:pStyle w:val="Normal"/></w:pPr>
<w:r><w:t xml:space="preserve">chancery: 1621 22nd Street NW, Washington, DC 20008</w:t></w:r>
</w:p>
<w:p>
<w:pPr><w:pStyle w:val="Normal"/></w:pPr>
<w:r><w:t xml:space="preserve">telephone: [1] (202) 387-7969</w:t></w:r>
</w:p>
<w:p>
<w:pPr><w:pStyle w:val="Normal"/></w:pPr>
<w:r><w:t xml:space="preserve">FAX: [1] (202) 234-7973</w:t></w:r>
</w:p>
<w:p>
<w:pPr><w:pStyle w:val="Normal"/></w:pPr>
<w:r><w:t xml:space="preserve">US diplomatic representation:</w:t></w:r>
</w:p>
<w:p>
<w:pPr><w:pStyle w:val="Normal"/></w:pPr>
<w:r><w:t xml:space="preserve">chief of mission: Ambassador William D. MONTGOMERY</w:t></w:r>
</w:p>
<w:p>
<w:pPr><w:pStyle w:val="Normal"/></w:pPr>
<w:r><w:t xml:space="preserve">embassy: 1 Saborna Street, Sofia</w:t></w:r>
</w:p>
<w:p>
<w:pPr><w:pStyle w:val="Normal"/></w:pPr>
<w:r><w:t xml:space="preserve">mailing address: Unit 1335, Sofia; APO AE 09213-1335</w:t></w:r>
</w:p>
<w:p>
<w:pPr><w:pStyle w:val="Normal"/></w:pPr>
<w:r><w:t xml:space="preserve">telephone: [359] (2) 88-48-01 through 05</w:t></w:r>
</w:p>
<w:p>
<w:pPr><w:pStyle w:val="Normal"/></w:pPr>
<w:r><w:t xml:space="preserve">FAX: [359] (2) 80-19-77</w:t></w:r>
</w:p>
<w:p>
<w:pPr><w:pStyle w:val="Normal"/></w:pPr>
<w:r><w:t xml:space="preserve">Flag: three equal horizontal bands of white (top), green, and red; the</w:t></w:r>
</w:p>
<w:p>
<w:pPr><w:pStyle w:val="Normal"/></w:pPr>
<w:r><w:t xml:space="preserve">national emblem formerly on the hoist side of the white stripe has</w:t></w:r>
</w:p>
<w:p>
<w:pPr><w:pStyle w:val="Normal"/></w:pPr>
<w:r><w:t xml:space="preserve">been removed - it contained a rampant lion within a wreath of wheat</w:t></w:r>
</w:p>
<w:p>
<w:pPr><w:pStyle w:val="Normal"/></w:pPr>
<w:r><w:t xml:space="preserve">ears below a red five-pointed star and above a ribbon bearing the</w:t></w:r>
</w:p>
<w:p>
<w:pPr><w:pStyle w:val="Normal"/></w:pPr>
<w:r><w:t xml:space="preserve">dates 681 (first Bulgarian state established) and 1944 (liberation</w:t></w:r>
</w:p>
<w:p>
<w:pPr><w:pStyle w:val="Normal"/></w:pPr>
<w:r><w:t xml:space="preserve">from Nazi control)</w:t></w:r>
</w:p>
<w:p>
<w:pPr><w:pStyle w:val="Normal"/></w:pPr>
<w:r><w:t xml:space="preserve">@Bulgaria:Economy</w:t></w:r>
</w:p>
<w:p>
<w:pPr><w:pStyle w:val="Normal"/></w:pPr>
<w:r><w:t xml:space="preserve">Overview: The Bulgarian economy continued its painful adjustment in</w:t></w:r>
</w:p>
<w:p>
<w:pPr><w:pStyle w:val="Normal"/></w:pPr>
<w:r><w:t xml:space="preserve">1994 from the misdirected development undertaken during four decades</w:t></w:r>
</w:p>
<w:p>
<w:pPr><w:pStyle w:val="Normal"/></w:pPr>
<w:r><w:t xml:space="preserve">of Communist rule. Many aspects of a market economy have been put in</w:t></w:r>
</w:p>
<w:p>
<w:pPr><w:pStyle w:val="Normal"/></w:pPr>
<w:r><w:t xml:space="preserve">place and have begun to function, but much of the economy, especially</w:t></w:r>
</w:p>
<w:p>
<w:pPr><w:pStyle w:val="Normal"/></w:pPr>
<w:r><w:t xml:space="preserve">the industrial sector, has yet to re-establish market links lost with</w:t></w:r>
</w:p>
<w:p>
<w:pPr><w:pStyle w:val="Normal"/></w:pPr>
<w:r><w:t xml:space="preserve">the collapse of the other centrally planned Soviet Bloc economies. The</w:t></w:r>
</w:p>
<w:p>
<w:pPr><w:pStyle w:val="Normal"/></w:pPr>
<w:r><w:t xml:space="preserve">prices of many imported industrial inputs, especially energy products,</w:t></w:r>
</w:p>
<w:p>
<w:pPr><w:pStyle w:val="Normal"/></w:pPr>
<w:r><w:t xml:space="preserve">have risen markedly, and falling real wages have not sufficed to</w:t></w:r>
</w:p>
<w:p>
<w:pPr><w:pStyle w:val="Normal"/></w:pPr>
<w:r><w:t xml:space="preserve">restore competitiveness. The government plans more extensive</w:t></w:r>
</w:p>
<w:p>
<w:pPr><w:pStyle w:val="Normal"/></w:pPr>
<w:r><w:t xml:space="preserve">privatization in 1995 to improve the management of enterprises and to</w:t></w:r>
</w:p>
<w:p>
<w:pPr><w:pStyle w:val="Normal"/></w:pPr>
<w:r><w:t xml:space="preserve">encourage foreign investment. Bulgaria resumed payments on its $10</w:t></w:r>
</w:p>
<w:p>
<w:pPr><w:pStyle w:val="Normal"/></w:pPr>
<w:r><w:t xml:space="preserve">billion in commercial debt in 1993 following the negotiation of a 50%</w:t></w:r>
</w:p>
<w:p>
<w:pPr><w:pStyle w:val="Normal"/></w:pPr>
<w:r><w:t xml:space="preserve">write-off.</w:t></w:r>
</w:p>
<w:p>
<w:pPr><w:pStyle w:val="Normal"/></w:pPr>
<w:r><w:t xml:space="preserve">National product: GDP - purchasing power parity - $33.7 billion (1994</w:t></w:r>
</w:p>
<w:p>
<w:pPr><w:pStyle w:val="Normal"/></w:pPr>
<w:r><w:t xml:space="preserve">est.)</w:t></w:r>
</w:p>
<w:p>
<w:pPr><w:pStyle w:val="Normal"/></w:pPr>
<w:r><w:t xml:space="preserve">National product real growth rate: 0.2% (1994 est.)</w:t></w:r>
</w:p>
<w:p>
<w:pPr><w:pStyle w:val="Normal"/></w:pPr>
<w:r><w:t xml:space="preserve">National product per capita: $3,830 (1994 est.)</w:t></w:r>
</w:p>
<w:p>
<w:pPr><w:pStyle w:val="Normal"/></w:pPr>
<w:r><w:t xml:space="preserve">Inflation rate (consumer prices): 122% (1994)</w:t></w:r>
</w:p>
<w:p>
<w:pPr><w:pStyle w:val="Normal"/></w:pPr>
<w:r><w:t xml:space="preserve">Unemployment rate: 16% (1994)</w:t></w:r>
</w:p>
<w:p>
<w:pPr><w:pStyle w:val="Normal"/></w:pPr>
<w:r><w:t xml:space="preserve">Budget:</w:t></w:r>
</w:p>
<w:p>
<w:pPr><w:pStyle w:val="Normal"/></w:pPr>
<w:r><w:t xml:space="preserve">revenues: $14 billion</w:t></w:r>
</w:p>
<w:p>
<w:pPr><w:pStyle w:val="Normal"/></w:pPr>
<w:r><w:t xml:space="preserve">expenditures: $17.4 billion, including capital expenditures of $610</w:t></w:r>
</w:p>
<w:p>
<w:pPr><w:pStyle w:val="Normal"/></w:pPr>
<w:r><w:t xml:space="preserve">million (1993 est.)</w:t></w:r>
</w:p>
<w:p>
<w:pPr><w:pStyle w:val="Normal"/></w:pPr>
<w:r><w:t xml:space="preserve">Exports: $3.6 billion (f.o.b., 1993)</w:t></w:r>
</w:p>
<w:p>
<w:pPr><w:pStyle w:val="Normal"/></w:pPr>
<w:r><w:t xml:space="preserve">commodities: machinery and equipment 30.6%; agricultural products 24%;</w:t></w:r>
</w:p>
<w:p>
<w:pPr><w:pStyle w:val="Normal"/></w:pPr>
<w:r><w:t xml:space="preserve">manufactured consumer goods 22.2%; fuels, minerals, raw materials, and</w:t></w:r>
</w:p>
<w:p>
<w:pPr><w:pStyle w:val="Normal"/></w:pPr>
<w:r><w:t xml:space="preserve">metals 10.5%; other 12.7% (1991)</w:t></w:r>
</w:p>
<w:p>
<w:pPr><w:pStyle w:val="Normal"/></w:pPr>
<w:r><w:t xml:space="preserve">partners: former CEMA countries 57.7% (FSU 48.6%, Poland 2.1%,</w:t></w:r>
</w:p>
<w:p>
<w:pPr><w:pStyle w:val="Normal"/></w:pPr>
<w:r><w:t xml:space="preserve">Czechoslovakia 0.9%); developed countries 26.3% (Germany 4.8%, Greece</w:t></w:r>
</w:p>
<w:p>
<w:pPr><w:pStyle w:val="Normal"/></w:pPr>
<w:r><w:t xml:space="preserve">2.2%); less developed countries 15.9% (Libya 2.1%, Iran 0.7%) (1991)</w:t></w:r>
</w:p>
<w:p>
<w:pPr><w:pStyle w:val="Normal"/></w:pPr>
<w:r><w:t xml:space="preserve">Imports: $4.3 billion (c.i.f., 1993)</w:t></w:r>
</w:p>
<w:p>
<w:pPr><w:pStyle w:val="Normal"/></w:pPr>
<w:r><w:t xml:space="preserve">commodities: fuels, minerals, and raw materials 58.7%; machinery and</w:t></w:r>
</w:p>
<w:p>
<w:pPr><w:pStyle w:val="Normal"/></w:pPr>
<w:r><w:t xml:space="preserve">equipment 15.8%; manufactured consumer goods 4.4%; agricultural</w:t></w:r>
</w:p>
<w:p>
<w:pPr><w:pStyle w:val="Normal"/></w:pPr>
<w:r><w:t xml:space="preserve">products 15.2%; other 5.9%</w:t></w:r>
</w:p>
<w:p>
<w:pPr><w:pStyle w:val="Normal"/></w:pPr>
<w:r><w:t xml:space="preserve">partners: former CEMA countries 51.0% (FSU 43.2%, Poland 3.7%);</w:t></w:r>
</w:p>
<w:p>
<w:pPr><w:pStyle w:val="Normal"/></w:pPr>
<w:r><w:t xml:space="preserve">developed countries 32.8% (Germany 7.0%, Austria 4.7%); less developed</w:t></w:r>
</w:p>
<w:p>
<w:pPr><w:pStyle w:val="Normal"/></w:pPr>
<w:r><w:t xml:space="preserve">countries 16.2% (Iran 2.8%, Libya 2.5%)</w:t></w:r>
</w:p>
<w:p>
<w:pPr><w:pStyle w:val="Normal"/></w:pPr>
<w:r><w:t xml:space="preserve">External debt: $12 billion (1994)</w:t></w:r>
</w:p>
<w:p>
<w:pPr><w:pStyle w:val="Normal"/></w:pPr>
<w:r><w:t xml:space="preserve">Industrial production: growth rate 4% (1994); accounts for about 37%</w:t></w:r>
</w:p>
<w:p>
<w:pPr><w:pStyle w:val="Normal"/></w:pPr>
<w:r><w:t xml:space="preserve">of GDP (1990)</w:t></w:r>
</w:p>
<w:p>
<w:pPr><w:pStyle w:val="Normal"/></w:pPr>
<w:r><w:t xml:space="preserve">Electricity:</w:t></w:r>
</w:p>
<w:p>
<w:pPr><w:pStyle w:val="Normal"/></w:pPr>
<w:r><w:t xml:space="preserve">capacity: 11,500,000 kW</w:t></w:r>
</w:p>
<w:p>
<w:pPr><w:pStyle w:val="Normal"/></w:pPr>
<w:r><w:t xml:space="preserve">production: 35.9 billion kWh</w:t></w:r>
</w:p>
<w:p>
<w:pPr><w:pStyle w:val="Normal"/></w:pPr>
<w:r><w:t xml:space="preserve">consumption per capita: 3,827 kWh (1993)</w:t></w:r>
</w:p>
<w:p>
<w:pPr><w:pStyle w:val="Normal"/></w:pPr>
<w:r><w:t xml:space="preserve">Industries: machine building and metal working, food processing,</w:t></w:r>
</w:p>
<w:p>
<w:pPr><w:pStyle w:val="Normal"/></w:pPr>
<w:r><w:t xml:space="preserve">chemicals, textiles, building materials, ferrous and nonferrous metals</w:t></w:r>
</w:p>
<w:p>
<w:pPr><w:pStyle w:val="Normal"/></w:pPr>
<w:r><w:t xml:space="preserve">Agriculture: climate and soil conditions support livestock raising and</w:t></w:r>
</w:p>
<w:p>
<w:pPr><w:pStyle w:val="Normal"/></w:pPr>
<w:r><w:t xml:space="preserve">the growing of various grain crops, oilseeds, vegetables, fruits, and</w:t></w:r>
</w:p>
<w:p>
<w:pPr><w:pStyle w:val="Normal"/></w:pPr>
<w:r><w:t xml:space="preserve">tobacco; more than one-third of the arable land devoted to grain;</w:t></w:r>
</w:p>
<w:p>
<w:pPr><w:pStyle w:val="Normal"/></w:pPr>
<w:r><w:t xml:space="preserve">world&apos;s fourth-largest tobacco exporter; surplus food producer</w:t></w:r>
</w:p>
<w:p>
<w:pPr><w:pStyle w:val="Normal"/></w:pPr>
<w:r><w:t xml:space="preserve">Illicit drugs: transshipment point for southwest Asian heroin and</w:t></w:r>
</w:p>
<w:p>
<w:pPr><w:pStyle w:val="Normal"/></w:pPr>
<w:r><w:t xml:space="preserve">South American cocaine transiting the Balkan route; limited producer</w:t></w:r>
</w:p>
<w:p>
<w:pPr><w:pStyle w:val="Normal"/></w:pPr>
<w:r><w:t xml:space="preserve">of precursor chemicals</w:t></w:r>
</w:p>
<w:p>
<w:pPr><w:pStyle w:val="Normal"/></w:pPr>
<w:r><w:t xml:space="preserve">Economic aid:</w:t></w:r>
</w:p>
<w:p>
<w:pPr><w:pStyle w:val="Normal"/></w:pPr>
<w:r><w:t xml:space="preserve">recipient: $700 million in balance of payments support (1994)</w:t></w:r>
</w:p>
<w:p>
<w:pPr><w:pStyle w:val="Normal"/></w:pPr>
<w:r><w:t xml:space="preserve">Currency: 1 lev (Lv) = 100 stotinki</w:t></w:r>
</w:p>
<w:p>
<w:pPr><w:pStyle w:val="Normal"/></w:pPr>
<w:r><w:t xml:space="preserve">Exchange rates: leva (Lv) per US$1 - 67.04 (January 1995), 32.00</w:t></w:r>
</w:p>
<w:p>
<w:pPr><w:pStyle w:val="Normal"/></w:pPr>
<w:r><w:t xml:space="preserve">(January 1994), 24.56 (January 1993), 17.18 (January 1992), 16.13</w:t></w:r>
</w:p>
<w:p>
<w:pPr><w:pStyle w:val="Normal"/></w:pPr>
<w:r><w:t xml:space="preserve">(March 1991), 0.7446 (November 1990); note - floating exchange rate</w:t></w:r>
</w:p>
<w:p>
<w:pPr><w:pStyle w:val="Normal"/></w:pPr>
<w:r><w:t xml:space="preserve">since February 1991</w:t></w:r>
</w:p>
<w:p>
<w:pPr><w:pStyle w:val="Normal"/></w:pPr>
<w:r><w:t xml:space="preserve">Fiscal year: calendar year</w:t></w:r>
</w:p>
<w:p>
<w:pPr><w:pStyle w:val="Normal"/></w:pPr>
<w:r><w:t xml:space="preserve">@Bulgaria:Transportation</w:t></w:r>
</w:p>
<w:p>
<w:pPr><w:pStyle w:val="Normal"/></w:pPr>
<w:r><w:t xml:space="preserve">Railroads:</w:t></w:r>
</w:p>
<w:p>
<w:pPr><w:pStyle w:val="Normal"/></w:pPr>
<w:r><w:t xml:space="preserve">total: 4,294 km</w:t></w:r>
</w:p>
<w:p>
<w:pPr><w:pStyle w:val="Normal"/></w:pPr>
<w:r><w:t xml:space="preserve">standard gauge: 4,049 km 1.435-m gauge (2,650 km electrified; 917</w:t></w:r>
</w:p>
<w:p>
<w:pPr><w:pStyle w:val="Normal"/></w:pPr>
<w:r><w:t xml:space="preserve">double track)</w:t></w:r>
</w:p>
<w:p>
<w:pPr><w:pStyle w:val="Normal"/></w:pPr>
<w:r><w:t xml:space="preserve">other: 245 km NA-m gauge (1994)</w:t></w:r>
</w:p>
<w:p>
<w:pPr><w:pStyle w:val="Normal"/></w:pPr>
<w:r><w:t xml:space="preserve">Highways:</w:t></w:r>
</w:p>
<w:p>
<w:pPr><w:pStyle w:val="Normal"/></w:pPr>
<w:r><w:t xml:space="preserve">total: 36,932 km</w:t></w:r>
</w:p>
<w:p>
<w:pPr><w:pStyle w:val="Normal"/></w:pPr>
<w:r><w:t xml:space="preserve">paved: 33,904 km (including 276 km expressways)</w:t></w:r>
</w:p>
<w:p>
<w:pPr><w:pStyle w:val="Normal"/></w:pPr>
<w:r><w:t xml:space="preserve">unpaved: earth 3,028 km (1992)</w:t></w:r>
</w:p>
<w:p>
<w:pPr><w:pStyle w:val="Normal"/></w:pPr>
<w:r><w:t xml:space="preserve">Inland waterways: 470 km (1987)</w:t></w:r>
</w:p>
<w:p>
<w:pPr><w:pStyle w:val="Normal"/></w:pPr>
<w:r><w:t xml:space="preserve">Pipelines: crude oil 193 km; petroleum products 525 km; natural gas</w:t></w:r>
</w:p>
<w:p>
<w:pPr><w:pStyle w:val="Normal"/></w:pPr>
<w:r><w:t xml:space="preserve">1,400 km (1992)</w:t></w:r>
</w:p>
<w:p>
<w:pPr><w:pStyle w:val="Normal"/></w:pPr>
<w:r><w:t xml:space="preserve">Ports: Burgas, Lom, Nesebur, Ruse, Varna, Vidin</w:t></w:r>
</w:p>
<w:p>
<w:pPr><w:pStyle w:val="Normal"/></w:pPr>
<w:r><w:t xml:space="preserve">Merchant marine:</w:t></w:r>
</w:p>
<w:p>
<w:pPr><w:pStyle w:val="Normal"/></w:pPr>
<w:r><w:t xml:space="preserve">total: 109 ships (1,000 GRT or over) totaling 1,191,231 GRT/1,762,461</w:t></w:r>
</w:p>
<w:p>
<w:pPr><w:pStyle w:val="Normal"/></w:pPr>
<w:r><w:t xml:space="preserve">DWT</w:t></w:r>
</w:p>
<w:p>
<w:pPr><w:pStyle w:val="Normal"/></w:pPr>
<w:r><w:t xml:space="preserve">ships by type: bulk 47, cargo 29, chemical carrier 4, container 2, oil</w:t></w:r>
</w:p>
<w:p>
<w:pPr><w:pStyle w:val="Normal"/></w:pPr>
<w:r><w:t xml:space="preserve">tanker 15, passenger-cargo 2, railcar carrier 2, roll-on/roll-off</w:t></w:r>
</w:p>
<w:p>
<w:pPr><w:pStyle w:val="Normal"/></w:pPr>
<w:r><w:t xml:space="preserve">cargo 6, short-sea passenger 1, refrigerated cargo 1</w:t></w:r>
</w:p>
<w:p>
<w:pPr><w:pStyle w:val="Normal"/></w:pPr>
<w:r><w:t xml:space="preserve">note: Bulgaria owns 2 ships (1,000 GRT or over) totaling 12,960 DWT</w:t></w:r>
</w:p>
<w:p>
<w:pPr><w:pStyle w:val="Normal"/></w:pPr>
<w:r><w:t xml:space="preserve">operating under Liberian registry</w:t></w:r>
</w:p>
<w:p>
<w:pPr><w:pStyle w:val="Normal"/></w:pPr>
<w:r><w:t xml:space="preserve">Airports:</w:t></w:r>
</w:p>
<w:p>
<w:pPr><w:pStyle w:val="Normal"/></w:pPr>
<w:r><w:t xml:space="preserve">total: 355</w:t></w:r>
</w:p>
<w:p>
<w:pPr><w:pStyle w:val="Normal"/></w:pPr>
<w:r><w:t xml:space="preserve">with paved runways over 3,047 m: 1</w:t></w:r>
</w:p>
<w:p>
<w:pPr><w:pStyle w:val="Normal"/></w:pPr>
<w:r><w:t xml:space="preserve">with paved runways 2,438 to 3,047 m: 17</w:t></w:r>
</w:p>
<w:p>
<w:pPr><w:pStyle w:val="Normal"/></w:pPr>
<w:r><w:t xml:space="preserve">with paved runways 1,524 to 2,437 m: 10</w:t></w:r>
</w:p>
<w:p>
<w:pPr><w:pStyle w:val="Normal"/></w:pPr>
<w:r><w:t xml:space="preserve">with paved runways under 914 m: 88</w:t></w:r>
</w:p>
<w:p>
<w:pPr><w:pStyle w:val="Normal"/></w:pPr>
<w:r><w:t xml:space="preserve">with unpaved runways 2,438 to 3,047 m: 2</w:t></w:r>
</w:p>
<w:p>
<w:pPr><w:pStyle w:val="Normal"/></w:pPr>
<w:r><w:t xml:space="preserve">with unpaved runways 1,524 to 2,438 m: 1</w:t></w:r>
</w:p>
<w:p>
<w:pPr><w:pStyle w:val="Normal"/></w:pPr>
<w:r><w:t xml:space="preserve">with unpaved runways 914 to 1,523 m: 10</w:t></w:r>
</w:p>
<w:p>
<w:pPr><w:pStyle w:val="Normal"/></w:pPr>
<w:r><w:t xml:space="preserve">with unpaved runways under 914 m: 226</w:t></w:r>
</w:p>
<w:p>
<w:pPr><w:pStyle w:val="Normal"/></w:pPr>
<w:r><w:t xml:space="preserve">@Bulgaria:Communications</w:t></w:r>
</w:p>
<w:p>
<w:pPr><w:pStyle w:val="Normal"/></w:pPr>
<w:r><w:t xml:space="preserve">Telephone system: 2,600,000 telephones; 29 telephones/100 persons</w:t></w:r>
</w:p>
<w:p>
<w:pPr><w:pStyle w:val="Normal"/></w:pPr>
<w:r><w:t xml:space="preserve">(1992); extensive but antiquated transmission system of coaxial cable</w:t></w:r>
</w:p>
<w:p>
<w:pPr><w:pStyle w:val="Normal"/></w:pPr>
<w:r><w:t xml:space="preserve">and microwave radio relay; direct dialing to 36 countries; telephone</w:t></w:r>
</w:p>
<w:p>
<w:pPr><w:pStyle w:val="Normal"/></w:pPr>
<w:r><w:t xml:space="preserve">service is available in most villages; almost two-thirds of the lines</w:t></w:r>
</w:p>
<w:p>
<w:pPr><w:pStyle w:val="Normal"/></w:pPr>
<w:r><w:t xml:space="preserve">are residential; 67% of Sofia households have phones (November 1988)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earth station using Intersputnik; INTELSAT link used</w:t></w:r>
</w:p>
<w:p>
<w:pPr><w:pStyle w:val="Normal"/></w:pPr>
<w:r><w:t xml:space="preserve">through a Greek earth station</w:t></w:r>
</w:p>
<w:p>
<w:pPr><w:pStyle w:val="Normal"/></w:pPr>
<w:r><w:t xml:space="preserve">Radio:</w:t></w:r>
</w:p>
<w:p>
<w:pPr><w:pStyle w:val="Normal"/></w:pPr>
<w:r><w:t xml:space="preserve">broadcast stations: AM 20, FM 15,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29 (Russian repeater in Sofia 1)</w:t></w:r>
</w:p>
<w:p>
<w:pPr><w:pStyle w:val="Normal"/></w:pPr>
<w:r><w:t xml:space="preserve">televisions: 2.1 million (May 1990)</w:t></w:r>
</w:p>
<w:p>
<w:pPr><w:pStyle w:val="Normal"/></w:pPr>
<w:r><w:t xml:space="preserve">@Bulgaria:Defense Forces</w:t></w:r>
</w:p>
<w:p>
<w:pPr><w:pStyle w:val="Normal"/></w:pPr>
<w:r><w:t xml:space="preserve">Branches: Army, Navy, Air and Air Defense Forces, Border Troops,</w:t></w:r>
</w:p>
<w:p>
<w:pPr><w:pStyle w:val="Normal"/></w:pPr>
<w:r><w:t xml:space="preserve">Internal Troops</w:t></w:r>
</w:p>
<w:p>
<w:pPr><w:pStyle w:val="Normal"/></w:pPr>
<w:r><w:t xml:space="preserve">Manpower availability: males age 15-49 2,171,414; males fit for</w:t></w:r>
</w:p>
<w:p>
<w:pPr><w:pStyle w:val="Normal"/></w:pPr>
<w:r><w:t xml:space="preserve">military service 1,810,989; males reach military age (19) annually</w:t></w:r>
</w:p>
<w:p>
<w:pPr><w:pStyle w:val="Normal"/></w:pPr>
<w:r><w:t xml:space="preserve">69,200 (1995 est.)</w:t></w:r>
</w:p>
<w:p>
<w:pPr><w:pStyle w:val="Normal"/></w:pPr>
<w:r><w:t xml:space="preserve">Defense expenditures: 13 billion leva, NA% of GDP (1994 est.); note -</w:t></w:r>
</w:p>
<w:p>
<w:pPr><w:pStyle w:val="Normal"/></w:pPr>
<w:r><w:t xml:space="preserve">conversion of defense expenditures into US dollars using the current</w:t></w:r>
</w:p>
<w:p>
<w:pPr><w:pStyle w:val="Normal"/></w:pPr>
<w:r><w:t xml:space="preserve">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BURKINA</w:t></w:r>
</w:p>
<w:p>
<w:pPr><w:pStyle w:val="Normal"/></w:pPr>
<w:r><w:t xml:space="preserve">@Burkina:Geography</w:t></w:r>
</w:p>
<w:p>
<w:pPr><w:pStyle w:val="Normal"/></w:pPr>
<w:r><w:t xml:space="preserve">Location: Western Africa, north of Ghana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274,200 sq km</w:t></w:r>
</w:p>
<w:p>
<w:pPr><w:pStyle w:val="Normal"/></w:pPr>
<w:r><w:t xml:space="preserve">land area: 273,800 sq km</w:t></w:r>
</w:p>
<w:p>
<w:pPr><w:pStyle w:val="Normal"/></w:pPr>
<w:r><w:t xml:space="preserve">comparative area: slightly larger than Colorado</w:t></w:r>
</w:p>
<w:p>
<w:pPr><w:pStyle w:val="Normal"/></w:pPr>
<w:r><w:t xml:space="preserve">Land boundaries: total 3,192 km, Benin 306 km, Ghana 548 km, Cote</w:t></w:r>
</w:p>
<w:p>
<w:pPr><w:pStyle w:val="Normal"/></w:pPr>
<w:r><w:t xml:space="preserve">d&apos;Ivoire 584 km, Mali 1,000 km, Niger 628 km, Togo 126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following mutual acceptance of an</w:t></w:r>
</w:p>
<w:p>
<w:pPr><w:pStyle w:val="Normal"/></w:pPr>
<w:r><w:t xml:space="preserve">International Court of Justice (ICJ) ruling in December 1986 on their</w:t></w:r>
</w:p>
<w:p>
<w:pPr><w:pStyle w:val="Normal"/></w:pPr>
<w:r><w:t xml:space="preserve">international boundary dispute, Burkina and Mali are proceeding with</w:t></w:r>
</w:p>
<w:p>
<w:pPr><w:pStyle w:val="Normal"/></w:pPr>
<w:r><w:t xml:space="preserve">boundary demarcation, including the tripoint with Niger</w:t></w:r>
</w:p>
<w:p>
<w:pPr><w:pStyle w:val="Normal"/></w:pPr>
<w:r><w:t xml:space="preserve">Climate: tropical; warm, dry winters; hot, wet summers</w:t></w:r>
</w:p>
<w:p>
<w:pPr><w:pStyle w:val="Normal"/></w:pPr>
<w:r><w:t xml:space="preserve">Terrain: mostly flat to dissected, undulating plains; hills in west</w:t></w:r>
</w:p>
<w:p>
<w:pPr><w:pStyle w:val="Normal"/></w:pPr>
<w:r><w:t xml:space="preserve">and southeast</w:t></w:r>
</w:p>
<w:p>
<w:pPr><w:pStyle w:val="Normal"/></w:pPr>
<w:r><w:t xml:space="preserve">Natural resources: manganese, limestone, marble; small deposits of</w:t></w:r>
</w:p>
<w:p>
<w:pPr><w:pStyle w:val="Normal"/></w:pPr>
<w:r><w:t xml:space="preserve">gold, antimony, copper, nickel, bauxite, lead, phosphates, zinc,</w:t></w:r>
</w:p>
<w:p>
<w:pPr><w:pStyle w:val="Normal"/></w:pPr>
<w:r><w:t xml:space="preserve">silver</w:t></w:r>
</w:p>
<w:p>
<w:pPr><w:pStyle w:val="Normal"/></w:pPr>
<w:r><w:t xml:space="preserve">Land use:</w:t></w:r>
</w:p>
<w:p>
<w:pPr><w:pStyle w:val="Normal"/></w:pPr>
<w:r><w:t xml:space="preserve">arable land: 10%</w:t></w:r>
</w:p>
<w:p>
<w:pPr><w:pStyle w:val="Normal"/></w:pPr>
<w:r><w:t xml:space="preserve">permanent crops: 0%</w:t></w:r>
</w:p>
<w:p>
<w:pPr><w:pStyle w:val="Normal"/></w:pPr>
<w:r><w:t xml:space="preserve">meadows and pastures: 37%</w:t></w:r>
</w:p>
<w:p>
<w:pPr><w:pStyle w:val="Normal"/></w:pPr>
<w:r><w:t xml:space="preserve">forest and woodland: 26%</w:t></w:r>
</w:p>
<w:p>
<w:pPr><w:pStyle w:val="Normal"/></w:pPr>
<w:r><w:t xml:space="preserve">other: 27%</w:t></w:r>
</w:p>
<w:p>
<w:pPr><w:pStyle w:val="Normal"/></w:pPr>
<w:r><w:t xml:space="preserve">Irrigated land: 160 sq km (1989 est.)</w:t></w:r>
</w:p>
<w:p>
<w:pPr><w:pStyle w:val="Normal"/></w:pPr>
<w:r><w:t xml:space="preserve">Environment:</w:t></w:r>
</w:p>
<w:p>
<w:pPr><w:pStyle w:val="Normal"/></w:pPr>
<w:r><w:t xml:space="preserve">current issues: recent droughts and desertification severely affecting</w:t></w:r>
</w:p>
<w:p>
<w:pPr><w:pStyle w:val="Normal"/></w:pPr>
<w:r><w:t xml:space="preserve">agricultural activities, population distribution, and the economy;</w:t></w:r>
</w:p>
<w:p>
<w:pPr><w:pStyle w:val="Normal"/></w:pPr>
<w:r><w:t xml:space="preserve">overgrazing; soil degradation; deforestation</w:t></w:r>
</w:p>
<w:p>
<w:pPr><w:pStyle w:val="Normal"/></w:pPr>
<w:r><w:t xml:space="preserve">natural hazards: recurring droughts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Marine Life Conservation, Ozone Layer Protection,</w:t></w:r>
</w:p>
<w:p>
<w:pPr><w:pStyle w:val="Normal"/></w:pPr>
<w:r><w:t xml:space="preserve">Wetlands; signed, but not ratified - Desertification, Law of the Sea,</w:t></w:r>
</w:p>
<w:p>
<w:pPr><w:pStyle w:val="Normal"/></w:pPr>
<w:r><w:t xml:space="preserve">Nuclear Test Ban</w:t></w:r>
</w:p>
<w:p>
<w:pPr><w:pStyle w:val="Normal"/></w:pPr>
<w:r><w:t xml:space="preserve">Note: landlocked</w:t></w:r>
</w:p>
<w:p>
<w:pPr><w:pStyle w:val="Normal"/></w:pPr>
<w:r><w:t xml:space="preserve">@Burkina:People</w:t></w:r>
</w:p>
<w:p>
<w:pPr><w:pStyle w:val="Normal"/></w:pPr>
<w:r><w:t xml:space="preserve">Population: 10,422,828 (July 1995 est.)</w:t></w:r>
</w:p>
<w:p>
<w:pPr><w:pStyle w:val="Normal"/></w:pPr>
<w:r><w:t xml:space="preserve">Age structure:</w:t></w:r>
</w:p>
<w:p>
<w:pPr><w:pStyle w:val="Normal"/></w:pPr>
<w:r><w:t xml:space="preserve">0-14 years: 48% (female 2,488,662; male 2,517,245)</w:t></w:r>
</w:p>
<w:p>
<w:pPr><w:pStyle w:val="Normal"/></w:pPr>
<w:r><w:t xml:space="preserve">15-64 years: 49% (female 2,707,601; male 2,378,957)</w:t></w:r>
</w:p>
<w:p>
<w:pPr><w:pStyle w:val="Normal"/></w:pPr>
<w:r><w:t xml:space="preserve">65 years and over: 3% (female 184,578; male 145,785) (July 1995 est.)</w:t></w:r>
</w:p>
<w:p>
<w:pPr><w:pStyle w:val="Normal"/></w:pPr>
<w:r><w:t xml:space="preserve">Population growth rate: 2.79% (1995 est.)</w:t></w:r>
</w:p>
<w:p>
<w:pPr><w:pStyle w:val="Normal"/></w:pPr>
<w:r><w:t xml:space="preserve">Birth rate: 48.05 births/1,000 population (1995 est.)</w:t></w:r>
</w:p>
<w:p>
<w:pPr><w:pStyle w:val="Normal"/></w:pPr>
<w:r><w:t xml:space="preserve">Death rate: 18.22 deaths/1,000 population (1995 est.)</w:t></w:r>
</w:p>
<w:p>
<w:pPr><w:pStyle w:val="Normal"/></w:pPr>
<w:r><w:t xml:space="preserve">Net migration rate: -1.9 migrant(s)/1,000 population (1995 est.)</w:t></w:r>
</w:p>
<w:p>
<w:pPr><w:pStyle w:val="Normal"/></w:pPr>
<w:r><w:t xml:space="preserve">Infant mortality rate: 116.9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46.6 years</w:t></w:r>
</w:p>
<w:p>
<w:pPr><w:pStyle w:val="Normal"/></w:pPr>
<w:r><w:t xml:space="preserve">male: 45.71 years</w:t></w:r>
</w:p>
<w:p>
<w:pPr><w:pStyle w:val="Normal"/></w:pPr>
<w:r><w:t xml:space="preserve">female: 47.51 years (1995 est.)</w:t></w:r>
</w:p>
<w:p>
<w:pPr><w:pStyle w:val="Normal"/></w:pPr>
<w:r><w:t xml:space="preserve">Total fertility rate: 6.88 children born/woman (1995 est.)</w:t></w:r>
</w:p>
<w:p>
<w:pPr><w:pStyle w:val="Normal"/></w:pPr>
<w:r><w:t xml:space="preserve">Nationality:</w:t></w:r>
</w:p>
<w:p>
<w:pPr><w:pStyle w:val="Normal"/></w:pPr>
<w:r><w:t xml:space="preserve">noun: Burkinabe (singular and plural)</w:t></w:r>
</w:p>
<w:p>
<w:pPr><w:pStyle w:val="Normal"/></w:pPr>
<w:r><w:t xml:space="preserve">adjective: Burkinabe</w:t></w:r>
</w:p>
<w:p>
<w:pPr><w:pStyle w:val="Normal"/></w:pPr>
<w:r><w:t xml:space="preserve">Ethnic divisions: Mossi (about 2.5 million), Gurunsi, Senufo, Lobi,</w:t></w:r>
</w:p>
<w:p>
<w:pPr><w:pStyle w:val="Normal"/></w:pPr>
<w:r><w:t xml:space="preserve">Bobo, Mande, Fulani</w:t></w:r>
</w:p>
<w:p>
<w:pPr><w:pStyle w:val="Normal"/></w:pPr>
<w:r><w:t xml:space="preserve">Religions: indigenous beliefs 40%, Muslim 50%, Christian (mainly Roman</w:t></w:r>
</w:p>
<w:p>
<w:pPr><w:pStyle w:val="Normal"/></w:pPr>
<w:r><w:t xml:space="preserve">Catholic) 10%</w:t></w:r>
</w:p>
<w:p>
<w:pPr><w:pStyle w:val="Normal"/></w:pPr>
<w:r><w:t xml:space="preserve">Languages: French (official), tribal languages belonging to Sudanic</w:t></w:r>
</w:p>
<w:p>
<w:pPr><w:pStyle w:val="Normal"/></w:pPr>
<w:r><w:t xml:space="preserve">family, spoken by 90% of the population</w:t></w:r>
</w:p>
<w:p>
<w:pPr><w:pStyle w:val="Normal"/></w:pPr>
<w:r><w:t xml:space="preserve">Literacy: age 15 and over can read and write (1990 est.)</w:t></w:r>
</w:p>
<w:p>
<w:pPr><w:pStyle w:val="Normal"/></w:pPr>
<w:r><w:t xml:space="preserve">total population: 18%</w:t></w:r>
</w:p>
<w:p>
<w:pPr><w:pStyle w:val="Normal"/></w:pPr>
<w:r><w:t xml:space="preserve">male: 28%</w:t></w:r>
</w:p>
<w:p>
<w:pPr><w:pStyle w:val="Normal"/></w:pPr>
<w:r><w:t xml:space="preserve">female: 9%</w:t></w:r>
</w:p>
<w:p>
<w:pPr><w:pStyle w:val="Normal"/></w:pPr>
<w:r><w:t xml:space="preserve">Labor force: NA (most adults are employed in subsistance agriculture)</w:t></w:r>
</w:p>
<w:p>
<w:pPr><w:pStyle w:val="Normal"/></w:pPr>
<w:r><w:t xml:space="preserve">by occupation: agriculture 80%, industry 15%, commerce, services, and</w:t></w:r>
</w:p>
<w:p>
<w:pPr><w:pStyle w:val="Normal"/></w:pPr>
<w:r><w:t xml:space="preserve">government 5%</w:t></w:r>
</w:p>
<w:p>
<w:pPr><w:pStyle w:val="Normal"/></w:pPr>
<w:r><w:t xml:space="preserve">note: 20% of male labor force migrates annually to neighboring</w:t></w:r>
</w:p>
<w:p>
<w:pPr><w:pStyle w:val="Normal"/></w:pPr>
<w:r><w:t xml:space="preserve">countries for seasonal employment (1984)</w:t></w:r>
</w:p>
<w:p>
<w:pPr><w:pStyle w:val="Normal"/></w:pPr>
<w:r><w:t xml:space="preserve">@Burkina:Government</w:t></w:r>
</w:p>
<w:p>
<w:pPr><w:pStyle w:val="Normal"/></w:pPr>
<w:r><w:t xml:space="preserve">Names:</w:t></w:r>
</w:p>
<w:p>
<w:pPr><w:pStyle w:val="Normal"/></w:pPr>
<w:r><w:t xml:space="preserve">conventional long form: Burkina Faso</w:t></w:r>
</w:p>
<w:p>
<w:pPr><w:pStyle w:val="Normal"/></w:pPr>
<w:r><w:t xml:space="preserve">conventional short form: Burkina</w:t></w:r>
</w:p>
<w:p>
<w:pPr><w:pStyle w:val="Normal"/></w:pPr>
<w:r><w:t xml:space="preserve">former: Upper Volta</w:t></w:r>
</w:p>
<w:p>
<w:pPr><w:pStyle w:val="Normal"/></w:pPr>
<w:r><w:t xml:space="preserve">Digraph: UV</w:t></w:r>
</w:p>
<w:p>
<w:pPr><w:pStyle w:val="Normal"/></w:pPr>
<w:r><w:t xml:space="preserve">Type: parliamentary</w:t></w:r>
</w:p>
<w:p>
<w:pPr><w:pStyle w:val="Normal"/></w:pPr>
<w:r><w:t xml:space="preserve">Capital: Ouagadougou</w:t></w:r>
</w:p>
<w:p>
<w:pPr><w:pStyle w:val="Normal"/></w:pPr>
<w:r><w:t xml:space="preserve">Administrative divisions: 30 provinces; Bam, Bazega, Bougouriba,</w:t></w:r>
</w:p>
<w:p>
<w:pPr><w:pStyle w:val="Normal"/></w:pPr>
<w:r><w:t xml:space="preserve">Boulgou, Boulkiemde, Ganzourgou, Gnagna, Gourma, Houet, Kadiogo,</w:t></w:r>
</w:p>
<w:p>
<w:pPr><w:pStyle w:val="Normal"/></w:pPr>
<w:r><w:t xml:space="preserve">Kenedougou, Komoe, Kossi, Kouritenga, Mouhoun, Namentenga, Naouri,</w:t></w:r>
</w:p>
<w:p>
<w:pPr><w:pStyle w:val="Normal"/></w:pPr>
<w:r><w:t xml:space="preserve">Oubritenga, Oudalan, Passore, Poni, Sanguie, Sanmatenga, Seno,</w:t></w:r>
</w:p>
<w:p>
<w:pPr><w:pStyle w:val="Normal"/></w:pPr>
<w:r><w:t xml:space="preserve">Sissili, Soum, Sourou, Tapoa, Yatenga, Zoundweogo</w:t></w:r>
</w:p>
<w:p>
<w:pPr><w:pStyle w:val="Normal"/></w:pPr>
<w:r><w:t xml:space="preserve">Independence: 5 August 1960 (from France)</w:t></w:r>
</w:p>
<w:p>
<w:pPr><w:pStyle w:val="Normal"/></w:pPr>
<w:r><w:t xml:space="preserve">National holiday: Anniversary of the Revolution, 4 August (1983)</w:t></w:r>
</w:p>
<w:p>
<w:pPr><w:pStyle w:val="Normal"/></w:pPr>
<w:r><w:t xml:space="preserve">Constitution: 2 June 1991</w:t></w:r>
</w:p>
<w:p>
<w:pPr><w:pStyle w:val="Normal"/></w:pPr>
<w:r><w:t xml:space="preserve">Legal system: based on French civil law system and customary law</w:t></w:r>
</w:p>
<w:p>
<w:pPr><w:pStyle w:val="Normal"/></w:pPr>
<w:r><w:t xml:space="preserve">Suffrage: none</w:t></w:r>
</w:p>
<w:p>
<w:pPr><w:pStyle w:val="Normal"/></w:pPr>
<w:r><w:t xml:space="preserve">Executive branch:</w:t></w:r>
</w:p>
<w:p>
<w:pPr><w:pStyle w:val="Normal"/></w:pPr>
<w:r><w:t xml:space="preserve">chief of state: President Captain Blaise COMPAORE (since 15 October</w:t></w:r>
</w:p>
<w:p>
<w:pPr><w:pStyle w:val="Normal"/></w:pPr>
<w:r><w:t xml:space="preserve">1987); election last held December 1991</w:t></w:r>
</w:p>
<w:p>
<w:pPr><w:pStyle w:val="Normal"/></w:pPr>
<w:r><w:t xml:space="preserve">head of government: Prime Minister Roch KABORE (since March 1994)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Assembly of People&apos;s Deputies: elections last held 24 May 1992 (next</w:t></w:r>
</w:p>
<w:p>
<w:pPr><w:pStyle w:val="Normal"/></w:pPr>
<w:r><w:t xml:space="preserve">to be held 1997); results - percent of vote by party NA; seats - (107</w:t></w:r>
</w:p>
<w:p>
<w:pPr><w:pStyle w:val="Normal"/></w:pPr>
<w:r><w:t xml:space="preserve">total), ODP-MT 78, CNPP-PSD 12, RDA 6, ADF 4, other 7</w:t></w:r>
</w:p>
<w:p>
<w:pPr><w:pStyle w:val="Normal"/></w:pPr>
<w:r><w:t xml:space="preserve">note: the current law also provides for a second consultative chamber,</w:t></w:r>
</w:p>
<w:p>
<w:pPr><w:pStyle w:val="Normal"/></w:pPr>
<w:r><w:t xml:space="preserve">which has not been formally constituted</w:t></w:r>
</w:p>
<w:p>
<w:pPr><w:pStyle w:val="Normal"/></w:pPr>
<w:r><w:t xml:space="preserve">Judicial branch: Appeals Court</w:t></w:r>
</w:p>
<w:p>
<w:pPr><w:pStyle w:val="Normal"/></w:pPr>
<w:r><w:t xml:space="preserve">Political parties and leaders: Organization for People&apos;s Democracy -</w:t></w:r>
</w:p>
<w:p>
<w:pPr><w:pStyle w:val="Normal"/></w:pPr>
<w:r><w:t xml:space="preserve">Labor Movement (ODP-MT), ruling party, Simon COMPAORE, Secretary</w:t></w:r>
</w:p>
<w:p>
<w:pPr><w:pStyle w:val="Normal"/></w:pPr>
<w:r><w:t xml:space="preserve">General; National Convention of Progressive Patriots-Social Democratic</w:t></w:r>
</w:p>
<w:p>
<w:pPr><w:pStyle w:val="Normal"/></w:pPr>
<w:r><w:t xml:space="preserve">Party (CNPP-PSD), Moussa BOLY; African Democratic Rally (RDA), Gerard</w:t></w:r>
</w:p>
<w:p>
<w:pPr><w:pStyle w:val="Normal"/></w:pPr>
<w:r><w:t xml:space="preserve">Kango OUEDRAOGO; Alliance for Democracy and Federation (ADF), Amadou</w:t></w:r>
</w:p>
<w:p>
<w:pPr><w:pStyle w:val="Normal"/></w:pPr>
<w:r><w:t xml:space="preserve">Michel NANA</w:t></w:r>
</w:p>
<w:p>
<w:pPr><w:pStyle w:val="Normal"/></w:pPr>
<w:r><w:t xml:space="preserve">Other political or pressure groups: committees for the defense of the</w:t></w:r>
</w:p>
<w:p>
<w:pPr><w:pStyle w:val="Normal"/></w:pPr>
<w:r><w:t xml:space="preserve">revolution; watchdog/political action groups throughout the country in</w:t></w:r>
</w:p>
<w:p>
<w:pPr><w:pStyle w:val="Normal"/></w:pPr>
<w:r><w:t xml:space="preserve">both organizations and communities</w:t></w:r>
</w:p>
<w:p>
<w:pPr><w:pStyle w:val="Normal"/></w:pPr>
<w:r><w:t xml:space="preserve">Member of: ACCT, ACP, AfDB, CCC, CEAO, ECA, ECOWAS, Entente, FAO, FZ,</w:t></w:r>
</w:p>
<w:p>
<w:pPr><w:pStyle w:val="Normal"/></w:pPr>
<w:r><w:t xml:space="preserve">G-77, GATT, IBRD, ICAO, ICC, ICFTU, ICRM, IDA, IDB, IFAD, IFC, IFRCS,</w:t></w:r>
</w:p>
<w:p>
<w:pPr><w:pStyle w:val="Normal"/></w:pPr>
<w:r><w:t xml:space="preserve">ILO, IMF, INTELSAT, INTERPOL, IOC, ITU, NAM, OAU, OIC, PCA, UN,</w:t></w:r>
</w:p>
<w:p>
<w:pPr><w:pStyle w:val="Normal"/></w:pPr>
<w:r><w:t xml:space="preserve">UNCTAD, UNESCO, UNIDO, UPU, WADB,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Gaetan R. OUEDRAOGO</w:t></w:r>
</w:p>
<w:p>
<w:pPr><w:pStyle w:val="Normal"/></w:pPr>
<w:r><w:t xml:space="preserve">chancery: 2340 Massachusetts Avenue NW, Washington, DC 20008</w:t></w:r>
</w:p>
<w:p>
<w:pPr><w:pStyle w:val="Normal"/></w:pPr>
<w:r><w:t xml:space="preserve">telephone: [1] (202) 332-5577, 6895</w:t></w:r>
</w:p>
<w:p>
<w:pPr><w:pStyle w:val="Normal"/></w:pPr>
<w:r><w:t xml:space="preserve">US diplomatic representation:</w:t></w:r>
</w:p>
<w:p>
<w:pPr><w:pStyle w:val="Normal"/></w:pPr>
<w:r><w:t xml:space="preserve">chief of mission: Ambassador Donald J. McCONNELL</w:t></w:r>
</w:p>
<w:p>
<w:pPr><w:pStyle w:val="Normal"/></w:pPr>
<w:r><w:t xml:space="preserve">embassy: Avenue Raoul Follerau, Ouagadougou</w:t></w:r>
</w:p>
<w:p>
<w:pPr><w:pStyle w:val="Normal"/></w:pPr>
<w:r><w:t xml:space="preserve">mailing address: 01 B. P. 35, Ouagadougou</w:t></w:r>
</w:p>
<w:p>
<w:pPr><w:pStyle w:val="Normal"/></w:pPr>
<w:r><w:t xml:space="preserve">telephone: [226] 306723 through 306725</w:t></w:r>
</w:p>
<w:p>
<w:pPr><w:pStyle w:val="Normal"/></w:pPr>
<w:r><w:t xml:space="preserve">FAX: [226] 312368</w:t></w:r>
</w:p>
<w:p>
<w:pPr><w:pStyle w:val="Normal"/></w:pPr>
<w:r><w:t xml:space="preserve">Flag: two equal horizontal bands of red (top) and green with a yellow</w:t></w:r>
</w:p>
<w:p>
<w:pPr><w:pStyle w:val="Normal"/></w:pPr>
<w:r><w:t xml:space="preserve">five-pointed star in the center; uses the popular pan-African colors</w:t></w:r>
</w:p>
<w:p>
<w:pPr><w:pStyle w:val="Normal"/></w:pPr>
<w:r><w:t xml:space="preserve">of Ethiopia</w:t></w:r>
</w:p>
<w:p>
<w:pPr><w:pStyle w:val="Normal"/></w:pPr>
<w:r><w:t xml:space="preserve">@Burkina:Economy</w:t></w:r>
</w:p>
<w:p>
<w:pPr><w:pStyle w:val="Normal"/></w:pPr>
<w:r><w:t xml:space="preserve">Overview: One of the poorest countries in the world, Burkina has a</w:t></w:r>
</w:p>
<w:p>
<w:pPr><w:pStyle w:val="Normal"/></w:pPr>
<w:r><w:t xml:space="preserve">high population density and a high population growth rate, few natural</w:t></w:r>
</w:p>
<w:p>
<w:pPr><w:pStyle w:val="Normal"/></w:pPr>
<w:r><w:t xml:space="preserve">resources, and a fragile soil. Economic development is hindered by a</w:t></w:r>
</w:p>
<w:p>
<w:pPr><w:pStyle w:val="Normal"/></w:pPr>
<w:r><w:t xml:space="preserve">poor communications network within a landlocked country. Agriculture</w:t></w:r>
</w:p>
<w:p>
<w:pPr><w:pStyle w:val="Normal"/></w:pPr>
<w:r><w:t xml:space="preserve">provides about 40% of GDP and is mainly of a subsistence nature.</w:t></w:r>
</w:p>
<w:p>
<w:pPr><w:pStyle w:val="Normal"/></w:pPr>
<w:r><w:t xml:space="preserve">Industry, dominated by unprofitable government-controlled</w:t></w:r>
</w:p>
<w:p>
<w:pPr><w:pStyle w:val="Normal"/></w:pPr>
<w:r><w:t xml:space="preserve">corporations, accounts for about 15% of GDP. Following the 50%</w:t></w:r>
</w:p>
<w:p>
<w:pPr><w:pStyle w:val="Normal"/></w:pPr>
<w:r><w:t xml:space="preserve">currency devaluation in January 1994, the government updated its</w:t></w:r>
</w:p>
<w:p>
<w:pPr><w:pStyle w:val="Normal"/></w:pPr>
<w:r><w:t xml:space="preserve">development program in conjunction with international agencies. Even</w:t></w:r>
</w:p>
<w:p>
<w:pPr><w:pStyle w:val="Normal"/></w:pPr>
<w:r><w:t xml:space="preserve">with the best of plans, however, the government faces formidable</w:t></w:r>
</w:p>
<w:p>
<w:pPr><w:pStyle w:val="Normal"/></w:pPr>
<w:r><w:t xml:space="preserve">problems on all sides.</w:t></w:r>
</w:p>
<w:p>
<w:pPr><w:pStyle w:val="Normal"/></w:pPr>
<w:r><w:t xml:space="preserve">National product: GDP - purchasing power parity - $6.5 billion (1993</w:t></w:r>
</w:p>
<w:p>
<w:pPr><w:pStyle w:val="Normal"/></w:pPr>
<w:r><w:t xml:space="preserve">est.)</w:t></w:r>
</w:p>
<w:p>
<w:pPr><w:pStyle w:val="Normal"/></w:pPr>
<w:r><w:t xml:space="preserve">National product real growth rate: 0.4% (1993 est.)</w:t></w:r>
</w:p>
<w:p>
<w:pPr><w:pStyle w:val="Normal"/></w:pPr>
<w:r><w:t xml:space="preserve">National product per capita: $660 (1993 est.)</w:t></w:r>
</w:p>
<w:p>
<w:pPr><w:pStyle w:val="Normal"/></w:pPr>
<w:r><w:t xml:space="preserve">Inflation rate (consumer prices): -0.6% (1993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$483 million</w:t></w:r>
</w:p>
<w:p>
<w:pPr><w:pStyle w:val="Normal"/></w:pPr>
<w:r><w:t xml:space="preserve">expenditures: $548 million, including capital expenditures of $189</w:t></w:r>
</w:p>
<w:p>
<w:pPr><w:pStyle w:val="Normal"/></w:pPr>
<w:r><w:t xml:space="preserve">million (1992)</w:t></w:r>
</w:p>
<w:p>
<w:pPr><w:pStyle w:val="Normal"/></w:pPr>
<w:r><w:t xml:space="preserve">Exports: $273 million (f.o.b., 1993)</w:t></w:r>
</w:p>
<w:p>
<w:pPr><w:pStyle w:val="Normal"/></w:pPr>
<w:r><w:t xml:space="preserve">commodities: cotton, gold, animal products</w:t></w:r>
</w:p>
<w:p>
<w:pPr><w:pStyle w:val="Normal"/></w:pPr>
<w:r><w:t xml:space="preserve">partners: EC 42%, Cote d&apos;Ivoire 11%, Taiwan 15% (1992)</w:t></w:r>
</w:p>
<w:p>
<w:pPr><w:pStyle w:val="Normal"/></w:pPr>
<w:r><w:t xml:space="preserve">Imports: $636 million (f.o.b., 1993)</w:t></w:r>
</w:p>
<w:p>
<w:pPr><w:pStyle w:val="Normal"/></w:pPr>
<w:r><w:t xml:space="preserve">commodities: machinery, food products, petroleum</w:t></w:r>
</w:p>
<w:p>
<w:pPr><w:pStyle w:val="Normal"/></w:pPr>
<w:r><w:t xml:space="preserve">partners: EC 49%, Africa 24%, Japan 6% (1992)</w:t></w:r>
</w:p>
<w:p>
<w:pPr><w:pStyle w:val="Normal"/></w:pPr>
<w:r><w:t xml:space="preserve">External debt: $865 million (December 1991 est.)</w:t></w:r>
</w:p>
<w:p>
<w:pPr><w:pStyle w:val="Normal"/></w:pPr>
<w:r><w:t xml:space="preserve">Industrial production: growth rate 6.7% (1992); accounts for about 15%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60,000 kW</w:t></w:r>
</w:p>
<w:p>
<w:pPr><w:pStyle w:val="Normal"/></w:pPr>
<w:r><w:t xml:space="preserve">production: 190 million kWh</w:t></w:r>
</w:p>
<w:p>
<w:pPr><w:pStyle w:val="Normal"/></w:pPr>
<w:r><w:t xml:space="preserve">consumption per capita: 17 kWh (1993)</w:t></w:r>
</w:p>
<w:p>
<w:pPr><w:pStyle w:val="Normal"/></w:pPr>
<w:r><w:t xml:space="preserve">Industries: cotton lint, beverages, agricultural processing, soap,</w:t></w:r>
</w:p>
<w:p>
<w:pPr><w:pStyle w:val="Normal"/></w:pPr>
<w:r><w:t xml:space="preserve">cigarettes, textiles, gold mining and extraction</w:t></w:r>
</w:p>
<w:p>
<w:pPr><w:pStyle w:val="Normal"/></w:pPr>
<w:r><w:t xml:space="preserve">Agriculture: accounts for about 40% of GDP; cash crops - peanuts, shea</w:t></w:r>
</w:p>
<w:p>
<w:pPr><w:pStyle w:val="Normal"/></w:pPr>
<w:r><w:t xml:space="preserve">nuts, sesame, cotton; food crops - sorghum, millet, corn, rice;</w:t></w:r>
</w:p>
<w:p>
<w:pPr><w:pStyle w:val="Normal"/></w:pPr>
<w:r><w:t xml:space="preserve">livestock; not self-sufficient in food grains</w:t></w:r>
</w:p>
<w:p>
<w:pPr><w:pStyle w:val="Normal"/></w:pPr>
<w:r><w:t xml:space="preserve">Economic aid:</w:t></w:r>
</w:p>
<w:p>
<w:pPr><w:pStyle w:val="Normal"/></w:pPr>
<w:r><w:t xml:space="preserve">recipient: US commitments, including Ex-Im (FY70-89), $294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$2.9 billion; Communist countries (1970-89), $113 million</w:t></w:r>
</w:p>
<w:p>
<w:pPr><w:pStyle w:val="Normal"/></w:pPr>
<w:r><w:t xml:space="preserve">Currency: 1 CFA franc (CFAF) = 100 centimes</w:t></w:r>
</w:p>
<w:p>
<w:pPr><w:pStyle w:val="Normal"/></w:pPr>
<w:r><w:t xml:space="preserve">Exchange rates: CFA francs (CFAF) per US$1 - 529.43 (January 1995),</w:t></w:r>
</w:p>
<w:p>
<w:pPr><w:pStyle w:val="Normal"/></w:pPr>
<w:r><w:t xml:space="preserve">555.20 (1995), 283.16 (1993), 264.69 (1992), 282.11 (1991), 272.26</w:t></w:r>
</w:p>
<w:p>
<w:pPr><w:pStyle w:val="Normal"/></w:pPr>
<w:r><w:t xml:space="preserve">(1990)</w:t></w:r>
</w:p>
<w:p>
<w:pPr><w:pStyle w:val="Normal"/></w:pPr>
<w:r><w:t xml:space="preserve">note: beginning 12 January 1994 the CFA franc was devalued to CFAF 100</w:t></w:r>
</w:p>
<w:p>
<w:pPr><w:pStyle w:val="Normal"/></w:pPr>
<w:r><w:t xml:space="preserve">per French franc from CFAF 50 at which it had been fixed since 1948</w:t></w:r>
</w:p>
<w:p>
<w:pPr><w:pStyle w:val="Normal"/></w:pPr>
<w:r><w:t xml:space="preserve">Fiscal year: calendar year</w:t></w:r>
</w:p>
<w:p>
<w:pPr><w:pStyle w:val="Normal"/></w:pPr>
<w:r><w:t xml:space="preserve">@Burkina:Transportation</w:t></w:r>
</w:p>
<w:p>
<w:pPr><w:pStyle w:val="Normal"/></w:pPr>
<w:r><w:t xml:space="preserve">Railroads:</w:t></w:r>
</w:p>
<w:p>
<w:pPr><w:pStyle w:val="Normal"/></w:pPr>
<w:r><w:t xml:space="preserve">total: 620 km (520 km Ouagadougou to Cote d&apos;Ivoire border and 100 km</w:t></w:r>
</w:p>
<w:p>
<w:pPr><w:pStyle w:val="Normal"/></w:pPr>
<w:r><w:t xml:space="preserve">Ouagadougou to Kaya; single track)</w:t></w:r>
</w:p>
<w:p>
<w:pPr><w:pStyle w:val="Normal"/></w:pPr>
<w:r><w:t xml:space="preserve">narrow gauge: 620 km 1.000-m gauge</w:t></w:r>
</w:p>
<w:p>
<w:pPr><w:pStyle w:val="Normal"/></w:pPr>
<w:r><w:t xml:space="preserve">Highways:</w:t></w:r>
</w:p>
<w:p>
<w:pPr><w:pStyle w:val="Normal"/></w:pPr>
<w:r><w:t xml:space="preserve">total: 16,500 km</w:t></w:r>
</w:p>
<w:p>
<w:pPr><w:pStyle w:val="Normal"/></w:pPr>
<w:r><w:t xml:space="preserve">paved: 1,300 km</w:t></w:r>
</w:p>
<w:p>
<w:pPr><w:pStyle w:val="Normal"/></w:pPr>
<w:r><w:t xml:space="preserve">unpaved: improved earth 7,400 km; unimproved earth 7,800 km (1985)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48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with paved runways under 914 m: 26</w:t></w:r>
</w:p>
<w:p>
<w:pPr><w:pStyle w:val="Normal"/></w:pPr>
<w:r><w:t xml:space="preserve">with unpaved runways 1,524 to 2,438 m: 4</w:t></w:r>
</w:p>
<w:p>
<w:pPr><w:pStyle w:val="Normal"/></w:pPr>
<w:r><w:t xml:space="preserve">with unpaved runways 914 to 1,523 m: 16</w:t></w:r>
</w:p>
<w:p>
<w:pPr><w:pStyle w:val="Normal"/></w:pPr>
<w:r><w:t xml:space="preserve">@Burkina:Communications</w:t></w:r>
</w:p>
<w:p>
<w:pPr><w:pStyle w:val="Normal"/></w:pPr>
<w:r><w:t xml:space="preserve">Telephone system: NA telephones; all services only fair</w:t></w:r>
</w:p>
<w:p>
<w:pPr><w:pStyle w:val="Normal"/></w:pPr>
<w:r><w:t xml:space="preserve">local: NA</w:t></w:r>
</w:p>
<w:p>
<w:pPr><w:pStyle w:val="Normal"/></w:pPr>
<w:r><w:t xml:space="preserve">intercity: microwave radio relay, wire, and radio communication</w:t></w:r>
</w:p>
<w:p>
<w:pPr><w:pStyle w:val="Normal"/></w:pPr>
<w:r><w:t xml:space="preserve">stations</w:t></w:r>
</w:p>
<w:p>
<w:pPr><w:pStyle w:val="Normal"/></w:pPr>
<w:r><w:t xml:space="preserve">international: 1 Atlantic Ocean INTELSAT earth station</w:t></w:r>
</w:p>
<w:p>
<w:pPr><w:pStyle w:val="Normal"/></w:pPr>
<w:r><w:t xml:space="preserve">Radio:</w:t></w:r>
</w:p>
<w:p>
<w:pPr><w:pStyle w:val="Normal"/></w:pPr>
<w:r><w:t xml:space="preserve">broadcast stations: AM 2,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NA</w:t></w:r>
</w:p>
<w:p>
<w:pPr><w:pStyle w:val="Normal"/></w:pPr>
<w:r><w:t xml:space="preserve">@Burkina:Defense Forces</w:t></w:r>
</w:p>
<w:p>
<w:pPr><w:pStyle w:val="Normal"/></w:pPr>
<w:r><w:t xml:space="preserve">Branches: Army, Air Force, National Gendarmerie, National Police,</w:t></w:r>
</w:p>
<w:p>
<w:pPr><w:pStyle w:val="Normal"/></w:pPr>
<w:r><w:t xml:space="preserve">People&apos;s Militia</w:t></w:r>
</w:p>
<w:p>
<w:pPr><w:pStyle w:val="Normal"/></w:pPr>
<w:r><w:t xml:space="preserve">Manpower availability: males age 15-49 2,081,999; males fit for</w:t></w:r>
</w:p>
<w:p>
<w:pPr><w:pStyle w:val="Normal"/></w:pPr>
<w:r><w:t xml:space="preserve">military service 1,065,605 (1995 est.)</w:t></w:r>
</w:p>
<w:p>
<w:pPr><w:pStyle w:val="Normal"/></w:pPr>
<w:r><w:t xml:space="preserve">Defense expenditures: exchange rate conversion - $104 million, 6.4%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BURMA</w:t></w:r>
</w:p>
<w:p>
<w:pPr><w:pStyle w:val="Normal"/></w:pPr>
<w:r><w:t xml:space="preserve">@Burma:Geography</w:t></w:r>
</w:p>
<w:p>
<w:pPr><w:pStyle w:val="Normal"/></w:pPr>
<w:r><w:t xml:space="preserve">Location: Southeastern Asia, bordering the Andaman Sea and the Bay of</w:t></w:r>
</w:p>
<w:p>
<w:pPr><w:pStyle w:val="Normal"/></w:pPr>
<w:r><w:t xml:space="preserve">Bengal, between Bangladesh and Thailand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678,500 sq km</w:t></w:r>
</w:p>
<w:p>
<w:pPr><w:pStyle w:val="Normal"/></w:pPr>
<w:r><w:t xml:space="preserve">land area: 657,740 sq km</w:t></w:r>
</w:p>
<w:p>
<w:pPr><w:pStyle w:val="Normal"/></w:pPr>
<w:r><w:t xml:space="preserve">comparative area: slightly smaller than Texas</w:t></w:r>
</w:p>
<w:p>
<w:pPr><w:pStyle w:val="Normal"/></w:pPr>
<w:r><w:t xml:space="preserve">Land boundaries: total 5,876 km, Bangladesh 193 km, China 2,185 km,</w:t></w:r>
</w:p>
<w:p>
<w:pPr><w:pStyle w:val="Normal"/></w:pPr>
<w:r><w:t xml:space="preserve">India 1,463 km, Laos 235 km, Thailand 1,800 km</w:t></w:r>
</w:p>
<w:p>
<w:pPr><w:pStyle w:val="Normal"/></w:pPr>
<w:r><w:t xml:space="preserve">Coastline: 1,930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monsoon; cloudy, rainy, hot, humid summers</w:t></w:r>
</w:p>
<w:p>
<w:pPr><w:pStyle w:val="Normal"/></w:pPr>
<w:r><w:t xml:space="preserve">(southwest monsoon, June to September); less cloudy, scant rainfall,</w:t></w:r>
</w:p>
<w:p>
<w:pPr><w:pStyle w:val="Normal"/></w:pPr>
<w:r><w:t xml:space="preserve">mild temperatures, lower humidity during winter (northeast monsoon,</w:t></w:r>
</w:p>
<w:p>
<w:pPr><w:pStyle w:val="Normal"/></w:pPr>
<w:r><w:t xml:space="preserve">December to April)</w:t></w:r>
</w:p>
<w:p>
<w:pPr><w:pStyle w:val="Normal"/></w:pPr>
<w:r><w:t xml:space="preserve">Terrain: central lowlands ringed by steep, rugged highlands</w:t></w:r>
</w:p>
<w:p>
<w:pPr><w:pStyle w:val="Normal"/></w:pPr>
<w:r><w:t xml:space="preserve">Natural resources: petroleum, timber, tin, antimony, zinc, copper,</w:t></w:r>
</w:p>
<w:p>
<w:pPr><w:pStyle w:val="Normal"/></w:pPr>
<w:r><w:t xml:space="preserve">tungsten, lead, coal, some marble, limestone, precious stones, natural</w:t></w:r>
</w:p>
<w:p>
<w:pPr><w:pStyle w:val="Normal"/></w:pPr>
<w:r><w:t xml:space="preserve">gas</w:t></w:r>
</w:p>
<w:p>
<w:pPr><w:pStyle w:val="Normal"/></w:pPr>
<w:r><w:t xml:space="preserve">Land use:</w:t></w:r>
</w:p>
<w:p>
<w:pPr><w:pStyle w:val="Normal"/></w:pPr>
<w:r><w:t xml:space="preserve">arable land: 15%</w:t></w:r>
</w:p>
<w:p>
<w:pPr><w:pStyle w:val="Normal"/></w:pPr>
<w:r><w:t xml:space="preserve">permanent crops: 1%</w:t></w:r>
</w:p>
<w:p>
<w:pPr><w:pStyle w:val="Normal"/></w:pPr>
<w:r><w:t xml:space="preserve">meadows and pastures: 1%</w:t></w:r>
</w:p>
<w:p>
<w:pPr><w:pStyle w:val="Normal"/></w:pPr>
<w:r><w:t xml:space="preserve">forest and woodland: 49%</w:t></w:r>
</w:p>
<w:p>
<w:pPr><w:pStyle w:val="Normal"/></w:pPr>
<w:r><w:t xml:space="preserve">other: 34%</w:t></w:r>
</w:p>
<w:p>
<w:pPr><w:pStyle w:val="Normal"/></w:pPr>
<w:r><w:t xml:space="preserve">Irrigated land: 10,180 sq km (1989)</w:t></w:r>
</w:p>
<w:p>
<w:pPr><w:pStyle w:val="Normal"/></w:pPr>
<w:r><w:t xml:space="preserve">Environment:</w:t></w:r>
</w:p>
<w:p>
<w:pPr><w:pStyle w:val="Normal"/></w:pPr>
<w:r><w:t xml:space="preserve">current issues: deforestation; industrial pollution of air, soil, and</w:t></w:r>
</w:p>
<w:p>
<w:pPr><w:pStyle w:val="Normal"/></w:pPr>
<w:r><w:t xml:space="preserve">water; inadequate sanitation and water treatment contribute to disease</w:t></w:r>
</w:p>
<w:p>
<w:pPr><w:pStyle w:val="Normal"/></w:pPr>
<w:r><w:t xml:space="preserve">natural hazards: destructive earthquakes and cyclones; flooding and</w:t></w:r>
</w:p>
<w:p>
<w:pPr><w:pStyle w:val="Normal"/></w:pPr>
<w:r><w:t xml:space="preserve">landslides common during rainy season (June to September); periodic</w:t></w:r>
</w:p>
<w:p>
<w:pPr><w:pStyle w:val="Normal"/></w:pPr>
<w:r><w:t xml:space="preserve">droughts</w:t></w:r>
</w:p>
<w:p>
<w:pPr><w:pStyle w:val="Normal"/></w:pPr>
<w:r><w:t xml:space="preserve">international agreements: party to - Biodiversity, Climate Change,</w:t></w:r>
</w:p>
<w:p>
<w:pPr><w:pStyle w:val="Normal"/></w:pPr>
<w:r><w:t xml:space="preserve">Nuclear Test Ban, Ozone Layer Protection, Ship Pollution, Tropical</w:t></w:r>
</w:p>
<w:p>
<w:pPr><w:pStyle w:val="Normal"/></w:pPr>
<w:r><w:t xml:space="preserve">Timber 83; signed, but not ratified - Law of the Sea</w:t></w:r>
</w:p>
<w:p>
<w:pPr><w:pStyle w:val="Normal"/></w:pPr>
<w:r><w:t xml:space="preserve">Note: strategic location near major Indian Ocean shipping lanes</w:t></w:r>
</w:p>
<w:p>
<w:pPr><w:pStyle w:val="Normal"/></w:pPr>
<w:r><w:t xml:space="preserve">@Burma:People</w:t></w:r>
</w:p>
<w:p>
<w:pPr><w:pStyle w:val="Normal"/></w:pPr>
<w:r><w:t xml:space="preserve">Population: 45,103,809 (July 1995 est.)</w:t></w:r>
</w:p>
<w:p>
<w:pPr><w:pStyle w:val="Normal"/></w:pPr>
<w:r><w:t xml:space="preserve">Age structure:</w:t></w:r>
</w:p>
<w:p>
<w:pPr><w:pStyle w:val="Normal"/></w:pPr>
<w:r><w:t xml:space="preserve">0-14 years: 36% (female 7,963,544; male 8,285,459)</w:t></w:r>
</w:p>
<w:p>
<w:pPr><w:pStyle w:val="Normal"/></w:pPr>
<w:r><w:t xml:space="preserve">15-64 years: 60% (female 13,478,211; male 13,404,987)</w:t></w:r>
</w:p>
<w:p>
<w:pPr><w:pStyle w:val="Normal"/></w:pPr>
<w:r><w:t xml:space="preserve">65 years and over: 4% (female 1,080,922; male 890,686) (July 1995</w:t></w:r>
</w:p>
<w:p>
<w:pPr><w:pStyle w:val="Normal"/></w:pPr>
<w:r><w:t xml:space="preserve">est.)</w:t></w:r>
</w:p>
<w:p>
<w:pPr><w:pStyle w:val="Normal"/></w:pPr>
<w:r><w:t xml:space="preserve">Population growth rate: 1.84% (1995 est.)</w:t></w:r>
</w:p>
<w:p>
<w:pPr><w:pStyle w:val="Normal"/></w:pPr>
<w:r><w:t xml:space="preserve">Birth rate: 28.02 births/1,000 population (1995 est.)</w:t></w:r>
</w:p>
<w:p>
<w:pPr><w:pStyle w:val="Normal"/></w:pPr>
<w:r><w:t xml:space="preserve">Death rate: 9.63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61.6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60.47 years</w:t></w:r>
</w:p>
<w:p>
<w:pPr><w:pStyle w:val="Normal"/></w:pPr>
<w:r><w:t xml:space="preserve">male: 58.38 years</w:t></w:r>
</w:p>
<w:p>
<w:pPr><w:pStyle w:val="Normal"/></w:pPr>
<w:r><w:t xml:space="preserve">female: 62.69 years (1995 est.)</w:t></w:r>
</w:p>
<w:p>
<w:pPr><w:pStyle w:val="Normal"/></w:pPr>
<w:r><w:t xml:space="preserve">Total fertility rate: 3.58 children born/woman (1995 est.)</w:t></w:r>
</w:p>
<w:p>
<w:pPr><w:pStyle w:val="Normal"/></w:pPr>
<w:r><w:t xml:space="preserve">Nationality:</w:t></w:r>
</w:p>
<w:p>
<w:pPr><w:pStyle w:val="Normal"/></w:pPr>
<w:r><w:t xml:space="preserve">noun: Burmese (singular and plural)</w:t></w:r>
</w:p>
<w:p>
<w:pPr><w:pStyle w:val="Normal"/></w:pPr>
<w:r><w:t xml:space="preserve">adjective: Burmese</w:t></w:r>
</w:p>
<w:p>
<w:pPr><w:pStyle w:val="Normal"/></w:pPr>
<w:r><w:t xml:space="preserve">Ethnic divisions: Burman 68%, Shan 9%, Karen 7%, Rakhine 4%, Chinese</w:t></w:r>
</w:p>
<w:p>
<w:pPr><w:pStyle w:val="Normal"/></w:pPr>
<w:r><w:t xml:space="preserve">3%, Mon 2%, Indian 2%, other 5%</w:t></w:r>
</w:p>
<w:p>
<w:pPr><w:pStyle w:val="Normal"/></w:pPr>
<w:r><w:t xml:space="preserve">Religions: Buddhist 89%, Christian 4% (Baptist 3%, Roman Catholic 1%),</w:t></w:r>
</w:p>
<w:p>
<w:pPr><w:pStyle w:val="Normal"/></w:pPr>
<w:r><w:t xml:space="preserve">Muslim 4%, animist beliefs 1%, other 2%</w:t></w:r>
</w:p>
<w:p>
<w:pPr><w:pStyle w:val="Normal"/></w:pPr>
<w:r><w:t xml:space="preserve">Languages: Burmese; minority ethnic groups have their own languages</w:t></w:r>
</w:p>
<w:p>
<w:pPr><w:pStyle w:val="Normal"/></w:pPr>
<w:r><w:t xml:space="preserve">Literacy: age 15 and over can read and write (1990 est.)</w:t></w:r>
</w:p>
<w:p>
<w:pPr><w:pStyle w:val="Normal"/></w:pPr>
<w:r><w:t xml:space="preserve">total population: 81%</w:t></w:r>
</w:p>
<w:p>
<w:pPr><w:pStyle w:val="Normal"/></w:pPr>
<w:r><w:t xml:space="preserve">male: 89%</w:t></w:r>
</w:p>
<w:p>
<w:pPr><w:pStyle w:val="Normal"/></w:pPr>
<w:r><w:t xml:space="preserve">female: 72%</w:t></w:r>
</w:p>
<w:p>
<w:pPr><w:pStyle w:val="Normal"/></w:pPr>
<w:r><w:t xml:space="preserve">Labor force: 16.007 million (1992)</w:t></w:r>
</w:p>
<w:p>
<w:pPr><w:pStyle w:val="Normal"/></w:pPr>
<w:r><w:t xml:space="preserve">by occupation: agriculture 65.2%, industry 14.3%, trade 10.1%,</w:t></w:r>
</w:p>
<w:p>
<w:pPr><w:pStyle w:val="Normal"/></w:pPr>
<w:r><w:t xml:space="preserve">government 6.3%, other 4.1% (FY88/89 est.)</w:t></w:r>
</w:p>
<w:p>
<w:pPr><w:pStyle w:val="Normal"/></w:pPr>
<w:r><w:t xml:space="preserve">@Burma:Government</w:t></w:r>
</w:p>
<w:p>
<w:pPr><w:pStyle w:val="Normal"/></w:pPr>
<w:r><w:t xml:space="preserve">Names:</w:t></w:r>
</w:p>
<w:p>
<w:pPr><w:pStyle w:val="Normal"/></w:pPr>
<w:r><w:t xml:space="preserve">conventional long form: Union of Burma</w:t></w:r>
</w:p>
<w:p>
<w:pPr><w:pStyle w:val="Normal"/></w:pPr>
<w:r><w:t xml:space="preserve">conventional short form: Burma</w:t></w:r>
</w:p>
<w:p>
<w:pPr><w:pStyle w:val="Normal"/></w:pPr>
<w:r><w:t xml:space="preserve">local long form: Pyidaungzu Myanma Naingngandaw (translated by the US</w:t></w:r>
</w:p>
<w:p>
<w:pPr><w:pStyle w:val="Normal"/></w:pPr>
<w:r><w:t xml:space="preserve">Government as Union of Myanma and by the Burmese as Union of Myanmar)</w:t></w:r>
</w:p>
<w:p>
<w:pPr><w:pStyle w:val="Normal"/></w:pPr>
<w:r><w:t xml:space="preserve">local short form: Myanma Naingngandaw</w:t></w:r>
</w:p>
<w:p>
<w:pPr><w:pStyle w:val="Normal"/></w:pPr>
<w:r><w:t xml:space="preserve">former: Socialist Republic of the Union of Burma</w:t></w:r>
</w:p>
<w:p>
<w:pPr><w:pStyle w:val="Normal"/></w:pPr>
<w:r><w:t xml:space="preserve">Digraph: BM</w:t></w:r>
</w:p>
<w:p>
<w:pPr><w:pStyle w:val="Normal"/></w:pPr>
<w:r><w:t xml:space="preserve">Type: military regime</w:t></w:r>
</w:p>
<w:p>
<w:pPr><w:pStyle w:val="Normal"/></w:pPr>
<w:r><w:t xml:space="preserve">Capital: Rangoon (regime refers to the capital as Yangon)</w:t></w:r>
</w:p>
<w:p>
<w:pPr><w:pStyle w:val="Normal"/></w:pPr>
<w:r><w:t xml:space="preserve">Administrative divisions: 7 divisions* (yin-mya, singular - yin) and 7</w:t></w:r>
</w:p>
<w:p>
<w:pPr><w:pStyle w:val="Normal"/></w:pPr>
<w:r><w:t xml:space="preserve">states (pyine-mya, singular - pyine); Chin State, Ayeyarwady*, Bago*,</w:t></w:r>
</w:p>
<w:p>
<w:pPr><w:pStyle w:val="Normal"/></w:pPr>
<w:r><w:t xml:space="preserve">Kachin State, Kayin State, Kayah State, Magway*, Mandalay*, Mon State,</w:t></w:r>
</w:p>
<w:p>
<w:pPr><w:pStyle w:val="Normal"/></w:pPr>
<w:r><w:t xml:space="preserve">Rakhine State, Sagaing*, Shan State, Tanintharyi*, Yangon*</w:t></w:r>
</w:p>
<w:p>
<w:pPr><w:pStyle w:val="Normal"/></w:pPr>
<w:r><w:t xml:space="preserve">Independence: 4 January 1948 (from UK)</w:t></w:r>
</w:p>
<w:p>
<w:pPr><w:pStyle w:val="Normal"/></w:pPr>
<w:r><w:t xml:space="preserve">National holiday: Independence Day, 4 January (1948)</w:t></w:r>
</w:p>
<w:p>
<w:pPr><w:pStyle w:val="Normal"/></w:pPr>
<w:r><w:t xml:space="preserve">Constitution: 3 January 1974 (suspended since 18 September 1988);</w:t></w:r>
</w:p>
<w:p>
<w:pPr><w:pStyle w:val="Normal"/></w:pPr>
<w:r><w:t xml:space="preserve">National Convention started on 9 January 1993 to draft a new</w:t></w:r>
</w:p>
<w:p>
<w:pPr><w:pStyle w:val="Normal"/></w:pPr>
<w:r><w:t xml:space="preserve">constitution; chapter headings and three of 15 sections have been</w:t></w:r>
</w:p>
<w:p>
<w:pPr><w:pStyle w:val="Normal"/></w:pPr>
<w:r><w:t xml:space="preserve">approved</w:t></w:r>
</w:p>
<w:p>
<w:pPr><w:pStyle w:val="Normal"/></w:pPr>
<w:r><w:t xml:space="preserve">Legal system: 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Chairman of the State Law and</w:t></w:r>
</w:p>
<w:p>
<w:pPr><w:pStyle w:val="Normal"/></w:pPr>
<w:r><w:t xml:space="preserve">Order Restoration Council Gen. THAN SHWE (since 23 April 1992)</w:t></w:r>
</w:p>
<w:p>
<w:pPr><w:pStyle w:val="Normal"/></w:pPr>
<w:r><w:t xml:space="preserve">State Law and Order Restoration Council: military junta which assumed</w:t></w:r>
</w:p>
<w:p>
<w:pPr><w:pStyle w:val="Normal"/></w:pPr>
<w:r><w:t xml:space="preserve">power 18 September 1988</w:t></w:r>
</w:p>
<w:p>
<w:pPr><w:pStyle w:val="Normal"/></w:pPr>
<w:r><w:t xml:space="preserve">Legislative branch:</w:t></w:r>
</w:p>
<w:p>
<w:pPr><w:pStyle w:val="Normal"/></w:pPr>
<w:r><w:t xml:space="preserve">People&apos;s Assembly (Pyithu Hluttaw): election last held 27 May 1990,</w:t></w:r>
</w:p>
<w:p>
<w:pPr><w:pStyle w:val="Normal"/></w:pPr>
<w:r><w:t xml:space="preserve">but Assembly never convened; results - NLD 80%; seats - (485 total)</w:t></w:r>
</w:p>
<w:p>
<w:pPr><w:pStyle w:val="Normal"/></w:pPr>
<w:r><w:t xml:space="preserve">NLD 396, the regime-favored NUP 10, other 79; was dissolved after the</w:t></w:r>
</w:p>
<w:p>
<w:pPr><w:pStyle w:val="Normal"/></w:pPr>
<w:r><w:t xml:space="preserve">coup of 18 September 1988</w:t></w:r>
</w:p>
<w:p>
<w:pPr><w:pStyle w:val="Normal"/></w:pPr>
<w:r><w:t xml:space="preserve">Judicial branch: limited; remnants of the British-era legal system in</w:t></w:r>
</w:p>
<w:p>
<w:pPr><w:pStyle w:val="Normal"/></w:pPr>
<w:r><w:t xml:space="preserve">place, but there is no guarantee of a fair public trial; the judiciary</w:t></w:r>
</w:p>
<w:p>
<w:pPr><w:pStyle w:val="Normal"/></w:pPr>
<w:r><w:t xml:space="preserve">is not independent of the executive</w:t></w:r>
</w:p>
<w:p>
<w:pPr><w:pStyle w:val="Normal"/></w:pPr>
<w:r><w:t xml:space="preserve">Political parties and leaders: Union Solidarity and Development</w:t></w:r>
</w:p>
<w:p>
<w:pPr><w:pStyle w:val="Normal"/></w:pPr>
<w:r><w:t xml:space="preserve">Association (USDA), THAN AUNG, Secretary; National Unity Party (NUP;</w:t></w:r>
</w:p>
<w:p>
<w:pPr><w:pStyle w:val="Normal"/></w:pPr>
<w:r><w:t xml:space="preserve">proregime), THA KYAW; National League for Democracy (NLD), U AUNG</w:t></w:r>
</w:p>
<w:p>
<w:pPr><w:pStyle w:val="Normal"/></w:pPr>
<w:r><w:t xml:space="preserve">SHWE; and eight other minor legal parties</w:t></w:r>
</w:p>
<w:p>
<w:pPr><w:pStyle w:val="Normal"/></w:pPr>
<w:r><w:t xml:space="preserve">Other political or pressure groups: National Coalition Government of</w:t></w:r>
</w:p>
<w:p>
<w:pPr><w:pStyle w:val="Normal"/></w:pPr>
<w:r><w:t xml:space="preserve">the Union of Burma (NCGUB), headed by the elected prime minister SEIN</w:t></w:r>
</w:p>
<w:p>
<w:pPr><w:pStyle w:val="Normal"/></w:pPr>
<w:r><w:t xml:space="preserve">WIN (consists of individuals legitimately elected to Parliament but</w:t></w:r>
</w:p>
<w:p>
<w:pPr><w:pStyle w:val="Normal"/></w:pPr>
<w:r><w:t xml:space="preserve">not recognized by the military regime; the group fled to a border area</w:t></w:r>
</w:p>
<w:p>
<w:pPr><w:pStyle w:val="Normal"/></w:pPr>
<w:r><w:t xml:space="preserve">and joined with insurgents in December 1990 to form a parallel</w:t></w:r>
</w:p>
<w:p>
<w:pPr><w:pStyle w:val="Normal"/></w:pPr>
<w:r><w:t xml:space="preserve">government; Kachin Independence Army (KIA); United Wa State Army</w:t></w:r>
</w:p>
<w:p>
<w:pPr><w:pStyle w:val="Normal"/></w:pPr>
<w:r><w:t xml:space="preserve">(UWSA); Karen National Union (KNU); several Shan factions, including</w:t></w:r>
</w:p>
<w:p>
<w:pPr><w:pStyle w:val="Normal"/></w:pPr>
<w:r><w:t xml:space="preserve">the Mong Tai Army (MTA); All Burma Student Democratic Front (ABSDF)</w:t></w:r>
</w:p>
<w:p>
<w:pPr><w:pStyle w:val="Normal"/></w:pPr>
<w:r><w:t xml:space="preserve">Member of: AsDB, CCC, CP, ESCAP, FAO, G-77, GATT, IAEA, IBRD, ICAO,</w:t></w:r>
</w:p>
<w:p>
<w:pPr><w:pStyle w:val="Normal"/></w:pPr>
<w:r><w:t xml:space="preserve">ICRM, IDA, IFAD, IFC, IFRCS, ILO, IMF, IMO, INTELSAT (nonsignatory</w:t></w:r>
</w:p>
<w:p>
<w:pPr><w:pStyle w:val="Normal"/></w:pPr>
<w:r><w:t xml:space="preserve">user), INTERPOL, IOC, ITU, NAM, UN, UNCTAD, UNESCO, UNIDO, UPU, WHO,</w:t></w:r>
</w:p>
<w:p>
<w:pPr><w:pStyle w:val="Normal"/></w:pPr>
<w:r><w:t xml:space="preserve">WMO</w:t></w:r>
</w:p>
<w:p>
<w:pPr><w:pStyle w:val="Normal"/></w:pPr>
<w:r><w:t xml:space="preserve">Diplomatic representation in US:</w:t></w:r>
</w:p>
<w:p>
<w:pPr><w:pStyle w:val="Normal"/></w:pPr>
<w:r><w:t xml:space="preserve">chief of mission: Ambassador U THAUNG</w:t></w:r>
</w:p>
<w:p>
<w:pPr><w:pStyle w:val="Normal"/></w:pPr>
<w:r><w:t xml:space="preserve">chancery: 2300 S Street NW, Washington, DC 20008</w:t></w:r>
</w:p>
<w:p>
<w:pPr><w:pStyle w:val="Normal"/></w:pPr>
<w:r><w:t xml:space="preserve">telephone: [1] (202) 332-9044, 9045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(vacant); Charge d&apos;Affaires Marilyn A. MEYERS</w:t></w:r>
</w:p>
<w:p>
<w:pPr><w:pStyle w:val="Normal"/></w:pPr>
<w:r><w:t xml:space="preserve">embassy: 581 Merchant Street, Rangoon (GPO 521)</w:t></w:r>
</w:p>
<w:p>
<w:pPr><w:pStyle w:val="Normal"/></w:pPr>
<w:r><w:t xml:space="preserve">mailing address: American Embassy, Box B, APO AP 96546</w:t></w:r>
</w:p>
<w:p>
<w:pPr><w:pStyle w:val="Normal"/></w:pPr>
<w:r><w:t xml:space="preserve">telephone: [95] (1) 82055, 82182 (operator assistance required)</w:t></w:r>
</w:p>
<w:p>
<w:pPr><w:pStyle w:val="Normal"/></w:pPr>
<w:r><w:t xml:space="preserve">FAX: [95] (1) 80409</w:t></w:r>
</w:p>
<w:p>
<w:pPr><w:pStyle w:val="Normal"/></w:pPr>
<w:r><w:t xml:space="preserve">Flag: red with a blue rectangle in the upper hoist-side corner</w:t></w:r>
</w:p>
<w:p>
<w:pPr><w:pStyle w:val="Normal"/></w:pPr>
<w:r><w:t xml:space="preserve">bearing, all in white, 14 five-pointed stars encircling a cogwheel</w:t></w:r>
</w:p>
<w:p>
<w:pPr><w:pStyle w:val="Normal"/></w:pPr>
<w:r><w:t xml:space="preserve">containing a stalk of rice; the 14 stars represent the 14</w:t></w:r>
</w:p>
<w:p>
<w:pPr><w:pStyle w:val="Normal"/></w:pPr>
<w:r><w:t xml:space="preserve">administrative divisions</w:t></w:r>
</w:p>
<w:p>
<w:pPr><w:pStyle w:val="Normal"/></w:pPr>
<w:r><w:t xml:space="preserve">@Burma:Economy</w:t></w:r>
</w:p>
<w:p>
<w:pPr><w:pStyle w:val="Normal"/></w:pPr>
<w:r><w:t xml:space="preserve">Overview: Burma has a mixed economy with about 75% private activity,</w:t></w:r>
</w:p>
<w:p>
<w:pPr><w:pStyle w:val="Normal"/></w:pPr>
<w:r><w:t xml:space="preserve">mainly in agriculture, light industry, and transport, and with about</w:t></w:r>
</w:p>
<w:p>
<w:pPr><w:pStyle w:val="Normal"/></w:pPr>
<w:r><w:t xml:space="preserve">25% state-controlled activity, mainly in energy, heavy industry, and</w:t></w:r>
</w:p>
<w:p>
<w:pPr><w:pStyle w:val="Normal"/></w:pPr>
<w:r><w:t xml:space="preserve">foreign trade. Government policy in the last six years, 1989-94, has</w:t></w:r>
</w:p>
<w:p>
<w:pPr><w:pStyle w:val="Normal"/></w:pPr>
<w:r><w:t xml:space="preserve">aimed at revitalizing the economy after four decades of tight central</w:t></w:r>
</w:p>
<w:p>
<w:pPr><w:pStyle w:val="Normal"/></w:pPr>
<w:r><w:t xml:space="preserve">planning. Thus, private activity has markedly increased; foreign</w:t></w:r>
</w:p>
<w:p>
<w:pPr><w:pStyle w:val="Normal"/></w:pPr>
<w:r><w:t xml:space="preserve">investment has been encouraged, so far with moderate success; and</w:t></w:r>
</w:p>
<w:p>
<w:pPr><w:pStyle w:val="Normal"/></w:pPr>
<w:r><w:t xml:space="preserve">efforts continue to increase the efficiency of state enterprises.</w:t></w:r>
</w:p>
<w:p>
<w:pPr><w:pStyle w:val="Normal"/></w:pPr>
<w:r><w:t xml:space="preserve">Published estimates of Burma&apos;s foreign trade are greatly understated</w:t></w:r>
</w:p>
<w:p>
<w:pPr><w:pStyle w:val="Normal"/></w:pPr>
<w:r><w:t xml:space="preserve">because of the volume of black market trade. A major ongoing problem</w:t></w:r>
</w:p>
<w:p>
<w:pPr><w:pStyle w:val="Normal"/></w:pPr>
<w:r><w:t xml:space="preserve">is the failure to achieve monetary and fiscal stability. Although</w:t></w:r>
</w:p>
<w:p>
<w:pPr><w:pStyle w:val="Normal"/></w:pPr>
<w:r><w:t xml:space="preserve">Burma remains a poor Asian country, its rich resources furnish the</w:t></w:r>
</w:p>
<w:p>
<w:pPr><w:pStyle w:val="Normal"/></w:pPr>
<w:r><w:t xml:space="preserve">potential for substantial long-term increases in income, exports, and</w:t></w:r>
</w:p>
<w:p>
<w:pPr><w:pStyle w:val="Normal"/></w:pPr>
<w:r><w:t xml:space="preserve">living standards.</w:t></w:r>
</w:p>
<w:p>
<w:pPr><w:pStyle w:val="Normal"/></w:pPr>
<w:r><w:t xml:space="preserve">National product: GDP - purchasing power parity - $41.4 billion (1994</w:t></w:r>
</w:p>
<w:p>
<w:pPr><w:pStyle w:val="Normal"/></w:pPr>
<w:r><w:t xml:space="preserve">est.)</w:t></w:r>
</w:p>
<w:p>
<w:pPr><w:pStyle w:val="Normal"/></w:pPr>
<w:r><w:t xml:space="preserve">National product real growth rate: 6.4% (1994)</w:t></w:r>
</w:p>
<w:p>
<w:pPr><w:pStyle w:val="Normal"/></w:pPr>
<w:r><w:t xml:space="preserve">National product per capita: $930 (1994 est.)</w:t></w:r>
</w:p>
<w:p>
<w:pPr><w:pStyle w:val="Normal"/></w:pPr>
<w:r><w:t xml:space="preserve">Inflation rate (consumer prices): 38%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$4.4 billion</w:t></w:r>
</w:p>
<w:p>
<w:pPr><w:pStyle w:val="Normal"/></w:pPr>
<w:r><w:t xml:space="preserve">expenditures: $6.7 billion, including capital expenditures of $NA</w:t></w:r>
</w:p>
<w:p>
<w:pPr><w:pStyle w:val="Normal"/></w:pPr>
<w:r><w:t xml:space="preserve">(FY93/94 est.)</w:t></w:r>
</w:p>
<w:p>
<w:pPr><w:pStyle w:val="Normal"/></w:pPr>
<w:r><w:t xml:space="preserve">Exports: $674 million (FY93/94 est.)</w:t></w:r>
</w:p>
<w:p>
<w:pPr><w:pStyle w:val="Normal"/></w:pPr>
<w:r><w:t xml:space="preserve">commodities: pulses and beans, teak, rice, hardwood</w:t></w:r>
</w:p>
<w:p>
<w:pPr><w:pStyle w:val="Normal"/></w:pPr>
<w:r><w:t xml:space="preserve">partners: Singapore, China, Thailand, India, Hong Kong</w:t></w:r>
</w:p>
<w:p>
<w:pPr><w:pStyle w:val="Normal"/></w:pPr>
<w:r><w:t xml:space="preserve">Imports: $1.2 billion (FY93/94 est.)</w:t></w:r>
</w:p>
<w:p>
<w:pPr><w:pStyle w:val="Normal"/></w:pPr>
<w:r><w:t xml:space="preserve">commodities: machinery, transport equipment, chemicals, food products</w:t></w:r>
</w:p>
<w:p>
<w:pPr><w:pStyle w:val="Normal"/></w:pPr>
<w:r><w:t xml:space="preserve">partners: Japan, China, Thailand, Singapore, Malaysia</w:t></w:r>
</w:p>
<w:p>
<w:pPr><w:pStyle w:val="Normal"/></w:pPr>
<w:r><w:t xml:space="preserve">External debt: $5.4 billion (FY93/94 est.)</w:t></w:r>
</w:p>
<w:p>
<w:pPr><w:pStyle w:val="Normal"/></w:pPr>
<w:r><w:t xml:space="preserve">Industrial production: growth rate 4.9% (FY92/93 est.); accounts for</w:t></w:r>
</w:p>
<w:p>
<w:pPr><w:pStyle w:val="Normal"/></w:pPr>
<w:r><w:t xml:space="preserve">10% of GDP</w:t></w:r>
</w:p>
<w:p>
<w:pPr><w:pStyle w:val="Normal"/></w:pPr>
<w:r><w:t xml:space="preserve">Electricity:</w:t></w:r>
</w:p>
<w:p>
<w:pPr><w:pStyle w:val="Normal"/></w:pPr>
<w:r><w:t xml:space="preserve">capacity: 1,100,000 kW</w:t></w:r>
</w:p>
<w:p>
<w:pPr><w:pStyle w:val="Normal"/></w:pPr>
<w:r><w:t xml:space="preserve">production: 2.6 billion kWh</w:t></w:r>
</w:p>
<w:p>
<w:pPr><w:pStyle w:val="Normal"/></w:pPr>
<w:r><w:t xml:space="preserve">consumption per capita: 55 kWh (1993)</w:t></w:r>
</w:p>
<w:p>
<w:pPr><w:pStyle w:val="Normal"/></w:pPr>
<w:r><w:t xml:space="preserve">Industries: agricultural processing; textiles and footwear; wood and</w:t></w:r>
</w:p>
<w:p>
<w:pPr><w:pStyle w:val="Normal"/></w:pPr>
<w:r><w:t xml:space="preserve">wood products; petroleum refining; mining of copper, tin, tungsten,</w:t></w:r>
</w:p>
<w:p>
<w:pPr><w:pStyle w:val="Normal"/></w:pPr>
<w:r><w:t xml:space="preserve">iron; construction materials; pharmaceuticals; fertilizer</w:t></w:r>
</w:p>
<w:p>
<w:pPr><w:pStyle w:val="Normal"/></w:pPr>
<w:r><w:t xml:space="preserve">Agriculture: accounts for 65% of GDP and 65% of employment (including</w:t></w:r>
</w:p>
<w:p>
<w:pPr><w:pStyle w:val="Normal"/></w:pPr>
<w:r><w:t xml:space="preserve">fishing, animal husbandry, and forestry); self-sufficient in food;</w:t></w:r>
</w:p>
<w:p>
<w:pPr><w:pStyle w:val="Normal"/></w:pPr>
<w:r><w:t xml:space="preserve">principal crops - paddy rice, corn, oilseed, sugarcane, pulses;</w:t></w:r>
</w:p>
<w:p>
<w:pPr><w:pStyle w:val="Normal"/></w:pPr>
<w:r><w:t xml:space="preserve">world&apos;s largest stand of hardwood trees; rice and timber account for</w:t></w:r>
</w:p>
<w:p>
<w:pPr><w:pStyle w:val="Normal"/></w:pPr>
<w:r><w:t xml:space="preserve">55% of export revenues</w:t></w:r>
</w:p>
<w:p>
<w:pPr><w:pStyle w:val="Normal"/></w:pPr>
<w:r><w:t xml:space="preserve">Illicit drugs: world&apos;s largest illicit producer of opium (2,030 metric</w:t></w:r>
</w:p>
<w:p>
<w:pPr><w:pStyle w:val="Normal"/></w:pPr>
<w:r><w:t xml:space="preserve">tons in 1994 - dropped 21% due to regional drought in 1994) and minor</w:t></w:r>
</w:p>
<w:p>
<w:pPr><w:pStyle w:val="Normal"/></w:pPr>
<w:r><w:t xml:space="preserve">producer of cannabis for the international drug trade; opium</w:t></w:r>
</w:p>
<w:p>
<w:pPr><w:pStyle w:val="Normal"/></w:pPr>
<w:r><w:t xml:space="preserve">production continues to be almost double since the collapse of</w:t></w:r>
</w:p>
<w:p>
<w:pPr><w:pStyle w:val="Normal"/></w:pPr>
<w:r><w:t xml:space="preserve">Rangoon&apos;s antinarcotic programs; growing role in amphetamine</w:t></w:r>
</w:p>
<w:p>
<w:pPr><w:pStyle w:val="Normal"/></w:pPr>
<w:r><w:t xml:space="preserve">production for regional consumption</w:t></w:r>
</w:p>
<w:p>
<w:pPr><w:pStyle w:val="Normal"/></w:pPr>
<w:r><w:t xml:space="preserve">Economic aid:</w:t></w:r>
</w:p>
<w:p>
<w:pPr><w:pStyle w:val="Normal"/></w:pPr>
<w:r><w:t xml:space="preserve">recipient: US commitments, including Ex-Im (FY70-89), $158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$3.9 billion; Communist countries (1970-89), $424 million</w:t></w:r>
</w:p>
<w:p>
<w:pPr><w:pStyle w:val="Normal"/></w:pPr>
<w:r><w:t xml:space="preserve">Currency: 1 kyat (K) = 100 pyas</w:t></w:r>
</w:p>
<w:p>
<w:pPr><w:pStyle w:val="Normal"/></w:pPr>
<w:r><w:t xml:space="preserve">Exchange rates: kyats (K) per US$1 - 5.8640 (January 1995), 5.9749</w:t></w:r>
</w:p>
<w:p>
<w:pPr><w:pStyle w:val="Normal"/></w:pPr>
<w:r><w:t xml:space="preserve">(1994), 6.1570 (1993), 6.1045 (1992), 6.2837 (1991), 6.3386 (1990);</w:t></w:r>
</w:p>
<w:p>
<w:pPr><w:pStyle w:val="Normal"/></w:pPr>
<w:r><w:t xml:space="preserve">unofficial - 120</w:t></w:r>
</w:p>
<w:p>
<w:pPr><w:pStyle w:val="Normal"/></w:pPr>
<w:r><w:t xml:space="preserve">Fiscal year: 1 April - 31 March</w:t></w:r>
</w:p>
<w:p>
<w:pPr><w:pStyle w:val="Normal"/></w:pPr>
<w:r><w:t xml:space="preserve">@Burma:Transportation</w:t></w:r>
</w:p>
<w:p>
<w:pPr><w:pStyle w:val="Normal"/></w:pPr>
<w:r><w:t xml:space="preserve">Railroads:</w:t></w:r>
</w:p>
<w:p>
<w:pPr><w:pStyle w:val="Normal"/></w:pPr>
<w:r><w:t xml:space="preserve">total: 3,991 km (3,878 km common carrier lines, 113 km industrial</w:t></w:r>
</w:p>
<w:p>
<w:pPr><w:pStyle w:val="Normal"/></w:pPr>
<w:r><w:t xml:space="preserve">lines)</w:t></w:r>
</w:p>
<w:p>
<w:pPr><w:pStyle w:val="Normal"/></w:pPr>
<w:r><w:t xml:space="preserve">standard gauge: 3,878 km 1.435-m gauge</w:t></w:r>
</w:p>
<w:p>
<w:pPr><w:pStyle w:val="Normal"/></w:pPr>
<w:r><w:t xml:space="preserve">other: 113 km NA-m gauge</w:t></w:r>
</w:p>
<w:p>
<w:pPr><w:pStyle w:val="Normal"/></w:pPr>
<w:r><w:t xml:space="preserve">Highways:</w:t></w:r>
</w:p>
<w:p>
<w:pPr><w:pStyle w:val="Normal"/></w:pPr>
<w:r><w:t xml:space="preserve">total: 27,000 km</w:t></w:r>
</w:p>
<w:p>
<w:pPr><w:pStyle w:val="Normal"/></w:pPr>
<w:r><w:t xml:space="preserve">paved: bituminous 3,200 km</w:t></w:r>
</w:p>
<w:p>
<w:pPr><w:pStyle w:val="Normal"/></w:pPr>
<w:r><w:t xml:space="preserve">unpaved: gravel, improved earth 17,700 km; unimproved earth 6,100 km</w:t></w:r>
</w:p>
<w:p>
<w:pPr><w:pStyle w:val="Normal"/></w:pPr>
<w:r><w:t xml:space="preserve">Inland waterways: 12,800 km; 3,200 km navigable by large commercial</w:t></w:r>
</w:p>
<w:p>
<w:pPr><w:pStyle w:val="Normal"/></w:pPr>
<w:r><w:t xml:space="preserve">vessels</w:t></w:r>
</w:p>
<w:p>
<w:pPr><w:pStyle w:val="Normal"/></w:pPr>
<w:r><w:t xml:space="preserve">Pipelines: crude oil 1,343 km; natural gas 330 km</w:t></w:r>
</w:p>
<w:p>
<w:pPr><w:pStyle w:val="Normal"/></w:pPr>
<w:r><w:t xml:space="preserve">Ports: Bassein, Bhamo, Chauk, Mandalay, Moulmein, Myitkyina, Rangoon,</w:t></w:r>
</w:p>
<w:p>
<w:pPr><w:pStyle w:val="Normal"/></w:pPr>
<w:r><w:t xml:space="preserve">Sittwe, Tavoy</w:t></w:r>
</w:p>
<w:p>
<w:pPr><w:pStyle w:val="Normal"/></w:pPr>
<w:r><w:t xml:space="preserve">Merchant marine:</w:t></w:r>
</w:p>
<w:p>
<w:pPr><w:pStyle w:val="Normal"/></w:pPr>
<w:r><w:t xml:space="preserve">total: 49 ships (1,000 GRT or over) totaling 638,297 GRT/884,492 DWT</w:t></w:r>
</w:p>
<w:p>
<w:pPr><w:pStyle w:val="Normal"/></w:pPr>
<w:r><w:t xml:space="preserve">ships by type: bulk 19, cargo 15, chemical tanker 1, container 2, oil</w:t></w:r>
</w:p>
<w:p>
<w:pPr><w:pStyle w:val="Normal"/></w:pPr>
<w:r><w:t xml:space="preserve">tanker 3, passenger-cargo 3, refrigerated cargo 4, vehicle carrier 2</w:t></w:r>
</w:p>
<w:p>
<w:pPr><w:pStyle w:val="Normal"/></w:pPr>
<w:r><w:t xml:space="preserve">Airports:</w:t></w:r>
</w:p>
<w:p>
<w:pPr><w:pStyle w:val="Normal"/></w:pPr>
<w:r><w:t xml:space="preserve">total: 80</w:t></w:r>
</w:p>
<w:p>
<w:pPr><w:pStyle w:val="Normal"/></w:pPr>
<w:r><w:t xml:space="preserve">with paved runways over 3,047 m: 2</w:t></w:r>
</w:p>
<w:p>
<w:pPr><w:pStyle w:val="Normal"/></w:pPr>
<w:r><w:t xml:space="preserve">with paved runways 2,438 to 3,047 m: 2</w:t></w:r>
</w:p>
<w:p>
<w:pPr><w:pStyle w:val="Normal"/></w:pPr>
<w:r><w:t xml:space="preserve">with paved runways 1,524 to 2,437 m: 10</w:t></w:r>
</w:p>
<w:p>
<w:pPr><w:pStyle w:val="Normal"/></w:pPr>
<w:r><w:t xml:space="preserve">with paved runways 914 to 1,523 m: 11</w:t></w:r>
</w:p>
<w:p>
<w:pPr><w:pStyle w:val="Normal"/></w:pPr>
<w:r><w:t xml:space="preserve">with paved runways under 914 m: 33</w:t></w:r>
</w:p>
<w:p>
<w:pPr><w:pStyle w:val="Normal"/></w:pPr>
<w:r><w:t xml:space="preserve">with unpaved runways 1,524 to 2,438 m: 5</w:t></w:r>
</w:p>
<w:p>
<w:pPr><w:pStyle w:val="Normal"/></w:pPr>
<w:r><w:t xml:space="preserve">with unpaved runways 914 to 1,523 m: 17</w:t></w:r>
</w:p>
<w:p>
<w:pPr><w:pStyle w:val="Normal"/></w:pPr>
<w:r><w:t xml:space="preserve">@Burma:Communications</w:t></w:r>
</w:p>
<w:p>
<w:pPr><w:pStyle w:val="Normal"/></w:pPr>
<w:r><w:t xml:space="preserve">Telephone system: 53,000 telephones (1986); meets minimum requirements</w:t></w:r>
</w:p>
<w:p>
<w:pPr><w:pStyle w:val="Normal"/></w:pPr>
<w:r><w:t xml:space="preserve">for local and intercity service for business and government;</w:t></w:r>
</w:p>
<w:p>
<w:pPr><w:pStyle w:val="Normal"/></w:pPr>
<w:r><w:t xml:space="preserve">international service is good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(Indian Ocean) earth station</w:t></w:r>
</w:p>
<w:p>
<w:pPr><w:pStyle w:val="Normal"/></w:pPr>
<w:r><w:t xml:space="preserve">Radio:</w:t></w:r>
</w:p>
<w:p>
<w:pPr><w:pStyle w:val="Normal"/></w:pPr>
<w:r><w:t xml:space="preserve">broadcast stations: AM 2, FM 1, shortwave 0 (1985)</w:t></w:r>
</w:p>
<w:p>
<w:pPr><w:pStyle w:val="Normal"/></w:pPr>
<w:r><w:t xml:space="preserve">radios: NA</w:t></w:r>
</w:p>
<w:p>
<w:pPr><w:pStyle w:val="Normal"/></w:pPr>
<w:r><w:t xml:space="preserve">note: radiobroadcast coverage is limited to the most populous areas</w:t></w:r>
</w:p>
<w:p>
<w:pPr><w:pStyle w:val="Normal"/></w:pPr>
<w:r><w:t xml:space="preserve">Television:</w:t></w:r>
</w:p>
<w:p>
<w:pPr><w:pStyle w:val="Normal"/></w:pPr>
<w:r><w:t xml:space="preserve">broadcast stations: 1 (1985)</w:t></w:r>
</w:p>
<w:p>
<w:pPr><w:pStyle w:val="Normal"/></w:pPr>
<w:r><w:t xml:space="preserve">televisions: NA</w:t></w:r>
</w:p>
<w:p>
<w:pPr><w:pStyle w:val="Normal"/></w:pPr>
<w:r><w:t xml:space="preserve">@Burma:Defense Forces</w:t></w:r>
</w:p>
<w:p>
<w:pPr><w:pStyle w:val="Normal"/></w:pPr>
<w:r><w:t xml:space="preserve">Branches: Army, Navy, Air Force</w:t></w:r>
</w:p>
<w:p>
<w:pPr><w:pStyle w:val="Normal"/></w:pPr>
<w:r><w:t xml:space="preserve">Manpower availability: males age 15-49 11,553,094; females age 15-49</w:t></w:r>
</w:p>
<w:p>
<w:pPr><w:pStyle w:val="Normal"/></w:pPr>
<w:r><w:t xml:space="preserve">11,463,189; males fit for military service 6,180,091; females fit for</w:t></w:r>
</w:p>
<w:p>
<w:pPr><w:pStyle w:val="Normal"/></w:pPr>
<w:r><w:t xml:space="preserve">military service 6,116,421; males reach military age (18) annually</w:t></w:r>
</w:p>
<w:p>
<w:pPr><w:pStyle w:val="Normal"/></w:pPr>
<w:r><w:t xml:space="preserve">457,445 (1995 est.); females reach military age (18) annually 441,628</w:t></w:r>
</w:p>
<w:p>
<w:pPr><w:pStyle w:val="Normal"/></w:pPr>
<w:r><w:t xml:space="preserve">(1995 est.)</w:t></w:r>
</w:p>
<w:p>
<w:pPr><w:pStyle w:val="Normal"/></w:pPr>
<w:r><w:t xml:space="preserve">note: both sexes liable for military service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BURUNDI</w:t></w:r>
</w:p>
<w:p>
<w:pPr><w:pStyle w:val="Normal"/></w:pPr>
<w:r><w:t xml:space="preserve">@Burundi:Geography</w:t></w:r>
</w:p>
<w:p>
<w:pPr><w:pStyle w:val="Normal"/></w:pPr>
<w:r><w:t xml:space="preserve">Location: Central Africa, east of Zaire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27,830 sq km</w:t></w:r>
</w:p>
<w:p>
<w:pPr><w:pStyle w:val="Normal"/></w:pPr>
<w:r><w:t xml:space="preserve">land area: 25,650 sq km</w:t></w:r>
</w:p>
<w:p>
<w:pPr><w:pStyle w:val="Normal"/></w:pPr>
<w:r><w:t xml:space="preserve">comparative area: slightly larger than Maryland</w:t></w:r>
</w:p>
<w:p>
<w:pPr><w:pStyle w:val="Normal"/></w:pPr>
<w:r><w:t xml:space="preserve">Land boundaries: total 974 km, Rwanda 290 km, Tanzania 451 km, Zaire</w:t></w:r>
</w:p>
<w:p>
<w:pPr><w:pStyle w:val="Normal"/></w:pPr>
<w:r><w:t xml:space="preserve">233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temperate; warm; occasional frost in uplands; dry season from</w:t></w:r>
</w:p>
<w:p>
<w:pPr><w:pStyle w:val="Normal"/></w:pPr>
<w:r><w:t xml:space="preserve">June to September</w:t></w:r>
</w:p>
<w:p>
<w:pPr><w:pStyle w:val="Normal"/></w:pPr>
<w:r><w:t xml:space="preserve">Terrain: hilly and mountainous, dropping to a plateau in east, some</w:t></w:r>
</w:p>
<w:p>
<w:pPr><w:pStyle w:val="Normal"/></w:pPr>
<w:r><w:t xml:space="preserve">plains</w:t></w:r>
</w:p>
<w:p>
<w:pPr><w:pStyle w:val="Normal"/></w:pPr>
<w:r><w:t xml:space="preserve">Natural resources: nickel, uranium, rare earth oxide, peat, cobalt,</w:t></w:r>
</w:p>
<w:p>
<w:pPr><w:pStyle w:val="Normal"/></w:pPr>
<w:r><w:t xml:space="preserve">copper, platinum (not yet exploited), vanadium</w:t></w:r>
</w:p>
<w:p>
<w:pPr><w:pStyle w:val="Normal"/></w:pPr>
<w:r><w:t xml:space="preserve">Land use:</w:t></w:r>
</w:p>
<w:p>
<w:pPr><w:pStyle w:val="Normal"/></w:pPr>
<w:r><w:t xml:space="preserve">arable land: 43%</w:t></w:r>
</w:p>
<w:p>
<w:pPr><w:pStyle w:val="Normal"/></w:pPr>
<w:r><w:t xml:space="preserve">permanent crops: 8%</w:t></w:r>
</w:p>
<w:p>
<w:pPr><w:pStyle w:val="Normal"/></w:pPr>
<w:r><w:t xml:space="preserve">meadows and pastures: 35%</w:t></w:r>
</w:p>
<w:p>
<w:pPr><w:pStyle w:val="Normal"/></w:pPr>
<w:r><w:t xml:space="preserve">forest and woodland: 2%</w:t></w:r>
</w:p>
<w:p>
<w:pPr><w:pStyle w:val="Normal"/></w:pPr>
<w:r><w:t xml:space="preserve">other: 12%</w:t></w:r>
</w:p>
<w:p>
<w:pPr><w:pStyle w:val="Normal"/></w:pPr>
<w:r><w:t xml:space="preserve">Irrigated land: 720 sq km (1989 est.)</w:t></w:r>
</w:p>
<w:p>
<w:pPr><w:pStyle w:val="Normal"/></w:pPr>
<w:r><w:t xml:space="preserve">Environment:</w:t></w:r>
</w:p>
<w:p>
<w:pPr><w:pStyle w:val="Normal"/></w:pPr>
<w:r><w:t xml:space="preserve">current issues: soil erosion as a result of overgrazing and the</w:t></w:r>
</w:p>
<w:p>
<w:pPr><w:pStyle w:val="Normal"/></w:pPr>
<w:r><w:t xml:space="preserve">expansion of agriculture into marginal lands; deforestation (little</w:t></w:r>
</w:p>
<w:p>
<w:pPr><w:pStyle w:val="Normal"/></w:pPr>
<w:r><w:t xml:space="preserve">forested land remains because of uncontrolled cutting of trees for</w:t></w:r>
</w:p>
<w:p>
<w:pPr><w:pStyle w:val="Normal"/></w:pPr>
<w:r><w:t xml:space="preserve">fuel); habitat loss threatens wildlife populations</w:t></w:r>
</w:p>
<w:p>
<w:pPr><w:pStyle w:val="Normal"/></w:pPr>
<w:r><w:t xml:space="preserve">natural hazards: flooding, landslides</w:t></w:r>
</w:p>
<w:p>
<w:pPr><w:pStyle w:val="Normal"/></w:pPr>
<w:r><w:t xml:space="preserve">international agreements: party to - Endangered Species; signed, but</w:t></w:r>
</w:p>
<w:p>
<w:pPr><w:pStyle w:val="Normal"/></w:pPr>
<w:r><w:t xml:space="preserve">not ratified - Biodiversity, Climate Change, Desertification, Law of</w:t></w:r>
</w:p>
<w:p>
<w:pPr><w:pStyle w:val="Normal"/></w:pPr>
<w:r><w:t xml:space="preserve">the Sea, Nuclear Test Ban</w:t></w:r>
</w:p>
<w:p>
<w:pPr><w:pStyle w:val="Normal"/></w:pPr>
<w:r><w:t xml:space="preserve">Note: landlocked; straddles crest of the Nile-Congo watershed</w:t></w:r>
</w:p>
<w:p>
<w:pPr><w:pStyle w:val="Normal"/></w:pPr>
<w:r><w:t xml:space="preserve">@Burundi:People</w:t></w:r>
</w:p>
<w:p>
<w:pPr><w:pStyle w:val="Normal"/></w:pPr>
<w:r><w:t xml:space="preserve">Population: 6,262,429 (July 1995 est.)</w:t></w:r>
</w:p>
<w:p>
<w:pPr><w:pStyle w:val="Normal"/></w:pPr>
<w:r><w:t xml:space="preserve">Age structure:</w:t></w:r>
</w:p>
<w:p>
<w:pPr><w:pStyle w:val="Normal"/></w:pPr>
<w:r><w:t xml:space="preserve">0-14 years: 48% (female 1,489,721; male 1,494,730)</w:t></w:r>
</w:p>
<w:p>
<w:pPr><w:pStyle w:val="Normal"/></w:pPr>
<w:r><w:t xml:space="preserve">15-64 years: 50% (female 1,606,307; male 1,498,021)</w:t></w:r>
</w:p>
<w:p>
<w:pPr><w:pStyle w:val="Normal"/></w:pPr>
<w:r><w:t xml:space="preserve">65 years and over: 2% (female 105,446; male 68,204) (July 1995 est.)</w:t></w:r>
</w:p>
<w:p>
<w:pPr><w:pStyle w:val="Normal"/></w:pPr>
<w:r><w:t xml:space="preserve">Population growth rate: 2.18% (1995 est.)</w:t></w:r>
</w:p>
<w:p>
<w:pPr><w:pStyle w:val="Normal"/></w:pPr>
<w:r><w:t xml:space="preserve">Birth rate: 43.35 births/1,000 population (1995 est.)</w:t></w:r>
</w:p>
<w:p>
<w:pPr><w:pStyle w:val="Normal"/></w:pPr>
<w:r><w:t xml:space="preserve">Death rate: 21.51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in a number of waves since April 1994, hundreds of thousands of</w:t></w:r>
</w:p>
<w:p>
<w:pPr><w:pStyle w:val="Normal"/></w:pPr>
<w:r><w:t xml:space="preserve">refugees have fled the civil strife between the Hutu and Tutsi</w:t></w:r>
</w:p>
<w:p>
<w:pPr><w:pStyle w:val="Normal"/></w:pPr>
<w:r><w:t xml:space="preserve">factions in Burundi and crossed into Rwanda, Tanzania, and Zaire; the</w:t></w:r>
</w:p>
<w:p>
<w:pPr><w:pStyle w:val="Normal"/></w:pPr>
<w:r><w:t xml:space="preserve">refugee flows are continuing in 1995 as the ethnic violence has</w:t></w:r>
</w:p>
<w:p>
<w:pPr><w:pStyle w:val="Normal"/></w:pPr>
<w:r><w:t xml:space="preserve">persisted</w:t></w:r>
</w:p>
<w:p>
<w:pPr><w:pStyle w:val="Normal"/></w:pPr>
<w:r><w:t xml:space="preserve">Infant mortality rate: 111.9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39.86 years</w:t></w:r>
</w:p>
<w:p>
<w:pPr><w:pStyle w:val="Normal"/></w:pPr>
<w:r><w:t xml:space="preserve">male: 37.84 years</w:t></w:r>
</w:p>
<w:p>
<w:pPr><w:pStyle w:val="Normal"/></w:pPr>
<w:r><w:t xml:space="preserve">female: 41.95 years (1995 est.)</w:t></w:r>
</w:p>
<w:p>
<w:pPr><w:pStyle w:val="Normal"/></w:pPr>
<w:r><w:t xml:space="preserve">Total fertility rate: 6.63 children born/woman (1995 est.)</w:t></w:r>
</w:p>
<w:p>
<w:pPr><w:pStyle w:val="Normal"/></w:pPr>
<w:r><w:t xml:space="preserve">Nationality:</w:t></w:r>
</w:p>
<w:p>
<w:pPr><w:pStyle w:val="Normal"/></w:pPr>
<w:r><w:t xml:space="preserve">noun: Burundian(s)</w:t></w:r>
</w:p>
<w:p>
<w:pPr><w:pStyle w:val="Normal"/></w:pPr>
<w:r><w:t xml:space="preserve">adjective: Burundi</w:t></w:r>
</w:p>
<w:p>
<w:pPr><w:pStyle w:val="Normal"/></w:pPr>
<w:r><w:t xml:space="preserve">Ethnic divisions:</w:t></w:r>
</w:p>
<w:p>
<w:pPr><w:pStyle w:val="Normal"/></w:pPr>
<w:r><w:t xml:space="preserve">Africans: Hutu (Bantu) 85%, Tutsi (Hamitic) 14%, Twa (Pygmy) 1%</w:t></w:r>
</w:p>
<w:p>
<w:pPr><w:pStyle w:val="Normal"/></w:pPr>
<w:r><w:t xml:space="preserve">non-Africans: Europeans 3,000, South Asians 2,000</w:t></w:r>
</w:p>
<w:p>
<w:pPr><w:pStyle w:val="Normal"/></w:pPr>
<w:r><w:t xml:space="preserve">Religions: Christian 67% (Roman Catholic 62%, Protestant 5%),</w:t></w:r>
</w:p>
<w:p>
<w:pPr><w:pStyle w:val="Normal"/></w:pPr>
<w:r><w:t xml:space="preserve">indigenous beliefs 32%, Muslim 1%</w:t></w:r>
</w:p>
<w:p>
<w:pPr><w:pStyle w:val="Normal"/></w:pPr>
<w:r><w:t xml:space="preserve">Languages: Kirundi (official), French (official), Swahili (along Lake</w:t></w:r>
</w:p>
<w:p>
<w:pPr><w:pStyle w:val="Normal"/></w:pPr>
<w:r><w:t xml:space="preserve">Tanganyika and in the Bujumbura area)</w:t></w:r>
</w:p>
<w:p>
<w:pPr><w:pStyle w:val="Normal"/></w:pPr>
<w:r><w:t xml:space="preserve">Literacy: age 15 and over can read and write (1990 est.)</w:t></w:r>
</w:p>
<w:p>
<w:pPr><w:pStyle w:val="Normal"/></w:pPr>
<w:r><w:t xml:space="preserve">total population: 50%</w:t></w:r>
</w:p>
<w:p>
<w:pPr><w:pStyle w:val="Normal"/></w:pPr>
<w:r><w:t xml:space="preserve">male: 61%</w:t></w:r>
</w:p>
<w:p>
<w:pPr><w:pStyle w:val="Normal"/></w:pPr>
<w:r><w:t xml:space="preserve">female: 40%</w:t></w:r>
</w:p>
<w:p>
<w:pPr><w:pStyle w:val="Normal"/></w:pPr>
<w:r><w:t xml:space="preserve">Labor force: 1.9 million (1983 est.)</w:t></w:r>
</w:p>
<w:p>
<w:pPr><w:pStyle w:val="Normal"/></w:pPr>
<w:r><w:t xml:space="preserve">by occupation: agriculture 93.0%, government 4.0%, industry and</w:t></w:r>
</w:p>
<w:p>
<w:pPr><w:pStyle w:val="Normal"/></w:pPr>
<w:r><w:t xml:space="preserve">commerce 1.5%, services 1.5%</w:t></w:r>
</w:p>
<w:p>
<w:pPr><w:pStyle w:val="Normal"/></w:pPr>
<w:r><w:t xml:space="preserve">@Burundi:Government</w:t></w:r>
</w:p>
<w:p>
<w:pPr><w:pStyle w:val="Normal"/></w:pPr>
<w:r><w:t xml:space="preserve">Names:</w:t></w:r>
</w:p>
<w:p>
<w:pPr><w:pStyle w:val="Normal"/></w:pPr>
<w:r><w:t xml:space="preserve">conventional long form: Republic of Burundi</w:t></w:r>
</w:p>
<w:p>
<w:pPr><w:pStyle w:val="Normal"/></w:pPr>
<w:r><w:t xml:space="preserve">conventional short form: Burundi</w:t></w:r>
</w:p>
<w:p>
<w:pPr><w:pStyle w:val="Normal"/></w:pPr>
<w:r><w:t xml:space="preserve">local long form: Republika y&apos;u Burundi</w:t></w:r>
</w:p>
<w:p>
<w:pPr><w:pStyle w:val="Normal"/></w:pPr>
<w:r><w:t xml:space="preserve">local short form: Burundi</w:t></w:r>
</w:p>
<w:p>
<w:pPr><w:pStyle w:val="Normal"/></w:pPr>
<w:r><w:t xml:space="preserve">Digraph: BY</w:t></w:r>
</w:p>
<w:p>
<w:pPr><w:pStyle w:val="Normal"/></w:pPr>
<w:r><w:t xml:space="preserve">Type: republic</w:t></w:r>
</w:p>
<w:p>
<w:pPr><w:pStyle w:val="Normal"/></w:pPr>
<w:r><w:t xml:space="preserve">Capital: Bujumbura</w:t></w:r>
</w:p>
<w:p>
<w:pPr><w:pStyle w:val="Normal"/></w:pPr>
<w:r><w:t xml:space="preserve">Administrative divisions: 15 provinces; Bubanza, Bujumbura, Bururi,</w:t></w:r>
</w:p>
<w:p>
<w:pPr><w:pStyle w:val="Normal"/></w:pPr>
<w:r><w:t xml:space="preserve">Cankuzo, Cibitoke, Gitega, Karuzi, Kayanza, Kirundo, Makamba,</w:t></w:r>
</w:p>
<w:p>
<w:pPr><w:pStyle w:val="Normal"/></w:pPr>
<w:r><w:t xml:space="preserve">Muramvya, Muyinga, Ngozi, Rutana, Ruyigi</w:t></w:r>
</w:p>
<w:p>
<w:pPr><w:pStyle w:val="Normal"/></w:pPr>
<w:r><w:t xml:space="preserve">Independence: 1 July 1962 (from UN trusteeship under Belgian</w:t></w:r>
</w:p>
<w:p>
<w:pPr><w:pStyle w:val="Normal"/></w:pPr>
<w:r><w:t xml:space="preserve">administration)</w:t></w:r>
</w:p>
<w:p>
<w:pPr><w:pStyle w:val="Normal"/></w:pPr>
<w:r><w:t xml:space="preserve">National holiday: Independence Day, 1 July (1962)</w:t></w:r>
</w:p>
<w:p>
<w:pPr><w:pStyle w:val="Normal"/></w:pPr>
<w:r><w:t xml:space="preserve">Constitution: 13 March 1992; provides for establishment of a plural</w:t></w:r>
</w:p>
<w:p>
<w:pPr><w:pStyle w:val="Normal"/></w:pPr>
<w:r><w:t xml:space="preserve">political system</w:t></w:r>
</w:p>
<w:p>
<w:pPr><w:pStyle w:val="Normal"/></w:pPr>
<w:r><w:t xml:space="preserve">Legal system: based on German and Belgian civil codes and customary</w:t></w:r>
</w:p>
<w:p>
<w:pPr><w:pStyle w:val="Normal"/></w:pPr>
<w:r><w:t xml:space="preserve">law; has not accepted compulsory ICJ jurisdiction</w:t></w:r>
</w:p>
<w:p>
<w:pPr><w:pStyle w:val="Normal"/></w:pPr>
<w:r><w:t xml:space="preserve">Suffrage: universal adult at age NA</w:t></w:r>
</w:p>
<w:p>
<w:pPr><w:pStyle w:val="Normal"/></w:pPr>
<w:r><w:t xml:space="preserve">Executive branch:</w:t></w:r>
</w:p>
<w:p>
<w:pPr><w:pStyle w:val="Normal"/></w:pPr>
<w:r><w:t xml:space="preserve">chief of state: President Sylvestre NTIBANTUNGANYA (since September</w:t></w:r>
</w:p>
<w:p>
<w:pPr><w:pStyle w:val="Normal"/></w:pPr>
<w:r><w:t xml:space="preserve">1994)</w:t></w:r>
</w:p>
<w:p>
<w:pPr><w:pStyle w:val="Normal"/></w:pPr>
<w:r><w:t xml:space="preserve">note: President Melchior NDADAYE, Burundi&apos;s first democratically</w:t></w:r>
</w:p>
<w:p>
<w:pPr><w:pStyle w:val="Normal"/></w:pPr>
<w:r><w:t xml:space="preserve">elected president, died in the military coup of 21 October 1993 and</w:t></w:r>
</w:p>
<w:p>
<w:pPr><w:pStyle w:val="Normal"/></w:pPr>
<w:r><w:t xml:space="preserve">was succeeded on 5 February 1994 by President Cyprien NTARYAMIRA, who</w:t></w:r>
</w:p>
<w:p>
<w:pPr><w:pStyle w:val="Normal"/></w:pPr>
<w:r><w:t xml:space="preserve">was killed in a mysterious airplane explosion on 6 April 1994</w:t></w:r>
</w:p>
<w:p>
<w:pPr><w:pStyle w:val="Normal"/></w:pPr>
<w:r><w:t xml:space="preserve">head of government: Prime Minister Antoine NDUWAYO (since February</w:t></w:r>
</w:p>
<w:p>
<w:pPr><w:pStyle w:val="Normal"/></w:pPr>
<w:r><w:t xml:space="preserve">1995); selected by President NTIBANTUNGANYA following the resignation</w:t></w:r>
</w:p>
<w:p>
<w:pPr><w:pStyle w:val="Normal"/></w:pPr>
<w:r><w:t xml:space="preserve">of Anatole KANYENKIKO on 15 February 1995</w:t></w:r>
</w:p>
<w:p>
<w:pPr><w:pStyle w:val="Normal"/></w:pPr>
<w:r><w:t xml:space="preserve">cabinet: Council of Ministers; appointed by prime minister</w:t></w:r>
</w:p>
<w:p>
<w:pPr><w:pStyle w:val="Normal"/></w:pPr>
<w:r><w:t xml:space="preserve">Legislative branch: unicameral</w:t></w:r>
</w:p>
<w:p>
<w:pPr><w:pStyle w:val="Normal"/></w:pPr>
<w:r><w:t xml:space="preserve">National Assembly (Assemblee Nationale): elections last held 29 June</w:t></w:r>
</w:p>
<w:p>
<w:pPr><w:pStyle w:val="Normal"/></w:pPr>
<w:r><w:t xml:space="preserve">1993 (next to be held NA); results - FRODEBU 71%, UPRONA 21.4%; seats</w:t></w:r>
</w:p>
<w:p>
<w:pPr><w:pStyle w:val="Normal"/></w:pPr>
<w:r><w:t xml:space="preserve">- (81 total) FRODEBU 65, UPRONA 16; other parties won too small shares</w:t></w:r>
</w:p>
<w:p>
<w:pPr><w:pStyle w:val="Normal"/></w:pPr>
<w:r><w:t xml:space="preserve">of the vote to win seats in the assembly</w:t></w:r>
</w:p>
<w:p>
<w:pPr><w:pStyle w:val="Normal"/></w:pPr>
<w:r><w:t xml:space="preserve">note: The National Unity Charter outlining the principles for</w:t></w:r>
</w:p>
<w:p>
<w:pPr><w:pStyle w:val="Normal"/></w:pPr>
<w:r><w:t xml:space="preserve">constitutional government was adopted by a national referendum on 5</w:t></w:r>
</w:p>
<w:p>
<w:pPr><w:pStyle w:val="Normal"/></w:pPr>
<w:r><w:t xml:space="preserve">February 1991</w:t></w:r>
</w:p>
<w:p>
<w:pPr><w:pStyle w:val="Normal"/></w:pPr>
<w:r><w:t xml:space="preserve">Judicial branch: Supreme Court (Cour Supreme)</w:t></w:r>
</w:p>
<w:p>
<w:pPr><w:pStyle w:val="Normal"/></w:pPr>
<w:r><w:t xml:space="preserve">Political parties and leaders: Unity for National Progress (UPRONA);</w:t></w:r>
</w:p>
<w:p>
<w:pPr><w:pStyle w:val="Normal"/></w:pPr>
<w:r><w:t xml:space="preserve">Burundi Democratic Front (FRODEBU); Organization of the People of</w:t></w:r>
</w:p>
<w:p>
<w:pPr><w:pStyle w:val="Normal"/></w:pPr>
<w:r><w:t xml:space="preserve">Burundi (RBP); Socialist Party of Burundi (PSB); People&apos;s</w:t></w:r>
</w:p>
<w:p>
<w:pPr><w:pStyle w:val="Normal"/></w:pPr>
<w:r><w:t xml:space="preserve">Reconciliation Party (PRP); opposition parties, legalized in March</w:t></w:r>
</w:p>
<w:p>
<w:pPr><w:pStyle w:val="Normal"/></w:pPr>
<w:r><w:t xml:space="preserve">1992, include Burundi African Alliance for the Salvation (ABASA);</w:t></w:r>
</w:p>
<w:p>
<w:pPr><w:pStyle w:val="Normal"/></w:pPr>
<w:r><w:t xml:space="preserve">Rally for Democracy and Economic and Social Development (RADDES); and</w:t></w:r>
</w:p>
<w:p>
<w:pPr><w:pStyle w:val="Normal"/></w:pPr>
<w:r><w:t xml:space="preserve">Party for National Redress (PARENA)</w:t></w:r>
</w:p>
<w:p>
<w:pPr><w:pStyle w:val="Normal"/></w:pPr>
<w:r><w:t xml:space="preserve">Other political or pressure groups: NA;</w:t></w:r>
</w:p>
<w:p>
<w:pPr><w:pStyle w:val="Normal"/></w:pPr>
<w:r><w:t xml:space="preserve">Member of: ACCT, ACP, AfDB, CCC, CEEAC, CEPGL, ECA, FAO, G-77, GATT,</w:t></w:r>
</w:p>
<w:p>
<w:pPr><w:pStyle w:val="Normal"/></w:pPr>
<w:r><w:t xml:space="preserve">IBRD, ICAO, ICRM, IDA, IFAD, IFC, IFRCS, ILO, IMF, INTELSAT</w:t></w:r>
</w:p>
<w:p>
<w:pPr><w:pStyle w:val="Normal"/></w:pPr>
<w:r><w:t xml:space="preserve">(nonsignatory user), INTERPOL, IOC, ISO (subscriber), ITU, NAM, OAU,</w:t></w:r>
</w:p>
<w:p>
<w:pPr><w:pStyle w:val="Normal"/></w:pPr>
<w:r><w:t xml:space="preserve">UN, UNCTAD, UNESCO, UNIDO, UPU, WHO, WIPO, WMO, WTO</w:t></w:r>
</w:p>
<w:p>
<w:pPr><w:pStyle w:val="Normal"/></w:pPr>
<w:r><w:t xml:space="preserve">Diplomatic representation in US:</w:t></w:r>
</w:p>
<w:p>
<w:pPr><w:pStyle w:val="Normal"/></w:pPr>
<w:r><w:t xml:space="preserve">chief of mission: post vacant since recall of Ambassador Jacques</w:t></w:r>
</w:p>
<w:p>
<w:pPr><w:pStyle w:val="Normal"/></w:pPr>
<w:r><w:t xml:space="preserve">BACAMURWANKO in November 1994</w:t></w:r>
</w:p>
<w:p>
<w:pPr><w:pStyle w:val="Normal"/></w:pPr>
<w:r><w:t xml:space="preserve">chancery: Suite 212, 2233 Wisconsin Avenue NW, Washington, DC 20007</w:t></w:r>
</w:p>
<w:p>
<w:pPr><w:pStyle w:val="Normal"/></w:pPr>
<w:r><w:t xml:space="preserve">telephone: [1] (202) 342-2574</w:t></w:r>
</w:p>
<w:p>
<w:pPr><w:pStyle w:val="Normal"/></w:pPr>
<w:r><w:t xml:space="preserve">US diplomatic representation:</w:t></w:r>
</w:p>
<w:p>
<w:pPr><w:pStyle w:val="Normal"/></w:pPr>
<w:r><w:t xml:space="preserve">chief of mission: Ambassador Robert C. KRUEGER</w:t></w:r>
</w:p>
<w:p>
<w:pPr><w:pStyle w:val="Normal"/></w:pPr>
<w:r><w:t xml:space="preserve">embassy: Avenue des Etats-Unis, Bujumbura</w:t></w:r>
</w:p>
<w:p>
<w:pPr><w:pStyle w:val="Normal"/></w:pPr>
<w:r><w:t xml:space="preserve">mailing address: B. P. 1720, Bujumbura</w:t></w:r>
</w:p>
<w:p>
<w:pPr><w:pStyle w:val="Normal"/></w:pPr>
<w:r><w:t xml:space="preserve">telephone: [257] (2) 23454</w:t></w:r>
</w:p>
<w:p>
<w:pPr><w:pStyle w:val="Normal"/></w:pPr>
<w:r><w:t xml:space="preserve">FAX: [257] (2) 22926</w:t></w:r>
</w:p>
<w:p>
<w:pPr><w:pStyle w:val="Normal"/></w:pPr>
<w:r><w:t xml:space="preserve">Flag: divided by a white diagonal cross into red panels (top and</w:t></w:r>
</w:p>
<w:p>
<w:pPr><w:pStyle w:val="Normal"/></w:pPr>
<w:r><w:t xml:space="preserve">bottom) and green panels (hoist side and outer side) with a white disk</w:t></w:r>
</w:p>
<w:p>
<w:pPr><w:pStyle w:val="Normal"/></w:pPr>
<w:r><w:t xml:space="preserve">superimposed at the center bearing three red six-pointed stars</w:t></w:r>
</w:p>
<w:p>
<w:pPr><w:pStyle w:val="Normal"/></w:pPr>
<w:r><w:t xml:space="preserve">outlined in green arranged in a triangular design (one star above, two</w:t></w:r>
</w:p>
<w:p>
<w:pPr><w:pStyle w:val="Normal"/></w:pPr>
<w:r><w:t xml:space="preserve">stars below)</w:t></w:r>
</w:p>
<w:p>
<w:pPr><w:pStyle w:val="Normal"/></w:pPr>
<w:r><w:t xml:space="preserve">@Burundi:Economy</w:t></w:r>
</w:p>
<w:p>
<w:pPr><w:pStyle w:val="Normal"/></w:pPr>
<w:r><w:t xml:space="preserve">Overview: A landlocked, resource-poor country in an early stage of</w:t></w:r>
</w:p>
<w:p>
<w:pPr><w:pStyle w:val="Normal"/></w:pPr>
<w:r><w:t xml:space="preserve">economic development, Burundi since October 1993 has suffered from</w:t></w:r>
</w:p>
<w:p>
<w:pPr><w:pStyle w:val="Normal"/></w:pPr>
<w:r><w:t xml:space="preserve">massive ethnic-based violence that has displaced an estimated million</w:t></w:r>
</w:p>
<w:p>
<w:pPr><w:pStyle w:val="Normal"/></w:pPr>
<w:r><w:t xml:space="preserve">people, disrupted production, and set back needed reform programs.</w:t></w:r>
</w:p>
<w:p>
<w:pPr><w:pStyle w:val="Normal"/></w:pPr>
<w:r><w:t xml:space="preserve">Burundi is predominately agricultural with roughly 90% of the</w:t></w:r>
</w:p>
<w:p>
<w:pPr><w:pStyle w:val="Normal"/></w:pPr>
<w:r><w:t xml:space="preserve">population dependent on subsistence agriculture. Its economic health</w:t></w:r>
</w:p>
<w:p>
<w:pPr><w:pStyle w:val="Normal"/></w:pPr>
<w:r><w:t xml:space="preserve">depends on the coffee crop, which accounts for 80% of foreign exchange</w:t></w:r>
</w:p>
<w:p>
<w:pPr><w:pStyle w:val="Normal"/></w:pPr>
<w:r><w:t xml:space="preserve">earnings. The ability to pay for imports therefore continues to rest</w:t></w:r>
</w:p>
<w:p>
<w:pPr><w:pStyle w:val="Normal"/></w:pPr>
<w:r><w:t xml:space="preserve">largely on the vagaries of the climate and the international coffee</w:t></w:r>
</w:p>
<w:p>
<w:pPr><w:pStyle w:val="Normal"/></w:pPr>
<w:r><w:t xml:space="preserve">market. As part of its economic reform agenda, launched in February</w:t></w:r>
</w:p>
<w:p>
<w:pPr><w:pStyle w:val="Normal"/></w:pPr>
<w:r><w:t xml:space="preserve">1991 with IMF and World Bank support, Burundi is trying to diversify</w:t></w:r>
</w:p>
<w:p>
<w:pPr><w:pStyle w:val="Normal"/></w:pPr>
<w:r><w:t xml:space="preserve">its agricultural exports, attract foreign investment in industry, and</w:t></w:r>
</w:p>
<w:p>
<w:pPr><w:pStyle w:val="Normal"/></w:pPr>
<w:r><w:t xml:space="preserve">modernize government budgetary practices. Although the government</w:t></w:r>
</w:p>
<w:p>
<w:pPr><w:pStyle w:val="Normal"/></w:pPr>
<w:r><w:t xml:space="preserve">remains committed to reforms, it fears new austerity measures would</w:t></w:r>
</w:p>
<w:p>
<w:pPr><w:pStyle w:val="Normal"/></w:pPr>
<w:r><w:t xml:space="preserve">add to ethnic tensions.</w:t></w:r>
</w:p>
<w:p>
<w:pPr><w:pStyle w:val="Normal"/></w:pPr>
<w:r><w:t xml:space="preserve">National product: GDP - purchasing power parity - $3.7 billion (1994</w:t></w:r>
</w:p>
<w:p>
<w:pPr><w:pStyle w:val="Normal"/></w:pPr>
<w:r><w:t xml:space="preserve">est.)</w:t></w:r>
</w:p>
<w:p>
<w:pPr><w:pStyle w:val="Normal"/></w:pPr>
<w:r><w:t xml:space="preserve">National product real growth rate: -13.5% (1994 est.)</w:t></w:r>
</w:p>
<w:p>
<w:pPr><w:pStyle w:val="Normal"/></w:pPr>
<w:r><w:t xml:space="preserve">National product per capita: $600 (1994 est.)</w:t></w:r>
</w:p>
<w:p>
<w:pPr><w:pStyle w:val="Normal"/></w:pPr>
<w:r><w:t xml:space="preserve">Inflation rate (consumer prices): 10% (1993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$318 million</w:t></w:r>
</w:p>
<w:p>
<w:pPr><w:pStyle w:val="Normal"/></w:pPr>
<w:r><w:t xml:space="preserve">expenditures: $326 million, including capital expenditures of $150</w:t></w:r>
</w:p>
<w:p>
<w:pPr><w:pStyle w:val="Normal"/></w:pPr>
<w:r><w:t xml:space="preserve">million (1991 est.)</w:t></w:r>
</w:p>
<w:p>
<w:pPr><w:pStyle w:val="Normal"/></w:pPr>
<w:r><w:t xml:space="preserve">Exports: $68 million (f.o.b., 1993)</w:t></w:r>
</w:p>
<w:p>
<w:pPr><w:pStyle w:val="Normal"/></w:pPr>
<w:r><w:t xml:space="preserve">commodities: coffee 81%, tea, cotton, hides, and skins</w:t></w:r>
</w:p>
<w:p>
<w:pPr><w:pStyle w:val="Normal"/></w:pPr>
<w:r><w:t xml:space="preserve">partners: EC 57%, US 19%, Asia 1%</w:t></w:r>
</w:p>
<w:p>
<w:pPr><w:pStyle w:val="Normal"/></w:pPr>
<w:r><w:t xml:space="preserve">Imports: $203 million (c.i.f., 1993)</w:t></w:r>
</w:p>
<w:p>
<w:pPr><w:pStyle w:val="Normal"/></w:pPr>
<w:r><w:t xml:space="preserve">commodities: capital goods 31%, petroleum products 15%, foodstuffs,</w:t></w:r>
</w:p>
<w:p>
<w:pPr><w:pStyle w:val="Normal"/></w:pPr>
<w:r><w:t xml:space="preserve">consumer goods</w:t></w:r>
</w:p>
<w:p>
<w:pPr><w:pStyle w:val="Normal"/></w:pPr>
<w:r><w:t xml:space="preserve">partners: EC 45%, Asia 29%, US 2%</w:t></w:r>
</w:p>
<w:p>
<w:pPr><w:pStyle w:val="Normal"/></w:pPr>
<w:r><w:t xml:space="preserve">External debt: $1.05 billion (1994 est.)</w:t></w:r>
</w:p>
<w:p>
<w:pPr><w:pStyle w:val="Normal"/></w:pPr>
<w:r><w:t xml:space="preserve">Industrial production: growth rate 11% (1991 est.); accounts for about</w:t></w:r>
</w:p>
<w:p>
<w:pPr><w:pStyle w:val="Normal"/></w:pPr>
<w:r><w:t xml:space="preserve">15% of GDP</w:t></w:r>
</w:p>
<w:p>
<w:pPr><w:pStyle w:val="Normal"/></w:pPr>
<w:r><w:t xml:space="preserve">Electricity:</w:t></w:r>
</w:p>
<w:p>
<w:pPr><w:pStyle w:val="Normal"/></w:pPr>
<w:r><w:t xml:space="preserve">capacity: 55,000 kW</w:t></w:r>
</w:p>
<w:p>
<w:pPr><w:pStyle w:val="Normal"/></w:pPr>
<w:r><w:t xml:space="preserve">production: 100 million kWh</w:t></w:r>
</w:p>
<w:p>
<w:pPr><w:pStyle w:val="Normal"/></w:pPr>
<w:r><w:t xml:space="preserve">consumption per capita: 20 kWh (1993)</w:t></w:r>
</w:p>
<w:p>
<w:pPr><w:pStyle w:val="Normal"/></w:pPr>
<w:r><w:t xml:space="preserve">Industries: light consumer goods such as blankets, shoes, soap;</w:t></w:r>
</w:p>
<w:p>
<w:pPr><w:pStyle w:val="Normal"/></w:pPr>
<w:r><w:t xml:space="preserve">assembly of imported components; public works construction; food</w:t></w:r>
</w:p>
<w:p>
<w:pPr><w:pStyle w:val="Normal"/></w:pPr>
<w:r><w:t xml:space="preserve">processing</w:t></w:r>
</w:p>
<w:p>
<w:pPr><w:pStyle w:val="Normal"/></w:pPr>
<w:r><w:t xml:space="preserve">Agriculture: accounts for 50% of GDP; cash crops - coffee, cotton,</w:t></w:r>
</w:p>
<w:p>
<w:pPr><w:pStyle w:val="Normal"/></w:pPr>
<w:r><w:t xml:space="preserve">tea; food crops - corn, sorghum, sweet potatoes, bananas, manioc;</w:t></w:r>
</w:p>
<w:p>
<w:pPr><w:pStyle w:val="Normal"/></w:pPr>
<w:r><w:t xml:space="preserve">livestock - meat, milk, hides and skins</w:t></w:r>
</w:p>
<w:p>
<w:pPr><w:pStyle w:val="Normal"/></w:pPr>
<w:r><w:t xml:space="preserve">Economic aid:</w:t></w:r>
</w:p>
<w:p>
<w:pPr><w:pStyle w:val="Normal"/></w:pPr>
<w:r><w:t xml:space="preserve">recipient: US commitments, including Ex-Im (FY70-89), $71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$10.2 billion; OPEC bilateral aid (1979-89), $32 million;</w:t></w:r>
</w:p>
<w:p>
<w:pPr><w:pStyle w:val="Normal"/></w:pPr>
<w:r><w:t xml:space="preserve">Communist countries (1970-89), $175 million</w:t></w:r>
</w:p>
<w:p>
<w:pPr><w:pStyle w:val="Normal"/></w:pPr>
<w:r><w:t xml:space="preserve">Currency: 1 Burundi franc (FBu) = 100 centimes</w:t></w:r>
</w:p>
<w:p>
<w:pPr><w:pStyle w:val="Normal"/></w:pPr>
<w:r><w:t xml:space="preserve">Exchange rates: Burundi francs (FBu) per US$1 - 248.51 (December</w:t></w:r>
</w:p>
<w:p>
<w:pPr><w:pStyle w:val="Normal"/></w:pPr>
<w:r><w:t xml:space="preserve">1994), 252.66 (1994), 242.78 (1993), 208.30 (1992), 181.51 (1991),</w:t></w:r>
</w:p>
<w:p>
<w:pPr><w:pStyle w:val="Normal"/></w:pPr>
<w:r><w:t xml:space="preserve">171.26 (1990), 158.67 (1989), 140.40 (1988)</w:t></w:r>
</w:p>
<w:p>
<w:pPr><w:pStyle w:val="Normal"/></w:pPr>
<w:r><w:t xml:space="preserve">Fiscal year: calendar year</w:t></w:r>
</w:p>
<w:p>
<w:pPr><w:pStyle w:val="Normal"/></w:pPr>
<w:r><w:t xml:space="preserve">@Burundi:Transportation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5,900 km</w:t></w:r>
</w:p>
<w:p>
<w:pPr><w:pStyle w:val="Normal"/></w:pPr>
<w:r><w:t xml:space="preserve">paved: 640 km</w:t></w:r>
</w:p>
<w:p>
<w:pPr><w:pStyle w:val="Normal"/></w:pPr>
<w:r><w:t xml:space="preserve">unpaved: gravel, crushed stone 2,260 km; improved, unimproved earth</w:t></w:r>
</w:p>
<w:p>
<w:pPr><w:pStyle w:val="Normal"/></w:pPr>
<w:r><w:t xml:space="preserve">3,000 km (1990)</w:t></w:r>
</w:p>
<w:p>
<w:pPr><w:pStyle w:val="Normal"/></w:pPr>
<w:r><w:t xml:space="preserve">Inland waterways: Lake Tanganyika</w:t></w:r>
</w:p>
<w:p>
<w:pPr><w:pStyle w:val="Normal"/></w:pPr>
<w:r><w:t xml:space="preserve">Ports: Bujumbura</w:t></w:r>
</w:p>
<w:p>
<w:pPr><w:pStyle w:val="Normal"/></w:pPr>
<w:r><w:t xml:space="preserve">Airports:</w:t></w:r>
</w:p>
<w:p>
<w:pPr><w:pStyle w:val="Normal"/></w:pPr>
<w:r><w:t xml:space="preserve">total: 4</w:t></w:r>
</w:p>
<w:p>
<w:pPr><w:pStyle w:val="Normal"/></w:pPr>
<w:r><w:t xml:space="preserve">with paved runways over 3,047 m: 1</w:t></w:r>
</w:p>
<w:p>
<w:pPr><w:pStyle w:val="Normal"/></w:pPr>
<w:r><w:t xml:space="preserve">with paved runways under 914 m: 1</w:t></w:r>
</w:p>
<w:p>
<w:pPr><w:pStyle w:val="Normal"/></w:pPr>
<w:r><w:t xml:space="preserve">with unpaved runways 914 to 1,523 m: 2</w:t></w:r>
</w:p>
<w:p>
<w:pPr><w:pStyle w:val="Normal"/></w:pPr>
<w:r><w:t xml:space="preserve">@Burundi:Communications</w:t></w:r>
</w:p>
<w:p>
<w:pPr><w:pStyle w:val="Normal"/></w:pPr>
<w:r><w:t xml:space="preserve">Telephone system: 8,000 telephones; primative system; telephone</w:t></w:r>
</w:p>
<w:p>
<w:pPr><w:pStyle w:val="Normal"/></w:pPr>
<w:r><w:t xml:space="preserve">density - 1.3 telephones/1,000 persons</w:t></w:r>
</w:p>
<w:p>
<w:pPr><w:pStyle w:val="Normal"/></w:pPr>
<w:r><w:t xml:space="preserve">local: NA</w:t></w:r>
</w:p>
<w:p>
<w:pPr><w:pStyle w:val="Normal"/></w:pPr>
<w:r><w:t xml:space="preserve">intercity: sparse system of wire, radiocommunications, and</w:t></w:r>
</w:p>
<w:p>
<w:pPr><w:pStyle w:val="Normal"/></w:pPr>
<w:r><w:t xml:space="preserve">low-capacity microwave radio relay links</w:t></w:r>
</w:p>
<w:p>
<w:pPr><w:pStyle w:val="Normal"/></w:pPr>
<w:r><w:t xml:space="preserve">international: 1 INTELSAT (Indian Ocean) earth station</w:t></w:r>
</w:p>
<w:p>
<w:pPr><w:pStyle w:val="Normal"/></w:pPr>
<w:r><w:t xml:space="preserve">Radio:</w:t></w:r>
</w:p>
<w:p>
<w:pPr><w:pStyle w:val="Normal"/></w:pPr>
<w:r><w:t xml:space="preserve">broadcast stations: AM 2, FM 2,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@Burundi:Defense Forces</w:t></w:r>
</w:p>
<w:p>
<w:pPr><w:pStyle w:val="Normal"/></w:pPr>
<w:r><w:t xml:space="preserve">Branches: Army (includes naval and air units), paramilitary</w:t></w:r>
</w:p>
<w:p>
<w:pPr><w:pStyle w:val="Normal"/></w:pPr>
<w:r><w:t xml:space="preserve">Gendarmerie</w:t></w:r>
</w:p>
<w:p>
<w:pPr><w:pStyle w:val="Normal"/></w:pPr>
<w:r><w:t xml:space="preserve">Manpower availability: males age 15-49 1,350,042; males fit for</w:t></w:r>
</w:p>
<w:p>
<w:pPr><w:pStyle w:val="Normal"/></w:pPr>
<w:r><w:t xml:space="preserve">military service 705,864; males reach military age (16) annually</w:t></w:r>
</w:p>
<w:p>
<w:pPr><w:pStyle w:val="Normal"/></w:pPr>
<w:r><w:t xml:space="preserve">73,308 (1995 est.)</w:t></w:r>
</w:p>
<w:p>
<w:pPr><w:pStyle w:val="Normal"/></w:pPr>
<w:r><w:t xml:space="preserve">Defense expenditures: exchange rate conversion - $25 million, 2.6% of</w:t></w:r>
</w:p>
<w:p>
<w:pPr><w:pStyle w:val="Normal"/></w:pPr>
<w:r><w:t xml:space="preserve">GDP (1993)</w:t></w:r>
</w:p>
<w:p>
<w:pPr><w:pStyle w:val="Normal"/></w:pPr>
<w:r><w:t xml:space="preserve">________________________________________________________________________</w:t></w:r>
</w:p>
<w:p>
<w:pPr><w:pStyle w:val="Normal"/></w:pPr>
<w:r><w:t xml:space="preserve">CAMBODIA</w:t></w:r>
</w:p>
<w:p>
<w:pPr><w:pStyle w:val="Normal"/></w:pPr>
<w:r><w:t xml:space="preserve">@Cambodia:Geography</w:t></w:r>
</w:p>
<w:p>
<w:pPr><w:pStyle w:val="Normal"/></w:pPr>
<w:r><w:t xml:space="preserve">Location: Southeastern Asia, bordering the Gulf of Thailand, between</w:t></w:r>
</w:p>
<w:p>
<w:pPr><w:pStyle w:val="Normal"/></w:pPr>
<w:r><w:t xml:space="preserve">Thailand and Vietnam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181,040 sq km</w:t></w:r>
</w:p>
<w:p>
<w:pPr><w:pStyle w:val="Normal"/></w:pPr>
<w:r><w:t xml:space="preserve">land area: 176,520 sq km</w:t></w:r>
</w:p>
<w:p>
<w:pPr><w:pStyle w:val="Normal"/></w:pPr>
<w:r><w:t xml:space="preserve">comparative area: slightly smaller than Oklahoma</w:t></w:r>
</w:p>
<w:p>
<w:pPr><w:pStyle w:val="Normal"/></w:pPr>
<w:r><w:t xml:space="preserve">Land boundaries: total 2,572 km, Laos 541 km, Thailand 803 km, Vietnam</w:t></w:r>
</w:p>
<w:p>
<w:pPr><w:pStyle w:val="Normal"/></w:pPr>
<w:r><w:t xml:space="preserve">1,228 km</w:t></w:r>
</w:p>
<w:p>
<w:pPr><w:pStyle w:val="Normal"/></w:pPr>
<w:r><w:t xml:space="preserve">Coastline: 443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offshore islands and sections of the boundary</w:t></w:r>
</w:p>
<w:p>
<w:pPr><w:pStyle w:val="Normal"/></w:pPr>
<w:r><w:t xml:space="preserve">with Vietnam are in dispute; maritime boundary with Vietnam not</w:t></w:r>
</w:p>
<w:p>
<w:pPr><w:pStyle w:val="Normal"/></w:pPr>
<w:r><w:t xml:space="preserve">defined; parts of border with Thailand in dispute; maritime boundary</w:t></w:r>
</w:p>
<w:p>
<w:pPr><w:pStyle w:val="Normal"/></w:pPr>
<w:r><w:t xml:space="preserve">with Thailand not clearly defined</w:t></w:r>
</w:p>
<w:p>
<w:pPr><w:pStyle w:val="Normal"/></w:pPr>
<w:r><w:t xml:space="preserve">Climate: tropical; rainy, monsoon season (May to November); dry season</w:t></w:r>
</w:p>
<w:p>
<w:pPr><w:pStyle w:val="Normal"/></w:pPr>
<w:r><w:t xml:space="preserve">(December to April); little seasonal temperature variation</w:t></w:r>
</w:p>
<w:p>
<w:pPr><w:pStyle w:val="Normal"/></w:pPr>
<w:r><w:t xml:space="preserve">Terrain: mostly low, flat plains; mountains in southwest and north</w:t></w:r>
</w:p>
<w:p>
<w:pPr><w:pStyle w:val="Normal"/></w:pPr>
<w:r><w:t xml:space="preserve">Natural resources: timber, gemstones, some iron ore, manganese,</w:t></w:r>
</w:p>
<w:p>
<w:pPr><w:pStyle w:val="Normal"/></w:pPr>
<w:r><w:t xml:space="preserve">phosphates, hydropower potential</w:t></w:r>
</w:p>
<w:p>
<w:pPr><w:pStyle w:val="Normal"/></w:pPr>
<w:r><w:t xml:space="preserve">Land use:</w:t></w:r>
</w:p>
<w:p>
<w:pPr><w:pStyle w:val="Normal"/></w:pPr>
<w:r><w:t xml:space="preserve">arable land: 16%</w:t></w:r>
</w:p>
<w:p>
<w:pPr><w:pStyle w:val="Normal"/></w:pPr>
<w:r><w:t xml:space="preserve">permanent crops: 1%</w:t></w:r>
</w:p>
<w:p>
<w:pPr><w:pStyle w:val="Normal"/></w:pPr>
<w:r><w:t xml:space="preserve">meadows and pastures: 3%</w:t></w:r>
</w:p>
<w:p>
<w:pPr><w:pStyle w:val="Normal"/></w:pPr>
<w:r><w:t xml:space="preserve">forest and woodland: 76%</w:t></w:r>
</w:p>
<w:p>
<w:pPr><w:pStyle w:val="Normal"/></w:pPr>
<w:r><w:t xml:space="preserve">other: 4%</w:t></w:r>
</w:p>
<w:p>
<w:pPr><w:pStyle w:val="Normal"/></w:pPr>
<w:r><w:t xml:space="preserve">Irrigated land: 920 sq km (1989 est.)</w:t></w:r>
</w:p>
<w:p>
<w:pPr><w:pStyle w:val="Normal"/></w:pPr>
<w:r><w:t xml:space="preserve">Environment:</w:t></w:r>
</w:p>
<w:p>
<w:pPr><w:pStyle w:val="Normal"/></w:pPr>
<w:r><w:t xml:space="preserve">current issues: logging activities throughout the country and strip</w:t></w:r>
</w:p>
<w:p>
<w:pPr><w:pStyle w:val="Normal"/></w:pPr>
<w:r><w:t xml:space="preserve">mining for gems in the western region along the border with Thailand</w:t></w:r>
</w:p>
<w:p>
<w:pPr><w:pStyle w:val="Normal"/></w:pPr>
<w:r><w:t xml:space="preserve">are resulting in habitat loss and declining biodiversity (in</w:t></w:r>
</w:p>
<w:p>
<w:pPr><w:pStyle w:val="Normal"/></w:pPr>
<w:r><w:t xml:space="preserve">particular, destruction of mangrove swamps threatens natural</w:t></w:r>
</w:p>
<w:p>
<w:pPr><w:pStyle w:val="Normal"/></w:pPr>
<w:r><w:t xml:space="preserve">fisheries); deforestation; soil erosion; in rural areas, a majority of</w:t></w:r>
</w:p>
<w:p>
<w:pPr><w:pStyle w:val="Normal"/></w:pPr>
<w:r><w:t xml:space="preserve">the population does not have access to potable water</w:t></w:r>
</w:p>
<w:p>
<w:pPr><w:pStyle w:val="Normal"/></w:pPr>
<w:r><w:t xml:space="preserve">natural hazards: monsoonal rains (June to November); flooding;</w:t></w:r>
</w:p>
<w:p>
<w:pPr><w:pStyle w:val="Normal"/></w:pPr>
<w:r><w:t xml:space="preserve">occasional droughts</w:t></w:r>
</w:p>
<w:p>
<w:pPr><w:pStyle w:val="Normal"/></w:pPr>
<w:r><w:t xml:space="preserve">international agreements: party to - Marine Life Conservation, Ship</w:t></w:r>
</w:p>
<w:p>
<w:pPr><w:pStyle w:val="Normal"/></w:pPr>
<w:r><w:t xml:space="preserve">Pollution; signed, but not ratified - Desertification, Endangered</w:t></w:r>
</w:p>
<w:p>
<w:pPr><w:pStyle w:val="Normal"/></w:pPr>
<w:r><w:t xml:space="preserve">Species, Law of the Sea, Marine Dumping</w:t></w:r>
</w:p>
<w:p>
<w:pPr><w:pStyle w:val="Normal"/></w:pPr>
<w:r><w:t xml:space="preserve">Note: a land of paddies and forests dominated by the Mekong River and</w:t></w:r>
</w:p>
<w:p>
<w:pPr><w:pStyle w:val="Normal"/></w:pPr>
<w:r><w:t xml:space="preserve">Tonle Sap</w:t></w:r>
</w:p>
<w:p>
<w:pPr><w:pStyle w:val="Normal"/></w:pPr>
<w:r><w:t xml:space="preserve">@Cambodia:People</w:t></w:r>
</w:p>
<w:p>
<w:pPr><w:pStyle w:val="Normal"/></w:pPr>
<w:r><w:t xml:space="preserve">Population: 10,561,373 (July 1995 est.)</w:t></w:r>
</w:p>
<w:p>
<w:pPr><w:pStyle w:val="Normal"/></w:pPr>
<w:r><w:t xml:space="preserve">Age structure:</w:t></w:r>
</w:p>
<w:p>
<w:pPr><w:pStyle w:val="Normal"/></w:pPr>
<w:r><w:t xml:space="preserve">0-14 years: 46% (female 2,367,414; male 2,438,104)</w:t></w:r>
</w:p>
<w:p>
<w:pPr><w:pStyle w:val="Normal"/></w:pPr>
<w:r><w:t xml:space="preserve">15-64 years: 51% (female 2,932,788; male 2,494,203)</w:t></w:r>
</w:p>
<w:p>
<w:pPr><w:pStyle w:val="Normal"/></w:pPr>
<w:r><w:t xml:space="preserve">65 years and over: 3% (female 185,337; male 143,527) (July 1995 est.)</w:t></w:r>
</w:p>
<w:p>
<w:pPr><w:pStyle w:val="Normal"/></w:pPr>
<w:r><w:t xml:space="preserve">Population growth rate: 2.83% (1995 est.)</w:t></w:r>
</w:p>
<w:p>
<w:pPr><w:pStyle w:val="Normal"/></w:pPr>
<w:r><w:t xml:space="preserve">Birth rate: 44.42 births/1,000 population (1995 est.)</w:t></w:r>
</w:p>
<w:p>
<w:pPr><w:pStyle w:val="Normal"/></w:pPr>
<w:r><w:t xml:space="preserve">Death rate: 16.16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109.6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49.46 years</w:t></w:r>
</w:p>
<w:p>
<w:pPr><w:pStyle w:val="Normal"/></w:pPr>
<w:r><w:t xml:space="preserve">male: 48 years</w:t></w:r>
</w:p>
<w:p>
<w:pPr><w:pStyle w:val="Normal"/></w:pPr>
<w:r><w:t xml:space="preserve">female: 51 years (1995 est.)</w:t></w:r>
</w:p>
<w:p>
<w:pPr><w:pStyle w:val="Normal"/></w:pPr>
<w:r><w:t xml:space="preserve">Total fertility rate: 5.81 children born/woman (1995 est.)</w:t></w:r>
</w:p>
<w:p>
<w:pPr><w:pStyle w:val="Normal"/></w:pPr>
<w:r><w:t xml:space="preserve">Nationality:</w:t></w:r>
</w:p>
<w:p>
<w:pPr><w:pStyle w:val="Normal"/></w:pPr>
<w:r><w:t xml:space="preserve">noun: Cambodian(s)</w:t></w:r>
</w:p>
<w:p>
<w:pPr><w:pStyle w:val="Normal"/></w:pPr>
<w:r><w:t xml:space="preserve">adjective: Cambodian</w:t></w:r>
</w:p>
<w:p>
<w:pPr><w:pStyle w:val="Normal"/></w:pPr>
<w:r><w:t xml:space="preserve">Ethnic divisions: Khmer 90%, Vietnamese 5%, Chinese 1%, other 4%</w:t></w:r>
</w:p>
<w:p>
<w:pPr><w:pStyle w:val="Normal"/></w:pPr>
<w:r><w:t xml:space="preserve">Religions: Theravada Buddhism 95%, other 5%</w:t></w:r>
</w:p>
<w:p>
<w:pPr><w:pStyle w:val="Normal"/></w:pPr>
<w:r><w:t xml:space="preserve">Languages: Khmer (official), French</w:t></w:r>
</w:p>
<w:p>
<w:pPr><w:pStyle w:val="Normal"/></w:pPr>
<w:r><w:t xml:space="preserve">Literacy: age 15 and over can read and write (1990 est.)</w:t></w:r>
</w:p>
<w:p>
<w:pPr><w:pStyle w:val="Normal"/></w:pPr>
<w:r><w:t xml:space="preserve">total population: 35%</w:t></w:r>
</w:p>
<w:p>
<w:pPr><w:pStyle w:val="Normal"/></w:pPr>
<w:r><w:t xml:space="preserve">male: 48%</w:t></w:r>
</w:p>
<w:p>
<w:pPr><w:pStyle w:val="Normal"/></w:pPr>
<w:r><w:t xml:space="preserve">female: 22%</w:t></w:r>
</w:p>
<w:p>
<w:pPr><w:pStyle w:val="Normal"/></w:pPr>
<w:r><w:t xml:space="preserve">Labor force: 2.5 million to 3 million</w:t></w:r>
</w:p>
<w:p>
<w:pPr><w:pStyle w:val="Normal"/></w:pPr>
<w:r><w:t xml:space="preserve">by occupation: agriculture 80% (1988 est.)</w:t></w:r>
</w:p>
<w:p>
<w:pPr><w:pStyle w:val="Normal"/></w:pPr>
<w:r><w:t xml:space="preserve">@Cambodia:Government</w:t></w:r>
</w:p>
<w:p>
<w:pPr><w:pStyle w:val="Normal"/></w:pPr>
<w:r><w:t xml:space="preserve">Names:</w:t></w:r>
</w:p>
<w:p>
<w:pPr><w:pStyle w:val="Normal"/></w:pPr>
<w:r><w:t xml:space="preserve">conventional long form: Kingdom of Cambodia</w:t></w:r>
</w:p>
<w:p>
<w:pPr><w:pStyle w:val="Normal"/></w:pPr>
<w:r><w:t xml:space="preserve">conventional short form: Cambodia</w:t></w:r>
</w:p>
<w:p>
<w:pPr><w:pStyle w:val="Normal"/></w:pPr>
<w:r><w:t xml:space="preserve">local long form: Reacheanachak Kampuchea</w:t></w:r>
</w:p>
<w:p>
<w:pPr><w:pStyle w:val="Normal"/></w:pPr>
<w:r><w:t xml:space="preserve">local short form: Kampuchea</w:t></w:r>
</w:p>
<w:p>
<w:pPr><w:pStyle w:val="Normal"/></w:pPr>
<w:r><w:t xml:space="preserve">Digraph: CB</w:t></w:r>
</w:p>
<w:p>
<w:pPr><w:pStyle w:val="Normal"/></w:pPr>
<w:r><w:t xml:space="preserve">Type: multiparty liberal democracy under a constitutional monarchy</w:t></w:r>
</w:p>
<w:p>
<w:pPr><w:pStyle w:val="Normal"/></w:pPr>
<w:r><w:t xml:space="preserve">established in September 1993</w:t></w:r>
</w:p>
<w:p>
<w:pPr><w:pStyle w:val="Normal"/></w:pPr>
<w:r><w:t xml:space="preserve">Capital: Phnom Penh</w:t></w:r>
</w:p>
<w:p>
<w:pPr><w:pStyle w:val="Normal"/></w:pPr>
<w:r><w:t xml:space="preserve">Administrative divisions: 21 provinces (khet, singular and plural);</w:t></w:r>
</w:p>
<w:p>
<w:pPr><w:pStyle w:val="Normal"/></w:pPr>
<w:r><w:t xml:space="preserve">Banteay Meanchey, Batdambang, Kampong Cham, Kampong Chhnang, Kampong</w:t></w:r>
</w:p>
<w:p>
<w:pPr><w:pStyle w:val="Normal"/></w:pPr>
<w:r><w:t xml:space="preserve">Spoe, Kampong Thum, Kampot, Kandal, Kaoh Kong, Kracheh, Mondol Kiri,</w:t></w:r>
</w:p>
<w:p>
<w:pPr><w:pStyle w:val="Normal"/></w:pPr>
<w:r><w:t xml:space="preserve">Phnum Penh, Pouthisat, Preah Vihear, Prey Veng, Rotanokiri,</w:t></w:r>
</w:p>
<w:p>
<w:pPr><w:pStyle w:val="Normal"/></w:pPr>
<w:r><w:t xml:space="preserve">Siemreab-Otdar Meanchey, Sihanoukville, Stoeng Treng, Svay Rieng,</w:t></w:r>
</w:p>
<w:p>
<w:pPr><w:pStyle w:val="Normal"/></w:pPr>
<w:r><w:t xml:space="preserve">Takev</w:t></w:r>
</w:p>
<w:p>
<w:pPr><w:pStyle w:val="Normal"/></w:pPr>
<w:r><w:t xml:space="preserve">note: Siemreab-Otdar Meanchey may have been divided into two provinces</w:t></w:r>
</w:p>
<w:p>
<w:pPr><w:pStyle w:val="Normal"/></w:pPr>
<w:r><w:t xml:space="preserve">named Siemreab and Otdar Meanchey</w:t></w:r>
</w:p>
<w:p>
<w:pPr><w:pStyle w:val="Normal"/></w:pPr>
<w:r><w:t xml:space="preserve">Independence: 9 November 1949 (from France)</w:t></w:r>
</w:p>
<w:p>
<w:pPr><w:pStyle w:val="Normal"/></w:pPr>
<w:r><w:t xml:space="preserve">National holiday: Independence Day, 9 November 1949</w:t></w:r>
</w:p>
<w:p>
<w:pPr><w:pStyle w:val="Normal"/></w:pPr>
<w:r><w:t xml:space="preserve">Constitution: promulgated September 1993</w:t></w:r>
</w:p>
<w:p>
<w:pPr><w:pStyle w:val="Normal"/></w:pPr>
<w:r><w:t xml:space="preserve">Legal system: currently being defined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King Norodom SIHANOUK (reinstated 24 September 1993)</w:t></w:r>
</w:p>
<w:p>
<w:pPr><w:pStyle w:val="Normal"/></w:pPr>
<w:r><w:t xml:space="preserve">head of government: power shared between First Prime Minister Prince</w:t></w:r>
</w:p>
<w:p>
<w:pPr><w:pStyle w:val="Normal"/></w:pPr>
<w:r><w:t xml:space="preserve">Norodom RANARIDDH and Second Prime Minister HUN SEN</w:t></w:r>
</w:p>
<w:p>
<w:pPr><w:pStyle w:val="Normal"/></w:pPr>
<w:r><w:t xml:space="preserve">cabinet: Council of Ministers; elected by the National Assembly</w:t></w:r>
</w:p>
<w:p>
<w:pPr><w:pStyle w:val="Normal"/></w:pPr>
<w:r><w:t xml:space="preserve">Legislative branch: unicameral; a 120-member constituent assembly</w:t></w:r>
</w:p>
<w:p>
<w:pPr><w:pStyle w:val="Normal"/></w:pPr>
<w:r><w:t xml:space="preserve">based on proportional representation within each province was</w:t></w:r>
</w:p>
<w:p>
<w:pPr><w:pStyle w:val="Normal"/></w:pPr>
<w:r><w:t xml:space="preserve">established following the UN-supervised election in May 1993; the</w:t></w:r>
</w:p>
<w:p>
<w:pPr><w:pStyle w:val="Normal"/></w:pPr>
<w:r><w:t xml:space="preserve">constituent assembly was transformed into a legislature in September</w:t></w:r>
</w:p>
<w:p>
<w:pPr><w:pStyle w:val="Normal"/></w:pPr>
<w:r><w:t xml:space="preserve">1993 after delegates promulgated the constitution</w:t></w:r>
</w:p>
<w:p>
<w:pPr><w:pStyle w:val="Normal"/></w:pPr>
<w:r><w:t xml:space="preserve">Judicial branch: Supreme Court provided for by the constitution has</w:t></w:r>
</w:p>
<w:p>
<w:pPr><w:pStyle w:val="Normal"/></w:pPr>
<w:r><w:t xml:space="preserve">not yet been established and the future judicial system is yet to be</w:t></w:r>
</w:p>
<w:p>
<w:pPr><w:pStyle w:val="Normal"/></w:pPr>
<w:r><w:t xml:space="preserve">defined by law</w:t></w:r>
</w:p>
<w:p>
<w:pPr><w:pStyle w:val="Normal"/></w:pPr>
<w:r><w:t xml:space="preserve">Political parties and leaders: National United Front for an</w:t></w:r>
</w:p>
<w:p>
<w:pPr><w:pStyle w:val="Normal"/></w:pPr>
<w:r><w:t xml:space="preserve">Independent, Neutral, Peaceful, and Cooperative Cambodia (FUNCINPEC),</w:t></w:r>
</w:p>
<w:p>
<w:pPr><w:pStyle w:val="Normal"/></w:pPr>
<w:r><w:t xml:space="preserve">Prince NORODOM RANARIDDH; Cambodian Pracheachon Party or Cambodian</w:t></w:r>
</w:p>
<w:p>
<w:pPr><w:pStyle w:val="Normal"/></w:pPr>
<w:r><w:t xml:space="preserve">People&apos;s Party (CPP), CHEA SIM; Buddhist Liberal Democratic Party, SON</w:t></w:r>
</w:p>
<w:p>
<w:pPr><w:pStyle w:val="Normal"/></w:pPr>
<w:r><w:t xml:space="preserve">SANN; Democratic Kampuchea (DK, also known as the Khmer Rouge), KHIEU</w:t></w:r>
</w:p>
<w:p>
<w:pPr><w:pStyle w:val="Normal"/></w:pPr>
<w:r><w:t xml:space="preserve">SAMPHAN; Molinaka, PROM NEAKAREACH</w:t></w:r>
</w:p>
<w:p>
<w:pPr><w:pStyle w:val="Normal"/></w:pPr>
<w:r><w:t xml:space="preserve">Member of: ACCT, AsDB, CP, ESCAP, FAO, G-77, IAEA, IBRD, ICAO, ICRM,</w:t></w:r>
</w:p>
<w:p>
<w:pPr><w:pStyle w:val="Normal"/></w:pPr>
<w:r><w:t xml:space="preserve">IDA, IFAD, IFRCS, ILO, IMF, IMO, INTELSAT (nonsignatory user),</w:t></w:r>
</w:p>
<w:p>
<w:pPr><w:pStyle w:val="Normal"/></w:pPr>
<w:r><w:t xml:space="preserve">INTERPOL, ITU, NAM, PCA, UN, UNCTAD, UNESCO, UPU, WFTU, WHO, WMO, WTO</w:t></w:r>
</w:p>
<w:p>
<w:pPr><w:pStyle w:val="Normal"/></w:pPr>
<w:r><w:t xml:space="preserve">Diplomatic representation in US: Ambassador SISOWATH SIRIRATH</w:t></w:r>
</w:p>
<w:p>
<w:pPr><w:pStyle w:val="Normal"/></w:pPr>
<w:r><w:t xml:space="preserve">represents Cambodia at the United Nations</w:t></w:r>
</w:p>
<w:p>
<w:pPr><w:pStyle w:val="Normal"/></w:pPr>
<w:r><w:t xml:space="preserve">US diplomatic representation:</w:t></w:r>
</w:p>
<w:p>
<w:pPr><w:pStyle w:val="Normal"/></w:pPr>
<w:r><w:t xml:space="preserve">chief of mission: Ambassador Charles H. TWINING</w:t></w:r>
</w:p>
<w:p>
<w:pPr><w:pStyle w:val="Normal"/></w:pPr>
<w:r><w:t xml:space="preserve">embassy: 27 EO Street 240, Phnom Penh</w:t></w:r>
</w:p>
<w:p>
<w:pPr><w:pStyle w:val="Normal"/></w:pPr>
<w:r><w:t xml:space="preserve">mailing address: Box P, APO AP 96546</w:t></w:r>
</w:p>
<w:p>
<w:pPr><w:pStyle w:val="Normal"/></w:pPr>
<w:r><w:t xml:space="preserve">telephone: [855] (23) 26436, 26438</w:t></w:r>
</w:p>
<w:p>
<w:pPr><w:pStyle w:val="Normal"/></w:pPr>
<w:r><w:t xml:space="preserve">FAX: [855] (23) 26437</w:t></w:r>
</w:p>
<w:p>
<w:pPr><w:pStyle w:val="Normal"/></w:pPr>
<w:r><w:t xml:space="preserve">Flag: horizontal band of red separates two equal horizontal bands of</w:t></w:r>
</w:p>
<w:p>
<w:pPr><w:pStyle w:val="Normal"/></w:pPr>
<w:r><w:t xml:space="preserve">blue with a white three-towered temple representing Angkor Wat in the</w:t></w:r>
</w:p>
<w:p>
<w:pPr><w:pStyle w:val="Normal"/></w:pPr>
<w:r><w:t xml:space="preserve">center</w:t></w:r>
</w:p>
<w:p>
<w:pPr><w:pStyle w:val="Normal"/></w:pPr>
<w:r><w:t xml:space="preserve">@Cambodia:Economy</w:t></w:r>
</w:p>
<w:p>
<w:pPr><w:pStyle w:val="Normal"/></w:pPr>
<w:r><w:t xml:space="preserve">Overview: The Cambodian economy - virtually destroyed by decades of</w:t></w:r>
</w:p>
<w:p>
<w:pPr><w:pStyle w:val="Normal"/></w:pPr>
<w:r><w:t xml:space="preserve">war - is slowly recovering. Government leaders are moving toward</w:t></w:r>
</w:p>
<w:p>
<w:pPr><w:pStyle w:val="Normal"/></w:pPr>
<w:r><w:t xml:space="preserve">restoring fiscal and monetary discipline and have established good</w:t></w:r>
</w:p>
<w:p>
<w:pPr><w:pStyle w:val="Normal"/></w:pPr>
<w:r><w:t xml:space="preserve">working relations with international financial institutions. Growth,</w:t></w:r>
</w:p>
<w:p>
<w:pPr><w:pStyle w:val="Normal"/></w:pPr>
<w:r><w:t xml:space="preserve">starting from a low base, has been strong in 1991-94. Despite such</w:t></w:r>
</w:p>
<w:p>
<w:pPr><w:pStyle w:val="Normal"/></w:pPr>
<w:r><w:t xml:space="preserve">positive developments, the reconstruction effort faces many tough</w:t></w:r>
</w:p>
<w:p>
<w:pPr><w:pStyle w:val="Normal"/></w:pPr>
<w:r><w:t xml:space="preserve">challenges because of the persistence of internal political divisions</w:t></w:r>
</w:p>
<w:p>
<w:pPr><w:pStyle w:val="Normal"/></w:pPr>
<w:r><w:t xml:space="preserve">and the related lack of confidence of foreign investors. Rural</w:t></w:r>
</w:p>
<w:p>
<w:pPr><w:pStyle w:val="Normal"/></w:pPr>
<w:r><w:t xml:space="preserve">Cambodia, where 90% of about 9.5 million Khmer live, remains mired in</w:t></w:r>
</w:p>
<w:p>
<w:pPr><w:pStyle w:val="Normal"/></w:pPr>
<w:r><w:t xml:space="preserve">poverty. The almost total lack of basic infrastructure in the</w:t></w:r>
</w:p>
<w:p>
<w:pPr><w:pStyle w:val="Normal"/></w:pPr>
<w:r><w:t xml:space="preserve">countryside will hinder development and will contribute to a growing</w:t></w:r>
</w:p>
<w:p>
<w:pPr><w:pStyle w:val="Normal"/></w:pPr>
<w:r><w:t xml:space="preserve">imbalance in growth between urban and rural areas over the near term.</w:t></w:r>
</w:p>
<w:p>
<w:pPr><w:pStyle w:val="Normal"/></w:pPr>
<w:r><w:t xml:space="preserve">Moreover, the government&apos;s lack of experience in administering</w:t></w:r>
</w:p>
<w:p>
<w:pPr><w:pStyle w:val="Normal"/></w:pPr>
<w:r><w:t xml:space="preserve">economic and technical assistance programs and rampant corruption</w:t></w:r>
</w:p>
<w:p>
<w:pPr><w:pStyle w:val="Normal"/></w:pPr>
<w:r><w:t xml:space="preserve">among officials will slow the growth of critical public sector</w:t></w:r>
</w:p>
<w:p>
<w:pPr><w:pStyle w:val="Normal"/></w:pPr>
<w:r><w:t xml:space="preserve">investment. Inflation for 1994 as a whole was less than a quarter of</w:t></w:r>
</w:p>
<w:p>
<w:pPr><w:pStyle w:val="Normal"/></w:pPr>
<w:r><w:t xml:space="preserve">the 1992 rate and was declining during the year.</w:t></w:r>
</w:p>
<w:p>
<w:pPr><w:pStyle w:val="Normal"/></w:pPr>
<w:r><w:t xml:space="preserve">National product: GDP - purchasing power parity - $6.4 billion (1994</w:t></w:r>
</w:p>
<w:p>
<w:pPr><w:pStyle w:val="Normal"/></w:pPr>
<w:r><w:t xml:space="preserve">est.)</w:t></w:r>
</w:p>
<w:p>
<w:pPr><w:pStyle w:val="Normal"/></w:pPr>
<w:r><w:t xml:space="preserve">National product real growth rate: 5% (1994 est.)</w:t></w:r>
</w:p>
<w:p>
<w:pPr><w:pStyle w:val="Normal"/></w:pPr>
<w:r><w:t xml:space="preserve">National product per capita: $630 (1994 est.)</w:t></w:r>
</w:p>
<w:p>
<w:pPr><w:pStyle w:val="Normal"/></w:pPr>
<w:r><w:t xml:space="preserve">Inflation rate (consumer prices): 26%-30%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$190 million</w:t></w:r>
</w:p>
<w:p>
<w:pPr><w:pStyle w:val="Normal"/></w:pPr>
<w:r><w:t xml:space="preserve">expenditures: $365 million, including capital expenditures of $120</w:t></w:r>
</w:p>
<w:p>
<w:pPr><w:pStyle w:val="Normal"/></w:pPr>
<w:r><w:t xml:space="preserve">million (1994 est.)</w:t></w:r>
</w:p>
<w:p>
<w:pPr><w:pStyle w:val="Normal"/></w:pPr>
<w:r><w:t xml:space="preserve">Exports: $283.6 million (f.o.b., 1993)</w:t></w:r>
</w:p>
<w:p>
<w:pPr><w:pStyle w:val="Normal"/></w:pPr>
<w:r><w:t xml:space="preserve">commodities: timber, rubber, soybeans, sesame</w:t></w:r>
</w:p>
<w:p>
<w:pPr><w:pStyle w:val="Normal"/></w:pPr>
<w:r><w:t xml:space="preserve">partners: Singapore, Japan, Thailand, Hong Kong, Indonesia, Malaysia</w:t></w:r>
</w:p>
<w:p>
<w:pPr><w:pStyle w:val="Normal"/></w:pPr>
<w:r><w:t xml:space="preserve">Imports: $479.3 million (c.i.f., 1993)</w:t></w:r>
</w:p>
<w:p>
<w:pPr><w:pStyle w:val="Normal"/></w:pPr>
<w:r><w:t xml:space="preserve">commodities: cigarettes, construction materials, petroleum products,</w:t></w:r>
</w:p>
<w:p>
<w:pPr><w:pStyle w:val="Normal"/></w:pPr>
<w:r><w:t xml:space="preserve">machinery</w:t></w:r>
</w:p>
<w:p>
<w:pPr><w:pStyle w:val="Normal"/></w:pPr>
<w:r><w:t xml:space="preserve">partners: Singapore, Vietnam, Japan, Australia, Hong Kong, Indonesia</w:t></w:r>
</w:p>
<w:p>
<w:pPr><w:pStyle w:val="Normal"/></w:pPr>
<w:r><w:t xml:space="preserve">External debt: $383 million to OECD members (1993)</w:t></w:r>
</w:p>
<w:p>
<w:pPr><w:pStyle w:val="Normal"/></w:pPr>
<w:r><w:t xml:space="preserve">Industrial production: growth rate 7.9% (1993 est.); accounts for 8%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40,000 kW</w:t></w:r>
</w:p>
<w:p>
<w:pPr><w:pStyle w:val="Normal"/></w:pPr>
<w:r><w:t xml:space="preserve">production: 160 million kWh</w:t></w:r>
</w:p>
<w:p>
<w:pPr><w:pStyle w:val="Normal"/></w:pPr>
<w:r><w:t xml:space="preserve">consumption per capita: 14 kWh (1993)</w:t></w:r>
</w:p>
<w:p>
<w:pPr><w:pStyle w:val="Normal"/></w:pPr>
<w:r><w:t xml:space="preserve">Industries: rice milling, fishing, wood and wood products, rubber,</w:t></w:r>
</w:p>
<w:p>
<w:pPr><w:pStyle w:val="Normal"/></w:pPr>
<w:r><w:t xml:space="preserve">cement, gem mining</w:t></w:r>
</w:p>
<w:p>
<w:pPr><w:pStyle w:val="Normal"/></w:pPr>
<w:r><w:t xml:space="preserve">Agriculture: mainly subsistence farming except for rubber plantations;</w:t></w:r>
</w:p>
<w:p>
<w:pPr><w:pStyle w:val="Normal"/></w:pPr>
<w:r><w:t xml:space="preserve">main crops - rice, rubber, corn; food shortages - rice, meat,</w:t></w:r>
</w:p>
<w:p>
<w:pPr><w:pStyle w:val="Normal"/></w:pPr>
<w:r><w:t xml:space="preserve">vegetables, dairy products, sugar, flour</w:t></w:r>
</w:p>
<w:p>
<w:pPr><w:pStyle w:val="Normal"/></w:pPr>
<w:r><w:t xml:space="preserve">Illicit drugs: increasingly used as a transshipment country for heroin</w:t></w:r>
</w:p>
<w:p>
<w:pPr><w:pStyle w:val="Normal"/></w:pPr>
<w:r><w:t xml:space="preserve">produced in the Golden Triangle; growing money-laundering center;</w:t></w:r>
</w:p>
<w:p>
<w:pPr><w:pStyle w:val="Normal"/></w:pPr>
<w:r><w:t xml:space="preserve">high-level narcotics-related corruption in government; possible</w:t></w:r>
</w:p>
<w:p>
<w:pPr><w:pStyle w:val="Normal"/></w:pPr>
<w:r><w:t xml:space="preserve">small-scale heroin production; large producer of cannibis</w:t></w:r>
</w:p>
<w:p>
<w:pPr><w:pStyle w:val="Normal"/></w:pPr>
<w:r><w:t xml:space="preserve">Economic aid:</w:t></w:r>
</w:p>
<w:p>
<w:pPr><w:pStyle w:val="Normal"/></w:pPr>
<w:r><w:t xml:space="preserve">recipient: US commitments, including Ex-Im (FY70-89), $725 million;</w:t></w:r>
</w:p>
<w:p>
<w:pPr><w:pStyle w:val="Normal"/></w:pPr>
<w:r><w:t xml:space="preserve">Western (non-US countries) (1970-89), $300 million; Communist</w:t></w:r>
</w:p>
<w:p>
<w:pPr><w:pStyle w:val="Normal"/></w:pPr>
<w:r><w:t xml:space="preserve">countries (1970-89), $1.8 billion; donor countries and multilateral</w:t></w:r>
</w:p>
<w:p>
<w:pPr><w:pStyle w:val="Normal"/></w:pPr>
<w:r><w:t xml:space="preserve">institutions pledged $880 million in assistance in 1992; IMF pledged</w:t></w:r>
</w:p>
<w:p>
<w:pPr><w:pStyle w:val="Normal"/></w:pPr>
<w:r><w:t xml:space="preserve">$120 million in aid for 1995-98</w:t></w:r>
</w:p>
<w:p>
<w:pPr><w:pStyle w:val="Normal"/></w:pPr>
<w:r><w:t xml:space="preserve">Currency: 1 new riel (CR) = 100 sen</w:t></w:r>
</w:p>
<w:p>
<w:pPr><w:pStyle w:val="Normal"/></w:pPr>
<w:r><w:t xml:space="preserve">Exchange rates: riels (CR) per US$1 - 2,470 (December 1993), 2,800</w:t></w:r>
</w:p>
<w:p>
<w:pPr><w:pStyle w:val="Normal"/></w:pPr>
<w:r><w:t xml:space="preserve">(September 1992), 500 (December 1991), 560 (1990), 159.00 (1988),</w:t></w:r>
</w:p>
<w:p>
<w:pPr><w:pStyle w:val="Normal"/></w:pPr>
<w:r><w:t xml:space="preserve">100.00 (1987)</w:t></w:r>
</w:p>
<w:p>
<w:pPr><w:pStyle w:val="Normal"/></w:pPr>
<w:r><w:t xml:space="preserve">Fiscal year: calendar year</w:t></w:r>
</w:p>
<w:p>
<w:pPr><w:pStyle w:val="Normal"/></w:pPr>
<w:r><w:t xml:space="preserve">@Cambodia:Transportation</w:t></w:r>
</w:p>
<w:p>
<w:pPr><w:pStyle w:val="Normal"/></w:pPr>
<w:r><w:t xml:space="preserve">Railroads:</w:t></w:r>
</w:p>
<w:p>
<w:pPr><w:pStyle w:val="Normal"/></w:pPr>
<w:r><w:t xml:space="preserve">total: 655 km</w:t></w:r>
</w:p>
<w:p>
<w:pPr><w:pStyle w:val="Normal"/></w:pPr>
<w:r><w:t xml:space="preserve">narrow gauge: 655 km 1.000-m gauge</w:t></w:r>
</w:p>
<w:p>
<w:pPr><w:pStyle w:val="Normal"/></w:pPr>
<w:r><w:t xml:space="preserve">Highways:</w:t></w:r>
</w:p>
<w:p>
<w:pPr><w:pStyle w:val="Normal"/></w:pPr>
<w:r><w:t xml:space="preserve">total: 34,100 km (some roads in serious disrepair)</w:t></w:r>
</w:p>
<w:p>
<w:pPr><w:pStyle w:val="Normal"/></w:pPr>
<w:r><w:t xml:space="preserve">paved: bituminous 3,000 km</w:t></w:r>
</w:p>
<w:p>
<w:pPr><w:pStyle w:val="Normal"/></w:pPr>
<w:r><w:t xml:space="preserve">unpaved: crushed stone, gravel, or improved earth 3,100 km; unimproved</w:t></w:r>
</w:p>
<w:p>
<w:pPr><w:pStyle w:val="Normal"/></w:pPr>
<w:r><w:t xml:space="preserve">earth 28,000 km</w:t></w:r>
</w:p>
<w:p>
<w:pPr><w:pStyle w:val="Normal"/></w:pPr>
<w:r><w:t xml:space="preserve">Inland waterways: 3,700 km navigable all year to craft drawing 0.6</w:t></w:r>
</w:p>
<w:p>
<w:pPr><w:pStyle w:val="Normal"/></w:pPr>
<w:r><w:t xml:space="preserve">meters; 282 km navigable to craft drawing 1.8 meters</w:t></w:r>
</w:p>
<w:p>
<w:pPr><w:pStyle w:val="Normal"/></w:pPr>
<w:r><w:t xml:space="preserve">Ports: Kampong Saom (Sihanoukville), Kampot, Krong Kaoh Kong, Phnom</w:t></w:r>
</w:p>
<w:p>
<w:pPr><w:pStyle w:val="Normal"/></w:pPr>
<w:r><w:t xml:space="preserve">Penh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22</w:t></w:r>
</w:p>
<w:p>
<w:pPr><w:pStyle w:val="Normal"/></w:pPr>
<w:r><w:t xml:space="preserve">with paved runways 2,438 to 3,047 m: 2</w:t></w:r>
</w:p>
<w:p>
<w:pPr><w:pStyle w:val="Normal"/></w:pPr>
<w:r><w:t xml:space="preserve">with paved runways 1,524 to 2,437 m: 2</w:t></w:r>
</w:p>
<w:p>
<w:pPr><w:pStyle w:val="Normal"/></w:pPr>
<w:r><w:t xml:space="preserve">with paved runways 914 to 1,523 m: 3</w:t></w:r>
</w:p>
<w:p>
<w:pPr><w:pStyle w:val="Normal"/></w:pPr>
<w:r><w:t xml:space="preserve">with paved runways under 914 m: 2</w:t></w:r>
</w:p>
<w:p>
<w:pPr><w:pStyle w:val="Normal"/></w:pPr>
<w:r><w:t xml:space="preserve">with unpaved runways 1,524 to 2,438 m: 3</w:t></w:r>
</w:p>
<w:p>
<w:pPr><w:pStyle w:val="Normal"/></w:pPr>
<w:r><w:t xml:space="preserve">with unpaved runways 914 to 1,523 m: 10</w:t></w:r>
</w:p>
<w:p>
<w:pPr><w:pStyle w:val="Normal"/></w:pPr>
<w:r><w:t xml:space="preserve">@Cambodia:Communications</w:t></w:r>
</w:p>
<w:p>
<w:pPr><w:pStyle w:val="Normal"/></w:pPr>
<w:r><w:t xml:space="preserve">Telephone system: NA telephones; service barely adequate for</w:t></w:r>
</w:p>
<w:p>
<w:pPr><w:pStyle w:val="Normal"/></w:pPr>
<w:r><w:t xml:space="preserve">government requirements and virtually nonexistent for general public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international service limited to Vietnam and other</w:t></w:r>
</w:p>
<w:p>
<w:pPr><w:pStyle w:val="Normal"/></w:pPr>
<w:r><w:t xml:space="preserve">adjacent countries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@Cambodia:Defense Forces</w:t></w:r>
</w:p>
<w:p>
<w:pPr><w:pStyle w:val="Normal"/></w:pPr>
<w:r><w:t xml:space="preserve">Branches:</w:t></w:r>
</w:p>
<w:p>
<w:pPr><w:pStyle w:val="Normal"/></w:pPr>
<w:r><w:t xml:space="preserve">Khmer Royal Armed Forces (KRAF): created in 1993 by the merger of the</w:t></w:r>
</w:p>
<w:p>
<w:pPr><w:pStyle w:val="Normal"/></w:pPr>
<w:r><w:t xml:space="preserve">Cambodian People&apos;s Armed Forces and the two non-Communist resistance</w:t></w:r>
</w:p>
<w:p>
<w:pPr><w:pStyle w:val="Normal"/></w:pPr>
<w:r><w:t xml:space="preserve">armies; note - the KRAF is also known as the Royal Cambodian Armed</w:t></w:r>
</w:p>
<w:p>
<w:pPr><w:pStyle w:val="Normal"/></w:pPr>
<w:r><w:t xml:space="preserve">Forces (RCAF)</w:t></w:r>
</w:p>
<w:p>
<w:pPr><w:pStyle w:val="Normal"/></w:pPr>
<w:r><w:t xml:space="preserve">Resistance forces: National Army of Democratic Kampuchea (Khmer Rouge)</w:t></w:r>
</w:p>
<w:p>
<w:pPr><w:pStyle w:val="Normal"/></w:pPr>
<w:r><w:t xml:space="preserve">Manpower availability: males age 15-49 2,255,050; males fit for</w:t></w:r>
</w:p>
<w:p>
<w:pPr><w:pStyle w:val="Normal"/></w:pPr>
<w:r><w:t xml:space="preserve">military service 1,256,632; males reach military age (18) annually</w:t></w:r>
</w:p>
<w:p>
<w:pPr><w:pStyle w:val="Normal"/></w:pPr>
<w:r><w:t xml:space="preserve">70,707 (1995 est.)</w:t></w:r>
</w:p>
<w:p>
<w:pPr><w:pStyle w:val="Normal"/></w:pPr>
<w:r><w:t xml:space="preserve">Defense expenditures: exchange rate conversion - $85 million, 1.4% of</w:t></w:r>
</w:p>
<w:p>
<w:pPr><w:pStyle w:val="Normal"/></w:pPr>
<w:r><w:t xml:space="preserve">GDP (1995 est.)</w:t></w:r>
</w:p>
<w:p>
<w:pPr><w:pStyle w:val="Normal"/></w:pPr>
<w:r><w:t xml:space="preserve">________________________________________________________________________</w:t></w:r>
</w:p>
<w:p>
<w:pPr><w:pStyle w:val="Normal"/></w:pPr>
<w:r><w:t xml:space="preserve">CAMEROON</w:t></w:r>
</w:p>
<w:p>
<w:pPr><w:pStyle w:val="Normal"/></w:pPr>
<w:r><w:t xml:space="preserve">@Cameroon:Geography</w:t></w:r>
</w:p>
<w:p>
<w:pPr><w:pStyle w:val="Normal"/></w:pPr>
<w:r><w:t xml:space="preserve">Location: Western Africa, bordering the North Atlantic Ocean, between</w:t></w:r>
</w:p>
<w:p>
<w:pPr><w:pStyle w:val="Normal"/></w:pPr>
<w:r><w:t xml:space="preserve">Equatorial Guinea and Nigeria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475,440 sq km</w:t></w:r>
</w:p>
<w:p>
<w:pPr><w:pStyle w:val="Normal"/></w:pPr>
<w:r><w:t xml:space="preserve">land area: 469,440 sq km</w:t></w:r>
</w:p>
<w:p>
<w:pPr><w:pStyle w:val="Normal"/></w:pPr>
<w:r><w:t xml:space="preserve">comparative area: slightly larger than California</w:t></w:r>
</w:p>
<w:p>
<w:pPr><w:pStyle w:val="Normal"/></w:pPr>
<w:r><w:t xml:space="preserve">Land boundaries: total 4,591 km, Central African Republic 797 km, Chad</w:t></w:r>
</w:p>
<w:p>
<w:pPr><w:pStyle w:val="Normal"/></w:pPr>
<w:r><w:t xml:space="preserve">1,094 km, Congo 523 km, Equatorial Guinea 189 km, Gabon 298 km,</w:t></w:r>
</w:p>
<w:p>
<w:pPr><w:pStyle w:val="Normal"/></w:pPr>
<w:r><w:t xml:space="preserve">Nigeria 1,690 km</w:t></w:r>
</w:p>
<w:p>
<w:pPr><w:pStyle w:val="Normal"/></w:pPr>
<w:r><w:t xml:space="preserve">Coastline: 402 km</w:t></w:r>
</w:p>
<w:p>
<w:pPr><w:pStyle w:val="Normal"/></w:pPr>
<w:r><w:t xml:space="preserve">Maritime claims:</w:t></w:r>
</w:p>
<w:p>
<w:pPr><w:pStyle w:val="Normal"/></w:pPr>
<w:r><w:t xml:space="preserve">territorial sea: 50 nm</w:t></w:r>
</w:p>
<w:p>
<w:pPr><w:pStyle w:val="Normal"/></w:pPr>
<w:r><w:t xml:space="preserve">International disputes: demarcation of international boundaries in</w:t></w:r>
</w:p>
<w:p>
<w:pPr><w:pStyle w:val="Normal"/></w:pPr>
<w:r><w:t xml:space="preserve">Lake Chad, the lack of which led to border incidents in the past, is</w:t></w:r>
</w:p>
<w:p>
<w:pPr><w:pStyle w:val="Normal"/></w:pPr>
<w:r><w:t xml:space="preserve">completed and awaits ratification by Cameroon, Chad, Niger, and</w:t></w:r>
</w:p>
<w:p>
<w:pPr><w:pStyle w:val="Normal"/></w:pPr>
<w:r><w:t xml:space="preserve">Nigeria; dispute with Nigeria over land and maritime boundaries in the</w:t></w:r>
</w:p>
<w:p>
<w:pPr><w:pStyle w:val="Normal"/></w:pPr>
<w:r><w:t xml:space="preserve">vicinity of the Bakasi Peninsula has been referred to the</w:t></w:r>
</w:p>
<w:p>
<w:pPr><w:pStyle w:val="Normal"/></w:pPr>
<w:r><w:t xml:space="preserve">International Court of Justice</w:t></w:r>
</w:p>
<w:p>
<w:pPr><w:pStyle w:val="Normal"/></w:pPr>
<w:r><w:t xml:space="preserve">Climate: varies with terrain, from tropical along coast to semiarid</w:t></w:r>
</w:p>
<w:p>
<w:pPr><w:pStyle w:val="Normal"/></w:pPr>
<w:r><w:t xml:space="preserve">and hot in north</w:t></w:r>
</w:p>
<w:p>
<w:pPr><w:pStyle w:val="Normal"/></w:pPr>
<w:r><w:t xml:space="preserve">Terrain: diverse, with coastal plain in southwest, dissected plateau</w:t></w:r>
</w:p>
<w:p>
<w:pPr><w:pStyle w:val="Normal"/></w:pPr>
<w:r><w:t xml:space="preserve">in center, mountains in west, plains in north</w:t></w:r>
</w:p>
<w:p>
<w:pPr><w:pStyle w:val="Normal"/></w:pPr>
<w:r><w:t xml:space="preserve">Natural resources: petroleum, bauxite, iron ore, timber, hydropower</w:t></w:r>
</w:p>
<w:p>
<w:pPr><w:pStyle w:val="Normal"/></w:pPr>
<w:r><w:t xml:space="preserve">potential</w:t></w:r>
</w:p>
<w:p>
<w:pPr><w:pStyle w:val="Normal"/></w:pPr>
<w:r><w:t xml:space="preserve">Land use:</w:t></w:r>
</w:p>
<w:p>
<w:pPr><w:pStyle w:val="Normal"/></w:pPr>
<w:r><w:t xml:space="preserve">arable land: 13%</w:t></w:r>
</w:p>
<w:p>
<w:pPr><w:pStyle w:val="Normal"/></w:pPr>
<w:r><w:t xml:space="preserve">permanent crops: 2%</w:t></w:r>
</w:p>
<w:p>
<w:pPr><w:pStyle w:val="Normal"/></w:pPr>
<w:r><w:t xml:space="preserve">meadows and pastures: 18%</w:t></w:r>
</w:p>
<w:p>
<w:pPr><w:pStyle w:val="Normal"/></w:pPr>
<w:r><w:t xml:space="preserve">forest and woodland: 54%</w:t></w:r>
</w:p>
<w:p>
<w:pPr><w:pStyle w:val="Normal"/></w:pPr>
<w:r><w:t xml:space="preserve">other: 13%</w:t></w:r>
</w:p>
<w:p>
<w:pPr><w:pStyle w:val="Normal"/></w:pPr>
<w:r><w:t xml:space="preserve">Irrigated land: 280 sq km (1989 est.)</w:t></w:r>
</w:p>
<w:p>
<w:pPr><w:pStyle w:val="Normal"/></w:pPr>
<w:r><w:t xml:space="preserve">Environment:</w:t></w:r>
</w:p>
<w:p>
<w:pPr><w:pStyle w:val="Normal"/></w:pPr>
<w:r><w:t xml:space="preserve">current issues: water-borne diseases are prevalent; deforestation;</w:t></w:r>
</w:p>
<w:p>
<w:pPr><w:pStyle w:val="Normal"/></w:pPr>
<w:r><w:t xml:space="preserve">overgrazing; desertification; poaching; overfishing</w:t></w:r>
</w:p>
<w:p>
<w:pPr><w:pStyle w:val="Normal"/></w:pPr>
<w:r><w:t xml:space="preserve">natural hazards: recent volcanic activity with release of poisonous</w:t></w:r>
</w:p>
<w:p>
<w:pPr><w:pStyle w:val="Normal"/></w:pPr>
<w:r><w:t xml:space="preserve">gases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Law of the Sea, Ozone Layer Protection, Tropical</w:t></w:r>
</w:p>
<w:p>
<w:pPr><w:pStyle w:val="Normal"/></w:pPr>
<w:r><w:t xml:space="preserve">Timber 83; signed, but not ratified - Desertification, Nuclear Test</w:t></w:r>
</w:p>
<w:p>
<w:pPr><w:pStyle w:val="Normal"/></w:pPr>
<w:r><w:t xml:space="preserve">Ban, Tropical Timber 94</w:t></w:r>
</w:p>
<w:p>
<w:pPr><w:pStyle w:val="Normal"/></w:pPr>
<w:r><w:t xml:space="preserve">Note: sometimes referred to as the hinge of Africa</w:t></w:r>
</w:p>
<w:p>
<w:pPr><w:pStyle w:val="Normal"/></w:pPr>
<w:r><w:t xml:space="preserve">@Cameroon:People</w:t></w:r>
</w:p>
<w:p>
<w:pPr><w:pStyle w:val="Normal"/></w:pPr>
<w:r><w:t xml:space="preserve">Population: 13.521 million (July 1995 est.)</w:t></w:r>
</w:p>
<w:p>
<w:pPr><w:pStyle w:val="Normal"/></w:pPr>
<w:r><w:t xml:space="preserve">Age structure:</w:t></w:r>
</w:p>
<w:p>
<w:pPr><w:pStyle w:val="Normal"/></w:pPr>
<w:r><w:t xml:space="preserve">0-14 years: 44% (female 2,978,216; male 3,001,487)</w:t></w:r>
</w:p>
<w:p>
<w:pPr><w:pStyle w:val="Normal"/></w:pPr>
<w:r><w:t xml:space="preserve">15-64 years: 52% (female 3,562,247; male 3,523,100)</w:t></w:r>
</w:p>
<w:p>
<w:pPr><w:pStyle w:val="Normal"/></w:pPr>
<w:r><w:t xml:space="preserve">65 years and over: 4% (female 248,314; male 207,636) (July 1995 est.)</w:t></w:r>
</w:p>
<w:p>
<w:pPr><w:pStyle w:val="Normal"/></w:pPr>
<w:r><w:t xml:space="preserve">Population growth rate: 2.92% (1995 est.)</w:t></w:r>
</w:p>
<w:p>
<w:pPr><w:pStyle w:val="Normal"/></w:pPr>
<w:r><w:t xml:space="preserve">Birth rate: 40.42 births/1,000 population (1995 est.)</w:t></w:r>
</w:p>
<w:p>
<w:pPr><w:pStyle w:val="Normal"/></w:pPr>
<w:r><w:t xml:space="preserve">Death rate: 11.19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75.4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57.48 years</w:t></w:r>
</w:p>
<w:p>
<w:pPr><w:pStyle w:val="Normal"/></w:pPr>
<w:r><w:t xml:space="preserve">male: 55.41 years</w:t></w:r>
</w:p>
<w:p>
<w:pPr><w:pStyle w:val="Normal"/></w:pPr>
<w:r><w:t xml:space="preserve">female: 59.6 years (1995 est.)</w:t></w:r>
</w:p>
<w:p>
<w:pPr><w:pStyle w:val="Normal"/></w:pPr>
<w:r><w:t xml:space="preserve">Total fertility rate: 5.8 children born/woman (1995 est.)</w:t></w:r>
</w:p>
<w:p>
<w:pPr><w:pStyle w:val="Normal"/></w:pPr>
<w:r><w:t xml:space="preserve">Nationality:</w:t></w:r>
</w:p>
<w:p>
<w:pPr><w:pStyle w:val="Normal"/></w:pPr>
<w:r><w:t xml:space="preserve">noun: Cameroonian(s)</w:t></w:r>
</w:p>
<w:p>
<w:pPr><w:pStyle w:val="Normal"/></w:pPr>
<w:r><w:t xml:space="preserve">adjective: Cameroonian</w:t></w:r>
</w:p>
<w:p>
<w:pPr><w:pStyle w:val="Normal"/></w:pPr>
<w:r><w:t xml:space="preserve">Ethnic divisions: Cameroon Highlanders 31%, Equatorial Bantu 19%,</w:t></w:r>
</w:p>
<w:p>
<w:pPr><w:pStyle w:val="Normal"/></w:pPr>
<w:r><w:t xml:space="preserve">Kirdi 11%, Fulani 10%, Northwestern Bantu 8%, Eastern Nigritic 7%,</w:t></w:r>
</w:p>
<w:p>
<w:pPr><w:pStyle w:val="Normal"/></w:pPr>
<w:r><w:t xml:space="preserve">other African 13%, non-African less than 1%</w:t></w:r>
</w:p>
<w:p>
<w:pPr><w:pStyle w:val="Normal"/></w:pPr>
<w:r><w:t xml:space="preserve">Religions: indigenous beliefs 51%, Christian 33%, Muslim 16%</w:t></w:r>
</w:p>
<w:p>
<w:pPr><w:pStyle w:val="Normal"/></w:pPr>
<w:r><w:t xml:space="preserve">Languages: 24 major African language groups, English (official),</w:t></w:r>
</w:p>
<w:p>
<w:pPr><w:pStyle w:val="Normal"/></w:pPr>
<w:r><w:t xml:space="preserve">French (official)</w:t></w:r>
</w:p>
<w:p>
<w:pPr><w:pStyle w:val="Normal"/></w:pPr>
<w:r><w:t xml:space="preserve">Literacy: age 15 and over can read and write (1987)</w:t></w:r>
</w:p>
<w:p>
<w:pPr><w:pStyle w:val="Normal"/></w:pPr>
<w:r><w:t xml:space="preserve">total population: 55%</w:t></w:r>
</w:p>
<w:p>
<w:pPr><w:pStyle w:val="Normal"/></w:pPr>
<w:r><w:t xml:space="preserve">male: 66%</w:t></w:r>
</w:p>
<w:p>
<w:pPr><w:pStyle w:val="Normal"/></w:pPr>
<w:r><w:t xml:space="preserve">female: 45%</w:t></w:r>
</w:p>
<w:p>
<w:pPr><w:pStyle w:val="Normal"/></w:pPr>
<w:r><w:t xml:space="preserve">Labor force: NA</w:t></w:r>
</w:p>
<w:p>
<w:pPr><w:pStyle w:val="Normal"/></w:pPr>
<w:r><w:t xml:space="preserve">by occupation: agriculture 74.4%, industry and transport 11.4%, other</w:t></w:r>
</w:p>
<w:p>
<w:pPr><w:pStyle w:val="Normal"/></w:pPr>
<w:r><w:t xml:space="preserve">services 14.2% (1983)</w:t></w:r>
</w:p>
<w:p>
<w:pPr><w:pStyle w:val="Normal"/></w:pPr>
<w:r><w:t xml:space="preserve">@Cameroon:Government</w:t></w:r>
</w:p>
<w:p>
<w:pPr><w:pStyle w:val="Normal"/></w:pPr>
<w:r><w:t xml:space="preserve">Names:</w:t></w:r>
</w:p>
<w:p>
<w:pPr><w:pStyle w:val="Normal"/></w:pPr>
<w:r><w:t xml:space="preserve">conventional long form: Republic of Cameroon</w:t></w:r>
</w:p>
<w:p>
<w:pPr><w:pStyle w:val="Normal"/></w:pPr>
<w:r><w:t xml:space="preserve">conventional short form: Cameroon</w:t></w:r>
</w:p>
<w:p>
<w:pPr><w:pStyle w:val="Normal"/></w:pPr>
<w:r><w:t xml:space="preserve">former: French Cameroon</w:t></w:r>
</w:p>
<w:p>
<w:pPr><w:pStyle w:val="Normal"/></w:pPr>
<w:r><w:t xml:space="preserve">Digraph: CM</w:t></w:r>
</w:p>
<w:p>
<w:pPr><w:pStyle w:val="Normal"/></w:pPr>
<w:r><w:t xml:space="preserve">Type: unitary republic; multiparty presidential regime (opposition</w:t></w:r>
</w:p>
<w:p>
<w:pPr><w:pStyle w:val="Normal"/></w:pPr>
<w:r><w:t xml:space="preserve">parties legalized 1990)</w:t></w:r>
</w:p>
<w:p>
<w:pPr><w:pStyle w:val="Normal"/></w:pPr>
<w:r><w:t xml:space="preserve">Capital: Yaounde</w:t></w:r>
</w:p>
<w:p>
<w:pPr><w:pStyle w:val="Normal"/></w:pPr>
<w:r><w:t xml:space="preserve">Administrative divisions: 10 provinces; Adamaoua, Centre, Est,</w:t></w:r>
</w:p>
<w:p>
<w:pPr><w:pStyle w:val="Normal"/></w:pPr>
<w:r><w:t xml:space="preserve">Extreme-Nord, Littoral, Nord, Nord-Ouest, Ouest, Sud, Sud-Ouest</w:t></w:r>
</w:p>
<w:p>
<w:pPr><w:pStyle w:val="Normal"/></w:pPr>
<w:r><w:t xml:space="preserve">Independence: 1 January 1960 (from UN trusteeship under French</w:t></w:r>
</w:p>
<w:p>
<w:pPr><w:pStyle w:val="Normal"/></w:pPr>
<w:r><w:t xml:space="preserve">administration)</w:t></w:r>
</w:p>
<w:p>
<w:pPr><w:pStyle w:val="Normal"/></w:pPr>
<w:r><w:t xml:space="preserve">National holiday: National Day, 20 May (1972)</w:t></w:r>
</w:p>
<w:p>
<w:pPr><w:pStyle w:val="Normal"/></w:pPr>
<w:r><w:t xml:space="preserve">Constitution: 20 May 1972</w:t></w:r>
</w:p>
<w:p>
<w:pPr><w:pStyle w:val="Normal"/></w:pPr>
<w:r><w:t xml:space="preserve">Legal system: based on French civil law system, with common law</w:t></w:r>
</w:p>
<w:p>
<w:pPr><w:pStyle w:val="Normal"/></w:pPr>
<w:r><w:t xml:space="preserve">influence; has not accepted compulsory ICJ jurisdiction</w:t></w:r>
</w:p>
<w:p>
<w:pPr><w:pStyle w:val="Normal"/></w:pPr>
<w:r><w:t xml:space="preserve">Suffrage: 20 years of age; universal</w:t></w:r>
</w:p>
<w:p>
<w:pPr><w:pStyle w:val="Normal"/></w:pPr>
<w:r><w:t xml:space="preserve">Executive branch:</w:t></w:r>
</w:p>
<w:p>
<w:pPr><w:pStyle w:val="Normal"/></w:pPr>
<w:r><w:t xml:space="preserve">chief of state: President Paul BIYA (since 6 November 1982); election</w:t></w:r>
</w:p>
<w:p>
<w:pPr><w:pStyle w:val="Normal"/></w:pPr>
<w:r><w:t xml:space="preserve">last held 11 October 1992; results - President Paul BIYA reelected</w:t></w:r>
</w:p>
<w:p>
<w:pPr><w:pStyle w:val="Normal"/></w:pPr>
<w:r><w:t xml:space="preserve">with about 40% of the vote amid widespread allegations of fraud; SDF</w:t></w:r>
</w:p>
<w:p>
<w:pPr><w:pStyle w:val="Normal"/></w:pPr>
<w:r><w:t xml:space="preserve">candidate John FRU NDI got 36% of the vote; UNDP candidate Bello Bouba</w:t></w:r>
</w:p>
<w:p>
<w:pPr><w:pStyle w:val="Normal"/></w:pPr>
<w:r><w:t xml:space="preserve">MAIGARI got 19% of the vote</w:t></w:r>
</w:p>
<w:p>
<w:pPr><w:pStyle w:val="Normal"/></w:pPr>
<w:r><w:t xml:space="preserve">head of government: Prime Minister Simon ACHIDI ACHU (since 9 April</w:t></w:r>
</w:p>
<w:p>
<w:pPr><w:pStyle w:val="Normal"/></w:pPr>
<w:r><w:t xml:space="preserve">1992)</w:t></w:r>
</w:p>
<w:p>
<w:pPr><w:pStyle w:val="Normal"/></w:pPr>
<w:r><w:t xml:space="preserve">cabinet: Cabinet; appointed by the president</w:t></w:r>
</w:p>
<w:p>
<w:pPr><w:pStyle w:val="Normal"/></w:pPr>
<w:r><w:t xml:space="preserve">Legislative branch: unicameral</w:t></w:r>
</w:p>
<w:p>
<w:pPr><w:pStyle w:val="Normal"/></w:pPr>
<w:r><w:t xml:space="preserve">National Assembly (Assemblee Nationale): elections last held 1 March</w:t></w:r>
</w:p>
<w:p>
<w:pPr><w:pStyle w:val="Normal"/></w:pPr>
<w:r><w:t xml:space="preserve">1992 (next scheduled for March 1997); results - (180 seats) CPDM 88,</w:t></w:r>
</w:p>
<w:p>
<w:pPr><w:pStyle w:val="Normal"/></w:pPr>
<w:r><w:t xml:space="preserve">UNDP 68, UPC 18, MDR 6</w:t></w:r>
</w:p>
<w:p>
<w:pPr><w:pStyle w:val="Normal"/></w:pPr>
<w:r><w:t xml:space="preserve">Judicial branch: Supreme Court</w:t></w:r>
</w:p>
<w:p>
<w:pPr><w:pStyle w:val="Normal"/></w:pPr>
<w:r><w:t xml:space="preserve">Political parties and leaders: Cameroon People&apos;s Democratic Movement</w:t></w:r>
</w:p>
<w:p>
<w:pPr><w:pStyle w:val="Normal"/></w:pPr>
<w:r><w:t xml:space="preserve">(CPDM), Paul BIYA, president, is government-controlled and was</w:t></w:r>
</w:p>
<w:p>
<w:pPr><w:pStyle w:val="Normal"/></w:pPr>
<w:r><w:t xml:space="preserve">formerly the only party, but opposition parties were legalized in 1990</w:t></w:r>
</w:p>
<w:p>
<w:pPr><w:pStyle w:val="Normal"/></w:pPr>
<w:r><w:t xml:space="preserve">major opposition parties: National Union for Democracy and Progress</w:t></w:r>
</w:p>
<w:p>
<w:pPr><w:pStyle w:val="Normal"/></w:pPr>
<w:r><w:t xml:space="preserve">(UNDP); Social Democratic Front (SDF); Cameroonian Democratic Union</w:t></w:r>
</w:p>
<w:p>
<w:pPr><w:pStyle w:val="Normal"/></w:pPr>
<w:r><w:t xml:space="preserve">(UDC); Union of Cameroonian Populations (UPC); Movement for the</w:t></w:r>
</w:p>
<w:p>
<w:pPr><w:pStyle w:val="Normal"/></w:pPr>
<w:r><w:t xml:space="preserve">Defense of the Republic (MDR)</w:t></w:r>
</w:p>
<w:p>
<w:pPr><w:pStyle w:val="Normal"/></w:pPr>
<w:r><w:t xml:space="preserve">Other political or pressure groups: Alliance for Change (FAC),</w:t></w:r>
</w:p>
<w:p>
<w:pPr><w:pStyle w:val="Normal"/></w:pPr>
<w:r><w:t xml:space="preserve">Cameroon Anglophone Movement (CAM)</w:t></w:r>
</w:p>
<w:p>
<w:pPr><w:pStyle w:val="Normal"/></w:pPr>
<w:r><w:t xml:space="preserve">Member of: ACCT, ACP, AfDB, BDEAC, CCC, CEEAC, ECA, FAO, FZ, G-19,</w:t></w:r>
</w:p>
<w:p>
<w:pPr><w:pStyle w:val="Normal"/></w:pPr>
<w:r><w:t xml:space="preserve">G-77, GATT, IAEA, IBRD, ICAO, ICC, ICFTU, ICRM, IDA, IDB, IFAD, IFC,</w:t></w:r>
</w:p>
<w:p>
<w:pPr><w:pStyle w:val="Normal"/></w:pPr>
<w:r><w:t xml:space="preserve">IFRCS, ILO, IMF, IMO, INMARSAT, INTELSAT, INTERPOL, IOC, ITU, NAM,</w:t></w:r>
</w:p>
<w:p>
<w:pPr><w:pStyle w:val="Normal"/></w:pPr>
<w:r><w:t xml:space="preserve">OAU, OIC, PCA, UDEAC, UN, UNCTAD, UNESCO, UNIDO, UPU, WCL, WFTU, WHO,</w:t></w:r>
</w:p>
<w:p>
<w:pPr><w:pStyle w:val="Normal"/></w:pPr>
<w:r><w:t xml:space="preserve">WIPO, WMO, WTO</w:t></w:r>
</w:p>
<w:p>
<w:pPr><w:pStyle w:val="Normal"/></w:pPr>
<w:r><w:t xml:space="preserve">Diplomatic representation in US:</w:t></w:r>
</w:p>
<w:p>
<w:pPr><w:pStyle w:val="Normal"/></w:pPr>
<w:r><w:t xml:space="preserve">chief of mission: Ambassador Jerome MENDOUGA</w:t></w:r>
</w:p>
<w:p>
<w:pPr><w:pStyle w:val="Normal"/></w:pPr>
<w:r><w:t xml:space="preserve">chancery: 2349 Massachusetts Avenue NW, Washington, DC 20008</w:t></w:r>
</w:p>
<w:p>
<w:pPr><w:pStyle w:val="Normal"/></w:pPr>
<w:r><w:t xml:space="preserve">telephone: [1] (202) 265-8790 through 8794</w:t></w:r>
</w:p>
<w:p>
<w:pPr><w:pStyle w:val="Normal"/></w:pPr>
<w:r><w:t xml:space="preserve">US diplomatic representation:</w:t></w:r>
</w:p>
<w:p>
<w:pPr><w:pStyle w:val="Normal"/></w:pPr>
<w:r><w:t xml:space="preserve">chief of mission: Ambassador Harriet W. ISOM</w:t></w:r>
</w:p>
<w:p>
<w:pPr><w:pStyle w:val="Normal"/></w:pPr>
<w:r><w:t xml:space="preserve">embassy: Rue Nachtigal, Yaounde</w:t></w:r>
</w:p>
<w:p>
<w:pPr><w:pStyle w:val="Normal"/></w:pPr>
<w:r><w:t xml:space="preserve">mailing address: B. P. 817, Yaounde</w:t></w:r>
</w:p>
<w:p>
<w:pPr><w:pStyle w:val="Normal"/></w:pPr>
<w:r><w:t xml:space="preserve">telephone: [237] 23-40-14</w:t></w:r>
</w:p>
<w:p>
<w:pPr><w:pStyle w:val="Normal"/></w:pPr>
<w:r><w:t xml:space="preserve">FAX: [237] 23-07-53</w:t></w:r>
</w:p>
<w:p>
<w:pPr><w:pStyle w:val="Normal"/></w:pPr>
<w:r><w:t xml:space="preserve">consulate(s): none (Douala closed September 1993)</w:t></w:r>
</w:p>
<w:p>
<w:pPr><w:pStyle w:val="Normal"/></w:pPr>
<w:r><w:t xml:space="preserve">Flag: three equal vertical bands of green (hoist side), red, and</w:t></w:r>
</w:p>
<w:p>
<w:pPr><w:pStyle w:val="Normal"/></w:pPr>
<w:r><w:t xml:space="preserve">yellow with a yellow five-pointed star centered in the red band; uses</w:t></w:r>
</w:p>
<w:p>
<w:pPr><w:pStyle w:val="Normal"/></w:pPr>
<w:r><w:t xml:space="preserve">the popular pan-African colors of Ethiopia</w:t></w:r>
</w:p>
<w:p>
<w:pPr><w:pStyle w:val="Normal"/></w:pPr>
<w:r><w:t xml:space="preserve">@Cameroon:Economy</w:t></w:r>
</w:p>
<w:p>
<w:pPr><w:pStyle w:val="Normal"/></w:pPr>
<w:r><w:t xml:space="preserve">Overview: Because of its offshore oil resources and favorable</w:t></w:r>
</w:p>
<w:p>
<w:pPr><w:pStyle w:val="Normal"/></w:pPr>
<w:r><w:t xml:space="preserve">agricultural conditions, Cameroon has one of the best-endowed, most</w:t></w:r>
</w:p>
<w:p>
<w:pPr><w:pStyle w:val="Normal"/></w:pPr>
<w:r><w:t xml:space="preserve">diversified primary commodity economies in sub-Saharan Africa. Still,</w:t></w:r>
</w:p>
<w:p>
<w:pPr><w:pStyle w:val="Normal"/></w:pPr>
<w:r><w:t xml:space="preserve">it faces many of the serious problems facing other underdeveloped</w:t></w:r>
</w:p>
<w:p>
<w:pPr><w:pStyle w:val="Normal"/></w:pPr>
<w:r><w:t xml:space="preserve">countries, such as political instability, a top-heavy civil service,</w:t></w:r>
</w:p>
<w:p>
<w:pPr><w:pStyle w:val="Normal"/></w:pPr>
<w:r><w:t xml:space="preserve">and a generally unfavorable climate for business enterprise. The</w:t></w:r>
</w:p>
<w:p>
<w:pPr><w:pStyle w:val="Normal"/></w:pPr>
<w:r><w:t xml:space="preserve">development of the oil sector led rapid economic growth between 1970</w:t></w:r>
</w:p>
<w:p>
<w:pPr><w:pStyle w:val="Normal"/></w:pPr>
<w:r><w:t xml:space="preserve">and 1985. Growth came to an abrupt halt in 1986, precipitated by steep</w:t></w:r>
</w:p>
<w:p>
<w:pPr><w:pStyle w:val="Normal"/></w:pPr>
<w:r><w:t xml:space="preserve">declines in the prices of major exports: coffee, cocoa, and petroleum.</w:t></w:r>
</w:p>
<w:p>
<w:pPr><w:pStyle w:val="Normal"/></w:pPr>
<w:r><w:t xml:space="preserve">Export earnings were cut by almost one-third, and inefficiencies in</w:t></w:r>
</w:p>
<w:p>
<w:pPr><w:pStyle w:val="Normal"/></w:pPr>
<w:r><w:t xml:space="preserve">fiscal management were exposed. In 1990-93, with support from the IMF</w:t></w:r>
</w:p>
<w:p>
<w:pPr><w:pStyle w:val="Normal"/></w:pPr>
<w:r><w:t xml:space="preserve">and World Bank, the government began to introduce reforms designed to</w:t></w:r>
</w:p>
<w:p>
<w:pPr><w:pStyle w:val="Normal"/></w:pPr>
<w:r><w:t xml:space="preserve">spur business investment, increase efficiency in agriculture, and</w:t></w:r>
</w:p>
<w:p>
<w:pPr><w:pStyle w:val="Normal"/></w:pPr>
<w:r><w:t xml:space="preserve">recapitalize the nation&apos;s banks. Political instability, following</w:t></w:r>
</w:p>
<w:p>
<w:pPr><w:pStyle w:val="Normal"/></w:pPr>
<w:r><w:t xml:space="preserve">suspect elections in 1992, brought IMF/WB structural adjustment to a</w:t></w:r>
</w:p>
<w:p>
<w:pPr><w:pStyle w:val="Normal"/></w:pPr>
<w:r><w:t xml:space="preserve">halt. Although the 50% devaluation of the currency in January 1994</w:t></w:r>
</w:p>
<w:p>
<w:pPr><w:pStyle w:val="Normal"/></w:pPr>
<w:r><w:t xml:space="preserve">improved the potential for export growth, mismanagement remains and is</w:t></w:r>
</w:p>
<w:p>
<w:pPr><w:pStyle w:val="Normal"/></w:pPr>
<w:r><w:t xml:space="preserve">the main barrier to economic improvement.</w:t></w:r>
</w:p>
<w:p>
<w:pPr><w:pStyle w:val="Normal"/></w:pPr>
<w:r><w:t xml:space="preserve">National product: GDP - purchasing power parity - $15.7 billion (1994</w:t></w:r>
</w:p>
<w:p>
<w:pPr><w:pStyle w:val="Normal"/></w:pPr>
<w:r><w:t xml:space="preserve">est.)</w:t></w:r>
</w:p>
<w:p>
<w:pPr><w:pStyle w:val="Normal"/></w:pPr>
<w:r><w:t xml:space="preserve">National product real growth rate: -2.9% (1994 est.)</w:t></w:r>
</w:p>
<w:p>
<w:pPr><w:pStyle w:val="Normal"/></w:pPr>
<w:r><w:t xml:space="preserve">National product per capita: $1,200 (1994 est.)</w:t></w:r>
</w:p>
<w:p>
<w:pPr><w:pStyle w:val="Normal"/></w:pPr>
<w:r><w:t xml:space="preserve">Inflation rate (consumer prices): -0.8% (FY91/92)</w:t></w:r>
</w:p>
<w:p>
<w:pPr><w:pStyle w:val="Normal"/></w:pPr>
<w:r><w:t xml:space="preserve">Unemployment rate: 25% (1990 est.)</w:t></w:r>
</w:p>
<w:p>
<w:pPr><w:pStyle w:val="Normal"/></w:pPr>
<w:r><w:t xml:space="preserve">Budget:</w:t></w:r>
</w:p>
<w:p>
<w:pPr><w:pStyle w:val="Normal"/></w:pPr>
<w:r><w:t xml:space="preserve">revenues: $1.6 billion</w:t></w:r>
</w:p>
<w:p>
<w:pPr><w:pStyle w:val="Normal"/></w:pPr>
<w:r><w:t xml:space="preserve">expenditures: $2.3 billion, including capital expenditures of $226</w:t></w:r>
</w:p>
<w:p>
<w:pPr><w:pStyle w:val="Normal"/></w:pPr>
<w:r><w:t xml:space="preserve">million (FY92/93 est.)</w:t></w:r>
</w:p>
<w:p>
<w:pPr><w:pStyle w:val="Normal"/></w:pPr>
<w:r><w:t xml:space="preserve">Exports: $1.6 billion (f.o.b., 1993)</w:t></w:r>
</w:p>
<w:p>
<w:pPr><w:pStyle w:val="Normal"/></w:pPr>
<w:r><w:t xml:space="preserve">commodities: petroleum products, lumber, cocoa beans, aluminum,</w:t></w:r>
</w:p>
<w:p>
<w:pPr><w:pStyle w:val="Normal"/></w:pPr>
<w:r><w:t xml:space="preserve">coffee, cotton</w:t></w:r>
</w:p>
<w:p>
<w:pPr><w:pStyle w:val="Normal"/></w:pPr>
<w:r><w:t xml:space="preserve">partners: EC (particularly France) about 40%, African countries, US</w:t></w:r>
</w:p>
<w:p>
<w:pPr><w:pStyle w:val="Normal"/></w:pPr>
<w:r><w:t xml:space="preserve">Imports: $1.96 billion (c.i.f., 1993)</w:t></w:r>
</w:p>
<w:p>
<w:pPr><w:pStyle w:val="Normal"/></w:pPr>
<w:r><w:t xml:space="preserve">commodities: machines and electrical equipment, food, consumer goods,</w:t></w:r>
</w:p>
<w:p>
<w:pPr><w:pStyle w:val="Normal"/></w:pPr>
<w:r><w:t xml:space="preserve">transport equipment</w:t></w:r>
</w:p>
<w:p>
<w:pPr><w:pStyle w:val="Normal"/></w:pPr>
<w:r><w:t xml:space="preserve">partners: EC about 60% (France 38%, Germany 9%), African countries,</w:t></w:r>
</w:p>
<w:p>
<w:pPr><w:pStyle w:val="Normal"/></w:pPr>
<w:r><w:t xml:space="preserve">Japan, US 5%</w:t></w:r>
</w:p>
<w:p>
<w:pPr><w:pStyle w:val="Normal"/></w:pPr>
<w:r><w:t xml:space="preserve">External debt: $6 billion (1991)</w:t></w:r>
</w:p>
<w:p>
<w:pPr><w:pStyle w:val="Normal"/></w:pPr>
<w:r><w:t xml:space="preserve">Industrial production: growth rate -2.1% (FY90/91); accounts for about</w:t></w:r>
</w:p>
<w:p>
<w:pPr><w:pStyle w:val="Normal"/></w:pPr>
<w:r><w:t xml:space="preserve">20% of GDP</w:t></w:r>
</w:p>
<w:p>
<w:pPr><w:pStyle w:val="Normal"/></w:pPr>
<w:r><w:t xml:space="preserve">Electricity:</w:t></w:r>
</w:p>
<w:p>
<w:pPr><w:pStyle w:val="Normal"/></w:pPr>
<w:r><w:t xml:space="preserve">capacity: 630,000 kW</w:t></w:r>
</w:p>
<w:p>
<w:pPr><w:pStyle w:val="Normal"/></w:pPr>
<w:r><w:t xml:space="preserve">production: 2.7 billion kWh</w:t></w:r>
</w:p>
<w:p>
<w:pPr><w:pStyle w:val="Normal"/></w:pPr>
<w:r><w:t xml:space="preserve">consumption per capita: 196 kWh (1993)</w:t></w:r>
</w:p>
<w:p>
<w:pPr><w:pStyle w:val="Normal"/></w:pPr>
<w:r><w:t xml:space="preserve">Industries: petroleum production and refining, food processing, light</w:t></w:r>
</w:p>
<w:p>
<w:pPr><w:pStyle w:val="Normal"/></w:pPr>
<w:r><w:t xml:space="preserve">consumer goods, textiles, lumber</w:t></w:r>
</w:p>
<w:p>
<w:pPr><w:pStyle w:val="Normal"/></w:pPr>
<w:r><w:t xml:space="preserve">Agriculture: the agriculture and forestry sectors provide employment</w:t></w:r>
</w:p>
<w:p>
<w:pPr><w:pStyle w:val="Normal"/></w:pPr>
<w:r><w:t xml:space="preserve">for the majority of the population, contributing about 25% to GDP and</w:t></w:r>
</w:p>
<w:p>
<w:pPr><w:pStyle w:val="Normal"/></w:pPr>
<w:r><w:t xml:space="preserve">providing a high degree of self-sufficiency in staple foods;</w:t></w:r>
</w:p>
<w:p>
<w:pPr><w:pStyle w:val="Normal"/></w:pPr>
<w:r><w:t xml:space="preserve">commercial and food crops include coffee, cocoa, timber, cotton,</w:t></w:r>
</w:p>
<w:p>
<w:pPr><w:pStyle w:val="Normal"/></w:pPr>
<w:r><w:t xml:space="preserve">rubber, bananas, oilseed, grains, livestock, root starches</w:t></w:r>
</w:p>
<w:p>
<w:pPr><w:pStyle w:val="Normal"/></w:pPr>
<w:r><w:t xml:space="preserve">Economic aid:</w:t></w:r>
</w:p>
<w:p>
<w:pPr><w:pStyle w:val="Normal"/></w:pPr>
<w:r><w:t xml:space="preserve">recipient: US commitments, including Ex-Im (FY70-90), $479 million;</w:t></w:r>
</w:p>
<w:p>
<w:pPr><w:pStyle w:val="Normal"/></w:pPr>
<w:r><w:t xml:space="preserve">Western (non-US) countries, ODA and OOF bilateral commitments</w:t></w:r>
</w:p>
<w:p>
<w:pPr><w:pStyle w:val="Normal"/></w:pPr>
<w:r><w:t xml:space="preserve">(1970-90), $4.75 billion; OPEC bilateral aid (1979-89), $29 million;</w:t></w:r>
</w:p>
<w:p>
<w:pPr><w:pStyle w:val="Normal"/></w:pPr>
<w:r><w:t xml:space="preserve">Communist countries (1970-89), $125 million</w:t></w:r>
</w:p>
<w:p>
<w:pPr><w:pStyle w:val="Normal"/></w:pPr>
<w:r><w:t xml:space="preserve">Currency: 1 CFA franc (CFAF) = 100 centimes</w:t></w:r>
</w:p>
<w:p>
<w:pPr><w:pStyle w:val="Normal"/></w:pPr>
<w:r><w:t xml:space="preserve">Exchange rates: Communaute Financiere Africaine francs (CFAF) per US$1</w:t></w:r>
</w:p>
<w:p>
<w:pPr><w:pStyle w:val="Normal"/></w:pPr>
<w:r><w:t xml:space="preserve">- 529.43 (January 1995), 555.20 (1994), 283.16 (1993), 264.69 (1992),</w:t></w:r>
</w:p>
<w:p>
<w:pPr><w:pStyle w:val="Normal"/></w:pPr>
<w:r><w:t xml:space="preserve">282.11 (1991), 272.26 (1990)</w:t></w:r>
</w:p>
<w:p>
<w:pPr><w:pStyle w:val="Normal"/></w:pPr>
<w:r><w:t xml:space="preserve">note: beginning 12 January 1994, the CFA franc was devalued to CFAF</w:t></w:r>
</w:p>
<w:p>
<w:pPr><w:pStyle w:val="Normal"/></w:pPr>
<w:r><w:t xml:space="preserve">100 per French franc from CFAF 50 at which it had been fixed since</w:t></w:r>
</w:p>
<w:p>
<w:pPr><w:pStyle w:val="Normal"/></w:pPr>
<w:r><w:t xml:space="preserve">1948</w:t></w:r>
</w:p>
<w:p>
<w:pPr><w:pStyle w:val="Normal"/></w:pPr>
<w:r><w:t xml:space="preserve">Fiscal year: 1 July - 30 June</w:t></w:r>
</w:p>
<w:p>
<w:pPr><w:pStyle w:val="Normal"/></w:pPr>
<w:r><w:t xml:space="preserve">@Cameroon:Transportation</w:t></w:r>
</w:p>
<w:p>
<w:pPr><w:pStyle w:val="Normal"/></w:pPr>
<w:r><w:t xml:space="preserve">Railroads:</w:t></w:r>
</w:p>
<w:p>
<w:pPr><w:pStyle w:val="Normal"/></w:pPr>
<w:r><w:t xml:space="preserve">total: 1,111 km</w:t></w:r>
</w:p>
<w:p>
<w:pPr><w:pStyle w:val="Normal"/></w:pPr>
<w:r><w:t xml:space="preserve">narrow gauge: 1,111 km 1.000-m gauge</w:t></w:r>
</w:p>
<w:p>
<w:pPr><w:pStyle w:val="Normal"/></w:pPr>
<w:r><w:t xml:space="preserve">Highways:</w:t></w:r>
</w:p>
<w:p>
<w:pPr><w:pStyle w:val="Normal"/></w:pPr>
<w:r><w:t xml:space="preserve">total: 65,000 km</w:t></w:r>
</w:p>
<w:p>
<w:pPr><w:pStyle w:val="Normal"/></w:pPr>
<w:r><w:t xml:space="preserve">paved: 2,682 km</w:t></w:r>
</w:p>
<w:p>
<w:pPr><w:pStyle w:val="Normal"/></w:pPr>
<w:r><w:t xml:space="preserve">unpaved: gravel, improved earth 32,318 km; unimproved earth 30,000 km</w:t></w:r>
</w:p>
<w:p>
<w:pPr><w:pStyle w:val="Normal"/></w:pPr>
<w:r><w:t xml:space="preserve">Inland waterways: 2,090 km; of decreasing importance</w:t></w:r>
</w:p>
<w:p>
<w:pPr><w:pStyle w:val="Normal"/></w:pPr>
<w:r><w:t xml:space="preserve">Ports: Bonaberi, Douala, Garoua, Kribi, Tiko</w:t></w:r>
</w:p>
<w:p>
<w:pPr><w:pStyle w:val="Normal"/></w:pPr>
<w:r><w:t xml:space="preserve">Merchant marine:</w:t></w:r>
</w:p>
<w:p>
<w:pPr><w:pStyle w:val="Normal"/></w:pPr>
<w:r><w:t xml:space="preserve">total: 2 cargo ships (1,000 GRT or over) totaling 24,122 GRT/33,509</w:t></w:r>
</w:p>
<w:p>
<w:pPr><w:pStyle w:val="Normal"/></w:pPr>
<w:r><w:t xml:space="preserve">DWT</w:t></w:r>
</w:p>
<w:p>
<w:pPr><w:pStyle w:val="Normal"/></w:pPr>
<w:r><w:t xml:space="preserve">Airports:</w:t></w:r>
</w:p>
<w:p>
<w:pPr><w:pStyle w:val="Normal"/></w:pPr>
<w:r><w:t xml:space="preserve">total: 60</w:t></w:r>
</w:p>
<w:p>
<w:pPr><w:pStyle w:val="Normal"/></w:pPr>
<w:r><w:t xml:space="preserve">with paved runways over 3,047 m: 2</w:t></w:r>
</w:p>
<w:p>
<w:pPr><w:pStyle w:val="Normal"/></w:pPr>
<w:r><w:t xml:space="preserve">with paved runways 2,438 to 3,047 m: 4</w:t></w:r>
</w:p>
<w:p>
<w:pPr><w:pStyle w:val="Normal"/></w:pPr>
<w:r><w:t xml:space="preserve">with paved runways 1,524 to 2,437 m: 3</w:t></w:r>
</w:p>
<w:p>
<w:pPr><w:pStyle w:val="Normal"/></w:pPr>
<w:r><w:t xml:space="preserve">with paved runways 914 to 1,523 m: 1</w:t></w:r>
</w:p>
<w:p>
<w:pPr><w:pStyle w:val="Normal"/></w:pPr>
<w:r><w:t xml:space="preserve">with paved runways under 914 m: 20</w:t></w:r>
</w:p>
<w:p>
<w:pPr><w:pStyle w:val="Normal"/></w:pPr>
<w:r><w:t xml:space="preserve">with unpaved runways 1,524 to 2,438 m: 9</w:t></w:r>
</w:p>
<w:p>
<w:pPr><w:pStyle w:val="Normal"/></w:pPr>
<w:r><w:t xml:space="preserve">with unpaved runways 914 to 1,523 m: 21</w:t></w:r>
</w:p>
<w:p>
<w:pPr><w:pStyle w:val="Normal"/></w:pPr>
<w:r><w:t xml:space="preserve">@Cameroon:Communications</w:t></w:r>
</w:p>
<w:p>
<w:pPr><w:pStyle w:val="Normal"/></w:pPr>
<w:r><w:t xml:space="preserve">Telephone system: 26,000 telephones; telephone density - 2</w:t></w:r>
</w:p>
<w:p>
<w:pPr><w:pStyle w:val="Normal"/></w:pPr>
<w:r><w:t xml:space="preserve">telephones/1,000 persons; available only to business and government</w:t></w:r>
</w:p>
<w:p>
<w:pPr><w:pStyle w:val="Normal"/></w:pPr>
<w:r><w:t xml:space="preserve">local: NA</w:t></w:r>
</w:p>
<w:p>
<w:pPr><w:pStyle w:val="Normal"/></w:pPr>
<w:r><w:t xml:space="preserve">intercity: cable, microwave radio relay, and troposcatter</w:t></w:r>
</w:p>
<w:p>
<w:pPr><w:pStyle w:val="Normal"/></w:pPr>
<w:r><w:t xml:space="preserve">international: 2 Atlantic Ocean INTELSAT earth stations</w:t></w:r>
</w:p>
<w:p>
<w:pPr><w:pStyle w:val="Normal"/></w:pPr>
<w:r><w:t xml:space="preserve">Radio:</w:t></w:r>
</w:p>
<w:p>
<w:pPr><w:pStyle w:val="Normal"/></w:pPr>
<w:r><w:t xml:space="preserve">broadcast stations: AM 11, FM 11,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@Cameroon:Defense Forces</w:t></w:r>
</w:p>
<w:p>
<w:pPr><w:pStyle w:val="Normal"/></w:pPr>
<w:r><w:t xml:space="preserve">Branches: Army, Navy (includes Naval Infantry), Air Force, National</w:t></w:r>
</w:p>
<w:p>
<w:pPr><w:pStyle w:val="Normal"/></w:pPr>
<w:r><w:t xml:space="preserve">Gendarmerie, Presidential Guard</w:t></w:r>
</w:p>
<w:p>
<w:pPr><w:pStyle w:val="Normal"/></w:pPr>
<w:r><w:t xml:space="preserve">Manpower availability: males age 15-49 3,038,007; males fit for</w:t></w:r>
</w:p>
<w:p>
<w:pPr><w:pStyle w:val="Normal"/></w:pPr>
<w:r><w:t xml:space="preserve">military service 1,532,303; males reach military age (18) annually</w:t></w:r>
</w:p>
<w:p>
<w:pPr><w:pStyle w:val="Normal"/></w:pPr>
<w:r><w:t xml:space="preserve">147,293 (1995 est.)</w:t></w:r>
</w:p>
<w:p>
<w:pPr><w:pStyle w:val="Normal"/></w:pPr>
<w:r><w:t xml:space="preserve">Defense expenditures: exchange rate conversion - $102 million, NA%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CANADA</w:t></w:r>
</w:p>
<w:p>
<w:pPr><w:pStyle w:val="Normal"/></w:pPr>
<w:r><w:t xml:space="preserve">@Canada:Geography</w:t></w:r>
</w:p>
<w:p>
<w:pPr><w:pStyle w:val="Normal"/></w:pPr>
<w:r><w:t xml:space="preserve">Location: Northern North America, bordering the North Atlantic Ocean</w:t></w:r>
</w:p>
<w:p>
<w:pPr><w:pStyle w:val="Normal"/></w:pPr>
<w:r><w:t xml:space="preserve">and North Pacific Ocean, north of the conterminous US</w:t></w:r>
</w:p>
<w:p>
<w:pPr><w:pStyle w:val="Normal"/></w:pPr>
<w:r><w:t xml:space="preserve">Map references: North America</w:t></w:r>
</w:p>
<w:p>
<w:pPr><w:pStyle w:val="Normal"/></w:pPr>
<w:r><w:t xml:space="preserve">Area:</w:t></w:r>
</w:p>
<w:p>
<w:pPr><w:pStyle w:val="Normal"/></w:pPr>
<w:r><w:t xml:space="preserve">total area: 9,976,140 sq km</w:t></w:r>
</w:p>
<w:p>
<w:pPr><w:pStyle w:val="Normal"/></w:pPr>
<w:r><w:t xml:space="preserve">land area: 9,220,970 sq km</w:t></w:r>
</w:p>
<w:p>
<w:pPr><w:pStyle w:val="Normal"/></w:pPr>
<w:r><w:t xml:space="preserve">comparative area: slightly larger than US</w:t></w:r>
</w:p>
<w:p>
<w:pPr><w:pStyle w:val="Normal"/></w:pPr>
<w:r><w:t xml:space="preserve">Land boundaries: total 8,893 km, US 8,893 km (includes 2,477 km with</w:t></w:r>
</w:p>
<w:p>
<w:pPr><w:pStyle w:val="Normal"/></w:pPr>
<w:r><w:t xml:space="preserve">Alaska)</w:t></w:r>
</w:p>
<w:p>
<w:pPr><w:pStyle w:val="Normal"/></w:pPr>
<w:r><w:t xml:space="preserve">Coastline: 243,791 km</w:t></w:r>
</w:p>
<w:p>
<w:pPr><w:pStyle w:val="Normal"/></w:pPr>
<w:r><w:t xml:space="preserve">Maritime claims:</w:t></w:r>
</w:p>
<w:p>
<w:pPr><w:pStyle w:val="Normal"/></w:pPr>
<w:r><w:t xml:space="preserve">continental shelf: 200 nm or to the edge of the continental margin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maritime boundary disputes with the US; Saint</w:t></w:r>
</w:p>
<w:p>
<w:pPr><w:pStyle w:val="Normal"/></w:pPr>
<w:r><w:t xml:space="preserve">Pierre and Miquelon is focus of maritime boundary dispute between</w:t></w:r>
</w:p>
<w:p>
<w:pPr><w:pStyle w:val="Normal"/></w:pPr>
<w:r><w:t xml:space="preserve">Canada and France</w:t></w:r>
</w:p>
<w:p>
<w:pPr><w:pStyle w:val="Normal"/></w:pPr>
<w:r><w:t xml:space="preserve">Climate: varies from temperate in south to subarctic and arctic in</w:t></w:r>
</w:p>
<w:p>
<w:pPr><w:pStyle w:val="Normal"/></w:pPr>
<w:r><w:t xml:space="preserve">north</w:t></w:r>
</w:p>
<w:p>
<w:pPr><w:pStyle w:val="Normal"/></w:pPr>
<w:r><w:t xml:space="preserve">Terrain: mostly plains with mountains in west and lowlands in</w:t></w:r>
</w:p>
<w:p>
<w:pPr><w:pStyle w:val="Normal"/></w:pPr>
<w:r><w:t xml:space="preserve">southeast</w:t></w:r>
</w:p>
<w:p>
<w:pPr><w:pStyle w:val="Normal"/></w:pPr>
<w:r><w:t xml:space="preserve">Natural resources: nickel, zinc, copper, gold, lead, molybdenum,</w:t></w:r>
</w:p>
<w:p>
<w:pPr><w:pStyle w:val="Normal"/></w:pPr>
<w:r><w:t xml:space="preserve">potash, silver, fish, timber, wildlife, coal, petroleum, natural gas</w:t></w:r>
</w:p>
<w:p>
<w:pPr><w:pStyle w:val="Normal"/></w:pPr>
<w:r><w:t xml:space="preserve">Land use:</w:t></w:r>
</w:p>
<w:p>
<w:pPr><w:pStyle w:val="Normal"/></w:pPr>
<w:r><w:t xml:space="preserve">arable land: 5%</w:t></w:r>
</w:p>
<w:p>
<w:pPr><w:pStyle w:val="Normal"/></w:pPr>
<w:r><w:t xml:space="preserve">permanent crops: 0%</w:t></w:r>
</w:p>
<w:p>
<w:pPr><w:pStyle w:val="Normal"/></w:pPr>
<w:r><w:t xml:space="preserve">meadows and pastures: 3%</w:t></w:r>
</w:p>
<w:p>
<w:pPr><w:pStyle w:val="Normal"/></w:pPr>
<w:r><w:t xml:space="preserve">forest and woodland: 35%</w:t></w:r>
</w:p>
<w:p>
<w:pPr><w:pStyle w:val="Normal"/></w:pPr>
<w:r><w:t xml:space="preserve">other: 57%</w:t></w:r>
</w:p>
<w:p>
<w:pPr><w:pStyle w:val="Normal"/></w:pPr>
<w:r><w:t xml:space="preserve">Irrigated land: 8,400 sq km (1989 est.)</w:t></w:r>
</w:p>
<w:p>
<w:pPr><w:pStyle w:val="Normal"/></w:pPr>
<w:r><w:t xml:space="preserve">Environment:</w:t></w:r>
</w:p>
<w:p>
<w:pPr><w:pStyle w:val="Normal"/></w:pPr>
<w:r><w:t xml:space="preserve">current issues: air pollution and resulting acid rain severely</w:t></w:r>
</w:p>
<w:p>
<w:pPr><w:pStyle w:val="Normal"/></w:pPr>
<w:r><w:t xml:space="preserve">affecting lakes and damaging forests; metal smelting, coal-burning</w:t></w:r>
</w:p>
<w:p>
<w:pPr><w:pStyle w:val="Normal"/></w:pPr>
<w:r><w:t xml:space="preserve">utilities, and vehicle emissions impacting on agricultural and forest</w:t></w:r>
</w:p>
<w:p>
<w:pPr><w:pStyle w:val="Normal"/></w:pPr>
<w:r><w:t xml:space="preserve">productivity; ocean waters becoming contaminated due to agricultural,</w:t></w:r>
</w:p>
<w:p>
<w:pPr><w:pStyle w:val="Normal"/></w:pPr>
<w:r><w:t xml:space="preserve">industrial, mining, and forestry activities</w:t></w:r>
</w:p>
<w:p>
<w:pPr><w:pStyle w:val="Normal"/></w:pPr>
<w:r><w:t xml:space="preserve">natural hazards: continuous permafrost in north is a serious obstacle</w:t></w:r>
</w:p>
<w:p>
<w:pPr><w:pStyle w:val="Normal"/></w:pPr>
<w:r><w:t xml:space="preserve">to development; cyclonic storms form east of the Rocky Mountains, a</w:t></w:r>
</w:p>
<w:p>
<w:pPr><w:pStyle w:val="Normal"/></w:pPr>
<w:r><w:t xml:space="preserve">result of the mixing of air masses from the Arctic, Pacific, and</w:t></w:r>
</w:p>
<w:p>
<w:pPr><w:pStyle w:val="Normal"/></w:pPr>
<w:r><w:t xml:space="preserve">American interior, and produce most of the country&apos;s rain and snow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Antarctic Treaty,</w:t></w:r>
</w:p>
<w:p>
<w:pPr><w:pStyle w:val="Normal"/></w:pPr>
<w:r><w:t xml:space="preserve">Biodiversity, Climate Change, Endangered Species, Environmental</w:t></w:r>
</w:p>
<w:p>
<w:pPr><w:pStyle w:val="Normal"/></w:pPr>
<w:r><w:t xml:space="preserve">Modification, Hazardous Wastes, Marine Dumping, Nuclear Test Ban,</w:t></w:r>
</w:p>
<w:p>
<w:pPr><w:pStyle w:val="Normal"/></w:pPr>
<w:r><w:t xml:space="preserve">Ozone Layer Protection, Ship Pollution, Tropical Timber 83, Wetlands;</w:t></w:r>
</w:p>
<w:p>
<w:pPr><w:pStyle w:val="Normal"/></w:pPr>
<w:r><w:t xml:space="preserve">signed, but not ratified - Air Pollution-Sulphur 94, Air</w:t></w:r>
</w:p>
<w:p>
<w:pPr><w:pStyle w:val="Normal"/></w:pPr>
<w:r><w:t xml:space="preserve">Pollution-Volatile Organic Compounds, Antarctic-Environmental</w:t></w:r>
</w:p>
<w:p>
<w:pPr><w:pStyle w:val="Normal"/></w:pPr>
<w:r><w:t xml:space="preserve">Protocol, Desertification, Law of the Sea</w:t></w:r>
</w:p>
<w:p>
<w:pPr><w:pStyle w:val="Normal"/></w:pPr>
<w:r><w:t xml:space="preserve">Note: second-largest country in world (after Russia); strategic</w:t></w:r>
</w:p>
<w:p>
<w:pPr><w:pStyle w:val="Normal"/></w:pPr>
<w:r><w:t xml:space="preserve">location between Russia and US via north polar route; nearly 90% of</w:t></w:r>
</w:p>
<w:p>
<w:pPr><w:pStyle w:val="Normal"/></w:pPr>
<w:r><w:t xml:space="preserve">the population is concentrated in the region near the US/Canada border</w:t></w:r>
</w:p>
<w:p>
<w:pPr><w:pStyle w:val="Normal"/></w:pPr>
<w:r><w:t xml:space="preserve">@Canada:People</w:t></w:r>
</w:p>
<w:p>
<w:pPr><w:pStyle w:val="Normal"/></w:pPr>
<w:r><w:t xml:space="preserve">Population: 28,434,545 (July 1995 est.)</w:t></w:r>
</w:p>
<w:p>
<w:pPr><w:pStyle w:val="Normal"/></w:pPr>
<w:r><w:t xml:space="preserve">Age structure:</w:t></w:r>
</w:p>
<w:p>
<w:pPr><w:pStyle w:val="Normal"/></w:pPr>
<w:r><w:t xml:space="preserve">0-14 years: 21% (female 2,874,705; male 3,016,050)</w:t></w:r>
</w:p>
<w:p>
<w:pPr><w:pStyle w:val="Normal"/></w:pPr>
<w:r><w:t xml:space="preserve">15-64 years: 67% (female 9,529,272; male 9,531,107)</w:t></w:r>
</w:p>
<w:p>
<w:pPr><w:pStyle w:val="Normal"/></w:pPr>
<w:r><w:t xml:space="preserve">65 years and over: 12% (female 2,022,324; male 1,461,087) (July 1995</w:t></w:r>
</w:p>
<w:p>
<w:pPr><w:pStyle w:val="Normal"/></w:pPr>
<w:r><w:t xml:space="preserve">est.)</w:t></w:r>
</w:p>
<w:p>
<w:pPr><w:pStyle w:val="Normal"/></w:pPr>
<w:r><w:t xml:space="preserve">Population growth rate: 1.09% (1995 est.)</w:t></w:r>
</w:p>
<w:p>
<w:pPr><w:pStyle w:val="Normal"/></w:pPr>
<w:r><w:t xml:space="preserve">Birth rate: 13.74 births/1,000 population (1995 est.)</w:t></w:r>
</w:p>
<w:p>
<w:pPr><w:pStyle w:val="Normal"/></w:pPr>
<w:r><w:t xml:space="preserve">Death rate: 7.43 deaths/1,000 population (1995 est.)</w:t></w:r>
</w:p>
<w:p>
<w:pPr><w:pStyle w:val="Normal"/></w:pPr>
<w:r><w:t xml:space="preserve">Net migration rate: 4.55 migrant(s)/1,000 population (1995 est.)</w:t></w:r>
</w:p>
<w:p>
<w:pPr><w:pStyle w:val="Normal"/></w:pPr>
<w:r><w:t xml:space="preserve">Infant mortality rate: 6.8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78.29 years</w:t></w:r>
</w:p>
<w:p>
<w:pPr><w:pStyle w:val="Normal"/></w:pPr>
<w:r><w:t xml:space="preserve">male: 74.93 years</w:t></w:r>
</w:p>
<w:p>
<w:pPr><w:pStyle w:val="Normal"/></w:pPr>
<w:r><w:t xml:space="preserve">female: 81.81 years (1995 est.)</w:t></w:r>
</w:p>
<w:p>
<w:pPr><w:pStyle w:val="Normal"/></w:pPr>
<w:r><w:t xml:space="preserve">Total fertility rate: 1.83 children born/woman (1995 est.)</w:t></w:r>
</w:p>
<w:p>
<w:pPr><w:pStyle w:val="Normal"/></w:pPr>
<w:r><w:t xml:space="preserve">Nationality:</w:t></w:r>
</w:p>
<w:p>
<w:pPr><w:pStyle w:val="Normal"/></w:pPr>
<w:r><w:t xml:space="preserve">noun: Canadian(s)</w:t></w:r>
</w:p>
<w:p>
<w:pPr><w:pStyle w:val="Normal"/></w:pPr>
<w:r><w:t xml:space="preserve">adjective: Canadian</w:t></w:r>
</w:p>
<w:p>
<w:pPr><w:pStyle w:val="Normal"/></w:pPr>
<w:r><w:t xml:space="preserve">Ethnic divisions: British Isles origin 40%, French origin 27%, other</w:t></w:r>
</w:p>
<w:p>
<w:pPr><w:pStyle w:val="Normal"/></w:pPr>
<w:r><w:t xml:space="preserve">European 20%, indigenous Indian and Eskimo 1.5%</w:t></w:r>
</w:p>
<w:p>
<w:pPr><w:pStyle w:val="Normal"/></w:pPr>
<w:r><w:t xml:space="preserve">Religions: Roman Catholic 46%, United Church 16%, Anglican 10%, other</w:t></w:r>
</w:p>
<w:p>
<w:pPr><w:pStyle w:val="Normal"/></w:pPr>
<w:r><w:t xml:space="preserve">28%</w:t></w:r>
</w:p>
<w:p>
<w:pPr><w:pStyle w:val="Normal"/></w:pPr>
<w:r><w:t xml:space="preserve">Languages: English (official), French (official)</w:t></w:r>
</w:p>
<w:p>
<w:pPr><w:pStyle w:val="Normal"/></w:pPr>
<w:r><w:t xml:space="preserve">Literacy: age 15 and over can read and write (1986)</w:t></w:r>
</w:p>
<w:p>
<w:pPr><w:pStyle w:val="Normal"/></w:pPr>
<w:r><w:t xml:space="preserve">total population: 97%</w:t></w:r>
</w:p>
<w:p>
<w:pPr><w:pStyle w:val="Normal"/></w:pPr>
<w:r><w:t xml:space="preserve">Labor force: 13.38 million</w:t></w:r>
</w:p>
<w:p>
<w:pPr><w:pStyle w:val="Normal"/></w:pPr>
<w:r><w:t xml:space="preserve">by occupation: services 75%, manufacturing 14%, agriculture 4%,</w:t></w:r>
</w:p>
<w:p>
<w:pPr><w:pStyle w:val="Normal"/></w:pPr>
<w:r><w:t xml:space="preserve">construction 3%, other 4% (1988)</w:t></w:r>
</w:p>
<w:p>
<w:pPr><w:pStyle w:val="Normal"/></w:pPr>
<w:r><w:t xml:space="preserve">@Canada:Government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Canada</w:t></w:r>
</w:p>
<w:p>
<w:pPr><w:pStyle w:val="Normal"/></w:pPr>
<w:r><w:t xml:space="preserve">Digraph: CA</w:t></w:r>
</w:p>
<w:p>
<w:pPr><w:pStyle w:val="Normal"/></w:pPr>
<w:r><w:t xml:space="preserve">Type: confederation with parliamentary democracy</w:t></w:r>
</w:p>
<w:p>
<w:pPr><w:pStyle w:val="Normal"/></w:pPr>
<w:r><w:t xml:space="preserve">Capital: Ottawa</w:t></w:r>
</w:p>
<w:p>
<w:pPr><w:pStyle w:val="Normal"/></w:pPr>
<w:r><w:t xml:space="preserve">Administrative divisions: 10 provinces and 2 territories*; Alberta,</w:t></w:r>
</w:p>
<w:p>
<w:pPr><w:pStyle w:val="Normal"/></w:pPr>
<w:r><w:t xml:space="preserve">British Columbia, Manitoba, New Brunswick, Newfoundland, Northwest</w:t></w:r>
</w:p>
<w:p>
<w:pPr><w:pStyle w:val="Normal"/></w:pPr>
<w:r><w:t xml:space="preserve">Territories*, Nova Scotia, Ontario, Prince Edward Island, Quebec,</w:t></w:r>
</w:p>
<w:p>
<w:pPr><w:pStyle w:val="Normal"/></w:pPr>
<w:r><w:t xml:space="preserve">Saskatchewan, Yukon Territory*</w:t></w:r>
</w:p>
<w:p>
<w:pPr><w:pStyle w:val="Normal"/></w:pPr>
<w:r><w:t xml:space="preserve">Independence: 1 July 1867 (from UK)</w:t></w:r>
</w:p>
<w:p>
<w:pPr><w:pStyle w:val="Normal"/></w:pPr>
<w:r><w:t xml:space="preserve">National holiday: Canada Day, 1 July (1867)</w:t></w:r>
</w:p>
<w:p>
<w:pPr><w:pStyle w:val="Normal"/></w:pPr>
<w:r><w:t xml:space="preserve">Constitution: amended British North America Act 1867 patriated to</w:t></w:r>
</w:p>
<w:p>
<w:pPr><w:pStyle w:val="Normal"/></w:pPr>
<w:r><w:t xml:space="preserve">Canada 17 April 1982; charter of rights and unwritten customs</w:t></w:r>
</w:p>
<w:p>
<w:pPr><w:pStyle w:val="Normal"/></w:pPr>
<w:r><w:t xml:space="preserve">Legal system: based on English common law, except in Quebec, where</w:t></w:r>
</w:p>
<w:p>
<w:pPr><w:pStyle w:val="Normal"/></w:pPr>
<w:r><w:t xml:space="preserve">civil law system based on French law prevails; accepts compulsory ICJ</w:t></w:r>
</w:p>
<w:p>
<w:pPr><w:pStyle w:val="Normal"/></w:pPr>
<w:r><w:t xml:space="preserve">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Romeo LeBLANC (since 8 February 1995)</w:t></w:r>
</w:p>
<w:p>
<w:pPr><w:pStyle w:val="Normal"/></w:pPr>
<w:r><w:t xml:space="preserve">head of government: Prime Minister Jean CHRETIEN (since 4 November</w:t></w:r>
</w:p>
<w:p>
<w:pPr><w:pStyle w:val="Normal"/></w:pPr>
<w:r><w:t xml:space="preserve">1993) was elected on 25 October 1993, replacing Kim CAMBELL; Deputy</w:t></w:r>
</w:p>
<w:p>
<w:pPr><w:pStyle w:val="Normal"/></w:pPr>
<w:r><w:t xml:space="preserve">Prime Minister Sheila COPPS</w:t></w:r>
</w:p>
<w:p>
<w:pPr><w:pStyle w:val="Normal"/></w:pPr>
<w:r><w:t xml:space="preserve">cabinet: Federal Ministry; chosen by the prime minister from members</w:t></w:r>
</w:p>
<w:p>
<w:pPr><w:pStyle w:val="Normal"/></w:pPr>
<w:r><w:t xml:space="preserve">of his own party sitting in Parliament</w:t></w:r>
</w:p>
<w:p>
<w:pPr><w:pStyle w:val="Normal"/></w:pPr>
<w:r><w:t xml:space="preserve">Legislative branch: bicameral Parliament (Parlement)</w:t></w:r>
</w:p>
<w:p>
<w:pPr><w:pStyle w:val="Normal"/></w:pPr>
<w:r><w:t xml:space="preserve">Senate (Senat): consisting of a body whose members are appointed to</w:t></w:r>
</w:p>
<w:p>
<w:pPr><w:pStyle w:val="Normal"/></w:pPr>
<w:r><w:t xml:space="preserve">serve until 75 years of age by the governor general and selected on</w:t></w:r>
</w:p>
<w:p>
<w:pPr><w:pStyle w:val="Normal"/></w:pPr>
<w:r><w:t xml:space="preserve">the advice of the prime minister; its normal limit 104 senators</w:t></w:r>
</w:p>
<w:p>
<w:pPr><w:pStyle w:val="Normal"/></w:pPr>
<w:r><w:t xml:space="preserve">House of Commons (Chambre des Communes): elections last held 25</w:t></w:r>
</w:p>
<w:p>
<w:pPr><w:pStyle w:val="Normal"/></w:pPr>
<w:r><w:t xml:space="preserve">October 1993 (next to be held by NA October 1998); results - percent</w:t></w:r>
</w:p>
<w:p>
<w:pPr><w:pStyle w:val="Normal"/></w:pPr>
<w:r><w:t xml:space="preserve">of votes by party NA; seats - (295 total) Liberal Party 178, Bloc</w:t></w:r>
</w:p>
<w:p>
<w:pPr><w:pStyle w:val="Normal"/></w:pPr>
<w:r><w:t xml:space="preserve">Quebecois 54, Reform Party 52, New Democratic Party 8, Progressive</w:t></w:r>
</w:p>
<w:p>
<w:pPr><w:pStyle w:val="Normal"/></w:pPr>
<w:r><w:t xml:space="preserve">Conservative Party 2, independents 1</w:t></w:r>
</w:p>
<w:p>
<w:pPr><w:pStyle w:val="Normal"/></w:pPr>
<w:r><w:t xml:space="preserve">Judicial branch: Supreme Court</w:t></w:r>
</w:p>
<w:p>
<w:pPr><w:pStyle w:val="Normal"/></w:pPr>
<w:r><w:t xml:space="preserve">Political parties and leaders: Liberal Party, Jean CHRETIEN; Bloc</w:t></w:r>
</w:p>
<w:p>
<w:pPr><w:pStyle w:val="Normal"/></w:pPr>
<w:r><w:t xml:space="preserve">Quebecois, Lucien BOUCHARD; Reform Party, Preston MANNING; New</w:t></w:r>
</w:p>
<w:p>
<w:pPr><w:pStyle w:val="Normal"/></w:pPr>
<w:r><w:t xml:space="preserve">Democratic Party, Audrey McLAUGHLIN; Progressive Conservative Party,</w:t></w:r>
</w:p>
<w:p>
<w:pPr><w:pStyle w:val="Normal"/></w:pPr>
<w:r><w:t xml:space="preserve">Jean CHAREST</w:t></w:r>
</w:p>
<w:p>
<w:pPr><w:pStyle w:val="Normal"/></w:pPr>
<w:r><w:t xml:space="preserve">Member of: ACCT, AfDB, AG (observer), APEC, AsDB, Australia Group,</w:t></w:r>
</w:p>
<w:p>
<w:pPr><w:pStyle w:val="Normal"/></w:pPr>
<w:r><w:t xml:space="preserve">BIS, C, CCC, CDB (non-regional), EBRD, ECE, ECLAC, ESA (cooperating</w:t></w:r>
</w:p>
<w:p>
<w:pPr><w:pStyle w:val="Normal"/></w:pPr>
<w:r><w:t xml:space="preserve">state), FAO, G- 7, G- 8, G-10, GATT, IADB, IAEA, IBRD, ICAO, ICC,</w:t></w:r>
</w:p>
<w:p>
<w:pPr><w:pStyle w:val="Normal"/></w:pPr>
<w:r><w:t xml:space="preserve">ICFTU, ICRM, IDA, IEA, IFAD, IFC, IFRCS, ILO, IMF, IMO, INMARSAT,</w:t></w:r>
</w:p>
<w:p>
<w:pPr><w:pStyle w:val="Normal"/></w:pPr>
<w:r><w:t xml:space="preserve">INTELSAT, INTERPOL, IOC, IOM, ISO, ITU, MINURSO, MTCR, NACC, NAM</w:t></w:r>
</w:p>
<w:p>
<w:pPr><w:pStyle w:val="Normal"/></w:pPr>
<w:r><w:t xml:space="preserve">(guest), NATO, NEA, NSG, OAS, OECD, ONUSAL, OSCE, PCA, UN, UNAMIR,</w:t></w:r>
</w:p>
<w:p>
<w:pPr><w:pStyle w:val="Normal"/></w:pPr>
<w:r><w:t xml:space="preserve">UNCTAD, UNDOF, UNESCO, UNFICYP, UNHCR, UNIDO, UNIKOM, UNITAR, UNOMOZ,</w:t></w:r>
</w:p>
<w:p>
<w:pPr><w:pStyle w:val="Normal"/></w:pPr>
<w:r><w:t xml:space="preserve">UNOSOM, UNPROFOR, UNTSO, UNU, UPU, WCL, WFTU,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Raymond A.J. CHRETIEN</w:t></w:r>
</w:p>
<w:p>
<w:pPr><w:pStyle w:val="Normal"/></w:pPr>
<w:r><w:t xml:space="preserve">chancery: 501 Pennsylvania Avenue NW, Washington, DC 20001</w:t></w:r>
</w:p>
<w:p>
<w:pPr><w:pStyle w:val="Normal"/></w:pPr>
<w:r><w:t xml:space="preserve">telephone: [1] (202) 682-1740</w:t></w:r>
</w:p>
<w:p>
<w:pPr><w:pStyle w:val="Normal"/></w:pPr>
<w:r><w:t xml:space="preserve">FAX: [1] (202) 682-7726</w:t></w:r>
</w:p>
<w:p>
<w:pPr><w:pStyle w:val="Normal"/></w:pPr>
<w:r><w:t xml:space="preserve">consulate(s) general: Atlanta, Boston, Buffalo, Chicago, Dallas,</w:t></w:r>
</w:p>
<w:p>
<w:pPr><w:pStyle w:val="Normal"/></w:pPr>
<w:r><w:t xml:space="preserve">Detroit, Los Angeles, Minneapolis, New York, and Seattle</w:t></w:r>
</w:p>
<w:p>
<w:pPr><w:pStyle w:val="Normal"/></w:pPr>
<w:r><w:t xml:space="preserve">consulate(s): Cincinnati, Cleveland, Miami, Philadelphia, Pittsburgh,</w:t></w:r>
</w:p>
<w:p>
<w:pPr><w:pStyle w:val="Normal"/></w:pPr>
<w:r><w:t xml:space="preserve">Princeton, San Diego, San Francisco, San Jose, and San Juan (Puerto</w:t></w:r>
</w:p>
<w:p>
<w:pPr><w:pStyle w:val="Normal"/></w:pPr>
<w:r><w:t xml:space="preserve">Rico)</w:t></w:r>
</w:p>
<w:p>
<w:pPr><w:pStyle w:val="Normal"/></w:pPr>
<w:r><w:t xml:space="preserve">US diplomatic representation:</w:t></w:r>
</w:p>
<w:p>
<w:pPr><w:pStyle w:val="Normal"/></w:pPr>
<w:r><w:t xml:space="preserve">chief of mission: Ambassador James Johnston BLANCHARD</w:t></w:r>
</w:p>
<w:p>
<w:pPr><w:pStyle w:val="Normal"/></w:pPr>
<w:r><w:t xml:space="preserve">embassy: 100 Wellington Street, K1P 5T1, Ottawa</w:t></w:r>
</w:p>
<w:p>
<w:pPr><w:pStyle w:val="Normal"/></w:pPr>
<w:r><w:t xml:space="preserve">mailing address: P. O. Box 5000, Ogdensburg, NY 13669-0430</w:t></w:r>
</w:p>
<w:p>
<w:pPr><w:pStyle w:val="Normal"/></w:pPr>
<w:r><w:t xml:space="preserve">telephone: [1] (613) 238-5335, 4470</w:t></w:r>
</w:p>
<w:p>
<w:pPr><w:pStyle w:val="Normal"/></w:pPr>
<w:r><w:t xml:space="preserve">FAX: [1] (613) 238-5720</w:t></w:r>
</w:p>
<w:p>
<w:pPr><w:pStyle w:val="Normal"/></w:pPr>
<w:r><w:t xml:space="preserve">consulate(s) general: Calgary, Halifax, Montreal, Quebec, Toronto, and</w:t></w:r>
</w:p>
<w:p>
<w:pPr><w:pStyle w:val="Normal"/></w:pPr>
<w:r><w:t xml:space="preserve">Vancouver</w:t></w:r>
</w:p>
<w:p>
<w:pPr><w:pStyle w:val="Normal"/></w:pPr>
<w:r><w:t xml:space="preserve">Flag: three vertical bands of red (hoist side), white (double width,</w:t></w:r>
</w:p>
<w:p>
<w:pPr><w:pStyle w:val="Normal"/></w:pPr>
<w:r><w:t xml:space="preserve">square), and red with a red maple leaf centered in the white band</w:t></w:r>
</w:p>
<w:p>
<w:pPr><w:pStyle w:val="Normal"/></w:pPr>
<w:r><w:t xml:space="preserve">@Canada:Economy</w:t></w:r>
</w:p>
<w:p>
<w:pPr><w:pStyle w:val="Normal"/></w:pPr>
<w:r><w:t xml:space="preserve">Overview: As an affluent, high-tech industrial society, Canada today</w:t></w:r>
</w:p>
<w:p>
<w:pPr><w:pStyle w:val="Normal"/></w:pPr>
<w:r><w:t xml:space="preserve">closely resembles the US in per capita output, market-oriented</w:t></w:r>
</w:p>
<w:p>
<w:pPr><w:pStyle w:val="Normal"/></w:pPr>
<w:r><w:t xml:space="preserve">economic system, and pattern of production. Since World War II the</w:t></w:r>
</w:p>
<w:p>
<w:pPr><w:pStyle w:val="Normal"/></w:pPr>
<w:r><w:t xml:space="preserve">impressive growth of the manufacturing, mining, and service sectors</w:t></w:r>
</w:p>
<w:p>
<w:pPr><w:pStyle w:val="Normal"/></w:pPr>
<w:r><w:t xml:space="preserve">has transformed the nation from a largely rural economy into one</w:t></w:r>
</w:p>
<w:p>
<w:pPr><w:pStyle w:val="Normal"/></w:pPr>
<w:r><w:t xml:space="preserve">primarily industrial and urban. In the 1980s, Canada registered one of</w:t></w:r>
</w:p>
<w:p>
<w:pPr><w:pStyle w:val="Normal"/></w:pPr>
<w:r><w:t xml:space="preserve">the highest rates of real growth among the OECD nations, averaging</w:t></w:r>
</w:p>
<w:p>
<w:pPr><w:pStyle w:val="Normal"/></w:pPr>
<w:r><w:t xml:space="preserve">about 3.2%. With its great natural resources, skilled labor force, and</w:t></w:r>
</w:p>
<w:p>
<w:pPr><w:pStyle w:val="Normal"/></w:pPr>
<w:r><w:t xml:space="preserve">modern capital plant, Canada has excellent economic prospects,</w:t></w:r>
</w:p>
<w:p>
<w:pPr><w:pStyle w:val="Normal"/></w:pPr>
<w:r><w:t xml:space="preserve">although the country still faces high unemployment and a growing debt.</w:t></w:r>
</w:p>
<w:p>
<w:pPr><w:pStyle w:val="Normal"/></w:pPr>
<w:r><w:t xml:space="preserve">Moreover, the continuing constitutional impasse between English- and</w:t></w:r>
</w:p>
<w:p>
<w:pPr><w:pStyle w:val="Normal"/></w:pPr>
<w:r><w:t xml:space="preserve">French-speaking areas has observers discussing a possible split in the</w:t></w:r>
</w:p>
<w:p>
<w:pPr><w:pStyle w:val="Normal"/></w:pPr>
<w:r><w:t xml:space="preserve">confederation; foreign investors have become edgy.</w:t></w:r>
</w:p>
<w:p>
<w:pPr><w:pStyle w:val="Normal"/></w:pPr>
<w:r><w:t xml:space="preserve">National product: GDP - purchasing power parity - $639.8 billion (1994</w:t></w:r>
</w:p>
<w:p>
<w:pPr><w:pStyle w:val="Normal"/></w:pPr>
<w:r><w:t xml:space="preserve">est.)</w:t></w:r>
</w:p>
<w:p>
<w:pPr><w:pStyle w:val="Normal"/></w:pPr>
<w:r><w:t xml:space="preserve">National product real growth rate: 4.5% (1994)</w:t></w:r>
</w:p>
<w:p>
<w:pPr><w:pStyle w:val="Normal"/></w:pPr>
<w:r><w:t xml:space="preserve">National product per capita: $22,760 (1994)</w:t></w:r>
</w:p>
<w:p>
<w:pPr><w:pStyle w:val="Normal"/></w:pPr>
<w:r><w:t xml:space="preserve">Inflation rate (consumer prices): 0.2% (1994)</w:t></w:r>
</w:p>
<w:p>
<w:pPr><w:pStyle w:val="Normal"/></w:pPr>
<w:r><w:t xml:space="preserve">Unemployment rate: 9.6% (December 1994)</w:t></w:r>
</w:p>
<w:p>
<w:pPr><w:pStyle w:val="Normal"/></w:pPr>
<w:r><w:t xml:space="preserve">Budget:</w:t></w:r>
</w:p>
<w:p>
<w:pPr><w:pStyle w:val="Normal"/></w:pPr>
<w:r><w:t xml:space="preserve">revenues: $85 billion (Federal)</w:t></w:r>
</w:p>
<w:p>
<w:pPr><w:pStyle w:val="Normal"/></w:pPr>
<w:r><w:t xml:space="preserve">expenditures: $115.3 billion, including capital expenditures of $NA</w:t></w:r>
</w:p>
<w:p>
<w:pPr><w:pStyle w:val="Normal"/></w:pPr>
<w:r><w:t xml:space="preserve">(FY93/94 est.)</w:t></w:r>
</w:p>
<w:p>
<w:pPr><w:pStyle w:val="Normal"/></w:pPr>
<w:r><w:t xml:space="preserve">Exports: $164.3 billion (f.o.b., 1994 est.)</w:t></w:r>
</w:p>
<w:p>
<w:pPr><w:pStyle w:val="Normal"/></w:pPr>
<w:r><w:t xml:space="preserve">commodities: newsprint, wood pulp, timber, crude petroleum, machinery,</w:t></w:r>
</w:p>
<w:p>
<w:pPr><w:pStyle w:val="Normal"/></w:pPr>
<w:r><w:t xml:space="preserve">natural gas, aluminum, motor vehicles and parts; telecommunications</w:t></w:r>
</w:p>
<w:p>
<w:pPr><w:pStyle w:val="Normal"/></w:pPr>
<w:r><w:t xml:space="preserve">equipment</w:t></w:r>
</w:p>
<w:p>
<w:pPr><w:pStyle w:val="Normal"/></w:pPr>
<w:r><w:t xml:space="preserve">partners: US, Japan, UK, Germany, South Korea, Netherlands, China</w:t></w:r>
</w:p>
<w:p>
<w:pPr><w:pStyle w:val="Normal"/></w:pPr>
<w:r><w:t xml:space="preserve">Imports: $151.5 billion (c.i.f., 1994 est.)</w:t></w:r>
</w:p>
<w:p>
<w:pPr><w:pStyle w:val="Normal"/></w:pPr>
<w:r><w:t xml:space="preserve">commodities: crude oil, chemicals, motor vehicles and parts, durable</w:t></w:r>
</w:p>
<w:p>
<w:pPr><w:pStyle w:val="Normal"/></w:pPr>
<w:r><w:t xml:space="preserve">consumer goods, electronic computers; telecommunications equipment and</w:t></w:r>
</w:p>
<w:p>
<w:pPr><w:pStyle w:val="Normal"/></w:pPr>
<w:r><w:t xml:space="preserve">parts</w:t></w:r>
</w:p>
<w:p>
<w:pPr><w:pStyle w:val="Normal"/></w:pPr>
<w:r><w:t xml:space="preserve">partners: US, Japan, UK, Germany, France, Mexico, Taiwan, South Korea</w:t></w:r>
</w:p>
<w:p>
<w:pPr><w:pStyle w:val="Normal"/></w:pPr>
<w:r><w:t xml:space="preserve">External debt: $243 billion (1993)</w:t></w:r>
</w:p>
<w:p>
<w:pPr><w:pStyle w:val="Normal"/></w:pPr>
<w:r><w:t xml:space="preserve">Industrial production: growth rate 4.8% (1993)</w:t></w:r>
</w:p>
<w:p>
<w:pPr><w:pStyle w:val="Normal"/></w:pPr>
<w:r><w:t xml:space="preserve">Electricity:</w:t></w:r>
</w:p>
<w:p>
<w:pPr><w:pStyle w:val="Normal"/></w:pPr>
<w:r><w:t xml:space="preserve">capacity: 108,090,000 kW</w:t></w:r>
</w:p>
<w:p>
<w:pPr><w:pStyle w:val="Normal"/></w:pPr>
<w:r><w:t xml:space="preserve">production: 511 billion kWh</w:t></w:r>
</w:p>
<w:p>
<w:pPr><w:pStyle w:val="Normal"/></w:pPr>
<w:r><w:t xml:space="preserve">consumption per capita: 16,133 kWh (1993)</w:t></w:r>
</w:p>
<w:p>
<w:pPr><w:pStyle w:val="Normal"/></w:pPr>
<w:r><w:t xml:space="preserve">Industries: processed and unprocessed minerals, food products, wood</w:t></w:r>
</w:p>
<w:p>
<w:pPr><w:pStyle w:val="Normal"/></w:pPr>
<w:r><w:t xml:space="preserve">and paper products, transportation equipment, chemicals, fish</w:t></w:r>
</w:p>
<w:p>
<w:pPr><w:pStyle w:val="Normal"/></w:pPr>
<w:r><w:t xml:space="preserve">products, petroleum and natural gas</w:t></w:r>
</w:p>
<w:p>
<w:pPr><w:pStyle w:val="Normal"/></w:pPr>
<w:r><w:t xml:space="preserve">Agriculture: accounts for about 3% of GDP; one of the world&apos;s major</w:t></w:r>
</w:p>
<w:p>
<w:pPr><w:pStyle w:val="Normal"/></w:pPr>
<w:r><w:t xml:space="preserve">producers and exporters of grain (wheat and barley); key source of US</w:t></w:r>
</w:p>
<w:p>
<w:pPr><w:pStyle w:val="Normal"/></w:pPr>
<w:r><w:t xml:space="preserve">agricultural imports; large forest resources cover 35% of total land</w:t></w:r>
</w:p>
<w:p>
<w:pPr><w:pStyle w:val="Normal"/></w:pPr>
<w:r><w:t xml:space="preserve">area; commercial fisheries provide annual catch of 1.5 million metric</w:t></w:r>
</w:p>
<w:p>
<w:pPr><w:pStyle w:val="Normal"/></w:pPr>
<w:r><w:t xml:space="preserve">tons, of which 75% is exported</w:t></w:r>
</w:p>
<w:p>
<w:pPr><w:pStyle w:val="Normal"/></w:pPr>
<w:r><w:t xml:space="preserve">Illicit drugs: illicit producer of cannabis for the domestic drug</w:t></w:r>
</w:p>
<w:p>
<w:pPr><w:pStyle w:val="Normal"/></w:pPr>
<w:r><w:t xml:space="preserve">market; use of hydroponics technology permits growers to plant large</w:t></w:r>
</w:p>
<w:p>
<w:pPr><w:pStyle w:val="Normal"/></w:pPr>
<w:r><w:t xml:space="preserve">quantities of high-quality marijuana indoors; growing role as a</w:t></w:r>
</w:p>
<w:p>
<w:pPr><w:pStyle w:val="Normal"/></w:pPr>
<w:r><w:t xml:space="preserve">transit point for heroin and cocaine entering the US market</w:t></w:r>
</w:p>
<w:p>
<w:pPr><w:pStyle w:val="Normal"/></w:pPr>
<w:r><w:t xml:space="preserve">Economic aid:</w:t></w:r>
</w:p>
<w:p>
<w:pPr><w:pStyle w:val="Normal"/></w:pPr>
<w:r><w:t xml:space="preserve">donor: ODA and OOF commitments (1970-89), $7.2 billion</w:t></w:r>
</w:p>
<w:p>
<w:pPr><w:pStyle w:val="Normal"/></w:pPr>
<w:r><w:t xml:space="preserve">Currency: 1 Canadian dollar (Can$) = 100 cents</w:t></w:r>
</w:p>
<w:p>
<w:pPr><w:pStyle w:val="Normal"/></w:pPr>
<w:r><w:t xml:space="preserve">Exchange rates: Canadian dollars (Can$) per US$1 - 1.4129 (January</w:t></w:r>
</w:p>
<w:p>
<w:pPr><w:pStyle w:val="Normal"/></w:pPr>
<w:r><w:t xml:space="preserve">1995), 1.3656 (1994), 1.2901 (1993), 1.2087 (1992), 1.1457 (1991),</w:t></w:r>
</w:p>
<w:p>
<w:pPr><w:pStyle w:val="Normal"/></w:pPr>
<w:r><w:t xml:space="preserve">1.1668 (1990)</w:t></w:r>
</w:p>
<w:p>
<w:pPr><w:pStyle w:val="Normal"/></w:pPr>
<w:r><w:t xml:space="preserve">Fiscal year: 1 April - 31 March</w:t></w:r>
</w:p>
<w:p>
<w:pPr><w:pStyle w:val="Normal"/></w:pPr>
<w:r><w:t xml:space="preserve">@Canada:Transportation</w:t></w:r>
</w:p>
<w:p>
<w:pPr><w:pStyle w:val="Normal"/></w:pPr>
<w:r><w:t xml:space="preserve">Railroads:</w:t></w:r>
</w:p>
<w:p>
<w:pPr><w:pStyle w:val="Normal"/></w:pPr>
<w:r><w:t xml:space="preserve">total: 78,148 km; note - there are two major transcontinental freight</w:t></w:r>
</w:p>
<w:p>
<w:pPr><w:pStyle w:val="Normal"/></w:pPr>
<w:r><w:t xml:space="preserve">railway systems: Canadian National (government owned) and Canadian</w:t></w:r>
</w:p>
<w:p>
<w:pPr><w:pStyle w:val="Normal"/></w:pPr>
<w:r><w:t xml:space="preserve">Pacific Railway; passenger service provided by VIA (government</w:t></w:r>
</w:p>
<w:p>
<w:pPr><w:pStyle w:val="Normal"/></w:pPr>
<w:r><w:t xml:space="preserve">operated)</w:t></w:r>
</w:p>
<w:p>
<w:pPr><w:pStyle w:val="Normal"/></w:pPr>
<w:r><w:t xml:space="preserve">standard gauge: 78,148 km 1.435-m gauge (185 km electrified) (1994)</w:t></w:r>
</w:p>
<w:p>
<w:pPr><w:pStyle w:val="Normal"/></w:pPr>
<w:r><w:t xml:space="preserve">Highways:</w:t></w:r>
</w:p>
<w:p>
<w:pPr><w:pStyle w:val="Normal"/></w:pPr>
<w:r><w:t xml:space="preserve">total: 849,404 km</w:t></w:r>
</w:p>
<w:p>
<w:pPr><w:pStyle w:val="Normal"/></w:pPr>
<w:r><w:t xml:space="preserve">paved: 253,692 km (15,983 km of expressways)</w:t></w:r>
</w:p>
<w:p>
<w:pPr><w:pStyle w:val="Normal"/></w:pPr>
<w:r><w:t xml:space="preserve">unpaved: gravel 595,712 km (1991)</w:t></w:r>
</w:p>
<w:p>
<w:pPr><w:pStyle w:val="Normal"/></w:pPr>
<w:r><w:t xml:space="preserve">Inland waterways: 3,000 km, including Saint Lawrence Seaway</w:t></w:r>
</w:p>
<w:p>
<w:pPr><w:pStyle w:val="Normal"/></w:pPr>
<w:r><w:t xml:space="preserve">Pipelines: crude and refined oil 23,564 km; natural gas 74,980 km</w:t></w:r>
</w:p>
<w:p>
<w:pPr><w:pStyle w:val="Normal"/></w:pPr>
<w:r><w:t xml:space="preserve">Ports: Becancour, Churchill, Halifax, Montreal, New Westminister,</w:t></w:r>
</w:p>
<w:p>
<w:pPr><w:pStyle w:val="Normal"/></w:pPr>
<w:r><w:t xml:space="preserve">Prince Rupert, Quebec, Saint John (New Brunswick), Saint John&apos;s</w:t></w:r>
</w:p>
<w:p>
<w:pPr><w:pStyle w:val="Normal"/></w:pPr>
<w:r><w:t xml:space="preserve">(Newfoundland), Seven Islands, Sydney, Three Rivers, Toronto,</w:t></w:r>
</w:p>
<w:p>
<w:pPr><w:pStyle w:val="Normal"/></w:pPr>
<w:r><w:t xml:space="preserve">Vancouver, Windsor</w:t></w:r>
</w:p>
<w:p>
<w:pPr><w:pStyle w:val="Normal"/></w:pPr>
<w:r><w:t xml:space="preserve">Merchant marine:</w:t></w:r>
</w:p>
<w:p>
<w:pPr><w:pStyle w:val="Normal"/></w:pPr>
<w:r><w:t xml:space="preserve">total: 71 ships (1,000 GRT or over) totaling 617,010 GRT/878,819 DWT</w:t></w:r>
</w:p>
<w:p>
<w:pPr><w:pStyle w:val="Normal"/></w:pPr>
<w:r><w:t xml:space="preserve">ships by type: bulk 17, cargo 10, chemical tanker 5, oil tanker 23,</w:t></w:r>
</w:p>
<w:p>
<w:pPr><w:pStyle w:val="Normal"/></w:pPr>
<w:r><w:t xml:space="preserve">passenger 1, passenger-cargo 1, railcar carrier 2, roll-on/roll-off</w:t></w:r>
</w:p>
<w:p>
<w:pPr><w:pStyle w:val="Normal"/></w:pPr>
<w:r><w:t xml:space="preserve">cargo 7, short-sea passenger 3, specialized tanker 2</w:t></w:r>
</w:p>
<w:p>
<w:pPr><w:pStyle w:val="Normal"/></w:pPr>
<w:r><w:t xml:space="preserve">note: does not include ships used exclusively in the Great Lakes</w:t></w:r>
</w:p>
<w:p>
<w:pPr><w:pStyle w:val="Normal"/></w:pPr>
<w:r><w:t xml:space="preserve">Airports:</w:t></w:r>
</w:p>
<w:p>
<w:pPr><w:pStyle w:val="Normal"/></w:pPr>
<w:r><w:t xml:space="preserve">total: 1,386</w:t></w:r>
</w:p>
<w:p>
<w:pPr><w:pStyle w:val="Normal"/></w:pPr>
<w:r><w:t xml:space="preserve">with paved runways over 3,047 m: 17</w:t></w:r>
</w:p>
<w:p>
<w:pPr><w:pStyle w:val="Normal"/></w:pPr>
<w:r><w:t xml:space="preserve">with paved runways 2,438 to 3,047 m: 16</w:t></w:r>
</w:p>
<w:p>
<w:pPr><w:pStyle w:val="Normal"/></w:pPr>
<w:r><w:t xml:space="preserve">with paved runways 1,524 to 2,437 m: 147</w:t></w:r>
</w:p>
<w:p>
<w:pPr><w:pStyle w:val="Normal"/></w:pPr>
<w:r><w:t xml:space="preserve">with paved runways 914 to 1,523 m: 234</w:t></w:r>
</w:p>
<w:p>
<w:pPr><w:pStyle w:val="Normal"/></w:pPr>
<w:r><w:t xml:space="preserve">with paved runways under 914 m: 550</w:t></w:r>
</w:p>
<w:p>
<w:pPr><w:pStyle w:val="Normal"/></w:pPr>
<w:r><w:t xml:space="preserve">with unpaved runways 1,524 to 2,438 m: 69</w:t></w:r>
</w:p>
<w:p>
<w:pPr><w:pStyle w:val="Normal"/></w:pPr>
<w:r><w:t xml:space="preserve">with unpaved runways 914 to 1,523 m: 353</w:t></w:r>
</w:p>
<w:p>
<w:pPr><w:pStyle w:val="Normal"/></w:pPr>
<w:r><w:t xml:space="preserve">@Canada:Communications</w:t></w:r>
</w:p>
<w:p>
<w:pPr><w:pStyle w:val="Normal"/></w:pPr>
<w:r><w:t xml:space="preserve">Telephone system: 18,000,000 telephones; excellent service provided by</w:t></w:r>
</w:p>
<w:p>
<w:pPr><w:pStyle w:val="Normal"/></w:pPr>
<w:r><w:t xml:space="preserve">modern media</w:t></w:r>
</w:p>
<w:p>
<w:pPr><w:pStyle w:val="Normal"/></w:pPr>
<w:r><w:t xml:space="preserve">local: NA</w:t></w:r>
</w:p>
<w:p>
<w:pPr><w:pStyle w:val="Normal"/></w:pPr>
<w:r><w:t xml:space="preserve">intercity: about 300 earth stations for domestic satellite</w:t></w:r>
</w:p>
<w:p>
<w:pPr><w:pStyle w:val="Normal"/></w:pPr>
<w:r><w:t xml:space="preserve">communications</w:t></w:r>
</w:p>
<w:p>
<w:pPr><w:pStyle w:val="Normal"/></w:pPr>
<w:r><w:t xml:space="preserve">international: 5 coaxial submarine cables; 5 INTELSAT earth stations</w:t></w:r>
</w:p>
<w:p>
<w:pPr><w:pStyle w:val="Normal"/></w:pPr>
<w:r><w:t xml:space="preserve">(4 Atlantic Ocean and 1 Pacific Ocean)</w:t></w:r>
</w:p>
<w:p>
<w:pPr><w:pStyle w:val="Normal"/></w:pPr>
<w:r><w:t xml:space="preserve">Radio:</w:t></w:r>
</w:p>
<w:p>
<w:pPr><w:pStyle w:val="Normal"/></w:pPr>
<w:r><w:t xml:space="preserve">broadcast stations: AM 900, FM 29,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53 (repeaters 1,400)</w:t></w:r>
</w:p>
<w:p>
<w:pPr><w:pStyle w:val="Normal"/></w:pPr>
<w:r><w:t xml:space="preserve">televisions: NA</w:t></w:r>
</w:p>
<w:p>
<w:pPr><w:pStyle w:val="Normal"/></w:pPr>
<w:r><w:t xml:space="preserve">@Canada:Defense Forces</w:t></w:r>
</w:p>
<w:p>
<w:pPr><w:pStyle w:val="Normal"/></w:pPr>
<w:r><w:t xml:space="preserve">Branches: Canadian Armed Forces (includes Land Forces Command or LC,</w:t></w:r>
</w:p>
<w:p>
<w:pPr><w:pStyle w:val="Normal"/></w:pPr>
<w:r><w:t xml:space="preserve">Maritime Command or MC, Air Command or AC, Communications Command or</w:t></w:r>
</w:p>
<w:p>
<w:pPr><w:pStyle w:val="Normal"/></w:pPr>
<w:r><w:t xml:space="preserve">CC, Training Command or TC), Royal Canadian Mounted Police (RCMP)</w:t></w:r>
</w:p>
<w:p>
<w:pPr><w:pStyle w:val="Normal"/></w:pPr>
<w:r><w:t xml:space="preserve">Manpower availability: males age 15-49 7,570,877; males fit for</w:t></w:r>
</w:p>
<w:p>
<w:pPr><w:pStyle w:val="Normal"/></w:pPr>
<w:r><w:t xml:space="preserve">military service 6,522,092; males reach military age (17) annually</w:t></w:r>
</w:p>
<w:p>
<w:pPr><w:pStyle w:val="Normal"/></w:pPr>
<w:r><w:t xml:space="preserve">151,590 (1995 est.)</w:t></w:r>
</w:p>
<w:p>
<w:pPr><w:pStyle w:val="Normal"/></w:pPr>
<w:r><w:t xml:space="preserve">Defense expenditures: exchange rate conversion - $9.0 billion, 1.6% of</w:t></w:r>
</w:p>
<w:p>
<w:pPr><w:pStyle w:val="Normal"/></w:pPr>
<w:r><w:t xml:space="preserve">GDP (FY95/96)</w:t></w:r>
</w:p>
<w:p>
<w:pPr><w:pStyle w:val="Normal"/></w:pPr>
<w:r><w:t xml:space="preserve">________________________________________________________________________</w:t></w:r>
</w:p>
<w:p>
<w:pPr><w:pStyle w:val="Normal"/></w:pPr>
<w:r><w:t xml:space="preserve">CAPE VERDE</w:t></w:r>
</w:p>
<w:p>
<w:pPr><w:pStyle w:val="Normal"/></w:pPr>
<w:r><w:t xml:space="preserve">@Cape Verde:Geography</w:t></w:r>
</w:p>
<w:p>
<w:pPr><w:pStyle w:val="Normal"/></w:pPr>
<w:r><w:t xml:space="preserve">Location: Western Africa, group of Islands in the North Atlantic</w:t></w:r>
</w:p>
<w:p>
<w:pPr><w:pStyle w:val="Normal"/></w:pPr>
<w:r><w:t xml:space="preserve">Ocean, west of Senegal</w:t></w:r>
</w:p>
<w:p>
<w:pPr><w:pStyle w:val="Normal"/></w:pPr>
<w:r><w:t xml:space="preserve">Map references: World</w:t></w:r>
</w:p>
<w:p>
<w:pPr><w:pStyle w:val="Normal"/></w:pPr>
<w:r><w:t xml:space="preserve">Area:</w:t></w:r>
</w:p>
<w:p>
<w:pPr><w:pStyle w:val="Normal"/></w:pPr>
<w:r><w:t xml:space="preserve">total area: 4,030 sq km</w:t></w:r>
</w:p>
<w:p>
<w:pPr><w:pStyle w:val="Normal"/></w:pPr>
<w:r><w:t xml:space="preserve">land area: 4,030 sq km</w:t></w:r>
</w:p>
<w:p>
<w:pPr><w:pStyle w:val="Normal"/></w:pPr>
<w:r><w:t xml:space="preserve">comparative area: slightly larger than Rhode Island</w:t></w:r>
</w:p>
<w:p>
<w:pPr><w:pStyle w:val="Normal"/></w:pPr>
<w:r><w:t xml:space="preserve">Land boundaries: 0 km</w:t></w:r>
</w:p>
<w:p>
<w:pPr><w:pStyle w:val="Normal"/></w:pPr>
<w:r><w:t xml:space="preserve">Coastline: 965 km</w:t></w:r>
</w:p>
<w:p>
<w:pPr><w:pStyle w:val="Normal"/></w:pPr>
<w:r><w:t xml:space="preserve">Maritime claims: measured from claimed archipelagic baselines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temperate; warm, dry, summer; precipitation very erratic</w:t></w:r>
</w:p>
<w:p>
<w:pPr><w:pStyle w:val="Normal"/></w:pPr>
<w:r><w:t xml:space="preserve">Terrain: steep, rugged, rocky, volcanic</w:t></w:r>
</w:p>
<w:p>
<w:pPr><w:pStyle w:val="Normal"/></w:pPr>
<w:r><w:t xml:space="preserve">Natural resources: salt, basalt rock, pozzolana, limestone, kaolin,</w:t></w:r>
</w:p>
<w:p>
<w:pPr><w:pStyle w:val="Normal"/></w:pPr>
<w:r><w:t xml:space="preserve">fish</w:t></w:r>
</w:p>
<w:p>
<w:pPr><w:pStyle w:val="Normal"/></w:pPr>
<w:r><w:t xml:space="preserve">Land use:</w:t></w:r>
</w:p>
<w:p>
<w:pPr><w:pStyle w:val="Normal"/></w:pPr>
<w:r><w:t xml:space="preserve">arable land: 9%</w:t></w:r>
</w:p>
<w:p>
<w:pPr><w:pStyle w:val="Normal"/></w:pPr>
<w:r><w:t xml:space="preserve">permanent crops: 0%</w:t></w:r>
</w:p>
<w:p>
<w:pPr><w:pStyle w:val="Normal"/></w:pPr>
<w:r><w:t xml:space="preserve">meadows and pastures: 6%</w:t></w:r>
</w:p>
<w:p>
<w:pPr><w:pStyle w:val="Normal"/></w:pPr>
<w:r><w:t xml:space="preserve">forest and woodland: 0%</w:t></w:r>
</w:p>
<w:p>
<w:pPr><w:pStyle w:val="Normal"/></w:pPr>
<w:r><w:t xml:space="preserve">other: 85%</w:t></w:r>
</w:p>
<w:p>
<w:pPr><w:pStyle w:val="Normal"/></w:pPr>
<w:r><w:t xml:space="preserve">Irrigated land: 20 sq km (1989 est.)</w:t></w:r>
</w:p>
<w:p>
<w:pPr><w:pStyle w:val="Normal"/></w:pPr>
<w:r><w:t xml:space="preserve">Environment:</w:t></w:r>
</w:p>
<w:p>
<w:pPr><w:pStyle w:val="Normal"/></w:pPr>
<w:r><w:t xml:space="preserve">current issues: overgrazing of livestock and improper land use such as</w:t></w:r>
</w:p>
<w:p>
<w:pPr><w:pStyle w:val="Normal"/></w:pPr>
<w:r><w:t xml:space="preserve">the cultivation of crops on steep slopes has led to soil erosion;</w:t></w:r>
</w:p>
<w:p>
<w:pPr><w:pStyle w:val="Normal"/></w:pPr>
<w:r><w:t xml:space="preserve">demand for wood used as fuel has resulted in deforestation;</w:t></w:r>
</w:p>
<w:p>
<w:pPr><w:pStyle w:val="Normal"/></w:pPr>
<w:r><w:t xml:space="preserve">desertification; environmental damage has threatened several</w:t></w:r>
</w:p>
<w:p>
<w:pPr><w:pStyle w:val="Normal"/></w:pPr>
<w:r><w:t xml:space="preserve">indigenous species of birds and reptiles; overfishing</w:t></w:r>
</w:p>
<w:p>
<w:pPr><w:pStyle w:val="Normal"/></w:pPr>
<w:r><w:t xml:space="preserve">natural hazards: prolonged droughts; harmattan wind can obscure</w:t></w:r>
</w:p>
<w:p>
<w:pPr><w:pStyle w:val="Normal"/></w:pPr>
<w:r><w:t xml:space="preserve">visibility; volcanically and seismically active</w:t></w:r>
</w:p>
<w:p>
<w:pPr><w:pStyle w:val="Normal"/></w:pPr>
<w:r><w:t xml:space="preserve">international agreements: party to - Environmental Modification, Law</w:t></w:r>
</w:p>
<w:p>
<w:pPr><w:pStyle w:val="Normal"/></w:pPr>
<w:r><w:t xml:space="preserve">of the Sea, Marine Dumping, Nuclear Test Ban; signed, but not ratified</w:t></w:r>
</w:p>
<w:p>
<w:pPr><w:pStyle w:val="Normal"/></w:pPr>
<w:r><w:t xml:space="preserve">- Biodiversity, Climate Change, Desertification</w:t></w:r>
</w:p>
<w:p>
<w:pPr><w:pStyle w:val="Normal"/></w:pPr>
<w:r><w:t xml:space="preserve">Note: strategic location 500 km from west coast of Africa near major</w:t></w:r>
</w:p>
<w:p>
<w:pPr><w:pStyle w:val="Normal"/></w:pPr>
<w:r><w:t xml:space="preserve">north-south sea routes; important communications station; important</w:t></w:r>
</w:p>
<w:p>
<w:pPr><w:pStyle w:val="Normal"/></w:pPr>
<w:r><w:t xml:space="preserve">sea and air refueling site</w:t></w:r>
</w:p>
<w:p>
<w:pPr><w:pStyle w:val="Normal"/></w:pPr>
<w:r><w:t xml:space="preserve">@Cape Verde:People</w:t></w:r>
</w:p>
<w:p>
<w:pPr><w:pStyle w:val="Normal"/></w:pPr>
<w:r><w:t xml:space="preserve">Population: 435,983 (July 1995 est.)</w:t></w:r>
</w:p>
<w:p>
<w:pPr><w:pStyle w:val="Normal"/></w:pPr>
<w:r><w:t xml:space="preserve">Age structure:</w:t></w:r>
</w:p>
<w:p>
<w:pPr><w:pStyle w:val="Normal"/></w:pPr>
<w:r><w:t xml:space="preserve">0-14 years: 50% (female 106,539; male 110,301)</w:t></w:r>
</w:p>
<w:p>
<w:pPr><w:pStyle w:val="Normal"/></w:pPr>
<w:r><w:t xml:space="preserve">15-64 years: 47% (female 114,931; male 88,029)</w:t></w:r>
</w:p>
<w:p>
<w:pPr><w:pStyle w:val="Normal"/></w:pPr>
<w:r><w:t xml:space="preserve">65 years and over: 3% (female 9,781; male 6,402) (July 1995 est.)</w:t></w:r>
</w:p>
<w:p>
<w:pPr><w:pStyle w:val="Normal"/></w:pPr>
<w:r><w:t xml:space="preserve">Population growth rate: 2.98% (1995 est.)</w:t></w:r>
</w:p>
<w:p>
<w:pPr><w:pStyle w:val="Normal"/></w:pPr>
<w:r><w:t xml:space="preserve">Birth rate: 45.32 births/1,000 population (1995 est.)</w:t></w:r>
</w:p>
<w:p>
<w:pPr><w:pStyle w:val="Normal"/></w:pPr>
<w:r><w:t xml:space="preserve">Death rate: 8.65 deaths/1,000 population (1995 est.)</w:t></w:r>
</w:p>
<w:p>
<w:pPr><w:pStyle w:val="Normal"/></w:pPr>
<w:r><w:t xml:space="preserve">Net migration rate: -6.88 migrant(s)/1,000 population (1995 est.)</w:t></w:r>
</w:p>
<w:p>
<w:pPr><w:pStyle w:val="Normal"/></w:pPr>
<w:r><w:t xml:space="preserve">Infant mortality rate: 55.9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63.01 years</w:t></w:r>
</w:p>
<w:p>
<w:pPr><w:pStyle w:val="Normal"/></w:pPr>
<w:r><w:t xml:space="preserve">male: 61.1 years</w:t></w:r>
</w:p>
<w:p>
<w:pPr><w:pStyle w:val="Normal"/></w:pPr>
<w:r><w:t xml:space="preserve">female: 65.01 years (1995 est.)</w:t></w:r>
</w:p>
<w:p>
<w:pPr><w:pStyle w:val="Normal"/></w:pPr>
<w:r><w:t xml:space="preserve">Total fertility rate: 6.23 children born/woman (1995 est.)</w:t></w:r>
</w:p>
<w:p>
<w:pPr><w:pStyle w:val="Normal"/></w:pPr>
<w:r><w:t xml:space="preserve">Nationality:</w:t></w:r>
</w:p>
<w:p>
<w:pPr><w:pStyle w:val="Normal"/></w:pPr>
<w:r><w:t xml:space="preserve">noun: Cape Verdean(s)</w:t></w:r>
</w:p>
<w:p>
<w:pPr><w:pStyle w:val="Normal"/></w:pPr>
<w:r><w:t xml:space="preserve">adjective: Cape Verdean</w:t></w:r>
</w:p>
<w:p>
<w:pPr><w:pStyle w:val="Normal"/></w:pPr>
<w:r><w:t xml:space="preserve">Ethnic divisions: Creole (mulatto) 71%, African 28%, European 1%</w:t></w:r>
</w:p>
<w:p>
<w:pPr><w:pStyle w:val="Normal"/></w:pPr>
<w:r><w:t xml:space="preserve">Religions: Roman Catholicism fused with indigenous beliefs</w:t></w:r>
</w:p>
<w:p>
<w:pPr><w:pStyle w:val="Normal"/></w:pPr>
<w:r><w:t xml:space="preserve">Languages: Portuguese, Crioulo, a blend of Portuguese and West African</w:t></w:r>
</w:p>
<w:p>
<w:pPr><w:pStyle w:val="Normal"/></w:pPr>
<w:r><w:t xml:space="preserve">words</w:t></w:r>
</w:p>
<w:p>
<w:pPr><w:pStyle w:val="Normal"/></w:pPr>
<w:r><w:t xml:space="preserve">Literacy: age 15 and over can read and write (1990)</w:t></w:r>
</w:p>
<w:p>
<w:pPr><w:pStyle w:val="Normal"/></w:pPr>
<w:r><w:t xml:space="preserve">total population: 63%</w:t></w:r>
</w:p>
<w:p>
<w:pPr><w:pStyle w:val="Normal"/></w:pPr>
<w:r><w:t xml:space="preserve">male: 75%</w:t></w:r>
</w:p>
<w:p>
<w:pPr><w:pStyle w:val="Normal"/></w:pPr>
<w:r><w:t xml:space="preserve">female: 53%</w:t></w:r>
</w:p>
<w:p>
<w:pPr><w:pStyle w:val="Normal"/></w:pPr>
<w:r><w:t xml:space="preserve">Labor force: 102,000 (1985 est.)</w:t></w:r>
</w:p>
<w:p>
<w:pPr><w:pStyle w:val="Normal"/></w:pPr>
<w:r><w:t xml:space="preserve">by occupation: agriculture (mostly subsistence) 57%, services 29%,</w:t></w:r>
</w:p>
<w:p>
<w:pPr><w:pStyle w:val="Normal"/></w:pPr>
<w:r><w:t xml:space="preserve">industry 14% (1981)</w:t></w:r>
</w:p>
<w:p>
<w:pPr><w:pStyle w:val="Normal"/></w:pPr>
<w:r><w:t xml:space="preserve">@Cape Verde:Government</w:t></w:r>
</w:p>
<w:p>
<w:pPr><w:pStyle w:val="Normal"/></w:pPr>
<w:r><w:t xml:space="preserve">Names:</w:t></w:r>
</w:p>
<w:p>
<w:pPr><w:pStyle w:val="Normal"/></w:pPr>
<w:r><w:t xml:space="preserve">conventional long form: Republic of Cape Verde</w:t></w:r>
</w:p>
<w:p>
<w:pPr><w:pStyle w:val="Normal"/></w:pPr>
<w:r><w:t xml:space="preserve">conventional short form: Cape Verde</w:t></w:r>
</w:p>
<w:p>
<w:pPr><w:pStyle w:val="Normal"/></w:pPr>
<w:r><w:t xml:space="preserve">local long form: Republica de Cabo Verde</w:t></w:r>
</w:p>
<w:p>
<w:pPr><w:pStyle w:val="Normal"/></w:pPr>
<w:r><w:t xml:space="preserve">local short form: Cabo Verde</w:t></w:r>
</w:p>
<w:p>
<w:pPr><w:pStyle w:val="Normal"/></w:pPr>
<w:r><w:t xml:space="preserve">Digraph: CV</w:t></w:r>
</w:p>
<w:p>
<w:pPr><w:pStyle w:val="Normal"/></w:pPr>
<w:r><w:t xml:space="preserve">Type: republic</w:t></w:r>
</w:p>
<w:p>
<w:pPr><w:pStyle w:val="Normal"/></w:pPr>
<w:r><w:t xml:space="preserve">Capital: Praia</w:t></w:r>
</w:p>
<w:p>
<w:pPr><w:pStyle w:val="Normal"/></w:pPr>
<w:r><w:t xml:space="preserve">Administrative divisions: 14 districts (concelhos, singular -</w:t></w:r>
</w:p>
<w:p>
<w:pPr><w:pStyle w:val="Normal"/></w:pPr>
<w:r><w:t xml:space="preserve">concelho); Boa Vista, Brava, Fogo, Maio, Paul, Praia, Porto Novo,</w:t></w:r>
</w:p>
<w:p>
<w:pPr><w:pStyle w:val="Normal"/></w:pPr>
<w:r><w:t xml:space="preserve">Ribeira Grande, Sal, Santa Catarina, Santa Cruz, Sao Nicolau, Sao</w:t></w:r>
</w:p>
<w:p>
<w:pPr><w:pStyle w:val="Normal"/></w:pPr>
<w:r><w:t xml:space="preserve">Vicente, Tarrafal</w:t></w:r>
</w:p>
<w:p>
<w:pPr><w:pStyle w:val="Normal"/></w:pPr>
<w:r><w:t xml:space="preserve">Independence: 5 July 1975 (from Portugal)</w:t></w:r>
</w:p>
<w:p>
<w:pPr><w:pStyle w:val="Normal"/></w:pPr>
<w:r><w:t xml:space="preserve">National holiday: Independence Day, 5 July (1975)</w:t></w:r>
</w:p>
<w:p>
<w:pPr><w:pStyle w:val="Normal"/></w:pPr>
<w:r><w:t xml:space="preserve">Constitution: new constitution came into force 25 September 1992</w:t></w:r>
</w:p>
<w:p>
<w:pPr><w:pStyle w:val="Normal"/></w:pPr>
<w:r><w:t xml:space="preserve">Legal system: NA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Antonio MASCARENHAS Monteiro (since 22 March</w:t></w:r>
</w:p>
<w:p>
<w:pPr><w:pStyle w:val="Normal"/></w:pPr>
<w:r><w:t xml:space="preserve">1991; election last held 17 February 1991 (next to be held February</w:t></w:r>
</w:p>
<w:p>
<w:pPr><w:pStyle w:val="Normal"/></w:pPr>
<w:r><w:t xml:space="preserve">1996); results - Antonio Monteiro MASCARENHAS (independent) received</w:t></w:r>
</w:p>
<w:p>
<w:pPr><w:pStyle w:val="Normal"/></w:pPr>
<w:r><w:t xml:space="preserve">72.6% of vote</w:t></w:r>
</w:p>
<w:p>
<w:pPr><w:pStyle w:val="Normal"/></w:pPr>
<w:r><w:t xml:space="preserve">head of government: Prime Minister Carlos Alberto Wahnon de Carvalho</w:t></w:r>
</w:p>
<w:p>
<w:pPr><w:pStyle w:val="Normal"/></w:pPr>
<w:r><w:t xml:space="preserve">VEIGA (since 13 January 1991)</w:t></w:r>
</w:p>
<w:p>
<w:pPr><w:pStyle w:val="Normal"/></w:pPr>
<w:r><w:t xml:space="preserve">cabinet: Council of Ministers; appointed by prime minister from</w:t></w:r>
</w:p>
<w:p>
<w:pPr><w:pStyle w:val="Normal"/></w:pPr>
<w:r><w:t xml:space="preserve">members of the Assembly</w:t></w:r>
</w:p>
<w:p>
<w:pPr><w:pStyle w:val="Normal"/></w:pPr>
<w:r><w:t xml:space="preserve">Legislative branch: unicameral</w:t></w:r>
</w:p>
<w:p>
<w:pPr><w:pStyle w:val="Normal"/></w:pPr>
<w:r><w:t xml:space="preserve">People&apos;s National Assembly (Assembleia Nacional Popular): elections</w:t></w:r>
</w:p>
<w:p>
<w:pPr><w:pStyle w:val="Normal"/></w:pPr>
<w:r><w:t xml:space="preserve">last held 13 January 1991 (next to be held January 1996); results -</w:t></w:r>
</w:p>
<w:p>
<w:pPr><w:pStyle w:val="Normal"/></w:pPr>
<w:r><w:t xml:space="preserve">percent of vote by party NA; seats - (79 total) MPD 56, PAICV 23; note</w:t></w:r>
</w:p>
<w:p>
<w:pPr><w:pStyle w:val="Normal"/></w:pPr>
<w:r><w:t xml:space="preserve">- the 1991 multiparty Assembly election ended 15 years of single-party</w:t></w:r>
</w:p>
<w:p>
<w:pPr><w:pStyle w:val="Normal"/></w:pPr>
<w:r><w:t xml:space="preserve">rule</w:t></w:r>
</w:p>
<w:p>
<w:pPr><w:pStyle w:val="Normal"/></w:pPr>
<w:r><w:t xml:space="preserve">Judicial branch: Supreme Tribunal of Justice (Supremo Tribunal de</w:t></w:r>
</w:p>
<w:p>
<w:pPr><w:pStyle w:val="Normal"/></w:pPr>
<w:r><w:t xml:space="preserve">Justia)</w:t></w:r>
</w:p>
<w:p>
<w:pPr><w:pStyle w:val="Normal"/></w:pPr>
<w:r><w:t xml:space="preserve">Political parties and leaders: Movement for Democracy (MPD), Prime</w:t></w:r>
</w:p>
<w:p>
<w:pPr><w:pStyle w:val="Normal"/></w:pPr>
<w:r><w:t xml:space="preserve">Minister Carlos VEIGA, founder and chairman; African Party for</w:t></w:r>
</w:p>
<w:p>
<w:pPr><w:pStyle w:val="Normal"/></w:pPr>
<w:r><w:t xml:space="preserve">Independence of Cape Verde (PAICV), Pedro Verona Rodrigues PIRES,</w:t></w:r>
</w:p>
<w:p>
<w:pPr><w:pStyle w:val="Normal"/></w:pPr>
<w:r><w:t xml:space="preserve">chairman</w:t></w:r>
</w:p>
<w:p>
<w:pPr><w:pStyle w:val="Normal"/></w:pPr>
<w:r><w:t xml:space="preserve">Member of: ACP, AfDB, CCC, ECA, ECOWAS, FAO, G-77, IBRD, ICAO, ICFTU,</w:t></w:r>
</w:p>
<w:p>
<w:pPr><w:pStyle w:val="Normal"/></w:pPr>
<w:r><w:t xml:space="preserve">ICRM, IDA, IFAD, IFC, IFRCS, ILO, IMF, IMO, INTELSAT, INTERPOL, IOC,</w:t></w:r>
</w:p>
<w:p>
<w:pPr><w:pStyle w:val="Normal"/></w:pPr>
<w:r><w:t xml:space="preserve">IOM (observer), ITU, NAM, OAU, UN (Cape Verde assumed a nonpermanent</w:t></w:r>
</w:p>
<w:p>
<w:pPr><w:pStyle w:val="Normal"/></w:pPr>
<w:r><w:t xml:space="preserve">seat on the Security Council on 1 January 1992), UNCTAD, UNESCO,</w:t></w:r>
</w:p>
<w:p>
<w:pPr><w:pStyle w:val="Normal"/></w:pPr>
<w:r><w:t xml:space="preserve">UNIDO, UNOMOZ, UPU, WCL, WHO, WMO</w:t></w:r>
</w:p>
<w:p>
<w:pPr><w:pStyle w:val="Normal"/></w:pPr>
<w:r><w:t xml:space="preserve">Diplomatic representation in US:</w:t></w:r>
</w:p>
<w:p>
<w:pPr><w:pStyle w:val="Normal"/></w:pPr>
<w:r><w:t xml:space="preserve">chief of mission: (vacant); Charge d&apos;Affaires Jose Eduardo BARBOSA</w:t></w:r>
</w:p>
<w:p>
<w:pPr><w:pStyle w:val="Normal"/></w:pPr>
<w:r><w:t xml:space="preserve">(since 12 February 1994)</w:t></w:r>
</w:p>
<w:p>
<w:pPr><w:pStyle w:val="Normal"/></w:pPr>
<w:r><w:t xml:space="preserve">chancery: 3415 Massachusetts Avenue NW, Washington, DC 20007</w:t></w:r>
</w:p>
<w:p>
<w:pPr><w:pStyle w:val="Normal"/></w:pPr>
<w:r><w:t xml:space="preserve">telephone: [1] (202) 965-6820</w:t></w:r>
</w:p>
<w:p>
<w:pPr><w:pStyle w:val="Normal"/></w:pPr>
<w:r><w:t xml:space="preserve">FAX: [1] (202) 965-1207</w:t></w:r>
</w:p>
<w:p>
<w:pPr><w:pStyle w:val="Normal"/></w:pPr>
<w:r><w:t xml:space="preserve">consulate(s) general: Boston</w:t></w:r>
</w:p>
<w:p>
<w:pPr><w:pStyle w:val="Normal"/></w:pPr>
<w:r><w:t xml:space="preserve">US diplomatic representation:</w:t></w:r>
</w:p>
<w:p>
<w:pPr><w:pStyle w:val="Normal"/></w:pPr>
<w:r><w:t xml:space="preserve">chief of mission: Ambassador Joseph M. SEGARS</w:t></w:r>
</w:p>
<w:p>
<w:pPr><w:pStyle w:val="Normal"/></w:pPr>
<w:r><w:t xml:space="preserve">embassy: Rua Abilio Macedo 81, Praia</w:t></w:r>
</w:p>
<w:p>
<w:pPr><w:pStyle w:val="Normal"/></w:pPr>
<w:r><w:t xml:space="preserve">mailing address: C. P. 201, Praia</w:t></w:r>
</w:p>
<w:p>
<w:pPr><w:pStyle w:val="Normal"/></w:pPr>
<w:r><w:t xml:space="preserve">telephone: [238] 61 56 16</w:t></w:r>
</w:p>
<w:p>
<w:pPr><w:pStyle w:val="Normal"/></w:pPr>
<w:r><w:t xml:space="preserve">FAX: [238] 61 13 55</w:t></w:r>
</w:p>
<w:p>
<w:pPr><w:pStyle w:val="Normal"/></w:pPr>
<w:r><w:t xml:space="preserve">Flag: three horozontal bands of light blue (top, double width), white</w:t></w:r>
</w:p>
<w:p>
<w:pPr><w:pStyle w:val="Normal"/></w:pPr>
<w:r><w:t xml:space="preserve">(with a horozontal red stripe in the middle third), and light blue; a</w:t></w:r>
</w:p>
<w:p>
<w:pPr><w:pStyle w:val="Normal"/></w:pPr>
<w:r><w:t xml:space="preserve">circle of 10 yellow five-pointed stars is centered on the hoist end of</w:t></w:r>
</w:p>
<w:p>
<w:pPr><w:pStyle w:val="Normal"/></w:pPr>
<w:r><w:t xml:space="preserve">the red stripe and extends into the upper and lower blue bands</w:t></w:r>
</w:p>
<w:p>
<w:pPr><w:pStyle w:val="Normal"/></w:pPr>
<w:r><w:t xml:space="preserve">@Cape Verde:Economy</w:t></w:r>
</w:p>
<w:p>
<w:pPr><w:pStyle w:val="Normal"/></w:pPr>
<w:r><w:t xml:space="preserve">Overview: Cape Verde&apos;s low per capita GDP reflects a poor natural</w:t></w:r>
</w:p>
<w:p>
<w:pPr><w:pStyle w:val="Normal"/></w:pPr>
<w:r><w:t xml:space="preserve">resource base, serious water shortages exacerbated by cycles of</w:t></w:r>
</w:p>
<w:p>
<w:pPr><w:pStyle w:val="Normal"/></w:pPr>
<w:r><w:t xml:space="preserve">long-term drought, and a high birthrate. The economy is service</w:t></w:r>
</w:p>
<w:p>
<w:pPr><w:pStyle w:val="Normal"/></w:pPr>
<w:r><w:t xml:space="preserve">oriented, with commerce, transport, and public services accounting for</w:t></w:r>
</w:p>
<w:p>
<w:pPr><w:pStyle w:val="Normal"/></w:pPr>
<w:r><w:t xml:space="preserve">60% of GDP. Although nearly 70% of the population lives in rural</w:t></w:r>
</w:p>
<w:p>
<w:pPr><w:pStyle w:val="Normal"/></w:pPr>
<w:r><w:t xml:space="preserve">areas, agriculture&apos;s share of GDP is only 20%; the fishing sector</w:t></w:r>
</w:p>
<w:p>
<w:pPr><w:pStyle w:val="Normal"/></w:pPr>
<w:r><w:t xml:space="preserve">accounts for 4%. About 90% of food must be imported. The fishing</w:t></w:r>
</w:p>
<w:p>
<w:pPr><w:pStyle w:val="Normal"/></w:pPr>
<w:r><w:t xml:space="preserve">potential, mostly lobster and tuna, is not fully exploited. Cape Verde</w:t></w:r>
</w:p>
<w:p>
<w:pPr><w:pStyle w:val="Normal"/></w:pPr>
<w:r><w:t xml:space="preserve">annually runs a high trade deficit, financed by remittances from</w:t></w:r>
</w:p>
<w:p>
<w:pPr><w:pStyle w:val="Normal"/></w:pPr>
<w:r><w:t xml:space="preserve">emigrants and foreign aid, which form important supplements to GDP.</w:t></w:r>
</w:p>
<w:p>
<w:pPr><w:pStyle w:val="Normal"/></w:pPr>
<w:r><w:t xml:space="preserve">Economic reforms, launched by the new democratic government in 1991,</w:t></w:r>
</w:p>
<w:p>
<w:pPr><w:pStyle w:val="Normal"/></w:pPr>
<w:r><w:t xml:space="preserve">are aimed at developing the private sector and attracting foreign</w:t></w:r>
</w:p>
<w:p>
<w:pPr><w:pStyle w:val="Normal"/></w:pPr>
<w:r><w:t xml:space="preserve">investment to diversify the economy. Prospects for 1995 depend heavily</w:t></w:r>
</w:p>
<w:p>
<w:pPr><w:pStyle w:val="Normal"/></w:pPr>
<w:r><w:t xml:space="preserve">on the maintenance of aid flows, remittances, and the momentum of the</w:t></w:r>
</w:p>
<w:p>
<w:pPr><w:pStyle w:val="Normal"/></w:pPr>
<w:r><w:t xml:space="preserve">government&apos;s development program.</w:t></w:r>
</w:p>
<w:p>
<w:pPr><w:pStyle w:val="Normal"/></w:pPr>
<w:r><w:t xml:space="preserve">National product: GDP - purchasing power parity - $410 million (1993</w:t></w:r>
</w:p>
<w:p>
<w:pPr><w:pStyle w:val="Normal"/></w:pPr>
<w:r><w:t xml:space="preserve">est.)</w:t></w:r>
</w:p>
<w:p>
<w:pPr><w:pStyle w:val="Normal"/></w:pPr>
<w:r><w:t xml:space="preserve">National product real growth rate: 3.5% (1992 est.)</w:t></w:r>
</w:p>
<w:p>
<w:pPr><w:pStyle w:val="Normal"/></w:pPr>
<w:r><w:t xml:space="preserve">National product per capita: $1,000 (1993 est.)</w:t></w:r>
</w:p>
<w:p>
<w:pPr><w:pStyle w:val="Normal"/></w:pPr>
<w:r><w:t xml:space="preserve">Inflation rate (consumer prices): 7% (1992)</w:t></w:r>
</w:p>
<w:p>
<w:pPr><w:pStyle w:val="Normal"/></w:pPr>
<w:r><w:t xml:space="preserve">Unemployment rate: 26% (1990 est.)</w:t></w:r>
</w:p>
<w:p>
<w:pPr><w:pStyle w:val="Normal"/></w:pPr>
<w:r><w:t xml:space="preserve">Budget:</w:t></w:r>
</w:p>
<w:p>
<w:pPr><w:pStyle w:val="Normal"/></w:pPr>
<w:r><w:t xml:space="preserve">revenues: $174 million</w:t></w:r>
</w:p>
<w:p>
<w:pPr><w:pStyle w:val="Normal"/></w:pPr>
<w:r><w:t xml:space="preserve">expenditures: $235 million, including capital expenditures of $165</w:t></w:r>
</w:p>
<w:p>
<w:pPr><w:pStyle w:val="Normal"/></w:pPr>
<w:r><w:t xml:space="preserve">million (1993 est.)</w:t></w:r>
</w:p>
<w:p>
<w:pPr><w:pStyle w:val="Normal"/></w:pPr>
<w:r><w:t xml:space="preserve">Exports: $4.4 million (f.o.b., 1992 est.)</w:t></w:r>
</w:p>
<w:p>
<w:pPr><w:pStyle w:val="Normal"/></w:pPr>
<w:r><w:t xml:space="preserve">commodities: fish, bananas, hides and skins</w:t></w:r>
</w:p>
<w:p>
<w:pPr><w:pStyle w:val="Normal"/></w:pPr>
<w:r><w:t xml:space="preserve">partners: Netherlands, Portugal, Angola</w:t></w:r>
</w:p>
<w:p>
<w:pPr><w:pStyle w:val="Normal"/></w:pPr>
<w:r><w:t xml:space="preserve">Imports: $173 million (c.i.f., 1992 est.)</w:t></w:r>
</w:p>
<w:p>
<w:pPr><w:pStyle w:val="Normal"/></w:pPr>
<w:r><w:t xml:space="preserve">commodities: foodstuffs, consumer goods, industrial products,</w:t></w:r>
</w:p>
<w:p>
<w:pPr><w:pStyle w:val="Normal"/></w:pPr>
<w:r><w:t xml:space="preserve">transport equipment</w:t></w:r>
</w:p>
<w:p>
<w:pPr><w:pStyle w:val="Normal"/></w:pPr>
<w:r><w:t xml:space="preserve">partners: Portugal, Netherlands, Germany, Spain</w:t></w:r>
</w:p>
<w:p>
<w:pPr><w:pStyle w:val="Normal"/></w:pPr>
<w:r><w:t xml:space="preserve">External debt: $156 million (1991)</w:t></w:r>
</w:p>
<w:p>
<w:pPr><w:pStyle w:val="Normal"/></w:pPr>
<w:r><w:t xml:space="preserve">Industrial production: growth rate 3.6% (1990 est.); accounts for 8%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15,000 kW</w:t></w:r>
</w:p>
<w:p>
<w:pPr><w:pStyle w:val="Normal"/></w:pPr>
<w:r><w:t xml:space="preserve">production: 40 million kWh</w:t></w:r>
</w:p>
<w:p>
<w:pPr><w:pStyle w:val="Normal"/></w:pPr>
<w:r><w:t xml:space="preserve">consumption per capita: 73 kWh (1993)</w:t></w:r>
</w:p>
<w:p>
<w:pPr><w:pStyle w:val="Normal"/></w:pPr>
<w:r><w:t xml:space="preserve">Industries: fish processing, salt mining, garment industry, ship</w:t></w:r>
</w:p>
<w:p>
<w:pPr><w:pStyle w:val="Normal"/></w:pPr>
<w:r><w:t xml:space="preserve">repair, construction materials, food and beverage production</w:t></w:r>
</w:p>
<w:p>
<w:pPr><w:pStyle w:val="Normal"/></w:pPr>
<w:r><w:t xml:space="preserve">Agriculture: accounts for 20% of GDP (including fishing); largely</w:t></w:r>
</w:p>
<w:p>
<w:pPr><w:pStyle w:val="Normal"/></w:pPr>
<w:r><w:t xml:space="preserve">subsistence farming; bananas are the only export crop; other crops -</w:t></w:r>
</w:p>
<w:p>
<w:pPr><w:pStyle w:val="Normal"/></w:pPr>
<w:r><w:t xml:space="preserve">corn, beans, sweet potatoes, coffee; growth potential of agricultural</w:t></w:r>
</w:p>
<w:p>
<w:pPr><w:pStyle w:val="Normal"/></w:pPr>
<w:r><w:t xml:space="preserve">sector limited by poor soils and scanty rainfall; annual food imports</w:t></w:r>
</w:p>
<w:p>
<w:pPr><w:pStyle w:val="Normal"/></w:pPr>
<w:r><w:t xml:space="preserve">required; fish catch provides for both domestic consumption and small</w:t></w:r>
</w:p>
<w:p>
<w:pPr><w:pStyle w:val="Normal"/></w:pPr>
<w:r><w:t xml:space="preserve">exports</w:t></w:r>
</w:p>
<w:p>
<w:pPr><w:pStyle w:val="Normal"/></w:pPr>
<w:r><w:t xml:space="preserve">Illicit drugs: increasingly used as a transshipment point for illicit</w:t></w:r>
</w:p>
<w:p>
<w:pPr><w:pStyle w:val="Normal"/></w:pPr>
<w:r><w:t xml:space="preserve">drugs moving from Latin America and Africa destined for Western Europe</w:t></w:r>
</w:p>
<w:p>
<w:pPr><w:pStyle w:val="Normal"/></w:pPr>
<w:r><w:t xml:space="preserve">Economic aid:</w:t></w:r>
</w:p>
<w:p>
<w:pPr><w:pStyle w:val="Normal"/></w:pPr>
<w:r><w:t xml:space="preserve">recipient: US commitments, including Ex-Im (FY75-90), $93 million;</w:t></w:r>
</w:p>
<w:p>
<w:pPr><w:pStyle w:val="Normal"/></w:pPr>
<w:r><w:t xml:space="preserve">Western (non-US) countries, ODA and OOF bilateral commitments</w:t></w:r>
</w:p>
<w:p>
<w:pPr><w:pStyle w:val="Normal"/></w:pPr>
<w:r><w:t xml:space="preserve">(1970-90), $586 million; OPEC bilateral aid (1979-89), $12 million;</w:t></w:r>
</w:p>
<w:p>
<w:pPr><w:pStyle w:val="Normal"/></w:pPr>
<w:r><w:t xml:space="preserve">Communist countries (1970-89), $36 million</w:t></w:r>
</w:p>
<w:p>
<w:pPr><w:pStyle w:val="Normal"/></w:pPr>
<w:r><w:t xml:space="preserve">Currency: 1 Cape Verdean escudo (CVEsc) = 100 centavos</w:t></w:r>
</w:p>
<w:p>
<w:pPr><w:pStyle w:val="Normal"/></w:pPr>
<w:r><w:t xml:space="preserve">Exchange rates: Cape Verdean escudos (CVEsc) per US$1 - 85.537 (1st</w:t></w:r>
</w:p>
<w:p>
<w:pPr><w:pStyle w:val="Normal"/></w:pPr>
<w:r><w:t xml:space="preserve">Quarter 1994), 80.427 (1993), 68.018 (1992), 71.408 (1991), 70.031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@Cape Verde:Transportation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1,100 km (1992)</w:t></w:r>
</w:p>
<w:p>
<w:pPr><w:pStyle w:val="Normal"/></w:pPr>
<w:r><w:t xml:space="preserve">paved: 680 km</w:t></w:r>
</w:p>
<w:p>
<w:pPr><w:pStyle w:val="Normal"/></w:pPr>
<w:r><w:t xml:space="preserve">unpaved: 420 km</w:t></w:r>
</w:p>
<w:p>
<w:pPr><w:pStyle w:val="Normal"/></w:pPr>
<w:r><w:t xml:space="preserve">Ports: Mindelo, Praia, Tarrafal</w:t></w:r>
</w:p>
<w:p>
<w:pPr><w:pStyle w:val="Normal"/></w:pPr>
<w:r><w:t xml:space="preserve">Merchant marine:</w:t></w:r>
</w:p>
<w:p>
<w:pPr><w:pStyle w:val="Normal"/></w:pPr>
<w:r><w:t xml:space="preserve">total: 7 (1,000 GRT or over) totaling 11,609 GRT/19,052 DWT cargo 6,</w:t></w:r>
</w:p>
<w:p>
<w:pPr><w:pStyle w:val="Normal"/></w:pPr>
<w:r><w:t xml:space="preserve">chemical tanker 1</w:t></w:r>
</w:p>
<w:p>
<w:pPr><w:pStyle w:val="Normal"/></w:pPr>
<w:r><w:t xml:space="preserve">Airports:</w:t></w:r>
</w:p>
<w:p>
<w:pPr><w:pStyle w:val="Normal"/></w:pPr>
<w:r><w:t xml:space="preserve">total: 6</w:t></w:r>
</w:p>
<w:p>
<w:pPr><w:pStyle w:val="Normal"/></w:pPr>
<w:r><w:t xml:space="preserve">with paved runways over 3,047 m: 1</w:t></w:r>
</w:p>
<w:p>
<w:pPr><w:pStyle w:val="Normal"/></w:pPr>
<w:r><w:t xml:space="preserve">with paved runways 914 to 1,523 m: 5</w:t></w:r>
</w:p>
<w:p>
<w:pPr><w:pStyle w:val="Normal"/></w:pPr>
<w:r><w:t xml:space="preserve">@Cape Verde:Communications</w:t></w:r>
</w:p>
<w:p>
<w:pPr><w:pStyle w:val="Normal"/></w:pPr>
<w:r><w:t xml:space="preserve">Telephone system: over 1,700 telephones; telephine density - about 4</w:t></w:r>
</w:p>
<w:p>
<w:pPr><w:pStyle w:val="Normal"/></w:pPr>
<w:r><w:t xml:space="preserve">telephones/1,000 persons</w:t></w:r>
</w:p>
<w:p>
<w:pPr><w:pStyle w:val="Normal"/></w:pPr>
<w:r><w:t xml:space="preserve">local: NA</w:t></w:r>
</w:p>
<w:p>
<w:pPr><w:pStyle w:val="Normal"/></w:pPr>
<w:r><w:t xml:space="preserve">intercity: interisland microwave radio relay system, high frequency</w:t></w:r>
</w:p>
<w:p>
<w:pPr><w:pStyle w:val="Normal"/></w:pPr>
<w:r><w:t xml:space="preserve">radio links to Senegal and Guinea-Bissau</w:t></w:r>
</w:p>
<w:p>
<w:pPr><w:pStyle w:val="Normal"/></w:pPr>
<w:r><w:t xml:space="preserve">international: 2 coaxial submarine cables; 1 Atlantic Ocean INTELSAT</w:t></w:r>
</w:p>
<w:p>
<w:pPr><w:pStyle w:val="Normal"/></w:pPr>
<w:r><w:t xml:space="preserve">earth station</w:t></w:r>
</w:p>
<w:p>
<w:pPr><w:pStyle w:val="Normal"/></w:pPr>
<w:r><w:t xml:space="preserve">Radio:</w:t></w:r>
</w:p>
<w:p>
<w:pPr><w:pStyle w:val="Normal"/></w:pPr>
<w:r><w:t xml:space="preserve">broadcast stations: AM 1, FM 6,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@Cape Verde:Defense Forces</w:t></w:r>
</w:p>
<w:p>
<w:pPr><w:pStyle w:val="Normal"/></w:pPr>
<w:r><w:t xml:space="preserve">Branches: People&apos;s Revolutionary Armed Forces (FARP; includes Army and</w:t></w:r>
</w:p>
<w:p>
<w:pPr><w:pStyle w:val="Normal"/></w:pPr>
<w:r><w:t xml:space="preserve">Navy), Security Service</w:t></w:r>
</w:p>
<w:p>
<w:pPr><w:pStyle w:val="Normal"/></w:pPr>
<w:r><w:t xml:space="preserve">Manpower availability: males age 15-49 80,867; males fit for military</w:t></w:r>
</w:p>
<w:p>
<w:pPr><w:pStyle w:val="Normal"/></w:pPr>
<w:r><w:t xml:space="preserve">service 47,225 (1995 est.)</w:t></w:r>
</w:p>
<w:p>
<w:pPr><w:pStyle w:val="Normal"/></w:pPr>
<w:r><w:t xml:space="preserve">Defense expenditures: exchange rate conversion - $3.4 million, NA%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CAYMAN ISLANDS</w:t></w:r>
</w:p>
<w:p>
<w:pPr><w:pStyle w:val="Normal"/></w:pPr>
<w:r><w:t xml:space="preserve">(dependent territory of the UK)</w:t></w:r>
</w:p>
<w:p>
<w:pPr><w:pStyle w:val="Normal"/></w:pPr>
<w:r><w:t xml:space="preserve">@Cayman Islands:Geography</w:t></w:r>
</w:p>
<w:p>
<w:pPr><w:pStyle w:val="Normal"/></w:pPr>
<w:r><w:t xml:space="preserve">Location: Caribbean, island group in Caribbean Sea, nearly one-half of</w:t></w:r>
</w:p>
<w:p>
<w:pPr><w:pStyle w:val="Normal"/></w:pPr>
<w:r><w:t xml:space="preserve">the way from Cuba to Honduras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260 sq km</w:t></w:r>
</w:p>
<w:p>
<w:pPr><w:pStyle w:val="Normal"/></w:pPr>
<w:r><w:t xml:space="preserve">land area: 260 sq km</w:t></w:r>
</w:p>
<w:p>
<w:pPr><w:pStyle w:val="Normal"/></w:pPr>
<w:r><w:t xml:space="preserve">comparative area: slightly less than 1.5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160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marine; warm, rainy summers (May to October) and</w:t></w:r>
</w:p>
<w:p>
<w:pPr><w:pStyle w:val="Normal"/></w:pPr>
<w:r><w:t xml:space="preserve">cool, relatively dry winters (November to April)</w:t></w:r>
</w:p>
<w:p>
<w:pPr><w:pStyle w:val="Normal"/></w:pPr>
<w:r><w:t xml:space="preserve">Terrain: low-lying limestone base surrounded by coral reefs</w:t></w:r>
</w:p>
<w:p>
<w:pPr><w:pStyle w:val="Normal"/></w:pPr>
<w:r><w:t xml:space="preserve">Natural resources: fish, climate and beaches that foster tourism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8%</w:t></w:r>
</w:p>
<w:p>
<w:pPr><w:pStyle w:val="Normal"/></w:pPr>
<w:r><w:t xml:space="preserve">forest and woodland: 23%</w:t></w:r>
</w:p>
<w:p>
<w:pPr><w:pStyle w:val="Normal"/></w:pPr>
<w:r><w:t xml:space="preserve">other: 69%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no natural fresh water resources, drinking water</w:t></w:r>
</w:p>
<w:p>
<w:pPr><w:pStyle w:val="Normal"/></w:pPr>
<w:r><w:t xml:space="preserve">supplies must be met by rainwater catchment</w:t></w:r>
</w:p>
<w:p>
<w:pPr><w:pStyle w:val="Normal"/></w:pPr>
<w:r><w:t xml:space="preserve">natural hazards: hurricanes (July to November)</w:t></w:r>
</w:p>
<w:p>
<w:pPr><w:pStyle w:val="Normal"/></w:pPr>
<w:r><w:t xml:space="preserve">international agreements: NA</w:t></w:r>
</w:p>
<w:p>
<w:pPr><w:pStyle w:val="Normal"/></w:pPr>
<w:r><w:t xml:space="preserve">Note: important location between Cuba and Central America</w:t></w:r>
</w:p>
<w:p>
<w:pPr><w:pStyle w:val="Normal"/></w:pPr>
<w:r><w:t xml:space="preserve">@Cayman Islands:People</w:t></w:r>
</w:p>
<w:p>
<w:pPr><w:pStyle w:val="Normal"/></w:pPr>
<w:r><w:t xml:space="preserve">Population: 33,192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4.3% (1995 est.)</w:t></w:r>
</w:p>
<w:p>
<w:pPr><w:pStyle w:val="Normal"/></w:pPr>
<w:r><w:t xml:space="preserve">Birth rate: 14.79 births/1,000 population (1995 est.)</w:t></w:r>
</w:p>
<w:p>
<w:pPr><w:pStyle w:val="Normal"/></w:pPr>
<w:r><w:t xml:space="preserve">Death rate: 4.98 deaths/1,000 population (1995 est.)</w:t></w:r>
</w:p>
<w:p>
<w:pPr><w:pStyle w:val="Normal"/></w:pPr>
<w:r><w:t xml:space="preserve">Net migration rate: 33.2 migrant(s)/1,000 population (1995 est.)</w:t></w:r>
</w:p>
<w:p>
<w:pPr><w:pStyle w:val="Normal"/></w:pPr>
<w:r><w:t xml:space="preserve">Infant mortality rate: 8.4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77.1 years</w:t></w:r>
</w:p>
<w:p>
<w:pPr><w:pStyle w:val="Normal"/></w:pPr>
<w:r><w:t xml:space="preserve">male: 75.37 years</w:t></w:r>
</w:p>
<w:p>
<w:pPr><w:pStyle w:val="Normal"/></w:pPr>
<w:r><w:t xml:space="preserve">female: 78.81 years (1995 est.)</w:t></w:r>
</w:p>
<w:p>
<w:pPr><w:pStyle w:val="Normal"/></w:pPr>
<w:r><w:t xml:space="preserve">Total fertility rate: 1.43 children born/woman (1995 est.)</w:t></w:r>
</w:p>
<w:p>
<w:pPr><w:pStyle w:val="Normal"/></w:pPr>
<w:r><w:t xml:space="preserve">Nationality:</w:t></w:r>
</w:p>
<w:p>
<w:pPr><w:pStyle w:val="Normal"/></w:pPr>
<w:r><w:t xml:space="preserve">noun: Caymanian(s)</w:t></w:r>
</w:p>
<w:p>
<w:pPr><w:pStyle w:val="Normal"/></w:pPr>
<w:r><w:t xml:space="preserve">adjective: Caymanian</w:t></w:r>
</w:p>
<w:p>
<w:pPr><w:pStyle w:val="Normal"/></w:pPr>
<w:r><w:t xml:space="preserve">Ethnic divisions: mixed 40%, white 20%, black 20%, expatriates of</w:t></w:r>
</w:p>
<w:p>
<w:pPr><w:pStyle w:val="Normal"/></w:pPr>
<w:r><w:t xml:space="preserve">various ethnic groups 20%</w:t></w:r>
</w:p>
<w:p>
<w:pPr><w:pStyle w:val="Normal"/></w:pPr>
<w:r><w:t xml:space="preserve">Religions: United Church (Presbyterian and Congregational), Anglican,</w:t></w:r>
</w:p>
<w:p>
<w:pPr><w:pStyle w:val="Normal"/></w:pPr>
<w:r><w:t xml:space="preserve">Baptist, Roman Catholic, Church of God, other Protestant denominations</w:t></w:r>
</w:p>
<w:p>
<w:pPr><w:pStyle w:val="Normal"/></w:pPr>
<w:r><w:t xml:space="preserve">Languages: English</w:t></w:r>
</w:p>
<w:p>
<w:pPr><w:pStyle w:val="Normal"/></w:pPr>
<w:r><w:t xml:space="preserve">Literacy: age 15 and over has ever attended school (1970)</w:t></w:r>
</w:p>
<w:p>
<w:pPr><w:pStyle w:val="Normal"/></w:pPr>
<w:r><w:t xml:space="preserve">total population: 98%</w:t></w:r>
</w:p>
<w:p>
<w:pPr><w:pStyle w:val="Normal"/></w:pPr>
<w:r><w:t xml:space="preserve">male: 98%</w:t></w:r>
</w:p>
<w:p>
<w:pPr><w:pStyle w:val="Normal"/></w:pPr>
<w:r><w:t xml:space="preserve">female: 98%</w:t></w:r>
</w:p>
<w:p>
<w:pPr><w:pStyle w:val="Normal"/></w:pPr>
<w:r><w:t xml:space="preserve">Labor force: 8,061</w:t></w:r>
</w:p>
<w:p>
<w:pPr><w:pStyle w:val="Normal"/></w:pPr>
<w:r><w:t xml:space="preserve">by occupation: service workers 18.7%, clerical 18.6%, construction</w:t></w:r>
</w:p>
<w:p>
<w:pPr><w:pStyle w:val="Normal"/></w:pPr>
<w:r><w:t xml:space="preserve">12.5%, finance and investment 6.7%, directors and business managers</w:t></w:r>
</w:p>
<w:p>
<w:pPr><w:pStyle w:val="Normal"/></w:pPr>
<w:r><w:t xml:space="preserve">5.9% (1979)</w:t></w:r>
</w:p>
<w:p>
<w:pPr><w:pStyle w:val="Normal"/></w:pPr>
<w:r><w:t xml:space="preserve">@Cayman Islands:Government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Cayman Islands</w:t></w:r>
</w:p>
<w:p>
<w:pPr><w:pStyle w:val="Normal"/></w:pPr>
<w:r><w:t xml:space="preserve">Digraph: CJ</w:t></w:r>
</w:p>
<w:p>
<w:pPr><w:pStyle w:val="Normal"/></w:pPr>
<w:r><w:t xml:space="preserve">Type: dependent territory of the UK</w:t></w:r>
</w:p>
<w:p>
<w:pPr><w:pStyle w:val="Normal"/></w:pPr>
<w:r><w:t xml:space="preserve">Capital: George Town</w:t></w:r>
</w:p>
<w:p>
<w:pPr><w:pStyle w:val="Normal"/></w:pPr>
<w:r><w:t xml:space="preserve">Administrative divisions: 8 districts; Creek, Eastern, Midland, South</w:t></w:r>
</w:p>
<w:p>
<w:pPr><w:pStyle w:val="Normal"/></w:pPr>
<w:r><w:t xml:space="preserve">Town, Spot Bay, Stake Bay, West End, Western</w:t></w:r>
</w:p>
<w:p>
<w:pPr><w:pStyle w:val="Normal"/></w:pPr>
<w:r><w:t xml:space="preserve">Independence: none (dependent territory of the UK)</w:t></w:r>
</w:p>
<w:p>
<w:pPr><w:pStyle w:val="Normal"/></w:pPr>
<w:r><w:t xml:space="preserve">National holiday: Constitution Day (first Monday in July)</w:t></w:r>
</w:p>
<w:p>
<w:pPr><w:pStyle w:val="Normal"/></w:pPr>
<w:r><w:t xml:space="preserve">Constitution: 1959, revised 1972 and 1992</w:t></w:r>
</w:p>
<w:p>
<w:pPr><w:pStyle w:val="Normal"/></w:pPr>
<w:r><w:t xml:space="preserve">Legal system: British common law and local statutes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</w:t></w:r>
</w:p>
<w:p>
<w:pPr><w:pStyle w:val="Normal"/></w:pPr>
<w:r><w:t xml:space="preserve">head of government: Governor and President of the Executive Council</w:t></w:r>
</w:p>
<w:p>
<w:pPr><w:pStyle w:val="Normal"/></w:pPr>
<w:r><w:t xml:space="preserve">Michael GORE (since 15 September 1992)</w:t></w:r>
</w:p>
<w:p>
<w:pPr><w:pStyle w:val="Normal"/></w:pPr>
<w:r><w:t xml:space="preserve">cabinet: Executive Council; 3 members are appointed by the governor, 4</w:t></w:r>
</w:p>
<w:p>
<w:pPr><w:pStyle w:val="Normal"/></w:pPr>
<w:r><w:t xml:space="preserve">members elected by the Legislative Assembly</w:t></w:r>
</w:p>
<w:p>
<w:pPr><w:pStyle w:val="Normal"/></w:pPr>
<w:r><w:t xml:space="preserve">Legislative branch: unicameral</w:t></w:r>
</w:p>
<w:p>
<w:pPr><w:pStyle w:val="Normal"/></w:pPr>
<w:r><w:t xml:space="preserve">Legislative Assembly: election last held November 1992 (next to be</w:t></w:r>
</w:p>
<w:p>
<w:pPr><w:pStyle w:val="Normal"/></w:pPr>
<w:r><w:t xml:space="preserve">held November 1996); results - percent of vote by party NA; seats -</w:t></w:r>
</w:p>
<w:p>
<w:pPr><w:pStyle w:val="Normal"/></w:pPr>
<w:r><w:t xml:space="preserve">(15 total, 12 elected)</w:t></w:r>
</w:p>
<w:p>
<w:pPr><w:pStyle w:val="Normal"/></w:pPr>
<w:r><w:t xml:space="preserve">Judicial branch: Grand Court, Cayman Islands Court of Appeal</w:t></w:r>
</w:p>
<w:p>
<w:pPr><w:pStyle w:val="Normal"/></w:pPr>
<w:r><w:t xml:space="preserve">Political parties and leaders: no formal political parties</w:t></w:r>
</w:p>
<w:p>
<w:pPr><w:pStyle w:val="Normal"/></w:pPr>
<w:r><w:t xml:space="preserve">Member of: CARICOM (observer), CDB, INTERPOL (subbureau), IOC</w:t></w:r>
</w:p>
<w:p>
<w:pPr><w:pStyle w:val="Normal"/></w:pPr>
<w:r><w:t xml:space="preserve">Diplomatic representation in US: none (dependent territory of the UK)</w:t></w:r>
</w:p>
<w:p>
<w:pPr><w:pStyle w:val="Normal"/></w:pPr>
<w:r><w:t xml:space="preserve">US diplomatic representation: none (dependent territory of the UK)</w:t></w:r>
</w:p>
<w:p>
<w:pPr><w:pStyle w:val="Normal"/></w:pPr>
<w:r><w:t xml:space="preserve">Flag: blue, with the flag of the UK in the upper hoist-side quadrant</w:t></w:r>
</w:p>
<w:p>
<w:pPr><w:pStyle w:val="Normal"/></w:pPr>
<w:r><w:t xml:space="preserve">and the Caymanian coat of arms on a white disk centered on the outer</w:t></w:r>
</w:p>
<w:p>
<w:pPr><w:pStyle w:val="Normal"/></w:pPr>
<w:r><w:t xml:space="preserve">half of the flag; the coat of arms includes a pineapple and turtle</w:t></w:r>
</w:p>
<w:p>
<w:pPr><w:pStyle w:val="Normal"/></w:pPr>
<w:r><w:t xml:space="preserve">above a shield with three stars (representing the three islands) and a</w:t></w:r>
</w:p>
<w:p>
<w:pPr><w:pStyle w:val="Normal"/></w:pPr>
<w:r><w:t xml:space="preserve">scroll at the bottom bearing the motto HE HATH FOUNDED IT UPON THE</w:t></w:r>
</w:p>
<w:p>
<w:pPr><w:pStyle w:val="Normal"/></w:pPr>
<w:r><w:t xml:space="preserve">SEAS</w:t></w:r>
</w:p>
<w:p>
<w:pPr><w:pStyle w:val="Normal"/></w:pPr>
<w:r><w:t xml:space="preserve">@Cayman Islands:Economy</w:t></w:r>
</w:p>
<w:p>
<w:pPr><w:pStyle w:val="Normal"/></w:pPr>
<w:r><w:t xml:space="preserve">Overview: The economy depends heavily on tourism (70% of GDP and 75%</w:t></w:r>
</w:p>
<w:p>
<w:pPr><w:pStyle w:val="Normal"/></w:pPr>
<w:r><w:t xml:space="preserve">of foreign currency earnings) and offshore financial services, with</w:t></w:r>
</w:p>
<w:p>
<w:pPr><w:pStyle w:val="Normal"/></w:pPr>
<w:r><w:t xml:space="preserve">the tourist industry aimed at the luxury market and catering mainly to</w:t></w:r>
</w:p>
<w:p>
<w:pPr><w:pStyle w:val="Normal"/></w:pPr>
<w:r><w:t xml:space="preserve">visitors from North America. About 90% of the islands&apos; food and</w:t></w:r>
</w:p>
<w:p>
<w:pPr><w:pStyle w:val="Normal"/></w:pPr>
<w:r><w:t xml:space="preserve">consumer goods must be imported. The Caymanians enjoy one of the</w:t></w:r>
</w:p>
<w:p>
<w:pPr><w:pStyle w:val="Normal"/></w:pPr>
<w:r><w:t xml:space="preserve">highest outputs per capita and one of the highest standards of living</w:t></w:r>
</w:p>
<w:p>
<w:pPr><w:pStyle w:val="Normal"/></w:pPr>
<w:r><w:t xml:space="preserve">in the world.</w:t></w:r>
</w:p>
<w:p>
<w:pPr><w:pStyle w:val="Normal"/></w:pPr>
<w:r><w:t xml:space="preserve">National product: GDP - purchasing power parity - $700 million (1993</w:t></w:r>
</w:p>
<w:p>
<w:pPr><w:pStyle w:val="Normal"/></w:pPr>
<w:r><w:t xml:space="preserve">est.)</w:t></w:r>
</w:p>
<w:p>
<w:pPr><w:pStyle w:val="Normal"/></w:pPr>
<w:r><w:t xml:space="preserve">National product real growth rate: 1.4% (1991)</w:t></w:r>
</w:p>
<w:p>
<w:pPr><w:pStyle w:val="Normal"/></w:pPr>
<w:r><w:t xml:space="preserve">National product per capita: $23,000 (1993 est.)</w:t></w:r>
</w:p>
<w:p>
<w:pPr><w:pStyle w:val="Normal"/></w:pPr>
<w:r><w:t xml:space="preserve">Inflation rate (consumer prices): 2.5% (1993 est.)</w:t></w:r>
</w:p>
<w:p>
<w:pPr><w:pStyle w:val="Normal"/></w:pPr>
<w:r><w:t xml:space="preserve">Unemployment rate: 7% (1992)</w:t></w:r>
</w:p>
<w:p>
<w:pPr><w:pStyle w:val="Normal"/></w:pPr>
<w:r><w:t xml:space="preserve">Budget:</w:t></w:r>
</w:p>
<w:p>
<w:pPr><w:pStyle w:val="Normal"/></w:pPr>
<w:r><w:t xml:space="preserve">revenues: $141.5 million</w:t></w:r>
</w:p>
<w:p>
<w:pPr><w:pStyle w:val="Normal"/></w:pPr>
<w:r><w:t xml:space="preserve">expenditures: $160.7 million, including capital expenditures of $NA</w:t></w:r>
</w:p>
<w:p>
<w:pPr><w:pStyle w:val="Normal"/></w:pPr>
<w:r><w:t xml:space="preserve">(1991)</w:t></w:r>
</w:p>
<w:p>
<w:pPr><w:pStyle w:val="Normal"/></w:pPr>
<w:r><w:t xml:space="preserve">Exports: $10 million (f.o.b., 1993 est.)</w:t></w:r>
</w:p>
<w:p>
<w:pPr><w:pStyle w:val="Normal"/></w:pPr>
<w:r><w:t xml:space="preserve">commodities: turtle products, manufactured consumer goods</w:t></w:r>
</w:p>
<w:p>
<w:pPr><w:pStyle w:val="Normal"/></w:pPr>
<w:r><w:t xml:space="preserve">partners: mostly US</w:t></w:r>
</w:p>
<w:p>
<w:pPr><w:pStyle w:val="Normal"/></w:pPr>
<w:r><w:t xml:space="preserve">Imports: $312 million (c.i.f., 1993 est.)</w:t></w:r>
</w:p>
<w:p>
<w:pPr><w:pStyle w:val="Normal"/></w:pPr>
<w:r><w:t xml:space="preserve">commodities: foodstuffs, manufactured goods</w:t></w:r>
</w:p>
<w:p>
<w:pPr><w:pStyle w:val="Normal"/></w:pPr>
<w:r><w:t xml:space="preserve">partners: US, Trinidad and Tobago, UK, Netherlands Antilles, Japan</w:t></w:r>
</w:p>
<w:p>
<w:pPr><w:pStyle w:val="Normal"/></w:pPr>
<w:r><w:t xml:space="preserve">External debt: $15 million (1986)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80,000 kW</w:t></w:r>
</w:p>
<w:p>
<w:pPr><w:pStyle w:val="Normal"/></w:pPr>
<w:r><w:t xml:space="preserve">production: 230 million kWh</w:t></w:r>
</w:p>
<w:p>
<w:pPr><w:pStyle w:val="Normal"/></w:pPr>
<w:r><w:t xml:space="preserve">consumption per capita: 6,899 kWh (1993)</w:t></w:r>
</w:p>
<w:p>
<w:pPr><w:pStyle w:val="Normal"/></w:pPr>
<w:r><w:t xml:space="preserve">Industries: tourism, banking, insurance and finance, construction,</w:t></w:r>
</w:p>
<w:p>
<w:pPr><w:pStyle w:val="Normal"/></w:pPr>
<w:r><w:t xml:space="preserve">building materials, furniture making</w:t></w:r>
</w:p>
<w:p>
<w:pPr><w:pStyle w:val="Normal"/></w:pPr>
<w:r><w:t xml:space="preserve">Agriculture: minor production of vegetables, fruit, livestock; turtle</w:t></w:r>
</w:p>
<w:p>
<w:pPr><w:pStyle w:val="Normal"/></w:pPr>
<w:r><w:t xml:space="preserve">farming</w:t></w:r>
</w:p>
<w:p>
<w:pPr><w:pStyle w:val="Normal"/></w:pPr>
<w:r><w:t xml:space="preserve">Illicit drugs: a major money-laundering center for illicit drug</w:t></w:r>
</w:p>
<w:p>
<w:pPr><w:pStyle w:val="Normal"/></w:pPr>
<w:r><w:t xml:space="preserve">profits; transshipment point for narcotics bound for the US and Europe</w:t></w:r>
</w:p>
<w:p>
<w:pPr><w:pStyle w:val="Normal"/></w:pPr>
<w:r><w:t xml:space="preserve">Economic aid:</w:t></w:r>
</w:p>
<w:p>
<w:pPr><w:pStyle w:val="Normal"/></w:pPr>
<w:r><w:t xml:space="preserve">recipient: US commitments, including Ex-Im (FY70-89), $26.7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$35 million</w:t></w:r>
</w:p>
<w:p>
<w:pPr><w:pStyle w:val="Normal"/></w:pPr>
<w:r><w:t xml:space="preserve">Currency: 1 Caymanian dollar (CI$) = 100 cents</w:t></w:r>
</w:p>
<w:p>
<w:pPr><w:pStyle w:val="Normal"/></w:pPr>
<w:r><w:t xml:space="preserve">Exchange rates: Caymanian dollars (CI$) per US$1 - 0.83 (18 November</w:t></w:r>
</w:p>
<w:p>
<w:pPr><w:pStyle w:val="Normal"/></w:pPr>
<w:r><w:t xml:space="preserve">1993), 0.85 (22 November 1993)</w:t></w:r>
</w:p>
<w:p>
<w:pPr><w:pStyle w:val="Normal"/></w:pPr>
<w:r><w:t xml:space="preserve">Fiscal year: 1 April - 31 March</w:t></w:r>
</w:p>
<w:p>
<w:pPr><w:pStyle w:val="Normal"/></w:pPr>
<w:r><w:t xml:space="preserve">@Cayman Islands:Transportation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160 km (main roads)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Cayman Brac, George Town</w:t></w:r>
</w:p>
<w:p>
<w:pPr><w:pStyle w:val="Normal"/></w:pPr>
<w:r><w:t xml:space="preserve">Merchant marine:</w:t></w:r>
</w:p>
<w:p>
<w:pPr><w:pStyle w:val="Normal"/></w:pPr>
<w:r><w:t xml:space="preserve">total: 26 ships (1,000 GRT or over) totaling 321,434 GRT/583,348 DWT</w:t></w:r>
</w:p>
<w:p>
<w:pPr><w:pStyle w:val="Normal"/></w:pPr>
<w:r><w:t xml:space="preserve">ships by type: bulk 7, cargo 6, chemical tanker 2, container 1, oil</w:t></w:r>
</w:p>
<w:p>
<w:pPr><w:pStyle w:val="Normal"/></w:pPr>
<w:r><w:t xml:space="preserve">tanker 3, roll-on/roll-off cargo 7</w:t></w:r>
</w:p>
<w:p>
<w:pPr><w:pStyle w:val="Normal"/></w:pPr>
<w:r><w:t xml:space="preserve">note: a flag of convenience registry; UK owns 6 ships, India 5, Norway</w:t></w:r>
</w:p>
<w:p>
<w:pPr><w:pStyle w:val="Normal"/></w:pPr>
<w:r><w:t xml:space="preserve">3, US 3, Greece 1, Sweden 1, UAE 1</w:t></w:r>
</w:p>
<w:p>
<w:pPr><w:pStyle w:val="Normal"/></w:pPr>
<w:r><w:t xml:space="preserve">Airports:</w:t></w:r>
</w:p>
<w:p>
<w:pPr><w:pStyle w:val="Normal"/></w:pPr>
<w:r><w:t xml:space="preserve">total: 3</w:t></w:r>
</w:p>
<w:p>
<w:pPr><w:pStyle w:val="Normal"/></w:pPr>
<w:r><w:t xml:space="preserve">with paved runways 1,524 to 2,437 m: 2</w:t></w:r>
</w:p>
<w:p>
<w:pPr><w:pStyle w:val="Normal"/></w:pPr>
<w:r><w:t xml:space="preserve">with unpaved runways 914 to 1,523 m: 1</w:t></w:r>
</w:p>
<w:p>
<w:pPr><w:pStyle w:val="Normal"/></w:pPr>
<w:r><w:t xml:space="preserve">@Cayman Islands:Communications</w:t></w:r>
</w:p>
<w:p>
<w:pPr><w:pStyle w:val="Normal"/></w:pPr>
<w:r><w:t xml:space="preserve">Telephone system: 35,000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submarine coaxial cable; 1 INTELSAT (Atlantic Ocean)</w:t></w:r>
</w:p>
<w:p>
<w:pPr><w:pStyle w:val="Normal"/></w:pPr>
<w:r><w:t xml:space="preserve">earth station</w:t></w:r>
</w:p>
<w:p>
<w:pPr><w:pStyle w:val="Normal"/></w:pPr>
<w:r><w:t xml:space="preserve">Radio:</w:t></w:r>
</w:p>
<w:p>
<w:pPr><w:pStyle w:val="Normal"/></w:pPr>
<w:r><w:t xml:space="preserve">broadcast stations: AM 2,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@Cayman Islands:Defense Forces</w:t></w:r>
</w:p>
<w:p>
<w:pPr><w:pStyle w:val="Normal"/></w:pPr>
<w:r><w:t xml:space="preserve">Branches: Royal Cayman Islands Police Force (RCIPF)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CENTRAL AFRICAN REPUBLIC</w:t></w:r>
</w:p>
<w:p>
<w:pPr><w:pStyle w:val="Normal"/></w:pPr>
<w:r><w:t xml:space="preserve">@Central African Republic:Geography</w:t></w:r>
</w:p>
<w:p>
<w:pPr><w:pStyle w:val="Normal"/></w:pPr>
<w:r><w:t xml:space="preserve">Location: Central Africa, north of Zaire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622,980 sq km</w:t></w:r>
</w:p>
<w:p>
<w:pPr><w:pStyle w:val="Normal"/></w:pPr>
<w:r><w:t xml:space="preserve">land area: 622,980 sq km</w:t></w:r>
</w:p>
<w:p>
<w:pPr><w:pStyle w:val="Normal"/></w:pPr>
<w:r><w:t xml:space="preserve">comparative area: slightly smaller than Texas</w:t></w:r>
</w:p>
<w:p>
<w:pPr><w:pStyle w:val="Normal"/></w:pPr>
<w:r><w:t xml:space="preserve">Land boundaries: total 5,203 km, Cameroon 797 km, Chad 1,197 km, Congo</w:t></w:r>
</w:p>
<w:p>
<w:pPr><w:pStyle w:val="Normal"/></w:pPr>
<w:r><w:t xml:space="preserve">467 km, Sudan 1,165 km, Zaire 1,577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tropical; hot, dry winters; mild to hot, wet summers</w:t></w:r>
</w:p>
<w:p>
<w:pPr><w:pStyle w:val="Normal"/></w:pPr>
<w:r><w:t xml:space="preserve">Terrain: vast, flat to rolling, monotonous plateau; scattered hills in</w:t></w:r>
</w:p>
<w:p>
<w:pPr><w:pStyle w:val="Normal"/></w:pPr>
<w:r><w:t xml:space="preserve">northeast and southwest</w:t></w:r>
</w:p>
<w:p>
<w:pPr><w:pStyle w:val="Normal"/></w:pPr>
<w:r><w:t xml:space="preserve">Natural resources: diamonds, uranium, timber, gold, oil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0%</w:t></w:r>
</w:p>
<w:p>
<w:pPr><w:pStyle w:val="Normal"/></w:pPr>
<w:r><w:t xml:space="preserve">meadows and pastures: 5%</w:t></w:r>
</w:p>
<w:p>
<w:pPr><w:pStyle w:val="Normal"/></w:pPr>
<w:r><w:t xml:space="preserve">forest and woodland: 64%</w:t></w:r>
</w:p>
<w:p>
<w:pPr><w:pStyle w:val="Normal"/></w:pPr>
<w:r><w:t xml:space="preserve">other: 28%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tap water is not potable; poaching has diminished</w:t></w:r>
</w:p>
<w:p>
<w:pPr><w:pStyle w:val="Normal"/></w:pPr>
<w:r><w:t xml:space="preserve">reputation as one of last great wildlife refuges; desertification</w:t></w:r>
</w:p>
<w:p>
<w:pPr><w:pStyle w:val="Normal"/></w:pPr>
<w:r><w:t xml:space="preserve">natural hazards: hot, dry, dusty harmattan winds affect northern</w:t></w:r>
</w:p>
<w:p>
<w:pPr><w:pStyle w:val="Normal"/></w:pPr>
<w:r><w:t xml:space="preserve">areas; floods are common</w:t></w:r>
</w:p>
<w:p>
<w:pPr><w:pStyle w:val="Normal"/></w:pPr>
<w:r><w:t xml:space="preserve">international agreements: party to - Endangered Species, Nuclear Test</w:t></w:r>
</w:p>
<w:p>
<w:pPr><w:pStyle w:val="Normal"/></w:pPr>
<w:r><w:t xml:space="preserve">Ban, Ozone Layer Protection; signed, but not ratified - Biodiversity,</w:t></w:r>
</w:p>
<w:p>
<w:pPr><w:pStyle w:val="Normal"/></w:pPr>
<w:r><w:t xml:space="preserve">Climate Change, Desertification, Law of the Sea</w:t></w:r>
</w:p>
<w:p>
<w:pPr><w:pStyle w:val="Normal"/></w:pPr>
<w:r><w:t xml:space="preserve">Note: landlocked; almost the precise center of Africa</w:t></w:r>
</w:p>
<w:p>
<w:pPr><w:pStyle w:val="Normal"/></w:pPr>
<w:r><w:t xml:space="preserve">@Central African Republic:People</w:t></w:r>
</w:p>
<w:p>
<w:pPr><w:pStyle w:val="Normal"/></w:pPr>
<w:r><w:t xml:space="preserve">Population: 3,209,759 (July 1995 est.)</w:t></w:r>
</w:p>
<w:p>
<w:pPr><w:pStyle w:val="Normal"/></w:pPr>
<w:r><w:t xml:space="preserve">Age structure:</w:t></w:r>
</w:p>
<w:p>
<w:pPr><w:pStyle w:val="Normal"/></w:pPr>
<w:r><w:t xml:space="preserve">0-14 years: 43% (female 690,290; male 694,153)</w:t></w:r>
</w:p>
<w:p>
<w:pPr><w:pStyle w:val="Normal"/></w:pPr>
<w:r><w:t xml:space="preserve">15-64 years: 53% (female 886,421; male 825,268)</w:t></w:r>
</w:p>
<w:p>
<w:pPr><w:pStyle w:val="Normal"/></w:pPr>
<w:r><w:t xml:space="preserve">65 years and over: 4% (female 64,846; male 48,781) (July 1995 est.)</w:t></w:r>
</w:p>
<w:p>
<w:pPr><w:pStyle w:val="Normal"/></w:pPr>
<w:r><w:t xml:space="preserve">Population growth rate: 2.1% (1995 est.)</w:t></w:r>
</w:p>
<w:p>
<w:pPr><w:pStyle w:val="Normal"/></w:pPr>
<w:r><w:t xml:space="preserve">Birth rate: 41.84 births/1,000 population (1995 est.)</w:t></w:r>
</w:p>
<w:p>
<w:pPr><w:pStyle w:val="Normal"/></w:pPr>
<w:r><w:t xml:space="preserve">Death rate: 20.89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135.6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42.15 years</w:t></w:r>
</w:p>
<w:p>
<w:pPr><w:pStyle w:val="Normal"/></w:pPr>
<w:r><w:t xml:space="preserve">male: 40.68 years</w:t></w:r>
</w:p>
<w:p>
<w:pPr><w:pStyle w:val="Normal"/></w:pPr>
<w:r><w:t xml:space="preserve">female: 43.67 years (1995 est.)</w:t></w:r>
</w:p>
<w:p>
<w:pPr><w:pStyle w:val="Normal"/></w:pPr>
<w:r><w:t xml:space="preserve">Total fertility rate: 5.37 children born/woman (1995 est.)</w:t></w:r>
</w:p>
<w:p>
<w:pPr><w:pStyle w:val="Normal"/></w:pPr>
<w:r><w:t xml:space="preserve">Nationality:</w:t></w:r>
</w:p>
<w:p>
<w:pPr><w:pStyle w:val="Normal"/></w:pPr>
<w:r><w:t xml:space="preserve">noun: Central African(s)</w:t></w:r>
</w:p>
<w:p>
<w:pPr><w:pStyle w:val="Normal"/></w:pPr>
<w:r><w:t xml:space="preserve">adjective: Central African</w:t></w:r>
</w:p>
<w:p>
<w:pPr><w:pStyle w:val="Normal"/></w:pPr>
<w:r><w:t xml:space="preserve">Ethnic divisions: Baya 34%, Banda 27%, Sara 10%, Mandjia 21%, Mboum</w:t></w:r>
</w:p>
<w:p>
<w:pPr><w:pStyle w:val="Normal"/></w:pPr>
<w:r><w:t xml:space="preserve">4%, M&apos;Baka 4%, Europeans 6,500 (including 3,600 French)</w:t></w:r>
</w:p>
<w:p>
<w:pPr><w:pStyle w:val="Normal"/></w:pPr>
<w:r><w:t xml:space="preserve">Religions: indigenous beliefs 24%, Protestant 25%, Roman Catholic 25%,</w:t></w:r>
</w:p>
<w:p>
<w:pPr><w:pStyle w:val="Normal"/></w:pPr>
<w:r><w:t xml:space="preserve">Muslim 15%, other 11%</w:t></w:r>
</w:p>
<w:p>
<w:pPr><w:pStyle w:val="Normal"/></w:pPr>
<w:r><w:t xml:space="preserve">note: animistic beliefs and practices strongly influence the Christian</w:t></w:r>
</w:p>
<w:p>
<w:pPr><w:pStyle w:val="Normal"/></w:pPr>
<w:r><w:t xml:space="preserve">majority</w:t></w:r>
</w:p>
<w:p>
<w:pPr><w:pStyle w:val="Normal"/></w:pPr>
<w:r><w:t xml:space="preserve">Languages: French (official), Sangho (lingua franca and national</w:t></w:r>
</w:p>
<w:p>
<w:pPr><w:pStyle w:val="Normal"/></w:pPr>
<w:r><w:t xml:space="preserve">language), Arabic, Hunsa, Swahili</w:t></w:r>
</w:p>
<w:p>
<w:pPr><w:pStyle w:val="Normal"/></w:pPr>
<w:r><w:t xml:space="preserve">Literacy: age 15 and over can read and write (1990 est.)</w:t></w:r>
</w:p>
<w:p>
<w:pPr><w:pStyle w:val="Normal"/></w:pPr>
<w:r><w:t xml:space="preserve">total population: 38%</w:t></w:r>
</w:p>
<w:p>
<w:pPr><w:pStyle w:val="Normal"/></w:pPr>
<w:r><w:t xml:space="preserve">male: 52%</w:t></w:r>
</w:p>
<w:p>
<w:pPr><w:pStyle w:val="Normal"/></w:pPr>
<w:r><w:t xml:space="preserve">female: 25%</w:t></w:r>
</w:p>
<w:p>
<w:pPr><w:pStyle w:val="Normal"/></w:pPr>
<w:r><w:t xml:space="preserve">Labor force: 775,413 (1986 est.)</w:t></w:r>
</w:p>
<w:p>
<w:pPr><w:pStyle w:val="Normal"/></w:pPr>
<w:r><w:t xml:space="preserve">by occupation: agriculture 85%, commerce and services 9%, industry 3%,</w:t></w:r>
</w:p>
<w:p>
<w:pPr><w:pStyle w:val="Normal"/></w:pPr>
<w:r><w:t xml:space="preserve">government 3%</w:t></w:r>
</w:p>
<w:p>
<w:pPr><w:pStyle w:val="Normal"/></w:pPr>
<w:r><w:t xml:space="preserve">note: about 64,000 salaried workers (1985)</w:t></w:r>
</w:p>
<w:p>
<w:pPr><w:pStyle w:val="Normal"/></w:pPr>
<w:r><w:t xml:space="preserve">@Central African Republic:Government</w:t></w:r>
</w:p>
<w:p>
<w:pPr><w:pStyle w:val="Normal"/></w:pPr>
<w:r><w:t xml:space="preserve">Names:</w:t></w:r>
</w:p>
<w:p>
<w:pPr><w:pStyle w:val="Normal"/></w:pPr>
<w:r><w:t xml:space="preserve">conventional long form: Central African Republic</w:t></w:r>
</w:p>
<w:p>
<w:pPr><w:pStyle w:val="Normal"/></w:pPr>
<w:r><w:t xml:space="preserve">conventional short form: none</w:t></w:r>
</w:p>
<w:p>
<w:pPr><w:pStyle w:val="Normal"/></w:pPr>
<w:r><w:t xml:space="preserve">local long form: Republique Centrafricaine</w:t></w:r>
</w:p>
<w:p>
<w:pPr><w:pStyle w:val="Normal"/></w:pPr>
<w:r><w:t xml:space="preserve">local short form: none</w:t></w:r>
</w:p>
<w:p>
<w:pPr><w:pStyle w:val="Normal"/></w:pPr>
<w:r><w:t xml:space="preserve">former: Central African Empire</w:t></w:r>
</w:p>
<w:p>
<w:pPr><w:pStyle w:val="Normal"/></w:pPr>
<w:r><w:t xml:space="preserve">Abbreviation: CAR</w:t></w:r>
</w:p>
<w:p>
<w:pPr><w:pStyle w:val="Normal"/></w:pPr>
<w:r><w:t xml:space="preserve">Digraph: CT</w:t></w:r>
</w:p>
<w:p>
<w:pPr><w:pStyle w:val="Normal"/></w:pPr>
<w:r><w:t xml:space="preserve">Type: republic;</w:t></w:r>
</w:p>
<w:p>
<w:pPr><w:pStyle w:val="Normal"/></w:pPr>
<w:r><w:t xml:space="preserve">Capital: Bangui</w:t></w:r>
</w:p>
<w:p>
<w:pPr><w:pStyle w:val="Normal"/></w:pPr>
<w:r><w:t xml:space="preserve">Administrative divisions: 14 prefectures (prefectures, singular -</w:t></w:r>
</w:p>
<w:p>
<w:pPr><w:pStyle w:val="Normal"/></w:pPr>
<w:r><w:t xml:space="preserve">prefecture), 2 economic prefectures* (prefectures economiques,</w:t></w:r>
</w:p>
<w:p>
<w:pPr><w:pStyle w:val="Normal"/></w:pPr>
<w:r><w:t xml:space="preserve">singular - prefecture economique), and 1 commune**; Bamingui-Bangoran,</w:t></w:r>
</w:p>
<w:p>
<w:pPr><w:pStyle w:val="Normal"/></w:pPr>
<w:r><w:t xml:space="preserve">Bangui** Basse-Kotto, Gribingui*, Haute-Kotto, Haute-Sangha,</w:t></w:r>
</w:p>
<w:p>
<w:pPr><w:pStyle w:val="Normal"/></w:pPr>
<w:r><w:t xml:space="preserve">Haut-Mbomou, Kemo-Gribingui, Lobaye, Mbomou, Nana-Mambere,</w:t></w:r>
</w:p>
<w:p>
<w:pPr><w:pStyle w:val="Normal"/></w:pPr>
<w:r><w:t xml:space="preserve">Ombella-Mpoko, Ouaka, Ouham, Ouham-Pende, Sangha*, Vakaga</w:t></w:r>
</w:p>
<w:p>
<w:pPr><w:pStyle w:val="Normal"/></w:pPr>
<w:r><w:t xml:space="preserve">Independence: 13 August 1960 (from France)</w:t></w:r>
</w:p>
<w:p>
<w:pPr><w:pStyle w:val="Normal"/></w:pPr>
<w:r><w:t xml:space="preserve">National holiday: National Day, 1 December (1958) (proclamation of the</w:t></w:r>
</w:p>
<w:p>
<w:pPr><w:pStyle w:val="Normal"/></w:pPr>
<w:r><w:t xml:space="preserve">republic)</w:t></w:r>
</w:p>
<w:p>
<w:pPr><w:pStyle w:val="Normal"/></w:pPr>
<w:r><w:t xml:space="preserve">Constitution: 21 November 1986</w:t></w:r>
</w:p>
<w:p>
<w:pPr><w:pStyle w:val="Normal"/></w:pPr>
<w:r><w:t xml:space="preserve">Legal system: based on French law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President Ange PATASSE (since 22 October 1993);</w:t></w:r>
</w:p>
<w:p>
<w:pPr><w:pStyle w:val="Normal"/></w:pPr>
<w:r><w:t xml:space="preserve">election last held 19 September 1993 (next scheduled for 1998);</w:t></w:r>
</w:p>
<w:p>
<w:pPr><w:pStyle w:val="Normal"/></w:pPr>
<w:r><w:t xml:space="preserve">PATASSE received 52.45% of the votes and Abel GOUMBA received 45.62%</w:t></w:r>
</w:p>
<w:p>
<w:pPr><w:pStyle w:val="Normal"/></w:pPr>
<w:r><w:t xml:space="preserve">head of government: Prime Minister (vacant) (Dr. Jean-Luc MANDABA</w:t></w:r>
</w:p>
<w:p>
<w:pPr><w:pStyle w:val="Normal"/></w:pPr>
<w:r><w:t xml:space="preserve">resigned on 11 April 1995)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National Assembly (Assemblee Nationale): elections last held 19</w:t></w:r>
</w:p>
<w:p>
<w:pPr><w:pStyle w:val="Normal"/></w:pPr>
<w:r><w:t xml:space="preserve">September 1993; results - percentage vote by party NA; seats - (85</w:t></w:r>
</w:p>
<w:p>
<w:pPr><w:pStyle w:val="Normal"/></w:pPr>
<w:r><w:t xml:space="preserve">total) MLPC 33, RDC 14, PLD 7, ADP 6, PSD 3, others 22</w:t></w:r>
</w:p>
<w:p>
<w:pPr><w:pStyle w:val="Normal"/></w:pPr>
<w:r><w:t xml:space="preserve">note: the National Assembly is advised by the Economic and Regional</w:t></w:r>
</w:p>
<w:p>
<w:pPr><w:pStyle w:val="Normal"/></w:pPr>
<w:r><w:t xml:space="preserve">Council (Conseil Economique et Regional); when they sit together they</w:t></w:r>
</w:p>
<w:p>
<w:pPr><w:pStyle w:val="Normal"/></w:pPr>
<w:r><w:t xml:space="preserve">are called the Congress (Congres)</w:t></w:r>
</w:p>
<w:p>
<w:pPr><w:pStyle w:val="Normal"/></w:pPr>
<w:r><w:t xml:space="preserve">Judicial branch: Supreme Court (Cour Supreme)</w:t></w:r>
</w:p>
<w:p>
<w:pPr><w:pStyle w:val="Normal"/></w:pPr>
<w:r><w:t xml:space="preserve">Political parties and leaders: Movement for the Liberation of the</w:t></w:r>
</w:p>
<w:p>
<w:pPr><w:pStyle w:val="Normal"/></w:pPr>
<w:r><w:t xml:space="preserve">Central African People (MLPC), the party of the new president, Ange</w:t></w:r>
</w:p>
<w:p>
<w:pPr><w:pStyle w:val="Normal"/></w:pPr>
<w:r><w:t xml:space="preserve">Felix PATASSE; Movement for Democracy and Development (MDD), David</w:t></w:r>
</w:p>
<w:p>
<w:pPr><w:pStyle w:val="Normal"/></w:pPr>
<w:r><w:t xml:space="preserve">DACKO; Marginal Movement for Democracy, Renaissance and Evolution</w:t></w:r>
</w:p>
<w:p>
<w:pPr><w:pStyle w:val="Normal"/></w:pPr>
<w:r><w:t xml:space="preserve">(MDREC), Joseph BENDOUNGA; Central African Democratic Assembly (RDC),</w:t></w:r>
</w:p>
<w:p>
<w:pPr><w:pStyle w:val="Normal"/></w:pPr>
<w:r><w:t xml:space="preserve">Andre KOLINGBA; Patriotic Front for Progress (FFP), Abel GOUMBA; Civic</w:t></w:r>
</w:p>
<w:p>
<w:pPr><w:pStyle w:val="Normal"/></w:pPr>
<w:r><w:t xml:space="preserve">Forum (FC), Gen. Timothee MALENDOMA</w:t></w:r>
</w:p>
<w:p>
<w:pPr><w:pStyle w:val="Normal"/></w:pPr>
<w:r><w:t xml:space="preserve">Member of: ACCT, ACP, AfDB, BDEAC, CCC, CEEAC, ECA, FAO, FZ, G-77,</w:t></w:r>
</w:p>
<w:p>
<w:pPr><w:pStyle w:val="Normal"/></w:pPr>
<w:r><w:t xml:space="preserve">GATT, IBRD, ICAO, ICRM, IDA, IFAD, IFC, IFRCS, ILO, IMF, INTELSAT,</w:t></w:r>
</w:p>
<w:p>
<w:pPr><w:pStyle w:val="Normal"/></w:pPr>
<w:r><w:t xml:space="preserve">INTERPOL, IOC, ITU, NAM, OAU, UDEAC, UN, UNCTAD, UNESCO, UNIDO, UPU,</w:t></w:r>
</w:p>
<w:p>
<w:pPr><w:pStyle w:val="Normal"/></w:pPr>
<w:r><w:t xml:space="preserve">WCL, WHO, WIPO, WMO</w:t></w:r>
</w:p>
<w:p>
<w:pPr><w:pStyle w:val="Normal"/></w:pPr>
<w:r><w:t xml:space="preserve">Diplomatic representation in US:</w:t></w:r>
</w:p>
<w:p>
<w:pPr><w:pStyle w:val="Normal"/></w:pPr>
<w:r><w:t xml:space="preserve">chief of mission: Ambassador Henri KOBA (appointed 19 September 1994)</w:t></w:r>
</w:p>
<w:p>
<w:pPr><w:pStyle w:val="Normal"/></w:pPr>
<w:r><w:t xml:space="preserve">chancery: 1618 22nd Street NW, Washington, DC 20008</w:t></w:r>
</w:p>
<w:p>
<w:pPr><w:pStyle w:val="Normal"/></w:pPr>
<w:r><w:t xml:space="preserve">telephone: [1] (202) 483-7800, 7801</w:t></w:r>
</w:p>
<w:p>
<w:pPr><w:pStyle w:val="Normal"/></w:pPr>
<w:r><w:t xml:space="preserve">FAX: [1] (202) 332-9893</w:t></w:r>
</w:p>
<w:p>
<w:pPr><w:pStyle w:val="Normal"/></w:pPr>
<w:r><w:t xml:space="preserve">US diplomatic representation:</w:t></w:r>
</w:p>
<w:p>
<w:pPr><w:pStyle w:val="Normal"/></w:pPr>
<w:r><w:t xml:space="preserve">chief of mission: Ambassador Robert E. GRIBBIN III</w:t></w:r>
</w:p>
<w:p>
<w:pPr><w:pStyle w:val="Normal"/></w:pPr>
<w:r><w:t xml:space="preserve">embassy: Avenue David Dacko, Bangui</w:t></w:r>
</w:p>
<w:p>
<w:pPr><w:pStyle w:val="Normal"/></w:pPr>
<w:r><w:t xml:space="preserve">mailing address: B. P. 924, Bangui</w:t></w:r>
</w:p>
<w:p>
<w:pPr><w:pStyle w:val="Normal"/></w:pPr>
<w:r><w:t xml:space="preserve">telephone: [236] 61 02 00, 61 25 78, 61 02 10</w:t></w:r>
</w:p>
<w:p>
<w:pPr><w:pStyle w:val="Normal"/></w:pPr>
<w:r><w:t xml:space="preserve">FAX: [236] 61 44 94</w:t></w:r>
</w:p>
<w:p>
<w:pPr><w:pStyle w:val="Normal"/></w:pPr>
<w:r><w:t xml:space="preserve">Flag: four equal horizontal bands of blue (top), white, green, and</w:t></w:r>
</w:p>
<w:p>
<w:pPr><w:pStyle w:val="Normal"/></w:pPr>
<w:r><w:t xml:space="preserve">yellow with a vertical red band in center; there is a yellow</w:t></w:r>
</w:p>
<w:p>
<w:pPr><w:pStyle w:val="Normal"/></w:pPr>
<w:r><w:t xml:space="preserve">five-pointed star on the hoist side of the blue band</w:t></w:r>
</w:p>
<w:p>
<w:pPr><w:pStyle w:val="Normal"/></w:pPr>
<w:r><w:t xml:space="preserve">@Central African Republic:Economy</w:t></w:r>
</w:p>
<w:p>
<w:pPr><w:pStyle w:val="Normal"/></w:pPr>
<w:r><w:t xml:space="preserve">Overview: Subsistence agriculture, together with forestry, remains the</w:t></w:r>
</w:p>
<w:p>
<w:pPr><w:pStyle w:val="Normal"/></w:pPr>
<w:r><w:t xml:space="preserve">backbone of the CAR economy, with more than 70% of the population</w:t></w:r>
</w:p>
<w:p>
<w:pPr><w:pStyle w:val="Normal"/></w:pPr>
<w:r><w:t xml:space="preserve">living in outlying areas. The agricultural sector generates about half</w:t></w:r>
</w:p>
<w:p>
<w:pPr><w:pStyle w:val="Normal"/></w:pPr>
<w:r><w:t xml:space="preserve">of GDP. Timber has accounted for about 26% of export earnings and the</w:t></w:r>
</w:p>
<w:p>
<w:pPr><w:pStyle w:val="Normal"/></w:pPr>
<w:r><w:t xml:space="preserve">diamond industry for 54%. Important constraints to economic</w:t></w:r>
</w:p>
<w:p>
<w:pPr><w:pStyle w:val="Normal"/></w:pPr>
<w:r><w:t xml:space="preserve">development include the CAR&apos;s landlocked position, a poor</w:t></w:r>
</w:p>
<w:p>
<w:pPr><w:pStyle w:val="Normal"/></w:pPr>
<w:r><w:t xml:space="preserve">transportation system, a largely unskilled work force, and a legacy of</w:t></w:r>
</w:p>
<w:p>
<w:pPr><w:pStyle w:val="Normal"/></w:pPr>
<w:r><w:t xml:space="preserve">misdirected macroeconomic policies. A major plus is the large forest</w:t></w:r>
</w:p>
<w:p>
<w:pPr><w:pStyle w:val="Normal"/></w:pPr>
<w:r><w:t xml:space="preserve">reserves, which the government is moving to protect from</w:t></w:r>
</w:p>
<w:p>
<w:pPr><w:pStyle w:val="Normal"/></w:pPr>
<w:r><w:t xml:space="preserve">overexploitation. The 50% devaluation of the currencies of 14</w:t></w:r>
</w:p>
<w:p>
<w:pPr><w:pStyle w:val="Normal"/></w:pPr>
<w:r><w:t xml:space="preserve">Francophone African nations on 12 January 1994 had mixed effects on</w:t></w:r>
</w:p>
<w:p>
<w:pPr><w:pStyle w:val="Normal"/></w:pPr>
<w:r><w:t xml:space="preserve">CAR&apos;s economy. While diamond, timber, coffee, and cotton exports</w:t></w:r>
</w:p>
<w:p>
<w:pPr><w:pStyle w:val="Normal"/></w:pPr>
<w:r><w:t xml:space="preserve">increased - leading GDP to increase by 5.5% - inflation rose to 40%,</w:t></w:r>
</w:p>
<w:p>
<w:pPr><w:pStyle w:val="Normal"/></w:pPr>
<w:r><w:t xml:space="preserve">fueled by the rising prices of imports on which the economy depends.</w:t></w:r>
</w:p>
<w:p>
<w:pPr><w:pStyle w:val="Normal"/></w:pPr>
<w:r><w:t xml:space="preserve">CAR&apos;s poor resource base and primitive infrastructure will keep it</w:t></w:r>
</w:p>
<w:p>
<w:pPr><w:pStyle w:val="Normal"/></w:pPr>
<w:r><w:t xml:space="preserve">dependent on multilateral donors and France for the foreseeable</w:t></w:r>
</w:p>
<w:p>
<w:pPr><w:pStyle w:val="Normal"/></w:pPr>
<w:r><w:t xml:space="preserve">future.</w:t></w:r>
</w:p>
<w:p>
<w:pPr><w:pStyle w:val="Normal"/></w:pPr>
<w:r><w:t xml:space="preserve">National product: GDP - purchasing power parity - $2.2 billion (1994</w:t></w:r>
</w:p>
<w:p>
<w:pPr><w:pStyle w:val="Normal"/></w:pPr>
<w:r><w:t xml:space="preserve">est.)</w:t></w:r>
</w:p>
<w:p>
<w:pPr><w:pStyle w:val="Normal"/></w:pPr>
<w:r><w:t xml:space="preserve">National product real growth rate: 5.5% (1994 est.)</w:t></w:r>
</w:p>
<w:p>
<w:pPr><w:pStyle w:val="Normal"/></w:pPr>
<w:r><w:t xml:space="preserve">National product per capita: $700 (1994 est.)</w:t></w:r>
</w:p>
<w:p>
<w:pPr><w:pStyle w:val="Normal"/></w:pPr>
<w:r><w:t xml:space="preserve">Inflation rate (consumer prices): 40% (1994 est.)</w:t></w:r>
</w:p>
<w:p>
<w:pPr><w:pStyle w:val="Normal"/></w:pPr>
<w:r><w:t xml:space="preserve">Unemployment rate: 30% (1988 est.) in Bangui</w:t></w:r>
</w:p>
<w:p>
<w:pPr><w:pStyle w:val="Normal"/></w:pPr>
<w:r><w:t xml:space="preserve">Budget:</w:t></w:r>
</w:p>
<w:p>
<w:pPr><w:pStyle w:val="Normal"/></w:pPr>
<w:r><w:t xml:space="preserve">revenues: $175 million</w:t></w:r>
</w:p>
<w:p>
<w:pPr><w:pStyle w:val="Normal"/></w:pPr>
<w:r><w:t xml:space="preserve">expenditures: $312 million, including capital expenditures of $122</w:t></w:r>
</w:p>
<w:p>
<w:pPr><w:pStyle w:val="Normal"/></w:pPr>
<w:r><w:t xml:space="preserve">million (1991 est.)</w:t></w:r>
</w:p>
<w:p>
<w:pPr><w:pStyle w:val="Normal"/></w:pPr>
<w:r><w:t xml:space="preserve">Exports: $123.5 million (f.o.b., 1992)</w:t></w:r>
</w:p>
<w:p>
<w:pPr><w:pStyle w:val="Normal"/></w:pPr>
<w:r><w:t xml:space="preserve">commodities: diamonds, timber, cotton, coffee, tobacco</w:t></w:r>
</w:p>
<w:p>
<w:pPr><w:pStyle w:val="Normal"/></w:pPr>
<w:r><w:t xml:space="preserve">partners: France, Belgium, Italy, Japan, US</w:t></w:r>
</w:p>
<w:p>
<w:pPr><w:pStyle w:val="Normal"/></w:pPr>
<w:r><w:t xml:space="preserve">Imports: $165.1 million (f.o.b., 1992)</w:t></w:r>
</w:p>
<w:p>
<w:pPr><w:pStyle w:val="Normal"/></w:pPr>
<w:r><w:t xml:space="preserve">commodities: food, textiles, petroleum products, machinery, electrical</w:t></w:r>
</w:p>
<w:p>
<w:pPr><w:pStyle w:val="Normal"/></w:pPr>
<w:r><w:t xml:space="preserve">equipment, motor vehicles, chemicals, pharmaceuticals, consumer goods,</w:t></w:r>
</w:p>
<w:p>
<w:pPr><w:pStyle w:val="Normal"/></w:pPr>
<w:r><w:t xml:space="preserve">industrial products</w:t></w:r>
</w:p>
<w:p>
<w:pPr><w:pStyle w:val="Normal"/></w:pPr>
<w:r><w:t xml:space="preserve">partners: France, other EC countries, Japan, Algeria</w:t></w:r>
</w:p>
<w:p>
<w:pPr><w:pStyle w:val="Normal"/></w:pPr>
<w:r><w:t xml:space="preserve">External debt: $859 million (1991)</w:t></w:r>
</w:p>
<w:p>
<w:pPr><w:pStyle w:val="Normal"/></w:pPr>
<w:r><w:t xml:space="preserve">Industrial production: growth rate 4% (1990 est.); accounts for 14%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40,000 kW</w:t></w:r>
</w:p>
<w:p>
<w:pPr><w:pStyle w:val="Normal"/></w:pPr>
<w:r><w:t xml:space="preserve">production: 100 million kWh</w:t></w:r>
</w:p>
<w:p>
<w:pPr><w:pStyle w:val="Normal"/></w:pPr>
<w:r><w:t xml:space="preserve">consumption per capita: 29 kWh (1993)</w:t></w:r>
</w:p>
<w:p>
<w:pPr><w:pStyle w:val="Normal"/></w:pPr>
<w:r><w:t xml:space="preserve">Industries: diamond mining, sawmills, breweries, textiles, footwear,</w:t></w:r>
</w:p>
<w:p>
<w:pPr><w:pStyle w:val="Normal"/></w:pPr>
<w:r><w:t xml:space="preserve">assembly of bicycles and motorcycles</w:t></w:r>
</w:p>
<w:p>
<w:pPr><w:pStyle w:val="Normal"/></w:pPr>
<w:r><w:t xml:space="preserve">Agriculture: self-sufficient in food production except for grain;</w:t></w:r>
</w:p>
<w:p>
<w:pPr><w:pStyle w:val="Normal"/></w:pPr>
<w:r><w:t xml:space="preserve">commercial crops - cotton, coffee, tobacco, timber; food crops -</w:t></w:r>
</w:p>
<w:p>
<w:pPr><w:pStyle w:val="Normal"/></w:pPr>
<w:r><w:t xml:space="preserve">manioc, yams, millet, corn, bananas</w:t></w:r>
</w:p>
<w:p>
<w:pPr><w:pStyle w:val="Normal"/></w:pPr>
<w:r><w:t xml:space="preserve">Economic aid:</w:t></w:r>
</w:p>
<w:p>
<w:pPr><w:pStyle w:val="Normal"/></w:pPr>
<w:r><w:t xml:space="preserve">recipient: US commitments, including Ex-Im (FY70-90), $52 million;</w:t></w:r>
</w:p>
<w:p>
<w:pPr><w:pStyle w:val="Normal"/></w:pPr>
<w:r><w:t xml:space="preserve">Western (non-US) countries, ODA and OOF bilateral commitments</w:t></w:r>
</w:p>
<w:p>
<w:pPr><w:pStyle w:val="Normal"/></w:pPr>
<w:r><w:t xml:space="preserve">(1970-90), $1.6 billion; OPEC bilateral aid (1979-89), $6 million;</w:t></w:r>
</w:p>
<w:p>
<w:pPr><w:pStyle w:val="Normal"/></w:pPr>
<w:r><w:t xml:space="preserve">Communist countries (1970-89), $38 million</w:t></w:r>
</w:p>
<w:p>
<w:pPr><w:pStyle w:val="Normal"/></w:pPr>
<w:r><w:t xml:space="preserve">Currency: 1 CFA franc (CFAF) = 100 centimes</w:t></w:r>
</w:p>
<w:p>
<w:pPr><w:pStyle w:val="Normal"/></w:pPr>
<w:r><w:t xml:space="preserve">Exchange rates: Communaute Financiere Africaine francs (CFAF) per US$1</w:t></w:r>
</w:p>
<w:p>
<w:pPr><w:pStyle w:val="Normal"/></w:pPr>
<w:r><w:t xml:space="preserve">- 529.43 (January 1995), 555.20 (1994), 283.16 (1993), 264.69 (1992),</w:t></w:r>
</w:p>
<w:p>
<w:pPr><w:pStyle w:val="Normal"/></w:pPr>
<w:r><w:t xml:space="preserve">282.11 (1991), 272.26 (1990)</w:t></w:r>
</w:p>
<w:p>
<w:pPr><w:pStyle w:val="Normal"/></w:pPr>
<w:r><w:t xml:space="preserve">note: beginning 12 January 1994, the CFA franc was devalued to CFAF</w:t></w:r>
</w:p>
<w:p>
<w:pPr><w:pStyle w:val="Normal"/></w:pPr>
<w:r><w:t xml:space="preserve">100 per French franc from CFAF 50 at which it had been fixed since</w:t></w:r>
</w:p>
<w:p>
<w:pPr><w:pStyle w:val="Normal"/></w:pPr>
<w:r><w:t xml:space="preserve">1948</w:t></w:r>
</w:p>
<w:p>
<w:pPr><w:pStyle w:val="Normal"/></w:pPr>
<w:r><w:t xml:space="preserve">Fiscal year: calendar year</w:t></w:r>
</w:p>
<w:p>
<w:pPr><w:pStyle w:val="Normal"/></w:pPr>
<w:r><w:t xml:space="preserve">@Central African Republic:Transportation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22,000 km</w:t></w:r>
</w:p>
<w:p>
<w:pPr><w:pStyle w:val="Normal"/></w:pPr>
<w:r><w:t xml:space="preserve">paved: bituminous 458 km</w:t></w:r>
</w:p>
<w:p>
<w:pPr><w:pStyle w:val="Normal"/></w:pPr>
<w:r><w:t xml:space="preserve">unpaved: improved earth 10,542 km; unimproved earth 11,000 km</w:t></w:r>
</w:p>
<w:p>
<w:pPr><w:pStyle w:val="Normal"/></w:pPr>
<w:r><w:t xml:space="preserve">Inland waterways: 800 km; traditional trade carried on by means of</w:t></w:r>
</w:p>
<w:p>
<w:pPr><w:pStyle w:val="Normal"/></w:pPr>
<w:r><w:t xml:space="preserve">shallow-draft dugouts; Oubangui is the most important river</w:t></w:r>
</w:p>
<w:p>
<w:pPr><w:pStyle w:val="Normal"/></w:pPr>
<w:r><w:t xml:space="preserve">Ports: Bangui, Nola</w:t></w:r>
</w:p>
<w:p>
<w:pPr><w:pStyle w:val="Normal"/></w:pPr>
<w:r><w:t xml:space="preserve">Airports:</w:t></w:r>
</w:p>
<w:p>
<w:pPr><w:pStyle w:val="Normal"/></w:pPr>
<w:r><w:t xml:space="preserve">total: 61</w:t></w:r>
</w:p>
<w:p>
<w:pPr><w:pStyle w:val="Normal"/></w:pPr>
<w:r><w:t xml:space="preserve">with paved runways 2,438 to 3,047 m: 1</w:t></w:r>
</w:p>
<w:p>
<w:pPr><w:pStyle w:val="Normal"/></w:pPr>
<w:r><w:t xml:space="preserve">with paved runways 1,524 to 2,437 m: 2</w:t></w:r>
</w:p>
<w:p>
<w:pPr><w:pStyle w:val="Normal"/></w:pPr>
<w:r><w:t xml:space="preserve">with paved runways under 914 m: 19</w:t></w:r>
</w:p>
<w:p>
<w:pPr><w:pStyle w:val="Normal"/></w:pPr>
<w:r><w:t xml:space="preserve">with unpaved runways 2,438 to 3,047 m: 1</w:t></w:r>
</w:p>
<w:p>
<w:pPr><w:pStyle w:val="Normal"/></w:pPr>
<w:r><w:t xml:space="preserve">with unpaved runways 1,524 to 2,438 m: 9</w:t></w:r>
</w:p>
<w:p>
<w:pPr><w:pStyle w:val="Normal"/></w:pPr>
<w:r><w:t xml:space="preserve">with unpaved runways 914 to 1,523 m: 29</w:t></w:r>
</w:p>
<w:p>
<w:pPr><w:pStyle w:val="Normal"/></w:pPr>
<w:r><w:t xml:space="preserve">@Central African Republic:Communications</w:t></w:r>
</w:p>
<w:p>
<w:pPr><w:pStyle w:val="Normal"/></w:pPr>
<w:r><w:t xml:space="preserve">Telephone system: NA telephones; system is only fair</w:t></w:r>
</w:p>
<w:p>
<w:pPr><w:pStyle w:val="Normal"/></w:pPr>
<w:r><w:t xml:space="preserve">local: NA</w:t></w:r>
</w:p>
<w:p>
<w:pPr><w:pStyle w:val="Normal"/></w:pPr>
<w:r><w:t xml:space="preserve">intercity: network consists principally of micowave radio relay and</w:t></w:r>
</w:p>
<w:p>
<w:pPr><w:pStyle w:val="Normal"/></w:pPr>
<w:r><w:t xml:space="preserve">low capacity, low powered radio communication</w:t></w:r>
</w:p>
<w:p>
<w:pPr><w:pStyle w:val="Normal"/></w:pPr>
<w:r><w:t xml:space="preserve">international: 1 Atlantic Ocean INTELSAT earth station</w:t></w:r>
</w:p>
<w:p>
<w:pPr><w:pStyle w:val="Normal"/></w:pPr>
<w:r><w:t xml:space="preserve">Radio:</w:t></w:r>
</w:p>
<w:p>
<w:pPr><w:pStyle w:val="Normal"/></w:pPr>
<w:r><w:t xml:space="preserve">broadcast stations: AM 1,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@Central African Republic:Defense Forces</w:t></w:r>
</w:p>
<w:p>
<w:pPr><w:pStyle w:val="Normal"/></w:pPr>
<w:r><w:t xml:space="preserve">Branches: Central African Army (includes Republican Guard), Air Force,</w:t></w:r>
</w:p>
<w:p>
<w:pPr><w:pStyle w:val="Normal"/></w:pPr>
<w:r><w:t xml:space="preserve">National Gendarmerie, Police Force</w:t></w:r>
</w:p>
<w:p>
<w:pPr><w:pStyle w:val="Normal"/></w:pPr>
<w:r><w:t xml:space="preserve">Manpower availability: males age 15-49 718,487; males fit for military</w:t></w:r>
</w:p>
<w:p>
<w:pPr><w:pStyle w:val="Normal"/></w:pPr>
<w:r><w:t xml:space="preserve">service 375,950 (1995 est.)</w:t></w:r>
</w:p>
<w:p>
<w:pPr><w:pStyle w:val="Normal"/></w:pPr>
<w:r><w:t xml:space="preserve">Defense expenditures: exchange rate conversion - $30 million, 2.3%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CHAD</w:t></w:r>
</w:p>
<w:p>
<w:pPr><w:pStyle w:val="Normal"/></w:pPr>
<w:r><w:t xml:space="preserve">@Chad:Geography</w:t></w:r>
</w:p>
<w:p>
<w:pPr><w:pStyle w:val="Normal"/></w:pPr>
<w:r><w:t xml:space="preserve">Location: Central Africa, south of Libya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1.284 million sq km</w:t></w:r>
</w:p>
<w:p>
<w:pPr><w:pStyle w:val="Normal"/></w:pPr>
<w:r><w:t xml:space="preserve">land area: 1,259,200 sq km</w:t></w:r>
</w:p>
<w:p>
<w:pPr><w:pStyle w:val="Normal"/></w:pPr>
<w:r><w:t xml:space="preserve">comparative area: slightly more than three times the size of</w:t></w:r>
</w:p>
<w:p>
<w:pPr><w:pStyle w:val="Normal"/></w:pPr>
<w:r><w:t xml:space="preserve">California</w:t></w:r>
</w:p>
<w:p>
<w:pPr><w:pStyle w:val="Normal"/></w:pPr>
<w:r><w:t xml:space="preserve">Land boundaries: total 5,968 km, Cameroon 1,094 km, Central African</w:t></w:r>
</w:p>
<w:p>
<w:pPr><w:pStyle w:val="Normal"/></w:pPr>
<w:r><w:t xml:space="preserve">Republic 1,197 km, Libya 1,055 km, Niger 1,175 km, Nigeria 87 km,</w:t></w:r>
</w:p>
<w:p>
<w:pPr><w:pStyle w:val="Normal"/></w:pPr>
<w:r><w:t xml:space="preserve">Sudan 1,360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the International Court of Justice (ICJ) ruled</w:t></w:r>
</w:p>
<w:p>
<w:pPr><w:pStyle w:val="Normal"/></w:pPr>
<w:r><w:t xml:space="preserve">in February 1994 that the 100,000 sq km Aozou Strip between Chad and</w:t></w:r>
</w:p>
<w:p>
<w:pPr><w:pStyle w:val="Normal"/></w:pPr>
<w:r><w:t xml:space="preserve">Libya belongs to Chad; Libya has withdrawn some of its forces in</w:t></w:r>
</w:p>
<w:p>
<w:pPr><w:pStyle w:val="Normal"/></w:pPr>
<w:r><w:t xml:space="preserve">response to the ICJ ruling, but still maintains an airfield in the</w:t></w:r>
</w:p>
<w:p>
<w:pPr><w:pStyle w:val="Normal"/></w:pPr>
<w:r><w:t xml:space="preserve">disputed area; demarcation of international boundaries in Lake Chad,</w:t></w:r>
</w:p>
<w:p>
<w:pPr><w:pStyle w:val="Normal"/></w:pPr>
<w:r><w:t xml:space="preserve">the lack of which has led to border incidents in the past, is</w:t></w:r>
</w:p>
<w:p>
<w:pPr><w:pStyle w:val="Normal"/></w:pPr>
<w:r><w:t xml:space="preserve">completed and awaiting ratification by Cameroon, Chad, Niger, and</w:t></w:r>
</w:p>
<w:p>
<w:pPr><w:pStyle w:val="Normal"/></w:pPr>
<w:r><w:t xml:space="preserve">Nigeria</w:t></w:r>
</w:p>
<w:p>
<w:pPr><w:pStyle w:val="Normal"/></w:pPr>
<w:r><w:t xml:space="preserve">Climate: tropical in south, desert in north</w:t></w:r>
</w:p>
<w:p>
<w:pPr><w:pStyle w:val="Normal"/></w:pPr>
<w:r><w:t xml:space="preserve">Terrain: broad, arid plains in center, desert in north, mountains in</w:t></w:r>
</w:p>
<w:p>
<w:pPr><w:pStyle w:val="Normal"/></w:pPr>
<w:r><w:t xml:space="preserve">northwest, lowlands in south</w:t></w:r>
</w:p>
<w:p>
<w:pPr><w:pStyle w:val="Normal"/></w:pPr>
<w:r><w:t xml:space="preserve">Natural resources: petroleum (unexploited but exploration under way),</w:t></w:r>
</w:p>
<w:p>
<w:pPr><w:pStyle w:val="Normal"/></w:pPr>
<w:r><w:t xml:space="preserve">uranium, natron, kaolin, fish (Lake Chad)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36%</w:t></w:r>
</w:p>
<w:p>
<w:pPr><w:pStyle w:val="Normal"/></w:pPr>
<w:r><w:t xml:space="preserve">forest and woodland: 11%</w:t></w:r>
</w:p>
<w:p>
<w:pPr><w:pStyle w:val="Normal"/></w:pPr>
<w:r><w:t xml:space="preserve">other: 51%</w:t></w:r>
</w:p>
<w:p>
<w:pPr><w:pStyle w:val="Normal"/></w:pPr>
<w:r><w:t xml:space="preserve">Irrigated land: 100 sq km (1989 est.)</w:t></w:r>
</w:p>
<w:p>
<w:pPr><w:pStyle w:val="Normal"/></w:pPr>
<w:r><w:t xml:space="preserve">Environment:</w:t></w:r>
</w:p>
<w:p>
<w:pPr><w:pStyle w:val="Normal"/></w:pPr>
<w:r><w:t xml:space="preserve">current issues: inadequate supplies of potable water; improper waste</w:t></w:r>
</w:p>
<w:p>
<w:pPr><w:pStyle w:val="Normal"/></w:pPr>
<w:r><w:t xml:space="preserve">disposal in rural areas contributes to soil and water pollution;</w:t></w:r>
</w:p>
<w:p>
<w:pPr><w:pStyle w:val="Normal"/></w:pPr>
<w:r><w:t xml:space="preserve">desertification</w:t></w:r>
</w:p>
<w:p>
<w:pPr><w:pStyle w:val="Normal"/></w:pPr>
<w:r><w:t xml:space="preserve">natural hazards: hot, dry, dusty harmattan winds occur in north;</w:t></w:r>
</w:p>
<w:p>
<w:pPr><w:pStyle w:val="Normal"/></w:pPr>
<w:r><w:t xml:space="preserve">periodic droughts; locust plagues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Nuclear Test Ban, Ozone Layer Protection,</w:t></w:r>
</w:p>
<w:p>
<w:pPr><w:pStyle w:val="Normal"/></w:pPr>
<w:r><w:t xml:space="preserve">Wetlands; signed, but not ratified - Law of the Sea, Marine Dumping</w:t></w:r>
</w:p>
<w:p>
<w:pPr><w:pStyle w:val="Normal"/></w:pPr>
<w:r><w:t xml:space="preserve">Note: landlocked; Lake Chad is the most significant water body in the</w:t></w:r>
</w:p>
<w:p>
<w:pPr><w:pStyle w:val="Normal"/></w:pPr>
<w:r><w:t xml:space="preserve">Sahel</w:t></w:r>
</w:p>
<w:p>
<w:pPr><w:pStyle w:val="Normal"/></w:pPr>
<w:r><w:t xml:space="preserve">@Chad:People</w:t></w:r>
</w:p>
<w:p>
<w:pPr><w:pStyle w:val="Normal"/></w:pPr>
<w:r><w:t xml:space="preserve">Population: 5,586,505 (July 1995 est.)</w:t></w:r>
</w:p>
<w:p>
<w:pPr><w:pStyle w:val="Normal"/></w:pPr>
<w:r><w:t xml:space="preserve">Age structure:</w:t></w:r>
</w:p>
<w:p>
<w:pPr><w:pStyle w:val="Normal"/></w:pPr>
<w:r><w:t xml:space="preserve">0-14 years: 44% (female 1,198,619; male 1,267,470)</w:t></w:r>
</w:p>
<w:p>
<w:pPr><w:pStyle w:val="Normal"/></w:pPr>
<w:r><w:t xml:space="preserve">15-64 years: 54% (female 1,563,678; male 1,456,481)</w:t></w:r>
</w:p>
<w:p>
<w:pPr><w:pStyle w:val="Normal"/></w:pPr>
<w:r><w:t xml:space="preserve">65 years and over: 2% (female 71,971; male 28,286) (July 1995 est.)</w:t></w:r>
</w:p>
<w:p>
<w:pPr><w:pStyle w:val="Normal"/></w:pPr>
<w:r><w:t xml:space="preserve">Population growth rate: 2.18% (1995 est.)</w:t></w:r>
</w:p>
<w:p>
<w:pPr><w:pStyle w:val="Normal"/></w:pPr>
<w:r><w:t xml:space="preserve">Birth rate: 42.05 births/1,000 population (1995 est.)</w:t></w:r>
</w:p>
<w:p>
<w:pPr><w:pStyle w:val="Normal"/></w:pPr>
<w:r><w:t xml:space="preserve">Death rate: 20.26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129.7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41.19 years</w:t></w:r>
</w:p>
<w:p>
<w:pPr><w:pStyle w:val="Normal"/></w:pPr>
<w:r><w:t xml:space="preserve">male: 40.04 years</w:t></w:r>
</w:p>
<w:p>
<w:pPr><w:pStyle w:val="Normal"/></w:pPr>
<w:r><w:t xml:space="preserve">female: 42.38 years (1995 est.)</w:t></w:r>
</w:p>
<w:p>
<w:pPr><w:pStyle w:val="Normal"/></w:pPr>
<w:r><w:t xml:space="preserve">Total fertility rate: 5.33 children born/woman (1995 est.)</w:t></w:r>
</w:p>
<w:p>
<w:pPr><w:pStyle w:val="Normal"/></w:pPr>
<w:r><w:t xml:space="preserve">Nationality:</w:t></w:r>
</w:p>
<w:p>
<w:pPr><w:pStyle w:val="Normal"/></w:pPr>
<w:r><w:t xml:space="preserve">noun: Chadian(s)</w:t></w:r>
</w:p>
<w:p>
<w:pPr><w:pStyle w:val="Normal"/></w:pPr>
<w:r><w:t xml:space="preserve">adjective: Chadian</w:t></w:r>
</w:p>
<w:p>
<w:pPr><w:pStyle w:val="Normal"/></w:pPr>
<w:r><w:t xml:space="preserve">Ethnic divisions:</w:t></w:r>
</w:p>
<w:p>
<w:pPr><w:pStyle w:val="Normal"/></w:pPr>
<w:r><w:t xml:space="preserve">north and center: Muslims (Arabs, Toubou, Hadjerai, Fulbe, Kotoko,</w:t></w:r>
</w:p>
<w:p>
<w:pPr><w:pStyle w:val="Normal"/></w:pPr>
<w:r><w:t xml:space="preserve">Kanembou, Baguirmi, Boulala, Zaghawa, and Maba)</w:t></w:r>
</w:p>
<w:p>
<w:pPr><w:pStyle w:val="Normal"/></w:pPr>
<w:r><w:t xml:space="preserve">south: non-Muslims (Sara, Ngambaye, Mbaye, Goulaye, Moundang, Moussei,</w:t></w:r>
</w:p>
<w:p>
<w:pPr><w:pStyle w:val="Normal"/></w:pPr>
<w:r><w:t xml:space="preserve">Massa) nonindigenous 150,000, of whom 1,000 are French</w:t></w:r>
</w:p>
<w:p>
<w:pPr><w:pStyle w:val="Normal"/></w:pPr>
<w:r><w:t xml:space="preserve">Religions: Muslim 50%, Christian 25%, indigenous beliefs, animism 25%</w:t></w:r>
</w:p>
<w:p>
<w:pPr><w:pStyle w:val="Normal"/></w:pPr>
<w:r><w:t xml:space="preserve">Languages: French (official), Arabic (official), Sara (in south),</w:t></w:r>
</w:p>
<w:p>
<w:pPr><w:pStyle w:val="Normal"/></w:pPr>
<w:r><w:t xml:space="preserve">Sango (in south), more than 100 different languages and dialects are</w:t></w:r>
</w:p>
<w:p>
<w:pPr><w:pStyle w:val="Normal"/></w:pPr>
<w:r><w:t xml:space="preserve">spoken</w:t></w:r>
</w:p>
<w:p>
<w:pPr><w:pStyle w:val="Normal"/></w:pPr>
<w:r><w:t xml:space="preserve">Literacy: age 15 and over has the ability to read and write in French</w:t></w:r>
</w:p>
<w:p>
<w:pPr><w:pStyle w:val="Normal"/></w:pPr>
<w:r><w:t xml:space="preserve">and Arabic (1990 est.)</w:t></w:r>
</w:p>
<w:p>
<w:pPr><w:pStyle w:val="Normal"/></w:pPr>
<w:r><w:t xml:space="preserve">total population: 30%</w:t></w:r>
</w:p>
<w:p>
<w:pPr><w:pStyle w:val="Normal"/></w:pPr>
<w:r><w:t xml:space="preserve">male: 42%</w:t></w:r>
</w:p>
<w:p>
<w:pPr><w:pStyle w:val="Normal"/></w:pPr>
<w:r><w:t xml:space="preserve">female: 18%</w:t></w:r>
</w:p>
<w:p>
<w:pPr><w:pStyle w:val="Normal"/></w:pPr>
<w:r><w:t xml:space="preserve">Labor force: NA</w:t></w:r>
</w:p>
<w:p>
<w:pPr><w:pStyle w:val="Normal"/></w:pPr>
<w:r><w:t xml:space="preserve">by occupation: agriculture 85% (engaged in unpaid subsistence farming,</w:t></w:r>
</w:p>
<w:p>
<w:pPr><w:pStyle w:val="Normal"/></w:pPr>
<w:r><w:t xml:space="preserve">herding, and fishing)</w:t></w:r>
</w:p>
<w:p>
<w:pPr><w:pStyle w:val="Normal"/></w:pPr>
<w:r><w:t xml:space="preserve">@Chad:Government</w:t></w:r>
</w:p>
<w:p>
<w:pPr><w:pStyle w:val="Normal"/></w:pPr>
<w:r><w:t xml:space="preserve">Names:</w:t></w:r>
</w:p>
<w:p>
<w:pPr><w:pStyle w:val="Normal"/></w:pPr>
<w:r><w:t xml:space="preserve">conventional long form: Republic of Chad</w:t></w:r>
</w:p>
<w:p>
<w:pPr><w:pStyle w:val="Normal"/></w:pPr>
<w:r><w:t xml:space="preserve">conventional short form: Chad</w:t></w:r>
</w:p>
<w:p>
<w:pPr><w:pStyle w:val="Normal"/></w:pPr>
<w:r><w:t xml:space="preserve">local long form: Republique du Tchad</w:t></w:r>
</w:p>
<w:p>
<w:pPr><w:pStyle w:val="Normal"/></w:pPr>
<w:r><w:t xml:space="preserve">local short form: Tchad</w:t></w:r>
</w:p>
<w:p>
<w:pPr><w:pStyle w:val="Normal"/></w:pPr>
<w:r><w:t xml:space="preserve">Digraph: CD</w:t></w:r>
</w:p>
<w:p>
<w:pPr><w:pStyle w:val="Normal"/></w:pPr>
<w:r><w:t xml:space="preserve">Type: republic</w:t></w:r>
</w:p>
<w:p>
<w:pPr><w:pStyle w:val="Normal"/></w:pPr>
<w:r><w:t xml:space="preserve">Capital: N&apos;Djamena</w:t></w:r>
</w:p>
<w:p>
<w:pPr><w:pStyle w:val="Normal"/></w:pPr>
<w:r><w:t xml:space="preserve">Administrative divisions: 14 prefectures (prefectures, singular -</w:t></w:r>
</w:p>
<w:p>
<w:pPr><w:pStyle w:val="Normal"/></w:pPr>
<w:r><w:t xml:space="preserve">prefecture); Batha, Biltine, Borkou-Ennedi-Tibesti, Chari-Baguirmi,</w:t></w:r>
</w:p>
<w:p>
<w:pPr><w:pStyle w:val="Normal"/></w:pPr>
<w:r><w:t xml:space="preserve">Guera, Kanem, Lac, Logone Occidental, Logone Oriental, Mayo-Kebbi,</w:t></w:r>
</w:p>
<w:p>
<w:pPr><w:pStyle w:val="Normal"/></w:pPr>
<w:r><w:t xml:space="preserve">Moyen-Chari, Ouaddai, Salamat, Tandjile</w:t></w:r>
</w:p>
<w:p>
<w:pPr><w:pStyle w:val="Normal"/></w:pPr>
<w:r><w:t xml:space="preserve">Independence: 11 August 1960 (from France)</w:t></w:r>
</w:p>
<w:p>
<w:pPr><w:pStyle w:val="Normal"/></w:pPr>
<w:r><w:t xml:space="preserve">National holiday: Independence Day 11 August (1960)</w:t></w:r>
</w:p>
<w:p>
<w:pPr><w:pStyle w:val="Normal"/></w:pPr>
<w:r><w:t xml:space="preserve">Constitution: 22 December 1989 (suspended 3 December 1990);</w:t></w:r>
</w:p>
<w:p>
<w:pPr><w:pStyle w:val="Normal"/></w:pPr>
<w:r><w:t xml:space="preserve">Provisional National Charter 1 March 1991 is in effect (note - the</w:t></w:r>
</w:p>
<w:p>
<w:pPr><w:pStyle w:val="Normal"/></w:pPr>
<w:r><w:t xml:space="preserve">constitutional commission, which was drafting a new constitution to</w:t></w:r>
</w:p>
<w:p>
<w:pPr><w:pStyle w:val="Normal"/></w:pPr>
<w:r><w:t xml:space="preserve">submit to transitional parliament for ratification in April 1994,</w:t></w:r>
</w:p>
<w:p>
<w:pPr><w:pStyle w:val="Normal"/></w:pPr>
<w:r><w:t xml:space="preserve">failed to do so but expects to submit a new draft to the parliament</w:t></w:r>
</w:p>
<w:p>
<w:pPr><w:pStyle w:val="Normal"/></w:pPr>
<w:r><w:t xml:space="preserve">before the end of April 1995)</w:t></w:r>
</w:p>
<w:p>
<w:pPr><w:pStyle w:val="Normal"/></w:pPr>
<w:r><w:t xml:space="preserve">Legal system: based on French civil law system and Chadian customary</w:t></w:r>
</w:p>
<w:p>
<w:pPr><w:pStyle w:val="Normal"/></w:pPr>
<w:r><w:t xml:space="preserve">law; has not accepted compulsory ICJ jurisdiction</w:t></w:r>
</w:p>
<w:p>
<w:pPr><w:pStyle w:val="Normal"/></w:pPr>
<w:r><w:t xml:space="preserve">Suffrage: universal at age NA</w:t></w:r>
</w:p>
<w:p>
<w:pPr><w:pStyle w:val="Normal"/></w:pPr>
<w:r><w:t xml:space="preserve">Executive branch:</w:t></w:r>
</w:p>
<w:p>
<w:pPr><w:pStyle w:val="Normal"/></w:pPr>
<w:r><w:t xml:space="preserve">chief of state: President Lt. Gen. Idriss DEBY, since 4 December 1990</w:t></w:r>
</w:p>
<w:p>
<w:pPr><w:pStyle w:val="Normal"/></w:pPr>
<w:r><w:t xml:space="preserve">(after seizing power on 3 December 1990 - transitional government&apos;s</w:t></w:r>
</w:p>
<w:p>
<w:pPr><w:pStyle w:val="Normal"/></w:pPr>
<w:r><w:t xml:space="preserve">mandate expires April 1996)</w:t></w:r>
</w:p>
<w:p>
<w:pPr><w:pStyle w:val="Normal"/></w:pPr>
<w:r><w:t xml:space="preserve">head of government: Prime Minister Djimasta KOIBLA (since 9 April</w:t></w:r>
</w:p>
<w:p>
<w:pPr><w:pStyle w:val="Normal"/></w:pPr>
<w:r><w:t xml:space="preserve">1995)</w:t></w:r>
</w:p>
<w:p>
<w:pPr><w:pStyle w:val="Normal"/></w:pPr>
<w:r><w:t xml:space="preserve">cabinet: Council of State; appointed by the president on</w:t></w:r>
</w:p>
<w:p>
<w:pPr><w:pStyle w:val="Normal"/></w:pPr>
<w:r><w:t xml:space="preserve">recommendation of the prime minister</w:t></w:r>
</w:p>
<w:p>
<w:pPr><w:pStyle w:val="Normal"/></w:pPr>
<w:r><w:t xml:space="preserve">Legislative branch: unicameral</w:t></w:r>
</w:p>
<w:p>
<w:pPr><w:pStyle w:val="Normal"/></w:pPr>
<w:r><w:t xml:space="preserve">National Consultative Council (Conceil National Consultatif):</w:t></w:r>
</w:p>
<w:p>
<w:pPr><w:pStyle w:val="Normal"/></w:pPr>
<w:r><w:t xml:space="preserve">elections, formerly scheduled for April 1995, were postponed by mutual</w:t></w:r>
</w:p>
<w:p>
<w:pPr><w:pStyle w:val="Normal"/></w:pPr>
<w:r><w:t xml:space="preserve">agreement of the parties concerned until some time prior to April</w:t></w:r>
</w:p>
<w:p>
<w:pPr><w:pStyle w:val="Normal"/></w:pPr>
<w:r><w:t xml:space="preserve">1996; elections last held 8 July 1990; the National Consultative</w:t></w:r>
</w:p>
<w:p>
<w:pPr><w:pStyle w:val="Normal"/></w:pPr>
<w:r><w:t xml:space="preserve">Council was disbanded 3 December 1990 and replaced by the Provisional</w:t></w:r>
</w:p>
<w:p>
<w:pPr><w:pStyle w:val="Normal"/></w:pPr>
<w:r><w:t xml:space="preserve">Council of the Republic having 30 members appointed by President DEBY</w:t></w:r>
</w:p>
<w:p>
<w:pPr><w:pStyle w:val="Normal"/></w:pPr>
<w:r><w:t xml:space="preserve">on 8 March 1991; this, in turn, was replaced by a 57-member Higher</w:t></w:r>
</w:p>
<w:p>
<w:pPr><w:pStyle w:val="Normal"/></w:pPr>
<w:r><w:t xml:space="preserve">Transitional Council (Conseil Superieur de Transition) elected by a</w:t></w:r>
</w:p>
<w:p>
<w:pPr><w:pStyle w:val="Normal"/></w:pPr>
<w:r><w:t xml:space="preserve">specially convened Sovereign National Conference on 6 April 1993</w:t></w:r>
</w:p>
<w:p>
<w:pPr><w:pStyle w:val="Normal"/></w:pPr>
<w:r><w:t xml:space="preserve">Judicial branch: Court of Appeal</w:t></w:r>
</w:p>
<w:p>
<w:pPr><w:pStyle w:val="Normal"/></w:pPr>
<w:r><w:t xml:space="preserve">Political parties and leaders: Patriotic Salvation Movement (MPS),</w:t></w:r>
</w:p>
<w:p>
<w:pPr><w:pStyle w:val="Normal"/></w:pPr>
<w:r><w:t xml:space="preserve">former dissident group, Idriss DEBY, chairman</w:t></w:r>
</w:p>
<w:p>
<w:pPr><w:pStyle w:val="Normal"/></w:pPr>
<w:r><w:t xml:space="preserve">note: President DEBY, who promised political pluralism, a new</w:t></w:r>
</w:p>
<w:p>
<w:pPr><w:pStyle w:val="Normal"/></w:pPr>
<w:r><w:t xml:space="preserve">constitution, and free elections by April 1994, subsequently twice</w:t></w:r>
</w:p>
<w:p>
<w:pPr><w:pStyle w:val="Normal"/></w:pPr>
<w:r><w:t xml:space="preserve">postponed these initiatives, first until April 1995 and again until</w:t></w:r>
</w:p>
<w:p>
<w:pPr><w:pStyle w:val="Normal"/></w:pPr>
<w:r><w:t xml:space="preserve">sometime before April 1996; there are numerous dissident groups and at</w:t></w:r>
</w:p>
<w:p>
<w:pPr><w:pStyle w:val="Normal"/></w:pPr>
<w:r><w:t xml:space="preserve">least 45 opposition political parties</w:t></w:r>
</w:p>
<w:p>
<w:pPr><w:pStyle w:val="Normal"/></w:pPr>
<w:r><w:t xml:space="preserve">Other political or pressure groups: NA</w:t></w:r>
</w:p>
<w:p>
<w:pPr><w:pStyle w:val="Normal"/></w:pPr>
<w:r><w:t xml:space="preserve">Member of: ACCT, ACP, AfDB, BDEAC, CEEAC, ECA, FAO, FZ, G-77, GATT,</w:t></w:r>
</w:p>
<w:p>
<w:pPr><w:pStyle w:val="Normal"/></w:pPr>
<w:r><w:t xml:space="preserve">IBRD, ICAO, ICFTU, ICRM, IDA, IDB, IFAD, IFRCS, ILO, IMF, INTELSAT,</w:t></w:r>
</w:p>
<w:p>
<w:pPr><w:pStyle w:val="Normal"/></w:pPr>
<w:r><w:t xml:space="preserve">INTERPOL, IOC, ITU, NAM, OAU, OIC, UDEAC, UN, UNCTAD, UNESCO, UNIDO,</w:t></w:r>
</w:p>
<w:p>
<w:pPr><w:pStyle w:val="Normal"/></w:pPr>
<w:r><w:t xml:space="preserve">UPU, WCL,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Mahamat Saleh AHMAT</w:t></w:r>
</w:p>
<w:p>
<w:pPr><w:pStyle w:val="Normal"/></w:pPr>
<w:r><w:t xml:space="preserve">chancery: 2002 R Street NW, Washington, DC 20009</w:t></w:r>
</w:p>
<w:p>
<w:pPr><w:pStyle w:val="Normal"/></w:pPr>
<w:r><w:t xml:space="preserve">telephone: [1] (202) 462-4009</w:t></w:r>
</w:p>
<w:p>
<w:pPr><w:pStyle w:val="Normal"/></w:pPr>
<w:r><w:t xml:space="preserve">FAX: [1] (202) 265-1937</w:t></w:r>
</w:p>
<w:p>
<w:pPr><w:pStyle w:val="Normal"/></w:pPr>
<w:r><w:t xml:space="preserve">US diplomatic representation:</w:t></w:r>
</w:p>
<w:p>
<w:pPr><w:pStyle w:val="Normal"/></w:pPr>
<w:r><w:t xml:space="preserve">chief of mission: Ambassador Laurence E. POPE II</w:t></w:r>
</w:p>
<w:p>
<w:pPr><w:pStyle w:val="Normal"/></w:pPr>
<w:r><w:t xml:space="preserve">embassy: Avenue Felix Eboue, N&apos;Djamena</w:t></w:r>
</w:p>
<w:p>
<w:pPr><w:pStyle w:val="Normal"/></w:pPr>
<w:r><w:t xml:space="preserve">mailing address: B. P. 413, N&apos;Djamena</w:t></w:r>
</w:p>
<w:p>
<w:pPr><w:pStyle w:val="Normal"/></w:pPr>
<w:r><w:t xml:space="preserve">telephone: [235] (51) 62 18, (51) 40 09, (51) 47 59</w:t></w:r>
</w:p>
<w:p>
<w:pPr><w:pStyle w:val="Normal"/></w:pPr>
<w:r><w:t xml:space="preserve">FAX: [235] (51) 33 72</w:t></w:r>
</w:p>
<w:p>
<w:pPr><w:pStyle w:val="Normal"/></w:pPr>
<w:r><w:t xml:space="preserve">Flag: three equal vertical bands of blue (hoist side), yellow, and</w:t></w:r>
</w:p>
<w:p>
<w:pPr><w:pStyle w:val="Normal"/></w:pPr>
<w:r><w:t xml:space="preserve">red; similar to the flag of Romania; also similar to the flag of</w:t></w:r>
</w:p>
<w:p>
<w:pPr><w:pStyle w:val="Normal"/></w:pPr>
<w:r><w:t xml:space="preserve">Andorra, which has a national coat of arms featuring a quartered</w:t></w:r>
</w:p>
<w:p>
<w:pPr><w:pStyle w:val="Normal"/></w:pPr>
<w:r><w:t xml:space="preserve">shield centered in the yellow band; design was based on the flag of</w:t></w:r>
</w:p>
<w:p>
<w:pPr><w:pStyle w:val="Normal"/></w:pPr>
<w:r><w:t xml:space="preserve">France</w:t></w:r>
</w:p>
<w:p>
<w:pPr><w:pStyle w:val="Normal"/></w:pPr>
<w:r><w:t xml:space="preserve">@Chad:Economy</w:t></w:r>
</w:p>
<w:p>
<w:pPr><w:pStyle w:val="Normal"/></w:pPr>
<w:r><w:t xml:space="preserve">Overview: Climate, geographic remoteness, poor resource endowment, and</w:t></w:r>
</w:p>
<w:p>
<w:pPr><w:pStyle w:val="Normal"/></w:pPr>
<w:r><w:t xml:space="preserve">lack of infrastructure make Chad one of the most underdeveloped</w:t></w:r>
</w:p>
<w:p>
<w:pPr><w:pStyle w:val="Normal"/></w:pPr>
<w:r><w:t xml:space="preserve">countries in the world. Its economy is hobbled by political turmoil,</w:t></w:r>
</w:p>
<w:p>
<w:pPr><w:pStyle w:val="Normal"/></w:pPr>
<w:r><w:t xml:space="preserve">conflict with Libya, drought, and food shortages. Consequently the</w:t></w:r>
</w:p>
<w:p>
<w:pPr><w:pStyle w:val="Normal"/></w:pPr>
<w:r><w:t xml:space="preserve">economy has shown little progress in recent years in overcoming a</w:t></w:r>
</w:p>
<w:p>
<w:pPr><w:pStyle w:val="Normal"/></w:pPr>
<w:r><w:t xml:space="preserve">severe setback brought on by civil war in the late 1980s. More than</w:t></w:r>
</w:p>
<w:p>
<w:pPr><w:pStyle w:val="Normal"/></w:pPr>
<w:r><w:t xml:space="preserve">80% of the work force is involved in subsistence farming and fishing.</w:t></w:r>
</w:p>
<w:p>
<w:pPr><w:pStyle w:val="Normal"/></w:pPr>
<w:r><w:t xml:space="preserve">Cotton is the major cash crop, accounting for at least half of</w:t></w:r>
</w:p>
<w:p>
<w:pPr><w:pStyle w:val="Normal"/></w:pPr>
<w:r><w:t xml:space="preserve">exports. Chad is highly dependent on foreign aid, especially food</w:t></w:r>
</w:p>
<w:p>
<w:pPr><w:pStyle w:val="Normal"/></w:pPr>
<w:r><w:t xml:space="preserve">credits, given chronic shortages in several regions. Of all the</w:t></w:r>
</w:p>
<w:p>
<w:pPr><w:pStyle w:val="Normal"/></w:pPr>
<w:r><w:t xml:space="preserve">Francophone countries in Africa, Chad has benefited the least from the</w:t></w:r>
</w:p>
<w:p>
<w:pPr><w:pStyle w:val="Normal"/></w:pPr>
<w:r><w:t xml:space="preserve">50% devaluation of their currencies on 12 January 1994. Despite an</w:t></w:r>
</w:p>
<w:p>
<w:pPr><w:pStyle w:val="Normal"/></w:pPr>
<w:r><w:t xml:space="preserve">increase in external financial aid and favorable price increases for</w:t></w:r>
</w:p>
<w:p>
<w:pPr><w:pStyle w:val="Normal"/></w:pPr>
<w:r><w:t xml:space="preserve">cotton - the primary source of foreign exchange - the corrupt and</w:t></w:r>
</w:p>
<w:p>
<w:pPr><w:pStyle w:val="Normal"/></w:pPr>
<w:r><w:t xml:space="preserve">enfeebled government bureaucracy continues to dampen economic</w:t></w:r>
</w:p>
<w:p>
<w:pPr><w:pStyle w:val="Normal"/></w:pPr>
<w:r><w:t xml:space="preserve">enterprise by neglecting payments to domestic suppliers and public</w:t></w:r>
</w:p>
<w:p>
<w:pPr><w:pStyle w:val="Normal"/></w:pPr>
<w:r><w:t xml:space="preserve">sector salaries. Oil production in the Lake Chad area remains a</w:t></w:r>
</w:p>
<w:p>
<w:pPr><w:pStyle w:val="Normal"/></w:pPr>
<w:r><w:t xml:space="preserve">distant prospect and the subsistence-driven economy probably will</w:t></w:r>
</w:p>
<w:p>
<w:pPr><w:pStyle w:val="Normal"/></w:pPr>
<w:r><w:t xml:space="preserve">continue to limp along in the near term.</w:t></w:r>
</w:p>
<w:p>
<w:pPr><w:pStyle w:val="Normal"/></w:pPr>
<w:r><w:t xml:space="preserve">National product: GDP - purchasing power parity - $2.8 billion (1993</w:t></w:r>
</w:p>
<w:p>
<w:pPr><w:pStyle w:val="Normal"/></w:pPr>
<w:r><w:t xml:space="preserve">est.)</w:t></w:r>
</w:p>
<w:p>
<w:pPr><w:pStyle w:val="Normal"/></w:pPr>
<w:r><w:t xml:space="preserve">National product real growth rate: 3.5% (1993 est.)</w:t></w:r>
</w:p>
<w:p>
<w:pPr><w:pStyle w:val="Normal"/></w:pPr>
<w:r><w:t xml:space="preserve">National product per capita: $530 (1993 est.)</w:t></w:r>
</w:p>
<w:p>
<w:pPr><w:pStyle w:val="Normal"/></w:pPr>
<w:r><w:t xml:space="preserve">Inflation rate (consumer prices): -4.1% (1992)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$120 million</w:t></w:r>
</w:p>
<w:p>
<w:pPr><w:pStyle w:val="Normal"/></w:pPr>
<w:r><w:t xml:space="preserve">expenditures: $363 million, including capital expenditures of $104</w:t></w:r>
</w:p>
<w:p>
<w:pPr><w:pStyle w:val="Normal"/></w:pPr>
<w:r><w:t xml:space="preserve">million (1992 est.)</w:t></w:r>
</w:p>
<w:p>
<w:pPr><w:pStyle w:val="Normal"/></w:pPr>
<w:r><w:t xml:space="preserve">Exports: $190 million (f.o.b., 1992)</w:t></w:r>
</w:p>
<w:p>
<w:pPr><w:pStyle w:val="Normal"/></w:pPr>
<w:r><w:t xml:space="preserve">commodities: cotton 48%, cattle 35%, textiles 5%, fish</w:t></w:r>
</w:p>
<w:p>
<w:pPr><w:pStyle w:val="Normal"/></w:pPr>
<w:r><w:t xml:space="preserve">partners: France, Nigeria, Cameroon</w:t></w:r>
</w:p>
<w:p>
<w:pPr><w:pStyle w:val="Normal"/></w:pPr>
<w:r><w:t xml:space="preserve">Imports: $261 million (f.o.b., 1992)</w:t></w:r>
</w:p>
<w:p>
<w:pPr><w:pStyle w:val="Normal"/></w:pPr>
<w:r><w:t xml:space="preserve">commodities: machinery and transportation equipment 39%, industrial</w:t></w:r>
</w:p>
<w:p>
<w:pPr><w:pStyle w:val="Normal"/></w:pPr>
<w:r><w:t xml:space="preserve">goods 20%, petroleum products 13%, foodstuffs 9%; note - excludes</w:t></w:r>
</w:p>
<w:p>
<w:pPr><w:pStyle w:val="Normal"/></w:pPr>
<w:r><w:t xml:space="preserve">military equipment</w:t></w:r>
</w:p>
<w:p>
<w:pPr><w:pStyle w:val="Normal"/></w:pPr>
<w:r><w:t xml:space="preserve">partners: US, France, Nigeria, Cameroon</w:t></w:r>
</w:p>
<w:p>
<w:pPr><w:pStyle w:val="Normal"/></w:pPr>
<w:r><w:t xml:space="preserve">External debt: $492 million (December 1990 est.)</w:t></w:r>
</w:p>
<w:p>
<w:pPr><w:pStyle w:val="Normal"/></w:pPr>
<w:r><w:t xml:space="preserve">Industrial production: growth rate 2.7% (1992 est.); accounts for</w:t></w:r>
</w:p>
<w:p>
<w:pPr><w:pStyle w:val="Normal"/></w:pPr>
<w:r><w:t xml:space="preserve">nearly 15% of GDP</w:t></w:r>
</w:p>
<w:p>
<w:pPr><w:pStyle w:val="Normal"/></w:pPr>
<w:r><w:t xml:space="preserve">Electricity:</w:t></w:r>
</w:p>
<w:p>
<w:pPr><w:pStyle w:val="Normal"/></w:pPr>
<w:r><w:t xml:space="preserve">capacity: 40,000 kW</w:t></w:r>
</w:p>
<w:p>
<w:pPr><w:pStyle w:val="Normal"/></w:pPr>
<w:r><w:t xml:space="preserve">production: 80 million kWh</w:t></w:r>
</w:p>
<w:p>
<w:pPr><w:pStyle w:val="Normal"/></w:pPr>
<w:r><w:t xml:space="preserve">consumption per capita: 13 kWh (1993)</w:t></w:r>
</w:p>
<w:p>
<w:pPr><w:pStyle w:val="Normal"/></w:pPr>
<w:r><w:t xml:space="preserve">Industries: cotton textile mills, slaughterhouses, brewery, natron</w:t></w:r>
</w:p>
<w:p>
<w:pPr><w:pStyle w:val="Normal"/></w:pPr>
<w:r><w:t xml:space="preserve">(sodium carbonate), soap, cigarettes</w:t></w:r>
</w:p>
<w:p>
<w:pPr><w:pStyle w:val="Normal"/></w:pPr>
<w:r><w:t xml:space="preserve">Agriculture: accounts for about 45% of GDP; largely subsistence</w:t></w:r>
</w:p>
<w:p>
<w:pPr><w:pStyle w:val="Normal"/></w:pPr>
<w:r><w:t xml:space="preserve">farming; cotton most important cash crop; food crops include sorghum,</w:t></w:r>
</w:p>
<w:p>
<w:pPr><w:pStyle w:val="Normal"/></w:pPr>
<w:r><w:t xml:space="preserve">millet, peanuts, rice, potatoes, manioc; livestock - cattle, sheep,</w:t></w:r>
</w:p>
<w:p>
<w:pPr><w:pStyle w:val="Normal"/></w:pPr>
<w:r><w:t xml:space="preserve">goats, camels; self-sufficient in food in years of adequate rainfall</w:t></w:r>
</w:p>
<w:p>
<w:pPr><w:pStyle w:val="Normal"/></w:pPr>
<w:r><w:t xml:space="preserve">Economic aid:</w:t></w:r>
</w:p>
<w:p>
<w:pPr><w:pStyle w:val="Normal"/></w:pPr>
<w:r><w:t xml:space="preserve">recipient: US commitments, including Ex-Im (FY70-89), $198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$1.5 billion; OPEC bilateral aid (1979-89), $28 million;</w:t></w:r>
</w:p>
<w:p>
<w:pPr><w:pStyle w:val="Normal"/></w:pPr>
<w:r><w:t xml:space="preserve">Communist countries (1970-89), $80 million</w:t></w:r>
</w:p>
<w:p>
<w:pPr><w:pStyle w:val="Normal"/></w:pPr>
<w:r><w:t xml:space="preserve">Currency: 1 CFA franc (CFAF) = 100 centimes</w:t></w:r>
</w:p>
<w:p>
<w:pPr><w:pStyle w:val="Normal"/></w:pPr>
<w:r><w:t xml:space="preserve">Exchange rates: Communaute Financiere Africaine Francs (CFAF) per US$1</w:t></w:r>
</w:p>
<w:p>
<w:pPr><w:pStyle w:val="Normal"/></w:pPr>
<w:r><w:t xml:space="preserve">- 529.43 (January 1995), 555.20 (1994), 283.16 (1993), 264.69 (1992),</w:t></w:r>
</w:p>
<w:p>
<w:pPr><w:pStyle w:val="Normal"/></w:pPr>
<w:r><w:t xml:space="preserve">282.11 (1991), 272.26 (1990)</w:t></w:r>
</w:p>
<w:p>
<w:pPr><w:pStyle w:val="Normal"/></w:pPr>
<w:r><w:t xml:space="preserve">note: beginning 12 January 1994 the CFA franc was devalued to CFAF 100</w:t></w:r>
</w:p>
<w:p>
<w:pPr><w:pStyle w:val="Normal"/></w:pPr>
<w:r><w:t xml:space="preserve">per French franc from CFAF 50 at which it had been fixed since 1948</w:t></w:r>
</w:p>
<w:p>
<w:pPr><w:pStyle w:val="Normal"/></w:pPr>
<w:r><w:t xml:space="preserve">Fiscal year: calendar year</w:t></w:r>
</w:p>
<w:p>
<w:pPr><w:pStyle w:val="Normal"/></w:pPr>
<w:r><w:t xml:space="preserve">@Chad:Transportation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31,322 km</w:t></w:r>
</w:p>
<w:p>
<w:pPr><w:pStyle w:val="Normal"/></w:pPr>
<w:r><w:t xml:space="preserve">paved: bituminous 263 km</w:t></w:r>
</w:p>
<w:p>
<w:pPr><w:pStyle w:val="Normal"/></w:pPr>
<w:r><w:t xml:space="preserve">unpaved: gravel, crushed stone 7,069 km; earth 23,990 km</w:t></w:r>
</w:p>
<w:p>
<w:pPr><w:pStyle w:val="Normal"/></w:pPr>
<w:r><w:t xml:space="preserve">Inland waterways: 2,000 km navigable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66</w:t></w:r>
</w:p>
<w:p>
<w:pPr><w:pStyle w:val="Normal"/></w:pPr>
<w:r><w:t xml:space="preserve">with paved runways 2,438 to 3,047 m: 3</w:t></w:r>
</w:p>
<w:p>
<w:pPr><w:pStyle w:val="Normal"/></w:pPr>
<w:r><w:t xml:space="preserve">with paved runways 1,524 to 2,437 m: 1</w:t></w:r>
</w:p>
<w:p>
<w:pPr><w:pStyle w:val="Normal"/></w:pPr>
<w:r><w:t xml:space="preserve">with paved runways under 914 m: 23</w:t></w:r>
</w:p>
<w:p>
<w:pPr><w:pStyle w:val="Normal"/></w:pPr>
<w:r><w:t xml:space="preserve">with unpaved runways over 3,047 m: 1</w:t></w:r>
</w:p>
<w:p>
<w:pPr><w:pStyle w:val="Normal"/></w:pPr>
<w:r><w:t xml:space="preserve">with unpaved runways 1,524 to 2,438 m: 17</w:t></w:r>
</w:p>
<w:p>
<w:pPr><w:pStyle w:val="Normal"/></w:pPr>
<w:r><w:t xml:space="preserve">with unpaved runways 914 to 1,523 m: 21</w:t></w:r>
</w:p>
<w:p>
<w:pPr><w:pStyle w:val="Normal"/></w:pPr>
<w:r><w:t xml:space="preserve">@Chad:Communications</w:t></w:r>
</w:p>
<w:p>
<w:pPr><w:pStyle w:val="Normal"/></w:pPr>
<w:r><w:t xml:space="preserve">Telephone system: NA telephones; primitive system</w:t></w:r>
</w:p>
<w:p>
<w:pPr><w:pStyle w:val="Normal"/></w:pPr>
<w:r><w:t xml:space="preserve">local: NA</w:t></w:r>
</w:p>
<w:p>
<w:pPr><w:pStyle w:val="Normal"/></w:pPr>
<w:r><w:t xml:space="preserve">intercity: fair system of radio communication stations for intercity</w:t></w:r>
</w:p>
<w:p>
<w:pPr><w:pStyle w:val="Normal"/></w:pPr>
<w:r><w:t xml:space="preserve">links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6,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NA; note - limited TV service; many facilties are</w:t></w:r>
</w:p>
<w:p>
<w:pPr><w:pStyle w:val="Normal"/></w:pPr>
<w:r><w:t xml:space="preserve">inoperative</w:t></w:r>
</w:p>
<w:p>
<w:pPr><w:pStyle w:val="Normal"/></w:pPr>
<w:r><w:t xml:space="preserve">televisions: NA</w:t></w:r>
</w:p>
<w:p>
<w:pPr><w:pStyle w:val="Normal"/></w:pPr>
<w:r><w:t xml:space="preserve">@Chad:Defense Forces</w:t></w:r>
</w:p>
<w:p>
<w:pPr><w:pStyle w:val="Normal"/></w:pPr>
<w:r><w:t xml:space="preserve">Branches: Armed Forces (includes Ground Force, Air Force, and</w:t></w:r>
</w:p>
<w:p>
<w:pPr><w:pStyle w:val="Normal"/></w:pPr>
<w:r><w:t xml:space="preserve">Gendarmerie), Republican Guard, Police</w:t></w:r>
</w:p>
<w:p>
<w:pPr><w:pStyle w:val="Normal"/></w:pPr>
<w:r><w:t xml:space="preserve">Manpower availability: males age 15-49 1,307,210; males fit for</w:t></w:r>
</w:p>
<w:p>
<w:pPr><w:pStyle w:val="Normal"/></w:pPr>
<w:r><w:t xml:space="preserve">military service 679,640; males reach military age (20) annually</w:t></w:r>
</w:p>
<w:p>
<w:pPr><w:pStyle w:val="Normal"/></w:pPr>
<w:r><w:t xml:space="preserve">54,945 (1995 est.)</w:t></w:r>
</w:p>
<w:p>
<w:pPr><w:pStyle w:val="Normal"/></w:pPr>
<w:r><w:t xml:space="preserve">Defense expenditures: exchange rate conversion - $74 million, 11.1%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CHILE</w:t></w:r>
</w:p>
<w:p>
<w:pPr><w:pStyle w:val="Normal"/></w:pPr>
<w:r><w:t xml:space="preserve">@Chile:Geography</w:t></w:r>
</w:p>
<w:p>
<w:pPr><w:pStyle w:val="Normal"/></w:pPr>
<w:r><w:t xml:space="preserve">Location: Southern South America, bordering the South Atlantic Ocean</w:t></w:r>
</w:p>
<w:p>
<w:pPr><w:pStyle w:val="Normal"/></w:pPr>
<w:r><w:t xml:space="preserve">and South Pacific Ocean, between Argentina and Peru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756,950 sq km</w:t></w:r>
</w:p>
<w:p>
<w:pPr><w:pStyle w:val="Normal"/></w:pPr>
<w:r><w:t xml:space="preserve">land area: 748,800 sq km</w:t></w:r>
</w:p>
<w:p>
<w:pPr><w:pStyle w:val="Normal"/></w:pPr>
<w:r><w:t xml:space="preserve">comparative area: slightly smaller than twice the size of Montana</w:t></w:r>
</w:p>
<w:p>
<w:pPr><w:pStyle w:val="Normal"/></w:pPr>
<w:r><w:t xml:space="preserve">note: includes Isla de Pascua (Easter Island) and Isla Sala y Gomez</w:t></w:r>
</w:p>
<w:p>
<w:pPr><w:pStyle w:val="Normal"/></w:pPr>
<w:r><w:t xml:space="preserve">Land boundaries: total 6,171 km, Argentina 5,150 km, Bolivia 861 km,</w:t></w:r>
</w:p>
<w:p>
<w:pPr><w:pStyle w:val="Normal"/></w:pPr>
<w:r><w:t xml:space="preserve">Peru 160 km</w:t></w:r>
</w:p>
<w:p>
<w:pPr><w:pStyle w:val="Normal"/></w:pPr>
<w:r><w:t xml:space="preserve">Coastline: 6,435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short section of the southern boundary with</w:t></w:r>
</w:p>
<w:p>
<w:pPr><w:pStyle w:val="Normal"/></w:pPr>
<w:r><w:t xml:space="preserve">Argentina is indefinite; Bolivia has wanted a sovereign corridor to</w:t></w:r>
</w:p>
<w:p>
<w:pPr><w:pStyle w:val="Normal"/></w:pPr>
<w:r><w:t xml:space="preserve">the South Pacific Ocean since the Atacama area was lost to Chile in</w:t></w:r>
</w:p>
<w:p>
<w:pPr><w:pStyle w:val="Normal"/></w:pPr>
<w:r><w:t xml:space="preserve">1884; dispute with Bolivia over Rio Lauca water rights; territorial</w:t></w:r>
</w:p>
<w:p>
<w:pPr><w:pStyle w:val="Normal"/></w:pPr>
<w:r><w:t xml:space="preserve">claim in Antarctica (Chilean Antarctic Territory) partially overlaps</w:t></w:r>
</w:p>
<w:p>
<w:pPr><w:pStyle w:val="Normal"/></w:pPr>
<w:r><w:t xml:space="preserve">Argentine and British claims</w:t></w:r>
</w:p>
<w:p>
<w:pPr><w:pStyle w:val="Normal"/></w:pPr>
<w:r><w:t xml:space="preserve">Climate: temperate; desert in north; cool and damp in south</w:t></w:r>
</w:p>
<w:p>
<w:pPr><w:pStyle w:val="Normal"/></w:pPr>
<w:r><w:t xml:space="preserve">Terrain: low coastal mountains; fertile central valley; rugged Andes</w:t></w:r>
</w:p>
<w:p>
<w:pPr><w:pStyle w:val="Normal"/></w:pPr>
<w:r><w:t xml:space="preserve">in east</w:t></w:r>
</w:p>
<w:p>
<w:pPr><w:pStyle w:val="Normal"/></w:pPr>
<w:r><w:t xml:space="preserve">Natural resources: copper, timber, iron ore, nitrates, precious</w:t></w:r>
</w:p>
<w:p>
<w:pPr><w:pStyle w:val="Normal"/></w:pPr>
<w:r><w:t xml:space="preserve">metals, molybdenum</w:t></w:r>
</w:p>
<w:p>
<w:pPr><w:pStyle w:val="Normal"/></w:pPr>
<w:r><w:t xml:space="preserve">Land use:</w:t></w:r>
</w:p>
<w:p>
<w:pPr><w:pStyle w:val="Normal"/></w:pPr>
<w:r><w:t xml:space="preserve">arable land: 7%</w:t></w:r>
</w:p>
<w:p>
<w:pPr><w:pStyle w:val="Normal"/></w:pPr>
<w:r><w:t xml:space="preserve">permanent crops: 0%</w:t></w:r>
</w:p>
<w:p>
<w:pPr><w:pStyle w:val="Normal"/></w:pPr>
<w:r><w:t xml:space="preserve">meadows and pastures: 16%</w:t></w:r>
</w:p>
<w:p>
<w:pPr><w:pStyle w:val="Normal"/></w:pPr>
<w:r><w:t xml:space="preserve">forest and woodland: 21%</w:t></w:r>
</w:p>
<w:p>
<w:pPr><w:pStyle w:val="Normal"/></w:pPr>
<w:r><w:t xml:space="preserve">other: 56%</w:t></w:r>
</w:p>
<w:p>
<w:pPr><w:pStyle w:val="Normal"/></w:pPr>
<w:r><w:t xml:space="preserve">Irrigated land: 12,650 sq km (1989 est.)</w:t></w:r>
</w:p>
<w:p>
<w:pPr><w:pStyle w:val="Normal"/></w:pPr>
<w:r><w:t xml:space="preserve">Environment:</w:t></w:r>
</w:p>
<w:p>
<w:pPr><w:pStyle w:val="Normal"/></w:pPr>
<w:r><w:t xml:space="preserve">current issues: air pollution from industrial and vehicle emissions;</w:t></w:r>
</w:p>
<w:p>
<w:pPr><w:pStyle w:val="Normal"/></w:pPr>
<w:r><w:t xml:space="preserve">water pollution from raw sewage; deforestation contributing to loss of</w:t></w:r>
</w:p>
<w:p>
<w:pPr><w:pStyle w:val="Normal"/></w:pPr>
<w:r><w:t xml:space="preserve">biodiversity; soil erosion; desertification</w:t></w:r>
</w:p>
<w:p>
<w:pPr><w:pStyle w:val="Normal"/></w:pPr>
<w:r><w:t xml:space="preserve">natural hazards: severe earthquakes; active volcanism; tsunamis</w:t></w:r>
</w:p>
<w:p>
<w:pPr><w:pStyle w:val="Normal"/></w:pPr>
<w:r><w:t xml:space="preserve">international agreements: party to - Antarctic-Environmental Protocol,</w:t></w:r>
</w:p>
<w:p>
<w:pPr><w:pStyle w:val="Normal"/></w:pPr>
<w:r><w:t xml:space="preserve">Antarctic Treaty, Biodiversity, Climate Change, Endangered Species,</w:t></w:r>
</w:p>
<w:p>
<w:pPr><w:pStyle w:val="Normal"/></w:pPr>
<w:r><w:t xml:space="preserve">Environmental Modification, Hazardous Wastes, Marine Dumping, Nuclear</w:t></w:r>
</w:p>
<w:p>
<w:pPr><w:pStyle w:val="Normal"/></w:pPr>
<w:r><w:t xml:space="preserve">Test Ban, Ozone Layer Protection, Ship Pollution, Wetlands, Whaling;</w:t></w:r>
</w:p>
<w:p>
<w:pPr><w:pStyle w:val="Normal"/></w:pPr>
<w:r><w:t xml:space="preserve">signed, but not ratified - Law of the Sea</w:t></w:r>
</w:p>
<w:p>
<w:pPr><w:pStyle w:val="Normal"/></w:pPr>
<w:r><w:t xml:space="preserve">Note: strategic location relative to sea lanes between Atlantic and</w:t></w:r>
</w:p>
<w:p>
<w:pPr><w:pStyle w:val="Normal"/></w:pPr>
<w:r><w:t xml:space="preserve">Pacific Oceans (Strait of Magellan, Beagle Channel, Drake Passage);</w:t></w:r>
</w:p>
<w:p>
<w:pPr><w:pStyle w:val="Normal"/></w:pPr>
<w:r><w:t xml:space="preserve">Atacama Desert one of world&apos;s driest regions</w:t></w:r>
</w:p>
<w:p>
<w:pPr><w:pStyle w:val="Normal"/></w:pPr>
<w:r><w:t xml:space="preserve">@Chile:People</w:t></w:r>
</w:p>
<w:p>
<w:pPr><w:pStyle w:val="Normal"/></w:pPr>
<w:r><w:t xml:space="preserve">Population: 14,161,216 (July 1995 est.)</w:t></w:r>
</w:p>
<w:p>
<w:pPr><w:pStyle w:val="Normal"/></w:pPr>
<w:r><w:t xml:space="preserve">Age structure:</w:t></w:r>
</w:p>
<w:p>
<w:pPr><w:pStyle w:val="Normal"/></w:pPr>
<w:r><w:t xml:space="preserve">0-14 years: 29% (female 2,014,877; male 2,099,450)</w:t></w:r>
</w:p>
<w:p>
<w:pPr><w:pStyle w:val="Normal"/></w:pPr>
<w:r><w:t xml:space="preserve">15-64 years: 64% (female 4,574,947; male 4,529,251)</w:t></w:r>
</w:p>
<w:p>
<w:pPr><w:pStyle w:val="Normal"/></w:pPr>
<w:r><w:t xml:space="preserve">65 years and over: 7% (female 549,385; male 393,306) (July 1995 est.)</w:t></w:r>
</w:p>
<w:p>
<w:pPr><w:pStyle w:val="Normal"/></w:pPr>
<w:r><w:t xml:space="preserve">Population growth rate: 1.49% (1995 est.)</w:t></w:r>
</w:p>
<w:p>
<w:pPr><w:pStyle w:val="Normal"/></w:pPr>
<w:r><w:t xml:space="preserve">Birth rate: 20.29 births/1,000 population (1995 est.)</w:t></w:r>
</w:p>
<w:p>
<w:pPr><w:pStyle w:val="Normal"/></w:pPr>
<w:r><w:t xml:space="preserve">Death rate: 5.42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14.3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74.88 years</w:t></w:r>
</w:p>
<w:p>
<w:pPr><w:pStyle w:val="Normal"/></w:pPr>
<w:r><w:t xml:space="preserve">male: 71.89 years</w:t></w:r>
</w:p>
<w:p>
<w:pPr><w:pStyle w:val="Normal"/></w:pPr>
<w:r><w:t xml:space="preserve">female: 78.01 years (1995 est.)</w:t></w:r>
</w:p>
<w:p>
<w:pPr><w:pStyle w:val="Normal"/></w:pPr>
<w:r><w:t xml:space="preserve">Total fertility rate: 2.49 children born/woman (1995 est.)</w:t></w:r>
</w:p>
<w:p>
<w:pPr><w:pStyle w:val="Normal"/></w:pPr>
<w:r><w:t xml:space="preserve">Nationality:</w:t></w:r>
</w:p>
<w:p>
<w:pPr><w:pStyle w:val="Normal"/></w:pPr>
<w:r><w:t xml:space="preserve">noun: Chilean(s)</w:t></w:r>
</w:p>
<w:p>
<w:pPr><w:pStyle w:val="Normal"/></w:pPr>
<w:r><w:t xml:space="preserve">adjective: Chilean</w:t></w:r>
</w:p>
<w:p>
<w:pPr><w:pStyle w:val="Normal"/></w:pPr>
<w:r><w:t xml:space="preserve">Ethnic divisions: European and European-Indian 95%, Indian 3%, other</w:t></w:r>
</w:p>
<w:p>
<w:pPr><w:pStyle w:val="Normal"/></w:pPr>
<w:r><w:t xml:space="preserve">2%</w:t></w:r>
</w:p>
<w:p>
<w:pPr><w:pStyle w:val="Normal"/></w:pPr>
<w:r><w:t xml:space="preserve">Religions: Roman Catholic 89%, Protestant 11%, Jewish</w:t></w:r>
</w:p>
<w:p>
<w:pPr><w:pStyle w:val="Normal"/></w:pPr>
<w:r><w:t xml:space="preserve">Languages: Spanish</w:t></w:r>
</w:p>
<w:p>
<w:pPr><w:pStyle w:val="Normal"/></w:pPr>
<w:r><w:t xml:space="preserve">Literacy: age 15 and over can read and write (1992)</w:t></w:r>
</w:p>
<w:p>
<w:pPr><w:pStyle w:val="Normal"/></w:pPr>
<w:r><w:t xml:space="preserve">total population: 94%</w:t></w:r>
</w:p>
<w:p>
<w:pPr><w:pStyle w:val="Normal"/></w:pPr>
<w:r><w:t xml:space="preserve">male: 95%</w:t></w:r>
</w:p>
<w:p>
<w:pPr><w:pStyle w:val="Normal"/></w:pPr>
<w:r><w:t xml:space="preserve">female: 94%</w:t></w:r>
</w:p>
<w:p>
<w:pPr><w:pStyle w:val="Normal"/></w:pPr>
<w:r><w:t xml:space="preserve">Labor force: 4.728 million</w:t></w:r>
</w:p>
<w:p>
<w:pPr><w:pStyle w:val="Normal"/></w:pPr>
<w:r><w:t xml:space="preserve">by occupation: services 38.3% (includes government 12%), industry and</w:t></w:r>
</w:p>
<w:p>
<w:pPr><w:pStyle w:val="Normal"/></w:pPr>
<w:r><w:t xml:space="preserve">commerce 33.8%, agriculture, forestry, and fishing 19.2%, mining 2.3%,</w:t></w:r>
</w:p>
<w:p>
<w:pPr><w:pStyle w:val="Normal"/></w:pPr>
<w:r><w:t xml:space="preserve">construction 6.4% (1990)</w:t></w:r>
</w:p>
<w:p>
<w:pPr><w:pStyle w:val="Normal"/></w:pPr>
<w:r><w:t xml:space="preserve">@Chile:Government</w:t></w:r>
</w:p>
<w:p>
<w:pPr><w:pStyle w:val="Normal"/></w:pPr>
<w:r><w:t xml:space="preserve">Names:</w:t></w:r>
</w:p>
<w:p>
<w:pPr><w:pStyle w:val="Normal"/></w:pPr>
<w:r><w:t xml:space="preserve">conventional long form: Republic of Chile</w:t></w:r>
</w:p>
<w:p>
<w:pPr><w:pStyle w:val="Normal"/></w:pPr>
<w:r><w:t xml:space="preserve">conventional short form: Chile</w:t></w:r>
</w:p>
<w:p>
<w:pPr><w:pStyle w:val="Normal"/></w:pPr>
<w:r><w:t xml:space="preserve">local long form: Republica de Chile</w:t></w:r>
</w:p>
<w:p>
<w:pPr><w:pStyle w:val="Normal"/></w:pPr>
<w:r><w:t xml:space="preserve">local short form: Chile</w:t></w:r>
</w:p>
<w:p>
<w:pPr><w:pStyle w:val="Normal"/></w:pPr>
<w:r><w:t xml:space="preserve">Digraph: CI</w:t></w:r>
</w:p>
<w:p>
<w:pPr><w:pStyle w:val="Normal"/></w:pPr>
<w:r><w:t xml:space="preserve">Type: republic</w:t></w:r>
</w:p>
<w:p>
<w:pPr><w:pStyle w:val="Normal"/></w:pPr>
<w:r><w:t xml:space="preserve">Capital: Santiago</w:t></w:r>
</w:p>
<w:p>
<w:pPr><w:pStyle w:val="Normal"/></w:pPr>
<w:r><w:t xml:space="preserve">Administrative divisions: 13 regions (regiones, singular - region);</w:t></w:r>
</w:p>
<w:p>
<w:pPr><w:pStyle w:val="Normal"/></w:pPr>
<w:r><w:t xml:space="preserve">Aisen del General Carlos Ibanez del Campo, Antofagasta, Araucania,</w:t></w:r>
</w:p>
<w:p>
<w:pPr><w:pStyle w:val="Normal"/></w:pPr>
<w:r><w:t xml:space="preserve">Atacama, Bio-Bio, Coquimbo, Libertador General Bernardo O&apos;Higgins, Los</w:t></w:r>
</w:p>
<w:p>
<w:pPr><w:pStyle w:val="Normal"/></w:pPr>
<w:r><w:t xml:space="preserve">Lagos, Magallanes y de la Antartica Chilena, Maule, Region</w:t></w:r>
</w:p>
<w:p>
<w:pPr><w:pStyle w:val="Normal"/></w:pPr>
<w:r><w:t xml:space="preserve">Metropolitana, Tarapaca, Valparaiso</w:t></w:r>
</w:p>
<w:p>
<w:pPr><w:pStyle w:val="Normal"/></w:pPr>
<w:r><w:t xml:space="preserve">note: the US does not recognize claims to Antarctica</w:t></w:r>
</w:p>
<w:p>
<w:pPr><w:pStyle w:val="Normal"/></w:pPr>
<w:r><w:t xml:space="preserve">Independence: 18 September 1810 (from Spain)</w:t></w:r>
</w:p>
<w:p>
<w:pPr><w:pStyle w:val="Normal"/></w:pPr>
<w:r><w:t xml:space="preserve">National holiday: Independence Day, 18 September (1810)</w:t></w:r>
</w:p>
<w:p>
<w:pPr><w:pStyle w:val="Normal"/></w:pPr>
<w:r><w:t xml:space="preserve">Constitution: 11 September 1980, effective 11 March 1981; amended 30</w:t></w:r>
</w:p>
<w:p>
<w:pPr><w:pStyle w:val="Normal"/></w:pPr>
<w:r><w:t xml:space="preserve">July 1989</w:t></w:r>
</w:p>
<w:p>
<w:pPr><w:pStyle w:val="Normal"/></w:pPr>
<w:r><w:t xml:space="preserve">Legal system: based on Code of 1857 derived from Spanish law and</w:t></w:r>
</w:p>
<w:p>
<w:pPr><w:pStyle w:val="Normal"/></w:pPr>
<w:r><w:t xml:space="preserve">subsequent codes influenced by French and Austrian law; judicial</w:t></w:r>
</w:p>
<w:p>
<w:pPr><w:pStyle w:val="Normal"/></w:pPr>
<w:r><w:t xml:space="preserve">review of legislative acts in the Supreme Court; has not accepted</w:t></w:r>
</w:p>
<w:p>
<w:pPr><w:pStyle w:val="Normal"/></w:pPr>
<w:r><w:t xml:space="preserve">compulsory ICJ jurisdiction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 and head of government: President Eduardo FREI</w:t></w:r>
</w:p>
<w:p>
<w:pPr><w:pStyle w:val="Normal"/></w:pPr>
<w:r><w:t xml:space="preserve">Ruiz-Tagle (since 11 March 1994) election last held 11 December 1993</w:t></w:r>
</w:p>
<w:p>
<w:pPr><w:pStyle w:val="Normal"/></w:pPr>
<w:r><w:t xml:space="preserve">(next to be held December 1999); results - Eduardo FREI Ruiz-Tagle</w:t></w:r>
</w:p>
<w:p>
<w:pPr><w:pStyle w:val="Normal"/></w:pPr>
<w:r><w:t xml:space="preserve">(PDC) 58%, Arturo ALESSANDRI 24.4%, other 17.6%</w:t></w:r>
</w:p>
<w:p>
<w:pPr><w:pStyle w:val="Normal"/></w:pPr>
<w:r><w:t xml:space="preserve">cabinet: Cabinet; appointed by the president</w:t></w:r>
</w:p>
<w:p>
<w:pPr><w:pStyle w:val="Normal"/></w:pPr>
<w:r><w:t xml:space="preserve">Legislative branch: bicameral National Congress (Congreso Nacional)</w:t></w:r>
</w:p>
<w:p>
<w:pPr><w:pStyle w:val="Normal"/></w:pPr>
<w:r><w:t xml:space="preserve">Senate (Senado): election last held 11 December 1993 (next to be held</w:t></w:r>
</w:p>
<w:p>
<w:pPr><w:pStyle w:val="Normal"/></w:pPr>
<w:r><w:t xml:space="preserve">December 1997); results - percent of vote by party NA; seats - (46</w:t></w:r>
</w:p>
<w:p>
<w:pPr><w:pStyle w:val="Normal"/></w:pPr>
<w:r><w:t xml:space="preserve">total, 38 elected) Concertation of Parties for Democracy 21 (PDC 13,</w:t></w:r>
</w:p>
<w:p>
<w:pPr><w:pStyle w:val="Normal"/></w:pPr>
<w:r><w:t xml:space="preserve">PS 4, PPD 3, PR 1), Union for the Progress of Chile 15 (RN 11, UDI 3,</w:t></w:r>
</w:p>
<w:p>
<w:pPr><w:pStyle w:val="Normal"/></w:pPr>
<w:r><w:t xml:space="preserve">UCC 1), right-wing independents 10</w:t></w:r>
</w:p>
<w:p>
<w:pPr><w:pStyle w:val="Normal"/></w:pPr>
<w:r><w:t xml:space="preserve">Chamber of Deputies (Camara de Diputados): election last held 11</w:t></w:r>
</w:p>
<w:p>
<w:pPr><w:pStyle w:val="Normal"/></w:pPr>
<w:r><w:t xml:space="preserve">December 1993 (next to be held December 1997); results - Concertation</w:t></w:r>
</w:p>
<w:p>
<w:pPr><w:pStyle w:val="Normal"/></w:pPr>
<w:r><w:t xml:space="preserve">of Parties for Democracy 53.95% (PDC 27.16%, PS 12.01%, PPD 11.82%, PR</w:t></w:r>
</w:p>
<w:p>
<w:pPr><w:pStyle w:val="Normal"/></w:pPr>
<w:r><w:t xml:space="preserve">2.96%,); Union for the Progress of Chile 30.57% (RN 15.25%, UDI</w:t></w:r>
</w:p>
<w:p>
<w:pPr><w:pStyle w:val="Normal"/></w:pPr>
<w:r><w:t xml:space="preserve">12.13%, UCC 3.19%); seats - (120 total) Concertation of Parties for</w:t></w:r>
</w:p>
<w:p>
<w:pPr><w:pStyle w:val="Normal"/></w:pPr>
<w:r><w:t xml:space="preserve">Democracy 70 (PDC 37, PPD 15, PR 2, PS 15, left-wing independent 1),</w:t></w:r>
</w:p>
<w:p>
<w:pPr><w:pStyle w:val="Normal"/></w:pPr>
<w:r><w:t xml:space="preserve">Union for the Progress of Chile 47 (RN 30, UDI 15, UCC 2), right-wing</w:t></w:r>
</w:p>
<w:p>
<w:pPr><w:pStyle w:val="Normal"/></w:pPr>
<w:r><w:t xml:space="preserve">independents 3</w:t></w:r>
</w:p>
<w:p>
<w:pPr><w:pStyle w:val="Normal"/></w:pPr>
<w:r><w:t xml:space="preserve">Judicial branch: Supreme Court (Corte Suprema)</w:t></w:r>
</w:p>
<w:p>
<w:pPr><w:pStyle w:val="Normal"/></w:pPr>
<w:r><w:t xml:space="preserve">Political parties and leaders: Concertation of Parties for Democracy</w:t></w:r>
</w:p>
<w:p>
<w:pPr><w:pStyle w:val="Normal"/></w:pPr>
<w:r><w:t xml:space="preserve">consists mainly of three parties: Christian Democratic Party (PDC),</w:t></w:r>
</w:p>
<w:p>
<w:pPr><w:pStyle w:val="Normal"/></w:pPr>
<w:r><w:t xml:space="preserve">Alejandro FOXLEY; Socialist Party (PS), Camilo ESCALONA; Party for</w:t></w:r>
</w:p>
<w:p>
<w:pPr><w:pStyle w:val="Normal"/></w:pPr>
<w:r><w:t xml:space="preserve">Democracy (PPD), Jorge SCHAULSOHN; Radical Party (PR); Union for the</w:t></w:r>
</w:p>
<w:p>
<w:pPr><w:pStyle w:val="Normal"/></w:pPr>
<w:r><w:t xml:space="preserve">Progress of Chile consists mainly of three parties: National Renewal</w:t></w:r>
</w:p>
<w:p>
<w:pPr><w:pStyle w:val="Normal"/></w:pPr>
<w:r><w:t xml:space="preserve">(RN), Andres ALLAMAND; Independent Democratic Union (UDI), Jovino</w:t></w:r>
</w:p>
<w:p>
<w:pPr><w:pStyle w:val="Normal"/></w:pPr>
<w:r><w:t xml:space="preserve">NOVOA; Center Center Union (UCC), Francisco Javier ERRAZURIZ</w:t></w:r>
</w:p>
<w:p>
<w:pPr><w:pStyle w:val="Normal"/></w:pPr>
<w:r><w:t xml:space="preserve">Other political or pressure groups: revitalized university student</w:t></w:r>
</w:p>
<w:p>
<w:pPr><w:pStyle w:val="Normal"/></w:pPr>
<w:r><w:t xml:space="preserve">federations at all major universities; labor - United Labor Central</w:t></w:r>
</w:p>
<w:p>
<w:pPr><w:pStyle w:val="Normal"/></w:pPr>
<w:r><w:t xml:space="preserve">(CUT) includes trade unionists from the country&apos;s five largest labor</w:t></w:r>
</w:p>
<w:p>
<w:pPr><w:pStyle w:val="Normal"/></w:pPr>
<w:r><w:t xml:space="preserve">confederations; Roman Catholic Church</w:t></w:r>
</w:p>
<w:p>
<w:pPr><w:pStyle w:val="Normal"/></w:pPr>
<w:r><w:t xml:space="preserve">Member of: APEC, CCC, ECLAC, FAO, G-11, G-77, GATT, IADB, IAEA, IBRD,</w:t></w:r>
</w:p>
<w:p>
<w:pPr><w:pStyle w:val="Normal"/></w:pPr>
<w:r><w:t xml:space="preserve">ICAO, ICFTU, ICRM, IDA, IFAD, IFC, IFRCS, ILO, IMF, IMO, INMARSAT,</w:t></w:r>
</w:p>
<w:p>
<w:pPr><w:pStyle w:val="Normal"/></w:pPr>
<w:r><w:t xml:space="preserve">INTELSAT, INTERPOL, IOC, IOM, ISO, ITU, LAES, LAIA, NAM, OAS, ONUSAL,</w:t></w:r>
</w:p>
<w:p>
<w:pPr><w:pStyle w:val="Normal"/></w:pPr>
<w:r><w:t xml:space="preserve">OPANAL, PCA, RG, UN, UNCTAD, UNESCO, UNIDO, UNMOGIP, UNTSO, UNU, UPU,</w:t></w:r>
</w:p>
<w:p>
<w:pPr><w:pStyle w:val="Normal"/></w:pPr>
<w:r><w:t xml:space="preserve">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Gabriel GUERRA-MONDRAGON</w:t></w:r>
</w:p>
<w:p>
<w:pPr><w:pStyle w:val="Normal"/></w:pPr>
<w:r><w:t xml:space="preserve">chancery: 1732 Massachusetts Avenue NW, Washington, DC 20036</w:t></w:r>
</w:p>
<w:p>
<w:pPr><w:pStyle w:val="Normal"/></w:pPr>
<w:r><w:t xml:space="preserve">telephone: [1] (202) 785-1746</w:t></w:r>
</w:p>
<w:p>
<w:pPr><w:pStyle w:val="Normal"/></w:pPr>
<w:r><w:t xml:space="preserve">FAX: [1] (202) 887-5579</w:t></w:r>
</w:p>
<w:p>
<w:pPr><w:pStyle w:val="Normal"/></w:pPr>
<w:r><w:t xml:space="preserve">consulate(s) general: Chicago, Houston, Los Angeles, Miami, New York,</w:t></w:r>
</w:p>
<w:p>
<w:pPr><w:pStyle w:val="Normal"/></w:pPr>
<w:r><w:t xml:space="preserve">Philadelphia, San Francisco, and San Juan (Puerto Rico)</w:t></w:r>
</w:p>
<w:p>
<w:pPr><w:pStyle w:val="Normal"/></w:pPr>
<w:r><w:t xml:space="preserve">US diplomatic representation:</w:t></w:r>
</w:p>
<w:p>
<w:pPr><w:pStyle w:val="Normal"/></w:pPr>
<w:r><w:t xml:space="preserve">chief of mission: Ambassador Gabriel GUERRA-MONDRAGON</w:t></w:r>
</w:p>
<w:p>
<w:pPr><w:pStyle w:val="Normal"/></w:pPr>
<w:r><w:t xml:space="preserve">embassy: Codina Building, 1343 Agustinas, Santiago</w:t></w:r>
</w:p>
<w:p>
<w:pPr><w:pStyle w:val="Normal"/></w:pPr>
<w:r><w:t xml:space="preserve">mailing address: Unit 4127, Santiago; APO AA 34033</w:t></w:r>
</w:p>
<w:p>
<w:pPr><w:pStyle w:val="Normal"/></w:pPr>
<w:r><w:t xml:space="preserve">telephone: [56] (2) 232-2600</w:t></w:r>
</w:p>
<w:p>
<w:pPr><w:pStyle w:val="Normal"/></w:pPr>
<w:r><w:t xml:space="preserve">FAX: [56] (2) 330-3710</w:t></w:r>
</w:p>
<w:p>
<w:pPr><w:pStyle w:val="Normal"/></w:pPr>
<w:r><w:t xml:space="preserve">Flag: two equal horizontal bands of white (top) and red; there is a</w:t></w:r>
</w:p>
<w:p>
<w:pPr><w:pStyle w:val="Normal"/></w:pPr>
<w:r><w:t xml:space="preserve">blue square the same height as the white band at the hoist-side end of</w:t></w:r>
</w:p>
<w:p>
<w:pPr><w:pStyle w:val="Normal"/></w:pPr>
<w:r><w:t xml:space="preserve">the white band; the square bears a white five-pointed star in the</w:t></w:r>
</w:p>
<w:p>
<w:pPr><w:pStyle w:val="Normal"/></w:pPr>
<w:r><w:t xml:space="preserve">center; design was based on the US flag</w:t></w:r>
</w:p>
<w:p>
<w:pPr><w:pStyle w:val="Normal"/></w:pPr>
<w:r><w:t xml:space="preserve">@Chile:Economy</w:t></w:r>
</w:p>
<w:p>
<w:pPr><w:pStyle w:val="Normal"/></w:pPr>
<w:r><w:t xml:space="preserve">Overview: Chile has a prosperous, essentially free market economy,</w:t></w:r>
</w:p>
<w:p>
<w:pPr><w:pStyle w:val="Normal"/></w:pPr>
<w:r><w:t xml:space="preserve">with the degree of government intervention varying according to the</w:t></w:r>
</w:p>
<w:p>
<w:pPr><w:pStyle w:val="Normal"/></w:pPr>
<w:r><w:t xml:space="preserve">philosophy of the different regimes. Under the center-left government</w:t></w:r>
</w:p>
<w:p>
<w:pPr><w:pStyle w:val="Normal"/></w:pPr>
<w:r><w:t xml:space="preserve">of President AYLWIN, which took power in March 1990, spending on</w:t></w:r>
</w:p>
<w:p>
<w:pPr><w:pStyle w:val="Normal"/></w:pPr>
<w:r><w:t xml:space="preserve">social welfare rose steadily. At the same time business investment,</w:t></w:r>
</w:p>
<w:p>
<w:pPr><w:pStyle w:val="Normal"/></w:pPr>
<w:r><w:t xml:space="preserve">exports, and consumer spending also grew substantially. The new</w:t></w:r>
</w:p>
<w:p>
<w:pPr><w:pStyle w:val="Normal"/></w:pPr>
<w:r><w:t xml:space="preserve">president, FREI, who took office in March 1994, has emphasized social</w:t></w:r>
</w:p>
<w:p>
<w:pPr><w:pStyle w:val="Normal"/></w:pPr>
<w:r><w:t xml:space="preserve">spending even more. Growth in 1991-94 has averaged 6.5% annually, with</w:t></w:r>
</w:p>
<w:p>
<w:pPr><w:pStyle w:val="Normal"/></w:pPr>
<w:r><w:t xml:space="preserve">an estimated one million Chileans having moved out of poverty in the</w:t></w:r>
</w:p>
<w:p>
<w:pPr><w:pStyle w:val="Normal"/></w:pPr>
<w:r><w:t xml:space="preserve">last four years. Copper remains vital to the health of the economy;</w:t></w:r>
</w:p>
<w:p>
<w:pPr><w:pStyle w:val="Normal"/></w:pPr>
<w:r><w:t xml:space="preserve">Chile is the world&apos;s largest producer and exporter of copper. Success</w:t></w:r>
</w:p>
<w:p>
<w:pPr><w:pStyle w:val="Normal"/></w:pPr>
<w:r><w:t xml:space="preserve">in meeting the government&apos;s goal of sustained annual growth of 5%</w:t></w:r>
</w:p>
<w:p>
<w:pPr><w:pStyle w:val="Normal"/></w:pPr>
<w:r><w:t xml:space="preserve">depends on world copper prices, the level of confidence of foreign</w:t></w:r>
</w:p>
<w:p>
<w:pPr><w:pStyle w:val="Normal"/></w:pPr>
<w:r><w:t xml:space="preserve">investors and creditors, and the government&apos;s own ability to maintain</w:t></w:r>
</w:p>
<w:p>
<w:pPr><w:pStyle w:val="Normal"/></w:pPr>
<w:r><w:t xml:space="preserve">a conservative fiscal stance.</w:t></w:r>
</w:p>
<w:p>
<w:pPr><w:pStyle w:val="Normal"/></w:pPr>
<w:r><w:t xml:space="preserve">National product: GDP - purchasing power parity - $97.7 billion (1994</w:t></w:r>
</w:p>
<w:p>
<w:pPr><w:pStyle w:val="Normal"/></w:pPr>
<w:r><w:t xml:space="preserve">est.)</w:t></w:r>
</w:p>
<w:p>
<w:pPr><w:pStyle w:val="Normal"/></w:pPr>
<w:r><w:t xml:space="preserve">National product real growth rate: 4.3% (1994 est.)</w:t></w:r>
</w:p>
<w:p>
<w:pPr><w:pStyle w:val="Normal"/></w:pPr>
<w:r><w:t xml:space="preserve">National product per capita: $7,010 (1994 est.)</w:t></w:r>
</w:p>
<w:p>
<w:pPr><w:pStyle w:val="Normal"/></w:pPr>
<w:r><w:t xml:space="preserve">Inflation rate (consumer prices): 8.7% (1994 est.)</w:t></w:r>
</w:p>
<w:p>
<w:pPr><w:pStyle w:val="Normal"/></w:pPr>
<w:r><w:t xml:space="preserve">Unemployment rate: 6% (1994 est.)</w:t></w:r>
</w:p>
<w:p>
<w:pPr><w:pStyle w:val="Normal"/></w:pPr>
<w:r><w:t xml:space="preserve">Budget:</w:t></w:r>
</w:p>
<w:p>
<w:pPr><w:pStyle w:val="Normal"/></w:pPr>
<w:r><w:t xml:space="preserve">revenues: $10.9 billion</w:t></w:r>
</w:p>
<w:p>
<w:pPr><w:pStyle w:val="Normal"/></w:pPr>
<w:r><w:t xml:space="preserve">expenditures: $10.9 billion, including capital expenditures of $1.2</w:t></w:r>
</w:p>
<w:p>
<w:pPr><w:pStyle w:val="Normal"/></w:pPr>
<w:r><w:t xml:space="preserve">billion (1993)</w:t></w:r>
</w:p>
<w:p>
<w:pPr><w:pStyle w:val="Normal"/></w:pPr>
<w:r><w:t xml:space="preserve">Exports: $11.5 billion (f.o.b., 1994)</w:t></w:r>
</w:p>
<w:p>
<w:pPr><w:pStyle w:val="Normal"/></w:pPr>
<w:r><w:t xml:space="preserve">commodities: copper 41%, other metals and minerals 8.7%, wood products</w:t></w:r>
</w:p>
<w:p>
<w:pPr><w:pStyle w:val="Normal"/></w:pPr>
<w:r><w:t xml:space="preserve">7.1%, fish and fishmeal 9.8%, fruits 8.4% (1991)</w:t></w:r>
</w:p>
<w:p>
<w:pPr><w:pStyle w:val="Normal"/></w:pPr>
<w:r><w:t xml:space="preserve">partners: EC 29%, Japan 17%, US 16%, Argentina 5%, Brazil 5% (1992)</w:t></w:r>
</w:p>
<w:p>
<w:pPr><w:pStyle w:val="Normal"/></w:pPr>
<w:r><w:t xml:space="preserve">Imports: $10.9 billion (f.o.b., 1994)</w:t></w:r>
</w:p>
<w:p>
<w:pPr><w:pStyle w:val="Normal"/></w:pPr>
<w:r><w:t xml:space="preserve">commodities: capital goods 25.2%, spare parts 24.8%, raw materials</w:t></w:r>
</w:p>
<w:p>
<w:pPr><w:pStyle w:val="Normal"/></w:pPr>
<w:r><w:t xml:space="preserve">15.4%, petroleum 10%, foodstuffs 5.7%</w:t></w:r>
</w:p>
<w:p>
<w:pPr><w:pStyle w:val="Normal"/></w:pPr>
<w:r><w:t xml:space="preserve">partners: EC 24%, US 21%, Brazil 10%, Japan 10% (1992)</w:t></w:r>
</w:p>
<w:p>
<w:pPr><w:pStyle w:val="Normal"/></w:pPr>
<w:r><w:t xml:space="preserve">External debt: $20 billion (1994 est.)</w:t></w:r>
</w:p>
<w:p>
<w:pPr><w:pStyle w:val="Normal"/></w:pPr>
<w:r><w:t xml:space="preserve">Industrial production: growth rate 4.3% (1993 est.); accounts for 34%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4,810,000 kW</w:t></w:r>
</w:p>
<w:p>
<w:pPr><w:pStyle w:val="Normal"/></w:pPr>
<w:r><w:t xml:space="preserve">production: 22 billion kWh</w:t></w:r>
</w:p>
<w:p>
<w:pPr><w:pStyle w:val="Normal"/></w:pPr>
<w:r><w:t xml:space="preserve">consumption per capita: 1,499 kWh (1993)</w:t></w:r>
</w:p>
<w:p>
<w:pPr><w:pStyle w:val="Normal"/></w:pPr>
<w:r><w:t xml:space="preserve">Industries: copper, other minerals, foodstuffs, fish processing, iron</w:t></w:r>
</w:p>
<w:p>
<w:pPr><w:pStyle w:val="Normal"/></w:pPr>
<w:r><w:t xml:space="preserve">and steel, wood and wood products, transport equipment, cement,</w:t></w:r>
</w:p>
<w:p>
<w:pPr><w:pStyle w:val="Normal"/></w:pPr>
<w:r><w:t xml:space="preserve">textiles</w:t></w:r>
</w:p>
<w:p>
<w:pPr><w:pStyle w:val="Normal"/></w:pPr>
<w:r><w:t xml:space="preserve">Agriculture: accounts for about 7% of GDP (including fishing and</w:t></w:r>
</w:p>
<w:p>
<w:pPr><w:pStyle w:val="Normal"/></w:pPr>
<w:r><w:t xml:space="preserve">forestry); major exporter of fruit, fish, and timber products; major</w:t></w:r>
</w:p>
<w:p>
<w:pPr><w:pStyle w:val="Normal"/></w:pPr>
<w:r><w:t xml:space="preserve">crops - wheat, corn, grapes, beans, sugar beets, potatoes, deciduous</w:t></w:r>
</w:p>
<w:p>
<w:pPr><w:pStyle w:val="Normal"/></w:pPr>
<w:r><w:t xml:space="preserve">fruit; livestock products - beef, poultry, wool; self-sufficient in</w:t></w:r>
</w:p>
<w:p>
<w:pPr><w:pStyle w:val="Normal"/></w:pPr>
<w:r><w:t xml:space="preserve">most foods; 1991 fish catch of 6.6 million metric tons; net</w:t></w:r>
</w:p>
<w:p>
<w:pPr><w:pStyle w:val="Normal"/></w:pPr>
<w:r><w:t xml:space="preserve">agricultural importer</w:t></w:r>
</w:p>
<w:p>
<w:pPr><w:pStyle w:val="Normal"/></w:pPr>
<w:r><w:t xml:space="preserve">Illicit drugs: a minor transshipment country for cocaine destined for</w:t></w:r>
</w:p>
<w:p>
<w:pPr><w:pStyle w:val="Normal"/></w:pPr>
<w:r><w:t xml:space="preserve">the US and Europe; booming economy has made it more attractive to</w:t></w:r>
</w:p>
<w:p>
<w:pPr><w:pStyle w:val="Normal"/></w:pPr>
<w:r><w:t xml:space="preserve">traffickers seeking to launder drug profits</w:t></w:r>
</w:p>
<w:p>
<w:pPr><w:pStyle w:val="Normal"/></w:pPr>
<w:r><w:t xml:space="preserve">Economic aid:</w:t></w:r>
</w:p>
<w:p>
<w:pPr><w:pStyle w:val="Normal"/></w:pPr>
<w:r><w:t xml:space="preserve">recipient: US commitments, including Ex-Im (FY70-89), $521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$1.6 billion; Communist countries (1970-89), $386 million</w:t></w:r>
</w:p>
<w:p>
<w:pPr><w:pStyle w:val="Normal"/></w:pPr>
<w:r><w:t xml:space="preserve">Currency: 1 Chilean peso (Ch$) = 100 centavos</w:t></w:r>
</w:p>
<w:p>
<w:pPr><w:pStyle w:val="Normal"/></w:pPr>
<w:r><w:t xml:space="preserve">Exchange rates: Chilean pesos (Ch$) per US$1 - 408 (January 1995),</w:t></w:r>
</w:p>
<w:p>
<w:pPr><w:pStyle w:val="Normal"/></w:pPr>
<w:r><w:t xml:space="preserve">420.08 (1994), 404.35 (1993), 362.59 (1992), 349.37 (1991), 305.06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@Chile:Transportation</w:t></w:r>
</w:p>
<w:p>
<w:pPr><w:pStyle w:val="Normal"/></w:pPr>
<w:r><w:t xml:space="preserve">Railroads:</w:t></w:r>
</w:p>
<w:p>
<w:pPr><w:pStyle w:val="Normal"/></w:pPr>
<w:r><w:t xml:space="preserve">total: 7,766 km</w:t></w:r>
</w:p>
<w:p>
<w:pPr><w:pStyle w:val="Normal"/></w:pPr>
<w:r><w:t xml:space="preserve">broad gauge: 3,974 km 1.676-m gauge (1,865 km electrified)</w:t></w:r>
</w:p>
<w:p>
<w:pPr><w:pStyle w:val="Normal"/></w:pPr>
<w:r><w:t xml:space="preserve">standard gauge: 150 km 1.435-m gauge</w:t></w:r>
</w:p>
<w:p>
<w:pPr><w:pStyle w:val="Normal"/></w:pPr>
<w:r><w:t xml:space="preserve">narrow gauge: 3,642 km 1.000-m gauge (80 km electrified)</w:t></w:r>
</w:p>
<w:p>
<w:pPr><w:pStyle w:val="Normal"/></w:pPr>
<w:r><w:t xml:space="preserve">Highways:</w:t></w:r>
</w:p>
<w:p>
<w:pPr><w:pStyle w:val="Normal"/></w:pPr>
<w:r><w:t xml:space="preserve">total: 79,599 km</w:t></w:r>
</w:p>
<w:p>
<w:pPr><w:pStyle w:val="Normal"/></w:pPr>
<w:r><w:t xml:space="preserve">paved: 10,984 km</w:t></w:r>
</w:p>
<w:p>
<w:pPr><w:pStyle w:val="Normal"/></w:pPr>
<w:r><w:t xml:space="preserve">unpaved: gravel or earth 68,615 km (1990)</w:t></w:r>
</w:p>
<w:p>
<w:pPr><w:pStyle w:val="Normal"/></w:pPr>
<w:r><w:t xml:space="preserve">Inland waterways: 725 km</w:t></w:r>
</w:p>
<w:p>
<w:pPr><w:pStyle w:val="Normal"/></w:pPr>
<w:r><w:t xml:space="preserve">Pipelines: crude oil 755 km; petroleum products 785 km; natural gas</w:t></w:r>
</w:p>
<w:p>
<w:pPr><w:pStyle w:val="Normal"/></w:pPr>
<w:r><w:t xml:space="preserve">320 km</w:t></w:r>
</w:p>
<w:p>
<w:pPr><w:pStyle w:val="Normal"/></w:pPr>
<w:r><w:t xml:space="preserve">Ports: Antofagasta, Arica, Chanarol, Coquimbo, Iquique, Puerto Montt,</w:t></w:r>
</w:p>
<w:p>
<w:pPr><w:pStyle w:val="Normal"/></w:pPr>
<w:r><w:t xml:space="preserve">Punta Arenas, San Antonio, San Vicente, Talcahuano, Valparaiso</w:t></w:r>
</w:p>
<w:p>
<w:pPr><w:pStyle w:val="Normal"/></w:pPr>
<w:r><w:t xml:space="preserve">Merchant marine:</w:t></w:r>
</w:p>
<w:p>
<w:pPr><w:pStyle w:val="Normal"/></w:pPr>
<w:r><w:t xml:space="preserve">total: 36 ships (1,000 GRT or over) totaling 510,006 GRT/879,891 DWT</w:t></w:r>
</w:p>
<w:p>
<w:pPr><w:pStyle w:val="Normal"/></w:pPr>
<w:r><w:t xml:space="preserve">ships by type: bulk 13, cargo 7, chemical tanker 3, combination</w:t></w:r>
</w:p>
<w:p>
<w:pPr><w:pStyle w:val="Normal"/></w:pPr>
<w:r><w:t xml:space="preserve">ore/oil 2, liquefied gas tanker 3, oil tanker 3, roll-on/roll-off</w:t></w:r>
</w:p>
<w:p>
<w:pPr><w:pStyle w:val="Normal"/></w:pPr>
<w:r><w:t xml:space="preserve">cargo 3, vehicle carrier 2</w:t></w:r>
</w:p>
<w:p>
<w:pPr><w:pStyle w:val="Normal"/></w:pPr>
<w:r><w:t xml:space="preserve">Airports:</w:t></w:r>
</w:p>
<w:p>
<w:pPr><w:pStyle w:val="Normal"/></w:pPr>
<w:r><w:t xml:space="preserve">total: 390</w:t></w:r>
</w:p>
<w:p>
<w:pPr><w:pStyle w:val="Normal"/></w:pPr>
<w:r><w:t xml:space="preserve">with paved runways over 3,047 m: 5</w:t></w:r>
</w:p>
<w:p>
<w:pPr><w:pStyle w:val="Normal"/></w:pPr>
<w:r><w:t xml:space="preserve">with paved runways 2,438 to 3,047 m: 5</w:t></w:r>
</w:p>
<w:p>
<w:pPr><w:pStyle w:val="Normal"/></w:pPr>
<w:r><w:t xml:space="preserve">with paved runways 1,524 to 2,437 m: 18</w:t></w:r>
</w:p>
<w:p>
<w:pPr><w:pStyle w:val="Normal"/></w:pPr>
<w:r><w:t xml:space="preserve">with paved runways 914 to 1,523 m: 17</w:t></w:r>
</w:p>
<w:p>
<w:pPr><w:pStyle w:val="Normal"/></w:pPr>
<w:r><w:t xml:space="preserve">with paved runways under 914 m: 252</w:t></w:r>
</w:p>
<w:p>
<w:pPr><w:pStyle w:val="Normal"/></w:pPr>
<w:r><w:t xml:space="preserve">with unpaved runways over 3,047 m: 1</w:t></w:r>
</w:p>
<w:p>
<w:pPr><w:pStyle w:val="Normal"/></w:pPr>
<w:r><w:t xml:space="preserve">with unpaved runways 2,438 to 3,047 m: 3</w:t></w:r>
</w:p>
<w:p>
<w:pPr><w:pStyle w:val="Normal"/></w:pPr>
<w:r><w:t xml:space="preserve">with unpaved runways 1,524 to 2,438 m: 13</w:t></w:r>
</w:p>
<w:p>
<w:pPr><w:pStyle w:val="Normal"/></w:pPr>
<w:r><w:t xml:space="preserve">with unpaved runways 914 to 1,523 m: 76</w:t></w:r>
</w:p>
<w:p>
<w:pPr><w:pStyle w:val="Normal"/></w:pPr>
<w:r><w:t xml:space="preserve">@Chile:Communications</w:t></w:r>
</w:p>
<w:p>
<w:pPr><w:pStyle w:val="Normal"/></w:pPr>
<w:r><w:t xml:space="preserve">Telephone system: 768,000 telephones; modern telephone system based on</w:t></w:r>
</w:p>
<w:p>
<w:pPr><w:pStyle w:val="Normal"/></w:pPr>
<w:r><w:t xml:space="preserve">extensive microwave radio relay facilities</w:t></w:r>
</w:p>
<w:p>
<w:pPr><w:pStyle w:val="Normal"/></w:pPr>
<w:r><w:t xml:space="preserve">local: NA</w:t></w:r>
</w:p>
<w:p>
<w:pPr><w:pStyle w:val="Normal"/></w:pPr>
<w:r><w:t xml:space="preserve">intercity: extensive microwave radio relay links and 3 domestic</w:t></w:r>
</w:p>
<w:p>
<w:pPr><w:pStyle w:val="Normal"/></w:pPr>
<w:r><w:t xml:space="preserve">satellite stations</w:t></w:r>
</w:p>
<w:p>
<w:pPr><w:pStyle w:val="Normal"/></w:pPr>
<w:r><w:t xml:space="preserve">international: 2 INTELSAT (Atlantic Ocean) earth stations</w:t></w:r>
</w:p>
<w:p>
<w:pPr><w:pStyle w:val="Normal"/></w:pPr>
<w:r><w:t xml:space="preserve">Radio:</w:t></w:r>
</w:p>
<w:p>
<w:pPr><w:pStyle w:val="Normal"/></w:pPr>
<w:r><w:t xml:space="preserve">broadcast stations: AM 159, FM 0, shortwave 11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131</w:t></w:r>
</w:p>
<w:p>
<w:pPr><w:pStyle w:val="Normal"/></w:pPr>
<w:r><w:t xml:space="preserve">televisions: NA</w:t></w:r>
</w:p>
<w:p>
<w:pPr><w:pStyle w:val="Normal"/></w:pPr>
<w:r><w:t xml:space="preserve">@Chile:Defense Forces</w:t></w:r>
</w:p>
<w:p>
<w:pPr><w:pStyle w:val="Normal"/></w:pPr>
<w:r><w:t xml:space="preserve">Branches: Army of the Nation, National Navy (includes Naval Air, Coast</w:t></w:r>
</w:p>
<w:p>
<w:pPr><w:pStyle w:val="Normal"/></w:pPr>
<w:r><w:t xml:space="preserve">Guard, and Marines), Air Force of the Nation, Carabineros of Chile</w:t></w:r>
</w:p>
<w:p>
<w:pPr><w:pStyle w:val="Normal"/></w:pPr>
<w:r><w:t xml:space="preserve">(National Police), Investigations Police</w:t></w:r>
</w:p>
<w:p>
<w:pPr><w:pStyle w:val="Normal"/></w:pPr>
<w:r><w:t xml:space="preserve">Manpower availability: males age 15-49 3,758,770; males fit for</w:t></w:r>
</w:p>
<w:p>
<w:pPr><w:pStyle w:val="Normal"/></w:pPr>
<w:r><w:t xml:space="preserve">military service 2,796,740; males reach military age (19) annually</w:t></w:r>
</w:p>
<w:p>
<w:pPr><w:pStyle w:val="Normal"/></w:pPr>
<w:r><w:t xml:space="preserve">121,831 (1995 est.)</w:t></w:r>
</w:p>
<w:p>
<w:pPr><w:pStyle w:val="Normal"/></w:pPr>
<w:r><w:t xml:space="preserve">Defense expenditures: exchange rate conversion - $1 billion, 3.4% of</w:t></w:r>
</w:p>
<w:p>
<w:pPr><w:pStyle w:val="Normal"/></w:pPr>
<w:r><w:t xml:space="preserve">GDP (1991 est.)</w:t></w:r>
</w:p>
<w:p>
<w:pPr><w:pStyle w:val="Normal"/></w:pPr>
<w:r><w:t xml:space="preserve">________________________________________________________________________</w:t></w:r>
</w:p>
<w:p>
<w:pPr><w:pStyle w:val="Normal"/></w:pPr>
<w:r><w:t xml:space="preserve">CHINA</w:t></w:r>
</w:p>
<w:p>
<w:pPr><w:pStyle w:val="Normal"/></w:pPr>
<w:r><w:t xml:space="preserve">(also see separate Taiwan entry)</w:t></w:r>
</w:p>
<w:p>
<w:pPr><w:pStyle w:val="Normal"/></w:pPr>
<w:r><w:t xml:space="preserve">@China:Geography</w:t></w:r>
</w:p>
<w:p>
<w:pPr><w:pStyle w:val="Normal"/></w:pPr>
<w:r><w:t xml:space="preserve">Location: Eastern Asia, bordering the East China Sea, Korea Bay,</w:t></w:r>
</w:p>
<w:p>
<w:pPr><w:pStyle w:val="Normal"/></w:pPr>
<w:r><w:t xml:space="preserve">Yellow Sea, and South China Sea, between North Korea and Vietnam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9,596,960 sq km</w:t></w:r>
</w:p>
<w:p>
<w:pPr><w:pStyle w:val="Normal"/></w:pPr>
<w:r><w:t xml:space="preserve">land area: 9,326,410 sq km</w:t></w:r>
</w:p>
<w:p>
<w:pPr><w:pStyle w:val="Normal"/></w:pPr>
<w:r><w:t xml:space="preserve">comparative area: slightly larger than the US</w:t></w:r>
</w:p>
<w:p>
<w:pPr><w:pStyle w:val="Normal"/></w:pPr>
<w:r><w:t xml:space="preserve">Land boundaries: total 22,143.34 km, Afghanistan 76 km, Bhutan 470 km,</w:t></w:r>
</w:p>
<w:p>
<w:pPr><w:pStyle w:val="Normal"/></w:pPr>
<w:r><w:t xml:space="preserve">Burma 2,185 km, Hong Kong 30 km, India 3,380 km, Kazakhstan 1,533 km,</w:t></w:r>
</w:p>
<w:p>
<w:pPr><w:pStyle w:val="Normal"/></w:pPr>
<w:r><w:t xml:space="preserve">North Korea 1,416 km, Kyrgyzstan 858 km, Laos 423 km, Macau 0.34 km,</w:t></w:r>
</w:p>
<w:p>
<w:pPr><w:pStyle w:val="Normal"/></w:pPr>
<w:r><w:t xml:space="preserve">Mongolia 4,673 km, Nepal 1,236 km, Pakistan 523 km, Russia (northeast)</w:t></w:r>
</w:p>
<w:p>
<w:pPr><w:pStyle w:val="Normal"/></w:pPr>
<w:r><w:t xml:space="preserve">3,605 km, Russia (northwest) 40 km, Tajikistan 414 km, Vietnam 1,281</w:t></w:r>
</w:p>
<w:p>
<w:pPr><w:pStyle w:val="Normal"/></w:pPr>
<w:r><w:t xml:space="preserve">km</w:t></w:r>
</w:p>
<w:p>
<w:pPr><w:pStyle w:val="Normal"/></w:pPr>
<w:r><w:t xml:space="preserve">Coastline: 14,500 km</w:t></w:r>
</w:p>
<w:p>
<w:pPr><w:pStyle w:val="Normal"/></w:pPr>
<w:r><w:t xml:space="preserve">Maritime claims:</w:t></w:r>
</w:p>
<w:p>
<w:pPr><w:pStyle w:val="Normal"/></w:pPr>
<w:r><w:t xml:space="preserve">continental shelf: claim to shallow areas of East China Sea and Yellow</w:t></w:r>
</w:p>
<w:p>
<w:pPr><w:pStyle w:val="Normal"/></w:pPr>
<w:r><w:t xml:space="preserve">Sea</w:t></w:r>
</w:p>
<w:p>
<w:pPr><w:pStyle w:val="Normal"/></w:pPr>
<w:r><w:t xml:space="preserve">territorial sea: 12 nm</w:t></w:r>
</w:p>
<w:p>
<w:pPr><w:pStyle w:val="Normal"/></w:pPr>
<w:r><w:t xml:space="preserve">International disputes: boundary with India in dispute; disputed</w:t></w:r>
</w:p>
<w:p>
<w:pPr><w:pStyle w:val="Normal"/></w:pPr>
<w:r><w:t xml:space="preserve">sections of the boundary with Russia remain to be settled; boundary</w:t></w:r>
</w:p>
<w:p>
<w:pPr><w:pStyle w:val="Normal"/></w:pPr>
<w:r><w:t xml:space="preserve">with Tajikistan in dispute; a short section of the boundary with North</w:t></w:r>
</w:p>
<w:p>
<w:pPr><w:pStyle w:val="Normal"/></w:pPr>
<w:r><w:t xml:space="preserve">Korea is indefinite; involved in a complex dispute over the Spratly</w:t></w:r>
</w:p>
<w:p>
<w:pPr><w:pStyle w:val="Normal"/></w:pPr>
<w:r><w:t xml:space="preserve">Islands with Malaysia, Philippines, Taiwan, Vietnam, and possibly</w:t></w:r>
</w:p>
<w:p>
<w:pPr><w:pStyle w:val="Normal"/></w:pPr>
<w:r><w:t xml:space="preserve">Brunei; maritime boundary dispute with Vietnam in the Gulf of Tonkin;</w:t></w:r>
</w:p>
<w:p>
<w:pPr><w:pStyle w:val="Normal"/></w:pPr>
<w:r><w:t xml:space="preserve">Paracel Islands occupied by China, but claimed by Vietnam and Taiwan;</w:t></w:r>
</w:p>
<w:p>
<w:pPr><w:pStyle w:val="Normal"/></w:pPr>
<w:r><w:t xml:space="preserve">claims Japanese-administered Senkaku-shoto (Senkaku Islands/Diaoyu</w:t></w:r>
</w:p>
<w:p>
<w:pPr><w:pStyle w:val="Normal"/></w:pPr>
<w:r><w:t xml:space="preserve">Tai), as does Taiwan</w:t></w:r>
</w:p>
<w:p>
<w:pPr><w:pStyle w:val="Normal"/></w:pPr>
<w:r><w:t xml:space="preserve">Climate: extremely diverse; tropical in south to subarctic in north</w:t></w:r>
</w:p>
<w:p>
<w:pPr><w:pStyle w:val="Normal"/></w:pPr>
<w:r><w:t xml:space="preserve">Terrain: mostly mountains, high plateaus, deserts in west; plains,</w:t></w:r>
</w:p>
<w:p>
<w:pPr><w:pStyle w:val="Normal"/></w:pPr>
<w:r><w:t xml:space="preserve">deltas, and hills in east</w:t></w:r>
</w:p>
<w:p>
<w:pPr><w:pStyle w:val="Normal"/></w:pPr>
<w:r><w:t xml:space="preserve">Natural resources: coal, iron ore, petroleum, mercury, tin, tungsten,</w:t></w:r>
</w:p>
<w:p>
<w:pPr><w:pStyle w:val="Normal"/></w:pPr>
<w:r><w:t xml:space="preserve">antimony, manganese, molybdenum, vanadium, magnetite, aluminum, lead,</w:t></w:r>
</w:p>
<w:p>
<w:pPr><w:pStyle w:val="Normal"/></w:pPr>
<w:r><w:t xml:space="preserve">zinc, uranium, hydropower potential (world&apos;s largest)</w:t></w:r>
</w:p>
<w:p>
<w:pPr><w:pStyle w:val="Normal"/></w:pPr>
<w:r><w:t xml:space="preserve">Land use:</w:t></w:r>
</w:p>
<w:p>
<w:pPr><w:pStyle w:val="Normal"/></w:pPr>
<w:r><w:t xml:space="preserve">arable land: 10%</w:t></w:r>
</w:p>
<w:p>
<w:pPr><w:pStyle w:val="Normal"/></w:pPr>
<w:r><w:t xml:space="preserve">permanent crops: 0%</w:t></w:r>
</w:p>
<w:p>
<w:pPr><w:pStyle w:val="Normal"/></w:pPr>
<w:r><w:t xml:space="preserve">meadows and pastures: 31%</w:t></w:r>
</w:p>
<w:p>
<w:pPr><w:pStyle w:val="Normal"/></w:pPr>
<w:r><w:t xml:space="preserve">forest and woodland: 14%</w:t></w:r>
</w:p>
<w:p>
<w:pPr><w:pStyle w:val="Normal"/></w:pPr>
<w:r><w:t xml:space="preserve">other: 45%</w:t></w:r>
</w:p>
<w:p>
<w:pPr><w:pStyle w:val="Normal"/></w:pPr>
<w:r><w:t xml:space="preserve">Irrigated land: 478,220 sq km (1991 - Chinese data)</w:t></w:r>
</w:p>
<w:p>
<w:pPr><w:pStyle w:val="Normal"/></w:pPr>
<w:r><w:t xml:space="preserve">Environment:</w:t></w:r>
</w:p>
<w:p>
<w:pPr><w:pStyle w:val="Normal"/></w:pPr>
<w:r><w:t xml:space="preserve">current issues: air pollution from the overwhelming use of high-sulfur</w:t></w:r>
</w:p>
<w:p>
<w:pPr><w:pStyle w:val="Normal"/></w:pPr>
<w:r><w:t xml:space="preserve">coal as a fuel, produces acid rain which is damaging forests; water</w:t></w:r>
</w:p>
<w:p>
<w:pPr><w:pStyle w:val="Normal"/></w:pPr>
<w:r><w:t xml:space="preserve">shortages experienced throughout the country, particularly in urban</w:t></w:r>
</w:p>
<w:p>
<w:pPr><w:pStyle w:val="Normal"/></w:pPr>
<w:r><w:t xml:space="preserve">areas; future growth in water usage threatens to outpace supplies;</w:t></w:r>
</w:p>
<w:p>
<w:pPr><w:pStyle w:val="Normal"/></w:pPr>
<w:r><w:t xml:space="preserve">water pollution from industrial effluents; much of the population does</w:t></w:r>
</w:p>
<w:p>
<w:pPr><w:pStyle w:val="Normal"/></w:pPr>
<w:r><w:t xml:space="preserve">not have access to potable water; less than 10% of sewage receives</w:t></w:r>
</w:p>
<w:p>
<w:pPr><w:pStyle w:val="Normal"/></w:pPr>
<w:r><w:t xml:space="preserve">treatment; deforestation; estimated loss of one-fifth of agricultural</w:t></w:r>
</w:p>
<w:p>
<w:pPr><w:pStyle w:val="Normal"/></w:pPr>
<w:r><w:t xml:space="preserve">land since 1957 to soil erosion and economic development;</w:t></w:r>
</w:p>
<w:p>
<w:pPr><w:pStyle w:val="Normal"/></w:pPr>
<w:r><w:t xml:space="preserve">desertification; trade in endangered species</w:t></w:r>
</w:p>
<w:p>
<w:pPr><w:pStyle w:val="Normal"/></w:pPr>
<w:r><w:t xml:space="preserve">natural hazards: frequent typhoons (about five per year along southern</w:t></w:r>
</w:p>
<w:p>
<w:pPr><w:pStyle w:val="Normal"/></w:pPr>
<w:r><w:t xml:space="preserve">and eastern coasts); damaging floods; tsunamis; earthquakes; droughts</w:t></w:r>
</w:p>
<w:p>
<w:pPr><w:pStyle w:val="Normal"/></w:pPr>
<w:r><w:t xml:space="preserve">international agreements: party to - Antarctic-Environmental Protocol,</w:t></w:r>
</w:p>
<w:p>
<w:pPr><w:pStyle w:val="Normal"/></w:pPr>
<w:r><w:t xml:space="preserve">Antarctic Treaty, Biodiversity, Climate Change, Endangered Species,</w:t></w:r>
</w:p>
<w:p>
<w:pPr><w:pStyle w:val="Normal"/></w:pPr>
<w:r><w:t xml:space="preserve">Hazardous Wastes, Marine Dumping, Nuclear Test Ban, Ozone Layer</w:t></w:r>
</w:p>
<w:p>
<w:pPr><w:pStyle w:val="Normal"/></w:pPr>
<w:r><w:t xml:space="preserve">Protection, Ship Pollution, Tropical Timber 83, Wetlands, Whaling;</w:t></w:r>
</w:p>
<w:p>
<w:pPr><w:pStyle w:val="Normal"/></w:pPr>
<w:r><w:t xml:space="preserve">signed, but not ratified - Desertification, Law of the Sea</w:t></w:r>
</w:p>
<w:p>
<w:pPr><w:pStyle w:val="Normal"/></w:pPr>
<w:r><w:t xml:space="preserve">Note: world&apos;s third-largest country (after Russia and Canada)</w:t></w:r>
</w:p>
<w:p>
<w:pPr><w:pStyle w:val="Normal"/></w:pPr>
<w:r><w:t xml:space="preserve">@China:People</w:t></w:r>
</w:p>
<w:p>
<w:pPr><w:pStyle w:val="Normal"/></w:pPr>
<w:r><w:t xml:space="preserve">Population: 1,203,097,268 (July 1995 est.)</w:t></w:r>
</w:p>
<w:p>
<w:pPr><w:pStyle w:val="Normal"/></w:pPr>
<w:r><w:t xml:space="preserve">Age structure:</w:t></w:r>
</w:p>
<w:p>
<w:pPr><w:pStyle w:val="Normal"/></w:pPr>
<w:r><w:t xml:space="preserve">0-14 years: 26% (female 151,266,866; male 167,234,782)</w:t></w:r>
</w:p>
<w:p>
<w:pPr><w:pStyle w:val="Normal"/></w:pPr>
<w:r><w:t xml:space="preserve">15-64 years: 67% (female 391,917,572; male 419,103,994)</w:t></w:r>
</w:p>
<w:p>
<w:pPr><w:pStyle w:val="Normal"/></w:pPr>
<w:r><w:t xml:space="preserve">65 years and over: 7% (female 39,591,692; male 33,982,362) (July 1995</w:t></w:r>
</w:p>
<w:p>
<w:pPr><w:pStyle w:val="Normal"/></w:pPr>
<w:r><w:t xml:space="preserve">est.)</w:t></w:r>
</w:p>
<w:p>
<w:pPr><w:pStyle w:val="Normal"/></w:pPr>
<w:r><w:t xml:space="preserve">Population growth rate: 1.04% (1995 est.)</w:t></w:r>
</w:p>
<w:p>
<w:pPr><w:pStyle w:val="Normal"/></w:pPr>
<w:r><w:t xml:space="preserve">Birth rate: 17.78 births/1,000 population (1995 est.)</w:t></w:r>
</w:p>
<w:p>
<w:pPr><w:pStyle w:val="Normal"/></w:pPr>
<w:r><w:t xml:space="preserve">Death rate: 7.36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52.1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68.08 years</w:t></w:r>
</w:p>
<w:p>
<w:pPr><w:pStyle w:val="Normal"/></w:pPr>
<w:r><w:t xml:space="preserve">male: 67.09 years</w:t></w:r>
</w:p>
<w:p>
<w:pPr><w:pStyle w:val="Normal"/></w:pPr>
<w:r><w:t xml:space="preserve">female: 69.18 years (1995 est.)</w:t></w:r>
</w:p>
<w:p>
<w:pPr><w:pStyle w:val="Normal"/></w:pPr>
<w:r><w:t xml:space="preserve">Total fertility rate: 1.84 children born/woman (1995 est.)</w:t></w:r>
</w:p>
<w:p>
<w:pPr><w:pStyle w:val="Normal"/></w:pPr>
<w:r><w:t xml:space="preserve">Nationality:</w:t></w:r>
</w:p>
<w:p>
<w:pPr><w:pStyle w:val="Normal"/></w:pPr>
<w:r><w:t xml:space="preserve">noun: Chinese (singular and plural)</w:t></w:r>
</w:p>
<w:p>
<w:pPr><w:pStyle w:val="Normal"/></w:pPr>
<w:r><w:t xml:space="preserve">adjective: Chinese</w:t></w:r>
</w:p>
<w:p>
<w:pPr><w:pStyle w:val="Normal"/></w:pPr>
<w:r><w:t xml:space="preserve">Ethnic divisions: Han Chinese 91.9%, Zhuang, Uygur, Hui, Yi, Tibetan,</w:t></w:r>
</w:p>
<w:p>
<w:pPr><w:pStyle w:val="Normal"/></w:pPr>
<w:r><w:t xml:space="preserve">Miao, Manchu, Mongol, Buyi, Korean, and other nationalities 8.1%</w:t></w:r>
</w:p>
<w:p>
<w:pPr><w:pStyle w:val="Normal"/></w:pPr>
<w:r><w:t xml:space="preserve">Religions: Daoism (Taoism), Buddhism, Muslim 2%-3%, Christian 1%</w:t></w:r>
</w:p>
<w:p>
<w:pPr><w:pStyle w:val="Normal"/></w:pPr>
<w:r><w:t xml:space="preserve">(est.)</w:t></w:r>
</w:p>
<w:p>
<w:pPr><w:pStyle w:val="Normal"/></w:pPr>
<w:r><w:t xml:space="preserve">note: officially atheist, but traditionally pragmatic and eclectic</w:t></w:r>
</w:p>
<w:p>
<w:pPr><w:pStyle w:val="Normal"/></w:pPr>
<w:r><w:t xml:space="preserve">Languages: Standard Chinese or Mandarin (Putonghua, based on the</w:t></w:r>
</w:p>
<w:p>
<w:pPr><w:pStyle w:val="Normal"/></w:pPr>
<w:r><w:t xml:space="preserve">Beijing dialect), Yue (Cantonese), Wu (Shanghainese), Minbei (Fuzhou),</w:t></w:r>
</w:p>
<w:p>
<w:pPr><w:pStyle w:val="Normal"/></w:pPr>
<w:r><w:t xml:space="preserve">Minnan (Hokkien-Taiwanese), Xiang, Gan, Hakka dialects, minority</w:t></w:r>
</w:p>
<w:p>
<w:pPr><w:pStyle w:val="Normal"/></w:pPr>
<w:r><w:t xml:space="preserve">languages (see Ethnic divisions entry)</w:t></w:r>
</w:p>
<w:p>
<w:pPr><w:pStyle w:val="Normal"/></w:pPr>
<w:r><w:t xml:space="preserve">Literacy: age 15 and over can read and write (1990)</w:t></w:r>
</w:p>
<w:p>
<w:pPr><w:pStyle w:val="Normal"/></w:pPr>
<w:r><w:t xml:space="preserve">total population: 78%</w:t></w:r>
</w:p>
<w:p>
<w:pPr><w:pStyle w:val="Normal"/></w:pPr>
<w:r><w:t xml:space="preserve">male: 87%</w:t></w:r>
</w:p>
<w:p>
<w:pPr><w:pStyle w:val="Normal"/></w:pPr>
<w:r><w:t xml:space="preserve">female: 68%</w:t></w:r>
</w:p>
<w:p>
<w:pPr><w:pStyle w:val="Normal"/></w:pPr>
<w:r><w:t xml:space="preserve">Labor force: 583.6 million (1991)</w:t></w:r>
</w:p>
<w:p>
<w:pPr><w:pStyle w:val="Normal"/></w:pPr>
<w:r><w:t xml:space="preserve">by occupation: agriculture and forestry 60%, industry and commerce</w:t></w:r>
</w:p>
<w:p>
<w:pPr><w:pStyle w:val="Normal"/></w:pPr>
<w:r><w:t xml:space="preserve">25%, construction and mining 5%, social services 5%, other 5% (1990</w:t></w:r>
</w:p>
<w:p>
<w:pPr><w:pStyle w:val="Normal"/></w:pPr>
<w:r><w:t xml:space="preserve">est.)</w:t></w:r>
</w:p>
<w:p>
<w:pPr><w:pStyle w:val="Normal"/></w:pPr>
<w:r><w:t xml:space="preserve">@China:Government</w:t></w:r>
</w:p>
<w:p>
<w:pPr><w:pStyle w:val="Normal"/></w:pPr>
<w:r><w:t xml:space="preserve">Names:</w:t></w:r>
</w:p>
<w:p>
<w:pPr><w:pStyle w:val="Normal"/></w:pPr>
<w:r><w:t xml:space="preserve">conventional long form: People&apos;s Republic of China</w:t></w:r>
</w:p>
<w:p>
<w:pPr><w:pStyle w:val="Normal"/></w:pPr>
<w:r><w:t xml:space="preserve">conventional short form: China</w:t></w:r>
</w:p>
<w:p>
<w:pPr><w:pStyle w:val="Normal"/></w:pPr>
<w:r><w:t xml:space="preserve">local long form: Zhonghua Renmin Gongheguo</w:t></w:r>
</w:p>
<w:p>
<w:pPr><w:pStyle w:val="Normal"/></w:pPr>
<w:r><w:t xml:space="preserve">local short form: Zhong Guo</w:t></w:r>
</w:p>
<w:p>
<w:pPr><w:pStyle w:val="Normal"/></w:pPr>
<w:r><w:t xml:space="preserve">Abbreviation: PRC</w:t></w:r>
</w:p>
<w:p>
<w:pPr><w:pStyle w:val="Normal"/></w:pPr>
<w:r><w:t xml:space="preserve">Digraph: CH</w:t></w:r>
</w:p>
<w:p>
<w:pPr><w:pStyle w:val="Normal"/></w:pPr>
<w:r><w:t xml:space="preserve">Type: Communist state</w:t></w:r>
</w:p>
<w:p>
<w:pPr><w:pStyle w:val="Normal"/></w:pPr>
<w:r><w:t xml:space="preserve">Capital: Beijing</w:t></w:r>
</w:p>
<w:p>
<w:pPr><w:pStyle w:val="Normal"/></w:pPr>
<w:r><w:t xml:space="preserve">Administrative divisions: 23 provinces (sheng, singular and plural), 5</w:t></w:r>
</w:p>
<w:p>
<w:pPr><w:pStyle w:val="Normal"/></w:pPr>
<w:r><w:t xml:space="preserve">autonomous regions* (zizhiqu, singular and plural), and 3</w:t></w:r>
</w:p>
<w:p>
<w:pPr><w:pStyle w:val="Normal"/></w:pPr>
<w:r><w:t xml:space="preserve">municipalities** (shi, singular and plural); Anhui, Beijing**, Fujian,</w:t></w:r>
</w:p>
<w:p>
<w:pPr><w:pStyle w:val="Normal"/></w:pPr>
<w:r><w:t xml:space="preserve">Gansu, Guangdong, Guangxi*, Guizhou, Hainan, Hebei, Heilongjiang,</w:t></w:r>
</w:p>
<w:p>
<w:pPr><w:pStyle w:val="Normal"/></w:pPr>
<w:r><w:t xml:space="preserve">Henan, Hubei, Hunan, Jiangsu, Jiangxi, Jilin, Liaoning, Nei Mongol*,</w:t></w:r>
</w:p>
<w:p>
<w:pPr><w:pStyle w:val="Normal"/></w:pPr>
<w:r><w:t xml:space="preserve">Ningxia*, Qinghai, Shaanxi, Shandong, Shanghai**, Shanxi, Sichuan,</w:t></w:r>
</w:p>
<w:p>
<w:pPr><w:pStyle w:val="Normal"/></w:pPr>
<w:r><w:t xml:space="preserve">Tianjin**, Xinjiang*, Xizang* (Tibet), Yunnan, Zhejiang</w:t></w:r>
</w:p>
<w:p>
<w:pPr><w:pStyle w:val="Normal"/></w:pPr>
<w:r><w:t xml:space="preserve">note: China considers Taiwan its 23rd province</w:t></w:r>
</w:p>
<w:p>
<w:pPr><w:pStyle w:val="Normal"/></w:pPr>
<w:r><w:t xml:space="preserve">Independence: 221 BC (unification under the Qin or Ch&apos;in Dynasty 221</w:t></w:r>
</w:p>
<w:p>
<w:pPr><w:pStyle w:val="Normal"/></w:pPr>
<w:r><w:t xml:space="preserve">BC; Qing or Ch&apos;ing Dynasty replaced by the Republic on 12 February</w:t></w:r>
</w:p>
<w:p>
<w:pPr><w:pStyle w:val="Normal"/></w:pPr>
<w:r><w:t xml:space="preserve">1912; People&apos;s Republic established 1 October 1949)</w:t></w:r>
</w:p>
<w:p>
<w:pPr><w:pStyle w:val="Normal"/></w:pPr>
<w:r><w:t xml:space="preserve">National holiday: National Day, 1 October (1949)</w:t></w:r>
</w:p>
<w:p>
<w:pPr><w:pStyle w:val="Normal"/></w:pPr>
<w:r><w:t xml:space="preserve">Constitution: most recent promulgated 4 December 1982</w:t></w:r>
</w:p>
<w:p>
<w:pPr><w:pStyle w:val="Normal"/></w:pPr>
<w:r><w:t xml:space="preserve">Legal system: a complex amalgam of custom and statute, largely</w:t></w:r>
</w:p>
<w:p>
<w:pPr><w:pStyle w:val="Normal"/></w:pPr>
<w:r><w:t xml:space="preserve">criminal law; rudimentary civil code in effect since 1 January 1987;</w:t></w:r>
</w:p>
<w:p>
<w:pPr><w:pStyle w:val="Normal"/></w:pPr>
<w:r><w:t xml:space="preserve">new legal codes in effect since 1 January 1980; continuing efforts are</w:t></w:r>
</w:p>
<w:p>
<w:pPr><w:pStyle w:val="Normal"/></w:pPr>
<w:r><w:t xml:space="preserve">being made to improve civil, administrative, criminal, and commercial</w:t></w:r>
</w:p>
<w:p>
<w:pPr><w:pStyle w:val="Normal"/></w:pPr>
<w:r><w:t xml:space="preserve">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JIANG Zemin (since 27 March 1993); Vice</w:t></w:r>
</w:p>
<w:p>
<w:pPr><w:pStyle w:val="Normal"/></w:pPr>
<w:r><w:t xml:space="preserve">President RONG Yiren (since 27 March 1993); election last held 27</w:t></w:r>
</w:p>
<w:p>
<w:pPr><w:pStyle w:val="Normal"/></w:pPr>
<w:r><w:t xml:space="preserve">March 1993 (next to be held 1998); results - JIANG Zemin was nominally</w:t></w:r>
</w:p>
<w:p>
<w:pPr><w:pStyle w:val="Normal"/></w:pPr>
<w:r><w:t xml:space="preserve">elected by the Eighth National People&apos;s Congress</w:t></w:r>
</w:p>
<w:p>
<w:pPr><w:pStyle w:val="Normal"/></w:pPr>
<w:r><w:t xml:space="preserve">head of government: Premier LI Peng (Acting Premier since 24 November</w:t></w:r>
</w:p>
<w:p>
<w:pPr><w:pStyle w:val="Normal"/></w:pPr>
<w:r><w:t xml:space="preserve">1987, Premier since 9 April 1988) Vice Premier ZHU Rongji (since 8</w:t></w:r>
</w:p>
<w:p>
<w:pPr><w:pStyle w:val="Normal"/></w:pPr>
<w:r><w:t xml:space="preserve">April 1991); Vice Premier ZOU Jiahua (since 8 April 1991); Vice</w:t></w:r>
</w:p>
<w:p>
<w:pPr><w:pStyle w:val="Normal"/></w:pPr>
<w:r><w:t xml:space="preserve">Premier QIAN Qichen (since 29 March 1993); Vice Premier LI Lanqing (29</w:t></w:r>
</w:p>
<w:p>
<w:pPr><w:pStyle w:val="Normal"/></w:pPr>
<w:r><w:t xml:space="preserve">March 1993); Vice Premier WU Bangguo (since 17 March 1995); Vice</w:t></w:r>
</w:p>
<w:p>
<w:pPr><w:pStyle w:val="Normal"/></w:pPr>
<w:r><w:t xml:space="preserve">Premier JIANG Chunyun (since 17 March 1995)</w:t></w:r>
</w:p>
<w:p>
<w:pPr><w:pStyle w:val="Normal"/></w:pPr>
<w:r><w:t xml:space="preserve">cabinet: State Council; appointed by the National People&apos;s Congress</w:t></w:r>
</w:p>
<w:p>
<w:pPr><w:pStyle w:val="Normal"/></w:pPr>
<w:r><w:t xml:space="preserve">(NPC)</w:t></w:r>
</w:p>
<w:p>
<w:pPr><w:pStyle w:val="Normal"/></w:pPr>
<w:r><w:t xml:space="preserve">Legislative branch: unicameral</w:t></w:r>
</w:p>
<w:p>
<w:pPr><w:pStyle w:val="Normal"/></w:pPr>
<w:r><w:t xml:space="preserve">National People&apos;s Congress: (Quanguo Renmin Daibiao Dahui) elections</w:t></w:r>
</w:p>
<w:p>
<w:pPr><w:pStyle w:val="Normal"/></w:pPr>
<w:r><w:t xml:space="preserve">last held March 1993 (next to be held March 1998); results - CCP is</w:t></w:r>
</w:p>
<w:p>
<w:pPr><w:pStyle w:val="Normal"/></w:pPr>
<w:r><w:t xml:space="preserve">the only party but there are also independents; seats - (2,977 total)</w:t></w:r>
</w:p>
<w:p>
<w:pPr><w:pStyle w:val="Normal"/></w:pPr>
<w:r><w:t xml:space="preserve">(elected at county or xian level)</w:t></w:r>
</w:p>
<w:p>
<w:pPr><w:pStyle w:val="Normal"/></w:pPr>
<w:r><w:t xml:space="preserve">Judicial branch: Supreme People&apos;s Court</w:t></w:r>
</w:p>
<w:p>
<w:pPr><w:pStyle w:val="Normal"/></w:pPr>
<w:r><w:t xml:space="preserve">Political parties and leaders: Chinese Communist Party (CCP), JIANG</w:t></w:r>
</w:p>
<w:p>
<w:pPr><w:pStyle w:val="Normal"/></w:pPr>
<w:r><w:t xml:space="preserve">Zemin, general secretary of the Central Committee (since 24 June</w:t></w:r>
</w:p>
<w:p>
<w:pPr><w:pStyle w:val="Normal"/></w:pPr>
<w:r><w:t xml:space="preserve">1989); eight registered small parties controlled by CCP</w:t></w:r>
</w:p>
<w:p>
<w:pPr><w:pStyle w:val="Normal"/></w:pPr>
<w:r><w:t xml:space="preserve">Other political or pressure groups: such meaningful opposition as</w:t></w:r>
</w:p>
<w:p>
<w:pPr><w:pStyle w:val="Normal"/></w:pPr>
<w:r><w:t xml:space="preserve">exists consists of loose coalitions, usually within the party and</w:t></w:r>
</w:p>
<w:p>
<w:pPr><w:pStyle w:val="Normal"/></w:pPr>
<w:r><w:t xml:space="preserve">government organization, that vary by issue</w:t></w:r>
</w:p>
<w:p>
<w:pPr><w:pStyle w:val="Normal"/></w:pPr>
<w:r><w:t xml:space="preserve">Member of: AfDB, APEC, AsDB, CCC, ESCAP, FAO, IAEA, IBRD, ICAO, ICFTU,</w:t></w:r>
</w:p>
<w:p>
<w:pPr><w:pStyle w:val="Normal"/></w:pPr>
<w:r><w:t xml:space="preserve">ICRM, IDA, IFAD, IFC, IFRCS, ILO, IMF, IMO, INMARSAT, INTELSAT,</w:t></w:r>
</w:p>
<w:p>
<w:pPr><w:pStyle w:val="Normal"/></w:pPr>
<w:r><w:t xml:space="preserve">INTERPOL, IOC, ISO, ITU, MINURSO, NAM (observer), PCA, UN, UN Security</w:t></w:r>
</w:p>
<w:p>
<w:pPr><w:pStyle w:val="Normal"/></w:pPr>
<w:r><w:t xml:space="preserve">Council, UNCTAD, UNESCO, UNHCR, UNIDO, UNIKOM, UNITAR, UNOMIL, UNOMOZ,</w:t></w:r>
</w:p>
<w:p>
<w:pPr><w:pStyle w:val="Normal"/></w:pPr>
<w:r><w:t xml:space="preserve">UNTSO, UNU, UPU,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LI Daoyu</w:t></w:r>
</w:p>
<w:p>
<w:pPr><w:pStyle w:val="Normal"/></w:pPr>
<w:r><w:t xml:space="preserve">chancery: 2300 Connecticut Avenue NW, Washington, DC 20008</w:t></w:r>
</w:p>
<w:p>
<w:pPr><w:pStyle w:val="Normal"/></w:pPr>
<w:r><w:t xml:space="preserve">telephone: [1] (202) 328-2500 through 2502</w:t></w:r>
</w:p>
<w:p>
<w:pPr><w:pStyle w:val="Normal"/></w:pPr>
<w:r><w:t xml:space="preserve">consulate(s) general: Chicago, Houston, Los Angeles, New York, and San</w:t></w:r>
</w:p>
<w:p>
<w:pPr><w:pStyle w:val="Normal"/></w:pPr>
<w:r><w:t xml:space="preserve">Francisco</w:t></w:r>
</w:p>
<w:p>
<w:pPr><w:pStyle w:val="Normal"/></w:pPr>
<w:r><w:t xml:space="preserve">US diplomatic representation:</w:t></w:r>
</w:p>
<w:p>
<w:pPr><w:pStyle w:val="Normal"/></w:pPr>
<w:r><w:t xml:space="preserve">chief of mission: Ambassador J. Stapleton ROY</w:t></w:r>
</w:p>
<w:p>
<w:pPr><w:pStyle w:val="Normal"/></w:pPr>
<w:r><w:t xml:space="preserve">embassy: Xiu Shui Bei Jie 3, 100600 Beijing</w:t></w:r>
</w:p>
<w:p>
<w:pPr><w:pStyle w:val="Normal"/></w:pPr>
<w:r><w:t xml:space="preserve">mailing address: PSC 461, Box 50, Beijing; FPO AP 96521-0002</w:t></w:r>
</w:p>
<w:p>
<w:pPr><w:pStyle w:val="Normal"/></w:pPr>
<w:r><w:t xml:space="preserve">telephone: [86] (1) 5323831</w:t></w:r>
</w:p>
<w:p>
<w:pPr><w:pStyle w:val="Normal"/></w:pPr>
<w:r><w:t xml:space="preserve">FAX: [86] (1) 5323178</w:t></w:r>
</w:p>
<w:p>
<w:pPr><w:pStyle w:val="Normal"/></w:pPr>
<w:r><w:t xml:space="preserve">consulate(s) general: Chengdu, Guangzhou, Shanghai, Shenyang</w:t></w:r>
</w:p>
<w:p>
<w:pPr><w:pStyle w:val="Normal"/></w:pPr>
<w:r><w:t xml:space="preserve">Flag: red with a large yellow five-pointed star and four smaller</w:t></w:r>
</w:p>
<w:p>
<w:pPr><w:pStyle w:val="Normal"/></w:pPr>
<w:r><w:t xml:space="preserve">yellow five-pointed stars (arranged in a vertical arc toward the</w:t></w:r>
</w:p>
<w:p>
<w:pPr><w:pStyle w:val="Normal"/></w:pPr>
<w:r><w:t xml:space="preserve">middle of the flag) in the upper hoist-side corner</w:t></w:r>
</w:p>
<w:p>
<w:pPr><w:pStyle w:val="Normal"/></w:pPr>
<w:r><w:t xml:space="preserve">@China:Economy</w:t></w:r>
</w:p>
<w:p>
<w:pPr><w:pStyle w:val="Normal"/></w:pPr>
<w:r><w:t xml:space="preserve">Overview: Beginning in late 1978 the Chinese leadership has been</w:t></w:r>
</w:p>
<w:p>
<w:pPr><w:pStyle w:val="Normal"/></w:pPr>
<w:r><w:t xml:space="preserve">trying to move the economy from the sluggish Soviet-style centrally</w:t></w:r>
</w:p>
<w:p>
<w:pPr><w:pStyle w:val="Normal"/></w:pPr>
<w:r><w:t xml:space="preserve">planned economy to a more productive and flexible economy with market</w:t></w:r>
</w:p>
<w:p>
<w:pPr><w:pStyle w:val="Normal"/></w:pPr>
<w:r><w:t xml:space="preserve">elements, but still within the framework of monolithic Communist</w:t></w:r>
</w:p>
<w:p>
<w:pPr><w:pStyle w:val="Normal"/></w:pPr>
<w:r><w:t xml:space="preserve">control. To this end the authorities switched to a system of household</w:t></w:r>
</w:p>
<w:p>
<w:pPr><w:pStyle w:val="Normal"/></w:pPr>
<w:r><w:t xml:space="preserve">responsibility in agriculture in place of the old collectivization,</w:t></w:r>
</w:p>
<w:p>
<w:pPr><w:pStyle w:val="Normal"/></w:pPr>
<w:r><w:t xml:space="preserve">increased the authority of local officials and plant managers in</w:t></w:r>
</w:p>
<w:p>
<w:pPr><w:pStyle w:val="Normal"/></w:pPr>
<w:r><w:t xml:space="preserve">industry, permitted a wide variety of small-scale enterprise in</w:t></w:r>
</w:p>
<w:p>
<w:pPr><w:pStyle w:val="Normal"/></w:pPr>
<w:r><w:t xml:space="preserve">services and light manufacturing, and opened the economy to increased</w:t></w:r>
</w:p>
<w:p>
<w:pPr><w:pStyle w:val="Normal"/></w:pPr>
<w:r><w:t xml:space="preserve">foreign trade and investment. The result has been a strong surge in</w:t></w:r>
</w:p>
<w:p>
<w:pPr><w:pStyle w:val="Normal"/></w:pPr>
<w:r><w:t xml:space="preserve">production, particularly in agriculture in the early 1980s. Industry</w:t></w:r>
</w:p>
<w:p>
<w:pPr><w:pStyle w:val="Normal"/></w:pPr>
<w:r><w:t xml:space="preserve">also has posted major gains, especially in coastal areas near Hong</w:t></w:r>
</w:p>
<w:p>
<w:pPr><w:pStyle w:val="Normal"/></w:pPr>
<w:r><w:t xml:space="preserve">Kong and opposite Taiwan, where foreign investment and modern</w:t></w:r>
</w:p>
<w:p>
<w:pPr><w:pStyle w:val="Normal"/></w:pPr>
<w:r><w:t xml:space="preserve">production methods have helped spur production of both domestic and</w:t></w:r>
</w:p>
<w:p>
<w:pPr><w:pStyle w:val="Normal"/></w:pPr>
<w:r><w:t xml:space="preserve">export goods. Aggregate output has more than doubled since 1978. On</w:t></w:r>
</w:p>
<w:p>
<w:pPr><w:pStyle w:val="Normal"/></w:pPr>
<w:r><w:t xml:space="preserve">the darker side, the leadership has often experienced in its hybrid</w:t></w:r>
</w:p>
<w:p>
<w:pPr><w:pStyle w:val="Normal"/></w:pPr>
<w:r><w:t xml:space="preserve">system the worst results of socialism (bureaucracy, lassitude,</w:t></w:r>
</w:p>
<w:p>
<w:pPr><w:pStyle w:val="Normal"/></w:pPr>
<w:r><w:t xml:space="preserve">corruption) and of capitalism (windfall gains and stepped-up</w:t></w:r>
</w:p>
<w:p>
<w:pPr><w:pStyle w:val="Normal"/></w:pPr>
<w:r><w:t xml:space="preserve">inflation). Beijing thus has periodically backtracked, retightening</w:t></w:r>
</w:p>
<w:p>
<w:pPr><w:pStyle w:val="Normal"/></w:pPr>
<w:r><w:t xml:space="preserve">central controls at intervals. In 1992-94 annual growth of GDP</w:t></w:r>
</w:p>
<w:p>
<w:pPr><w:pStyle w:val="Normal"/></w:pPr>
<w:r><w:t xml:space="preserve">accelerated, particularly in the coastal areas - to more than 10%</w:t></w:r>
</w:p>
<w:p>
<w:pPr><w:pStyle w:val="Normal"/></w:pPr>
<w:r><w:t xml:space="preserve">annually according to official claims. In late 1993 China&apos;s leadership</w:t></w:r>
</w:p>
<w:p>
<w:pPr><w:pStyle w:val="Normal"/></w:pPr>
<w:r><w:t xml:space="preserve">approved additional long-term reforms aimed at giving more play to</w:t></w:r>
</w:p>
<w:p>
<w:pPr><w:pStyle w:val="Normal"/></w:pPr>
<w:r><w:t xml:space="preserve">market-oriented institutions and at strengthening the center&apos;s control</w:t></w:r>
</w:p>
<w:p>
<w:pPr><w:pStyle w:val="Normal"/></w:pPr>
<w:r><w:t xml:space="preserve">over the financial system. In 1994 strong growth continued in the</w:t></w:r>
</w:p>
<w:p>
<w:pPr><w:pStyle w:val="Normal"/></w:pPr>
<w:r><w:t xml:space="preserve">widening market-oriented areas of the economy. At the same time, the</w:t></w:r>
</w:p>
<w:p>
<w:pPr><w:pStyle w:val="Normal"/></w:pPr>
<w:r><w:t xml:space="preserve">government struggled to (a) collect revenues due from provinces,</w:t></w:r>
</w:p>
<w:p>
<w:pPr><w:pStyle w:val="Normal"/></w:pPr>
<w:r><w:t xml:space="preserve">businesses, and individuals; (b) keep inflation within bounds; (c)</w:t></w:r>
</w:p>
<w:p>
<w:pPr><w:pStyle w:val="Normal"/></w:pPr>
<w:r><w:t xml:space="preserve">reduce extortion and other economic crimes; and (d) keep afloat the</w:t></w:r>
</w:p>
<w:p>
<w:pPr><w:pStyle w:val="Normal"/></w:pPr>
<w:r><w:t xml:space="preserve">large state-owned enterprises, most of which had not participated in</w:t></w:r>
</w:p>
<w:p>
<w:pPr><w:pStyle w:val="Normal"/></w:pPr>
<w:r><w:t xml:space="preserve">the vigorous expansion of the economy. From 60 to 100 million surplus</w:t></w:r>
</w:p>
<w:p>
<w:pPr><w:pStyle w:val="Normal"/></w:pPr>
<w:r><w:t xml:space="preserve">rural workers are adrift between the villages and the cities, many</w:t></w:r>
</w:p>
<w:p>
<w:pPr><w:pStyle w:val="Normal"/></w:pPr>
<w:r><w:t xml:space="preserve">barely subsisting through part-time low-pay jobs. Popular resistance,</w:t></w:r>
</w:p>
<w:p>
<w:pPr><w:pStyle w:val="Normal"/></w:pPr>
<w:r><w:t xml:space="preserve">changes in central policy, and loss of authority by rural cadres have</w:t></w:r>
</w:p>
<w:p>
<w:pPr><w:pStyle w:val="Normal"/></w:pPr>
<w:r><w:t xml:space="preserve">weakened China&apos;s population control program, which is essential to the</w:t></w:r>
</w:p>
<w:p>
<w:pPr><w:pStyle w:val="Normal"/></w:pPr>
<w:r><w:t xml:space="preserve">nation&apos;s long-term economic viability. One of the most dangerous</w:t></w:r>
</w:p>
<w:p>
<w:pPr><w:pStyle w:val="Normal"/></w:pPr>
<w:r><w:t xml:space="preserve">long-term threats to continued rapid economic growth is the</w:t></w:r>
</w:p>
<w:p>
<w:pPr><w:pStyle w:val="Normal"/></w:pPr>
<w:r><w:t xml:space="preserve">deterioration in the environment, notably air pollution, soil erosion,</w:t></w:r>
</w:p>
<w:p>
<w:pPr><w:pStyle w:val="Normal"/></w:pPr>
<w:r><w:t xml:space="preserve">and the steady fall of the water table especially in the north.</w:t></w:r>
</w:p>
<w:p>
<w:pPr><w:pStyle w:val="Normal"/></w:pPr>
<w:r><w:t xml:space="preserve">National product: GDP - purchasing power parity - $2.9788 trillion</w:t></w:r>
</w:p>
<w:p>
<w:pPr><w:pStyle w:val="Normal"/></w:pPr>
<w:r><w:t xml:space="preserve">(1994 estimate as extrapolated from World Bank estimate for 1992 by</w:t></w:r>
</w:p>
<w:p>
<w:pPr><w:pStyle w:val="Normal"/></w:pPr>
<w:r><w:t xml:space="preserve">use of official Chinese growth statistics for 1993-94; because of the</w:t></w:r>
</w:p>
<w:p>
<w:pPr><w:pStyle w:val="Normal"/></w:pPr>
<w:r><w:t xml:space="preserve">difficulties with official statistics in this time of rapid change,</w:t></w:r>
</w:p>
<w:p>
<w:pPr><w:pStyle w:val="Normal"/></w:pPr>
<w:r><w:t xml:space="preserve">the result may overstate China&apos;s GDP by as much as 25%)</w:t></w:r>
</w:p>
<w:p>
<w:pPr><w:pStyle w:val="Normal"/></w:pPr>
<w:r><w:t xml:space="preserve">National product real growth rate: 11.8% (1994 est.)</w:t></w:r>
</w:p>
<w:p>
<w:pPr><w:pStyle w:val="Normal"/></w:pPr>
<w:r><w:t xml:space="preserve">National product per capita: $2,500 (1994 est.)</w:t></w:r>
</w:p>
<w:p>
<w:pPr><w:pStyle w:val="Normal"/></w:pPr>
<w:r><w:t xml:space="preserve">Inflation rate (consumer prices): 25.5% (December 1994 over December</w:t></w:r>
</w:p>
<w:p>
<w:pPr><w:pStyle w:val="Normal"/></w:pPr>
<w:r><w:t xml:space="preserve">1993)</w:t></w:r>
</w:p>
<w:p>
<w:pPr><w:pStyle w:val="Normal"/></w:pPr>
<w:r><w:t xml:space="preserve">Unemployment rate: 2.7% in urban areas (1994); substantial</w:t></w:r>
</w:p>
<w:p>
<w:pPr><w:pStyle w:val="Normal"/></w:pPr>
<w:r><w:t xml:space="preserve">underemployment</w:t></w:r>
</w:p>
<w:p>
<w:pPr><w:pStyle w:val="Normal"/></w:pPr>
<w:r><w:t xml:space="preserve">Budget: deficit $13.7 billion (1994)</w:t></w:r>
</w:p>
<w:p>
<w:pPr><w:pStyle w:val="Normal"/></w:pPr>
<w:r><w:t xml:space="preserve">Exports: $121 billion (f.o.b., 1994)</w:t></w:r>
</w:p>
<w:p>
<w:pPr><w:pStyle w:val="Normal"/></w:pPr>
<w:r><w:t xml:space="preserve">commodities: textiles, garments, footwear, toys, machinery and</w:t></w:r>
</w:p>
<w:p>
<w:pPr><w:pStyle w:val="Normal"/></w:pPr>
<w:r><w:t xml:space="preserve">equipment, weapon systems</w:t></w:r>
</w:p>
<w:p>
<w:pPr><w:pStyle w:val="Normal"/></w:pPr>
<w:r><w:t xml:space="preserve">partners: Hong Kong, Japan, US, Germany, South Korea, Russia (1993)</w:t></w:r>
</w:p>
<w:p>
<w:pPr><w:pStyle w:val="Normal"/></w:pPr>
<w:r><w:t xml:space="preserve">Imports: $115.7 billion (c.i.f., 1994)</w:t></w:r>
</w:p>
<w:p>
<w:pPr><w:pStyle w:val="Normal"/></w:pPr>
<w:r><w:t xml:space="preserve">commodities: rolled steel, motor vehicles, textile machinery, oil</w:t></w:r>
</w:p>
<w:p>
<w:pPr><w:pStyle w:val="Normal"/></w:pPr>
<w:r><w:t xml:space="preserve">products, aircraft</w:t></w:r>
</w:p>
<w:p>
<w:pPr><w:pStyle w:val="Normal"/></w:pPr>
<w:r><w:t xml:space="preserve">partners: Japan, Taiwan, US, Hong Kong, Germany, South Korea (1993)</w:t></w:r>
</w:p>
<w:p>
<w:pPr><w:pStyle w:val="Normal"/></w:pPr>
<w:r><w:t xml:space="preserve">External debt: $100 billion (1994 est.)</w:t></w:r>
</w:p>
<w:p>
<w:pPr><w:pStyle w:val="Normal"/></w:pPr>
<w:r><w:t xml:space="preserve">Industrial production: growth rate 17.5% (1994 est.)</w:t></w:r>
</w:p>
<w:p>
<w:pPr><w:pStyle w:val="Normal"/></w:pPr>
<w:r><w:t xml:space="preserve">Electricity:</w:t></w:r>
</w:p>
<w:p>
<w:pPr><w:pStyle w:val="Normal"/></w:pPr>
<w:r><w:t xml:space="preserve">capacity: 162,000,000 kW</w:t></w:r>
</w:p>
<w:p>
<w:pPr><w:pStyle w:val="Normal"/></w:pPr>
<w:r><w:t xml:space="preserve">production: 746 billion kWh</w:t></w:r>
</w:p>
<w:p>
<w:pPr><w:pStyle w:val="Normal"/></w:pPr>
<w:r><w:t xml:space="preserve">consumption per capita: 593 kWh (1993)</w:t></w:r>
</w:p>
<w:p>
<w:pPr><w:pStyle w:val="Normal"/></w:pPr>
<w:r><w:t xml:space="preserve">Industries: iron and steel, coal, machine building, armaments,</w:t></w:r>
</w:p>
<w:p>
<w:pPr><w:pStyle w:val="Normal"/></w:pPr>
<w:r><w:t xml:space="preserve">textiles and apparel, petroleum, cement, chemical fertilizers,</w:t></w:r>
</w:p>
<w:p>
<w:pPr><w:pStyle w:val="Normal"/></w:pPr>
<w:r><w:t xml:space="preserve">consumer durables, food processing, autos, consumer electronics,</w:t></w:r>
</w:p>
<w:p>
<w:pPr><w:pStyle w:val="Normal"/></w:pPr>
<w:r><w:t xml:space="preserve">telecommunications</w:t></w:r>
</w:p>
<w:p>
<w:pPr><w:pStyle w:val="Normal"/></w:pPr>
<w:r><w:t xml:space="preserve">Agriculture: accounts for almost 30% of GDP; among the world&apos;s largest</w:t></w:r>
</w:p>
<w:p>
<w:pPr><w:pStyle w:val="Normal"/></w:pPr>
<w:r><w:t xml:space="preserve">producers of rice, potatoes, sorghum, peanuts, tea, millet, barley,</w:t></w:r>
</w:p>
<w:p>
<w:pPr><w:pStyle w:val="Normal"/></w:pPr>
<w:r><w:t xml:space="preserve">and pork; commercial crops include cotton, other fibers, and oilseeds;</w:t></w:r>
</w:p>
<w:p>
<w:pPr><w:pStyle w:val="Normal"/></w:pPr>
<w:r><w:t xml:space="preserve">produces variety of livestock products; basically self-sufficient in</w:t></w:r>
</w:p>
<w:p>
<w:pPr><w:pStyle w:val="Normal"/></w:pPr>
<w:r><w:t xml:space="preserve">food; fish catch of 13.35 million metric tons (including fresh water</w:t></w:r>
</w:p>
<w:p>
<w:pPr><w:pStyle w:val="Normal"/></w:pPr>
<w:r><w:t xml:space="preserve">and pond raised) (1991)</w:t></w:r>
</w:p>
<w:p>
<w:pPr><w:pStyle w:val="Normal"/></w:pPr>
<w:r><w:t xml:space="preserve">Illicit drugs: illicit producer of opium; bulk of production is in</w:t></w:r>
</w:p>
<w:p>
<w:pPr><w:pStyle w:val="Normal"/></w:pPr>
<w:r><w:t xml:space="preserve">Yunnan Province (which produced 25 metric tons in 1994); transshipment</w:t></w:r>
</w:p>
<w:p>
<w:pPr><w:pStyle w:val="Normal"/></w:pPr>
<w:r><w:t xml:space="preserve">point for heroin produced in the Golden Triangle</w:t></w:r>
</w:p>
<w:p>
<w:pPr><w:pStyle w:val="Normal"/></w:pPr>
<w:r><w:t xml:space="preserve">Economic aid:</w:t></w:r>
</w:p>
<w:p>
<w:pPr><w:pStyle w:val="Normal"/></w:pPr>
<w:r><w:t xml:space="preserve">donor: to less developed countries (1970-89) $7 billion</w:t></w:r>
</w:p>
<w:p>
<w:pPr><w:pStyle w:val="Normal"/></w:pPr>
<w:r><w:t xml:space="preserve">recipient: US commitments, including Ex-Im (FY70-87), $220.7 million;</w:t></w:r>
</w:p>
<w:p>
<w:pPr><w:pStyle w:val="Normal"/></w:pPr>
<w:r><w:t xml:space="preserve">Western (non-US) countries, ODA and OOF bilateral commitments</w:t></w:r>
</w:p>
<w:p>
<w:pPr><w:pStyle w:val="Normal"/></w:pPr>
<w:r><w:t xml:space="preserve">(1970-87), $13.5 billion</w:t></w:r>
</w:p>
<w:p>
<w:pPr><w:pStyle w:val="Normal"/></w:pPr>
<w:r><w:t xml:space="preserve">Currency: 1 yuan (Y) = 10 jiao</w:t></w:r>
</w:p>
<w:p>
<w:pPr><w:pStyle w:val="Normal"/></w:pPr>
<w:r><w:t xml:space="preserve">Exchange rates: yuan (Y) per US$1 - 8.4413 (January 1995), 8.6187</w:t></w:r>
</w:p>
<w:p>
<w:pPr><w:pStyle w:val="Normal"/></w:pPr>
<w:r><w:t xml:space="preserve">(1994), 5.7620 (1993), 5.5146 (1992), 5.3234 (1991), 4.7832 (1990)</w:t></w:r>
</w:p>
<w:p>
<w:pPr><w:pStyle w:val="Normal"/></w:pPr>
<w:r><w:t xml:space="preserve">note: beginning 1 January 1994, the People&apos;s Bank of China quotes the</w:t></w:r>
</w:p>
<w:p>
<w:pPr><w:pStyle w:val="Normal"/></w:pPr>
<w:r><w:t xml:space="preserve">midpoint rate against the US dollar based on the previous day&apos;s</w:t></w:r>
</w:p>
<w:p>
<w:pPr><w:pStyle w:val="Normal"/></w:pPr>
<w:r><w:t xml:space="preserve">prevailing rate in the interbank foreign exchange market</w:t></w:r>
</w:p>
<w:p>
<w:pPr><w:pStyle w:val="Normal"/></w:pPr>
<w:r><w:t xml:space="preserve">Fiscal year: calendar year</w:t></w:r>
</w:p>
<w:p>
<w:pPr><w:pStyle w:val="Normal"/></w:pPr>
<w:r><w:t xml:space="preserve">@China:Transportation</w:t></w:r>
</w:p>
<w:p>
<w:pPr><w:pStyle w:val="Normal"/></w:pPr>
<w:r><w:t xml:space="preserve">Railroads:</w:t></w:r>
</w:p>
<w:p>
<w:pPr><w:pStyle w:val="Normal"/></w:pPr>
<w:r><w:t xml:space="preserve">total: 65,780 km</w:t></w:r>
</w:p>
<w:p>
<w:pPr><w:pStyle w:val="Normal"/></w:pPr>
<w:r><w:t xml:space="preserve">standard gauge: 55,180 km 1.435-m gauge (7,174 km electrified; more</w:t></w:r>
</w:p>
<w:p>
<w:pPr><w:pStyle w:val="Normal"/></w:pPr>
<w:r><w:t xml:space="preserve">than 11,000 km double track)</w:t></w:r>
</w:p>
<w:p>
<w:pPr><w:pStyle w:val="Normal"/></w:pPr>
<w:r><w:t xml:space="preserve">narrow gauge: 600 km 1.000-m gauge; 10,000 km 0.762-m to 1.067-m gauge</w:t></w:r>
</w:p>
<w:p>
<w:pPr><w:pStyle w:val="Normal"/></w:pPr>
<w:r><w:t xml:space="preserve">dedicated industrial lines</w:t></w:r>
</w:p>
<w:p>
<w:pPr><w:pStyle w:val="Normal"/></w:pPr>
<w:r><w:t xml:space="preserve">Highways:</w:t></w:r>
</w:p>
<w:p>
<w:pPr><w:pStyle w:val="Normal"/></w:pPr>
<w:r><w:t xml:space="preserve">total: 1.029 million km</w:t></w:r>
</w:p>
<w:p>
<w:pPr><w:pStyle w:val="Normal"/></w:pPr>
<w:r><w:t xml:space="preserve">paved: 170,000 km</w:t></w:r>
</w:p>
<w:p>
<w:pPr><w:pStyle w:val="Normal"/></w:pPr>
<w:r><w:t xml:space="preserve">unpaved: gravel/improved earth 648,000 km; unimproved earth 211,000 km</w:t></w:r>
</w:p>
<w:p>
<w:pPr><w:pStyle w:val="Normal"/></w:pPr>
<w:r><w:t xml:space="preserve">(1990)</w:t></w:r>
</w:p>
<w:p>
<w:pPr><w:pStyle w:val="Normal"/></w:pPr>
<w:r><w:t xml:space="preserve">Inland waterways: 138,600 km; about 109,800 km navigable</w:t></w:r>
</w:p>
<w:p>
<w:pPr><w:pStyle w:val="Normal"/></w:pPr>
<w:r><w:t xml:space="preserve">Pipelines: crude oil 9,700 km; petroleum products 1,100 km; natural</w:t></w:r>
</w:p>
<w:p>
<w:pPr><w:pStyle w:val="Normal"/></w:pPr>
<w:r><w:t xml:space="preserve">gas 6,200 km (1990)</w:t></w:r>
</w:p>
<w:p>
<w:pPr><w:pStyle w:val="Normal"/></w:pPr>
<w:r><w:t xml:space="preserve">Ports: Aihui, Changsha, Dalian, Fuzhou, Guangzhou, Hangzhou, Harbin,</w:t></w:r>
</w:p>
<w:p>
<w:pPr><w:pStyle w:val="Normal"/></w:pPr>
<w:r><w:t xml:space="preserve">Huangpu, Nanning, Ningbo, Qingdao, Qinhuangdao, Shanghai, Shantou,</w:t></w:r>
</w:p>
<w:p>
<w:pPr><w:pStyle w:val="Normal"/></w:pPr>
<w:r><w:t xml:space="preserve">Tanggu, Xiamen, Xingang, Zhanjiang</w:t></w:r>
</w:p>
<w:p>
<w:pPr><w:pStyle w:val="Normal"/></w:pPr>
<w:r><w:t xml:space="preserve">Merchant marine:</w:t></w:r>
</w:p>
<w:p>
<w:pPr><w:pStyle w:val="Normal"/></w:pPr>
<w:r><w:t xml:space="preserve">total: 1,628 ships (1,000 GRT or over) totaling 16,013,532</w:t></w:r>
</w:p>
<w:p>
<w:pPr><w:pStyle w:val="Normal"/></w:pPr>
<w:r><w:t xml:space="preserve">GRT/24,027,766 DWT</w:t></w:r>
</w:p>
<w:p>
<w:pPr><w:pStyle w:val="Normal"/></w:pPr>
<w:r><w:t xml:space="preserve">ships by type: barge carrier 3, bulk 298, cargo 849, chemical tanker</w:t></w:r>
</w:p>
<w:p>
<w:pPr><w:pStyle w:val="Normal"/></w:pPr>
<w:r><w:t xml:space="preserve">14, combination bulk 10, container 98, liquefied gas tanker 4,</w:t></w:r>
</w:p>
<w:p>
<w:pPr><w:pStyle w:val="Normal"/></w:pPr>
<w:r><w:t xml:space="preserve">multifunction large load carrier 1, oil tanker 212, passenger 24,</w:t></w:r>
</w:p>
<w:p>
<w:pPr><w:pStyle w:val="Normal"/></w:pPr>
<w:r><w:t xml:space="preserve">passenger-cargo 25, refrigerated cargo 21, roll-on/roll-off cargo 24,</w:t></w:r>
</w:p>
<w:p>
<w:pPr><w:pStyle w:val="Normal"/></w:pPr>
<w:r><w:t xml:space="preserve">short-sea passenger 44, vehicle carrier 1</w:t></w:r>
</w:p>
<w:p>
<w:pPr><w:pStyle w:val="Normal"/></w:pPr>
<w:r><w:t xml:space="preserve">note: China beneficially owns an additional 250 ships (1,000 GRT or</w:t></w:r>
</w:p>
<w:p>
<w:pPr><w:pStyle w:val="Normal"/></w:pPr>
<w:r><w:t xml:space="preserve">over) totaling approximately 8,831,462 DWT that operate under</w:t></w:r>
</w:p>
<w:p>
<w:pPr><w:pStyle w:val="Normal"/></w:pPr>
<w:r><w:t xml:space="preserve">Panamanian, Hong Kong, Maltese, Liberian, Vanuatu, Cypriot, Saint</w:t></w:r>
</w:p>
<w:p>
<w:pPr><w:pStyle w:val="Normal"/></w:pPr>
<w:r><w:t xml:space="preserve">Vincent and the Grenadines, Bahamian, and Singaporean registry</w:t></w:r>
</w:p>
<w:p>
<w:pPr><w:pStyle w:val="Normal"/></w:pPr>
<w:r><w:t xml:space="preserve">Airports:</w:t></w:r>
</w:p>
<w:p>
<w:pPr><w:pStyle w:val="Normal"/></w:pPr>
<w:r><w:t xml:space="preserve">total: 204</w:t></w:r>
</w:p>
<w:p>
<w:pPr><w:pStyle w:val="Normal"/></w:pPr>
<w:r><w:t xml:space="preserve">with paved runways over 3,047 m: 17</w:t></w:r>
</w:p>
<w:p>
<w:pPr><w:pStyle w:val="Normal"/></w:pPr>
<w:r><w:t xml:space="preserve">with paved runways 2,438 to 3,047 m: 69</w:t></w:r>
</w:p>
<w:p>
<w:pPr><w:pStyle w:val="Normal"/></w:pPr>
<w:r><w:t xml:space="preserve">with paved runways 1,524 to 2,437 m: 89</w:t></w:r>
</w:p>
<w:p>
<w:pPr><w:pStyle w:val="Normal"/></w:pPr>
<w:r><w:t xml:space="preserve">with paved runways 914 to 1,523 m: 9</w:t></w:r>
</w:p>
<w:p>
<w:pPr><w:pStyle w:val="Normal"/></w:pPr>
<w:r><w:t xml:space="preserve">with paved runways under 914 m: 7</w:t></w:r>
</w:p>
<w:p>
<w:pPr><w:pStyle w:val="Normal"/></w:pPr>
<w:r><w:t xml:space="preserve">with unpaved runways 1,524 to 2,438 m: 7</w:t></w:r>
</w:p>
<w:p>
<w:pPr><w:pStyle w:val="Normal"/></w:pPr>
<w:r><w:t xml:space="preserve">with unpaved runways 914 to 1,523 m: 3</w:t></w:r>
</w:p>
<w:p>
<w:pPr><w:pStyle w:val="Normal"/></w:pPr>
<w:r><w:t xml:space="preserve">with unpaved runways under 914 m: 3</w:t></w:r>
</w:p>
<w:p>
<w:pPr><w:pStyle w:val="Normal"/></w:pPr>
<w:r><w:t xml:space="preserve">@China:Communications</w:t></w:r>
</w:p>
<w:p>
<w:pPr><w:pStyle w:val="Normal"/></w:pPr>
<w:r><w:t xml:space="preserve">Telephone system: 20,000,000 telephones (summer 1994); domestic and</w:t></w:r>
</w:p>
<w:p>
<w:pPr><w:pStyle w:val="Normal"/></w:pPr>
<w:r><w:t xml:space="preserve">international services are increasingly available for private use;</w:t></w:r>
</w:p>
<w:p>
<w:pPr><w:pStyle w:val="Normal"/></w:pPr>
<w:r><w:t xml:space="preserve">unevenly distributed internal system serves principal cities,</w:t></w:r>
</w:p>
<w:p>
<w:pPr><w:pStyle w:val="Normal"/></w:pPr>
<w:r><w:t xml:space="preserve">industrial centers, and most townships; expanding phone lines,</w:t></w:r>
</w:p>
<w:p>
<w:pPr><w:pStyle w:val="Normal"/></w:pPr>
<w:r><w:t xml:space="preserve">interprovincial fiber optic links, satellite communications,</w:t></w:r>
</w:p>
<w:p>
<w:pPr><w:pStyle w:val="Normal"/></w:pPr>
<w:r><w:t xml:space="preserve">cellullar/mobile communications, etc.</w:t></w:r>
</w:p>
<w:p>
<w:pPr><w:pStyle w:val="Normal"/></w:pPr>
<w:r><w:t xml:space="preserve">local: NA</w:t></w:r>
</w:p>
<w:p>
<w:pPr><w:pStyle w:val="Normal"/></w:pPr>
<w:r><w:t xml:space="preserve">intercity: fiber optic trunk lines, 55 earth stations for domestic</w:t></w:r>
</w:p>
<w:p>
<w:pPr><w:pStyle w:val="Normal"/></w:pPr>
<w:r><w:t xml:space="preserve">satellites</w:t></w:r>
</w:p>
<w:p>
<w:pPr><w:pStyle w:val="Normal"/></w:pPr>
<w:r><w:t xml:space="preserve">international: 5 INTELSAT earth stations (4 Pacific Ocean and 1 Indian</w:t></w:r>
</w:p>
<w:p>
<w:pPr><w:pStyle w:val="Normal"/></w:pPr>
<w:r><w:t xml:space="preserve">Ocean) and 1 INMARSAT earth station; several international fiber optic</w:t></w:r>
</w:p>
<w:p>
<w:pPr><w:pStyle w:val="Normal"/></w:pPr>
<w:r><w:t xml:space="preserve">links to Japan and Hong Kong</w:t></w:r>
</w:p>
<w:p>
<w:pPr><w:pStyle w:val="Normal"/></w:pPr>
<w:r><w:t xml:space="preserve">Radio:</w:t></w:r>
</w:p>
<w:p>
<w:pPr><w:pStyle w:val="Normal"/></w:pPr>
<w:r><w:t xml:space="preserve">broadcast stations: AM 274, FM NA, shortwave 0</w:t></w:r>
</w:p>
<w:p>
<w:pPr><w:pStyle w:val="Normal"/></w:pPr>
<w:r><w:t xml:space="preserve">radios: 215 million</w:t></w:r>
</w:p>
<w:p>
<w:pPr><w:pStyle w:val="Normal"/></w:pPr>
<w:r><w:t xml:space="preserve">Television:</w:t></w:r>
</w:p>
<w:p>
<w:pPr><w:pStyle w:val="Normal"/></w:pPr>
<w:r><w:t xml:space="preserve">broadcast stations: 202 (repeaters 2,050)</w:t></w:r>
</w:p>
<w:p>
<w:pPr><w:pStyle w:val="Normal"/></w:pPr>
<w:r><w:t xml:space="preserve">televisions: 75 million</w:t></w:r>
</w:p>
<w:p>
<w:pPr><w:pStyle w:val="Normal"/></w:pPr>
<w:r><w:t xml:space="preserve">@China:Defense Forces</w:t></w:r>
</w:p>
<w:p>
<w:pPr><w:pStyle w:val="Normal"/></w:pPr>
<w:r><w:t xml:space="preserve">Branches: People&apos;s Liberation Army (PLA), which includes the Ground</w:t></w:r>
</w:p>
<w:p>
<w:pPr><w:pStyle w:val="Normal"/></w:pPr>
<w:r><w:t xml:space="preserve">Forces, Navy (includes Marines and Naval Aviation), Air Force, Second</w:t></w:r>
</w:p>
<w:p>
<w:pPr><w:pStyle w:val="Normal"/></w:pPr>
<w:r><w:t xml:space="preserve">Artillery Corps (the strategic missile force), People&apos;s Armed Police</w:t></w:r>
</w:p>
<w:p>
<w:pPr><w:pStyle w:val="Normal"/></w:pPr>
<w:r><w:t xml:space="preserve">(internal security troops, nominally subordinate to Ministry of Public</w:t></w:r>
</w:p>
<w:p>
<w:pPr><w:pStyle w:val="Normal"/></w:pPr>
<w:r><w:t xml:space="preserve">Security, but included by the Chinese as part of the &quot;armed forces&quot;</w:t></w:r>
</w:p>
<w:p>
<w:pPr><w:pStyle w:val="Normal"/></w:pPr>
<w:r><w:t xml:space="preserve">and considered to be an adjunct to the PLA in war time)</w:t></w:r>
</w:p>
<w:p>
<w:pPr><w:pStyle w:val="Normal"/></w:pPr>
<w:r><w:t xml:space="preserve">Manpower availability: males age 15-49 351,330,411; males fit for</w:t></w:r>
</w:p>
<w:p>
<w:pPr><w:pStyle w:val="Normal"/></w:pPr>
<w:r><w:t xml:space="preserve">military service 194,286,619; males reach military age (18) annually</w:t></w:r>
</w:p>
<w:p>
<w:pPr><w:pStyle w:val="Normal"/></w:pPr>
<w:r><w:t xml:space="preserve">9,841,658 (1995 est.)</w:t></w:r>
</w:p>
<w:p>
<w:pPr><w:pStyle w:val="Normal"/></w:pPr>
<w:r><w:t xml:space="preserve">Defense expenditures: defense budget - 63.09 billion yuan, NA% of GDP</w:t></w:r>
</w:p>
<w:p>
<w:pPr><w:pStyle w:val="Normal"/></w:pPr>
<w:r><w:t xml:space="preserve">(1995 est.); note - conversion of the defense budget into US dollars</w:t></w:r>
</w:p>
<w:p>
<w:pPr><w:pStyle w:val="Normal"/></w:pPr>
<w:r><w:t xml:space="preserve">using the current 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CHRISTMAS ISLAND</w:t></w:r>
</w:p>
<w:p>
<w:pPr><w:pStyle w:val="Normal"/></w:pPr>
<w:r><w:t xml:space="preserve">(territory of Australia)</w:t></w:r>
</w:p>
<w:p>
<w:pPr><w:pStyle w:val="Normal"/></w:pPr>
<w:r><w:t xml:space="preserve">@Christmas Island:Geography</w:t></w:r>
</w:p>
<w:p>
<w:pPr><w:pStyle w:val="Normal"/></w:pPr>
<w:r><w:t xml:space="preserve">Location: Southeastern Asia, island in the Indian Ocean, south of</w:t></w:r>
</w:p>
<w:p>
<w:pPr><w:pStyle w:val="Normal"/></w:pPr>
<w:r><w:t xml:space="preserve">Indonesia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135 sq km</w:t></w:r>
</w:p>
<w:p>
<w:pPr><w:pStyle w:val="Normal"/></w:pPr>
<w:r><w:t xml:space="preserve">land area: 135 sq km</w:t></w:r>
</w:p>
<w:p>
<w:pPr><w:pStyle w:val="Normal"/></w:pPr>
<w:r><w:t xml:space="preserve">comparative area: about 0.8 times the size of Washington, DC</w:t></w:r>
</w:p>
<w:p>
<w:pPr><w:pStyle w:val="Normal"/></w:pPr>
<w:r><w:t xml:space="preserve">Land boundaries: 0 km</w:t></w:r>
</w:p>
<w:p>
<w:pPr><w:pStyle w:val="Normal"/></w:pPr>
<w:r><w:t xml:space="preserve">Coastline: 138.9 km</w:t></w:r>
</w:p>
<w:p>
<w:pPr><w:pStyle w:val="Normal"/></w:pPr>
<w:r><w:t xml:space="preserve">Maritime claims:</w:t></w:r>
</w:p>
<w:p>
<w:pPr><w:pStyle w:val="Normal"/></w:pPr>
<w:r><w:t xml:space="preserve">contiguous zone: 12 nm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tropical; heat and humidity moderated by trade winds</w:t></w:r>
</w:p>
<w:p>
<w:pPr><w:pStyle w:val="Normal"/></w:pPr>
<w:r><w:t xml:space="preserve">Terrain: steep cliffs along coast rise abruptly to central plateau</w:t></w:r>
</w:p>
<w:p>
<w:pPr><w:pStyle w:val="Normal"/></w:pPr>
<w:r><w:t xml:space="preserve">Natural resources: phosphate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almost completely surrounded by a reef which can be a</w:t></w:r>
</w:p>
<w:p>
<w:pPr><w:pStyle w:val="Normal"/></w:pPr>
<w:r><w:t xml:space="preserve">maritime hazard</w:t></w:r>
</w:p>
<w:p>
<w:pPr><w:pStyle w:val="Normal"/></w:pPr>
<w:r><w:t xml:space="preserve">international agreements: NA</w:t></w:r>
</w:p>
<w:p>
<w:pPr><w:pStyle w:val="Normal"/></w:pPr>
<w:r><w:t xml:space="preserve">Note: located along major sea lanes of Indian Ocean</w:t></w:r>
</w:p>
<w:p>
<w:pPr><w:pStyle w:val="Normal"/></w:pPr>
<w:r><w:t xml:space="preserve">@Christmas Island:People</w:t></w:r>
</w:p>
<w:p>
<w:pPr><w:pStyle w:val="Normal"/></w:pPr>
<w:r><w:t xml:space="preserve">Population: 889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-9% (1995 est.)</w:t></w:r>
</w:p>
<w:p>
<w:pPr><w:pStyle w:val="Normal"/></w:pPr>
<w:r><w:t xml:space="preserve">Birth rate: NA</w:t></w:r>
</w:p>
<w:p>
<w:pPr><w:pStyle w:val="Normal"/></w:pPr>
<w:r><w:t xml:space="preserve">Death rate: NA</w:t></w:r>
</w:p>
<w:p>
<w:pPr><w:pStyle w:val="Normal"/></w:pPr>
<w:r><w:t xml:space="preserve">Net migration rate: NA</w:t></w:r>
</w:p>
<w:p>
<w:pPr><w:pStyle w:val="Normal"/></w:pPr>
<w:r><w:t xml:space="preserve">Infant mortality rate: NA</w:t></w:r>
</w:p>
<w:p>
<w:pPr><w:pStyle w:val="Normal"/></w:pPr>
<w:r><w:t xml:space="preserve">Life expectancy at birth:</w:t></w:r>
</w:p>
<w:p>
<w:pPr><w:pStyle w:val="Normal"/></w:pPr>
<w:r><w:t xml:space="preserve">total population: NA</w:t></w:r>
</w:p>
<w:p>
<w:pPr><w:pStyle w:val="Normal"/></w:pPr>
<w:r><w:t xml:space="preserve">male: NA</w:t></w:r>
</w:p>
<w:p>
<w:pPr><w:pStyle w:val="Normal"/></w:pPr>
<w:r><w:t xml:space="preserve">female: NA</w:t></w:r>
</w:p>
<w:p>
<w:pPr><w:pStyle w:val="Normal"/></w:pPr>
<w:r><w:t xml:space="preserve">Total fertility rate: NA</w:t></w:r>
</w:p>
<w:p>
<w:pPr><w:pStyle w:val="Normal"/></w:pPr>
<w:r><w:t xml:space="preserve">Nationality:</w:t></w:r>
</w:p>
<w:p>
<w:pPr><w:pStyle w:val="Normal"/></w:pPr>
<w:r><w:t xml:space="preserve">noun: Christmas Islander(s)</w:t></w:r>
</w:p>
<w:p>
<w:pPr><w:pStyle w:val="Normal"/></w:pPr>
<w:r><w:t xml:space="preserve">adjective: Christmas Island</w:t></w:r>
</w:p>
<w:p>
<w:pPr><w:pStyle w:val="Normal"/></w:pPr>
<w:r><w:t xml:space="preserve">Ethnic divisions: Chinese 61%, Malay 25%, European 11%, other 3%, no</w:t></w:r>
</w:p>
<w:p>
<w:pPr><w:pStyle w:val="Normal"/></w:pPr>
<w:r><w:t xml:space="preserve">indigenous population</w:t></w:r>
</w:p>
<w:p>
<w:pPr><w:pStyle w:val="Normal"/></w:pPr>
<w:r><w:t xml:space="preserve">Religions: Buddhist 36.1%, Muslim 25.4%, Christian 17.7% (Roman</w:t></w:r>
</w:p>
<w:p>
<w:pPr><w:pStyle w:val="Normal"/></w:pPr>
<w:r><w:t xml:space="preserve">Catholic 8.2%, Church of England 3.2%, Presbyterian 0.9%, Uniting</w:t></w:r>
</w:p>
<w:p>
<w:pPr><w:pStyle w:val="Normal"/></w:pPr>
<w:r><w:t xml:space="preserve">Church 0.4%, Methodist 0.2%, Baptist 0.1%, and other 4.7%), none</w:t></w:r>
</w:p>
<w:p>
<w:pPr><w:pStyle w:val="Normal"/></w:pPr>
<w:r><w:t xml:space="preserve">12.7%, unknown 4.6%, other 3.5% (1981)</w:t></w:r>
</w:p>
<w:p>
<w:pPr><w:pStyle w:val="Normal"/></w:pPr>
<w:r><w:t xml:space="preserve">Languages: English</w:t></w:r>
</w:p>
<w:p>
<w:pPr><w:pStyle w:val="Normal"/></w:pPr>
<w:r><w:t xml:space="preserve">Labor force: NA</w:t></w:r>
</w:p>
<w:p>
<w:pPr><w:pStyle w:val="Normal"/></w:pPr>
<w:r><w:t xml:space="preserve">by occupation: all workers are employees of the Phosphate Mining</w:t></w:r>
</w:p>
<w:p>
<w:pPr><w:pStyle w:val="Normal"/></w:pPr>
<w:r><w:t xml:space="preserve">Company of Christmas Island, Ltd.</w:t></w:r>
</w:p>
<w:p>
<w:pPr><w:pStyle w:val="Normal"/></w:pPr>
<w:r><w:t xml:space="preserve">@Christmas Island:Government</w:t></w:r>
</w:p>
<w:p>
<w:pPr><w:pStyle w:val="Normal"/></w:pPr>
<w:r><w:t xml:space="preserve">Names:</w:t></w:r>
</w:p>
<w:p>
<w:pPr><w:pStyle w:val="Normal"/></w:pPr>
<w:r><w:t xml:space="preserve">conventional long form: Territory of Christmas Island</w:t></w:r>
</w:p>
<w:p>
<w:pPr><w:pStyle w:val="Normal"/></w:pPr>
<w:r><w:t xml:space="preserve">conventional short form: Christmas Island</w:t></w:r>
</w:p>
<w:p>
<w:pPr><w:pStyle w:val="Normal"/></w:pPr>
<w:r><w:t xml:space="preserve">Digraph: KT</w:t></w:r>
</w:p>
<w:p>
<w:pPr><w:pStyle w:val="Normal"/></w:pPr>
<w:r><w:t xml:space="preserve">Type: territory of Australia</w:t></w:r>
</w:p>
<w:p>
<w:pPr><w:pStyle w:val="Normal"/></w:pPr>
<w:r><w:t xml:space="preserve">Capital: The Settlement</w:t></w:r>
</w:p>
<w:p>
<w:pPr><w:pStyle w:val="Normal"/></w:pPr>
<w:r><w:t xml:space="preserve">Administrative divisions: none (territory of Australia)</w:t></w:r>
</w:p>
<w:p>
<w:pPr><w:pStyle w:val="Normal"/></w:pPr>
<w:r><w:t xml:space="preserve">Independence: none (territory of Australia)</w:t></w:r>
</w:p>
<w:p>
<w:pPr><w:pStyle w:val="Normal"/></w:pPr>
<w:r><w:t xml:space="preserve">National holiday: NA</w:t></w:r>
</w:p>
<w:p>
<w:pPr><w:pStyle w:val="Normal"/></w:pPr>
<w:r><w:t xml:space="preserve">Constitution: Christmas Island Act of 1958</w:t></w:r>
</w:p>
<w:p>
<w:pPr><w:pStyle w:val="Normal"/></w:pPr>
<w:r><w:t xml:space="preserve">Legal system: under the authority of the governor general of Australia</w:t></w:r>
</w:p>
<w:p>
<w:pPr><w:pStyle w:val="Normal"/></w:pPr>
<w:r><w:t xml:space="preserve">Executive branch:</w:t></w:r>
</w:p>
<w:p>
<w:pPr><w:pStyle w:val="Normal"/></w:pPr>
<w:r><w:t xml:space="preserve">chief of state: Queen ELIZABETH II (since 6 February 1952)</w:t></w:r>
</w:p>
<w:p>
<w:pPr><w:pStyle w:val="Normal"/></w:pPr>
<w:r><w:t xml:space="preserve">head of government: Administrator M. J. GRIMES (since NA)</w:t></w:r>
</w:p>
<w:p>
<w:pPr><w:pStyle w:val="Normal"/></w:pPr>
<w:r><w:t xml:space="preserve">cabinet: Advisory Council</w:t></w:r>
</w:p>
<w:p>
<w:pPr><w:pStyle w:val="Normal"/></w:pPr>
<w:r><w:t xml:space="preserve">Legislative branch: none</w:t></w:r>
</w:p>
<w:p>
<w:pPr><w:pStyle w:val="Normal"/></w:pPr>
<w:r><w:t xml:space="preserve">Judicial branch: none</w:t></w:r>
</w:p>
<w:p>
<w:pPr><w:pStyle w:val="Normal"/></w:pPr>
<w:r><w:t xml:space="preserve">Political parties and leaders: none</w:t></w:r>
</w:p>
<w:p>
<w:pPr><w:pStyle w:val="Normal"/></w:pPr>
<w:r><w:t xml:space="preserve">Member of: none</w:t></w:r>
</w:p>
<w:p>
<w:pPr><w:pStyle w:val="Normal"/></w:pPr>
<w:r><w:t xml:space="preserve">Diplomatic representation in US: none (territory of Australia)</w:t></w:r>
</w:p>
<w:p>
<w:pPr><w:pStyle w:val="Normal"/></w:pPr>
<w:r><w:t xml:space="preserve">US diplomatic representation: none (territory of Australia)</w:t></w:r>
</w:p>
<w:p>
<w:pPr><w:pStyle w:val="Normal"/></w:pPr>
<w:r><w:t xml:space="preserve">Flag: the flag of Australia is used</w:t></w:r>
</w:p>
<w:p>
<w:pPr><w:pStyle w:val="Normal"/></w:pPr>
<w:r><w:t xml:space="preserve">@Christmas Island:Economy</w:t></w:r>
</w:p>
<w:p>
<w:pPr><w:pStyle w:val="Normal"/></w:pPr>
<w:r><w:t xml:space="preserve">Overview: Phosphate mining had been the only significant economic</w:t></w:r>
</w:p>
<w:p>
<w:pPr><w:pStyle w:val="Normal"/></w:pPr>
<w:r><w:t xml:space="preserve">activity, but in December 1987 the Australian Government closed the</w:t></w:r>
</w:p>
<w:p>
<w:pPr><w:pStyle w:val="Normal"/></w:pPr>
<w:r><w:t xml:space="preserve">mine as no longer economically viable. Plans have been under way to</w:t></w:r>
</w:p>
<w:p>
<w:pPr><w:pStyle w:val="Normal"/></w:pPr>
<w:r><w:t xml:space="preserve">reopen the mine and also to build a casino and hotel to develop</w:t></w:r>
</w:p>
<w:p>
<w:pPr><w:pStyle w:val="Normal"/></w:pPr>
<w:r><w:t xml:space="preserve">tourism.</w:t></w:r>
</w:p>
<w:p>
<w:pPr><w:pStyle w:val="Normal"/></w:pPr>
<w:r><w:t xml:space="preserve">National product: GDP $NA</w:t></w:r>
</w:p>
<w:p>
<w:pPr><w:pStyle w:val="Normal"/></w:pPr>
<w:r><w:t xml:space="preserve">National product real growth rate: NA%</w:t></w:r>
</w:p>
<w:p>
<w:pPr><w:pStyle w:val="Normal"/></w:pPr>
<w:r><w:t xml:space="preserve">National product per capita: $NA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$NA</w:t></w:r>
</w:p>
<w:p>
<w:pPr><w:pStyle w:val="Normal"/></w:pPr>
<w:r><w:t xml:space="preserve">commodities: phosphate</w:t></w:r>
</w:p>
<w:p>
<w:pPr><w:pStyle w:val="Normal"/></w:pPr>
<w:r><w:t xml:space="preserve">partners: Australia, NZ</w:t></w:r>
</w:p>
<w:p>
<w:pPr><w:pStyle w:val="Normal"/></w:pPr>
<w:r><w:t xml:space="preserve">Imports: $NA</w:t></w:r>
</w:p>
<w:p>
<w:pPr><w:pStyle w:val="Normal"/></w:pPr>
<w:r><w:t xml:space="preserve">commodities: consumer goods</w:t></w:r>
</w:p>
<w:p>
<w:pPr><w:pStyle w:val="Normal"/></w:pPr>
<w:r><w:t xml:space="preserve">partners: principally Australia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11,000 kW</w:t></w:r>
</w:p>
<w:p>
<w:pPr><w:pStyle w:val="Normal"/></w:pPr>
<w:r><w:t xml:space="preserve">production: 30 million kWh</w:t></w:r>
</w:p>
<w:p>
<w:pPr><w:pStyle w:val="Normal"/></w:pPr>
<w:r><w:t xml:space="preserve">consumption per capita: 17,800 kWh (1990)</w:t></w:r>
</w:p>
<w:p>
<w:pPr><w:pStyle w:val="Normal"/></w:pPr>
<w:r><w:t xml:space="preserve">Industries: phosphate extraction (near depletion)</w:t></w:r>
</w:p>
<w:p>
<w:pPr><w:pStyle w:val="Normal"/></w:pPr>
<w:r><w:t xml:space="preserve">Agriculture: NA</w:t></w:r>
</w:p>
<w:p>
<w:pPr><w:pStyle w:val="Normal"/></w:pPr>
<w:r><w:t xml:space="preserve">Economic aid: none</w:t></w:r>
</w:p>
<w:p>
<w:pPr><w:pStyle w:val="Normal"/></w:pPr>
<w:r><w:t xml:space="preserve">Currency: 1 Australian dollar ($A) = 100 cents</w:t></w:r>
</w:p>
<w:p>
<w:pPr><w:pStyle w:val="Normal"/></w:pPr>
<w:r><w:t xml:space="preserve">Exchange rates: Australian dollars ($A) per US$1 - 1.3058 (January</w:t></w:r>
</w:p>
<w:p>
<w:pPr><w:pStyle w:val="Normal"/></w:pPr>
<w:r><w:t xml:space="preserve">1995), 1.3667 (1994), 1.4704, (1993), 1.3600 (1992), 1.2836 (1991),</w:t></w:r>
</w:p>
<w:p>
<w:pPr><w:pStyle w:val="Normal"/></w:pPr>
<w:r><w:t xml:space="preserve">1.2799 (1990)</w:t></w:r>
</w:p>
<w:p>
<w:pPr><w:pStyle w:val="Normal"/></w:pPr>
<w:r><w:t xml:space="preserve">Fiscal year: 1 July - 30 June</w:t></w:r>
</w:p>
<w:p>
<w:pPr><w:pStyle w:val="Normal"/></w:pPr>
<w:r><w:t xml:space="preserve">@Christmas Island:Transportation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 km</w:t></w:r>
</w:p>
<w:p>
<w:pPr><w:pStyle w:val="Normal"/></w:pPr>
<w:r><w:t xml:space="preserve">paved: NA km</w:t></w:r>
</w:p>
<w:p>
<w:pPr><w:pStyle w:val="Normal"/></w:pPr>
<w:r><w:t xml:space="preserve">unpaved: NA km</w:t></w:r>
</w:p>
<w:p>
<w:pPr><w:pStyle w:val="Normal"/></w:pPr>
<w:r><w:t xml:space="preserve">Ports: Flying Fish Cove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1,524 to 2,437 m: 1</w:t></w:r>
</w:p>
<w:p>
<w:pPr><w:pStyle w:val="Normal"/></w:pPr>
<w:r><w:t xml:space="preserve">@Christmas Island:Communications</w:t></w:r>
</w:p>
<w:p>
<w:pPr><w:pStyle w:val="Normal"/></w:pPr>
<w:r><w:t xml:space="preserve">Telephone system: NA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@Christmas Island:Defense Forces</w:t></w:r>
</w:p>
<w:p>
<w:pPr><w:pStyle w:val="Normal"/></w:pPr>
<w:r><w:t xml:space="preserve">Note: defense is the responsibility of Australia</w:t></w:r>
</w:p>
<w:p>
<w:pPr><w:pStyle w:val="Normal"/></w:pPr>
<w:r><w:t xml:space="preserve">________________________________________________________________________</w:t></w:r>
</w:p>
<w:p>
<w:pPr><w:pStyle w:val="Normal"/></w:pPr>
<w:r><w:t xml:space="preserve">CLIPPERTON ISLAND</w:t></w:r>
</w:p>
<w:p>
<w:pPr><w:pStyle w:val="Normal"/></w:pPr>
<w:r><w:t xml:space="preserve">(possession of France)</w:t></w:r>
</w:p>
<w:p>
<w:pPr><w:pStyle w:val="Normal"/></w:pPr>
<w:r><w:t xml:space="preserve">@Clipperton Island:Geography</w:t></w:r>
</w:p>
<w:p>
<w:pPr><w:pStyle w:val="Normal"/></w:pPr>
<w:r><w:t xml:space="preserve">Location: Middle America, atoll in the North Pacific Ocean, southwest</w:t></w:r>
</w:p>
<w:p>
<w:pPr><w:pStyle w:val="Normal"/></w:pPr>
<w:r><w:t xml:space="preserve">of Mexico</w:t></w:r>
</w:p>
<w:p>
<w:pPr><w:pStyle w:val="Normal"/></w:pPr>
<w:r><w:t xml:space="preserve">Map references: World</w:t></w:r>
</w:p>
<w:p>
<w:pPr><w:pStyle w:val="Normal"/></w:pPr>
<w:r><w:t xml:space="preserve">Area:</w:t></w:r>
</w:p>
<w:p>
<w:pPr><w:pStyle w:val="Normal"/></w:pPr>
<w:r><w:t xml:space="preserve">total area: 7 sq km</w:t></w:r>
</w:p>
<w:p>
<w:pPr><w:pStyle w:val="Normal"/></w:pPr>
<w:r><w:t xml:space="preserve">land area: 7 sq km</w:t></w:r>
</w:p>
<w:p>
<w:pPr><w:pStyle w:val="Normal"/></w:pPr>
<w:r><w:t xml:space="preserve">comparative area: about 12 times the size of The Mall in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11.1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claimed by Mexico</w:t></w:r>
</w:p>
<w:p>
<w:pPr><w:pStyle w:val="Normal"/></w:pPr>
<w:r><w:t xml:space="preserve">Climate: tropical</w:t></w:r>
</w:p>
<w:p>
<w:pPr><w:pStyle w:val="Normal"/></w:pPr>
<w:r><w:t xml:space="preserve">Terrain: coral atoll</w:t></w:r>
</w:p>
<w:p>
<w:pPr><w:pStyle w:val="Normal"/></w:pPr>
<w:r><w:t xml:space="preserve">Natural resources: none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 (all coral)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reef about 8 km in circumference</w:t></w:r>
</w:p>
<w:p>
<w:pPr><w:pStyle w:val="Normal"/></w:pPr>
<w:r><w:t xml:space="preserve">@Clipperton Island:People</w:t></w:r>
</w:p>
<w:p>
<w:pPr><w:pStyle w:val="Normal"/></w:pPr>
<w:r><w:t xml:space="preserve">Population: uninhabited</w:t></w:r>
</w:p>
<w:p>
<w:pPr><w:pStyle w:val="Normal"/></w:pPr>
<w:r><w:t xml:space="preserve">@Clipperton Island:Government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Clipperton Island</w:t></w:r>
</w:p>
<w:p>
<w:pPr><w:pStyle w:val="Normal"/></w:pPr>
<w:r><w:t xml:space="preserve">local long form: none</w:t></w:r>
</w:p>
<w:p>
<w:pPr><w:pStyle w:val="Normal"/></w:pPr>
<w:r><w:t xml:space="preserve">local short form: Ile Clipperton</w:t></w:r>
</w:p>
<w:p>
<w:pPr><w:pStyle w:val="Normal"/></w:pPr>
<w:r><w:t xml:space="preserve">former: sometimes called Ile de la Passion</w:t></w:r>
</w:p>
<w:p>
<w:pPr><w:pStyle w:val="Normal"/></w:pPr>
<w:r><w:t xml:space="preserve">Digraph: IP</w:t></w:r>
</w:p>
<w:p>
<w:pPr><w:pStyle w:val="Normal"/></w:pPr>
<w:r><w:t xml:space="preserve">Type: French possession administered by France from French Polynesia</w:t></w:r>
</w:p>
<w:p>
<w:pPr><w:pStyle w:val="Normal"/></w:pPr>
<w:r><w:t xml:space="preserve">by High Commissioner of the Republic</w:t></w:r>
</w:p>
<w:p>
<w:pPr><w:pStyle w:val="Normal"/></w:pPr>
<w:r><w:t xml:space="preserve">Capital: none; administered by France from French Polynesia</w:t></w:r>
</w:p>
<w:p>
<w:pPr><w:pStyle w:val="Normal"/></w:pPr>
<w:r><w:t xml:space="preserve">Independence: none (possession of France)</w:t></w:r>
</w:p>
<w:p>
<w:pPr><w:pStyle w:val="Normal"/></w:pPr>
<w:r><w:t xml:space="preserve">@Clipperton Island:Economy</w:t></w:r>
</w:p>
<w:p>
<w:pPr><w:pStyle w:val="Normal"/></w:pPr>
<w:r><w:t xml:space="preserve">Overview: The only economic activity is a tuna fishing station.</w:t></w:r>
</w:p>
<w:p>
<w:pPr><w:pStyle w:val="Normal"/></w:pPr>
<w:r><w:t xml:space="preserve">@Clipperton Island:Transportation</w:t></w:r>
</w:p>
<w:p>
<w:pPr><w:pStyle w:val="Normal"/></w:pPr>
<w:r><w:t xml:space="preserve">Ports: none; offshore anchorage only</w:t></w:r>
</w:p>
<w:p>
<w:pPr><w:pStyle w:val="Normal"/></w:pPr>
<w:r><w:t xml:space="preserve">@Clipperton Island:Defense Forces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COCOS (KEELING) ISLANDS</w:t></w:r>
</w:p>
<w:p>
<w:pPr><w:pStyle w:val="Normal"/></w:pPr>
<w:r><w:t xml:space="preserve">(territory of Australia)</w:t></w:r>
</w:p>
<w:p>
<w:pPr><w:pStyle w:val="Normal"/></w:pPr>
<w:r><w:t xml:space="preserve">@Cocos (keeling) Islands:Geography</w:t></w:r>
</w:p>
<w:p>
<w:pPr><w:pStyle w:val="Normal"/></w:pPr>
<w:r><w:t xml:space="preserve">Location: Southeastern Asia, group of islands in the Indian Ocean,</w:t></w:r>
</w:p>
<w:p>
<w:pPr><w:pStyle w:val="Normal"/></w:pPr>
<w:r><w:t xml:space="preserve">south of Indonesia, about one-half of the way from Australia to Sri</w:t></w:r>
</w:p>
<w:p>
<w:pPr><w:pStyle w:val="Normal"/></w:pPr>
<w:r><w:t xml:space="preserve">Lanka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14 sq km</w:t></w:r>
</w:p>
<w:p>
<w:pPr><w:pStyle w:val="Normal"/></w:pPr>
<w:r><w:t xml:space="preserve">land area: 14 sq km</w:t></w:r>
</w:p>
<w:p>
<w:pPr><w:pStyle w:val="Normal"/></w:pPr>
<w:r><w:t xml:space="preserve">comparative area: about 24 times the size of The Mall in Washington,</w:t></w:r>
</w:p>
<w:p>
<w:pPr><w:pStyle w:val="Normal"/></w:pPr>
<w:r><w:t xml:space="preserve">DC</w:t></w:r>
</w:p>
<w:p>
<w:pPr><w:pStyle w:val="Normal"/></w:pPr>
<w:r><w:t xml:space="preserve">note: includes the two main islands of West Island and Home Island</w:t></w:r>
</w:p>
<w:p>
<w:pPr><w:pStyle w:val="Normal"/></w:pPr>
<w:r><w:t xml:space="preserve">Land boundaries: 0 km</w:t></w:r>
</w:p>
<w:p>
<w:pPr><w:pStyle w:val="Normal"/></w:pPr>
<w:r><w:t xml:space="preserve">Coastline: 2.6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pleasant, modified by the southeast trade wind for about nine</w:t></w:r>
</w:p>
<w:p>
<w:pPr><w:pStyle w:val="Normal"/></w:pPr>
<w:r><w:t xml:space="preserve">months of the year; moderate rain fall</w:t></w:r>
</w:p>
<w:p>
<w:pPr><w:pStyle w:val="Normal"/></w:pPr>
<w:r><w:t xml:space="preserve">Terrain: flat, low-lying coral atolls</w:t></w:r>
</w:p>
<w:p>
<w:pPr><w:pStyle w:val="Normal"/></w:pPr>
<w:r><w:t xml:space="preserve">Natural resources: fish</w:t></w:r>
</w:p>
<w:p>
<w:pPr><w:pStyle w:val="Normal"/></w:pPr>
<w:r><w:t xml:space="preserve">Land use:</w:t></w:r>
</w:p>
<w:p>
<w:pPr><w:pStyle w:val="Normal"/></w:pPr>
<w:r><w:t xml:space="preserve">arable land: NA%</w:t></w:r>
</w:p>
<w:p>
<w:pPr><w:pStyle w:val="Normal"/></w:pPr>
<w:r><w:t xml:space="preserve">permanent crops: NA%</w:t></w:r>
</w:p>
<w:p>
<w:pPr><w:pStyle w:val="Normal"/></w:pPr>
<w:r><w:t xml:space="preserve">meadows and pastures: NA%</w:t></w:r>
</w:p>
<w:p>
<w:pPr><w:pStyle w:val="Normal"/></w:pPr>
<w:r><w:t xml:space="preserve">forest and woodland: NA%</w:t></w:r>
</w:p>
<w:p>
<w:pPr><w:pStyle w:val="Normal"/></w:pPr>
<w:r><w:t xml:space="preserve">other: NA%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there are no natural fresh water resources on the</w:t></w:r>
</w:p>
<w:p>
<w:pPr><w:pStyle w:val="Normal"/></w:pPr>
<w:r><w:t xml:space="preserve">island, groundwater does accumulate in natural underground reservoirs</w:t></w:r>
</w:p>
<w:p>
<w:pPr><w:pStyle w:val="Normal"/></w:pPr>
<w:r><w:t xml:space="preserve">natural hazards: cyclones may occur in the early months of the year</w:t></w:r>
</w:p>
<w:p>
<w:pPr><w:pStyle w:val="Normal"/></w:pPr>
<w:r><w:t xml:space="preserve">international agreements: NA</w:t></w:r>
</w:p>
<w:p>
<w:pPr><w:pStyle w:val="Normal"/></w:pPr>
<w:r><w:t xml:space="preserve">Note: two coral atolls thickly covered with coconut palms and other</w:t></w:r>
</w:p>
<w:p>
<w:pPr><w:pStyle w:val="Normal"/></w:pPr>
<w:r><w:t xml:space="preserve">vegetation</w:t></w:r>
</w:p>
<w:p>
<w:pPr><w:pStyle w:val="Normal"/></w:pPr>
<w:r><w:t xml:space="preserve">@Cocos (keeling) Islands:People</w:t></w:r>
</w:p>
<w:p>
<w:pPr><w:pStyle w:val="Normal"/></w:pPr>
<w:r><w:t xml:space="preserve">Population: 604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0.98% (1995 est.)</w:t></w:r>
</w:p>
<w:p>
<w:pPr><w:pStyle w:val="Normal"/></w:pPr>
<w:r><w:t xml:space="preserve">Birth rate: NA births/1,000 population</w:t></w:r>
</w:p>
<w:p>
<w:pPr><w:pStyle w:val="Normal"/></w:pPr>
<w:r><w:t xml:space="preserve">Death rate: NA deaths/1,000 population</w:t></w:r>
</w:p>
<w:p>
<w:pPr><w:pStyle w:val="Normal"/></w:pPr>
<w:r><w:t xml:space="preserve">Net migration rate: NA migrant(s)/1,000 population</w:t></w:r>
</w:p>
<w:p>
<w:pPr><w:pStyle w:val="Normal"/></w:pPr>
<w:r><w:t xml:space="preserve">Infant mortality rate: NA deaths/1,000 live births</w:t></w:r>
</w:p>
<w:p>
<w:pPr><w:pStyle w:val="Normal"/></w:pPr>
<w:r><w:t xml:space="preserve">Life expectancy at birth:</w:t></w:r>
</w:p>
<w:p>
<w:pPr><w:pStyle w:val="Normal"/></w:pPr>
<w:r><w:t xml:space="preserve">total population: NA years</w:t></w:r>
</w:p>
<w:p>
<w:pPr><w:pStyle w:val="Normal"/></w:pPr>
<w:r><w:t xml:space="preserve">male: NA years</w:t></w:r>
</w:p>
<w:p>
<w:pPr><w:pStyle w:val="Normal"/></w:pPr>
<w:r><w:t xml:space="preserve">female: NA years</w:t></w:r>
</w:p>
<w:p>
<w:pPr><w:pStyle w:val="Normal"/></w:pPr>
<w:r><w:t xml:space="preserve">Total fertility rate: NA children born/woman</w:t></w:r>
</w:p>
<w:p>
<w:pPr><w:pStyle w:val="Normal"/></w:pPr>
<w:r><w:t xml:space="preserve">Nationality:</w:t></w:r>
</w:p>
<w:p>
<w:pPr><w:pStyle w:val="Normal"/></w:pPr>
<w:r><w:t xml:space="preserve">noun: Cocos Islander(s)</w:t></w:r>
</w:p>
<w:p>
<w:pPr><w:pStyle w:val="Normal"/></w:pPr>
<w:r><w:t xml:space="preserve">adjective: Cocos Islander</w:t></w:r>
</w:p>
<w:p>
<w:pPr><w:pStyle w:val="Normal"/></w:pPr>
<w:r><w:t xml:space="preserve">Ethnic divisions:</w:t></w:r>
</w:p>
<w:p>
<w:pPr><w:pStyle w:val="Normal"/></w:pPr>
<w:r><w:t xml:space="preserve">West Island: Europeans</w:t></w:r>
</w:p>
<w:p>
<w:pPr><w:pStyle w:val="Normal"/></w:pPr>
<w:r><w:t xml:space="preserve">Home Island: Cocos Malays</w:t></w:r>
</w:p>
<w:p>
<w:pPr><w:pStyle w:val="Normal"/></w:pPr>
<w:r><w:t xml:space="preserve">Religions: Sunni Muslims</w:t></w:r>
</w:p>
<w:p>
<w:pPr><w:pStyle w:val="Normal"/></w:pPr>
<w:r><w:t xml:space="preserve">Languages: English</w:t></w:r>
</w:p>
<w:p>
<w:pPr><w:pStyle w:val="Normal"/></w:pPr>
<w:r><w:t xml:space="preserve">Labor force: NA</w:t></w:r>
</w:p>
<w:p>
<w:pPr><w:pStyle w:val="Normal"/></w:pPr>
<w:r><w:t xml:space="preserve">@Cocos (keeling) Islands:Government</w:t></w:r>
</w:p>
<w:p>
<w:pPr><w:pStyle w:val="Normal"/></w:pPr>
<w:r><w:t xml:space="preserve">Names:</w:t></w:r>
</w:p>
<w:p>
<w:pPr><w:pStyle w:val="Normal"/></w:pPr>
<w:r><w:t xml:space="preserve">conventional long form: Territory of Cocos (Keeling) Islands</w:t></w:r>
</w:p>
<w:p>
<w:pPr><w:pStyle w:val="Normal"/></w:pPr>
<w:r><w:t xml:space="preserve">conventional short form: Cocos (Keeling) Islands</w:t></w:r>
</w:p>
<w:p>
<w:pPr><w:pStyle w:val="Normal"/></w:pPr>
<w:r><w:t xml:space="preserve">Digraph: CK</w:t></w:r>
</w:p>
<w:p>
<w:pPr><w:pStyle w:val="Normal"/></w:pPr>
<w:r><w:t xml:space="preserve">Type: territory of Australia</w:t></w:r>
</w:p>
<w:p>
<w:pPr><w:pStyle w:val="Normal"/></w:pPr>
<w:r><w:t xml:space="preserve">Capital: West Island</w:t></w:r>
</w:p>
<w:p>
<w:pPr><w:pStyle w:val="Normal"/></w:pPr>
<w:r><w:t xml:space="preserve">Administrative divisions: none (territory of Australia)</w:t></w:r>
</w:p>
<w:p>
<w:pPr><w:pStyle w:val="Normal"/></w:pPr>
<w:r><w:t xml:space="preserve">Independence: none (territory of Australia)</w:t></w:r>
</w:p>
<w:p>
<w:pPr><w:pStyle w:val="Normal"/></w:pPr>
<w:r><w:t xml:space="preserve">National holiday: NA</w:t></w:r>
</w:p>
<w:p>
<w:pPr><w:pStyle w:val="Normal"/></w:pPr>
<w:r><w:t xml:space="preserve">Constitution: Cocos (Keeling) Islands Act of 1955</w:t></w:r>
</w:p>
<w:p>
<w:pPr><w:pStyle w:val="Normal"/></w:pPr>
<w:r><w:t xml:space="preserve">Legal system: based upon the laws of Australia and local laws</w:t></w:r>
</w:p>
<w:p>
<w:pPr><w:pStyle w:val="Normal"/></w:pPr>
<w:r><w:t xml:space="preserve">Suffrage: NA</w:t></w:r>
</w:p>
<w:p>
<w:pPr><w:pStyle w:val="Normal"/></w:pPr>
<w:r><w:t xml:space="preserve">Executive branch:</w:t></w:r>
</w:p>
<w:p>
<w:pPr><w:pStyle w:val="Normal"/></w:pPr>
<w:r><w:t xml:space="preserve">chief of state: Queen ELIZABETH II (since 6 February 1952)</w:t></w:r>
</w:p>
<w:p>
<w:pPr><w:pStyle w:val="Normal"/></w:pPr>
<w:r><w:t xml:space="preserve">head of government: Administrator B. CUNNINGHAM (since NA)</w:t></w:r>
</w:p>
<w:p>
<w:pPr><w:pStyle w:val="Normal"/></w:pPr>
<w:r><w:t xml:space="preserve">cabinet: Islands Council; Chairman of the Islands Council Haji WAHIN</w:t></w:r>
</w:p>
<w:p>
<w:pPr><w:pStyle w:val="Normal"/></w:pPr>
<w:r><w:t xml:space="preserve">bin Bynie (since NA)</w:t></w:r>
</w:p>
<w:p>
<w:pPr><w:pStyle w:val="Normal"/></w:pPr>
<w:r><w:t xml:space="preserve">Legislative branch: unicameral Islands Council</w:t></w:r>
</w:p>
<w:p>
<w:pPr><w:pStyle w:val="Normal"/></w:pPr>
<w:r><w:t xml:space="preserve">Judicial branch: Supreme Court</w:t></w:r>
</w:p>
<w:p>
<w:pPr><w:pStyle w:val="Normal"/></w:pPr>
<w:r><w:t xml:space="preserve">Political parties and leaders: NA</w:t></w:r>
</w:p>
<w:p>
<w:pPr><w:pStyle w:val="Normal"/></w:pPr>
<w:r><w:t xml:space="preserve">Member of: none</w:t></w:r>
</w:p>
<w:p>
<w:pPr><w:pStyle w:val="Normal"/></w:pPr>
<w:r><w:t xml:space="preserve">Diplomatic representation in US: none (territory of Australia)</w:t></w:r>
</w:p>
<w:p>
<w:pPr><w:pStyle w:val="Normal"/></w:pPr>
<w:r><w:t xml:space="preserve">US diplomatic representation: none (territory of Australia)</w:t></w:r>
</w:p>
<w:p>
<w:pPr><w:pStyle w:val="Normal"/></w:pPr>
<w:r><w:t xml:space="preserve">Flag: the flag of Australia is used</w:t></w:r>
</w:p>
<w:p>
<w:pPr><w:pStyle w:val="Normal"/></w:pPr>
<w:r><w:t xml:space="preserve">@Cocos (keeling) Islands:Economy</w:t></w:r>
</w:p>
<w:p>
<w:pPr><w:pStyle w:val="Normal"/></w:pPr>
<w:r><w:t xml:space="preserve">Overview: Grown throughout the islands, coconuts are the sole cash</w:t></w:r>
</w:p>
<w:p>
<w:pPr><w:pStyle w:val="Normal"/></w:pPr>
<w:r><w:t xml:space="preserve">crop. Copra and fresh coconuts are the major export earners. Small</w:t></w:r>
</w:p>
<w:p>
<w:pPr><w:pStyle w:val="Normal"/></w:pPr>
<w:r><w:t xml:space="preserve">local gardens and fishing contribute to the food supply, but</w:t></w:r>
</w:p>
<w:p>
<w:pPr><w:pStyle w:val="Normal"/></w:pPr>
<w:r><w:t xml:space="preserve">additional food and most other necessities must be imported from</w:t></w:r>
</w:p>
<w:p>
<w:pPr><w:pStyle w:val="Normal"/></w:pPr>
<w:r><w:t xml:space="preserve">Australia.</w:t></w:r>
</w:p>
<w:p>
<w:pPr><w:pStyle w:val="Normal"/></w:pPr>
<w:r><w:t xml:space="preserve">National product: GDP $NA</w:t></w:r>
</w:p>
<w:p>
<w:pPr><w:pStyle w:val="Normal"/></w:pPr>
<w:r><w:t xml:space="preserve">National product real growth rate: NA%</w:t></w:r>
</w:p>
<w:p>
<w:pPr><w:pStyle w:val="Normal"/></w:pPr>
<w:r><w:t xml:space="preserve">National product per capita: $NA</w:t></w:r>
</w:p>
<w:p>
<w:pPr><w:pStyle w:val="Normal"/></w:pPr>
<w:r><w:t xml:space="preserve">Inflation rate (consumer prices): NA%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$NA</w:t></w:r>
</w:p>
<w:p>
<w:pPr><w:pStyle w:val="Normal"/></w:pPr>
<w:r><w:t xml:space="preserve">commodities: copra</w:t></w:r>
</w:p>
<w:p>
<w:pPr><w:pStyle w:val="Normal"/></w:pPr>
<w:r><w:t xml:space="preserve">partners: Australia</w:t></w:r>
</w:p>
<w:p>
<w:pPr><w:pStyle w:val="Normal"/></w:pPr>
<w:r><w:t xml:space="preserve">Imports: $NA</w:t></w:r>
</w:p>
<w:p>
<w:pPr><w:pStyle w:val="Normal"/></w:pPr>
<w:r><w:t xml:space="preserve">commodities: foodstuffs</w:t></w:r>
</w:p>
<w:p>
<w:pPr><w:pStyle w:val="Normal"/></w:pPr>
<w:r><w:t xml:space="preserve">partners: Australia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1,000 kW</w:t></w:r>
</w:p>
<w:p>
<w:pPr><w:pStyle w:val="Normal"/></w:pPr>
<w:r><w:t xml:space="preserve">production: 2 million kWh</w:t></w:r>
</w:p>
<w:p>
<w:pPr><w:pStyle w:val="Normal"/></w:pPr>
<w:r><w:t xml:space="preserve">consumption per capita: 2,980 kWh (1990)</w:t></w:r>
</w:p>
<w:p>
<w:pPr><w:pStyle w:val="Normal"/></w:pPr>
<w:r><w:t xml:space="preserve">Industries: copra products</w:t></w:r>
</w:p>
<w:p>
<w:pPr><w:pStyle w:val="Normal"/></w:pPr>
<w:r><w:t xml:space="preserve">Agriculture: gardens provide vegetables, bananas, pawpaws, coconuts</w:t></w:r>
</w:p>
<w:p>
<w:pPr><w:pStyle w:val="Normal"/></w:pPr>
<w:r><w:t xml:space="preserve">Economic aid: none</w:t></w:r>
</w:p>
<w:p>
<w:pPr><w:pStyle w:val="Normal"/></w:pPr>
<w:r><w:t xml:space="preserve">Currency: 1 Australian dollar ($A) = 100 cents</w:t></w:r>
</w:p>
<w:p>
<w:pPr><w:pStyle w:val="Normal"/></w:pPr>
<w:r><w:t xml:space="preserve">Exchange rates: Australian dollars ($A) per US$1 - 1.3058 (January</w:t></w:r>
</w:p>
<w:p>
<w:pPr><w:pStyle w:val="Normal"/></w:pPr>
<w:r><w:t xml:space="preserve">1995), 1.3667 (1994), 1.4704 (1993), 1.3600 (1992), 1.2836 (1991),</w:t></w:r>
</w:p>
<w:p>
<w:pPr><w:pStyle w:val="Normal"/></w:pPr>
<w:r><w:t xml:space="preserve">1.2799 (1990)</w:t></w:r>
</w:p>
<w:p>
<w:pPr><w:pStyle w:val="Normal"/></w:pPr>
<w:r><w:t xml:space="preserve">Fiscal year: 1 July - 30 June</w:t></w:r>
</w:p>
<w:p>
<w:pPr><w:pStyle w:val="Normal"/></w:pPr>
<w:r><w:t xml:space="preserve">@Cocos (keeling) Islands:Transportation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 km</w:t></w:r>
</w:p>
<w:p>
<w:pPr><w:pStyle w:val="Normal"/></w:pPr>
<w:r><w:t xml:space="preserve">paved: NA km</w:t></w:r>
</w:p>
<w:p>
<w:pPr><w:pStyle w:val="Normal"/></w:pPr>
<w:r><w:t xml:space="preserve">unpaved: NA km</w:t></w:r>
</w:p>
<w:p>
<w:pPr><w:pStyle w:val="Normal"/></w:pPr>
<w:r><w:t xml:space="preserve">Ports: none; lagoon anchorage only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1,524 to 2,437 m: 1</w:t></w:r>
</w:p>
<w:p>
<w:pPr><w:pStyle w:val="Normal"/></w:pPr>
<w:r><w:t xml:space="preserve">@Cocos (keeling) Islands:Communications</w:t></w:r>
</w:p>
<w:p>
<w:pPr><w:pStyle w:val="Normal"/></w:pPr>
<w:r><w:t xml:space="preserve">Telephone system: NA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linked by telephone, telex, and facsimile</w:t></w:r>
</w:p>
<w:p>
<w:pPr><w:pStyle w:val="Normal"/></w:pPr>
<w:r><w:t xml:space="preserve">communications via satellite with Australia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250 (1985)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@Cocos (keeling) Islands:Defense Forces</w:t></w:r>
</w:p>
<w:p>
<w:pPr><w:pStyle w:val="Normal"/></w:pPr>
<w:r><w:t xml:space="preserve">Note: defense is the responsibility of Australia</w:t></w:r>
</w:p>
<w:p>
<w:pPr><w:pStyle w:val="Normal"/></w:pPr>
<w:r><w:t xml:space="preserve">________________________________________________________________________</w:t></w:r>
</w:p>
<w:p>
<w:pPr><w:pStyle w:val="Normal"/></w:pPr>
<w:r><w:t xml:space="preserve">COLOMBIA</w:t></w:r>
</w:p>
<w:p>
<w:pPr><w:pStyle w:val="Normal"/></w:pPr>
<w:r><w:t xml:space="preserve">@Colombia:Geography</w:t></w:r>
</w:p>
<w:p>
<w:pPr><w:pStyle w:val="Normal"/></w:pPr>
<w:r><w:t xml:space="preserve">Location: Northern South America, bordering the Caribbean Sea, between</w:t></w:r>
</w:p>
<w:p>
<w:pPr><w:pStyle w:val="Normal"/></w:pPr>
<w:r><w:t xml:space="preserve">Panama and Venezuela, and bordering the North Pacific Ocean, between</w:t></w:r>
</w:p>
<w:p>
<w:pPr><w:pStyle w:val="Normal"/></w:pPr>
<w:r><w:t xml:space="preserve">Ecuador and Panama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1,138,910 sq km</w:t></w:r>
</w:p>
<w:p>
<w:pPr><w:pStyle w:val="Normal"/></w:pPr>
<w:r><w:t xml:space="preserve">land area: 1,038,700 sq km</w:t></w:r>
</w:p>
<w:p>
<w:pPr><w:pStyle w:val="Normal"/></w:pPr>
<w:r><w:t xml:space="preserve">comparative area: slightly less than three times the size of Montana</w:t></w:r>
</w:p>
<w:p>
<w:pPr><w:pStyle w:val="Normal"/></w:pPr>
<w:r><w:t xml:space="preserve">note: includes Isla de Malpelo, Roncador Cay, Serrana Bank, and</w:t></w:r>
</w:p>
<w:p>
<w:pPr><w:pStyle w:val="Normal"/></w:pPr>
<w:r><w:t xml:space="preserve">Serranilla Bank</w:t></w:r>
</w:p>
<w:p>
<w:pPr><w:pStyle w:val="Normal"/></w:pPr>
<w:r><w:t xml:space="preserve">Land boundaries: total 7,408 km, Brazil 1,643 km, Ecuador 590 km,</w:t></w:r>
</w:p>
<w:p>
<w:pPr><w:pStyle w:val="Normal"/></w:pPr>
<w:r><w:t xml:space="preserve">Panama 225 km, Peru 2,900 km, Venezuela 2,050 km</w:t></w:r>
</w:p>
<w:p>
<w:pPr><w:pStyle w:val="Normal"/></w:pPr>
<w:r><w:t xml:space="preserve">Coastline: 3,208 km (Caribbean Sea 1,760 km, North Pacific Ocean 1,448</w:t></w:r>
</w:p>
<w:p>
<w:pPr><w:pStyle w:val="Normal"/></w:pPr>
<w:r><w:t xml:space="preserve">km)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maritime boundary dispute with Venezuela in</w:t></w:r>
</w:p>
<w:p>
<w:pPr><w:pStyle w:val="Normal"/></w:pPr>
<w:r><w:t xml:space="preserve">the Gulf of Venezuela; territorial dispute with Nicaragua over</w:t></w:r>
</w:p>
<w:p>
<w:pPr><w:pStyle w:val="Normal"/></w:pPr>
<w:r><w:t xml:space="preserve">Archipelago de San Andres y Providencia and Quita Sueno Bank</w:t></w:r>
</w:p>
<w:p>
<w:pPr><w:pStyle w:val="Normal"/></w:pPr>
<w:r><w:t xml:space="preserve">Climate: tropical along coast and eastern plains; cooler in highlands</w:t></w:r>
</w:p>
<w:p>
<w:pPr><w:pStyle w:val="Normal"/></w:pPr>
<w:r><w:t xml:space="preserve">Terrain: flat coastal lowlands, central highlands, high Andes</w:t></w:r>
</w:p>
<w:p>
<w:pPr><w:pStyle w:val="Normal"/></w:pPr>
<w:r><w:t xml:space="preserve">Mountains, eastern lowland plains</w:t></w:r>
</w:p>
<w:p>
<w:pPr><w:pStyle w:val="Normal"/></w:pPr>
<w:r><w:t xml:space="preserve">Natural resources: petroleum, natural gas, coal, iron ore, nickel,</w:t></w:r>
</w:p>
<w:p>
<w:pPr><w:pStyle w:val="Normal"/></w:pPr>
<w:r><w:t xml:space="preserve">gold, copper, emeralds</w:t></w:r>
</w:p>
<w:p>
<w:pPr><w:pStyle w:val="Normal"/></w:pPr>
<w:r><w:t xml:space="preserve">Land use:</w:t></w:r>
</w:p>
<w:p>
<w:pPr><w:pStyle w:val="Normal"/></w:pPr>
<w:r><w:t xml:space="preserve">arable land: 4%</w:t></w:r>
</w:p>
<w:p>
<w:pPr><w:pStyle w:val="Normal"/></w:pPr>
<w:r><w:t xml:space="preserve">permanent crops: 2%</w:t></w:r>
</w:p>
<w:p>
<w:pPr><w:pStyle w:val="Normal"/></w:pPr>
<w:r><w:t xml:space="preserve">meadows and pastures: 29%</w:t></w:r>
</w:p>
<w:p>
<w:pPr><w:pStyle w:val="Normal"/></w:pPr>
<w:r><w:t xml:space="preserve">forest and woodland: 49%</w:t></w:r>
</w:p>
<w:p>
<w:pPr><w:pStyle w:val="Normal"/></w:pPr>
<w:r><w:t xml:space="preserve">other: 16%</w:t></w:r>
</w:p>
<w:p>
<w:pPr><w:pStyle w:val="Normal"/></w:pPr>
<w:r><w:t xml:space="preserve">Irrigated land: 5,150 sq km (1989 est.)</w:t></w:r>
</w:p>
<w:p>
<w:pPr><w:pStyle w:val="Normal"/></w:pPr>
<w:r><w:t xml:space="preserve">Environment:</w:t></w:r>
</w:p>
<w:p>
<w:pPr><w:pStyle w:val="Normal"/></w:pPr>
<w:r><w:t xml:space="preserve">current issues: deforestation; soil damage from overuse of pesticides;</w:t></w:r>
</w:p>
<w:p>
<w:pPr><w:pStyle w:val="Normal"/></w:pPr>
<w:r><w:t xml:space="preserve">air pollution, especially in Bogota, from vehicle emissions</w:t></w:r>
</w:p>
<w:p>
<w:pPr><w:pStyle w:val="Normal"/></w:pPr>
<w:r><w:t xml:space="preserve">natural hazards: highlands subject to volcanic eruptions; occasional</w:t></w:r>
</w:p>
<w:p>
<w:pPr><w:pStyle w:val="Normal"/></w:pPr>
<w:r><w:t xml:space="preserve">earthquakes; periodic droughts</w:t></w:r>
</w:p>
<w:p>
<w:pPr><w:pStyle w:val="Normal"/></w:pPr>
<w:r><w:t xml:space="preserve">international agreements: party to - Antarctic Treaty, Biodiversity,</w:t></w:r>
</w:p>
<w:p>
<w:pPr><w:pStyle w:val="Normal"/></w:pPr>
<w:r><w:t xml:space="preserve">Endangered Species, Marine Life Conservation, Nuclear Test Ban, Ozone</w:t></w:r>
</w:p>
<w:p>
<w:pPr><w:pStyle w:val="Normal"/></w:pPr>
<w:r><w:t xml:space="preserve">Layer Protection, Ship Pollution, Tropical Timber 83; signed, but not</w:t></w:r>
</w:p>
<w:p>
<w:pPr><w:pStyle w:val="Normal"/></w:pPr>
<w:r><w:t xml:space="preserve">ratified - Antarctic-Environmental Protocol, Climate Change,</w:t></w:r>
</w:p>
<w:p>
<w:pPr><w:pStyle w:val="Normal"/></w:pPr>
<w:r><w:t xml:space="preserve">Desertification, Hazardous Wastes, Law of the Sea, Marine Dumping</w:t></w:r>
</w:p>
<w:p>
<w:pPr><w:pStyle w:val="Normal"/></w:pPr>
<w:r><w:t xml:space="preserve">Note: only South American country with coastlines on both North</w:t></w:r>
</w:p>
<w:p>
<w:pPr><w:pStyle w:val="Normal"/></w:pPr>
<w:r><w:t xml:space="preserve">Pacific Ocean and Caribbean Sea</w:t></w:r>
</w:p>
<w:p>
<w:pPr><w:pStyle w:val="Normal"/></w:pPr>
<w:r><w:t xml:space="preserve">@Colombia:People</w:t></w:r>
</w:p>
<w:p>
<w:pPr><w:pStyle w:val="Normal"/></w:pPr>
<w:r><w:t xml:space="preserve">Population: 36,200,251 (July 1995 est.)</w:t></w:r>
</w:p>
<w:p>
<w:pPr><w:pStyle w:val="Normal"/></w:pPr>
<w:r><w:t xml:space="preserve">Age structure:</w:t></w:r>
</w:p>
<w:p>
<w:pPr><w:pStyle w:val="Normal"/></w:pPr>
<w:r><w:t xml:space="preserve">0-14 years: 32% (female 5,784,010; male 5,925,600)</w:t></w:r>
</w:p>
<w:p>
<w:pPr><w:pStyle w:val="Normal"/></w:pPr>
<w:r><w:t xml:space="preserve">15-64 years: 63% (female 11,642,870; male 11,245,235)</w:t></w:r>
</w:p>
<w:p>
<w:pPr><w:pStyle w:val="Normal"/></w:pPr>
<w:r><w:t xml:space="preserve">65 years and over: 5% (female 888,358; male 714,178) (July 1995 est.)</w:t></w:r>
</w:p>
<w:p>
<w:pPr><w:pStyle w:val="Normal"/></w:pPr>
<w:r><w:t xml:space="preserve">Population growth rate: 1.7% (1995 est.)</w:t></w:r>
</w:p>
<w:p>
<w:pPr><w:pStyle w:val="Normal"/></w:pPr>
<w:r><w:t xml:space="preserve">Birth rate: 21.89 births/1,000 population (1995 est.)</w:t></w:r>
</w:p>
<w:p>
<w:pPr><w:pStyle w:val="Normal"/></w:pPr>
<w:r><w:t xml:space="preserve">Death rate: 4.69 deaths/1,000 population (1995 est.)</w:t></w:r>
</w:p>
<w:p>
<w:pPr><w:pStyle w:val="Normal"/></w:pPr>
<w:r><w:t xml:space="preserve">Net migration rate: -0.17 migrant(s)/1,000 population (1995 est.)</w:t></w:r>
</w:p>
<w:p>
<w:pPr><w:pStyle w:val="Normal"/></w:pPr>
<w:r><w:t xml:space="preserve">Infant mortality rate: 26.9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72.48 years</w:t></w:r>
</w:p>
<w:p>
<w:pPr><w:pStyle w:val="Normal"/></w:pPr>
<w:r><w:t xml:space="preserve">male: 69.68 years</w:t></w:r>
</w:p>
<w:p>
<w:pPr><w:pStyle w:val="Normal"/></w:pPr>
<w:r><w:t xml:space="preserve">female: 75.38 years (1995 est.)</w:t></w:r>
</w:p>
<w:p>
<w:pPr><w:pStyle w:val="Normal"/></w:pPr>
<w:r><w:t xml:space="preserve">Total fertility rate: 2.4 children born/woman (1995 est.)</w:t></w:r>
</w:p>
<w:p>
<w:pPr><w:pStyle w:val="Normal"/></w:pPr>
<w:r><w:t xml:space="preserve">Nationality:</w:t></w:r>
</w:p>
<w:p>
<w:pPr><w:pStyle w:val="Normal"/></w:pPr>
<w:r><w:t xml:space="preserve">noun: Colombian(s)</w:t></w:r>
</w:p>
<w:p>
<w:pPr><w:pStyle w:val="Normal"/></w:pPr>
<w:r><w:t xml:space="preserve">adjective: Colombian</w:t></w:r>
</w:p>
<w:p>
<w:pPr><w:pStyle w:val="Normal"/></w:pPr>
<w:r><w:t xml:space="preserve">Ethnic divisions: mestizo 58%, white 20%, mulatto 14%, black 4%, mixed</w:t></w:r>
</w:p>
<w:p>
<w:pPr><w:pStyle w:val="Normal"/></w:pPr>
<w:r><w:t xml:space="preserve">black-Indian 3%, Indian 1%</w:t></w:r>
</w:p>
<w:p>
<w:pPr><w:pStyle w:val="Normal"/></w:pPr>
<w:r><w:t xml:space="preserve">Religions: Roman Catholic 95%</w:t></w:r>
</w:p>
<w:p>
<w:pPr><w:pStyle w:val="Normal"/></w:pPr>
<w:r><w:t xml:space="preserve">Languages: Spanish</w:t></w:r>
</w:p>
<w:p>
<w:pPr><w:pStyle w:val="Normal"/></w:pPr>
<w:r><w:t xml:space="preserve">Literacy: age 15 and over can read and write (1985)</w:t></w:r>
</w:p>
<w:p>
<w:pPr><w:pStyle w:val="Normal"/></w:pPr>
<w:r><w:t xml:space="preserve">total population: 88%</w:t></w:r>
</w:p>
<w:p>
<w:pPr><w:pStyle w:val="Normal"/></w:pPr>
<w:r><w:t xml:space="preserve">male: 88%</w:t></w:r>
</w:p>
<w:p>
<w:pPr><w:pStyle w:val="Normal"/></w:pPr>
<w:r><w:t xml:space="preserve">female: 88%</w:t></w:r>
</w:p>
<w:p>
<w:pPr><w:pStyle w:val="Normal"/></w:pPr>
<w:r><w:t xml:space="preserve">Labor force: 12 million (1990)</w:t></w:r>
</w:p>
<w:p>
<w:pPr><w:pStyle w:val="Normal"/></w:pPr>
<w:r><w:t xml:space="preserve">by occupation: services 46%, agriculture 30%, industry 24% (1990)</w:t></w:r>
</w:p>
<w:p>
<w:pPr><w:pStyle w:val="Normal"/></w:pPr>
<w:r><w:t xml:space="preserve">@Colombia:Government</w:t></w:r>
</w:p>
<w:p>
<w:pPr><w:pStyle w:val="Normal"/></w:pPr>
<w:r><w:t xml:space="preserve">Names:</w:t></w:r>
</w:p>
<w:p>
<w:pPr><w:pStyle w:val="Normal"/></w:pPr>
<w:r><w:t xml:space="preserve">conventional long form: Republic of Colombia</w:t></w:r>
</w:p>
<w:p>
<w:pPr><w:pStyle w:val="Normal"/></w:pPr>
<w:r><w:t xml:space="preserve">conventional short form: Colombia</w:t></w:r>
</w:p>
<w:p>
<w:pPr><w:pStyle w:val="Normal"/></w:pPr>
<w:r><w:t xml:space="preserve">local long form: Republica de Colombia</w:t></w:r>
</w:p>
<w:p>
<w:pPr><w:pStyle w:val="Normal"/></w:pPr>
<w:r><w:t xml:space="preserve">local short form: Colombia</w:t></w:r>
</w:p>
<w:p>
<w:pPr><w:pStyle w:val="Normal"/></w:pPr>
<w:r><w:t xml:space="preserve">Digraph: CO</w:t></w:r>
</w:p>
<w:p>
<w:pPr><w:pStyle w:val="Normal"/></w:pPr>
<w:r><w:t xml:space="preserve">Type: republic; executive branch dominates government structure</w:t></w:r>
</w:p>
<w:p>
<w:pPr><w:pStyle w:val="Normal"/></w:pPr>
<w:r><w:t xml:space="preserve">Capital: Bogota</w:t></w:r>
</w:p>
<w:p>
<w:pPr><w:pStyle w:val="Normal"/></w:pPr>
<w:r><w:t xml:space="preserve">Administrative divisions: 32 departments (departamentos, singular -</w:t></w:r>
</w:p>
<w:p>
<w:pPr><w:pStyle w:val="Normal"/></w:pPr>
<w:r><w:t xml:space="preserve">departamento) and 1 capital district* (distrito capital); Amazonas,</w:t></w:r>
</w:p>
<w:p>
<w:pPr><w:pStyle w:val="Normal"/></w:pPr>
<w:r><w:t xml:space="preserve">Antioquia, Arauca, Atlantico, Bogota*, Bolivar, Boyaca, Caldas,</w:t></w:r>
</w:p>
<w:p>
<w:pPr><w:pStyle w:val="Normal"/></w:pPr>
<w:r><w:t xml:space="preserve">Caqueta, Casanare, Cauca, Cesar, Choco, Cordoba, Cundinamarca,</w:t></w:r>
</w:p>
<w:p>
<w:pPr><w:pStyle w:val="Normal"/></w:pPr>
<w:r><w:t xml:space="preserve">Guainia, Guaviare, Huila, La Guajira, Magdalena, Meta, Narino, Norte</w:t></w:r>
</w:p>
<w:p>
<w:pPr><w:pStyle w:val="Normal"/></w:pPr>
<w:r><w:t xml:space="preserve">de Santander, Putumayo, Quindio, Risaralda, San Andres y Providencia,</w:t></w:r>
</w:p>
<w:p>
<w:pPr><w:pStyle w:val="Normal"/></w:pPr>
<w:r><w:t xml:space="preserve">Santander, Sucre, Tolima, Valle del Cauca, Vaupes, Vichada</w:t></w:r>
</w:p>
<w:p>
<w:pPr><w:pStyle w:val="Normal"/></w:pPr>
<w:r><w:t xml:space="preserve">Independence: 20 July 1810 (from Spain)</w:t></w:r>
</w:p>
<w:p>
<w:pPr><w:pStyle w:val="Normal"/></w:pPr>
<w:r><w:t xml:space="preserve">National holiday: Independence Day, 20 July (1810)</w:t></w:r>
</w:p>
<w:p>
<w:pPr><w:pStyle w:val="Normal"/></w:pPr>
<w:r><w:t xml:space="preserve">Constitution: 5 July 1991</w:t></w:r>
</w:p>
<w:p>
<w:pPr><w:pStyle w:val="Normal"/></w:pPr>
<w:r><w:t xml:space="preserve">Legal system: based on Spanish law; a new criminal code modeled after</w:t></w:r>
</w:p>
<w:p>
<w:pPr><w:pStyle w:val="Normal"/></w:pPr>
<w:r><w:t xml:space="preserve">US procedures was enacted in 1992-93; judicial review of executive and</w:t></w:r>
</w:p>
<w:p>
<w:pPr><w:pStyle w:val="Normal"/></w:pPr>
<w:r><w:t xml:space="preserve">legislative acts; accepts compulsory ICJ jurisdiction, with</w:t></w:r>
</w:p>
<w:p>
<w:pPr><w:pStyle w:val="Normal"/></w:pPr>
<w:r><w:t xml:space="preserve">reservations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 and head of government: President Ernesto SAMPER Pizano</w:t></w:r>
</w:p>
<w:p>
<w:pPr><w:pStyle w:val="Normal"/></w:pPr>
<w:r><w:t xml:space="preserve">(since 7 August 1994); election last held 29 May 1994 (next to be held</w:t></w:r>
</w:p>
<w:p>
<w:pPr><w:pStyle w:val="Normal"/></w:pPr>
<w:r><w:t xml:space="preserve">May 1998) and resulted in no candidate receiving more than 50% of the</w:t></w:r>
</w:p>
<w:p>
<w:pPr><w:pStyle w:val="Normal"/></w:pPr>
<w:r><w:t xml:space="preserve">total vote; a run-off election to select a president from the two</w:t></w:r>
</w:p>
<w:p>
<w:pPr><w:pStyle w:val="Normal"/></w:pPr>
<w:r><w:t xml:space="preserve">leading candidates was held on 19 June 1994; results - Ernesto SAMPER</w:t></w:r>
</w:p>
<w:p>
<w:pPr><w:pStyle w:val="Normal"/></w:pPr>
<w:r><w:t xml:space="preserve">Pizano (Liberal Party) 50.4%, Andres PASTRANA Arango (Conservative</w:t></w:r>
</w:p>
<w:p>
<w:pPr><w:pStyle w:val="Normal"/></w:pPr>
<w:r><w:t xml:space="preserve">Party) 48.6%, blank votes 1%; Humberto de la CALLE was elected vice</w:t></w:r>
</w:p>
<w:p>
<w:pPr><w:pStyle w:val="Normal"/></w:pPr>
<w:r><w:t xml:space="preserve">president in a new proceedure that replaces the traditional</w:t></w:r>
</w:p>
<w:p>
<w:pPr><w:pStyle w:val="Normal"/></w:pPr>
<w:r><w:t xml:space="preserve">designation of vice presidents by newly elected presidents.</w:t></w:r>
</w:p>
<w:p>
<w:pPr><w:pStyle w:val="Normal"/></w:pPr>
<w:r><w:t xml:space="preserve">cabinet: Cabinet</w:t></w:r>
</w:p>
<w:p>
<w:pPr><w:pStyle w:val="Normal"/></w:pPr>
<w:r><w:t xml:space="preserve">Legislative branch: bicameral Congress (Congreso)</w:t></w:r>
</w:p>
<w:p>
<w:pPr><w:pStyle w:val="Normal"/></w:pPr>
<w:r><w:t xml:space="preserve">Senate (Senado): elections last held 13 March 1994 (next to be held NA</w:t></w:r>
</w:p>
<w:p>
<w:pPr><w:pStyle w:val="Normal"/></w:pPr>
<w:r><w:t xml:space="preserve">March 1998); preliminary results - percent of vote by party NA; seats</w:t></w:r>
</w:p>
<w:p>
<w:pPr><w:pStyle w:val="Normal"/></w:pPr>
<w:r><w:t xml:space="preserve">- (102 total) Liberal Party 59, conservatives (includes PC, MSN, and</w:t></w:r>
</w:p>
<w:p>
<w:pPr><w:pStyle w:val="Normal"/></w:pPr>
<w:r><w:t xml:space="preserve">NDF) 31, other 12</w:t></w:r>
</w:p>
<w:p>
<w:pPr><w:pStyle w:val="Normal"/></w:pPr>
<w:r><w:t xml:space="preserve">House of Representatives (Camara de Representantes): elections last</w:t></w:r>
</w:p>
<w:p>
<w:pPr><w:pStyle w:val="Normal"/></w:pPr>
<w:r><w:t xml:space="preserve">held 13 March 1994 (next to be held NA March 1998); preliminary</w:t></w:r>
</w:p>
<w:p>
<w:pPr><w:pStyle w:val="Normal"/></w:pPr>
<w:r><w:t xml:space="preserve">results - percent of vote by party NA; seats - (161 total) Liberal</w:t></w:r>
</w:p>
<w:p>
<w:pPr><w:pStyle w:val="Normal"/></w:pPr>
<w:r><w:t xml:space="preserve">Party 89, conservatives (includes PC, MSN, and NDF) 53, AD/M-19 2,</w:t></w:r>
</w:p>
<w:p>
<w:pPr><w:pStyle w:val="Normal"/></w:pPr>
<w:r><w:t xml:space="preserve">other 17</w:t></w:r>
</w:p>
<w:p>
<w:pPr><w:pStyle w:val="Normal"/></w:pPr>
<w:r><w:t xml:space="preserve">Judicial branch: Supreme Court of Justice (Corte Suprema de Justical),</w:t></w:r>
</w:p>
<w:p>
<w:pPr><w:pStyle w:val="Normal"/></w:pPr>
<w:r><w:t xml:space="preserve">Constitutional Court, Council of State</w:t></w:r>
</w:p>
<w:p>
<w:pPr><w:pStyle w:val="Normal"/></w:pPr>
<w:r><w:t xml:space="preserve">Political parties and leaders: Liberal Party (PL), Juan Guillermo</w:t></w:r>
</w:p>
<w:p>
<w:pPr><w:pStyle w:val="Normal"/></w:pPr>
<w:r><w:t xml:space="preserve">ANGEL; Conservative Party (PC), Fabio VALENCIA Cossio; National</w:t></w:r>
</w:p>
<w:p>
<w:pPr><w:pStyle w:val="Normal"/></w:pPr>
<w:r><w:t xml:space="preserve">Salvation Movement (MSN), Alvaro GOMEZ Hurtado; New Democratic Force</w:t></w:r>
</w:p>
<w:p>
<w:pPr><w:pStyle w:val="Normal"/></w:pPr>
<w:r><w:t xml:space="preserve">(NDF), Andres PASTRANA Arango; Democratic Alliance M-19 (AD/M-19) is a</w:t></w:r>
</w:p>
<w:p>
<w:pPr><w:pStyle w:val="Normal"/></w:pPr>
<w:r><w:t xml:space="preserve">coalition of small leftist parties and dissident liberals and</w:t></w:r>
</w:p>
<w:p>
<w:pPr><w:pStyle w:val="Normal"/></w:pPr>
<w:r><w:t xml:space="preserve">conservatives; Patriotic Union (UP) is a legal political party formed</w:t></w:r>
</w:p>
<w:p>
<w:pPr><w:pStyle w:val="Normal"/></w:pPr>
<w:r><w:t xml:space="preserve">by Revolutionary Armed Forces of Colombia (FARC) and Colombian</w:t></w:r>
</w:p>
<w:p>
<w:pPr><w:pStyle w:val="Normal"/></w:pPr>
<w:r><w:t xml:space="preserve">Communist Party (PCC), Carlos ROMERO</w:t></w:r>
</w:p>
<w:p>
<w:pPr><w:pStyle w:val="Normal"/></w:pPr>
<w:r><w:t xml:space="preserve">Other political or pressure groups: three insurgent groups are active</w:t></w:r>
</w:p>
<w:p>
<w:pPr><w:pStyle w:val="Normal"/></w:pPr>
<w:r><w:t xml:space="preserve">in Colombia - Revolutionary Armed Forces of Colombia (FARC), Manuel</w:t></w:r>
</w:p>
<w:p>
<w:pPr><w:pStyle w:val="Normal"/></w:pPr>
<w:r><w:t xml:space="preserve">MARULANDA and Alfonso CANO; National Liberation Army (ELN), Manuel</w:t></w:r>
</w:p>
<w:p>
<w:pPr><w:pStyle w:val="Normal"/></w:pPr>
<w:r><w:t xml:space="preserve">PEREZ; and dissidents of the recently demobilized People&apos;s Liberation</w:t></w:r>
</w:p>
<w:p>
<w:pPr><w:pStyle w:val="Normal"/></w:pPr>
<w:r><w:t xml:space="preserve">Army (EPL), Francisco CARABALLO; Francisco CARABALLO was captured by</w:t></w:r>
</w:p>
<w:p>
<w:pPr><w:pStyle w:val="Normal"/></w:pPr>
<w:r><w:t xml:space="preserve">the government in June 1994</w:t></w:r>
</w:p>
<w:p>
<w:pPr><w:pStyle w:val="Normal"/></w:pPr>
<w:r><w:t xml:space="preserve">Member of: AG, CCC, CDB, CG, ECLAC, FAO, G-11, G-24, G-77, GATT, IADB,</w:t></w:r>
</w:p>
<w:p>
<w:pPr><w:pStyle w:val="Normal"/></w:pPr>
<w:r><w:t xml:space="preserve">IAEA, IBRD, ICAO, ICC, ICFTU, ICRM, IDA, IFAD, IFC, IFRCS, ILO, IMF,</w:t></w:r>
</w:p>
<w:p>
<w:pPr><w:pStyle w:val="Normal"/></w:pPr>
<w:r><w:t xml:space="preserve">IMO, INMARSAT, INTELSAT, INTERPOL, IOC, IOM, ISO, ITU, LAES, LAIA,</w:t></w:r>
</w:p>
<w:p>
<w:pPr><w:pStyle w:val="Normal"/></w:pPr>
<w:r><w:t xml:space="preserve">NAM, OAS, ONUSAL, OPANAL, PCA, RG, UN, UNCTAD, UNESCO, UNHCR, UNIDO,</w:t></w:r>
</w:p>
<w:p>
<w:pPr><w:pStyle w:val="Normal"/></w:pPr>
<w:r><w:t xml:space="preserve">UNPROFOR, UNU,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Carlos LLERAS de la Fuente</w:t></w:r>
</w:p>
<w:p>
<w:pPr><w:pStyle w:val="Normal"/></w:pPr>
<w:r><w:t xml:space="preserve">chancery: 2118 Leroy Place NW, Washington, DC 20008</w:t></w:r>
</w:p>
<w:p>
<w:pPr><w:pStyle w:val="Normal"/></w:pPr>
<w:r><w:t xml:space="preserve">telephone: [1] (202) 387-8338</w:t></w:r>
</w:p>
<w:p>
<w:pPr><w:pStyle w:val="Normal"/></w:pPr>
<w:r><w:t xml:space="preserve">FAX: [1] (202) 232-8643</w:t></w:r>
</w:p>
<w:p>
<w:pPr><w:pStyle w:val="Normal"/></w:pPr>
<w:r><w:t xml:space="preserve">consulate(s) general: Boston, Chicago, Houston, Los Angeles, Miami,</w:t></w:r>
</w:p>
<w:p>
<w:pPr><w:pStyle w:val="Normal"/></w:pPr>
<w:r><w:t xml:space="preserve">New Orleans, New York, San Francisco, San Juan (Puerto Rico), and</w:t></w:r>
</w:p>
<w:p>
<w:pPr><w:pStyle w:val="Normal"/></w:pPr>
<w:r><w:t xml:space="preserve">Washington, DC</w:t></w:r>
</w:p>
<w:p>
<w:pPr><w:pStyle w:val="Normal"/></w:pPr>
<w:r><w:t xml:space="preserve">consulate(s): Atlanta and Tampa</w:t></w:r>
</w:p>
<w:p>
<w:pPr><w:pStyle w:val="Normal"/></w:pPr>
<w:r><w:t xml:space="preserve">US diplomatic representation:</w:t></w:r>
</w:p>
<w:p>
<w:pPr><w:pStyle w:val="Normal"/></w:pPr>
<w:r><w:t xml:space="preserve">chief of mission: Ambassador Myles R. R. FRECHETTE</w:t></w:r>
</w:p>
<w:p>
<w:pPr><w:pStyle w:val="Normal"/></w:pPr>
<w:r><w:t xml:space="preserve">embassy: Calle 38, No. 8-61, Bogota</w:t></w:r>
</w:p>
<w:p>
<w:pPr><w:pStyle w:val="Normal"/></w:pPr>
<w:r><w:t xml:space="preserve">mailing address: Apartado Aereo 3831, Bogota; APO AA 34038</w:t></w:r>
</w:p>
<w:p>
<w:pPr><w:pStyle w:val="Normal"/></w:pPr>
<w:r><w:t xml:space="preserve">telephone: [57] (1) 320-1300</w:t></w:r>
</w:p>
<w:p>
<w:pPr><w:pStyle w:val="Normal"/></w:pPr>
<w:r><w:t xml:space="preserve">FAX: [57] (1) 288-5687</w:t></w:r>
</w:p>
<w:p>
<w:pPr><w:pStyle w:val="Normal"/></w:pPr>
<w:r><w:t xml:space="preserve">consulate(s): Barranquilla</w:t></w:r>
</w:p>
<w:p>
<w:pPr><w:pStyle w:val="Normal"/></w:pPr>
<w:r><w:t xml:space="preserve">Flag: three horizontal bands of yellow (top, double-width), blue, and</w:t></w:r>
</w:p>
<w:p>
<w:pPr><w:pStyle w:val="Normal"/></w:pPr>
<w:r><w:t xml:space="preserve">red; similar to the flag of Ecuador, which is longer and bears the</w:t></w:r>
</w:p>
<w:p>
<w:pPr><w:pStyle w:val="Normal"/></w:pPr>
<w:r><w:t xml:space="preserve">Ecuadorian coat of arms superimposed in the center</w:t></w:r>
</w:p>
<w:p>
<w:pPr><w:pStyle w:val="Normal"/></w:pPr>
<w:r><w:t xml:space="preserve">@Colombia:Economy</w:t></w:r>
</w:p>
<w:p>
<w:pPr><w:pStyle w:val="Normal"/></w:pPr>
<w:r><w:t xml:space="preserve">Overview: Colombia&apos;s economy has grown steadily since 1991, when the</w:t></w:r>
</w:p>
<w:p>
<w:pPr><w:pStyle w:val="Normal"/></w:pPr>
<w:r><w:t xml:space="preserve">government implemented sweeping economic reform measures. President</w:t></w:r>
</w:p>
<w:p>
<w:pPr><w:pStyle w:val="Normal"/></w:pPr>
<w:r><w:t xml:space="preserve">SAMPER, who took office in August 1994, has pledged to maintain those</w:t></w:r>
</w:p>
<w:p>
<w:pPr><w:pStyle w:val="Normal"/></w:pPr>
<w:r><w:t xml:space="preserve">reforms while expanding government assistance for poor Colombians, who</w:t></w:r>
</w:p>
<w:p>
<w:pPr><w:pStyle w:val="Normal"/></w:pPr>
<w:r><w:t xml:space="preserve">continue to make up about 40% of the population. In an effort to bring</w:t></w:r>
</w:p>
<w:p>
<w:pPr><w:pStyle w:val="Normal"/></w:pPr>
<w:r><w:t xml:space="preserve">down inflation, SAMPER has arranged a &quot;social pact&quot; with business and</w:t></w:r>
</w:p>
<w:p>
<w:pPr><w:pStyle w:val="Normal"/></w:pPr>
<w:r><w:t xml:space="preserve">labor to curtail price hikes and trim inflation to 18%. The rapid</w:t></w:r>
</w:p>
<w:p>
<w:pPr><w:pStyle w:val="Normal"/></w:pPr>
<w:r><w:t xml:space="preserve">development of oil, coal, and other nontraditional industries, along</w:t></w:r>
</w:p>
<w:p>
<w:pPr><w:pStyle w:val="Normal"/></w:pPr>
<w:r><w:t xml:space="preserve">with copious inflows of capital and strengthening of prices for</w:t></w:r>
</w:p>
<w:p>
<w:pPr><w:pStyle w:val="Normal"/></w:pPr>
<w:r><w:t xml:space="preserve">coffee, have helped keep growth at 5%-6%. Development of the massive</w:t></w:r>
</w:p>
<w:p>
<w:pPr><w:pStyle w:val="Normal"/></w:pPr>
<w:r><w:t xml:space="preserve">Cusiana oilfield provides the means to sustain this level over the</w:t></w:r>
</w:p>
<w:p>
<w:pPr><w:pStyle w:val="Normal"/></w:pPr>
<w:r><w:t xml:space="preserve">next several years. Exporters say, however, that their sales have been</w:t></w:r>
</w:p>
<w:p>
<w:pPr><w:pStyle w:val="Normal"/></w:pPr>
<w:r><w:t xml:space="preserve">hampered by the appreciation of the Colombian peso, and farmers have</w:t></w:r>
</w:p>
<w:p>
<w:pPr><w:pStyle w:val="Normal"/></w:pPr>
<w:r><w:t xml:space="preserve">sought government help in adjusting to greater foreign competition.</w:t></w:r>
</w:p>
<w:p>
<w:pPr><w:pStyle w:val="Normal"/></w:pPr>
<w:r><w:t xml:space="preserve">Moreover, increased foreign investment and even greater domestic</w:t></w:r>
</w:p>
<w:p>
<w:pPr><w:pStyle w:val="Normal"/></w:pPr>
<w:r><w:t xml:space="preserve">growth have been hindered by an inadequate energy and transportation</w:t></w:r>
</w:p>
<w:p>
<w:pPr><w:pStyle w:val="Normal"/></w:pPr>
<w:r><w:t xml:space="preserve">infrastructure and by violence stemming from drug trafficking and</w:t></w:r>
</w:p>
<w:p>
<w:pPr><w:pStyle w:val="Normal"/></w:pPr>
<w:r><w:t xml:space="preserve">persistent rural insurgency.</w:t></w:r>
</w:p>
<w:p>
<w:pPr><w:pStyle w:val="Normal"/></w:pPr>
<w:r><w:t xml:space="preserve">National product: GDP - purchasing power parity - $172.4 billion (1994</w:t></w:r>
</w:p>
<w:p>
<w:pPr><w:pStyle w:val="Normal"/></w:pPr>
<w:r><w:t xml:space="preserve">est.)</w:t></w:r>
</w:p>
<w:p>
<w:pPr><w:pStyle w:val="Normal"/></w:pPr>
<w:r><w:t xml:space="preserve">National product real growth rate: 5.7% (1994 est.)</w:t></w:r>
</w:p>
<w:p>
<w:pPr><w:pStyle w:val="Normal"/></w:pPr>
<w:r><w:t xml:space="preserve">National product per capita: $4,850 (1994 est.)</w:t></w:r>
</w:p>
<w:p>
<w:pPr><w:pStyle w:val="Normal"/></w:pPr>
<w:r><w:t xml:space="preserve">Inflation rate (consumer prices): 22.6% (1994 est.)</w:t></w:r>
</w:p>
<w:p>
<w:pPr><w:pStyle w:val="Normal"/></w:pPr>
<w:r><w:t xml:space="preserve">Unemployment rate: 7.9% (1994 est.)</w:t></w:r>
</w:p>
<w:p>
<w:pPr><w:pStyle w:val="Normal"/></w:pPr>
<w:r><w:t xml:space="preserve">Budget:</w:t></w:r>
</w:p>
<w:p>
<w:pPr><w:pStyle w:val="Normal"/></w:pPr>
<w:r><w:t xml:space="preserve">revenues: $16 billion (1995 est.)</w:t></w:r>
</w:p>
<w:p>
<w:pPr><w:pStyle w:val="Normal"/></w:pPr>
<w:r><w:t xml:space="preserve">expenditures: $21 billion (1995 est.)</w:t></w:r>
</w:p>
<w:p>
<w:pPr><w:pStyle w:val="Normal"/></w:pPr>
<w:r><w:t xml:space="preserve">Exports: $8.3 billion (f.o.b., 1994 est.)</w:t></w:r>
</w:p>
<w:p>
<w:pPr><w:pStyle w:val="Normal"/></w:pPr>
<w:r><w:t xml:space="preserve">commodities: petroleum, coffee, coal, bananas, fresh cut flowers</w:t></w:r>
</w:p>
<w:p>
<w:pPr><w:pStyle w:val="Normal"/></w:pPr>
<w:r><w:t xml:space="preserve">partners: US 39%, EC 25.7%, Japan 2.9%, Venezuela 8.5% (1992)</w:t></w:r>
</w:p>
<w:p>
<w:pPr><w:pStyle w:val="Normal"/></w:pPr>
<w:r><w:t xml:space="preserve">Imports: $10.6 billion (c.i.f., 1994 est.)</w:t></w:r>
</w:p>
<w:p>
<w:pPr><w:pStyle w:val="Normal"/></w:pPr>
<w:r><w:t xml:space="preserve">commodities: industrial equipment, transportation equipment, consumer</w:t></w:r>
</w:p>
<w:p>
<w:pPr><w:pStyle w:val="Normal"/></w:pPr>
<w:r><w:t xml:space="preserve">goods, chemicals, paper products</w:t></w:r>
</w:p>
<w:p>
<w:pPr><w:pStyle w:val="Normal"/></w:pPr>
<w:r><w:t xml:space="preserve">partners: US 36%, EC 18%, Brazil 4%, Venezuela 6.5%, Japan 8.7% (1992)</w:t></w:r>
</w:p>
<w:p>
<w:pPr><w:pStyle w:val="Normal"/></w:pPr>
<w:r><w:t xml:space="preserve">External debt: $12.6 billion (1994 est.)</w:t></w:r>
</w:p>
<w:p>
<w:pPr><w:pStyle w:val="Normal"/></w:pPr>
<w:r><w:t xml:space="preserve">Industrial production: growth rate 5% (1994 est.); accounts for about</w:t></w:r>
</w:p>
<w:p>
<w:pPr><w:pStyle w:val="Normal"/></w:pPr>
<w:r><w:t xml:space="preserve">20% of GDP</w:t></w:r>
</w:p>
<w:p>
<w:pPr><w:pStyle w:val="Normal"/></w:pPr>
<w:r><w:t xml:space="preserve">Electricity:</w:t></w:r>
</w:p>
<w:p>
<w:pPr><w:pStyle w:val="Normal"/></w:pPr>
<w:r><w:t xml:space="preserve">capacity: 10,220,000 kW</w:t></w:r>
</w:p>
<w:p>
<w:pPr><w:pStyle w:val="Normal"/></w:pPr>
<w:r><w:t xml:space="preserve">production: 33 billion kWh</w:t></w:r>
</w:p>
<w:p>
<w:pPr><w:pStyle w:val="Normal"/></w:pPr>
<w:r><w:t xml:space="preserve">consumption per capita: 890 kWh (1993)</w:t></w:r>
</w:p>
<w:p>
<w:pPr><w:pStyle w:val="Normal"/></w:pPr>
<w:r><w:t xml:space="preserve">Industries: textiles, food processing, oil, clothing and footwear,</w:t></w:r>
</w:p>
<w:p>
<w:pPr><w:pStyle w:val="Normal"/></w:pPr>
<w:r><w:t xml:space="preserve">beverages, chemicals, metal products, cement; mining - gold, coal,</w:t></w:r>
</w:p>
<w:p>
<w:pPr><w:pStyle w:val="Normal"/></w:pPr>
<w:r><w:t xml:space="preserve">emeralds, iron, nickel, silver, salt</w:t></w:r>
</w:p>
<w:p>
<w:pPr><w:pStyle w:val="Normal"/></w:pPr>
<w:r><w:t xml:space="preserve">Agriculture: growth rate 3.8% (1994 est.); accounts for about 15% of</w:t></w:r>
</w:p>
<w:p>
<w:pPr><w:pStyle w:val="Normal"/></w:pPr>
<w:r><w:t xml:space="preserve">GDP; crops make up two-thirds and livestock one-third of agricultural</w:t></w:r>
</w:p>
<w:p>
<w:pPr><w:pStyle w:val="Normal"/></w:pPr>
<w:r><w:t xml:space="preserve">output; climate and soils permit a wide variety of crops, such as</w:t></w:r>
</w:p>
<w:p>
<w:pPr><w:pStyle w:val="Normal"/></w:pPr>
<w:r><w:t xml:space="preserve">coffee, rice, tobacco, corn, sugarcane, cocoa beans, oilseeds,</w:t></w:r>
</w:p>
<w:p>
<w:pPr><w:pStyle w:val="Normal"/></w:pPr>
<w:r><w:t xml:space="preserve">vegetables; forest products and shrimp farming are becoming more</w:t></w:r>
</w:p>
<w:p>
<w:pPr><w:pStyle w:val="Normal"/></w:pPr>
<w:r><w:t xml:space="preserve">important</w:t></w:r>
</w:p>
<w:p>
<w:pPr><w:pStyle w:val="Normal"/></w:pPr>
<w:r><w:t xml:space="preserve">Illicit drugs: illicit producer of coca, opium poppies, and cannabis;</w:t></w:r>
</w:p>
<w:p>
<w:pPr><w:pStyle w:val="Normal"/></w:pPr>
<w:r><w:t xml:space="preserve">about 45,000 hectares of coca under cultivation; the world&apos;s largest</w:t></w:r>
</w:p>
<w:p>
<w:pPr><w:pStyle w:val="Normal"/></w:pPr>
<w:r><w:t xml:space="preserve">processor of coca derivatives into cocaine; supplier of cocaine to the</w:t></w:r>
</w:p>
<w:p>
<w:pPr><w:pStyle w:val="Normal"/></w:pPr>
<w:r><w:t xml:space="preserve">US and other international drug markets; active eradication program</w:t></w:r>
</w:p>
<w:p>
<w:pPr><w:pStyle w:val="Normal"/></w:pPr>
<w:r><w:t xml:space="preserve">against narcotics crop</w:t></w:r>
</w:p>
<w:p>
<w:pPr><w:pStyle w:val="Normal"/></w:pPr>
<w:r><w:t xml:space="preserve">Economic aid:</w:t></w:r>
</w:p>
<w:p>
<w:pPr><w:pStyle w:val="Normal"/></w:pPr>
<w:r><w:t xml:space="preserve">recipient: US commitments, including Ex-Im (FY70-89), $1.6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$3.3 billion; Communist countries (1970-89), $399 million</w:t></w:r>
</w:p>
<w:p>
<w:pPr><w:pStyle w:val="Normal"/></w:pPr>
<w:r><w:t xml:space="preserve">Currency: 1 Colombian peso (Col$) = 100 centavos</w:t></w:r>
</w:p>
<w:p>
<w:pPr><w:pStyle w:val="Normal"/></w:pPr>
<w:r><w:t xml:space="preserve">Exchange rates: Colombian pesos (Col$) per US$1 - 846.67 (January</w:t></w:r>
</w:p>
<w:p>
<w:pPr><w:pStyle w:val="Normal"/></w:pPr>
<w:r><w:t xml:space="preserve">1995), 844.84 (1994), 863.06 (1993), 759.28 (1992), 633.05 (1991),</w:t></w:r>
</w:p>
<w:p>
<w:pPr><w:pStyle w:val="Normal"/></w:pPr>
<w:r><w:t xml:space="preserve">502.26 (1990)</w:t></w:r>
</w:p>
<w:p>
<w:pPr><w:pStyle w:val="Normal"/></w:pPr>
<w:r><w:t xml:space="preserve">Fiscal year: calendar year</w:t></w:r>
</w:p>
<w:p>
<w:pPr><w:pStyle w:val="Normal"/></w:pPr>
<w:r><w:t xml:space="preserve">@Colombia:Transportation</w:t></w:r>
</w:p>
<w:p>
<w:pPr><w:pStyle w:val="Normal"/></w:pPr>
<w:r><w:t xml:space="preserve">Railroads:</w:t></w:r>
</w:p>
<w:p>
<w:pPr><w:pStyle w:val="Normal"/></w:pPr>
<w:r><w:t xml:space="preserve">total: 3,386 km</w:t></w:r>
</w:p>
<w:p>
<w:pPr><w:pStyle w:val="Normal"/></w:pPr>
<w:r><w:t xml:space="preserve">standard gauge: 150 km 1.435-m gauge</w:t></w:r>
</w:p>
<w:p>
<w:pPr><w:pStyle w:val="Normal"/></w:pPr>
<w:r><w:t xml:space="preserve">narrow gauge: 3,236 km 0.914-m gauge (2,611 km in use)</w:t></w:r>
</w:p>
<w:p>
<w:pPr><w:pStyle w:val="Normal"/></w:pPr>
<w:r><w:t xml:space="preserve">Highways:</w:t></w:r>
</w:p>
<w:p>
<w:pPr><w:pStyle w:val="Normal"/></w:pPr>
<w:r><w:t xml:space="preserve">total: 107,377 km (1991)</w:t></w:r>
</w:p>
<w:p>
<w:pPr><w:pStyle w:val="Normal"/></w:pPr>
<w:r><w:t xml:space="preserve">paved: 12,778 km</w:t></w:r>
</w:p>
<w:p>
<w:pPr><w:pStyle w:val="Normal"/></w:pPr>
<w:r><w:t xml:space="preserve">unpaved: gravel/earth 94,599 km</w:t></w:r>
</w:p>
<w:p>
<w:pPr><w:pStyle w:val="Normal"/></w:pPr>
<w:r><w:t xml:space="preserve">Inland waterways: 14,300 km, navigable by river boats</w:t></w:r>
</w:p>
<w:p>
<w:pPr><w:pStyle w:val="Normal"/></w:pPr>
<w:r><w:t xml:space="preserve">Pipelines: crude oil 3,585 km; petroleum products 1,350 km; natural</w:t></w:r>
</w:p>
<w:p>
<w:pPr><w:pStyle w:val="Normal"/></w:pPr>
<w:r><w:t xml:space="preserve">gas 830 km; natural gas liquids 125 km</w:t></w:r>
</w:p>
<w:p>
<w:pPr><w:pStyle w:val="Normal"/></w:pPr>
<w:r><w:t xml:space="preserve">Ports: Barranquilla, Buenaventura, Cartagena, Leticia, Puerto Bolivar,</w:t></w:r>
</w:p>
<w:p>
<w:pPr><w:pStyle w:val="Normal"/></w:pPr>
<w:r><w:t xml:space="preserve">San Andres, Santa Marta, Tumaco, Turbo</w:t></w:r>
</w:p>
<w:p>
<w:pPr><w:pStyle w:val="Normal"/></w:pPr>
<w:r><w:t xml:space="preserve">Merchant marine:</w:t></w:r>
</w:p>
<w:p>
<w:pPr><w:pStyle w:val="Normal"/></w:pPr>
<w:r><w:t xml:space="preserve">total: 22 ships (1,000 GRT or over) totaling 104,577 GRT/142,617 DWT</w:t></w:r>
</w:p>
<w:p>
<w:pPr><w:pStyle w:val="Normal"/></w:pPr>
<w:r><w:t xml:space="preserve">ships by type: bulk 6, cargo 9, container 4, oil tanker 3</w:t></w:r>
</w:p>
<w:p>
<w:pPr><w:pStyle w:val="Normal"/></w:pPr>
<w:r><w:t xml:space="preserve">Airports:</w:t></w:r>
</w:p>
<w:p>
<w:pPr><w:pStyle w:val="Normal"/></w:pPr>
<w:r><w:t xml:space="preserve">total: 1,307</w:t></w:r>
</w:p>
<w:p>
<w:pPr><w:pStyle w:val="Normal"/></w:pPr>
<w:r><w:t xml:space="preserve">with paved runways over 3,047 m: 2</w:t></w:r>
</w:p>
<w:p>
<w:pPr><w:pStyle w:val="Normal"/></w:pPr>
<w:r><w:t xml:space="preserve">with paved runways 2,438 to 3,047 m: 7</w:t></w:r>
</w:p>
<w:p>
<w:pPr><w:pStyle w:val="Normal"/></w:pPr>
<w:r><w:t xml:space="preserve">with paved runways 1,524 to 2,437 m: 34</w:t></w:r>
</w:p>
<w:p>
<w:pPr><w:pStyle w:val="Normal"/></w:pPr>
<w:r><w:t xml:space="preserve">with paved runways 914 to 1,523 m: 31</w:t></w:r>
</w:p>
<w:p>
<w:pPr><w:pStyle w:val="Normal"/></w:pPr>
<w:r><w:t xml:space="preserve">with paved runways under 914 m: 734</w:t></w:r>
</w:p>
<w:p>
<w:pPr><w:pStyle w:val="Normal"/></w:pPr>
<w:r><w:t xml:space="preserve">with unpaved runways 1,524 to 2,438 m: 80</w:t></w:r>
</w:p>
<w:p>
<w:pPr><w:pStyle w:val="Normal"/></w:pPr>
<w:r><w:t xml:space="preserve">with unpaved runways 914 to 1,523 m: 419</w:t></w:r>
</w:p>
<w:p>
<w:pPr><w:pStyle w:val="Normal"/></w:pPr>
<w:r><w:t xml:space="preserve">@Colombia:Communications</w:t></w:r>
</w:p>
<w:p>
<w:pPr><w:pStyle w:val="Normal"/></w:pPr>
<w:r><w:t xml:space="preserve">Telephone system: 1,890,000 telephones; modern system in many respects</w:t></w:r>
</w:p>
<w:p>
<w:pPr><w:pStyle w:val="Normal"/></w:pPr>
<w:r><w:t xml:space="preserve">local: NA</w:t></w:r>
</w:p>
<w:p>
<w:pPr><w:pStyle w:val="Normal"/></w:pPr>
<w:r><w:t xml:space="preserve">intercity: nationwide microwave radio relay system; 11 domestic earth</w:t></w:r>
</w:p>
<w:p>
<w:pPr><w:pStyle w:val="Normal"/></w:pPr>
<w:r><w:t xml:space="preserve">stations</w:t></w:r>
</w:p>
<w:p>
<w:pPr><w:pStyle w:val="Normal"/></w:pPr>
<w:r><w:t xml:space="preserve">international: 2 INTELSAT (Atlantic Ocean) earth stations</w:t></w:r>
</w:p>
<w:p>
<w:pPr><w:pStyle w:val="Normal"/></w:pPr>
<w:r><w:t xml:space="preserve">Radio:</w:t></w:r>
</w:p>
<w:p>
<w:pPr><w:pStyle w:val="Normal"/></w:pPr>
<w:r><w:t xml:space="preserve">broadcast stations: AM 413, FM 0, shortwave 28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33</w:t></w:r>
</w:p>
<w:p>
<w:pPr><w:pStyle w:val="Normal"/></w:pPr>
<w:r><w:t xml:space="preserve">televisions: NA</w:t></w:r>
</w:p>
<w:p>
<w:pPr><w:pStyle w:val="Normal"/></w:pPr>
<w:r><w:t xml:space="preserve">@Colombia:Defense Forces</w:t></w:r>
</w:p>
<w:p>
<w:pPr><w:pStyle w:val="Normal"/></w:pPr>
<w:r><w:t xml:space="preserve">Branches: Army (Ejercito Nacional), Navy (Armada Nacional, includes</w:t></w:r>
</w:p>
<w:p>
<w:pPr><w:pStyle w:val="Normal"/></w:pPr>
<w:r><w:t xml:space="preserve">Marines and Coast Guard), Air Force (Fuerza Aerea Colombiana),</w:t></w:r>
</w:p>
<w:p>
<w:pPr><w:pStyle w:val="Normal"/></w:pPr>
<w:r><w:t xml:space="preserve">National Police (Policia Nacional)</w:t></w:r>
</w:p>
<w:p>
<w:pPr><w:pStyle w:val="Normal"/></w:pPr>
<w:r><w:t xml:space="preserve">Manpower availability: males age 15-49 9,851,980; males fit for</w:t></w:r>
</w:p>
<w:p>
<w:pPr><w:pStyle w:val="Normal"/></w:pPr>
<w:r><w:t xml:space="preserve">military service 6,640,348; males reach military age (18) annually</w:t></w:r>
</w:p>
<w:p>
<w:pPr><w:pStyle w:val="Normal"/></w:pPr>
<w:r><w:t xml:space="preserve">349,599 (1995 est.)</w:t></w:r>
</w:p>
<w:p>
<w:pPr><w:pStyle w:val="Normal"/></w:pPr>
<w:r><w:t xml:space="preserve">Defense expenditures: exchange rate conversion - $1.2 billion (1992</w:t></w:r>
</w:p>
<w:p>
<w:pPr><w:pStyle w:val="Normal"/></w:pPr>
<w:r><w:t xml:space="preserve">est.)</w:t></w:r>
</w:p>
<w:p>
<w:pPr><w:pStyle w:val="Normal"/></w:pPr>
<w:r><w:t xml:space="preserve">________________________________________________________________________</w:t></w:r>
</w:p>
<w:p>
<w:pPr><w:pStyle w:val="Normal"/></w:pPr>
<w:r><w:t xml:space="preserve">COMOROS</w:t></w:r>
</w:p>
<w:p>
<w:pPr><w:pStyle w:val="Normal"/></w:pPr>
<w:r><w:t xml:space="preserve">@Comoros:Geography</w:t></w:r>
</w:p>
<w:p>
<w:pPr><w:pStyle w:val="Normal"/></w:pPr>
<w:r><w:t xml:space="preserve">Location: Southern Africa, group of islands in the Mozambique Channel,</w:t></w:r>
</w:p>
<w:p>
<w:pPr><w:pStyle w:val="Normal"/></w:pPr>
<w:r><w:t xml:space="preserve">about two-thirds of the way between northern Madagascar and northern</w:t></w:r>
</w:p>
<w:p>
<w:pPr><w:pStyle w:val="Normal"/></w:pPr>
<w:r><w:t xml:space="preserve">Mozambique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2,170 sq km</w:t></w:r>
</w:p>
<w:p>
<w:pPr><w:pStyle w:val="Normal"/></w:pPr>
<w:r><w:t xml:space="preserve">land area: 2,170 sq km</w:t></w:r>
</w:p>
<w:p>
<w:pPr><w:pStyle w:val="Normal"/></w:pPr>
<w:r><w:t xml:space="preserve">comparative area: slightly more than 12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340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claims French-administered Mayotte</w:t></w:r>
</w:p>
<w:p>
<w:pPr><w:pStyle w:val="Normal"/></w:pPr>
<w:r><w:t xml:space="preserve">Climate: tropical marine; rainy season (November to May)</w:t></w:r>
</w:p>
<w:p>
<w:pPr><w:pStyle w:val="Normal"/></w:pPr>
<w:r><w:t xml:space="preserve">Terrain: volcanic islands, interiors vary from steep mountains to low</w:t></w:r>
</w:p>
<w:p>
<w:pPr><w:pStyle w:val="Normal"/></w:pPr>
<w:r><w:t xml:space="preserve">hills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35%</w:t></w:r>
</w:p>
<w:p>
<w:pPr><w:pStyle w:val="Normal"/></w:pPr>
<w:r><w:t xml:space="preserve">permanent crops: 8%</w:t></w:r>
</w:p>
<w:p>
<w:pPr><w:pStyle w:val="Normal"/></w:pPr>
<w:r><w:t xml:space="preserve">meadows and pastures: 7%</w:t></w:r>
</w:p>
<w:p>
<w:pPr><w:pStyle w:val="Normal"/></w:pPr>
<w:r><w:t xml:space="preserve">forest and woodland: 16%</w:t></w:r>
</w:p>
<w:p>
<w:pPr><w:pStyle w:val="Normal"/></w:pPr>
<w:r><w:t xml:space="preserve">other: 34%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soil degradation and erosion results from crop</w:t></w:r>
</w:p>
<w:p>
<w:pPr><w:pStyle w:val="Normal"/></w:pPr>
<w:r><w:t xml:space="preserve">cultivation on slopes without proper terracing; deforestation</w:t></w:r>
</w:p>
<w:p>
<w:pPr><w:pStyle w:val="Normal"/></w:pPr>
<w:r><w:t xml:space="preserve">natural hazards: cyclones and tsunamis possible during rainy season</w:t></w:r>
</w:p>
<w:p>
<w:pPr><w:pStyle w:val="Normal"/></w:pPr>
<w:r><w:t xml:space="preserve">(December to April); Mount Kartala on Grand Comore is an active</w:t></w:r>
</w:p>
<w:p>
<w:pPr><w:pStyle w:val="Normal"/></w:pPr>
<w:r><w:t xml:space="preserve">volcano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Law of the Sea, Ozone Layer</w:t></w:r>
</w:p>
<w:p>
<w:pPr><w:pStyle w:val="Normal"/></w:pPr>
<w:r><w:t xml:space="preserve">Protection; signed, but not ratified - Desertification</w:t></w:r>
</w:p>
<w:p>
<w:pPr><w:pStyle w:val="Normal"/></w:pPr>
<w:r><w:t xml:space="preserve">Note: important location at northern end of Mozambique Channel</w:t></w:r>
</w:p>
<w:p>
<w:pPr><w:pStyle w:val="Normal"/></w:pPr>
<w:r><w:t xml:space="preserve">@Comoros:People</w:t></w:r>
</w:p>
<w:p>
<w:pPr><w:pStyle w:val="Normal"/></w:pPr>
<w:r><w:t xml:space="preserve">Population: 549,338 (July 1995 est.)</w:t></w:r>
</w:p>
<w:p>
<w:pPr><w:pStyle w:val="Normal"/></w:pPr>
<w:r><w:t xml:space="preserve">Age structure:</w:t></w:r>
</w:p>
<w:p>
<w:pPr><w:pStyle w:val="Normal"/></w:pPr>
<w:r><w:t xml:space="preserve">0-14 years: 48% (female 131,334; male 132,327)</w:t></w:r>
</w:p>
<w:p>
<w:pPr><w:pStyle w:val="Normal"/></w:pPr>
<w:r><w:t xml:space="preserve">15-64 years: 49% (female 137,083; male 133,629)</w:t></w:r>
</w:p>
<w:p>
<w:pPr><w:pStyle w:val="Normal"/></w:pPr>
<w:r><w:t xml:space="preserve">65 years and over: 3% (female 7,860; male 7,105) (July 1995 est.)</w:t></w:r>
</w:p>
<w:p>
<w:pPr><w:pStyle w:val="Normal"/></w:pPr>
<w:r><w:t xml:space="preserve">Population growth rate: 3.56% (1995 est.)</w:t></w:r>
</w:p>
<w:p>
<w:pPr><w:pStyle w:val="Normal"/></w:pPr>
<w:r><w:t xml:space="preserve">Birth rate: 46.22 births/1,000 population (1995 est.)</w:t></w:r>
</w:p>
<w:p>
<w:pPr><w:pStyle w:val="Normal"/></w:pPr>
<w:r><w:t xml:space="preserve">Death rate: 10.6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77.3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58.27 years</w:t></w:r>
</w:p>
<w:p>
<w:pPr><w:pStyle w:val="Normal"/></w:pPr>
<w:r><w:t xml:space="preserve">male: 56.04 years</w:t></w:r>
</w:p>
<w:p>
<w:pPr><w:pStyle w:val="Normal"/></w:pPr>
<w:r><w:t xml:space="preserve">female: 60.57 years (1995 est.)</w:t></w:r>
</w:p>
<w:p>
<w:pPr><w:pStyle w:val="Normal"/></w:pPr>
<w:r><w:t xml:space="preserve">Total fertility rate: 6.73 children born/woman (1995 est.)</w:t></w:r>
</w:p>
<w:p>
<w:pPr><w:pStyle w:val="Normal"/></w:pPr>
<w:r><w:t xml:space="preserve">Nationality:</w:t></w:r>
</w:p>
<w:p>
<w:pPr><w:pStyle w:val="Normal"/></w:pPr>
<w:r><w:t xml:space="preserve">noun: Comoran(s)</w:t></w:r>
</w:p>
<w:p>
<w:pPr><w:pStyle w:val="Normal"/></w:pPr>
<w:r><w:t xml:space="preserve">adjective: Comoran</w:t></w:r>
</w:p>
<w:p>
<w:pPr><w:pStyle w:val="Normal"/></w:pPr>
<w:r><w:t xml:space="preserve">Ethnic divisions: Antalote, Cafre, Makoa, Oimatsaha, Sakalava</w:t></w:r>
</w:p>
<w:p>
<w:pPr><w:pStyle w:val="Normal"/></w:pPr>
<w:r><w:t xml:space="preserve">Religions: Sunni Muslim 86%, Roman Catholic 14%</w:t></w:r>
</w:p>
<w:p>
<w:pPr><w:pStyle w:val="Normal"/></w:pPr>
<w:r><w:t xml:space="preserve">Languages: Arabic (official), French (official), Comoran (a blend of</w:t></w:r>
</w:p>
<w:p>
<w:pPr><w:pStyle w:val="Normal"/></w:pPr>
<w:r><w:t xml:space="preserve">Swahili and Arabic)</w:t></w:r>
</w:p>
<w:p>
<w:pPr><w:pStyle w:val="Normal"/></w:pPr>
<w:r><w:t xml:space="preserve">Literacy: age 15 and over can read and write (1980)</w:t></w:r>
</w:p>
<w:p>
<w:pPr><w:pStyle w:val="Normal"/></w:pPr>
<w:r><w:t xml:space="preserve">total population: 48%</w:t></w:r>
</w:p>
<w:p>
<w:pPr><w:pStyle w:val="Normal"/></w:pPr>
<w:r><w:t xml:space="preserve">male: 56%</w:t></w:r>
</w:p>
<w:p>
<w:pPr><w:pStyle w:val="Normal"/></w:pPr>
<w:r><w:t xml:space="preserve">female: 40%</w:t></w:r>
</w:p>
<w:p>
<w:pPr><w:pStyle w:val="Normal"/></w:pPr>
<w:r><w:t xml:space="preserve">Labor force: 140,000 (1982)</w:t></w:r>
</w:p>
<w:p>
<w:pPr><w:pStyle w:val="Normal"/></w:pPr>
<w:r><w:t xml:space="preserve">by occupation: agriculture 80%, government 3%</w:t></w:r>
</w:p>
<w:p>
<w:pPr><w:pStyle w:val="Normal"/></w:pPr>
<w:r><w:t xml:space="preserve">@Comoros:Government</w:t></w:r>
</w:p>
<w:p>
<w:pPr><w:pStyle w:val="Normal"/></w:pPr>
<w:r><w:t xml:space="preserve">Names:</w:t></w:r>
</w:p>
<w:p>
<w:pPr><w:pStyle w:val="Normal"/></w:pPr>
<w:r><w:t xml:space="preserve">conventional long form: Federal Islamic Republic of the Comoros</w:t></w:r>
</w:p>
<w:p>
<w:pPr><w:pStyle w:val="Normal"/></w:pPr>
<w:r><w:t xml:space="preserve">conventional short form: Comoros</w:t></w:r>
</w:p>
<w:p>
<w:pPr><w:pStyle w:val="Normal"/></w:pPr>
<w:r><w:t xml:space="preserve">local long form: Republique Federale Islamique des Comores</w:t></w:r>
</w:p>
<w:p>
<w:pPr><w:pStyle w:val="Normal"/></w:pPr>
<w:r><w:t xml:space="preserve">local short form: Comores</w:t></w:r>
</w:p>
<w:p>
<w:pPr><w:pStyle w:val="Normal"/></w:pPr>
<w:r><w:t xml:space="preserve">Digraph: CN</w:t></w:r>
</w:p>
<w:p>
<w:pPr><w:pStyle w:val="Normal"/></w:pPr>
<w:r><w:t xml:space="preserve">Type: independent republic</w:t></w:r>
</w:p>
<w:p>
<w:pPr><w:pStyle w:val="Normal"/></w:pPr>
<w:r><w:t xml:space="preserve">Capital: Moroni</w:t></w:r>
</w:p>
<w:p>
<w:pPr><w:pStyle w:val="Normal"/></w:pPr>
<w:r><w:t xml:space="preserve">Administrative divisions: three islands; Grand Comore (Njazidja),</w:t></w:r>
</w:p>
<w:p>
<w:pPr><w:pStyle w:val="Normal"/></w:pPr>
<w:r><w:t xml:space="preserve">Anjouan (Nzwani), and Moheli (Mwali)</w:t></w:r>
</w:p>
<w:p>
<w:pPr><w:pStyle w:val="Normal"/></w:pPr>
<w:r><w:t xml:space="preserve">note: there are also four municipalities named Domoni, Fomboni,</w:t></w:r>
</w:p>
<w:p>
<w:pPr><w:pStyle w:val="Normal"/></w:pPr>
<w:r><w:t xml:space="preserve">Moroni, and Mutsamudu</w:t></w:r>
</w:p>
<w:p>
<w:pPr><w:pStyle w:val="Normal"/></w:pPr>
<w:r><w:t xml:space="preserve">Independence: 6 July 1975 (from France)</w:t></w:r>
</w:p>
<w:p>
<w:pPr><w:pStyle w:val="Normal"/></w:pPr>
<w:r><w:t xml:space="preserve">National holiday: Independence Day, 6 July (1975)</w:t></w:r>
</w:p>
<w:p>
<w:pPr><w:pStyle w:val="Normal"/></w:pPr>
<w:r><w:t xml:space="preserve">Constitution: 7 June 1992</w:t></w:r>
</w:p>
<w:p>
<w:pPr><w:pStyle w:val="Normal"/></w:pPr>
<w:r><w:t xml:space="preserve">Legal system: French and Muslim law in a new consolidated code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Said Mohamed DJOHAR (since 11 March 1990);</w:t></w:r>
</w:p>
<w:p>
<w:pPr><w:pStyle w:val="Normal"/></w:pPr>
<w:r><w:t xml:space="preserve">election last held 11 March 1990 (next to be held March 1996); results</w:t></w:r>
</w:p>
<w:p>
<w:pPr><w:pStyle w:val="Normal"/></w:pPr>
<w:r><w:t xml:space="preserve">- Said Mohamed DJOHAR (UDZIMA) 55%, Mohamed TAKI Abdulkarim (UNDC) 45%</w:t></w:r>
</w:p>
<w:p>
<w:pPr><w:pStyle w:val="Normal"/></w:pPr>
<w:r><w:t xml:space="preserve">head of government: Prime Minister Halifa HOUMADI (since 13 October</w:t></w:r>
</w:p>
<w:p>
<w:pPr><w:pStyle w:val="Normal"/></w:pPr>
<w:r><w:t xml:space="preserve">1994); note - HOUMADI is the fifteenth prime minister appointed by</w:t></w:r>
</w:p>
<w:p>
<w:pPr><w:pStyle w:val="Normal"/></w:pPr>
<w:r><w:t xml:space="preserve">President DJOHAR in the last three years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Federal Assembly (Assemblee Federale): elections last held 12-20</w:t></w:r>
</w:p>
<w:p>
<w:pPr><w:pStyle w:val="Normal"/></w:pPr>
<w:r><w:t xml:space="preserve">December 1993 (next to be held by NA January 1998); results - percent</w:t></w:r>
</w:p>
<w:p>
<w:pPr><w:pStyle w:val="Normal"/></w:pPr>
<w:r><w:t xml:space="preserve">of vote by party NA; seats - (42 total) Ruling Coalition: RDR 15, UNDC</w:t></w:r>
</w:p>
<w:p>
<w:pPr><w:pStyle w:val="Normal"/></w:pPr>
<w:r><w:t xml:space="preserve">5, MWANGAZA 2; Opposition: UDZIMA 8, other smaller parties 10; 2 seats</w:t></w:r>
</w:p>
<w:p>
<w:pPr><w:pStyle w:val="Normal"/></w:pPr>
<w:r><w:t xml:space="preserve">remained unfilled</w:t></w:r>
</w:p>
<w:p>
<w:pPr><w:pStyle w:val="Normal"/></w:pPr>
<w:r><w:t xml:space="preserve">Judicial branch: Supreme Court (Cour Supreme)</w:t></w:r>
</w:p>
<w:p>
<w:pPr><w:pStyle w:val="Normal"/></w:pPr>
<w:r><w:t xml:space="preserve">Political parties and leaders: over 20 political parties are currently</w:t></w:r>
</w:p>
<w:p>
<w:pPr><w:pStyle w:val="Normal"/></w:pPr>
<w:r><w:t xml:space="preserve">active, the most important of which are; Comoran Union for Progress</w:t></w:r>
</w:p>
<w:p>
<w:pPr><w:pStyle w:val="Normal"/></w:pPr>
<w:r><w:t xml:space="preserve">(UDZIMA), Omar TAMOU; Islands&apos; Fraternity and Unity Party (CHUMA),</w:t></w:r>
</w:p>
<w:p>
<w:pPr><w:pStyle w:val="Normal"/></w:pPr>
<w:r><w:t xml:space="preserve">Said Ali KEMAL; Comoran Party for Democracy and Progress (PCDP), Ali</w:t></w:r>
</w:p>
<w:p>
<w:pPr><w:pStyle w:val="Normal"/></w:pPr>
<w:r><w:t xml:space="preserve">MROUDJAE; Realizing Freedom&apos;s Capability (UWEZO), Mouazair ABDALLAH;</w:t></w:r>
</w:p>
<w:p>
<w:pPr><w:pStyle w:val="Normal"/></w:pPr>
<w:r><w:t xml:space="preserve">Democratic Front of the Comoros (FDR), Moustapha CHELKH; Dialogue</w:t></w:r>
</w:p>
<w:p>
<w:pPr><w:pStyle w:val="Normal"/></w:pPr>
<w:r><w:t xml:space="preserve">Proposition Action (DPA/MWANGAZA), Said MCHAWGAMA; Rally for Change</w:t></w:r>
</w:p>
<w:p>
<w:pPr><w:pStyle w:val="Normal"/></w:pPr>
<w:r><w:t xml:space="preserve">and Democracy (RACHADE), Hassan HACHIM; Union for Democracy and</w:t></w:r>
</w:p>
<w:p>
<w:pPr><w:pStyle w:val="Normal"/></w:pPr>
<w:r><w:t xml:space="preserve">Decentralization (UNDC), Mohamed Taki Halidi IBRAHAM; Rally for</w:t></w:r>
</w:p>
<w:p>
<w:pPr><w:pStyle w:val="Normal"/></w:pPr>
<w:r><w:t xml:space="preserve">Democracy and Renewal (RDR); Comoran Popular Front (FPC), Mohamed</w:t></w:r>
</w:p>
<w:p>
<w:pPr><w:pStyle w:val="Normal"/></w:pPr>
<w:r><w:t xml:space="preserve">HASSANALI, Mohamed El Arif OUKACHA, Abdou MOUSTAKIM (Secretary</w:t></w:r>
</w:p>
<w:p>
<w:pPr><w:pStyle w:val="Normal"/></w:pPr>
<w:r><w:t xml:space="preserve">General)</w:t></w:r>
</w:p>
<w:p>
<w:pPr><w:pStyle w:val="Normal"/></w:pPr>
<w:r><w:t xml:space="preserve">Member of: ACCT, ACP, AfDB, AL, CCC, ECA, FAO, FZ, G-77, IBRD, ICAO,</w:t></w:r>
</w:p>
<w:p>
<w:pPr><w:pStyle w:val="Normal"/></w:pPr>
<w:r><w:t xml:space="preserve">IDA, IDB, IFAD, IFC, IFRCS (associate), ILO, IMF, INTELSAT</w:t></w:r>
</w:p>
<w:p>
<w:pPr><w:pStyle w:val="Normal"/></w:pPr>
<w:r><w:t xml:space="preserve">(nonsignatory user), IOC, ITU, NAM, OAU, OIC, UN, UNCTAD, UNESCO,</w:t></w:r>
</w:p>
<w:p>
<w:pPr><w:pStyle w:val="Normal"/></w:pPr>
<w:r><w:t xml:space="preserve">UNIDO, UPU, WHO, WMO</w:t></w:r>
</w:p>
<w:p>
<w:pPr><w:pStyle w:val="Normal"/></w:pPr>
<w:r><w:t xml:space="preserve">Diplomatic representation in US:</w:t></w:r>
</w:p>
<w:p>
<w:pPr><w:pStyle w:val="Normal"/></w:pPr>
<w:r><w:t xml:space="preserve">chief of mission: Ambassador Mohamed Ahamadu DJIMBANAO (ambassador to</w:t></w:r>
</w:p>
<w:p>
<w:pPr><w:pStyle w:val="Normal"/></w:pPr>
<w:r><w:t xml:space="preserve">the US and Canada)</w:t></w:r>
</w:p>
<w:p>
<w:pPr><w:pStyle w:val="Normal"/></w:pPr>
<w:r><w:t xml:space="preserve">chancery: (temporary) care of the Permanent Mission of the Federal and</w:t></w:r>
</w:p>
<w:p>
<w:pPr><w:pStyle w:val="Normal"/></w:pPr>
<w:r><w:t xml:space="preserve">Islamic Republic of the Comoros to the United Nations, 336 East 45th</w:t></w:r>
</w:p>
<w:p>
<w:pPr><w:pStyle w:val="Normal"/></w:pPr>
<w:r><w:t xml:space="preserve">Street, 2nd Floor, New York, NY 10017</w:t></w:r>
</w:p>
<w:p>
<w:pPr><w:pStyle w:val="Normal"/></w:pPr>
<w:r><w:t xml:space="preserve">telephone: [1] (212) 972-8010</w:t></w:r>
</w:p>
<w:p>
<w:pPr><w:pStyle w:val="Normal"/></w:pPr>
<w:r><w:t xml:space="preserve">FAX: [1] (212) 983-4712</w:t></w:r>
</w:p>
<w:p>
<w:pPr><w:pStyle w:val="Normal"/></w:pPr>
<w:r><w:t xml:space="preserve">US diplomatic representation: none; ambassador to Port Louis,</w:t></w:r>
</w:p>
<w:p>
<w:pPr><w:pStyle w:val="Normal"/></w:pPr>
<w:r><w:t xml:space="preserve">Mauritius, is accredited to Comoros</w:t></w:r>
</w:p>
<w:p>
<w:pPr><w:pStyle w:val="Normal"/></w:pPr>
<w:r><w:t xml:space="preserve">Flag: green with a white crescent in the center of the field, its</w:t></w:r>
</w:p>
<w:p>
<w:pPr><w:pStyle w:val="Normal"/></w:pPr>
<w:r><w:t xml:space="preserve">points facing upward; there are four white five-pointed stars placed</w:t></w:r>
</w:p>
<w:p>
<w:pPr><w:pStyle w:val="Normal"/></w:pPr>
<w:r><w:t xml:space="preserve">in a line between the points of the crescent; the crescent, stars, and</w:t></w:r>
</w:p>
<w:p>
<w:pPr><w:pStyle w:val="Normal"/></w:pPr>
<w:r><w:t xml:space="preserve">color green are traditional symbols of Islam; the four stars represent</w:t></w:r>
</w:p>
<w:p>
<w:pPr><w:pStyle w:val="Normal"/></w:pPr>
<w:r><w:t xml:space="preserve">the four main islands of the archipelago - Mwali, Njazidja, Nzwani,</w:t></w:r>
</w:p>
<w:p>
<w:pPr><w:pStyle w:val="Normal"/></w:pPr>
<w:r><w:t xml:space="preserve">and Mayotte (a territorial collectivity of France, but claimed by</w:t></w:r>
</w:p>
<w:p>
<w:pPr><w:pStyle w:val="Normal"/></w:pPr>
<w:r><w:t xml:space="preserve">Comoros); the design, the most recent of several, is described in the</w:t></w:r>
</w:p>
<w:p>
<w:pPr><w:pStyle w:val="Normal"/></w:pPr>
<w:r><w:t xml:space="preserve">constitution approved by referendum on 7 June 1992</w:t></w:r>
</w:p>
<w:p>
<w:pPr><w:pStyle w:val="Normal"/></w:pPr>
<w:r><w:t xml:space="preserve">@Comoros:Economy</w:t></w:r>
</w:p>
<w:p>
<w:pPr><w:pStyle w:val="Normal"/></w:pPr>
<w:r><w:t xml:space="preserve">Overview: One of the world&apos;s poorest countries, Comoros is made up of</w:t></w:r>
</w:p>
<w:p>
<w:pPr><w:pStyle w:val="Normal"/></w:pPr>
<w:r><w:t xml:space="preserve">several islands that have poor transportation links, a young and</w:t></w:r>
</w:p>
<w:p>
<w:pPr><w:pStyle w:val="Normal"/></w:pPr>
<w:r><w:t xml:space="preserve">rapidly increasing population, and few natural resources. The low</w:t></w:r>
</w:p>
<w:p>
<w:pPr><w:pStyle w:val="Normal"/></w:pPr>
<w:r><w:t xml:space="preserve">educational level of the labor force contributes to a subsistence</w:t></w:r>
</w:p>
<w:p>
<w:pPr><w:pStyle w:val="Normal"/></w:pPr>
<w:r><w:t xml:space="preserve">level of economic activity, high unemployment, and a heavy dependence</w:t></w:r>
</w:p>
<w:p>
<w:pPr><w:pStyle w:val="Normal"/></w:pPr>
<w:r><w:t xml:space="preserve">on foreign grants and technical assistance. Agriculture, including</w:t></w:r>
</w:p>
<w:p>
<w:pPr><w:pStyle w:val="Normal"/></w:pPr>
<w:r><w:t xml:space="preserve">fishing, hunting, and forestry, is the leading sector of the economy.</w:t></w:r>
</w:p>
<w:p>
<w:pPr><w:pStyle w:val="Normal"/></w:pPr>
<w:r><w:t xml:space="preserve">It contributes 40% to GDP, employs 80% of the labor force, and</w:t></w:r>
</w:p>
<w:p>
<w:pPr><w:pStyle w:val="Normal"/></w:pPr>
<w:r><w:t xml:space="preserve">provides most of the exports. The country is not self-sufficient in</w:t></w:r>
</w:p>
<w:p>
<w:pPr><w:pStyle w:val="Normal"/></w:pPr>
<w:r><w:t xml:space="preserve">food production; rice, the main staple, accounts for 90% of imports.</w:t></w:r>
</w:p>
<w:p>
<w:pPr><w:pStyle w:val="Normal"/></w:pPr>
<w:r><w:t xml:space="preserve">The government is struggling to upgrade education and technical</w:t></w:r>
</w:p>
<w:p>
<w:pPr><w:pStyle w:val="Normal"/></w:pPr>
<w:r><w:t xml:space="preserve">training, to privatize commercial and industrial enterprises, to</w:t></w:r>
</w:p>
<w:p>
<w:pPr><w:pStyle w:val="Normal"/></w:pPr>
<w:r><w:t xml:space="preserve">improve health services, to diversify exports, and to reduce the high</w:t></w:r>
</w:p>
<w:p>
<w:pPr><w:pStyle w:val="Normal"/></w:pPr>
<w:r><w:t xml:space="preserve">population growth rate. Continued foreign support is essential if the</w:t></w:r>
</w:p>
<w:p>
<w:pPr><w:pStyle w:val="Normal"/></w:pPr>
<w:r><w:t xml:space="preserve">goal of 4% annual GDP growth is to be reached in the late 1990s.</w:t></w:r>
</w:p>
<w:p>
<w:pPr><w:pStyle w:val="Normal"/></w:pPr>
<w:r><w:t xml:space="preserve">National product: GDP - purchasing power parity - $370 million (1994</w:t></w:r>
</w:p>
<w:p>
<w:pPr><w:pStyle w:val="Normal"/></w:pPr>
<w:r><w:t xml:space="preserve">est.)</w:t></w:r>
</w:p>
<w:p>
<w:pPr><w:pStyle w:val="Normal"/></w:pPr>
<w:r><w:t xml:space="preserve">National product real growth rate: 0.9% (1994 est.)</w:t></w:r>
</w:p>
<w:p>
<w:pPr><w:pStyle w:val="Normal"/></w:pPr>
<w:r><w:t xml:space="preserve">National product per capita: $700 (1994 est.)</w:t></w:r>
</w:p>
<w:p>
<w:pPr><w:pStyle w:val="Normal"/></w:pPr>
<w:r><w:t xml:space="preserve">Inflation rate (consumer prices): 15% (1993 est.)</w:t></w:r>
</w:p>
<w:p>
<w:pPr><w:pStyle w:val="Normal"/></w:pPr>
<w:r><w:t xml:space="preserve">Unemployment rate: 15.8% (1989)</w:t></w:r>
</w:p>
<w:p>
<w:pPr><w:pStyle w:val="Normal"/></w:pPr>
<w:r><w:t xml:space="preserve">Budget:</w:t></w:r>
</w:p>
<w:p>
<w:pPr><w:pStyle w:val="Normal"/></w:pPr>
<w:r><w:t xml:space="preserve">revenues: $83 million</w:t></w:r>
</w:p>
<w:p>
<w:pPr><w:pStyle w:val="Normal"/></w:pPr>
<w:r><w:t xml:space="preserve">expenditures: $92 million, including capital expenditures of $32</w:t></w:r>
</w:p>
<w:p>
<w:pPr><w:pStyle w:val="Normal"/></w:pPr>
<w:r><w:t xml:space="preserve">million (1992)</w:t></w:r>
</w:p>
<w:p>
<w:pPr><w:pStyle w:val="Normal"/></w:pPr>
<w:r><w:t xml:space="preserve">Exports: $13.7 million (f.o.b., 1993 est.)</w:t></w:r>
</w:p>
<w:p>
<w:pPr><w:pStyle w:val="Normal"/></w:pPr>
<w:r><w:t xml:space="preserve">commodities: vanilla, ylang-ylang, cloves, perfume oil, copra</w:t></w:r>
</w:p>
<w:p>
<w:pPr><w:pStyle w:val="Normal"/></w:pPr>
<w:r><w:t xml:space="preserve">partners: US 44%, France 40%, Germany 6%, Africa 5% (1992)</w:t></w:r>
</w:p>
<w:p>
<w:pPr><w:pStyle w:val="Normal"/></w:pPr>
<w:r><w:t xml:space="preserve">Imports: $40.9 million (f.o.b., 1993 est.)</w:t></w:r>
</w:p>
<w:p>
<w:pPr><w:pStyle w:val="Normal"/></w:pPr>
<w:r><w:t xml:space="preserve">commodities: rice and other foodstuffs, petroleum products, cement,</w:t></w:r>
</w:p>
<w:p>
<w:pPr><w:pStyle w:val="Normal"/></w:pPr>
<w:r><w:t xml:space="preserve">consumer goods</w:t></w:r>
</w:p>
<w:p>
<w:pPr><w:pStyle w:val="Normal"/></w:pPr>
<w:r><w:t xml:space="preserve">partners: France 34%, South Africa 14%, Kenya 8%, Japan 4% (1992)</w:t></w:r>
</w:p>
<w:p>
<w:pPr><w:pStyle w:val="Normal"/></w:pPr>
<w:r><w:t xml:space="preserve">External debt: $160 million (1992 est.)</w:t></w:r>
</w:p>
<w:p>
<w:pPr><w:pStyle w:val="Normal"/></w:pPr>
<w:r><w:t xml:space="preserve">Industrial production: growth rate -6.5% (1989 est.); accounts for 6%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16,000 kW</w:t></w:r>
</w:p>
<w:p>
<w:pPr><w:pStyle w:val="Normal"/></w:pPr>
<w:r><w:t xml:space="preserve">production: 17 million kWh</w:t></w:r>
</w:p>
<w:p>
<w:pPr><w:pStyle w:val="Normal"/></w:pPr>
<w:r><w:t xml:space="preserve">consumption per capita: 27 kWh (1993)</w:t></w:r>
</w:p>
<w:p>
<w:pPr><w:pStyle w:val="Normal"/></w:pPr>
<w:r><w:t xml:space="preserve">Industries: perfume distillation, textiles, furniture, jewelry,</w:t></w:r>
</w:p>
<w:p>
<w:pPr><w:pStyle w:val="Normal"/></w:pPr>
<w:r><w:t xml:space="preserve">construction materials, soft drinks</w:t></w:r>
</w:p>
<w:p>
<w:pPr><w:pStyle w:val="Normal"/></w:pPr>
<w:r><w:t xml:space="preserve">Agriculture: accounts for 40% of GDP; most of population works in</w:t></w:r>
</w:p>
<w:p>
<w:pPr><w:pStyle w:val="Normal"/></w:pPr>
<w:r><w:t xml:space="preserve">subsistence agriculture and fishing; plantations produce cash crops</w:t></w:r>
</w:p>
<w:p>
<w:pPr><w:pStyle w:val="Normal"/></w:pPr>
<w:r><w:t xml:space="preserve">for export - vanilla, cloves, perfume essences, copra; principal food</w:t></w:r>
</w:p>
<w:p>
<w:pPr><w:pStyle w:val="Normal"/></w:pPr>
<w:r><w:t xml:space="preserve">crops - coconuts, bananas, cassava; world&apos;s leading producer of</w:t></w:r>
</w:p>
<w:p>
<w:pPr><w:pStyle w:val="Normal"/></w:pPr>
<w:r><w:t xml:space="preserve">essence of ylang-ylang (for perfumes) and second-largest producer of</w:t></w:r>
</w:p>
<w:p>
<w:pPr><w:pStyle w:val="Normal"/></w:pPr>
<w:r><w:t xml:space="preserve">vanilla; large net food importer</w:t></w:r>
</w:p>
<w:p>
<w:pPr><w:pStyle w:val="Normal"/></w:pPr>
<w:r><w:t xml:space="preserve">Economic aid:</w:t></w:r>
</w:p>
<w:p>
<w:pPr><w:pStyle w:val="Normal"/></w:pPr>
<w:r><w:t xml:space="preserve">recipient: US commitments, including Ex-Im (FY80-89), $10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$435 million; OPEC bilateral aid (1979-89), $22 million;</w:t></w:r>
</w:p>
<w:p>
<w:pPr><w:pStyle w:val="Normal"/></w:pPr>
<w:r><w:t xml:space="preserve">Communist countries (1970-89), $18 million</w:t></w:r>
</w:p>
<w:p>
<w:pPr><w:pStyle w:val="Normal"/></w:pPr>
<w:r><w:t xml:space="preserve">Currency: 1 Comoran franc (CF) = 100 centimes</w:t></w:r>
</w:p>
<w:p>
<w:pPr><w:pStyle w:val="Normal"/></w:pPr>
<w:r><w:t xml:space="preserve">Exchange rates: Comoran francs (CF) per US$1 - 297.07 (January 1995),</w:t></w:r>
</w:p>
<w:p>
<w:pPr><w:pStyle w:val="Normal"/></w:pPr>
<w:r><w:t xml:space="preserve">416.40 (1994), 254.57 (1993), 264.69 (1992), 282.11 (1991), 272.26</w:t></w:r>
</w:p>
<w:p>
<w:pPr><w:pStyle w:val="Normal"/></w:pPr>
<w:r><w:t xml:space="preserve">(1990)</w:t></w:r>
</w:p>
<w:p>
<w:pPr><w:pStyle w:val="Normal"/></w:pPr>
<w:r><w:t xml:space="preserve">note: beginning 12 January 1994, the Comoran franc was devalued to 75</w:t></w:r>
</w:p>
<w:p>
<w:pPr><w:pStyle w:val="Normal"/></w:pPr>
<w:r><w:t xml:space="preserve">per French franc from 50 per French franc at which it had been fixed</w:t></w:r>
</w:p>
<w:p>
<w:pPr><w:pStyle w:val="Normal"/></w:pPr>
<w:r><w:t xml:space="preserve">since 1948</w:t></w:r>
</w:p>
<w:p>
<w:pPr><w:pStyle w:val="Normal"/></w:pPr>
<w:r><w:t xml:space="preserve">Fiscal year: calendar year</w:t></w:r>
</w:p>
<w:p>
<w:pPr><w:pStyle w:val="Normal"/></w:pPr>
<w:r><w:t xml:space="preserve">@Comoros:Transportation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750 km</w:t></w:r>
</w:p>
<w:p>
<w:pPr><w:pStyle w:val="Normal"/></w:pPr>
<w:r><w:t xml:space="preserve">paved: bituminous 210 km</w:t></w:r>
</w:p>
<w:p>
<w:pPr><w:pStyle w:val="Normal"/></w:pPr>
<w:r><w:t xml:space="preserve">unpaved: crushed stone, gravel 540 km</w:t></w:r>
</w:p>
<w:p>
<w:pPr><w:pStyle w:val="Normal"/></w:pPr>
<w:r><w:t xml:space="preserve">Ports: Fomboni, Moroni, Mutsamudo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4</w:t></w:r>
</w:p>
<w:p>
<w:pPr><w:pStyle w:val="Normal"/></w:pPr>
<w:r><w:t xml:space="preserve">with paved runways 2,438 to 3,047 m: 1</w:t></w:r>
</w:p>
<w:p>
<w:pPr><w:pStyle w:val="Normal"/></w:pPr>
<w:r><w:t xml:space="preserve">with paved runways 914 to 1,523 m: 3</w:t></w:r>
</w:p>
<w:p>
<w:pPr><w:pStyle w:val="Normal"/></w:pPr>
<w:r><w:t xml:space="preserve">@Comoros:Communications</w:t></w:r>
</w:p>
<w:p>
<w:pPr><w:pStyle w:val="Normal"/></w:pPr>
<w:r><w:t xml:space="preserve">Telephone system: over 1,800 telephones; sparse system of radio relay</w:t></w:r>
</w:p>
<w:p>
<w:pPr><w:pStyle w:val="Normal"/></w:pPr>
<w:r><w:t xml:space="preserve">and high-frequency radio communication stations for interisland and</w:t></w:r>
</w:p>
<w:p>
<w:pPr><w:pStyle w:val="Normal"/></w:pPr>
<w:r><w:t xml:space="preserve">external communications to Madagascar and Reunion</w:t></w:r>
</w:p>
<w:p>
<w:pPr><w:pStyle w:val="Normal"/></w:pPr>
<w:r><w:t xml:space="preserve">local: NA</w:t></w:r>
</w:p>
<w:p>
<w:pPr><w:pStyle w:val="Normal"/></w:pPr>
<w:r><w:t xml:space="preserve">intercity: high frequency radio and microwave radio relay</w:t></w:r>
</w:p>
<w:p>
<w:pPr><w:pStyle w:val="Normal"/></w:pPr>
<w:r><w:t xml:space="preserve">international: high frequency radio</w:t></w:r>
</w:p>
<w:p>
<w:pPr><w:pStyle w:val="Normal"/></w:pPr>
<w:r><w:t xml:space="preserve">Radio:</w:t></w:r>
</w:p>
<w:p>
<w:pPr><w:pStyle w:val="Normal"/></w:pPr>
<w:r><w:t xml:space="preserve">broadcast stations: AM 2,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@Comoros:Defense Forces</w:t></w:r>
</w:p>
<w:p>
<w:pPr><w:pStyle w:val="Normal"/></w:pPr>
<w:r><w:t xml:space="preserve">Branches: Comoran Security Force</w:t></w:r>
</w:p>
<w:p>
<w:pPr><w:pStyle w:val="Normal"/></w:pPr>
<w:r><w:t xml:space="preserve">Manpower availability: males age 15-49 117,349; males fit for military</w:t></w:r>
</w:p>
<w:p>
<w:pPr><w:pStyle w:val="Normal"/></w:pPr>
<w:r><w:t xml:space="preserve">service 70,178 (1995 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CONGO</w:t></w:r>
</w:p>
<w:p>
<w:pPr><w:pStyle w:val="Normal"/></w:pPr>
<w:r><w:t xml:space="preserve">@Congo:Geography</w:t></w:r>
</w:p>
<w:p>
<w:pPr><w:pStyle w:val="Normal"/></w:pPr>
<w:r><w:t xml:space="preserve">Location: Western Africa, bordering the South Atlantic Ocean, between</w:t></w:r>
</w:p>
<w:p>
<w:pPr><w:pStyle w:val="Normal"/></w:pPr>
<w:r><w:t xml:space="preserve">Angola and Gabon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342,000 sq km</w:t></w:r>
</w:p>
<w:p>
<w:pPr><w:pStyle w:val="Normal"/></w:pPr>
<w:r><w:t xml:space="preserve">land area: 341,500 sq km</w:t></w:r>
</w:p>
<w:p>
<w:pPr><w:pStyle w:val="Normal"/></w:pPr>
<w:r><w:t xml:space="preserve">comparative area: slightly smaller than Montana</w:t></w:r>
</w:p>
<w:p>
<w:pPr><w:pStyle w:val="Normal"/></w:pPr>
<w:r><w:t xml:space="preserve">Land boundaries: total 5,504 km, Angola 201 km, Cameroon 523 km,</w:t></w:r>
</w:p>
<w:p>
<w:pPr><w:pStyle w:val="Normal"/></w:pPr>
<w:r><w:t xml:space="preserve">Central African Republic 467 km, Gabon 1,903 km, Zaire 2,410 km</w:t></w:r>
</w:p>
<w:p>
<w:pPr><w:pStyle w:val="Normal"/></w:pPr>
<w:r><w:t xml:space="preserve">Coastline: 169 km</w:t></w:r>
</w:p>
<w:p>
<w:pPr><w:pStyle w:val="Normal"/></w:pPr>
<w:r><w:t xml:space="preserve">Maritime claims:</w:t></w:r>
</w:p>
<w:p>
<w:pPr><w:pStyle w:val="Normal"/></w:pPr>
<w:r><w:t xml:space="preserve">territorial sea: 200 nm</w:t></w:r>
</w:p>
<w:p>
<w:pPr><w:pStyle w:val="Normal"/></w:pPr>
<w:r><w:t xml:space="preserve">International disputes: long segment of boundary with Zaire along the</w:t></w:r>
</w:p>
<w:p>
<w:pPr><w:pStyle w:val="Normal"/></w:pPr>
<w:r><w:t xml:space="preserve">Congo River is indefinite (no division of the river or its islands has</w:t></w:r>
</w:p>
<w:p>
<w:pPr><w:pStyle w:val="Normal"/></w:pPr>
<w:r><w:t xml:space="preserve">been made)</w:t></w:r>
</w:p>
<w:p>
<w:pPr><w:pStyle w:val="Normal"/></w:pPr>
<w:r><w:t xml:space="preserve">Climate: tropical; rainy season (March to June); dry season (June to</w:t></w:r>
</w:p>
<w:p>
<w:pPr><w:pStyle w:val="Normal"/></w:pPr>
<w:r><w:t xml:space="preserve">October); constantly high temperatures and humidity; particularly</w:t></w:r>
</w:p>
<w:p>
<w:pPr><w:pStyle w:val="Normal"/></w:pPr>
<w:r><w:t xml:space="preserve">enervating climate astride the Equator</w:t></w:r>
</w:p>
<w:p>
<w:pPr><w:pStyle w:val="Normal"/></w:pPr>
<w:r><w:t xml:space="preserve">Terrain: coastal plain, southern basin, central plateau, northern</w:t></w:r>
</w:p>
<w:p>
<w:pPr><w:pStyle w:val="Normal"/></w:pPr>
<w:r><w:t xml:space="preserve">basin</w:t></w:r>
</w:p>
<w:p>
<w:pPr><w:pStyle w:val="Normal"/></w:pPr>
<w:r><w:t xml:space="preserve">Natural resources: petroleum, timber, potash, lead, zinc, uranium,</w:t></w:r>
</w:p>
<w:p>
<w:pPr><w:pStyle w:val="Normal"/></w:pPr>
<w:r><w:t xml:space="preserve">copper, phosphates, natural gas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29%</w:t></w:r>
</w:p>
<w:p>
<w:pPr><w:pStyle w:val="Normal"/></w:pPr>
<w:r><w:t xml:space="preserve">forest and woodland: 62%</w:t></w:r>
</w:p>
<w:p>
<w:pPr><w:pStyle w:val="Normal"/></w:pPr>
<w:r><w:t xml:space="preserve">other: 7%</w:t></w:r>
</w:p>
<w:p>
<w:pPr><w:pStyle w:val="Normal"/></w:pPr>
<w:r><w:t xml:space="preserve">Irrigated land: 40 sq km (1989)</w:t></w:r>
</w:p>
<w:p>
<w:pPr><w:pStyle w:val="Normal"/></w:pPr>
<w:r><w:t xml:space="preserve">Environment:</w:t></w:r>
</w:p>
<w:p>
<w:pPr><w:pStyle w:val="Normal"/></w:pPr>
<w:r><w:t xml:space="preserve">current issues: air pollution from vehicle emissions; water pollution</w:t></w:r>
</w:p>
<w:p>
<w:pPr><w:pStyle w:val="Normal"/></w:pPr>
<w:r><w:t xml:space="preserve">from the dumping of raw sewage; tap water is not potable;</w:t></w:r>
</w:p>
<w:p>
<w:pPr><w:pStyle w:val="Normal"/></w:pPr>
<w:r><w:t xml:space="preserve">deforestation</w:t></w:r>
</w:p>
<w:p>
<w:pPr><w:pStyle w:val="Normal"/></w:pPr>
<w:r><w:t xml:space="preserve">natural hazards: seasonal flooding</w:t></w:r>
</w:p>
<w:p>
<w:pPr><w:pStyle w:val="Normal"/></w:pPr>
<w:r><w:t xml:space="preserve">international agreements: party to - Endangered Species, Ozone Layer</w:t></w:r>
</w:p>
<w:p>
<w:pPr><w:pStyle w:val="Normal"/></w:pPr>
<w:r><w:t xml:space="preserve">Protection, Tropical Timber 83; signed, but not ratified -</w:t></w:r>
</w:p>
<w:p>
<w:pPr><w:pStyle w:val="Normal"/></w:pPr>
<w:r><w:t xml:space="preserve">Biodiversity, Climate Change, Desertification, Law of the Sea,</w:t></w:r>
</w:p>
<w:p>
<w:pPr><w:pStyle w:val="Normal"/></w:pPr>
<w:r><w:t xml:space="preserve">Tropical Timber 94</w:t></w:r>
</w:p>
<w:p>
<w:pPr><w:pStyle w:val="Normal"/></w:pPr>
<w:r><w:t xml:space="preserve">Note: about 70% of the population lives in Brazzaville, Pointe Noire,</w:t></w:r>
</w:p>
<w:p>
<w:pPr><w:pStyle w:val="Normal"/></w:pPr>
<w:r><w:t xml:space="preserve">or along the railroad between them</w:t></w:r>
</w:p>
<w:p>
<w:pPr><w:pStyle w:val="Normal"/></w:pPr>
<w:r><w:t xml:space="preserve">@Congo:People</w:t></w:r>
</w:p>
<w:p>
<w:pPr><w:pStyle w:val="Normal"/></w:pPr>
<w:r><w:t xml:space="preserve">Population: 2,504,996 (July 1995 est.)</w:t></w:r>
</w:p>
<w:p>
<w:pPr><w:pStyle w:val="Normal"/></w:pPr>
<w:r><w:t xml:space="preserve">Age structure:</w:t></w:r>
</w:p>
<w:p>
<w:pPr><w:pStyle w:val="Normal"/></w:pPr>
<w:r><w:t xml:space="preserve">0-14 years: 44% (female 543,324; male 548,840)</w:t></w:r>
</w:p>
<w:p>
<w:pPr><w:pStyle w:val="Normal"/></w:pPr>
<w:r><w:t xml:space="preserve">15-64 years: 53% (female 682,927; male 645,045)</w:t></w:r>
</w:p>
<w:p>
<w:pPr><w:pStyle w:val="Normal"/></w:pPr>
<w:r><w:t xml:space="preserve">65 years and over: 3% (female 49,879; male 34,981) (July 1995 est.)</w:t></w:r>
</w:p>
<w:p>
<w:pPr><w:pStyle w:val="Normal"/></w:pPr>
<w:r><w:t xml:space="preserve">Population growth rate: 2.32% (1995 est.)</w:t></w:r>
</w:p>
<w:p>
<w:pPr><w:pStyle w:val="Normal"/></w:pPr>
<w:r><w:t xml:space="preserve">Birth rate: 39.86 births/1,000 population (1995 est.)</w:t></w:r>
</w:p>
<w:p>
<w:pPr><w:pStyle w:val="Normal"/></w:pPr>
<w:r><w:t xml:space="preserve">Death rate: 16.7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109.4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47.09 years</w:t></w:r>
</w:p>
<w:p>
<w:pPr><w:pStyle w:val="Normal"/></w:pPr>
<w:r><w:t xml:space="preserve">male: 45.23 years</w:t></w:r>
</w:p>
<w:p>
<w:pPr><w:pStyle w:val="Normal"/></w:pPr>
<w:r><w:t xml:space="preserve">female: 49 years (1995 est.)</w:t></w:r>
</w:p>
<w:p>
<w:pPr><w:pStyle w:val="Normal"/></w:pPr>
<w:r><w:t xml:space="preserve">Total fertility rate: 5.23 children born/woman (1995 est.)</w:t></w:r>
</w:p>
<w:p>
<w:pPr><w:pStyle w:val="Normal"/></w:pPr>
<w:r><w:t xml:space="preserve">Nationality:</w:t></w:r>
</w:p>
<w:p>
<w:pPr><w:pStyle w:val="Normal"/></w:pPr>
<w:r><w:t xml:space="preserve">noun: Congolese (singular and plural)</w:t></w:r>
</w:p>
<w:p>
<w:pPr><w:pStyle w:val="Normal"/></w:pPr>
<w:r><w:t xml:space="preserve">adjective: Congolese or Congo</w:t></w:r>
</w:p>
<w:p>
<w:pPr><w:pStyle w:val="Normal"/></w:pPr>
<w:r><w:t xml:space="preserve">Ethnic divisions:</w:t></w:r>
</w:p>
<w:p>
<w:pPr><w:pStyle w:val="Normal"/></w:pPr>
<w:r><w:t xml:space="preserve">south: Kongo 48%</w:t></w:r>
</w:p>
<w:p>
<w:pPr><w:pStyle w:val="Normal"/></w:pPr>
<w:r><w:t xml:space="preserve">north: Sangha 20%, M&apos;Bochi 12%</w:t></w:r>
</w:p>
<w:p>
<w:pPr><w:pStyle w:val="Normal"/></w:pPr>
<w:r><w:t xml:space="preserve">center: Teke 17%, Europeans 8,500 (mostly French)</w:t></w:r>
</w:p>
<w:p>
<w:pPr><w:pStyle w:val="Normal"/></w:pPr>
<w:r><w:t xml:space="preserve">Religions: Christian 50%, animist 48%, Muslim 2%</w:t></w:r>
</w:p>
<w:p>
<w:pPr><w:pStyle w:val="Normal"/></w:pPr>
<w:r><w:t xml:space="preserve">Languages: French (official), African languages (Lingala and Kikongo</w:t></w:r>
</w:p>
<w:p>
<w:pPr><w:pStyle w:val="Normal"/></w:pPr>
<w:r><w:t xml:space="preserve">are the most widely used)</w:t></w:r>
</w:p>
<w:p>
<w:pPr><w:pStyle w:val="Normal"/></w:pPr>
<w:r><w:t xml:space="preserve">Literacy: age 15 and over can read and write (1984)</w:t></w:r>
</w:p>
<w:p>
<w:pPr><w:pStyle w:val="Normal"/></w:pPr>
<w:r><w:t xml:space="preserve">total population: 60%</w:t></w:r>
</w:p>
<w:p>
<w:pPr><w:pStyle w:val="Normal"/></w:pPr>
<w:r><w:t xml:space="preserve">male: 71%</w:t></w:r>
</w:p>
<w:p>
<w:pPr><w:pStyle w:val="Normal"/></w:pPr>
<w:r><w:t xml:space="preserve">female: 49%</w:t></w:r>
</w:p>
<w:p>
<w:pPr><w:pStyle w:val="Normal"/></w:pPr>
<w:r><w:t xml:space="preserve">Labor force: 79,100 wage earners</w:t></w:r>
</w:p>
<w:p>
<w:pPr><w:pStyle w:val="Normal"/></w:pPr>
<w:r><w:t xml:space="preserve">by occupation: agriculture 75%, commerce, industry, and government 25%</w:t></w:r>
</w:p>
<w:p>
<w:pPr><w:pStyle w:val="Normal"/></w:pPr>
<w:r><w:t xml:space="preserve">@Congo:Government</w:t></w:r>
</w:p>
<w:p>
<w:pPr><w:pStyle w:val="Normal"/></w:pPr>
<w:r><w:t xml:space="preserve">Names:</w:t></w:r>
</w:p>
<w:p>
<w:pPr><w:pStyle w:val="Normal"/></w:pPr>
<w:r><w:t xml:space="preserve">conventional long form: Republic of the Congo</w:t></w:r>
</w:p>
<w:p>
<w:pPr><w:pStyle w:val="Normal"/></w:pPr>
<w:r><w:t xml:space="preserve">conventional short form: Congo</w:t></w:r>
</w:p>
<w:p>
<w:pPr><w:pStyle w:val="Normal"/></w:pPr>
<w:r><w:t xml:space="preserve">local long form: Republique Populaire du Congo</w:t></w:r>
</w:p>
<w:p>
<w:pPr><w:pStyle w:val="Normal"/></w:pPr>
<w:r><w:t xml:space="preserve">local short form: Congo</w:t></w:r>
</w:p>
<w:p>
<w:pPr><w:pStyle w:val="Normal"/></w:pPr>
<w:r><w:t xml:space="preserve">former: Congo/Brazzaville</w:t></w:r>
</w:p>
<w:p>
<w:pPr><w:pStyle w:val="Normal"/></w:pPr>
<w:r><w:t xml:space="preserve">Digraph: CF</w:t></w:r>
</w:p>
<w:p>
<w:pPr><w:pStyle w:val="Normal"/></w:pPr>
<w:r><w:t xml:space="preserve">Type: republic</w:t></w:r>
</w:p>
<w:p>
<w:pPr><w:pStyle w:val="Normal"/></w:pPr>
<w:r><w:t xml:space="preserve">Capital: Brazzaville</w:t></w:r>
</w:p>
<w:p>
<w:pPr><w:pStyle w:val="Normal"/></w:pPr>
<w:r><w:t xml:space="preserve">Administrative divisions: 9 regions (regions, singular - region) and 1</w:t></w:r>
</w:p>
<w:p>
<w:pPr><w:pStyle w:val="Normal"/></w:pPr>
<w:r><w:t xml:space="preserve">commune*; Bouenza, Brazzaville*, Cuvette, Kouilou, Lekoumou, Likouala,</w:t></w:r>
</w:p>
<w:p>
<w:pPr><w:pStyle w:val="Normal"/></w:pPr>
<w:r><w:t xml:space="preserve">Niari, Plateaux, Pool, Sangha</w:t></w:r>
</w:p>
<w:p>
<w:pPr><w:pStyle w:val="Normal"/></w:pPr>
<w:r><w:t xml:space="preserve">Independence: 15 August 1960 (from France)</w:t></w:r>
</w:p>
<w:p>
<w:pPr><w:pStyle w:val="Normal"/></w:pPr>
<w:r><w:t xml:space="preserve">National holiday: Congolese National Day, 15 August (1960)</w:t></w:r>
</w:p>
<w:p>
<w:pPr><w:pStyle w:val="Normal"/></w:pPr>
<w:r><w:t xml:space="preserve">Constitution: new constitution approved by referendum March 1992</w:t></w:r>
</w:p>
<w:p>
<w:pPr><w:pStyle w:val="Normal"/></w:pPr>
<w:r><w:t xml:space="preserve">Legal system: based on French civil law system and customary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Pascal LISSOUBA (since August 1992);</w:t></w:r>
</w:p>
<w:p>
<w:pPr><w:pStyle w:val="Normal"/></w:pPr>
<w:r><w:t xml:space="preserve">election last held August 1992 (next to be held August 1997); results</w:t></w:r>
</w:p>
<w:p>
<w:pPr><w:pStyle w:val="Normal"/></w:pPr>
<w:r><w:t xml:space="preserve">- President Pascal LISSOUBA won with 61% of the vote</w:t></w:r>
</w:p>
<w:p>
<w:pPr><w:pStyle w:val="Normal"/></w:pPr>
<w:r><w:t xml:space="preserve">head of government: Prime Minister Jacques Joachim YHOMBI-OPANGO</w:t></w:r>
</w:p>
<w:p>
<w:pPr><w:pStyle w:val="Normal"/></w:pPr>
<w:r><w:t xml:space="preserve">(since 23 June 1993)</w:t></w:r>
</w:p>
<w:p>
<w:pPr><w:pStyle w:val="Normal"/></w:pPr>
<w:r><w:t xml:space="preserve">cabinet: Council of Ministers; named by the president</w:t></w:r>
</w:p>
<w:p>
<w:pPr><w:pStyle w:val="Normal"/></w:pPr>
<w:r><w:t xml:space="preserve">Legislative branch: bicameral</w:t></w:r>
</w:p>
<w:p>
<w:pPr><w:pStyle w:val="Normal"/></w:pPr>
<w:r><w:t xml:space="preserve">National Assembly (Assemblee Nationale): election last held 3 October</w:t></w:r>
</w:p>
<w:p>
<w:pPr><w:pStyle w:val="Normal"/></w:pPr>
<w:r><w:t xml:space="preserve">1993; results - percentage vote by party NA; seats - (125 total) UPADS</w:t></w:r>
</w:p>
<w:p>
<w:pPr><w:pStyle w:val="Normal"/></w:pPr>
<w:r><w:t xml:space="preserve">64, URD/PCT 58, others 3</w:t></w:r>
</w:p>
<w:p>
<w:pPr><w:pStyle w:val="Normal"/></w:pPr>
<w:r><w:t xml:space="preserve">Senate: election last held 26 July 1992 (next to be held July 1998);</w:t></w:r>
</w:p>
<w:p>
<w:pPr><w:pStyle w:val="Normal"/></w:pPr>
<w:r><w:t xml:space="preserve">results - percent of vote by party NA; seats - (60 total) UPADS 23,</w:t></w:r>
</w:p>
<w:p>
<w:pPr><w:pStyle w:val="Normal"/></w:pPr>
<w:r><w:t xml:space="preserve">MCDDI 14, RDD 8, RDPS 5, PCT 2, others 8</w:t></w:r>
</w:p>
<w:p>
<w:pPr><w:pStyle w:val="Normal"/></w:pPr>
<w:r><w:t xml:space="preserve">Judicial branch: Supreme Court (Cour Supreme)</w:t></w:r>
</w:p>
<w:p>
<w:pPr><w:pStyle w:val="Normal"/></w:pPr>
<w:r><w:t xml:space="preserve">Political parties and leaders: Congolese Labor Party (PCT), Denis</w:t></w:r>
</w:p>
<w:p>
<w:pPr><w:pStyle w:val="Normal"/></w:pPr>
<w:r><w:t xml:space="preserve">SASSOU-NGUESSO, president; Pan-African Union for Social Development</w:t></w:r>
</w:p>
<w:p>
<w:pPr><w:pStyle w:val="Normal"/></w:pPr>
<w:r><w:t xml:space="preserve">(UPADS), Pascal LISSOUBA, leader; Association for Democracy and</w:t></w:r>
</w:p>
<w:p>
<w:pPr><w:pStyle w:val="Normal"/></w:pPr>
<w:r><w:t xml:space="preserve">Development (RDD), Joachim Yhombi OPANGO, president; Congolese</w:t></w:r>
</w:p>
<w:p>
<w:pPr><w:pStyle w:val="Normal"/></w:pPr>
<w:r><w:t xml:space="preserve">Movement for Democracy and Integral Development (MCDDI), Bernard</w:t></w:r>
</w:p>
<w:p>
<w:pPr><w:pStyle w:val="Normal"/></w:pPr>
<w:r><w:t xml:space="preserve">KOLELAS, leader; Association for Democracy and Social Progress (RDPS),</w:t></w:r>
</w:p>
<w:p>
<w:pPr><w:pStyle w:val="Normal"/></w:pPr>
<w:r><w:t xml:space="preserve">Jean-Pierre Thystere TCHICAYA, president; Union of Democratic Forces</w:t></w:r>
</w:p>
<w:p>
<w:pPr><w:pStyle w:val="Normal"/></w:pPr>
<w:r><w:t xml:space="preserve">(UFD), David Charles GANAO, leader; Union for Development and Social</w:t></w:r>
</w:p>
<w:p>
<w:pPr><w:pStyle w:val="Normal"/></w:pPr>
<w:r><w:t xml:space="preserve">Progress (UDPS), Jean-Michael BOKAMBA-YANGOUMA, leader</w:t></w:r>
</w:p>
<w:p>
<w:pPr><w:pStyle w:val="Normal"/></w:pPr>
<w:r><w:t xml:space="preserve">note: Congo has many political parties of which these are among the</w:t></w:r>
</w:p>
<w:p>
<w:pPr><w:pStyle w:val="Normal"/></w:pPr>
<w:r><w:t xml:space="preserve">most important</w:t></w:r>
</w:p>
<w:p>
<w:pPr><w:pStyle w:val="Normal"/></w:pPr>
<w:r><w:t xml:space="preserve">Other political or pressure groups: Union of Congolese Socialist Youth</w:t></w:r>
</w:p>
<w:p>
<w:pPr><w:pStyle w:val="Normal"/></w:pPr>
<w:r><w:t xml:space="preserve">(UJSC); Congolese Trade Union Congress (CSC); Revolutionary Union of</w:t></w:r>
</w:p>
<w:p>
<w:pPr><w:pStyle w:val="Normal"/></w:pPr>
<w:r><w:t xml:space="preserve">Congolese Women (URFC); General Union of Congolese Pupils and Students</w:t></w:r>
</w:p>
<w:p>
<w:pPr><w:pStyle w:val="Normal"/></w:pPr>
<w:r><w:t xml:space="preserve">(UGEEC)</w:t></w:r>
</w:p>
<w:p>
<w:pPr><w:pStyle w:val="Normal"/></w:pPr>
<w:r><w:t xml:space="preserve">Member of: ACCT, ACP, AfDB, BDEAC, CCC, CEEAC, ECA, FAO, FZ, G-77,</w:t></w:r>
</w:p>
<w:p>
<w:pPr><w:pStyle w:val="Normal"/></w:pPr>
<w:r><w:t xml:space="preserve">GATT, IBRD, ICAO, ICRM, IDA, IFAD, IFC, IFRCS, ILO, IMF, IMO,</w:t></w:r>
</w:p>
<w:p>
<w:pPr><w:pStyle w:val="Normal"/></w:pPr>
<w:r><w:t xml:space="preserve">INTELSAT, INTERPOL, IOC, ITU, NAM, OAU, UDEAC, UN, UNAMIR, UNAVEM II,</w:t></w:r>
</w:p>
<w:p>
<w:pPr><w:pStyle w:val="Normal"/></w:pPr>
<w:r><w:t xml:space="preserve">UNCTAD, UNESCO, UNIDO, UPU,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Pierre Damien BOUSSOUKOU-BOUMBA</w:t></w:r>
</w:p>
<w:p>
<w:pPr><w:pStyle w:val="Normal"/></w:pPr>
<w:r><w:t xml:space="preserve">chancery: 4891 Colorado Avenue NW, Washington, DC 20011</w:t></w:r>
</w:p>
<w:p>
<w:pPr><w:pStyle w:val="Normal"/></w:pPr>
<w:r><w:t xml:space="preserve">telephone: [1] (202) 726-0825</w:t></w:r>
</w:p>
<w:p>
<w:pPr><w:pStyle w:val="Normal"/></w:pPr>
<w:r><w:t xml:space="preserve">FAX: [1] (202) 726-1860</w:t></w:r>
</w:p>
<w:p>
<w:pPr><w:pStyle w:val="Normal"/></w:pPr>
<w:r><w:t xml:space="preserve">US diplomatic representation:</w:t></w:r>
</w:p>
<w:p>
<w:pPr><w:pStyle w:val="Normal"/></w:pPr>
<w:r><w:t xml:space="preserve">chief of mission: Ambassador William C. RAMSEY</w:t></w:r>
</w:p>
<w:p>
<w:pPr><w:pStyle w:val="Normal"/></w:pPr>
<w:r><w:t xml:space="preserve">embassy: Avenue Amilcar Cabral, Brazzaville</w:t></w:r>
</w:p>
<w:p>
<w:pPr><w:pStyle w:val="Normal"/></w:pPr>
<w:r><w:t xml:space="preserve">mailing address: B. P. 1015, Brazzaville</w:t></w:r>
</w:p>
<w:p>
<w:pPr><w:pStyle w:val="Normal"/></w:pPr>
<w:r><w:t xml:space="preserve">telephone: [242] 83 20 70</w:t></w:r>
</w:p>
<w:p>
<w:pPr><w:pStyle w:val="Normal"/></w:pPr>
<w:r><w:t xml:space="preserve">FAX: [242] 83 63 38</w:t></w:r>
</w:p>
<w:p>
<w:pPr><w:pStyle w:val="Normal"/></w:pPr>
<w:r><w:t xml:space="preserve">Flag: red, divided diagonally from the lower hoist side by a yellow</w:t></w:r>
</w:p>
<w:p>
<w:pPr><w:pStyle w:val="Normal"/></w:pPr>
<w:r><w:t xml:space="preserve">band; the upper triangle (hoist side) is green and the lower triangle</w:t></w:r>
</w:p>
<w:p>
<w:pPr><w:pStyle w:val="Normal"/></w:pPr>
<w:r><w:t xml:space="preserve">is red; uses the popular pan-African colors of Ethiopia</w:t></w:r>
</w:p>
<w:p>
<w:pPr><w:pStyle w:val="Normal"/></w:pPr>
<w:r><w:t xml:space="preserve">@Congo:Economy</w:t></w:r>
</w:p>
<w:p>
<w:pPr><w:pStyle w:val="Normal"/></w:pPr>
<w:r><w:t xml:space="preserve">Overview: Congo&apos;s economy is a mixture of village agriculture and</w:t></w:r>
</w:p>
<w:p>
<w:pPr><w:pStyle w:val="Normal"/></w:pPr>
<w:r><w:t xml:space="preserve">handicrafts, an industrial sector based largely on oil, support</w:t></w:r>
</w:p>
<w:p>
<w:pPr><w:pStyle w:val="Normal"/></w:pPr>
<w:r><w:t xml:space="preserve">services, and a government characterized by budget problems and</w:t></w:r>
</w:p>
<w:p>
<w:pPr><w:pStyle w:val="Normal"/></w:pPr>
<w:r><w:t xml:space="preserve">overstaffing. A reform program, supported by the IMF and World Bank,</w:t></w:r>
</w:p>
<w:p>
<w:pPr><w:pStyle w:val="Normal"/></w:pPr>
<w:r><w:t xml:space="preserve">ran into difficulties in 1990-91 because of problems in changing to a</w:t></w:r>
</w:p>
<w:p>
<w:pPr><w:pStyle w:val="Normal"/></w:pPr>
<w:r><w:t xml:space="preserve">democratic political regime and a heavy debt-servicing burden. Oil has</w:t></w:r>
</w:p>
<w:p>
<w:pPr><w:pStyle w:val="Normal"/></w:pPr>
<w:r><w:t xml:space="preserve">supplanted forestry as the mainstay of the economy, providing about</w:t></w:r>
</w:p>
<w:p>
<w:pPr><w:pStyle w:val="Normal"/></w:pPr>
<w:r><w:t xml:space="preserve">two-thirds of government revenues and exports. In the early 1980s</w:t></w:r>
</w:p>
<w:p>
<w:pPr><w:pStyle w:val="Normal"/></w:pPr>
<w:r><w:t xml:space="preserve">rapidly rising oil revenues enabled Congo to finance large-scale</w:t></w:r>
</w:p>
<w:p>
<w:pPr><w:pStyle w:val="Normal"/></w:pPr>
<w:r><w:t xml:space="preserve">development projects with growth averaging 5% annually, one of the</w:t></w:r>
</w:p>
<w:p>
<w:pPr><w:pStyle w:val="Normal"/></w:pPr>
<w:r><w:t xml:space="preserve">highest rates in Africa. Subsequently, growth has slowed to an average</w:t></w:r>
</w:p>
<w:p>
<w:pPr><w:pStyle w:val="Normal"/></w:pPr>
<w:r><w:t xml:space="preserve">of roughly 1.5% annually, only two-thirds of the population growth</w:t></w:r>
</w:p>
<w:p>
<w:pPr><w:pStyle w:val="Normal"/></w:pPr>
<w:r><w:t xml:space="preserve">rate. Political turmoil and misguided government investment have</w:t></w:r>
</w:p>
<w:p>
<w:pPr><w:pStyle w:val="Normal"/></w:pPr>
<w:r><w:t xml:space="preserve">derailed economic reform programs sponsored by the IMF and World Bank.</w:t></w:r>
</w:p>
<w:p>
<w:pPr><w:pStyle w:val="Normal"/></w:pPr>
<w:r><w:t xml:space="preserve">Even with these difficulties Congo enjoys one of the highest incomes</w:t></w:r>
</w:p>
<w:p>
<w:pPr><w:pStyle w:val="Normal"/></w:pPr>
<w:r><w:t xml:space="preserve">per capita in sub-Saharan Africa</w:t></w:r>
</w:p>
<w:p>
<w:pPr><w:pStyle w:val="Normal"/></w:pPr>
<w:r><w:t xml:space="preserve">National product: GDP - purchasing power parity - $6.7 billion (1993</w:t></w:r>
</w:p>
<w:p>
<w:pPr><w:pStyle w:val="Normal"/></w:pPr>
<w:r><w:t xml:space="preserve">est.)</w:t></w:r>
</w:p>
<w:p>
<w:pPr><w:pStyle w:val="Normal"/></w:pPr>
<w:r><w:t xml:space="preserve">National product real growth rate: -2.1% (1993 est.)</w:t></w:r>
</w:p>
<w:p>
<w:pPr><w:pStyle w:val="Normal"/></w:pPr>
<w:r><w:t xml:space="preserve">National product per capita: $2,820 (1994 est.)</w:t></w:r>
</w:p>
<w:p>
<w:pPr><w:pStyle w:val="Normal"/></w:pPr>
<w:r><w:t xml:space="preserve">Inflation rate (consumer prices): 2.2% (1992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$765 million</w:t></w:r>
</w:p>
<w:p>
<w:pPr><w:pStyle w:val="Normal"/></w:pPr>
<w:r><w:t xml:space="preserve">expenditures: $952 million, including capital expenditures of $65</w:t></w:r>
</w:p>
<w:p>
<w:pPr><w:pStyle w:val="Normal"/></w:pPr>
<w:r><w:t xml:space="preserve">million (1990)</w:t></w:r>
</w:p>
<w:p>
<w:pPr><w:pStyle w:val="Normal"/></w:pPr>
<w:r><w:t xml:space="preserve">Exports: $1.1 billion (f.o.b., 1993)</w:t></w:r>
</w:p>
<w:p>
<w:pPr><w:pStyle w:val="Normal"/></w:pPr>
<w:r><w:t xml:space="preserve">commodities: crude oil 83%, lumber, plywood, sugar, cocoa, coffee,</w:t></w:r>
</w:p>
<w:p>
<w:pPr><w:pStyle w:val="Normal"/></w:pPr>
<w:r><w:t xml:space="preserve">diamonds</w:t></w:r>
</w:p>
<w:p>
<w:pPr><w:pStyle w:val="Normal"/></w:pPr>
<w:r><w:t xml:space="preserve">partners: US, Italy, France, Spain, other EC countries</w:t></w:r>
</w:p>
<w:p>
<w:pPr><w:pStyle w:val="Normal"/></w:pPr>
<w:r><w:t xml:space="preserve">Imports: $472 million (c.i.f., 1991)</w:t></w:r>
</w:p>
<w:p>
<w:pPr><w:pStyle w:val="Normal"/></w:pPr>
<w:r><w:t xml:space="preserve">commodities: intermediate manufactures, capital equipment,</w:t></w:r>
</w:p>
<w:p>
<w:pPr><w:pStyle w:val="Normal"/></w:pPr>
<w:r><w:t xml:space="preserve">construction materials, foodstuffs</w:t></w:r>
</w:p>
<w:p>
<w:pPr><w:pStyle w:val="Normal"/></w:pPr>
<w:r><w:t xml:space="preserve">partners: France, US, Italy, Japan, other EC countries</w:t></w:r>
</w:p>
<w:p>
<w:pPr><w:pStyle w:val="Normal"/></w:pPr>
<w:r><w:t xml:space="preserve">External debt: $4 billion (1993)</w:t></w:r>
</w:p>
<w:p>
<w:pPr><w:pStyle w:val="Normal"/></w:pPr>
<w:r><w:t xml:space="preserve">Industrial production: growth rate 8% (1993 est.); accounts for 35% of</w:t></w:r>
</w:p>
<w:p>
<w:pPr><w:pStyle w:val="Normal"/></w:pPr>
<w:r><w:t xml:space="preserve">GDP; includes petroleum</w:t></w:r>
</w:p>
<w:p>
<w:pPr><w:pStyle w:val="Normal"/></w:pPr>
<w:r><w:t xml:space="preserve">Electricity:</w:t></w:r>
</w:p>
<w:p>
<w:pPr><w:pStyle w:val="Normal"/></w:pPr>
<w:r><w:t xml:space="preserve">capacity: 120,000 kW</w:t></w:r>
</w:p>
<w:p>
<w:pPr><w:pStyle w:val="Normal"/></w:pPr>
<w:r><w:t xml:space="preserve">production: 400 million kWh</w:t></w:r>
</w:p>
<w:p>
<w:pPr><w:pStyle w:val="Normal"/></w:pPr>
<w:r><w:t xml:space="preserve">consumption per capita: 201 kWh (1993)</w:t></w:r>
</w:p>
<w:p>
<w:pPr><w:pStyle w:val="Normal"/></w:pPr>
<w:r><w:t xml:space="preserve">Industries: petroleum, cement, lumbering, brewing, sugar milling, palm</w:t></w:r>
</w:p>
<w:p>
<w:pPr><w:pStyle w:val="Normal"/></w:pPr>
<w:r><w:t xml:space="preserve">oil, soap, cigarette</w:t></w:r>
</w:p>
<w:p>
<w:pPr><w:pStyle w:val="Normal"/></w:pPr>
<w:r><w:t xml:space="preserve">Agriculture: accounts for 12% of GDP (including fishing and forestry);</w:t></w:r>
</w:p>
<w:p>
<w:pPr><w:pStyle w:val="Normal"/></w:pPr>
<w:r><w:t xml:space="preserve">cassava accounts for 90% of food output; other crops - rice, corn,</w:t></w:r>
</w:p>
<w:p>
<w:pPr><w:pStyle w:val="Normal"/></w:pPr>
<w:r><w:t xml:space="preserve">peanuts, vegetables; cash crops include coffee and cocoa; forest</w:t></w:r>
</w:p>
<w:p>
<w:pPr><w:pStyle w:val="Normal"/></w:pPr>
<w:r><w:t xml:space="preserve">products important export earner; imports over 90% of food needs</w:t></w:r>
</w:p>
<w:p>
<w:pPr><w:pStyle w:val="Normal"/></w:pPr>
<w:r><w:t xml:space="preserve">Economic aid:</w:t></w:r>
</w:p>
<w:p>
<w:pPr><w:pStyle w:val="Normal"/></w:pPr>
<w:r><w:t xml:space="preserve">recipient: US commitments, including Ex-Im (FY70-90), $63 million;</w:t></w:r>
</w:p>
<w:p>
<w:pPr><w:pStyle w:val="Normal"/></w:pPr>
<w:r><w:t xml:space="preserve">Western (non-US) countries, ODA and OOF bilateral commitments</w:t></w:r>
</w:p>
<w:p>
<w:pPr><w:pStyle w:val="Normal"/></w:pPr>
<w:r><w:t xml:space="preserve">(1970-90), $2.5 billion; OPEC bilateral aid (1979-89), $15 million;</w:t></w:r>
</w:p>
<w:p>
<w:pPr><w:pStyle w:val="Normal"/></w:pPr>
<w:r><w:t xml:space="preserve">Communist countries (1970-89), $338 million</w:t></w:r>
</w:p>
<w:p>
<w:pPr><w:pStyle w:val="Normal"/></w:pPr>
<w:r><w:t xml:space="preserve">Currency: 1 CFA franc (CFAF) = 100 centimes</w:t></w:r>
</w:p>
<w:p>
<w:pPr><w:pStyle w:val="Normal"/></w:pPr>
<w:r><w:t xml:space="preserve">Exchange rates: Communaute Financiere Africaine francs (CFAF) per US$1</w:t></w:r>
</w:p>
<w:p>
<w:pPr><w:pStyle w:val="Normal"/></w:pPr>
<w:r><w:t xml:space="preserve">- 529.43 (January 1994), 555.20 (1994), 283.16 (1993), 264.69 (1992),</w:t></w:r>
</w:p>
<w:p>
<w:pPr><w:pStyle w:val="Normal"/></w:pPr>
<w:r><w:t xml:space="preserve">282.11 (1991), 272.26 (1990)</w:t></w:r>
</w:p>
<w:p>
<w:pPr><w:pStyle w:val="Normal"/></w:pPr>
<w:r><w:t xml:space="preserve">note: beginning 12 January 1994, the CFA franc was devalued to CFAF</w:t></w:r>
</w:p>
<w:p>
<w:pPr><w:pStyle w:val="Normal"/></w:pPr>
<w:r><w:t xml:space="preserve">100 per French franc from CFAF 50 at which it had been fixed since</w:t></w:r>
</w:p>
<w:p>
<w:pPr><w:pStyle w:val="Normal"/></w:pPr>
<w:r><w:t xml:space="preserve">1948</w:t></w:r>
</w:p>
<w:p>
<w:pPr><w:pStyle w:val="Normal"/></w:pPr>
<w:r><w:t xml:space="preserve">Fiscal year: calendar year</w:t></w:r>
</w:p>
<w:p>
<w:pPr><w:pStyle w:val="Normal"/></w:pPr>
<w:r><w:t xml:space="preserve">@Congo:Transportation</w:t></w:r>
</w:p>
<w:p>
<w:pPr><w:pStyle w:val="Normal"/></w:pPr>
<w:r><w:t xml:space="preserve">Railroads:</w:t></w:r>
</w:p>
<w:p>
<w:pPr><w:pStyle w:val="Normal"/></w:pPr>
<w:r><w:t xml:space="preserve">total: 797 km (includes 285 km that are privately owned)</w:t></w:r>
</w:p>
<w:p>
<w:pPr><w:pStyle w:val="Normal"/></w:pPr>
<w:r><w:t xml:space="preserve">narrow gauge: 797 km 1.067-m gauge</w:t></w:r>
</w:p>
<w:p>
<w:pPr><w:pStyle w:val="Normal"/></w:pPr>
<w:r><w:t xml:space="preserve">Highways:</w:t></w:r>
</w:p>
<w:p>
<w:pPr><w:pStyle w:val="Normal"/></w:pPr>
<w:r><w:t xml:space="preserve">total: 11,960 km</w:t></w:r>
</w:p>
<w:p>
<w:pPr><w:pStyle w:val="Normal"/></w:pPr>
<w:r><w:t xml:space="preserve">paved: 560 km</w:t></w:r>
</w:p>
<w:p>
<w:pPr><w:pStyle w:val="Normal"/></w:pPr>
<w:r><w:t xml:space="preserve">unpaved: gravel or crushed stone 850 km; improved earth 5,350 km;</w:t></w:r>
</w:p>
<w:p>
<w:pPr><w:pStyle w:val="Normal"/></w:pPr>
<w:r><w:t xml:space="preserve">unimproved earth 5,200 km</w:t></w:r>
</w:p>
<w:p>
<w:pPr><w:pStyle w:val="Normal"/></w:pPr>
<w:r><w:t xml:space="preserve">Inland waterways: the Congo and Ubangi (Oubangui) Rivers provide 1,120</w:t></w:r>
</w:p>
<w:p>
<w:pPr><w:pStyle w:val="Normal"/></w:pPr>
<w:r><w:t xml:space="preserve">km of commercially navigable water transport; the rest are used for</w:t></w:r>
</w:p>
<w:p>
<w:pPr><w:pStyle w:val="Normal"/></w:pPr>
<w:r><w:t xml:space="preserve">local traffic only</w:t></w:r>
</w:p>
<w:p>
<w:pPr><w:pStyle w:val="Normal"/></w:pPr>
<w:r><w:t xml:space="preserve">Pipelines: crude oil 25 km</w:t></w:r>
</w:p>
<w:p>
<w:pPr><w:pStyle w:val="Normal"/></w:pPr>
<w:r><w:t xml:space="preserve">Ports: Brazzaville, Impfondo, Ouesso, Oyo, Pointe-Noire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41</w:t></w:r>
</w:p>
<w:p>
<w:pPr><w:pStyle w:val="Normal"/></w:pPr>
<w:r><w:t xml:space="preserve">with paved runways over 3,047 m: 1</w:t></w:r>
</w:p>
<w:p>
<w:pPr><w:pStyle w:val="Normal"/></w:pPr>
<w:r><w:t xml:space="preserve">with paved runways 1,524 to 2,437 m: 3</w:t></w:r>
</w:p>
<w:p>
<w:pPr><w:pStyle w:val="Normal"/></w:pPr>
<w:r><w:t xml:space="preserve">with paved runways under 914 m: 11</w:t></w:r>
</w:p>
<w:p>
<w:pPr><w:pStyle w:val="Normal"/></w:pPr>
<w:r><w:t xml:space="preserve">with unpaved runways 1,524 to 2,438 m: 8</w:t></w:r>
</w:p>
<w:p>
<w:pPr><w:pStyle w:val="Normal"/></w:pPr>
<w:r><w:t xml:space="preserve">with unpaved runways 914 to 1,523 m: 18</w:t></w:r>
</w:p>
<w:p>
<w:pPr><w:pStyle w:val="Normal"/></w:pPr>
<w:r><w:t xml:space="preserve">@Congo:Communications</w:t></w:r>
</w:p>
<w:p>
<w:pPr><w:pStyle w:val="Normal"/></w:pPr>
<w:r><w:t xml:space="preserve">Telephone system: 18,100 telephones; 7 telephones/1,000 persons;</w:t></w:r>
</w:p>
<w:p>
<w:pPr><w:pStyle w:val="Normal"/></w:pPr>
<w:r><w:t xml:space="preserve">services adequate for government use; key centers are Brazzaville,</w:t></w:r>
</w:p>
<w:p>
<w:pPr><w:pStyle w:val="Normal"/></w:pPr>
<w:r><w:t xml:space="preserve">Pointe-Noire, and Loubomo</w:t></w:r>
</w:p>
<w:p>
<w:pPr><w:pStyle w:val="Normal"/></w:pPr>
<w:r><w:t xml:space="preserve">local: NA</w:t></w:r>
</w:p>
<w:p>
<w:pPr><w:pStyle w:val="Normal"/></w:pPr>
<w:r><w:t xml:space="preserve">intercity: primary network consists of microwave radio relay and</w:t></w:r>
</w:p>
<w:p>
<w:pPr><w:pStyle w:val="Normal"/></w:pPr>
<w:r><w:t xml:space="preserve">coaxial cable</w:t></w:r>
</w:p>
<w:p>
<w:pPr><w:pStyle w:val="Normal"/></w:pPr>
<w:r><w:t xml:space="preserve">international: 1 Atlantic Ocean INTELSAT earth station</w:t></w:r>
</w:p>
<w:p>
<w:pPr><w:pStyle w:val="Normal"/></w:pPr>
<w:r><w:t xml:space="preserve">Radio:</w:t></w:r>
</w:p>
<w:p>
<w:pPr><w:pStyle w:val="Normal"/></w:pPr>
<w:r><w:t xml:space="preserve">broadcast stations: AM 4,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</w:t></w:r>
</w:p>
<w:p>
<w:pPr><w:pStyle w:val="Normal"/></w:pPr>
<w:r><w:t xml:space="preserve">televisions: NA</w:t></w:r>
</w:p>
<w:p>
<w:pPr><w:pStyle w:val="Normal"/></w:pPr>
<w:r><w:t xml:space="preserve">@Congo:Defense Forces</w:t></w:r>
</w:p>
<w:p>
<w:pPr><w:pStyle w:val="Normal"/></w:pPr>
<w:r><w:t xml:space="preserve">Branches: Army, Navy (includes Marines), Air Force, National Police</w:t></w:r>
</w:p>
<w:p>
<w:pPr><w:pStyle w:val="Normal"/></w:pPr>
<w:r><w:t xml:space="preserve">Manpower availability: males age 15-49 568,663; males fit for military</w:t></w:r>
</w:p>
<w:p>
<w:pPr><w:pStyle w:val="Normal"/></w:pPr>
<w:r><w:t xml:space="preserve">service 289,335; males reach military age (20) annually 24,749 (1995</w:t></w:r>
</w:p>
<w:p>
<w:pPr><w:pStyle w:val="Normal"/></w:pPr>
<w:r><w:t xml:space="preserve">est.)</w:t></w:r>
</w:p>
<w:p>
<w:pPr><w:pStyle w:val="Normal"/></w:pPr>
<w:r><w:t xml:space="preserve">Defense expenditures: exchange rate conversion - $110 million, 3.8% of</w:t></w:r>
</w:p>
<w:p>
<w:pPr><w:pStyle w:val="Normal"/></w:pPr>
<w:r><w:t xml:space="preserve">GDP (1993)</w:t></w:r>
</w:p>
<w:p>
<w:pPr><w:pStyle w:val="Normal"/></w:pPr>
<w:r><w:t xml:space="preserve">________________________________________________________________________</w:t></w:r>
</w:p>
<w:p>
<w:pPr><w:pStyle w:val="Normal"/></w:pPr>
<w:r><w:t xml:space="preserve">COOK ISLANDS</w:t></w:r>
</w:p>
<w:p>
<w:pPr><w:pStyle w:val="Normal"/></w:pPr>
<w:r><w:t xml:space="preserve">(free association with New Zealand)</w:t></w:r>
</w:p>
<w:p>
<w:pPr><w:pStyle w:val="Normal"/></w:pPr>
<w:r><w:t xml:space="preserve">@Cook Islands:Geography</w:t></w:r>
</w:p>
<w:p>
<w:pPr><w:pStyle w:val="Normal"/></w:pPr>
<w:r><w:t xml:space="preserve">Location: Oceania, group of islands in the South Pacific Ocean, about</w:t></w:r>
</w:p>
<w:p>
<w:pPr><w:pStyle w:val="Normal"/></w:pPr>
<w:r><w:t xml:space="preserve">one-half of the way from Hawaii to New Zealand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240 sq km</w:t></w:r>
</w:p>
<w:p>
<w:pPr><w:pStyle w:val="Normal"/></w:pPr>
<w:r><w:t xml:space="preserve">land area: 240 sq km</w:t></w:r>
</w:p>
<w:p>
<w:pPr><w:pStyle w:val="Normal"/></w:pPr>
<w:r><w:t xml:space="preserve">comparative area: slightly less than 1.3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120 km</w:t></w:r>
</w:p>
<w:p>
<w:pPr><w:pStyle w:val="Normal"/></w:pPr>
<w:r><w:t xml:space="preserve">Maritime claims: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moderated by trade winds</w:t></w:r>
</w:p>
<w:p>
<w:pPr><w:pStyle w:val="Normal"/></w:pPr>
<w:r><w:t xml:space="preserve">Terrain: low coral atolls in north; volcanic, hilly islands in south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4%</w:t></w:r>
</w:p>
<w:p>
<w:pPr><w:pStyle w:val="Normal"/></w:pPr>
<w:r><w:t xml:space="preserve">permanent crops: 22%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74%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typhoons (November to March)</w:t></w:r>
</w:p>
<w:p>
<w:pPr><w:pStyle w:val="Normal"/></w:pPr>
<w:r><w:t xml:space="preserve">international agreements: party to - Biodiversity, Climate Change;</w:t></w:r>
</w:p>
<w:p>
<w:pPr><w:pStyle w:val="Normal"/></w:pPr>
<w:r><w:t xml:space="preserve">signed, but not ratified - Law of the Sea</w:t></w:r>
</w:p>
<w:p>
<w:pPr><w:pStyle w:val="Normal"/></w:pPr>
<w:r><w:t xml:space="preserve">@Cook Islands:People</w:t></w:r>
</w:p>
<w:p>
<w:pPr><w:pStyle w:val="Normal"/></w:pPr>
<w:r><w:t xml:space="preserve">Population: 19,343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1.13% (1995 est.)</w:t></w:r>
</w:p>
<w:p>
<w:pPr><w:pStyle w:val="Normal"/></w:pPr>
<w:r><w:t xml:space="preserve">Birth rate: 23.05 births/1,000 population (1995 est.)</w:t></w:r>
</w:p>
<w:p>
<w:pPr><w:pStyle w:val="Normal"/></w:pPr>
<w:r><w:t xml:space="preserve">Death rate: 5.2 deaths/1,000 population (1995 est.)</w:t></w:r>
</w:p>
<w:p>
<w:pPr><w:pStyle w:val="Normal"/></w:pPr>
<w:r><w:t xml:space="preserve">Net migration rate: -6.53 migrant(s)/1,000 population (1995 est.)</w:t></w:r>
</w:p>
<w:p>
<w:pPr><w:pStyle w:val="Normal"/></w:pPr>
<w:r><w:t xml:space="preserve">Infant mortality rate: 24.7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71.14 years</w:t></w:r>
</w:p>
<w:p>
<w:pPr><w:pStyle w:val="Normal"/></w:pPr>
<w:r><w:t xml:space="preserve">male: 69.2 years</w:t></w:r>
</w:p>
<w:p>
<w:pPr><w:pStyle w:val="Normal"/></w:pPr>
<w:r><w:t xml:space="preserve">female: 73.1 years (1995 est.)</w:t></w:r>
</w:p>
<w:p>
<w:pPr><w:pStyle w:val="Normal"/></w:pPr>
<w:r><w:t xml:space="preserve">Total fertility rate: 3.27 children born/woman (1995 est.)</w:t></w:r>
</w:p>
<w:p>
<w:pPr><w:pStyle w:val="Normal"/></w:pPr>
<w:r><w:t xml:space="preserve">Nationality:</w:t></w:r>
</w:p>
<w:p>
<w:pPr><w:pStyle w:val="Normal"/></w:pPr>
<w:r><w:t xml:space="preserve">noun: Cook Islander(s)</w:t></w:r>
</w:p>
<w:p>
<w:pPr><w:pStyle w:val="Normal"/></w:pPr>
<w:r><w:t xml:space="preserve">adjective: Cook Islander</w:t></w:r>
</w:p>
<w:p>
<w:pPr><w:pStyle w:val="Normal"/></w:pPr>
<w:r><w:t xml:space="preserve">Ethnic divisions: Polynesian (full blood) 81.3%, Polynesian and</w:t></w:r>
</w:p>
<w:p>
<w:pPr><w:pStyle w:val="Normal"/></w:pPr>
<w:r><w:t xml:space="preserve">European 7.7%, Polynesian and other 7.7%, European 2.4%, other 0.9%</w:t></w:r>
</w:p>
<w:p>
<w:pPr><w:pStyle w:val="Normal"/></w:pPr>
<w:r><w:t xml:space="preserve">Religions: Christian (majority of populace members of Cook Islands</w:t></w:r>
</w:p>
<w:p>
<w:pPr><w:pStyle w:val="Normal"/></w:pPr>
<w:r><w:t xml:space="preserve">Christian Church)</w:t></w:r>
</w:p>
<w:p>
<w:pPr><w:pStyle w:val="Normal"/></w:pPr>
<w:r><w:t xml:space="preserve">Languages: English (official), Maori</w:t></w:r>
</w:p>
<w:p>
<w:pPr><w:pStyle w:val="Normal"/></w:pPr>
<w:r><w:t xml:space="preserve">Literacy: NA%</w:t></w:r>
</w:p>
<w:p>
<w:pPr><w:pStyle w:val="Normal"/></w:pPr>
<w:r><w:t xml:space="preserve">Labor force: 5,810</w:t></w:r>
</w:p>
<w:p>
<w:pPr><w:pStyle w:val="Normal"/></w:pPr>
<w:r><w:t xml:space="preserve">by occupation: agriculture 29%, government 27%, services 25%, industry</w:t></w:r>
</w:p>
<w:p>
<w:pPr><w:pStyle w:val="Normal"/></w:pPr>
<w:r><w:t xml:space="preserve">15%, other 4% (1981)</w:t></w:r>
</w:p>
<w:p>
<w:pPr><w:pStyle w:val="Normal"/></w:pPr>
<w:r><w:t xml:space="preserve">@Cook Islands:Government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Cook Islands</w:t></w:r>
</w:p>
<w:p>
<w:pPr><w:pStyle w:val="Normal"/></w:pPr>
<w:r><w:t xml:space="preserve">Digraph: CW</w:t></w:r>
</w:p>
<w:p>
<w:pPr><w:pStyle w:val="Normal"/></w:pPr>
<w:r><w:t xml:space="preserve">Type: self-governing parliamentary government in free association with</w:t></w:r>
</w:p>
<w:p>
<w:pPr><w:pStyle w:val="Normal"/></w:pPr>
<w:r><w:t xml:space="preserve">New Zealand; Cook Islands is fully responsible for internal affairs;</w:t></w:r>
</w:p>
<w:p>
<w:pPr><w:pStyle w:val="Normal"/></w:pPr>
<w:r><w:t xml:space="preserve">New Zealand retains responsibility for external affairs, in</w:t></w:r>
</w:p>
<w:p>
<w:pPr><w:pStyle w:val="Normal"/></w:pPr>
<w:r><w:t xml:space="preserve">consultation with the Cook Islands</w:t></w:r>
</w:p>
<w:p>
<w:pPr><w:pStyle w:val="Normal"/></w:pPr>
<w:r><w:t xml:space="preserve">Capital: Avarua</w:t></w:r>
</w:p>
<w:p>
<w:pPr><w:pStyle w:val="Normal"/></w:pPr>
<w:r><w:t xml:space="preserve">Administrative divisions: none</w:t></w:r>
</w:p>
<w:p>
<w:pPr><w:pStyle w:val="Normal"/></w:pPr>
<w:r><w:t xml:space="preserve">Independence: none (became self-governing in free association with New</w:t></w:r>
</w:p>
<w:p>
<w:pPr><w:pStyle w:val="Normal"/></w:pPr>
<w:r><w:t xml:space="preserve">Zealand on 4 August 1965 and has the right at any time to move to full</w:t></w:r>
</w:p>
<w:p>
<w:pPr><w:pStyle w:val="Normal"/></w:pPr>
<w:r><w:t xml:space="preserve">independence by unilateral action)</w:t></w:r>
</w:p>
<w:p>
<w:pPr><w:pStyle w:val="Normal"/></w:pPr>
<w:r><w:t xml:space="preserve">National holiday: Constitution Day, 4 August</w:t></w:r>
</w:p>
<w:p>
<w:pPr><w:pStyle w:val="Normal"/></w:pPr>
<w:r><w:t xml:space="preserve">Constitution: 4 August 1965</w:t></w:r>
</w:p>
<w:p>
<w:pPr><w:pStyle w:val="Normal"/></w:pPr>
<w:r><w:t xml:space="preserve">Legal system: NA</w:t></w:r>
</w:p>
<w:p>
<w:pPr><w:pStyle w:val="Normal"/></w:pPr>
<w:r><w:t xml:space="preserve">Suffrage: universal adult at age NA</w:t></w:r>
</w:p>
<w:p>
<w:pPr><w:pStyle w:val="Normal"/></w:pPr>
<w:r><w:t xml:space="preserve">Executive branch:</w:t></w:r>
</w:p>
<w:p>
<w:pPr><w:pStyle w:val="Normal"/></w:pPr>
<w:r><w:t xml:space="preserve">chief of state: Queen ELIZABETH II (since 6 February 1952);</w:t></w:r>
</w:p>
<w:p>
<w:pPr><w:pStyle w:val="Normal"/></w:pPr>
<w:r><w:t xml:space="preserve">Representative of the Queen Apenera SHORT (since NA); Representative</w:t></w:r>
</w:p>
<w:p>
<w:pPr><w:pStyle w:val="Normal"/></w:pPr>
<w:r><w:t xml:space="preserve">of New Zealand Adrian SINCOCK (since NA)</w:t></w:r>
</w:p>
<w:p>
<w:pPr><w:pStyle w:val="Normal"/></w:pPr>
<w:r><w:t xml:space="preserve">head of government: Prime Minister Geoffrey HENRY (since 1 February</w:t></w:r>
</w:p>
<w:p>
<w:pPr><w:pStyle w:val="Normal"/></w:pPr>
<w:r><w:t xml:space="preserve">1989); Deputy Prime Minister Inatio AKARURU (since 1 February 1989)</w:t></w:r>
</w:p>
<w:p>
<w:pPr><w:pStyle w:val="Normal"/></w:pPr>
<w:r><w:t xml:space="preserve">cabinet: Cabinet; collectively responsible to the Parliament</w:t></w:r>
</w:p>
<w:p>
<w:pPr><w:pStyle w:val="Normal"/></w:pPr>
<w:r><w:t xml:space="preserve">Legislative branch: unicameral</w:t></w:r>
</w:p>
<w:p>
<w:pPr><w:pStyle w:val="Normal"/></w:pPr>
<w:r><w:t xml:space="preserve">Parliament: elections last held 24 March 1994 (next to be held NA);</w:t></w:r>
</w:p>
<w:p>
<w:pPr><w:pStyle w:val="Normal"/></w:pPr>
<w:r><w:t xml:space="preserve">results - percent of vote by party NA; seats - (25 total) Cook Islands</w:t></w:r>
</w:p>
<w:p>
<w:pPr><w:pStyle w:val="Normal"/></w:pPr>
<w:r><w:t xml:space="preserve">Party 20, Democratic Party 3, Alliance Party 2</w:t></w:r>
</w:p>
<w:p>
<w:pPr><w:pStyle w:val="Normal"/></w:pPr>
<w:r><w:t xml:space="preserve">note: the House of Arikis (chiefs) advises on traditional matters, but</w:t></w:r>
</w:p>
<w:p>
<w:pPr><w:pStyle w:val="Normal"/></w:pPr>
<w:r><w:t xml:space="preserve">has no legislative powers</w:t></w:r>
</w:p>
<w:p>
<w:pPr><w:pStyle w:val="Normal"/></w:pPr>
<w:r><w:t xml:space="preserve">Judicial branch: High Court</w:t></w:r>
</w:p>
<w:p>
<w:pPr><w:pStyle w:val="Normal"/></w:pPr>
<w:r><w:t xml:space="preserve">Political parties and leaders: Cook Islands Party, Geoffrey HENRY;</w:t></w:r>
</w:p>
<w:p>
<w:pPr><w:pStyle w:val="Normal"/></w:pPr>
<w:r><w:t xml:space="preserve">Democratic Party, Sir Thomas DAVIS; Cook Islands Labor Party, Rena</w:t></w:r>
</w:p>
<w:p>
<w:pPr><w:pStyle w:val="Normal"/></w:pPr>
<w:r><w:t xml:space="preserve">JONASSEN; Cook Islands People&apos;s Party, Sadaraka SADARAKA; Alliance</w:t></w:r>
</w:p>
<w:p>
<w:pPr><w:pStyle w:val="Normal"/></w:pPr>
<w:r><w:t xml:space="preserve">Party, Norman GEORGE</w:t></w:r>
</w:p>
<w:p>
<w:pPr><w:pStyle w:val="Normal"/></w:pPr>
<w:r><w:t xml:space="preserve">Member of: AsDB, ESCAP (associate), ICAO, ICFTU, IFAD, INTELSAT</w:t></w:r>
</w:p>
<w:p>
<w:pPr><w:pStyle w:val="Normal"/></w:pPr>
<w:r><w:t xml:space="preserve">(nonsignatory user), IOC, SPARTECA, SPC, SPF, UNESCO, WHO</w:t></w:r>
</w:p>
<w:p>
<w:pPr><w:pStyle w:val="Normal"/></w:pPr>
<w:r><w:t xml:space="preserve">Diplomatic representation in US: none (self-governing in free</w:t></w:r>
</w:p>
<w:p>
<w:pPr><w:pStyle w:val="Normal"/></w:pPr>
<w:r><w:t xml:space="preserve">association with New Zealand)</w:t></w:r>
</w:p>
<w:p>
<w:pPr><w:pStyle w:val="Normal"/></w:pPr>
<w:r><w:t xml:space="preserve">US diplomatic representation: none (self-governing in free association</w:t></w:r>
</w:p>
<w:p>
<w:pPr><w:pStyle w:val="Normal"/></w:pPr>
<w:r><w:t xml:space="preserve">with New Zealand)</w:t></w:r>
</w:p>
<w:p>
<w:pPr><w:pStyle w:val="Normal"/></w:pPr>
<w:r><w:t xml:space="preserve">Flag: blue, with the flag of the UK in the upper hoist-side quadrant</w:t></w:r>
</w:p>
<w:p>
<w:pPr><w:pStyle w:val="Normal"/></w:pPr>
<w:r><w:t xml:space="preserve">and a large circle of 15 white five-pointed stars (one for every</w:t></w:r>
</w:p>
<w:p>
<w:pPr><w:pStyle w:val="Normal"/></w:pPr>
<w:r><w:t xml:space="preserve">island) centered in the outer half of the flag</w:t></w:r>
</w:p>
<w:p>
<w:pPr><w:pStyle w:val="Normal"/></w:pPr>
<w:r><w:t xml:space="preserve">@Cook Islands:Economy</w:t></w:r>
</w:p>
<w:p>
<w:pPr><w:pStyle w:val="Normal"/></w:pPr>
<w:r><w:t xml:space="preserve">Overview: Agriculture provides the economic base. The major export</w:t></w:r>
</w:p>
<w:p>
<w:pPr><w:pStyle w:val="Normal"/></w:pPr>
<w:r><w:t xml:space="preserve">earners are fruit, copra, and clothing. Manufacturing activities are</w:t></w:r>
</w:p>
<w:p>
<w:pPr><w:pStyle w:val="Normal"/></w:pPr>
<w:r><w:t xml:space="preserve">limited to a fruit-processing plant and several clothing factories.</w:t></w:r>
</w:p>
<w:p>
<w:pPr><w:pStyle w:val="Normal"/></w:pPr>
<w:r><w:t xml:space="preserve">Economic development is hindered by the isolation of the islands from</w:t></w:r>
</w:p>
<w:p>
<w:pPr><w:pStyle w:val="Normal"/></w:pPr>
<w:r><w:t xml:space="preserve">foreign markets and a lack of natural resources and good</w:t></w:r>
</w:p>
<w:p>
<w:pPr><w:pStyle w:val="Normal"/></w:pPr>
<w:r><w:t xml:space="preserve">transportation links. A large trade deficit is annually made up for by</w:t></w:r>
</w:p>
<w:p>
<w:pPr><w:pStyle w:val="Normal"/></w:pPr>
<w:r><w:t xml:space="preserve">remittances from emigrants and from foreign aid, largely from New</w:t></w:r>
</w:p>
<w:p>
<w:pPr><w:pStyle w:val="Normal"/></w:pPr>
<w:r><w:t xml:space="preserve">Zealand. Current economic development plans call for exploiting the</w:t></w:r>
</w:p>
<w:p>
<w:pPr><w:pStyle w:val="Normal"/></w:pPr>
<w:r><w:t xml:space="preserve">tourism potential and expanding the fishing industry.</w:t></w:r>
</w:p>
<w:p>
<w:pPr><w:pStyle w:val="Normal"/></w:pPr>
<w:r><w:t xml:space="preserve">National product: GDP - purchasing power parity - $57 million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$3,000 (1993 est.)</w:t></w:r>
</w:p>
<w:p>
<w:pPr><w:pStyle w:val="Normal"/></w:pPr>
<w:r><w:t xml:space="preserve">Inflation rate (consumer prices): 6.2% (1990)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$38 million</w:t></w:r>
</w:p>
<w:p>
<w:pPr><w:pStyle w:val="Normal"/></w:pPr>
<w:r><w:t xml:space="preserve">expenditures: $34.4 million, including capital expenditures of $NA</w:t></w:r>
</w:p>
<w:p>
<w:pPr><w:pStyle w:val="Normal"/></w:pPr>
<w:r><w:t xml:space="preserve">(1993 est.)</w:t></w:r>
</w:p>
<w:p>
<w:pPr><w:pStyle w:val="Normal"/></w:pPr>
<w:r><w:t xml:space="preserve">Exports: $3.4 million (f.o.b., 1990)</w:t></w:r>
</w:p>
<w:p>
<w:pPr><w:pStyle w:val="Normal"/></w:pPr>
<w:r><w:t xml:space="preserve">commodities: copra, fresh and canned fruit, clothing</w:t></w:r>
</w:p>
<w:p>
<w:pPr><w:pStyle w:val="Normal"/></w:pPr>
<w:r><w:t xml:space="preserve">partners: NZ 80%, Japan</w:t></w:r>
</w:p>
<w:p>
<w:pPr><w:pStyle w:val="Normal"/></w:pPr>
<w:r><w:t xml:space="preserve">Imports: $50 million (c.i.f., 1990)</w:t></w:r>
</w:p>
<w:p>
<w:pPr><w:pStyle w:val="Normal"/></w:pPr>
<w:r><w:t xml:space="preserve">commodities: foodstuffs, textiles, fuels, timber</w:t></w:r>
</w:p>
<w:p>
<w:pPr><w:pStyle w:val="Normal"/></w:pPr>
<w:r><w:t xml:space="preserve">partners: NZ 49%, Japan, Australia, US</w:t></w:r>
</w:p>
<w:p>
<w:pPr><w:pStyle w:val="Normal"/></w:pPr>
<w:r><w:t xml:space="preserve">External debt: $124 million (1994)</w:t></w:r>
</w:p>
<w:p>
<w:pPr><w:pStyle w:val="Normal"/></w:pPr>
<w:r><w:t xml:space="preserve">Industrial production: growth rate NA%; accounts for 5% of GDP</w:t></w:r>
</w:p>
<w:p>
<w:pPr><w:pStyle w:val="Normal"/></w:pPr>
<w:r><w:t xml:space="preserve">Electricity:</w:t></w:r>
</w:p>
<w:p>
<w:pPr><w:pStyle w:val="Normal"/></w:pPr>
<w:r><w:t xml:space="preserve">capacity: 14,000 kW</w:t></w:r>
</w:p>
<w:p>
<w:pPr><w:pStyle w:val="Normal"/></w:pPr>
<w:r><w:t xml:space="preserve">production: 21 million kWh</w:t></w:r>
</w:p>
<w:p>
<w:pPr><w:pStyle w:val="Normal"/></w:pPr>
<w:r><w:t xml:space="preserve">consumption per capita: 741 kWh (1993)</w:t></w:r>
</w:p>
<w:p>
<w:pPr><w:pStyle w:val="Normal"/></w:pPr>
<w:r><w:t xml:space="preserve">Industries: fruit processing, tourism</w:t></w:r>
</w:p>
<w:p>
<w:pPr><w:pStyle w:val="Normal"/></w:pPr>
<w:r><w:t xml:space="preserve">Agriculture: accounts for 12% of GDP, export crops - copra, citrus</w:t></w:r>
</w:p>
<w:p>
<w:pPr><w:pStyle w:val="Normal"/></w:pPr>
<w:r><w:t xml:space="preserve">fruits, pineapples, tomatoes, bananas; subsistence crops - yams, taro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$128 million; in 1994, Cook Islands received</w:t></w:r>
</w:p>
<w:p>
<w:pPr><w:pStyle w:val="Normal"/></w:pPr>
<w:r><w:t xml:space="preserve">$4.3 million in budget support and $2.7 million in project aid from</w:t></w:r>
</w:p>
<w:p>
<w:pPr><w:pStyle w:val="Normal"/></w:pPr>
<w:r><w:t xml:space="preserve">New Zealand, the country&apos;s largest source of aid</w:t></w:r>
</w:p>
<w:p>
<w:pPr><w:pStyle w:val="Normal"/></w:pPr>
<w:r><w:t xml:space="preserve">Currency: 1 New Zealand dollar (NZ$) = 100 cents</w:t></w:r>
</w:p>
<w:p>
<w:pPr><w:pStyle w:val="Normal"/></w:pPr>
<w:r><w:t xml:space="preserve">Exchange rates: New Zealand dollars (NZ$) per US$1 - 1.5601 (January</w:t></w:r>
</w:p>
<w:p>
<w:pPr><w:pStyle w:val="Normal"/></w:pPr>
<w:r><w:t xml:space="preserve">1995), 1.6844 (1994), 1.8495 (1993), 1.8584 (1992), 1.7265 (1991),</w:t></w:r>
</w:p>
<w:p>
<w:pPr><w:pStyle w:val="Normal"/></w:pPr>
<w:r><w:t xml:space="preserve">1.6750 (1990)</w:t></w:r>
</w:p>
<w:p>
<w:pPr><w:pStyle w:val="Normal"/></w:pPr>
<w:r><w:t xml:space="preserve">Fiscal year: 1 April - 31 March</w:t></w:r>
</w:p>
<w:p>
<w:pPr><w:pStyle w:val="Normal"/></w:pPr>
<w:r><w:t xml:space="preserve">@Cook Islands:Transportation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187 km</w:t></w:r>
</w:p>
<w:p>
<w:pPr><w:pStyle w:val="Normal"/></w:pPr>
<w:r><w:t xml:space="preserve">paved: 35 km</w:t></w:r>
</w:p>
<w:p>
<w:pPr><w:pStyle w:val="Normal"/></w:pPr>
<w:r><w:t xml:space="preserve">unpaved: gravel 35 km; improved earth 84 km; unimproved earth 33 km</w:t></w:r>
</w:p>
<w:p>
<w:pPr><w:pStyle w:val="Normal"/></w:pPr>
<w:r><w:t xml:space="preserve">(1980)</w:t></w:r>
</w:p>
<w:p>
<w:pPr><w:pStyle w:val="Normal"/></w:pPr>
<w:r><w:t xml:space="preserve">Ports: Avarua, Avatiu</w:t></w:r>
</w:p>
<w:p>
<w:pPr><w:pStyle w:val="Normal"/></w:pPr>
<w:r><w:t xml:space="preserve">Merchant marine:</w:t></w:r>
</w:p>
<w:p>
<w:pPr><w:pStyle w:val="Normal"/></w:pPr>
<w:r><w:t xml:space="preserve">total: 1 cargo ship (1,000 GRT or over) totaling 1,464 GRT/2,181 DWT</w:t></w:r>
</w:p>
<w:p>
<w:pPr><w:pStyle w:val="Normal"/></w:pPr>
<w:r><w:t xml:space="preserve">Airports:</w:t></w:r>
</w:p>
<w:p>
<w:pPr><w:pStyle w:val="Normal"/></w:pPr>
<w:r><w:t xml:space="preserve">total: 7</w:t></w:r>
</w:p>
<w:p>
<w:pPr><w:pStyle w:val="Normal"/></w:pPr>
<w:r><w:t xml:space="preserve">with paved runways 1,524 to 2,437 m: 1</w:t></w:r>
</w:p>
<w:p>
<w:pPr><w:pStyle w:val="Normal"/></w:pPr>
<w:r><w:t xml:space="preserve">with unpaved runways 1,524 to 2,438 m: 3</w:t></w:r>
</w:p>
<w:p>
<w:pPr><w:pStyle w:val="Normal"/></w:pPr>
<w:r><w:t xml:space="preserve">with unpaved runways 914 to 1,523 m: 3</w:t></w:r>
</w:p>
<w:p>
<w:pPr><w:pStyle w:val="Normal"/></w:pPr>
<w:r><w:t xml:space="preserve">@Cook Islands:Communications</w:t></w:r>
</w:p>
<w:p>
<w:pPr><w:pStyle w:val="Normal"/></w:pPr>
<w:r><w:t xml:space="preserve">Telephone system: 2,052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(Pacific Ocean) earth station</w:t></w:r>
</w:p>
<w:p>
<w:pPr><w:pStyle w:val="Normal"/></w:pPr>
<w:r><w:t xml:space="preserve">Radio:</w:t></w:r>
</w:p>
<w:p>
<w:pPr><w:pStyle w:val="Normal"/></w:pPr>
<w:r><w:t xml:space="preserve">broadcast stations: AM 1, FM 1, shortwave 0</w:t></w:r>
</w:p>
<w:p>
<w:pPr><w:pStyle w:val="Normal"/></w:pPr>
<w:r><w:t xml:space="preserve">radios: 11,000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17,000 (1989)</w:t></w:r>
</w:p>
<w:p>
<w:pPr><w:pStyle w:val="Normal"/></w:pPr>
<w:r><w:t xml:space="preserve">@Cook Islands:Defense Forces</w:t></w:r>
</w:p>
<w:p>
<w:pPr><w:pStyle w:val="Normal"/></w:pPr>
<w:r><w:t xml:space="preserve">Note: defense is the responsibility of New Zealand</w:t></w:r>
</w:p>
<w:p>
<w:pPr><w:pStyle w:val="Normal"/></w:pPr>
<w:r><w:t xml:space="preserve">________________________________________________________________________</w:t></w:r>
</w:p>
<w:p>
<w:pPr><w:pStyle w:val="Normal"/></w:pPr>
<w:r><w:t xml:space="preserve">CORAL SEA ISLANDS</w:t></w:r>
</w:p>
<w:p>
<w:pPr><w:pStyle w:val="Normal"/></w:pPr>
<w:r><w:t xml:space="preserve">(territory of Australia)</w:t></w:r>
</w:p>
<w:p>
<w:pPr><w:pStyle w:val="Normal"/></w:pPr>
<w:r><w:t xml:space="preserve">@Coral Sea Islands:Geography</w:t></w:r>
</w:p>
<w:p>
<w:pPr><w:pStyle w:val="Normal"/></w:pPr>
<w:r><w:t xml:space="preserve">Location: Oceania, islands in the Coral Sea, northeast of Australia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less than 3 sq km</w:t></w:r>
</w:p>
<w:p>
<w:pPr><w:pStyle w:val="Normal"/></w:pPr>
<w:r><w:t xml:space="preserve">land area: less than 3 sq km</w:t></w:r>
</w:p>
<w:p>
<w:pPr><w:pStyle w:val="Normal"/></w:pPr>
<w:r><w:t xml:space="preserve">comparative area: NA</w:t></w:r>
</w:p>
<w:p>
<w:pPr><w:pStyle w:val="Normal"/></w:pPr>
<w:r><w:t xml:space="preserve">note: includes numerous small islands and reefs scattered over a sea</w:t></w:r>
</w:p>
<w:p>
<w:pPr><w:pStyle w:val="Normal"/></w:pPr>
<w:r><w:t xml:space="preserve">area of about 1 million sq km, with Willis Islets the most important</w:t></w:r>
</w:p>
<w:p>
<w:pPr><w:pStyle w:val="Normal"/></w:pPr>
<w:r><w:t xml:space="preserve">Land boundaries: 0 km</w:t></w:r>
</w:p>
<w:p>
<w:pPr><w:pStyle w:val="Normal"/></w:pPr>
<w:r><w:t xml:space="preserve">Coastline: 3,095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tropical</w:t></w:r>
</w:p>
<w:p>
<w:pPr><w:pStyle w:val="Normal"/></w:pPr>
<w:r><w:t xml:space="preserve">Terrain: sand and coral reefs and islands (or cays)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 (mostly grass or scrub cover)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no permanent fresh water resources</w:t></w:r>
</w:p>
<w:p>
<w:pPr><w:pStyle w:val="Normal"/></w:pPr>
<w:r><w:t xml:space="preserve">natural hazards: occasional, tropical cyclones</w:t></w:r>
</w:p>
<w:p>
<w:pPr><w:pStyle w:val="Normal"/></w:pPr>
<w:r><w:t xml:space="preserve">international agreements: NA</w:t></w:r>
</w:p>
<w:p>
<w:pPr><w:pStyle w:val="Normal"/></w:pPr>
<w:r><w:t xml:space="preserve">Note: important nesting area for birds and turtles</w:t></w:r>
</w:p>
<w:p>
<w:pPr><w:pStyle w:val="Normal"/></w:pPr>
<w:r><w:t xml:space="preserve">@Coral Sea Islands:People</w:t></w:r>
</w:p>
<w:p>
<w:pPr><w:pStyle w:val="Normal"/></w:pPr>
<w:r><w:t xml:space="preserve">Population: no indigenous inhabitants; note - there are 3</w:t></w:r>
</w:p>
<w:p>
<w:pPr><w:pStyle w:val="Normal"/></w:pPr>
<w:r><w:t xml:space="preserve">meteorologists</w:t></w:r>
</w:p>
<w:p>
<w:pPr><w:pStyle w:val="Normal"/></w:pPr>
<w:r><w:t xml:space="preserve">@Coral Sea Islands:Government</w:t></w:r>
</w:p>
<w:p>
<w:pPr><w:pStyle w:val="Normal"/></w:pPr>
<w:r><w:t xml:space="preserve">Names:</w:t></w:r>
</w:p>
<w:p>
<w:pPr><w:pStyle w:val="Normal"/></w:pPr>
<w:r><w:t xml:space="preserve">conventional long form: Coral Sea Islands Territory</w:t></w:r>
</w:p>
<w:p>
<w:pPr><w:pStyle w:val="Normal"/></w:pPr>
<w:r><w:t xml:space="preserve">conventional short form: Coral Sea Islands</w:t></w:r>
</w:p>
<w:p>
<w:pPr><w:pStyle w:val="Normal"/></w:pPr>
<w:r><w:t xml:space="preserve">Digraph: CR</w:t></w:r>
</w:p>
<w:p>
<w:pPr><w:pStyle w:val="Normal"/></w:pPr>
<w:r><w:t xml:space="preserve">Type: territory of Australia administered by the Ministry for</w:t></w:r>
</w:p>
<w:p>
<w:pPr><w:pStyle w:val="Normal"/></w:pPr>
<w:r><w:t xml:space="preserve">Environment, Sport, and Territories</w:t></w:r>
</w:p>
<w:p>
<w:pPr><w:pStyle w:val="Normal"/></w:pPr>
<w:r><w:t xml:space="preserve">Capital: none; administered from Canberra, Australia</w:t></w:r>
</w:p>
<w:p>
<w:pPr><w:pStyle w:val="Normal"/></w:pPr>
<w:r><w:t xml:space="preserve">Independence: none (territory of Australia)</w:t></w:r>
</w:p>
<w:p>
<w:pPr><w:pStyle w:val="Normal"/></w:pPr>
<w:r><w:t xml:space="preserve">Flag: the flag of Australia is used</w:t></w:r>
</w:p>
<w:p>
<w:pPr><w:pStyle w:val="Normal"/></w:pPr>
<w:r><w:t xml:space="preserve">@Coral Sea Islands:Economy</w:t></w:r>
</w:p>
<w:p>
<w:pPr><w:pStyle w:val="Normal"/></w:pPr>
<w:r><w:t xml:space="preserve">Overview: no economic activity</w:t></w:r>
</w:p>
<w:p>
<w:pPr><w:pStyle w:val="Normal"/></w:pPr>
<w:r><w:t xml:space="preserve">@Coral Sea Islands:Transportation</w:t></w:r>
</w:p>
<w:p>
<w:pPr><w:pStyle w:val="Normal"/></w:pPr>
<w:r><w:t xml:space="preserve">Ports: none; offshore anchorage only</w:t></w:r>
</w:p>
<w:p>
<w:pPr><w:pStyle w:val="Normal"/></w:pPr>
<w:r><w:t xml:space="preserve">@Coral Sea Islands:Defense Forces</w:t></w:r>
</w:p>
<w:p>
<w:pPr><w:pStyle w:val="Normal"/></w:pPr>
<w:r><w:t xml:space="preserve">Note: defense is the responsibility of Australia; visited regularly by</w:t></w:r>
</w:p>
<w:p>
<w:pPr><w:pStyle w:val="Normal"/></w:pPr>
<w:r><w:t xml:space="preserve">the Royal Australian Navy; Australia has control over the activities</w:t></w:r>
</w:p>
<w:p>
<w:pPr><w:pStyle w:val="Normal"/></w:pPr>
<w:r><w:t xml:space="preserve">of visitors</w:t></w:r>
</w:p>
<w:p>
<w:pPr><w:pStyle w:val="Normal"/></w:pPr>
<w:r><w:t xml:space="preserve">________________________________________________________________________</w:t></w:r>
</w:p>
<w:p>
<w:pPr><w:pStyle w:val="Normal"/></w:pPr>
<w:r><w:t xml:space="preserve">COSTA RICA</w:t></w:r>
</w:p>
<w:p>
<w:pPr><w:pStyle w:val="Normal"/></w:pPr>
<w:r><w:t xml:space="preserve">@Costa Rica:Geography</w:t></w:r>
</w:p>
<w:p>
<w:pPr><w:pStyle w:val="Normal"/></w:pPr>
<w:r><w:t xml:space="preserve">Location: Middle America, bordering both the Caribbean Sea and the</w:t></w:r>
</w:p>
<w:p>
<w:pPr><w:pStyle w:val="Normal"/></w:pPr>
<w:r><w:t xml:space="preserve">North Pacific Ocean, between Nicaragua and Panama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51,100 sq km</w:t></w:r>
</w:p>
<w:p>
<w:pPr><w:pStyle w:val="Normal"/></w:pPr>
<w:r><w:t xml:space="preserve">land area: 50,660 sq km</w:t></w:r>
</w:p>
<w:p>
<w:pPr><w:pStyle w:val="Normal"/></w:pPr>
<w:r><w:t xml:space="preserve">comparative area: slightly smaller than West Virginia</w:t></w:r>
</w:p>
<w:p>
<w:pPr><w:pStyle w:val="Normal"/></w:pPr>
<w:r><w:t xml:space="preserve">note: includes Isla del Coco</w:t></w:r>
</w:p>
<w:p>
<w:pPr><w:pStyle w:val="Normal"/></w:pPr>
<w:r><w:t xml:space="preserve">Land boundaries: total 639 km, Nicaragua 309 km, Panama 330 km</w:t></w:r>
</w:p>
<w:p>
<w:pPr><w:pStyle w:val="Normal"/></w:pPr>
<w:r><w:t xml:space="preserve">Coastline: 1,290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dry season (December to April); rainy season (May</w:t></w:r>
</w:p>
<w:p>
<w:pPr><w:pStyle w:val="Normal"/></w:pPr>
<w:r><w:t xml:space="preserve">to November)</w:t></w:r>
</w:p>
<w:p>
<w:pPr><w:pStyle w:val="Normal"/></w:pPr>
<w:r><w:t xml:space="preserve">Terrain: coastal plains separated by rugged mountains</w:t></w:r>
</w:p>
<w:p>
<w:pPr><w:pStyle w:val="Normal"/></w:pPr>
<w:r><w:t xml:space="preserve">Natural resources: hydropower potential</w:t></w:r>
</w:p>
<w:p>
<w:pPr><w:pStyle w:val="Normal"/></w:pPr>
<w:r><w:t xml:space="preserve">Land use:</w:t></w:r>
</w:p>
<w:p>
<w:pPr><w:pStyle w:val="Normal"/></w:pPr>
<w:r><w:t xml:space="preserve">arable land: 6%</w:t></w:r>
</w:p>
<w:p>
<w:pPr><w:pStyle w:val="Normal"/></w:pPr>
<w:r><w:t xml:space="preserve">permanent crops: 7%</w:t></w:r>
</w:p>
<w:p>
<w:pPr><w:pStyle w:val="Normal"/></w:pPr>
<w:r><w:t xml:space="preserve">meadows and pastures: 45%</w:t></w:r>
</w:p>
<w:p>
<w:pPr><w:pStyle w:val="Normal"/></w:pPr>
<w:r><w:t xml:space="preserve">forest and woodland: 34%</w:t></w:r>
</w:p>
<w:p>
<w:pPr><w:pStyle w:val="Normal"/></w:pPr>
<w:r><w:t xml:space="preserve">other: 8%</w:t></w:r>
</w:p>
<w:p>
<w:pPr><w:pStyle w:val="Normal"/></w:pPr>
<w:r><w:t xml:space="preserve">Irrigated land: 1,180 sq km (1989 est.)</w:t></w:r>
</w:p>
<w:p>
<w:pPr><w:pStyle w:val="Normal"/></w:pPr>
<w:r><w:t xml:space="preserve">Environment:</w:t></w:r>
</w:p>
<w:p>
<w:pPr><w:pStyle w:val="Normal"/></w:pPr>
<w:r><w:t xml:space="preserve">current issues: deforestation, largely a result of the clearing of</w:t></w:r>
</w:p>
<w:p>
<w:pPr><w:pStyle w:val="Normal"/></w:pPr>
<w:r><w:t xml:space="preserve">land for cattle ranching; soil erosion</w:t></w:r>
</w:p>
<w:p>
<w:pPr><w:pStyle w:val="Normal"/></w:pPr>
<w:r><w:t xml:space="preserve">natural hazards: occasional earthquakes, hurricanes along Atlantic</w:t></w:r>
</w:p>
<w:p>
<w:pPr><w:pStyle w:val="Normal"/></w:pPr>
<w:r><w:t xml:space="preserve">coast; frequent flooding of lowlands at onset of rainy season; active</w:t></w:r>
</w:p>
<w:p>
<w:pPr><w:pStyle w:val="Normal"/></w:pPr>
<w:r><w:t xml:space="preserve">volcanoes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Law of the Sea, Marine Dumping, Nuclear Test Ban,</w:t></w:r>
</w:p>
<w:p>
<w:pPr><w:pStyle w:val="Normal"/></w:pPr>
<w:r><w:t xml:space="preserve">Ozone Layer Protection, Wetlands, Whaling; signed, but not ratified -</w:t></w:r>
</w:p>
<w:p>
<w:pPr><w:pStyle w:val="Normal"/></w:pPr>
<w:r><w:t xml:space="preserve">Desertification, Marine Life Conservation</w:t></w:r>
</w:p>
<w:p>
<w:pPr><w:pStyle w:val="Normal"/></w:pPr>
<w:r><w:t xml:space="preserve">@Costa Rica:People</w:t></w:r>
</w:p>
<w:p>
<w:pPr><w:pStyle w:val="Normal"/></w:pPr>
<w:r><w:t xml:space="preserve">Population: 3,419,114 (July 1995 est.)</w:t></w:r>
</w:p>
<w:p>
<w:pPr><w:pStyle w:val="Normal"/></w:pPr>
<w:r><w:t xml:space="preserve">Age structure:</w:t></w:r>
</w:p>
<w:p>
<w:pPr><w:pStyle w:val="Normal"/></w:pPr>
<w:r><w:t xml:space="preserve">0-14 years: 35% (female 585,976; male 617,456)</w:t></w:r>
</w:p>
<w:p>
<w:pPr><w:pStyle w:val="Normal"/></w:pPr>
<w:r><w:t xml:space="preserve">15-64 years: 60% (female 1,013,491; male 1,036,195)</w:t></w:r>
</w:p>
<w:p>
<w:pPr><w:pStyle w:val="Normal"/></w:pPr>
<w:r><w:t xml:space="preserve">65 years and over: 5% (female 88,050; male 77,946) (July 1995 est.)</w:t></w:r>
</w:p>
<w:p>
<w:pPr><w:pStyle w:val="Normal"/></w:pPr>
<w:r><w:t xml:space="preserve">Population growth rate: 2.24% (1995 est.)</w:t></w:r>
</w:p>
<w:p>
<w:pPr><w:pStyle w:val="Normal"/></w:pPr>
<w:r><w:t xml:space="preserve">Birth rate: 24.88 births/1,000 population (1995 est.)</w:t></w:r>
</w:p>
<w:p>
<w:pPr><w:pStyle w:val="Normal"/></w:pPr>
<w:r><w:t xml:space="preserve">Death rate: 3.47 deaths/1,000 population (1995 est.)</w:t></w:r>
</w:p>
<w:p>
<w:pPr><w:pStyle w:val="Normal"/></w:pPr>
<w:r><w:t xml:space="preserve">Net migration rate: 1.02 migrant(s)/1,000 population (1995 est.)</w:t></w:r>
</w:p>
<w:p>
<w:pPr><w:pStyle w:val="Normal"/></w:pPr>
<w:r><w:t xml:space="preserve">Infant mortality rate: 10.3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78.11 years</w:t></w:r>
</w:p>
<w:p>
<w:pPr><w:pStyle w:val="Normal"/></w:pPr>
<w:r><w:t xml:space="preserve">male: 76.21 years</w:t></w:r>
</w:p>
<w:p>
<w:pPr><w:pStyle w:val="Normal"/></w:pPr>
<w:r><w:t xml:space="preserve">female: 80.1 years (1995 est.)</w:t></w:r>
</w:p>
<w:p>
<w:pPr><w:pStyle w:val="Normal"/></w:pPr>
<w:r><w:t xml:space="preserve">Total fertility rate: 3.01 children born/woman (1995 est.)</w:t></w:r>
</w:p>
<w:p>
<w:pPr><w:pStyle w:val="Normal"/></w:pPr>
<w:r><w:t xml:space="preserve">Nationality:</w:t></w:r>
</w:p>
<w:p>
<w:pPr><w:pStyle w:val="Normal"/></w:pPr>
<w:r><w:t xml:space="preserve">noun: Costa Rican(s)</w:t></w:r>
</w:p>
<w:p>
<w:pPr><w:pStyle w:val="Normal"/></w:pPr>
<w:r><w:t xml:space="preserve">adjective: Costa Rican</w:t></w:r>
</w:p>
<w:p>
<w:pPr><w:pStyle w:val="Normal"/></w:pPr>
<w:r><w:t xml:space="preserve">Ethnic divisions: white (including mestizo) 96%, black 2%, Indian 1%,</w:t></w:r>
</w:p>
<w:p>
<w:pPr><w:pStyle w:val="Normal"/></w:pPr>
<w:r><w:t xml:space="preserve">Chinese 1%</w:t></w:r>
</w:p>
<w:p>
<w:pPr><w:pStyle w:val="Normal"/></w:pPr>
<w:r><w:t xml:space="preserve">Religions: Roman Catholic 95%</w:t></w:r>
</w:p>
<w:p>
<w:pPr><w:pStyle w:val="Normal"/></w:pPr>
<w:r><w:t xml:space="preserve">Languages: Spanish (official), English; spoken around Puerto Limon</w:t></w:r>
</w:p>
<w:p>
<w:pPr><w:pStyle w:val="Normal"/></w:pPr>
<w:r><w:t xml:space="preserve">Literacy: age 15 and over can read and write (1984)</w:t></w:r>
</w:p>
<w:p>
<w:pPr><w:pStyle w:val="Normal"/></w:pPr>
<w:r><w:t xml:space="preserve">total population: 93%</w:t></w:r>
</w:p>
<w:p>
<w:pPr><w:pStyle w:val="Normal"/></w:pPr>
<w:r><w:t xml:space="preserve">male: 93%</w:t></w:r>
</w:p>
<w:p>
<w:pPr><w:pStyle w:val="Normal"/></w:pPr>
<w:r><w:t xml:space="preserve">female: 93%</w:t></w:r>
</w:p>
<w:p>
<w:pPr><w:pStyle w:val="Normal"/></w:pPr>
<w:r><w:t xml:space="preserve">Labor force: 868,300</w:t></w:r>
</w:p>
<w:p>
<w:pPr><w:pStyle w:val="Normal"/></w:pPr>
<w:r><w:t xml:space="preserve">by occupation: industry and commerce 35.1%, government and services</w:t></w:r>
</w:p>
<w:p>
<w:pPr><w:pStyle w:val="Normal"/></w:pPr>
<w:r><w:t xml:space="preserve">33%, agriculture 27%, other 4.9% (1985 est.)</w:t></w:r>
</w:p>
<w:p>
<w:pPr><w:pStyle w:val="Normal"/></w:pPr>
<w:r><w:t xml:space="preserve">@Costa Rica:Government</w:t></w:r>
</w:p>
<w:p>
<w:pPr><w:pStyle w:val="Normal"/></w:pPr>
<w:r><w:t xml:space="preserve">Names:</w:t></w:r>
</w:p>
<w:p>
<w:pPr><w:pStyle w:val="Normal"/></w:pPr>
<w:r><w:t xml:space="preserve">conventional long form: Republic of Costa Rica</w:t></w:r>
</w:p>
<w:p>
<w:pPr><w:pStyle w:val="Normal"/></w:pPr>
<w:r><w:t xml:space="preserve">conventional short form: Costa Rica</w:t></w:r>
</w:p>
<w:p>
<w:pPr><w:pStyle w:val="Normal"/></w:pPr>
<w:r><w:t xml:space="preserve">local long form: Republica de Costa Rica</w:t></w:r>
</w:p>
<w:p>
<w:pPr><w:pStyle w:val="Normal"/></w:pPr>
<w:r><w:t xml:space="preserve">local short form: Costa Rica</w:t></w:r>
</w:p>
<w:p>
<w:pPr><w:pStyle w:val="Normal"/></w:pPr>
<w:r><w:t xml:space="preserve">Digraph: CS</w:t></w:r>
</w:p>
<w:p>
<w:pPr><w:pStyle w:val="Normal"/></w:pPr>
<w:r><w:t xml:space="preserve">Type: democratic republic</w:t></w:r>
</w:p>
<w:p>
<w:pPr><w:pStyle w:val="Normal"/></w:pPr>
<w:r><w:t xml:space="preserve">Capital: San Jose</w:t></w:r>
</w:p>
<w:p>
<w:pPr><w:pStyle w:val="Normal"/></w:pPr>
<w:r><w:t xml:space="preserve">Administrative divisions: 7 provinces (provincias, singular -</w:t></w:r>
</w:p>
<w:p>
<w:pPr><w:pStyle w:val="Normal"/></w:pPr>
<w:r><w:t xml:space="preserve">provincia); Alajuela, Cartago, Guanacaste, Heredia, Limon, Puntarenas,</w:t></w:r>
</w:p>
<w:p>
<w:pPr><w:pStyle w:val="Normal"/></w:pPr>
<w:r><w:t xml:space="preserve">San Jose</w:t></w:r>
</w:p>
<w:p>
<w:pPr><w:pStyle w:val="Normal"/></w:pPr>
<w:r><w:t xml:space="preserve">Independence: 15 September 1821 (from Spain)</w:t></w:r>
</w:p>
<w:p>
<w:pPr><w:pStyle w:val="Normal"/></w:pPr>
<w:r><w:t xml:space="preserve">National holiday: Independence Day, 15 September (1821)</w:t></w:r>
</w:p>
<w:p>
<w:pPr><w:pStyle w:val="Normal"/></w:pPr>
<w:r><w:t xml:space="preserve">Constitution: 9 November 1949</w:t></w:r>
</w:p>
<w:p>
<w:pPr><w:pStyle w:val="Normal"/></w:pPr>
<w:r><w:t xml:space="preserve">Legal system: based on Spanish civil law system; judicial review of</w:t></w:r>
</w:p>
<w:p>
<w:pPr><w:pStyle w:val="Normal"/></w:pPr>
<w:r><w:t xml:space="preserve">legislative acts in the Supreme Court; has not accepted compulsory ICJ</w:t></w:r>
</w:p>
<w:p>
<w:pPr><w:pStyle w:val="Normal"/></w:pPr>
<w:r><w:t xml:space="preserve">jurisdiction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 and head of government: President Jose Maria FIGUERES</w:t></w:r>
</w:p>
<w:p>
<w:pPr><w:pStyle w:val="Normal"/></w:pPr>
<w:r><w:t xml:space="preserve">Olsen (since 8 May 1994); First Vice President Rodrigo OREAMUNO Blanco</w:t></w:r>
</w:p>
<w:p>
<w:pPr><w:pStyle w:val="Normal"/></w:pPr>
<w:r><w:t xml:space="preserve">(since 8 May 1994); Second Vice President Rebeca GRYNSPAN Mayufis</w:t></w:r>
</w:p>
<w:p>
<w:pPr><w:pStyle w:val="Normal"/></w:pPr>
<w:r><w:t xml:space="preserve">(since 8 May 1994); election last held 6 February 1994 (next to be</w:t></w:r>
</w:p>
<w:p>
<w:pPr><w:pStyle w:val="Normal"/></w:pPr>
<w:r><w:t xml:space="preserve">held February 1998); results - President FIGUERES (PLN party) 49.7%,</w:t></w:r>
</w:p>
<w:p>
<w:pPr><w:pStyle w:val="Normal"/></w:pPr>
<w:r><w:t xml:space="preserve">Miquel Angel RODRIGUEZ (PUSC party) 47.5%</w:t></w:r>
</w:p>
<w:p>
<w:pPr><w:pStyle w:val="Normal"/></w:pPr>
<w:r><w:t xml:space="preserve">cabinet: Cabinet; selected by the president</w:t></w:r>
</w:p>
<w:p>
<w:pPr><w:pStyle w:val="Normal"/></w:pPr>
<w:r><w:t xml:space="preserve">Legislative branch: unicameral</w:t></w:r>
</w:p>
<w:p>
<w:pPr><w:pStyle w:val="Normal"/></w:pPr>
<w:r><w:t xml:space="preserve">Legislative Assembly (Asamblea Legislativa): elections last held 6</w:t></w:r>
</w:p>
<w:p>
<w:pPr><w:pStyle w:val="Normal"/></w:pPr>
<w:r><w:t xml:space="preserve">February 1994 (next to be held February 1998); results - percent of</w:t></w:r>
</w:p>
<w:p>
<w:pPr><w:pStyle w:val="Normal"/></w:pPr>
<w:r><w:t xml:space="preserve">vote by party NA; seats - (61 total) PLN 28, PUSC 29, minority parties</w:t></w:r>
</w:p>
<w:p>
<w:pPr><w:pStyle w:val="Normal"/></w:pPr>
<w:r><w:t xml:space="preserve">4</w:t></w:r>
</w:p>
<w:p>
<w:pPr><w:pStyle w:val="Normal"/></w:pPr>
<w:r><w:t xml:space="preserve">Judicial branch: Supreme Court (Corte Suprema)</w:t></w:r>
</w:p>
<w:p>
<w:pPr><w:pStyle w:val="Normal"/></w:pPr>
<w:r><w:t xml:space="preserve">Political parties and leaders: National Liberation Party (PLN), Manuel</w:t></w:r>
</w:p>
<w:p>
<w:pPr><w:pStyle w:val="Normal"/></w:pPr>
<w:r><w:t xml:space="preserve">AGUILAR Bonilla; Social Christian Unity Party (PUSC), Rafael Angel</w:t></w:r>
</w:p>
<w:p>
<w:pPr><w:pStyle w:val="Normal"/></w:pPr>
<w:r><w:t xml:space="preserve">CALDERON Fournier; Marxist Popular Vanguard Party (PVP), Humberto</w:t></w:r>
</w:p>
<w:p>
<w:pPr><w:pStyle w:val="Normal"/></w:pPr>
<w:r><w:t xml:space="preserve">VARGAS Carbonell; New Republic Movement (MNR), Sergio Erick ARDON</w:t></w:r>
</w:p>
<w:p>
<w:pPr><w:pStyle w:val="Normal"/></w:pPr>
<w:r><w:t xml:space="preserve">Ramirez; Progressive Party (PP), Isaac Felipe AZOFEIFA Bolanos;</w:t></w:r>
</w:p>
<w:p>
<w:pPr><w:pStyle w:val="Normal"/></w:pPr>
<w:r><w:t xml:space="preserve">People&apos;s Party of Costa Rica (PPC), Lenin CHACON Vargas; Radical</w:t></w:r>
</w:p>
<w:p>
<w:pPr><w:pStyle w:val="Normal"/></w:pPr>
<w:r><w:t xml:space="preserve">Democratic Party (PRD), Juan Jose ECHEVERRIA Brealey</w:t></w:r>
</w:p>
<w:p>
<w:pPr><w:pStyle w:val="Normal"/></w:pPr>
<w:r><w:t xml:space="preserve">Other political or pressure groups: Costa Rican Confederation of</w:t></w:r>
</w:p>
<w:p>
<w:pPr><w:pStyle w:val="Normal"/></w:pPr>
<w:r><w:t xml:space="preserve">Democratic Workers (CCTD, Liberation Party affiliate); Confederated</w:t></w:r>
</w:p>
<w:p>
<w:pPr><w:pStyle w:val="Normal"/></w:pPr>
<w:r><w:t xml:space="preserve">Union of Workers (CUT, Communist Party affiliate); Authentic</w:t></w:r>
</w:p>
<w:p>
<w:pPr><w:pStyle w:val="Normal"/></w:pPr>
<w:r><w:t xml:space="preserve">Confederation of Democratic Workers (CATD, Communist Party affiliate);</w:t></w:r>
</w:p>
<w:p>
<w:pPr><w:pStyle w:val="Normal"/></w:pPr>
<w:r><w:t xml:space="preserve">Chamber of Coffee Growers; National Association for Economic</w:t></w:r>
</w:p>
<w:p>
<w:pPr><w:pStyle w:val="Normal"/></w:pPr>
<w:r><w:t xml:space="preserve">Development (ANFE); Free Costa Rica Movement (MCRL, rightwing</w:t></w:r>
</w:p>
<w:p>
<w:pPr><w:pStyle w:val="Normal"/></w:pPr>
<w:r><w:t xml:space="preserve">militants); National Association of Educators (ANDE)</w:t></w:r>
</w:p>
<w:p>
<w:pPr><w:pStyle w:val="Normal"/></w:pPr>
<w:r><w:t xml:space="preserve">Member of: AG (observer), BCIE, CACM, ECLAC, FAO, G-77, GATT, IADB,</w:t></w:r>
</w:p>
<w:p>
<w:pPr><w:pStyle w:val="Normal"/></w:pPr>
<w:r><w:t xml:space="preserve">IAEA, IBRD, ICAO, ICFTU, ICRM, IDA, IFAD, IFC, IFRCS, ILO, IMF, IMO,</w:t></w:r>
</w:p>
<w:p>
<w:pPr><w:pStyle w:val="Normal"/></w:pPr>
<w:r><w:t xml:space="preserve">INTELSAT, INTERPOL, IOC, IOM, ITU, LAES, LAIA (observer), NAM</w:t></w:r>
</w:p>
<w:p>
<w:pPr><w:pStyle w:val="Normal"/></w:pPr>
<w:r><w:t xml:space="preserve">(observer), OAS, OPANAL, UN, UNCTAD, UNESCO, UNIDO, UNU, UPU, WCL,</w:t></w:r>
</w:p>
<w:p>
<w:pPr><w:pStyle w:val="Normal"/></w:pPr>
<w:r><w:t xml:space="preserve">WFTU, WHO, WIPO, WMO</w:t></w:r>
</w:p>
<w:p>
<w:pPr><w:pStyle w:val="Normal"/></w:pPr>
<w:r><w:t xml:space="preserve">Diplomatic representation in US:</w:t></w:r>
</w:p>
<w:p>
<w:pPr><w:pStyle w:val="Normal"/></w:pPr>
<w:r><w:t xml:space="preserve">chief of mission: Ambassador Sonia PICADO</w:t></w:r>
</w:p>
<w:p>
<w:pPr><w:pStyle w:val="Normal"/></w:pPr>
<w:r><w:t xml:space="preserve">chancery: 2114 S Street NW, Washington, DC 20008</w:t></w:r>
</w:p>
<w:p>
<w:pPr><w:pStyle w:val="Normal"/></w:pPr>
<w:r><w:t xml:space="preserve">telephone: [1] (202) 234-2945</w:t></w:r>
</w:p>
<w:p>
<w:pPr><w:pStyle w:val="Normal"/></w:pPr>
<w:r><w:t xml:space="preserve">FAX: [1] (202) 265-4795</w:t></w:r>
</w:p>
<w:p>
<w:pPr><w:pStyle w:val="Normal"/></w:pPr>
<w:r><w:t xml:space="preserve">consulate(s) general: Albuquerque, Atlanta, Chicago, Durham, Houston,</w:t></w:r>
</w:p>
<w:p>
<w:pPr><w:pStyle w:val="Normal"/></w:pPr>
<w:r><w:t xml:space="preserve">Los Angeles, Miami, New Orleans, New York, Orlando, Philadelphia, San</w:t></w:r>
</w:p>
<w:p>
<w:pPr><w:pStyle w:val="Normal"/></w:pPr>
<w:r><w:t xml:space="preserve">Antonio, San Diego, San Francisco, and San Juan (Puerto Rico)</w:t></w:r>
</w:p>
<w:p>
<w:pPr><w:pStyle w:val="Normal"/></w:pPr>
<w:r><w:t xml:space="preserve">consulate(s): Austin</w:t></w:r>
</w:p>
<w:p>
<w:pPr><w:pStyle w:val="Normal"/></w:pPr>
<w:r><w:t xml:space="preserve">US diplomatic representation:</w:t></w:r>
</w:p>
<w:p>
<w:pPr><w:pStyle w:val="Normal"/></w:pPr>
<w:r><w:t xml:space="preserve">chief of mission: US Ambassador to Costa Rica Peter DE VOS</w:t></w:r>
</w:p>
<w:p>
<w:pPr><w:pStyle w:val="Normal"/></w:pPr>
<w:r><w:t xml:space="preserve">embassy: Pavas Road, San Jose</w:t></w:r>
</w:p>
<w:p>
<w:pPr><w:pStyle w:val="Normal"/></w:pPr>
<w:r><w:t xml:space="preserve">mailing address: APO AA 34020</w:t></w:r>
</w:p>
<w:p>
<w:pPr><w:pStyle w:val="Normal"/></w:pPr>
<w:r><w:t xml:space="preserve">telephone: [506] 220-3939</w:t></w:r>
</w:p>
<w:p>
<w:pPr><w:pStyle w:val="Normal"/></w:pPr>
<w:r><w:t xml:space="preserve">FAX: [506] 220-2305</w:t></w:r>
</w:p>
<w:p>
<w:pPr><w:pStyle w:val="Normal"/></w:pPr>
<w:r><w:t xml:space="preserve">Flag: five horizontal bands of blue (top), white, red (double width),</w:t></w:r>
</w:p>
<w:p>
<w:pPr><w:pStyle w:val="Normal"/></w:pPr>
<w:r><w:t xml:space="preserve">white, and blue, with the coat of arms in a white disk on the hoist</w:t></w:r>
</w:p>
<w:p>
<w:pPr><w:pStyle w:val="Normal"/></w:pPr>
<w:r><w:t xml:space="preserve">side of the red band</w:t></w:r>
</w:p>
<w:p>
<w:pPr><w:pStyle w:val="Normal"/></w:pPr>
<w:r><w:t xml:space="preserve">@Costa Rica:Economy</w:t></w:r>
</w:p>
<w:p>
<w:pPr><w:pStyle w:val="Normal"/></w:pPr>
<w:r><w:t xml:space="preserve">Overview: Costa Rica&apos;s basically stable and progressive economy</w:t></w:r>
</w:p>
<w:p>
<w:pPr><w:pStyle w:val="Normal"/></w:pPr>
<w:r><w:t xml:space="preserve">depends especially on tourism and export of bananas, coffee, and other</w:t></w:r>
</w:p>
<w:p>
<w:pPr><w:pStyle w:val="Normal"/></w:pPr>
<w:r><w:t xml:space="preserve">agricultural products. In 1994 the economy grew at an estimated 4.3%,</w:t></w:r>
</w:p>
<w:p>
<w:pPr><w:pStyle w:val="Normal"/></w:pPr>
<w:r><w:t xml:space="preserve">compared with 6.5% in 1993, 7.7% in 1992, and 2.1% in 1991. Inflation</w:t></w:r>
</w:p>
<w:p>
<w:pPr><w:pStyle w:val="Normal"/></w:pPr>
<w:r><w:t xml:space="preserve">in 1993 dropped to 9% from 17% in 1992 and 25% in 1991, an indication</w:t></w:r>
</w:p>
<w:p>
<w:pPr><w:pStyle w:val="Normal"/></w:pPr>
<w:r><w:t xml:space="preserve">of basic financial stability. Unemployment is officially reported at</w:t></w:r>
</w:p>
<w:p>
<w:pPr><w:pStyle w:val="Normal"/></w:pPr>
<w:r><w:t xml:space="preserve">only 4.0%, but there is much underemployment. Costa Rica signed a free</w:t></w:r>
</w:p>
<w:p>
<w:pPr><w:pStyle w:val="Normal"/></w:pPr>
<w:r><w:t xml:space="preserve">trade agreement with Mexico in 1994.</w:t></w:r>
</w:p>
<w:p>
<w:pPr><w:pStyle w:val="Normal"/></w:pPr>
<w:r><w:t xml:space="preserve">National product: GDP - purchasing power parity - $16.9 billion (1994</w:t></w:r>
</w:p>
<w:p>
<w:pPr><w:pStyle w:val="Normal"/></w:pPr>
<w:r><w:t xml:space="preserve">est.)</w:t></w:r>
</w:p>
<w:p>
<w:pPr><w:pStyle w:val="Normal"/></w:pPr>
<w:r><w:t xml:space="preserve">National product real growth rate: 4.3% (1994 est.)</w:t></w:r>
</w:p>
<w:p>
<w:pPr><w:pStyle w:val="Normal"/></w:pPr>
<w:r><w:t xml:space="preserve">National product per capita: $5,050 (1994 est.)</w:t></w:r>
</w:p>
<w:p>
<w:pPr><w:pStyle w:val="Normal"/></w:pPr>
<w:r><w:t xml:space="preserve">Inflation rate (consumer prices): 9% (1993 est.)</w:t></w:r>
</w:p>
<w:p>
<w:pPr><w:pStyle w:val="Normal"/></w:pPr>
<w:r><w:t xml:space="preserve">Unemployment rate: 4% (1993); much underemployment</w:t></w:r>
</w:p>
<w:p>
<w:pPr><w:pStyle w:val="Normal"/></w:pPr>
<w:r><w:t xml:space="preserve">Budget:</w:t></w:r>
</w:p>
<w:p>
<w:pPr><w:pStyle w:val="Normal"/></w:pPr>
<w:r><w:t xml:space="preserve">revenues: $1.1 billion</w:t></w:r>
</w:p>
<w:p>
<w:pPr><w:pStyle w:val="Normal"/></w:pPr>
<w:r><w:t xml:space="preserve">expenditures: $1.34 billion, including capital expenditures of $110</w:t></w:r>
</w:p>
<w:p>
<w:pPr><w:pStyle w:val="Normal"/></w:pPr>
<w:r><w:t xml:space="preserve">million (1991 est.)</w:t></w:r>
</w:p>
<w:p>
<w:pPr><w:pStyle w:val="Normal"/></w:pPr>
<w:r><w:t xml:space="preserve">Exports: $2.1 billion (f.o.b., 1993)</w:t></w:r>
</w:p>
<w:p>
<w:pPr><w:pStyle w:val="Normal"/></w:pPr>
<w:r><w:t xml:space="preserve">commodities: coffee, bananas, textiles, sugar</w:t></w:r>
</w:p>
<w:p>
<w:pPr><w:pStyle w:val="Normal"/></w:pPr>
<w:r><w:t xml:space="preserve">partners: US, Germany, Italy, Guatemala, El Salvador, Netherlands, UK,</w:t></w:r>
</w:p>
<w:p>
<w:pPr><w:pStyle w:val="Normal"/></w:pPr>
<w:r><w:t xml:space="preserve">France</w:t></w:r>
</w:p>
<w:p>
<w:pPr><w:pStyle w:val="Normal"/></w:pPr>
<w:r><w:t xml:space="preserve">Imports: $2.9 billion (c.i.f., 1993)</w:t></w:r>
</w:p>
<w:p>
<w:pPr><w:pStyle w:val="Normal"/></w:pPr>
<w:r><w:t xml:space="preserve">commodities: raw materials, consumer goods, capital equipment,</w:t></w:r>
</w:p>
<w:p>
<w:pPr><w:pStyle w:val="Normal"/></w:pPr>
<w:r><w:t xml:space="preserve">petroleum</w:t></w:r>
</w:p>
<w:p>
<w:pPr><w:pStyle w:val="Normal"/></w:pPr>
<w:r><w:t xml:space="preserve">partners: US, Japan, Mexico, Guatemala, Venezuela, Germany</w:t></w:r>
</w:p>
<w:p>
<w:pPr><w:pStyle w:val="Normal"/></w:pPr>
<w:r><w:t xml:space="preserve">External debt: $3.2 billion (1991)</w:t></w:r>
</w:p>
<w:p>
<w:pPr><w:pStyle w:val="Normal"/></w:pPr>
<w:r><w:t xml:space="preserve">Industrial production: growth rate 10.5% (1992); accounts for 22%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1,040,000 kW</w:t></w:r>
</w:p>
<w:p>
<w:pPr><w:pStyle w:val="Normal"/></w:pPr>
<w:r><w:t xml:space="preserve">production: 4.1 billion kWh</w:t></w:r>
</w:p>
<w:p>
<w:pPr><w:pStyle w:val="Normal"/></w:pPr>
<w:r><w:t xml:space="preserve">consumption per capita: 1,164 kWh (1993)</w:t></w:r>
</w:p>
<w:p>
<w:pPr><w:pStyle w:val="Normal"/></w:pPr>
<w:r><w:t xml:space="preserve">Industries: food processing, textiles and clothing, construction</w:t></w:r>
</w:p>
<w:p>
<w:pPr><w:pStyle w:val="Normal"/></w:pPr>
<w:r><w:t xml:space="preserve">materials, fertilizer, plastic products</w:t></w:r>
</w:p>
<w:p>
<w:pPr><w:pStyle w:val="Normal"/></w:pPr>
<w:r><w:t xml:space="preserve">Agriculture: accounts for 19% of GDP and 70% of exports; cash</w:t></w:r>
</w:p>
<w:p>
<w:pPr><w:pStyle w:val="Normal"/></w:pPr>
<w:r><w:t xml:space="preserve">commodities - coffee, beef, bananas, sugar; other food crops include</w:t></w:r>
</w:p>
<w:p>
<w:pPr><w:pStyle w:val="Normal"/></w:pPr>
<w:r><w:t xml:space="preserve">corn, rice, beans, potatoes; normally self-sufficient in food except</w:t></w:r>
</w:p>
<w:p>
<w:pPr><w:pStyle w:val="Normal"/></w:pPr>
<w:r><w:t xml:space="preserve">for grain; depletion of forest resources resulting in lower timber</w:t></w:r>
</w:p>
<w:p>
<w:pPr><w:pStyle w:val="Normal"/></w:pPr>
<w:r><w:t xml:space="preserve">output</w:t></w:r>
</w:p>
<w:p>
<w:pPr><w:pStyle w:val="Normal"/></w:pPr>
<w:r><w:t xml:space="preserve">Illicit drugs: transshipment country for cocaine and heroin from South</w:t></w:r>
</w:p>
<w:p>
<w:pPr><w:pStyle w:val="Normal"/></w:pPr>
<w:r><w:t xml:space="preserve">America; illicit production of cannabis on small, scattered plots</w:t></w:r>
</w:p>
<w:p>
<w:pPr><w:pStyle w:val="Normal"/></w:pPr>
<w:r><w:t xml:space="preserve">Economic aid:</w:t></w:r>
</w:p>
<w:p>
<w:pPr><w:pStyle w:val="Normal"/></w:pPr>
<w:r><w:t xml:space="preserve">recipient: US commitments, including Ex-Im (FY70-89), $1.4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$935 million; Communist countries (1971-89), $27 million</w:t></w:r>
</w:p>
<w:p>
<w:pPr><w:pStyle w:val="Normal"/></w:pPr>
<w:r><w:t xml:space="preserve">Currency: 1 Costa Rican colon (C) = 100 centimos</w:t></w:r>
</w:p>
<w:p>
<w:pPr><w:pStyle w:val="Normal"/></w:pPr>
<w:r><w:t xml:space="preserve">Exchange rates: Costa Rican colones (C) per US$1 - 164.39 (December</w:t></w:r>
</w:p>
<w:p>
<w:pPr><w:pStyle w:val="Normal"/></w:pPr>
<w:r><w:t xml:space="preserve">1994), 157.07 (1994), 142.17 (1993), 134.51 (1992), 122.43 (1991),</w:t></w:r>
</w:p>
<w:p>
<w:pPr><w:pStyle w:val="Normal"/></w:pPr>
<w:r><w:t xml:space="preserve">91.58 (1990)</w:t></w:r>
</w:p>
<w:p>
<w:pPr><w:pStyle w:val="Normal"/></w:pPr>
<w:r><w:t xml:space="preserve">Fiscal year: calendar year</w:t></w:r>
</w:p>
<w:p>
<w:pPr><w:pStyle w:val="Normal"/></w:pPr>
<w:r><w:t xml:space="preserve">@Costa Rica:Transportation</w:t></w:r>
</w:p>
<w:p>
<w:pPr><w:pStyle w:val="Normal"/></w:pPr>
<w:r><w:t xml:space="preserve">Railroads:</w:t></w:r>
</w:p>
<w:p>
<w:pPr><w:pStyle w:val="Normal"/></w:pPr>
<w:r><w:t xml:space="preserve">total: 950 km (260 km electrified)</w:t></w:r>
</w:p>
<w:p>
<w:pPr><w:pStyle w:val="Normal"/></w:pPr>
<w:r><w:t xml:space="preserve">narrow gauge: 950 km 1.067-m gauge</w:t></w:r>
</w:p>
<w:p>
<w:pPr><w:pStyle w:val="Normal"/></w:pPr>
<w:r><w:t xml:space="preserve">Highways:</w:t></w:r>
</w:p>
<w:p>
<w:pPr><w:pStyle w:val="Normal"/></w:pPr>
<w:r><w:t xml:space="preserve">total: 35,560 km</w:t></w:r>
</w:p>
<w:p>
<w:pPr><w:pStyle w:val="Normal"/></w:pPr>
<w:r><w:t xml:space="preserve">paved: 5,600 km</w:t></w:r>
</w:p>
<w:p>
<w:pPr><w:pStyle w:val="Normal"/></w:pPr>
<w:r><w:t xml:space="preserve">unpaved: gravel and earth 29,960 km (1992)</w:t></w:r>
</w:p>
<w:p>
<w:pPr><w:pStyle w:val="Normal"/></w:pPr>
<w:r><w:t xml:space="preserve">Inland waterways: about 730 km, seasonally navigable</w:t></w:r>
</w:p>
<w:p>
<w:pPr><w:pStyle w:val="Normal"/></w:pPr>
<w:r><w:t xml:space="preserve">Pipelines: petroleum products 176 km</w:t></w:r>
</w:p>
<w:p>
<w:pPr><w:pStyle w:val="Normal"/></w:pPr>
<w:r><w:t xml:space="preserve">Ports: Caldera, Golfito, Moin, Puerto Limon, Puerto Quepos, Puntarenas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174</w:t></w:r>
</w:p>
<w:p>
<w:pPr><w:pStyle w:val="Normal"/></w:pPr>
<w:r><w:t xml:space="preserve">with paved runways 2,438 to 3,047 m: 2</w:t></w:r>
</w:p>
<w:p>
<w:pPr><w:pStyle w:val="Normal"/></w:pPr>
<w:r><w:t xml:space="preserve">with paved runways 1,524 to 2,437 m: 1</w:t></w:r>
</w:p>
<w:p>
<w:pPr><w:pStyle w:val="Normal"/></w:pPr>
<w:r><w:t xml:space="preserve">with paved runways 914 to 1,523 m: 17</w:t></w:r>
</w:p>
<w:p>
<w:pPr><w:pStyle w:val="Normal"/></w:pPr>
<w:r><w:t xml:space="preserve">with paved runways under 914 m: 117</w:t></w:r>
</w:p>
<w:p>
<w:pPr><w:pStyle w:val="Normal"/></w:pPr>
<w:r><w:t xml:space="preserve">with unpaved runways 1,524 to 2,438 m: 1</w:t></w:r>
</w:p>
<w:p>
<w:pPr><w:pStyle w:val="Normal"/></w:pPr>
<w:r><w:t xml:space="preserve">with unpaved runways 914 to 1,523 m: 36</w:t></w:r>
</w:p>
<w:p>
<w:pPr><w:pStyle w:val="Normal"/></w:pPr>
<w:r><w:t xml:space="preserve">@Costa Rica:Communications</w:t></w:r>
</w:p>
<w:p>
<w:pPr><w:pStyle w:val="Normal"/></w:pPr>
<w:r><w:t xml:space="preserve">Telephone system: 292,000 telephones; very good domestic telephone</w:t></w:r>
</w:p>
<w:p>
<w:pPr><w:pStyle w:val="Normal"/></w:pPr>
<w:r><w:t xml:space="preserve">service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connection into Central American Microwave System; 1</w:t></w:r>
</w:p>
<w:p>
<w:pPr><w:pStyle w:val="Normal"/></w:pPr>
<w:r><w:t xml:space="preserve">INTELSAT (Atlantic Ocean) earth station</w:t></w:r>
</w:p>
<w:p>
<w:pPr><w:pStyle w:val="Normal"/></w:pPr>
<w:r><w:t xml:space="preserve">Radio:</w:t></w:r>
</w:p>
<w:p>
<w:pPr><w:pStyle w:val="Normal"/></w:pPr>
<w:r><w:t xml:space="preserve">broadcast stations: AM 71, FM 0, shortwave 13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18</w:t></w:r>
</w:p>
<w:p>
<w:pPr><w:pStyle w:val="Normal"/></w:pPr>
<w:r><w:t xml:space="preserve">televisions: NA</w:t></w:r>
</w:p>
<w:p>
<w:pPr><w:pStyle w:val="Normal"/></w:pPr>
<w:r><w:t xml:space="preserve">@Costa Rica:Defense Forces</w:t></w:r>
</w:p>
<w:p>
<w:pPr><w:pStyle w:val="Normal"/></w:pPr>
<w:r><w:t xml:space="preserve">Branches: Civil Guard, Coast Guard, Air Section, Rural Assistance</w:t></w:r>
</w:p>
<w:p>
<w:pPr><w:pStyle w:val="Normal"/></w:pPr>
<w:r><w:t xml:space="preserve">Guard; note - the Constitution prohibits armed forces</w:t></w:r>
</w:p>
<w:p>
<w:pPr><w:pStyle w:val="Normal"/></w:pPr>
<w:r><w:t xml:space="preserve">Manpower availability: males age 15-49 896,516; males fit for military</w:t></w:r>
</w:p>
<w:p>
<w:pPr><w:pStyle w:val="Normal"/></w:pPr>
<w:r><w:t xml:space="preserve">service 602,785; males reach military age (18) annually 32,815 (1995</w:t></w:r>
</w:p>
<w:p>
<w:pPr><w:pStyle w:val="Normal"/></w:pPr>
<w:r><w:t xml:space="preserve">est.)</w:t></w:r>
</w:p>
<w:p>
<w:pPr><w:pStyle w:val="Normal"/></w:pPr>
<w:r><w:t xml:space="preserve">Defense expenditures: exchange rate conversion - $22 million, 0.5% of</w:t></w:r>
</w:p>
<w:p>
<w:pPr><w:pStyle w:val="Normal"/></w:pPr>
<w:r><w:t xml:space="preserve">GDP (1989)</w:t></w:r>
</w:p>
<w:p>
<w:pPr><w:pStyle w:val="Normal"/></w:pPr>
<w:r><w:t xml:space="preserve">________________________________________________________________________</w:t></w:r>
</w:p>
<w:p>
<w:pPr><w:pStyle w:val="Normal"/></w:pPr>
<w:r><w:t xml:space="preserve">COTE D&apos;IVOIRE</w:t></w:r>
</w:p>
<w:p>
<w:pPr><w:pStyle w:val="Normal"/></w:pPr>
<w:r><w:t xml:space="preserve">(also known as Ivory Coast)</w:t></w:r>
</w:p>
<w:p>
<w:pPr><w:pStyle w:val="Normal"/></w:pPr>
<w:r><w:t xml:space="preserve">@Cote D&apos;ivoire:Geography</w:t></w:r>
</w:p>
<w:p>
<w:pPr><w:pStyle w:val="Normal"/></w:pPr>
<w:r><w:t xml:space="preserve">Location: Western Africa, bordering the North Atlantic Ocean, between</w:t></w:r>
</w:p>
<w:p>
<w:pPr><w:pStyle w:val="Normal"/></w:pPr>
<w:r><w:t xml:space="preserve">Ghana and Liberia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322,460 sq km</w:t></w:r>
</w:p>
<w:p>
<w:pPr><w:pStyle w:val="Normal"/></w:pPr>
<w:r><w:t xml:space="preserve">land area: 318,000 sq km</w:t></w:r>
</w:p>
<w:p>
<w:pPr><w:pStyle w:val="Normal"/></w:pPr>
<w:r><w:t xml:space="preserve">comparative area: slightly larger than New Mexico</w:t></w:r>
</w:p>
<w:p>
<w:pPr><w:pStyle w:val="Normal"/></w:pPr>
<w:r><w:t xml:space="preserve">Land boundaries: total 3,110 km, Burkina 584 km, Ghana 668 km, Guinea</w:t></w:r>
</w:p>
<w:p>
<w:pPr><w:pStyle w:val="Normal"/></w:pPr>
<w:r><w:t xml:space="preserve">610 km, Liberia 716 km, Mali 532 km</w:t></w:r>
</w:p>
<w:p>
<w:pPr><w:pStyle w:val="Normal"/></w:pPr>
<w:r><w:t xml:space="preserve">Coastline: 515 km</w:t></w:r>
</w:p>
<w:p>
<w:pPr><w:pStyle w:val="Normal"/></w:pPr>
<w:r><w:t xml:space="preserve">Maritime claims:</w:t></w:r>
</w:p>
<w:p>
<w:pPr><w:pStyle w:val="Normal"/></w:pPr>
<w:r><w:t xml:space="preserve">continental shelf: 200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along coast, semiarid in far north; three seasons -</w:t></w:r>
</w:p>
<w:p>
<w:pPr><w:pStyle w:val="Normal"/></w:pPr>
<w:r><w:t xml:space="preserve">warm and dry (November to March), hot and dry (March to May), hot and</w:t></w:r>
</w:p>
<w:p>
<w:pPr><w:pStyle w:val="Normal"/></w:pPr>
<w:r><w:t xml:space="preserve">wet (June to October)</w:t></w:r>
</w:p>
<w:p>
<w:pPr><w:pStyle w:val="Normal"/></w:pPr>
<w:r><w:t xml:space="preserve">Terrain: mostly flat to undulating plains; mountains in northwest</w:t></w:r>
</w:p>
<w:p>
<w:pPr><w:pStyle w:val="Normal"/></w:pPr>
<w:r><w:t xml:space="preserve">Natural resources: petroleum, diamonds, manganese, iron ore, cobalt,</w:t></w:r>
</w:p>
<w:p>
<w:pPr><w:pStyle w:val="Normal"/></w:pPr>
<w:r><w:t xml:space="preserve">bauxite, copper</w:t></w:r>
</w:p>
<w:p>
<w:pPr><w:pStyle w:val="Normal"/></w:pPr>
<w:r><w:t xml:space="preserve">Land use:</w:t></w:r>
</w:p>
<w:p>
<w:pPr><w:pStyle w:val="Normal"/></w:pPr>
<w:r><w:t xml:space="preserve">arable land: 9%</w:t></w:r>
</w:p>
<w:p>
<w:pPr><w:pStyle w:val="Normal"/></w:pPr>
<w:r><w:t xml:space="preserve">permanent crops: 4%</w:t></w:r>
</w:p>
<w:p>
<w:pPr><w:pStyle w:val="Normal"/></w:pPr>
<w:r><w:t xml:space="preserve">meadows and pastures: 9%</w:t></w:r>
</w:p>
<w:p>
<w:pPr><w:pStyle w:val="Normal"/></w:pPr>
<w:r><w:t xml:space="preserve">forest and woodland: 26%</w:t></w:r>
</w:p>
<w:p>
<w:pPr><w:pStyle w:val="Normal"/></w:pPr>
<w:r><w:t xml:space="preserve">other: 52%</w:t></w:r>
</w:p>
<w:p>
<w:pPr><w:pStyle w:val="Normal"/></w:pPr>
<w:r><w:t xml:space="preserve">Irrigated land: 620 sq km (1989 est.)</w:t></w:r>
</w:p>
<w:p>
<w:pPr><w:pStyle w:val="Normal"/></w:pPr>
<w:r><w:t xml:space="preserve">Environment:</w:t></w:r>
</w:p>
<w:p>
<w:pPr><w:pStyle w:val="Normal"/></w:pPr>
<w:r><w:t xml:space="preserve">current issues: deforestation (most of the country&apos;s forests - once</w:t></w:r>
</w:p>
<w:p>
<w:pPr><w:pStyle w:val="Normal"/></w:pPr>
<w:r><w:t xml:space="preserve">the largest in West Africa - have been cleared by the timber</w:t></w:r>
</w:p>
<w:p>
<w:pPr><w:pStyle w:val="Normal"/></w:pPr>
<w:r><w:t xml:space="preserve">industry); water pollution from sewage and industrial and agricultural</w:t></w:r>
</w:p>
<w:p>
<w:pPr><w:pStyle w:val="Normal"/></w:pPr>
<w:r><w:t xml:space="preserve">effluents</w:t></w:r>
</w:p>
<w:p>
<w:pPr><w:pStyle w:val="Normal"/></w:pPr>
<w:r><w:t xml:space="preserve">natural hazards: coast has heavy surf and no natural harbors; during</w:t></w:r>
</w:p>
<w:p>
<w:pPr><w:pStyle w:val="Normal"/></w:pPr>
<w:r><w:t xml:space="preserve">the rainy season torrential flooding is possible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Law of the Sea, Marine Dumping,</w:t></w:r>
</w:p>
<w:p>
<w:pPr><w:pStyle w:val="Normal"/></w:pPr>
<w:r><w:t xml:space="preserve">Nuclear Test Ban, Ozone Layer Protection, Ship Pollution, Tropical</w:t></w:r>
</w:p>
<w:p>
<w:pPr><w:pStyle w:val="Normal"/></w:pPr>
<w:r><w:t xml:space="preserve">Timber 83; signed, but not ratified - Desertification</w:t></w:r>
</w:p>
<w:p>
<w:pPr><w:pStyle w:val="Normal"/></w:pPr>
<w:r><w:t xml:space="preserve">@Cote D&apos;ivoire:People</w:t></w:r>
</w:p>
<w:p>
<w:pPr><w:pStyle w:val="Normal"/></w:pPr>
<w:r><w:t xml:space="preserve">Population: 14,791,257 (July 1995 est.)</w:t></w:r>
</w:p>
<w:p>
<w:pPr><w:pStyle w:val="Normal"/></w:pPr>
<w:r><w:t xml:space="preserve">Age structure:</w:t></w:r>
</w:p>
<w:p>
<w:pPr><w:pStyle w:val="Normal"/></w:pPr>
<w:r><w:t xml:space="preserve">0-14 years: 48% (female 3,506,147; male 3,534,751)</w:t></w:r>
</w:p>
<w:p>
<w:pPr><w:pStyle w:val="Normal"/></w:pPr>
<w:r><w:t xml:space="preserve">15-64 years: 50% (female 3,619,759; male 3,820,999)</w:t></w:r>
</w:p>
<w:p>
<w:pPr><w:pStyle w:val="Normal"/></w:pPr>
<w:r><w:t xml:space="preserve">65 years and over: 2% (female 142,366; male 167,235) (July 1995 est.)</w:t></w:r>
</w:p>
<w:p>
<w:pPr><w:pStyle w:val="Normal"/></w:pPr>
<w:r><w:t xml:space="preserve">Population growth rate: 3.38% (1995 est.)</w:t></w:r>
</w:p>
<w:p>
<w:pPr><w:pStyle w:val="Normal"/></w:pPr>
<w:r><w:t xml:space="preserve">Birth rate: 46.17 births/1,000 population (1995 est.)</w:t></w:r>
</w:p>
<w:p>
<w:pPr><w:pStyle w:val="Normal"/></w:pPr>
<w:r><w:t xml:space="preserve">Death rate: 14.95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since 1989, over 350,000 refugees have fled to Cote d&apos;Ivoire to</w:t></w:r>
</w:p>
<w:p>
<w:pPr><w:pStyle w:val="Normal"/></w:pPr>
<w:r><w:t xml:space="preserve">escape the civil war in Liberia; if a lasting peace is achieved in</w:t></w:r>
</w:p>
<w:p>
<w:pPr><w:pStyle w:val="Normal"/></w:pPr>
<w:r><w:t xml:space="preserve">Liberia in 1995, large numbers of refugees can be expected to return</w:t></w:r>
</w:p>
<w:p>
<w:pPr><w:pStyle w:val="Normal"/></w:pPr>
<w:r><w:t xml:space="preserve">to their homes</w:t></w:r>
</w:p>
<w:p>
<w:pPr><w:pStyle w:val="Normal"/></w:pPr>
<w:r><w:t xml:space="preserve">Infant mortality rate: 93.1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48.87 years</w:t></w:r>
</w:p>
<w:p>
<w:pPr><w:pStyle w:val="Normal"/></w:pPr>
<w:r><w:t xml:space="preserve">male: 46.52 years</w:t></w:r>
</w:p>
<w:p>
<w:pPr><w:pStyle w:val="Normal"/></w:pPr>
<w:r><w:t xml:space="preserve">female: 51.29 years (1995 est.)</w:t></w:r>
</w:p>
<w:p>
<w:pPr><w:pStyle w:val="Normal"/></w:pPr>
<w:r><w:t xml:space="preserve">Total fertility rate: 6.61 children born/woman (1995 est.)</w:t></w:r>
</w:p>
<w:p>
<w:pPr><w:pStyle w:val="Normal"/></w:pPr>
<w:r><w:t xml:space="preserve">Nationality:</w:t></w:r>
</w:p>
<w:p>
<w:pPr><w:pStyle w:val="Normal"/></w:pPr>
<w:r><w:t xml:space="preserve">noun: Ivorian(s)</w:t></w:r>
</w:p>
<w:p>
<w:pPr><w:pStyle w:val="Normal"/></w:pPr>
<w:r><w:t xml:space="preserve">adjective: Ivorian</w:t></w:r>
</w:p>
<w:p>
<w:pPr><w:pStyle w:val="Normal"/></w:pPr>
<w:r><w:t xml:space="preserve">Ethnic divisions: Baoule 23%, Bete 18%, Senoufou 15%, Malinke 11%,</w:t></w:r>
</w:p>
<w:p>
<w:pPr><w:pStyle w:val="Normal"/></w:pPr>
<w:r><w:t xml:space="preserve">Agni, foreign Africans (mostly Burkinabe and Malians, about 3</w:t></w:r>
</w:p>
<w:p>
<w:pPr><w:pStyle w:val="Normal"/></w:pPr>
<w:r><w:t xml:space="preserve">million), non-Africans 130,000 to 330,000 (French 30,000 and Lebanese</w:t></w:r>
</w:p>
<w:p>
<w:pPr><w:pStyle w:val="Normal"/></w:pPr>
<w:r><w:t xml:space="preserve">100,000 to 300,000)</w:t></w:r>
</w:p>
<w:p>
<w:pPr><w:pStyle w:val="Normal"/></w:pPr>
<w:r><w:t xml:space="preserve">Religions: indigenous 25%, Muslim 60%, Christian 12%</w:t></w:r>
</w:p>
<w:p>
<w:pPr><w:pStyle w:val="Normal"/></w:pPr>
<w:r><w:t xml:space="preserve">Languages: French (official), 60 native dialects; Dioula is the most</w:t></w:r>
</w:p>
<w:p>
<w:pPr><w:pStyle w:val="Normal"/></w:pPr>
<w:r><w:t xml:space="preserve">widely spoken</w:t></w:r>
</w:p>
<w:p>
<w:pPr><w:pStyle w:val="Normal"/></w:pPr>
<w:r><w:t xml:space="preserve">Literacy: age 15 and over can read and write (1988)</w:t></w:r>
</w:p>
<w:p>
<w:pPr><w:pStyle w:val="Normal"/></w:pPr>
<w:r><w:t xml:space="preserve">total population: 34%</w:t></w:r>
</w:p>
<w:p>
<w:pPr><w:pStyle w:val="Normal"/></w:pPr>
<w:r><w:t xml:space="preserve">male: 44%</w:t></w:r>
</w:p>
<w:p>
<w:pPr><w:pStyle w:val="Normal"/></w:pPr>
<w:r><w:t xml:space="preserve">female: 23%</w:t></w:r>
</w:p>
<w:p>
<w:pPr><w:pStyle w:val="Normal"/></w:pPr>
<w:r><w:t xml:space="preserve">Labor force: 5.718 million</w:t></w:r>
</w:p>
<w:p>
<w:pPr><w:pStyle w:val="Normal"/></w:pPr>
<w:r><w:t xml:space="preserve">by occupation: over 85% of population engaged in agriculture,</w:t></w:r>
</w:p>
<w:p>
<w:pPr><w:pStyle w:val="Normal"/></w:pPr>
<w:r><w:t xml:space="preserve">forestry, livestock raising; about 11% of labor force are wage</w:t></w:r>
</w:p>
<w:p>
<w:pPr><w:pStyle w:val="Normal"/></w:pPr>
<w:r><w:t xml:space="preserve">earners, nearly half in agriculture and the remainder in government,</w:t></w:r>
</w:p>
<w:p>
<w:pPr><w:pStyle w:val="Normal"/></w:pPr>
<w:r><w:t xml:space="preserve">industry, commerce, and professions</w:t></w:r>
</w:p>
<w:p>
<w:pPr><w:pStyle w:val="Normal"/></w:pPr>
<w:r><w:t xml:space="preserve">@Cote D&apos;ivoire:Government</w:t></w:r>
</w:p>
<w:p>
<w:pPr><w:pStyle w:val="Normal"/></w:pPr>
<w:r><w:t xml:space="preserve">Names:</w:t></w:r>
</w:p>
<w:p>
<w:pPr><w:pStyle w:val="Normal"/></w:pPr>
<w:r><w:t xml:space="preserve">conventional long form: Republic of Cote d&apos;Ivoire</w:t></w:r>
</w:p>
<w:p>
<w:pPr><w:pStyle w:val="Normal"/></w:pPr>
<w:r><w:t xml:space="preserve">conventional short form: Cote d&apos;Ivoire</w:t></w:r>
</w:p>
<w:p>
<w:pPr><w:pStyle w:val="Normal"/></w:pPr>
<w:r><w:t xml:space="preserve">local long form: Republique de Cote d&apos;Ivoire</w:t></w:r>
</w:p>
<w:p>
<w:pPr><w:pStyle w:val="Normal"/></w:pPr>
<w:r><w:t xml:space="preserve">local short form: Cote d&apos;Ivoire</w:t></w:r>
</w:p>
<w:p>
<w:pPr><w:pStyle w:val="Normal"/></w:pPr>
<w:r><w:t xml:space="preserve">former: Ivory Coast</w:t></w:r>
</w:p>
<w:p>
<w:pPr><w:pStyle w:val="Normal"/></w:pPr>
<w:r><w:t xml:space="preserve">Digraph: IV</w:t></w:r>
</w:p>
<w:p>
<w:pPr><w:pStyle w:val="Normal"/></w:pPr>
<w:r><w:t xml:space="preserve">Type: republic; multiparty presidential regime established 1960</w:t></w:r>
</w:p>
<w:p>
<w:pPr><w:pStyle w:val="Normal"/></w:pPr>
<w:r><w:t xml:space="preserve">Capital: Yamoussoukro</w:t></w:r>
</w:p>
<w:p>
<w:pPr><w:pStyle w:val="Normal"/></w:pPr>
<w:r><w:t xml:space="preserve">note: although Yamoussoukro has been the capital since 1983, Abidjan</w:t></w:r>
</w:p>
<w:p>
<w:pPr><w:pStyle w:val="Normal"/></w:pPr>
<w:r><w:t xml:space="preserve">remains the administrative center; foreign governments, including the</w:t></w:r>
</w:p>
<w:p>
<w:pPr><w:pStyle w:val="Normal"/></w:pPr>
<w:r><w:t xml:space="preserve">United States, maintain presence in Abidjan</w:t></w:r>
</w:p>
<w:p>
<w:pPr><w:pStyle w:val="Normal"/></w:pPr>
<w:r><w:t xml:space="preserve">Administrative divisions: 50 departments (departements, singular -</w:t></w:r>
</w:p>
<w:p>
<w:pPr><w:pStyle w:val="Normal"/></w:pPr>
<w:r><w:t xml:space="preserve">departement); Abengourou, Abidjan, Aboisso, Adzope, Agboville,</w:t></w:r>
</w:p>
<w:p>
<w:pPr><w:pStyle w:val="Normal"/></w:pPr>
<w:r><w:t xml:space="preserve">Agnibilekrou, Bangolo, Beoumi, Biankouma, Bondoukou, Bongouanou,</w:t></w:r>
</w:p>
<w:p>
<w:pPr><w:pStyle w:val="Normal"/></w:pPr>
<w:r><w:t xml:space="preserve">Bouafle, Bouake, Bouna, Boundiali, Dabakala, Daloa, Danane, Daoukro,</w:t></w:r>
</w:p>
<w:p>
<w:pPr><w:pStyle w:val="Normal"/></w:pPr>
<w:r><w:t xml:space="preserve">Dimbokro, Divo, Duekoue, Ferkessedougou, Gagnoa, Grand-Lahou, Guiglo,</w:t></w:r>
</w:p>
<w:p>
<w:pPr><w:pStyle w:val="Normal"/></w:pPr>
<w:r><w:t xml:space="preserve">Issia, Katiola, Korhogo, Lakota, Man, Mankono, Mbahiakro, Odienne,</w:t></w:r>
</w:p>
<w:p>
<w:pPr><w:pStyle w:val="Normal"/></w:pPr>
<w:r><w:t xml:space="preserve">Oume, Sakassou, San-Pedro, Sassandra, Seguela, Sinfra, Soubre, Tabou,</w:t></w:r>
</w:p>
<w:p>
<w:pPr><w:pStyle w:val="Normal"/></w:pPr>
<w:r><w:t xml:space="preserve">Tanda, Tingrela, Tiassale, Touba, Toumodi, Vavoua, Yamoussoukro,</w:t></w:r>
</w:p>
<w:p>
<w:pPr><w:pStyle w:val="Normal"/></w:pPr>
<w:r><w:t xml:space="preserve">Zuenoula</w:t></w:r>
</w:p>
<w:p>
<w:pPr><w:pStyle w:val="Normal"/></w:pPr>
<w:r><w:t xml:space="preserve">Independence: 7 August 1960 (from France)</w:t></w:r>
</w:p>
<w:p>
<w:pPr><w:pStyle w:val="Normal"/></w:pPr>
<w:r><w:t xml:space="preserve">National holiday: National Day, 7 December</w:t></w:r>
</w:p>
<w:p>
<w:pPr><w:pStyle w:val="Normal"/></w:pPr>
<w:r><w:t xml:space="preserve">Constitution: 3 November 1960; has been amended numerous times, last</w:t></w:r>
</w:p>
<w:p>
<w:pPr><w:pStyle w:val="Normal"/></w:pPr>
<w:r><w:t xml:space="preserve">time November 1990</w:t></w:r>
</w:p>
<w:p>
<w:pPr><w:pStyle w:val="Normal"/></w:pPr>
<w:r><w:t xml:space="preserve">Legal system: based on French civil law system and customary law;</w:t></w:r>
</w:p>
<w:p>
<w:pPr><w:pStyle w:val="Normal"/></w:pPr>
<w:r><w:t xml:space="preserve">judicial review in the Constitutional Chamber of the Supreme Court;</w:t></w:r>
</w:p>
<w:p>
<w:pPr><w:pStyle w:val="Normal"/></w:pPr>
<w:r><w:t xml:space="preserve">has not accepted compulsory ICJ jurisdiction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President Henri Konan BEDIE (since 7 December 1993)</w:t></w:r>
</w:p>
<w:p>
<w:pPr><w:pStyle w:val="Normal"/></w:pPr>
<w:r><w:t xml:space="preserve">constitutional successor who will serve during the remainder of the</w:t></w:r>
</w:p>
<w:p>
<w:pPr><w:pStyle w:val="Normal"/></w:pPr>
<w:r><w:t xml:space="preserve">term of former President Felix HOUPHOUET-BOIGNY who died in office</w:t></w:r>
</w:p>
<w:p>
<w:pPr><w:pStyle w:val="Normal"/></w:pPr>
<w:r><w:t xml:space="preserve">after continuous service from November 1960 (next election October</w:t></w:r>
</w:p>
<w:p>
<w:pPr><w:pStyle w:val="Normal"/></w:pPr>
<w:r><w:t xml:space="preserve">1995)</w:t></w:r>
</w:p>
<w:p>
<w:pPr><w:pStyle w:val="Normal"/></w:pPr>
<w:r><w:t xml:space="preserve">head of government: Prime Minister Daniel Kablan DUNCAN (since 10</w:t></w:r>
</w:p>
<w:p>
<w:pPr><w:pStyle w:val="Normal"/></w:pPr>
<w:r><w:t xml:space="preserve">December 1993)</w:t></w:r>
</w:p>
<w:p>
<w:pPr><w:pStyle w:val="Normal"/></w:pPr>
<w:r><w:t xml:space="preserve">cabinet: Council of Ministers; appointed by the prime minister</w:t></w:r>
</w:p>
<w:p>
<w:pPr><w:pStyle w:val="Normal"/></w:pPr>
<w:r><w:t xml:space="preserve">Legislative branch: unicameral</w:t></w:r>
</w:p>
<w:p>
<w:pPr><w:pStyle w:val="Normal"/></w:pPr>
<w:r><w:t xml:space="preserve">National Assembly (Assemblee Nationale): elections last held 25</w:t></w:r>
</w:p>
<w:p>
<w:pPr><w:pStyle w:val="Normal"/></w:pPr>
<w:r><w:t xml:space="preserve">November 1990 (next to be held November 1995); results - percent of</w:t></w:r>
</w:p>
<w:p>
<w:pPr><w:pStyle w:val="Normal"/></w:pPr>
<w:r><w:t xml:space="preserve">vote by party NA; seats - (175 total) PDCI 163, FPI 9, PIT 1,</w:t></w:r>
</w:p>
<w:p>
<w:pPr><w:pStyle w:val="Normal"/></w:pPr>
<w:r><w:t xml:space="preserve">independents 2</w:t></w:r>
</w:p>
<w:p>
<w:pPr><w:pStyle w:val="Normal"/></w:pPr>
<w:r><w:t xml:space="preserve">Judicial branch: Supreme Court (Cour Supreme)</w:t></w:r>
</w:p>
<w:p>
<w:pPr><w:pStyle w:val="Normal"/></w:pPr>
<w:r><w:t xml:space="preserve">Political parties and leaders: Democratic Party of the Cote d&apos;Ivoire</w:t></w:r>
</w:p>
<w:p>
<w:pPr><w:pStyle w:val="Normal"/></w:pPr>
<w:r><w:t xml:space="preserve">(PDCI), Henri Konan BEDIE; Rally of the Republicans (RDR), Djeny</w:t></w:r>
</w:p>
<w:p>
<w:pPr><w:pStyle w:val="Normal"/></w:pPr>
<w:r><w:t xml:space="preserve">KOBINA; Ivorian Popular Front (FPI), Laurent GBAGBO; Ivorian Worker&apos;s</w:t></w:r>
</w:p>
<w:p>
<w:pPr><w:pStyle w:val="Normal"/></w:pPr>
<w:r><w:t xml:space="preserve">Party (PIT), Francis WODIE; Ivorian Socialist Party (PSI), Morifere</w:t></w:r>
</w:p>
<w:p>
<w:pPr><w:pStyle w:val="Normal"/></w:pPr>
<w:r><w:t xml:space="preserve">BAMBA; over 20 smaller parties</w:t></w:r>
</w:p>
<w:p>
<w:pPr><w:pStyle w:val="Normal"/></w:pPr>
<w:r><w:t xml:space="preserve">Member of: ACCT, ACP, AfDB, CCC, CEAO, ECA, ECOWAS, Entente, FAO, FZ,</w:t></w:r>
</w:p>
<w:p>
<w:pPr><w:pStyle w:val="Normal"/></w:pPr>
<w:r><w:t xml:space="preserve">G-24, G-77, GATT, IAEA, IBRD, ICAO, ICC, ICRM, IDA, IFAD, IFC, IFRCS,</w:t></w:r>
</w:p>
<w:p>
<w:pPr><w:pStyle w:val="Normal"/></w:pPr>
<w:r><w:t xml:space="preserve">ILO, IMF, IMO, INTELSAT, INTERPOL, IOC, ITU, NAM, OAU, UN, UNCTAD,</w:t></w:r>
</w:p>
<w:p>
<w:pPr><w:pStyle w:val="Normal"/></w:pPr>
<w:r><w:t xml:space="preserve">UNESCO, UNIDO, UNITAR, UPU, WADB,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Moise KOUMOUE-KOFFI</w:t></w:r>
</w:p>
<w:p>
<w:pPr><w:pStyle w:val="Normal"/></w:pPr>
<w:r><w:t xml:space="preserve">chancery: 2424 Massachusetts Avenue NW, Washington, DC 20008</w:t></w:r>
</w:p>
<w:p>
<w:pPr><w:pStyle w:val="Normal"/></w:pPr>
<w:r><w:t xml:space="preserve">telephone: [1] (202) 797-0300</w:t></w:r>
</w:p>
<w:p>
<w:pPr><w:pStyle w:val="Normal"/></w:pPr>
<w:r><w:t xml:space="preserve">US diplomatic representation:</w:t></w:r>
</w:p>
<w:p>
<w:pPr><w:pStyle w:val="Normal"/></w:pPr>
<w:r><w:t xml:space="preserve">chief of mission: Ambassador Hume A. HORAN</w:t></w:r>
</w:p>
<w:p>
<w:pPr><w:pStyle w:val="Normal"/></w:pPr>
<w:r><w:t xml:space="preserve">embassy: 5 Rue Jesse Owens, Abidjan</w:t></w:r>
</w:p>
<w:p>
<w:pPr><w:pStyle w:val="Normal"/></w:pPr>
<w:r><w:t xml:space="preserve">mailing address: 01 B. P. 1712, Abidjan</w:t></w:r>
</w:p>
<w:p>
<w:pPr><w:pStyle w:val="Normal"/></w:pPr>
<w:r><w:t xml:space="preserve">telephone: [225] 21 09 79, 21 46 72</w:t></w:r>
</w:p>
<w:p>
<w:pPr><w:pStyle w:val="Normal"/></w:pPr>
<w:r><w:t xml:space="preserve">FAX: [225] 22 32 59</w:t></w:r>
</w:p>
<w:p>
<w:pPr><w:pStyle w:val="Normal"/></w:pPr>
<w:r><w:t xml:space="preserve">Flag: three equal vertical bands of orange (hoist side), white, and</w:t></w:r>
</w:p>
<w:p>
<w:pPr><w:pStyle w:val="Normal"/></w:pPr>
<w:r><w:t xml:space="preserve">green; similar to the flag of Ireland, which is longer and has the</w:t></w:r>
</w:p>
<w:p>
<w:pPr><w:pStyle w:val="Normal"/></w:pPr>
<w:r><w:t xml:space="preserve">colors reversed - green (hoist side), white, and orange; also similar</w:t></w:r>
</w:p>
<w:p>
<w:pPr><w:pStyle w:val="Normal"/></w:pPr>
<w:r><w:t xml:space="preserve">to the flag of Italy, which is green (hoist side), white, and red;</w:t></w:r>
</w:p>
<w:p>
<w:pPr><w:pStyle w:val="Normal"/></w:pPr>
<w:r><w:t xml:space="preserve">design was based on the flag of France</w:t></w:r>
</w:p>
<w:p>
<w:pPr><w:pStyle w:val="Normal"/></w:pPr>
<w:r><w:t xml:space="preserve">@Cote D&apos;ivoire:Economy</w:t></w:r>
</w:p>
<w:p>
<w:pPr><w:pStyle w:val="Normal"/></w:pPr>
<w:r><w:t xml:space="preserve">Overview: Cote d&apos;Ivoire is among the world&apos;s largest producers and</w:t></w:r>
</w:p>
<w:p>
<w:pPr><w:pStyle w:val="Normal"/></w:pPr>
<w:r><w:t xml:space="preserve">exporters of coffee, cocoa beans, and palm-kernel oil. Consequently,</w:t></w:r>
</w:p>
<w:p>
<w:pPr><w:pStyle w:val="Normal"/></w:pPr>
<w:r><w:t xml:space="preserve">the economy is highly sensitive to fluctuations in international</w:t></w:r>
</w:p>
<w:p>
<w:pPr><w:pStyle w:val="Normal"/></w:pPr>
<w:r><w:t xml:space="preserve">prices for coffee and cocoa and to weather conditions. Despite</w:t></w:r>
</w:p>
<w:p>
<w:pPr><w:pStyle w:val="Normal"/></w:pPr>
<w:r><w:t xml:space="preserve">attempts by the government to diversify, the economy is still largely</w:t></w:r>
</w:p>
<w:p>
<w:pPr><w:pStyle w:val="Normal"/></w:pPr>
<w:r><w:t xml:space="preserve">dependent on agriculture and related industries. After several years</w:t></w:r>
</w:p>
<w:p>
<w:pPr><w:pStyle w:val="Normal"/></w:pPr>
<w:r><w:t xml:space="preserve">of lagging performance, the Ivorian economy began a comeback in 1994,</w:t></w:r>
</w:p>
<w:p>
<w:pPr><w:pStyle w:val="Normal"/></w:pPr>
<w:r><w:t xml:space="preserve">due to improved prices for cocoa and coffee, growth in non-traditional</w:t></w:r>
</w:p>
<w:p>
<w:pPr><w:pStyle w:val="Normal"/></w:pPr>
<w:r><w:t xml:space="preserve">primary exports such as pineapples and rubber, trade and banking</w:t></w:r>
</w:p>
<w:p>
<w:pPr><w:pStyle w:val="Normal"/></w:pPr>
<w:r><w:t xml:space="preserve">liberalization, offshore oil and gas discoveries, and generous</w:t></w:r>
</w:p>
<w:p>
<w:pPr><w:pStyle w:val="Normal"/></w:pPr>
<w:r><w:t xml:space="preserve">external financing and debt rescheduling by multilateral lenders and</w:t></w:r>
</w:p>
<w:p>
<w:pPr><w:pStyle w:val="Normal"/></w:pPr>
<w:r><w:t xml:space="preserve">France. The 50% devaluation in January 1994 caused a one time jump in</w:t></w:r>
</w:p>
<w:p>
<w:pPr><w:pStyle w:val="Normal"/></w:pPr>
<w:r><w:t xml:space="preserve">the inflation rate. Government adherence to a renewed structural</w:t></w:r>
</w:p>
<w:p>
<w:pPr><w:pStyle w:val="Normal"/></w:pPr>
<w:r><w:t xml:space="preserve">adjustment program has led to a budget surplus for the first time in</w:t></w:r>
</w:p>
<w:p>
<w:pPr><w:pStyle w:val="Normal"/></w:pPr>
<w:r><w:t xml:space="preserve">several years, a smaller personnel budget, and an increase in public</w:t></w:r>
</w:p>
<w:p>
<w:pPr><w:pStyle w:val="Normal"/></w:pPr>
<w:r><w:t xml:space="preserve">investment. While real growth in 1994 was only 1.5%, the IMF and World</w:t></w:r>
</w:p>
<w:p>
<w:pPr><w:pStyle w:val="Normal"/></w:pPr>
<w:r><w:t xml:space="preserve">Bank expect it will surpass 6% in 1995.</w:t></w:r>
</w:p>
<w:p>
<w:pPr><w:pStyle w:val="Normal"/></w:pPr>
<w:r><w:t xml:space="preserve">National product: GDP - purchasing power parity - $20.5 billion (1994</w:t></w:r>
</w:p>
<w:p>
<w:pPr><w:pStyle w:val="Normal"/></w:pPr>
<w:r><w:t xml:space="preserve">est.)</w:t></w:r>
</w:p>
<w:p>
<w:pPr><w:pStyle w:val="Normal"/></w:pPr>
<w:r><w:t xml:space="preserve">National product real growth rate: 1.5% (1994 est.)</w:t></w:r>
</w:p>
<w:p>
<w:pPr><w:pStyle w:val="Normal"/></w:pPr>
<w:r><w:t xml:space="preserve">National product per capita: $1,430 (1994 est.)</w:t></w:r>
</w:p>
<w:p>
<w:pPr><w:pStyle w:val="Normal"/></w:pPr>
<w:r><w:t xml:space="preserve">Inflation rate (consumer prices): NA%</w:t></w:r>
</w:p>
<w:p>
<w:pPr><w:pStyle w:val="Normal"/></w:pPr>
<w:r><w:t xml:space="preserve">Unemployment rate: 14% (1985)</w:t></w:r>
</w:p>
<w:p>
<w:pPr><w:pStyle w:val="Normal"/></w:pPr>
<w:r><w:t xml:space="preserve">Budget:</w:t></w:r>
</w:p>
<w:p>
<w:pPr><w:pStyle w:val="Normal"/></w:pPr>
<w:r><w:t xml:space="preserve">revenues: $1.9 billion</w:t></w:r>
</w:p>
<w:p>
<w:pPr><w:pStyle w:val="Normal"/></w:pPr>
<w:r><w:t xml:space="preserve">expenditures: $3.4 billion, including capital expenditures of $408</w:t></w:r>
</w:p>
<w:p>
<w:pPr><w:pStyle w:val="Normal"/></w:pPr>
<w:r><w:t xml:space="preserve">million (1993)</w:t></w:r>
</w:p>
<w:p>
<w:pPr><w:pStyle w:val="Normal"/></w:pPr>
<w:r><w:t xml:space="preserve">Exports: $2.7 billion (f.o.b., 1993)</w:t></w:r>
</w:p>
<w:p>
<w:pPr><w:pStyle w:val="Normal"/></w:pPr>
<w:r><w:t xml:space="preserve">commodities: cocoa 30%, coffee 20%, tropical woods 11%, petroleum,</w:t></w:r>
</w:p>
<w:p>
<w:pPr><w:pStyle w:val="Normal"/></w:pPr>
<w:r><w:t xml:space="preserve">cotton, bananas, pineapples, palm oil, cotton</w:t></w:r>
</w:p>
<w:p>
<w:pPr><w:pStyle w:val="Normal"/></w:pPr>
<w:r><w:t xml:space="preserve">partners: France, Netherlands, Germany, Italy, Burkina, US, Belgium,</w:t></w:r>
</w:p>
<w:p>
<w:pPr><w:pStyle w:val="Normal"/></w:pPr>
<w:r><w:t xml:space="preserve">UK (1992)</w:t></w:r>
</w:p>
<w:p>
<w:pPr><w:pStyle w:val="Normal"/></w:pPr>
<w:r><w:t xml:space="preserve">Imports: $1.6 billion (f.o.b., 1993)</w:t></w:r>
</w:p>
<w:p>
<w:pPr><w:pStyle w:val="Normal"/></w:pPr>
<w:r><w:t xml:space="preserve">commodities: food, capital goods, consumer goods, fuel</w:t></w:r>
</w:p>
<w:p>
<w:pPr><w:pStyle w:val="Normal"/></w:pPr>
<w:r><w:t xml:space="preserve">partners: France, Nigeria, Japan, Netherlands, US (1992)</w:t></w:r>
</w:p>
<w:p>
<w:pPr><w:pStyle w:val="Normal"/></w:pPr>
<w:r><w:t xml:space="preserve">External debt: $17.3 billion (1993 est.)</w:t></w:r>
</w:p>
<w:p>
<w:pPr><w:pStyle w:val="Normal"/></w:pPr>
<w:r><w:t xml:space="preserve">Industrial production: growth rate 0% (1993 est.); accounts for 20% of</w:t></w:r>
</w:p>
<w:p>
<w:pPr><w:pStyle w:val="Normal"/></w:pPr>
<w:r><w:t xml:space="preserve">GDP, including petroleum</w:t></w:r>
</w:p>
<w:p>
<w:pPr><w:pStyle w:val="Normal"/></w:pPr>
<w:r><w:t xml:space="preserve">Electricity:</w:t></w:r>
</w:p>
<w:p>
<w:pPr><w:pStyle w:val="Normal"/></w:pPr>
<w:r><w:t xml:space="preserve">capacity: 1,170,000 kW</w:t></w:r>
</w:p>
<w:p>
<w:pPr><w:pStyle w:val="Normal"/></w:pPr>
<w:r><w:t xml:space="preserve">production: 1.8 billion kWh</w:t></w:r>
</w:p>
<w:p>
<w:pPr><w:pStyle w:val="Normal"/></w:pPr>
<w:r><w:t xml:space="preserve">consumption per capita: 123 kWh (1993)</w:t></w:r>
</w:p>
<w:p>
<w:pPr><w:pStyle w:val="Normal"/></w:pPr>
<w:r><w:t xml:space="preserve">Industries: foodstuffs, wood processing, oil refining, automobile</w:t></w:r>
</w:p>
<w:p>
<w:pPr><w:pStyle w:val="Normal"/></w:pPr>
<w:r><w:t xml:space="preserve">assembly, textiles, fertilizer, beverages</w:t></w:r>
</w:p>
<w:p>
<w:pPr><w:pStyle w:val="Normal"/></w:pPr>
<w:r><w:t xml:space="preserve">Agriculture: most important sector, contributing one-third to GDP and</w:t></w:r>
</w:p>
<w:p>
<w:pPr><w:pStyle w:val="Normal"/></w:pPr>
<w:r><w:t xml:space="preserve">80% to exports; cash crops include coffee, cocoa beans, timber,</w:t></w:r>
</w:p>
<w:p>
<w:pPr><w:pStyle w:val="Normal"/></w:pPr>
<w:r><w:t xml:space="preserve">bananas, palm kernels, rubber; food crops - corn, rice, manioc, sweet</w:t></w:r>
</w:p>
<w:p>
<w:pPr><w:pStyle w:val="Normal"/></w:pPr>
<w:r><w:t xml:space="preserve">potatoes; not self-sufficient in bread grain and dairy products</w:t></w:r>
</w:p>
<w:p>
<w:pPr><w:pStyle w:val="Normal"/></w:pPr>
<w:r><w:t xml:space="preserve">Illicit drugs: illicit producer of cannabis; mostly for local</w:t></w:r>
</w:p>
<w:p>
<w:pPr><w:pStyle w:val="Normal"/></w:pPr>
<w:r><w:t xml:space="preserve">consumption; some international drug trade; transshipment point for</w:t></w:r>
</w:p>
<w:p>
<w:pPr><w:pStyle w:val="Normal"/></w:pPr>
<w:r><w:t xml:space="preserve">Southwest and Southeast Asian heroin to Europe and occasionally to the</w:t></w:r>
</w:p>
<w:p>
<w:pPr><w:pStyle w:val="Normal"/></w:pPr>
<w:r><w:t xml:space="preserve">US</w:t></w:r>
</w:p>
<w:p>
<w:pPr><w:pStyle w:val="Normal"/></w:pPr>
<w:r><w:t xml:space="preserve">Economic aid:</w:t></w:r>
</w:p>
<w:p>
<w:pPr><w:pStyle w:val="Normal"/></w:pPr>
<w:r><w:t xml:space="preserve">recipient: US commitments, including Ex-Im (FY70-89), $356 million;</w:t></w:r>
</w:p>
<w:p>
<w:pPr><w:pStyle w:val="Normal"/></w:pPr>
<w:r><w:t xml:space="preserve">Western (non-US) countries, ODA and OOF bilateral commitments</w:t></w:r>
</w:p>
<w:p>
<w:pPr><w:pStyle w:val="Normal"/></w:pPr>
<w:r><w:t xml:space="preserve">(1970-88), $5.2 billion</w:t></w:r>
</w:p>
<w:p>
<w:pPr><w:pStyle w:val="Normal"/></w:pPr>
<w:r><w:t xml:space="preserve">Currency: 1 CFA franc (CFAF) = 100 centimes</w:t></w:r>
</w:p>
<w:p>
<w:pPr><w:pStyle w:val="Normal"/></w:pPr>
<w:r><w:t xml:space="preserve">Exchange rates: Communaute Financiere Africaine francs (CFAF) per US$1</w:t></w:r>
</w:p>
<w:p>
<w:pPr><w:pStyle w:val="Normal"/></w:pPr>
<w:r><w:t xml:space="preserve">- 529.43 (January 1995), 555.20 (1994), 283.16 (1993), 264.69 (1992),</w:t></w:r>
</w:p>
<w:p>
<w:pPr><w:pStyle w:val="Normal"/></w:pPr>
<w:r><w:t xml:space="preserve">282.11 (1991), 272.26 (1990)</w:t></w:r>
</w:p>
<w:p>
<w:pPr><w:pStyle w:val="Normal"/></w:pPr>
<w:r><w:t xml:space="preserve">note: beginning 12 January 1994, the CFA franc was devalued to CFAF</w:t></w:r>
</w:p>
<w:p>
<w:pPr><w:pStyle w:val="Normal"/></w:pPr>
<w:r><w:t xml:space="preserve">100 per French franc from CFAF 50 at which it had been fixed since</w:t></w:r>
</w:p>
<w:p>
<w:pPr><w:pStyle w:val="Normal"/></w:pPr>
<w:r><w:t xml:space="preserve">1948</w:t></w:r>
</w:p>
<w:p>
<w:pPr><w:pStyle w:val="Normal"/></w:pPr>
<w:r><w:t xml:space="preserve">Fiscal year: calendar year</w:t></w:r>
</w:p>
<w:p>
<w:pPr><w:pStyle w:val="Normal"/></w:pPr>
<w:r><w:t xml:space="preserve">@Cote D&apos;ivoire:Transportation</w:t></w:r>
</w:p>
<w:p>
<w:pPr><w:pStyle w:val="Normal"/></w:pPr>
<w:r><w:t xml:space="preserve">Railroads:</w:t></w:r>
</w:p>
<w:p>
<w:pPr><w:pStyle w:val="Normal"/></w:pPr>
<w:r><w:t xml:space="preserve">total: 660 km (25 km double track)</w:t></w:r>
</w:p>
<w:p>
<w:pPr><w:pStyle w:val="Normal"/></w:pPr>
<w:r><w:t xml:space="preserve">narrow gauge: 660 km 1.000-meter gauge</w:t></w:r>
</w:p>
<w:p>
<w:pPr><w:pStyle w:val="Normal"/></w:pPr>
<w:r><w:t xml:space="preserve">Highways:</w:t></w:r>
</w:p>
<w:p>
<w:pPr><w:pStyle w:val="Normal"/></w:pPr>
<w:r><w:t xml:space="preserve">total: 46,600 km</w:t></w:r>
</w:p>
<w:p>
<w:pPr><w:pStyle w:val="Normal"/></w:pPr>
<w:r><w:t xml:space="preserve">paved: 3,600 km</w:t></w:r>
</w:p>
<w:p>
<w:pPr><w:pStyle w:val="Normal"/></w:pPr>
<w:r><w:t xml:space="preserve">unpaved: gravel, crushed stone, improved earth 32,000 km; unimproved</w:t></w:r>
</w:p>
<w:p>
<w:pPr><w:pStyle w:val="Normal"/></w:pPr>
<w:r><w:t xml:space="preserve">earth 11,000 km</w:t></w:r>
</w:p>
<w:p>
<w:pPr><w:pStyle w:val="Normal"/></w:pPr>
<w:r><w:t xml:space="preserve">Inland waterways: 980 km navigable rivers, canals, and numerous</w:t></w:r>
</w:p>
<w:p>
<w:pPr><w:pStyle w:val="Normal"/></w:pPr>
<w:r><w:t xml:space="preserve">coastal lagoons</w:t></w:r>
</w:p>
<w:p>
<w:pPr><w:pStyle w:val="Normal"/></w:pPr>
<w:r><w:t xml:space="preserve">Ports: Abidjan, Aboisso, Dabou, San-Pedro</w:t></w:r>
</w:p>
<w:p>
<w:pPr><w:pStyle w:val="Normal"/></w:pPr>
<w:r><w:t xml:space="preserve">Merchant marine:</w:t></w:r>
</w:p>
<w:p>
<w:pPr><w:pStyle w:val="Normal"/></w:pPr>
<w:r><w:t xml:space="preserve">total: 5 ships (1,000 GRT or over) totaling 49,671 GRT/69,216 DWT</w:t></w:r>
</w:p>
<w:p>
<w:pPr><w:pStyle w:val="Normal"/></w:pPr>
<w:r><w:t xml:space="preserve">ships by type: chemical tanker 1, container 2, oil tanker 1,</w:t></w:r>
</w:p>
<w:p>
<w:pPr><w:pStyle w:val="Normal"/></w:pPr>
<w:r><w:t xml:space="preserve">roll-on/roll-off cargo 1</w:t></w:r>
</w:p>
<w:p>
<w:pPr><w:pStyle w:val="Normal"/></w:pPr>
<w:r><w:t xml:space="preserve">Airports:</w:t></w:r>
</w:p>
<w:p>
<w:pPr><w:pStyle w:val="Normal"/></w:pPr>
<w:r><w:t xml:space="preserve">total: 40</w:t></w:r>
</w:p>
<w:p>
<w:pPr><w:pStyle w:val="Normal"/></w:pPr>
<w:r><w:t xml:space="preserve">with paved runways over 3,047 m: 1</w:t></w:r>
</w:p>
<w:p>
<w:pPr><w:pStyle w:val="Normal"/></w:pPr>
<w:r><w:t xml:space="preserve">with paved runways 2,438 to 3,047 m: 2</w:t></w:r>
</w:p>
<w:p>
<w:pPr><w:pStyle w:val="Normal"/></w:pPr>
<w:r><w:t xml:space="preserve">with paved runways 1,524 to 2,437 m: 4</w:t></w:r>
</w:p>
<w:p>
<w:pPr><w:pStyle w:val="Normal"/></w:pPr>
<w:r><w:t xml:space="preserve">with paved runways under 914 m: 11</w:t></w:r>
</w:p>
<w:p>
<w:pPr><w:pStyle w:val="Normal"/></w:pPr>
<w:r><w:t xml:space="preserve">with unpaved runways 1,524 to 2,438 m: 6</w:t></w:r>
</w:p>
<w:p>
<w:pPr><w:pStyle w:val="Normal"/></w:pPr>
<w:r><w:t xml:space="preserve">with unpaved runways 914 to 1,523 m: 16</w:t></w:r>
</w:p>
<w:p>
<w:pPr><w:pStyle w:val="Normal"/></w:pPr>
<w:r><w:t xml:space="preserve">@Cote D&apos;ivoire:Communications</w:t></w:r>
</w:p>
<w:p>
<w:pPr><w:pStyle w:val="Normal"/></w:pPr>
<w:r><w:t xml:space="preserve">Telephone system: 87,700 telephones; well-developed by African</w:t></w:r>
</w:p>
<w:p>
<w:pPr><w:pStyle w:val="Normal"/></w:pPr>
<w:r><w:t xml:space="preserve">standards but operating well below capacity; consists of open-wire</w:t></w:r>
</w:p>
<w:p>
<w:pPr><w:pStyle w:val="Normal"/></w:pPr>
<w:r><w:t xml:space="preserve">lines and radio relay microwave links</w:t></w:r>
</w:p>
<w:p>
<w:pPr><w:pStyle w:val="Normal"/></w:pPr>
<w:r><w:t xml:space="preserve">local: NA</w:t></w:r>
</w:p>
<w:p>
<w:pPr><w:pStyle w:val="Normal"/></w:pPr>
<w:r><w:t xml:space="preserve">intercity: NA microwave radio relay</w:t></w:r>
</w:p>
<w:p>
<w:pPr><w:pStyle w:val="Normal"/></w:pPr>
<w:r><w:t xml:space="preserve">international: 2 INTELSAT (1 Atlantic Ocean and 1 Indian Ocean) earth</w:t></w:r>
</w:p>
<w:p>
<w:pPr><w:pStyle w:val="Normal"/></w:pPr>
<w:r><w:t xml:space="preserve">stations; 2 coaxial submarine cables</w:t></w:r>
</w:p>
<w:p>
<w:pPr><w:pStyle w:val="Normal"/></w:pPr>
<w:r><w:t xml:space="preserve">Radio:</w:t></w:r>
</w:p>
<w:p>
<w:pPr><w:pStyle w:val="Normal"/></w:pPr>
<w:r><w:t xml:space="preserve">broadcast stations: AM 71, FM 0, shortwave 13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18</w:t></w:r>
</w:p>
<w:p>
<w:pPr><w:pStyle w:val="Normal"/></w:pPr>
<w:r><w:t xml:space="preserve">televisions: NA</w:t></w:r>
</w:p>
<w:p>
<w:pPr><w:pStyle w:val="Normal"/></w:pPr>
<w:r><w:t xml:space="preserve">@Cote D&apos;ivoire:Defense Forces</w:t></w:r>
</w:p>
<w:p>
<w:pPr><w:pStyle w:val="Normal"/></w:pPr>
<w:r><w:t xml:space="preserve">Branches: Army, Navy, Air Force, paramilitary Gendarmerie,</w:t></w:r>
</w:p>
<w:p>
<w:pPr><w:pStyle w:val="Normal"/></w:pPr>
<w:r><w:t xml:space="preserve">Presidential Guard, Military Fire Group</w:t></w:r>
</w:p>
<w:p>
<w:pPr><w:pStyle w:val="Normal"/></w:pPr>
<w:r><w:t xml:space="preserve">Manpower availability: males age 15-49 3,318,314; males fit for</w:t></w:r>
</w:p>
<w:p>
<w:pPr><w:pStyle w:val="Normal"/></w:pPr>
<w:r><w:t xml:space="preserve">military service 1,724,020; males reach military age (18) annually</w:t></w:r>
</w:p>
<w:p>
<w:pPr><w:pStyle w:val="Normal"/></w:pPr>
<w:r><w:t xml:space="preserve">154,120 (1995 est.)</w:t></w:r>
</w:p>
<w:p>
<w:pPr><w:pStyle w:val="Normal"/></w:pPr>
<w:r><w:t xml:space="preserve">Defense expenditures: exchange rate conversion - $140 million, 1.4% of</w:t></w:r>
</w:p>
<w:p>
<w:pPr><w:pStyle w:val="Normal"/></w:pPr>
<w:r><w:t xml:space="preserve">GDP (1993)</w:t></w:r>
</w:p>
<w:p>
<w:pPr><w:pStyle w:val="Normal"/></w:pPr>
<w:r><w:t xml:space="preserve">________________________________________________________________________</w:t></w:r>
</w:p>
<w:p>
<w:pPr><w:pStyle w:val="Normal"/></w:pPr>
<w:r><w:t xml:space="preserve">CROATIA</w:t></w:r>
</w:p>
<w:p>
<w:pPr><w:pStyle w:val="Normal"/></w:pPr>
<w:r><w:t xml:space="preserve">@Croatia:Geography</w:t></w:r>
</w:p>
<w:p>
<w:pPr><w:pStyle w:val="Normal"/></w:pPr>
<w:r><w:t xml:space="preserve">Location: Southeastern Europe, bordering the Adriatic Sea, between</w:t></w:r>
</w:p>
<w:p>
<w:pPr><w:pStyle w:val="Normal"/></w:pPr>
<w:r><w:t xml:space="preserve">Bosnia and Herzegovina and Slovenia</w:t></w:r>
</w:p>
<w:p>
<w:pPr><w:pStyle w:val="Normal"/></w:pPr>
<w:r><w:t xml:space="preserve">Map references: Ethnic Groups in Eastern Europe, Europe</w:t></w:r>
</w:p>
<w:p>
<w:pPr><w:pStyle w:val="Normal"/></w:pPr>
<w:r><w:t xml:space="preserve">Area:</w:t></w:r>
</w:p>
<w:p>
<w:pPr><w:pStyle w:val="Normal"/></w:pPr>
<w:r><w:t xml:space="preserve">total area: 56,538 sq km</w:t></w:r>
</w:p>
<w:p>
<w:pPr><w:pStyle w:val="Normal"/></w:pPr>
<w:r><w:t xml:space="preserve">land area: 56,410 sq km</w:t></w:r>
</w:p>
<w:p>
<w:pPr><w:pStyle w:val="Normal"/></w:pPr>
<w:r><w:t xml:space="preserve">comparative area: slightly smaller than West Virginia</w:t></w:r>
</w:p>
<w:p>
<w:pPr><w:pStyle w:val="Normal"/></w:pPr>
<w:r><w:t xml:space="preserve">Land boundaries: total 2,028 km, Bosnia and Herzegovina 932 km,</w:t></w:r>
</w:p>
<w:p>
<w:pPr><w:pStyle w:val="Normal"/></w:pPr>
<w:r><w:t xml:space="preserve">Hungary 329 km, Serbia and Montenegro 266 km (241 km with Serbia; 25</w:t></w:r>
</w:p>
<w:p>
<w:pPr><w:pStyle w:val="Normal"/></w:pPr>
<w:r><w:t xml:space="preserve">km with Montenego), Slovenia 501 km</w:t></w:r>
</w:p>
<w:p>
<w:pPr><w:pStyle w:val="Normal"/></w:pPr>
<w:r><w:t xml:space="preserve">Coastline: 5,790 km (mainland 1,778 km, islands 4,012 km)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International disputes: Ethnic Serbs have occupied UN protected areas</w:t></w:r>
</w:p>
<w:p>
<w:pPr><w:pStyle w:val="Normal"/></w:pPr>
<w:r><w:t xml:space="preserve">in eastern Croatia and along the western Bosnia and Herzegovinian</w:t></w:r>
</w:p>
<w:p>
<w:pPr><w:pStyle w:val="Normal"/></w:pPr>
<w:r><w:t xml:space="preserve">border</w:t></w:r>
</w:p>
<w:p>
<w:pPr><w:pStyle w:val="Normal"/></w:pPr>
<w:r><w:t xml:space="preserve">Climate: Mediterranean and continental; continental climate</w:t></w:r>
</w:p>
<w:p>
<w:pPr><w:pStyle w:val="Normal"/></w:pPr>
<w:r><w:t xml:space="preserve">predominant with hot summers and cold winters; mild winters, dry</w:t></w:r>
</w:p>
<w:p>
<w:pPr><w:pStyle w:val="Normal"/></w:pPr>
<w:r><w:t xml:space="preserve">summers along coast</w:t></w:r>
</w:p>
<w:p>
<w:pPr><w:pStyle w:val="Normal"/></w:pPr>
<w:r><w:t xml:space="preserve">Terrain: geographically diverse; flat plains along Hungarian border,</w:t></w:r>
</w:p>
<w:p>
<w:pPr><w:pStyle w:val="Normal"/></w:pPr>
<w:r><w:t xml:space="preserve">low mountains and highlands near Adriatic coast, coastline, and</w:t></w:r>
</w:p>
<w:p>
<w:pPr><w:pStyle w:val="Normal"/></w:pPr>
<w:r><w:t xml:space="preserve">islands</w:t></w:r>
</w:p>
<w:p>
<w:pPr><w:pStyle w:val="Normal"/></w:pPr>
<w:r><w:t xml:space="preserve">Natural resources: oil, some coal, bauxite, low-grade iron ore,</w:t></w:r>
</w:p>
<w:p>
<w:pPr><w:pStyle w:val="Normal"/></w:pPr>
<w:r><w:t xml:space="preserve">calcium, natural asphalt, silica, mica, clays, salt</w:t></w:r>
</w:p>
<w:p>
<w:pPr><w:pStyle w:val="Normal"/></w:pPr>
<w:r><w:t xml:space="preserve">Land use:</w:t></w:r>
</w:p>
<w:p>
<w:pPr><w:pStyle w:val="Normal"/></w:pPr>
<w:r><w:t xml:space="preserve">arable land: 32%</w:t></w:r>
</w:p>
<w:p>
<w:pPr><w:pStyle w:val="Normal"/></w:pPr>
<w:r><w:t xml:space="preserve">permanent crops: 20%</w:t></w:r>
</w:p>
<w:p>
<w:pPr><w:pStyle w:val="Normal"/></w:pPr>
<w:r><w:t xml:space="preserve">meadows and pastures: 18%</w:t></w:r>
</w:p>
<w:p>
<w:pPr><w:pStyle w:val="Normal"/></w:pPr>
<w:r><w:t xml:space="preserve">forest and woodland: 15%</w:t></w:r>
</w:p>
<w:p>
<w:pPr><w:pStyle w:val="Normal"/></w:pPr>
<w:r><w:t xml:space="preserve">other: 15%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air pollution (from metallurgical plants) and</w:t></w:r>
</w:p>
<w:p>
<w:pPr><w:pStyle w:val="Normal"/></w:pPr>
<w:r><w:t xml:space="preserve">resulting acid rain is damaging the forests; coastal pollution from</w:t></w:r>
</w:p>
<w:p>
<w:pPr><w:pStyle w:val="Normal"/></w:pPr>
<w:r><w:t xml:space="preserve">industrial and domestic waste; widespread casualties and destruction</w:t></w:r>
</w:p>
<w:p>
<w:pPr><w:pStyle w:val="Normal"/></w:pPr>
<w:r><w:t xml:space="preserve">of infrastructure in border areas affected by civil strife</w:t></w:r>
</w:p>
<w:p>
<w:pPr><w:pStyle w:val="Normal"/></w:pPr>
<w:r><w:t xml:space="preserve">natural hazards: frequent and destructive earthquakes</w:t></w:r>
</w:p>
<w:p>
<w:pPr><w:pStyle w:val="Normal"/></w:pPr>
<w:r><w:t xml:space="preserve">international agreements: party to - Air Pollution, Hazardous Wastes,</w:t></w:r>
</w:p>
<w:p>
<w:pPr><w:pStyle w:val="Normal"/></w:pPr>
<w:r><w:t xml:space="preserve">Marine Dumping, Nuclear Test Ban, Ozone Layer Protection, Ship</w:t></w:r>
</w:p>
<w:p>
<w:pPr><w:pStyle w:val="Normal"/></w:pPr>
<w:r><w:t xml:space="preserve">Pollution, Wetlands; signed, but not ratified - Air Pollution-Sulphur</w:t></w:r>
</w:p>
<w:p>
<w:pPr><w:pStyle w:val="Normal"/></w:pPr>
<w:r><w:t xml:space="preserve">94, Biodiversity, Climate Change, Desertification</w:t></w:r>
</w:p>
<w:p>
<w:pPr><w:pStyle w:val="Normal"/></w:pPr>
<w:r><w:t xml:space="preserve">Note: controls most land routes from Western Europe to Aegean Sea and</w:t></w:r>
</w:p>
<w:p>
<w:pPr><w:pStyle w:val="Normal"/></w:pPr>
<w:r><w:t xml:space="preserve">Turkish Straits</w:t></w:r>
</w:p>
<w:p>
<w:pPr><w:pStyle w:val="Normal"/></w:pPr>
<w:r><w:t xml:space="preserve">@Croatia:People</w:t></w:r>
</w:p>
<w:p>
<w:pPr><w:pStyle w:val="Normal"/></w:pPr>
<w:r><w:t xml:space="preserve">Population: 4,665,821 (July 1995 est.)</w:t></w:r>
</w:p>
<w:p>
<w:pPr><w:pStyle w:val="Normal"/></w:pPr>
<w:r><w:t xml:space="preserve">Age structure:</w:t></w:r>
</w:p>
<w:p>
<w:pPr><w:pStyle w:val="Normal"/></w:pPr>
<w:r><w:t xml:space="preserve">0-14 years: 19% (female 418,272; male 442,064)</w:t></w:r>
</w:p>
<w:p>
<w:pPr><w:pStyle w:val="Normal"/></w:pPr>
<w:r><w:t xml:space="preserve">15-64 years: 68% (female 1,592,187; male 1,588,455)</w:t></w:r>
</w:p>
<w:p>
<w:pPr><w:pStyle w:val="Normal"/></w:pPr>
<w:r><w:t xml:space="preserve">65 years and over: 13% (female 394,650; male 230,193) (July 1995 est.)</w:t></w:r>
</w:p>
<w:p>
<w:pPr><w:pStyle w:val="Normal"/></w:pPr>
<w:r><w:t xml:space="preserve">Population growth rate: 0.13% (1995 est.)</w:t></w:r>
</w:p>
<w:p>
<w:pPr><w:pStyle w:val="Normal"/></w:pPr>
<w:r><w:t xml:space="preserve">Birth rate: 11.02 births/1,000 population (1995 est.)</w:t></w:r>
</w:p>
<w:p>
<w:pPr><w:pStyle w:val="Normal"/></w:pPr>
<w:r><w:t xml:space="preserve">Death rate: 10.55 deaths/1,000 population (1995 est.)</w:t></w:r>
</w:p>
<w:p>
<w:pPr><w:pStyle w:val="Normal"/></w:pPr>
<w:r><w:t xml:space="preserve">Net migration rate: 0.77 migrant(s)/1,000 population (1995 est.)</w:t></w:r>
</w:p>
<w:p>
<w:pPr><w:pStyle w:val="Normal"/></w:pPr>
<w:r><w:t xml:space="preserve">Infant mortality rate: 8.4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74.02 years</w:t></w:r>
</w:p>
<w:p>
<w:pPr><w:pStyle w:val="Normal"/></w:pPr>
<w:r><w:t xml:space="preserve">male: 70.59 years</w:t></w:r>
</w:p>
<w:p>
<w:pPr><w:pStyle w:val="Normal"/></w:pPr>
<w:r><w:t xml:space="preserve">female: 77.65 years (1995 est.)</w:t></w:r>
</w:p>
<w:p>
<w:pPr><w:pStyle w:val="Normal"/></w:pPr>
<w:r><w:t xml:space="preserve">Total fertility rate: 1.62 children born/woman (1995 est.)</w:t></w:r>
</w:p>
<w:p>
<w:pPr><w:pStyle w:val="Normal"/></w:pPr>
<w:r><w:t xml:space="preserve">Nationality:</w:t></w:r>
</w:p>
<w:p>
<w:pPr><w:pStyle w:val="Normal"/></w:pPr>
<w:r><w:t xml:space="preserve">noun: Croat(s)</w:t></w:r>
</w:p>
<w:p>
<w:pPr><w:pStyle w:val="Normal"/></w:pPr>
<w:r><w:t xml:space="preserve">adjective: Croatian</w:t></w:r>
</w:p>
<w:p>
<w:pPr><w:pStyle w:val="Normal"/></w:pPr>
<w:r><w:t xml:space="preserve">Ethnic divisions: Croat 78%, Serb 12%, Muslim 0.9%, Hungarian 0.5%,</w:t></w:r>
</w:p>
<w:p>
<w:pPr><w:pStyle w:val="Normal"/></w:pPr>
<w:r><w:t xml:space="preserve">Slovenian 0.5%, others 8.1% (1991)</w:t></w:r>
</w:p>
<w:p>
<w:pPr><w:pStyle w:val="Normal"/></w:pPr>
<w:r><w:t xml:space="preserve">Religions: Catholic 76.5%, Orthodox 11.1%, Slavic Muslim 1.2%,</w:t></w:r>
</w:p>
<w:p>
<w:pPr><w:pStyle w:val="Normal"/></w:pPr>
<w:r><w:t xml:space="preserve">Protestant 0.4%, others and unknown 10.8%</w:t></w:r>
</w:p>
<w:p>
<w:pPr><w:pStyle w:val="Normal"/></w:pPr>
<w:r><w:t xml:space="preserve">Languages: Serbo-Croatian 96%, other 4%</w:t></w:r>
</w:p>
<w:p>
<w:pPr><w:pStyle w:val="Normal"/></w:pPr>
<w:r><w:t xml:space="preserve">Literacy: age 15 and over can read and write (1991)</w:t></w:r>
</w:p>
<w:p>
<w:pPr><w:pStyle w:val="Normal"/></w:pPr>
<w:r><w:t xml:space="preserve">total population: 97%</w:t></w:r>
</w:p>
<w:p>
<w:pPr><w:pStyle w:val="Normal"/></w:pPr>
<w:r><w:t xml:space="preserve">male: 99%</w:t></w:r>
</w:p>
<w:p>
<w:pPr><w:pStyle w:val="Normal"/></w:pPr>
<w:r><w:t xml:space="preserve">female: 95%</w:t></w:r>
</w:p>
<w:p>
<w:pPr><w:pStyle w:val="Normal"/></w:pPr>
<w:r><w:t xml:space="preserve">Labor force: 1,509,489</w:t></w:r>
</w:p>
<w:p>
<w:pPr><w:pStyle w:val="Normal"/></w:pPr>
<w:r><w:t xml:space="preserve">by occupation: industry and mining 37%, agriculture 16% (1981 est.),</w:t></w:r>
</w:p>
<w:p>
<w:pPr><w:pStyle w:val="Normal"/></w:pPr>
<w:r><w:t xml:space="preserve">government NA%, other</w:t></w:r>
</w:p>
<w:p>
<w:pPr><w:pStyle w:val="Normal"/></w:pPr>
<w:r><w:t xml:space="preserve">@Croatia:Government</w:t></w:r>
</w:p>
<w:p>
<w:pPr><w:pStyle w:val="Normal"/></w:pPr>
<w:r><w:t xml:space="preserve">Names:</w:t></w:r>
</w:p>
<w:p>
<w:pPr><w:pStyle w:val="Normal"/></w:pPr>
<w:r><w:t xml:space="preserve">conventional long form: Republic of Croatia</w:t></w:r>
</w:p>
<w:p>
<w:pPr><w:pStyle w:val="Normal"/></w:pPr>
<w:r><w:t xml:space="preserve">conventional short form: Croatia</w:t></w:r>
</w:p>
<w:p>
<w:pPr><w:pStyle w:val="Normal"/></w:pPr>
<w:r><w:t xml:space="preserve">local long form: Republika Hrvatska</w:t></w:r>
</w:p>
<w:p>
<w:pPr><w:pStyle w:val="Normal"/></w:pPr>
<w:r><w:t xml:space="preserve">local short form: Hrvatska</w:t></w:r>
</w:p>
<w:p>
<w:pPr><w:pStyle w:val="Normal"/></w:pPr>
<w:r><w:t xml:space="preserve">Digraph: HR</w:t></w:r>
</w:p>
<w:p>
<w:pPr><w:pStyle w:val="Normal"/></w:pPr>
<w:r><w:t xml:space="preserve">Type: parliamentary democracy</w:t></w:r>
</w:p>
<w:p>
<w:pPr><w:pStyle w:val="Normal"/></w:pPr>
<w:r><w:t xml:space="preserve">Capital: Zagreb</w:t></w:r>
</w:p>
<w:p>
<w:pPr><w:pStyle w:val="Normal"/></w:pPr>
<w:r><w:t xml:space="preserve">Administrative divisions: 21 counties (zupanijas, zupanija -</w:t></w:r>
</w:p>
<w:p>
<w:pPr><w:pStyle w:val="Normal"/></w:pPr>
<w:r><w:t xml:space="preserve">singular): Bjelovar-Bilogora, City of Zagreb, Dubrovnik-Neretva,</w:t></w:r>
</w:p>
<w:p>
<w:pPr><w:pStyle w:val="Normal"/></w:pPr>
<w:r><w:t xml:space="preserve">Istra, Karlovac, Koprivnica-Krizevci, Krapina-Zagorje, Lika-Senj,</w:t></w:r>
</w:p>
<w:p>
<w:pPr><w:pStyle w:val="Normal"/></w:pPr>
<w:r><w:t xml:space="preserve">Medimurje, Osijek-Baranja, Pozega-Slavonija, Primorje-Gorski Kotar,</w:t></w:r>
</w:p>
<w:p>
<w:pPr><w:pStyle w:val="Normal"/></w:pPr>
<w:r><w:t xml:space="preserve">Sibenik, Sisak-Moslavina, Slavonski Brod-Posavina, Split-Dalmatia,</w:t></w:r>
</w:p>
<w:p>
<w:pPr><w:pStyle w:val="Normal"/></w:pPr>
<w:r><w:t xml:space="preserve">Varazdin, Virovitica-Podravina, Vukovar-Srijem, Zadar-Knin, Zagreb</w:t></w:r>
</w:p>
<w:p>
<w:pPr><w:pStyle w:val="Normal"/></w:pPr>
<w:r><w:t xml:space="preserve">Independence: 25 June 1991 (from Yugoslavia)</w:t></w:r>
</w:p>
<w:p>
<w:pPr><w:pStyle w:val="Normal"/></w:pPr>
<w:r><w:t xml:space="preserve">National holiday: Statehood Day, 30 May (1990)</w:t></w:r>
</w:p>
<w:p>
<w:pPr><w:pStyle w:val="Normal"/></w:pPr>
<w:r><w:t xml:space="preserve">Constitution: adopted on 22 December 1990</w:t></w:r>
</w:p>
<w:p>
<w:pPr><w:pStyle w:val="Normal"/></w:pPr>
<w:r><w:t xml:space="preserve">Legal system: based on civil law system</w:t></w:r>
</w:p>
<w:p>
<w:pPr><w:pStyle w:val="Normal"/></w:pPr>
<w:r><w:t xml:space="preserve">Suffrage: 18 years of age; universal (16 years of age, if employed)</w:t></w:r>
</w:p>
<w:p>
<w:pPr><w:pStyle w:val="Normal"/></w:pPr>
<w:r><w:t xml:space="preserve">Executive branch:</w:t></w:r>
</w:p>
<w:p>
<w:pPr><w:pStyle w:val="Normal"/></w:pPr>
<w:r><w:t xml:space="preserve">chief of state: President Franjo TUDJMAN (since 30 May 1990); election</w:t></w:r>
</w:p>
<w:p>
<w:pPr><w:pStyle w:val="Normal"/></w:pPr>
<w:r><w:t xml:space="preserve">last held 4 August 1992 (next to be held NA 1997); results - Franjo</w:t></w:r>
</w:p>
<w:p>
<w:pPr><w:pStyle w:val="Normal"/></w:pPr>
<w:r><w:t xml:space="preserve">TUDJMAN reelected with about 56% of the vote; his opponent Dobroslav</w:t></w:r>
</w:p>
<w:p>
<w:pPr><w:pStyle w:val="Normal"/></w:pPr>
<w:r><w:t xml:space="preserve">PARAGA got 5% of the vote</w:t></w:r>
</w:p>
<w:p>
<w:pPr><w:pStyle w:val="Normal"/></w:pPr>
<w:r><w:t xml:space="preserve">head of government: Prime Minister Nikica VALENTIC (since 3 April</w:t></w:r>
</w:p>
<w:p>
<w:pPr><w:pStyle w:val="Normal"/></w:pPr>
<w:r><w:t xml:space="preserve">1993); Deputy Prime Ministers Mato GRANIC (since 8 September 1992);</w:t></w:r>
</w:p>
<w:p>
<w:pPr><w:pStyle w:val="Normal"/></w:pPr>
<w:r><w:t xml:space="preserve">Ivica KOSTOVIC (since 14 October 1993); Jure RADIC (since NA);</w:t></w:r>
</w:p>
<w:p>
<w:pPr><w:pStyle w:val="Normal"/></w:pPr>
<w:r><w:t xml:space="preserve">Borislav SKEGRO (since 3 April 1993)</w:t></w:r>
</w:p>
<w:p>
<w:pPr><w:pStyle w:val="Normal"/></w:pPr>
<w:r><w:t xml:space="preserve">cabinet: Council of Ministers; appointed by the president</w:t></w:r>
</w:p>
<w:p>
<w:pPr><w:pStyle w:val="Normal"/></w:pPr>
<w:r><w:t xml:space="preserve">Legislative branch: bicameral parliament Assembly (Sabor)</w:t></w:r>
</w:p>
<w:p>
<w:pPr><w:pStyle w:val="Normal"/></w:pPr>
<w:r><w:t xml:space="preserve">House of Districts (Zupanije Dom): elections last held 7 and 21</w:t></w:r>
</w:p>
<w:p>
<w:pPr><w:pStyle w:val="Normal"/></w:pPr>
<w:r><w:t xml:space="preserve">February 1993 (next to be held NA February 1997); results - percent of</w:t></w:r>
</w:p>
<w:p>
<w:pPr><w:pStyle w:val="Normal"/></w:pPr>
<w:r><w:t xml:space="preserve">vote by party NA; seats - (68 total; 63 elected, 5 presidentially</w:t></w:r>
</w:p>
<w:p>
<w:pPr><w:pStyle w:val="Normal"/></w:pPr>
<w:r><w:t xml:space="preserve">appointed) HDZ 37, HSLS 16, HSS 5, Istrian Democratic Assembly 3,</w:t></w:r>
</w:p>
<w:p>
<w:pPr><w:pStyle w:val="Normal"/></w:pPr>
<w:r><w:t xml:space="preserve">SPH-SDP 1, HNS 1</w:t></w:r>
</w:p>
<w:p>
<w:pPr><w:pStyle w:val="Normal"/></w:pPr>
<w:r><w:t xml:space="preserve">House of Representatives (Predstavnicke Dom): elections last held 2</w:t></w:r>
</w:p>
<w:p>
<w:pPr><w:pStyle w:val="Normal"/></w:pPr>
<w:r><w:t xml:space="preserve">August 1992 (next to be held NA August 1996); results - percent of</w:t></w:r>
</w:p>
<w:p>
<w:pPr><w:pStyle w:val="Normal"/></w:pPr>
<w:r><w:t xml:space="preserve">vote by party NA; seats - (138 total) HDZ 85, HSLS 14, SPH-SDP 11, HNS</w:t></w:r>
</w:p>
<w:p>
<w:pPr><w:pStyle w:val="Normal"/></w:pPr>
<w:r><w:t xml:space="preserve">6, Dalmatian Action/Istrian Democratic Assembly/ Rijeka Democratic</w:t></w:r>
</w:p>
<w:p>
<w:pPr><w:pStyle w:val="Normal"/></w:pPr>
<w:r><w:t xml:space="preserve">Alliance coalition 6, HSP 5, HSS 3, SNS 3, independents 5</w:t></w:r>
</w:p>
<w:p>
<w:pPr><w:pStyle w:val="Normal"/></w:pPr>
<w:r><w:t xml:space="preserve">Judicial branch: Supreme Court, Constitutional Court</w:t></w:r>
</w:p>
<w:p>
<w:pPr><w:pStyle w:val="Normal"/></w:pPr>
<w:r><w:t xml:space="preserve">Political parties and leaders: Croatian Democratic Union (HDZ), Zlatko</w:t></w:r>
</w:p>
<w:p>
<w:pPr><w:pStyle w:val="Normal"/></w:pPr>
<w:r><w:t xml:space="preserve">CANJUGA, secretary general; Croatian Democratic Independents (HND),</w:t></w:r>
</w:p>
<w:p>
<w:pPr><w:pStyle w:val="Normal"/></w:pPr>
<w:r><w:t xml:space="preserve">Stjepan MESIC, president; Croatian Social Liberal Party (HSLS), Drazen</w:t></w:r>
</w:p>
<w:p>
<w:pPr><w:pStyle w:val="Normal"/></w:pPr>
<w:r><w:t xml:space="preserve">BUDISA, president; Croatian Democratic Peasant Party (HDSS), Ante</w:t></w:r>
</w:p>
<w:p>
<w:pPr><w:pStyle w:val="Normal"/></w:pPr>
<w:r><w:t xml:space="preserve">BABIC; Croatian Party of Rights (HSP), Ante DAPIC; Croatian Peasants&apos;</w:t></w:r>
</w:p>
<w:p>
<w:pPr><w:pStyle w:val="Normal"/></w:pPr>
<w:r><w:t xml:space="preserve">Party (HSS), Josip PANKRETIC; Croatian People&apos;s Party (HNS), Radimir</w:t></w:r>
</w:p>
<w:p>
<w:pPr><w:pStyle w:val="Normal"/></w:pPr>
<w:r><w:t xml:space="preserve">CACIC, president; Dalmatian Action (DA), Mira LJUBIC-LORGER; Serb</w:t></w:r>
</w:p>
<w:p>
<w:pPr><w:pStyle w:val="Normal"/></w:pPr>
<w:r><w:t xml:space="preserve">National Party (SNS), Milan DJUKIC; Social Democratic Action (SDP),</w:t></w:r>
</w:p>
<w:p>
<w:pPr><w:pStyle w:val="Normal"/></w:pPr>
<w:r><w:t xml:space="preserve">Miko TRIPALO; other small parties include the Istrian Democratic</w:t></w:r>
</w:p>
<w:p>
<w:pPr><w:pStyle w:val="Normal"/></w:pPr>
<w:r><w:t xml:space="preserve">Assembly and the Rijeka Democratic Alliance</w:t></w:r>
</w:p>
<w:p>
<w:pPr><w:pStyle w:val="Normal"/></w:pPr>
<w:r><w:t xml:space="preserve">Other political or pressure groups: NA</w:t></w:r>
</w:p>
<w:p>
<w:pPr><w:pStyle w:val="Normal"/></w:pPr>
<w:r><w:t xml:space="preserve">Member of: CCC, CE (guest), CEI, EBRD, ECE, FAO, IADB, IAEA, IBRD,</w:t></w:r>
</w:p>
<w:p>
<w:pPr><w:pStyle w:val="Normal"/></w:pPr>
<w:r><w:t xml:space="preserve">ICAO, ICRM, IDA, IFAD, IFC, ILO, IMF, IMO, INMARSAT, INTELSAT,</w:t></w:r>
</w:p>
<w:p>
<w:pPr><w:pStyle w:val="Normal"/></w:pPr>
<w:r><w:t xml:space="preserve">INTERPOL, IOC, IOM, ISO, ITU, NAM (observer), OSCE, UN, UNCTAD,</w:t></w:r>
</w:p>
<w:p>
<w:pPr><w:pStyle w:val="Normal"/></w:pPr>
<w:r><w:t xml:space="preserve">UNESCO, UNIDO, UPU,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Petar A. SARCEVIC</w:t></w:r>
</w:p>
<w:p>
<w:pPr><w:pStyle w:val="Normal"/></w:pPr>
<w:r><w:t xml:space="preserve">chancery: 2343 Massachusetts Avenue NW, Washington, DC 20008</w:t></w:r>
</w:p>
<w:p>
<w:pPr><w:pStyle w:val="Normal"/></w:pPr>
<w:r><w:t xml:space="preserve">telephone: [1] (202) 588-5899</w:t></w:r>
</w:p>
<w:p>
<w:pPr><w:pStyle w:val="Normal"/></w:pPr>
<w:r><w:t xml:space="preserve">FAX: [1] (202) 588-8936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Peter W. GALBRAITH</w:t></w:r>
</w:p>
<w:p>
<w:pPr><w:pStyle w:val="Normal"/></w:pPr>
<w:r><w:t xml:space="preserve">embassy: Andrije Hebranga 2, Zagreb</w:t></w:r>
</w:p>
<w:p>
<w:pPr><w:pStyle w:val="Normal"/></w:pPr>
<w:r><w:t xml:space="preserve">mailing address: US Embassy, Zagreb, Unit 1345, APO AE 09213-1345</w:t></w:r>
</w:p>
<w:p>
<w:pPr><w:pStyle w:val="Normal"/></w:pPr>
<w:r><w:t xml:space="preserve">telephone: [385] (41) 456-000</w:t></w:r>
</w:p>
<w:p>
<w:pPr><w:pStyle w:val="Normal"/></w:pPr>
<w:r><w:t xml:space="preserve">FAX: [385] (41) 440-235</w:t></w:r>
</w:p>
<w:p>
<w:pPr><w:pStyle w:val="Normal"/></w:pPr>
<w:r><w:t xml:space="preserve">Flag: red, white, and blue horizontal bands with Croatian coat of arms</w:t></w:r>
</w:p>
<w:p>
<w:pPr><w:pStyle w:val="Normal"/></w:pPr>
<w:r><w:t xml:space="preserve">(red and white checkered)</w:t></w:r>
</w:p>
<w:p>
<w:pPr><w:pStyle w:val="Normal"/></w:pPr>
<w:r><w:t xml:space="preserve">@Croatia:Economy</w:t></w:r>
</w:p>
<w:p>
<w:pPr><w:pStyle w:val="Normal"/></w:pPr>
<w:r><w:t xml:space="preserve">Overview: Before the dissolution of Yugoslavia, the republic of</w:t></w:r>
</w:p>
<w:p>
<w:pPr><w:pStyle w:val="Normal"/></w:pPr>
<w:r><w:t xml:space="preserve">Croatia, after Slovenia, was the most prosperous and industrialized</w:t></w:r>
</w:p>
<w:p>
<w:pPr><w:pStyle w:val="Normal"/></w:pPr>
<w:r><w:t xml:space="preserve">area, with a per capita output perhaps one-third above the Yugoslav</w:t></w:r>
</w:p>
<w:p>
<w:pPr><w:pStyle w:val="Normal"/></w:pPr>
<w:r><w:t xml:space="preserve">average. At present, Croatian Serb Separatists control approximately</w:t></w:r>
</w:p>
<w:p>
<w:pPr><w:pStyle w:val="Normal"/></w:pPr>
<w:r><w:t xml:space="preserve">one-third of the Croatian territory, and one of the overriding</w:t></w:r>
</w:p>
<w:p>
<w:pPr><w:pStyle w:val="Normal"/></w:pPr>
<w:r><w:t xml:space="preserve">determinants of Croatia&apos;s long-term political and economic prospects</w:t></w:r>
</w:p>
<w:p>
<w:pPr><w:pStyle w:val="Normal"/></w:pPr>
<w:r><w:t xml:space="preserve">will be the resolution of this territorial dispute. Croatia faces</w:t></w:r>
</w:p>
<w:p>
<w:pPr><w:pStyle w:val="Normal"/></w:pPr>
<w:r><w:t xml:space="preserve">serious economic problems stemming from: the legacy of longtime</w:t></w:r>
</w:p>
<w:p>
<w:pPr><w:pStyle w:val="Normal"/></w:pPr>
<w:r><w:t xml:space="preserve">Communist mismanagement of the economy; large foreign debt; damage</w:t></w:r>
</w:p>
<w:p>
<w:pPr><w:pStyle w:val="Normal"/></w:pPr>
<w:r><w:t xml:space="preserve">during the fighting to bridges, factories, power lines, buildings, and</w:t></w:r>
</w:p>
<w:p>
<w:pPr><w:pStyle w:val="Normal"/></w:pPr>
<w:r><w:t xml:space="preserve">houses; the large refugee population, both Croatian and Bosnian; and</w:t></w:r>
</w:p>
<w:p>
<w:pPr><w:pStyle w:val="Normal"/></w:pPr>
<w:r><w:t xml:space="preserve">the disruption of economic ties to Serbia and the other former</w:t></w:r>
</w:p>
<w:p>
<w:pPr><w:pStyle w:val="Normal"/></w:pPr>
<w:r><w:t xml:space="preserve">Yugoslav republics, as well as within its own territory. At the</w:t></w:r>
</w:p>
<w:p>
<w:pPr><w:pStyle w:val="Normal"/></w:pPr>
<w:r><w:t xml:space="preserve">minimum, extensive Western aid and investment, especially in the</w:t></w:r>
</w:p>
<w:p>
<w:pPr><w:pStyle w:val="Normal"/></w:pPr>
<w:r><w:t xml:space="preserve">tourist and oil industries, would seem necessary to revive the</w:t></w:r>
</w:p>
<w:p>
<w:pPr><w:pStyle w:val="Normal"/></w:pPr>
<w:r><w:t xml:space="preserve">moribund economy. However, peace and political stability must come</w:t></w:r>
</w:p>
<w:p>
<w:pPr><w:pStyle w:val="Normal"/></w:pPr>
<w:r><w:t xml:space="preserve">first; only then will recent government moves toward a</w:t></w:r>
</w:p>
<w:p>
<w:pPr><w:pStyle w:val="Normal"/></w:pPr>
<w:r><w:t xml:space="preserve">&quot;market-friendly&quot; economy restore old levels of output. As of February</w:t></w:r>
</w:p>
<w:p>
<w:pPr><w:pStyle w:val="Normal"/></w:pPr>
<w:r><w:t xml:space="preserve">1995, fighting continues among Croats, Serbs, and Muslims, and</w:t></w:r>
</w:p>
<w:p>
<w:pPr><w:pStyle w:val="Normal"/></w:pPr>
<w:r><w:t xml:space="preserve">national boundaries and final political arrangements are still in</w:t></w:r>
</w:p>
<w:p>
<w:pPr><w:pStyle w:val="Normal"/></w:pPr>
<w:r><w:t xml:space="preserve">doubt.</w:t></w:r>
</w:p>
<w:p>
<w:pPr><w:pStyle w:val="Normal"/></w:pPr>
<w:r><w:t xml:space="preserve">National product: GDP - purchasing power parity - $12.4 billion (1994</w:t></w:r>
</w:p>
<w:p>
<w:pPr><w:pStyle w:val="Normal"/></w:pPr>
<w:r><w:t xml:space="preserve">est.)</w:t></w:r>
</w:p>
<w:p>
<w:pPr><w:pStyle w:val="Normal"/></w:pPr>
<w:r><w:t xml:space="preserve">National product real growth rate: 3.4% (1994 est.)</w:t></w:r>
</w:p>
<w:p>
<w:pPr><w:pStyle w:val="Normal"/></w:pPr>
<w:r><w:t xml:space="preserve">National product per capita: $2,640 (1994 est.)</w:t></w:r>
</w:p>
<w:p>
<w:pPr><w:pStyle w:val="Normal"/></w:pPr>
<w:r><w:t xml:space="preserve">Inflation rate (consumer prices): 3% (1994 est.)</w:t></w:r>
</w:p>
<w:p>
<w:pPr><w:pStyle w:val="Normal"/></w:pPr>
<w:r><w:t xml:space="preserve">Unemployment rate: 17% (December 1994)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$3.9 billion (f.o.b., 1993)</w:t></w:r>
</w:p>
<w:p>
<w:pPr><w:pStyle w:val="Normal"/></w:pPr>
<w:r><w:t xml:space="preserve">commodities: machinery and transport equipment 30%, other</w:t></w:r>
</w:p>
<w:p>
<w:pPr><w:pStyle w:val="Normal"/></w:pPr>
<w:r><w:t xml:space="preserve">manufacturers 37%, chemicals 11%, food and live animals 9%, raw</w:t></w:r>
</w:p>
<w:p>
<w:pPr><w:pStyle w:val="Normal"/></w:pPr>
<w:r><w:t xml:space="preserve">materials 6.5%, fuels and lubricants 5% (1990)</w:t></w:r>
</w:p>
<w:p>
<w:pPr><w:pStyle w:val="Normal"/></w:pPr>
<w:r><w:t xml:space="preserve">partners: EC countries, Slovenia</w:t></w:r>
</w:p>
<w:p>
<w:pPr><w:pStyle w:val="Normal"/></w:pPr>
<w:r><w:t xml:space="preserve">Imports: $4.7 billion (c.i.f., 1993)</w:t></w:r>
</w:p>
<w:p>
<w:pPr><w:pStyle w:val="Normal"/></w:pPr>
<w:r><w:t xml:space="preserve">commodities: machinery and transport equipment 21%, fuels and</w:t></w:r>
</w:p>
<w:p>
<w:pPr><w:pStyle w:val="Normal"/></w:pPr>
<w:r><w:t xml:space="preserve">lubricants 19%, food and live animals 16%, chemicals 14%, manufactured</w:t></w:r>
</w:p>
<w:p>
<w:pPr><w:pStyle w:val="Normal"/></w:pPr>
<w:r><w:t xml:space="preserve">goods 13%, miscellaneous manufactured articles 9%, raw materials 6.5%,</w:t></w:r>
</w:p>
<w:p>
<w:pPr><w:pStyle w:val="Normal"/></w:pPr>
<w:r><w:t xml:space="preserve">beverages and tobacco 1% (1990)</w:t></w:r>
</w:p>
<w:p>
<w:pPr><w:pStyle w:val="Normal"/></w:pPr>
<w:r><w:t xml:space="preserve">partners: EC countries, Slovenia, FSU countries</w:t></w:r>
</w:p>
<w:p>
<w:pPr><w:pStyle w:val="Normal"/></w:pPr>
<w:r><w:t xml:space="preserve">External debt: $2.9 billion (September 1994)</w:t></w:r>
</w:p>
<w:p>
<w:pPr><w:pStyle w:val="Normal"/></w:pPr>
<w:r><w:t xml:space="preserve">Industrial production: growth rate -4% (1994 est.)</w:t></w:r>
</w:p>
<w:p>
<w:pPr><w:pStyle w:val="Normal"/></w:pPr>
<w:r><w:t xml:space="preserve">Electricity:</w:t></w:r>
</w:p>
<w:p>
<w:pPr><w:pStyle w:val="Normal"/></w:pPr>
<w:r><w:t xml:space="preserve">capacity: 3,570,000 kW</w:t></w:r>
</w:p>
<w:p>
<w:pPr><w:pStyle w:val="Normal"/></w:pPr>
<w:r><w:t xml:space="preserve">production: NA kWh</w:t></w:r>
</w:p>
<w:p>
<w:pPr><w:pStyle w:val="Normal"/></w:pPr>
<w:r><w:t xml:space="preserve">consumption per capita: NA kWh (1993)</w:t></w:r>
</w:p>
<w:p>
<w:pPr><w:pStyle w:val="Normal"/></w:pPr>
<w:r><w:t xml:space="preserve">Industries: chemicals and plastics, machine tools, fabricated metal,</w:t></w:r>
</w:p>
<w:p>
<w:pPr><w:pStyle w:val="Normal"/></w:pPr>
<w:r><w:t xml:space="preserve">electronics, pig iron and rolled steel products, aluminum reduction,</w:t></w:r>
</w:p>
<w:p>
<w:pPr><w:pStyle w:val="Normal"/></w:pPr>
<w:r><w:t xml:space="preserve">paper, wood products (including furniture), building materials</w:t></w:r>
</w:p>
<w:p>
<w:pPr><w:pStyle w:val="Normal"/></w:pPr>
<w:r><w:t xml:space="preserve">(including cement), textiles, shipbuilding, petroleum and petroleum</w:t></w:r>
</w:p>
<w:p>
<w:pPr><w:pStyle w:val="Normal"/></w:pPr>
<w:r><w:t xml:space="preserve">refining, food processing and beverages</w:t></w:r>
</w:p>
<w:p>
<w:pPr><w:pStyle w:val="Normal"/></w:pPr>
<w:r><w:t xml:space="preserve">Agriculture: Croatia normally produces a food surplus; most</w:t></w:r>
</w:p>
<w:p>
<w:pPr><w:pStyle w:val="Normal"/></w:pPr>
<w:r><w:t xml:space="preserve">agricultural land in private hands and concentrated in Croat-majority</w:t></w:r>
</w:p>
<w:p>
<w:pPr><w:pStyle w:val="Normal"/></w:pPr>
<w:r><w:t xml:space="preserve">districts in Slavonia and Istria; much of Slavonia&apos;s land has been put</w:t></w:r>
</w:p>
<w:p>
<w:pPr><w:pStyle w:val="Normal"/></w:pPr>
<w:r><w:t xml:space="preserve">out of production by fighting; wheat, corn, sugar beets, sunflowers,</w:t></w:r>
</w:p>
<w:p>
<w:pPr><w:pStyle w:val="Normal"/></w:pPr>
<w:r><w:t xml:space="preserve">alfalfa, and clover are main crops in Slavonia; central Croatian</w:t></w:r>
</w:p>
<w:p>
<w:pPr><w:pStyle w:val="Normal"/></w:pPr>
<w:r><w:t xml:space="preserve">highlands are less fertile but support cereal production, orchards,</w:t></w:r>
</w:p>
<w:p>
<w:pPr><w:pStyle w:val="Normal"/></w:pPr>
<w:r><w:t xml:space="preserve">vineyards, livestock breeding, and dairy farming; coastal areas and</w:t></w:r>
</w:p>
<w:p>
<w:pPr><w:pStyle w:val="Normal"/></w:pPr>
<w:r><w:t xml:space="preserve">offshore islands grow olives, citrus fruits, and vegetables</w:t></w:r>
</w:p>
<w:p>
<w:pPr><w:pStyle w:val="Normal"/></w:pPr>
<w:r><w:t xml:space="preserve">Economic aid:</w:t></w:r>
</w:p>
<w:p>
<w:pPr><w:pStyle w:val="Normal"/></w:pPr>
<w:r><w:t xml:space="preserve">recipient: IMF, $192 million</w:t></w:r>
</w:p>
<w:p>
<w:pPr><w:pStyle w:val="Normal"/></w:pPr>
<w:r><w:t xml:space="preserve">Currency: 1 Croatian kuna (HRK) = 100 paras</w:t></w:r>
</w:p>
<w:p>
<w:pPr><w:pStyle w:val="Normal"/></w:pPr>
<w:r><w:t xml:space="preserve">Exchange rates: Croatian kuna per US $1 - 5.6144 (November 1994)</w:t></w:r>
</w:p>
<w:p>
<w:pPr><w:pStyle w:val="Normal"/></w:pPr>
<w:r><w:t xml:space="preserve">Fiscal year: calendar year</w:t></w:r>
</w:p>
<w:p>
<w:pPr><w:pStyle w:val="Normal"/></w:pPr>
<w:r><w:t xml:space="preserve">@Croatia:Transportation</w:t></w:r>
</w:p>
<w:p>
<w:pPr><w:pStyle w:val="Normal"/></w:pPr>
<w:r><w:t xml:space="preserve">Railroads:</w:t></w:r>
</w:p>
<w:p>
<w:pPr><w:pStyle w:val="Normal"/></w:pPr>
<w:r><w:t xml:space="preserve">total: 2,699 km</w:t></w:r>
</w:p>
<w:p>
<w:pPr><w:pStyle w:val="Normal"/></w:pPr>
<w:r><w:t xml:space="preserve">standard gauge: 2,699 km 1.435-m gauge (963 km electrified)</w:t></w:r>
</w:p>
<w:p>
<w:pPr><w:pStyle w:val="Normal"/></w:pPr>
<w:r><w:t xml:space="preserve">note: disrupted by territorial dispute (1994)</w:t></w:r>
</w:p>
<w:p>
<w:pPr><w:pStyle w:val="Normal"/></w:pPr>
<w:r><w:t xml:space="preserve">Highways:</w:t></w:r>
</w:p>
<w:p>
<w:pPr><w:pStyle w:val="Normal"/></w:pPr>
<w:r><w:t xml:space="preserve">total: 27,368 km</w:t></w:r>
</w:p>
<w:p>
<w:pPr><w:pStyle w:val="Normal"/></w:pPr>
<w:r><w:t xml:space="preserve">paved: 22,176 km (302 km of expressways)</w:t></w:r>
</w:p>
<w:p>
<w:pPr><w:pStyle w:val="Normal"/></w:pPr>
<w:r><w:t xml:space="preserve">unpaved: 5,192 km (1991)</w:t></w:r>
</w:p>
<w:p>
<w:pPr><w:pStyle w:val="Normal"/></w:pPr>
<w:r><w:t xml:space="preserve">Inland waterways: 785 km perennially navigable</w:t></w:r>
</w:p>
<w:p>
<w:pPr><w:pStyle w:val="Normal"/></w:pPr>
<w:r><w:t xml:space="preserve">Pipelines: crude oil 670 km; petroleum products 20 km; natural gas 310</w:t></w:r>
</w:p>
<w:p>
<w:pPr><w:pStyle w:val="Normal"/></w:pPr>
<w:r><w:t xml:space="preserve">km (1992); note - now disrupted because of territorial dispute</w:t></w:r>
</w:p>
<w:p>
<w:pPr><w:pStyle w:val="Normal"/></w:pPr>
<w:r><w:t xml:space="preserve">Ports: Dubrovnik, Omis, Ploce, Pula, Rijeka, Sibenik, Split, Zadar</w:t></w:r>
</w:p>
<w:p>
<w:pPr><w:pStyle w:val="Normal"/></w:pPr>
<w:r><w:t xml:space="preserve">Merchant marine:</w:t></w:r>
</w:p>
<w:p>
<w:pPr><w:pStyle w:val="Normal"/></w:pPr>
<w:r><w:t xml:space="preserve">total: 35 ships (1,000 GRT or over) totaling 181,565 GRT/225,533 DWT</w:t></w:r>
</w:p>
<w:p>
<w:pPr><w:pStyle w:val="Normal"/></w:pPr>
<w:r><w:t xml:space="preserve">ships by type: bulk 1, cargo 20, chemical tanker 1, container 2, oil</w:t></w:r>
</w:p>
<w:p>
<w:pPr><w:pStyle w:val="Normal"/></w:pPr>
<w:r><w:t xml:space="preserve">tanker 2, passenger 2, refrigerated cargo 1, roll-on/roll-off cargo 2,</w:t></w:r>
</w:p>
<w:p>
<w:pPr><w:pStyle w:val="Normal"/></w:pPr>
<w:r><w:t xml:space="preserve">short-sea passenger 4</w:t></w:r>
</w:p>
<w:p>
<w:pPr><w:pStyle w:val="Normal"/></w:pPr>
<w:r><w:t xml:space="preserve">note: also controlled by Croatian shipowners are 134 ships (1,000 GRT</w:t></w:r>
</w:p>
<w:p>
<w:pPr><w:pStyle w:val="Normal"/></w:pPr>
<w:r><w:t xml:space="preserve">or over) totaling 3,286,231 DWT that operate under Maltese and Saint</w:t></w:r>
</w:p>
<w:p>
<w:pPr><w:pStyle w:val="Normal"/></w:pPr>
<w:r><w:t xml:space="preserve">Vincent and the Grenadines registry</w:t></w:r>
</w:p>
<w:p>
<w:pPr><w:pStyle w:val="Normal"/></w:pPr>
<w:r><w:t xml:space="preserve">Airports:</w:t></w:r>
</w:p>
<w:p>
<w:pPr><w:pStyle w:val="Normal"/></w:pPr>
<w:r><w:t xml:space="preserve">total: 76</w:t></w:r>
</w:p>
<w:p>
<w:pPr><w:pStyle w:val="Normal"/></w:pPr>
<w:r><w:t xml:space="preserve">with paved runways over 3,047 m: 2</w:t></w:r>
</w:p>
<w:p>
<w:pPr><w:pStyle w:val="Normal"/></w:pPr>
<w:r><w:t xml:space="preserve">with paved runways 2,438 to 3,047 m: 6</w:t></w:r>
</w:p>
<w:p>
<w:pPr><w:pStyle w:val="Normal"/></w:pPr>
<w:r><w:t xml:space="preserve">with paved runways 1,524 to 2,437 m: 2</w:t></w:r>
</w:p>
<w:p>
<w:pPr><w:pStyle w:val="Normal"/></w:pPr>
<w:r><w:t xml:space="preserve">with paved runways 914 to 1,523 m: 1</w:t></w:r>
</w:p>
<w:p>
<w:pPr><w:pStyle w:val="Normal"/></w:pPr>
<w:r><w:t xml:space="preserve">with paved runways under 914 m: 55</w:t></w:r>
</w:p>
<w:p>
<w:pPr><w:pStyle w:val="Normal"/></w:pPr>
<w:r><w:t xml:space="preserve">with unpaved runways 1,524 to 2,438 m: 2</w:t></w:r>
</w:p>
<w:p>
<w:pPr><w:pStyle w:val="Normal"/></w:pPr>
<w:r><w:t xml:space="preserve">with unpaved runways 914 to 1,523 m: 8</w:t></w:r>
</w:p>
<w:p>
<w:pPr><w:pStyle w:val="Normal"/></w:pPr>
<w:r><w:t xml:space="preserve">@Croatia:Communications</w:t></w:r>
</w:p>
<w:p>
<w:pPr><w:pStyle w:val="Normal"/></w:pPr>
<w:r><w:t xml:space="preserve">Telephone system: 350,000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no satellite links</w:t></w:r>
</w:p>
<w:p>
<w:pPr><w:pStyle w:val="Normal"/></w:pPr>
<w:r><w:t xml:space="preserve">Radio:</w:t></w:r>
</w:p>
<w:p>
<w:pPr><w:pStyle w:val="Normal"/></w:pPr>
<w:r><w:t xml:space="preserve">broadcast stations: AM 14, FM 8, shortwave 0</w:t></w:r>
</w:p>
<w:p>
<w:pPr><w:pStyle w:val="Normal"/></w:pPr>
<w:r><w:t xml:space="preserve">radios: 1.1 million</w:t></w:r>
</w:p>
<w:p>
<w:pPr><w:pStyle w:val="Normal"/></w:pPr>
<w:r><w:t xml:space="preserve">Television:</w:t></w:r>
</w:p>
<w:p>
<w:pPr><w:pStyle w:val="Normal"/></w:pPr>
<w:r><w:t xml:space="preserve">broadcast stations: 12 (repeaters 2)</w:t></w:r>
</w:p>
<w:p>
<w:pPr><w:pStyle w:val="Normal"/></w:pPr>
<w:r><w:t xml:space="preserve">televisions: 1.027 million</w:t></w:r>
</w:p>
<w:p>
<w:pPr><w:pStyle w:val="Normal"/></w:pPr>
<w:r><w:t xml:space="preserve">@Croatia:Defense Forces</w:t></w:r>
</w:p>
<w:p>
<w:pPr><w:pStyle w:val="Normal"/></w:pPr>
<w:r><w:t xml:space="preserve">Branches: Ground Forces, Naval Forces, Air and Air Defense Forces,</w:t></w:r>
</w:p>
<w:p>
<w:pPr><w:pStyle w:val="Normal"/></w:pPr>
<w:r><w:t xml:space="preserve">Frontier Guard, Home Guard</w:t></w:r>
</w:p>
<w:p>
<w:pPr><w:pStyle w:val="Normal"/></w:pPr>
<w:r><w:t xml:space="preserve">Manpower availability: males age 15-49 1,183,184; males fit for</w:t></w:r>
</w:p>
<w:p>
<w:pPr><w:pStyle w:val="Normal"/></w:pPr>
<w:r><w:t xml:space="preserve">military service 943,749; males reach military age (19) annually</w:t></w:r>
</w:p>
<w:p>
<w:pPr><w:pStyle w:val="Normal"/></w:pPr>
<w:r><w:t xml:space="preserve">32,831 (1995 est.)</w:t></w:r>
</w:p>
<w:p>
<w:pPr><w:pStyle w:val="Normal"/></w:pPr>
<w:r><w:t xml:space="preserve">Defense expenditures: 337 billion to 393 billion dinars, NA% of GDP</w:t></w:r>
</w:p>
<w:p>
<w:pPr><w:pStyle w:val="Normal"/></w:pPr>
<w:r><w:t xml:space="preserve">(1993 est.); note - conversion of defense expenditures into US dollars</w:t></w:r>
</w:p>
<w:p>
<w:pPr><w:pStyle w:val="Normal"/></w:pPr>
<w:r><w:t xml:space="preserve">using the current 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CUBA</w:t></w:r>
</w:p>
<w:p>
<w:pPr><w:pStyle w:val="Normal"/></w:pPr>
<w:r><w:t xml:space="preserve">@Cuba:Geography</w:t></w:r>
</w:p>
<w:p>
<w:pPr><w:pStyle w:val="Normal"/></w:pPr>
<w:r><w:t xml:space="preserve">Location: Caribbean, island between the Caribbean Sea and the North</w:t></w:r>
</w:p>
<w:p>
<w:pPr><w:pStyle w:val="Normal"/></w:pPr>
<w:r><w:t xml:space="preserve">Atlantic Ocean, south of Florida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110,860 sq km</w:t></w:r>
</w:p>
<w:p>
<w:pPr><w:pStyle w:val="Normal"/></w:pPr>
<w:r><w:t xml:space="preserve">land area: 110,860 sq km</w:t></w:r>
</w:p>
<w:p>
<w:pPr><w:pStyle w:val="Normal"/></w:pPr>
<w:r><w:t xml:space="preserve">comparative area: slightly smaller than Pennsylvania</w:t></w:r>
</w:p>
<w:p>
<w:pPr><w:pStyle w:val="Normal"/></w:pPr>
<w:r><w:t xml:space="preserve">Land boundaries: total 29 km, US Naval Base at Guantanamo Bay 29 km</w:t></w:r>
</w:p>
<w:p>
<w:pPr><w:pStyle w:val="Normal"/></w:pPr>
<w:r><w:t xml:space="preserve">note: Guantanamo Naval Base is leased by the US and thus remains part</w:t></w:r>
</w:p>
<w:p>
<w:pPr><w:pStyle w:val="Normal"/></w:pPr>
<w:r><w:t xml:space="preserve">of Cuba</w:t></w:r>
</w:p>
<w:p>
<w:pPr><w:pStyle w:val="Normal"/></w:pPr>
<w:r><w:t xml:space="preserve">Coastline: 3,735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US Naval Base at Guantanamo Bay is leased to</w:t></w:r>
</w:p>
<w:p>
<w:pPr><w:pStyle w:val="Normal"/></w:pPr>
<w:r><w:t xml:space="preserve">US and only mutual agreement or US abandonment of the area can</w:t></w:r>
</w:p>
<w:p>
<w:pPr><w:pStyle w:val="Normal"/></w:pPr>
<w:r><w:t xml:space="preserve">terminate the lease</w:t></w:r>
</w:p>
<w:p>
<w:pPr><w:pStyle w:val="Normal"/></w:pPr>
<w:r><w:t xml:space="preserve">Climate: tropical; moderated by trade winds; dry season (November to</w:t></w:r>
</w:p>
<w:p>
<w:pPr><w:pStyle w:val="Normal"/></w:pPr>
<w:r><w:t xml:space="preserve">April); rainy season (May to October)</w:t></w:r>
</w:p>
<w:p>
<w:pPr><w:pStyle w:val="Normal"/></w:pPr>
<w:r><w:t xml:space="preserve">Terrain: mostly flat to rolling plains with rugged hills and mountains</w:t></w:r>
</w:p>
<w:p>
<w:pPr><w:pStyle w:val="Normal"/></w:pPr>
<w:r><w:t xml:space="preserve">in the southeast</w:t></w:r>
</w:p>
<w:p>
<w:pPr><w:pStyle w:val="Normal"/></w:pPr>
<w:r><w:t xml:space="preserve">Natural resources: cobalt, nickel, iron ore, copper, manganese, salt,</w:t></w:r>
</w:p>
<w:p>
<w:pPr><w:pStyle w:val="Normal"/></w:pPr>
<w:r><w:t xml:space="preserve">timber, silica, petroleum</w:t></w:r>
</w:p>
<w:p>
<w:pPr><w:pStyle w:val="Normal"/></w:pPr>
<w:r><w:t xml:space="preserve">Land use:</w:t></w:r>
</w:p>
<w:p>
<w:pPr><w:pStyle w:val="Normal"/></w:pPr>
<w:r><w:t xml:space="preserve">arable land: 23%</w:t></w:r>
</w:p>
<w:p>
<w:pPr><w:pStyle w:val="Normal"/></w:pPr>
<w:r><w:t xml:space="preserve">permanent crops: 6%</w:t></w:r>
</w:p>
<w:p>
<w:pPr><w:pStyle w:val="Normal"/></w:pPr>
<w:r><w:t xml:space="preserve">meadows and pastures: 23%</w:t></w:r>
</w:p>
<w:p>
<w:pPr><w:pStyle w:val="Normal"/></w:pPr>
<w:r><w:t xml:space="preserve">forest and woodland: 17%</w:t></w:r>
</w:p>
<w:p>
<w:pPr><w:pStyle w:val="Normal"/></w:pPr>
<w:r><w:t xml:space="preserve">other: 31%</w:t></w:r>
</w:p>
<w:p>
<w:pPr><w:pStyle w:val="Normal"/></w:pPr>
<w:r><w:t xml:space="preserve">Irrigated land: 8,960 sq km (1989)</w:t></w:r>
</w:p>
<w:p>
<w:pPr><w:pStyle w:val="Normal"/></w:pPr>
<w:r><w:t xml:space="preserve">Environment:</w:t></w:r>
</w:p>
<w:p>
<w:pPr><w:pStyle w:val="Normal"/></w:pPr>
<w:r><w:t xml:space="preserve">current issues: pollution of Havana Bay; overhunting threatens</w:t></w:r>
</w:p>
<w:p>
<w:pPr><w:pStyle w:val="Normal"/></w:pPr>
<w:r><w:t xml:space="preserve">wildlife populations; deforestation</w:t></w:r>
</w:p>
<w:p>
<w:pPr><w:pStyle w:val="Normal"/></w:pPr>
<w:r><w:t xml:space="preserve">natural hazards: the east coast is subject to hurricanes from August</w:t></w:r>
</w:p>
<w:p>
<w:pPr><w:pStyle w:val="Normal"/></w:pPr>
<w:r><w:t xml:space="preserve">to October (in general, the country averages about one hurricane every</w:t></w:r>
</w:p>
<w:p>
<w:pPr><w:pStyle w:val="Normal"/></w:pPr>
<w:r><w:t xml:space="preserve">other year); droughts are common</w:t></w:r>
</w:p>
<w:p>
<w:pPr><w:pStyle w:val="Normal"/></w:pPr>
<w:r><w:t xml:space="preserve">international agreements: party to - Antarctic Treaty, Biodiversity,</w:t></w:r>
</w:p>
<w:p>
<w:pPr><w:pStyle w:val="Normal"/></w:pPr>
<w:r><w:t xml:space="preserve">Climate Change, Endangered Species, Environmental Modification,</w:t></w:r>
</w:p>
<w:p>
<w:pPr><w:pStyle w:val="Normal"/></w:pPr>
<w:r><w:t xml:space="preserve">Hazardous Wastes, Law of the Sea, Marine Dumping, Ozone Layer</w:t></w:r>
</w:p>
<w:p>
<w:pPr><w:pStyle w:val="Normal"/></w:pPr>
<w:r><w:t xml:space="preserve">Protection, Ship Pollution; signed, but not ratified -</w:t></w:r>
</w:p>
<w:p>
<w:pPr><w:pStyle w:val="Normal"/></w:pPr>
<w:r><w:t xml:space="preserve">Antarctic-Environmental Protocol, Desertification, Marine Life</w:t></w:r>
</w:p>
<w:p>
<w:pPr><w:pStyle w:val="Normal"/></w:pPr>
<w:r><w:t xml:space="preserve">Conservation</w:t></w:r>
</w:p>
<w:p>
<w:pPr><w:pStyle w:val="Normal"/></w:pPr>
<w:r><w:t xml:space="preserve">Note: largest country in Caribbean</w:t></w:r>
</w:p>
<w:p>
<w:pPr><w:pStyle w:val="Normal"/></w:pPr>
<w:r><w:t xml:space="preserve">@Cuba:People</w:t></w:r>
</w:p>
<w:p>
<w:pPr><w:pStyle w:val="Normal"/></w:pPr>
<w:r><w:t xml:space="preserve">Population: 10,937,635 (July 1995 est.)</w:t></w:r>
</w:p>
<w:p>
<w:pPr><w:pStyle w:val="Normal"/></w:pPr>
<w:r><w:t xml:space="preserve">Age structure:</w:t></w:r>
</w:p>
<w:p>
<w:pPr><w:pStyle w:val="Normal"/></w:pPr>
<w:r><w:t xml:space="preserve">0-14 years: 22% (female 1,191,320; male 1,256,928)</w:t></w:r>
</w:p>
<w:p>
<w:pPr><w:pStyle w:val="Normal"/></w:pPr>
<w:r><w:t xml:space="preserve">15-64 years: 68% (female 3,732,434; male 3,751,464)</w:t></w:r>
</w:p>
<w:p>
<w:pPr><w:pStyle w:val="Normal"/></w:pPr>
<w:r><w:t xml:space="preserve">65 years and over: 10% (female 528,104; male 477,385) (July 1995 est.)</w:t></w:r>
</w:p>
<w:p>
<w:pPr><w:pStyle w:val="Normal"/></w:pPr>
<w:r><w:t xml:space="preserve">Population growth rate: 0.65% (1995 est.)</w:t></w:r>
</w:p>
<w:p>
<w:pPr><w:pStyle w:val="Normal"/></w:pPr>
<w:r><w:t xml:space="preserve">Birth rate: 14.54 births/1,000 population (1995 est.)</w:t></w:r>
</w:p>
<w:p>
<w:pPr><w:pStyle w:val="Normal"/></w:pPr>
<w:r><w:t xml:space="preserve">Death rate: 6.53 deaths/1,000 population (1995 est.)</w:t></w:r>
</w:p>
<w:p>
<w:pPr><w:pStyle w:val="Normal"/></w:pPr>
<w:r><w:t xml:space="preserve">Net migration rate: -1.55 migrant(s)/1,000 population (1995 est.)</w:t></w:r>
</w:p>
<w:p>
<w:pPr><w:pStyle w:val="Normal"/></w:pPr>
<w:r><w:t xml:space="preserve">Infant mortality rate: 8.1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77.05 years</w:t></w:r>
</w:p>
<w:p>
<w:pPr><w:pStyle w:val="Normal"/></w:pPr>
<w:r><w:t xml:space="preserve">male: 74.86 years</w:t></w:r>
</w:p>
<w:p>
<w:pPr><w:pStyle w:val="Normal"/></w:pPr>
<w:r><w:t xml:space="preserve">female: 79.37 years (1995 est.)</w:t></w:r>
</w:p>
<w:p>
<w:pPr><w:pStyle w:val="Normal"/></w:pPr>
<w:r><w:t xml:space="preserve">Total fertility rate: 1.63 children born/woman (1995 est.)</w:t></w:r>
</w:p>
<w:p>
<w:pPr><w:pStyle w:val="Normal"/></w:pPr>
<w:r><w:t xml:space="preserve">Nationality:</w:t></w:r>
</w:p>
<w:p>
<w:pPr><w:pStyle w:val="Normal"/></w:pPr>
<w:r><w:t xml:space="preserve">noun: Cuban(s)</w:t></w:r>
</w:p>
<w:p>
<w:pPr><w:pStyle w:val="Normal"/></w:pPr>
<w:r><w:t xml:space="preserve">adjective: Cuban</w:t></w:r>
</w:p>
<w:p>
<w:pPr><w:pStyle w:val="Normal"/></w:pPr>
<w:r><w:t xml:space="preserve">Ethnic divisions: mulatto 51%, white 37%, black 11%, Chinese 1%</w:t></w:r>
</w:p>
<w:p>
<w:pPr><w:pStyle w:val="Normal"/></w:pPr>
<w:r><w:t xml:space="preserve">Religions: nominally Roman Catholic 85% prior to Castro assuming power</w:t></w:r>
</w:p>
<w:p>
<w:pPr><w:pStyle w:val="Normal"/></w:pPr>
<w:r><w:t xml:space="preserve">Languages: Spanish</w:t></w:r>
</w:p>
<w:p>
<w:pPr><w:pStyle w:val="Normal"/></w:pPr>
<w:r><w:t xml:space="preserve">Literacy: age 15-49 and over can read and write (1981)</w:t></w:r>
</w:p>
<w:p>
<w:pPr><w:pStyle w:val="Normal"/></w:pPr>
<w:r><w:t xml:space="preserve">total population: 98%</w:t></w:r>
</w:p>
<w:p>
<w:pPr><w:pStyle w:val="Normal"/></w:pPr>
<w:r><w:t xml:space="preserve">Labor force: 4,620,800 economically active population (1988);</w:t></w:r>
</w:p>
<w:p>
<w:pPr><w:pStyle w:val="Normal"/></w:pPr>
<w:r><w:t xml:space="preserve">3,578,800 in state sector</w:t></w:r>
</w:p>
<w:p>
<w:pPr><w:pStyle w:val="Normal"/></w:pPr>
<w:r><w:t xml:space="preserve">by occupation: services and government 30%, industry 22%, agriculture</w:t></w:r>
</w:p>
<w:p>
<w:pPr><w:pStyle w:val="Normal"/></w:pPr>
<w:r><w:t xml:space="preserve">20%, commerce 11%, construction 10%, transportation and communications</w:t></w:r>
</w:p>
<w:p>
<w:pPr><w:pStyle w:val="Normal"/></w:pPr>
<w:r><w:t xml:space="preserve">7% (June 1990)</w:t></w:r>
</w:p>
<w:p>
<w:pPr><w:pStyle w:val="Normal"/></w:pPr>
<w:r><w:t xml:space="preserve">@Cuba:Government</w:t></w:r>
</w:p>
<w:p>
<w:pPr><w:pStyle w:val="Normal"/></w:pPr>
<w:r><w:t xml:space="preserve">Names:</w:t></w:r>
</w:p>
<w:p>
<w:pPr><w:pStyle w:val="Normal"/></w:pPr>
<w:r><w:t xml:space="preserve">conventional long form: Republic of Cuba</w:t></w:r>
</w:p>
<w:p>
<w:pPr><w:pStyle w:val="Normal"/></w:pPr>
<w:r><w:t xml:space="preserve">conventional short form: Cuba</w:t></w:r>
</w:p>
<w:p>
<w:pPr><w:pStyle w:val="Normal"/></w:pPr>
<w:r><w:t xml:space="preserve">local long form: Republica de Cuba</w:t></w:r>
</w:p>
<w:p>
<w:pPr><w:pStyle w:val="Normal"/></w:pPr>
<w:r><w:t xml:space="preserve">local short form: Cuba</w:t></w:r>
</w:p>
<w:p>
<w:pPr><w:pStyle w:val="Normal"/></w:pPr>
<w:r><w:t xml:space="preserve">Digraph: CU</w:t></w:r>
</w:p>
<w:p>
<w:pPr><w:pStyle w:val="Normal"/></w:pPr>
<w:r><w:t xml:space="preserve">Type: Communist state</w:t></w:r>
</w:p>
<w:p>
<w:pPr><w:pStyle w:val="Normal"/></w:pPr>
<w:r><w:t xml:space="preserve">Capital: Havana</w:t></w:r>
</w:p>
<w:p>
<w:pPr><w:pStyle w:val="Normal"/></w:pPr>
<w:r><w:t xml:space="preserve">Administrative divisions: 14 provinces (provincias, singular -</w:t></w:r>
</w:p>
<w:p>
<w:pPr><w:pStyle w:val="Normal"/></w:pPr>
<w:r><w:t xml:space="preserve">provincia) and 1 special municipality* (municipio especial); Camaguey,</w:t></w:r>
</w:p>
<w:p>
<w:pPr><w:pStyle w:val="Normal"/></w:pPr>
<w:r><w:t xml:space="preserve">Ciego de Avila, Cienfuegos, Ciudad de La Habana, Granma, Guantanamo,</w:t></w:r>
</w:p>
<w:p>
<w:pPr><w:pStyle w:val="Normal"/></w:pPr>
<w:r><w:t xml:space="preserve">Holguin, Isla de la Juventud*, La Habana, Las Tunas, Matanzas, Pinar</w:t></w:r>
</w:p>
<w:p>
<w:pPr><w:pStyle w:val="Normal"/></w:pPr>
<w:r><w:t xml:space="preserve">del Rio, Sancti Spiritus, Santiago de Cuba, Villa Clara</w:t></w:r>
</w:p>
<w:p>
<w:pPr><w:pStyle w:val="Normal"/></w:pPr>
<w:r><w:t xml:space="preserve">Independence: 20 May 1902 (from Spain 10 December 1898; administered</w:t></w:r>
</w:p>
<w:p>
<w:pPr><w:pStyle w:val="Normal"/></w:pPr>
<w:r><w:t xml:space="preserve">by the US from 1898 to 1902)</w:t></w:r>
</w:p>
<w:p>
<w:pPr><w:pStyle w:val="Normal"/></w:pPr>
<w:r><w:t xml:space="preserve">National holiday: Rebellion Day, 26 July (1953)</w:t></w:r>
</w:p>
<w:p>
<w:pPr><w:pStyle w:val="Normal"/></w:pPr>
<w:r><w:t xml:space="preserve">Constitution: 24 February 1976</w:t></w:r>
</w:p>
<w:p>
<w:pPr><w:pStyle w:val="Normal"/></w:pPr>
<w:r><w:t xml:space="preserve">Legal system: based on Spanish and American law, with large elements</w:t></w:r>
</w:p>
<w:p>
<w:pPr><w:pStyle w:val="Normal"/></w:pPr>
<w:r><w:t xml:space="preserve">of Communist legal theory; does not accept compulsory ICJ jurisdiction</w:t></w:r>
</w:p>
<w:p>
<w:pPr><w:pStyle w:val="Normal"/></w:pPr>
<w:r><w:t xml:space="preserve">Suffrage: 16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of the Council of</w:t></w:r>
</w:p>
<w:p>
<w:pPr><w:pStyle w:val="Normal"/></w:pPr>
<w:r><w:t xml:space="preserve">State and President of the Council of Ministers Fidel CASTRO Ruz</w:t></w:r>
</w:p>
<w:p>
<w:pPr><w:pStyle w:val="Normal"/></w:pPr>
<w:r><w:t xml:space="preserve">(Prime Minister from February 1959 until 24 February 1976 when office</w:t></w:r>
</w:p>
<w:p>
<w:pPr><w:pStyle w:val="Normal"/></w:pPr>
<w:r><w:t xml:space="preserve">was abolished; President since 2 December 1976); First Vice President</w:t></w:r>
</w:p>
<w:p>
<w:pPr><w:pStyle w:val="Normal"/></w:pPr>
<w:r><w:t xml:space="preserve">of the Council of State and First Vice President of the Council of</w:t></w:r>
</w:p>
<w:p>
<w:pPr><w:pStyle w:val="Normal"/></w:pPr>
<w:r><w:t xml:space="preserve">Ministers Gen. Raul CASTRO Ruz (since 2 December 1976)</w:t></w:r>
</w:p>
<w:p>
<w:pPr><w:pStyle w:val="Normal"/></w:pPr>
<w:r><w:t xml:space="preserve">cabinet: Council of Ministers; proposed by the president of the</w:t></w:r>
</w:p>
<w:p>
<w:pPr><w:pStyle w:val="Normal"/></w:pPr>
<w:r><w:t xml:space="preserve">Council of State, appointed by the National Assembly</w:t></w:r>
</w:p>
<w:p>
<w:pPr><w:pStyle w:val="Normal"/></w:pPr>
<w:r><w:t xml:space="preserve">Legislative branch: unicameral</w:t></w:r>
</w:p>
<w:p>
<w:pPr><w:pStyle w:val="Normal"/></w:pPr>
<w:r><w:t xml:space="preserve">National Assembly of People&apos;s Power: (Asamblea Nacional del Poder</w:t></w:r>
</w:p>
<w:p>
<w:pPr><w:pStyle w:val="Normal"/></w:pPr>
<w:r><w:t xml:space="preserve">Popular) elections last held February 1993 (next to be held NA); seats</w:t></w:r>
</w:p>
<w:p>
<w:pPr><w:pStyle w:val="Normal"/></w:pPr>
<w:r><w:t xml:space="preserve">- 589 total, elected directly from slates approved by special</w:t></w:r>
</w:p>
<w:p>
<w:pPr><w:pStyle w:val="Normal"/></w:pPr>
<w:r><w:t xml:space="preserve">candidacy commissions</w:t></w:r>
</w:p>
<w:p>
<w:pPr><w:pStyle w:val="Normal"/></w:pPr>
<w:r><w:t xml:space="preserve">Judicial branch: People&apos;s Supreme Court (Tribunal Supremo Popular)</w:t></w:r>
</w:p>
<w:p>
<w:pPr><w:pStyle w:val="Normal"/></w:pPr>
<w:r><w:t xml:space="preserve">Political parties and leaders: only party - Cuban Communist Party</w:t></w:r>
</w:p>
<w:p>
<w:pPr><w:pStyle w:val="Normal"/></w:pPr>
<w:r><w:t xml:space="preserve">(PCC), Fidel CASTRO Ruz, first secretary</w:t></w:r>
</w:p>
<w:p>
<w:pPr><w:pStyle w:val="Normal"/></w:pPr>
<w:r><w:t xml:space="preserve">Member of: CCC, ECLAC, FAO, G-77, GATT, IAEA, ICAO, ICRM, IFAD, IFRCS,</w:t></w:r>
</w:p>
<w:p>
<w:pPr><w:pStyle w:val="Normal"/></w:pPr>
<w:r><w:t xml:space="preserve">ILO, IMO, INMARSAT, INTELSAT (nonsignatory user), INTERPOL, IOC, ISO,</w:t></w:r>
</w:p>
<w:p>
<w:pPr><w:pStyle w:val="Normal"/></w:pPr>
<w:r><w:t xml:space="preserve">ITU, LAES, LAIA (observer), NAM, OAS (excluded from formal</w:t></w:r>
</w:p>
<w:p>
<w:pPr><w:pStyle w:val="Normal"/></w:pPr>
<w:r><w:t xml:space="preserve">participation since 1962), PCA, UN, UNCTAD, UNESCO, UNIDO, UPU, WCL,</w:t></w:r>
</w:p>
<w:p>
<w:pPr><w:pStyle w:val="Normal"/></w:pPr>
<w:r><w:t xml:space="preserve">WFTU, WHO, WIPO, WMO, WTO</w:t></w:r>
</w:p>
<w:p>
<w:pPr><w:pStyle w:val="Normal"/></w:pPr>
<w:r><w:t xml:space="preserve">Diplomatic representation in US:</w:t></w:r>
</w:p>
<w:p>
<w:pPr><w:pStyle w:val="Normal"/></w:pPr>
<w:r><w:t xml:space="preserve">chief of mission: Principal Officer Alfonso FRAGA PEREZ (since August</w:t></w:r>
</w:p>
<w:p>
<w:pPr><w:pStyle w:val="Normal"/></w:pPr>
<w:r><w:t xml:space="preserve">1992) represented by the Cuban Interests Section of the Swiss Embassy</w:t></w:r>
</w:p>
<w:p>
<w:pPr><w:pStyle w:val="Normal"/></w:pPr>
<w:r><w:t xml:space="preserve">in Washington, DC</w:t></w:r>
</w:p>
<w:p>
<w:pPr><w:pStyle w:val="Normal"/></w:pPr>
<w:r><w:t xml:space="preserve">chancery: 2630 and 2639 16th Street NW, Cuban Interests Section, Swiss</w:t></w:r>
</w:p>
<w:p>
<w:pPr><w:pStyle w:val="Normal"/></w:pPr>
<w:r><w:t xml:space="preserve">Embassy, Washington, DC 20009</w:t></w:r>
</w:p>
<w:p>
<w:pPr><w:pStyle w:val="Normal"/></w:pPr>
<w:r><w:t xml:space="preserve">telephone: [1] (202) 797-8609, 8610, 8615</w:t></w:r>
</w:p>
<w:p>
<w:pPr><w:pStyle w:val="Normal"/></w:pPr>
<w:r><w:t xml:space="preserve">US diplomatic representation:</w:t></w:r>
</w:p>
<w:p>
<w:pPr><w:pStyle w:val="Normal"/></w:pPr>
<w:r><w:t xml:space="preserve">chief of mission: Principal Officer Joseph G. SULLIVAN</w:t></w:r>
</w:p>
<w:p>
<w:pPr><w:pStyle w:val="Normal"/></w:pPr>
<w:r><w:t xml:space="preserve">US Interests Section: USINT, Swiss Embassy, Calzada Entre L Y M,</w:t></w:r>
</w:p>
<w:p>
<w:pPr><w:pStyle w:val="Normal"/></w:pPr>
<w:r><w:t xml:space="preserve">Vedado Seccion, Havana</w:t></w:r>
</w:p>
<w:p>
<w:pPr><w:pStyle w:val="Normal"/></w:pPr>
<w:r><w:t xml:space="preserve">mailing address: use street address</w:t></w:r>
</w:p>
<w:p>
<w:pPr><w:pStyle w:val="Normal"/></w:pPr>
<w:r><w:t xml:space="preserve">telephone: 33-3551 through 3559, 33-3543 through 3547, 33-3700</w:t></w:r>
</w:p>
<w:p>
<w:pPr><w:pStyle w:val="Normal"/></w:pPr>
<w:r><w:t xml:space="preserve">(operator assistance required)</w:t></w:r>
</w:p>
<w:p>
<w:pPr><w:pStyle w:val="Normal"/></w:pPr>
<w:r><w:t xml:space="preserve">FAX: Telex 512206</w:t></w:r>
</w:p>
<w:p>
<w:pPr><w:pStyle w:val="Normal"/></w:pPr>
<w:r><w:t xml:space="preserve">note: protecting power in Cuba is Switzerland - US Interests Section,</w:t></w:r>
</w:p>
<w:p>
<w:pPr><w:pStyle w:val="Normal"/></w:pPr>
<w:r><w:t xml:space="preserve">Swiss Embassy</w:t></w:r>
</w:p>
<w:p>
<w:pPr><w:pStyle w:val="Normal"/></w:pPr>
<w:r><w:t xml:space="preserve">Flag: five equal horizontal bands of blue (top and bottom) alternating</w:t></w:r>
</w:p>
<w:p>
<w:pPr><w:pStyle w:val="Normal"/></w:pPr>
<w:r><w:t xml:space="preserve">with white; a red equilateral triangle based on the hoist side bears a</w:t></w:r>
</w:p>
<w:p>
<w:pPr><w:pStyle w:val="Normal"/></w:pPr>
<w:r><w:t xml:space="preserve">white five-pointed star in the center</w:t></w:r>
</w:p>
<w:p>
<w:pPr><w:pStyle w:val="Normal"/></w:pPr>
<w:r><w:t xml:space="preserve">@Cuba:Economy</w:t></w:r>
</w:p>
<w:p>
<w:pPr><w:pStyle w:val="Normal"/></w:pPr>
<w:r><w:t xml:space="preserve">Overview: Cuba&apos;s heavily statist economy remains severely depressed as</w:t></w:r>
</w:p>
<w:p>
<w:pPr><w:pStyle w:val="Normal"/></w:pPr>
<w:r><w:t xml:space="preserve">the result of its own inefficiencies and the loss of massive amounts</w:t></w:r>
</w:p>
<w:p>
<w:pPr><w:pStyle w:val="Normal"/></w:pPr>
<w:r><w:t xml:space="preserve">of economic aid from the former Soviet Bloc. Total output in 1994 was</w:t></w:r>
</w:p>
<w:p>
<w:pPr><w:pStyle w:val="Normal"/></w:pPr>
<w:r><w:t xml:space="preserve">only about half the output of 1989. The fall in output and in imports</w:t></w:r>
</w:p>
<w:p>
<w:pPr><w:pStyle w:val="Normal"/></w:pPr>
<w:r><w:t xml:space="preserve">is reflected in the deterioration of food supplies, shortages of</w:t></w:r>
</w:p>
<w:p>
<w:pPr><w:pStyle w:val="Normal"/></w:pPr>
<w:r><w:t xml:space="preserve">electricity, inability to get spare parts, and the replacement of</w:t></w:r>
</w:p>
<w:p>
<w:pPr><w:pStyle w:val="Normal"/></w:pPr>
<w:r><w:t xml:space="preserve">motor-driven vehicles by bicycles and draft animals. Higher world</w:t></w:r>
</w:p>
<w:p>
<w:pPr><w:pStyle w:val="Normal"/></w:pPr>
<w:r><w:t xml:space="preserve">market prices for sugar and nickel in 1994, however, resulted in a</w:t></w:r>
</w:p>
<w:p>
<w:pPr><w:pStyle w:val="Normal"/></w:pPr>
<w:r><w:t xml:space="preserve">slight increase in export earnings for the first time in six years,</w:t></w:r>
</w:p>
<w:p>
<w:pPr><w:pStyle w:val="Normal"/></w:pPr>
<w:r><w:t xml:space="preserve">despite lower production of both commodities. The growth of tourism</w:t></w:r>
</w:p>
<w:p>
<w:pPr><w:pStyle w:val="Normal"/></w:pPr>
<w:r><w:t xml:space="preserve">slowed in late 1994 as a result of negative publicity surrounding the</w:t></w:r>
</w:p>
<w:p>
<w:pPr><w:pStyle w:val="Normal"/></w:pPr>
<w:r><w:t xml:space="preserve">exodus of Cubans from the island and other international factors. The</w:t></w:r>
</w:p>
<w:p>
<w:pPr><w:pStyle w:val="Normal"/></w:pPr>
<w:r><w:t xml:space="preserve">government continued its aggressive search for foreign investment and</w:t></w:r>
</w:p>
<w:p>
<w:pPr><w:pStyle w:val="Normal"/></w:pPr>
<w:r><w:t xml:space="preserve">announced preliminary agreements to form large joint ventures with</w:t></w:r>
</w:p>
<w:p>
<w:pPr><w:pStyle w:val="Normal"/></w:pPr>
<w:r><w:t xml:space="preserve">Mexican investors in telecommunications and oil refining. In mid-1994,</w:t></w:r>
</w:p>
<w:p>
<w:pPr><w:pStyle w:val="Normal"/></w:pPr>
<w:r><w:t xml:space="preserve">the National Assembly began introducing several new taxes and price</w:t></w:r>
</w:p>
<w:p>
<w:pPr><w:pStyle w:val="Normal"/></w:pPr>
<w:r><w:t xml:space="preserve">increases to stem growing excess liquidity and restore some of the</w:t></w:r>
</w:p>
<w:p>
<w:pPr><w:pStyle w:val="Normal"/></w:pPr>
<w:r><w:t xml:space="preserve">peso&apos;s value as a monetary instrument. In October the government</w:t></w:r>
</w:p>
<w:p>
<w:pPr><w:pStyle w:val="Normal"/></w:pPr>
<w:r><w:t xml:space="preserve">attempted to stimulate food production by permitting the sale of any</w:t></w:r>
</w:p>
<w:p>
<w:pPr><w:pStyle w:val="Normal"/></w:pPr>
<w:r><w:t xml:space="preserve">surplus production (over state quotas) at unrestricted prices at</w:t></w:r>
</w:p>
<w:p>
<w:pPr><w:pStyle w:val="Normal"/></w:pPr>
<w:r><w:t xml:space="preserve">designated markets. Similar but much smaller markets were also</w:t></w:r>
</w:p>
<w:p>
<w:pPr><w:pStyle w:val="Normal"/></w:pPr>
<w:r><w:t xml:space="preserve">introduced for the sale of manufactured goods in December. The various</w:t></w:r>
</w:p>
<w:p>
<w:pPr><w:pStyle w:val="Normal"/></w:pPr>
<w:r><w:t xml:space="preserve">government measures have influenced a remarkable appreciation of the</w:t></w:r>
</w:p>
<w:p>
<w:pPr><w:pStyle w:val="Normal"/></w:pPr>
<w:r><w:t xml:space="preserve">black market value of the peso, from more than 100 pesos to the dollar</w:t></w:r>
</w:p>
<w:p>
<w:pPr><w:pStyle w:val="Normal"/></w:pPr>
<w:r><w:t xml:space="preserve">in September 1994 to 40 pesos to the dollar in early 1995. Policy</w:t></w:r>
</w:p>
<w:p>
<w:pPr><w:pStyle w:val="Normal"/></w:pPr>
<w:r><w:t xml:space="preserve">discussions continue in the bureaucracy over the proper pace and scope</w:t></w:r>
</w:p>
<w:p>
<w:pPr><w:pStyle w:val="Normal"/></w:pPr>
<w:r><w:t xml:space="preserve">of economic reform.</w:t></w:r>
</w:p>
<w:p>
<w:pPr><w:pStyle w:val="Normal"/></w:pPr>
<w:r><w:t xml:space="preserve">National product: GDP - purchasing power parity - $14 billion (1994</w:t></w:r>
</w:p>
<w:p>
<w:pPr><w:pStyle w:val="Normal"/></w:pPr>
<w:r><w:t xml:space="preserve">est.)</w:t></w:r>
</w:p>
<w:p>
<w:pPr><w:pStyle w:val="Normal"/></w:pPr>
<w:r><w:t xml:space="preserve">National product real growth rate: 0.4% (1994 est.)</w:t></w:r>
</w:p>
<w:p>
<w:pPr><w:pStyle w:val="Normal"/></w:pPr>
<w:r><w:t xml:space="preserve">National product per capita: $1,260 (1994 est.)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$9.3 billion</w:t></w:r>
</w:p>
<w:p>
<w:pPr><w:pStyle w:val="Normal"/></w:pPr>
<w:r><w:t xml:space="preserve">expenditures: $12.5 billion, including capital expenditures of $NA</w:t></w:r>
</w:p>
<w:p>
<w:pPr><w:pStyle w:val="Normal"/></w:pPr>
<w:r><w:t xml:space="preserve">(1994 est.)</w:t></w:r>
</w:p>
<w:p>
<w:pPr><w:pStyle w:val="Normal"/></w:pPr>
<w:r><w:t xml:space="preserve">Exports: $1.6 billion (f.o.b., 1994 est.)</w:t></w:r>
</w:p>
<w:p>
<w:pPr><w:pStyle w:val="Normal"/></w:pPr>
<w:r><w:t xml:space="preserve">commodities: sugar, nickel, shellfish, tobacco, medical products,</w:t></w:r>
</w:p>
<w:p>
<w:pPr><w:pStyle w:val="Normal"/></w:pPr>
<w:r><w:t xml:space="preserve">citrus, coffee</w:t></w:r>
</w:p>
<w:p>
<w:pPr><w:pStyle w:val="Normal"/></w:pPr>
<w:r><w:t xml:space="preserve">partners: Russia 15%, Canada 9%, China 8%, Egypt 6%, Spain 5%, Japan</w:t></w:r>
</w:p>
<w:p>
<w:pPr><w:pStyle w:val="Normal"/></w:pPr>
<w:r><w:t xml:space="preserve">4%, Morocco 4% (1994 est.)</w:t></w:r>
</w:p>
<w:p>
<w:pPr><w:pStyle w:val="Normal"/></w:pPr>
<w:r><w:t xml:space="preserve">Imports: $1.7 billion (c.i.f., 1994 est.)</w:t></w:r>
</w:p>
<w:p>
<w:pPr><w:pStyle w:val="Normal"/></w:pPr>
<w:r><w:t xml:space="preserve">commodities: petroleum, food, machinery, chemicals</w:t></w:r>
</w:p>
<w:p>
<w:pPr><w:pStyle w:val="Normal"/></w:pPr>
<w:r><w:t xml:space="preserve">partners: Spain 17%, Mexico 10%, France 8%, China 8%, Venezuela 7%,</w:t></w:r>
</w:p>
<w:p>
<w:pPr><w:pStyle w:val="Normal"/></w:pPr>
<w:r><w:t xml:space="preserve">Italy 4%, Canada 3%, (1994 est.)</w:t></w:r>
</w:p>
<w:p>
<w:pPr><w:pStyle w:val="Normal"/></w:pPr>
<w:r><w:t xml:space="preserve">External debt: $10.8 billion (convertible currency, December 1993)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3,990,000 kW</w:t></w:r>
</w:p>
<w:p>
<w:pPr><w:pStyle w:val="Normal"/></w:pPr>
<w:r><w:t xml:space="preserve">production: 12 billion kWh</w:t></w:r>
</w:p>
<w:p>
<w:pPr><w:pStyle w:val="Normal"/></w:pPr>
<w:r><w:t xml:space="preserve">consumption per capita: 1,022 kWh (1993)</w:t></w:r>
</w:p>
<w:p>
<w:pPr><w:pStyle w:val="Normal"/></w:pPr>
<w:r><w:t xml:space="preserve">Industries: sugar milling and refining, petroleum refining, food and</w:t></w:r>
</w:p>
<w:p>
<w:pPr><w:pStyle w:val="Normal"/></w:pPr>
<w:r><w:t xml:space="preserve">tobacco processing, textiles, chemicals, paper and wood products,</w:t></w:r>
</w:p>
<w:p>
<w:pPr><w:pStyle w:val="Normal"/></w:pPr>
<w:r><w:t xml:space="preserve">metals (particularly nickel), cement, fertilizers, consumer goods,</w:t></w:r>
</w:p>
<w:p>
<w:pPr><w:pStyle w:val="Normal"/></w:pPr>
<w:r><w:t xml:space="preserve">agricultural machinery</w:t></w:r>
</w:p>
<w:p>
<w:pPr><w:pStyle w:val="Normal"/></w:pPr>
<w:r><w:t xml:space="preserve">Agriculture: key commercial crops - sugarcane, tobacco, and citrus</w:t></w:r>
</w:p>
<w:p>
<w:pPr><w:pStyle w:val="Normal"/></w:pPr>
<w:r><w:t xml:space="preserve">fruits; other products - coffee, rice, potatoes, meat, beans; world&apos;s</w:t></w:r>
</w:p>
<w:p>
<w:pPr><w:pStyle w:val="Normal"/></w:pPr>
<w:r><w:t xml:space="preserve">largest sugar exporter; not self-sufficient in food (excluding sugar);</w:t></w:r>
</w:p>
<w:p>
<w:pPr><w:pStyle w:val="Normal"/></w:pPr>
<w:r><w:t xml:space="preserve">sector hurt by persistent shortages of fuels and parts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$710 million; Communist countries (1970-89),</w:t></w:r>
</w:p>
<w:p>
<w:pPr><w:pStyle w:val="Normal"/></w:pPr>
<w:r><w:t xml:space="preserve">$18.5 billion</w:t></w:r>
</w:p>
<w:p>
<w:pPr><w:pStyle w:val="Normal"/></w:pPr>
<w:r><w:t xml:space="preserve">Currency: 1 Cuban peso (Cu$) = 100 centavos</w:t></w:r>
</w:p>
<w:p>
<w:pPr><w:pStyle w:val="Normal"/></w:pPr>
<w:r><w:t xml:space="preserve">Exchange rates: Cuban pesos (Cu$) per US$1 - 1.0000 (non-convertible,</w:t></w:r>
</w:p>
<w:p>
<w:pPr><w:pStyle w:val="Normal"/></w:pPr>
<w:r><w:t xml:space="preserve">official rate, linked to the US dollar)</w:t></w:r>
</w:p>
<w:p>
<w:pPr><w:pStyle w:val="Normal"/></w:pPr>
<w:r><w:t xml:space="preserve">Fiscal year: calendar year</w:t></w:r>
</w:p>
<w:p>
<w:pPr><w:pStyle w:val="Normal"/></w:pPr>
<w:r><w:t xml:space="preserve">@Cuba:Transportation</w:t></w:r>
</w:p>
<w:p>
<w:pPr><w:pStyle w:val="Normal"/></w:pPr>
<w:r><w:t xml:space="preserve">Railroads:</w:t></w:r>
</w:p>
<w:p>
<w:pPr><w:pStyle w:val="Normal"/></w:pPr>
<w:r><w:t xml:space="preserve">total: 12,623 km</w:t></w:r>
</w:p>
<w:p>
<w:pPr><w:pStyle w:val="Normal"/></w:pPr>
<w:r><w:t xml:space="preserve">standard gauge: 4,881 km 1.435-m gauge (151.7 km electrified)</w:t></w:r>
</w:p>
<w:p>
<w:pPr><w:pStyle w:val="Normal"/></w:pPr>
<w:r><w:t xml:space="preserve">other: 7,742 km 0.914- and 1.435-m gauge for sugar plantation lines</w:t></w:r>
</w:p>
<w:p>
<w:pPr><w:pStyle w:val="Normal"/></w:pPr>
<w:r><w:t xml:space="preserve">Highways:</w:t></w:r>
</w:p>
<w:p>
<w:pPr><w:pStyle w:val="Normal"/></w:pPr>
<w:r><w:t xml:space="preserve">total: 26,477 km</w:t></w:r>
</w:p>
<w:p>
<w:pPr><w:pStyle w:val="Normal"/></w:pPr>
<w:r><w:t xml:space="preserve">paved: 14,477 km</w:t></w:r>
</w:p>
<w:p>
<w:pPr><w:pStyle w:val="Normal"/></w:pPr>
<w:r><w:t xml:space="preserve">unpaved: gravel or earth 12,000 km (1989)</w:t></w:r>
</w:p>
<w:p>
<w:pPr><w:pStyle w:val="Normal"/></w:pPr>
<w:r><w:t xml:space="preserve">Inland waterways: 240 km</w:t></w:r>
</w:p>
<w:p>
<w:pPr><w:pStyle w:val="Normal"/></w:pPr>
<w:r><w:t xml:space="preserve">Ports: Cienfuegos, La Habana, Manzanillo, Mariel, Matanzas, Nuevitas,</w:t></w:r>
</w:p>
<w:p>
<w:pPr><w:pStyle w:val="Normal"/></w:pPr>
<w:r><w:t xml:space="preserve">Santiago de Cuba</w:t></w:r>
</w:p>
<w:p>
<w:pPr><w:pStyle w:val="Normal"/></w:pPr>
<w:r><w:t xml:space="preserve">Merchant marine:</w:t></w:r>
</w:p>
<w:p>
<w:pPr><w:pStyle w:val="Normal"/></w:pPr>
<w:r><w:t xml:space="preserve">total: 48 ships (1,000 GRT or over) totaling 278,103 GRT/396,138 DWT</w:t></w:r>
</w:p>
<w:p>
<w:pPr><w:pStyle w:val="Normal"/></w:pPr>
<w:r><w:t xml:space="preserve">ships by type: bulk 1, cargo 22, chemical tanker 1, liquefied gas</w:t></w:r>
</w:p>
<w:p>
<w:pPr><w:pStyle w:val="Normal"/></w:pPr>
<w:r><w:t xml:space="preserve">tanker 4, oil tanker 10, passenger-cargo 1, refrigerated cargo 9</w:t></w:r>
</w:p>
<w:p>
<w:pPr><w:pStyle w:val="Normal"/></w:pPr>
<w:r><w:t xml:space="preserve">note: Cuba beneficially owns an additional 24 ships (1,000 GRT or</w:t></w:r>
</w:p>
<w:p>
<w:pPr><w:pStyle w:val="Normal"/></w:pPr>
<w:r><w:t xml:space="preserve">over) totaling 215,703 DWT under the registry of Panama, Cyprus,</w:t></w:r>
</w:p>
<w:p>
<w:pPr><w:pStyle w:val="Normal"/></w:pPr>
<w:r><w:t xml:space="preserve">Malta, and Mauritius</w:t></w:r>
</w:p>
<w:p>
<w:pPr><w:pStyle w:val="Normal"/></w:pPr>
<w:r><w:t xml:space="preserve">Airports:</w:t></w:r>
</w:p>
<w:p>
<w:pPr><w:pStyle w:val="Normal"/></w:pPr>
<w:r><w:t xml:space="preserve">total: 181</w:t></w:r>
</w:p>
<w:p>
<w:pPr><w:pStyle w:val="Normal"/></w:pPr>
<w:r><w:t xml:space="preserve">with paved runways over 3,047 m: 7</w:t></w:r>
</w:p>
<w:p>
<w:pPr><w:pStyle w:val="Normal"/></w:pPr>
<w:r><w:t xml:space="preserve">with paved runways 2,438 to 3,047 m: 8</w:t></w:r>
</w:p>
<w:p>
<w:pPr><w:pStyle w:val="Normal"/></w:pPr>
<w:r><w:t xml:space="preserve">with paved runways 1,524 to 2,437 m: 13</w:t></w:r>
</w:p>
<w:p>
<w:pPr><w:pStyle w:val="Normal"/></w:pPr>
<w:r><w:t xml:space="preserve">with paved runways 914 to 1,523 m: 10</w:t></w:r>
</w:p>
<w:p>
<w:pPr><w:pStyle w:val="Normal"/></w:pPr>
<w:r><w:t xml:space="preserve">with paved runways under 914 m: 106</w:t></w:r>
</w:p>
<w:p>
<w:pPr><w:pStyle w:val="Normal"/></w:pPr>
<w:r><w:t xml:space="preserve">with unpaved runways 1,524 to 2,438 m: 1</w:t></w:r>
</w:p>
<w:p>
<w:pPr><w:pStyle w:val="Normal"/></w:pPr>
<w:r><w:t xml:space="preserve">with unpaved runways 914 to 1,523 m: 36</w:t></w:r>
</w:p>
<w:p>
<w:pPr><w:pStyle w:val="Normal"/></w:pPr>
<w:r><w:t xml:space="preserve">@Cuba:Communications</w:t></w:r>
</w:p>
<w:p>
<w:pPr><w:pStyle w:val="Normal"/></w:pPr>
<w:r><w:t xml:space="preserve">Telephone system: 229,000 telephones; 20.7 telephones/1,000 persons;</w:t></w:r>
</w:p>
<w:p>
<w:pPr><w:pStyle w:val="Normal"/></w:pPr>
<w:r><w:t xml:space="preserve">among the world&apos;s least developed telephone systems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150, FM 5, shortwave 0</w:t></w:r>
</w:p>
<w:p>
<w:pPr><w:pStyle w:val="Normal"/></w:pPr>
<w:r><w:t xml:space="preserve">radios: 2.14 million</w:t></w:r>
</w:p>
<w:p>
<w:pPr><w:pStyle w:val="Normal"/></w:pPr>
<w:r><w:t xml:space="preserve">Television:</w:t></w:r>
</w:p>
<w:p>
<w:pPr><w:pStyle w:val="Normal"/></w:pPr>
<w:r><w:t xml:space="preserve">broadcast stations: 58</w:t></w:r>
</w:p>
<w:p>
<w:pPr><w:pStyle w:val="Normal"/></w:pPr>
<w:r><w:t xml:space="preserve">televisions: 1.53 million</w:t></w:r>
</w:p>
<w:p>
<w:pPr><w:pStyle w:val="Normal"/></w:pPr>
<w:r><w:t xml:space="preserve">@Cuba:Defense Forces</w:t></w:r>
</w:p>
<w:p>
<w:pPr><w:pStyle w:val="Normal"/></w:pPr>
<w:r><w:t xml:space="preserve">Branches: Revolutionary Armed Forces (FAR) includes ground forces,</w:t></w:r>
</w:p>
<w:p>
<w:pPr><w:pStyle w:val="Normal"/></w:pPr>
<w:r><w:t xml:space="preserve">Revolutionary Navy (MGR), Air and Air Defense Force (DAAFAR),</w:t></w:r>
</w:p>
<w:p>
<w:pPr><w:pStyle w:val="Normal"/></w:pPr>
<w:r><w:t xml:space="preserve">Territorial Militia Troops (MTT), and Youth Labor Army (EJT); Interior</w:t></w:r>
</w:p>
<w:p>
<w:pPr><w:pStyle w:val="Normal"/></w:pPr>
<w:r><w:t xml:space="preserve">Ministry Border Guards (TGF),</w:t></w:r>
</w:p>
<w:p>
<w:pPr><w:pStyle w:val="Normal"/></w:pPr>
<w:r><w:t xml:space="preserve">Manpower availability: males age 15-49 3,065,751; females age 15-49</w:t></w:r>
</w:p>
<w:p>
<w:pPr><w:pStyle w:val="Normal"/></w:pPr>
<w:r><w:t xml:space="preserve">3,023,997; males fit for military service 1,909,901; females fit for</w:t></w:r>
</w:p>
<w:p>
<w:pPr><w:pStyle w:val="Normal"/></w:pPr>
<w:r><w:t xml:space="preserve">military service 1,878,768; males reach military age (17) annually</w:t></w:r>
</w:p>
<w:p>
<w:pPr><w:pStyle w:val="Normal"/></w:pPr>
<w:r><w:t xml:space="preserve">72,582; females reach military age (17) annually 69,361 (1995 est.)</w:t></w:r>
</w:p>
<w:p>
<w:pPr><w:pStyle w:val="Normal"/></w:pPr>
<w:r><w:t xml:space="preserve">Defense expenditures: exchange rate conversion - approx. $600 million,</w:t></w:r>
</w:p>
<w:p>
<w:pPr><w:pStyle w:val="Normal"/></w:pPr>
<w:r><w:t xml:space="preserve">4% of GSP (gross social product) in 1994 was for defense</w:t></w:r>
</w:p>
<w:p>
<w:pPr><w:pStyle w:val="Normal"/></w:pPr>
<w:r><w:t xml:space="preserve">Note: Moscow, for decades the key military supporter and supplier of</w:t></w:r>
</w:p>
<w:p>
<w:pPr><w:pStyle w:val="Normal"/></w:pPr>
<w:r><w:t xml:space="preserve">Cuba, cut off military aid by 1993</w:t></w:r>
</w:p>
<w:p>
<w:pPr><w:pStyle w:val="Normal"/></w:pPr>
<w:r><w:t xml:space="preserve">________________________________________________________________________</w:t></w:r>
</w:p>
<w:p>
<w:pPr><w:pStyle w:val="Normal"/></w:pPr>
<w:r><w:t xml:space="preserve">CYPRUS</w:t></w:r>
</w:p>
<w:p>
<w:pPr><w:pStyle w:val="Normal"/></w:pPr>
<w:r><w:t xml:space="preserve">@Cyprus:Geography</w:t></w:r>
</w:p>
<w:p>
<w:pPr><w:pStyle w:val="Normal"/></w:pPr>
<w:r><w:t xml:space="preserve">Location: Middle East, island in the Mediterreanean Sea, south of</w:t></w:r>
</w:p>
<w:p>
<w:pPr><w:pStyle w:val="Normal"/></w:pPr>
<w:r><w:t xml:space="preserve">Turkey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9,250 sq km (note - 3,355 sq km are in the Turkish area)</w:t></w:r>
</w:p>
<w:p>
<w:pPr><w:pStyle w:val="Normal"/></w:pPr>
<w:r><w:t xml:space="preserve">land area: 9,240 sq km</w:t></w:r>
</w:p>
<w:p>
<w:pPr><w:pStyle w:val="Normal"/></w:pPr>
<w:r><w:t xml:space="preserve">comparative area: about 0.7 times the size of Connecticut</w:t></w:r>
</w:p>
<w:p>
<w:pPr><w:pStyle w:val="Normal"/></w:pPr>
<w:r><w:t xml:space="preserve">Land boundaries: 0 km</w:t></w:r>
</w:p>
<w:p>
<w:pPr><w:pStyle w:val="Normal"/></w:pPr>
<w:r><w:t xml:space="preserve">Coastline: 648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territorial sea: 12 nm</w:t></w:r>
</w:p>
<w:p>
<w:pPr><w:pStyle w:val="Normal"/></w:pPr>
<w:r><w:t xml:space="preserve">International disputes: 1974 hostilities divided the island into two</w:t></w:r>
</w:p>
<w:p>
<w:pPr><w:pStyle w:val="Normal"/></w:pPr>
<w:r><w:t xml:space="preserve">de facto autonomous areas, a Greek area controlled by the Cypriot</w:t></w:r>
</w:p>
<w:p>
<w:pPr><w:pStyle w:val="Normal"/></w:pPr>
<w:r><w:t xml:space="preserve">Government (59% of the island&apos;s land area) and a Turkish-Cypriot area</w:t></w:r>
</w:p>
<w:p>
<w:pPr><w:pStyle w:val="Normal"/></w:pPr>
<w:r><w:t xml:space="preserve">(37% of the island), that are separated by a UN buffer zone (4% of the</w:t></w:r>
</w:p>
<w:p>
<w:pPr><w:pStyle w:val="Normal"/></w:pPr>
<w:r><w:t xml:space="preserve">island); there are two UK sovereign base areas within the Greek</w:t></w:r>
</w:p>
<w:p>
<w:pPr><w:pStyle w:val="Normal"/></w:pPr>
<w:r><w:t xml:space="preserve">Cypriot portion of the island</w:t></w:r>
</w:p>
<w:p>
<w:pPr><w:pStyle w:val="Normal"/></w:pPr>
<w:r><w:t xml:space="preserve">Climate: temperate, Mediterranean with hot, dry summers and cool, wet</w:t></w:r>
</w:p>
<w:p>
<w:pPr><w:pStyle w:val="Normal"/></w:pPr>
<w:r><w:t xml:space="preserve">winters</w:t></w:r>
</w:p>
<w:p>
<w:pPr><w:pStyle w:val="Normal"/></w:pPr>
<w:r><w:t xml:space="preserve">Terrain: central plain with mountains to north and south; scattered</w:t></w:r>
</w:p>
<w:p>
<w:pPr><w:pStyle w:val="Normal"/></w:pPr>
<w:r><w:t xml:space="preserve">but significant plains along southern coast</w:t></w:r>
</w:p>
<w:p>
<w:pPr><w:pStyle w:val="Normal"/></w:pPr>
<w:r><w:t xml:space="preserve">Natural resources: copper, pyrites, asbestos, gypsum, timber, salt,</w:t></w:r>
</w:p>
<w:p>
<w:pPr><w:pStyle w:val="Normal"/></w:pPr>
<w:r><w:t xml:space="preserve">marble, clay earth pigment</w:t></w:r>
</w:p>
<w:p>
<w:pPr><w:pStyle w:val="Normal"/></w:pPr>
<w:r><w:t xml:space="preserve">Land use:</w:t></w:r>
</w:p>
<w:p>
<w:pPr><w:pStyle w:val="Normal"/></w:pPr>
<w:r><w:t xml:space="preserve">arable land: 40%</w:t></w:r>
</w:p>
<w:p>
<w:pPr><w:pStyle w:val="Normal"/></w:pPr>
<w:r><w:t xml:space="preserve">permanent crops: 7%</w:t></w:r>
</w:p>
<w:p>
<w:pPr><w:pStyle w:val="Normal"/></w:pPr>
<w:r><w:t xml:space="preserve">meadows and pastures: 10%</w:t></w:r>
</w:p>
<w:p>
<w:pPr><w:pStyle w:val="Normal"/></w:pPr>
<w:r><w:t xml:space="preserve">forest and woodland: 18%</w:t></w:r>
</w:p>
<w:p>
<w:pPr><w:pStyle w:val="Normal"/></w:pPr>
<w:r><w:t xml:space="preserve">other: 25%</w:t></w:r>
</w:p>
<w:p>
<w:pPr><w:pStyle w:val="Normal"/></w:pPr>
<w:r><w:t xml:space="preserve">Irrigated land: 350 sq km (1989)</w:t></w:r>
</w:p>
<w:p>
<w:pPr><w:pStyle w:val="Normal"/></w:pPr>
<w:r><w:t xml:space="preserve">Environment:</w:t></w:r>
</w:p>
<w:p>
<w:pPr><w:pStyle w:val="Normal"/></w:pPr>
<w:r><w:t xml:space="preserve">current issues: water resource problems (no natural reservoir</w:t></w:r>
</w:p>
<w:p>
<w:pPr><w:pStyle w:val="Normal"/></w:pPr>
<w:r><w:t xml:space="preserve">catchments, seasonal disparity in rainfall, and most potable resources</w:t></w:r>
</w:p>
<w:p>
<w:pPr><w:pStyle w:val="Normal"/></w:pPr>
<w:r><w:t xml:space="preserve">concentrated in the Turkish Cypriot area); water pollution from sewage</w:t></w:r>
</w:p>
<w:p>
<w:pPr><w:pStyle w:val="Normal"/></w:pPr>
<w:r><w:t xml:space="preserve">and industrial wastes; coastal degradation; loss of wildlife habitats</w:t></w:r>
</w:p>
<w:p>
<w:pPr><w:pStyle w:val="Normal"/></w:pPr>
<w:r><w:t xml:space="preserve">from urbanization</w:t></w:r>
</w:p>
<w:p>
<w:pPr><w:pStyle w:val="Normal"/></w:pPr>
<w:r><w:t xml:space="preserve">natural hazards: moderate earthquake activity</w:t></w:r>
</w:p>
<w:p>
<w:pPr><w:pStyle w:val="Normal"/></w:pPr>
<w:r><w:t xml:space="preserve">international agreements: party to - Air Pollution, Endangered</w:t></w:r>
</w:p>
<w:p>
<w:pPr><w:pStyle w:val="Normal"/></w:pPr>
<w:r><w:t xml:space="preserve">Species, Environmental Modification, Hazardous Wastes, Law of the Sea,</w:t></w:r>
</w:p>
<w:p>
<w:pPr><w:pStyle w:val="Normal"/></w:pPr>
<w:r><w:t xml:space="preserve">Marine Dumping, Nuclear Test Ban, Ozone Layer Protection, Ship</w:t></w:r>
</w:p>
<w:p>
<w:pPr><w:pStyle w:val="Normal"/></w:pPr>
<w:r><w:t xml:space="preserve">Pollution; signed, but not ratified - Biodiversity, Climate Change</w:t></w:r>
</w:p>
<w:p>
<w:pPr><w:pStyle w:val="Normal"/></w:pPr>
<w:r><w:t xml:space="preserve">@Cyprus:People</w:t></w:r>
</w:p>
<w:p>
<w:pPr><w:pStyle w:val="Normal"/></w:pPr>
<w:r><w:t xml:space="preserve">Population:</w:t></w:r>
</w:p>
<w:p>
<w:pPr><w:pStyle w:val="Normal"/></w:pPr>
<w:r><w:t xml:space="preserve">total: 736,636 (July 1995 est.) (78% Greek, 18% Turk, 4% other)</w:t></w:r>
</w:p>
<w:p>
<w:pPr><w:pStyle w:val="Normal"/></w:pPr>
<w:r><w:t xml:space="preserve">Greek area: 602,656 (July 1995 est.) (94.9% Greek, 0.3% Turk, 4.8%</w:t></w:r>
</w:p>
<w:p>
<w:pPr><w:pStyle w:val="Normal"/></w:pPr>
<w:r><w:t xml:space="preserve">other)</w:t></w:r>
</w:p>
<w:p>
<w:pPr><w:pStyle w:val="Normal"/></w:pPr>
<w:r><w:t xml:space="preserve">Turkish area: 133,980 (July 1995 est.) (2.1% Greek, 97.7% Turk, 0.2%</w:t></w:r>
</w:p>
<w:p>
<w:pPr><w:pStyle w:val="Normal"/></w:pPr>
<w:r><w:t xml:space="preserve">other)</w:t></w:r>
</w:p>
<w:p>
<w:pPr><w:pStyle w:val="Normal"/></w:pPr>
<w:r><w:t xml:space="preserve">Age structure:</w:t></w:r>
</w:p>
<w:p>
<w:pPr><w:pStyle w:val="Normal"/></w:pPr>
<w:r><w:t xml:space="preserve">0-14 years: 26% (female 92,179; male 97,723)</w:t></w:r>
</w:p>
<w:p>
<w:pPr><w:pStyle w:val="Normal"/></w:pPr>
<w:r><w:t xml:space="preserve">15-64 years: 64% (female 234,929; male 236,693)</w:t></w:r>
</w:p>
<w:p>
<w:pPr><w:pStyle w:val="Normal"/></w:pPr>
<w:r><w:t xml:space="preserve">65 years and over: 10% (female 42,190; male 32,922) (July 1995 est.)</w:t></w:r>
</w:p>
<w:p>
<w:pPr><w:pStyle w:val="Normal"/></w:pPr>
<w:r><w:t xml:space="preserve">Population growth rate: 0.88% (1995 est.)</w:t></w:r>
</w:p>
<w:p>
<w:pPr><w:pStyle w:val="Normal"/></w:pPr>
<w:r><w:t xml:space="preserve">Birth rate: 16.27 births/1,000 population (1995 est.)</w:t></w:r>
</w:p>
<w:p>
<w:pPr><w:pStyle w:val="Normal"/></w:pPr>
<w:r><w:t xml:space="preserve">Death rate: 7.48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8.6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76.47 years</w:t></w:r>
</w:p>
<w:p>
<w:pPr><w:pStyle w:val="Normal"/></w:pPr>
<w:r><w:t xml:space="preserve">male: 74.19 years</w:t></w:r>
</w:p>
<w:p>
<w:pPr><w:pStyle w:val="Normal"/></w:pPr>
<w:r><w:t xml:space="preserve">female: 78.85 years (1995 est.)</w:t></w:r>
</w:p>
<w:p>
<w:pPr><w:pStyle w:val="Normal"/></w:pPr>
<w:r><w:t xml:space="preserve">Total fertility rate: 2.3 children born/woman (1995 est.)</w:t></w:r>
</w:p>
<w:p>
<w:pPr><w:pStyle w:val="Normal"/></w:pPr>
<w:r><w:t xml:space="preserve">Nationality:</w:t></w:r>
</w:p>
<w:p>
<w:pPr><w:pStyle w:val="Normal"/></w:pPr>
<w:r><w:t xml:space="preserve">noun: Cypriot(s)</w:t></w:r>
</w:p>
<w:p>
<w:pPr><w:pStyle w:val="Normal"/></w:pPr>
<w:r><w:t xml:space="preserve">adjective: Cypriot</w:t></w:r>
</w:p>
<w:p>
<w:pPr><w:pStyle w:val="Normal"/></w:pPr>
<w:r><w:t xml:space="preserve">Ethnic divisions:</w:t></w:r>
</w:p>
<w:p>
<w:pPr><w:pStyle w:val="Normal"/></w:pPr>
<w:r><w:t xml:space="preserve">total: Greek 78% (99.5% of the Greeks live in the Greek area; 0.5% of</w:t></w:r>
</w:p>
<w:p>
<w:pPr><w:pStyle w:val="Normal"/></w:pPr>
<w:r><w:t xml:space="preserve">the Greeks live in the Turkish area), Turkish 18% (1.3% of the Turks</w:t></w:r>
</w:p>
<w:p>
<w:pPr><w:pStyle w:val="Normal"/></w:pPr>
<w:r><w:t xml:space="preserve">live in the Greek area; 98.7% of the Turks live in the Turkish area),</w:t></w:r>
</w:p>
<w:p>
<w:pPr><w:pStyle w:val="Normal"/></w:pPr>
<w:r><w:t xml:space="preserve">other 4% (99.2% of the other ethnic groups live in the Greek area;</w:t></w:r>
</w:p>
<w:p>
<w:pPr><w:pStyle w:val="Normal"/></w:pPr>
<w:r><w:t xml:space="preserve">0.8% of the other ethnic groups live in the Turkish area)</w:t></w:r>
</w:p>
<w:p>
<w:pPr><w:pStyle w:val="Normal"/></w:pPr>
<w:r><w:t xml:space="preserve">Religions: Greek Orthodox 78%, Muslim 18%, Maronite, Armenian</w:t></w:r>
</w:p>
<w:p>
<w:pPr><w:pStyle w:val="Normal"/></w:pPr>
<w:r><w:t xml:space="preserve">Apostolic, and other 4%</w:t></w:r>
</w:p>
<w:p>
<w:pPr><w:pStyle w:val="Normal"/></w:pPr>
<w:r><w:t xml:space="preserve">Languages: Greek, Turkish, English</w:t></w:r>
</w:p>
<w:p>
<w:pPr><w:pStyle w:val="Normal"/></w:pPr>
<w:r><w:t xml:space="preserve">Literacy: age 15 and over can read and write (1987 est.)</w:t></w:r>
</w:p>
<w:p>
<w:pPr><w:pStyle w:val="Normal"/></w:pPr>
<w:r><w:t xml:space="preserve">total population: 94%</w:t></w:r>
</w:p>
<w:p>
<w:pPr><w:pStyle w:val="Normal"/></w:pPr>
<w:r><w:t xml:space="preserve">male: 98%</w:t></w:r>
</w:p>
<w:p>
<w:pPr><w:pStyle w:val="Normal"/></w:pPr>
<w:r><w:t xml:space="preserve">female: 91%</w:t></w:r>
</w:p>
<w:p>
<w:pPr><w:pStyle w:val="Normal"/></w:pPr>
<w:r><w:t xml:space="preserve">Labor force:</w:t></w:r>
</w:p>
<w:p>
<w:pPr><w:pStyle w:val="Normal"/></w:pPr>
<w:r><w:t xml:space="preserve">Greek area: 285,500</w:t></w:r>
</w:p>
<w:p>
<w:pPr><w:pStyle w:val="Normal"/></w:pPr>
<w:r><w:t xml:space="preserve">by occupation: services 57%, industry 29%, agriculture 14% (1992)</w:t></w:r>
</w:p>
<w:p>
<w:pPr><w:pStyle w:val="Normal"/></w:pPr>
<w:r><w:t xml:space="preserve">Turkish area: 74,000</w:t></w:r>
</w:p>
<w:p>
<w:pPr><w:pStyle w:val="Normal"/></w:pPr>
<w:r><w:t xml:space="preserve">by occupation: services 52%, industry 23%, agriculture 25% (1992)</w:t></w:r>
</w:p>
<w:p>
<w:pPr><w:pStyle w:val="Normal"/></w:pPr>
<w:r><w:t xml:space="preserve">@Cyprus:Government</w:t></w:r>
</w:p>
<w:p>
<w:pPr><w:pStyle w:val="Normal"/></w:pPr>
<w:r><w:t xml:space="preserve">Names:</w:t></w:r>
</w:p>
<w:p>
<w:pPr><w:pStyle w:val="Normal"/></w:pPr>
<w:r><w:t xml:space="preserve">conventional long form: Republic of Cyprus</w:t></w:r>
</w:p>
<w:p>
<w:pPr><w:pStyle w:val="Normal"/></w:pPr>
<w:r><w:t xml:space="preserve">conventional short form: Cyprus</w:t></w:r>
</w:p>
<w:p>
<w:pPr><w:pStyle w:val="Normal"/></w:pPr>
<w:r><w:t xml:space="preserve">note: the Turkish area refers to itself as the &quot;Turkish Republic&quot; or</w:t></w:r>
</w:p>
<w:p>
<w:pPr><w:pStyle w:val="Normal"/></w:pPr>
<w:r><w:t xml:space="preserve">the &quot;Turkish Republic of Northern Cyprus&quot;</w:t></w:r>
</w:p>
<w:p>
<w:pPr><w:pStyle w:val="Normal"/></w:pPr>
<w:r><w:t xml:space="preserve">Abbreviation: the Turkish area is sometimes referred to as the TRNC</w:t></w:r>
</w:p>
<w:p>
<w:pPr><w:pStyle w:val="Normal"/></w:pPr>
<w:r><w:t xml:space="preserve">which is short for &quot;Turkish Republic of Northern Cyprus&quot;</w:t></w:r>
</w:p>
<w:p>
<w:pPr><w:pStyle w:val="Normal"/></w:pPr>
<w:r><w:t xml:space="preserve">Digraph: CY</w:t></w:r>
</w:p>
<w:p>
<w:pPr><w:pStyle w:val="Normal"/></w:pPr>
<w:r><w:t xml:space="preserve">Type: republic</w:t></w:r>
</w:p>
<w:p>
<w:pPr><w:pStyle w:val="Normal"/></w:pPr>
<w:r><w:t xml:space="preserve">note: a disaggregation of the two ethnic communities inhabiting the</w:t></w:r>
</w:p>
<w:p>
<w:pPr><w:pStyle w:val="Normal"/></w:pPr>
<w:r><w:t xml:space="preserve">island began after the outbreak of communal strife in 1963; this</w:t></w:r>
</w:p>
<w:p>
<w:pPr><w:pStyle w:val="Normal"/></w:pPr>
<w:r><w:t xml:space="preserve">separation was further solidified following the Turkish invasion of</w:t></w:r>
</w:p>
<w:p>
<w:pPr><w:pStyle w:val="Normal"/></w:pPr>
<w:r><w:t xml:space="preserve">the island in July 1974, which gave the Turkish Cypriots de facto</w:t></w:r>
</w:p>
<w:p>
<w:pPr><w:pStyle w:val="Normal"/></w:pPr>
<w:r><w:t xml:space="preserve">control in the north; Greek Cypriots control the only internationally</w:t></w:r>
</w:p>
<w:p>
<w:pPr><w:pStyle w:val="Normal"/></w:pPr>
<w:r><w:t xml:space="preserve">recognized government; on 15 November 1983 Turkish Cypriot President</w:t></w:r>
</w:p>
<w:p>
<w:pPr><w:pStyle w:val="Normal"/></w:pPr>
<w:r><w:t xml:space="preserve">Rauf DENKTASH declared independence and the formation of a &quot;Turkish</w:t></w:r>
</w:p>
<w:p>
<w:pPr><w:pStyle w:val="Normal"/></w:pPr>
<w:r><w:t xml:space="preserve">Republic of Northern Cyprus&quot; (TRNC), which has been recognized only by</w:t></w:r>
</w:p>
<w:p>
<w:pPr><w:pStyle w:val="Normal"/></w:pPr>
<w:r><w:t xml:space="preserve">Turkey; both sides publicly call for the resolution of intercommunal</w:t></w:r>
</w:p>
<w:p>
<w:pPr><w:pStyle w:val="Normal"/></w:pPr>
<w:r><w:t xml:space="preserve">differences and creation of a new federal system of government</w:t></w:r>
</w:p>
<w:p>
<w:pPr><w:pStyle w:val="Normal"/></w:pPr>
<w:r><w:t xml:space="preserve">Capital: Nicosia</w:t></w:r>
</w:p>
<w:p>
<w:pPr><w:pStyle w:val="Normal"/></w:pPr>
<w:r><w:t xml:space="preserve">note: the Turkish area&apos;s capital is Lefkosa (Nicosia)</w:t></w:r>
</w:p>
<w:p>
<w:pPr><w:pStyle w:val="Normal"/></w:pPr>
<w:r><w:t xml:space="preserve">Administrative divisions: 6 districts; Famagusta, Kyrenia, Larnaca,</w:t></w:r>
</w:p>
<w:p>
<w:pPr><w:pStyle w:val="Normal"/></w:pPr>
<w:r><w:t xml:space="preserve">Limassol, Nicosia, Paphos; note - Turkish area administrative</w:t></w:r>
</w:p>
<w:p>
<w:pPr><w:pStyle w:val="Normal"/></w:pPr>
<w:r><w:t xml:space="preserve">divisions include Kyrenia, all but a small part of Famagusta, and</w:t></w:r>
</w:p>
<w:p>
<w:pPr><w:pStyle w:val="Normal"/></w:pPr>
<w:r><w:t xml:space="preserve">small parts of Nicosia and Larnaca</w:t></w:r>
</w:p>
<w:p>
<w:pPr><w:pStyle w:val="Normal"/></w:pPr>
<w:r><w:t xml:space="preserve">Independence: 16 August 1960 (from UK)</w:t></w:r>
</w:p>
<w:p>
<w:pPr><w:pStyle w:val="Normal"/></w:pPr>
<w:r><w:t xml:space="preserve">note: Turkish area proclaimed self-rule on NA February 1975 from</w:t></w:r>
</w:p>
<w:p>
<w:pPr><w:pStyle w:val="Normal"/></w:pPr>
<w:r><w:t xml:space="preserve">Republic of Cyprus</w:t></w:r>
</w:p>
<w:p>
<w:pPr><w:pStyle w:val="Normal"/></w:pPr>
<w:r><w:t xml:space="preserve">National holiday: Independence Day, 1 October</w:t></w:r>
</w:p>
<w:p>
<w:pPr><w:pStyle w:val="Normal"/></w:pPr>
<w:r><w:t xml:space="preserve">note: Turkish area celebrates 15 November as Independence Day</w:t></w:r>
</w:p>
<w:p>
<w:pPr><w:pStyle w:val="Normal"/></w:pPr>
<w:r><w:t xml:space="preserve">Constitution: 16 August 1960; negotiations to create the basis for a</w:t></w:r>
</w:p>
<w:p>
<w:pPr><w:pStyle w:val="Normal"/></w:pPr>
<w:r><w:t xml:space="preserve">new or revised constitution to govern the island and to better</w:t></w:r>
</w:p>
<w:p>
<w:pPr><w:pStyle w:val="Normal"/></w:pPr>
<w:r><w:t xml:space="preserve">relations between Greek and Turkish Cypriots have been held</w:t></w:r>
</w:p>
<w:p>
<w:pPr><w:pStyle w:val="Normal"/></w:pPr>
<w:r><w:t xml:space="preserve">intermittently; in 1975 Turkish Cypriots created their own</w:t></w:r>
</w:p>
<w:p>
<w:pPr><w:pStyle w:val="Normal"/></w:pPr>
<w:r><w:t xml:space="preserve">Constitution and governing bodies within the &quot;Turkish Federated State</w:t></w:r>
</w:p>
<w:p>
<w:pPr><w:pStyle w:val="Normal"/></w:pPr>
<w:r><w:t xml:space="preserve">of Cyprus,&quot; which was renamed the &quot;Turkish Republic of Northern</w:t></w:r>
</w:p>
<w:p>
<w:pPr><w:pStyle w:val="Normal"/></w:pPr>
<w:r><w:t xml:space="preserve">Cyprus&quot; in 1983; a new Constitution for the Turkish area passed by</w:t></w:r>
</w:p>
<w:p>
<w:pPr><w:pStyle w:val="Normal"/></w:pPr>
<w:r><w:t xml:space="preserve">referendum on 5 May 1985</w:t></w:r>
</w:p>
<w:p>
<w:pPr><w:pStyle w:val="Normal"/></w:pPr>
<w:r><w:t xml:space="preserve">Legal system: based on common law, with civil law modifications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Glafcos CLERIDES</w:t></w:r>
</w:p>
<w:p>
<w:pPr><w:pStyle w:val="Normal"/></w:pPr>
<w:r><w:t xml:space="preserve">(since 28 February 1993); election last held 14 February 1993 (next to</w:t></w:r>
</w:p>
<w:p>
<w:pPr><w:pStyle w:val="Normal"/></w:pPr>
<w:r><w:t xml:space="preserve">be held February 1998); results - Glafkos CLERIDES 50.3%, George</w:t></w:r>
</w:p>
<w:p>
<w:pPr><w:pStyle w:val="Normal"/></w:pPr>
<w:r><w:t xml:space="preserve">VASSILIOU 49.7%</w:t></w:r>
</w:p>
<w:p>
<w:pPr><w:pStyle w:val="Normal"/></w:pPr>
<w:r><w:t xml:space="preserve">cabinet: Council of Ministers; appointed jointly by the president and</w:t></w:r>
</w:p>
<w:p>
<w:pPr><w:pStyle w:val="Normal"/></w:pPr>
<w:r><w:t xml:space="preserve">vice-president</w:t></w:r>
</w:p>
<w:p>
<w:pPr><w:pStyle w:val="Normal"/></w:pPr>
<w:r><w:t xml:space="preserve">note: Rauf R. DENKTASH has been president of the Turkish area since 13</w:t></w:r>
</w:p>
<w:p>
<w:pPr><w:pStyle w:val="Normal"/></w:pPr>
<w:r><w:t xml:space="preserve">February 1975; Hakki ATUN has been prime minister of the Turkish area</w:t></w:r>
</w:p>
<w:p>
<w:pPr><w:pStyle w:val="Normal"/></w:pPr>
<w:r><w:t xml:space="preserve">since 1 January 1994; there is a Council of Ministers (cabinet) in the</w:t></w:r>
</w:p>
<w:p>
<w:pPr><w:pStyle w:val="Normal"/></w:pPr>
<w:r><w:t xml:space="preserve">Turkish area; elections last held 15 and 22 April 1995 (next to be</w:t></w:r>
</w:p>
<w:p>
<w:pPr><w:pStyle w:val="Normal"/></w:pPr>
<w:r><w:t xml:space="preserve">held April 2000); results - Rauf R. DENKTASH 62.5%, Dervis EROGLU</w:t></w:r>
</w:p>
<w:p>
<w:pPr><w:pStyle w:val="Normal"/></w:pPr>
<w:r><w:t xml:space="preserve">37.5%</w:t></w:r>
</w:p>
<w:p>
<w:pPr><w:pStyle w:val="Normal"/></w:pPr>
<w:r><w:t xml:space="preserve">Legislative branch: unicameral</w:t></w:r>
</w:p>
<w:p>
<w:pPr><w:pStyle w:val="Normal"/></w:pPr>
<w:r><w:t xml:space="preserve">Greek area: House of Representatives (Vouli Antiprosopon): elections</w:t></w:r>
</w:p>
<w:p>
<w:pPr><w:pStyle w:val="Normal"/></w:pPr>
<w:r><w:t xml:space="preserve">last held 19 May 1991 (next to be held NA); results - DISY 35.8%, AKEL</w:t></w:r>
</w:p>
<w:p>
<w:pPr><w:pStyle w:val="Normal"/></w:pPr>
<w:r><w:t xml:space="preserve">(Communist) 30.6%, DIKO 19.5%, EDEK 10.9%; others 3.2%; seats - (56</w:t></w:r>
</w:p>
<w:p>
<w:pPr><w:pStyle w:val="Normal"/></w:pPr>
<w:r><w:t xml:space="preserve">total) DISY 20, AKEL (Communist) 18, DIKO 11, EDEK 7</w:t></w:r>
</w:p>
<w:p>
<w:pPr><w:pStyle w:val="Normal"/></w:pPr>
<w:r><w:t xml:space="preserve">Turkish area: Assembly of the Republic (Cumhuriyet Meclisi): elections</w:t></w:r>
</w:p>
<w:p>
<w:pPr><w:pStyle w:val="Normal"/></w:pPr>
<w:r><w:t xml:space="preserve">last held 12 December 1993 (next to be held NA); results - UBP 29.9%,</w:t></w:r>
</w:p>
<w:p>
<w:pPr><w:pStyle w:val="Normal"/></w:pPr>
<w:r><w:t xml:space="preserve">DP 29.2%, CTP 24.2% TKP 13.3%, others 3.4%; seats - (50 total) UBP</w:t></w:r>
</w:p>
<w:p>
<w:pPr><w:pStyle w:val="Normal"/></w:pPr>
<w:r><w:t xml:space="preserve">(conservative) 15, DP 16, CTP 13, TKP 5, UDP 1</w:t></w:r>
</w:p>
<w:p>
<w:pPr><w:pStyle w:val="Normal"/></w:pPr>
<w:r><w:t xml:space="preserve">Judicial branch: Supreme Court; note - there is also a Supreme Court</w:t></w:r>
</w:p>
<w:p>
<w:pPr><w:pStyle w:val="Normal"/></w:pPr>
<w:r><w:t xml:space="preserve">in the Turkish area</w:t></w:r>
</w:p>
<w:p>
<w:pPr><w:pStyle w:val="Normal"/></w:pPr>
<w:r><w:t xml:space="preserve">Political parties and leaders:</w:t></w:r>
</w:p>
<w:p>
<w:pPr><w:pStyle w:val="Normal"/></w:pPr>
<w:r><w:t xml:space="preserve">Greek area: Progressive Party of the Working People (AKEL, Communist</w:t></w:r>
</w:p>
<w:p>
<w:pPr><w:pStyle w:val="Normal"/></w:pPr>
<w:r><w:t xml:space="preserve">Party), Dimitrios CHRISTOFIAS; Democratic Rally (DISY), John MATSIS;</w:t></w:r>
</w:p>
<w:p>
<w:pPr><w:pStyle w:val="Normal"/></w:pPr>
<w:r><w:t xml:space="preserve">Democratic Party (DIKO), Spyros KYPRIANOU; United Democratic Union of</w:t></w:r>
</w:p>
<w:p>
<w:pPr><w:pStyle w:val="Normal"/></w:pPr>
<w:r><w:t xml:space="preserve">the Center (EDEK), Vassos LYSSARIDIS; Socialist Democratic Renewal</w:t></w:r>
</w:p>
<w:p>
<w:pPr><w:pStyle w:val="Normal"/></w:pPr>
<w:r><w:t xml:space="preserve">Movement (ADISOK), Mikhalis PAPAPETROU; Liberal Party, Nikos ROLANDIS;</w:t></w:r>
</w:p>
<w:p>
<w:pPr><w:pStyle w:val="Normal"/></w:pPr>
<w:r><w:t xml:space="preserve">Free Democrats, George VASSILIOU</w:t></w:r>
</w:p>
<w:p>
<w:pPr><w:pStyle w:val="Normal"/></w:pPr>
<w:r><w:t xml:space="preserve">Turkish area: National Unity Party (UBP), Dervis EROGLU; Communal</w:t></w:r>
</w:p>
<w:p>
<w:pPr><w:pStyle w:val="Normal"/></w:pPr>
<w:r><w:t xml:space="preserve">Liberation Party (TKP), Mustafa AKINCI; Republican Turkish Party</w:t></w:r>
</w:p>
<w:p>
<w:pPr><w:pStyle w:val="Normal"/></w:pPr>
<w:r><w:t xml:space="preserve">(CTP), Ozker OZGUR; New Cyprus Party (YKP), Alpay DURDURAN; Free</w:t></w:r>
</w:p>
<w:p>
<w:pPr><w:pStyle w:val="Normal"/></w:pPr>
<w:r><w:t xml:space="preserve">Democratic Party (HDP), Ismet KOTAK; National Justice Party (MAP),</w:t></w:r>
</w:p>
<w:p>
<w:pPr><w:pStyle w:val="Normal"/></w:pPr>
<w:r><w:t xml:space="preserve">Zorlu TORE; Unity and Sovereignty Party (BEP), Arif Salih KIRDAG;</w:t></w:r>
</w:p>
<w:p>
<w:pPr><w:pStyle w:val="Normal"/></w:pPr>
<w:r><w:t xml:space="preserve">Democratic Party (DP), Hakki ATUN; Fatherland Party (VP), Orhan UCOK;</w:t></w:r>
</w:p>
<w:p>
<w:pPr><w:pStyle w:val="Normal"/></w:pPr>
<w:r><w:t xml:space="preserve">National Birth Party (UDP); the HDP, MAP, and VP merged under the</w:t></w:r>
</w:p>
<w:p>
<w:pPr><w:pStyle w:val="Normal"/></w:pPr>
<w:r><w:t xml:space="preserve">label National Struggle Unity Party (MMBP) to compete in the 12</w:t></w:r>
</w:p>
<w:p>
<w:pPr><w:pStyle w:val="Normal"/></w:pPr>
<w:r><w:t xml:space="preserve">December 1993 legislative election</w:t></w:r>
</w:p>
<w:p>
<w:pPr><w:pStyle w:val="Normal"/></w:pPr>
<w:r><w:t xml:space="preserve">Other political or pressure groups: United Democratic Youth</w:t></w:r>
</w:p>
<w:p>
<w:pPr><w:pStyle w:val="Normal"/></w:pPr>
<w:r><w:t xml:space="preserve">Organization (EDON, Communist controlled); Union of Cyprus Farmers</w:t></w:r>
</w:p>
<w:p>
<w:pPr><w:pStyle w:val="Normal"/></w:pPr>
<w:r><w:t xml:space="preserve">(EKA, Communist controlled); Cyprus Farmers Union (PEK, pro-West);</w:t></w:r>
</w:p>
<w:p>
<w:pPr><w:pStyle w:val="Normal"/></w:pPr>
<w:r><w:t xml:space="preserve">Pan-Cyprian Labor Federation (PEO, Communist controlled);</w:t></w:r>
</w:p>
<w:p>
<w:pPr><w:pStyle w:val="Normal"/></w:pPr>
<w:r><w:t xml:space="preserve">Confederation of Cypriot Workers (SEK, pro-West); Federation of</w:t></w:r>
</w:p>
<w:p>
<w:pPr><w:pStyle w:val="Normal"/></w:pPr>
<w:r><w:t xml:space="preserve">Turkish Cypriot Labor Unions (Turk-Sen); Confederation of</w:t></w:r>
</w:p>
<w:p>
<w:pPr><w:pStyle w:val="Normal"/></w:pPr>
<w:r><w:t xml:space="preserve">Revolutionary Labor Unions (Dev-Is)</w:t></w:r>
</w:p>
<w:p>
<w:pPr><w:pStyle w:val="Normal"/></w:pPr>
<w:r><w:t xml:space="preserve">Member of: C, CCC, CE, EBRD, ECE, FAO, G-77, GATT, IAEA, IBRD, ICAO,</w:t></w:r>
</w:p>
<w:p>
<w:pPr><w:pStyle w:val="Normal"/></w:pPr>
<w:r><w:t xml:space="preserve">ICC, ICFTU, IDA, IFAD, IFC, IFRCS (associate), ILO, IMF, IMO,</w:t></w:r>
</w:p>
<w:p>
<w:pPr><w:pStyle w:val="Normal"/></w:pPr>
<w:r><w:t xml:space="preserve">INMARSAT, INTELSAT, INTERPOL, IOC, IOM, ISO, ITU, NAM, OAS (observer),</w:t></w:r>
</w:p>
<w:p>
<w:pPr><w:pStyle w:val="Normal"/></w:pPr>
<w:r><w:t xml:space="preserve">OSCE, PCA, UN, UNCTAD, UNESCO, UNIDO, UPU, WCL, WFTU, WHO, WIPO, WMO,</w:t></w:r>
</w:p>
<w:p>
<w:pPr><w:pStyle w:val="Normal"/></w:pPr>
<w:r><w:t xml:space="preserve">WTO</w:t></w:r>
</w:p>
<w:p>
<w:pPr><w:pStyle w:val="Normal"/></w:pPr>
<w:r><w:t xml:space="preserve">Diplomatic representation in US:</w:t></w:r>
</w:p>
<w:p>
<w:pPr><w:pStyle w:val="Normal"/></w:pPr>
<w:r><w:t xml:space="preserve">chief of mission: Ambassador Andreas J. JACOVIDES</w:t></w:r>
</w:p>
<w:p>
<w:pPr><w:pStyle w:val="Normal"/></w:pPr>
<w:r><w:t xml:space="preserve">chancery: 2211 R Street NW, Washington, DC 20008</w:t></w:r>
</w:p>
<w:p>
<w:pPr><w:pStyle w:val="Normal"/></w:pPr>
<w:r><w:t xml:space="preserve">telephone: [1] (202) 462-5772</w:t></w:r>
</w:p>
<w:p>
<w:pPr><w:pStyle w:val="Normal"/></w:pPr>
<w:r><w:t xml:space="preserve">consulate(s) general: New York</w:t></w:r>
</w:p>
<w:p>
<w:pPr><w:pStyle w:val="Normal"/></w:pPr>
<w:r><w:t xml:space="preserve">note: Representative of the Turkish area in the US is Namik KORMAN,</w:t></w:r>
</w:p>
<w:p>
<w:pPr><w:pStyle w:val="Normal"/></w:pPr>
<w:r><w:t xml:space="preserve">office at 1667 K Street NW, Washington, DC, telephone [1] (202)</w:t></w:r>
</w:p>
<w:p>
<w:pPr><w:pStyle w:val="Normal"/></w:pPr>
<w:r><w:t xml:space="preserve">887-6198</w:t></w:r>
</w:p>
<w:p>
<w:pPr><w:pStyle w:val="Normal"/></w:pPr>
<w:r><w:t xml:space="preserve">US diplomatic representation:</w:t></w:r>
</w:p>
<w:p>
<w:pPr><w:pStyle w:val="Normal"/></w:pPr>
<w:r><w:t xml:space="preserve">chief of mission: Ambassador Richard A. BOUCHER</w:t></w:r>
</w:p>
<w:p>
<w:pPr><w:pStyle w:val="Normal"/></w:pPr>
<w:r><w:t xml:space="preserve">embassy: corner of Metochiou and Ploutarchou Streets, Engomi, Nicosia</w:t></w:r>
</w:p>
<w:p>
<w:pPr><w:pStyle w:val="Normal"/></w:pPr>
<w:r><w:t xml:space="preserve">mailing address: P. O. Box 4536 APO AE 09836</w:t></w:r>
</w:p>
<w:p>
<w:pPr><w:pStyle w:val="Normal"/></w:pPr>
<w:r><w:t xml:space="preserve">telephone: [357] (2) 476100</w:t></w:r>
</w:p>
<w:p>
<w:pPr><w:pStyle w:val="Normal"/></w:pPr>
<w:r><w:t xml:space="preserve">FAX: [357] (2) 465944</w:t></w:r>
</w:p>
<w:p>
<w:pPr><w:pStyle w:val="Normal"/></w:pPr>
<w:r><w:t xml:space="preserve">Flag: white with a copper-colored silhouette of the island (the name</w:t></w:r>
</w:p>
<w:p>
<w:pPr><w:pStyle w:val="Normal"/></w:pPr>
<w:r><w:t xml:space="preserve">Cyprus is derived from the Greek word for copper) above two green</w:t></w:r>
</w:p>
<w:p>
<w:pPr><w:pStyle w:val="Normal"/></w:pPr>
<w:r><w:t xml:space="preserve">crossed olive branches in the center of the flag; the branches</w:t></w:r>
</w:p>
<w:p>
<w:pPr><w:pStyle w:val="Normal"/></w:pPr>
<w:r><w:t xml:space="preserve">symbolize the hope for peace and reconciliation between the Greek and</w:t></w:r>
</w:p>
<w:p>
<w:pPr><w:pStyle w:val="Normal"/></w:pPr>
<w:r><w:t xml:space="preserve">Turkish communities</w:t></w:r>
</w:p>
<w:p>
<w:pPr><w:pStyle w:val="Normal"/></w:pPr>
<w:r><w:t xml:space="preserve">note: the Turkish Cypriot flag has a horizontal red stripe at the top</w:t></w:r>
</w:p>
<w:p>
<w:pPr><w:pStyle w:val="Normal"/></w:pPr>
<w:r><w:t xml:space="preserve">and bottom between which is a red crescent and red star on a white</w:t></w:r>
</w:p>
<w:p>
<w:pPr><w:pStyle w:val="Normal"/></w:pPr>
<w:r><w:t xml:space="preserve">field</w:t></w:r>
</w:p>
<w:p>
<w:pPr><w:pStyle w:val="Normal"/></w:pPr>
<w:r><w:t xml:space="preserve">@Cyprus:Economy</w:t></w:r>
</w:p>
<w:p>
<w:pPr><w:pStyle w:val="Normal"/></w:pPr>
<w:r><w:t xml:space="preserve">Overview: The Greek Cypriot economy is small, diversified, and</w:t></w:r>
</w:p>
<w:p>
<w:pPr><w:pStyle w:val="Normal"/></w:pPr>
<w:r><w:t xml:space="preserve">prosperous. Industry contributes 14% to GDP and employs 29% of the</w:t></w:r>
</w:p>
<w:p>
<w:pPr><w:pStyle w:val="Normal"/></w:pPr>
<w:r><w:t xml:space="preserve">labor force, while the service sector contributes 53% to GDP and</w:t></w:r>
</w:p>
<w:p>
<w:pPr><w:pStyle w:val="Normal"/></w:pPr>
<w:r><w:t xml:space="preserve">employs 57% of the labor force. An average 6.8% rise in real GDP</w:t></w:r>
</w:p>
<w:p>
<w:pPr><w:pStyle w:val="Normal"/></w:pPr>
<w:r><w:t xml:space="preserve">between 1986 and 1990 was temporarily checked in 1991, because of the</w:t></w:r>
</w:p>
<w:p>
<w:pPr><w:pStyle w:val="Normal"/></w:pPr>
<w:r><w:t xml:space="preserve">adverse effects of the Gulf war on tourism. After surging 8.5% in</w:t></w:r>
</w:p>
<w:p>
<w:pPr><w:pStyle w:val="Normal"/></w:pPr>
<w:r><w:t xml:space="preserve">1992, growth slowed to 2.0% in 1993 - its lowest level in two decades</w:t></w:r>
</w:p>
<w:p>
<w:pPr><w:pStyle w:val="Normal"/></w:pPr>
<w:r><w:t xml:space="preserve">- because of the decline in tourist arrivals associated with the</w:t></w:r>
</w:p>
<w:p>
<w:pPr><w:pStyle w:val="Normal"/></w:pPr>
<w:r><w:t xml:space="preserve">recession in Western Europe, Cyprus&apos; main trading partner, and the</w:t></w:r>
</w:p>
<w:p>
<w:pPr><w:pStyle w:val="Normal"/></w:pPr>
<w:r><w:t xml:space="preserve">loss in export competitiveness due to a sharp rise in unit labor</w:t></w:r>
</w:p>
<w:p>
<w:pPr><w:pStyle w:val="Normal"/></w:pPr>
<w:r><w:t xml:space="preserve">costs. Real GDP is likely to have picked up in 1994, and inflation is</w:t></w:r>
</w:p>
<w:p>
<w:pPr><w:pStyle w:val="Normal"/></w:pPr>
<w:r><w:t xml:space="preserve">estimated to have risen to between 5% and 6%. The Turkish Cypriot</w:t></w:r>
</w:p>
<w:p>
<w:pPr><w:pStyle w:val="Normal"/></w:pPr>
<w:r><w:t xml:space="preserve">economy has less than one-third the per capita GDP of the south.</w:t></w:r>
</w:p>
<w:p>
<w:pPr><w:pStyle w:val="Normal"/></w:pPr>
<w:r><w:t xml:space="preserve">Because it is recognized only by Turkey, it has had much difficulty</w:t></w:r>
</w:p>
<w:p>
<w:pPr><w:pStyle w:val="Normal"/></w:pPr>
<w:r><w:t xml:space="preserve">arranging foreign financing, and foreign firms have hesitated to</w:t></w:r>
</w:p>
<w:p>
<w:pPr><w:pStyle w:val="Normal"/></w:pPr>
<w:r><w:t xml:space="preserve">invest there. The economy remains heavily dependent on agriculture,</w:t></w:r>
</w:p>
<w:p>
<w:pPr><w:pStyle w:val="Normal"/></w:pPr>
<w:r><w:t xml:space="preserve">which employs one-quarter of the work force. Moreover, because the</w:t></w:r>
</w:p>
<w:p>
<w:pPr><w:pStyle w:val="Normal"/></w:pPr>
<w:r><w:t xml:space="preserve">Turkish lira is legal tender, the Turkish Cypriot economy has suffered</w:t></w:r>
</w:p>
<w:p>
<w:pPr><w:pStyle w:val="Normal"/></w:pPr>
<w:r><w:t xml:space="preserve">the same high inflation as mainland Turkey. The small, vulnerable</w:t></w:r>
</w:p>
<w:p>
<w:pPr><w:pStyle w:val="Normal"/></w:pPr>
<w:r><w:t xml:space="preserve">economy is estimated to have experienced a sharp drop in growth during</w:t></w:r>
</w:p>
<w:p>
<w:pPr><w:pStyle w:val="Normal"/></w:pPr>
<w:r><w:t xml:space="preserve">1994 because of the severe economic crisis affecting the mainland. To</w:t></w:r>
</w:p>
<w:p>
<w:pPr><w:pStyle w:val="Normal"/></w:pPr>
<w:r><w:t xml:space="preserve">compensate for the economy&apos;s weakness, Turkey provides direct and</w:t></w:r>
</w:p>
<w:p>
<w:pPr><w:pStyle w:val="Normal"/></w:pPr>
<w:r><w:t xml:space="preserve">indirect aid to nearly every sector; financial support has risen in</w:t></w:r>
</w:p>
<w:p>
<w:pPr><w:pStyle w:val="Normal"/></w:pPr>
<w:r><w:t xml:space="preserve">value to about one-third of Turkish Cypriot GDP.</w:t></w:r>
</w:p>
<w:p>
<w:pPr><w:pStyle w:val="Normal"/></w:pPr>
<w:r><w:t xml:space="preserve">National product:</w:t></w:r>
</w:p>
<w:p>
<w:pPr><w:pStyle w:val="Normal"/></w:pPr>
<w:r><w:t xml:space="preserve">Greek area: GDP - purchasing power parity - $7.3 billion (1994 est.)</w:t></w:r>
</w:p>
<w:p>
<w:pPr><w:pStyle w:val="Normal"/></w:pPr>
<w:r><w:t xml:space="preserve">Turkish area: GDP - purchasing power parity - $510 million (1994 est.)</w:t></w:r>
</w:p>
<w:p>
<w:pPr><w:pStyle w:val="Normal"/></w:pPr>
<w:r><w:t xml:space="preserve">National product real growth rate:</w:t></w:r>
</w:p>
<w:p>
<w:pPr><w:pStyle w:val="Normal"/></w:pPr>
<w:r><w:t xml:space="preserve">Greek area: 5% (1994 est.)</w:t></w:r>
</w:p>
<w:p>
<w:pPr><w:pStyle w:val="Normal"/></w:pPr>
<w:r><w:t xml:space="preserve">Turkish area: -4% (1994 est.)</w:t></w:r>
</w:p>
<w:p>
<w:pPr><w:pStyle w:val="Normal"/></w:pPr>
<w:r><w:t xml:space="preserve">National product per capita:</w:t></w:r>
</w:p>
<w:p>
<w:pPr><w:pStyle w:val="Normal"/></w:pPr>
<w:r><w:t xml:space="preserve">Greek area: $12,500 (1994 est.)</w:t></w:r>
</w:p>
<w:p>
<w:pPr><w:pStyle w:val="Normal"/></w:pPr>
<w:r><w:t xml:space="preserve">Turkish area: $3,500 (1994 est.)</w:t></w:r>
</w:p>
<w:p>
<w:pPr><w:pStyle w:val="Normal"/></w:pPr>
<w:r><w:t xml:space="preserve">Inflation rate (consumer prices):</w:t></w:r>
</w:p>
<w:p>
<w:pPr><w:pStyle w:val="Normal"/></w:pPr>
<w:r><w:t xml:space="preserve">Greek area: 4.8% (1993)</w:t></w:r>
</w:p>
<w:p>
<w:pPr><w:pStyle w:val="Normal"/></w:pPr>
<w:r><w:t xml:space="preserve">Turkish area: 63.4% (1992)</w:t></w:r>
</w:p>
<w:p>
<w:pPr><w:pStyle w:val="Normal"/></w:pPr>
<w:r><w:t xml:space="preserve">Unemployment rate:</w:t></w:r>
</w:p>
<w:p>
<w:pPr><w:pStyle w:val="Normal"/></w:pPr>
<w:r><w:t xml:space="preserve">Greek area: 2.3% (1993)</w:t></w:r>
</w:p>
<w:p>
<w:pPr><w:pStyle w:val="Normal"/></w:pPr>
<w:r><w:t xml:space="preserve">Turkish area: 1.2% (1992)</w:t></w:r>
</w:p>
<w:p>
<w:pPr><w:pStyle w:val="Normal"/></w:pPr>
<w:r><w:t xml:space="preserve">Budget:</w:t></w:r>
</w:p>
<w:p>
<w:pPr><w:pStyle w:val="Normal"/></w:pPr>
<w:r><w:t xml:space="preserve">revenues: Greek area - $1.8 billion Turkish area - $285 million</w:t></w:r>
</w:p>
<w:p>
<w:pPr><w:pStyle w:val="Normal"/></w:pPr>
<w:r><w:t xml:space="preserve">expenditures: Greek area - $2.4 billion, including capital</w:t></w:r>
</w:p>
<w:p>
<w:pPr><w:pStyle w:val="Normal"/></w:pPr>
<w:r><w:t xml:space="preserve">expenditures of $400 million Turkish area - $377 million, including</w:t></w:r>
</w:p>
<w:p>
<w:pPr><w:pStyle w:val="Normal"/></w:pPr>
<w:r><w:t xml:space="preserve">capital expenditures of $80 million (1995 est.)</w:t></w:r>
</w:p>
<w:p>
<w:pPr><w:pStyle w:val="Normal"/></w:pPr>
<w:r><w:t xml:space="preserve">Exports: $868 million (f.o.b., 1993)</w:t></w:r>
</w:p>
<w:p>
<w:pPr><w:pStyle w:val="Normal"/></w:pPr>
<w:r><w:t xml:space="preserve">commodities: citrus, potatoes, grapes, wine, cement, clothing and</w:t></w:r>
</w:p>
<w:p>
<w:pPr><w:pStyle w:val="Normal"/></w:pPr>
<w:r><w:t xml:space="preserve">shoes</w:t></w:r>
</w:p>
<w:p>
<w:pPr><w:pStyle w:val="Normal"/></w:pPr>
<w:r><w:t xml:space="preserve">partners: UK 18%, Greece 9%, Lebanon 14%, Germany 6%</w:t></w:r>
</w:p>
<w:p>
<w:pPr><w:pStyle w:val="Normal"/></w:pPr>
<w:r><w:t xml:space="preserve">Imports: $2.6 billion (f.o.b., 1993)</w:t></w:r>
</w:p>
<w:p>
<w:pPr><w:pStyle w:val="Normal"/></w:pPr>
<w:r><w:t xml:space="preserve">commodities: consumer goods, petroleum and lubricants, food and feed</w:t></w:r>
</w:p>
<w:p>
<w:pPr><w:pStyle w:val="Normal"/></w:pPr>
<w:r><w:t xml:space="preserve">grains, machinery</w:t></w:r>
</w:p>
<w:p>
<w:pPr><w:pStyle w:val="Normal"/></w:pPr>
<w:r><w:t xml:space="preserve">partners: UK 13%, Japan 9%, Italy 10%, Germany 8%, US 8%</w:t></w:r>
</w:p>
<w:p>
<w:pPr><w:pStyle w:val="Normal"/></w:pPr>
<w:r><w:t xml:space="preserve">External debt: $2.4 billion (1993)</w:t></w:r>
</w:p>
<w:p>
<w:pPr><w:pStyle w:val="Normal"/></w:pPr>
<w:r><w:t xml:space="preserve">Industrial production: growth rate 0.1% (1993); accounts for 14%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550,000 kW</w:t></w:r>
</w:p>
<w:p>
<w:pPr><w:pStyle w:val="Normal"/></w:pPr>
<w:r><w:t xml:space="preserve">production: 2.3 billion kWh</w:t></w:r>
</w:p>
<w:p>
<w:pPr><w:pStyle w:val="Normal"/></w:pPr>
<w:r><w:t xml:space="preserve">consumption per capita: 2,903 kWh (1993)</w:t></w:r>
</w:p>
<w:p>
<w:pPr><w:pStyle w:val="Normal"/></w:pPr>
<w:r><w:t xml:space="preserve">Industries: food, beverages, textiles, chemicals, metal products,</w:t></w:r>
</w:p>
<w:p>
<w:pPr><w:pStyle w:val="Normal"/></w:pPr>
<w:r><w:t xml:space="preserve">tourism, wood products</w:t></w:r>
</w:p>
<w:p>
<w:pPr><w:pStyle w:val="Normal"/></w:pPr>
<w:r><w:t xml:space="preserve">Agriculture: contributes 6% to GDP and employs 25% of labor force in</w:t></w:r>
</w:p>
<w:p>
<w:pPr><w:pStyle w:val="Normal"/></w:pPr>
<w:r><w:t xml:space="preserve">the south; major crops - potatoes, vegetables, barley, grapes, olives,</w:t></w:r>
</w:p>
<w:p>
<w:pPr><w:pStyle w:val="Normal"/></w:pPr>
<w:r><w:t xml:space="preserve">citrus fruits; vegetables and fruit provide 25% of export revenues</w:t></w:r>
</w:p>
<w:p>
<w:pPr><w:pStyle w:val="Normal"/></w:pPr>
<w:r><w:t xml:space="preserve">Illicit drugs: transit point for heroin via air routes and container</w:t></w:r>
</w:p>
<w:p>
<w:pPr><w:pStyle w:val="Normal"/></w:pPr>
<w:r><w:t xml:space="preserve">traffic to Europe, especially from Lebanon and Turkey</w:t></w:r>
</w:p>
<w:p>
<w:pPr><w:pStyle w:val="Normal"/></w:pPr>
<w:r><w:t xml:space="preserve">Economic aid:</w:t></w:r>
</w:p>
<w:p>
<w:pPr><w:pStyle w:val="Normal"/></w:pPr>
<w:r><w:t xml:space="preserve">recipient: US commitments, including Ex-Im (FY70-89), $292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$250 million; OPEC bilateral aid (1979-89), $62 million;</w:t></w:r>
</w:p>
<w:p>
<w:pPr><w:pStyle w:val="Normal"/></w:pPr>
<w:r><w:t xml:space="preserve">Communist countries (1970-89), $24 million</w:t></w:r>
</w:p>
<w:p>
<w:pPr><w:pStyle w:val="Normal"/></w:pPr>
<w:r><w:t xml:space="preserve">Currency: 1 Cypriot pound (#C) = 100 cents; 1 Turkish lira (TL) = 100</w:t></w:r>
</w:p>
<w:p>
<w:pPr><w:pStyle w:val="Normal"/></w:pPr>
<w:r><w:t xml:space="preserve">kurus</w:t></w:r>
</w:p>
<w:p>
<w:pPr><w:pStyle w:val="Normal"/></w:pPr>
<w:r><w:t xml:space="preserve">Exchange rates: Cypriot pounds per $US1 - 0.4725 (January 1995),</w:t></w:r>
</w:p>
<w:p>
<w:pPr><w:pStyle w:val="Normal"/></w:pPr>
<w:r><w:t xml:space="preserve">0.4915 (1994), 0.4970 (1993), 0.4502 (1992), 0.4615 (1991), 0.4572</w:t></w:r>
</w:p>
<w:p>
<w:pPr><w:pStyle w:val="Normal"/></w:pPr>
<w:r><w:t xml:space="preserve">(1990); Turkish liras (TL) per US$1 - 37,444.1 (December 1994),</w:t></w:r>
</w:p>
<w:p>
<w:pPr><w:pStyle w:val="Normal"/></w:pPr>
<w:r><w:t xml:space="preserve">29,608.7 (1994), 10,984.6 (1993), 6,872.4 (1992), 4,171.8 (1991),</w:t></w:r>
</w:p>
<w:p>
<w:pPr><w:pStyle w:val="Normal"/></w:pPr>
<w:r><w:t xml:space="preserve">2,608.6 (1990)</w:t></w:r>
</w:p>
<w:p>
<w:pPr><w:pStyle w:val="Normal"/></w:pPr>
<w:r><w:t xml:space="preserve">Fiscal year: calendar year</w:t></w:r>
</w:p>
<w:p>
<w:pPr><w:pStyle w:val="Normal"/></w:pPr>
<w:r><w:t xml:space="preserve">@Cyprus:Transportation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Greek area: *** No data for this item ***</w:t></w:r>
</w:p>
<w:p>
<w:pPr><w:pStyle w:val="Normal"/></w:pPr>
<w:r><w:t xml:space="preserve">total: 10,448 km</w:t></w:r>
</w:p>
<w:p>
<w:pPr><w:pStyle w:val="Normal"/></w:pPr>
<w:r><w:t xml:space="preserve">paved: 5,694 km</w:t></w:r>
</w:p>
<w:p>
<w:pPr><w:pStyle w:val="Normal"/></w:pPr>
<w:r><w:t xml:space="preserve">unpaved: gravel, crushed stone, earth 4,754 km (1992)</w:t></w:r>
</w:p>
<w:p>
<w:pPr><w:pStyle w:val="Normal"/></w:pPr>
<w:r><w:t xml:space="preserve">Turkish area: *** No data for this item ***</w:t></w:r>
</w:p>
<w:p>
<w:pPr><w:pStyle w:val="Normal"/></w:pPr>
<w:r><w:t xml:space="preserve">total: 6,116 km</w:t></w:r>
</w:p>
<w:p>
<w:pPr><w:pStyle w:val="Normal"/></w:pPr>
<w:r><w:t xml:space="preserve">paved: 5,278 km</w:t></w:r>
</w:p>
<w:p>
<w:pPr><w:pStyle w:val="Normal"/></w:pPr>
<w:r><w:t xml:space="preserve">unpaved: 838 km</w:t></w:r>
</w:p>
<w:p>
<w:pPr><w:pStyle w:val="Normal"/></w:pPr>
<w:r><w:t xml:space="preserve">Ports: Famagusta, Kyrenia, Larnaca, Limassol, Vasilikos Bay</w:t></w:r>
</w:p>
<w:p>
<w:pPr><w:pStyle w:val="Normal"/></w:pPr>
<w:r><w:t xml:space="preserve">Merchant marine:</w:t></w:r>
</w:p>
<w:p>
<w:pPr><w:pStyle w:val="Normal"/></w:pPr>
<w:r><w:t xml:space="preserve">total: 1,446 ships (1,000 GRT or over) totaling 22,911,818</w:t></w:r>
</w:p>
<w:p>
<w:pPr><w:pStyle w:val="Normal"/></w:pPr>
<w:r><w:t xml:space="preserve">GRT/39,549,216 DWT</w:t></w:r>
</w:p>
<w:p>
<w:pPr><w:pStyle w:val="Normal"/></w:pPr>
<w:r><w:t xml:space="preserve">ships by type: bulk 473, cargo 530, chemical tanker 28, combination</w:t></w:r>
</w:p>
<w:p>
<w:pPr><w:pStyle w:val="Normal"/></w:pPr>
<w:r><w:t xml:space="preserve">bulk 55, combination ore/oil 24, container 92, liquefied gas tanker 3,</w:t></w:r>
</w:p>
<w:p>
<w:pPr><w:pStyle w:val="Normal"/></w:pPr>
<w:r><w:t xml:space="preserve">multifunction large-load carrier 5, oil tanker 120, passenger 5,</w:t></w:r>
</w:p>
<w:p>
<w:pPr><w:pStyle w:val="Normal"/></w:pPr>
<w:r><w:t xml:space="preserve">passenger-cargo 1, railcar carrier 1, refrigerated cargo 58,</w:t></w:r>
</w:p>
<w:p>
<w:pPr><w:pStyle w:val="Normal"/></w:pPr>
<w:r><w:t xml:space="preserve">roll-on/roll-off cargo 33, short-sea passenger 14, specialized tanker</w:t></w:r>
</w:p>
<w:p>
<w:pPr><w:pStyle w:val="Normal"/></w:pPr>
<w:r><w:t xml:space="preserve">2, vehicle carrier 2</w:t></w:r>
</w:p>
<w:p>
<w:pPr><w:pStyle w:val="Normal"/></w:pPr>
<w:r><w:t xml:space="preserve">note: a flag of convenience registry; includes 48 countries among</w:t></w:r>
</w:p>
<w:p>
<w:pPr><w:pStyle w:val="Normal"/></w:pPr>
<w:r><w:t xml:space="preserve">which are ships of Greece 705, Germany 174, Russia 56, Netherlands 45,</w:t></w:r>
</w:p>
<w:p>
<w:pPr><w:pStyle w:val="Normal"/></w:pPr>
<w:r><w:t xml:space="preserve">Japan 27, Belgium 25, UK 21, Spain 17, Switzerland 14, Hong Kong 13</w:t></w:r>
</w:p>
<w:p>
<w:pPr><w:pStyle w:val="Normal"/></w:pPr>
<w:r><w:t xml:space="preserve">Airports:</w:t></w:r>
</w:p>
<w:p>
<w:pPr><w:pStyle w:val="Normal"/></w:pPr>
<w:r><w:t xml:space="preserve">total: 15</w:t></w:r>
</w:p>
<w:p>
<w:pPr><w:pStyle w:val="Normal"/></w:pPr>
<w:r><w:t xml:space="preserve">with paved runways 2,438 to 3,047 m: 7</w:t></w:r>
</w:p>
<w:p>
<w:pPr><w:pStyle w:val="Normal"/></w:pPr>
<w:r><w:t xml:space="preserve">with paved runways 914 to 1,523 m: 3</w:t></w:r>
</w:p>
<w:p>
<w:pPr><w:pStyle w:val="Normal"/></w:pPr>
<w:r><w:t xml:space="preserve">with paved runways under 914 m: 4</w:t></w:r>
</w:p>
<w:p>
<w:pPr><w:pStyle w:val="Normal"/></w:pPr>
<w:r><w:t xml:space="preserve">with unpaved runways 914 to 1,523 m: 1</w:t></w:r>
</w:p>
<w:p>
<w:pPr><w:pStyle w:val="Normal"/></w:pPr>
<w:r><w:t xml:space="preserve">@Cyprus:Communications</w:t></w:r>
</w:p>
<w:p>
<w:pPr><w:pStyle w:val="Normal"/></w:pPr>
<w:r><w:t xml:space="preserve">Telephone system: 210,000 telephones; excellent in both the area</w:t></w:r>
</w:p>
<w:p>
<w:pPr><w:pStyle w:val="Normal"/></w:pPr>
<w:r><w:t xml:space="preserve">controlled by the Cypriot Government (Greek area), and in the</w:t></w:r>
</w:p>
<w:p>
<w:pPr><w:pStyle w:val="Normal"/></w:pPr>
<w:r><w:t xml:space="preserve">Turkish-Cypriot administered area; largely open-wire and microwave</w:t></w:r>
</w:p>
<w:p>
<w:pPr><w:pStyle w:val="Normal"/></w:pPr>
<w:r><w:t xml:space="preserve">radio relay</w:t></w:r>
</w:p>
<w:p>
<w:pPr><w:pStyle w:val="Normal"/></w:pPr>
<w:r><w:t xml:space="preserve">local: NA</w:t></w:r>
</w:p>
<w:p>
<w:pPr><w:pStyle w:val="Normal"/></w:pPr>
<w:r><w:t xml:space="preserve">intercity: microwave radio relay</w:t></w:r>
</w:p>
<w:p>
<w:pPr><w:pStyle w:val="Normal"/></w:pPr>
<w:r><w:t xml:space="preserve">international: international service by tropospheric scatter, 3</w:t></w:r>
</w:p>
<w:p>
<w:pPr><w:pStyle w:val="Normal"/></w:pPr>
<w:r><w:t xml:space="preserve">submarine cables, and 2 INTELSAT (1 Atlantic Ocean and 1 Indian Ocean)</w:t></w:r>
</w:p>
<w:p>
<w:pPr><w:pStyle w:val="Normal"/></w:pPr>
<w:r><w:t xml:space="preserve">and 1 EUTELSAT earth station</w:t></w:r>
</w:p>
<w:p>
<w:pPr><w:pStyle w:val="Normal"/></w:pPr>
<w:r><w:t xml:space="preserve">Radio:</w:t></w:r>
</w:p>
<w:p>
<w:pPr><w:pStyle w:val="Normal"/></w:pPr>
<w:r><w:t xml:space="preserve">Greek sector: NA</w:t></w:r>
</w:p>
<w:p>
<w:pPr><w:pStyle w:val="Normal"/></w:pPr>
<w:r><w:t xml:space="preserve">broadcast stations: AM 11, FM 8, shortwave 0</w:t></w:r>
</w:p>
<w:p>
<w:pPr><w:pStyle w:val="Normal"/></w:pPr>
<w:r><w:t xml:space="preserve">radios: NA</w:t></w:r>
</w:p>
<w:p>
<w:pPr><w:pStyle w:val="Normal"/></w:pPr>
<w:r><w:t xml:space="preserve">Turkish sector: NA</w:t></w:r>
</w:p>
<w:p>
<w:pPr><w:pStyle w:val="Normal"/></w:pPr>
<w:r><w:t xml:space="preserve">broadcast stations: AM 2, FM 6,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Greek sector: NA</w:t></w:r>
</w:p>
<w:p>
<w:pPr><w:pStyle w:val="Normal"/></w:pPr>
<w:r><w:t xml:space="preserve">broadcast stations: 1 (repeaters 34)</w:t></w:r>
</w:p>
<w:p>
<w:pPr><w:pStyle w:val="Normal"/></w:pPr>
<w:r><w:t xml:space="preserve">televisions: NA</w:t></w:r>
</w:p>
<w:p>
<w:pPr><w:pStyle w:val="Normal"/></w:pPr>
<w:r><w:t xml:space="preserve">Turkish sector: NA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@Cyprus:Defense Forces</w:t></w:r>
</w:p>
<w:p>
<w:pPr><w:pStyle w:val="Normal"/></w:pPr>
<w:r><w:t xml:space="preserve">Branches:</w:t></w:r>
</w:p>
<w:p>
<w:pPr><w:pStyle w:val="Normal"/></w:pPr>
<w:r><w:t xml:space="preserve">Greek area: Greek Cypriot National Guard (GCNG; includes air and naval</w:t></w:r>
</w:p>
<w:p>
<w:pPr><w:pStyle w:val="Normal"/></w:pPr>
<w:r><w:t xml:space="preserve">elements), Greek Cypriot Police</w:t></w:r>
</w:p>
<w:p>
<w:pPr><w:pStyle w:val="Normal"/></w:pPr>
<w:r><w:t xml:space="preserve">Turkish area: Turkish Cypriot Security Force</w:t></w:r>
</w:p>
<w:p>
<w:pPr><w:pStyle w:val="Normal"/></w:pPr>
<w:r><w:t xml:space="preserve">Manpower availability: males age 15-49 188,231; males fit for military</w:t></w:r>
</w:p>
<w:p>
<w:pPr><w:pStyle w:val="Normal"/></w:pPr>
<w:r><w:t xml:space="preserve">service 129,397; males reach military age (18) annually 5,467 (1995</w:t></w:r>
</w:p>
<w:p>
<w:pPr><w:pStyle w:val="Normal"/></w:pPr>
<w:r><w:t xml:space="preserve">est.)</w:t></w:r>
</w:p>
<w:p>
<w:pPr><w:pStyle w:val="Normal"/></w:pPr>
<w:r><w:t xml:space="preserve">Defense expenditures: exchange rate conversion - $457 million, 5.6% of</w:t></w:r>
</w:p>
<w:p>
<w:pPr><w:pStyle w:val="Normal"/></w:pPr>
<w:r><w:t xml:space="preserve">GDP (1995)</w:t></w:r>
</w:p>
<w:p>
<w:pPr><w:pStyle w:val="Normal"/></w:pPr>
<w:r><w:t xml:space="preserve">________________________________________________________________________</w:t></w:r>
</w:p>
<w:p>
<w:pPr><w:pStyle w:val="Normal"/></w:pPr>
<w:r><w:t xml:space="preserve">CZECH REPUBLIC</w:t></w:r>
</w:p>
<w:p>
<w:pPr><w:pStyle w:val="Normal"/></w:pPr>
<w:r><w:t xml:space="preserve">@Czech Republic:Geography</w:t></w:r>
</w:p>
<w:p>
<w:pPr><w:pStyle w:val="Normal"/></w:pPr>
<w:r><w:t xml:space="preserve">Location: Central Europe, southeast of Germany</w:t></w:r>
</w:p>
<w:p>
<w:pPr><w:pStyle w:val="Normal"/></w:pPr>
<w:r><w:t xml:space="preserve">Map references: Ethnic Groups in Eastern Europe, Europe</w:t></w:r>
</w:p>
<w:p>
<w:pPr><w:pStyle w:val="Normal"/></w:pPr>
<w:r><w:t xml:space="preserve">Area:</w:t></w:r>
</w:p>
<w:p>
<w:pPr><w:pStyle w:val="Normal"/></w:pPr>
<w:r><w:t xml:space="preserve">total area: 78,703 sq km</w:t></w:r>
</w:p>
<w:p>
<w:pPr><w:pStyle w:val="Normal"/></w:pPr>
<w:r><w:t xml:space="preserve">land area: 78,645 sq km</w:t></w:r>
</w:p>
<w:p>
<w:pPr><w:pStyle w:val="Normal"/></w:pPr>
<w:r><w:t xml:space="preserve">comparative area: slightly smaller than South Carolina</w:t></w:r>
</w:p>
<w:p>
<w:pPr><w:pStyle w:val="Normal"/></w:pPr>
<w:r><w:t xml:space="preserve">Land boundaries: total 1,880 km, Austria 362 km, Germany 646 km,</w:t></w:r>
</w:p>
<w:p>
<w:pPr><w:pStyle w:val="Normal"/></w:pPr>
<w:r><w:t xml:space="preserve">Poland 658 km, Slovakia 214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Liechtenstein claims restitution for l,600</w:t></w:r>
</w:p>
<w:p>
<w:pPr><w:pStyle w:val="Normal"/></w:pPr>
<w:r><w:t xml:space="preserve">square kilometers of Czech territory confiscated from its royal family</w:t></w:r>
</w:p>
<w:p>
<w:pPr><w:pStyle w:val="Normal"/></w:pPr>
<w:r><w:t xml:space="preserve">in 1918; Sudeten German claims for restitution of property confiscated</w:t></w:r>
</w:p>
<w:p>
<w:pPr><w:pStyle w:val="Normal"/></w:pPr>
<w:r><w:t xml:space="preserve">in connection with their expulsion after World War II versus the Czech</w:t></w:r>
</w:p>
<w:p>
<w:pPr><w:pStyle w:val="Normal"/></w:pPr>
<w:r><w:t xml:space="preserve">Republic claims that restitution does not preceed before February 1948</w:t></w:r>
</w:p>
<w:p>
<w:pPr><w:pStyle w:val="Normal"/></w:pPr>
<w:r><w:t xml:space="preserve">when the Communists seized power; unresolved property issues with</w:t></w:r>
</w:p>
<w:p>
<w:pPr><w:pStyle w:val="Normal"/></w:pPr>
<w:r><w:t xml:space="preserve">Slovakia over redistribution of property of the former Czechoslovak</w:t></w:r>
</w:p>
<w:p>
<w:pPr><w:pStyle w:val="Normal"/></w:pPr>
<w:r><w:t xml:space="preserve">federal government</w:t></w:r>
</w:p>
<w:p>
<w:pPr><w:pStyle w:val="Normal"/></w:pPr>
<w:r><w:t xml:space="preserve">Climate: temperate; cool summers; cold, cloudy, humid winters</w:t></w:r>
</w:p>
<w:p>
<w:pPr><w:pStyle w:val="Normal"/></w:pPr>
<w:r><w:t xml:space="preserve">Terrain: two main regions: Bohemia in the west, consisting of rolling</w:t></w:r>
</w:p>
<w:p>
<w:pPr><w:pStyle w:val="Normal"/></w:pPr>
<w:r><w:t xml:space="preserve">plains, hills, and plateaus surrounded by low mountains; and Moravia</w:t></w:r>
</w:p>
<w:p>
<w:pPr><w:pStyle w:val="Normal"/></w:pPr>
<w:r><w:t xml:space="preserve">in the east, consisting of very hilly country</w:t></w:r>
</w:p>
<w:p>
<w:pPr><w:pStyle w:val="Normal"/></w:pPr>
<w:r><w:t xml:space="preserve">Natural resources: hard coal, soft coal, kaolin, clay, graphite</w:t></w:r>
</w:p>
<w:p>
<w:pPr><w:pStyle w:val="Normal"/></w:pPr>
<w:r><w:t xml:space="preserve">Land use:</w:t></w:r>
</w:p>
<w:p>
<w:pPr><w:pStyle w:val="Normal"/></w:pPr>
<w:r><w:t xml:space="preserve">arable land: NA%</w:t></w:r>
</w:p>
<w:p>
<w:pPr><w:pStyle w:val="Normal"/></w:pPr>
<w:r><w:t xml:space="preserve">permanent crops: NA%</w:t></w:r>
</w:p>
<w:p>
<w:pPr><w:pStyle w:val="Normal"/></w:pPr>
<w:r><w:t xml:space="preserve">meadows and pastures: NA%</w:t></w:r>
</w:p>
<w:p>
<w:pPr><w:pStyle w:val="Normal"/></w:pPr>
<w:r><w:t xml:space="preserve">forest and woodland: NA%</w:t></w:r>
</w:p>
<w:p>
<w:pPr><w:pStyle w:val="Normal"/></w:pPr>
<w:r><w:t xml:space="preserve">other: NA%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air and water pollution in areas of northwest Bohemia</w:t></w:r>
</w:p>
<w:p>
<w:pPr><w:pStyle w:val="Normal"/></w:pPr>
<w:r><w:t xml:space="preserve">centered around Zeplica and in northern Moravia around Ostrava present</w:t></w:r>
</w:p>
<w:p>
<w:pPr><w:pStyle w:val="Normal"/></w:pPr>
<w:r><w:t xml:space="preserve">health risks; acid rain damaging forests</w:t></w:r>
</w:p>
<w:p>
<w:pPr><w:pStyle w:val="Normal"/></w:pPr>
<w:r><w:t xml:space="preserve">natural hazards: NA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Antarctic Treaty,</w:t></w:r>
</w:p>
<w:p>
<w:pPr><w:pStyle w:val="Normal"/></w:pPr>
<w:r><w:t xml:space="preserve">Biodiversity, Climate Change, Endangered Species, Environmental</w:t></w:r>
</w:p>
<w:p>
<w:pPr><w:pStyle w:val="Normal"/></w:pPr>
<w:r><w:t xml:space="preserve">Modification, Hazardous Wastes, Nuclear Test Ban, Ozone Layer</w:t></w:r>
</w:p>
<w:p>
<w:pPr><w:pStyle w:val="Normal"/></w:pPr>
<w:r><w:t xml:space="preserve">Protection, Ship Pollution, Wetlands; signed, but not ratified - Air</w:t></w:r>
</w:p>
<w:p>
<w:pPr><w:pStyle w:val="Normal"/></w:pPr>
<w:r><w:t xml:space="preserve">Pollution-Sulphur 94, Antarctic-Environmental Protocol, Law of the Sea</w:t></w:r>
</w:p>
<w:p>
<w:pPr><w:pStyle w:val="Normal"/></w:pPr>
<w:r><w:t xml:space="preserve">Note: landlocked; strategically located astride some of oldest and</w:t></w:r>
</w:p>
<w:p>
<w:pPr><w:pStyle w:val="Normal"/></w:pPr>
<w:r><w:t xml:space="preserve">most significant land routes in Europe; Moravian Gate is a traditional</w:t></w:r>
</w:p>
<w:p>
<w:pPr><w:pStyle w:val="Normal"/></w:pPr>
<w:r><w:t xml:space="preserve">military corridor between the North European Plain and the Danube in</w:t></w:r>
</w:p>
<w:p>
<w:pPr><w:pStyle w:val="Normal"/></w:pPr>
<w:r><w:t xml:space="preserve">central Europe</w:t></w:r>
</w:p>
<w:p>
<w:pPr><w:pStyle w:val="Normal"/></w:pPr>
<w:r><w:t xml:space="preserve">@Czech Republic:People</w:t></w:r>
</w:p>
<w:p>
<w:pPr><w:pStyle w:val="Normal"/></w:pPr>
<w:r><w:t xml:space="preserve">Population: 10,432,774 (July 1995 est.)</w:t></w:r>
</w:p>
<w:p>
<w:pPr><w:pStyle w:val="Normal"/></w:pPr>
<w:r><w:t xml:space="preserve">Age structure:</w:t></w:r>
</w:p>
<w:p>
<w:pPr><w:pStyle w:val="Normal"/></w:pPr>
<w:r><w:t xml:space="preserve">0-14 years: 19% (female 981,918; male 1,030,003)</w:t></w:r>
</w:p>
<w:p>
<w:pPr><w:pStyle w:val="Normal"/></w:pPr>
<w:r><w:t xml:space="preserve">15-64 years: 68% (female 3,529,411; male 3,530,112)</w:t></w:r>
</w:p>
<w:p>
<w:pPr><w:pStyle w:val="Normal"/></w:pPr>
<w:r><w:t xml:space="preserve">65 years and over: 13% (female 848,599; male 512,731) (July 1995 est.)</w:t></w:r>
</w:p>
<w:p>
<w:pPr><w:pStyle w:val="Normal"/></w:pPr>
<w:r><w:t xml:space="preserve">Population growth rate: 0.26% (1995 est.)</w:t></w:r>
</w:p>
<w:p>
<w:pPr><w:pStyle w:val="Normal"/></w:pPr>
<w:r><w:t xml:space="preserve">Birth rate: 13.46 births/1,000 population (1995 est.)</w:t></w:r>
</w:p>
<w:p>
<w:pPr><w:pStyle w:val="Normal"/></w:pPr>
<w:r><w:t xml:space="preserve">Death rate: 10.85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8.9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73.54 years</w:t></w:r>
</w:p>
<w:p>
<w:pPr><w:pStyle w:val="Normal"/></w:pPr>
<w:r><w:t xml:space="preserve">male: 69.87 years</w:t></w:r>
</w:p>
<w:p>
<w:pPr><w:pStyle w:val="Normal"/></w:pPr>
<w:r><w:t xml:space="preserve">female: 77.41 years (1995 est.)</w:t></w:r>
</w:p>
<w:p>
<w:pPr><w:pStyle w:val="Normal"/></w:pPr>
<w:r><w:t xml:space="preserve">Total fertility rate: 1.84 children born/woman (1995 est.)</w:t></w:r>
</w:p>
<w:p>
<w:pPr><w:pStyle w:val="Normal"/></w:pPr>
<w:r><w:t xml:space="preserve">Nationality:</w:t></w:r>
</w:p>
<w:p>
<w:pPr><w:pStyle w:val="Normal"/></w:pPr>
<w:r><w:t xml:space="preserve">noun: Czech(s)</w:t></w:r>
</w:p>
<w:p>
<w:pPr><w:pStyle w:val="Normal"/></w:pPr>
<w:r><w:t xml:space="preserve">adjective: Czech</w:t></w:r>
</w:p>
<w:p>
<w:pPr><w:pStyle w:val="Normal"/></w:pPr>
<w:r><w:t xml:space="preserve">note: 300,000 Slovaks declared themselves Czech citizens in 1994</w:t></w:r>
</w:p>
<w:p>
<w:pPr><w:pStyle w:val="Normal"/></w:pPr>
<w:r><w:t xml:space="preserve">Ethnic divisions: Czech 94.4%, Slovak 3%, Polish 0.6%, German 0.5%,</w:t></w:r>
</w:p>
<w:p>
<w:pPr><w:pStyle w:val="Normal"/></w:pPr>
<w:r><w:t xml:space="preserve">Gypsy 0.3%, Hungarian 0.2%, other 1%</w:t></w:r>
</w:p>
<w:p>
<w:pPr><w:pStyle w:val="Normal"/></w:pPr>
<w:r><w:t xml:space="preserve">Religions: atheist 39.8%, Roman Catholic 39.2%, Protestant 4.6%,</w:t></w:r>
</w:p>
<w:p>
<w:pPr><w:pStyle w:val="Normal"/></w:pPr>
<w:r><w:t xml:space="preserve">Orthodox 3%, other 13.4%</w:t></w:r>
</w:p>
<w:p>
<w:pPr><w:pStyle w:val="Normal"/></w:pPr>
<w:r><w:t xml:space="preserve">Languages: Czech, Slovak</w:t></w:r>
</w:p>
<w:p>
<w:pPr><w:pStyle w:val="Normal"/></w:pPr>
<w:r><w:t xml:space="preserve">Literacy: can read and write</w:t></w:r>
</w:p>
<w:p>
<w:pPr><w:pStyle w:val="Normal"/></w:pPr>
<w:r><w:t xml:space="preserve">total population: 99%</w:t></w:r>
</w:p>
<w:p>
<w:pPr><w:pStyle w:val="Normal"/></w:pPr>
<w:r><w:t xml:space="preserve">Labor force: 5.389 million</w:t></w:r>
</w:p>
<w:p>
<w:pPr><w:pStyle w:val="Normal"/></w:pPr>
<w:r><w:t xml:space="preserve">by occupation: industry 37.9%, agriculture 8.1%, construction 8.8%,</w:t></w:r>
</w:p>
<w:p>
<w:pPr><w:pStyle w:val="Normal"/></w:pPr>
<w:r><w:t xml:space="preserve">communications and other 45.2% (1990)</w:t></w:r>
</w:p>
<w:p>
<w:pPr><w:pStyle w:val="Normal"/></w:pPr>
<w:r><w:t xml:space="preserve">@Czech Republic:Government</w:t></w:r>
</w:p>
<w:p>
<w:pPr><w:pStyle w:val="Normal"/></w:pPr>
<w:r><w:t xml:space="preserve">Names:</w:t></w:r>
</w:p>
<w:p>
<w:pPr><w:pStyle w:val="Normal"/></w:pPr>
<w:r><w:t xml:space="preserve">conventional long form: Czech Republic</w:t></w:r>
</w:p>
<w:p>
<w:pPr><w:pStyle w:val="Normal"/></w:pPr>
<w:r><w:t xml:space="preserve">conventional short form: Czech Republic</w:t></w:r>
</w:p>
<w:p>
<w:pPr><w:pStyle w:val="Normal"/></w:pPr>
<w:r><w:t xml:space="preserve">local long form: Ceska Republika</w:t></w:r>
</w:p>
<w:p>
<w:pPr><w:pStyle w:val="Normal"/></w:pPr>
<w:r><w:t xml:space="preserve">local short form: Cechy</w:t></w:r>
</w:p>
<w:p>
<w:pPr><w:pStyle w:val="Normal"/></w:pPr>
<w:r><w:t xml:space="preserve">Digraph: EZ</w:t></w:r>
</w:p>
<w:p>
<w:pPr><w:pStyle w:val="Normal"/></w:pPr>
<w:r><w:t xml:space="preserve">Type: parliamentary democracy</w:t></w:r>
</w:p>
<w:p>
<w:pPr><w:pStyle w:val="Normal"/></w:pPr>
<w:r><w:t xml:space="preserve">Capital: Prague</w:t></w:r>
</w:p>
<w:p>
<w:pPr><w:pStyle w:val="Normal"/></w:pPr>
<w:r><w:t xml:space="preserve">Administrative divisions: 8 regions (kraje, kraj - singular);</w:t></w:r>
</w:p>
<w:p>
<w:pPr><w:pStyle w:val="Normal"/></w:pPr>
<w:r><w:t xml:space="preserve">Jihocesky, Jihomoravsky, Praha, Severocesky, Severomoravsky,</w:t></w:r>
</w:p>
<w:p>
<w:pPr><w:pStyle w:val="Normal"/></w:pPr>
<w:r><w:t xml:space="preserve">Stredocesky, Vychodocesky, Zapadocesky</w:t></w:r>
</w:p>
<w:p>
<w:pPr><w:pStyle w:val="Normal"/></w:pPr>
<w:r><w:t xml:space="preserve">Independence: 1 January 1993 (from Czechoslovakia)</w:t></w:r>
</w:p>
<w:p>
<w:pPr><w:pStyle w:val="Normal"/></w:pPr>
<w:r><w:t xml:space="preserve">National holiday: National Liberation Day, 9 May; Founding of the</w:t></w:r>
</w:p>
<w:p>
<w:pPr><w:pStyle w:val="Normal"/></w:pPr>
<w:r><w:t xml:space="preserve">Republic, 28 October</w:t></w:r>
</w:p>
<w:p>
<w:pPr><w:pStyle w:val="Normal"/></w:pPr>
<w:r><w:t xml:space="preserve">Constitution: ratified 16 December 1992; effective 1 January 1993</w:t></w:r>
</w:p>
<w:p>
<w:pPr><w:pStyle w:val="Normal"/></w:pPr>
<w:r><w:t xml:space="preserve">Legal system: civil law system based on Austro-Hungarian codes; has</w:t></w:r>
</w:p>
<w:p>
<w:pPr><w:pStyle w:val="Normal"/></w:pPr>
<w:r><w:t xml:space="preserve">not accepted compulsory ICJ jurisdiction; legal code modified to bring</w:t></w:r>
</w:p>
<w:p>
<w:pPr><w:pStyle w:val="Normal"/></w:pPr>
<w:r><w:t xml:space="preserve">it in line with Organization on Security and Cooperation in Europe</w:t></w:r>
</w:p>
<w:p>
<w:pPr><w:pStyle w:val="Normal"/></w:pPr>
<w:r><w:t xml:space="preserve">(OSCE) obligations and to expunge Marxist-Leninist legal theory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Vaclav HAVEL (since 26 January 1993);</w:t></w:r>
</w:p>
<w:p>
<w:pPr><w:pStyle w:val="Normal"/></w:pPr>
<w:r><w:t xml:space="preserve">election last held 26 January 1993 (next to be held NA January 1998);</w:t></w:r>
</w:p>
<w:p>
<w:pPr><w:pStyle w:val="Normal"/></w:pPr>
<w:r><w:t xml:space="preserve">results - Vaclav HAVEL elected by the National Council</w:t></w:r>
</w:p>
<w:p>
<w:pPr><w:pStyle w:val="Normal"/></w:pPr>
<w:r><w:t xml:space="preserve">head of government: Prime Minister Vaclav KLAUS (since NA June 1992);</w:t></w:r>
</w:p>
<w:p>
<w:pPr><w:pStyle w:val="Normal"/></w:pPr>
<w:r><w:t xml:space="preserve">Deputy Prime Ministers Ivan KOCARNIK, Josef LUX, Jan KALVODA (since NA</w:t></w:r>
</w:p>
<w:p>
<w:pPr><w:pStyle w:val="Normal"/></w:pPr>
<w:r><w:t xml:space="preserve">June 1992)</w:t></w:r>
</w:p>
<w:p>
<w:pPr><w:pStyle w:val="Normal"/></w:pPr>
<w:r><w:t xml:space="preserve">cabinet: Cabinet; appointed by the president on recommendation of the</w:t></w:r>
</w:p>
<w:p>
<w:pPr><w:pStyle w:val="Normal"/></w:pPr>
<w:r><w:t xml:space="preserve">prime minister</w:t></w:r>
</w:p>
<w:p>
<w:pPr><w:pStyle w:val="Normal"/></w:pPr>
<w:r><w:t xml:space="preserve">Legislative branch: bicameral National Council (Narodni rada)</w:t></w:r>
</w:p>
<w:p>
<w:pPr><w:pStyle w:val="Normal"/></w:pPr>
<w:r><w:t xml:space="preserve">Senate: elections not yet held; seats (81 total)</w:t></w:r>
</w:p>
<w:p>
<w:pPr><w:pStyle w:val="Normal"/></w:pPr>
<w:r><w:t xml:space="preserve">Chamber of Deputies: elections last held 5-6 June 1992 (next to be</w:t></w:r>
</w:p>
<w:p>
<w:pPr><w:pStyle w:val="Normal"/></w:pPr>
<w:r><w:t xml:space="preserve">held NA 1996); results - percent of vote by party NA given breakup and</w:t></w:r>
</w:p>
<w:p>
<w:pPr><w:pStyle w:val="Normal"/></w:pPr>
<w:r><w:t xml:space="preserve">realignment of all parliamentary opposition parties since 1992; seats</w:t></w:r>
</w:p>
<w:p>
<w:pPr><w:pStyle w:val="Normal"/></w:pPr>
<w:r><w:t xml:space="preserve">- (200 total) governing coalition: ODS 65, KDS 10, ODA 16, KDU-CSL 15,</w:t></w:r>
</w:p>
<w:p>
<w:pPr><w:pStyle w:val="Normal"/></w:pPr>
<w:r><w:t xml:space="preserve">opposition: CSSD 18, LB 25, KSCM 10, LSU 9, LSNS 5, CMSS 9, SPR-RSC 6,</w:t></w:r>
</w:p>
<w:p>
<w:pPr><w:pStyle w:val="Normal"/></w:pPr>
<w:r><w:t xml:space="preserve">independents 12</w:t></w:r>
</w:p>
<w:p>
<w:pPr><w:pStyle w:val="Normal"/></w:pPr>
<w:r><w:t xml:space="preserve">Judicial branch: Supreme Court, Constitutional Court</w:t></w:r>
</w:p>
<w:p>
<w:pPr><w:pStyle w:val="Normal"/></w:pPr>
<w:r><w:t xml:space="preserve">Political parties and leaders:</w:t></w:r>
</w:p>
<w:p>
<w:pPr><w:pStyle w:val="Normal"/></w:pPr>
<w:r><w:t xml:space="preserve">governing coalition: Civic Democratic Party (ODS), Vaclav KLAUS,</w:t></w:r>
</w:p>
<w:p>
<w:pPr><w:pStyle w:val="Normal"/></w:pPr>
<w:r><w:t xml:space="preserve">chairman; Christian Democratic Party (KDS), Ivan PILIP, chairman;</w:t></w:r>
</w:p>
<w:p>
<w:pPr><w:pStyle w:val="Normal"/></w:pPr>
<w:r><w:t xml:space="preserve">Civic Democratic Alliance (ODA), Jan KALVODA, chairman; Christian</w:t></w:r>
</w:p>
<w:p>
<w:pPr><w:pStyle w:val="Normal"/></w:pPr>
<w:r><w:t xml:space="preserve">Democratic Union/Czech People&apos;s Party (KDU-CSL), Josef LUX, chairman</w:t></w:r>
</w:p>
<w:p>
<w:pPr><w:pStyle w:val="Normal"/></w:pPr>
<w:r><w:t xml:space="preserve">opposition: Czech Social Democrats (CSSD - left opposition), Milos</w:t></w:r>
</w:p>
<w:p>
<w:pPr><w:pStyle w:val="Normal"/></w:pPr>
<w:r><w:t xml:space="preserve">ZEMAN, chairman; Left Bloc (LB - left opposition), Marie STIBOROVA,</w:t></w:r>
</w:p>
<w:p>
<w:pPr><w:pStyle w:val="Normal"/></w:pPr>
<w:r><w:t xml:space="preserve">chairman; Communist Party (KSCM - left opposition), Miroslav</w:t></w:r>
</w:p>
<w:p>
<w:pPr><w:pStyle w:val="Normal"/></w:pPr>
<w:r><w:t xml:space="preserve">GREBENICEK, chairman; Liberal Social Union (LSU - left opposition),</w:t></w:r>
</w:p>
<w:p>
<w:pPr><w:pStyle w:val="Normal"/></w:pPr>
<w:r><w:t xml:space="preserve">Frantisek TRNKA, chairman; Liberal National Social Party (LSNS -</w:t></w:r>
</w:p>
<w:p>
<w:pPr><w:pStyle w:val="Normal"/></w:pPr>
<w:r><w:t xml:space="preserve">center party), Pavel HIRS, chairman; Bohemian-Moravian Center Party</w:t></w:r>
</w:p>
<w:p>
<w:pPr><w:pStyle w:val="Normal"/></w:pPr>
<w:r><w:t xml:space="preserve">(CMSS - center party), Jan KYCER, chairman; Assembly for the Republic</w:t></w:r>
</w:p>
<w:p>
<w:pPr><w:pStyle w:val="Normal"/></w:pPr>
<w:r><w:t xml:space="preserve">(SPR-RSC - right radical) , Miroslav SLADEK, chairman</w:t></w:r>
</w:p>
<w:p>
<w:pPr><w:pStyle w:val="Normal"/></w:pPr>
<w:r><w:t xml:space="preserve">Other political or pressure groups: Czech-Moravian Chamber of Trade</w:t></w:r>
</w:p>
<w:p>
<w:pPr><w:pStyle w:val="Normal"/></w:pPr>
<w:r><w:t xml:space="preserve">Unions; Civic Movement</w:t></w:r>
</w:p>
<w:p>
<w:pPr><w:pStyle w:val="Normal"/></w:pPr>
<w:r><w:t xml:space="preserve">Member of: Australia Group, BIS, CCC, CE (guest), CEI, CERN, EBRD,</w:t></w:r>
</w:p>
<w:p>
<w:pPr><w:pStyle w:val="Normal"/></w:pPr>
<w:r><w:t xml:space="preserve">ECE, FAO, GATT, IAEA, IBRD, ICAO, ICFTU, ICRM, IDA, IFC, IFRCS, ILO,</w:t></w:r>
</w:p>
<w:p>
<w:pPr><w:pStyle w:val="Normal"/></w:pPr>
<w:r><w:t xml:space="preserve">IMF, IMO, INMARSAT, INTELSAT, INTERPOL, IOC, IOM (observer), ISO, ITU,</w:t></w:r>
</w:p>
<w:p>
<w:pPr><w:pStyle w:val="Normal"/></w:pPr>
<w:r><w:t xml:space="preserve">NACC, NSG, OSCE, PCA, PFP, UN, UNCTAD, UNESCO, UNIDO, UNOMIL, UNOMOZ,</w:t></w:r>
</w:p>
<w:p>
<w:pPr><w:pStyle w:val="Normal"/></w:pPr>
<w:r><w:t xml:space="preserve">UNPROFOR, UPU, WEU (associate partner), WFTU,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Michael ZANTOVSKY</w:t></w:r>
</w:p>
<w:p>
<w:pPr><w:pStyle w:val="Normal"/></w:pPr>
<w:r><w:t xml:space="preserve">chancery: 3900 Spring of Freedom Street NW, Washington, DC 20008</w:t></w:r>
</w:p>
<w:p>
<w:pPr><w:pStyle w:val="Normal"/></w:pPr>
<w:r><w:t xml:space="preserve">telephone: [1] (202) 363-6315, 6316</w:t></w:r>
</w:p>
<w:p>
<w:pPr><w:pStyle w:val="Normal"/></w:pPr>
<w:r><w:t xml:space="preserve">FAX: [1] (202) 966-8540</w:t></w:r>
</w:p>
<w:p>
<w:pPr><w:pStyle w:val="Normal"/></w:pPr>
<w:r><w:t xml:space="preserve">US diplomatic representation:</w:t></w:r>
</w:p>
<w:p>
<w:pPr><w:pStyle w:val="Normal"/></w:pPr>
<w:r><w:t xml:space="preserve">chief of mission: Ambassador Adrian A. BASORA</w:t></w:r>
</w:p>
<w:p>
<w:pPr><w:pStyle w:val="Normal"/></w:pPr>
<w:r><w:t xml:space="preserve">embassy: Trziste 15, 11801 Prague 1</w:t></w:r>
</w:p>
<w:p>
<w:pPr><w:pStyle w:val="Normal"/></w:pPr>
<w:r><w:t xml:space="preserve">mailing address: Unit 1330; APO AE 09213-1330</w:t></w:r>
</w:p>
<w:p>
<w:pPr><w:pStyle w:val="Normal"/></w:pPr>
<w:r><w:t xml:space="preserve">telephone: [42] (2) 2451-0847</w:t></w:r>
</w:p>
<w:p>
<w:pPr><w:pStyle w:val="Normal"/></w:pPr>
<w:r><w:t xml:space="preserve">FAX: [42] (2) 2451-1001</w:t></w:r>
</w:p>
<w:p>
<w:pPr><w:pStyle w:val="Normal"/></w:pPr>
<w:r><w:t xml:space="preserve">Flag: two equal horizontal bands of white (top) and red with a blue</w:t></w:r>
</w:p>
<w:p>
<w:pPr><w:pStyle w:val="Normal"/></w:pPr>
<w:r><w:t xml:space="preserve">isosceles triangle based on the hoist side (almost identical to the</w:t></w:r>
</w:p>
<w:p>
<w:pPr><w:pStyle w:val="Normal"/></w:pPr>
<w:r><w:t xml:space="preserve">flag of the former Czechoslovakia)</w:t></w:r>
</w:p>
<w:p>
<w:pPr><w:pStyle w:val="Normal"/></w:pPr>
<w:r><w:t xml:space="preserve">@Czech Republic:Economy</w:t></w:r>
</w:p>
<w:p>
<w:pPr><w:pStyle w:val="Normal"/></w:pPr>
<w:r><w:t xml:space="preserve">Overview: The government of the Czech Republic, using successful</w:t></w:r>
</w:p>
<w:p>
<w:pPr><w:pStyle w:val="Normal"/></w:pPr>
<w:r><w:t xml:space="preserve">stabilization policies to bolster its claims to full membership in the</w:t></w:r>
</w:p>
<w:p>
<w:pPr><w:pStyle w:val="Normal"/></w:pPr>
<w:r><w:t xml:space="preserve">western economic community, has reduced inflation to 10%, kept</w:t></w:r>
</w:p>
<w:p>
<w:pPr><w:pStyle w:val="Normal"/></w:pPr>
<w:r><w:t xml:space="preserve">unemployment at 3%, balanced the budget, run trade surpluses, and</w:t></w:r>
</w:p>
<w:p>
<w:pPr><w:pStyle w:val="Normal"/></w:pPr>
<w:r><w:t xml:space="preserve">reoriented exports to the EU since the breakup of the Czechoslovak</w:t></w:r>
</w:p>
<w:p>
<w:pPr><w:pStyle w:val="Normal"/></w:pPr>
<w:r><w:t xml:space="preserve">federation on 1 January 1993. GDP grew 2% in 1994 after stagnating in</w:t></w:r>
</w:p>
<w:p>
<w:pPr><w:pStyle w:val="Normal"/></w:pPr>
<w:r><w:t xml:space="preserve">1993 and contracting nearly 20% since 1990. Prague&apos;s mass</w:t></w:r>
</w:p>
<w:p>
<w:pPr><w:pStyle w:val="Normal"/></w:pPr>
<w:r><w:t xml:space="preserve">privatization program, including its innovative distribution of</w:t></w:r>
</w:p>
<w:p>
<w:pPr><w:pStyle w:val="Normal"/></w:pPr>
<w:r><w:t xml:space="preserve">ownership shares to Czech citizens via &apos;coupon vouchers,&apos; has made the</w:t></w:r>
</w:p>
<w:p>
<w:pPr><w:pStyle w:val="Normal"/></w:pPr>
<w:r><w:t xml:space="preserve">most rapid progress in Eastern Europe. When coupon shares are</w:t></w:r>
</w:p>
<w:p>
<w:pPr><w:pStyle w:val="Normal"/></w:pPr>
<w:r><w:t xml:space="preserve">distributed in early 1995, 75%-80% of the economy will be in private</w:t></w:r>
</w:p>
<w:p>
<w:pPr><w:pStyle w:val="Normal"/></w:pPr>
<w:r><w:t xml:space="preserve">hands or partially privatized, according to the Czech government.</w:t></w:r>
</w:p>
<w:p>
<w:pPr><w:pStyle w:val="Normal"/></w:pPr>
<w:r><w:t xml:space="preserve">Privatized companies still face major problems in restructuring; the</w:t></w:r>
</w:p>
<w:p>
<w:pPr><w:pStyle w:val="Normal"/></w:pPr>
<w:r><w:t xml:space="preserve">number of annual bankruptcies quadrupled in 1994. In September 1994,</w:t></w:r>
</w:p>
<w:p>
<w:pPr><w:pStyle w:val="Normal"/></w:pPr>
<w:r><w:t xml:space="preserve">Prague repaid $471 million in IMF loans five years ahead of schedule,</w:t></w:r>
</w:p>
<w:p>
<w:pPr><w:pStyle w:val="Normal"/></w:pPr>
<w:r><w:t xml:space="preserve">making the Czech Republic the first East European country to pay off</w:t></w:r>
</w:p>
<w:p>
<w:pPr><w:pStyle w:val="Normal"/></w:pPr>
<w:r><w:t xml:space="preserve">all IMF debts. Despite these outlays, hard-currency reserves in the</w:t></w:r>
</w:p>
<w:p>
<w:pPr><w:pStyle w:val="Normal"/></w:pPr>
<w:r><w:t xml:space="preserve">banking system totaled more than $8.5 billion in October. Standard &amp;</w:t></w:r>
</w:p>
<w:p>
<w:pPr><w:pStyle w:val="Normal"/></w:pPr>
<w:r><w:t xml:space="preserve">Poor&apos;s boosted the Republic&apos;s credit rating to BBB+ in mid-1994 - up</w:t></w:r>
</w:p>
<w:p>
<w:pPr><w:pStyle w:val="Normal"/></w:pPr>
<w:r><w:t xml:space="preserve">from a BBB rating that was already two steps higher than Hungary&apos;s and</w:t></w:r>
</w:p>
<w:p>
<w:pPr><w:pStyle w:val="Normal"/></w:pPr>
<w:r><w:t xml:space="preserve">one step above Greece&apos;s rating. Prague forecasts a balanced budget, at</w:t></w:r>
</w:p>
<w:p>
<w:pPr><w:pStyle w:val="Normal"/></w:pPr>
<w:r><w:t xml:space="preserve">least 3% GDP growth, 5% unemployment, and single-digit inflation for</w:t></w:r>
</w:p>
<w:p>
<w:pPr><w:pStyle w:val="Normal"/></w:pPr>
<w:r><w:t xml:space="preserve">1995. Inflationary pressures - primarily as a result of foreign bank</w:t></w:r>
</w:p>
<w:p>
<w:pPr><w:pStyle w:val="Normal"/></w:pPr>
<w:r><w:t xml:space="preserve">lending to Czech enterprises but perhaps also due to eased currency</w:t></w:r>
</w:p>
<w:p>
<w:pPr><w:pStyle w:val="Normal"/></w:pPr>
<w:r><w:t xml:space="preserve">convertibility controls - are likely to be the most troublesome issues</w:t></w:r>
</w:p>
<w:p>
<w:pPr><w:pStyle w:val="Normal"/></w:pPr>
<w:r><w:t xml:space="preserve">in 1995. Continuing economic recovery in Western Europe should boost</w:t></w:r>
</w:p>
<w:p>
<w:pPr><w:pStyle w:val="Normal"/></w:pPr>
<w:r><w:t xml:space="preserve">Czech exports and production but a substantial increase in prices</w:t></w:r>
</w:p>
<w:p>
<w:pPr><w:pStyle w:val="Normal"/></w:pPr>
<w:r><w:t xml:space="preserve">could erode the Republic&apos;s comparative advantage in low wages and</w:t></w:r>
</w:p>
<w:p>
<w:pPr><w:pStyle w:val="Normal"/></w:pPr>
<w:r><w:t xml:space="preserve">exchange rates. Prague already took steps in 1994 to increase control</w:t></w:r>
</w:p>
<w:p>
<w:pPr><w:pStyle w:val="Normal"/></w:pPr>
<w:r><w:t xml:space="preserve">over banking policies to neutralize the impact of foreign inflows on</w:t></w:r>
</w:p>
<w:p>
<w:pPr><w:pStyle w:val="Normal"/></w:pPr>
<w:r><w:t xml:space="preserve">the money supply. Although Czech unemployment is currently the lowest</w:t></w:r>
</w:p>
<w:p>
<w:pPr><w:pStyle w:val="Normal"/></w:pPr>
<w:r><w:t xml:space="preserve">in Central Europe, it will probably increase 1-2 percentage points in</w:t></w:r>
</w:p>
<w:p>
<w:pPr><w:pStyle w:val="Normal"/></w:pPr>
<w:r><w:t xml:space="preserve">1995 as large state firms go bankrupt or are restructured and service</w:t></w:r>
</w:p>
<w:p>
<w:pPr><w:pStyle w:val="Normal"/></w:pPr>
<w:r><w:t xml:space="preserve">sector growth slows.</w:t></w:r>
</w:p>
<w:p>
<w:pPr><w:pStyle w:val="Normal"/></w:pPr>
<w:r><w:t xml:space="preserve">National product: GDP - purchasing power parity - $76.5 billion (1994</w:t></w:r>
</w:p>
<w:p>
<w:pPr><w:pStyle w:val="Normal"/></w:pPr>
<w:r><w:t xml:space="preserve">est.)</w:t></w:r>
</w:p>
<w:p>
<w:pPr><w:pStyle w:val="Normal"/></w:pPr>
<w:r><w:t xml:space="preserve">National product real growth rate: 2.2% (1994 est.)</w:t></w:r>
</w:p>
<w:p>
<w:pPr><w:pStyle w:val="Normal"/></w:pPr>
<w:r><w:t xml:space="preserve">National product per capita: $7,350 (1994 est.)</w:t></w:r>
</w:p>
<w:p>
<w:pPr><w:pStyle w:val="Normal"/></w:pPr>
<w:r><w:t xml:space="preserve">Inflation rate (consumer prices): 10.2% (1994 est.)</w:t></w:r>
</w:p>
<w:p>
<w:pPr><w:pStyle w:val="Normal"/></w:pPr>
<w:r><w:t xml:space="preserve">Unemployment rate: 3.2% (1994 est.)</w:t></w:r>
</w:p>
<w:p>
<w:pPr><w:pStyle w:val="Normal"/></w:pPr>
<w:r><w:t xml:space="preserve">Budget:</w:t></w:r>
</w:p>
<w:p>
<w:pPr><w:pStyle w:val="Normal"/></w:pPr>
<w:r><w:t xml:space="preserve">revenues: $14 billion</w:t></w:r>
</w:p>
<w:p>
<w:pPr><w:pStyle w:val="Normal"/></w:pPr>
<w:r><w:t xml:space="preserve">expenditures: $13.6 billion, including capital expenditures of $NA</w:t></w:r>
</w:p>
<w:p>
<w:pPr><w:pStyle w:val="Normal"/></w:pPr>
<w:r><w:t xml:space="preserve">(1994 est.)</w:t></w:r>
</w:p>
<w:p>
<w:pPr><w:pStyle w:val="Normal"/></w:pPr>
<w:r><w:t xml:space="preserve">Exports: $13.4 billion (f.o.b., 1994 est.)</w:t></w:r>
</w:p>
<w:p>
<w:pPr><w:pStyle w:val="Normal"/></w:pPr>
<w:r><w:t xml:space="preserve">commodities: manufactured goods, machinery and transport equipment,</w:t></w:r>
</w:p>
<w:p>
<w:pPr><w:pStyle w:val="Normal"/></w:pPr>
<w:r><w:t xml:space="preserve">chemicals, fuels, minerals, metals, agricultural products</w:t></w:r>
</w:p>
<w:p>
<w:pPr><w:pStyle w:val="Normal"/></w:pPr>
<w:r><w:t xml:space="preserve">(January-November 1994)</w:t></w:r>
</w:p>
<w:p>
<w:pPr><w:pStyle w:val="Normal"/></w:pPr>
<w:r><w:t xml:space="preserve">partners: Germany 28.7%, Slovakia 15.5%, Austria 7.9%, Italy 6.4%,</w:t></w:r>
</w:p>
<w:p>
<w:pPr><w:pStyle w:val="Normal"/></w:pPr>
<w:r><w:t xml:space="preserve">France 3.2%, Russia 3.2%, Poland 3.1%, UK 2.9%, Netherlands 2.4%,</w:t></w:r>
</w:p>
<w:p>
<w:pPr><w:pStyle w:val="Normal"/></w:pPr>
<w:r><w:t xml:space="preserve">Hungary 2.2%, US 2.1%, Belgium 1.3% (January-June 1994)</w:t></w:r>
</w:p>
<w:p>
<w:pPr><w:pStyle w:val="Normal"/></w:pPr>
<w:r><w:t xml:space="preserve">Imports: $13.3 billion (f.o.b., 1994 est.)</w:t></w:r>
</w:p>
<w:p>
<w:pPr><w:pStyle w:val="Normal"/></w:pPr>
<w:r><w:t xml:space="preserve">commodities: machinery and transport equipment, manufactured goods,</w:t></w:r>
</w:p>
<w:p>
<w:pPr><w:pStyle w:val="Normal"/></w:pPr>
<w:r><w:t xml:space="preserve">chemicals, fuels and lubricants, raw materials, agricultural products</w:t></w:r>
</w:p>
<w:p>
<w:pPr><w:pStyle w:val="Normal"/></w:pPr>
<w:r><w:t xml:space="preserve">(January-November 1994)</w:t></w:r>
</w:p>
<w:p>
<w:pPr><w:pStyle w:val="Normal"/></w:pPr>
<w:r><w:t xml:space="preserve">partners: Germany 24.1%, Slovakia 15.6%, Russia 9.8%, Austria 7.6%,</w:t></w:r>
</w:p>
<w:p>
<w:pPr><w:pStyle w:val="Normal"/></w:pPr>
<w:r><w:t xml:space="preserve">Italy 4.9%, France 3.6%, US 3.2%, Netherlands 2.9%, UK 2.8%, Poland</w:t></w:r>
</w:p>
<w:p>
<w:pPr><w:pStyle w:val="Normal"/></w:pPr>
<w:r><w:t xml:space="preserve">2.7%, Switzerland 2.2%, Belgium 2.0% (January-June 1994)</w:t></w:r>
</w:p>
<w:p>
<w:pPr><w:pStyle w:val="Normal"/></w:pPr>
<w:r><w:t xml:space="preserve">External debt: $8.7 billion (October 1994)</w:t></w:r>
</w:p>
<w:p>
<w:pPr><w:pStyle w:val="Normal"/></w:pPr>
<w:r><w:t xml:space="preserve">Industrial production: growth rate 4.9% (January-September 1994)</w:t></w:r>
</w:p>
<w:p>
<w:pPr><w:pStyle w:val="Normal"/></w:pPr>
<w:r><w:t xml:space="preserve">Electricity:</w:t></w:r>
</w:p>
<w:p>
<w:pPr><w:pStyle w:val="Normal"/></w:pPr>
<w:r><w:t xml:space="preserve">capacity: 14.470,000 kW</w:t></w:r>
</w:p>
<w:p>
<w:pPr><w:pStyle w:val="Normal"/></w:pPr>
<w:r><w:t xml:space="preserve">production: 56.3 billion kWh</w:t></w:r>
</w:p>
<w:p>
<w:pPr><w:pStyle w:val="Normal"/></w:pPr>
<w:r><w:t xml:space="preserve">consumption per capita: 4,842 kWh (1993)</w:t></w:r>
</w:p>
<w:p>
<w:pPr><w:pStyle w:val="Normal"/></w:pPr>
<w:r><w:t xml:space="preserve">Industries: fuels, ferrous metallurgy, machinery and equipment, coal,</w:t></w:r>
</w:p>
<w:p>
<w:pPr><w:pStyle w:val="Normal"/></w:pPr>
<w:r><w:t xml:space="preserve">motor vehicles, glass, armaments</w:t></w:r>
</w:p>
<w:p>
<w:pPr><w:pStyle w:val="Normal"/></w:pPr>
<w:r><w:t xml:space="preserve">Agriculture: largely self-sufficient in food production; diversified</w:t></w:r>
</w:p>
<w:p>
<w:pPr><w:pStyle w:val="Normal"/></w:pPr>
<w:r><w:t xml:space="preserve">crop and livestock production, including grains, potatoes, sugar</w:t></w:r>
</w:p>
<w:p>
<w:pPr><w:pStyle w:val="Normal"/></w:pPr>
<w:r><w:t xml:space="preserve">beets, hops, fruit, hogs, cattle, and poultry; exporter of forest</w:t></w:r>
</w:p>
<w:p>
<w:pPr><w:pStyle w:val="Normal"/></w:pPr>
<w:r><w:t xml:space="preserve">products</w:t></w:r>
</w:p>
<w:p>
<w:pPr><w:pStyle w:val="Normal"/></w:pPr>
<w:r><w:t xml:space="preserve">Illicit drugs: transshipment point for Southwest Asian heroin and</w:t></w:r>
</w:p>
<w:p>
<w:pPr><w:pStyle w:val="Normal"/></w:pPr>
<w:r><w:t xml:space="preserve">Latin American cocaine to Western Europe</w:t></w:r>
</w:p>
<w:p>
<w:pPr><w:pStyle w:val="Normal"/></w:pPr>
<w:r><w:t xml:space="preserve">Economic aid:</w:t></w:r>
</w:p>
<w:p>
<w:pPr><w:pStyle w:val="Normal"/></w:pPr>
<w:r><w:t xml:space="preserve">donor: 1.4 million annually to IMF beginning in 1994</w:t></w:r>
</w:p>
<w:p>
<w:pPr><w:pStyle w:val="Normal"/></w:pPr>
<w:r><w:t xml:space="preserve">Currency: 1 koruna (Kc) = 100 haleru</w:t></w:r>
</w:p>
<w:p>
<w:pPr><w:pStyle w:val="Normal"/></w:pPr>
<w:r><w:t xml:space="preserve">Exchange rates: koruny (Kcs) per US$1 - 27.762 (January 1995), 28.785</w:t></w:r>
</w:p>
<w:p>
<w:pPr><w:pStyle w:val="Normal"/></w:pPr>
<w:r><w:t xml:space="preserve">(1994), 29.153 (1993), 28.26 (1992), 29.53 (1991), 17.95 (1990)</w:t></w:r>
</w:p>
<w:p>
<w:pPr><w:pStyle w:val="Normal"/></w:pPr>
<w:r><w:t xml:space="preserve">note: values before 1993 reflect Czechoslovak exchange rates</w:t></w:r>
</w:p>
<w:p>
<w:pPr><w:pStyle w:val="Normal"/></w:pPr>
<w:r><w:t xml:space="preserve">Fiscal year: calendar year</w:t></w:r>
</w:p>
<w:p>
<w:pPr><w:pStyle w:val="Normal"/></w:pPr>
<w:r><w:t xml:space="preserve">@Czech Republic:Transportation</w:t></w:r>
</w:p>
<w:p>
<w:pPr><w:pStyle w:val="Normal"/></w:pPr>
<w:r><w:t xml:space="preserve">Railroads:</w:t></w:r>
</w:p>
<w:p>
<w:pPr><w:pStyle w:val="Normal"/></w:pPr>
<w:r><w:t xml:space="preserve">total: 9,434 km (include 1.520-m broad, 1.435-m standard, and several</w:t></w:r>
</w:p>
<w:p>
<w:pPr><w:pStyle w:val="Normal"/></w:pPr>
<w:r><w:t xml:space="preserve">narrow gauges) (1988)</w:t></w:r>
</w:p>
<w:p>
<w:pPr><w:pStyle w:val="Normal"/></w:pPr>
<w:r><w:t xml:space="preserve">Highways:</w:t></w:r>
</w:p>
<w:p>
<w:pPr><w:pStyle w:val="Normal"/></w:pPr>
<w:r><w:t xml:space="preserve">total: 55,890 km (1988)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Inland waterways: NA km; the Elbe (Labe) is the principal river</w:t></w:r>
</w:p>
<w:p>
<w:pPr><w:pStyle w:val="Normal"/></w:pPr>
<w:r><w:t xml:space="preserve">Pipelines: natural gas 5,400 km</w:t></w:r>
</w:p>
<w:p>
<w:pPr><w:pStyle w:val="Normal"/></w:pPr>
<w:r><w:t xml:space="preserve">Ports: Decin, Prague, Usti nad Labem</w:t></w:r>
</w:p>
<w:p>
<w:pPr><w:pStyle w:val="Normal"/></w:pPr>
<w:r><w:t xml:space="preserve">Merchant marine:</w:t></w:r>
</w:p>
<w:p>
<w:pPr><w:pStyle w:val="Normal"/></w:pPr>
<w:r><w:t xml:space="preserve">total: 14 ships (1,000 GRT or over) totaling 181,646 GRT/282,296 DWT</w:t></w:r>
</w:p>
<w:p>
<w:pPr><w:pStyle w:val="Normal"/></w:pPr>
<w:r><w:t xml:space="preserve">ships by type: bulk 5, cargo 9</w:t></w:r>
</w:p>
<w:p>
<w:pPr><w:pStyle w:val="Normal"/></w:pPr>
<w:r><w:t xml:space="preserve">Airports:</w:t></w:r>
</w:p>
<w:p>
<w:pPr><w:pStyle w:val="Normal"/></w:pPr>
<w:r><w:t xml:space="preserve">total: 116</w:t></w:r>
</w:p>
<w:p>
<w:pPr><w:pStyle w:val="Normal"/></w:pPr>
<w:r><w:t xml:space="preserve">with paved runways over 3,047 m: 2</w:t></w:r>
</w:p>
<w:p>
<w:pPr><w:pStyle w:val="Normal"/></w:pPr>
<w:r><w:t xml:space="preserve">with paved runways 2,438 to 3,047 m: 9</w:t></w:r>
</w:p>
<w:p>
<w:pPr><w:pStyle w:val="Normal"/></w:pPr>
<w:r><w:t xml:space="preserve">with paved runways 1,524 to 2,437 m: 13</w:t></w:r>
</w:p>
<w:p>
<w:pPr><w:pStyle w:val="Normal"/></w:pPr>
<w:r><w:t xml:space="preserve">with paved runways under 914 m: 5</w:t></w:r>
</w:p>
<w:p>
<w:pPr><w:pStyle w:val="Normal"/></w:pPr>
<w:r><w:t xml:space="preserve">with unpaved runways over 3,047 m: 1</w:t></w:r>
</w:p>
<w:p>
<w:pPr><w:pStyle w:val="Normal"/></w:pPr>
<w:r><w:t xml:space="preserve">with unpaved runways 2,438 to 3,047 m: 3</w:t></w:r>
</w:p>
<w:p>
<w:pPr><w:pStyle w:val="Normal"/></w:pPr>
<w:r><w:t xml:space="preserve">with unpaved runways 1,524 to 2,438 m: 10</w:t></w:r>
</w:p>
<w:p>
<w:pPr><w:pStyle w:val="Normal"/></w:pPr>
<w:r><w:t xml:space="preserve">with unpaved runways 914 to 1,523 m: 32</w:t></w:r>
</w:p>
<w:p>
<w:pPr><w:pStyle w:val="Normal"/></w:pPr>
<w:r><w:t xml:space="preserve">with unpaved runways under 914 m: 41</w:t></w:r>
</w:p>
<w:p>
<w:pPr><w:pStyle w:val="Normal"/></w:pPr>
<w:r><w:t xml:space="preserve">@Czech Republic:Communications</w:t></w:r>
</w:p>
<w:p>
<w:pPr><w:pStyle w:val="Normal"/></w:pPr>
<w:r><w:t xml:space="preserve">Telephone system: NA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AM, FM, shortwave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@Czech Republic:Defense Forces</w:t></w:r>
</w:p>
<w:p>
<w:pPr><w:pStyle w:val="Normal"/></w:pPr>
<w:r><w:t xml:space="preserve">Branches: Army, Air and Air Defense Forces, Civil Defense, Railroad</w:t></w:r>
</w:p>
<w:p>
<w:pPr><w:pStyle w:val="Normal"/></w:pPr>
<w:r><w:t xml:space="preserve">Units</w:t></w:r>
</w:p>
<w:p>
<w:pPr><w:pStyle w:val="Normal"/></w:pPr>
<w:r><w:t xml:space="preserve">Manpower availability: males age 15-49 2,753,301; males fit for</w:t></w:r>
</w:p>
<w:p>
<w:pPr><w:pStyle w:val="Normal"/></w:pPr>
<w:r><w:t xml:space="preserve">military service 2,095,661; males reach military age (18) annually</w:t></w:r>
</w:p>
<w:p>
<w:pPr><w:pStyle w:val="Normal"/></w:pPr>
<w:r><w:t xml:space="preserve">91,177 (1995 est.)</w:t></w:r>
</w:p>
<w:p>
<w:pPr><w:pStyle w:val="Normal"/></w:pPr>
<w:r><w:t xml:space="preserve">Defense expenditures: 27 billion koruny, NA% of GNP (1994 est.); note</w:t></w:r>
</w:p>
<w:p>
<w:pPr><w:pStyle w:val="Normal"/></w:pPr>
<w:r><w:t xml:space="preserve">- conversion of defense expenditures into US dollars using the current</w:t></w:r>
</w:p>
<w:p>
<w:pPr><w:pStyle w:val="Normal"/></w:pPr>
<w:r><w:t xml:space="preserve">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DENMARK</w:t></w:r>
</w:p>
<w:p>
<w:pPr><w:pStyle w:val="Normal"/></w:pPr>
<w:r><w:t xml:space="preserve">@Denmark:Geography</w:t></w:r>
</w:p>
<w:p>
<w:pPr><w:pStyle w:val="Normal"/></w:pPr>
<w:r><w:t xml:space="preserve">Location: Northern Europe, bordering the Baltic Sea and the North Sea,</w:t></w:r>
</w:p>
<w:p>
<w:pPr><w:pStyle w:val="Normal"/></w:pPr>
<w:r><w:t xml:space="preserve">on a peninsula north of Germany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43,070 sq km</w:t></w:r>
</w:p>
<w:p>
<w:pPr><w:pStyle w:val="Normal"/></w:pPr>
<w:r><w:t xml:space="preserve">land area: 42,370 sq km</w:t></w:r>
</w:p>
<w:p>
<w:pPr><w:pStyle w:val="Normal"/></w:pPr>
<w:r><w:t xml:space="preserve">comparative area: slightly more than twice the size of Massachusetts</w:t></w:r>
</w:p>
<w:p>
<w:pPr><w:pStyle w:val="Normal"/></w:pPr>
<w:r><w:t xml:space="preserve">note: includes the island of Bornholm in the Baltic Sea and the rest</w:t></w:r>
</w:p>
<w:p>
<w:pPr><w:pStyle w:val="Normal"/></w:pPr>
<w:r><w:t xml:space="preserve">of metropolitan Denmark, but excludes the Faroe Islands and Greenland</w:t></w:r>
</w:p>
<w:p>
<w:pPr><w:pStyle w:val="Normal"/></w:pPr>
<w:r><w:t xml:space="preserve">Land boundaries: total 68 km, Germany 68 km</w:t></w:r>
</w:p>
<w:p>
<w:pPr><w:pStyle w:val="Normal"/></w:pPr>
<w:r><w:t xml:space="preserve">Coastline: 3,379 km</w:t></w:r>
</w:p>
<w:p>
<w:pPr><w:pStyle w:val="Normal"/></w:pPr>
<w:r><w:t xml:space="preserve">Maritime claims:</w:t></w:r>
</w:p>
<w:p>
<w:pPr><w:pStyle w:val="Normal"/></w:pPr>
<w:r><w:t xml:space="preserve">contiguous zone: 4 nm</w:t></w:r>
</w:p>
<w:p>
<w:pPr><w:pStyle w:val="Normal"/></w:pPr>
<w:r><w:t xml:space="preserve">continental shelf: 200-m depth or to the depth of exploitation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Rockall continental shelf dispute involving</w:t></w:r>
</w:p>
<w:p>
<w:pPr><w:pStyle w:val="Normal"/></w:pPr>
<w:r><w:t xml:space="preserve">Iceland, Ireland, and the UK (Ireland and the UK have signed a</w:t></w:r>
</w:p>
<w:p>
<w:pPr><w:pStyle w:val="Normal"/></w:pPr>
<w:r><w:t xml:space="preserve">boundary agreement in the Rockall area)</w:t></w:r>
</w:p>
<w:p>
<w:pPr><w:pStyle w:val="Normal"/></w:pPr>
<w:r><w:t xml:space="preserve">Climate: temperate; humid and overcast; mild, windy winters and cool</w:t></w:r>
</w:p>
<w:p>
<w:pPr><w:pStyle w:val="Normal"/></w:pPr>
<w:r><w:t xml:space="preserve">summers</w:t></w:r>
</w:p>
<w:p>
<w:pPr><w:pStyle w:val="Normal"/></w:pPr>
<w:r><w:t xml:space="preserve">Terrain: low and flat to gently rolling plains</w:t></w:r>
</w:p>
<w:p>
<w:pPr><w:pStyle w:val="Normal"/></w:pPr>
<w:r><w:t xml:space="preserve">Natural resources: petroleum, natural gas, fish, salt, limestone</w:t></w:r>
</w:p>
<w:p>
<w:pPr><w:pStyle w:val="Normal"/></w:pPr>
<w:r><w:t xml:space="preserve">Land use:</w:t></w:r>
</w:p>
<w:p>
<w:pPr><w:pStyle w:val="Normal"/></w:pPr>
<w:r><w:t xml:space="preserve">arable land: 61%</w:t></w:r>
</w:p>
<w:p>
<w:pPr><w:pStyle w:val="Normal"/></w:pPr>
<w:r><w:t xml:space="preserve">permanent crops: 0%</w:t></w:r>
</w:p>
<w:p>
<w:pPr><w:pStyle w:val="Normal"/></w:pPr>
<w:r><w:t xml:space="preserve">meadows and pastures: 6%</w:t></w:r>
</w:p>
<w:p>
<w:pPr><w:pStyle w:val="Normal"/></w:pPr>
<w:r><w:t xml:space="preserve">forest and woodland: 12%</w:t></w:r>
</w:p>
<w:p>
<w:pPr><w:pStyle w:val="Normal"/></w:pPr>
<w:r><w:t xml:space="preserve">other: 21%</w:t></w:r>
</w:p>
<w:p>
<w:pPr><w:pStyle w:val="Normal"/></w:pPr>
<w:r><w:t xml:space="preserve">Irrigated land: 4,300 sq km (1989 est.)</w:t></w:r>
</w:p>
<w:p>
<w:pPr><w:pStyle w:val="Normal"/></w:pPr>
<w:r><w:t xml:space="preserve">Environment:</w:t></w:r>
</w:p>
<w:p>
<w:pPr><w:pStyle w:val="Normal"/></w:pPr>
<w:r><w:t xml:space="preserve">current issues: air pollution, principally from vehicle emissions;</w:t></w:r>
</w:p>
<w:p>
<w:pPr><w:pStyle w:val="Normal"/></w:pPr>
<w:r><w:t xml:space="preserve">nitrogen and phosphorus pollution of the North Sea; drinking and</w:t></w:r>
</w:p>
<w:p>
<w:pPr><w:pStyle w:val="Normal"/></w:pPr>
<w:r><w:t xml:space="preserve">surface water becoming polluted from animal wastes</w:t></w:r>
</w:p>
<w:p>
<w:pPr><w:pStyle w:val="Normal"/></w:pPr>
<w:r><w:t xml:space="preserve">natural hazards: flooding is a threat in some areas of the country</w:t></w:r>
</w:p>
<w:p>
<w:pPr><w:pStyle w:val="Normal"/></w:pPr>
<w:r><w:t xml:space="preserve">(e.g., parts of Jutland, along the southern coast of the island of</w:t></w:r>
</w:p>
<w:p>
<w:pPr><w:pStyle w:val="Normal"/></w:pPr>
<w:r><w:t xml:space="preserve">Lolland) that are protected from the sea by a system of dikes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Antarctic Treaty,</w:t></w:r>
</w:p>
<w:p>
<w:pPr><w:pStyle w:val="Normal"/></w:pPr>
<w:r><w:t xml:space="preserve">Biodiversity, Climate Change, Endangered Species, Environmental</w:t></w:r>
</w:p>
<w:p>
<w:pPr><w:pStyle w:val="Normal"/></w:pPr>
<w:r><w:t xml:space="preserve">Modification, Hazardous Wastes, Marine Dumping, Marine Life</w:t></w:r>
</w:p>
<w:p>
<w:pPr><w:pStyle w:val="Normal"/></w:pPr>
<w:r><w:t xml:space="preserve">Conservation, Nuclear Test Ban, Ozone Layer Protection, Ship</w:t></w:r>
</w:p>
<w:p>
<w:pPr><w:pStyle w:val="Normal"/></w:pPr>
<w:r><w:t xml:space="preserve">Pollution, Tropical Timber 83, Wetlands, Whaling; signed, but not</w:t></w:r>
</w:p>
<w:p>
<w:pPr><w:pStyle w:val="Normal"/></w:pPr>
<w:r><w:t xml:space="preserve">ratified - Air Pollution-Sulphur 94, Air Pollution-Volatile Organic</w:t></w:r>
</w:p>
<w:p>
<w:pPr><w:pStyle w:val="Normal"/></w:pPr>
<w:r><w:t xml:space="preserve">Compounds, Antarctic-Environmental Protocol, Desertification, Law of</w:t></w:r>
</w:p>
<w:p>
<w:pPr><w:pStyle w:val="Normal"/></w:pPr>
<w:r><w:t xml:space="preserve">the Sea</w:t></w:r>
</w:p>
<w:p>
<w:pPr><w:pStyle w:val="Normal"/></w:pPr>
<w:r><w:t xml:space="preserve">Note: controls Danish Straits linking Baltic and North Seas; about</w:t></w:r>
</w:p>
<w:p>
<w:pPr><w:pStyle w:val="Normal"/></w:pPr>
<w:r><w:t xml:space="preserve">one-quarter of the population lives in Copenhagen</w:t></w:r>
</w:p>
<w:p>
<w:pPr><w:pStyle w:val="Normal"/></w:pPr>
<w:r><w:t xml:space="preserve">@Denmark:People</w:t></w:r>
</w:p>
<w:p>
<w:pPr><w:pStyle w:val="Normal"/></w:pPr>
<w:r><w:t xml:space="preserve">Population: 5,199,437 (July 1995 est.)</w:t></w:r>
</w:p>
<w:p>
<w:pPr><w:pStyle w:val="Normal"/></w:pPr>
<w:r><w:t xml:space="preserve">Age structure:</w:t></w:r>
</w:p>
<w:p>
<w:pPr><w:pStyle w:val="Normal"/></w:pPr>
<w:r><w:t xml:space="preserve">0-14 years: 17% (female 430,598; male 451,993)</w:t></w:r>
</w:p>
<w:p>
<w:pPr><w:pStyle w:val="Normal"/></w:pPr>
<w:r><w:t xml:space="preserve">15-64 years: 68% (female 1,731,531; male 1,780,083)</w:t></w:r>
</w:p>
<w:p>
<w:pPr><w:pStyle w:val="Normal"/></w:pPr>
<w:r><w:t xml:space="preserve">65 years and over: 15% (female 473,537; male 331,695) (July 1995 est.)</w:t></w:r>
</w:p>
<w:p>
<w:pPr><w:pStyle w:val="Normal"/></w:pPr>
<w:r><w:t xml:space="preserve">Population growth rate: 0.22% (1995 est.)</w:t></w:r>
</w:p>
<w:p>
<w:pPr><w:pStyle w:val="Normal"/></w:pPr>
<w:r><w:t xml:space="preserve">Birth rate: 12.38 births/1,000 population (1995 est.)</w:t></w:r>
</w:p>
<w:p>
<w:pPr><w:pStyle w:val="Normal"/></w:pPr>
<w:r><w:t xml:space="preserve">Death rate: 11.14 deaths/1,000 population (1995 est.)</w:t></w:r>
</w:p>
<w:p>
<w:pPr><w:pStyle w:val="Normal"/></w:pPr>
<w:r><w:t xml:space="preserve">Net migration rate: 0.96 migrant(s)/1,000 population (1995 est.)</w:t></w:r>
</w:p>
<w:p>
<w:pPr><w:pStyle w:val="Normal"/></w:pPr>
<w:r><w:t xml:space="preserve">Infant mortality rate: 6.8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76.11 years</w:t></w:r>
</w:p>
<w:p>
<w:pPr><w:pStyle w:val="Normal"/></w:pPr>
<w:r><w:t xml:space="preserve">male: 73.23 years</w:t></w:r>
</w:p>
<w:p>
<w:pPr><w:pStyle w:val="Normal"/></w:pPr>
<w:r><w:t xml:space="preserve">female: 79.16 years (1995 est.)</w:t></w:r>
</w:p>
<w:p>
<w:pPr><w:pStyle w:val="Normal"/></w:pPr>
<w:r><w:t xml:space="preserve">Total fertility rate: 1.69 children born/woman (1995 est.)</w:t></w:r>
</w:p>
<w:p>
<w:pPr><w:pStyle w:val="Normal"/></w:pPr>
<w:r><w:t xml:space="preserve">Nationality:</w:t></w:r>
</w:p>
<w:p>
<w:pPr><w:pStyle w:val="Normal"/></w:pPr>
<w:r><w:t xml:space="preserve">noun: Dane(s)</w:t></w:r>
</w:p>
<w:p>
<w:pPr><w:pStyle w:val="Normal"/></w:pPr>
<w:r><w:t xml:space="preserve">adjective: Danish</w:t></w:r>
</w:p>
<w:p>
<w:pPr><w:pStyle w:val="Normal"/></w:pPr>
<w:r><w:t xml:space="preserve">Ethnic divisions: Scandinavian, Eskimo, Faroese, German</w:t></w:r>
</w:p>
<w:p>
<w:pPr><w:pStyle w:val="Normal"/></w:pPr>
<w:r><w:t xml:space="preserve">Religions: Evangelical Lutheran 91%, other Protestant and Roman</w:t></w:r>
</w:p>
<w:p>
<w:pPr><w:pStyle w:val="Normal"/></w:pPr>
<w:r><w:t xml:space="preserve">Catholic 2%, other 7% (1988)</w:t></w:r>
</w:p>
<w:p>
<w:pPr><w:pStyle w:val="Normal"/></w:pPr>
<w:r><w:t xml:space="preserve">Languages: Danish, Faroese, Greenlandic (an Eskimo dialect), German</w:t></w:r>
</w:p>
<w:p>
<w:pPr><w:pStyle w:val="Normal"/></w:pPr>
<w:r><w:t xml:space="preserve">(small minority)</w:t></w:r>
</w:p>
<w:p>
<w:pPr><w:pStyle w:val="Normal"/></w:pPr>
<w:r><w:t xml:space="preserve">Literacy: age 15 and over can read and write (1980 est.)</w:t></w:r>
</w:p>
<w:p>
<w:pPr><w:pStyle w:val="Normal"/></w:pPr>
<w:r><w:t xml:space="preserve">total population: 99%</w:t></w:r>
</w:p>
<w:p>
<w:pPr><w:pStyle w:val="Normal"/></w:pPr>
<w:r><w:t xml:space="preserve">Labor force: 2,553,900</w:t></w:r>
</w:p>
<w:p>
<w:pPr><w:pStyle w:val="Normal"/></w:pPr>
<w:r><w:t xml:space="preserve">by occupation: private services 37.1%, government services 30.4%,</w:t></w:r>
</w:p>
<w:p>
<w:pPr><w:pStyle w:val="Normal"/></w:pPr>
<w:r><w:t xml:space="preserve">manufacturing and mining 20%, construction 6.3%, agriculture,</w:t></w:r>
</w:p>
<w:p>
<w:pPr><w:pStyle w:val="Normal"/></w:pPr>
<w:r><w:t xml:space="preserve">forestry, and fishing 5.6%, electricity/gas/water 0.6% (1991)</w:t></w:r>
</w:p>
<w:p>
<w:pPr><w:pStyle w:val="Normal"/></w:pPr>
<w:r><w:t xml:space="preserve">@Denmark:Government</w:t></w:r>
</w:p>
<w:p>
<w:pPr><w:pStyle w:val="Normal"/></w:pPr>
<w:r><w:t xml:space="preserve">Names:</w:t></w:r>
</w:p>
<w:p>
<w:pPr><w:pStyle w:val="Normal"/></w:pPr>
<w:r><w:t xml:space="preserve">conventional long form: Kingdom of Denmark</w:t></w:r>
</w:p>
<w:p>
<w:pPr><w:pStyle w:val="Normal"/></w:pPr>
<w:r><w:t xml:space="preserve">conventional short form: Denmark</w:t></w:r>
</w:p>
<w:p>
<w:pPr><w:pStyle w:val="Normal"/></w:pPr>
<w:r><w:t xml:space="preserve">local long form: Kongeriget Danmark</w:t></w:r>
</w:p>
<w:p>
<w:pPr><w:pStyle w:val="Normal"/></w:pPr>
<w:r><w:t xml:space="preserve">local short form: Danmark</w:t></w:r>
</w:p>
<w:p>
<w:pPr><w:pStyle w:val="Normal"/></w:pPr>
<w:r><w:t xml:space="preserve">Digraph: DA</w:t></w:r>
</w:p>
<w:p>
<w:pPr><w:pStyle w:val="Normal"/></w:pPr>
<w:r><w:t xml:space="preserve">Type: constitutional monarchy</w:t></w:r>
</w:p>
<w:p>
<w:pPr><w:pStyle w:val="Normal"/></w:pPr>
<w:r><w:t xml:space="preserve">Capital: Copenhagen</w:t></w:r>
</w:p>
<w:p>
<w:pPr><w:pStyle w:val="Normal"/></w:pPr>
<w:r><w:t xml:space="preserve">Administrative divisions: metropolitan Denmark - 14 counties (amter,</w:t></w:r>
</w:p>
<w:p>
<w:pPr><w:pStyle w:val="Normal"/></w:pPr>
<w:r><w:t xml:space="preserve">singular - amt) and 1 city* (stad); Arhus, Bornholm, Frederiksborg,</w:t></w:r>
</w:p>
<w:p>
<w:pPr><w:pStyle w:val="Normal"/></w:pPr>
<w:r><w:t xml:space="preserve">Fyn, Kbenhavn, Nordjylland, Ribe, Ringkbing, Roskilde, Snderjylland,</w:t></w:r>
</w:p>
<w:p>
<w:pPr><w:pStyle w:val="Normal"/></w:pPr>
<w:r><w:t xml:space="preserve">Staden Kbenhavn*, Storstrm, Vejle, Vestsjaelland, Viborg</w:t></w:r>
</w:p>
<w:p>
<w:pPr><w:pStyle w:val="Normal"/></w:pPr>
<w:r><w:t xml:space="preserve">note: see separate entries for the Faroe Islands and Greenland, which</w:t></w:r>
</w:p>
<w:p>
<w:pPr><w:pStyle w:val="Normal"/></w:pPr>
<w:r><w:t xml:space="preserve">are part of the Danish realm and self-governing administrative</w:t></w:r>
</w:p>
<w:p>
<w:pPr><w:pStyle w:val="Normal"/></w:pPr>
<w:r><w:t xml:space="preserve">divisions</w:t></w:r>
</w:p>
<w:p>
<w:pPr><w:pStyle w:val="Normal"/></w:pPr>
<w:r><w:t xml:space="preserve">Independence: 1849 (became a constitutional monarchy)</w:t></w:r>
</w:p>
<w:p>
<w:pPr><w:pStyle w:val="Normal"/></w:pPr>
<w:r><w:t xml:space="preserve">National holiday: Birthday of the Queen, 16 April (1940)</w:t></w:r>
</w:p>
<w:p>
<w:pPr><w:pStyle w:val="Normal"/></w:pPr>
<w:r><w:t xml:space="preserve">Constitution: 5 June 1953</w:t></w:r>
</w:p>
<w:p>
<w:pPr><w:pStyle w:val="Normal"/></w:pPr>
<w:r><w:t xml:space="preserve">Legal system: civil law system; judicial review of legislative acts;</w:t></w:r>
</w:p>
<w:p>
<w:pPr><w:pStyle w:val="Normal"/></w:pPr>
<w:r><w:t xml:space="preserve">accepts compulsory ICJ 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MARGRETHE II (since NA January 1972); Heir</w:t></w:r>
</w:p>
<w:p>
<w:pPr><w:pStyle w:val="Normal"/></w:pPr>
<w:r><w:t xml:space="preserve">Apparent Crown Prince FREDERIK, elder son of the Queen (born 26 May</w:t></w:r>
</w:p>
<w:p>
<w:pPr><w:pStyle w:val="Normal"/></w:pPr>
<w:r><w:t xml:space="preserve">1968)</w:t></w:r>
</w:p>
<w:p>
<w:pPr><w:pStyle w:val="Normal"/></w:pPr>
<w:r><w:t xml:space="preserve">head of government: Prime Minister Poul Nyrup RASMUSSEN (since NA</w:t></w:r>
</w:p>
<w:p>
<w:pPr><w:pStyle w:val="Normal"/></w:pPr>
<w:r><w:t xml:space="preserve">January 1993)</w:t></w:r>
</w:p>
<w:p>
<w:pPr><w:pStyle w:val="Normal"/></w:pPr>
<w:r><w:t xml:space="preserve">cabinet: Cabinet; appointed by the monarch</w:t></w:r>
</w:p>
<w:p>
<w:pPr><w:pStyle w:val="Normal"/></w:pPr>
<w:r><w:t xml:space="preserve">Legislative branch: unicameral</w:t></w:r>
</w:p>
<w:p>
<w:pPr><w:pStyle w:val="Normal"/></w:pPr>
<w:r><w:t xml:space="preserve">Parliament (Folketing): elections last held 21 September 1994 (next to</w:t></w:r>
</w:p>
<w:p>
<w:pPr><w:pStyle w:val="Normal"/></w:pPr>
<w:r><w:t xml:space="preserve">be held by December 1998); results - Social Democrats 34.6%, Liberals</w:t></w:r>
</w:p>
<w:p>
<w:pPr><w:pStyle w:val="Normal"/></w:pPr>
<w:r><w:t xml:space="preserve">23.3%, Conservatives 15.0%, Social People&apos;s Party 7.3%, Progress Party</w:t></w:r>
</w:p>
<w:p>
<w:pPr><w:pStyle w:val="Normal"/></w:pPr>
<w:r><w:t xml:space="preserve">6.4%, Radical Liberals 4.6%, Unity Party 3.1%, Center Democrats 2.8%,</w:t></w:r>
</w:p>
<w:p>
<w:pPr><w:pStyle w:val="Normal"/></w:pPr>
<w:r><w:t xml:space="preserve">Christian People&apos;s Party 1.8%; seats - (179 total) Social Democrats</w:t></w:r>
</w:p>
<w:p>
<w:pPr><w:pStyle w:val="Normal"/></w:pPr>
<w:r><w:t xml:space="preserve">63, Liberals 44, Conservatives 28, Social People&apos;s Party 13, Progress</w:t></w:r>
</w:p>
<w:p>
<w:pPr><w:pStyle w:val="Normal"/></w:pPr>
<w:r><w:t xml:space="preserve">Party 11, Radical Liberals 8, Unity Party 6, Center Democrats 5,</w:t></w:r>
</w:p>
<w:p>
<w:pPr><w:pStyle w:val="Normal"/></w:pPr>
<w:r><w:t xml:space="preserve">independent 1</w:t></w:r>
</w:p>
<w:p>
<w:pPr><w:pStyle w:val="Normal"/></w:pPr>
<w:r><w:t xml:space="preserve">Judicial branch: Supreme Court</w:t></w:r>
</w:p>
<w:p>
<w:pPr><w:pStyle w:val="Normal"/></w:pPr>
<w:r><w:t xml:space="preserve">Political parties and leaders: Social Democratic Party, Poul Nyrup</w:t></w:r>
</w:p>
<w:p>
<w:pPr><w:pStyle w:val="Normal"/></w:pPr>
<w:r><w:t xml:space="preserve">RASMUSSEN; Conservative Party, Hans ENGELL; Liberal Party, Uffe</w:t></w:r>
</w:p>
<w:p>
<w:pPr><w:pStyle w:val="Normal"/></w:pPr>
<w:r><w:t xml:space="preserve">ELLEMANN-JENSEN; Socialist People&apos;s Party, Holger K. NIELSEN; Progress</w:t></w:r>
</w:p>
<w:p>
<w:pPr><w:pStyle w:val="Normal"/></w:pPr>
<w:r><w:t xml:space="preserve">Party, Group Chairman Kim BEHNKE and Policy Spokesman Jan Kopke</w:t></w:r>
</w:p>
<w:p>
<w:pPr><w:pStyle w:val="Normal"/></w:pPr>
<w:r><w:t xml:space="preserve">CHRISTENSEN; Center Democratic Party, Mimi Stilling JAKOBSEN; Radical</w:t></w:r>
</w:p>
<w:p>
<w:pPr><w:pStyle w:val="Normal"/></w:pPr>
<w:r><w:t xml:space="preserve">Liberal Party, Marianne JELVED; Christian People&apos;s Party, Jann</w:t></w:r>
</w:p>
<w:p>
<w:pPr><w:pStyle w:val="Normal"/></w:pPr>
<w:r><w:t xml:space="preserve">SJURSEN; Common Course, Preben Moller HANSEN; Danish Workers&apos; Party;</w:t></w:r>
</w:p>
<w:p>
<w:pPr><w:pStyle w:val="Normal"/></w:pPr>
<w:r><w:t xml:space="preserve">Unity Party</w:t></w:r>
</w:p>
<w:p>
<w:pPr><w:pStyle w:val="Normal"/></w:pPr>
<w:r><w:t xml:space="preserve">Member of: AfDB, AG (observer), AsDB, Australia Group, BIS, CBSS, CCC,</w:t></w:r>
</w:p>
<w:p>
<w:pPr><w:pStyle w:val="Normal"/></w:pPr>
<w:r><w:t xml:space="preserve">CE, CERN, EBRD, EC, ECE, EIB, ESA, FAO, G- 9, GATT, IADB, IAEA, IBRD,</w:t></w:r>
</w:p>
<w:p>
<w:pPr><w:pStyle w:val="Normal"/></w:pPr>
<w:r><w:t xml:space="preserve">ICAO, ICC, ICFTU, ICRM, IDA, IEA, IFAD, IFC, IFRCS, ILO, IMF, IMO,</w:t></w:r>
</w:p>
<w:p>
<w:pPr><w:pStyle w:val="Normal"/></w:pPr>
<w:r><w:t xml:space="preserve">INMARSAT, INTELSAT, INTERPOL, IOC, IOM, ISO, ITU, MTCR, NACC, NATO,</w:t></w:r>
</w:p>
<w:p>
<w:pPr><w:pStyle w:val="Normal"/></w:pPr>
<w:r><w:t xml:space="preserve">NC, NEA, NIB, NSG, OECD, OSCE, PCA, UN, UNCTAD, UNESCO, UNFICYP,</w:t></w:r>
</w:p>
<w:p>
<w:pPr><w:pStyle w:val="Normal"/></w:pPr>
<w:r><w:t xml:space="preserve">UNHCR, UNIDO, UNIKOM, UNMOGIP, UNOMIG, UNPROFOR, UNTSO, UPU, WEU,</w:t></w:r>
</w:p>
<w:p>
<w:pPr><w:pStyle w:val="Normal"/></w:pPr>
<w:r><w:t xml:space="preserve">WFTU, WHO, WIPO, WMO, ZC</w:t></w:r>
</w:p>
<w:p>
<w:pPr><w:pStyle w:val="Normal"/></w:pPr>
<w:r><w:t xml:space="preserve">Diplomatic representation in US:</w:t></w:r>
</w:p>
<w:p>
<w:pPr><w:pStyle w:val="Normal"/></w:pPr>
<w:r><w:t xml:space="preserve">chief of mission: Ambassador Peter Pedersen DYVIG (Knud-Erik TYGESEN</w:t></w:r>
</w:p>
<w:p>
<w:pPr><w:pStyle w:val="Normal"/></w:pPr>
<w:r><w:t xml:space="preserve">is Ambassador Elect for 1995)</w:t></w:r>
</w:p>
<w:p>
<w:pPr><w:pStyle w:val="Normal"/></w:pPr>
<w:r><w:t xml:space="preserve">chancery: 3200 Whitehaven Street NW, Washington, DC 20008</w:t></w:r>
</w:p>
<w:p>
<w:pPr><w:pStyle w:val="Normal"/></w:pPr>
<w:r><w:t xml:space="preserve">telephone: [1] (202) 234-4300</w:t></w:r>
</w:p>
<w:p>
<w:pPr><w:pStyle w:val="Normal"/></w:pPr>
<w:r><w:t xml:space="preserve">FAX: [1] (202) 328-1470</w:t></w:r>
</w:p>
<w:p>
<w:pPr><w:pStyle w:val="Normal"/></w:pPr>
<w:r><w:t xml:space="preserve">consulate(s) general: Chicago, Los Angeles, and New York</w:t></w:r>
</w:p>
<w:p>
<w:pPr><w:pStyle w:val="Normal"/></w:pPr>
<w:r><w:t xml:space="preserve">US diplomatic representation:</w:t></w:r>
</w:p>
<w:p>
<w:pPr><w:pStyle w:val="Normal"/></w:pPr>
<w:r><w:t xml:space="preserve">chief of mission: Ambassador Edward E. ELSON</w:t></w:r>
</w:p>
<w:p>
<w:pPr><w:pStyle w:val="Normal"/></w:pPr>
<w:r><w:t xml:space="preserve">embassy: Dag Hammarskjolds Alle 24, 2100 Copenhagen O</w:t></w:r>
</w:p>
<w:p>
<w:pPr><w:pStyle w:val="Normal"/></w:pPr>
<w:r><w:t xml:space="preserve">mailing address: APO AE 09716</w:t></w:r>
</w:p>
<w:p>
<w:pPr><w:pStyle w:val="Normal"/></w:pPr>
<w:r><w:t xml:space="preserve">telephone: [45] (31) 42 31 44</w:t></w:r>
</w:p>
<w:p>
<w:pPr><w:pStyle w:val="Normal"/></w:pPr>
<w:r><w:t xml:space="preserve">FAX: [45] (35) 43 02 23</w:t></w:r>
</w:p>
<w:p>
<w:pPr><w:pStyle w:val="Normal"/></w:pPr>
<w:r><w:t xml:space="preserve">Flag: red with a white cross that extends to the edges of the flag;</w:t></w:r>
</w:p>
<w:p>
<w:pPr><w:pStyle w:val="Normal"/></w:pPr>
<w:r><w:t xml:space="preserve">the vertical part of the cross is shifted to the hoist side, and that</w:t></w:r>
</w:p>
<w:p>
<w:pPr><w:pStyle w:val="Normal"/></w:pPr>
<w:r><w:t xml:space="preserve">design element of the DANNEBROG (Danish flag) was subsequently adopted</w:t></w:r>
</w:p>
<w:p>
<w:pPr><w:pStyle w:val="Normal"/></w:pPr>
<w:r><w:t xml:space="preserve">by the other Nordic countries of Finland, Iceland, Norway, and Sweden</w:t></w:r>
</w:p>
<w:p>
<w:pPr><w:pStyle w:val="Normal"/></w:pPr>
<w:r><w:t xml:space="preserve">@Denmark:Economy</w:t></w:r>
</w:p>
<w:p>
<w:pPr><w:pStyle w:val="Normal"/></w:pPr>
<w:r><w:t xml:space="preserve">Overview: This thoroughly modern economy features high-tech</w:t></w:r>
</w:p>
<w:p>
<w:pPr><w:pStyle w:val="Normal"/></w:pPr>
<w:r><w:t xml:space="preserve">agriculture, up-to-date small-scale and corporate industry, extensive</w:t></w:r>
</w:p>
<w:p>
<w:pPr><w:pStyle w:val="Normal"/></w:pPr>
<w:r><w:t xml:space="preserve">government welfare measures, comfortable living standards, and high</w:t></w:r>
</w:p>
<w:p>
<w:pPr><w:pStyle w:val="Normal"/></w:pPr>
<w:r><w:t xml:space="preserve">dependence on foreign trade. Denmark is self-sufficient in food</w:t></w:r>
</w:p>
<w:p>
<w:pPr><w:pStyle w:val="Normal"/></w:pPr>
<w:r><w:t xml:space="preserve">production. The new center-left coalition government will concentrate</w:t></w:r>
</w:p>
<w:p>
<w:pPr><w:pStyle w:val="Normal"/></w:pPr>
<w:r><w:t xml:space="preserve">on reducing the persistent high unemployment rate and the budget</w:t></w:r>
</w:p>
<w:p>
<w:pPr><w:pStyle w:val="Normal"/></w:pPr>
<w:r><w:t xml:space="preserve">deficit as well as following the previous government&apos;s policies of</w:t></w:r>
</w:p>
<w:p>
<w:pPr><w:pStyle w:val="Normal"/></w:pPr>
<w:r><w:t xml:space="preserve">maintaining low inflation and a current account surplus. In the face</w:t></w:r>
</w:p>
<w:p>
<w:pPr><w:pStyle w:val="Normal"/></w:pPr>
<w:r><w:t xml:space="preserve">of recent international market pressure on the Danish krone, the</w:t></w:r>
</w:p>
<w:p>
<w:pPr><w:pStyle w:val="Normal"/></w:pPr>
<w:r><w:t xml:space="preserve">coalition has also vowed to maintain a stable currency. The coalition</w:t></w:r>
</w:p>
<w:p>
<w:pPr><w:pStyle w:val="Normal"/></w:pPr>
<w:r><w:t xml:space="preserve">hopes to lower marginal income taxes while maintaining overall tax</w:t></w:r>
</w:p>
<w:p>
<w:pPr><w:pStyle w:val="Normal"/></w:pPr>
<w:r><w:t xml:space="preserve">revenues; boost industrial competitiveness through labor market and</w:t></w:r>
</w:p>
<w:p>
<w:pPr><w:pStyle w:val="Normal"/></w:pPr>
<w:r><w:t xml:space="preserve">tax reforms and increased research and development funds; and improve</w:t></w:r>
</w:p>
<w:p>
<w:pPr><w:pStyle w:val="Normal"/></w:pPr>
<w:r><w:t xml:space="preserve">welfare services for the neediest while cutting paperwork and delays.</w:t></w:r>
</w:p>
<w:p>
<w:pPr><w:pStyle w:val="Normal"/></w:pPr>
<w:r><w:t xml:space="preserve">Prime Minister RASMUSSEN&apos;s reforms will focus on adapting Denmark to</w:t></w:r>
</w:p>
<w:p>
<w:pPr><w:pStyle w:val="Normal"/></w:pPr>
<w:r><w:t xml:space="preserve">the criteria for European integration by 1999; although Copenhagen has</w:t></w:r>
</w:p>
<w:p>
<w:pPr><w:pStyle w:val="Normal"/></w:pPr>
<w:r><w:t xml:space="preserve">won from the European Union (EU) the right to opt out of the European</w:t></w:r>
</w:p>
<w:p>
<w:pPr><w:pStyle w:val="Normal"/></w:pPr>
<w:r><w:t xml:space="preserve">Monetary Union (EMU) if a national referendum rejects it. Denmark is,</w:t></w:r>
</w:p>
<w:p>
<w:pPr><w:pStyle w:val="Normal"/></w:pPr>
<w:r><w:t xml:space="preserve">in fact, one of the few EU countries likely to fit into the EMU on</w:t></w:r>
</w:p>
<w:p>
<w:pPr><w:pStyle w:val="Normal"/></w:pPr>
<w:r><w:t xml:space="preserve">time. Denmark is weathering the current worldwide slump better than</w:t></w:r>
</w:p>
<w:p>
<w:pPr><w:pStyle w:val="Normal"/></w:pPr>
<w:r><w:t xml:space="preserve">many West European countries. After posting 4.5% real GDP growth in</w:t></w:r>
</w:p>
<w:p>
<w:pPr><w:pStyle w:val="Normal"/></w:pPr>
<w:r><w:t xml:space="preserve">1994, Copenhagen is predicting a continued strong showing in 1995,</w:t></w:r>
</w:p>
<w:p>
<w:pPr><w:pStyle w:val="Normal"/></w:pPr>
<w:r><w:t xml:space="preserve">with real GDP up by 3.2%. The government expects an upswing in</w:t></w:r>
</w:p>
<w:p>
<w:pPr><w:pStyle w:val="Normal"/></w:pPr>
<w:r><w:t xml:space="preserve">business investment in 1995 to drive economic growth. Although</w:t></w:r>
</w:p>
<w:p>
<w:pPr><w:pStyle w:val="Normal"/></w:pPr>
<w:r><w:t xml:space="preserve">unemployment is high, it remains stable compared to most European</w:t></w:r>
</w:p>
<w:p>
<w:pPr><w:pStyle w:val="Normal"/></w:pPr>
<w:r><w:t xml:space="preserve">countries.</w:t></w:r>
</w:p>
<w:p>
<w:pPr><w:pStyle w:val="Normal"/></w:pPr>
<w:r><w:t xml:space="preserve">National product: GDP - purchasing power parity - $103 billion (1994</w:t></w:r>
</w:p>
<w:p>
<w:pPr><w:pStyle w:val="Normal"/></w:pPr>
<w:r><w:t xml:space="preserve">est.)</w:t></w:r>
</w:p>
<w:p>
<w:pPr><w:pStyle w:val="Normal"/></w:pPr>
<w:r><w:t xml:space="preserve">National product real growth rate: 4.5% (1994 est.)</w:t></w:r>
</w:p>
<w:p>
<w:pPr><w:pStyle w:val="Normal"/></w:pPr>
<w:r><w:t xml:space="preserve">National product per capita: $19,860 (1994 est.)</w:t></w:r>
</w:p>
<w:p>
<w:pPr><w:pStyle w:val="Normal"/></w:pPr>
<w:r><w:t xml:space="preserve">Inflation rate (consumer prices): 2% (1994 est.)</w:t></w:r>
</w:p>
<w:p>
<w:pPr><w:pStyle w:val="Normal"/></w:pPr>
<w:r><w:t xml:space="preserve">Unemployment rate: 12.3% (1994 est.)</w:t></w:r>
</w:p>
<w:p>
<w:pPr><w:pStyle w:val="Normal"/></w:pPr>
<w:r><w:t xml:space="preserve">Budget:</w:t></w:r>
</w:p>
<w:p>
<w:pPr><w:pStyle w:val="Normal"/></w:pPr>
<w:r><w:t xml:space="preserve">revenues: $56.5 billion</w:t></w:r>
</w:p>
<w:p>
<w:pPr><w:pStyle w:val="Normal"/></w:pPr>
<w:r><w:t xml:space="preserve">expenditures: $64.4 billion, including capital expenditures of $NA</w:t></w:r>
</w:p>
<w:p>
<w:pPr><w:pStyle w:val="Normal"/></w:pPr>
<w:r><w:t xml:space="preserve">(1994 est.)</w:t></w:r>
</w:p>
<w:p>
<w:pPr><w:pStyle w:val="Normal"/></w:pPr>
<w:r><w:t xml:space="preserve">Exports: $42.9 billion (f.o.b., 1994)</w:t></w:r>
</w:p>
<w:p>
<w:pPr><w:pStyle w:val="Normal"/></w:pPr>
<w:r><w:t xml:space="preserve">commodities: meat and meat products, dairy products, transport</w:t></w:r>
</w:p>
<w:p>
<w:pPr><w:pStyle w:val="Normal"/></w:pPr>
<w:r><w:t xml:space="preserve">equipment (shipbuilding), fish, chemicals, industrial machinery</w:t></w:r>
</w:p>
<w:p>
<w:pPr><w:pStyle w:val="Normal"/></w:pPr>
<w:r><w:t xml:space="preserve">partners: EC 54.3% (Germany 23.6%, UK 10.1%, France 5.7%), Sweden</w:t></w:r>
</w:p>
<w:p>
<w:pPr><w:pStyle w:val="Normal"/></w:pPr>
<w:r><w:t xml:space="preserve">10.5%, Norway 5.8%, US 4.9%, Japan 3.6% (1992)</w:t></w:r>
</w:p>
<w:p>
<w:pPr><w:pStyle w:val="Normal"/></w:pPr>
<w:r><w:t xml:space="preserve">Imports: $37.1 billion (c.i.f., 1994 est.)</w:t></w:r>
</w:p>
<w:p>
<w:pPr><w:pStyle w:val="Normal"/></w:pPr>
<w:r><w:t xml:space="preserve">commodities: petroleum, machinery and equipment, chemicals, grain and</w:t></w:r>
</w:p>
<w:p>
<w:pPr><w:pStyle w:val="Normal"/></w:pPr>
<w:r><w:t xml:space="preserve">foodstuffs, textiles, paper</w:t></w:r>
</w:p>
<w:p>
<w:pPr><w:pStyle w:val="Normal"/></w:pPr>
<w:r><w:t xml:space="preserve">partners: EC 53.4% (Germany 23.1%, UK 8.2%, France 5.6%), Sweden</w:t></w:r>
</w:p>
<w:p>
<w:pPr><w:pStyle w:val="Normal"/></w:pPr>
<w:r><w:t xml:space="preserve">10.8%, Norway 5.4%, US 5.7%, Japan 4.1% (1992)</w:t></w:r>
</w:p>
<w:p>
<w:pPr><w:pStyle w:val="Normal"/></w:pPr>
<w:r><w:t xml:space="preserve">External debt: $40.9 billion (1994 est.)</w:t></w:r>
</w:p>
<w:p>
<w:pPr><w:pStyle w:val="Normal"/></w:pPr>
<w:r><w:t xml:space="preserve">Industrial production: growth rate -2.5% (1993 est.)</w:t></w:r>
</w:p>
<w:p>
<w:pPr><w:pStyle w:val="Normal"/></w:pPr>
<w:r><w:t xml:space="preserve">Electricity:</w:t></w:r>
</w:p>
<w:p>
<w:pPr><w:pStyle w:val="Normal"/></w:pPr>
<w:r><w:t xml:space="preserve">capacity: 10,030,000 kW</w:t></w:r>
</w:p>
<w:p>
<w:pPr><w:pStyle w:val="Normal"/></w:pPr>
<w:r><w:t xml:space="preserve">production: 32 billion kWh</w:t></w:r>
</w:p>
<w:p>
<w:pPr><w:pStyle w:val="Normal"/></w:pPr>
<w:r><w:t xml:space="preserve">consumption per capita: 5,835 kWh (1993)</w:t></w:r>
</w:p>
<w:p>
<w:pPr><w:pStyle w:val="Normal"/></w:pPr>
<w:r><w:t xml:space="preserve">Industries: food processing, machinery and equipment, textiles and</w:t></w:r>
</w:p>
<w:p>
<w:pPr><w:pStyle w:val="Normal"/></w:pPr>
<w:r><w:t xml:space="preserve">clothing, chemical products, electronics, construction, furniture, and</w:t></w:r>
</w:p>
<w:p>
<w:pPr><w:pStyle w:val="Normal"/></w:pPr>
<w:r><w:t xml:space="preserve">other wood products, shipbuilding</w:t></w:r>
</w:p>
<w:p>
<w:pPr><w:pStyle w:val="Normal"/></w:pPr>
<w:r><w:t xml:space="preserve">Agriculture: accounts for 4% of GDP; principal products - meat, dairy,</w:t></w:r>
</w:p>
<w:p>
<w:pPr><w:pStyle w:val="Normal"/></w:pPr>
<w:r><w:t xml:space="preserve">grain, potatoes, rape, sugar beets, fish</w:t></w:r>
</w:p>
<w:p>
<w:pPr><w:pStyle w:val="Normal"/></w:pPr>
<w:r><w:t xml:space="preserve">Economic aid:</w:t></w:r>
</w:p>
<w:p>
<w:pPr><w:pStyle w:val="Normal"/></w:pPr>
<w:r><w:t xml:space="preserve">donor: ODA and OOF commitments (1970-89), $5.9 billion</w:t></w:r>
</w:p>
<w:p>
<w:pPr><w:pStyle w:val="Normal"/></w:pPr>
<w:r><w:t xml:space="preserve">Currency: 1 Danish krone (DKr) = 100 oere</w:t></w:r>
</w:p>
<w:p>
<w:pPr><w:pStyle w:val="Normal"/></w:pPr>
<w:r><w:t xml:space="preserve">Exchange rates: Danish kroner (DKr) per US$1 - 6.034 (January 1995),</w:t></w:r>
</w:p>
<w:p>
<w:pPr><w:pStyle w:val="Normal"/></w:pPr>
<w:r><w:t xml:space="preserve">6.361 (1994), 6.484 (1993), 6.036 (1992), 6.396 (1991), 6.189 (1990)</w:t></w:r>
</w:p>
<w:p>
<w:pPr><w:pStyle w:val="Normal"/></w:pPr>
<w:r><w:t xml:space="preserve">Fiscal year: calendar year</w:t></w:r>
</w:p>
<w:p>
<w:pPr><w:pStyle w:val="Normal"/></w:pPr>
<w:r><w:t xml:space="preserve">@Denmark:Transportation</w:t></w:r>
</w:p>
<w:p>
<w:pPr><w:pStyle w:val="Normal"/></w:pPr>
<w:r><w:t xml:space="preserve">Railroads:</w:t></w:r>
</w:p>
<w:p>
<w:pPr><w:pStyle w:val="Normal"/></w:pPr>
<w:r><w:t xml:space="preserve">total: 2,838 km (494 km privately owned and operated)</w:t></w:r>
</w:p>
<w:p>
<w:pPr><w:pStyle w:val="Normal"/></w:pPr>
<w:r><w:t xml:space="preserve">standard gauge: 2,838 km 1.435-m gauge (440 km electrified; 760 km</w:t></w:r>
</w:p>
<w:p>
<w:pPr><w:pStyle w:val="Normal"/></w:pPr>
<w:r><w:t xml:space="preserve">double track) (1994)</w:t></w:r>
</w:p>
<w:p>
<w:pPr><w:pStyle w:val="Normal"/></w:pPr>
<w:r><w:t xml:space="preserve">Highways:</w:t></w:r>
</w:p>
<w:p>
<w:pPr><w:pStyle w:val="Normal"/></w:pPr>
<w:r><w:t xml:space="preserve">total: 71,042 km</w:t></w:r>
</w:p>
<w:p>
<w:pPr><w:pStyle w:val="Normal"/></w:pPr>
<w:r><w:t xml:space="preserve">paved: concrete, asphalt, stone block 71,042 km (696 km of</w:t></w:r>
</w:p>
<w:p>
<w:pPr><w:pStyle w:val="Normal"/></w:pPr>
<w:r><w:t xml:space="preserve">expressways)</w:t></w:r>
</w:p>
<w:p>
<w:pPr><w:pStyle w:val="Normal"/></w:pPr>
<w:r><w:t xml:space="preserve">Inland waterways: 417 km</w:t></w:r>
</w:p>
<w:p>
<w:pPr><w:pStyle w:val="Normal"/></w:pPr>
<w:r><w:t xml:space="preserve">Pipelines: crude oil 110 km; petroleum products 578 km; natural gas</w:t></w:r>
</w:p>
<w:p>
<w:pPr><w:pStyle w:val="Normal"/></w:pPr>
<w:r><w:t xml:space="preserve">700 km</w:t></w:r>
</w:p>
<w:p>
<w:pPr><w:pStyle w:val="Normal"/></w:pPr>
<w:r><w:t xml:space="preserve">Ports: Alborg, Arhus, Copenhagen, Esbjerg, Fredericia, Grenaa, Koge,</w:t></w:r>
</w:p>
<w:p>
<w:pPr><w:pStyle w:val="Normal"/></w:pPr>
<w:r><w:t xml:space="preserve">Odense, Struer</w:t></w:r>
</w:p>
<w:p>
<w:pPr><w:pStyle w:val="Normal"/></w:pPr>
<w:r><w:t xml:space="preserve">Merchant marine:</w:t></w:r>
</w:p>
<w:p>
<w:pPr><w:pStyle w:val="Normal"/></w:pPr>
<w:r><w:t xml:space="preserve">total: 345 ships (1,000 GRT or over) totaling 5,005,470 GRT/6,974,750</w:t></w:r>
</w:p>
<w:p>
<w:pPr><w:pStyle w:val="Normal"/></w:pPr>
<w:r><w:t xml:space="preserve">DWT</w:t></w:r>
</w:p>
<w:p>
<w:pPr><w:pStyle w:val="Normal"/></w:pPr>
<w:r><w:t xml:space="preserve">ships by type: bulk 17, cargo 109, chemical tanker 24, combination</w:t></w:r>
</w:p>
<w:p>
<w:pPr><w:pStyle w:val="Normal"/></w:pPr>
<w:r><w:t xml:space="preserve">bulk 1, container 61, liquefied gas tanker 32, livestock carrier 4,</w:t></w:r>
</w:p>
<w:p>
<w:pPr><w:pStyle w:val="Normal"/></w:pPr>
<w:r><w:t xml:space="preserve">oil tanker 32, railcar carrier 1, refrigerated cargo 18,</w:t></w:r>
</w:p>
<w:p>
<w:pPr><w:pStyle w:val="Normal"/></w:pPr>
<w:r><w:t xml:space="preserve">roll-on/roll-off cargo 35, short-sea passenger 11</w:t></w:r>
</w:p>
<w:p>
<w:pPr><w:pStyle w:val="Normal"/></w:pPr>
<w:r><w:t xml:space="preserve">note: Denmark has created its own internal register, called the Danish</w:t></w:r>
</w:p>
<w:p>
<w:pPr><w:pStyle w:val="Normal"/></w:pPr>
<w:r><w:t xml:space="preserve">International Ship register (DIS); DIS ships do not have to meet</w:t></w:r>
</w:p>
<w:p>
<w:pPr><w:pStyle w:val="Normal"/></w:pPr>
<w:r><w:t xml:space="preserve">Danish manning regulations, and they amount to a flag of convenience</w:t></w:r>
</w:p>
<w:p>
<w:pPr><w:pStyle w:val="Normal"/></w:pPr>
<w:r><w:t xml:space="preserve">within the Danish register</w:t></w:r>
</w:p>
<w:p>
<w:pPr><w:pStyle w:val="Normal"/></w:pPr>
<w:r><w:t xml:space="preserve">Airports:</w:t></w:r>
</w:p>
<w:p>
<w:pPr><w:pStyle w:val="Normal"/></w:pPr>
<w:r><w:t xml:space="preserve">total: 118</w:t></w:r>
</w:p>
<w:p>
<w:pPr><w:pStyle w:val="Normal"/></w:pPr>
<w:r><w:t xml:space="preserve">with paved runways over 3,047 m: 2</w:t></w:r>
</w:p>
<w:p>
<w:pPr><w:pStyle w:val="Normal"/></w:pPr>
<w:r><w:t xml:space="preserve">with paved runways 2,438 to 3,047 m: 7</w:t></w:r>
</w:p>
<w:p>
<w:pPr><w:pStyle w:val="Normal"/></w:pPr>
<w:r><w:t xml:space="preserve">with paved runways 1,524 to 2,437 m: 3</w:t></w:r>
</w:p>
<w:p>
<w:pPr><w:pStyle w:val="Normal"/></w:pPr>
<w:r><w:t xml:space="preserve">with paved runways 914 to 1,523 m: 13</w:t></w:r>
</w:p>
<w:p>
<w:pPr><w:pStyle w:val="Normal"/></w:pPr>
<w:r><w:t xml:space="preserve">with paved runways under 914 m: 85</w:t></w:r>
</w:p>
<w:p>
<w:pPr><w:pStyle w:val="Normal"/></w:pPr>
<w:r><w:t xml:space="preserve">with unpaved runways 1,524 to 2,438 m: 1</w:t></w:r>
</w:p>
<w:p>
<w:pPr><w:pStyle w:val="Normal"/></w:pPr>
<w:r><w:t xml:space="preserve">with unpaved runways 914 to 1,523 m: 7</w:t></w:r>
</w:p>
<w:p>
<w:pPr><w:pStyle w:val="Normal"/></w:pPr>
<w:r><w:t xml:space="preserve">@Denmark:Communications</w:t></w:r>
</w:p>
<w:p>
<w:pPr><w:pStyle w:val="Normal"/></w:pPr>
<w:r><w:t xml:space="preserve">Telephone system: 4,509,000 telephones; excellent telephone and</w:t></w:r>
</w:p>
<w:p>
<w:pPr><w:pStyle w:val="Normal"/></w:pPr>
<w:r><w:t xml:space="preserve">telegraph services; buried and submarine cables and microwave radio</w:t></w:r>
</w:p>
<w:p>
<w:pPr><w:pStyle w:val="Normal"/></w:pPr>
<w:r><w:t xml:space="preserve">relay support trunk network</w:t></w:r>
</w:p>
<w:p>
<w:pPr><w:pStyle w:val="Normal"/></w:pPr>
<w:r><w:t xml:space="preserve">local: NA</w:t></w:r>
</w:p>
<w:p>
<w:pPr><w:pStyle w:val="Normal"/></w:pPr>
<w:r><w:t xml:space="preserve">intercity: microwave radio relay</w:t></w:r>
</w:p>
<w:p>
<w:pPr><w:pStyle w:val="Normal"/></w:pPr>
<w:r><w:t xml:space="preserve">international: 19 submarine coaxial cables; 7 INTELSAT, EUTELSAT, and</w:t></w:r>
</w:p>
<w:p>
<w:pPr><w:pStyle w:val="Normal"/></w:pPr>
<w:r><w:t xml:space="preserve">INMARSAT earth stations</w:t></w:r>
</w:p>
<w:p>
<w:pPr><w:pStyle w:val="Normal"/></w:pPr>
<w:r><w:t xml:space="preserve">Radio:</w:t></w:r>
</w:p>
<w:p>
<w:pPr><w:pStyle w:val="Normal"/></w:pPr>
<w:r><w:t xml:space="preserve">broadcast stations: AM 3, FM 2,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50</w:t></w:r>
</w:p>
<w:p>
<w:pPr><w:pStyle w:val="Normal"/></w:pPr>
<w:r><w:t xml:space="preserve">televisions: NA</w:t></w:r>
</w:p>
<w:p>
<w:pPr><w:pStyle w:val="Normal"/></w:pPr>
<w:r><w:t xml:space="preserve">@Denmark:Defense Forces</w:t></w:r>
</w:p>
<w:p>
<w:pPr><w:pStyle w:val="Normal"/></w:pPr>
<w:r><w:t xml:space="preserve">Branches: Royal Danish Army, Royal Danish Navy, Royal Danish Air</w:t></w:r>
</w:p>
<w:p>
<w:pPr><w:pStyle w:val="Normal"/></w:pPr>
<w:r><w:t xml:space="preserve">Force, Home Guard</w:t></w:r>
</w:p>
<w:p>
<w:pPr><w:pStyle w:val="Normal"/></w:pPr>
<w:r><w:t xml:space="preserve">Manpower availability: males age 15-49 1,347,774; males fit for</w:t></w:r>
</w:p>
<w:p>
<w:pPr><w:pStyle w:val="Normal"/></w:pPr>
<w:r><w:t xml:space="preserve">military service 1,158,223; males reach military age (20) annually</w:t></w:r>
</w:p>
<w:p>
<w:pPr><w:pStyle w:val="Normal"/></w:pPr>
<w:r><w:t xml:space="preserve">36,191 (1995 est.)</w:t></w:r>
</w:p>
<w:p>
<w:pPr><w:pStyle w:val="Normal"/></w:pPr>
<w:r><w:t xml:space="preserve">Defense expenditures: exchange rate conversion - $2.7 billion, 1.9%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DJIBOUTI</w:t></w:r>
</w:p>
<w:p>
<w:pPr><w:pStyle w:val="Normal"/></w:pPr>
<w:r><w:t xml:space="preserve">@Djibouti:Geography</w:t></w:r>
</w:p>
<w:p>
<w:pPr><w:pStyle w:val="Normal"/></w:pPr>
<w:r><w:t xml:space="preserve">Location: Eastern Africa, bordering the Gulf of Aden and the Red Sea,</w:t></w:r>
</w:p>
<w:p>
<w:pPr><w:pStyle w:val="Normal"/></w:pPr>
<w:r><w:t xml:space="preserve">between Eritrea and Somalia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22,000 sq km</w:t></w:r>
</w:p>
<w:p>
<w:pPr><w:pStyle w:val="Normal"/></w:pPr>
<w:r><w:t xml:space="preserve">land area: 21,980 sq km</w:t></w:r>
</w:p>
<w:p>
<w:pPr><w:pStyle w:val="Normal"/></w:pPr>
<w:r><w:t xml:space="preserve">comparative area: slightly larger than Massachusetts</w:t></w:r>
</w:p>
<w:p>
<w:pPr><w:pStyle w:val="Normal"/></w:pPr>
<w:r><w:t xml:space="preserve">Land boundaries: total 508 km, Eritrea 113 km, Ethiopia 337 km,</w:t></w:r>
</w:p>
<w:p>
<w:pPr><w:pStyle w:val="Normal"/></w:pPr>
<w:r><w:t xml:space="preserve">Somalia 58 km</w:t></w:r>
</w:p>
<w:p>
<w:pPr><w:pStyle w:val="Normal"/></w:pPr>
<w:r><w:t xml:space="preserve">Coastline: 314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desert; torrid, dry</w:t></w:r>
</w:p>
<w:p>
<w:pPr><w:pStyle w:val="Normal"/></w:pPr>
<w:r><w:t xml:space="preserve">Terrain: coastal plain and plateau separated by central mountains</w:t></w:r>
</w:p>
<w:p>
<w:pPr><w:pStyle w:val="Normal"/></w:pPr>
<w:r><w:t xml:space="preserve">Natural resources: geothermal areas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9%</w:t></w:r>
</w:p>
<w:p>
<w:pPr><w:pStyle w:val="Normal"/></w:pPr>
<w:r><w:t xml:space="preserve">forest and woodland: 0%</w:t></w:r>
</w:p>
<w:p>
<w:pPr><w:pStyle w:val="Normal"/></w:pPr>
<w:r><w:t xml:space="preserve">other: 91%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inadequate supplies of potable water; desertification</w:t></w:r>
</w:p>
<w:p>
<w:pPr><w:pStyle w:val="Normal"/></w:pPr>
<w:r><w:t xml:space="preserve">natural hazards: earthquakes; droughts; occasional cyclonic</w:t></w:r>
</w:p>
<w:p>
<w:pPr><w:pStyle w:val="Normal"/></w:pPr>
<w:r><w:t xml:space="preserve">disturbances from the Indian Ocean bring heavy rains and flash floods</w:t></w:r>
</w:p>
<w:p>
<w:pPr><w:pStyle w:val="Normal"/></w:pPr>
<w:r><w:t xml:space="preserve">international agreements: party to - Biodiversity, Endangered Species,</w:t></w:r>
</w:p>
<w:p>
<w:pPr><w:pStyle w:val="Normal"/></w:pPr>
<w:r><w:t xml:space="preserve">Law of the Sea, Ship Pollution; signed, but not ratified - Climate</w:t></w:r>
</w:p>
<w:p>
<w:pPr><w:pStyle w:val="Normal"/></w:pPr>
<w:r><w:t xml:space="preserve">Change, Desertification</w:t></w:r>
</w:p>
<w:p>
<w:pPr><w:pStyle w:val="Normal"/></w:pPr>
<w:r><w:t xml:space="preserve">Note: strategic location near world&apos;s busiest shipping lanes and close</w:t></w:r>
</w:p>
<w:p>
<w:pPr><w:pStyle w:val="Normal"/></w:pPr>
<w:r><w:t xml:space="preserve">to Arabian oilfields; terminus of rail traffic into Ethiopia; a vast</w:t></w:r>
</w:p>
<w:p>
<w:pPr><w:pStyle w:val="Normal"/></w:pPr>
<w:r><w:t xml:space="preserve">wasteland</w:t></w:r>
</w:p>
<w:p>
<w:pPr><w:pStyle w:val="Normal"/></w:pPr>
<w:r><w:t xml:space="preserve">@Djibouti:People</w:t></w:r>
</w:p>
<w:p>
<w:pPr><w:pStyle w:val="Normal"/></w:pPr>
<w:r><w:t xml:space="preserve">Population: 421,320 (July 1995 est.)</w:t></w:r>
</w:p>
<w:p>
<w:pPr><w:pStyle w:val="Normal"/></w:pPr>
<w:r><w:t xml:space="preserve">Age structure:</w:t></w:r>
</w:p>
<w:p>
<w:pPr><w:pStyle w:val="Normal"/></w:pPr>
<w:r><w:t xml:space="preserve">0-14 years: 43% (female 90,070; male 90,631)</w:t></w:r>
</w:p>
<w:p>
<w:pPr><w:pStyle w:val="Normal"/></w:pPr>
<w:r><w:t xml:space="preserve">15-64 years: 55% (female 108,824; male 121,715)</w:t></w:r>
</w:p>
<w:p>
<w:pPr><w:pStyle w:val="Normal"/></w:pPr>
<w:r><w:t xml:space="preserve">65 years and over: 2% (female 4,900; male 5,180) (July 1995 est.)</w:t></w:r>
</w:p>
<w:p>
<w:pPr><w:pStyle w:val="Normal"/></w:pPr>
<w:r><w:t xml:space="preserve">Population growth rate: 1.48% (1995 est.)</w:t></w:r>
</w:p>
<w:p>
<w:pPr><w:pStyle w:val="Normal"/></w:pPr>
<w:r><w:t xml:space="preserve">Birth rate: 42.79 births/1,000 population (1995 est.)</w:t></w:r>
</w:p>
<w:p>
<w:pPr><w:pStyle w:val="Normal"/></w:pPr>
<w:r><w:t xml:space="preserve">Death rate: 15.51 deaths/1,000 population (1995 est.)</w:t></w:r>
</w:p>
<w:p>
<w:pPr><w:pStyle w:val="Normal"/></w:pPr>
<w:r><w:t xml:space="preserve">Net migration rate: -12.46 migrant(s)/1,000 population (1995 est.)</w:t></w:r>
</w:p>
<w:p>
<w:pPr><w:pStyle w:val="Normal"/></w:pPr>
<w:r><w:t xml:space="preserve">Infant mortality rate: 108.8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49.7 years</w:t></w:r>
</w:p>
<w:p>
<w:pPr><w:pStyle w:val="Normal"/></w:pPr>
<w:r><w:t xml:space="preserve">male: 47.83 years</w:t></w:r>
</w:p>
<w:p>
<w:pPr><w:pStyle w:val="Normal"/></w:pPr>
<w:r><w:t xml:space="preserve">female: 51.62 years (1995 est.)</w:t></w:r>
</w:p>
<w:p>
<w:pPr><w:pStyle w:val="Normal"/></w:pPr>
<w:r><w:t xml:space="preserve">Total fertility rate: 6.15 children born/woman (1995 est.)</w:t></w:r>
</w:p>
<w:p>
<w:pPr><w:pStyle w:val="Normal"/></w:pPr>
<w:r><w:t xml:space="preserve">Nationality:</w:t></w:r>
</w:p>
<w:p>
<w:pPr><w:pStyle w:val="Normal"/></w:pPr>
<w:r><w:t xml:space="preserve">noun: Djiboutian(s)</w:t></w:r>
</w:p>
<w:p>
<w:pPr><w:pStyle w:val="Normal"/></w:pPr>
<w:r><w:t xml:space="preserve">adjective: Djiboutian</w:t></w:r>
</w:p>
<w:p>
<w:pPr><w:pStyle w:val="Normal"/></w:pPr>
<w:r><w:t xml:space="preserve">Ethnic divisions: Somali 60%, Afar 35%, French, Arab, Ethiopian, and</w:t></w:r>
</w:p>
<w:p>
<w:pPr><w:pStyle w:val="Normal"/></w:pPr>
<w:r><w:t xml:space="preserve">Italian 5%</w:t></w:r>
</w:p>
<w:p>
<w:pPr><w:pStyle w:val="Normal"/></w:pPr>
<w:r><w:t xml:space="preserve">Religions: Muslim 94%, Christian 6%</w:t></w:r>
</w:p>
<w:p>
<w:pPr><w:pStyle w:val="Normal"/></w:pPr>
<w:r><w:t xml:space="preserve">Languages: French (official), Arabic (official), Somali, Afar</w:t></w:r>
</w:p>
<w:p>
<w:pPr><w:pStyle w:val="Normal"/></w:pPr>
<w:r><w:t xml:space="preserve">Literacy: age 15 and over can read and write (1990)</w:t></w:r>
</w:p>
<w:p>
<w:pPr><w:pStyle w:val="Normal"/></w:pPr>
<w:r><w:t xml:space="preserve">total population: 48%</w:t></w:r>
</w:p>
<w:p>
<w:pPr><w:pStyle w:val="Normal"/></w:pPr>
<w:r><w:t xml:space="preserve">male: 63%</w:t></w:r>
</w:p>
<w:p>
<w:pPr><w:pStyle w:val="Normal"/></w:pPr>
<w:r><w:t xml:space="preserve">female: 34%</w:t></w:r>
</w:p>
<w:p>
<w:pPr><w:pStyle w:val="Normal"/></w:pPr>
<w:r><w:t xml:space="preserve">@Djibouti:Government</w:t></w:r>
</w:p>
<w:p>
<w:pPr><w:pStyle w:val="Normal"/></w:pPr>
<w:r><w:t xml:space="preserve">Names:</w:t></w:r>
</w:p>
<w:p>
<w:pPr><w:pStyle w:val="Normal"/></w:pPr>
<w:r><w:t xml:space="preserve">conventional long form: Republic of Djibouti</w:t></w:r>
</w:p>
<w:p>
<w:pPr><w:pStyle w:val="Normal"/></w:pPr>
<w:r><w:t xml:space="preserve">conventional short form: Djibouti</w:t></w:r>
</w:p>
<w:p>
<w:pPr><w:pStyle w:val="Normal"/></w:pPr>
<w:r><w:t xml:space="preserve">former: French Territory of the Afars and Issas French Somaliland</w:t></w:r>
</w:p>
<w:p>
<w:pPr><w:pStyle w:val="Normal"/></w:pPr>
<w:r><w:t xml:space="preserve">Digraph: DJ</w:t></w:r>
</w:p>
<w:p>
<w:pPr><w:pStyle w:val="Normal"/></w:pPr>
<w:r><w:t xml:space="preserve">Type: republic</w:t></w:r>
</w:p>
<w:p>
<w:pPr><w:pStyle w:val="Normal"/></w:pPr>
<w:r><w:t xml:space="preserve">Capital: Djibouti</w:t></w:r>
</w:p>
<w:p>
<w:pPr><w:pStyle w:val="Normal"/></w:pPr>
<w:r><w:t xml:space="preserve">Administrative divisions: 5 districts (cercles, singular - cercle);</w:t></w:r>
</w:p>
<w:p>
<w:pPr><w:pStyle w:val="Normal"/></w:pPr>
<w:r><w:t xml:space="preserve">&apos;Ali Sabih, Dikhil, Djibouti, Obock, Tadjoura</w:t></w:r>
</w:p>
<w:p>
<w:pPr><w:pStyle w:val="Normal"/></w:pPr>
<w:r><w:t xml:space="preserve">Independence: 27 June 1977 (from France)</w:t></w:r>
</w:p>
<w:p>
<w:pPr><w:pStyle w:val="Normal"/></w:pPr>
<w:r><w:t xml:space="preserve">National holiday: Independence Day, 27 June (1977)</w:t></w:r>
</w:p>
<w:p>
<w:pPr><w:pStyle w:val="Normal"/></w:pPr>
<w:r><w:t xml:space="preserve">Constitution: multiparty constitution approved in referendum 4</w:t></w:r>
</w:p>
<w:p>
<w:pPr><w:pStyle w:val="Normal"/></w:pPr>
<w:r><w:t xml:space="preserve">September 1992</w:t></w:r>
</w:p>
<w:p>
<w:pPr><w:pStyle w:val="Normal"/></w:pPr>
<w:r><w:t xml:space="preserve">Legal system: based on French civil law system, traditional practices,</w:t></w:r>
</w:p>
<w:p>
<w:pPr><w:pStyle w:val="Normal"/></w:pPr>
<w:r><w:t xml:space="preserve">and Islamic law</w:t></w:r>
</w:p>
<w:p>
<w:pPr><w:pStyle w:val="Normal"/></w:pPr>
<w:r><w:t xml:space="preserve">Suffrage: universal adult at age NA</w:t></w:r>
</w:p>
<w:p>
<w:pPr><w:pStyle w:val="Normal"/></w:pPr>
<w:r><w:t xml:space="preserve">Executive branch:</w:t></w:r>
</w:p>
<w:p>
<w:pPr><w:pStyle w:val="Normal"/></w:pPr>
<w:r><w:t xml:space="preserve">chief of state: President HASSAN GOULED Aptidon (since 24 June 1977);</w:t></w:r>
</w:p>
<w:p>
<w:pPr><w:pStyle w:val="Normal"/></w:pPr>
<w:r><w:t xml:space="preserve">election last held 7 May 1993 (next to be held NA 1999); results -</w:t></w:r>
</w:p>
<w:p>
<w:pPr><w:pStyle w:val="Normal"/></w:pPr>
<w:r><w:t xml:space="preserve">President Hassan GOULED Aptidon was reelected</w:t></w:r>
</w:p>
<w:p>
<w:pPr><w:pStyle w:val="Normal"/></w:pPr>
<w:r><w:t xml:space="preserve">head of government: Prime Minister BARKAT Gourad Hamadou (since 30</w:t></w:r>
</w:p>
<w:p>
<w:pPr><w:pStyle w:val="Normal"/></w:pPr>
<w:r><w:t xml:space="preserve">September 1978)</w:t></w:r>
</w:p>
<w:p>
<w:pPr><w:pStyle w:val="Normal"/></w:pPr>
<w:r><w:t xml:space="preserve">cabinet: Council of Ministers; responsible to the president</w:t></w:r>
</w:p>
<w:p>
<w:pPr><w:pStyle w:val="Normal"/></w:pPr>
<w:r><w:t xml:space="preserve">Legislative branch: unicameral</w:t></w:r>
</w:p>
<w:p>
<w:pPr><w:pStyle w:val="Normal"/></w:pPr>
<w:r><w:t xml:space="preserve">Chamber of Deputies (Chambre des Deputes): elections last held 18</w:t></w:r>
</w:p>
<w:p>
<w:pPr><w:pStyle w:val="Normal"/></w:pPr>
<w:r><w:t xml:space="preserve">December 1992; results - RPP (the ruling party) dominated; seats - (65</w:t></w:r>
</w:p>
<w:p>
<w:pPr><w:pStyle w:val="Normal"/></w:pPr>
<w:r><w:t xml:space="preserve">total) RPP 65</w:t></w:r>
</w:p>
<w:p>
<w:pPr><w:pStyle w:val="Normal"/></w:pPr>
<w:r><w:t xml:space="preserve">Judicial branch: Supreme Court (Cour Supreme)</w:t></w:r>
</w:p>
<w:p>
<w:pPr><w:pStyle w:val="Normal"/></w:pPr>
<w:r><w:t xml:space="preserve">Political parties and leaders:</w:t></w:r>
</w:p>
<w:p>
<w:pPr><w:pStyle w:val="Normal"/></w:pPr>
<w:r><w:t xml:space="preserve">ruling party: People&apos;s Progress Assembly (RPP), Hassan GOULED Aptidon</w:t></w:r>
</w:p>
<w:p>
<w:pPr><w:pStyle w:val="Normal"/></w:pPr>
<w:r><w:t xml:space="preserve">other parties: Democratic Renewal Party (PRD), Mohamed Jama ELABE;</w:t></w:r>
</w:p>
<w:p>
<w:pPr><w:pStyle w:val="Normal"/></w:pPr>
<w:r><w:t xml:space="preserve">Democratic National Party (PND), ADEN Robleh Awaleh</w:t></w:r>
</w:p>
<w:p>
<w:pPr><w:pStyle w:val="Normal"/></w:pPr>
<w:r><w:t xml:space="preserve">Other political or pressure groups: Front for the Restoration of Unity</w:t></w:r>
</w:p>
<w:p>
<w:pPr><w:pStyle w:val="Normal"/></w:pPr>
<w:r><w:t xml:space="preserve">and Democracy (FRUD) and affiliates; Movement for Unity and Democracy</w:t></w:r>
</w:p>
<w:p>
<w:pPr><w:pStyle w:val="Normal"/></w:pPr>
<w:r><w:t xml:space="preserve">(MUD)</w:t></w:r>
</w:p>
<w:p>
<w:pPr><w:pStyle w:val="Normal"/></w:pPr>
<w:r><w:t xml:space="preserve">Member of: ACCT, ACP, AfDB, AFESD, AL, ECA, FAO, G-77, IBRD, ICAO,</w:t></w:r>
</w:p>
<w:p>
<w:pPr><w:pStyle w:val="Normal"/></w:pPr>
<w:r><w:t xml:space="preserve">ICRM, IDA, IDB, IFAD, IFC, IFRCS, IGADD, ILO, IMF, IMO, INTELSAT</w:t></w:r>
</w:p>
<w:p>
<w:pPr><w:pStyle w:val="Normal"/></w:pPr>
<w:r><w:t xml:space="preserve">(nonsignatory user), INTERPOL, IOC, ITU, NAM, OAU, OIC, UN, UNCTAD,</w:t></w:r>
</w:p>
<w:p>
<w:pPr><w:pStyle w:val="Normal"/></w:pPr>
<w:r><w:t xml:space="preserve">UNESCO, UNIDO, UPU, WFTU, WHO, WMO</w:t></w:r>
</w:p>
<w:p>
<w:pPr><w:pStyle w:val="Normal"/></w:pPr>
<w:r><w:t xml:space="preserve">Diplomatic representation in US:</w:t></w:r>
</w:p>
<w:p>
<w:pPr><w:pStyle w:val="Normal"/></w:pPr>
<w:r><w:t xml:space="preserve">chief of mission: Ambassador Roble OLHAYE</w:t></w:r>
</w:p>
<w:p>
<w:pPr><w:pStyle w:val="Normal"/></w:pPr>
<w:r><w:t xml:space="preserve">chancery: Suite 515, 1156 15th Street NW, Washington, DC 20005</w:t></w:r>
</w:p>
<w:p>
<w:pPr><w:pStyle w:val="Normal"/></w:pPr>
<w:r><w:t xml:space="preserve">telephone: [1] (202) 331-0270</w:t></w:r>
</w:p>
<w:p>
<w:pPr><w:pStyle w:val="Normal"/></w:pPr>
<w:r><w:t xml:space="preserve">FAX: [1] (202) 331-0302</w:t></w:r>
</w:p>
<w:p>
<w:pPr><w:pStyle w:val="Normal"/></w:pPr>
<w:r><w:t xml:space="preserve">US diplomatic representation:</w:t></w:r>
</w:p>
<w:p>
<w:pPr><w:pStyle w:val="Normal"/></w:pPr>
<w:r><w:t xml:space="preserve">chief of mission: Ambassador Martin L. CHESHES</w:t></w:r>
</w:p>
<w:p>
<w:pPr><w:pStyle w:val="Normal"/></w:pPr>
<w:r><w:t xml:space="preserve">embassy: Plateau du Serpent, Boulevard Marechal Joffre, Djibouti</w:t></w:r>
</w:p>
<w:p>
<w:pPr><w:pStyle w:val="Normal"/></w:pPr>
<w:r><w:t xml:space="preserve">mailing address: B. P. 185, Djibouti</w:t></w:r>
</w:p>
<w:p>
<w:pPr><w:pStyle w:val="Normal"/></w:pPr>
<w:r><w:t xml:space="preserve">telephone: [253] 35 39 95</w:t></w:r>
</w:p>
<w:p>
<w:pPr><w:pStyle w:val="Normal"/></w:pPr>
<w:r><w:t xml:space="preserve">FAX: [253] 35 39 40</w:t></w:r>
</w:p>
<w:p>
<w:pPr><w:pStyle w:val="Normal"/></w:pPr>
<w:r><w:t xml:space="preserve">Flag: two equal horizontal bands of light blue (top) and light green</w:t></w:r>
</w:p>
<w:p>
<w:pPr><w:pStyle w:val="Normal"/></w:pPr>
<w:r><w:t xml:space="preserve">with a white isosceles triangle based on the hoist side bearing a red</w:t></w:r>
</w:p>
<w:p>
<w:pPr><w:pStyle w:val="Normal"/></w:pPr>
<w:r><w:t xml:space="preserve">five-pointed star in the center</w:t></w:r>
</w:p>
<w:p>
<w:pPr><w:pStyle w:val="Normal"/></w:pPr>
<w:r><w:t xml:space="preserve">@Djibouti:Economy</w:t></w:r>
</w:p>
<w:p>
<w:pPr><w:pStyle w:val="Normal"/></w:pPr>
<w:r><w:t xml:space="preserve">Overview: The economy is based on service activities connected with</w:t></w:r>
</w:p>
<w:p>
<w:pPr><w:pStyle w:val="Normal"/></w:pPr>
<w:r><w:t xml:space="preserve">the country&apos;s strategic location and status as a free trade zone in</w:t></w:r>
</w:p>
<w:p>
<w:pPr><w:pStyle w:val="Normal"/></w:pPr>
<w:r><w:t xml:space="preserve">northeast Africa. Two-thirds of the inhabitants live in the capital</w:t></w:r>
</w:p>
<w:p>
<w:pPr><w:pStyle w:val="Normal"/></w:pPr>
<w:r><w:t xml:space="preserve">city, the remainder being mostly nomadic herders. Scanty rainfall</w:t></w:r>
</w:p>
<w:p>
<w:pPr><w:pStyle w:val="Normal"/></w:pPr>
<w:r><w:t xml:space="preserve">limits crop production to fruits and vegetables, and most food must be</w:t></w:r>
</w:p>
<w:p>
<w:pPr><w:pStyle w:val="Normal"/></w:pPr>
<w:r><w:t xml:space="preserve">imported. Djibouti provides services as both a transit port for the</w:t></w:r>
</w:p>
<w:p>
<w:pPr><w:pStyle w:val="Normal"/></w:pPr>
<w:r><w:t xml:space="preserve">region and an international transshipment and refueling center. It has</w:t></w:r>
</w:p>
<w:p>
<w:pPr><w:pStyle w:val="Normal"/></w:pPr>
<w:r><w:t xml:space="preserve">few natural resources and little industry. The nation is, therefore,</w:t></w:r>
</w:p>
<w:p>
<w:pPr><w:pStyle w:val="Normal"/></w:pPr>
<w:r><w:t xml:space="preserve">heavily dependent on foreign assistance (an important supplement to</w:t></w:r>
</w:p>
<w:p>
<w:pPr><w:pStyle w:val="Normal"/></w:pPr>
<w:r><w:t xml:space="preserve">GDP) to help support its balance of payments and to finance</w:t></w:r>
</w:p>
<w:p>
<w:pPr><w:pStyle w:val="Normal"/></w:pPr>
<w:r><w:t xml:space="preserve">development projects. An unemployment rate of over 30% continues to be</w:t></w:r>
</w:p>
<w:p>
<w:pPr><w:pStyle w:val="Normal"/></w:pPr>
<w:r><w:t xml:space="preserve">a major problem. Per capita consumption dropped an estimated 35% over</w:t></w:r>
</w:p>
<w:p>
<w:pPr><w:pStyle w:val="Normal"/></w:pPr>
<w:r><w:t xml:space="preserve">the last six years because of recession, civil war, and a high</w:t></w:r>
</w:p>
<w:p>
<w:pPr><w:pStyle w:val="Normal"/></w:pPr>
<w:r><w:t xml:space="preserve">population growth rate (including immigrants and refugees).</w:t></w:r>
</w:p>
<w:p>
<w:pPr><w:pStyle w:val="Normal"/></w:pPr>
<w:r><w:t xml:space="preserve">National product: GDP - purchasing power parity - $500 million (1994</w:t></w:r>
</w:p>
<w:p>
<w:pPr><w:pStyle w:val="Normal"/></w:pPr>
<w:r><w:t xml:space="preserve">est.)</w:t></w:r>
</w:p>
<w:p>
<w:pPr><w:pStyle w:val="Normal"/></w:pPr>
<w:r><w:t xml:space="preserve">National product real growth rate: -3% (1994 est.)</w:t></w:r>
</w:p>
<w:p>
<w:pPr><w:pStyle w:val="Normal"/></w:pPr>
<w:r><w:t xml:space="preserve">National product per capita: $1,200 (1994 est.)</w:t></w:r>
</w:p>
<w:p>
<w:pPr><w:pStyle w:val="Normal"/></w:pPr>
<w:r><w:t xml:space="preserve">Inflation rate (consumer prices): 6% (1993 est.)</w:t></w:r>
</w:p>
<w:p>
<w:pPr><w:pStyle w:val="Normal"/></w:pPr>
<w:r><w:t xml:space="preserve">Unemployment rate: over 30% (1994 est.)</w:t></w:r>
</w:p>
<w:p>
<w:pPr><w:pStyle w:val="Normal"/></w:pPr>
<w:r><w:t xml:space="preserve">Budget:</w:t></w:r>
</w:p>
<w:p>
<w:pPr><w:pStyle w:val="Normal"/></w:pPr>
<w:r><w:t xml:space="preserve">revenues: $164 million</w:t></w:r>
</w:p>
<w:p>
<w:pPr><w:pStyle w:val="Normal"/></w:pPr>
<w:r><w:t xml:space="preserve">expenditures: $201 million, including capital expenditures of $16</w:t></w:r>
</w:p>
<w:p>
<w:pPr><w:pStyle w:val="Normal"/></w:pPr>
<w:r><w:t xml:space="preserve">million (1993 est.)</w:t></w:r>
</w:p>
<w:p>
<w:pPr><w:pStyle w:val="Normal"/></w:pPr>
<w:r><w:t xml:space="preserve">Exports: $184 million (f.o.b., 1994 est.)</w:t></w:r>
</w:p>
<w:p>
<w:pPr><w:pStyle w:val="Normal"/></w:pPr>
<w:r><w:t xml:space="preserve">commodities: hides and skins, coffee (in transit)</w:t></w:r>
</w:p>
<w:p>
<w:pPr><w:pStyle w:val="Normal"/></w:pPr>
<w:r><w:t xml:space="preserve">partners: Somalia 48%, Yemen 42%</w:t></w:r>
</w:p>
<w:p>
<w:pPr><w:pStyle w:val="Normal"/></w:pPr>
<w:r><w:t xml:space="preserve">Imports: $384 million (f.o.b., 1994 est.)</w:t></w:r>
</w:p>
<w:p>
<w:pPr><w:pStyle w:val="Normal"/></w:pPr>
<w:r><w:t xml:space="preserve">commodities: foods, beverages, transport equipment, chemicals,</w:t></w:r>
</w:p>
<w:p>
<w:pPr><w:pStyle w:val="Normal"/></w:pPr>
<w:r><w:t xml:space="preserve">petroleum products</w:t></w:r>
</w:p>
<w:p>
<w:pPr><w:pStyle w:val="Normal"/></w:pPr>
<w:r><w:t xml:space="preserve">partners: France, UK, Saudi Arabia, Bahrain, South Korea</w:t></w:r>
</w:p>
<w:p>
<w:pPr><w:pStyle w:val="Normal"/></w:pPr>
<w:r><w:t xml:space="preserve">External debt: $227 million (1993 est.)</w:t></w:r>
</w:p>
<w:p>
<w:pPr><w:pStyle w:val="Normal"/></w:pPr>
<w:r><w:t xml:space="preserve">Industrial production: growth rate 3% (1991 est.); accounts for 14%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90,000 kW</w:t></w:r>
</w:p>
<w:p>
<w:pPr><w:pStyle w:val="Normal"/></w:pPr>
<w:r><w:t xml:space="preserve">production: 170 million kWh</w:t></w:r>
</w:p>
<w:p>
<w:pPr><w:pStyle w:val="Normal"/></w:pPr>
<w:r><w:t xml:space="preserve">consumption per capita: 398 kWh (1993)</w:t></w:r>
</w:p>
<w:p>
<w:pPr><w:pStyle w:val="Normal"/></w:pPr>
<w:r><w:t xml:space="preserve">Industries: limited to a few small-scale enterprises, such as dairy</w:t></w:r>
</w:p>
<w:p>
<w:pPr><w:pStyle w:val="Normal"/></w:pPr>
<w:r><w:t xml:space="preserve">products and mineral-water bottling</w:t></w:r>
</w:p>
<w:p>
<w:pPr><w:pStyle w:val="Normal"/></w:pPr>
<w:r><w:t xml:space="preserve">Agriculture: mostly fruit and vegetables; herding of goats, sheep, and</w:t></w:r>
</w:p>
<w:p>
<w:pPr><w:pStyle w:val="Normal"/></w:pPr>
<w:r><w:t xml:space="preserve">camels</w:t></w:r>
</w:p>
<w:p>
<w:pPr><w:pStyle w:val="Normal"/></w:pPr>
<w:r><w:t xml:space="preserve">Economic aid:</w:t></w:r>
</w:p>
<w:p>
<w:pPr><w:pStyle w:val="Normal"/></w:pPr>
<w:r><w:t xml:space="preserve">recipient: US commitments, including Ex-Im (FY78-89), $39 million;</w:t></w:r>
</w:p>
<w:p>
<w:pPr><w:pStyle w:val="Normal"/></w:pPr>
<w:r><w:t xml:space="preserve">Western (non-US) countries, including ODA and OOF bilateral</w:t></w:r>
</w:p>
<w:p>
<w:pPr><w:pStyle w:val="Normal"/></w:pPr>
<w:r><w:t xml:space="preserve">commitments (1970-89), $1.1 billion; OPEC bilateral aid (1979-89),</w:t></w:r>
</w:p>
<w:p>
<w:pPr><w:pStyle w:val="Normal"/></w:pPr>
<w:r><w:t xml:space="preserve">$149 million; Communist countries (1970-89), $35 million</w:t></w:r>
</w:p>
<w:p>
<w:pPr><w:pStyle w:val="Normal"/></w:pPr>
<w:r><w:t xml:space="preserve">Currency: 1 Djiboutian franc (DF) = 100 centimes</w:t></w:r>
</w:p>
<w:p>
<w:pPr><w:pStyle w:val="Normal"/></w:pPr>
<w:r><w:t xml:space="preserve">Exchange rates: Djiboutian francs (DF) per US$1 - 177.721 (fixed rate</w:t></w:r>
</w:p>
<w:p>
<w:pPr><w:pStyle w:val="Normal"/></w:pPr>
<w:r><w:t xml:space="preserve">since 1973)</w:t></w:r>
</w:p>
<w:p>
<w:pPr><w:pStyle w:val="Normal"/></w:pPr>
<w:r><w:t xml:space="preserve">Fiscal year: calendar year</w:t></w:r>
</w:p>
<w:p>
<w:pPr><w:pStyle w:val="Normal"/></w:pPr>
<w:r><w:t xml:space="preserve">@Djibouti:Transportation</w:t></w:r>
</w:p>
<w:p>
<w:pPr><w:pStyle w:val="Normal"/></w:pPr>
<w:r><w:t xml:space="preserve">Railroads:</w:t></w:r>
</w:p>
<w:p>
<w:pPr><w:pStyle w:val="Normal"/></w:pPr>
<w:r><w:t xml:space="preserve">total: 97 km (Djibouti segment of the Addis Ababa-Djibouti railroad)</w:t></w:r>
</w:p>
<w:p>
<w:pPr><w:pStyle w:val="Normal"/></w:pPr>
<w:r><w:t xml:space="preserve">narrow gauge: 97 km 1.000-m gauge</w:t></w:r>
</w:p>
<w:p>
<w:pPr><w:pStyle w:val="Normal"/></w:pPr>
<w:r><w:t xml:space="preserve">Highways:</w:t></w:r>
</w:p>
<w:p>
<w:pPr><w:pStyle w:val="Normal"/></w:pPr>
<w:r><w:t xml:space="preserve">total: 2,900 km</w:t></w:r>
</w:p>
<w:p>
<w:pPr><w:pStyle w:val="Normal"/></w:pPr>
<w:r><w:t xml:space="preserve">paved: 280 km</w:t></w:r>
</w:p>
<w:p>
<w:pPr><w:pStyle w:val="Normal"/></w:pPr>
<w:r><w:t xml:space="preserve">unpaved: improved, unimproved earth 2,620 km (1982)</w:t></w:r>
</w:p>
<w:p>
<w:pPr><w:pStyle w:val="Normal"/></w:pPr>
<w:r><w:t xml:space="preserve">Ports: Djibouti</w:t></w:r>
</w:p>
<w:p>
<w:pPr><w:pStyle w:val="Normal"/></w:pPr>
<w:r><w:t xml:space="preserve">Merchant marine:</w:t></w:r>
</w:p>
<w:p>
<w:pPr><w:pStyle w:val="Normal"/></w:pPr>
<w:r><w:t xml:space="preserve">total: 1 cargo ship (1,000 GRT or over) totaling 1,369 GRT/3,030 DWT</w:t></w:r>
</w:p>
<w:p>
<w:pPr><w:pStyle w:val="Normal"/></w:pPr>
<w:r><w:t xml:space="preserve">Airports:</w:t></w:r>
</w:p>
<w:p>
<w:pPr><w:pStyle w:val="Normal"/></w:pPr>
<w:r><w:t xml:space="preserve">total: 13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with paved runways under 914 m: 3</w:t></w:r>
</w:p>
<w:p>
<w:pPr><w:pStyle w:val="Normal"/></w:pPr>
<w:r><w:t xml:space="preserve">with unpaved runways 1,524 to 2,438 m: 2</w:t></w:r>
</w:p>
<w:p>
<w:pPr><w:pStyle w:val="Normal"/></w:pPr>
<w:r><w:t xml:space="preserve">with unpaved runways 914 to 1,523 m: 6</w:t></w:r>
</w:p>
<w:p>
<w:pPr><w:pStyle w:val="Normal"/></w:pPr>
<w:r><w:t xml:space="preserve">@Djibouti:Communications</w:t></w:r>
</w:p>
<w:p>
<w:pPr><w:pStyle w:val="Normal"/></w:pPr>
<w:r><w:t xml:space="preserve">Telephone system: NA telephones; telephone facilities in the city of</w:t></w:r>
</w:p>
<w:p>
<w:pPr><w:pStyle w:val="Normal"/></w:pPr>
<w:r><w:t xml:space="preserve">Djibouti are adequate as are the microwave radio relay connections to</w:t></w:r>
</w:p>
<w:p>
<w:pPr><w:pStyle w:val="Normal"/></w:pPr>
<w:r><w:t xml:space="preserve">outlying areas of the country</w:t></w:r>
</w:p>
<w:p>
<w:pPr><w:pStyle w:val="Normal"/></w:pPr>
<w:r><w:t xml:space="preserve">local: NA</w:t></w:r>
</w:p>
<w:p>
<w:pPr><w:pStyle w:val="Normal"/></w:pPr>
<w:r><w:t xml:space="preserve">intercity: microwave radio relay network</w:t></w:r>
</w:p>
<w:p>
<w:pPr><w:pStyle w:val="Normal"/></w:pPr>
<w:r><w:t xml:space="preserve">international: international connections via submarine cable to Saudi</w:t></w:r>
</w:p>
<w:p>
<w:pPr><w:pStyle w:val="Normal"/></w:pPr>
<w:r><w:t xml:space="preserve">Arabia and by satellite link to other countries; 1 INTELSAT (Indian</w:t></w:r>
</w:p>
<w:p>
<w:pPr><w:pStyle w:val="Normal"/></w:pPr>
<w:r><w:t xml:space="preserve">Ocean) and 1 ARABSAT earth station</w:t></w:r>
</w:p>
<w:p>
<w:pPr><w:pStyle w:val="Normal"/></w:pPr>
<w:r><w:t xml:space="preserve">Radio:</w:t></w:r>
</w:p>
<w:p>
<w:pPr><w:pStyle w:val="Normal"/></w:pPr>
<w:r><w:t xml:space="preserve">broadcast stations: AM 2, FM 2,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@Djibouti:Defense Forces</w:t></w:r>
</w:p>
<w:p>
<w:pPr><w:pStyle w:val="Normal"/></w:pPr>
<w:r><w:t xml:space="preserve">Branches: Djibouti National Army (includes Navy and Air Force),</w:t></w:r>
</w:p>
<w:p>
<w:pPr><w:pStyle w:val="Normal"/></w:pPr>
<w:r><w:t xml:space="preserve">National Security Force (Force Nationale de Securite), National Police</w:t></w:r>
</w:p>
<w:p>
<w:pPr><w:pStyle w:val="Normal"/></w:pPr>
<w:r><w:t xml:space="preserve">Force</w:t></w:r>
</w:p>
<w:p>
<w:pPr><w:pStyle w:val="Normal"/></w:pPr>
<w:r><w:t xml:space="preserve">Manpower availability: males age 15-49 101,385; males fit for military</w:t></w:r>
</w:p>
<w:p>
<w:pPr><w:pStyle w:val="Normal"/></w:pPr>
<w:r><w:t xml:space="preserve">service 59,337 (1995 est.)</w:t></w:r>
</w:p>
<w:p>
<w:pPr><w:pStyle w:val="Normal"/></w:pPr>
<w:r><w:t xml:space="preserve">Defense expenditures: exchange rate conversion - $26 million, NA% of</w:t></w:r>
</w:p>
<w:p>
<w:pPr><w:pStyle w:val="Normal"/></w:pPr>
<w:r><w:t xml:space="preserve">GDP (1989)</w:t></w:r>
</w:p>
<w:p>
<w:pPr><w:pStyle w:val="Normal"/></w:pPr>
<w:r><w:t xml:space="preserve">________________________________________________________________________</w:t></w:r>
</w:p>
<w:p>
<w:pPr><w:pStyle w:val="Normal"/></w:pPr>
<w:r><w:t xml:space="preserve">DOMINICA</w:t></w:r>
</w:p>
<w:p>
<w:pPr><w:pStyle w:val="Normal"/></w:pPr>
<w:r><w:t xml:space="preserve">@Dominica:Geography</w:t></w:r>
</w:p>
<w:p>
<w:pPr><w:pStyle w:val="Normal"/></w:pPr>
<w:r><w:t xml:space="preserve">Location: Caribbean, island between the Caribbean Sea and the North</w:t></w:r>
</w:p>
<w:p>
<w:pPr><w:pStyle w:val="Normal"/></w:pPr>
<w:r><w:t xml:space="preserve">Atlantic Ocean, about one-half of the way from Puerto Rico to Trinidad</w:t></w:r>
</w:p>
<w:p>
<w:pPr><w:pStyle w:val="Normal"/></w:pPr>
<w:r><w:t xml:space="preserve">and Tobago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750 sq km</w:t></w:r>
</w:p>
<w:p>
<w:pPr><w:pStyle w:val="Normal"/></w:pPr>
<w:r><w:t xml:space="preserve">land area: 750 sq km</w:t></w:r>
</w:p>
<w:p>
<w:pPr><w:pStyle w:val="Normal"/></w:pPr>
<w:r><w:t xml:space="preserve">comparative area: slightly more than four times the size of</w:t></w:r>
</w:p>
<w:p>
<w:pPr><w:pStyle w:val="Normal"/></w:pPr>
<w:r><w:t xml:space="preserve">Washington, DC</w:t></w:r>
</w:p>
<w:p>
<w:pPr><w:pStyle w:val="Normal"/></w:pPr>
<w:r><w:t xml:space="preserve">Land boundaries: 0 km</w:t></w:r>
</w:p>
<w:p>
<w:pPr><w:pStyle w:val="Normal"/></w:pPr>
<w:r><w:t xml:space="preserve">Coastline: 148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moderated by northeast trade winds; heavy rainfall</w:t></w:r>
</w:p>
<w:p>
<w:pPr><w:pStyle w:val="Normal"/></w:pPr>
<w:r><w:t xml:space="preserve">Terrain: rugged mountains of volcanic origin</w:t></w:r>
</w:p>
<w:p>
<w:pPr><w:pStyle w:val="Normal"/></w:pPr>
<w:r><w:t xml:space="preserve">Natural resources: timber</w:t></w:r>
</w:p>
<w:p>
<w:pPr><w:pStyle w:val="Normal"/></w:pPr>
<w:r><w:t xml:space="preserve">Land use:</w:t></w:r>
</w:p>
<w:p>
<w:pPr><w:pStyle w:val="Normal"/></w:pPr>
<w:r><w:t xml:space="preserve">arable land: 9%</w:t></w:r>
</w:p>
<w:p>
<w:pPr><w:pStyle w:val="Normal"/></w:pPr>
<w:r><w:t xml:space="preserve">permanent crops: 13%</w:t></w:r>
</w:p>
<w:p>
<w:pPr><w:pStyle w:val="Normal"/></w:pPr>
<w:r><w:t xml:space="preserve">meadows and pastures: 3%</w:t></w:r>
</w:p>
<w:p>
<w:pPr><w:pStyle w:val="Normal"/></w:pPr>
<w:r><w:t xml:space="preserve">forest and woodland: 41%</w:t></w:r>
</w:p>
<w:p>
<w:pPr><w:pStyle w:val="Normal"/></w:pPr>
<w:r><w:t xml:space="preserve">other: 34%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flash floods are a constant threat; destructive</w:t></w:r>
</w:p>
<w:p>
<w:pPr><w:pStyle w:val="Normal"/></w:pPr>
<w:r><w:t xml:space="preserve">hurricanes can be expected during the late summer months</w:t></w:r>
</w:p>
<w:p>
<w:pPr><w:pStyle w:val="Normal"/></w:pPr>
<w:r><w:t xml:space="preserve">international agreements: party to - Biodiversity, Climate Change,</w:t></w:r>
</w:p>
<w:p>
<w:pPr><w:pStyle w:val="Normal"/></w:pPr>
<w:r><w:t xml:space="preserve">Environmental Modification, Law of the Sea, Ozone Layer Protection,</w:t></w:r>
</w:p>
<w:p>
<w:pPr><w:pStyle w:val="Normal"/></w:pPr>
<w:r><w:t xml:space="preserve">Whaling</w:t></w:r>
</w:p>
<w:p>
<w:pPr><w:pStyle w:val="Normal"/></w:pPr>
<w:r><w:t xml:space="preserve">@Dominica:People</w:t></w:r>
</w:p>
<w:p>
<w:pPr><w:pStyle w:val="Normal"/></w:pPr>
<w:r><w:t xml:space="preserve">Population: 82,608 (July 1995 est.)</w:t></w:r>
</w:p>
<w:p>
<w:pPr><w:pStyle w:val="Normal"/></w:pPr>
<w:r><w:t xml:space="preserve">Age structure:</w:t></w:r>
</w:p>
<w:p>
<w:pPr><w:pStyle w:val="Normal"/></w:pPr>
<w:r><w:t xml:space="preserve">0-14 years: 29% (female 11,665; male 12,130)</w:t></w:r>
</w:p>
<w:p>
<w:pPr><w:pStyle w:val="Normal"/></w:pPr>
<w:r><w:t xml:space="preserve">15-64 years: 64% (female 25,606; male 26,890)</w:t></w:r>
</w:p>
<w:p>
<w:pPr><w:pStyle w:val="Normal"/></w:pPr>
<w:r><w:t xml:space="preserve">65 years and over: 7% (female 3,724; male 2,593) (July 1995 est.)</w:t></w:r>
</w:p>
<w:p>
<w:pPr><w:pStyle w:val="Normal"/></w:pPr>
<w:r><w:t xml:space="preserve">Population growth rate: 0.4% (1995 est.)</w:t></w:r>
</w:p>
<w:p>
<w:pPr><w:pStyle w:val="Normal"/></w:pPr>
<w:r><w:t xml:space="preserve">Birth rate: 18.63 births/1,000 population (1995 est.)</w:t></w:r>
</w:p>
<w:p>
<w:pPr><w:pStyle w:val="Normal"/></w:pPr>
<w:r><w:t xml:space="preserve">Death rate: 5.33 deaths/1,000 population (1995 est.)</w:t></w:r>
</w:p>
<w:p>
<w:pPr><w:pStyle w:val="Normal"/></w:pPr>
<w:r><w:t xml:space="preserve">Net migration rate: -9.36 migrant(s)/1,000 population (1995 est.)</w:t></w:r>
</w:p>
<w:p>
<w:pPr><w:pStyle w:val="Normal"/></w:pPr>
<w:r><w:t xml:space="preserve">Infant mortality rate: 9.9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77.2 years</w:t></w:r>
</w:p>
<w:p>
<w:pPr><w:pStyle w:val="Normal"/></w:pPr>
<w:r><w:t xml:space="preserve">male: 74.35 years</w:t></w:r>
</w:p>
<w:p>
<w:pPr><w:pStyle w:val="Normal"/></w:pPr>
<w:r><w:t xml:space="preserve">female: 80.2 years (1995 est.)</w:t></w:r>
</w:p>
<w:p>
<w:pPr><w:pStyle w:val="Normal"/></w:pPr>
<w:r><w:t xml:space="preserve">Total fertility rate: 1.95 children born/woman (1995 est.)</w:t></w:r>
</w:p>
<w:p>
<w:pPr><w:pStyle w:val="Normal"/></w:pPr>
<w:r><w:t xml:space="preserve">Nationality:</w:t></w:r>
</w:p>
<w:p>
<w:pPr><w:pStyle w:val="Normal"/></w:pPr>
<w:r><w:t xml:space="preserve">noun: Dominican(s)</w:t></w:r>
</w:p>
<w:p>
<w:pPr><w:pStyle w:val="Normal"/></w:pPr>
<w:r><w:t xml:space="preserve">adjective: Dominican</w:t></w:r>
</w:p>
<w:p>
<w:pPr><w:pStyle w:val="Normal"/></w:pPr>
<w:r><w:t xml:space="preserve">Ethnic divisions: black, Carib Indians</w:t></w:r>
</w:p>
<w:p>
<w:pPr><w:pStyle w:val="Normal"/></w:pPr>
<w:r><w:t xml:space="preserve">Religions: Roman Catholic 77%, Protestant 15% (Methodist 5%,</w:t></w:r>
</w:p>
<w:p>
<w:pPr><w:pStyle w:val="Normal"/></w:pPr>
<w:r><w:t xml:space="preserve">Pentecostal 3%, Seventh-Day Adventist 3%, Baptist 2%, other 2%), none</w:t></w:r>
</w:p>
<w:p>
<w:pPr><w:pStyle w:val="Normal"/></w:pPr>
<w:r><w:t xml:space="preserve">2%, unknown 1%, other 5%</w:t></w:r>
</w:p>
<w:p>
<w:pPr><w:pStyle w:val="Normal"/></w:pPr>
<w:r><w:t xml:space="preserve">Languages: English (official), French patois</w:t></w:r>
</w:p>
<w:p>
<w:pPr><w:pStyle w:val="Normal"/></w:pPr>
<w:r><w:t xml:space="preserve">Literacy: age 15 and over has ever attended school (1970)</w:t></w:r>
</w:p>
<w:p>
<w:pPr><w:pStyle w:val="Normal"/></w:pPr>
<w:r><w:t xml:space="preserve">total population: 94%</w:t></w:r>
</w:p>
<w:p>
<w:pPr><w:pStyle w:val="Normal"/></w:pPr>
<w:r><w:t xml:space="preserve">male: 94%</w:t></w:r>
</w:p>
<w:p>
<w:pPr><w:pStyle w:val="Normal"/></w:pPr>
<w:r><w:t xml:space="preserve">female: 94%</w:t></w:r>
</w:p>
<w:p>
<w:pPr><w:pStyle w:val="Normal"/></w:pPr>
<w:r><w:t xml:space="preserve">Labor force: 25,000</w:t></w:r>
</w:p>
<w:p>
<w:pPr><w:pStyle w:val="Normal"/></w:pPr>
<w:r><w:t xml:space="preserve">by occupation: agriculture 40%, industry and commerce 32%, services</w:t></w:r>
</w:p>
<w:p>
<w:pPr><w:pStyle w:val="Normal"/></w:pPr>
<w:r><w:t xml:space="preserve">28% (1984)</w:t></w:r>
</w:p>
<w:p>
<w:pPr><w:pStyle w:val="Normal"/></w:pPr>
<w:r><w:t xml:space="preserve">@Dominica:Government</w:t></w:r>
</w:p>
<w:p>
<w:pPr><w:pStyle w:val="Normal"/></w:pPr>
<w:r><w:t xml:space="preserve">Names:</w:t></w:r>
</w:p>
<w:p>
<w:pPr><w:pStyle w:val="Normal"/></w:pPr>
<w:r><w:t xml:space="preserve">conventional long form: Commonwealth of Dominica</w:t></w:r>
</w:p>
<w:p>
<w:pPr><w:pStyle w:val="Normal"/></w:pPr>
<w:r><w:t xml:space="preserve">conventional short form: Dominica</w:t></w:r>
</w:p>
<w:p>
<w:pPr><w:pStyle w:val="Normal"/></w:pPr>
<w:r><w:t xml:space="preserve">Digraph: DO</w:t></w:r>
</w:p>
<w:p>
<w:pPr><w:pStyle w:val="Normal"/></w:pPr>
<w:r><w:t xml:space="preserve">Type: parliamentary democracy</w:t></w:r>
</w:p>
<w:p>
<w:pPr><w:pStyle w:val="Normal"/></w:pPr>
<w:r><w:t xml:space="preserve">Capital: Roseau</w:t></w:r>
</w:p>
<w:p>
<w:pPr><w:pStyle w:val="Normal"/></w:pPr>
<w:r><w:t xml:space="preserve">Administrative divisions: 10 parishes; Saint Andrew, Saint David,</w:t></w:r>
</w:p>
<w:p>
<w:pPr><w:pStyle w:val="Normal"/></w:pPr>
<w:r><w:t xml:space="preserve">Saint George, Saint John, Saint Joseph, Saint Luke, Saint Mark, Saint</w:t></w:r>
</w:p>
<w:p>
<w:pPr><w:pStyle w:val="Normal"/></w:pPr>
<w:r><w:t xml:space="preserve">Patrick, Saint Paul, Saint Peter</w:t></w:r>
</w:p>
<w:p>
<w:pPr><w:pStyle w:val="Normal"/></w:pPr>
<w:r><w:t xml:space="preserve">Independence: 3 November 1978 (from UK)</w:t></w:r>
</w:p>
<w:p>
<w:pPr><w:pStyle w:val="Normal"/></w:pPr>
<w:r><w:t xml:space="preserve">National holiday: Independence Day, 3 November (1978)</w:t></w:r>
</w:p>
<w:p>
<w:pPr><w:pStyle w:val="Normal"/></w:pPr>
<w:r><w:t xml:space="preserve">Constitution: 3 November 1978</w:t></w:r>
</w:p>
<w:p>
<w:pPr><w:pStyle w:val="Normal"/></w:pPr>
<w:r><w:t xml:space="preserve">Legal system: based on English common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Crispin Anselm SORHAINDO (since 25 October</w:t></w:r>
</w:p>
<w:p>
<w:pPr><w:pStyle w:val="Normal"/></w:pPr>
<w:r><w:t xml:space="preserve">1993) election last held 4 October 1993 (next to be held NA October</w:t></w:r>
</w:p>
<w:p>
<w:pPr><w:pStyle w:val="Normal"/></w:pPr>
<w:r><w:t xml:space="preserve">1998); results - President Crispin Anselm SORHAINDO was elected by the</w:t></w:r>
</w:p>
<w:p>
<w:pPr><w:pStyle w:val="Normal"/></w:pPr>
<w:r><w:t xml:space="preserve">House of Assembly to a five-year term</w:t></w:r>
</w:p>
<w:p>
<w:pPr><w:pStyle w:val="Normal"/></w:pPr>
<w:r><w:t xml:space="preserve">head of government: Prime Minister (Mary) Eugenia CHARLES (since 21</w:t></w:r>
</w:p>
<w:p>
<w:pPr><w:pStyle w:val="Normal"/></w:pPr>
<w:r><w:t xml:space="preserve">July 1980, elected for a third term 28 May 1990)</w:t></w:r>
</w:p>
<w:p>
<w:pPr><w:pStyle w:val="Normal"/></w:pPr>
<w:r><w:t xml:space="preserve">cabinet: Cabinet; appointed by the president on the advice of the</w:t></w:r>
</w:p>
<w:p>
<w:pPr><w:pStyle w:val="Normal"/></w:pPr>
<w:r><w:t xml:space="preserve">prime minister</w:t></w:r>
</w:p>
<w:p>
<w:pPr><w:pStyle w:val="Normal"/></w:pPr>
<w:r><w:t xml:space="preserve">Legislative branch: unicameral</w:t></w:r>
</w:p>
<w:p>
<w:pPr><w:pStyle w:val="Normal"/></w:pPr>
<w:r><w:t xml:space="preserve">House of Assembly: elections last held 28 May 1990 (next to be held by</w:t></w:r>
</w:p>
<w:p>
<w:pPr><w:pStyle w:val="Normal"/></w:pPr>
<w:r><w:t xml:space="preserve">October 1995); results - percent of vote by party NA; seats - (30</w:t></w:r>
</w:p>
<w:p>
<w:pPr><w:pStyle w:val="Normal"/></w:pPr>
<w:r><w:t xml:space="preserve">total; 9 appointed senators and 21 elected representatives) DFP 11,</w:t></w:r>
</w:p>
<w:p>
<w:pPr><w:pStyle w:val="Normal"/></w:pPr>
<w:r><w:t xml:space="preserve">UWP 6, DLP 4</w:t></w:r>
</w:p>
<w:p>
<w:pPr><w:pStyle w:val="Normal"/></w:pPr>
<w:r><w:t xml:space="preserve">Judicial branch: Eastern Caribbean Supreme Court</w:t></w:r>
</w:p>
<w:p>
<w:pPr><w:pStyle w:val="Normal"/></w:pPr>
<w:r><w:t xml:space="preserve">Political parties and leaders: Dominica Freedom Party (DFP), Brian</w:t></w:r>
</w:p>
<w:p>
<w:pPr><w:pStyle w:val="Normal"/></w:pPr>
<w:r><w:t xml:space="preserve">ALLEYNE; Dominica Labor Party (DLP), Rosie DOUGLAS; United Workers</w:t></w:r>
</w:p>
<w:p>
<w:pPr><w:pStyle w:val="Normal"/></w:pPr>
<w:r><w:t xml:space="preserve">Party (UWP), Edison JAMES</w:t></w:r>
</w:p>
<w:p>
<w:pPr><w:pStyle w:val="Normal"/></w:pPr>
<w:r><w:t xml:space="preserve">Other political or pressure groups: Dominica Liberation Movement</w:t></w:r>
</w:p>
<w:p>
<w:pPr><w:pStyle w:val="Normal"/></w:pPr>
<w:r><w:t xml:space="preserve">(DLM), a small leftist group</w:t></w:r>
</w:p>
<w:p>
<w:pPr><w:pStyle w:val="Normal"/></w:pPr>
<w:r><w:t xml:space="preserve">Member of: ACCT, ACP, C, CARICOM, CDB, ECLAC, FAO, G-77, GATT, IBRD,</w:t></w:r>
</w:p>
<w:p>
<w:pPr><w:pStyle w:val="Normal"/></w:pPr>
<w:r><w:t xml:space="preserve">ICFTU, ICRM, IDA, IFAD, IFC, IFRCS, ILO, IMF, IMO, INTERPOL, IOC, NAM</w:t></w:r>
</w:p>
<w:p>
<w:pPr><w:pStyle w:val="Normal"/></w:pPr>
<w:r><w:t xml:space="preserve">(observer), OAS, OECS, OPANAL, UN, UNCTAD, UNESCO, UNIDO, UPU, WCL,</w:t></w:r>
</w:p>
<w:p>
<w:pPr><w:pStyle w:val="Normal"/></w:pPr>
<w:r><w:t xml:space="preserve">WHO, WMO</w:t></w:r>
</w:p>
<w:p>
<w:pPr><w:pStyle w:val="Normal"/></w:pPr>
<w:r><w:t xml:space="preserve">Diplomatic representation in US: Dominica has no embassy in the US</w:t></w:r>
</w:p>
<w:p>
<w:pPr><w:pStyle w:val="Normal"/></w:pPr>
<w:r><w:t xml:space="preserve">consulate(s) general: New York</w:t></w:r>
</w:p>
<w:p>
<w:pPr><w:pStyle w:val="Normal"/></w:pPr>
<w:r><w:t xml:space="preserve">US diplomatic representation: no official presence since the</w:t></w:r>
</w:p>
<w:p>
<w:pPr><w:pStyle w:val="Normal"/></w:pPr>
<w:r><w:t xml:space="preserve">Ambassador resides in Bridgetown (Barbados), but travels frequently to</w:t></w:r>
</w:p>
<w:p>
<w:pPr><w:pStyle w:val="Normal"/></w:pPr>
<w:r><w:t xml:space="preserve">Dominica</w:t></w:r>
</w:p>
<w:p>
<w:pPr><w:pStyle w:val="Normal"/></w:pPr>
<w:r><w:t xml:space="preserve">Flag: green with a centered cross of three equal bands - the vertical</w:t></w:r>
</w:p>
<w:p>
<w:pPr><w:pStyle w:val="Heading1"/></w:pPr>
<w:r><w:t>part is yellow (hoist side), black, and white - the horizontal part is</w:t></w:r>
</w:p>
<w:p>
<w:pPr><w:pStyle w:val="Normal"/></w:pPr>
<w:r><w:t xml:space="preserve">yellow (top), black, and white; superimposed in the center of the</w:t></w:r>
</w:p>
<w:p>
<w:pPr><w:pStyle w:val="Normal"/></w:pPr>
<w:r><w:t xml:space="preserve">cross is a red disk bearing a sisserou parrot encircled by 10 green</w:t></w:r>
</w:p>
<w:p>
<w:pPr><w:pStyle w:val="Normal"/></w:pPr>
<w:r><w:t xml:space="preserve">five-pointed stars edged in yellow; the 10 stars represent the 10</w:t></w:r>
</w:p>
<w:p>
<w:pPr><w:pStyle w:val="Normal"/></w:pPr>
<w:r><w:t xml:space="preserve">administrative divisions (parishes)</w:t></w:r>
</w:p>
<w:p>
<w:pPr><w:pStyle w:val="Normal"/></w:pPr>
<w:r><w:t xml:space="preserve">@Dominica:Economy</w:t></w:r>
</w:p>
<w:p>
<w:pPr><w:pStyle w:val="Normal"/></w:pPr>
<w:r><w:t xml:space="preserve">Overview: The economy is dependent on agriculture and thus is highly</w:t></w:r>
</w:p>
<w:p>
<w:pPr><w:pStyle w:val="Normal"/></w:pPr>
<w:r><w:t xml:space="preserve">vulnerable to climatic conditions. Agriculture accounts for about 30%</w:t></w:r>
</w:p>
<w:p>
<w:pPr><w:pStyle w:val="Normal"/></w:pPr>
<w:r><w:t xml:space="preserve">of GDP and employs 40% of the labor force. Principal products include</w:t></w:r>
</w:p>
<w:p>
<w:pPr><w:pStyle w:val="Normal"/></w:pPr>
<w:r><w:t xml:space="preserve">bananas, citrus, mangoes, root crops, and coconuts. Development of the</w:t></w:r>
</w:p>
<w:p>
<w:pPr><w:pStyle w:val="Normal"/></w:pPr>
<w:r><w:t xml:space="preserve">tourist industry remains difficult because of the rugged coastline and</w:t></w:r>
</w:p>
<w:p>
<w:pPr><w:pStyle w:val="Normal"/></w:pPr>
<w:r><w:t xml:space="preserve">the lack of an international airport. In 1994 a tropical storm</w:t></w:r>
</w:p>
<w:p>
<w:pPr><w:pStyle w:val="Normal"/></w:pPr>
<w:r><w:t xml:space="preserve">devastated the banana industry.</w:t></w:r>
</w:p>
<w:p>
<w:pPr><w:pStyle w:val="Normal"/></w:pPr>
<w:r><w:t xml:space="preserve">National product: GDP - purchasing power parity - $200 million (1994</w:t></w:r>
</w:p>
<w:p>
<w:pPr><w:pStyle w:val="Normal"/></w:pPr>
<w:r><w:t xml:space="preserve">est.)</w:t></w:r>
</w:p>
<w:p>
<w:pPr><w:pStyle w:val="Normal"/></w:pPr>
<w:r><w:t xml:space="preserve">National product real growth rate: 1.6% (1994 est.)</w:t></w:r>
</w:p>
<w:p>
<w:pPr><w:pStyle w:val="Normal"/></w:pPr>
<w:r><w:t xml:space="preserve">National product per capita: $2,260 (1994 est.)</w:t></w:r>
</w:p>
<w:p>
<w:pPr><w:pStyle w:val="Normal"/></w:pPr>
<w:r><w:t xml:space="preserve">Inflation rate (consumer prices): 1.6% (1993 est.)</w:t></w:r>
</w:p>
<w:p>
<w:pPr><w:pStyle w:val="Normal"/></w:pPr>
<w:r><w:t xml:space="preserve">Unemployment rate: 15% (1992 est.)</w:t></w:r>
</w:p>
<w:p>
<w:pPr><w:pStyle w:val="Normal"/></w:pPr>
<w:r><w:t xml:space="preserve">Budget:</w:t></w:r>
</w:p>
<w:p>
<w:pPr><w:pStyle w:val="Normal"/></w:pPr>
<w:r><w:t xml:space="preserve">revenues: $70 million</w:t></w:r>
</w:p>
<w:p>
<w:pPr><w:pStyle w:val="Normal"/></w:pPr>
<w:r><w:t xml:space="preserve">expenditures: $84 million, including capital expenditures of $26</w:t></w:r>
</w:p>
<w:p>
<w:pPr><w:pStyle w:val="Normal"/></w:pPr>
<w:r><w:t xml:space="preserve">million (FY90/91 est.)</w:t></w:r>
</w:p>
<w:p>
<w:pPr><w:pStyle w:val="Normal"/></w:pPr>
<w:r><w:t xml:space="preserve">Exports: $48.3 million (f.o.b., 1993)</w:t></w:r>
</w:p>
<w:p>
<w:pPr><w:pStyle w:val="Normal"/></w:pPr>
<w:r><w:t xml:space="preserve">commodities: bananas, soap, bay oil, vegetables, grapefruit, oranges</w:t></w:r>
</w:p>
<w:p>
<w:pPr><w:pStyle w:val="Normal"/></w:pPr>
<w:r><w:t xml:space="preserve">partners: UK 55%, CARICOM countries, Italy, US</w:t></w:r>
</w:p>
<w:p>
<w:pPr><w:pStyle w:val="Normal"/></w:pPr>
<w:r><w:t xml:space="preserve">Imports: $98.8 million (f.o.b., 1993)</w:t></w:r>
</w:p>
<w:p>
<w:pPr><w:pStyle w:val="Normal"/></w:pPr>
<w:r><w:t xml:space="preserve">commodities: manufactured goods, machinery and equipment, food,</w:t></w:r>
</w:p>
<w:p>
<w:pPr><w:pStyle w:val="Normal"/></w:pPr>
<w:r><w:t xml:space="preserve">chemicals</w:t></w:r>
</w:p>
<w:p>
<w:pPr><w:pStyle w:val="Normal"/></w:pPr>
<w:r><w:t xml:space="preserve">partners: US 25%, CARICOM, UK, Japan, Canada</w:t></w:r>
</w:p>
<w:p>
<w:pPr><w:pStyle w:val="Normal"/></w:pPr>
<w:r><w:t xml:space="preserve">External debt: $92.8 million (1992)</w:t></w:r>
</w:p>
<w:p>
<w:pPr><w:pStyle w:val="Normal"/></w:pPr>
<w:r><w:t xml:space="preserve">Industrial production: growth rate -10% (1994 est.); accounts for 7%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7,000 kW</w:t></w:r>
</w:p>
<w:p>
<w:pPr><w:pStyle w:val="Normal"/></w:pPr>
<w:r><w:t xml:space="preserve">production: 30 million kWh</w:t></w:r>
</w:p>
<w:p>
<w:pPr><w:pStyle w:val="Normal"/></w:pPr>
<w:r><w:t xml:space="preserve">consumption per capita: 347 kWh (1993)</w:t></w:r>
</w:p>
<w:p>
<w:pPr><w:pStyle w:val="Normal"/></w:pPr>
<w:r><w:t xml:space="preserve">Industries: soap, coconut oil, tourism, copra, furniture, cement</w:t></w:r>
</w:p>
<w:p>
<w:pPr><w:pStyle w:val="Normal"/></w:pPr>
<w:r><w:t xml:space="preserve">blocks, shoes</w:t></w:r>
</w:p>
<w:p>
<w:pPr><w:pStyle w:val="Normal"/></w:pPr>
<w:r><w:t xml:space="preserve">Agriculture: accounts for 30% of GDP; principal crops - bananas,</w:t></w:r>
</w:p>
<w:p>
<w:pPr><w:pStyle w:val="Normal"/></w:pPr>
<w:r><w:t xml:space="preserve">citrus, mangoes, root crops, coconuts; bananas provide the bulk of</w:t></w:r>
</w:p>
<w:p>
<w:pPr><w:pStyle w:val="Normal"/></w:pPr>
<w:r><w:t xml:space="preserve">export earnings; forestry and fisheries potential not exploited</w:t></w:r>
</w:p>
<w:p>
<w:pPr><w:pStyle w:val="Normal"/></w:pPr>
<w:r><w:t xml:space="preserve">Illicit drugs: transshipment point for narcotics bound for the US and</w:t></w:r>
</w:p>
<w:p>
<w:pPr><w:pStyle w:val="Normal"/></w:pPr>
<w:r><w:t xml:space="preserve">Europe; minor cannabis producer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$120 million</w:t></w:r>
</w:p>
<w:p>
<w:pPr><w:pStyle w:val="Normal"/></w:pPr>
<w:r><w:t xml:space="preserve">Currency: 1 EC dollar (EC$) = 100 cents</w:t></w:r>
</w:p>
<w:p>
<w:pPr><w:pStyle w:val="Normal"/></w:pPr>
<w:r><w:t xml:space="preserve">Exchange rates: East Caribbean dollars (EC$) per US$1 - 2.70 (fixed</w:t></w:r>
</w:p>
<w:p>
<w:pPr><w:pStyle w:val="Normal"/></w:pPr>
<w:r><w:t xml:space="preserve">rate since 1976)</w:t></w:r>
</w:p>
<w:p>
<w:pPr><w:pStyle w:val="Normal"/></w:pPr>
<w:r><w:t xml:space="preserve">Fiscal year: 1 July - 30 June</w:t></w:r>
</w:p>
<w:p>
<w:pPr><w:pStyle w:val="Normal"/></w:pPr>
<w:r><w:t xml:space="preserve">@Dominica:Transportation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750 km</w:t></w:r>
</w:p>
<w:p>
<w:pPr><w:pStyle w:val="Normal"/></w:pPr>
<w:r><w:t xml:space="preserve">paved: 370 km</w:t></w:r>
</w:p>
<w:p>
<w:pPr><w:pStyle w:val="Normal"/></w:pPr>
<w:r><w:t xml:space="preserve">unpaved: gravel or earth 380 km</w:t></w:r>
</w:p>
<w:p>
<w:pPr><w:pStyle w:val="Normal"/></w:pPr>
<w:r><w:t xml:space="preserve">Ports: Portsmouth, Roseau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914 to 1,523 m: 1</w:t></w:r>
</w:p>
<w:p>
<w:pPr><w:pStyle w:val="Normal"/></w:pPr>
<w:r><w:t xml:space="preserve">with paved runways under 914 m: 1</w:t></w:r>
</w:p>
<w:p>
<w:pPr><w:pStyle w:val="Normal"/></w:pPr>
<w:r><w:t xml:space="preserve">@Dominica:Communications</w:t></w:r>
</w:p>
<w:p>
<w:pPr><w:pStyle w:val="Normal"/></w:pPr>
<w:r><w:t xml:space="preserve">Telephone system: 4,600 telephones; fully automatic network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SHF radio and microwave radio relay links to Martinique</w:t></w:r>
</w:p>
<w:p>
<w:pPr><w:pStyle w:val="Normal"/></w:pPr>
<w:r><w:t xml:space="preserve">and Guadeloupe; VHF and UHF radio links to Saint Lucia</w:t></w:r>
</w:p>
<w:p>
<w:pPr><w:pStyle w:val="Normal"/></w:pPr>
<w:r><w:t xml:space="preserve">Radio:</w:t></w:r>
</w:p>
<w:p>
<w:pPr><w:pStyle w:val="Normal"/></w:pPr>
<w:r><w:t xml:space="preserve">broadcast stations: AM 3, FM 2,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 cable</w:t></w:r>
</w:p>
<w:p>
<w:pPr><w:pStyle w:val="Normal"/></w:pPr>
<w:r><w:t xml:space="preserve">televisions: NA</w:t></w:r>
</w:p>
<w:p>
<w:pPr><w:pStyle w:val="Normal"/></w:pPr>
<w:r><w:t xml:space="preserve">@Dominica:Defense Forces</w:t></w:r>
</w:p>
<w:p>
<w:pPr><w:pStyle w:val="Normal"/></w:pPr>
<w:r><w:t xml:space="preserve">Branches: Commonwealth of Dominica Police Force (includes Special</w:t></w:r>
</w:p>
<w:p>
<w:pPr><w:pStyle w:val="Normal"/></w:pPr>
<w:r><w:t xml:space="preserve">Service Unit, Coast Guard)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DOMINICAN REPUBLIC</w:t></w:r>
</w:p>
<w:p>
<w:pPr><w:pStyle w:val="Normal"/></w:pPr>
<w:r><w:t xml:space="preserve">@Dominican Republic:Geography</w:t></w:r>
</w:p>
<w:p>
<w:pPr><w:pStyle w:val="Normal"/></w:pPr>
<w:r><w:t xml:space="preserve">Location: Caribbean, eastern two-thirds of the island of Hispaniola,</w:t></w:r>
</w:p>
<w:p>
<w:pPr><w:pStyle w:val="Normal"/></w:pPr>
<w:r><w:t xml:space="preserve">between the Caribbean Sea and the North Atlantic Ocean, east of Haiti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48,730 sq km</w:t></w:r>
</w:p>
<w:p>
<w:pPr><w:pStyle w:val="Normal"/></w:pPr>
<w:r><w:t xml:space="preserve">land area: 48,380 sq km</w:t></w:r>
</w:p>
<w:p>
<w:pPr><w:pStyle w:val="Normal"/></w:pPr>
<w:r><w:t xml:space="preserve">comparative area: slightly more than twice the size of New Hampshire</w:t></w:r>
</w:p>
<w:p>
<w:pPr><w:pStyle w:val="Normal"/></w:pPr>
<w:r><w:t xml:space="preserve">Land boundaries: total 275 km, Haiti 275 km</w:t></w:r>
</w:p>
<w:p>
<w:pPr><w:pStyle w:val="Normal"/></w:pPr>
<w:r><w:t xml:space="preserve">Coastline: 1,288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6 nm</w:t></w:r>
</w:p>
<w:p>
<w:pPr><w:pStyle w:val="Normal"/></w:pPr>
<w:r><w:t xml:space="preserve">International disputes: none</w:t></w:r>
</w:p>
<w:p>
<w:pPr><w:pStyle w:val="Normal"/></w:pPr>
<w:r><w:t xml:space="preserve">Climate: tropical maritime; little seasonal temperature variation;</w:t></w:r>
</w:p>
<w:p>
<w:pPr><w:pStyle w:val="Normal"/></w:pPr>
<w:r><w:t xml:space="preserve">seasonal variation in rainfall</w:t></w:r>
</w:p>
<w:p>
<w:pPr><w:pStyle w:val="Normal"/></w:pPr>
<w:r><w:t xml:space="preserve">Terrain: rugged highlands and mountains with fertile valleys</w:t></w:r>
</w:p>
<w:p>
<w:pPr><w:pStyle w:val="Normal"/></w:pPr>
<w:r><w:t xml:space="preserve">interspersed</w:t></w:r>
</w:p>
<w:p>
<w:pPr><w:pStyle w:val="Normal"/></w:pPr>
<w:r><w:t xml:space="preserve">Natural resources: nickel, bauxite, gold, silver</w:t></w:r>
</w:p>
<w:p>
<w:pPr><w:pStyle w:val="Normal"/></w:pPr>
<w:r><w:t xml:space="preserve">Land use:</w:t></w:r>
</w:p>
<w:p>
<w:pPr><w:pStyle w:val="Normal"/></w:pPr>
<w:r><w:t xml:space="preserve">arable land: 23%</w:t></w:r>
</w:p>
<w:p>
<w:pPr><w:pStyle w:val="Normal"/></w:pPr>
<w:r><w:t xml:space="preserve">permanent crops: 7%</w:t></w:r>
</w:p>
<w:p>
<w:pPr><w:pStyle w:val="Normal"/></w:pPr>
<w:r><w:t xml:space="preserve">meadows and pastures: 43%</w:t></w:r>
</w:p>
<w:p>
<w:pPr><w:pStyle w:val="Normal"/></w:pPr>
<w:r><w:t xml:space="preserve">forest and woodland: 13%</w:t></w:r>
</w:p>
<w:p>
<w:pPr><w:pStyle w:val="Normal"/></w:pPr>
<w:r><w:t xml:space="preserve">other: 14%</w:t></w:r>
</w:p>
<w:p>
<w:pPr><w:pStyle w:val="Normal"/></w:pPr>
<w:r><w:t xml:space="preserve">Irrigated land: 2,250 sq km (1989)</w:t></w:r>
</w:p>
<w:p>
<w:pPr><w:pStyle w:val="Normal"/></w:pPr>
<w:r><w:t xml:space="preserve">Environment:</w:t></w:r>
</w:p>
<w:p>
<w:pPr><w:pStyle w:val="Normal"/></w:pPr>
<w:r><w:t xml:space="preserve">current issues: water shortages; soil eroding into the sea damages</w:t></w:r>
</w:p>
<w:p>
<w:pPr><w:pStyle w:val="Normal"/></w:pPr>
<w:r><w:t xml:space="preserve">coral reefs; deforestation</w:t></w:r>
</w:p>
<w:p>
<w:pPr><w:pStyle w:val="Normal"/></w:pPr>
<w:r><w:t xml:space="preserve">natural hazards: occasional hurricanes (July to October)</w:t></w:r>
</w:p>
<w:p>
<w:pPr><w:pStyle w:val="Normal"/></w:pPr>
<w:r><w:t xml:space="preserve">international agreements: party to - Endangered Species, Marine</w:t></w:r>
</w:p>
<w:p>
<w:pPr><w:pStyle w:val="Normal"/></w:pPr>
<w:r><w:t xml:space="preserve">Dumping, Marine Life Conservation, Nuclear Test Ban, Ozone Layer</w:t></w:r>
</w:p>
<w:p>
<w:pPr><w:pStyle w:val="Normal"/></w:pPr>
<w:r><w:t xml:space="preserve">Protection; signed, but not ratified - Biodiversity, Climate Change,</w:t></w:r>
</w:p>
<w:p>
<w:pPr><w:pStyle w:val="Normal"/></w:pPr>
<w:r><w:t xml:space="preserve">Law of the Sea</w:t></w:r>
</w:p>
<w:p>
<w:pPr><w:pStyle w:val="Normal"/></w:pPr>
<w:r><w:t xml:space="preserve">Note: shares island of Hispaniola with Haiti (eastern two-thirds is</w:t></w:r>
</w:p>
<w:p>
<w:pPr><w:pStyle w:val="Normal"/></w:pPr>
<w:r><w:t xml:space="preserve">the Dominican Republic, western one-third is Haiti)</w:t></w:r>
</w:p>
<w:p>
<w:pPr><w:pStyle w:val="Normal"/></w:pPr>
<w:r><w:t xml:space="preserve">@Dominican Republic:People</w:t></w:r>
</w:p>
<w:p>
<w:pPr><w:pStyle w:val="Normal"/></w:pPr>
<w:r><w:t xml:space="preserve">Population: 7,511,263 (July 1995 est.)</w:t></w:r>
</w:p>
<w:p>
<w:pPr><w:pStyle w:val="Normal"/></w:pPr>
<w:r><w:t xml:space="preserve">Age structure:</w:t></w:r>
</w:p>
<w:p>
<w:pPr><w:pStyle w:val="Normal"/></w:pPr>
<w:r><w:t xml:space="preserve">0-14 years: 35% (female 1,288,210; male 1,336,162)</w:t></w:r>
</w:p>
<w:p>
<w:pPr><w:pStyle w:val="Normal"/></w:pPr>
<w:r><w:t xml:space="preserve">15-64 years: 61% (female 2,246,791; male 2,312,555)</w:t></w:r>
</w:p>
<w:p>
<w:pPr><w:pStyle w:val="Normal"/></w:pPr>
<w:r><w:t xml:space="preserve">65 years and over: 4% (female 178,388; male 149,157) (July 1995 est.)</w:t></w:r>
</w:p>
<w:p>
<w:pPr><w:pStyle w:val="Normal"/></w:pPr>
<w:r><w:t xml:space="preserve">Population growth rate: 1.17% (1995 est.)</w:t></w:r>
</w:p>
<w:p>
<w:pPr><w:pStyle w:val="Normal"/></w:pPr>
<w:r><w:t xml:space="preserve">Birth rate: 23.92 births/1,000 population (1995 est.)</w:t></w:r>
</w:p>
<w:p>
<w:pPr><w:pStyle w:val="Normal"/></w:pPr>
<w:r><w:t xml:space="preserve">Death rate: 6.15 deaths/1,000 population (1995 est.)</w:t></w:r>
</w:p>
<w:p>
<w:pPr><w:pStyle w:val="Normal"/></w:pPr>
<w:r><w:t xml:space="preserve">Net migration rate: -6.04 migrant(s)/1,000 population (1995 est.)</w:t></w:r>
</w:p>
<w:p>
<w:pPr><w:pStyle w:val="Normal"/></w:pPr>
<w:r><w:t xml:space="preserve">Infant mortality rate: 49.5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68.73 years</w:t></w:r>
</w:p>
<w:p>
<w:pPr><w:pStyle w:val="Normal"/></w:pPr>
<w:r><w:t xml:space="preserve">male: 66.57 years</w:t></w:r>
</w:p>
<w:p>
<w:pPr><w:pStyle w:val="Normal"/></w:pPr>
<w:r><w:t xml:space="preserve">female: 70.99 years (1995 est.)</w:t></w:r>
</w:p>
<w:p>
<w:pPr><w:pStyle w:val="Normal"/></w:pPr>
<w:r><w:t xml:space="preserve">Total fertility rate: 2.72 children born/woman (1995 est.)</w:t></w:r>
</w:p>
<w:p>
<w:pPr><w:pStyle w:val="Normal"/></w:pPr>
<w:r><w:t xml:space="preserve">Nationality:</w:t></w:r>
</w:p>
<w:p>
<w:pPr><w:pStyle w:val="Normal"/></w:pPr>
<w:r><w:t xml:space="preserve">noun: Dominican(s)</w:t></w:r>
</w:p>
<w:p>
<w:pPr><w:pStyle w:val="Normal"/></w:pPr>
<w:r><w:t xml:space="preserve">adjective: Dominican</w:t></w:r>
</w:p>
<w:p>
<w:pPr><w:pStyle w:val="Normal"/></w:pPr>
<w:r><w:t xml:space="preserve">Ethnic divisions: white 16%, black 11%, mixed 73%</w:t></w:r>
</w:p>
<w:p>
<w:pPr><w:pStyle w:val="Normal"/></w:pPr>
<w:r><w:t xml:space="preserve">Religions: Roman Catholic 95%</w:t></w:r>
</w:p>
<w:p>
<w:pPr><w:pStyle w:val="Normal"/></w:pPr>
<w:r><w:t xml:space="preserve">Languages: Spanish</w:t></w:r>
</w:p>
<w:p>
<w:pPr><w:pStyle w:val="Normal"/></w:pPr>
<w:r><w:t xml:space="preserve">Literacy: age 15 and over can read and write (1990 est.)</w:t></w:r>
</w:p>
<w:p>
<w:pPr><w:pStyle w:val="Normal"/></w:pPr>
<w:r><w:t xml:space="preserve">total population: 83%</w:t></w:r>
</w:p>
<w:p>
<w:pPr><w:pStyle w:val="Normal"/></w:pPr>
<w:r><w:t xml:space="preserve">male: 85%</w:t></w:r>
</w:p>
<w:p>
<w:pPr><w:pStyle w:val="Normal"/></w:pPr>
<w:r><w:t xml:space="preserve">female: 82%</w:t></w:r>
</w:p>
<w:p>
<w:pPr><w:pStyle w:val="Normal"/></w:pPr>
<w:r><w:t xml:space="preserve">Labor force: 2.3 million to 2.6 million</w:t></w:r>
</w:p>
<w:p>
<w:pPr><w:pStyle w:val="Normal"/></w:pPr>
<w:r><w:t xml:space="preserve">by occupation: agriculture 49%, services 33%, industry 18% (1986)</w:t></w:r>
</w:p>
<w:p>
<w:pPr><w:pStyle w:val="Normal"/></w:pPr>
<w:r><w:t xml:space="preserve">@Dominican Republic:Government</w:t></w:r>
</w:p>
<w:p>
<w:pPr><w:pStyle w:val="Normal"/></w:pPr>
<w:r><w:t xml:space="preserve">Names:</w:t></w:r>
</w:p>
<w:p>
<w:pPr><w:pStyle w:val="Normal"/></w:pPr>
<w:r><w:t xml:space="preserve">conventional long form: Dominican Republic</w:t></w:r>
</w:p>
<w:p>
<w:pPr><w:pStyle w:val="Normal"/></w:pPr>
<w:r><w:t xml:space="preserve">conventional short form: none</w:t></w:r>
</w:p>
<w:p>
<w:pPr><w:pStyle w:val="Normal"/></w:pPr>
<w:r><w:t xml:space="preserve">local long form: Republica Dominicana</w:t></w:r>
</w:p>
<w:p>
<w:pPr><w:pStyle w:val="Normal"/></w:pPr>
<w:r><w:t xml:space="preserve">local short form: none</w:t></w:r>
</w:p>
<w:p>
<w:pPr><w:pStyle w:val="Normal"/></w:pPr>
<w:r><w:t xml:space="preserve">Digraph: DR</w:t></w:r>
</w:p>
<w:p>
<w:pPr><w:pStyle w:val="Normal"/></w:pPr>
<w:r><w:t xml:space="preserve">Type: republic</w:t></w:r>
</w:p>
<w:p>
<w:pPr><w:pStyle w:val="Normal"/></w:pPr>
<w:r><w:t xml:space="preserve">Capital: Santo Domingo</w:t></w:r>
</w:p>
<w:p>
<w:pPr><w:pStyle w:val="Normal"/></w:pPr>
<w:r><w:t xml:space="preserve">Administrative divisions: 29 provinces (provincias, singular -</w:t></w:r>
</w:p>
<w:p>
<w:pPr><w:pStyle w:val="Normal"/></w:pPr>
<w:r><w:t xml:space="preserve">provincia) and 1 district* (distrito); Azua, Baoruco, Barahona,</w:t></w:r>
</w:p>
<w:p>
<w:pPr><w:pStyle w:val="Normal"/></w:pPr>
<w:r><w:t xml:space="preserve">Dajabon, Distrito Nacional*, Duarte, Elias Pina, El Seibo, Espaillat,</w:t></w:r>
</w:p>
<w:p>
<w:pPr><w:pStyle w:val="Normal"/></w:pPr>
<w:r><w:t xml:space="preserve">Hato Mayor, Independencia, La Altagracia, La Romana, La Vega, Maria</w:t></w:r>
</w:p>
<w:p>
<w:pPr><w:pStyle w:val="Normal"/></w:pPr>
<w:r><w:t xml:space="preserve">Trinidad Sanchez, Monsenor Nouel, Monte Cristi, Monte Plata,</w:t></w:r>
</w:p>
<w:p>
<w:pPr><w:pStyle w:val="Normal"/></w:pPr>
<w:r><w:t xml:space="preserve">Pedernales, Peravia, Puerto Plata, Salcedo, Samana, Sanchez Ramirez,</w:t></w:r>
</w:p>
<w:p>
<w:pPr><w:pStyle w:val="Normal"/></w:pPr>
<w:r><w:t xml:space="preserve">San Cristobal, San Juan, San Pedro de Macoris, Santiago, Santiago</w:t></w:r>
</w:p>
<w:p>
<w:pPr><w:pStyle w:val="Normal"/></w:pPr>
<w:r><w:t xml:space="preserve">Rodriguez, Valverde</w:t></w:r>
</w:p>
<w:p>
<w:pPr><w:pStyle w:val="Normal"/></w:pPr>
<w:r><w:t xml:space="preserve">Independence: 27 February 1844 (from Haiti)</w:t></w:r>
</w:p>
<w:p>
<w:pPr><w:pStyle w:val="Normal"/></w:pPr>
<w:r><w:t xml:space="preserve">National holiday: Independence Day, 27 February (1844)</w:t></w:r>
</w:p>
<w:p>
<w:pPr><w:pStyle w:val="Normal"/></w:pPr>
<w:r><w:t xml:space="preserve">Constitution: 28 November 1966</w:t></w:r>
</w:p>
<w:p>
<w:pPr><w:pStyle w:val="Normal"/></w:pPr>
<w:r><w:t xml:space="preserve">Legal system: based on French civil codes</w:t></w:r>
</w:p>
<w:p>
<w:pPr><w:pStyle w:val="Normal"/></w:pPr>
<w:r><w:t xml:space="preserve">Suffrage: 18 years of age; universal and compulsory or married persons</w:t></w:r>
</w:p>
<w:p>
<w:pPr><w:pStyle w:val="Normal"/></w:pPr>
<w:r><w:t xml:space="preserve">regardless of age</w:t></w:r>
</w:p>
<w:p>
<w:pPr><w:pStyle w:val="Normal"/></w:pPr>
<w:r><w:t xml:space="preserve">note: members of the armed forces and police cannot vote</w:t></w:r>
</w:p>
<w:p>
<w:pPr><w:pStyle w:val="Normal"/></w:pPr>
<w:r><w:t xml:space="preserve">Executive branch:</w:t></w:r>
</w:p>
<w:p>
<w:pPr><w:pStyle w:val="Normal"/></w:pPr>
<w:r><w:t xml:space="preserve">chief of state and head of government: President Joaquin BALAGUER</w:t></w:r>
</w:p>
<w:p>
<w:pPr><w:pStyle w:val="Normal"/></w:pPr>
<w:r><w:t xml:space="preserve">Ricardo (since 16 August 1986, sixth elected term began 16 August</w:t></w:r>
</w:p>
<w:p>
<w:pPr><w:pStyle w:val="Normal"/></w:pPr>
<w:r><w:t xml:space="preserve">1994); Vice President Jacinto PEYNADO (since 16 August 1994) election</w:t></w:r>
</w:p>
<w:p>
<w:pPr><w:pStyle w:val="Normal"/></w:pPr>
<w:r><w:t xml:space="preserve">last held 16 May 1994 (next to be held May 1996); results - Joaquin</w:t></w:r>
</w:p>
<w:p>
<w:pPr><w:pStyle w:val="Normal"/></w:pPr>
<w:r><w:t xml:space="preserve">BALAGUER (PRSC) 42.6%, Juan BOSCH Gavino (PLD) 13.2%, Jose Francisco</w:t></w:r>
</w:p>
<w:p>
<w:pPr><w:pStyle w:val="Normal"/></w:pPr>
<w:r><w:t xml:space="preserve">PENA Gomez (PRD) 41.9%, Jacobo MAJLUTA (PRI) 2.3%</w:t></w:r>
</w:p>
<w:p>
<w:pPr><w:pStyle w:val="Normal"/></w:pPr>
<w:r><w:t xml:space="preserve">cabinet: Cabinet; nominated by the president</w:t></w:r>
</w:p>
<w:p>
<w:pPr><w:pStyle w:val="Normal"/></w:pPr>
<w:r><w:t xml:space="preserve">Legislative branch: bicameral National Congress (Congreso Nacional)</w:t></w:r>
</w:p>
<w:p>
<w:pPr><w:pStyle w:val="Normal"/></w:pPr>
<w:r><w:t xml:space="preserve">Senate (Senado): elections last held 16 May 1994 (next to be held May</w:t></w:r>
</w:p>
<w:p>
<w:pPr><w:pStyle w:val="Normal"/></w:pPr>
<w:r><w:t xml:space="preserve">1998); results - percent of vote by party NA; seats - (30 total) PRSC</w:t></w:r>
</w:p>
<w:p>
<w:pPr><w:pStyle w:val="Normal"/></w:pPr>
<w:r><w:t xml:space="preserve">15, PLD 1, PRD 14</w:t></w:r>
</w:p>
<w:p>
<w:pPr><w:pStyle w:val="Normal"/></w:pPr>
<w:r><w:t xml:space="preserve">Chamber of Deputies (Camara de Diputados): elections last held 16 May</w:t></w:r>
</w:p>
<w:p>
<w:pPr><w:pStyle w:val="Normal"/></w:pPr>
<w:r><w:t xml:space="preserve">1994 (next to be held May 1998); results - percent of vote by party</w:t></w:r>
</w:p>
<w:p>
<w:pPr><w:pStyle w:val="Normal"/></w:pPr>
<w:r><w:t xml:space="preserve">NA; seats - (120 total) PLD 13, PRSC 50, PRD 57</w:t></w:r>
</w:p>
<w:p>
<w:pPr><w:pStyle w:val="Normal"/></w:pPr>
<w:r><w:t xml:space="preserve">Judicial branch: Supreme Court (Corte Suprema)</w:t></w:r>
</w:p>
<w:p>
<w:pPr><w:pStyle w:val="Normal"/></w:pPr>
<w:r><w:t xml:space="preserve">Political parties and leaders:</w:t></w:r>
</w:p>
<w:p>
<w:pPr><w:pStyle w:val="Normal"/></w:pPr>
<w:r><w:t xml:space="preserve">major parties: Social Christian Reformist Party (PRSC), Joaquin</w:t></w:r>
</w:p>
<w:p>
<w:pPr><w:pStyle w:val="Normal"/></w:pPr>
<w:r><w:t xml:space="preserve">BALAGUER Ricardo; Dominican Liberation Party (PLD), (vacant following</w:t></w:r>
</w:p>
<w:p>
<w:pPr><w:pStyle w:val="Normal"/></w:pPr>
<w:r><w:t xml:space="preserve">retirement of Juan BOSCH Gavino); Dominican Revolutionary Party (PRD),</w:t></w:r>
</w:p>
<w:p>
<w:pPr><w:pStyle w:val="Normal"/></w:pPr>
<w:r><w:t xml:space="preserve">Jose Franciso PENA Gomez; Independent Revolutionary Party (PRI),</w:t></w:r>
</w:p>
<w:p>
<w:pPr><w:pStyle w:val="Normal"/></w:pPr>
<w:r><w:t xml:space="preserve">Jacobo MAJLUTA</w:t></w:r>
</w:p>
<w:p>
<w:pPr><w:pStyle w:val="Normal"/></w:pPr>
<w:r><w:t xml:space="preserve">minor parties: National Veterans and Civilian Party (PNVC), Juan Rene</w:t></w:r>
</w:p>
<w:p>
<w:pPr><w:pStyle w:val="Normal"/></w:pPr>
<w:r><w:t xml:space="preserve">BEAUCHAMPS Javier; Liberal Party of the Dominican Republic (PLRD),</w:t></w:r>
</w:p>
<w:p>
<w:pPr><w:pStyle w:val="Normal"/></w:pPr>
<w:r><w:t xml:space="preserve">Andres Van Der HORST; Democratic Quisqueyan Party (PQD), Elias WESSIN</w:t></w:r>
</w:p>
<w:p>
<w:pPr><w:pStyle w:val="Normal"/></w:pPr>
<w:r><w:t xml:space="preserve">Chavez; National Progressive Force (FNP), Marino VINICIO Castillo;</w:t></w:r>
</w:p>
<w:p>
<w:pPr><w:pStyle w:val="Normal"/></w:pPr>
<w:r><w:t xml:space="preserve">Popular Christian Party (PPC), Rogelio DELGADO Bogaert; Dominican</w:t></w:r>
</w:p>
<w:p>
<w:pPr><w:pStyle w:val="Normal"/></w:pPr>
<w:r><w:t xml:space="preserve">Communist Party (PCD), Narciso ISA Conde; Dominican Workers&apos; Party</w:t></w:r>
</w:p>
<w:p>
<w:pPr><w:pStyle w:val="Normal"/></w:pPr>
<w:r><w:t xml:space="preserve">(PTD), Ivan RODRIGUEZ; Anti-Imperialist Patriotic Union (UPA), Ignacio</w:t></w:r>
</w:p>
<w:p>
<w:pPr><w:pStyle w:val="Normal"/></w:pPr>
<w:r><w:t xml:space="preserve">RODRIGUEZ Chiappini; Alliance for Democracy Party (APD), Maximilano</w:t></w:r>
</w:p>
<w:p>
<w:pPr><w:pStyle w:val="Normal"/></w:pPr>
<w:r><w:t xml:space="preserve">Rabelais PUIG Miller, Nelsida MARMOLEJOS, Vicente BENGOA; Democratic</w:t></w:r>
</w:p>
<w:p>
<w:pPr><w:pStyle w:val="Normal"/></w:pPr>
<w:r><w:t xml:space="preserve">Union (UD), Fernando ALVAREZ Bogaert</w:t></w:r>
</w:p>
<w:p>
<w:pPr><w:pStyle w:val="Normal"/></w:pPr>
<w:r><w:t xml:space="preserve">note: in 1983 several leftist parties, including the PCD, joined to</w:t></w:r>
</w:p>
<w:p>
<w:pPr><w:pStyle w:val="Normal"/></w:pPr>
<w:r><w:t xml:space="preserve">form the Dominican Leftist Front (FID); however, they still retain</w:t></w:r>
</w:p>
<w:p>
<w:pPr><w:pStyle w:val="Normal"/></w:pPr>
<w:r><w:t xml:space="preserve">individual party structures</w:t></w:r>
</w:p>
<w:p>
<w:pPr><w:pStyle w:val="Normal"/></w:pPr>
<w:r><w:t xml:space="preserve">Other political or pressure groups: Collective of Popular Organzations</w:t></w:r>
</w:p>
<w:p>
<w:pPr><w:pStyle w:val="Normal"/></w:pPr>
<w:r><w:t xml:space="preserve">(COP), leader NA</w:t></w:r>
</w:p>
<w:p>
<w:pPr><w:pStyle w:val="Normal"/></w:pPr>
<w:r><w:t xml:space="preserve">Member of: ACP, CARICOM (observer), ECLAC, FAO, G-11, G-77, GATT,</w:t></w:r>
</w:p>
<w:p>
<w:pPr><w:pStyle w:val="Normal"/></w:pPr>
<w:r><w:t xml:space="preserve">IADB, IAEA, IBRD, ICAO, ICFTU, ICRM, IDA, IFAD, IFC, IFRCS, ILO, IMF,</w:t></w:r>
</w:p>
<w:p>
<w:pPr><w:pStyle w:val="Normal"/></w:pPr>
<w:r><w:t xml:space="preserve">IMO, INTELSAT, INTERPOL, IOC, IOM, ITU, LAES, LAIA (observer), NAM</w:t></w:r>
</w:p>
<w:p>
<w:pPr><w:pStyle w:val="Normal"/></w:pPr>
<w:r><w:t xml:space="preserve">(guest), OAS, OPANAL, PCA, UN, UNCTAD, UNESCO, UNIDO, UPU, WCL, WFTU,</w:t></w:r>
</w:p>
<w:p>
<w:pPr><w:pStyle w:val="Normal"/></w:pPr>
<w:r><w:t xml:space="preserve">WHO, WMO, WTO</w:t></w:r>
</w:p>
<w:p>
<w:pPr><w:pStyle w:val="Normal"/></w:pPr>
<w:r><w:t xml:space="preserve">Diplomatic representation in US:</w:t></w:r>
</w:p>
<w:p>
<w:pPr><w:pStyle w:val="Normal"/></w:pPr>
<w:r><w:t xml:space="preserve">chief of mission: Ambassador Jose del Carmen ARIZA Gomez</w:t></w:r>
</w:p>
<w:p>
<w:pPr><w:pStyle w:val="Normal"/></w:pPr>
<w:r><w:t xml:space="preserve">chancery: 1715 22nd Street NW, Washington, DC 20008</w:t></w:r>
</w:p>
<w:p>
<w:pPr><w:pStyle w:val="Normal"/></w:pPr>
<w:r><w:t xml:space="preserve">telephone: [1] (202) 332-6280</w:t></w:r>
</w:p>
<w:p>
<w:pPr><w:pStyle w:val="Normal"/></w:pPr>
<w:r><w:t xml:space="preserve">FAX: [1] (202) 265-8057</w:t></w:r>
</w:p>
<w:p>
<w:pPr><w:pStyle w:val="Normal"/></w:pPr>
<w:r><w:t xml:space="preserve">consulate(s) general: Boston, Chicago, Los Angeles, Mayaguez (Puerto</w:t></w:r>
</w:p>
<w:p>
<w:pPr><w:pStyle w:val="Normal"/></w:pPr>
<w:r><w:t xml:space="preserve">Rico), Miami, New Orleans, New York, Philadelphia, San Francisco, and</w:t></w:r>
</w:p>
<w:p>
<w:pPr><w:pStyle w:val="Normal"/></w:pPr>
<w:r><w:t xml:space="preserve">San Juan (Puerto Rico)</w:t></w:r>
</w:p>
<w:p>
<w:pPr><w:pStyle w:val="Normal"/></w:pPr>
<w:r><w:t xml:space="preserve">consulate(s): Charlotte Amalie (Virgin Islands), Detroit, Houston,</w:t></w:r>
</w:p>
<w:p>
<w:pPr><w:pStyle w:val="Normal"/></w:pPr>
<w:r><w:t xml:space="preserve">Jacksonville, Minneapolis, Mobile, and Ponce (Puerto Rico)</w:t></w:r>
</w:p>
<w:p>
<w:pPr><w:pStyle w:val="Normal"/></w:pPr>
<w:r><w:t xml:space="preserve">US diplomatic representation:</w:t></w:r>
</w:p>
<w:p>
<w:pPr><w:pStyle w:val="Normal"/></w:pPr>
<w:r><w:t xml:space="preserve">chief of mission: Ambassador Donna Jean HRINAK</w:t></w:r>
</w:p>
<w:p>
<w:pPr><w:pStyle w:val="Normal"/></w:pPr>
<w:r><w:t xml:space="preserve">embassy: corner of Calle Cesar Nicolas Penson and Calle Leopoldo</w:t></w:r>
</w:p>
<w:p>
<w:pPr><w:pStyle w:val="Normal"/></w:pPr>
<w:r><w:t xml:space="preserve">Navarro, Santo Domingo</w:t></w:r>
</w:p>
<w:p>
<w:pPr><w:pStyle w:val="Normal"/></w:pPr>
<w:r><w:t xml:space="preserve">mailing address: Unit 5500, Santo Domingo; APO AA 34041</w:t></w:r>
</w:p>
<w:p>
<w:pPr><w:pStyle w:val="Normal"/></w:pPr>
<w:r><w:t xml:space="preserve">telephone: [1] (809) 541-2171, 8100</w:t></w:r>
</w:p>
<w:p>
<w:pPr><w:pStyle w:val="Normal"/></w:pPr>
<w:r><w:t xml:space="preserve">FAX: [1] (809) 686-7437</w:t></w:r>
</w:p>
<w:p>
<w:pPr><w:pStyle w:val="Normal"/></w:pPr>
<w:r><w:t xml:space="preserve">Flag: a centered white cross that extends to the edges, divides the</w:t></w:r>
</w:p>
<w:p>
<w:pPr><w:pStyle w:val="Normal"/></w:pPr>
<w:r><w:t xml:space="preserve">flag into four rectangles - the top ones are blue (hoist side) and</w:t></w:r>
</w:p>
<w:p>
<w:pPr><w:pStyle w:val="Normal"/></w:pPr>
<w:r><w:t xml:space="preserve">red, the bottom ones are red (hoist side) and blue; a small coat of</w:t></w:r>
</w:p>
<w:p>
<w:pPr><w:pStyle w:val="Normal"/></w:pPr>
<w:r><w:t xml:space="preserve">arms is at the center of the cross</w:t></w:r>
</w:p>
<w:p>
<w:pPr><w:pStyle w:val="Normal"/></w:pPr>
<w:r><w:t xml:space="preserve">@Dominican Republic:Economy</w:t></w:r>
</w:p>
<w:p>
<w:pPr><w:pStyle w:val="Normal"/></w:pPr>
<w:r><w:t xml:space="preserve">Overview: The Dominican economy showed some signs of slippage in 1994,</w:t></w:r>
</w:p>
<w:p>
<w:pPr><w:pStyle w:val="Normal"/></w:pPr>
<w:r><w:t xml:space="preserve">although its overall performance in recent years has been relatively</w:t></w:r>
</w:p>
<w:p>
<w:pPr><w:pStyle w:val="Normal"/></w:pPr>
<w:r><w:t xml:space="preserve">strong. After posting an increase of nearly 8% in 1992, GDP growth</w:t></w:r>
</w:p>
<w:p>
<w:pPr><w:pStyle w:val="Normal"/></w:pPr>
<w:r><w:t xml:space="preserve">fell to 3% in 1993 and 1994 as mining output decreased and erosion of</w:t></w:r>
</w:p>
<w:p>
<w:pPr><w:pStyle w:val="Normal"/></w:pPr>
<w:r><w:t xml:space="preserve">real wages caused private consumption to decline. A pre-election boost</w:t></w:r>
</w:p>
<w:p>
<w:pPr><w:pStyle w:val="Normal"/></w:pPr>
<w:r><w:t xml:space="preserve">in government spending in early 1994 led to the first government</w:t></w:r>
</w:p>
<w:p>
<w:pPr><w:pStyle w:val="Normal"/></w:pPr>
<w:r><w:t xml:space="preserve">deficit in four years and bumped inflation up to 14% for the year.</w:t></w:r>
</w:p>
<w:p>
<w:pPr><w:pStyle w:val="Normal"/></w:pPr>
<w:r><w:t xml:space="preserve">Continued dynamism in construction and the services sector, especially</w:t></w:r>
</w:p>
<w:p>
<w:pPr><w:pStyle w:val="Normal"/></w:pPr>
<w:r><w:t xml:space="preserve">tourism, should keep the economy growing in 1995. Tourism,</w:t></w:r>
</w:p>
<w:p>
<w:pPr><w:pStyle w:val="Normal"/></w:pPr>
<w:r><w:t xml:space="preserve">agriculture, and manufacturing for export remain key sectors of the</w:t></w:r>
</w:p>
<w:p>
<w:pPr><w:pStyle w:val="Normal"/></w:pPr>
<w:r><w:t xml:space="preserve">economy. Domestic industry is based on the processing of agricultural</w:t></w:r>
</w:p>
<w:p>
<w:pPr><w:pStyle w:val="Normal"/></w:pPr>
<w:r><w:t xml:space="preserve">products, oil refining, and chemicals.</w:t></w:r>
</w:p>
<w:p>
<w:pPr><w:pStyle w:val="Normal"/></w:pPr>
<w:r><w:t xml:space="preserve">National product: GDP - purchasing power parity - $24 billion (1994</w:t></w:r>
</w:p>
<w:p>
<w:pPr><w:pStyle w:val="Normal"/></w:pPr>
<w:r><w:t xml:space="preserve">est.)</w:t></w:r>
</w:p>
<w:p>
<w:pPr><w:pStyle w:val="Normal"/></w:pPr>
<w:r><w:t xml:space="preserve">National product real growth rate: 2.9% (1994 est.)</w:t></w:r>
</w:p>
<w:p>
<w:pPr><w:pStyle w:val="Normal"/></w:pPr>
<w:r><w:t xml:space="preserve">National product per capita: $3,070 (1994 est.)</w:t></w:r>
</w:p>
<w:p>
<w:pPr><w:pStyle w:val="Normal"/></w:pPr>
<w:r><w:t xml:space="preserve">Inflation rate (consumer prices): 14% (1994)</w:t></w:r>
</w:p>
<w:p>
<w:pPr><w:pStyle w:val="Normal"/></w:pPr>
<w:r><w:t xml:space="preserve">Unemployment rate: 30% (1994 est.)</w:t></w:r>
</w:p>
<w:p>
<w:pPr><w:pStyle w:val="Normal"/></w:pPr>
<w:r><w:t xml:space="preserve">Budget:</w:t></w:r>
</w:p>
<w:p>
<w:pPr><w:pStyle w:val="Normal"/></w:pPr>
<w:r><w:t xml:space="preserve">revenues: $1.8 billion</w:t></w:r>
</w:p>
<w:p>
<w:pPr><w:pStyle w:val="Normal"/></w:pPr>
<w:r><w:t xml:space="preserve">expenditures: $2.2 billion, including capital expenditures of $NA</w:t></w:r>
</w:p>
<w:p>
<w:pPr><w:pStyle w:val="Normal"/></w:pPr>
<w:r><w:t xml:space="preserve">(1994 est.)</w:t></w:r>
</w:p>
<w:p>
<w:pPr><w:pStyle w:val="Normal"/></w:pPr>
<w:r><w:t xml:space="preserve">Exports: $585 million (f.o.b., 1994)</w:t></w:r>
</w:p>
<w:p>
<w:pPr><w:pStyle w:val="Normal"/></w:pPr>
<w:r><w:t xml:space="preserve">commodities: ferronickel, sugar, gold, coffee, cocoa</w:t></w:r>
</w:p>
<w:p>
<w:pPr><w:pStyle w:val="Normal"/></w:pPr>
<w:r><w:t xml:space="preserve">partners: US 52%, EC 23%, Puerto Rico 9%, Asia 7% (1992)</w:t></w:r>
</w:p>
<w:p>
<w:pPr><w:pStyle w:val="Normal"/></w:pPr>
<w:r><w:t xml:space="preserve">Imports: $2.5 billion (c.i.f., 1994 est.)</w:t></w:r>
</w:p>
<w:p>
<w:pPr><w:pStyle w:val="Normal"/></w:pPr>
<w:r><w:t xml:space="preserve">commodities: foodstuffs, petroleum, cotton and fabrics, chemicals and</w:t></w:r>
</w:p>
<w:p>
<w:pPr><w:pStyle w:val="Normal"/></w:pPr>
<w:r><w:t xml:space="preserve">pharmaceuticals</w:t></w:r>
</w:p>
<w:p>
<w:pPr><w:pStyle w:val="Normal"/></w:pPr>
<w:r><w:t xml:space="preserve">partners: US 60% (1993)</w:t></w:r>
</w:p>
<w:p>
<w:pPr><w:pStyle w:val="Normal"/></w:pPr>
<w:r><w:t xml:space="preserve">External debt: $4.3 billion (1994 est.)</w:t></w:r>
</w:p>
<w:p>
<w:pPr><w:pStyle w:val="Normal"/></w:pPr>
<w:r><w:t xml:space="preserve">Industrial production: growth rate 3.4% (1994); accounts for 14%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1,450,000 kW</w:t></w:r>
</w:p>
<w:p>
<w:pPr><w:pStyle w:val="Normal"/></w:pPr>
<w:r><w:t xml:space="preserve">production: 5.4 billion kWh</w:t></w:r>
</w:p>
<w:p>
<w:pPr><w:pStyle w:val="Normal"/></w:pPr>
<w:r><w:t xml:space="preserve">consumption per capita: 651 kWh (1993)</w:t></w:r>
</w:p>
<w:p>
<w:pPr><w:pStyle w:val="Normal"/></w:pPr>
<w:r><w:t xml:space="preserve">Industries: tourism, sugar processing, ferronickel and gold mining,</w:t></w:r>
</w:p>
<w:p>
<w:pPr><w:pStyle w:val="Normal"/></w:pPr>
<w:r><w:t xml:space="preserve">textiles, cement, tobacco</w:t></w:r>
</w:p>
<w:p>
<w:pPr><w:pStyle w:val="Normal"/></w:pPr>
<w:r><w:t xml:space="preserve">Agriculture: accounts for 15% of GDP and employs 49% of labor force;</w:t></w:r>
</w:p>
<w:p>
<w:pPr><w:pStyle w:val="Normal"/></w:pPr>
<w:r><w:t xml:space="preserve">commercial crops - sugarcane, coffee, cotton, cocoa, and tobacco; food</w:t></w:r>
</w:p>
<w:p>
<w:pPr><w:pStyle w:val="Normal"/></w:pPr>
<w:r><w:t xml:space="preserve">crops - rice, beans, potatoes, corn, bananas; animal output - cattle,</w:t></w:r>
</w:p>
<w:p>
<w:pPr><w:pStyle w:val="Normal"/></w:pPr>
<w:r><w:t xml:space="preserve">hogs, dairy products, meat, eggs; not self-sufficient in food</w:t></w:r>
</w:p>
<w:p>
<w:pPr><w:pStyle w:val="Normal"/></w:pPr>
<w:r><w:t xml:space="preserve">Illicit drugs: transshipment point for South American drugs destined</w:t></w:r>
</w:p>
<w:p>
<w:pPr><w:pStyle w:val="Normal"/></w:pPr>
<w:r><w:t xml:space="preserve">for the US and Europe</w:t></w:r>
</w:p>
<w:p>
<w:pPr><w:pStyle w:val="Normal"/></w:pPr>
<w:r><w:t xml:space="preserve">Economic aid:</w:t></w:r>
</w:p>
<w:p>
<w:pPr><w:pStyle w:val="Normal"/></w:pPr>
<w:r><w:t xml:space="preserve">recipient: US commitments, including Ex-Im (FY85-89), $575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$655 million</w:t></w:r>
</w:p>
<w:p>
<w:pPr><w:pStyle w:val="Normal"/></w:pPr>
<w:r><w:t xml:space="preserve">Currency: 1 Dominican peso (RD$) = 100 centavos</w:t></w:r>
</w:p>
<w:p>
<w:pPr><w:pStyle w:val="Normal"/></w:pPr>
<w:r><w:t xml:space="preserve">Exchange rates: Dominican pesos (RD$) per US$1 - 13.258 (January</w:t></w:r>
</w:p>
<w:p>
<w:pPr><w:pStyle w:val="Normal"/></w:pPr>
<w:r><w:t xml:space="preserve">1995), 13.160 (1994), 12.679 (1993), 12.774 (1992), 12.692 (1991),</w:t></w:r>
</w:p>
<w:p>
<w:pPr><w:pStyle w:val="Normal"/></w:pPr>
<w:r><w:t xml:space="preserve">8.525 (1990)</w:t></w:r>
</w:p>
<w:p>
<w:pPr><w:pStyle w:val="Normal"/></w:pPr>
<w:r><w:t xml:space="preserve">Fiscal year: calendar year</w:t></w:r>
</w:p>
<w:p>
<w:pPr><w:pStyle w:val="Normal"/></w:pPr>
<w:r><w:t xml:space="preserve">@Dominican Republic:Transportation</w:t></w:r>
</w:p>
<w:p>
<w:pPr><w:pStyle w:val="Normal"/></w:pPr>
<w:r><w:t xml:space="preserve">Railroads:</w:t></w:r>
</w:p>
<w:p>
<w:pPr><w:pStyle w:val="Normal"/></w:pPr>
<w:r><w:t xml:space="preserve">total: 1,655 km (in numerous segments; includes 4 different gauges</w:t></w:r>
</w:p>
<w:p>
<w:pPr><w:pStyle w:val="Normal"/></w:pPr>
<w:r><w:t xml:space="preserve">from 0.558-m narrow gauge to 1.435-m standard gauge)</w:t></w:r>
</w:p>
<w:p>
<w:pPr><w:pStyle w:val="Normal"/></w:pPr>
<w:r><w:t xml:space="preserve">Highways:</w:t></w:r>
</w:p>
<w:p>
<w:pPr><w:pStyle w:val="Normal"/></w:pPr>
<w:r><w:t xml:space="preserve">total: 12,000 km</w:t></w:r>
</w:p>
<w:p>
<w:pPr><w:pStyle w:val="Normal"/></w:pPr>
<w:r><w:t xml:space="preserve">paved: 5,800 km</w:t></w:r>
</w:p>
<w:p>
<w:pPr><w:pStyle w:val="Normal"/></w:pPr>
<w:r><w:t xml:space="preserve">unpaved: gravel or improved earth 5,600 km; unimproved earth 600 km</w:t></w:r>
</w:p>
<w:p>
<w:pPr><w:pStyle w:val="Normal"/></w:pPr>
<w:r><w:t xml:space="preserve">Pipelines: crude oil 96 km; petroleum products 8 km</w:t></w:r>
</w:p>
<w:p>
<w:pPr><w:pStyle w:val="Normal"/></w:pPr>
<w:r><w:t xml:space="preserve">Ports: Barahona, La Romana, Puerto Plata, San Pedro de Macoris, Santo</w:t></w:r>
</w:p>
<w:p>
<w:pPr><w:pStyle w:val="Normal"/></w:pPr>
<w:r><w:t xml:space="preserve">Domingo</w:t></w:r>
</w:p>
<w:p>
<w:pPr><w:pStyle w:val="Normal"/></w:pPr>
<w:r><w:t xml:space="preserve">Merchant marine:</w:t></w:r>
</w:p>
<w:p>
<w:pPr><w:pStyle w:val="Normal"/></w:pPr>
<w:r><w:t xml:space="preserve">total: 1 cargo ship (1,000 GRT or over) totaling 1,587 GRT/1,165 DWT</w:t></w:r>
</w:p>
<w:p>
<w:pPr><w:pStyle w:val="Normal"/></w:pPr>
<w:r><w:t xml:space="preserve">Airports:</w:t></w:r>
</w:p>
<w:p>
<w:pPr><w:pStyle w:val="Normal"/></w:pPr>
<w:r><w:t xml:space="preserve">total: 36</w:t></w:r>
</w:p>
<w:p>
<w:pPr><w:pStyle w:val="Normal"/></w:pPr>
<w:r><w:t xml:space="preserve">with paved runways over 3,047 m: 2</w:t></w:r>
</w:p>
<w:p>
<w:pPr><w:pStyle w:val="Normal"/></w:pPr>
<w:r><w:t xml:space="preserve">with paved runways 2,438 to 3,047 m: 1</w:t></w:r>
</w:p>
<w:p>
<w:pPr><w:pStyle w:val="Normal"/></w:pPr>
<w:r><w:t xml:space="preserve">with paved runways 1,524 to 2,437 m: 4</w:t></w:r>
</w:p>
<w:p>
<w:pPr><w:pStyle w:val="Normal"/></w:pPr>
<w:r><w:t xml:space="preserve">with paved runways 914 to 1,523 m: 5</w:t></w:r>
</w:p>
<w:p>
<w:pPr><w:pStyle w:val="Normal"/></w:pPr>
<w:r><w:t xml:space="preserve">with paved runways under 914 m: 16</w:t></w:r>
</w:p>
<w:p>
<w:pPr><w:pStyle w:val="Normal"/></w:pPr>
<w:r><w:t xml:space="preserve">with unpaved runways 2,438 to 3,047 m: 1</w:t></w:r>
</w:p>
<w:p>
<w:pPr><w:pStyle w:val="Normal"/></w:pPr>
<w:r><w:t xml:space="preserve">with unpaved runways 1,524 to 2,438 m: 1</w:t></w:r>
</w:p>
<w:p>
<w:pPr><w:pStyle w:val="Normal"/></w:pPr>
<w:r><w:t xml:space="preserve">with unpaved runways 914 to 1,523 m: 6</w:t></w:r>
</w:p>
<w:p>
<w:pPr><w:pStyle w:val="Normal"/></w:pPr>
<w:r><w:t xml:space="preserve">@Dominican Republic:Communications</w:t></w:r>
</w:p>
<w:p>
<w:pPr><w:pStyle w:val="Normal"/></w:pPr>
<w:r><w:t xml:space="preserve">Telephone system: 190,000 telephones; relatively efficient domestic</w:t></w:r>
</w:p>
<w:p>
<w:pPr><w:pStyle w:val="Normal"/></w:pPr>
<w:r><w:t xml:space="preserve">system based on islandwide microwave radio relay network</w:t></w:r>
</w:p>
<w:p>
<w:pPr><w:pStyle w:val="Normal"/></w:pPr>
<w:r><w:t xml:space="preserve">local: NA</w:t></w:r>
</w:p>
<w:p>
<w:pPr><w:pStyle w:val="Normal"/></w:pPr>
<w:r><w:t xml:space="preserve">intercity: islandwide microwave radio relay network</w:t></w:r>
</w:p>
<w:p>
<w:pPr><w:pStyle w:val="Normal"/></w:pPr>
<w:r><w:t xml:space="preserve">international: 1 coaxial submarine cable; 1 INTELSAT (Atlantic Ocean)</w:t></w:r>
</w:p>
<w:p>
<w:pPr><w:pStyle w:val="Normal"/></w:pPr>
<w:r><w:t xml:space="preserve">earth station</w:t></w:r>
</w:p>
<w:p>
<w:pPr><w:pStyle w:val="Normal"/></w:pPr>
<w:r><w:t xml:space="preserve">Radio:</w:t></w:r>
</w:p>
<w:p>
<w:pPr><w:pStyle w:val="Normal"/></w:pPr>
<w:r><w:t xml:space="preserve">broadcast stations: AM 120, FM 0, shortwave 6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18</w:t></w:r>
</w:p>
<w:p>
<w:pPr><w:pStyle w:val="Normal"/></w:pPr>
<w:r><w:t xml:space="preserve">televisions: NA</w:t></w:r>
</w:p>
<w:p>
<w:pPr><w:pStyle w:val="Normal"/></w:pPr>
<w:r><w:t xml:space="preserve">@Dominican Republic:Defense Forces</w:t></w:r>
</w:p>
<w:p>
<w:pPr><w:pStyle w:val="Normal"/></w:pPr>
<w:r><w:t xml:space="preserve">Branches: Army, Navy, Air Force, National Police</w:t></w:r>
</w:p>
<w:p>
<w:pPr><w:pStyle w:val="Normal"/></w:pPr>
<w:r><w:t xml:space="preserve">Manpower availability: males age 15-49 2,008,597; males fit for</w:t></w:r>
</w:p>
<w:p>
<w:pPr><w:pStyle w:val="Normal"/></w:pPr>
<w:r><w:t xml:space="preserve">military service 1,266,812; males reach military age (18) annually</w:t></w:r>
</w:p>
<w:p>
<w:pPr><w:pStyle w:val="Normal"/></w:pPr>
<w:r><w:t xml:space="preserve">79,769 (1995 est.)</w:t></w:r>
</w:p>
<w:p>
<w:pPr><w:pStyle w:val="Normal"/></w:pPr>
<w:r><w:t xml:space="preserve">Defense expenditures: exchange rate conversion - $116 million, 1.4%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ECUADOR</w:t></w:r>
</w:p>
<w:p>
<w:pPr><w:pStyle w:val="Normal"/></w:pPr>
<w:r><w:t xml:space="preserve">@Ecuador:Geography</w:t></w:r>
</w:p>
<w:p>
<w:pPr><w:pStyle w:val="Normal"/></w:pPr>
<w:r><w:t xml:space="preserve">Location: Western South America, bordering the Pacific Ocean at the</w:t></w:r>
</w:p>
<w:p>
<w:pPr><w:pStyle w:val="Normal"/></w:pPr>
<w:r><w:t xml:space="preserve">Equator, between Colombia and Peru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283,560 sq km</w:t></w:r>
</w:p>
<w:p>
<w:pPr><w:pStyle w:val="Normal"/></w:pPr>
<w:r><w:t xml:space="preserve">land area: 276,840 sq km</w:t></w:r>
</w:p>
<w:p>
<w:pPr><w:pStyle w:val="Normal"/></w:pPr>
<w:r><w:t xml:space="preserve">comparative area: slightly smaller than Nevada</w:t></w:r>
</w:p>
<w:p>
<w:pPr><w:pStyle w:val="Normal"/></w:pPr>
<w:r><w:t xml:space="preserve">note: includes Galapagos Islands</w:t></w:r>
</w:p>
<w:p>
<w:pPr><w:pStyle w:val="Normal"/></w:pPr>
<w:r><w:t xml:space="preserve">Land boundaries: total 2,010 km, Colombia 590 km, Peru 1,420 km</w:t></w:r>
</w:p>
<w:p>
<w:pPr><w:pStyle w:val="Normal"/></w:pPr>
<w:r><w:t xml:space="preserve">Coastline: 2,237 km</w:t></w:r>
</w:p>
<w:p>
<w:pPr><w:pStyle w:val="Normal"/></w:pPr>
<w:r><w:t xml:space="preserve">Maritime claims:</w:t></w:r>
</w:p>
<w:p>
<w:pPr><w:pStyle w:val="Normal"/></w:pPr>
<w:r><w:t xml:space="preserve">continental shelf: claims continental shelf between mainland and</w:t></w:r>
</w:p>
<w:p>
<w:pPr><w:pStyle w:val="Normal"/></w:pPr>
<w:r><w:t xml:space="preserve">Galapagos Islands</w:t></w:r>
</w:p>
<w:p>
<w:pPr><w:pStyle w:val="Normal"/></w:pPr>
<w:r><w:t xml:space="preserve">territorial sea: 200 nm</w:t></w:r>
</w:p>
<w:p>
<w:pPr><w:pStyle w:val="Normal"/></w:pPr>
<w:r><w:t xml:space="preserve">International disputes: three sections of the boundary with Peru are</w:t></w:r>
</w:p>
<w:p>
<w:pPr><w:pStyle w:val="Normal"/></w:pPr>
<w:r><w:t xml:space="preserve">in dispute</w:t></w:r>
</w:p>
<w:p>
<w:pPr><w:pStyle w:val="Normal"/></w:pPr>
<w:r><w:t xml:space="preserve">Climate: tropical along coast becoming cooler inland</w:t></w:r>
</w:p>
<w:p>
<w:pPr><w:pStyle w:val="Normal"/></w:pPr>
<w:r><w:t xml:space="preserve">Terrain: coastal plain (costa), inter-Andean central highlands</w:t></w:r>
</w:p>
<w:p>
<w:pPr><w:pStyle w:val="Normal"/></w:pPr>
<w:r><w:t xml:space="preserve">(sierra), and flat to rolling eastern jungle (oriente)</w:t></w:r>
</w:p>
<w:p>
<w:pPr><w:pStyle w:val="Normal"/></w:pPr>
<w:r><w:t xml:space="preserve">Natural resources: petroleum, fish, timber</w:t></w:r>
</w:p>
<w:p>
<w:pPr><w:pStyle w:val="Normal"/></w:pPr>
<w:r><w:t xml:space="preserve">Land use:</w:t></w:r>
</w:p>
<w:p>
<w:pPr><w:pStyle w:val="Normal"/></w:pPr>
<w:r><w:t xml:space="preserve">arable land: 6%</w:t></w:r>
</w:p>
<w:p>
<w:pPr><w:pStyle w:val="Normal"/></w:pPr>
<w:r><w:t xml:space="preserve">permanent crops: 3%</w:t></w:r>
</w:p>
<w:p>
<w:pPr><w:pStyle w:val="Normal"/></w:pPr>
<w:r><w:t xml:space="preserve">meadows and pastures: 17%</w:t></w:r>
</w:p>
<w:p>
<w:pPr><w:pStyle w:val="Normal"/></w:pPr>
<w:r><w:t xml:space="preserve">forest and woodland: 51%</w:t></w:r>
</w:p>
<w:p>
<w:pPr><w:pStyle w:val="Normal"/></w:pPr>
<w:r><w:t xml:space="preserve">other: 23%</w:t></w:r>
</w:p>
<w:p>
<w:pPr><w:pStyle w:val="Normal"/></w:pPr>
<w:r><w:t xml:space="preserve">Irrigated land: 5,500 sq km (1989 est.)</w:t></w:r>
</w:p>
<w:p>
<w:pPr><w:pStyle w:val="Normal"/></w:pPr>
<w:r><w:t xml:space="preserve">Environment:</w:t></w:r>
</w:p>
<w:p>
<w:pPr><w:pStyle w:val="Normal"/></w:pPr>
<w:r><w:t xml:space="preserve">current issues: deforestation; soil erosion; desertification; water</w:t></w:r>
</w:p>
<w:p>
<w:pPr><w:pStyle w:val="Normal"/></w:pPr>
<w:r><w:t xml:space="preserve">pollution</w:t></w:r>
</w:p>
<w:p>
<w:pPr><w:pStyle w:val="Normal"/></w:pPr>
<w:r><w:t xml:space="preserve">natural hazards: frequent earthquakes, landslides, volcanic activity;</w:t></w:r>
</w:p>
<w:p>
<w:pPr><w:pStyle w:val="Normal"/></w:pPr>
<w:r><w:t xml:space="preserve">periodic droughts</w:t></w:r>
</w:p>
<w:p>
<w:pPr><w:pStyle w:val="Normal"/></w:pPr>
<w:r><w:t xml:space="preserve">international agreements: party to - Antarctic-Environmental Protocol,</w:t></w:r>
</w:p>
<w:p>
<w:pPr><w:pStyle w:val="Normal"/></w:pPr>
<w:r><w:t xml:space="preserve">Antarctic Treaty, Biodiversity, Climate Change, Endangered Species,</w:t></w:r>
</w:p>
<w:p>
<w:pPr><w:pStyle w:val="Normal"/></w:pPr>
<w:r><w:t xml:space="preserve">Hazardous Wastes, Nuclear Test Ban, Ozone Layer Protection, Ship</w:t></w:r>
</w:p>
<w:p>
<w:pPr><w:pStyle w:val="Normal"/></w:pPr>
<w:r><w:t xml:space="preserve">Pollution, Tropical Timber 83, Wetlands; signed, but not ratified -</w:t></w:r>
</w:p>
<w:p>
<w:pPr><w:pStyle w:val="Normal"/></w:pPr>
<w:r><w:t xml:space="preserve">Tropical Timber 94</w:t></w:r>
</w:p>
<w:p>
<w:pPr><w:pStyle w:val="Normal"/></w:pPr>
<w:r><w:t xml:space="preserve">Note: Cotopaxi in Andes is highest active volcano in world</w:t></w:r>
</w:p>
<w:p>
<w:pPr><w:pStyle w:val="Normal"/></w:pPr>
<w:r><w:t xml:space="preserve">@Ecuador:People</w:t></w:r>
</w:p>
<w:p>
<w:pPr><w:pStyle w:val="Normal"/></w:pPr>
<w:r><w:t xml:space="preserve">Population: 10,890,950 (July 1995 est.)</w:t></w:r>
</w:p>
<w:p>
<w:pPr><w:pStyle w:val="Normal"/></w:pPr>
<w:r><w:t xml:space="preserve">Age structure:</w:t></w:r>
</w:p>
<w:p>
<w:pPr><w:pStyle w:val="Normal"/></w:pPr>
<w:r><w:t xml:space="preserve">0-14 years: 36% (female 1,928,977; male 1,990,036)</w:t></w:r>
</w:p>
<w:p>
<w:pPr><w:pStyle w:val="Normal"/></w:pPr>
<w:r><w:t xml:space="preserve">15-64 years: 60% (female 3,281,575; male 3,230,082)</w:t></w:r>
</w:p>
<w:p>
<w:pPr><w:pStyle w:val="Normal"/></w:pPr>
<w:r><w:t xml:space="preserve">65 years and over: 4% (female 244,862; male 215,418) (July 1995 est.)</w:t></w:r>
</w:p>
<w:p>
<w:pPr><w:pStyle w:val="Normal"/></w:pPr>
<w:r><w:t xml:space="preserve">Population growth rate: 1.95% (1995 est.)</w:t></w:r>
</w:p>
<w:p>
<w:pPr><w:pStyle w:val="Normal"/></w:pPr>
<w:r><w:t xml:space="preserve">Birth rate: 25.08 births/1,000 population (1995 est.)</w:t></w:r>
</w:p>
<w:p>
<w:pPr><w:pStyle w:val="Normal"/></w:pPr>
<w:r><w:t xml:space="preserve">Death rate: 5.55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37.7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70.35 years</w:t></w:r>
</w:p>
<w:p>
<w:pPr><w:pStyle w:val="Normal"/></w:pPr>
<w:r><w:t xml:space="preserve">male: 67.83 years</w:t></w:r>
</w:p>
<w:p>
<w:pPr><w:pStyle w:val="Normal"/></w:pPr>
<w:r><w:t xml:space="preserve">female: 72.99 years (1995 est.)</w:t></w:r>
</w:p>
<w:p>
<w:pPr><w:pStyle w:val="Normal"/></w:pPr>
<w:r><w:t xml:space="preserve">Total fertility rate: 2.97 children born/woman (1995 est.)</w:t></w:r>
</w:p>
<w:p>
<w:pPr><w:pStyle w:val="Normal"/></w:pPr>
<w:r><w:t xml:space="preserve">Nationality:</w:t></w:r>
</w:p>
<w:p>
<w:pPr><w:pStyle w:val="Normal"/></w:pPr>
<w:r><w:t xml:space="preserve">noun: Ecuadorian(s)</w:t></w:r>
</w:p>
<w:p>
<w:pPr><w:pStyle w:val="Normal"/></w:pPr>
<w:r><w:t xml:space="preserve">adjective: Ecuadorian</w:t></w:r>
</w:p>
<w:p>
<w:pPr><w:pStyle w:val="Normal"/></w:pPr>
<w:r><w:t xml:space="preserve">Ethnic divisions: mestizo (mixed Indian and Spanish) 55%, Indian 25%,</w:t></w:r>
</w:p>
<w:p>
<w:pPr><w:pStyle w:val="Normal"/></w:pPr>
<w:r><w:t xml:space="preserve">Spanish 10%, black 10%</w:t></w:r>
</w:p>
<w:p>
<w:pPr><w:pStyle w:val="Normal"/></w:pPr>
<w:r><w:t xml:space="preserve">Religions: Roman Catholic 95%</w:t></w:r>
</w:p>
<w:p>
<w:pPr><w:pStyle w:val="Normal"/></w:pPr>
<w:r><w:t xml:space="preserve">Languages: Spanish (official), Indian languages (especially Quechua)</w:t></w:r>
</w:p>
<w:p>
<w:pPr><w:pStyle w:val="Normal"/></w:pPr>
<w:r><w:t xml:space="preserve">Literacy: age 15 and over can read and write (1990)</w:t></w:r>
</w:p>
<w:p>
<w:pPr><w:pStyle w:val="Normal"/></w:pPr>
<w:r><w:t xml:space="preserve">total population: 87%</w:t></w:r>
</w:p>
<w:p>
<w:pPr><w:pStyle w:val="Normal"/></w:pPr>
<w:r><w:t xml:space="preserve">male: 90%</w:t></w:r>
</w:p>
<w:p>
<w:pPr><w:pStyle w:val="Normal"/></w:pPr>
<w:r><w:t xml:space="preserve">female: 84%</w:t></w:r>
</w:p>
<w:p>
<w:pPr><w:pStyle w:val="Normal"/></w:pPr>
<w:r><w:t xml:space="preserve">Labor force: 2.8 million</w:t></w:r>
</w:p>
<w:p>
<w:pPr><w:pStyle w:val="Normal"/></w:pPr>
<w:r><w:t xml:space="preserve">by occupation: agriculture 35%, manufacturing 21%, commerce 16%,</w:t></w:r>
</w:p>
<w:p>
<w:pPr><w:pStyle w:val="Normal"/></w:pPr>
<w:r><w:t xml:space="preserve">services and other activities 28% (1982)</w:t></w:r>
</w:p>
<w:p>
<w:pPr><w:pStyle w:val="Normal"/></w:pPr>
<w:r><w:t xml:space="preserve">@Ecuador:Government</w:t></w:r>
</w:p>
<w:p>
<w:pPr><w:pStyle w:val="Normal"/></w:pPr>
<w:r><w:t xml:space="preserve">Names:</w:t></w:r>
</w:p>
<w:p>
<w:pPr><w:pStyle w:val="Normal"/></w:pPr>
<w:r><w:t xml:space="preserve">conventional long form: Republic of Ecuador</w:t></w:r>
</w:p>
<w:p>
<w:pPr><w:pStyle w:val="Normal"/></w:pPr>
<w:r><w:t xml:space="preserve">conventional short form: Ecuador</w:t></w:r>
</w:p>
<w:p>
<w:pPr><w:pStyle w:val="Normal"/></w:pPr>
<w:r><w:t xml:space="preserve">local long form: Republica del Ecuador</w:t></w:r>
</w:p>
<w:p>
<w:pPr><w:pStyle w:val="Normal"/></w:pPr>
<w:r><w:t xml:space="preserve">local short form: Ecuador</w:t></w:r>
</w:p>
<w:p>
<w:pPr><w:pStyle w:val="Normal"/></w:pPr>
<w:r><w:t xml:space="preserve">Digraph: EC</w:t></w:r>
</w:p>
<w:p>
<w:pPr><w:pStyle w:val="Normal"/></w:pPr>
<w:r><w:t xml:space="preserve">Type: republic</w:t></w:r>
</w:p>
<w:p>
<w:pPr><w:pStyle w:val="Normal"/></w:pPr>
<w:r><w:t xml:space="preserve">Capital: Quito</w:t></w:r>
</w:p>
<w:p>
<w:pPr><w:pStyle w:val="Normal"/></w:pPr>
<w:r><w:t xml:space="preserve">Administrative divisions: 21 provinces (provincias, singular -</w:t></w:r>
</w:p>
<w:p>
<w:pPr><w:pStyle w:val="Normal"/></w:pPr>
<w:r><w:t xml:space="preserve">provincia); Azuay, Bolivar, Canar, Carchi, Chimborazo, Cotopaxi, El</w:t></w:r>
</w:p>
<w:p>
<w:pPr><w:pStyle w:val="Normal"/></w:pPr>
<w:r><w:t xml:space="preserve">Oro, Esmeraldas, Galapagos, Guayas, Imbabura, Loja, Los Rios, Manabi,</w:t></w:r>
</w:p>
<w:p>
<w:pPr><w:pStyle w:val="Normal"/></w:pPr>
<w:r><w:t xml:space="preserve">Morona-Santiago, Napo, Pastaza, Pichincha, Sucumbios, Tungurahua,</w:t></w:r>
</w:p>
<w:p>
<w:pPr><w:pStyle w:val="Normal"/></w:pPr>
<w:r><w:t xml:space="preserve">Zamora-Chinchipe</w:t></w:r>
</w:p>
<w:p>
<w:pPr><w:pStyle w:val="Normal"/></w:pPr>
<w:r><w:t xml:space="preserve">Independence: 24 May 1822 (from Spain)</w:t></w:r>
</w:p>
<w:p>
<w:pPr><w:pStyle w:val="Normal"/></w:pPr>
<w:r><w:t xml:space="preserve">National holiday: Independence Day, 10 August (1809) (independence of</w:t></w:r>
</w:p>
<w:p>
<w:pPr><w:pStyle w:val="Normal"/></w:pPr>
<w:r><w:t xml:space="preserve">Quito)</w:t></w:r>
</w:p>
<w:p>
<w:pPr><w:pStyle w:val="Normal"/></w:pPr>
<w:r><w:t xml:space="preserve">Constitution: 10 August 1979</w:t></w:r>
</w:p>
<w:p>
<w:pPr><w:pStyle w:val="Normal"/></w:pPr>
<w:r><w:t xml:space="preserve">Legal system: based on civil law system; has not accepted compulsory</w:t></w:r>
</w:p>
<w:p>
<w:pPr><w:pStyle w:val="Normal"/></w:pPr>
<w:r><w:t xml:space="preserve">ICJ jurisdiction</w:t></w:r>
</w:p>
<w:p>
<w:pPr><w:pStyle w:val="Normal"/></w:pPr>
<w:r><w:t xml:space="preserve">Suffrage: 18 years of age; universal, compulsory for literate persons</w:t></w:r>
</w:p>
<w:p>
<w:pPr><w:pStyle w:val="Normal"/></w:pPr>
<w:r><w:t xml:space="preserve">ages 18-65, optional for other eligible voters</w:t></w:r>
</w:p>
<w:p>
<w:pPr><w:pStyle w:val="Normal"/></w:pPr>
<w:r><w:t xml:space="preserve">Executive branch:</w:t></w:r>
</w:p>
<w:p>
<w:pPr><w:pStyle w:val="Normal"/></w:pPr>
<w:r><w:t xml:space="preserve">chief of state and head of government: President Sixto DURAN-BALLEN</w:t></w:r>
</w:p>
<w:p>
<w:pPr><w:pStyle w:val="Normal"/></w:pPr>
<w:r><w:t xml:space="preserve">Cordovez (since 10 August 1992); Vice President Alberto DAHIK Garzoni</w:t></w:r>
</w:p>
<w:p>
<w:pPr><w:pStyle w:val="Normal"/></w:pPr>
<w:r><w:t xml:space="preserve">(since 10 August 1992); election runoff election held 5 July 1992</w:t></w:r>
</w:p>
<w:p>
<w:pPr><w:pStyle w:val="Normal"/></w:pPr>
<w:r><w:t xml:space="preserve">(next to be held NA 1996); results - Sixto DURAN-BALLEN elected as</w:t></w:r>
</w:p>
<w:p>
<w:pPr><w:pStyle w:val="Normal"/></w:pPr>
<w:r><w:t xml:space="preserve">president and Alberto DAHIK elected as vice president</w:t></w:r>
</w:p>
<w:p>
<w:pPr><w:pStyle w:val="Normal"/></w:pPr>
<w:r><w:t xml:space="preserve">cabinet: Cabinet; appointed by the president</w:t></w:r>
</w:p>
<w:p>
<w:pPr><w:pStyle w:val="Normal"/></w:pPr>
<w:r><w:t xml:space="preserve">Legislative branch: unicameral</w:t></w:r>
</w:p>
<w:p>
<w:pPr><w:pStyle w:val="Normal"/></w:pPr>
<w:r><w:t xml:space="preserve">National Congress (Congreso Nacional): elections last held 1 May 1994</w:t></w:r>
</w:p>
<w:p>
<w:pPr><w:pStyle w:val="Normal"/></w:pPr>
<w:r><w:t xml:space="preserve">(next to be held 1 May 1996); results - percent of vote by party NA;</w:t></w:r>
</w:p>
<w:p>
<w:pPr><w:pStyle w:val="Normal"/></w:pPr>
<w:r><w:t xml:space="preserve">seats - (77 total) PSC 25, PRE 11, MPD 8, ID 7, DP 7, PCE 7, PUR 2,</w:t></w:r>
</w:p>
<w:p>
<w:pPr><w:pStyle w:val="Normal"/></w:pPr>
<w:r><w:t xml:space="preserve">CFP 2, APRE 2, PSE 1, FRA 1, PLRE 1, LN 1, independents 2</w:t></w:r>
</w:p>
<w:p>
<w:pPr><w:pStyle w:val="Normal"/></w:pPr>
<w:r><w:t xml:space="preserve">Judicial branch: Supreme Court (Corte Suprema)</w:t></w:r>
</w:p>
<w:p>
<w:pPr><w:pStyle w:val="Normal"/></w:pPr>
<w:r><w:t xml:space="preserve">Political parties and leaders:</w:t></w:r>
</w:p>
<w:p>
<w:pPr><w:pStyle w:val="Normal"/></w:pPr>
<w:r><w:t xml:space="preserve">Center-Right parties: Social Christian Party (PSC), Jaime NEBOT Saadi,</w:t></w:r>
</w:p>
<w:p>
<w:pPr><w:pStyle w:val="Normal"/></w:pPr>
<w:r><w:t xml:space="preserve">president; Republican Unity Party (PUR), President Sixto DURAN-BALLEN,</w:t></w:r>
</w:p>
<w:p>
<w:pPr><w:pStyle w:val="Normal"/></w:pPr>
<w:r><w:t xml:space="preserve">leader; Ecuadorian Conservative Party (PCE), Vice President Alberto</w:t></w:r>
</w:p>
<w:p>
<w:pPr><w:pStyle w:val="Normal"/></w:pPr>
<w:r><w:t xml:space="preserve">DAHIK, president</w:t></w:r>
</w:p>
<w:p>
<w:pPr><w:pStyle w:val="Normal"/></w:pPr>
<w:r><w:t xml:space="preserve">Center-Left parties: Democratic Left (ID), Andres VALLEJO Arcos,</w:t></w:r>
</w:p>
<w:p>
<w:pPr><w:pStyle w:val="Normal"/></w:pPr>
<w:r><w:t xml:space="preserve">Rodrigo BORJA Cevallos, leaders; Popular Democracy (DP), Rodrigo PAZ,</w:t></w:r>
</w:p>
<w:p>
<w:pPr><w:pStyle w:val="Normal"/></w:pPr>
<w:r><w:t xml:space="preserve">leader; Ecuadorian Radical Liberal Party (PLRE), Medardo MORA, leader;</w:t></w:r>
</w:p>
<w:p>
<w:pPr><w:pStyle w:val="Normal"/></w:pPr>
<w:r><w:t xml:space="preserve">Radical Alfarista Front (FRA), Jaime ASPIAZU Seminario, director</w:t></w:r>
</w:p>
<w:p>
<w:pPr><w:pStyle w:val="Normal"/></w:pPr>
<w:r><w:t xml:space="preserve">populist parties: Roldista Party (PRE), Abdala BUCARAM Ortiz,</w:t></w:r>
</w:p>
<w:p>
<w:pPr><w:pStyle w:val="Normal"/></w:pPr>
<w:r><w:t xml:space="preserve">director; Concentration of Popular Forces (CFP), Rodolfo BAQUERIZO</w:t></w:r>
</w:p>
<w:p>
<w:pPr><w:pStyle w:val="Normal"/></w:pPr>
<w:r><w:t xml:space="preserve">Nazur, leader; Popular Revolutionary Action (APRE), Frank VARGAS</w:t></w:r>
</w:p>
<w:p>
<w:pPr><w:pStyle w:val="Normal"/></w:pPr>
<w:r><w:t xml:space="preserve">Passos, leader</w:t></w:r>
</w:p>
<w:p>
<w:pPr><w:pStyle w:val="Normal"/></w:pPr>
<w:r><w:t xml:space="preserve">Far-Left parties: Popular Democratic Movement (MPD), Juan Jose</w:t></w:r>
</w:p>
<w:p>
<w:pPr><w:pStyle w:val="Normal"/></w:pPr>
<w:r><w:t xml:space="preserve">CASTELLO, leader; Ecuadorian Socialist Party (PSE), Leon ROLDOS,</w:t></w:r>
</w:p>
<w:p>
<w:pPr><w:pStyle w:val="Normal"/></w:pPr>
<w:r><w:t xml:space="preserve">leader; Broad Leftist Front (FADI), Rene Mauge MOSQUERA, chairman;</w:t></w:r>
</w:p>
<w:p>
<w:pPr><w:pStyle w:val="Normal"/></w:pPr>
<w:r><w:t xml:space="preserve">Ecuadorian National Liberation (LN), Alfredo CASTILLO, director</w:t></w:r>
</w:p>
<w:p>
<w:pPr><w:pStyle w:val="Normal"/></w:pPr>
<w:r><w:t xml:space="preserve">Communists: Communist Party of Ecuador (PCE, pro-North Korea), Rene</w:t></w:r>
</w:p>
<w:p>
<w:pPr><w:pStyle w:val="Normal"/></w:pPr>
<w:r><w:t xml:space="preserve">Mauge MOSQUERA, Secretary General; Communist Party of</w:t></w:r>
</w:p>
<w:p>
<w:pPr><w:pStyle w:val="Normal"/></w:pPr>
<w:r><w:t xml:space="preserve">Ecuador/Marxist-Leninist (PCMLE, Maoist)</w:t></w:r>
</w:p>
<w:p>
<w:pPr><w:pStyle w:val="Normal"/></w:pPr>
<w:r><w:t xml:space="preserve">Member of: AG, ECLAC, FAO, G-11, G-77, IADB, IAEA, IBRD, ICAO, ICC,</w:t></w:r>
</w:p>
<w:p>
<w:pPr><w:pStyle w:val="Normal"/></w:pPr>
<w:r><w:t xml:space="preserve">ICFTU, ICRM, IDA, IFAD, IFC, IFRCS, ILO, IMF, IMO, INTELSAT, INTERPOL,</w:t></w:r>
</w:p>
<w:p>
<w:pPr><w:pStyle w:val="Normal"/></w:pPr>
<w:r><w:t xml:space="preserve">IOC, IOM, ITU, LAES, LAIA, NAM, OAS, OPANAL, PCA, RG, UN, UNCTAD,</w:t></w:r>
</w:p>
<w:p>
<w:pPr><w:pStyle w:val="Normal"/></w:pPr>
<w:r><w:t xml:space="preserve">UNESCO, 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Edgar TERAN Teran</w:t></w:r>
</w:p>
<w:p>
<w:pPr><w:pStyle w:val="Normal"/></w:pPr>
<w:r><w:t xml:space="preserve">chancery: 2535 15th Street NW, Washington, DC 20009</w:t></w:r>
</w:p>
<w:p>
<w:pPr><w:pStyle w:val="Normal"/></w:pPr>
<w:r><w:t xml:space="preserve">telephone: [1] (202) 234-7200</w:t></w:r>
</w:p>
<w:p>
<w:pPr><w:pStyle w:val="Normal"/></w:pPr>
<w:r><w:t xml:space="preserve">consulate(s) general: Chicago, Houston, Los Angeles, Miami, New</w:t></w:r>
</w:p>
<w:p>
<w:pPr><w:pStyle w:val="Normal"/></w:pPr>
<w:r><w:t xml:space="preserve">Orleans, New York, and San Francisco</w:t></w:r>
</w:p>
<w:p>
<w:pPr><w:pStyle w:val="Normal"/></w:pPr>
<w:r><w:t xml:space="preserve">consulate(s): Newark</w:t></w:r>
</w:p>
<w:p>
<w:pPr><w:pStyle w:val="Normal"/></w:pPr>
<w:r><w:t xml:space="preserve">US diplomatic representation:</w:t></w:r>
</w:p>
<w:p>
<w:pPr><w:pStyle w:val="Normal"/></w:pPr>
<w:r><w:t xml:space="preserve">chief of mission: Ambassador Peter F. ROMERO</w:t></w:r>
</w:p>
<w:p>
<w:pPr><w:pStyle w:val="Normal"/></w:pPr>
<w:r><w:t xml:space="preserve">embassy: Avenida 12 de Octubre y Avenida Patria, Quito</w:t></w:r>
</w:p>
<w:p>
<w:pPr><w:pStyle w:val="Normal"/></w:pPr>
<w:r><w:t xml:space="preserve">mailing address: APO AA 34039-3420</w:t></w:r>
</w:p>
<w:p>
<w:pPr><w:pStyle w:val="Normal"/></w:pPr>
<w:r><w:t xml:space="preserve">telephone: [593] (2) 562-890, 561-624, 561-749</w:t></w:r>
</w:p>
<w:p>
<w:pPr><w:pStyle w:val="Normal"/></w:pPr>
<w:r><w:t xml:space="preserve">FAX: [593] (2) 502-052</w:t></w:r>
</w:p>
<w:p>
<w:pPr><w:pStyle w:val="Normal"/></w:pPr>
<w:r><w:t xml:space="preserve">consulate(s) general: Guayaquil</w:t></w:r>
</w:p>
<w:p>
<w:pPr><w:pStyle w:val="Normal"/></w:pPr>
<w:r><w:t xml:space="preserve">Flag: three horizontal bands of yellow (top, double width), blue, and</w:t></w:r>
</w:p>
<w:p>
<w:pPr><w:pStyle w:val="Normal"/></w:pPr>
<w:r><w:t xml:space="preserve">red with the coat of arms superimposed at the center of the flag;</w:t></w:r>
</w:p>
<w:p>
<w:pPr><w:pStyle w:val="Normal"/></w:pPr>
<w:r><w:t xml:space="preserve">similar to the flag of Colombia that is shorter and does not bear a</w:t></w:r>
</w:p>
<w:p>
<w:pPr><w:pStyle w:val="Normal"/></w:pPr>
<w:r><w:t xml:space="preserve">coat of arms</w:t></w:r>
</w:p>
<w:p>
<w:pPr><w:pStyle w:val="Normal"/></w:pPr>
<w:r><w:t xml:space="preserve">@Ecuador:Economy</w:t></w:r>
</w:p>
<w:p>
<w:pPr><w:pStyle w:val="Normal"/></w:pPr>
<w:r><w:t xml:space="preserve">Overview: Ecuador has substantial oil resources and rich agricultural</w:t></w:r>
</w:p>
<w:p>
<w:pPr><w:pStyle w:val="Normal"/></w:pPr>
<w:r><w:t xml:space="preserve">areas. Growth has been uneven in recent years because of fluctuations</w:t></w:r>
</w:p>
<w:p>
<w:pPr><w:pStyle w:val="Normal"/></w:pPr>
<w:r><w:t xml:space="preserve">in prices for Ecuador&apos;s primary exports - oil and bananas - as well as</w:t></w:r>
</w:p>
<w:p>
<w:pPr><w:pStyle w:val="Normal"/></w:pPr>
<w:r><w:t xml:space="preserve">because of government policies designed to curb inflation. President</w:t></w:r>
</w:p>
<w:p>
<w:pPr><w:pStyle w:val="Normal"/></w:pPr>
<w:r><w:t xml:space="preserve">Sixto DURAN-BALLEN launched a series of macroeconomic reforms when he</w:t></w:r>
</w:p>
<w:p>
<w:pPr><w:pStyle w:val="Normal"/></w:pPr>
<w:r><w:t xml:space="preserve">came into office in August 1992 which included raising domestic fuel</w:t></w:r>
</w:p>
<w:p>
<w:pPr><w:pStyle w:val="Normal"/></w:pPr>
<w:r><w:t xml:space="preserve">prices and utility rates, eliminating most subsidies, and bringing the</w:t></w:r>
</w:p>
<w:p>
<w:pPr><w:pStyle w:val="Normal"/></w:pPr>
<w:r><w:t xml:space="preserve">government budget into balance. These measures helped to reduce</w:t></w:r>
</w:p>
<w:p>
<w:pPr><w:pStyle w:val="Normal"/></w:pPr>
<w:r><w:t xml:space="preserve">inflation from 55% in 1992 to 25% in 1994. DURAN-BALLEN has a much</w:t></w:r>
</w:p>
<w:p>
<w:pPr><w:pStyle w:val="Normal"/></w:pPr>
<w:r><w:t xml:space="preserve">more favorable attitude toward foreign investment than his predecessor</w:t></w:r>
</w:p>
<w:p>
<w:pPr><w:pStyle w:val="Normal"/></w:pPr>
<w:r><w:t xml:space="preserve">and has supported several laws designed to encourage foreign</w:t></w:r>
</w:p>
<w:p>
<w:pPr><w:pStyle w:val="Normal"/></w:pPr>
<w:r><w:t xml:space="preserve">investment. Ecuador has implemented free or complementary trade</w:t></w:r>
</w:p>
<w:p>
<w:pPr><w:pStyle w:val="Normal"/></w:pPr>
<w:r><w:t xml:space="preserve">agreements with Bolivia, Chile, Colombia, Peru, and Venezuela, as well</w:t></w:r>
</w:p>
<w:p>
<w:pPr><w:pStyle w:val="Normal"/></w:pPr>
<w:r><w:t xml:space="preserve">as applied for World Trade Organization membership. Ecuador signed a</w:t></w:r>
</w:p>
<w:p>
<w:pPr><w:pStyle w:val="Normal"/></w:pPr>
<w:r><w:t xml:space="preserve">standby agreement with the IMF and rescheduled its $7.6 billion</w:t></w:r>
</w:p>
<w:p>
<w:pPr><w:pStyle w:val="Normal"/></w:pPr>
<w:r><w:t xml:space="preserve">commercial debt in 1994 thereby regaining access to multilateral</w:t></w:r>
</w:p>
<w:p>
<w:pPr><w:pStyle w:val="Normal"/></w:pPr>
<w:r><w:t xml:space="preserve">lending. Growth in 1994 speeded up to 3.9%, based on increased exports</w:t></w:r>
</w:p>
<w:p>
<w:pPr><w:pStyle w:val="Normal"/></w:pPr>
<w:r><w:t xml:space="preserve">of bananas and non-traditional products, while international reserves</w:t></w:r>
</w:p>
<w:p>
<w:pPr><w:pStyle w:val="Normal"/></w:pPr>
<w:r><w:t xml:space="preserve">increased to a record $1.6 billion.</w:t></w:r>
</w:p>
<w:p>
<w:pPr><w:pStyle w:val="Normal"/></w:pPr>
<w:r><w:t xml:space="preserve">National product: GDP - purchasing power parity - $41.1 billion (1994</w:t></w:r>
</w:p>
<w:p>
<w:pPr><w:pStyle w:val="Normal"/></w:pPr>
<w:r><w:t xml:space="preserve">est.)</w:t></w:r>
</w:p>
<w:p>
<w:pPr><w:pStyle w:val="Normal"/></w:pPr>
<w:r><w:t xml:space="preserve">National product real growth rate: 3.9% (1994 est.)</w:t></w:r>
</w:p>
<w:p>
<w:pPr><w:pStyle w:val="Normal"/></w:pPr>
<w:r><w:t xml:space="preserve">National product per capita: $3,840 (1994 est.)</w:t></w:r>
</w:p>
<w:p>
<w:pPr><w:pStyle w:val="Normal"/></w:pPr>
<w:r><w:t xml:space="preserve">Inflation rate (consumer prices): 25% (1994)</w:t></w:r>
</w:p>
<w:p>
<w:pPr><w:pStyle w:val="Normal"/></w:pPr>
<w:r><w:t xml:space="preserve">Unemployment rate: 7.1% (1994)</w:t></w:r>
</w:p>
<w:p>
<w:pPr><w:pStyle w:val="Normal"/></w:pPr>
<w:r><w:t xml:space="preserve">Budget:</w:t></w:r>
</w:p>
<w:p>
<w:pPr><w:pStyle w:val="Normal"/></w:pPr>
<w:r><w:t xml:space="preserve">revenues: $2.76 billion</w:t></w:r>
</w:p>
<w:p>
<w:pPr><w:pStyle w:val="Normal"/></w:pPr>
<w:r><w:t xml:space="preserve">expenditures: $2.76 billion, including capital expenditures of $NA</w:t></w:r>
</w:p>
<w:p>
<w:pPr><w:pStyle w:val="Normal"/></w:pPr>
<w:r><w:t xml:space="preserve">(1994)</w:t></w:r>
</w:p>
<w:p>
<w:pPr><w:pStyle w:val="Normal"/></w:pPr>
<w:r><w:t xml:space="preserve">Exports: $3.3 billion (f.o.b., 1994 est.)</w:t></w:r>
</w:p>
<w:p>
<w:pPr><w:pStyle w:val="Normal"/></w:pPr>
<w:r><w:t xml:space="preserve">commodities: petroleum 39%, bananas 17%, shrimp 16%, cocoa 3%, coffee</w:t></w:r>
</w:p>
<w:p>
<w:pPr><w:pStyle w:val="Normal"/></w:pPr>
<w:r><w:t xml:space="preserve">6%</w:t></w:r>
</w:p>
<w:p>
<w:pPr><w:pStyle w:val="Normal"/></w:pPr>
<w:r><w:t xml:space="preserve">partners: US 42%, Latin America 29%, Caribbean, EU countries 17%</w:t></w:r>
</w:p>
<w:p>
<w:pPr><w:pStyle w:val="Normal"/></w:pPr>
<w:r><w:t xml:space="preserve">Imports: $3 billion (f.o.b., 1994 est.)</w:t></w:r>
</w:p>
<w:p>
<w:pPr><w:pStyle w:val="Normal"/></w:pPr>
<w:r><w:t xml:space="preserve">commodities: transport equipment, consumer goods, vehicles, machinery,</w:t></w:r>
</w:p>
<w:p>
<w:pPr><w:pStyle w:val="Normal"/></w:pPr>
<w:r><w:t xml:space="preserve">chemicals</w:t></w:r>
</w:p>
<w:p>
<w:pPr><w:pStyle w:val="Normal"/></w:pPr>
<w:r><w:t xml:space="preserve">partners: US 28%, EU 17%, Latin America 31%, Caribbean, Japan</w:t></w:r>
</w:p>
<w:p>
<w:pPr><w:pStyle w:val="Normal"/></w:pPr>
<w:r><w:t xml:space="preserve">External debt: $13.2 billion (yearend 1993 est.)</w:t></w:r>
</w:p>
<w:p>
<w:pPr><w:pStyle w:val="Normal"/></w:pPr>
<w:r><w:t xml:space="preserve">Industrial production: growth rate 6.4% (1993); accounts for almost</w:t></w:r>
</w:p>
<w:p>
<w:pPr><w:pStyle w:val="Normal"/></w:pPr>
<w:r><w:t xml:space="preserve">35% of GDP, including petroleum</w:t></w:r>
</w:p>
<w:p>
<w:pPr><w:pStyle w:val="Normal"/></w:pPr>
<w:r><w:t xml:space="preserve">Electricity:</w:t></w:r>
</w:p>
<w:p>
<w:pPr><w:pStyle w:val="Normal"/></w:pPr>
<w:r><w:t xml:space="preserve">capacity: 2,230,000 kW</w:t></w:r>
</w:p>
<w:p>
<w:pPr><w:pStyle w:val="Normal"/></w:pPr>
<w:r><w:t xml:space="preserve">production: 6.9 billion kWh</w:t></w:r>
</w:p>
<w:p>
<w:pPr><w:pStyle w:val="Normal"/></w:pPr>
<w:r><w:t xml:space="preserve">consumption per capita: 612 kWh (1993)</w:t></w:r>
</w:p>
<w:p>
<w:pPr><w:pStyle w:val="Normal"/></w:pPr>
<w:r><w:t xml:space="preserve">Industries: petroleum, food processing, textiles, metal work, paper</w:t></w:r>
</w:p>
<w:p>
<w:pPr><w:pStyle w:val="Normal"/></w:pPr>
<w:r><w:t xml:space="preserve">products, wood products, chemicals, plastics, fishing, lumber</w:t></w:r>
</w:p>
<w:p>
<w:pPr><w:pStyle w:val="Normal"/></w:pPr>
<w:r><w:t xml:space="preserve">Agriculture: accounts for 14% of GDP (including fishing and forestry);</w:t></w:r>
</w:p>
<w:p>
<w:pPr><w:pStyle w:val="Normal"/></w:pPr>
<w:r><w:t xml:space="preserve">leading producer and exporter of bananas and balsawood; other</w:t></w:r>
</w:p>
<w:p>
<w:pPr><w:pStyle w:val="Normal"/></w:pPr>
<w:r><w:t xml:space="preserve">agricultural exports - coffee, cocoa, fish, shrimp; other crops -</w:t></w:r>
</w:p>
<w:p>
<w:pPr><w:pStyle w:val="Normal"/></w:pPr>
<w:r><w:t xml:space="preserve">rice, potatoes, manioc, plantains, sugarcane; livestock products -</w:t></w:r>
</w:p>
<w:p>
<w:pPr><w:pStyle w:val="Normal"/></w:pPr>
<w:r><w:t xml:space="preserve">cattle, sheep, hogs, beef, pork, dairy products; net importer of</w:t></w:r>
</w:p>
<w:p>
<w:pPr><w:pStyle w:val="Normal"/></w:pPr>
<w:r><w:t xml:space="preserve">foodgrains, dairy products, and sugar</w:t></w:r>
</w:p>
<w:p>
<w:pPr><w:pStyle w:val="Normal"/></w:pPr>
<w:r><w:t xml:space="preserve">Illicit drugs: significant transit country for derivatives of coca</w:t></w:r>
</w:p>
<w:p>
<w:pPr><w:pStyle w:val="Normal"/></w:pPr>
<w:r><w:t xml:space="preserve">originating in Colombia, Bolivia, and Peru; minor illicit producer of</w:t></w:r>
</w:p>
<w:p>
<w:pPr><w:pStyle w:val="Normal"/></w:pPr>
<w:r><w:t xml:space="preserve">coca; importer of precursor chemicals used in production of illicit</w:t></w:r>
</w:p>
<w:p>
<w:pPr><w:pStyle w:val="Normal"/></w:pPr>
<w:r><w:t xml:space="preserve">narcotics; important money-laundering hub</w:t></w:r>
</w:p>
<w:p>
<w:pPr><w:pStyle w:val="Normal"/></w:pPr>
<w:r><w:t xml:space="preserve">Economic aid:</w:t></w:r>
</w:p>
<w:p>
<w:pPr><w:pStyle w:val="Normal"/></w:pPr>
<w:r><w:t xml:space="preserve">recipient: US commitments, including Ex-Im (FY70-89), $498 million;</w:t></w:r>
</w:p>
<w:p>
<w:pPr><w:pStyle w:val="Normal"/></w:pPr>
<w:r><w:t xml:space="preserve">Western (non-US) countries, ODA and OOF bilateral commitments</w:t></w:r>
</w:p>
<w:p>
<w:pPr><w:pStyle w:val="Normal"/></w:pPr>
<w:r><w:t xml:space="preserve">(1970-91), $2.39 billion; Communist countries (1970-89), $64 million</w:t></w:r>
</w:p>
<w:p>
<w:pPr><w:pStyle w:val="Normal"/></w:pPr>
<w:r><w:t xml:space="preserve">Currency: 1 sucre (S/) = 100 centavos</w:t></w:r>
</w:p>
<w:p>
<w:pPr><w:pStyle w:val="Normal"/></w:pPr>
<w:r><w:t xml:space="preserve">Exchange rates: sucres (S/) per US$1 - 1,198.1 (December 1994),</w:t></w:r>
</w:p>
<w:p>
<w:pPr><w:pStyle w:val="Normal"/></w:pPr>
<w:r><w:t xml:space="preserve">2,196.7 (1994), 1,919.1 (1993), 1,534.0 (1992), 1,046.25 (1991), 767.8</w:t></w:r>
</w:p>
<w:p>
<w:pPr><w:pStyle w:val="Normal"/></w:pPr>
<w:r><w:t xml:space="preserve">(1990), 767.78 (1990), 526.35 (1989)</w:t></w:r>
</w:p>
<w:p>
<w:pPr><w:pStyle w:val="Normal"/></w:pPr>
<w:r><w:t xml:space="preserve">Fiscal year: calendar year</w:t></w:r>
</w:p>
<w:p>
<w:pPr><w:pStyle w:val="Normal"/></w:pPr>
<w:r><w:t xml:space="preserve">@Ecuador:Transportation</w:t></w:r>
</w:p>
<w:p>
<w:pPr><w:pStyle w:val="Normal"/></w:pPr>
<w:r><w:t xml:space="preserve">Railroads:</w:t></w:r>
</w:p>
<w:p>
<w:pPr><w:pStyle w:val="Normal"/></w:pPr>
<w:r><w:t xml:space="preserve">total: 965 km (single track)</w:t></w:r>
</w:p>
<w:p>
<w:pPr><w:pStyle w:val="Normal"/></w:pPr>
<w:r><w:t xml:space="preserve">narrow gauge: 965 km 1.067-m gauge</w:t></w:r>
</w:p>
<w:p>
<w:pPr><w:pStyle w:val="Normal"/></w:pPr>
<w:r><w:t xml:space="preserve">Highways:</w:t></w:r>
</w:p>
<w:p>
<w:pPr><w:pStyle w:val="Normal"/></w:pPr>
<w:r><w:t xml:space="preserve">total: 43,709 km</w:t></w:r>
</w:p>
<w:p>
<w:pPr><w:pStyle w:val="Normal"/></w:pPr>
<w:r><w:t xml:space="preserve">paved: 5,245 km</w:t></w:r>
</w:p>
<w:p>
<w:pPr><w:pStyle w:val="Normal"/></w:pPr>
<w:r><w:t xml:space="preserve">unpaved: 38,464 km</w:t></w:r>
</w:p>
<w:p>
<w:pPr><w:pStyle w:val="Normal"/></w:pPr>
<w:r><w:t xml:space="preserve">Inland waterways: 1,500 km</w:t></w:r>
</w:p>
<w:p>
<w:pPr><w:pStyle w:val="Normal"/></w:pPr>
<w:r><w:t xml:space="preserve">Pipelines: crude oil 800 km; petroleum products 1,358 km</w:t></w:r>
</w:p>
<w:p>
<w:pPr><w:pStyle w:val="Normal"/></w:pPr>
<w:r><w:t xml:space="preserve">Ports: Esmeraldas, Guayaquil, La Libertad, Manta, Puerto Bolivar, San</w:t></w:r>
</w:p>
<w:p>
<w:pPr><w:pStyle w:val="Normal"/></w:pPr>
<w:r><w:t xml:space="preserve">Lorenzo</w:t></w:r>
</w:p>
<w:p>
<w:pPr><w:pStyle w:val="Normal"/></w:pPr>
<w:r><w:t xml:space="preserve">Merchant marine:</w:t></w:r>
</w:p>
<w:p>
<w:pPr><w:pStyle w:val="Normal"/></w:pPr>
<w:r><w:t xml:space="preserve">total: 33 ships (1,000 GRT or over) totaling 222,822 GRT/326,447 DWT</w:t></w:r>
</w:p>
<w:p>
<w:pPr><w:pStyle w:val="Normal"/></w:pPr>
<w:r><w:t xml:space="preserve">ships by type: bulk 1, cargo 2, container 2, liquefied gas tanker 2,</w:t></w:r>
</w:p>
<w:p>
<w:pPr><w:pStyle w:val="Normal"/></w:pPr>
<w:r><w:t xml:space="preserve">oil tanker 13, passenger 3, refrigerated cargo 10</w:t></w:r>
</w:p>
<w:p>
<w:pPr><w:pStyle w:val="Normal"/></w:pPr>
<w:r><w:t xml:space="preserve">Airports:</w:t></w:r>
</w:p>
<w:p>
<w:pPr><w:pStyle w:val="Normal"/></w:pPr>
<w:r><w:t xml:space="preserve">total: 175</w:t></w:r>
</w:p>
<w:p>
<w:pPr><w:pStyle w:val="Normal"/></w:pPr>
<w:r><w:t xml:space="preserve">with paved runways over 3,047 m: 2</w:t></w:r>
</w:p>
<w:p>
<w:pPr><w:pStyle w:val="Normal"/></w:pPr>
<w:r><w:t xml:space="preserve">with paved runways 2,438 to 3,047 m: 7</w:t></w:r>
</w:p>
<w:p>
<w:pPr><w:pStyle w:val="Normal"/></w:pPr>
<w:r><w:t xml:space="preserve">with paved runways 1,524 to 2,437 m: 8</w:t></w:r>
</w:p>
<w:p>
<w:pPr><w:pStyle w:val="Normal"/></w:pPr>
<w:r><w:t xml:space="preserve">with paved runways 914 to 1,523 m: 15</w:t></w:r>
</w:p>
<w:p>
<w:pPr><w:pStyle w:val="Normal"/></w:pPr>
<w:r><w:t xml:space="preserve">with paved runways under 914 m: 107</w:t></w:r>
</w:p>
<w:p>
<w:pPr><w:pStyle w:val="Normal"/></w:pPr>
<w:r><w:t xml:space="preserve">with unpaved runways 1,524 to 2,438 m: 5</w:t></w:r>
</w:p>
<w:p>
<w:pPr><w:pStyle w:val="Normal"/></w:pPr>
<w:r><w:t xml:space="preserve">with unpaved runways 914 to 1,523 m: 31</w:t></w:r>
</w:p>
<w:p>
<w:pPr><w:pStyle w:val="Normal"/></w:pPr>
<w:r><w:t xml:space="preserve">@Ecuador:Communications</w:t></w:r>
</w:p>
<w:p>
<w:pPr><w:pStyle w:val="Normal"/></w:pPr>
<w:r><w:t xml:space="preserve">Telephone system: 318,000 telephones; 30 telephones/1,000 persons;</w:t></w:r>
</w:p>
<w:p>
<w:pPr><w:pStyle w:val="Normal"/></w:pPr>
<w:r><w:t xml:space="preserve">domestic facilities generally inadequate and unreliable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272, FM 0, shortwave 39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33</w:t></w:r>
</w:p>
<w:p>
<w:pPr><w:pStyle w:val="Normal"/></w:pPr>
<w:r><w:t xml:space="preserve">televisions: NA</w:t></w:r>
</w:p>
<w:p>
<w:pPr><w:pStyle w:val="Normal"/></w:pPr>
<w:r><w:t xml:space="preserve">@Ecuador:Defense Forces</w:t></w:r>
</w:p>
<w:p>
<w:pPr><w:pStyle w:val="Normal"/></w:pPr>
<w:r><w:t xml:space="preserve">Branches: Army (Ejercito Ecuatoriano), Navy (Armada Ecuatoriana,</w:t></w:r>
</w:p>
<w:p>
<w:pPr><w:pStyle w:val="Normal"/></w:pPr>
<w:r><w:t xml:space="preserve">includes Marines), Air Force (Fuerza Aerea Ecuatoriana), National</w:t></w:r>
</w:p>
<w:p>
<w:pPr><w:pStyle w:val="Normal"/></w:pPr>
<w:r><w:t xml:space="preserve">Police</w:t></w:r>
</w:p>
<w:p>
<w:pPr><w:pStyle w:val="Normal"/></w:pPr>
<w:r><w:t xml:space="preserve">Manpower availability: males age 15-49 2,814,867; males fit for</w:t></w:r>
</w:p>
<w:p>
<w:pPr><w:pStyle w:val="Normal"/></w:pPr>
<w:r><w:t xml:space="preserve">military service 1,903,979; males reach military age (20) annually</w:t></w:r>
</w:p>
<w:p>
<w:pPr><w:pStyle w:val="Normal"/></w:pPr>
<w:r><w:t xml:space="preserve">113,985 (1995 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EGYPT</w:t></w:r>
</w:p>
<w:p>
<w:pPr><w:pStyle w:val="Normal"/></w:pPr>
<w:r><w:t xml:space="preserve">@Egypt:Geography</w:t></w:r>
</w:p>
<w:p>
<w:pPr><w:pStyle w:val="Normal"/></w:pPr>
<w:r><w:t xml:space="preserve">Location: Northern Africa, bordering the Mediterranean Sea, between</w:t></w:r>
</w:p>
<w:p>
<w:pPr><w:pStyle w:val="Normal"/></w:pPr>
<w:r><w:t xml:space="preserve">Libya and the Gaza Strip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1,001,450 sq km</w:t></w:r>
</w:p>
<w:p>
<w:pPr><w:pStyle w:val="Normal"/></w:pPr>
<w:r><w:t xml:space="preserve">land area: 995,450 sq km</w:t></w:r>
</w:p>
<w:p>
<w:pPr><w:pStyle w:val="Normal"/></w:pPr>
<w:r><w:t xml:space="preserve">comparative area: slightly more than three times the size of New</w:t></w:r>
</w:p>
<w:p>
<w:pPr><w:pStyle w:val="Normal"/></w:pPr>
<w:r><w:t xml:space="preserve">Mexico</w:t></w:r>
</w:p>
<w:p>
<w:pPr><w:pStyle w:val="Normal"/></w:pPr>
<w:r><w:t xml:space="preserve">Land boundaries: total 2,689 km, Gaza Strip 11 km, Israel 255 km,</w:t></w:r>
</w:p>
<w:p>
<w:pPr><w:pStyle w:val="Normal"/></w:pPr>
<w:r><w:t xml:space="preserve">Libya 1,150 km, Sudan 1,273 km</w:t></w:r>
</w:p>
<w:p>
<w:pPr><w:pStyle w:val="Normal"/></w:pPr>
<w:r><w:t xml:space="preserve">Coastline: 2,450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administrative boundary with Sudan does not</w:t></w:r>
</w:p>
<w:p>
<w:pPr><w:pStyle w:val="Normal"/></w:pPr>
<w:r><w:t xml:space="preserve">coincide with international boundary creating the &quot;Hala&apos;ib Triangle,&quot;</w:t></w:r>
</w:p>
<w:p>
<w:pPr><w:pStyle w:val="Normal"/></w:pPr>
<w:r><w:t xml:space="preserve">a barren area of 20,580 sq km, tensions over this disputed area began</w:t></w:r>
</w:p>
<w:p>
<w:pPr><w:pStyle w:val="Normal"/></w:pPr>
<w:r><w:t xml:space="preserve">to escalate in 1992 and remain high</w:t></w:r>
</w:p>
<w:p>
<w:pPr><w:pStyle w:val="Normal"/></w:pPr>
<w:r><w:t xml:space="preserve">Climate: desert; hot, dry summers with moderate winters</w:t></w:r>
</w:p>
<w:p>
<w:pPr><w:pStyle w:val="Normal"/></w:pPr>
<w:r><w:t xml:space="preserve">Terrain: vast desert plateau interrupted by Nile valley and delta</w:t></w:r>
</w:p>
<w:p>
<w:pPr><w:pStyle w:val="Normal"/></w:pPr>
<w:r><w:t xml:space="preserve">Natural resources: petroleum, natural gas, iron ore, phosphates,</w:t></w:r>
</w:p>
<w:p>
<w:pPr><w:pStyle w:val="Normal"/></w:pPr>
<w:r><w:t xml:space="preserve">manganese, limestone, gypsum, talc, asbestos, lead, zinc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2%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95%</w:t></w:r>
</w:p>
<w:p>
<w:pPr><w:pStyle w:val="Normal"/></w:pPr>
<w:r><w:t xml:space="preserve">Irrigated land: 25,850 sq km (1989 est.)</w:t></w:r>
</w:p>
<w:p>
<w:pPr><w:pStyle w:val="Normal"/></w:pPr>
<w:r><w:t xml:space="preserve">Environment:</w:t></w:r>
</w:p>
<w:p>
<w:pPr><w:pStyle w:val="Normal"/></w:pPr>
<w:r><w:t xml:space="preserve">current issues: agricultural land being lost to urbanization and</w:t></w:r>
</w:p>
<w:p>
<w:pPr><w:pStyle w:val="Normal"/></w:pPr>
<w:r><w:t xml:space="preserve">windblown sands; increasing soil salinization below Aswan High Dam;</w:t></w:r>
</w:p>
<w:p>
<w:pPr><w:pStyle w:val="Normal"/></w:pPr>
<w:r><w:t xml:space="preserve">desertification; oil pollution threatening coral reefs, beaches, and</w:t></w:r>
</w:p>
<w:p>
<w:pPr><w:pStyle w:val="Normal"/></w:pPr>
<w:r><w:t xml:space="preserve">marine habitats; other water pollution from agricultural pesticides,</w:t></w:r>
</w:p>
<w:p>
<w:pPr><w:pStyle w:val="Normal"/></w:pPr>
<w:r><w:t xml:space="preserve">raw sewage, and industrial effluents; very limited natural fresh water</w:t></w:r>
</w:p>
<w:p>
<w:pPr><w:pStyle w:val="Normal"/></w:pPr>
<w:r><w:t xml:space="preserve">resources away from the Nile which is the only perennial water source;</w:t></w:r>
</w:p>
<w:p>
<w:pPr><w:pStyle w:val="Normal"/></w:pPr>
<w:r><w:t xml:space="preserve">rapid growth in population overstraining natural resources</w:t></w:r>
</w:p>
<w:p>
<w:pPr><w:pStyle w:val="Normal"/></w:pPr>
<w:r><w:t xml:space="preserve">natural hazards: periodic droughts; frequent earthquakes, flash</w:t></w:r>
</w:p>
<w:p>
<w:pPr><w:pStyle w:val="Normal"/></w:pPr>
<w:r><w:t xml:space="preserve">floods, landslides, volcanic activity; hot, driving windstorm called</w:t></w:r>
</w:p>
<w:p>
<w:pPr><w:pStyle w:val="Normal"/></w:pPr>
<w:r><w:t xml:space="preserve">khamsin occurs in spring; duststorms, sandstorms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Environmental Modification, Hazardous Wastes, Law</w:t></w:r>
</w:p>
<w:p>
<w:pPr><w:pStyle w:val="Normal"/></w:pPr>
<w:r><w:t xml:space="preserve">of the Sea, Marine Dumping, Nuclear Test Ban, Ozone Layer Protection,</w:t></w:r>
</w:p>
<w:p>
<w:pPr><w:pStyle w:val="Normal"/></w:pPr>
<w:r><w:t xml:space="preserve">Ship Pollution, Tropical Timber 83, Wetlands; signed, but not ratified</w:t></w:r>
</w:p>
<w:p>
<w:pPr><w:pStyle w:val="Normal"/></w:pPr>
<w:r><w:t xml:space="preserve">- Desertification, Tropical Timber 94</w:t></w:r>
</w:p>
<w:p>
<w:pPr><w:pStyle w:val="Normal"/></w:pPr>
<w:r><w:t xml:space="preserve">Note: controls Sinai Peninsula, only land bridge between Africa and</w:t></w:r>
</w:p>
<w:p>
<w:pPr><w:pStyle w:val="Normal"/></w:pPr>
<w:r><w:t xml:space="preserve">remainder of Eastern Hemisphere; controls Suez Canal, shortest sea</w:t></w:r>
</w:p>
<w:p>
<w:pPr><w:pStyle w:val="Normal"/></w:pPr>
<w:r><w:t xml:space="preserve">link between Indian Ocean and Mediterranean Sea; size, and</w:t></w:r>
</w:p>
<w:p>
<w:pPr><w:pStyle w:val="Normal"/></w:pPr>
<w:r><w:t xml:space="preserve">juxtaposition to Israel, establish its major role in Middle Eastern</w:t></w:r>
</w:p>
<w:p>
<w:pPr><w:pStyle w:val="Normal"/></w:pPr>
<w:r><w:t xml:space="preserve">geopolitics</w:t></w:r>
</w:p>
<w:p>
<w:pPr><w:pStyle w:val="Normal"/></w:pPr>
<w:r><w:t xml:space="preserve">@Egypt:People</w:t></w:r>
</w:p>
<w:p>
<w:pPr><w:pStyle w:val="Normal"/></w:pPr>
<w:r><w:t xml:space="preserve">Population: 62,359,623 (July 1995 est.)</w:t></w:r>
</w:p>
<w:p>
<w:pPr><w:pStyle w:val="Normal"/></w:pPr>
<w:r><w:t xml:space="preserve">Age structure:</w:t></w:r>
</w:p>
<w:p>
<w:pPr><w:pStyle w:val="Normal"/></w:pPr>
<w:r><w:t xml:space="preserve">0-14 years: 37% (female 11,380,668; male 11,872,728)</w:t></w:r>
</w:p>
<w:p>
<w:pPr><w:pStyle w:val="Normal"/></w:pPr>
<w:r><w:t xml:space="preserve">15-64 years: 59% (female 18,250,706; male 18,641,830)</w:t></w:r>
</w:p>
<w:p>
<w:pPr><w:pStyle w:val="Normal"/></w:pPr>
<w:r><w:t xml:space="preserve">65 years and over: 4% (female 1,204,477; male 1,009,214) (July 1995</w:t></w:r>
</w:p>
<w:p>
<w:pPr><w:pStyle w:val="Normal"/></w:pPr>
<w:r><w:t xml:space="preserve">est.)</w:t></w:r>
</w:p>
<w:p>
<w:pPr><w:pStyle w:val="Normal"/></w:pPr>
<w:r><w:t xml:space="preserve">Population growth rate: 1.95% (1995 est.)</w:t></w:r>
</w:p>
<w:p>
<w:pPr><w:pStyle w:val="Normal"/></w:pPr>
<w:r><w:t xml:space="preserve">Birth rate: 28.69 births/1,000 population (1995 est.)</w:t></w:r>
</w:p>
<w:p>
<w:pPr><w:pStyle w:val="Normal"/></w:pPr>
<w:r><w:t xml:space="preserve">Death rate: 8.86 deaths/1,000 population (1995 est.)</w:t></w:r>
</w:p>
<w:p>
<w:pPr><w:pStyle w:val="Normal"/></w:pPr>
<w:r><w:t xml:space="preserve">Net migration rate: -0.35 migrant(s)/1,000 population (1995 est.)</w:t></w:r>
</w:p>
<w:p>
<w:pPr><w:pStyle w:val="Normal"/></w:pPr>
<w:r><w:t xml:space="preserve">Infant mortality rate: 74.5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61.12 years</w:t></w:r>
</w:p>
<w:p>
<w:pPr><w:pStyle w:val="Normal"/></w:pPr>
<w:r><w:t xml:space="preserve">male: 59.22 years</w:t></w:r>
</w:p>
<w:p>
<w:pPr><w:pStyle w:val="Normal"/></w:pPr>
<w:r><w:t xml:space="preserve">female: 63.12 years (1995 est.)</w:t></w:r>
</w:p>
<w:p>
<w:pPr><w:pStyle w:val="Normal"/></w:pPr>
<w:r><w:t xml:space="preserve">Total fertility rate: 3.67 children born/woman (1995 est.)</w:t></w:r>
</w:p>
<w:p>
<w:pPr><w:pStyle w:val="Normal"/></w:pPr>
<w:r><w:t xml:space="preserve">Nationality:</w:t></w:r>
</w:p>
<w:p>
<w:pPr><w:pStyle w:val="Normal"/></w:pPr>
<w:r><w:t xml:space="preserve">noun: Egyptian(s)</w:t></w:r>
</w:p>
<w:p>
<w:pPr><w:pStyle w:val="Normal"/></w:pPr>
<w:r><w:t xml:space="preserve">adjective: Egyptian</w:t></w:r>
</w:p>
<w:p>
<w:pPr><w:pStyle w:val="Normal"/></w:pPr>
<w:r><w:t xml:space="preserve">Ethnic divisions: Eastern Hamitic stock (Egyptians, Bedouins, and</w:t></w:r>
</w:p>
<w:p>
<w:pPr><w:pStyle w:val="Normal"/></w:pPr>
<w:r><w:t xml:space="preserve">Berbers) 99%, Greek, Nubian, Armenian, other European (primarily</w:t></w:r>
</w:p>
<w:p>
<w:pPr><w:pStyle w:val="Normal"/></w:pPr>
<w:r><w:t xml:space="preserve">Italian and French) 1%</w:t></w:r>
</w:p>
<w:p>
<w:pPr><w:pStyle w:val="Normal"/></w:pPr>
<w:r><w:t xml:space="preserve">Religions: Muslim (mostly Sunni) 94% (official estimate), Coptic</w:t></w:r>
</w:p>
<w:p>
<w:pPr><w:pStyle w:val="Normal"/></w:pPr>
<w:r><w:t xml:space="preserve">Christian and other 6% (official estimate)</w:t></w:r>
</w:p>
<w:p>
<w:pPr><w:pStyle w:val="Normal"/></w:pPr>
<w:r><w:t xml:space="preserve">Languages: Arabic (official), English and French widely understood by</w:t></w:r>
</w:p>
<w:p>
<w:pPr><w:pStyle w:val="Normal"/></w:pPr>
<w:r><w:t xml:space="preserve">educated classes</w:t></w:r>
</w:p>
<w:p>
<w:pPr><w:pStyle w:val="Normal"/></w:pPr>
<w:r><w:t xml:space="preserve">Literacy: age 15 and over can read and write (1990 est.)</w:t></w:r>
</w:p>
<w:p>
<w:pPr><w:pStyle w:val="Normal"/></w:pPr>
<w:r><w:t xml:space="preserve">total population: 48%</w:t></w:r>
</w:p>
<w:p>
<w:pPr><w:pStyle w:val="Normal"/></w:pPr>
<w:r><w:t xml:space="preserve">male: 63%</w:t></w:r>
</w:p>
<w:p>
<w:pPr><w:pStyle w:val="Normal"/></w:pPr>
<w:r><w:t xml:space="preserve">female: 34%</w:t></w:r>
</w:p>
<w:p>
<w:pPr><w:pStyle w:val="Normal"/></w:pPr>
<w:r><w:t xml:space="preserve">Labor force: 16 million (1994 est.)</w:t></w:r>
</w:p>
<w:p>
<w:pPr><w:pStyle w:val="Normal"/></w:pPr>
<w:r><w:t xml:space="preserve">by occupation: government, public sector enterprises, and armed forces</w:t></w:r>
</w:p>
<w:p>
<w:pPr><w:pStyle w:val="Normal"/></w:pPr>
<w:r><w:t xml:space="preserve">36%, agriculture 34%, privately owned service and manufacturing</w:t></w:r>
</w:p>
<w:p>
<w:pPr><w:pStyle w:val="Normal"/></w:pPr>
<w:r><w:t xml:space="preserve">enterprises 20% (1984)</w:t></w:r>
</w:p>
<w:p>
<w:pPr><w:pStyle w:val="Normal"/></w:pPr>
<w:r><w:t xml:space="preserve">note: shortage of skilled labor; 2,500,000 Egyptians work abroad,</w:t></w:r>
</w:p>
<w:p>
<w:pPr><w:pStyle w:val="Normal"/></w:pPr>
<w:r><w:t xml:space="preserve">mostly in Saudi Arabia and the Gulf Arab states (1993 est.)</w:t></w:r>
</w:p>
<w:p>
<w:pPr><w:pStyle w:val="Normal"/></w:pPr>
<w:r><w:t xml:space="preserve">@Egypt:Government</w:t></w:r>
</w:p>
<w:p>
<w:pPr><w:pStyle w:val="Normal"/></w:pPr>
<w:r><w:t xml:space="preserve">Names:</w:t></w:r>
</w:p>
<w:p>
<w:pPr><w:pStyle w:val="Normal"/></w:pPr>
<w:r><w:t xml:space="preserve">conventional long form: Arab Republic of Egypt</w:t></w:r>
</w:p>
<w:p>
<w:pPr><w:pStyle w:val="Normal"/></w:pPr>
<w:r><w:t xml:space="preserve">conventional short form: Egypt</w:t></w:r>
</w:p>
<w:p>
<w:pPr><w:pStyle w:val="Normal"/></w:pPr>
<w:r><w:t xml:space="preserve">local long form: Jumhuriyat Misr al-Arabiyah</w:t></w:r>
</w:p>
<w:p>
<w:pPr><w:pStyle w:val="Normal"/></w:pPr>
<w:r><w:t xml:space="preserve">local short form: none</w:t></w:r>
</w:p>
<w:p>
<w:pPr><w:pStyle w:val="Normal"/></w:pPr>
<w:r><w:t xml:space="preserve">former: United Arab Republic (with Syria)</w:t></w:r>
</w:p>
<w:p>
<w:pPr><w:pStyle w:val="Normal"/></w:pPr>
<w:r><w:t xml:space="preserve">Digraph: EG</w:t></w:r>
</w:p>
<w:p>
<w:pPr><w:pStyle w:val="Normal"/></w:pPr>
<w:r><w:t xml:space="preserve">Type: republic</w:t></w:r>
</w:p>
<w:p>
<w:pPr><w:pStyle w:val="Normal"/></w:pPr>
<w:r><w:t xml:space="preserve">Capital: Cairo</w:t></w:r>
</w:p>
<w:p>
<w:pPr><w:pStyle w:val="Normal"/></w:pPr>
<w:r><w:t xml:space="preserve">Administrative divisions: 26 governorates (muhafazat, singular -</w:t></w:r>
</w:p>
<w:p>
<w:pPr><w:pStyle w:val="Normal"/></w:pPr>
<w:r><w:t xml:space="preserve">muhafazah); Ad Daqahliyah, Al Bahr al Ahmar, Al Buhayrah, Al Fayyum,</w:t></w:r>
</w:p>
<w:p>
<w:pPr><w:pStyle w:val="Normal"/></w:pPr>
<w:r><w:t xml:space="preserve">Al Gharbiyah, Al Iskandariyah, Al Isma&apos;iliyah, Al Jizah, Al Minufiyah,</w:t></w:r>
</w:p>
<w:p>
<w:pPr><w:pStyle w:val="Normal"/></w:pPr>
<w:r><w:t xml:space="preserve">Al Minya, Al Qahirah, Al Qalyubiyah, Al Wadi al Jadid, Ash Sharqiyah,</w:t></w:r>
</w:p>
<w:p>
<w:pPr><w:pStyle w:val="Normal"/></w:pPr>
<w:r><w:t xml:space="preserve">As Suways, Aswan, Asyu&apos;t, Bani Suwayf, Bur Sa&apos;id, Dumyat, Janub Sina,</w:t></w:r>
</w:p>
<w:p>
<w:pPr><w:pStyle w:val="Normal"/></w:pPr>
<w:r><w:t xml:space="preserve">Kafr ash Shaykh, Matruh, Qina, Shamal Sina, Suhaj</w:t></w:r>
</w:p>
<w:p>
<w:pPr><w:pStyle w:val="Normal"/></w:pPr>
<w:r><w:t xml:space="preserve">Independence: 28 February 1922 (from UK)</w:t></w:r>
</w:p>
<w:p>
<w:pPr><w:pStyle w:val="Normal"/></w:pPr>
<w:r><w:t xml:space="preserve">National holiday: Anniversary of the Revolution, 23 July (1952)</w:t></w:r>
</w:p>
<w:p>
<w:pPr><w:pStyle w:val="Normal"/></w:pPr>
<w:r><w:t xml:space="preserve">Constitution: 11 September 1971</w:t></w:r>
</w:p>
<w:p>
<w:pPr><w:pStyle w:val="Normal"/></w:pPr>
<w:r><w:t xml:space="preserve">Legal system: based on English common law, Islamic law, and Napoleonic</w:t></w:r>
</w:p>
<w:p>
<w:pPr><w:pStyle w:val="Normal"/></w:pPr>
<w:r><w:t xml:space="preserve">codes; judicial review by Supreme Court and Council of State (oversees</w:t></w:r>
</w:p>
<w:p>
<w:pPr><w:pStyle w:val="Normal"/></w:pPr>
<w:r><w:t xml:space="preserve">validity of administrative decisions); accepts compulsory ICJ</w:t></w:r>
</w:p>
<w:p>
<w:pPr><w:pStyle w:val="Normal"/></w:pPr>
<w:r><w:t xml:space="preserve">jurisdiction, with reservations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state: President Mohammed Hosni MUBARAK (sworn in as</w:t></w:r>
</w:p>
<w:p>
<w:pPr><w:pStyle w:val="Normal"/></w:pPr>
<w:r><w:t xml:space="preserve">president on 14 October 1981, eight days after the assassination of</w:t></w:r>
</w:p>
<w:p>
<w:pPr><w:pStyle w:val="Normal"/></w:pPr>
<w:r><w:t xml:space="preserve">President SADAT); national referendum held 4 October 1993 validated</w:t></w:r>
</w:p>
<w:p>
<w:pPr><w:pStyle w:val="Normal"/></w:pPr>
<w:r><w:t xml:space="preserve">Mubarak&apos;s nomination by the People&apos;s Assembly to a third 6-year</w:t></w:r>
</w:p>
<w:p>
<w:pPr><w:pStyle w:val="Normal"/></w:pPr>
<w:r><w:t xml:space="preserve">presidential term</w:t></w:r>
</w:p>
<w:p>
<w:pPr><w:pStyle w:val="Normal"/></w:pPr>
<w:r><w:t xml:space="preserve">head of government: Prime Minister Atef Mohammed Najib SEDKY (since 12</w:t></w:r>
</w:p>
<w:p>
<w:pPr><w:pStyle w:val="Normal"/></w:pPr>
<w:r><w:t xml:space="preserve">November 1986)</w:t></w:r>
</w:p>
<w:p>
<w:pPr><w:pStyle w:val="Normal"/></w:pPr>
<w:r><w:t xml:space="preserve">cabinet: Cabinet; appointed by the president</w:t></w:r>
</w:p>
<w:p>
<w:pPr><w:pStyle w:val="Normal"/></w:pPr>
<w:r><w:t xml:space="preserve">Legislative branch: bicameral</w:t></w:r>
</w:p>
<w:p>
<w:pPr><w:pStyle w:val="Normal"/></w:pPr>
<w:r><w:t xml:space="preserve">People&apos;s Assembly (Majlis al-Cha&apos;b): elections last held 29 November</w:t></w:r>
</w:p>
<w:p>
<w:pPr><w:pStyle w:val="Normal"/></w:pPr>
<w:r><w:t xml:space="preserve">1990 (next to be held NA November 1995); results - NDP 86.3%, NPUG</w:t></w:r>
</w:p>
<w:p>
<w:pPr><w:pStyle w:val="Normal"/></w:pPr>
<w:r><w:t xml:space="preserve">1.3%, independents 12.4%; seats - (454 total, 444 elected, 10</w:t></w:r>
</w:p>
<w:p>
<w:pPr><w:pStyle w:val="Normal"/></w:pPr>
<w:r><w:t xml:space="preserve">appointed by the president) NDP 383, NPUG 6, independents 55; note -</w:t></w:r>
</w:p>
<w:p>
<w:pPr><w:pStyle w:val="Normal"/></w:pPr>
<w:r><w:t xml:space="preserve">most opposition parties boycotted; NDP figures include NDP members who</w:t></w:r>
</w:p>
<w:p>
<w:pPr><w:pStyle w:val="Normal"/></w:pPr>
<w:r><w:t xml:space="preserve">ran as independents and other NDP-affiliated independents</w:t></w:r>
</w:p>
<w:p>
<w:pPr><w:pStyle w:val="Normal"/></w:pPr>
<w:r><w:t xml:space="preserve">Advisory Council (Majlis al-Shura): functions only in a consultative</w:t></w:r>
</w:p>
<w:p>
<w:pPr><w:pStyle w:val="Normal"/></w:pPr>
<w:r><w:t xml:space="preserve">role; elections last held 8 June 1989 (next to be held NA June 1995);</w:t></w:r>
</w:p>
<w:p>
<w:pPr><w:pStyle w:val="Normal"/></w:pPr>
<w:r><w:t xml:space="preserve">results - NDP 100%; seats - (258 total, 172 elected, 86 appointed by</w:t></w:r>
</w:p>
<w:p>
<w:pPr><w:pStyle w:val="Normal"/></w:pPr>
<w:r><w:t xml:space="preserve">the president) NDP 172</w:t></w:r>
</w:p>
<w:p>
<w:pPr><w:pStyle w:val="Normal"/></w:pPr>
<w:r><w:t xml:space="preserve">Judicial branch: Supreme Constitutional Court</w:t></w:r>
</w:p>
<w:p>
<w:pPr><w:pStyle w:val="Normal"/></w:pPr>
<w:r><w:t xml:space="preserve">Political parties and leaders: National Democratic Party (NDP),</w:t></w:r>
</w:p>
<w:p>
<w:pPr><w:pStyle w:val="Normal"/></w:pPr>
<w:r><w:t xml:space="preserve">President Mohammed Hosni MUBARAK, leader, is the dominant party; legal</w:t></w:r>
</w:p>
<w:p>
<w:pPr><w:pStyle w:val="Normal"/></w:pPr>
<w:r><w:t xml:space="preserve">opposition parties are; New Wafd Party (NWP), Fu&apos;ad SIRAJ AL-DIN;</w:t></w:r>
</w:p>
<w:p>
<w:pPr><w:pStyle w:val="Normal"/></w:pPr>
<w:r><w:t xml:space="preserve">Socialist Labor Party, Ibrahim SHUKRI; National Progressive Unionist</w:t></w:r>
</w:p>
<w:p>
<w:pPr><w:pStyle w:val="Normal"/></w:pPr>
<w:r><w:t xml:space="preserve">Grouping (NPUG), Khalid MUHYI-AL-DIN; Socialist Liberal Party (SLP),</w:t></w:r>
</w:p>
<w:p>
<w:pPr><w:pStyle w:val="Normal"/></w:pPr>
<w:r><w:t xml:space="preserve">Mustafa Kamal MURAD; Democratic Unionist Party, Mohammed</w:t></w:r>
</w:p>
<w:p>
<w:pPr><w:pStyle w:val="Normal"/></w:pPr>
<w:r><w:t xml:space="preserve">&apos;Abd-al-Mun&apos;im TURK; Umma Party, Ahmad al-SABAHI; Misr al-Fatah Party</w:t></w:r>
</w:p>
<w:p>
<w:pPr><w:pStyle w:val="Normal"/></w:pPr>
<w:r><w:t xml:space="preserve">(Young Egypt Party), Gamal RABIE; Nasserist Arab Democratic Party,</w:t></w:r>
</w:p>
<w:p>
<w:pPr><w:pStyle w:val="Normal"/></w:pPr>
<w:r><w:t xml:space="preserve">Dia&apos; al-din DAWUD; Democratic Peoples&apos; Party, Anwar AFIFI; The Greens</w:t></w:r>
</w:p>
<w:p>
<w:pPr><w:pStyle w:val="Normal"/></w:pPr>
<w:r><w:t xml:space="preserve">Party, Kamal KIRAH; Social Justice Party, Muhammad &apos;ABD-AL-&apos;AL</w:t></w:r>
</w:p>
<w:p>
<w:pPr><w:pStyle w:val="Normal"/></w:pPr>
<w:r><w:t xml:space="preserve">note: formation of political parties must be approved by government</w:t></w:r>
</w:p>
<w:p>
<w:pPr><w:pStyle w:val="Normal"/></w:pPr>
<w:r><w:t xml:space="preserve">Other political or pressure groups: despite a constitutional ban</w:t></w:r>
</w:p>
<w:p>
<w:pPr><w:pStyle w:val="Normal"/></w:pPr>
<w:r><w:t xml:space="preserve">against religious-based parties, the technically illegal Muslim</w:t></w:r>
</w:p>
<w:p>
<w:pPr><w:pStyle w:val="Normal"/></w:pPr>
<w:r><w:t xml:space="preserve">Brotherhood constitutes MUBARAK&apos;s potentially most significant</w:t></w:r>
</w:p>
<w:p>
<w:pPr><w:pStyle w:val="Normal"/></w:pPr>
<w:r><w:t xml:space="preserve">political opposition; MUBARAK tolerated limited political activity by</w:t></w:r>
</w:p>
<w:p>
<w:pPr><w:pStyle w:val="Normal"/></w:pPr>
<w:r><w:t xml:space="preserve">the Brotherhood for his first two terms, but has moved more</w:t></w:r>
</w:p>
<w:p>
<w:pPr><w:pStyle w:val="Normal"/></w:pPr>
<w:r><w:t xml:space="preserve">aggressively in the past year to block its influence; trade unions and</w:t></w:r>
</w:p>
<w:p>
<w:pPr><w:pStyle w:val="Normal"/></w:pPr>
<w:r><w:t xml:space="preserve">professional associations are officially sanctioned</w:t></w:r>
</w:p>
<w:p>
<w:pPr><w:pStyle w:val="Normal"/></w:pPr>
<w:r><w:t xml:space="preserve">Member of: ABEDA, ACC, AFESD, AL, AMF, CAEU, CCC, ESCWA, FAO, G-19,</w:t></w:r>
</w:p>
<w:p>
<w:pPr><w:pStyle w:val="Normal"/></w:pPr>
<w:r><w:t xml:space="preserve">G-77, IAEA, IBRD, ICAO, ICRM, IDA, IDB, IFAD, IFC, IFRCS, ILO, IMF,</w:t></w:r>
</w:p>
<w:p>
<w:pPr><w:pStyle w:val="Normal"/></w:pPr>
<w:r><w:t xml:space="preserve">IMO, INMARSAT, INTELSAT, INTERPOL, IOC, ISO, ITU, NAM, OAPEC, OIC,</w:t></w:r>
</w:p>
<w:p>
<w:pPr><w:pStyle w:val="Normal"/></w:pPr>
<w:r><w:t xml:space="preserve">OPEC, PCA, UN, UNAMIR, UNCTAD, UNESCO, UNIDO, UNOMIL, UNPROFOR, UPU,</w:t></w:r>
</w:p>
<w:p>
<w:pPr><w:pStyle w:val="Normal"/></w:pPr>
<w:r><w:t xml:space="preserve">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Ahmed Maher El SAYED</w:t></w:r>
</w:p>
<w:p>
<w:pPr><w:pStyle w:val="Normal"/></w:pPr>
<w:r><w:t xml:space="preserve">chancery: 3521 International Court NW, Washington, DC 20008</w:t></w:r>
</w:p>
<w:p>
<w:pPr><w:pStyle w:val="Normal"/></w:pPr>
<w:r><w:t xml:space="preserve">telephone: [1] (202) 895-5400</w:t></w:r>
</w:p>
<w:p>
<w:pPr><w:pStyle w:val="Normal"/></w:pPr>
<w:r><w:t xml:space="preserve">FAX: [1] (202) 244-4319, 5131</w:t></w:r>
</w:p>
<w:p>
<w:pPr><w:pStyle w:val="Normal"/></w:pPr>
<w:r><w:t xml:space="preserve">consulate(s) general: Chicago, Houston, New York, and San Francisco</w:t></w:r>
</w:p>
<w:p>
<w:pPr><w:pStyle w:val="Normal"/></w:pPr>
<w:r><w:t xml:space="preserve">US diplomatic representation:</w:t></w:r>
</w:p>
<w:p>
<w:pPr><w:pStyle w:val="Normal"/></w:pPr>
<w:r><w:t xml:space="preserve">chief of mission: Ambassador Edward S. WALKER, Jr.</w:t></w:r>
</w:p>
<w:p>
<w:pPr><w:pStyle w:val="Normal"/></w:pPr>
<w:r><w:t xml:space="preserve">embassy: (North Gate) 8, Kamel El-Din Salah Street, Garden City, Cairo</w:t></w:r>
</w:p>
<w:p>
<w:pPr><w:pStyle w:val="Normal"/></w:pPr>
<w:r><w:t xml:space="preserve">mailing address: APO AE 09839-4900</w:t></w:r>
</w:p>
<w:p>
<w:pPr><w:pStyle w:val="Normal"/></w:pPr>
<w:r><w:t xml:space="preserve">telephone: [20] (2) 3557371</w:t></w:r>
</w:p>
<w:p>
<w:pPr><w:pStyle w:val="Normal"/></w:pPr>
<w:r><w:t xml:space="preserve">FAX: [20] (2) 3573200</w:t></w:r>
</w:p>
<w:p>
<w:pPr><w:pStyle w:val="Normal"/></w:pPr>
<w:r><w:t xml:space="preserve">Flag: three equal horizontal bands of red (top), white, and black with</w:t></w:r>
</w:p>
<w:p>
<w:pPr><w:pStyle w:val="Normal"/></w:pPr>
<w:r><w:t xml:space="preserve">the national emblem (a shield superimposed on a golden eagle facing</w:t></w:r>
</w:p>
<w:p>
<w:pPr><w:pStyle w:val="Normal"/></w:pPr>
<w:r><w:t xml:space="preserve">the hoist side above a scroll bearing the name of the country in</w:t></w:r>
</w:p>
<w:p>
<w:pPr><w:pStyle w:val="Normal"/></w:pPr>
<w:r><w:t xml:space="preserve">Arabic) centered in the white band; similar to the flag of Yemen,</w:t></w:r>
</w:p>
<w:p>
<w:pPr><w:pStyle w:val="Normal"/></w:pPr>
<w:r><w:t xml:space="preserve">which has a plain white band; also similar to the flag of Syria that</w:t></w:r>
</w:p>
<w:p>
<w:pPr><w:pStyle w:val="Normal"/></w:pPr>
<w:r><w:t xml:space="preserve">has two green stars and to the flag of Iraq, which has three green</w:t></w:r>
</w:p>
<w:p>
<w:pPr><w:pStyle w:val="Normal"/></w:pPr>
<w:r><w:t xml:space="preserve">stars (plus an Arabic inscription) in a horizontal line centered in</w:t></w:r>
</w:p>
<w:p>
<w:pPr><w:pStyle w:val="Normal"/></w:pPr>
<w:r><w:t xml:space="preserve">the white band</w:t></w:r>
</w:p>
<w:p>
<w:pPr><w:pStyle w:val="Normal"/></w:pPr>
<w:r><w:t xml:space="preserve">@Egypt:Economy</w:t></w:r>
</w:p>
<w:p>
<w:pPr><w:pStyle w:val="Normal"/></w:pPr>
<w:r><w:t xml:space="preserve">Overview: Half of Egypt&apos;s GDP originates in the public sector, most</w:t></w:r>
</w:p>
<w:p>
<w:pPr><w:pStyle w:val="Normal"/></w:pPr>
<w:r><w:t xml:space="preserve">industrial plants being owned by the government. Overregulation holds</w:t></w:r>
</w:p>
<w:p>
<w:pPr><w:pStyle w:val="Normal"/></w:pPr>
<w:r><w:t xml:space="preserve">back technical modernization and foreign investment. Even so, the</w:t></w:r>
</w:p>
<w:p>
<w:pPr><w:pStyle w:val="Normal"/></w:pPr>
<w:r><w:t xml:space="preserve">economy grew rapidly during the late 1970s and early 1980s, but in</w:t></w:r>
</w:p>
<w:p>
<w:pPr><w:pStyle w:val="Normal"/></w:pPr>
<w:r><w:t xml:space="preserve">1986 the collapse of world oil prices and an increasingly heavy burden</w:t></w:r>
</w:p>
<w:p>
<w:pPr><w:pStyle w:val="Normal"/></w:pPr>
<w:r><w:t xml:space="preserve">of debt servicing led Egypt to begin negotiations with the IMF for</w:t></w:r>
</w:p>
<w:p>
<w:pPr><w:pStyle w:val="Normal"/></w:pPr>
<w:r><w:t xml:space="preserve">balance-of-payments support. Egypt&apos;s first IMF standby arrangement</w:t></w:r>
</w:p>
<w:p>
<w:pPr><w:pStyle w:val="Normal"/></w:pPr>
<w:r><w:t xml:space="preserve">concluded in mid-1987 was suspended in early 1988 because of the</w:t></w:r>
</w:p>
<w:p>
<w:pPr><w:pStyle w:val="Normal"/></w:pPr>
<w:r><w:t xml:space="preserve">government&apos;s failure to adopt promised reforms. Egypt signed a</w:t></w:r>
</w:p>
<w:p>
<w:pPr><w:pStyle w:val="Normal"/></w:pPr>
<w:r><w:t xml:space="preserve">follow-on program with the IMF and also negotiated a structural</w:t></w:r>
</w:p>
<w:p>
<w:pPr><w:pStyle w:val="Normal"/></w:pPr>
<w:r><w:t xml:space="preserve">adjustment loan with the World Bank in 1991. In 1991-93 the government</w:t></w:r>
</w:p>
<w:p>
<w:pPr><w:pStyle w:val="Normal"/></w:pPr>
<w:r><w:t xml:space="preserve">made solid progress on administrative reforms such as liberalizing</w:t></w:r>
</w:p>
<w:p>
<w:pPr><w:pStyle w:val="Normal"/></w:pPr>
<w:r><w:t xml:space="preserve">exchange and interest rates but resisted implementing major structural</w:t></w:r>
</w:p>
<w:p>
<w:pPr><w:pStyle w:val="Normal"/></w:pPr>
<w:r><w:t xml:space="preserve">reforms like streamlining the public sector. As a result, the economy</w:t></w:r>
</w:p>
<w:p>
<w:pPr><w:pStyle w:val="Normal"/></w:pPr>
<w:r><w:t xml:space="preserve">has not gained momentum and unemployment has become a growing problem.</w:t></w:r>
</w:p>
<w:p>
<w:pPr><w:pStyle w:val="Normal"/></w:pPr>
<w:r><w:t xml:space="preserve">Egypt probably will continue making uneven progress in implementing</w:t></w:r>
</w:p>
<w:p>
<w:pPr><w:pStyle w:val="Normal"/></w:pPr>
<w:r><w:t xml:space="preserve">the successor programs with the IMF and World Bank it signed onto in</w:t></w:r>
</w:p>
<w:p>
<w:pPr><w:pStyle w:val="Normal"/></w:pPr>
<w:r><w:t xml:space="preserve">late 1993. Tourism has plunged since 1992 because of sporadic attacks</w:t></w:r>
</w:p>
<w:p>
<w:pPr><w:pStyle w:val="Normal"/></w:pPr>
<w:r><w:t xml:space="preserve">by Islamic extremists on tourist groups. President MUBARAK has cited</w:t></w:r>
</w:p>
<w:p>
<w:pPr><w:pStyle w:val="Normal"/></w:pPr>
<w:r><w:t xml:space="preserve">population growth as the main cause of the country&apos;s economic</w:t></w:r>
</w:p>
<w:p>
<w:pPr><w:pStyle w:val="Normal"/></w:pPr>
<w:r><w:t xml:space="preserve">troubles. The addition of about 1.2 million people a year to the</w:t></w:r>
</w:p>
<w:p>
<w:pPr><w:pStyle w:val="Normal"/></w:pPr>
<w:r><w:t xml:space="preserve">already huge population of 62 million exerts enormous pressure on the</w:t></w:r>
</w:p>
<w:p>
<w:pPr><w:pStyle w:val="Normal"/></w:pPr>
<w:r><w:t xml:space="preserve">5% of the land area available for agriculture along the Nile.</w:t></w:r>
</w:p>
<w:p>
<w:pPr><w:pStyle w:val="Normal"/></w:pPr>
<w:r><w:t xml:space="preserve">National product: GDP - purchasing power parity - $151.5 billion (1994</w:t></w:r>
</w:p>
<w:p>
<w:pPr><w:pStyle w:val="Normal"/></w:pPr>
<w:r><w:t xml:space="preserve">est.)</w:t></w:r>
</w:p>
<w:p>
<w:pPr><w:pStyle w:val="Normal"/></w:pPr>
<w:r><w:t xml:space="preserve">National product real growth rate: 1.5% (1994 est.)</w:t></w:r>
</w:p>
<w:p>
<w:pPr><w:pStyle w:val="Normal"/></w:pPr>
<w:r><w:t xml:space="preserve">National product per capita: $2,490 (1994 est.)</w:t></w:r>
</w:p>
<w:p>
<w:pPr><w:pStyle w:val="Normal"/></w:pPr>
<w:r><w:t xml:space="preserve">Inflation rate (consumer prices): 8% (1994 est.)</w:t></w:r>
</w:p>
<w:p>
<w:pPr><w:pStyle w:val="Normal"/></w:pPr>
<w:r><w:t xml:space="preserve">Unemployment rate: 20% (1994 est.)</w:t></w:r>
</w:p>
<w:p>
<w:pPr><w:pStyle w:val="Normal"/></w:pPr>
<w:r><w:t xml:space="preserve">Budget:</w:t></w:r>
</w:p>
<w:p>
<w:pPr><w:pStyle w:val="Normal"/></w:pPr>
<w:r><w:t xml:space="preserve">revenues: $18 billion</w:t></w:r>
</w:p>
<w:p>
<w:pPr><w:pStyle w:val="Normal"/></w:pPr>
<w:r><w:t xml:space="preserve">expenditures: $19.4 billion, including capital expenditures of $3.8</w:t></w:r>
</w:p>
<w:p>
<w:pPr><w:pStyle w:val="Normal"/></w:pPr>
<w:r><w:t xml:space="preserve">billion (FY94/95 est.)</w:t></w:r>
</w:p>
<w:p>
<w:pPr><w:pStyle w:val="Normal"/></w:pPr>
<w:r><w:t xml:space="preserve">Exports: $3.1 billion (f.o.b., FY93/94 est.)</w:t></w:r>
</w:p>
<w:p>
<w:pPr><w:pStyle w:val="Normal"/></w:pPr>
<w:r><w:t xml:space="preserve">commodities: crude oil and petroleum products, cotton yarn, raw</w:t></w:r>
</w:p>
<w:p>
<w:pPr><w:pStyle w:val="Normal"/></w:pPr>
<w:r><w:t xml:space="preserve">cotton, textiles, metal products, chemicals</w:t></w:r>
</w:p>
<w:p>
<w:pPr><w:pStyle w:val="Normal"/></w:pPr>
<w:r><w:t xml:space="preserve">partners: EU, US, Japan</w:t></w:r>
</w:p>
<w:p>
<w:pPr><w:pStyle w:val="Normal"/></w:pPr>
<w:r><w:t xml:space="preserve">Imports: $11.2 billion (c.i.f., FY93/94 est.)</w:t></w:r>
</w:p>
<w:p>
<w:pPr><w:pStyle w:val="Normal"/></w:pPr>
<w:r><w:t xml:space="preserve">commodities: machinery and equipment, foods, fertilizers, wood</w:t></w:r>
</w:p>
<w:p>
<w:pPr><w:pStyle w:val="Normal"/></w:pPr>
<w:r><w:t xml:space="preserve">products, durable consumer goods, capital goods</w:t></w:r>
</w:p>
<w:p>
<w:pPr><w:pStyle w:val="Normal"/></w:pPr>
<w:r><w:t xml:space="preserve">partners: EU, US, Japan</w:t></w:r>
</w:p>
<w:p>
<w:pPr><w:pStyle w:val="Normal"/></w:pPr>
<w:r><w:t xml:space="preserve">External debt: $31.2 billion (December 1994 est.)</w:t></w:r>
</w:p>
<w:p>
<w:pPr><w:pStyle w:val="Normal"/></w:pPr>
<w:r><w:t xml:space="preserve">Industrial production: growth rate 2.7% (FY92/93 est.)</w:t></w:r>
</w:p>
<w:p>
<w:pPr><w:pStyle w:val="Normal"/></w:pPr>
<w:r><w:t xml:space="preserve">Electricity:</w:t></w:r>
</w:p>
<w:p>
<w:pPr><w:pStyle w:val="Normal"/></w:pPr>
<w:r><w:t xml:space="preserve">capacity: 11,830,000 kW</w:t></w:r>
</w:p>
<w:p>
<w:pPr><w:pStyle w:val="Normal"/></w:pPr>
<w:r><w:t xml:space="preserve">production: 44.5 billion kWh</w:t></w:r>
</w:p>
<w:p>
<w:pPr><w:pStyle w:val="Normal"/></w:pPr>
<w:r><w:t xml:space="preserve">consumption per capita: 695 kWh (1993)</w:t></w:r>
</w:p>
<w:p>
<w:pPr><w:pStyle w:val="Normal"/></w:pPr>
<w:r><w:t xml:space="preserve">Industries: textiles, food processing, tourism, chemicals, petroleum,</w:t></w:r>
</w:p>
<w:p>
<w:pPr><w:pStyle w:val="Normal"/></w:pPr>
<w:r><w:t xml:space="preserve">construction, cement, metals</w:t></w:r>
</w:p>
<w:p>
<w:pPr><w:pStyle w:val="Normal"/></w:pPr>
<w:r><w:t xml:space="preserve">Agriculture: cotton, rice, corn, wheat, beans, fruit, vegetables;</w:t></w:r>
</w:p>
<w:p>
<w:pPr><w:pStyle w:val="Normal"/></w:pPr>
<w:r><w:t xml:space="preserve">cattle, water buffalo, sheep, goats; annual fish catch about 140,000</w:t></w:r>
</w:p>
<w:p>
<w:pPr><w:pStyle w:val="Normal"/></w:pPr>
<w:r><w:t xml:space="preserve">metric tons</w:t></w:r>
</w:p>
<w:p>
<w:pPr><w:pStyle w:val="Normal"/></w:pPr>
<w:r><w:t xml:space="preserve">Illicit drugs: a transit point for Southwest Asian and Southeast Asian</w:t></w:r>
</w:p>
<w:p>
<w:pPr><w:pStyle w:val="Normal"/></w:pPr>
<w:r><w:t xml:space="preserve">heroin and opium moving to Europe and the US; popular transit stop for</w:t></w:r>
</w:p>
<w:p>
<w:pPr><w:pStyle w:val="Normal"/></w:pPr>
<w:r><w:t xml:space="preserve">Nigerian couriers; large domestic consumption of hashish from Lebanon</w:t></w:r>
</w:p>
<w:p>
<w:pPr><w:pStyle w:val="Normal"/></w:pPr>
<w:r><w:t xml:space="preserve">and Syria</w:t></w:r>
</w:p>
<w:p>
<w:pPr><w:pStyle w:val="Normal"/></w:pPr>
<w:r><w:t xml:space="preserve">Economic aid:</w:t></w:r>
</w:p>
<w:p>
<w:pPr><w:pStyle w:val="Normal"/></w:pPr>
<w:r><w:t xml:space="preserve">recipient: US commitments, including Ex-Im (FY70-89), $15.7 billion;</w:t></w:r>
</w:p>
<w:p>
<w:pPr><w:pStyle w:val="Normal"/></w:pPr>
<w:r><w:t xml:space="preserve">Western (non-US) countries, ODA and OOF bilateral commitments</w:t></w:r>
</w:p>
<w:p>
<w:pPr><w:pStyle w:val="Normal"/></w:pPr>
<w:r><w:t xml:space="preserve">(1970-88), $10.1 billion; OPEC bilateral aid (1979-89), $2.9 billion;</w:t></w:r>
</w:p>
<w:p>
<w:pPr><w:pStyle w:val="Normal"/></w:pPr>
<w:r><w:t xml:space="preserve">Communist countries (1970-89), $2.4 billion</w:t></w:r>
</w:p>
<w:p>
<w:pPr><w:pStyle w:val="Normal"/></w:pPr>
<w:r><w:t xml:space="preserve">Currency: 1 Egyptian pound (#E) = 100 piasters</w:t></w:r>
</w:p>
<w:p>
<w:pPr><w:pStyle w:val="Normal"/></w:pPr>
<w:r><w:t xml:space="preserve">Exchange rates: Egyptian pounds (#E) per US$1 - 3.4 (November 1994),</w:t></w:r>
</w:p>
<w:p>
<w:pPr><w:pStyle w:val="Normal"/></w:pPr>
<w:r><w:t xml:space="preserve">3.369 (November 1993), 3.345 (November 1992), 2.7072 (1990); market</w:t></w:r>
</w:p>
<w:p>
<w:pPr><w:pStyle w:val="Normal"/></w:pPr>
<w:r><w:t xml:space="preserve">rate: 3.3920 (January 1995), 3.3920 (1994), 3.3704 (1993), 3.3300</w:t></w:r>
</w:p>
<w:p>
<w:pPr><w:pStyle w:val="Normal"/></w:pPr>
<w:r><w:t xml:space="preserve">(1992), 2.0000 (1991), 1.1000 (1990)</w:t></w:r>
</w:p>
<w:p>
<w:pPr><w:pStyle w:val="Normal"/></w:pPr>
<w:r><w:t xml:space="preserve">Fiscal year: 1 July - 30 June</w:t></w:r>
</w:p>
<w:p>
<w:pPr><w:pStyle w:val="Normal"/></w:pPr>
<w:r><w:t xml:space="preserve">@Egypt:Transportation</w:t></w:r>
</w:p>
<w:p>
<w:pPr><w:pStyle w:val="Normal"/></w:pPr>
<w:r><w:t xml:space="preserve">Railroads:</w:t></w:r>
</w:p>
<w:p>
<w:pPr><w:pStyle w:val="Normal"/></w:pPr>
<w:r><w:t xml:space="preserve">total: 4,895 km (42 km electrified; 951 km double track)</w:t></w:r>
</w:p>
<w:p>
<w:pPr><w:pStyle w:val="Normal"/></w:pPr>
<w:r><w:t xml:space="preserve">standard gauge: 4,548 km 1,435-m gauge (42 km electrified; 951 km</w:t></w:r>
</w:p>
<w:p>
<w:pPr><w:pStyle w:val="Normal"/></w:pPr>
<w:r><w:t xml:space="preserve">double track)</w:t></w:r>
</w:p>
<w:p>
<w:pPr><w:pStyle w:val="Normal"/></w:pPr>
<w:r><w:t xml:space="preserve">narrow gauge: 347 km 0.750-m gauge</w:t></w:r>
</w:p>
<w:p>
<w:pPr><w:pStyle w:val="Normal"/></w:pPr>
<w:r><w:t xml:space="preserve">Highways:</w:t></w:r>
</w:p>
<w:p>
<w:pPr><w:pStyle w:val="Normal"/></w:pPr>
<w:r><w:t xml:space="preserve">total: 47,387 km</w:t></w:r>
</w:p>
<w:p>
<w:pPr><w:pStyle w:val="Normal"/></w:pPr>
<w:r><w:t xml:space="preserve">paved: 34,593 km</w:t></w:r>
</w:p>
<w:p>
<w:pPr><w:pStyle w:val="Normal"/></w:pPr>
<w:r><w:t xml:space="preserve">unpaved: 12,794 km</w:t></w:r>
</w:p>
<w:p>
<w:pPr><w:pStyle w:val="Normal"/></w:pPr>
<w:r><w:t xml:space="preserve">Inland waterways: 3,500 km (including the Nile, Lake Nasser,</w:t></w:r>
</w:p>
<w:p>
<w:pPr><w:pStyle w:val="Normal"/></w:pPr>
<w:r><w:t xml:space="preserve">Alexandria-Cairo Waterway, and numerous smaller canals in the delta);</w:t></w:r>
</w:p>
<w:p>
<w:pPr><w:pStyle w:val="Normal"/></w:pPr>
<w:r><w:t xml:space="preserve">Suez Canal, 193.5 km long (including approaches), used by oceangoing</w:t></w:r>
</w:p>
<w:p>
<w:pPr><w:pStyle w:val="Normal"/></w:pPr>
<w:r><w:t xml:space="preserve">vessels drawing up to 16.1 meters of water</w:t></w:r>
</w:p>
<w:p>
<w:pPr><w:pStyle w:val="Normal"/></w:pPr>
<w:r><w:t xml:space="preserve">Pipelines: crude oil 1,171 km; petroleum products 596 km; natural gas</w:t></w:r>
</w:p>
<w:p>
<w:pPr><w:pStyle w:val="Normal"/></w:pPr>
<w:r><w:t xml:space="preserve">460 km</w:t></w:r>
</w:p>
<w:p>
<w:pPr><w:pStyle w:val="Normal"/></w:pPr>
<w:r><w:t xml:space="preserve">Ports: Alexandria, Al Ghurdaqah, Aswan, Asyut, Bur Safajah, Damietta,</w:t></w:r>
</w:p>
<w:p>
<w:pPr><w:pStyle w:val="Normal"/></w:pPr>
<w:r><w:t xml:space="preserve">Marsa Matruh, Port Said, Suez</w:t></w:r>
</w:p>
<w:p>
<w:pPr><w:pStyle w:val="Normal"/></w:pPr>
<w:r><w:t xml:space="preserve">Merchant marine:</w:t></w:r>
</w:p>
<w:p>
<w:pPr><w:pStyle w:val="Normal"/></w:pPr>
<w:r><w:t xml:space="preserve">total: 168 ships (1,000 GRT or over) totaling 1,187,442 GRT/1,821,327</w:t></w:r>
</w:p>
<w:p>
<w:pPr><w:pStyle w:val="Normal"/></w:pPr>
<w:r><w:t xml:space="preserve">DWT</w:t></w:r>
</w:p>
<w:p>
<w:pPr><w:pStyle w:val="Normal"/></w:pPr>
<w:r><w:t xml:space="preserve">ships by type: bulk 19, cargo 83, container 2, oil tanker 15,</w:t></w:r>
</w:p>
<w:p>
<w:pPr><w:pStyle w:val="Normal"/></w:pPr>
<w:r><w:t xml:space="preserve">passenger 30, refrigerated cargo 1, roll-on/roll-off cargo 14,</w:t></w:r>
</w:p>
<w:p>
<w:pPr><w:pStyle w:val="Normal"/></w:pPr>
<w:r><w:t xml:space="preserve">short-sea passenger 4</w:t></w:r>
</w:p>
<w:p>
<w:pPr><w:pStyle w:val="Normal"/></w:pPr>
<w:r><w:t xml:space="preserve">Airports:</w:t></w:r>
</w:p>
<w:p>
<w:pPr><w:pStyle w:val="Normal"/></w:pPr>
<w:r><w:t xml:space="preserve">total: 91</w:t></w:r>
</w:p>
<w:p>
<w:pPr><w:pStyle w:val="Normal"/></w:pPr>
<w:r><w:t xml:space="preserve">with paved runways over 3,047 m: 11</w:t></w:r>
</w:p>
<w:p>
<w:pPr><w:pStyle w:val="Normal"/></w:pPr>
<w:r><w:t xml:space="preserve">with paved runways 2,438 to 3,047 m: 35</w:t></w:r>
</w:p>
<w:p>
<w:pPr><w:pStyle w:val="Normal"/></w:pPr>
<w:r><w:t xml:space="preserve">with paved runways 1,524 to 2,437 m: 17</w:t></w:r>
</w:p>
<w:p>
<w:pPr><w:pStyle w:val="Normal"/></w:pPr>
<w:r><w:t xml:space="preserve">with paved runways 914 to 1,523 m: 3</w:t></w:r>
</w:p>
<w:p>
<w:pPr><w:pStyle w:val="Normal"/></w:pPr>
<w:r><w:t xml:space="preserve">with paved runways under 914 m: 14</w:t></w:r>
</w:p>
<w:p>
<w:pPr><w:pStyle w:val="Normal"/></w:pPr>
<w:r><w:t xml:space="preserve">with unpaved runways 2,438 to 3,047 m: 2</w:t></w:r>
</w:p>
<w:p>
<w:pPr><w:pStyle w:val="Normal"/></w:pPr>
<w:r><w:t xml:space="preserve">with unpaved runways 1,524 to 2,438 m: 2</w:t></w:r>
</w:p>
<w:p>
<w:pPr><w:pStyle w:val="Normal"/></w:pPr>
<w:r><w:t xml:space="preserve">with unpaved runways 914 to 1,523 m: 7</w:t></w:r>
</w:p>
<w:p>
<w:pPr><w:pStyle w:val="Normal"/></w:pPr>
<w:r><w:t xml:space="preserve">@Egypt:Communications</w:t></w:r>
</w:p>
<w:p>
<w:pPr><w:pStyle w:val="Normal"/></w:pPr>
<w:r><w:t xml:space="preserve">Telephone system: 600,000 telephones; 11 telephones/1,000 persons;</w:t></w:r>
</w:p>
<w:p>
<w:pPr><w:pStyle w:val="Normal"/></w:pPr>
<w:r><w:t xml:space="preserve">large system by Third World standards but inadequate for present</w:t></w:r>
</w:p>
<w:p>
<w:pPr><w:pStyle w:val="Normal"/></w:pPr>
<w:r><w:t xml:space="preserve">requirements and undergoing extensive upgrading</w:t></w:r>
</w:p>
<w:p>
<w:pPr><w:pStyle w:val="Normal"/></w:pPr>
<w:r><w:t xml:space="preserve">local: NA</w:t></w:r>
</w:p>
<w:p>
<w:pPr><w:pStyle w:val="Normal"/></w:pPr>
<w:r><w:t xml:space="preserve">intercity: principal centers at Alexandria, Cairo, Al Mansurah,</w:t></w:r>
</w:p>
<w:p>
<w:pPr><w:pStyle w:val="Normal"/></w:pPr>
<w:r><w:t xml:space="preserve">Ismailia Suez, and Tanta are connected by coaxial cable and microwave</w:t></w:r>
</w:p>
<w:p>
<w:pPr><w:pStyle w:val="Normal"/></w:pPr>
<w:r><w:t xml:space="preserve">radio relay</w:t></w:r>
</w:p>
<w:p>
<w:pPr><w:pStyle w:val="Normal"/></w:pPr>
<w:r><w:t xml:space="preserve">international: 2 INTELSAT (Atlantic Ocean and Indian Ocean), 1</w:t></w:r>
</w:p>
<w:p>
<w:pPr><w:pStyle w:val="Normal"/></w:pPr>
<w:r><w:t xml:space="preserve">ARABSAT, and 1 INMARSAT earth station; 5 coaxial submarine cables,</w:t></w:r>
</w:p>
<w:p>
<w:pPr><w:pStyle w:val="Normal"/></w:pPr>
<w:r><w:t xml:space="preserve">microwave troposcatter (to Sudan), and microwave radio relay (to</w:t></w:r>
</w:p>
<w:p>
<w:pPr><w:pStyle w:val="Normal"/></w:pPr>
<w:r><w:t xml:space="preserve">Libya, Israel, and Jordan)</w:t></w:r>
</w:p>
<w:p>
<w:pPr><w:pStyle w:val="Normal"/></w:pPr>
<w:r><w:t xml:space="preserve">Radio:</w:t></w:r>
</w:p>
<w:p>
<w:pPr><w:pStyle w:val="Normal"/></w:pPr>
<w:r><w:t xml:space="preserve">broadcast stations: AM 39, FM 6,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41</w:t></w:r>
</w:p>
<w:p>
<w:pPr><w:pStyle w:val="Normal"/></w:pPr>
<w:r><w:t xml:space="preserve">televisions: NA</w:t></w:r>
</w:p>
<w:p>
<w:pPr><w:pStyle w:val="Normal"/></w:pPr>
<w:r><w:t xml:space="preserve">@Egypt:Defense Forces</w:t></w:r>
</w:p>
<w:p>
<w:pPr><w:pStyle w:val="Normal"/></w:pPr>
<w:r><w:t xml:space="preserve">Branches: Army, Navy, Air Force, Air Defense Command</w:t></w:r>
</w:p>
<w:p>
<w:pPr><w:pStyle w:val="Normal"/></w:pPr>
<w:r><w:t xml:space="preserve">Manpower availability: males age 15-49 16,113,413; males fit for</w:t></w:r>
</w:p>
<w:p>
<w:pPr><w:pStyle w:val="Normal"/></w:pPr>
<w:r><w:t xml:space="preserve">military service 10,455,955; males reach military age (20) annually</w:t></w:r>
</w:p>
<w:p>
<w:pPr><w:pStyle w:val="Normal"/></w:pPr>
<w:r><w:t xml:space="preserve">648,724 (1995 est.)</w:t></w:r>
</w:p>
<w:p>
<w:pPr><w:pStyle w:val="Normal"/></w:pPr>
<w:r><w:t xml:space="preserve">Defense expenditures: exchange rate conversion - $3.5 billion, 8.2% of</w:t></w:r>
</w:p>
<w:p>
<w:pPr><w:pStyle w:val="Normal"/></w:pPr>
<w:r><w:t xml:space="preserve">total government budget (FY94/95)</w:t></w:r>
</w:p>
<w:p>
<w:pPr><w:pStyle w:val="Normal"/></w:pPr>
<w:r><w:t xml:space="preserve">________________________________________________________________________</w:t></w:r>
</w:p>
<w:p>
<w:pPr><w:pStyle w:val="Normal"/></w:pPr>
<w:r><w:t xml:space="preserve">EL SALVADOR</w:t></w:r>
</w:p>
<w:p>
<w:pPr><w:pStyle w:val="Normal"/></w:pPr>
<w:r><w:t xml:space="preserve">@El Salvador:Geography</w:t></w:r>
</w:p>
<w:p>
<w:pPr><w:pStyle w:val="Normal"/></w:pPr>
<w:r><w:t xml:space="preserve">Location: Middle America, bordering the North Pacific Ocean, between</w:t></w:r>
</w:p>
<w:p>
<w:pPr><w:pStyle w:val="Normal"/></w:pPr>
<w:r><w:t xml:space="preserve">Guatemala and Honduras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21,040 sq km</w:t></w:r>
</w:p>
<w:p>
<w:pPr><w:pStyle w:val="Normal"/></w:pPr>
<w:r><w:t xml:space="preserve">land area: 20,720 sq km</w:t></w:r>
</w:p>
<w:p>
<w:pPr><w:pStyle w:val="Normal"/></w:pPr>
<w:r><w:t xml:space="preserve">comparative area: slightly smaller than Massachusetts</w:t></w:r>
</w:p>
<w:p>
<w:pPr><w:pStyle w:val="Normal"/></w:pPr>
<w:r><w:t xml:space="preserve">Land boundaries: total 545 km, Guatemala 203 km, Honduras 342 km</w:t></w:r>
</w:p>
<w:p>
<w:pPr><w:pStyle w:val="Normal"/></w:pPr>
<w:r><w:t xml:space="preserve">Coastline: 307 km</w:t></w:r>
</w:p>
<w:p>
<w:pPr><w:pStyle w:val="Normal"/></w:pPr>
<w:r><w:t xml:space="preserve">Maritime claims:</w:t></w:r>
</w:p>
<w:p>
<w:pPr><w:pStyle w:val="Normal"/></w:pPr>
<w:r><w:t xml:space="preserve">territorial sea: 200 nm</w:t></w:r>
</w:p>
<w:p>
<w:pPr><w:pStyle w:val="Normal"/></w:pPr>
<w:r><w:t xml:space="preserve">International disputes: land boundary dispute with Honduras mostly</w:t></w:r>
</w:p>
<w:p>
<w:pPr><w:pStyle w:val="Normal"/></w:pPr>
<w:r><w:t xml:space="preserve">resolved by 11 September 1992 International Court of Justice (ICJ)</w:t></w:r>
</w:p>
<w:p>
<w:pPr><w:pStyle w:val="Normal"/></w:pPr>
<w:r><w:t xml:space="preserve">decision; with respect to the maritime boundary in the Golfo de</w:t></w:r>
</w:p>
<w:p>
<w:pPr><w:pStyle w:val="Normal"/></w:pPr>
<w:r><w:t xml:space="preserve">Fonseca, ICJ referred to an earlier agreement in this century and</w:t></w:r>
</w:p>
<w:p>
<w:pPr><w:pStyle w:val="Normal"/></w:pPr>
<w:r><w:t xml:space="preserve">advised that some tripartite resolution among El Salvador, Honduras</w:t></w:r>
</w:p>
<w:p>
<w:pPr><w:pStyle w:val="Normal"/></w:pPr>
<w:r><w:t xml:space="preserve">and Nicaragua likely would be required</w:t></w:r>
</w:p>
<w:p>
<w:pPr><w:pStyle w:val="Normal"/></w:pPr>
<w:r><w:t xml:space="preserve">Climate: tropical; rainy season (May to October); dry season (November</w:t></w:r>
</w:p>
<w:p>
<w:pPr><w:pStyle w:val="Normal"/></w:pPr>
<w:r><w:t xml:space="preserve">to April)</w:t></w:r>
</w:p>
<w:p>
<w:pPr><w:pStyle w:val="Normal"/></w:pPr>
<w:r><w:t xml:space="preserve">Terrain: mostly mountains with narrow coastal belt and central plateau</w:t></w:r>
</w:p>
<w:p>
<w:pPr><w:pStyle w:val="Normal"/></w:pPr>
<w:r><w:t xml:space="preserve">Natural resources: hydropower, geothermal power, petroleum</w:t></w:r>
</w:p>
<w:p>
<w:pPr><w:pStyle w:val="Normal"/></w:pPr>
<w:r><w:t xml:space="preserve">Land use:</w:t></w:r>
</w:p>
<w:p>
<w:pPr><w:pStyle w:val="Normal"/></w:pPr>
<w:r><w:t xml:space="preserve">arable land: 27%</w:t></w:r>
</w:p>
<w:p>
<w:pPr><w:pStyle w:val="Normal"/></w:pPr>
<w:r><w:t xml:space="preserve">permanent crops: 8%</w:t></w:r>
</w:p>
<w:p>
<w:pPr><w:pStyle w:val="Normal"/></w:pPr>
<w:r><w:t xml:space="preserve">meadows and pastures: 29%</w:t></w:r>
</w:p>
<w:p>
<w:pPr><w:pStyle w:val="Normal"/></w:pPr>
<w:r><w:t xml:space="preserve">forest and woodland: 6%</w:t></w:r>
</w:p>
<w:p>
<w:pPr><w:pStyle w:val="Normal"/></w:pPr>
<w:r><w:t xml:space="preserve">other: 30%</w:t></w:r>
</w:p>
<w:p>
<w:pPr><w:pStyle w:val="Normal"/></w:pPr>
<w:r><w:t xml:space="preserve">Irrigated land: 1,200 sq km (1989)</w:t></w:r>
</w:p>
<w:p>
<w:pPr><w:pStyle w:val="Normal"/></w:pPr>
<w:r><w:t xml:space="preserve">Environment:</w:t></w:r>
</w:p>
<w:p>
<w:pPr><w:pStyle w:val="Normal"/></w:pPr>
<w:r><w:t xml:space="preserve">current issues: deforestation; soil erosion; water pollution;</w:t></w:r>
</w:p>
<w:p>
<w:pPr><w:pStyle w:val="Normal"/></w:pPr>
<w:r><w:t xml:space="preserve">contamination of soils from disposal of toxic wastes</w:t></w:r>
</w:p>
<w:p>
<w:pPr><w:pStyle w:val="Normal"/></w:pPr>
<w:r><w:t xml:space="preserve">natural hazards: known as the Land of Volcanoes; frequent and</w:t></w:r>
</w:p>
<w:p>
<w:pPr><w:pStyle w:val="Normal"/></w:pPr>
<w:r><w:t xml:space="preserve">sometimes very destructive earthquakes and volcanic activity</w:t></w:r>
</w:p>
<w:p>
<w:pPr><w:pStyle w:val="Normal"/></w:pPr>
<w:r><w:t xml:space="preserve">international agreements: party to - Biodiversity, Endangered Species,</w:t></w:r>
</w:p>
<w:p>
<w:pPr><w:pStyle w:val="Normal"/></w:pPr>
<w:r><w:t xml:space="preserve">Hazardous Wastes, Nuclear Test Ban, Ozone Layer Protection; signed,</w:t></w:r>
</w:p>
<w:p>
<w:pPr><w:pStyle w:val="Normal"/></w:pPr>
<w:r><w:t xml:space="preserve">but not ratified - Climate Change, Law of the Sea</w:t></w:r>
</w:p>
<w:p>
<w:pPr><w:pStyle w:val="Normal"/></w:pPr>
<w:r><w:t xml:space="preserve">Note: smallest Central American country and only one without a</w:t></w:r>
</w:p>
<w:p>
<w:pPr><w:pStyle w:val="Normal"/></w:pPr>
<w:r><w:t xml:space="preserve">coastline on Caribbean Sea</w:t></w:r>
</w:p>
<w:p>
<w:pPr><w:pStyle w:val="Normal"/></w:pPr>
<w:r><w:t xml:space="preserve">@El Salvador:People</w:t></w:r>
</w:p>
<w:p>
<w:pPr><w:pStyle w:val="Normal"/></w:pPr>
<w:r><w:t xml:space="preserve">Population: 5,870,481 (July 1995 est.)</w:t></w:r>
</w:p>
<w:p>
<w:pPr><w:pStyle w:val="Normal"/></w:pPr>
<w:r><w:t xml:space="preserve">Age structure:</w:t></w:r>
</w:p>
<w:p>
<w:pPr><w:pStyle w:val="Normal"/></w:pPr>
<w:r><w:t xml:space="preserve">0-14 years: 40% (female 1,165,152; male 1,200,759)</w:t></w:r>
</w:p>
<w:p>
<w:pPr><w:pStyle w:val="Normal"/></w:pPr>
<w:r><w:t xml:space="preserve">15-64 years: 56% (female 1,677,958; male 1,602,230)</w:t></w:r>
</w:p>
<w:p>
<w:pPr><w:pStyle w:val="Normal"/></w:pPr>
<w:r><w:t xml:space="preserve">65 years and over: 4% (female 122,368; male 102,014) (July 1995 est.)</w:t></w:r>
</w:p>
<w:p>
<w:pPr><w:pStyle w:val="Normal"/></w:pPr>
<w:r><w:t xml:space="preserve">Population growth rate: 2.02% (1995 est.)</w:t></w:r>
</w:p>
<w:p>
<w:pPr><w:pStyle w:val="Normal"/></w:pPr>
<w:r><w:t xml:space="preserve">Birth rate: 32.39 births/1,000 population (1995 est.)</w:t></w:r>
</w:p>
<w:p>
<w:pPr><w:pStyle w:val="Normal"/></w:pPr>
<w:r><w:t xml:space="preserve">Death rate: 6.19 deaths/1,000 population (1995 est.)</w:t></w:r>
</w:p>
<w:p>
<w:pPr><w:pStyle w:val="Normal"/></w:pPr>
<w:r><w:t xml:space="preserve">Net migration rate: -5.96 migrant(s)/1,000 population (1995 est.)</w:t></w:r>
</w:p>
<w:p>
<w:pPr><w:pStyle w:val="Normal"/></w:pPr>
<w:r><w:t xml:space="preserve">Infant mortality rate: 38.9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67.5 years</w:t></w:r>
</w:p>
<w:p>
<w:pPr><w:pStyle w:val="Normal"/></w:pPr>
<w:r><w:t xml:space="preserve">male: 64.89 years</w:t></w:r>
</w:p>
<w:p>
<w:pPr><w:pStyle w:val="Normal"/></w:pPr>
<w:r><w:t xml:space="preserve">female: 70.23 years (1995 est.)</w:t></w:r>
</w:p>
<w:p>
<w:pPr><w:pStyle w:val="Normal"/></w:pPr>
<w:r><w:t xml:space="preserve">Total fertility rate: 3.69 children born/woman (1995 est.)</w:t></w:r>
</w:p>
<w:p>
<w:pPr><w:pStyle w:val="Normal"/></w:pPr>
<w:r><w:t xml:space="preserve">Nationality:</w:t></w:r>
</w:p>
<w:p>
<w:pPr><w:pStyle w:val="Normal"/></w:pPr>
<w:r><w:t xml:space="preserve">noun: Salvadoran(s)</w:t></w:r>
</w:p>
<w:p>
<w:pPr><w:pStyle w:val="Normal"/></w:pPr>
<w:r><w:t xml:space="preserve">adjective: Salvadoran</w:t></w:r>
</w:p>
<w:p>
<w:pPr><w:pStyle w:val="Normal"/></w:pPr>
<w:r><w:t xml:space="preserve">Ethnic divisions: mestizo 94%, Indian 5%, white 1%</w:t></w:r>
</w:p>
<w:p>
<w:pPr><w:pStyle w:val="Normal"/></w:pPr>
<w:r><w:t xml:space="preserve">Religions: Roman Catholic 75%</w:t></w:r>
</w:p>
<w:p>
<w:pPr><w:pStyle w:val="Normal"/></w:pPr>
<w:r><w:t xml:space="preserve">note: there is extensive activity by Protestant groups throughout the</w:t></w:r>
</w:p>
<w:p>
<w:pPr><w:pStyle w:val="Normal"/></w:pPr>
<w:r><w:t xml:space="preserve">country; by the end of 1992, there were an estimated 1 million</w:t></w:r>
</w:p>
<w:p>
<w:pPr><w:pStyle w:val="Normal"/></w:pPr>
<w:r><w:t xml:space="preserve">Protestant evangelicals in El Salvador</w:t></w:r>
</w:p>
<w:p>
<w:pPr><w:pStyle w:val="Normal"/></w:pPr>
<w:r><w:t xml:space="preserve">Languages: Spanish, Nahua (among some Indians)</w:t></w:r>
</w:p>
<w:p>
<w:pPr><w:pStyle w:val="Normal"/></w:pPr>
<w:r><w:t xml:space="preserve">Literacy: age 15 and over can read and write (1990 est.)</w:t></w:r>
</w:p>
<w:p>
<w:pPr><w:pStyle w:val="Normal"/></w:pPr>
<w:r><w:t xml:space="preserve">total population: 73%</w:t></w:r>
</w:p>
<w:p>
<w:pPr><w:pStyle w:val="Normal"/></w:pPr>
<w:r><w:t xml:space="preserve">male: 76%</w:t></w:r>
</w:p>
<w:p>
<w:pPr><w:pStyle w:val="Normal"/></w:pPr>
<w:r><w:t xml:space="preserve">female: 70%</w:t></w:r>
</w:p>
<w:p>
<w:pPr><w:pStyle w:val="Normal"/></w:pPr>
<w:r><w:t xml:space="preserve">Labor force: 1.7 million (1982 est.)</w:t></w:r>
</w:p>
<w:p>
<w:pPr><w:pStyle w:val="Normal"/></w:pPr>
<w:r><w:t xml:space="preserve">by occupation: agriculture 40%, commerce 16%, manufacturing 15%,</w:t></w:r>
</w:p>
<w:p>
<w:pPr><w:pStyle w:val="Normal"/></w:pPr>
<w:r><w:t xml:space="preserve">government 13%, financial services 9%, transportation 6%, other 1%</w:t></w:r>
</w:p>
<w:p>
<w:pPr><w:pStyle w:val="Normal"/></w:pPr>
<w:r><w:t xml:space="preserve">note: shortage of skilled labor and a large pool of unskilled labor,</w:t></w:r>
</w:p>
<w:p>
<w:pPr><w:pStyle w:val="Normal"/></w:pPr>
<w:r><w:t xml:space="preserve">but training programs improving situation (1984 est.)</w:t></w:r>
</w:p>
<w:p>
<w:pPr><w:pStyle w:val="Normal"/></w:pPr>
<w:r><w:t xml:space="preserve">@El Salvador:Government</w:t></w:r>
</w:p>
<w:p>
<w:pPr><w:pStyle w:val="Normal"/></w:pPr>
<w:r><w:t xml:space="preserve">Names:</w:t></w:r>
</w:p>
<w:p>
<w:pPr><w:pStyle w:val="Normal"/></w:pPr>
<w:r><w:t xml:space="preserve">conventional long form: Republic of El Salvador</w:t></w:r>
</w:p>
<w:p>
<w:pPr><w:pStyle w:val="Normal"/></w:pPr>
<w:r><w:t xml:space="preserve">conventional short form: El Salvador</w:t></w:r>
</w:p>
<w:p>
<w:pPr><w:pStyle w:val="Normal"/></w:pPr>
<w:r><w:t xml:space="preserve">local long form: Republica de El Salvador</w:t></w:r>
</w:p>
<w:p>
<w:pPr><w:pStyle w:val="Normal"/></w:pPr>
<w:r><w:t xml:space="preserve">local short form: El Salvador</w:t></w:r>
</w:p>
<w:p>
<w:pPr><w:pStyle w:val="Normal"/></w:pPr>
<w:r><w:t xml:space="preserve">Digraph: ES</w:t></w:r>
</w:p>
<w:p>
<w:pPr><w:pStyle w:val="Normal"/></w:pPr>
<w:r><w:t xml:space="preserve">Type: republic</w:t></w:r>
</w:p>
<w:p>
<w:pPr><w:pStyle w:val="Normal"/></w:pPr>
<w:r><w:t xml:space="preserve">Capital: San Salvador</w:t></w:r>
</w:p>
<w:p>
<w:pPr><w:pStyle w:val="Normal"/></w:pPr>
<w:r><w:t xml:space="preserve">Administrative divisions: 14 departments (departamentos, singular -</w:t></w:r>
</w:p>
<w:p>
<w:pPr><w:pStyle w:val="Normal"/></w:pPr>
<w:r><w:t xml:space="preserve">departamento); Ahuachapan, Cabanas, Chalatenango, Cuscatlan, La</w:t></w:r>
</w:p>
<w:p>
<w:pPr><w:pStyle w:val="Normal"/></w:pPr>
<w:r><w:t xml:space="preserve">Libertad, La Paz, La Union, Morazan, San Miguel, San Salvador, Santa</w:t></w:r>
</w:p>
<w:p>
<w:pPr><w:pStyle w:val="Normal"/></w:pPr>
<w:r><w:t xml:space="preserve">Ana, San Vicente, Sonsonate, Usulutan</w:t></w:r>
</w:p>
<w:p>
<w:pPr><w:pStyle w:val="Normal"/></w:pPr>
<w:r><w:t xml:space="preserve">Independence: 15 September 1821 (from Spain)</w:t></w:r>
</w:p>
<w:p>
<w:pPr><w:pStyle w:val="Normal"/></w:pPr>
<w:r><w:t xml:space="preserve">National holiday: Independence Day, 15 September (1821)</w:t></w:r>
</w:p>
<w:p>
<w:pPr><w:pStyle w:val="Normal"/></w:pPr>
<w:r><w:t xml:space="preserve">Constitution: 20 December 1983</w:t></w:r>
</w:p>
<w:p>
<w:pPr><w:pStyle w:val="Normal"/></w:pPr>
<w:r><w:t xml:space="preserve">Legal system: based on civil and Roman law, with traces of common law;</w:t></w:r>
</w:p>
<w:p>
<w:pPr><w:pStyle w:val="Normal"/></w:pPr>
<w:r><w:t xml:space="preserve">judicial review of legislative acts in the Supreme Court; accepts</w:t></w:r>
</w:p>
<w:p>
<w:pPr><w:pStyle w:val="Normal"/></w:pPr>
<w:r><w:t xml:space="preserve">compulsory ICJ 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Armando CALDERON SOL</w:t></w:r>
</w:p>
<w:p>
<w:pPr><w:pStyle w:val="Normal"/></w:pPr>
<w:r><w:t xml:space="preserve">(since 1 June 1994); Vice President Enrique BORGO Bustamante (since 1</w:t></w:r>
</w:p>
<w:p>
<w:pPr><w:pStyle w:val="Normal"/></w:pPr>
<w:r><w:t xml:space="preserve">June 1994) election last held 20 March 1994 (next to be held March</w:t></w:r>
</w:p>
<w:p>
<w:pPr><w:pStyle w:val="Normal"/></w:pPr>
<w:r><w:t xml:space="preserve">1999); results - Armando CALDERON SOL (ARENA) 49.03%, Ruben ZAMORA</w:t></w:r>
</w:p>
<w:p>
<w:pPr><w:pStyle w:val="Normal"/></w:pPr>
<w:r><w:t xml:space="preserve">Rivas (CD/FMLN/MNR) 24.09%, Fidel CHAVEZ Mena (PDC) 16.39%, other</w:t></w:r>
</w:p>
<w:p>
<w:pPr><w:pStyle w:val="Normal"/></w:pPr>
<w:r><w:t xml:space="preserve">10.49%; because no candidate received a majority, a run-off election</w:t></w:r>
</w:p>
<w:p>
<w:pPr><w:pStyle w:val="Normal"/></w:pPr>
<w:r><w:t xml:space="preserve">was held 24 April 1994; results - Armando CALDERON SOL (ARENA) 68.35%,</w:t></w:r>
</w:p>
<w:p>
<w:pPr><w:pStyle w:val="Normal"/></w:pPr>
<w:r><w:t xml:space="preserve">Ruben ZAMORA Rivas (CD/FMLN/MNR) 31.65%</w:t></w:r>
</w:p>
<w:p>
<w:pPr><w:pStyle w:val="Normal"/></w:pPr>
<w:r><w:t xml:space="preserve">cabinet: Council of Ministers</w:t></w:r>
</w:p>
<w:p>
<w:pPr><w:pStyle w:val="Normal"/></w:pPr>
<w:r><w:t xml:space="preserve">Legislative branch: unicameral</w:t></w:r>
</w:p>
<w:p>
<w:pPr><w:pStyle w:val="Normal"/></w:pPr>
<w:r><w:t xml:space="preserve">Legislative Assembly (Asamblea Legislativa): elections last held 20</w:t></w:r>
</w:p>
<w:p>
<w:pPr><w:pStyle w:val="Normal"/></w:pPr>
<w:r><w:t xml:space="preserve">March 1994 (next to be held March 1997); results - ARENA 46.4%, FMLN</w:t></w:r>
</w:p>
<w:p>
<w:pPr><w:pStyle w:val="Normal"/></w:pPr>
<w:r><w:t xml:space="preserve">25.0%, PDC 21.4%, PCN 4.8%, other 2.4%; seats - (84 total) ARENA 39,</w:t></w:r>
</w:p>
<w:p>
<w:pPr><w:pStyle w:val="Normal"/></w:pPr>
<w:r><w:t xml:space="preserve">FMLN 21, PDC 18, PCN 4, other 2</w:t></w:r>
</w:p>
<w:p>
<w:pPr><w:pStyle w:val="Normal"/></w:pPr>
<w:r><w:t xml:space="preserve">Judicial branch: Supreme Court (Corte Suprema)</w:t></w:r>
</w:p>
<w:p>
<w:pPr><w:pStyle w:val="Normal"/></w:pPr>
<w:r><w:t xml:space="preserve">Political parties and leaders: National Republican Alliance (ARENA),</w:t></w:r>
</w:p>
<w:p>
<w:pPr><w:pStyle w:val="Normal"/></w:pPr>
<w:r><w:t xml:space="preserve">Juan Jose DOMENECH, president; Farabundo Marti National Liberation</w:t></w:r>
</w:p>
<w:p>
<w:pPr><w:pStyle w:val="Normal"/></w:pPr>
<w:r><w:t xml:space="preserve">Front (FMLN), Salvador SANCHEZ Ceren (aka Leonel GONZALEZ), general</w:t></w:r>
</w:p>
<w:p>
<w:pPr><w:pStyle w:val="Normal"/></w:pPr>
<w:r><w:t xml:space="preserve">coordinator; Christian Democratic Party (PDC), Ronal UMANA, secretary</w:t></w:r>
</w:p>
<w:p>
<w:pPr><w:pStyle w:val="Normal"/></w:pPr>
<w:r><w:t xml:space="preserve">general; National Conciliation Party (PCN), Ciro CRUZ Zepeda,</w:t></w:r>
</w:p>
<w:p>
<w:pPr><w:pStyle w:val="Normal"/></w:pPr>
<w:r><w:t xml:space="preserve">secretary general; Democratic Convergence (CD), Juan Jose MARTEL,</w:t></w:r>
</w:p>
<w:p>
<w:pPr><w:pStyle w:val="Normal"/></w:pPr>
<w:r><w:t xml:space="preserve">secretary general; Unity Movement, Jorge MARTINEZ Menendez, president</w:t></w:r>
</w:p>
<w:p>
<w:pPr><w:pStyle w:val="Normal"/></w:pPr>
<w:r><w:t xml:space="preserve">note: newly formed parties not yet officially recognized by the</w:t></w:r>
</w:p>
<w:p>
<w:pPr><w:pStyle w:val="Normal"/></w:pPr>
<w:r><w:t xml:space="preserve">Supreme Electoral Tribunal: Liberal Democratic Party (PLD), Kirio</w:t></w:r>
</w:p>
<w:p>
<w:pPr><w:pStyle w:val="Normal"/></w:pPr>
<w:r><w:t xml:space="preserve">Waldo SALGADO, founder; Social Democratic Party (breakaway from FMLN),</w:t></w:r>
</w:p>
<w:p>
<w:pPr><w:pStyle w:val="Normal"/></w:pPr>
<w:r><w:t xml:space="preserve">Joaquin VILLALOBOS, founder; Social Christian Renovation Movement</w:t></w:r>
</w:p>
<w:p>
<w:pPr><w:pStyle w:val="Normal"/></w:pPr>
<w:r><w:t xml:space="preserve">(MRSC) (breakaway from PDC), Abraham RODRIGUEZ, founder</w:t></w:r>
</w:p>
<w:p>
<w:pPr><w:pStyle w:val="Normal"/></w:pPr>
<w:r><w:t xml:space="preserve">Other political or pressure groups:</w:t></w:r>
</w:p>
<w:p>
<w:pPr><w:pStyle w:val="Normal"/></w:pPr>
<w:r><w:t xml:space="preserve">labor organizations: Salvadoran Communal Union (UCS), peasant</w:t></w:r>
</w:p>
<w:p>
<w:pPr><w:pStyle w:val="Normal"/></w:pPr>
<w:r><w:t xml:space="preserve">association; General Confederation of Workers (CGT), moderate; United</w:t></w:r>
</w:p>
<w:p>
<w:pPr><w:pStyle w:val="Normal"/></w:pPr>
<w:r><w:t xml:space="preserve">Workers Front (FUT)</w:t></w:r>
</w:p>
<w:p>
<w:pPr><w:pStyle w:val="Normal"/></w:pPr>
<w:r><w:t xml:space="preserve">business organizations: Productive Alliance (AP), conservative;</w:t></w:r>
</w:p>
<w:p>
<w:pPr><w:pStyle w:val="Normal"/></w:pPr>
<w:r><w:t xml:space="preserve">National Federation of Salvadoran Small Businessmen (FENAPES),</w:t></w:r>
</w:p>
<w:p>
<w:pPr><w:pStyle w:val="Normal"/></w:pPr>
<w:r><w:t xml:space="preserve">conservative</w:t></w:r>
</w:p>
<w:p>
<w:pPr><w:pStyle w:val="Normal"/></w:pPr>
<w:r><w:t xml:space="preserve">Member of: BCIE, CACM, ECLAC, FAO, G-77, GATT, IADB, IAEA, IBRD, ICAO,</w:t></w:r>
</w:p>
<w:p>
<w:pPr><w:pStyle w:val="Normal"/></w:pPr>
<w:r><w:t xml:space="preserve">ICFTU, ICRM, IDA, IFAD, IFC, IFRCS, ILO, IMF, IMO, INTELSAT, INTERPOL,</w:t></w:r>
</w:p>
<w:p>
<w:pPr><w:pStyle w:val="Normal"/></w:pPr>
<w:r><w:t xml:space="preserve">IOC, IOM, ITU, LAES, LAIA (observer), NAM (observer), OAS, OPANAL,</w:t></w:r>
</w:p>
<w:p>
<w:pPr><w:pStyle w:val="Normal"/></w:pPr>
<w:r><w:t xml:space="preserve">PCA, UN, UNCTAD, UNESCO, 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Ana Cristina SOL</w:t></w:r>
</w:p>
<w:p>
<w:pPr><w:pStyle w:val="Normal"/></w:pPr>
<w:r><w:t xml:space="preserve">chancery: 2308 California Street NW, Washington, DC 20008</w:t></w:r>
</w:p>
<w:p>
<w:pPr><w:pStyle w:val="Normal"/></w:pPr>
<w:r><w:t xml:space="preserve">telephone: [1] (202) 265-9671, 9672</w:t></w:r>
</w:p>
<w:p>
<w:pPr><w:pStyle w:val="Normal"/></w:pPr>
<w:r><w:t xml:space="preserve">consulate(s) general: Chicago, Dallas, Houston, Los Angeles, Miami,</w:t></w:r>
</w:p>
<w:p>
<w:pPr><w:pStyle w:val="Normal"/></w:pPr>
<w:r><w:t xml:space="preserve">New Orleans, New York, and San Francisco</w:t></w:r>
</w:p>
<w:p>
<w:pPr><w:pStyle w:val="Normal"/></w:pPr>
<w:r><w:t xml:space="preserve">US diplomatic representation:</w:t></w:r>
</w:p>
<w:p>
<w:pPr><w:pStyle w:val="Normal"/></w:pPr>
<w:r><w:t xml:space="preserve">chief of mission: Ambassador Alan H. FLANIGAN</w:t></w:r>
</w:p>
<w:p>
<w:pPr><w:pStyle w:val="Normal"/></w:pPr>
<w:r><w:t xml:space="preserve">embassy: Final Boulevard, Station Antiguo Cuscatlan, San Salvador</w:t></w:r>
</w:p>
<w:p>
<w:pPr><w:pStyle w:val="Normal"/></w:pPr>
<w:r><w:t xml:space="preserve">mailing address: Unit 3116, San Salvador; APO AA 34023</w:t></w:r>
</w:p>
<w:p>
<w:pPr><w:pStyle w:val="Normal"/></w:pPr>
<w:r><w:t xml:space="preserve">telephone: [503] 78-4444</w:t></w:r>
</w:p>
<w:p>
<w:pPr><w:pStyle w:val="Normal"/></w:pPr>
<w:r><w:t xml:space="preserve">FAX: [503] 78-6011</w:t></w:r>
</w:p>
<w:p>
<w:pPr><w:pStyle w:val="Normal"/></w:pPr>
<w:r><w:t xml:space="preserve">Flag: three equal horizontal bands of blue (top), white, and blue with</w:t></w:r>
</w:p>
<w:p>
<w:pPr><w:pStyle w:val="Normal"/></w:pPr>
<w:r><w:t xml:space="preserve">the national coat of arms centered in the white band; the coat of arms</w:t></w:r>
</w:p>
<w:p>
<w:pPr><w:pStyle w:val="Normal"/></w:pPr>
<w:r><w:t xml:space="preserve">features a round emblem encircled by the words REPUBLICA DE EL</w:t></w:r>
</w:p>
<w:p>
<w:pPr><w:pStyle w:val="Normal"/></w:pPr>
<w:r><w:t xml:space="preserve">SALVADOR EN LA AMERICA CENTRAL; similar to the flag of Nicaragua,</w:t></w:r>
</w:p>
<w:p>
<w:pPr><w:pStyle w:val="Normal"/></w:pPr>
<w:r><w:t xml:space="preserve">which has a different coat of arms centered in the white band - it</w:t></w:r>
</w:p>
<w:p>
<w:pPr><w:pStyle w:val="Normal"/></w:pPr>
<w:r><w:t xml:space="preserve">features a triangle encircled by the words REPUBLICA DE NICARAGUA on</w:t></w:r>
</w:p>
<w:p>
<w:pPr><w:pStyle w:val="Normal"/></w:pPr>
<w:r><w:t xml:space="preserve">top and AMERICA CENTRAL on the bottom; also similar to the flag of</w:t></w:r>
</w:p>
<w:p>
<w:pPr><w:pStyle w:val="Normal"/></w:pPr>
<w:r><w:t xml:space="preserve">Honduras, which has five blue stars arranged in an X pattern centered</w:t></w:r>
</w:p>
<w:p>
<w:pPr><w:pStyle w:val="Normal"/></w:pPr>
<w:r><w:t xml:space="preserve">in the white band</w:t></w:r>
</w:p>
<w:p>
<w:pPr><w:pStyle w:val="Normal"/></w:pPr>
<w:r><w:t xml:space="preserve">@El Salvador:Economy</w:t></w:r>
</w:p>
<w:p>
<w:pPr><w:pStyle w:val="Normal"/></w:pPr>
<w:r><w:t xml:space="preserve">Overview: The agricultural sector accounts for 24% of GDP, employs</w:t></w:r>
</w:p>
<w:p>
<w:pPr><w:pStyle w:val="Normal"/></w:pPr>
<w:r><w:t xml:space="preserve">about 40% of the labor force, and contributes about 66% to total</w:t></w:r>
</w:p>
<w:p>
<w:pPr><w:pStyle w:val="Normal"/></w:pPr>
<w:r><w:t xml:space="preserve">exports. Coffee is the major commercial crop, accounting for 45% of</w:t></w:r>
</w:p>
<w:p>
<w:pPr><w:pStyle w:val="Normal"/></w:pPr>
<w:r><w:t xml:space="preserve">export earnings. The manufacturing sector, based largely on food and</w:t></w:r>
</w:p>
<w:p>
<w:pPr><w:pStyle w:val="Normal"/></w:pPr>
<w:r><w:t xml:space="preserve">beverage processing, accounts for 19% of GDP and 15% of employment. In</w:t></w:r>
</w:p>
<w:p>
<w:pPr><w:pStyle w:val="Normal"/></w:pPr>
<w:r><w:t xml:space="preserve">1992-94 the government made substantial progress toward privatization</w:t></w:r>
</w:p>
<w:p>
<w:pPr><w:pStyle w:val="Normal"/></w:pPr>
<w:r><w:t xml:space="preserve">and deregulation of the economy. Growth in national output in 1991-94</w:t></w:r>
</w:p>
<w:p>
<w:pPr><w:pStyle w:val="Normal"/></w:pPr>
<w:r><w:t xml:space="preserve">nearly averaged 5%, exceeding growth in population for the first time</w:t></w:r>
</w:p>
<w:p>
<w:pPr><w:pStyle w:val="Normal"/></w:pPr>
<w:r><w:t xml:space="preserve">since 1987; and inflation in 1994 of 10% was down from 19% in 1993.</w:t></w:r>
</w:p>
<w:p>
<w:pPr><w:pStyle w:val="Normal"/></w:pPr>
<w:r><w:t xml:space="preserve">National product: GDP - purchasing power parity - $9.8 billion (1994</w:t></w:r>
</w:p>
<w:p>
<w:pPr><w:pStyle w:val="Normal"/></w:pPr>
<w:r><w:t xml:space="preserve">est.)</w:t></w:r>
</w:p>
<w:p>
<w:pPr><w:pStyle w:val="Normal"/></w:pPr>
<w:r><w:t xml:space="preserve">National product real growth rate: 5% (1994 est.)</w:t></w:r>
</w:p>
<w:p>
<w:pPr><w:pStyle w:val="Normal"/></w:pPr>
<w:r><w:t xml:space="preserve">National product per capita: $1,710 (1994 est.)</w:t></w:r>
</w:p>
<w:p>
<w:pPr><w:pStyle w:val="Normal"/></w:pPr>
<w:r><w:t xml:space="preserve">Inflation rate (consumer prices): 10% (1994 est.)</w:t></w:r>
</w:p>
<w:p>
<w:pPr><w:pStyle w:val="Normal"/></w:pPr>
<w:r><w:t xml:space="preserve">Unemployment rate: 6.7% (1993)</w:t></w:r>
</w:p>
<w:p>
<w:pPr><w:pStyle w:val="Normal"/></w:pPr>
<w:r><w:t xml:space="preserve">Budget:</w:t></w:r>
</w:p>
<w:p>
<w:pPr><w:pStyle w:val="Normal"/></w:pPr>
<w:r><w:t xml:space="preserve">revenues: $846 million</w:t></w:r>
</w:p>
<w:p>
<w:pPr><w:pStyle w:val="Normal"/></w:pPr>
<w:r><w:t xml:space="preserve">expenditures: $890 million, including capital expenditures of $NA</w:t></w:r>
</w:p>
<w:p>
<w:pPr><w:pStyle w:val="Normal"/></w:pPr>
<w:r><w:t xml:space="preserve">(1992 est.)</w:t></w:r>
</w:p>
<w:p>
<w:pPr><w:pStyle w:val="Normal"/></w:pPr>
<w:r><w:t xml:space="preserve">Exports: $823 million (f.o.b., 1994 est.)</w:t></w:r>
</w:p>
<w:p>
<w:pPr><w:pStyle w:val="Normal"/></w:pPr>
<w:r><w:t xml:space="preserve">commodities: coffee, sugarcane, shrimp</w:t></w:r>
</w:p>
<w:p>
<w:pPr><w:pStyle w:val="Normal"/></w:pPr>
<w:r><w:t xml:space="preserve">partners: US, Guatemala, Costa Rica, Germany</w:t></w:r>
</w:p>
<w:p>
<w:pPr><w:pStyle w:val="Normal"/></w:pPr>
<w:r><w:t xml:space="preserve">Imports: $2.1 billion (c.i.f., 1994 est.)</w:t></w:r>
</w:p>
<w:p>
<w:pPr><w:pStyle w:val="Normal"/></w:pPr>
<w:r><w:t xml:space="preserve">commodities: raw materials, consumer goods, capital goods</w:t></w:r>
</w:p>
<w:p>
<w:pPr><w:pStyle w:val="Normal"/></w:pPr>
<w:r><w:t xml:space="preserve">partners: US, Guatemala, Mexico, Venezuela, Germany</w:t></w:r>
</w:p>
<w:p>
<w:pPr><w:pStyle w:val="Normal"/></w:pPr>
<w:r><w:t xml:space="preserve">External debt: $2.6 billion (December 1992)</w:t></w:r>
</w:p>
<w:p>
<w:pPr><w:pStyle w:val="Normal"/></w:pPr>
<w:r><w:t xml:space="preserve">Industrial production: growth rate 7.6% (1993)</w:t></w:r>
</w:p>
<w:p>
<w:pPr><w:pStyle w:val="Normal"/></w:pPr>
<w:r><w:t xml:space="preserve">Electricity:</w:t></w:r>
</w:p>
<w:p>
<w:pPr><w:pStyle w:val="Normal"/></w:pPr>
<w:r><w:t xml:space="preserve">capacity: 750,000 kW</w:t></w:r>
</w:p>
<w:p>
<w:pPr><w:pStyle w:val="Normal"/></w:pPr>
<w:r><w:t xml:space="preserve">production: 2.4 billion kWh</w:t></w:r>
</w:p>
<w:p>
<w:pPr><w:pStyle w:val="Normal"/></w:pPr>
<w:r><w:t xml:space="preserve">consumption per capita: 408 kWh (1993)</w:t></w:r>
</w:p>
<w:p>
<w:pPr><w:pStyle w:val="Normal"/></w:pPr>
<w:r><w:t xml:space="preserve">Industries: food processing, beverages, petroleum, nonmetallic</w:t></w:r>
</w:p>
<w:p>
<w:pPr><w:pStyle w:val="Normal"/></w:pPr>
<w:r><w:t xml:space="preserve">products, tobacco, chemicals, textiles, furniture</w:t></w:r>
</w:p>
<w:p>
<w:pPr><w:pStyle w:val="Normal"/></w:pPr>
<w:r><w:t xml:space="preserve">Agriculture: accounts for 24% of GDP and 40% of labor force (including</w:t></w:r>
</w:p>
<w:p>
<w:pPr><w:pStyle w:val="Normal"/></w:pPr>
<w:r><w:t xml:space="preserve">fishing and forestry); coffee most important commercial crop; other</w:t></w:r>
</w:p>
<w:p>
<w:pPr><w:pStyle w:val="Normal"/></w:pPr>
<w:r><w:t xml:space="preserve">products - sugarcane, corn, rice, beans, oilseeds, beef, dairy</w:t></w:r>
</w:p>
<w:p>
<w:pPr><w:pStyle w:val="Normal"/></w:pPr>
<w:r><w:t xml:space="preserve">products, shrimp; not self-sufficient in food</w:t></w:r>
</w:p>
<w:p>
<w:pPr><w:pStyle w:val="Normal"/></w:pPr>
<w:r><w:t xml:space="preserve">Illicit drugs: transshipment point for cocaine; marijuana produced for</w:t></w:r>
</w:p>
<w:p>
<w:pPr><w:pStyle w:val="Normal"/></w:pPr>
<w:r><w:t xml:space="preserve">local consumption</w:t></w:r>
</w:p>
<w:p>
<w:pPr><w:pStyle w:val="Normal"/></w:pPr>
<w:r><w:t xml:space="preserve">Economic aid:</w:t></w:r>
</w:p>
<w:p>
<w:pPr><w:pStyle w:val="Normal"/></w:pPr>
<w:r><w:t xml:space="preserve">recipient: US commitments, including Ex-Im (FY70-90), $2.95 billion</w:t></w:r>
</w:p>
<w:p>
<w:pPr><w:pStyle w:val="Normal"/></w:pPr>
<w:r><w:t xml:space="preserve">(plus $250 million for 1992-96); Western (non-US) countries, ODA and</w:t></w:r>
</w:p>
<w:p>
<w:pPr><w:pStyle w:val="Normal"/></w:pPr>
<w:r><w:t xml:space="preserve">OOF bilateral commitments (1970-89), $525 million</w:t></w:r>
</w:p>
<w:p>
<w:pPr><w:pStyle w:val="Normal"/></w:pPr>
<w:r><w:t xml:space="preserve">Currency: 1 Salvadoran colon (C) = 100 centavos</w:t></w:r>
</w:p>
<w:p>
<w:pPr><w:pStyle w:val="Normal"/></w:pPr>
<w:r><w:t xml:space="preserve">Exchange rates: Salvadoran colones (C) per US$1 - 8.760 (January</w:t></w:r>
</w:p>
<w:p>
<w:pPr><w:pStyle w:val="Normal"/></w:pPr>
<w:r><w:t xml:space="preserve">1995), 8.750 (1994), 8.670 (1993), 8.4500 (1992), 8.080 (1991), 8.0300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@El Salvador:Transportation</w:t></w:r>
</w:p>
<w:p>
<w:pPr><w:pStyle w:val="Normal"/></w:pPr>
<w:r><w:t xml:space="preserve">Railroads:</w:t></w:r>
</w:p>
<w:p>
<w:pPr><w:pStyle w:val="Normal"/></w:pPr>
<w:r><w:t xml:space="preserve">total: 602 km (single track; note - some sections abandoned, unusable,</w:t></w:r>
</w:p>
<w:p>
<w:pPr><w:pStyle w:val="Normal"/></w:pPr>
<w:r><w:t xml:space="preserve">or operating at reduced capacity)</w:t></w:r>
</w:p>
<w:p>
<w:pPr><w:pStyle w:val="Normal"/></w:pPr>
<w:r><w:t xml:space="preserve">narrow gauge: 602 km 0.914-m gauge</w:t></w:r>
</w:p>
<w:p>
<w:pPr><w:pStyle w:val="Normal"/></w:pPr>
<w:r><w:t xml:space="preserve">Highways:</w:t></w:r>
</w:p>
<w:p>
<w:pPr><w:pStyle w:val="Normal"/></w:pPr>
<w:r><w:t xml:space="preserve">total: 10,000 km</w:t></w:r>
</w:p>
<w:p>
<w:pPr><w:pStyle w:val="Normal"/></w:pPr>
<w:r><w:t xml:space="preserve">paved: 1,500 km</w:t></w:r>
</w:p>
<w:p>
<w:pPr><w:pStyle w:val="Normal"/></w:pPr>
<w:r><w:t xml:space="preserve">unpaved: gravel 4,100 km; improved, unimproved earth 4,400 km</w:t></w:r>
</w:p>
<w:p>
<w:pPr><w:pStyle w:val="Normal"/></w:pPr>
<w:r><w:t xml:space="preserve">Inland waterways: Rio Lempa partially navigable</w:t></w:r>
</w:p>
<w:p>
<w:pPr><w:pStyle w:val="Normal"/></w:pPr>
<w:r><w:t xml:space="preserve">Ports: Acajutla, Puerto Cutuco, La Libertad, La Union, Puerto El</w:t></w:r>
</w:p>
<w:p>
<w:pPr><w:pStyle w:val="Normal"/></w:pPr>
<w:r><w:t xml:space="preserve">Triunfo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106</w:t></w:r>
</w:p>
<w:p>
<w:pPr><w:pStyle w:val="Normal"/></w:pPr>
<w:r><w:t xml:space="preserve">with paved runways over 3,047 m: 1</w:t></w:r>
</w:p>
<w:p>
<w:pPr><w:pStyle w:val="Normal"/></w:pPr>
<w:r><w:t xml:space="preserve">with paved runways 1,524 to 2,437 m: 2</w:t></w:r>
</w:p>
<w:p>
<w:pPr><w:pStyle w:val="Normal"/></w:pPr>
<w:r><w:t xml:space="preserve">with paved runways 914 to 1,523 m: 2</w:t></w:r>
</w:p>
<w:p>
<w:pPr><w:pStyle w:val="Normal"/></w:pPr>
<w:r><w:t xml:space="preserve">with paved runways under 914 m: 78</w:t></w:r>
</w:p>
<w:p>
<w:pPr><w:pStyle w:val="Normal"/></w:pPr>
<w:r><w:t xml:space="preserve">with unpaved runways 914 to 1,523 m: 23</w:t></w:r>
</w:p>
<w:p>
<w:pPr><w:pStyle w:val="Normal"/></w:pPr>
<w:r><w:t xml:space="preserve">@El Salvador:Communications</w:t></w:r>
</w:p>
<w:p>
<w:pPr><w:pStyle w:val="Normal"/></w:pPr>
<w:r><w:t xml:space="preserve">Telephone system: 116,000 telephones; 21 telephones/1,000 persons</w:t></w:r>
</w:p>
<w:p>
<w:pPr><w:pStyle w:val="Normal"/></w:pPr>
<w:r><w:t xml:space="preserve">local: NA</w:t></w:r>
</w:p>
<w:p>
<w:pPr><w:pStyle w:val="Normal"/></w:pPr>
<w:r><w:t xml:space="preserve">intercity: nationwide microwave radio relay system</w:t></w:r>
</w:p>
<w:p>
<w:pPr><w:pStyle w:val="Normal"/></w:pPr>
<w:r><w:t xml:space="preserve">international: 1 INTELSAT (Atlantic Ocean) earth station; connected to</w:t></w:r>
</w:p>
<w:p>
<w:pPr><w:pStyle w:val="Normal"/></w:pPr>
<w:r><w:t xml:space="preserve">Central American Microwave System</w:t></w:r>
</w:p>
<w:p>
<w:pPr><w:pStyle w:val="Normal"/></w:pPr>
<w:r><w:t xml:space="preserve">Radio:</w:t></w:r>
</w:p>
<w:p>
<w:pPr><w:pStyle w:val="Normal"/></w:pPr>
<w:r><w:t xml:space="preserve">broadcast stations: AM 77, FM 0, shortwave 2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5</w:t></w:r>
</w:p>
<w:p>
<w:pPr><w:pStyle w:val="Normal"/></w:pPr>
<w:r><w:t xml:space="preserve">televisions: NA</w:t></w:r>
</w:p>
<w:p>
<w:pPr><w:pStyle w:val="Normal"/></w:pPr>
<w:r><w:t xml:space="preserve">@El Salvador:Defense Forces</w:t></w:r>
</w:p>
<w:p>
<w:pPr><w:pStyle w:val="Normal"/></w:pPr>
<w:r><w:t xml:space="preserve">Branches: Army, Navy, Air Force</w:t></w:r>
</w:p>
<w:p>
<w:pPr><w:pStyle w:val="Normal"/></w:pPr>
<w:r><w:t xml:space="preserve">Manpower availability: males age 15-49 1,393,480; males fit for</w:t></w:r>
</w:p>
<w:p>
<w:pPr><w:pStyle w:val="Normal"/></w:pPr>
<w:r><w:t xml:space="preserve">military service 892,958; males reach military age (18) annually</w:t></w:r>
</w:p>
<w:p>
<w:pPr><w:pStyle w:val="Normal"/></w:pPr>
<w:r><w:t xml:space="preserve">77,562 (1995 est.)</w:t></w:r>
</w:p>
<w:p>
<w:pPr><w:pStyle w:val="Normal"/></w:pPr>
<w:r><w:t xml:space="preserve">Defense expenditures: exchange rate conversion - $103 million, 0.7% of</w:t></w:r>
</w:p>
<w:p>
<w:pPr><w:pStyle w:val="Normal"/></w:pPr>
<w:r><w:t xml:space="preserve">GDP (1994); $91.9 million, less than 1% of GDP (1995 est.)</w:t></w:r>
</w:p>
<w:p>
<w:pPr><w:pStyle w:val="Normal"/></w:pPr>
<w:r><w:t xml:space="preserve">________________________________________________________________________</w:t></w:r>
</w:p>
<w:p>
<w:pPr><w:pStyle w:val="Normal"/></w:pPr>
<w:r><w:t xml:space="preserve">EQUATORIAL GUINEA</w:t></w:r>
</w:p>
<w:p>
<w:pPr><w:pStyle w:val="Normal"/></w:pPr>
<w:r><w:t xml:space="preserve">@Equatorial Guinea:Geography</w:t></w:r>
</w:p>
<w:p>
<w:pPr><w:pStyle w:val="Normal"/></w:pPr>
<w:r><w:t xml:space="preserve">Location: Western Africa, bordering the North Atlantic Ocean, between</w:t></w:r>
</w:p>
<w:p>
<w:pPr><w:pStyle w:val="Normal"/></w:pPr>
<w:r><w:t xml:space="preserve">Cameroon and Gabon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28,050 sq km</w:t></w:r>
</w:p>
<w:p>
<w:pPr><w:pStyle w:val="Normal"/></w:pPr>
<w:r><w:t xml:space="preserve">land area: 28,050 sq km</w:t></w:r>
</w:p>
<w:p>
<w:pPr><w:pStyle w:val="Normal"/></w:pPr>
<w:r><w:t xml:space="preserve">comparative area: slightly larger than Maryland</w:t></w:r>
</w:p>
<w:p>
<w:pPr><w:pStyle w:val="Normal"/></w:pPr>
<w:r><w:t xml:space="preserve">Land boundaries: total 539 km, Cameroon 189 km, Gabon 350 km</w:t></w:r>
</w:p>
<w:p>
<w:pPr><w:pStyle w:val="Normal"/></w:pPr>
<w:r><w:t xml:space="preserve">Coastline: 296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maritime boundary dispute with Gabon because</w:t></w:r>
</w:p>
<w:p>
<w:pPr><w:pStyle w:val="Normal"/></w:pPr>
<w:r><w:t xml:space="preserve">of disputed sovereignty over islands in Corisco Bay</w:t></w:r>
</w:p>
<w:p>
<w:pPr><w:pStyle w:val="Normal"/></w:pPr>
<w:r><w:t xml:space="preserve">Climate: tropical; always hot, humid</w:t></w:r>
</w:p>
<w:p>
<w:pPr><w:pStyle w:val="Normal"/></w:pPr>
<w:r><w:t xml:space="preserve">Terrain: coastal plains rise to interior hills; islands are volcanic</w:t></w:r>
</w:p>
<w:p>
<w:pPr><w:pStyle w:val="Normal"/></w:pPr>
<w:r><w:t xml:space="preserve">Natural resources: timber, petroleum, small unexploited deposits of</w:t></w:r>
</w:p>
<w:p>
<w:pPr><w:pStyle w:val="Normal"/></w:pPr>
<w:r><w:t xml:space="preserve">gold, manganese, uranium</w:t></w:r>
</w:p>
<w:p>
<w:pPr><w:pStyle w:val="Normal"/></w:pPr>
<w:r><w:t xml:space="preserve">Land use:</w:t></w:r>
</w:p>
<w:p>
<w:pPr><w:pStyle w:val="Normal"/></w:pPr>
<w:r><w:t xml:space="preserve">arable land: 8%</w:t></w:r>
</w:p>
<w:p>
<w:pPr><w:pStyle w:val="Normal"/></w:pPr>
<w:r><w:t xml:space="preserve">permanent crops: 4%</w:t></w:r>
</w:p>
<w:p>
<w:pPr><w:pStyle w:val="Normal"/></w:pPr>
<w:r><w:t xml:space="preserve">meadows and pastures: 4%</w:t></w:r>
</w:p>
<w:p>
<w:pPr><w:pStyle w:val="Normal"/></w:pPr>
<w:r><w:t xml:space="preserve">forest and woodland: 51%</w:t></w:r>
</w:p>
<w:p>
<w:pPr><w:pStyle w:val="Normal"/></w:pPr>
<w:r><w:t xml:space="preserve">other: 33%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tap water is not potable; desertification</w:t></w:r>
</w:p>
<w:p>
<w:pPr><w:pStyle w:val="Normal"/></w:pPr>
<w:r><w:t xml:space="preserve">natural hazards: violent windstorms</w:t></w:r>
</w:p>
<w:p>
<w:pPr><w:pStyle w:val="Normal"/></w:pPr>
<w:r><w:t xml:space="preserve">international agreements: party to - Biodiversity, Endangered Species,</w:t></w:r>
</w:p>
<w:p>
<w:pPr><w:pStyle w:val="Normal"/></w:pPr>
<w:r><w:t xml:space="preserve">Nuclear Test Ban; signed, but not ratified - Desertification, Law of</w:t></w:r>
</w:p>
<w:p>
<w:pPr><w:pStyle w:val="Normal"/></w:pPr>
<w:r><w:t xml:space="preserve">the Sea</w:t></w:r>
</w:p>
<w:p>
<w:pPr><w:pStyle w:val="Normal"/></w:pPr>
<w:r><w:t xml:space="preserve">Note: insular and continental regions rather widely separated</w:t></w:r>
</w:p>
<w:p>
<w:pPr><w:pStyle w:val="Normal"/></w:pPr>
<w:r><w:t xml:space="preserve">@Equatorial Guinea:People</w:t></w:r>
</w:p>
<w:p>
<w:pPr><w:pStyle w:val="Normal"/></w:pPr>
<w:r><w:t xml:space="preserve">Population: 420,293 (July 1995 est.)</w:t></w:r>
</w:p>
<w:p>
<w:pPr><w:pStyle w:val="Normal"/></w:pPr>
<w:r><w:t xml:space="preserve">Age structure:</w:t></w:r>
</w:p>
<w:p>
<w:pPr><w:pStyle w:val="Normal"/></w:pPr>
<w:r><w:t xml:space="preserve">0-14 years: 43% (female 90,404; male 90,997)</w:t></w:r>
</w:p>
<w:p>
<w:pPr><w:pStyle w:val="Normal"/></w:pPr>
<w:r><w:t xml:space="preserve">15-64 years: 53% (female 117,124; male 105,724)</w:t></w:r>
</w:p>
<w:p>
<w:pPr><w:pStyle w:val="Normal"/></w:pPr>
<w:r><w:t xml:space="preserve">65 years and over: 4% (female 8,969; male 7,075) (July 1995 est.)</w:t></w:r>
</w:p>
<w:p>
<w:pPr><w:pStyle w:val="Normal"/></w:pPr>
<w:r><w:t xml:space="preserve">Population growth rate: 2.59% (1995 est.)</w:t></w:r>
</w:p>
<w:p>
<w:pPr><w:pStyle w:val="Normal"/></w:pPr>
<w:r><w:t xml:space="preserve">Birth rate: 40.22 births/1,000 population (1995 est.)</w:t></w:r>
</w:p>
<w:p>
<w:pPr><w:pStyle w:val="Normal"/></w:pPr>
<w:r><w:t xml:space="preserve">Death rate: 14.36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100.2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52.56 years</w:t></w:r>
</w:p>
<w:p>
<w:pPr><w:pStyle w:val="Normal"/></w:pPr>
<w:r><w:t xml:space="preserve">male: 50.39 years</w:t></w:r>
</w:p>
<w:p>
<w:pPr><w:pStyle w:val="Normal"/></w:pPr>
<w:r><w:t xml:space="preserve">female: 54.79 years (1995 est.)</w:t></w:r>
</w:p>
<w:p>
<w:pPr><w:pStyle w:val="Normal"/></w:pPr>
<w:r><w:t xml:space="preserve">Total fertility rate: 5.23 children born/woman (1995 est.)</w:t></w:r>
</w:p>
<w:p>
<w:pPr><w:pStyle w:val="Normal"/></w:pPr>
<w:r><w:t xml:space="preserve">Nationality:</w:t></w:r>
</w:p>
<w:p>
<w:pPr><w:pStyle w:val="Normal"/></w:pPr>
<w:r><w:t xml:space="preserve">noun: Equatorial Guinean(s) or Equatoguinean(s)</w:t></w:r>
</w:p>
<w:p>
<w:pPr><w:pStyle w:val="Normal"/></w:pPr>
<w:r><w:t xml:space="preserve">adjective: Equatorial Guinean or Equatoguinean</w:t></w:r>
</w:p>
<w:p>
<w:pPr><w:pStyle w:val="Normal"/></w:pPr>
<w:r><w:t xml:space="preserve">Ethnic divisions: Bioko (primarily Bubi, some Fernandinos), Rio Muni</w:t></w:r>
</w:p>
<w:p>
<w:pPr><w:pStyle w:val="Normal"/></w:pPr>
<w:r><w:t xml:space="preserve">(primarily Fang), Europeans less than 1,000, mostly Spanish</w:t></w:r>
</w:p>
<w:p>
<w:pPr><w:pStyle w:val="Normal"/></w:pPr>
<w:r><w:t xml:space="preserve">Religions: nominally Christian and predominantly Roman Catholic, pagan</w:t></w:r>
</w:p>
<w:p>
<w:pPr><w:pStyle w:val="Normal"/></w:pPr>
<w:r><w:t xml:space="preserve">practices</w:t></w:r>
</w:p>
<w:p>
<w:pPr><w:pStyle w:val="Normal"/></w:pPr>
<w:r><w:t xml:space="preserve">Languages: Spanish (official), pidgin English, Fang, Bubi, Ibo</w:t></w:r>
</w:p>
<w:p>
<w:pPr><w:pStyle w:val="Normal"/></w:pPr>
<w:r><w:t xml:space="preserve">Literacy: age 15 and over can read and write (1983)</w:t></w:r>
</w:p>
<w:p>
<w:pPr><w:pStyle w:val="Normal"/></w:pPr>
<w:r><w:t xml:space="preserve">total population: 62%</w:t></w:r>
</w:p>
<w:p>
<w:pPr><w:pStyle w:val="Normal"/></w:pPr>
<w:r><w:t xml:space="preserve">male: 77%</w:t></w:r>
</w:p>
<w:p>
<w:pPr><w:pStyle w:val="Normal"/></w:pPr>
<w:r><w:t xml:space="preserve">female: 48%</w:t></w:r>
</w:p>
<w:p>
<w:pPr><w:pStyle w:val="Normal"/></w:pPr>
<w:r><w:t xml:space="preserve">Labor force: 172,000 (1986 est.)</w:t></w:r>
</w:p>
<w:p>
<w:pPr><w:pStyle w:val="Normal"/></w:pPr>
<w:r><w:t xml:space="preserve">by occupation: agriculture 66%, services 23%, industry 11% (1980)</w:t></w:r>
</w:p>
<w:p>
<w:pPr><w:pStyle w:val="Normal"/></w:pPr>
<w:r><w:t xml:space="preserve">note: labor shortages on plantations</w:t></w:r>
</w:p>
<w:p>
<w:pPr><w:pStyle w:val="Normal"/></w:pPr>
<w:r><w:t xml:space="preserve">@Equatorial Guinea:Government</w:t></w:r>
</w:p>
<w:p>
<w:pPr><w:pStyle w:val="Normal"/></w:pPr>
<w:r><w:t xml:space="preserve">Names:</w:t></w:r>
</w:p>
<w:p>
<w:pPr><w:pStyle w:val="Normal"/></w:pPr>
<w:r><w:t xml:space="preserve">conventional long form: Republic of Equatorial Guinea</w:t></w:r>
</w:p>
<w:p>
<w:pPr><w:pStyle w:val="Normal"/></w:pPr>
<w:r><w:t xml:space="preserve">conventional short form: Equatorial Guinea</w:t></w:r>
</w:p>
<w:p>
<w:pPr><w:pStyle w:val="Normal"/></w:pPr>
<w:r><w:t xml:space="preserve">local long form: Republica de Guinea Ecuatorial</w:t></w:r>
</w:p>
<w:p>
<w:pPr><w:pStyle w:val="Normal"/></w:pPr>
<w:r><w:t xml:space="preserve">local short form: Guinea Ecuatorial</w:t></w:r>
</w:p>
<w:p>
<w:pPr><w:pStyle w:val="Normal"/></w:pPr>
<w:r><w:t xml:space="preserve">former: Spanish Guinea</w:t></w:r>
</w:p>
<w:p>
<w:pPr><w:pStyle w:val="Normal"/></w:pPr>
<w:r><w:t xml:space="preserve">Digraph: EK</w:t></w:r>
</w:p>
<w:p>
<w:pPr><w:pStyle w:val="Normal"/></w:pPr>
<w:r><w:t xml:space="preserve">Type: republic in transition to multiparty democracy</w:t></w:r>
</w:p>
<w:p>
<w:pPr><w:pStyle w:val="Normal"/></w:pPr>
<w:r><w:t xml:space="preserve">Capital: Malabo</w:t></w:r>
</w:p>
<w:p>
<w:pPr><w:pStyle w:val="Normal"/></w:pPr>
<w:r><w:t xml:space="preserve">Administrative divisions: 7 provinces (provincias, singular -</w:t></w:r>
</w:p>
<w:p>
<w:pPr><w:pStyle w:val="Normal"/></w:pPr>
<w:r><w:t xml:space="preserve">provincia); Annobon, Bioko Norte, Bioko Sur, Centro Sur, Kie-Ntem,</w:t></w:r>
</w:p>
<w:p>
<w:pPr><w:pStyle w:val="Normal"/></w:pPr>
<w:r><w:t xml:space="preserve">Litoral, Wele-Nzas</w:t></w:r>
</w:p>
<w:p>
<w:pPr><w:pStyle w:val="Normal"/></w:pPr>
<w:r><w:t xml:space="preserve">Independence: 12 October 1968 (from Spain)</w:t></w:r>
</w:p>
<w:p>
<w:pPr><w:pStyle w:val="Normal"/></w:pPr>
<w:r><w:t xml:space="preserve">National holiday: Independence Day, 12 October (1968)</w:t></w:r>
</w:p>
<w:p>
<w:pPr><w:pStyle w:val="Normal"/></w:pPr>
<w:r><w:t xml:space="preserve">Constitution: new constitution 17 November 1991</w:t></w:r>
</w:p>
<w:p>
<w:pPr><w:pStyle w:val="Normal"/></w:pPr>
<w:r><w:t xml:space="preserve">Legal system: partly based on Spanish civil law and tribal custom</w:t></w:r>
</w:p>
<w:p>
<w:pPr><w:pStyle w:val="Normal"/></w:pPr>
<w:r><w:t xml:space="preserve">Suffrage: universal adult at age NA</w:t></w:r>
</w:p>
<w:p>
<w:pPr><w:pStyle w:val="Normal"/></w:pPr>
<w:r><w:t xml:space="preserve">Executive branch:</w:t></w:r>
</w:p>
<w:p>
<w:pPr><w:pStyle w:val="Normal"/></w:pPr>
<w:r><w:t xml:space="preserve">chief of state: President Brig. Gen. (Ret.) Teodoro OBIANG NGUEMA</w:t></w:r>
</w:p>
<w:p>
<w:pPr><w:pStyle w:val="Normal"/></w:pPr>
<w:r><w:t xml:space="preserve">MBASOGO (since 3 August 1979); election last held 25 June 1989 (next</w:t></w:r>
</w:p>
<w:p>
<w:pPr><w:pStyle w:val="Normal"/></w:pPr>
<w:r><w:t xml:space="preserve">to be held 25 June 1996); results - President Brig. Gen. (Ret.)</w:t></w:r>
</w:p>
<w:p>
<w:pPr><w:pStyle w:val="Normal"/></w:pPr>
<w:r><w:t xml:space="preserve">Teodoro OBIANG NGUEMA MBASOGO was reelected without opposition</w:t></w:r>
</w:p>
<w:p>
<w:pPr><w:pStyle w:val="Normal"/></w:pPr>
<w:r><w:t xml:space="preserve">head of government: Prime Minister Silvestre SIALE BILEKA (since 17</w:t></w:r>
</w:p>
<w:p>
<w:pPr><w:pStyle w:val="Normal"/></w:pPr>
<w:r><w:t xml:space="preserve">January 1992); Vice Prime Minister Anatolio NDONG MBA (since November</w:t></w:r>
</w:p>
<w:p>
<w:pPr><w:pStyle w:val="Normal"/></w:pPr>
<w:r><w:t xml:space="preserve">1993)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House of People&apos;s Representatives: (Camara de Representantes del</w:t></w:r>
</w:p>
<w:p>
<w:pPr><w:pStyle w:val="Normal"/></w:pPr>
<w:r><w:t xml:space="preserve">Pueblo) elections last held 21 November 1993; seats - (82 total) PDGE</w:t></w:r>
</w:p>
<w:p>
<w:pPr><w:pStyle w:val="Normal"/></w:pPr>
<w:r><w:t xml:space="preserve">72, various opposition parties 10</w:t></w:r>
</w:p>
<w:p>
<w:pPr><w:pStyle w:val="Normal"/></w:pPr>
<w:r><w:t xml:space="preserve">Judicial branch: Supreme Tribunal</w:t></w:r>
</w:p>
<w:p>
<w:pPr><w:pStyle w:val="Normal"/></w:pPr>
<w:r><w:t xml:space="preserve">Political parties and leaders:</w:t></w:r>
</w:p>
<w:p>
<w:pPr><w:pStyle w:val="Normal"/></w:pPr>
<w:r><w:t xml:space="preserve">ruling party: Democratic Party for Equatorial Guinea (PDGE), Brig.</w:t></w:r>
</w:p>
<w:p>
<w:pPr><w:pStyle w:val="Normal"/></w:pPr>
<w:r><w:t xml:space="preserve">Gen. (Ret.) Teodoro OBIANG NGUEMA MBASOGO, party leader</w:t></w:r>
</w:p>
<w:p>
<w:pPr><w:pStyle w:val="Normal"/></w:pPr>
<w:r><w:t xml:space="preserve">opposition parties: Progressive Democratic Alliance (ADP),</w:t></w:r>
</w:p>
<w:p>
<w:pPr><w:pStyle w:val="Normal"/></w:pPr>
<w:r><w:t xml:space="preserve">Antonio-Ebang Mbele Abang, president; Popular Action of Equatorial</w:t></w:r>
</w:p>
<w:p>
<w:pPr><w:pStyle w:val="Normal"/></w:pPr>
<w:r><w:t xml:space="preserve">Guinea (APGE),Casiano Masi Edu, leader; Liberal Democratic Convention</w:t></w:r>
</w:p>
<w:p>
<w:pPr><w:pStyle w:val="Normal"/></w:pPr>
<w:r><w:t xml:space="preserve">(CLD), Alfonso Nsue MOKUY, president; Convergence for Social Democracy</w:t></w:r>
</w:p>
<w:p>
<w:pPr><w:pStyle w:val="Normal"/></w:pPr>
<w:r><w:t xml:space="preserve">(CPDS),Santiago Obama Ndong, president; Social Democratic and Popular</w:t></w:r>
</w:p>
<w:p>
<w:pPr><w:pStyle w:val="Normal"/></w:pPr>
<w:r><w:t xml:space="preserve">Convergence (CSDP), Secundino Oyono Agueng Ada, general secretary;</w:t></w:r>
</w:p>
<w:p>
<w:pPr><w:pStyle w:val="Normal"/></w:pPr>
<w:r><w:t xml:space="preserve">Party of the Social Democratic Coalition (PCSD), Buenaventura Moswi</w:t></w:r>
</w:p>
<w:p>
<w:pPr><w:pStyle w:val="Normal"/></w:pPr>
<w:r><w:t xml:space="preserve">M&apos;Asumu, general coordinater; Liberal Party (PL), leaders unknown;</w:t></w:r>
</w:p>
<w:p>
<w:pPr><w:pStyle w:val="Normal"/></w:pPr>
<w:r><w:t xml:space="preserve">Party of Progress (PP), Severo MOTO Nsa, president; Social Democratic</w:t></w:r>
</w:p>
<w:p>
<w:pPr><w:pStyle w:val="Normal"/></w:pPr>
<w:r><w:t xml:space="preserve">Party (PSD), Benjamin-Gabriel Balingha Balinga Alene, general</w:t></w:r>
</w:p>
<w:p>
<w:pPr><w:pStyle w:val="Normal"/></w:pPr>
<w:r><w:t xml:space="preserve">secretary; Socialist Party of Equatorial Guinea (PSGE), Tomas MICHEBE</w:t></w:r>
</w:p>
<w:p>
<w:pPr><w:pStyle w:val="Normal"/></w:pPr>
<w:r><w:t xml:space="preserve">Fernandez, general secretary; National Democratic Union (UDENA), Jose</w:t></w:r>
</w:p>
<w:p>
<w:pPr><w:pStyle w:val="Normal"/></w:pPr>
<w:r><w:t xml:space="preserve">MECHEBA Ikaka, president; Democratic Social Union (UDS), Jesus Nze</w:t></w:r>
</w:p>
<w:p>
<w:pPr><w:pStyle w:val="Normal"/></w:pPr>
<w:r><w:t xml:space="preserve">Obama Avomo, general secretary; Popular Union (UP), Juan Bitui,</w:t></w:r>
</w:p>
<w:p>
<w:pPr><w:pStyle w:val="Normal"/></w:pPr>
<w:r><w:t xml:space="preserve">president</w:t></w:r>
</w:p>
<w:p>
<w:pPr><w:pStyle w:val="Normal"/></w:pPr>
<w:r><w:t xml:space="preserve">Member of: ACCT, ACP, AfDB, BDEAC, CEEAC, ECA, FAO, FZ, G-77, IBRD,</w:t></w:r>
</w:p>
<w:p>
<w:pPr><w:pStyle w:val="Normal"/></w:pPr>
<w:r><w:t xml:space="preserve">ICAO, IDA, IFAD, IFC, IFRCS (associate), ILO, IMF, IMO, INTELSAT</w:t></w:r>
</w:p>
<w:p>
<w:pPr><w:pStyle w:val="Normal"/></w:pPr>
<w:r><w:t xml:space="preserve">(nonsignatory user), INTERPOL, IOC, ITU, NAM, OAS (observer), OAU,</w:t></w:r>
</w:p>
<w:p>
<w:pPr><w:pStyle w:val="Normal"/></w:pPr>
<w:r><w:t xml:space="preserve">UDEAC, UN, UNCTAD, UNESCO, UNIDO, UPU, WHO</w:t></w:r>
</w:p>
<w:p>
<w:pPr><w:pStyle w:val="Normal"/></w:pPr>
<w:r><w:t xml:space="preserve">Diplomatic representation in US:</w:t></w:r>
</w:p>
<w:p>
<w:pPr><w:pStyle w:val="Normal"/></w:pPr>
<w:r><w:t xml:space="preserve">chief of mission: (vacant); Charge d&apos;Affaires ad interim Teodoro</w:t></w:r>
</w:p>
<w:p>
<w:pPr><w:pStyle w:val="Normal"/></w:pPr>
<w:r><w:t xml:space="preserve">Biyogo NSUE</w:t></w:r>
</w:p>
<w:p>
<w:pPr><w:pStyle w:val="Normal"/></w:pPr>
<w:r><w:t xml:space="preserve">chancery: (temporary) 57 Magnolia Avenue, Mount Vernon, NY 10553</w:t></w:r>
</w:p>
<w:p>
<w:pPr><w:pStyle w:val="Normal"/></w:pPr>
<w:r><w:t xml:space="preserve">telephone: [1] (914) 738-9584, 667-6913</w:t></w:r>
</w:p>
<w:p>
<w:pPr><w:pStyle w:val="Normal"/></w:pPr>
<w:r><w:t xml:space="preserve">FAX: [1] (914) 667-6838</w:t></w:r>
</w:p>
<w:p>
<w:pPr><w:pStyle w:val="Normal"/></w:pPr>
<w:r><w:t xml:space="preserve">US diplomatic representation:</w:t></w:r>
</w:p>
<w:p>
<w:pPr><w:pStyle w:val="Normal"/></w:pPr>
<w:r><w:t xml:space="preserve">chief of mission: Charge d&apos;Affaires Joseph P. O&apos;NEILL</w:t></w:r>
</w:p>
<w:p>
<w:pPr><w:pStyle w:val="Normal"/></w:pPr>
<w:r><w:t xml:space="preserve">embassy: Calle de Los Ministros, Malabo</w:t></w:r>
</w:p>
<w:p>
<w:pPr><w:pStyle w:val="Normal"/></w:pPr>
<w:r><w:t xml:space="preserve">mailing address: P.O. Box 597, Malabo</w:t></w:r>
</w:p>
<w:p>
<w:pPr><w:pStyle w:val="Normal"/></w:pPr>
<w:r><w:t xml:space="preserve">telephone: [240] (9) 21-85, 24-06, 25-07</w:t></w:r>
</w:p>
<w:p>
<w:pPr><w:pStyle w:val="Normal"/></w:pPr>
<w:r><w:t xml:space="preserve">FAX: [240] (9) 21-64</w:t></w:r>
</w:p>
<w:p>
<w:pPr><w:pStyle w:val="Normal"/></w:pPr>
<w:r><w:t xml:space="preserve">Flag: three equal horizontal bands of green (top), white, and red with</w:t></w:r>
</w:p>
<w:p>
<w:pPr><w:pStyle w:val="Normal"/></w:pPr>
<w:r><w:t xml:space="preserve">a blue isosceles triangle based on the hoist side and the coat of arms</w:t></w:r>
</w:p>
<w:p>
<w:pPr><w:pStyle w:val="Normal"/></w:pPr>
<w:r><w:t xml:space="preserve">centered in the white band; the coat of arms has six yellow</w:t></w:r>
</w:p>
<w:p>
<w:pPr><w:pStyle w:val="Normal"/></w:pPr>
<w:r><w:t xml:space="preserve">six-pointed stars (representing the mainland and five offshore</w:t></w:r>
</w:p>
<w:p>
<w:pPr><w:pStyle w:val="Normal"/></w:pPr>
<w:r><w:t xml:space="preserve">islands) above a gray shield bearing a silk-cotton tree and below</w:t></w:r>
</w:p>
<w:p>
<w:pPr><w:pStyle w:val="Normal"/></w:pPr>
<w:r><w:t xml:space="preserve">which is a scroll with the motto UNIDAD, PAZ, JUSTICIA (Unity, Peace,</w:t></w:r>
</w:p>
<w:p>
<w:pPr><w:pStyle w:val="Normal"/></w:pPr>
<w:r><w:t xml:space="preserve">Justice)</w:t></w:r>
</w:p>
<w:p>
<w:pPr><w:pStyle w:val="Normal"/></w:pPr>
<w:r><w:t xml:space="preserve">@Equatorial Guinea:Economy</w:t></w:r>
</w:p>
<w:p>
<w:pPr><w:pStyle w:val="Normal"/></w:pPr>
<w:r><w:t xml:space="preserve">Overview: Agriculture, forestry, and fishing account for about half of</w:t></w:r>
</w:p>
<w:p>
<w:pPr><w:pStyle w:val="Normal"/></w:pPr>
<w:r><w:t xml:space="preserve">GDP and nearly all exports. Subsistence farming predominates. Although</w:t></w:r>
</w:p>
<w:p>
<w:pPr><w:pStyle w:val="Normal"/></w:pPr>
<w:r><w:t xml:space="preserve">pre-independence Equatorial Guinea counted on cocoa production for</w:t></w:r>
</w:p>
<w:p>
<w:pPr><w:pStyle w:val="Normal"/></w:pPr>
<w:r><w:t xml:space="preserve">hard currency earnings, the deterioration of the rural economy under</w:t></w:r>
</w:p>
<w:p>
<w:pPr><w:pStyle w:val="Normal"/></w:pPr>
<w:r><w:t xml:space="preserve">successive brutal regimes has diminished potential for agriculture-led</w:t></w:r>
</w:p>
<w:p>
<w:pPr><w:pStyle w:val="Normal"/></w:pPr>
<w:r><w:t xml:space="preserve">growth. A number of aid programs sponsored by the World Bank and the</w:t></w:r>
</w:p>
<w:p>
<w:pPr><w:pStyle w:val="Normal"/></w:pPr>
<w:r><w:t xml:space="preserve">international donor community have failed to revitalize export</w:t></w:r>
</w:p>
<w:p>
<w:pPr><w:pStyle w:val="Normal"/></w:pPr>
<w:r><w:t xml:space="preserve">agriculture. Businesses for the most part are owned by government</w:t></w:r>
</w:p>
<w:p>
<w:pPr><w:pStyle w:val="Normal"/></w:pPr>
<w:r><w:t xml:space="preserve">officials and their family members. Commerce accounts for about 8% of</w:t></w:r>
</w:p>
<w:p>
<w:pPr><w:pStyle w:val="Normal"/></w:pPr>
<w:r><w:t xml:space="preserve">GDP and the construction, public works, and service sectors for about</w:t></w:r>
</w:p>
<w:p>
<w:pPr><w:pStyle w:val="Normal"/></w:pPr>
<w:r><w:t xml:space="preserve">38%. Undeveloped natural resources include titanium, iron ore,</w:t></w:r>
</w:p>
<w:p>
<w:pPr><w:pStyle w:val="Normal"/></w:pPr>
<w:r><w:t xml:space="preserve">manganese, uranium, and alluvial gold. Oil exploration, taking place</w:t></w:r>
</w:p>
<w:p>
<w:pPr><w:pStyle w:val="Normal"/></w:pPr>
<w:r><w:t xml:space="preserve">under concessions offered to US, French, and Spanish firms, has been</w:t></w:r>
</w:p>
<w:p>
<w:pPr><w:pStyle w:val="Normal"/></w:pPr>
<w:r><w:t xml:space="preserve">moderately successful. Increased production from recently discovered</w:t></w:r>
</w:p>
<w:p>
<w:pPr><w:pStyle w:val="Normal"/></w:pPr>
<w:r><w:t xml:space="preserve">natural gas fields will provide a greater share of exports in 1995.</w:t></w:r>
</w:p>
<w:p>
<w:pPr><w:pStyle w:val="Normal"/></w:pPr>
<w:r><w:t xml:space="preserve">National product: GDP - purchasing power parity - $280 million (1993</w:t></w:r>
</w:p>
<w:p>
<w:pPr><w:pStyle w:val="Normal"/></w:pPr>
<w:r><w:t xml:space="preserve">est.)</w:t></w:r>
</w:p>
<w:p>
<w:pPr><w:pStyle w:val="Normal"/></w:pPr>
<w:r><w:t xml:space="preserve">National product real growth rate: 7.3% (1993 est.)</w:t></w:r>
</w:p>
<w:p>
<w:pPr><w:pStyle w:val="Normal"/></w:pPr>
<w:r><w:t xml:space="preserve">National product per capita: $700 (1993 est.)</w:t></w:r>
</w:p>
<w:p>
<w:pPr><w:pStyle w:val="Normal"/></w:pPr>
<w:r><w:t xml:space="preserve">Inflation rate (consumer prices): 1.6% (1992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$32.5 million</w:t></w:r>
</w:p>
<w:p>
<w:pPr><w:pStyle w:val="Normal"/></w:pPr>
<w:r><w:t xml:space="preserve">expenditures: $35.9 million, including capital expenditures of $3</w:t></w:r>
</w:p>
<w:p>
<w:pPr><w:pStyle w:val="Normal"/></w:pPr>
<w:r><w:t xml:space="preserve">million (1992 est.)</w:t></w:r>
</w:p>
<w:p>
<w:pPr><w:pStyle w:val="Normal"/></w:pPr>
<w:r><w:t xml:space="preserve">Exports: $56 million (f.o.b., 1993)</w:t></w:r>
</w:p>
<w:p>
<w:pPr><w:pStyle w:val="Normal"/></w:pPr>
<w:r><w:t xml:space="preserve">commodities: coffee, timber, cocoa beans</w:t></w:r>
</w:p>
<w:p>
<w:pPr><w:pStyle w:val="Normal"/></w:pPr>
<w:r><w:t xml:space="preserve">partners: Spain 55.2%, Nigeria 11.4%, Cameroon 9.1% (1992)</w:t></w:r>
</w:p>
<w:p>
<w:pPr><w:pStyle w:val="Normal"/></w:pPr>
<w:r><w:t xml:space="preserve">Imports: $62 million (c.i.f., 1993)</w:t></w:r>
</w:p>
<w:p>
<w:pPr><w:pStyle w:val="Normal"/></w:pPr>
<w:r><w:t xml:space="preserve">commodities: petroleum, food, beverages, clothing, machinery</w:t></w:r>
</w:p>
<w:p>
<w:pPr><w:pStyle w:val="Normal"/></w:pPr>
<w:r><w:t xml:space="preserve">partners: Cameroon 23.1%, Spain 21.8%, France 14.1%, US 4.3% (1992)</w:t></w:r>
</w:p>
<w:p>
<w:pPr><w:pStyle w:val="Normal"/></w:pPr>
<w:r><w:t xml:space="preserve">External debt: $260 million (1992 est)</w:t></w:r>
</w:p>
<w:p>
<w:pPr><w:pStyle w:val="Normal"/></w:pPr>
<w:r><w:t xml:space="preserve">Industrial production: growth rate 11.3% (1993 est.)</w:t></w:r>
</w:p>
<w:p>
<w:pPr><w:pStyle w:val="Normal"/></w:pPr>
<w:r><w:t xml:space="preserve">Electricity:</w:t></w:r>
</w:p>
<w:p>
<w:pPr><w:pStyle w:val="Normal"/></w:pPr>
<w:r><w:t xml:space="preserve">capacity: 23,000 kW</w:t></w:r>
</w:p>
<w:p>
<w:pPr><w:pStyle w:val="Normal"/></w:pPr>
<w:r><w:t xml:space="preserve">production: 20 million kWh</w:t></w:r>
</w:p>
<w:p>
<w:pPr><w:pStyle w:val="Normal"/></w:pPr>
<w:r><w:t xml:space="preserve">consumption per capita: 50 kWh (1993)</w:t></w:r>
</w:p>
<w:p>
<w:pPr><w:pStyle w:val="Normal"/></w:pPr>
<w:r><w:t xml:space="preserve">Industries: fishing, sawmilling</w:t></w:r>
</w:p>
<w:p>
<w:pPr><w:pStyle w:val="Normal"/></w:pPr>
<w:r><w:t xml:space="preserve">Agriculture: accounts for almost 50% of GDP, cash crops - timber and</w:t></w:r>
</w:p>
<w:p>
<w:pPr><w:pStyle w:val="Normal"/></w:pPr>
<w:r><w:t xml:space="preserve">coffee from Rio Muni, cocoa from Bioko; food crops - rice, yams,</w:t></w:r>
</w:p>
<w:p>
<w:pPr><w:pStyle w:val="Normal"/></w:pPr>
<w:r><w:t xml:space="preserve">cassava, bananas, oil palm nuts, manioc, livestock</w:t></w:r>
</w:p>
<w:p>
<w:pPr><w:pStyle w:val="Normal"/></w:pPr>
<w:r><w:t xml:space="preserve">Economic aid:</w:t></w:r>
</w:p>
<w:p>
<w:pPr><w:pStyle w:val="Normal"/></w:pPr>
<w:r><w:t xml:space="preserve">recipient: US commitments, including Ex-Im (FY81-89), $14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$130 million; Communist countries (1970-89), $55 million</w:t></w:r>
</w:p>
<w:p>
<w:pPr><w:pStyle w:val="Normal"/></w:pPr>
<w:r><w:t xml:space="preserve">Currency: 1 CFA franc (CFAF) = 100 centimes</w:t></w:r>
</w:p>
<w:p>
<w:pPr><w:pStyle w:val="Normal"/></w:pPr>
<w:r><w:t xml:space="preserve">Exchange rates: Communaute Financiere Africaine francs (CFAF) per US$1</w:t></w:r>
</w:p>
<w:p>
<w:pPr><w:pStyle w:val="Normal"/></w:pPr>
<w:r><w:t xml:space="preserve">- 529.43 (January 1995), 555.20 (1994), 273,16 (1993), 264.69 (1992),</w:t></w:r>
</w:p>
<w:p>
<w:pPr><w:pStyle w:val="Normal"/></w:pPr>
<w:r><w:t xml:space="preserve">282.11 (1991), 272.26 (1990)</w:t></w:r>
</w:p>
<w:p>
<w:pPr><w:pStyle w:val="Normal"/></w:pPr>
<w:r><w:t xml:space="preserve">note: beginning 12 January 1994, the CFA franc was devalued to CFAF</w:t></w:r>
</w:p>
<w:p>
<w:pPr><w:pStyle w:val="Normal"/></w:pPr>
<w:r><w:t xml:space="preserve">100 per French franc from CFAF 50 at which it had been fixed since</w:t></w:r>
</w:p>
<w:p>
<w:pPr><w:pStyle w:val="Normal"/></w:pPr>
<w:r><w:t xml:space="preserve">1948</w:t></w:r>
</w:p>
<w:p>
<w:pPr><w:pStyle w:val="Normal"/></w:pPr>
<w:r><w:t xml:space="preserve">Fiscal year: 1 April - 31 March</w:t></w:r>
</w:p>
<w:p>
<w:pPr><w:pStyle w:val="Normal"/></w:pPr>
<w:r><w:t xml:space="preserve">@Equatorial Guinea:Transportation</w:t></w:r>
</w:p>
<w:p>
<w:pPr><w:pStyle w:val="Normal"/></w:pPr>
<w:r><w:t xml:space="preserve">Railroads:</w:t></w:r>
</w:p>
<w:p>
<w:pPr><w:pStyle w:val="Normal"/></w:pPr>
<w:r><w:t xml:space="preserve">total: 0 km</w:t></w:r>
</w:p>
<w:p>
<w:pPr><w:pStyle w:val="Normal"/></w:pPr>
<w:r><w:t xml:space="preserve">Highways:</w:t></w:r>
</w:p>
<w:p>
<w:pPr><w:pStyle w:val="Normal"/></w:pPr>
<w:r><w:t xml:space="preserve">total: 2,760 km (2,460 km on Rio Muni and 300 km on Bioko)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Bata, Luba, Malabo</w:t></w:r>
</w:p>
<w:p>
<w:pPr><w:pStyle w:val="Normal"/></w:pPr>
<w:r><w:t xml:space="preserve">Merchant marine:</w:t></w:r>
</w:p>
<w:p>
<w:pPr><w:pStyle w:val="Normal"/></w:pPr>
<w:r><w:t xml:space="preserve">total: 2 ships (1,000 GRT or over) totaling 6,412 GRT/6,699 DWT</w:t></w:r>
</w:p>
<w:p>
<w:pPr><w:pStyle w:val="Normal"/></w:pPr>
<w:r><w:t xml:space="preserve">ships by type: cargo 1, passenger-cargo 1</w:t></w:r>
</w:p>
<w:p>
<w:pPr><w:pStyle w:val="Normal"/></w:pPr>
<w:r><w:t xml:space="preserve">Airports:</w:t></w:r>
</w:p>
<w:p>
<w:pPr><w:pStyle w:val="Normal"/></w:pPr>
<w:r><w:t xml:space="preserve">total: 3</w:t></w:r>
</w:p>
<w:p>
<w:pPr><w:pStyle w:val="Normal"/></w:pPr>
<w:r><w:t xml:space="preserve">with paved runways 2,438 to 3,047 m: 1</w:t></w:r>
</w:p>
<w:p>
<w:pPr><w:pStyle w:val="Normal"/></w:pPr>
<w:r><w:t xml:space="preserve">with paved runways 1,524 to 2,437 m: 1</w:t></w:r>
</w:p>
<w:p>
<w:pPr><w:pStyle w:val="Normal"/></w:pPr>
<w:r><w:t xml:space="preserve">with paved runways under 914 m: 1</w:t></w:r>
</w:p>
<w:p>
<w:pPr><w:pStyle w:val="Normal"/></w:pPr>
<w:r><w:t xml:space="preserve">@Equatorial Guinea:Communications</w:t></w:r>
</w:p>
<w:p>
<w:pPr><w:pStyle w:val="Normal"/></w:pPr>
<w:r><w:t xml:space="preserve">Telephone system: 2,000 telephones; poor system with adequate</w:t></w:r>
</w:p>
<w:p>
<w:pPr><w:pStyle w:val="Normal"/></w:pPr>
<w:r><w:t xml:space="preserve">government services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international communications from Bata and Malabo to</w:t></w:r>
</w:p>
<w:p>
<w:pPr><w:pStyle w:val="Normal"/></w:pPr>
<w:r><w:t xml:space="preserve">African and European countries; 1 Indian Ocean INTELSAT earth station</w:t></w:r>
</w:p>
<w:p>
<w:pPr><w:pStyle w:val="Normal"/></w:pPr>
<w:r><w:t xml:space="preserve">Radio:</w:t></w:r>
</w:p>
<w:p>
<w:pPr><w:pStyle w:val="Normal"/></w:pPr>
<w:r><w:t xml:space="preserve">broadcast stations: AM 2,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@Equatorial Guinea:Defense Forces</w:t></w:r>
</w:p>
<w:p>
<w:pPr><w:pStyle w:val="Normal"/></w:pPr>
<w:r><w:t xml:space="preserve">Branches: Army, Navy, Air Force, Rapid Intervention Force, National</w:t></w:r>
</w:p>
<w:p>
<w:pPr><w:pStyle w:val="Normal"/></w:pPr>
<w:r><w:t xml:space="preserve">Police</w:t></w:r>
</w:p>
<w:p>
<w:pPr><w:pStyle w:val="Normal"/></w:pPr>
<w:r><w:t xml:space="preserve">Manpower availability: males age 15-49 89,752; males fit for military</w:t></w:r>
</w:p>
<w:p>
<w:pPr><w:pStyle w:val="Normal"/></w:pPr>
<w:r><w:t xml:space="preserve">service 45,611 (1995 est.)</w:t></w:r>
</w:p>
<w:p>
<w:pPr><w:pStyle w:val="Normal"/></w:pPr>
<w:r><w:t xml:space="preserve">Defense expenditures: exchange rate conversion - $2.5 million, NA% of</w:t></w:r>
</w:p>
<w:p>
<w:pPr><w:pStyle w:val="Normal"/></w:pPr>
<w:r><w:t xml:space="preserve">GDP (FY93/94)</w:t></w:r>
</w:p>
<w:p>
<w:pPr><w:pStyle w:val="Normal"/></w:pPr>
<w:r><w:t xml:space="preserve">________________________________________________________________________</w:t></w:r>
</w:p>
<w:p>
<w:pPr><w:pStyle w:val="Normal"/></w:pPr>
<w:r><w:t xml:space="preserve">ERITREA</w:t></w:r>
</w:p>
<w:p>
<w:pPr><w:pStyle w:val="Normal"/></w:pPr>
<w:r><w:t xml:space="preserve">@Eritrea:Geography</w:t></w:r>
</w:p>
<w:p>
<w:pPr><w:pStyle w:val="Normal"/></w:pPr>
<w:r><w:t xml:space="preserve">Location: Eastern Africa, bordering the Red Sea, between Djibouti and</w:t></w:r>
</w:p>
<w:p>
<w:pPr><w:pStyle w:val="Normal"/></w:pPr>
<w:r><w:t xml:space="preserve">Sudan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121,320 sq km</w:t></w:r>
</w:p>
<w:p>
<w:pPr><w:pStyle w:val="Normal"/></w:pPr>
<w:r><w:t xml:space="preserve">land area: 121,320 sq km</w:t></w:r>
</w:p>
<w:p>
<w:pPr><w:pStyle w:val="Normal"/></w:pPr>
<w:r><w:t xml:space="preserve">comparative area: slightly larger than Pennsylvania</w:t></w:r>
</w:p>
<w:p>
<w:pPr><w:pStyle w:val="Normal"/></w:pPr>
<w:r><w:t xml:space="preserve">Land boundaries: total 1,630 km, Djibouti 113 km, Ethiopia 912 km,</w:t></w:r>
</w:p>
<w:p>
<w:pPr><w:pStyle w:val="Normal"/></w:pPr>
<w:r><w:t xml:space="preserve">Sudan 605 km</w:t></w:r>
</w:p>
<w:p>
<w:pPr><w:pStyle w:val="Normal"/></w:pPr>
<w:r><w:t xml:space="preserve">Coastline: 1,151 km (land and island coastline is 2,234 km)</w:t></w:r>
</w:p>
<w:p>
<w:pPr><w:pStyle w:val="Normal"/></w:pPr>
<w:r><w:t xml:space="preserve">Maritime claims: NA</w:t></w:r>
</w:p>
<w:p>
<w:pPr><w:pStyle w:val="Normal"/></w:pPr>
<w:r><w:t xml:space="preserve">International disputes: none</w:t></w:r>
</w:p>
<w:p>
<w:pPr><w:pStyle w:val="Normal"/></w:pPr>
<w:r><w:t xml:space="preserve">Climate: hot, dry desert strip along Red Sea coast; cooler and wetter</w:t></w:r>
</w:p>
<w:p>
<w:pPr><w:pStyle w:val="Normal"/></w:pPr>
<w:r><w:t xml:space="preserve">in the central highlands (up to 61 cm of rainfall annually); semiarid</w:t></w:r>
</w:p>
<w:p>
<w:pPr><w:pStyle w:val="Normal"/></w:pPr>
<w:r><w:t xml:space="preserve">in western hills and lowlands; rainfall heaviest during June-September</w:t></w:r>
</w:p>
<w:p>
<w:pPr><w:pStyle w:val="Normal"/></w:pPr>
<w:r><w:t xml:space="preserve">except on coastal desert</w:t></w:r>
</w:p>
<w:p>
<w:pPr><w:pStyle w:val="Normal"/></w:pPr>
<w:r><w:t xml:space="preserve">Terrain: dominated by extension of Ethiopian north-south trending</w:t></w:r>
</w:p>
<w:p>
<w:pPr><w:pStyle w:val="Normal"/></w:pPr>
<w:r><w:t xml:space="preserve">highlands, descending on the east to a coastal desert plain, on the</w:t></w:r>
</w:p>
<w:p>
<w:pPr><w:pStyle w:val="Normal"/></w:pPr>
<w:r><w:t xml:space="preserve">northwest to hilly terrain and on the southwest to flat-to-rolling</w:t></w:r>
</w:p>
<w:p>
<w:pPr><w:pStyle w:val="Normal"/></w:pPr>
<w:r><w:t xml:space="preserve">plains</w:t></w:r>
</w:p>
<w:p>
<w:pPr><w:pStyle w:val="Normal"/></w:pPr>
<w:r><w:t xml:space="preserve">Natural resources: gold, potash, zinc, copper, salt, probably oil</w:t></w:r>
</w:p>
<w:p>
<w:pPr><w:pStyle w:val="Normal"/></w:pPr>
<w:r><w:t xml:space="preserve">(petroleum geologists are prospecting for it), fish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2% (coffee)</w:t></w:r>
</w:p>
<w:p>
<w:pPr><w:pStyle w:val="Normal"/></w:pPr>
<w:r><w:t xml:space="preserve">meadows and pastures: 40%</w:t></w:r>
</w:p>
<w:p>
<w:pPr><w:pStyle w:val="Normal"/></w:pPr>
<w:r><w:t xml:space="preserve">forest and woodland: 5%</w:t></w:r>
</w:p>
<w:p>
<w:pPr><w:pStyle w:val="Normal"/></w:pPr>
<w:r><w:t xml:space="preserve">other: 50%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famine; deforestation; desertification; soil erosion;</w:t></w:r>
</w:p>
<w:p>
<w:pPr><w:pStyle w:val="Normal"/></w:pPr>
<w:r><w:t xml:space="preserve">overgrazing; loss of infrastructure from civil warfare</w:t></w:r>
</w:p>
<w:p>
<w:pPr><w:pStyle w:val="Normal"/></w:pPr>
<w:r><w:t xml:space="preserve">natural hazards: frequent droughts</w:t></w:r>
</w:p>
<w:p>
<w:pPr><w:pStyle w:val="Normal"/></w:pPr>
<w:r><w:t xml:space="preserve">international agreements: party to - Endangered Species; signed, but</w:t></w:r>
</w:p>
<w:p>
<w:pPr><w:pStyle w:val="Normal"/></w:pPr>
<w:r><w:t xml:space="preserve">not ratified - Desertification</w:t></w:r>
</w:p>
<w:p>
<w:pPr><w:pStyle w:val="Normal"/></w:pPr>
<w:r><w:t xml:space="preserve">Note: strategic geopolitical position along world&apos;s busiest shipping</w:t></w:r>
</w:p>
<w:p>
<w:pPr><w:pStyle w:val="Normal"/></w:pPr>
<w:r><w:t xml:space="preserve">lanes; Eritrea retained the entire coastline of Ethiopia along the Red</w:t></w:r>
</w:p>
<w:p>
<w:pPr><w:pStyle w:val="Normal"/></w:pPr>
<w:r><w:t xml:space="preserve">Sea upon de jure independence from Ethiopia on 27 April 1993</w:t></w:r>
</w:p>
<w:p>
<w:pPr><w:pStyle w:val="Normal"/></w:pPr>
<w:r><w:t xml:space="preserve">@Eritrea:People</w:t></w:r>
</w:p>
<w:p>
<w:pPr><w:pStyle w:val="Normal"/></w:pPr>
<w:r><w:t xml:space="preserve">Population: 3,578,709 (July 1995 est.)</w:t></w:r>
</w:p>
<w:p>
<w:pPr><w:pStyle w:val="Normal"/></w:pPr>
<w:r><w:t xml:space="preserve">Age structure:</w:t></w:r>
</w:p>
<w:p>
<w:pPr><w:pStyle w:val="Normal"/></w:pPr>
<w:r><w:t xml:space="preserve">0-14 years: 43% (female 763,416; male 774,922)</w:t></w:r>
</w:p>
<w:p>
<w:pPr><w:pStyle w:val="Normal"/></w:pPr>
<w:r><w:t xml:space="preserve">15-64 years: 54% (female 965,124; male 965,435)</w:t></w:r>
</w:p>
<w:p>
<w:pPr><w:pStyle w:val="Normal"/></w:pPr>
<w:r><w:t xml:space="preserve">65 years and over: 3% (female 52,950; male 56,862) (July 1995 est.)</w:t></w:r>
</w:p>
<w:p>
<w:pPr><w:pStyle w:val="Normal"/></w:pPr>
<w:r><w:t xml:space="preserve">Population growth rate: 9.04% (1995 est.)</w:t></w:r>
</w:p>
<w:p>
<w:pPr><w:pStyle w:val="Normal"/></w:pPr>
<w:r><w:t xml:space="preserve">Birth rate: 44.34 births/1,000 population (1995 est.)</w:t></w:r>
</w:p>
<w:p>
<w:pPr><w:pStyle w:val="Normal"/></w:pPr>
<w:r><w:t xml:space="preserve">Death rate: 15.67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repatriation of up to a half million Eritrean refugees in Sudan</w:t></w:r>
</w:p>
<w:p>
<w:pPr><w:pStyle w:val="Normal"/></w:pPr>
<w:r><w:t xml:space="preserve">is now underway; 100,000 are expected to return during 1995</w:t></w:r>
</w:p>
<w:p>
<w:pPr><w:pStyle w:val="Normal"/></w:pPr>
<w:r><w:t xml:space="preserve">Infant mortality rate: 120.6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50 years</w:t></w:r>
</w:p>
<w:p>
<w:pPr><w:pStyle w:val="Normal"/></w:pPr>
<w:r><w:t xml:space="preserve">male: 48.28 years</w:t></w:r>
</w:p>
<w:p>
<w:pPr><w:pStyle w:val="Normal"/></w:pPr>
<w:r><w:t xml:space="preserve">female: 51.78 years (1995 est.)</w:t></w:r>
</w:p>
<w:p>
<w:pPr><w:pStyle w:val="Normal"/></w:pPr>
<w:r><w:t xml:space="preserve">Total fertility rate: 6.53 children born/woman (1995 est.)</w:t></w:r>
</w:p>
<w:p>
<w:pPr><w:pStyle w:val="Normal"/></w:pPr>
<w:r><w:t xml:space="preserve">Nationality:</w:t></w:r>
</w:p>
<w:p>
<w:pPr><w:pStyle w:val="Normal"/></w:pPr>
<w:r><w:t xml:space="preserve">noun: Eritrean(s)</w:t></w:r>
</w:p>
<w:p>
<w:pPr><w:pStyle w:val="Normal"/></w:pPr>
<w:r><w:t xml:space="preserve">adjective: Eritrean</w:t></w:r>
</w:p>
<w:p>
<w:pPr><w:pStyle w:val="Normal"/></w:pPr>
<w:r><w:t xml:space="preserve">Ethnic divisions: ethnic Tigrays 50%, Tigre and Kunama 40%, Afar 4%,</w:t></w:r>
</w:p>
<w:p>
<w:pPr><w:pStyle w:val="Normal"/></w:pPr>
<w:r><w:t xml:space="preserve">Saho (Red Sea coast dwellers) 3%</w:t></w:r>
</w:p>
<w:p>
<w:pPr><w:pStyle w:val="Normal"/></w:pPr>
<w:r><w:t xml:space="preserve">Religions: Muslim, Coptic Christian, Roman Catholic, Protestant</w:t></w:r>
</w:p>
<w:p>
<w:pPr><w:pStyle w:val="Normal"/></w:pPr>
<w:r><w:t xml:space="preserve">Languages: Tigre and Kunama, Cushitic dialects, Tigre, Nora Bana,</w:t></w:r>
</w:p>
<w:p>
<w:pPr><w:pStyle w:val="Normal"/></w:pPr>
<w:r><w:t xml:space="preserve">Arabic</w:t></w:r>
</w:p>
<w:p>
<w:pPr><w:pStyle w:val="Normal"/></w:pPr>
<w:r><w:t xml:space="preserve">Labor force: NA</w:t></w:r>
</w:p>
<w:p>
<w:pPr><w:pStyle w:val="Normal"/></w:pPr>
<w:r><w:t xml:space="preserve">@Eritrea:Government</w:t></w:r>
</w:p>
<w:p>
<w:pPr><w:pStyle w:val="Normal"/></w:pPr>
<w:r><w:t xml:space="preserve">Names:</w:t></w:r>
</w:p>
<w:p>
<w:pPr><w:pStyle w:val="Normal"/></w:pPr>
<w:r><w:t xml:space="preserve">conventional long form: State of Eritrea</w:t></w:r>
</w:p>
<w:p>
<w:pPr><w:pStyle w:val="Normal"/></w:pPr>
<w:r><w:t xml:space="preserve">conventional short form: Eritrea</w:t></w:r>
</w:p>
<w:p>
<w:pPr><w:pStyle w:val="Normal"/></w:pPr>
<w:r><w:t xml:space="preserve">local long form: none</w:t></w:r>
</w:p>
<w:p>
<w:pPr><w:pStyle w:val="Normal"/></w:pPr>
<w:r><w:t xml:space="preserve">local short form: none</w:t></w:r>
</w:p>
<w:p>
<w:pPr><w:pStyle w:val="Normal"/></w:pPr>
<w:r><w:t xml:space="preserve">former: Eritrea Autonomous Region in Ethiopia</w:t></w:r>
</w:p>
<w:p>
<w:pPr><w:pStyle w:val="Normal"/></w:pPr>
<w:r><w:t xml:space="preserve">Digraph: ER</w:t></w:r>
</w:p>
<w:p>
<w:pPr><w:pStyle w:val="Normal"/></w:pPr>
<w:r><w:t xml:space="preserve">Type: transitional government</w:t></w:r>
</w:p>
<w:p>
<w:pPr><w:pStyle w:val="Normal"/></w:pPr>
<w:r><w:t xml:space="preserve">note: on 29 May 1991 ISAIAS Afworke, secretary general of the Peoples&apos;</w:t></w:r>
</w:p>
<w:p>
<w:pPr><w:pStyle w:val="Normal"/></w:pPr>
<w:r><w:t xml:space="preserve">Front for Democracy and Justice (PFDJ), which then served and still</w:t></w:r>
</w:p>
<w:p>
<w:pPr><w:pStyle w:val="Normal"/></w:pPr>
<w:r><w:t xml:space="preserve">serves as the country&apos;s legislative body, announced the formation of</w:t></w:r>
</w:p>
<w:p>
<w:pPr><w:pStyle w:val="Normal"/></w:pPr>
<w:r><w:t xml:space="preserve">the Provisional Government in Eritrea (PGE) in preparation for the</w:t></w:r>
</w:p>
<w:p>
<w:pPr><w:pStyle w:val="Normal"/></w:pPr>
<w:r><w:t xml:space="preserve">23-25 April 1993 referendum on independence for the autonomous region</w:t></w:r>
</w:p>
<w:p>
<w:pPr><w:pStyle w:val="Normal"/></w:pPr>
<w:r><w:t xml:space="preserve">of Eritrea; the result was a landslide vote for independence which was</w:t></w:r>
</w:p>
<w:p>
<w:pPr><w:pStyle w:val="Normal"/></w:pPr>
<w:r><w:t xml:space="preserve">proclaimed on 27 April 1993</w:t></w:r>
</w:p>
<w:p>
<w:pPr><w:pStyle w:val="Normal"/></w:pPr>
<w:r><w:t xml:space="preserve">Capital: Asmara (formerly Asmera)</w:t></w:r>
</w:p>
<w:p>
<w:pPr><w:pStyle w:val="Normal"/></w:pPr>
<w:r><w:t xml:space="preserve">Administrative divisions: 9 provinces; Akole Guzay, Baraka, Danakil,</w:t></w:r>
</w:p>
<w:p>
<w:pPr><w:pStyle w:val="Normal"/></w:pPr>
<w:r><w:t xml:space="preserve">Hamasen, Sahil, Samhar, Senhit, Seraye, Sahil</w:t></w:r>
</w:p>
<w:p>
<w:pPr><w:pStyle w:val="Normal"/></w:pPr>
<w:r><w:t xml:space="preserve">Independence: 27 May 1993 (from Ethiopia; formerly the Eritrea</w:t></w:r>
</w:p>
<w:p>
<w:pPr><w:pStyle w:val="Normal"/></w:pPr>
<w:r><w:t xml:space="preserve">Autonomous Region)</w:t></w:r>
</w:p>
<w:p>
<w:pPr><w:pStyle w:val="Normal"/></w:pPr>
<w:r><w:t xml:space="preserve">National holiday: National Day (independence from Ethiopia), 24 May</w:t></w:r>
</w:p>
<w:p>
<w:pPr><w:pStyle w:val="Normal"/></w:pPr>
<w:r><w:t xml:space="preserve">(1993)</w:t></w:r>
</w:p>
<w:p>
<w:pPr><w:pStyle w:val="Normal"/></w:pPr>
<w:r><w:t xml:space="preserve">Constitution: transitional &quot;constitution&quot; decreed 19 May 1993</w:t></w:r>
</w:p>
<w:p>
<w:pPr><w:pStyle w:val="Normal"/></w:pPr>
<w:r><w:t xml:space="preserve">Legal system: NA</w:t></w:r>
</w:p>
<w:p>
<w:pPr><w:pStyle w:val="Normal"/></w:pPr>
<w:r><w:t xml:space="preserve">Suffrage: NA</w:t></w:r>
</w:p>
<w:p>
<w:pPr><w:pStyle w:val="Normal"/></w:pPr>
<w:r><w:t xml:space="preserve">Executive branch:</w:t></w:r>
</w:p>
<w:p>
<w:pPr><w:pStyle w:val="Normal"/></w:pPr>
<w:r><w:t xml:space="preserve">chief of state and head of government: President ISAIAS Afworke (since</w:t></w:r>
</w:p>
<w:p>
<w:pPr><w:pStyle w:val="Normal"/></w:pPr>
<w:r><w:t xml:space="preserve">22 May 1993)</w:t></w:r>
</w:p>
<w:p>
<w:pPr><w:pStyle w:val="Normal"/></w:pPr>
<w:r><w:t xml:space="preserve">cabinet: State Council; the collective executive authority</w:t></w:r>
</w:p>
<w:p>
<w:pPr><w:pStyle w:val="Normal"/></w:pPr>
<w:r><w:t xml:space="preserve">note: election to be held before 20 May 1997</w:t></w:r>
</w:p>
<w:p>
<w:pPr><w:pStyle w:val="Normal"/></w:pPr>
<w:r><w:t xml:space="preserve">Legislative branch: unicameral</w:t></w:r>
</w:p>
<w:p>
<w:pPr><w:pStyle w:val="Normal"/></w:pPr>
<w:r><w:t xml:space="preserve">National Assembly: PFDJ Central Committee serves as the country&apos;s</w:t></w:r>
</w:p>
<w:p>
<w:pPr><w:pStyle w:val="Normal"/></w:pPr>
<w:r><w:t xml:space="preserve">legislative body until country-wide elections are held (before 20 May</w:t></w:r>
</w:p>
<w:p>
<w:pPr><w:pStyle w:val="Normal"/></w:pPr>
<w:r><w:t xml:space="preserve">1997)</w:t></w:r>
</w:p>
<w:p>
<w:pPr><w:pStyle w:val="Normal"/></w:pPr>
<w:r><w:t xml:space="preserve">Judicial branch: Judiciary</w:t></w:r>
</w:p>
<w:p>
<w:pPr><w:pStyle w:val="Normal"/></w:pPr>
<w:r><w:t xml:space="preserve">Political parties and leaders: People&apos;s Front for Democracy and</w:t></w:r>
</w:p>
<w:p>
<w:pPr><w:pStyle w:val="Normal"/></w:pPr>
<w:r><w:t xml:space="preserve">Justice (PFDJ), ISAIAS Afworke, PETROS Solomon (the only party</w:t></w:r>
</w:p>
<w:p>
<w:pPr><w:pStyle w:val="Normal"/></w:pPr>
<w:r><w:t xml:space="preserve">recognized by the government)</w:t></w:r>
</w:p>
<w:p>
<w:pPr><w:pStyle w:val="Normal"/></w:pPr>
<w:r><w:t xml:space="preserve">Other political or pressure groups: Eritrean Islamic Jihad (EIJ);</w:t></w:r>
</w:p>
<w:p>
<w:pPr><w:pStyle w:val="Normal"/></w:pPr>
<w:r><w:t xml:space="preserve">Islamic Militant Group; Eritrean Liberation Front (ELF), ABDULLAH</w:t></w:r>
</w:p>
<w:p>
<w:pPr><w:pStyle w:val="Normal"/></w:pPr>
<w:r><w:t xml:space="preserve">Muhammed; Eritrean Liberation Front - United Organization (ELF-UO),</w:t></w:r>
</w:p>
<w:p>
<w:pPr><w:pStyle w:val="Normal"/></w:pPr>
<w:r><w:t xml:space="preserve">Mohammed Said NAWUD; Eritrean Liberation Front - Revolutionary Council</w:t></w:r>
</w:p>
<w:p>
<w:pPr><w:pStyle w:val="Normal"/></w:pPr>
<w:r><w:t xml:space="preserve">(ELF-RC), Ahmed NASSER</w:t></w:r>
</w:p>
<w:p>
<w:pPr><w:pStyle w:val="Normal"/></w:pPr>
<w:r><w:t xml:space="preserve">Member of: ACP, ECA, FAO, IBRD, ICAO, IDA, IFAD, IGADD, ILO, IMF, IMO,</w:t></w:r>
</w:p>
<w:p>
<w:pPr><w:pStyle w:val="Normal"/></w:pPr>
<w:r><w:t xml:space="preserve">INTELSAT (nonsignatory user), ITU, OAU, UN, UNCTAD, UNESCO, UPU, WFTU</w:t></w:r>
</w:p>
<w:p>
<w:pPr><w:pStyle w:val="Normal"/></w:pPr>
<w:r><w:t xml:space="preserve">Diplomatic representation in US:</w:t></w:r>
</w:p>
<w:p>
<w:pPr><w:pStyle w:val="Normal"/></w:pPr>
<w:r><w:t xml:space="preserve">chief of mission: Ambassador AMDEMICHAEL Berhane Khasai</w:t></w:r>
</w:p>
<w:p>
<w:pPr><w:pStyle w:val="Normal"/></w:pPr>
<w:r><w:t xml:space="preserve">chancery: Suite 400, 910 17th Street NW, Washington, DC 20006</w:t></w:r>
</w:p>
<w:p>
<w:pPr><w:pStyle w:val="Normal"/></w:pPr>
<w:r><w:t xml:space="preserve">telephone: [1] (202) 429-1991</w:t></w:r>
</w:p>
<w:p>
<w:pPr><w:pStyle w:val="Normal"/></w:pPr>
<w:r><w:t xml:space="preserve">FAX: [1] (202) 429-9004</w:t></w:r>
</w:p>
<w:p>
<w:pPr><w:pStyle w:val="Normal"/></w:pPr>
<w:r><w:t xml:space="preserve">US diplomatic representation:</w:t></w:r>
</w:p>
<w:p>
<w:pPr><w:pStyle w:val="Normal"/></w:pPr>
<w:r><w:t xml:space="preserve">chief of mission: Ambassador Robert G. HOUDEK</w:t></w:r>
</w:p>
<w:p>
<w:pPr><w:pStyle w:val="Normal"/></w:pPr>
<w:r><w:t xml:space="preserve">embassy: 34 Zera Yacob St., Asmara</w:t></w:r>
</w:p>
<w:p>
<w:pPr><w:pStyle w:val="Normal"/></w:pPr>
<w:r><w:t xml:space="preserve">mailing address: P.O. Box 211, Asmara</w:t></w:r>
</w:p>
<w:p>
<w:pPr><w:pStyle w:val="Normal"/></w:pPr>
<w:r><w:t xml:space="preserve">telephone: [291] (1) 120004</w:t></w:r>
</w:p>
<w:p>
<w:pPr><w:pStyle w:val="Normal"/></w:pPr>
<w:r><w:t xml:space="preserve">FAX: [291] (1) 127584</w:t></w:r>
</w:p>
<w:p>
<w:pPr><w:pStyle w:val="Normal"/></w:pPr>
<w:r><w:t xml:space="preserve">Flag: red isosceles triangle (based on the hoist side) dividing the</w:t></w:r>
</w:p>
<w:p>
<w:pPr><w:pStyle w:val="Normal"/></w:pPr>
<w:r><w:t xml:space="preserve">flag into two right triangles; the upper triangle is green, the lower</w:t></w:r>
</w:p>
<w:p>
<w:pPr><w:pStyle w:val="Normal"/></w:pPr>
<w:r><w:t xml:space="preserve">one is blue; a gold wreath encircling a gold olive branch is centered</w:t></w:r>
</w:p>
<w:p>
<w:pPr><w:pStyle w:val="Normal"/></w:pPr>
<w:r><w:t xml:space="preserve">on the hoist side of the red triangle</w:t></w:r>
</w:p>
<w:p>
<w:pPr><w:pStyle w:val="Normal"/></w:pPr>
<w:r><w:t xml:space="preserve">@Eritrea:Economy</w:t></w:r>
</w:p>
<w:p>
<w:pPr><w:pStyle w:val="Normal"/></w:pPr>
<w:r><w:t xml:space="preserve">Overview: With independence from Ethiopia on 27 April 1993, Eritrea</w:t></w:r>
</w:p>
<w:p>
<w:pPr><w:pStyle w:val="Normal"/></w:pPr>
<w:r><w:t xml:space="preserve">faces the bitter economic problems of a small, desperately poor</w:t></w:r>
</w:p>
<w:p>
<w:pPr><w:pStyle w:val="Normal"/></w:pPr>
<w:r><w:t xml:space="preserve">African country. Most of the population will continue to depend on</w:t></w:r>
</w:p>
<w:p>
<w:pPr><w:pStyle w:val="Normal"/></w:pPr>
<w:r><w:t xml:space="preserve">subsistence farming. Domestic output is substantially augmented by</w:t></w:r>
</w:p>
<w:p>
<w:pPr><w:pStyle w:val="Normal"/></w:pPr>
<w:r><w:t xml:space="preserve">worker remittances from abroad. Government revenues come from custom</w:t></w:r>
</w:p>
<w:p>
<w:pPr><w:pStyle w:val="Normal"/></w:pPr>
<w:r><w:t xml:space="preserve">duties and income and sales taxes. Eritrea has inherited the entire</w:t></w:r>
</w:p>
<w:p>
<w:pPr><w:pStyle w:val="Normal"/></w:pPr>
<w:r><w:t xml:space="preserve">coastline of Ethiopia and has long-term prospects for revenues from</w:t></w:r>
</w:p>
<w:p>
<w:pPr><w:pStyle w:val="Normal"/></w:pPr>
<w:r><w:t xml:space="preserve">the development of offshore oil, offshore fishing, and tourism. For</w:t></w:r>
</w:p>
<w:p>
<w:pPr><w:pStyle w:val="Normal"/></w:pPr>
<w:r><w:t xml:space="preserve">the time being, Ethiopia will be largely dependent on Eritrean ports</w:t></w:r>
</w:p>
<w:p>
<w:pPr><w:pStyle w:val="Normal"/></w:pPr>
<w:r><w:t xml:space="preserve">for its foreign trade.</w:t></w:r>
</w:p>
<w:p>
<w:pPr><w:pStyle w:val="Normal"/></w:pPr>
<w:r><w:t xml:space="preserve">National product: GDP - purchasing power parity - $1.8 billion (1994</w:t></w:r>
</w:p>
<w:p>
<w:pPr><w:pStyle w:val="Normal"/></w:pPr>
<w:r><w:t xml:space="preserve">est.)</w:t></w:r>
</w:p>
<w:p>
<w:pPr><w:pStyle w:val="Normal"/></w:pPr>
<w:r><w:t xml:space="preserve">National product real growth rate: 2% (1994 est.)</w:t></w:r>
</w:p>
<w:p>
<w:pPr><w:pStyle w:val="Normal"/></w:pPr>
<w:r><w:t xml:space="preserve">National product per capita: $500 (1994 est.)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$NA</w:t></w:r>
</w:p>
<w:p>
<w:pPr><w:pStyle w:val="Normal"/></w:pPr>
<w:r><w:t xml:space="preserve">commodities: NA</w:t></w:r>
</w:p>
<w:p>
<w:pPr><w:pStyle w:val="Normal"/></w:pPr>
<w:r><w:t xml:space="preserve">partners: NA</w:t></w:r>
</w:p>
<w:p>
<w:pPr><w:pStyle w:val="Normal"/></w:pPr>
<w:r><w:t xml:space="preserve">Imports: $NA</w:t></w:r>
</w:p>
<w:p>
<w:pPr><w:pStyle w:val="Normal"/></w:pPr>
<w:r><w:t xml:space="preserve">commodities: NA</w:t></w:r>
</w:p>
<w:p>
<w:pPr><w:pStyle w:val="Normal"/></w:pPr>
<w:r><w:t xml:space="preserve">partners: NA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NA kW</w:t></w:r>
</w:p>
<w:p>
<w:pPr><w:pStyle w:val="Normal"/></w:pPr>
<w:r><w:t xml:space="preserve">production: NA kWh</w:t></w:r>
</w:p>
<w:p>
<w:pPr><w:pStyle w:val="Normal"/></w:pPr>
<w:r><w:t xml:space="preserve">consumption per capita: NA kWh</w:t></w:r>
</w:p>
<w:p>
<w:pPr><w:pStyle w:val="Normal"/></w:pPr>
<w:r><w:t xml:space="preserve">Industries: food processing, beverages, clothing and textiles</w:t></w:r>
</w:p>
<w:p>
<w:pPr><w:pStyle w:val="Normal"/></w:pPr>
<w:r><w:t xml:space="preserve">Agriculture: products - sorghum, livestock (including goats), fish,</w:t></w:r>
</w:p>
<w:p>
<w:pPr><w:pStyle w:val="Normal"/></w:pPr>
<w:r><w:t xml:space="preserve">lentils, vegetables, maize, cotton, tobacco, coffee, sisal (for making</w:t></w:r>
</w:p>
<w:p>
<w:pPr><w:pStyle w:val="Normal"/></w:pPr>
<w:r><w:t xml:space="preserve">rope)</w:t></w:r>
</w:p>
<w:p>
<w:pPr><w:pStyle w:val="Normal"/></w:pPr>
<w:r><w:t xml:space="preserve">Economic aid: $NA</w:t></w:r>
</w:p>
<w:p>
<w:pPr><w:pStyle w:val="Normal"/></w:pPr>
<w:r><w:t xml:space="preserve">Currency: 1 birr (Br) = 100 cents; at present, Ethiopian currency used</w:t></w:r>
</w:p>
<w:p>
<w:pPr><w:pStyle w:val="Normal"/></w:pPr>
<w:r><w:t xml:space="preserve">Exchange rates: 1 birr (Br) per US$1 - 5.9500 (January 1995), 5.9500</w:t></w:r>
</w:p>
<w:p>
<w:pPr><w:pStyle w:val="Normal"/></w:pPr>
<w:r><w:t xml:space="preserve">(1994), 5.000 (fixed rate 1992-93); note - official rate pegged to US$</w:t></w:r>
</w:p>
<w:p>
<w:pPr><w:pStyle w:val="Normal"/></w:pPr>
<w:r><w:t xml:space="preserve">Fiscal year: NA</w:t></w:r>
</w:p>
<w:p>
<w:pPr><w:pStyle w:val="Normal"/></w:pPr>
<w:r><w:t xml:space="preserve">@Eritrea:Transportation</w:t></w:r>
</w:p>
<w:p>
<w:pPr><w:pStyle w:val="Normal"/></w:pPr>
<w:r><w:t xml:space="preserve">Railroads:</w:t></w:r>
</w:p>
<w:p>
<w:pPr><w:pStyle w:val="Normal"/></w:pPr>
<w:r><w:t xml:space="preserve">total: 307 km; note - nonoperational since 1978; links Ak&apos;ordat and</w:t></w:r>
</w:p>
<w:p>
<w:pPr><w:pStyle w:val="Normal"/></w:pPr>
<w:r><w:t xml:space="preserve">Asmara (formerly Asmera) with the port of Massawa (formerly Mits&apos;iwa)</w:t></w:r>
</w:p>
<w:p>
<w:pPr><w:pStyle w:val="Normal"/></w:pPr>
<w:r><w:t xml:space="preserve">narrow gauge: 307 km 1.000-m gauge (1993 est.)</w:t></w:r>
</w:p>
<w:p>
<w:pPr><w:pStyle w:val="Normal"/></w:pPr>
<w:r><w:t xml:space="preserve">Highways:</w:t></w:r>
</w:p>
<w:p>
<w:pPr><w:pStyle w:val="Normal"/></w:pPr>
<w:r><w:t xml:space="preserve">total: 3,845 km</w:t></w:r>
</w:p>
<w:p>
<w:pPr><w:pStyle w:val="Normal"/></w:pPr>
<w:r><w:t xml:space="preserve">paved: 807 km</w:t></w:r>
</w:p>
<w:p>
<w:pPr><w:pStyle w:val="Normal"/></w:pPr>
<w:r><w:t xml:space="preserve">unpaved: gravel 840 km; improved earth 402 km; unimproved earth 1,796</w:t></w:r>
</w:p>
<w:p>
<w:pPr><w:pStyle w:val="Normal"/></w:pPr>
<w:r><w:t xml:space="preserve">km</w:t></w:r>
</w:p>
<w:p>
<w:pPr><w:pStyle w:val="Normal"/></w:pPr>
<w:r><w:t xml:space="preserve">Ports: Assab (Aseb), Massawa (Mits&apos;iwa)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20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with paved runways under 914 m: 2</w:t></w:r>
</w:p>
<w:p>
<w:pPr><w:pStyle w:val="Normal"/></w:pPr>
<w:r><w:t xml:space="preserve">with unpaved runways over 3,047 m: 1</w:t></w:r>
</w:p>
<w:p>
<w:pPr><w:pStyle w:val="Normal"/></w:pPr>
<w:r><w:t xml:space="preserve">with unpaved runways 2,438 to 3,047 m: 2</w:t></w:r>
</w:p>
<w:p>
<w:pPr><w:pStyle w:val="Normal"/></w:pPr>
<w:r><w:t xml:space="preserve">with unpaved runways 1,524 to 2,438 m: 6</w:t></w:r>
</w:p>
<w:p>
<w:pPr><w:pStyle w:val="Normal"/></w:pPr>
<w:r><w:t xml:space="preserve">with unpaved runways 914 to 1,523 m: 7</w:t></w:r>
</w:p>
<w:p>
<w:pPr><w:pStyle w:val="Normal"/></w:pPr>
<w:r><w:t xml:space="preserve">@Eritrea:Communications</w:t></w:r>
</w:p>
<w:p>
<w:pPr><w:pStyle w:val="Normal"/></w:pPr>
<w:r><w:t xml:space="preserve">Telephone system: NA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NA, FM NA,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@Eritrea:Defense Forces</w:t></w:r>
</w:p>
<w:p>
<w:pPr><w:pStyle w:val="Normal"/></w:pPr>
<w:r><w:t xml:space="preserve">Branches: Eritrean People&apos;s Liberation Front (EPLF)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ESTONIA</w:t></w:r>
</w:p>
<w:p>
<w:pPr><w:pStyle w:val="Normal"/></w:pPr>
<w:r><w:t xml:space="preserve">@Estonia:Geography</w:t></w:r>
</w:p>
<w:p>
<w:pPr><w:pStyle w:val="Normal"/></w:pPr>
<w:r><w:t xml:space="preserve">Location: Eastern Europe, bordering the Baltic Sea and Gulf of</w:t></w:r>
</w:p>
<w:p>
<w:pPr><w:pStyle w:val="Normal"/></w:pPr>
<w:r><w:t xml:space="preserve">Finland, between Latvia and Russia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45,100 sq km</w:t></w:r>
</w:p>
<w:p>
<w:pPr><w:pStyle w:val="Normal"/></w:pPr>
<w:r><w:t xml:space="preserve">land area: 43,200 sq km</w:t></w:r>
</w:p>
<w:p>
<w:pPr><w:pStyle w:val="Normal"/></w:pPr>
<w:r><w:t xml:space="preserve">comparative area: slightly larger than New Hampshire and Vermont</w:t></w:r>
</w:p>
<w:p>
<w:pPr><w:pStyle w:val="Normal"/></w:pPr>
<w:r><w:t xml:space="preserve">combined</w:t></w:r>
</w:p>
<w:p>
<w:pPr><w:pStyle w:val="Normal"/></w:pPr>
<w:r><w:t xml:space="preserve">note: includes 1,520 islands in the Baltic Sea</w:t></w:r>
</w:p>
<w:p>
<w:pPr><w:pStyle w:val="Normal"/></w:pPr>
<w:r><w:t xml:space="preserve">Land boundaries: total 557 km, Latvia 267 km, Russia 290 km</w:t></w:r>
</w:p>
<w:p>
<w:pPr><w:pStyle w:val="Normal"/></w:pPr>
<w:r><w:t xml:space="preserve">Coastline: 1,393 km</w:t></w:r>
</w:p>
<w:p>
<w:pPr><w:pStyle w:val="Normal"/></w:pPr>
<w:r><w:t xml:space="preserve">Maritime claims:</w:t></w:r>
</w:p>
<w:p>
<w:pPr><w:pStyle w:val="Normal"/></w:pPr>
<w:r><w:t xml:space="preserve">exclusive economic zone: limits to be fixed in coordination with</w:t></w:r>
</w:p>
<w:p>
<w:pPr><w:pStyle w:val="Normal"/></w:pPr>
<w:r><w:t xml:space="preserve">neighboring states</w:t></w:r>
</w:p>
<w:p>
<w:pPr><w:pStyle w:val="Normal"/></w:pPr>
<w:r><w:t xml:space="preserve">territorial sea: 12 nm</w:t></w:r>
</w:p>
<w:p>
<w:pPr><w:pStyle w:val="Normal"/></w:pPr>
<w:r><w:t xml:space="preserve">International disputes: claims over 2,000 sq km of Russian territory</w:t></w:r>
</w:p>
<w:p>
<w:pPr><w:pStyle w:val="Normal"/></w:pPr>
<w:r><w:t xml:space="preserve">in the Narva and Pechora regions - based on boundary established under</w:t></w:r>
</w:p>
<w:p>
<w:pPr><w:pStyle w:val="Normal"/></w:pPr>
<w:r><w:t xml:space="preserve">the 1921 Peace Treaty of Tartu</w:t></w:r>
</w:p>
<w:p>
<w:pPr><w:pStyle w:val="Normal"/></w:pPr>
<w:r><w:t xml:space="preserve">Climate: maritime, wet, moderate winters, cool summers</w:t></w:r>
</w:p>
<w:p>
<w:pPr><w:pStyle w:val="Normal"/></w:pPr>
<w:r><w:t xml:space="preserve">Terrain: marshy, lowlands</w:t></w:r>
</w:p>
<w:p>
<w:pPr><w:pStyle w:val="Normal"/></w:pPr>
<w:r><w:t xml:space="preserve">Natural resources: shale oil, peat, phosphorite, amber</w:t></w:r>
</w:p>
<w:p>
<w:pPr><w:pStyle w:val="Normal"/></w:pPr>
<w:r><w:t xml:space="preserve">Land use:</w:t></w:r>
</w:p>
<w:p>
<w:pPr><w:pStyle w:val="Normal"/></w:pPr>
<w:r><w:t xml:space="preserve">arable land: 22%</w:t></w:r>
</w:p>
<w:p>
<w:pPr><w:pStyle w:val="Normal"/></w:pPr>
<w:r><w:t xml:space="preserve">permanent crops: 0%</w:t></w:r>
</w:p>
<w:p>
<w:pPr><w:pStyle w:val="Normal"/></w:pPr>
<w:r><w:t xml:space="preserve">meadows and pastures: 11%</w:t></w:r>
</w:p>
<w:p>
<w:pPr><w:pStyle w:val="Normal"/></w:pPr>
<w:r><w:t xml:space="preserve">forest and woodland: 31%</w:t></w:r>
</w:p>
<w:p>
<w:pPr><w:pStyle w:val="Normal"/></w:pPr>
<w:r><w:t xml:space="preserve">other: 36%</w:t></w:r>
</w:p>
<w:p>
<w:pPr><w:pStyle w:val="Normal"/></w:pPr>
<w:r><w:t xml:space="preserve">Irrigated land: 110 sq km (1990)</w:t></w:r>
</w:p>
<w:p>
<w:pPr><w:pStyle w:val="Normal"/></w:pPr>
<w:r><w:t xml:space="preserve">Environment:</w:t></w:r>
</w:p>
<w:p>
<w:pPr><w:pStyle w:val="Normal"/></w:pPr>
<w:r><w:t xml:space="preserve">current issues: air heavily polluted with sulfur dioxide from</w:t></w:r>
</w:p>
<w:p>
<w:pPr><w:pStyle w:val="Normal"/></w:pPr>
<w:r><w:t xml:space="preserve">oil-shale burning power plants in northeast; contamination of soil and</w:t></w:r>
</w:p>
<w:p>
<w:pPr><w:pStyle w:val="Normal"/></w:pPr>
<w:r><w:t xml:space="preserve">groundwater with petroleum products, chemicals at military bases</w:t></w:r>
</w:p>
<w:p>
<w:pPr><w:pStyle w:val="Normal"/></w:pPr>
<w:r><w:t xml:space="preserve">natural hazards: flooding occurs frequently in the spring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Ship Pollution, Wetlands</w:t></w:r>
</w:p>
<w:p>
<w:pPr><w:pStyle w:val="Normal"/></w:pPr>
<w:r><w:t xml:space="preserve">@Estonia:People</w:t></w:r>
</w:p>
<w:p>
<w:pPr><w:pStyle w:val="Normal"/></w:pPr>
<w:r><w:t xml:space="preserve">Population: 1,625,399 (July 1995 est.)</w:t></w:r>
</w:p>
<w:p>
<w:pPr><w:pStyle w:val="Normal"/></w:pPr>
<w:r><w:t xml:space="preserve">Age structure:</w:t></w:r>
</w:p>
<w:p>
<w:pPr><w:pStyle w:val="Normal"/></w:pPr>
<w:r><w:t xml:space="preserve">0-14 years: 22% (female 174,304; male 181,101)</w:t></w:r>
</w:p>
<w:p>
<w:pPr><w:pStyle w:val="Normal"/></w:pPr>
<w:r><w:t xml:space="preserve">15-64 years: 65% (female 549,473; male 515,426)</w:t></w:r>
</w:p>
<w:p>
<w:pPr><w:pStyle w:val="Normal"/></w:pPr>
<w:r><w:t xml:space="preserve">65 years and over: 13% (female 139,722; male 65,373) (July 1995 est.)</w:t></w:r>
</w:p>
<w:p>
<w:pPr><w:pStyle w:val="Normal"/></w:pPr>
<w:r><w:t xml:space="preserve">Population growth rate: 0.53% (1995 est.)</w:t></w:r>
</w:p>
<w:p>
<w:pPr><w:pStyle w:val="Normal"/></w:pPr>
<w:r><w:t xml:space="preserve">Birth rate: 13.9 births/1,000 population (1995 est.)</w:t></w:r>
</w:p>
<w:p>
<w:pPr><w:pStyle w:val="Normal"/></w:pPr>
<w:r><w:t xml:space="preserve">Death rate: 11.93 deaths/1,000 population (1995 est.)</w:t></w:r>
</w:p>
<w:p>
<w:pPr><w:pStyle w:val="Normal"/></w:pPr>
<w:r><w:t xml:space="preserve">Net migration rate: 3.31 migrant(s)/1,000 population (1995 est.)</w:t></w:r>
</w:p>
<w:p>
<w:pPr><w:pStyle w:val="Normal"/></w:pPr>
<w:r><w:t xml:space="preserve">Infant mortality rate: 18.7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70.17 years</w:t></w:r>
</w:p>
<w:p>
<w:pPr><w:pStyle w:val="Normal"/></w:pPr>
<w:r><w:t xml:space="preserve">male: 65.2 years</w:t></w:r>
</w:p>
<w:p>
<w:pPr><w:pStyle w:val="Normal"/></w:pPr>
<w:r><w:t xml:space="preserve">female: 75.39 years (1995 est.)</w:t></w:r>
</w:p>
<w:p>
<w:pPr><w:pStyle w:val="Normal"/></w:pPr>
<w:r><w:t xml:space="preserve">Total fertility rate: 1.98 children born/woman (1995 est.)</w:t></w:r>
</w:p>
<w:p>
<w:pPr><w:pStyle w:val="Normal"/></w:pPr>
<w:r><w:t xml:space="preserve">Nationality:</w:t></w:r>
</w:p>
<w:p>
<w:pPr><w:pStyle w:val="Normal"/></w:pPr>
<w:r><w:t xml:space="preserve">noun: Estonian(s)</w:t></w:r>
</w:p>
<w:p>
<w:pPr><w:pStyle w:val="Normal"/></w:pPr>
<w:r><w:t xml:space="preserve">adjective: Estonian</w:t></w:r>
</w:p>
<w:p>
<w:pPr><w:pStyle w:val="Normal"/></w:pPr>
<w:r><w:t xml:space="preserve">Ethnic divisions: Estonian 61.5%, Russian 30.3%, Ukrainian 3.17%,</w:t></w:r>
</w:p>
<w:p>
<w:pPr><w:pStyle w:val="Normal"/></w:pPr>
<w:r><w:t xml:space="preserve">Byelorussian 1.8%, Finn 1.1%, other 2.13% (1989)</w:t></w:r>
</w:p>
<w:p>
<w:pPr><w:pStyle w:val="Normal"/></w:pPr>
<w:r><w:t xml:space="preserve">Religions: Lutheran</w:t></w:r>
</w:p>
<w:p>
<w:pPr><w:pStyle w:val="Normal"/></w:pPr>
<w:r><w:t xml:space="preserve">Languages: Estonian (official), Latvian, Lithuanian, Russian, other</w:t></w:r>
</w:p>
<w:p>
<w:pPr><w:pStyle w:val="Normal"/></w:pPr>
<w:r><w:t xml:space="preserve">Literacy: age 15 and over can read and write (1989)</w:t></w:r>
</w:p>
<w:p>
<w:pPr><w:pStyle w:val="Normal"/></w:pPr>
<w:r><w:t xml:space="preserve">total population: 100%</w:t></w:r>
</w:p>
<w:p>
<w:pPr><w:pStyle w:val="Normal"/></w:pPr>
<w:r><w:t xml:space="preserve">male: 100%</w:t></w:r>
</w:p>
<w:p>
<w:pPr><w:pStyle w:val="Normal"/></w:pPr>
<w:r><w:t xml:space="preserve">female: 100%</w:t></w:r>
</w:p>
<w:p>
<w:pPr><w:pStyle w:val="Normal"/></w:pPr>
<w:r><w:t xml:space="preserve">Labor force: 750,000 (1992)</w:t></w:r>
</w:p>
<w:p>
<w:pPr><w:pStyle w:val="Normal"/></w:pPr>
<w:r><w:t xml:space="preserve">by occupation: industry and construction 42%, agriculture and forestry</w:t></w:r>
</w:p>
<w:p>
<w:pPr><w:pStyle w:val="Normal"/></w:pPr>
<w:r><w:t xml:space="preserve">20%, other 38% (1990)</w:t></w:r>
</w:p>
<w:p>
<w:pPr><w:pStyle w:val="Normal"/></w:pPr>
<w:r><w:t xml:space="preserve">@Estonia:Government</w:t></w:r>
</w:p>
<w:p>
<w:pPr><w:pStyle w:val="Normal"/></w:pPr>
<w:r><w:t xml:space="preserve">Names:</w:t></w:r>
</w:p>
<w:p>
<w:pPr><w:pStyle w:val="Normal"/></w:pPr>
<w:r><w:t xml:space="preserve">conventional long form: Republic of Estonia</w:t></w:r>
</w:p>
<w:p>
<w:pPr><w:pStyle w:val="Normal"/></w:pPr>
<w:r><w:t xml:space="preserve">conventional short form: Estonia</w:t></w:r>
</w:p>
<w:p>
<w:pPr><w:pStyle w:val="Normal"/></w:pPr>
<w:r><w:t xml:space="preserve">local long form: Eesti Vabariik</w:t></w:r>
</w:p>
<w:p>
<w:pPr><w:pStyle w:val="Normal"/></w:pPr>
<w:r><w:t xml:space="preserve">local short form: Eesti</w:t></w:r>
</w:p>
<w:p>
<w:pPr><w:pStyle w:val="Normal"/></w:pPr>
<w:r><w:t xml:space="preserve">former: Estonian Soviet Socialist Republic</w:t></w:r>
</w:p>
<w:p>
<w:pPr><w:pStyle w:val="Normal"/></w:pPr>
<w:r><w:t xml:space="preserve">Digraph: EN</w:t></w:r>
</w:p>
<w:p>
<w:pPr><w:pStyle w:val="Normal"/></w:pPr>
<w:r><w:t xml:space="preserve">Type: republic</w:t></w:r>
</w:p>
<w:p>
<w:pPr><w:pStyle w:val="Normal"/></w:pPr>
<w:r><w:t xml:space="preserve">Capital: Tallinn</w:t></w:r>
</w:p>
<w:p>
<w:pPr><w:pStyle w:val="Normal"/></w:pPr>
<w:r><w:t xml:space="preserve">Administrative divisions: 15 counties (maakonnad, singular - maakond):</w:t></w:r>
</w:p>
<w:p>
<w:pPr><w:pStyle w:val="Normal"/></w:pPr>
<w:r><w:t xml:space="preserve">Harju maakond (Tallinn), Hiiu maakond (Kardla), Ida-Viru maakond</w:t></w:r>
</w:p>
<w:p>
<w:pPr><w:pStyle w:val="Normal"/></w:pPr>
<w:r><w:t xml:space="preserve">(Johvi), Jarva maakond (Paide), Jogeva maakond (Jogeva), Laane maakond</w:t></w:r>
</w:p>
<w:p>
<w:pPr><w:pStyle w:val="Normal"/></w:pPr>
<w:r><w:t xml:space="preserve">(Haapsalu), Laane-Viru maakond (Rakvere), Parnu maakond (Parnu), Polva</w:t></w:r>
</w:p>
<w:p>
<w:pPr><w:pStyle w:val="Normal"/></w:pPr>
<w:r><w:t xml:space="preserve">maakond (Polva), Rapla maakond (Rapla), Saare maakond (Kuessaare),</w:t></w:r>
</w:p>
<w:p>
<w:pPr><w:pStyle w:val="Normal"/></w:pPr>
<w:r><w:t xml:space="preserve">Tartu maakond (Tartu), Valga maakond (Valga), Viljandi maakond</w:t></w:r>
</w:p>
<w:p>
<w:pPr><w:pStyle w:val="Normal"/></w:pPr>
<w:r><w:t xml:space="preserve">(Viljandi), Voru maakond (Voru)</w:t></w:r>
</w:p>
<w:p>
<w:pPr><w:pStyle w:val="Normal"/></w:pPr>
<w:r><w:t xml:space="preserve">note: county centers are in parentheses</w:t></w:r>
</w:p>
<w:p>
<w:pPr><w:pStyle w:val="Normal"/></w:pPr>
<w:r><w:t xml:space="preserve">Independence: 6 September 1991 (from Soviet Union)</w:t></w:r>
</w:p>
<w:p>
<w:pPr><w:pStyle w:val="Normal"/></w:pPr>
<w:r><w:t xml:space="preserve">National holiday: Independence Day, 24 February (1918)</w:t></w:r>
</w:p>
<w:p>
<w:pPr><w:pStyle w:val="Normal"/></w:pPr>
<w:r><w:t xml:space="preserve">Constitution: adopted 28 June 1992</w:t></w:r>
</w:p>
<w:p>
<w:pPr><w:pStyle w:val="Normal"/></w:pPr>
<w:r><w:t xml:space="preserve">Legal system: based on civil law system; no judicial review of</w:t></w:r>
</w:p>
<w:p>
<w:pPr><w:pStyle w:val="Normal"/></w:pPr>
<w:r><w:t xml:space="preserve">legislative acts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Lennart MERI (since 21 October 1992);</w:t></w:r>
</w:p>
<w:p>
<w:pPr><w:pStyle w:val="Normal"/></w:pPr>
<w:r><w:t xml:space="preserve">election last held 20 September 1992; (next to be held fall 1996);</w:t></w:r>
</w:p>
<w:p>
<w:pPr><w:pStyle w:val="Normal"/></w:pPr>
<w:r><w:t xml:space="preserve">results - no candidate received majority; newly elected Parliament</w:t></w:r>
</w:p>
<w:p>
<w:pPr><w:pStyle w:val="Normal"/></w:pPr>
<w:r><w:t xml:space="preserve">elected Lennart MERI (21 October 1992)</w:t></w:r>
</w:p>
<w:p>
<w:pPr><w:pStyle w:val="Normal"/></w:pPr>
<w:r><w:t xml:space="preserve">head of government: Prime Minister Andres TARAND (since NA October</w:t></w:r>
</w:p>
<w:p>
<w:pPr><w:pStyle w:val="Normal"/></w:pPr>
<w:r><w:t xml:space="preserve">1994)</w:t></w:r>
</w:p>
<w:p>
<w:pPr><w:pStyle w:val="Normal"/></w:pPr>
<w:r><w:t xml:space="preserve">cabinet: Council of Ministers; appointed by the prime minister,</w:t></w:r>
</w:p>
<w:p>
<w:pPr><w:pStyle w:val="Normal"/></w:pPr>
<w:r><w:t xml:space="preserve">authorized by the legislature</w:t></w:r>
</w:p>
<w:p>
<w:pPr><w:pStyle w:val="Normal"/></w:pPr>
<w:r><w:t xml:space="preserve">Legislative branch: unicameral</w:t></w:r>
</w:p>
<w:p>
<w:pPr><w:pStyle w:val="Normal"/></w:pPr>
<w:r><w:t xml:space="preserve">Parliament (Riigikogu): elections last held 5 March 1995 (next to be</w:t></w:r>
</w:p>
<w:p>
<w:pPr><w:pStyle w:val="Normal"/></w:pPr>
<w:r><w:t xml:space="preserve">held NA 1998); results - KMU 32.22%, RE 16.18%, K 14.17%, Pro Patria</w:t></w:r>
</w:p>
<w:p>
<w:pPr><w:pStyle w:val="Normal"/></w:pPr>
<w:r><w:t xml:space="preserve">and ERSP 7.85%, M 5.98%, Our Home is Estonia and Right-Wingers 5.0%;</w:t></w:r>
</w:p>
<w:p>
<w:pPr><w:pStyle w:val="Normal"/></w:pPr>
<w:r><w:t xml:space="preserve">seats - (101 total) KMU 41, RE 19, K 16, Pro Patria 8, Our Home is</w:t></w:r>
</w:p>
<w:p>
<w:pPr><w:pStyle w:val="Normal"/></w:pPr>
<w:r><w:t xml:space="preserve">Estonia 6, M 6, Right-Wingers 5</w:t></w:r>
</w:p>
<w:p>
<w:pPr><w:pStyle w:val="Normal"/></w:pPr>
<w:r><w:t xml:space="preserve">Judicial branch: Supreme Court</w:t></w:r>
</w:p>
<w:p>
<w:pPr><w:pStyle w:val="Normal"/></w:pPr>
<w:r><w:t xml:space="preserve">Political parties and leaders: Coalition Party and Rural Union (KMU)</w:t></w:r>
</w:p>
<w:p>
<w:pPr><w:pStyle w:val="Normal"/></w:pPr>
<w:r><w:t xml:space="preserve">made up of 4 parties: Coalition Party, Country People&apos;s Party,</w:t></w:r>
</w:p>
<w:p>
<w:pPr><w:pStyle w:val="Normal"/></w:pPr>
<w:r><w:t xml:space="preserve">Farmer&apos;s Assembly, and Pensioners&apos; and Families&apos; League; Coalition</w:t></w:r>
</w:p>
<w:p>
<w:pPr><w:pStyle w:val="Normal"/></w:pPr>
<w:r><w:t xml:space="preserve">Party, Tiit VAHI, chairman; Country People&apos;s Party, Arnold RUUTEL,</w:t></w:r>
</w:p>
<w:p>
<w:pPr><w:pStyle w:val="Normal"/></w:pPr>
<w:r><w:t xml:space="preserve">chairman; Farmer&apos;s Assembly, Jaak-Hans KUKS, chairman; Pensioners&apos; and</w:t></w:r>
</w:p>
<w:p>
<w:pPr><w:pStyle w:val="Normal"/></w:pPr>
<w:r><w:t xml:space="preserve">Families&apos; League; Reform Party-Liberals (RE), Siim KALLAS, chairman;</w:t></w:r>
</w:p>
<w:p>
<w:pPr><w:pStyle w:val="Normal"/></w:pPr>
<w:r><w:t xml:space="preserve">Center Party (K), Edgar SAVISAAR, chairman; Union of Pro Patria</w:t></w:r>
</w:p>
<w:p>
<w:pPr><w:pStyle w:val="Normal"/></w:pPr>
<w:r><w:t xml:space="preserve">(Isaama of Fatherland), Mart LAAR, chairman; National Independence</w:t></w:r>
</w:p>
<w:p>
<w:pPr><w:pStyle w:val="Normal"/></w:pPr>
<w:r><w:t xml:space="preserve">Party (ERSP), Kelam TUNNE, chairman; Our Home is Estonia made up of 2</w:t></w:r>
</w:p>
<w:p>
<w:pPr><w:pStyle w:val="Normal"/></w:pPr>
<w:r><w:t xml:space="preserve">parties: United Peoples Party and the Russian Party in Estonia; United</w:t></w:r>
</w:p>
<w:p>
<w:pPr><w:pStyle w:val="Normal"/></w:pPr>
<w:r><w:t xml:space="preserve">Peoples Party, Viktor ANDREJEV, chairman; Russian Party in Estonia,</w:t></w:r>
</w:p>
<w:p>
<w:pPr><w:pStyle w:val="Normal"/></w:pPr>
<w:r><w:t xml:space="preserve">Sergei KUZNETSOV, chairman; Moderates (M) made up of 2 parties: Social</w:t></w:r>
</w:p>
<w:p>
<w:pPr><w:pStyle w:val="Normal"/></w:pPr>
<w:r><w:t xml:space="preserve">Democratic Party and Rural Center Party; Social Democratic Party, Eiki</w:t></w:r>
</w:p>
<w:p>
<w:pPr><w:pStyle w:val="Normal"/></w:pPr>
<w:r><w:t xml:space="preserve">NESTOR, chairman; Rural Center Party, Vambo KAAL, chairman;</w:t></w:r>
</w:p>
<w:p>
<w:pPr><w:pStyle w:val="Normal"/></w:pPr>
<w:r><w:t xml:space="preserve">Right-Wingers, Ulo NUGIS, chairman</w:t></w:r>
</w:p>
<w:p>
<w:pPr><w:pStyle w:val="Normal"/></w:pPr>
<w:r><w:t xml:space="preserve">Member of: BIS, CBSS, CCC, CE, EBRD, ECE, FAO, IAEA, IBRD, ICAO,</w:t></w:r>
</w:p>
<w:p>
<w:pPr><w:pStyle w:val="Normal"/></w:pPr>
<w:r><w:t xml:space="preserve">ICFTU, ICRM, IFC, ILO, IMF, IMO, INTERPOL, IOC, ISO (correspondent),</w:t></w:r>
</w:p>
<w:p>
<w:pPr><w:pStyle w:val="Normal"/></w:pPr>
<w:r><w:t xml:space="preserve">ITU, NACC, OSCE, PFP, UN, UNCTAD, UNESCO, UPU, WEU (associate</w:t></w:r>
</w:p>
<w:p>
<w:pPr><w:pStyle w:val="Normal"/></w:pPr>
<w:r><w:t xml:space="preserve">partner), WHO, WIPO, WMO</w:t></w:r>
</w:p>
<w:p>
<w:pPr><w:pStyle w:val="Normal"/></w:pPr>
<w:r><w:t xml:space="preserve">Diplomatic representation in US:</w:t></w:r>
</w:p>
<w:p>
<w:pPr><w:pStyle w:val="Normal"/></w:pPr>
<w:r><w:t xml:space="preserve">chief of mission: Ambassador Toomas Hendrik ILVES</w:t></w:r>
</w:p>
<w:p>
<w:pPr><w:pStyle w:val="Normal"/></w:pPr>
<w:r><w:t xml:space="preserve">chancery: 1030 15th Street NW, Washington, DC 20005, Suite 1000</w:t></w:r>
</w:p>
<w:p>
<w:pPr><w:pStyle w:val="Normal"/></w:pPr>
<w:r><w:t xml:space="preserve">telephone: [1] (202) 789-0320</w:t></w:r>
</w:p>
<w:p>
<w:pPr><w:pStyle w:val="Normal"/></w:pPr>
<w:r><w:t xml:space="preserve">FAX: [1] (202) 789-0471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(vacant); Charge d&apos;Affaires Keith SMITH</w:t></w:r>
</w:p>
<w:p>
<w:pPr><w:pStyle w:val="Normal"/></w:pPr>
<w:r><w:t xml:space="preserve">embassy: Kentmanni 20, Tallinn EE 0001</w:t></w:r>
</w:p>
<w:p>
<w:pPr><w:pStyle w:val="Normal"/></w:pPr>
<w:r><w:t xml:space="preserve">mailing address: use embassy street address</w:t></w:r>
</w:p>
<w:p>
<w:pPr><w:pStyle w:val="Normal"/></w:pPr>
<w:r><w:t xml:space="preserve">telephone: [372] (2) 312-021 through 024</w:t></w:r>
</w:p>
<w:p>
<w:pPr><w:pStyle w:val="Normal"/></w:pPr>
<w:r><w:t xml:space="preserve">FAX: [372] (2) 312-025</w:t></w:r>
</w:p>
<w:p>
<w:pPr><w:pStyle w:val="Normal"/></w:pPr>
<w:r><w:t xml:space="preserve">Flag: pre-1940 flag restored by Supreme Soviet in May 1990 - three</w:t></w:r>
</w:p>
<w:p>
<w:pPr><w:pStyle w:val="Normal"/></w:pPr>
<w:r><w:t xml:space="preserve">equal horizontal bands of blue (top), black, and white</w:t></w:r>
</w:p>
<w:p>
<w:pPr><w:pStyle w:val="Normal"/></w:pPr>
<w:r><w:t xml:space="preserve">@Estonia:Economy</w:t></w:r>
</w:p>
<w:p>
<w:pPr><w:pStyle w:val="Normal"/></w:pPr>
<w:r><w:t xml:space="preserve">Overview: Bolstered by a widespread national desire to reintegrate</w:t></w:r>
</w:p>
<w:p>
<w:pPr><w:pStyle w:val="Normal"/></w:pPr>
<w:r><w:t xml:space="preserve">into Western Europe, the Estonian government has pursued an ambitious</w:t></w:r>
</w:p>
<w:p>
<w:pPr><w:pStyle w:val="Normal"/></w:pPr>
<w:r><w:t xml:space="preserve">program of market reforms and stabilization measures, which is rapidly</w:t></w:r>
</w:p>
<w:p>
<w:pPr><w:pStyle w:val="Normal"/></w:pPr>
<w:r><w:t xml:space="preserve">transforming the economy. Three years after independence - and two</w:t></w:r>
</w:p>
<w:p>
<w:pPr><w:pStyle w:val="Normal"/></w:pPr>
<w:r><w:t xml:space="preserve">years after the introduction of the kroon - Estonians are beginning to</w:t></w:r>
</w:p>
<w:p>
<w:pPr><w:pStyle w:val="Normal"/></w:pPr>
<w:r><w:t xml:space="preserve">reap tangible benefits; inflation, though still high, was brought down</w:t></w:r>
</w:p>
<w:p>
<w:pPr><w:pStyle w:val="Normal"/></w:pPr>
<w:r><w:t xml:space="preserve">to about 2% per month in second half 1994; production declines have</w:t></w:r>
</w:p>
<w:p>
<w:pPr><w:pStyle w:val="Normal"/></w:pPr>
<w:r><w:t xml:space="preserve">bottomed out with estimated growth of 4% in 1994; and living standards</w:t></w:r>
</w:p>
<w:p>
<w:pPr><w:pStyle w:val="Normal"/></w:pPr>
<w:r><w:t xml:space="preserve">are rising. Economic restructuring has been dramatic. By 1994 the</w:t></w:r>
</w:p>
<w:p>
<w:pPr><w:pStyle w:val="Normal"/></w:pPr>
<w:r><w:t xml:space="preserve">service sector accounted for over 55% of GDP, while the once-dominant</w:t></w:r>
</w:p>
<w:p>
<w:pPr><w:pStyle w:val="Normal"/></w:pPr>
<w:r><w:t xml:space="preserve">heavy industrial sector continues to shrink. The private sector is</w:t></w:r>
</w:p>
<w:p>
<w:pPr><w:pStyle w:val="Normal"/></w:pPr>
<w:r><w:t xml:space="preserve">growing rapidly; the share of the state enterprises in the economy has</w:t></w:r>
</w:p>
<w:p>
<w:pPr><w:pStyle w:val="Normal"/></w:pPr>
<w:r><w:t xml:space="preserve">steadily declined and by late 1994 accounted for only about 40% of</w:t></w:r>
</w:p>
<w:p>
<w:pPr><w:pStyle w:val="Normal"/></w:pPr>
<w:r><w:t xml:space="preserve">GDP. Estonia&apos;s foreign trade has shifted rapidly from East to West;</w:t></w:r>
</w:p>
<w:p>
<w:pPr><w:pStyle w:val="Normal"/></w:pPr>
<w:r><w:t xml:space="preserve">the Western industrialized countries now account for two-thirds of</w:t></w:r>
</w:p>
<w:p>
<w:pPr><w:pStyle w:val="Normal"/></w:pPr>
<w:r><w:t xml:space="preserve">foreign trade.</w:t></w:r>
</w:p>
<w:p>
<w:pPr><w:pStyle w:val="Normal"/></w:pPr>
<w:r><w:t xml:space="preserve">National product: GDP - purchasing power parity - $10.4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4% (1994 est.)</w:t></w:r>
</w:p>
<w:p>
<w:pPr><w:pStyle w:val="Normal"/></w:pPr>
<w:r><w:t xml:space="preserve">National product per capita: $6,460 (1994 est.)</w:t></w:r>
</w:p>
<w:p>
<w:pPr><w:pStyle w:val="Normal"/></w:pPr>
<w:r><w:t xml:space="preserve">Inflation rate (consumer prices): 3.3% per month (1994 average)</w:t></w:r>
</w:p>
<w:p>
<w:pPr><w:pStyle w:val="Normal"/></w:pPr>
<w:r><w:t xml:space="preserve">Unemployment rate: about 2% in 1994 (official estimate but large</w:t></w:r>
</w:p>
<w:p>
<w:pPr><w:pStyle w:val="Normal"/></w:pPr>
<w:r><w:t xml:space="preserve">number of underemployed workers)</w:t></w:r>
</w:p>
<w:p>
<w:pPr><w:pStyle w:val="Normal"/></w:pPr>
<w:r><w:t xml:space="preserve">Budget:</w:t></w:r>
</w:p>
<w:p>
<w:pPr><w:pStyle w:val="Normal"/></w:pPr>
<w:r><w:t xml:space="preserve">revenues: $643 million</w:t></w:r>
</w:p>
<w:p>
<w:pPr><w:pStyle w:val="Normal"/></w:pPr>
<w:r><w:t xml:space="preserve">expenditures: $639 million, including capital expenditures of $NA</w:t></w:r>
</w:p>
<w:p>
<w:pPr><w:pStyle w:val="Normal"/></w:pPr>
<w:r><w:t xml:space="preserve">(1993 est.)</w:t></w:r>
</w:p>
<w:p>
<w:pPr><w:pStyle w:val="Normal"/></w:pPr>
<w:r><w:t xml:space="preserve">Exports: $1.65 billion (f.o.b., 1994)</w:t></w:r>
</w:p>
<w:p>
<w:pPr><w:pStyle w:val="Normal"/></w:pPr>
<w:r><w:t xml:space="preserve">commodities: textile 14%, food products 11%, vehicles 11%, metals 11%</w:t></w:r>
</w:p>
<w:p>
<w:pPr><w:pStyle w:val="Normal"/></w:pPr>
<w:r><w:t xml:space="preserve">(1993)</w:t></w:r>
</w:p>
<w:p>
<w:pPr><w:pStyle w:val="Normal"/></w:pPr>
<w:r><w:t xml:space="preserve">partners: Russia, Finland, Sweden, Germany</w:t></w:r>
</w:p>
<w:p>
<w:pPr><w:pStyle w:val="Normal"/></w:pPr>
<w:r><w:t xml:space="preserve">Imports: $1 billion (c.i.f., 1994)</w:t></w:r>
</w:p>
<w:p>
<w:pPr><w:pStyle w:val="Normal"/></w:pPr>
<w:r><w:t xml:space="preserve">commodities: machinery 18%, fuels 15%, vehicles 14%, textiles 10%</w:t></w:r>
</w:p>
<w:p>
<w:pPr><w:pStyle w:val="Normal"/></w:pPr>
<w:r><w:t xml:space="preserve">(1993)</w:t></w:r>
</w:p>
<w:p>
<w:pPr><w:pStyle w:val="Normal"/></w:pPr>
<w:r><w:t xml:space="preserve">partners: Finland, Russia, Germany, Sweden</w:t></w:r>
</w:p>
<w:p>
<w:pPr><w:pStyle w:val="Normal"/></w:pPr>
<w:r><w:t xml:space="preserve">External debt: $650 million (end of 1991)</w:t></w:r>
</w:p>
<w:p>
<w:pPr><w:pStyle w:val="Normal"/></w:pPr>
<w:r><w:t xml:space="preserve">Industrial production: growth rate -27% (1993)</w:t></w:r>
</w:p>
<w:p>
<w:pPr><w:pStyle w:val="Normal"/></w:pPr>
<w:r><w:t xml:space="preserve">Electricity:</w:t></w:r>
</w:p>
<w:p>
<w:pPr><w:pStyle w:val="Normal"/></w:pPr>
<w:r><w:t xml:space="preserve">capacity: 3,420,000 kW</w:t></w:r>
</w:p>
<w:p>
<w:pPr><w:pStyle w:val="Normal"/></w:pPr>
<w:r><w:t xml:space="preserve">production: 11.3 billion kWh</w:t></w:r>
</w:p>
<w:p>
<w:pPr><w:pStyle w:val="Normal"/></w:pPr>
<w:r><w:t xml:space="preserve">consumption per capita: 6,528 kWh (1993)</w:t></w:r>
</w:p>
<w:p>
<w:pPr><w:pStyle w:val="Normal"/></w:pPr>
<w:r><w:t xml:space="preserve">Industries: oil shale, shipbuilding, phosphates, electric motors,</w:t></w:r>
</w:p>
<w:p>
<w:pPr><w:pStyle w:val="Normal"/></w:pPr>
<w:r><w:t xml:space="preserve">excavators, cement, furniture, clothing, textiles, paper, shoes,</w:t></w:r>
</w:p>
<w:p>
<w:pPr><w:pStyle w:val="Normal"/></w:pPr>
<w:r><w:t xml:space="preserve">apparel</w:t></w:r>
</w:p>
<w:p>
<w:pPr><w:pStyle w:val="Normal"/></w:pPr>
<w:r><w:t xml:space="preserve">Agriculture: accounts for 10% of GDP; employs 20% of work force; very</w:t></w:r>
</w:p>
<w:p>
<w:pPr><w:pStyle w:val="Normal"/></w:pPr>
<w:r><w:t xml:space="preserve">efficient by Soviet standards; net exports of meat, fish, dairy</w:t></w:r>
</w:p>
<w:p>
<w:pPr><w:pStyle w:val="Normal"/></w:pPr>
<w:r><w:t xml:space="preserve">products, and potatoes; imports of feedgrains for livestock; fruits</w:t></w:r>
</w:p>
<w:p>
<w:pPr><w:pStyle w:val="Normal"/></w:pPr>
<w:r><w:t xml:space="preserve">and vegetables</w:t></w:r>
</w:p>
<w:p>
<w:pPr><w:pStyle w:val="Normal"/></w:pPr>
<w:r><w:t xml:space="preserve">Illicit drugs: transshipment point for illicit drugs from Central and</w:t></w:r>
</w:p>
<w:p>
<w:pPr><w:pStyle w:val="Normal"/></w:pPr>
<w:r><w:t xml:space="preserve">Southwest Asia and Latin America to Western Europe; very limited</w:t></w:r>
</w:p>
<w:p>
<w:pPr><w:pStyle w:val="Normal"/></w:pPr>
<w:r><w:t xml:space="preserve">illicit opium producer; mostly for domestic consumption</w:t></w:r>
</w:p>
<w:p>
<w:pPr><w:pStyle w:val="Normal"/></w:pPr>
<w:r><w:t xml:space="preserve">Economic aid:</w:t></w:r>
</w:p>
<w:p>
<w:pPr><w:pStyle w:val="Normal"/></w:pPr>
<w:r><w:t xml:space="preserve">recipient: US commitments, including Ex-Im (1992), $10 million</w:t></w:r>
</w:p>
<w:p>
<w:pPr><w:pStyle w:val="Normal"/></w:pPr>
<w:r><w:t xml:space="preserve">Currency: 1 Estonian kroon (EEK) = 100 cents (introduced in August</w:t></w:r>
</w:p>
<w:p>
<w:pPr><w:pStyle w:val="Normal"/></w:pPr>
<w:r><w:t xml:space="preserve">1992)</w:t></w:r>
</w:p>
<w:p>
<w:pPr><w:pStyle w:val="Normal"/></w:pPr>
<w:r><w:t xml:space="preserve">Exchange rates: kroons (EEK) per US$1 - 12.25 (January 1995); note -</w:t></w:r>
</w:p>
<w:p>
<w:pPr><w:pStyle w:val="Normal"/></w:pPr>
<w:r><w:t xml:space="preserve">kroons are tied to the German Deutschmark at a fixed rate of 8 to 1</w:t></w:r>
</w:p>
<w:p>
<w:pPr><w:pStyle w:val="Normal"/></w:pPr>
<w:r><w:t xml:space="preserve">Fiscal year: calendar year</w:t></w:r>
</w:p>
<w:p>
<w:pPr><w:pStyle w:val="Normal"/></w:pPr>
<w:r><w:t xml:space="preserve">@Estonia:Transportation</w:t></w:r>
</w:p>
<w:p>
<w:pPr><w:pStyle w:val="Normal"/></w:pPr>
<w:r><w:t xml:space="preserve">Railroads:</w:t></w:r>
</w:p>
<w:p>
<w:pPr><w:pStyle w:val="Normal"/></w:pPr>
<w:r><w:t xml:space="preserve">total: 1,030 km common carrier lines only; does not include dedicated</w:t></w:r>
</w:p>
<w:p>
<w:pPr><w:pStyle w:val="Normal"/></w:pPr>
<w:r><w:t xml:space="preserve">industrial lines</w:t></w:r>
</w:p>
<w:p>
<w:pPr><w:pStyle w:val="Normal"/></w:pPr>
<w:r><w:t xml:space="preserve">broad gauge: 1,030 km 1.520-m gauge (1990)</w:t></w:r>
</w:p>
<w:p>
<w:pPr><w:pStyle w:val="Normal"/></w:pPr>
<w:r><w:t xml:space="preserve">Highways:</w:t></w:r>
</w:p>
<w:p>
<w:pPr><w:pStyle w:val="Normal"/></w:pPr>
<w:r><w:t xml:space="preserve">total: 30,300 km</w:t></w:r>
</w:p>
<w:p>
<w:pPr><w:pStyle w:val="Normal"/></w:pPr>
<w:r><w:t xml:space="preserve">paved or graveled: 29,200 km</w:t></w:r>
</w:p>
<w:p>
<w:pPr><w:pStyle w:val="Normal"/></w:pPr>
<w:r><w:t xml:space="preserve">unpaved: earth 1,100 km (1990)</w:t></w:r>
</w:p>
<w:p>
<w:pPr><w:pStyle w:val="Normal"/></w:pPr>
<w:r><w:t xml:space="preserve">Inland waterways: 500 km perennially navigable</w:t></w:r>
</w:p>
<w:p>
<w:pPr><w:pStyle w:val="Normal"/></w:pPr>
<w:r><w:t xml:space="preserve">Pipelines: natural gas 420 km (1992)</w:t></w:r>
</w:p>
<w:p>
<w:pPr><w:pStyle w:val="Normal"/></w:pPr>
<w:r><w:t xml:space="preserve">Ports: Haapsalu, Narva, Novotallin, Paldiski, Parnu, Tallinn</w:t></w:r>
</w:p>
<w:p>
<w:pPr><w:pStyle w:val="Normal"/></w:pPr>
<w:r><w:t xml:space="preserve">Merchant marine:</w:t></w:r>
</w:p>
<w:p>
<w:pPr><w:pStyle w:val="Normal"/></w:pPr>
<w:r><w:t xml:space="preserve">total: 65 ships (1,000 GRT or over) totaling 415,332 GRT/532,749 DWT</w:t></w:r>
</w:p>
<w:p>
<w:pPr><w:pStyle w:val="Normal"/></w:pPr>
<w:r><w:t xml:space="preserve">ships by type: bulk 6, cargo 44, container 2, oil tanker 2,</w:t></w:r>
</w:p>
<w:p>
<w:pPr><w:pStyle w:val="Normal"/></w:pPr>
<w:r><w:t xml:space="preserve">roll-on/roll-off cargo 7, short-sea passenger 4</w:t></w:r>
</w:p>
<w:p>
<w:pPr><w:pStyle w:val="Normal"/></w:pPr>
<w:r><w:t xml:space="preserve">Airports:</w:t></w:r>
</w:p>
<w:p>
<w:pPr><w:pStyle w:val="Normal"/></w:pPr>
<w:r><w:t xml:space="preserve">total: 22</w:t></w:r>
</w:p>
<w:p>
<w:pPr><w:pStyle w:val="Normal"/></w:pPr>
<w:r><w:t xml:space="preserve">with paved runways 2,438 to 3,047 m: 7</w:t></w:r>
</w:p>
<w:p>
<w:pPr><w:pStyle w:val="Normal"/></w:pPr>
<w:r><w:t xml:space="preserve">with paved runways 914 to 1,523 m: 3</w:t></w:r>
</w:p>
<w:p>
<w:pPr><w:pStyle w:val="Normal"/></w:pPr>
<w:r><w:t xml:space="preserve">with unpaved runways 2,438 to 3,047 m: 1</w:t></w:r>
</w:p>
<w:p>
<w:pPr><w:pStyle w:val="Normal"/></w:pPr>
<w:r><w:t xml:space="preserve">with unpaved runways 1,524 to 2,438 m: 2</w:t></w:r>
</w:p>
<w:p>
<w:pPr><w:pStyle w:val="Normal"/></w:pPr>
<w:r><w:t xml:space="preserve">with unpaved runways 914 to 1,523 m: 4</w:t></w:r>
</w:p>
<w:p>
<w:pPr><w:pStyle w:val="Normal"/></w:pPr>
<w:r><w:t xml:space="preserve">with unpaved runways under 914 m: 5</w:t></w:r>
</w:p>
<w:p>
<w:pPr><w:pStyle w:val="Normal"/></w:pPr>
<w:r><w:t xml:space="preserve">@Estonia:Communications</w:t></w:r>
</w:p>
<w:p>
<w:pPr><w:pStyle w:val="Normal"/></w:pPr>
<w:r><w:t xml:space="preserve">Telephone system: about 400,000 telephones; 246 telephones/1,000</w:t></w:r>
</w:p>
<w:p>
<w:pPr><w:pStyle w:val="Normal"/></w:pPr>
<w:r><w:t xml:space="preserve">persons; telephone system is antiquated; improvements are being made</w:t></w:r>
</w:p>
<w:p>
<w:pPr><w:pStyle w:val="Normal"/></w:pPr>
<w:r><w:t xml:space="preserve">piecemeal, with emphasis on business needs and international</w:t></w:r>
</w:p>
<w:p>
<w:pPr><w:pStyle w:val="Normal"/></w:pPr>
<w:r><w:t xml:space="preserve">connections; there are still about 150,000 unfulfilled requests for</w:t></w:r>
</w:p>
<w:p>
<w:pPr><w:pStyle w:val="Normal"/></w:pPr>
<w:r><w:t xml:space="preserve">telephone service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international traffic is carried to the other former</w:t></w:r>
</w:p>
<w:p>
<w:pPr><w:pStyle w:val="Normal"/></w:pPr>
<w:r><w:t xml:space="preserve">USSR republics by land line or microwave and to other countries partly</w:t></w:r>
</w:p>
<w:p>
<w:pPr><w:pStyle w:val="Normal"/></w:pPr>
<w:r><w:t xml:space="preserve">by leased connection to the Moscow international gateway switch, and</w:t></w:r>
</w:p>
<w:p>
<w:pPr><w:pStyle w:val="Normal"/></w:pPr>
<w:r><w:t xml:space="preserve">partly by a new Tallinn-Helsinki fiber optic submarine cable which</w:t></w:r>
</w:p>
<w:p>
<w:pPr><w:pStyle w:val="Normal"/></w:pPr>
<w:r><w:t xml:space="preserve">gives Estonia access to international circuits everywhere; substantial</w:t></w:r>
</w:p>
<w:p>
<w:pPr><w:pStyle w:val="Normal"/></w:pPr>
<w:r><w:t xml:space="preserve">investment has been made in cellular systems which are operational</w:t></w:r>
</w:p>
<w:p>
<w:pPr><w:pStyle w:val="Normal"/></w:pPr>
<w:r><w:t xml:space="preserve">throughout Estonia and also Latvia and which have access to the</w:t></w:r>
</w:p>
<w:p>
<w:pPr><w:pStyle w:val="Normal"/></w:pPr>
<w:r><w:t xml:space="preserve">international packet switched digital network via Helsinki</w:t></w:r>
</w:p>
<w:p>
<w:pPr><w:pStyle w:val="Normal"/></w:pPr>
<w:r><w:t xml:space="preserve">Radio:</w:t></w:r>
</w:p>
<w:p>
<w:pPr><w:pStyle w:val="Normal"/></w:pPr>
<w:r><w:t xml:space="preserve">broadcast stations: AM NA, FM NA,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3; note - provide Estonian programs as well as</w:t></w:r>
</w:p>
<w:p>
<w:pPr><w:pStyle w:val="Normal"/></w:pPr>
<w:r><w:t xml:space="preserve">Moscow Ostenkino&apos;s first and second programs</w:t></w:r>
</w:p>
<w:p>
<w:pPr><w:pStyle w:val="Normal"/></w:pPr>
<w:r><w:t xml:space="preserve">televisions: NA</w:t></w:r>
</w:p>
<w:p>
<w:pPr><w:pStyle w:val="Normal"/></w:pPr>
<w:r><w:t xml:space="preserve">@Estonia:Defense Forces</w:t></w:r>
</w:p>
<w:p>
<w:pPr><w:pStyle w:val="Normal"/></w:pPr>
<w:r><w:t xml:space="preserve">Branches: Ground Forces, Navy, Air and Air Defense Force (not</w:t></w:r>
</w:p>
<w:p>
<w:pPr><w:pStyle w:val="Normal"/></w:pPr>
<w:r><w:t xml:space="preserve">officially sanctioned), Maritime Border Guard, Volunteer Defense</w:t></w:r>
</w:p>
<w:p>
<w:pPr><w:pStyle w:val="Normal"/></w:pPr>
<w:r><w:t xml:space="preserve">League (Kaitseliit), Security Forces (internal and border troops),</w:t></w:r>
</w:p>
<w:p>
<w:pPr><w:pStyle w:val="Normal"/></w:pPr>
<w:r><w:t xml:space="preserve">Coast Guard</w:t></w:r>
</w:p>
<w:p>
<w:pPr><w:pStyle w:val="Normal"/></w:pPr>
<w:r><w:t xml:space="preserve">Manpower availability: males age 15-49 396,588; males fit for military</w:t></w:r>
</w:p>
<w:p>
<w:pPr><w:pStyle w:val="Normal"/></w:pPr>
<w:r><w:t xml:space="preserve">service 311,838; males reach military age (18) annually 11,915 (1995</w:t></w:r>
</w:p>
<w:p>
<w:pPr><w:pStyle w:val="Normal"/></w:pPr>
<w:r><w:t xml:space="preserve">est.)</w:t></w:r>
</w:p>
<w:p>
<w:pPr><w:pStyle w:val="Normal"/></w:pPr>
<w:r><w:t xml:space="preserve">Defense expenditures: exchange rate conversion - $34.1 million, almost</w:t></w:r>
</w:p>
<w:p>
<w:pPr><w:pStyle w:val="Normal"/></w:pPr>
<w:r><w:t xml:space="preserve">5% of the overall State budget and 1.5% of GDP (1995)</w:t></w:r>
</w:p>
<w:p>
<w:pPr><w:pStyle w:val="Normal"/></w:pPr>
<w:r><w:t xml:space="preserve">________________________________________________________________________</w:t></w:r>
</w:p>
<w:p>
<w:pPr><w:pStyle w:val="Normal"/></w:pPr>
<w:r><w:t xml:space="preserve">ETHIOPIA</w:t></w:r>
</w:p>
<w:p>
<w:pPr><w:pStyle w:val="Normal"/></w:pPr>
<w:r><w:t xml:space="preserve">@Ethiopia:Geography</w:t></w:r>
</w:p>
<w:p>
<w:pPr><w:pStyle w:val="Normal"/></w:pPr>
<w:r><w:t xml:space="preserve">Location: Eastern Africa, west of Somalia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1,127,127 sq km</w:t></w:r>
</w:p>
<w:p>
<w:pPr><w:pStyle w:val="Normal"/></w:pPr>
<w:r><w:t xml:space="preserve">land area: 1,119,683 sq km</w:t></w:r>
</w:p>
<w:p>
<w:pPr><w:pStyle w:val="Normal"/></w:pPr>
<w:r><w:t xml:space="preserve">comparative area: slightly less than twice the size of Texas</w:t></w:r>
</w:p>
<w:p>
<w:pPr><w:pStyle w:val="Normal"/></w:pPr>
<w:r><w:t xml:space="preserve">Land boundaries: total 5,311 km, Djibouti 337 km, Eritrea 912 km,</w:t></w:r>
</w:p>
<w:p>
<w:pPr><w:pStyle w:val="Normal"/></w:pPr>
<w:r><w:t xml:space="preserve">Kenya 830 km, Somalia 1,626 km, Sudan 1,606 km</w:t></w:r>
</w:p>
<w:p>
<w:pPr><w:pStyle w:val="Normal"/></w:pPr>
<w:r><w:t xml:space="preserve">Coastline: none - landlocked</w:t></w:r>
</w:p>
<w:p>
<w:pPr><w:pStyle w:val="Normal"/></w:pPr>
<w:r><w:t xml:space="preserve">Maritime claims: none; landlocked</w:t></w:r>
</w:p>
<w:p>
<w:pPr><w:pStyle w:val="Normal"/></w:pPr>
<w:r><w:t xml:space="preserve">International disputes: southern half of the boundary with Somalia is</w:t></w:r>
</w:p>
<w:p>
<w:pPr><w:pStyle w:val="Normal"/></w:pPr>
<w:r><w:t xml:space="preserve">a Provisional Administrative Line; territorial dispute with Somalia</w:t></w:r>
</w:p>
<w:p>
<w:pPr><w:pStyle w:val="Normal"/></w:pPr>
<w:r><w:t xml:space="preserve">over the Ogaden</w:t></w:r>
</w:p>
<w:p>
<w:pPr><w:pStyle w:val="Normal"/></w:pPr>
<w:r><w:t xml:space="preserve">Climate: tropical monsoon with wide topographic-induced variation</w:t></w:r>
</w:p>
<w:p>
<w:pPr><w:pStyle w:val="Normal"/></w:pPr>
<w:r><w:t xml:space="preserve">Terrain: high plateau with central mountain range divided by Great</w:t></w:r>
</w:p>
<w:p>
<w:pPr><w:pStyle w:val="Normal"/></w:pPr>
<w:r><w:t xml:space="preserve">Rift Valley</w:t></w:r>
</w:p>
<w:p>
<w:pPr><w:pStyle w:val="Normal"/></w:pPr>
<w:r><w:t xml:space="preserve">Natural resources: small reserves of gold, platinum, copper, potash</w:t></w:r>
</w:p>
<w:p>
<w:pPr><w:pStyle w:val="Normal"/></w:pPr>
<w:r><w:t xml:space="preserve">Land use:</w:t></w:r>
</w:p>
<w:p>
<w:pPr><w:pStyle w:val="Normal"/></w:pPr>
<w:r><w:t xml:space="preserve">arable land: 12%</w:t></w:r>
</w:p>
<w:p>
<w:pPr><w:pStyle w:val="Normal"/></w:pPr>
<w:r><w:t xml:space="preserve">permanent crops: 1%</w:t></w:r>
</w:p>
<w:p>
<w:pPr><w:pStyle w:val="Normal"/></w:pPr>
<w:r><w:t xml:space="preserve">meadows and pastures: 41%</w:t></w:r>
</w:p>
<w:p>
<w:pPr><w:pStyle w:val="Normal"/></w:pPr>
<w:r><w:t xml:space="preserve">forest and woodland: 24%</w:t></w:r>
</w:p>
<w:p>
<w:pPr><w:pStyle w:val="Normal"/></w:pPr>
<w:r><w:t xml:space="preserve">other: 22%</w:t></w:r>
</w:p>
<w:p>
<w:pPr><w:pStyle w:val="Normal"/></w:pPr>
<w:r><w:t xml:space="preserve">Irrigated land: 1,620 sq km (1989 est.)</w:t></w:r>
</w:p>
<w:p>
<w:pPr><w:pStyle w:val="Normal"/></w:pPr>
<w:r><w:t xml:space="preserve">Environment:</w:t></w:r>
</w:p>
<w:p>
<w:pPr><w:pStyle w:val="Normal"/></w:pPr>
<w:r><w:t xml:space="preserve">current issues: deforestation; overgrazing; soil erosion;</w:t></w:r>
</w:p>
<w:p>
<w:pPr><w:pStyle w:val="Normal"/></w:pPr>
<w:r><w:t xml:space="preserve">desertification; famine</w:t></w:r>
</w:p>
<w:p>
<w:pPr><w:pStyle w:val="Normal"/></w:pPr>
<w:r><w:t xml:space="preserve">natural hazards: geologically active Great Rift Valley susceptible to</w:t></w:r>
</w:p>
<w:p>
<w:pPr><w:pStyle w:val="Normal"/></w:pPr>
<w:r><w:t xml:space="preserve">earthquakes, volcanic eruptions; frequent droughts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Ozone Layer Protection; signed, but not ratified -</w:t></w:r>
</w:p>
<w:p>
<w:pPr><w:pStyle w:val="Normal"/></w:pPr>
<w:r><w:t xml:space="preserve">Desertification, Environmental Modification, Law of the Sea, Nuclear</w:t></w:r>
</w:p>
<w:p>
<w:pPr><w:pStyle w:val="Normal"/></w:pPr>
<w:r><w:t xml:space="preserve">Test Ban</w:t></w:r>
</w:p>
<w:p>
<w:pPr><w:pStyle w:val="Normal"/></w:pPr>
<w:r><w:t xml:space="preserve">Note: landlocked - entire coastline along the Red Sea was lost with</w:t></w:r>
</w:p>
<w:p>
<w:pPr><w:pStyle w:val="Normal"/></w:pPr>
<w:r><w:t xml:space="preserve">the de jure independence of Eritrea on 27 April 1993</w:t></w:r>
</w:p>
<w:p>
<w:pPr><w:pStyle w:val="Normal"/></w:pPr>
<w:r><w:t xml:space="preserve">@Ethiopia:People</w:t></w:r>
</w:p>
<w:p>
<w:pPr><w:pStyle w:val="Normal"/></w:pPr>
<w:r><w:t xml:space="preserve">Population: 55,979,018 (July 1995 est.)</w:t></w:r>
</w:p>
<w:p>
<w:pPr><w:pStyle w:val="Normal"/></w:pPr>
<w:r><w:t xml:space="preserve">note: Ethiopian demographic data, except population and population</w:t></w:r>
</w:p>
<w:p>
<w:pPr><w:pStyle w:val="Normal"/></w:pPr>
<w:r><w:t xml:space="preserve">growth rate, include Eritrea</w:t></w:r>
</w:p>
<w:p>
<w:pPr><w:pStyle w:val="Normal"/></w:pPr>
<w:r><w:t xml:space="preserve">Age structure:</w:t></w:r>
</w:p>
<w:p>
<w:pPr><w:pStyle w:val="Normal"/></w:pPr>
<w:r><w:t xml:space="preserve">0-14 years: 46% (female 12,782,345; male 12,802,187)</w:t></w:r>
</w:p>
<w:p>
<w:pPr><w:pStyle w:val="Normal"/></w:pPr>
<w:r><w:t xml:space="preserve">15-64 years: 52% (female 14,352,059; male 14,511,342)</w:t></w:r>
</w:p>
<w:p>
<w:pPr><w:pStyle w:val="Normal"/></w:pPr>
<w:r><w:t xml:space="preserve">65 years and over: 2% (female 815,974; male 715,111) (July 1995 est.)</w:t></w:r>
</w:p>
<w:p>
<w:pPr><w:pStyle w:val="Normal"/></w:pPr>
<w:r><w:t xml:space="preserve">Population growth rate: 3.09% (1995 est.)</w:t></w:r>
</w:p>
<w:p>
<w:pPr><w:pStyle w:val="Normal"/></w:pPr>
<w:r><w:t xml:space="preserve">Birth rate: 46.68 births/1,000 population (1995 est.)</w:t></w:r>
</w:p>
<w:p>
<w:pPr><w:pStyle w:val="Normal"/></w:pPr>
<w:r><w:t xml:space="preserve">Death rate: 15.77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repatriation of Ethiopian refugees from Sudan, Kenya and</w:t></w:r>
</w:p>
<w:p>
<w:pPr><w:pStyle w:val="Normal"/></w:pPr>
<w:r><w:t xml:space="preserve">Somalia, where they had taken refuge from war and famine in earlier</w:t></w:r>
</w:p>
<w:p>
<w:pPr><w:pStyle w:val="Normal"/></w:pPr>
<w:r><w:t xml:space="preserve">years, is expected to continue in 1995; additional influxes of</w:t></w:r>
</w:p>
<w:p>
<w:pPr><w:pStyle w:val="Normal"/></w:pPr>
<w:r><w:t xml:space="preserve">Sudanese and Somalis fleeing fighting in their countries can be</w:t></w:r>
</w:p>
<w:p>
<w:pPr><w:pStyle w:val="Normal"/></w:pPr>
<w:r><w:t xml:space="preserve">expected in 1995</w:t></w:r>
</w:p>
<w:p>
<w:pPr><w:pStyle w:val="Normal"/></w:pPr>
<w:r><w:t xml:space="preserve">Infant mortality rate: 120.6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50 years</w:t></w:r>
</w:p>
<w:p>
<w:pPr><w:pStyle w:val="Normal"/></w:pPr>
<w:r><w:t xml:space="preserve">male: 48.28 years</w:t></w:r>
</w:p>
<w:p>
<w:pPr><w:pStyle w:val="Normal"/></w:pPr>
<w:r><w:t xml:space="preserve">female: 51.78 years (1995 est.)</w:t></w:r>
</w:p>
<w:p>
<w:pPr><w:pStyle w:val="Normal"/></w:pPr>
<w:r><w:t xml:space="preserve">Total fertility rate: 7.07 children born/woman (1995 est.)</w:t></w:r>
</w:p>
<w:p>
<w:pPr><w:pStyle w:val="Normal"/></w:pPr>
<w:r><w:t xml:space="preserve">Nationality:</w:t></w:r>
</w:p>
<w:p>
<w:pPr><w:pStyle w:val="Normal"/></w:pPr>
<w:r><w:t xml:space="preserve">noun: Ethiopian(s)</w:t></w:r>
</w:p>
<w:p>
<w:pPr><w:pStyle w:val="Normal"/></w:pPr>
<w:r><w:t xml:space="preserve">adjective: Ethiopian</w:t></w:r>
</w:p>
<w:p>
<w:pPr><w:pStyle w:val="Normal"/></w:pPr>
<w:r><w:t xml:space="preserve">Ethnic divisions: Oromo 40%, Amhara and Tigrean 32%, Sidamo 9%,</w:t></w:r>
</w:p>
<w:p>
<w:pPr><w:pStyle w:val="Normal"/></w:pPr>
<w:r><w:t xml:space="preserve">Shankella 6%, Somali 6%, Afar 4%, Gurage 2%, other 1%</w:t></w:r>
</w:p>
<w:p>
<w:pPr><w:pStyle w:val="Normal"/></w:pPr>
<w:r><w:t xml:space="preserve">Religions: Muslim 45%-50%, Ethiopian Orthodox 35%-40%, animist 12%,</w:t></w:r>
</w:p>
<w:p>
<w:pPr><w:pStyle w:val="Normal"/></w:pPr>
<w:r><w:t xml:space="preserve">other 5%</w:t></w:r>
</w:p>
<w:p>
<w:pPr><w:pStyle w:val="Normal"/></w:pPr>
<w:r><w:t xml:space="preserve">Languages: Amharic (official), Tigrinya, Orominga, Guaraginga, Somali,</w:t></w:r>
</w:p>
<w:p>
<w:pPr><w:pStyle w:val="Normal"/></w:pPr>
<w:r><w:t xml:space="preserve">Arabic, English (major foreign language taught in schools)</w:t></w:r>
</w:p>
<w:p>
<w:pPr><w:pStyle w:val="Normal"/></w:pPr>
<w:r><w:t xml:space="preserve">Literacy: age 10 and over can read and write (1984)</w:t></w:r>
</w:p>
<w:p>
<w:pPr><w:pStyle w:val="Normal"/></w:pPr>
<w:r><w:t xml:space="preserve">total population: 24%</w:t></w:r>
</w:p>
<w:p>
<w:pPr><w:pStyle w:val="Normal"/></w:pPr>
<w:r><w:t xml:space="preserve">male: 33%</w:t></w:r>
</w:p>
<w:p>
<w:pPr><w:pStyle w:val="Normal"/></w:pPr>
<w:r><w:t xml:space="preserve">female: 16%</w:t></w:r>
</w:p>
<w:p>
<w:pPr><w:pStyle w:val="Normal"/></w:pPr>
<w:r><w:t xml:space="preserve">Labor force: 18 million</w:t></w:r>
</w:p>
<w:p>
<w:pPr><w:pStyle w:val="Normal"/></w:pPr>
<w:r><w:t xml:space="preserve">by occupation: agriculture and animal husbandry 80%, government and</w:t></w:r>
</w:p>
<w:p>
<w:pPr><w:pStyle w:val="Normal"/></w:pPr>
<w:r><w:t xml:space="preserve">services 12%, industry and construction 8% (1985)</w:t></w:r>
</w:p>
<w:p>
<w:pPr><w:pStyle w:val="Normal"/></w:pPr>
<w:r><w:t xml:space="preserve">@Ethiopia:Government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Ethiopia</w:t></w:r>
</w:p>
<w:p>
<w:pPr><w:pStyle w:val="Normal"/></w:pPr>
<w:r><w:t xml:space="preserve">local long form: none</w:t></w:r>
</w:p>
<w:p>
<w:pPr><w:pStyle w:val="Normal"/></w:pPr>
<w:r><w:t xml:space="preserve">local short form: Ityop&apos;iya</w:t></w:r>
</w:p>
<w:p>
<w:pPr><w:pStyle w:val="Normal"/></w:pPr>
<w:r><w:t xml:space="preserve">Digraph: ET</w:t></w:r>
</w:p>
<w:p>
<w:pPr><w:pStyle w:val="Normal"/></w:pPr>
<w:r><w:t xml:space="preserve">Type: transitional government</w:t></w:r>
</w:p>
<w:p>
<w:pPr><w:pStyle w:val="Normal"/></w:pPr>
<w:r><w:t xml:space="preserve">note: on 28 May 1991 the Ethiopian People&apos;s Revolutionary Democratic</w:t></w:r>
</w:p>
<w:p>
<w:pPr><w:pStyle w:val="Normal"/></w:pPr>
<w:r><w:t xml:space="preserve">Front (EPRDF) toppled the authoritarian government of MENGISTU</w:t></w:r>
</w:p>
<w:p>
<w:pPr><w:pStyle w:val="Normal"/></w:pPr>
<w:r><w:t xml:space="preserve">Haile-Mariam and took control in Addis Ababa; a new constitution was</w:t></w:r>
</w:p>
<w:p>
<w:pPr><w:pStyle w:val="Normal"/></w:pPr>
<w:r><w:t xml:space="preserve">promulgated in December 1994 and national and regional elections are</w:t></w:r>
</w:p>
<w:p>
<w:pPr><w:pStyle w:val="Normal"/></w:pPr>
<w:r><w:t xml:space="preserve">scheduled for May 1995; the administrative regions will elect regional</w:t></w:r>
</w:p>
<w:p>
<w:pPr><w:pStyle w:val="Normal"/></w:pPr>
<w:r><w:t xml:space="preserve">assemblies by popular vote; the National Assembly will have two</w:t></w:r>
</w:p>
<w:p>
<w:pPr><w:pStyle w:val="Normal"/></w:pPr>
<w:r><w:t xml:space="preserve">chambers - one elected by popular vote and the other selected as</w:t></w:r>
</w:p>
<w:p>
<w:pPr><w:pStyle w:val="Normal"/></w:pPr>
<w:r><w:t xml:space="preserve">representatives by the regional assemblies; the lower house of the</w:t></w:r>
</w:p>
<w:p>
<w:pPr><w:pStyle w:val="Normal"/></w:pPr>
<w:r><w:t xml:space="preserve">National Assembly will select or confirm the president, the prime</w:t></w:r>
</w:p>
<w:p>
<w:pPr><w:pStyle w:val="Normal"/></w:pPr>
<w:r><w:t xml:space="preserve">minister and the cabinet officers and judges; the prime minister will</w:t></w:r>
</w:p>
<w:p>
<w:pPr><w:pStyle w:val="Normal"/></w:pPr>
<w:r><w:t xml:space="preserve">be the chief executive officer and the duties of the president will be</w:t></w:r>
</w:p>
<w:p>
<w:pPr><w:pStyle w:val="Normal"/></w:pPr>
<w:r><w:t xml:space="preserve">mostly ceremonial</w:t></w:r>
</w:p>
<w:p>
<w:pPr><w:pStyle w:val="Normal"/></w:pPr>
<w:r><w:t xml:space="preserve">Capital: Addis Ababa</w:t></w:r>
</w:p>
<w:p>
<w:pPr><w:pStyle w:val="Normal"/></w:pPr>
<w:r><w:t xml:space="preserve">Administrative divisions: 14 ethnically-based administrative regions</w:t></w:r>
</w:p>
<w:p>
<w:pPr><w:pStyle w:val="Normal"/></w:pPr>
<w:r><w:t xml:space="preserve">(astedader akababiwach, singular - astedader akababi) Addis Ababa,</w:t></w:r>
</w:p>
<w:p>
<w:pPr><w:pStyle w:val="Normal"/></w:pPr>
<w:r><w:t xml:space="preserve">Afar, Amhara, Benishangul, Gambela, Gurage-Hadiya-Kambata, Hareri,</w:t></w:r>
</w:p>
<w:p>
<w:pPr><w:pStyle w:val="Normal"/></w:pPr>
<w:r><w:t xml:space="preserve">Kefa, Omo, Oromo, Sidama, Somali, Tigray, Wolayta</w:t></w:r>
</w:p>
<w:p>
<w:pPr><w:pStyle w:val="Normal"/></w:pPr>
<w:r><w:t xml:space="preserve">note: the following named four administrative regions may have been</w:t></w:r>
</w:p>
<w:p>
<w:pPr><w:pStyle w:val="Normal"/></w:pPr>
<w:r><w:t xml:space="preserve">abolished and their territories distributed among the remaining ten</w:t></w:r>
</w:p>
<w:p>
<w:pPr><w:pStyle w:val="Normal"/></w:pPr>
<w:r><w:t xml:space="preserve">regions: Kefa, Omo, Sidama, and Wolayta</w:t></w:r>
</w:p>
<w:p>
<w:pPr><w:pStyle w:val="Normal"/></w:pPr>
<w:r><w:t xml:space="preserve">Independence: oldest independent country in Africa and one of the</w:t></w:r>
</w:p>
<w:p>
<w:pPr><w:pStyle w:val="Normal"/></w:pPr>
<w:r><w:t xml:space="preserve">oldest in the world - at least 2,000 years</w:t></w:r>
</w:p>
<w:p>
<w:pPr><w:pStyle w:val="Normal"/></w:pPr>
<w:r><w:t xml:space="preserve">National holiday: National Day, 28 May (1991) (defeat of Mengistu</w:t></w:r>
</w:p>
<w:p>
<w:pPr><w:pStyle w:val="Normal"/></w:pPr>
<w:r><w:t xml:space="preserve">regime)</w:t></w:r>
</w:p>
<w:p>
<w:pPr><w:pStyle w:val="Normal"/></w:pPr>
<w:r><w:t xml:space="preserve">Constitution: new constitution promulgated in December 1994</w:t></w:r>
</w:p>
<w:p>
<w:pPr><w:pStyle w:val="Normal"/></w:pPr>
<w:r><w:t xml:space="preserve">Legal system: NA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MELES Zenawi (since 1 June 1991); appointed</w:t></w:r>
</w:p>
<w:p>
<w:pPr><w:pStyle w:val="Normal"/></w:pPr>
<w:r><w:t xml:space="preserve">by the Council of Representatives following the military defeat of the</w:t></w:r>
</w:p>
<w:p>
<w:pPr><w:pStyle w:val="Normal"/></w:pPr>
<w:r><w:t xml:space="preserve">MENGISTU government; following the elections to the National Assembly</w:t></w:r>
</w:p>
<w:p>
<w:pPr><w:pStyle w:val="Normal"/></w:pPr>
<w:r><w:t xml:space="preserve">scheduled for May 1995 the lower house of the National Assembly will</w:t></w:r>
</w:p>
<w:p>
<w:pPr><w:pStyle w:val="Normal"/></w:pPr>
<w:r><w:t xml:space="preserve">nominate a new president</w:t></w:r>
</w:p>
<w:p>
<w:pPr><w:pStyle w:val="Normal"/></w:pPr>
<w:r><w:t xml:space="preserve">head of government: Prime Minister TAMIRAT Layne (since 6 June 1991);</w:t></w:r>
</w:p>
<w:p>
<w:pPr><w:pStyle w:val="Normal"/></w:pPr>
<w:r><w:t xml:space="preserve">a new prime minister will be designated by the party in power</w:t></w:r>
</w:p>
<w:p>
<w:pPr><w:pStyle w:val="Normal"/></w:pPr>
<w:r><w:t xml:space="preserve">following the elections to the General Assembly in May 1995</w:t></w:r>
</w:p>
<w:p>
<w:pPr><w:pStyle w:val="Normal"/></w:pPr>
<w:r><w:t xml:space="preserve">cabinet: Council of Ministers; presently designated by the chairman of</w:t></w:r>
</w:p>
<w:p>
<w:pPr><w:pStyle w:val="Normal"/></w:pPr>
<w:r><w:t xml:space="preserve">the Council of Representatives; under the new constitution and</w:t></w:r>
</w:p>
<w:p>
<w:pPr><w:pStyle w:val="Normal"/></w:pPr>
<w:r><w:t xml:space="preserve">following the elections in May 1995 the cabinet officers will be</w:t></w:r>
</w:p>
<w:p>
<w:pPr><w:pStyle w:val="Normal"/></w:pPr>
<w:r><w:t xml:space="preserve">selected by the prime minister</w:t></w:r>
</w:p>
<w:p>
<w:pPr><w:pStyle w:val="Normal"/></w:pPr>
<w:r><w:t xml:space="preserve">Legislative branch:</w:t></w:r>
</w:p>
<w:p>
<w:pPr><w:pStyle w:val="Normal"/></w:pPr>
<w:r><w:t xml:space="preserve">Constituent Assembly: elections were held on 5 June 1994; results -</w:t></w:r>
</w:p>
<w:p>
<w:pPr><w:pStyle w:val="Normal"/></w:pPr>
<w:r><w:t xml:space="preserve">government parties swept almost all seats; in December 1994 the</w:t></w:r>
</w:p>
<w:p>
<w:pPr><w:pStyle w:val="Normal"/></w:pPr>
<w:r><w:t xml:space="preserve">Constituent Assembly ratified the new constitution with few changes;</w:t></w:r>
</w:p>
<w:p>
<w:pPr><w:pStyle w:val="Normal"/></w:pPr>
<w:r><w:t xml:space="preserve">the new constitution prescribes two chambers for the new National</w:t></w:r>
</w:p>
<w:p>
<w:pPr><w:pStyle w:val="Normal"/></w:pPr>
<w:r><w:t xml:space="preserve">Assembly - one which is elected by popular vote and one which</w:t></w:r>
</w:p>
<w:p>
<w:pPr><w:pStyle w:val="Normal"/></w:pPr>
<w:r><w:t xml:space="preserve">represents the ethnic interests of the regional governments</w:t></w:r>
</w:p>
<w:p>
<w:pPr><w:pStyle w:val="Normal"/></w:pPr>
<w:r><w:t xml:space="preserve">Judicial branch: Supreme Court</w:t></w:r>
</w:p>
<w:p>
<w:pPr><w:pStyle w:val="Normal"/></w:pPr>
<w:r><w:t xml:space="preserve">Political parties and leaders: Ethiopian People&apos;s Revolutionary</w:t></w:r>
</w:p>
<w:p>
<w:pPr><w:pStyle w:val="Normal"/></w:pPr>
<w:r><w:t xml:space="preserve">Democratic Front (EPRDF), MELES Zenawi;</w:t></w:r>
</w:p>
<w:p>
<w:pPr><w:pStyle w:val="Normal"/></w:pPr>
<w:r><w:t xml:space="preserve">Other political or pressure groups: Oromo Liberation Front (OLF); All</w:t></w:r>
</w:p>
<w:p>
<w:pPr><w:pStyle w:val="Normal"/></w:pPr>
<w:r><w:t xml:space="preserve">Amhara People&apos;s Organization; Southern Ethiopia People&apos;s Democratic</w:t></w:r>
</w:p>
<w:p>
<w:pPr><w:pStyle w:val="Normal"/></w:pPr>
<w:r><w:t xml:space="preserve">Coalition; numerous small, ethnic-based groups have formed since</w:t></w:r>
</w:p>
<w:p>
<w:pPr><w:pStyle w:val="Normal"/></w:pPr>
<w:r><w:t xml:space="preserve">Mengistu&apos;s resignation, including several Islamic militant groups</w:t></w:r>
</w:p>
<w:p>
<w:pPr><w:pStyle w:val="Normal"/></w:pPr>
<w:r><w:t xml:space="preserve">Member of: ACP, AfDB, CCC, ECA, FAO, G-24, G-77, IAEA, IBRD, ICAO,</w:t></w:r>
</w:p>
<w:p>
<w:pPr><w:pStyle w:val="Normal"/></w:pPr>
<w:r><w:t xml:space="preserve">ICRM, IDA, IFAD, IFC, IFRCS, IGADD, ILO, IMF, IMO, INTELSAT, INTERPOL,</w:t></w:r>
</w:p>
<w:p>
<w:pPr><w:pStyle w:val="Normal"/></w:pPr>
<w:r><w:t xml:space="preserve">IOC, ISO, ITU, NAM, OAU, UN, UNCTAD, UNESCO, UNHCR, UNIDO, UNU, UPU,</w:t></w:r>
</w:p>
<w:p>
<w:pPr><w:pStyle w:val="Normal"/></w:pPr>
<w:r><w:t xml:space="preserve">WFTU, WHO, WMO, WTO</w:t></w:r>
</w:p>
<w:p>
<w:pPr><w:pStyle w:val="Normal"/></w:pPr>
<w:r><w:t xml:space="preserve">Diplomatic representation in US:</w:t></w:r>
</w:p>
<w:p>
<w:pPr><w:pStyle w:val="Normal"/></w:pPr>
<w:r><w:t xml:space="preserve">chief of mission: Ambassador BERHANE Gebre-Christos</w:t></w:r>
</w:p>
<w:p>
<w:pPr><w:pStyle w:val="Normal"/></w:pPr>
<w:r><w:t xml:space="preserve">chancery: 2134 Kalorama Road NW, Washington, DC 20008</w:t></w:r>
</w:p>
<w:p>
<w:pPr><w:pStyle w:val="Normal"/></w:pPr>
<w:r><w:t xml:space="preserve">telephone: [1] (202) 234-2281, 2282</w:t></w:r>
</w:p>
<w:p>
<w:pPr><w:pStyle w:val="Normal"/></w:pPr>
<w:r><w:t xml:space="preserve">FAX: [1] (202) 328-7950</w:t></w:r>
</w:p>
<w:p>
<w:pPr><w:pStyle w:val="Normal"/></w:pPr>
<w:r><w:t xml:space="preserve">US diplomatic representation:</w:t></w:r>
</w:p>
<w:p>
<w:pPr><w:pStyle w:val="Normal"/></w:pPr>
<w:r><w:t xml:space="preserve">chief of mission: Ambassador Irvin HICKS</w:t></w:r>
</w:p>
<w:p>
<w:pPr><w:pStyle w:val="Normal"/></w:pPr>
<w:r><w:t xml:space="preserve">embassy: Entoto Street, Addis Ababa</w:t></w:r>
</w:p>
<w:p>
<w:pPr><w:pStyle w:val="Normal"/></w:pPr>
<w:r><w:t xml:space="preserve">mailing address: P. O. Box 1014, Addis Ababa</w:t></w:r>
</w:p>
<w:p>
<w:pPr><w:pStyle w:val="Normal"/></w:pPr>
<w:r><w:t xml:space="preserve">telephone: [251] (1) 550666</w:t></w:r>
</w:p>
<w:p>
<w:pPr><w:pStyle w:val="Normal"/></w:pPr>
<w:r><w:t xml:space="preserve">FAX: [251] (1) 552191</w:t></w:r>
</w:p>
<w:p>
<w:pPr><w:pStyle w:val="Normal"/></w:pPr>
<w:r><w:t xml:space="preserve">Flag: three equal horizontal bands of green (top), yellow, and red;</w:t></w:r>
</w:p>
<w:p>
<w:pPr><w:pStyle w:val="Normal"/></w:pPr>
<w:r><w:t xml:space="preserve">Ethiopia is the oldest independent country in Africa, and the colors</w:t></w:r>
</w:p>
<w:p>
<w:pPr><w:pStyle w:val="Normal"/></w:pPr>
<w:r><w:t xml:space="preserve">of her flag were so often adopted by other African countries upon</w:t></w:r>
</w:p>
<w:p>
<w:pPr><w:pStyle w:val="Normal"/></w:pPr>
<w:r><w:t xml:space="preserve">independence that they became known as the pan-African colors</w:t></w:r>
</w:p>
<w:p>
<w:pPr><w:pStyle w:val="Normal"/></w:pPr>
<w:r><w:t xml:space="preserve">@Ethiopia:Economy</w:t></w:r>
</w:p>
<w:p>
<w:pPr><w:pStyle w:val="Normal"/></w:pPr>
<w:r><w:t xml:space="preserve">Overview: With the independence of Eritrea on 27 April 1993, Ethiopia</w:t></w:r>
</w:p>
<w:p>
<w:pPr><w:pStyle w:val="Normal"/></w:pPr>
<w:r><w:t xml:space="preserve">continues to face difficult economic problems as one of the poorest</w:t></w:r>
</w:p>
<w:p>
<w:pPr><w:pStyle w:val="Normal"/></w:pPr>
<w:r><w:t xml:space="preserve">and least developed countries in Africa. Its economy is based on</w:t></w:r>
</w:p>
<w:p>
<w:pPr><w:pStyle w:val="Normal"/></w:pPr>
<w:r><w:t xml:space="preserve">agriculture, which accounts for about 45% of GDP, 90% of exports, and</w:t></w:r>
</w:p>
<w:p>
<w:pPr><w:pStyle w:val="Normal"/></w:pPr>
<w:r><w:t xml:space="preserve">80% of total employment; coffee generates 60% of export earnings. The</w:t></w:r>
</w:p>
<w:p>
<w:pPr><w:pStyle w:val="Normal"/></w:pPr>
<w:r><w:t xml:space="preserve">agricultural sector suffers from frequent periods of drought, poor</w:t></w:r>
</w:p>
<w:p>
<w:pPr><w:pStyle w:val="Normal"/></w:pPr>
<w:r><w:t xml:space="preserve">cultivation practices, and deterioration of internal security</w:t></w:r>
</w:p>
<w:p>
<w:pPr><w:pStyle w:val="Normal"/></w:pPr>
<w:r><w:t xml:space="preserve">conditions. The manufacturing sector is heavily dependent on inputs</w:t></w:r>
</w:p>
<w:p>
<w:pPr><w:pStyle w:val="Normal"/></w:pPr>
<w:r><w:t xml:space="preserve">from the agricultural sector. Over 90% of large-scale industry, but</w:t></w:r>
</w:p>
<w:p>
<w:pPr><w:pStyle w:val="Normal"/></w:pPr>
<w:r><w:t xml:space="preserve">less than 10% of agriculture, is state run. The government is</w:t></w:r>
</w:p>
<w:p>
<w:pPr><w:pStyle w:val="Normal"/></w:pPr>
<w:r><w:t xml:space="preserve">considering selling off a portion of state-owned plants, and is</w:t></w:r>
</w:p>
<w:p>
<w:pPr><w:pStyle w:val="Normal"/></w:pPr>
<w:r><w:t xml:space="preserve">implementing reform measures that are gradually liberalizing the</w:t></w:r>
</w:p>
<w:p>
<w:pPr><w:pStyle w:val="Normal"/></w:pPr>
<w:r><w:t xml:space="preserve">economy. A major medium-term problem is the improvement of roads,</w:t></w:r>
</w:p>
<w:p>
<w:pPr><w:pStyle w:val="Normal"/></w:pPr>
<w:r><w:t xml:space="preserve">water supply, and other parts of an infrastructure badly neglected</w:t></w:r>
</w:p>
<w:p>
<w:pPr><w:pStyle w:val="Normal"/></w:pPr>
<w:r><w:t xml:space="preserve">during years of civil strife.</w:t></w:r>
</w:p>
<w:p>
<w:pPr><w:pStyle w:val="Normal"/></w:pPr>
<w:r><w:t xml:space="preserve">National product: GDP - purchasing power parity - $20.3 billion (1993</w:t></w:r>
</w:p>
<w:p>
<w:pPr><w:pStyle w:val="Normal"/></w:pPr>
<w:r><w:t xml:space="preserve">est.)</w:t></w:r>
</w:p>
<w:p>
<w:pPr><w:pStyle w:val="Normal"/></w:pPr>
<w:r><w:t xml:space="preserve">National product real growth rate: 3% (1994 est.)</w:t></w:r>
</w:p>
<w:p>
<w:pPr><w:pStyle w:val="Normal"/></w:pPr>
<w:r><w:t xml:space="preserve">National product per capita: $380 (1993 est.)</w:t></w:r>
</w:p>
<w:p>
<w:pPr><w:pStyle w:val="Normal"/></w:pPr>
<w:r><w:t xml:space="preserve">Inflation rate (consumer prices): 10% (FY93/94)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$1.2 billion</w:t></w:r>
</w:p>
<w:p>
<w:pPr><w:pStyle w:val="Normal"/></w:pPr>
<w:r><w:t xml:space="preserve">expenditures: $1.7 billion, including capital expenditures of $707</w:t></w:r>
</w:p>
<w:p>
<w:pPr><w:pStyle w:val="Normal"/></w:pPr>
<w:r><w:t xml:space="preserve">million (FY93/94)</w:t></w:r>
</w:p>
<w:p>
<w:pPr><w:pStyle w:val="Normal"/></w:pPr>
<w:r><w:t xml:space="preserve">Exports: $219.8 million (f.o.b., 1993 est.)</w:t></w:r>
</w:p>
<w:p>
<w:pPr><w:pStyle w:val="Normal"/></w:pPr>
<w:r><w:t xml:space="preserve">commodities: coffee, leather products, gold</w:t></w:r>
</w:p>
<w:p>
<w:pPr><w:pStyle w:val="Normal"/></w:pPr>
<w:r><w:t xml:space="preserve">partners: Germany, Japan, Saudi Arabia, France, Italy</w:t></w:r>
</w:p>
<w:p>
<w:pPr><w:pStyle w:val="Normal"/></w:pPr>
<w:r><w:t xml:space="preserve">Imports: $1.04 billion (c.i.f., 1993 est.)</w:t></w:r>
</w:p>
<w:p>
<w:pPr><w:pStyle w:val="Normal"/></w:pPr>
<w:r><w:t xml:space="preserve">commodities: capital goods, consumer goods, fuel</w:t></w:r>
</w:p>
<w:p>
<w:pPr><w:pStyle w:val="Normal"/></w:pPr>
<w:r><w:t xml:space="preserve">partners: US, Germany, Italy, Saudi Arabia, Japan</w:t></w:r>
</w:p>
<w:p>
<w:pPr><w:pStyle w:val="Normal"/></w:pPr>
<w:r><w:t xml:space="preserve">External debt: $3.7 billion (1993 est.)</w:t></w:r>
</w:p>
<w:p>
<w:pPr><w:pStyle w:val="Normal"/></w:pPr>
<w:r><w:t xml:space="preserve">Industrial production: growth rate -3.3% (FY91/92); accounts for 12%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460,000 kW</w:t></w:r>
</w:p>
<w:p>
<w:pPr><w:pStyle w:val="Normal"/></w:pPr>
<w:r><w:t xml:space="preserve">production: 1.3 billion kWh</w:t></w:r>
</w:p>
<w:p>
<w:pPr><w:pStyle w:val="Normal"/></w:pPr>
<w:r><w:t xml:space="preserve">consumption per capita: 23 kWh (1993)</w:t></w:r>
</w:p>
<w:p>
<w:pPr><w:pStyle w:val="Normal"/></w:pPr>
<w:r><w:t xml:space="preserve">Industries: food processing, beverages, textiles, chemicals, metals</w:t></w:r>
</w:p>
<w:p>
<w:pPr><w:pStyle w:val="Normal"/></w:pPr>
<w:r><w:t xml:space="preserve">processing, cement</w:t></w:r>
</w:p>
<w:p>
<w:pPr><w:pStyle w:val="Normal"/></w:pPr>
<w:r><w:t xml:space="preserve">Agriculture: accounts for 45% of GDP; export crops of coffee and</w:t></w:r>
</w:p>
<w:p>
<w:pPr><w:pStyle w:val="Normal"/></w:pPr>
<w:r><w:t xml:space="preserve">oilseeds are grown partly on state farms; estimated 50% of</w:t></w:r>
</w:p>
<w:p>
<w:pPr><w:pStyle w:val="Normal"/></w:pPr>
<w:r><w:t xml:space="preserve">agricultural production is at subsistence level; principal crops and</w:t></w:r>
</w:p>
<w:p>
<w:pPr><w:pStyle w:val="Normal"/></w:pPr>
<w:r><w:t xml:space="preserve">livestock - cereals, pulses, coffee, oilseeds, sugarcane, potatoes and</w:t></w:r>
</w:p>
<w:p>
<w:pPr><w:pStyle w:val="Normal"/></w:pPr>
<w:r><w:t xml:space="preserve">other vegetables, hides and skins, cattle, sheep, goats</w:t></w:r>
</w:p>
<w:p>
<w:pPr><w:pStyle w:val="Normal"/></w:pPr>
<w:r><w:t xml:space="preserve">Illicit drugs: transit hub for heroin originating in Southwest and</w:t></w:r>
</w:p>
<w:p>
<w:pPr><w:pStyle w:val="Normal"/></w:pPr>
<w:r><w:t xml:space="preserve">Southeast Asia and destined for Europe and North America as well as</w:t></w:r>
</w:p>
<w:p>
<w:pPr><w:pStyle w:val="Normal"/></w:pPr>
<w:r><w:t xml:space="preserve">cocaine destined for southern African markets; cultivates qat (chat)</w:t></w:r>
</w:p>
<w:p>
<w:pPr><w:pStyle w:val="Normal"/></w:pPr>
<w:r><w:t xml:space="preserve">for local use and regional export</w:t></w:r>
</w:p>
<w:p>
<w:pPr><w:pStyle w:val="Normal"/></w:pPr>
<w:r><w:t xml:space="preserve">Economic aid:</w:t></w:r>
</w:p>
<w:p>
<w:pPr><w:pStyle w:val="Normal"/></w:pPr>
<w:r><w:t xml:space="preserve">recipient: US commitments, including Ex-Im (FY70-89), $504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$3.4 billion; OPEC bilateral aid (1979-89), $8 million;</w:t></w:r>
</w:p>
<w:p>
<w:pPr><w:pStyle w:val="Normal"/></w:pPr>
<w:r><w:t xml:space="preserve">Communist countries (1970-89), $2 billion</w:t></w:r>
</w:p>
<w:p>
<w:pPr><w:pStyle w:val="Normal"/></w:pPr>
<w:r><w:t xml:space="preserve">Currency: 1 birr (Br) = 100 cents</w:t></w:r>
</w:p>
<w:p>
<w:pPr><w:pStyle w:val="Normal"/></w:pPr>
<w:r><w:t xml:space="preserve">Exchange rates: birr (Br) per US$1 - 5.9500 (January 1995), 5.9500</w:t></w:r>
</w:p>
<w:p>
<w:pPr><w:pStyle w:val="Normal"/></w:pPr>
<w:r><w:t xml:space="preserve">(1994), 5.0000 (fixed rate 1992-93); fixed at 2.070 before 1992; note</w:t></w:r>
</w:p>
<w:p>
<w:pPr><w:pStyle w:val="Normal"/></w:pPr>
<w:r><w:t xml:space="preserve">- official rate pegged to the US$</w:t></w:r>
</w:p>
<w:p>
<w:pPr><w:pStyle w:val="Normal"/></w:pPr>
<w:r><w:t xml:space="preserve">Fiscal year: 8 July - 7 July</w:t></w:r>
</w:p>
<w:p>
<w:pPr><w:pStyle w:val="Normal"/></w:pPr>
<w:r><w:t xml:space="preserve">@Ethiopia:Transportation</w:t></w:r>
</w:p>
<w:p>
<w:pPr><w:pStyle w:val="Normal"/></w:pPr>
<w:r><w:t xml:space="preserve">Railroads:</w:t></w:r>
</w:p>
<w:p>
<w:pPr><w:pStyle w:val="Normal"/></w:pPr>
<w:r><w:t xml:space="preserve">total: 681 km (Ethiopian segment of the Addis Ababa-Djibouti railroad)</w:t></w:r>
</w:p>
<w:p>
<w:pPr><w:pStyle w:val="Normal"/></w:pPr>
<w:r><w:t xml:space="preserve">narrow gauge: 681 km 1.000-m gauge</w:t></w:r>
</w:p>
<w:p>
<w:pPr><w:pStyle w:val="Normal"/></w:pPr>
<w:r><w:t xml:space="preserve">Highways:</w:t></w:r>
</w:p>
<w:p>
<w:pPr><w:pStyle w:val="Normal"/></w:pPr>
<w:r><w:t xml:space="preserve">total: 24,127 km</w:t></w:r>
</w:p>
<w:p>
<w:pPr><w:pStyle w:val="Normal"/></w:pPr>
<w:r><w:t xml:space="preserve">paved: 3,289 km</w:t></w:r>
</w:p>
<w:p>
<w:pPr><w:pStyle w:val="Normal"/></w:pPr>
<w:r><w:t xml:space="preserve">unpaved: gravel 6,664 km; improved earth 1,652 km; unimproved earth</w:t></w:r>
</w:p>
<w:p>
<w:pPr><w:pStyle w:val="Normal"/></w:pPr>
<w:r><w:t xml:space="preserve">12,522 km (1993)</w:t></w:r>
</w:p>
<w:p>
<w:pPr><w:pStyle w:val="Normal"/></w:pPr>
<w:r><w:t xml:space="preserve">Ports: none</w:t></w:r>
</w:p>
<w:p>
<w:pPr><w:pStyle w:val="Normal"/></w:pPr>
<w:r><w:t xml:space="preserve">Merchant marine:</w:t></w:r>
</w:p>
<w:p>
<w:pPr><w:pStyle w:val="Normal"/></w:pPr>
<w:r><w:t xml:space="preserve">total: 12 ships (1,000 GRT or over) totaling 62,627 GRT/88,909 DWT</w:t></w:r>
</w:p>
<w:p>
<w:pPr><w:pStyle w:val="Normal"/></w:pPr>
<w:r><w:t xml:space="preserve">ships by type: cargo 8, livestock carrier 1, oil tanker 2,</w:t></w:r>
</w:p>
<w:p>
<w:pPr><w:pStyle w:val="Normal"/></w:pPr>
<w:r><w:t xml:space="preserve">roll-on/roll-off cargo 1</w:t></w:r>
</w:p>
<w:p>
<w:pPr><w:pStyle w:val="Normal"/></w:pPr>
<w:r><w:t xml:space="preserve">Airports:</w:t></w:r>
</w:p>
<w:p>
<w:pPr><w:pStyle w:val="Normal"/></w:pPr>
<w:r><w:t xml:space="preserve">total: 98</w:t></w:r>
</w:p>
<w:p>
<w:pPr><w:pStyle w:val="Normal"/></w:pPr>
<w:r><w:t xml:space="preserve">with paved runways over 3,047 m: 2</w:t></w:r>
</w:p>
<w:p>
<w:pPr><w:pStyle w:val="Normal"/></w:pPr>
<w:r><w:t xml:space="preserve">with paved runways 2,438 to 3,047 m: 3</w:t></w:r>
</w:p>
<w:p>
<w:pPr><w:pStyle w:val="Normal"/></w:pPr>
<w:r><w:t xml:space="preserve">with paved runways 1,524 to 2,437 m: 2</w:t></w:r>
</w:p>
<w:p>
<w:pPr><w:pStyle w:val="Normal"/></w:pPr>
<w:r><w:t xml:space="preserve">with paved runways 914 to 1,523 m: 1</w:t></w:r>
</w:p>
<w:p>
<w:pPr><w:pStyle w:val="Normal"/></w:pPr>
<w:r><w:t xml:space="preserve">with paved runways under 914 m: 24</w:t></w:r>
</w:p>
<w:p>
<w:pPr><w:pStyle w:val="Normal"/></w:pPr>
<w:r><w:t xml:space="preserve">with unpaved runways over 3,047 m: 4</w:t></w:r>
</w:p>
<w:p>
<w:pPr><w:pStyle w:val="Normal"/></w:pPr>
<w:r><w:t xml:space="preserve">with unpaved runways 2,438 to 3,047 m: 6</w:t></w:r>
</w:p>
<w:p>
<w:pPr><w:pStyle w:val="Normal"/></w:pPr>
<w:r><w:t xml:space="preserve">with unpaved runways 1,524 to 2,438 m: 14</w:t></w:r>
</w:p>
<w:p>
<w:pPr><w:pStyle w:val="Normal"/></w:pPr>
<w:r><w:t xml:space="preserve">with unpaved runways 914 to 1,523 m: 42</w:t></w:r>
</w:p>
<w:p>
<w:pPr><w:pStyle w:val="Normal"/></w:pPr>
<w:r><w:t xml:space="preserve">@Ethiopia:Communications</w:t></w:r>
</w:p>
<w:p>
<w:pPr><w:pStyle w:val="Normal"/></w:pPr>
<w:r><w:t xml:space="preserve">Telephone system: NA telephones; open-wire and radio relay system</w:t></w:r>
</w:p>
<w:p>
<w:pPr><w:pStyle w:val="Normal"/></w:pPr>
<w:r><w:t xml:space="preserve">adequate for government use</w:t></w:r>
</w:p>
<w:p>
<w:pPr><w:pStyle w:val="Normal"/></w:pPr>
<w:r><w:t xml:space="preserve">local: NA</w:t></w:r>
</w:p>
<w:p>
<w:pPr><w:pStyle w:val="Normal"/></w:pPr>
<w:r><w:t xml:space="preserve">intercity: open wire and microwave radio relay links</w:t></w:r>
</w:p>
<w:p>
<w:pPr><w:pStyle w:val="Normal"/></w:pPr>
<w:r><w:t xml:space="preserve">international: open-wire to Sudan and Djibouti; microwave radio relay</w:t></w:r>
</w:p>
<w:p>
<w:pPr><w:pStyle w:val="Normal"/></w:pPr>
<w:r><w:t xml:space="preserve">to Kenya and Djibouti; 3 INTELSAT (1 Atlantic Ocean and 2 Pacific</w:t></w:r>
</w:p>
<w:p>
<w:pPr><w:pStyle w:val="Normal"/></w:pPr>
<w:r><w:t xml:space="preserve">Ocean) earth stations</w:t></w:r>
</w:p>
<w:p>
<w:pPr><w:pStyle w:val="Normal"/></w:pPr>
<w:r><w:t xml:space="preserve">Radio:</w:t></w:r>
</w:p>
<w:p>
<w:pPr><w:pStyle w:val="Normal"/></w:pPr>
<w:r><w:t xml:space="preserve">broadcast stations: AM 4, FM 0, shortwave 0</w:t></w:r>
</w:p>
<w:p>
<w:pPr><w:pStyle w:val="Normal"/></w:pPr>
<w:r><w:t xml:space="preserve">radios: 9 million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100,000</w:t></w:r>
</w:p>
<w:p>
<w:pPr><w:pStyle w:val="Normal"/></w:pPr>
<w:r><w:t xml:space="preserve">@Ethiopia:Defense Forces</w:t></w:r>
</w:p>
<w:p>
<w:pPr><w:pStyle w:val="Normal"/></w:pPr>
<w:r><w:t xml:space="preserve">Branches: Transitional Government of Ethiopia Forces, Air Force,</w:t></w:r>
</w:p>
<w:p>
<w:pPr><w:pStyle w:val="Normal"/></w:pPr>
<w:r><w:t xml:space="preserve">Police</w:t></w:r>
</w:p>
<w:p>
<w:pPr><w:pStyle w:val="Normal"/></w:pPr>
<w:r><w:t xml:space="preserve">Manpower availability: males age 15-49 12,658,084; males fit for</w:t></w:r>
</w:p>
<w:p>
<w:pPr><w:pStyle w:val="Normal"/></w:pPr>
<w:r><w:t xml:space="preserve">military service 6,569,759; males reach military age (18) annually</w:t></w:r>
</w:p>
<w:p>
<w:pPr><w:pStyle w:val="Normal"/></w:pPr>
<w:r><w:t xml:space="preserve">565,976 (1995 est.)</w:t></w:r>
</w:p>
<w:p>
<w:pPr><w:pStyle w:val="Normal"/></w:pPr>
<w:r><w:t xml:space="preserve">Defense expenditures: exchange rate conversion - $140 million, 4.1% of</w:t></w:r>
</w:p>
<w:p>
<w:pPr><w:pStyle w:val="Normal"/></w:pPr>
<w:r><w:t xml:space="preserve">GDP (FY94/95)</w:t></w:r>
</w:p>
<w:p>
<w:pPr><w:pStyle w:val="Normal"/></w:pPr>
<w:r><w:t xml:space="preserve">________________________________________________________________________</w:t></w:r>
</w:p>
<w:p>
<w:pPr><w:pStyle w:val="Normal"/></w:pPr>
<w:r><w:t xml:space="preserve">EUROPA ISLAND</w:t></w:r>
</w:p>
<w:p>
<w:pPr><w:pStyle w:val="Normal"/></w:pPr>
<w:r><w:t xml:space="preserve">(possession of France)</w:t></w:r>
</w:p>
<w:p>
<w:pPr><w:pStyle w:val="Normal"/></w:pPr>
<w:r><w:t xml:space="preserve">@Europa Island:Geography</w:t></w:r>
</w:p>
<w:p>
<w:pPr><w:pStyle w:val="Normal"/></w:pPr>
<w:r><w:t xml:space="preserve">Location: Southern Africa, island in the Mozambique Channel, about</w:t></w:r>
</w:p>
<w:p>
<w:pPr><w:pStyle w:val="Normal"/></w:pPr>
<w:r><w:t xml:space="preserve">one-half of the way from southern Madagascar to southern Mozambique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28 sq km</w:t></w:r>
</w:p>
<w:p>
<w:pPr><w:pStyle w:val="Normal"/></w:pPr>
<w:r><w:t xml:space="preserve">land area: 28 sq km</w:t></w:r>
</w:p>
<w:p>
<w:pPr><w:pStyle w:val="Normal"/></w:pPr>
<w:r><w:t xml:space="preserve">comparative area: about 0.2 times the size of Washington, DC</w:t></w:r>
</w:p>
<w:p>
<w:pPr><w:pStyle w:val="Normal"/></w:pPr>
<w:r><w:t xml:space="preserve">Land boundaries: 0 km</w:t></w:r>
</w:p>
<w:p>
<w:pPr><w:pStyle w:val="Normal"/></w:pPr>
<w:r><w:t xml:space="preserve">Coastline: 22.2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claimed by Madagascar</w:t></w:r>
</w:p>
<w:p>
<w:pPr><w:pStyle w:val="Normal"/></w:pPr>
<w:r><w:t xml:space="preserve">Climate: tropical</w:t></w:r>
</w:p>
<w:p>
<w:pPr><w:pStyle w:val="Normal"/></w:pPr>
<w:r><w:t xml:space="preserve">Terrain: NA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NA%</w:t></w:r>
</w:p>
<w:p>
<w:pPr><w:pStyle w:val="Normal"/></w:pPr>
<w:r><w:t xml:space="preserve">permanent crops: NA%</w:t></w:r>
</w:p>
<w:p>
<w:pPr><w:pStyle w:val="Normal"/></w:pPr>
<w:r><w:t xml:space="preserve">meadows and pastures: NA%</w:t></w:r>
</w:p>
<w:p>
<w:pPr><w:pStyle w:val="Normal"/></w:pPr>
<w:r><w:t xml:space="preserve">forest and woodland: NA% (heavily wooded)</w:t></w:r>
</w:p>
<w:p>
<w:pPr><w:pStyle w:val="Normal"/></w:pPr>
<w:r><w:t xml:space="preserve">other: NA%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wildlife sanctuary</w:t></w:r>
</w:p>
<w:p>
<w:pPr><w:pStyle w:val="Normal"/></w:pPr>
<w:r><w:t xml:space="preserve">@Europa Island:People</w:t></w:r>
</w:p>
<w:p>
<w:pPr><w:pStyle w:val="Normal"/></w:pPr>
<w:r><w:t xml:space="preserve">Population: uninhabited</w:t></w:r>
</w:p>
<w:p>
<w:pPr><w:pStyle w:val="Normal"/></w:pPr>
<w:r><w:t xml:space="preserve">@Europa Island:Government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Europa Island</w:t></w:r>
</w:p>
<w:p>
<w:pPr><w:pStyle w:val="Normal"/></w:pPr>
<w:r><w:t xml:space="preserve">local long form: none</w:t></w:r>
</w:p>
<w:p>
<w:pPr><w:pStyle w:val="Normal"/></w:pPr>
<w:r><w:t xml:space="preserve">local short form: Ile Europa</w:t></w:r>
</w:p>
<w:p>
<w:pPr><w:pStyle w:val="Normal"/></w:pPr>
<w:r><w:t xml:space="preserve">Digraph: EU</w:t></w:r>
</w:p>
<w:p>
<w:pPr><w:pStyle w:val="Normal"/></w:pPr>
<w:r><w:t xml:space="preserve">Type: French possession administered by Commissioner of the Republic;</w:t></w:r>
</w:p>
<w:p>
<w:pPr><w:pStyle w:val="Normal"/></w:pPr>
<w:r><w:t xml:space="preserve">resident in Reunion</w:t></w:r>
</w:p>
<w:p>
<w:pPr><w:pStyle w:val="Normal"/></w:pPr>
<w:r><w:t xml:space="preserve">Capital: none; administered by France from Reunion</w:t></w:r>
</w:p>
<w:p>
<w:pPr><w:pStyle w:val="Normal"/></w:pPr>
<w:r><w:t xml:space="preserve">Independence: none (possession of France)</w:t></w:r>
</w:p>
<w:p>
<w:pPr><w:pStyle w:val="Normal"/></w:pPr>
<w:r><w:t xml:space="preserve">@Europa Island:Economy</w:t></w:r>
</w:p>
<w:p>
<w:pPr><w:pStyle w:val="Normal"/></w:pPr>
<w:r><w:t xml:space="preserve">Overview: no economic activity</w:t></w:r>
</w:p>
<w:p>
<w:pPr><w:pStyle w:val="Normal"/></w:pPr>
<w:r><w:t xml:space="preserve">@Europa Island:Transportation</w:t></w:r>
</w:p>
<w:p>
<w:pPr><w:pStyle w:val="Normal"/></w:pPr>
<w:r><w:t xml:space="preserve">Ports: none; offshore anchorage only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unpaved runways 914 to 1,523 m: 1</w:t></w:r>
</w:p>
<w:p>
<w:pPr><w:pStyle w:val="Normal"/></w:pPr>
<w:r><w:t xml:space="preserve">@Europa Island:Communications</w:t></w:r>
</w:p>
<w:p>
<w:pPr><w:pStyle w:val="Normal"/></w:pPr>
<w:r><w:t xml:space="preserve">Note: 1 meteorological station</w:t></w:r>
</w:p>
<w:p>
<w:pPr><w:pStyle w:val="Normal"/></w:pPr>
<w:r><w:t xml:space="preserve">@Europa Island:Defense Forces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FALKLAND ISLANDS (ISLAS MALVINAS)</w:t></w:r>
</w:p>
<w:p>
<w:pPr><w:pStyle w:val="Normal"/></w:pPr>
<w:r><w:t xml:space="preserve">(dependent territory of the UK)</w:t></w:r>
</w:p>
<w:p>
<w:pPr><w:pStyle w:val="Normal"/></w:pPr>
<w:r><w:t xml:space="preserve">@Falkland Islands (islas Malvinas):Geography</w:t></w:r>
</w:p>
<w:p>
<w:pPr><w:pStyle w:val="Normal"/></w:pPr>
<w:r><w:t xml:space="preserve">Location: Southern South America, islands in the South Atlantic Ocean,</w:t></w:r>
</w:p>
<w:p>
<w:pPr><w:pStyle w:val="Normal"/></w:pPr>
<w:r><w:t xml:space="preserve">east of southern Argentina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12,170 sq km</w:t></w:r>
</w:p>
<w:p>
<w:pPr><w:pStyle w:val="Normal"/></w:pPr>
<w:r><w:t xml:space="preserve">land area: 12,170 sq km</w:t></w:r>
</w:p>
<w:p>
<w:pPr><w:pStyle w:val="Normal"/></w:pPr>
<w:r><w:t xml:space="preserve">comparative area: slightly smaller than Connecticut</w:t></w:r>
</w:p>
<w:p>
<w:pPr><w:pStyle w:val="Normal"/></w:pPr>
<w:r><w:t xml:space="preserve">note: includes the two main islands of East and West Falkland and</w:t></w:r>
</w:p>
<w:p>
<w:pPr><w:pStyle w:val="Normal"/></w:pPr>
<w:r><w:t xml:space="preserve">about 200 small islands</w:t></w:r>
</w:p>
<w:p>
<w:pPr><w:pStyle w:val="Normal"/></w:pPr>
<w:r><w:t xml:space="preserve">Land boundaries: 0 km</w:t></w:r>
</w:p>
<w:p>
<w:pPr><w:pStyle w:val="Normal"/></w:pPr>
<w:r><w:t xml:space="preserve">Coastline: 1,288 km</w:t></w:r>
</w:p>
<w:p>
<w:pPr><w:pStyle w:val="Normal"/></w:pPr>
<w:r><w:t xml:space="preserve">Maritime claims:</w:t></w:r>
</w:p>
<w:p>
<w:pPr><w:pStyle w:val="Normal"/></w:pPr>
<w:r><w:t xml:space="preserve">continental shelf: 200 nm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administered by the UK, claimed by Argentina</w:t></w:r>
</w:p>
<w:p>
<w:pPr><w:pStyle w:val="Normal"/></w:pPr>
<w:r><w:t xml:space="preserve">Climate: cold marine; strong westerly winds, cloudy, humid; rain</w:t></w:r>
</w:p>
<w:p>
<w:pPr><w:pStyle w:val="Normal"/></w:pPr>
<w:r><w:t xml:space="preserve">occurs on more than half of days in year; occasional snow all year,</w:t></w:r>
</w:p>
<w:p>
<w:pPr><w:pStyle w:val="Normal"/></w:pPr>
<w:r><w:t xml:space="preserve">except in January and February, but does not accumulate</w:t></w:r>
</w:p>
<w:p>
<w:pPr><w:pStyle w:val="Normal"/></w:pPr>
<w:r><w:t xml:space="preserve">Terrain: rocky, hilly, mountainous with some boggy, undulating plains</w:t></w:r>
</w:p>
<w:p>
<w:pPr><w:pStyle w:val="Normal"/></w:pPr>
<w:r><w:t xml:space="preserve">Natural resources: fish, wildlife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99%</w:t></w:r>
</w:p>
<w:p>
<w:pPr><w:pStyle w:val="Normal"/></w:pPr>
<w:r><w:t xml:space="preserve">forest and woodland: 0%</w:t></w:r>
</w:p>
<w:p>
<w:pPr><w:pStyle w:val="Normal"/></w:pPr>
<w:r><w:t xml:space="preserve">other: 1%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strong winds persist throughout the year</w:t></w:r>
</w:p>
<w:p>
<w:pPr><w:pStyle w:val="Normal"/></w:pPr>
<w:r><w:t xml:space="preserve">international agreements: NA</w:t></w:r>
</w:p>
<w:p>
<w:pPr><w:pStyle w:val="Normal"/></w:pPr>
<w:r><w:t xml:space="preserve">Note: deeply indented coast provides good natural harbors; short</w:t></w:r>
</w:p>
<w:p>
<w:pPr><w:pStyle w:val="Normal"/></w:pPr>
<w:r><w:t xml:space="preserve">growing season</w:t></w:r>
</w:p>
<w:p>
<w:pPr><w:pStyle w:val="Normal"/></w:pPr>
<w:r><w:t xml:space="preserve">@Falkland Islands (islas Malvinas):People</w:t></w:r>
</w:p>
<w:p>
<w:pPr><w:pStyle w:val="Normal"/></w:pPr>
<w:r><w:t xml:space="preserve">Population: 2,317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2.43% (1995 est.)</w:t></w:r>
</w:p>
<w:p>
<w:pPr><w:pStyle w:val="Normal"/></w:pPr>
<w:r><w:t xml:space="preserve">Birth rate: NA</w:t></w:r>
</w:p>
<w:p>
<w:pPr><w:pStyle w:val="Normal"/></w:pPr>
<w:r><w:t xml:space="preserve">Death rate: NA</w:t></w:r>
</w:p>
<w:p>
<w:pPr><w:pStyle w:val="Normal"/></w:pPr>
<w:r><w:t xml:space="preserve">Net migration rate: NA</w:t></w:r>
</w:p>
<w:p>
<w:pPr><w:pStyle w:val="Normal"/></w:pPr>
<w:r><w:t xml:space="preserve">Infant mortality rate: NA</w:t></w:r>
</w:p>
<w:p>
<w:pPr><w:pStyle w:val="Normal"/></w:pPr>
<w:r><w:t xml:space="preserve">Life expectancy at birth: NA</w:t></w:r>
</w:p>
<w:p>
<w:pPr><w:pStyle w:val="Normal"/></w:pPr>
<w:r><w:t xml:space="preserve">Total fertility rate: NA</w:t></w:r>
</w:p>
<w:p>
<w:pPr><w:pStyle w:val="Normal"/></w:pPr>
<w:r><w:t xml:space="preserve">Nationality:</w:t></w:r>
</w:p>
<w:p>
<w:pPr><w:pStyle w:val="Normal"/></w:pPr>
<w:r><w:t xml:space="preserve">noun: Falkland Islander(s)</w:t></w:r>
</w:p>
<w:p>
<w:pPr><w:pStyle w:val="Normal"/></w:pPr>
<w:r><w:t xml:space="preserve">adjective: Falkland Island</w:t></w:r>
</w:p>
<w:p>
<w:pPr><w:pStyle w:val="Normal"/></w:pPr>
<w:r><w:t xml:space="preserve">Ethnic divisions: British</w:t></w:r>
</w:p>
<w:p>
<w:pPr><w:pStyle w:val="Normal"/></w:pPr>
<w:r><w:t xml:space="preserve">Religions: primarily Anglican, Roman Catholic, United Free Church,</w:t></w:r>
</w:p>
<w:p>
<w:pPr><w:pStyle w:val="Normal"/></w:pPr>
<w:r><w:t xml:space="preserve">Evangelist Church, Jehovah&apos;s Witnesses, Lutheran, Seventh-Day</w:t></w:r>
</w:p>
<w:p>
<w:pPr><w:pStyle w:val="Normal"/></w:pPr>
<w:r><w:t xml:space="preserve">Adventist</w:t></w:r>
</w:p>
<w:p>
<w:pPr><w:pStyle w:val="Normal"/></w:pPr>
<w:r><w:t xml:space="preserve">Languages: English</w:t></w:r>
</w:p>
<w:p>
<w:pPr><w:pStyle w:val="Normal"/></w:pPr>
<w:r><w:t xml:space="preserve">Labor force: 1,100 (est.)</w:t></w:r>
</w:p>
<w:p>
<w:pPr><w:pStyle w:val="Normal"/></w:pPr>
<w:r><w:t xml:space="preserve">by occupation: agriculture 95% (mostly sheepherding)</w:t></w:r>
</w:p>
<w:p>
<w:pPr><w:pStyle w:val="Normal"/></w:pPr>
<w:r><w:t xml:space="preserve">@Falkland Islands (islas Malvinas):Government</w:t></w:r>
</w:p>
<w:p>
<w:pPr><w:pStyle w:val="Normal"/></w:pPr>
<w:r><w:t xml:space="preserve">Names:</w:t></w:r>
</w:p>
<w:p>
<w:pPr><w:pStyle w:val="Normal"/></w:pPr>
<w:r><w:t xml:space="preserve">conventional long form: Colony of the Falkland Islands</w:t></w:r>
</w:p>
<w:p>
<w:pPr><w:pStyle w:val="Normal"/></w:pPr>
<w:r><w:t xml:space="preserve">conventional short form: Falkland Islands (Islas Malvinas)</w:t></w:r>
</w:p>
<w:p>
<w:pPr><w:pStyle w:val="Normal"/></w:pPr>
<w:r><w:t xml:space="preserve">Digraph: FA</w:t></w:r>
</w:p>
<w:p>
<w:pPr><w:pStyle w:val="Normal"/></w:pPr>
<w:r><w:t xml:space="preserve">Type: dependent territory of the UK</w:t></w:r>
</w:p>
<w:p>
<w:pPr><w:pStyle w:val="Normal"/></w:pPr>
<w:r><w:t xml:space="preserve">Capital: Stanley</w:t></w:r>
</w:p>
<w:p>
<w:pPr><w:pStyle w:val="Normal"/></w:pPr>
<w:r><w:t xml:space="preserve">Administrative divisions: none (dependent territory of the UK)</w:t></w:r>
</w:p>
<w:p>
<w:pPr><w:pStyle w:val="Normal"/></w:pPr>
<w:r><w:t xml:space="preserve">Independence: none (dependent territory of the UK)</w:t></w:r>
</w:p>
<w:p>
<w:pPr><w:pStyle w:val="Normal"/></w:pPr>
<w:r><w:t xml:space="preserve">National holiday: Liberation Day, 14 June (1982)</w:t></w:r>
</w:p>
<w:p>
<w:pPr><w:pStyle w:val="Normal"/></w:pPr>
<w:r><w:t xml:space="preserve">Constitution: 3 October 1985</w:t></w:r>
</w:p>
<w:p>
<w:pPr><w:pStyle w:val="Normal"/></w:pPr>
<w:r><w:t xml:space="preserve">Legal system: English common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</w:t></w:r>
</w:p>
<w:p>
<w:pPr><w:pStyle w:val="Normal"/></w:pPr>
<w:r><w:t xml:space="preserve">head of government: Governor David Everard TATHAM (since August 1992)</w:t></w:r>
</w:p>
<w:p>
<w:pPr><w:pStyle w:val="Normal"/></w:pPr>
<w:r><w:t xml:space="preserve">cabinet: Executive Council; 3 members elected by the Legislative</w:t></w:r>
</w:p>
<w:p>
<w:pPr><w:pStyle w:val="Normal"/></w:pPr>
<w:r><w:t xml:space="preserve">Council, 2 ex-officio members (chief executive and the financial</w:t></w:r>
</w:p>
<w:p>
<w:pPr><w:pStyle w:val="Normal"/></w:pPr>
<w:r><w:t xml:space="preserve">secretary), and the governor</w:t></w:r>
</w:p>
<w:p>
<w:pPr><w:pStyle w:val="Normal"/></w:pPr>
<w:r><w:t xml:space="preserve">Legislative branch: unicameral</w:t></w:r>
</w:p>
<w:p>
<w:pPr><w:pStyle w:val="Normal"/></w:pPr>
<w:r><w:t xml:space="preserve">Legislative Council: elections last held 11 October 1989 (next to be</w:t></w:r>
</w:p>
<w:p>
<w:pPr><w:pStyle w:val="Normal"/></w:pPr>
<w:r><w:t xml:space="preserve">held October 1994); results - percent of vote by party NA; seats - (10</w:t></w:r>
</w:p>
<w:p>
<w:pPr><w:pStyle w:val="Normal"/></w:pPr>
<w:r><w:t xml:space="preserve">total, 8 elected) independents 8</w:t></w:r>
</w:p>
<w:p>
<w:pPr><w:pStyle w:val="Normal"/></w:pPr>
<w:r><w:t xml:space="preserve">Judicial branch: Supreme Court</w:t></w:r>
</w:p>
<w:p>
<w:pPr><w:pStyle w:val="Normal"/></w:pPr>
<w:r><w:t xml:space="preserve">Political parties and leaders: NA</w:t></w:r>
</w:p>
<w:p>
<w:pPr><w:pStyle w:val="Normal"/></w:pPr>
<w:r><w:t xml:space="preserve">Member of: ICFTU</w:t></w:r>
</w:p>
<w:p>
<w:pPr><w:pStyle w:val="Normal"/></w:pPr>
<w:r><w:t xml:space="preserve">Diplomatic representation in US: none (dependent territory of the UK)</w:t></w:r>
</w:p>
<w:p>
<w:pPr><w:pStyle w:val="Normal"/></w:pPr>
<w:r><w:t xml:space="preserve">US diplomatic representation: none (dependent territory of the UK)</w:t></w:r>
</w:p>
<w:p>
<w:pPr><w:pStyle w:val="Normal"/></w:pPr>
<w:r><w:t xml:space="preserve">Flag: blue with the flag of the UK in the upper hoist-side quadrant</w:t></w:r>
</w:p>
<w:p>
<w:pPr><w:pStyle w:val="Normal"/></w:pPr>
<w:r><w:t xml:space="preserve">and the Falkland Island coat of arms in a white disk centered on the</w:t></w:r>
</w:p>
<w:p>
<w:pPr><w:pStyle w:val="Normal"/></w:pPr>
<w:r><w:t xml:space="preserve">outer half of the flag; the coat of arms contains a white ram (sheep</w:t></w:r>
</w:p>
<w:p>
<w:pPr><w:pStyle w:val="Normal"/></w:pPr>
<w:r><w:t xml:space="preserve">raising is the major economic activity) above the sailing ship Desire</w:t></w:r>
</w:p>
<w:p>
<w:pPr><w:pStyle w:val="Normal"/></w:pPr>
<w:r><w:t xml:space="preserve">(whose crew discovered the islands) with a scroll at the bottom</w:t></w:r>
</w:p>
<w:p>
<w:pPr><w:pStyle w:val="Normal"/></w:pPr>
<w:r><w:t xml:space="preserve">bearing the motto DESIRE THE RIGHT</w:t></w:r>
</w:p>
<w:p>
<w:pPr><w:pStyle w:val="Normal"/></w:pPr>
<w:r><w:t xml:space="preserve">@Falkland Islands (islas Malvinas):Economy</w:t></w:r>
</w:p>
<w:p>
<w:pPr><w:pStyle w:val="Normal"/></w:pPr>
<w:r><w:t xml:space="preserve">Overview: The economy was formerly based on agriculture, mainly sheep</w:t></w:r>
</w:p>
<w:p>
<w:pPr><w:pStyle w:val="Normal"/></w:pPr>
<w:r><w:t xml:space="preserve">farming, which directly or indirectly employs most of the work force.</w:t></w:r>
</w:p>
<w:p>
<w:pPr><w:pStyle w:val="Normal"/></w:pPr>
<w:r><w:t xml:space="preserve">Dairy farming supports domestic consumption; crops furnish winter</w:t></w:r>
</w:p>
<w:p>
<w:pPr><w:pStyle w:val="Normal"/></w:pPr>
<w:r><w:t xml:space="preserve">fodder. Exports feature shipments of high-grade wool to the UK and the</w:t></w:r>
</w:p>
<w:p>
<w:pPr><w:pStyle w:val="Normal"/></w:pPr>
<w:r><w:t xml:space="preserve">sale of postage stamps and coins. Rich stocks of fish in the</w:t></w:r>
</w:p>
<w:p>
<w:pPr><w:pStyle w:val="Normal"/></w:pPr>
<w:r><w:t xml:space="preserve">surrounding waters are not presently exploited by the islanders. So</w:t></w:r>
</w:p>
<w:p>
<w:pPr><w:pStyle w:val="Normal"/></w:pPr>
<w:r><w:t xml:space="preserve">far, efforts to establish a domestic fishing industry have been</w:t></w:r>
</w:p>
<w:p>
<w:pPr><w:pStyle w:val="Normal"/></w:pPr>
<w:r><w:t xml:space="preserve">unsuccessful. The economy has diversified since 1987 when the</w:t></w:r>
</w:p>
<w:p>
<w:pPr><w:pStyle w:val="Normal"/></w:pPr>
<w:r><w:t xml:space="preserve">government began selling fishing licenses to foreign trawlers</w:t></w:r>
</w:p>
<w:p>
<w:pPr><w:pStyle w:val="Normal"/></w:pPr>
<w:r><w:t xml:space="preserve">operating within the Falklands exclusive fishing zone. These license</w:t></w:r>
</w:p>
<w:p>
<w:pPr><w:pStyle w:val="Normal"/></w:pPr>
<w:r><w:t xml:space="preserve">fees total more than $40 million per year and support the island&apos;s</w:t></w:r>
</w:p>
<w:p>
<w:pPr><w:pStyle w:val="Normal"/></w:pPr>
<w:r><w:t xml:space="preserve">health, education, and welfare system. To encourage tourism, the</w:t></w:r>
</w:p>
<w:p>
<w:pPr><w:pStyle w:val="Normal"/></w:pPr>
<w:r><w:t xml:space="preserve">Falkland Islands Development Corporation has built three lodges for</w:t></w:r>
</w:p>
<w:p>
<w:pPr><w:pStyle w:val="Normal"/></w:pPr>
<w:r><w:t xml:space="preserve">visitors attracted by the abundant wildlife and trout fishing. The</w:t></w:r>
</w:p>
<w:p>
<w:pPr><w:pStyle w:val="Normal"/></w:pPr>
<w:r><w:t xml:space="preserve">islands are now self-financing except for defense. The British</w:t></w:r>
</w:p>
<w:p>
<w:pPr><w:pStyle w:val="Normal"/></w:pPr>
<w:r><w:t xml:space="preserve">Geological Survey announced a 200-mile oil exploration zone around the</w:t></w:r>
</w:p>
<w:p>
<w:pPr><w:pStyle w:val="Normal"/></w:pPr>
<w:r><w:t xml:space="preserve">islands in 1993 and early seismic surveys suggest substantial reserves</w:t></w:r>
</w:p>
<w:p>
<w:pPr><w:pStyle w:val="Normal"/></w:pPr>
<w:r><w:t xml:space="preserve">capable of producing 500,000 barrels per day.</w:t></w:r>
</w:p>
<w:p>
<w:pPr><w:pStyle w:val="Normal"/></w:pPr>
<w:r><w:t xml:space="preserve">National product: GDP $NA</w:t></w:r>
</w:p>
<w:p>
<w:pPr><w:pStyle w:val="Normal"/></w:pPr>
<w:r><w:t xml:space="preserve">National product real growth rate: NA%</w:t></w:r>
</w:p>
<w:p>
<w:pPr><w:pStyle w:val="Normal"/></w:pPr>
<w:r><w:t xml:space="preserve">National product per capita: $NA</w:t></w:r>
</w:p>
<w:p>
<w:pPr><w:pStyle w:val="Normal"/></w:pPr>
<w:r><w:t xml:space="preserve">Inflation rate (consumer prices): 7.4% (1980-87 average)</w:t></w:r>
</w:p>
<w:p>
<w:pPr><w:pStyle w:val="Normal"/></w:pPr>
<w:r><w:t xml:space="preserve">Unemployment rate: NA%; labor shortage</w:t></w:r>
</w:p>
<w:p>
<w:pPr><w:pStyle w:val="Normal"/></w:pPr>
<w:r><w:t xml:space="preserve">Budget:</w:t></w:r>
</w:p>
<w:p>
<w:pPr><w:pStyle w:val="Normal"/></w:pPr>
<w:r><w:t xml:space="preserve">revenues: $65 million</w:t></w:r>
</w:p>
<w:p>
<w:pPr><w:pStyle w:val="Normal"/></w:pPr>
<w:r><w:t xml:space="preserve">expenditures: $55.2 million, including capital expenditures of $NA</w:t></w:r>
</w:p>
<w:p>
<w:pPr><w:pStyle w:val="Normal"/></w:pPr>
<w:r><w:t xml:space="preserve">(1992-93)</w:t></w:r>
</w:p>
<w:p>
<w:pPr><w:pStyle w:val="Normal"/></w:pPr>
<w:r><w:t xml:space="preserve">Exports: at least $14.7 million</w:t></w:r>
</w:p>
<w:p>
<w:pPr><w:pStyle w:val="Normal"/></w:pPr>
<w:r><w:t xml:space="preserve">commodities: wool, hides and skins, and meat</w:t></w:r>
</w:p>
<w:p>
<w:pPr><w:pStyle w:val="Normal"/></w:pPr>
<w:r><w:t xml:space="preserve">partners: UK, Netherlands, Japan (1987 est.)</w:t></w:r>
</w:p>
<w:p>
<w:pPr><w:pStyle w:val="Normal"/></w:pPr>
<w:r><w:t xml:space="preserve">Imports: at least $13.9 million</w:t></w:r>
</w:p>
<w:p>
<w:pPr><w:pStyle w:val="Normal"/></w:pPr>
<w:r><w:t xml:space="preserve">commodities: food, clothing, timber, and machinery</w:t></w:r>
</w:p>
<w:p>
<w:pPr><w:pStyle w:val="Normal"/></w:pPr>
<w:r><w:t xml:space="preserve">partners: UK, Netherlands Antilles (Curacao), Japan (1987 est.)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9,200 kW</w:t></w:r>
</w:p>
<w:p>
<w:pPr><w:pStyle w:val="Normal"/></w:pPr>
<w:r><w:t xml:space="preserve">production: 17 million kWh</w:t></w:r>
</w:p>
<w:p>
<w:pPr><w:pStyle w:val="Normal"/></w:pPr>
<w:r><w:t xml:space="preserve">consumption per capita: 7,253 kWh (1993)</w:t></w:r>
</w:p>
<w:p>
<w:pPr><w:pStyle w:val="Normal"/></w:pPr>
<w:r><w:t xml:space="preserve">Industries: wool and fish processing</w:t></w:r>
</w:p>
<w:p>
<w:pPr><w:pStyle w:val="Normal"/></w:pPr>
<w:r><w:t xml:space="preserve">Agriculture: predominantly sheep farming; small dairy herds; some</w:t></w:r>
</w:p>
<w:p>
<w:pPr><w:pStyle w:val="Normal"/></w:pPr>
<w:r><w:t xml:space="preserve">fodder and vegetable crops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(1992-93), $87 million</w:t></w:r>
</w:p>
<w:p>
<w:pPr><w:pStyle w:val="Normal"/></w:pPr>
<w:r><w:t xml:space="preserve">Currency: 1 Falkland pound (#F) = 100 pence</w:t></w:r>
</w:p>
<w:p>
<w:pPr><w:pStyle w:val="Normal"/></w:pPr>
<w:r><w:t xml:space="preserve">Exchange rates: Falkland pound (#F) per US$1 - 0.6350 (January 1995),</w:t></w:r>
</w:p>
<w:p>
<w:pPr><w:pStyle w:val="Normal"/></w:pPr>
<w:r><w:t xml:space="preserve">0.6529 (1994), 0.6658 (1993), 0.5664 (1992), 0.5652 (1991), 0.5604</w:t></w:r>
</w:p>
<w:p>
<w:pPr><w:pStyle w:val="Normal"/></w:pPr>
<w:r><w:t xml:space="preserve">(1990); note - the Falkland pound is at par with the British pound</w:t></w:r>
</w:p>
<w:p>
<w:pPr><w:pStyle w:val="Normal"/></w:pPr>
<w:r><w:t xml:space="preserve">Fiscal year: 1 April - 31 March</w:t></w:r>
</w:p>
<w:p>
<w:pPr><w:pStyle w:val="Normal"/></w:pPr>
<w:r><w:t xml:space="preserve">@Falkland Islands (islas Malvinas):Transportation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510 km</w:t></w:r>
</w:p>
<w:p>
<w:pPr><w:pStyle w:val="Normal"/></w:pPr>
<w:r><w:t xml:space="preserve">paved: 30 km</w:t></w:r>
</w:p>
<w:p>
<w:pPr><w:pStyle w:val="Normal"/></w:pPr>
<w:r><w:t xml:space="preserve">unpaved: gravel 80 km; unimproved earth 400 km</w:t></w:r>
</w:p>
<w:p>
<w:pPr><w:pStyle w:val="Normal"/></w:pPr>
<w:r><w:t xml:space="preserve">Ports: Stanley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5</w:t></w:r>
</w:p>
<w:p>
<w:pPr><w:pStyle w:val="Normal"/></w:pPr>
<w:r><w:t xml:space="preserve">with paved runways 2,438 to 3,047 m: 1</w:t></w:r>
</w:p>
<w:p>
<w:pPr><w:pStyle w:val="Normal"/></w:pPr>
<w:r><w:t xml:space="preserve">with paved runways under 914 m: 4</w:t></w:r>
</w:p>
<w:p>
<w:pPr><w:pStyle w:val="Normal"/></w:pPr>
<w:r><w:t xml:space="preserve">@Falkland Islands (islas Malvinas):Communications</w:t></w:r>
</w:p>
<w:p>
<w:pPr><w:pStyle w:val="Normal"/></w:pPr>
<w:r><w:t xml:space="preserve">Telephone system: 590 telephones</w:t></w:r>
</w:p>
<w:p>
<w:pPr><w:pStyle w:val="Normal"/></w:pPr>
<w:r><w:t xml:space="preserve">local: NA</w:t></w:r>
</w:p>
<w:p>
<w:pPr><w:pStyle w:val="Normal"/></w:pPr>
<w:r><w:t xml:space="preserve">intercity: government-operated radiotelephone and private VHF/CB radio</w:t></w:r>
</w:p>
<w:p>
<w:pPr><w:pStyle w:val="Normal"/></w:pPr>
<w:r><w:t xml:space="preserve">networks provide effective service to almost all points on both</w:t></w:r>
</w:p>
<w:p>
<w:pPr><w:pStyle w:val="Normal"/></w:pPr>
<w:r><w:t xml:space="preserve">islands</w:t></w:r>
</w:p>
<w:p>
<w:pPr><w:pStyle w:val="Normal"/></w:pPr>
<w:r><w:t xml:space="preserve">international: 1 INTELSAT (Atlantic Ocean) earth station with links</w:t></w:r>
</w:p>
<w:p>
<w:pPr><w:pStyle w:val="Normal"/></w:pPr>
<w:r><w:t xml:space="preserve">through London to other countries</w:t></w:r>
</w:p>
<w:p>
<w:pPr><w:pStyle w:val="Normal"/></w:pPr>
<w:r><w:t xml:space="preserve">Radio:</w:t></w:r>
</w:p>
<w:p>
<w:pPr><w:pStyle w:val="Normal"/></w:pPr>
<w:r><w:t xml:space="preserve">broadcast stations: AM 2,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@Falkland Islands (islas Malvinas):Defense Forces</w:t></w:r>
</w:p>
<w:p>
<w:pPr><w:pStyle w:val="Normal"/></w:pPr>
<w:r><w:t xml:space="preserve">Branches: British Forces Falkland Islands (includes Army, Royal Air</w:t></w:r>
</w:p>
<w:p>
<w:pPr><w:pStyle w:val="Normal"/></w:pPr>
<w:r><w:t xml:space="preserve">Force, Royal Navy, and Royal Marines), Police Force</w:t></w:r>
</w:p>
<w:p>
<w:pPr><w:pStyle w:val="Normal"/></w:pPr>
<w:r><w:t xml:space="preserve">Defense expenditures: $NA, NA% of GDP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FAROE ISLANDS</w:t></w:r>
</w:p>
<w:p>
<w:pPr><w:pStyle w:val="Normal"/></w:pPr>
<w:r><w:t xml:space="preserve">(part of the Danish realm)</w:t></w:r>
</w:p>
<w:p>
<w:pPr><w:pStyle w:val="Normal"/></w:pPr>
<w:r><w:t xml:space="preserve">@Faroe Islands:Geography</w:t></w:r>
</w:p>
<w:p>
<w:pPr><w:pStyle w:val="Normal"/></w:pPr>
<w:r><w:t xml:space="preserve">Location: Northern Europe, island group between the Norwegian Sea and</w:t></w:r>
</w:p>
<w:p>
<w:pPr><w:pStyle w:val="Normal"/></w:pPr>
<w:r><w:t xml:space="preserve">the north Atlantic Ocean, about one-half of the way from Iceland to</w:t></w:r>
</w:p>
<w:p>
<w:pPr><w:pStyle w:val="Normal"/></w:pPr>
<w:r><w:t xml:space="preserve">Norway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1,400 sq km</w:t></w:r>
</w:p>
<w:p>
<w:pPr><w:pStyle w:val="Normal"/></w:pPr>
<w:r><w:t xml:space="preserve">land area: 1,400 sq km</w:t></w:r>
</w:p>
<w:p>
<w:pPr><w:pStyle w:val="Normal"/></w:pPr>
<w:r><w:t xml:space="preserve">comparative area: slightly less than eight times the size of</w:t></w:r>
</w:p>
<w:p>
<w:pPr><w:pStyle w:val="Normal"/></w:pPr>
<w:r><w:t xml:space="preserve">Washington, DC</w:t></w:r>
</w:p>
<w:p>
<w:pPr><w:pStyle w:val="Normal"/></w:pPr>
<w:r><w:t xml:space="preserve">Land boundaries: 0 km</w:t></w:r>
</w:p>
<w:p>
<w:pPr><w:pStyle w:val="Normal"/></w:pPr>
<w:r><w:t xml:space="preserve">Coastline: 764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mild winters, cool summers; usually overcast; foggy, windy</w:t></w:r>
</w:p>
<w:p>
<w:pPr><w:pStyle w:val="Normal"/></w:pPr>
<w:r><w:t xml:space="preserve">Terrain: rugged, rocky, some low peaks; cliffs along most of coast</w:t></w:r>
</w:p>
<w:p>
<w:pPr><w:pStyle w:val="Normal"/></w:pPr>
<w:r><w:t xml:space="preserve">Natural resources: fish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98%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archipelago of 18 inhabited islands and a few uninhabited</w:t></w:r>
</w:p>
<w:p>
<w:pPr><w:pStyle w:val="Normal"/></w:pPr>
<w:r><w:t xml:space="preserve">islets; strategically located along important sea lanes in</w:t></w:r>
</w:p>
<w:p>
<w:pPr><w:pStyle w:val="Normal"/></w:pPr>
<w:r><w:t xml:space="preserve">northeastern Atlantic; precipitous terrain limits habitation to small</w:t></w:r>
</w:p>
<w:p>
<w:pPr><w:pStyle w:val="Normal"/></w:pPr>
<w:r><w:t xml:space="preserve">coastal lowlands</w:t></w:r>
</w:p>
<w:p>
<w:pPr><w:pStyle w:val="Normal"/></w:pPr>
<w:r><w:t xml:space="preserve">@Faroe Islands:People</w:t></w:r>
</w:p>
<w:p>
<w:pPr><w:pStyle w:val="Normal"/></w:pPr>
<w:r><w:t xml:space="preserve">Population: 48,871 (July 1995 est.)</w:t></w:r>
</w:p>
<w:p>
<w:pPr><w:pStyle w:val="Normal"/></w:pPr>
<w:r><w:t xml:space="preserve">Age structure:</w:t></w:r>
</w:p>
<w:p>
<w:pPr><w:pStyle w:val="Normal"/></w:pPr>
<w:r><w:t xml:space="preserve">0-14 years: 24% (female 5,673; male 6,119)</w:t></w:r>
</w:p>
<w:p>
<w:pPr><w:pStyle w:val="Normal"/></w:pPr>
<w:r><w:t xml:space="preserve">15-64 years: 63% (female 14,164; male 16,835)</w:t></w:r>
</w:p>
<w:p>
<w:pPr><w:pStyle w:val="Normal"/></w:pPr>
<w:r><w:t xml:space="preserve">65 years and over: 13% (female 3,335; male 2,745) (July 1995 est.)</w:t></w:r>
</w:p>
<w:p>
<w:pPr><w:pStyle w:val="Normal"/></w:pPr>
<w:r><w:t xml:space="preserve">Population growth rate: 0.99% (1995 est.)</w:t></w:r>
</w:p>
<w:p>
<w:pPr><w:pStyle w:val="Normal"/></w:pPr>
<w:r><w:t xml:space="preserve">Birth rate: 17.54 births/1,000 population (1995 est.)</w:t></w:r>
</w:p>
<w:p>
<w:pPr><w:pStyle w:val="Normal"/></w:pPr>
<w:r><w:t xml:space="preserve">Death rate: 7.59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7.9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78.29 years</w:t></w:r>
</w:p>
<w:p>
<w:pPr><w:pStyle w:val="Normal"/></w:pPr>
<w:r><w:t xml:space="preserve">male: 74.91 years</w:t></w:r>
</w:p>
<w:p>
<w:pPr><w:pStyle w:val="Normal"/></w:pPr>
<w:r><w:t xml:space="preserve">female: 81.8 years (1995 est.)</w:t></w:r>
</w:p>
<w:p>
<w:pPr><w:pStyle w:val="Normal"/></w:pPr>
<w:r><w:t xml:space="preserve">Total fertility rate: 2.42 children born/woman (1995 est.)</w:t></w:r>
</w:p>
<w:p>
<w:pPr><w:pStyle w:val="Normal"/></w:pPr>
<w:r><w:t xml:space="preserve">Nationality:</w:t></w:r>
</w:p>
<w:p>
<w:pPr><w:pStyle w:val="Normal"/></w:pPr>
<w:r><w:t xml:space="preserve">noun: Faroese (singular and plural)</w:t></w:r>
</w:p>
<w:p>
<w:pPr><w:pStyle w:val="Normal"/></w:pPr>
<w:r><w:t xml:space="preserve">adjective: Faroese</w:t></w:r>
</w:p>
<w:p>
<w:pPr><w:pStyle w:val="Normal"/></w:pPr>
<w:r><w:t xml:space="preserve">Ethnic divisions: Scandinavian</w:t></w:r>
</w:p>
<w:p>
<w:pPr><w:pStyle w:val="Normal"/></w:pPr>
<w:r><w:t xml:space="preserve">Religions: Evangelical Lutheran</w:t></w:r>
</w:p>
<w:p>
<w:pPr><w:pStyle w:val="Normal"/></w:pPr>
<w:r><w:t xml:space="preserve">Languages: Faroese (derived from Old Norse), Danish</w:t></w:r>
</w:p>
<w:p>
<w:pPr><w:pStyle w:val="Normal"/></w:pPr>
<w:r><w:t xml:space="preserve">Literacy: NA%</w:t></w:r>
</w:p>
<w:p>
<w:pPr><w:pStyle w:val="Normal"/></w:pPr>
<w:r><w:t xml:space="preserve">Labor force: 17,585</w:t></w:r>
</w:p>
<w:p>
<w:pPr><w:pStyle w:val="Normal"/></w:pPr>
<w:r><w:t xml:space="preserve">by occupation: largely engaged in fishing, manufacturing,</w:t></w:r>
</w:p>
<w:p>
<w:pPr><w:pStyle w:val="Normal"/></w:pPr>
<w:r><w:t xml:space="preserve">transportation, and commerce</w:t></w:r>
</w:p>
<w:p>
<w:pPr><w:pStyle w:val="Normal"/></w:pPr>
<w:r><w:t xml:space="preserve">@Faroe Islands:Government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Faroe Islands</w:t></w:r>
</w:p>
<w:p>
<w:pPr><w:pStyle w:val="Normal"/></w:pPr>
<w:r><w:t xml:space="preserve">local long form: none</w:t></w:r>
</w:p>
<w:p>
<w:pPr><w:pStyle w:val="Normal"/></w:pPr>
<w:r><w:t xml:space="preserve">local short form: Foroyar</w:t></w:r>
</w:p>
<w:p>
<w:pPr><w:pStyle w:val="Normal"/></w:pPr>
<w:r><w:t xml:space="preserve">Digraph: FO</w:t></w:r>
</w:p>
<w:p>
<w:pPr><w:pStyle w:val="Normal"/></w:pPr>
<w:r><w:t xml:space="preserve">Type: part of the Danish realm; self-governing overseas administrative</w:t></w:r>
</w:p>
<w:p>
<w:pPr><w:pStyle w:val="Normal"/></w:pPr>
<w:r><w:t xml:space="preserve">division of Denmark</w:t></w:r>
</w:p>
<w:p>
<w:pPr><w:pStyle w:val="Normal"/></w:pPr>
<w:r><w:t xml:space="preserve">Capital: Torshavn</w:t></w:r>
</w:p>
<w:p>
<w:pPr><w:pStyle w:val="Normal"/></w:pPr>
<w:r><w:t xml:space="preserve">Administrative divisions: none (self-governing overseas administrative</w:t></w:r>
</w:p>
<w:p>
<w:pPr><w:pStyle w:val="Normal"/></w:pPr>
<w:r><w:t xml:space="preserve">division of Denmark)</w:t></w:r>
</w:p>
<w:p>
<w:pPr><w:pStyle w:val="Normal"/></w:pPr>
<w:r><w:t xml:space="preserve">Independence: none (part of the Danish realm; self-governing overseas</w:t></w:r>
</w:p>
<w:p>
<w:pPr><w:pStyle w:val="Normal"/></w:pPr>
<w:r><w:t xml:space="preserve">administrative division of Denmark)</w:t></w:r>
</w:p>
<w:p>
<w:pPr><w:pStyle w:val="Normal"/></w:pPr>
<w:r><w:t xml:space="preserve">National holiday: Birthday of the Queen, 16 April (1940)</w:t></w:r>
</w:p>
<w:p>
<w:pPr><w:pStyle w:val="Normal"/></w:pPr>
<w:r><w:t xml:space="preserve">Constitution: 5 June 1953 (Danish constitution)</w:t></w:r>
</w:p>
<w:p>
<w:pPr><w:pStyle w:val="Normal"/></w:pPr>
<w:r><w:t xml:space="preserve">Legal system: Danish</w:t></w:r>
</w:p>
<w:p>
<w:pPr><w:pStyle w:val="Normal"/></w:pPr>
<w:r><w:t xml:space="preserve">Suffrage: 20 years of age; universal</w:t></w:r>
</w:p>
<w:p>
<w:pPr><w:pStyle w:val="Normal"/></w:pPr>
<w:r><w:t xml:space="preserve">Executive branch:</w:t></w:r>
</w:p>
<w:p>
<w:pPr><w:pStyle w:val="Normal"/></w:pPr>
<w:r><w:t xml:space="preserve">chief of state: Queen MARGRETHE II (since 14 January 1972),</w:t></w:r>
</w:p>
<w:p>
<w:pPr><w:pStyle w:val="Normal"/></w:pPr>
<w:r><w:t xml:space="preserve">represented by High Commissioner Bent KLINTE (since NA)</w:t></w:r>
</w:p>
<w:p>
<w:pPr><w:pStyle w:val="Normal"/></w:pPr>
<w:r><w:t xml:space="preserve">head of government: Prime Minister Edmund JOENSEN (since 15 September</w:t></w:r>
</w:p>
<w:p>
<w:pPr><w:pStyle w:val="Normal"/></w:pPr>
<w:r><w:t xml:space="preserve">1994)</w:t></w:r>
</w:p>
<w:p>
<w:pPr><w:pStyle w:val="Normal"/></w:pPr>
<w:r><w:t xml:space="preserve">cabinet: Landsstyri; elected by the local legislature</w:t></w:r>
</w:p>
<w:p>
<w:pPr><w:pStyle w:val="Normal"/></w:pPr>
<w:r><w:t xml:space="preserve">Legislative branch: unicameral</w:t></w:r>
</w:p>
<w:p>
<w:pPr><w:pStyle w:val="Normal"/></w:pPr>
<w:r><w:t xml:space="preserve">Faroese Parliament (Logting): elections last held 8 July 1994 (next to</w:t></w:r>
</w:p>
<w:p>
<w:pPr><w:pStyle w:val="Normal"/></w:pPr>
<w:r><w:t xml:space="preserve">be held by July 1998); results - percent of vote by party NA; seats -</w:t></w:r>
</w:p>
<w:p>
<w:pPr><w:pStyle w:val="Normal"/></w:pPr>
<w:r><w:t xml:space="preserve">(32 total) Liberal Party 8, People&apos;s Party 6, Social Democrats 5,</w:t></w:r>
</w:p>
<w:p>
<w:pPr><w:pStyle w:val="Normal"/></w:pPr>
<w:r><w:t xml:space="preserve">Republicans 4, Workers&apos; Party 3, Christian Democrats 2, Center Party</w:t></w:r>
</w:p>
<w:p>
<w:pPr><w:pStyle w:val="Normal"/></w:pPr>
<w:r><w:t xml:space="preserve">2, Home Rule Party 2</w:t></w:r>
</w:p>
<w:p>
<w:pPr><w:pStyle w:val="Normal"/></w:pPr>
<w:r><w:t xml:space="preserve">Danish Parliament: elections last held on 21 September 1994 (next to</w:t></w:r>
</w:p>
<w:p>
<w:pPr><w:pStyle w:val="Normal"/></w:pPr>
<w:r><w:t xml:space="preserve">be held by September 1998); results - percent of vote by party NA;</w:t></w:r>
</w:p>
<w:p>
<w:pPr><w:pStyle w:val="Normal"/></w:pPr>
<w:r><w:t xml:space="preserve">seats - (2 total) Liberals 2</w:t></w:r>
</w:p>
<w:p>
<w:pPr><w:pStyle w:val="Normal"/></w:pPr>
<w:r><w:t xml:space="preserve">Judicial branch: none</w:t></w:r>
</w:p>
<w:p>
<w:pPr><w:pStyle w:val="Normal"/></w:pPr>
<w:r><w:t xml:space="preserve">Political parties and leaders: Social Democratic Party, Marita</w:t></w:r>
</w:p>
<w:p>
<w:pPr><w:pStyle w:val="Normal"/></w:pPr>
<w:r><w:t xml:space="preserve">PETERSEN; Workers Front, Oli JACOBSEN; Home Rule Party, Helena Dam A</w:t></w:r>
</w:p>
<w:p>
<w:pPr><w:pStyle w:val="Normal"/></w:pPr>
<w:r><w:t xml:space="preserve">NEYSTABOE; The &apos;Coalition Party&apos;, Edmund JOENSEN; Republican Party,</w:t></w:r>
</w:p>
<w:p>
<w:pPr><w:pStyle w:val="Normal"/></w:pPr>
<w:r><w:t xml:space="preserve">Finnbogir ESAKSON; Centrist Party, Tordur NICLASEN; Christian People&apos;s</w:t></w:r>
</w:p>
<w:p>
<w:pPr><w:pStyle w:val="Normal"/></w:pPr>
<w:r><w:t xml:space="preserve">Party, Niels Pauli DANIELSEN; People&apos;s Party, Arnfinn KALLSBERG;</w:t></w:r>
</w:p>
<w:p>
<w:pPr><w:pStyle w:val="Normal"/></w:pPr>
<w:r><w:t xml:space="preserve">Liberal Party; Christian Democratic Party</w:t></w:r>
</w:p>
<w:p>
<w:pPr><w:pStyle w:val="Normal"/></w:pPr>
<w:r><w:t xml:space="preserve">Member of: none</w:t></w:r>
</w:p>
<w:p>
<w:pPr><w:pStyle w:val="Normal"/></w:pPr>
<w:r><w:t xml:space="preserve">Diplomatic representation in US: none (self-governing overseas</w:t></w:r>
</w:p>
<w:p>
<w:pPr><w:pStyle w:val="Normal"/></w:pPr>
<w:r><w:t xml:space="preserve">administrative division of Denmark)</w:t></w:r>
</w:p>
<w:p>
<w:pPr><w:pStyle w:val="Normal"/></w:pPr>
<w:r><w:t xml:space="preserve">US diplomatic representation: none (self-governing overseas</w:t></w:r>
</w:p>
<w:p>
<w:pPr><w:pStyle w:val="Normal"/></w:pPr>
<w:r><w:t xml:space="preserve">administrative division of Denmark)</w:t></w:r>
</w:p>
<w:p>
<w:pPr><w:pStyle w:val="Normal"/></w:pPr>
<w:r><w:t xml:space="preserve">Flag: white with a red cross outlined in blue that extends to the</w:t></w:r>
</w:p>
<w:p>
<w:pPr><w:pStyle w:val="Normal"/></w:pPr>
<w:r><w:t xml:space="preserve">edges of the flag; the vertical part of the cross is shifted to the</w:t></w:r>
</w:p>
<w:p>
<w:pPr><w:pStyle w:val="Normal"/></w:pPr>
<w:r><w:t xml:space="preserve">hoist side in the style of the DANNEBROG (Danish flag)</w:t></w:r>
</w:p>
<w:p>
<w:pPr><w:pStyle w:val="Normal"/></w:pPr>
<w:r><w:t xml:space="preserve">@Faroe Islands:Economy</w:t></w:r>
</w:p>
<w:p>
<w:pPr><w:pStyle w:val="Normal"/></w:pPr>
<w:r><w:t xml:space="preserve">Overview: The Faroese, who have long enjoyed the affluent living</w:t></w:r>
</w:p>
<w:p>
<w:pPr><w:pStyle w:val="Normal"/></w:pPr>
<w:r><w:t xml:space="preserve">standards of the Danes and other Scandinavians, now must cope with the</w:t></w:r>
</w:p>
<w:p>
<w:pPr><w:pStyle w:val="Normal"/></w:pPr>
<w:r><w:t xml:space="preserve">decline of the all-important fishing industry and one of the world&apos;s</w:t></w:r>
</w:p>
<w:p>
<w:pPr><w:pStyle w:val="Normal"/></w:pPr>
<w:r><w:t xml:space="preserve">heaviest per capita external debts of about $25,000. When the nations</w:t></w:r>
</w:p>
<w:p>
<w:pPr><w:pStyle w:val="Normal"/></w:pPr>
<w:r><w:t xml:space="preserve">of the world extended their fishing zones to 200 nautical miles in the</w:t></w:r>
</w:p>
<w:p>
<w:pPr><w:pStyle w:val="Normal"/></w:pPr>
<w:r><w:t xml:space="preserve">early 1970s, the Faroese no longer could continue their traditional</w:t></w:r>
</w:p>
<w:p>
<w:pPr><w:pStyle w:val="Normal"/></w:pPr>
<w:r><w:t xml:space="preserve">long-distance fishing and subsequently depleted their own nearby</w:t></w:r>
</w:p>
<w:p>
<w:pPr><w:pStyle w:val="Normal"/></w:pPr>
<w:r><w:t xml:space="preserve">fishing areas. The government&apos;s tight controls on fish stocks and its</w:t></w:r>
</w:p>
<w:p>
<w:pPr><w:pStyle w:val="Normal"/></w:pPr>
<w:r><w:t xml:space="preserve">austerity measures have caused a recession, and subsidy cuts will</w:t></w:r>
</w:p>
<w:p>
<w:pPr><w:pStyle w:val="Normal"/></w:pPr>
<w:r><w:t xml:space="preserve">force nationalization in the fishing industry, which has already been</w:t></w:r>
</w:p>
<w:p>
<w:pPr><w:pStyle w:val="Normal"/></w:pPr>
<w:r><w:t xml:space="preserve">plagued with bankruptcies. Copenhagen has threatened to withhold its</w:t></w:r>
</w:p>
<w:p>
<w:pPr><w:pStyle w:val="Normal"/></w:pPr>
<w:r><w:t xml:space="preserve">annual subsidy of $130 million - roughly one-third of the islands&apos;</w:t></w:r>
</w:p>
<w:p>
<w:pPr><w:pStyle w:val="Normal"/></w:pPr>
<w:r><w:t xml:space="preserve">budget revenues - unless the Faroese make significant efforts to</w:t></w:r>
</w:p>
<w:p>
<w:pPr><w:pStyle w:val="Normal"/></w:pPr>
<w:r><w:t xml:space="preserve">balance their budget. To this extent the Faroe government is expected</w:t></w:r>
</w:p>
<w:p>
<w:pPr><w:pStyle w:val="Normal"/></w:pPr>
<w:r><w:t xml:space="preserve">to continue its tough policies, including introducing a 20%</w:t></w:r>
</w:p>
<w:p>
<w:pPr><w:pStyle w:val="Normal"/></w:pPr>
<w:r><w:t xml:space="preserve">value-added tax (VAT) in 1993, and has agreed to an IMF</w:t></w:r>
</w:p>
<w:p>
<w:pPr><w:pStyle w:val="Normal"/></w:pPr>
<w:r><w:t xml:space="preserve">economic-political stabilization plan. In addition to its annual</w:t></w:r>
</w:p>
<w:p>
<w:pPr><w:pStyle w:val="Normal"/></w:pPr>
<w:r><w:t xml:space="preserve">subsidy, the Danish government has bailed out the second largest Faroe</w:t></w:r>
</w:p>
<w:p>
<w:pPr><w:pStyle w:val="Normal"/></w:pPr>
<w:r><w:t xml:space="preserve">bank to the tune of $140 million since October 1992.</w:t></w:r>
</w:p>
<w:p>
<w:pPr><w:pStyle w:val="Normal"/></w:pPr>
<w:r><w:t xml:space="preserve">National product: GDP - purchasing power parity - $662 million (1989</w:t></w:r>
</w:p>
<w:p>
<w:pPr><w:pStyle w:val="Normal"/></w:pPr>
<w:r><w:t xml:space="preserve">est.)</w:t></w:r>
</w:p>
<w:p>
<w:pPr><w:pStyle w:val="Normal"/></w:pPr>
<w:r><w:t xml:space="preserve">National product real growth rate: -10.8% (1993 est.)</w:t></w:r>
</w:p>
<w:p>
<w:pPr><w:pStyle w:val="Normal"/></w:pPr>
<w:r><w:t xml:space="preserve">National product per capita: $14,000 (1989 est.)</w:t></w:r>
</w:p>
<w:p>
<w:pPr><w:pStyle w:val="Normal"/></w:pPr>
<w:r><w:t xml:space="preserve">Inflation rate (consumer prices): 6.8% (1993 est.)</w:t></w:r>
</w:p>
<w:p>
<w:pPr><w:pStyle w:val="Normal"/></w:pPr>
<w:r><w:t xml:space="preserve">Unemployment rate: 23% (1993)</w:t></w:r>
</w:p>
<w:p>
<w:pPr><w:pStyle w:val="Normal"/></w:pPr>
<w:r><w:t xml:space="preserve">Budget:</w:t></w:r>
</w:p>
<w:p>
<w:pPr><w:pStyle w:val="Normal"/></w:pPr>
<w:r><w:t xml:space="preserve">revenues: $407.2 million</w:t></w:r>
</w:p>
<w:p>
<w:pPr><w:pStyle w:val="Normal"/></w:pPr>
<w:r><w:t xml:space="preserve">expenditures: $482.7 million, including capital expenditures of $NA</w:t></w:r>
</w:p>
<w:p>
<w:pPr><w:pStyle w:val="Normal"/></w:pPr>
<w:r><w:t xml:space="preserve">(1993 est.)</w:t></w:r>
</w:p>
<w:p>
<w:pPr><w:pStyle w:val="Normal"/></w:pPr>
<w:r><w:t xml:space="preserve">Exports: $345.3 million (f.o.b., 1993 est.)</w:t></w:r>
</w:p>
<w:p>
<w:pPr><w:pStyle w:val="Normal"/></w:pPr>
<w:r><w:t xml:space="preserve">commodities: fish and fish products 88%, animal feedstuffs, transport</w:t></w:r>
</w:p>
<w:p>
<w:pPr><w:pStyle w:val="Normal"/></w:pPr>
<w:r><w:t xml:space="preserve">equipment (ships) (1989)</w:t></w:r>
</w:p>
<w:p>
<w:pPr><w:pStyle w:val="Normal"/></w:pPr>
<w:r><w:t xml:space="preserve">partners: Denmark 20%, Germany 18.3%, UK 14.2%, France 11.2%, Spain</w:t></w:r>
</w:p>
<w:p>
<w:pPr><w:pStyle w:val="Normal"/></w:pPr>
<w:r><w:t xml:space="preserve">7.9%, US 4.5%</w:t></w:r>
</w:p>
<w:p>
<w:pPr><w:pStyle w:val="Normal"/></w:pPr>
<w:r><w:t xml:space="preserve">Imports: $234.4 million (c.i.f., 1993 est.)</w:t></w:r>
</w:p>
<w:p>
<w:pPr><w:pStyle w:val="Normal"/></w:pPr>
<w:r><w:t xml:space="preserve">commodities: machinery and transport equipment 24.4%, manufactures</w:t></w:r>
</w:p>
<w:p>
<w:pPr><w:pStyle w:val="Normal"/></w:pPr>
<w:r><w:t xml:space="preserve">24%, food and livestock 19%, fuels 12%, chemicals 6.5%</w:t></w:r>
</w:p>
<w:p>
<w:pPr><w:pStyle w:val="Normal"/></w:pPr>
<w:r><w:t xml:space="preserve">partners: Denmark 43.8%, Norway 19.8%, Sweden 4.9%, Germany 4.2%, US</w:t></w:r>
</w:p>
<w:p>
<w:pPr><w:pStyle w:val="Normal"/></w:pPr>
<w:r><w:t xml:space="preserve">1.3%</w:t></w:r>
</w:p>
<w:p>
<w:pPr><w:pStyle w:val="Normal"/></w:pPr>
<w:r><w:t xml:space="preserve">External debt: $1.2 billion (1993 est.)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90,000 kW</w:t></w:r>
</w:p>
<w:p>
<w:pPr><w:pStyle w:val="Normal"/></w:pPr>
<w:r><w:t xml:space="preserve">production: 200 million kWh</w:t></w:r>
</w:p>
<w:p>
<w:pPr><w:pStyle w:val="Normal"/></w:pPr>
<w:r><w:t xml:space="preserve">consumption per capita: 3,953 kWh (1992)</w:t></w:r>
</w:p>
<w:p>
<w:pPr><w:pStyle w:val="Normal"/></w:pPr>
<w:r><w:t xml:space="preserve">Industries: fishing, shipbuilding, handicrafts</w:t></w:r>
</w:p>
<w:p>
<w:pPr><w:pStyle w:val="Normal"/></w:pPr>
<w:r><w:t xml:space="preserve">Agriculture: accounts for 27% of GDP; principal crops - potatoes and</w:t></w:r>
</w:p>
<w:p>
<w:pPr><w:pStyle w:val="Normal"/></w:pPr>
<w:r><w:t xml:space="preserve">vegetables; livestock - sheep; annual fish catch about 360,000 metric</w:t></w:r>
</w:p>
<w:p>
<w:pPr><w:pStyle w:val="Normal"/></w:pPr>
<w:r><w:t xml:space="preserve">tons</w:t></w:r>
</w:p>
<w:p>
<w:pPr><w:pStyle w:val="Normal"/></w:pPr>
<w:r><w:t xml:space="preserve">Economic aid:</w:t></w:r>
</w:p>
<w:p>
<w:pPr><w:pStyle w:val="Normal"/></w:pPr>
<w:r><w:t xml:space="preserve">recipient: receives an annual subsidy from Denmark of about $130</w:t></w:r>
</w:p>
<w:p>
<w:pPr><w:pStyle w:val="Normal"/></w:pPr>
<w:r><w:t xml:space="preserve">million</w:t></w:r>
</w:p>
<w:p>
<w:pPr><w:pStyle w:val="Normal"/></w:pPr>
<w:r><w:t xml:space="preserve">Currency: 1 Danish krone (DKr) = 100 oere</w:t></w:r>
</w:p>
<w:p>
<w:pPr><w:pStyle w:val="Normal"/></w:pPr>
<w:r><w:t xml:space="preserve">Exchange rates: Danish kroner (DKr) per US$1 - 6.034 (January 1995),</w:t></w:r>
</w:p>
<w:p>
<w:pPr><w:pStyle w:val="Normal"/></w:pPr>
<w:r><w:t xml:space="preserve">6.361 (1994), 6.484 (1993), 6.036 (1992), 6.396 (1991), 6.189 (1990)</w:t></w:r>
</w:p>
<w:p>
<w:pPr><w:pStyle w:val="Normal"/></w:pPr>
<w:r><w:t xml:space="preserve">Fiscal year: 1 April - 31 March</w:t></w:r>
</w:p>
<w:p>
<w:pPr><w:pStyle w:val="Normal"/></w:pPr>
<w:r><w:t xml:space="preserve">@Faroe Islands:Transportation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200 km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Klaksvick, Torshavn, Tvoroyri</w:t></w:r>
</w:p>
<w:p>
<w:pPr><w:pStyle w:val="Normal"/></w:pPr>
<w:r><w:t xml:space="preserve">Merchant marine:</w:t></w:r>
</w:p>
<w:p>
<w:pPr><w:pStyle w:val="Normal"/></w:pPr>
<w:r><w:t xml:space="preserve">total: 7 ships (1,000 GRT or over) totaling 19,879 GRT/18,444 DWT</w:t></w:r>
</w:p>
<w:p>
<w:pPr><w:pStyle w:val="Normal"/></w:pPr>
<w:r><w:t xml:space="preserve">ships by type: cargo 5, roll-on/roll-off cargo 1, short-sea passenger</w:t></w:r>
</w:p>
<w:p>
<w:pPr><w:pStyle w:val="Normal"/></w:pPr>
<w:r><w:t xml:space="preserve">1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914 to 1,523 m: 1</w:t></w:r>
</w:p>
<w:p>
<w:pPr><w:pStyle w:val="Normal"/></w:pPr>
<w:r><w:t xml:space="preserve">@Faroe Islands:Communications</w:t></w:r>
</w:p>
<w:p>
<w:pPr><w:pStyle w:val="Normal"/></w:pPr>
<w:r><w:t xml:space="preserve">Telephone system: 27,900 telephones; good international</w:t></w:r>
</w:p>
<w:p>
<w:pPr><w:pStyle w:val="Normal"/></w:pPr>
<w:r><w:t xml:space="preserve">communications; fair domestic facilities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3 coaxial submarine cables</w:t></w:r>
</w:p>
<w:p>
<w:pPr><w:pStyle w:val="Normal"/></w:pPr>
<w:r><w:t xml:space="preserve">Radio:</w:t></w:r>
</w:p>
<w:p>
<w:pPr><w:pStyle w:val="Normal"/></w:pPr>
<w:r><w:t xml:space="preserve">broadcast stations: AM 1, FM 3 repeaters 10,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 (repeaters 29)</w:t></w:r>
</w:p>
<w:p>
<w:pPr><w:pStyle w:val="Normal"/></w:pPr>
<w:r><w:t xml:space="preserve">televisions: NA</w:t></w:r>
</w:p>
<w:p>
<w:pPr><w:pStyle w:val="Normal"/></w:pPr>
<w:r><w:t xml:space="preserve">@Faroe Islands:Defense Forces</w:t></w:r>
</w:p>
<w:p>
<w:pPr><w:pStyle w:val="Normal"/></w:pPr>
<w:r><w:t xml:space="preserve">Branches: no organized native military forces; only a small Police</w:t></w:r>
</w:p>
<w:p>
<w:pPr><w:pStyle w:val="Normal"/></w:pPr>
<w:r><w:t xml:space="preserve">Force and Coast Guard are maintained</w:t></w:r>
</w:p>
<w:p>
<w:pPr><w:pStyle w:val="Normal"/></w:pPr>
<w:r><w:t xml:space="preserve">Defense expenditures: $NA, NA% of GDP</w:t></w:r>
</w:p>
<w:p>
<w:pPr><w:pStyle w:val="Normal"/></w:pPr>
<w:r><w:t xml:space="preserve">Note: defense is the responsibility of Denmark</w:t></w:r>
</w:p>
<w:p>
<w:pPr><w:pStyle w:val="Normal"/></w:pPr>
<w:r><w:t xml:space="preserve">________________________________________________________________________</w:t></w:r>
</w:p>
<w:p>
<w:pPr><w:pStyle w:val="Normal"/></w:pPr>
<w:r><w:t xml:space="preserve">FIJI</w:t></w:r>
</w:p>
<w:p>
<w:pPr><w:pStyle w:val="Normal"/></w:pPr>
<w:r><w:t xml:space="preserve">@Fiji:Geography</w:t></w:r>
</w:p>
<w:p>
<w:pPr><w:pStyle w:val="Normal"/></w:pPr>
<w:r><w:t xml:space="preserve">Location: Oceania, island group in the South Pacific Ocean, about</w:t></w:r>
</w:p>
<w:p>
<w:pPr><w:pStyle w:val="Normal"/></w:pPr>
<w:r><w:t xml:space="preserve">two-thirds of the way from Hawaii to New Zealand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18,270 sq km</w:t></w:r>
</w:p>
<w:p>
<w:pPr><w:pStyle w:val="Normal"/></w:pPr>
<w:r><w:t xml:space="preserve">land area: 18,270 sq km</w:t></w:r>
</w:p>
<w:p>
<w:pPr><w:pStyle w:val="Normal"/></w:pPr>
<w:r><w:t xml:space="preserve">comparative area: slightly smaller than New Jersey</w:t></w:r>
</w:p>
<w:p>
<w:pPr><w:pStyle w:val="Normal"/></w:pPr>
<w:r><w:t xml:space="preserve">Land boundaries: 0 km</w:t></w:r>
</w:p>
<w:p>
<w:pPr><w:pStyle w:val="Normal"/></w:pPr>
<w:r><w:t xml:space="preserve">Coastline: 1,129 km</w:t></w:r>
</w:p>
<w:p>
<w:pPr><w:pStyle w:val="Normal"/></w:pPr>
<w:r><w:t xml:space="preserve">Maritime claims: measured from claimed archipelagic baselines</w:t></w:r>
</w:p>
<w:p>
<w:pPr><w:pStyle w:val="Normal"/></w:pPr>
<w:r><w:t xml:space="preserve">continental shelf: 200-m depth or to the depth of exploitation;</w:t></w:r>
</w:p>
<w:p>
<w:pPr><w:pStyle w:val="Normal"/></w:pPr>
<w:r><w:t xml:space="preserve">rectilinear shelf claim added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marine; only slight seasonal temperature variation</w:t></w:r>
</w:p>
<w:p>
<w:pPr><w:pStyle w:val="Normal"/></w:pPr>
<w:r><w:t xml:space="preserve">Terrain: mostly mountains of volcanic origin</w:t></w:r>
</w:p>
<w:p>
<w:pPr><w:pStyle w:val="Normal"/></w:pPr>
<w:r><w:t xml:space="preserve">Natural resources: timber, fish, gold, copper, offshore oil potential</w:t></w:r>
</w:p>
<w:p>
<w:pPr><w:pStyle w:val="Normal"/></w:pPr>
<w:r><w:t xml:space="preserve">Land use:</w:t></w:r>
</w:p>
<w:p>
<w:pPr><w:pStyle w:val="Normal"/></w:pPr>
<w:r><w:t xml:space="preserve">arable land: 8%</w:t></w:r>
</w:p>
<w:p>
<w:pPr><w:pStyle w:val="Normal"/></w:pPr>
<w:r><w:t xml:space="preserve">permanent crops: 5%</w:t></w:r>
</w:p>
<w:p>
<w:pPr><w:pStyle w:val="Normal"/></w:pPr>
<w:r><w:t xml:space="preserve">meadows and pastures: 3%</w:t></w:r>
</w:p>
<w:p>
<w:pPr><w:pStyle w:val="Normal"/></w:pPr>
<w:r><w:t xml:space="preserve">forest and woodland: 65%</w:t></w:r>
</w:p>
<w:p>
<w:pPr><w:pStyle w:val="Normal"/></w:pPr>
<w:r><w:t xml:space="preserve">other: 19%</w:t></w:r>
</w:p>
<w:p>
<w:pPr><w:pStyle w:val="Normal"/></w:pPr>
<w:r><w:t xml:space="preserve">Irrigated land: 10 sq km (1989 est.)</w:t></w:r>
</w:p>
<w:p>
<w:pPr><w:pStyle w:val="Normal"/></w:pPr>
<w:r><w:t xml:space="preserve">Environment:</w:t></w:r>
</w:p>
<w:p>
<w:pPr><w:pStyle w:val="Normal"/></w:pPr>
<w:r><w:t xml:space="preserve">current issues: deforestation; soil erosion</w:t></w:r>
</w:p>
<w:p>
<w:pPr><w:pStyle w:val="Normal"/></w:pPr>
<w:r><w:t xml:space="preserve">natural hazards: cyclonic storms can occur from November to January</w:t></w:r>
</w:p>
<w:p>
<w:pPr><w:pStyle w:val="Normal"/></w:pPr>
<w:r><w:t xml:space="preserve">international agreements: party to - Biodiversity, Climate Change, Law</w:t></w:r>
</w:p>
<w:p>
<w:pPr><w:pStyle w:val="Normal"/></w:pPr>
<w:r><w:t xml:space="preserve">of the Sea, Marine Life Conservation, Nuclear Test Ban, Ozone Layer</w:t></w:r>
</w:p>
<w:p>
<w:pPr><w:pStyle w:val="Normal"/></w:pPr>
<w:r><w:t xml:space="preserve">Protection, Tropical Timber 94</w:t></w:r>
</w:p>
<w:p>
<w:pPr><w:pStyle w:val="Normal"/></w:pPr>
<w:r><w:t xml:space="preserve">Note: includes 332 islands of which approximately 110 are inhabited</w:t></w:r>
</w:p>
<w:p>
<w:pPr><w:pStyle w:val="Normal"/></w:pPr>
<w:r><w:t xml:space="preserve">@Fiji:People</w:t></w:r>
</w:p>
<w:p>
<w:pPr><w:pStyle w:val="Normal"/></w:pPr>
<w:r><w:t xml:space="preserve">Population: 772,891 (July 1995 est.)</w:t></w:r>
</w:p>
<w:p>
<w:pPr><w:pStyle w:val="Normal"/></w:pPr>
<w:r><w:t xml:space="preserve">Age structure:</w:t></w:r>
</w:p>
<w:p>
<w:pPr><w:pStyle w:val="Normal"/></w:pPr>
<w:r><w:t xml:space="preserve">0-14 years: 36% (female 136,570; male 142,581)</w:t></w:r>
</w:p>
<w:p>
<w:pPr><w:pStyle w:val="Normal"/></w:pPr>
<w:r><w:t xml:space="preserve">15-64 years: 61% (female 235,491; male 235,411)</w:t></w:r>
</w:p>
<w:p>
<w:pPr><w:pStyle w:val="Normal"/></w:pPr>
<w:r><w:t xml:space="preserve">65 years and over: 3% (female 11,943; male 10,895) (July 1995 est.)</w:t></w:r>
</w:p>
<w:p>
<w:pPr><w:pStyle w:val="Normal"/></w:pPr>
<w:r><w:t xml:space="preserve">Population growth rate: 1.16% (1995 est.)</w:t></w:r>
</w:p>
<w:p>
<w:pPr><w:pStyle w:val="Normal"/></w:pPr>
<w:r><w:t xml:space="preserve">Birth rate: 23.69 births/1,000 population (1995 est.)</w:t></w:r>
</w:p>
<w:p>
<w:pPr><w:pStyle w:val="Normal"/></w:pPr>
<w:r><w:t xml:space="preserve">Death rate: 6.42 deaths/1,000 population (1995 est.)</w:t></w:r>
</w:p>
<w:p>
<w:pPr><w:pStyle w:val="Normal"/></w:pPr>
<w:r><w:t xml:space="preserve">Net migration rate: -5.67 migrant(s)/1,000 population (1995 est.)</w:t></w:r>
</w:p>
<w:p>
<w:pPr><w:pStyle w:val="Normal"/></w:pPr>
<w:r><w:t xml:space="preserve">Infant mortality rate: 17.7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65.42 years</w:t></w:r>
</w:p>
<w:p>
<w:pPr><w:pStyle w:val="Normal"/></w:pPr>
<w:r><w:t xml:space="preserve">male: 63.13 years</w:t></w:r>
</w:p>
<w:p>
<w:pPr><w:pStyle w:val="Normal"/></w:pPr>
<w:r><w:t xml:space="preserve">female: 67.82 years (1995 est.)</w:t></w:r>
</w:p>
<w:p>
<w:pPr><w:pStyle w:val="Normal"/></w:pPr>
<w:r><w:t xml:space="preserve">Total fertility rate: 2.87 children born/woman (1995 est.)</w:t></w:r>
</w:p>
<w:p>
<w:pPr><w:pStyle w:val="Normal"/></w:pPr>
<w:r><w:t xml:space="preserve">Nationality:</w:t></w:r>
</w:p>
<w:p>
<w:pPr><w:pStyle w:val="Normal"/></w:pPr>
<w:r><w:t xml:space="preserve">noun: Fijian(s)</w:t></w:r>
</w:p>
<w:p>
<w:pPr><w:pStyle w:val="Normal"/></w:pPr>
<w:r><w:t xml:space="preserve">adjective: Fijian</w:t></w:r>
</w:p>
<w:p>
<w:pPr><w:pStyle w:val="Normal"/></w:pPr>
<w:r><w:t xml:space="preserve">Ethnic divisions: Fijian 49%, Indian 46%, European, other Pacific</w:t></w:r>
</w:p>
<w:p>
<w:pPr><w:pStyle w:val="Normal"/></w:pPr>
<w:r><w:t xml:space="preserve">Islanders, overseas Chinese, and other 5%</w:t></w:r>
</w:p>
<w:p>
<w:pPr><w:pStyle w:val="Normal"/></w:pPr>
<w:r><w:t xml:space="preserve">Religions: Christian 52% (Methodist 37%, Roman Catholic 9%), Hindu</w:t></w:r>
</w:p>
<w:p>
<w:pPr><w:pStyle w:val="Normal"/></w:pPr>
<w:r><w:t xml:space="preserve">38%, Muslim 8%, other 2%</w:t></w:r>
</w:p>
<w:p>
<w:pPr><w:pStyle w:val="Normal"/></w:pPr>
<w:r><w:t xml:space="preserve">note: Fijians are mainly Christian, Indians are Hindu, and there is a</w:t></w:r>
</w:p>
<w:p>
<w:pPr><w:pStyle w:val="Normal"/></w:pPr>
<w:r><w:t xml:space="preserve">Muslim minority (1986)</w:t></w:r>
</w:p>
<w:p>
<w:pPr><w:pStyle w:val="Normal"/></w:pPr>
<w:r><w:t xml:space="preserve">Languages: English (official), Fijian, Hindustani</w:t></w:r>
</w:p>
<w:p>
<w:pPr><w:pStyle w:val="Normal"/></w:pPr>
<w:r><w:t xml:space="preserve">Literacy: age 15 and over can read and write (1986)</w:t></w:r>
</w:p>
<w:p>
<w:pPr><w:pStyle w:val="Normal"/></w:pPr>
<w:r><w:t xml:space="preserve">total population: 87%</w:t></w:r>
</w:p>
<w:p>
<w:pPr><w:pStyle w:val="Normal"/></w:pPr>
<w:r><w:t xml:space="preserve">male: 90%</w:t></w:r>
</w:p>
<w:p>
<w:pPr><w:pStyle w:val="Normal"/></w:pPr>
<w:r><w:t xml:space="preserve">female: 84%</w:t></w:r>
</w:p>
<w:p>
<w:pPr><w:pStyle w:val="Normal"/></w:pPr>
<w:r><w:t xml:space="preserve">Labor force: 235,000</w:t></w:r>
</w:p>
<w:p>
<w:pPr><w:pStyle w:val="Normal"/></w:pPr>
<w:r><w:t xml:space="preserve">by occupation: subsistence agriculture 67%, wage earners 18%, salary</w:t></w:r>
</w:p>
<w:p>
<w:pPr><w:pStyle w:val="Normal"/></w:pPr>
<w:r><w:t xml:space="preserve">earners 15% (1987)</w:t></w:r>
</w:p>
<w:p>
<w:pPr><w:pStyle w:val="Normal"/></w:pPr>
<w:r><w:t xml:space="preserve">@Fiji:Government</w:t></w:r>
</w:p>
<w:p>
<w:pPr><w:pStyle w:val="Normal"/></w:pPr>
<w:r><w:t xml:space="preserve">Names:</w:t></w:r>
</w:p>
<w:p>
<w:pPr><w:pStyle w:val="Normal"/></w:pPr>
<w:r><w:t xml:space="preserve">conventional long form: Republic of Fiji</w:t></w:r>
</w:p>
<w:p>
<w:pPr><w:pStyle w:val="Normal"/></w:pPr>
<w:r><w:t xml:space="preserve">conventional short form: Fiji</w:t></w:r>
</w:p>
<w:p>
<w:pPr><w:pStyle w:val="Normal"/></w:pPr>
<w:r><w:t xml:space="preserve">Digraph: FJ</w:t></w:r>
</w:p>
<w:p>
<w:pPr><w:pStyle w:val="Normal"/></w:pPr>
<w:r><w:t xml:space="preserve">Type: republic</w:t></w:r>
</w:p>
<w:p>
<w:pPr><w:pStyle w:val="Normal"/></w:pPr>
<w:r><w:t xml:space="preserve">note: military coup leader Maj. Gen. Sitiveni RABUKA formally declared</w:t></w:r>
</w:p>
<w:p>
<w:pPr><w:pStyle w:val="Normal"/></w:pPr>
<w:r><w:t xml:space="preserve">Fiji a republic on 6 October 1987</w:t></w:r>
</w:p>
<w:p>
<w:pPr><w:pStyle w:val="Normal"/></w:pPr>
<w:r><w:t xml:space="preserve">Capital: Suva</w:t></w:r>
</w:p>
<w:p>
<w:pPr><w:pStyle w:val="Normal"/></w:pPr>
<w:r><w:t xml:space="preserve">Administrative divisions: 4 divisions and 1 dependency*; Central,</w:t></w:r>
</w:p>
<w:p>
<w:pPr><w:pStyle w:val="Normal"/></w:pPr>
<w:r><w:t xml:space="preserve">Eastern, Northern, Rotuma*, Western</w:t></w:r>
</w:p>
<w:p>
<w:pPr><w:pStyle w:val="Normal"/></w:pPr>
<w:r><w:t xml:space="preserve">Independence: 10 October 1970 (from UK)</w:t></w:r>
</w:p>
<w:p>
<w:pPr><w:pStyle w:val="Normal"/></w:pPr>
<w:r><w:t xml:space="preserve">National holiday: Independence Day, 10 October (1970)</w:t></w:r>
</w:p>
<w:p>
<w:pPr><w:pStyle w:val="Normal"/></w:pPr>
<w:r><w:t xml:space="preserve">Constitution: 10 October 1970 (suspended 1 October 1987); a new</w:t></w:r>
</w:p>
<w:p>
<w:pPr><w:pStyle w:val="Normal"/></w:pPr>
<w:r><w:t xml:space="preserve">Constitution was proposed on 23 September 1988 and promulgated on 25</w:t></w:r>
</w:p>
<w:p>
<w:pPr><w:pStyle w:val="Normal"/></w:pPr>
<w:r><w:t xml:space="preserve">July 1990; the 1990 Constitution is under review; the review is</w:t></w:r>
</w:p>
<w:p>
<w:pPr><w:pStyle w:val="Normal"/></w:pPr>
<w:r><w:t xml:space="preserve">scheduled to be complete by 1997</w:t></w:r>
</w:p>
<w:p>
<w:pPr><w:pStyle w:val="Normal"/></w:pPr>
<w:r><w:t xml:space="preserve">Legal system: based on British system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President Ratu Sir Kamisese MARA (since 12 January</w:t></w:r>
</w:p>
<w:p>
<w:pPr><w:pStyle w:val="Normal"/></w:pPr>
<w:r><w:t xml:space="preserve">1994); First Vice President Ratu Sir Josaia TAIVAIQIA (since 12</w:t></w:r>
</w:p>
<w:p>
<w:pPr><w:pStyle w:val="Normal"/></w:pPr>
<w:r><w:t xml:space="preserve">January 1994); Second Vice President Ratu Inoke TAKIVEIKATA (since 12</w:t></w:r>
</w:p>
<w:p>
<w:pPr><w:pStyle w:val="Normal"/></w:pPr>
<w:r><w:t xml:space="preserve">January 1994); note - President GANILAU died on 15 December 1993 and</w:t></w:r>
</w:p>
<w:p>
<w:pPr><w:pStyle w:val="Normal"/></w:pPr>
<w:r><w:t xml:space="preserve">Vice President MARA became acting president; MARA was elected</w:t></w:r>
</w:p>
<w:p>
<w:pPr><w:pStyle w:val="Normal"/></w:pPr>
<w:r><w:t xml:space="preserve">president by the Great Council of Chiefs on 12 January 1994</w:t></w:r>
</w:p>
<w:p>
<w:pPr><w:pStyle w:val="Normal"/></w:pPr>
<w:r><w:t xml:space="preserve">head of government: Prime Minister Sitiveni RABUKA (since 2 June 1992)</w:t></w:r>
</w:p>
<w:p>
<w:pPr><w:pStyle w:val="Normal"/></w:pPr>
<w:r><w:t xml:space="preserve">Presidential Council: appointed by the governor general</w:t></w:r>
</w:p>
<w:p>
<w:pPr><w:pStyle w:val="Normal"/></w:pPr>
<w:r><w:t xml:space="preserve">Great Council of Chiefs: highest ranking members of the traditional</w:t></w:r>
</w:p>
<w:p>
<w:pPr><w:pStyle w:val="Normal"/></w:pPr>
<w:r><w:t xml:space="preserve">chiefly system</w:t></w:r>
</w:p>
<w:p>
<w:pPr><w:pStyle w:val="Normal"/></w:pPr>
<w:r><w:t xml:space="preserve">cabinet: Cabinet; appointed by prime minister from members of</w:t></w:r>
</w:p>
<w:p>
<w:pPr><w:pStyle w:val="Normal"/></w:pPr>
<w:r><w:t xml:space="preserve">Parliament and responsible to Parliament</w:t></w:r>
</w:p>
<w:p>
<w:pPr><w:pStyle w:val="Normal"/></w:pPr>
<w:r><w:t xml:space="preserve">Legislative branch: the bicameral Parliament was dissolved following</w:t></w:r>
</w:p>
<w:p>
<w:pPr><w:pStyle w:val="Normal"/></w:pPr>
<w:r><w:t xml:space="preserve">the coup of 14 May 1987</w:t></w:r>
</w:p>
<w:p>
<w:pPr><w:pStyle w:val="Normal"/></w:pPr>
<w:r><w:t xml:space="preserve">Senate: nonelective body containing 34 seats, 24 reserved for ethnic</w:t></w:r>
</w:p>
<w:p>
<w:pPr><w:pStyle w:val="Normal"/></w:pPr>
<w:r><w:t xml:space="preserve">Fijians, 9 for Indians and others, 1 for the island of Rotuma;</w:t></w:r>
</w:p>
<w:p>
<w:pPr><w:pStyle w:val="Normal"/></w:pPr>
<w:r><w:t xml:space="preserve">appointed by President</w:t></w:r>
</w:p>
<w:p>
<w:pPr><w:pStyle w:val="Normal"/></w:pPr>
<w:r><w:t xml:space="preserve">House of Representatives: elections last held 18-25 February 1994</w:t></w:r>
</w:p>
<w:p>
<w:pPr><w:pStyle w:val="Normal"/></w:pPr>
<w:r><w:t xml:space="preserve">(next to be held NA 1999); results - percent of vote by party NA;</w:t></w:r>
</w:p>
<w:p>
<w:pPr><w:pStyle w:val="Normal"/></w:pPr>
<w:r><w:t xml:space="preserve">seats - (70 total, with ethnic Fijians allocated 37 seats, ethnic</w:t></w:r>
</w:p>
<w:p>
<w:pPr><w:pStyle w:val="Normal"/></w:pPr>
<w:r><w:t xml:space="preserve">Indians 27 seats, and independents and other 6 seats) number of seats</w:t></w:r>
</w:p>
<w:p>
<w:pPr><w:pStyle w:val="Normal"/></w:pPr>
<w:r><w:t xml:space="preserve">by party SVT 31, NFP 20, FLP 7, FA 5, GVP 4, independents 2, ANC 1</w:t></w:r>
</w:p>
<w:p>
<w:pPr><w:pStyle w:val="Normal"/></w:pPr>
<w:r><w:t xml:space="preserve">Judicial branch: Supreme Court</w:t></w:r>
</w:p>
<w:p>
<w:pPr><w:pStyle w:val="Normal"/></w:pPr>
<w:r><w:t xml:space="preserve">Political parties and leaders: Fijian Political Party (SVT - primarily</w:t></w:r>
</w:p>
<w:p>
<w:pPr><w:pStyle w:val="Normal"/></w:pPr>
<w:r><w:t xml:space="preserve">Fijian), leader Maj. Gen. Sitivini RABUKA; National Federation Party</w:t></w:r>
</w:p>
<w:p>
<w:pPr><w:pStyle w:val="Normal"/></w:pPr>
<w:r><w:t xml:space="preserve">(NFP; primarily Indian), Jai Ram REDDY; Fijian Nationalist Party</w:t></w:r>
</w:p>
<w:p>
<w:pPr><w:pStyle w:val="Normal"/></w:pPr>
<w:r><w:t xml:space="preserve">(FNP), Sakeasi BUTADROKA; Fiji Labor Party (FLP), Mahendra CHAUDHRY;</w:t></w:r>
</w:p>
<w:p>
<w:pPr><w:pStyle w:val="Normal"/></w:pPr>
<w:r><w:t xml:space="preserve">General Voters Party (GVP), Bill SORBY; Fiji Conservative Party (FCP),</w:t></w:r>
</w:p>
<w:p>
<w:pPr><w:pStyle w:val="Normal"/></w:pPr>
<w:r><w:t xml:space="preserve">Isireli VUIBAU; Conservative Party of Fiji (CPF), Jolale ULUDOLE and</w:t></w:r>
</w:p>
<w:p>
<w:pPr><w:pStyle w:val="Normal"/></w:pPr>
<w:r><w:t xml:space="preserve">Viliame SAVU; Fiji Indian Liberal Party, Swami MAHARAJ; Fiji Indian</w:t></w:r>
</w:p>
<w:p>
<w:pPr><w:pStyle w:val="Normal"/></w:pPr>
<w:r><w:t xml:space="preserve">Congress Party, Ishwari BAJPAI; Fiji Independent Labor (Muslim),</w:t></w:r>
</w:p>
<w:p>
<w:pPr><w:pStyle w:val="Normal"/></w:pPr>
<w:r><w:t xml:space="preserve">leader NA; Four Corners Party, David TULVANUAVOU; Fijian Association</w:t></w:r>
</w:p>
<w:p>
<w:pPr><w:pStyle w:val="Normal"/></w:pPr>
<w:r><w:t xml:space="preserve">(FA), leader NA; General Electors&apos; Association, leader NA</w:t></w:r>
</w:p>
<w:p>
<w:pPr><w:pStyle w:val="Normal"/></w:pPr>
<w:r><w:t xml:space="preserve">note: in early 1995, ethnic Fijian members of the All National</w:t></w:r>
</w:p>
<w:p>
<w:pPr><w:pStyle w:val="Normal"/></w:pPr>
<w:r><w:t xml:space="preserve">Congress (ANC) merged with the Fijian Association (FA); the new FA is</w:t></w:r>
</w:p>
<w:p>
<w:pPr><w:pStyle w:val="Normal"/></w:pPr>
<w:r><w:t xml:space="preserve">scheduled to hold its first meeting in April 1995 at which time the</w:t></w:r>
</w:p>
<w:p>
<w:pPr><w:pStyle w:val="Normal"/></w:pPr>
<w:r><w:t xml:space="preserve">leaders of the party will be chosen; it is likely that Josevata</w:t></w:r>
</w:p>
<w:p>
<w:pPr><w:pStyle w:val="Normal"/></w:pPr>
<w:r><w:t xml:space="preserve">KAMIKAMICA, the leader of the FA before the merger, will be elected</w:t></w:r>
</w:p>
<w:p>
<w:pPr><w:pStyle w:val="Normal"/></w:pPr>
<w:r><w:t xml:space="preserve">leader and Adi Kuini Bavadra SPEED, the leader of the ANC before the</w:t></w:r>
</w:p>
<w:p>
<w:pPr><w:pStyle w:val="Normal"/></w:pPr>
<w:r><w:t xml:space="preserve">merger, will be elected deputy leader; the remaining members of the</w:t></w:r>
</w:p>
<w:p>
<w:pPr><w:pStyle w:val="Normal"/></w:pPr>
<w:r><w:t xml:space="preserve">ANC have renamed their party the General Electors&apos; Association</w:t></w:r>
</w:p>
<w:p>
<w:pPr><w:pStyle w:val="Normal"/></w:pPr>
<w:r><w:t xml:space="preserve">Member of: ACP, AsDB, CP, ESCAP, FAO, G-77, GATT, IBRD, ICAO, ICFTU,</w:t></w:r>
</w:p>
<w:p>
<w:pPr><w:pStyle w:val="Normal"/></w:pPr>
<w:r><w:t xml:space="preserve">ICRM, IDA, IFAD, IFC, IFRCS, ILO, IMF, IMO, INTELSAT, INTERPOL, IOC,</w:t></w:r>
</w:p>
<w:p>
<w:pPr><w:pStyle w:val="Normal"/></w:pPr>
<w:r><w:t xml:space="preserve">ITU, PCA, SPARTECA, SPC, SPF, UN, UNAMIR, UNCTAD, UNESCO, UNIDO,</w:t></w:r>
</w:p>
<w:p>
<w:pPr><w:pStyle w:val="Normal"/></w:pPr>
<w:r><w:t xml:space="preserve">UNIFIL, UNIKOM, UPU, WFTU, WHO, WIPO, WMO</w:t></w:r>
</w:p>
<w:p>
<w:pPr><w:pStyle w:val="Normal"/></w:pPr>
<w:r><w:t xml:space="preserve">Diplomatic representation in US:</w:t></w:r>
</w:p>
<w:p>
<w:pPr><w:pStyle w:val="Normal"/></w:pPr>
<w:r><w:t xml:space="preserve">chief of mission: Ambassador Pita Kewa NACUVA</w:t></w:r>
</w:p>
<w:p>
<w:pPr><w:pStyle w:val="Normal"/></w:pPr>
<w:r><w:t xml:space="preserve">chancery: Suite 240, 2233 Wisconsin Avenue NW, Washington, DC 20007</w:t></w:r>
</w:p>
<w:p>
<w:pPr><w:pStyle w:val="Normal"/></w:pPr>
<w:r><w:t xml:space="preserve">telephone: [1] (202) 337-8320</w:t></w:r>
</w:p>
<w:p>
<w:pPr><w:pStyle w:val="Normal"/></w:pPr>
<w:r><w:t xml:space="preserve">FAX: [1] (202) 337-1996</w:t></w:r>
</w:p>
<w:p>
<w:pPr><w:pStyle w:val="Normal"/></w:pPr>
<w:r><w:t xml:space="preserve">consulate(s): New York</w:t></w:r>
</w:p>
<w:p>
<w:pPr><w:pStyle w:val="Normal"/></w:pPr>
<w:r><w:t xml:space="preserve">US diplomatic representation:</w:t></w:r>
</w:p>
<w:p>
<w:pPr><w:pStyle w:val="Normal"/></w:pPr>
<w:r><w:t xml:space="preserve">chief of mission: (vacant); Charge d&apos;Affaires Michael W. MARINE</w:t></w:r>
</w:p>
<w:p>
<w:pPr><w:pStyle w:val="Normal"/></w:pPr>
<w:r><w:t xml:space="preserve">embassy: 31 Loftus Street, Suva</w:t></w:r>
</w:p>
<w:p>
<w:pPr><w:pStyle w:val="Normal"/></w:pPr>
<w:r><w:t xml:space="preserve">mailing address: P. O. Box 218, Suva</w:t></w:r>
</w:p>
<w:p>
<w:pPr><w:pStyle w:val="Normal"/></w:pPr>
<w:r><w:t xml:space="preserve">telephone: [679] 314466</w:t></w:r>
</w:p>
<w:p>
<w:pPr><w:pStyle w:val="Normal"/></w:pPr>
<w:r><w:t xml:space="preserve">FAX: [679] 300081</w:t></w:r>
</w:p>
<w:p>
<w:pPr><w:pStyle w:val="Normal"/></w:pPr>
<w:r><w:t xml:space="preserve">Flag: light blue with the flag of the UK in the upper hoist-side</w:t></w:r>
</w:p>
<w:p>
<w:pPr><w:pStyle w:val="Normal"/></w:pPr>
<w:r><w:t xml:space="preserve">quadrant and the Fijian shield centered on the outer half of the flag;</w:t></w:r>
</w:p>
<w:p>
<w:pPr><w:pStyle w:val="Normal"/></w:pPr>
<w:r><w:t xml:space="preserve">the shield depicts a yellow lion above a white field quartered by the</w:t></w:r>
</w:p>
<w:p>
<w:pPr><w:pStyle w:val="Normal"/></w:pPr>
<w:r><w:t xml:space="preserve">cross of Saint George featuring stalks of sugarcane, a palm tree,</w:t></w:r>
</w:p>
<w:p>
<w:pPr><w:pStyle w:val="Normal"/></w:pPr>
<w:r><w:t xml:space="preserve">bananas, and a white dove</w:t></w:r>
</w:p>
<w:p>
<w:pPr><w:pStyle w:val="Normal"/></w:pPr>
<w:r><w:t xml:space="preserve">@Fiji:Economy</w:t></w:r>
</w:p>
<w:p>
<w:pPr><w:pStyle w:val="Normal"/></w:pPr>
<w:r><w:t xml:space="preserve">Overview: Fiji&apos;s economy is primarily agricultural, with a large</w:t></w:r>
</w:p>
<w:p>
<w:pPr><w:pStyle w:val="Normal"/></w:pPr>
<w:r><w:t xml:space="preserve">subsistence sector. Sugar exports and tourism are the major sources of</w:t></w:r>
</w:p>
<w:p>
<w:pPr><w:pStyle w:val="Normal"/></w:pPr>
<w:r><w:t xml:space="preserve">foreign exchange. Industry contributes 13% to GDP, with sugar</w:t></w:r>
</w:p>
<w:p>
<w:pPr><w:pStyle w:val="Normal"/></w:pPr>
<w:r><w:t xml:space="preserve">processing accounting for one-third of industrial activity. Roughly</w:t></w:r>
</w:p>
<w:p>
<w:pPr><w:pStyle w:val="Normal"/></w:pPr>
<w:r><w:t xml:space="preserve">250,000 tourists visit each year. Political uncertainty and drought,</w:t></w:r>
</w:p>
<w:p>
<w:pPr><w:pStyle w:val="Normal"/></w:pPr>
<w:r><w:t xml:space="preserve">however, contribute to substantial fluctuations in earnings from</w:t></w:r>
</w:p>
<w:p>
<w:pPr><w:pStyle w:val="Normal"/></w:pPr>
<w:r><w:t xml:space="preserve">tourism and sugar and to the emigration of skilled workers. In 1992,</w:t></w:r>
</w:p>
<w:p>
<w:pPr><w:pStyle w:val="Normal"/></w:pPr>
<w:r><w:t xml:space="preserve">growth was approximately 3%, based on growth in tourism and a</w:t></w:r>
</w:p>
<w:p>
<w:pPr><w:pStyle w:val="Normal"/></w:pPr>
<w:r><w:t xml:space="preserve">lessening of labor-management disputes in the sugar and gold-mining</w:t></w:r>
</w:p>
<w:p>
<w:pPr><w:pStyle w:val="Normal"/></w:pPr>
<w:r><w:t xml:space="preserve">sectors. In 1993, the government&apos;s budgeted growth rate of 3% was not</w:t></w:r>
</w:p>
<w:p>
<w:pPr><w:pStyle w:val="Normal"/></w:pPr>
<w:r><w:t xml:space="preserve">achieved because of a decline in non-sugar agricultural output and</w:t></w:r>
</w:p>
<w:p>
<w:pPr><w:pStyle w:val="Normal"/></w:pPr>
<w:r><w:t xml:space="preserve">damage from Cyclone Kina. Growth in 1994 is estimated to be 5%,</w:t></w:r>
</w:p>
<w:p>
<w:pPr><w:pStyle w:val="Normal"/></w:pPr>
<w:r><w:t xml:space="preserve">largely attributed to increased tourism and expansion in domestic</w:t></w:r>
</w:p>
<w:p>
<w:pPr><w:pStyle w:val="Normal"/></w:pPr>
<w:r><w:t xml:space="preserve">production, particularly in the manufacturing sector.</w:t></w:r>
</w:p>
<w:p>
<w:pPr><w:pStyle w:val="Normal"/></w:pPr>
<w:r><w:t xml:space="preserve">National product: GDP - purchasing power parity - $4.3 billion (1994</w:t></w:r>
</w:p>
<w:p>
<w:pPr><w:pStyle w:val="Normal"/></w:pPr>
<w:r><w:t xml:space="preserve">est.)</w:t></w:r>
</w:p>
<w:p>
<w:pPr><w:pStyle w:val="Normal"/></w:pPr>
<w:r><w:t xml:space="preserve">National product real growth rate: 5% (1994 est.)</w:t></w:r>
</w:p>
<w:p>
<w:pPr><w:pStyle w:val="Normal"/></w:pPr>
<w:r><w:t xml:space="preserve">National product per capita: $5,650 (1994 est.)</w:t></w:r>
</w:p>
<w:p>
<w:pPr><w:pStyle w:val="Normal"/></w:pPr>
<w:r><w:t xml:space="preserve">Inflation rate (consumer prices): 1.5% (1994)</w:t></w:r>
</w:p>
<w:p>
<w:pPr><w:pStyle w:val="Normal"/></w:pPr>
<w:r><w:t xml:space="preserve">Unemployment rate: 5.4% (1992)</w:t></w:r>
</w:p>
<w:p>
<w:pPr><w:pStyle w:val="Normal"/></w:pPr>
<w:r><w:t xml:space="preserve">Budget:</w:t></w:r>
</w:p>
<w:p>
<w:pPr><w:pStyle w:val="Normal"/></w:pPr>
<w:r><w:t xml:space="preserve">revenues: $485 million</w:t></w:r>
</w:p>
<w:p>
<w:pPr><w:pStyle w:val="Normal"/></w:pPr>
<w:r><w:t xml:space="preserve">expenditures: $579 million, including capital expenditures of $58</w:t></w:r>
</w:p>
<w:p>
<w:pPr><w:pStyle w:val="Normal"/></w:pPr>
<w:r><w:t xml:space="preserve">million (1994)</w:t></w:r>
</w:p>
<w:p>
<w:pPr><w:pStyle w:val="Normal"/></w:pPr>
<w:r><w:t xml:space="preserve">Exports: $405 million (f.o.b., 1993)</w:t></w:r>
</w:p>
<w:p>
<w:pPr><w:pStyle w:val="Normal"/></w:pPr>
<w:r><w:t xml:space="preserve">commodities: sugar 40%, clothing, gold, processed fish, lumber</w:t></w:r>
</w:p>
<w:p>
<w:pPr><w:pStyle w:val="Normal"/></w:pPr>
<w:r><w:t xml:space="preserve">partners: EC 26%, Australia 15%, Pacific Islands 11%, Japan 6%</w:t></w:r>
</w:p>
<w:p>
<w:pPr><w:pStyle w:val="Normal"/></w:pPr>
<w:r><w:t xml:space="preserve">Imports: $634 million (c.i.f., 1993)</w:t></w:r>
</w:p>
<w:p>
<w:pPr><w:pStyle w:val="Normal"/></w:pPr>
<w:r><w:t xml:space="preserve">commodities: machinery and transport equipment, petroleum products,</w:t></w:r>
</w:p>
<w:p>
<w:pPr><w:pStyle w:val="Normal"/></w:pPr>
<w:r><w:t xml:space="preserve">food, consumer goods, chemicals</w:t></w:r>
</w:p>
<w:p>
<w:pPr><w:pStyle w:val="Normal"/></w:pPr>
<w:r><w:t xml:space="preserve">partners: Australia 30%, NZ 17%, Japan 13%, EC 6%, US 6%</w:t></w:r>
</w:p>
<w:p>
<w:pPr><w:pStyle w:val="Normal"/></w:pPr>
<w:r><w:t xml:space="preserve">External debt: $670 million (1994 est.)</w:t></w:r>
</w:p>
<w:p>
<w:pPr><w:pStyle w:val="Normal"/></w:pPr>
<w:r><w:t xml:space="preserve">Industrial production: growth rate 0% (1993 est.); accounts for 13%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200,000 kW</w:t></w:r>
</w:p>
<w:p>
<w:pPr><w:pStyle w:val="Normal"/></w:pPr>
<w:r><w:t xml:space="preserve">production: 480 million kWh</w:t></w:r>
</w:p>
<w:p>
<w:pPr><w:pStyle w:val="Normal"/></w:pPr>
<w:r><w:t xml:space="preserve">consumption per capita: 581 kWh (1993)</w:t></w:r>
</w:p>
<w:p>
<w:pPr><w:pStyle w:val="Normal"/></w:pPr>
<w:r><w:t xml:space="preserve">Industries: sugar, tourism, copra, gold, silver, clothing, lumber,</w:t></w:r>
</w:p>
<w:p>
<w:pPr><w:pStyle w:val="Normal"/></w:pPr>
<w:r><w:t xml:space="preserve">small cottage industries</w:t></w:r>
</w:p>
<w:p>
<w:pPr><w:pStyle w:val="Normal"/></w:pPr>
<w:r><w:t xml:space="preserve">Agriculture: accounts for 23% of GDP; principal cash crop is</w:t></w:r>
</w:p>
<w:p>
<w:pPr><w:pStyle w:val="Normal"/></w:pPr>
<w:r><w:t xml:space="preserve">sugarcane; coconuts, cassava, rice, sweet potatoes, bananas; small</w:t></w:r>
</w:p>
<w:p>
<w:pPr><w:pStyle w:val="Normal"/></w:pPr>
<w:r><w:t xml:space="preserve">livestock sector includes cattle, pigs, horses, and goats; fish catch</w:t></w:r>
</w:p>
<w:p>
<w:pPr><w:pStyle w:val="Normal"/></w:pPr>
<w:r><w:t xml:space="preserve">nearly 33,000 tons (1989)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(1980-89), $815 million</w:t></w:r>
</w:p>
<w:p>
<w:pPr><w:pStyle w:val="Normal"/></w:pPr>
<w:r><w:t xml:space="preserve">Currency: 1 Fijian dollar (F$) = 100 cents</w:t></w:r>
</w:p>
<w:p>
<w:pPr><w:pStyle w:val="Normal"/></w:pPr>
<w:r><w:t xml:space="preserve">Exchange rates: Fijian dollars (F$) per US$1 - 1.4140 (January 1995),</w:t></w:r>
</w:p>
<w:p>
<w:pPr><w:pStyle w:val="Normal"/></w:pPr>
<w:r><w:t xml:space="preserve">1.4641 (1994), 1.5418 (1993), 1.5030 (1992), 1.4756 (1991), 1.4809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@Fiji:Transportation</w:t></w:r>
</w:p>
<w:p>
<w:pPr><w:pStyle w:val="Normal"/></w:pPr>
<w:r><w:t xml:space="preserve">Railroads:</w:t></w:r>
</w:p>
<w:p>
<w:pPr><w:pStyle w:val="Normal"/></w:pPr>
<w:r><w:t xml:space="preserve">total: 644 km; note - belongs to the government owned Fiji Sugar</w:t></w:r>
</w:p>
<w:p>
<w:pPr><w:pStyle w:val="Normal"/></w:pPr>
<w:r><w:t xml:space="preserve">Corporation</w:t></w:r>
</w:p>
<w:p>
<w:pPr><w:pStyle w:val="Normal"/></w:pPr>
<w:r><w:t xml:space="preserve">narrow gauge: 644 km 0.610-m gauge</w:t></w:r>
</w:p>
<w:p>
<w:pPr><w:pStyle w:val="Normal"/></w:pPr>
<w:r><w:t xml:space="preserve">Highways:</w:t></w:r>
</w:p>
<w:p>
<w:pPr><w:pStyle w:val="Normal"/></w:pPr>
<w:r><w:t xml:space="preserve">total: 3,300 km</w:t></w:r>
</w:p>
<w:p>
<w:pPr><w:pStyle w:val="Normal"/></w:pPr>
<w:r><w:t xml:space="preserve">paved: 1,590 km</w:t></w:r>
</w:p>
<w:p>
<w:pPr><w:pStyle w:val="Normal"/></w:pPr>
<w:r><w:t xml:space="preserve">unpaved: gravel, crushed stone, stabilized earth 1,290 km; unimproved</w:t></w:r>
</w:p>
<w:p>
<w:pPr><w:pStyle w:val="Normal"/></w:pPr>
<w:r><w:t xml:space="preserve">earth 420 km (1984)</w:t></w:r>
</w:p>
<w:p>
<w:pPr><w:pStyle w:val="Normal"/></w:pPr>
<w:r><w:t xml:space="preserve">Inland waterways: 203 km; 122 km navigable by motorized craft and</w:t></w:r>
</w:p>
<w:p>
<w:pPr><w:pStyle w:val="Normal"/></w:pPr>
<w:r><w:t xml:space="preserve">200-metric-ton barges</w:t></w:r>
</w:p>
<w:p>
<w:pPr><w:pStyle w:val="Normal"/></w:pPr>
<w:r><w:t xml:space="preserve">Ports: Labasa, Lautoka, Levuka, Savusavu, Suva</w:t></w:r>
</w:p>
<w:p>
<w:pPr><w:pStyle w:val="Normal"/></w:pPr>
<w:r><w:t xml:space="preserve">Merchant marine:</w:t></w:r>
</w:p>
<w:p>
<w:pPr><w:pStyle w:val="Normal"/></w:pPr>
<w:r><w:t xml:space="preserve">total: 5 ships (1,000 GRT or over) totaling 16,267 GRT/17,884 DWT</w:t></w:r>
</w:p>
<w:p>
<w:pPr><w:pStyle w:val="Normal"/></w:pPr>
<w:r><w:t xml:space="preserve">ships by type: chemical tanker 2, oil tanker 1, roll-on/roll-off cargo</w:t></w:r>
</w:p>
<w:p>
<w:pPr><w:pStyle w:val="Normal"/></w:pPr>
<w:r><w:t xml:space="preserve">2</w:t></w:r>
</w:p>
<w:p>
<w:pPr><w:pStyle w:val="Normal"/></w:pPr>
<w:r><w:t xml:space="preserve">Airports:</w:t></w:r>
</w:p>
<w:p>
<w:pPr><w:pStyle w:val="Normal"/></w:pPr>
<w:r><w:t xml:space="preserve">total: 23</w:t></w:r>
</w:p>
<w:p>
<w:pPr><w:pStyle w:val="Normal"/></w:pPr>
<w:r><w:t xml:space="preserve">with paved runways over 3,047 m: 1</w:t></w:r>
</w:p>
<w:p>
<w:pPr><w:pStyle w:val="Normal"/></w:pPr>
<w:r><w:t xml:space="preserve">with paved runways 1,524 to 2,437 m: 1</w:t></w:r>
</w:p>
<w:p>
<w:pPr><w:pStyle w:val="Normal"/></w:pPr>
<w:r><w:t xml:space="preserve">with paved runways 914 to 1,523 m: 1</w:t></w:r>
</w:p>
<w:p>
<w:pPr><w:pStyle w:val="Normal"/></w:pPr>
<w:r><w:t xml:space="preserve">with paved runways under 914 m: 16</w:t></w:r>
</w:p>
<w:p>
<w:pPr><w:pStyle w:val="Normal"/></w:pPr>
<w:r><w:t xml:space="preserve">with unpaved runways 914 to 1,523 m: 4</w:t></w:r>
</w:p>
<w:p>
<w:pPr><w:pStyle w:val="Normal"/></w:pPr>
<w:r><w:t xml:space="preserve">@Fiji:Communications</w:t></w:r>
</w:p>
<w:p>
<w:pPr><w:pStyle w:val="Normal"/></w:pPr>
<w:r><w:t xml:space="preserve">Telephone system: 53,228 telephones; 71 telephones/1,000 persons;</w:t></w:r>
</w:p>
<w:p>
<w:pPr><w:pStyle w:val="Normal"/></w:pPr>
<w:r><w:t xml:space="preserve">modern local, interisland, and international (wire/radio integrated)</w:t></w:r>
</w:p>
<w:p>
<w:pPr><w:pStyle w:val="Normal"/></w:pPr>
<w:r><w:t xml:space="preserve">public and special-purpose telephone, telegraph, and teleprinter</w:t></w:r>
</w:p>
<w:p>
<w:pPr><w:pStyle w:val="Normal"/></w:pPr>
<w:r><w:t xml:space="preserve">facilities; regional radio center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important COMPAC cable link between US-Canada and</w:t></w:r>
</w:p>
<w:p>
<w:pPr><w:pStyle w:val="Normal"/></w:pPr>
<w:r><w:t xml:space="preserve">NZ-Australia; 1 INTELSAT (Pacific Ocean) earth station</w:t></w:r>
</w:p>
<w:p>
<w:pPr><w:pStyle w:val="Normal"/></w:pPr>
<w:r><w:t xml:space="preserve">Radio:</w:t></w:r>
</w:p>
<w:p>
<w:pPr><w:pStyle w:val="Normal"/></w:pPr>
<w:r><w:t xml:space="preserve">broadcast stations: AM 7,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@Fiji:Defense Forces</w:t></w:r>
</w:p>
<w:p>
<w:pPr><w:pStyle w:val="Normal"/></w:pPr>
<w:r><w:t xml:space="preserve">Branches: Republic of Fiji Military Forces (RFMF; includes army, navy,</w:t></w:r>
</w:p>
<w:p>
<w:pPr><w:pStyle w:val="Normal"/></w:pPr>
<w:r><w:t xml:space="preserve">and air elements)</w:t></w:r>
</w:p>
<w:p>
<w:pPr><w:pStyle w:val="Normal"/></w:pPr>
<w:r><w:t xml:space="preserve">Manpower availability: males age 15-49 201,441; males fit for military</w:t></w:r>
</w:p>
<w:p>
<w:pPr><w:pStyle w:val="Normal"/></w:pPr>
<w:r><w:t xml:space="preserve">service 111,046; males reach military age (18) annually 8,466 (1995</w:t></w:r>
</w:p>
<w:p>
<w:pPr><w:pStyle w:val="Normal"/></w:pPr>
<w:r><w:t xml:space="preserve">est.)</w:t></w:r>
</w:p>
<w:p>
<w:pPr><w:pStyle w:val="Normal"/></w:pPr>
<w:r><w:t xml:space="preserve">Defense expenditures: exchange rate conversion - $22.4 million, about</w:t></w:r>
</w:p>
<w:p>
<w:pPr><w:pStyle w:val="Normal"/></w:pPr>
<w:r><w:t xml:space="preserve">2% of GDP (FY91/92)</w:t></w:r>
</w:p>
<w:p>
<w:pPr><w:pStyle w:val="Normal"/></w:pPr>
<w:r><w:t xml:space="preserve">________________________________________________________________________</w:t></w:r>
</w:p>
<w:p>
<w:pPr><w:pStyle w:val="Normal"/></w:pPr>
<w:r><w:t xml:space="preserve">FINLAND</w:t></w:r>
</w:p>
<w:p>
<w:pPr><w:pStyle w:val="Normal"/></w:pPr>
<w:r><w:t xml:space="preserve">@Finland:Geography</w:t></w:r>
</w:p>
<w:p>
<w:pPr><w:pStyle w:val="Normal"/></w:pPr>
<w:r><w:t xml:space="preserve">Location: Northern Europe, bordering the Baltic Sea, Gulf of Bothnia,</w:t></w:r>
</w:p>
<w:p>
<w:pPr><w:pStyle w:val="Normal"/></w:pPr>
<w:r><w:t xml:space="preserve">and Gulf of Finland, between Sweden and Russia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337,030 sq km</w:t></w:r>
</w:p>
<w:p>
<w:pPr><w:pStyle w:val="Normal"/></w:pPr>
<w:r><w:t xml:space="preserve">land area: 305,470 sq km</w:t></w:r>
</w:p>
<w:p>
<w:pPr><w:pStyle w:val="Normal"/></w:pPr>
<w:r><w:t xml:space="preserve">comparative area: slightly smaller than Montana</w:t></w:r>
</w:p>
<w:p>
<w:pPr><w:pStyle w:val="Normal"/></w:pPr>
<w:r><w:t xml:space="preserve">Land boundaries: total 2,628 km, Norway 729 km, Sweden 586 km, Russia</w:t></w:r>
</w:p>
<w:p>
<w:pPr><w:pStyle w:val="Normal"/></w:pPr>
<w:r><w:t xml:space="preserve">1,313 km</w:t></w:r>
</w:p>
<w:p>
<w:pPr><w:pStyle w:val="Normal"/></w:pPr>
<w:r><w:t xml:space="preserve">Coastline: 1,126 km (excludes islands and coastal indentations)</w:t></w:r>
</w:p>
<w:p>
<w:pPr><w:pStyle w:val="Normal"/></w:pPr>
<w:r><w:t xml:space="preserve">Maritime claims:</w:t></w:r>
</w:p>
<w:p>
<w:pPr><w:pStyle w:val="Normal"/></w:pPr>
<w:r><w:t xml:space="preserve">contiguous zone: 6 nm</w:t></w:r>
</w:p>
<w:p>
<w:pPr><w:pStyle w:val="Normal"/></w:pPr>
<w:r><w:t xml:space="preserve">continental shelf: 200-m depth or to the depth of exploitation</w:t></w:r>
</w:p>
<w:p>
<w:pPr><w:pStyle w:val="Normal"/></w:pPr>
<w:r><w:t xml:space="preserve">exclusive fishing zone: 12 nm</w:t></w:r>
</w:p>
<w:p>
<w:pPr><w:pStyle w:val="Normal"/></w:pPr>
<w:r><w:t xml:space="preserve">territorial sea: 4 nm</w:t></w:r>
</w:p>
<w:p>
<w:pPr><w:pStyle w:val="Normal"/></w:pPr>
<w:r><w:t xml:space="preserve">International disputes: none</w:t></w:r>
</w:p>
<w:p>
<w:pPr><w:pStyle w:val="Normal"/></w:pPr>
<w:r><w:t xml:space="preserve">Climate: cold temperate; potentially subarctic, but comparatively mild</w:t></w:r>
</w:p>
<w:p>
<w:pPr><w:pStyle w:val="Normal"/></w:pPr>
<w:r><w:t xml:space="preserve">because of moderating influence of the North Atlantic Current, Baltic</w:t></w:r>
</w:p>
<w:p>
<w:pPr><w:pStyle w:val="Normal"/></w:pPr>
<w:r><w:t xml:space="preserve">Sea, and more than 60,000 lakes</w:t></w:r>
</w:p>
<w:p>
<w:pPr><w:pStyle w:val="Normal"/></w:pPr>
<w:r><w:t xml:space="preserve">Terrain: mostly low, flat to rolling plains interspersed with lakes</w:t></w:r>
</w:p>
<w:p>
<w:pPr><w:pStyle w:val="Normal"/></w:pPr>
<w:r><w:t xml:space="preserve">and low hills</w:t></w:r>
</w:p>
<w:p>
<w:pPr><w:pStyle w:val="Normal"/></w:pPr>
<w:r><w:t xml:space="preserve">Natural resources: timber, copper, zinc, iron ore, silver</w:t></w:r>
</w:p>
<w:p>
<w:pPr><w:pStyle w:val="Normal"/></w:pPr>
<w:r><w:t xml:space="preserve">Land use:</w:t></w:r>
</w:p>
<w:p>
<w:pPr><w:pStyle w:val="Normal"/></w:pPr>
<w:r><w:t xml:space="preserve">arable land: 8%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76%</w:t></w:r>
</w:p>
<w:p>
<w:pPr><w:pStyle w:val="Normal"/></w:pPr>
<w:r><w:t xml:space="preserve">other: 16%</w:t></w:r>
</w:p>
<w:p>
<w:pPr><w:pStyle w:val="Normal"/></w:pPr>
<w:r><w:t xml:space="preserve">Irrigated land: 620 sq km (1989 est.)</w:t></w:r>
</w:p>
<w:p>
<w:pPr><w:pStyle w:val="Normal"/></w:pPr>
<w:r><w:t xml:space="preserve">Environment:</w:t></w:r>
</w:p>
<w:p>
<w:pPr><w:pStyle w:val="Normal"/></w:pPr>
<w:r><w:t xml:space="preserve">current issues: air pollution from manufacturing and power plants</w:t></w:r>
</w:p>
<w:p>
<w:pPr><w:pStyle w:val="Normal"/></w:pPr>
<w:r><w:t xml:space="preserve">contributing to acid rain; water pollution from industrial wastes,</w:t></w:r>
</w:p>
<w:p>
<w:pPr><w:pStyle w:val="Normal"/></w:pPr>
<w:r><w:t xml:space="preserve">agricultural chemicals; habitat loss threatens wildlife populations</w:t></w:r>
</w:p>
<w:p>
<w:pPr><w:pStyle w:val="Normal"/></w:pPr>
<w:r><w:t xml:space="preserve">natural hazards: NA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Air</w:t></w:r>
</w:p>
<w:p>
<w:pPr><w:pStyle w:val="Normal"/></w:pPr>
<w:r><w:t xml:space="preserve">Pollution-Volatile Organic Compounds, Antarctic Treaty, Biodiversity,</w:t></w:r>
</w:p>
<w:p>
<w:pPr><w:pStyle w:val="Normal"/></w:pPr>
<w:r><w:t xml:space="preserve">Climate Change, Endangered Species, Environmental Modification,</w:t></w:r>
</w:p>
<w:p>
<w:pPr><w:pStyle w:val="Normal"/></w:pPr>
<w:r><w:t xml:space="preserve">Hazardous Wastes, Marine Dumping, Marine Life Conservation, Nuclear</w:t></w:r>
</w:p>
<w:p>
<w:pPr><w:pStyle w:val="Normal"/></w:pPr>
<w:r><w:t xml:space="preserve">Test Ban, Ozone Layer Protection, Ship Pollution, Tropical Timber 83,</w:t></w:r>
</w:p>
<w:p>
<w:pPr><w:pStyle w:val="Normal"/></w:pPr>
<w:r><w:t xml:space="preserve">Wetlands, Whaling; signed, but not ratified - Air Pollution-Sulphur</w:t></w:r>
</w:p>
<w:p>
<w:pPr><w:pStyle w:val="Normal"/></w:pPr>
<w:r><w:t xml:space="preserve">94, Antarctic-Environmental Protocol, Desertification, Law of the Sea</w:t></w:r>
</w:p>
<w:p>
<w:pPr><w:pStyle w:val="Normal"/></w:pPr>
<w:r><w:t xml:space="preserve">Note: long boundary with Russia; Helsinki is northernmost national</w:t></w:r>
</w:p>
<w:p>
<w:pPr><w:pStyle w:val="Normal"/></w:pPr>
<w:r><w:t xml:space="preserve">capital on European continent; population concentrated on small</w:t></w:r>
</w:p>
<w:p>
<w:pPr><w:pStyle w:val="Normal"/></w:pPr>
<w:r><w:t xml:space="preserve">southwestern coastal plain</w:t></w:r>
</w:p>
<w:p>
<w:pPr><w:pStyle w:val="Normal"/></w:pPr>
<w:r><w:t xml:space="preserve">@Finland:People</w:t></w:r>
</w:p>
<w:p>
<w:pPr><w:pStyle w:val="Normal"/></w:pPr>
<w:r><w:t xml:space="preserve">Population: 5,085,206 (July 1995 est.)</w:t></w:r>
</w:p>
<w:p>
<w:pPr><w:pStyle w:val="Normal"/></w:pPr>
<w:r><w:t xml:space="preserve">Age structure:</w:t></w:r>
</w:p>
<w:p>
<w:pPr><w:pStyle w:val="Normal"/></w:pPr>
<w:r><w:t xml:space="preserve">0-14 years: 19% (female 469,666; male 491,484)</w:t></w:r>
</w:p>
<w:p>
<w:pPr><w:pStyle w:val="Normal"/></w:pPr>
<w:r><w:t xml:space="preserve">15-64 years: 67% (female 1,683,371; male 1,716,307)</w:t></w:r>
</w:p>
<w:p>
<w:pPr><w:pStyle w:val="Normal"/></w:pPr>
<w:r><w:t xml:space="preserve">65 years and over: 14% (female 457,061; male 267,317) (July 1995 est.)</w:t></w:r>
</w:p>
<w:p>
<w:pPr><w:pStyle w:val="Normal"/></w:pPr>
<w:r><w:t xml:space="preserve">Population growth rate: 0.3% (1995 est.)</w:t></w:r>
</w:p>
<w:p>
<w:pPr><w:pStyle w:val="Normal"/></w:pPr>
<w:r><w:t xml:space="preserve">Birth rate: 12.22 births/1,000 population (1995 est.)</w:t></w:r>
</w:p>
<w:p>
<w:pPr><w:pStyle w:val="Normal"/></w:pPr>
<w:r><w:t xml:space="preserve">Death rate: 9.77 deaths/1,000 population (1995 est.)</w:t></w:r>
</w:p>
<w:p>
<w:pPr><w:pStyle w:val="Normal"/></w:pPr>
<w:r><w:t xml:space="preserve">Net migration rate: 0.59 migrant(s)/1,000 population (1995 est.)</w:t></w:r>
</w:p>
<w:p>
<w:pPr><w:pStyle w:val="Normal"/></w:pPr>
<w:r><w:t xml:space="preserve">Infant mortality rate: 5.2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76.22 years</w:t></w:r>
</w:p>
<w:p>
<w:pPr><w:pStyle w:val="Normal"/></w:pPr>
<w:r><w:t xml:space="preserve">male: 72.51 years</w:t></w:r>
</w:p>
<w:p>
<w:pPr><w:pStyle w:val="Normal"/></w:pPr>
<w:r><w:t xml:space="preserve">female: 80.11 years (1995 est.)</w:t></w:r>
</w:p>
<w:p>
<w:pPr><w:pStyle w:val="Normal"/></w:pPr>
<w:r><w:t xml:space="preserve">Total fertility rate: 1.79 children born/woman (1995 est.)</w:t></w:r>
</w:p>
<w:p>
<w:pPr><w:pStyle w:val="Normal"/></w:pPr>
<w:r><w:t xml:space="preserve">Nationality:</w:t></w:r>
</w:p>
<w:p>
<w:pPr><w:pStyle w:val="Normal"/></w:pPr>
<w:r><w:t xml:space="preserve">noun: Finn(s)</w:t></w:r>
</w:p>
<w:p>
<w:pPr><w:pStyle w:val="Normal"/></w:pPr>
<w:r><w:t xml:space="preserve">adjective: Finnish</w:t></w:r>
</w:p>
<w:p>
<w:pPr><w:pStyle w:val="Normal"/></w:pPr>
<w:r><w:t xml:space="preserve">Ethnic divisions: Finn, Swede, Lapp, Gypsy, Tatar</w:t></w:r>
</w:p>
<w:p>
<w:pPr><w:pStyle w:val="Normal"/></w:pPr>
<w:r><w:t xml:space="preserve">Religions: Evangelical Lutheran 89%, Greek Orthodox 1%, none 9%, other</w:t></w:r>
</w:p>
<w:p>
<w:pPr><w:pStyle w:val="Normal"/></w:pPr>
<w:r><w:t xml:space="preserve">1%</w:t></w:r>
</w:p>
<w:p>
<w:pPr><w:pStyle w:val="Normal"/></w:pPr>
<w:r><w:t xml:space="preserve">Languages: Finnish 93.5% (official), Swedish 6.3% (official), small</w:t></w:r>
</w:p>
<w:p>
<w:pPr><w:pStyle w:val="Normal"/></w:pPr>
<w:r><w:t xml:space="preserve">Lapp- and Russian-speaking minorities</w:t></w:r>
</w:p>
<w:p>
<w:pPr><w:pStyle w:val="Normal"/></w:pPr>
<w:r><w:t xml:space="preserve">Literacy: age 15 and over can read and write (1980 est.)</w:t></w:r>
</w:p>
<w:p>
<w:pPr><w:pStyle w:val="Normal"/></w:pPr>
<w:r><w:t xml:space="preserve">total population: 100%</w:t></w:r>
</w:p>
<w:p>
<w:pPr><w:pStyle w:val="Normal"/></w:pPr>
<w:r><w:t xml:space="preserve">Labor force: 2.533 million</w:t></w:r>
</w:p>
<w:p>
<w:pPr><w:pStyle w:val="Normal"/></w:pPr>
<w:r><w:t xml:space="preserve">by occupation: public services 30.4%, industry 20.9%, commerce 15.0%,</w:t></w:r>
</w:p>
<w:p>
<w:pPr><w:pStyle w:val="Normal"/></w:pPr>
<w:r><w:t xml:space="preserve">finance, insurance, and business services 10.2%, agriculture and</w:t></w:r>
</w:p>
<w:p>
<w:pPr><w:pStyle w:val="Normal"/></w:pPr>
<w:r><w:t xml:space="preserve">forestry 8.6%, transport and communications 7.7%, construction 7.2%</w:t></w:r>
</w:p>
<w:p>
<w:pPr><w:pStyle w:val="Normal"/></w:pPr>
<w:r><w:t xml:space="preserve">@Finland:Government</w:t></w:r>
</w:p>
<w:p>
<w:pPr><w:pStyle w:val="Normal"/></w:pPr>
<w:r><w:t xml:space="preserve">Names:</w:t></w:r>
</w:p>
<w:p>
<w:pPr><w:pStyle w:val="Normal"/></w:pPr>
<w:r><w:t xml:space="preserve">conventional long form: Republic of Finland</w:t></w:r>
</w:p>
<w:p>
<w:pPr><w:pStyle w:val="Normal"/></w:pPr>
<w:r><w:t xml:space="preserve">conventional short form: Finland</w:t></w:r>
</w:p>
<w:p>
<w:pPr><w:pStyle w:val="Normal"/></w:pPr>
<w:r><w:t xml:space="preserve">local long form: Suomen Tasavalta</w:t></w:r>
</w:p>
<w:p>
<w:pPr><w:pStyle w:val="Normal"/></w:pPr>
<w:r><w:t xml:space="preserve">local short form: Suomi</w:t></w:r>
</w:p>
<w:p>
<w:pPr><w:pStyle w:val="Normal"/></w:pPr>
<w:r><w:t xml:space="preserve">Digraph: FI</w:t></w:r>
</w:p>
<w:p>
<w:pPr><w:pStyle w:val="Normal"/></w:pPr>
<w:r><w:t xml:space="preserve">Type: republic</w:t></w:r>
</w:p>
<w:p>
<w:pPr><w:pStyle w:val="Normal"/></w:pPr>
<w:r><w:t xml:space="preserve">Capital: Helsinki</w:t></w:r>
</w:p>
<w:p>
<w:pPr><w:pStyle w:val="Normal"/></w:pPr>
<w:r><w:t xml:space="preserve">Administrative divisions: 12 provinces (laanit, singular - laani);</w:t></w:r>
</w:p>
<w:p>
<w:pPr><w:pStyle w:val="Normal"/></w:pPr>
<w:r><w:t xml:space="preserve">Ahvenanmaa, Hame, Keski-Suomi, Kuopio, Kymi, Lappi, Mikkeli, Oulu,</w:t></w:r>
</w:p>
<w:p>
<w:pPr><w:pStyle w:val="Normal"/></w:pPr>
<w:r><w:t xml:space="preserve">Pohjois-Karjala, Turku ja Pori, Uusimaa, Vaasa</w:t></w:r>
</w:p>
<w:p>
<w:pPr><w:pStyle w:val="Normal"/></w:pPr>
<w:r><w:t xml:space="preserve">Independence: 6 December 1917 (from Soviet Union)</w:t></w:r>
</w:p>
<w:p>
<w:pPr><w:pStyle w:val="Normal"/></w:pPr>
<w:r><w:t xml:space="preserve">National holiday: Independence Day, 6 December (1917)</w:t></w:r>
</w:p>
<w:p>
<w:pPr><w:pStyle w:val="Normal"/></w:pPr>
<w:r><w:t xml:space="preserve">Constitution: 17 July 1919</w:t></w:r>
</w:p>
<w:p>
<w:pPr><w:pStyle w:val="Normal"/></w:pPr>
<w:r><w:t xml:space="preserve">Legal system: civil law system based on Swedish law; Supreme Court may</w:t></w:r>
</w:p>
<w:p>
<w:pPr><w:pStyle w:val="Normal"/></w:pPr>
<w:r><w:t xml:space="preserve">request legislation interpreting or modifying laws; accepts compulsory</w:t></w:r>
</w:p>
<w:p>
<w:pPr><w:pStyle w:val="Normal"/></w:pPr>
<w:r><w:t xml:space="preserve">ICJ 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Martti AHTISAARI (since 1 March 1994);</w:t></w:r>
</w:p>
<w:p>
<w:pPr><w:pStyle w:val="Normal"/></w:pPr>
<w:r><w:t xml:space="preserve">election last held 31 January-6 February 1994 (next to be held January</w:t></w:r>
</w:p>
<w:p>
<w:pPr><w:pStyle w:val="Normal"/></w:pPr>
<w:r><w:t xml:space="preserve">2000); results - Martti AHTISAARI 54%, Elisabeth REHN 46%</w:t></w:r>
</w:p>
<w:p>
<w:pPr><w:pStyle w:val="Normal"/></w:pPr>
<w:r><w:t xml:space="preserve">head of government: Prime Minister Paavo LIPPONEN (since 13 April</w:t></w:r>
</w:p>
<w:p>
<w:pPr><w:pStyle w:val="Normal"/></w:pPr>
<w:r><w:t xml:space="preserve">1995); Deputy Prime Minister Sauli NIINISTO (since 13 April 1995)</w:t></w:r>
</w:p>
<w:p>
<w:pPr><w:pStyle w:val="Normal"/></w:pPr>
<w:r><w:t xml:space="preserve">cabinet: Council of State (Valtioneuvosto); appointed by the</w:t></w:r>
</w:p>
<w:p>
<w:pPr><w:pStyle w:val="Normal"/></w:pPr>
<w:r><w:t xml:space="preserve">president, responsible to Parliament</w:t></w:r>
</w:p>
<w:p>
<w:pPr><w:pStyle w:val="Normal"/></w:pPr>
<w:r><w:t xml:space="preserve">Legislative branch: unicameral</w:t></w:r>
</w:p>
<w:p>
<w:pPr><w:pStyle w:val="Normal"/></w:pPr>
<w:r><w:t xml:space="preserve">Parliament (Eduskunta): elections last held 19 March 1995 (next to be</w:t></w:r>
</w:p>
<w:p>
<w:pPr><w:pStyle w:val="Normal"/></w:pPr>
<w:r><w:t xml:space="preserve">held March 1999); results - Social Democratic Party 28.3%, Center</w:t></w:r>
</w:p>
<w:p>
<w:pPr><w:pStyle w:val="Normal"/></w:pPr>
<w:r><w:t xml:space="preserve">Party 19.9%, National Coalition (Conservative) Party 17.9%, Leftist</w:t></w:r>
</w:p>
<w:p>
<w:pPr><w:pStyle w:val="Normal"/></w:pPr>
<w:r><w:t xml:space="preserve">Alliance (Communist) 11.2%, Swedish People&apos;s Party 5.1%, Green League</w:t></w:r>
</w:p>
<w:p>
<w:pPr><w:pStyle w:val="Normal"/></w:pPr>
<w:r><w:t xml:space="preserve">6.5%, Ecology Party 0.3%, Rural 1.3%, Finnish Christian League 3.0%,</w:t></w:r>
</w:p>
<w:p>
<w:pPr><w:pStyle w:val="Normal"/></w:pPr>
<w:r><w:t xml:space="preserve">Liberal People&apos;s Party 0.6%, Young Finns 2.8%; seats - (200 total)</w:t></w:r>
</w:p>
<w:p>
<w:pPr><w:pStyle w:val="Normal"/></w:pPr>
<w:r><w:t xml:space="preserve">Social Democratic Party 63, Center Party 44, National Coalition</w:t></w:r>
</w:p>
<w:p>
<w:pPr><w:pStyle w:val="Normal"/></w:pPr>
<w:r><w:t xml:space="preserve">(Conservative) Party 39, Leftist Alliance (Communist) 22, Swedish</w:t></w:r>
</w:p>
<w:p>
<w:pPr><w:pStyle w:val="Normal"/></w:pPr>
<w:r><w:t xml:space="preserve">People&apos;s Party 11, Green League 9, Ecology Party 1, Rural 1, Finnish</w:t></w:r>
</w:p>
<w:p>
<w:pPr><w:pStyle w:val="Normal"/></w:pPr>
<w:r><w:t xml:space="preserve">Christian League 7, Young Finns 2, Aaland Islands 1</w:t></w:r>
</w:p>
<w:p>
<w:pPr><w:pStyle w:val="Normal"/></w:pPr>
<w:r><w:t xml:space="preserve">Judicial branch: Supreme Court (Korkein Oikeus)</w:t></w:r>
</w:p>
<w:p>
<w:pPr><w:pStyle w:val="Normal"/></w:pPr>
<w:r><w:t xml:space="preserve">Political parties and leaders:</w:t></w:r>
</w:p>
<w:p>
<w:pPr><w:pStyle w:val="Normal"/></w:pPr>
<w:r><w:t xml:space="preserve">government coalition: Social Democratic Party, Paavo LIPPONEN;</w:t></w:r>
</w:p>
<w:p>
<w:pPr><w:pStyle w:val="Normal"/></w:pPr>
<w:r><w:t xml:space="preserve">National Coalition (conservative) Party, Sauli NIINISTO; Leftist</w:t></w:r>
</w:p>
<w:p>
<w:pPr><w:pStyle w:val="Normal"/></w:pPr>
<w:r><w:t xml:space="preserve">Alliance (Communist) People&apos;s Democratic League and Democratic</w:t></w:r>
</w:p>
<w:p>
<w:pPr><w:pStyle w:val="Normal"/></w:pPr>
<w:r><w:t xml:space="preserve">Alternative, Claes ANDERSON; Swedish People&apos;s Party, (Johan) Ole</w:t></w:r>
</w:p>
<w:p>
<w:pPr><w:pStyle w:val="Normal"/></w:pPr>
<w:r><w:t xml:space="preserve">NORRBACK; Green League, Pekka HAAVISTO</w:t></w:r>
</w:p>
<w:p>
<w:pPr><w:pStyle w:val="Normal"/></w:pPr>
<w:r><w:t xml:space="preserve">other: Center Party, Esko AHO; Finnish Christian League, Toimi</w:t></w:r>
</w:p>
<w:p>
<w:pPr><w:pStyle w:val="Normal"/></w:pPr>
<w:r><w:t xml:space="preserve">KANKAANNIEMI; Rural Party, Tina MAKELA; Liberal People&apos;s Party,</w:t></w:r>
</w:p>
<w:p>
<w:pPr><w:pStyle w:val="Normal"/></w:pPr>
<w:r><w:t xml:space="preserve">Tuulikki UKKOLA; Greens Ecological Party (EPV); Young Finns</w:t></w:r>
</w:p>
<w:p>
<w:pPr><w:pStyle w:val="Normal"/></w:pPr>
<w:r><w:t xml:space="preserve">Other political or pressure groups: Finnish Communist Party-Unity,</w:t></w:r>
</w:p>
<w:p>
<w:pPr><w:pStyle w:val="Normal"/></w:pPr>
<w:r><w:t xml:space="preserve">Yrjo HAKANEN; Constitutional Rightist Party; Finnish Pensioners Party;</w:t></w:r>
</w:p>
<w:p>
<w:pPr><w:pStyle w:val="Normal"/></w:pPr>
<w:r><w:t xml:space="preserve">Communist Workers Party, Timo LAHDENMAKI</w:t></w:r>
</w:p>
<w:p>
<w:pPr><w:pStyle w:val="Normal"/></w:pPr>
<w:r><w:t xml:space="preserve">Member of: AfDB, AG (observer), AsDB, Australia Group, BIS, CBSS, CCC,</w:t></w:r>
</w:p>
<w:p>
<w:pPr><w:pStyle w:val="Normal"/></w:pPr>
<w:r><w:t xml:space="preserve">CE, CERN, EBRD, ECE, EFTA, ESA (associate), EU, FAO, G- 9, GATT, IADB,</w:t></w:r>
</w:p>
<w:p>
<w:pPr><w:pStyle w:val="Normal"/></w:pPr>
<w:r><w:t xml:space="preserve">IAEA, IBRD, ICAO, ICC, ICFTU, ICRM, IDA, IEA, IFAD, IFC, IFRCS, ILO,</w:t></w:r>
</w:p>
<w:p>
<w:pPr><w:pStyle w:val="Normal"/></w:pPr>
<w:r><w:t xml:space="preserve">IMF, IMO, INMARSAT, INTELSAT, INTERPOL, IOC, IOM, ISO, ITU, MTCR, NACC</w:t></w:r>
</w:p>
<w:p>
<w:pPr><w:pStyle w:val="Normal"/></w:pPr>
<w:r><w:t xml:space="preserve">(observer), NAM (guest), NC, NEA, NIB, NSG, OAS (observer), OECD,</w:t></w:r>
</w:p>
<w:p>
<w:pPr><w:pStyle w:val="Normal"/></w:pPr>
<w:r><w:t xml:space="preserve">OSCE, PCA, PFP, UN, UNCTAD, UNDOF, UNESCO, UNFICYP, UNHCR, UNIDO,</w:t></w:r>
</w:p>
<w:p>
<w:pPr><w:pStyle w:val="Normal"/></w:pPr>
<w:r><w:t xml:space="preserve">UNIFIL, UNIKOM, UNMOGIP, UNPROFOR, UNTSO, UPU, WFTU, WHO, WIPO, WMO,</w:t></w:r>
</w:p>
<w:p>
<w:pPr><w:pStyle w:val="Normal"/></w:pPr>
<w:r><w:t xml:space="preserve">WTO, ZC</w:t></w:r>
</w:p>
<w:p>
<w:pPr><w:pStyle w:val="Normal"/></w:pPr>
<w:r><w:t xml:space="preserve">Diplomatic representation in US:</w:t></w:r>
</w:p>
<w:p>
<w:pPr><w:pStyle w:val="Normal"/></w:pPr>
<w:r><w:t xml:space="preserve">chief of mission: Ambassador Jukka VALTASAARI</w:t></w:r>
</w:p>
<w:p>
<w:pPr><w:pStyle w:val="Normal"/></w:pPr>
<w:r><w:t xml:space="preserve">chancery: 3301 Massachusetts Avenue NW, Washington, DC 20008</w:t></w:r>
</w:p>
<w:p>
<w:pPr><w:pStyle w:val="Normal"/></w:pPr>
<w:r><w:t xml:space="preserve">telephone: [1] (202) 298-5800</w:t></w:r>
</w:p>
<w:p>
<w:pPr><w:pStyle w:val="Normal"/></w:pPr>
<w:r><w:t xml:space="preserve">FAX: [1] (202) 298-6030</w:t></w:r>
</w:p>
<w:p>
<w:pPr><w:pStyle w:val="Normal"/></w:pPr>
<w:r><w:t xml:space="preserve">consulate(s) general: Los Angeles and New York</w:t></w:r>
</w:p>
<w:p>
<w:pPr><w:pStyle w:val="Normal"/></w:pPr>
<w:r><w:t xml:space="preserve">US diplomatic representation:</w:t></w:r>
</w:p>
<w:p>
<w:pPr><w:pStyle w:val="Normal"/></w:pPr>
<w:r><w:t xml:space="preserve">chief of mission: Ambassador Derek N. SHEARER</w:t></w:r>
</w:p>
<w:p>
<w:pPr><w:pStyle w:val="Normal"/></w:pPr>
<w:r><w:t xml:space="preserve">embassy: Itainen Puistotie 14A, FIN-00140, Helsinki</w:t></w:r>
</w:p>
<w:p>
<w:pPr><w:pStyle w:val="Normal"/></w:pPr>
<w:r><w:t xml:space="preserve">mailing address: APO AE 09723</w:t></w:r>
</w:p>
<w:p>
<w:pPr><w:pStyle w:val="Normal"/></w:pPr>
<w:r><w:t xml:space="preserve">telephone: [358] (0) 171931</w:t></w:r>
</w:p>
<w:p>
<w:pPr><w:pStyle w:val="Normal"/></w:pPr>
<w:r><w:t xml:space="preserve">FAX: [358] (0) 174681</w:t></w:r>
</w:p>
<w:p>
<w:pPr><w:pStyle w:val="Normal"/></w:pPr>
<w:r><w:t xml:space="preserve">Flag: white with a blue cross that extends to the edges of the flag;</w:t></w:r>
</w:p>
<w:p>
<w:pPr><w:pStyle w:val="Normal"/></w:pPr>
<w:r><w:t xml:space="preserve">the vertical part of the cross is shifted to the hoist side in the</w:t></w:r>
</w:p>
<w:p>
<w:pPr><w:pStyle w:val="Normal"/></w:pPr>
<w:r><w:t xml:space="preserve">style of the DANNEBROG (Danish flag)</w:t></w:r>
</w:p>
<w:p>
<w:pPr><w:pStyle w:val="Normal"/></w:pPr>
<w:r><w:t xml:space="preserve">@Finland:Economy</w:t></w:r>
</w:p>
<w:p>
<w:pPr><w:pStyle w:val="Normal"/></w:pPr>
<w:r><w:t xml:space="preserve">Overview: Finland has a highly industrialized, largely free market</w:t></w:r>
</w:p>
<w:p>
<w:pPr><w:pStyle w:val="Normal"/></w:pPr>
<w:r><w:t xml:space="preserve">economy, with per capita output two-thirds of the US figure. Its key</w:t></w:r>
</w:p>
<w:p>
<w:pPr><w:pStyle w:val="Normal"/></w:pPr>
<w:r><w:t xml:space="preserve">economic sector is manufacturing - principally the wood, metals, and</w:t></w:r>
</w:p>
<w:p>
<w:pPr><w:pStyle w:val="Normal"/></w:pPr>
<w:r><w:t xml:space="preserve">engineering industries. Trade is important, with the export of goods</w:t></w:r>
</w:p>
<w:p>
<w:pPr><w:pStyle w:val="Normal"/></w:pPr>
<w:r><w:t xml:space="preserve">representing about 30% of GDP. Except for timber and several minerals,</w:t></w:r>
</w:p>
<w:p>
<w:pPr><w:pStyle w:val="Normal"/></w:pPr>
<w:r><w:t xml:space="preserve">Finland depends on imports of raw materials, energy, and some</w:t></w:r>
</w:p>
<w:p>
<w:pPr><w:pStyle w:val="Normal"/></w:pPr>
<w:r><w:t xml:space="preserve">components for manufactured goods. Because of the climate,</w:t></w:r>
</w:p>
<w:p>
<w:pPr><w:pStyle w:val="Normal"/></w:pPr>
<w:r><w:t xml:space="preserve">agricultural development is limited to maintaining self-sufficiency in</w:t></w:r>
</w:p>
<w:p>
<w:pPr><w:pStyle w:val="Normal"/></w:pPr>
<w:r><w:t xml:space="preserve">basic products. Forestry, an important export earner, provides a</w:t></w:r>
</w:p>
<w:p>
<w:pPr><w:pStyle w:val="Normal"/></w:pPr>
<w:r><w:t xml:space="preserve">secondary occupation for the rural population. The economy, which</w:t></w:r>
</w:p>
<w:p>
<w:pPr><w:pStyle w:val="Normal"/></w:pPr>
<w:r><w:t xml:space="preserve">experienced an average of 4.9% annual growth between 1987 and 1989,</w:t></w:r>
</w:p>
<w:p>
<w:pPr><w:pStyle w:val="Normal"/></w:pPr>
<w:r><w:t xml:space="preserve">sank into deep recession in 1991 as GDP contracted by 6.5%. The</w:t></w:r>
</w:p>
<w:p>
<w:pPr><w:pStyle w:val="Normal"/></w:pPr>
<w:r><w:t xml:space="preserve">recession - which continued in 1992 with GDP contracting by 4.1% - has</w:t></w:r>
</w:p>
<w:p>
<w:pPr><w:pStyle w:val="Normal"/></w:pPr>
<w:r><w:t xml:space="preserve">been caused by economic overheating, depressed foreign markets, and</w:t></w:r>
</w:p>
<w:p>
<w:pPr><w:pStyle w:val="Normal"/></w:pPr>
<w:r><w:t xml:space="preserve">the dismantling of the barter system between Finland and the former</w:t></w:r>
</w:p>
<w:p>
<w:pPr><w:pStyle w:val="Normal"/></w:pPr>
<w:r><w:t xml:space="preserve">Soviet Union under which Soviet oil and gas had been exchanged for</w:t></w:r>
</w:p>
<w:p>
<w:pPr><w:pStyle w:val="Normal"/></w:pPr>
<w:r><w:t xml:space="preserve">Finnish manufactured goods. The Finnish Government has proposed</w:t></w:r>
</w:p>
<w:p>
<w:pPr><w:pStyle w:val="Normal"/></w:pPr>
<w:r><w:t xml:space="preserve">efforts to increase industrial competitiveness and efficiency by an</w:t></w:r>
</w:p>
<w:p>
<w:pPr><w:pStyle w:val="Normal"/></w:pPr>
<w:r><w:t xml:space="preserve">increase in exports to Western markets, cuts in public expenditures,</w:t></w:r>
</w:p>
<w:p>
<w:pPr><w:pStyle w:val="Normal"/></w:pPr>
<w:r><w:t xml:space="preserve">partial privatization of state enterprises, and changes in monetary</w:t></w:r>
</w:p>
<w:p>
<w:pPr><w:pStyle w:val="Normal"/></w:pPr>
<w:r><w:t xml:space="preserve">policy. In June 1991 Helsinki had tied the markka to the European</w:t></w:r>
</w:p>
<w:p>
<w:pPr><w:pStyle w:val="Normal"/></w:pPr>
<w:r><w:t xml:space="preserve">Union&apos;s (EU) European Currency Unit (ECU) to promote stability.</w:t></w:r>
</w:p>
<w:p>
<w:pPr><w:pStyle w:val="Normal"/></w:pPr>
<w:r><w:t xml:space="preserve">Ongoing speculation resulting from a lack of confidence in the</w:t></w:r>
</w:p>
<w:p>
<w:pPr><w:pStyle w:val="Normal"/></w:pPr>
<w:r><w:t xml:space="preserve">government&apos;s policies forced Helsinki to devalue the markka by about</w:t></w:r>
</w:p>
<w:p>
<w:pPr><w:pStyle w:val="Normal"/></w:pPr>
<w:r><w:t xml:space="preserve">12% in November 1991 and to indefinitely break the link in September</w:t></w:r>
</w:p>
<w:p>
<w:pPr><w:pStyle w:val="Normal"/></w:pPr>
<w:r><w:t xml:space="preserve">1992. The devaluations have boosted the competitiveness of Finnish</w:t></w:r>
</w:p>
<w:p>
<w:pPr><w:pStyle w:val="Normal"/></w:pPr>
<w:r><w:t xml:space="preserve">exports. The recession bottomed out in 1993, and Finland participated</w:t></w:r>
</w:p>
<w:p>
<w:pPr><w:pStyle w:val="Normal"/></w:pPr>
<w:r><w:t xml:space="preserve">in the general European upturn of 1994. Unemployment probably will</w:t></w:r>
</w:p>
<w:p>
<w:pPr><w:pStyle w:val="Normal"/></w:pPr>
<w:r><w:t xml:space="preserve">remain a serious problem during the next few years; the majority of</w:t></w:r>
</w:p>
<w:p>
<w:pPr><w:pStyle w:val="Normal"/></w:pPr>
<w:r><w:t xml:space="preserve">Finnish firms face a weak domestic market and the troubled German and</w:t></w:r>
</w:p>
<w:p>
<w:pPr><w:pStyle w:val="Normal"/></w:pPr>
<w:r><w:t xml:space="preserve">Swedish export markets. The Finns voted in an October 1994 referendum</w:t></w:r>
</w:p>
<w:p>
<w:pPr><w:pStyle w:val="Normal"/></w:pPr>
<w:r><w:t xml:space="preserve">to enter the EU, and Finland officially joined the Union on 1 January</w:t></w:r>
</w:p>
<w:p>
<w:pPr><w:pStyle w:val="Normal"/></w:pPr>
<w:r><w:t xml:space="preserve">1995. Increasing integration with Western Europe will dominate the</w:t></w:r>
</w:p>
<w:p>
<w:pPr><w:pStyle w:val="Normal"/></w:pPr>
<w:r><w:t xml:space="preserve">economic picture over the next few years.</w:t></w:r>
</w:p>
<w:p>
<w:pPr><w:pStyle w:val="Normal"/></w:pPr>
<w:r><w:t xml:space="preserve">National product: GDP - purchasing power parity - $81.8 billion (1994</w:t></w:r>
</w:p>
<w:p>
<w:pPr><w:pStyle w:val="Normal"/></w:pPr>
<w:r><w:t xml:space="preserve">est.)</w:t></w:r>
</w:p>
<w:p>
<w:pPr><w:pStyle w:val="Normal"/></w:pPr>
<w:r><w:t xml:space="preserve">National product real growth rate: 3.5% (1994 est.)</w:t></w:r>
</w:p>
<w:p>
<w:pPr><w:pStyle w:val="Normal"/></w:pPr>
<w:r><w:t xml:space="preserve">National product per capita: $16,140 (1994 est.)</w:t></w:r>
</w:p>
<w:p>
<w:pPr><w:pStyle w:val="Normal"/></w:pPr>
<w:r><w:t xml:space="preserve">Inflation rate (consumer prices): 2.1% (1992)</w:t></w:r>
</w:p>
<w:p>
<w:pPr><w:pStyle w:val="Normal"/></w:pPr>
<w:r><w:t xml:space="preserve">Unemployment rate: 22% (1993)</w:t></w:r>
</w:p>
<w:p>
<w:pPr><w:pStyle w:val="Normal"/></w:pPr>
<w:r><w:t xml:space="preserve">Budget:</w:t></w:r>
</w:p>
<w:p>
<w:pPr><w:pStyle w:val="Normal"/></w:pPr>
<w:r><w:t xml:space="preserve">revenues: $21.7 billion</w:t></w:r>
</w:p>
<w:p>
<w:pPr><w:pStyle w:val="Normal"/></w:pPr>
<w:r><w:t xml:space="preserve">expenditures: $31.7 billion, including capital expenditures of $NA</w:t></w:r>
</w:p>
<w:p>
<w:pPr><w:pStyle w:val="Normal"/></w:pPr>
<w:r><w:t xml:space="preserve">(1993 est.)</w:t></w:r>
</w:p>
<w:p>
<w:pPr><w:pStyle w:val="Normal"/></w:pPr>
<w:r><w:t xml:space="preserve">Exports: $23.4 billion (f.o.b., 1993)</w:t></w:r>
</w:p>
<w:p>
<w:pPr><w:pStyle w:val="Normal"/></w:pPr>
<w:r><w:t xml:space="preserve">commodities: paper and pulp, machinery, chemicals, metals, timber</w:t></w:r>
</w:p>
<w:p>
<w:pPr><w:pStyle w:val="Normal"/></w:pPr>
<w:r><w:t xml:space="preserve">partners: EC 53.2% (Germany 15.6%, UK 10.7%), EFTA 19.5% (Sweden</w:t></w:r>
</w:p>
<w:p>
<w:pPr><w:pStyle w:val="Normal"/></w:pPr>
<w:r><w:t xml:space="preserve">12.8%), US 5.9%, Japan 1.3%, Russia 2.8% (1992)</w:t></w:r>
</w:p>
<w:p>
<w:pPr><w:pStyle w:val="Normal"/></w:pPr>
<w:r><w:t xml:space="preserve">Imports: $18 billion (c.i.f., 1993)</w:t></w:r>
</w:p>
<w:p>
<w:pPr><w:pStyle w:val="Normal"/></w:pPr>
<w:r><w:t xml:space="preserve">commodities: foodstuffs, petroleum and petroleum products, chemicals,</w:t></w:r>
</w:p>
<w:p>
<w:pPr><w:pStyle w:val="Normal"/></w:pPr>
<w:r><w:t xml:space="preserve">transport equipment, iron and steel, machinery, textile yarn and</w:t></w:r>
</w:p>
<w:p>
<w:pPr><w:pStyle w:val="Normal"/></w:pPr>
<w:r><w:t xml:space="preserve">fabrics, fodder grains</w:t></w:r>
</w:p>
<w:p>
<w:pPr><w:pStyle w:val="Normal"/></w:pPr>
<w:r><w:t xml:space="preserve">partners: EC 47.2% (Germany 16.9%, UK 8.7%), EFTA 19.0% (Sweden</w:t></w:r>
</w:p>
<w:p>
<w:pPr><w:pStyle w:val="Normal"/></w:pPr>
<w:r><w:t xml:space="preserve">11.7%), US 6.1%, Japan 5.5%, Russia 7.1% (1992)</w:t></w:r>
</w:p>
<w:p>
<w:pPr><w:pStyle w:val="Normal"/></w:pPr>
<w:r><w:t xml:space="preserve">External debt: $30 billion (December 1993)</w:t></w:r>
</w:p>
<w:p>
<w:pPr><w:pStyle w:val="Normal"/></w:pPr>
<w:r><w:t xml:space="preserve">Industrial production: growth rate 5% (1993 est.); accounts for 28%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13,360,000 kW</w:t></w:r>
</w:p>
<w:p>
<w:pPr><w:pStyle w:val="Normal"/></w:pPr>
<w:r><w:t xml:space="preserve">production: 58 billion kWh</w:t></w:r>
</w:p>
<w:p>
<w:pPr><w:pStyle w:val="Normal"/></w:pPr>
<w:r><w:t xml:space="preserve">consumption per capita: 12,196 kWh (1993)</w:t></w:r>
</w:p>
<w:p>
<w:pPr><w:pStyle w:val="Normal"/></w:pPr>
<w:r><w:t xml:space="preserve">Industries: metal products, shipbuilding, forestry and wood processing</w:t></w:r>
</w:p>
<w:p>
<w:pPr><w:pStyle w:val="Normal"/></w:pPr>
<w:r><w:t xml:space="preserve">(pulp, paper), copper refining, foodstuffs, chemicals, textiles,</w:t></w:r>
</w:p>
<w:p>
<w:pPr><w:pStyle w:val="Normal"/></w:pPr>
<w:r><w:t xml:space="preserve">clothing</w:t></w:r>
</w:p>
<w:p>
<w:pPr><w:pStyle w:val="Normal"/></w:pPr>
<w:r><w:t xml:space="preserve">Agriculture: accounts for 7% of GDP (including forestry); livestock</w:t></w:r>
</w:p>
<w:p>
<w:pPr><w:pStyle w:val="Normal"/></w:pPr>
<w:r><w:t xml:space="preserve">production, especially dairy cattle, predominates; main crops -</w:t></w:r>
</w:p>
<w:p>
<w:pPr><w:pStyle w:val="Normal"/></w:pPr>
<w:r><w:t xml:space="preserve">cereals, sugar beets, potatoes; 85% self-sufficient, but short of</w:t></w:r>
</w:p>
<w:p>
<w:pPr><w:pStyle w:val="Normal"/></w:pPr>
<w:r><w:t xml:space="preserve">foodgrains and fodder grains; annual fish catch about 160,000 metric</w:t></w:r>
</w:p>
<w:p>
<w:pPr><w:pStyle w:val="Normal"/></w:pPr>
<w:r><w:t xml:space="preserve">tons</w:t></w:r>
</w:p>
<w:p>
<w:pPr><w:pStyle w:val="Normal"/></w:pPr>
<w:r><w:t xml:space="preserve">Illicit drugs: transshipment point for Latin American cocaine for the</w:t></w:r>
</w:p>
<w:p>
<w:pPr><w:pStyle w:val="Normal"/></w:pPr>
<w:r><w:t xml:space="preserve">West European market</w:t></w:r>
</w:p>
<w:p>
<w:pPr><w:pStyle w:val="Normal"/></w:pPr>
<w:r><w:t xml:space="preserve">Economic aid:</w:t></w:r>
</w:p>
<w:p>
<w:pPr><w:pStyle w:val="Normal"/></w:pPr>
<w:r><w:t xml:space="preserve">donor: ODA and OOF commitments (1970-89), $2.7 billion</w:t></w:r>
</w:p>
<w:p>
<w:pPr><w:pStyle w:val="Normal"/></w:pPr>
<w:r><w:t xml:space="preserve">Currency: 1 markka (FMk) or Finmark = 100 pennia</w:t></w:r>
</w:p>
<w:p>
<w:pPr><w:pStyle w:val="Normal"/></w:pPr>
<w:r><w:t xml:space="preserve">Exchange rates: markkaa (FMk) per US$1 - 4.7358 (January 1995), 5.2235</w:t></w:r>
</w:p>
<w:p>
<w:pPr><w:pStyle w:val="Normal"/></w:pPr>
<w:r><w:t xml:space="preserve">(1994), 5.7123 (1993), 4.4794 (1992), 4.0440 (1991), 3.8235 (1990)</w:t></w:r>
</w:p>
<w:p>
<w:pPr><w:pStyle w:val="Normal"/></w:pPr>
<w:r><w:t xml:space="preserve">Fiscal year: calendar year</w:t></w:r>
</w:p>
<w:p>
<w:pPr><w:pStyle w:val="Normal"/></w:pPr>
<w:r><w:t xml:space="preserve">@Finland:Transportation</w:t></w:r>
</w:p>
<w:p>
<w:pPr><w:pStyle w:val="Normal"/></w:pPr>
<w:r><w:t xml:space="preserve">Railroads:</w:t></w:r>
</w:p>
<w:p>
<w:pPr><w:pStyle w:val="Normal"/></w:pPr>
<w:r><w:t xml:space="preserve">total: 5,864 km</w:t></w:r>
</w:p>
<w:p>
<w:pPr><w:pStyle w:val="Normal"/></w:pPr>
<w:r><w:t xml:space="preserve">broad gauge: 5,864 km 1.524-m gauge (1,710 km electrified; 480 km</w:t></w:r>
</w:p>
<w:p>
<w:pPr><w:pStyle w:val="Normal"/></w:pPr>
<w:r><w:t xml:space="preserve">multiple track)</w:t></w:r>
</w:p>
<w:p>
<w:pPr><w:pStyle w:val="Normal"/></w:pPr>
<w:r><w:t xml:space="preserve">Highways:</w:t></w:r>
</w:p>
<w:p>
<w:pPr><w:pStyle w:val="Normal"/></w:pPr>
<w:r><w:t xml:space="preserve">total: 76,755 km</w:t></w:r>
</w:p>
<w:p>
<w:pPr><w:pStyle w:val="Normal"/></w:pPr>
<w:r><w:t xml:space="preserve">paved: bituminous concrete, bituminous treated soil 47,588 km (318 km</w:t></w:r>
</w:p>
<w:p>
<w:pPr><w:pStyle w:val="Normal"/></w:pPr>
<w:r><w:t xml:space="preserve">of expressways)</w:t></w:r>
</w:p>
<w:p>
<w:pPr><w:pStyle w:val="Normal"/></w:pPr>
<w:r><w:t xml:space="preserve">unpaved: gravel 29,167 km (1992)</w:t></w:r>
</w:p>
<w:p>
<w:pPr><w:pStyle w:val="Normal"/></w:pPr>
<w:r><w:t xml:space="preserve">Inland waterways: 6,675 km total (including Saimaa Canal); 3,700 km</w:t></w:r>
</w:p>
<w:p>
<w:pPr><w:pStyle w:val="Normal"/></w:pPr>
<w:r><w:t xml:space="preserve">suitable for steamers</w:t></w:r>
</w:p>
<w:p>
<w:pPr><w:pStyle w:val="Normal"/></w:pPr>
<w:r><w:t xml:space="preserve">Pipelines: natural gas 580 km</w:t></w:r>
</w:p>
<w:p>
<w:pPr><w:pStyle w:val="Normal"/></w:pPr>
<w:r><w:t xml:space="preserve">Ports: Hamina, Helsinki, Kokkola, Kotka, Loviisa, Oulu, Pori, Rauma,</w:t></w:r>
</w:p>
<w:p>
<w:pPr><w:pStyle w:val="Normal"/></w:pPr>
<w:r><w:t xml:space="preserve">Turku, Uusikaupunki, Varkaus</w:t></w:r>
</w:p>
<w:p>
<w:pPr><w:pStyle w:val="Normal"/></w:pPr>
<w:r><w:t xml:space="preserve">Merchant marine:</w:t></w:r>
</w:p>
<w:p>
<w:pPr><w:pStyle w:val="Normal"/></w:pPr>
<w:r><w:t xml:space="preserve">total: 93 ships (1,000 GRT or over) totaling 1,050,270 GRT/1,080,150</w:t></w:r>
</w:p>
<w:p>
<w:pPr><w:pStyle w:val="Normal"/></w:pPr>
<w:r><w:t xml:space="preserve">DWT</w:t></w:r>
</w:p>
<w:p>
<w:pPr><w:pStyle w:val="Normal"/></w:pPr>
<w:r><w:t xml:space="preserve">ships by type: bulk 7, cargo 20, chemical tanker 5, liquefied gas</w:t></w:r>
</w:p>
<w:p>
<w:pPr><w:pStyle w:val="Normal"/></w:pPr>
<w:r><w:t xml:space="preserve">tanker 3, oil tanker 12, passenger 3, refrigerated cargo 1,</w:t></w:r>
</w:p>
<w:p>
<w:pPr><w:pStyle w:val="Normal"/></w:pPr>
<w:r><w:t xml:space="preserve">roll-on/roll-off cargo 31, short-sea passenger 10, vehicle carrier 1</w:t></w:r>
</w:p>
<w:p>
<w:pPr><w:pStyle w:val="Normal"/></w:pPr>
<w:r><w:t xml:space="preserve">Airports:</w:t></w:r>
</w:p>
<w:p>
<w:pPr><w:pStyle w:val="Normal"/></w:pPr>
<w:r><w:t xml:space="preserve">total: 159</w:t></w:r>
</w:p>
<w:p>
<w:pPr><w:pStyle w:val="Normal"/></w:pPr>
<w:r><w:t xml:space="preserve">with paved runways over 3,047 m: 3</w:t></w:r>
</w:p>
<w:p>
<w:pPr><w:pStyle w:val="Normal"/></w:pPr>
<w:r><w:t xml:space="preserve">with paved runways 2,438 to 3,047 m: 23</w:t></w:r>
</w:p>
<w:p>
<w:pPr><w:pStyle w:val="Normal"/></w:pPr>
<w:r><w:t xml:space="preserve">with paved runways 1,524 to 2,437 m: 13</w:t></w:r>
</w:p>
<w:p>
<w:pPr><w:pStyle w:val="Normal"/></w:pPr>
<w:r><w:t xml:space="preserve">with paved runways 914 to 1,523 m: 21</w:t></w:r>
</w:p>
<w:p>
<w:pPr><w:pStyle w:val="Normal"/></w:pPr>
<w:r><w:t xml:space="preserve">with paved runways under 914 m: 94</w:t></w:r>
</w:p>
<w:p>
<w:pPr><w:pStyle w:val="Normal"/></w:pPr>
<w:r><w:t xml:space="preserve">with unpaved runways 914 to 1,523 m: 5</w:t></w:r>
</w:p>
<w:p>
<w:pPr><w:pStyle w:val="Normal"/></w:pPr>
<w:r><w:t xml:space="preserve">@Finland:Communications</w:t></w:r>
</w:p>
<w:p>
<w:pPr><w:pStyle w:val="Normal"/></w:pPr>
<w:r><w:t xml:space="preserve">Telephone system: 3,140,000 telephones; good service from cable and</w:t></w:r>
</w:p>
<w:p>
<w:pPr><w:pStyle w:val="Normal"/></w:pPr>
<w:r><w:t xml:space="preserve">microwave radio relay network</w:t></w:r>
</w:p>
<w:p>
<w:pPr><w:pStyle w:val="Normal"/></w:pPr>
<w:r><w:t xml:space="preserve">local: NA</w:t></w:r>
</w:p>
<w:p>
<w:pPr><w:pStyle w:val="Normal"/></w:pPr>
<w:r><w:t xml:space="preserve">intercity: cable and microwave radio relay</w:t></w:r>
</w:p>
<w:p>
<w:pPr><w:pStyle w:val="Normal"/></w:pPr>
<w:r><w:t xml:space="preserve">international: 1 submarine cable; INTELSAT satellite transmission</w:t></w:r>
</w:p>
<w:p>
<w:pPr><w:pStyle w:val="Normal"/></w:pPr>
<w:r><w:t xml:space="preserve">service via Swedish earth station and a receive-only INTELSAT earth</w:t></w:r>
</w:p>
<w:p>
<w:pPr><w:pStyle w:val="Normal"/></w:pPr>
<w:r><w:t xml:space="preserve">station near Helsinki for TV programs</w:t></w:r>
</w:p>
<w:p>
<w:pPr><w:pStyle w:val="Normal"/></w:pPr>
<w:r><w:t xml:space="preserve">Radio:</w:t></w:r>
</w:p>
<w:p>
<w:pPr><w:pStyle w:val="Normal"/></w:pPr>
<w:r><w:t xml:space="preserve">broadcast stations: AM 6, FM 105,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235</w:t></w:r>
</w:p>
<w:p>
<w:pPr><w:pStyle w:val="Normal"/></w:pPr>
<w:r><w:t xml:space="preserve">televisions: NA</w:t></w:r>
</w:p>
<w:p>
<w:pPr><w:pStyle w:val="Normal"/></w:pPr>
<w:r><w:t xml:space="preserve">@Finland:Defense Forces</w:t></w:r>
</w:p>
<w:p>
<w:pPr><w:pStyle w:val="Normal"/></w:pPr>
<w:r><w:t xml:space="preserve">Branches: Army, Navy, Air Force, Frontier Guard (includes Sea Guard)</w:t></w:r>
</w:p>
<w:p>
<w:pPr><w:pStyle w:val="Normal"/></w:pPr>
<w:r><w:t xml:space="preserve">Manpower availability: males age 15-49 1,318,231; males fit for</w:t></w:r>
</w:p>
<w:p>
<w:pPr><w:pStyle w:val="Normal"/></w:pPr>
<w:r><w:t xml:space="preserve">military service 1,083,749; males reach military age (17) annually</w:t></w:r>
</w:p>
<w:p>
<w:pPr><w:pStyle w:val="Normal"/></w:pPr>
<w:r><w:t xml:space="preserve">33,085 (1995 est.)</w:t></w:r>
</w:p>
<w:p>
<w:pPr><w:pStyle w:val="Normal"/></w:pPr>
<w:r><w:t xml:space="preserve">Defense expenditures: exchange rate conversion - $1.86 billion, about</w:t></w:r>
</w:p>
<w:p>
<w:pPr><w:pStyle w:val="Normal"/></w:pPr>
<w:r><w:t xml:space="preserve">1.9% of 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FRANCE</w:t></w:r>
</w:p>
<w:p>
<w:pPr><w:pStyle w:val="Normal"/></w:pPr>
<w:r><w:t xml:space="preserve">@France:Geography</w:t></w:r>
</w:p>
<w:p>
<w:pPr><w:pStyle w:val="Normal"/></w:pPr>
<w:r><w:t xml:space="preserve">Location: Western Europe, bordering the Bay of Biscay and English</w:t></w:r>
</w:p>
<w:p>
<w:pPr><w:pStyle w:val="Normal"/></w:pPr>
<w:r><w:t xml:space="preserve">Channel, between Belgium and Spain southeast of the UK; bordering the</w:t></w:r>
</w:p>
<w:p>
<w:pPr><w:pStyle w:val="Normal"/></w:pPr>
<w:r><w:t xml:space="preserve">Mediterranean Sea, between Italy and Spain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547,030 sq km</w:t></w:r>
</w:p>
<w:p>
<w:pPr><w:pStyle w:val="Normal"/></w:pPr>
<w:r><w:t xml:space="preserve">land area: 545,630 sq km</w:t></w:r>
</w:p>
<w:p>
<w:pPr><w:pStyle w:val="Normal"/></w:pPr>
<w:r><w:t xml:space="preserve">comparative area: slightly more than twice the size of Colorado</w:t></w:r>
</w:p>
<w:p>
<w:pPr><w:pStyle w:val="Normal"/></w:pPr>
<w:r><w:t xml:space="preserve">note: includes Corsica and the rest of metropolitan France, but</w:t></w:r>
</w:p>
<w:p>
<w:pPr><w:pStyle w:val="Normal"/></w:pPr>
<w:r><w:t xml:space="preserve">excludes the overseas administrative divisions</w:t></w:r>
</w:p>
<w:p>
<w:pPr><w:pStyle w:val="Normal"/></w:pPr>
<w:r><w:t xml:space="preserve">Land boundaries: total 2,892.4 km, Andorra 60 km, Belgium 620 km,</w:t></w:r>
</w:p>
<w:p>
<w:pPr><w:pStyle w:val="Normal"/></w:pPr>
<w:r><w:t xml:space="preserve">Germany 451 km, Italy 488 km, Luxembourg 73 km, Monaco 4.4 km, Spain</w:t></w:r>
</w:p>
<w:p>
<w:pPr><w:pStyle w:val="Normal"/></w:pPr>
<w:r><w:t xml:space="preserve">623 km, Switzerland 573 km</w:t></w:r>
</w:p>
<w:p>
<w:pPr><w:pStyle w:val="Normal"/></w:pPr>
<w:r><w:t xml:space="preserve">Coastline: 3,427 km (mainland 2,783 km, Corsica 644 km)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Madagascar claims Bassas da India, Europa</w:t></w:r>
</w:p>
<w:p>
<w:pPr><w:pStyle w:val="Normal"/></w:pPr>
<w:r><w:t xml:space="preserve">Island, Glorioso Islands, Juan de Nova Island, and Tromelin Island;</w:t></w:r>
</w:p>
<w:p>
<w:pPr><w:pStyle w:val="Normal"/></w:pPr>
<w:r><w:t xml:space="preserve">Comoros claims Mayotte; Mauritius claims Tromelin Island; Seychelles</w:t></w:r>
</w:p>
<w:p>
<w:pPr><w:pStyle w:val="Normal"/></w:pPr>
<w:r><w:t xml:space="preserve">claims Tromelin Island; Suriname claims part of French Guiana; Mexico</w:t></w:r>
</w:p>
<w:p>
<w:pPr><w:pStyle w:val="Normal"/></w:pPr>
<w:r><w:t xml:space="preserve">claims Clipperton Island; territorial claim in Antarctica (Adelie</w:t></w:r>
</w:p>
<w:p>
<w:pPr><w:pStyle w:val="Normal"/></w:pPr>
<w:r><w:t xml:space="preserve">Land); Saint Pierre and Miquelon is focus of maritime boundary dispute</w:t></w:r>
</w:p>
<w:p>
<w:pPr><w:pStyle w:val="Normal"/></w:pPr>
<w:r><w:t xml:space="preserve">between Canada and France</w:t></w:r>
</w:p>
<w:p>
<w:pPr><w:pStyle w:val="Normal"/></w:pPr>
<w:r><w:t xml:space="preserve">Climate: generally cool winters and mild summers, but mild winters and</w:t></w:r>
</w:p>
<w:p>
<w:pPr><w:pStyle w:val="Normal"/></w:pPr>
<w:r><w:t xml:space="preserve">hot summers along the Mediterranean</w:t></w:r>
</w:p>
<w:p>
<w:pPr><w:pStyle w:val="Normal"/></w:pPr>
<w:r><w:t xml:space="preserve">Terrain: mostly flat plains or gently rolling hills in north and west;</w:t></w:r>
</w:p>
<w:p>
<w:pPr><w:pStyle w:val="Normal"/></w:pPr>
<w:r><w:t xml:space="preserve">remainder is mountainous, especially Pyrenees in south, Alps in east</w:t></w:r>
</w:p>
<w:p>
<w:pPr><w:pStyle w:val="Normal"/></w:pPr>
<w:r><w:t xml:space="preserve">Natural resources: coal, iron ore, bauxite, fish, timber, zinc, potash</w:t></w:r>
</w:p>
<w:p>
<w:pPr><w:pStyle w:val="Normal"/></w:pPr>
<w:r><w:t xml:space="preserve">Land use:</w:t></w:r>
</w:p>
<w:p>
<w:pPr><w:pStyle w:val="Normal"/></w:pPr>
<w:r><w:t xml:space="preserve">arable land: 32%</w:t></w:r>
</w:p>
<w:p>
<w:pPr><w:pStyle w:val="Normal"/></w:pPr>
<w:r><w:t xml:space="preserve">permanent crops: 2%</w:t></w:r>
</w:p>
<w:p>
<w:pPr><w:pStyle w:val="Normal"/></w:pPr>
<w:r><w:t xml:space="preserve">meadows and pastures: 23%</w:t></w:r>
</w:p>
<w:p>
<w:pPr><w:pStyle w:val="Normal"/></w:pPr>
<w:r><w:t xml:space="preserve">forest and woodland: 27%</w:t></w:r>
</w:p>
<w:p>
<w:pPr><w:pStyle w:val="Normal"/></w:pPr>
<w:r><w:t xml:space="preserve">other: 16%</w:t></w:r>
</w:p>
<w:p>
<w:pPr><w:pStyle w:val="Normal"/></w:pPr>
<w:r><w:t xml:space="preserve">Irrigated land: 11,600 sq km (1989 est.)</w:t></w:r>
</w:p>
<w:p>
<w:pPr><w:pStyle w:val="Normal"/></w:pPr>
<w:r><w:t xml:space="preserve">Environment:</w:t></w:r>
</w:p>
<w:p>
<w:pPr><w:pStyle w:val="Normal"/></w:pPr>
<w:r><w:t xml:space="preserve">current issues: some forest damage from acid rain; air pollution from</w:t></w:r>
</w:p>
<w:p>
<w:pPr><w:pStyle w:val="Normal"/></w:pPr>
<w:r><w:t xml:space="preserve">industrial and vehicle emissions; water pollution from urban wastes,</w:t></w:r>
</w:p>
<w:p>
<w:pPr><w:pStyle w:val="Normal"/></w:pPr>
<w:r><w:t xml:space="preserve">agricultural runoff</w:t></w:r>
</w:p>
<w:p>
<w:pPr><w:pStyle w:val="Normal"/></w:pPr>
<w:r><w:t xml:space="preserve">natural hazards: flooding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</w:t></w:r>
</w:p>
<w:p>
<w:pPr><w:pStyle w:val="Normal"/></w:pPr>
<w:r><w:t xml:space="preserve">Antarctic-Environmental Protocol, Antarctic Treaty, Biodiversity,</w:t></w:r>
</w:p>
<w:p>
<w:pPr><w:pStyle w:val="Normal"/></w:pPr>
<w:r><w:t xml:space="preserve">Climate Change, Endangered Species, Hazardous Wastes, Marine Dumping,</w:t></w:r>
</w:p>
<w:p>
<w:pPr><w:pStyle w:val="Normal"/></w:pPr>
<w:r><w:t xml:space="preserve">Marine Life Conservation, Ozone Layer Protection, Ship Pollution,</w:t></w:r>
</w:p>
<w:p>
<w:pPr><w:pStyle w:val="Normal"/></w:pPr>
<w:r><w:t xml:space="preserve">Tropical Timber 83, Wetlands, Whaling; signed, but not ratified - Air</w:t></w:r>
</w:p>
<w:p>
<w:pPr><w:pStyle w:val="Normal"/></w:pPr>
<w:r><w:t xml:space="preserve">Pollution-Sulphur 94, Air Pollution-Volatile Organic Compounds,</w:t></w:r>
</w:p>
<w:p>
<w:pPr><w:pStyle w:val="Normal"/></w:pPr>
<w:r><w:t xml:space="preserve">Desertification, Law of the Sea</w:t></w:r>
</w:p>
<w:p>
<w:pPr><w:pStyle w:val="Normal"/></w:pPr>
<w:r><w:t xml:space="preserve">Note: largest West European nation; occasional warm tropical wind</w:t></w:r>
</w:p>
<w:p>
<w:pPr><w:pStyle w:val="Normal"/></w:pPr>
<w:r><w:t xml:space="preserve">known as mistral</w:t></w:r>
</w:p>
<w:p>
<w:pPr><w:pStyle w:val="Normal"/></w:pPr>
<w:r><w:t xml:space="preserve">@France:People</w:t></w:r>
</w:p>
<w:p>
<w:pPr><w:pStyle w:val="Normal"/></w:pPr>
<w:r><w:t xml:space="preserve">Population: 58,109,160 (July 1995 est.)</w:t></w:r>
</w:p>
<w:p>
<w:pPr><w:pStyle w:val="Normal"/></w:pPr>
<w:r><w:t xml:space="preserve">Age structure:</w:t></w:r>
</w:p>
<w:p>
<w:pPr><w:pStyle w:val="Normal"/></w:pPr>
<w:r><w:t xml:space="preserve">0-14 years: 19% (female 5,438,447; male 5,700,143)</w:t></w:r>
</w:p>
<w:p>
<w:pPr><w:pStyle w:val="Normal"/></w:pPr>
<w:r><w:t xml:space="preserve">15-64 years: 65% (female 18,889,771; male 19,001,536)</w:t></w:r>
</w:p>
<w:p>
<w:pPr><w:pStyle w:val="Normal"/></w:pPr>
<w:r><w:t xml:space="preserve">65 years and over: 16% (female 5,433,276; male 3,645,987) (July 1995</w:t></w:r>
</w:p>
<w:p>
<w:pPr><w:pStyle w:val="Normal"/></w:pPr>
<w:r><w:t xml:space="preserve">est.)</w:t></w:r>
</w:p>
<w:p>
<w:pPr><w:pStyle w:val="Normal"/></w:pPr>
<w:r><w:t xml:space="preserve">Population growth rate: 0.46% (1995 est.)</w:t></w:r>
</w:p>
<w:p>
<w:pPr><w:pStyle w:val="Normal"/></w:pPr>
<w:r><w:t xml:space="preserve">Birth rate: 13 births/1,000 population (1995 est.)</w:t></w:r>
</w:p>
<w:p>
<w:pPr><w:pStyle w:val="Normal"/></w:pPr>
<w:r><w:t xml:space="preserve">Death rate: 9.29 deaths/1,000 population (1995 est.)</w:t></w:r>
</w:p>
<w:p>
<w:pPr><w:pStyle w:val="Normal"/></w:pPr>
<w:r><w:t xml:space="preserve">Net migration rate: 0.86 migrant(s)/1,000 population (1995 est.)</w:t></w:r>
</w:p>
<w:p>
<w:pPr><w:pStyle w:val="Normal"/></w:pPr>
<w:r><w:t xml:space="preserve">Infant mortality rate: 6.5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78.37 years</w:t></w:r>
</w:p>
<w:p>
<w:pPr><w:pStyle w:val="Normal"/></w:pPr>
<w:r><w:t xml:space="preserve">male: 74.5 years</w:t></w:r>
</w:p>
<w:p>
<w:pPr><w:pStyle w:val="Normal"/></w:pPr>
<w:r><w:t xml:space="preserve">female: 82.44 years (1995 est.)</w:t></w:r>
</w:p>
<w:p>
<w:pPr><w:pStyle w:val="Normal"/></w:pPr>
<w:r><w:t xml:space="preserve">Total fertility rate: 1.8 children born/woman (1995 est.)</w:t></w:r>
</w:p>
<w:p>
<w:pPr><w:pStyle w:val="Normal"/></w:pPr>
<w:r><w:t xml:space="preserve">Nationality:</w:t></w:r>
</w:p>
<w:p>
<w:pPr><w:pStyle w:val="Normal"/></w:pPr>
<w:r><w:t xml:space="preserve">noun: Frenchman(men), Frenchwoman(women)</w:t></w:r>
</w:p>
<w:p>
<w:pPr><w:pStyle w:val="Normal"/></w:pPr>
<w:r><w:t xml:space="preserve">adjective: French</w:t></w:r>
</w:p>
<w:p>
<w:pPr><w:pStyle w:val="Normal"/></w:pPr>
<w:r><w:t xml:space="preserve">Ethnic divisions: Celtic and Latin with Teutonic, Slavic, North</w:t></w:r>
</w:p>
<w:p>
<w:pPr><w:pStyle w:val="Normal"/></w:pPr>
<w:r><w:t xml:space="preserve">African, Indochinese, Basque minorities</w:t></w:r>
</w:p>
<w:p>
<w:pPr><w:pStyle w:val="Normal"/></w:pPr>
<w:r><w:t xml:space="preserve">Religions: Roman Catholic 90%, Protestant 2%, Jewish 1%, Muslim (North</w:t></w:r>
</w:p>
<w:p>
<w:pPr><w:pStyle w:val="Normal"/></w:pPr>
<w:r><w:t xml:space="preserve">African workers) 1%, unaffiliated 6%</w:t></w:r>
</w:p>
<w:p>
<w:pPr><w:pStyle w:val="Normal"/></w:pPr>
<w:r><w:t xml:space="preserve">Languages: French 100%, rapidly declining regional dialects and</w:t></w:r>
</w:p>
<w:p>
<w:pPr><w:pStyle w:val="Normal"/></w:pPr>
<w:r><w:t xml:space="preserve">languages (Provencal, Breton, Alsatian, Corsican, Catalan, Basque,</w:t></w:r>
</w:p>
<w:p>
<w:pPr><w:pStyle w:val="Normal"/></w:pPr>
<w:r><w:t xml:space="preserve">Flemish)</w:t></w:r>
</w:p>
<w:p>
<w:pPr><w:pStyle w:val="Normal"/></w:pPr>
<w:r><w:t xml:space="preserve">Literacy: age 15 and over can read and write (1991 est.)</w:t></w:r>
</w:p>
<w:p>
<w:pPr><w:pStyle w:val="Normal"/></w:pPr>
<w:r><w:t xml:space="preserve">total population: 99%</w:t></w:r>
</w:p>
<w:p>
<w:pPr><w:pStyle w:val="Normal"/></w:pPr>
<w:r><w:t xml:space="preserve">Labor force: 24.17 million</w:t></w:r>
</w:p>
<w:p>
<w:pPr><w:pStyle w:val="Normal"/></w:pPr>
<w:r><w:t xml:space="preserve">by occupation: services 61.5%, industry 31.3%, agriculture 7.2% (1987)</w:t></w:r>
</w:p>
<w:p>
<w:pPr><w:pStyle w:val="Normal"/></w:pPr>
<w:r><w:t xml:space="preserve">@France:Government</w:t></w:r>
</w:p>
<w:p>
<w:pPr><w:pStyle w:val="Normal"/></w:pPr>
<w:r><w:t xml:space="preserve">Names:</w:t></w:r>
</w:p>
<w:p>
<w:pPr><w:pStyle w:val="Normal"/></w:pPr>
<w:r><w:t xml:space="preserve">conventional long form: French Republic</w:t></w:r>
</w:p>
<w:p>
<w:pPr><w:pStyle w:val="Normal"/></w:pPr>
<w:r><w:t xml:space="preserve">conventional short form: France</w:t></w:r>
</w:p>
<w:p>
<w:pPr><w:pStyle w:val="Normal"/></w:pPr>
<w:r><w:t xml:space="preserve">local long form: Republique Francaise</w:t></w:r>
</w:p>
<w:p>
<w:pPr><w:pStyle w:val="Normal"/></w:pPr>
<w:r><w:t xml:space="preserve">local short form: France</w:t></w:r>
</w:p>
<w:p>
<w:pPr><w:pStyle w:val="Normal"/></w:pPr>
<w:r><w:t xml:space="preserve">Digraph: FR</w:t></w:r>
</w:p>
<w:p>
<w:pPr><w:pStyle w:val="Normal"/></w:pPr>
<w:r><w:t xml:space="preserve">Type: republic</w:t></w:r>
</w:p>
<w:p>
<w:pPr><w:pStyle w:val="Normal"/></w:pPr>
<w:r><w:t xml:space="preserve">Capital: Paris</w:t></w:r>
</w:p>
<w:p>
<w:pPr><w:pStyle w:val="Normal"/></w:pPr>
<w:r><w:t xml:space="preserve">Administrative divisions: 22 regions (regions, singular - region);</w:t></w:r>
</w:p>
<w:p>
<w:pPr><w:pStyle w:val="Normal"/></w:pPr>
<w:r><w:t xml:space="preserve">Alsace, Aquitaine, Auvergne, Basse-Normandie, Bourgogne, Bretagne,</w:t></w:r>
</w:p>
<w:p>
<w:pPr><w:pStyle w:val="Normal"/></w:pPr>
<w:r><w:t xml:space="preserve">Centre, Champagne-Ardenne, Corse, Franche-Comte, Haute-Normandie,</w:t></w:r>
</w:p>
<w:p>
<w:pPr><w:pStyle w:val="Normal"/></w:pPr>
<w:r><w:t xml:space="preserve">Ile-de-France, Languedoc-Roussillon, Limousin, Lorraine,</w:t></w:r>
</w:p>
<w:p>
<w:pPr><w:pStyle w:val="Normal"/></w:pPr>
<w:r><w:t xml:space="preserve">Midi-Pyrenees, Nord-Pas-de-Calais, Pays de la Loire, Picardie,</w:t></w:r>
</w:p>
<w:p>
<w:pPr><w:pStyle w:val="Normal"/></w:pPr>
<w:r><w:t xml:space="preserve">Poitou-Charentes, Provence-Alpes-Cote d&apos;Azur, Rhone-Alpes</w:t></w:r>
</w:p>
<w:p>
<w:pPr><w:pStyle w:val="Normal"/></w:pPr>
<w:r><w:t xml:space="preserve">note: the 22 regions are subdivided into 96 departments; see separate</w:t></w:r>
</w:p>
<w:p>
<w:pPr><w:pStyle w:val="Normal"/></w:pPr>
<w:r><w:t xml:space="preserve">entries for the overseas departments (French Guiana, Guadeloupe,</w:t></w:r>
</w:p>
<w:p>
<w:pPr><w:pStyle w:val="Normal"/></w:pPr>
<w:r><w:t xml:space="preserve">Martinique, Reunion) and the territorial collectivities (Mayotte,</w:t></w:r>
</w:p>
<w:p>
<w:pPr><w:pStyle w:val="Normal"/></w:pPr>
<w:r><w:t xml:space="preserve">Saint Pierre and Miquelon)</w:t></w:r>
</w:p>
<w:p>
<w:pPr><w:pStyle w:val="Normal"/></w:pPr>
<w:r><w:t xml:space="preserve">Dependent areas: Bassas da India, Clipperton Island, Europa Island,</w:t></w:r>
</w:p>
<w:p>
<w:pPr><w:pStyle w:val="Normal"/></w:pPr>
<w:r><w:t xml:space="preserve">French Polynesia, French Southern and Antarctic Lands, Glorioso</w:t></w:r>
</w:p>
<w:p>
<w:pPr><w:pStyle w:val="Normal"/></w:pPr>
<w:r><w:t xml:space="preserve">Islands, Juan de Nova Island, New Caledonia, Tromelin Island, Wallis</w:t></w:r>
</w:p>
<w:p>
<w:pPr><w:pStyle w:val="Normal"/></w:pPr>
<w:r><w:t xml:space="preserve">and Futuna</w:t></w:r>
</w:p>
<w:p>
<w:pPr><w:pStyle w:val="Normal"/></w:pPr>
<w:r><w:t xml:space="preserve">note: the US does not recognize claims to Antarctica</w:t></w:r>
</w:p>
<w:p>
<w:pPr><w:pStyle w:val="Normal"/></w:pPr>
<w:r><w:t xml:space="preserve">Independence: 486 (unified by Clovis)</w:t></w:r>
</w:p>
<w:p>
<w:pPr><w:pStyle w:val="Normal"/></w:pPr>
<w:r><w:t xml:space="preserve">National holiday: National Day, Taking of the Bastille, 14 July (1789)</w:t></w:r>
</w:p>
<w:p>
<w:pPr><w:pStyle w:val="Normal"/></w:pPr>
<w:r><w:t xml:space="preserve">Constitution: 28 September 1958, amended concerning election of</w:t></w:r>
</w:p>
<w:p>
<w:pPr><w:pStyle w:val="Normal"/></w:pPr>
<w:r><w:t xml:space="preserve">president in 1962, amended to comply with provisions of EC Maastricht</w:t></w:r>
</w:p>
<w:p>
<w:pPr><w:pStyle w:val="Normal"/></w:pPr>
<w:r><w:t xml:space="preserve">Treaty in 1992; amended to tighten immigration laws 1993</w:t></w:r>
</w:p>
<w:p>
<w:pPr><w:pStyle w:val="Normal"/></w:pPr>
<w:r><w:t xml:space="preserve">Legal system: civil law system with indigenous concepts; review of</w:t></w:r>
</w:p>
<w:p>
<w:pPr><w:pStyle w:val="Normal"/></w:pPr>
<w:r><w:t xml:space="preserve">administrative but not legislative acts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Francois MITTERRAND (since 21 May 1981);</w:t></w:r>
</w:p>
<w:p>
<w:pPr><w:pStyle w:val="Normal"/></w:pPr>
<w:r><w:t xml:space="preserve">election last held 8 May 1988 (next to be held by May 1995); results -</w:t></w:r>
</w:p>
<w:p>
<w:pPr><w:pStyle w:val="Normal"/></w:pPr>
<w:r><w:t xml:space="preserve">Second Ballot Francois MITTERRAND 54%, Jacques CHIRAC 46%</w:t></w:r>
</w:p>
<w:p>
<w:pPr><w:pStyle w:val="Normal"/></w:pPr>
<w:r><w:t xml:space="preserve">head of government: Prime Minister Edouard BALLADUR (since 29 March</w:t></w:r>
</w:p>
<w:p>
<w:pPr><w:pStyle w:val="Normal"/></w:pPr>
<w:r><w:t xml:space="preserve">1993)</w:t></w:r>
</w:p>
<w:p>
<w:pPr><w:pStyle w:val="Normal"/></w:pPr>
<w:r><w:t xml:space="preserve">cabinet: Council of Ministers; appointed by the president on the</w:t></w:r>
</w:p>
<w:p>
<w:pPr><w:pStyle w:val="Normal"/></w:pPr>
<w:r><w:t xml:space="preserve">suggestion of the prime minister</w:t></w:r>
</w:p>
<w:p>
<w:pPr><w:pStyle w:val="Normal"/></w:pPr>
<w:r><w:t xml:space="preserve">Legislative branch: bicameral Parliament (Parlement)</w:t></w:r>
</w:p>
<w:p>
<w:pPr><w:pStyle w:val="Normal"/></w:pPr>
<w:r><w:t xml:space="preserve">Senate (Senat): elections last held 27 September 1992 (next to be held</w:t></w:r>
</w:p>
<w:p>
<w:pPr><w:pStyle w:val="Normal"/></w:pPr>
<w:r><w:t xml:space="preserve">September 1995; nine-year term, elected by thirds every three years);</w:t></w:r>
</w:p>
<w:p>
<w:pPr><w:pStyle w:val="Normal"/></w:pPr>
<w:r><w:t xml:space="preserve">results - percent of vote by party NA; seats - (321 total; 296</w:t></w:r>
</w:p>
<w:p>
<w:pPr><w:pStyle w:val="Normal"/></w:pPr>
<w:r><w:t xml:space="preserve">metropolitan France, 13 for overseas departments and territories, and</w:t></w:r>
</w:p>
<w:p>
<w:pPr><w:pStyle w:val="Normal"/></w:pPr>
<w:r><w:t xml:space="preserve">12 for French nationals abroad) RPR 91, UDF 142, PS 66, PCF 16,</w:t></w:r>
</w:p>
<w:p>
<w:pPr><w:pStyle w:val="Normal"/></w:pPr>
<w:r><w:t xml:space="preserve">independents 2, other 4</w:t></w:r>
</w:p>
<w:p>
<w:pPr><w:pStyle w:val="Normal"/></w:pPr>
<w:r><w:t xml:space="preserve">National Assembly (Assemblee Nationale): elections last held 21 and 28</w:t></w:r>
</w:p>
<w:p>
<w:pPr><w:pStyle w:val="Normal"/></w:pPr>
<w:r><w:t xml:space="preserve">March 1993 (next to be held NA 1998); results - percent of vote by</w:t></w:r>
</w:p>
<w:p>
<w:pPr><w:pStyle w:val="Normal"/></w:pPr>
<w:r><w:t xml:space="preserve">party NA; seats - (577 total) RPR 247, UDF 213, PS 67, PCF 24,</w:t></w:r>
</w:p>
<w:p>
<w:pPr><w:pStyle w:val="Normal"/></w:pPr>
<w:r><w:t xml:space="preserve">independents 26</w:t></w:r>
</w:p>
<w:p>
<w:pPr><w:pStyle w:val="Normal"/></w:pPr>
<w:r><w:t xml:space="preserve">Judicial branch: Constitutional Court (Cour Constitutionnelle)</w:t></w:r>
</w:p>
<w:p>
<w:pPr><w:pStyle w:val="Normal"/></w:pPr>
<w:r><w:t xml:space="preserve">Political parties and leaders: Rally for the Republic (RPR), Alain</w:t></w:r>
</w:p>
<w:p>
<w:pPr><w:pStyle w:val="Normal"/></w:pPr>
<w:r><w:t xml:space="preserve">JUPPE, interim head; Union for French Democracy (UDF, coalition of PR,</w:t></w:r>
</w:p>
<w:p>
<w:pPr><w:pStyle w:val="Normal"/></w:pPr>
<w:r><w:t xml:space="preserve">CDS, RAD, PSD), Valery Giscard d&apos;ESTAING; Republican Party (PR),</w:t></w:r>
</w:p>
<w:p>
<w:pPr><w:pStyle w:val="Normal"/></w:pPr>
<w:r><w:t xml:space="preserve">Gerard LONGUET; Center for Social Democrats (CDS), Francois BAYROU;</w:t></w:r>
</w:p>
<w:p>
<w:pPr><w:pStyle w:val="Normal"/></w:pPr>
<w:r><w:t xml:space="preserve">Radical (RAD), Yves GALLAND; Socialist Party (PS), Henri EMMANUELLI;</w:t></w:r>
</w:p>
<w:p>
<w:pPr><w:pStyle w:val="Normal"/></w:pPr>
<w:r><w:t xml:space="preserve">Left Radical Movement (MRG), Jean-Francois HORY; Communist Party</w:t></w:r>
</w:p>
<w:p>
<w:pPr><w:pStyle w:val="Normal"/></w:pPr>
<w:r><w:t xml:space="preserve">(PCF), Robert HUE; National Front (FN), Jean-Marie LE PEN; The Greens,</w:t></w:r>
</w:p>
<w:p>
<w:pPr><w:pStyle w:val="Normal"/></w:pPr>
<w:r><w:t xml:space="preserve">Antoine WAECHTER, Jean-Louis VIDAL, Guy CAMBOT; Generation Ecology</w:t></w:r>
</w:p>
<w:p>
<w:pPr><w:pStyle w:val="Normal"/></w:pPr>
<w:r><w:t xml:space="preserve">(GE), Brice LALONDE</w:t></w:r>
</w:p>
<w:p>
<w:pPr><w:pStyle w:val="Normal"/></w:pPr>
<w:r><w:t xml:space="preserve">Other political or pressure groups: Communist-controlled labor union</w:t></w:r>
</w:p>
<w:p>
<w:pPr><w:pStyle w:val="Normal"/></w:pPr>
<w:r><w:t xml:space="preserve">(Confederation Generale du Travail - CGT) nearly 2.4 million members</w:t></w:r>
</w:p>
<w:p>
<w:pPr><w:pStyle w:val="Normal"/></w:pPr>
<w:r><w:t xml:space="preserve">(claimed); Socialist-leaning labor union (Confederation Francaise</w:t></w:r>
</w:p>
<w:p>
<w:pPr><w:pStyle w:val="Normal"/></w:pPr>
<w:r><w:t xml:space="preserve">Democratique du Travail or CFDT) about 800,000 members (est.);</w:t></w:r>
</w:p>
<w:p>
<w:pPr><w:pStyle w:val="Normal"/></w:pPr>
<w:r><w:t xml:space="preserve">independent labor union (Force Ouvriere) 1 million members (est.);</w:t></w:r>
</w:p>
<w:p>
<w:pPr><w:pStyle w:val="Normal"/></w:pPr>
<w:r><w:t xml:space="preserve">independent white-collar union (Confederation Generale des Cadres)</w:t></w:r>
</w:p>
<w:p>
<w:pPr><w:pStyle w:val="Normal"/></w:pPr>
<w:r><w:t xml:space="preserve">340,000 members (claimed); National Council of French Employers</w:t></w:r>
</w:p>
<w:p>
<w:pPr><w:pStyle w:val="Normal"/></w:pPr>
<w:r><w:t xml:space="preserve">(Conseil National du Patronat Francais - CNPF or Patronat)</w:t></w:r>
</w:p>
<w:p>
<w:pPr><w:pStyle w:val="Normal"/></w:pPr>
<w:r><w:t xml:space="preserve">Member of: ACCT, AfDB, AG (observer), AsDB, Australia Group, BDEAC,</w:t></w:r>
</w:p>
<w:p>
<w:pPr><w:pStyle w:val="Normal"/></w:pPr>
<w:r><w:t xml:space="preserve">BIS, CCC, CDB (non-regional), CE, CERN, EBRD, EC, ECA (associate),</w:t></w:r>
</w:p>
<w:p>
<w:pPr><w:pStyle w:val="Normal"/></w:pPr>
<w:r><w:t xml:space="preserve">ECE, ECLAC, EIB, ESA, ESCAP, FAO, FZ, G- 5, G- 7, G-10, GATT, IADB,</w:t></w:r>
</w:p>
<w:p>
<w:pPr><w:pStyle w:val="Normal"/></w:pPr>
<w:r><w:t xml:space="preserve">IAEA, IBRD, ICAO, ICC, ICFTU, ICRM, IDA, IEA, IFAD, IFC, IFRCS, ILO,</w:t></w:r>
</w:p>
<w:p>
<w:pPr><w:pStyle w:val="Normal"/></w:pPr>
<w:r><w:t xml:space="preserve">IMF, IMO, INMARSAT, INTELSAT, INTERPOL, IOC, IOM, ISO, ITU, MINURSO,</w:t></w:r>
</w:p>
<w:p>
<w:pPr><w:pStyle w:val="Normal"/></w:pPr>
<w:r><w:t xml:space="preserve">MTCR, NACC, NATO, NEA, NSG, OAS (observer), OECD, ONUSAL, OSCE, PCA,</w:t></w:r>
</w:p>
<w:p>
<w:pPr><w:pStyle w:val="Normal"/></w:pPr>
<w:r><w:t xml:space="preserve">SPC, UN, UN Security Council, UNCTAD, UNESCO, UNHCR, UNIDO, UNIFIL,</w:t></w:r>
</w:p>
<w:p>
<w:pPr><w:pStyle w:val="Normal"/></w:pPr>
<w:r><w:t xml:space="preserve">UNIKOM, UNITAR, UNMIH, UNPROFOR, UNRWA, UNTSO, UNU, UPU, WCL, WEU,</w:t></w:r>
</w:p>
<w:p>
<w:pPr><w:pStyle w:val="Normal"/></w:pPr>
<w:r><w:t xml:space="preserve">WFTU,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Jacques ANDREANI</w:t></w:r>
</w:p>
<w:p>
<w:pPr><w:pStyle w:val="Normal"/></w:pPr>
<w:r><w:t xml:space="preserve">chancery: 4101 Reservoir Road NW, Washington, DC 20007</w:t></w:r>
</w:p>
<w:p>
<w:pPr><w:pStyle w:val="Normal"/></w:pPr>
<w:r><w:t xml:space="preserve">telephone: [1] (202) 944-6000</w:t></w:r>
</w:p>
<w:p>
<w:pPr><w:pStyle w:val="Normal"/></w:pPr>
<w:r><w:t xml:space="preserve">consulate(s) general: Atlanta, Boston, Chicago, Honolulu, Houston, Los</w:t></w:r>
</w:p>
<w:p>
<w:pPr><w:pStyle w:val="Normal"/></w:pPr>
<w:r><w:t xml:space="preserve">Angeles, Miami, New Orleans, New York, San Francisco, and San Juan</w:t></w:r>
</w:p>
<w:p>
<w:pPr><w:pStyle w:val="Normal"/></w:pPr>
<w:r><w:t xml:space="preserve">(Puerto Rico)</w:t></w:r>
</w:p>
<w:p>
<w:pPr><w:pStyle w:val="Normal"/></w:pPr>
<w:r><w:t xml:space="preserve">US diplomatic representation:</w:t></w:r>
</w:p>
<w:p>
<w:pPr><w:pStyle w:val="Normal"/></w:pPr>
<w:r><w:t xml:space="preserve">chief of mission: Ambassador Pamela C. HARRIMAN</w:t></w:r>
</w:p>
<w:p>
<w:pPr><w:pStyle w:val="Normal"/></w:pPr>
<w:r><w:t xml:space="preserve">embassy: 2 Avenue Gabriel, 75382 Paris Cedex 08</w:t></w:r>
</w:p>
<w:p>
<w:pPr><w:pStyle w:val="Normal"/></w:pPr>
<w:r><w:t xml:space="preserve">mailing address: Unit 21551, Paris; APO AE 09777</w:t></w:r>
</w:p>
<w:p>
<w:pPr><w:pStyle w:val="Normal"/></w:pPr>
<w:r><w:t xml:space="preserve">telephone: [33] (1) 42 96 12 02, 42 61 80 75</w:t></w:r>
</w:p>
<w:p>
<w:pPr><w:pStyle w:val="Normal"/></w:pPr>
<w:r><w:t xml:space="preserve">FAX: [33] (1) 42 66 97 83</w:t></w:r>
</w:p>
<w:p>
<w:pPr><w:pStyle w:val="Normal"/></w:pPr>
<w:r><w:t xml:space="preserve">consulate(s) general: Bordeaux, Marseille, Strasbourg</w:t></w:r>
</w:p>
<w:p>
<w:pPr><w:pStyle w:val="Normal"/></w:pPr>
<w:r><w:t xml:space="preserve">Flag: three equal vertical bands of blue (hoist side), white, and red;</w:t></w:r>
</w:p>
<w:p>
<w:pPr><w:pStyle w:val="Normal"/></w:pPr>
<w:r><w:t xml:space="preserve">known as the French Tricouleur (Tricolor); the design and colors are</w:t></w:r>
</w:p>
<w:p>
<w:pPr><w:pStyle w:val="Normal"/></w:pPr>
<w:r><w:t xml:space="preserve">similar to a number of other flags, including those of Belgium, Chad,</w:t></w:r>
</w:p>
<w:p>
<w:pPr><w:pStyle w:val="Normal"/></w:pPr>
<w:r><w:t xml:space="preserve">Ireland, Cote d&apos;Ivoire, and Luxembourg; the official flag for all</w:t></w:r>
</w:p>
<w:p>
<w:pPr><w:pStyle w:val="Normal"/></w:pPr>
<w:r><w:t xml:space="preserve">French dependent areas</w:t></w:r>
</w:p>
<w:p>
<w:pPr><w:pStyle w:val="Normal"/></w:pPr>
<w:r><w:t xml:space="preserve">@France:Economy</w:t></w:r>
</w:p>
<w:p>
<w:pPr><w:pStyle w:val="Normal"/></w:pPr>
<w:r><w:t xml:space="preserve">Overview: One of the world&apos;s most highly developed economies, France</w:t></w:r>
</w:p>
<w:p>
<w:pPr><w:pStyle w:val="Normal"/></w:pPr>
<w:r><w:t xml:space="preserve">has substantial agricultural resources and a diversified modern</w:t></w:r>
</w:p>
<w:p>
<w:pPr><w:pStyle w:val="Normal"/></w:pPr>
<w:r><w:t xml:space="preserve">industrial sector. Large tracts of fertile land, the application of</w:t></w:r>
</w:p>
<w:p>
<w:pPr><w:pStyle w:val="Normal"/></w:pPr>
<w:r><w:t xml:space="preserve">modern technology, and subsidies have combined to make it the leading</w:t></w:r>
</w:p>
<w:p>
<w:pPr><w:pStyle w:val="Normal"/></w:pPr>
<w:r><w:t xml:space="preserve">agricultural producer in Western Europe. Largely self-sufficient in</w:t></w:r>
</w:p>
<w:p>
<w:pPr><w:pStyle w:val="Normal"/></w:pPr>
<w:r><w:t xml:space="preserve">agricultural products, France is a major exporter of wheat and dairy</w:t></w:r>
</w:p>
<w:p>
<w:pPr><w:pStyle w:val="Normal"/></w:pPr>
<w:r><w:t xml:space="preserve">products. The industrial sector generates about one-quarter of GDP,</w:t></w:r>
</w:p>
<w:p>
<w:pPr><w:pStyle w:val="Normal"/></w:pPr>
<w:r><w:t xml:space="preserve">and the growing services sector has become crucial to the economy.</w:t></w:r>
</w:p>
<w:p>
<w:pPr><w:pStyle w:val="Normal"/></w:pPr>
<w:r><w:t xml:space="preserve">Following stagnation and recession in 1991-93, French GDP in 1994</w:t></w:r>
</w:p>
<w:p>
<w:pPr><w:pStyle w:val="Normal"/></w:pPr>
<w:r><w:t xml:space="preserve">expanded 2.4%. Growth in 1995 is expected to be in the 3.0% to 3.5%</w:t></w:r>
</w:p>
<w:p>
<w:pPr><w:pStyle w:val="Normal"/></w:pPr>
<w:r><w:t xml:space="preserve">range. Persistently high unemployment will still pose a major problem</w:t></w:r>
</w:p>
<w:p>
<w:pPr><w:pStyle w:val="Normal"/></w:pPr>
<w:r><w:t xml:space="preserve">for the government. Paris remains committed to maintaining the</w:t></w:r>
</w:p>
<w:p>
<w:pPr><w:pStyle w:val="Normal"/></w:pPr>
<w:r><w:t xml:space="preserve">franc-deutsche mark parity, which has kept French interest rates high</w:t></w:r>
</w:p>
<w:p>
<w:pPr><w:pStyle w:val="Normal"/></w:pPr>
<w:r><w:t xml:space="preserve">despite France&apos;s low inflation. Although the pace of economic and</w:t></w:r>
</w:p>
<w:p>
<w:pPr><w:pStyle w:val="Normal"/></w:pPr>
<w:r><w:t xml:space="preserve">financial integration within the European Union has slowed down,</w:t></w:r>
</w:p>
<w:p>
<w:pPr><w:pStyle w:val="Normal"/></w:pPr>
<w:r><w:t xml:space="preserve">integration presumably will remain a major force shaping the fortunes</w:t></w:r>
</w:p>
<w:p>
<w:pPr><w:pStyle w:val="Normal"/></w:pPr>
<w:r><w:t xml:space="preserve">of the various economic sectors over the next few years.</w:t></w:r>
</w:p>
<w:p>
<w:pPr><w:pStyle w:val="Normal"/></w:pPr>
<w:r><w:t xml:space="preserve">National product: GDP - purchasing power parity - $1.0801 trillion</w:t></w:r>
</w:p>
<w:p>
<w:pPr><w:pStyle w:val="Normal"/></w:pPr>
<w:r><w:t xml:space="preserve">(1994 est.)</w:t></w:r>
</w:p>
<w:p>
<w:pPr><w:pStyle w:val="Normal"/></w:pPr>
<w:r><w:t xml:space="preserve">National product real growth rate: 2.4% (1994 est.)</w:t></w:r>
</w:p>
<w:p>
<w:pPr><w:pStyle w:val="Normal"/></w:pPr>
<w:r><w:t xml:space="preserve">National product per capita: $18,670 (1994 est.)</w:t></w:r>
</w:p>
<w:p>
<w:pPr><w:pStyle w:val="Normal"/></w:pPr>
<w:r><w:t xml:space="preserve">Inflation rate (consumer prices): 1.6% (1994)</w:t></w:r>
</w:p>
<w:p>
<w:pPr><w:pStyle w:val="Normal"/></w:pPr>
<w:r><w:t xml:space="preserve">Unemployment rate: 12.6% (yearend 1994)</w:t></w:r>
</w:p>
<w:p>
<w:pPr><w:pStyle w:val="Normal"/></w:pPr>
<w:r><w:t xml:space="preserve">Budget:</w:t></w:r>
</w:p>
<w:p>
<w:pPr><w:pStyle w:val="Normal"/></w:pPr>
<w:r><w:t xml:space="preserve">revenues: $220.5 billion</w:t></w:r>
</w:p>
<w:p>
<w:pPr><w:pStyle w:val="Normal"/></w:pPr>
<w:r><w:t xml:space="preserve">expenditures: $249.1 billion, including capital expenditures of $47</w:t></w:r>
</w:p>
<w:p>
<w:pPr><w:pStyle w:val="Normal"/></w:pPr>
<w:r><w:t xml:space="preserve">billion (1993 budget)</w:t></w:r>
</w:p>
<w:p>
<w:pPr><w:pStyle w:val="Normal"/></w:pPr>
<w:r><w:t xml:space="preserve">Exports: $249.2 billion (f.o.b., 1994 est.)</w:t></w:r>
</w:p>
<w:p>
<w:pPr><w:pStyle w:val="Normal"/></w:pPr>
<w:r><w:t xml:space="preserve">commodities: machinery and transportation equipment, chemicals,</w:t></w:r>
</w:p>
<w:p>
<w:pPr><w:pStyle w:val="Normal"/></w:pPr>
<w:r><w:t xml:space="preserve">foodstuffs, agricultural products, iron and steel products, textiles</w:t></w:r>
</w:p>
<w:p>
<w:pPr><w:pStyle w:val="Normal"/></w:pPr>
<w:r><w:t xml:space="preserve">and clothing</w:t></w:r>
</w:p>
<w:p>
<w:pPr><w:pStyle w:val="Normal"/></w:pPr>
<w:r><w:t xml:space="preserve">partners: Germany 18.6%, Italy 11.0%, Spain 11.0%, Belgium-Luxembourg</w:t></w:r>
</w:p>
<w:p>
<w:pPr><w:pStyle w:val="Normal"/></w:pPr>
<w:r><w:t xml:space="preserve">9.1%, UK 8.8%, Netherlands 7.9%, US 6.4%, Japan 2.0%, FSU 0.7% (1991</w:t></w:r>
</w:p>
<w:p>
<w:pPr><w:pStyle w:val="Normal"/></w:pPr>
<w:r><w:t xml:space="preserve">est.)</w:t></w:r>
</w:p>
<w:p>
<w:pPr><w:pStyle w:val="Normal"/></w:pPr>
<w:r><w:t xml:space="preserve">Imports: $238.1 billion (c.i.f., 1994 est.)</w:t></w:r>
</w:p>
<w:p>
<w:pPr><w:pStyle w:val="Normal"/></w:pPr>
<w:r><w:t xml:space="preserve">commodities: crude oil, machinery and equipment, agricultural</w:t></w:r>
</w:p>
<w:p>
<w:pPr><w:pStyle w:val="Normal"/></w:pPr>
<w:r><w:t xml:space="preserve">products, chemicals, iron and steel products</w:t></w:r>
</w:p>
<w:p>
<w:pPr><w:pStyle w:val="Normal"/></w:pPr>
<w:r><w:t xml:space="preserve">partners: Germany 17.8%, Italy 10.9%, US 9.5%, Netherlands 8.9%, Spain</w:t></w:r>
</w:p>
<w:p>
<w:pPr><w:pStyle w:val="Normal"/></w:pPr>
<w:r><w:t xml:space="preserve">8.8%, Belgium-Luxembourg 8.5%, UK 7.5%, Japan 4.1%, FSU 1.3% (1991</w:t></w:r>
</w:p>
<w:p>
<w:pPr><w:pStyle w:val="Normal"/></w:pPr>
<w:r><w:t xml:space="preserve">est.)</w:t></w:r>
</w:p>
<w:p>
<w:pPr><w:pStyle w:val="Normal"/></w:pPr>
<w:r><w:t xml:space="preserve">External debt: $300 billion (1993 est.)</w:t></w:r>
</w:p>
<w:p>
<w:pPr><w:pStyle w:val="Normal"/></w:pPr>
<w:r><w:t xml:space="preserve">Industrial production: growth rate 2.6% (1994 est.)</w:t></w:r>
</w:p>
<w:p>
<w:pPr><w:pStyle w:val="Normal"/></w:pPr>
<w:r><w:t xml:space="preserve">Electricity:</w:t></w:r>
</w:p>
<w:p>
<w:pPr><w:pStyle w:val="Normal"/></w:pPr>
<w:r><w:t xml:space="preserve">capacity: 105,250,000 kW</w:t></w:r>
</w:p>
<w:p>
<w:pPr><w:pStyle w:val="Normal"/></w:pPr>
<w:r><w:t xml:space="preserve">production: 447 billion kWh</w:t></w:r>
</w:p>
<w:p>
<w:pPr><w:pStyle w:val="Normal"/></w:pPr>
<w:r><w:t xml:space="preserve">consumption per capita: 6,149 kWh (1993)</w:t></w:r>
</w:p>
<w:p>
<w:pPr><w:pStyle w:val="Normal"/></w:pPr>
<w:r><w:t xml:space="preserve">Industries: steel, machinery, chemicals, automobiles, metallurgy,</w:t></w:r>
</w:p>
<w:p>
<w:pPr><w:pStyle w:val="Normal"/></w:pPr>
<w:r><w:t xml:space="preserve">aircraft, electronics, mining, textiles, food processing, tourism</w:t></w:r>
</w:p>
<w:p>
<w:pPr><w:pStyle w:val="Normal"/></w:pPr>
<w:r><w:t xml:space="preserve">Agriculture: accounts for 4% of GDP (including fishing and forestry);</w:t></w:r>
</w:p>
<w:p>
<w:pPr><w:pStyle w:val="Normal"/></w:pPr>
<w:r><w:t xml:space="preserve">one of the world&apos;s top five wheat producers; other principal products</w:t></w:r>
</w:p>
<w:p>
<w:pPr><w:pStyle w:val="Normal"/></w:pPr>
<w:r><w:t xml:space="preserve">- beef, dairy products, cereals, sugar beets, potatoes, wine grapes;</w:t></w:r>
</w:p>
<w:p>
<w:pPr><w:pStyle w:val="Normal"/></w:pPr>
<w:r><w:t xml:space="preserve">self-sufficient for most temperate-zone foods; shortages include fats</w:t></w:r>
</w:p>
<w:p>
<w:pPr><w:pStyle w:val="Normal"/></w:pPr>
<w:r><w:t xml:space="preserve">and oils and tropical produce, but overall net exporter of farm</w:t></w:r>
</w:p>
<w:p>
<w:pPr><w:pStyle w:val="Normal"/></w:pPr>
<w:r><w:t xml:space="preserve">products; fish catch of 850,000 metric tons ranks among world&apos;s top 20</w:t></w:r>
</w:p>
<w:p>
<w:pPr><w:pStyle w:val="Normal"/></w:pPr>
<w:r><w:t xml:space="preserve">countries and is all used domestically</w:t></w:r>
</w:p>
<w:p>
<w:pPr><w:pStyle w:val="Normal"/></w:pPr>
<w:r><w:t xml:space="preserve">Economic aid:</w:t></w:r>
</w:p>
<w:p>
<w:pPr><w:pStyle w:val="Normal"/></w:pPr>
<w:r><w:t xml:space="preserve">donor: ODA and OOF commitments (1970-89), $75.1 billion</w:t></w:r>
</w:p>
<w:p>
<w:pPr><w:pStyle w:val="Normal"/></w:pPr>
<w:r><w:t xml:space="preserve">Currency: 1 French franc (F) = 100 centimes</w:t></w:r>
</w:p>
<w:p>
<w:pPr><w:pStyle w:val="Normal"/></w:pPr>
<w:r><w:t xml:space="preserve">Exchange rates: French francs (F) per US$1 - 5.9243 (January 1995),</w:t></w:r>
</w:p>
<w:p>
<w:pPr><w:pStyle w:val="Normal"/></w:pPr>
<w:r><w:t xml:space="preserve">5.5520 (1994), 5.6632 (1993), 5.2938 (1992), 5.6421 (1991), 5.4453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@France:Transportation</w:t></w:r>
</w:p>
<w:p>
<w:pPr><w:pStyle w:val="Normal"/></w:pPr>
<w:r><w:t xml:space="preserve">Railroads:</w:t></w:r>
</w:p>
<w:p>
<w:pPr><w:pStyle w:val="Normal"/></w:pPr>
<w:r><w:t xml:space="preserve">total: 34,074 km</w:t></w:r>
</w:p>
<w:p>
<w:pPr><w:pStyle w:val="Normal"/></w:pPr>
<w:r><w:t xml:space="preserve">standard gauge: 33,975 km 1.435-m gauge (5,850 km electrified; 12,132</w:t></w:r>
</w:p>
<w:p>
<w:pPr><w:pStyle w:val="Normal"/></w:pPr>
<w:r><w:t xml:space="preserve">km double or multiple track)</w:t></w:r>
</w:p>
<w:p>
<w:pPr><w:pStyle w:val="Normal"/></w:pPr>
<w:r><w:t xml:space="preserve">other: 99 km various gauges including 1.000-m (privately owned and</w:t></w:r>
</w:p>
<w:p>
<w:pPr><w:pStyle w:val="Normal"/></w:pPr>
<w:r><w:t xml:space="preserve">operated) (1994)</w:t></w:r>
</w:p>
<w:p>
<w:pPr><w:pStyle w:val="Normal"/></w:pPr>
<w:r><w:t xml:space="preserve">Highways:</w:t></w:r>
</w:p>
<w:p>
<w:pPr><w:pStyle w:val="Normal"/></w:pPr>
<w:r><w:t xml:space="preserve">total: 1,511,200 km</w:t></w:r>
</w:p>
<w:p>
<w:pPr><w:pStyle w:val="Normal"/></w:pPr>
<w:r><w:t xml:space="preserve">paved: 811,200 km (including 7,700 km of controlled access divided</w:t></w:r>
</w:p>
<w:p>
<w:pPr><w:pStyle w:val="Normal"/></w:pPr>
<w:r><w:t xml:space="preserve">highway)</w:t></w:r>
</w:p>
<w:p>
<w:pPr><w:pStyle w:val="Normal"/></w:pPr>
<w:r><w:t xml:space="preserve">unpaved: 700,000 km (1992)</w:t></w:r>
</w:p>
<w:p>
<w:pPr><w:pStyle w:val="Normal"/></w:pPr>
<w:r><w:t xml:space="preserve">Inland waterways: 14,932 km; 6,969 km heavily traveled</w:t></w:r>
</w:p>
<w:p>
<w:pPr><w:pStyle w:val="Normal"/></w:pPr>
<w:r><w:t xml:space="preserve">Pipelines: crude oil 3,059 km; petroleum products 4,487 km; natural</w:t></w:r>
</w:p>
<w:p>
<w:pPr><w:pStyle w:val="Normal"/></w:pPr>
<w:r><w:t xml:space="preserve">gas 24,746 km</w:t></w:r>
</w:p>
<w:p>
<w:pPr><w:pStyle w:val="Normal"/></w:pPr>
<w:r><w:t xml:space="preserve">Ports: Bordeaux, Boulogne, Cherbourg, Dijon, Dunkerque, La Pallice, Le</w:t></w:r>
</w:p>
<w:p>
<w:pPr><w:pStyle w:val="Normal"/></w:pPr>
<w:r><w:t xml:space="preserve">Havre, Lyon, Marseille, Mullhouse, Nantes, Paris, Rouen, Saint</w:t></w:r>
</w:p>
<w:p>
<w:pPr><w:pStyle w:val="Normal"/></w:pPr>
<w:r><w:t xml:space="preserve">Nazaire, Saint Malo, Strasbourg</w:t></w:r>
</w:p>
<w:p>
<w:pPr><w:pStyle w:val="Normal"/></w:pPr>
<w:r><w:t xml:space="preserve">Merchant marine:</w:t></w:r>
</w:p>
<w:p>
<w:pPr><w:pStyle w:val="Normal"/></w:pPr>
<w:r><w:t xml:space="preserve">total: 78 ships (1,000 GRT or over) totaling 2,186,183 GRT/3,323,068</w:t></w:r>
</w:p>
<w:p>
<w:pPr><w:pStyle w:val="Normal"/></w:pPr>
<w:r><w:t xml:space="preserve">DWT</w:t></w:r>
</w:p>
<w:p>
<w:pPr><w:pStyle w:val="Normal"/></w:pPr>
<w:r><w:t xml:space="preserve">ships by type: bulk 6, cargo 7, chemical tanker 6, container 15,</w:t></w:r>
</w:p>
<w:p>
<w:pPr><w:pStyle w:val="Normal"/></w:pPr>
<w:r><w:t xml:space="preserve">liquefied gas tanker 4, oil tanker 21, passenger 1, roll-on/roll-off</w:t></w:r>
</w:p>
<w:p>
<w:pPr><w:pStyle w:val="Normal"/></w:pPr>
<w:r><w:t xml:space="preserve">cargo 11, short-sea passenger 5, specialized tanker 2</w:t></w:r>
</w:p>
<w:p>
<w:pPr><w:pStyle w:val="Normal"/></w:pPr>
<w:r><w:t xml:space="preserve">note: France also maintains a captive register for French-owned ships</w:t></w:r>
</w:p>
<w:p>
<w:pPr><w:pStyle w:val="Normal"/></w:pPr>
<w:r><w:t xml:space="preserve">in the Kerguelen Islands (French Southern and Antarctic Lands) and</w:t></w:r>
</w:p>
<w:p>
<w:pPr><w:pStyle w:val="Normal"/></w:pPr>
<w:r><w:t xml:space="preserve">French Polynesia</w:t></w:r>
</w:p>
<w:p>
<w:pPr><w:pStyle w:val="Normal"/></w:pPr>
<w:r><w:t xml:space="preserve">Airports:</w:t></w:r>
</w:p>
<w:p>
<w:pPr><w:pStyle w:val="Normal"/></w:pPr>
<w:r><w:t xml:space="preserve">total: 476</w:t></w:r>
</w:p>
<w:p>
<w:pPr><w:pStyle w:val="Normal"/></w:pPr>
<w:r><w:t xml:space="preserve">with paved runways over 3,047 m: 12</w:t></w:r>
</w:p>
<w:p>
<w:pPr><w:pStyle w:val="Normal"/></w:pPr>
<w:r><w:t xml:space="preserve">with paved runways 2,438 to 3,047 m: 29</w:t></w:r>
</w:p>
<w:p>
<w:pPr><w:pStyle w:val="Normal"/></w:pPr>
<w:r><w:t xml:space="preserve">with paved runways 1,524 to 2,437 m: 96</w:t></w:r>
</w:p>
<w:p>
<w:pPr><w:pStyle w:val="Normal"/></w:pPr>
<w:r><w:t xml:space="preserve">with paved runways 914 to 1,523 m: 74</w:t></w:r>
</w:p>
<w:p>
<w:pPr><w:pStyle w:val="Normal"/></w:pPr>
<w:r><w:t xml:space="preserve">with paved runways under 914 m: 188</w:t></w:r>
</w:p>
<w:p>
<w:pPr><w:pStyle w:val="Normal"/></w:pPr>
<w:r><w:t xml:space="preserve">with unpaved runways 1,524 to 2,438 m: 3</w:t></w:r>
</w:p>
<w:p>
<w:pPr><w:pStyle w:val="Normal"/></w:pPr>
<w:r><w:t xml:space="preserve">with unpaved runways 914 to 1,523 m: 74</w:t></w:r>
</w:p>
<w:p>
<w:pPr><w:pStyle w:val="Normal"/></w:pPr>
<w:r><w:t xml:space="preserve">@France:Communications</w:t></w:r>
</w:p>
<w:p>
<w:pPr><w:pStyle w:val="Normal"/></w:pPr>
<w:r><w:t xml:space="preserve">Telephone system: 39,200,000 telephones; highly developed; extensive</w:t></w:r>
</w:p>
<w:p>
<w:pPr><w:pStyle w:val="Normal"/></w:pPr>
<w:r><w:t xml:space="preserve">cable and microwave radio relay networks; large-scale introduction of</w:t></w:r>
</w:p>
<w:p>
<w:pPr><w:pStyle w:val="Normal"/></w:pPr>
<w:r><w:t xml:space="preserve">optical-fiber systems; satellite systems for domestic traffic</w:t></w:r>
</w:p>
<w:p>
<w:pPr><w:pStyle w:val="Normal"/></w:pPr>
<w:r><w:t xml:space="preserve">local: NA</w:t></w:r>
</w:p>
<w:p>
<w:pPr><w:pStyle w:val="Normal"/></w:pPr>
<w:r><w:t xml:space="preserve">intercity: microwave radio relay, optical fiber cable, and domestic</w:t></w:r>
</w:p>
<w:p>
<w:pPr><w:pStyle w:val="Normal"/></w:pPr>
<w:r><w:t xml:space="preserve">satellites</w:t></w:r>
</w:p>
<w:p>
<w:pPr><w:pStyle w:val="Normal"/></w:pPr>
<w:r><w:t xml:space="preserve">international: 2 INTELSAT earth stations (with total of 5 antennas - 2</w:t></w:r>
</w:p>
<w:p>
<w:pPr><w:pStyle w:val="Normal"/></w:pPr>
<w:r><w:t xml:space="preserve">Indian Ocean and 3 for Atlantic Ocean); HF radio communications with</w:t></w:r>
</w:p>
<w:p>
<w:pPr><w:pStyle w:val="Normal"/></w:pPr>
<w:r><w:t xml:space="preserve">more than 20 countries; INMARSAT service; EUTELSAT TV service</w:t></w:r>
</w:p>
<w:p>
<w:pPr><w:pStyle w:val="Normal"/></w:pPr>
<w:r><w:t xml:space="preserve">Radio:</w:t></w:r>
</w:p>
<w:p>
<w:pPr><w:pStyle w:val="Normal"/></w:pPr>
<w:r><w:t xml:space="preserve">broadcast stations: AM 41, FM 800 (mostly repeaters), shortwave 0</w:t></w:r>
</w:p>
<w:p>
<w:pPr><w:pStyle w:val="Normal"/></w:pPr>
<w:r><w:t xml:space="preserve">radios: 48 million</w:t></w:r>
</w:p>
<w:p>
<w:pPr><w:pStyle w:val="Normal"/></w:pPr>
<w:r><w:t xml:space="preserve">Television:</w:t></w:r>
</w:p>
<w:p>
<w:pPr><w:pStyle w:val="Normal"/></w:pPr>
<w:r><w:t xml:space="preserve">broadcast stations: 846 (mostly repeaters)</w:t></w:r>
</w:p>
<w:p>
<w:pPr><w:pStyle w:val="Normal"/></w:pPr>
<w:r><w:t xml:space="preserve">televisions: 36 million</w:t></w:r>
</w:p>
<w:p>
<w:pPr><w:pStyle w:val="Normal"/></w:pPr>
<w:r><w:t xml:space="preserve">@France:Defense Forces</w:t></w:r>
</w:p>
<w:p>
<w:pPr><w:pStyle w:val="Normal"/></w:pPr>
<w:r><w:t xml:space="preserve">Branches: Army, Navy (includes Naval Air), Air Force and Air Defense,</w:t></w:r>
</w:p>
<w:p>
<w:pPr><w:pStyle w:val="Normal"/></w:pPr>
<w:r><w:t xml:space="preserve">National Gendarmerie</w:t></w:r>
</w:p>
<w:p>
<w:pPr><w:pStyle w:val="Normal"/></w:pPr>
<w:r><w:t xml:space="preserve">Manpower availability: males age 15-49 14,740,155; males fit for</w:t></w:r>
</w:p>
<w:p>
<w:pPr><w:pStyle w:val="Normal"/></w:pPr>
<w:r><w:t xml:space="preserve">military service 12,258,691; males reach military age (18) annually</w:t></w:r>
</w:p>
<w:p>
<w:pPr><w:pStyle w:val="Normal"/></w:pPr>
<w:r><w:t xml:space="preserve">378,489 (1995 est.)</w:t></w:r>
</w:p>
<w:p>
<w:pPr><w:pStyle w:val="Normal"/></w:pPr>
<w:r><w:t xml:space="preserve">Defense expenditures: exchange rate conversion - $47.1 billion, 3.1%</w:t></w:r>
</w:p>
<w:p>
<w:pPr><w:pStyle w:val="Normal"/></w:pPr>
<w:r><w:t xml:space="preserve">of GDP (1995)</w:t></w:r>
</w:p>
<w:p>
<w:pPr><w:pStyle w:val="Normal"/></w:pPr>
<w:r><w:t xml:space="preserve">________________________________________________________________________</w:t></w:r>
</w:p>
<w:p>
<w:pPr><w:pStyle w:val="Normal"/></w:pPr>
<w:r><w:t xml:space="preserve">FRENCH GUIANA</w:t></w:r>
</w:p>
<w:p>
<w:pPr><w:pStyle w:val="Normal"/></w:pPr>
<w:r><w:t xml:space="preserve">(overseas department of France)</w:t></w:r>
</w:p>
<w:p>
<w:pPr><w:pStyle w:val="Normal"/></w:pPr>
<w:r><w:t xml:space="preserve">@French Guiana:Geography</w:t></w:r>
</w:p>
<w:p>
<w:pPr><w:pStyle w:val="Normal"/></w:pPr>
<w:r><w:t xml:space="preserve">Location: Northern South America, bordering the North Atlantic Ocean,</w:t></w:r>
</w:p>
<w:p>
<w:pPr><w:pStyle w:val="Normal"/></w:pPr>
<w:r><w:t xml:space="preserve">between Brazil and Suriname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91,000 sq km</w:t></w:r>
</w:p>
<w:p>
<w:pPr><w:pStyle w:val="Normal"/></w:pPr>
<w:r><w:t xml:space="preserve">land area: 89,150 sq km</w:t></w:r>
</w:p>
<w:p>
<w:pPr><w:pStyle w:val="Normal"/></w:pPr>
<w:r><w:t xml:space="preserve">comparative area: slightly smaller than Indiana</w:t></w:r>
</w:p>
<w:p>
<w:pPr><w:pStyle w:val="Normal"/></w:pPr>
<w:r><w:t xml:space="preserve">Land boundaries: total 1,183 km, Brazil 673 km, Suriname 510 km</w:t></w:r>
</w:p>
<w:p>
<w:pPr><w:pStyle w:val="Normal"/></w:pPr>
<w:r><w:t xml:space="preserve">Coastline: 378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Suriname claims area between Riviere Litani</w:t></w:r>
</w:p>
<w:p>
<w:pPr><w:pStyle w:val="Normal"/></w:pPr>
<w:r><w:t xml:space="preserve">and Riviere Marouini (both headwaters of the Lawa)</w:t></w:r>
</w:p>
<w:p>
<w:pPr><w:pStyle w:val="Normal"/></w:pPr>
<w:r><w:t xml:space="preserve">Climate: tropical; hot, humid; little seasonal temperature variation</w:t></w:r>
</w:p>
<w:p>
<w:pPr><w:pStyle w:val="Normal"/></w:pPr>
<w:r><w:t xml:space="preserve">Terrain: low-lying coastal plains rising to hills and small mountains</w:t></w:r>
</w:p>
<w:p>
<w:pPr><w:pStyle w:val="Normal"/></w:pPr>
<w:r><w:t xml:space="preserve">Natural resources: bauxite, timber, gold (widely scattered), cinnabar,</w:t></w:r>
</w:p>
<w:p>
<w:pPr><w:pStyle w:val="Normal"/></w:pPr>
<w:r><w:t xml:space="preserve">kaolin, fish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82%</w:t></w:r>
</w:p>
<w:p>
<w:pPr><w:pStyle w:val="Normal"/></w:pPr>
<w:r><w:t xml:space="preserve">other: 18%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high frequency of heavy showers and severe</w:t></w:r>
</w:p>
<w:p>
<w:pPr><w:pStyle w:val="Normal"/></w:pPr>
<w:r><w:t xml:space="preserve">thunderstorms; flooding</w:t></w:r>
</w:p>
<w:p>
<w:pPr><w:pStyle w:val="Normal"/></w:pPr>
<w:r><w:t xml:space="preserve">international agreements: NA</w:t></w:r>
</w:p>
<w:p>
<w:pPr><w:pStyle w:val="Normal"/></w:pPr>
<w:r><w:t xml:space="preserve">Note: mostly an unsettled wilderness</w:t></w:r>
</w:p>
<w:p>
<w:pPr><w:pStyle w:val="Normal"/></w:pPr>
<w:r><w:t xml:space="preserve">@French Guiana:People</w:t></w:r>
</w:p>
<w:p>
<w:pPr><w:pStyle w:val="Normal"/></w:pPr>
<w:r><w:t xml:space="preserve">Population: 145,270 (July 1995 est.)</w:t></w:r>
</w:p>
<w:p>
<w:pPr><w:pStyle w:val="Normal"/></w:pPr>
<w:r><w:t xml:space="preserve">Age structure:</w:t></w:r>
</w:p>
<w:p>
<w:pPr><w:pStyle w:val="Normal"/></w:pPr>
<w:r><w:t xml:space="preserve">0-14 years: 32% (female 22,511; male 23,535)</w:t></w:r>
</w:p>
<w:p>
<w:pPr><w:pStyle w:val="Normal"/></w:pPr>
<w:r><w:t xml:space="preserve">15-64 years: 63% (female 41,995; male 50,064)</w:t></w:r>
</w:p>
<w:p>
<w:pPr><w:pStyle w:val="Normal"/></w:pPr>
<w:r><w:t xml:space="preserve">65 years and over: 5% (female 3,608; male 3,557) (July 1995 est.)</w:t></w:r>
</w:p>
<w:p>
<w:pPr><w:pStyle w:val="Normal"/></w:pPr>
<w:r><w:t xml:space="preserve">Population growth rate: 4.13% (1995 est.)</w:t></w:r>
</w:p>
<w:p>
<w:pPr><w:pStyle w:val="Normal"/></w:pPr>
<w:r><w:t xml:space="preserve">Birth rate: 25.23 births/1,000 population (1995 est.)</w:t></w:r>
</w:p>
<w:p>
<w:pPr><w:pStyle w:val="Normal"/></w:pPr>
<w:r><w:t xml:space="preserve">Death rate: 4.61 deaths/1,000 population (1995 est.)</w:t></w:r>
</w:p>
<w:p>
<w:pPr><w:pStyle w:val="Normal"/></w:pPr>
<w:r><w:t xml:space="preserve">Net migration rate: 20.65 migrant(s)/1,000 population (1995 est.)</w:t></w:r>
</w:p>
<w:p>
<w:pPr><w:pStyle w:val="Normal"/></w:pPr>
<w:r><w:t xml:space="preserve">Infant mortality rate: 15.1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75.52 years</w:t></w:r>
</w:p>
<w:p>
<w:pPr><w:pStyle w:val="Normal"/></w:pPr>
<w:r><w:t xml:space="preserve">male: 72.27 years</w:t></w:r>
</w:p>
<w:p>
<w:pPr><w:pStyle w:val="Normal"/></w:pPr>
<w:r><w:t xml:space="preserve">female: 78.94 years (1995 est.)</w:t></w:r>
</w:p>
<w:p>
<w:pPr><w:pStyle w:val="Normal"/></w:pPr>
<w:r><w:t xml:space="preserve">Total fertility rate: 3.46 children born/woman (1995 est.)</w:t></w:r>
</w:p>
<w:p>
<w:pPr><w:pStyle w:val="Normal"/></w:pPr>
<w:r><w:t xml:space="preserve">Nationality:</w:t></w:r>
</w:p>
<w:p>
<w:pPr><w:pStyle w:val="Normal"/></w:pPr>
<w:r><w:t xml:space="preserve">noun: French Guianese (singular and plural)</w:t></w:r>
</w:p>
<w:p>
<w:pPr><w:pStyle w:val="Normal"/></w:pPr>
<w:r><w:t xml:space="preserve">adjective: French Guianese</w:t></w:r>
</w:p>
<w:p>
<w:pPr><w:pStyle w:val="Normal"/></w:pPr>
<w:r><w:t xml:space="preserve">Ethnic divisions: black or mulatto 66%, Caucasian 12%, East Indian,</w:t></w:r>
</w:p>
<w:p>
<w:pPr><w:pStyle w:val="Normal"/></w:pPr>
<w:r><w:t xml:space="preserve">Chinese, Amerindian 12%, other 10%</w:t></w:r>
</w:p>
<w:p>
<w:pPr><w:pStyle w:val="Normal"/></w:pPr>
<w:r><w:t xml:space="preserve">Religions: Roman Catholic</w:t></w:r>
</w:p>
<w:p>
<w:pPr><w:pStyle w:val="Normal"/></w:pPr>
<w:r><w:t xml:space="preserve">Languages: French</w:t></w:r>
</w:p>
<w:p>
<w:pPr><w:pStyle w:val="Normal"/></w:pPr>
<w:r><w:t xml:space="preserve">Literacy: age 15 and over can read and write (1982)</w:t></w:r>
</w:p>
<w:p>
<w:pPr><w:pStyle w:val="Normal"/></w:pPr>
<w:r><w:t xml:space="preserve">total population: 83%</w:t></w:r>
</w:p>
<w:p>
<w:pPr><w:pStyle w:val="Normal"/></w:pPr>
<w:r><w:t xml:space="preserve">male: 84%</w:t></w:r>
</w:p>
<w:p>
<w:pPr><w:pStyle w:val="Normal"/></w:pPr>
<w:r><w:t xml:space="preserve">female: 82%</w:t></w:r>
</w:p>
<w:p>
<w:pPr><w:pStyle w:val="Normal"/></w:pPr>
<w:r><w:t xml:space="preserve">Labor force: 23,265</w:t></w:r>
</w:p>
<w:p>
<w:pPr><w:pStyle w:val="Normal"/></w:pPr>
<w:r><w:t xml:space="preserve">by occupation: services, government, and commerce 60.6%, industry</w:t></w:r>
</w:p>
<w:p>
<w:pPr><w:pStyle w:val="Normal"/></w:pPr>
<w:r><w:t xml:space="preserve">21.2%, agriculture 18.2% (1980)</w:t></w:r>
</w:p>
<w:p>
<w:pPr><w:pStyle w:val="Normal"/></w:pPr>
<w:r><w:t xml:space="preserve">@French Guiana:Government</w:t></w:r>
</w:p>
<w:p>
<w:pPr><w:pStyle w:val="Normal"/></w:pPr>
<w:r><w:t xml:space="preserve">Names:</w:t></w:r>
</w:p>
<w:p>
<w:pPr><w:pStyle w:val="Normal"/></w:pPr>
<w:r><w:t xml:space="preserve">conventional long form: Department of Guiana</w:t></w:r>
</w:p>
<w:p>
<w:pPr><w:pStyle w:val="Normal"/></w:pPr>
<w:r><w:t xml:space="preserve">conventional short form: French Guiana</w:t></w:r>
</w:p>
<w:p>
<w:pPr><w:pStyle w:val="Normal"/></w:pPr>
<w:r><w:t xml:space="preserve">local long form: none</w:t></w:r>
</w:p>
<w:p>
<w:pPr><w:pStyle w:val="Normal"/></w:pPr>
<w:r><w:t xml:space="preserve">local short form: Guyane</w:t></w:r>
</w:p>
<w:p>
<w:pPr><w:pStyle w:val="Normal"/></w:pPr>
<w:r><w:t xml:space="preserve">Digraph: FG</w:t></w:r>
</w:p>
<w:p>
<w:pPr><w:pStyle w:val="Normal"/></w:pPr>
<w:r><w:t xml:space="preserve">Type: overseas department of France</w:t></w:r>
</w:p>
<w:p>
<w:pPr><w:pStyle w:val="Normal"/></w:pPr>
<w:r><w:t xml:space="preserve">Capital: Cayenne</w:t></w:r>
</w:p>
<w:p>
<w:pPr><w:pStyle w:val="Normal"/></w:pPr>
<w:r><w:t xml:space="preserve">Administrative divisions: none (overseas department of France)</w:t></w:r>
</w:p>
<w:p>
<w:pPr><w:pStyle w:val="Normal"/></w:pPr>
<w:r><w:t xml:space="preserve">Independence: none (overseas department of France)</w:t></w:r>
</w:p>
<w:p>
<w:pPr><w:pStyle w:val="Normal"/></w:pPr>
<w:r><w:t xml:space="preserve">National holiday: National Day, Taking of the Bastille, 14 July (1789)</w:t></w:r>
</w:p>
<w:p>
<w:pPr><w:pStyle w:val="Normal"/></w:pPr>
<w:r><w:t xml:space="preserve">Constitution: 28 September 1958 (French Constitution)</w:t></w:r>
</w:p>
<w:p>
<w:pPr><w:pStyle w:val="Normal"/></w:pPr>
<w:r><w:t xml:space="preserve">Legal system: French legal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Francois MITTERRAND (since 21 May 1981)</w:t></w:r>
</w:p>
<w:p>
<w:pPr><w:pStyle w:val="Normal"/></w:pPr>
<w:r><w:t xml:space="preserve">head of government: Prefect Jean-Francois CORDET (since NA 1992);</w:t></w:r>
</w:p>
<w:p>
<w:pPr><w:pStyle w:val="Normal"/></w:pPr>
<w:r><w:t xml:space="preserve">President of the General Council Elie CASTOR (since NA); President of</w:t></w:r>
</w:p>
<w:p>
<w:pPr><w:pStyle w:val="Normal"/></w:pPr>
<w:r><w:t xml:space="preserve">the Regional Council Antoine KARAM (22 March 1993)</w:t></w:r>
</w:p>
<w:p>
<w:pPr><w:pStyle w:val="Normal"/></w:pPr>
<w:r><w:t xml:space="preserve">cabinet: Council of Ministers</w:t></w:r>
</w:p>
<w:p>
<w:pPr><w:pStyle w:val="Normal"/></w:pPr>
<w:r><w:t xml:space="preserve">Legislative branch: unicameral General Council and a unicameral</w:t></w:r>
</w:p>
<w:p>
<w:pPr><w:pStyle w:val="Normal"/></w:pPr>
<w:r><w:t xml:space="preserve">Regional Council</w:t></w:r>
</w:p>
<w:p>
<w:pPr><w:pStyle w:val="Normal"/></w:pPr>
<w:r><w:t xml:space="preserve">General Council: elections last held 25 September and 8 October 1988</w:t></w:r>
</w:p>
<w:p>
<w:pPr><w:pStyle w:val="Normal"/></w:pPr>
<w:r><w:t xml:space="preserve">(next to be held NA); results - percent of vote by party NA; seats -</w:t></w:r>
</w:p>
<w:p>
<w:pPr><w:pStyle w:val="Normal"/></w:pPr>
<w:r><w:t xml:space="preserve">(19 total) PSG 12, URC 7</w:t></w:r>
</w:p>
<w:p>
<w:pPr><w:pStyle w:val="Normal"/></w:pPr>
<w:r><w:t xml:space="preserve">Regional Council: elections last held 22 March 1992 (next to be held</w:t></w:r>
</w:p>
<w:p>
<w:pPr><w:pStyle w:val="Normal"/></w:pPr>
<w:r><w:t xml:space="preserve">NA); results - percent of vote by party NA; seats - (31 total) PSG 16,</w:t></w:r>
</w:p>
<w:p>
<w:pPr><w:pStyle w:val="Normal"/></w:pPr>
<w:r><w:t xml:space="preserve">FDG 10, RPR 2, independents 3</w:t></w:r>
</w:p>
<w:p>
<w:pPr><w:pStyle w:val="Normal"/></w:pPr>
<w:r><w:t xml:space="preserve">French Senate: elections last held 24 September 1989 (next to be held</w:t></w:r>
</w:p>
<w:p>
<w:pPr><w:pStyle w:val="Normal"/></w:pPr>
<w:r><w:t xml:space="preserve">September 1998); results - percent of vote by party NA; seats - (1</w:t></w:r>
</w:p>
<w:p>
<w:pPr><w:pStyle w:val="Normal"/></w:pPr>
<w:r><w:t xml:space="preserve">total) PSG 1</w:t></w:r>
</w:p>
<w:p>
<w:pPr><w:pStyle w:val="Normal"/></w:pPr>
<w:r><w:t xml:space="preserve">French National Assembly: elections last held 21 and 28 March 1993</w:t></w:r>
</w:p>
<w:p>
<w:pPr><w:pStyle w:val="Normal"/></w:pPr>
<w:r><w:t xml:space="preserve">(next to be held NA 1998); results - percent of vote by party NA;</w:t></w:r>
</w:p>
<w:p>
<w:pPr><w:pStyle w:val="Normal"/></w:pPr>
<w:r><w:t xml:space="preserve">seats - (2 total) RPR 1, independent 1</w:t></w:r>
</w:p>
<w:p>
<w:pPr><w:pStyle w:val="Normal"/></w:pPr>
<w:r><w:t xml:space="preserve">Judicial branch: Court of Appeals (highest local court based in</w:t></w:r>
</w:p>
<w:p>
<w:pPr><w:pStyle w:val="Normal"/></w:pPr>
<w:r><w:t xml:space="preserve">Martinique with jurisdiction over Martinique, Guadeloupe, and French</w:t></w:r>
</w:p>
<w:p>
<w:pPr><w:pStyle w:val="Normal"/></w:pPr>
<w:r><w:t xml:space="preserve">Guiana)</w:t></w:r>
</w:p>
<w:p>
<w:pPr><w:pStyle w:val="Normal"/></w:pPr>
<w:r><w:t xml:space="preserve">Political parties and leaders: Guianese Socialist Party (PSG), Elie</w:t></w:r>
</w:p>
<w:p>
<w:pPr><w:pStyle w:val="Normal"/></w:pPr>
<w:r><w:t xml:space="preserve">CASTRO; Conservative Union for the Republic (UPR), Leon BERTRAND;</w:t></w:r>
</w:p>
<w:p>
<w:pPr><w:pStyle w:val="Normal"/></w:pPr>
<w:r><w:t xml:space="preserve">Rally for the Center Right (URC); Rally for the Republic (RPR); Guyana</w:t></w:r>
</w:p>
<w:p>
<w:pPr><w:pStyle w:val="Normal"/></w:pPr>
<w:r><w:t xml:space="preserve">Democratic Front (FDG), Georges OTHILY; Walwari Committee, Christine</w:t></w:r>
</w:p>
<w:p>
<w:pPr><w:pStyle w:val="Normal"/></w:pPr>
<w:r><w:t xml:space="preserve">TAUBIRA-DELANON</w:t></w:r>
</w:p>
<w:p>
<w:pPr><w:pStyle w:val="Normal"/></w:pPr>
<w:r><w:t xml:space="preserve">Member of: FZ, WCL, WFTU</w:t></w:r>
</w:p>
<w:p>
<w:pPr><w:pStyle w:val="Normal"/></w:pPr>
<w:r><w:t xml:space="preserve">Diplomatic representation in US: none (overseas department of France)</w:t></w:r>
</w:p>
<w:p>
<w:pPr><w:pStyle w:val="Normal"/></w:pPr>
<w:r><w:t xml:space="preserve">US diplomatic representation: none (overseas department of France)</w:t></w:r>
</w:p>
<w:p>
<w:pPr><w:pStyle w:val="Normal"/></w:pPr>
<w:r><w:t xml:space="preserve">Flag: the flag of France is used</w:t></w:r>
</w:p>
<w:p>
<w:pPr><w:pStyle w:val="Normal"/></w:pPr>
<w:r><w:t xml:space="preserve">@French Guiana:Economy</w:t></w:r>
</w:p>
<w:p>
<w:pPr><w:pStyle w:val="Normal"/></w:pPr>
<w:r><w:t xml:space="preserve">Overview: The economy is tied closely to that of France through</w:t></w:r>
</w:p>
<w:p>
<w:pPr><w:pStyle w:val="Normal"/></w:pPr>
<w:r><w:t xml:space="preserve">subsidies and imports. Besides the French space center at Kourou,</w:t></w:r>
</w:p>
<w:p>
<w:pPr><w:pStyle w:val="Normal"/></w:pPr>
<w:r><w:t xml:space="preserve">fishing and forestry are the most important economic activities, with</w:t></w:r>
</w:p>
<w:p>
<w:pPr><w:pStyle w:val="Normal"/></w:pPr>
<w:r><w:t xml:space="preserve">exports of fish and fish products (mostly shrimp) accounting for more</w:t></w:r>
</w:p>
<w:p>
<w:pPr><w:pStyle w:val="Normal"/></w:pPr>
<w:r><w:t xml:space="preserve">than 60% of total revenue in 1992. The large reserves of tropical</w:t></w:r>
</w:p>
<w:p>
<w:pPr><w:pStyle w:val="Normal"/></w:pPr>
<w:r><w:t xml:space="preserve">hardwoods, not fully exploited, support an expanding sawmill industry</w:t></w:r>
</w:p>
<w:p>
<w:pPr><w:pStyle w:val="Normal"/></w:pPr>
<w:r><w:t xml:space="preserve">that provides sawn logs for export. Cultivation of crops - rice,</w:t></w:r>
</w:p>
<w:p>
<w:pPr><w:pStyle w:val="Normal"/></w:pPr>
<w:r><w:t xml:space="preserve">cassava, bananas, and sugarcane - is limited to the coastal area,</w:t></w:r>
</w:p>
<w:p>
<w:pPr><w:pStyle w:val="Normal"/></w:pPr>
<w:r><w:t xml:space="preserve">where the population is largely concentrated. French Guiana is heavily</w:t></w:r>
</w:p>
<w:p>
<w:pPr><w:pStyle w:val="Normal"/></w:pPr>
<w:r><w:t xml:space="preserve">dependent on imports of food and energy. Unemployment is a serious</w:t></w:r>
</w:p>
<w:p>
<w:pPr><w:pStyle w:val="Normal"/></w:pPr>
<w:r><w:t xml:space="preserve">problem, particularly among younger workers.</w:t></w:r>
</w:p>
<w:p>
<w:pPr><w:pStyle w:val="Normal"/></w:pPr>
<w:r><w:t xml:space="preserve">National product: GDP - purchasing power parity - $800 million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$6,000 (1993 est.)</w:t></w:r>
</w:p>
<w:p>
<w:pPr><w:pStyle w:val="Normal"/></w:pPr>
<w:r><w:t xml:space="preserve">Inflation rate (consumer prices): 2.5% (1992)</w:t></w:r>
</w:p>
<w:p>
<w:pPr><w:pStyle w:val="Normal"/></w:pPr>
<w:r><w:t xml:space="preserve">Unemployment rate: 13% (1990)</w:t></w:r>
</w:p>
<w:p>
<w:pPr><w:pStyle w:val="Normal"/></w:pPr>
<w:r><w:t xml:space="preserve">Budget:</w:t></w:r>
</w:p>
<w:p>
<w:pPr><w:pStyle w:val="Normal"/></w:pPr>
<w:r><w:t xml:space="preserve">revenues: $735 million</w:t></w:r>
</w:p>
<w:p>
<w:pPr><w:pStyle w:val="Normal"/></w:pPr>
<w:r><w:t xml:space="preserve">expenditures: $735 million, including capital expenditures of $NA</w:t></w:r>
</w:p>
<w:p>
<w:pPr><w:pStyle w:val="Normal"/></w:pPr>
<w:r><w:t xml:space="preserve">(1987)</w:t></w:r>
</w:p>
<w:p>
<w:pPr><w:pStyle w:val="Normal"/></w:pPr>
<w:r><w:t xml:space="preserve">Exports: $59 million (f.o.b., 1992)</w:t></w:r>
</w:p>
<w:p>
<w:pPr><w:pStyle w:val="Normal"/></w:pPr>
<w:r><w:t xml:space="preserve">commodities: shrimp, timber, rum, rosewood essence</w:t></w:r>
</w:p>
<w:p>
<w:pPr><w:pStyle w:val="Normal"/></w:pPr>
<w:r><w:t xml:space="preserve">partners: France 52%, Spain 15%, US 5% (1992)</w:t></w:r>
</w:p>
<w:p>
<w:pPr><w:pStyle w:val="Normal"/></w:pPr>
<w:r><w:t xml:space="preserve">Imports: $1.5 billion (c.i.f., 1992)</w:t></w:r>
</w:p>
<w:p>
<w:pPr><w:pStyle w:val="Normal"/></w:pPr>
<w:r><w:t xml:space="preserve">commodities: food (grains, processed meat), other consumer goods,</w:t></w:r>
</w:p>
<w:p>
<w:pPr><w:pStyle w:val="Normal"/></w:pPr>
<w:r><w:t xml:space="preserve">producer goods, petroleum</w:t></w:r>
</w:p>
<w:p>
<w:pPr><w:pStyle w:val="Normal"/></w:pPr>
<w:r><w:t xml:space="preserve">partners: France 77%, Germany 11%, US 5% (1992)</w:t></w:r>
</w:p>
<w:p>
<w:pPr><w:pStyle w:val="Normal"/></w:pPr>
<w:r><w:t xml:space="preserve">External debt: $1.2 billion (1988)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180,000 kW</w:t></w:r>
</w:p>
<w:p>
<w:pPr><w:pStyle w:val="Normal"/></w:pPr>
<w:r><w:t xml:space="preserve">production: 450 million kWh</w:t></w:r>
</w:p>
<w:p>
<w:pPr><w:pStyle w:val="Normal"/></w:pPr>
<w:r><w:t xml:space="preserve">consumption per capita: 3,149 kWh (1993)</w:t></w:r>
</w:p>
<w:p>
<w:pPr><w:pStyle w:val="Normal"/></w:pPr>
<w:r><w:t xml:space="preserve">Industries: construction, shrimp processing, forestry products, rum,</w:t></w:r>
</w:p>
<w:p>
<w:pPr><w:pStyle w:val="Normal"/></w:pPr>
<w:r><w:t xml:space="preserve">gold mining</w:t></w:r>
</w:p>
<w:p>
<w:pPr><w:pStyle w:val="Normal"/></w:pPr>
<w:r><w:t xml:space="preserve">Agriculture: some vegetables for local consumption; rice, corn,</w:t></w:r>
</w:p>
<w:p>
<w:pPr><w:pStyle w:val="Normal"/></w:pPr>
<w:r><w:t xml:space="preserve">manioc, cocoa, bananas, sugar; livestock - cattle, pigs, poultry</w:t></w:r>
</w:p>
<w:p>
<w:pPr><w:pStyle w:val="Normal"/></w:pPr>
<w:r><w:t xml:space="preserve">Illicit drugs: small amount of marijuana grown for local consumption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$1.51 billion</w:t></w:r>
</w:p>
<w:p>
<w:pPr><w:pStyle w:val="Normal"/></w:pPr>
<w:r><w:t xml:space="preserve">Currency: 1 French franc (F) = 100 centimes</w:t></w:r>
</w:p>
<w:p>
<w:pPr><w:pStyle w:val="Normal"/></w:pPr>
<w:r><w:t xml:space="preserve">Exchange rates: French francs (F) per US$1 - 5.9243 (January 1995),</w:t></w:r>
</w:p>
<w:p>
<w:pPr><w:pStyle w:val="Normal"/></w:pPr>
<w:r><w:t xml:space="preserve">5.5520 (1994), 5.6632 (1993), 5.2938 (1992), 5.6421 (1991), 5.4453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@French Guiana:Transportation</w:t></w:r>
</w:p>
<w:p>
<w:pPr><w:pStyle w:val="Normal"/></w:pPr>
<w:r><w:t xml:space="preserve">Railroads:</w:t></w:r>
</w:p>
<w:p>
<w:pPr><w:pStyle w:val="Normal"/></w:pPr>
<w:r><w:t xml:space="preserve">total: 22 km (est.)</w:t></w:r>
</w:p>
<w:p>
<w:pPr><w:pStyle w:val="Normal"/></w:pPr>
<w:r><w:t xml:space="preserve">Highways:</w:t></w:r>
</w:p>
<w:p>
<w:pPr><w:pStyle w:val="Normal"/></w:pPr>
<w:r><w:t xml:space="preserve">total: 1,137 km</w:t></w:r>
</w:p>
<w:p>
<w:pPr><w:pStyle w:val="Normal"/></w:pPr>
<w:r><w:t xml:space="preserve">paved: 455 km</w:t></w:r>
</w:p>
<w:p>
<w:pPr><w:pStyle w:val="Normal"/></w:pPr>
<w:r><w:t xml:space="preserve">unpaved: improved, unimproved earth 682 km (1988)</w:t></w:r>
</w:p>
<w:p>
<w:pPr><w:pStyle w:val="Normal"/></w:pPr>
<w:r><w:t xml:space="preserve">Inland waterways: 460 km, navigable by small oceangoing vessels and</w:t></w:r>
</w:p>
<w:p>
<w:pPr><w:pStyle w:val="Normal"/></w:pPr>
<w:r><w:t xml:space="preserve">river and coastal steamers; 3,300 km navigable by native craft</w:t></w:r>
</w:p>
<w:p>
<w:pPr><w:pStyle w:val="Normal"/></w:pPr>
<w:r><w:t xml:space="preserve">Ports: Cayenne, Degrad des Cannes, Saint-Laurent du Maroni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11</w:t></w:r>
</w:p>
<w:p>
<w:pPr><w:pStyle w:val="Normal"/></w:pPr>
<w:r><w:t xml:space="preserve">with paved runways over 3,047 m: 1</w:t></w:r>
</w:p>
<w:p>
<w:pPr><w:pStyle w:val="Normal"/></w:pPr>
<w:r><w:t xml:space="preserve">with paved runways 914 to 1,523 m: 2</w:t></w:r>
</w:p>
<w:p>
<w:pPr><w:pStyle w:val="Normal"/></w:pPr>
<w:r><w:t xml:space="preserve">with paved runways under 914 m: 5</w:t></w:r>
</w:p>
<w:p>
<w:pPr><w:pStyle w:val="Normal"/></w:pPr>
<w:r><w:t xml:space="preserve">with unpaved runways 914 to 1,523 m: 3</w:t></w:r>
</w:p>
<w:p>
<w:pPr><w:pStyle w:val="Normal"/></w:pPr>
<w:r><w:t xml:space="preserve">@French Guiana:Communications</w:t></w:r>
</w:p>
<w:p>
<w:pPr><w:pStyle w:val="Normal"/></w:pPr>
<w:r><w:t xml:space="preserve">Telephone system: 18,100 telephones; fair open-wire and microwave</w:t></w:r>
</w:p>
<w:p>
<w:pPr><w:pStyle w:val="Normal"/></w:pPr>
<w:r><w:t xml:space="preserve">radio relay system</w:t></w:r>
</w:p>
<w:p>
<w:pPr><w:pStyle w:val="Normal"/></w:pPr>
<w:r><w:t xml:space="preserve">local: NA</w:t></w:r>
</w:p>
<w:p>
<w:pPr><w:pStyle w:val="Normal"/></w:pPr>
<w:r><w:t xml:space="preserve">intercity: open wire and microwave radio relay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5, FM 7,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9</w:t></w:r>
</w:p>
<w:p>
<w:pPr><w:pStyle w:val="Normal"/></w:pPr>
<w:r><w:t xml:space="preserve">televisions: NA</w:t></w:r>
</w:p>
<w:p>
<w:pPr><w:pStyle w:val="Normal"/></w:pPr>
<w:r><w:t xml:space="preserve">@French Guiana:Defense Forces</w:t></w:r>
</w:p>
<w:p>
<w:pPr><w:pStyle w:val="Normal"/></w:pPr>
<w:r><w:t xml:space="preserve">Branches: French Forces, Gendarmerie</w:t></w:r>
</w:p>
<w:p>
<w:pPr><w:pStyle w:val="Normal"/></w:pPr>
<w:r><w:t xml:space="preserve">Manpower availability: males age 15-49 41,986; males fit for military</w:t></w:r>
</w:p>
<w:p>
<w:pPr><w:pStyle w:val="Normal"/></w:pPr>
<w:r><w:t xml:space="preserve">service 27,298</w:t></w:r>
</w:p>
<w:p>
<w:pPr><w:pStyle w:val="Normal"/></w:pPr>
<w:r><w:t xml:space="preserve">Defense expenditures: $NA, NA% of GDP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FRENCH POLYNESIA</w:t></w:r>
</w:p>
<w:p>
<w:pPr><w:pStyle w:val="Normal"/></w:pPr>
<w:r><w:t xml:space="preserve">(overseas territory of France)</w:t></w:r>
</w:p>
<w:p>
<w:pPr><w:pStyle w:val="Normal"/></w:pPr>
<w:r><w:t xml:space="preserve">@French Polynesia:Geography</w:t></w:r>
</w:p>
<w:p>
<w:pPr><w:pStyle w:val="Normal"/></w:pPr>
<w:r><w:t xml:space="preserve">Location: Oceania, archipelago in the South Pacific Ocean, about</w:t></w:r>
</w:p>
<w:p>
<w:pPr><w:pStyle w:val="Normal"/></w:pPr>
<w:r><w:t xml:space="preserve">one-half of the way from South America to Australia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3,941 sq km</w:t></w:r>
</w:p>
<w:p>
<w:pPr><w:pStyle w:val="Normal"/></w:pPr>
<w:r><w:t xml:space="preserve">land area: 3,660 sq km</w:t></w:r>
</w:p>
<w:p>
<w:pPr><w:pStyle w:val="Normal"/></w:pPr>
<w:r><w:t xml:space="preserve">comparative area: slightly less than one-third the size of Connecticut</w:t></w:r>
</w:p>
<w:p>
<w:pPr><w:pStyle w:val="Normal"/></w:pPr>
<w:r><w:t xml:space="preserve">Land boundaries: 0 km</w:t></w:r>
</w:p>
<w:p>
<w:pPr><w:pStyle w:val="Normal"/></w:pPr>
<w:r><w:t xml:space="preserve">Coastline: 2,525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tropical, but moderate</w:t></w:r>
</w:p>
<w:p>
<w:pPr><w:pStyle w:val="Normal"/></w:pPr>
<w:r><w:t xml:space="preserve">Terrain: mixture of rugged high islands and low islands with reefs</w:t></w:r>
</w:p>
<w:p>
<w:pPr><w:pStyle w:val="Normal"/></w:pPr>
<w:r><w:t xml:space="preserve">Natural resources: timber, fish, cobalt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19%</w:t></w:r>
</w:p>
<w:p>
<w:pPr><w:pStyle w:val="Normal"/></w:pPr>
<w:r><w:t xml:space="preserve">meadows and pastures: 5%</w:t></w:r>
</w:p>
<w:p>
<w:pPr><w:pStyle w:val="Normal"/></w:pPr>
<w:r><w:t xml:space="preserve">forest and woodland: 31%</w:t></w:r>
</w:p>
<w:p>
<w:pPr><w:pStyle w:val="Normal"/></w:pPr>
<w:r><w:t xml:space="preserve">other: 44%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occasional cyclonic storms in January</w:t></w:r>
</w:p>
<w:p>
<w:pPr><w:pStyle w:val="Normal"/></w:pPr>
<w:r><w:t xml:space="preserve">international agreements: NA</w:t></w:r>
</w:p>
<w:p>
<w:pPr><w:pStyle w:val="Normal"/></w:pPr>
<w:r><w:t xml:space="preserve">Note: includes five archipelagoes; Makatea in French Polynesia is one</w:t></w:r>
</w:p>
<w:p>
<w:pPr><w:pStyle w:val="Normal"/></w:pPr>
<w:r><w:t xml:space="preserve">of the three great phosphate rock islands in the Pacific Ocean - the</w:t></w:r>
</w:p>
<w:p>
<w:pPr><w:pStyle w:val="Normal"/></w:pPr>
<w:r><w:t xml:space="preserve">others are Banaba (Ocean Island) in Kiribati and Nauru</w:t></w:r>
</w:p>
<w:p>
<w:pPr><w:pStyle w:val="Normal"/></w:pPr>
<w:r><w:t xml:space="preserve">@French Polynesia:People</w:t></w:r>
</w:p>
<w:p>
<w:pPr><w:pStyle w:val="Normal"/></w:pPr>
<w:r><w:t xml:space="preserve">Population: 219,999 (July 1995 est.)</w:t></w:r>
</w:p>
<w:p>
<w:pPr><w:pStyle w:val="Normal"/></w:pPr>
<w:r><w:t xml:space="preserve">Age structure:</w:t></w:r>
</w:p>
<w:p>
<w:pPr><w:pStyle w:val="Normal"/></w:pPr>
<w:r><w:t xml:space="preserve">0-14 years: 36% (female 38,361; male 39,744)</w:t></w:r>
</w:p>
<w:p>
<w:pPr><w:pStyle w:val="Normal"/></w:pPr>
<w:r><w:t xml:space="preserve">15-64 years: 60% (female 64,034; male 69,024)</w:t></w:r>
</w:p>
<w:p>
<w:pPr><w:pStyle w:val="Normal"/></w:pPr>
<w:r><w:t xml:space="preserve">65 years and over: 4% (female 4,437; male 4,399) (July 1995 est.)</w:t></w:r>
</w:p>
<w:p>
<w:pPr><w:pStyle w:val="Normal"/></w:pPr>
<w:r><w:t xml:space="preserve">Population growth rate: 2.23% (1995 est.)</w:t></w:r>
</w:p>
<w:p>
<w:pPr><w:pStyle w:val="Normal"/></w:pPr>
<w:r><w:t xml:space="preserve">Birth rate: 27.56 births/1,000 population (1995 est.)</w:t></w:r>
</w:p>
<w:p>
<w:pPr><w:pStyle w:val="Normal"/></w:pPr>
<w:r><w:t xml:space="preserve">Death rate: 5.27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14.6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70.75 years</w:t></w:r>
</w:p>
<w:p>
<w:pPr><w:pStyle w:val="Normal"/></w:pPr>
<w:r><w:t xml:space="preserve">male: 68.32 years</w:t></w:r>
</w:p>
<w:p>
<w:pPr><w:pStyle w:val="Normal"/></w:pPr>
<w:r><w:t xml:space="preserve">female: 73.29 years (1995 est.)</w:t></w:r>
</w:p>
<w:p>
<w:pPr><w:pStyle w:val="Normal"/></w:pPr>
<w:r><w:t xml:space="preserve">Total fertility rate: 3.3 children born/woman (1995 est.)</w:t></w:r>
</w:p>
<w:p>
<w:pPr><w:pStyle w:val="Normal"/></w:pPr>
<w:r><w:t xml:space="preserve">Nationality:</w:t></w:r>
</w:p>
<w:p>
<w:pPr><w:pStyle w:val="Normal"/></w:pPr>
<w:r><w:t xml:space="preserve">noun: French Polynesian(s)</w:t></w:r>
</w:p>
<w:p>
<w:pPr><w:pStyle w:val="Normal"/></w:pPr>
<w:r><w:t xml:space="preserve">adjective: French Polynesian</w:t></w:r>
</w:p>
<w:p>
<w:pPr><w:pStyle w:val="Normal"/></w:pPr>
<w:r><w:t xml:space="preserve">Ethnic divisions: Polynesian 78%, Chinese 12%, local French 6%,</w:t></w:r>
</w:p>
<w:p>
<w:pPr><w:pStyle w:val="Normal"/></w:pPr>
<w:r><w:t xml:space="preserve">metropolitan French 4%</w:t></w:r>
</w:p>
<w:p>
<w:pPr><w:pStyle w:val="Normal"/></w:pPr>
<w:r><w:t xml:space="preserve">Religions: Protestant 54%, Roman Catholic 30%, other 16%</w:t></w:r>
</w:p>
<w:p>
<w:pPr><w:pStyle w:val="Normal"/></w:pPr>
<w:r><w:t xml:space="preserve">Languages: French (official), Tahitian (official)</w:t></w:r>
</w:p>
<w:p>
<w:pPr><w:pStyle w:val="Normal"/></w:pPr>
<w:r><w:t xml:space="preserve">Literacy: age 14 and over can read and write but definition of</w:t></w:r>
</w:p>
<w:p>
<w:pPr><w:pStyle w:val="Normal"/></w:pPr>
<w:r><w:t xml:space="preserve">literary not available (1977)</w:t></w:r>
</w:p>
<w:p>
<w:pPr><w:pStyle w:val="Normal"/></w:pPr>
<w:r><w:t xml:space="preserve">total population: 98%</w:t></w:r>
</w:p>
<w:p>
<w:pPr><w:pStyle w:val="Normal"/></w:pPr>
<w:r><w:t xml:space="preserve">male: 98%</w:t></w:r>
</w:p>
<w:p>
<w:pPr><w:pStyle w:val="Normal"/></w:pPr>
<w:r><w:t xml:space="preserve">female: 98%</w:t></w:r>
</w:p>
<w:p>
<w:pPr><w:pStyle w:val="Normal"/></w:pPr>
<w:r><w:t xml:space="preserve">Labor force: 76,630 employed (1988)</w:t></w:r>
</w:p>
<w:p>
<w:pPr><w:pStyle w:val="Normal"/></w:pPr>
<w:r><w:t xml:space="preserve">@French Polynesia:Government</w:t></w:r>
</w:p>
<w:p>
<w:pPr><w:pStyle w:val="Normal"/></w:pPr>
<w:r><w:t xml:space="preserve">Names:</w:t></w:r>
</w:p>
<w:p>
<w:pPr><w:pStyle w:val="Normal"/></w:pPr>
<w:r><w:t xml:space="preserve">conventional long form: Territory of French Polynesia</w:t></w:r>
</w:p>
<w:p>
<w:pPr><w:pStyle w:val="Normal"/></w:pPr>
<w:r><w:t xml:space="preserve">conventional short form: French Polynesia</w:t></w:r>
</w:p>
<w:p>
<w:pPr><w:pStyle w:val="Normal"/></w:pPr>
<w:r><w:t xml:space="preserve">local long form: Territoire de la Polynesie Francaise</w:t></w:r>
</w:p>
<w:p>
<w:pPr><w:pStyle w:val="Normal"/></w:pPr>
<w:r><w:t xml:space="preserve">local short form: Polynesie Francaise</w:t></w:r>
</w:p>
<w:p>
<w:pPr><w:pStyle w:val="Normal"/></w:pPr>
<w:r><w:t xml:space="preserve">Digraph: FP</w:t></w:r>
</w:p>
<w:p>
<w:pPr><w:pStyle w:val="Normal"/></w:pPr>
<w:r><w:t xml:space="preserve">Type: overseas territory of France since 1946</w:t></w:r>
</w:p>
<w:p>
<w:pPr><w:pStyle w:val="Normal"/></w:pPr>
<w:r><w:t xml:space="preserve">Capital: Papeete</w:t></w:r>
</w:p>
<w:p>
<w:pPr><w:pStyle w:val="Normal"/></w:pPr>
<w:r><w:t xml:space="preserve">Administrative divisions: none (overseas territory of France); there</w:t></w:r>
</w:p>
<w:p>
<w:pPr><w:pStyle w:val="Normal"/></w:pPr>
<w:r><w:t xml:space="preserve">are no first-order administrative divisions as defined by the US</w:t></w:r>
</w:p>
<w:p>
<w:pPr><w:pStyle w:val="Normal"/></w:pPr>
<w:r><w:t xml:space="preserve">Government, but there are 5 archipelagic divisions named Archipel des</w:t></w:r>
</w:p>
<w:p>
<w:pPr><w:pStyle w:val="Normal"/></w:pPr>
<w:r><w:t xml:space="preserve">Marquises, Archipel des Tuamotu, Archipel des Tubuai, Iles du Vent,</w:t></w:r>
</w:p>
<w:p>
<w:pPr><w:pStyle w:val="Normal"/></w:pPr>
<w:r><w:t xml:space="preserve">and Iles Sous-le-Vent</w:t></w:r>
</w:p>
<w:p>
<w:pPr><w:pStyle w:val="Normal"/></w:pPr>
<w:r><w:t xml:space="preserve">note: Clipperton Island is administered by France from French</w:t></w:r>
</w:p>
<w:p>
<w:pPr><w:pStyle w:val="Normal"/></w:pPr>
<w:r><w:t xml:space="preserve">Polynesia</w:t></w:r>
</w:p>
<w:p>
<w:pPr><w:pStyle w:val="Normal"/></w:pPr>
<w:r><w:t xml:space="preserve">Independence: none (overseas territory of France)</w:t></w:r>
</w:p>
<w:p>
<w:pPr><w:pStyle w:val="Normal"/></w:pPr>
<w:r><w:t xml:space="preserve">National holiday: National Day, Taking of the Bastille, 14 July (1789)</w:t></w:r>
</w:p>
<w:p>
<w:pPr><w:pStyle w:val="Normal"/></w:pPr>
<w:r><w:t xml:space="preserve">Constitution: 28 September 1958 (French Constitution)</w:t></w:r>
</w:p>
<w:p>
<w:pPr><w:pStyle w:val="Normal"/></w:pPr>
<w:r><w:t xml:space="preserve">Legal system: based on French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Francois MITTERRAND (since 21 May 1981);</w:t></w:r>
</w:p>
<w:p>
<w:pPr><w:pStyle w:val="Normal"/></w:pPr>
<w:r><w:t xml:space="preserve">High Commissioner of the Republic Paul RONCIERE (since 8 August 1994)</w:t></w:r>
</w:p>
<w:p>
<w:pPr><w:pStyle w:val="Normal"/></w:pPr>
<w:r><w:t xml:space="preserve">head of government: President of the Territorial Government of French</w:t></w:r>
</w:p>
<w:p>
<w:pPr><w:pStyle w:val="Normal"/></w:pPr>
<w:r><w:t xml:space="preserve">Polynesia Gaston FLOSSE (since 10 May 1991); Deputy to the French</w:t></w:r>
</w:p>
<w:p>
<w:pPr><w:pStyle w:val="Normal"/></w:pPr>
<w:r><w:t xml:space="preserve">Assembly and President of the Territorial Assembly Jean JUVENTIN</w:t></w:r>
</w:p>
<w:p>
<w:pPr><w:pStyle w:val="Normal"/></w:pPr>
<w:r><w:t xml:space="preserve">(since NA November 1992); Territorial Vice President and Minister of</w:t></w:r>
</w:p>
<w:p>
<w:pPr><w:pStyle w:val="Normal"/></w:pPr>
<w:r><w:t xml:space="preserve">Health Michel BUILLARD (since 12 September 1991)</w:t></w:r>
</w:p>
<w:p>
<w:pPr><w:pStyle w:val="Normal"/></w:pPr>
<w:r><w:t xml:space="preserve">cabinet: Council of Ministers; president submits a list of members of</w:t></w:r>
</w:p>
<w:p>
<w:pPr><w:pStyle w:val="Normal"/></w:pPr>
<w:r><w:t xml:space="preserve">the Assembly for approval by them to serve as ministers</w:t></w:r>
</w:p>
<w:p>
<w:pPr><w:pStyle w:val="Normal"/></w:pPr>
<w:r><w:t xml:space="preserve">Legislative branch: unicameral</w:t></w:r>
</w:p>
<w:p>
<w:pPr><w:pStyle w:val="Normal"/></w:pPr>
<w:r><w:t xml:space="preserve">Territorial Assembly: elections last held 17 March 1991 (next to be</w:t></w:r>
</w:p>
<w:p>
<w:pPr><w:pStyle w:val="Normal"/></w:pPr>
<w:r><w:t xml:space="preserve">held March 1996); results - percent of vote by party NA; seats - (41</w:t></w:r>
</w:p>
<w:p>
<w:pPr><w:pStyle w:val="Normal"/></w:pPr>
<w:r><w:t xml:space="preserve">total) People&apos;s Rally for the Republic (Gaullist) 18, Polynesian Union</w:t></w:r>
</w:p>
<w:p>
<w:pPr><w:pStyle w:val="Normal"/></w:pPr>
<w:r><w:t xml:space="preserve">Party 12, New Fatherland Party 7, other 4</w:t></w:r>
</w:p>
<w:p>
<w:pPr><w:pStyle w:val="Normal"/></w:pPr>
<w:r><w:t xml:space="preserve">French Senate: elections last held 24 September 1989 (next to be held</w:t></w:r>
</w:p>
<w:p>
<w:pPr><w:pStyle w:val="Normal"/></w:pPr>
<w:r><w:t xml:space="preserve">September 1998); results - percent of vote by party NA; seats - (1</w:t></w:r>
</w:p>
<w:p>
<w:pPr><w:pStyle w:val="Normal"/></w:pPr>
<w:r><w:t xml:space="preserve">total) party NA</w:t></w:r>
</w:p>
<w:p>
<w:pPr><w:pStyle w:val="Normal"/></w:pPr>
<w:r><w:t xml:space="preserve">French National Assembly: elections last held 21 and 28 March 1993</w:t></w:r>
</w:p>
<w:p>
<w:pPr><w:pStyle w:val="Normal"/></w:pPr>
<w:r><w:t xml:space="preserve">(next to be held NA March 1998); results - percent of vote by party</w:t></w:r>
</w:p>
<w:p>
<w:pPr><w:pStyle w:val="Normal"/></w:pPr>
<w:r><w:t xml:space="preserve">NA; seats - (2 total) People&apos;s Rally for the Republic (Gaullist) 2</w:t></w:r>
</w:p>
<w:p>
<w:pPr><w:pStyle w:val="Normal"/></w:pPr>
<w:r><w:t xml:space="preserve">Judicial branch: Court of Appeal, Court of the First Instance, Court</w:t></w:r>
</w:p>
<w:p>
<w:pPr><w:pStyle w:val="Normal"/></w:pPr>
<w:r><w:t xml:space="preserve">of Administrative Law</w:t></w:r>
</w:p>
<w:p>
<w:pPr><w:pStyle w:val="Normal"/></w:pPr>
<w:r><w:t xml:space="preserve">Political parties and leaders: People&apos;s Rally for the Republic</w:t></w:r>
</w:p>
<w:p>
<w:pPr><w:pStyle w:val="Normal"/></w:pPr>
<w:r><w:t xml:space="preserve">(Tahoeraa Huiraatira), Gaston FLOSSE; Polynesian Union Party (includes</w:t></w:r>
</w:p>
<w:p>
<w:pPr><w:pStyle w:val="Normal"/></w:pPr>
<w:r><w:t xml:space="preserve">Te Tiarama), Alexandre LEONTIEFF; Here Ai&apos;a Party, Jean JUVENTIN; New</w:t></w:r>
</w:p>
<w:p>
<w:pPr><w:pStyle w:val="Normal"/></w:pPr>
<w:r><w:t xml:space="preserve">Fatherland Party (Ai&apos;a Api), Emile VERNAUDON; Polynesian Liberation</w:t></w:r>
</w:p>
<w:p>
<w:pPr><w:pStyle w:val="Normal"/></w:pPr>
<w:r><w:t xml:space="preserve">Front (Tavini Hviraatira No Te Ao Maohi), Oscar TEMARU; Independent</w:t></w:r>
</w:p>
<w:p>
<w:pPr><w:pStyle w:val="Normal"/></w:pPr>
<w:r><w:t xml:space="preserve">Party (Ia Mana Te Nunaa), Jacques DROLLET; other small parties</w:t></w:r>
</w:p>
<w:p>
<w:pPr><w:pStyle w:val="Normal"/></w:pPr>
<w:r><w:t xml:space="preserve">Member of: ESCAP (associate), FZ, ICFTU, SPC, WMO</w:t></w:r>
</w:p>
<w:p>
<w:pPr><w:pStyle w:val="Normal"/></w:pPr>
<w:r><w:t xml:space="preserve">Diplomatic representation in US: none (overseas territory of France)</w:t></w:r>
</w:p>
<w:p>
<w:pPr><w:pStyle w:val="Normal"/></w:pPr>
<w:r><w:t xml:space="preserve">US diplomatic representation: none (overseas territory of France)</w:t></w:r>
</w:p>
<w:p>
<w:pPr><w:pStyle w:val="Normal"/></w:pPr>
<w:r><w:t xml:space="preserve">Flag: the flag of France is used</w:t></w:r>
</w:p>
<w:p>
<w:pPr><w:pStyle w:val="Normal"/></w:pPr>
<w:r><w:t xml:space="preserve">@French Polynesia:Economy</w:t></w:r>
</w:p>
<w:p>
<w:pPr><w:pStyle w:val="Normal"/></w:pPr>
<w:r><w:t xml:space="preserve">Overview: Since 1962, when France stationed military personnel in the</w:t></w:r>
</w:p>
<w:p>
<w:pPr><w:pStyle w:val="Normal"/></w:pPr>
<w:r><w:t xml:space="preserve">region, French Polynesia has changed from a subsistence economy to one</w:t></w:r>
</w:p>
<w:p>
<w:pPr><w:pStyle w:val="Normal"/></w:pPr>
<w:r><w:t xml:space="preserve">in which a high proportion of the work force is either employed by the</w:t></w:r>
</w:p>
<w:p>
<w:pPr><w:pStyle w:val="Normal"/></w:pPr>
<w:r><w:t xml:space="preserve">military or supports the tourist industry. Tourism accounts for about</w:t></w:r>
</w:p>
<w:p>
<w:pPr><w:pStyle w:val="Normal"/></w:pPr>
<w:r><w:t xml:space="preserve">20% of GDP and is a primary source of hard currency earnings.</w:t></w:r>
</w:p>
<w:p>
<w:pPr><w:pStyle w:val="Normal"/></w:pPr>
<w:r><w:t xml:space="preserve">National product: GDP - purchasing power parity - $1.5 billion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$7,000 (1993 est.)</w:t></w:r>
</w:p>
<w:p>
<w:pPr><w:pStyle w:val="Normal"/></w:pPr>
<w:r><w:t xml:space="preserve">Inflation rate (consumer prices): 1.7% (1991)</w:t></w:r>
</w:p>
<w:p>
<w:pPr><w:pStyle w:val="Normal"/></w:pPr>
<w:r><w:t xml:space="preserve">Unemployment rate: 10% (1990 est.)</w:t></w:r>
</w:p>
<w:p>
<w:pPr><w:pStyle w:val="Normal"/></w:pPr>
<w:r><w:t xml:space="preserve">Budget:</w:t></w:r>
</w:p>
<w:p>
<w:pPr><w:pStyle w:val="Normal"/></w:pPr>
<w:r><w:t xml:space="preserve">revenues: $614 million</w:t></w:r>
</w:p>
<w:p>
<w:pPr><w:pStyle w:val="Normal"/></w:pPr>
<w:r><w:t xml:space="preserve">expenditures: $957 million, including capital expenditures of $NA</w:t></w:r>
</w:p>
<w:p>
<w:pPr><w:pStyle w:val="Normal"/></w:pPr>
<w:r><w:t xml:space="preserve">(1988)</w:t></w:r>
</w:p>
<w:p>
<w:pPr><w:pStyle w:val="Normal"/></w:pPr>
<w:r><w:t xml:space="preserve">Exports: $88.9 million (f.o.b., 1989)</w:t></w:r>
</w:p>
<w:p>
<w:pPr><w:pStyle w:val="Normal"/></w:pPr>
<w:r><w:t xml:space="preserve">commodities: coconut products 79%, mother-of-pearl 14%, vanilla, shark</w:t></w:r>
</w:p>
<w:p>
<w:pPr><w:pStyle w:val="Normal"/></w:pPr>
<w:r><w:t xml:space="preserve">meat</w:t></w:r>
</w:p>
<w:p>
<w:pPr><w:pStyle w:val="Normal"/></w:pPr>
<w:r><w:t xml:space="preserve">partners: France 54%, US 17%, Japan 17%</w:t></w:r>
</w:p>
<w:p>
<w:pPr><w:pStyle w:val="Normal"/></w:pPr>
<w:r><w:t xml:space="preserve">Imports: $765 million (c.i.f., 1989)</w:t></w:r>
</w:p>
<w:p>
<w:pPr><w:pStyle w:val="Normal"/></w:pPr>
<w:r><w:t xml:space="preserve">commodities: fuels, foodstuffs, equipment</w:t></w:r>
</w:p>
<w:p>
<w:pPr><w:pStyle w:val="Normal"/></w:pPr>
<w:r><w:t xml:space="preserve">partners: France 53%, US 11%, Australia 6%, NZ 5%</w:t></w:r>
</w:p>
<w:p>
<w:pPr><w:pStyle w:val="Normal"/></w:pPr>
<w:r><w:t xml:space="preserve">External debt: $NA</w:t></w:r>
</w:p>
<w:p>
<w:pPr><w:pStyle w:val="Normal"/></w:pPr>
<w:r><w:t xml:space="preserve">Industrial production: growth rate NA%; accounts for 15% of GDP</w:t></w:r>
</w:p>
<w:p>
<w:pPr><w:pStyle w:val="Normal"/></w:pPr>
<w:r><w:t xml:space="preserve">Electricity:</w:t></w:r>
</w:p>
<w:p>
<w:pPr><w:pStyle w:val="Normal"/></w:pPr>
<w:r><w:t xml:space="preserve">capacity: 75,000 kW</w:t></w:r>
</w:p>
<w:p>
<w:pPr><w:pStyle w:val="Normal"/></w:pPr>
<w:r><w:t xml:space="preserve">production: 275 million kWh</w:t></w:r>
</w:p>
<w:p>
<w:pPr><w:pStyle w:val="Normal"/></w:pPr>
<w:r><w:t xml:space="preserve">consumption per capita: 1,189 kWh (1993)</w:t></w:r>
</w:p>
<w:p>
<w:pPr><w:pStyle w:val="Normal"/></w:pPr>
<w:r><w:t xml:space="preserve">Industries: tourism, pearls, agricultural processing, handicrafts</w:t></w:r>
</w:p>
<w:p>
<w:pPr><w:pStyle w:val="Normal"/></w:pPr>
<w:r><w:t xml:space="preserve">Agriculture: coconut and vanilla plantations; vegetables and fruit;</w:t></w:r>
</w:p>
<w:p>
<w:pPr><w:pStyle w:val="Normal"/></w:pPr>
<w:r><w:t xml:space="preserve">poultry, beef, dairy products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(1970-88), $3.95 billion</w:t></w:r>
</w:p>
<w:p>
<w:pPr><w:pStyle w:val="Normal"/></w:pPr>
<w:r><w:t xml:space="preserve">Currency: 1 CFP franc (CFPF) = 100 centimes</w:t></w:r>
</w:p>
<w:p>
<w:pPr><w:pStyle w:val="Normal"/></w:pPr>
<w:r><w:t xml:space="preserve">Exchange rates: Comptoirs Francais du Pacifique francs (CFPF) per US$1</w:t></w:r>
</w:p>
<w:p>
<w:pPr><w:pStyle w:val="Normal"/></w:pPr>
<w:r><w:t xml:space="preserve">- 96.25 (January 1995), 100.94 (1994), 102.96 (1993), 96.24 (1992),</w:t></w:r>
</w:p>
<w:p>
<w:pPr><w:pStyle w:val="Normal"/></w:pPr>
<w:r><w:t xml:space="preserve">102.57 (1991), 99.00 (1990); note - linked at the rate of 18.18 to the</w:t></w:r>
</w:p>
<w:p>
<w:pPr><w:pStyle w:val="Normal"/></w:pPr>
<w:r><w:t xml:space="preserve">French franc</w:t></w:r>
</w:p>
<w:p>
<w:pPr><w:pStyle w:val="Normal"/></w:pPr>
<w:r><w:t xml:space="preserve">Fiscal year: calendar year</w:t></w:r>
</w:p>
<w:p>
<w:pPr><w:pStyle w:val="Normal"/></w:pPr>
<w:r><w:t xml:space="preserve">@French Polynesia:Transportation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600 km (1982)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Mataura, Papeete, Rikitea, Uturoa</w:t></w:r>
</w:p>
<w:p>
<w:pPr><w:pStyle w:val="Normal"/></w:pPr>
<w:r><w:t xml:space="preserve">Merchant marine:</w:t></w:r>
</w:p>
<w:p>
<w:pPr><w:pStyle w:val="Normal"/></w:pPr>
<w:r><w:t xml:space="preserve">total: 3 ships (1,000 GRT or over) totaling 4,127 GRT/6,710 DWT</w:t></w:r>
</w:p>
<w:p>
<w:pPr><w:pStyle w:val="Normal"/></w:pPr>
<w:r><w:t xml:space="preserve">ships by type: passenger-cargo 2, refrigerated cargo 1</w:t></w:r>
</w:p>
<w:p>
<w:pPr><w:pStyle w:val="Normal"/></w:pPr>
<w:r><w:t xml:space="preserve">note: a subset of the French register allowing French-owned ships to</w:t></w:r>
</w:p>
<w:p>
<w:pPr><w:pStyle w:val="Normal"/></w:pPr>
<w:r><w:t xml:space="preserve">operate under more liberal taxation and manning regulations than</w:t></w:r>
</w:p>
<w:p>
<w:pPr><w:pStyle w:val="Normal"/></w:pPr>
<w:r><w:t xml:space="preserve">permissable under the main French register</w:t></w:r>
</w:p>
<w:p>
<w:pPr><w:pStyle w:val="Normal"/></w:pPr>
<w:r><w:t xml:space="preserve">Airports:</w:t></w:r>
</w:p>
<w:p>
<w:pPr><w:pStyle w:val="Normal"/></w:pPr>
<w:r><w:t xml:space="preserve">total: 43</w:t></w:r>
</w:p>
<w:p>
<w:pPr><w:pStyle w:val="Normal"/></w:pPr>
<w:r><w:t xml:space="preserve">with paved runways over 3,047 m: 2</w:t></w:r>
</w:p>
<w:p>
<w:pPr><w:pStyle w:val="Normal"/></w:pPr>
<w:r><w:t xml:space="preserve">with paved runways 1,524 to 2,437 m: 5</w:t></w:r>
</w:p>
<w:p>
<w:pPr><w:pStyle w:val="Normal"/></w:pPr>
<w:r><w:t xml:space="preserve">with paved runways 914 to 1,523 m: 14</w:t></w:r>
</w:p>
<w:p>
<w:pPr><w:pStyle w:val="Normal"/></w:pPr>
<w:r><w:t xml:space="preserve">with paved runways under 914 m: 18</w:t></w:r>
</w:p>
<w:p>
<w:pPr><w:pStyle w:val="Normal"/></w:pPr>
<w:r><w:t xml:space="preserve">with unpaved runways 914 to 1,523 m: 4</w:t></w:r>
</w:p>
<w:p>
<w:pPr><w:pStyle w:val="Normal"/></w:pPr>
<w:r><w:t xml:space="preserve">@French Polynesia:Communications</w:t></w:r>
</w:p>
<w:p>
<w:pPr><w:pStyle w:val="Normal"/></w:pPr>
<w:r><w:t xml:space="preserve">Telephone system: 33,200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(Pacific Ocean) earth station</w:t></w:r>
</w:p>
<w:p>
<w:pPr><w:pStyle w:val="Normal"/></w:pPr>
<w:r><w:t xml:space="preserve">Radio:</w:t></w:r>
</w:p>
<w:p>
<w:pPr><w:pStyle w:val="Normal"/></w:pPr>
<w:r><w:t xml:space="preserve">broadcast stations: AM 5, FM 2, shortwave 0</w:t></w:r>
</w:p>
<w:p>
<w:pPr><w:pStyle w:val="Normal"/></w:pPr>
<w:r><w:t xml:space="preserve">radios: 84,000</w:t></w:r>
</w:p>
<w:p>
<w:pPr><w:pStyle w:val="Normal"/></w:pPr>
<w:r><w:t xml:space="preserve">Television:</w:t></w:r>
</w:p>
<w:p>
<w:pPr><w:pStyle w:val="Normal"/></w:pPr>
<w:r><w:t xml:space="preserve">broadcast stations: 6</w:t></w:r>
</w:p>
<w:p>
<w:pPr><w:pStyle w:val="Normal"/></w:pPr>
<w:r><w:t xml:space="preserve">televisions: 26,400</w:t></w:r>
</w:p>
<w:p>
<w:pPr><w:pStyle w:val="Normal"/></w:pPr>
<w:r><w:t xml:space="preserve">@French Polynesia:Defense Forces</w:t></w:r>
</w:p>
<w:p>
<w:pPr><w:pStyle w:val="Normal"/></w:pPr>
<w:r><w:t xml:space="preserve">Branches: French Forces (includes Army, Navy, Air Force), Gendarmerie</w:t></w:r>
</w:p>
<w:p>
<w:pPr><w:pStyle w:val="Normal"/></w:pPr>
<w:r><w:t xml:space="preserve">Note: defense is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FRENCH SOUTHERN AND ANTARCTIC LANDS</w:t></w:r>
</w:p>
<w:p>
<w:pPr><w:pStyle w:val="Normal"/></w:pPr>
<w:r><w:t xml:space="preserve">(overseas territory of France)</w:t></w:r>
</w:p>
<w:p>
<w:pPr><w:pStyle w:val="Normal"/></w:pPr>
<w:r><w:t xml:space="preserve">@French Southern And Antarctic Lands:Geography</w:t></w:r>
</w:p>
<w:p>
<w:pPr><w:pStyle w:val="Normal"/></w:pPr>
<w:r><w:t xml:space="preserve">Location: Southern Africa, islands in the southern Indian Ocean, about</w:t></w:r>
</w:p>
<w:p>
<w:pPr><w:pStyle w:val="Normal"/></w:pPr>
<w:r><w:t xml:space="preserve">equidistant between Africa, Antarctica, and Australia; note - &quot;French</w:t></w:r>
</w:p>
<w:p>
<w:pPr><w:pStyle w:val="Normal"/></w:pPr>
<w:r><w:t xml:space="preserve">Southern and Antarctic Lands&quot; includes Ile Amsterdam, Ile Saint-Paul,</w:t></w:r>
</w:p>
<w:p>
<w:pPr><w:pStyle w:val="Normal"/></w:pPr>
<w:r><w:t xml:space="preserve">Iles Crozet, and Iles Kerguelen in the southern Indian Ocean, along</w:t></w:r>
</w:p>
<w:p>
<w:pPr><w:pStyle w:val="Normal"/></w:pPr>
<w:r><w:t xml:space="preserve">with the French-claimed sector of Antartica, &quot;Terre Adelie&quot;; the</w:t></w:r>
</w:p>
<w:p>
<w:pPr><w:pStyle w:val="Normal"/></w:pPr>
<w:r><w:t xml:space="preserve">United States does not recognize the French claim to &quot;Terre Adelie&quot;</w:t></w:r>
</w:p>
<w:p>
<w:pPr><w:pStyle w:val="Normal"/></w:pPr>
<w:r><w:t xml:space="preserve">Map references: Antarctic Region</w:t></w:r>
</w:p>
<w:p>
<w:pPr><w:pStyle w:val="Normal"/></w:pPr>
<w:r><w:t xml:space="preserve">Area:</w:t></w:r>
</w:p>
<w:p>
<w:pPr><w:pStyle w:val="Normal"/></w:pPr>
<w:r><w:t xml:space="preserve">total area: 7,781 sq km</w:t></w:r>
</w:p>
<w:p>
<w:pPr><w:pStyle w:val="Normal"/></w:pPr>
<w:r><w:t xml:space="preserve">land area: 7,781 sq km</w:t></w:r>
</w:p>
<w:p>
<w:pPr><w:pStyle w:val="Normal"/></w:pPr>
<w:r><w:t xml:space="preserve">comparative area: slightly less than 1.5 times the size of Delaware</w:t></w:r>
</w:p>
<w:p>
<w:pPr><w:pStyle w:val="Normal"/></w:pPr>
<w:r><w:t xml:space="preserve">note: includes Ile Amsterdam, Ile Saint-Paul, Iles Crozet and Iles</w:t></w:r>
</w:p>
<w:p>
<w:pPr><w:pStyle w:val="Normal"/></w:pPr>
<w:r><w:t xml:space="preserve">Kerguelen; excludes &quot;Terre Adelie&quot; claim of about 500,000 sq km in</w:t></w:r>
</w:p>
<w:p>
<w:pPr><w:pStyle w:val="Normal"/></w:pPr>
<w:r><w:t xml:space="preserve">Antarctica that is not recognized by the US</w:t></w:r>
</w:p>
<w:p>
<w:pPr><w:pStyle w:val="Normal"/></w:pPr>
<w:r><w:t xml:space="preserve">Land boundaries: 0 km</w:t></w:r>
</w:p>
<w:p>
<w:pPr><w:pStyle w:val="Normal"/></w:pPr>
<w:r><w:t xml:space="preserve">Coastline: 1,232 km</w:t></w:r>
</w:p>
<w:p>
<w:pPr><w:pStyle w:val="Normal"/></w:pPr>
<w:r><w:t xml:space="preserve">Maritime claims:</w:t></w:r>
</w:p>
<w:p>
<w:pPr><w:pStyle w:val="Normal"/></w:pPr>
<w:r><w:t xml:space="preserve">exclusive economic zone: 200 nm from Iles Kerguelen only</w:t></w:r>
</w:p>
<w:p>
<w:pPr><w:pStyle w:val="Normal"/></w:pPr>
<w:r><w:t xml:space="preserve">territorial sea: 12 nm</w:t></w:r>
</w:p>
<w:p>
<w:pPr><w:pStyle w:val="Normal"/></w:pPr>
<w:r><w:t xml:space="preserve">International disputes: &quot;Terre Adelie&quot; claim in Antarctica is not</w:t></w:r>
</w:p>
<w:p>
<w:pPr><w:pStyle w:val="Normal"/></w:pPr>
<w:r><w:t xml:space="preserve">recognized by the US</w:t></w:r>
</w:p>
<w:p>
<w:pPr><w:pStyle w:val="Normal"/></w:pPr>
<w:r><w:t xml:space="preserve">Climate: antarctic</w:t></w:r>
</w:p>
<w:p>
<w:pPr><w:pStyle w:val="Normal"/></w:pPr>
<w:r><w:t xml:space="preserve">Terrain: volcanic</w:t></w:r>
</w:p>
<w:p>
<w:pPr><w:pStyle w:val="Normal"/></w:pPr>
<w:r><w:t xml:space="preserve">Natural resources: fish, crayfish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Ile Amsterdam and Ile Saint-Paul are extinct</w:t></w:r>
</w:p>
<w:p>
<w:pPr><w:pStyle w:val="Normal"/></w:pPr>
<w:r><w:t xml:space="preserve">volcanoes</w:t></w:r>
</w:p>
<w:p>
<w:pPr><w:pStyle w:val="Normal"/></w:pPr>
<w:r><w:t xml:space="preserve">international agreements: NA</w:t></w:r>
</w:p>
<w:p>
<w:pPr><w:pStyle w:val="Normal"/></w:pPr>
<w:r><w:t xml:space="preserve">Note: remote location in the southern Indian Ocean</w:t></w:r>
</w:p>
<w:p>
<w:pPr><w:pStyle w:val="Normal"/></w:pPr>
<w:r><w:t xml:space="preserve">@French Southern And Antarctic Lands:People</w:t></w:r>
</w:p>
<w:p>
<w:pPr><w:pStyle w:val="Normal"/></w:pPr>
<w:r><w:t xml:space="preserve">Population: no indigenous inhabitants; note - there are researchers</w:t></w:r>
</w:p>
<w:p>
<w:pPr><w:pStyle w:val="Normal"/></w:pPr>
<w:r><w:t xml:space="preserve">whose numbers vary from 150 in winter (July) to 200 in summer</w:t></w:r>
</w:p>
<w:p>
<w:pPr><w:pStyle w:val="Normal"/></w:pPr>
<w:r><w:t xml:space="preserve">(January)</w:t></w:r>
</w:p>
<w:p>
<w:pPr><w:pStyle w:val="Normal"/></w:pPr>
<w:r><w:t xml:space="preserve">@French Southern And Antarctic Lands:Government</w:t></w:r>
</w:p>
<w:p>
<w:pPr><w:pStyle w:val="Normal"/></w:pPr>
<w:r><w:t xml:space="preserve">Names:</w:t></w:r>
</w:p>
<w:p>
<w:pPr><w:pStyle w:val="Normal"/></w:pPr>
<w:r><w:t xml:space="preserve">conventional long form: Territory of the French Southern and Antarctic</w:t></w:r>
</w:p>
<w:p>
<w:pPr><w:pStyle w:val="Normal"/></w:pPr>
<w:r><w:t xml:space="preserve">Lands</w:t></w:r>
</w:p>
<w:p>
<w:pPr><w:pStyle w:val="Normal"/></w:pPr>
<w:r><w:t xml:space="preserve">conventional short form: French Southern and Antarctic Lands</w:t></w:r>
</w:p>
<w:p>
<w:pPr><w:pStyle w:val="Normal"/></w:pPr>
<w:r><w:t xml:space="preserve">local long form: Territoire des Terres Australes et Antarctiques</w:t></w:r>
</w:p>
<w:p>
<w:pPr><w:pStyle w:val="Normal"/></w:pPr>
<w:r><w:t xml:space="preserve">Francaises</w:t></w:r>
</w:p>
<w:p>
<w:pPr><w:pStyle w:val="Normal"/></w:pPr>
<w:r><w:t xml:space="preserve">local short form: Terres Australes et Antarctiques Francaises</w:t></w:r>
</w:p>
<w:p>
<w:pPr><w:pStyle w:val="Normal"/></w:pPr>
<w:r><w:t xml:space="preserve">Digraph: FS</w:t></w:r>
</w:p>
<w:p>
<w:pPr><w:pStyle w:val="Normal"/></w:pPr>
<w:r><w:t xml:space="preserve">Type: overseas territory of France since 1955; governed by High</w:t></w:r>
</w:p>
<w:p>
<w:pPr><w:pStyle w:val="Normal"/></w:pPr>
<w:r><w:t xml:space="preserve">Administrator Bernard de GOUTTES (since May 1990), who is assisted by</w:t></w:r>
</w:p>
<w:p>
<w:pPr><w:pStyle w:val="Normal"/></w:pPr>
<w:r><w:t xml:space="preserve">a 7-member Consultative Council and a 12-member Scientific Council</w:t></w:r>
</w:p>
<w:p>
<w:pPr><w:pStyle w:val="Normal"/></w:pPr>
<w:r><w:t xml:space="preserve">Capital: none; administered from Paris, France</w:t></w:r>
</w:p>
<w:p>
<w:pPr><w:pStyle w:val="Normal"/></w:pPr>
<w:r><w:t xml:space="preserve">Administrative divisions: none (overseas territory of France); there</w:t></w:r>
</w:p>
<w:p>
<w:pPr><w:pStyle w:val="Normal"/></w:pPr>
<w:r><w:t xml:space="preserve">are no first-order administrative divisions as defined by the US</w:t></w:r>
</w:p>
<w:p>
<w:pPr><w:pStyle w:val="Normal"/></w:pPr>
<w:r><w:t xml:space="preserve">Government, but there are 3 districts named Ile Crozet, Iles</w:t></w:r>
</w:p>
<w:p>
<w:pPr><w:pStyle w:val="Normal"/></w:pPr>
<w:r><w:t xml:space="preserve">Kerguelen, and Iles Saint-Paul et Amsterdam; excludes &quot;Terre Adelie&quot;</w:t></w:r>
</w:p>
<w:p>
<w:pPr><w:pStyle w:val="Normal"/></w:pPr>
<w:r><w:t xml:space="preserve">claim in Antarctica that is not recognized by the US</w:t></w:r>
</w:p>
<w:p>
<w:pPr><w:pStyle w:val="Normal"/></w:pPr>
<w:r><w:t xml:space="preserve">Independence: none (overseas territory of France)</w:t></w:r>
</w:p>
<w:p>
<w:pPr><w:pStyle w:val="Normal"/></w:pPr>
<w:r><w:t xml:space="preserve">Flag: the flag of France is used</w:t></w:r>
</w:p>
<w:p>
<w:pPr><w:pStyle w:val="Normal"/></w:pPr>
<w:r><w:t xml:space="preserve">@French Southern And Antarctic Lands:Economy</w:t></w:r>
</w:p>
<w:p>
<w:pPr><w:pStyle w:val="Normal"/></w:pPr>
<w:r><w:t xml:space="preserve">Overview: Economic activity is limited to servicing meteorological and</w:t></w:r>
</w:p>
<w:p>
<w:pPr><w:pStyle w:val="Normal"/></w:pPr>
<w:r><w:t xml:space="preserve">geophysical research stations and French and other fishing fleets. The</w:t></w:r>
</w:p>
<w:p>
<w:pPr><w:pStyle w:val="Normal"/></w:pPr>
<w:r><w:t xml:space="preserve">fish catches landed on Iles Kerguelen by foreign ships are exported to</w:t></w:r>
</w:p>
<w:p>
<w:pPr><w:pStyle w:val="Normal"/></w:pPr>
<w:r><w:t xml:space="preserve">France and Reunion.</w:t></w:r>
</w:p>
<w:p>
<w:pPr><w:pStyle w:val="Normal"/></w:pPr>
<w:r><w:t xml:space="preserve">Budget:</w:t></w:r>
</w:p>
<w:p>
<w:pPr><w:pStyle w:val="Normal"/></w:pPr>
<w:r><w:t xml:space="preserve">revenues: $17.5 million</w:t></w:r>
</w:p>
<w:p>
<w:pPr><w:pStyle w:val="Normal"/></w:pPr>
<w:r><w:t xml:space="preserve">expenditures: $NA, including capital expenditures of $NA (1992)</w:t></w:r>
</w:p>
<w:p>
<w:pPr><w:pStyle w:val="Normal"/></w:pPr>
<w:r><w:t xml:space="preserve">@French Southern And Antarctic Lands:Transportation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none; offshore anchorage only</w:t></w:r>
</w:p>
<w:p>
<w:pPr><w:pStyle w:val="Normal"/></w:pPr>
<w:r><w:t xml:space="preserve">Merchant marine:</w:t></w:r>
</w:p>
<w:p>
<w:pPr><w:pStyle w:val="Normal"/></w:pPr>
<w:r><w:t xml:space="preserve">total: 48 ships (1,000 GRT or over) totaling 1,290,975 GRT/2,403,050</w:t></w:r>
</w:p>
<w:p>
<w:pPr><w:pStyle w:val="Normal"/></w:pPr>
<w:r><w:t xml:space="preserve">DWT</w:t></w:r>
</w:p>
<w:p>
<w:pPr><w:pStyle w:val="Normal"/></w:pPr>
<w:r><w:t xml:space="preserve">ships by type: bulk 5, cargo 6, chemical tanker 4, container 1,</w:t></w:r>
</w:p>
<w:p>
<w:pPr><w:pStyle w:val="Normal"/></w:pPr>
<w:r><w:t xml:space="preserve">liquefied gas tanker 3, multifunction large-load carrier 1, oil tanker</w:t></w:r>
</w:p>
<w:p>
<w:pPr><w:pStyle w:val="Normal"/></w:pPr>
<w:r><w:t xml:space="preserve">15, refrigerated cargo 4, roll-on/roll-off cargo 8, specialized</w:t></w:r>
</w:p>
<w:p>
<w:pPr><w:pStyle w:val="Normal"/></w:pPr>
<w:r><w:t xml:space="preserve">liquefied tanker 1</w:t></w:r>
</w:p>
<w:p>
<w:pPr><w:pStyle w:val="Normal"/></w:pPr>
<w:r><w:t xml:space="preserve">note: a subset of the French register allowing French-owned ships to</w:t></w:r>
</w:p>
<w:p>
<w:pPr><w:pStyle w:val="Normal"/></w:pPr>
<w:r><w:t xml:space="preserve">operate under more liberal taxation and manning regulations than</w:t></w:r>
</w:p>
<w:p>
<w:pPr><w:pStyle w:val="Normal"/></w:pPr>
<w:r><w:t xml:space="preserve">permissable under the main French register</w:t></w:r>
</w:p>
<w:p>
<w:pPr><w:pStyle w:val="Normal"/></w:pPr>
<w:r><w:t xml:space="preserve">Airports: none</w:t></w:r>
</w:p>
<w:p>
<w:pPr><w:pStyle w:val="Normal"/></w:pPr>
<w:r><w:t xml:space="preserve">@French Southern And Antarctic Lands:Communications</w:t></w:r>
</w:p>
<w:p>
<w:pPr><w:pStyle w:val="Normal"/></w:pPr>
<w:r><w:t xml:space="preserve">Telephone system: NA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@French Southern And Antarctic Lands:Defense Forces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GABON</w:t></w:r>
</w:p>
<w:p>
<w:pPr><w:pStyle w:val="Normal"/></w:pPr>
<w:r><w:t xml:space="preserve">@Gabon:Geography</w:t></w:r>
</w:p>
<w:p>
<w:pPr><w:pStyle w:val="Normal"/></w:pPr>
<w:r><w:t xml:space="preserve">Location: Western Africa, bordering the Atlantic Ocean at the Equator,</w:t></w:r>
</w:p>
<w:p>
<w:pPr><w:pStyle w:val="Normal"/></w:pPr>
<w:r><w:t xml:space="preserve">between Congo and Equatorial Guinea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267,670 sq km</w:t></w:r>
</w:p>
<w:p>
<w:pPr><w:pStyle w:val="Normal"/></w:pPr>
<w:r><w:t xml:space="preserve">land area: 257,670 sq km</w:t></w:r>
</w:p>
<w:p>
<w:pPr><w:pStyle w:val="Normal"/></w:pPr>
<w:r><w:t xml:space="preserve">comparative area: slightly smaller than Colorado</w:t></w:r>
</w:p>
<w:p>
<w:pPr><w:pStyle w:val="Normal"/></w:pPr>
<w:r><w:t xml:space="preserve">Land boundaries: total 2,551 km, Cameroon 298 km, Congo 1,903 km,</w:t></w:r>
</w:p>
<w:p>
<w:pPr><w:pStyle w:val="Normal"/></w:pPr>
<w:r><w:t xml:space="preserve">Equatorial Guinea 350 km</w:t></w:r>
</w:p>
<w:p>
<w:pPr><w:pStyle w:val="Normal"/></w:pPr>
<w:r><w:t xml:space="preserve">Coastline: 885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maritime boundary dispute with Equatorial</w:t></w:r>
</w:p>
<w:p>
<w:pPr><w:pStyle w:val="Normal"/></w:pPr>
<w:r><w:t xml:space="preserve">Guinea because of disputed sovereignty over islands in Corisco Bay</w:t></w:r>
</w:p>
<w:p>
<w:pPr><w:pStyle w:val="Normal"/></w:pPr>
<w:r><w:t xml:space="preserve">Climate: tropical; always hot, humid</w:t></w:r>
</w:p>
<w:p>
<w:pPr><w:pStyle w:val="Normal"/></w:pPr>
<w:r><w:t xml:space="preserve">Terrain: narrow coastal plain; hilly interior; savanna in east and</w:t></w:r>
</w:p>
<w:p>
<w:pPr><w:pStyle w:val="Normal"/></w:pPr>
<w:r><w:t xml:space="preserve">south</w:t></w:r>
</w:p>
<w:p>
<w:pPr><w:pStyle w:val="Normal"/></w:pPr>
<w:r><w:t xml:space="preserve">Natural resources: petroleum, manganese, uranium, gold, timber, iron</w:t></w:r>
</w:p>
<w:p>
<w:pPr><w:pStyle w:val="Normal"/></w:pPr>
<w:r><w:t xml:space="preserve">ore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1%</w:t></w:r>
</w:p>
<w:p>
<w:pPr><w:pStyle w:val="Normal"/></w:pPr>
<w:r><w:t xml:space="preserve">meadows and pastures: 18%</w:t></w:r>
</w:p>
<w:p>
<w:pPr><w:pStyle w:val="Normal"/></w:pPr>
<w:r><w:t xml:space="preserve">forest and woodland: 78%</w:t></w:r>
</w:p>
<w:p>
<w:pPr><w:pStyle w:val="Normal"/></w:pPr>
<w:r><w:t xml:space="preserve">other: 2%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deforestation; poaching</w:t></w:r>
</w:p>
<w:p>
<w:pPr><w:pStyle w:val="Normal"/></w:pPr>
<w:r><w:t xml:space="preserve">natural hazards: NA</w:t></w:r>
</w:p>
<w:p>
<w:pPr><w:pStyle w:val="Normal"/></w:pPr>
<w:r><w:t xml:space="preserve">international agreements: party to - Endangered Species, Marine</w:t></w:r>
</w:p>
<w:p>
<w:pPr><w:pStyle w:val="Normal"/></w:pPr>
<w:r><w:t xml:space="preserve">Dumping, Nuclear Test Ban, Ozone Layer Protection, Ship Pollution,</w:t></w:r>
</w:p>
<w:p>
<w:pPr><w:pStyle w:val="Normal"/></w:pPr>
<w:r><w:t xml:space="preserve">Tropical Timber 83, Wetlands; signed, but not ratified - Biodiversity,</w:t></w:r>
</w:p>
<w:p>
<w:pPr><w:pStyle w:val="Normal"/></w:pPr>
<w:r><w:t xml:space="preserve">Climate Change, Law of the Sea, Tropical Timber 94</w:t></w:r>
</w:p>
<w:p>
<w:pPr><w:pStyle w:val="Normal"/></w:pPr>
<w:r><w:t xml:space="preserve">@Gabon:People</w:t></w:r>
</w:p>
<w:p>
<w:pPr><w:pStyle w:val="Normal"/></w:pPr>
<w:r><w:t xml:space="preserve">Population: 1,155,749 (July 1995 est.)</w:t></w:r>
</w:p>
<w:p>
<w:pPr><w:pStyle w:val="Normal"/></w:pPr>
<w:r><w:t xml:space="preserve">Age structure:</w:t></w:r>
</w:p>
<w:p>
<w:pPr><w:pStyle w:val="Normal"/></w:pPr>
<w:r><w:t xml:space="preserve">0-14 years: 34% (female 193,859; male 194,761)</w:t></w:r>
</w:p>
<w:p>
<w:pPr><w:pStyle w:val="Normal"/></w:pPr>
<w:r><w:t xml:space="preserve">15-64 years: 61% (female 347,839; male 359,997)</w:t></w:r>
</w:p>
<w:p>
<w:pPr><w:pStyle w:val="Normal"/></w:pPr>
<w:r><w:t xml:space="preserve">65 years and over: 5% (female 30,218; male 29,075) (July 1995 est.)</w:t></w:r>
</w:p>
<w:p>
<w:pPr><w:pStyle w:val="Normal"/></w:pPr>
<w:r><w:t xml:space="preserve">Population growth rate: 1.46% (1995 est.)</w:t></w:r>
</w:p>
<w:p>
<w:pPr><w:pStyle w:val="Normal"/></w:pPr>
<w:r><w:t xml:space="preserve">Birth rate: 28.34 births/1,000 population (1995 est.)</w:t></w:r>
</w:p>
<w:p>
<w:pPr><w:pStyle w:val="Normal"/></w:pPr>
<w:r><w:t xml:space="preserve">Death rate: 13.72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92.4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55.14 years</w:t></w:r>
</w:p>
<w:p>
<w:pPr><w:pStyle w:val="Normal"/></w:pPr>
<w:r><w:t xml:space="preserve">male: 52.31 years</w:t></w:r>
</w:p>
<w:p>
<w:pPr><w:pStyle w:val="Normal"/></w:pPr>
<w:r><w:t xml:space="preserve">female: 58.06 years (1995 est.)</w:t></w:r>
</w:p>
<w:p>
<w:pPr><w:pStyle w:val="Normal"/></w:pPr>
<w:r><w:t xml:space="preserve">Total fertility rate: 3.93 children born/woman (1995 est.)</w:t></w:r>
</w:p>
<w:p>
<w:pPr><w:pStyle w:val="Normal"/></w:pPr>
<w:r><w:t xml:space="preserve">Nationality:</w:t></w:r>
</w:p>
<w:p>
<w:pPr><w:pStyle w:val="Normal"/></w:pPr>
<w:r><w:t xml:space="preserve">noun: Gabonese (singular and plural)</w:t></w:r>
</w:p>
<w:p>
<w:pPr><w:pStyle w:val="Normal"/></w:pPr>
<w:r><w:t xml:space="preserve">adjective: Gabonese</w:t></w:r>
</w:p>
<w:p>
<w:pPr><w:pStyle w:val="Normal"/></w:pPr>
<w:r><w:t xml:space="preserve">Ethnic divisions: Bantu tribes including four major tribal groupings</w:t></w:r>
</w:p>
<w:p>
<w:pPr><w:pStyle w:val="Normal"/></w:pPr>
<w:r><w:t xml:space="preserve">(Fang, Eshira, Bapounou, Bateke), other Africans and Europeans</w:t></w:r>
</w:p>
<w:p>
<w:pPr><w:pStyle w:val="Normal"/></w:pPr>
<w:r><w:t xml:space="preserve">100,000, including 27,000 French</w:t></w:r>
</w:p>
<w:p>
<w:pPr><w:pStyle w:val="Normal"/></w:pPr>
<w:r><w:t xml:space="preserve">Religions: Christian 55%-75%, Muslim less than 1%, animist</w:t></w:r>
</w:p>
<w:p>
<w:pPr><w:pStyle w:val="Normal"/></w:pPr>
<w:r><w:t xml:space="preserve">Languages: French (official), Fang, Myene, Bateke, Bapounou/Eschira,</w:t></w:r>
</w:p>
<w:p>
<w:pPr><w:pStyle w:val="Normal"/></w:pPr>
<w:r><w:t xml:space="preserve">Bandjabi</w:t></w:r>
</w:p>
<w:p>
<w:pPr><w:pStyle w:val="Normal"/></w:pPr>
<w:r><w:t xml:space="preserve">Literacy: age 15 and over can read and write (1990 est.)</w:t></w:r>
</w:p>
<w:p>
<w:pPr><w:pStyle w:val="Normal"/></w:pPr>
<w:r><w:t xml:space="preserve">total population: 61%</w:t></w:r>
</w:p>
<w:p>
<w:pPr><w:pStyle w:val="Normal"/></w:pPr>
<w:r><w:t xml:space="preserve">male: 74%</w:t></w:r>
</w:p>
<w:p>
<w:pPr><w:pStyle w:val="Normal"/></w:pPr>
<w:r><w:t xml:space="preserve">female: 48%</w:t></w:r>
</w:p>
<w:p>
<w:pPr><w:pStyle w:val="Normal"/></w:pPr>
<w:r><w:t xml:space="preserve">Labor force: 120,000 salaried</w:t></w:r>
</w:p>
<w:p>
<w:pPr><w:pStyle w:val="Normal"/></w:pPr>
<w:r><w:t xml:space="preserve">by occupation: agriculture 65.0%, industry and commerce 30.0%,</w:t></w:r>
</w:p>
<w:p>
<w:pPr><w:pStyle w:val="Normal"/></w:pPr>
<w:r><w:t xml:space="preserve">services 2.5%, government 2.5%</w:t></w:r>
</w:p>
<w:p>
<w:pPr><w:pStyle w:val="Normal"/></w:pPr>
<w:r><w:t xml:space="preserve">@Gabon:Government</w:t></w:r>
</w:p>
<w:p>
<w:pPr><w:pStyle w:val="Normal"/></w:pPr>
<w:r><w:t xml:space="preserve">Names:</w:t></w:r>
</w:p>
<w:p>
<w:pPr><w:pStyle w:val="Normal"/></w:pPr>
<w:r><w:t xml:space="preserve">conventional long form: Gabonese Republic</w:t></w:r>
</w:p>
<w:p>
<w:pPr><w:pStyle w:val="Normal"/></w:pPr>
<w:r><w:t xml:space="preserve">conventional short form: Gabon</w:t></w:r>
</w:p>
<w:p>
<w:pPr><w:pStyle w:val="Normal"/></w:pPr>
<w:r><w:t xml:space="preserve">local long form: Republique Gabonaise</w:t></w:r>
</w:p>
<w:p>
<w:pPr><w:pStyle w:val="Normal"/></w:pPr>
<w:r><w:t xml:space="preserve">local short form: Gabon</w:t></w:r>
</w:p>
<w:p>
<w:pPr><w:pStyle w:val="Normal"/></w:pPr>
<w:r><w:t xml:space="preserve">Digraph: GB</w:t></w:r>
</w:p>
<w:p>
<w:pPr><w:pStyle w:val="Normal"/></w:pPr>
<w:r><w:t xml:space="preserve">Type: republic; multiparty presidential regime (opposition parties</w:t></w:r>
</w:p>
<w:p>
<w:pPr><w:pStyle w:val="Normal"/></w:pPr>
<w:r><w:t xml:space="preserve">legalized 1990)</w:t></w:r>
</w:p>
<w:p>
<w:pPr><w:pStyle w:val="Normal"/></w:pPr>
<w:r><w:t xml:space="preserve">Capital: Libreville</w:t></w:r>
</w:p>
<w:p>
<w:pPr><w:pStyle w:val="Normal"/></w:pPr>
<w:r><w:t xml:space="preserve">Administrative divisions: 9 provinces; Estuaire, Haut-Ogooue,</w:t></w:r>
</w:p>
<w:p>
<w:pPr><w:pStyle w:val="Normal"/></w:pPr>
<w:r><w:t xml:space="preserve">Moyen-Ogooue, Ngounie, Nyanga, Ogooue-Ivindo, Ogooue-Lolo,</w:t></w:r>
</w:p>
<w:p>
<w:pPr><w:pStyle w:val="Normal"/></w:pPr>
<w:r><w:t xml:space="preserve">Ogooue-Maritime, Woleu-Ntem</w:t></w:r>
</w:p>
<w:p>
<w:pPr><w:pStyle w:val="Normal"/></w:pPr>
<w:r><w:t xml:space="preserve">Independence: 17 August 1960 (from France)</w:t></w:r>
</w:p>
<w:p>
<w:pPr><w:pStyle w:val="Normal"/></w:pPr>
<w:r><w:t xml:space="preserve">National holiday: Renovation Day, 12 March (1968) (Gabonese Democratic</w:t></w:r>
</w:p>
<w:p>
<w:pPr><w:pStyle w:val="Normal"/></w:pPr>
<w:r><w:t xml:space="preserve">Party established)</w:t></w:r>
</w:p>
<w:p>
<w:pPr><w:pStyle w:val="Normal"/></w:pPr>
<w:r><w:t xml:space="preserve">Constitution: adopted 14 March 1991</w:t></w:r>
</w:p>
<w:p>
<w:pPr><w:pStyle w:val="Normal"/></w:pPr>
<w:r><w:t xml:space="preserve">Legal system: based on French civil law system and customary law;</w:t></w:r>
</w:p>
<w:p>
<w:pPr><w:pStyle w:val="Normal"/></w:pPr>
<w:r><w:t xml:space="preserve">judicial review of legislative acts in Constitutional Chamber of the</w:t></w:r>
</w:p>
<w:p>
<w:pPr><w:pStyle w:val="Normal"/></w:pPr>
<w:r><w:t xml:space="preserve">Supreme Court; compulsory ICJ jurisdiction not accepted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President El Hadj Omar BONGO (since 2 December 1967);</w:t></w:r>
</w:p>
<w:p>
<w:pPr><w:pStyle w:val="Normal"/></w:pPr>
<w:r><w:t xml:space="preserve">election last held on 5 December 1993 (next to be held 1998); results</w:t></w:r>
</w:p>
<w:p>
<w:pPr><w:pStyle w:val="Normal"/></w:pPr>
<w:r><w:t xml:space="preserve">- President Omar BONGO was reelected with 51% of the vote</w:t></w:r>
</w:p>
<w:p>
<w:pPr><w:pStyle w:val="Normal"/></w:pPr>
<w:r><w:t xml:space="preserve">head of government: Prime Minister Paulin OBAME Nguema (since 9</w:t></w:r>
</w:p>
<w:p>
<w:pPr><w:pStyle w:val="Normal"/></w:pPr>
<w:r><w:t xml:space="preserve">December 1994)</w:t></w:r>
</w:p>
<w:p>
<w:pPr><w:pStyle w:val="Normal"/></w:pPr>
<w:r><w:t xml:space="preserve">cabinet: Council of Ministers; appointed by the prime minister in</w:t></w:r>
</w:p>
<w:p>
<w:pPr><w:pStyle w:val="Normal"/></w:pPr>
<w:r><w:t xml:space="preserve">consultation with the president</w:t></w:r>
</w:p>
<w:p>
<w:pPr><w:pStyle w:val="Normal"/></w:pPr>
<w:r><w:t xml:space="preserve">Legislative branch: unicameral</w:t></w:r>
</w:p>
<w:p>
<w:pPr><w:pStyle w:val="Normal"/></w:pPr>
<w:r><w:t xml:space="preserve">National Assembly (Assemblee Nationale): elections last held on 5</w:t></w:r>
</w:p>
<w:p>
<w:pPr><w:pStyle w:val="Normal"/></w:pPr>
<w:r><w:t xml:space="preserve">December 1993 (next to be held by 1998); results - percent of vote by</w:t></w:r>
</w:p>
<w:p>
<w:pPr><w:pStyle w:val="Normal"/></w:pPr>
<w:r><w:t xml:space="preserve">party NA; seats - (120 total) PDG 62, Morena-Bucherons/RNB 19, PGP 18,</w:t></w:r>
</w:p>
<w:p>
<w:pPr><w:pStyle w:val="Normal"/></w:pPr>
<w:r><w:t xml:space="preserve">National Recovery Movement (Morena-Original) 7, APSG 6, USG 4, CRP 1,</w:t></w:r>
</w:p>
<w:p>
<w:pPr><w:pStyle w:val="Normal"/></w:pPr>
<w:r><w:t xml:space="preserve">independents 3</w:t></w:r>
</w:p>
<w:p>
<w:pPr><w:pStyle w:val="Normal"/></w:pPr>
<w:r><w:t xml:space="preserve">Judicial branch: Supreme Court (Cour Supreme)</w:t></w:r>
</w:p>
<w:p>
<w:pPr><w:pStyle w:val="Normal"/></w:pPr>
<w:r><w:t xml:space="preserve">Political parties and leaders: Gabonese Democratic Party (PDG, former</w:t></w:r>
</w:p>
<w:p>
<w:pPr><w:pStyle w:val="Normal"/></w:pPr>
<w:r><w:t xml:space="preserve">sole party), Jaques ADIAHENOT, Secretary General; National Recovery</w:t></w:r>
</w:p>
<w:p>
<w:pPr><w:pStyle w:val="Normal"/></w:pPr>
<w:r><w:t xml:space="preserve">Movement - Lumberjacks (Morena-Bucherons/RNB), Fr. Paul M&apos;BA-ABESSOLE,</w:t></w:r>
</w:p>
<w:p>
<w:pPr><w:pStyle w:val="Normal"/></w:pPr>
<w:r><w:t xml:space="preserve">leader; Gabonese Party for Progress (PGP), Pierre-Louis AGONDHO-OKAWE,</w:t></w:r>
</w:p>
<w:p>
<w:pPr><w:pStyle w:val="Normal"/></w:pPr>
<w:r><w:t xml:space="preserve">President; National Recovery Movement (Morena-Original), Pierre</w:t></w:r>
</w:p>
<w:p>
<w:pPr><w:pStyle w:val="Normal"/></w:pPr>
<w:r><w:t xml:space="preserve">ZONGUE-NGUEMA, Chairman; Association for Socialism in Gabon (APSG),</w:t></w:r>
</w:p>
<w:p>
<w:pPr><w:pStyle w:val="Normal"/></w:pPr>
<w:r><w:t xml:space="preserve">leader NA; Gabonese Socialist Union (USG), leader NA; Circle for</w:t></w:r>
</w:p>
<w:p>
<w:pPr><w:pStyle w:val="Normal"/></w:pPr>
<w:r><w:t xml:space="preserve">Renewal and Progress (CRP), leader NA; Union for Democracy and</w:t></w:r>
</w:p>
<w:p>
<w:pPr><w:pStyle w:val="Normal"/></w:pPr>
<w:r><w:t xml:space="preserve">Development (UDD), leader NA; Rally of Democrats (RD), leader NA;</w:t></w:r>
</w:p>
<w:p>
<w:pPr><w:pStyle w:val="Normal"/></w:pPr>
<w:r><w:t xml:space="preserve">Forces of Change for Democratic Union, leader NA</w:t></w:r>
</w:p>
<w:p>
<w:pPr><w:pStyle w:val="Normal"/></w:pPr>
<w:r><w:t xml:space="preserve">Member of: ACCT, ACP, AfDB, BDEAC, CCC, CEEAC, ECA, FAO, FZ, G-24,</w:t></w:r>
</w:p>
<w:p>
<w:pPr><w:pStyle w:val="Normal"/></w:pPr>
<w:r><w:t xml:space="preserve">G-77, GATT, IAEA, IBRD, ICAO, ICC, ICFTU, IDA, IDB, IFAD, IFC, IFRCS</w:t></w:r>
</w:p>
<w:p>
<w:pPr><w:pStyle w:val="Normal"/></w:pPr>
<w:r><w:t xml:space="preserve">(associate), ILO, IMF, IMO, INMARSAT, INTELSAT, INTERPOL, IOC, ITU,</w:t></w:r>
</w:p>
<w:p>
<w:pPr><w:pStyle w:val="Normal"/></w:pPr>
<w:r><w:t xml:space="preserve">NAM, OAU, OIC, OPEC, UDEAC, UN, UNCTAD, UNESCO, UNIDO, UPU, WCL, WHO,</w:t></w:r>
</w:p>
<w:p>
<w:pPr><w:pStyle w:val="Normal"/></w:pPr>
<w:r><w:t xml:space="preserve">WIPO, WMO, WTO</w:t></w:r>
</w:p>
<w:p>
<w:pPr><w:pStyle w:val="Normal"/></w:pPr>
<w:r><w:t xml:space="preserve">Diplomatic representation in US:</w:t></w:r>
</w:p>
<w:p>
<w:pPr><w:pStyle w:val="Normal"/></w:pPr>
<w:r><w:t xml:space="preserve">chief of mission: Ambassador Paul BOUNDOUKOU-LATHA</w:t></w:r>
</w:p>
<w:p>
<w:pPr><w:pStyle w:val="Normal"/></w:pPr>
<w:r><w:t xml:space="preserve">chancery: 2233 Wisconsin Avenue NW, Washington, DC 20007, Suite 200</w:t></w:r>
</w:p>
<w:p>
<w:pPr><w:pStyle w:val="Normal"/></w:pPr>
<w:r><w:t xml:space="preserve">telephone: [1] (202) 797-1000</w:t></w:r>
</w:p>
<w:p>
<w:pPr><w:pStyle w:val="Normal"/></w:pPr>
<w:r><w:t xml:space="preserve">US diplomatic representation:</w:t></w:r>
</w:p>
<w:p>
<w:pPr><w:pStyle w:val="Normal"/></w:pPr>
<w:r><w:t xml:space="preserve">chief of mission: Ambassador Joseph C. WILSON IV</w:t></w:r>
</w:p>
<w:p>
<w:pPr><w:pStyle w:val="Normal"/></w:pPr>
<w:r><w:t xml:space="preserve">embassy: Boulevard de la Mer, Libreville</w:t></w:r>
</w:p>
<w:p>
<w:pPr><w:pStyle w:val="Normal"/></w:pPr>
<w:r><w:t xml:space="preserve">mailing address: B. P. 4000, Libreville</w:t></w:r>
</w:p>
<w:p>
<w:pPr><w:pStyle w:val="Normal"/></w:pPr>
<w:r><w:t xml:space="preserve">telephone: [241] 76 20 03 through 76 20 04, 74 34 92</w:t></w:r>
</w:p>
<w:p>
<w:pPr><w:pStyle w:val="Normal"/></w:pPr>
<w:r><w:t xml:space="preserve">FAX: [241] 74 55 07</w:t></w:r>
</w:p>
<w:p>
<w:pPr><w:pStyle w:val="Normal"/></w:pPr>
<w:r><w:t xml:space="preserve">Flag: three equal horizontal bands of green (top), yellow, and blue</w:t></w:r>
</w:p>
<w:p>
<w:pPr><w:pStyle w:val="Normal"/></w:pPr>
<w:r><w:t xml:space="preserve">@Gabon:Economy</w:t></w:r>
</w:p>
<w:p>
<w:pPr><w:pStyle w:val="Normal"/></w:pPr>
<w:r><w:t xml:space="preserve">Overview: Notwithstanding its serious ongoing economic problems, Gabon</w:t></w:r>
</w:p>
<w:p>
<w:pPr><w:pStyle w:val="Normal"/></w:pPr>
<w:r><w:t xml:space="preserve">enjoys a per capita income more than twice that of most nations of</w:t></w:r>
</w:p>
<w:p>
<w:pPr><w:pStyle w:val="Normal"/></w:pPr>
<w:r><w:t xml:space="preserve">sub-Saharan Africa. Gabon depended on timber and manganese until oil</w:t></w:r>
</w:p>
<w:p>
<w:pPr><w:pStyle w:val="Normal"/></w:pPr>
<w:r><w:t xml:space="preserve">was discovered offshore in the early 1970s. The oil sector now</w:t></w:r>
</w:p>
<w:p>
<w:pPr><w:pStyle w:val="Normal"/></w:pPr>
<w:r><w:t xml:space="preserve">accounts for 50% of GDP. Real growth was feeble in 1992 and Gabon</w:t></w:r>
</w:p>
<w:p>
<w:pPr><w:pStyle w:val="Normal"/></w:pPr>
<w:r><w:t xml:space="preserve">continues to face the problem of fluctuating prices for its oil,</w:t></w:r>
</w:p>
<w:p>
<w:pPr><w:pStyle w:val="Normal"/></w:pPr>
<w:r><w:t xml:space="preserve">timber, manganese, and uranium exports. Despite an abundance of</w:t></w:r>
</w:p>
<w:p>
<w:pPr><w:pStyle w:val="Normal"/></w:pPr>
<w:r><w:t xml:space="preserve">natural wealth, and a manageable rate of population growth, the</w:t></w:r>
</w:p>
<w:p>
<w:pPr><w:pStyle w:val="Normal"/></w:pPr>
<w:r><w:t xml:space="preserve">economy is hobbled by poor fiscal management. In 1992, the fiscal</w:t></w:r>
</w:p>
<w:p>
<w:pPr><w:pStyle w:val="Normal"/></w:pPr>
<w:r><w:t xml:space="preserve">deficit widened to 2.4% of GDP, and Gabon failed to settle arrears on</w:t></w:r>
</w:p>
<w:p>
<w:pPr><w:pStyle w:val="Normal"/></w:pPr>
<w:r><w:t xml:space="preserve">its bilateral debt, leading to a cancellation of rescheduling</w:t></w:r>
</w:p>
<w:p>
<w:pPr><w:pStyle w:val="Normal"/></w:pPr>
<w:r><w:t xml:space="preserve">agreements with official and private creditors. Devaluation of its</w:t></w:r>
</w:p>
<w:p>
<w:pPr><w:pStyle w:val="Normal"/></w:pPr>
<w:r><w:t xml:space="preserve">Francophone currency by 50% in January 1994 did not set off an</w:t></w:r>
</w:p>
<w:p>
<w:pPr><w:pStyle w:val="Normal"/></w:pPr>
<w:r><w:t xml:space="preserve">expected inflationary spiral but the government must continue to keep</w:t></w:r>
</w:p>
<w:p>
<w:pPr><w:pStyle w:val="Normal"/></w:pPr>
<w:r><w:t xml:space="preserve">a tight reign on spending and wage increases.</w:t></w:r>
</w:p>
<w:p>
<w:pPr><w:pStyle w:val="Normal"/></w:pPr>
<w:r><w:t xml:space="preserve">National product: GDP - purchasing power parity - $5.6 billion (1994</w:t></w:r>
</w:p>
<w:p>
<w:pPr><w:pStyle w:val="Normal"/></w:pPr>
<w:r><w:t xml:space="preserve">est.)</w:t></w:r>
</w:p>
<w:p>
<w:pPr><w:pStyle w:val="Normal"/></w:pPr>
<w:r><w:t xml:space="preserve">National product real growth rate: 1.9% (1994 est.)</w:t></w:r>
</w:p>
<w:p>
<w:pPr><w:pStyle w:val="Normal"/></w:pPr>
<w:r><w:t xml:space="preserve">National product per capita: $4,900 (1994 est.)</w:t></w:r>
</w:p>
<w:p>
<w:pPr><w:pStyle w:val="Normal"/></w:pPr>
<w:r><w:t xml:space="preserve">Inflation rate (consumer prices): 35%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$1.3 billion</w:t></w:r>
</w:p>
<w:p>
<w:pPr><w:pStyle w:val="Normal"/></w:pPr>
<w:r><w:t xml:space="preserve">expenditures: $1.6 billion, including capital expenditures of $311</w:t></w:r>
</w:p>
<w:p>
<w:pPr><w:pStyle w:val="Normal"/></w:pPr>
<w:r><w:t xml:space="preserve">million (1993 est.)</w:t></w:r>
</w:p>
<w:p>
<w:pPr><w:pStyle w:val="Normal"/></w:pPr>
<w:r><w:t xml:space="preserve">Exports: $2.1 billion (f.o.b., 1993 est)</w:t></w:r>
</w:p>
<w:p>
<w:pPr><w:pStyle w:val="Normal"/></w:pPr>
<w:r><w:t xml:space="preserve">commodities: crude oil 80%, timber 10%, manganese 6%, uranium 2%</w:t></w:r>
</w:p>
<w:p>
<w:pPr><w:pStyle w:val="Normal"/></w:pPr>
<w:r><w:t xml:space="preserve">partners: US 38%, France 26%, Japan, Germany</w:t></w:r>
</w:p>
<w:p>
<w:pPr><w:pStyle w:val="Normal"/></w:pPr>
<w:r><w:t xml:space="preserve">Imports: $832 million (c.i.f., 1993 est.)</w:t></w:r>
</w:p>
<w:p>
<w:pPr><w:pStyle w:val="Normal"/></w:pPr>
<w:r><w:t xml:space="preserve">commodities: foodstuffs, chemical products, petroleum products,</w:t></w:r>
</w:p>
<w:p>
<w:pPr><w:pStyle w:val="Normal"/></w:pPr>
<w:r><w:t xml:space="preserve">construction materials, manufactures, machinery</w:t></w:r>
</w:p>
<w:p>
<w:pPr><w:pStyle w:val="Normal"/></w:pPr>
<w:r><w:t xml:space="preserve">partners: France 42%, African countries 23%, US, Japan</w:t></w:r>
</w:p>
<w:p>
<w:pPr><w:pStyle w:val="Normal"/></w:pPr>
<w:r><w:t xml:space="preserve">External debt: $3.3 billion (1993 est.)</w:t></w:r>
</w:p>
<w:p>
<w:pPr><w:pStyle w:val="Normal"/></w:pPr>
<w:r><w:t xml:space="preserve">Industrial production: growth rate -3% (1991)</w:t></w:r>
</w:p>
<w:p>
<w:pPr><w:pStyle w:val="Normal"/></w:pPr>
<w:r><w:t xml:space="preserve">Electricity:</w:t></w:r>
</w:p>
<w:p>
<w:pPr><w:pStyle w:val="Normal"/></w:pPr>
<w:r><w:t xml:space="preserve">capacity: 315,000 kW</w:t></w:r>
</w:p>
<w:p>
<w:pPr><w:pStyle w:val="Normal"/></w:pPr>
<w:r><w:t xml:space="preserve">production: 910 million kWh</w:t></w:r>
</w:p>
<w:p>
<w:pPr><w:pStyle w:val="Normal"/></w:pPr>
<w:r><w:t xml:space="preserve">consumption per capita: 757 kWh (1993)</w:t></w:r>
</w:p>
<w:p>
<w:pPr><w:pStyle w:val="Normal"/></w:pPr>
<w:r><w:t xml:space="preserve">Industries: food and beverages, lumbering and plywood, textiles,</w:t></w:r>
</w:p>
<w:p>
<w:pPr><w:pStyle w:val="Normal"/></w:pPr>
<w:r><w:t xml:space="preserve">cement, petroleum refining, mining - manganese, uranium, gold,</w:t></w:r>
</w:p>
<w:p>
<w:pPr><w:pStyle w:val="Normal"/></w:pPr>
<w:r><w:t xml:space="preserve">petroleum</w:t></w:r>
</w:p>
<w:p>
<w:pPr><w:pStyle w:val="Normal"/></w:pPr>
<w:r><w:t xml:space="preserve">Agriculture: cash crops - cocoa, coffee, palm oil; livestock raising</w:t></w:r>
</w:p>
<w:p>
<w:pPr><w:pStyle w:val="Normal"/></w:pPr>
<w:r><w:t xml:space="preserve">not developed; importer of food; small fishing operations provide a</w:t></w:r>
</w:p>
<w:p>
<w:pPr><w:pStyle w:val="Normal"/></w:pPr>
<w:r><w:t xml:space="preserve">catch of about 20,000 metric tons; okoume (a tropical softwood) is the</w:t></w:r>
</w:p>
<w:p>
<w:pPr><w:pStyle w:val="Normal"/></w:pPr>
<w:r><w:t xml:space="preserve">most important timber product</w:t></w:r>
</w:p>
<w:p>
<w:pPr><w:pStyle w:val="Normal"/></w:pPr>
<w:r><w:t xml:space="preserve">Economic aid:</w:t></w:r>
</w:p>
<w:p>
<w:pPr><w:pStyle w:val="Normal"/></w:pPr>
<w:r><w:t xml:space="preserve">recipient: US commitments, including Ex-Im (FY70-90), $68 million;</w:t></w:r>
</w:p>
<w:p>
<w:pPr><w:pStyle w:val="Normal"/></w:pPr>
<w:r><w:t xml:space="preserve">Western (non-US) countries, ODA and OOF bilateral commitments</w:t></w:r>
</w:p>
<w:p>
<w:pPr><w:pStyle w:val="Normal"/></w:pPr>
<w:r><w:t xml:space="preserve">(1970-90), $2.342 billion; Communist countries (1970-89), $27 million</w:t></w:r>
</w:p>
<w:p>
<w:pPr><w:pStyle w:val="Normal"/></w:pPr>
<w:r><w:t xml:space="preserve">Currency: 1 CFA franc (CFAF) = 100 centimes</w:t></w:r>
</w:p>
<w:p>
<w:pPr><w:pStyle w:val="Normal"/></w:pPr>
<w:r><w:t xml:space="preserve">Exchange rates: Communaute Financiere Africaine francs (CFAF) per US$1</w:t></w:r>
</w:p>
<w:p>
<w:pPr><w:pStyle w:val="Normal"/></w:pPr>
<w:r><w:t xml:space="preserve">- 529.43 (January 1995), 555.20 (1994), 283.16 (1993), 264.69 (1992),</w:t></w:r>
</w:p>
<w:p>
<w:pPr><w:pStyle w:val="Normal"/></w:pPr>
<w:r><w:t xml:space="preserve">282.11 (1991), 272.26 (1990)</w:t></w:r>
</w:p>
<w:p>
<w:pPr><w:pStyle w:val="Normal"/></w:pPr>
<w:r><w:t xml:space="preserve">note: beginning 12 January 1994, the CFA franc was devalued to CFAF</w:t></w:r>
</w:p>
<w:p>
<w:pPr><w:pStyle w:val="Normal"/></w:pPr>
<w:r><w:t xml:space="preserve">100 per French franc from CFAF 50 at which it had been fixed since</w:t></w:r>
</w:p>
<w:p>
<w:pPr><w:pStyle w:val="Normal"/></w:pPr>
<w:r><w:t xml:space="preserve">1948</w:t></w:r>
</w:p>
<w:p>
<w:pPr><w:pStyle w:val="Normal"/></w:pPr>
<w:r><w:t xml:space="preserve">Fiscal year: calendar year</w:t></w:r>
</w:p>
<w:p>
<w:pPr><w:pStyle w:val="Normal"/></w:pPr>
<w:r><w:t xml:space="preserve">@Gabon:Transportation</w:t></w:r>
</w:p>
<w:p>
<w:pPr><w:pStyle w:val="Normal"/></w:pPr>
<w:r><w:t xml:space="preserve">Railroads:</w:t></w:r>
</w:p>
<w:p>
<w:pPr><w:pStyle w:val="Normal"/></w:pPr>
<w:r><w:t xml:space="preserve">total: 649 km single track (Transgabonese Railroad)</w:t></w:r>
</w:p>
<w:p>
<w:pPr><w:pStyle w:val="Normal"/></w:pPr>
<w:r><w:t xml:space="preserve">standard gauge: 649 km 1.437-m gauge</w:t></w:r>
</w:p>
<w:p>
<w:pPr><w:pStyle w:val="Normal"/></w:pPr>
<w:r><w:t xml:space="preserve">Highways:</w:t></w:r>
</w:p>
<w:p>
<w:pPr><w:pStyle w:val="Normal"/></w:pPr>
<w:r><w:t xml:space="preserve">total: 7,500 km</w:t></w:r>
</w:p>
<w:p>
<w:pPr><w:pStyle w:val="Normal"/></w:pPr>
<w:r><w:t xml:space="preserve">paved: 560 km</w:t></w:r>
</w:p>
<w:p>
<w:pPr><w:pStyle w:val="Normal"/></w:pPr>
<w:r><w:t xml:space="preserve">unpaved: crushed stone 960 km; earth 5,980 km</w:t></w:r>
</w:p>
<w:p>
<w:pPr><w:pStyle w:val="Normal"/></w:pPr>
<w:r><w:t xml:space="preserve">Inland waterways: 1,600 km perennially navigable</w:t></w:r>
</w:p>
<w:p>
<w:pPr><w:pStyle w:val="Normal"/></w:pPr>
<w:r><w:t xml:space="preserve">Pipelines: crude oil 270 km; petroleum products 14 km</w:t></w:r>
</w:p>
<w:p>
<w:pPr><w:pStyle w:val="Normal"/></w:pPr>
<w:r><w:t xml:space="preserve">Ports: Cape Lopez, Kango, Lambarene, Libreville, Owendo, Port-Gentil</w:t></w:r>
</w:p>
<w:p>
<w:pPr><w:pStyle w:val="Normal"/></w:pPr>
<w:r><w:t xml:space="preserve">Merchant marine:</w:t></w:r>
</w:p>
<w:p>
<w:pPr><w:pStyle w:val="Normal"/></w:pPr>
<w:r><w:t xml:space="preserve">total: 1 cargo ships (1,000 GRT or over) totaling 9,281 GRT/12,665 DWT</w:t></w:r>
</w:p>
<w:p>
<w:pPr><w:pStyle w:val="Normal"/></w:pPr>
<w:r><w:t xml:space="preserve">Airports:</w:t></w:r>
</w:p>
<w:p>
<w:pPr><w:pStyle w:val="Normal"/></w:pPr>
<w:r><w:t xml:space="preserve">total: 69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with paved runways 1,524 to 2,437 m: 7</w:t></w:r>
</w:p>
<w:p>
<w:pPr><w:pStyle w:val="Normal"/></w:pPr>
<w:r><w:t xml:space="preserve">with paved runways 914 to 1,523 m: 1</w:t></w:r>
</w:p>
<w:p>
<w:pPr><w:pStyle w:val="Normal"/></w:pPr>
<w:r><w:t xml:space="preserve">with paved runways under 914 m: 28</w:t></w:r>
</w:p>
<w:p>
<w:pPr><w:pStyle w:val="Normal"/></w:pPr>
<w:r><w:t xml:space="preserve">with unpaved runways 1,524 to 2,438 m: 8</w:t></w:r>
</w:p>
<w:p>
<w:pPr><w:pStyle w:val="Normal"/></w:pPr>
<w:r><w:t xml:space="preserve">with unpaved runways 914 to 1,523 m: 23</w:t></w:r>
</w:p>
<w:p>
<w:pPr><w:pStyle w:val="Normal"/></w:pPr>
<w:r><w:t xml:space="preserve">@Gabon:Communications</w:t></w:r>
</w:p>
<w:p>
<w:pPr><w:pStyle w:val="Normal"/></w:pPr>
<w:r><w:t xml:space="preserve">Telephone system: 15,000 telephones; telephone density - 13/1,000</w:t></w:r>
</w:p>
<w:p>
<w:pPr><w:pStyle w:val="Normal"/></w:pPr>
<w:r><w:t xml:space="preserve">persons</w:t></w:r>
</w:p>
<w:p>
<w:pPr><w:pStyle w:val="Normal"/></w:pPr>
<w:r><w:t xml:space="preserve">local: NA</w:t></w:r>
</w:p>
<w:p>
<w:pPr><w:pStyle w:val="Normal"/></w:pPr>
<w:r><w:t xml:space="preserve">intercity: adequate system, comprising cable, microwave radio relay,</w:t></w:r>
</w:p>
<w:p>
<w:pPr><w:pStyle w:val="Normal"/></w:pPr>
<w:r><w:t xml:space="preserve">tropospheric scatter, radiocommunication stations, and 12 domestic</w:t></w:r>
</w:p>
<w:p>
<w:pPr><w:pStyle w:val="Normal"/></w:pPr>
<w:r><w:t xml:space="preserve">satellite links</w:t></w:r>
</w:p>
<w:p>
<w:pPr><w:pStyle w:val="Normal"/></w:pPr>
<w:r><w:t xml:space="preserve">international: 3 Atlantic Ocean INTELSAT earth stations</w:t></w:r>
</w:p>
<w:p>
<w:pPr><w:pStyle w:val="Normal"/></w:pPr>
<w:r><w:t xml:space="preserve">Radio:</w:t></w:r>
</w:p>
<w:p>
<w:pPr><w:pStyle w:val="Normal"/></w:pPr>
<w:r><w:t xml:space="preserve">broadcast stations: AM 6, FM 6,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 (repeaters 5)</w:t></w:r>
</w:p>
<w:p>
<w:pPr><w:pStyle w:val="Normal"/></w:pPr>
<w:r><w:t xml:space="preserve">televisions: NA</w:t></w:r>
</w:p>
<w:p>
<w:pPr><w:pStyle w:val="Normal"/></w:pPr>
<w:r><w:t xml:space="preserve">@Gabon:Defense Forces</w:t></w:r>
</w:p>
<w:p>
<w:pPr><w:pStyle w:val="Normal"/></w:pPr>
<w:r><w:t xml:space="preserve">Branches: Army, Navy, Air Force, Presidential Guard, National</w:t></w:r>
</w:p>
<w:p>
<w:pPr><w:pStyle w:val="Normal"/></w:pPr>
<w:r><w:t xml:space="preserve">Gendarmerie, National Police</w:t></w:r>
</w:p>
<w:p>
<w:pPr><w:pStyle w:val="Normal"/></w:pPr>
<w:r><w:t xml:space="preserve">Manpower availability: males age 15-49 272,025; males fit for military</w:t></w:r>
</w:p>
<w:p>
<w:pPr><w:pStyle w:val="Normal"/></w:pPr>
<w:r><w:t xml:space="preserve">service 138,197; males reach military age (20) annually 10,516 (1995</w:t></w:r>
</w:p>
<w:p>
<w:pPr><w:pStyle w:val="Normal"/></w:pPr>
<w:r><w:t xml:space="preserve">est.)</w:t></w:r>
</w:p>
<w:p>
<w:pPr><w:pStyle w:val="Normal"/></w:pPr>
<w:r><w:t xml:space="preserve">Defense expenditures: exchange rate conversion - $154 million, 2.4% of</w:t></w:r>
</w:p>
<w:p>
<w:pPr><w:pStyle w:val="Normal"/></w:pPr>
<w:r><w:t xml:space="preserve">GDP (1993)</w:t></w:r>
</w:p>
<w:p>
<w:pPr><w:pStyle w:val="Normal"/></w:pPr>
<w:r><w:t xml:space="preserve">________________________________________________________________________</w:t></w:r>
</w:p>
<w:p>
<w:pPr><w:pStyle w:val="Normal"/></w:pPr>
<w:r><w:t xml:space="preserve">THE GAMBIA</w:t></w:r>
</w:p>
<w:p>
<w:pPr><w:pStyle w:val="Normal"/></w:pPr>
<w:r><w:t xml:space="preserve">@The Gambia:Geography</w:t></w:r>
</w:p>
<w:p>
<w:pPr><w:pStyle w:val="Normal"/></w:pPr>
<w:r><w:t xml:space="preserve">Location: Western Africa, bordering the North Atlantic Ocean and</w:t></w:r>
</w:p>
<w:p>
<w:pPr><w:pStyle w:val="Normal"/></w:pPr>
<w:r><w:t xml:space="preserve">Senegal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11,300 sq km</w:t></w:r>
</w:p>
<w:p>
<w:pPr><w:pStyle w:val="Normal"/></w:pPr>
<w:r><w:t xml:space="preserve">land area: 10,000 sq km</w:t></w:r>
</w:p>
<w:p>
<w:pPr><w:pStyle w:val="Normal"/></w:pPr>
<w:r><w:t xml:space="preserve">comparative area: slightly more than twice the size of Delaware</w:t></w:r>
</w:p>
<w:p>
<w:pPr><w:pStyle w:val="Normal"/></w:pPr>
<w:r><w:t xml:space="preserve">Land boundaries: total 740 km, Senegal 740 km</w:t></w:r>
</w:p>
<w:p>
<w:pPr><w:pStyle w:val="Normal"/></w:pPr>
<w:r><w:t xml:space="preserve">Coastline: 80 km</w:t></w:r>
</w:p>
<w:p>
<w:pPr><w:pStyle w:val="Normal"/></w:pPr>
<w:r><w:t xml:space="preserve">Maritime claims:</w:t></w:r>
</w:p>
<w:p>
<w:pPr><w:pStyle w:val="Normal"/></w:pPr>
<w:r><w:t xml:space="preserve">contiguous zone: 18 nm</w:t></w:r>
</w:p>
<w:p>
<w:pPr><w:pStyle w:val="Normal"/></w:pPr>
<w:r><w:t xml:space="preserve">continental shelf: not specified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short section of boundary with Senegal is</w:t></w:r>
</w:p>
<w:p>
<w:pPr><w:pStyle w:val="Normal"/></w:pPr>
<w:r><w:t xml:space="preserve">indefinite</w:t></w:r>
</w:p>
<w:p>
<w:pPr><w:pStyle w:val="Normal"/></w:pPr>
<w:r><w:t xml:space="preserve">Climate: tropical; hot, rainy season (June to November); cooler, dry</w:t></w:r>
</w:p>
<w:p>
<w:pPr><w:pStyle w:val="Normal"/></w:pPr>
<w:r><w:t xml:space="preserve">season (November to May)</w:t></w:r>
</w:p>
<w:p>
<w:pPr><w:pStyle w:val="Normal"/></w:pPr>
<w:r><w:t xml:space="preserve">Terrain: flood plain of the Gambia River flanked by some low hills</w:t></w:r>
</w:p>
<w:p>
<w:pPr><w:pStyle w:val="Normal"/></w:pPr>
<w:r><w:t xml:space="preserve">Natural resources: fish</w:t></w:r>
</w:p>
<w:p>
<w:pPr><w:pStyle w:val="Normal"/></w:pPr>
<w:r><w:t xml:space="preserve">Land use:</w:t></w:r>
</w:p>
<w:p>
<w:pPr><w:pStyle w:val="Normal"/></w:pPr>
<w:r><w:t xml:space="preserve">arable land: 16%</w:t></w:r>
</w:p>
<w:p>
<w:pPr><w:pStyle w:val="Normal"/></w:pPr>
<w:r><w:t xml:space="preserve">permanent crops: 0%</w:t></w:r>
</w:p>
<w:p>
<w:pPr><w:pStyle w:val="Normal"/></w:pPr>
<w:r><w:t xml:space="preserve">meadows and pastures: 9%</w:t></w:r>
</w:p>
<w:p>
<w:pPr><w:pStyle w:val="Normal"/></w:pPr>
<w:r><w:t xml:space="preserve">forest and woodland: 20%</w:t></w:r>
</w:p>
<w:p>
<w:pPr><w:pStyle w:val="Normal"/></w:pPr>
<w:r><w:t xml:space="preserve">other: 55%</w:t></w:r>
</w:p>
<w:p>
<w:pPr><w:pStyle w:val="Normal"/></w:pPr>
<w:r><w:t xml:space="preserve">Irrigated land: 120 sq km (1989 est.)</w:t></w:r>
</w:p>
<w:p>
<w:pPr><w:pStyle w:val="Normal"/></w:pPr>
<w:r><w:t xml:space="preserve">Environment:</w:t></w:r>
</w:p>
<w:p>
<w:pPr><w:pStyle w:val="Normal"/></w:pPr>
<w:r><w:t xml:space="preserve">current issues: deforestation; desertification; water-borne diseases</w:t></w:r>
</w:p>
<w:p>
<w:pPr><w:pStyle w:val="Normal"/></w:pPr>
<w:r><w:t xml:space="preserve">prevalent</w:t></w:r>
</w:p>
<w:p>
<w:pPr><w:pStyle w:val="Normal"/></w:pPr>
<w:r><w:t xml:space="preserve">natural hazards: rainfall has dropped by 30% in the last thirty years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Law of the Sea, Nuclear Test Ban, Ozone Layer</w:t></w:r>
</w:p>
<w:p>
<w:pPr><w:pStyle w:val="Normal"/></w:pPr>
<w:r><w:t xml:space="preserve">Protection, Ship Pollution; signed, but not ratified - Desertification</w:t></w:r>
</w:p>
<w:p>
<w:pPr><w:pStyle w:val="Normal"/></w:pPr>
<w:r><w:t xml:space="preserve">Note: almost an enclave of Senegal; smallest country on the continent</w:t></w:r>
</w:p>
<w:p>
<w:pPr><w:pStyle w:val="Normal"/></w:pPr>
<w:r><w:t xml:space="preserve">of Africa</w:t></w:r>
</w:p>
<w:p>
<w:pPr><w:pStyle w:val="Normal"/></w:pPr>
<w:r><w:t xml:space="preserve">@The Gambia:People</w:t></w:r>
</w:p>
<w:p>
<w:pPr><w:pStyle w:val="Normal"/></w:pPr>
<w:r><w:t xml:space="preserve">Population: 989,273 (July 1995 est.)</w:t></w:r>
</w:p>
<w:p>
<w:pPr><w:pStyle w:val="Normal"/></w:pPr>
<w:r><w:t xml:space="preserve">Age structure:</w:t></w:r>
</w:p>
<w:p>
<w:pPr><w:pStyle w:val="Normal"/></w:pPr>
<w:r><w:t xml:space="preserve">0-14 years: 47% (female 231,636; male 231,053)</w:t></w:r>
</w:p>
<w:p>
<w:pPr><w:pStyle w:val="Normal"/></w:pPr>
<w:r><w:t xml:space="preserve">15-64 years: 51% (female 257,329; male 244,947)</w:t></w:r>
</w:p>
<w:p>
<w:pPr><w:pStyle w:val="Normal"/></w:pPr>
<w:r><w:t xml:space="preserve">65 years and over: 2% (female 11,850; male 12,458) (July 1995 est.)</w:t></w:r>
</w:p>
<w:p>
<w:pPr><w:pStyle w:val="Normal"/></w:pPr>
<w:r><w:t xml:space="preserve">Population growth rate: 3.08% (1995 est.)</w:t></w:r>
</w:p>
<w:p>
<w:pPr><w:pStyle w:val="Normal"/></w:pPr>
<w:r><w:t xml:space="preserve">Birth rate: 45.97 births/1,000 population (1995 est.)</w:t></w:r>
</w:p>
<w:p>
<w:pPr><w:pStyle w:val="Normal"/></w:pPr>
<w:r><w:t xml:space="preserve">Death rate: 15.19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120.8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50.55 years</w:t></w:r>
</w:p>
<w:p>
<w:pPr><w:pStyle w:val="Normal"/></w:pPr>
<w:r><w:t xml:space="preserve">male: 48.25 years</w:t></w:r>
</w:p>
<w:p>
<w:pPr><w:pStyle w:val="Normal"/></w:pPr>
<w:r><w:t xml:space="preserve">female: 52.92 years (1995 est.)</w:t></w:r>
</w:p>
<w:p>
<w:pPr><w:pStyle w:val="Normal"/></w:pPr>
<w:r><w:t xml:space="preserve">Total fertility rate: 6.23 children born/woman (1995 est.)</w:t></w:r>
</w:p>
<w:p>
<w:pPr><w:pStyle w:val="Normal"/></w:pPr>
<w:r><w:t xml:space="preserve">Nationality:</w:t></w:r>
</w:p>
<w:p>
<w:pPr><w:pStyle w:val="Normal"/></w:pPr>
<w:r><w:t xml:space="preserve">noun: Gambian(s)</w:t></w:r>
</w:p>
<w:p>
<w:pPr><w:pStyle w:val="Normal"/></w:pPr>
<w:r><w:t xml:space="preserve">adjective: Gambian</w:t></w:r>
</w:p>
<w:p>
<w:pPr><w:pStyle w:val="Normal"/></w:pPr>
<w:r><w:t xml:space="preserve">Ethnic divisions: African 99% (Mandinka 42%, Fula 18%, Wolof 16%, Jola</w:t></w:r>
</w:p>
<w:p>
<w:pPr><w:pStyle w:val="Normal"/></w:pPr>
<w:r><w:t xml:space="preserve">10%, Serahuli 9%, other 4%), non-Gambian 1%</w:t></w:r>
</w:p>
<w:p>
<w:pPr><w:pStyle w:val="Normal"/></w:pPr>
<w:r><w:t xml:space="preserve">Religions: Muslim 90%, Christian 9%, indigenous beliefs 1%</w:t></w:r>
</w:p>
<w:p>
<w:pPr><w:pStyle w:val="Normal"/></w:pPr>
<w:r><w:t xml:space="preserve">Languages: English (official), Mandinka, Wolof, Fula, other indigenous</w:t></w:r>
</w:p>
<w:p>
<w:pPr><w:pStyle w:val="Normal"/></w:pPr>
<w:r><w:t xml:space="preserve">vernaculars</w:t></w:r>
</w:p>
<w:p>
<w:pPr><w:pStyle w:val="Normal"/></w:pPr>
<w:r><w:t xml:space="preserve">Literacy: age 15 and over can read and write (1990 est.)</w:t></w:r>
</w:p>
<w:p>
<w:pPr><w:pStyle w:val="Normal"/></w:pPr>
<w:r><w:t xml:space="preserve">total population: 27%</w:t></w:r>
</w:p>
<w:p>
<w:pPr><w:pStyle w:val="Normal"/></w:pPr>
<w:r><w:t xml:space="preserve">male: 39%</w:t></w:r>
</w:p>
<w:p>
<w:pPr><w:pStyle w:val="Normal"/></w:pPr>
<w:r><w:t xml:space="preserve">female: 16%</w:t></w:r>
</w:p>
<w:p>
<w:pPr><w:pStyle w:val="Normal"/></w:pPr>
<w:r><w:t xml:space="preserve">Labor force: 400,000 (1986 est.)</w:t></w:r>
</w:p>
<w:p>
<w:pPr><w:pStyle w:val="Normal"/></w:pPr>
<w:r><w:t xml:space="preserve">by occupation: agriculture 75.0%, industry, commerce, and services</w:t></w:r>
</w:p>
<w:p>
<w:pPr><w:pStyle w:val="Normal"/></w:pPr>
<w:r><w:t xml:space="preserve">18.9%, government 6.1%</w:t></w:r>
</w:p>
<w:p>
<w:pPr><w:pStyle w:val="Normal"/></w:pPr>
<w:r><w:t xml:space="preserve">@The Gambia:Government</w:t></w:r>
</w:p>
<w:p>
<w:pPr><w:pStyle w:val="Normal"/></w:pPr>
<w:r><w:t xml:space="preserve">Names:</w:t></w:r>
</w:p>
<w:p>
<w:pPr><w:pStyle w:val="Normal"/></w:pPr>
<w:r><w:t xml:space="preserve">conventional long form: Republic of The Gambia</w:t></w:r>
</w:p>
<w:p>
<w:pPr><w:pStyle w:val="Normal"/></w:pPr>
<w:r><w:t xml:space="preserve">conventional short form: The Gambia</w:t></w:r>
</w:p>
<w:p>
<w:pPr><w:pStyle w:val="Normal"/></w:pPr>
<w:r><w:t xml:space="preserve">Digraph: GA</w:t></w:r>
</w:p>
<w:p>
<w:pPr><w:pStyle w:val="Normal"/></w:pPr>
<w:r><w:t xml:space="preserve">Type: republic under multiparty democratic rule</w:t></w:r>
</w:p>
<w:p>
<w:pPr><w:pStyle w:val="Normal"/></w:pPr>
<w:r><w:t xml:space="preserve">Capital: Banjul</w:t></w:r>
</w:p>
<w:p>
<w:pPr><w:pStyle w:val="Normal"/></w:pPr>
<w:r><w:t xml:space="preserve">Administrative divisions: 5 divisions and 1 city*; Banjul*, Lower</w:t></w:r>
</w:p>
<w:p>
<w:pPr><w:pStyle w:val="Normal"/></w:pPr>
<w:r><w:t xml:space="preserve">River, MacCarthy Island, North Bank, Upper River, Western</w:t></w:r>
</w:p>
<w:p>
<w:pPr><w:pStyle w:val="Normal"/></w:pPr>
<w:r><w:t xml:space="preserve">Independence: 18 February 1965 (from UK; The Gambia and Senegal signed</w:t></w:r>
</w:p>
<w:p>
<w:pPr><w:pStyle w:val="Normal"/></w:pPr>
<w:r><w:t xml:space="preserve">an agreement on 12 December 1981 that called for the creation of a</w:t></w:r>
</w:p>
<w:p>
<w:pPr><w:pStyle w:val="Normal"/></w:pPr>
<w:r><w:t xml:space="preserve">loose confederation to be known as Senegambia, but the agreement was</w:t></w:r>
</w:p>
<w:p>
<w:pPr><w:pStyle w:val="Normal"/></w:pPr>
<w:r><w:t xml:space="preserve">dissolved on 30 September 1989)</w:t></w:r>
</w:p>
<w:p>
<w:pPr><w:pStyle w:val="Normal"/></w:pPr>
<w:r><w:t xml:space="preserve">National holiday: Independence Day, 18 February (1965)</w:t></w:r>
</w:p>
<w:p>
<w:pPr><w:pStyle w:val="Normal"/></w:pPr>
<w:r><w:t xml:space="preserve">Constitution: 24 April 1970</w:t></w:r>
</w:p>
<w:p>
<w:pPr><w:pStyle w:val="Normal"/></w:pPr>
<w:r><w:t xml:space="preserve">Legal system: based on a composite of English common law, Koranic law,</w:t></w:r>
</w:p>
<w:p>
<w:pPr><w:pStyle w:val="Normal"/></w:pPr>
<w:r><w:t xml:space="preserve">and customary law; accepts compulsory ICJ jurisdiction, with</w:t></w:r>
</w:p>
<w:p>
<w:pPr><w:pStyle w:val="Normal"/></w:pPr>
<w:r><w:t xml:space="preserve">reservations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 and head of government: Chairman of the Armed Forces</w:t></w:r>
</w:p>
<w:p>
<w:pPr><w:pStyle w:val="Normal"/></w:pPr>
<w:r><w:t xml:space="preserve">Provisional Ruling Council Capt. Yahya A. J. J. JAMMEH (since the</w:t></w:r>
</w:p>
<w:p>
<w:pPr><w:pStyle w:val="Normal"/></w:pPr>
<w:r><w:t xml:space="preserve">military coup of 22 July 1994); Vice Chairman of the Armed Forces</w:t></w:r>
</w:p>
<w:p>
<w:pPr><w:pStyle w:val="Normal"/></w:pPr>
<w:r><w:t xml:space="preserve">Provisional Ruling Council Capt. Edward SINGHATEH (since March 1995);</w:t></w:r>
</w:p>
<w:p>
<w:pPr><w:pStyle w:val="Normal"/></w:pPr>
<w:r><w:t xml:space="preserve">election last held on 29 April 1992; results - Sir Dawda JAWARA (PPP)</w:t></w:r>
</w:p>
<w:p>
<w:pPr><w:pStyle w:val="Normal"/></w:pPr>
<w:r><w:t xml:space="preserve">58.5%, Sherif Mustapha DIBBA (NCP) 22.2%, Assan Musa CAMARA (GPP) 8.0%</w:t></w:r>
</w:p>
<w:p>
<w:pPr><w:pStyle w:val="Normal"/></w:pPr>
<w:r><w:t xml:space="preserve">(prior to the 22 July 1994 coup, next election was scheduled for April</w:t></w:r>
</w:p>
<w:p>
<w:pPr><w:pStyle w:val="Normal"/></w:pPr>
<w:r><w:t xml:space="preserve">1997)</w:t></w:r>
</w:p>
<w:p>
<w:pPr><w:pStyle w:val="Normal"/></w:pPr>
<w:r><w:t xml:space="preserve">cabinet: Cabinet; appointed by the president from members of the House</w:t></w:r>
</w:p>
<w:p>
<w:pPr><w:pStyle w:val="Normal"/></w:pPr>
<w:r><w:t xml:space="preserve">of Representatives (present cabinet appointed by Chairman of the Armed</w:t></w:r>
</w:p>
<w:p>
<w:pPr><w:pStyle w:val="Normal"/></w:pPr>
<w:r><w:t xml:space="preserve">Forces Provisional Ruling Council)</w:t></w:r>
</w:p>
<w:p>
<w:pPr><w:pStyle w:val="Normal"/></w:pPr>
<w:r><w:t xml:space="preserve">Legislative branch: unicameral</w:t></w:r>
</w:p>
<w:p>
<w:pPr><w:pStyle w:val="Normal"/></w:pPr>
<w:r><w:t xml:space="preserve">House of Representatives: elections last held on 29 April 1992 (next</w:t></w:r>
</w:p>
<w:p>
<w:pPr><w:pStyle w:val="Normal"/></w:pPr>
<w:r><w:t xml:space="preserve">to be held April 1997); results - PPP 58.1%; seats - (43 total, 36</w:t></w:r>
</w:p>
<w:p>
<w:pPr><w:pStyle w:val="Normal"/></w:pPr>
<w:r><w:t xml:space="preserve">elected) PPP 30, NCP 6</w:t></w:r>
</w:p>
<w:p>
<w:pPr><w:pStyle w:val="Normal"/></w:pPr>
<w:r><w:t xml:space="preserve">Judicial branch: Supreme Court</w:t></w:r>
</w:p>
<w:p>
<w:pPr><w:pStyle w:val="Normal"/></w:pPr>
<w:r><w:t xml:space="preserve">Political parties and leaders: People&apos;s Progressive Party (PPP), Dawda</w:t></w:r>
</w:p>
<w:p>
<w:pPr><w:pStyle w:val="Normal"/></w:pPr>
<w:r><w:t xml:space="preserve">K. JAWARA (in exile), secretary general; National Convention Party</w:t></w:r>
</w:p>
<w:p>
<w:pPr><w:pStyle w:val="Normal"/></w:pPr>
<w:r><w:t xml:space="preserve">(NCP), Sheriff DIBBA (in exile); Gambian People&apos;s Party (GPP), Hassan</w:t></w:r>
</w:p>
<w:p>
<w:pPr><w:pStyle w:val="Normal"/></w:pPr>
<w:r><w:t xml:space="preserve">Musa CAMARA; United Party (UP), leader NA; People&apos;s Democratic</w:t></w:r>
</w:p>
<w:p>
<w:pPr><w:pStyle w:val="Normal"/></w:pPr>
<w:r><w:t xml:space="preserve">Organization of Independence and Socialism (PDOIS), leader NA;</w:t></w:r>
</w:p>
<w:p>
<w:pPr><w:pStyle w:val="Normal"/></w:pPr>
<w:r><w:t xml:space="preserve">People&apos;s Democratic Party (PDP), Jabel SALLAH</w:t></w:r>
</w:p>
<w:p>
<w:pPr><w:pStyle w:val="Normal"/></w:pPr>
<w:r><w:t xml:space="preserve">Member of: ACP, AfDB, C, CCC, ECA, ECOWAS, FAO, G-77, GATT, IBRD,</w:t></w:r>
</w:p>
<w:p>
<w:pPr><w:pStyle w:val="Normal"/></w:pPr>
<w:r><w:t xml:space="preserve">ICAO, ICFTU, ICRM, IDA, IDB, IFAD, IFC, IFRCS, IMF, IMO, INTELSAT</w:t></w:r>
</w:p>
<w:p>
<w:pPr><w:pStyle w:val="Normal"/></w:pPr>
<w:r><w:t xml:space="preserve">(nonsignatory user), INTERPOL, IOC, ITU, NAM, OAU, OIC, UN, UNCTAD,</w:t></w:r>
</w:p>
<w:p>
<w:pPr><w:pStyle w:val="Normal"/></w:pPr>
<w:r><w:t xml:space="preserve">UNESCO, 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(vacant); Charge d&apos;Affaires Aminatta DIBBA</w:t></w:r>
</w:p>
<w:p>
<w:pPr><w:pStyle w:val="Normal"/></w:pPr>
<w:r><w:t xml:space="preserve">chancery: Suite 1000, 1155 15th Street NW, Washington, DC 20005</w:t></w:r>
</w:p>
<w:p>
<w:pPr><w:pStyle w:val="Normal"/></w:pPr>
<w:r><w:t xml:space="preserve">telephone: [1] (202) 785-1399, 1379, 1425</w:t></w:r>
</w:p>
<w:p>
<w:pPr><w:pStyle w:val="Normal"/></w:pPr>
<w:r><w:t xml:space="preserve">FAX: [1] (202) 785-1430</w:t></w:r>
</w:p>
<w:p>
<w:pPr><w:pStyle w:val="Normal"/></w:pPr>
<w:r><w:t xml:space="preserve">US diplomatic representation:</w:t></w:r>
</w:p>
<w:p>
<w:pPr><w:pStyle w:val="Normal"/></w:pPr>
<w:r><w:t xml:space="preserve">chief of mission: Ambassador Andrew J. WINTER</w:t></w:r>
</w:p>
<w:p>
<w:pPr><w:pStyle w:val="Normal"/></w:pPr>
<w:r><w:t xml:space="preserve">embassy: Fajara, Kairaba Avenue, Banjul</w:t></w:r>
</w:p>
<w:p>
<w:pPr><w:pStyle w:val="Normal"/></w:pPr>
<w:r><w:t xml:space="preserve">mailing address: P. M. B. No. 19, Banjul</w:t></w:r>
</w:p>
<w:p>
<w:pPr><w:pStyle w:val="Normal"/></w:pPr>
<w:r><w:t xml:space="preserve">telephone: [220] 392856, 392858, 391970, 391971</w:t></w:r>
</w:p>
<w:p>
<w:pPr><w:pStyle w:val="Normal"/></w:pPr>
<w:r><w:t xml:space="preserve">FAX: [220] 392475</w:t></w:r>
</w:p>
<w:p>
<w:pPr><w:pStyle w:val="Normal"/></w:pPr>
<w:r><w:t xml:space="preserve">Flag: three equal horizontal bands of red (top), blue with white</w:t></w:r>
</w:p>
<w:p>
<w:pPr><w:pStyle w:val="Normal"/></w:pPr>
<w:r><w:t xml:space="preserve">edges, and green</w:t></w:r>
</w:p>
<w:p>
<w:pPr><w:pStyle w:val="Normal"/></w:pPr>
<w:r><w:t xml:space="preserve">@The Gambia:Economy</w:t></w:r>
</w:p>
<w:p>
<w:pPr><w:pStyle w:val="Normal"/></w:pPr>
<w:r><w:t xml:space="preserve">Overview: The Gambia has no important mineral or other natural</w:t></w:r>
</w:p>
<w:p>
<w:pPr><w:pStyle w:val="Normal"/></w:pPr>
<w:r><w:t xml:space="preserve">resources and has a limited agricultural base. About 75% of the</w:t></w:r>
</w:p>
<w:p>
<w:pPr><w:pStyle w:val="Normal"/></w:pPr>
<w:r><w:t xml:space="preserve">population is engaged in crop production and livestock raising, which</w:t></w:r>
</w:p>
<w:p>
<w:pPr><w:pStyle w:val="Normal"/></w:pPr>
<w:r><w:t xml:space="preserve">contribute 30% to GDP. Small-scale manufacturing activity - processing</w:t></w:r>
</w:p>
<w:p>
<w:pPr><w:pStyle w:val="Normal"/></w:pPr>
<w:r><w:t xml:space="preserve">peanuts, fish, and hides - accounts for less than 10% of GDP. A</w:t></w:r>
</w:p>
<w:p>
<w:pPr><w:pStyle w:val="Normal"/></w:pPr>
<w:r><w:t xml:space="preserve">sustained structural adjustment program, including a liberalized trade</w:t></w:r>
</w:p>
<w:p>
<w:pPr><w:pStyle w:val="Normal"/></w:pPr>
<w:r><w:t xml:space="preserve">policy, had fostered a respectable 4% rate of growth in recent years.</w:t></w:r>
</w:p>
<w:p>
<w:pPr><w:pStyle w:val="Normal"/></w:pPr>
<w:r><w:t xml:space="preserve">Reexport trade constitutes one-third of economic activity; however,</w:t></w:r>
</w:p>
<w:p>
<w:pPr><w:pStyle w:val="Normal"/></w:pPr>
<w:r><w:t xml:space="preserve">border closures associated with Senegal&apos;s monetary crisis in late 1993</w:t></w:r>
</w:p>
<w:p>
<w:pPr><w:pStyle w:val="Normal"/></w:pPr>
<w:r><w:t xml:space="preserve">led to a halving of reexport trade, reducing government revenues in</w:t></w:r>
</w:p>
<w:p>
<w:pPr><w:pStyle w:val="Normal"/></w:pPr>
<w:r><w:t xml:space="preserve">turn. The 50% devaluation of the CFA franc in January 1994 has made</w:t></w:r>
</w:p>
<w:p>
<w:pPr><w:pStyle w:val="Normal"/></w:pPr>
<w:r><w:t xml:space="preserve">Senegalese goods more competitive and apparently prompted a relaxation</w:t></w:r>
</w:p>
<w:p>
<w:pPr><w:pStyle w:val="Normal"/></w:pPr>
<w:r><w:t xml:space="preserve">of Senegalese controls, paving the way for a comeback in reexports.</w:t></w:r>
</w:p>
<w:p>
<w:pPr><w:pStyle w:val="Normal"/></w:pPr>
<w:r><w:t xml:space="preserve">But overwhelming these developments were the devastating effects of</w:t></w:r>
</w:p>
<w:p>
<w:pPr><w:pStyle w:val="Normal"/></w:pPr>
<w:r><w:t xml:space="preserve">the military&apos;s takeover in July 1994. By October, traffic at the Port</w:t></w:r>
</w:p>
<w:p>
<w:pPr><w:pStyle w:val="Normal"/></w:pPr>
<w:r><w:t xml:space="preserve">of Banjul had fallen precipitously as importers nervously scaled back</w:t></w:r>
</w:p>
<w:p>
<w:pPr><w:pStyle w:val="Normal"/></w:pPr>
<w:r><w:t xml:space="preserve">their activities with the commencement of the anticorruption drive by</w:t></w:r>
</w:p>
<w:p>
<w:pPr><w:pStyle w:val="Normal"/></w:pPr>
<w:r><w:t xml:space="preserve">the new regime. Concerned with the growing potential for serious</w:t></w:r>
</w:p>
<w:p>
<w:pPr><w:pStyle w:val="Normal"/></w:pPr>
<w:r><w:t xml:space="preserve">unrest after a countercoup attempt was bloodily put down by the</w:t></w:r>
</w:p>
<w:p>
<w:pPr><w:pStyle w:val="Normal"/></w:pPr>
<w:r><w:t xml:space="preserve">regime, the United Kingdom and the EU in November issued a travelers</w:t></w:r>
</w:p>
<w:p>
<w:pPr><w:pStyle w:val="Normal"/></w:pPr>
<w:r><w:t xml:space="preserve">advisory for The Gambia, which brought a halt to tourism almost</w:t></w:r>
</w:p>
<w:p>
<w:pPr><w:pStyle w:val="Normal"/></w:pPr>
<w:r><w:t xml:space="preserve">immediately. The Gambia faces additional problems in 1995 if, as is</w:t></w:r>
</w:p>
<w:p>
<w:pPr><w:pStyle w:val="Normal"/></w:pPr>
<w:r><w:t xml:space="preserve">likely, economic sanctions by Western governments remain in effect in</w:t></w:r>
</w:p>
<w:p>
<w:pPr><w:pStyle w:val="Normal"/></w:pPr>
<w:r><w:t xml:space="preserve">response to indications that the military regime intends to stay in</w:t></w:r>
</w:p>
<w:p>
<w:pPr><w:pStyle w:val="Normal"/></w:pPr>
<w:r><w:t xml:space="preserve">power far longer than expected by the donors.</w:t></w:r>
</w:p>
<w:p>
<w:pPr><w:pStyle w:val="Normal"/></w:pPr>
<w:r><w:t xml:space="preserve">National product: GDP - purchasing power parity - $1 billion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$1,050 (1993 est.)</w:t></w:r>
</w:p>
<w:p>
<w:pPr><w:pStyle w:val="Normal"/></w:pPr>
<w:r><w:t xml:space="preserve">Inflation rate (consumer prices): 6.5% (1993)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$94 million</w:t></w:r>
</w:p>
<w:p>
<w:pPr><w:pStyle w:val="Normal"/></w:pPr>
<w:r><w:t xml:space="preserve">expenditures: $89 million, including capital expenditures of $24</w:t></w:r>
</w:p>
<w:p>
<w:pPr><w:pStyle w:val="Normal"/></w:pPr>
<w:r><w:t xml:space="preserve">million (FY92/93 est.)</w:t></w:r>
</w:p>
<w:p>
<w:pPr><w:pStyle w:val="Normal"/></w:pPr>
<w:r><w:t xml:space="preserve">Exports: $81 million (f.o.b., FY92/93 est.)</w:t></w:r>
</w:p>
<w:p>
<w:pPr><w:pStyle w:val="Normal"/></w:pPr>
<w:r><w:t xml:space="preserve">commodities: peanuts and peanut products, fish, cotton lint, palm</w:t></w:r>
</w:p>
<w:p>
<w:pPr><w:pStyle w:val="Normal"/></w:pPr>
<w:r><w:t xml:space="preserve">kernels</w:t></w:r>
</w:p>
<w:p>
<w:pPr><w:pStyle w:val="Normal"/></w:pPr>
<w:r><w:t xml:space="preserve">partners: Japan 60%, Europe 29%, Africa 5%, US 1%, other 5% (1989)</w:t></w:r>
</w:p>
<w:p>
<w:pPr><w:pStyle w:val="Normal"/></w:pPr>
<w:r><w:t xml:space="preserve">Imports: $154 million (f.o.b., FY92/93 est.)</w:t></w:r>
</w:p>
<w:p>
<w:pPr><w:pStyle w:val="Normal"/></w:pPr>
<w:r><w:t xml:space="preserve">commodities: foodstuffs, manufactures, raw materials, fuel, machinery</w:t></w:r>
</w:p>
<w:p>
<w:pPr><w:pStyle w:val="Normal"/></w:pPr>
<w:r><w:t xml:space="preserve">and transport equipment</w:t></w:r>
</w:p>
<w:p>
<w:pPr><w:pStyle w:val="Normal"/></w:pPr>
<w:r><w:t xml:space="preserve">partners: Europe 57%, Asia 25%, USSR and Eastern Europe 9%, US 6%,</w:t></w:r>
</w:p>
<w:p>
<w:pPr><w:pStyle w:val="Normal"/></w:pPr>
<w:r><w:t xml:space="preserve">other 3% (1989)</w:t></w:r>
</w:p>
<w:p>
<w:pPr><w:pStyle w:val="Normal"/></w:pPr>
<w:r><w:t xml:space="preserve">External debt: $286 million (FY92/93 est.)</w:t></w:r>
</w:p>
<w:p>
<w:pPr><w:pStyle w:val="Normal"/></w:pPr>
<w:r><w:t xml:space="preserve">Industrial production: growth rate 6.7%</w:t></w:r>
</w:p>
<w:p>
<w:pPr><w:pStyle w:val="Normal"/></w:pPr>
<w:r><w:t xml:space="preserve">Electricity:</w:t></w:r>
</w:p>
<w:p>
<w:pPr><w:pStyle w:val="Normal"/></w:pPr>
<w:r><w:t xml:space="preserve">capacity: 30,000 kW</w:t></w:r>
</w:p>
<w:p>
<w:pPr><w:pStyle w:val="Normal"/></w:pPr>
<w:r><w:t xml:space="preserve">production: 70 million kWh</w:t></w:r>
</w:p>
<w:p>
<w:pPr><w:pStyle w:val="Normal"/></w:pPr>
<w:r><w:t xml:space="preserve">consumption per capita: 64 kWh (1993)</w:t></w:r>
</w:p>
<w:p>
<w:pPr><w:pStyle w:val="Normal"/></w:pPr>
<w:r><w:t xml:space="preserve">Industries: peanut processing, tourism, beverages, agricultural</w:t></w:r>
</w:p>
<w:p>
<w:pPr><w:pStyle w:val="Normal"/></w:pPr>
<w:r><w:t xml:space="preserve">machinery assembly, woodworking, metalworking, clothing</w:t></w:r>
</w:p>
<w:p>
<w:pPr><w:pStyle w:val="Normal"/></w:pPr>
<w:r><w:t xml:space="preserve">Agriculture: accounts for 30% of GDP; one-third of food requirements</w:t></w:r>
</w:p>
<w:p>
<w:pPr><w:pStyle w:val="Normal"/></w:pPr>
<w:r><w:t xml:space="preserve">is imported; major export crop is peanuts; other principal crops -</w:t></w:r>
</w:p>
<w:p>
<w:pPr><w:pStyle w:val="Normal"/></w:pPr>
<w:r><w:t xml:space="preserve">millet, sorghum, rice, corn, cassava, palm kernels; livestock -</w:t></w:r>
</w:p>
<w:p>
<w:pPr><w:pStyle w:val="Normal"/></w:pPr>
<w:r><w:t xml:space="preserve">cattle, sheep, goats; forestry and fishing resources not fully</w:t></w:r>
</w:p>
<w:p>
<w:pPr><w:pStyle w:val="Normal"/></w:pPr>
<w:r><w:t xml:space="preserve">exploited</w:t></w:r>
</w:p>
<w:p>
<w:pPr><w:pStyle w:val="Normal"/></w:pPr>
<w:r><w:t xml:space="preserve">Economic aid:</w:t></w:r>
</w:p>
<w:p>
<w:pPr><w:pStyle w:val="Normal"/></w:pPr>
<w:r><w:t xml:space="preserve">recipient: US commitments, including Ex-Im (FY70-89), $93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$535 million; Communist countries (1970-89), $39 million</w:t></w:r>
</w:p>
<w:p>
<w:pPr><w:pStyle w:val="Normal"/></w:pPr>
<w:r><w:t xml:space="preserve">Currency: 1 dalasi (D) = 100 butut</w:t></w:r>
</w:p>
<w:p>
<w:pPr><w:pStyle w:val="Normal"/></w:pPr>
<w:r><w:t xml:space="preserve">Exchange rates: dalasi (D) per US$1 - 9.565 (January 1995), 9.576</w:t></w:r>
</w:p>
<w:p>
<w:pPr><w:pStyle w:val="Normal"/></w:pPr>
<w:r><w:t xml:space="preserve">(1994), 9.129 (1993), 8.888 (1992), 8.803 (1991), 7.883 (1990)</w:t></w:r>
</w:p>
<w:p>
<w:pPr><w:pStyle w:val="Normal"/></w:pPr>
<w:r><w:t xml:space="preserve">Fiscal year: 1 July - 30 June</w:t></w:r>
</w:p>
<w:p>
<w:pPr><w:pStyle w:val="Normal"/></w:pPr>
<w:r><w:t xml:space="preserve">@The Gambia:Transportation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3,083 km</w:t></w:r>
</w:p>
<w:p>
<w:pPr><w:pStyle w:val="Normal"/></w:pPr>
<w:r><w:t xml:space="preserve">paved: 431 km</w:t></w:r>
</w:p>
<w:p>
<w:pPr><w:pStyle w:val="Normal"/></w:pPr>
<w:r><w:t xml:space="preserve">unpaved: gravel, crushed stone 501 km; unimproved earth 2,151 km</w:t></w:r>
</w:p>
<w:p>
<w:pPr><w:pStyle w:val="Normal"/></w:pPr>
<w:r><w:t xml:space="preserve">Inland waterways: 400 km</w:t></w:r>
</w:p>
<w:p>
<w:pPr><w:pStyle w:val="Normal"/></w:pPr>
<w:r><w:t xml:space="preserve">Ports: Banjul</w:t></w:r>
</w:p>
<w:p>
<w:pPr><w:pStyle w:val="Normal"/></w:pPr>
<w:r><w:t xml:space="preserve">Merchant marine:</w:t></w:r>
</w:p>
<w:p>
<w:pPr><w:pStyle w:val="Normal"/></w:pPr>
<w:r><w:t xml:space="preserve">total: 1 bulk ship (1,000 GRT or over) totaling 11,194 GRT/19,394 DWT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over 3,047 m: 1</w:t></w:r>
</w:p>
<w:p>
<w:pPr><w:pStyle w:val="Normal"/></w:pPr>
<w:r><w:t xml:space="preserve">@The Gambia:Communications</w:t></w:r>
</w:p>
<w:p>
<w:pPr><w:pStyle w:val="Normal"/></w:pPr>
<w:r><w:t xml:space="preserve">Telephone system: 3,500 telephones; telephone density - 4</w:t></w:r>
</w:p>
<w:p>
<w:pPr><w:pStyle w:val="Normal"/></w:pPr>
<w:r><w:t xml:space="preserve">telephones/1,000 persons</w:t></w:r>
</w:p>
<w:p>
<w:pPr><w:pStyle w:val="Normal"/></w:pPr>
<w:r><w:t xml:space="preserve">local: NA</w:t></w:r>
</w:p>
<w:p>
<w:pPr><w:pStyle w:val="Normal"/></w:pPr>
<w:r><w:t xml:space="preserve">intercity: adequate network of radio relay and wire</w:t></w:r>
</w:p>
<w:p>
<w:pPr><w:pStyle w:val="Normal"/></w:pPr>
<w:r><w:t xml:space="preserve">international: 1 Atlantic Ocean INTELSAT earth station</w:t></w:r>
</w:p>
<w:p>
<w:pPr><w:pStyle w:val="Normal"/></w:pPr>
<w:r><w:t xml:space="preserve">Radio:</w:t></w:r>
</w:p>
<w:p>
<w:pPr><w:pStyle w:val="Normal"/></w:pPr>
<w:r><w:t xml:space="preserve">broadcast stations: AM 3, FM 2,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@The Gambia:Defense Forces</w:t></w:r>
</w:p>
<w:p>
<w:pPr><w:pStyle w:val="Normal"/></w:pPr>
<w:r><w:t xml:space="preserve">Branches: Army, Navy, National Police</w:t></w:r>
</w:p>
<w:p>
<w:pPr><w:pStyle w:val="Normal"/></w:pPr>
<w:r><w:t xml:space="preserve">Manpower availability: males age 15-49 214,680; males fit for military</w:t></w:r>
</w:p>
<w:p>
<w:pPr><w:pStyle w:val="Normal"/></w:pPr>
<w:r><w:t xml:space="preserve">service 108,659 (1995 est.)</w:t></w:r>
</w:p>
<w:p>
<w:pPr><w:pStyle w:val="Normal"/></w:pPr>
<w:r><w:t xml:space="preserve">Defense expenditures: exchange rate conversion - $14 million, 3.8% of</w:t></w:r>
</w:p>
<w:p>
<w:pPr><w:pStyle w:val="Normal"/></w:pPr>
<w:r><w:t xml:space="preserve">GDP (FY93/94)</w:t></w:r>
</w:p>
<w:p>
<w:pPr><w:pStyle w:val="Normal"/></w:pPr>
<w:r><w:t xml:space="preserve">________________________________________________________________________</w:t></w:r>
</w:p>
<w:p>
<w:pPr><w:pStyle w:val="Normal"/></w:pPr>
<w:r><w:t xml:space="preserve">GAZA STRIP</w:t></w:r>
</w:p>
<w:p>
<w:pPr><w:pStyle w:val="Normal"/></w:pPr>
<w:r><w:t xml:space="preserve">Note--The Israel-PLO Declaration of Principles on Interim</w:t></w:r>
</w:p>
<w:p>
<w:pPr><w:pStyle w:val="Normal"/></w:pPr>
<w:r><w:t xml:space="preserve">Self-Government Arrangements (&quot;the DOP&quot;), signed in Washington on 13</w:t></w:r>
</w:p>
<w:p>
<w:pPr><w:pStyle w:val="Normal"/></w:pPr>
<w:r><w:t xml:space="preserve">September 1993, provides for a transitional period not exceeding five</w:t></w:r>
</w:p>
<w:p>
<w:pPr><w:pStyle w:val="Normal"/></w:pPr>
<w:r><w:t xml:space="preserve">years of Palestinian interim self-government in the Gaza Strip and the</w:t></w:r>
</w:p>
<w:p>
<w:pPr><w:pStyle w:val="Normal"/></w:pPr>
<w:r><w:t xml:space="preserve">West Bank. Under the DOP, final status negotiations are to begin no</w:t></w:r>
</w:p>
<w:p>
<w:pPr><w:pStyle w:val="Normal"/></w:pPr>
<w:r><w:t xml:space="preserve">later than the beginning of the third year of the transitional period.</w:t></w:r>
</w:p>
<w:p>
<w:pPr><w:pStyle w:val="Normal"/></w:pPr>
<w:r><w:t xml:space="preserve">@Gaza Strip:Geography</w:t></w:r>
</w:p>
<w:p>
<w:pPr><w:pStyle w:val="Normal"/></w:pPr>
<w:r><w:t xml:space="preserve">Location: Middle East, bordering the Mediterranean Sea, between Egypt</w:t></w:r>
</w:p>
<w:p>
<w:pPr><w:pStyle w:val="Normal"/></w:pPr>
<w:r><w:t xml:space="preserve">and Israel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360 sq km</w:t></w:r>
</w:p>
<w:p>
<w:pPr><w:pStyle w:val="Normal"/></w:pPr>
<w:r><w:t xml:space="preserve">land area: 360 sq km</w:t></w:r>
</w:p>
<w:p>
<w:pPr><w:pStyle w:val="Normal"/></w:pPr>
<w:r><w:t xml:space="preserve">comparative area: slightly more than twice the size of Washington, DC</w:t></w:r>
</w:p>
<w:p>
<w:pPr><w:pStyle w:val="Normal"/></w:pPr>
<w:r><w:t xml:space="preserve">Land boundaries: total 62 km, Egypt 11 km, Israel 51 km</w:t></w:r>
</w:p>
<w:p>
<w:pPr><w:pStyle w:val="Normal"/></w:pPr>
<w:r><w:t xml:space="preserve">Coastline: 40 km</w:t></w:r>
</w:p>
<w:p>
<w:pPr><w:pStyle w:val="Normal"/></w:pPr>
<w:r><w:t xml:space="preserve">Maritime claims: Israeli occupied with interim status subject to</w:t></w:r>
</w:p>
<w:p>
<w:pPr><w:pStyle w:val="Normal"/></w:pPr>
<w:r><w:t xml:space="preserve">Israeli/Palestinian negotiations - final status to be determined</w:t></w:r>
</w:p>
<w:p>
<w:pPr><w:pStyle w:val="Normal"/></w:pPr>
<w:r><w:t xml:space="preserve">International disputes: West Bank and Gaza Strip are Israeli occupied</w:t></w:r>
</w:p>
<w:p>
<w:pPr><w:pStyle w:val="Normal"/></w:pPr>
<w:r><w:t xml:space="preserve">with interim status subject to Israeli/Palestinian negotiations -</w:t></w:r>
</w:p>
<w:p>
<w:pPr><w:pStyle w:val="Normal"/></w:pPr>
<w:r><w:t xml:space="preserve">final status to be determined</w:t></w:r>
</w:p>
<w:p>
<w:pPr><w:pStyle w:val="Normal"/></w:pPr>
<w:r><w:t xml:space="preserve">Climate: temperate, mild winters, dry and warm to hot summers</w:t></w:r>
</w:p>
<w:p>
<w:pPr><w:pStyle w:val="Normal"/></w:pPr>
<w:r><w:t xml:space="preserve">Terrain: flat to rolling, sand- and dune-covered coastal plain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13%</w:t></w:r>
</w:p>
<w:p>
<w:pPr><w:pStyle w:val="Normal"/></w:pPr>
<w:r><w:t xml:space="preserve">permanent crops: 32%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55%</w:t></w:r>
</w:p>
<w:p>
<w:pPr><w:pStyle w:val="Normal"/></w:pPr>
<w:r><w:t xml:space="preserve">Irrigated land: 115 sq km (1992 est.)</w:t></w:r>
</w:p>
<w:p>
<w:pPr><w:pStyle w:val="Normal"/></w:pPr>
<w:r><w:t xml:space="preserve">Environment:</w:t></w:r>
</w:p>
<w:p>
<w:pPr><w:pStyle w:val="Normal"/></w:pPr>
<w:r><w:t xml:space="preserve">current issues: desertification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there are 24 Jewish settlements and civilian land use sites in</w:t></w:r>
</w:p>
<w:p>
<w:pPr><w:pStyle w:val="Normal"/></w:pPr>
<w:r><w:t xml:space="preserve">the Gaza Strip (August 1994 est.)</w:t></w:r>
</w:p>
<w:p>
<w:pPr><w:pStyle w:val="Normal"/></w:pPr>
<w:r><w:t xml:space="preserve">@Gaza Strip:People</w:t></w:r>
</w:p>
<w:p>
<w:pPr><w:pStyle w:val="Normal"/></w:pPr>
<w:r><w:t xml:space="preserve">Population: 813,322 (July 1995 est.)</w:t></w:r>
</w:p>
<w:p>
<w:pPr><w:pStyle w:val="Normal"/></w:pPr>
<w:r><w:t xml:space="preserve">note: in addition, there are 4,800 Jewish settlers in the Gaza Strip</w:t></w:r>
</w:p>
<w:p>
<w:pPr><w:pStyle w:val="Normal"/></w:pPr>
<w:r><w:t xml:space="preserve">(August 1994 est.)</w:t></w:r>
</w:p>
<w:p>
<w:pPr><w:pStyle w:val="Normal"/></w:pPr>
<w:r><w:t xml:space="preserve">Age structure:</w:t></w:r>
</w:p>
<w:p>
<w:pPr><w:pStyle w:val="Normal"/></w:pPr>
<w:r><w:t xml:space="preserve">0-14 years: 52% (female 205,192; male 215,158)</w:t></w:r>
</w:p>
<w:p>
<w:pPr><w:pStyle w:val="Normal"/></w:pPr>
<w:r><w:t xml:space="preserve">15-64 years: 45% (female 185,748; male 183,886)</w:t></w:r>
</w:p>
<w:p>
<w:pPr><w:pStyle w:val="Normal"/></w:pPr>
<w:r><w:t xml:space="preserve">65 years and over: 3% (female 13,106; male 10,232) (July 1995 est.)</w:t></w:r>
</w:p>
<w:p>
<w:pPr><w:pStyle w:val="Normal"/></w:pPr>
<w:r><w:t xml:space="preserve">Population growth rate: 4.55% (1995 est.)</w:t></w:r>
</w:p>
<w:p>
<w:pPr><w:pStyle w:val="Normal"/></w:pPr>
<w:r><w:t xml:space="preserve">Birth rate: 50.24 births/1,000 population (1995 est.)</w:t></w:r>
</w:p>
<w:p>
<w:pPr><w:pStyle w:val="Normal"/></w:pPr>
<w:r><w:t xml:space="preserve">Death rate: 4.75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30.6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71.09 years</w:t></w:r>
</w:p>
<w:p>
<w:pPr><w:pStyle w:val="Normal"/></w:pPr>
<w:r><w:t xml:space="preserve">male: 69.56 years</w:t></w:r>
</w:p>
<w:p>
<w:pPr><w:pStyle w:val="Normal"/></w:pPr>
<w:r><w:t xml:space="preserve">female: 72.69 years (1995 est.)</w:t></w:r>
</w:p>
<w:p>
<w:pPr><w:pStyle w:val="Normal"/></w:pPr>
<w:r><w:t xml:space="preserve">Total fertility rate: 7.74 children born/woman (1995 est.)</w:t></w:r>
</w:p>
<w:p>
<w:pPr><w:pStyle w:val="Normal"/></w:pPr>
<w:r><w:t xml:space="preserve">Nationality:</w:t></w:r>
</w:p>
<w:p>
<w:pPr><w:pStyle w:val="Normal"/></w:pPr>
<w:r><w:t xml:space="preserve">noun: NA</w:t></w:r>
</w:p>
<w:p>
<w:pPr><w:pStyle w:val="Normal"/></w:pPr>
<w:r><w:t xml:space="preserve">adjective: NA</w:t></w:r>
</w:p>
<w:p>
<w:pPr><w:pStyle w:val="Normal"/></w:pPr>
<w:r><w:t xml:space="preserve">Ethnic divisions: Palestinian Arab and other 99.4%, Jewish 0.6%</w:t></w:r>
</w:p>
<w:p>
<w:pPr><w:pStyle w:val="Normal"/></w:pPr>
<w:r><w:t xml:space="preserve">Religions: Muslim (predominantly Sunni) 98.7%, Christian 0.7%, Jewish</w:t></w:r>
</w:p>
<w:p>
<w:pPr><w:pStyle w:val="Normal"/></w:pPr>
<w:r><w:t xml:space="preserve">0.6%</w:t></w:r>
</w:p>
<w:p>
<w:pPr><w:pStyle w:val="Normal"/></w:pPr>
<w:r><w:t xml:space="preserve">Languages: Arabic, Hebrew (spoken by Israeli settlers), English</w:t></w:r>
</w:p>
<w:p>
<w:pPr><w:pStyle w:val="Normal"/></w:pPr>
<w:r><w:t xml:space="preserve">(widely understood)</w:t></w:r>
</w:p>
<w:p>
<w:pPr><w:pStyle w:val="Normal"/></w:pPr>
<w:r><w:t xml:space="preserve">Literacy: NA%</w:t></w:r>
</w:p>
<w:p>
<w:pPr><w:pStyle w:val="Normal"/></w:pPr>
<w:r><w:t xml:space="preserve">Labor force: NA</w:t></w:r>
</w:p>
<w:p>
<w:pPr><w:pStyle w:val="Normal"/></w:pPr>
<w:r><w:t xml:space="preserve">by occupation: construction 33.4%, agriculture 20.0%, commerce,</w:t></w:r>
</w:p>
<w:p>
<w:pPr><w:pStyle w:val="Normal"/></w:pPr>
<w:r><w:t xml:space="preserve">restaurants, and hotels 14.9%, industry 10.0%, other services 21.7%</w:t></w:r>
</w:p>
<w:p>
<w:pPr><w:pStyle w:val="Normal"/></w:pPr>
<w:r><w:t xml:space="preserve">(1991)</w:t></w:r>
</w:p>
<w:p>
<w:pPr><w:pStyle w:val="Normal"/></w:pPr>
<w:r><w:t xml:space="preserve">note: excluding Jewish settlers</w:t></w:r>
</w:p>
<w:p>
<w:pPr><w:pStyle w:val="Normal"/></w:pPr>
<w:r><w:t xml:space="preserve">@Gaza Strip:Government</w:t></w:r>
</w:p>
<w:p>
<w:pPr><w:pStyle w:val="Normal"/></w:pPr>
<w:r><w:t xml:space="preserve">Note: Under the Israeli-PLO Declaration of Principles on Interim</w:t></w:r>
</w:p>
<w:p>
<w:pPr><w:pStyle w:val="Normal"/></w:pPr>
<w:r><w:t xml:space="preserve">Self-Government Arrangements (&quot;the DOP&quot;), Israel agreed to transfer</w:t></w:r>
</w:p>
<w:p>
<w:pPr><w:pStyle w:val="Normal"/></w:pPr>
<w:r><w:t xml:space="preserve">certain powers and responsibilities to the Palestinian Authority, and</w:t></w:r>
</w:p>
<w:p>
<w:pPr><w:pStyle w:val="Normal"/></w:pPr>
<w:r><w:t xml:space="preserve">subsequently to an elected Palestinian Council, as part of interim</w:t></w:r>
</w:p>
<w:p>
<w:pPr><w:pStyle w:val="Normal"/></w:pPr>
<w:r><w:t xml:space="preserve">self-governing arrangements in the West Bank and Gaza Strip. A</w:t></w:r>
</w:p>
<w:p>
<w:pPr><w:pStyle w:val="Normal"/></w:pPr>
<w:r><w:t xml:space="preserve">transfer of powers and responsibilities for the Gaza Strip and Jericho</w:t></w:r>
</w:p>
<w:p>
<w:pPr><w:pStyle w:val="Normal"/></w:pPr>
<w:r><w:t xml:space="preserve">has taken place pursuant to the Israel-PLO 4 May 1994 Cairo Agreement</w:t></w:r>
</w:p>
<w:p>
<w:pPr><w:pStyle w:val="Normal"/></w:pPr>
<w:r><w:t xml:space="preserve">on the Gaza Strip and the Jericho Area. The DOP provides that Israel</w:t></w:r>
</w:p>
<w:p>
<w:pPr><w:pStyle w:val="Normal"/></w:pPr>
<w:r><w:t xml:space="preserve">will retain responsibility during the transitional period for external</w:t></w:r>
</w:p>
<w:p>
<w:pPr><w:pStyle w:val="Normal"/></w:pPr>
<w:r><w:t xml:space="preserve">security and for internal security and public order of settlements and</w:t></w:r>
</w:p>
<w:p>
<w:pPr><w:pStyle w:val="Normal"/></w:pPr>
<w:r><w:t xml:space="preserve">Israelis. Final status is to be determined through direct negotiations</w:t></w:r>
</w:p>
<w:p>
<w:pPr><w:pStyle w:val="Normal"/></w:pPr>
<w:r><w:t xml:space="preserve">within five years.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Gaza Strip</w:t></w:r>
</w:p>
<w:p>
<w:pPr><w:pStyle w:val="Normal"/></w:pPr>
<w:r><w:t xml:space="preserve">local long form: none</w:t></w:r>
</w:p>
<w:p>
<w:pPr><w:pStyle w:val="Normal"/></w:pPr>
<w:r><w:t xml:space="preserve">local short form: Qita Ghazzah</w:t></w:r>
</w:p>
<w:p>
<w:pPr><w:pStyle w:val="Normal"/></w:pPr>
<w:r><w:t xml:space="preserve">Digraph: GZ</w:t></w:r>
</w:p>
<w:p>
<w:pPr><w:pStyle w:val="Normal"/></w:pPr>
<w:r><w:t xml:space="preserve">@Gaza Strip:Economy</w:t></w:r>
</w:p>
<w:p>
<w:pPr><w:pStyle w:val="Normal"/></w:pPr>
<w:r><w:t xml:space="preserve">Overview: In 1991 roughly 40% of Gaza Strip workers were employed</w:t></w:r>
</w:p>
<w:p>
<w:pPr><w:pStyle w:val="Normal"/></w:pPr>
<w:r><w:t xml:space="preserve">across the border by Israeli industrial, construction, and</w:t></w:r>
</w:p>
<w:p>
<w:pPr><w:pStyle w:val="Normal"/></w:pPr>
<w:r><w:t xml:space="preserve">agricultural enterprises, with worker remittances supplementing GDP by</w:t></w:r>
</w:p>
<w:p>
<w:pPr><w:pStyle w:val="Normal"/></w:pPr>
<w:r><w:t xml:space="preserve">roughly 50%. Gaza depends upon Israel for nearly 90% of its external</w:t></w:r>
</w:p>
<w:p>
<w:pPr><w:pStyle w:val="Normal"/></w:pPr>
<w:r><w:t xml:space="preserve">trade. Aggravating the impact of Israeli military administration,</w:t></w:r>
</w:p>
<w:p>
<w:pPr><w:pStyle w:val="Normal"/></w:pPr>
<w:r><w:t xml:space="preserve">unrest in the territory since 1988 (intifadah) has raised unemployment</w:t></w:r>
</w:p>
<w:p>
<w:pPr><w:pStyle w:val="Normal"/></w:pPr>
<w:r><w:t xml:space="preserve">and lowered the standard of living of Gazans. The Persian Gulf crisis</w:t></w:r>
</w:p>
<w:p>
<w:pPr><w:pStyle w:val="Normal"/></w:pPr>
<w:r><w:t xml:space="preserve">and its aftershocks also have dealt blows to Gaza since August 1990.</w:t></w:r>
</w:p>
<w:p>
<w:pPr><w:pStyle w:val="Normal"/></w:pPr>
<w:r><w:t xml:space="preserve">Worker remittances from the Gulf states have dropped, unemployment has</w:t></w:r>
</w:p>
<w:p>
<w:pPr><w:pStyle w:val="Normal"/></w:pPr>
<w:r><w:t xml:space="preserve">increased, and exports have fallen. The withdrawal of Israel from the</w:t></w:r>
</w:p>
<w:p>
<w:pPr><w:pStyle w:val="Normal"/></w:pPr>
<w:r><w:t xml:space="preserve">Gaza Strip in May 1994 brings a new set of adjustment problems.</w:t></w:r>
</w:p>
<w:p>
<w:pPr><w:pStyle w:val="Normal"/></w:pPr>
<w:r><w:t xml:space="preserve">National product: GDP - purchasing power parity - $1.7 billion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$2,400 (1993 est.)</w:t></w:r>
</w:p>
<w:p>
<w:pPr><w:pStyle w:val="Normal"/></w:pPr>
<w:r><w:t xml:space="preserve">Inflation rate (consumer prices): 5.7% (1993)</w:t></w:r>
</w:p>
<w:p>
<w:pPr><w:pStyle w:val="Normal"/></w:pPr>
<w:r><w:t xml:space="preserve">Unemployment rate: 45% (1994 est.)</w:t></w:r>
</w:p>
<w:p>
<w:pPr><w:pStyle w:val="Normal"/></w:pPr>
<w:r><w:t xml:space="preserve">Budget:</w:t></w:r>
</w:p>
<w:p>
<w:pPr><w:pStyle w:val="Normal"/></w:pPr>
<w:r><w:t xml:space="preserve">revenues: $33.6 million</w:t></w:r>
</w:p>
<w:p>
<w:pPr><w:pStyle w:val="Normal"/></w:pPr>
<w:r><w:t xml:space="preserve">expenditures: $34.5 million, including capital expenditures of $NA</w:t></w:r>
</w:p>
<w:p>
<w:pPr><w:pStyle w:val="Normal"/></w:pPr>
<w:r><w:t xml:space="preserve">(FY89/90)</w:t></w:r>
</w:p>
<w:p>
<w:pPr><w:pStyle w:val="Normal"/></w:pPr>
<w:r><w:t xml:space="preserve">Exports: $83 million (f.o.b., 1992)</w:t></w:r>
</w:p>
<w:p>
<w:pPr><w:pStyle w:val="Normal"/></w:pPr>
<w:r><w:t xml:space="preserve">commodities: citrus</w:t></w:r>
</w:p>
<w:p>
<w:pPr><w:pStyle w:val="Normal"/></w:pPr>
<w:r><w:t xml:space="preserve">partners: Israel, Egypt</w:t></w:r>
</w:p>
<w:p>
<w:pPr><w:pStyle w:val="Normal"/></w:pPr>
<w:r><w:t xml:space="preserve">Imports: $365 million (c.i.f., 1992)</w:t></w:r>
</w:p>
<w:p>
<w:pPr><w:pStyle w:val="Normal"/></w:pPr>
<w:r><w:t xml:space="preserve">commodities: food, consumer goods, construction materials</w:t></w:r>
</w:p>
<w:p>
<w:pPr><w:pStyle w:val="Normal"/></w:pPr>
<w:r><w:t xml:space="preserve">partners: Israel, Egypt</w:t></w:r>
</w:p>
<w:p>
<w:pPr><w:pStyle w:val="Normal"/></w:pPr>
<w:r><w:t xml:space="preserve">External debt: $NA</w:t></w:r>
</w:p>
<w:p>
<w:pPr><w:pStyle w:val="Normal"/></w:pPr>
<w:r><w:t xml:space="preserve">Industrial production: growth rate 11% (1991 est.)</w:t></w:r>
</w:p>
<w:p>
<w:pPr><w:pStyle w:val="Normal"/></w:pPr>
<w:r><w:t xml:space="preserve">Electricity: power supplied by Israel</w:t></w:r>
</w:p>
<w:p>
<w:pPr><w:pStyle w:val="Normal"/></w:pPr>
<w:r><w:t xml:space="preserve">Industries: generally small family businesses that produce textiles,</w:t></w:r>
</w:p>
<w:p>
<w:pPr><w:pStyle w:val="Normal"/></w:pPr>
<w:r><w:t xml:space="preserve">soap, olive-wood carvings, and mother-of-pearl souvenirs; the Israelis</w:t></w:r>
</w:p>
<w:p>
<w:pPr><w:pStyle w:val="Normal"/></w:pPr>
<w:r><w:t xml:space="preserve">have established some small-scale modern industries in an industrial</w:t></w:r>
</w:p>
<w:p>
<w:pPr><w:pStyle w:val="Normal"/></w:pPr>
<w:r><w:t xml:space="preserve">center</w:t></w:r>
</w:p>
<w:p>
<w:pPr><w:pStyle w:val="Normal"/></w:pPr>
<w:r><w:t xml:space="preserve">Agriculture: olives, citrus and other fruits; vegetables; beef and</w:t></w:r>
</w:p>
<w:p>
<w:pPr><w:pStyle w:val="Normal"/></w:pPr>
<w:r><w:t xml:space="preserve">dairy products</w:t></w:r>
</w:p>
<w:p>
<w:pPr><w:pStyle w:val="Normal"/></w:pPr>
<w:r><w:t xml:space="preserve">Economic aid: $240 million disbursed from international aid pledges in</w:t></w:r>
</w:p>
<w:p>
<w:pPr><w:pStyle w:val="Normal"/></w:pPr>
<w:r><w:t xml:space="preserve">1994</w:t></w:r>
</w:p>
<w:p>
<w:pPr><w:pStyle w:val="Normal"/></w:pPr>
<w:r><w:t xml:space="preserve">Currency: 1 new Israeli shekel (NIS) = 100 new agorot</w:t></w:r>
</w:p>
<w:p>
<w:pPr><w:pStyle w:val="Normal"/></w:pPr>
<w:r><w:t xml:space="preserve">Exchange rates: new Israeli shekels (NIS) per US$1 - 3.0270 (December</w:t></w:r>
</w:p>
<w:p>
<w:pPr><w:pStyle w:val="Normal"/></w:pPr>
<w:r><w:t xml:space="preserve">1994), 3.0111 (1994), 2.8301 (1993), 2.4591 (1992), 2.2791 (1991),</w:t></w:r>
</w:p>
<w:p>
<w:pPr><w:pStyle w:val="Normal"/></w:pPr>
<w:r><w:t xml:space="preserve">2.0162 (1990)</w:t></w:r>
</w:p>
<w:p>
<w:pPr><w:pStyle w:val="Normal"/></w:pPr>
<w:r><w:t xml:space="preserve">Fiscal year: calendar year (since 1 January 1992)</w:t></w:r>
</w:p>
<w:p>
<w:pPr><w:pStyle w:val="Normal"/></w:pPr>
<w:r><w:t xml:space="preserve">@Gaza Strip:Transportation</w:t></w:r>
</w:p>
<w:p>
<w:pPr><w:pStyle w:val="Normal"/></w:pPr>
<w:r><w:t xml:space="preserve">Railroads:</w:t></w:r>
</w:p>
<w:p>
<w:pPr><w:pStyle w:val="Normal"/></w:pPr>
<w:r><w:t xml:space="preserve">total: NA km; note - one line, abandoned and in disrepair, little</w:t></w:r>
</w:p>
<w:p>
<w:pPr><w:pStyle w:val="Normal"/></w:pPr>
<w:r><w:t xml:space="preserve">trackage remains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note: small, poorly developed road network</w:t></w:r>
</w:p>
<w:p>
<w:pPr><w:pStyle w:val="Normal"/></w:pPr>
<w:r><w:t xml:space="preserve">Ports: Gaza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under 914 m: 1</w:t></w:r>
</w:p>
<w:p>
<w:pPr><w:pStyle w:val="Normal"/></w:pPr>
<w:r><w:t xml:space="preserve">@Gaza Strip:Communications</w:t></w:r>
</w:p>
<w:p>
<w:pPr><w:pStyle w:val="Normal"/></w:pPr>
<w:r><w:t xml:space="preserve">Telephone system: NA; note - 10% of Palestinian households have</w:t></w:r>
</w:p>
<w:p>
<w:pPr><w:pStyle w:val="Normal"/></w:pPr>
<w:r><w:t xml:space="preserve">telephones (1992 est.)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0, FM 0, shortwave 0</w:t></w:r>
</w:p>
<w:p>
<w:pPr><w:pStyle w:val="Normal"/></w:pPr>
<w:r><w:t xml:space="preserve">radios: NA; note - 95% of Palestinian households have radios (1992</w:t></w:r>
</w:p>
<w:p>
<w:pPr><w:pStyle w:val="Normal"/></w:pPr>
<w:r><w:t xml:space="preserve">est.)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NA; note - 59% of Palestinian households have televisions</w:t></w:r>
</w:p>
<w:p>
<w:pPr><w:pStyle w:val="Normal"/></w:pPr>
<w:r><w:t xml:space="preserve">(1992 est.)</w:t></w:r>
</w:p>
<w:p>
<w:pPr><w:pStyle w:val="Normal"/></w:pPr>
<w:r><w:t xml:space="preserve">@Gaza Strip:Defense Forces</w:t></w:r>
</w:p>
<w:p>
<w:pPr><w:pStyle w:val="Normal"/></w:pPr>
<w:r><w:t xml:space="preserve">Branches: NA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GEORGIA</w:t></w:r>
</w:p>
<w:p>
<w:pPr><w:pStyle w:val="Normal"/></w:pPr>
<w:r><w:t xml:space="preserve">Note--Georgia has been beset by ethnic and civil strife since</w:t></w:r>
</w:p>
<w:p>
<w:pPr><w:pStyle w:val="Normal"/></w:pPr>
<w:r><w:t xml:space="preserve">independence. In late 1991, the country&apos;s first elected president,</w:t></w:r>
</w:p>
<w:p>
<w:pPr><w:pStyle w:val="Normal"/></w:pPr>
<w:r><w:t xml:space="preserve">Zviad GAMSAKHURDIA was ousted in an armed coup. In October 1993,</w:t></w:r>
</w:p>
<w:p>
<w:pPr><w:pStyle w:val="Normal"/></w:pPr>
<w:r><w:t xml:space="preserve">GAMSAKHURDIA, and his supporters sponsored a failed attempt to retake</w:t></w:r>
</w:p>
<w:p>
<w:pPr><w:pStyle w:val="Normal"/></w:pPr>
<w:r><w:t xml:space="preserve">power from the current government led by former Soviet Foreign</w:t></w:r>
</w:p>
<w:p>
<w:pPr><w:pStyle w:val="Normal"/></w:pPr>
<w:r><w:t xml:space="preserve">Minister Eduard SHEVARDNADZE. The Georgian government has also faced</w:t></w:r>
</w:p>
<w:p>
<w:pPr><w:pStyle w:val="Normal"/></w:pPr>
<w:r><w:t xml:space="preserve">armed separatist conflicts in the Abkhazia and South Ossetia regions.</w:t></w:r>
</w:p>
<w:p>
<w:pPr><w:pStyle w:val="Normal"/></w:pPr>
<w:r><w:t xml:space="preserve">A cease-fire went into effect in South Ossetia in June 1992 and a</w:t></w:r>
</w:p>
<w:p>
<w:pPr><w:pStyle w:val="Normal"/></w:pPr>
<w:r><w:t xml:space="preserve">joint Georgian-Ossetian-Russian peacekeeping force has been in place</w:t></w:r>
</w:p>
<w:p>
<w:pPr><w:pStyle w:val="Normal"/></w:pPr>
<w:r><w:t xml:space="preserve">since that time. Georgian forces were driven out of the Abkhaz region</w:t></w:r>
</w:p>
<w:p>
<w:pPr><w:pStyle w:val="Normal"/></w:pPr>
<w:r><w:t xml:space="preserve">in September 1993 after a yearlong war with Abkhaz separatists. Nearly</w:t></w:r>
</w:p>
<w:p>
<w:pPr><w:pStyle w:val="Normal"/></w:pPr>
<w:r><w:t xml:space="preserve">200,000 Georgian refugees have since fled Abkhazia, adding</w:t></w:r>
</w:p>
<w:p>
<w:pPr><w:pStyle w:val="Normal"/></w:pPr>
<w:r><w:t xml:space="preserve">substantially to the estimated 100,000 internally displaced persons</w:t></w:r>
</w:p>
<w:p>
<w:pPr><w:pStyle w:val="Normal"/></w:pPr>
<w:r><w:t xml:space="preserve">already in Georgia. Russian peacekeepers are deployed along the border</w:t></w:r>
</w:p>
<w:p>
<w:pPr><w:pStyle w:val="Normal"/></w:pPr>
<w:r><w:t xml:space="preserve">of Abkhazia and the rest of Georgia.</w:t></w:r>
</w:p>
<w:p>
<w:pPr><w:pStyle w:val="Normal"/></w:pPr>
<w:r><w:t xml:space="preserve">@Georgia:Geography</w:t></w:r>
</w:p>
<w:p>
<w:pPr><w:pStyle w:val="Normal"/></w:pPr>
<w:r><w:t xml:space="preserve">Location: Southwestern Asia, bordering the Black Sea, between Turkey</w:t></w:r>
</w:p>
<w:p>
<w:pPr><w:pStyle w:val="Normal"/></w:pPr>
<w:r><w:t xml:space="preserve">and Russia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69,700 sq km</w:t></w:r>
</w:p>
<w:p>
<w:pPr><w:pStyle w:val="Normal"/></w:pPr>
<w:r><w:t xml:space="preserve">land area: 69,700 sq km</w:t></w:r>
</w:p>
<w:p>
<w:pPr><w:pStyle w:val="Normal"/></w:pPr>
<w:r><w:t xml:space="preserve">comparative area: slightly larger than South Carolina</w:t></w:r>
</w:p>
<w:p>
<w:pPr><w:pStyle w:val="Normal"/></w:pPr>
<w:r><w:t xml:space="preserve">Land boundaries: total 1,461 km, Armenia 164 km, Azerbaijan 322 km,</w:t></w:r>
</w:p>
<w:p>
<w:pPr><w:pStyle w:val="Normal"/></w:pPr>
<w:r><w:t xml:space="preserve">Russia 723 km, Turkey 252 km</w:t></w:r>
</w:p>
<w:p>
<w:pPr><w:pStyle w:val="Normal"/></w:pPr>
<w:r><w:t xml:space="preserve">Coastline: 310 km</w:t></w:r>
</w:p>
<w:p>
<w:pPr><w:pStyle w:val="Normal"/></w:pPr>
<w:r><w:t xml:space="preserve">Maritime claims: NA</w:t></w:r>
</w:p>
<w:p>
<w:pPr><w:pStyle w:val="Normal"/></w:pPr>
<w:r><w:t xml:space="preserve">International disputes: none</w:t></w:r>
</w:p>
<w:p>
<w:pPr><w:pStyle w:val="Normal"/></w:pPr>
<w:r><w:t xml:space="preserve">Climate: warm and pleasant; Mediterranean-like on Black Sea coast</w:t></w:r>
</w:p>
<w:p>
<w:pPr><w:pStyle w:val="Normal"/></w:pPr>
<w:r><w:t xml:space="preserve">Terrain: largely mountainous with Great Caucasus Mountains in the</w:t></w:r>
</w:p>
<w:p>
<w:pPr><w:pStyle w:val="Normal"/></w:pPr>
<w:r><w:t xml:space="preserve">north and Lesser Caucasus Mountains in the south; Kolkhida Lowland</w:t></w:r>
</w:p>
<w:p>
<w:pPr><w:pStyle w:val="Normal"/></w:pPr>
<w:r><w:t xml:space="preserve">opens to the Black Sea in the west; Mtkvari River Basin in the east;</w:t></w:r>
</w:p>
<w:p>
<w:pPr><w:pStyle w:val="Normal"/></w:pPr>
<w:r><w:t xml:space="preserve">good soils in river valley flood plains, foothills of Kolkhida Lowland</w:t></w:r>
</w:p>
<w:p>
<w:pPr><w:pStyle w:val="Normal"/></w:pPr>
<w:r><w:t xml:space="preserve">Natural resources: forest lands, hydropower, manganese deposits, iron</w:t></w:r>
</w:p>
<w:p>
<w:pPr><w:pStyle w:val="Normal"/></w:pPr>
<w:r><w:t xml:space="preserve">ores, copper, minor coal and oil deposits; coastal climate and soils</w:t></w:r>
</w:p>
<w:p>
<w:pPr><w:pStyle w:val="Normal"/></w:pPr>
<w:r><w:t xml:space="preserve">allow for important tea and citrus growth</w:t></w:r>
</w:p>
<w:p>
<w:pPr><w:pStyle w:val="Normal"/></w:pPr>
<w:r><w:t xml:space="preserve">Land use:</w:t></w:r>
</w:p>
<w:p>
<w:pPr><w:pStyle w:val="Normal"/></w:pPr>
<w:r><w:t xml:space="preserve">arable land: 11%</w:t></w:r>
</w:p>
<w:p>
<w:pPr><w:pStyle w:val="Normal"/></w:pPr>
<w:r><w:t xml:space="preserve">permanent crops: 4%</w:t></w:r>
</w:p>
<w:p>
<w:pPr><w:pStyle w:val="Normal"/></w:pPr>
<w:r><w:t xml:space="preserve">meadows and pastures: 29%</w:t></w:r>
</w:p>
<w:p>
<w:pPr><w:pStyle w:val="Normal"/></w:pPr>
<w:r><w:t xml:space="preserve">forest and woodland: 38%</w:t></w:r>
</w:p>
<w:p>
<w:pPr><w:pStyle w:val="Normal"/></w:pPr>
<w:r><w:t xml:space="preserve">other: 18%</w:t></w:r>
</w:p>
<w:p>
<w:pPr><w:pStyle w:val="Normal"/></w:pPr>
<w:r><w:t xml:space="preserve">Irrigated land: 4,660 sq km (1990)</w:t></w:r>
</w:p>
<w:p>
<w:pPr><w:pStyle w:val="Normal"/></w:pPr>
<w:r><w:t xml:space="preserve">Environment:</w:t></w:r>
</w:p>
<w:p>
<w:pPr><w:pStyle w:val="Normal"/></w:pPr>
<w:r><w:t xml:space="preserve">current issues: air pollution, particularly in Rust&apos;avi; heavy</w:t></w:r>
</w:p>
<w:p>
<w:pPr><w:pStyle w:val="Normal"/></w:pPr>
<w:r><w:t xml:space="preserve">pollution of Mtkvari River and the Black Sea; inadequate supplies of</w:t></w:r>
</w:p>
<w:p>
<w:pPr><w:pStyle w:val="Normal"/></w:pPr>
<w:r><w:t xml:space="preserve">potable water; soil pollution from toxic chemicals</w:t></w:r>
</w:p>
<w:p>
<w:pPr><w:pStyle w:val="Normal"/></w:pPr>
<w:r><w:t xml:space="preserve">natural hazards: NA</w:t></w:r>
</w:p>
<w:p>
<w:pPr><w:pStyle w:val="Normal"/></w:pPr>
<w:r><w:t xml:space="preserve">international agreements: party to - Biodiversity, Climate Change,</w:t></w:r>
</w:p>
<w:p>
<w:pPr><w:pStyle w:val="Normal"/></w:pPr>
<w:r><w:t xml:space="preserve">Ship Pollution; signed, but not ratified - Desertification</w:t></w:r>
</w:p>
<w:p>
<w:pPr><w:pStyle w:val="Normal"/></w:pPr>
<w:r><w:t xml:space="preserve">@Georgia:People</w:t></w:r>
</w:p>
<w:p>
<w:pPr><w:pStyle w:val="Normal"/></w:pPr>
<w:r><w:t xml:space="preserve">Population: 5,725,972 (July 1995 est.)</w:t></w:r>
</w:p>
<w:p>
<w:pPr><w:pStyle w:val="Normal"/></w:pPr>
<w:r><w:t xml:space="preserve">Age structure:</w:t></w:r>
</w:p>
<w:p>
<w:pPr><w:pStyle w:val="Normal"/></w:pPr>
<w:r><w:t xml:space="preserve">0-14 years: 24% (female 674,331; male 707,355)</w:t></w:r>
</w:p>
<w:p>
<w:pPr><w:pStyle w:val="Normal"/></w:pPr>
<w:r><w:t xml:space="preserve">15-64 years: 64% (female 1,894,681; male 1,791,847)</w:t></w:r>
</w:p>
<w:p>
<w:pPr><w:pStyle w:val="Normal"/></w:pPr>
<w:r><w:t xml:space="preserve">65 years and over: 12% (female 410,703; male 247,055) (July 1995 est.)</w:t></w:r>
</w:p>
<w:p>
<w:pPr><w:pStyle w:val="Normal"/></w:pPr>
<w:r><w:t xml:space="preserve">Population growth rate: 0.77% (1995 est.)</w:t></w:r>
</w:p>
<w:p>
<w:pPr><w:pStyle w:val="Normal"/></w:pPr>
<w:r><w:t xml:space="preserve">Birth rate: 15.77 births/1,000 population (1995 est.)</w:t></w:r>
</w:p>
<w:p>
<w:pPr><w:pStyle w:val="Normal"/></w:pPr>
<w:r><w:t xml:space="preserve">Death rate: 8.73 deaths/1,000 population (1995 est.)</w:t></w:r>
</w:p>
<w:p>
<w:pPr><w:pStyle w:val="Normal"/></w:pPr>
<w:r><w:t xml:space="preserve">Net migration rate: 0.66 migrant(s)/1,000 population (1995 est.)</w:t></w:r>
</w:p>
<w:p>
<w:pPr><w:pStyle w:val="Normal"/></w:pPr>
<w:r><w:t xml:space="preserve">Infant mortality rate: 22.6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73.1 years</w:t></w:r>
</w:p>
<w:p>
<w:pPr><w:pStyle w:val="Normal"/></w:pPr>
<w:r><w:t xml:space="preserve">male: 69.43 years</w:t></w:r>
</w:p>
<w:p>
<w:pPr><w:pStyle w:val="Normal"/></w:pPr>
<w:r><w:t xml:space="preserve">female: 76.95 years (1995 est.)</w:t></w:r>
</w:p>
<w:p>
<w:pPr><w:pStyle w:val="Normal"/></w:pPr>
<w:r><w:t xml:space="preserve">Total fertility rate: 2.16 children born/woman (1995 est.)</w:t></w:r>
</w:p>
<w:p>
<w:pPr><w:pStyle w:val="Normal"/></w:pPr>
<w:r><w:t xml:space="preserve">Nationality:</w:t></w:r>
</w:p>
<w:p>
<w:pPr><w:pStyle w:val="Normal"/></w:pPr>
<w:r><w:t xml:space="preserve">noun: Georgian(s)</w:t></w:r>
</w:p>
<w:p>
<w:pPr><w:pStyle w:val="Normal"/></w:pPr>
<w:r><w:t xml:space="preserve">adjective: Georgian</w:t></w:r>
</w:p>
<w:p>
<w:pPr><w:pStyle w:val="Normal"/></w:pPr>
<w:r><w:t xml:space="preserve">Ethnic divisions: Georgian 70.1%, Armenian 8.1%, Russian 6.3%, Azeri</w:t></w:r>
</w:p>
<w:p>
<w:pPr><w:pStyle w:val="Normal"/></w:pPr>
<w:r><w:t xml:space="preserve">5.7%, Ossetian 3%, Abkhaz 1.8%, other 5%</w:t></w:r>
</w:p>
<w:p>
<w:pPr><w:pStyle w:val="Normal"/></w:pPr>
<w:r><w:t xml:space="preserve">Religions: Georgian Orthodox 65%, Russian Orthodox 10%, Muslim 11%,</w:t></w:r>
</w:p>
<w:p>
<w:pPr><w:pStyle w:val="Normal"/></w:pPr>
<w:r><w:t xml:space="preserve">Armenian Orthodox 8%, unknown 6%</w:t></w:r>
</w:p>
<w:p>
<w:pPr><w:pStyle w:val="Normal"/></w:pPr>
<w:r><w:t xml:space="preserve">Languages: Armenian 7%, Azeri 6%, Georgian 71% (official), Russian 9%,</w:t></w:r>
</w:p>
<w:p>
<w:pPr><w:pStyle w:val="Normal"/></w:pPr>
<w:r><w:t xml:space="preserve">other 7%</w:t></w:r>
</w:p>
<w:p>
<w:pPr><w:pStyle w:val="Normal"/></w:pPr>
<w:r><w:t xml:space="preserve">Literacy: age 15 and over can read and write (1989)</w:t></w:r>
</w:p>
<w:p>
<w:pPr><w:pStyle w:val="Normal"/></w:pPr>
<w:r><w:t xml:space="preserve">total population: 99%</w:t></w:r>
</w:p>
<w:p>
<w:pPr><w:pStyle w:val="Normal"/></w:pPr>
<w:r><w:t xml:space="preserve">male: 100%</w:t></w:r>
</w:p>
<w:p>
<w:pPr><w:pStyle w:val="Normal"/></w:pPr>
<w:r><w:t xml:space="preserve">female: 98%</w:t></w:r>
</w:p>
<w:p>
<w:pPr><w:pStyle w:val="Normal"/></w:pPr>
<w:r><w:t xml:space="preserve">Labor force: 2.763 million</w:t></w:r>
</w:p>
<w:p>
<w:pPr><w:pStyle w:val="Normal"/></w:pPr>
<w:r><w:t xml:space="preserve">by occupation: industry and construction 31%, agriculture and forestry</w:t></w:r>
</w:p>
<w:p>
<w:pPr><w:pStyle w:val="Normal"/></w:pPr>
<w:r><w:t xml:space="preserve">25%, other 44% (1990)</w:t></w:r>
</w:p>
<w:p>
<w:pPr><w:pStyle w:val="Normal"/></w:pPr>
<w:r><w:t xml:space="preserve">@Georgia:Government</w:t></w:r>
</w:p>
<w:p>
<w:pPr><w:pStyle w:val="Normal"/></w:pPr>
<w:r><w:t xml:space="preserve">Names:</w:t></w:r>
</w:p>
<w:p>
<w:pPr><w:pStyle w:val="Normal"/></w:pPr>
<w:r><w:t xml:space="preserve">conventional long form: Republic of Georgia</w:t></w:r>
</w:p>
<w:p>
<w:pPr><w:pStyle w:val="Normal"/></w:pPr>
<w:r><w:t xml:space="preserve">conventional short form: Georgia</w:t></w:r>
</w:p>
<w:p>
<w:pPr><w:pStyle w:val="Normal"/></w:pPr>
<w:r><w:t xml:space="preserve">local long form: Sak&apos;art&apos;velos Respublika</w:t></w:r>
</w:p>
<w:p>
<w:pPr><w:pStyle w:val="Normal"/></w:pPr>
<w:r><w:t xml:space="preserve">local short form: Sak&apos;art&apos;velo</w:t></w:r>
</w:p>
<w:p>
<w:pPr><w:pStyle w:val="Normal"/></w:pPr>
<w:r><w:t xml:space="preserve">former: Georgian Soviet Socialist Republic</w:t></w:r>
</w:p>
<w:p>
<w:pPr><w:pStyle w:val="Normal"/></w:pPr>
<w:r><w:t xml:space="preserve">Digraph: GG</w:t></w:r>
</w:p>
<w:p>
<w:pPr><w:pStyle w:val="Normal"/></w:pPr>
<w:r><w:t xml:space="preserve">Type: republic</w:t></w:r>
</w:p>
<w:p>
<w:pPr><w:pStyle w:val="Normal"/></w:pPr>
<w:r><w:t xml:space="preserve">Capital: T&apos;bilisi</w:t></w:r>
</w:p>
<w:p>
<w:pPr><w:pStyle w:val="Normal"/></w:pPr>
<w:r><w:t xml:space="preserve">Administrative divisions: 2 autonomous republics (avtomnoy respubliki,</w:t></w:r>
</w:p>
<w:p>
<w:pPr><w:pStyle w:val="Normal"/></w:pPr>
<w:r><w:t xml:space="preserve">singular - avtom respublika); Abkhazia (Sokhumi), Ajaria (Bat&apos;umi)</w:t></w:r>
</w:p>
<w:p>
<w:pPr><w:pStyle w:val="Normal"/></w:pPr>
<w:r><w:t xml:space="preserve">note: the administrative centers of the autonomous republics are</w:t></w:r>
</w:p>
<w:p>
<w:pPr><w:pStyle w:val="Normal"/></w:pPr>
<w:r><w:t xml:space="preserve">included in parentheses; there are no oblasts - the rayons around</w:t></w:r>
</w:p>
<w:p>
<w:pPr><w:pStyle w:val="Normal"/></w:pPr>
<w:r><w:t xml:space="preserve">T&apos;bilisi are under direct republic jurisdiction</w:t></w:r>
</w:p>
<w:p>
<w:pPr><w:pStyle w:val="Normal"/></w:pPr>
<w:r><w:t xml:space="preserve">Independence: 9 April 1991 (from Soviet Union)</w:t></w:r>
</w:p>
<w:p>
<w:pPr><w:pStyle w:val="Normal"/></w:pPr>
<w:r><w:t xml:space="preserve">National holiday: Independence Day, 26 May (1991)</w:t></w:r>
</w:p>
<w:p>
<w:pPr><w:pStyle w:val="Normal"/></w:pPr>
<w:r><w:t xml:space="preserve">Constitution: adopted 21 February 1921; currently amending</w:t></w:r>
</w:p>
<w:p>
<w:pPr><w:pStyle w:val="Normal"/></w:pPr>
<w:r><w:t xml:space="preserve">constitution for Parliamentary and popular review by late 1995</w:t></w:r>
</w:p>
<w:p>
<w:pPr><w:pStyle w:val="Normal"/></w:pPr>
<w:r><w:t xml:space="preserve">Legal system: based on civil law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Chairman of Parliament Eduard Amvrosiyevich</w:t></w:r>
</w:p>
<w:p>
<w:pPr><w:pStyle w:val="Normal"/></w:pPr>
<w:r><w:t xml:space="preserve">SHEVARDNADZE (Chairman of the Government Council since 10 March 1992;</w:t></w:r>
</w:p>
<w:p>
<w:pPr><w:pStyle w:val="Normal"/></w:pPr>
<w:r><w:t xml:space="preserve">elected Chairman of Parliament in 11 October 1992; note - the</w:t></w:r>
</w:p>
<w:p>
<w:pPr><w:pStyle w:val="Normal"/></w:pPr>
<w:r><w:t xml:space="preserve">Government Council has since been disbanded); election last held 11</w:t></w:r>
</w:p>
<w:p>
<w:pPr><w:pStyle w:val="Normal"/></w:pPr>
<w:r><w:t xml:space="preserve">October 1992 (next to be held October 1995); results - Eduard</w:t></w:r>
</w:p>
<w:p>
<w:pPr><w:pStyle w:val="Normal"/></w:pPr>
<w:r><w:t xml:space="preserve">SHEVARDNADZE 95%</w:t></w:r>
</w:p>
<w:p>
<w:pPr><w:pStyle w:val="Normal"/></w:pPr>
<w:r><w:t xml:space="preserve">head of government: Prime Minister Otar PATSATSIA (since September</w:t></w:r>
</w:p>
<w:p>
<w:pPr><w:pStyle w:val="Normal"/></w:pPr>
<w:r><w:t xml:space="preserve">1993); Deputy Prime Ministers Avtandil MARGIANI, Zurab KERVALISHVILI</w:t></w:r>
</w:p>
<w:p>
<w:pPr><w:pStyle w:val="Normal"/></w:pPr>
<w:r><w:t xml:space="preserve">(since 25 November 1992), Tamaz NADAREISHVILI (since September 1993),</w:t></w:r>
</w:p>
<w:p>
<w:pPr><w:pStyle w:val="Normal"/></w:pPr>
<w:r><w:t xml:space="preserve">Temur BASILIA (since 17 March 1994), Bakur GULA (since NA)</w:t></w:r>
</w:p>
<w:p>
<w:pPr><w:pStyle w:val="Normal"/></w:pPr>
<w:r><w:t xml:space="preserve">cabinet: Council of Ministers</w:t></w:r>
</w:p>
<w:p>
<w:pPr><w:pStyle w:val="Normal"/></w:pPr>
<w:r><w:t xml:space="preserve">Legislative branch: unicameral</w:t></w:r>
</w:p>
<w:p>
<w:pPr><w:pStyle w:val="Normal"/></w:pPr>
<w:r><w:t xml:space="preserve">Georgian Parliament (Supreme Soviet): elections last held 11 October</w:t></w:r>
</w:p>
<w:p>
<w:pPr><w:pStyle w:val="Normal"/></w:pPr>
<w:r><w:t xml:space="preserve">1992 (next to be held October 1995); results - percent of vote by</w:t></w:r>
</w:p>
<w:p>
<w:pPr><w:pStyle w:val="Normal"/></w:pPr>
<w:r><w:t xml:space="preserve">party NA; seats - (225 total) number of seats by party NA</w:t></w:r>
</w:p>
<w:p>
<w:pPr><w:pStyle w:val="Normal"/></w:pPr>
<w:r><w:t xml:space="preserve">Judicial branch: Supreme Court</w:t></w:r>
</w:p>
<w:p>
<w:pPr><w:pStyle w:val="Normal"/></w:pPr>
<w:r><w:t xml:space="preserve">Political parties and leaders: Citizens Union (CU), Eduard</w:t></w:r>
</w:p>
<w:p>
<w:pPr><w:pStyle w:val="Normal"/></w:pPr>
<w:r><w:t xml:space="preserve">SHEVARDNADZE, Zurab SHVANIA, general secretary; National Democratic</w:t></w:r>
</w:p>
<w:p>
<w:pPr><w:pStyle w:val="Normal"/></w:pPr>
<w:r><w:t xml:space="preserve">Party (NDP), Georgi (Gia) CHANTURIA, Ivane GIORGADZE; United</w:t></w:r>
</w:p>
<w:p>
<w:pPr><w:pStyle w:val="Normal"/></w:pPr>
<w:r><w:t xml:space="preserve">Republican Party, umbrella organization for parties including the GPF</w:t></w:r>
</w:p>
<w:p>
<w:pPr><w:pStyle w:val="Normal"/></w:pPr>
<w:r><w:t xml:space="preserve">and the Charter 1991 Party, cochairmen Bakhtand DZABIRADZE, Notar</w:t></w:r>
</w:p>
<w:p>
<w:pPr><w:pStyle w:val="Normal"/></w:pPr>
<w:r><w:t xml:space="preserve">NATADZE, and Theodor PAATASHVILI; Georgian Popular Front (GPF), Nodar</w:t></w:r>
</w:p>
<w:p>
<w:pPr><w:pStyle w:val="Normal"/></w:pPr>
<w:r><w:t xml:space="preserve">NATADZE, chairman; Charter 1991 Party, Thedor PAATASHVILI; Georgian</w:t></w:r>
</w:p>
<w:p>
<w:pPr><w:pStyle w:val="Normal"/></w:pPr>
<w:r><w:t xml:space="preserve">Social Democratic Party (GSDP), Guram MUCHAIDZE, secretary general;</w:t></w:r>
</w:p>
<w:p>
<w:pPr><w:pStyle w:val="Normal"/></w:pPr>
<w:r><w:t xml:space="preserve">National Reconstruction and Rebirth of Georgia Union, Valerian</w:t></w:r>
</w:p>
<w:p>
<w:pPr><w:pStyle w:val="Normal"/></w:pPr>
<w:r><w:t xml:space="preserve">ADVADZE; Christian Democratic Union (CDU), Irakli SHENGELAYA;</w:t></w:r>
</w:p>
<w:p>
<w:pPr><w:pStyle w:val="Normal"/></w:pPr>
<w:r><w:t xml:space="preserve">Democratic Georgia Union (DGU), El&apos;dar SHENGELAYA; National</w:t></w:r>
</w:p>
<w:p>
<w:pPr><w:pStyle w:val="Normal"/></w:pPr>
<w:r><w:t xml:space="preserve">Independence Party (NIP), Irakliy TSERETELI, chairman; Georgian</w:t></w:r>
</w:p>
<w:p>
<w:pPr><w:pStyle w:val="Normal"/></w:pPr>
<w:r><w:t xml:space="preserve">Monarchists&apos; Party (GMP), Temur ZHORZHOLIANI; Green Party, Zurab</w:t></w:r>
</w:p>
<w:p>
<w:pPr><w:pStyle w:val="Normal"/></w:pPr>
<w:r><w:t xml:space="preserve">ZHVANIA; Republican Party (RP), Ivliane KHAINDRAVA; Workers&apos; Union of</w:t></w:r>
</w:p>
<w:p>
<w:pPr><w:pStyle w:val="Normal"/></w:pPr>
<w:r><w:t xml:space="preserve">Georgia (WUG), Vakhtang GABUNIA; Agrarian Party of Georgia (APG), Roin</w:t></w:r>
</w:p>
<w:p>
<w:pPr><w:pStyle w:val="Normal"/></w:pPr>
<w:r><w:t xml:space="preserve">LIPARTELIANI; Choice Society (Archevani), Jaba IOSELIANI, chairman;</w:t></w:r>
</w:p>
<w:p>
<w:pPr><w:pStyle w:val="Normal"/></w:pPr>
<w:r><w:t xml:space="preserve">Georgian Workers Communist Party, Panteleimon GIORGADZE, chairman;</w:t></w:r>
</w:p>
<w:p>
<w:pPr><w:pStyle w:val="Normal"/></w:pPr>
<w:r><w:t xml:space="preserve">National Liberation Front, Tengiz SIGULA, chairman</w:t></w:r>
</w:p>
<w:p>
<w:pPr><w:pStyle w:val="Normal"/></w:pPr>
<w:r><w:t xml:space="preserve">Other political or pressure groups: supporters of ousted President</w:t></w:r>
</w:p>
<w:p>
<w:pPr><w:pStyle w:val="Normal"/></w:pPr>
<w:r><w:t xml:space="preserve">Zviad GAMSAKHURDIA (deceased 1 January 1994) boycotted the October</w:t></w:r>
</w:p>
<w:p>
<w:pPr><w:pStyle w:val="Normal"/></w:pPr>
<w:r><w:t xml:space="preserve">elections and remain a source of opposition</w:t></w:r>
</w:p>
<w:p>
<w:pPr><w:pStyle w:val="Normal"/></w:pPr>
<w:r><w:t xml:space="preserve">Member of: BSEC, CCC, CIS, EBRD, ECE, IBRD, ICAO, IDA, ILO, IMF, IMO,</w:t></w:r>
</w:p>
<w:p>
<w:pPr><w:pStyle w:val="Normal"/></w:pPr>
<w:r><w:t xml:space="preserve">INMARSAT, INTERPOL, IOC, IOM (observer), ITU, NACC, OSCE, PFP, UN,</w:t></w:r>
</w:p>
<w:p>
<w:pPr><w:pStyle w:val="Normal"/></w:pPr>
<w:r><w:t xml:space="preserve">UNCTAD, UNESCO, UNIDO, UPU,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Tedo JAPARIDZE</w:t></w:r>
</w:p>
<w:p>
<w:pPr><w:pStyle w:val="Normal"/></w:pPr>
<w:r><w:t xml:space="preserve">chancery: (temporary) Suite 424, 1511 K Street NW, Washington, DC</w:t></w:r>
</w:p>
<w:p>
<w:pPr><w:pStyle w:val="Normal"/></w:pPr>
<w:r><w:t xml:space="preserve">20005</w:t></w:r>
</w:p>
<w:p>
<w:pPr><w:pStyle w:val="Normal"/></w:pPr>
<w:r><w:t xml:space="preserve">telephone: [1] (202) 393-6060, 5959</w:t></w:r>
</w:p>
<w:p>
<w:pPr><w:pStyle w:val="Normal"/></w:pPr>
<w:r><w:t xml:space="preserve">US diplomatic representation:</w:t></w:r>
</w:p>
<w:p>
<w:pPr><w:pStyle w:val="Normal"/></w:pPr>
<w:r><w:t xml:space="preserve">chief of mission: Ambassador Kent N. BROWN</w:t></w:r>
</w:p>
<w:p>
<w:pPr><w:pStyle w:val="Normal"/></w:pPr>
<w:r><w:t xml:space="preserve">embassy: #25 Antoneli Street, T&apos;bilisi 380026</w:t></w:r>
</w:p>
<w:p>
<w:pPr><w:pStyle w:val="Normal"/></w:pPr>
<w:r><w:t xml:space="preserve">mailing address: use embassy street address</w:t></w:r>
</w:p>
<w:p>
<w:pPr><w:pStyle w:val="Normal"/></w:pPr>
<w:r><w:t xml:space="preserve">telephone: [7] (8832) 98-99-67, 93-38-03</w:t></w:r>
</w:p>
<w:p>
<w:pPr><w:pStyle w:val="Normal"/></w:pPr>
<w:r><w:t xml:space="preserve">FAX: [7] (8832) 93-37-59</w:t></w:r>
</w:p>
<w:p>
<w:pPr><w:pStyle w:val="Normal"/></w:pPr>
<w:r><w:t xml:space="preserve">Flag: maroon field with small rectangle in upper hoist side corner;</w:t></w:r>
</w:p>
<w:p>
<w:pPr><w:pStyle w:val="Normal"/></w:pPr>
<w:r><w:t xml:space="preserve">rectangle divided horizontally with black on top, white below</w:t></w:r>
</w:p>
<w:p>
<w:pPr><w:pStyle w:val="Normal"/></w:pPr>
<w:r><w:t xml:space="preserve">@Georgia:Economy</w:t></w:r>
</w:p>
<w:p>
<w:pPr><w:pStyle w:val="Normal"/></w:pPr>
<w:r><w:t xml:space="preserve">Overview: Georgia&apos;s economy has traditionally revolved around Black</w:t></w:r>
</w:p>
<w:p>
<w:pPr><w:pStyle w:val="Normal"/></w:pPr>
<w:r><w:t xml:space="preserve">Sea tourism; cultivation of citrus fruits, tea, and grapes; mining of</w:t></w:r>
</w:p>
<w:p>
<w:pPr><w:pStyle w:val="Normal"/></w:pPr>
<w:r><w:t xml:space="preserve">manganese and copper; and a small industrial sector producing wine,</w:t></w:r>
</w:p>
<w:p>
<w:pPr><w:pStyle w:val="Normal"/></w:pPr>
<w:r><w:t xml:space="preserve">metals, machinery, chemicals, and textiles. The country imports the</w:t></w:r>
</w:p>
<w:p>
<w:pPr><w:pStyle w:val="Normal"/></w:pPr>
<w:r><w:t xml:space="preserve">bulk of its energy needs, including natural gas and oil products. Its</w:t></w:r>
</w:p>
<w:p>
<w:pPr><w:pStyle w:val="Normal"/></w:pPr>
<w:r><w:t xml:space="preserve">only sizable domestic energy resource is hydropower. Since 1990,</w:t></w:r>
</w:p>
<w:p>
<w:pPr><w:pStyle w:val="Normal"/></w:pPr>
<w:r><w:t xml:space="preserve">widespread conflicts, e.g., in Abkhazia, South Ossetia, and</w:t></w:r>
</w:p>
<w:p>
<w:pPr><w:pStyle w:val="Normal"/></w:pPr>
<w:r><w:t xml:space="preserve">Mingreliya, have severely aggravated the economic crisis resulting</w:t></w:r>
</w:p>
<w:p>
<w:pPr><w:pStyle w:val="Normal"/></w:pPr>
<w:r><w:t xml:space="preserve">from the disintegration of the Soviet command economy in December</w:t></w:r>
</w:p>
<w:p>
<w:pPr><w:pStyle w:val="Normal"/></w:pPr>
<w:r><w:t xml:space="preserve">1991. Throughout 1993 and 1994, much of industry was functioning at</w:t></w:r>
</w:p>
<w:p>
<w:pPr><w:pStyle w:val="Normal"/></w:pPr>
<w:r><w:t xml:space="preserve">only 20% of capacity; heavy disruptions in agricultural cultivation</w:t></w:r>
</w:p>
<w:p>
<w:pPr><w:pStyle w:val="Normal"/></w:pPr>
<w:r><w:t xml:space="preserve">were reported; and tourism was shut down. The country is precariously</w:t></w:r>
</w:p>
<w:p>
<w:pPr><w:pStyle w:val="Normal"/></w:pPr>
<w:r><w:t xml:space="preserve">dependent on US and EU humanitarian grain shipments, as most other</w:t></w:r>
</w:p>
<w:p>
<w:pPr><w:pStyle w:val="Normal"/></w:pPr>
<w:r><w:t xml:space="preserve">foods are priced beyond reach of the average citizen. Georgia is also</w:t></w:r>
</w:p>
<w:p>
<w:pPr><w:pStyle w:val="Normal"/></w:pPr>
<w:r><w:t xml:space="preserve">suffering from an acute energy crisis, as it is having problems paying</w:t></w:r>
</w:p>
<w:p>
<w:pPr><w:pStyle w:val="Normal"/></w:pPr>
<w:r><w:t xml:space="preserve">for even minimal imports. Georgia is pinning its hopes for recovery on</w:t></w:r>
</w:p>
<w:p>
<w:pPr><w:pStyle w:val="Normal"/></w:pPr>
<w:r><w:t xml:space="preserve">reestablishing trade ties with Russia and on developing international</w:t></w:r>
</w:p>
<w:p>
<w:pPr><w:pStyle w:val="Normal"/></w:pPr>
<w:r><w:t xml:space="preserve">transportation through the key Black Sea ports of P&apos;ot&apos;i and Bat&apos;umi.</w:t></w:r>
</w:p>
<w:p>
<w:pPr><w:pStyle w:val="Normal"/></w:pPr>
<w:r><w:t xml:space="preserve">The government began a tenuous program in 1994 aiming to stabilize</w:t></w:r>
</w:p>
<w:p>
<w:pPr><w:pStyle w:val="Normal"/></w:pPr>
<w:r><w:t xml:space="preserve">prices and reduce large consumer subsidies.</w:t></w:r>
</w:p>
<w:p>
<w:pPr><w:pStyle w:val="Normal"/></w:pPr>
<w:r><w:t xml:space="preserve">National product: GDP - purchasing power parity - $6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-30% (1994 est.)</w:t></w:r>
</w:p>
<w:p>
<w:pPr><w:pStyle w:val="Normal"/></w:pPr>
<w:r><w:t xml:space="preserve">National product per capita: $1,060 (1994 est.)</w:t></w:r>
</w:p>
<w:p>
<w:pPr><w:pStyle w:val="Normal"/></w:pPr>
<w:r><w:t xml:space="preserve">Inflation rate (consumer prices): 40.5% per month (2nd half 1993 est.)</w:t></w:r>
</w:p>
<w:p>
<w:pPr><w:pStyle w:val="Normal"/></w:pPr>
<w:r><w:t xml:space="preserve">Unemployment rate: officially less than 5% but real unemployment may</w:t></w:r>
</w:p>
<w:p>
<w:pPr><w:pStyle w:val="Normal"/></w:pPr>
<w:r><w:t xml:space="preserve">be more than 20%, with even larger numbers of underemployed workers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$NA</w:t></w:r>
</w:p>
<w:p>
<w:pPr><w:pStyle w:val="Normal"/></w:pPr>
<w:r><w:t xml:space="preserve">commodities: citrus fruits, tea, wine, other agricultural products;</w:t></w:r>
</w:p>
<w:p>
<w:pPr><w:pStyle w:val="Normal"/></w:pPr>
<w:r><w:t xml:space="preserve">diverse types of machinery; ferrous and nonferrous metals; textiles;</w:t></w:r>
</w:p>
<w:p>
<w:pPr><w:pStyle w:val="Normal"/></w:pPr>
<w:r><w:t xml:space="preserve">chemicals; fuel re-exports</w:t></w:r>
</w:p>
<w:p>
<w:pPr><w:pStyle w:val="Normal"/></w:pPr>
<w:r><w:t xml:space="preserve">partners: Russia, Turkey, Armenia, Azerbaijan (1992)</w:t></w:r>
</w:p>
<w:p>
<w:pPr><w:pStyle w:val="Normal"/></w:pPr>
<w:r><w:t xml:space="preserve">Imports: $NA</w:t></w:r>
</w:p>
<w:p>
<w:pPr><w:pStyle w:val="Normal"/></w:pPr>
<w:r><w:t xml:space="preserve">commodities: fuel, grain and other foods, machinery and parts,</w:t></w:r>
</w:p>
<w:p>
<w:pPr><w:pStyle w:val="Normal"/></w:pPr>
<w:r><w:t xml:space="preserve">transport equipment</w:t></w:r>
</w:p>
<w:p>
<w:pPr><w:pStyle w:val="Normal"/></w:pPr>
<w:r><w:t xml:space="preserve">partners: Russia, Azerbaijan, Turkey (1993); note - EU and US sent</w:t></w:r>
</w:p>
<w:p>
<w:pPr><w:pStyle w:val="Normal"/></w:pPr>
<w:r><w:t xml:space="preserve">humanitarian food shipments</w:t></w:r>
</w:p>
<w:p>
<w:pPr><w:pStyle w:val="Normal"/></w:pPr>
<w:r><w:t xml:space="preserve">External debt: NA (T&apos;bilisi owes about $400 million to Turkmenistan</w:t></w:r>
</w:p>
<w:p>
<w:pPr><w:pStyle w:val="Normal"/></w:pPr>
<w:r><w:t xml:space="preserve">for natural gas as of January 1995)</w:t></w:r>
</w:p>
<w:p>
<w:pPr><w:pStyle w:val="Normal"/></w:pPr>
<w:r><w:t xml:space="preserve">Industrial production: growth rate -27% (1993); accounts for 36%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4,410,000 kW</w:t></w:r>
</w:p>
<w:p>
<w:pPr><w:pStyle w:val="Normal"/></w:pPr>
<w:r><w:t xml:space="preserve">production: 9.1 billion kWh</w:t></w:r>
</w:p>
<w:p>
<w:pPr><w:pStyle w:val="Normal"/></w:pPr>
<w:r><w:t xml:space="preserve">consumption per capita: 1,526 kWh (1993)</w:t></w:r>
</w:p>
<w:p>
<w:pPr><w:pStyle w:val="Normal"/></w:pPr>
<w:r><w:t xml:space="preserve">Industries: heavy industrial products include raw steel, rolled steel,</w:t></w:r>
</w:p>
<w:p>
<w:pPr><w:pStyle w:val="Normal"/></w:pPr>
<w:r><w:t xml:space="preserve">airplanes; machine tools, foundry equipment, electric locomotives,</w:t></w:r>
</w:p>
<w:p>
<w:pPr><w:pStyle w:val="Normal"/></w:pPr>
<w:r><w:t xml:space="preserve">tower cranes, electric welding equipment, machinery for food</w:t></w:r>
</w:p>
<w:p>
<w:pPr><w:pStyle w:val="Normal"/></w:pPr>
<w:r><w:t xml:space="preserve">preparation and meat packing, electric motors, process control</w:t></w:r>
</w:p>
<w:p>
<w:pPr><w:pStyle w:val="Normal"/></w:pPr>
<w:r><w:t xml:space="preserve">equipment, instruments; trucks, tractors, and other farm machinery;</w:t></w:r>
</w:p>
<w:p>
<w:pPr><w:pStyle w:val="Normal"/></w:pPr>
<w:r><w:t xml:space="preserve">light industrial products, including cloth, hosiery, and shoes;</w:t></w:r>
</w:p>
<w:p>
<w:pPr><w:pStyle w:val="Normal"/></w:pPr>
<w:r><w:t xml:space="preserve">chemicals; wood-working industries; the most important food industry</w:t></w:r>
</w:p>
<w:p>
<w:pPr><w:pStyle w:val="Normal"/></w:pPr>
<w:r><w:t xml:space="preserve">is wine</w:t></w:r>
</w:p>
<w:p>
<w:pPr><w:pStyle w:val="Normal"/></w:pPr>
<w:r><w:t xml:space="preserve">Agriculture: accounted for 97% of former USSR citrus fruits and 93% of</w:t></w:r>
</w:p>
<w:p>
<w:pPr><w:pStyle w:val="Normal"/></w:pPr>
<w:r><w:t xml:space="preserve">former USSR tea; important producer of grapes; also cultivates</w:t></w:r>
</w:p>
<w:p>
<w:pPr><w:pStyle w:val="Normal"/></w:pPr>
<w:r><w:t xml:space="preserve">vegetables and potatoes; dependent on imports for grain, dairy</w:t></w:r>
</w:p>
<w:p>
<w:pPr><w:pStyle w:val="Normal"/></w:pPr>
<w:r><w:t xml:space="preserve">products, sugar; small livestock sector</w:t></w:r>
</w:p>
<w:p>
<w:pPr><w:pStyle w:val="Normal"/></w:pPr>
<w:r><w:t xml:space="preserve">Illicit drugs: illicit cultivator of cannabis and opium poppy; mostly</w:t></w:r>
</w:p>
<w:p>
<w:pPr><w:pStyle w:val="Normal"/></w:pPr>
<w:r><w:t xml:space="preserve">for domestic consumption; used as transshipment point for illicit</w:t></w:r>
</w:p>
<w:p>
<w:pPr><w:pStyle w:val="Normal"/></w:pPr>
<w:r><w:t xml:space="preserve">drugs to Western Europe</w:t></w:r>
</w:p>
<w:p>
<w:pPr><w:pStyle w:val="Normal"/></w:pPr>
<w:r><w:t xml:space="preserve">Economic aid:</w:t></w:r>
</w:p>
<w:p>
<w:pPr><w:pStyle w:val="Normal"/></w:pPr>
<w:r><w:t xml:space="preserve">recipient: heavily dependent on US and EU for humanitarian grain</w:t></w:r>
</w:p>
<w:p>
<w:pPr><w:pStyle w:val="Normal"/></w:pPr>
<w:r><w:t xml:space="preserve">shipments; EC granted around $70 million in trade credits in 1992 and</w:t></w:r>
</w:p>
<w:p>
<w:pPr><w:pStyle w:val="Normal"/></w:pPr>
<w:r><w:t xml:space="preserve">another $40 million in 1993; Turkey granted $50 million in 1993;</w:t></w:r>
</w:p>
<w:p>
<w:pPr><w:pStyle w:val="Normal"/></w:pPr>
<w:r><w:t xml:space="preserve">smaller scale credits granted by Russia and China</w:t></w:r>
</w:p>
<w:p>
<w:pPr><w:pStyle w:val="Normal"/></w:pPr>
<w:r><w:t xml:space="preserve">Currency: coupons introduced in April 1993 to be followed by</w:t></w:r>
</w:p>
<w:p>
<w:pPr><w:pStyle w:val="Normal"/></w:pPr>
<w:r><w:t xml:space="preserve">introduction of the lari at undetermined future date; in July 1993 use</w:t></w:r>
</w:p>
<w:p>
<w:pPr><w:pStyle w:val="Normal"/></w:pPr>
<w:r><w:t xml:space="preserve">of the Russian ruble was banned</w:t></w:r>
</w:p>
<w:p>
<w:pPr><w:pStyle w:val="Normal"/></w:pPr>
<w:r><w:t xml:space="preserve">Exchange rates: coupons per $US1 - 1,280,000 (end December 1994)</w:t></w:r>
</w:p>
<w:p>
<w:pPr><w:pStyle w:val="Normal"/></w:pPr>
<w:r><w:t xml:space="preserve">Fiscal year: calendar year</w:t></w:r>
</w:p>
<w:p>
<w:pPr><w:pStyle w:val="Normal"/></w:pPr>
<w:r><w:t xml:space="preserve">@Georgia:Transportation</w:t></w:r>
</w:p>
<w:p>
<w:pPr><w:pStyle w:val="Normal"/></w:pPr>
<w:r><w:t xml:space="preserve">Railroads:</w:t></w:r>
</w:p>
<w:p>
<w:pPr><w:pStyle w:val="Normal"/></w:pPr>
<w:r><w:t xml:space="preserve">total: 1,570 km in common carrier service; does not include industrial</w:t></w:r>
</w:p>
<w:p>
<w:pPr><w:pStyle w:val="Normal"/></w:pPr>
<w:r><w:t xml:space="preserve">lines</w:t></w:r>
</w:p>
<w:p>
<w:pPr><w:pStyle w:val="Normal"/></w:pPr>
<w:r><w:t xml:space="preserve">broad gauge: 1,570 km 1.520-m gauge (1990)</w:t></w:r>
</w:p>
<w:p>
<w:pPr><w:pStyle w:val="Normal"/></w:pPr>
<w:r><w:t xml:space="preserve">Highways:</w:t></w:r>
</w:p>
<w:p>
<w:pPr><w:pStyle w:val="Normal"/></w:pPr>
<w:r><w:t xml:space="preserve">total: 33,900 km</w:t></w:r>
</w:p>
<w:p>
<w:pPr><w:pStyle w:val="Normal"/></w:pPr>
<w:r><w:t xml:space="preserve">paved and graveled: 29,500 km</w:t></w:r>
</w:p>
<w:p>
<w:pPr><w:pStyle w:val="Normal"/></w:pPr>
<w:r><w:t xml:space="preserve">unpaved: earth 4,400 km (1990)</w:t></w:r>
</w:p>
<w:p>
<w:pPr><w:pStyle w:val="Normal"/></w:pPr>
<w:r><w:t xml:space="preserve">Pipelines: crude oil 370 km; refined products 300 km; natural gas 440</w:t></w:r>
</w:p>
<w:p>
<w:pPr><w:pStyle w:val="Normal"/></w:pPr>
<w:r><w:t xml:space="preserve">km (1992)</w:t></w:r>
</w:p>
<w:p>
<w:pPr><w:pStyle w:val="Normal"/></w:pPr>
<w:r><w:t xml:space="preserve">Ports: Bat&apos;umi, P&apos;ot&apos;i, Sokhumi</w:t></w:r>
</w:p>
<w:p>
<w:pPr><w:pStyle w:val="Normal"/></w:pPr>
<w:r><w:t xml:space="preserve">Merchant marine:</w:t></w:r>
</w:p>
<w:p>
<w:pPr><w:pStyle w:val="Normal"/></w:pPr>
<w:r><w:t xml:space="preserve">total: 32 ships (1,000 GRT or over) totaling 419,416 GRT/640,897 DWT</w:t></w:r>
</w:p>
<w:p>
<w:pPr><w:pStyle w:val="Normal"/></w:pPr>
<w:r><w:t xml:space="preserve">ships by type: bulk 11, cargo 1, oil tanker 19, short-sea passenger 1</w:t></w:r>
</w:p>
<w:p>
<w:pPr><w:pStyle w:val="Normal"/></w:pPr>
<w:r><w:t xml:space="preserve">Airports:</w:t></w:r>
</w:p>
<w:p>
<w:pPr><w:pStyle w:val="Normal"/></w:pPr>
<w:r><w:t xml:space="preserve">total: 28</w:t></w:r>
</w:p>
<w:p>
<w:pPr><w:pStyle w:val="Normal"/></w:pPr>
<w:r><w:t xml:space="preserve">with paved runways over 3,047 m: 1</w:t></w:r>
</w:p>
<w:p>
<w:pPr><w:pStyle w:val="Normal"/></w:pPr>
<w:r><w:t xml:space="preserve">with paved runways 2,438 to 3,047 m: 7</w:t></w:r>
</w:p>
<w:p>
<w:pPr><w:pStyle w:val="Normal"/></w:pPr>
<w:r><w:t xml:space="preserve">with paved runways 1,524 to 2,437 m: 4</w:t></w:r>
</w:p>
<w:p>
<w:pPr><w:pStyle w:val="Normal"/></w:pPr>
<w:r><w:t xml:space="preserve">with paved runways 914 to 1,523 m: 1</w:t></w:r>
</w:p>
<w:p>
<w:pPr><w:pStyle w:val="Normal"/></w:pPr>
<w:r><w:t xml:space="preserve">with paved runways under 914 m: 1</w:t></w:r>
</w:p>
<w:p>
<w:pPr><w:pStyle w:val="Normal"/></w:pPr>
<w:r><w:t xml:space="preserve">with unpaved runways over 3,047 m: 1</w:t></w:r>
</w:p>
<w:p>
<w:pPr><w:pStyle w:val="Normal"/></w:pPr>
<w:r><w:t xml:space="preserve">with unpaved runways 2,438 to 3,047 m: 1</w:t></w:r>
</w:p>
<w:p>
<w:pPr><w:pStyle w:val="Normal"/></w:pPr>
<w:r><w:t xml:space="preserve">with unpaved runways 1,524 to 2,438 m: 1</w:t></w:r>
</w:p>
<w:p>
<w:pPr><w:pStyle w:val="Normal"/></w:pPr>
<w:r><w:t xml:space="preserve">with unpaved runways 914 to 1,523 m: 5</w:t></w:r>
</w:p>
<w:p>
<w:pPr><w:pStyle w:val="Normal"/></w:pPr>
<w:r><w:t xml:space="preserve">with unpaved runways under 914 m: 6</w:t></w:r>
</w:p>
<w:p>
<w:pPr><w:pStyle w:val="Normal"/></w:pPr>
<w:r><w:t xml:space="preserve">Note: transportation network is in poor condition and disrupted by</w:t></w:r>
</w:p>
<w:p>
<w:pPr><w:pStyle w:val="Normal"/></w:pPr>
<w:r><w:t xml:space="preserve">ethnic conflict, criminal activities, and fuel shortages; network</w:t></w:r>
</w:p>
<w:p>
<w:pPr><w:pStyle w:val="Normal"/></w:pPr>
<w:r><w:t xml:space="preserve">lacks maintenance and repair</w:t></w:r>
</w:p>
<w:p>
<w:pPr><w:pStyle w:val="Normal"/></w:pPr>
<w:r><w:t xml:space="preserve">@Georgia:Communications</w:t></w:r>
</w:p>
<w:p>
<w:pPr><w:pStyle w:val="Normal"/></w:pPr>
<w:r><w:t xml:space="preserve">Telephone system: 672,000 telephones (mid-1993); 117 telephones/1,000</w:t></w:r>
</w:p>
<w:p>
<w:pPr><w:pStyle w:val="Normal"/></w:pPr>
<w:r><w:t xml:space="preserve">persons; poor telephone service; 339,000 unsatisfied applications for</w:t></w:r>
</w:p>
<w:p>
<w:pPr><w:pStyle w:val="Normal"/></w:pPr>
<w:r><w:t xml:space="preserve">telephones (December 1990)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links via landline to CIS members and Turkey;</w:t></w:r>
</w:p>
<w:p>
<w:pPr><w:pStyle w:val="Normal"/></w:pPr>
<w:r><w:t xml:space="preserve">low-capacity satellite link and leased international connections via</w:t></w:r>
</w:p>
<w:p>
<w:pPr><w:pStyle w:val="Normal"/></w:pPr>
<w:r><w:t xml:space="preserve">the Moscow international gateway switch with other countries;</w:t></w:r>
</w:p>
<w:p>
<w:pPr><w:pStyle w:val="Normal"/></w:pPr>
<w:r><w:t xml:space="preserve">international electronic mail and telex service available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@Georgia:Defense Forces</w:t></w:r>
</w:p>
<w:p>
<w:pPr><w:pStyle w:val="Normal"/></w:pPr>
<w:r><w:t xml:space="preserve">Branches: Army, Navy, Air Force, Interior Ministry Troops, Border</w:t></w:r>
</w:p>
<w:p>
<w:pPr><w:pStyle w:val="Normal"/></w:pPr>
<w:r><w:t xml:space="preserve">Guards/National Guard</w:t></w:r>
</w:p>
<w:p>
<w:pPr><w:pStyle w:val="Normal"/></w:pPr>
<w:r><w:t xml:space="preserve">Manpower availability: males age 15-49 1,385,593; males fit for</w:t></w:r>
</w:p>
<w:p>
<w:pPr><w:pStyle w:val="Normal"/></w:pPr>
<w:r><w:t xml:space="preserve">military service 1,095,835; males reach military age (18) annually</w:t></w:r>
</w:p>
<w:p>
<w:pPr><w:pStyle w:val="Normal"/></w:pPr>
<w:r><w:t xml:space="preserve">42,207 (1995 est.)</w:t></w:r>
</w:p>
<w:p>
<w:pPr><w:pStyle w:val="Normal"/></w:pPr>
<w:r><w:t xml:space="preserve">Defense expenditures: exchange rate conversion - $85 million, NA% of</w:t></w:r>
</w:p>
<w:p>
<w:pPr><w:pStyle w:val="Normal"/></w:pPr>
<w:r><w:t xml:space="preserve">GDP (1992)</w:t></w:r>
</w:p>
<w:p>
<w:pPr><w:pStyle w:val="Normal"/></w:pPr>
<w:r><w:t xml:space="preserve">Note: Georgian forces are poorly organized and not fully under the</w:t></w:r>
</w:p>
<w:p>
<w:pPr><w:pStyle w:val="Normal"/></w:pPr>
<w:r><w:t xml:space="preserve">government&apos;s control</w:t></w:r>
</w:p>
<w:p>
<w:pPr><w:pStyle w:val="Normal"/></w:pPr>
<w:r><w:t xml:space="preserve">________________________________________________________________________</w:t></w:r>
</w:p>
<w:p>
<w:pPr><w:pStyle w:val="Normal"/></w:pPr>
<w:r><w:t xml:space="preserve">GERMANY</w:t></w:r>
</w:p>
<w:p>
<w:pPr><w:pStyle w:val="Normal"/></w:pPr>
<w:r><w:t xml:space="preserve">@Germany:Geography</w:t></w:r>
</w:p>
<w:p>
<w:pPr><w:pStyle w:val="Normal"/></w:pPr>
<w:r><w:t xml:space="preserve">Location: Central Europe, bordering the Baltic Sea and the North Sea,</w:t></w:r>
</w:p>
<w:p>
<w:pPr><w:pStyle w:val="Normal"/></w:pPr>
<w:r><w:t xml:space="preserve">between the Netherlands and Poland, south of Denmark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356,910 sq km</w:t></w:r>
</w:p>
<w:p>
<w:pPr><w:pStyle w:val="Normal"/></w:pPr>
<w:r><w:t xml:space="preserve">land area: 349,520 sq km</w:t></w:r>
</w:p>
<w:p>
<w:pPr><w:pStyle w:val="Normal"/></w:pPr>
<w:r><w:t xml:space="preserve">comparative area: slightly smaller than Montana</w:t></w:r>
</w:p>
<w:p>
<w:pPr><w:pStyle w:val="Normal"/></w:pPr>
<w:r><w:t xml:space="preserve">note: includes the formerly separate Federal Republic of Germany, the</w:t></w:r>
</w:p>
<w:p>
<w:pPr><w:pStyle w:val="Normal"/></w:pPr>
<w:r><w:t xml:space="preserve">German Democratic Republic, and Berlin following formal unification on</w:t></w:r>
</w:p>
<w:p>
<w:pPr><w:pStyle w:val="Normal"/></w:pPr>
<w:r><w:t xml:space="preserve">3 October 1990</w:t></w:r>
</w:p>
<w:p>
<w:pPr><w:pStyle w:val="Normal"/></w:pPr>
<w:r><w:t xml:space="preserve">Land boundaries: total 3,621 km, Austria 784 km, Belgium 167 km, Czech</w:t></w:r>
</w:p>
<w:p>
<w:pPr><w:pStyle w:val="Normal"/></w:pPr>
<w:r><w:t xml:space="preserve">Republic 646 km, Denmark 68 km, France 451 km, Luxembourg 138 km,</w:t></w:r>
</w:p>
<w:p>
<w:pPr><w:pStyle w:val="Normal"/></w:pPr>
<w:r><w:t xml:space="preserve">Netherlands 577 km, Poland 456 km, Switzerland 334 km</w:t></w:r>
</w:p>
<w:p>
<w:pPr><w:pStyle w:val="Normal"/></w:pPr>
<w:r><w:t xml:space="preserve">Coastline: 2,389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temperate and marine; cool, cloudy, wet winters and summers;</w:t></w:r>
</w:p>
<w:p>
<w:pPr><w:pStyle w:val="Normal"/></w:pPr>
<w:r><w:t xml:space="preserve">occasional warm, tropical foehn wind; high relative humidity</w:t></w:r>
</w:p>
<w:p>
<w:pPr><w:pStyle w:val="Normal"/></w:pPr>
<w:r><w:t xml:space="preserve">Terrain: lowlands in north, uplands in center, Bavarian Alps in south</w:t></w:r>
</w:p>
<w:p>
<w:pPr><w:pStyle w:val="Normal"/></w:pPr>
<w:r><w:t xml:space="preserve">Natural resources: iron ore, coal, potash, timber, lignite, uranium,</w:t></w:r>
</w:p>
<w:p>
<w:pPr><w:pStyle w:val="Normal"/></w:pPr>
<w:r><w:t xml:space="preserve">copper, natural gas, salt, nickel</w:t></w:r>
</w:p>
<w:p>
<w:pPr><w:pStyle w:val="Normal"/></w:pPr>
<w:r><w:t xml:space="preserve">Land use:</w:t></w:r>
</w:p>
<w:p>
<w:pPr><w:pStyle w:val="Normal"/></w:pPr>
<w:r><w:t xml:space="preserve">arable land: 34%</w:t></w:r>
</w:p>
<w:p>
<w:pPr><w:pStyle w:val="Normal"/></w:pPr>
<w:r><w:t xml:space="preserve">permanent crops: 1%</w:t></w:r>
</w:p>
<w:p>
<w:pPr><w:pStyle w:val="Normal"/></w:pPr>
<w:r><w:t xml:space="preserve">meadows and pastures: 16%</w:t></w:r>
</w:p>
<w:p>
<w:pPr><w:pStyle w:val="Normal"/></w:pPr>
<w:r><w:t xml:space="preserve">forest and woodland: 30%</w:t></w:r>
</w:p>
<w:p>
<w:pPr><w:pStyle w:val="Normal"/></w:pPr>
<w:r><w:t xml:space="preserve">other: 19%</w:t></w:r>
</w:p>
<w:p>
<w:pPr><w:pStyle w:val="Normal"/></w:pPr>
<w:r><w:t xml:space="preserve">Irrigated land: 4,800 sq km (1989 est.)</w:t></w:r>
</w:p>
<w:p>
<w:pPr><w:pStyle w:val="Normal"/></w:pPr>
<w:r><w:t xml:space="preserve">Environment:</w:t></w:r>
</w:p>
<w:p>
<w:pPr><w:pStyle w:val="Normal"/></w:pPr>
<w:r><w:t xml:space="preserve">current issues: emissions from coal-burning utilities and industries</w:t></w:r>
</w:p>
<w:p>
<w:pPr><w:pStyle w:val="Normal"/></w:pPr>
<w:r><w:t xml:space="preserve">and lead emissions from vehicle exhausts (the result of continued use</w:t></w:r>
</w:p>
<w:p>
<w:pPr><w:pStyle w:val="Normal"/></w:pPr>
<w:r><w:t xml:space="preserve">of leaded fuels) contribute to air pollution; acid rain, resulting</w:t></w:r>
</w:p>
<w:p>
<w:pPr><w:pStyle w:val="Normal"/></w:pPr>
<w:r><w:t xml:space="preserve">from sulfur dioxide emissions, is damaging forests; heavy pollution in</w:t></w:r>
</w:p>
<w:p>
<w:pPr><w:pStyle w:val="Normal"/></w:pPr>
<w:r><w:t xml:space="preserve">the Baltic Sea from raw sewage and industrial effluents from rivers in</w:t></w:r>
</w:p>
<w:p>
<w:pPr><w:pStyle w:val="Normal"/></w:pPr>
<w:r><w:t xml:space="preserve">eastern Germany</w:t></w:r>
</w:p>
<w:p>
<w:pPr><w:pStyle w:val="Normal"/></w:pPr>
<w:r><w:t xml:space="preserve">natural hazards: NA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Air</w:t></w:r>
</w:p>
<w:p>
<w:pPr><w:pStyle w:val="Normal"/></w:pPr>
<w:r><w:t xml:space="preserve">Pollution-Volatile Organic Compounds, Antarctic-Environmental</w:t></w:r>
</w:p>
<w:p>
<w:pPr><w:pStyle w:val="Normal"/></w:pPr>
<w:r><w:t xml:space="preserve">Protocol, Antarctic Treaty, Biodiversity, Climate Change, Endangered</w:t></w:r>
</w:p>
<w:p>
<w:pPr><w:pStyle w:val="Normal"/></w:pPr>
<w:r><w:t xml:space="preserve">Species, Environmental Modification, Law of the Sea, Marine Dumping,</w:t></w:r>
</w:p>
<w:p>
<w:pPr><w:pStyle w:val="Normal"/></w:pPr>
<w:r><w:t xml:space="preserve">Nuclear Test Ban, Ozone Layer Protection, Ship Pollution, Tropical</w:t></w:r>
</w:p>
<w:p>
<w:pPr><w:pStyle w:val="Normal"/></w:pPr>
<w:r><w:t xml:space="preserve">Timber 83, Wetlands, Whaling; signed, but not ratified - Air</w:t></w:r>
</w:p>
<w:p>
<w:pPr><w:pStyle w:val="Normal"/></w:pPr>
<w:r><w:t xml:space="preserve">Pollution-Sulphur 94, Desertification, Hazardous Wastes</w:t></w:r>
</w:p>
<w:p>
<w:pPr><w:pStyle w:val="Normal"/></w:pPr>
<w:r><w:t xml:space="preserve">Note: strategic location on North European Plain and along the</w:t></w:r>
</w:p>
<w:p>
<w:pPr><w:pStyle w:val="Normal"/></w:pPr>
<w:r><w:t xml:space="preserve">entrance to the Baltic Sea</w:t></w:r>
</w:p>
<w:p>
<w:pPr><w:pStyle w:val="Normal"/></w:pPr>
<w:r><w:t xml:space="preserve">@Germany:People</w:t></w:r>
</w:p>
<w:p>
<w:pPr><w:pStyle w:val="Normal"/></w:pPr>
<w:r><w:t xml:space="preserve">Population: 81,337,541 (July 1995 est.)</w:t></w:r>
</w:p>
<w:p>
<w:pPr><w:pStyle w:val="Normal"/></w:pPr>
<w:r><w:t xml:space="preserve">Age structure:</w:t></w:r>
</w:p>
<w:p>
<w:pPr><w:pStyle w:val="Normal"/></w:pPr>
<w:r><w:t xml:space="preserve">0-14 years: 16% (female 6,518,108; male 6,857,577)</w:t></w:r>
</w:p>
<w:p>
<w:pPr><w:pStyle w:val="Normal"/></w:pPr>
<w:r><w:t xml:space="preserve">15-64 years: 68% (female 27,167,824; male 28,130,083)</w:t></w:r>
</w:p>
<w:p>
<w:pPr><w:pStyle w:val="Normal"/></w:pPr>
<w:r><w:t xml:space="preserve">65 years and over: 16% (female 8,127,938; male 4,536,011) (July 1995</w:t></w:r>
</w:p>
<w:p>
<w:pPr><w:pStyle w:val="Normal"/></w:pPr>
<w:r><w:t xml:space="preserve">est.)</w:t></w:r>
</w:p>
<w:p>
<w:pPr><w:pStyle w:val="Normal"/></w:pPr>
<w:r><w:t xml:space="preserve">Population growth rate: 0.26% (1995 est.)</w:t></w:r>
</w:p>
<w:p>
<w:pPr><w:pStyle w:val="Normal"/></w:pPr>
<w:r><w:t xml:space="preserve">Birth rate: 10.98 births/1,000 population (1995 est.)</w:t></w:r>
</w:p>
<w:p>
<w:pPr><w:pStyle w:val="Normal"/></w:pPr>
<w:r><w:t xml:space="preserve">Death rate: 10.83 deaths/1,000 population (1995 est.)</w:t></w:r>
</w:p>
<w:p>
<w:pPr><w:pStyle w:val="Normal"/></w:pPr>
<w:r><w:t xml:space="preserve">Net migration rate: 2.46 migrant(s)/1,000 population (1995 est.)</w:t></w:r>
</w:p>
<w:p>
<w:pPr><w:pStyle w:val="Normal"/></w:pPr>
<w:r><w:t xml:space="preserve">Infant mortality rate: 6.3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76.62 years</w:t></w:r>
</w:p>
<w:p>
<w:pPr><w:pStyle w:val="Normal"/></w:pPr>
<w:r><w:t xml:space="preserve">male: 73.5 years</w:t></w:r>
</w:p>
<w:p>
<w:pPr><w:pStyle w:val="Normal"/></w:pPr>
<w:r><w:t xml:space="preserve">female: 79.92 years (1995 est.)</w:t></w:r>
</w:p>
<w:p>
<w:pPr><w:pStyle w:val="Normal"/></w:pPr>
<w:r><w:t xml:space="preserve">Total fertility rate: 1.5 children born/woman (1995 est.)</w:t></w:r>
</w:p>
<w:p>
<w:pPr><w:pStyle w:val="Normal"/></w:pPr>
<w:r><w:t xml:space="preserve">Nationality:</w:t></w:r>
</w:p>
<w:p>
<w:pPr><w:pStyle w:val="Normal"/></w:pPr>
<w:r><w:t xml:space="preserve">noun: German(s)</w:t></w:r>
</w:p>
<w:p>
<w:pPr><w:pStyle w:val="Normal"/></w:pPr>
<w:r><w:t xml:space="preserve">adjective: German</w:t></w:r>
</w:p>
<w:p>
<w:pPr><w:pStyle w:val="Normal"/></w:pPr>
<w:r><w:t xml:space="preserve">Ethnic divisions: German 95.1%, Turkish 2.3%, Italians 0.7%, Greeks</w:t></w:r>
</w:p>
<w:p>
<w:pPr><w:pStyle w:val="Normal"/></w:pPr>
<w:r><w:t xml:space="preserve">0.4%, Poles 0.4%, other 1.1% (made up largely of people fleeing the</w:t></w:r>
</w:p>
<w:p>
<w:pPr><w:pStyle w:val="Normal"/></w:pPr>
<w:r><w:t xml:space="preserve">war in the former Yugoslavia)</w:t></w:r>
</w:p>
<w:p>
<w:pPr><w:pStyle w:val="Normal"/></w:pPr>
<w:r><w:t xml:space="preserve">Religions: Protestant 45%, Roman Catholic 37%, unaffiliated or other</w:t></w:r>
</w:p>
<w:p>
<w:pPr><w:pStyle w:val="Normal"/></w:pPr>
<w:r><w:t xml:space="preserve">18%</w:t></w:r>
</w:p>
<w:p>
<w:pPr><w:pStyle w:val="Normal"/></w:pPr>
<w:r><w:t xml:space="preserve">Languages: German</w:t></w:r>
</w:p>
<w:p>
<w:pPr><w:pStyle w:val="Normal"/></w:pPr>
<w:r><w:t xml:space="preserve">Literacy: age 15 and over can read and write (1991 est.)</w:t></w:r>
</w:p>
<w:p>
<w:pPr><w:pStyle w:val="Normal"/></w:pPr>
<w:r><w:t xml:space="preserve">total population: 99%</w:t></w:r>
</w:p>
<w:p>
<w:pPr><w:pStyle w:val="Normal"/></w:pPr>
<w:r><w:t xml:space="preserve">Labor force: 36.75 million</w:t></w:r>
</w:p>
<w:p>
<w:pPr><w:pStyle w:val="Normal"/></w:pPr>
<w:r><w:t xml:space="preserve">by occupation: industry 41%, agriculture 6%, other 53% (1987)</w:t></w:r>
</w:p>
<w:p>
<w:pPr><w:pStyle w:val="Normal"/></w:pPr>
<w:r><w:t xml:space="preserve">@Germany:Government</w:t></w:r>
</w:p>
<w:p>
<w:pPr><w:pStyle w:val="Normal"/></w:pPr>
<w:r><w:t xml:space="preserve">Names:</w:t></w:r>
</w:p>
<w:p>
<w:pPr><w:pStyle w:val="Normal"/></w:pPr>
<w:r><w:t xml:space="preserve">conventional long form: Federal Republic of Germany</w:t></w:r>
</w:p>
<w:p>
<w:pPr><w:pStyle w:val="Normal"/></w:pPr>
<w:r><w:t xml:space="preserve">conventional short form: Germany</w:t></w:r>
</w:p>
<w:p>
<w:pPr><w:pStyle w:val="Normal"/></w:pPr>
<w:r><w:t xml:space="preserve">local long form: Bundesrepublik Deutschland</w:t></w:r>
</w:p>
<w:p>
<w:pPr><w:pStyle w:val="Normal"/></w:pPr>
<w:r><w:t xml:space="preserve">local short form: Deutschland</w:t></w:r>
</w:p>
<w:p>
<w:pPr><w:pStyle w:val="Normal"/></w:pPr>
<w:r><w:t xml:space="preserve">Digraph: GM</w:t></w:r>
</w:p>
<w:p>
<w:pPr><w:pStyle w:val="Normal"/></w:pPr>
<w:r><w:t xml:space="preserve">Type: federal republic</w:t></w:r>
</w:p>
<w:p>
<w:pPr><w:pStyle w:val="Normal"/></w:pPr>
<w:r><w:t xml:space="preserve">Capital: Berlin</w:t></w:r>
</w:p>
<w:p>
<w:pPr><w:pStyle w:val="Normal"/></w:pPr>
<w:r><w:t xml:space="preserve">note: the shift from Bonn to Berlin will take place over a period of</w:t></w:r>
</w:p>
<w:p>
<w:pPr><w:pStyle w:val="Normal"/></w:pPr>
<w:r><w:t xml:space="preserve">years with Bonn retaining many administrative functions and several</w:t></w:r>
</w:p>
<w:p>
<w:pPr><w:pStyle w:val="Normal"/></w:pPr>
<w:r><w:t xml:space="preserve">ministries</w:t></w:r>
</w:p>
<w:p>
<w:pPr><w:pStyle w:val="Normal"/></w:pPr>
<w:r><w:t xml:space="preserve">Administrative divisions: 16 states (laender, singular - land);</w:t></w:r>
</w:p>
<w:p>
<w:pPr><w:pStyle w:val="Normal"/></w:pPr>
<w:r><w:t xml:space="preserve">Baden-Wuerttemberg, Bayern, Berlin, Brandenburg, Bremen, Hamburg,</w:t></w:r>
</w:p>
<w:p>
<w:pPr><w:pStyle w:val="Normal"/></w:pPr>
<w:r><w:t xml:space="preserve">Hessen, Mecklenburg-Vorpommern, Niedersachsen, Nordrhein-Westfalen,</w:t></w:r>
</w:p>
<w:p>
<w:pPr><w:pStyle w:val="Normal"/></w:pPr>
<w:r><w:t xml:space="preserve">Rheinland-Pfalz, Saarland, Sachsen, Sachsen-Anhalt,</w:t></w:r>
</w:p>
<w:p>
<w:pPr><w:pStyle w:val="Normal"/></w:pPr>
<w:r><w:t xml:space="preserve">Schleswig-Holstein, Thueringen</w:t></w:r>
</w:p>
<w:p>
<w:pPr><w:pStyle w:val="Normal"/></w:pPr>
<w:r><w:t xml:space="preserve">Independence: 18 January 1871 (German Empire unification); divided</w:t></w:r>
</w:p>
<w:p>
<w:pPr><w:pStyle w:val="Normal"/></w:pPr>
<w:r><w:t xml:space="preserve">into four zones of occupation (UK, US, USSR, and later, France) in</w:t></w:r>
</w:p>
<w:p>
<w:pPr><w:pStyle w:val="Normal"/></w:pPr>
<w:r><w:t xml:space="preserve">1945 following World War II; Federal Republic of Germany (FRG or West</w:t></w:r>
</w:p>
<w:p>
<w:pPr><w:pStyle w:val="Normal"/></w:pPr>
<w:r><w:t xml:space="preserve">Germany) proclaimed 23 May 1949 and included the former UK, US, and</w:t></w:r>
</w:p>
<w:p>
<w:pPr><w:pStyle w:val="Normal"/></w:pPr>
<w:r><w:t xml:space="preserve">French zones; German Democratic Republic (GDR or East Germany)</w:t></w:r>
</w:p>
<w:p>
<w:pPr><w:pStyle w:val="Normal"/></w:pPr>
<w:r><w:t xml:space="preserve">proclaimed 7 October 1949 and included the former USSR zone;</w:t></w:r>
</w:p>
<w:p>
<w:pPr><w:pStyle w:val="Normal"/></w:pPr>
<w:r><w:t xml:space="preserve">unification of West Germany and East Germany took place 3 October</w:t></w:r>
</w:p>
<w:p>
<w:pPr><w:pStyle w:val="Normal"/></w:pPr>
<w:r><w:t xml:space="preserve">1990; all four power rights formally relinquished 15 March 1991</w:t></w:r>
</w:p>
<w:p>
<w:pPr><w:pStyle w:val="Normal"/></w:pPr>
<w:r><w:t xml:space="preserve">National holiday: German Unity Day (Day of Unity), 3 October (1990)</w:t></w:r>
</w:p>
<w:p>
<w:pPr><w:pStyle w:val="Normal"/></w:pPr>
<w:r><w:t xml:space="preserve">Constitution: 23 May 1949, known as Basic Law; became constitution of</w:t></w:r>
</w:p>
<w:p>
<w:pPr><w:pStyle w:val="Normal"/></w:pPr>
<w:r><w:t xml:space="preserve">the united German people 3 October 1990</w:t></w:r>
</w:p>
<w:p>
<w:pPr><w:pStyle w:val="Normal"/></w:pPr>
<w:r><w:t xml:space="preserve">Legal system: civil law system with indigenous concepts; judicial</w:t></w:r>
</w:p>
<w:p>
<w:pPr><w:pStyle w:val="Normal"/></w:pPr>
<w:r><w:t xml:space="preserve">review of legislative acts in the Federal Constitutional Court; has</w:t></w:r>
</w:p>
<w:p>
<w:pPr><w:pStyle w:val="Normal"/></w:pPr>
<w:r><w:t xml:space="preserve">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Roman HERZOG (since 1 July 1994)</w:t></w:r>
</w:p>
<w:p>
<w:pPr><w:pStyle w:val="Normal"/></w:pPr>
<w:r><w:t xml:space="preserve">head of government: Chancellor Dr. Helmut KOHL (since 4 October 1982)</w:t></w:r>
</w:p>
<w:p>
<w:pPr><w:pStyle w:val="Normal"/></w:pPr>
<w:r><w:t xml:space="preserve">cabinet: Cabinet; appointed by the president upon the proposal of the</w:t></w:r>
</w:p>
<w:p>
<w:pPr><w:pStyle w:val="Normal"/></w:pPr>
<w:r><w:t xml:space="preserve">chancellor</w:t></w:r>
</w:p>
<w:p>
<w:pPr><w:pStyle w:val="Normal"/></w:pPr>
<w:r><w:t xml:space="preserve">Legislative branch: bicameral chamber (no official name for the two</w:t></w:r>
</w:p>
<w:p>
<w:pPr><w:pStyle w:val="Normal"/></w:pPr>
<w:r><w:t xml:space="preserve">chambers as a whole)</w:t></w:r>
</w:p>
<w:p>
<w:pPr><w:pStyle w:val="Normal"/></w:pPr>
<w:r><w:t xml:space="preserve">Federal Assembly (Bundestag): last held 16 October 1994 (next to be</w:t></w:r>
</w:p>
<w:p>
<w:pPr><w:pStyle w:val="Normal"/></w:pPr>
<w:r><w:t xml:space="preserve">held by NA 1998); results - CDU 34.2%, SPD 36.4%, Alliance 90/Greens</w:t></w:r>
</w:p>
<w:p>
<w:pPr><w:pStyle w:val="Normal"/></w:pPr>
<w:r><w:t xml:space="preserve">7.3%, CSU 7.3%, FDP 6.9%, PDS 4.4%, Republicans 1.9% ; seats - (662</w:t></w:r>
</w:p>
<w:p>
<w:pPr><w:pStyle w:val="Normal"/></w:pPr>
<w:r><w:t xml:space="preserve">total, but number can vary) CDU 244, SPD 252, Alliance 90/Greens 49,</w:t></w:r>
</w:p>
<w:p>
<w:pPr><w:pStyle w:val="Normal"/></w:pPr>
<w:r><w:t xml:space="preserve">CSU 50, FDP 47, PDS 30; elected by direct popular vote under a system</w:t></w:r>
</w:p>
<w:p>
<w:pPr><w:pStyle w:val="Normal"/></w:pPr>
<w:r><w:t xml:space="preserve">combining direct and proportional representation; a party must win 5%</w:t></w:r>
</w:p>
<w:p>
<w:pPr><w:pStyle w:val="Normal"/></w:pPr>
<w:r><w:t xml:space="preserve">of the national vote or 3 direct mandates to gain representation</w:t></w:r>
</w:p>
<w:p>
<w:pPr><w:pStyle w:val="Normal"/></w:pPr>
<w:r><w:t xml:space="preserve">Federal Council (Bundesrat): State governments are directly</w:t></w:r>
</w:p>
<w:p>
<w:pPr><w:pStyle w:val="Normal"/></w:pPr>
<w:r><w:t xml:space="preserve">represented by votes; each has 3 to 6 votes depending on size and are</w:t></w:r>
</w:p>
<w:p>
<w:pPr><w:pStyle w:val="Normal"/></w:pPr>
<w:r><w:t xml:space="preserve">required to vote as a block; current composition: votes - (68 total)</w:t></w:r>
</w:p>
<w:p>
<w:pPr><w:pStyle w:val="Normal"/></w:pPr>
<w:r><w:t xml:space="preserve">SPD-led states 37, CDU-led states 31</w:t></w:r>
</w:p>
<w:p>
<w:pPr><w:pStyle w:val="Normal"/></w:pPr>
<w:r><w:t xml:space="preserve">Judicial branch: Federal Constitutional Court</w:t></w:r>
</w:p>
<w:p>
<w:pPr><w:pStyle w:val="Normal"/></w:pPr>
<w:r><w:t xml:space="preserve">(Bundesverfassungsgericht)</w:t></w:r>
</w:p>
<w:p>
<w:pPr><w:pStyle w:val="Normal"/></w:pPr>
<w:r><w:t xml:space="preserve">Political parties and leaders: Christian Democratic Union (CDU),</w:t></w:r>
</w:p>
<w:p>
<w:pPr><w:pStyle w:val="Normal"/></w:pPr>
<w:r><w:t xml:space="preserve">Helmut KOHL, chairman; Christian Social Union (CSU), Theo WAIGEL,</w:t></w:r>
</w:p>
<w:p>
<w:pPr><w:pStyle w:val="Normal"/></w:pPr>
<w:r><w:t xml:space="preserve">chairman; Free Democratic Party (FDP), Klaus KINKEL, chairman; Social</w:t></w:r>
</w:p>
<w:p>
<w:pPr><w:pStyle w:val="Normal"/></w:pPr>
<w:r><w:t xml:space="preserve">Democratic Party (SPD), Rudolf SCHARPING, chairman; Alliance</w:t></w:r>
</w:p>
<w:p>
<w:pPr><w:pStyle w:val="Normal"/></w:pPr>
<w:r><w:t xml:space="preserve">&apos;90/Greens, Krista SAGER, Juergen TRITTIN, cochairpersons; Party of</w:t></w:r>
</w:p>
<w:p>
<w:pPr><w:pStyle w:val="Normal"/></w:pPr>
<w:r><w:t xml:space="preserve">Democratic Socialism (PDS), Lothar BISKY, chairman; Republikaner, Rolf</w:t></w:r>
</w:p>
<w:p>
<w:pPr><w:pStyle w:val="Normal"/></w:pPr>
<w:r><w:t xml:space="preserve">SCHLIERER, chairman; National Democratic Party (NPD), Guenter DECKERT;</w:t></w:r>
</w:p>
<w:p>
<w:pPr><w:pStyle w:val="Normal"/></w:pPr>
<w:r><w:t xml:space="preserve">Communist Party (DKP), Rolf PRIEMER</w:t></w:r>
</w:p>
<w:p>
<w:pPr><w:pStyle w:val="Normal"/></w:pPr>
<w:r><w:t xml:space="preserve">Other political or pressure groups: expellee, refugee, and veterans</w:t></w:r>
</w:p>
<w:p>
<w:pPr><w:pStyle w:val="Normal"/></w:pPr>
<w:r><w:t xml:space="preserve">groups</w:t></w:r>
</w:p>
<w:p>
<w:pPr><w:pStyle w:val="Normal"/></w:pPr>
<w:r><w:t xml:space="preserve">Member of: AfDB, AG (observer), AsDB, Australia Group, BDEAC, BIS,</w:t></w:r>
</w:p>
<w:p>
<w:pPr><w:pStyle w:val="Normal"/></w:pPr>
<w:r><w:t xml:space="preserve">CBSS, CCC, CDB (non-regional), CE, CERN, EBRD, EC, ECE, EIB, ESA, FAO,</w:t></w:r>
</w:p>
<w:p>
<w:pPr><w:pStyle w:val="Normal"/></w:pPr>
<w:r><w:t xml:space="preserve">G- 5, G- 7, G-10, GATT, IADB, IAEA, IBRD, ICAO, ICC, ICFTU, ICRM, IDA,</w:t></w:r>
</w:p>
<w:p>
<w:pPr><w:pStyle w:val="Normal"/></w:pPr>
<w:r><w:t xml:space="preserve">IEA, IFAD, IFC, IFRCS, ILO, IMF, IMO, INMARSAT, INTELSAT, INTERPOL,</w:t></w:r>
</w:p>
<w:p>
<w:pPr><w:pStyle w:val="Normal"/></w:pPr>
<w:r><w:t xml:space="preserve">IOC, IOM, ISO, ITU, MINURSO, MTCR, NACC, NAM (guest), NATO, NEA, NSG,</w:t></w:r>
</w:p>
<w:p>
<w:pPr><w:pStyle w:val="Normal"/></w:pPr>
<w:r><w:t xml:space="preserve">OAS (observer), OECD, OSCE, PCA, UN, UNCTAD, UNESCO, UNHCR, UNIDO,</w:t></w:r>
</w:p>
<w:p>
<w:pPr><w:pStyle w:val="Normal"/></w:pPr>
<w:r><w:t xml:space="preserve">UNITAR, UNOMIG, UPU, WEU,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Juergen CHROBOG</w:t></w:r>
</w:p>
<w:p>
<w:pPr><w:pStyle w:val="Normal"/></w:pPr>
<w:r><w:t xml:space="preserve">chancery: 4645 Reservoir Road NW, Washington, DC 20007</w:t></w:r>
</w:p>
<w:p>
<w:pPr><w:pStyle w:val="Normal"/></w:pPr>
<w:r><w:t xml:space="preserve">telephone: [1] (202) 298-4000</w:t></w:r>
</w:p>
<w:p>
<w:pPr><w:pStyle w:val="Normal"/></w:pPr>
<w:r><w:t xml:space="preserve">FAX: [1] (202) 298-4249</w:t></w:r>
</w:p>
<w:p>
<w:pPr><w:pStyle w:val="Normal"/></w:pPr>
<w:r><w:t xml:space="preserve">consulate(s) general: Atlanta, Boston, Chicago, Detroit, Houston, Los</w:t></w:r>
</w:p>
<w:p>
<w:pPr><w:pStyle w:val="Normal"/></w:pPr>
<w:r><w:t xml:space="preserve">Angeles, Miami, New York, San Francisco, Seattle</w:t></w:r>
</w:p>
<w:p>
<w:pPr><w:pStyle w:val="Normal"/></w:pPr>
<w:r><w:t xml:space="preserve">consulate(s): Manila (Trust Territories of the Pacific Islands) and</w:t></w:r>
</w:p>
<w:p>
<w:pPr><w:pStyle w:val="Normal"/></w:pPr>
<w:r><w:t xml:space="preserve">Wellington (America Samoa)</w:t></w:r>
</w:p>
<w:p>
<w:pPr><w:pStyle w:val="Normal"/></w:pPr>
<w:r><w:t xml:space="preserve">US diplomatic representation:</w:t></w:r>
</w:p>
<w:p>
<w:pPr><w:pStyle w:val="Normal"/></w:pPr>
<w:r><w:t xml:space="preserve">chief of mission: Ambassador Charles E. REDMAN</w:t></w:r>
</w:p>
<w:p>
<w:pPr><w:pStyle w:val="Normal"/></w:pPr>
<w:r><w:t xml:space="preserve">embassy: Deichmanns Aue 29, 53170 Bonn</w:t></w:r>
</w:p>
<w:p>
<w:pPr><w:pStyle w:val="Normal"/></w:pPr>
<w:r><w:t xml:space="preserve">mailing address: Unit 21701, Bonn; APO AE 09080</w:t></w:r>
</w:p>
<w:p>
<w:pPr><w:pStyle w:val="Normal"/></w:pPr>
<w:r><w:t xml:space="preserve">telephone: [49] (228) 3391</w:t></w:r>
</w:p>
<w:p>
<w:pPr><w:pStyle w:val="Normal"/></w:pPr>
<w:r><w:t xml:space="preserve">FAX: [49] (228) 339-2663</w:t></w:r>
</w:p>
<w:p>
<w:pPr><w:pStyle w:val="Normal"/></w:pPr>
<w:r><w:t xml:space="preserve">branch office: Berlin</w:t></w:r>
</w:p>
<w:p>
<w:pPr><w:pStyle w:val="Normal"/></w:pPr>
<w:r><w:t xml:space="preserve">consulate(s) general: Frankfurt, Hamburg, Leipzig, Munich, and</w:t></w:r>
</w:p>
<w:p>
<w:pPr><w:pStyle w:val="Normal"/></w:pPr>
<w:r><w:t xml:space="preserve">Stuttgart</w:t></w:r>
</w:p>
<w:p>
<w:pPr><w:pStyle w:val="Normal"/></w:pPr>
<w:r><w:t xml:space="preserve">Flag: three equal horizontal bands of black (top), red, and yellow</w:t></w:r>
</w:p>
<w:p>
<w:pPr><w:pStyle w:val="Normal"/></w:pPr>
<w:r><w:t xml:space="preserve">@Germany:Economy</w:t></w:r>
</w:p>
<w:p>
<w:pPr><w:pStyle w:val="Normal"/></w:pPr>
<w:r><w:t xml:space="preserve">Overview: Five years after the fall of the Berlin Wall, progress</w:t></w:r>
</w:p>
<w:p>
<w:pPr><w:pStyle w:val="Normal"/></w:pPr>
<w:r><w:t xml:space="preserve">towards economic integration between eastern and western Germany is</w:t></w:r>
</w:p>
<w:p>
<w:pPr><w:pStyle w:val="Normal"/></w:pPr>
<w:r><w:t xml:space="preserve">clearly visible, yet the eastern region almost certainly will remain</w:t></w:r>
</w:p>
<w:p>
<w:pPr><w:pStyle w:val="Normal"/></w:pPr>
<w:r><w:t xml:space="preserve">dependent on subsidies funded by western Germany until well into the</w:t></w:r>
</w:p>
<w:p>
<w:pPr><w:pStyle w:val="Normal"/></w:pPr>
<w:r><w:t xml:space="preserve">next century. The staggering $390 billion in western German assistance</w:t></w:r>
</w:p>
<w:p>
<w:pPr><w:pStyle w:val="Normal"/></w:pPr>
<w:r><w:t xml:space="preserve">that the eastern states have received since 1990 - 40 times the amount</w:t></w:r>
</w:p>
<w:p>
<w:pPr><w:pStyle w:val="Normal"/></w:pPr>
<w:r><w:t xml:space="preserve">in real terms of US Marshall Fund aid sent to West Germany after World</w:t></w:r>
</w:p>
<w:p>
<w:pPr><w:pStyle w:val="Normal"/></w:pPr>
<w:r><w:t xml:space="preserve">War II - is just beginning to have an impact on the eastern German</w:t></w:r>
</w:p>
<w:p>
<w:pPr><w:pStyle w:val="Normal"/></w:pPr>
<w:r><w:t xml:space="preserve">standard of living, which plummeted after unification. Assistance to</w:t></w:r>
</w:p>
<w:p>
<w:pPr><w:pStyle w:val="Normal"/></w:pPr>
<w:r><w:t xml:space="preserve">the east continues to run at roughly $100 billion annually. Although</w:t></w:r>
</w:p>
<w:p>
<w:pPr><w:pStyle w:val="Normal"/></w:pPr>
<w:r><w:t xml:space="preserve">the growth rate in the east was much greater than in the west in</w:t></w:r>
</w:p>
<w:p>
<w:pPr><w:pStyle w:val="Normal"/></w:pPr>
<w:r><w:t xml:space="preserve">1993-94, eastern GDP per capita nonetheless remains well below</w:t></w:r>
</w:p>
<w:p>
<w:pPr><w:pStyle w:val="Normal"/></w:pPr>
<w:r><w:t xml:space="preserve">preunification levels; it will take 10-15 years for the eastern states</w:t></w:r>
</w:p>
<w:p>
<w:pPr><w:pStyle w:val="Normal"/></w:pPr>
<w:r><w:t xml:space="preserve">to match western Germany&apos;s living standards. The economic recovery in</w:t></w:r>
</w:p>
<w:p>
<w:pPr><w:pStyle w:val="Normal"/></w:pPr>
<w:r><w:t xml:space="preserve">the east is led by the construction industries which account for</w:t></w:r>
</w:p>
<w:p>
<w:pPr><w:pStyle w:val="Normal"/></w:pPr>
<w:r><w:t xml:space="preserve">one-third of industrial output, with growth increasingly supported by</w:t></w:r>
</w:p>
<w:p>
<w:pPr><w:pStyle w:val="Normal"/></w:pPr>
<w:r><w:t xml:space="preserve">the service sectors and light manufacturing industries. Eastern</w:t></w:r>
</w:p>
<w:p>
<w:pPr><w:pStyle w:val="Normal"/></w:pPr>
<w:r><w:t xml:space="preserve">Germany&apos;s economy is changing from one anchored on manufacturing to a</w:t></w:r>
</w:p>
<w:p>
<w:pPr><w:pStyle w:val="Normal"/></w:pPr>
<w:r><w:t xml:space="preserve">more service-oriented economy. Western Germany, with three times the</w:t></w:r>
</w:p>
<w:p>
<w:pPr><w:pStyle w:val="Normal"/></w:pPr>
<w:r><w:t xml:space="preserve">per capita output of the eastern states, has an advanced market</w:t></w:r>
</w:p>
<w:p>
<w:pPr><w:pStyle w:val="Normal"/></w:pPr>
<w:r><w:t xml:space="preserve">economy and is a world leader in exports. The strong recovery in 1994</w:t></w:r>
</w:p>
<w:p>
<w:pPr><w:pStyle w:val="Normal"/></w:pPr>
<w:r><w:t xml:space="preserve">from recession began in the export sector and spread to the investment</w:t></w:r>
</w:p>
<w:p>
<w:pPr><w:pStyle w:val="Normal"/></w:pPr>
<w:r><w:t xml:space="preserve">and consumption sectors in response to falling interest rates. Western</w:t></w:r>
</w:p>
<w:p>
<w:pPr><w:pStyle w:val="Normal"/></w:pPr>
<w:r><w:t xml:space="preserve">Germany has a highly urbanized and skilled population that enjoys</w:t></w:r>
</w:p>
<w:p>
<w:pPr><w:pStyle w:val="Normal"/></w:pPr>
<w:r><w:t xml:space="preserve">excellent living standards, abundant leisure time, and comprehensive</w:t></w:r>
</w:p>
<w:p>
<w:pPr><w:pStyle w:val="Normal"/></w:pPr>
<w:r><w:t xml:space="preserve">social welfare benefits. It is relatively poor in natural resources,</w:t></w:r>
</w:p>
<w:p>
<w:pPr><w:pStyle w:val="Normal"/></w:pPr>
<w:r><w:t xml:space="preserve">coal being the most important mineral. Western Germany&apos;s world-class</w:t></w:r>
</w:p>
<w:p>
<w:pPr><w:pStyle w:val="Normal"/></w:pPr>
<w:r><w:t xml:space="preserve">companies manufacture technologically advanced goods. The region&apos;s</w:t></w:r>
</w:p>
<w:p>
<w:pPr><w:pStyle w:val="Normal"/></w:pPr>
<w:r><w:t xml:space="preserve">economy is mature: services and manufacturing account for the dominant</w:t></w:r>
</w:p>
<w:p>
<w:pPr><w:pStyle w:val="Normal"/></w:pPr>
<w:r><w:t xml:space="preserve">share of economic activities, and raw materials and semimanufactured</w:t></w:r>
</w:p>
<w:p>
<w:pPr><w:pStyle w:val="Normal"/></w:pPr>
<w:r><w:t xml:space="preserve">goods constitute a large portion of imports.</w:t></w:r>
</w:p>
<w:p>
<w:pPr><w:pStyle w:val="Normal"/></w:pPr>
<w:r><w:t xml:space="preserve">National product:</w:t></w:r>
</w:p>
<w:p>
<w:pPr><w:pStyle w:val="Normal"/></w:pPr>
<w:r><w:t xml:space="preserve">Germany: GDP - purchasing power parity - $1.3446 trillion (1994 est.)</w:t></w:r>
</w:p>
<w:p>
<w:pPr><w:pStyle w:val="Normal"/></w:pPr>
<w:r><w:t xml:space="preserve">western: GDP - purchasing power parity - $1.2363 trillion (1994 est.)</w:t></w:r>
</w:p>
<w:p>
<w:pPr><w:pStyle w:val="Normal"/></w:pPr>
<w:r><w:t xml:space="preserve">eastern: GDP - purchasing power parity - $108.3 billion (1994 est.)</w:t></w:r>
</w:p>
<w:p>
<w:pPr><w:pStyle w:val="Normal"/></w:pPr>
<w:r><w:t xml:space="preserve">National product real growth rate:</w:t></w:r>
</w:p>
<w:p>
<w:pPr><w:pStyle w:val="Normal"/></w:pPr>
<w:r><w:t xml:space="preserve">Germany: 2.9% (1994 est.)</w:t></w:r>
</w:p>
<w:p>
<w:pPr><w:pStyle w:val="Normal"/></w:pPr>
<w:r><w:t xml:space="preserve">western: 2.3% (1994 est.)</w:t></w:r>
</w:p>
<w:p>
<w:pPr><w:pStyle w:val="Normal"/></w:pPr>
<w:r><w:t xml:space="preserve">eastern: 9.2% (1994 est.)</w:t></w:r>
</w:p>
<w:p>
<w:pPr><w:pStyle w:val="Normal"/></w:pPr>
<w:r><w:t xml:space="preserve">National product per capita:</w:t></w:r>
</w:p>
<w:p>
<w:pPr><w:pStyle w:val="Normal"/></w:pPr>
<w:r><w:t xml:space="preserve">Germany: $16,580 (1994 est.)</w:t></w:r>
</w:p>
<w:p>
<w:pPr><w:pStyle w:val="Normal"/></w:pPr>
<w:r><w:t xml:space="preserve">western: $19,660 (1994 est.)</w:t></w:r>
</w:p>
<w:p>
<w:pPr><w:pStyle w:val="Normal"/></w:pPr>
<w:r><w:t xml:space="preserve">eastern: $5,950 (1994 est.)</w:t></w:r>
</w:p>
<w:p>
<w:pPr><w:pStyle w:val="Normal"/></w:pPr>
<w:r><w:t xml:space="preserve">Inflation rate (consumer prices):</w:t></w:r>
</w:p>
<w:p>
<w:pPr><w:pStyle w:val="Normal"/></w:pPr>
<w:r><w:t xml:space="preserve">western: 3% (1994)</w:t></w:r>
</w:p>
<w:p>
<w:pPr><w:pStyle w:val="Normal"/></w:pPr>
<w:r><w:t xml:space="preserve">eastern: 3.2% (1994 est.)</w:t></w:r>
</w:p>
<w:p>
<w:pPr><w:pStyle w:val="Normal"/></w:pPr>
<w:r><w:t xml:space="preserve">Unemployment rate:</w:t></w:r>
</w:p>
<w:p>
<w:pPr><w:pStyle w:val="Normal"/></w:pPr>
<w:r><w:t xml:space="preserve">western: 8.2% (December 1994)</w:t></w:r>
</w:p>
<w:p>
<w:pPr><w:pStyle w:val="Normal"/></w:pPr>
<w:r><w:t xml:space="preserve">eastern: 13.5% (December 1994)</w:t></w:r>
</w:p>
<w:p>
<w:pPr><w:pStyle w:val="Normal"/></w:pPr>
<w:r><w:t xml:space="preserve">Budget:</w:t></w:r>
</w:p>
<w:p>
<w:pPr><w:pStyle w:val="Normal"/></w:pPr>
<w:r><w:t xml:space="preserve">revenues: $690 billion</w:t></w:r>
</w:p>
<w:p>
<w:pPr><w:pStyle w:val="Normal"/></w:pPr>
<w:r><w:t xml:space="preserve">expenditures: $780 billion, including capital expenditures of $96.5</w:t></w:r>
</w:p>
<w:p>
<w:pPr><w:pStyle w:val="Normal"/></w:pPr>
<w:r><w:t xml:space="preserve">billion (1994)</w:t></w:r>
</w:p>
<w:p>
<w:pPr><w:pStyle w:val="Normal"/></w:pPr>
<w:r><w:t xml:space="preserve">Exports: $437 billion (f.o.b., 1994)</w:t></w:r>
</w:p>
<w:p>
<w:pPr><w:pStyle w:val="Normal"/></w:pPr>
<w:r><w:t xml:space="preserve">commodities: manufactures 89.3% (including machines and machine tools,</w:t></w:r>
</w:p>
<w:p>
<w:pPr><w:pStyle w:val="Normal"/></w:pPr>
<w:r><w:t xml:space="preserve">chemicals, motor vehicles, iron and steel products), agricultural</w:t></w:r>
</w:p>
<w:p>
<w:pPr><w:pStyle w:val="Normal"/></w:pPr>
<w:r><w:t xml:space="preserve">products 5.5%, raw materials 2.7%, fuels 1.3% (1993)</w:t></w:r>
</w:p>
<w:p>
<w:pPr><w:pStyle w:val="Normal"/></w:pPr>
<w:r><w:t xml:space="preserve">partners: EC 47.9% (France 11.7%, Netherlands 7.4%, Italy 7.5%, UK</w:t></w:r>
</w:p>
<w:p>
<w:pPr><w:pStyle w:val="Normal"/></w:pPr>
<w:r><w:t xml:space="preserve">7.7%, Belgium-Luxembourg 6.6%), EFTA 15.5%, US 7.7%, Eastern Europe</w:t></w:r>
</w:p>
<w:p>
<w:pPr><w:pStyle w:val="Normal"/></w:pPr>
<w:r><w:t xml:space="preserve">5.2%, OPEC 3.0% (1993)</w:t></w:r>
</w:p>
<w:p>
<w:pPr><w:pStyle w:val="Normal"/></w:pPr>
<w:r><w:t xml:space="preserve">Imports: $362 billion (f.o.b., 1994)</w:t></w:r>
</w:p>
<w:p>
<w:pPr><w:pStyle w:val="Normal"/></w:pPr>
<w:r><w:t xml:space="preserve">commodities: manufactures 75.1%, agricultural products 10.0%, fuels</w:t></w:r>
</w:p>
<w:p>
<w:pPr><w:pStyle w:val="Normal"/></w:pPr>
<w:r><w:t xml:space="preserve">8.3%, raw materials 5.0% (1993)</w:t></w:r>
</w:p>
<w:p>
<w:pPr><w:pStyle w:val="Normal"/></w:pPr>
<w:r><w:t xml:space="preserve">partners: EC 46.4% (France 11.3%, Netherlands 8.4%, Italy 8.1%, UK</w:t></w:r>
</w:p>
<w:p>
<w:pPr><w:pStyle w:val="Normal"/></w:pPr>
<w:r><w:t xml:space="preserve">6.0%, Belgium-Luxembourg 5.7%), EFTA 14.3%, US 7.3%, Japan 6.3%,</w:t></w:r>
</w:p>
<w:p>
<w:pPr><w:pStyle w:val="Normal"/></w:pPr>
<w:r><w:t xml:space="preserve">Eastern Europe 5.1%, OPEC 2.6% (1993)</w:t></w:r>
</w:p>
<w:p>
<w:pPr><w:pStyle w:val="Normal"/></w:pPr>
<w:r><w:t xml:space="preserve">External debt: $NA</w:t></w:r>
</w:p>
<w:p>
<w:pPr><w:pStyle w:val="Normal"/></w:pPr>
<w:r><w:t xml:space="preserve">Industrial production:</w:t></w:r>
</w:p>
<w:p>
<w:pPr><w:pStyle w:val="Normal"/></w:pPr>
<w:r><w:t xml:space="preserve">western: growth rate 2.8% (1994)</w:t></w:r>
</w:p>
<w:p>
<w:pPr><w:pStyle w:val="Normal"/></w:pPr>
<w:r><w:t xml:space="preserve">eastern: growth rate $NA</w:t></w:r>
</w:p>
<w:p>
<w:pPr><w:pStyle w:val="Normal"/></w:pPr>
<w:r><w:t xml:space="preserve">Electricity:</w:t></w:r>
</w:p>
<w:p>
<w:pPr><w:pStyle w:val="Normal"/></w:pPr>
<w:r><w:t xml:space="preserve">capacity: 115,430,000 kW</w:t></w:r>
</w:p>
<w:p>
<w:pPr><w:pStyle w:val="Normal"/></w:pPr>
<w:r><w:t xml:space="preserve">production: 493 billion kWh</w:t></w:r>
</w:p>
<w:p>
<w:pPr><w:pStyle w:val="Normal"/></w:pPr>
<w:r><w:t xml:space="preserve">consumption per capita: 5,683 kWh (1993)</w:t></w:r>
</w:p>
<w:p>
<w:pPr><w:pStyle w:val="Normal"/></w:pPr>
<w:r><w:t xml:space="preserve">Industries:</w:t></w:r>
</w:p>
<w:p>
<w:pPr><w:pStyle w:val="Normal"/></w:pPr>
<w:r><w:t xml:space="preserve">western: among world&apos;s largest and technologically advanced producers</w:t></w:r>
</w:p>
<w:p>
<w:pPr><w:pStyle w:val="Normal"/></w:pPr>
<w:r><w:t xml:space="preserve">of iron, steel, coal, cement, chemicals, machinery, vehicles, machine</w:t></w:r>
</w:p>
<w:p>
<w:pPr><w:pStyle w:val="Normal"/></w:pPr>
<w:r><w:t xml:space="preserve">tools, electronics; food and beverages</w:t></w:r>
</w:p>
<w:p>
<w:pPr><w:pStyle w:val="Normal"/></w:pPr>
<w:r><w:t xml:space="preserve">eastern: metal fabrication, chemicals, brown coal, shipbuilding,</w:t></w:r>
</w:p>
<w:p>
<w:pPr><w:pStyle w:val="Normal"/></w:pPr>
<w:r><w:t xml:space="preserve">machine building, food and beverages, textiles, petroleum refining</w:t></w:r>
</w:p>
<w:p>
<w:pPr><w:pStyle w:val="Normal"/></w:pPr>
<w:r><w:t xml:space="preserve">Agriculture:</w:t></w:r>
</w:p>
<w:p>
<w:pPr><w:pStyle w:val="Normal"/></w:pPr>
<w:r><w:t xml:space="preserve">western: accounts for about 1% of GDP (including fishing and</w:t></w:r>
</w:p>
<w:p>
<w:pPr><w:pStyle w:val="Normal"/></w:pPr>
<w:r><w:t xml:space="preserve">forestry); diversified crop and livestock farming; principal crops and</w:t></w:r>
</w:p>
<w:p>
<w:pPr><w:pStyle w:val="Normal"/></w:pPr>
<w:r><w:t xml:space="preserve">livestock include potatoes, wheat, barley, sugar beets, fruit,</w:t></w:r>
</w:p>
<w:p>
<w:pPr><w:pStyle w:val="Normal"/></w:pPr>
<w:r><w:t xml:space="preserve">cabbage, cattle, pigs, poultry; net importer of food</w:t></w:r>
</w:p>
<w:p>
<w:pPr><w:pStyle w:val="Normal"/></w:pPr>
<w:r><w:t xml:space="preserve">eastern: accounts for about 10% of GDP (including fishing and</w:t></w:r>
</w:p>
<w:p>
<w:pPr><w:pStyle w:val="Normal"/></w:pPr>
<w:r><w:t xml:space="preserve">forestry); principal crops - wheat, rye, barley, potatoes, sugar</w:t></w:r>
</w:p>
<w:p>
<w:pPr><w:pStyle w:val="Normal"/></w:pPr>
<w:r><w:t xml:space="preserve">beets, fruit; livestock products include pork, beef, chicken, milk,</w:t></w:r>
</w:p>
<w:p>
<w:pPr><w:pStyle w:val="Normal"/></w:pPr>
<w:r><w:t xml:space="preserve">hides and skins; net importer of food</w:t></w:r>
</w:p>
<w:p>
<w:pPr><w:pStyle w:val="Normal"/></w:pPr>
<w:r><w:t xml:space="preserve">Illicit drugs: source of precursor chemicals for South American</w:t></w:r>
</w:p>
<w:p>
<w:pPr><w:pStyle w:val="Normal"/></w:pPr>
<w:r><w:t xml:space="preserve">cocaine processors; transshipment point for Southwest Asian heroin and</w:t></w:r>
</w:p>
<w:p>
<w:pPr><w:pStyle w:val="Normal"/></w:pPr>
<w:r><w:t xml:space="preserve">Latin American cocaine for West European markets</w:t></w:r>
</w:p>
<w:p>
<w:pPr><w:pStyle w:val="Normal"/></w:pPr>
<w:r><w:t xml:space="preserve">Economic aid:</w:t></w:r>
</w:p>
<w:p>
<w:pPr><w:pStyle w:val="Normal"/></w:pPr>
<w:r><w:t xml:space="preserve">western-donor: ODA and OOF commitments (1970-89), $75.5 billion</w:t></w:r>
</w:p>
<w:p>
<w:pPr><w:pStyle w:val="Normal"/></w:pPr>
<w:r><w:t xml:space="preserve">eastern-donor: bilateral to non-Communist less developed countries</w:t></w:r>
</w:p>
<w:p>
<w:pPr><w:pStyle w:val="Normal"/></w:pPr>
<w:r><w:t xml:space="preserve">(1956-89) $4 billion</w:t></w:r>
</w:p>
<w:p>
<w:pPr><w:pStyle w:val="Normal"/></w:pPr>
<w:r><w:t xml:space="preserve">Currency: 1 deutsche mark (DM) = 100 pfennige</w:t></w:r>
</w:p>
<w:p>
<w:pPr><w:pStyle w:val="Normal"/></w:pPr>
<w:r><w:t xml:space="preserve">Exchange rates: deutsche marks (DM) per US$1 - 1.5313 (January 1995),</w:t></w:r>
</w:p>
<w:p>
<w:pPr><w:pStyle w:val="Normal"/></w:pPr>
<w:r><w:t xml:space="preserve">1.6228 (1994), 1.6533 (1993), 1.5617 (1992), 1.6595 (1991), 1.6157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@Germany:Transportation</w:t></w:r>
</w:p>
<w:p>
<w:pPr><w:pStyle w:val="Normal"/></w:pPr>
<w:r><w:t xml:space="preserve">Railroads:</w:t></w:r>
</w:p>
<w:p>
<w:pPr><w:pStyle w:val="Normal"/></w:pPr>
<w:r><w:t xml:space="preserve">total: 43,457 km</w:t></w:r>
</w:p>
<w:p>
<w:pPr><w:pStyle w:val="Normal"/></w:pPr>
<w:r><w:t xml:space="preserve">standard gauge: 43,190 km (electrified 16,694 km)</w:t></w:r>
</w:p>
<w:p>
<w:pPr><w:pStyle w:val="Normal"/></w:pPr>
<w:r><w:t xml:space="preserve">narrow gauge: 267 km (1994)</w:t></w:r>
</w:p>
<w:p>
<w:pPr><w:pStyle w:val="Normal"/></w:pPr>
<w:r><w:t xml:space="preserve">Highways:</w:t></w:r>
</w:p>
<w:p>
<w:pPr><w:pStyle w:val="Normal"/></w:pPr>
<w:r><w:t xml:space="preserve">total: 636,282 km</w:t></w:r>
</w:p>
<w:p>
<w:pPr><w:pStyle w:val="Normal"/></w:pPr>
<w:r><w:t xml:space="preserve">paved: 501,282 km (10,955 km of autobahn)</w:t></w:r>
</w:p>
<w:p>
<w:pPr><w:pStyle w:val="Normal"/></w:pPr>
<w:r><w:t xml:space="preserve">unpaved: 135,000 km (1991)</w:t></w:r>
</w:p>
<w:p>
<w:pPr><w:pStyle w:val="Normal"/></w:pPr>
<w:r><w:t xml:space="preserve">Inland waterways:</w:t></w:r>
</w:p>
<w:p>
<w:pPr><w:pStyle w:val="Normal"/></w:pPr>
<w:r><w:t xml:space="preserve">western: 5,222 km, of which almost 70% are usable by craft of</w:t></w:r>
</w:p>
<w:p>
<w:pPr><w:pStyle w:val="Normal"/></w:pPr>
<w:r><w:t xml:space="preserve">1,000-metric-ton capacity or larger; major rivers include the Rhine</w:t></w:r>
</w:p>
<w:p>
<w:pPr><w:pStyle w:val="Normal"/></w:pPr>
<w:r><w:t xml:space="preserve">and Elbe; Kiel Canal is an important connection between the Baltic Sea</w:t></w:r>
</w:p>
<w:p>
<w:pPr><w:pStyle w:val="Normal"/></w:pPr>
<w:r><w:t xml:space="preserve">and North Sea</w:t></w:r>
</w:p>
<w:p>
<w:pPr><w:pStyle w:val="Normal"/></w:pPr>
<w:r><w:t xml:space="preserve">eastern: 2,319 km (1988)</w:t></w:r>
</w:p>
<w:p>
<w:pPr><w:pStyle w:val="Normal"/></w:pPr>
<w:r><w:t xml:space="preserve">Pipelines: crude oil 3,644 km; petroleum products 3,946 km; natural</w:t></w:r>
</w:p>
<w:p>
<w:pPr><w:pStyle w:val="Normal"/></w:pPr>
<w:r><w:t xml:space="preserve">gas 97,564 km (1988)</w:t></w:r>
</w:p>
<w:p>
<w:pPr><w:pStyle w:val="Normal"/></w:pPr>
<w:r><w:t xml:space="preserve">Ports: Berlin, Bonn, Brake, Bremen, Bremerhaven, Cologne, Dresden,</w:t></w:r>
</w:p>
<w:p>
<w:pPr><w:pStyle w:val="Normal"/></w:pPr>
<w:r><w:t xml:space="preserve">Duisburg, Emden, Hamburg, Karlsruhe, Kiel, Lubeck, Magdeburg,</w:t></w:r>
</w:p>
<w:p>
<w:pPr><w:pStyle w:val="Normal"/></w:pPr>
<w:r><w:t xml:space="preserve">Mannheim, Rostock, Stuttgart</w:t></w:r>
</w:p>
<w:p>
<w:pPr><w:pStyle w:val="Normal"/></w:pPr>
<w:r><w:t xml:space="preserve">Merchant marine:</w:t></w:r>
</w:p>
<w:p>
<w:pPr><w:pStyle w:val="Normal"/></w:pPr>
<w:r><w:t xml:space="preserve">total: 481 ships (1,000 GRT or over) totaling 5,065,074 GRT/6,409,198</w:t></w:r>
</w:p>
<w:p>
<w:pPr><w:pStyle w:val="Normal"/></w:pPr>
<w:r><w:t xml:space="preserve">DWT</w:t></w:r>
</w:p>
<w:p>
<w:pPr><w:pStyle w:val="Normal"/></w:pPr>
<w:r><w:t xml:space="preserve">ships by type: barge carrier 6, bulk 8, cargo 224, chemical tanker 16,</w:t></w:r>
</w:p>
<w:p>
<w:pPr><w:pStyle w:val="Normal"/></w:pPr>
<w:r><w:t xml:space="preserve">combination bulk 4, combination ore/oil 5, container 158, liquefied</w:t></w:r>
</w:p>
<w:p>
<w:pPr><w:pStyle w:val="Normal"/></w:pPr>
<w:r><w:t xml:space="preserve">gas tanker 13, oil tanker 10, passenger 3, railcar carrier 4,</w:t></w:r>
</w:p>
<w:p>
<w:pPr><w:pStyle w:val="Normal"/></w:pPr>
<w:r><w:t xml:space="preserve">refrigerated cargo 7, roll-on/roll-off cargo 18, short-sea passenger 5</w:t></w:r>
</w:p>
<w:p>
<w:pPr><w:pStyle w:val="Normal"/></w:pPr>
<w:r><w:t xml:space="preserve">note: the German register includes ships of the former East and West</w:t></w:r>
</w:p>
<w:p>
<w:pPr><w:pStyle w:val="Normal"/></w:pPr>
<w:r><w:t xml:space="preserve">Germany</w:t></w:r>
</w:p>
<w:p>
<w:pPr><w:pStyle w:val="Normal"/></w:pPr>
<w:r><w:t xml:space="preserve">Airports:</w:t></w:r>
</w:p>
<w:p>
<w:pPr><w:pStyle w:val="Normal"/></w:pPr>
<w:r><w:t xml:space="preserve">total: 660</w:t></w:r>
</w:p>
<w:p>
<w:pPr><w:pStyle w:val="Normal"/></w:pPr>
<w:r><w:t xml:space="preserve">with paved runways over 3,047 m: 13</w:t></w:r>
</w:p>
<w:p>
<w:pPr><w:pStyle w:val="Normal"/></w:pPr>
<w:r><w:t xml:space="preserve">with paved runways 2,438 to 3,047 m: 64</w:t></w:r>
</w:p>
<w:p>
<w:pPr><w:pStyle w:val="Normal"/></w:pPr>
<w:r><w:t xml:space="preserve">with paved runways 1,524 to 2,437 m: 68</w:t></w:r>
</w:p>
<w:p>
<w:pPr><w:pStyle w:val="Normal"/></w:pPr>
<w:r><w:t xml:space="preserve">with paved runways 914 to 1,523 m: 53</w:t></w:r>
</w:p>
<w:p>
<w:pPr><w:pStyle w:val="Normal"/></w:pPr>
<w:r><w:t xml:space="preserve">with paved runways under 914 m: 381</w:t></w:r>
</w:p>
<w:p>
<w:pPr><w:pStyle w:val="Normal"/></w:pPr>
<w:r><w:t xml:space="preserve">with unpaved runways over 3,047 m: 2</w:t></w:r>
</w:p>
<w:p>
<w:pPr><w:pStyle w:val="Normal"/></w:pPr>
<w:r><w:t xml:space="preserve">with unpaved runways 2,438 to 3,047 m: 8</w:t></w:r>
</w:p>
<w:p>
<w:pPr><w:pStyle w:val="Normal"/></w:pPr>
<w:r><w:t xml:space="preserve">with unpaved runways 1,524 to 2,438 m: 9</w:t></w:r>
</w:p>
<w:p>
<w:pPr><w:pStyle w:val="Normal"/></w:pPr>
<w:r><w:t xml:space="preserve">with unpaved runways 914 to 1,523 m: 62</w:t></w:r>
</w:p>
<w:p>
<w:pPr><w:pStyle w:val="Normal"/></w:pPr>
<w:r><w:t xml:space="preserve">@Germany:Communications</w:t></w:r>
</w:p>
<w:p>
<w:pPr><w:pStyle w:val="Normal"/></w:pPr>
<w:r><w:t xml:space="preserve">Telephone system:</w:t></w:r>
</w:p>
<w:p>
<w:pPr><w:pStyle w:val="Normal"/></w:pPr>
<w:r><w:t xml:space="preserve">western: 40,300,000 telephones; highly developed, modern</w:t></w:r>
</w:p>
<w:p>
<w:pPr><w:pStyle w:val="Normal"/></w:pPr>
<w:r><w:t xml:space="preserve">telecommunication service to all parts of the country; fully adequate</w:t></w:r>
</w:p>
<w:p>
<w:pPr><w:pStyle w:val="Normal"/></w:pPr>
<w:r><w:t xml:space="preserve">in all respects; intensively developed, highly redundant cable and</w:t></w:r>
</w:p>
<w:p>
<w:pPr><w:pStyle w:val="Normal"/></w:pPr>
<w:r><w:t xml:space="preserve">microwave radio relay networks, all completely automatic</w:t></w:r>
</w:p>
<w:p>
<w:pPr><w:pStyle w:val="Normal"/></w:pPr>
<w:r><w:t xml:space="preserve">local: very modern</w:t></w:r>
</w:p>
<w:p>
<w:pPr><w:pStyle w:val="Normal"/></w:pPr>
<w:r><w:t xml:space="preserve">intercity: domestic satellite, microwave radio relay, and cable</w:t></w:r>
</w:p>
<w:p>
<w:pPr><w:pStyle w:val="Normal"/></w:pPr>
<w:r><w:t xml:space="preserve">systems</w:t></w:r>
</w:p>
<w:p>
<w:pPr><w:pStyle w:val="Normal"/></w:pPr>
<w:r><w:t xml:space="preserve">international: 12 INTELSAT (Atlantic Ocean), 2 INTELSAT (Indian</w:t></w:r>
</w:p>
<w:p>
<w:pPr><w:pStyle w:val="Normal"/></w:pPr>
<w:r><w:t xml:space="preserve">Ocean), and 1 EUTELSAT earth station; 2 HF radiocommunication centers;</w:t></w:r>
</w:p>
<w:p>
<w:pPr><w:pStyle w:val="Normal"/></w:pPr>
<w:r><w:t xml:space="preserve">tropospheric scatter links</w:t></w:r>
</w:p>
<w:p>
<w:pPr><w:pStyle w:val="Normal"/></w:pPr>
<w:r><w:t xml:space="preserve">eastern: 3,970,000 telephones; badly needs modernization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earth station and 1 Intersputnik system</w:t></w:r>
</w:p>
<w:p>
<w:pPr><w:pStyle w:val="Normal"/></w:pPr>
<w:r><w:t xml:space="preserve">Radio:</w:t></w:r>
</w:p>
<w:p>
<w:pPr><w:pStyle w:val="Normal"/></w:pPr>
<w:r><w:t xml:space="preserve">western: NA</w:t></w:r>
</w:p>
<w:p>
<w:pPr><w:pStyle w:val="Normal"/></w:pPr>
<w:r><w:t xml:space="preserve">broadcast stations: AM 80, FM 470, shortwave 0</w:t></w:r>
</w:p>
<w:p>
<w:pPr><w:pStyle w:val="Normal"/></w:pPr>
<w:r><w:t xml:space="preserve">radios: NA</w:t></w:r>
</w:p>
<w:p>
<w:pPr><w:pStyle w:val="Normal"/></w:pPr>
<w:r><w:t xml:space="preserve">eastern: NA</w:t></w:r>
</w:p>
<w:p>
<w:pPr><w:pStyle w:val="Normal"/></w:pPr>
<w:r><w:t xml:space="preserve">broadcast stations: AM 23, FM 17, shortwave 0</w:t></w:r>
</w:p>
<w:p>
<w:pPr><w:pStyle w:val="Normal"/></w:pPr>
<w:r><w:t xml:space="preserve">radios: 67 million</w:t></w:r>
</w:p>
<w:p>
<w:pPr><w:pStyle w:val="Normal"/></w:pPr>
<w:r><w:t xml:space="preserve">Television:</w:t></w:r>
</w:p>
<w:p>
<w:pPr><w:pStyle w:val="Normal"/></w:pPr>
<w:r><w:t xml:space="preserve">broadcast stations: 246 (repeaters 6,000); note - there are 15 Russian</w:t></w:r>
</w:p>
<w:p>
<w:pPr><w:pStyle w:val="Normal"/></w:pPr>
<w:r><w:t xml:space="preserve">repeaters in eastern Germany</w:t></w:r>
</w:p>
<w:p>
<w:pPr><w:pStyle w:val="Normal"/></w:pPr>
<w:r><w:t xml:space="preserve">televisions: 25 million in western Germany, 6 million in eastern</w:t></w:r>
</w:p>
<w:p>
<w:pPr><w:pStyle w:val="Normal"/></w:pPr>
<w:r><w:t xml:space="preserve">Germany</w:t></w:r>
</w:p>
<w:p>
<w:pPr><w:pStyle w:val="Normal"/></w:pPr>
<w:r><w:t xml:space="preserve">@Germany:Defense Forces</w:t></w:r>
</w:p>
<w:p>
<w:pPr><w:pStyle w:val="Normal"/></w:pPr>
<w:r><w:t xml:space="preserve">Branches: Army, Navy (includes Naval Air Arm), Air Force, Border</w:t></w:r>
</w:p>
<w:p>
<w:pPr><w:pStyle w:val="Normal"/></w:pPr>
<w:r><w:t xml:space="preserve">Police, Coast Guard</w:t></w:r>
</w:p>
<w:p>
<w:pPr><w:pStyle w:val="Normal"/></w:pPr>
<w:r><w:t xml:space="preserve">Manpower availability: males 15-49 20,274,127; males fit for military</w:t></w:r>
</w:p>
<w:p>
<w:pPr><w:pStyle w:val="Normal"/></w:pPr>
<w:r><w:t xml:space="preserve">service 17,472,940; males reach military age (18) annually 428,082</w:t></w:r>
</w:p>
<w:p>
<w:pPr><w:pStyle w:val="Normal"/></w:pPr>
<w:r><w:t xml:space="preserve">(1995 est.)</w:t></w:r>
</w:p>
<w:p>
<w:pPr><w:pStyle w:val="Normal"/></w:pPr>
<w:r><w:t xml:space="preserve">Defense expenditures: exchange rate conversion - $40 billion, 1.8% of</w:t></w:r>
</w:p>
<w:p>
<w:pPr><w:pStyle w:val="Normal"/></w:pPr>
<w:r><w:t xml:space="preserve">GNP (1995)</w:t></w:r>
</w:p>
<w:p>
<w:pPr><w:pStyle w:val="Normal"/></w:pPr>
<w:r><w:t xml:space="preserve">________________________________________________________________________</w:t></w:r>
</w:p>
<w:p>
<w:pPr><w:pStyle w:val="Normal"/></w:pPr>
<w:r><w:t xml:space="preserve">GHANA</w:t></w:r>
</w:p>
<w:p>
<w:pPr><w:pStyle w:val="Normal"/></w:pPr>
<w:r><w:t xml:space="preserve">@Ghana:Geography</w:t></w:r>
</w:p>
<w:p>
<w:pPr><w:pStyle w:val="Normal"/></w:pPr>
<w:r><w:t xml:space="preserve">Location: Western Africa, bordering the North Atlantic Ocean, between</w:t></w:r>
</w:p>
<w:p>
<w:pPr><w:pStyle w:val="Normal"/></w:pPr>
<w:r><w:t xml:space="preserve">Cote d&apos;Ivoire and Togo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238,540 sq km</w:t></w:r>
</w:p>
<w:p>
<w:pPr><w:pStyle w:val="Normal"/></w:pPr>
<w:r><w:t xml:space="preserve">land area: 230,020 sq km</w:t></w:r>
</w:p>
<w:p>
<w:pPr><w:pStyle w:val="Normal"/></w:pPr>
<w:r><w:t xml:space="preserve">comparative area: slightly smaller than Oregon</w:t></w:r>
</w:p>
<w:p>
<w:pPr><w:pStyle w:val="Normal"/></w:pPr>
<w:r><w:t xml:space="preserve">Land boundaries: total 2,093 km, Burkina 548 km, Cote d&apos;Ivoire 668 km,</w:t></w:r>
</w:p>
<w:p>
<w:pPr><w:pStyle w:val="Normal"/></w:pPr>
<w:r><w:t xml:space="preserve">Togo 877 km</w:t></w:r>
</w:p>
<w:p>
<w:pPr><w:pStyle w:val="Normal"/></w:pPr>
<w:r><w:t xml:space="preserve">Coastline: 539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warm and comparatively dry along southeast coast;</w:t></w:r>
</w:p>
<w:p>
<w:pPr><w:pStyle w:val="Normal"/></w:pPr>
<w:r><w:t xml:space="preserve">hot and humid in southwest; hot and dry in north</w:t></w:r>
</w:p>
<w:p>
<w:pPr><w:pStyle w:val="Normal"/></w:pPr>
<w:r><w:t xml:space="preserve">Terrain: mostly low plains with dissected plateau in south-central</w:t></w:r>
</w:p>
<w:p>
<w:pPr><w:pStyle w:val="Normal"/></w:pPr>
<w:r><w:t xml:space="preserve">area</w:t></w:r>
</w:p>
<w:p>
<w:pPr><w:pStyle w:val="Normal"/></w:pPr>
<w:r><w:t xml:space="preserve">Natural resources: gold, timber, industrial diamonds, bauxite,</w:t></w:r>
</w:p>
<w:p>
<w:pPr><w:pStyle w:val="Normal"/></w:pPr>
<w:r><w:t xml:space="preserve">manganese, fish, rubber</w:t></w:r>
</w:p>
<w:p>
<w:pPr><w:pStyle w:val="Normal"/></w:pPr>
<w:r><w:t xml:space="preserve">Land use:</w:t></w:r>
</w:p>
<w:p>
<w:pPr><w:pStyle w:val="Normal"/></w:pPr>
<w:r><w:t xml:space="preserve">arable land: 5%</w:t></w:r>
</w:p>
<w:p>
<w:pPr><w:pStyle w:val="Normal"/></w:pPr>
<w:r><w:t xml:space="preserve">permanent crops: 7%</w:t></w:r>
</w:p>
<w:p>
<w:pPr><w:pStyle w:val="Normal"/></w:pPr>
<w:r><w:t xml:space="preserve">meadows and pastures: 15%</w:t></w:r>
</w:p>
<w:p>
<w:pPr><w:pStyle w:val="Normal"/></w:pPr>
<w:r><w:t xml:space="preserve">forest and woodland: 37%</w:t></w:r>
</w:p>
<w:p>
<w:pPr><w:pStyle w:val="Normal"/></w:pPr>
<w:r><w:t xml:space="preserve">other: 36%</w:t></w:r>
</w:p>
<w:p>
<w:pPr><w:pStyle w:val="Normal"/></w:pPr>
<w:r><w:t xml:space="preserve">Irrigated land: 80 sq km (1989)</w:t></w:r>
</w:p>
<w:p>
<w:pPr><w:pStyle w:val="Normal"/></w:pPr>
<w:r><w:t xml:space="preserve">Environment:</w:t></w:r>
</w:p>
<w:p>
<w:pPr><w:pStyle w:val="Normal"/></w:pPr>
<w:r><w:t xml:space="preserve">current issues: recent drought in north severely affecting</w:t></w:r>
</w:p>
<w:p>
<w:pPr><w:pStyle w:val="Normal"/></w:pPr>
<w:r><w:t xml:space="preserve">agricultural activities; deforestation; overgrazing; soil erosion;</w:t></w:r>
</w:p>
<w:p>
<w:pPr><w:pStyle w:val="Normal"/></w:pPr>
<w:r><w:t xml:space="preserve">poaching and habitat destruction threatens wildlife populations; water</w:t></w:r>
</w:p>
<w:p>
<w:pPr><w:pStyle w:val="Normal"/></w:pPr>
<w:r><w:t xml:space="preserve">pollution; inadequate supplies of potable water</w:t></w:r>
</w:p>
<w:p>
<w:pPr><w:pStyle w:val="Normal"/></w:pPr>
<w:r><w:t xml:space="preserve">natural hazards: dry, dusty, harmattan winds occur from January to</w:t></w:r>
</w:p>
<w:p>
<w:pPr><w:pStyle w:val="Normal"/></w:pPr>
<w:r><w:t xml:space="preserve">March; droughts</w:t></w:r>
</w:p>
<w:p>
<w:pPr><w:pStyle w:val="Normal"/></w:pPr>
<w:r><w:t xml:space="preserve">international agreements: party to - Biodiversity, Endangered Species,</w:t></w:r>
</w:p>
<w:p>
<w:pPr><w:pStyle w:val="Normal"/></w:pPr>
<w:r><w:t xml:space="preserve">Environmental Modification, Law of the Sea, Nuclear Test Ban, Ozone</w:t></w:r>
</w:p>
<w:p>
<w:pPr><w:pStyle w:val="Normal"/></w:pPr>
<w:r><w:t xml:space="preserve">Layer Protection, Ship Pollution, Tropical Timber 83, Wetlands;</w:t></w:r>
</w:p>
<w:p>
<w:pPr><w:pStyle w:val="Normal"/></w:pPr>
<w:r><w:t xml:space="preserve">signed, but not ratified - Climate Change, Desertification, Marine</w:t></w:r>
</w:p>
<w:p>
<w:pPr><w:pStyle w:val="Normal"/></w:pPr>
<w:r><w:t xml:space="preserve">Life Conservation</w:t></w:r>
</w:p>
<w:p>
<w:pPr><w:pStyle w:val="Normal"/></w:pPr>
<w:r><w:t xml:space="preserve">Note: Lake Volta is the world&apos;s largest artificial lake; northeasterly</w:t></w:r>
</w:p>
<w:p>
<w:pPr><w:pStyle w:val="Normal"/></w:pPr>
<w:r><w:t xml:space="preserve">harmattan wind (January to March)</w:t></w:r>
</w:p>
<w:p>
<w:pPr><w:pStyle w:val="Normal"/></w:pPr>
<w:r><w:t xml:space="preserve">@Ghana:People</w:t></w:r>
</w:p>
<w:p>
<w:pPr><w:pStyle w:val="Normal"/></w:pPr>
<w:r><w:t xml:space="preserve">Population: 17,763,138 (July 1995 est.)</w:t></w:r>
</w:p>
<w:p>
<w:pPr><w:pStyle w:val="Normal"/></w:pPr>
<w:r><w:t xml:space="preserve">Age structure:</w:t></w:r>
</w:p>
<w:p>
<w:pPr><w:pStyle w:val="Normal"/></w:pPr>
<w:r><w:t xml:space="preserve">0-14 years: 46% (female 4,030,154; male 4,069,945)</w:t></w:r>
</w:p>
<w:p>
<w:pPr><w:pStyle w:val="Normal"/></w:pPr>
<w:r><w:t xml:space="preserve">15-64 years: 51% (female 4,638,451; male 4,494,533)</w:t></w:r>
</w:p>
<w:p>
<w:pPr><w:pStyle w:val="Normal"/></w:pPr>
<w:r><w:t xml:space="preserve">65 years and over: 3% (female 276,186; male 253,869) (July 1995 est.)</w:t></w:r>
</w:p>
<w:p>
<w:pPr><w:pStyle w:val="Normal"/></w:pPr>
<w:r><w:t xml:space="preserve">Population growth rate: 3.06% (1995 est.)</w:t></w:r>
</w:p>
<w:p>
<w:pPr><w:pStyle w:val="Normal"/></w:pPr>
<w:r><w:t xml:space="preserve">Birth rate: 43.57 births/1,000 population (1995 est.)</w:t></w:r>
</w:p>
<w:p>
<w:pPr><w:pStyle w:val="Normal"/></w:pPr>
<w:r><w:t xml:space="preserve">Death rate: 12.02 deaths/1,000 population (1995 est.)</w:t></w:r>
</w:p>
<w:p>
<w:pPr><w:pStyle w:val="Normal"/></w:pPr>
<w:r><w:t xml:space="preserve">Net migration rate: -0.94 migrant(s)/1,000 population (1995 est.)</w:t></w:r>
</w:p>
<w:p>
<w:pPr><w:pStyle w:val="Normal"/></w:pPr>
<w:r><w:t xml:space="preserve">Infant mortality rate: 81.7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55.85 years</w:t></w:r>
</w:p>
<w:p>
<w:pPr><w:pStyle w:val="Normal"/></w:pPr>
<w:r><w:t xml:space="preserve">male: 53.88 years</w:t></w:r>
</w:p>
<w:p>
<w:pPr><w:pStyle w:val="Normal"/></w:pPr>
<w:r><w:t xml:space="preserve">female: 57.88 years (1995 est.)</w:t></w:r>
</w:p>
<w:p>
<w:pPr><w:pStyle w:val="Normal"/></w:pPr>
<w:r><w:t xml:space="preserve">Total fertility rate: 6.09 children born/woman (1995 est.)</w:t></w:r>
</w:p>
<w:p>
<w:pPr><w:pStyle w:val="Normal"/></w:pPr>
<w:r><w:t xml:space="preserve">Nationality:</w:t></w:r>
</w:p>
<w:p>
<w:pPr><w:pStyle w:val="Normal"/></w:pPr>
<w:r><w:t xml:space="preserve">noun: Ghanaian(s)</w:t></w:r>
</w:p>
<w:p>
<w:pPr><w:pStyle w:val="Normal"/></w:pPr>
<w:r><w:t xml:space="preserve">adjective: Ghanaian</w:t></w:r>
</w:p>
<w:p>
<w:pPr><w:pStyle w:val="Normal"/></w:pPr>
<w:r><w:t xml:space="preserve">Ethnic divisions: black African 99.8% (major tribes - Akan 44%,</w:t></w:r>
</w:p>
<w:p>
<w:pPr><w:pStyle w:val="Normal"/></w:pPr>
<w:r><w:t xml:space="preserve">Moshi-Dagomba 16%, Ewe 13%, Ga 8%), European and other 0.2%</w:t></w:r>
</w:p>
<w:p>
<w:pPr><w:pStyle w:val="Normal"/></w:pPr>
<w:r><w:t xml:space="preserve">Religions: indigenous beliefs 38%, Muslim 30%, Christian 24%, other 8%</w:t></w:r>
</w:p>
<w:p>
<w:pPr><w:pStyle w:val="Normal"/></w:pPr>
<w:r><w:t xml:space="preserve">Languages: English (official), African languages (including Akan,</w:t></w:r>
</w:p>
<w:p>
<w:pPr><w:pStyle w:val="Normal"/></w:pPr>
<w:r><w:t xml:space="preserve">Moshi-Dagomba, Ewe, and Ga)</w:t></w:r>
</w:p>
<w:p>
<w:pPr><w:pStyle w:val="Normal"/></w:pPr>
<w:r><w:t xml:space="preserve">Literacy: age 15 and over can read and write (1990 est.)</w:t></w:r>
</w:p>
<w:p>
<w:pPr><w:pStyle w:val="Normal"/></w:pPr>
<w:r><w:t xml:space="preserve">total population: 60%</w:t></w:r>
</w:p>
<w:p>
<w:pPr><w:pStyle w:val="Normal"/></w:pPr>
<w:r><w:t xml:space="preserve">male: 70%</w:t></w:r>
</w:p>
<w:p>
<w:pPr><w:pStyle w:val="Normal"/></w:pPr>
<w:r><w:t xml:space="preserve">female: 51%</w:t></w:r>
</w:p>
<w:p>
<w:pPr><w:pStyle w:val="Normal"/></w:pPr>
<w:r><w:t xml:space="preserve">Labor force: 3.7 million</w:t></w:r>
</w:p>
<w:p>
<w:pPr><w:pStyle w:val="Normal"/></w:pPr>
<w:r><w:t xml:space="preserve">by occupation: agriculture and fishing 54.7%, industry 18.7%, sales</w:t></w:r>
</w:p>
<w:p>
<w:pPr><w:pStyle w:val="Normal"/></w:pPr>
<w:r><w:t xml:space="preserve">and clerical 15.2%, services, transportation, and communications 7.7%,</w:t></w:r>
</w:p>
<w:p>
<w:pPr><w:pStyle w:val="Normal"/></w:pPr>
<w:r><w:t xml:space="preserve">professional 3.7%</w:t></w:r>
</w:p>
<w:p>
<w:pPr><w:pStyle w:val="Normal"/></w:pPr>
<w:r><w:t xml:space="preserve">@Ghana:Government</w:t></w:r>
</w:p>
<w:p>
<w:pPr><w:pStyle w:val="Normal"/></w:pPr>
<w:r><w:t xml:space="preserve">Names:</w:t></w:r>
</w:p>
<w:p>
<w:pPr><w:pStyle w:val="Normal"/></w:pPr>
<w:r><w:t xml:space="preserve">conventional long form: Republic of Ghana</w:t></w:r>
</w:p>
<w:p>
<w:pPr><w:pStyle w:val="Normal"/></w:pPr>
<w:r><w:t xml:space="preserve">conventional short form: Ghana</w:t></w:r>
</w:p>
<w:p>
<w:pPr><w:pStyle w:val="Normal"/></w:pPr>
<w:r><w:t xml:space="preserve">former: Gold Coast</w:t></w:r>
</w:p>
<w:p>
<w:pPr><w:pStyle w:val="Normal"/></w:pPr>
<w:r><w:t xml:space="preserve">Digraph: GH</w:t></w:r>
</w:p>
<w:p>
<w:pPr><w:pStyle w:val="Normal"/></w:pPr>
<w:r><w:t xml:space="preserve">Type: constitutional democracy</w:t></w:r>
</w:p>
<w:p>
<w:pPr><w:pStyle w:val="Normal"/></w:pPr>
<w:r><w:t xml:space="preserve">Capital: Accra</w:t></w:r>
</w:p>
<w:p>
<w:pPr><w:pStyle w:val="Normal"/></w:pPr>
<w:r><w:t xml:space="preserve">Administrative divisions: 10 regions; Ashanti, Brong-Ahafo, Central,</w:t></w:r>
</w:p>
<w:p>
<w:pPr><w:pStyle w:val="Normal"/></w:pPr>
<w:r><w:t xml:space="preserve">Eastern, Greater Accra, Northern, Upper East, Upper West, Volta,</w:t></w:r>
</w:p>
<w:p>
<w:pPr><w:pStyle w:val="Normal"/></w:pPr>
<w:r><w:t xml:space="preserve">Western</w:t></w:r>
</w:p>
<w:p>
<w:pPr><w:pStyle w:val="Normal"/></w:pPr>
<w:r><w:t xml:space="preserve">Independence: 6 March 1957 (from UK)</w:t></w:r>
</w:p>
<w:p>
<w:pPr><w:pStyle w:val="Normal"/></w:pPr>
<w:r><w:t xml:space="preserve">National holiday: Independence Day, 6 March (1957)</w:t></w:r>
</w:p>
<w:p>
<w:pPr><w:pStyle w:val="Normal"/></w:pPr>
<w:r><w:t xml:space="preserve">Constitution: new constitution approved 28 April 1992</w:t></w:r>
</w:p>
<w:p>
<w:pPr><w:pStyle w:val="Normal"/></w:pPr>
<w:r><w:t xml:space="preserve">Legal system: based on English common law and customary law; has not</w:t></w:r>
</w:p>
<w:p>
<w:pPr><w:pStyle w:val="Normal"/></w:pPr>
<w:r><w:t xml:space="preserve">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Jerry John RAWLINGS</w:t></w:r>
</w:p>
<w:p>
<w:pPr><w:pStyle w:val="Normal"/></w:pPr>
<w:r><w:t xml:space="preserve">(since 3 November 1992) election last held 3 November 1992 (next to be</w:t></w:r>
</w:p>
<w:p>
<w:pPr><w:pStyle w:val="Normal"/></w:pPr>
<w:r><w:t xml:space="preserve">held November 1996); results - opposition boycotted the election, the</w:t></w:r>
</w:p>
<w:p>
<w:pPr><w:pStyle w:val="Normal"/></w:pPr>
<w:r><w:t xml:space="preserve">National Democratic Congress won 198 of the total 200 seats and 2</w:t></w:r>
</w:p>
<w:p>
<w:pPr><w:pStyle w:val="Normal"/></w:pPr>
<w:r><w:t xml:space="preserve">seats were won by independents</w:t></w:r>
</w:p>
<w:p>
<w:pPr><w:pStyle w:val="Normal"/></w:pPr>
<w:r><w:t xml:space="preserve">cabinet: Cabinet; president nominates members subject to approval by</w:t></w:r>
</w:p>
<w:p>
<w:pPr><w:pStyle w:val="Normal"/></w:pPr>
<w:r><w:t xml:space="preserve">the Parliament</w:t></w:r>
</w:p>
<w:p>
<w:pPr><w:pStyle w:val="Normal"/></w:pPr>
<w:r><w:t xml:space="preserve">Legislative branch: unicameral</w:t></w:r>
</w:p>
<w:p>
<w:pPr><w:pStyle w:val="Normal"/></w:pPr>
<w:r><w:t xml:space="preserve">National Assembly: elections last held 29 December 1992 (next to be</w:t></w:r>
</w:p>
<w:p>
<w:pPr><w:pStyle w:val="Normal"/></w:pPr>
<w:r><w:t xml:space="preserve">held December 1996); results - opposition boycotted the election; the</w:t></w:r>
</w:p>
<w:p>
<w:pPr><w:pStyle w:val="Normal"/></w:pPr>
<w:r><w:t xml:space="preserve">National Democratic Congress won 198 0f 200 total seats and</w:t></w:r>
</w:p>
<w:p>
<w:pPr><w:pStyle w:val="Normal"/></w:pPr>
<w:r><w:t xml:space="preserve">independents won 2</w:t></w:r>
</w:p>
<w:p>
<w:pPr><w:pStyle w:val="Normal"/></w:pPr>
<w:r><w:t xml:space="preserve">Judicial branch: Supreme Court</w:t></w:r>
</w:p>
<w:p>
<w:pPr><w:pStyle w:val="Normal"/></w:pPr>
<w:r><w:t xml:space="preserve">Political parties and leaders: National Democratic Congress, Jerry</w:t></w:r>
</w:p>
<w:p>
<w:pPr><w:pStyle w:val="Normal"/></w:pPr>
<w:r><w:t xml:space="preserve">John RAWLINGS; New Patriotic Party, Albert Adu BOAHEN; People&apos;s</w:t></w:r>
</w:p>
<w:p>
<w:pPr><w:pStyle w:val="Normal"/></w:pPr>
<w:r><w:t xml:space="preserve">Heritage Party, Alex ERSKINE; various other smaller parties</w:t></w:r>
</w:p>
<w:p>
<w:pPr><w:pStyle w:val="Normal"/></w:pPr>
<w:r><w:t xml:space="preserve">Member of: ACP, AfDB, C, CCC, ECA, ECOWAS, FAO, G-24, G-77, GATT,</w:t></w:r>
</w:p>
<w:p>
<w:pPr><w:pStyle w:val="Normal"/></w:pPr>
<w:r><w:t xml:space="preserve">IAEA, IBRD, ICAO, ICFTU, ICRM, IDA, IFAD, IFC, IFRCS, ILO, IMF, IMO,</w:t></w:r>
</w:p>
<w:p>
<w:pPr><w:pStyle w:val="Normal"/></w:pPr>
<w:r><w:t xml:space="preserve">INTELSAT, INTERPOL, IOC, IOM (observer), ITU, MINURSO, NAM, OAU, UN,</w:t></w:r>
</w:p>
<w:p>
<w:pPr><w:pStyle w:val="Normal"/></w:pPr>
<w:r><w:t xml:space="preserve">UNAMIR, UNCTAD, UNESCO, UNIDO, UNIFIL, UNIKOM, UNPROFOR, UNU, UPU,</w:t></w:r>
</w:p>
<w:p>
<w:pPr><w:pStyle w:val="Normal"/></w:pPr>
<w:r><w:t xml:space="preserve">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Ekwow SPIO-GARBRAH</w:t></w:r>
</w:p>
<w:p>
<w:pPr><w:pStyle w:val="Normal"/></w:pPr>
<w:r><w:t xml:space="preserve">chancery: 3512 International Drive NW, Washington, DC 20008</w:t></w:r>
</w:p>
<w:p>
<w:pPr><w:pStyle w:val="Normal"/></w:pPr>
<w:r><w:t xml:space="preserve">telephone: [1] (202) 686-4520</w:t></w:r>
</w:p>
<w:p>
<w:pPr><w:pStyle w:val="Normal"/></w:pPr>
<w:r><w:t xml:space="preserve">FAX: [1] (202) 686-4527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Kenneth L. BROWN (scheduled to leave in</w:t></w:r>
</w:p>
<w:p>
<w:pPr><w:pStyle w:val="Normal"/></w:pPr>
<w:r><w:t xml:space="preserve">June 1995)</w:t></w:r>
</w:p>
<w:p>
<w:pPr><w:pStyle w:val="Normal"/></w:pPr>
<w:r><w:t xml:space="preserve">embassy: Ring Road East, East of Danquah Circle, Accra</w:t></w:r>
</w:p>
<w:p>
<w:pPr><w:pStyle w:val="Normal"/></w:pPr>
<w:r><w:t xml:space="preserve">mailing address: P. O. Box 194, Accra</w:t></w:r>
</w:p>
<w:p>
<w:pPr><w:pStyle w:val="Normal"/></w:pPr>
<w:r><w:t xml:space="preserve">telephone: [233] (21) 775348, 775349, 775297, 775298</w:t></w:r>
</w:p>
<w:p>
<w:pPr><w:pStyle w:val="Normal"/></w:pPr>
<w:r><w:t xml:space="preserve">FAX: [233] (21) 776008</w:t></w:r>
</w:p>
<w:p>
<w:pPr><w:pStyle w:val="Normal"/></w:pPr>
<w:r><w:t xml:space="preserve">Flag: three equal horizontal bands of red (top), yellow, and green</w:t></w:r>
</w:p>
<w:p>
<w:pPr><w:pStyle w:val="Normal"/></w:pPr>
<w:r><w:t xml:space="preserve">with a large black five-pointed star centered in the gold band; uses</w:t></w:r>
</w:p>
<w:p>
<w:pPr><w:pStyle w:val="Normal"/></w:pPr>
<w:r><w:t xml:space="preserve">the popular pan-African colors of Ethiopia; similar to the flag of</w:t></w:r>
</w:p>
<w:p>
<w:pPr><w:pStyle w:val="Normal"/></w:pPr>
<w:r><w:t xml:space="preserve">Bolivia, which has a coat of arms centered in the yellow band</w:t></w:r>
</w:p>
<w:p>
<w:pPr><w:pStyle w:val="Normal"/></w:pPr>
<w:r><w:t xml:space="preserve">@Ghana:Economy</w:t></w:r>
</w:p>
<w:p>
<w:pPr><w:pStyle w:val="Normal"/></w:pPr>
<w:r><w:t xml:space="preserve">Overview: Well endowed with natural resources, Ghana is relatively</w:t></w:r>
</w:p>
<w:p>
<w:pPr><w:pStyle w:val="Normal"/></w:pPr>
<w:r><w:t xml:space="preserve">well off, having twice the per capita output of the poorer countries</w:t></w:r>
</w:p>
<w:p>
<w:pPr><w:pStyle w:val="Normal"/></w:pPr>
<w:r><w:t xml:space="preserve">in West Africa. Heavily reliant on international assistance, Ghana has</w:t></w:r>
</w:p>
<w:p>
<w:pPr><w:pStyle w:val="Normal"/></w:pPr>
<w:r><w:t xml:space="preserve">made steady progress in liberalizing its economy since 1983. Overall</w:t></w:r>
</w:p>
<w:p>
<w:pPr><w:pStyle w:val="Normal"/></w:pPr>
<w:r><w:t xml:space="preserve">growth continued at a rate of approximately 5% in 1994, due largely to</w:t></w:r>
</w:p>
<w:p>
<w:pPr><w:pStyle w:val="Normal"/></w:pPr>
<w:r><w:t xml:space="preserve">increased gold, timber, and cocoa production - major sources of</w:t></w:r>
</w:p>
<w:p>
<w:pPr><w:pStyle w:val="Normal"/></w:pPr>
<w:r><w:t xml:space="preserve">foreign exchange. The economy, however, continues to revolve around</w:t></w:r>
</w:p>
<w:p>
<w:pPr><w:pStyle w:val="Normal"/></w:pPr>
<w:r><w:t xml:space="preserve">subsistence agriculture, which accounts for 45% of GDP and employs 55%</w:t></w:r>
</w:p>
<w:p>
<w:pPr><w:pStyle w:val="Normal"/></w:pPr>
<w:r><w:t xml:space="preserve">of the work force, mainly small landholders. Public sector wage</w:t></w:r>
</w:p>
<w:p>
<w:pPr><w:pStyle w:val="Normal"/></w:pPr>
<w:r><w:t xml:space="preserve">increases, regional peacekeeping commitments, and the containment of</w:t></w:r>
</w:p>
<w:p>
<w:pPr><w:pStyle w:val="Normal"/></w:pPr>
<w:r><w:t xml:space="preserve">internal unrest in the underdeveloped north have placed substantial</w:t></w:r>
</w:p>
<w:p>
<w:pPr><w:pStyle w:val="Normal"/></w:pPr>
<w:r><w:t xml:space="preserve">demands on the government&apos;s budget and have led to inflationary</w:t></w:r>
</w:p>
<w:p>
<w:pPr><w:pStyle w:val="Normal"/></w:pPr>
<w:r><w:t xml:space="preserve">deficit financing and a 27% depreciation of the cedi in 1994.</w:t></w:r>
</w:p>
<w:p>
<w:pPr><w:pStyle w:val="Normal"/></w:pPr>
<w:r><w:t xml:space="preserve">National product: GDP - purchasing power parity - $22.6 billion (1994</w:t></w:r>
</w:p>
<w:p>
<w:pPr><w:pStyle w:val="Normal"/></w:pPr>
<w:r><w:t xml:space="preserve">est.)</w:t></w:r>
</w:p>
<w:p>
<w:pPr><w:pStyle w:val="Normal"/></w:pPr>
<w:r><w:t xml:space="preserve">National product real growth rate: 5% (1994 est.)</w:t></w:r>
</w:p>
<w:p>
<w:pPr><w:pStyle w:val="Normal"/></w:pPr>
<w:r><w:t xml:space="preserve">National product per capita: $1,310 (1994 est.)</w:t></w:r>
</w:p>
<w:p>
<w:pPr><w:pStyle w:val="Normal"/></w:pPr>
<w:r><w:t xml:space="preserve">Inflation rate (consumer prices): 25% (1993 est.)</w:t></w:r>
</w:p>
<w:p>
<w:pPr><w:pStyle w:val="Normal"/></w:pPr>
<w:r><w:t xml:space="preserve">Unemployment rate: 10% (1991)</w:t></w:r>
</w:p>
<w:p>
<w:pPr><w:pStyle w:val="Normal"/></w:pPr>
<w:r><w:t xml:space="preserve">Budget:</w:t></w:r>
</w:p>
<w:p>
<w:pPr><w:pStyle w:val="Normal"/></w:pPr>
<w:r><w:t xml:space="preserve">revenues: $1.05 billion</w:t></w:r>
</w:p>
<w:p>
<w:pPr><w:pStyle w:val="Normal"/></w:pPr>
<w:r><w:t xml:space="preserve">expenditures: $1.2 billion, including capital expenditures of $178</w:t></w:r>
</w:p>
<w:p>
<w:pPr><w:pStyle w:val="Normal"/></w:pPr>
<w:r><w:t xml:space="preserve">million (1993)</w:t></w:r>
</w:p>
<w:p>
<w:pPr><w:pStyle w:val="Normal"/></w:pPr>
<w:r><w:t xml:space="preserve">Exports: $1 billion (f.o.b., 1993 est.)</w:t></w:r>
</w:p>
<w:p>
<w:pPr><w:pStyle w:val="Normal"/></w:pPr>
<w:r><w:t xml:space="preserve">commodities: cocoa 40%, gold, timber, tuna, bauxite, and aluminum</w:t></w:r>
</w:p>
<w:p>
<w:pPr><w:pStyle w:val="Normal"/></w:pPr>
<w:r><w:t xml:space="preserve">partners: Germany 31%, US 12%, UK 11%, Netherlands 6%, Japan 5% (1991)</w:t></w:r>
</w:p>
<w:p>
<w:pPr><w:pStyle w:val="Normal"/></w:pPr>
<w:r><w:t xml:space="preserve">Imports: $1.7 billion (c.i.f., 1993 est.)</w:t></w:r>
</w:p>
<w:p>
<w:pPr><w:pStyle w:val="Normal"/></w:pPr>
<w:r><w:t xml:space="preserve">commodities: petroleum 16%, consumer goods, foods, intermediate goods,</w:t></w:r>
</w:p>
<w:p>
<w:pPr><w:pStyle w:val="Normal"/></w:pPr>
<w:r><w:t xml:space="preserve">capital equipment</w:t></w:r>
</w:p>
<w:p>
<w:pPr><w:pStyle w:val="Normal"/></w:pPr>
<w:r><w:t xml:space="preserve">partners: UK 22%, US 11%, Germany 9%, Japan 6%</w:t></w:r>
</w:p>
<w:p>
<w:pPr><w:pStyle w:val="Normal"/></w:pPr>
<w:r><w:t xml:space="preserve">External debt: $4.6 billion (December 1993 est.)</w:t></w:r>
</w:p>
<w:p>
<w:pPr><w:pStyle w:val="Normal"/></w:pPr>
<w:r><w:t xml:space="preserve">Industrial production: growth rate 3.4% in manufacturing (1993);</w:t></w:r>
</w:p>
<w:p>
<w:pPr><w:pStyle w:val="Normal"/></w:pPr>
<w:r><w:t xml:space="preserve">accounts for almost 15% of GDP</w:t></w:r>
</w:p>
<w:p>
<w:pPr><w:pStyle w:val="Normal"/></w:pPr>
<w:r><w:t xml:space="preserve">Electricity:</w:t></w:r>
</w:p>
<w:p>
<w:pPr><w:pStyle w:val="Normal"/></w:pPr>
<w:r><w:t xml:space="preserve">capacity: 1,180,000 kW</w:t></w:r>
</w:p>
<w:p>
<w:pPr><w:pStyle w:val="Normal"/></w:pPr>
<w:r><w:t xml:space="preserve">production: 6.1 billion kWh</w:t></w:r>
</w:p>
<w:p>
<w:pPr><w:pStyle w:val="Normal"/></w:pPr>
<w:r><w:t xml:space="preserve">consumption per capita: 323 kWh (1993)</w:t></w:r>
</w:p>
<w:p>
<w:pPr><w:pStyle w:val="Normal"/></w:pPr>
<w:r><w:t xml:space="preserve">Industries: mining, lumbering, light manufacturing, aluminum, food</w:t></w:r>
</w:p>
<w:p>
<w:pPr><w:pStyle w:val="Normal"/></w:pPr>
<w:r><w:t xml:space="preserve">processing</w:t></w:r>
</w:p>
<w:p>
<w:pPr><w:pStyle w:val="Normal"/></w:pPr>
<w:r><w:t xml:space="preserve">Agriculture: accounts for almost 50% of GDP (including fishing and</w:t></w:r>
</w:p>
<w:p>
<w:pPr><w:pStyle w:val="Normal"/></w:pPr>
<w:r><w:t xml:space="preserve">forestry); the major cash crop is cocoa; other principal crops - rice,</w:t></w:r>
</w:p>
<w:p>
<w:pPr><w:pStyle w:val="Normal"/></w:pPr>
<w:r><w:t xml:space="preserve">coffee, cassava, peanuts, corn, shea nuts, timber; normally</w:t></w:r>
</w:p>
<w:p>
<w:pPr><w:pStyle w:val="Normal"/></w:pPr>
<w:r><w:t xml:space="preserve">self-sufficient in food</w:t></w:r>
</w:p>
<w:p>
<w:pPr><w:pStyle w:val="Normal"/></w:pPr>
<w:r><w:t xml:space="preserve">Illicit drugs: illicit producer of cannabis for the international drug</w:t></w:r>
</w:p>
<w:p>
<w:pPr><w:pStyle w:val="Normal"/></w:pPr>
<w:r><w:t xml:space="preserve">trade; transit hub for Southwest and Southeast Asian heroin destined</w:t></w:r>
</w:p>
<w:p>
<w:pPr><w:pStyle w:val="Normal"/></w:pPr>
<w:r><w:t xml:space="preserve">for Europe and the US</w:t></w:r>
</w:p>
<w:p>
<w:pPr><w:pStyle w:val="Normal"/></w:pPr>
<w:r><w:t xml:space="preserve">Economic aid:</w:t></w:r>
</w:p>
<w:p>
<w:pPr><w:pStyle w:val="Normal"/></w:pPr>
<w:r><w:t xml:space="preserve">recipient: US commitments, including Ex-Im (FY70-89), $455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$2.6 billion; OPEC bilateral aid (1979-89), $78 million;</w:t></w:r>
</w:p>
<w:p>
<w:pPr><w:pStyle w:val="Normal"/></w:pPr>
<w:r><w:t xml:space="preserve">Communist countries (1970-89) $106 million</w:t></w:r>
</w:p>
<w:p>
<w:pPr><w:pStyle w:val="Normal"/></w:pPr>
<w:r><w:t xml:space="preserve">Currency: 1 new cedi (C) = 100 pesewas</w:t></w:r>
</w:p>
<w:p>
<w:pPr><w:pStyle w:val="Normal"/></w:pPr>
<w:r><w:t xml:space="preserve">Exchange rates: new cedis per US$1 - 1,046.74 (December 1994), 936.71</w:t></w:r>
</w:p>
<w:p>
<w:pPr><w:pStyle w:val="Normal"/></w:pPr>
<w:r><w:t xml:space="preserve">(1994), 649.06 (1993), 437.09 (1992), 367.83 (1991), 326.33 (1990)</w:t></w:r>
</w:p>
<w:p>
<w:pPr><w:pStyle w:val="Normal"/></w:pPr>
<w:r><w:t xml:space="preserve">Fiscal year: calendar year</w:t></w:r>
</w:p>
<w:p>
<w:pPr><w:pStyle w:val="Normal"/></w:pPr>
<w:r><w:t xml:space="preserve">@Ghana:Transportation</w:t></w:r>
</w:p>
<w:p>
<w:pPr><w:pStyle w:val="Normal"/></w:pPr>
<w:r><w:t xml:space="preserve">Railroads:</w:t></w:r>
</w:p>
<w:p>
<w:pPr><w:pStyle w:val="Normal"/></w:pPr>
<w:r><w:t xml:space="preserve">total: 953 km; note - undergoing major renovation</w:t></w:r>
</w:p>
<w:p>
<w:pPr><w:pStyle w:val="Normal"/></w:pPr>
<w:r><w:t xml:space="preserve">narrow gauge: 953 km 1.067-m gauge (32 km double track)</w:t></w:r>
</w:p>
<w:p>
<w:pPr><w:pStyle w:val="Normal"/></w:pPr>
<w:r><w:t xml:space="preserve">Highways:</w:t></w:r>
</w:p>
<w:p>
<w:pPr><w:pStyle w:val="Normal"/></w:pPr>
<w:r><w:t xml:space="preserve">total: 32,250 km</w:t></w:r>
</w:p>
<w:p>
<w:pPr><w:pStyle w:val="Normal"/></w:pPr>
<w:r><w:t xml:space="preserve">paved: concrete, bituminous 6,084 km</w:t></w:r>
</w:p>
<w:p>
<w:pPr><w:pStyle w:val="Normal"/></w:pPr>
<w:r><w:t xml:space="preserve">unpaved: gravel, crushed stone, improved earth 26,166 km</w:t></w:r>
</w:p>
<w:p>
<w:pPr><w:pStyle w:val="Normal"/></w:pPr>
<w:r><w:t xml:space="preserve">Inland waterways: Volta, Ankobra, and Tano Rivers provide 168 km of</w:t></w:r>
</w:p>
<w:p>
<w:pPr><w:pStyle w:val="Normal"/></w:pPr>
<w:r><w:t xml:space="preserve">perennial navigation for launches and lighters; Lake Volta provides</w:t></w:r>
</w:p>
<w:p>
<w:pPr><w:pStyle w:val="Normal"/></w:pPr>
<w:r><w:t xml:space="preserve">1,125 km of arterial and feeder waterways</w:t></w:r>
</w:p>
<w:p>
<w:pPr><w:pStyle w:val="Normal"/></w:pPr>
<w:r><w:t xml:space="preserve">Pipelines: none</w:t></w:r>
</w:p>
<w:p>
<w:pPr><w:pStyle w:val="Normal"/></w:pPr>
<w:r><w:t xml:space="preserve">Ports: Takoradi, Tema</w:t></w:r>
</w:p>
<w:p>
<w:pPr><w:pStyle w:val="Normal"/></w:pPr>
<w:r><w:t xml:space="preserve">Merchant marine:</w:t></w:r>
</w:p>
<w:p>
<w:pPr><w:pStyle w:val="Normal"/></w:pPr>
<w:r><w:t xml:space="preserve">total: 3 ships (1,000 GRT or over) totaling 27,427 GRT/35,894 DWT</w:t></w:r>
</w:p>
<w:p>
<w:pPr><w:pStyle w:val="Normal"/></w:pPr>
<w:r><w:t xml:space="preserve">ships by type: cargo 2, refrigerated cargo 1</w:t></w:r>
</w:p>
<w:p>
<w:pPr><w:pStyle w:val="Normal"/></w:pPr>
<w:r><w:t xml:space="preserve">Airports:</w:t></w:r>
</w:p>
<w:p>
<w:pPr><w:pStyle w:val="Normal"/></w:pPr>
<w:r><w:t xml:space="preserve">total: 12</w:t></w:r>
</w:p>
<w:p>
<w:pPr><w:pStyle w:val="Normal"/></w:pPr>
<w:r><w:t xml:space="preserve">with paved runways 2,438 to 3,047 m: 3</w:t></w:r>
</w:p>
<w:p>
<w:pPr><w:pStyle w:val="Normal"/></w:pPr>
<w:r><w:t xml:space="preserve">with paved runways 1,524 to 2,437 m: 1</w:t></w:r>
</w:p>
<w:p>
<w:pPr><w:pStyle w:val="Normal"/></w:pPr>
<w:r><w:t xml:space="preserve">with paved runways 914 to 1,523 m: 2</w:t></w:r>
</w:p>
<w:p>
<w:pPr><w:pStyle w:val="Normal"/></w:pPr>
<w:r><w:t xml:space="preserve">with paved runways under 914 m: 2</w:t></w:r>
</w:p>
<w:p>
<w:pPr><w:pStyle w:val="Normal"/></w:pPr>
<w:r><w:t xml:space="preserve">with unpaved runways 1,524 to 2,438 m: 2</w:t></w:r>
</w:p>
<w:p>
<w:pPr><w:pStyle w:val="Normal"/></w:pPr>
<w:r><w:t xml:space="preserve">with unpaved runways 914 to 1,523 m: 2</w:t></w:r>
</w:p>
<w:p>
<w:pPr><w:pStyle w:val="Normal"/></w:pPr>
<w:r><w:t xml:space="preserve">@Ghana:Communications</w:t></w:r>
</w:p>
<w:p>
<w:pPr><w:pStyle w:val="Normal"/></w:pPr>
<w:r><w:t xml:space="preserve">Telephone system: 42,300 telephones; poor to fair system; telephone</w:t></w:r>
</w:p>
<w:p>
<w:pPr><w:pStyle w:val="Normal"/></w:pPr>
<w:r><w:t xml:space="preserve">density - 2.4/1,000 persons</w:t></w:r>
</w:p>
<w:p>
<w:pPr><w:pStyle w:val="Normal"/></w:pPr>
<w:r><w:t xml:space="preserve">local: NA</w:t></w:r>
</w:p>
<w:p>
<w:pPr><w:pStyle w:val="Normal"/></w:pPr>
<w:r><w:t xml:space="preserve">intercity: primarily microwave radio relay</w:t></w:r>
</w:p>
<w:p>
<w:pPr><w:pStyle w:val="Normal"/></w:pPr>
<w:r><w:t xml:space="preserve">international: 1 Atlantic Ocean INTELSAT earth station</w:t></w:r>
</w:p>
<w:p>
<w:pPr><w:pStyle w:val="Normal"/></w:pPr>
<w:r><w:t xml:space="preserve">Radio:</w:t></w:r>
</w:p>
<w:p>
<w:pPr><w:pStyle w:val="Normal"/></w:pPr>
<w:r><w:t xml:space="preserve">broadcast stations: AM 4,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 (translators 8)</w:t></w:r>
</w:p>
<w:p>
<w:pPr><w:pStyle w:val="Normal"/></w:pPr>
<w:r><w:t xml:space="preserve">televisions: NA</w:t></w:r>
</w:p>
<w:p>
<w:pPr><w:pStyle w:val="Normal"/></w:pPr>
<w:r><w:t xml:space="preserve">@Ghana:Defense Forces</w:t></w:r>
</w:p>
<w:p>
<w:pPr><w:pStyle w:val="Normal"/></w:pPr>
<w:r><w:t xml:space="preserve">Branches: Army, Navy, Air Force, Police Force, Palace Guard, Civil</w:t></w:r>
</w:p>
<w:p>
<w:pPr><w:pStyle w:val="Normal"/></w:pPr>
<w:r><w:t xml:space="preserve">Defense</w:t></w:r>
</w:p>
<w:p>
<w:pPr><w:pStyle w:val="Normal"/></w:pPr>
<w:r><w:t xml:space="preserve">Manpower availability: males age 15-49 3,975,767; males fit for</w:t></w:r>
</w:p>
<w:p>
<w:pPr><w:pStyle w:val="Normal"/></w:pPr>
<w:r><w:t xml:space="preserve">military service 2,217,032; males reach military age (18) annually</w:t></w:r>
</w:p>
<w:p>
<w:pPr><w:pStyle w:val="Normal"/></w:pPr>
<w:r><w:t xml:space="preserve">170,723 (1995 est.)</w:t></w:r>
</w:p>
<w:p>
<w:pPr><w:pStyle w:val="Normal"/></w:pPr>
<w:r><w:t xml:space="preserve">Defense expenditures: exchange rate conversion - $108 million, 1.5% of</w:t></w:r>
</w:p>
<w:p>
<w:pPr><w:pStyle w:val="Normal"/></w:pPr>
<w:r><w:t xml:space="preserve">GDP (1993)</w:t></w:r>
</w:p>
<w:p>
<w:pPr><w:pStyle w:val="Normal"/></w:pPr>
<w:r><w:t xml:space="preserve">________________________________________________________________________</w:t></w:r>
</w:p>
<w:p>
<w:pPr><w:pStyle w:val="Normal"/></w:pPr>
<w:r><w:t xml:space="preserve">GIBRALTAR</w:t></w:r>
</w:p>
<w:p>
<w:pPr><w:pStyle w:val="Normal"/></w:pPr>
<w:r><w:t xml:space="preserve">(dependent territory of the UK)</w:t></w:r>
</w:p>
<w:p>
<w:pPr><w:pStyle w:val="Normal"/></w:pPr>
<w:r><w:t xml:space="preserve">@Gibraltar:Geography</w:t></w:r>
</w:p>
<w:p>
<w:pPr><w:pStyle w:val="Normal"/></w:pPr>
<w:r><w:t xml:space="preserve">Location: Southwestern Europe, bordering the Strait of Gibraltar,</w:t></w:r>
</w:p>
<w:p>
<w:pPr><w:pStyle w:val="Normal"/></w:pPr>
<w:r><w:t xml:space="preserve">which links the Mediterranean Sea and the North Atlantic Ocean, on the</w:t></w:r>
</w:p>
<w:p>
<w:pPr><w:pStyle w:val="Normal"/></w:pPr>
<w:r><w:t xml:space="preserve">southern coast of Spain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6.5 sq km</w:t></w:r>
</w:p>
<w:p>
<w:pPr><w:pStyle w:val="Normal"/></w:pPr>
<w:r><w:t xml:space="preserve">land area: 6.5 sq km</w:t></w:r>
</w:p>
<w:p>
<w:pPr><w:pStyle w:val="Normal"/></w:pPr>
<w:r><w:t xml:space="preserve">comparative area: about 11 times the size of The Mall in Washington,</w:t></w:r>
</w:p>
<w:p>
<w:pPr><w:pStyle w:val="Normal"/></w:pPr>
<w:r><w:t xml:space="preserve">DC</w:t></w:r>
</w:p>
<w:p>
<w:pPr><w:pStyle w:val="Normal"/></w:pPr>
<w:r><w:t xml:space="preserve">Land boundaries: total 1.2 km, Spain 1.2 km</w:t></w:r>
</w:p>
<w:p>
<w:pPr><w:pStyle w:val="Normal"/></w:pPr>
<w:r><w:t xml:space="preserve">Coastline: 12 km</w:t></w:r>
</w:p>
<w:p>
<w:pPr><w:pStyle w:val="Normal"/></w:pPr>
<w:r><w:t xml:space="preserve">Maritime claims:</w:t></w:r>
</w:p>
<w:p>
<w:pPr><w:pStyle w:val="Normal"/></w:pPr>
<w:r><w:t xml:space="preserve">territorial sea: 3 nm</w:t></w:r>
</w:p>
<w:p>
<w:pPr><w:pStyle w:val="Normal"/></w:pPr>
<w:r><w:t xml:space="preserve">International disputes: source of occasional friction between Spain</w:t></w:r>
</w:p>
<w:p>
<w:pPr><w:pStyle w:val="Normal"/></w:pPr>
<w:r><w:t xml:space="preserve">and the UK</w:t></w:r>
</w:p>
<w:p>
<w:pPr><w:pStyle w:val="Normal"/></w:pPr>
<w:r><w:t xml:space="preserve">Climate: Mediterranean with mild winters and warm summers</w:t></w:r>
</w:p>
<w:p>
<w:pPr><w:pStyle w:val="Normal"/></w:pPr>
<w:r><w:t xml:space="preserve">Terrain: a narrow coastal lowland borders The Rock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limited natural freshwater resources, so large</w:t></w:r>
</w:p>
<w:p>
<w:pPr><w:pStyle w:val="Normal"/></w:pPr>
<w:r><w:t xml:space="preserve">concrete or natural rock water catchments collect rain water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strategic location on Strait of Gibraltar that links the North</w:t></w:r>
</w:p>
<w:p>
<w:pPr><w:pStyle w:val="Normal"/></w:pPr>
<w:r><w:t xml:space="preserve">Atlantic Ocean and Mediterranean Sea</w:t></w:r>
</w:p>
<w:p>
<w:pPr><w:pStyle w:val="Normal"/></w:pPr>
<w:r><w:t xml:space="preserve">@Gibraltar:People</w:t></w:r>
</w:p>
<w:p>
<w:pPr><w:pStyle w:val="Normal"/></w:pPr>
<w:r><w:t xml:space="preserve">Population: 31,874 (July 1995 est.)</w:t></w:r>
</w:p>
<w:p>
<w:pPr><w:pStyle w:val="Normal"/></w:pPr>
<w:r><w:t xml:space="preserve">Age structure:</w:t></w:r>
</w:p>
<w:p>
<w:pPr><w:pStyle w:val="Normal"/></w:pPr>
<w:r><w:t xml:space="preserve">0-14 years: 24% (female 3,757; male 3,835)</w:t></w:r>
</w:p>
<w:p>
<w:pPr><w:pStyle w:val="Normal"/></w:pPr>
<w:r><w:t xml:space="preserve">15-64 years: 63% (female 9,730; male 10,485)</w:t></w:r>
</w:p>
<w:p>
<w:pPr><w:pStyle w:val="Normal"/></w:pPr>
<w:r><w:t xml:space="preserve">65 years and over: 13% (female 2,360; male 1,707) (July 1995 est.)</w:t></w:r>
</w:p>
<w:p>
<w:pPr><w:pStyle w:val="Normal"/></w:pPr>
<w:r><w:t xml:space="preserve">Population growth rate: 0.62% (1995 est.)</w:t></w:r>
</w:p>
<w:p>
<w:pPr><w:pStyle w:val="Normal"/></w:pPr>
<w:r><w:t xml:space="preserve">Birth rate: 15 births/1,000 population (1995 est.)</w:t></w:r>
</w:p>
<w:p>
<w:pPr><w:pStyle w:val="Normal"/></w:pPr>
<w:r><w:t xml:space="preserve">Death rate: 8.85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7.9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76.61 years</w:t></w:r>
</w:p>
<w:p>
<w:pPr><w:pStyle w:val="Normal"/></w:pPr>
<w:r><w:t xml:space="preserve">male: 73.7 years</w:t></w:r>
</w:p>
<w:p>
<w:pPr><w:pStyle w:val="Normal"/></w:pPr>
<w:r><w:t xml:space="preserve">female: 79.48 years (1995 est.)</w:t></w:r>
</w:p>
<w:p>
<w:pPr><w:pStyle w:val="Normal"/></w:pPr>
<w:r><w:t xml:space="preserve">Total fertility rate: 2.29 children born/woman (1995 est.)</w:t></w:r>
</w:p>
<w:p>
<w:pPr><w:pStyle w:val="Normal"/></w:pPr>
<w:r><w:t xml:space="preserve">Nationality:</w:t></w:r>
</w:p>
<w:p>
<w:pPr><w:pStyle w:val="Normal"/></w:pPr>
<w:r><w:t xml:space="preserve">noun: Gibraltarian(s)</w:t></w:r>
</w:p>
<w:p>
<w:pPr><w:pStyle w:val="Normal"/></w:pPr>
<w:r><w:t xml:space="preserve">adjective: Gibraltar</w:t></w:r>
</w:p>
<w:p>
<w:pPr><w:pStyle w:val="Normal"/></w:pPr>
<w:r><w:t xml:space="preserve">Ethnic divisions: Italian, English, Maltese, Portuguese, Spanish</w:t></w:r>
</w:p>
<w:p>
<w:pPr><w:pStyle w:val="Normal"/></w:pPr>
<w:r><w:t xml:space="preserve">Religions: Roman Catholic 74%, Protestant 11% (Church of England 8%,</w:t></w:r>
</w:p>
<w:p>
<w:pPr><w:pStyle w:val="Normal"/></w:pPr>
<w:r><w:t xml:space="preserve">other 3%), Moslem 8%, Jewish 2%, none or other 5% (1981)</w:t></w:r>
</w:p>
<w:p>
<w:pPr><w:pStyle w:val="Normal"/></w:pPr>
<w:r><w:t xml:space="preserve">Languages: English (used in schools and for official purposes),</w:t></w:r>
</w:p>
<w:p>
<w:pPr><w:pStyle w:val="Normal"/></w:pPr>
<w:r><w:t xml:space="preserve">Spanish, Italian, Portuguese, Russian</w:t></w:r>
</w:p>
<w:p>
<w:pPr><w:pStyle w:val="Normal"/></w:pPr>
<w:r><w:t xml:space="preserve">Literacy: NA%</w:t></w:r>
</w:p>
<w:p>
<w:pPr><w:pStyle w:val="Normal"/></w:pPr>
<w:r><w:t xml:space="preserve">Labor force: 14,800 (including non-Gibraltar laborers)</w:t></w:r>
</w:p>
<w:p>
<w:pPr><w:pStyle w:val="Normal"/></w:pPr>
<w:r><w:t xml:space="preserve">note: UK military establishments and civil government employ nearly</w:t></w:r>
</w:p>
<w:p>
<w:pPr><w:pStyle w:val="Normal"/></w:pPr>
<w:r><w:t xml:space="preserve">50% of the labor force</w:t></w:r>
</w:p>
<w:p>
<w:pPr><w:pStyle w:val="Normal"/></w:pPr>
<w:r><w:t xml:space="preserve">@Gibraltar:Government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Gibraltar</w:t></w:r>
</w:p>
<w:p>
<w:pPr><w:pStyle w:val="Normal"/></w:pPr>
<w:r><w:t xml:space="preserve">Digraph: GI</w:t></w:r>
</w:p>
<w:p>
<w:pPr><w:pStyle w:val="Normal"/></w:pPr>
<w:r><w:t xml:space="preserve">Type: dependent territory of the UK</w:t></w:r>
</w:p>
<w:p>
<w:pPr><w:pStyle w:val="Normal"/></w:pPr>
<w:r><w:t xml:space="preserve">Capital: Gilbraltar</w:t></w:r>
</w:p>
<w:p>
<w:pPr><w:pStyle w:val="Normal"/></w:pPr>
<w:r><w:t xml:space="preserve">Administrative divisions: none (dependent territory of the UK)</w:t></w:r>
</w:p>
<w:p>
<w:pPr><w:pStyle w:val="Normal"/></w:pPr>
<w:r><w:t xml:space="preserve">Independence: none (dependent territory of the UK)</w:t></w:r>
</w:p>
<w:p>
<w:pPr><w:pStyle w:val="Normal"/></w:pPr>
<w:r><w:t xml:space="preserve">National holiday: Commonwealth Day (second Monday of March)</w:t></w:r>
</w:p>
<w:p>
<w:pPr><w:pStyle w:val="Normal"/></w:pPr>
<w:r><w:t xml:space="preserve">Constitution: 30 May 1969</w:t></w:r>
</w:p>
<w:p>
<w:pPr><w:pStyle w:val="Normal"/></w:pPr>
<w:r><w:t xml:space="preserve">Legal system: English law</w:t></w:r>
</w:p>
<w:p>
<w:pPr><w:pStyle w:val="Normal"/></w:pPr>
<w:r><w:t xml:space="preserve">Suffrage: 18 years of age; universal, plus other UK subjects resident</w:t></w:r>
</w:p>
<w:p>
<w:pPr><w:pStyle w:val="Normal"/></w:pPr>
<w:r><w:t xml:space="preserve">six months or more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and Commander in Chief Gen. Sir John CHAPPLE</w:t></w:r>
</w:p>
<w:p>
<w:pPr><w:pStyle w:val="Normal"/></w:pPr>
<w:r><w:t xml:space="preserve">(since NA March 1993)</w:t></w:r>
</w:p>
<w:p>
<w:pPr><w:pStyle w:val="Normal"/></w:pPr>
<w:r><w:t xml:space="preserve">head of government: Chief Minister Joe BOSSANO (since 25 March 1988)</w:t></w:r>
</w:p>
<w:p>
<w:pPr><w:pStyle w:val="Normal"/></w:pPr>
<w:r><w:t xml:space="preserve">Gibraltar Council: advises the governor</w:t></w:r>
</w:p>
<w:p>
<w:pPr><w:pStyle w:val="Normal"/></w:pPr>
<w:r><w:t xml:space="preserve">cabinet: Council of Ministers; appointed from the elected members of</w:t></w:r>
</w:p>
<w:p>
<w:pPr><w:pStyle w:val="Normal"/></w:pPr>
<w:r><w:t xml:space="preserve">the Assembly by the governor in consultation with the chief minister</w:t></w:r>
</w:p>
<w:p>
<w:pPr><w:pStyle w:val="Normal"/></w:pPr>
<w:r><w:t xml:space="preserve">Legislative branch: unicameral</w:t></w:r>
</w:p>
<w:p>
<w:pPr><w:pStyle w:val="Normal"/></w:pPr>
<w:r><w:t xml:space="preserve">House of Assembly: elections last held on 16 January 1992 (next to be</w:t></w:r>
</w:p>
<w:p>
<w:pPr><w:pStyle w:val="Normal"/></w:pPr>
<w:r><w:t xml:space="preserve">held January 1996); results - SL 73.3%; seats - (18 total, 15 elected)</w:t></w:r>
</w:p>
<w:p>
<w:pPr><w:pStyle w:val="Normal"/></w:pPr>
<w:r><w:t xml:space="preserve">number of seats by party NA</w:t></w:r>
</w:p>
<w:p>
<w:pPr><w:pStyle w:val="Normal"/></w:pPr>
<w:r><w:t xml:space="preserve">Judicial branch: Supreme Court, Court of Appeal</w:t></w:r>
</w:p>
<w:p>
<w:pPr><w:pStyle w:val="Normal"/></w:pPr>
<w:r><w:t xml:space="preserve">Political parties and leaders: Gibraltar Socialist Labor Party (SL),</w:t></w:r>
</w:p>
<w:p>
<w:pPr><w:pStyle w:val="Normal"/></w:pPr>
<w:r><w:t xml:space="preserve">Joe BOSSANO; Gibraltar Labor Party/Association for the Advancement of</w:t></w:r>
</w:p>
<w:p>
<w:pPr><w:pStyle w:val="Normal"/></w:pPr>
<w:r><w:t xml:space="preserve">Civil Rights (GCL/AACR), leader NA; Gibraltar Social Democrats, Peter</w:t></w:r>
</w:p>
<w:p>
<w:pPr><w:pStyle w:val="Normal"/></w:pPr>
<w:r><w:t xml:space="preserve">CARUANA; Gibraltar National Party, Joe GARCIA</w:t></w:r>
</w:p>
<w:p>
<w:pPr><w:pStyle w:val="Normal"/></w:pPr>
<w:r><w:t xml:space="preserve">Other political or pressure groups: Housewives Association; Chamber of</w:t></w:r>
</w:p>
<w:p>
<w:pPr><w:pStyle w:val="Normal"/></w:pPr>
<w:r><w:t xml:space="preserve">Commerce; Gibraltar Representatives Organization</w:t></w:r>
</w:p>
<w:p>
<w:pPr><w:pStyle w:val="Normal"/></w:pPr>
<w:r><w:t xml:space="preserve">Member of: INTERPOL (subbureau)</w:t></w:r>
</w:p>
<w:p>
<w:pPr><w:pStyle w:val="Normal"/></w:pPr>
<w:r><w:t xml:space="preserve">Diplomatic representation in US: none (dependent territory of the UK)</w:t></w:r>
</w:p>
<w:p>
<w:pPr><w:pStyle w:val="Normal"/></w:pPr>
<w:r><w:t xml:space="preserve">US diplomatic representation: none (dependent territory of the UK)</w:t></w:r>
</w:p>
<w:p>
<w:pPr><w:pStyle w:val="Normal"/></w:pPr>
<w:r><w:t xml:space="preserve">Flag: two horizontal bands of white (top, double width) and red with a</w:t></w:r>
</w:p>
<w:p>
<w:pPr><w:pStyle w:val="Normal"/></w:pPr>
<w:r><w:t xml:space="preserve">three-towered red castle in the center of the white band; hanging from</w:t></w:r>
</w:p>
<w:p>
<w:pPr><w:pStyle w:val="Normal"/></w:pPr>
<w:r><w:t xml:space="preserve">the castle gate is a gold key centered in the red band</w:t></w:r>
</w:p>
<w:p>
<w:pPr><w:pStyle w:val="Normal"/></w:pPr>
<w:r><w:t xml:space="preserve">@Gibraltar:Economy</w:t></w:r>
</w:p>
<w:p>
<w:pPr><w:pStyle w:val="Normal"/></w:pPr>
<w:r><w:t xml:space="preserve">Overview: Gibraltar benefits from an extensive shipping trade and</w:t></w:r>
</w:p>
<w:p>
<w:pPr><w:pStyle w:val="Normal"/></w:pPr>
<w:r><w:t xml:space="preserve">offshore banking. The British military presence has been severely</w:t></w:r>
</w:p>
<w:p>
<w:pPr><w:pStyle w:val="Normal"/></w:pPr>
<w:r><w:t xml:space="preserve">reduced and now only contributes about 11% to the local economy. The</w:t></w:r>
</w:p>
<w:p>
<w:pPr><w:pStyle w:val="Normal"/></w:pPr>
<w:r><w:t xml:space="preserve">financial sector accounts for 15% of GDP; tourism, shipping services</w:t></w:r>
</w:p>
<w:p>
<w:pPr><w:pStyle w:val="Normal"/></w:pPr>
<w:r><w:t xml:space="preserve">fees, and duties on consumer goods also generate revenue. Because more</w:t></w:r>
</w:p>
<w:p>
<w:pPr><w:pStyle w:val="Normal"/></w:pPr>
<w:r><w:t xml:space="preserve">than 70% of the economy is in the public sector, changes in government</w:t></w:r>
</w:p>
<w:p>
<w:pPr><w:pStyle w:val="Normal"/></w:pPr>
<w:r><w:t xml:space="preserve">spending have a major impact on the level of employment.</w:t></w:r>
</w:p>
<w:p>
<w:pPr><w:pStyle w:val="Normal"/></w:pPr>
<w:r><w:t xml:space="preserve">National product: GDP - purchasing power parity - $205 million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$6,600 (1993 est.)</w:t></w:r>
</w:p>
<w:p>
<w:pPr><w:pStyle w:val="Normal"/></w:pPr>
<w:r><w:t xml:space="preserve">Inflation rate (consumer prices): 3.6% (1988)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$116 million</w:t></w:r>
</w:p>
<w:p>
<w:pPr><w:pStyle w:val="Normal"/></w:pPr>
<w:r><w:t xml:space="preserve">expenditures: $124 million, including capital expenditures of $NA</w:t></w:r>
</w:p>
<w:p>
<w:pPr><w:pStyle w:val="Normal"/></w:pPr>
<w:r><w:t xml:space="preserve">(1992-93)</w:t></w:r>
</w:p>
<w:p>
<w:pPr><w:pStyle w:val="Normal"/></w:pPr>
<w:r><w:t xml:space="preserve">Exports: $57 million (f.o.b., 1992)</w:t></w:r>
</w:p>
<w:p>
<w:pPr><w:pStyle w:val="Normal"/></w:pPr>
<w:r><w:t xml:space="preserve">commodities: (principally re-exports) petroleum 51%, manufactured</w:t></w:r>
</w:p>
<w:p>
<w:pPr><w:pStyle w:val="Normal"/></w:pPr>
<w:r><w:t xml:space="preserve">goods 41%, other 8%</w:t></w:r>
</w:p>
<w:p>
<w:pPr><w:pStyle w:val="Normal"/></w:pPr>
<w:r><w:t xml:space="preserve">partners: UK, Morocco, Portugal, Netherlands, Spain, US, FRG</w:t></w:r>
</w:p>
<w:p>
<w:pPr><w:pStyle w:val="Normal"/></w:pPr>
<w:r><w:t xml:space="preserve">Imports: $420 million (c.i.f., 1992)</w:t></w:r>
</w:p>
<w:p>
<w:pPr><w:pStyle w:val="Normal"/></w:pPr>
<w:r><w:t xml:space="preserve">commodities: fuels, manufactured goods, and foodstuffs</w:t></w:r>
</w:p>
<w:p>
<w:pPr><w:pStyle w:val="Normal"/></w:pPr>
<w:r><w:t xml:space="preserve">partners: UK, Spain, Japan, Netherlands</w:t></w:r>
</w:p>
<w:p>
<w:pPr><w:pStyle w:val="Normal"/></w:pPr>
<w:r><w:t xml:space="preserve">External debt: $318 million (1987)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47,000 kW</w:t></w:r>
</w:p>
<w:p>
<w:pPr><w:pStyle w:val="Normal"/></w:pPr>
<w:r><w:t xml:space="preserve">production: 90 million kWh</w:t></w:r>
</w:p>
<w:p>
<w:pPr><w:pStyle w:val="Normal"/></w:pPr>
<w:r><w:t xml:space="preserve">consumption per capita: 2,539 kWh (1993)</w:t></w:r>
</w:p>
<w:p>
<w:pPr><w:pStyle w:val="Normal"/></w:pPr>
<w:r><w:t xml:space="preserve">Industries: tourism, banking and finance, construction, commerce;</w:t></w:r>
</w:p>
<w:p>
<w:pPr><w:pStyle w:val="Normal"/></w:pPr>
<w:r><w:t xml:space="preserve">support to large UK naval and air bases; transit trade and supply</w:t></w:r>
</w:p>
<w:p>
<w:pPr><w:pStyle w:val="Normal"/></w:pPr>
<w:r><w:t xml:space="preserve">depot in the port; light manufacturing of tobacco, roasted coffee,</w:t></w:r>
</w:p>
<w:p>
<w:pPr><w:pStyle w:val="Normal"/></w:pPr>
<w:r><w:t xml:space="preserve">ice, mineral waters, candy, beer, and canned fish</w:t></w:r>
</w:p>
<w:p>
<w:pPr><w:pStyle w:val="Normal"/></w:pPr>
<w:r><w:t xml:space="preserve">Agriculture: none</w:t></w:r>
</w:p>
<w:p>
<w:pPr><w:pStyle w:val="Normal"/></w:pPr>
<w:r><w:t xml:space="preserve">Economic aid:</w:t></w:r>
</w:p>
<w:p>
<w:pPr><w:pStyle w:val="Normal"/></w:pPr>
<w:r><w:t xml:space="preserve">recipient: US commitments, including Ex-Im (FY70-88), $800,000;</w:t></w:r>
</w:p>
<w:p>
<w:pPr><w:pStyle w:val="Normal"/></w:pPr>
<w:r><w:t xml:space="preserve">Western (non-US) countries and ODA bilateral commitments (1992-93),</w:t></w:r>
</w:p>
<w:p>
<w:pPr><w:pStyle w:val="Normal"/></w:pPr>
<w:r><w:t xml:space="preserve">$2.5 million</w:t></w:r>
</w:p>
<w:p>
<w:pPr><w:pStyle w:val="Normal"/></w:pPr>
<w:r><w:t xml:space="preserve">Currency: 1 Gibraltar pound (#G) = 100 pence</w:t></w:r>
</w:p>
<w:p>
<w:pPr><w:pStyle w:val="Normal"/></w:pPr>
<w:r><w:t xml:space="preserve">Exchange rates: Gibraltar pounds (#G) per US$1 - 0.6350 (January</w:t></w:r>
</w:p>
<w:p>
<w:pPr><w:pStyle w:val="Normal"/></w:pPr>
<w:r><w:t xml:space="preserve">1995), 0.6529 (1994), 0.6658 (1993), 0.5664 (1992), 0.5652 (1991),</w:t></w:r>
</w:p>
<w:p>
<w:pPr><w:pStyle w:val="Normal"/></w:pPr>
<w:r><w:t xml:space="preserve">0.5603 (1990); note - the Gibraltar pound is at par with the British</w:t></w:r>
</w:p>
<w:p>
<w:pPr><w:pStyle w:val="Normal"/></w:pPr>
<w:r><w:t xml:space="preserve">pound</w:t></w:r>
</w:p>
<w:p>
<w:pPr><w:pStyle w:val="Normal"/></w:pPr>
<w:r><w:t xml:space="preserve">Fiscal year: 1 July - 30 June</w:t></w:r>
</w:p>
<w:p>
<w:pPr><w:pStyle w:val="Normal"/></w:pPr>
<w:r><w:t xml:space="preserve">@Gibraltar:Transportation</w:t></w:r>
</w:p>
<w:p>
<w:pPr><w:pStyle w:val="Normal"/></w:pPr>
<w:r><w:t xml:space="preserve">Railroads:</w:t></w:r>
</w:p>
<w:p>
<w:pPr><w:pStyle w:val="Normal"/></w:pPr>
<w:r><w:t xml:space="preserve">total: NA km; 1.000-m gauge system in dockyard area only</w:t></w:r>
</w:p>
<w:p>
<w:pPr><w:pStyle w:val="Normal"/></w:pPr>
<w:r><w:t xml:space="preserve">Highways:</w:t></w:r>
</w:p>
<w:p>
<w:pPr><w:pStyle w:val="Normal"/></w:pPr>
<w:r><w:t xml:space="preserve">total: 50 km</w:t></w:r>
</w:p>
<w:p>
<w:pPr><w:pStyle w:val="Normal"/></w:pPr>
<w:r><w:t xml:space="preserve">paved: 50 km</w:t></w:r>
</w:p>
<w:p>
<w:pPr><w:pStyle w:val="Normal"/></w:pPr>
<w:r><w:t xml:space="preserve">Pipelines: none</w:t></w:r>
</w:p>
<w:p>
<w:pPr><w:pStyle w:val="Normal"/></w:pPr>
<w:r><w:t xml:space="preserve">Ports: Gibraltar</w:t></w:r>
</w:p>
<w:p>
<w:pPr><w:pStyle w:val="Normal"/></w:pPr>
<w:r><w:t xml:space="preserve">Merchant marine:</w:t></w:r>
</w:p>
<w:p>
<w:pPr><w:pStyle w:val="Normal"/></w:pPr>
<w:r><w:t xml:space="preserve">total: 23 ships (1,000 GRT or over) totaling 419,707 GRT/721,110 DWT</w:t></w:r>
</w:p>
<w:p>
<w:pPr><w:pStyle w:val="Normal"/></w:pPr>
<w:r><w:t xml:space="preserve">ships by type: bulk 3, cargo 3, chemical tanker 1, container 2, oil</w:t></w:r>
</w:p>
<w:p>
<w:pPr><w:pStyle w:val="Normal"/></w:pPr>
<w:r><w:t xml:space="preserve">tanker 14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1,524 to 2,437 m: 1</w:t></w:r>
</w:p>
<w:p>
<w:pPr><w:pStyle w:val="Normal"/></w:pPr>
<w:r><w:t xml:space="preserve">@Gibraltar:Communications</w:t></w:r>
</w:p>
<w:p>
<w:pPr><w:pStyle w:val="Normal"/></w:pPr>
<w:r><w:t xml:space="preserve">Telephone system: 9,400 telephones; adequate, automatic domestic</w:t></w:r>
</w:p>
<w:p>
<w:pPr><w:pStyle w:val="Normal"/></w:pPr>
<w:r><w:t xml:space="preserve">system and adequate international radiocommunication and microwave</w:t></w:r>
</w:p>
<w:p>
<w:pPr><w:pStyle w:val="Normal"/></w:pPr>
<w:r><w:t xml:space="preserve">facilities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1, FM 6,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</w:t></w:r>
</w:p>
<w:p>
<w:pPr><w:pStyle w:val="Normal"/></w:pPr>
<w:r><w:t xml:space="preserve">televisions: NA</w:t></w:r>
</w:p>
<w:p>
<w:pPr><w:pStyle w:val="Normal"/></w:pPr>
<w:r><w:t xml:space="preserve">@Gibraltar:Defense Forces</w:t></w:r>
</w:p>
<w:p>
<w:pPr><w:pStyle w:val="Normal"/></w:pPr>
<w:r><w:t xml:space="preserve">Branches: British Army, Royal Navy, Royal Air Force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GLORIOSO ISLANDS</w:t></w:r>
</w:p>
<w:p>
<w:pPr><w:pStyle w:val="Normal"/></w:pPr>
<w:r><w:t xml:space="preserve">(possession of France)</w:t></w:r>
</w:p>
<w:p>
<w:pPr><w:pStyle w:val="Normal"/></w:pPr>
<w:r><w:t xml:space="preserve">@Glorioso Islands:Geography</w:t></w:r>
</w:p>
<w:p>
<w:pPr><w:pStyle w:val="Normal"/></w:pPr>
<w:r><w:t xml:space="preserve">Location: Southern Africa, group of islands in the Indian Ocean,</w:t></w:r>
</w:p>
<w:p>
<w:pPr><w:pStyle w:val="Normal"/></w:pPr>
<w:r><w:t xml:space="preserve">northwest of Madagascar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5 sq km</w:t></w:r>
</w:p>
<w:p>
<w:pPr><w:pStyle w:val="Normal"/></w:pPr>
<w:r><w:t xml:space="preserve">land area: 5 sq km</w:t></w:r>
</w:p>
<w:p>
<w:pPr><w:pStyle w:val="Normal"/></w:pPr>
<w:r><w:t xml:space="preserve">comparative area: about 8.5 times the size of The Mall in Washington,</w:t></w:r>
</w:p>
<w:p>
<w:pPr><w:pStyle w:val="Normal"/></w:pPr>
<w:r><w:t xml:space="preserve">DC</w:t></w:r>
</w:p>
<w:p>
<w:pPr><w:pStyle w:val="Normal"/></w:pPr>
<w:r><w:t xml:space="preserve">note: includes Ile Glorieuse, Ile du Lys, Verte Rocks, Wreck Rock, and</w:t></w:r>
</w:p>
<w:p>
<w:pPr><w:pStyle w:val="Normal"/></w:pPr>
<w:r><w:t xml:space="preserve">South Rock</w:t></w:r>
</w:p>
<w:p>
<w:pPr><w:pStyle w:val="Normal"/></w:pPr>
<w:r><w:t xml:space="preserve">Land boundaries: 0 km</w:t></w:r>
</w:p>
<w:p>
<w:pPr><w:pStyle w:val="Normal"/></w:pPr>
<w:r><w:t xml:space="preserve">Coastline: 35.2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claimed by Madagascar</w:t></w:r>
</w:p>
<w:p>
<w:pPr><w:pStyle w:val="Normal"/></w:pPr>
<w:r><w:t xml:space="preserve">Climate: tropical</w:t></w:r>
</w:p>
<w:p>
<w:pPr><w:pStyle w:val="Normal"/></w:pPr>
<w:r><w:t xml:space="preserve">Terrain: NA</w:t></w:r>
</w:p>
<w:p>
<w:pPr><w:pStyle w:val="Normal"/></w:pPr>
<w:r><w:t xml:space="preserve">Natural resources: guano, coconuts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 (all lush vegetation and coconut palms)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periodic cyclones</w:t></w:r>
</w:p>
<w:p>
<w:pPr><w:pStyle w:val="Normal"/></w:pPr>
<w:r><w:t xml:space="preserve">international agreements: NA</w:t></w:r>
</w:p>
<w:p>
<w:pPr><w:pStyle w:val="Normal"/></w:pPr>
<w:r><w:t xml:space="preserve">@Glorioso Islands:People</w:t></w:r>
</w:p>
<w:p>
<w:pPr><w:pStyle w:val="Normal"/></w:pPr>
<w:r><w:t xml:space="preserve">Population: uninhabited</w:t></w:r>
</w:p>
<w:p>
<w:pPr><w:pStyle w:val="Normal"/></w:pPr>
<w:r><w:t xml:space="preserve">@Glorioso Islands:Government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Glorioso Islands</w:t></w:r>
</w:p>
<w:p>
<w:pPr><w:pStyle w:val="Normal"/></w:pPr>
<w:r><w:t xml:space="preserve">local long form: none</w:t></w:r>
</w:p>
<w:p>
<w:pPr><w:pStyle w:val="Normal"/></w:pPr>
<w:r><w:t xml:space="preserve">local short form: Iles Glorieuses</w:t></w:r>
</w:p>
<w:p>
<w:pPr><w:pStyle w:val="Normal"/></w:pPr>
<w:r><w:t xml:space="preserve">Digraph: GO</w:t></w:r>
</w:p>
<w:p>
<w:pPr><w:pStyle w:val="Normal"/></w:pPr>
<w:r><w:t xml:space="preserve">Type: French possession administered by Commissioner of the Republic,</w:t></w:r>
</w:p>
<w:p>
<w:pPr><w:pStyle w:val="Normal"/></w:pPr>
<w:r><w:t xml:space="preserve">resident in Reunion</w:t></w:r>
</w:p>
<w:p>
<w:pPr><w:pStyle w:val="Normal"/></w:pPr>
<w:r><w:t xml:space="preserve">Capital: none; administered by France from Reunion</w:t></w:r>
</w:p>
<w:p>
<w:pPr><w:pStyle w:val="Normal"/></w:pPr>
<w:r><w:t xml:space="preserve">Independence: none (possession of France)</w:t></w:r>
</w:p>
<w:p>
<w:pPr><w:pStyle w:val="Normal"/></w:pPr>
<w:r><w:t xml:space="preserve">@Glorioso Islands:Economy</w:t></w:r>
</w:p>
<w:p>
<w:pPr><w:pStyle w:val="Normal"/></w:pPr>
<w:r><w:t xml:space="preserve">Overview: no economic activity</w:t></w:r>
</w:p>
<w:p>
<w:pPr><w:pStyle w:val="Normal"/></w:pPr>
<w:r><w:t xml:space="preserve">@Glorioso Islands:Transportation</w:t></w:r>
</w:p>
<w:p>
<w:pPr><w:pStyle w:val="Normal"/></w:pPr>
<w:r><w:t xml:space="preserve">Ports: none; offshore anchorage only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unpaved runways 914 to 1,523 m: 1</w:t></w:r>
</w:p>
<w:p>
<w:pPr><w:pStyle w:val="Normal"/></w:pPr>
<w:r><w:t xml:space="preserve">@Glorioso Islands:Defense Forces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GREECE</w:t></w:r>
</w:p>
<w:p>
<w:pPr><w:pStyle w:val="Normal"/></w:pPr>
<w:r><w:t xml:space="preserve">@Greece:Geography</w:t></w:r>
</w:p>
<w:p>
<w:pPr><w:pStyle w:val="Normal"/></w:pPr>
<w:r><w:t xml:space="preserve">Location: Southern Europe, bordering the Aegean Sea, Ionian Sea, and</w:t></w:r>
</w:p>
<w:p>
<w:pPr><w:pStyle w:val="Normal"/></w:pPr>
<w:r><w:t xml:space="preserve">the Mediterranean Sea, between Albania and Turkey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131,940 sq km</w:t></w:r>
</w:p>
<w:p>
<w:pPr><w:pStyle w:val="Normal"/></w:pPr>
<w:r><w:t xml:space="preserve">land area: 130,800 sq km</w:t></w:r>
</w:p>
<w:p>
<w:pPr><w:pStyle w:val="Normal"/></w:pPr>
<w:r><w:t xml:space="preserve">comparative area: slightly smaller than Alabama</w:t></w:r>
</w:p>
<w:p>
<w:pPr><w:pStyle w:val="Normal"/></w:pPr>
<w:r><w:t xml:space="preserve">Land boundaries: total 1,210 km, Albania 282 km, Bulgaria 494 km,</w:t></w:r>
</w:p>
<w:p>
<w:pPr><w:pStyle w:val="Normal"/></w:pPr>
<w:r><w:t xml:space="preserve">Turkey 206 km, The Former Yugoslav Republic of Macedonia 228 km</w:t></w:r>
</w:p>
<w:p>
<w:pPr><w:pStyle w:val="Normal"/></w:pPr>
<w:r><w:t xml:space="preserve">Coastline: 13,676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territorial sea: 6 nm</w:t></w:r>
</w:p>
<w:p>
<w:pPr><w:pStyle w:val="Normal"/></w:pPr>
<w:r><w:t xml:space="preserve">International disputes: complex maritime, air, and territorial</w:t></w:r>
</w:p>
<w:p>
<w:pPr><w:pStyle w:val="Normal"/></w:pPr>
<w:r><w:t xml:space="preserve">disputes with Turkey in Aegean Sea; Cyprus question; dispute with The</w:t></w:r>
</w:p>
<w:p>
<w:pPr><w:pStyle w:val="Normal"/></w:pPr>
<w:r><w:t xml:space="preserve">Former Yugoslav Republic of Macedonia over name, symbols, and certain</w:t></w:r>
</w:p>
<w:p>
<w:pPr><w:pStyle w:val="Normal"/></w:pPr>
<w:r><w:t xml:space="preserve">constitutional provisions; Greece is involved in a bilateral dispute</w:t></w:r>
</w:p>
<w:p>
<w:pPr><w:pStyle w:val="Normal"/></w:pPr>
<w:r><w:t xml:space="preserve">with Albania over border demarcation, the treatment of Albania&apos;s</w:t></w:r>
</w:p>
<w:p>
<w:pPr><w:pStyle w:val="Normal"/></w:pPr>
<w:r><w:t xml:space="preserve">ethnic Greek minority, and migrant Albanian workers in Greece</w:t></w:r>
</w:p>
<w:p>
<w:pPr><w:pStyle w:val="Normal"/></w:pPr>
<w:r><w:t xml:space="preserve">Climate: temperate; mild, wet winters; hot, dry summers</w:t></w:r>
</w:p>
<w:p>
<w:pPr><w:pStyle w:val="Normal"/></w:pPr>
<w:r><w:t xml:space="preserve">Terrain: mostly mountains with ranges extending into sea as peninsulas</w:t></w:r>
</w:p>
<w:p>
<w:pPr><w:pStyle w:val="Normal"/></w:pPr>
<w:r><w:t xml:space="preserve">or chains of islands</w:t></w:r>
</w:p>
<w:p>
<w:pPr><w:pStyle w:val="Normal"/></w:pPr>
<w:r><w:t xml:space="preserve">Natural resources: bauxite, lignite, magnesite, petroleum, marble</w:t></w:r>
</w:p>
<w:p>
<w:pPr><w:pStyle w:val="Normal"/></w:pPr>
<w:r><w:t xml:space="preserve">Land use:</w:t></w:r>
</w:p>
<w:p>
<w:pPr><w:pStyle w:val="Normal"/></w:pPr>
<w:r><w:t xml:space="preserve">arable land: 23%</w:t></w:r>
</w:p>
<w:p>
<w:pPr><w:pStyle w:val="Normal"/></w:pPr>
<w:r><w:t xml:space="preserve">permanent crops: 8%</w:t></w:r>
</w:p>
<w:p>
<w:pPr><w:pStyle w:val="Normal"/></w:pPr>
<w:r><w:t xml:space="preserve">meadows and pastures: 40%</w:t></w:r>
</w:p>
<w:p>
<w:pPr><w:pStyle w:val="Normal"/></w:pPr>
<w:r><w:t xml:space="preserve">forest and woodland: 20%</w:t></w:r>
</w:p>
<w:p>
<w:pPr><w:pStyle w:val="Normal"/></w:pPr>
<w:r><w:t xml:space="preserve">other: 9%</w:t></w:r>
</w:p>
<w:p>
<w:pPr><w:pStyle w:val="Normal"/></w:pPr>
<w:r><w:t xml:space="preserve">Irrigated land: 11,900 sq km (1989 est.)</w:t></w:r>
</w:p>
<w:p>
<w:pPr><w:pStyle w:val="Normal"/></w:pPr>
<w:r><w:t xml:space="preserve">Environment:</w:t></w:r>
</w:p>
<w:p>
<w:pPr><w:pStyle w:val="Normal"/></w:pPr>
<w:r><w:t xml:space="preserve">current issues: air pollution; water pollution</w:t></w:r>
</w:p>
<w:p>
<w:pPr><w:pStyle w:val="Normal"/></w:pPr>
<w:r><w:t xml:space="preserve">natural hazards: severe earthquakes</w:t></w:r>
</w:p>
<w:p>
<w:pPr><w:pStyle w:val="Normal"/></w:pPr>
<w:r><w:t xml:space="preserve">international agreements: party to - Air Pollution, Antarctic Treaty,</w:t></w:r>
</w:p>
<w:p>
<w:pPr><w:pStyle w:val="Normal"/></w:pPr>
<w:r><w:t xml:space="preserve">Biodiversity, Climate Change, Endangered Species, Environmental</w:t></w:r>
</w:p>
<w:p>
<w:pPr><w:pStyle w:val="Normal"/></w:pPr>
<w:r><w:t xml:space="preserve">Modification, Hazardous Wastes, Marine Dumping, Nuclear Test Ban,</w:t></w:r>
</w:p>
<w:p>
<w:pPr><w:pStyle w:val="Normal"/></w:pPr>
<w:r><w:t xml:space="preserve">Ozone Layer Protection, Ship Pollution, Tropical Timber 83, Wetlands;</w:t></w:r>
</w:p>
<w:p>
<w:pPr><w:pStyle w:val="Normal"/></w:pPr>
<w:r><w:t xml:space="preserve">signed, but not ratified - Air Pollution-Nitrogen Oxides, Air</w:t></w:r>
</w:p>
<w:p>
<w:pPr><w:pStyle w:val="Normal"/></w:pPr>
<w:r><w:t xml:space="preserve">Pollution-Sulphur 94, Air Pollution-Volatile Organic Compounds,</w:t></w:r>
</w:p>
<w:p>
<w:pPr><w:pStyle w:val="Normal"/></w:pPr>
<w:r><w:t xml:space="preserve">Antarctic-Environmental Protocol, Desertification, Law of the Sea</w:t></w:r>
</w:p>
<w:p>
<w:pPr><w:pStyle w:val="Normal"/></w:pPr>
<w:r><w:t xml:space="preserve">Note: strategic location dominating the Aegean Sea and southern</w:t></w:r>
</w:p>
<w:p>
<w:pPr><w:pStyle w:val="Normal"/></w:pPr>
<w:r><w:t xml:space="preserve">approach to Turkish Straits; a peninsular country, possessing an</w:t></w:r>
</w:p>
<w:p>
<w:pPr><w:pStyle w:val="Normal"/></w:pPr>
<w:r><w:t xml:space="preserve">archipelago of about 2,000 islands</w:t></w:r>
</w:p>
<w:p>
<w:pPr><w:pStyle w:val="Normal"/></w:pPr>
<w:r><w:t xml:space="preserve">@Greece:People</w:t></w:r>
</w:p>
<w:p>
<w:pPr><w:pStyle w:val="Normal"/></w:pPr>
<w:r><w:t xml:space="preserve">Population: 10,647,511 (July 1995 est.)</w:t></w:r>
</w:p>
<w:p>
<w:pPr><w:pStyle w:val="Normal"/></w:pPr>
<w:r><w:t xml:space="preserve">Age structure:</w:t></w:r>
</w:p>
<w:p>
<w:pPr><w:pStyle w:val="Normal"/></w:pPr>
<w:r><w:t xml:space="preserve">0-14 years: 18% (female 904,374; male 947,494)</w:t></w:r>
</w:p>
<w:p>
<w:pPr><w:pStyle w:val="Normal"/></w:pPr>
<w:r><w:t xml:space="preserve">15-64 years: 67% (female 3,601,029; male 3,565,931)</w:t></w:r>
</w:p>
<w:p>
<w:pPr><w:pStyle w:val="Normal"/></w:pPr>
<w:r><w:t xml:space="preserve">65 years and over: 15% (female 919,044; male 709,639) (July 1995 est.)</w:t></w:r>
</w:p>
<w:p>
<w:pPr><w:pStyle w:val="Normal"/></w:pPr>
<w:r><w:t xml:space="preserve">Population growth rate: 0.72% (1995 est.)</w:t></w:r>
</w:p>
<w:p>
<w:pPr><w:pStyle w:val="Normal"/></w:pPr>
<w:r><w:t xml:space="preserve">Birth rate: 10.56 births/1,000 population (1995 est.)</w:t></w:r>
</w:p>
<w:p>
<w:pPr><w:pStyle w:val="Normal"/></w:pPr>
<w:r><w:t xml:space="preserve">Death rate: 9.31 deaths/1,000 population (1995 est.)</w:t></w:r>
</w:p>
<w:p>
<w:pPr><w:pStyle w:val="Normal"/></w:pPr>
<w:r><w:t xml:space="preserve">Net migration rate: 5.99 migrant(s)/1,000 population (1995 est.)</w:t></w:r>
</w:p>
<w:p>
<w:pPr><w:pStyle w:val="Normal"/></w:pPr>
<w:r><w:t xml:space="preserve">Infant mortality rate: 8.3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77.92 years</w:t></w:r>
</w:p>
<w:p>
<w:pPr><w:pStyle w:val="Normal"/></w:pPr>
<w:r><w:t xml:space="preserve">male: 75.39 years</w:t></w:r>
</w:p>
<w:p>
<w:pPr><w:pStyle w:val="Normal"/></w:pPr>
<w:r><w:t xml:space="preserve">female: 80.59 years (1995 est.)</w:t></w:r>
</w:p>
<w:p>
<w:pPr><w:pStyle w:val="Normal"/></w:pPr>
<w:r><w:t xml:space="preserve">Total fertility rate: 1.46 children born/woman (1995 est.)</w:t></w:r>
</w:p>
<w:p>
<w:pPr><w:pStyle w:val="Normal"/></w:pPr>
<w:r><w:t xml:space="preserve">Nationality:</w:t></w:r>
</w:p>
<w:p>
<w:pPr><w:pStyle w:val="Normal"/></w:pPr>
<w:r><w:t xml:space="preserve">noun: Greek(s)</w:t></w:r>
</w:p>
<w:p>
<w:pPr><w:pStyle w:val="Normal"/></w:pPr>
<w:r><w:t xml:space="preserve">adjective: Greek</w:t></w:r>
</w:p>
<w:p>
<w:pPr><w:pStyle w:val="Normal"/></w:pPr>
<w:r><w:t xml:space="preserve">Ethnic divisions: Greek 98%, other 2%</w:t></w:r>
</w:p>
<w:p>
<w:pPr><w:pStyle w:val="Normal"/></w:pPr>
<w:r><w:t xml:space="preserve">note: the Greek Government states there are no ethnic divisions in</w:t></w:r>
</w:p>
<w:p>
<w:pPr><w:pStyle w:val="Normal"/></w:pPr>
<w:r><w:t xml:space="preserve">Greece</w:t></w:r>
</w:p>
<w:p>
<w:pPr><w:pStyle w:val="Normal"/></w:pPr>
<w:r><w:t xml:space="preserve">Religions: Greek Orthodox 98%, Muslim 1.3%, other 0.7%</w:t></w:r>
</w:p>
<w:p>
<w:pPr><w:pStyle w:val="Normal"/></w:pPr>
<w:r><w:t xml:space="preserve">Languages: Greek (official), English, French</w:t></w:r>
</w:p>
<w:p>
<w:pPr><w:pStyle w:val="Normal"/></w:pPr>
<w:r><w:t xml:space="preserve">Literacy: age 15 and over can read and write (1991)</w:t></w:r>
</w:p>
<w:p>
<w:pPr><w:pStyle w:val="Normal"/></w:pPr>
<w:r><w:t xml:space="preserve">total population: 95%</w:t></w:r>
</w:p>
<w:p>
<w:pPr><w:pStyle w:val="Normal"/></w:pPr>
<w:r><w:t xml:space="preserve">male: 98%</w:t></w:r>
</w:p>
<w:p>
<w:pPr><w:pStyle w:val="Normal"/></w:pPr>
<w:r><w:t xml:space="preserve">female: 93%</w:t></w:r>
</w:p>
<w:p>
<w:pPr><w:pStyle w:val="Normal"/></w:pPr>
<w:r><w:t xml:space="preserve">Labor force: 4.077 million</w:t></w:r>
</w:p>
<w:p>
<w:pPr><w:pStyle w:val="Normal"/></w:pPr>
<w:r><w:t xml:space="preserve">by occupation: services 52%, agriculture 23%, industry 25% (1994)</w:t></w:r>
</w:p>
<w:p>
<w:pPr><w:pStyle w:val="Normal"/></w:pPr>
<w:r><w:t xml:space="preserve">@Greece:Government</w:t></w:r>
</w:p>
<w:p>
<w:pPr><w:pStyle w:val="Normal"/></w:pPr>
<w:r><w:t xml:space="preserve">Names:</w:t></w:r>
</w:p>
<w:p>
<w:pPr><w:pStyle w:val="Normal"/></w:pPr>
<w:r><w:t xml:space="preserve">conventional long form: Hellenic Republic</w:t></w:r>
</w:p>
<w:p>
<w:pPr><w:pStyle w:val="Normal"/></w:pPr>
<w:r><w:t xml:space="preserve">conventional short form: Greece</w:t></w:r>
</w:p>
<w:p>
<w:pPr><w:pStyle w:val="Normal"/></w:pPr>
<w:r><w:t xml:space="preserve">local long form: Elliniki Dhimokratia</w:t></w:r>
</w:p>
<w:p>
<w:pPr><w:pStyle w:val="Normal"/></w:pPr>
<w:r><w:t xml:space="preserve">local short form: Ellas</w:t></w:r>
</w:p>
<w:p>
<w:pPr><w:pStyle w:val="Normal"/></w:pPr>
<w:r><w:t xml:space="preserve">former: Kingdom of Greece</w:t></w:r>
</w:p>
<w:p>
<w:pPr><w:pStyle w:val="Normal"/></w:pPr>
<w:r><w:t xml:space="preserve">Digraph: GR</w:t></w:r>
</w:p>
<w:p>
<w:pPr><w:pStyle w:val="Normal"/></w:pPr>
<w:r><w:t xml:space="preserve">Type: presidential parliamentary government; monarchy rejected by</w:t></w:r>
</w:p>
<w:p>
<w:pPr><w:pStyle w:val="Normal"/></w:pPr>
<w:r><w:t xml:space="preserve">referendum 8 December 1974</w:t></w:r>
</w:p>
<w:p>
<w:pPr><w:pStyle w:val="Normal"/></w:pPr>
<w:r><w:t xml:space="preserve">Capital: Athens</w:t></w:r>
</w:p>
<w:p>
<w:pPr><w:pStyle w:val="Normal"/></w:pPr>
<w:r><w:t xml:space="preserve">Administrative divisions: 52 prefectures (nomoi, singular - nomos);</w:t></w:r>
</w:p>
<w:p>
<w:pPr><w:pStyle w:val="Normal"/></w:pPr>
<w:r><w:t xml:space="preserve">Aitolia kai Akarnania, Akhaia, Argolis, Arkadhia, Arta, Attiki,</w:t></w:r>
</w:p>
<w:p>
<w:pPr><w:pStyle w:val="Normal"/></w:pPr>
<w:r><w:t xml:space="preserve">Dhodhekanisos, Dhrama, Evritania, Evros, Evvoia, Florina, Fokis,</w:t></w:r>
</w:p>
<w:p>
<w:pPr><w:pStyle w:val="Normal"/></w:pPr>
<w:r><w:t xml:space="preserve">Fthiotis, Grevena, Ilia, Imathia, Ioannina, Iraklion, Kardhitsa,</w:t></w:r>
</w:p>
<w:p>
<w:pPr><w:pStyle w:val="Normal"/></w:pPr>
<w:r><w:t xml:space="preserve">Kastoria, Kavala, Kefallinia, Kerkira, Khalkidhiki, Khania, Khios,</w:t></w:r>
</w:p>
<w:p>
<w:pPr><w:pStyle w:val="Normal"/></w:pPr>
<w:r><w:t xml:space="preserve">Kikladhes, Kilkis, Korinthia, Kozani, Lakonia, Larisa, Lasithi,</w:t></w:r>
</w:p>
<w:p>
<w:pPr><w:pStyle w:val="Normal"/></w:pPr>
<w:r><w:t xml:space="preserve">Lesvos, Levkas, Magnisia, Messinia, Pella, Pieria, Piraievs, Preveza,</w:t></w:r>
</w:p>
<w:p>
<w:pPr><w:pStyle w:val="Normal"/></w:pPr>
<w:r><w:t xml:space="preserve">Rethimni, Rodhopi, Samos, Serrai, Thesprotia, Thessaloniki, Trikala,</w:t></w:r>
</w:p>
<w:p>
<w:pPr><w:pStyle w:val="Normal"/></w:pPr>
<w:r><w:t xml:space="preserve">Voiotia, Xanthi, Zakinthos, autonomous region: Agion Oros (Mt. Athos)</w:t></w:r>
</w:p>
<w:p>
<w:pPr><w:pStyle w:val="Normal"/></w:pPr>
<w:r><w:t xml:space="preserve">Independence: 1829 (from the Ottoman Empire)</w:t></w:r>
</w:p>
<w:p>
<w:pPr><w:pStyle w:val="Normal"/></w:pPr>
<w:r><w:t xml:space="preserve">National holiday: Independence Day, 25 March (1821) (proclamation of</w:t></w:r>
</w:p>
<w:p>
<w:pPr><w:pStyle w:val="Normal"/></w:pPr>
<w:r><w:t xml:space="preserve">the war of independence)</w:t></w:r>
</w:p>
<w:p>
<w:pPr><w:pStyle w:val="Normal"/></w:pPr>
<w:r><w:t xml:space="preserve">Constitution: 11 June 1975</w:t></w:r>
</w:p>
<w:p>
<w:pPr><w:pStyle w:val="Normal"/></w:pPr>
<w:r><w:t xml:space="preserve">Legal system: based on codified Roman law; judiciary divided into</w:t></w:r>
</w:p>
<w:p>
<w:pPr><w:pStyle w:val="Normal"/></w:pPr>
<w:r><w:t xml:space="preserve">civil, criminal, and administrative courts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state: President Konstantinos (Kostis) STEPHANOPOULOS (since</w:t></w:r>
</w:p>
<w:p>
<w:pPr><w:pStyle w:val="Normal"/></w:pPr>
<w:r><w:t xml:space="preserve">10 March 1995) election last held 10 March 1995 (next to be held by NA</w:t></w:r>
</w:p>
<w:p>
<w:pPr><w:pStyle w:val="Normal"/></w:pPr>
<w:r><w:t xml:space="preserve">2000); results - Konstantinos STEPHANOPOULOS was elected by Parliament</w:t></w:r>
</w:p>
<w:p>
<w:pPr><w:pStyle w:val="Normal"/></w:pPr>
<w:r><w:t xml:space="preserve">head of government: Prime Minister Andreas PAPANDREOU (since 10</w:t></w:r>
</w:p>
<w:p>
<w:pPr><w:pStyle w:val="Normal"/></w:pPr>
<w:r><w:t xml:space="preserve">October 1993)</w:t></w:r>
</w:p>
<w:p>
<w:pPr><w:pStyle w:val="Normal"/></w:pPr>
<w:r><w:t xml:space="preserve">cabinet: Cabinet; appointed by the president on recommendation of the</w:t></w:r>
</w:p>
<w:p>
<w:pPr><w:pStyle w:val="Normal"/></w:pPr>
<w:r><w:t xml:space="preserve">prime minister</w:t></w:r>
</w:p>
<w:p>
<w:pPr><w:pStyle w:val="Normal"/></w:pPr>
<w:r><w:t xml:space="preserve">Legislative branch: unicameral</w:t></w:r>
</w:p>
<w:p>
<w:pPr><w:pStyle w:val="Normal"/></w:pPr>
<w:r><w:t xml:space="preserve">Chamber of Deputies (Vouli ton Ellinon): elections last held 10</w:t></w:r>
</w:p>
<w:p>
<w:pPr><w:pStyle w:val="Normal"/></w:pPr>
<w:r><w:t xml:space="preserve">October 1993 (next to be held by NA October 1997); results - PASOK</w:t></w:r>
</w:p>
<w:p>
<w:pPr><w:pStyle w:val="Normal"/></w:pPr>
<w:r><w:t xml:space="preserve">46.88%, ND 39.30%, Political Spring 4.87%, KKE 4.54%, and Progressive</w:t></w:r>
</w:p>
<w:p>
<w:pPr><w:pStyle w:val="Normal"/></w:pPr>
<w:r><w:t xml:space="preserve">Left (replaced by Coalition of the Left and Progress) 2.94%; seats -</w:t></w:r>
</w:p>
<w:p>
<w:pPr><w:pStyle w:val="Normal"/></w:pPr>
<w:r><w:t xml:space="preserve">(300 total) PASOK 170, ND 111, Political Spring 10, KKE 9</w:t></w:r>
</w:p>
<w:p>
<w:pPr><w:pStyle w:val="Normal"/></w:pPr>
<w:r><w:t xml:space="preserve">Judicial branch: Supreme Judicial Court, Special Supreme Tribunal</w:t></w:r>
</w:p>
<w:p>
<w:pPr><w:pStyle w:val="Normal"/></w:pPr>
<w:r><w:t xml:space="preserve">Political parties and leaders: New Democracy (ND; conservative),</w:t></w:r>
</w:p>
<w:p>
<w:pPr><w:pStyle w:val="Normal"/></w:pPr>
<w:r><w:t xml:space="preserve">Miltiades EVERT; Panhellenic Socialist Movement (PASOK), Andreas</w:t></w:r>
</w:p>
<w:p>
<w:pPr><w:pStyle w:val="Normal"/></w:pPr>
<w:r><w:t xml:space="preserve">PAPANDREOU; Communist Party (KKE), Aleka PAPARIGA;</w:t></w:r>
</w:p>
<w:p>
<w:pPr><w:pStyle w:val="Normal"/></w:pPr>
<w:r><w:t xml:space="preserve">Ecologist-Alternative List, leader rotates; Political Spring, Antonis</w:t></w:r>
</w:p>
<w:p>
<w:pPr><w:pStyle w:val="Normal"/></w:pPr>
<w:r><w:t xml:space="preserve">SAMARAS; Coalition of the Left and Progress (Synaspismos), Nikolaos</w:t></w:r>
</w:p>
<w:p>
<w:pPr><w:pStyle w:val="Normal"/></w:pPr>
<w:r><w:t xml:space="preserve">KONSTANTOPOULOS</w:t></w:r>
</w:p>
<w:p>
<w:pPr><w:pStyle w:val="Normal"/></w:pPr>
<w:r><w:t xml:space="preserve">Member of: Australia Group, BIS, BSEC, CCC, CE, CERN, EBRD, EC, ECE,</w:t></w:r>
</w:p>
<w:p>
<w:pPr><w:pStyle w:val="Normal"/></w:pPr>
<w:r><w:t xml:space="preserve">EIB, FAO, G- 6, GATT, IAEA, IBRD, ICAO, ICC, ICFTU, ICRM, IDA, IEA,</w:t></w:r>
</w:p>
<w:p>
<w:pPr><w:pStyle w:val="Normal"/></w:pPr>
<w:r><w:t xml:space="preserve">IFAD, IFC, IFRCS, ILO, IMF, IMO, INMARSAT, INTELSAT, INTERPOL, IOC,</w:t></w:r>
</w:p>
<w:p>
<w:pPr><w:pStyle w:val="Normal"/></w:pPr>
<w:r><w:t xml:space="preserve">IOM, ISO, ITU, MINURSO, MTCR, NACC, NAM (guest), NATO, NEA, NSG, OAS</w:t></w:r>
</w:p>
<w:p>
<w:pPr><w:pStyle w:val="Normal"/></w:pPr>
<w:r><w:t xml:space="preserve">(observer), OECD, OSCE, PCA, UN, UNCTAD, UNESCO, UNHCR, UNIDO, UNIKOM,</w:t></w:r>
</w:p>
<w:p>
<w:pPr><w:pStyle w:val="Normal"/></w:pPr>
<w:r><w:t xml:space="preserve">UPU, WEU, WFTU,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Loucas TSILAS</w:t></w:r>
</w:p>
<w:p>
<w:pPr><w:pStyle w:val="Normal"/></w:pPr>
<w:r><w:t xml:space="preserve">chancery: 2221 Massachusetts Avenue NW, Washington, DC 20008</w:t></w:r>
</w:p>
<w:p>
<w:pPr><w:pStyle w:val="Normal"/></w:pPr>
<w:r><w:t xml:space="preserve">telephone: [1] (202) 939-5800</w:t></w:r>
</w:p>
<w:p>
<w:pPr><w:pStyle w:val="Normal"/></w:pPr>
<w:r><w:t xml:space="preserve">FAX: [1] (202) 939-5824</w:t></w:r>
</w:p>
<w:p>
<w:pPr><w:pStyle w:val="Normal"/></w:pPr>
<w:r><w:t xml:space="preserve">consulate(s) general: Atlanta, Boston, Chicago, Houston, Los Angeles,</w:t></w:r>
</w:p>
<w:p>
<w:pPr><w:pStyle w:val="Normal"/></w:pPr>
<w:r><w:t xml:space="preserve">New York, and San Francisco</w:t></w:r>
</w:p>
<w:p>
<w:pPr><w:pStyle w:val="Normal"/></w:pPr>
<w:r><w:t xml:space="preserve">consulate(s): New Orleans</w:t></w:r>
</w:p>
<w:p>
<w:pPr><w:pStyle w:val="Normal"/></w:pPr>
<w:r><w:t xml:space="preserve">US diplomatic representation:</w:t></w:r>
</w:p>
<w:p>
<w:pPr><w:pStyle w:val="Normal"/></w:pPr>
<w:r><w:t xml:space="preserve">chief of mission: Ambassador Thomas M.T. NILES</w:t></w:r>
</w:p>
<w:p>
<w:pPr><w:pStyle w:val="Normal"/></w:pPr>
<w:r><w:t xml:space="preserve">embassy: 91 Vasilissis Sophias Boulevard, 10160 Athens</w:t></w:r>
</w:p>
<w:p>
<w:pPr><w:pStyle w:val="Normal"/></w:pPr>
<w:r><w:t xml:space="preserve">mailing address: PSC 108, Athens; APO AE 09842</w:t></w:r>
</w:p>
<w:p>
<w:pPr><w:pStyle w:val="Normal"/></w:pPr>
<w:r><w:t xml:space="preserve">telephone: [30] (1) 721-2951, 8401</w:t></w:r>
</w:p>
<w:p>
<w:pPr><w:pStyle w:val="Normal"/></w:pPr>
<w:r><w:t xml:space="preserve">FAX: [30] (1) 645-6282</w:t></w:r>
</w:p>
<w:p>
<w:pPr><w:pStyle w:val="Normal"/></w:pPr>
<w:r><w:t xml:space="preserve">consulate(s) general: Thessaloniki</w:t></w:r>
</w:p>
<w:p>
<w:pPr><w:pStyle w:val="Normal"/></w:pPr>
<w:r><w:t xml:space="preserve">Flag: nine equal horizontal stripes of blue alternating with white;</w:t></w:r>
</w:p>
<w:p>
<w:pPr><w:pStyle w:val="Normal"/></w:pPr>
<w:r><w:t xml:space="preserve">there is a blue square in the upper hoist-side corner bearing a white</w:t></w:r>
</w:p>
<w:p>
<w:pPr><w:pStyle w:val="Normal"/></w:pPr>
<w:r><w:t xml:space="preserve">cross; the cross symbolizes Greek Orthodoxy, the established religion</w:t></w:r>
</w:p>
<w:p>
<w:pPr><w:pStyle w:val="Normal"/></w:pPr>
<w:r><w:t xml:space="preserve">of the country</w:t></w:r>
</w:p>
<w:p>
<w:pPr><w:pStyle w:val="Normal"/></w:pPr>
<w:r><w:t xml:space="preserve">@Greece:Economy</w:t></w:r>
</w:p>
<w:p>
<w:pPr><w:pStyle w:val="Normal"/></w:pPr>
<w:r><w:t xml:space="preserve">Overview: Greece has a mixed capitalist economy with the basic</w:t></w:r>
</w:p>
<w:p>
<w:pPr><w:pStyle w:val="Normal"/></w:pPr>
<w:r><w:t xml:space="preserve">entrepreneurial system overlaid in 1981-89 by a socialist system that</w:t></w:r>
</w:p>
<w:p>
<w:pPr><w:pStyle w:val="Normal"/></w:pPr>
<w:r><w:t xml:space="preserve">enlarged the public sector from 55% of GDP in 1981 to about 70% in</w:t></w:r>
</w:p>
<w:p>
<w:pPr><w:pStyle w:val="Normal"/></w:pPr>
<w:r><w:t xml:space="preserve">1989. Since then, the public sector has been reduced to about 60% of</w:t></w:r>
</w:p>
<w:p>
<w:pPr><w:pStyle w:val="Normal"/></w:pPr>
<w:r><w:t xml:space="preserve">GDP. Tourism continues as a major source of foreign exchange, and</w:t></w:r>
</w:p>
<w:p>
<w:pPr><w:pStyle w:val="Normal"/></w:pPr>
<w:r><w:t xml:space="preserve">agriculture is self-sufficient except for meat, dairy products, and</w:t></w:r>
</w:p>
<w:p>
<w:pPr><w:pStyle w:val="Normal"/></w:pPr>
<w:r><w:t xml:space="preserve">animal feedstuffs. Over the last decade, real GDP growth has averaged</w:t></w:r>
</w:p>
<w:p>
<w:pPr><w:pStyle w:val="Normal"/></w:pPr>
<w:r><w:t xml:space="preserve">1.6% a year, compared with the European Union average of 2.2%.</w:t></w:r>
</w:p>
<w:p>
<w:pPr><w:pStyle w:val="Normal"/></w:pPr>
<w:r><w:t xml:space="preserve">Inflation continues to be well above the EU average, and the national</w:t></w:r>
</w:p>
<w:p>
<w:pPr><w:pStyle w:val="Normal"/></w:pPr>
<w:r><w:t xml:space="preserve">debt has reached 140% of GDP, the highest in the EU. Prime Minister</w:t></w:r>
</w:p>
<w:p>
<w:pPr><w:pStyle w:val="Normal"/></w:pPr>
<w:r><w:t xml:space="preserve">PAPANDREOU will probably make only limited progress correcting the</w:t></w:r>
</w:p>
<w:p>
<w:pPr><w:pStyle w:val="Normal"/></w:pPr>
<w:r><w:t xml:space="preserve">economy&apos;s problems of high inflation, large budget deficit, and</w:t></w:r>
</w:p>
<w:p>
<w:pPr><w:pStyle w:val="Normal"/></w:pPr>
<w:r><w:t xml:space="preserve">decaying infrastructure. His economic program suggests that although</w:t></w:r>
</w:p>
<w:p>
<w:pPr><w:pStyle w:val="Normal"/></w:pPr>
<w:r><w:t xml:space="preserve">he will shun his expansionary policies of the 1980s, he will avoid</w:t></w:r>
</w:p>
<w:p>
<w:pPr><w:pStyle w:val="Normal"/></w:pPr>
<w:r><w:t xml:space="preserve">tough measures needed to slow inflation or reduce the state&apos;s role in</w:t></w:r>
</w:p>
<w:p>
<w:pPr><w:pStyle w:val="Normal"/></w:pPr>
<w:r><w:t xml:space="preserve">the economy. He has limited the previous government&apos;s privatization</w:t></w:r>
</w:p>
<w:p>
<w:pPr><w:pStyle w:val="Normal"/></w:pPr>
<w:r><w:t xml:space="preserve">plans, for example, and has called for generous welfare spending and</w:t></w:r>
</w:p>
<w:p>
<w:pPr><w:pStyle w:val="Normal"/></w:pPr>
<w:r><w:t xml:space="preserve">real wage increases. Athens continues to rely heavily on EU aid, which</w:t></w:r>
</w:p>
<w:p>
<w:pPr><w:pStyle w:val="Normal"/></w:pPr>
<w:r><w:t xml:space="preserve">recently has amounted to about 6% of GDP. Greece almost certainly will</w:t></w:r>
</w:p>
<w:p>
<w:pPr><w:pStyle w:val="Normal"/></w:pPr>
<w:r><w:t xml:space="preserve">not meet the EU&apos;s Maastricht Treaty convergence targets of public</w:t></w:r>
</w:p>
<w:p>
<w:pPr><w:pStyle w:val="Normal"/></w:pPr>
<w:r><w:t xml:space="preserve">deficit held to 3% of GDP and national debt to 60% of GDP by 1999. Per</w:t></w:r>
</w:p>
<w:p>
<w:pPr><w:pStyle w:val="Normal"/></w:pPr>
<w:r><w:t xml:space="preserve">capita GDP has fallen below Portugal&apos;s level, the lowest among EU</w:t></w:r>
</w:p>
<w:p>
<w:pPr><w:pStyle w:val="Normal"/></w:pPr>
<w:r><w:t xml:space="preserve">members.</w:t></w:r>
</w:p>
<w:p>
<w:pPr><w:pStyle w:val="Normal"/></w:pPr>
<w:r><w:t xml:space="preserve">National product: GDP - purchasing power parity - $93.7 billion (1994</w:t></w:r>
</w:p>
<w:p>
<w:pPr><w:pStyle w:val="Normal"/></w:pPr>
<w:r><w:t xml:space="preserve">est.)</w:t></w:r>
</w:p>
<w:p>
<w:pPr><w:pStyle w:val="Normal"/></w:pPr>
<w:r><w:t xml:space="preserve">National product real growth rate: 0.4% (1994 est.)</w:t></w:r>
</w:p>
<w:p>
<w:pPr><w:pStyle w:val="Normal"/></w:pPr>
<w:r><w:t xml:space="preserve">National product per capita: $8,870 (1994 est.)</w:t></w:r>
</w:p>
<w:p>
<w:pPr><w:pStyle w:val="Normal"/></w:pPr>
<w:r><w:t xml:space="preserve">Inflation rate (consumer prices): 10.9% (1994 est.)</w:t></w:r>
</w:p>
<w:p>
<w:pPr><w:pStyle w:val="Normal"/></w:pPr>
<w:r><w:t xml:space="preserve">Unemployment rate: 10.1% (1994 est.)</w:t></w:r>
</w:p>
<w:p>
<w:pPr><w:pStyle w:val="Normal"/></w:pPr>
<w:r><w:t xml:space="preserve">Budget:</w:t></w:r>
</w:p>
<w:p>
<w:pPr><w:pStyle w:val="Normal"/></w:pPr>
<w:r><w:t xml:space="preserve">revenues: $28.3 billion</w:t></w:r>
</w:p>
<w:p>
<w:pPr><w:pStyle w:val="Normal"/></w:pPr>
<w:r><w:t xml:space="preserve">expenditures: $37.6 billion, including capital expenditures of $5.2</w:t></w:r>
</w:p>
<w:p>
<w:pPr><w:pStyle w:val="Normal"/></w:pPr>
<w:r><w:t xml:space="preserve">billion (1994)</w:t></w:r>
</w:p>
<w:p>
<w:pPr><w:pStyle w:val="Normal"/></w:pPr>
<w:r><w:t xml:space="preserve">Exports: $9 billion (f.o.b., 1993)</w:t></w:r>
</w:p>
<w:p>
<w:pPr><w:pStyle w:val="Normal"/></w:pPr>
<w:r><w:t xml:space="preserve">commodities: manufactured goods 53%, foodstuffs 34%, fuels 5%</w:t></w:r>
</w:p>
<w:p>
<w:pPr><w:pStyle w:val="Normal"/></w:pPr>
<w:r><w:t xml:space="preserve">partners: Germany 24%, Italy 14%, France 7%, UK 6%, US 4% (1993)</w:t></w:r>
</w:p>
<w:p>
<w:pPr><w:pStyle w:val="Normal"/></w:pPr>
<w:r><w:t xml:space="preserve">Imports: $19.2 billion (f.o.b., 1993)</w:t></w:r>
</w:p>
<w:p>
<w:pPr><w:pStyle w:val="Normal"/></w:pPr>
<w:r><w:t xml:space="preserve">commodities: manufactured goods 72%, foodstuffs 15%, fuels 10%</w:t></w:r>
</w:p>
<w:p>
<w:pPr><w:pStyle w:val="Normal"/></w:pPr>
<w:r><w:t xml:space="preserve">partners: Germany 16%, Italy 14%, France 7%, Japan 7%, UK 6% (1993)</w:t></w:r>
</w:p>
<w:p>
<w:pPr><w:pStyle w:val="Normal"/></w:pPr>
<w:r><w:t xml:space="preserve">External debt: $26.9 billion (1993)</w:t></w:r>
</w:p>
<w:p>
<w:pPr><w:pStyle w:val="Normal"/></w:pPr>
<w:r><w:t xml:space="preserve">Industrial production: growth rate 3.2% (1993 est.); accounts for 18%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8,970,000 kW</w:t></w:r>
</w:p>
<w:p>
<w:pPr><w:pStyle w:val="Normal"/></w:pPr>
<w:r><w:t xml:space="preserve">production: 35.8 billion kWh</w:t></w:r>
</w:p>
<w:p>
<w:pPr><w:pStyle w:val="Normal"/></w:pPr>
<w:r><w:t xml:space="preserve">consumption per capita: 3,257 kWh (1993)</w:t></w:r>
</w:p>
<w:p>
<w:pPr><w:pStyle w:val="Normal"/></w:pPr>
<w:r><w:t xml:space="preserve">Industries: tourism, food and tobacco processing, textiles, chemicals,</w:t></w:r>
</w:p>
<w:p>
<w:pPr><w:pStyle w:val="Normal"/></w:pPr>
<w:r><w:t xml:space="preserve">metal products, mining, petroleum</w:t></w:r>
</w:p>
<w:p>
<w:pPr><w:pStyle w:val="Normal"/></w:pPr>
<w:r><w:t xml:space="preserve">Agriculture: including fishing and forestry, accounts for 12% of GDP;</w:t></w:r>
</w:p>
<w:p>
<w:pPr><w:pStyle w:val="Normal"/></w:pPr>
<w:r><w:t xml:space="preserve">principal products - wheat, corn, barley, sugar beets, olives,</w:t></w:r>
</w:p>
<w:p>
<w:pPr><w:pStyle w:val="Normal"/></w:pPr>
<w:r><w:t xml:space="preserve">tomatoes, wine, tobacco, potatoes; self-sufficient in food except</w:t></w:r>
</w:p>
<w:p>
<w:pPr><w:pStyle w:val="Normal"/></w:pPr>
<w:r><w:t xml:space="preserve">meat, dairy products, and animal feedstuffs</w:t></w:r>
</w:p>
<w:p>
<w:pPr><w:pStyle w:val="Normal"/></w:pPr>
<w:r><w:t xml:space="preserve">Illicit drugs: illicit producer of cannabis and limited opium; mostly</w:t></w:r>
</w:p>
<w:p>
<w:pPr><w:pStyle w:val="Normal"/></w:pPr>
<w:r><w:t xml:space="preserve">for domestic production; serves as a gateway to Europe for traffickers</w:t></w:r>
</w:p>
<w:p>
<w:pPr><w:pStyle w:val="Normal"/></w:pPr>
<w:r><w:t xml:space="preserve">smuggling cannabis and heroin from the Middle East and Southwest Asia</w:t></w:r>
</w:p>
<w:p>
<w:pPr><w:pStyle w:val="Normal"/></w:pPr>
<w:r><w:t xml:space="preserve">to the West and precursor chemicals to the East; transshipment point</w:t></w:r>
</w:p>
<w:p>
<w:pPr><w:pStyle w:val="Normal"/></w:pPr>
<w:r><w:t xml:space="preserve">for Southwest Asian heroin transiting the Balkan route</w:t></w:r>
</w:p>
<w:p>
<w:pPr><w:pStyle w:val="Normal"/></w:pPr>
<w:r><w:t xml:space="preserve">Economic aid:</w:t></w:r>
</w:p>
<w:p>
<w:pPr><w:pStyle w:val="Normal"/></w:pPr>
<w:r><w:t xml:space="preserve">recipient: US commitments, including Ex-Im (FY70-81), $525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$1.39 billion</w:t></w:r>
</w:p>
<w:p>
<w:pPr><w:pStyle w:val="Normal"/></w:pPr>
<w:r><w:t xml:space="preserve">Currency: 1 drachma (Dr) = 100 lepta</w:t></w:r>
</w:p>
<w:p>
<w:pPr><w:pStyle w:val="Normal"/></w:pPr>
<w:r><w:t xml:space="preserve">Exchange rates: drachmae (Dr) per US$1 - 238.20 (January 1995), 242.60</w:t></w:r>
</w:p>
<w:p>
<w:pPr><w:pStyle w:val="Normal"/></w:pPr>
<w:r><w:t xml:space="preserve">(1994), 229.26 (1993), 190.62 (1992), 182.27 (1991), 158.51 (1990)</w:t></w:r>
</w:p>
<w:p>
<w:pPr><w:pStyle w:val="Normal"/></w:pPr>
<w:r><w:t xml:space="preserve">Fiscal year: calendar year</w:t></w:r>
</w:p>
<w:p>
<w:pPr><w:pStyle w:val="Normal"/></w:pPr>
<w:r><w:t xml:space="preserve">@Greece:Transportation</w:t></w:r>
</w:p>
<w:p>
<w:pPr><w:pStyle w:val="Normal"/></w:pPr>
<w:r><w:t xml:space="preserve">Railroads:</w:t></w:r>
</w:p>
<w:p>
<w:pPr><w:pStyle w:val="Normal"/></w:pPr>
<w:r><w:t xml:space="preserve">total: 2,503 km</w:t></w:r>
</w:p>
<w:p>
<w:pPr><w:pStyle w:val="Normal"/></w:pPr>
<w:r><w:t xml:space="preserve">standard gauge: 1,565 km 1.435-m gauge (36 km electrified; 100 km</w:t></w:r>
</w:p>
<w:p>
<w:pPr><w:pStyle w:val="Normal"/></w:pPr>
<w:r><w:t xml:space="preserve">double track)</w:t></w:r>
</w:p>
<w:p>
<w:pPr><w:pStyle w:val="Normal"/></w:pPr>
<w:r><w:t xml:space="preserve">narrow gauge: 887 km 1,000-m gauge; 22 km 0.750-m gauge; 29 km 0.600-m</w:t></w:r>
</w:p>
<w:p>
<w:pPr><w:pStyle w:val="Normal"/></w:pPr>
<w:r><w:t xml:space="preserve">gauge</w:t></w:r>
</w:p>
<w:p>
<w:pPr><w:pStyle w:val="Normal"/></w:pPr>
<w:r><w:t xml:space="preserve">Highways:</w:t></w:r>
</w:p>
<w:p>
<w:pPr><w:pStyle w:val="Normal"/></w:pPr>
<w:r><w:t xml:space="preserve">total: 130,000 km</w:t></w:r>
</w:p>
<w:p>
<w:pPr><w:pStyle w:val="Normal"/></w:pPr>
<w:r><w:t xml:space="preserve">paved: 119,210 km (116 km expressways)</w:t></w:r>
</w:p>
<w:p>
<w:pPr><w:pStyle w:val="Normal"/></w:pPr>
<w:r><w:t xml:space="preserve">unpaved: 10,790 km (1990)</w:t></w:r>
</w:p>
<w:p>
<w:pPr><w:pStyle w:val="Normal"/></w:pPr>
<w:r><w:t xml:space="preserve">Inland waterways: 80 km; system consists of three coastal canals;</w:t></w:r>
</w:p>
<w:p>
<w:pPr><w:pStyle w:val="Normal"/></w:pPr>
<w:r><w:t xml:space="preserve">including the Corinth Canal (6 km) which crosses the Isthmus of</w:t></w:r>
</w:p>
<w:p>
<w:pPr><w:pStyle w:val="Normal"/></w:pPr>
<w:r><w:t xml:space="preserve">Corinth connecting the Gulf of Corinth with the Saronic Gulf and</w:t></w:r>
</w:p>
<w:p>
<w:pPr><w:pStyle w:val="Normal"/></w:pPr>
<w:r><w:t xml:space="preserve">shortens the sea voyage from the Adriatic to Piraievs (Piraeus) by 325</w:t></w:r>
</w:p>
<w:p>
<w:pPr><w:pStyle w:val="Normal"/></w:pPr>
<w:r><w:t xml:space="preserve">km; and three unconnected rivers</w:t></w:r>
</w:p>
<w:p>
<w:pPr><w:pStyle w:val="Normal"/></w:pPr>
<w:r><w:t xml:space="preserve">Pipelines: crude oil 26 km; petroleum products 547 km</w:t></w:r>
</w:p>
<w:p>
<w:pPr><w:pStyle w:val="Normal"/></w:pPr>
<w:r><w:t xml:space="preserve">Ports: Alexandroupolis, Elevsis, Iraklion (Crete), Kavala, Kerkira,</w:t></w:r>
</w:p>
<w:p>
<w:pPr><w:pStyle w:val="Normal"/></w:pPr>
<w:r><w:t xml:space="preserve">Khalkis, Igoumenitsa, Lavrion, Patrai, Piraievs (Piraeus),</w:t></w:r>
</w:p>
<w:p>
<w:pPr><w:pStyle w:val="Normal"/></w:pPr>
<w:r><w:t xml:space="preserve">Thessaloniki, Volos</w:t></w:r>
</w:p>
<w:p>
<w:pPr><w:pStyle w:val="Normal"/></w:pPr>
<w:r><w:t xml:space="preserve">Merchant marine:</w:t></w:r>
</w:p>
<w:p>
<w:pPr><w:pStyle w:val="Normal"/></w:pPr>
<w:r><w:t xml:space="preserve">total: 1,046 ships (1,000 GRT or over) totaling 29,076,911</w:t></w:r>
</w:p>
<w:p>
<w:pPr><w:pStyle w:val="Normal"/></w:pPr>
<w:r><w:t xml:space="preserve">GRT/53,618,024 DWT</w:t></w:r>
</w:p>
<w:p>
<w:pPr><w:pStyle w:val="Normal"/></w:pPr>
<w:r><w:t xml:space="preserve">ships by type: bulk 469, cargo 105, chemical tanker 22, combination</w:t></w:r>
</w:p>
<w:p>
<w:pPr><w:pStyle w:val="Normal"/></w:pPr>
<w:r><w:t xml:space="preserve">bulk 21, combination ore/oil 31, container 40, liquefied gas tanker 5,</w:t></w:r>
</w:p>
<w:p>
<w:pPr><w:pStyle w:val="Normal"/></w:pPr>
<w:r><w:t xml:space="preserve">oil tanker 239, passenger 14, passenger-cargo 3, refrigerated cargo</w:t></w:r>
</w:p>
<w:p>
<w:pPr><w:pStyle w:val="Normal"/></w:pPr>
<w:r><w:t xml:space="preserve">10, roll-on/roll-off cargo 16, short-sea passenger 67, specialized</w:t></w:r>
</w:p>
<w:p>
<w:pPr><w:pStyle w:val="Normal"/></w:pPr>
<w:r><w:t xml:space="preserve">tanker 3, vehicle carrier 1</w:t></w:r>
</w:p>
<w:p>
<w:pPr><w:pStyle w:val="Normal"/></w:pPr>
<w:r><w:t xml:space="preserve">note: ethnic Greeks also own 125 ships under Liberian registry, 323</w:t></w:r>
</w:p>
<w:p>
<w:pPr><w:pStyle w:val="Normal"/></w:pPr>
<w:r><w:t xml:space="preserve">under Panamanian, 705 under Cypriot, 351 under Maltese, and 100 under</w:t></w:r>
</w:p>
<w:p>
<w:pPr><w:pStyle w:val="Normal"/></w:pPr>
<w:r><w:t xml:space="preserve">Bahamian</w:t></w:r>
</w:p>
<w:p>
<w:pPr><w:pStyle w:val="Normal"/></w:pPr>
<w:r><w:t xml:space="preserve">Airports:</w:t></w:r>
</w:p>
<w:p>
<w:pPr><w:pStyle w:val="Normal"/></w:pPr>
<w:r><w:t xml:space="preserve">total: 79</w:t></w:r>
</w:p>
<w:p>
<w:pPr><w:pStyle w:val="Normal"/></w:pPr>
<w:r><w:t xml:space="preserve">with paved runways over 3,047 m: 5</w:t></w:r>
</w:p>
<w:p>
<w:pPr><w:pStyle w:val="Normal"/></w:pPr>
<w:r><w:t xml:space="preserve">with paved runways 2,438 to 3,047 m: 15</w:t></w:r>
</w:p>
<w:p>
<w:pPr><w:pStyle w:val="Normal"/></w:pPr>
<w:r><w:t xml:space="preserve">with paved runways 1,524 to 2,437 m: 16</w:t></w:r>
</w:p>
<w:p>
<w:pPr><w:pStyle w:val="Normal"/></w:pPr>
<w:r><w:t xml:space="preserve">with paved runways 914 to 1,523 m: 17</w:t></w:r>
</w:p>
<w:p>
<w:pPr><w:pStyle w:val="Normal"/></w:pPr>
<w:r><w:t xml:space="preserve">with paved runways under 914 m: 22</w:t></w:r>
</w:p>
<w:p>
<w:pPr><w:pStyle w:val="Normal"/></w:pPr>
<w:r><w:t xml:space="preserve">with unpaved runways 1,524 to 2,438 m: 1</w:t></w:r>
</w:p>
<w:p>
<w:pPr><w:pStyle w:val="Normal"/></w:pPr>
<w:r><w:t xml:space="preserve">with unpaved runways 914 to 1,523 m: 3</w:t></w:r>
</w:p>
<w:p>
<w:pPr><w:pStyle w:val="Normal"/></w:pPr>
<w:r><w:t xml:space="preserve">@Greece:Communications</w:t></w:r>
</w:p>
<w:p>
<w:pPr><w:pStyle w:val="Normal"/></w:pPr>
<w:r><w:t xml:space="preserve">Telephone system: 4,080,000 telephones; adequate, modern networks</w:t></w:r>
</w:p>
<w:p>
<w:pPr><w:pStyle w:val="Normal"/></w:pPr>
<w:r><w:t xml:space="preserve">reach all areas; microwave radio relay carries most traffic; extensive</w:t></w:r>
</w:p>
<w:p>
<w:pPr><w:pStyle w:val="Normal"/></w:pPr>
<w:r><w:t xml:space="preserve">open-wire network; submarine cables to off-shore islands</w:t></w:r>
</w:p>
<w:p>
<w:pPr><w:pStyle w:val="Normal"/></w:pPr>
<w:r><w:t xml:space="preserve">local: NA</w:t></w:r>
</w:p>
<w:p>
<w:pPr><w:pStyle w:val="Normal"/></w:pPr>
<w:r><w:t xml:space="preserve">intercity: microwave radio relay and open wire</w:t></w:r>
</w:p>
<w:p>
<w:pPr><w:pStyle w:val="Normal"/></w:pPr>
<w:r><w:t xml:space="preserve">international: tropospheric links, 8 submarine cables; 2 INTELSAT (1</w:t></w:r>
</w:p>
<w:p>
<w:pPr><w:pStyle w:val="Normal"/></w:pPr>
<w:r><w:t xml:space="preserve">Atlantic Ocean and 1 Indian Ocean) and 1 EUTELSAT ground station</w:t></w:r>
</w:p>
<w:p>
<w:pPr><w:pStyle w:val="Normal"/></w:pPr>
<w:r><w:t xml:space="preserve">Radio:</w:t></w:r>
</w:p>
<w:p>
<w:pPr><w:pStyle w:val="Normal"/></w:pPr>
<w:r><w:t xml:space="preserve">broadcast stations: AM 29, FM 17 (repeaters 20),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361</w:t></w:r>
</w:p>
<w:p>
<w:pPr><w:pStyle w:val="Normal"/></w:pPr>
<w:r><w:t xml:space="preserve">televisions: NA</w:t></w:r>
</w:p>
<w:p>
<w:pPr><w:pStyle w:val="Normal"/></w:pPr>
<w:r><w:t xml:space="preserve">@Greece:Defense Forces</w:t></w:r>
</w:p>
<w:p>
<w:pPr><w:pStyle w:val="Normal"/></w:pPr>
<w:r><w:t xml:space="preserve">Branches: Hellenic Army, Hellenic Navy, Hellenic Air Force, National</w:t></w:r>
</w:p>
<w:p>
<w:pPr><w:pStyle w:val="Normal"/></w:pPr>
<w:r><w:t xml:space="preserve">Guard, Police</w:t></w:r>
</w:p>
<w:p>
<w:pPr><w:pStyle w:val="Normal"/></w:pPr>
<w:r><w:t xml:space="preserve">Manpower availability: males age 15-49 2,676,152; males fit for</w:t></w:r>
</w:p>
<w:p>
<w:pPr><w:pStyle w:val="Normal"/></w:pPr>
<w:r><w:t xml:space="preserve">military service 2,046,996; males reach military age (21) annually</w:t></w:r>
</w:p>
<w:p>
<w:pPr><w:pStyle w:val="Normal"/></w:pPr>
<w:r><w:t xml:space="preserve">75,857 (1995 est.)</w:t></w:r>
</w:p>
<w:p>
<w:pPr><w:pStyle w:val="Normal"/></w:pPr>
<w:r><w:t xml:space="preserve">Defense expenditures: exchange rate conversion - $4.1 billion, 5.4%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GREENLAND</w:t></w:r>
</w:p>
<w:p>
<w:pPr><w:pStyle w:val="Normal"/></w:pPr>
<w:r><w:t xml:space="preserve">(part of the Danish realm)</w:t></w:r>
</w:p>
<w:p>
<w:pPr><w:pStyle w:val="Normal"/></w:pPr>
<w:r><w:t xml:space="preserve">@Greenland:Geography</w:t></w:r>
</w:p>
<w:p>
<w:pPr><w:pStyle w:val="Normal"/></w:pPr>
<w:r><w:t xml:space="preserve">Location: Northern North America, island between the Arctic Ocean and</w:t></w:r>
</w:p>
<w:p>
<w:pPr><w:pStyle w:val="Normal"/></w:pPr>
<w:r><w:t xml:space="preserve">the North Atlantic Ocean, northeast of Canada</w:t></w:r>
</w:p>
<w:p>
<w:pPr><w:pStyle w:val="Normal"/></w:pPr>
<w:r><w:t xml:space="preserve">Map references: Arctic Region</w:t></w:r>
</w:p>
<w:p>
<w:pPr><w:pStyle w:val="Normal"/></w:pPr>
<w:r><w:t xml:space="preserve">Area:</w:t></w:r>
</w:p>
<w:p>
<w:pPr><w:pStyle w:val="Normal"/></w:pPr>
<w:r><w:t xml:space="preserve">total area: 2,175,600 sq km</w:t></w:r>
</w:p>
<w:p>
<w:pPr><w:pStyle w:val="Normal"/></w:pPr>
<w:r><w:t xml:space="preserve">land area: 383,600 sq km (ice free)</w:t></w:r>
</w:p>
<w:p>
<w:pPr><w:pStyle w:val="Normal"/></w:pPr>
<w:r><w:t xml:space="preserve">comparative area: slightly more than three times the size of Texas</w:t></w:r>
</w:p>
<w:p>
<w:pPr><w:pStyle w:val="Normal"/></w:pPr>
<w:r><w:t xml:space="preserve">Land boundaries: 0 km</w:t></w:r>
</w:p>
<w:p>
<w:pPr><w:pStyle w:val="Normal"/></w:pPr>
<w:r><w:t xml:space="preserve">Coastline: 44,087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arctic to subarctic; cool summers, cold winters</w:t></w:r>
</w:p>
<w:p>
<w:pPr><w:pStyle w:val="Normal"/></w:pPr>
<w:r><w:t xml:space="preserve">Terrain: flat to gradually sloping icecap covers all but a narrow,</w:t></w:r>
</w:p>
<w:p>
<w:pPr><w:pStyle w:val="Normal"/></w:pPr>
<w:r><w:t xml:space="preserve">mountainous, barren, rocky coast</w:t></w:r>
</w:p>
<w:p>
<w:pPr><w:pStyle w:val="Normal"/></w:pPr>
<w:r><w:t xml:space="preserve">Natural resources: zinc, lead, iron ore, coal, molybdenum, cryolite,</w:t></w:r>
</w:p>
<w:p>
<w:pPr><w:pStyle w:val="Normal"/></w:pPr>
<w:r><w:t xml:space="preserve">uranium, fish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1%</w:t></w:r>
</w:p>
<w:p>
<w:pPr><w:pStyle w:val="Normal"/></w:pPr>
<w:r><w:t xml:space="preserve">forest and woodland: 0%</w:t></w:r>
</w:p>
<w:p>
<w:pPr><w:pStyle w:val="Normal"/></w:pPr>
<w:r><w:t xml:space="preserve">other: 99%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continuous permafrost over northern two-thirds of the</w:t></w:r>
</w:p>
<w:p>
<w:pPr><w:pStyle w:val="Normal"/></w:pPr>
<w:r><w:t xml:space="preserve">island</w:t></w:r>
</w:p>
<w:p>
<w:pPr><w:pStyle w:val="Normal"/></w:pPr>
<w:r><w:t xml:space="preserve">international agreements: NA</w:t></w:r>
</w:p>
<w:p>
<w:pPr><w:pStyle w:val="Normal"/></w:pPr>
<w:r><w:t xml:space="preserve">Note: dominates North Atlantic Ocean between North America and Europe;</w:t></w:r>
</w:p>
<w:p>
<w:pPr><w:pStyle w:val="Normal"/></w:pPr>
<w:r><w:t xml:space="preserve">sparse population confined to small settlements along coast</w:t></w:r>
</w:p>
<w:p>
<w:pPr><w:pStyle w:val="Normal"/></w:pPr>
<w:r><w:t xml:space="preserve">@Greenland:People</w:t></w:r>
</w:p>
<w:p>
<w:pPr><w:pStyle w:val="Normal"/></w:pPr>
<w:r><w:t xml:space="preserve">Population: 57,611 (July 1995 est.)</w:t></w:r>
</w:p>
<w:p>
<w:pPr><w:pStyle w:val="Normal"/></w:pPr>
<w:r><w:t xml:space="preserve">Age structure:</w:t></w:r>
</w:p>
<w:p>
<w:pPr><w:pStyle w:val="Normal"/></w:pPr>
<w:r><w:t xml:space="preserve">0-14 years: 27% (female 7,664; male 7,881)</w:t></w:r>
</w:p>
<w:p>
<w:pPr><w:pStyle w:val="Normal"/></w:pPr>
<w:r><w:t xml:space="preserve">15-64 years: 68% (female 17,761; male 21,580)</w:t></w:r>
</w:p>
<w:p>
<w:pPr><w:pStyle w:val="Normal"/></w:pPr>
<w:r><w:t xml:space="preserve">65 years and over: 5% (female 1,500; male 1,225) (July 1995 est.)</w:t></w:r>
</w:p>
<w:p>
<w:pPr><w:pStyle w:val="Normal"/></w:pPr>
<w:r><w:t xml:space="preserve">Population growth rate: 1.05% (1995 est.)</w:t></w:r>
</w:p>
<w:p>
<w:pPr><w:pStyle w:val="Normal"/></w:pPr>
<w:r><w:t xml:space="preserve">Birth rate: 17.7 births/1,000 population (1995 est.)</w:t></w:r>
</w:p>
<w:p>
<w:pPr><w:pStyle w:val="Normal"/></w:pPr>
<w:r><w:t xml:space="preserve">Death rate: 7.2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25.1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67.65 years</w:t></w:r>
</w:p>
<w:p>
<w:pPr><w:pStyle w:val="Normal"/></w:pPr>
<w:r><w:t xml:space="preserve">male: 63.33 years</w:t></w:r>
</w:p>
<w:p>
<w:pPr><w:pStyle w:val="Normal"/></w:pPr>
<w:r><w:t xml:space="preserve">female: 71.98 years (1995 est.)</w:t></w:r>
</w:p>
<w:p>
<w:pPr><w:pStyle w:val="Normal"/></w:pPr>
<w:r><w:t xml:space="preserve">Total fertility rate: 2.25 children born/woman (1995 est.)</w:t></w:r>
</w:p>
<w:p>
<w:pPr><w:pStyle w:val="Normal"/></w:pPr>
<w:r><w:t xml:space="preserve">Nationality:</w:t></w:r>
</w:p>
<w:p>
<w:pPr><w:pStyle w:val="Normal"/></w:pPr>
<w:r><w:t xml:space="preserve">noun: Greenlander(s)</w:t></w:r>
</w:p>
<w:p>
<w:pPr><w:pStyle w:val="Normal"/></w:pPr>
<w:r><w:t xml:space="preserve">adjective: Greenlandic</w:t></w:r>
</w:p>
<w:p>
<w:pPr><w:pStyle w:val="Normal"/></w:pPr>
<w:r><w:t xml:space="preserve">Ethnic divisions: Greenlander 86% (Eskimos and Greenland-born</w:t></w:r>
</w:p>
<w:p>
<w:pPr><w:pStyle w:val="Normal"/></w:pPr>
<w:r><w:t xml:space="preserve">Caucasians), Danish 14%</w:t></w:r>
</w:p>
<w:p>
<w:pPr><w:pStyle w:val="Normal"/></w:pPr>
<w:r><w:t xml:space="preserve">Religions: Evangelical Lutheran</w:t></w:r>
</w:p>
<w:p>
<w:pPr><w:pStyle w:val="Normal"/></w:pPr>
<w:r><w:t xml:space="preserve">Languages: Eskimo dialects, Danish</w:t></w:r>
</w:p>
<w:p>
<w:pPr><w:pStyle w:val="Normal"/></w:pPr>
<w:r><w:t xml:space="preserve">Literacy: NA%</w:t></w:r>
</w:p>
<w:p>
<w:pPr><w:pStyle w:val="Normal"/></w:pPr>
<w:r><w:t xml:space="preserve">Labor force: 22,800</w:t></w:r>
</w:p>
<w:p>
<w:pPr><w:pStyle w:val="Normal"/></w:pPr>
<w:r><w:t xml:space="preserve">by occupation: largely engaged in fishing, hunting, sheep breeding</w:t></w:r>
</w:p>
<w:p>
<w:pPr><w:pStyle w:val="Normal"/></w:pPr>
<w:r><w:t xml:space="preserve">@Greenland:Government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Greenland</w:t></w:r>
</w:p>
<w:p>
<w:pPr><w:pStyle w:val="Normal"/></w:pPr>
<w:r><w:t xml:space="preserve">local long form: none</w:t></w:r>
</w:p>
<w:p>
<w:pPr><w:pStyle w:val="Normal"/></w:pPr>
<w:r><w:t xml:space="preserve">local short form: Kalaallit Nunaat</w:t></w:r>
</w:p>
<w:p>
<w:pPr><w:pStyle w:val="Normal"/></w:pPr>
<w:r><w:t xml:space="preserve">Digraph: GL</w:t></w:r>
</w:p>
<w:p>
<w:pPr><w:pStyle w:val="Normal"/></w:pPr>
<w:r><w:t xml:space="preserve">Type: part of the Danish realm; self-governing overseas administrative</w:t></w:r>
</w:p>
<w:p>
<w:pPr><w:pStyle w:val="Normal"/></w:pPr>
<w:r><w:t xml:space="preserve">division</w:t></w:r>
</w:p>
<w:p>
<w:pPr><w:pStyle w:val="Normal"/></w:pPr>
<w:r><w:t xml:space="preserve">Capital: Nuuk (Godthab)</w:t></w:r>
</w:p>
<w:p>
<w:pPr><w:pStyle w:val="Normal"/></w:pPr>
<w:r><w:t xml:space="preserve">Administrative divisions: 3 municipalities (kommuner, singular -</w:t></w:r>
</w:p>
<w:p>
<w:pPr><w:pStyle w:val="Normal"/></w:pPr>
<w:r><w:t xml:space="preserve">kommun); Nordgronland, Ostgronland, Vestgronland</w:t></w:r>
</w:p>
<w:p>
<w:pPr><w:pStyle w:val="Normal"/></w:pPr>
<w:r><w:t xml:space="preserve">Independence: none (part of the Danish realm; self-governing overseas</w:t></w:r>
</w:p>
<w:p>
<w:pPr><w:pStyle w:val="Normal"/></w:pPr>
<w:r><w:t xml:space="preserve">administrative division)</w:t></w:r>
</w:p>
<w:p>
<w:pPr><w:pStyle w:val="Normal"/></w:pPr>
<w:r><w:t xml:space="preserve">National holiday: Birthday of the Queen, 16 April (1940)</w:t></w:r>
</w:p>
<w:p>
<w:pPr><w:pStyle w:val="Normal"/></w:pPr>
<w:r><w:t xml:space="preserve">Constitution: 5 June 1953 (Danish constitution)</w:t></w:r>
</w:p>
<w:p>
<w:pPr><w:pStyle w:val="Normal"/></w:pPr>
<w:r><w:t xml:space="preserve">Legal system: Danish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MARGRETHE II (since 14 January 1972),</w:t></w:r>
</w:p>
<w:p>
<w:pPr><w:pStyle w:val="Normal"/></w:pPr>
<w:r><w:t xml:space="preserve">represented by High Commissioner Steen SPORE (since NA 1993)</w:t></w:r>
</w:p>
<w:p>
<w:pPr><w:pStyle w:val="Normal"/></w:pPr>
<w:r><w:t xml:space="preserve">head of government: Home Rule Chairman Lars Emil JOHANSEN (since 15</w:t></w:r>
</w:p>
<w:p>
<w:pPr><w:pStyle w:val="Normal"/></w:pPr>
<w:r><w:t xml:space="preserve">March 1991)</w:t></w:r>
</w:p>
<w:p>
<w:pPr><w:pStyle w:val="Normal"/></w:pPr>
<w:r><w:t xml:space="preserve">cabinet: Landsstyre; formed from the Landsting on basis of strength of</w:t></w:r>
</w:p>
<w:p>
<w:pPr><w:pStyle w:val="Normal"/></w:pPr>
<w:r><w:t xml:space="preserve">parties</w:t></w:r>
</w:p>
<w:p>
<w:pPr><w:pStyle w:val="Normal"/></w:pPr>
<w:r><w:t xml:space="preserve">Legislative branch: unicameral</w:t></w:r>
</w:p>
<w:p>
<w:pPr><w:pStyle w:val="Normal"/></w:pPr>
<w:r><w:t xml:space="preserve">Parliament (Landsting): elections last held on 4 March 1995 (next to</w:t></w:r>
</w:p>
<w:p>
<w:pPr><w:pStyle w:val="Normal"/></w:pPr>
<w:r><w:t xml:space="preserve">be held 5 March 1999); results - Siumut 38.5%, Inuit Ataqatigiit</w:t></w:r>
</w:p>
<w:p>
<w:pPr><w:pStyle w:val="Normal"/></w:pPr>
<w:r><w:t xml:space="preserve">20.3%, Atassut Party 29.7%; seats - (31 total) Siumut 12, Atassut</w:t></w:r>
</w:p>
<w:p>
<w:pPr><w:pStyle w:val="Normal"/></w:pPr>
<w:r><w:t xml:space="preserve">Party 10, Inuit Ataqatigiit 6, conservative splinter grouping 2,</w:t></w:r>
</w:p>
<w:p>
<w:pPr><w:pStyle w:val="Normal"/></w:pPr>
<w:r><w:t xml:space="preserve">independent 1</w:t></w:r>
</w:p>
<w:p>
<w:pPr><w:pStyle w:val="Normal"/></w:pPr>
<w:r><w:t xml:space="preserve">Danish Folketing: last held on 21 September 1994 (next to be held by</w:t></w:r>
</w:p>
<w:p>
<w:pPr><w:pStyle w:val="Normal"/></w:pPr>
<w:r><w:t xml:space="preserve">September 1998); Greenland elects two representatives to the</w:t></w:r>
</w:p>
<w:p>
<w:pPr><w:pStyle w:val="Normal"/></w:pPr>
<w:r><w:t xml:space="preserve">Folketing; results - percent of vote by party NA; seats - (2 total)</w:t></w:r>
</w:p>
<w:p>
<w:pPr><w:pStyle w:val="Normal"/></w:pPr>
<w:r><w:t xml:space="preserve">Liberals 1, Social Democrats 1; note - Greenlandic representatives are</w:t></w:r>
</w:p>
<w:p>
<w:pPr><w:pStyle w:val="Normal"/></w:pPr>
<w:r><w:t xml:space="preserve">affiliated with Danish political parties</w:t></w:r>
</w:p>
<w:p>
<w:pPr><w:pStyle w:val="Normal"/></w:pPr>
<w:r><w:t xml:space="preserve">Judicial branch: High Court (Landsret)</w:t></w:r>
</w:p>
<w:p>
<w:pPr><w:pStyle w:val="Normal"/></w:pPr>
<w:r><w:t xml:space="preserve">Political parties and leaders: two-party ruling coalition; Siumut</w:t></w:r>
</w:p>
<w:p>
<w:pPr><w:pStyle w:val="Normal"/></w:pPr>
<w:r><w:t xml:space="preserve">(Forward Party, a moderate socialist party that advocates more</w:t></w:r>
</w:p>
<w:p>
<w:pPr><w:pStyle w:val="Normal"/></w:pPr>
<w:r><w:t xml:space="preserve">distinct Greenlandic identity and greater autonomy from Denmark), Lars</w:t></w:r>
</w:p>
<w:p>
<w:pPr><w:pStyle w:val="Normal"/></w:pPr>
<w:r><w:t xml:space="preserve">Emil JOHANSEN, chairman; Inuit Ataqatigiit (IA) (Eskimo Brotherhood, a</w:t></w:r>
</w:p>
<w:p>
<w:pPr><w:pStyle w:val="Normal"/></w:pPr>
<w:r><w:t xml:space="preserve">Marxist-Leninist party that favors complete independence from Denmark</w:t></w:r>
</w:p>
<w:p>
<w:pPr><w:pStyle w:val="Normal"/></w:pPr>
<w:r><w:t xml:space="preserve">rather than home rule), Josef MOTZFELDT; Atassut Party (Solidarity, a</w:t></w:r>
</w:p>
<w:p>
<w:pPr><w:pStyle w:val="Normal"/></w:pPr>
<w:r><w:t xml:space="preserve">more conservative party that favors continuing close relations with</w:t></w:r>
</w:p>
<w:p>
<w:pPr><w:pStyle w:val="Normal"/></w:pPr>
<w:r><w:t xml:space="preserve">Denmark), Daniel SKIFTE; AKULLIIT, Bjarne KREUTZMANN; Issituup (Polar</w:t></w:r>
</w:p>
<w:p>
<w:pPr><w:pStyle w:val="Normal"/></w:pPr>
<w:r><w:t xml:space="preserve">Party), Nicolai HEINRICH</w:t></w:r>
</w:p>
<w:p>
<w:pPr><w:pStyle w:val="Normal"/></w:pPr>
<w:r><w:t xml:space="preserve">Diplomatic representation in US: none (self-governing overseas</w:t></w:r>
</w:p>
<w:p>
<w:pPr><w:pStyle w:val="Normal"/></w:pPr>
<w:r><w:t xml:space="preserve">administrative division of Denmark)</w:t></w:r>
</w:p>
<w:p>
<w:pPr><w:pStyle w:val="Normal"/></w:pPr>
<w:r><w:t xml:space="preserve">US diplomatic representation: none (self-governing overseas</w:t></w:r>
</w:p>
<w:p>
<w:pPr><w:pStyle w:val="Normal"/></w:pPr>
<w:r><w:t xml:space="preserve">administrative division of Denmark)</w:t></w:r>
</w:p>
<w:p>
<w:pPr><w:pStyle w:val="Normal"/></w:pPr>
<w:r><w:t xml:space="preserve">Flag: two equal horizontal bands of white (top) and red with a large</w:t></w:r>
</w:p>
<w:p>
<w:pPr><w:pStyle w:val="Normal"/></w:pPr>
<w:r><w:t xml:space="preserve">disk slightly to the hoist side of center - the top half of the disk</w:t></w:r>
</w:p>
<w:p>
<w:pPr><w:pStyle w:val="Normal"/></w:pPr>
<w:r><w:t xml:space="preserve">is red, the bottom half is white</w:t></w:r>
</w:p>
<w:p>
<w:pPr><w:pStyle w:val="Normal"/></w:pPr>
<w:r><w:t xml:space="preserve">@Greenland:Economy</w:t></w:r>
</w:p>
<w:p>
<w:pPr><w:pStyle w:val="Normal"/></w:pPr>
<w:r><w:t xml:space="preserve">Overview: Greenland&apos;s economic situation at present is difficult.</w:t></w:r>
</w:p>
<w:p>
<w:pPr><w:pStyle w:val="Normal"/></w:pPr>
<w:r><w:t xml:space="preserve">Unemployment is increasing, and prospects for economic growth in the</w:t></w:r>
</w:p>
<w:p>
<w:pPr><w:pStyle w:val="Normal"/></w:pPr>
<w:r><w:t xml:space="preserve">immediate future are dim. Following the closing of the Black Angel</w:t></w:r>
</w:p>
<w:p>
<w:pPr><w:pStyle w:val="Normal"/></w:pPr>
<w:r><w:t xml:space="preserve">lead and zinc mine in 1989, Greenland became almost completely</w:t></w:r>
</w:p>
<w:p>
<w:pPr><w:pStyle w:val="Normal"/></w:pPr>
<w:r><w:t xml:space="preserve">dependent on fishing and fish processing, the sector accounting for</w:t></w:r>
</w:p>
<w:p>
<w:pPr><w:pStyle w:val="Normal"/></w:pPr>
<w:r><w:t xml:space="preserve">95% of exports. Prospects for fisheries are not bright, as the</w:t></w:r>
</w:p>
<w:p>
<w:pPr><w:pStyle w:val="Normal"/></w:pPr>
<w:r><w:t xml:space="preserve">important shrimp catches will at best stabilize and cod catches have</w:t></w:r>
</w:p>
<w:p>
<w:pPr><w:pStyle w:val="Normal"/></w:pPr>
<w:r><w:t xml:space="preserve">dropped. Resumption of mining and hydrocarbon activities is not around</w:t></w:r>
</w:p>
<w:p>
<w:pPr><w:pStyle w:val="Normal"/></w:pPr>
<w:r><w:t xml:space="preserve">the corner, thus leaving only tourism with some potential for the near</w:t></w:r>
</w:p>
<w:p>
<w:pPr><w:pStyle w:val="Normal"/></w:pPr>
<w:r><w:t xml:space="preserve">future. The public sector in Greenland, i.e., the central government</w:t></w:r>
</w:p>
<w:p>
<w:pPr><w:pStyle w:val="Normal"/></w:pPr>
<w:r><w:t xml:space="preserve">and its commercial entities and the municipalities, plays a dominant</w:t></w:r>
</w:p>
<w:p>
<w:pPr><w:pStyle w:val="Normal"/></w:pPr>
<w:r><w:t xml:space="preserve">role in Greenland accounting for about two-thirds of total employment.</w:t></w:r>
</w:p>
<w:p>
<w:pPr><w:pStyle w:val="Normal"/></w:pPr>
<w:r><w:t xml:space="preserve">About half the government&apos;s revenues come from grants from the Danish</w:t></w:r>
</w:p>
<w:p>
<w:pPr><w:pStyle w:val="Normal"/></w:pPr>
<w:r><w:t xml:space="preserve">Government.</w:t></w:r>
</w:p>
<w:p>
<w:pPr><w:pStyle w:val="Normal"/></w:pPr>
<w:r><w:t xml:space="preserve">National product: GDP - purchasing power parity - $NA</w:t></w:r>
</w:p>
<w:p>
<w:pPr><w:pStyle w:val="Normal"/></w:pPr>
<w:r><w:t xml:space="preserve">National product real growth rate: NA%</w:t></w:r>
</w:p>
<w:p>
<w:pPr><w:pStyle w:val="Normal"/></w:pPr>
<w:r><w:t xml:space="preserve">National product per capita: $NA</w:t></w:r>
</w:p>
<w:p>
<w:pPr><w:pStyle w:val="Normal"/></w:pPr>
<w:r><w:t xml:space="preserve">Inflation rate (consumer prices): 1.3% (1993 est.)</w:t></w:r>
</w:p>
<w:p>
<w:pPr><w:pStyle w:val="Normal"/></w:pPr>
<w:r><w:t xml:space="preserve">Unemployment rate: 6.6% (1993 est.)</w:t></w:r>
</w:p>
<w:p>
<w:pPr><w:pStyle w:val="Normal"/></w:pPr>
<w:r><w:t xml:space="preserve">Budget:</w:t></w:r>
</w:p>
<w:p>
<w:pPr><w:pStyle w:val="Normal"/></w:pPr>
<w:r><w:t xml:space="preserve">revenues: $667 million</w:t></w:r>
</w:p>
<w:p>
<w:pPr><w:pStyle w:val="Normal"/></w:pPr>
<w:r><w:t xml:space="preserve">expenditures: $635 million, including capital expenditures of $103.8</w:t></w:r>
</w:p>
<w:p>
<w:pPr><w:pStyle w:val="Normal"/></w:pPr>
<w:r><w:t xml:space="preserve">million (1993 est.)</w:t></w:r>
</w:p>
<w:p>
<w:pPr><w:pStyle w:val="Normal"/></w:pPr>
<w:r><w:t xml:space="preserve">Exports: $330.5 million (f.o.b., 1993 est.)</w:t></w:r>
</w:p>
<w:p>
<w:pPr><w:pStyle w:val="Normal"/></w:pPr>
<w:r><w:t xml:space="preserve">commodities: fish and fish products 95%</w:t></w:r>
</w:p>
<w:p>
<w:pPr><w:pStyle w:val="Normal"/></w:pPr>
<w:r><w:t xml:space="preserve">partners: Denmark 79%, Benelux 9%, Germany 5%</w:t></w:r>
</w:p>
<w:p>
<w:pPr><w:pStyle w:val="Normal"/></w:pPr>
<w:r><w:t xml:space="preserve">Imports: $369.6 million (c.i.f., 1993 est.)</w:t></w:r>
</w:p>
<w:p>
<w:pPr><w:pStyle w:val="Normal"/></w:pPr>
<w:r><w:t xml:space="preserve">commodities: manufactured goods 28%, machinery and transport equipment</w:t></w:r>
</w:p>
<w:p>
<w:pPr><w:pStyle w:val="Normal"/></w:pPr>
<w:r><w:t xml:space="preserve">24%, food and live animals 12.4%, petroleum products 12%</w:t></w:r>
</w:p>
<w:p>
<w:pPr><w:pStyle w:val="Normal"/></w:pPr>
<w:r><w:t xml:space="preserve">partners: Denmark 65%, Norway 8.8%, US 4.6%, Germany 3.8%, Japan 3.8%,</w:t></w:r>
</w:p>
<w:p>
<w:pPr><w:pStyle w:val="Normal"/></w:pPr>
<w:r><w:t xml:space="preserve">Sweden 2.4%</w:t></w:r>
</w:p>
<w:p>
<w:pPr><w:pStyle w:val="Normal"/></w:pPr>
<w:r><w:t xml:space="preserve">External debt: $297.1 million (1993)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84,000 kW</w:t></w:r>
</w:p>
<w:p>
<w:pPr><w:pStyle w:val="Normal"/></w:pPr>
<w:r><w:t xml:space="preserve">production: 210 million kWh</w:t></w:r>
</w:p>
<w:p>
<w:pPr><w:pStyle w:val="Normal"/></w:pPr>
<w:r><w:t xml:space="preserve">consumption per capita: 3,361 kWh (1993)</w:t></w:r>
</w:p>
<w:p>
<w:pPr><w:pStyle w:val="Normal"/></w:pPr>
<w:r><w:t xml:space="preserve">Industries: fish processing (mainly shrimp), lead and zinc mining,</w:t></w:r>
</w:p>
<w:p>
<w:pPr><w:pStyle w:val="Normal"/></w:pPr>
<w:r><w:t xml:space="preserve">handicrafts, some small shipyards, potential for platinum and gold</w:t></w:r>
</w:p>
<w:p>
<w:pPr><w:pStyle w:val="Normal"/></w:pPr>
<w:r><w:t xml:space="preserve">mining</w:t></w:r>
</w:p>
<w:p>
<w:pPr><w:pStyle w:val="Normal"/></w:pPr>
<w:r><w:t xml:space="preserve">Agriculture: sector dominated by fishing and sheep raising; crops</w:t></w:r>
</w:p>
<w:p>
<w:pPr><w:pStyle w:val="Normal"/></w:pPr>
<w:r><w:t xml:space="preserve">limited to forage and small garden vegetables; 1988 fish catch of</w:t></w:r>
</w:p>
<w:p>
<w:pPr><w:pStyle w:val="Normal"/></w:pPr>
<w:r><w:t xml:space="preserve">133,500 metric tons</w:t></w:r>
</w:p>
<w:p>
<w:pPr><w:pStyle w:val="Normal"/></w:pPr>
<w:r><w:t xml:space="preserve">Economic aid: none</w:t></w:r>
</w:p>
<w:p>
<w:pPr><w:pStyle w:val="Normal"/></w:pPr>
<w:r><w:t xml:space="preserve">Currency: 1 Danish krone (DKr) = 100 oere</w:t></w:r>
</w:p>
<w:p>
<w:pPr><w:pStyle w:val="Normal"/></w:pPr>
<w:r><w:t xml:space="preserve">Exchange rates: Danish kroner (DKr) per US$1 - 6.034 (January 1995),</w:t></w:r>
</w:p>
<w:p>
<w:pPr><w:pStyle w:val="Normal"/></w:pPr>
<w:r><w:t xml:space="preserve">6.361 (1994), 6.484 (1993), 6.036 (1992), 6.396 (1991), 6.189 (1990)</w:t></w:r>
</w:p>
<w:p>
<w:pPr><w:pStyle w:val="Normal"/></w:pPr>
<w:r><w:t xml:space="preserve">Fiscal year: calendar year</w:t></w:r>
</w:p>
<w:p>
<w:pPr><w:pStyle w:val="Normal"/></w:pPr>
<w:r><w:t xml:space="preserve">@Greenland:Transportation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150 km</w:t></w:r>
</w:p>
<w:p>
<w:pPr><w:pStyle w:val="Normal"/></w:pPr>
<w:r><w:t xml:space="preserve">paved: 60 km</w:t></w:r>
</w:p>
<w:p>
<w:pPr><w:pStyle w:val="Normal"/></w:pPr>
<w:r><w:t xml:space="preserve">unpaved: 90 km</w:t></w:r>
</w:p>
<w:p>
<w:pPr><w:pStyle w:val="Normal"/></w:pPr>
<w:r><w:t xml:space="preserve">Ports: Faeringehavn, Frederikshaab, Holsteinsborg, Nanortalik, Narsaq,</w:t></w:r>
</w:p>
<w:p>
<w:pPr><w:pStyle w:val="Normal"/></w:pPr>
<w:r><w:t xml:space="preserve">Nuuk (Godthaab), Sondrestrom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10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with paved runways 1,524 to 2,437 m: 1</w:t></w:r>
</w:p>
<w:p>
<w:pPr><w:pStyle w:val="Normal"/></w:pPr>
<w:r><w:t xml:space="preserve">with paved runways 914 to 1,523 m: 1</w:t></w:r>
</w:p>
<w:p>
<w:pPr><w:pStyle w:val="Normal"/></w:pPr>
<w:r><w:t xml:space="preserve">with paved runways under 914 m: 2</w:t></w:r>
</w:p>
<w:p>
<w:pPr><w:pStyle w:val="Normal"/></w:pPr>
<w:r><w:t xml:space="preserve">with unpaved runways 1,524 to 2,438 m: 1</w:t></w:r>
</w:p>
<w:p>
<w:pPr><w:pStyle w:val="Normal"/></w:pPr>
<w:r><w:t xml:space="preserve">with unpaved runways 914 to 1,523 m: 3</w:t></w:r>
</w:p>
<w:p>
<w:pPr><w:pStyle w:val="Normal"/></w:pPr>
<w:r><w:t xml:space="preserve">@Greenland:Communications</w:t></w:r>
</w:p>
<w:p>
<w:pPr><w:pStyle w:val="Normal"/></w:pPr>
<w:r><w:t xml:space="preserve">Telephone system: 17,900 telephones; adequate domestic and</w:t></w:r>
</w:p>
<w:p>
<w:pPr><w:pStyle w:val="Normal"/></w:pPr>
<w:r><w:t xml:space="preserve">international service provided by cables and microwave radio relay</w:t></w:r>
</w:p>
<w:p>
<w:pPr><w:pStyle w:val="Normal"/></w:pPr>
<w:r><w:t xml:space="preserve">local: NA</w:t></w:r>
</w:p>
<w:p>
<w:pPr><w:pStyle w:val="Normal"/></w:pPr>
<w:r><w:t xml:space="preserve">intercity: microwave radio relay</w:t></w:r>
</w:p>
<w:p>
<w:pPr><w:pStyle w:val="Normal"/></w:pPr>
<w:r><w:t xml:space="preserve">international: 2 coaxial submarine cables; 1 INTELSAT (Atlantic Ocean)</w:t></w:r>
</w:p>
<w:p>
<w:pPr><w:pStyle w:val="Normal"/></w:pPr>
<w:r><w:t xml:space="preserve">earth station</w:t></w:r>
</w:p>
<w:p>
<w:pPr><w:pStyle w:val="Normal"/></w:pPr>
<w:r><w:t xml:space="preserve">Radio:</w:t></w:r>
</w:p>
<w:p>
<w:pPr><w:pStyle w:val="Normal"/></w:pPr>
<w:r><w:t xml:space="preserve">broadcast stations: AM 5, FM 7 (repeaters 35),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 (repeaters 9)</w:t></w:r>
</w:p>
<w:p>
<w:pPr><w:pStyle w:val="Normal"/></w:pPr>
<w:r><w:t xml:space="preserve">televisions: NA</w:t></w:r>
</w:p>
<w:p>
<w:pPr><w:pStyle w:val="Normal"/></w:pPr>
<w:r><w:t xml:space="preserve">@Greenland:Defense Forces</w:t></w:r>
</w:p>
<w:p>
<w:pPr><w:pStyle w:val="Normal"/></w:pPr>
<w:r><w:t xml:space="preserve">Note: defense is responsibility of Denmark</w:t></w:r>
</w:p>
<w:p>
<w:pPr><w:pStyle w:val="Normal"/></w:pPr>
<w:r><w:t xml:space="preserve">________________________________________________________________________</w:t></w:r>
</w:p>
<w:p>
<w:pPr><w:pStyle w:val="Normal"/></w:pPr>
<w:r><w:t xml:space="preserve">GRENADA</w:t></w:r>
</w:p>
<w:p>
<w:pPr><w:pStyle w:val="Normal"/></w:pPr>
<w:r><w:t xml:space="preserve">@Grenada:Geography</w:t></w:r>
</w:p>
<w:p>
<w:pPr><w:pStyle w:val="Normal"/></w:pPr>
<w:r><w:t xml:space="preserve">Location: Caribbean, island in the Caribbean Sea, north of Trinidad</w:t></w:r>
</w:p>
<w:p>
<w:pPr><w:pStyle w:val="Normal"/></w:pPr>
<w:r><w:t xml:space="preserve">and Tobago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340 sq km</w:t></w:r>
</w:p>
<w:p>
<w:pPr><w:pStyle w:val="Normal"/></w:pPr>
<w:r><w:t xml:space="preserve">land area: 340 sq km</w:t></w:r>
</w:p>
<w:p>
<w:pPr><w:pStyle w:val="Normal"/></w:pPr>
<w:r><w:t xml:space="preserve">comparative area: slightly less than twice the size of Washington, DC</w:t></w:r>
</w:p>
<w:p>
<w:pPr><w:pStyle w:val="Normal"/></w:pPr>
<w:r><w:t xml:space="preserve">Land boundaries: 0 km</w:t></w:r>
</w:p>
<w:p>
<w:pPr><w:pStyle w:val="Normal"/></w:pPr>
<w:r><w:t xml:space="preserve">Coastline: 121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tempered by northeast trade winds</w:t></w:r>
</w:p>
<w:p>
<w:pPr><w:pStyle w:val="Normal"/></w:pPr>
<w:r><w:t xml:space="preserve">Terrain: volcanic in origin with central mountains</w:t></w:r>
</w:p>
<w:p>
<w:pPr><w:pStyle w:val="Normal"/></w:pPr>
<w:r><w:t xml:space="preserve">Natural resources: timber, tropical fruit, deepwater harbors</w:t></w:r>
</w:p>
<w:p>
<w:pPr><w:pStyle w:val="Normal"/></w:pPr>
<w:r><w:t xml:space="preserve">Land use:</w:t></w:r>
</w:p>
<w:p>
<w:pPr><w:pStyle w:val="Normal"/></w:pPr>
<w:r><w:t xml:space="preserve">arable land: 15%</w:t></w:r>
</w:p>
<w:p>
<w:pPr><w:pStyle w:val="Normal"/></w:pPr>
<w:r><w:t xml:space="preserve">permanent crops: 26%</w:t></w:r>
</w:p>
<w:p>
<w:pPr><w:pStyle w:val="Normal"/></w:pPr>
<w:r><w:t xml:space="preserve">meadows and pastures: 3%</w:t></w:r>
</w:p>
<w:p>
<w:pPr><w:pStyle w:val="Normal"/></w:pPr>
<w:r><w:t xml:space="preserve">forest and woodland: 9%</w:t></w:r>
</w:p>
<w:p>
<w:pPr><w:pStyle w:val="Normal"/></w:pPr>
<w:r><w:t xml:space="preserve">other: 47%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lies on edge of hurricane belt; hurricane season</w:t></w:r>
</w:p>
<w:p>
<w:pPr><w:pStyle w:val="Normal"/></w:pPr>
<w:r><w:t xml:space="preserve">lasts from June to November</w:t></w:r>
</w:p>
<w:p>
<w:pPr><w:pStyle w:val="Normal"/></w:pPr>
<w:r><w:t xml:space="preserve">international agreements: party to - Biodiversity, Climate Change, Law</w:t></w:r>
</w:p>
<w:p>
<w:pPr><w:pStyle w:val="Normal"/></w:pPr>
<w:r><w:t xml:space="preserve">of the Sea, Ozone Layer Protection, Whaling</w:t></w:r>
</w:p>
<w:p>
<w:pPr><w:pStyle w:val="Normal"/></w:pPr>
<w:r><w:t xml:space="preserve">Note: the administration of the islands of the Grenadines group is</w:t></w:r>
</w:p>
<w:p>
<w:pPr><w:pStyle w:val="Normal"/></w:pPr>
<w:r><w:t xml:space="preserve">divided between Saint Vincent and the Grenadines and Grenada</w:t></w:r>
</w:p>
<w:p>
<w:pPr><w:pStyle w:val="Normal"/></w:pPr>
<w:r><w:t xml:space="preserve">@Grenada:People</w:t></w:r>
</w:p>
<w:p>
<w:pPr><w:pStyle w:val="Normal"/></w:pPr>
<w:r><w:t xml:space="preserve">Population: 94,486 (July 1995 est.)</w:t></w:r>
</w:p>
<w:p>
<w:pPr><w:pStyle w:val="Normal"/></w:pPr>
<w:r><w:t xml:space="preserve">Age structure:</w:t></w:r>
</w:p>
<w:p>
<w:pPr><w:pStyle w:val="Normal"/></w:pPr>
<w:r><w:t xml:space="preserve">0-14 years: 43% (female 20,076; male 20,824)</w:t></w:r>
</w:p>
<w:p>
<w:pPr><w:pStyle w:val="Normal"/></w:pPr>
<w:r><w:t xml:space="preserve">15-64 years: 52% (female 23,123; male 25,828)</w:t></w:r>
</w:p>
<w:p>
<w:pPr><w:pStyle w:val="Normal"/></w:pPr>
<w:r><w:t xml:space="preserve">65 years and over: 5% (female 2,514; male 2,121) (July 1995 est.)</w:t></w:r>
</w:p>
<w:p>
<w:pPr><w:pStyle w:val="Normal"/></w:pPr>
<w:r><w:t xml:space="preserve">Population growth rate: 0.45% (1995 est.)</w:t></w:r>
</w:p>
<w:p>
<w:pPr><w:pStyle w:val="Normal"/></w:pPr>
<w:r><w:t xml:space="preserve">Birth rate: 29.69 births/1,000 population (1995 est.)</w:t></w:r>
</w:p>
<w:p>
<w:pPr><w:pStyle w:val="Normal"/></w:pPr>
<w:r><w:t xml:space="preserve">Death rate: 5.95 deaths/1,000 population (1995 est.)</w:t></w:r>
</w:p>
<w:p>
<w:pPr><w:pStyle w:val="Normal"/></w:pPr>
<w:r><w:t xml:space="preserve">Net migration rate: -19.24 migrant(s)/1,000 population (1995 est.)</w:t></w:r>
</w:p>
<w:p>
<w:pPr><w:pStyle w:val="Normal"/></w:pPr>
<w:r><w:t xml:space="preserve">Infant mortality rate: 12.1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70.67 years</w:t></w:r>
</w:p>
<w:p>
<w:pPr><w:pStyle w:val="Normal"/></w:pPr>
<w:r><w:t xml:space="preserve">male: 68.2 years</w:t></w:r>
</w:p>
<w:p>
<w:pPr><w:pStyle w:val="Normal"/></w:pPr>
<w:r><w:t xml:space="preserve">female: 73.17 years (1995 est.)</w:t></w:r>
</w:p>
<w:p>
<w:pPr><w:pStyle w:val="Normal"/></w:pPr>
<w:r><w:t xml:space="preserve">Total fertility rate: 3.85 children born/woman (1995 est.)</w:t></w:r>
</w:p>
<w:p>
<w:pPr><w:pStyle w:val="Normal"/></w:pPr>
<w:r><w:t xml:space="preserve">Nationality:</w:t></w:r>
</w:p>
<w:p>
<w:pPr><w:pStyle w:val="Normal"/></w:pPr>
<w:r><w:t xml:space="preserve">noun: Grenadian(s)</w:t></w:r>
</w:p>
<w:p>
<w:pPr><w:pStyle w:val="Normal"/></w:pPr>
<w:r><w:t xml:space="preserve">adjective: Grenadian</w:t></w:r>
</w:p>
<w:p>
<w:pPr><w:pStyle w:val="Normal"/></w:pPr>
<w:r><w:t xml:space="preserve">Ethnic divisions: black African</w:t></w:r>
</w:p>
<w:p>
<w:pPr><w:pStyle w:val="Normal"/></w:pPr>
<w:r><w:t xml:space="preserve">Religions: Roman Catholic, Anglican, other Protestant sects</w:t></w:r>
</w:p>
<w:p>
<w:pPr><w:pStyle w:val="Normal"/></w:pPr>
<w:r><w:t xml:space="preserve">Languages: English (official), French patois</w:t></w:r>
</w:p>
<w:p>
<w:pPr><w:pStyle w:val="Normal"/></w:pPr>
<w:r><w:t xml:space="preserve">Literacy: age 15 and over has ever attended school (1970)</w:t></w:r>
</w:p>
<w:p>
<w:pPr><w:pStyle w:val="Normal"/></w:pPr>
<w:r><w:t xml:space="preserve">total population: 98%</w:t></w:r>
</w:p>
<w:p>
<w:pPr><w:pStyle w:val="Normal"/></w:pPr>
<w:r><w:t xml:space="preserve">male: 98%</w:t></w:r>
</w:p>
<w:p>
<w:pPr><w:pStyle w:val="Normal"/></w:pPr>
<w:r><w:t xml:space="preserve">female: 98%</w:t></w:r>
</w:p>
<w:p>
<w:pPr><w:pStyle w:val="Normal"/></w:pPr>
<w:r><w:t xml:space="preserve">Labor force: 36,000</w:t></w:r>
</w:p>
<w:p>
<w:pPr><w:pStyle w:val="Normal"/></w:pPr>
<w:r><w:t xml:space="preserve">by occupation: services 31%, agriculture 24%, construction 8%,</w:t></w:r>
</w:p>
<w:p>
<w:pPr><w:pStyle w:val="Normal"/></w:pPr>
<w:r><w:t xml:space="preserve">manufacturing 5%, other 32% (1985)</w:t></w:r>
</w:p>
<w:p>
<w:pPr><w:pStyle w:val="Normal"/></w:pPr>
<w:r><w:t xml:space="preserve">@Grenada:Government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Grenada</w:t></w:r>
</w:p>
<w:p>
<w:pPr><w:pStyle w:val="Normal"/></w:pPr>
<w:r><w:t xml:space="preserve">Digraph: GJ</w:t></w:r>
</w:p>
<w:p>
<w:pPr><w:pStyle w:val="Normal"/></w:pPr>
<w:r><w:t xml:space="preserve">Type: parliamentary democracy</w:t></w:r>
</w:p>
<w:p>
<w:pPr><w:pStyle w:val="Normal"/></w:pPr>
<w:r><w:t xml:space="preserve">Capital: Saint George&apos;s</w:t></w:r>
</w:p>
<w:p>
<w:pPr><w:pStyle w:val="Normal"/></w:pPr>
<w:r><w:t xml:space="preserve">Administrative divisions: 6 parishes and 1 dependency*; Carriacou and</w:t></w:r>
</w:p>
<w:p>
<w:pPr><w:pStyle w:val="Normal"/></w:pPr>
<w:r><w:t xml:space="preserve">Petit Martinique*, Saint Andrew, Saint David, Saint George, Saint</w:t></w:r>
</w:p>
<w:p>
<w:pPr><w:pStyle w:val="Normal"/></w:pPr>
<w:r><w:t xml:space="preserve">John, Saint Mark, Saint Patrick</w:t></w:r>
</w:p>
<w:p>
<w:pPr><w:pStyle w:val="Normal"/></w:pPr>
<w:r><w:t xml:space="preserve">Independence: 7 February 1974 (from UK)</w:t></w:r>
</w:p>
<w:p>
<w:pPr><w:pStyle w:val="Normal"/></w:pPr>
<w:r><w:t xml:space="preserve">National holiday: Independence Day, 7 February (1974)</w:t></w:r>
</w:p>
<w:p>
<w:pPr><w:pStyle w:val="Normal"/></w:pPr>
<w:r><w:t xml:space="preserve">Constitution: 19 December 1973</w:t></w:r>
</w:p>
<w:p>
<w:pPr><w:pStyle w:val="Normal"/></w:pPr>
<w:r><w:t xml:space="preserve">Legal system: based on English common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Reginald Oswald PALMER (since 6 August</w:t></w:r>
</w:p>
<w:p>
<w:pPr><w:pStyle w:val="Normal"/></w:pPr>
<w:r><w:t xml:space="preserve">1992)</w:t></w:r>
</w:p>
<w:p>
<w:pPr><w:pStyle w:val="Normal"/></w:pPr>
<w:r><w:t xml:space="preserve">head of government: Prime Minister George BRIZAN (since 1 February</w:t></w:r>
</w:p>
<w:p>
<w:pPr><w:pStyle w:val="Normal"/></w:pPr>
<w:r><w:t xml:space="preserve">1994)</w:t></w:r>
</w:p>
<w:p>
<w:pPr><w:pStyle w:val="Normal"/></w:pPr>
<w:r><w:t xml:space="preserve">cabinet: Cabinet; appointed by the governor general on advice of the</w:t></w:r>
</w:p>
<w:p>
<w:pPr><w:pStyle w:val="Normal"/></w:pPr>
<w:r><w:t xml:space="preserve">prime minister</w:t></w:r>
</w:p>
<w:p>
<w:pPr><w:pStyle w:val="Normal"/></w:pPr>
<w:r><w:t xml:space="preserve">Legislative branch: bicameral Parliament</w:t></w:r>
</w:p>
<w:p>
<w:pPr><w:pStyle w:val="Normal"/></w:pPr>
<w:r><w:t xml:space="preserve">Senate: consists of a 13-member body, 10 appointed by the government</w:t></w:r>
</w:p>
<w:p>
<w:pPr><w:pStyle w:val="Normal"/></w:pPr>
<w:r><w:t xml:space="preserve">and 3 by the Leader of the Opposition</w:t></w:r>
</w:p>
<w:p>
<w:pPr><w:pStyle w:val="Normal"/></w:pPr>
<w:r><w:t xml:space="preserve">House of Representatives: elections last held on 13 March 1990 (next</w:t></w:r>
</w:p>
<w:p>
<w:pPr><w:pStyle w:val="Normal"/></w:pPr>
<w:r><w:t xml:space="preserve">to be held by NA July 1995); results - percent of vote by party NA;</w:t></w:r>
</w:p>
<w:p>
<w:pPr><w:pStyle w:val="Normal"/></w:pPr>
<w:r><w:t xml:space="preserve">seats - (15 total) NDC 7, GULP 4, TNP 2, NNP 2</w:t></w:r>
</w:p>
<w:p>
<w:pPr><w:pStyle w:val="Normal"/></w:pPr>
<w:r><w:t xml:space="preserve">Judicial branch: Supreme Court</w:t></w:r>
</w:p>
<w:p>
<w:pPr><w:pStyle w:val="Normal"/></w:pPr>
<w:r><w:t xml:space="preserve">Political parties and leaders: National Democratic Congress (NDC),</w:t></w:r>
</w:p>
<w:p>
<w:pPr><w:pStyle w:val="Normal"/></w:pPr>
<w:r><w:t xml:space="preserve">George BRIZAN; Grenada United Labor Party (GULP), Sir Eric GAIRY; The</w:t></w:r>
</w:p>
<w:p>
<w:pPr><w:pStyle w:val="Normal"/></w:pPr>
<w:r><w:t xml:space="preserve">National Party (TNP), Ben JONES; New National Party (NNP), Keith</w:t></w:r>
</w:p>
<w:p>
<w:pPr><w:pStyle w:val="Normal"/></w:pPr>
<w:r><w:t xml:space="preserve">MITCHELL; Maurice Bishop Patriotic Movement (MBPM), Terrence MARRYSHOW</w:t></w:r>
</w:p>
<w:p>
<w:pPr><w:pStyle w:val="Normal"/></w:pPr>
<w:r><w:t xml:space="preserve">Member of: ACP, C, CARICOM, CDB, ECLAC, FAO, G-77, GATT, IBRD, ICAO,</w:t></w:r>
</w:p>
<w:p>
<w:pPr><w:pStyle w:val="Normal"/></w:pPr>
<w:r><w:t xml:space="preserve">ICFTU, ICRM, IDA, IFAD, IFC, IFRCS, ILO, IMF, INTERPOL, IOC, ISO</w:t></w:r>
</w:p>
<w:p>
<w:pPr><w:pStyle w:val="Normal"/></w:pPr>
<w:r><w:t xml:space="preserve">(subscriber), ITU, LAES, NAM, OAS, OECS, OPANAL, UN, UNCTAD, UNESCO,</w:t></w:r>
</w:p>
<w:p>
<w:pPr><w:pStyle w:val="Normal"/></w:pPr>
<w:r><w:t xml:space="preserve">UNIDO, UPU, WCL, WHO, WTO</w:t></w:r>
</w:p>
<w:p>
<w:pPr><w:pStyle w:val="Normal"/></w:pPr>
<w:r><w:t xml:space="preserve">Diplomatic representation in US:</w:t></w:r>
</w:p>
<w:p>
<w:pPr><w:pStyle w:val="Normal"/></w:pPr>
<w:r><w:t xml:space="preserve">chief of mission: Ambassador Denneth MODESTE</w:t></w:r>
</w:p>
<w:p>
<w:pPr><w:pStyle w:val="Normal"/></w:pPr>
<w:r><w:t xml:space="preserve">chancery: 1701 New Hampshire Avenue NW, Washington, DC 20009</w:t></w:r>
</w:p>
<w:p>
<w:pPr><w:pStyle w:val="Normal"/></w:pPr>
<w:r><w:t xml:space="preserve">telephone: [1] (202) 265-2561</w:t></w:r>
</w:p>
<w:p>
<w:pPr><w:pStyle w:val="Normal"/></w:pPr>
<w:r><w:t xml:space="preserve">US diplomatic representation:</w:t></w:r>
</w:p>
<w:p>
<w:pPr><w:pStyle w:val="Normal"/></w:pPr>
<w:r><w:t xml:space="preserve">chief of mission: (vacant); Charge d&apos;Affaires Ollie P. ANDERSON, Jr.</w:t></w:r>
</w:p>
<w:p>
<w:pPr><w:pStyle w:val="Normal"/></w:pPr>
<w:r><w:t xml:space="preserve">embassy: Point Salines, Saint George&apos;s</w:t></w:r>
</w:p>
<w:p>
<w:pPr><w:pStyle w:val="Normal"/></w:pPr>
<w:r><w:t xml:space="preserve">mailing address: P. O. Box 54, Saint George&apos;s, Grenada, W.I.</w:t></w:r>
</w:p>
<w:p>
<w:pPr><w:pStyle w:val="Normal"/></w:pPr>
<w:r><w:t xml:space="preserve">telephone: [1] (809) 444-1173 through 1178</w:t></w:r>
</w:p>
<w:p>
<w:pPr><w:pStyle w:val="Normal"/></w:pPr>
<w:r><w:t xml:space="preserve">FAX: [1] (809) 444-4820</w:t></w:r>
</w:p>
<w:p>
<w:pPr><w:pStyle w:val="Normal"/></w:pPr>
<w:r><w:t xml:space="preserve">Flag: a rectangle divided diagonally into yellow triangles (top and</w:t></w:r>
</w:p>
<w:p>
<w:pPr><w:pStyle w:val="Normal"/></w:pPr>
<w:r><w:t xml:space="preserve">bottom) and green triangles (hoist side and outer side) with a red</w:t></w:r>
</w:p>
<w:p>
<w:pPr><w:pStyle w:val="Normal"/></w:pPr>
<w:r><w:t xml:space="preserve">border around the flag; there are seven yellow five-pointed stars with</w:t></w:r>
</w:p>
<w:p>
<w:pPr><w:pStyle w:val="Normal"/></w:pPr>
<w:r><w:t xml:space="preserve">three centered in the top red border, three centered in the bottom red</w:t></w:r>
</w:p>
<w:p>
<w:pPr><w:pStyle w:val="Normal"/></w:pPr>
<w:r><w:t xml:space="preserve">border, and one on a red disk superimposed at the center of the flag;</w:t></w:r>
</w:p>
<w:p>
<w:pPr><w:pStyle w:val="Normal"/></w:pPr>
<w:r><w:t xml:space="preserve">there is also a symbolic nutmeg pod on the hoist-side triangle</w:t></w:r>
</w:p>
<w:p>
<w:pPr><w:pStyle w:val="Normal"/></w:pPr>
<w:r><w:t xml:space="preserve">(Grenada is the world&apos;s second-largest producer of nutmeg, after</w:t></w:r>
</w:p>
<w:p>
<w:pPr><w:pStyle w:val="Normal"/></w:pPr>
<w:r><w:t xml:space="preserve">Indonesia); the seven stars represent the seven administrative</w:t></w:r>
</w:p>
<w:p>
<w:pPr><w:pStyle w:val="Normal"/></w:pPr>
<w:r><w:t xml:space="preserve">divisions</w:t></w:r>
</w:p>
<w:p>
<w:pPr><w:pStyle w:val="Normal"/></w:pPr>
<w:r><w:t xml:space="preserve">@Grenada:Economy</w:t></w:r>
</w:p>
<w:p>
<w:pPr><w:pStyle w:val="Normal"/></w:pPr>
<w:r><w:t xml:space="preserve">Overview: The economy is essentially agricultural and centers on the</w:t></w:r>
</w:p>
<w:p>
<w:pPr><w:pStyle w:val="Normal"/></w:pPr>
<w:r><w:t xml:space="preserve">traditional production of spices and tropical plants. Agriculture</w:t></w:r>
</w:p>
<w:p>
<w:pPr><w:pStyle w:val="Normal"/></w:pPr>
<w:r><w:t xml:space="preserve">accounts for about 15% of GDP and 80% of exports and employs 24% of</w:t></w:r>
</w:p>
<w:p>
<w:pPr><w:pStyle w:val="Normal"/></w:pPr>
<w:r><w:t xml:space="preserve">the labor force. Tourism is the leading foreign exchange earner,</w:t></w:r>
</w:p>
<w:p>
<w:pPr><w:pStyle w:val="Normal"/></w:pPr>
<w:r><w:t xml:space="preserve">followed by agricultural exports. Manufacturing remains relatively</w:t></w:r>
</w:p>
<w:p>
<w:pPr><w:pStyle w:val="Normal"/></w:pPr>
<w:r><w:t xml:space="preserve">undeveloped, but is expected to grow, given a more favorable private</w:t></w:r>
</w:p>
<w:p>
<w:pPr><w:pStyle w:val="Normal"/></w:pPr>
<w:r><w:t xml:space="preserve">investment climate since 1983. The economy achieved an impressive</w:t></w:r>
</w:p>
<w:p>
<w:pPr><w:pStyle w:val="Normal"/></w:pPr>
<w:r><w:t xml:space="preserve">average annual growth rate of 5.5% in 1986-91 but has stalled since</w:t></w:r>
</w:p>
<w:p>
<w:pPr><w:pStyle w:val="Normal"/></w:pPr>
<w:r><w:t xml:space="preserve">1992. Unemployment remains high at about 25%.</w:t></w:r>
</w:p>
<w:p>
<w:pPr><w:pStyle w:val="Normal"/></w:pPr>
<w:r><w:t xml:space="preserve">National product: GDP - purchasing power parity - $258 million (1993</w:t></w:r>
</w:p>
<w:p>
<w:pPr><w:pStyle w:val="Normal"/></w:pPr>
<w:r><w:t xml:space="preserve">est.)</w:t></w:r>
</w:p>
<w:p>
<w:pPr><w:pStyle w:val="Normal"/></w:pPr>
<w:r><w:t xml:space="preserve">National product real growth rate: 0.5% (1993 est.)</w:t></w:r>
</w:p>
<w:p>
<w:pPr><w:pStyle w:val="Normal"/></w:pPr>
<w:r><w:t xml:space="preserve">National product per capita: $2,750 (1993 est.)</w:t></w:r>
</w:p>
<w:p>
<w:pPr><w:pStyle w:val="Normal"/></w:pPr>
<w:r><w:t xml:space="preserve">Inflation rate (consumer prices): 2.6% (1993 est.)</w:t></w:r>
</w:p>
<w:p>
<w:pPr><w:pStyle w:val="Normal"/></w:pPr>
<w:r><w:t xml:space="preserve">Unemployment rate: 25% (1994 est.)</w:t></w:r>
</w:p>
<w:p>
<w:pPr><w:pStyle w:val="Normal"/></w:pPr>
<w:r><w:t xml:space="preserve">Budget:</w:t></w:r>
</w:p>
<w:p>
<w:pPr><w:pStyle w:val="Normal"/></w:pPr>
<w:r><w:t xml:space="preserve">revenues: $82.2 million (1993 est.)</w:t></w:r>
</w:p>
<w:p>
<w:pPr><w:pStyle w:val="Normal"/></w:pPr>
<w:r><w:t xml:space="preserve">expenditures: $74.3 million, including capital expenditures of $11.8</w:t></w:r>
</w:p>
<w:p>
<w:pPr><w:pStyle w:val="Normal"/></w:pPr>
<w:r><w:t xml:space="preserve">million (1993 est.)</w:t></w:r>
</w:p>
<w:p>
<w:pPr><w:pStyle w:val="Normal"/></w:pPr>
<w:r><w:t xml:space="preserve">Exports: $18.6 million (f.o.b., 1993 est.)</w:t></w:r>
</w:p>
<w:p>
<w:pPr><w:pStyle w:val="Normal"/></w:pPr>
<w:r><w:t xml:space="preserve">commodities: bananas, cocoa, nutmeg, fruit and vegetables, clothing,</w:t></w:r>
</w:p>
<w:p>
<w:pPr><w:pStyle w:val="Normal"/></w:pPr>
<w:r><w:t xml:space="preserve">mace</w:t></w:r>
</w:p>
<w:p>
<w:pPr><w:pStyle w:val="Normal"/></w:pPr>
<w:r><w:t xml:space="preserve">partners: Netherlands, UK, Trinidad and Tobago, United States</w:t></w:r>
</w:p>
<w:p>
<w:pPr><w:pStyle w:val="Normal"/></w:pPr>
<w:r><w:t xml:space="preserve">Imports: $133.8 million (f.o.b., 1993 est.)</w:t></w:r>
</w:p>
<w:p>
<w:pPr><w:pStyle w:val="Normal"/></w:pPr>
<w:r><w:t xml:space="preserve">commodities: food 25%, manufactured goods 22%, machinery 20%,</w:t></w:r>
</w:p>
<w:p>
<w:pPr><w:pStyle w:val="Normal"/></w:pPr>
<w:r><w:t xml:space="preserve">chemicals 10%, fuel 6% (1989)</w:t></w:r>
</w:p>
<w:p>
<w:pPr><w:pStyle w:val="Normal"/></w:pPr>
<w:r><w:t xml:space="preserve">partners: US 29%, UK, Trinidad and Tobago, Japan, Canada (1989)</w:t></w:r>
</w:p>
<w:p>
<w:pPr><w:pStyle w:val="Normal"/></w:pPr>
<w:r><w:t xml:space="preserve">External debt: $89.9 million (1993)</w:t></w:r>
</w:p>
<w:p>
<w:pPr><w:pStyle w:val="Normal"/></w:pPr>
<w:r><w:t xml:space="preserve">Industrial production: growth rate 1.8% (1992 est.); accounts for 9%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12,500 kW</w:t></w:r>
</w:p>
<w:p>
<w:pPr><w:pStyle w:val="Normal"/></w:pPr>
<w:r><w:t xml:space="preserve">production: 60 million kWh</w:t></w:r>
</w:p>
<w:p>
<w:pPr><w:pStyle w:val="Normal"/></w:pPr>
<w:r><w:t xml:space="preserve">consumption per capita: 639 kWh (1993)</w:t></w:r>
</w:p>
<w:p>
<w:pPr><w:pStyle w:val="Normal"/></w:pPr>
<w:r><w:t xml:space="preserve">Industries: food and beverage, textile, light assembly operations,</w:t></w:r>
</w:p>
<w:p>
<w:pPr><w:pStyle w:val="Normal"/></w:pPr>
<w:r><w:t xml:space="preserve">tourism, construction</w:t></w:r>
</w:p>
<w:p>
<w:pPr><w:pStyle w:val="Normal"/></w:pPr>
<w:r><w:t xml:space="preserve">Agriculture: accounts for 14% of GDP and 80% of exports; bananas,</w:t></w:r>
</w:p>
<w:p>
<w:pPr><w:pStyle w:val="Normal"/></w:pPr>
<w:r><w:t xml:space="preserve">cocoa, nutmeg, and mace account for two-thirds of total crop</w:t></w:r>
</w:p>
<w:p>
<w:pPr><w:pStyle w:val="Normal"/></w:pPr>
<w:r><w:t xml:space="preserve">production; world&apos;s second-largest producer and fourth-largest</w:t></w:r>
</w:p>
<w:p>
<w:pPr><w:pStyle w:val="Normal"/></w:pPr>
<w:r><w:t xml:space="preserve">exporter of nutmeg and mace; small-sized farms predominate, growing a</w:t></w:r>
</w:p>
<w:p>
<w:pPr><w:pStyle w:val="Normal"/></w:pPr>
<w:r><w:t xml:space="preserve">variety of citrus fruits, avocados, root crops, sugarcane, corn, and</w:t></w:r>
</w:p>
<w:p>
<w:pPr><w:pStyle w:val="Normal"/></w:pPr>
<w:r><w:t xml:space="preserve">vegetables</w:t></w:r>
</w:p>
<w:p>
<w:pPr><w:pStyle w:val="Normal"/></w:pPr>
<w:r><w:t xml:space="preserve">Economic aid:</w:t></w:r>
</w:p>
<w:p>
<w:pPr><w:pStyle w:val="Normal"/></w:pPr>
<w:r><w:t xml:space="preserve">recipient: US commitments, including Ex-Im (FY84-89), $60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$70 million; Communist countries (1970-89), $32 million</w:t></w:r>
</w:p>
<w:p>
<w:pPr><w:pStyle w:val="Normal"/></w:pPr>
<w:r><w:t xml:space="preserve">Currency: 1 EC dollar (EC$) = 100 cents</w:t></w:r>
</w:p>
<w:p>
<w:pPr><w:pStyle w:val="Normal"/></w:pPr>
<w:r><w:t xml:space="preserve">Exchange rates: East Caribbean dollars (EC$) per US$1 - 2.70 (fixed</w:t></w:r>
</w:p>
<w:p>
<w:pPr><w:pStyle w:val="Normal"/></w:pPr>
<w:r><w:t xml:space="preserve">rate since 1976)</w:t></w:r>
</w:p>
<w:p>
<w:pPr><w:pStyle w:val="Normal"/></w:pPr>
<w:r><w:t xml:space="preserve">Fiscal year: calendar year</w:t></w:r>
</w:p>
<w:p>
<w:pPr><w:pStyle w:val="Normal"/></w:pPr>
<w:r><w:t xml:space="preserve">@Grenada:Transportation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1,000 km</w:t></w:r>
</w:p>
<w:p>
<w:pPr><w:pStyle w:val="Normal"/></w:pPr>
<w:r><w:t xml:space="preserve">paved: 600 km</w:t></w:r>
</w:p>
<w:p>
<w:pPr><w:pStyle w:val="Normal"/></w:pPr>
<w:r><w:t xml:space="preserve">unpaved: otherwise improved 300 km; unimproved earth 100 km</w:t></w:r>
</w:p>
<w:p>
<w:pPr><w:pStyle w:val="Normal"/></w:pPr>
<w:r><w:t xml:space="preserve">Ports: Grenville, Saint George&apos;s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3</w:t></w:r>
</w:p>
<w:p>
<w:pPr><w:pStyle w:val="Normal"/></w:pPr>
<w:r><w:t xml:space="preserve">with paved runways 2,438 to 3,047 m: 1</w:t></w:r>
</w:p>
<w:p>
<w:pPr><w:pStyle w:val="Normal"/></w:pPr>
<w:r><w:t xml:space="preserve">with paved runways 1,524 to 2,437 m: 1</w:t></w:r>
</w:p>
<w:p>
<w:pPr><w:pStyle w:val="Normal"/></w:pPr>
<w:r><w:t xml:space="preserve">with paved runways under 914 m: 1</w:t></w:r>
</w:p>
<w:p>
<w:pPr><w:pStyle w:val="Normal"/></w:pPr>
<w:r><w:t xml:space="preserve">@Grenada:Communications</w:t></w:r>
</w:p>
<w:p>
<w:pPr><w:pStyle w:val="Normal"/></w:pPr>
<w:r><w:t xml:space="preserve">Telephone system: 5,650 telephones; automatic, islandwide telephone</w:t></w:r>
</w:p>
<w:p>
<w:pPr><w:pStyle w:val="Normal"/></w:pPr>
<w:r><w:t xml:space="preserve">system; new SHF radio links to the islands of Trinidad, Tobago, and</w:t></w:r>
</w:p>
<w:p>
<w:pPr><w:pStyle w:val="Normal"/></w:pPr>
<w:r><w:t xml:space="preserve">Saint Vincent; VHF and UHF radio links to the islands of Trinidad and</w:t></w:r>
</w:p>
<w:p>
<w:pPr><w:pStyle w:val="Normal"/></w:pPr>
<w:r><w:t xml:space="preserve">Carriacou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SHF, VHF, and UHF radio communications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@Grenada:Defense Forces</w:t></w:r>
</w:p>
<w:p>
<w:pPr><w:pStyle w:val="Normal"/></w:pPr>
<w:r><w:t xml:space="preserve">Branches: Royal Grenada Police Force, Coast Guard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GUADELOUPE</w:t></w:r>
</w:p>
<w:p>
<w:pPr><w:pStyle w:val="Normal"/></w:pPr>
<w:r><w:t xml:space="preserve">(overseas department of France)</w:t></w:r>
</w:p>
<w:p>
<w:pPr><w:pStyle w:val="Normal"/></w:pPr>
<w:r><w:t xml:space="preserve">@Guadeloupe:Geography</w:t></w:r>
</w:p>
<w:p>
<w:pPr><w:pStyle w:val="Normal"/></w:pPr>
<w:r><w:t xml:space="preserve">Location: Caribbean, islands in the eastern Caribbean Sea, southeast</w:t></w:r>
</w:p>
<w:p>
<w:pPr><w:pStyle w:val="Normal"/></w:pPr>
<w:r><w:t xml:space="preserve">of Puerto Rico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1,780 sq km</w:t></w:r>
</w:p>
<w:p>
<w:pPr><w:pStyle w:val="Normal"/></w:pPr>
<w:r><w:t xml:space="preserve">land area: 1,706 sq km</w:t></w:r>
</w:p>
<w:p>
<w:pPr><w:pStyle w:val="Normal"/></w:pPr>
<w:r><w:t xml:space="preserve">comparative area: 10 times the size of Washington, DC</w:t></w:r>
</w:p>
<w:p>
<w:pPr><w:pStyle w:val="Normal"/></w:pPr>
<w:r><w:t xml:space="preserve">note: Guadeloupe is an archipelago of nine inhabited islands, of which</w:t></w:r>
</w:p>
<w:p>
<w:pPr><w:pStyle w:val="Normal"/></w:pPr>
<w:r><w:t xml:space="preserve">Basse-Terre, Grande-Terre, and Marie-Galante are the three largest</w:t></w:r>
</w:p>
<w:p>
<w:pPr><w:pStyle w:val="Normal"/></w:pPr>
<w:r><w:t xml:space="preserve">Land boundaries: 0 km</w:t></w:r>
</w:p>
<w:p>
<w:pPr><w:pStyle w:val="Normal"/></w:pPr>
<w:r><w:t xml:space="preserve">Coastline: 306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subtropical tempered by trade winds; relatively high humidity</w:t></w:r>
</w:p>
<w:p>
<w:pPr><w:pStyle w:val="Normal"/></w:pPr>
<w:r><w:t xml:space="preserve">Terrain: Basse-Terre is volcanic in origin with interior mountains;</w:t></w:r>
</w:p>
<w:p>
<w:pPr><w:pStyle w:val="Normal"/></w:pPr>
<w:r><w:t xml:space="preserve">Grand-Terre is low limestone formation; most of the seven other</w:t></w:r>
</w:p>
<w:p>
<w:pPr><w:pStyle w:val="Normal"/></w:pPr>
<w:r><w:t xml:space="preserve">islands are volcanic in origin</w:t></w:r>
</w:p>
<w:p>
<w:pPr><w:pStyle w:val="Normal"/></w:pPr>
<w:r><w:t xml:space="preserve">Natural resources: cultivable land, beaches and climate that foster</w:t></w:r>
</w:p>
<w:p>
<w:pPr><w:pStyle w:val="Normal"/></w:pPr>
<w:r><w:t xml:space="preserve">tourism</w:t></w:r>
</w:p>
<w:p>
<w:pPr><w:pStyle w:val="Normal"/></w:pPr>
<w:r><w:t xml:space="preserve">Land use:</w:t></w:r>
</w:p>
<w:p>
<w:pPr><w:pStyle w:val="Normal"/></w:pPr>
<w:r><w:t xml:space="preserve">arable land: 18%</w:t></w:r>
</w:p>
<w:p>
<w:pPr><w:pStyle w:val="Normal"/></w:pPr>
<w:r><w:t xml:space="preserve">permanent crops: 5%</w:t></w:r>
</w:p>
<w:p>
<w:pPr><w:pStyle w:val="Normal"/></w:pPr>
<w:r><w:t xml:space="preserve">meadows and pastures: 13%</w:t></w:r>
</w:p>
<w:p>
<w:pPr><w:pStyle w:val="Normal"/></w:pPr>
<w:r><w:t xml:space="preserve">forest and woodland: 40%</w:t></w:r>
</w:p>
<w:p>
<w:pPr><w:pStyle w:val="Normal"/></w:pPr>
<w:r><w:t xml:space="preserve">other: 24%</w:t></w:r>
</w:p>
<w:p>
<w:pPr><w:pStyle w:val="Normal"/></w:pPr>
<w:r><w:t xml:space="preserve">Irrigated land: 30 sq km (1989 est.)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hurricanes (June to October); La Soufriere is an</w:t></w:r>
</w:p>
<w:p>
<w:pPr><w:pStyle w:val="Normal"/></w:pPr>
<w:r><w:t xml:space="preserve">active volcano</w:t></w:r>
</w:p>
<w:p>
<w:pPr><w:pStyle w:val="Normal"/></w:pPr>
<w:r><w:t xml:space="preserve">international agreements: NA</w:t></w:r>
</w:p>
<w:p>
<w:pPr><w:pStyle w:val="Normal"/></w:pPr>
<w:r><w:t xml:space="preserve">@Guadeloupe:People</w:t></w:r>
</w:p>
<w:p>
<w:pPr><w:pStyle w:val="Normal"/></w:pPr>
<w:r><w:t xml:space="preserve">Population: 402,815 (July 1995 est.)</w:t></w:r>
</w:p>
<w:p>
<w:pPr><w:pStyle w:val="Normal"/></w:pPr>
<w:r><w:t xml:space="preserve">Age structure:</w:t></w:r>
</w:p>
<w:p>
<w:pPr><w:pStyle w:val="Normal"/></w:pPr>
<w:r><w:t xml:space="preserve">0-14 years: 26% (female 51,069; male 52,922)</w:t></w:r>
</w:p>
<w:p>
<w:pPr><w:pStyle w:val="Normal"/></w:pPr>
<w:r><w:t xml:space="preserve">15-64 years: 66% (female 134,328; male 130,875)</w:t></w:r>
</w:p>
<w:p>
<w:pPr><w:pStyle w:val="Normal"/></w:pPr>
<w:r><w:t xml:space="preserve">65 years and over: 8% (female 19,318; male 14,303) (July 1995 est.)</w:t></w:r>
</w:p>
<w:p>
<w:pPr><w:pStyle w:val="Normal"/></w:pPr>
<w:r><w:t xml:space="preserve">Population growth rate: 1.24% (1995 est.)</w:t></w:r>
</w:p>
<w:p>
<w:pPr><w:pStyle w:val="Normal"/></w:pPr>
<w:r><w:t xml:space="preserve">Birth rate: 18.15 births/1,000 population (1995 est.)</w:t></w:r>
</w:p>
<w:p>
<w:pPr><w:pStyle w:val="Normal"/></w:pPr>
<w:r><w:t xml:space="preserve">Death rate: 5.58 deaths/1,000 population (1995 est.)</w:t></w:r>
</w:p>
<w:p>
<w:pPr><w:pStyle w:val="Normal"/></w:pPr>
<w:r><w:t xml:space="preserve">Net migration rate: -0.16 migrant(s)/1,000 population (1995 est.)</w:t></w:r>
</w:p>
<w:p>
<w:pPr><w:pStyle w:val="Normal"/></w:pPr>
<w:r><w:t xml:space="preserve">Infant mortality rate: 8.5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77.2 years</w:t></w:r>
</w:p>
<w:p>
<w:pPr><w:pStyle w:val="Normal"/></w:pPr>
<w:r><w:t xml:space="preserve">male: 74.16 years</w:t></w:r>
</w:p>
<w:p>
<w:pPr><w:pStyle w:val="Normal"/></w:pPr>
<w:r><w:t xml:space="preserve">female: 80.38 years (1995 est.)</w:t></w:r>
</w:p>
<w:p>
<w:pPr><w:pStyle w:val="Normal"/></w:pPr>
<w:r><w:t xml:space="preserve">Total fertility rate: 1.95 children born/woman (1995 est.)</w:t></w:r>
</w:p>
<w:p>
<w:pPr><w:pStyle w:val="Normal"/></w:pPr>
<w:r><w:t xml:space="preserve">Nationality:</w:t></w:r>
</w:p>
<w:p>
<w:pPr><w:pStyle w:val="Normal"/></w:pPr>
<w:r><w:t xml:space="preserve">noun: Guadeloupian(s)</w:t></w:r>
</w:p>
<w:p>
<w:pPr><w:pStyle w:val="Normal"/></w:pPr>
<w:r><w:t xml:space="preserve">adjective: Guadeloupe</w:t></w:r>
</w:p>
<w:p>
<w:pPr><w:pStyle w:val="Normal"/></w:pPr>
<w:r><w:t xml:space="preserve">Ethnic divisions: black or mulatto 90%, white 5%, East Indian,</w:t></w:r>
</w:p>
<w:p>
<w:pPr><w:pStyle w:val="Normal"/></w:pPr>
<w:r><w:t xml:space="preserve">Lebanese, Chinese less than 5%</w:t></w:r>
</w:p>
<w:p>
<w:pPr><w:pStyle w:val="Normal"/></w:pPr>
<w:r><w:t xml:space="preserve">Religions: Roman Catholic 95%, Hindu and pagan African 5%</w:t></w:r>
</w:p>
<w:p>
<w:pPr><w:pStyle w:val="Normal"/></w:pPr>
<w:r><w:t xml:space="preserve">Languages: French, creole patois</w:t></w:r>
</w:p>
<w:p>
<w:pPr><w:pStyle w:val="Normal"/></w:pPr>
<w:r><w:t xml:space="preserve">Literacy: age 15 and over can read and write (1982)</w:t></w:r>
</w:p>
<w:p>
<w:pPr><w:pStyle w:val="Normal"/></w:pPr>
<w:r><w:t xml:space="preserve">total population: 90%</w:t></w:r>
</w:p>
<w:p>
<w:pPr><w:pStyle w:val="Normal"/></w:pPr>
<w:r><w:t xml:space="preserve">male: 90%</w:t></w:r>
</w:p>
<w:p>
<w:pPr><w:pStyle w:val="Normal"/></w:pPr>
<w:r><w:t xml:space="preserve">female: 90%</w:t></w:r>
</w:p>
<w:p>
<w:pPr><w:pStyle w:val="Normal"/></w:pPr>
<w:r><w:t xml:space="preserve">Labor force: 120,000</w:t></w:r>
</w:p>
<w:p>
<w:pPr><w:pStyle w:val="Normal"/></w:pPr>
<w:r><w:t xml:space="preserve">by occupation: services, government, and commerce 53.0%, industry</w:t></w:r>
</w:p>
<w:p>
<w:pPr><w:pStyle w:val="Normal"/></w:pPr>
<w:r><w:t xml:space="preserve">25.8%, agriculture 21.2%</w:t></w:r>
</w:p>
<w:p>
<w:pPr><w:pStyle w:val="Normal"/></w:pPr>
<w:r><w:t xml:space="preserve">@Guadeloupe:Government</w:t></w:r>
</w:p>
<w:p>
<w:pPr><w:pStyle w:val="Normal"/></w:pPr>
<w:r><w:t xml:space="preserve">Names:</w:t></w:r>
</w:p>
<w:p>
<w:pPr><w:pStyle w:val="Normal"/></w:pPr>
<w:r><w:t xml:space="preserve">conventional long form: Department of Guadeloupe</w:t></w:r>
</w:p>
<w:p>
<w:pPr><w:pStyle w:val="Normal"/></w:pPr>
<w:r><w:t xml:space="preserve">conventional short form: Guadeloupe</w:t></w:r>
</w:p>
<w:p>
<w:pPr><w:pStyle w:val="Normal"/></w:pPr>
<w:r><w:t xml:space="preserve">local long form: Departement de la Guadeloupe</w:t></w:r>
</w:p>
<w:p>
<w:pPr><w:pStyle w:val="Normal"/></w:pPr>
<w:r><w:t xml:space="preserve">local short form: Guadeloupe</w:t></w:r>
</w:p>
<w:p>
<w:pPr><w:pStyle w:val="Normal"/></w:pPr>
<w:r><w:t xml:space="preserve">Digraph: GP</w:t></w:r>
</w:p>
<w:p>
<w:pPr><w:pStyle w:val="Normal"/></w:pPr>
<w:r><w:t xml:space="preserve">Type: overseas department of France</w:t></w:r>
</w:p>
<w:p>
<w:pPr><w:pStyle w:val="Normal"/></w:pPr>
<w:r><w:t xml:space="preserve">Capital: Basse-Terre</w:t></w:r>
</w:p>
<w:p>
<w:pPr><w:pStyle w:val="Normal"/></w:pPr>
<w:r><w:t xml:space="preserve">Administrative divisions: none (overseas department of France)</w:t></w:r>
</w:p>
<w:p>
<w:pPr><w:pStyle w:val="Normal"/></w:pPr>
<w:r><w:t xml:space="preserve">Independence: none (overseas department of France)</w:t></w:r>
</w:p>
<w:p>
<w:pPr><w:pStyle w:val="Normal"/></w:pPr>
<w:r><w:t xml:space="preserve">National holiday: National Day, Taking of the Bastille, 14 July (1789)</w:t></w:r>
</w:p>
<w:p>
<w:pPr><w:pStyle w:val="Normal"/></w:pPr>
<w:r><w:t xml:space="preserve">Constitution: 28 September 1958 (French Constitution)</w:t></w:r>
</w:p>
<w:p>
<w:pPr><w:pStyle w:val="Normal"/></w:pPr>
<w:r><w:t xml:space="preserve">Legal system: French legal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Francois MITTERRAND (since 21 May 1981)</w:t></w:r>
</w:p>
<w:p>
<w:pPr><w:pStyle w:val="Normal"/></w:pPr>
<w:r><w:t xml:space="preserve">head of government: Prefect Franck PERRIEZ (since NA 1992); President</w:t></w:r>
</w:p>
<w:p>
<w:pPr><w:pStyle w:val="Normal"/></w:pPr>
<w:r><w:t xml:space="preserve">of the General Council Dominique LARIFLA (since NA); President of the</w:t></w:r>
</w:p>
<w:p>
<w:pPr><w:pStyle w:val="Normal"/></w:pPr>
<w:r><w:t xml:space="preserve">Regional Council Lucette MICHAUX-CHEVRY (since 22 March 1992)</w:t></w:r>
</w:p>
<w:p>
<w:pPr><w:pStyle w:val="Normal"/></w:pPr>
<w:r><w:t xml:space="preserve">cabinet: Council of Ministers</w:t></w:r>
</w:p>
<w:p>
<w:pPr><w:pStyle w:val="Normal"/></w:pPr>
<w:r><w:t xml:space="preserve">Legislative branch: unicameral General Council and unicameral Regional</w:t></w:r>
</w:p>
<w:p>
<w:pPr><w:pStyle w:val="Normal"/></w:pPr>
<w:r><w:t xml:space="preserve">Council</w:t></w:r>
</w:p>
<w:p>
<w:pPr><w:pStyle w:val="Normal"/></w:pPr>
<w:r><w:t xml:space="preserve">General Council: elections last held NA March 1992 (next to be held by</w:t></w:r>
</w:p>
<w:p>
<w:pPr><w:pStyle w:val="Normal"/></w:pPr>
<w:r><w:t xml:space="preserve">NA 1996); results - percent of vote by party NA; seats - (43 total)</w:t></w:r>
</w:p>
<w:p>
<w:pPr><w:pStyle w:val="Normal"/></w:pPr>
<w:r><w:t xml:space="preserve">FRUI.G 13, RPR/DUD 13, PPDG 8, FGPS 3, PCG 3, UPLG 1, PSG 1,</w:t></w:r>
</w:p>
<w:p>
<w:pPr><w:pStyle w:val="Normal"/></w:pPr>
<w:r><w:t xml:space="preserve">independent 1</w:t></w:r>
</w:p>
<w:p>
<w:pPr><w:pStyle w:val="Normal"/></w:pPr>
<w:r><w:t xml:space="preserve">Regional Council: elections last held on 31 January 1993 (next to be</w:t></w:r>
</w:p>
<w:p>
<w:pPr><w:pStyle w:val="Normal"/></w:pPr>
<w:r><w:t xml:space="preserve">held by 16 March 1998); results - RPR/DUD 48.30%, FGPS 17.09%, FRUI.G</w:t></w:r>
</w:p>
<w:p>
<w:pPr><w:pStyle w:val="Normal"/></w:pPr>
<w:r><w:t xml:space="preserve">7.44%, PPDG 8.90%, UPLG 7.75% PCG 6.05%; seats - (41 total) seats by</w:t></w:r>
</w:p>
<w:p>
<w:pPr><w:pStyle w:val="Normal"/></w:pPr>
<w:r><w:t xml:space="preserve">party NA</w:t></w:r>
</w:p>
<w:p>
<w:pPr><w:pStyle w:val="Normal"/></w:pPr>
<w:r><w:t xml:space="preserve">French Senate: elections last held in September 1986 (next to be held</w:t></w:r>
</w:p>
<w:p>
<w:pPr><w:pStyle w:val="Normal"/></w:pPr>
<w:r><w:t xml:space="preserve">September 1995); Guadeloupe elects two representatives; results -</w:t></w:r>
</w:p>
<w:p>
<w:pPr><w:pStyle w:val="Normal"/></w:pPr>
<w:r><w:t xml:space="preserve">percent of vote by party NA; seats - (2 total) PCG 1, FGPS 1</w:t></w:r>
</w:p>
<w:p>
<w:pPr><w:pStyle w:val="Normal"/></w:pPr>
<w:r><w:t xml:space="preserve">French National Assembly: elections last held on 21 and 28 March 1993</w:t></w:r>
</w:p>
<w:p>
<w:pPr><w:pStyle w:val="Normal"/></w:pPr>
<w:r><w:t xml:space="preserve">(next to be held March 1998); Guadeloupe elects four representatives;</w:t></w:r>
</w:p>
<w:p>
<w:pPr><w:pStyle w:val="Normal"/></w:pPr>
<w:r><w:t xml:space="preserve">results - percent of vote by party NA; seats - (4 total) FGPS 1, RPR</w:t></w:r>
</w:p>
<w:p>
<w:pPr><w:pStyle w:val="Normal"/></w:pPr>
<w:r><w:t xml:space="preserve">1, PPDG 1, independent 1</w:t></w:r>
</w:p>
<w:p>
<w:pPr><w:pStyle w:val="Normal"/></w:pPr>
<w:r><w:t xml:space="preserve">Judicial branch: Court of Appeal (Cour d&apos;Appel) with jurisdiction over</w:t></w:r>
</w:p>
<w:p>
<w:pPr><w:pStyle w:val="Normal"/></w:pPr>
<w:r><w:t xml:space="preserve">Guadeloupe, French Guiana, and Martinique</w:t></w:r>
</w:p>
<w:p>
<w:pPr><w:pStyle w:val="Normal"/></w:pPr>
<w:r><w:t xml:space="preserve">Political parties and leaders: Rally for the Republic (RPR), Aldo</w:t></w:r>
</w:p>
<w:p>
<w:pPr><w:pStyle w:val="Normal"/></w:pPr>
<w:r><w:t xml:space="preserve">BLAISE; Communist Party of Guadeloupe (PCG), Christian Medard CELESTE;</w:t></w:r>
</w:p>
<w:p>
<w:pPr><w:pStyle w:val="Normal"/></w:pPr>
<w:r><w:t xml:space="preserve">Socialist Party (FGPS), Georges LOUISOR; Popular Union for the</w:t></w:r>
</w:p>
<w:p>
<w:pPr><w:pStyle w:val="Normal"/></w:pPr>
<w:r><w:t xml:space="preserve">Liberation of Guadeloupe (UPLG), Lucien PERATIN; FGPS Dissidents</w:t></w:r>
</w:p>
<w:p>
<w:pPr><w:pStyle w:val="Normal"/></w:pPr>
<w:r><w:t xml:space="preserve">(FRUI.G); Union for French Democracy (UDF), Simon BARLAGNE;</w:t></w:r>
</w:p>
<w:p>
<w:pPr><w:pStyle w:val="Normal"/></w:pPr>
<w:r><w:t xml:space="preserve">Progressive Democratic Party (PPDG), Henri BANGOU</w:t></w:r>
</w:p>
<w:p>
<w:pPr><w:pStyle w:val="Normal"/></w:pPr>
<w:r><w:t xml:space="preserve">Other political or pressure groups: Popular Union for the Liberation</w:t></w:r>
</w:p>
<w:p>
<w:pPr><w:pStyle w:val="Normal"/></w:pPr>
<w:r><w:t xml:space="preserve">of Guadeloupe (UPLG); Movement for Independent Guadeloupe (MPGI);</w:t></w:r>
</w:p>
<w:p>
<w:pPr><w:pStyle w:val="Normal"/></w:pPr>
<w:r><w:t xml:space="preserve">General Union of Guadeloupe Workers (UGTG); General Federation of</w:t></w:r>
</w:p>
<w:p>
<w:pPr><w:pStyle w:val="Normal"/></w:pPr>
<w:r><w:t xml:space="preserve">Guadeloupe Workers (CGT-G); Christian Movement for the Liberation of</w:t></w:r>
</w:p>
<w:p>
<w:pPr><w:pStyle w:val="Normal"/></w:pPr>
<w:r><w:t xml:space="preserve">Guadeloupe (KLPG)</w:t></w:r>
</w:p>
<w:p>
<w:pPr><w:pStyle w:val="Normal"/></w:pPr>
<w:r><w:t xml:space="preserve">Member of: FZ, WCL, WFTU</w:t></w:r>
</w:p>
<w:p>
<w:pPr><w:pStyle w:val="Normal"/></w:pPr>
<w:r><w:t xml:space="preserve">Diplomatic representation in US: none (overseas department of France)</w:t></w:r>
</w:p>
<w:p>
<w:pPr><w:pStyle w:val="Normal"/></w:pPr>
<w:r><w:t xml:space="preserve">US diplomatic representation: none (overseas department of France)</w:t></w:r>
</w:p>
<w:p>
<w:pPr><w:pStyle w:val="Normal"/></w:pPr>
<w:r><w:t xml:space="preserve">Flag: the flag of France is used</w:t></w:r>
</w:p>
<w:p>
<w:pPr><w:pStyle w:val="Normal"/></w:pPr>
<w:r><w:t xml:space="preserve">@Guadeloupe:Economy</w:t></w:r>
</w:p>
<w:p>
<w:pPr><w:pStyle w:val="Normal"/></w:pPr>
<w:r><w:t xml:space="preserve">Overview: The economy depends on agriculture, tourism, light industry,</w:t></w:r>
</w:p>
<w:p>
<w:pPr><w:pStyle w:val="Normal"/></w:pPr>
<w:r><w:t xml:space="preserve">and services. It is also dependent upon France for large subsidies and</w:t></w:r>
</w:p>
<w:p>
<w:pPr><w:pStyle w:val="Normal"/></w:pPr>
<w:r><w:t xml:space="preserve">imports. Tourism is a key industry, with most tourists from the US. In</w:t></w:r>
</w:p>
<w:p>
<w:pPr><w:pStyle w:val="Normal"/></w:pPr>
<w:r><w:t xml:space="preserve">addition, an increasingly large number of cruise ships visit the</w:t></w:r>
</w:p>
<w:p>
<w:pPr><w:pStyle w:val="Normal"/></w:pPr>
<w:r><w:t xml:space="preserve">islands. The traditionally important sugarcane crop is slowly being</w:t></w:r>
</w:p>
<w:p>
<w:pPr><w:pStyle w:val="Normal"/></w:pPr>
<w:r><w:t xml:space="preserve">replaced by other crops, such as bananas (which now supply about 50%</w:t></w:r>
</w:p>
<w:p>
<w:pPr><w:pStyle w:val="Normal"/></w:pPr>
<w:r><w:t xml:space="preserve">of export earnings), eggplant, and flowers. Other vegetables and root</w:t></w:r>
</w:p>
<w:p>
<w:pPr><w:pStyle w:val="Normal"/></w:pPr>
<w:r><w:t xml:space="preserve">crops are cultivated for local consumption, although Guadeloupe is</w:t></w:r>
</w:p>
<w:p>
<w:pPr><w:pStyle w:val="Normal"/></w:pPr>
<w:r><w:t xml:space="preserve">still dependent on imported food, which comes mainly from France.</w:t></w:r>
</w:p>
<w:p>
<w:pPr><w:pStyle w:val="Normal"/></w:pPr>
<w:r><w:t xml:space="preserve">Light industry consists mostly of sugar and rum production. Most</w:t></w:r>
</w:p>
<w:p>
<w:pPr><w:pStyle w:val="Normal"/></w:pPr>
<w:r><w:t xml:space="preserve">manufactured goods and fuel are imported. Unemployment is especially</w:t></w:r>
</w:p>
<w:p>
<w:pPr><w:pStyle w:val="Normal"/></w:pPr>
<w:r><w:t xml:space="preserve">high among the young.</w:t></w:r>
</w:p>
<w:p>
<w:pPr><w:pStyle w:val="Normal"/></w:pPr>
<w:r><w:t xml:space="preserve">National product: GDP - purchasing power parity - $3.8 billion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$9,000 (1993 est.)</w:t></w:r>
</w:p>
<w:p>
<w:pPr><w:pStyle w:val="Normal"/></w:pPr>
<w:r><w:t xml:space="preserve">Inflation rate (consumer prices): 3.7% (1990)</w:t></w:r>
</w:p>
<w:p>
<w:pPr><w:pStyle w:val="Normal"/></w:pPr>
<w:r><w:t xml:space="preserve">Unemployment rate: 31.3% (1990)</w:t></w:r>
</w:p>
<w:p>
<w:pPr><w:pStyle w:val="Normal"/></w:pPr>
<w:r><w:t xml:space="preserve">Budget:</w:t></w:r>
</w:p>
<w:p>
<w:pPr><w:pStyle w:val="Normal"/></w:pPr>
<w:r><w:t xml:space="preserve">revenues: $400 million</w:t></w:r>
</w:p>
<w:p>
<w:pPr><w:pStyle w:val="Normal"/></w:pPr>
<w:r><w:t xml:space="preserve">expenditures: $671 million, including capital expenditures of $NA</w:t></w:r>
</w:p>
<w:p>
<w:pPr><w:pStyle w:val="Normal"/></w:pPr>
<w:r><w:t xml:space="preserve">(1989)</w:t></w:r>
</w:p>
<w:p>
<w:pPr><w:pStyle w:val="Normal"/></w:pPr>
<w:r><w:t xml:space="preserve">Exports: $130 million (f.o.b., 1992)</w:t></w:r>
</w:p>
<w:p>
<w:pPr><w:pStyle w:val="Normal"/></w:pPr>
<w:r><w:t xml:space="preserve">commodities: bananas, sugar, rum</w:t></w:r>
</w:p>
<w:p>
<w:pPr><w:pStyle w:val="Normal"/></w:pPr>
<w:r><w:t xml:space="preserve">partners: France 70%, Martinique 17% (1991)</w:t></w:r>
</w:p>
<w:p>
<w:pPr><w:pStyle w:val="Normal"/></w:pPr>
<w:r><w:t xml:space="preserve">Imports: $1.5 billion (c.i.f., 1992)</w:t></w:r>
</w:p>
<w:p>
<w:pPr><w:pStyle w:val="Normal"/></w:pPr>
<w:r><w:t xml:space="preserve">commodities: foodstuffs, fuels, vehicles, clothing and other consumer</w:t></w:r>
</w:p>
<w:p>
<w:pPr><w:pStyle w:val="Normal"/></w:pPr>
<w:r><w:t xml:space="preserve">goods, construction materials</w:t></w:r>
</w:p>
<w:p>
<w:pPr><w:pStyle w:val="Normal"/></w:pPr>
<w:r><w:t xml:space="preserve">partners: France 60%, EC, US, Japan (1991)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320,000 kW</w:t></w:r>
</w:p>
<w:p>
<w:pPr><w:pStyle w:val="Normal"/></w:pPr>
<w:r><w:t xml:space="preserve">production: 650 million kWh</w:t></w:r>
</w:p>
<w:p>
<w:pPr><w:pStyle w:val="Normal"/></w:pPr>
<w:r><w:t xml:space="preserve">consumption per capita: 1,421 kWh (1993)</w:t></w:r>
</w:p>
<w:p>
<w:pPr><w:pStyle w:val="Normal"/></w:pPr>
<w:r><w:t xml:space="preserve">Industries: construction, cement, rum, sugar, tourism</w:t></w:r>
</w:p>
<w:p>
<w:pPr><w:pStyle w:val="Normal"/></w:pPr>
<w:r><w:t xml:space="preserve">Agriculture: cash crops - bananas, sugarcane; other products include</w:t></w:r>
</w:p>
<w:p>
<w:pPr><w:pStyle w:val="Normal"/></w:pPr>
<w:r><w:t xml:space="preserve">tropical fruits and vegetables; livestock - cattle, pigs, goats; not</w:t></w:r>
</w:p>
<w:p>
<w:pPr><w:pStyle w:val="Normal"/></w:pPr>
<w:r><w:t xml:space="preserve">self-sufficient in food</w:t></w:r>
</w:p>
<w:p>
<w:pPr><w:pStyle w:val="Normal"/></w:pPr>
<w:r><w:t xml:space="preserve">Economic aid:</w:t></w:r>
</w:p>
<w:p>
<w:pPr><w:pStyle w:val="Normal"/></w:pPr>
<w:r><w:t xml:space="preserve">recipient: US commitments, including Ex-Im (FY70-88), $4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$8.235 billion</w:t></w:r>
</w:p>
<w:p>
<w:pPr><w:pStyle w:val="Normal"/></w:pPr>
<w:r><w:t xml:space="preserve">Currency: 1 French franc (F) = 100 centimes</w:t></w:r>
</w:p>
<w:p>
<w:pPr><w:pStyle w:val="Normal"/></w:pPr>
<w:r><w:t xml:space="preserve">Exchange rates: French francs (F) per US$1 - 5.9243 (January 1995),</w:t></w:r>
</w:p>
<w:p>
<w:pPr><w:pStyle w:val="Normal"/></w:pPr>
<w:r><w:t xml:space="preserve">5.5520 (1994), 5.6632 (1993), 5.2938 (1992), 5.6421 (1991), 5.4453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@Guadeloupe:Transportation</w:t></w:r>
</w:p>
<w:p>
<w:pPr><w:pStyle w:val="Normal"/></w:pPr>
<w:r><w:t xml:space="preserve">Railroads:</w:t></w:r>
</w:p>
<w:p>
<w:pPr><w:pStyle w:val="Normal"/></w:pPr>
<w:r><w:t xml:space="preserve">total: NA km; privately owned, narrow-gauge plantation lines</w:t></w:r>
</w:p>
<w:p>
<w:pPr><w:pStyle w:val="Normal"/></w:pPr>
<w:r><w:t xml:space="preserve">Highways:</w:t></w:r>
</w:p>
<w:p>
<w:pPr><w:pStyle w:val="Normal"/></w:pPr>
<w:r><w:t xml:space="preserve">total: 1,940 km</w:t></w:r>
</w:p>
<w:p>
<w:pPr><w:pStyle w:val="Normal"/></w:pPr>
<w:r><w:t xml:space="preserve">paved: 1,600 km</w:t></w:r>
</w:p>
<w:p>
<w:pPr><w:pStyle w:val="Normal"/></w:pPr>
<w:r><w:t xml:space="preserve">unpaved: gravel, earth 340 km</w:t></w:r>
</w:p>
<w:p>
<w:pPr><w:pStyle w:val="Normal"/></w:pPr>
<w:r><w:t xml:space="preserve">Ports: Basse-Terre, Gustavia, Marigot, Pointe-a-Pitre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9</w:t></w:r>
</w:p>
<w:p>
<w:pPr><w:pStyle w:val="Normal"/></w:pPr>
<w:r><w:t xml:space="preserve">with paved runways over 3,047 m: 1</w:t></w:r>
</w:p>
<w:p>
<w:pPr><w:pStyle w:val="Normal"/></w:pPr>
<w:r><w:t xml:space="preserve">with paved runways 914 to 1,523 m: 2</w:t></w:r>
</w:p>
<w:p>
<w:pPr><w:pStyle w:val="Normal"/></w:pPr>
<w:r><w:t xml:space="preserve">with paved runways under 914 m: 6</w:t></w:r>
</w:p>
<w:p>
<w:pPr><w:pStyle w:val="Normal"/></w:pPr>
<w:r><w:t xml:space="preserve">@Guadeloupe:Communications</w:t></w:r>
</w:p>
<w:p>
<w:pPr><w:pStyle w:val="Normal"/></w:pPr>
<w:r><w:t xml:space="preserve">Telephone system: 57,300 telephones; domestic facilities inadequate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(Atlantic Ocean) earth station; interisland</w:t></w:r>
</w:p>
<w:p>
<w:pPr><w:pStyle w:val="Normal"/></w:pPr>
<w:r><w:t xml:space="preserve">microwave radio relay to Antigua and Barbuda, Dominica, and Martinique</w:t></w:r>
</w:p>
<w:p>
<w:pPr><w:pStyle w:val="Normal"/></w:pPr>
<w:r><w:t xml:space="preserve">Radio:</w:t></w:r>
</w:p>
<w:p>
<w:pPr><w:pStyle w:val="Normal"/></w:pPr>
<w:r><w:t xml:space="preserve">broadcast stations: AM 2, FM 8 (private stations licensed to broadcast</w:t></w:r>
</w:p>
<w:p>
<w:pPr><w:pStyle w:val="Normal"/></w:pPr>
<w:r><w:t xml:space="preserve">FM 30),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9</w:t></w:r>
</w:p>
<w:p>
<w:pPr><w:pStyle w:val="Normal"/></w:pPr>
<w:r><w:t xml:space="preserve">televisions: NA</w:t></w:r>
</w:p>
<w:p>
<w:pPr><w:pStyle w:val="Normal"/></w:pPr>
<w:r><w:t xml:space="preserve">@Guadeloupe:Defense Forces</w:t></w:r>
</w:p>
<w:p>
<w:pPr><w:pStyle w:val="Normal"/></w:pPr>
<w:r><w:t xml:space="preserve">Branches: French Forces, Gendarmerie</w:t></w:r>
</w:p>
<w:p>
<w:pPr><w:pStyle w:val="Normal"/></w:pPr>
<w:r><w:t xml:space="preserve">Note: defense is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GUAM</w:t></w:r>
</w:p>
<w:p>
<w:pPr><w:pStyle w:val="Normal"/></w:pPr>
<w:r><w:t xml:space="preserve">(territory of the US)</w:t></w:r>
</w:p>
<w:p>
<w:pPr><w:pStyle w:val="Normal"/></w:pPr>
<w:r><w:t xml:space="preserve">@Guam:Geography</w:t></w:r>
</w:p>
<w:p>
<w:pPr><w:pStyle w:val="Normal"/></w:pPr>
<w:r><w:t xml:space="preserve">Location: Oceania, island in the North Pacific Ocean, about</w:t></w:r>
</w:p>
<w:p>
<w:pPr><w:pStyle w:val="Normal"/></w:pPr>
<w:r><w:t xml:space="preserve">three-quarters of the way from Hawaii to the Philippines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541.3 sq km</w:t></w:r>
</w:p>
<w:p>
<w:pPr><w:pStyle w:val="Normal"/></w:pPr>
<w:r><w:t xml:space="preserve">land area: 541.3 sq km</w:t></w:r>
</w:p>
<w:p>
<w:pPr><w:pStyle w:val="Normal"/></w:pPr>
<w:r><w:t xml:space="preserve">comparative area: slightly more than three times the size of</w:t></w:r>
</w:p>
<w:p>
<w:pPr><w:pStyle w:val="Normal"/></w:pPr>
<w:r><w:t xml:space="preserve">Washington, DC</w:t></w:r>
</w:p>
<w:p>
<w:pPr><w:pStyle w:val="Normal"/></w:pPr>
<w:r><w:t xml:space="preserve">Land boundaries: 0 km</w:t></w:r>
</w:p>
<w:p>
<w:pPr><w:pStyle w:val="Normal"/></w:pPr>
<w:r><w:t xml:space="preserve">Coastline: 125.5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marine; generally warm and humid, moderated by</w:t></w:r>
</w:p>
<w:p>
<w:pPr><w:pStyle w:val="Normal"/></w:pPr>
<w:r><w:t xml:space="preserve">northeast trade winds; dry season from January to June, rainy season</w:t></w:r>
</w:p>
<w:p>
<w:pPr><w:pStyle w:val="Normal"/></w:pPr>
<w:r><w:t xml:space="preserve">from July to December; little seasonal temperature variation</w:t></w:r>
</w:p>
<w:p>
<w:pPr><w:pStyle w:val="Normal"/></w:pPr>
<w:r><w:t xml:space="preserve">Terrain: volcanic origin, surrounded by coral reefs; relatively flat</w:t></w:r>
</w:p>
<w:p>
<w:pPr><w:pStyle w:val="Normal"/></w:pPr>
<w:r><w:t xml:space="preserve">coraline limestone plateau (source of most fresh water) with steep</w:t></w:r>
</w:p>
<w:p>
<w:pPr><w:pStyle w:val="Normal"/></w:pPr>
<w:r><w:t xml:space="preserve">coastal cliffs and narrow coastal plains in north, low-rising hills in</w:t></w:r>
</w:p>
<w:p>
<w:pPr><w:pStyle w:val="Normal"/></w:pPr>
<w:r><w:t xml:space="preserve">center, mountains in south</w:t></w:r>
</w:p>
<w:p>
<w:pPr><w:pStyle w:val="Normal"/></w:pPr>
<w:r><w:t xml:space="preserve">Natural resources: fishing (largely undeveloped), tourism (especially</w:t></w:r>
</w:p>
<w:p>
<w:pPr><w:pStyle w:val="Normal"/></w:pPr>
<w:r><w:t xml:space="preserve">from Japan)</w:t></w:r>
</w:p>
<w:p>
<w:pPr><w:pStyle w:val="Normal"/></w:pPr>
<w:r><w:t xml:space="preserve">Land use:</w:t></w:r>
</w:p>
<w:p>
<w:pPr><w:pStyle w:val="Normal"/></w:pPr>
<w:r><w:t xml:space="preserve">arable land: 11%</w:t></w:r>
</w:p>
<w:p>
<w:pPr><w:pStyle w:val="Normal"/></w:pPr>
<w:r><w:t xml:space="preserve">permanent crops: 11%</w:t></w:r>
</w:p>
<w:p>
<w:pPr><w:pStyle w:val="Normal"/></w:pPr>
<w:r><w:t xml:space="preserve">meadows and pastures: 15%</w:t></w:r>
</w:p>
<w:p>
<w:pPr><w:pStyle w:val="Normal"/></w:pPr>
<w:r><w:t xml:space="preserve">forest and woodland: 18%</w:t></w:r>
</w:p>
<w:p>
<w:pPr><w:pStyle w:val="Normal"/></w:pPr>
<w:r><w:t xml:space="preserve">other: 45%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frequent squalls during rainy season; relatively</w:t></w:r>
</w:p>
<w:p>
<w:pPr><w:pStyle w:val="Normal"/></w:pPr>
<w:r><w:t xml:space="preserve">rare, but potentially very destructive typhoons (especially in August)</w:t></w:r>
</w:p>
<w:p>
<w:pPr><w:pStyle w:val="Normal"/></w:pPr>
<w:r><w:t xml:space="preserve">international agreements: NA</w:t></w:r>
</w:p>
<w:p>
<w:pPr><w:pStyle w:val="Normal"/></w:pPr>
<w:r><w:t xml:space="preserve">Note: largest and southernmost island in the Mariana Islands</w:t></w:r>
</w:p>
<w:p>
<w:pPr><w:pStyle w:val="Normal"/></w:pPr>
<w:r><w:t xml:space="preserve">archipelago; strategic location in western North Pacific Ocean</w:t></w:r>
</w:p>
<w:p>
<w:pPr><w:pStyle w:val="Normal"/></w:pPr>
<w:r><w:t xml:space="preserve">@Guam:People</w:t></w:r>
</w:p>
<w:p>
<w:pPr><w:pStyle w:val="Normal"/></w:pPr>
<w:r><w:t xml:space="preserve">Population: 153,307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2.42% (1995 est.)</w:t></w:r>
</w:p>
<w:p>
<w:pPr><w:pStyle w:val="Normal"/></w:pPr>
<w:r><w:t xml:space="preserve">Birth rate: 25.01 births/1,000 population (1995 est.)</w:t></w:r>
</w:p>
<w:p>
<w:pPr><w:pStyle w:val="Normal"/></w:pPr>
<w:r><w:t xml:space="preserve">Death rate: 3.86 deaths/1,000 population (1995 est.)</w:t></w:r>
</w:p>
<w:p>
<w:pPr><w:pStyle w:val="Normal"/></w:pPr>
<w:r><w:t xml:space="preserve">Net migration rate: 3 migrant(s)/1,000 population (1995 est.)</w:t></w:r>
</w:p>
<w:p>
<w:pPr><w:pStyle w:val="Normal"/></w:pPr>
<w:r><w:t xml:space="preserve">Infant mortality rate: 15.17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74.29 years</w:t></w:r>
</w:p>
<w:p>
<w:pPr><w:pStyle w:val="Normal"/></w:pPr>
<w:r><w:t xml:space="preserve">male: 72.42 years</w:t></w:r>
</w:p>
<w:p>
<w:pPr><w:pStyle w:val="Normal"/></w:pPr>
<w:r><w:t xml:space="preserve">female: 76.13 years (1995 est.)</w:t></w:r>
</w:p>
<w:p>
<w:pPr><w:pStyle w:val="Normal"/></w:pPr>
<w:r><w:t xml:space="preserve">Total fertility rate: 2.32 children born/woman (1995 est.)</w:t></w:r>
</w:p>
<w:p>
<w:pPr><w:pStyle w:val="Normal"/></w:pPr>
<w:r><w:t xml:space="preserve">Nationality:</w:t></w:r>
</w:p>
<w:p>
<w:pPr><w:pStyle w:val="Normal"/></w:pPr>
<w:r><w:t xml:space="preserve">noun: Guamanian(s)</w:t></w:r>
</w:p>
<w:p>
<w:pPr><w:pStyle w:val="Normal"/></w:pPr>
<w:r><w:t xml:space="preserve">adjective: Guamanian</w:t></w:r>
</w:p>
<w:p>
<w:pPr><w:pStyle w:val="Normal"/></w:pPr>
<w:r><w:t xml:space="preserve">Ethnic divisions: Chamorro 47%, Filipino 25%, Caucasian 10%, Chinese,</w:t></w:r>
</w:p>
<w:p>
<w:pPr><w:pStyle w:val="Normal"/></w:pPr>
<w:r><w:t xml:space="preserve">Japanese, Korean, and other 18%</w:t></w:r>
</w:p>
<w:p>
<w:pPr><w:pStyle w:val="Normal"/></w:pPr>
<w:r><w:t xml:space="preserve">Religions: Roman Catholic 98%, other 2%</w:t></w:r>
</w:p>
<w:p>
<w:pPr><w:pStyle w:val="Normal"/></w:pPr>
<w:r><w:t xml:space="preserve">Languages: English, Chamorro, Japanese</w:t></w:r>
</w:p>
<w:p>
<w:pPr><w:pStyle w:val="Normal"/></w:pPr>
<w:r><w:t xml:space="preserve">Literacy: age 15 and over can read and write (1990)</w:t></w:r>
</w:p>
<w:p>
<w:pPr><w:pStyle w:val="Normal"/></w:pPr>
<w:r><w:t xml:space="preserve">total population: 99%</w:t></w:r>
</w:p>
<w:p>
<w:pPr><w:pStyle w:val="Normal"/></w:pPr>
<w:r><w:t xml:space="preserve">male: 99%</w:t></w:r>
</w:p>
<w:p>
<w:pPr><w:pStyle w:val="Normal"/></w:pPr>
<w:r><w:t xml:space="preserve">female: 99%</w:t></w:r>
</w:p>
<w:p>
<w:pPr><w:pStyle w:val="Normal"/></w:pPr>
<w:r><w:t xml:space="preserve">Labor force: 46,930 (1990)</w:t></w:r>
</w:p>
<w:p>
<w:pPr><w:pStyle w:val="Normal"/></w:pPr>
<w:r><w:t xml:space="preserve">by occupation: federal and territorial government 40%, private 60%</w:t></w:r>
</w:p>
<w:p>
<w:pPr><w:pStyle w:val="Normal"/></w:pPr>
<w:r><w:t xml:space="preserve">(trade 18%, services 15.6%, construction 13.8%, other 12.6%) (1990)</w:t></w:r>
</w:p>
<w:p>
<w:pPr><w:pStyle w:val="Normal"/></w:pPr>
<w:r><w:t xml:space="preserve">@Guam:Government</w:t></w:r>
</w:p>
<w:p>
<w:pPr><w:pStyle w:val="Normal"/></w:pPr>
<w:r><w:t xml:space="preserve">Names:</w:t></w:r>
</w:p>
<w:p>
<w:pPr><w:pStyle w:val="Normal"/></w:pPr>
<w:r><w:t xml:space="preserve">conventional long form: Territory of Guam</w:t></w:r>
</w:p>
<w:p>
<w:pPr><w:pStyle w:val="Normal"/></w:pPr>
<w:r><w:t xml:space="preserve">conventional short form: Guam</w:t></w:r>
</w:p>
<w:p>
<w:pPr><w:pStyle w:val="Normal"/></w:pPr>
<w:r><w:t xml:space="preserve">Digraph: GQ</w:t></w:r>
</w:p>
<w:p>
<w:pPr><w:pStyle w:val="Normal"/></w:pPr>
<w:r><w:t xml:space="preserve">Type: organized, unincorporated territory of the US with policy</w:t></w:r>
</w:p>
<w:p>
<w:pPr><w:pStyle w:val="Normal"/></w:pPr>
<w:r><w:t xml:space="preserve">relations between Guam and the US under the jurisdiction of the Office</w:t></w:r>
</w:p>
<w:p>
<w:pPr><w:pStyle w:val="Normal"/></w:pPr>
<w:r><w:t xml:space="preserve">of Territorial and International Affairs, US Department of the</w:t></w:r>
</w:p>
<w:p>
<w:pPr><w:pStyle w:val="Normal"/></w:pPr>
<w:r><w:t xml:space="preserve">Interior</w:t></w:r>
</w:p>
<w:p>
<w:pPr><w:pStyle w:val="Normal"/></w:pPr>
<w:r><w:t xml:space="preserve">Capital: Agana</w:t></w:r>
</w:p>
<w:p>
<w:pPr><w:pStyle w:val="Normal"/></w:pPr>
<w:r><w:t xml:space="preserve">Administrative divisions: none (territory of the US)</w:t></w:r>
</w:p>
<w:p>
<w:pPr><w:pStyle w:val="Normal"/></w:pPr>
<w:r><w:t xml:space="preserve">Independence: none (territory of the US)</w:t></w:r>
</w:p>
<w:p>
<w:pPr><w:pStyle w:val="Normal"/></w:pPr>
<w:r><w:t xml:space="preserve">National holiday: Guam Discovery Day (first Monday in March) (1521);</w:t></w:r>
</w:p>
<w:p>
<w:pPr><w:pStyle w:val="Normal"/></w:pPr>
<w:r><w:t xml:space="preserve">Liberation Day, 21 July</w:t></w:r>
</w:p>
<w:p>
<w:pPr><w:pStyle w:val="Normal"/></w:pPr>
<w:r><w:t xml:space="preserve">Constitution: Organic Act of 1 August 1950</w:t></w:r>
</w:p>
<w:p>
<w:pPr><w:pStyle w:val="Normal"/></w:pPr>
<w:r><w:t xml:space="preserve">Legal system: modeled on US; federal laws apply</w:t></w:r>
</w:p>
<w:p>
<w:pPr><w:pStyle w:val="Normal"/></w:pPr>
<w:r><w:t xml:space="preserve">Suffrage: 18 years of age; universal; US citizens, but do not vote in</w:t></w:r>
</w:p>
<w:p>
<w:pPr><w:pStyle w:val="Normal"/></w:pPr>
<w:r><w:t xml:space="preserve">US presidential elections</w:t></w:r>
</w:p>
<w:p>
<w:pPr><w:pStyle w:val="Normal"/></w:pPr>
<w:r><w:t xml:space="preserve">Executive branch:</w:t></w:r>
</w:p>
<w:p>
<w:pPr><w:pStyle w:val="Normal"/></w:pPr>
<w:r><w:t xml:space="preserve">chief of state: President William Jefferson CLINTON (since 20 January</w:t></w:r>
</w:p>
<w:p>
<w:pPr><w:pStyle w:val="Normal"/></w:pPr>
<w:r><w:t xml:space="preserve">1993); Vice President Albert GORE, Jr. (since 20 January 1993)</w:t></w:r>
</w:p>
<w:p>
<w:pPr><w:pStyle w:val="Normal"/></w:pPr>
<w:r><w:t xml:space="preserve">head of government: Governor Carl GUTIERREZ (since 8 November 1994);</w:t></w:r>
</w:p>
<w:p>
<w:pPr><w:pStyle w:val="Normal"/></w:pPr>
<w:r><w:t xml:space="preserve">Lieutenant Governor Madeleine BORDALLO (since 8 November 1994);</w:t></w:r>
</w:p>
<w:p>
<w:pPr><w:pStyle w:val="Normal"/></w:pPr>
<w:r><w:t xml:space="preserve">election last held 8 November 1994 (next to be held NA November 1998);</w:t></w:r>
</w:p>
<w:p>
<w:pPr><w:pStyle w:val="Normal"/></w:pPr>
<w:r><w:t xml:space="preserve">results - Carl GUTIERREZ (Democrat) was elected Governor and Madeleine</w:t></w:r>
</w:p>
<w:p>
<w:pPr><w:pStyle w:val="Normal"/></w:pPr>
<w:r><w:t xml:space="preserve">BORDALLO (Democrat) was elected Lieutenant Governor</w:t></w:r>
</w:p>
<w:p>
<w:pPr><w:pStyle w:val="Normal"/></w:pPr>
<w:r><w:t xml:space="preserve">cabinet: executive departments; heads appointed by the governor with</w:t></w:r>
</w:p>
<w:p>
<w:pPr><w:pStyle w:val="Normal"/></w:pPr>
<w:r><w:t xml:space="preserve">the consent of the Guam legislature</w:t></w:r>
</w:p>
<w:p>
<w:pPr><w:pStyle w:val="Normal"/></w:pPr>
<w:r><w:t xml:space="preserve">Legislative branch: unicameral</w:t></w:r>
</w:p>
<w:p>
<w:pPr><w:pStyle w:val="Normal"/></w:pPr>
<w:r><w:t xml:space="preserve">Legislature: elections last held 8 November 1994 (next to be held NA</w:t></w:r>
</w:p>
<w:p>
<w:pPr><w:pStyle w:val="Normal"/></w:pPr>
<w:r><w:t xml:space="preserve">November 1996); results - percent of vote by party NA; seats - (21</w:t></w:r>
</w:p>
<w:p>
<w:pPr><w:pStyle w:val="Normal"/></w:pPr>
<w:r><w:t xml:space="preserve">total) Democrats 14, Republican 7</w:t></w:r>
</w:p>
<w:p>
<w:pPr><w:pStyle w:val="Normal"/></w:pPr>
<w:r><w:t xml:space="preserve">US House of Representatives: elections last held 8 November 1994 (next</w:t></w:r>
</w:p>
<w:p>
<w:pPr><w:pStyle w:val="Normal"/></w:pPr>
<w:r><w:t xml:space="preserve">to be held NA November 1996); Guam elects one delegate; results -</w:t></w:r>
</w:p>
<w:p>
<w:pPr><w:pStyle w:val="Normal"/></w:pPr>
<w:r><w:t xml:space="preserve">Robert UNDERWOOD was reelected as delegate; seats - (1 total) Democrat</w:t></w:r>
</w:p>
<w:p>
<w:pPr><w:pStyle w:val="Normal"/></w:pPr>
<w:r><w:t xml:space="preserve">1</w:t></w:r>
</w:p>
<w:p>
<w:pPr><w:pStyle w:val="Normal"/></w:pPr>
<w:r><w:t xml:space="preserve">Judicial branch: Federal District Court, Territorial Superior Court</w:t></w:r>
</w:p>
<w:p>
<w:pPr><w:pStyle w:val="Normal"/></w:pPr>
<w:r><w:t xml:space="preserve">Political parties and leaders: Democratic Party (controls the</w:t></w:r>
</w:p>
<w:p>
<w:pPr><w:pStyle w:val="Normal"/></w:pPr>
<w:r><w:t xml:space="preserve">legislature); Republican Party (party of the Governor)</w:t></w:r>
</w:p>
<w:p>
<w:pPr><w:pStyle w:val="Normal"/></w:pPr>
<w:r><w:t xml:space="preserve">Member of: ESCAP (associate), INTERPOL (subbureau), IOC, SPC</w:t></w:r>
</w:p>
<w:p>
<w:pPr><w:pStyle w:val="Normal"/></w:pPr>
<w:r><w:t xml:space="preserve">Diplomatic representation in US: none (territory of the US)</w:t></w:r>
</w:p>
<w:p>
<w:pPr><w:pStyle w:val="Normal"/></w:pPr>
<w:r><w:t xml:space="preserve">US diplomatic representation: none (territory of the US)</w:t></w:r>
</w:p>
<w:p>
<w:pPr><w:pStyle w:val="Normal"/></w:pPr>
<w:r><w:t xml:space="preserve">Flag: territorial flag is dark blue with a narrow red border on all</w:t></w:r>
</w:p>
<w:p>
<w:pPr><w:pStyle w:val="Normal"/></w:pPr>
<w:r><w:t xml:space="preserve">four sides; centered is a red-bordered, pointed, vertical ellipse</w:t></w:r>
</w:p>
<w:p>
<w:pPr><w:pStyle w:val="Normal"/></w:pPr>
<w:r><w:t xml:space="preserve">containing a beach scene, outrigger canoe with sail, and a palm tree</w:t></w:r>
</w:p>
<w:p>
<w:pPr><w:pStyle w:val="Normal"/></w:pPr>
<w:r><w:t xml:space="preserve">with the word GUAM superimposed in bold red letters; US flag is the</w:t></w:r>
</w:p>
<w:p>
<w:pPr><w:pStyle w:val="Normal"/></w:pPr>
<w:r><w:t xml:space="preserve">national flag</w:t></w:r>
</w:p>
<w:p>
<w:pPr><w:pStyle w:val="Normal"/></w:pPr>
<w:r><w:t xml:space="preserve">@Guam:Economy</w:t></w:r>
</w:p>
<w:p>
<w:pPr><w:pStyle w:val="Normal"/></w:pPr>
<w:r><w:t xml:space="preserve">Overview: The economy depends mainly on US military spending and on</w:t></w:r>
</w:p>
<w:p>
<w:pPr><w:pStyle w:val="Normal"/></w:pPr>
<w:r><w:t xml:space="preserve">revenues from tourism. Over the past 20 years the tourist industry has</w:t></w:r>
</w:p>
<w:p>
<w:pPr><w:pStyle w:val="Normal"/></w:pPr>
<w:r><w:t xml:space="preserve">grown rapidly, creating a construction boom for new hotels and the</w:t></w:r>
</w:p>
<w:p>
<w:pPr><w:pStyle w:val="Normal"/></w:pPr>
<w:r><w:t xml:space="preserve">expansion of older ones. Visitors numbered about 900,000 in 1992. The</w:t></w:r>
</w:p>
<w:p>
<w:pPr><w:pStyle w:val="Normal"/></w:pPr>
<w:r><w:t xml:space="preserve">slowdown in Japanese economic growth has been reflected in less</w:t></w:r>
</w:p>
<w:p>
<w:pPr><w:pStyle w:val="Normal"/></w:pPr>
<w:r><w:t xml:space="preserve">vigorous growth in the tourism sector. About 60% of the labor force</w:t></w:r>
</w:p>
<w:p>
<w:pPr><w:pStyle w:val="Normal"/></w:pPr>
<w:r><w:t xml:space="preserve">works for the private sector and the rest for government. Most food</w:t></w:r>
</w:p>
<w:p>
<w:pPr><w:pStyle w:val="Normal"/></w:pPr>
<w:r><w:t xml:space="preserve">and industrial goods are imported, with about 75% from the US. Guam</w:t></w:r>
</w:p>
<w:p>
<w:pPr><w:pStyle w:val="Normal"/></w:pPr>
<w:r><w:t xml:space="preserve">faces the problem of building up the civilian economic sector to</w:t></w:r>
</w:p>
<w:p>
<w:pPr><w:pStyle w:val="Normal"/></w:pPr>
<w:r><w:t xml:space="preserve">offset the impact of military downsizing.</w:t></w:r>
</w:p>
<w:p>
<w:pPr><w:pStyle w:val="Normal"/></w:pPr>
<w:r><w:t xml:space="preserve">National product: GDP - purchasing power parity - $2 billion (1991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$14,000 (1991 est.)</w:t></w:r>
</w:p>
<w:p>
<w:pPr><w:pStyle w:val="Normal"/></w:pPr>
<w:r><w:t xml:space="preserve">Inflation rate (consumer prices): 4% (1992 est.)</w:t></w:r>
</w:p>
<w:p>
<w:pPr><w:pStyle w:val="Normal"/></w:pPr>
<w:r><w:t xml:space="preserve">Unemployment rate: 2% (1992 est.)</w:t></w:r>
</w:p>
<w:p>
<w:pPr><w:pStyle w:val="Normal"/></w:pPr>
<w:r><w:t xml:space="preserve">Budget:</w:t></w:r>
</w:p>
<w:p>
<w:pPr><w:pStyle w:val="Normal"/></w:pPr>
<w:r><w:t xml:space="preserve">revenues: $525 million</w:t></w:r>
</w:p>
<w:p>
<w:pPr><w:pStyle w:val="Normal"/></w:pPr>
<w:r><w:t xml:space="preserve">expenditures: $395 million, including capital expenditures of $NA</w:t></w:r>
</w:p>
<w:p>
<w:pPr><w:pStyle w:val="Normal"/></w:pPr>
<w:r><w:t xml:space="preserve">(1991)</w:t></w:r>
</w:p>
<w:p>
<w:pPr><w:pStyle w:val="Normal"/></w:pPr>
<w:r><w:t xml:space="preserve">Exports: $34 million (f.o.b., 1984)</w:t></w:r>
</w:p>
<w:p>
<w:pPr><w:pStyle w:val="Normal"/></w:pPr>
<w:r><w:t xml:space="preserve">commodities: mostly transshipments of refined petroleum products,</w:t></w:r>
</w:p>
<w:p>
<w:pPr><w:pStyle w:val="Normal"/></w:pPr>
<w:r><w:t xml:space="preserve">construction materials, fish, food and beverage products</w:t></w:r>
</w:p>
<w:p>
<w:pPr><w:pStyle w:val="Normal"/></w:pPr>
<w:r><w:t xml:space="preserve">partners: US 25%, Trust Territory of the Pacific Islands 63%, other</w:t></w:r>
</w:p>
<w:p>
<w:pPr><w:pStyle w:val="Normal"/></w:pPr>
<w:r><w:t xml:space="preserve">12%</w:t></w:r>
</w:p>
<w:p>
<w:pPr><w:pStyle w:val="Normal"/></w:pPr>
<w:r><w:t xml:space="preserve">Imports: $493 million (c.i.f., 1984)</w:t></w:r>
</w:p>
<w:p>
<w:pPr><w:pStyle w:val="Normal"/></w:pPr>
<w:r><w:t xml:space="preserve">commodities: petroleum and petroleum products, food, manufactured</w:t></w:r>
</w:p>
<w:p>
<w:pPr><w:pStyle w:val="Normal"/></w:pPr>
<w:r><w:t xml:space="preserve">goods</w:t></w:r>
</w:p>
<w:p>
<w:pPr><w:pStyle w:val="Normal"/></w:pPr>
<w:r><w:t xml:space="preserve">partners: US 23%, Japan 19%, other 58%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300,000 kW</w:t></w:r>
</w:p>
<w:p>
<w:pPr><w:pStyle w:val="Normal"/></w:pPr>
<w:r><w:t xml:space="preserve">production: 750 million kWh</w:t></w:r>
</w:p>
<w:p>
<w:pPr><w:pStyle w:val="Normal"/></w:pPr>
<w:r><w:t xml:space="preserve">consumption per capita: 4,797 kWh (1993)</w:t></w:r>
</w:p>
<w:p>
<w:pPr><w:pStyle w:val="Normal"/></w:pPr>
<w:r><w:t xml:space="preserve">Industries: US military, tourism, construction, transshipment</w:t></w:r>
</w:p>
<w:p>
<w:pPr><w:pStyle w:val="Normal"/></w:pPr>
<w:r><w:t xml:space="preserve">services, concrete products, printing and publishing, food processing,</w:t></w:r>
</w:p>
<w:p>
<w:pPr><w:pStyle w:val="Normal"/></w:pPr>
<w:r><w:t xml:space="preserve">textiles</w:t></w:r>
</w:p>
<w:p>
<w:pPr><w:pStyle w:val="Normal"/></w:pPr>
<w:r><w:t xml:space="preserve">Agriculture: relatively undeveloped with most food imported; fruits,</w:t></w:r>
</w:p>
<w:p>
<w:pPr><w:pStyle w:val="Normal"/></w:pPr>
<w:r><w:t xml:space="preserve">vegetables, eggs, pork, poultry, beef, copra</w:t></w:r>
</w:p>
<w:p>
<w:pPr><w:pStyle w:val="Normal"/></w:pPr>
<w:r><w:t xml:space="preserve">Economic aid: although Guam receives no foreign aid, it does receive</w:t></w:r>
</w:p>
<w:p>
<w:pPr><w:pStyle w:val="Normal"/></w:pPr>
<w:r><w:t xml:space="preserve">large transfer payments from the general revenues of the US Federal</w:t></w:r>
</w:p>
<w:p>
<w:pPr><w:pStyle w:val="Normal"/></w:pPr>
<w:r><w:t xml:space="preserve">Treasury into which Guamanians pay no income or excise taxes; under</w:t></w:r>
</w:p>
<w:p>
<w:pPr><w:pStyle w:val="Normal"/></w:pPr>
<w:r><w:t xml:space="preserve">the provisions of a special law of Congress, the Guamanian Treasury,</w:t></w:r>
</w:p>
<w:p>
<w:pPr><w:pStyle w:val="Normal"/></w:pPr>
<w:r><w:t xml:space="preserve">rather than the US Treasury, receives federal income taxes paid by</w:t></w:r>
</w:p>
<w:p>
<w:pPr><w:pStyle w:val="Normal"/></w:pPr>
<w:r><w:t xml:space="preserve">military and civilian Federal employees stationed in Guam</w:t></w:r>
</w:p>
<w:p>
<w:pPr><w:pStyle w:val="Normal"/></w:pPr>
<w:r><w:t xml:space="preserve">Currency: 1 United States dollar (US$) = 100 cents</w:t></w:r>
</w:p>
<w:p>
<w:pPr><w:pStyle w:val="Normal"/></w:pPr>
<w:r><w:t xml:space="preserve">Exchange rates: US currency is used</w:t></w:r>
</w:p>
<w:p>
<w:pPr><w:pStyle w:val="Normal"/></w:pPr>
<w:r><w:t xml:space="preserve">Fiscal year: 1 October - 30 September</w:t></w:r>
</w:p>
<w:p>
<w:pPr><w:pStyle w:val="Normal"/></w:pPr>
<w:r><w:t xml:space="preserve">@Guam:Transportation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674 km (all-weather roads)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Apra Harbor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5</w:t></w:r>
</w:p>
<w:p>
<w:pPr><w:pStyle w:val="Normal"/></w:pPr>
<w:r><w:t xml:space="preserve">with paved runways over 3,047 m: 2</w:t></w:r>
</w:p>
<w:p>
<w:pPr><w:pStyle w:val="Normal"/></w:pPr>
<w:r><w:t xml:space="preserve">with paved runways 2,438 to 3,047 m: 1</w:t></w:r>
</w:p>
<w:p>
<w:pPr><w:pStyle w:val="Normal"/></w:pPr>
<w:r><w:t xml:space="preserve">with paved runways 1,524 to 2,437 m: 1</w:t></w:r>
</w:p>
<w:p>
<w:pPr><w:pStyle w:val="Normal"/></w:pPr>
<w:r><w:t xml:space="preserve">with paved runways under 914 m: 1</w:t></w:r>
</w:p>
<w:p>
<w:pPr><w:pStyle w:val="Normal"/></w:pPr>
<w:r><w:t xml:space="preserve">@Guam:Communications</w:t></w:r>
</w:p>
<w:p>
<w:pPr><w:pStyle w:val="Normal"/></w:pPr>
<w:r><w:t xml:space="preserve">Telephone system: 26,317 telephones (1989)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2 INTELSAT (Pacific Ocean) earth stations</w:t></w:r>
</w:p>
<w:p>
<w:pPr><w:pStyle w:val="Normal"/></w:pPr>
<w:r><w:t xml:space="preserve">Radio:</w:t></w:r>
</w:p>
<w:p>
<w:pPr><w:pStyle w:val="Normal"/></w:pPr>
<w:r><w:t xml:space="preserve">broadcast stations: AM 3,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</w:t></w:r>
</w:p>
<w:p>
<w:pPr><w:pStyle w:val="Normal"/></w:pPr>
<w:r><w:t xml:space="preserve">televisions: NA</w:t></w:r>
</w:p>
<w:p>
<w:pPr><w:pStyle w:val="Normal"/></w:pPr>
<w:r><w:t xml:space="preserve">@Guam:Defense Forces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GUATEMALA</w:t></w:r>
</w:p>
<w:p>
<w:pPr><w:pStyle w:val="Normal"/></w:pPr>
<w:r><w:t xml:space="preserve">@Guatemala:Geography</w:t></w:r>
</w:p>
<w:p>
<w:pPr><w:pStyle w:val="Normal"/></w:pPr>
<w:r><w:t xml:space="preserve">Location: Middle America, bordering the Caribbean Sea, between</w:t></w:r>
</w:p>
<w:p>
<w:pPr><w:pStyle w:val="Normal"/></w:pPr>
<w:r><w:t xml:space="preserve">Honduras and Belize and bordering the North Pacific Ocean, between El</w:t></w:r>
</w:p>
<w:p>
<w:pPr><w:pStyle w:val="Normal"/></w:pPr>
<w:r><w:t xml:space="preserve">Salvador and Mexico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108,890 sq km</w:t></w:r>
</w:p>
<w:p>
<w:pPr><w:pStyle w:val="Normal"/></w:pPr>
<w:r><w:t xml:space="preserve">land area: 108,430 sq km</w:t></w:r>
</w:p>
<w:p>
<w:pPr><w:pStyle w:val="Normal"/></w:pPr>
<w:r><w:t xml:space="preserve">comparative area: slightly smaller than Tennessee</w:t></w:r>
</w:p>
<w:p>
<w:pPr><w:pStyle w:val="Normal"/></w:pPr>
<w:r><w:t xml:space="preserve">Land boundaries: total 1,687 km, Belize 266 km, El Salvador 203 km,</w:t></w:r>
</w:p>
<w:p>
<w:pPr><w:pStyle w:val="Normal"/></w:pPr>
<w:r><w:t xml:space="preserve">Honduras 256 km, Mexico 962 km</w:t></w:r>
</w:p>
<w:p>
<w:pPr><w:pStyle w:val="Normal"/></w:pPr>
<w:r><w:t xml:space="preserve">Coastline: 400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border with Belize in dispute; talks to</w:t></w:r>
</w:p>
<w:p>
<w:pPr><w:pStyle w:val="Normal"/></w:pPr>
<w:r><w:t xml:space="preserve">resolve the dispute are stalled</w:t></w:r>
</w:p>
<w:p>
<w:pPr><w:pStyle w:val="Normal"/></w:pPr>
<w:r><w:t xml:space="preserve">Climate: tropical; hot, humid in lowlands; cooler in highlands</w:t></w:r>
</w:p>
<w:p>
<w:pPr><w:pStyle w:val="Normal"/></w:pPr>
<w:r><w:t xml:space="preserve">Terrain: mostly mountains with narrow coastal plains and rolling</w:t></w:r>
</w:p>
<w:p>
<w:pPr><w:pStyle w:val="Normal"/></w:pPr>
<w:r><w:t xml:space="preserve">limestone plateau (Peten)</w:t></w:r>
</w:p>
<w:p>
<w:pPr><w:pStyle w:val="Normal"/></w:pPr>
<w:r><w:t xml:space="preserve">Natural resources: petroleum, nickel, rare woods, fish, chicle</w:t></w:r>
</w:p>
<w:p>
<w:pPr><w:pStyle w:val="Normal"/></w:pPr>
<w:r><w:t xml:space="preserve">Land use:</w:t></w:r>
</w:p>
<w:p>
<w:pPr><w:pStyle w:val="Normal"/></w:pPr>
<w:r><w:t xml:space="preserve">arable land: 12%</w:t></w:r>
</w:p>
<w:p>
<w:pPr><w:pStyle w:val="Normal"/></w:pPr>
<w:r><w:t xml:space="preserve">permanent crops: 4%</w:t></w:r>
</w:p>
<w:p>
<w:pPr><w:pStyle w:val="Normal"/></w:pPr>
<w:r><w:t xml:space="preserve">meadows and pastures: 12%</w:t></w:r>
</w:p>
<w:p>
<w:pPr><w:pStyle w:val="Normal"/></w:pPr>
<w:r><w:t xml:space="preserve">forest and woodland: 40%</w:t></w:r>
</w:p>
<w:p>
<w:pPr><w:pStyle w:val="Normal"/></w:pPr>
<w:r><w:t xml:space="preserve">other: 32%</w:t></w:r>
</w:p>
<w:p>
<w:pPr><w:pStyle w:val="Normal"/></w:pPr>
<w:r><w:t xml:space="preserve">Irrigated land: 780 sq km (1989 est.)</w:t></w:r>
</w:p>
<w:p>
<w:pPr><w:pStyle w:val="Normal"/></w:pPr>
<w:r><w:t xml:space="preserve">Environment:</w:t></w:r>
</w:p>
<w:p>
<w:pPr><w:pStyle w:val="Normal"/></w:pPr>
<w:r><w:t xml:space="preserve">current issues: deforestation; soil erosion; water pollution</w:t></w:r>
</w:p>
<w:p>
<w:pPr><w:pStyle w:val="Normal"/></w:pPr>
<w:r><w:t xml:space="preserve">natural hazards: numerous volcanoes in mountains, with frequent</w:t></w:r>
</w:p>
<w:p>
<w:pPr><w:pStyle w:val="Normal"/></w:pPr>
<w:r><w:t xml:space="preserve">violent earthquakes; Caribbean coast subject to hurricanes and other</w:t></w:r>
</w:p>
<w:p>
<w:pPr><w:pStyle w:val="Normal"/></w:pPr>
<w:r><w:t xml:space="preserve">tropical storms</w:t></w:r>
</w:p>
<w:p>
<w:pPr><w:pStyle w:val="Normal"/></w:pPr>
<w:r><w:t xml:space="preserve">international agreements: party to - Antarctic Treaty, Endangered</w:t></w:r>
</w:p>
<w:p>
<w:pPr><w:pStyle w:val="Normal"/></w:pPr>
<w:r><w:t xml:space="preserve">Species, Environmental Modification, Marine Dumping, Nuclear Test Ban,</w:t></w:r>
</w:p>
<w:p>
<w:pPr><w:pStyle w:val="Normal"/></w:pPr>
<w:r><w:t xml:space="preserve">Ozone Layer Protection, Wetlands; signed, but not ratified -</w:t></w:r>
</w:p>
<w:p>
<w:pPr><w:pStyle w:val="Normal"/></w:pPr>
<w:r><w:t xml:space="preserve">Antarctic-Environmental Protocol, Biodiversity, Climate Change,</w:t></w:r>
</w:p>
<w:p>
<w:pPr><w:pStyle w:val="Normal"/></w:pPr>
<w:r><w:t xml:space="preserve">Hazardous Wastes, Law of the Sea</w:t></w:r>
</w:p>
<w:p>
<w:pPr><w:pStyle w:val="Normal"/></w:pPr>
<w:r><w:t xml:space="preserve">Note: no natural harbors on west coast</w:t></w:r>
</w:p>
<w:p>
<w:pPr><w:pStyle w:val="Normal"/></w:pPr>
<w:r><w:t xml:space="preserve">@Guatemala:People</w:t></w:r>
</w:p>
<w:p>
<w:pPr><w:pStyle w:val="Normal"/></w:pPr>
<w:r><w:t xml:space="preserve">Population: 10,998,602 (July 1995 est.)</w:t></w:r>
</w:p>
<w:p>
<w:pPr><w:pStyle w:val="Normal"/></w:pPr>
<w:r><w:t xml:space="preserve">Age structure:</w:t></w:r>
</w:p>
<w:p>
<w:pPr><w:pStyle w:val="Normal"/></w:pPr>
<w:r><w:t xml:space="preserve">0-14 years: 43% (female 2,324,041; male 2,424,686)</w:t></w:r>
</w:p>
<w:p>
<w:pPr><w:pStyle w:val="Normal"/></w:pPr>
<w:r><w:t xml:space="preserve">15-64 years: 53% (female 2,939,170; male 2,934,334)</w:t></w:r>
</w:p>
<w:p>
<w:pPr><w:pStyle w:val="Normal"/></w:pPr>
<w:r><w:t xml:space="preserve">65 years and over: 4% (female 198,807; male 177,564) (July 1995 est.)</w:t></w:r>
</w:p>
<w:p>
<w:pPr><w:pStyle w:val="Normal"/></w:pPr>
<w:r><w:t xml:space="preserve">Population growth rate: 2.53% (1995 est.)</w:t></w:r>
</w:p>
<w:p>
<w:pPr><w:pStyle w:val="Normal"/></w:pPr>
<w:r><w:t xml:space="preserve">Birth rate: 34.65 births/1,000 population (1995 est.)</w:t></w:r>
</w:p>
<w:p>
<w:pPr><w:pStyle w:val="Normal"/></w:pPr>
<w:r><w:t xml:space="preserve">Death rate: 7.33 deaths/1,000 population (1995 est.)</w:t></w:r>
</w:p>
<w:p>
<w:pPr><w:pStyle w:val="Normal"/></w:pPr>
<w:r><w:t xml:space="preserve">Net migration rate: -2.04 migrant(s)/1,000 population (1995 est.)</w:t></w:r>
</w:p>
<w:p>
<w:pPr><w:pStyle w:val="Normal"/></w:pPr>
<w:r><w:t xml:space="preserve">Infant mortality rate: 52.2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64.85 years</w:t></w:r>
</w:p>
<w:p>
<w:pPr><w:pStyle w:val="Normal"/></w:pPr>
<w:r><w:t xml:space="preserve">male: 62.27 years</w:t></w:r>
</w:p>
<w:p>
<w:pPr><w:pStyle w:val="Normal"/></w:pPr>
<w:r><w:t xml:space="preserve">female: 67.56 years (1995 est.)</w:t></w:r>
</w:p>
<w:p>
<w:pPr><w:pStyle w:val="Normal"/></w:pPr>
<w:r><w:t xml:space="preserve">Total fertility rate: 4.63 children born/woman (1995 est.)</w:t></w:r>
</w:p>
<w:p>
<w:pPr><w:pStyle w:val="Normal"/></w:pPr>
<w:r><w:t xml:space="preserve">Nationality:</w:t></w:r>
</w:p>
<w:p>
<w:pPr><w:pStyle w:val="Normal"/></w:pPr>
<w:r><w:t xml:space="preserve">noun: Guatemalan(s)</w:t></w:r>
</w:p>
<w:p>
<w:pPr><w:pStyle w:val="Normal"/></w:pPr>
<w:r><w:t xml:space="preserve">adjective: Guatemalan</w:t></w:r>
</w:p>
<w:p>
<w:pPr><w:pStyle w:val="Normal"/></w:pPr>
<w:r><w:t xml:space="preserve">Ethnic divisions: Mestizo - mixed Amerindian-Spanish ancestry (in</w:t></w:r>
</w:p>
<w:p>
<w:pPr><w:pStyle w:val="Normal"/></w:pPr>
<w:r><w:t xml:space="preserve">local Spanish called Ladino) 56%, Amerindian or predominently</w:t></w:r>
</w:p>
<w:p>
<w:pPr><w:pStyle w:val="Normal"/></w:pPr>
<w:r><w:t xml:space="preserve">Amerindian 44%</w:t></w:r>
</w:p>
<w:p>
<w:pPr><w:pStyle w:val="Normal"/></w:pPr>
<w:r><w:t xml:space="preserve">Religions: Roman Catholic, Protestant, traditional Mayan</w:t></w:r>
</w:p>
<w:p>
<w:pPr><w:pStyle w:val="Normal"/></w:pPr>
<w:r><w:t xml:space="preserve">Languages: Spanish 60%, Indian language 40% (23 Indian dialects,</w:t></w:r>
</w:p>
<w:p>
<w:pPr><w:pStyle w:val="Normal"/></w:pPr>
<w:r><w:t xml:space="preserve">including Quiche, Cakchiquel, Kekchi)</w:t></w:r>
</w:p>
<w:p>
<w:pPr><w:pStyle w:val="Normal"/></w:pPr>
<w:r><w:t xml:space="preserve">Literacy: age 15 and over can read and write (1990 est.)</w:t></w:r>
</w:p>
<w:p>
<w:pPr><w:pStyle w:val="Normal"/></w:pPr>
<w:r><w:t xml:space="preserve">total population: 55%</w:t></w:r>
</w:p>
<w:p>
<w:pPr><w:pStyle w:val="Normal"/></w:pPr>
<w:r><w:t xml:space="preserve">male: 63%</w:t></w:r>
</w:p>
<w:p>
<w:pPr><w:pStyle w:val="Normal"/></w:pPr>
<w:r><w:t xml:space="preserve">female: 47%</w:t></w:r>
</w:p>
<w:p>
<w:pPr><w:pStyle w:val="Normal"/></w:pPr>
<w:r><w:t xml:space="preserve">Labor force: 3.2 million (1994 est.)</w:t></w:r>
</w:p>
<w:p>
<w:pPr><w:pStyle w:val="Normal"/></w:pPr>
<w:r><w:t xml:space="preserve">by occupation: agriculture 60%, services 13%, manufacturing 12%,</w:t></w:r>
</w:p>
<w:p>
<w:pPr><w:pStyle w:val="Normal"/></w:pPr>
<w:r><w:t xml:space="preserve">commerce 7%, construction 4%, transport 3%, utilities 0.7%, mining</w:t></w:r>
</w:p>
<w:p>
<w:pPr><w:pStyle w:val="Normal"/></w:pPr>
<w:r><w:t xml:space="preserve">0.3% (1985)</w:t></w:r>
</w:p>
<w:p>
<w:pPr><w:pStyle w:val="Normal"/></w:pPr>
<w:r><w:t xml:space="preserve">@Guatemala:Government</w:t></w:r>
</w:p>
<w:p>
<w:pPr><w:pStyle w:val="Normal"/></w:pPr>
<w:r><w:t xml:space="preserve">Names:</w:t></w:r>
</w:p>
<w:p>
<w:pPr><w:pStyle w:val="Normal"/></w:pPr>
<w:r><w:t xml:space="preserve">conventional long form: Republic of Guatemala</w:t></w:r>
</w:p>
<w:p>
<w:pPr><w:pStyle w:val="Normal"/></w:pPr>
<w:r><w:t xml:space="preserve">conventional short form: Guatemala</w:t></w:r>
</w:p>
<w:p>
<w:pPr><w:pStyle w:val="Normal"/></w:pPr>
<w:r><w:t xml:space="preserve">local long form: Republica de Guatemala</w:t></w:r>
</w:p>
<w:p>
<w:pPr><w:pStyle w:val="Normal"/></w:pPr>
<w:r><w:t xml:space="preserve">local short form: Guatemala</w:t></w:r>
</w:p>
<w:p>
<w:pPr><w:pStyle w:val="Normal"/></w:pPr>
<w:r><w:t xml:space="preserve">Digraph: GT</w:t></w:r>
</w:p>
<w:p>
<w:pPr><w:pStyle w:val="Normal"/></w:pPr>
<w:r><w:t xml:space="preserve">Type: republic</w:t></w:r>
</w:p>
<w:p>
<w:pPr><w:pStyle w:val="Normal"/></w:pPr>
<w:r><w:t xml:space="preserve">Capital: Guatemala</w:t></w:r>
</w:p>
<w:p>
<w:pPr><w:pStyle w:val="Normal"/></w:pPr>
<w:r><w:t xml:space="preserve">Administrative divisions: 22 departments (departamentos, singular -</w:t></w:r>
</w:p>
<w:p>
<w:pPr><w:pStyle w:val="Normal"/></w:pPr>
<w:r><w:t xml:space="preserve">departamento); Alta Verapaz, Baja Verapaz, Chimaltenango, Chiquimula,</w:t></w:r>
</w:p>
<w:p>
<w:pPr><w:pStyle w:val="Normal"/></w:pPr>
<w:r><w:t xml:space="preserve">El Progreso, Escuintla, Guatemala, Huehuetenango, Izabal, Jalapa,</w:t></w:r>
</w:p>
<w:p>
<w:pPr><w:pStyle w:val="Normal"/></w:pPr>
<w:r><w:t xml:space="preserve">Jutiapa, Peten, Quetzaltenango, Quiche, Retalhuleu, Sacatepequez, San</w:t></w:r>
</w:p>
<w:p>
<w:pPr><w:pStyle w:val="Normal"/></w:pPr>
<w:r><w:t xml:space="preserve">Marcos, Santa Rosa, Solola, Suchitepequez, Totonicapan, Zacapa</w:t></w:r>
</w:p>
<w:p>
<w:pPr><w:pStyle w:val="Normal"/></w:pPr>
<w:r><w:t xml:space="preserve">Independence: 15 September 1821 (from Spain)</w:t></w:r>
</w:p>
<w:p>
<w:pPr><w:pStyle w:val="Normal"/></w:pPr>
<w:r><w:t xml:space="preserve">National holiday: Independence Day, 15 September (1821)</w:t></w:r>
</w:p>
<w:p>
<w:pPr><w:pStyle w:val="Normal"/></w:pPr>
<w:r><w:t xml:space="preserve">Constitution: 31 May 1985, effective 14 January 1986</w:t></w:r>
</w:p>
<w:p>
<w:pPr><w:pStyle w:val="Normal"/></w:pPr>
<w:r><w:t xml:space="preserve">note: suspended 25 May 1993 by President SERRANO; reinstated 5 June</w:t></w:r>
</w:p>
<w:p>
<w:pPr><w:pStyle w:val="Normal"/></w:pPr>
<w:r><w:t xml:space="preserve">1993 following ouster of president</w:t></w:r>
</w:p>
<w:p>
<w:pPr><w:pStyle w:val="Normal"/></w:pPr>
<w:r><w:t xml:space="preserve">Legal system: civil law system; judicial review of legislative acts;</w:t></w:r>
</w:p>
<w:p>
<w:pPr><w:pStyle w:val="Normal"/></w:pPr>
<w:r><w:t xml:space="preserve">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Ramiro DE LEON Carpio</w:t></w:r>
</w:p>
<w:p>
<w:pPr><w:pStyle w:val="Normal"/></w:pPr>
<w:r><w:t xml:space="preserve">(since 6 June 1993); Vice President Arturo HERBRUGER (since 18 June</w:t></w:r>
</w:p>
<w:p>
<w:pPr><w:pStyle w:val="Normal"/></w:pPr>
<w:r><w:t xml:space="preserve">1993); election runoff held on 11 January 1991 (next to be held</w:t></w:r>
</w:p>
<w:p>
<w:pPr><w:pStyle w:val="Normal"/></w:pPr>
<w:r><w:t xml:space="preserve">November 1995); results - Jorge SERRANO Elias (MAS) 68.1%, Jorge</w:t></w:r>
</w:p>
<w:p>
<w:pPr><w:pStyle w:val="Normal"/></w:pPr>
<w:r><w:t xml:space="preserve">CARPIO Nicolle (UCN) 31.9%</w:t></w:r>
</w:p>
<w:p>
<w:pPr><w:pStyle w:val="Normal"/></w:pPr>
<w:r><w:t xml:space="preserve">note: President SERRANO resigned on 1 June 1993 shortly after</w:t></w:r>
</w:p>
<w:p>
<w:pPr><w:pStyle w:val="Normal"/></w:pPr>
<w:r><w:t xml:space="preserve">dissolving Congress and the judiciary; on 6 June 1993, Ramiro DE LEON</w:t></w:r>
</w:p>
<w:p>
<w:pPr><w:pStyle w:val="Normal"/></w:pPr>
<w:r><w:t xml:space="preserve">Carpio was chosen as the new president by a vote of Congress; he will</w:t></w:r>
</w:p>
<w:p>
<w:pPr><w:pStyle w:val="Normal"/></w:pPr>
<w:r><w:t xml:space="preserve">finish off the remainder of SERRANO&apos;s term which expires 14 January</w:t></w:r>
</w:p>
<w:p>
<w:pPr><w:pStyle w:val="Normal"/></w:pPr>
<w:r><w:t xml:space="preserve">1996</w:t></w:r>
</w:p>
<w:p>
<w:pPr><w:pStyle w:val="Normal"/></w:pPr>
<w:r><w:t xml:space="preserve">cabinet: Council of Ministers; named by the president</w:t></w:r>
</w:p>
<w:p>
<w:pPr><w:pStyle w:val="Normal"/></w:pPr>
<w:r><w:t xml:space="preserve">Legislative branch: unicameral</w:t></w:r>
</w:p>
<w:p>
<w:pPr><w:pStyle w:val="Normal"/></w:pPr>
<w:r><w:t xml:space="preserve">Congress of the Republic (Congreso de la Republica): by agreement of</w:t></w:r>
</w:p>
<w:p>
<w:pPr><w:pStyle w:val="Normal"/></w:pPr>
<w:r><w:t xml:space="preserve">11 November 1993, a special election was held on 14 August 1994 to</w:t></w:r>
</w:p>
<w:p>
<w:pPr><w:pStyle w:val="Normal"/></w:pPr>
<w:r><w:t xml:space="preserve">select 80 new congressmen (next election to be held in November 1995</w:t></w:r>
</w:p>
<w:p>
<w:pPr><w:pStyle w:val="Normal"/></w:pPr>
<w:r><w:t xml:space="preserve">for full four year terms); results - percent of vote by party; FRG</w:t></w:r>
</w:p>
<w:p>
<w:pPr><w:pStyle w:val="Normal"/></w:pPr>
<w:r><w:t xml:space="preserve">40%, PAN 31.25%, DCG 15%, UCN 10%, MLN 2.5%, UD 1.25%; seats - (80</w:t></w:r>
</w:p>
<w:p>
<w:pPr><w:pStyle w:val="Normal"/></w:pPr>
<w:r><w:t xml:space="preserve">total) FRG 32, PAN 25, DCG 12, UCN 8, MLN 2, UD 1</w:t></w:r>
</w:p>
<w:p>
<w:pPr><w:pStyle w:val="Normal"/></w:pPr>
<w:r><w:t xml:space="preserve">note: on 11 November 1993 the congress approved a procedure that would</w:t></w:r>
</w:p>
<w:p>
<w:pPr><w:pStyle w:val="Normal"/></w:pPr>
<w:r><w:t xml:space="preserve">reduce its membership from 116 seats to 80; the procedure provided for</w:t></w:r>
</w:p>
<w:p>
<w:pPr><w:pStyle w:val="Normal"/></w:pPr>
<w:r><w:t xml:space="preserve">a special election in mid-1994 to elect an interim congress of 80</w:t></w:r>
</w:p>
<w:p>
<w:pPr><w:pStyle w:val="Normal"/></w:pPr>
<w:r><w:t xml:space="preserve">members to serve until replaced in a general election in November</w:t></w:r>
</w:p>
<w:p>
<w:pPr><w:pStyle w:val="Normal"/></w:pPr>
<w:r><w:t xml:space="preserve">1995; the plan was approved in a general referendum in January 1994</w:t></w:r>
</w:p>
<w:p>
<w:pPr><w:pStyle w:val="Normal"/></w:pPr>
<w:r><w:t xml:space="preserve">and the special election was held on 14 August 1994</w:t></w:r>
</w:p>
<w:p>
<w:pPr><w:pStyle w:val="Normal"/></w:pPr>
<w:r><w:t xml:space="preserve">Judicial branch: Supreme Court of Justice (Corte Suprema de Justicia);</w:t></w:r>
</w:p>
<w:p>
<w:pPr><w:pStyle w:val="Normal"/></w:pPr>
<w:r><w:t xml:space="preserve">additionally the Court of Constitutionality is presided over by the</w:t></w:r>
</w:p>
<w:p>
<w:pPr><w:pStyle w:val="Normal"/></w:pPr>
<w:r><w:t xml:space="preserve">President of the Supreme Court</w:t></w:r>
</w:p>
<w:p>
<w:pPr><w:pStyle w:val="Normal"/></w:pPr>
<w:r><w:t xml:space="preserve">Political parties and leaders: National Centrist Union (UCN),</w:t></w:r>
</w:p>
<w:p>
<w:pPr><w:pStyle w:val="Normal"/></w:pPr>
<w:r><w:t xml:space="preserve">(vacant); Solidarity Action Movement (MAS), Oliverio GARCIA Rodas;</w:t></w:r>
</w:p>
<w:p>
<w:pPr><w:pStyle w:val="Normal"/></w:pPr>
<w:r><w:t xml:space="preserve">Christian Democratic Party (DCG), Alfonso CABRERA Hidalgo; National</w:t></w:r>
</w:p>
<w:p>
<w:pPr><w:pStyle w:val="Normal"/></w:pPr>
<w:r><w:t xml:space="preserve">Advancement Party (PAN), Alvaro ARZU Irigoyen; National Liberation</w:t></w:r>
</w:p>
<w:p>
<w:pPr><w:pStyle w:val="Normal"/></w:pPr>
<w:r><w:t xml:space="preserve">Movement (MLN), Mario SANDOVAL Alarcon; Social Democratic Party (PSD),</w:t></w:r>
</w:p>
<w:p>
<w:pPr><w:pStyle w:val="Normal"/></w:pPr>
<w:r><w:t xml:space="preserve">Mario SOLORZANO Martinez; Revolutionary Party (PR), Carlos CHAVARRIA</w:t></w:r>
</w:p>
<w:p>
<w:pPr><w:pStyle w:val="Normal"/></w:pPr>
<w:r><w:t xml:space="preserve">Perez; Guatemalan Republican Front (FRG), Efrain RIOS Montt;</w:t></w:r>
</w:p>
<w:p>
<w:pPr><w:pStyle w:val="Normal"/></w:pPr>
<w:r><w:t xml:space="preserve">Democratic Union (UD)</w:t></w:r>
</w:p>
<w:p>
<w:pPr><w:pStyle w:val="Normal"/></w:pPr>
<w:r><w:t xml:space="preserve">Other political or pressure groups: Coordinating Committee of</w:t></w:r>
</w:p>
<w:p>
<w:pPr><w:pStyle w:val="Normal"/></w:pPr>
<w:r><w:t xml:space="preserve">Agricultural, Commercial, Industrial, and Financial Associations</w:t></w:r>
</w:p>
<w:p>
<w:pPr><w:pStyle w:val="Normal"/></w:pPr>
<w:r><w:t xml:space="preserve">(CACIF); Mutual Support Group (GAM); Agrarian Owners Group (UNAGRO);</w:t></w:r>
</w:p>
<w:p>
<w:pPr><w:pStyle w:val="Normal"/></w:pPr>
<w:r><w:t xml:space="preserve">Committee for Campesino Unity (CUC); leftist guerrilla movement known</w:t></w:r>
</w:p>
<w:p>
<w:pPr><w:pStyle w:val="Normal"/></w:pPr>
<w:r><w:t xml:space="preserve">as Guatemalan National Revolutionary Union (URNG) has four main</w:t></w:r>
</w:p>
<w:p>
<w:pPr><w:pStyle w:val="Normal"/></w:pPr>
<w:r><w:t xml:space="preserve">factions - Guerrilla army of the Poor (EGP); Revolutionary</w:t></w:r>
</w:p>
<w:p>
<w:pPr><w:pStyle w:val="Normal"/></w:pPr>
<w:r><w:t xml:space="preserve">Organization of the People in Arms (ORPA); Rebel Armed Forces (FAR);</w:t></w:r>
</w:p>
<w:p>
<w:pPr><w:pStyle w:val="Normal"/></w:pPr>
<w:r><w:t xml:space="preserve">Guatemalan Labor Party (PGT/O)</w:t></w:r>
</w:p>
<w:p>
<w:pPr><w:pStyle w:val="Normal"/></w:pPr>
<w:r><w:t xml:space="preserve">Member of: BCIE, CACM, CCC, ECLAC, FAO, G-24, G-77, GATT, IADB, IAEA,</w:t></w:r>
</w:p>
<w:p>
<w:pPr><w:pStyle w:val="Normal"/></w:pPr>
<w:r><w:t xml:space="preserve">IBRD, ICAO, ICFTU, ICRM, IDA, IFAD, IFC, IFRCS, ILO, IMF, IMO,</w:t></w:r>
</w:p>
<w:p>
<w:pPr><w:pStyle w:val="Normal"/></w:pPr>
<w:r><w:t xml:space="preserve">INTELSAT, INTERPOL, IOC, IOM, ITU, LAES, LAIA (observer), NAM, OAS,</w:t></w:r>
</w:p>
<w:p>
<w:pPr><w:pStyle w:val="Normal"/></w:pPr>
<w:r><w:t xml:space="preserve">OPANAL, PCA, UN, UNCTAD, UNESCO, UNIDO, UNU, UPU, WCL, WFTU, WHO,</w:t></w:r>
</w:p>
<w:p>
<w:pPr><w:pStyle w:val="Normal"/></w:pPr>
<w:r><w:t xml:space="preserve">WIPO, WMO, WTO</w:t></w:r>
</w:p>
<w:p>
<w:pPr><w:pStyle w:val="Normal"/></w:pPr>
<w:r><w:t xml:space="preserve">Diplomatic representation in US:</w:t></w:r>
</w:p>
<w:p>
<w:pPr><w:pStyle w:val="Normal"/></w:pPr>
<w:r><w:t xml:space="preserve">chief of mission: Ambassador Edmond MULET</w:t></w:r>
</w:p>
<w:p>
<w:pPr><w:pStyle w:val="Normal"/></w:pPr>
<w:r><w:t xml:space="preserve">chancery: 2220 R Street NW, Washington, DC 20008</w:t></w:r>
</w:p>
<w:p>
<w:pPr><w:pStyle w:val="Normal"/></w:pPr>
<w:r><w:t xml:space="preserve">telephone: [1] (202) 745-4952 through 4954</w:t></w:r>
</w:p>
<w:p>
<w:pPr><w:pStyle w:val="Normal"/></w:pPr>
<w:r><w:t xml:space="preserve">FAX: [1] (202) 745-1908</w:t></w:r>
</w:p>
<w:p>
<w:pPr><w:pStyle w:val="Normal"/></w:pPr>
<w:r><w:t xml:space="preserve">consulate(s) general: Chicago, Houston, Los Angeles, Miami, New York,</w:t></w:r>
</w:p>
<w:p>
<w:pPr><w:pStyle w:val="Normal"/></w:pPr>
<w:r><w:t xml:space="preserve">and San Francisco</w:t></w:r>
</w:p>
<w:p>
<w:pPr><w:pStyle w:val="Normal"/></w:pPr>
<w:r><w:t xml:space="preserve">US diplomatic representation:</w:t></w:r>
</w:p>
<w:p>
<w:pPr><w:pStyle w:val="Normal"/></w:pPr>
<w:r><w:t xml:space="preserve">chief of mission: Ambassador Marilyn McAFEE</w:t></w:r>
</w:p>
<w:p>
<w:pPr><w:pStyle w:val="Normal"/></w:pPr>
<w:r><w:t xml:space="preserve">embassy: 7-01 Avenida de la Reforma, Zone 10, Guatemala City</w:t></w:r>
</w:p>
<w:p>
<w:pPr><w:pStyle w:val="Normal"/></w:pPr>
<w:r><w:t xml:space="preserve">mailing address: APO AA 34024</w:t></w:r>
</w:p>
<w:p>
<w:pPr><w:pStyle w:val="Normal"/></w:pPr>
<w:r><w:t xml:space="preserve">telephone: [502] (2) 311541</w:t></w:r>
</w:p>
<w:p>
<w:pPr><w:pStyle w:val="Normal"/></w:pPr>
<w:r><w:t xml:space="preserve">FAX: [502] (2) 318885</w:t></w:r>
</w:p>
<w:p>
<w:pPr><w:pStyle w:val="Normal"/></w:pPr>
<w:r><w:t xml:space="preserve">Flag: three equal vertical bands of light blue (hoist side), white,</w:t></w:r>
</w:p>
<w:p>
<w:pPr><w:pStyle w:val="Normal"/></w:pPr>
<w:r><w:t xml:space="preserve">and light blue with the coat of arms centered in the white band; the</w:t></w:r>
</w:p>
<w:p>
<w:pPr><w:pStyle w:val="Normal"/></w:pPr>
<w:r><w:t xml:space="preserve">coat of arms includes a green and red quetzal (the national bird) and</w:t></w:r>
</w:p>
<w:p>
<w:pPr><w:pStyle w:val="Normal"/></w:pPr>
<w:r><w:t xml:space="preserve">a scroll bearing the inscription LIBERTAD 15 DE SEPTIEMBRE DE 1821</w:t></w:r>
</w:p>
<w:p>
<w:pPr><w:pStyle w:val="Normal"/></w:pPr>
<w:r><w:t xml:space="preserve">(the original date of independence from Spain) all superimposed on a</w:t></w:r>
</w:p>
<w:p>
<w:pPr><w:pStyle w:val="Normal"/></w:pPr>
<w:r><w:t xml:space="preserve">pair of crossed rifles and a pair of crossed swords and framed by a</w:t></w:r>
</w:p>
<w:p>
<w:pPr><w:pStyle w:val="Normal"/></w:pPr>
<w:r><w:t xml:space="preserve">wreath</w:t></w:r>
</w:p>
<w:p>
<w:pPr><w:pStyle w:val="Normal"/></w:pPr>
<w:r><w:t xml:space="preserve">@Guatemala:Economy</w:t></w:r>
</w:p>
<w:p>
<w:pPr><w:pStyle w:val="Normal"/></w:pPr>
<w:r><w:t xml:space="preserve">Overview: The economy is based on family and corporate agriculture,</w:t></w:r>
</w:p>
<w:p>
<w:pPr><w:pStyle w:val="Normal"/></w:pPr>
<w:r><w:t xml:space="preserve">which accounts for 25% of GDP, employs about 60% of the labor force,</w:t></w:r>
</w:p>
<w:p>
<w:pPr><w:pStyle w:val="Normal"/></w:pPr>
<w:r><w:t xml:space="preserve">and supplies two-thirds of exports. Manufacturing, predominantly in</w:t></w:r>
</w:p>
<w:p>
<w:pPr><w:pStyle w:val="Normal"/></w:pPr>
<w:r><w:t xml:space="preserve">private hands, accounts for about 15% of GDP and 12% of the labor</w:t></w:r>
</w:p>
<w:p>
<w:pPr><w:pStyle w:val="Normal"/></w:pPr>
<w:r><w:t xml:space="preserve">force. In both 1990 and 1991, the economy grew by 3%, the fourth and</w:t></w:r>
</w:p>
<w:p>
<w:pPr><w:pStyle w:val="Normal"/></w:pPr>
<w:r><w:t xml:space="preserve">fifth consecutive years of mild growth. In 1992 growth picked up to</w:t></w:r>
</w:p>
<w:p>
<w:pPr><w:pStyle w:val="Normal"/></w:pPr>
<w:r><w:t xml:space="preserve">almost 5% as government policies favoring competition and foreign</w:t></w:r>
</w:p>
<w:p>
<w:pPr><w:pStyle w:val="Normal"/></w:pPr>
<w:r><w:t xml:space="preserve">trade and investment took stronger hold. In 1993-94, despite political</w:t></w:r>
</w:p>
<w:p>
<w:pPr><w:pStyle w:val="Normal"/></w:pPr>
<w:r><w:t xml:space="preserve">unrest, this momentum continued, foreign investment held up, and</w:t></w:r>
</w:p>
<w:p>
<w:pPr><w:pStyle w:val="Normal"/></w:pPr>
<w:r><w:t xml:space="preserve">annual growth was 4%.</w:t></w:r>
</w:p>
<w:p>
<w:pPr><w:pStyle w:val="Normal"/></w:pPr>
<w:r><w:t xml:space="preserve">National product: GDP - purchasing power parity - $33 billion (1994</w:t></w:r>
</w:p>
<w:p>
<w:pPr><w:pStyle w:val="Normal"/></w:pPr>
<w:r><w:t xml:space="preserve">est.)</w:t></w:r>
</w:p>
<w:p>
<w:pPr><w:pStyle w:val="Normal"/></w:pPr>
<w:r><w:t xml:space="preserve">National product real growth rate: 4% (1994 est.)</w:t></w:r>
</w:p>
<w:p>
<w:pPr><w:pStyle w:val="Normal"/></w:pPr>
<w:r><w:t xml:space="preserve">National product per capita: $3,080 (1994 est.)</w:t></w:r>
</w:p>
<w:p>
<w:pPr><w:pStyle w:val="Normal"/></w:pPr>
<w:r><w:t xml:space="preserve">Inflation rate (consumer prices): 12% (1994 est.)</w:t></w:r>
</w:p>
<w:p>
<w:pPr><w:pStyle w:val="Normal"/></w:pPr>
<w:r><w:t xml:space="preserve">Unemployment rate: 4.9%; underemployment 30%-40% (1994 est.)</w:t></w:r>
</w:p>
<w:p>
<w:pPr><w:pStyle w:val="Normal"/></w:pPr>
<w:r><w:t xml:space="preserve">Budget:</w:t></w:r>
</w:p>
<w:p>
<w:pPr><w:pStyle w:val="Normal"/></w:pPr>
<w:r><w:t xml:space="preserve">revenues: $604 million (1990)</w:t></w:r>
</w:p>
<w:p>
<w:pPr><w:pStyle w:val="Normal"/></w:pPr>
<w:r><w:t xml:space="preserve">expenditures: $808 million, including capital expenditures of $134</w:t></w:r>
</w:p>
<w:p>
<w:pPr><w:pStyle w:val="Normal"/></w:pPr>
<w:r><w:t xml:space="preserve">million (1990)</w:t></w:r>
</w:p>
<w:p>
<w:pPr><w:pStyle w:val="Normal"/></w:pPr>
<w:r><w:t xml:space="preserve">Exports: $1.38 billion (f.o.b., 1994 est.)</w:t></w:r>
</w:p>
<w:p>
<w:pPr><w:pStyle w:val="Normal"/></w:pPr>
<w:r><w:t xml:space="preserve">commodities: coffee, sugar, bananas, cardamon, beef</w:t></w:r>
</w:p>
<w:p>
<w:pPr><w:pStyle w:val="Normal"/></w:pPr>
<w:r><w:t xml:space="preserve">partners: US 30%, El Salvador, Costa Rica, Germany, Honduras</w:t></w:r>
</w:p>
<w:p>
<w:pPr><w:pStyle w:val="Normal"/></w:pPr>
<w:r><w:t xml:space="preserve">Imports: $2.6 billion (c.i.f., 1994 est.)</w:t></w:r>
</w:p>
<w:p>
<w:pPr><w:pStyle w:val="Normal"/></w:pPr>
<w:r><w:t xml:space="preserve">commodities: fuel and petroleum products, machinery, grain,</w:t></w:r>
</w:p>
<w:p>
<w:pPr><w:pStyle w:val="Normal"/></w:pPr>
<w:r><w:t xml:space="preserve">fertilizers, motor vehicles</w:t></w:r>
</w:p>
<w:p>
<w:pPr><w:pStyle w:val="Normal"/></w:pPr>
<w:r><w:t xml:space="preserve">partners: US 44%, Mexico, Venezuela, Japan, Germany</w:t></w:r>
</w:p>
<w:p>
<w:pPr><w:pStyle w:val="Normal"/></w:pPr>
<w:r><w:t xml:space="preserve">External debt: $2.2 billion ( 1992 est.)</w:t></w:r>
</w:p>
<w:p>
<w:pPr><w:pStyle w:val="Normal"/></w:pPr>
<w:r><w:t xml:space="preserve">Industrial production: growth rate 1.9% (1991 est.); accounts for 18%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700,000 kW</w:t></w:r>
</w:p>
<w:p>
<w:pPr><w:pStyle w:val="Normal"/></w:pPr>
<w:r><w:t xml:space="preserve">production: 2.3 billion kWh</w:t></w:r>
</w:p>
<w:p>
<w:pPr><w:pStyle w:val="Normal"/></w:pPr>
<w:r><w:t xml:space="preserve">consumption per capita: 211 kWh (1993)</w:t></w:r>
</w:p>
<w:p>
<w:pPr><w:pStyle w:val="Normal"/></w:pPr>
<w:r><w:t xml:space="preserve">Industries: sugar, textiles and clothing, furniture, chemicals,</w:t></w:r>
</w:p>
<w:p>
<w:pPr><w:pStyle w:val="Normal"/></w:pPr>
<w:r><w:t xml:space="preserve">petroleum, metals, rubber, tourism</w:t></w:r>
</w:p>
<w:p>
<w:pPr><w:pStyle w:val="Normal"/></w:pPr>
<w:r><w:t xml:space="preserve">Agriculture: accounts for 25% of GDP; most important sector of</w:t></w:r>
</w:p>
<w:p>
<w:pPr><w:pStyle w:val="Normal"/></w:pPr>
<w:r><w:t xml:space="preserve">economy; contributes two-thirds of export earnings; principal crops -</w:t></w:r>
</w:p>
<w:p>
<w:pPr><w:pStyle w:val="Normal"/></w:pPr>
<w:r><w:t xml:space="preserve">sugarcane, corn, bananas, coffee, beans, cardamom; livestock - cattle,</w:t></w:r>
</w:p>
<w:p>
<w:pPr><w:pStyle w:val="Normal"/></w:pPr>
<w:r><w:t xml:space="preserve">sheep, pigs, chickens; food importer</w:t></w:r>
</w:p>
<w:p>
<w:pPr><w:pStyle w:val="Normal"/></w:pPr>
<w:r><w:t xml:space="preserve">Illicit drugs: transit country for cocaine shipments; illicit producer</w:t></w:r>
</w:p>
<w:p>
<w:pPr><w:pStyle w:val="Normal"/></w:pPr>
<w:r><w:t xml:space="preserve">of opium poppy and cannabis for the international drug trade; the</w:t></w:r>
</w:p>
<w:p>
<w:pPr><w:pStyle w:val="Normal"/></w:pPr>
<w:r><w:t xml:space="preserve">government has an active eradication program for cannabis and opium</w:t></w:r>
</w:p>
<w:p>
<w:pPr><w:pStyle w:val="Normal"/></w:pPr>
<w:r><w:t xml:space="preserve">poppy</w:t></w:r>
</w:p>
<w:p>
<w:pPr><w:pStyle w:val="Normal"/></w:pPr>
<w:r><w:t xml:space="preserve">Economic aid:</w:t></w:r>
</w:p>
<w:p>
<w:pPr><w:pStyle w:val="Normal"/></w:pPr>
<w:r><w:t xml:space="preserve">recipient: US commitments, including Ex-Im (FY70-90), $1.1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$7.92 billion</w:t></w:r>
</w:p>
<w:p>
<w:pPr><w:pStyle w:val="Normal"/></w:pPr>
<w:r><w:t xml:space="preserve">Currency: 1 quetzal (Q) = 100 centavos</w:t></w:r>
</w:p>
<w:p>
<w:pPr><w:pStyle w:val="Normal"/></w:pPr>
<w:r><w:t xml:space="preserve">Exchange rates: free market quetzales (Q) per US$1 - 5.7372 (January</w:t></w:r>
</w:p>
<w:p>
<w:pPr><w:pStyle w:val="Normal"/></w:pPr>
<w:r><w:t xml:space="preserve">1995), 5.7512 (1994), 5,6354 (1993), 5.1706 (1992), 5.0289 (1991),</w:t></w:r>
</w:p>
<w:p>
<w:pPr><w:pStyle w:val="Normal"/></w:pPr>
<w:r><w:t xml:space="preserve">4.4858 (1990); note - black-market rate 2.800 (May 1989)</w:t></w:r>
</w:p>
<w:p>
<w:pPr><w:pStyle w:val="Normal"/></w:pPr>
<w:r><w:t xml:space="preserve">Fiscal year: calendar year</w:t></w:r>
</w:p>
<w:p>
<w:pPr><w:pStyle w:val="Normal"/></w:pPr>
<w:r><w:t xml:space="preserve">@Guatemala:Transportation</w:t></w:r>
</w:p>
<w:p>
<w:pPr><w:pStyle w:val="Normal"/></w:pPr>
<w:r><w:t xml:space="preserve">Railroads:</w:t></w:r>
</w:p>
<w:p>
<w:pPr><w:pStyle w:val="Normal"/></w:pPr>
<w:r><w:t xml:space="preserve">total: 1,019 km (102 km privately owned)</w:t></w:r>
</w:p>
<w:p>
<w:pPr><w:pStyle w:val="Normal"/></w:pPr>
<w:r><w:t xml:space="preserve">narrow gauge: 1,019 km 0.914-m gauge (single track)</w:t></w:r>
</w:p>
<w:p>
<w:pPr><w:pStyle w:val="Normal"/></w:pPr>
<w:r><w:t xml:space="preserve">Highways:</w:t></w:r>
</w:p>
<w:p>
<w:pPr><w:pStyle w:val="Normal"/></w:pPr>
<w:r><w:t xml:space="preserve">total: 26,429 km</w:t></w:r>
</w:p>
<w:p>
<w:pPr><w:pStyle w:val="Normal"/></w:pPr>
<w:r><w:t xml:space="preserve">paved: 2,868 km</w:t></w:r>
</w:p>
<w:p>
<w:pPr><w:pStyle w:val="Normal"/></w:pPr>
<w:r><w:t xml:space="preserve">unpaved: gravel 11,421 km; unimproved earth 12,140 km</w:t></w:r>
</w:p>
<w:p>
<w:pPr><w:pStyle w:val="Normal"/></w:pPr>
<w:r><w:t xml:space="preserve">Inland waterways: 260 km navigable year round; additional 730 km</w:t></w:r>
</w:p>
<w:p>
<w:pPr><w:pStyle w:val="Normal"/></w:pPr>
<w:r><w:t xml:space="preserve">navigable during high-water season</w:t></w:r>
</w:p>
<w:p>
<w:pPr><w:pStyle w:val="Normal"/></w:pPr>
<w:r><w:t xml:space="preserve">Pipelines: crude oil 275 km</w:t></w:r>
</w:p>
<w:p>
<w:pPr><w:pStyle w:val="Normal"/></w:pPr>
<w:r><w:t xml:space="preserve">Ports: Champerico, Puerto Barrios, Puerto Quetzal, San Jose, Santo</w:t></w:r>
</w:p>
<w:p>
<w:pPr><w:pStyle w:val="Normal"/></w:pPr>
<w:r><w:t xml:space="preserve">Tomas de Castilla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528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with paved runways 1,524 to 2,437 m: 2</w:t></w:r>
</w:p>
<w:p>
<w:pPr><w:pStyle w:val="Normal"/></w:pPr>
<w:r><w:t xml:space="preserve">with paved runways 914 to 1,523 m: 5</w:t></w:r>
</w:p>
<w:p>
<w:pPr><w:pStyle w:val="Normal"/></w:pPr>
<w:r><w:t xml:space="preserve">with paved runways under 914 m: 360</w:t></w:r>
</w:p>
<w:p>
<w:pPr><w:pStyle w:val="Normal"/></w:pPr>
<w:r><w:t xml:space="preserve">with unpaved runways 2,438 to 3,047 m: 1</w:t></w:r>
</w:p>
<w:p>
<w:pPr><w:pStyle w:val="Normal"/></w:pPr>
<w:r><w:t xml:space="preserve">with unpaved runways 1,524 to 2,438 m: 12</w:t></w:r>
</w:p>
<w:p>
<w:pPr><w:pStyle w:val="Normal"/></w:pPr>
<w:r><w:t xml:space="preserve">with unpaved runways 914 to 1,523 m: 146</w:t></w:r>
</w:p>
<w:p>
<w:pPr><w:pStyle w:val="Normal"/></w:pPr>
<w:r><w:t xml:space="preserve">@Guatemala:Communications</w:t></w:r>
</w:p>
<w:p>
<w:pPr><w:pStyle w:val="Normal"/></w:pPr>
<w:r><w:t xml:space="preserve">Telephone system: 97,670 telephones; fairly modern network centered in</w:t></w:r>
</w:p>
<w:p>
<w:pPr><w:pStyle w:val="Normal"/></w:pPr>
<w:r><w:t xml:space="preserve">the city of Guatemala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connection into Central American Microwave System; 1</w:t></w:r>
</w:p>
<w:p>
<w:pPr><w:pStyle w:val="Normal"/></w:pPr>
<w:r><w:t xml:space="preserve">INTELSAT (Atlantic Ocean) earth station</w:t></w:r>
</w:p>
<w:p>
<w:pPr><w:pStyle w:val="Normal"/></w:pPr>
<w:r><w:t xml:space="preserve">Radio:</w:t></w:r>
</w:p>
<w:p>
<w:pPr><w:pStyle w:val="Normal"/></w:pPr>
<w:r><w:t xml:space="preserve">broadcast stations: AM 91, FM 0, shortwave 15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25</w:t></w:r>
</w:p>
<w:p>
<w:pPr><w:pStyle w:val="Normal"/></w:pPr>
<w:r><w:t xml:space="preserve">televisions: NA</w:t></w:r>
</w:p>
<w:p>
<w:pPr><w:pStyle w:val="Normal"/></w:pPr>
<w:r><w:t xml:space="preserve">@Guatemala:Defense Forces</w:t></w:r>
</w:p>
<w:p>
<w:pPr><w:pStyle w:val="Normal"/></w:pPr>
<w:r><w:t xml:space="preserve">Branches: Army, Navy, Air Force</w:t></w:r>
</w:p>
<w:p>
<w:pPr><w:pStyle w:val="Normal"/></w:pPr>
<w:r><w:t xml:space="preserve">Manpower availability: males age 15-49 2,574,501; males fit for</w:t></w:r>
</w:p>
<w:p>
<w:pPr><w:pStyle w:val="Normal"/></w:pPr>
<w:r><w:t xml:space="preserve">military service 1,683,028; males reach military age (18) annually</w:t></w:r>
</w:p>
<w:p>
<w:pPr><w:pStyle w:val="Normal"/></w:pPr>
<w:r><w:t xml:space="preserve">123,715 (1995 est.)</w:t></w:r>
</w:p>
<w:p>
<w:pPr><w:pStyle w:val="Normal"/></w:pPr>
<w:r><w:t xml:space="preserve">Defense expenditures: exchange rate conversion - $121 million, 1% of</w:t></w:r>
</w:p>
<w:p>
<w:pPr><w:pStyle w:val="Normal"/></w:pPr>
<w:r><w:t xml:space="preserve">GDP (1993)</w:t></w:r>
</w:p>
<w:p>
<w:pPr><w:pStyle w:val="Normal"/></w:pPr>
<w:r><w:t xml:space="preserve">________________________________________________________________________</w:t></w:r>
</w:p>
<w:p>
<w:pPr><w:pStyle w:val="Normal"/></w:pPr>
<w:r><w:t xml:space="preserve">GUERNSEY</w:t></w:r>
</w:p>
<w:p>
<w:pPr><w:pStyle w:val="Normal"/></w:pPr>
<w:r><w:t xml:space="preserve">(British crown dependency)</w:t></w:r>
</w:p>
<w:p>
<w:pPr><w:pStyle w:val="Normal"/></w:pPr>
<w:r><w:t xml:space="preserve">@Guernsey:Geography</w:t></w:r>
</w:p>
<w:p>
<w:pPr><w:pStyle w:val="Normal"/></w:pPr>
<w:r><w:t xml:space="preserve">Location: Western Europe, islands in the English Channel, northwest of</w:t></w:r>
</w:p>
<w:p>
<w:pPr><w:pStyle w:val="Normal"/></w:pPr>
<w:r><w:t xml:space="preserve">France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194 sq km</w:t></w:r>
</w:p>
<w:p>
<w:pPr><w:pStyle w:val="Normal"/></w:pPr>
<w:r><w:t xml:space="preserve">land area: 194 sq km</w:t></w:r>
</w:p>
<w:p>
<w:pPr><w:pStyle w:val="Normal"/></w:pPr>
<w:r><w:t xml:space="preserve">comparative area: slightly larger than Washington, DC</w:t></w:r>
</w:p>
<w:p>
<w:pPr><w:pStyle w:val="Normal"/></w:pPr>
<w:r><w:t xml:space="preserve">note: includes Alderney, Guernsey, Herm, Sark, and some other smaller</w:t></w:r>
</w:p>
<w:p>
<w:pPr><w:pStyle w:val="Normal"/></w:pPr>
<w:r><w:t xml:space="preserve">islands</w:t></w:r>
</w:p>
<w:p>
<w:pPr><w:pStyle w:val="Normal"/></w:pPr>
<w:r><w:t xml:space="preserve">Land boundaries: 0 km</w:t></w:r>
</w:p>
<w:p>
<w:pPr><w:pStyle w:val="Normal"/></w:pPr>
<w:r><w:t xml:space="preserve">Coastline: 50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temperate with mild winters and cool summers; about 50% of</w:t></w:r>
</w:p>
<w:p>
<w:pPr><w:pStyle w:val="Normal"/></w:pPr>
<w:r><w:t xml:space="preserve">days are overcast</w:t></w:r>
</w:p>
<w:p>
<w:pPr><w:pStyle w:val="Normal"/></w:pPr>
<w:r><w:t xml:space="preserve">Terrain: mostly level with low hills in southwest</w:t></w:r>
</w:p>
<w:p>
<w:pPr><w:pStyle w:val="Normal"/></w:pPr>
<w:r><w:t xml:space="preserve">Natural resources: cropland</w:t></w:r>
</w:p>
<w:p>
<w:pPr><w:pStyle w:val="Normal"/></w:pPr>
<w:r><w:t xml:space="preserve">Land use:</w:t></w:r>
</w:p>
<w:p>
<w:pPr><w:pStyle w:val="Normal"/></w:pPr>
<w:r><w:t xml:space="preserve">arable land: NA%</w:t></w:r>
</w:p>
<w:p>
<w:pPr><w:pStyle w:val="Normal"/></w:pPr>
<w:r><w:t xml:space="preserve">permanent crops: NA%</w:t></w:r>
</w:p>
<w:p>
<w:pPr><w:pStyle w:val="Normal"/></w:pPr>
<w:r><w:t xml:space="preserve">meadows and pastures: NA%</w:t></w:r>
</w:p>
<w:p>
<w:pPr><w:pStyle w:val="Normal"/></w:pPr>
<w:r><w:t xml:space="preserve">forest and woodland: NA%</w:t></w:r>
</w:p>
<w:p>
<w:pPr><w:pStyle w:val="Normal"/></w:pPr>
<w:r><w:t xml:space="preserve">other: NA%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large, deepwater harbor at Saint Peter Port</w:t></w:r>
</w:p>
<w:p>
<w:pPr><w:pStyle w:val="Normal"/></w:pPr>
<w:r><w:t xml:space="preserve">@Guernsey:People</w:t></w:r>
</w:p>
<w:p>
<w:pPr><w:pStyle w:val="Normal"/></w:pPr>
<w:r><w:t xml:space="preserve">Population: 64,353 (July 1995 est.)</w:t></w:r>
</w:p>
<w:p>
<w:pPr><w:pStyle w:val="Normal"/></w:pPr>
<w:r><w:t xml:space="preserve">Age structure:</w:t></w:r>
</w:p>
<w:p>
<w:pPr><w:pStyle w:val="Normal"/></w:pPr>
<w:r><w:t xml:space="preserve">0-14 years: 18% (female 5,664; male 5,892)</w:t></w:r>
</w:p>
<w:p>
<w:pPr><w:pStyle w:val="Normal"/></w:pPr>
<w:r><w:t xml:space="preserve">15-64 years: 66% (female 21,574; male 21,030)</w:t></w:r>
</w:p>
<w:p>
<w:pPr><w:pStyle w:val="Normal"/></w:pPr>
<w:r><w:t xml:space="preserve">65 years and over: 16% (female 6,059; male 4,134) (July 1995 est.)</w:t></w:r>
</w:p>
<w:p>
<w:pPr><w:pStyle w:val="Normal"/></w:pPr>
<w:r><w:t xml:space="preserve">Population growth rate: 0.98% (1995 est.)</w:t></w:r>
</w:p>
<w:p>
<w:pPr><w:pStyle w:val="Normal"/></w:pPr>
<w:r><w:t xml:space="preserve">Birth rate: 13.29 births/1,000 population (1995 est.)</w:t></w:r>
</w:p>
<w:p>
<w:pPr><w:pStyle w:val="Normal"/></w:pPr>
<w:r><w:t xml:space="preserve">Death rate: 9.93 deaths/1,000 population (1995 est.)</w:t></w:r>
</w:p>
<w:p>
<w:pPr><w:pStyle w:val="Normal"/></w:pPr>
<w:r><w:t xml:space="preserve">Net migration rate: 6.4 migrant(s)/1,000 population (1995 est.)</w:t></w:r>
</w:p>
<w:p>
<w:pPr><w:pStyle w:val="Normal"/></w:pPr>
<w:r><w:t xml:space="preserve">Infant mortality rate: 6.4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78.34 years</w:t></w:r>
</w:p>
<w:p>
<w:pPr><w:pStyle w:val="Normal"/></w:pPr>
<w:r><w:t xml:space="preserve">male: 75.63 years</w:t></w:r>
</w:p>
<w:p>
<w:pPr><w:pStyle w:val="Normal"/></w:pPr>
<w:r><w:t xml:space="preserve">female: 81.07 years (1995 est.)</w:t></w:r>
</w:p>
<w:p>
<w:pPr><w:pStyle w:val="Normal"/></w:pPr>
<w:r><w:t xml:space="preserve">Total fertility rate: 1.7 children born/woman (1995 est.)</w:t></w:r>
</w:p>
<w:p>
<w:pPr><w:pStyle w:val="Normal"/></w:pPr>
<w:r><w:t xml:space="preserve">Nationality:</w:t></w:r>
</w:p>
<w:p>
<w:pPr><w:pStyle w:val="Normal"/></w:pPr>
<w:r><w:t xml:space="preserve">noun: Channel Islander(s)</w:t></w:r>
</w:p>
<w:p>
<w:pPr><w:pStyle w:val="Normal"/></w:pPr>
<w:r><w:t xml:space="preserve">adjective: Channel Islander</w:t></w:r>
</w:p>
<w:p>
<w:pPr><w:pStyle w:val="Normal"/></w:pPr>
<w:r><w:t xml:space="preserve">Ethnic divisions: UK and Norman-French descent</w:t></w:r>
</w:p>
<w:p>
<w:pPr><w:pStyle w:val="Normal"/></w:pPr>
<w:r><w:t xml:space="preserve">Religions: Anglican, Roman Catholic, Presbyterian, Baptist,</w:t></w:r>
</w:p>
<w:p>
<w:pPr><w:pStyle w:val="Normal"/></w:pPr>
<w:r><w:t xml:space="preserve">Congregational, Methodist</w:t></w:r>
</w:p>
<w:p>
<w:pPr><w:pStyle w:val="Normal"/></w:pPr>
<w:r><w:t xml:space="preserve">Languages: English, French; Norman-French dialect spoken in country</w:t></w:r>
</w:p>
<w:p>
<w:pPr><w:pStyle w:val="Normal"/></w:pPr>
<w:r><w:t xml:space="preserve">districts</w:t></w:r>
</w:p>
<w:p>
<w:pPr><w:pStyle w:val="Normal"/></w:pPr>
<w:r><w:t xml:space="preserve">Literacy: NA%</w:t></w:r>
</w:p>
<w:p>
<w:pPr><w:pStyle w:val="Normal"/></w:pPr>
<w:r><w:t xml:space="preserve">Labor force: NA</w:t></w:r>
</w:p>
<w:p>
<w:pPr><w:pStyle w:val="Normal"/></w:pPr>
<w:r><w:t xml:space="preserve">@Guernsey:Government</w:t></w:r>
</w:p>
<w:p>
<w:pPr><w:pStyle w:val="Normal"/></w:pPr>
<w:r><w:t xml:space="preserve">Names:</w:t></w:r>
</w:p>
<w:p>
<w:pPr><w:pStyle w:val="Normal"/></w:pPr>
<w:r><w:t xml:space="preserve">conventional long form: Bailiwick of Guernsey</w:t></w:r>
</w:p>
<w:p>
<w:pPr><w:pStyle w:val="Normal"/></w:pPr>
<w:r><w:t xml:space="preserve">conventional short form: Guernsey</w:t></w:r>
</w:p>
<w:p>
<w:pPr><w:pStyle w:val="Normal"/></w:pPr>
<w:r><w:t xml:space="preserve">Digraph: GK</w:t></w:r>
</w:p>
<w:p>
<w:pPr><w:pStyle w:val="Normal"/></w:pPr>
<w:r><w:t xml:space="preserve">Type: British crown dependency</w:t></w:r>
</w:p>
<w:p>
<w:pPr><w:pStyle w:val="Normal"/></w:pPr>
<w:r><w:t xml:space="preserve">Capital: Saint Peter Port</w:t></w:r>
</w:p>
<w:p>
<w:pPr><w:pStyle w:val="Normal"/></w:pPr>
<w:r><w:t xml:space="preserve">Administrative divisions: none (British crown dependency)</w:t></w:r>
</w:p>
<w:p>
<w:pPr><w:pStyle w:val="Normal"/></w:pPr>
<w:r><w:t xml:space="preserve">Independence: none (British crown dependency)</w:t></w:r>
</w:p>
<w:p>
<w:pPr><w:pStyle w:val="Normal"/></w:pPr>
<w:r><w:t xml:space="preserve">National holiday: Liberation Day, 9 May (1945)</w:t></w:r>
</w:p>
<w:p>
<w:pPr><w:pStyle w:val="Normal"/></w:pPr>
<w:r><w:t xml:space="preserve">Constitution: unwritten; partly statutes, partly common law and</w:t></w:r>
</w:p>
<w:p>
<w:pPr><w:pStyle w:val="Normal"/></w:pPr>
<w:r><w:t xml:space="preserve">practice</w:t></w:r>
</w:p>
<w:p>
<w:pPr><w:pStyle w:val="Normal"/></w:pPr>
<w:r><w:t xml:space="preserve">Legal system: English law and local statute; justice is administered</w:t></w:r>
</w:p>
<w:p>
<w:pPr><w:pStyle w:val="Normal"/></w:pPr>
<w:r><w:t xml:space="preserve">by the Royal Court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</w:t></w:r>
</w:p>
<w:p>
<w:pPr><w:pStyle w:val="Normal"/></w:pPr>
<w:r><w:t xml:space="preserve">head of government: Lieutenant Governor and Commander in Chief</w:t></w:r>
</w:p>
<w:p>
<w:pPr><w:pStyle w:val="Normal"/></w:pPr>
<w:r><w:t xml:space="preserve">Vice-Admiral Sir John COWARD (since NA 1994); Bailiff Mr. Graham</w:t></w:r>
</w:p>
<w:p>
<w:pPr><w:pStyle w:val="Normal"/></w:pPr>
<w:r><w:t xml:space="preserve">Martyn DOREY (since February 1992)</w:t></w:r>
</w:p>
<w:p>
<w:pPr><w:pStyle w:val="Normal"/></w:pPr>
<w:r><w:t xml:space="preserve">cabinet: Advisory and Finance Committee (other committees); appointed</w:t></w:r>
</w:p>
<w:p>
<w:pPr><w:pStyle w:val="Normal"/></w:pPr>
<w:r><w:t xml:space="preserve">by the States</w:t></w:r>
</w:p>
<w:p>
<w:pPr><w:pStyle w:val="Normal"/></w:pPr>
<w:r><w:t xml:space="preserve">Legislative branch: unicameral</w:t></w:r>
</w:p>
<w:p>
<w:pPr><w:pStyle w:val="Normal"/></w:pPr>
<w:r><w:t xml:space="preserve">Assembly of the States: elections last held NA (next to be held NA);</w:t></w:r>
</w:p>
<w:p>
<w:pPr><w:pStyle w:val="Normal"/></w:pPr>
<w:r><w:t xml:space="preserve">results - no percent of vote by party since all are independents;</w:t></w:r>
</w:p>
<w:p>
<w:pPr><w:pStyle w:val="Normal"/></w:pPr>
<w:r><w:t xml:space="preserve">seats - (60 total, 33 elected), all independents</w:t></w:r>
</w:p>
<w:p>
<w:pPr><w:pStyle w:val="Normal"/></w:pPr>
<w:r><w:t xml:space="preserve">Judicial branch: Royal Court</w:t></w:r>
</w:p>
<w:p>
<w:pPr><w:pStyle w:val="Normal"/></w:pPr>
<w:r><w:t xml:space="preserve">Political parties and leaders: none; all independents</w:t></w:r>
</w:p>
<w:p>
<w:pPr><w:pStyle w:val="Normal"/></w:pPr>
<w:r><w:t xml:space="preserve">Member of: none</w:t></w:r>
</w:p>
<w:p>
<w:pPr><w:pStyle w:val="Normal"/></w:pPr>
<w:r><w:t xml:space="preserve">Diplomatic representation in US: none (British crown dependency)</w:t></w:r>
</w:p>
<w:p>
<w:pPr><w:pStyle w:val="Normal"/></w:pPr>
<w:r><w:t xml:space="preserve">US diplomatic representation: none (British crown dependency)</w:t></w:r>
</w:p>
<w:p>
<w:pPr><w:pStyle w:val="Normal"/></w:pPr>
<w:r><w:t xml:space="preserve">Flag: white with the red cross of Saint George (patron saint of</w:t></w:r>
</w:p>
<w:p>
<w:pPr><w:pStyle w:val="Normal"/></w:pPr>
<w:r><w:t xml:space="preserve">England) extending to the edges of the flag</w:t></w:r>
</w:p>
<w:p>
<w:pPr><w:pStyle w:val="Normal"/></w:pPr>
<w:r><w:t xml:space="preserve">@Guernsey:Economy</w:t></w:r>
</w:p>
<w:p>
<w:pPr><w:pStyle w:val="Normal"/></w:pPr>
<w:r><w:t xml:space="preserve">Overview: Financial services account for more than 50% of total</w:t></w:r>
</w:p>
<w:p>
<w:pPr><w:pStyle w:val="Normal"/></w:pPr>
<w:r><w:t xml:space="preserve">income. Tourism, manufacturing, and horticulture, mainly tomatoes and</w:t></w:r>
</w:p>
<w:p>
<w:pPr><w:pStyle w:val="Normal"/></w:pPr>
<w:r><w:t xml:space="preserve">cut flowers, have been declining. Bank profits (1992) registered a</w:t></w:r>
</w:p>
<w:p>
<w:pPr><w:pStyle w:val="Normal"/></w:pPr>
<w:r><w:t xml:space="preserve">record 26% growth. Fund management and insurance are the two other</w:t></w:r>
</w:p>
<w:p>
<w:pPr><w:pStyle w:val="Normal"/></w:pPr>
<w:r><w:t xml:space="preserve">major income generators. Per capita output and living standards are</w:t></w:r>
</w:p>
<w:p>
<w:pPr><w:pStyle w:val="Normal"/></w:pPr>
<w:r><w:t xml:space="preserve">somewhat lower than the levels of the less affluent EU countries.</w:t></w:r>
</w:p>
<w:p>
<w:pPr><w:pStyle w:val="Normal"/></w:pPr>
<w:r><w:t xml:space="preserve">National product: GDP $NA</w:t></w:r>
</w:p>
<w:p>
<w:pPr><w:pStyle w:val="Normal"/></w:pPr>
<w:r><w:t xml:space="preserve">National product real growth rate: 9% (1987)</w:t></w:r>
</w:p>
<w:p>
<w:pPr><w:pStyle w:val="Normal"/></w:pPr>
<w:r><w:t xml:space="preserve">National product per capita: $NA</w:t></w:r>
</w:p>
<w:p>
<w:pPr><w:pStyle w:val="Normal"/></w:pPr>
<w:r><w:t xml:space="preserve">Inflation rate (consumer prices): 7% (1988)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$208.9 million</w:t></w:r>
</w:p>
<w:p>
<w:pPr><w:pStyle w:val="Normal"/></w:pPr>
<w:r><w:t xml:space="preserve">expenditures: $173.9 million, including capital expenditures of $NA</w:t></w:r>
</w:p>
<w:p>
<w:pPr><w:pStyle w:val="Normal"/></w:pPr>
<w:r><w:t xml:space="preserve">(1988)</w:t></w:r>
</w:p>
<w:p>
<w:pPr><w:pStyle w:val="Normal"/></w:pPr>
<w:r><w:t xml:space="preserve">Exports: $NA</w:t></w:r>
</w:p>
<w:p>
<w:pPr><w:pStyle w:val="Normal"/></w:pPr>
<w:r><w:t xml:space="preserve">commodities: tomatoes, flowers and ferns, sweet peppers, eggplant,</w:t></w:r>
</w:p>
<w:p>
<w:pPr><w:pStyle w:val="Normal"/></w:pPr>
<w:r><w:t xml:space="preserve">other vegetables</w:t></w:r>
</w:p>
<w:p>
<w:pPr><w:pStyle w:val="Normal"/></w:pPr>
<w:r><w:t xml:space="preserve">partners: UK (regarded as internal trade)</w:t></w:r>
</w:p>
<w:p>
<w:pPr><w:pStyle w:val="Normal"/></w:pPr>
<w:r><w:t xml:space="preserve">Imports: $NA</w:t></w:r>
</w:p>
<w:p>
<w:pPr><w:pStyle w:val="Normal"/></w:pPr>
<w:r><w:t xml:space="preserve">commodities: coal, gasoline, and oil</w:t></w:r>
</w:p>
<w:p>
<w:pPr><w:pStyle w:val="Normal"/></w:pPr>
<w:r><w:t xml:space="preserve">partners: UK (regarded as internal trade)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173,000 kW</w:t></w:r>
</w:p>
<w:p>
<w:pPr><w:pStyle w:val="Normal"/></w:pPr>
<w:r><w:t xml:space="preserve">production: 525 million kWh</w:t></w:r>
</w:p>
<w:p>
<w:pPr><w:pStyle w:val="Normal"/></w:pPr>
<w:r><w:t xml:space="preserve">consumption per capita: 9,060 kWh (1992)</w:t></w:r>
</w:p>
<w:p>
<w:pPr><w:pStyle w:val="Normal"/></w:pPr>
<w:r><w:t xml:space="preserve">Industries: tourism, banking</w:t></w:r>
</w:p>
<w:p>
<w:pPr><w:pStyle w:val="Normal"/></w:pPr>
<w:r><w:t xml:space="preserve">Agriculture: tomatoes, flowers (mostly grown in greenhouses), sweet</w:t></w:r>
</w:p>
<w:p>
<w:pPr><w:pStyle w:val="Normal"/></w:pPr>
<w:r><w:t xml:space="preserve">peppers, eggplant, other vegetables, fruit; Guernsey cattle</w:t></w:r>
</w:p>
<w:p>
<w:pPr><w:pStyle w:val="Normal"/></w:pPr>
<w:r><w:t xml:space="preserve">Economic aid: none</w:t></w:r>
</w:p>
<w:p>
<w:pPr><w:pStyle w:val="Normal"/></w:pPr>
<w:r><w:t xml:space="preserve">Currency: 1 Guernsey (#G) pound = 100 pence</w:t></w:r>
</w:p>
<w:p>
<w:pPr><w:pStyle w:val="Normal"/></w:pPr>
<w:r><w:t xml:space="preserve">Exchange rates: Guernsey pounds (#G) per US$1 - 0.6350 (January 1995),</w:t></w:r>
</w:p>
<w:p>
<w:pPr><w:pStyle w:val="Normal"/></w:pPr>
<w:r><w:t xml:space="preserve">0.6529 (1994), 0.6658 (1993), 0.5664 (1992), 0.5652 (1991), 0.5603</w:t></w:r>
</w:p>
<w:p>
<w:pPr><w:pStyle w:val="Normal"/></w:pPr>
<w:r><w:t xml:space="preserve">(1990); note - the Guernsey pound is at par with the British pound</w:t></w:r>
</w:p>
<w:p>
<w:pPr><w:pStyle w:val="Normal"/></w:pPr>
<w:r><w:t xml:space="preserve">Fiscal year: calendar year</w:t></w:r>
</w:p>
<w:p>
<w:pPr><w:pStyle w:val="Normal"/></w:pPr>
<w:r><w:t xml:space="preserve">@Guernsey:Transportation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Saint Peter Port, Saint Sampson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914 to 1,523 m: 1</w:t></w:r>
</w:p>
<w:p>
<w:pPr><w:pStyle w:val="Normal"/></w:pPr>
<w:r><w:t xml:space="preserve">with paved runways under 914 m: 1</w:t></w:r>
</w:p>
<w:p>
<w:pPr><w:pStyle w:val="Normal"/></w:pPr>
<w:r><w:t xml:space="preserve">@Guernsey:Communications</w:t></w:r>
</w:p>
<w:p>
<w:pPr><w:pStyle w:val="Normal"/></w:pPr>
<w:r><w:t xml:space="preserve">Telephone system: 41,900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submarine cable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@Guernsey:Defense Forces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GUINEA</w:t></w:r>
</w:p>
<w:p>
<w:pPr><w:pStyle w:val="Normal"/></w:pPr>
<w:r><w:t xml:space="preserve">@Guinea:Geography</w:t></w:r>
</w:p>
<w:p>
<w:pPr><w:pStyle w:val="Normal"/></w:pPr>
<w:r><w:t xml:space="preserve">Location: Western Africa, bordering the North Atlantic Ocean, between</w:t></w:r>
</w:p>
<w:p>
<w:pPr><w:pStyle w:val="Normal"/></w:pPr>
<w:r><w:t xml:space="preserve">Guinea-Bissau and Sierra Leone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245,860 sq km</w:t></w:r>
</w:p>
<w:p>
<w:pPr><w:pStyle w:val="Normal"/></w:pPr>
<w:r><w:t xml:space="preserve">land area: 245,860 sq km</w:t></w:r>
</w:p>
<w:p>
<w:pPr><w:pStyle w:val="Normal"/></w:pPr>
<w:r><w:t xml:space="preserve">comparative area: slightly smaller than Oregon</w:t></w:r>
</w:p>
<w:p>
<w:pPr><w:pStyle w:val="Normal"/></w:pPr>
<w:r><w:t xml:space="preserve">Land boundaries: total 3,399 km, Guinea-Bissau 386 km, Cote d&apos;Ivoire</w:t></w:r>
</w:p>
<w:p>
<w:pPr><w:pStyle w:val="Normal"/></w:pPr>
<w:r><w:t xml:space="preserve">610 km, Liberia 563 km, Mali 858 km, Senegal 330 km, Sierra Leone 652</w:t></w:r>
</w:p>
<w:p>
<w:pPr><w:pStyle w:val="Normal"/></w:pPr>
<w:r><w:t xml:space="preserve">km</w:t></w:r>
</w:p>
<w:p>
<w:pPr><w:pStyle w:val="Normal"/></w:pPr>
<w:r><w:t xml:space="preserve">Coastline: 320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generally hot and humid; monsoonal-type rainy season (June to</w:t></w:r>
</w:p>
<w:p>
<w:pPr><w:pStyle w:val="Normal"/></w:pPr>
<w:r><w:t xml:space="preserve">November) with southwesterly winds; dry season (December to May) with</w:t></w:r>
</w:p>
<w:p>
<w:pPr><w:pStyle w:val="Normal"/></w:pPr>
<w:r><w:t xml:space="preserve">northeasterly harmattan winds</w:t></w:r>
</w:p>
<w:p>
<w:pPr><w:pStyle w:val="Normal"/></w:pPr>
<w:r><w:t xml:space="preserve">Terrain: generally flat coastal plain, hilly to mountainous interior</w:t></w:r>
</w:p>
<w:p>
<w:pPr><w:pStyle w:val="Normal"/></w:pPr>
<w:r><w:t xml:space="preserve">Natural resources: bauxite, iron ore, diamonds, gold, uranium,</w:t></w:r>
</w:p>
<w:p>
<w:pPr><w:pStyle w:val="Normal"/></w:pPr>
<w:r><w:t xml:space="preserve">hydropower, fish</w:t></w:r>
</w:p>
<w:p>
<w:pPr><w:pStyle w:val="Normal"/></w:pPr>
<w:r><w:t xml:space="preserve">Land use:</w:t></w:r>
</w:p>
<w:p>
<w:pPr><w:pStyle w:val="Normal"/></w:pPr>
<w:r><w:t xml:space="preserve">arable land: 6%</w:t></w:r>
</w:p>
<w:p>
<w:pPr><w:pStyle w:val="Normal"/></w:pPr>
<w:r><w:t xml:space="preserve">permanent crops: 0%</w:t></w:r>
</w:p>
<w:p>
<w:pPr><w:pStyle w:val="Normal"/></w:pPr>
<w:r><w:t xml:space="preserve">meadows and pastures: 12%</w:t></w:r>
</w:p>
<w:p>
<w:pPr><w:pStyle w:val="Normal"/></w:pPr>
<w:r><w:t xml:space="preserve">forest and woodland: 42%</w:t></w:r>
</w:p>
<w:p>
<w:pPr><w:pStyle w:val="Normal"/></w:pPr>
<w:r><w:t xml:space="preserve">other: 40%</w:t></w:r>
</w:p>
<w:p>
<w:pPr><w:pStyle w:val="Normal"/></w:pPr>
<w:r><w:t xml:space="preserve">Irrigated land: 240 sq km (1989 est.)</w:t></w:r>
</w:p>
<w:p>
<w:pPr><w:pStyle w:val="Normal"/></w:pPr>
<w:r><w:t xml:space="preserve">Environment:</w:t></w:r>
</w:p>
<w:p>
<w:pPr><w:pStyle w:val="Normal"/></w:pPr>
<w:r><w:t xml:space="preserve">current issues: deforestation; inadequate supplies of potable water;</w:t></w:r>
</w:p>
<w:p>
<w:pPr><w:pStyle w:val="Normal"/></w:pPr>
<w:r><w:t xml:space="preserve">desertification; soil contamination and erosion; overfishing</w:t></w:r>
</w:p>
<w:p>
<w:pPr><w:pStyle w:val="Normal"/></w:pPr>
<w:r><w:t xml:space="preserve">natural hazards: hot, dry, dusty harmattan haze may reduce visibility</w:t></w:r>
</w:p>
<w:p>
<w:pPr><w:pStyle w:val="Normal"/></w:pPr>
<w:r><w:t xml:space="preserve">during dry season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Law of the Sea, Ozone Layer Protection, Wetlands;</w:t></w:r>
</w:p>
<w:p>
<w:pPr><w:pStyle w:val="Normal"/></w:pPr>
<w:r><w:t xml:space="preserve">signed, but not ratified - Desertification</w:t></w:r>
</w:p>
<w:p>
<w:pPr><w:pStyle w:val="Normal"/></w:pPr>
<w:r><w:t xml:space="preserve">@Guinea:People</w:t></w:r>
</w:p>
<w:p>
<w:pPr><w:pStyle w:val="Normal"/></w:pPr>
<w:r><w:t xml:space="preserve">Population: 6,549,336 (July 1995 est.)</w:t></w:r>
</w:p>
<w:p>
<w:pPr><w:pStyle w:val="Normal"/></w:pPr>
<w:r><w:t xml:space="preserve">Age structure:</w:t></w:r>
</w:p>
<w:p>
<w:pPr><w:pStyle w:val="Normal"/></w:pPr>
<w:r><w:t xml:space="preserve">0-14 years: 44% (female 1,450,501; male 1,448,164)</w:t></w:r>
</w:p>
<w:p>
<w:pPr><w:pStyle w:val="Normal"/></w:pPr>
<w:r><w:t xml:space="preserve">15-64 years: 53% (female 1,784,420; male 1,691,502)</w:t></w:r>
</w:p>
<w:p>
<w:pPr><w:pStyle w:val="Normal"/></w:pPr>
<w:r><w:t xml:space="preserve">65 years and over: 3% (female 102,735; male 72,014) (July 1995 est.)</w:t></w:r>
</w:p>
<w:p>
<w:pPr><w:pStyle w:val="Normal"/></w:pPr>
<w:r><w:t xml:space="preserve">Population growth rate: 2.43% (1995 est.)</w:t></w:r>
</w:p>
<w:p>
<w:pPr><w:pStyle w:val="Normal"/></w:pPr>
<w:r><w:t xml:space="preserve">Birth rate: 43.43 births/1,000 population (1995 est.)</w:t></w:r>
</w:p>
<w:p>
<w:pPr><w:pStyle w:val="Normal"/></w:pPr>
<w:r><w:t xml:space="preserve">Death rate: 19.13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Guinea has received about 400,000 refugees from the civil wars</w:t></w:r>
</w:p>
<w:p>
<w:pPr><w:pStyle w:val="Normal"/></w:pPr>
<w:r><w:t xml:space="preserve">in Liberia and Sierra Leone; the continued fighting in Sierra Leone</w:t></w:r>
</w:p>
<w:p>
<w:pPr><w:pStyle w:val="Normal"/></w:pPr>
<w:r><w:t xml:space="preserve">will likely drive more refugees into Guinea in 1995; on the other</w:t></w:r>
</w:p>
<w:p>
<w:pPr><w:pStyle w:val="Normal"/></w:pPr>
<w:r><w:t xml:space="preserve">hand, peace may be achieved in Liberia and permit Liberian refugees to</w:t></w:r>
</w:p>
<w:p>
<w:pPr><w:pStyle w:val="Normal"/></w:pPr>
<w:r><w:t xml:space="preserve">return home</w:t></w:r>
</w:p>
<w:p>
<w:pPr><w:pStyle w:val="Normal"/></w:pPr>
<w:r><w:t xml:space="preserve">Infant mortality rate: 136.6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44.6 years</w:t></w:r>
</w:p>
<w:p>
<w:pPr><w:pStyle w:val="Normal"/></w:pPr>
<w:r><w:t xml:space="preserve">male: 42.31 years</w:t></w:r>
</w:p>
<w:p>
<w:pPr><w:pStyle w:val="Normal"/></w:pPr>
<w:r><w:t xml:space="preserve">female: 46.95 years (1995 est.)</w:t></w:r>
</w:p>
<w:p>
<w:pPr><w:pStyle w:val="Normal"/></w:pPr>
<w:r><w:t xml:space="preserve">Total fertility rate: 5.79 children born/woman (1995 est.)</w:t></w:r>
</w:p>
<w:p>
<w:pPr><w:pStyle w:val="Normal"/></w:pPr>
<w:r><w:t xml:space="preserve">Nationality:</w:t></w:r>
</w:p>
<w:p>
<w:pPr><w:pStyle w:val="Normal"/></w:pPr>
<w:r><w:t xml:space="preserve">noun: Guinean(s)</w:t></w:r>
</w:p>
<w:p>
<w:pPr><w:pStyle w:val="Normal"/></w:pPr>
<w:r><w:t xml:space="preserve">adjective: Guinean</w:t></w:r>
</w:p>
<w:p>
<w:pPr><w:pStyle w:val="Normal"/></w:pPr>
<w:r><w:t xml:space="preserve">Ethnic divisions: Peuhl 40%, Malinke 30%, Soussou 20%, smaller tribes</w:t></w:r>
</w:p>
<w:p>
<w:pPr><w:pStyle w:val="Normal"/></w:pPr>
<w:r><w:t xml:space="preserve">10%</w:t></w:r>
</w:p>
<w:p>
<w:pPr><w:pStyle w:val="Normal"/></w:pPr>
<w:r><w:t xml:space="preserve">Religions: Muslim 85%, Christian 8%, indigenous beliefs 7%</w:t></w:r>
</w:p>
<w:p>
<w:pPr><w:pStyle w:val="Normal"/></w:pPr>
<w:r><w:t xml:space="preserve">Languages: French (official); each tribe has its own language</w:t></w:r>
</w:p>
<w:p>
<w:pPr><w:pStyle w:val="Normal"/></w:pPr>
<w:r><w:t xml:space="preserve">Literacy: age 15 and over can read and write (1990 est.)</w:t></w:r>
</w:p>
<w:p>
<w:pPr><w:pStyle w:val="Normal"/></w:pPr>
<w:r><w:t xml:space="preserve">total population: 24%</w:t></w:r>
</w:p>
<w:p>
<w:pPr><w:pStyle w:val="Normal"/></w:pPr>
<w:r><w:t xml:space="preserve">male: 35%</w:t></w:r>
</w:p>
<w:p>
<w:pPr><w:pStyle w:val="Normal"/></w:pPr>
<w:r><w:t xml:space="preserve">female: 13%</w:t></w:r>
</w:p>
<w:p>
<w:pPr><w:pStyle w:val="Normal"/></w:pPr>
<w:r><w:t xml:space="preserve">Labor force: 2.4 million (1983)</w:t></w:r>
</w:p>
<w:p>
<w:pPr><w:pStyle w:val="Normal"/></w:pPr>
<w:r><w:t xml:space="preserve">by occupation: agriculture 80.0%, industry and commerce 11.0%,</w:t></w:r>
</w:p>
<w:p>
<w:pPr><w:pStyle w:val="Normal"/></w:pPr>
<w:r><w:t xml:space="preserve">services 5.4%, civil servants 3.6%</w:t></w:r>
</w:p>
<w:p>
<w:pPr><w:pStyle w:val="Normal"/></w:pPr>
<w:r><w:t xml:space="preserve">@Guinea:Government</w:t></w:r>
</w:p>
<w:p>
<w:pPr><w:pStyle w:val="Normal"/></w:pPr>
<w:r><w:t xml:space="preserve">Names:</w:t></w:r>
</w:p>
<w:p>
<w:pPr><w:pStyle w:val="Normal"/></w:pPr>
<w:r><w:t xml:space="preserve">conventional long form: Republic of Guinea</w:t></w:r>
</w:p>
<w:p>
<w:pPr><w:pStyle w:val="Normal"/></w:pPr>
<w:r><w:t xml:space="preserve">conventional short form: Guinea</w:t></w:r>
</w:p>
<w:p>
<w:pPr><w:pStyle w:val="Normal"/></w:pPr>
<w:r><w:t xml:space="preserve">local long form: Republique de Guinee</w:t></w:r>
</w:p>
<w:p>
<w:pPr><w:pStyle w:val="Normal"/></w:pPr>
<w:r><w:t xml:space="preserve">local short form: Guinee</w:t></w:r>
</w:p>
<w:p>
<w:pPr><w:pStyle w:val="Normal"/></w:pPr>
<w:r><w:t xml:space="preserve">former: French Guinea</w:t></w:r>
</w:p>
<w:p>
<w:pPr><w:pStyle w:val="Normal"/></w:pPr>
<w:r><w:t xml:space="preserve">Digraph: GV</w:t></w:r>
</w:p>
<w:p>
<w:pPr><w:pStyle w:val="Normal"/></w:pPr>
<w:r><w:t xml:space="preserve">Type: republic</w:t></w:r>
</w:p>
<w:p>
<w:pPr><w:pStyle w:val="Normal"/></w:pPr>
<w:r><w:t xml:space="preserve">Capital: Conakry</w:t></w:r>
</w:p>
<w:p>
<w:pPr><w:pStyle w:val="Normal"/></w:pPr>
<w:r><w:t xml:space="preserve">Administrative divisions: 33 administrative regions (regions</w:t></w:r>
</w:p>
<w:p>
<w:pPr><w:pStyle w:val="Normal"/></w:pPr>
<w:r><w:t xml:space="preserve">administratives, singular - region administrative); Beyla, Boffa,</w:t></w:r>
</w:p>
<w:p>
<w:pPr><w:pStyle w:val="Normal"/></w:pPr>
<w:r><w:t xml:space="preserve">Boke, Conakry, Coyah, Dabola, Dalaba, Dinguiraye, Faranah, Forecariah,</w:t></w:r>
</w:p>
<w:p>
<w:pPr><w:pStyle w:val="Normal"/></w:pPr>
<w:r><w:t xml:space="preserve">Fria, Gaoual, Gueckedou, Kankan, Kerouane, Kindia, Kissidougou,</w:t></w:r>
</w:p>
<w:p>
<w:pPr><w:pStyle w:val="Normal"/></w:pPr>
<w:r><w:t xml:space="preserve">Koubia, Koundara, Kouroussa, Labe, Lelouma, Lola, Macenta, Mali,</w:t></w:r>
</w:p>
<w:p>
<w:pPr><w:pStyle w:val="Normal"/></w:pPr>
<w:r><w:t xml:space="preserve">Mamou, Mandiana, Nzerekore, Pita, Siguiri, Telimele, Tougue, Yomou</w:t></w:r>
</w:p>
<w:p>
<w:pPr><w:pStyle w:val="Normal"/></w:pPr>
<w:r><w:t xml:space="preserve">Independence: 2 October 1958 (from France)</w:t></w:r>
</w:p>
<w:p>
<w:pPr><w:pStyle w:val="Normal"/></w:pPr>
<w:r><w:t xml:space="preserve">National holiday: Anniversary of the Second Republic, 3 April (1984)</w:t></w:r>
</w:p>
<w:p>
<w:pPr><w:pStyle w:val="Normal"/></w:pPr>
<w:r><w:t xml:space="preserve">Constitution: 23 December 1990 (Loi Fundamentale)</w:t></w:r>
</w:p>
<w:p>
<w:pPr><w:pStyle w:val="Normal"/></w:pPr>
<w:r><w:t xml:space="preserve">Legal system: based on French civil law system, customary law, and</w:t></w:r>
</w:p>
<w:p>
<w:pPr><w:pStyle w:val="Normal"/></w:pPr>
<w:r><w:t xml:space="preserve">decree; legal codes currently being revised; has not accepted</w:t></w:r>
</w:p>
<w:p>
<w:pPr><w:pStyle w:val="Normal"/></w:pPr>
<w:r><w:t xml:space="preserve">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Lansana CONTE,</w:t></w:r>
</w:p>
<w:p>
<w:pPr><w:pStyle w:val="Normal"/></w:pPr>
<w:r><w:t xml:space="preserve">elected in the first multi-party election 19 December 1993; prior to</w:t></w:r>
</w:p>
<w:p>
<w:pPr><w:pStyle w:val="Normal"/></w:pPr>
<w:r><w:t xml:space="preserve">the election he had ruled as head of military government since 5 April</w:t></w:r>
</w:p>
<w:p>
<w:pPr><w:pStyle w:val="Normal"/></w:pPr>
<w:r><w:t xml:space="preserve">1984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People&apos;s National Assembly (Assemblee Nationale Populaire): the</w:t></w:r>
</w:p>
<w:p>
<w:pPr><w:pStyle w:val="Normal"/></w:pPr>
<w:r><w:t xml:space="preserve">People&apos;s National Assembly was dissolved after the 3 April 1984 coup;</w:t></w:r>
</w:p>
<w:p>
<w:pPr><w:pStyle w:val="Normal"/></w:pPr>
<w:r><w:t xml:space="preserve">framework established in December 1991 for a new National Assembly</w:t></w:r>
</w:p>
<w:p>
<w:pPr><w:pStyle w:val="Normal"/></w:pPr>
<w:r><w:t xml:space="preserve">with 114 seats; legislative elections, tentatively scheduled for 1994,</w:t></w:r>
</w:p>
<w:p>
<w:pPr><w:pStyle w:val="Normal"/></w:pPr>
<w:r><w:t xml:space="preserve">were not held and are now rescheduled for 11 June 1995</w:t></w:r>
</w:p>
<w:p>
<w:pPr><w:pStyle w:val="Normal"/></w:pPr>
<w:r><w:t xml:space="preserve">Judicial branch: Court of Appeal (Cour d&apos;Appel)</w:t></w:r>
</w:p>
<w:p>
<w:pPr><w:pStyle w:val="Normal"/></w:pPr>
<w:r><w:t xml:space="preserve">Political parties and leaders: political parties were legalized on 1</w:t></w:r>
</w:p>
<w:p>
<w:pPr><w:pStyle w:val="Normal"/></w:pPr>
<w:r><w:t xml:space="preserve">April 1992</w:t></w:r>
</w:p>
<w:p>
<w:pPr><w:pStyle w:val="Normal"/></w:pPr>
<w:r><w:t xml:space="preserve">pro-government: Party for Unity and Progress (PUP)</w:t></w:r>
</w:p>
<w:p>
<w:pPr><w:pStyle w:val="Normal"/></w:pPr>
<w:r><w:t xml:space="preserve">other: Rally for the Guinean People (RPG), Alpha CONDE; Union for a</w:t></w:r>
</w:p>
<w:p>
<w:pPr><w:pStyle w:val="Normal"/></w:pPr>
<w:r><w:t xml:space="preserve">New Republic (UNR), Mamadou BAH; Party for Renewal and Progress (PRP),</w:t></w:r>
</w:p>
<w:p>
<w:pPr><w:pStyle w:val="Normal"/></w:pPr>
<w:r><w:t xml:space="preserve">Siradiou DIALLO; Movement of Patriotic Democrats (MDP), Ahmed Tidiane</w:t></w:r>
</w:p>
<w:p>
<w:pPr><w:pStyle w:val="Normal"/></w:pPr>
<w:r><w:t xml:space="preserve">CISSE</w:t></w:r>
</w:p>
<w:p>
<w:pPr><w:pStyle w:val="Normal"/></w:pPr>
<w:r><w:t xml:space="preserve">Member of: ACCT, ACP, AfDB, CCC, CEAO (observer), ECA, ECOWAS, FAO,</w:t></w:r>
</w:p>
<w:p>
<w:pPr><w:pStyle w:val="Normal"/></w:pPr>
<w:r><w:t xml:space="preserve">G-77, IBRD, ICAO, ICRM, IDA, IDB, IFAD, IFC, IFRCS, ILO, IMF, IMO,</w:t></w:r>
</w:p>
<w:p>
<w:pPr><w:pStyle w:val="Normal"/></w:pPr>
<w:r><w:t xml:space="preserve">INTELSAT, INTERPOL, IOC, ITU, MINURSO, NAM, OAU, OIC, UN, UNCTAD,</w:t></w:r>
</w:p>
<w:p>
<w:pPr><w:pStyle w:val="Normal"/></w:pPr>
<w:r><w:t xml:space="preserve">UNESCO, 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Elhadj Boubacar BARRY</w:t></w:r>
</w:p>
<w:p>
<w:pPr><w:pStyle w:val="Normal"/></w:pPr>
<w:r><w:t xml:space="preserve">chancery: 2112 Leroy Place NW, Washington, DC 20008</w:t></w:r>
</w:p>
<w:p>
<w:pPr><w:pStyle w:val="Normal"/></w:pPr>
<w:r><w:t xml:space="preserve">telephone: [1] (202) 483-9420</w:t></w:r>
</w:p>
<w:p>
<w:pPr><w:pStyle w:val="Normal"/></w:pPr>
<w:r><w:t xml:space="preserve">FAX: [1] (202) 483-8688</w:t></w:r>
</w:p>
<w:p>
<w:pPr><w:pStyle w:val="Normal"/></w:pPr>
<w:r><w:t xml:space="preserve">US diplomatic representation:</w:t></w:r>
</w:p>
<w:p>
<w:pPr><w:pStyle w:val="Normal"/></w:pPr>
<w:r><w:t xml:space="preserve">chief of mission: Ambassador Joseph A. SALOOM III</w:t></w:r>
</w:p>
<w:p>
<w:pPr><w:pStyle w:val="Normal"/></w:pPr>
<w:r><w:t xml:space="preserve">embassy: 2nd Boulevard and 9th Avenue, Conakry</w:t></w:r>
</w:p>
<w:p>
<w:pPr><w:pStyle w:val="Normal"/></w:pPr>
<w:r><w:t xml:space="preserve">mailing address: B. P. 603, Conakry</w:t></w:r>
</w:p>
<w:p>
<w:pPr><w:pStyle w:val="Normal"/></w:pPr>
<w:r><w:t xml:space="preserve">telephone: [224] 44 15 20 through 44 15 23</w:t></w:r>
</w:p>
<w:p>
<w:pPr><w:pStyle w:val="Normal"/></w:pPr>
<w:r><w:t xml:space="preserve">FAX: [224] 44 15 22</w:t></w:r>
</w:p>
<w:p>
<w:pPr><w:pStyle w:val="Normal"/></w:pPr>
<w:r><w:t xml:space="preserve">Flag: three equal vertical bands of red (hoist side), yellow, and</w:t></w:r>
</w:p>
<w:p>
<w:pPr><w:pStyle w:val="Normal"/></w:pPr>
<w:r><w:t xml:space="preserve">green; uses the popular pan-African colors of Ethiopia; similar to the</w:t></w:r>
</w:p>
<w:p>
<w:pPr><w:pStyle w:val="Normal"/></w:pPr>
<w:r><w:t xml:space="preserve">flag of Rwanda, which has a large black letter R centered in the</w:t></w:r>
</w:p>
<w:p>
<w:pPr><w:pStyle w:val="Normal"/></w:pPr>
<w:r><w:t xml:space="preserve">yellow band</w:t></w:r>
</w:p>
<w:p>
<w:pPr><w:pStyle w:val="Normal"/></w:pPr>
<w:r><w:t xml:space="preserve">@Guinea-bissau:Economy</w:t></w:r>
</w:p>
<w:p>
<w:pPr><w:pStyle w:val="Normal"/></w:pPr>
<w:r><w:t xml:space="preserve">Overview: Although possessing major mineral and hydropower resources</w:t></w:r>
</w:p>
<w:p>
<w:pPr><w:pStyle w:val="Normal"/></w:pPr>
<w:r><w:t xml:space="preserve">and considerable potential for agricultural development, Guinea</w:t></w:r>
</w:p>
<w:p>
<w:pPr><w:pStyle w:val="Normal"/></w:pPr>
<w:r><w:t xml:space="preserve">remains one of the poorest countries in the world. The agricultural</w:t></w:r>
</w:p>
<w:p>
<w:pPr><w:pStyle w:val="Normal"/></w:pPr>
<w:r><w:t xml:space="preserve">sector contributes about 40% to GDP and employs 80% of the work force,</w:t></w:r>
</w:p>
<w:p>
<w:pPr><w:pStyle w:val="Normal"/></w:pPr>
<w:r><w:t xml:space="preserve">while industry accounts for 27% of GDP. Guinea possesses over 25% of</w:t></w:r>
</w:p>
<w:p>
<w:pPr><w:pStyle w:val="Normal"/></w:pPr>
<w:r><w:t xml:space="preserve">the world&apos;s bauxite reserves. The mining sector accounted for 85% of</w:t></w:r>
</w:p>
<w:p>
<w:pPr><w:pStyle w:val="Normal"/></w:pPr>
<w:r><w:t xml:space="preserve">exports in 1991. Long-run improvements in literacy, financial</w:t></w:r>
</w:p>
<w:p>
<w:pPr><w:pStyle w:val="Normal"/></w:pPr>
<w:r><w:t xml:space="preserve">institutions, and the legal framework are needed if the country is to</w:t></w:r>
</w:p>
<w:p>
<w:pPr><w:pStyle w:val="Normal"/></w:pPr>
<w:r><w:t xml:space="preserve">move out of poverty. Except in the bauxite industry, foreign</w:t></w:r>
</w:p>
<w:p>
<w:pPr><w:pStyle w:val="Normal"/></w:pPr>
<w:r><w:t xml:space="preserve">investment remains minimal.</w:t></w:r>
</w:p>
<w:p>
<w:pPr><w:pStyle w:val="Normal"/></w:pPr>
<w:r><w:t xml:space="preserve">National product: GDP - purchasing power parity - $6.3 billion (1994</w:t></w:r>
</w:p>
<w:p>
<w:pPr><w:pStyle w:val="Normal"/></w:pPr>
<w:r><w:t xml:space="preserve">est.)</w:t></w:r>
</w:p>
<w:p>
<w:pPr><w:pStyle w:val="Normal"/></w:pPr>
<w:r><w:t xml:space="preserve">National product real growth rate: 0.8% (1994 est.)</w:t></w:r>
</w:p>
<w:p>
<w:pPr><w:pStyle w:val="Normal"/></w:pPr>
<w:r><w:t xml:space="preserve">National product per capita: $980 (1994 est.)</w:t></w:r>
</w:p>
<w:p>
<w:pPr><w:pStyle w:val="Normal"/></w:pPr>
<w:r><w:t xml:space="preserve">Inflation rate (consumer prices): 16.6% (1992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$449 million</w:t></w:r>
</w:p>
<w:p>
<w:pPr><w:pStyle w:val="Normal"/></w:pPr>
<w:r><w:t xml:space="preserve">expenditures: $708 million, including capital expenditures of $361</w:t></w:r>
</w:p>
<w:p>
<w:pPr><w:pStyle w:val="Normal"/></w:pPr>
<w:r><w:t xml:space="preserve">million (1990 est.)</w:t></w:r>
</w:p>
<w:p>
<w:pPr><w:pStyle w:val="Normal"/></w:pPr>
<w:r><w:t xml:space="preserve">Exports: $622 million (f.o.b., 1992 est.)</w:t></w:r>
</w:p>
<w:p>
<w:pPr><w:pStyle w:val="Normal"/></w:pPr>
<w:r><w:t xml:space="preserve">commodities: bauxite, alumina, diamonds, gold, coffee, pineapples,</w:t></w:r>
</w:p>
<w:p>
<w:pPr><w:pStyle w:val="Normal"/></w:pPr>
<w:r><w:t xml:space="preserve">bananas, palm kernels</w:t></w:r>
</w:p>
<w:p>
<w:pPr><w:pStyle w:val="Normal"/></w:pPr>
<w:r><w:t xml:space="preserve">partners: US 23%, Belgium 12%, Ireland 12%, Spain 12%</w:t></w:r>
</w:p>
<w:p>
<w:pPr><w:pStyle w:val="Normal"/></w:pPr>
<w:r><w:t xml:space="preserve">Imports: $768 million (c.i.f., 1992 est.)</w:t></w:r>
</w:p>
<w:p>
<w:pPr><w:pStyle w:val="Normal"/></w:pPr>
<w:r><w:t xml:space="preserve">commodities: petroleum products, metals, machinery, transport</w:t></w:r>
</w:p>
<w:p>
<w:pPr><w:pStyle w:val="Normal"/></w:pPr>
<w:r><w:t xml:space="preserve">equipment, foodstuffs, textiles, and other grain</w:t></w:r>
</w:p>
<w:p>
<w:pPr><w:pStyle w:val="Normal"/></w:pPr>
<w:r><w:t xml:space="preserve">partners: France 26%, Cote d&apos;Ivoire 12%, Hong Kong 6%, Germany 6%</w:t></w:r>
</w:p>
<w:p>
<w:pPr><w:pStyle w:val="Normal"/></w:pPr>
<w:r><w:t xml:space="preserve">External debt: 2.5 billion (1992)</w:t></w:r>
</w:p>
<w:p>
<w:pPr><w:pStyle w:val="Normal"/></w:pPr>
<w:r><w:t xml:space="preserve">Industrial production: growth rate NA%; accounts for 27% of GDP</w:t></w:r>
</w:p>
<w:p>
<w:pPr><w:pStyle w:val="Normal"/></w:pPr>
<w:r><w:t xml:space="preserve">Electricity:</w:t></w:r>
</w:p>
<w:p>
<w:pPr><w:pStyle w:val="Normal"/></w:pPr>
<w:r><w:t xml:space="preserve">capacity: 180,000 kW</w:t></w:r>
</w:p>
<w:p>
<w:pPr><w:pStyle w:val="Normal"/></w:pPr>
<w:r><w:t xml:space="preserve">production: 520 million kWh</w:t></w:r>
</w:p>
<w:p>
<w:pPr><w:pStyle w:val="Normal"/></w:pPr>
<w:r><w:t xml:space="preserve">consumption per capita: 77 kWh (1993)</w:t></w:r>
</w:p>
<w:p>
<w:pPr><w:pStyle w:val="Normal"/></w:pPr>
<w:r><w:t xml:space="preserve">Industries: mining - bauxite, gold, diamonds; alumina refining; light</w:t></w:r>
</w:p>
<w:p>
<w:pPr><w:pStyle w:val="Normal"/></w:pPr>
<w:r><w:t xml:space="preserve">manufacturing and agricultural processing industries</w:t></w:r>
</w:p>
<w:p>
<w:pPr><w:pStyle w:val="Normal"/></w:pPr>
<w:r><w:t xml:space="preserve">Agriculture: accounts for 40% of GDP (includes fishing and forestry);</w:t></w:r>
</w:p>
<w:p>
<w:pPr><w:pStyle w:val="Normal"/></w:pPr>
<w:r><w:t xml:space="preserve">mostly subsistence farming; principal products - rice, coffee,</w:t></w:r>
</w:p>
<w:p>
<w:pPr><w:pStyle w:val="Normal"/></w:pPr>
<w:r><w:t xml:space="preserve">pineapples, palm kernels, cassava, bananas, sweet potatoes, timber;</w:t></w:r>
</w:p>
<w:p>
<w:pPr><w:pStyle w:val="Normal"/></w:pPr>
<w:r><w:t xml:space="preserve">livestock - cattle, sheep and goats; not self-sufficient in food</w:t></w:r>
</w:p>
<w:p>
<w:pPr><w:pStyle w:val="Normal"/></w:pPr>
<w:r><w:t xml:space="preserve">grains</w:t></w:r>
</w:p>
<w:p>
<w:pPr><w:pStyle w:val="Normal"/></w:pPr>
<w:r><w:t xml:space="preserve">Economic aid:</w:t></w:r>
</w:p>
<w:p>
<w:pPr><w:pStyle w:val="Normal"/></w:pPr>
<w:r><w:t xml:space="preserve">recipient: US commitments, including Ex-Im (FY70-89), $227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$1.465 billion; OPEC bilateral aid (1979-89), $120 million;</w:t></w:r>
</w:p>
<w:p>
<w:pPr><w:pStyle w:val="Normal"/></w:pPr>
<w:r><w:t xml:space="preserve">Communist countries (1970-89), $446 million</w:t></w:r>
</w:p>
<w:p>
<w:pPr><w:pStyle w:val="Normal"/></w:pPr>
<w:r><w:t xml:space="preserve">Currency: 1 Guinean franc (FG) = 100 centimes</w:t></w:r>
</w:p>
<w:p>
<w:pPr><w:pStyle w:val="Normal"/></w:pPr>
<w:r><w:t xml:space="preserve">Exchange rates: Guinean francs (FG) per US$1 - 810.94 (1 July 1993),</w:t></w:r>
</w:p>
<w:p>
<w:pPr><w:pStyle w:val="Normal"/></w:pPr>
<w:r><w:t xml:space="preserve">922.9 (30 September 1992), 675 (1990), 618 (1989), 515 (1988), 440</w:t></w:r>
</w:p>
<w:p>
<w:pPr><w:pStyle w:val="Normal"/></w:pPr>
<w:r><w:t xml:space="preserve">(1987), 383 (1986)</w:t></w:r>
</w:p>
<w:p>
<w:pPr><w:pStyle w:val="Normal"/></w:pPr>
<w:r><w:t xml:space="preserve">Fiscal year: calendar year</w:t></w:r>
</w:p>
<w:p>
<w:pPr><w:pStyle w:val="Normal"/></w:pPr>
<w:r><w:t xml:space="preserve">@Guinea:Transportation</w:t></w:r>
</w:p>
<w:p>
<w:pPr><w:pStyle w:val="Normal"/></w:pPr>
<w:r><w:t xml:space="preserve">Railroads:</w:t></w:r>
</w:p>
<w:p>
<w:pPr><w:pStyle w:val="Normal"/></w:pPr>
<w:r><w:t xml:space="preserve">total: 1,048 km</w:t></w:r>
</w:p>
<w:p>
<w:pPr><w:pStyle w:val="Normal"/></w:pPr>
<w:r><w:t xml:space="preserve">standard gauge: 241 km 1.435-m gauge</w:t></w:r>
</w:p>
<w:p>
<w:pPr><w:pStyle w:val="Normal"/></w:pPr>
<w:r><w:t xml:space="preserve">narrow gauge: 807 km 1.000-m gauge</w:t></w:r>
</w:p>
<w:p>
<w:pPr><w:pStyle w:val="Normal"/></w:pPr>
<w:r><w:t xml:space="preserve">Highways:</w:t></w:r>
</w:p>
<w:p>
<w:pPr><w:pStyle w:val="Normal"/></w:pPr>
<w:r><w:t xml:space="preserve">total: 30,100 km</w:t></w:r>
</w:p>
<w:p>
<w:pPr><w:pStyle w:val="Normal"/></w:pPr>
<w:r><w:t xml:space="preserve">paved: 1,145 km</w:t></w:r>
</w:p>
<w:p>
<w:pPr><w:pStyle w:val="Normal"/></w:pPr>
<w:r><w:t xml:space="preserve">unpaved: gravel, crushed stone 12,955 km (of which barely 4,500 are</w:t></w:r>
</w:p>
<w:p>
<w:pPr><w:pStyle w:val="Normal"/></w:pPr>
<w:r><w:t xml:space="preserve">currently all-weather roads); unimproved earth 16,000 km (1987)</w:t></w:r>
</w:p>
<w:p>
<w:pPr><w:pStyle w:val="Normal"/></w:pPr>
<w:r><w:t xml:space="preserve">Inland waterways: 1,295 km navigable by shallow-draft native craft</w:t></w:r>
</w:p>
<w:p>
<w:pPr><w:pStyle w:val="Normal"/></w:pPr>
<w:r><w:t xml:space="preserve">Ports: Boke, Conakry, Kamsar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15</w:t></w:r>
</w:p>
<w:p>
<w:pPr><w:pStyle w:val="Normal"/></w:pPr>
<w:r><w:t xml:space="preserve">with paved runways over 3,047 m: 1</w:t></w:r>
</w:p>
<w:p>
<w:pPr><w:pStyle w:val="Normal"/></w:pPr>
<w:r><w:t xml:space="preserve">with paved runways 2,438 to 3,047 m: 2</w:t></w:r>
</w:p>
<w:p>
<w:pPr><w:pStyle w:val="Normal"/></w:pPr>
<w:r><w:t xml:space="preserve">with paved runways 1,524 to 2,437 m: 1</w:t></w:r>
</w:p>
<w:p>
<w:pPr><w:pStyle w:val="Normal"/></w:pPr>
<w:r><w:t xml:space="preserve">with paved runways under 914 m: 1</w:t></w:r>
</w:p>
<w:p>
<w:pPr><w:pStyle w:val="Normal"/></w:pPr>
<w:r><w:t xml:space="preserve">with unpaved runways 1,524 to 2,438 m: 7</w:t></w:r>
</w:p>
<w:p>
<w:pPr><w:pStyle w:val="Normal"/></w:pPr>
<w:r><w:t xml:space="preserve">with unpaved runways 914 to 1,523 m: 3</w:t></w:r>
</w:p>
<w:p>
<w:pPr><w:pStyle w:val="Normal"/></w:pPr>
<w:r><w:t xml:space="preserve">@Guinea:Communications</w:t></w:r>
</w:p>
<w:p>
<w:pPr><w:pStyle w:val="Normal"/></w:pPr>
<w:r><w:t xml:space="preserve">Telephone system: 15,000 telephones; poor to fair system of open-wire</w:t></w:r>
</w:p>
<w:p>
<w:pPr><w:pStyle w:val="Normal"/></w:pPr>
<w:r><w:t xml:space="preserve">lines, small radiocommunication stations, and new radio relay system</w:t></w:r>
</w:p>
<w:p>
<w:pPr><w:pStyle w:val="Normal"/></w:pPr>
<w:r><w:t xml:space="preserve">local: NA</w:t></w:r>
</w:p>
<w:p>
<w:pPr><w:pStyle w:val="Normal"/></w:pPr>
<w:r><w:t xml:space="preserve">intercity: microwave radio relay and radio communication stations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3, FM 1, shortwave 0</w:t></w:r>
</w:p>
<w:p>
<w:pPr><w:pStyle w:val="Normal"/></w:pPr>
<w:r><w:t xml:space="preserve">radios: 200,000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65,000</w:t></w:r>
</w:p>
<w:p>
<w:pPr><w:pStyle w:val="Normal"/></w:pPr>
<w:r><w:t xml:space="preserve">@Guinea:Defense Forces</w:t></w:r>
</w:p>
<w:p>
<w:pPr><w:pStyle w:val="Normal"/></w:pPr>
<w:r><w:t xml:space="preserve">Branches: Army, Navy (acts primarily as a coast guard), Air Force,</w:t></w:r>
</w:p>
<w:p>
<w:pPr><w:pStyle w:val="Normal"/></w:pPr>
<w:r><w:t xml:space="preserve">Republican Guard, Presidential Guard, paramilitary National</w:t></w:r>
</w:p>
<w:p>
<w:pPr><w:pStyle w:val="Normal"/></w:pPr>
<w:r><w:t xml:space="preserve">Gendarmerie, National Police Force (Surete National)</w:t></w:r>
</w:p>
<w:p>
<w:pPr><w:pStyle w:val="Normal"/></w:pPr>
<w:r><w:t xml:space="preserve">Manpower availability: males age 15-49 1,478,653; males fit for</w:t></w:r>
</w:p>
<w:p>
<w:pPr><w:pStyle w:val="Normal"/></w:pPr>
<w:r><w:t xml:space="preserve">military service 745,990 (1995 est.)</w:t></w:r>
</w:p>
<w:p>
<w:pPr><w:pStyle w:val="Normal"/></w:pPr>
<w:r><w:t xml:space="preserve">Defense expenditures: exchange rate conversion - $50 million, 1.6%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GUINEA-BISSAU</w:t></w:r>
</w:p>
<w:p>
<w:pPr><w:pStyle w:val="Normal"/></w:pPr>
<w:r><w:t xml:space="preserve">@Guinea-bissau:Geography</w:t></w:r>
</w:p>
<w:p>
<w:pPr><w:pStyle w:val="Normal"/></w:pPr>
<w:r><w:t xml:space="preserve">Location: Western Africa, bordering the North Atlantic Ocean, between</w:t></w:r>
</w:p>
<w:p>
<w:pPr><w:pStyle w:val="Normal"/></w:pPr>
<w:r><w:t xml:space="preserve">Guinea and Senegal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36,120 sq km</w:t></w:r>
</w:p>
<w:p>
<w:pPr><w:pStyle w:val="Normal"/></w:pPr>
<w:r><w:t xml:space="preserve">land area: 28,000 sq km</w:t></w:r>
</w:p>
<w:p>
<w:pPr><w:pStyle w:val="Normal"/></w:pPr>
<w:r><w:t xml:space="preserve">comparative area: slightly less than three times the size of</w:t></w:r>
</w:p>
<w:p>
<w:pPr><w:pStyle w:val="Normal"/></w:pPr>
<w:r><w:t xml:space="preserve">Connecticut</w:t></w:r>
</w:p>
<w:p>
<w:pPr><w:pStyle w:val="Normal"/></w:pPr>
<w:r><w:t xml:space="preserve">Land boundaries: total 724 km, Guinea 386 km, Senegal 338 km</w:t></w:r>
</w:p>
<w:p>
<w:pPr><w:pStyle w:val="Normal"/></w:pPr>
<w:r><w:t xml:space="preserve">Coastline: 350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generally hot and humid; monsoonal-type rainy</w:t></w:r>
</w:p>
<w:p>
<w:pPr><w:pStyle w:val="Normal"/></w:pPr>
<w:r><w:t xml:space="preserve">season (June to November) with southwesterly winds; dry season</w:t></w:r>
</w:p>
<w:p>
<w:pPr><w:pStyle w:val="Normal"/></w:pPr>
<w:r><w:t xml:space="preserve">(December to May) with northeasterly harmattan winds</w:t></w:r>
</w:p>
<w:p>
<w:pPr><w:pStyle w:val="Normal"/></w:pPr>
<w:r><w:t xml:space="preserve">Terrain: mostly low coastal plain rising to savanna in east</w:t></w:r>
</w:p>
<w:p>
<w:pPr><w:pStyle w:val="Normal"/></w:pPr>
<w:r><w:t xml:space="preserve">Natural resources: unexploited deposits of petroleum, bauxite,</w:t></w:r>
</w:p>
<w:p>
<w:pPr><w:pStyle w:val="Normal"/></w:pPr>
<w:r><w:t xml:space="preserve">phosphates, fish, timber</w:t></w:r>
</w:p>
<w:p>
<w:pPr><w:pStyle w:val="Normal"/></w:pPr>
<w:r><w:t xml:space="preserve">Land use:</w:t></w:r>
</w:p>
<w:p>
<w:pPr><w:pStyle w:val="Normal"/></w:pPr>
<w:r><w:t xml:space="preserve">arable land: 11%</w:t></w:r>
</w:p>
<w:p>
<w:pPr><w:pStyle w:val="Normal"/></w:pPr>
<w:r><w:t xml:space="preserve">permanent crops: 1%</w:t></w:r>
</w:p>
<w:p>
<w:pPr><w:pStyle w:val="Normal"/></w:pPr>
<w:r><w:t xml:space="preserve">meadows and pastures: 43%</w:t></w:r>
</w:p>
<w:p>
<w:pPr><w:pStyle w:val="Normal"/></w:pPr>
<w:r><w:t xml:space="preserve">forest and woodland: 38%</w:t></w:r>
</w:p>
<w:p>
<w:pPr><w:pStyle w:val="Normal"/></w:pPr>
<w:r><w:t xml:space="preserve">other: 7%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deforestation; soil erosion; overgrazing; overfishing</w:t></w:r>
</w:p>
<w:p>
<w:pPr><w:pStyle w:val="Normal"/></w:pPr>
<w:r><w:t xml:space="preserve">natural hazards: hot, dry, dusty harmattan haze may reduce visibility</w:t></w:r>
</w:p>
<w:p>
<w:pPr><w:pStyle w:val="Normal"/></w:pPr>
<w:r><w:t xml:space="preserve">during dry season; brush fires</w:t></w:r>
</w:p>
<w:p>
<w:pPr><w:pStyle w:val="Normal"/></w:pPr>
<w:r><w:t xml:space="preserve">international agreements: party to - Endangered Species, Law of the</w:t></w:r>
</w:p>
<w:p>
<w:pPr><w:pStyle w:val="Normal"/></w:pPr>
<w:r><w:t xml:space="preserve">Sea, Nuclear Test Ban, Wetlands; signed, but not ratified -</w:t></w:r>
</w:p>
<w:p>
<w:pPr><w:pStyle w:val="Normal"/></w:pPr>
<w:r><w:t xml:space="preserve">Biodiversity, Climate Change, Desertification</w:t></w:r>
</w:p>
<w:p>
<w:pPr><w:pStyle w:val="Normal"/></w:pPr>
<w:r><w:t xml:space="preserve">@Guinea-bissau:People</w:t></w:r>
</w:p>
<w:p>
<w:pPr><w:pStyle w:val="Normal"/></w:pPr>
<w:r><w:t xml:space="preserve">Population: 1,124,537 (July 1995 est.)</w:t></w:r>
</w:p>
<w:p>
<w:pPr><w:pStyle w:val="Normal"/></w:pPr>
<w:r><w:t xml:space="preserve">Age structure:</w:t></w:r>
</w:p>
<w:p>
<w:pPr><w:pStyle w:val="Normal"/></w:pPr>
<w:r><w:t xml:space="preserve">0-14 years: 43% (female 242,518; male 243,093)</w:t></w:r>
</w:p>
<w:p>
<w:pPr><w:pStyle w:val="Normal"/></w:pPr>
<w:r><w:t xml:space="preserve">15-64 years: 54% (female 320,987; male 286,308)</w:t></w:r>
</w:p>
<w:p>
<w:pPr><w:pStyle w:val="Normal"/></w:pPr>
<w:r><w:t xml:space="preserve">65 years and over: 3% (female 16,129; male 15,502) (July 1995 est.)</w:t></w:r>
</w:p>
<w:p>
<w:pPr><w:pStyle w:val="Normal"/></w:pPr>
<w:r><w:t xml:space="preserve">Population growth rate: 2.36% (1995 est.)</w:t></w:r>
</w:p>
<w:p>
<w:pPr><w:pStyle w:val="Normal"/></w:pPr>
<w:r><w:t xml:space="preserve">Birth rate: 40.24 births/1,000 population (1995 est.)</w:t></w:r>
</w:p>
<w:p>
<w:pPr><w:pStyle w:val="Normal"/></w:pPr>
<w:r><w:t xml:space="preserve">Death rate: 16.62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117.9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47.87 years</w:t></w:r>
</w:p>
<w:p>
<w:pPr><w:pStyle w:val="Normal"/></w:pPr>
<w:r><w:t xml:space="preserve">male: 46.21 years</w:t></w:r>
</w:p>
<w:p>
<w:pPr><w:pStyle w:val="Normal"/></w:pPr>
<w:r><w:t xml:space="preserve">female: 49.57 years (1995 est.)</w:t></w:r>
</w:p>
<w:p>
<w:pPr><w:pStyle w:val="Normal"/></w:pPr>
<w:r><w:t xml:space="preserve">Total fertility rate: 5.43 children born/woman (1995 est.)</w:t></w:r>
</w:p>
<w:p>
<w:pPr><w:pStyle w:val="Normal"/></w:pPr>
<w:r><w:t xml:space="preserve">Nationality:</w:t></w:r>
</w:p>
<w:p>
<w:pPr><w:pStyle w:val="Normal"/></w:pPr>
<w:r><w:t xml:space="preserve">noun: Guinea-Bissauan(s)</w:t></w:r>
</w:p>
<w:p>
<w:pPr><w:pStyle w:val="Normal"/></w:pPr>
<w:r><w:t xml:space="preserve">adjective: Guinea-Bissauan</w:t></w:r>
</w:p>
<w:p>
<w:pPr><w:pStyle w:val="Normal"/></w:pPr>
<w:r><w:t xml:space="preserve">Ethnic divisions: African 99% (Balanta 30%, Fula 20%, Manjaca 14%,</w:t></w:r>
</w:p>
<w:p>
<w:pPr><w:pStyle w:val="Normal"/></w:pPr>
<w:r><w:t xml:space="preserve">Mandinga 13%, Papel 7%), European and mulatto less than 1%</w:t></w:r>
</w:p>
<w:p>
<w:pPr><w:pStyle w:val="Normal"/></w:pPr>
<w:r><w:t xml:space="preserve">Religions: indigenous beliefs 65%, Muslim 30%, Christian 5%</w:t></w:r>
</w:p>
<w:p>
<w:pPr><w:pStyle w:val="Normal"/></w:pPr>
<w:r><w:t xml:space="preserve">Languages: Portuguese (official), Criolo, African languages</w:t></w:r>
</w:p>
<w:p>
<w:pPr><w:pStyle w:val="Normal"/></w:pPr>
<w:r><w:t xml:space="preserve">Literacy: age 15 and over can read and write (1990 est.)</w:t></w:r>
</w:p>
<w:p>
<w:pPr><w:pStyle w:val="Normal"/></w:pPr>
<w:r><w:t xml:space="preserve">total population: 36%</w:t></w:r>
</w:p>
<w:p>
<w:pPr><w:pStyle w:val="Normal"/></w:pPr>
<w:r><w:t xml:space="preserve">male: 50%</w:t></w:r>
</w:p>
<w:p>
<w:pPr><w:pStyle w:val="Normal"/></w:pPr>
<w:r><w:t xml:space="preserve">female: 24%</w:t></w:r>
</w:p>
<w:p>
<w:pPr><w:pStyle w:val="Normal"/></w:pPr>
<w:r><w:t xml:space="preserve">Labor force: 403,000 (est.)</w:t></w:r>
</w:p>
<w:p>
<w:pPr><w:pStyle w:val="Normal"/></w:pPr>
<w:r><w:t xml:space="preserve">by occupation: agriculture 90%, industry, services, and commerce 5%,</w:t></w:r>
</w:p>
<w:p>
<w:pPr><w:pStyle w:val="Normal"/></w:pPr>
<w:r><w:t xml:space="preserve">government 5%</w:t></w:r>
</w:p>
<w:p>
<w:pPr><w:pStyle w:val="Normal"/></w:pPr>
<w:r><w:t xml:space="preserve">@Guinea-bissau:Government</w:t></w:r>
</w:p>
<w:p>
<w:pPr><w:pStyle w:val="Normal"/></w:pPr>
<w:r><w:t xml:space="preserve">Names:</w:t></w:r>
</w:p>
<w:p>
<w:pPr><w:pStyle w:val="Normal"/></w:pPr>
<w:r><w:t xml:space="preserve">conventional long form: Republic of Guinea-Bissau</w:t></w:r>
</w:p>
<w:p>
<w:pPr><w:pStyle w:val="Normal"/></w:pPr>
<w:r><w:t xml:space="preserve">conventional short form: Guinea-Bissau</w:t></w:r>
</w:p>
<w:p>
<w:pPr><w:pStyle w:val="Normal"/></w:pPr>
<w:r><w:t xml:space="preserve">local long form: Republica de Guine-Bissau</w:t></w:r>
</w:p>
<w:p>
<w:pPr><w:pStyle w:val="Normal"/></w:pPr>
<w:r><w:t xml:space="preserve">local short form: Guine-Bissau</w:t></w:r>
</w:p>
<w:p>
<w:pPr><w:pStyle w:val="Normal"/></w:pPr>
<w:r><w:t xml:space="preserve">former: Portuguese Guinea</w:t></w:r>
</w:p>
<w:p>
<w:pPr><w:pStyle w:val="Normal"/></w:pPr>
<w:r><w:t xml:space="preserve">Digraph: PU</w:t></w:r>
</w:p>
<w:p>
<w:pPr><w:pStyle w:val="Normal"/></w:pPr>
<w:r><w:t xml:space="preserve">Type: republic, formerly highly centralized, multiparty since mid-1991</w:t></w:r>
</w:p>
<w:p>
<w:pPr><w:pStyle w:val="Normal"/></w:pPr>
<w:r><w:t xml:space="preserve">Capital: Bissau</w:t></w:r>
</w:p>
<w:p>
<w:pPr><w:pStyle w:val="Normal"/></w:pPr>
<w:r><w:t xml:space="preserve">Administrative divisions: 9 regions (regioes, singular - regiao);</w:t></w:r>
</w:p>
<w:p>
<w:pPr><w:pStyle w:val="Normal"/></w:pPr>
<w:r><w:t xml:space="preserve">Bafata, Biombo, Bissau, Bolama, Cacheu, Gabu, Oio, Quinara, Tombali</w:t></w:r>
</w:p>
<w:p>
<w:pPr><w:pStyle w:val="Normal"/></w:pPr>
<w:r><w:t xml:space="preserve">Independence: 10 September 1974 (from Portugal)</w:t></w:r>
</w:p>
<w:p>
<w:pPr><w:pStyle w:val="Normal"/></w:pPr>
<w:r><w:t xml:space="preserve">National holiday: Independence Day, 10 September (1974)</w:t></w:r>
</w:p>
<w:p>
<w:pPr><w:pStyle w:val="Normal"/></w:pPr>
<w:r><w:t xml:space="preserve">Constitution: 16 May 1984, amended 4 May 1991 (currently undergoing</w:t></w:r>
</w:p>
<w:p>
<w:pPr><w:pStyle w:val="Normal"/></w:pPr>
<w:r><w:t xml:space="preserve">revision to liberalize popular participation in the government)</w:t></w:r>
</w:p>
<w:p>
<w:pPr><w:pStyle w:val="Normal"/></w:pPr>
<w:r><w:t xml:space="preserve">Legal system: NA</w:t></w:r>
</w:p>
<w:p>
<w:pPr><w:pStyle w:val="Normal"/></w:pPr>
<w:r><w:t xml:space="preserve">Suffrage: 15 years of age; universal</w:t></w:r>
</w:p>
<w:p>
<w:pPr><w:pStyle w:val="Normal"/></w:pPr>
<w:r><w:t xml:space="preserve">Executive branch:</w:t></w:r>
</w:p>
<w:p>
<w:pPr><w:pStyle w:val="Normal"/></w:pPr>
<w:r><w:t xml:space="preserve">chief of state: President of the Republic of Guinea-Bissau Joao</w:t></w:r>
</w:p>
<w:p>
<w:pPr><w:pStyle w:val="Normal"/></w:pPr>
<w:r><w:t xml:space="preserve">Bernardo VIEIRA (assumed power 14 November 1980); election last held</w:t></w:r>
</w:p>
<w:p>
<w:pPr><w:pStyle w:val="Normal"/></w:pPr>
<w:r><w:t xml:space="preserve">August 1994 (next to be held 1999); results - Joao Bernardo VIEIRA</w:t></w:r>
</w:p>
<w:p>
<w:pPr><w:pStyle w:val="Normal"/></w:pPr>
<w:r><w:t xml:space="preserve">52%, Kumba YALLA 48%</w:t></w:r>
</w:p>
<w:p>
<w:pPr><w:pStyle w:val="Normal"/></w:pPr>
<w:r><w:t xml:space="preserve">head of government: Prime Minister Manuel SATURNINO, since 5 November</w:t></w:r>
</w:p>
<w:p>
<w:pPr><w:pStyle w:val="Normal"/></w:pPr>
<w:r><w:t xml:space="preserve">1994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National People&apos;s Assembly: (Assembleia Nacional Popular) elections</w:t></w:r>
</w:p>
<w:p>
<w:pPr><w:pStyle w:val="Normal"/></w:pPr>
<w:r><w:t xml:space="preserve">last held 3 July and 7 August 1994 (next to be held 1999); results -</w:t></w:r>
</w:p>
<w:p>
<w:pPr><w:pStyle w:val="Normal"/></w:pPr>
<w:r><w:t xml:space="preserve">percent of vote by party NA; seats - (100 total) PAIGC 62, RGB 19, PRS</w:t></w:r>
</w:p>
<w:p>
<w:pPr><w:pStyle w:val="Normal"/></w:pPr>
<w:r><w:t xml:space="preserve">12, Union for Change Coalition 6, FLING 1</w:t></w:r>
</w:p>
<w:p>
<w:pPr><w:pStyle w:val="Normal"/></w:pPr>
<w:r><w:t xml:space="preserve">Judicial branch: none; there is a Ministry of Justice in the Council</w:t></w:r>
</w:p>
<w:p>
<w:pPr><w:pStyle w:val="Normal"/></w:pPr>
<w:r><w:t xml:space="preserve">of Ministers</w:t></w:r>
</w:p>
<w:p>
<w:pPr><w:pStyle w:val="Normal"/></w:pPr>
<w:r><w:t xml:space="preserve">Political parties and leaders: African Party for the Independence of</w:t></w:r>
</w:p>
<w:p>
<w:pPr><w:pStyle w:val="Normal"/></w:pPr>
<w:r><w:t xml:space="preserve">Guinea-Bissau and Cape Verde (PAIGC), President Joao Bernardo VIEIRA,</w:t></w:r>
</w:p>
<w:p>
<w:pPr><w:pStyle w:val="Normal"/></w:pPr>
<w:r><w:t xml:space="preserve">leader; Guinea-Bissau Resistance (RGB); Democratic Front (FD),</w:t></w:r>
</w:p>
<w:p>
<w:pPr><w:pStyle w:val="Normal"/></w:pPr>
<w:r><w:t xml:space="preserve">Aristides MENEZES, leader; Social Renovation Party (PRS); Union for</w:t></w:r>
</w:p>
<w:p>
<w:pPr><w:pStyle w:val="Normal"/></w:pPr>
<w:r><w:t xml:space="preserve">Change Coalition; Front for the Liberation and Independence of Guinea</w:t></w:r>
</w:p>
<w:p>
<w:pPr><w:pStyle w:val="Normal"/></w:pPr>
<w:r><w:t xml:space="preserve">(FLING); Democratic Social Front (FDS), Rafael BARBOSA, leader; Bafata</w:t></w:r>
</w:p>
<w:p>
<w:pPr><w:pStyle w:val="Normal"/></w:pPr>
<w:r><w:t xml:space="preserve">Movement, Domingos Fernandes GARNER, leader; Guinea-Bissau Resistance</w:t></w:r>
</w:p>
<w:p>
<w:pPr><w:pStyle w:val="Normal"/></w:pPr>
<w:r><w:t xml:space="preserve">(RGB); Union for Change Coalition; Front for the Liberation and</w:t></w:r>
</w:p>
<w:p>
<w:pPr><w:pStyle w:val="Normal"/></w:pPr>
<w:r><w:t xml:space="preserve">Independence of Guinea (FLING)</w:t></w:r>
</w:p>
<w:p>
<w:pPr><w:pStyle w:val="Normal"/></w:pPr>
<w:r><w:t xml:space="preserve">Member of: ACCT (associate), ACP, AfDB, ECA, ECOWAS, FAO, G-77, GATT,</w:t></w:r>
</w:p>
<w:p>
<w:pPr><w:pStyle w:val="Normal"/></w:pPr>
<w:r><w:t xml:space="preserve">IBRD, ICAO, ICRM, IDA, IDB, IFAD, IFC, IFRCS, ILO, IMF, IMO, INTELSAT</w:t></w:r>
</w:p>
<w:p>
<w:pPr><w:pStyle w:val="Normal"/></w:pPr>
<w:r><w:t xml:space="preserve">(nonsignatory user), INTERPOL, IOM (observer), ITU, NAM, OAU, OIC, UN,</w:t></w:r>
</w:p>
<w:p>
<w:pPr><w:pStyle w:val="Normal"/></w:pPr>
<w:r><w:t xml:space="preserve">UNAVEM II, UNCTAD, UNESCO, UNIDO, UNOMIL, UNOMOZ, UPU, WFTU, WHO,</w:t></w:r>
</w:p>
<w:p>
<w:pPr><w:pStyle w:val="Normal"/></w:pPr>
<w:r><w:t xml:space="preserve">WIPO, WMO, WTO</w:t></w:r>
</w:p>
<w:p>
<w:pPr><w:pStyle w:val="Normal"/></w:pPr>
<w:r><w:t xml:space="preserve">Diplomatic representation in US:</w:t></w:r>
</w:p>
<w:p>
<w:pPr><w:pStyle w:val="Normal"/></w:pPr>
<w:r><w:t xml:space="preserve">chief of mission: Ambassador Alfredo Lopes CABRAL</w:t></w:r>
</w:p>
<w:p>
<w:pPr><w:pStyle w:val="Normal"/></w:pPr>
<w:r><w:t xml:space="preserve">chancery: 918 16th Street NW, Mezzanine Suite, Washington, DC 20006</w:t></w:r>
</w:p>
<w:p>
<w:pPr><w:pStyle w:val="Normal"/></w:pPr>
<w:r><w:t xml:space="preserve">telephone: [1] (202) 872-4222</w:t></w:r>
</w:p>
<w:p>
<w:pPr><w:pStyle w:val="Normal"/></w:pPr>
<w:r><w:t xml:space="preserve">FAX: [1] (202) 872-4226</w:t></w:r>
</w:p>
<w:p>
<w:pPr><w:pStyle w:val="Normal"/></w:pPr>
<w:r><w:t xml:space="preserve">US diplomatic representation:</w:t></w:r>
</w:p>
<w:p>
<w:pPr><w:pStyle w:val="Normal"/></w:pPr>
<w:r><w:t xml:space="preserve">chief of mission: Ambassador Roger A. McGUIRE</w:t></w:r>
</w:p>
<w:p>
<w:pPr><w:pStyle w:val="Normal"/></w:pPr>
<w:r><w:t xml:space="preserve">embassy: Bairro de Penha, Bissau</w:t></w:r>
</w:p>
<w:p>
<w:pPr><w:pStyle w:val="Normal"/></w:pPr>
<w:r><w:t xml:space="preserve">mailing address: C.P. 297, 1067 Bissau Codex, Bissau, Guinea-Bissau</w:t></w:r>
</w:p>
<w:p>
<w:pPr><w:pStyle w:val="Normal"/></w:pPr>
<w:r><w:t xml:space="preserve">telephone: [245] 252273, 252274, 252275, 252276</w:t></w:r>
</w:p>
<w:p>
<w:pPr><w:pStyle w:val="Normal"/></w:pPr>
<w:r><w:t xml:space="preserve">FAX: [245] 252282</w:t></w:r>
</w:p>
<w:p>
<w:pPr><w:pStyle w:val="Normal"/></w:pPr>
<w:r><w:t xml:space="preserve">Flag: two equal horizontal bands of yellow (top) and green with a</w:t></w:r>
</w:p>
<w:p>
<w:pPr><w:pStyle w:val="Normal"/></w:pPr>
<w:r><w:t xml:space="preserve">vertical red band on the hoist side; there is a black five-pointed</w:t></w:r>
</w:p>
<w:p>
<w:pPr><w:pStyle w:val="Normal"/></w:pPr>
<w:r><w:t xml:space="preserve">star centered in the red band; uses the popular pan-African colors of</w:t></w:r>
</w:p>
<w:p>
<w:pPr><w:pStyle w:val="Normal"/></w:pPr>
<w:r><w:t xml:space="preserve">Ethiopia; similar to the flag of Cape Verde, which has the black star</w:t></w:r>
</w:p>
<w:p>
<w:pPr><w:pStyle w:val="Normal"/></w:pPr>
<w:r><w:t xml:space="preserve">raised above the center of the red band and is framed by two corn</w:t></w:r>
</w:p>
<w:p>
<w:pPr><w:pStyle w:val="Normal"/></w:pPr>
<w:r><w:t xml:space="preserve">stalks and a yellow clam shell</w:t></w:r>
</w:p>
<w:p>
<w:pPr><w:pStyle w:val="Normal"/></w:pPr>
<w:r><w:t xml:space="preserve">@Guinea:Economy</w:t></w:r>
</w:p>
<w:p>
<w:pPr><w:pStyle w:val="Normal"/></w:pPr>
<w:r><w:t xml:space="preserve">Overview: Guinea-Bissau ranks among the poorest countries in the</w:t></w:r>
</w:p>
<w:p>
<w:pPr><w:pStyle w:val="Normal"/></w:pPr>
<w:r><w:t xml:space="preserve">world. Agriculture and fishing are the main economic activities.</w:t></w:r>
</w:p>
<w:p>
<w:pPr><w:pStyle w:val="Normal"/></w:pPr>
<w:r><w:t xml:space="preserve">Cashew nuts, peanuts, and palm kernels are the primary exports.</w:t></w:r>
</w:p>
<w:p>
<w:pPr><w:pStyle w:val="Normal"/></w:pPr>
<w:r><w:t xml:space="preserve">Exploitation of known mineral deposits is unlikely at present because</w:t></w:r>
</w:p>
<w:p>
<w:pPr><w:pStyle w:val="Normal"/></w:pPr>
<w:r><w:t xml:space="preserve">of a weak infrastructure and the high cost of development. With IMF</w:t></w:r>
</w:p>
<w:p>
<w:pPr><w:pStyle w:val="Normal"/></w:pPr>
<w:r><w:t xml:space="preserve">support the country is committed to an economic reform program</w:t></w:r>
</w:p>
<w:p>
<w:pPr><w:pStyle w:val="Normal"/></w:pPr>
<w:r><w:t xml:space="preserve">emphasizing monetary stability and private sector growth. This process</w:t></w:r>
</w:p>
<w:p>
<w:pPr><w:pStyle w:val="Normal"/></w:pPr>
<w:r><w:t xml:space="preserve">will continue at a slow pace because of a heavy foreign debt burden</w:t></w:r>
</w:p>
<w:p>
<w:pPr><w:pStyle w:val="Normal"/></w:pPr>
<w:r><w:t xml:space="preserve">and internal constraints.</w:t></w:r>
</w:p>
<w:p>
<w:pPr><w:pStyle w:val="Normal"/></w:pPr>
<w:r><w:t xml:space="preserve">National product: GDP - purchasing power parity - $900 million (1993</w:t></w:r>
</w:p>
<w:p>
<w:pPr><w:pStyle w:val="Normal"/></w:pPr>
<w:r><w:t xml:space="preserve">est.)</w:t></w:r>
</w:p>
<w:p>
<w:pPr><w:pStyle w:val="Normal"/></w:pPr>
<w:r><w:t xml:space="preserve">National product real growth rate: 2.9% (1993 est.)</w:t></w:r>
</w:p>
<w:p>
<w:pPr><w:pStyle w:val="Normal"/></w:pPr>
<w:r><w:t xml:space="preserve">National product per capita: $840 (1994 est.)</w:t></w:r>
</w:p>
<w:p>
<w:pPr><w:pStyle w:val="Normal"/></w:pPr>
<w:r><w:t xml:space="preserve">Inflation rate (consumer prices): 55% (1991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$33.6 million</w:t></w:r>
</w:p>
<w:p>
<w:pPr><w:pStyle w:val="Normal"/></w:pPr>
<w:r><w:t xml:space="preserve">expenditures: $44.8 million, including capital expenditures of</w:t></w:r>
</w:p>
<w:p>
<w:pPr><w:pStyle w:val="Normal"/></w:pPr>
<w:r><w:t xml:space="preserve">$570,000 (1991 est.)</w:t></w:r>
</w:p>
<w:p>
<w:pPr><w:pStyle w:val="Normal"/></w:pPr>
<w:r><w:t xml:space="preserve">Exports: $19 million (f.o.b., 1993)</w:t></w:r>
</w:p>
<w:p>
<w:pPr><w:pStyle w:val="Normal"/></w:pPr>
<w:r><w:t xml:space="preserve">commodities: cashews, fish, peanuts, palm kernels</w:t></w:r>
</w:p>
<w:p>
<w:pPr><w:pStyle w:val="Normal"/></w:pPr>
<w:r><w:t xml:space="preserve">partners: Portugal, Spain, Senegal, India, Nigeria</w:t></w:r>
</w:p>
<w:p>
<w:pPr><w:pStyle w:val="Normal"/></w:pPr>
<w:r><w:t xml:space="preserve">Imports: $56 million (f.o.b., 1993)</w:t></w:r>
</w:p>
<w:p>
<w:pPr><w:pStyle w:val="Normal"/></w:pPr>
<w:r><w:t xml:space="preserve">commodities: foodstuffs, transport equipment, petroleum products,</w:t></w:r>
</w:p>
<w:p>
<w:pPr><w:pStyle w:val="Normal"/></w:pPr>
<w:r><w:t xml:space="preserve">machinery and equipment</w:t></w:r>
</w:p>
<w:p>
<w:pPr><w:pStyle w:val="Normal"/></w:pPr>
<w:r><w:t xml:space="preserve">partners: Portugal, Netherlands, China, Germany, Senegal</w:t></w:r>
</w:p>
<w:p>
<w:pPr><w:pStyle w:val="Normal"/></w:pPr>
<w:r><w:t xml:space="preserve">External debt: $462 million (December 1990 est.)</w:t></w:r>
</w:p>
<w:p>
<w:pPr><w:pStyle w:val="Normal"/></w:pPr>
<w:r><w:t xml:space="preserve">Industrial production: growth rate NA (1991 est.); accounts for 8%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22,000 kW</w:t></w:r>
</w:p>
<w:p>
<w:pPr><w:pStyle w:val="Normal"/></w:pPr>
<w:r><w:t xml:space="preserve">production: 40 million kWh</w:t></w:r>
</w:p>
<w:p>
<w:pPr><w:pStyle w:val="Normal"/></w:pPr>
<w:r><w:t xml:space="preserve">consumption per capita: 37 kWh (1993)</w:t></w:r>
</w:p>
<w:p>
<w:pPr><w:pStyle w:val="Normal"/></w:pPr>
<w:r><w:t xml:space="preserve">Industries: agricultural processing, beer, soft drinks</w:t></w:r>
</w:p>
<w:p>
<w:pPr><w:pStyle w:val="Normal"/></w:pPr>
<w:r><w:t xml:space="preserve">Agriculture: accounts for over 45% of GDP, nearly 100% of exports, and</w:t></w:r>
</w:p>
<w:p>
<w:pPr><w:pStyle w:val="Normal"/></w:pPr>
<w:r><w:t xml:space="preserve">90% of employment; rice is the staple food; other crops include corn,</w:t></w:r>
</w:p>
<w:p>
<w:pPr><w:pStyle w:val="Normal"/></w:pPr>
<w:r><w:t xml:space="preserve">beans, cassava, cashew nuts, peanuts, palm kernels, and cotton; not</w:t></w:r>
</w:p>
<w:p>
<w:pPr><w:pStyle w:val="Normal"/></w:pPr>
<w:r><w:t xml:space="preserve">self-sufficient in food; fishing and forestry potential not fully</w:t></w:r>
</w:p>
<w:p>
<w:pPr><w:pStyle w:val="Normal"/></w:pPr>
<w:r><w:t xml:space="preserve">exploited</w:t></w:r>
</w:p>
<w:p>
<w:pPr><w:pStyle w:val="Normal"/></w:pPr>
<w:r><w:t xml:space="preserve">Economic aid:</w:t></w:r>
</w:p>
<w:p>
<w:pPr><w:pStyle w:val="Normal"/></w:pPr>
<w:r><w:t xml:space="preserve">recipient: US commitments, including Ex-Im (FY70-89), $49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$615 million; OPEC bilateral aid (1979-89), $41 million;</w:t></w:r>
</w:p>
<w:p>
<w:pPr><w:pStyle w:val="Normal"/></w:pPr>
<w:r><w:t xml:space="preserve">Communist countries (1970-89), $68 million</w:t></w:r>
</w:p>
<w:p>
<w:pPr><w:pStyle w:val="Normal"/></w:pPr>
<w:r><w:t xml:space="preserve">Currency: 1 Guinea-Bissauan peso (PG) = 100 centavos</w:t></w:r>
</w:p>
<w:p>
<w:pPr><w:pStyle w:val="Normal"/></w:pPr>
<w:r><w:t xml:space="preserve">Exchange rates: Guinea-Bissauan pesos (PG) per US$1 - 14,482 (December</w:t></w:r>
</w:p>
<w:p>
<w:pPr><w:pStyle w:val="Normal"/></w:pPr>
<w:r><w:t xml:space="preserve">1994), 12,892 (1994), 10,082 (1993), 6,934 (1992), 3,659 (1991), 2,185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@Guinea-bissau:Transportation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3,218 km</w:t></w:r>
</w:p>
<w:p>
<w:pPr><w:pStyle w:val="Normal"/></w:pPr>
<w:r><w:t xml:space="preserve">paved: bituminous 2,698 km</w:t></w:r>
</w:p>
<w:p>
<w:pPr><w:pStyle w:val="Normal"/></w:pPr>
<w:r><w:t xml:space="preserve">unpaved: earth 520 km</w:t></w:r>
</w:p>
<w:p>
<w:pPr><w:pStyle w:val="Normal"/></w:pPr>
<w:r><w:t xml:space="preserve">Inland waterways: scattered stretches are important to coastal</w:t></w:r>
</w:p>
<w:p>
<w:pPr><w:pStyle w:val="Normal"/></w:pPr>
<w:r><w:t xml:space="preserve">commerce</w:t></w:r>
</w:p>
<w:p>
<w:pPr><w:pStyle w:val="Normal"/></w:pPr>
<w:r><w:t xml:space="preserve">Ports: Bissau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32</w:t></w:r>
</w:p>
<w:p>
<w:pPr><w:pStyle w:val="Normal"/></w:pPr>
<w:r><w:t xml:space="preserve">with paved runways over 3,047 m: 1</w:t></w:r>
</w:p>
<w:p>
<w:pPr><w:pStyle w:val="Normal"/></w:pPr>
<w:r><w:t xml:space="preserve">with paved runways 1,524 to 2,437 m: 2</w:t></w:r>
</w:p>
<w:p>
<w:pPr><w:pStyle w:val="Normal"/></w:pPr>
<w:r><w:t xml:space="preserve">with paved runways 914 to 1,523 m: 1</w:t></w:r>
</w:p>
<w:p>
<w:pPr><w:pStyle w:val="Normal"/></w:pPr>
<w:r><w:t xml:space="preserve">with paved runways under 914 m: 22</w:t></w:r>
</w:p>
<w:p>
<w:pPr><w:pStyle w:val="Normal"/></w:pPr>
<w:r><w:t xml:space="preserve">with unpaved runways 914 to 1,523 m: 6</w:t></w:r>
</w:p>
<w:p>
<w:pPr><w:pStyle w:val="Normal"/></w:pPr>
<w:r><w:t xml:space="preserve">@Guinea-bissau:Communications</w:t></w:r>
</w:p>
<w:p>
<w:pPr><w:pStyle w:val="Normal"/></w:pPr>
<w:r><w:t xml:space="preserve">Telephone system: 3,000 telephones; poor system; telephone density -</w:t></w:r>
</w:p>
<w:p>
<w:pPr><w:pStyle w:val="Normal"/></w:pPr>
<w:r><w:t xml:space="preserve">2.7 telephones/1,000 persons</w:t></w:r>
</w:p>
<w:p>
<w:pPr><w:pStyle w:val="Normal"/></w:pPr>
<w:r><w:t xml:space="preserve">local: NA</w:t></w:r>
</w:p>
<w:p>
<w:pPr><w:pStyle w:val="Normal"/></w:pPr>
<w:r><w:t xml:space="preserve">intercity: combination of microwave radio relay, open wire lines and</w:t></w:r>
</w:p>
<w:p>
<w:pPr><w:pStyle w:val="Normal"/></w:pPr>
<w:r><w:t xml:space="preserve">radiocommunications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2,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@Guinea-bissau:Defense Forces</w:t></w:r>
</w:p>
<w:p>
<w:pPr><w:pStyle w:val="Normal"/></w:pPr>
<w:r><w:t xml:space="preserve">Branches: People&apos;s Revolutionary Armed Force (FARP; includes Army,</w:t></w:r>
</w:p>
<w:p>
<w:pPr><w:pStyle w:val="Normal"/></w:pPr>
<w:r><w:t xml:space="preserve">Navy, and Air Force), paramilitary force</w:t></w:r>
</w:p>
<w:p>
<w:pPr><w:pStyle w:val="Normal"/></w:pPr>
<w:r><w:t xml:space="preserve">Manpower availability: males age 15-49 251,636; males fit for military</w:t></w:r>
</w:p>
<w:p>
<w:pPr><w:pStyle w:val="Normal"/></w:pPr>
<w:r><w:t xml:space="preserve">service 143,694 (1995 est.)</w:t></w:r>
</w:p>
<w:p>
<w:pPr><w:pStyle w:val="Normal"/></w:pPr>
<w:r><w:t xml:space="preserve">Defense expenditures: exchange rate conversion - $9 million, 4.5%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GUYANA</w:t></w:r>
</w:p>
<w:p>
<w:pPr><w:pStyle w:val="Normal"/></w:pPr>
<w:r><w:t xml:space="preserve">@Guyana:Geography</w:t></w:r>
</w:p>
<w:p>
<w:pPr><w:pStyle w:val="Normal"/></w:pPr>
<w:r><w:t xml:space="preserve">Location: Northern South America, bordering the North Atlantic Ocean,</w:t></w:r>
</w:p>
<w:p>
<w:pPr><w:pStyle w:val="Normal"/></w:pPr>
<w:r><w:t xml:space="preserve">between Suriname and Venezuela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214,970 sq km</w:t></w:r>
</w:p>
<w:p>
<w:pPr><w:pStyle w:val="Normal"/></w:pPr>
<w:r><w:t xml:space="preserve">land area: 196,850 sq km</w:t></w:r>
</w:p>
<w:p>
<w:pPr><w:pStyle w:val="Normal"/></w:pPr>
<w:r><w:t xml:space="preserve">comparative area: slightly smaller than Idaho</w:t></w:r>
</w:p>
<w:p>
<w:pPr><w:pStyle w:val="Normal"/></w:pPr>
<w:r><w:t xml:space="preserve">Land boundaries: total 2,462 km, Brazil 1,119 km, Suriname 600 km,</w:t></w:r>
</w:p>
<w:p>
<w:pPr><w:pStyle w:val="Normal"/></w:pPr>
<w:r><w:t xml:space="preserve">Venezuela 743 km</w:t></w:r>
</w:p>
<w:p>
<w:pPr><w:pStyle w:val="Normal"/></w:pPr>
<w:r><w:t xml:space="preserve">Coastline: 459 km</w:t></w:r>
</w:p>
<w:p>
<w:pPr><w:pStyle w:val="Normal"/></w:pPr>
<w:r><w:t xml:space="preserve">Maritime claims:</w:t></w:r>
</w:p>
<w:p>
<w:pPr><w:pStyle w:val="Normal"/></w:pPr>
<w:r><w:t xml:space="preserve">continental shelf: 200 nm or to the outer edge of the continental</w:t></w:r>
</w:p>
<w:p>
<w:pPr><w:pStyle w:val="Normal"/></w:pPr>
<w:r><w:t xml:space="preserve">margin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all of the area west of the Essequibo River</w:t></w:r>
</w:p>
<w:p>
<w:pPr><w:pStyle w:val="Normal"/></w:pPr>
<w:r><w:t xml:space="preserve">claimed by Venezuela; Suriname claims area between New (Upper</w:t></w:r>
</w:p>
<w:p>
<w:pPr><w:pStyle w:val="Normal"/></w:pPr>
<w:r><w:t xml:space="preserve">Courantyne) and Courantyne/Kutari Rivers (all headwaters of the</w:t></w:r>
</w:p>
<w:p>
<w:pPr><w:pStyle w:val="Normal"/></w:pPr>
<w:r><w:t xml:space="preserve">Courantyne)</w:t></w:r>
</w:p>
<w:p>
<w:pPr><w:pStyle w:val="Normal"/></w:pPr>
<w:r><w:t xml:space="preserve">Climate: tropical; hot, humid, moderated by northeast trade winds; two</w:t></w:r>
</w:p>
<w:p>
<w:pPr><w:pStyle w:val="Normal"/></w:pPr>
<w:r><w:t xml:space="preserve">rainy seasons (May to mid-August, mid-November to mid-January)</w:t></w:r>
</w:p>
<w:p>
<w:pPr><w:pStyle w:val="Normal"/></w:pPr>
<w:r><w:t xml:space="preserve">Terrain: mostly rolling highlands; low coastal plain; savanna in south</w:t></w:r>
</w:p>
<w:p>
<w:pPr><w:pStyle w:val="Normal"/></w:pPr>
<w:r><w:t xml:space="preserve">Natural resources: bauxite, gold, diamonds, hardwood timber, shrimp,</w:t></w:r>
</w:p>
<w:p>
<w:pPr><w:pStyle w:val="Normal"/></w:pPr>
<w:r><w:t xml:space="preserve">fish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0%</w:t></w:r>
</w:p>
<w:p>
<w:pPr><w:pStyle w:val="Normal"/></w:pPr>
<w:r><w:t xml:space="preserve">meadows and pastures: 6%</w:t></w:r>
</w:p>
<w:p>
<w:pPr><w:pStyle w:val="Normal"/></w:pPr>
<w:r><w:t xml:space="preserve">forest and woodland: 83%</w:t></w:r>
</w:p>
<w:p>
<w:pPr><w:pStyle w:val="Normal"/></w:pPr>
<w:r><w:t xml:space="preserve">other: 8%</w:t></w:r>
</w:p>
<w:p>
<w:pPr><w:pStyle w:val="Normal"/></w:pPr>
<w:r><w:t xml:space="preserve">Irrigated land: 1,300 sq km (1989 est.)</w:t></w:r>
</w:p>
<w:p>
<w:pPr><w:pStyle w:val="Normal"/></w:pPr>
<w:r><w:t xml:space="preserve">Environment:</w:t></w:r>
</w:p>
<w:p>
<w:pPr><w:pStyle w:val="Normal"/></w:pPr>
<w:r><w:t xml:space="preserve">current issues: water pollution from sewage and agricultural and</w:t></w:r>
</w:p>
<w:p>
<w:pPr><w:pStyle w:val="Normal"/></w:pPr>
<w:r><w:t xml:space="preserve">industrial chemicals; deforestation</w:t></w:r>
</w:p>
<w:p>
<w:pPr><w:pStyle w:val="Normal"/></w:pPr>
<w:r><w:t xml:space="preserve">natural hazards: flash floods are a constant threat during rainy</w:t></w:r>
</w:p>
<w:p>
<w:pPr><w:pStyle w:val="Normal"/></w:pPr>
<w:r><w:t xml:space="preserve">seasons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Law of the Sea, Ozone Layer Protection, Tropical</w:t></w:r>
</w:p>
<w:p>
<w:pPr><w:pStyle w:val="Normal"/></w:pPr>
<w:r><w:t xml:space="preserve">Timber 83</w:t></w:r>
</w:p>
<w:p>
<w:pPr><w:pStyle w:val="Normal"/></w:pPr>
<w:r><w:t xml:space="preserve">@Guyana:People</w:t></w:r>
</w:p>
<w:p>
<w:pPr><w:pStyle w:val="Normal"/></w:pPr>
<w:r><w:t xml:space="preserve">Population: 723,774 (July 1995 est.)</w:t></w:r>
</w:p>
<w:p>
<w:pPr><w:pStyle w:val="Normal"/></w:pPr>
<w:r><w:t xml:space="preserve">Age structure:</w:t></w:r>
</w:p>
<w:p>
<w:pPr><w:pStyle w:val="Normal"/></w:pPr>
<w:r><w:t xml:space="preserve">0-14 years: 33% (female 118,515; male 123,048)</w:t></w:r>
</w:p>
<w:p>
<w:pPr><w:pStyle w:val="Normal"/></w:pPr>
<w:r><w:t xml:space="preserve">15-64 years: 62% (female 224,484; male 225,543)</w:t></w:r>
</w:p>
<w:p>
<w:pPr><w:pStyle w:val="Normal"/></w:pPr>
<w:r><w:t xml:space="preserve">65 years and over: 5% (female 17,540; male 14,644) (July 1995 est.)</w:t></w:r>
</w:p>
<w:p>
<w:pPr><w:pStyle w:val="Normal"/></w:pPr>
<w:r><w:t xml:space="preserve">Population growth rate: -0.81% (1995 est.)</w:t></w:r>
</w:p>
<w:p>
<w:pPr><w:pStyle w:val="Normal"/></w:pPr>
<w:r><w:t xml:space="preserve">Birth rate: 19.41 births/1,000 population (1995 est.)</w:t></w:r>
</w:p>
<w:p>
<w:pPr><w:pStyle w:val="Normal"/></w:pPr>
<w:r><w:t xml:space="preserve">Death rate: 7.34 deaths/1,000 population (1995 est.)</w:t></w:r>
</w:p>
<w:p>
<w:pPr><w:pStyle w:val="Normal"/></w:pPr>
<w:r><w:t xml:space="preserve">Net migration rate: -20.19 migrant(s)/1,000 population (1995 est.)</w:t></w:r>
</w:p>
<w:p>
<w:pPr><w:pStyle w:val="Normal"/></w:pPr>
<w:r><w:t xml:space="preserve">Infant mortality rate: 47.7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65.1 years</w:t></w:r>
</w:p>
<w:p>
<w:pPr><w:pStyle w:val="Normal"/></w:pPr>
<w:r><w:t xml:space="preserve">male: 61.86 years</w:t></w:r>
</w:p>
<w:p>
<w:pPr><w:pStyle w:val="Normal"/></w:pPr>
<w:r><w:t xml:space="preserve">female: 68.5 years (1995 est.)</w:t></w:r>
</w:p>
<w:p>
<w:pPr><w:pStyle w:val="Normal"/></w:pPr>
<w:r><w:t xml:space="preserve">Total fertility rate: 2.23 children born/woman (1995 est.)</w:t></w:r>
</w:p>
<w:p>
<w:pPr><w:pStyle w:val="Normal"/></w:pPr>
<w:r><w:t xml:space="preserve">Nationality:</w:t></w:r>
</w:p>
<w:p>
<w:pPr><w:pStyle w:val="Normal"/></w:pPr>
<w:r><w:t xml:space="preserve">noun: Guyanese (singular and plural)</w:t></w:r>
</w:p>
<w:p>
<w:pPr><w:pStyle w:val="Normal"/></w:pPr>
<w:r><w:t xml:space="preserve">adjective: Guyanese</w:t></w:r>
</w:p>
<w:p>
<w:pPr><w:pStyle w:val="Normal"/></w:pPr>
<w:r><w:t xml:space="preserve">Ethnic divisions: East Indian 51%, black and mixed 43%, Amerindian 4%,</w:t></w:r>
</w:p>
<w:p>
<w:pPr><w:pStyle w:val="Normal"/></w:pPr>
<w:r><w:t xml:space="preserve">European and Chinese 2%</w:t></w:r>
</w:p>
<w:p>
<w:pPr><w:pStyle w:val="Normal"/></w:pPr>
<w:r><w:t xml:space="preserve">Religions: Christian 57%, Hindu 33%, Muslim 9%, other 1%</w:t></w:r>
</w:p>
<w:p>
<w:pPr><w:pStyle w:val="Normal"/></w:pPr>
<w:r><w:t xml:space="preserve">Languages: English, Amerindian dialects</w:t></w:r>
</w:p>
<w:p>
<w:pPr><w:pStyle w:val="Normal"/></w:pPr>
<w:r><w:t xml:space="preserve">Literacy: age 15 and over has ever attended school (1990 est.)</w:t></w:r>
</w:p>
<w:p>
<w:pPr><w:pStyle w:val="Normal"/></w:pPr>
<w:r><w:t xml:space="preserve">total population: 96%</w:t></w:r>
</w:p>
<w:p>
<w:pPr><w:pStyle w:val="Normal"/></w:pPr>
<w:r><w:t xml:space="preserve">male: 98%</w:t></w:r>
</w:p>
<w:p>
<w:pPr><w:pStyle w:val="Normal"/></w:pPr>
<w:r><w:t xml:space="preserve">female: 95%</w:t></w:r>
</w:p>
<w:p>
<w:pPr><w:pStyle w:val="Normal"/></w:pPr>
<w:r><w:t xml:space="preserve">Labor force: 268,000</w:t></w:r>
</w:p>
<w:p>
<w:pPr><w:pStyle w:val="Normal"/></w:pPr>
<w:r><w:t xml:space="preserve">by occupation: industry and commerce 44.5%, agriculture 33.8%,</w:t></w:r>
</w:p>
<w:p>
<w:pPr><w:pStyle w:val="Normal"/></w:pPr>
<w:r><w:t xml:space="preserve">services 21.7%</w:t></w:r>
</w:p>
<w:p>
<w:pPr><w:pStyle w:val="Normal"/></w:pPr>
<w:r><w:t xml:space="preserve">note: public-sector employment amounts to 60%-80% of the total labor</w:t></w:r>
</w:p>
<w:p>
<w:pPr><w:pStyle w:val="Normal"/></w:pPr>
<w:r><w:t xml:space="preserve">force (1985)</w:t></w:r>
</w:p>
<w:p>
<w:pPr><w:pStyle w:val="Normal"/></w:pPr>
<w:r><w:t xml:space="preserve">@Guyana:Government</w:t></w:r>
</w:p>
<w:p>
<w:pPr><w:pStyle w:val="Normal"/></w:pPr>
<w:r><w:t xml:space="preserve">Names:</w:t></w:r>
</w:p>
<w:p>
<w:pPr><w:pStyle w:val="Normal"/></w:pPr>
<w:r><w:t xml:space="preserve">conventional long form: Co-operative Republic of Guyana</w:t></w:r>
</w:p>
<w:p>
<w:pPr><w:pStyle w:val="Normal"/></w:pPr>
<w:r><w:t xml:space="preserve">conventional short form: Guyana</w:t></w:r>
</w:p>
<w:p>
<w:pPr><w:pStyle w:val="Normal"/></w:pPr>
<w:r><w:t xml:space="preserve">former: British Guiana</w:t></w:r>
</w:p>
<w:p>
<w:pPr><w:pStyle w:val="Normal"/></w:pPr>
<w:r><w:t xml:space="preserve">Digraph: GY</w:t></w:r>
</w:p>
<w:p>
<w:pPr><w:pStyle w:val="Normal"/></w:pPr>
<w:r><w:t xml:space="preserve">Type: republic</w:t></w:r>
</w:p>
<w:p>
<w:pPr><w:pStyle w:val="Normal"/></w:pPr>
<w:r><w:t xml:space="preserve">Capital: Georgetown</w:t></w:r>
</w:p>
<w:p>
<w:pPr><w:pStyle w:val="Normal"/></w:pPr>
<w:r><w:t xml:space="preserve">Administrative divisions: 10 regions; Barima-Waini, Cuyuni-Mazaruni,</w:t></w:r>
</w:p>
<w:p>
<w:pPr><w:pStyle w:val="Normal"/></w:pPr>
<w:r><w:t xml:space="preserve">Demerara-Mahaica, East Berbice-Corentyne, Essequibo Islands-West</w:t></w:r>
</w:p>
<w:p>
<w:pPr><w:pStyle w:val="Normal"/></w:pPr>
<w:r><w:t xml:space="preserve">Demerara, Mahaica-Berbice, Pomeroon-Supenaam, Potaro-Siparuni, Upper</w:t></w:r>
</w:p>
<w:p>
<w:pPr><w:pStyle w:val="Normal"/></w:pPr>
<w:r><w:t xml:space="preserve">Demerara-Berbice, Upper Takutu-Upper Essequibo</w:t></w:r>
</w:p>
<w:p>
<w:pPr><w:pStyle w:val="Normal"/></w:pPr>
<w:r><w:t xml:space="preserve">Independence: 26 May 1966 (from UK)</w:t></w:r>
</w:p>
<w:p>
<w:pPr><w:pStyle w:val="Normal"/></w:pPr>
<w:r><w:t xml:space="preserve">National holiday: Republic Day, 23 February (1970)</w:t></w:r>
</w:p>
<w:p>
<w:pPr><w:pStyle w:val="Normal"/></w:pPr>
<w:r><w:t xml:space="preserve">Constitution: 6 October 1980</w:t></w:r>
</w:p>
<w:p>
<w:pPr><w:pStyle w:val="Normal"/></w:pPr>
<w:r><w:t xml:space="preserve">Legal system: based on English common law with certain admixtures of</w:t></w:r>
</w:p>
<w:p>
<w:pPr><w:pStyle w:val="Normal"/></w:pPr>
<w:r><w:t xml:space="preserve">Roman-Dutch law; 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Executive President Cheddi JAGAN (since 5 October</w:t></w:r>
</w:p>
<w:p>
<w:pPr><w:pStyle w:val="Normal"/></w:pPr>
<w:r><w:t xml:space="preserve">1992); election last held 5 October 1992; results - Cheddi JAGAN was</w:t></w:r>
</w:p>
<w:p>
<w:pPr><w:pStyle w:val="Normal"/></w:pPr>
<w:r><w:t xml:space="preserve">elected president since he was leader of the party with the most votes</w:t></w:r>
</w:p>
<w:p>
<w:pPr><w:pStyle w:val="Normal"/></w:pPr>
<w:r><w:t xml:space="preserve">in the National Assembly elections</w:t></w:r>
</w:p>
<w:p>
<w:pPr><w:pStyle w:val="Normal"/></w:pPr>
<w:r><w:t xml:space="preserve">head of government: Prime Minister Sam HINDS (since 5 October 1992)</w:t></w:r>
</w:p>
<w:p>
<w:pPr><w:pStyle w:val="Normal"/></w:pPr>
<w:r><w:t xml:space="preserve">cabinet: Cabinet of Ministers; appointed by the president, responsible</w:t></w:r>
</w:p>
<w:p>
<w:pPr><w:pStyle w:val="Normal"/></w:pPr>
<w:r><w:t xml:space="preserve">to the legislature</w:t></w:r>
</w:p>
<w:p>
<w:pPr><w:pStyle w:val="Normal"/></w:pPr>
<w:r><w:t xml:space="preserve">Legislative branch: unicameral</w:t></w:r>
</w:p>
<w:p>
<w:pPr><w:pStyle w:val="Normal"/></w:pPr>
<w:r><w:t xml:space="preserve">National Assembly: elections last held on 5 October 1992 (next to be</w:t></w:r>
</w:p>
<w:p>
<w:pPr><w:pStyle w:val="Normal"/></w:pPr>
<w:r><w:t xml:space="preserve">held in 1997); results - PPP 53.4%, PNC 42.3%, WPA 2%, TUF 1.2%; seats</w:t></w:r>
</w:p>
<w:p>
<w:pPr><w:pStyle w:val="Normal"/></w:pPr>
<w:r><w:t xml:space="preserve">- (65 total, 53 elected) PPP 36, PNC 26, WPA 2, TUF 1</w:t></w:r>
</w:p>
<w:p>
<w:pPr><w:pStyle w:val="Normal"/></w:pPr>
<w:r><w:t xml:space="preserve">Judicial branch: Supreme Court of Judicature</w:t></w:r>
</w:p>
<w:p>
<w:pPr><w:pStyle w:val="Normal"/></w:pPr>
<w:r><w:t xml:space="preserve">Political parties and leaders: People&apos;s Progressive Party (PPP),</w:t></w:r>
</w:p>
<w:p>
<w:pPr><w:pStyle w:val="Normal"/></w:pPr>
<w:r><w:t xml:space="preserve">Cheddi JAGAN; People&apos;s National Congress (PNC), Hugh Desmond HOYTE;</w:t></w:r>
</w:p>
<w:p>
<w:pPr><w:pStyle w:val="Normal"/></w:pPr>
<w:r><w:t xml:space="preserve">Good and Green Georgetown (GGG), Hamilton GREEN; Working People&apos;s</w:t></w:r>
</w:p>
<w:p>
<w:pPr><w:pStyle w:val="Normal"/></w:pPr>
<w:r><w:t xml:space="preserve">Alliance (WPA), Eusi KWAYANA, Rupert ROOPNARINE; Democratic Labor</w:t></w:r>
</w:p>
<w:p>
<w:pPr><w:pStyle w:val="Normal"/></w:pPr>
<w:r><w:t xml:space="preserve">Movement (DLM), Paul TENNASSEE; People&apos;s Democratic Movement (PDM),</w:t></w:r>
</w:p>
<w:p>
<w:pPr><w:pStyle w:val="Normal"/></w:pPr>
<w:r><w:t xml:space="preserve">Llewellyn JOHN; National Democratic Front (NDF), Joseph BACCHUS; The</w:t></w:r>
</w:p>
<w:p>
<w:pPr><w:pStyle w:val="Normal"/></w:pPr>
<w:r><w:t xml:space="preserve">United Force (TUF), Manzoor NADIR; United Republican Party (URP),</w:t></w:r>
</w:p>
<w:p>
<w:pPr><w:pStyle w:val="Normal"/></w:pPr>
<w:r><w:t xml:space="preserve">Leslie RAMSAMMY; National Republican Party (NRP), Robert GANGADEEN;</w:t></w:r>
</w:p>
<w:p>
<w:pPr><w:pStyle w:val="Normal"/></w:pPr>
<w:r><w:t xml:space="preserve">Guyana Labor Party (GLP), Nanda GOPAUL</w:t></w:r>
</w:p>
<w:p>
<w:pPr><w:pStyle w:val="Normal"/></w:pPr>
<w:r><w:t xml:space="preserve">Other political or pressure groups: Trades Union Congress (TUC);</w:t></w:r>
</w:p>
<w:p>
<w:pPr><w:pStyle w:val="Normal"/></w:pPr>
<w:r><w:t xml:space="preserve">Guyana Council of Indian Organizations (GCIO); Civil Liberties Action</w:t></w:r>
</w:p>
<w:p>
<w:pPr><w:pStyle w:val="Normal"/></w:pPr>
<w:r><w:t xml:space="preserve">Committee (CLAC)</w:t></w:r>
</w:p>
<w:p>
<w:pPr><w:pStyle w:val="Normal"/></w:pPr>
<w:r><w:t xml:space="preserve">note: the latter two organizations are small and active but not well</w:t></w:r>
</w:p>
<w:p>
<w:pPr><w:pStyle w:val="Normal"/></w:pPr>
<w:r><w:t xml:space="preserve">organized</w:t></w:r>
</w:p>
<w:p>
<w:pPr><w:pStyle w:val="Normal"/></w:pPr>
<w:r><w:t xml:space="preserve">Member of: ACP, C, CARICOM, CCC, CDB, ECLAC, FAO, G-77, GATT, IADB,</w:t></w:r>
</w:p>
<w:p>
<w:pPr><w:pStyle w:val="Normal"/></w:pPr>
<w:r><w:t xml:space="preserve">IBRD, ICAO, ICFTU, ICRM, IDA, IFAD, IFC, IFRCS, ILO, IMF, IMO,</w:t></w:r>
</w:p>
<w:p>
<w:pPr><w:pStyle w:val="Normal"/></w:pPr>
<w:r><w:t xml:space="preserve">INTELSAT (nonsignatory user), INTERPOL, IOC, ITU, LAES, NAM, OAS,</w:t></w:r>
</w:p>
<w:p>
<w:pPr><w:pStyle w:val="Normal"/></w:pPr>
<w:r><w:t xml:space="preserve">ONUSAL, UN, UNCTAD, UNESCO, UNIDO, UPU, WCL, WFTU, WHO, WMO</w:t></w:r>
</w:p>
<w:p>
<w:pPr><w:pStyle w:val="Normal"/></w:pPr>
<w:r><w:t xml:space="preserve">Diplomatic representation in US:</w:t></w:r>
</w:p>
<w:p>
<w:pPr><w:pStyle w:val="Normal"/></w:pPr>
<w:r><w:t xml:space="preserve">chief of mission: Ambassador Dr. Ali Odeen ISHMAEL</w:t></w:r>
</w:p>
<w:p>
<w:pPr><w:pStyle w:val="Normal"/></w:pPr>
<w:r><w:t xml:space="preserve">chancery: 2490 Tracy Place NW, Washington, DC 20008</w:t></w:r>
</w:p>
<w:p>
<w:pPr><w:pStyle w:val="Normal"/></w:pPr>
<w:r><w:t xml:space="preserve">telephone: [1] (202) 265-6900, 6901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George F. JONES</w:t></w:r>
</w:p>
<w:p>
<w:pPr><w:pStyle w:val="Normal"/></w:pPr>
<w:r><w:t xml:space="preserve">embassy: 99-100 Young and Duke Streets, Kingston, Georgetown</w:t></w:r>
</w:p>
<w:p>
<w:pPr><w:pStyle w:val="Normal"/></w:pPr>
<w:r><w:t xml:space="preserve">mailing address: P. O. Box 10507, Georgetown</w:t></w:r>
</w:p>
<w:p>
<w:pPr><w:pStyle w:val="Normal"/></w:pPr>
<w:r><w:t xml:space="preserve">telephone: [592] (2) 54900 through 54909, 57960 through 57969</w:t></w:r>
</w:p>
<w:p>
<w:pPr><w:pStyle w:val="Normal"/></w:pPr>
<w:r><w:t xml:space="preserve">FAX: [592] (2) 58497</w:t></w:r>
</w:p>
<w:p>
<w:pPr><w:pStyle w:val="Normal"/></w:pPr>
<w:r><w:t xml:space="preserve">Flag: green with a red isosceles triangle (based on the hoist side)</w:t></w:r>
</w:p>
<w:p>
<w:pPr><w:pStyle w:val="Normal"/></w:pPr>
<w:r><w:t xml:space="preserve">superimposed on a long yellow arrowhead; there is a narrow black</w:t></w:r>
</w:p>
<w:p>
<w:pPr><w:pStyle w:val="Normal"/></w:pPr>
<w:r><w:t xml:space="preserve">border between the red and yellow, and a narrow white border between</w:t></w:r>
</w:p>
<w:p>
<w:pPr><w:pStyle w:val="Normal"/></w:pPr>
<w:r><w:t xml:space="preserve">the yellow and the green</w:t></w:r>
</w:p>
<w:p>
<w:pPr><w:pStyle w:val="Normal"/></w:pPr>
<w:r><w:t xml:space="preserve">@Guyana:Economy</w:t></w:r>
</w:p>
<w:p>
<w:pPr><w:pStyle w:val="Normal"/></w:pPr>
<w:r><w:t xml:space="preserve">Overview: Guyana, one of the poorest countries in the Western</w:t></w:r>
</w:p>
<w:p>
<w:pPr><w:pStyle w:val="Normal"/></w:pPr>
<w:r><w:t xml:space="preserve">Hemisphere, has pushed ahead strongly in 1992-94, with an 8% average</w:t></w:r>
</w:p>
<w:p>
<w:pPr><w:pStyle w:val="Normal"/></w:pPr>
<w:r><w:t xml:space="preserve">annual economic growth rate, led by gold mining, and rice, sugar, and</w:t></w:r>
</w:p>
<w:p>
<w:pPr><w:pStyle w:val="Normal"/></w:pPr>
<w:r><w:t xml:space="preserve">forestry products for export. Favorable factors include recovery in</w:t></w:r>
</w:p>
<w:p>
<w:pPr><w:pStyle w:val="Normal"/></w:pPr>
<w:r><w:t xml:space="preserve">the key agricultural and mining sectors, a more favorable atmosphere</w:t></w:r>
</w:p>
<w:p>
<w:pPr><w:pStyle w:val="Normal"/></w:pPr>
<w:r><w:t xml:space="preserve">for business initiative, a more realistic exchange rate, a sharp drop</w:t></w:r>
</w:p>
<w:p>
<w:pPr><w:pStyle w:val="Normal"/></w:pPr>
<w:r><w:t xml:space="preserve">in the inflation rate, and the continued support of international</w:t></w:r>
</w:p>
<w:p>
<w:pPr><w:pStyle w:val="Normal"/></w:pPr>
<w:r><w:t xml:space="preserve">organizations. Serious underlying economic problems will continue.</w:t></w:r>
</w:p>
<w:p>
<w:pPr><w:pStyle w:val="Normal"/></w:pPr>
<w:r><w:t xml:space="preserve">Electric power has been in short supply and constitutes a major</w:t></w:r>
</w:p>
<w:p>
<w:pPr><w:pStyle w:val="Normal"/></w:pPr>
<w:r><w:t xml:space="preserve">barrier to future gains in national output. The government will have</w:t></w:r>
</w:p>
<w:p>
<w:pPr><w:pStyle w:val="Normal"/></w:pPr>
<w:r><w:t xml:space="preserve">to persist in efforts to manage its large $2.2 billion external debt,</w:t></w:r>
</w:p>
<w:p>
<w:pPr><w:pStyle w:val="Normal"/></w:pPr>
<w:r><w:t xml:space="preserve">control inflation, and to extend the privatization program.</w:t></w:r>
</w:p>
<w:p>
<w:pPr><w:pStyle w:val="Normal"/></w:pPr>
<w:r><w:t xml:space="preserve">National product: GDP - purchasing power parity - $1.4 billion (1994</w:t></w:r>
</w:p>
<w:p>
<w:pPr><w:pStyle w:val="Normal"/></w:pPr>
<w:r><w:t xml:space="preserve">est.)</w:t></w:r>
</w:p>
<w:p>
<w:pPr><w:pStyle w:val="Normal"/></w:pPr>
<w:r><w:t xml:space="preserve">National product real growth rate: 8.5% (1994 est.)</w:t></w:r>
</w:p>
<w:p>
<w:pPr><w:pStyle w:val="Normal"/></w:pPr>
<w:r><w:t xml:space="preserve">National product per capita: $1,950 (1994 est.)</w:t></w:r>
</w:p>
<w:p>
<w:pPr><w:pStyle w:val="Normal"/></w:pPr>
<w:r><w:t xml:space="preserve">Inflation rate (consumer prices): 15.5% (1994 est.)</w:t></w:r>
</w:p>
<w:p>
<w:pPr><w:pStyle w:val="Normal"/></w:pPr>
<w:r><w:t xml:space="preserve">Unemployment rate: 12% (1992 est.)</w:t></w:r>
</w:p>
<w:p>
<w:pPr><w:pStyle w:val="Normal"/></w:pPr>
<w:r><w:t xml:space="preserve">Budget:</w:t></w:r>
</w:p>
<w:p>
<w:pPr><w:pStyle w:val="Normal"/></w:pPr>
<w:r><w:t xml:space="preserve">revenues: $23.7 million</w:t></w:r>
</w:p>
<w:p>
<w:pPr><w:pStyle w:val="Normal"/></w:pPr>
<w:r><w:t xml:space="preserve">expenditures: $19.6 million, including capital expenditures of $NA</w:t></w:r>
</w:p>
<w:p>
<w:pPr><w:pStyle w:val="Normal"/></w:pPr>
<w:r><w:t xml:space="preserve">(1994 est.)</w:t></w:r>
</w:p>
<w:p>
<w:pPr><w:pStyle w:val="Normal"/></w:pPr>
<w:r><w:t xml:space="preserve">Exports: $475 million (f.o.b., 1994)</w:t></w:r>
</w:p>
<w:p>
<w:pPr><w:pStyle w:val="Normal"/></w:pPr>
<w:r><w:t xml:space="preserve">commodities: sugar, bauxite/alumina, rice, shrimp, molasses</w:t></w:r>
</w:p>
<w:p>
<w:pPr><w:pStyle w:val="Normal"/></w:pPr>
<w:r><w:t xml:space="preserve">partners: UK 33%, US 31%, Canada 9%, France 5%, Japan 3% (1992)</w:t></w:r>
</w:p>
<w:p>
<w:pPr><w:pStyle w:val="Normal"/></w:pPr>
<w:r><w:t xml:space="preserve">Imports: $456 million (c.i.f., 1994 est.)</w:t></w:r>
</w:p>
<w:p>
<w:pPr><w:pStyle w:val="Normal"/></w:pPr>
<w:r><w:t xml:space="preserve">commodities: manufactures, machinery, petroleum, food</w:t></w:r>
</w:p>
<w:p>
<w:pPr><w:pStyle w:val="Normal"/></w:pPr>
<w:r><w:t xml:space="preserve">partners: US 37%, Trinidad and Tobago 13%, UK 11%, Italy 8%, Japan 5%</w:t></w:r>
</w:p>
<w:p>
<w:pPr><w:pStyle w:val="Normal"/></w:pPr>
<w:r><w:t xml:space="preserve">(1992)</w:t></w:r>
</w:p>
<w:p>
<w:pPr><w:pStyle w:val="Normal"/></w:pPr>
<w:r><w:t xml:space="preserve">External debt: $2.2 billion (1994 est.)</w:t></w:r>
</w:p>
<w:p>
<w:pPr><w:pStyle w:val="Normal"/></w:pPr>
<w:r><w:t xml:space="preserve">Industrial production: growth rate 5.6% (1994 est.)</w:t></w:r>
</w:p>
<w:p>
<w:pPr><w:pStyle w:val="Normal"/></w:pPr>
<w:r><w:t xml:space="preserve">Electricity:</w:t></w:r>
</w:p>
<w:p>
<w:pPr><w:pStyle w:val="Normal"/></w:pPr>
<w:r><w:t xml:space="preserve">capacity: 110,000 kW</w:t></w:r>
</w:p>
<w:p>
<w:pPr><w:pStyle w:val="Normal"/></w:pPr>
<w:r><w:t xml:space="preserve">production: 230 million kWh</w:t></w:r>
</w:p>
<w:p>
<w:pPr><w:pStyle w:val="Normal"/></w:pPr>
<w:r><w:t xml:space="preserve">consumption per capita: 286 kWh (1993)</w:t></w:r>
</w:p>
<w:p>
<w:pPr><w:pStyle w:val="Normal"/></w:pPr>
<w:r><w:t xml:space="preserve">Industries: bauxite mining, sugar, rice milling, timber, fishing</w:t></w:r>
</w:p>
<w:p>
<w:pPr><w:pStyle w:val="Normal"/></w:pPr>
<w:r><w:t xml:space="preserve">(shrimp), textiles, gold mining</w:t></w:r>
</w:p>
<w:p>
<w:pPr><w:pStyle w:val="Normal"/></w:pPr>
<w:r><w:t xml:space="preserve">Agriculture: most important sector, accounting for 25% of GDP and</w:t></w:r>
</w:p>
<w:p>
<w:pPr><w:pStyle w:val="Normal"/></w:pPr>
<w:r><w:t xml:space="preserve">about half of exports; sugar and rice are key crops; development</w:t></w:r>
</w:p>
<w:p>
<w:pPr><w:pStyle w:val="Normal"/></w:pPr>
<w:r><w:t xml:space="preserve">potential exists for fishing and forestry; not self-sufficient in</w:t></w:r>
</w:p>
<w:p>
<w:pPr><w:pStyle w:val="Normal"/></w:pPr>
<w:r><w:t xml:space="preserve">food, especially wheat, vegetable oils, and animal products</w:t></w:r>
</w:p>
<w:p>
<w:pPr><w:pStyle w:val="Normal"/></w:pPr>
<w:r><w:t xml:space="preserve">Illicit drugs: transshipment point for narcotics from South America -</w:t></w:r>
</w:p>
<w:p>
<w:pPr><w:pStyle w:val="Normal"/></w:pPr>
<w:r><w:t xml:space="preserve">primarily Venezuela - to the US and Europe; producer of cannabis</w:t></w:r>
</w:p>
<w:p>
<w:pPr><w:pStyle w:val="Normal"/></w:pPr>
<w:r><w:t xml:space="preserve">Economic aid:</w:t></w:r>
</w:p>
<w:p>
<w:pPr><w:pStyle w:val="Normal"/></w:pPr>
<w:r><w:t xml:space="preserve">recipient: US commitments, including Ex-Im (FY70-89), $116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$325 million; Communist countries 1970-89, $242 million</w:t></w:r>
</w:p>
<w:p>
<w:pPr><w:pStyle w:val="Normal"/></w:pPr>
<w:r><w:t xml:space="preserve">Currency: 1 Guyanese dollar (G$) = 100 cents</w:t></w:r>
</w:p>
<w:p>
<w:pPr><w:pStyle w:val="Normal"/></w:pPr>
<w:r><w:t xml:space="preserve">Exchange rates: Guyanese dollars (G$) per US$1 - 142.7 (January 1995),</w:t></w:r>
</w:p>
<w:p>
<w:pPr><w:pStyle w:val="Normal"/></w:pPr>
<w:r><w:t xml:space="preserve">138.3 (1994), 126.7 (1993), 125.0 (1992), 111.8 (1991), 39.533 (1990)</w:t></w:r>
</w:p>
<w:p>
<w:pPr><w:pStyle w:val="Normal"/></w:pPr>
<w:r><w:t xml:space="preserve">Fiscal year: calendar year</w:t></w:r>
</w:p>
<w:p>
<w:pPr><w:pStyle w:val="Normal"/></w:pPr>
<w:r><w:t xml:space="preserve">@Guyana:Transportation</w:t></w:r>
</w:p>
<w:p>
<w:pPr><w:pStyle w:val="Normal"/></w:pPr>
<w:r><w:t xml:space="preserve">Railroads:</w:t></w:r>
</w:p>
<w:p>
<w:pPr><w:pStyle w:val="Normal"/></w:pPr>
<w:r><w:t xml:space="preserve">total: 100 km NA-m gauge industrial lines for the transport of</w:t></w:r>
</w:p>
<w:p>
<w:pPr><w:pStyle w:val="Normal"/></w:pPr>
<w:r><w:t xml:space="preserve">minerals, including bauxite</w:t></w:r>
</w:p>
<w:p>
<w:pPr><w:pStyle w:val="Normal"/></w:pPr>
<w:r><w:t xml:space="preserve">Highways:</w:t></w:r>
</w:p>
<w:p>
<w:pPr><w:pStyle w:val="Normal"/></w:pPr>
<w:r><w:t xml:space="preserve">total: 7,665 km</w:t></w:r>
</w:p>
<w:p>
<w:pPr><w:pStyle w:val="Normal"/></w:pPr>
<w:r><w:t xml:space="preserve">paved: 550 km</w:t></w:r>
</w:p>
<w:p>
<w:pPr><w:pStyle w:val="Normal"/></w:pPr>
<w:r><w:t xml:space="preserve">unpaved: gravel 5,000 km; earth 2,115 km</w:t></w:r>
</w:p>
<w:p>
<w:pPr><w:pStyle w:val="Normal"/></w:pPr>
<w:r><w:t xml:space="preserve">Inland waterways: 6,000 km total of navigable waterways; Berbice,</w:t></w:r>
</w:p>
<w:p>
<w:pPr><w:pStyle w:val="Normal"/></w:pPr>
<w:r><w:t xml:space="preserve">Demerara, and Essequibo Rivers are navigable by oceangoing vessels for</w:t></w:r>
</w:p>
<w:p>
<w:pPr><w:pStyle w:val="Normal"/></w:pPr>
<w:r><w:t xml:space="preserve">150 km, 100 km, and 80 km, respectively</w:t></w:r>
</w:p>
<w:p>
<w:pPr><w:pStyle w:val="Normal"/></w:pPr>
<w:r><w:t xml:space="preserve">Ports: Bartica, Georgetown, Linden, New Amsterdam, Parika</w:t></w:r>
</w:p>
<w:p>
<w:pPr><w:pStyle w:val="Normal"/></w:pPr>
<w:r><w:t xml:space="preserve">Merchant marine:</w:t></w:r>
</w:p>
<w:p>
<w:pPr><w:pStyle w:val="Normal"/></w:pPr>
<w:r><w:t xml:space="preserve">total: 1 cargo ship (1,000 GRT or over) totaling 1,317 GRT/2,558 DWT</w:t></w:r>
</w:p>
<w:p>
<w:pPr><w:pStyle w:val="Normal"/></w:pPr>
<w:r><w:t xml:space="preserve">Airports:</w:t></w:r>
</w:p>
<w:p>
<w:pPr><w:pStyle w:val="Normal"/></w:pPr>
<w:r><w:t xml:space="preserve">total: 54</w:t></w:r>
</w:p>
<w:p>
<w:pPr><w:pStyle w:val="Normal"/></w:pPr>
<w:r><w:t xml:space="preserve">with paved runways 1,524 to 2,437 m: 3</w:t></w:r>
</w:p>
<w:p>
<w:pPr><w:pStyle w:val="Normal"/></w:pPr>
<w:r><w:t xml:space="preserve">with paved runways 914 to 1,523 m: 1</w:t></w:r>
</w:p>
<w:p>
<w:pPr><w:pStyle w:val="Normal"/></w:pPr>
<w:r><w:t xml:space="preserve">with paved runways under 914 m: 34</w:t></w:r>
</w:p>
<w:p>
<w:pPr><w:pStyle w:val="Normal"/></w:pPr>
<w:r><w:t xml:space="preserve">with unpaved runways 1,524 to 2,438 m: 2</w:t></w:r>
</w:p>
<w:p>
<w:pPr><w:pStyle w:val="Normal"/></w:pPr>
<w:r><w:t xml:space="preserve">with unpaved runways 914 to 1,523 m: 14</w:t></w:r>
</w:p>
<w:p>
<w:pPr><w:pStyle w:val="Normal"/></w:pPr>
<w:r><w:t xml:space="preserve">@Guyana:Communications</w:t></w:r>
</w:p>
<w:p>
<w:pPr><w:pStyle w:val="Normal"/></w:pPr>
<w:r><w:t xml:space="preserve">Telephone system: over 27,000 telephones; fair system for long</w:t></w:r>
</w:p>
<w:p>
<w:pPr><w:pStyle w:val="Normal"/></w:pPr>
<w:r><w:t xml:space="preserve">distance calling</w:t></w:r>
</w:p>
<w:p>
<w:pPr><w:pStyle w:val="Normal"/></w:pPr>
<w:r><w:t xml:space="preserve">local: NA</w:t></w:r>
</w:p>
<w:p>
<w:pPr><w:pStyle w:val="Normal"/></w:pPr>
<w:r><w:t xml:space="preserve">intercity: microwave radio relay network for trunk lines</w:t></w:r>
</w:p>
<w:p>
<w:pPr><w:pStyle w:val="Normal"/></w:pPr>
<w:r><w:t xml:space="preserve">international: tropospheric scatter link to Trinidad; 1 INTELSAT</w:t></w:r>
</w:p>
<w:p>
<w:pPr><w:pStyle w:val="Normal"/></w:pPr>
<w:r><w:t xml:space="preserve">(Atlantic Ocean) earth station</w:t></w:r>
</w:p>
<w:p>
<w:pPr><w:pStyle w:val="Normal"/></w:pPr>
<w:r><w:t xml:space="preserve">Radio:</w:t></w:r>
</w:p>
<w:p>
<w:pPr><w:pStyle w:val="Normal"/></w:pPr>
<w:r><w:t xml:space="preserve">broadcast stations: AM 4, FM 3, shortwave 1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@Guyana:Defense Forces</w:t></w:r>
</w:p>
<w:p>
<w:pPr><w:pStyle w:val="Normal"/></w:pPr>
<w:r><w:t xml:space="preserve">Branches: Guyana Defense Force (GDF; includes Ground Forces, Coast</w:t></w:r>
</w:p>
<w:p>
<w:pPr><w:pStyle w:val="Normal"/></w:pPr>
<w:r><w:t xml:space="preserve">Guard, and Air Corps), Guyana People&apos;s Militia (GPM), Guyana National</w:t></w:r>
</w:p>
<w:p>
<w:pPr><w:pStyle w:val="Normal"/></w:pPr>
<w:r><w:t xml:space="preserve">Service (GNS)</w:t></w:r>
</w:p>
<w:p>
<w:pPr><w:pStyle w:val="Normal"/></w:pPr>
<w:r><w:t xml:space="preserve">Manpower availability: males age 15-49 198,665; males fit for military</w:t></w:r>
</w:p>
<w:p>
<w:pPr><w:pStyle w:val="Normal"/></w:pPr>
<w:r><w:t xml:space="preserve">service 150,573 (1995 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HAITI</w:t></w:r>
</w:p>
<w:p>
<w:pPr><w:pStyle w:val="Normal"/></w:pPr>
<w:r><w:t xml:space="preserve">@Haiti:Geography</w:t></w:r>
</w:p>
<w:p>
<w:pPr><w:pStyle w:val="Normal"/></w:pPr>
<w:r><w:t xml:space="preserve">Location: Caribbean, western one-third of the island of Hispaniola,</w:t></w:r>
</w:p>
<w:p>
<w:pPr><w:pStyle w:val="Normal"/></w:pPr>
<w:r><w:t xml:space="preserve">between the Caribbean Sea and the North Atlantic Ocean, west of the</w:t></w:r>
</w:p>
<w:p>
<w:pPr><w:pStyle w:val="Normal"/></w:pPr>
<w:r><w:t xml:space="preserve">Dominican Republic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27,750 sq km</w:t></w:r>
</w:p>
<w:p>
<w:pPr><w:pStyle w:val="Normal"/></w:pPr>
<w:r><w:t xml:space="preserve">land area: 27,560 sq km</w:t></w:r>
</w:p>
<w:p>
<w:pPr><w:pStyle w:val="Normal"/></w:pPr>
<w:r><w:t xml:space="preserve">comparative area: slightly larger than Maryland</w:t></w:r>
</w:p>
<w:p>
<w:pPr><w:pStyle w:val="Normal"/></w:pPr>
<w:r><w:t xml:space="preserve">Land boundaries: total 275 km, Dominican Republic 275 km</w:t></w:r>
</w:p>
<w:p>
<w:pPr><w:pStyle w:val="Normal"/></w:pPr>
<w:r><w:t xml:space="preserve">Coastline: 1,771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to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claims US-administered Navassa Island</w:t></w:r>
</w:p>
<w:p>
<w:pPr><w:pStyle w:val="Normal"/></w:pPr>
<w:r><w:t xml:space="preserve">Climate: tropical; semiarid where mountains in east cut off trade</w:t></w:r>
</w:p>
<w:p>
<w:pPr><w:pStyle w:val="Normal"/></w:pPr>
<w:r><w:t xml:space="preserve">winds</w:t></w:r>
</w:p>
<w:p>
<w:pPr><w:pStyle w:val="Normal"/></w:pPr>
<w:r><w:t xml:space="preserve">Terrain: mostly rough and mountainous</w:t></w:r>
</w:p>
<w:p>
<w:pPr><w:pStyle w:val="Normal"/></w:pPr>
<w:r><w:t xml:space="preserve">Natural resources: bauxite</w:t></w:r>
</w:p>
<w:p>
<w:pPr><w:pStyle w:val="Normal"/></w:pPr>
<w:r><w:t xml:space="preserve">Land use:</w:t></w:r>
</w:p>
<w:p>
<w:pPr><w:pStyle w:val="Normal"/></w:pPr>
<w:r><w:t xml:space="preserve">arable land: 20%</w:t></w:r>
</w:p>
<w:p>
<w:pPr><w:pStyle w:val="Normal"/></w:pPr>
<w:r><w:t xml:space="preserve">permanent crops: 13%</w:t></w:r>
</w:p>
<w:p>
<w:pPr><w:pStyle w:val="Normal"/></w:pPr>
<w:r><w:t xml:space="preserve">meadows and pastures: 18%</w:t></w:r>
</w:p>
<w:p>
<w:pPr><w:pStyle w:val="Normal"/></w:pPr>
<w:r><w:t xml:space="preserve">forest and woodland: 4%</w:t></w:r>
</w:p>
<w:p>
<w:pPr><w:pStyle w:val="Normal"/></w:pPr>
<w:r><w:t xml:space="preserve">other: 45%</w:t></w:r>
</w:p>
<w:p>
<w:pPr><w:pStyle w:val="Normal"/></w:pPr>
<w:r><w:t xml:space="preserve">Irrigated land: 750 sq km (1989 est.)</w:t></w:r>
</w:p>
<w:p>
<w:pPr><w:pStyle w:val="Normal"/></w:pPr>
<w:r><w:t xml:space="preserve">Environment:</w:t></w:r>
</w:p>
<w:p>
<w:pPr><w:pStyle w:val="Normal"/></w:pPr>
<w:r><w:t xml:space="preserve">current issues: extensive deforestation (much of the remaining</w:t></w:r>
</w:p>
<w:p>
<w:pPr><w:pStyle w:val="Normal"/></w:pPr>
<w:r><w:t xml:space="preserve">forested land is being cleared for agriculture and use as fuel); soil</w:t></w:r>
</w:p>
<w:p>
<w:pPr><w:pStyle w:val="Normal"/></w:pPr>
<w:r><w:t xml:space="preserve">erosion; inadequate supplies of potable water</w:t></w:r>
</w:p>
<w:p>
<w:pPr><w:pStyle w:val="Normal"/></w:pPr>
<w:r><w:t xml:space="preserve">natural hazards: lies in the middle of the hurricane belt and subject</w:t></w:r>
</w:p>
<w:p>
<w:pPr><w:pStyle w:val="Normal"/></w:pPr>
<w:r><w:t xml:space="preserve">to severe storms from June to October; occasional flooding and</w:t></w:r>
</w:p>
<w:p>
<w:pPr><w:pStyle w:val="Normal"/></w:pPr>
<w:r><w:t xml:space="preserve">earthquakes; periodic droughts</w:t></w:r>
</w:p>
<w:p>
<w:pPr><w:pStyle w:val="Normal"/></w:pPr>
<w:r><w:t xml:space="preserve">international agreements: party to - Marine Dumping, Marine Life</w:t></w:r>
</w:p>
<w:p>
<w:pPr><w:pStyle w:val="Normal"/></w:pPr>
<w:r><w:t xml:space="preserve">Conservation; signed, but not ratified - Biodiversity, Climate Change,</w:t></w:r>
</w:p>
<w:p>
<w:pPr><w:pStyle w:val="Normal"/></w:pPr>
<w:r><w:t xml:space="preserve">Desertification, Hazardous Wastes, Law of the Sea, Nuclear Test Ban</w:t></w:r>
</w:p>
<w:p>
<w:pPr><w:pStyle w:val="Normal"/></w:pPr>
<w:r><w:t xml:space="preserve">Note: shares island of Hispaniola with Dominican Republic (western</w:t></w:r>
</w:p>
<w:p>
<w:pPr><w:pStyle w:val="Normal"/></w:pPr>
<w:r><w:t xml:space="preserve">one-third is Haiti, eastern two-thirds is the Dominican Republic)</w:t></w:r>
</w:p>
<w:p>
<w:pPr><w:pStyle w:val="Normal"/></w:pPr>
<w:r><w:t xml:space="preserve">@Haiti:People</w:t></w:r>
</w:p>
<w:p>
<w:pPr><w:pStyle w:val="Normal"/></w:pPr>
<w:r><w:t xml:space="preserve">Population: 6,539,983 (July 1995 est.)</w:t></w:r>
</w:p>
<w:p>
<w:pPr><w:pStyle w:val="Normal"/></w:pPr>
<w:r><w:t xml:space="preserve">Age structure:</w:t></w:r>
</w:p>
<w:p>
<w:pPr><w:pStyle w:val="Normal"/></w:pPr>
<w:r><w:t xml:space="preserve">0-14 years: 46% (female 1,490,939; male 1,535,607)</w:t></w:r>
</w:p>
<w:p>
<w:pPr><w:pStyle w:val="Normal"/></w:pPr>
<w:r><w:t xml:space="preserve">15-64 years: 50% (female 1,692,032; male 1,557,568)</w:t></w:r>
</w:p>
<w:p>
<w:pPr><w:pStyle w:val="Normal"/></w:pPr>
<w:r><w:t xml:space="preserve">65 years and over: 4% (female 133,291; male 130,546) (July 1995 est.)</w:t></w:r>
</w:p>
<w:p>
<w:pPr><w:pStyle w:val="Normal"/></w:pPr>
<w:r><w:t xml:space="preserve">Population growth rate: 1.5% (1995 est.)</w:t></w:r>
</w:p>
<w:p>
<w:pPr><w:pStyle w:val="Normal"/></w:pPr>
<w:r><w:t xml:space="preserve">Birth rate: 38.64 births/1,000 population (1995 est.)</w:t></w:r>
</w:p>
<w:p>
<w:pPr><w:pStyle w:val="Normal"/></w:pPr>
<w:r><w:t xml:space="preserve">Death rate: 18.65 deaths/1,000 population (1995 est.)</w:t></w:r>
</w:p>
<w:p>
<w:pPr><w:pStyle w:val="Normal"/></w:pPr>
<w:r><w:t xml:space="preserve">Net migration rate: -4.99 migrant(s)/1,000 population (1995 est.)</w:t></w:r>
</w:p>
<w:p>
<w:pPr><w:pStyle w:val="Normal"/></w:pPr>
<w:r><w:t xml:space="preserve">Infant mortality rate: 107.5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44.77 years</w:t></w:r>
</w:p>
<w:p>
<w:pPr><w:pStyle w:val="Normal"/></w:pPr>
<w:r><w:t xml:space="preserve">male: 43.04 years</w:t></w:r>
</w:p>
<w:p>
<w:pPr><w:pStyle w:val="Normal"/></w:pPr>
<w:r><w:t xml:space="preserve">female: 46.59 years (1995 est.)</w:t></w:r>
</w:p>
<w:p>
<w:pPr><w:pStyle w:val="Normal"/></w:pPr>
<w:r><w:t xml:space="preserve">Total fertility rate: 5.82 children born/woman (1995 est.)</w:t></w:r>
</w:p>
<w:p>
<w:pPr><w:pStyle w:val="Normal"/></w:pPr>
<w:r><w:t xml:space="preserve">Nationality:</w:t></w:r>
</w:p>
<w:p>
<w:pPr><w:pStyle w:val="Normal"/></w:pPr>
<w:r><w:t xml:space="preserve">noun: Haitian(s)</w:t></w:r>
</w:p>
<w:p>
<w:pPr><w:pStyle w:val="Normal"/></w:pPr>
<w:r><w:t xml:space="preserve">adjective: Haitian</w:t></w:r>
</w:p>
<w:p>
<w:pPr><w:pStyle w:val="Normal"/></w:pPr>
<w:r><w:t xml:space="preserve">Ethnic divisions: black 95%, mulatto and European 5%</w:t></w:r>
</w:p>
<w:p>
<w:pPr><w:pStyle w:val="Normal"/></w:pPr>
<w:r><w:t xml:space="preserve">Religions: Roman Catholic 80% (of which an overwhelming majority also</w:t></w:r>
</w:p>
<w:p>
<w:pPr><w:pStyle w:val="Normal"/></w:pPr>
<w:r><w:t xml:space="preserve">practice Voodoo), Protestant 16% (Baptist 10%, Pentecostal 4%,</w:t></w:r>
</w:p>
<w:p>
<w:pPr><w:pStyle w:val="Normal"/></w:pPr>
<w:r><w:t xml:space="preserve">Adventist 1%, other 1%), none 1%, other 3% (1982)</w:t></w:r>
</w:p>
<w:p>
<w:pPr><w:pStyle w:val="Normal"/></w:pPr>
<w:r><w:t xml:space="preserve">Languages: French (official) 10%, Creole</w:t></w:r>
</w:p>
<w:p>
<w:pPr><w:pStyle w:val="Normal"/></w:pPr>
<w:r><w:t xml:space="preserve">Literacy: age 15 and over can read and write (1982)</w:t></w:r>
</w:p>
<w:p>
<w:pPr><w:pStyle w:val="Normal"/></w:pPr>
<w:r><w:t xml:space="preserve">total population: 35%</w:t></w:r>
</w:p>
<w:p>
<w:pPr><w:pStyle w:val="Normal"/></w:pPr>
<w:r><w:t xml:space="preserve">male: 37%</w:t></w:r>
</w:p>
<w:p>
<w:pPr><w:pStyle w:val="Normal"/></w:pPr>
<w:r><w:t xml:space="preserve">female: 32%</w:t></w:r>
</w:p>
<w:p>
<w:pPr><w:pStyle w:val="Normal"/></w:pPr>
<w:r><w:t xml:space="preserve">Labor force: 2.3 million</w:t></w:r>
</w:p>
<w:p>
<w:pPr><w:pStyle w:val="Normal"/></w:pPr>
<w:r><w:t xml:space="preserve">by occupation: agriculture 66%, services 25%, industry 9%</w:t></w:r>
</w:p>
<w:p>
<w:pPr><w:pStyle w:val="Normal"/></w:pPr>
<w:r><w:t xml:space="preserve">note: shortage of skilled labor, unskilled labor abundant (1982)</w:t></w:r>
</w:p>
<w:p>
<w:pPr><w:pStyle w:val="Normal"/></w:pPr>
<w:r><w:t xml:space="preserve">@Haiti:Government</w:t></w:r>
</w:p>
<w:p>
<w:pPr><w:pStyle w:val="Normal"/></w:pPr>
<w:r><w:t xml:space="preserve">Names:</w:t></w:r>
</w:p>
<w:p>
<w:pPr><w:pStyle w:val="Normal"/></w:pPr>
<w:r><w:t xml:space="preserve">conventional long form: Republic of Haiti</w:t></w:r>
</w:p>
<w:p>
<w:pPr><w:pStyle w:val="Normal"/></w:pPr>
<w:r><w:t xml:space="preserve">conventional short form: Haiti</w:t></w:r>
</w:p>
<w:p>
<w:pPr><w:pStyle w:val="Normal"/></w:pPr>
<w:r><w:t xml:space="preserve">local long form: Republique d&apos;Haiti</w:t></w:r>
</w:p>
<w:p>
<w:pPr><w:pStyle w:val="Normal"/></w:pPr>
<w:r><w:t xml:space="preserve">local short form: Haiti</w:t></w:r>
</w:p>
<w:p>
<w:pPr><w:pStyle w:val="Normal"/></w:pPr>
<w:r><w:t xml:space="preserve">Digraph: HA</w:t></w:r>
</w:p>
<w:p>
<w:pPr><w:pStyle w:val="Normal"/></w:pPr>
<w:r><w:t xml:space="preserve">Type: republic</w:t></w:r>
</w:p>
<w:p>
<w:pPr><w:pStyle w:val="Normal"/></w:pPr>
<w:r><w:t xml:space="preserve">Capital: Port-au-Prince</w:t></w:r>
</w:p>
<w:p>
<w:pPr><w:pStyle w:val="Normal"/></w:pPr>
<w:r><w:t xml:space="preserve">Administrative divisions: 9 departments, (departements, singular -</w:t></w:r>
</w:p>
<w:p>
<w:pPr><w:pStyle w:val="Normal"/></w:pPr>
<w:r><w:t xml:space="preserve">departement); Artibonite, Centre, Grand&apos;Anse, Nord, Nord-Est,</w:t></w:r>
</w:p>
<w:p>
<w:pPr><w:pStyle w:val="Normal"/></w:pPr>
<w:r><w:t xml:space="preserve">Nord-Ouest, Ouest, Sud, Sud-Est</w:t></w:r>
</w:p>
<w:p>
<w:pPr><w:pStyle w:val="Normal"/></w:pPr>
<w:r><w:t xml:space="preserve">Independence: 1 January 1804 (from France)</w:t></w:r>
</w:p>
<w:p>
<w:pPr><w:pStyle w:val="Normal"/></w:pPr>
<w:r><w:t xml:space="preserve">National holiday: Independence Day, 1 January (1804)</w:t></w:r>
</w:p>
<w:p>
<w:pPr><w:pStyle w:val="Normal"/></w:pPr>
<w:r><w:t xml:space="preserve">Constitution: approved March 1987, suspended June 1988, most articles</w:t></w:r>
</w:p>
<w:p>
<w:pPr><w:pStyle w:val="Normal"/></w:pPr>
<w:r><w:t xml:space="preserve">reinstated March 1989; October 1991, government claims to be observing</w:t></w:r>
</w:p>
<w:p>
<w:pPr><w:pStyle w:val="Normal"/></w:pPr>
<w:r><w:t xml:space="preserve">the Constitution</w:t></w:r>
</w:p>
<w:p>
<w:pPr><w:pStyle w:val="Normal"/></w:pPr>
<w:r><w:t xml:space="preserve">Legal system: based on Roman civil law system; accepts compulsory ICJ</w:t></w:r>
</w:p>
<w:p>
<w:pPr><w:pStyle w:val="Normal"/></w:pPr>
<w:r><w:t xml:space="preserve">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Jean-Bertrand ARISTIDE (since 7 February</w:t></w:r>
</w:p>
<w:p>
<w:pPr><w:pStyle w:val="Normal"/></w:pPr>
<w:r><w:t xml:space="preserve">1991), ousted in a coup in September 1991 but, with US military</w:t></w:r>
</w:p>
<w:p>
<w:pPr><w:pStyle w:val="Normal"/></w:pPr>
<w:r><w:t xml:space="preserve">support, returned to power on 15 October 1994; election last held 16</w:t></w:r>
</w:p>
<w:p>
<w:pPr><w:pStyle w:val="Normal"/></w:pPr>
<w:r><w:t xml:space="preserve">December 1990 (next to be held by December 1995); results - Rev.</w:t></w:r>
</w:p>
<w:p>
<w:pPr><w:pStyle w:val="Normal"/></w:pPr>
<w:r><w:t xml:space="preserve">Jean-Bertrand ARISTIDE 67.5%, Marc BAZIN 14.2%, Louis DEJOIE 4.9%</w:t></w:r>
</w:p>
<w:p>
<w:pPr><w:pStyle w:val="Normal"/></w:pPr>
<w:r><w:t xml:space="preserve">head of government: Prime Minister Smarck MICHEL (since October 1994)</w:t></w:r>
</w:p>
<w:p>
<w:pPr><w:pStyle w:val="Normal"/></w:pPr>
<w:r><w:t xml:space="preserve">cabinet: Cabinet; chosen by prime minister in consultation with the</w:t></w:r>
</w:p>
<w:p>
<w:pPr><w:pStyle w:val="Normal"/></w:pPr>
<w:r><w:t xml:space="preserve">president</w:t></w:r>
</w:p>
<w:p>
<w:pPr><w:pStyle w:val="Normal"/></w:pPr>
<w:r><w:t xml:space="preserve">Legislative branch: bicameral National Assembly (Assemblee Nationale)</w:t></w:r>
</w:p>
<w:p>
<w:pPr><w:pStyle w:val="Normal"/></w:pPr>
<w:r><w:t xml:space="preserve">Senate: elections last held 18 January 1993, widely condemned as</w:t></w:r>
</w:p>
<w:p>
<w:pPr><w:pStyle w:val="Normal"/></w:pPr>
<w:r><w:t xml:space="preserve">illegitimate (next to be held 25 June 1994); results - percent of vote</w:t></w:r>
</w:p>
<w:p>
<w:pPr><w:pStyle w:val="Normal"/></w:pPr>
<w:r><w:t xml:space="preserve">by party NA; seats - (27 total) FNCD 12, MIDH-PANPRA 8, PAIN 2, MRN 1,</w:t></w:r>
</w:p>
<w:p>
<w:pPr><w:pStyle w:val="Normal"/></w:pPr>
<w:r><w:t xml:space="preserve">RDNP 1, PNT 1, independent 2</w:t></w:r>
</w:p>
<w:p>
<w:pPr><w:pStyle w:val="Normal"/></w:pPr>
<w:r><w:t xml:space="preserve">Chamber of Deputies: elections last held 16 December 1990, with runoff</w:t></w:r>
</w:p>
<w:p>
<w:pPr><w:pStyle w:val="Normal"/></w:pPr>
<w:r><w:t xml:space="preserve">held 20 January 1991 (next to be held 25 June 1995); results - percent</w:t></w:r>
</w:p>
<w:p>
<w:pPr><w:pStyle w:val="Normal"/></w:pPr>
<w:r><w:t xml:space="preserve">of vote by party NA; seats - (83 total) FNCD 27, MIDH-PANPRA 17, PDCH</w:t></w:r>
</w:p>
<w:p>
<w:pPr><w:pStyle w:val="Normal"/></w:pPr>
<w:r><w:t xml:space="preserve">7, PAIN 6, RDNP 6, MDN 5, PNT 3, MKN 2, MODELH 2, MRN 1, independents</w:t></w:r>
</w:p>
<w:p>
<w:pPr><w:pStyle w:val="Normal"/></w:pPr>
<w:r><w:t xml:space="preserve">5, other 2</w:t></w:r>
</w:p>
<w:p>
<w:pPr><w:pStyle w:val="Normal"/></w:pPr>
<w:r><w:t xml:space="preserve">Judicial branch: Court of Appeal (Cour de Cassation)</w:t></w:r>
</w:p>
<w:p>
<w:pPr><w:pStyle w:val="Normal"/></w:pPr>
<w:r><w:t xml:space="preserve">Political parties and leaders: National Front for Change and Democracy</w:t></w:r>
</w:p>
<w:p>
<w:pPr><w:pStyle w:val="Normal"/></w:pPr>
<w:r><w:t xml:space="preserve">(FNCD), Evans PAUL, including National Cooperative Action Movement</w:t></w:r>
</w:p>
<w:p>
<w:pPr><w:pStyle w:val="Normal"/></w:pPr>
<w:r><w:t xml:space="preserve">(MKN), Volvick Remy JOSEPH; National Congress of Democratic Movements</w:t></w:r>
</w:p>
<w:p>
<w:pPr><w:pStyle w:val="Normal"/></w:pPr>
<w:r><w:t xml:space="preserve">(CONACOM), Victor BENOIT; Movement for the Installation of Democracy</w:t></w:r>
</w:p>
<w:p>
<w:pPr><w:pStyle w:val="Normal"/></w:pPr>
<w:r><w:t xml:space="preserve">in Haiti (MIDH), Marc BAZIN; National Progressive Revolutionary Party</w:t></w:r>
</w:p>
<w:p>
<w:pPr><w:pStyle w:val="Normal"/></w:pPr>
<w:r><w:t xml:space="preserve">(PANPRA), Serge GILLES; National Patriotic Movement of November 28</w:t></w:r>
</w:p>
<w:p>
<w:pPr><w:pStyle w:val="Normal"/></w:pPr>
<w:r><w:t xml:space="preserve">(MNP-28), Dejean BELIZAIRE; National Agricultural and Industrial Party</w:t></w:r>
</w:p>
<w:p>
<w:pPr><w:pStyle w:val="Normal"/></w:pPr>
<w:r><w:t xml:space="preserve">(PAIN), Louis DEJOIE; Movement for National Reconstruction (MRN), Rene</w:t></w:r>
</w:p>
<w:p>
<w:pPr><w:pStyle w:val="Normal"/></w:pPr>
<w:r><w:t xml:space="preserve">THEODORE; Haitian Christian Democratic Party (PDCH), Joseph DOUZE;</w:t></w:r>
</w:p>
<w:p>
<w:pPr><w:pStyle w:val="Normal"/></w:pPr>
<w:r><w:t xml:space="preserve">Assembly of Progressive National Democrats (RDNP), Leslie MANIGAT;</w:t></w:r>
</w:p>
<w:p>
<w:pPr><w:pStyle w:val="Normal"/></w:pPr>
<w:r><w:t xml:space="preserve">National Party of Labor (PNT), Thomas DESULME; Mobilization for</w:t></w:r>
</w:p>
<w:p>
<w:pPr><w:pStyle w:val="Normal"/></w:pPr>
<w:r><w:t xml:space="preserve">National Development (MDN), Hubert DE RONCERAY; Democratic Movement</w:t></w:r>
</w:p>
<w:p>
<w:pPr><w:pStyle w:val="Normal"/></w:pPr>
<w:r><w:t xml:space="preserve">for the Liberation of Haiti (MODELH), Francois LATORTUE; Haitian</w:t></w:r>
</w:p>
<w:p>
<w:pPr><w:pStyle w:val="Normal"/></w:pPr>
<w:r><w:t xml:space="preserve">Social Christian Party (PSCH), Gregoire EUGENE; Movement for the</w:t></w:r>
</w:p>
<w:p>
<w:pPr><w:pStyle w:val="Normal"/></w:pPr>
<w:r><w:t xml:space="preserve">Organization of the Country (MOP), Gesner COMEAU and Jean MOLIERE;</w:t></w:r>
</w:p>
<w:p>
<w:pPr><w:pStyle w:val="Normal"/></w:pPr>
<w:r><w:t xml:space="preserve">Democratic Unity Confederation (KID), Evans PAUL; National Lavalas</w:t></w:r>
</w:p>
<w:p>
<w:pPr><w:pStyle w:val="Normal"/></w:pPr>
<w:r><w:t xml:space="preserve">Political Organization (OPL), Gerard PIERRE/CHARLES</w:t></w:r>
</w:p>
<w:p>
<w:pPr><w:pStyle w:val="Normal"/></w:pPr>
<w:r><w:t xml:space="preserve">Other political or pressure groups: Roman Catholic Church;</w:t></w:r>
</w:p>
<w:p>
<w:pPr><w:pStyle w:val="Normal"/></w:pPr>
<w:r><w:t xml:space="preserve">Confederation of Haitian Workers (CTH); Federation of Workers Trade</w:t></w:r>
</w:p>
<w:p>
<w:pPr><w:pStyle w:val="Normal"/></w:pPr>
<w:r><w:t xml:space="preserve">Unions (FOS); Autonomous Haitian Workers (CATH); National Popular</w:t></w:r>
</w:p>
<w:p>
<w:pPr><w:pStyle w:val="Normal"/></w:pPr>
<w:r><w:t xml:space="preserve">Assembly (APN); Revolutionary Front for Haitian Advancement and</w:t></w:r>
</w:p>
<w:p>
<w:pPr><w:pStyle w:val="Normal"/></w:pPr>
<w:r><w:t xml:space="preserve">Progress (FRAPH)</w:t></w:r>
</w:p>
<w:p>
<w:pPr><w:pStyle w:val="Normal"/></w:pPr>
<w:r><w:t xml:space="preserve">Member of: ACCT, ACP, CARICOM (observer), CCC, ECLAC, FAO, G-77, GATT,</w:t></w:r>
</w:p>
<w:p>
<w:pPr><w:pStyle w:val="Normal"/></w:pPr>
<w:r><w:t xml:space="preserve">IADB, IAEA, IBRD, ICAO, ICRM, IDA, IFAD, IFC, IFRCS, ILO, IMF, IMO,</w:t></w:r>
</w:p>
<w:p>
<w:pPr><w:pStyle w:val="Normal"/></w:pPr>
<w:r><w:t xml:space="preserve">INTELSAT, INTERPOL, IOC, ITU, LAES, OAS, OPANAL, PCA, UN, UNCTAD,</w:t></w:r>
</w:p>
<w:p>
<w:pPr><w:pStyle w:val="Normal"/></w:pPr>
<w:r><w:t xml:space="preserve">UNESCO, 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Jean CASIMIR</w:t></w:r>
</w:p>
<w:p>
<w:pPr><w:pStyle w:val="Normal"/></w:pPr>
<w:r><w:t xml:space="preserve">chancery: 2311 Massachusetts Avenue NW, Washington, DC 20008</w:t></w:r>
</w:p>
<w:p>
<w:pPr><w:pStyle w:val="Normal"/></w:pPr>
<w:r><w:t xml:space="preserve">telephone: [1] (202) 332-4090 through 4092</w:t></w:r>
</w:p>
<w:p>
<w:pPr><w:pStyle w:val="Normal"/></w:pPr>
<w:r><w:t xml:space="preserve">FAX: [1] (202) 745-7215</w:t></w:r>
</w:p>
<w:p>
<w:pPr><w:pStyle w:val="Normal"/></w:pPr>
<w:r><w:t xml:space="preserve">consulate(s) general: Boston, Chicago, Miami, New York, and San Juan</w:t></w:r>
</w:p>
<w:p>
<w:pPr><w:pStyle w:val="Normal"/></w:pPr>
<w:r><w:t xml:space="preserve">(Puerto Rico)</w:t></w:r>
</w:p>
<w:p>
<w:pPr><w:pStyle w:val="Normal"/></w:pPr>
<w:r><w:t xml:space="preserve">US diplomatic representation:</w:t></w:r>
</w:p>
<w:p>
<w:pPr><w:pStyle w:val="Normal"/></w:pPr>
<w:r><w:t xml:space="preserve">chief of mission: Ambassador William Lacy SWING</w:t></w:r>
</w:p>
<w:p>
<w:pPr><w:pStyle w:val="Normal"/></w:pPr>
<w:r><w:t xml:space="preserve">embassy: Harry Truman Boulevard, Port-au-Prince</w:t></w:r>
</w:p>
<w:p>
<w:pPr><w:pStyle w:val="Normal"/></w:pPr>
<w:r><w:t xml:space="preserve">mailing address: P. O. Box 1761, Port-au-Prince</w:t></w:r>
</w:p>
<w:p>
<w:pPr><w:pStyle w:val="Normal"/></w:pPr>
<w:r><w:t xml:space="preserve">telephone: [509] 22-0354, 22-0368, 22-0200, 22-0612</w:t></w:r>
</w:p>
<w:p>
<w:pPr><w:pStyle w:val="Normal"/></w:pPr>
<w:r><w:t xml:space="preserve">FAX: [509] 23-1641</w:t></w:r>
</w:p>
<w:p>
<w:pPr><w:pStyle w:val="Normal"/></w:pPr>
<w:r><w:t xml:space="preserve">Flag: two equal horizontal bands of blue (top) and red with a centered</w:t></w:r>
</w:p>
<w:p>
<w:pPr><w:pStyle w:val="Normal"/></w:pPr>
<w:r><w:t xml:space="preserve">white rectangle bearing the coat of arms, which contains a palm tree</w:t></w:r>
</w:p>
<w:p>
<w:pPr><w:pStyle w:val="Normal"/></w:pPr>
<w:r><w:t xml:space="preserve">flanked by flags and two cannons above a scroll bearing the motto</w:t></w:r>
</w:p>
<w:p>
<w:pPr><w:pStyle w:val="Normal"/></w:pPr>
<w:r><w:t xml:space="preserve">L&apos;UNION FAIT LA FORCE (Union Makes Strength)</w:t></w:r>
</w:p>
<w:p>
<w:pPr><w:pStyle w:val="Normal"/></w:pPr>
<w:r><w:t xml:space="preserve">@Haiti:Economy</w:t></w:r>
</w:p>
<w:p>
<w:pPr><w:pStyle w:val="Normal"/></w:pPr>
<w:r><w:t xml:space="preserve">Overview: About 75% of the population live in abject poverty.</w:t></w:r>
</w:p>
<w:p>
<w:pPr><w:pStyle w:val="Normal"/></w:pPr>
<w:r><w:t xml:space="preserve">Agriculture is mainly small-scale subsistence farming and employs</w:t></w:r>
</w:p>
<w:p>
<w:pPr><w:pStyle w:val="Normal"/></w:pPr>
<w:r><w:t xml:space="preserve">two-thirds of the work force. The majority of the population does not</w:t></w:r>
</w:p>
<w:p>
<w:pPr><w:pStyle w:val="Normal"/></w:pPr>
<w:r><w:t xml:space="preserve">have ready access to safe drinking water, adequate medical care, or</w:t></w:r>
</w:p>
<w:p>
<w:pPr><w:pStyle w:val="Normal"/></w:pPr>
<w:r><w:t xml:space="preserve">sufficient food. The lack of employment opportunities remains one of</w:t></w:r>
</w:p>
<w:p>
<w:pPr><w:pStyle w:val="Normal"/></w:pPr>
<w:r><w:t xml:space="preserve">the most critical problems facing the economy, along with soil erosion</w:t></w:r>
</w:p>
<w:p>
<w:pPr><w:pStyle w:val="Normal"/></w:pPr>
<w:r><w:t xml:space="preserve">and political instability. International trade sanctions in response</w:t></w:r>
</w:p>
<w:p>
<w:pPr><w:pStyle w:val="Normal"/></w:pPr>
<w:r><w:t xml:space="preserve">to the September 1991 coup against President ARISTIDE further damaged</w:t></w:r>
</w:p>
<w:p>
<w:pPr><w:pStyle w:val="Normal"/></w:pPr>
<w:r><w:t xml:space="preserve">the economy. The restoration of President ARISTIDE, the lifting of</w:t></w:r>
</w:p>
<w:p>
<w:pPr><w:pStyle w:val="Normal"/></w:pPr>
<w:r><w:t xml:space="preserve">sanctions in late 1994, and foreign aid will alleviate some economic</w:t></w:r>
</w:p>
<w:p>
<w:pPr><w:pStyle w:val="Normal"/></w:pPr>
<w:r><w:t xml:space="preserve">problems. Haiti will continue to depend heavily on foreign aid.</w:t></w:r>
</w:p>
<w:p>
<w:pPr><w:pStyle w:val="Normal"/></w:pPr>
<w:r><w:t xml:space="preserve">National product: GDP - purchasing power parity - $5.6 billion (1994</w:t></w:r>
</w:p>
<w:p>
<w:pPr><w:pStyle w:val="Normal"/></w:pPr>
<w:r><w:t xml:space="preserve">est.)</w:t></w:r>
</w:p>
<w:p>
<w:pPr><w:pStyle w:val="Normal"/></w:pPr>
<w:r><w:t xml:space="preserve">National product real growth rate: -15% (1994 est.)</w:t></w:r>
</w:p>
<w:p>
<w:pPr><w:pStyle w:val="Normal"/></w:pPr>
<w:r><w:t xml:space="preserve">National product per capita: $870 (1994 est.)</w:t></w:r>
</w:p>
<w:p>
<w:pPr><w:pStyle w:val="Normal"/></w:pPr>
<w:r><w:t xml:space="preserve">Inflation rate (consumer prices): 52% (FY93/94 est.)</w:t></w:r>
</w:p>
<w:p>
<w:pPr><w:pStyle w:val="Normal"/></w:pPr>
<w:r><w:t xml:space="preserve">Unemployment rate: 50% (1994 est.)</w:t></w:r>
</w:p>
<w:p>
<w:pPr><w:pStyle w:val="Normal"/></w:pPr>
<w:r><w:t xml:space="preserve">Budget:</w:t></w:r>
</w:p>
<w:p>
<w:pPr><w:pStyle w:val="Normal"/></w:pPr>
<w:r><w:t xml:space="preserve">revenues: $56 million</w:t></w:r>
</w:p>
<w:p>
<w:pPr><w:pStyle w:val="Normal"/></w:pPr>
<w:r><w:t xml:space="preserve">expenditures: $131 million, including capital expenditures of $6</w:t></w:r>
</w:p>
<w:p>
<w:pPr><w:pStyle w:val="Normal"/></w:pPr>
<w:r><w:t xml:space="preserve">million (1994 est.)</w:t></w:r>
</w:p>
<w:p>
<w:pPr><w:pStyle w:val="Normal"/></w:pPr>
<w:r><w:t xml:space="preserve">Exports: $173.3 million (f.o.b., 1993 est.)</w:t></w:r>
</w:p>
<w:p>
<w:pPr><w:pStyle w:val="Normal"/></w:pPr>
<w:r><w:t xml:space="preserve">commodities: light manufactures 65%, coffee 19%, other agriculture 8%,</w:t></w:r>
</w:p>
<w:p>
<w:pPr><w:pStyle w:val="Normal"/></w:pPr>
<w:r><w:t xml:space="preserve">other 8%</w:t></w:r>
</w:p>
<w:p>
<w:pPr><w:pStyle w:val="Normal"/></w:pPr>
<w:r><w:t xml:space="preserve">partners: US 81%, Europe 12% (1993)</w:t></w:r>
</w:p>
<w:p>
<w:pPr><w:pStyle w:val="Normal"/></w:pPr>
<w:r><w:t xml:space="preserve">Imports: $476.8 million (f.o.b., 1993 est.)</w:t></w:r>
</w:p>
<w:p>
<w:pPr><w:pStyle w:val="Normal"/></w:pPr>
<w:r><w:t xml:space="preserve">commodities: machines and manufactures 34%, food and beverages 22%,</w:t></w:r>
</w:p>
<w:p>
<w:pPr><w:pStyle w:val="Normal"/></w:pPr>
<w:r><w:t xml:space="preserve">petroleum products 14%, chemicals 10%, fats and oils 9%</w:t></w:r>
</w:p>
<w:p>
<w:pPr><w:pStyle w:val="Normal"/></w:pPr>
<w:r><w:t xml:space="preserve">partners: US 51%, Europe 16%, Latin America 18% (1993)</w:t></w:r>
</w:p>
<w:p>
<w:pPr><w:pStyle w:val="Normal"/></w:pPr>
<w:r><w:t xml:space="preserve">External debt: $871 million (September 1994)</w:t></w:r>
</w:p>
<w:p>
<w:pPr><w:pStyle w:val="Normal"/></w:pPr>
<w:r><w:t xml:space="preserve">Industrial production: growth rate -2% (1991 est.); accounts for 15%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150,000 kW</w:t></w:r>
</w:p>
<w:p>
<w:pPr><w:pStyle w:val="Normal"/></w:pPr>
<w:r><w:t xml:space="preserve">production: 590 million kWh</w:t></w:r>
</w:p>
<w:p>
<w:pPr><w:pStyle w:val="Normal"/></w:pPr>
<w:r><w:t xml:space="preserve">consumption per capita: 86 kWh (1993)</w:t></w:r>
</w:p>
<w:p>
<w:pPr><w:pStyle w:val="Normal"/></w:pPr>
<w:r><w:t xml:space="preserve">Industries: sugar refining, textiles, flour milling, cement</w:t></w:r>
</w:p>
<w:p>
<w:pPr><w:pStyle w:val="Normal"/></w:pPr>
<w:r><w:t xml:space="preserve">manufacturing, tourism, light assembly industries based on imported</w:t></w:r>
</w:p>
<w:p>
<w:pPr><w:pStyle w:val="Normal"/></w:pPr>
<w:r><w:t xml:space="preserve">parts</w:t></w:r>
</w:p>
<w:p>
<w:pPr><w:pStyle w:val="Normal"/></w:pPr>
<w:r><w:t xml:space="preserve">Agriculture: accounts for 28% of GDP and employs two-thirds of work</w:t></w:r>
</w:p>
<w:p>
<w:pPr><w:pStyle w:val="Normal"/></w:pPr>
<w:r><w:t xml:space="preserve">force; mostly small-scale subsistence farms; commercial crops -</w:t></w:r>
</w:p>
<w:p>
<w:pPr><w:pStyle w:val="Normal"/></w:pPr>
<w:r><w:t xml:space="preserve">coffee, mangoes, sugarcane, wood; staple crops - rice, corn, sorghum;</w:t></w:r>
</w:p>
<w:p>
<w:pPr><w:pStyle w:val="Normal"/></w:pPr>
<w:r><w:t xml:space="preserve">shortage of wheat flour</w:t></w:r>
</w:p>
<w:p>
<w:pPr><w:pStyle w:val="Normal"/></w:pPr>
<w:r><w:t xml:space="preserve">Illicit drugs: transshipment point for cocaine and marijuana en route</w:t></w:r>
</w:p>
<w:p>
<w:pPr><w:pStyle w:val="Normal"/></w:pPr>
<w:r><w:t xml:space="preserve">to the US and Europe</w:t></w:r>
</w:p>
<w:p>
<w:pPr><w:pStyle w:val="Normal"/></w:pPr>
<w:r><w:t xml:space="preserve">Economic aid:</w:t></w:r>
</w:p>
<w:p>
<w:pPr><w:pStyle w:val="Normal"/></w:pPr>
<w:r><w:t xml:space="preserve">recipient: US commitments, including Ex-Im (1970-89), $700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$770 million</w:t></w:r>
</w:p>
<w:p>
<w:pPr><w:pStyle w:val="Normal"/></w:pPr>
<w:r><w:t xml:space="preserve">Currency: 1 gourde (G) = 100 centimes</w:t></w:r>
</w:p>
<w:p>
<w:pPr><w:pStyle w:val="Normal"/></w:pPr>
<w:r><w:t xml:space="preserve">Exchange rates: gourdes (G) per US$1 - 14.10 (1 December 1994), 12.00</w:t></w:r>
</w:p>
<w:p>
<w:pPr><w:pStyle w:val="Normal"/></w:pPr>
<w:r><w:t xml:space="preserve">(1 July 1993), 8.4 (December 1991), fixed rate of 5.000 through second</w:t></w:r>
</w:p>
<w:p>
<w:pPr><w:pStyle w:val="Normal"/></w:pPr>
<w:r><w:t xml:space="preserve">quarter of 1991</w:t></w:r>
</w:p>
<w:p>
<w:pPr><w:pStyle w:val="Normal"/></w:pPr>
<w:r><w:t xml:space="preserve">Fiscal year: 1 October - 30 September</w:t></w:r>
</w:p>
<w:p>
<w:pPr><w:pStyle w:val="Normal"/></w:pPr>
<w:r><w:t xml:space="preserve">@Haiti:Transportation</w:t></w:r>
</w:p>
<w:p>
<w:pPr><w:pStyle w:val="Normal"/></w:pPr>
<w:r><w:t xml:space="preserve">Railroads:</w:t></w:r>
</w:p>
<w:p>
<w:pPr><w:pStyle w:val="Normal"/></w:pPr>
<w:r><w:t xml:space="preserve">total: 40 km (single track; privately owned industrial line)</w:t></w:r>
</w:p>
<w:p>
<w:pPr><w:pStyle w:val="Normal"/></w:pPr>
<w:r><w:t xml:space="preserve">narrow gauge: 40 km 0.760-m gauge</w:t></w:r>
</w:p>
<w:p>
<w:pPr><w:pStyle w:val="Normal"/></w:pPr>
<w:r><w:t xml:space="preserve">Highways:</w:t></w:r>
</w:p>
<w:p>
<w:pPr><w:pStyle w:val="Normal"/></w:pPr>
<w:r><w:t xml:space="preserve">total: 4,000 km</w:t></w:r>
</w:p>
<w:p>
<w:pPr><w:pStyle w:val="Normal"/></w:pPr>
<w:r><w:t xml:space="preserve">paved: 950 km</w:t></w:r>
</w:p>
<w:p>
<w:pPr><w:pStyle w:val="Normal"/></w:pPr>
<w:r><w:t xml:space="preserve">unpaved: otherwise improved 900 km; unimproved earth 2,150 km</w:t></w:r>
</w:p>
<w:p>
<w:pPr><w:pStyle w:val="Normal"/></w:pPr>
<w:r><w:t xml:space="preserve">Inland waterways: negligible; less than 100 km navigable</w:t></w:r>
</w:p>
<w:p>
<w:pPr><w:pStyle w:val="Normal"/></w:pPr>
<w:r><w:t xml:space="preserve">Ports: Cap-Haitien, Gonaives, Jacmel, Jeremie, Cayes, Miragoane,</w:t></w:r>
</w:p>
<w:p>
<w:pPr><w:pStyle w:val="Normal"/></w:pPr>
<w:r><w:t xml:space="preserve">Port-au-Prince, Port-de-Paix, Saint-Marc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14</w:t></w:r>
</w:p>
<w:p>
<w:pPr><w:pStyle w:val="Normal"/></w:pPr>
<w:r><w:t xml:space="preserve">with paved runways 2,438 to 3,047 m: 2</w:t></w:r>
</w:p>
<w:p>
<w:pPr><w:pStyle w:val="Normal"/></w:pPr>
<w:r><w:t xml:space="preserve">with paved runways 1,524 to 2,437 m: 1</w:t></w:r>
</w:p>
<w:p>
<w:pPr><w:pStyle w:val="Normal"/></w:pPr>
<w:r><w:t xml:space="preserve">with paved runways under 914 m: 6</w:t></w:r>
</w:p>
<w:p>
<w:pPr><w:pStyle w:val="Normal"/></w:pPr>
<w:r><w:t xml:space="preserve">with unpaved runways 914 to 1,523 m: 5</w:t></w:r>
</w:p>
<w:p>
<w:pPr><w:pStyle w:val="Normal"/></w:pPr>
<w:r><w:t xml:space="preserve">@Haiti:Communications</w:t></w:r>
</w:p>
<w:p>
<w:pPr><w:pStyle w:val="Normal"/></w:pPr>
<w:r><w:t xml:space="preserve">Telephone system: 36,000 telephones; domestic facilities barely</w:t></w:r>
</w:p>
<w:p>
<w:pPr><w:pStyle w:val="Normal"/></w:pPr>
<w:r><w:t xml:space="preserve">adequate, international facilities slightly better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33, FM 0, shortwave 2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</w:t></w:r>
</w:p>
<w:p>
<w:pPr><w:pStyle w:val="Normal"/></w:pPr>
<w:r><w:t xml:space="preserve">televisions: NA</w:t></w:r>
</w:p>
<w:p>
<w:pPr><w:pStyle w:val="Normal"/></w:pPr>
<w:r><w:t xml:space="preserve">@Haiti:Defense Forces</w:t></w:r>
</w:p>
<w:p>
<w:pPr><w:pStyle w:val="Normal"/></w:pPr>
<w:r><w:t xml:space="preserve">Branches: Army, Navy, Air Force, Police</w:t></w:r>
</w:p>
<w:p>
<w:pPr><w:pStyle w:val="Normal"/></w:pPr>
<w:r><w:t xml:space="preserve">note: the regular Haitian Army, Navy and Air Force are currently</w:t></w:r>
</w:p>
<w:p>
<w:pPr><w:pStyle w:val="Normal"/></w:pPr>
<w:r><w:t xml:space="preserve">suspended and replaced by the Interim Public Security Force (IPSF)</w:t></w:r>
</w:p>
<w:p>
<w:pPr><w:pStyle w:val="Normal"/></w:pPr>
<w:r><w:t xml:space="preserve">Manpower availability: males age 15-49 1,323,034; males fit for</w:t></w:r>
</w:p>
<w:p>
<w:pPr><w:pStyle w:val="Normal"/></w:pPr>
<w:r><w:t xml:space="preserve">military service 716,233; males reach military age (18) annually</w:t></w:r>
</w:p>
<w:p>
<w:pPr><w:pStyle w:val="Normal"/></w:pPr>
<w:r><w:t xml:space="preserve">64,371 (1995 est.)</w:t></w:r>
</w:p>
<w:p>
<w:pPr><w:pStyle w:val="Normal"/></w:pPr>
<w:r><w:t xml:space="preserve">Defense expenditures: exchange rate conversion - $34 million, 1.5% of</w:t></w:r>
</w:p>
<w:p>
<w:pPr><w:pStyle w:val="Normal"/></w:pPr>
<w:r><w:t xml:space="preserve">GDP (1988 est.)</w:t></w:r>
</w:p>
<w:p>
<w:pPr><w:pStyle w:val="Normal"/></w:pPr>
<w:r><w:t xml:space="preserve">________________________________________________________________________</w:t></w:r>
</w:p>
<w:p>
<w:pPr><w:pStyle w:val="Normal"/></w:pPr>
<w:r><w:t xml:space="preserve">HEARD ISLAND AND MCDONALD ISLANDS</w:t></w:r>
</w:p>
<w:p>
<w:pPr><w:pStyle w:val="Normal"/></w:pPr>
<w:r><w:t xml:space="preserve">(territory of Australia)</w:t></w:r>
</w:p>
<w:p>
<w:pPr><w:pStyle w:val="Normal"/></w:pPr>
<w:r><w:t xml:space="preserve">@Heard Island And Mcdonald Islands:Geography</w:t></w:r>
</w:p>
<w:p>
<w:pPr><w:pStyle w:val="Normal"/></w:pPr>
<w:r><w:t xml:space="preserve">Location: Southern Africa, islands in the Indian Ocean, about</w:t></w:r>
</w:p>
<w:p>
<w:pPr><w:pStyle w:val="Normal"/></w:pPr>
<w:r><w:t xml:space="preserve">two-thirds of the way from Madagascar to Antarctica</w:t></w:r>
</w:p>
<w:p>
<w:pPr><w:pStyle w:val="Normal"/></w:pPr>
<w:r><w:t xml:space="preserve">Map references: Antarctic Region</w:t></w:r>
</w:p>
<w:p>
<w:pPr><w:pStyle w:val="Normal"/></w:pPr>
<w:r><w:t xml:space="preserve">Area:</w:t></w:r>
</w:p>
<w:p>
<w:pPr><w:pStyle w:val="Normal"/></w:pPr>
<w:r><w:t xml:space="preserve">total area: 412 sq km</w:t></w:r>
</w:p>
<w:p>
<w:pPr><w:pStyle w:val="Normal"/></w:pPr>
<w:r><w:t xml:space="preserve">land area: 412 sq km</w:t></w:r>
</w:p>
<w:p>
<w:pPr><w:pStyle w:val="Normal"/></w:pPr>
<w:r><w:t xml:space="preserve">comparative area: slightly less than 2.5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101.9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antarctic</w:t></w:r>
</w:p>
<w:p>
<w:pPr><w:pStyle w:val="Normal"/></w:pPr>
<w:r><w:t xml:space="preserve">Terrain: Heard Island - bleak and mountainous, with a quiescent</w:t></w:r>
</w:p>
<w:p>
<w:pPr><w:pStyle w:val="Normal"/></w:pPr>
<w:r><w:t xml:space="preserve">volcano; McDonald Islands - small and rocky</w:t></w:r>
</w:p>
<w:p>
<w:pPr><w:pStyle w:val="Normal"/></w:pPr>
<w:r><w:t xml:space="preserve">Natural resources: none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Heard Island is dominated by a dormant volcano called</w:t></w:r>
</w:p>
<w:p>
<w:pPr><w:pStyle w:val="Normal"/></w:pPr>
<w:r><w:t xml:space="preserve">Big Ben</w:t></w:r>
</w:p>
<w:p>
<w:pPr><w:pStyle w:val="Normal"/></w:pPr>
<w:r><w:t xml:space="preserve">international agreements: NA</w:t></w:r>
</w:p>
<w:p>
<w:pPr><w:pStyle w:val="Normal"/></w:pPr>
<w:r><w:t xml:space="preserve">Note: primarily used for research stations</w:t></w:r>
</w:p>
<w:p>
<w:pPr><w:pStyle w:val="Normal"/></w:pPr>
<w:r><w:t xml:space="preserve">@Heard Island And Mcdonald Islands:People</w:t></w:r>
</w:p>
<w:p>
<w:pPr><w:pStyle w:val="Normal"/></w:pPr>
<w:r><w:t xml:space="preserve">Population: uninhabited</w:t></w:r>
</w:p>
<w:p>
<w:pPr><w:pStyle w:val="Normal"/></w:pPr>
<w:r><w:t xml:space="preserve">@Heard Island And Mcdonald Islands:Government</w:t></w:r>
</w:p>
<w:p>
<w:pPr><w:pStyle w:val="Normal"/></w:pPr>
<w:r><w:t xml:space="preserve">Names:</w:t></w:r>
</w:p>
<w:p>
<w:pPr><w:pStyle w:val="Normal"/></w:pPr>
<w:r><w:t xml:space="preserve">conventional long form: Territory of Heard Island and McDonald Islands</w:t></w:r>
</w:p>
<w:p>
<w:pPr><w:pStyle w:val="Normal"/></w:pPr>
<w:r><w:t xml:space="preserve">conventional short form: Heard Island and McDonald Islands</w:t></w:r>
</w:p>
<w:p>
<w:pPr><w:pStyle w:val="Normal"/></w:pPr>
<w:r><w:t xml:space="preserve">Digraph: HM</w:t></w:r>
</w:p>
<w:p>
<w:pPr><w:pStyle w:val="Normal"/></w:pPr>
<w:r><w:t xml:space="preserve">Type: territory of Australia administered by the Ministry for</w:t></w:r>
</w:p>
<w:p>
<w:pPr><w:pStyle w:val="Normal"/></w:pPr>
<w:r><w:t xml:space="preserve">Environment, Sport, and Territories</w:t></w:r>
</w:p>
<w:p>
<w:pPr><w:pStyle w:val="Normal"/></w:pPr>
<w:r><w:t xml:space="preserve">Capital: none; administered from Canberra, Australia</w:t></w:r>
</w:p>
<w:p>
<w:pPr><w:pStyle w:val="Normal"/></w:pPr>
<w:r><w:t xml:space="preserve">Independence: none (territory of Australia)</w:t></w:r>
</w:p>
<w:p>
<w:pPr><w:pStyle w:val="Normal"/></w:pPr>
<w:r><w:t xml:space="preserve">@Heard Island And Mcdonald Islands:Economy</w:t></w:r>
</w:p>
<w:p>
<w:pPr><w:pStyle w:val="Normal"/></w:pPr>
<w:r><w:t xml:space="preserve">Overview: no economic activity</w:t></w:r>
</w:p>
<w:p>
<w:pPr><w:pStyle w:val="Normal"/></w:pPr>
<w:r><w:t xml:space="preserve">@Heard Island And Mcdonald Islands:Transportation</w:t></w:r>
</w:p>
<w:p>
<w:pPr><w:pStyle w:val="Normal"/></w:pPr>
<w:r><w:t xml:space="preserve">Ports: none; offshore anchorage only</w:t></w:r>
</w:p>
<w:p>
<w:pPr><w:pStyle w:val="Normal"/></w:pPr>
<w:r><w:t xml:space="preserve">@Heard Island And Mcdonald Islands:Defense Forces</w:t></w:r>
</w:p>
<w:p>
<w:pPr><w:pStyle w:val="Normal"/></w:pPr>
<w:r><w:t xml:space="preserve">Note: defense is the responsibility of Australia</w:t></w:r>
</w:p>
<w:p>
<w:pPr><w:pStyle w:val="Normal"/></w:pPr>
<w:r><w:t xml:space="preserve">________________________________________________________________________</w:t></w:r>
</w:p>
<w:p>
<w:pPr><w:pStyle w:val="Normal"/></w:pPr>
<w:r><w:t xml:space="preserve">HOLY SEE (VATICAN CITY)</w:t></w:r>
</w:p>
<w:p>
<w:pPr><w:pStyle w:val="Normal"/></w:pPr>
<w:r><w:t xml:space="preserve">@Holy See (vatican City):Geography</w:t></w:r>
</w:p>
<w:p>
<w:pPr><w:pStyle w:val="Normal"/></w:pPr>
<w:r><w:t xml:space="preserve">Location: Southern Europe, an enclave of Rome (Italy)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0.44 sq km</w:t></w:r>
</w:p>
<w:p>
<w:pPr><w:pStyle w:val="Normal"/></w:pPr>
<w:r><w:t xml:space="preserve">land area: 0.44 sq km</w:t></w:r>
</w:p>
<w:p>
<w:pPr><w:pStyle w:val="Normal"/></w:pPr>
<w:r><w:t xml:space="preserve">comparative area: about 0.7 times the size of The Mall in Washington,</w:t></w:r>
</w:p>
<w:p>
<w:pPr><w:pStyle w:val="Normal"/></w:pPr>
<w:r><w:t xml:space="preserve">DC</w:t></w:r>
</w:p>
<w:p>
<w:pPr><w:pStyle w:val="Normal"/></w:pPr>
<w:r><w:t xml:space="preserve">Land boundaries: total 3.2 km, Italy 3.2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temperate; mild, rainy winters (September to mid-May) with</w:t></w:r>
</w:p>
<w:p>
<w:pPr><w:pStyle w:val="Normal"/></w:pPr>
<w:r><w:t xml:space="preserve">hot, dry summers (May to September)</w:t></w:r>
</w:p>
<w:p>
<w:pPr><w:pStyle w:val="Normal"/></w:pPr>
<w:r><w:t xml:space="preserve">Terrain: low hill</w:t></w:r>
</w:p>
<w:p>
<w:pPr><w:pStyle w:val="Normal"/></w:pPr>
<w:r><w:t xml:space="preserve">Natural resources: none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signed, but not ratified - Air Pollution,</w:t></w:r>
</w:p>
<w:p>
<w:pPr><w:pStyle w:val="Normal"/></w:pPr>
<w:r><w:t xml:space="preserve">Environmental Modification</w:t></w:r>
</w:p>
<w:p>
<w:pPr><w:pStyle w:val="Normal"/></w:pPr>
<w:r><w:t xml:space="preserve">Note: urban; landlocked; enclave of Rome, Italy; world&apos;s smallest</w:t></w:r>
</w:p>
<w:p>
<w:pPr><w:pStyle w:val="Normal"/></w:pPr>
<w:r><w:t xml:space="preserve">state; outside the Vatican City, 13 buildings in Rome and Castel</w:t></w:r>
</w:p>
<w:p>
<w:pPr><w:pStyle w:val="Normal"/></w:pPr>
<w:r><w:t xml:space="preserve">Gandolfo (the pope&apos;s summer residence) enjoy extraterritorial rights</w:t></w:r>
</w:p>
<w:p>
<w:pPr><w:pStyle w:val="Normal"/></w:pPr>
<w:r><w:t xml:space="preserve">@Holy See (vatican City):People</w:t></w:r>
</w:p>
<w:p>
<w:pPr><w:pStyle w:val="Normal"/></w:pPr>
<w:r><w:t xml:space="preserve">Population: 830 (July 1995 est.)</w:t></w:r>
</w:p>
<w:p>
<w:pPr><w:pStyle w:val="Normal"/></w:pPr>
<w:r><w:t xml:space="preserve">Population growth rate: 1.15% (1995 est.)</w:t></w:r>
</w:p>
<w:p>
<w:pPr><w:pStyle w:val="Normal"/></w:pPr>
<w:r><w:t xml:space="preserve">Birth rate: NA</w:t></w:r>
</w:p>
<w:p>
<w:pPr><w:pStyle w:val="Normal"/></w:pPr>
<w:r><w:t xml:space="preserve">Death rate: NA</w:t></w:r>
</w:p>
<w:p>
<w:pPr><w:pStyle w:val="Normal"/></w:pPr>
<w:r><w:t xml:space="preserve">Net migration rate: NA</w:t></w:r>
</w:p>
<w:p>
<w:pPr><w:pStyle w:val="Normal"/></w:pPr>
<w:r><w:t xml:space="preserve">Infant mortality rate: NA</w:t></w:r>
</w:p>
<w:p>
<w:pPr><w:pStyle w:val="Normal"/></w:pPr>
<w:r><w:t xml:space="preserve">Life expectancy at birth: NA</w:t></w:r>
</w:p>
<w:p>
<w:pPr><w:pStyle w:val="Normal"/></w:pPr>
<w:r><w:t xml:space="preserve">Total fertility rate: NA</w:t></w:r>
</w:p>
<w:p>
<w:pPr><w:pStyle w:val="Normal"/></w:pPr>
<w:r><w:t xml:space="preserve">Nationality:</w:t></w:r>
</w:p>
<w:p>
<w:pPr><w:pStyle w:val="Normal"/></w:pPr>
<w:r><w:t xml:space="preserve">noun: none</w:t></w:r>
</w:p>
<w:p>
<w:pPr><w:pStyle w:val="Normal"/></w:pPr>
<w:r><w:t xml:space="preserve">adjective: none</w:t></w:r>
</w:p>
<w:p>
<w:pPr><w:pStyle w:val="Normal"/></w:pPr>
<w:r><w:t xml:space="preserve">Ethnic divisions: Italians, Swiss</w:t></w:r>
</w:p>
<w:p>
<w:pPr><w:pStyle w:val="Normal"/></w:pPr>
<w:r><w:t xml:space="preserve">Religions: Roman Catholic</w:t></w:r>
</w:p>
<w:p>
<w:pPr><w:pStyle w:val="Normal"/></w:pPr>
<w:r><w:t xml:space="preserve">Languages: Italian, Latin, various other languages</w:t></w:r>
</w:p>
<w:p>
<w:pPr><w:pStyle w:val="Normal"/></w:pPr>
<w:r><w:t xml:space="preserve">Labor force: NA</w:t></w:r>
</w:p>
<w:p>
<w:pPr><w:pStyle w:val="Normal"/></w:pPr>
<w:r><w:t xml:space="preserve">by occupation: dignitaries, priests, nuns, guards, and 3,000 lay</w:t></w:r>
</w:p>
<w:p>
<w:pPr><w:pStyle w:val="Normal"/></w:pPr>
<w:r><w:t xml:space="preserve">workers who live outside the Vatican</w:t></w:r>
</w:p>
<w:p>
<w:pPr><w:pStyle w:val="Normal"/></w:pPr>
<w:r><w:t xml:space="preserve">@Holy See (vatican City):Government</w:t></w:r>
</w:p>
<w:p>
<w:pPr><w:pStyle w:val="Normal"/></w:pPr>
<w:r><w:t xml:space="preserve">Names:</w:t></w:r>
</w:p>
<w:p>
<w:pPr><w:pStyle w:val="Normal"/></w:pPr>
<w:r><w:t xml:space="preserve">conventional long form: The Holy See (State of the Vatican City)</w:t></w:r>
</w:p>
<w:p>
<w:pPr><w:pStyle w:val="Normal"/></w:pPr>
<w:r><w:t xml:space="preserve">conventional short form: Holy See (Vatican City)</w:t></w:r>
</w:p>
<w:p>
<w:pPr><w:pStyle w:val="Normal"/></w:pPr>
<w:r><w:t xml:space="preserve">local long form: Santa Sede (Stato della Citta del Vaticano)</w:t></w:r>
</w:p>
<w:p>
<w:pPr><w:pStyle w:val="Normal"/></w:pPr>
<w:r><w:t xml:space="preserve">local short form: Santa Sede (Citta del Vaticano)</w:t></w:r>
</w:p>
<w:p>
<w:pPr><w:pStyle w:val="Normal"/></w:pPr>
<w:r><w:t xml:space="preserve">Digraph: VT</w:t></w:r>
</w:p>
<w:p>
<w:pPr><w:pStyle w:val="Normal"/></w:pPr>
<w:r><w:t xml:space="preserve">Type: monarchical-sacerdotal state</w:t></w:r>
</w:p>
<w:p>
<w:pPr><w:pStyle w:val="Normal"/></w:pPr>
<w:r><w:t xml:space="preserve">Capital: Vatican City</w:t></w:r>
</w:p>
<w:p>
<w:pPr><w:pStyle w:val="Normal"/></w:pPr>
<w:r><w:t xml:space="preserve">Independence: 11 February 1929 (from Italy)</w:t></w:r>
</w:p>
<w:p>
<w:pPr><w:pStyle w:val="Normal"/></w:pPr>
<w:r><w:t xml:space="preserve">National holiday: Installation Day of the Pope, 22 October (1978)</w:t></w:r>
</w:p>
<w:p>
<w:pPr><w:pStyle w:val="Normal"/></w:pPr>
<w:r><w:t xml:space="preserve">(John Paul II)</w:t></w:r>
</w:p>
<w:p>
<w:pPr><w:pStyle w:val="Normal"/></w:pPr>
<w:r><w:t xml:space="preserve">note: Pope John Paul II was elected on 16 October 1978</w:t></w:r>
</w:p>
<w:p>
<w:pPr><w:pStyle w:val="Normal"/></w:pPr>
<w:r><w:t xml:space="preserve">Constitution: Apostolic Constitution of 1967 (effective 1 March 1968)</w:t></w:r>
</w:p>
<w:p>
<w:pPr><w:pStyle w:val="Normal"/></w:pPr>
<w:r><w:t xml:space="preserve">Legal system: NA</w:t></w:r>
</w:p>
<w:p>
<w:pPr><w:pStyle w:val="Normal"/></w:pPr>
<w:r><w:t xml:space="preserve">Suffrage: limited to cardinals less than 80 years old</w:t></w:r>
</w:p>
<w:p>
<w:pPr><w:pStyle w:val="Normal"/></w:pPr>
<w:r><w:t xml:space="preserve">Executive branch:</w:t></w:r>
</w:p>
<w:p>
<w:pPr><w:pStyle w:val="Normal"/></w:pPr>
<w:r><w:t xml:space="preserve">chief of state: Pope JOHN PAUL II (Karol WOJTYLA; since 16 October</w:t></w:r>
</w:p>
<w:p>
<w:pPr><w:pStyle w:val="Normal"/></w:pPr>
<w:r><w:t xml:space="preserve">1978); election last held 16 October 1978 (next to be held after the</w:t></w:r>
</w:p>
<w:p>
<w:pPr><w:pStyle w:val="Normal"/></w:pPr>
<w:r><w:t xml:space="preserve">death of the current pope); results - Karol WOJTYLA was elected for</w:t></w:r>
</w:p>
<w:p>
<w:pPr><w:pStyle w:val="Normal"/></w:pPr>
<w:r><w:t xml:space="preserve">life by the College of Cardinals</w:t></w:r>
</w:p>
<w:p>
<w:pPr><w:pStyle w:val="Normal"/></w:pPr>
<w:r><w:t xml:space="preserve">head of government: Secretary of State Archbishop Angelo Cardinal</w:t></w:r>
</w:p>
<w:p>
<w:pPr><w:pStyle w:val="Normal"/></w:pPr>
<w:r><w:t xml:space="preserve">SODANO (since NA 1991)</w:t></w:r>
</w:p>
<w:p>
<w:pPr><w:pStyle w:val="Normal"/></w:pPr>
<w:r><w:t xml:space="preserve">cabinet: Pontifical Commission; appointed by Pope</w:t></w:r>
</w:p>
<w:p>
<w:pPr><w:pStyle w:val="Normal"/></w:pPr>
<w:r><w:t xml:space="preserve">Legislative branch: unicameral Pontifical Commission</w:t></w:r>
</w:p>
<w:p>
<w:pPr><w:pStyle w:val="Normal"/></w:pPr>
<w:r><w:t xml:space="preserve">Judicial branch: none; normally handled by Italy</w:t></w:r>
</w:p>
<w:p>
<w:pPr><w:pStyle w:val="Normal"/></w:pPr>
<w:r><w:t xml:space="preserve">Political parties and leaders: none</w:t></w:r>
</w:p>
<w:p>
<w:pPr><w:pStyle w:val="Normal"/></w:pPr>
<w:r><w:t xml:space="preserve">Other political or pressure groups: none (exclusive of influence</w:t></w:r>
</w:p>
<w:p>
<w:pPr><w:pStyle w:val="Normal"/></w:pPr>
<w:r><w:t xml:space="preserve">exercised by church officers)</w:t></w:r>
</w:p>
<w:p>
<w:pPr><w:pStyle w:val="Normal"/></w:pPr>
<w:r><w:t xml:space="preserve">Member of: IAEA, ICFTU, INTELSAT, IOM (observer), ITU, OAS (observer),</w:t></w:r>
</w:p>
<w:p>
<w:pPr><w:pStyle w:val="Normal"/></w:pPr>
<w:r><w:t xml:space="preserve">OSCE, UN (observer), UNCTAD, UNHCR, UPU, WIPO, WTO (observer)</w:t></w:r>
</w:p>
<w:p>
<w:pPr><w:pStyle w:val="Normal"/></w:pPr>
<w:r><w:t xml:space="preserve">Diplomatic representation in US:</w:t></w:r>
</w:p>
<w:p>
<w:pPr><w:pStyle w:val="Normal"/></w:pPr>
<w:r><w:t xml:space="preserve">chief of mission: Apostolic Pro-Nuncio Archbishop Agostino</w:t></w:r>
</w:p>
<w:p>
<w:pPr><w:pStyle w:val="Normal"/></w:pPr>
<w:r><w:t xml:space="preserve">CACCIAVILLAN</w:t></w:r>
</w:p>
<w:p>
<w:pPr><w:pStyle w:val="Normal"/></w:pPr>
<w:r><w:t xml:space="preserve">chancery: 3339 Massachusetts Avenue NW, Washington, DC 20008</w:t></w:r>
</w:p>
<w:p>
<w:pPr><w:pStyle w:val="Normal"/></w:pPr>
<w:r><w:t xml:space="preserve">telephone: [1] (202) 333-7121</w:t></w:r>
</w:p>
<w:p>
<w:pPr><w:pStyle w:val="Normal"/></w:pPr>
<w:r><w:t xml:space="preserve">US diplomatic representation:</w:t></w:r>
</w:p>
<w:p>
<w:pPr><w:pStyle w:val="Normal"/></w:pPr>
<w:r><w:t xml:space="preserve">chief of mission: Ambassador Raymond L. FLYNN</w:t></w:r>
</w:p>
<w:p>
<w:pPr><w:pStyle w:val="Normal"/></w:pPr>
<w:r><w:t xml:space="preserve">embassy: Via Delle Terme Deciane 26, Rome 00153</w:t></w:r>
</w:p>
<w:p>
<w:pPr><w:pStyle w:val="Normal"/></w:pPr>
<w:r><w:t xml:space="preserve">mailing address: PSC 59, APO AE 09624</w:t></w:r>
</w:p>
<w:p>
<w:pPr><w:pStyle w:val="Normal"/></w:pPr>
<w:r><w:t xml:space="preserve">telephone: [39] (6) 46741</w:t></w:r>
</w:p>
<w:p>
<w:pPr><w:pStyle w:val="Normal"/></w:pPr>
<w:r><w:t xml:space="preserve">FAX: [39] (6) 6380159</w:t></w:r>
</w:p>
<w:p>
<w:pPr><w:pStyle w:val="Normal"/></w:pPr>
<w:r><w:t xml:space="preserve">Flag: two vertical bands of yellow (hoist side) and white with the</w:t></w:r>
</w:p>
<w:p>
<w:pPr><w:pStyle w:val="Normal"/></w:pPr>
<w:r><w:t xml:space="preserve">crossed keys of Saint Peter and the papal miter centered in the white</w:t></w:r>
</w:p>
<w:p>
<w:pPr><w:pStyle w:val="Normal"/></w:pPr>
<w:r><w:t xml:space="preserve">band</w:t></w:r>
</w:p>
<w:p>
<w:pPr><w:pStyle w:val="Normal"/></w:pPr>
<w:r><w:t xml:space="preserve">@Holy See (vatican City):Economy</w:t></w:r>
</w:p>
<w:p>
<w:pPr><w:pStyle w:val="Normal"/></w:pPr>
<w:r><w:t xml:space="preserve">Overview: This unique, noncommercial economy is supported financially</w:t></w:r>
</w:p>
<w:p>
<w:pPr><w:pStyle w:val="Normal"/></w:pPr>
<w:r><w:t xml:space="preserve">by contributions (known as Peter&apos;s Pence) from Roman Catholics</w:t></w:r>
</w:p>
<w:p>
<w:pPr><w:pStyle w:val="Normal"/></w:pPr>
<w:r><w:t xml:space="preserve">throughout the world, the sale of postage stamps and tourist mementos,</w:t></w:r>
</w:p>
<w:p>
<w:pPr><w:pStyle w:val="Normal"/></w:pPr>
<w:r><w:t xml:space="preserve">fees for admission to museums, and the sale of publications. The</w:t></w:r>
</w:p>
<w:p>
<w:pPr><w:pStyle w:val="Normal"/></w:pPr>
<w:r><w:t xml:space="preserve">incomes and living standards of lay workers are comparable to, or</w:t></w:r>
</w:p>
<w:p>
<w:pPr><w:pStyle w:val="Normal"/></w:pPr>
<w:r><w:t xml:space="preserve">somewhat better than, those of counterparts who work in the city of</w:t></w:r>
</w:p>
<w:p>
<w:pPr><w:pStyle w:val="Normal"/></w:pPr>
<w:r><w:t xml:space="preserve">Rome.</w:t></w:r>
</w:p>
<w:p>
<w:pPr><w:pStyle w:val="Normal"/></w:pPr>
<w:r><w:t xml:space="preserve">Budget:</w:t></w:r>
</w:p>
<w:p>
<w:pPr><w:pStyle w:val="Normal"/></w:pPr>
<w:r><w:t xml:space="preserve">revenues: $169 million</w:t></w:r>
</w:p>
<w:p>
<w:pPr><w:pStyle w:val="Normal"/></w:pPr>
<w:r><w:t xml:space="preserve">expenditures: $167.5 million, including capital expenditures of $NA</w:t></w:r>
</w:p>
<w:p>
<w:pPr><w:pStyle w:val="Normal"/></w:pPr>
<w:r><w:t xml:space="preserve">(1993)</w:t></w:r>
</w:p>
<w:p>
<w:pPr><w:pStyle w:val="Normal"/></w:pPr>
<w:r><w:t xml:space="preserve">Electricity:</w:t></w:r>
</w:p>
<w:p>
<w:pPr><w:pStyle w:val="Normal"/></w:pPr>
<w:r><w:t xml:space="preserve">capacity: 5,000 kW standby</w:t></w:r>
</w:p>
<w:p>
<w:pPr><w:pStyle w:val="Normal"/></w:pPr>
<w:r><w:t xml:space="preserve">production: power supplied by Italy</w:t></w:r>
</w:p>
<w:p>
<w:pPr><w:pStyle w:val="Normal"/></w:pPr>
<w:r><w:t xml:space="preserve">consumption per capita: NA kWh (1992)</w:t></w:r>
</w:p>
<w:p>
<w:pPr><w:pStyle w:val="Normal"/></w:pPr>
<w:r><w:t xml:space="preserve">Industries: printing and production of a small amount of mosaics and</w:t></w:r>
</w:p>
<w:p>
<w:pPr><w:pStyle w:val="Normal"/></w:pPr>
<w:r><w:t xml:space="preserve">staff uniforms; worldwide banking and financial activities</w:t></w:r>
</w:p>
<w:p>
<w:pPr><w:pStyle w:val="Normal"/></w:pPr>
<w:r><w:t xml:space="preserve">Currency: 1 Vatican lira (VLit) = 100 centesimi</w:t></w:r>
</w:p>
<w:p>
<w:pPr><w:pStyle w:val="Normal"/></w:pPr>
<w:r><w:t xml:space="preserve">Exchange rates: Vatican lire (VLit) per US$1 - 1,609.5 (January 1995),</w:t></w:r>
</w:p>
<w:p>
<w:pPr><w:pStyle w:val="Normal"/></w:pPr>
<w:r><w:t xml:space="preserve">1,612.4 (1994), 1,573.7 (1993), 1,232.4 (1992), 1,240.6 (1991),</w:t></w:r>
</w:p>
<w:p>
<w:pPr><w:pStyle w:val="Normal"/></w:pPr>
<w:r><w:t xml:space="preserve">1,198.1 (1990); note - the Vatican lira is at par with the Italian</w:t></w:r>
</w:p>
<w:p>
<w:pPr><w:pStyle w:val="Normal"/></w:pPr>
<w:r><w:t xml:space="preserve">lira which circulates freely</w:t></w:r>
</w:p>
<w:p>
<w:pPr><w:pStyle w:val="Normal"/></w:pPr>
<w:r><w:t xml:space="preserve">Fiscal year: calendar year</w:t></w:r>
</w:p>
<w:p>
<w:pPr><w:pStyle w:val="Normal"/></w:pPr>
<w:r><w:t xml:space="preserve">@Holy See (vatican City):Transportation</w:t></w:r>
</w:p>
<w:p>
<w:pPr><w:pStyle w:val="Normal"/></w:pPr>
<w:r><w:t xml:space="preserve">Railroads:</w:t></w:r>
</w:p>
<w:p>
<w:pPr><w:pStyle w:val="Normal"/></w:pPr>
<w:r><w:t xml:space="preserve">total: 862 meters; note - connects to Italy&apos;s network at Rome&apos;s Saint</w:t></w:r>
</w:p>
<w:p>
<w:pPr><w:pStyle w:val="Normal"/></w:pPr>
<w:r><w:t xml:space="preserve">Peter&apos;s station</w:t></w:r>
</w:p>
<w:p>
<w:pPr><w:pStyle w:val="Normal"/></w:pPr>
<w:r><w:t xml:space="preserve">narrow gauge: 862 meters 1.435-m gauge</w:t></w:r>
</w:p>
<w:p>
<w:pPr><w:pStyle w:val="Normal"/></w:pPr>
<w:r><w:t xml:space="preserve">Highways: none; all city streets</w:t></w:r>
</w:p>
<w:p>
<w:pPr><w:pStyle w:val="Normal"/></w:pPr>
<w:r><w:t xml:space="preserve">Ports: none</w:t></w:r>
</w:p>
<w:p>
<w:pPr><w:pStyle w:val="Normal"/></w:pPr>
<w:r><w:t xml:space="preserve">Airports: none</w:t></w:r>
</w:p>
<w:p>
<w:pPr><w:pStyle w:val="Normal"/></w:pPr>
<w:r><w:t xml:space="preserve">@Holy See (vatican City):Communications</w:t></w:r>
</w:p>
<w:p>
<w:pPr><w:pStyle w:val="Normal"/></w:pPr>
<w:r><w:t xml:space="preserve">Telephone system: 2,000 telephones; automatic exchange</w:t></w:r>
</w:p>
<w:p>
<w:pPr><w:pStyle w:val="Normal"/></w:pPr>
<w:r><w:t xml:space="preserve">local: NA</w:t></w:r>
</w:p>
<w:p>
<w:pPr><w:pStyle w:val="Normal"/></w:pPr>
<w:r><w:t xml:space="preserve">intercity: tied into Italian system</w:t></w:r>
</w:p>
<w:p>
<w:pPr><w:pStyle w:val="Normal"/></w:pPr>
<w:r><w:t xml:space="preserve">international: uses Italian system</w:t></w:r>
</w:p>
<w:p>
<w:pPr><w:pStyle w:val="Normal"/></w:pPr>
<w:r><w:t xml:space="preserve">Radio:</w:t></w:r>
</w:p>
<w:p>
<w:pPr><w:pStyle w:val="Normal"/></w:pPr>
<w:r><w:t xml:space="preserve">broadcast stations: AM 3,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@Holy See (vatican City):Defense Forces</w:t></w:r>
</w:p>
<w:p>
<w:pPr><w:pStyle w:val="Normal"/></w:pPr>
<w:r><w:t xml:space="preserve">Note: defense is the responsibility of Italy; Swiss Papal Guards are</w:t></w:r>
</w:p>
<w:p>
<w:pPr><w:pStyle w:val="Normal"/></w:pPr>
<w:r><w:t xml:space="preserve">posted at entrances to the Vatican City</w:t></w:r>
</w:p>
<w:p>
<w:pPr><w:pStyle w:val="Normal"/></w:pPr>
<w:r><w:t xml:space="preserve">________________________________________________________________________</w:t></w:r>
</w:p>
<w:p>
<w:pPr><w:pStyle w:val="Normal"/></w:pPr>
<w:r><w:t xml:space="preserve">HONDURAS</w:t></w:r>
</w:p>
<w:p>
<w:pPr><w:pStyle w:val="Normal"/></w:pPr>
<w:r><w:t xml:space="preserve">@Honduras:Geography</w:t></w:r>
</w:p>
<w:p>
<w:pPr><w:pStyle w:val="Normal"/></w:pPr>
<w:r><w:t xml:space="preserve">Location: Middle America, bordering the Caribbean Sea, between</w:t></w:r>
</w:p>
<w:p>
<w:pPr><w:pStyle w:val="Normal"/></w:pPr>
<w:r><w:t xml:space="preserve">Guatemala and Nicaragua and bordering the North Pacific Ocean, between</w:t></w:r>
</w:p>
<w:p>
<w:pPr><w:pStyle w:val="Normal"/></w:pPr>
<w:r><w:t xml:space="preserve">El Salvador and Nicaragua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112,090 sq km</w:t></w:r>
</w:p>
<w:p>
<w:pPr><w:pStyle w:val="Normal"/></w:pPr>
<w:r><w:t xml:space="preserve">land area: 111,890 sq km</w:t></w:r>
</w:p>
<w:p>
<w:pPr><w:pStyle w:val="Normal"/></w:pPr>
<w:r><w:t xml:space="preserve">comparative area: slightly larger than Tennessee</w:t></w:r>
</w:p>
<w:p>
<w:pPr><w:pStyle w:val="Normal"/></w:pPr>
<w:r><w:t xml:space="preserve">Land boundaries: total 1,520 km, Guatemala 256 km, El Salvador 342 km,</w:t></w:r>
</w:p>
<w:p>
<w:pPr><w:pStyle w:val="Normal"/></w:pPr>
<w:r><w:t xml:space="preserve">Nicaragua 922 km</w:t></w:r>
</w:p>
<w:p>
<w:pPr><w:pStyle w:val="Normal"/></w:pPr>
<w:r><w:t xml:space="preserve">Coastline: 820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natural extension of territory or to 200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land boundary dispute with El Salvador mostly</w:t></w:r>
</w:p>
<w:p>
<w:pPr><w:pStyle w:val="Normal"/></w:pPr>
<w:r><w:t xml:space="preserve">resolved by 11 September 1992 International Court of Justice (ICJ)</w:t></w:r>
</w:p>
<w:p>
<w:pPr><w:pStyle w:val="Normal"/></w:pPr>
<w:r><w:t xml:space="preserve">decision; with respect to the maritime boundary in the Golfo de</w:t></w:r>
</w:p>
<w:p>
<w:pPr><w:pStyle w:val="Normal"/></w:pPr>
<w:r><w:t xml:space="preserve">Fonseca, ICJ referred to an earlier agreement in this century and</w:t></w:r>
</w:p>
<w:p>
<w:pPr><w:pStyle w:val="Normal"/></w:pPr>
<w:r><w:t xml:space="preserve">advised that some tripartite resolution among El Salvador, Honduras</w:t></w:r>
</w:p>
<w:p>
<w:pPr><w:pStyle w:val="Normal"/></w:pPr>
<w:r><w:t xml:space="preserve">and Nicaragua likely would be required</w:t></w:r>
</w:p>
<w:p>
<w:pPr><w:pStyle w:val="Normal"/></w:pPr>
<w:r><w:t xml:space="preserve">Climate: subtropical in lowlands, temperate in mountains</w:t></w:r>
</w:p>
<w:p>
<w:pPr><w:pStyle w:val="Normal"/></w:pPr>
<w:r><w:t xml:space="preserve">Terrain: mostly mountains in interior, narrow coastal plains</w:t></w:r>
</w:p>
<w:p>
<w:pPr><w:pStyle w:val="Normal"/></w:pPr>
<w:r><w:t xml:space="preserve">Natural resources: timber, gold, silver, copper, lead, zinc, iron ore,</w:t></w:r>
</w:p>
<w:p>
<w:pPr><w:pStyle w:val="Normal"/></w:pPr>
<w:r><w:t xml:space="preserve">antimony, coal, fish</w:t></w:r>
</w:p>
<w:p>
<w:pPr><w:pStyle w:val="Normal"/></w:pPr>
<w:r><w:t xml:space="preserve">Land use:</w:t></w:r>
</w:p>
<w:p>
<w:pPr><w:pStyle w:val="Normal"/></w:pPr>
<w:r><w:t xml:space="preserve">arable land: 14%</w:t></w:r>
</w:p>
<w:p>
<w:pPr><w:pStyle w:val="Normal"/></w:pPr>
<w:r><w:t xml:space="preserve">permanent crops: 2%</w:t></w:r>
</w:p>
<w:p>
<w:pPr><w:pStyle w:val="Normal"/></w:pPr>
<w:r><w:t xml:space="preserve">meadows and pastures: 30%</w:t></w:r>
</w:p>
<w:p>
<w:pPr><w:pStyle w:val="Normal"/></w:pPr>
<w:r><w:t xml:space="preserve">forest and woodland: 34%</w:t></w:r>
</w:p>
<w:p>
<w:pPr><w:pStyle w:val="Normal"/></w:pPr>
<w:r><w:t xml:space="preserve">other: 20%</w:t></w:r>
</w:p>
<w:p>
<w:pPr><w:pStyle w:val="Normal"/></w:pPr>
<w:r><w:t xml:space="preserve">Irrigated land: 900 sq km (1989 est.)</w:t></w:r>
</w:p>
<w:p>
<w:pPr><w:pStyle w:val="Normal"/></w:pPr>
<w:r><w:t xml:space="preserve">Environment:</w:t></w:r>
</w:p>
<w:p>
<w:pPr><w:pStyle w:val="Normal"/></w:pPr>
<w:r><w:t xml:space="preserve">current issues: urban population expanding; deforestation results from</w:t></w:r>
</w:p>
<w:p>
<w:pPr><w:pStyle w:val="Normal"/></w:pPr>
<w:r><w:t xml:space="preserve">logging and the clearing of land for agricultural purposes; further</w:t></w:r>
</w:p>
<w:p>
<w:pPr><w:pStyle w:val="Normal"/></w:pPr>
<w:r><w:t xml:space="preserve">land degradation and soil erosion hastened by uncontrolled development</w:t></w:r>
</w:p>
<w:p>
<w:pPr><w:pStyle w:val="Normal"/></w:pPr>
<w:r><w:t xml:space="preserve">and improper land use practices such as farming of marginal lands;</w:t></w:r>
</w:p>
<w:p>
<w:pPr><w:pStyle w:val="Normal"/></w:pPr>
<w:r><w:t xml:space="preserve">mining activities polluting Lago de Yojoa (the country&apos;s largest</w:t></w:r>
</w:p>
<w:p>
<w:pPr><w:pStyle w:val="Normal"/></w:pPr>
<w:r><w:t xml:space="preserve">source of freshwater) with heavy metals as well as several rivers and</w:t></w:r>
</w:p>
<w:p>
<w:pPr><w:pStyle w:val="Normal"/></w:pPr>
<w:r><w:t xml:space="preserve">streams</w:t></w:r>
</w:p>
<w:p>
<w:pPr><w:pStyle w:val="Normal"/></w:pPr>
<w:r><w:t xml:space="preserve">natural hazards: frequent, but generally mild, earthquakes; damaging</w:t></w:r>
</w:p>
<w:p>
<w:pPr><w:pStyle w:val="Normal"/></w:pPr>
<w:r><w:t xml:space="preserve">hurricanes and floods along Caribbean coast</w:t></w:r>
</w:p>
<w:p>
<w:pPr><w:pStyle w:val="Normal"/></w:pPr>
<w:r><w:t xml:space="preserve">international agreements: party to - Endangered Species, Law of the</w:t></w:r>
</w:p>
<w:p>
<w:pPr><w:pStyle w:val="Normal"/></w:pPr>
<w:r><w:t xml:space="preserve">Sea, Marine Dumping, Nuclear Test Ban, Ozone Layer Protection,</w:t></w:r>
</w:p>
<w:p>
<w:pPr><w:pStyle w:val="Normal"/></w:pPr>
<w:r><w:t xml:space="preserve">Tropical Timber 83, Wetlands; signed, but not ratified - Biodiversity,</w:t></w:r>
</w:p>
<w:p>
<w:pPr><w:pStyle w:val="Normal"/></w:pPr>
<w:r><w:t xml:space="preserve">Climate Change</w:t></w:r>
</w:p>
<w:p>
<w:pPr><w:pStyle w:val="Normal"/></w:pPr>
<w:r><w:t xml:space="preserve">@Honduras:People</w:t></w:r>
</w:p>
<w:p>
<w:pPr><w:pStyle w:val="Normal"/></w:pPr>
<w:r><w:t xml:space="preserve">Population: 5,459,743 (July 1995 est.)</w:t></w:r>
</w:p>
<w:p>
<w:pPr><w:pStyle w:val="Normal"/></w:pPr>
<w:r><w:t xml:space="preserve">Age structure:</w:t></w:r>
</w:p>
<w:p>
<w:pPr><w:pStyle w:val="Normal"/></w:pPr>
<w:r><w:t xml:space="preserve">0-14 years: 43% (female 1,159,846; male 1,201,927)</w:t></w:r>
</w:p>
<w:p>
<w:pPr><w:pStyle w:val="Normal"/></w:pPr>
<w:r><w:t xml:space="preserve">15-64 years: 53% (female 1,468,950; male 1,444,959)</w:t></w:r>
</w:p>
<w:p>
<w:pPr><w:pStyle w:val="Normal"/></w:pPr>
<w:r><w:t xml:space="preserve">65 years and over: 4% (female 95,361; male 88,700) (July 1995 est.)</w:t></w:r>
</w:p>
<w:p>
<w:pPr><w:pStyle w:val="Normal"/></w:pPr>
<w:r><w:t xml:space="preserve">Population growth rate: 2.66% (1995 est.)</w:t></w:r>
</w:p>
<w:p>
<w:pPr><w:pStyle w:val="Normal"/></w:pPr>
<w:r><w:t xml:space="preserve">Birth rate: 34.12 births/1,000 population (1995 est.)</w:t></w:r>
</w:p>
<w:p>
<w:pPr><w:pStyle w:val="Normal"/></w:pPr>
<w:r><w:t xml:space="preserve">Death rate: 6 deaths/1,000 population (1995 est.)</w:t></w:r>
</w:p>
<w:p>
<w:pPr><w:pStyle w:val="Normal"/></w:pPr>
<w:r><w:t xml:space="preserve">Net migration rate: -1.56 migrant(s)/1,000 population (1995 est.)</w:t></w:r>
</w:p>
<w:p>
<w:pPr><w:pStyle w:val="Normal"/></w:pPr>
<w:r><w:t xml:space="preserve">Infant mortality rate: 43.4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68.04 years</w:t></w:r>
</w:p>
<w:p>
<w:pPr><w:pStyle w:val="Normal"/></w:pPr>
<w:r><w:t xml:space="preserve">male: 65.64 years</w:t></w:r>
</w:p>
<w:p>
<w:pPr><w:pStyle w:val="Normal"/></w:pPr>
<w:r><w:t xml:space="preserve">female: 70.55 years (1995 est.)</w:t></w:r>
</w:p>
<w:p>
<w:pPr><w:pStyle w:val="Normal"/></w:pPr>
<w:r><w:t xml:space="preserve">Total fertility rate: 4.55 children born/woman (1995 est.)</w:t></w:r>
</w:p>
<w:p>
<w:pPr><w:pStyle w:val="Normal"/></w:pPr>
<w:r><w:t xml:space="preserve">Nationality:</w:t></w:r>
</w:p>
<w:p>
<w:pPr><w:pStyle w:val="Normal"/></w:pPr>
<w:r><w:t xml:space="preserve">noun: Honduran(s)</w:t></w:r>
</w:p>
<w:p>
<w:pPr><w:pStyle w:val="Normal"/></w:pPr>
<w:r><w:t xml:space="preserve">adjective: Honduran</w:t></w:r>
</w:p>
<w:p>
<w:pPr><w:pStyle w:val="Normal"/></w:pPr>
<w:r><w:t xml:space="preserve">Ethnic divisions: mestizo (mixed Indian and European) 90%, Indian 7%,</w:t></w:r>
</w:p>
<w:p>
<w:pPr><w:pStyle w:val="Normal"/></w:pPr>
<w:r><w:t xml:space="preserve">black 2%, white 1%</w:t></w:r>
</w:p>
<w:p>
<w:pPr><w:pStyle w:val="Normal"/></w:pPr>
<w:r><w:t xml:space="preserve">Religions: Roman Catholic 97%, Protestant minority</w:t></w:r>
</w:p>
<w:p>
<w:pPr><w:pStyle w:val="Normal"/></w:pPr>
<w:r><w:t xml:space="preserve">Languages: Spanish, Indian dialects</w:t></w:r>
</w:p>
<w:p>
<w:pPr><w:pStyle w:val="Normal"/></w:pPr>
<w:r><w:t xml:space="preserve">Literacy: age 15 and over can read and write (1990 est.)</w:t></w:r>
</w:p>
<w:p>
<w:pPr><w:pStyle w:val="Normal"/></w:pPr>
<w:r><w:t xml:space="preserve">total population: 73%</w:t></w:r>
</w:p>
<w:p>
<w:pPr><w:pStyle w:val="Normal"/></w:pPr>
<w:r><w:t xml:space="preserve">male: 76%</w:t></w:r>
</w:p>
<w:p>
<w:pPr><w:pStyle w:val="Normal"/></w:pPr>
<w:r><w:t xml:space="preserve">female: 71%</w:t></w:r>
</w:p>
<w:p>
<w:pPr><w:pStyle w:val="Normal"/></w:pPr>
<w:r><w:t xml:space="preserve">Labor force: 1.3 million</w:t></w:r>
</w:p>
<w:p>
<w:pPr><w:pStyle w:val="Normal"/></w:pPr>
<w:r><w:t xml:space="preserve">by occupation: agriculture 62%, services 20%, manufacturing 9%,</w:t></w:r>
</w:p>
<w:p>
<w:pPr><w:pStyle w:val="Normal"/></w:pPr>
<w:r><w:t xml:space="preserve">construction 3%, other 6% (1985)</w:t></w:r>
</w:p>
<w:p>
<w:pPr><w:pStyle w:val="Normal"/></w:pPr>
<w:r><w:t xml:space="preserve">@Honduras:Government</w:t></w:r>
</w:p>
<w:p>
<w:pPr><w:pStyle w:val="Normal"/></w:pPr>
<w:r><w:t xml:space="preserve">Names:</w:t></w:r>
</w:p>
<w:p>
<w:pPr><w:pStyle w:val="Normal"/></w:pPr>
<w:r><w:t xml:space="preserve">conventional long form: Republic of Honduras</w:t></w:r>
</w:p>
<w:p>
<w:pPr><w:pStyle w:val="Normal"/></w:pPr>
<w:r><w:t xml:space="preserve">conventional short form: Honduras</w:t></w:r>
</w:p>
<w:p>
<w:pPr><w:pStyle w:val="Normal"/></w:pPr>
<w:r><w:t xml:space="preserve">local long form: Republica de Honduras</w:t></w:r>
</w:p>
<w:p>
<w:pPr><w:pStyle w:val="Normal"/></w:pPr>
<w:r><w:t xml:space="preserve">local short form: Honduras</w:t></w:r>
</w:p>
<w:p>
<w:pPr><w:pStyle w:val="Normal"/></w:pPr>
<w:r><w:t xml:space="preserve">Digraph: HO</w:t></w:r>
</w:p>
<w:p>
<w:pPr><w:pStyle w:val="Normal"/></w:pPr>
<w:r><w:t xml:space="preserve">Type: republic</w:t></w:r>
</w:p>
<w:p>
<w:pPr><w:pStyle w:val="Normal"/></w:pPr>
<w:r><w:t xml:space="preserve">Capital: Tegucigalpa</w:t></w:r>
</w:p>
<w:p>
<w:pPr><w:pStyle w:val="Normal"/></w:pPr>
<w:r><w:t xml:space="preserve">Administrative divisions: 18 departments (departamentos, singular -</w:t></w:r>
</w:p>
<w:p>
<w:pPr><w:pStyle w:val="Normal"/></w:pPr>
<w:r><w:t xml:space="preserve">departamento); Atlantida, Choluteca, Colon, Comayagua, Copan, Cortes,</w:t></w:r>
</w:p>
<w:p>
<w:pPr><w:pStyle w:val="Normal"/></w:pPr>
<w:r><w:t xml:space="preserve">El Paraiso, Francisco Morazan, Gracias a Dios, Intibuca, Islas de la</w:t></w:r>
</w:p>
<w:p>
<w:pPr><w:pStyle w:val="Normal"/></w:pPr>
<w:r><w:t xml:space="preserve">Bahia, La Paz, Lempira, Ocotepeque, Olancho, Santa Barbara, Valle,</w:t></w:r>
</w:p>
<w:p>
<w:pPr><w:pStyle w:val="Normal"/></w:pPr>
<w:r><w:t xml:space="preserve">Yoro</w:t></w:r>
</w:p>
<w:p>
<w:pPr><w:pStyle w:val="Normal"/></w:pPr>
<w:r><w:t xml:space="preserve">Independence: 15 September 1821 (from Spain)</w:t></w:r>
</w:p>
<w:p>
<w:pPr><w:pStyle w:val="Normal"/></w:pPr>
<w:r><w:t xml:space="preserve">National holiday: Independence Day, 15 September (1821)</w:t></w:r>
</w:p>
<w:p>
<w:pPr><w:pStyle w:val="Normal"/></w:pPr>
<w:r><w:t xml:space="preserve">Constitution: 11 January 1982, effective 20 January 1982</w:t></w:r>
</w:p>
<w:p>
<w:pPr><w:pStyle w:val="Normal"/></w:pPr>
<w:r><w:t xml:space="preserve">Legal system: rooted in Roman and Spanish civil law; some influence of</w:t></w:r>
</w:p>
<w:p>
<w:pPr><w:pStyle w:val="Normal"/></w:pPr>
<w:r><w:t xml:space="preserve">English common law; accepts ICJ jurisdiction, with reservations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 and head of government: President Carlos Roberto REINA</w:t></w:r>
</w:p>
<w:p>
<w:pPr><w:pStyle w:val="Normal"/></w:pPr>
<w:r><w:t xml:space="preserve">Idiaquez (since 27 January 1994); election last held 28 November 1993</w:t></w:r>
</w:p>
<w:p>
<w:pPr><w:pStyle w:val="Normal"/></w:pPr>
<w:r><w:t xml:space="preserve">(next to be held November 1997); results - Carlos Roberto REINA</w:t></w:r>
</w:p>
<w:p>
<w:pPr><w:pStyle w:val="Normal"/></w:pPr>
<w:r><w:t xml:space="preserve">Idiaquez (PLH) 53%, Oswaldo RAMOS Soto (PNH) 41%, other 6%</w:t></w:r>
</w:p>
<w:p>
<w:pPr><w:pStyle w:val="Normal"/></w:pPr>
<w:r><w:t xml:space="preserve">cabinet: Cabinet</w:t></w:r>
</w:p>
<w:p>
<w:pPr><w:pStyle w:val="Normal"/></w:pPr>
<w:r><w:t xml:space="preserve">Legislative branch: unicameral</w:t></w:r>
</w:p>
<w:p>
<w:pPr><w:pStyle w:val="Normal"/></w:pPr>
<w:r><w:t xml:space="preserve">National Congress (Congreso Nacional): elections last held on 27</w:t></w:r>
</w:p>
<w:p>
<w:pPr><w:pStyle w:val="Normal"/></w:pPr>
<w:r><w:t xml:space="preserve">November 1993 (next to be held November 1997); results - PNH 53%, PLH</w:t></w:r>
</w:p>
<w:p>
<w:pPr><w:pStyle w:val="Normal"/></w:pPr>
<w:r><w:t xml:space="preserve">41%, PDCH 1.0%, PINU-SD 2.5%, other 2.5%; seats - (134 total) PNH 55,</w:t></w:r>
</w:p>
<w:p>
<w:pPr><w:pStyle w:val="Normal"/></w:pPr>
<w:r><w:t xml:space="preserve">PLH 77, PINU-SD 2</w:t></w:r>
</w:p>
<w:p>
<w:pPr><w:pStyle w:val="Normal"/></w:pPr>
<w:r><w:t xml:space="preserve">Judicial branch: Supreme Court of Justice (Corte Suprema de Justica)</w:t></w:r>
</w:p>
<w:p>
<w:pPr><w:pStyle w:val="Normal"/></w:pPr>
<w:r><w:t xml:space="preserve">Political parties and leaders: Liberal Party (PLH), Rafael PINEDA</w:t></w:r>
</w:p>
<w:p>
<w:pPr><w:pStyle w:val="Normal"/></w:pPr>
<w:r><w:t xml:space="preserve">Ponce, president; National Party of Honduras (PNH), Oswaldo RAMOS</w:t></w:r>
</w:p>
<w:p>
<w:pPr><w:pStyle w:val="Normal"/></w:pPr>
<w:r><w:t xml:space="preserve">Soto, president; National Innovation and Unity Party (PINU), Olban</w:t></w:r>
</w:p>
<w:p>
<w:pPr><w:pStyle w:val="Normal"/></w:pPr>
<w:r><w:t xml:space="preserve">VALLADARES, president; Christian Democratic Party (PDCH), Efrain DIAZ</w:t></w:r>
</w:p>
<w:p>
<w:pPr><w:pStyle w:val="Normal"/></w:pPr>
<w:r><w:t xml:space="preserve">Arrivillaga, president</w:t></w:r>
</w:p>
<w:p>
<w:pPr><w:pStyle w:val="Normal"/></w:pPr>
<w:r><w:t xml:space="preserve">Other political or pressure groups: National Association of Honduran</w:t></w:r>
</w:p>
<w:p>
<w:pPr><w:pStyle w:val="Normal"/></w:pPr>
<w:r><w:t xml:space="preserve">Campesinos (ANACH); Honduran Council of Private Enterprise (COHEP);</w:t></w:r>
</w:p>
<w:p>
<w:pPr><w:pStyle w:val="Normal"/></w:pPr>
<w:r><w:t xml:space="preserve">Confederation of Honduran Workers (CTH); National Union of Campesinos</w:t></w:r>
</w:p>
<w:p>
<w:pPr><w:pStyle w:val="Normal"/></w:pPr>
<w:r><w:t xml:space="preserve">(UNC); General Workers Confederation (CGT); United Federation of</w:t></w:r>
</w:p>
<w:p>
<w:pPr><w:pStyle w:val="Normal"/></w:pPr>
<w:r><w:t xml:space="preserve">Honduran Workers (FUTH); Committee for the Defense of Human Rights in</w:t></w:r>
</w:p>
<w:p>
<w:pPr><w:pStyle w:val="Normal"/></w:pPr>
<w:r><w:t xml:space="preserve">Honduras (CODEH); Coordinating Committee of Popular Organizations</w:t></w:r>
</w:p>
<w:p>
<w:pPr><w:pStyle w:val="Normal"/></w:pPr>
<w:r><w:t xml:space="preserve">(CCOP)</w:t></w:r>
</w:p>
<w:p>
<w:pPr><w:pStyle w:val="Normal"/></w:pPr>
<w:r><w:t xml:space="preserve">Member of: BCIE, CACM, ECLAC, FAO, G-77, GATT, IADB, IBRD, ICAO,</w:t></w:r>
</w:p>
<w:p>
<w:pPr><w:pStyle w:val="Normal"/></w:pPr>
<w:r><w:t xml:space="preserve">ICFTU, ICRM, IDA, IFAD, IFC, IFRCS, ILO, IMF, IMO, INTELSAT, INTERPOL,</w:t></w:r>
</w:p>
<w:p>
<w:pPr><w:pStyle w:val="Normal"/></w:pPr>
<w:r><w:t xml:space="preserve">IOC, IOM, ITU, LAES, LAIA (observer), MINURSO, NAM, OAS, OPANAL, PCA,</w:t></w:r>
</w:p>
<w:p>
<w:pPr><w:pStyle w:val="Normal"/></w:pPr>
<w:r><w:t xml:space="preserve">UN, UNCTAD, UNESCO, UNIDO, UPU, WCL, WFTU, WHO, WIPO, WMO</w:t></w:r>
</w:p>
<w:p>
<w:pPr><w:pStyle w:val="Normal"/></w:pPr>
<w:r><w:t xml:space="preserve">Diplomatic representation in US:</w:t></w:r>
</w:p>
<w:p>
<w:pPr><w:pStyle w:val="Normal"/></w:pPr>
<w:r><w:t xml:space="preserve">chief of mission: Ambassador Roberto FLORES Bermudez</w:t></w:r>
</w:p>
<w:p>
<w:pPr><w:pStyle w:val="Normal"/></w:pPr>
<w:r><w:t xml:space="preserve">chancery: 3007 Tilden Street NW, Washington, DC 20008</w:t></w:r>
</w:p>
<w:p>
<w:pPr><w:pStyle w:val="Normal"/></w:pPr>
<w:r><w:t xml:space="preserve">telephone: [1] (202) 966-7702, 2604, 5008, 4596</w:t></w:r>
</w:p>
<w:p>
<w:pPr><w:pStyle w:val="Normal"/></w:pPr>
<w:r><w:t xml:space="preserve">FAX: [1] (202) 966-9751</w:t></w:r>
</w:p>
<w:p>
<w:pPr><w:pStyle w:val="Normal"/></w:pPr>
<w:r><w:t xml:space="preserve">consulate(s) general: Chicago, Houston, Los Angeles, Miami, New</w:t></w:r>
</w:p>
<w:p>
<w:pPr><w:pStyle w:val="Normal"/></w:pPr>
<w:r><w:t xml:space="preserve">Orleans, New York, San Francisco, and San Juan (Puerto Rico)</w:t></w:r>
</w:p>
<w:p>
<w:pPr><w:pStyle w:val="Normal"/></w:pPr>
<w:r><w:t xml:space="preserve">consulate(s): Boston, Detroit, and Jacksonville</w:t></w:r>
</w:p>
<w:p>
<w:pPr><w:pStyle w:val="Normal"/></w:pPr>
<w:r><w:t xml:space="preserve">US diplomatic representation:</w:t></w:r>
</w:p>
<w:p>
<w:pPr><w:pStyle w:val="Normal"/></w:pPr>
<w:r><w:t xml:space="preserve">chief of mission: Ambassador William T. PRYCE</w:t></w:r>
</w:p>
<w:p>
<w:pPr><w:pStyle w:val="Normal"/></w:pPr>
<w:r><w:t xml:space="preserve">embassy: Avenida La Paz, Apartado Postal No 3453, Tegucigalpa</w:t></w:r>
</w:p>
<w:p>
<w:pPr><w:pStyle w:val="Normal"/></w:pPr>
<w:r><w:t xml:space="preserve">mailing address: American Embassy, APO AA 34022, Tegucigalpa</w:t></w:r>
</w:p>
<w:p>
<w:pPr><w:pStyle w:val="Normal"/></w:pPr>
<w:r><w:t xml:space="preserve">telephone: [504] 36-9320, 38-5114</w:t></w:r>
</w:p>
<w:p>
<w:pPr><w:pStyle w:val="Normal"/></w:pPr>
<w:r><w:t xml:space="preserve">FAX: [504] 36-9037</w:t></w:r>
</w:p>
<w:p>
<w:pPr><w:pStyle w:val="Normal"/></w:pPr>
<w:r><w:t xml:space="preserve">Flag: three equal horizontal bands of blue (top), white, and blue with</w:t></w:r>
</w:p>
<w:p>
<w:pPr><w:pStyle w:val="Normal"/></w:pPr>
<w:r><w:t xml:space="preserve">five blue five-pointed stars arranged in an X pattern centered in the</w:t></w:r>
</w:p>
<w:p>
<w:pPr><w:pStyle w:val="Normal"/></w:pPr>
<w:r><w:t xml:space="preserve">white band; the stars represent the members of the former Federal</w:t></w:r>
</w:p>
<w:p>
<w:pPr><w:pStyle w:val="Normal"/></w:pPr>
<w:r><w:t xml:space="preserve">Republic of Central America - Costa Rica, El Salvador, Guatemala,</w:t></w:r>
</w:p>
<w:p>
<w:pPr><w:pStyle w:val="Normal"/></w:pPr>
<w:r><w:t xml:space="preserve">Honduras, and Nicaragua; similar to the flag of El Salvador, which</w:t></w:r>
</w:p>
<w:p>
<w:pPr><w:pStyle w:val="Normal"/></w:pPr>
<w:r><w:t xml:space="preserve">features a round emblem encircled by the words REPUBLICA DE EL</w:t></w:r>
</w:p>
<w:p>
<w:pPr><w:pStyle w:val="Normal"/></w:pPr>
<w:r><w:t xml:space="preserve">SALVADOR EN LA AMERICA CENTRAL centered in the white band; also</w:t></w:r>
</w:p>
<w:p>
<w:pPr><w:pStyle w:val="Normal"/></w:pPr>
<w:r><w:t xml:space="preserve">similar to the flag of Nicaragua, which features a triangle encircled</w:t></w:r>
</w:p>
<w:p>
<w:pPr><w:pStyle w:val="Normal"/></w:pPr>
<w:r><w:t xml:space="preserve">by the word REPUBLICA DE NICARAGUA on top and AMERICA CENTRAL on the</w:t></w:r>
</w:p>
<w:p>
<w:pPr><w:pStyle w:val="Normal"/></w:pPr>
<w:r><w:t xml:space="preserve">bottom, centered in the white band</w:t></w:r>
</w:p>
<w:p>
<w:pPr><w:pStyle w:val="Normal"/></w:pPr>
<w:r><w:t xml:space="preserve">@Honduras:Economy</w:t></w:r>
</w:p>
<w:p>
<w:pPr><w:pStyle w:val="Normal"/></w:pPr>
<w:r><w:t xml:space="preserve">Overview: Honduras is one of the poorest countries in the Western</w:t></w:r>
</w:p>
<w:p>
<w:pPr><w:pStyle w:val="Normal"/></w:pPr>
<w:r><w:t xml:space="preserve">Hemisphere. Agriculture, the most important sector of the economy,</w:t></w:r>
</w:p>
<w:p>
<w:pPr><w:pStyle w:val="Normal"/></w:pPr>
<w:r><w:t xml:space="preserve">accounts for 28% of GDP, employs 62% of the labor force, and produces</w:t></w:r>
</w:p>
<w:p>
<w:pPr><w:pStyle w:val="Normal"/></w:pPr>
<w:r><w:t xml:space="preserve">two-thirds of exports. Productivity remains low. Manufacturing, still</w:t></w:r>
</w:p>
<w:p>
<w:pPr><w:pStyle w:val="Normal"/></w:pPr>
<w:r><w:t xml:space="preserve">in its early stages, employs 9% of the labor force, accounts for 15%</w:t></w:r>
</w:p>
<w:p>
<w:pPr><w:pStyle w:val="Normal"/></w:pPr>
<w:r><w:t xml:space="preserve">of GDP, and generates 20% of exports. The service sectors, including</w:t></w:r>
</w:p>
<w:p>
<w:pPr><w:pStyle w:val="Normal"/></w:pPr>
<w:r><w:t xml:space="preserve">public administration, account for 50% of GDP and employ 20% of the</w:t></w:r>
</w:p>
<w:p>
<w:pPr><w:pStyle w:val="Normal"/></w:pPr>
<w:r><w:t xml:space="preserve">labor force. Many basic problems face the economy, including rapid</w:t></w:r>
</w:p>
<w:p>
<w:pPr><w:pStyle w:val="Normal"/></w:pPr>
<w:r><w:t xml:space="preserve">population growth, high unemployment, inflation, a lack of basic</w:t></w:r>
</w:p>
<w:p>
<w:pPr><w:pStyle w:val="Normal"/></w:pPr>
<w:r><w:t xml:space="preserve">services, a large and inefficient public sector, and the dependence of</w:t></w:r>
</w:p>
<w:p>
<w:pPr><w:pStyle w:val="Normal"/></w:pPr>
<w:r><w:t xml:space="preserve">the export sector mostly on coffee and bananas, which are subject to</w:t></w:r>
</w:p>
<w:p>
<w:pPr><w:pStyle w:val="Normal"/></w:pPr>
<w:r><w:t xml:space="preserve">sharp price fluctuations. A far-reaching reform program, initiated by</w:t></w:r>
</w:p>
<w:p>
<w:pPr><w:pStyle w:val="Normal"/></w:pPr>
<w:r><w:t xml:space="preserve">former President CALLEJAS in 1990 and scaled back by President REINA,</w:t></w:r>
</w:p>
<w:p>
<w:pPr><w:pStyle w:val="Normal"/></w:pPr>
<w:r><w:t xml:space="preserve">is beginning to take hold.</w:t></w:r>
</w:p>
<w:p>
<w:pPr><w:pStyle w:val="Normal"/></w:pPr>
<w:r><w:t xml:space="preserve">National product: GDP - purchasing power parity - $9.7 billion (1994</w:t></w:r>
</w:p>
<w:p>
<w:pPr><w:pStyle w:val="Normal"/></w:pPr>
<w:r><w:t xml:space="preserve">est.)</w:t></w:r>
</w:p>
<w:p>
<w:pPr><w:pStyle w:val="Normal"/></w:pPr>
<w:r><w:t xml:space="preserve">National product real growth rate: -1.9% (1994 est.)</w:t></w:r>
</w:p>
<w:p>
<w:pPr><w:pStyle w:val="Normal"/></w:pPr>
<w:r><w:t xml:space="preserve">National product per capita: $1,820 (1994 est.)</w:t></w:r>
</w:p>
<w:p>
<w:pPr><w:pStyle w:val="Normal"/></w:pPr>
<w:r><w:t xml:space="preserve">Inflation rate (consumer prices): 30% (1994 est.)</w:t></w:r>
</w:p>
<w:p>
<w:pPr><w:pStyle w:val="Normal"/></w:pPr>
<w:r><w:t xml:space="preserve">Unemployment rate: 10%; underemployed 30%-40% (1992)</w:t></w:r>
</w:p>
<w:p>
<w:pPr><w:pStyle w:val="Normal"/></w:pPr>
<w:r><w:t xml:space="preserve">Budget:</w:t></w:r>
</w:p>
<w:p>
<w:pPr><w:pStyle w:val="Normal"/></w:pPr>
<w:r><w:t xml:space="preserve">revenues: $527 million</w:t></w:r>
</w:p>
<w:p>
<w:pPr><w:pStyle w:val="Normal"/></w:pPr>
<w:r><w:t xml:space="preserve">expenditures: $668 million, including capital expenditures of $166</w:t></w:r>
</w:p>
<w:p>
<w:pPr><w:pStyle w:val="Normal"/></w:pPr>
<w:r><w:t xml:space="preserve">million (1993 est.)</w:t></w:r>
</w:p>
<w:p>
<w:pPr><w:pStyle w:val="Normal"/></w:pPr>
<w:r><w:t xml:space="preserve">Exports: $850 million (f.o.b., 1993 est)</w:t></w:r>
</w:p>
<w:p>
<w:pPr><w:pStyle w:val="Normal"/></w:pPr>
<w:r><w:t xml:space="preserve">commodities: bananas, coffee, shrimp, lobster, minerals, meat, lumber</w:t></w:r>
</w:p>
<w:p>
<w:pPr><w:pStyle w:val="Normal"/></w:pPr>
<w:r><w:t xml:space="preserve">partners: US 53%, Germany 11%, Belgium 8%, UK 5%</w:t></w:r>
</w:p>
<w:p>
<w:pPr><w:pStyle w:val="Normal"/></w:pPr>
<w:r><w:t xml:space="preserve">Imports: $990 million (c.i.f. 1994 est)</w:t></w:r>
</w:p>
<w:p>
<w:pPr><w:pStyle w:val="Normal"/></w:pPr>
<w:r><w:t xml:space="preserve">commodities: machinery and transport equipment, chemical products,</w:t></w:r>
</w:p>
<w:p>
<w:pPr><w:pStyle w:val="Normal"/></w:pPr>
<w:r><w:t xml:space="preserve">manufactured goods, fuel and oil, foodstuffs</w:t></w:r>
</w:p>
<w:p>
<w:pPr><w:pStyle w:val="Normal"/></w:pPr>
<w:r><w:t xml:space="preserve">partners: US 50%, Mexico 8%, Guatemala 6%</w:t></w:r>
</w:p>
<w:p>
<w:pPr><w:pStyle w:val="Normal"/></w:pPr>
<w:r><w:t xml:space="preserve">External debt: $4 billion (1994 est.)</w:t></w:r>
</w:p>
<w:p>
<w:pPr><w:pStyle w:val="Normal"/></w:pPr>
<w:r><w:t xml:space="preserve">Industrial production: growth rate 10% (1992 est.); accounts for 22%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290,000 kW</w:t></w:r>
</w:p>
<w:p>
<w:pPr><w:pStyle w:val="Normal"/></w:pPr>
<w:r><w:t xml:space="preserve">production: 2.3 billion kWh</w:t></w:r>
</w:p>
<w:p>
<w:pPr><w:pStyle w:val="Normal"/></w:pPr>
<w:r><w:t xml:space="preserve">consumption per capita: 445 kWh (1993)</w:t></w:r>
</w:p>
<w:p>
<w:pPr><w:pStyle w:val="Normal"/></w:pPr>
<w:r><w:t xml:space="preserve">Industries: agricultural processing (sugar and coffee), textiles,</w:t></w:r>
</w:p>
<w:p>
<w:pPr><w:pStyle w:val="Normal"/></w:pPr>
<w:r><w:t xml:space="preserve">clothing, wood products</w:t></w:r>
</w:p>
<w:p>
<w:pPr><w:pStyle w:val="Normal"/></w:pPr>
<w:r><w:t xml:space="preserve">Agriculture: most important sector, accounting for 28% of GDP, more</w:t></w:r>
</w:p>
<w:p>
<w:pPr><w:pStyle w:val="Normal"/></w:pPr>
<w:r><w:t xml:space="preserve">than 60% of the labor force, and two-thirds of exports; principal</w:t></w:r>
</w:p>
<w:p>
<w:pPr><w:pStyle w:val="Normal"/></w:pPr>
<w:r><w:t xml:space="preserve">products include bananas, coffee, timber, beef, citrus fruit, shrimp;</w:t></w:r>
</w:p>
<w:p>
<w:pPr><w:pStyle w:val="Normal"/></w:pPr>
<w:r><w:t xml:space="preserve">importer of wheat</w:t></w:r>
</w:p>
<w:p>
<w:pPr><w:pStyle w:val="Normal"/></w:pPr>
<w:r><w:t xml:space="preserve">Illicit drugs: transshipment point for narcotics; illicit producer of</w:t></w:r>
</w:p>
<w:p>
<w:pPr><w:pStyle w:val="Normal"/></w:pPr>
<w:r><w:t xml:space="preserve">cannabis, cultivated on small plots and used principally for local</w:t></w:r>
</w:p>
<w:p>
<w:pPr><w:pStyle w:val="Normal"/></w:pPr>
<w:r><w:t xml:space="preserve">consumption</w:t></w:r>
</w:p>
<w:p>
<w:pPr><w:pStyle w:val="Normal"/></w:pPr>
<w:r><w:t xml:space="preserve">Economic aid:</w:t></w:r>
</w:p>
<w:p>
<w:pPr><w:pStyle w:val="Normal"/></w:pPr>
<w:r><w:t xml:space="preserve">recipient: US commitments, including Ex-Im (FY70-89), $1.4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$1.1 billion</w:t></w:r>
</w:p>
<w:p>
<w:pPr><w:pStyle w:val="Normal"/></w:pPr>
<w:r><w:t xml:space="preserve">Currency: 1 lempira (L) = 100 centavos</w:t></w:r>
</w:p>
<w:p>
<w:pPr><w:pStyle w:val="Normal"/></w:pPr>
<w:r><w:t xml:space="preserve">Exchange rates: lempiras (L) per US$1 - 9.1283 (October 1994), 7.2600</w:t></w:r>
</w:p>
<w:p>
<w:pPr><w:pStyle w:val="Normal"/></w:pPr>
<w:r><w:t xml:space="preserve">(1993), 5.8300 (1992), 5.4000 (1991); 2.0000 (fixed rate until 1991)</w:t></w:r>
</w:p>
<w:p>
<w:pPr><w:pStyle w:val="Normal"/></w:pPr>
<w:r><w:t xml:space="preserve">5.70 parallel black-market rate (November 1990); the lempira was</w:t></w:r>
</w:p>
<w:p>
<w:pPr><w:pStyle w:val="Normal"/></w:pPr>
<w:r><w:t xml:space="preserve">allowed to float in 1992</w:t></w:r>
</w:p>
<w:p>
<w:pPr><w:pStyle w:val="Normal"/></w:pPr>
<w:r><w:t xml:space="preserve">Fiscal year: calendar year</w:t></w:r>
</w:p>
<w:p>
<w:pPr><w:pStyle w:val="Normal"/></w:pPr>
<w:r><w:t xml:space="preserve">@Honduras:Transportation</w:t></w:r>
</w:p>
<w:p>
<w:pPr><w:pStyle w:val="Normal"/></w:pPr>
<w:r><w:t xml:space="preserve">Railroads:</w:t></w:r>
</w:p>
<w:p>
<w:pPr><w:pStyle w:val="Normal"/></w:pPr>
<w:r><w:t xml:space="preserve">total: 785 km</w:t></w:r>
</w:p>
<w:p>
<w:pPr><w:pStyle w:val="Normal"/></w:pPr>
<w:r><w:t xml:space="preserve">narrow gauge: 508 km 1.067-m gauge; 277 km 0.914-m gauge</w:t></w:r>
</w:p>
<w:p>
<w:pPr><w:pStyle w:val="Normal"/></w:pPr>
<w:r><w:t xml:space="preserve">Highways:</w:t></w:r>
</w:p>
<w:p>
<w:pPr><w:pStyle w:val="Normal"/></w:pPr>
<w:r><w:t xml:space="preserve">total: 8,950 km</w:t></w:r>
</w:p>
<w:p>
<w:pPr><w:pStyle w:val="Normal"/></w:pPr>
<w:r><w:t xml:space="preserve">paved: 1,700 km</w:t></w:r>
</w:p>
<w:p>
<w:pPr><w:pStyle w:val="Normal"/></w:pPr>
<w:r><w:t xml:space="preserve">unpaved: otherwise improved 5,000 km; unimproved earth 2,250 km</w:t></w:r>
</w:p>
<w:p>
<w:pPr><w:pStyle w:val="Normal"/></w:pPr>
<w:r><w:t xml:space="preserve">Inland waterways: 465 km navigable by small craft</w:t></w:r>
</w:p>
<w:p>
<w:pPr><w:pStyle w:val="Normal"/></w:pPr>
<w:r><w:t xml:space="preserve">Ports: La Ceiba, Puerto Castilla, Puerto Cortes, San Lorenzo, Tela,</w:t></w:r>
</w:p>
<w:p>
<w:pPr><w:pStyle w:val="Normal"/></w:pPr>
<w:r><w:t xml:space="preserve">Puerto Lempira</w:t></w:r>
</w:p>
<w:p>
<w:pPr><w:pStyle w:val="Normal"/></w:pPr>
<w:r><w:t xml:space="preserve">Merchant marine:</w:t></w:r>
</w:p>
<w:p>
<w:pPr><w:pStyle w:val="Normal"/></w:pPr>
<w:r><w:t xml:space="preserve">total: 271 ships (1,000 GRT or over) totaling 802,990 GRT/1,210,553</w:t></w:r>
</w:p>
<w:p>
<w:pPr><w:pStyle w:val="Normal"/></w:pPr>
<w:r><w:t xml:space="preserve">DWT</w:t></w:r>
</w:p>
<w:p>
<w:pPr><w:pStyle w:val="Normal"/></w:pPr>
<w:r><w:t xml:space="preserve">ships by type: bulk 31, cargo 171, chemical tanker 1, combination bulk</w:t></w:r>
</w:p>
<w:p>
<w:pPr><w:pStyle w:val="Normal"/></w:pPr>
<w:r><w:t xml:space="preserve">1, container 6, liquefied gas tanker 2, livestock carrier 3, oil</w:t></w:r>
</w:p>
<w:p>
<w:pPr><w:pStyle w:val="Normal"/></w:pPr>
<w:r><w:t xml:space="preserve">tanker 21, passenger 2, passenger-cargo 3, refrigerated cargo 19,</w:t></w:r>
</w:p>
<w:p>
<w:pPr><w:pStyle w:val="Normal"/></w:pPr>
<w:r><w:t xml:space="preserve">roll-on/roll-off cargo 7, short-sea passenger 2, specialized tanker 1,</w:t></w:r>
</w:p>
<w:p>
<w:pPr><w:pStyle w:val="Normal"/></w:pPr>
<w:r><w:t xml:space="preserve">vehicle carrier 1</w:t></w:r>
</w:p>
<w:p>
<w:pPr><w:pStyle w:val="Normal"/></w:pPr>
<w:r><w:t xml:space="preserve">note: a flag of convenience registry; Russia owns 14 ships, Vietnam 7,</w:t></w:r>
</w:p>
<w:p>
<w:pPr><w:pStyle w:val="Normal"/></w:pPr>
<w:r><w:t xml:space="preserve">North Korea 4, US 3, Hong Kong 2, South Korea 2, Greece 1</w:t></w:r>
</w:p>
<w:p>
<w:pPr><w:pStyle w:val="Normal"/></w:pPr>
<w:r><w:t xml:space="preserve">Airports:</w:t></w:r>
</w:p>
<w:p>
<w:pPr><w:pStyle w:val="Normal"/></w:pPr>
<w:r><w:t xml:space="preserve">total: 159</w:t></w:r>
</w:p>
<w:p>
<w:pPr><w:pStyle w:val="Normal"/></w:pPr>
<w:r><w:t xml:space="preserve">with paved runways 2,438 to 3,047 m: 3</w:t></w:r>
</w:p>
<w:p>
<w:pPr><w:pStyle w:val="Normal"/></w:pPr>
<w:r><w:t xml:space="preserve">with paved runways 1,524 to 2,437 m: 2</w:t></w:r>
</w:p>
<w:p>
<w:pPr><w:pStyle w:val="Normal"/></w:pPr>
<w:r><w:t xml:space="preserve">with paved runways 914 to 1,523 m: 4</w:t></w:r>
</w:p>
<w:p>
<w:pPr><w:pStyle w:val="Normal"/></w:pPr>
<w:r><w:t xml:space="preserve">with paved runways under 914 m: 118</w:t></w:r>
</w:p>
<w:p>
<w:pPr><w:pStyle w:val="Normal"/></w:pPr>
<w:r><w:t xml:space="preserve">with unpaved runways 2,438 to 3,047 m: 1</w:t></w:r>
</w:p>
<w:p>
<w:pPr><w:pStyle w:val="Normal"/></w:pPr>
<w:r><w:t xml:space="preserve">with unpaved runways 1,524 to 2,438 m: 4</w:t></w:r>
</w:p>
<w:p>
<w:pPr><w:pStyle w:val="Normal"/></w:pPr>
<w:r><w:t xml:space="preserve">with unpaved runways 914 to 1,523 m: 27</w:t></w:r>
</w:p>
<w:p>
<w:pPr><w:pStyle w:val="Normal"/></w:pPr>
<w:r><w:t xml:space="preserve">@Honduras:Communications</w:t></w:r>
</w:p>
<w:p>
<w:pPr><w:pStyle w:val="Normal"/></w:pPr>
<w:r><w:t xml:space="preserve">Telephone system: NA telephones; 7 telephones/1,000 persons;</w:t></w:r>
</w:p>
<w:p>
<w:pPr><w:pStyle w:val="Normal"/></w:pPr>
<w:r><w:t xml:space="preserve">inadequate system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2 INTELSAT (Atlantic Ocean) earth stations and the</w:t></w:r>
</w:p>
<w:p>
<w:pPr><w:pStyle w:val="Normal"/></w:pPr>
<w:r><w:t xml:space="preserve">Central American microwave radio relay system</w:t></w:r>
</w:p>
<w:p>
<w:pPr><w:pStyle w:val="Normal"/></w:pPr>
<w:r><w:t xml:space="preserve">Radio:</w:t></w:r>
</w:p>
<w:p>
<w:pPr><w:pStyle w:val="Normal"/></w:pPr>
<w:r><w:t xml:space="preserve">broadcast stations: AM 176, FM 0, shortwave 7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28</w:t></w:r>
</w:p>
<w:p>
<w:pPr><w:pStyle w:val="Normal"/></w:pPr>
<w:r><w:t xml:space="preserve">televisions: NA</w:t></w:r>
</w:p>
<w:p>
<w:pPr><w:pStyle w:val="Normal"/></w:pPr>
<w:r><w:t xml:space="preserve">@Honduras:Defense Forces</w:t></w:r>
</w:p>
<w:p>
<w:pPr><w:pStyle w:val="Normal"/></w:pPr>
<w:r><w:t xml:space="preserve">Branches: Army, Navy (includes Marines), Air Force, Public Security</w:t></w:r>
</w:p>
<w:p>
<w:pPr><w:pStyle w:val="Normal"/></w:pPr>
<w:r><w:t xml:space="preserve">Forces (FUSEP)</w:t></w:r>
</w:p>
<w:p>
<w:pPr><w:pStyle w:val="Normal"/></w:pPr>
<w:r><w:t xml:space="preserve">Manpower availability: males age 15-49 1,275,670; males fit for</w:t></w:r>
</w:p>
<w:p>
<w:pPr><w:pStyle w:val="Normal"/></w:pPr>
<w:r><w:t xml:space="preserve">military service 760,113; males reach military age (18) annually</w:t></w:r>
</w:p>
<w:p>
<w:pPr><w:pStyle w:val="Normal"/></w:pPr>
<w:r><w:t xml:space="preserve">62,405 (1995 est.)</w:t></w:r>
</w:p>
<w:p>
<w:pPr><w:pStyle w:val="Normal"/></w:pPr>
<w:r><w:t xml:space="preserve">Defense expenditures: exchange rate conversion - $41 million, about</w:t></w:r>
</w:p>
<w:p>
<w:pPr><w:pStyle w:val="Normal"/></w:pPr>
<w:r><w:t xml:space="preserve">0.4% of 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HONG KONG</w:t></w:r>
</w:p>
<w:p>
<w:pPr><w:pStyle w:val="Normal"/></w:pPr>
<w:r><w:t xml:space="preserve">(dependent territory of the UK)</w:t></w:r>
</w:p>
<w:p>
<w:pPr><w:pStyle w:val="Normal"/></w:pPr>
<w:r><w:t xml:space="preserve">@Hong Kong:Geography</w:t></w:r>
</w:p>
<w:p>
<w:pPr><w:pStyle w:val="Normal"/></w:pPr>
<w:r><w:t xml:space="preserve">Location: Eastern Asia, bordering the South China Sea and China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1,040 sq km</w:t></w:r>
</w:p>
<w:p>
<w:pPr><w:pStyle w:val="Normal"/></w:pPr>
<w:r><w:t xml:space="preserve">land area: 990 sq km</w:t></w:r>
</w:p>
<w:p>
<w:pPr><w:pStyle w:val="Normal"/></w:pPr>
<w:r><w:t xml:space="preserve">comparative area: slightly less than six times the size of Washington,</w:t></w:r>
</w:p>
<w:p>
<w:pPr><w:pStyle w:val="Normal"/></w:pPr>
<w:r><w:t xml:space="preserve">DC</w:t></w:r>
</w:p>
<w:p>
<w:pPr><w:pStyle w:val="Normal"/></w:pPr>
<w:r><w:t xml:space="preserve">Land boundaries: total 30 km, China 30 km</w:t></w:r>
</w:p>
<w:p>
<w:pPr><w:pStyle w:val="Normal"/></w:pPr>
<w:r><w:t xml:space="preserve">Coastline: 733 km</w:t></w:r>
</w:p>
<w:p>
<w:pPr><w:pStyle w:val="Normal"/></w:pPr>
<w:r><w:t xml:space="preserve">Maritime claims: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tropical monsoon; cool and humid in winter, hot and rainy</w:t></w:r>
</w:p>
<w:p>
<w:pPr><w:pStyle w:val="Normal"/></w:pPr>
<w:r><w:t xml:space="preserve">from spring through summer, warm and sunny in fall</w:t></w:r>
</w:p>
<w:p>
<w:pPr><w:pStyle w:val="Normal"/></w:pPr>
<w:r><w:t xml:space="preserve">Terrain: hilly to mountainous with steep slopes; lowlands in north</w:t></w:r>
</w:p>
<w:p>
<w:pPr><w:pStyle w:val="Normal"/></w:pPr>
<w:r><w:t xml:space="preserve">Natural resources: outstanding deepwater harbor, feldspar</w:t></w:r>
</w:p>
<w:p>
<w:pPr><w:pStyle w:val="Normal"/></w:pPr>
<w:r><w:t xml:space="preserve">Land use:</w:t></w:r>
</w:p>
<w:p>
<w:pPr><w:pStyle w:val="Normal"/></w:pPr>
<w:r><w:t xml:space="preserve">arable land: 7%</w:t></w:r>
</w:p>
<w:p>
<w:pPr><w:pStyle w:val="Normal"/></w:pPr>
<w:r><w:t xml:space="preserve">permanent crops: 1%</w:t></w:r>
</w:p>
<w:p>
<w:pPr><w:pStyle w:val="Normal"/></w:pPr>
<w:r><w:t xml:space="preserve">meadows and pastures: 1%</w:t></w:r>
</w:p>
<w:p>
<w:pPr><w:pStyle w:val="Normal"/></w:pPr>
<w:r><w:t xml:space="preserve">forest and woodland: 12%</w:t></w:r>
</w:p>
<w:p>
<w:pPr><w:pStyle w:val="Normal"/></w:pPr>
<w:r><w:t xml:space="preserve">other: 79%</w:t></w:r>
</w:p>
<w:p>
<w:pPr><w:pStyle w:val="Normal"/></w:pPr>
<w:r><w:t xml:space="preserve">Irrigated land: 20 sq km (1989)</w:t></w:r>
</w:p>
<w:p>
<w:pPr><w:pStyle w:val="Normal"/></w:pPr>
<w:r><w:t xml:space="preserve">Environment:</w:t></w:r>
</w:p>
<w:p>
<w:pPr><w:pStyle w:val="Normal"/></w:pPr>
<w:r><w:t xml:space="preserve">current issues: air and water pollution from rapid urbanization</w:t></w:r>
</w:p>
<w:p>
<w:pPr><w:pStyle w:val="Normal"/></w:pPr>
<w:r><w:t xml:space="preserve">natural hazards: occasional typhoons</w:t></w:r>
</w:p>
<w:p>
<w:pPr><w:pStyle w:val="Normal"/></w:pPr>
<w:r><w:t xml:space="preserve">international agreements: NA</w:t></w:r>
</w:p>
<w:p>
<w:pPr><w:pStyle w:val="Normal"/></w:pPr>
<w:r><w:t xml:space="preserve">Note: more than 200 islands</w:t></w:r>
</w:p>
<w:p>
<w:pPr><w:pStyle w:val="Normal"/></w:pPr>
<w:r><w:t xml:space="preserve">@Hong Kong:People</w:t></w:r>
</w:p>
<w:p>
<w:pPr><w:pStyle w:val="Normal"/></w:pPr>
<w:r><w:t xml:space="preserve">Population: 5,542,869 (July 1995 est.)</w:t></w:r>
</w:p>
<w:p>
<w:pPr><w:pStyle w:val="Normal"/></w:pPr>
<w:r><w:t xml:space="preserve">Age structure:</w:t></w:r>
</w:p>
<w:p>
<w:pPr><w:pStyle w:val="Normal"/></w:pPr>
<w:r><w:t xml:space="preserve">0-14 years: 19% (female 499,460; male 549,734)</w:t></w:r>
</w:p>
<w:p>
<w:pPr><w:pStyle w:val="Normal"/></w:pPr>
<w:r><w:t xml:space="preserve">15-64 years: 70% (female 1,866,540; male 2,016,684)</w:t></w:r>
</w:p>
<w:p>
<w:pPr><w:pStyle w:val="Normal"/></w:pPr>
<w:r><w:t xml:space="preserve">65 years and over: 11% (female 331,391; male 279,060) (July 1995 est.)</w:t></w:r>
</w:p>
<w:p>
<w:pPr><w:pStyle w:val="Normal"/></w:pPr>
<w:r><w:t xml:space="preserve">Population growth rate: -0.12% (1995 est.)</w:t></w:r>
</w:p>
<w:p>
<w:pPr><w:pStyle w:val="Normal"/></w:pPr>
<w:r><w:t xml:space="preserve">Birth rate: 12.02 births/1,000 population (1995 est.)</w:t></w:r>
</w:p>
<w:p>
<w:pPr><w:pStyle w:val="Normal"/></w:pPr>
<w:r><w:t xml:space="preserve">Death rate: 6.02 deaths/1,000 population (1995 est.)</w:t></w:r>
</w:p>
<w:p>
<w:pPr><w:pStyle w:val="Normal"/></w:pPr>
<w:r><w:t xml:space="preserve">Net migration rate: -7.22 migrant(s)/1,000 population (1995 est.)</w:t></w:r>
</w:p>
<w:p>
<w:pPr><w:pStyle w:val="Normal"/></w:pPr>
<w:r><w:t xml:space="preserve">Infant mortality rate: 5.8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80.18 years</w:t></w:r>
</w:p>
<w:p>
<w:pPr><w:pStyle w:val="Normal"/></w:pPr>
<w:r><w:t xml:space="preserve">male: 76.78 years</w:t></w:r>
</w:p>
<w:p>
<w:pPr><w:pStyle w:val="Normal"/></w:pPr>
<w:r><w:t xml:space="preserve">female: 83.78 years (1995 est.)</w:t></w:r>
</w:p>
<w:p>
<w:pPr><w:pStyle w:val="Normal"/></w:pPr>
<w:r><w:t xml:space="preserve">Total fertility rate: 1.39 children born/woman (1995 est.)</w:t></w:r>
</w:p>
<w:p>
<w:pPr><w:pStyle w:val="Normal"/></w:pPr>
<w:r><w:t xml:space="preserve">Nationality:</w:t></w:r>
</w:p>
<w:p>
<w:pPr><w:pStyle w:val="Normal"/></w:pPr>
<w:r><w:t xml:space="preserve">noun: Chinese</w:t></w:r>
</w:p>
<w:p>
<w:pPr><w:pStyle w:val="Normal"/></w:pPr>
<w:r><w:t xml:space="preserve">adjective: Chinese</w:t></w:r>
</w:p>
<w:p>
<w:pPr><w:pStyle w:val="Normal"/></w:pPr>
<w:r><w:t xml:space="preserve">Ethnic divisions: Chinese 95%, other 5%</w:t></w:r>
</w:p>
<w:p>
<w:pPr><w:pStyle w:val="Normal"/></w:pPr>
<w:r><w:t xml:space="preserve">Religions: eclectic mixture of local religions 90%, Christian 10%</w:t></w:r>
</w:p>
<w:p>
<w:pPr><w:pStyle w:val="Normal"/></w:pPr>
<w:r><w:t xml:space="preserve">Languages: Chinese (Cantonese), English</w:t></w:r>
</w:p>
<w:p>
<w:pPr><w:pStyle w:val="Normal"/></w:pPr>
<w:r><w:t xml:space="preserve">Literacy: age 15 and over has ever attended school (1971)</w:t></w:r>
</w:p>
<w:p>
<w:pPr><w:pStyle w:val="Normal"/></w:pPr>
<w:r><w:t xml:space="preserve">total population: 77%</w:t></w:r>
</w:p>
<w:p>
<w:pPr><w:pStyle w:val="Normal"/></w:pPr>
<w:r><w:t xml:space="preserve">male: 90%</w:t></w:r>
</w:p>
<w:p>
<w:pPr><w:pStyle w:val="Normal"/></w:pPr>
<w:r><w:t xml:space="preserve">female: 64%</w:t></w:r>
</w:p>
<w:p>
<w:pPr><w:pStyle w:val="Normal"/></w:pPr>
<w:r><w:t xml:space="preserve">Labor force: 2.8 million (1990)</w:t></w:r>
</w:p>
<w:p>
<w:pPr><w:pStyle w:val="Normal"/></w:pPr>
<w:r><w:t xml:space="preserve">by occupation: manufacturing 28.5%, wholesale and retail trade,</w:t></w:r>
</w:p>
<w:p>
<w:pPr><w:pStyle w:val="Normal"/></w:pPr>
<w:r><w:t xml:space="preserve">restaurants, and hotels 27.9%, services 17.7%, financing, insurance,</w:t></w:r>
</w:p>
<w:p>
<w:pPr><w:pStyle w:val="Normal"/></w:pPr>
<w:r><w:t xml:space="preserve">and real estate 9.2%, transport and communications 4.5%, construction</w:t></w:r>
</w:p>
<w:p>
<w:pPr><w:pStyle w:val="Normal"/></w:pPr>
<w:r><w:t xml:space="preserve">2.5%, other 9.7% (1989)</w:t></w:r>
</w:p>
<w:p>
<w:pPr><w:pStyle w:val="Normal"/></w:pPr>
<w:r><w:t xml:space="preserve">@Hong Kong:Government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Hong Kong</w:t></w:r>
</w:p>
<w:p>
<w:pPr><w:pStyle w:val="Normal"/></w:pPr>
<w:r><w:t xml:space="preserve">Abbreviation: HK</w:t></w:r>
</w:p>
<w:p>
<w:pPr><w:pStyle w:val="Normal"/></w:pPr>
<w:r><w:t xml:space="preserve">Digraph: HK</w:t></w:r>
</w:p>
<w:p>
<w:pPr><w:pStyle w:val="Normal"/></w:pPr>
<w:r><w:t xml:space="preserve">Type: dependent territory of the UK scheduled to revert to China in</w:t></w:r>
</w:p>
<w:p>
<w:pPr><w:pStyle w:val="Normal"/></w:pPr>
<w:r><w:t xml:space="preserve">1997</w:t></w:r>
</w:p>
<w:p>
<w:pPr><w:pStyle w:val="Normal"/></w:pPr>
<w:r><w:t xml:space="preserve">Capital: Victoria</w:t></w:r>
</w:p>
<w:p>
<w:pPr><w:pStyle w:val="Normal"/></w:pPr>
<w:r><w:t xml:space="preserve">Administrative divisions: none (dependent territory of the UK)</w:t></w:r>
</w:p>
<w:p>
<w:pPr><w:pStyle w:val="Normal"/></w:pPr>
<w:r><w:t xml:space="preserve">Independence: none (dependent territory of the UK; the UK signed an</w:t></w:r>
</w:p>
<w:p>
<w:pPr><w:pStyle w:val="Normal"/></w:pPr>
<w:r><w:t xml:space="preserve">agreement with China on 19 December 1984 to return Hong Kong to China</w:t></w:r>
</w:p>
<w:p>
<w:pPr><w:pStyle w:val="Normal"/></w:pPr>
<w:r><w:t xml:space="preserve">on 1 July 1997; in the joint declaration, China promises to respect</w:t></w:r>
</w:p>
<w:p>
<w:pPr><w:pStyle w:val="Normal"/></w:pPr>
<w:r><w:t xml:space="preserve">Hong Kong&apos;s existing social and economic systems and lifestyle)</w:t></w:r>
</w:p>
<w:p>
<w:pPr><w:pStyle w:val="Normal"/></w:pPr>
<w:r><w:t xml:space="preserve">National holiday: Liberation Day, 29 August (1945)</w:t></w:r>
</w:p>
<w:p>
<w:pPr><w:pStyle w:val="Normal"/></w:pPr>
<w:r><w:t xml:space="preserve">Constitution: unwritten; partly statutes, partly common law and</w:t></w:r>
</w:p>
<w:p>
<w:pPr><w:pStyle w:val="Normal"/></w:pPr>
<w:r><w:t xml:space="preserve">practice; new Basic Law approved in March 1990 in preparation for 1997</w:t></w:r>
</w:p>
<w:p>
<w:pPr><w:pStyle w:val="Normal"/></w:pPr>
<w:r><w:t xml:space="preserve">Legal system: based on English common law</w:t></w:r>
</w:p>
<w:p>
<w:pPr><w:pStyle w:val="Normal"/></w:pPr>
<w:r><w:t xml:space="preserve">Suffrage: direct election 21 years of age; universal for permanent</w:t></w:r>
</w:p>
<w:p>
<w:pPr><w:pStyle w:val="Normal"/></w:pPr>
<w:r><w:t xml:space="preserve">residents living in the territory of Hong Kong for the past seven</w:t></w:r>
</w:p>
<w:p>
<w:pPr><w:pStyle w:val="Normal"/></w:pPr>
<w:r><w:t xml:space="preserve">years; indirect election limited to about 100,000 professionals of</w:t></w:r>
</w:p>
<w:p>
<w:pPr><w:pStyle w:val="Normal"/></w:pPr>
<w:r><w:t xml:space="preserve">electoral college and functional constituencies</w:t></w:r>
</w:p>
<w:p>
<w:pPr><w:pStyle w:val="Normal"/></w:pPr>
<w:r><w:t xml:space="preserve">Executive branch:</w:t></w:r>
</w:p>
<w:p>
<w:pPr><w:pStyle w:val="Normal"/></w:pPr>
<w:r><w:t xml:space="preserve">chief of state: Queen ELIZABETH II (since 6 February 1952)</w:t></w:r>
</w:p>
<w:p>
<w:pPr><w:pStyle w:val="Normal"/></w:pPr>
<w:r><w:t xml:space="preserve">head of government: Governor Chris PATTEN (since 9 July 1992); Chief</w:t></w:r>
</w:p>
<w:p>
<w:pPr><w:pStyle w:val="Normal"/></w:pPr>
<w:r><w:t xml:space="preserve">Secretary Anson CHAN Fang On-Sang (since 29 November 1993)</w:t></w:r>
</w:p>
<w:p>
<w:pPr><w:pStyle w:val="Normal"/></w:pPr>
<w:r><w:t xml:space="preserve">cabinet: Executive Council; appointed by the governor</w:t></w:r>
</w:p>
<w:p>
<w:pPr><w:pStyle w:val="Normal"/></w:pPr>
<w:r><w:t xml:space="preserve">Legislative branch: unicameral</w:t></w:r>
</w:p>
<w:p>
<w:pPr><w:pStyle w:val="Normal"/></w:pPr>
<w:r><w:t xml:space="preserve">Legislative Council: indirect elections last held 12 September 1991</w:t></w:r>
</w:p>
<w:p>
<w:pPr><w:pStyle w:val="Normal"/></w:pPr>
<w:r><w:t xml:space="preserve">and direct elections were held for the first time 15 September 1991</w:t></w:r>
</w:p>
<w:p>
<w:pPr><w:pStyle w:val="Normal"/></w:pPr>
<w:r><w:t xml:space="preserve">(next to be held 17 September 1995 when the number of directly-elected</w:t></w:r>
</w:p>
<w:p>
<w:pPr><w:pStyle w:val="Normal"/></w:pPr>
<w:r><w:t xml:space="preserve">seats increases to 50); results - percent of vote by party NA; seats -</w:t></w:r>
</w:p>
<w:p>
<w:pPr><w:pStyle w:val="Normal"/></w:pPr>
<w:r><w:t xml:space="preserve">(60 total; 21 indirectly elected by functional constituencies, 18</w:t></w:r>
</w:p>
<w:p>
<w:pPr><w:pStyle w:val="Normal"/></w:pPr>
<w:r><w:t xml:space="preserve">directly elected, 18 appointed by governor, 3 ex officio members);</w:t></w:r>
</w:p>
<w:p>
<w:pPr><w:pStyle w:val="Normal"/></w:pPr>
<w:r><w:t xml:space="preserve">indirect elections - number of seats by functional constituency NA;</w:t></w:r>
</w:p>
<w:p>
<w:pPr><w:pStyle w:val="Normal"/></w:pPr>
<w:r><w:t xml:space="preserve">direct elections - UDHK 12, Meeting Point 3, ADPL 1, other 2</w:t></w:r>
</w:p>
<w:p>
<w:pPr><w:pStyle w:val="Normal"/></w:pPr>
<w:r><w:t xml:space="preserve">Judicial branch: Supreme Court</w:t></w:r>
</w:p>
<w:p>
<w:pPr><w:pStyle w:val="Normal"/></w:pPr>
<w:r><w:t xml:space="preserve">Political parties and leaders: Democratic Party, Martin LEE, chairman;</w:t></w:r>
</w:p>
<w:p>
<w:pPr><w:pStyle w:val="Normal"/></w:pPr>
<w:r><w:t xml:space="preserve">Democratic Alliance for the Betterment of Hong Kong, TSANG Yuk-shing,</w:t></w:r>
</w:p>
<w:p>
<w:pPr><w:pStyle w:val="Normal"/></w:pPr>
<w:r><w:t xml:space="preserve">chairman; Hong Kong Democratic Foundation, Dr. Patrick SHIU Kin-ying,</w:t></w:r>
</w:p>
<w:p>
<w:pPr><w:pStyle w:val="Normal"/></w:pPr>
<w:r><w:t xml:space="preserve">chairman</w:t></w:r>
</w:p>
<w:p>
<w:pPr><w:pStyle w:val="Normal"/></w:pPr>
<w:r><w:t xml:space="preserve">note: in April 1994, the United Democrats of Hong Kong (UDHK) and</w:t></w:r>
</w:p>
<w:p>
<w:pPr><w:pStyle w:val="Normal"/></w:pPr>
<w:r><w:t xml:space="preserve">Meeting Point merged to form the Democratic Party; the merger became</w:t></w:r>
</w:p>
<w:p>
<w:pPr><w:pStyle w:val="Normal"/></w:pPr>
<w:r><w:t xml:space="preserve">effective in October 1994</w:t></w:r>
</w:p>
<w:p>
<w:pPr><w:pStyle w:val="Normal"/></w:pPr>
<w:r><w:t xml:space="preserve">Other political or pressure groups: Liberal Party, Allen LEE,</w:t></w:r>
</w:p>
<w:p>
<w:pPr><w:pStyle w:val="Normal"/></w:pPr>
<w:r><w:t xml:space="preserve">chairman; Association for Democracy and People&apos;s Livelihood (ADPL),</w:t></w:r>
</w:p>
<w:p>
<w:pPr><w:pStyle w:val="Normal"/></w:pPr>
<w:r><w:t xml:space="preserve">Frederick FUNG Kin Kee, chairman; Liberal Democratic Federation, HU</w:t></w:r>
</w:p>
<w:p>
<w:pPr><w:pStyle w:val="Normal"/></w:pPr>
<w:r><w:t xml:space="preserve">Fa-kuang, chairman; Federation of Trade Unions (pro-China), LEE</w:t></w:r>
</w:p>
<w:p>
<w:pPr><w:pStyle w:val="Normal"/></w:pPr>
<w:r><w:t xml:space="preserve">Chark-tim, president; Hong Kong and Kowloon Trade Union Council</w:t></w:r>
</w:p>
<w:p>
<w:pPr><w:pStyle w:val="Normal"/></w:pPr>
<w:r><w:t xml:space="preserve">(pro-Taiwan); Confederation of Trade Unions (pro-democracy), LAU</w:t></w:r>
</w:p>
<w:p>
<w:pPr><w:pStyle w:val="Normal"/></w:pPr>
<w:r><w:t xml:space="preserve">Chin-shek, chairman; Hong Kong General Chamber of Commerce; Chinese</w:t></w:r>
</w:p>
<w:p>
<w:pPr><w:pStyle w:val="Normal"/></w:pPr>
<w:r><w:t xml:space="preserve">General Chamber of Commerce (pro-China); Federation of Hong Kong</w:t></w:r>
</w:p>
<w:p>
<w:pPr><w:pStyle w:val="Normal"/></w:pPr>
<w:r><w:t xml:space="preserve">Industries; Chinese Manufacturers&apos; Association of Hong Kong; Hong Kong</w:t></w:r>
</w:p>
<w:p>
<w:pPr><w:pStyle w:val="Normal"/></w:pPr>
<w:r><w:t xml:space="preserve">Professional Teachers&apos; Union, CHEUNG Man-kwong, president; Hong Kong</w:t></w:r>
</w:p>
<w:p>
<w:pPr><w:pStyle w:val="Normal"/></w:pPr>
<w:r><w:t xml:space="preserve">Alliance in Support of the Patriotic Democratic Movement in China,</w:t></w:r>
</w:p>
<w:p>
<w:pPr><w:pStyle w:val="Normal"/></w:pPr>
<w:r><w:t xml:space="preserve">Szeto WAH, chairman</w:t></w:r>
</w:p>
<w:p>
<w:pPr><w:pStyle w:val="Normal"/></w:pPr>
<w:r><w:t xml:space="preserve">Member of: APEC, AsDB, CCC, ESCAP (associate), GATT, ICFTU, IMO</w:t></w:r>
</w:p>
<w:p>
<w:pPr><w:pStyle w:val="Normal"/></w:pPr>
<w:r><w:t xml:space="preserve">(associate), INTERPOL (subbureau), IOC, ISO (correspondent), WCL, WMO</w:t></w:r>
</w:p>
<w:p>
<w:pPr><w:pStyle w:val="Normal"/></w:pPr>
<w:r><w:t xml:space="preserve">Diplomatic representation in US: none (dependent territory of the UK)</w:t></w:r>
</w:p>
<w:p>
<w:pPr><w:pStyle w:val="Normal"/></w:pPr>
<w:r><w:t xml:space="preserve">US diplomatic representation:</w:t></w:r>
</w:p>
<w:p>
<w:pPr><w:pStyle w:val="Normal"/></w:pPr>
<w:r><w:t xml:space="preserve">chief of mission: Consul General Richard W. MUELLER</w:t></w:r>
</w:p>
<w:p>
<w:pPr><w:pStyle w:val="Normal"/></w:pPr>
<w:r><w:t xml:space="preserve">consulate(s) general: 26 Garden Road, Hong Kong</w:t></w:r>
</w:p>
<w:p>
<w:pPr><w:pStyle w:val="Normal"/></w:pPr>
<w:r><w:t xml:space="preserve">mailing address: PSC 464, Box 30, Hong Kong, or FPO AP 96522-0002</w:t></w:r>
</w:p>
<w:p>
<w:pPr><w:pStyle w:val="Normal"/></w:pPr>
<w:r><w:t xml:space="preserve">telephone: [852] 523-9011</w:t></w:r>
</w:p>
<w:p>
<w:pPr><w:pStyle w:val="Normal"/></w:pPr>
<w:r><w:t xml:space="preserve">FAX: [852] 845-4845</w:t></w:r>
</w:p>
<w:p>
<w:pPr><w:pStyle w:val="Normal"/></w:pPr>
<w:r><w:t xml:space="preserve">Flag: blue with the flag of the UK in the upper hoist-side quadrant</w:t></w:r>
</w:p>
<w:p>
<w:pPr><w:pStyle w:val="Normal"/></w:pPr>
<w:r><w:t xml:space="preserve">with the Hong Kong coat of arms on a white disk centered on the outer</w:t></w:r>
</w:p>
<w:p>
<w:pPr><w:pStyle w:val="Normal"/></w:pPr>
<w:r><w:t xml:space="preserve">half of the flag; the coat of arms contains a shield (bearing two</w:t></w:r>
</w:p>
<w:p>
<w:pPr><w:pStyle w:val="Normal"/></w:pPr>
<w:r><w:t xml:space="preserve">junks below a crown) held by a lion (representing the UK) and a dragon</w:t></w:r>
</w:p>
<w:p>
<w:pPr><w:pStyle w:val="Normal"/></w:pPr>
<w:r><w:t xml:space="preserve">(representing China) with another lion above the shield and a banner</w:t></w:r>
</w:p>
<w:p>
<w:pPr><w:pStyle w:val="Normal"/></w:pPr>
<w:r><w:t xml:space="preserve">bearing the words HONG KONG below the shield</w:t></w:r>
</w:p>
<w:p>
<w:pPr><w:pStyle w:val="Normal"/></w:pPr>
<w:r><w:t xml:space="preserve">@Hong Kong:Economy</w:t></w:r>
</w:p>
<w:p>
<w:pPr><w:pStyle w:val="Normal"/></w:pPr>
<w:r><w:t xml:space="preserve">Overview: Hong Kong has a bustling free market economy with few</w:t></w:r>
</w:p>
<w:p>
<w:pPr><w:pStyle w:val="Normal"/></w:pPr>
<w:r><w:t xml:space="preserve">tariffs or nontariff barriers. Natural resources are limited, and food</w:t></w:r>
</w:p>
<w:p>
<w:pPr><w:pStyle w:val="Normal"/></w:pPr>
<w:r><w:t xml:space="preserve">and raw materials must be imported. Manufacturing accounts for about</w:t></w:r>
</w:p>
<w:p>
<w:pPr><w:pStyle w:val="Normal"/></w:pPr>
<w:r><w:t xml:space="preserve">17% of GDP. Goods and services exports account for about 50% of GDP.</w:t></w:r>
</w:p>
<w:p>
<w:pPr><w:pStyle w:val="Normal"/></w:pPr>
<w:r><w:t xml:space="preserve">Real GDP growth averaged a remarkable 8% in 1987-88, slowed to 3.0% in</w:t></w:r>
</w:p>
<w:p>
<w:pPr><w:pStyle w:val="Normal"/></w:pPr>
<w:r><w:t xml:space="preserve">1989-90, and picked up to 4.2% in 1991, 5.0% in 1992, 5.2% in 1993,</w:t></w:r>
</w:p>
<w:p>
<w:pPr><w:pStyle w:val="Normal"/></w:pPr>
<w:r><w:t xml:space="preserve">and 5.5% in 1994. Unemployment, which has been declining since the</w:t></w:r>
</w:p>
<w:p>
<w:pPr><w:pStyle w:val="Normal"/></w:pPr>
<w:r><w:t xml:space="preserve">mid-1980s, is now about 2%. A shortage of labor continues to put</w:t></w:r>
</w:p>
<w:p>
<w:pPr><w:pStyle w:val="Normal"/></w:pPr>
<w:r><w:t xml:space="preserve">upward pressure on prices and the cost of living. Prospects for</w:t></w:r>
</w:p>
<w:p>
<w:pPr><w:pStyle w:val="Normal"/></w:pPr>
<w:r><w:t xml:space="preserve">1995-96 remain bright so long as major trading partners continue to be</w:t></w:r>
</w:p>
<w:p>
<w:pPr><w:pStyle w:val="Normal"/></w:pPr>
<w:r><w:t xml:space="preserve">reasonably prosperous and so long as investors feel China will support</w:t></w:r>
</w:p>
<w:p>
<w:pPr><w:pStyle w:val="Normal"/></w:pPr>
<w:r><w:t xml:space="preserve">free market practices after the takeover in 1997.</w:t></w:r>
</w:p>
<w:p>
<w:pPr><w:pStyle w:val="Normal"/></w:pPr>
<w:r><w:t xml:space="preserve">National product: GDP - purchasing power parity - $136.1 billion (1994</w:t></w:r>
</w:p>
<w:p>
<w:pPr><w:pStyle w:val="Normal"/></w:pPr>
<w:r><w:t xml:space="preserve">est.)</w:t></w:r>
</w:p>
<w:p>
<w:pPr><w:pStyle w:val="Normal"/></w:pPr>
<w:r><w:t xml:space="preserve">National product real growth rate: 5.5% (1994 est.)</w:t></w:r>
</w:p>
<w:p>
<w:pPr><w:pStyle w:val="Normal"/></w:pPr>
<w:r><w:t xml:space="preserve">National product per capita: $24,530 (1994 est.)</w:t></w:r>
</w:p>
<w:p>
<w:pPr><w:pStyle w:val="Normal"/></w:pPr>
<w:r><w:t xml:space="preserve">Inflation rate (consumer prices): 8.5% (1994)</w:t></w:r>
</w:p>
<w:p>
<w:pPr><w:pStyle w:val="Normal"/></w:pPr>
<w:r><w:t xml:space="preserve">Unemployment rate: 1.9% (1994 est.)</w:t></w:r>
</w:p>
<w:p>
<w:pPr><w:pStyle w:val="Normal"/></w:pPr>
<w:r><w:t xml:space="preserve">Budget:</w:t></w:r>
</w:p>
<w:p>
<w:pPr><w:pStyle w:val="Normal"/></w:pPr>
<w:r><w:t xml:space="preserve">revenues: $19.2 billion</w:t></w:r>
</w:p>
<w:p>
<w:pPr><w:pStyle w:val="Normal"/></w:pPr>
<w:r><w:t xml:space="preserve">expenditures: $19.7 billion, including capital expenditures of $NA</w:t></w:r>
</w:p>
<w:p>
<w:pPr><w:pStyle w:val="Normal"/></w:pPr>
<w:r><w:t xml:space="preserve">(FY93/94)</w:t></w:r>
</w:p>
<w:p>
<w:pPr><w:pStyle w:val="Normal"/></w:pPr>
<w:r><w:t xml:space="preserve">Exports: $168.7 billion (including re-exports of $121.0 billion</w:t></w:r>
</w:p>
<w:p>
<w:pPr><w:pStyle w:val="Normal"/></w:pPr>
<w:r><w:t xml:space="preserve">)(f.o.b., 1994 est.)</w:t></w:r>
</w:p>
<w:p>
<w:pPr><w:pStyle w:val="Normal"/></w:pPr>
<w:r><w:t xml:space="preserve">commodities: clothing, textiles, yarn and fabric, footwear, electrical</w:t></w:r>
</w:p>
<w:p>
<w:pPr><w:pStyle w:val="Normal"/></w:pPr>
<w:r><w:t xml:space="preserve">appliances, watches and clocks, toys</w:t></w:r>
</w:p>
<w:p>
<w:pPr><w:pStyle w:val="Normal"/></w:pPr>
<w:r><w:t xml:space="preserve">partners: China 32%, US 23%, Germany 5%, Japan 5%, UK 3% (1993 est.)</w:t></w:r>
</w:p>
<w:p>
<w:pPr><w:pStyle w:val="Normal"/></w:pPr>
<w:r><w:t xml:space="preserve">Imports: $160 billion (c.i.f., 1994 est.)</w:t></w:r>
</w:p>
<w:p>
<w:pPr><w:pStyle w:val="Normal"/></w:pPr>
<w:r><w:t xml:space="preserve">commodities: foodstuffs, transport equipment, raw materials,</w:t></w:r>
</w:p>
<w:p>
<w:pPr><w:pStyle w:val="Normal"/></w:pPr>
<w:r><w:t xml:space="preserve">semimanufactures, petroleum; a large share is re-exported</w:t></w:r>
</w:p>
<w:p>
<w:pPr><w:pStyle w:val="Normal"/></w:pPr>
<w:r><w:t xml:space="preserve">partners: China 36%, Japan 19%, Taiwan 9%, US 7% (1993 est.)</w:t></w:r>
</w:p>
<w:p>
<w:pPr><w:pStyle w:val="Normal"/></w:pPr>
<w:r><w:t xml:space="preserve">External debt: none (1993)</w:t></w:r>
</w:p>
<w:p>
<w:pPr><w:pStyle w:val="Normal"/></w:pPr>
<w:r><w:t xml:space="preserve">Industrial production: growth rate 2% (1993 est.)</w:t></w:r>
</w:p>
<w:p>
<w:pPr><w:pStyle w:val="Normal"/></w:pPr>
<w:r><w:t xml:space="preserve">Electricity:</w:t></w:r>
</w:p>
<w:p>
<w:pPr><w:pStyle w:val="Normal"/></w:pPr>
<w:r><w:t xml:space="preserve">capacity: 8,930,000 kW</w:t></w:r>
</w:p>
<w:p>
<w:pPr><w:pStyle w:val="Normal"/></w:pPr>
<w:r><w:t xml:space="preserve">production: 33 billion kWh</w:t></w:r>
</w:p>
<w:p>
<w:pPr><w:pStyle w:val="Normal"/></w:pPr>
<w:r><w:t xml:space="preserve">consumption per capita: 4,628 kWh (1993)</w:t></w:r>
</w:p>
<w:p>
<w:pPr><w:pStyle w:val="Normal"/></w:pPr>
<w:r><w:t xml:space="preserve">Industries: textiles, clothing, tourism, electronics, plastics, toys,</w:t></w:r>
</w:p>
<w:p>
<w:pPr><w:pStyle w:val="Normal"/></w:pPr>
<w:r><w:t xml:space="preserve">watches, clocks</w:t></w:r>
</w:p>
<w:p>
<w:pPr><w:pStyle w:val="Normal"/></w:pPr>
<w:r><w:t xml:space="preserve">Agriculture: minor role in the economy; local farmers produce 26%</w:t></w:r>
</w:p>
<w:p>
<w:pPr><w:pStyle w:val="Normal"/></w:pPr>
<w:r><w:t xml:space="preserve">fresh vegetables, 27% live poultry; 8% of land area suitable for</w:t></w:r>
</w:p>
<w:p>
<w:pPr><w:pStyle w:val="Normal"/></w:pPr>
<w:r><w:t xml:space="preserve">farming</w:t></w:r>
</w:p>
<w:p>
<w:pPr><w:pStyle w:val="Normal"/></w:pPr>
<w:r><w:t xml:space="preserve">Illicit drugs: a hub for Southeast Asian heroin trade; transshipment</w:t></w:r>
</w:p>
<w:p>
<w:pPr><w:pStyle w:val="Normal"/></w:pPr>
<w:r><w:t xml:space="preserve">and major financial and money-laundering center; increasing indigenous</w:t></w:r>
</w:p>
<w:p>
<w:pPr><w:pStyle w:val="Normal"/></w:pPr>
<w:r><w:t xml:space="preserve">amphetamine and cocaine abuse</w:t></w:r>
</w:p>
<w:p>
<w:pPr><w:pStyle w:val="Normal"/></w:pPr>
<w:r><w:t xml:space="preserve">Economic aid:</w:t></w:r>
</w:p>
<w:p>
<w:pPr><w:pStyle w:val="Normal"/></w:pPr>
<w:r><w:t xml:space="preserve">recipient: US commitments, including Ex-Im (FY70-87), $152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$923 million</w:t></w:r>
</w:p>
<w:p>
<w:pPr><w:pStyle w:val="Normal"/></w:pPr>
<w:r><w:t xml:space="preserve">Currency: 1 Hong Kong dollar (HK$) = 100 cents</w:t></w:r>
</w:p>
<w:p>
<w:pPr><w:pStyle w:val="Normal"/></w:pPr>
<w:r><w:t xml:space="preserve">Exchange rates: Hong Kong dollars (HK$) per US$ - 7.800 (1994), 7.800</w:t></w:r>
</w:p>
<w:p>
<w:pPr><w:pStyle w:val="Normal"/></w:pPr>
<w:r><w:t xml:space="preserve">(1993), 7.741 (1992), 7.771 (1991), 7.790 (1990); note - linked to the</w:t></w:r>
</w:p>
<w:p>
<w:pPr><w:pStyle w:val="Normal"/></w:pPr>
<w:r><w:t xml:space="preserve">US dollar at the rate of about 7.8 HK$ per 1 US$ since 1985</w:t></w:r>
</w:p>
<w:p>
<w:pPr><w:pStyle w:val="Normal"/></w:pPr>
<w:r><w:t xml:space="preserve">Fiscal year: 1 April - 31 March</w:t></w:r>
</w:p>
<w:p>
<w:pPr><w:pStyle w:val="Normal"/></w:pPr>
<w:r><w:t xml:space="preserve">@Hong Kong:Transportation</w:t></w:r>
</w:p>
<w:p>
<w:pPr><w:pStyle w:val="Normal"/></w:pPr>
<w:r><w:t xml:space="preserve">Railroads:</w:t></w:r>
</w:p>
<w:p>
<w:pPr><w:pStyle w:val="Normal"/></w:pPr>
<w:r><w:t xml:space="preserve">total: 35 km</w:t></w:r>
</w:p>
<w:p>
<w:pPr><w:pStyle w:val="Normal"/></w:pPr>
<w:r><w:t xml:space="preserve">standard gauge: 35 km 1.435-m gauge</w:t></w:r>
</w:p>
<w:p>
<w:pPr><w:pStyle w:val="Normal"/></w:pPr>
<w:r><w:t xml:space="preserve">Highways:</w:t></w:r>
</w:p>
<w:p>
<w:pPr><w:pStyle w:val="Normal"/></w:pPr>
<w:r><w:t xml:space="preserve">total: 1,100 km</w:t></w:r>
</w:p>
<w:p>
<w:pPr><w:pStyle w:val="Normal"/></w:pPr>
<w:r><w:t xml:space="preserve">paved: 794 km</w:t></w:r>
</w:p>
<w:p>
<w:pPr><w:pStyle w:val="Normal"/></w:pPr>
<w:r><w:t xml:space="preserve">unpaved: gravel, crushed stone, earth 306 km</w:t></w:r>
</w:p>
<w:p>
<w:pPr><w:pStyle w:val="Normal"/></w:pPr>
<w:r><w:t xml:space="preserve">Ports: Hong Kong</w:t></w:r>
</w:p>
<w:p>
<w:pPr><w:pStyle w:val="Normal"/></w:pPr>
<w:r><w:t xml:space="preserve">Merchant marine:</w:t></w:r>
</w:p>
<w:p>
<w:pPr><w:pStyle w:val="Normal"/></w:pPr>
<w:r><w:t xml:space="preserve">total: 217 ships (1,000 GRT or over) totaling 7,657,749 GRT/13,181,496</w:t></w:r>
</w:p>
<w:p>
<w:pPr><w:pStyle w:val="Normal"/></w:pPr>
<w:r><w:t xml:space="preserve">DWT</w:t></w:r>
</w:p>
<w:p>
<w:pPr><w:pStyle w:val="Normal"/></w:pPr>
<w:r><w:t xml:space="preserve">ships by type: bulk 116, cargo 29, chemical tanker 2, combination bulk</w:t></w:r>
</w:p>
<w:p>
<w:pPr><w:pStyle w:val="Normal"/></w:pPr>
<w:r><w:t xml:space="preserve">2, combination ore/oil 6, container 28, liquefied gas tanker 5, oil</w:t></w:r>
</w:p>
<w:p>
<w:pPr><w:pStyle w:val="Normal"/></w:pPr>
<w:r><w:t xml:space="preserve">tanker 18, refrigerated cargo 7, short-sea passenger 1, vehicle</w:t></w:r>
</w:p>
<w:p>
<w:pPr><w:pStyle w:val="Normal"/></w:pPr>
<w:r><w:t xml:space="preserve">carrier 3</w:t></w:r>
</w:p>
<w:p>
<w:pPr><w:pStyle w:val="Normal"/></w:pPr>
<w:r><w:t xml:space="preserve">note: a flag of convenience registry; includes 15 countries among</w:t></w:r>
</w:p>
<w:p>
<w:pPr><w:pStyle w:val="Normal"/></w:pPr>
<w:r><w:t xml:space="preserve">which are UK with 53 ships, China 15, Bermuda 7, Japan 6, Belgium 3,</w:t></w:r>
</w:p>
<w:p>
<w:pPr><w:pStyle w:val="Normal"/></w:pPr>
<w:r><w:t xml:space="preserve">Germany 3, Greece 3, Canada 2, Netherlands 2, Singapore 2</w:t></w:r>
</w:p>
<w:p>
<w:pPr><w:pStyle w:val="Normal"/></w:pPr>
<w:r><w:t xml:space="preserve">Airports:</w:t></w:r>
</w:p>
<w:p>
<w:pPr><w:pStyle w:val="Normal"/></w:pPr>
<w:r><w:t xml:space="preserve">total: 3</w:t></w:r>
</w:p>
<w:p>
<w:pPr><w:pStyle w:val="Normal"/></w:pPr>
<w:r><w:t xml:space="preserve">with paved runways over 3,047 m: 1</w:t></w:r>
</w:p>
<w:p>
<w:pPr><w:pStyle w:val="Normal"/></w:pPr>
<w:r><w:t xml:space="preserve">with paved runways under 914 m: 2</w:t></w:r>
</w:p>
<w:p>
<w:pPr><w:pStyle w:val="Normal"/></w:pPr>
<w:r><w:t xml:space="preserve">@Hong Kong:Communications</w:t></w:r>
</w:p>
<w:p>
<w:pPr><w:pStyle w:val="Normal"/></w:pPr>
<w:r><w:t xml:space="preserve">Telephone system: 3,000,000 telephones; modern facilities provide</w:t></w:r>
</w:p>
<w:p>
<w:pPr><w:pStyle w:val="Normal"/></w:pPr>
<w:r><w:t xml:space="preserve">excellent domestic and international services</w:t></w:r>
</w:p>
<w:p>
<w:pPr><w:pStyle w:val="Normal"/></w:pPr>
<w:r><w:t xml:space="preserve">local: NA</w:t></w:r>
</w:p>
<w:p>
<w:pPr><w:pStyle w:val="Normal"/></w:pPr>
<w:r><w:t xml:space="preserve">intercity: microwave transmission links and extensive optical fiber</w:t></w:r>
</w:p>
<w:p>
<w:pPr><w:pStyle w:val="Normal"/></w:pPr>
<w:r><w:t xml:space="preserve">transmission network</w:t></w:r>
</w:p>
<w:p>
<w:pPr><w:pStyle w:val="Normal"/></w:pPr>
<w:r><w:t xml:space="preserve">international: 3 INTELSAT (1 Pacific Ocean and 2 Indian Ocean) earth</w:t></w:r>
</w:p>
<w:p>
<w:pPr><w:pStyle w:val="Normal"/></w:pPr>
<w:r><w:t xml:space="preserve">stations; coaxial cable to Guangzhou, China; links to 5 international</w:t></w:r>
</w:p>
<w:p>
<w:pPr><w:pStyle w:val="Normal"/></w:pPr>
<w:r><w:t xml:space="preserve">submarine cables providing access to ASEAN member nations, Japan,</w:t></w:r>
</w:p>
<w:p>
<w:pPr><w:pStyle w:val="Normal"/></w:pPr>
<w:r><w:t xml:space="preserve">Taiwan, Australia, Middle East, and Western Europe</w:t></w:r>
</w:p>
<w:p>
<w:pPr><w:pStyle w:val="Normal"/></w:pPr>
<w:r><w:t xml:space="preserve">Radio:</w:t></w:r>
</w:p>
<w:p>
<w:pPr><w:pStyle w:val="Normal"/></w:pPr>
<w:r><w:t xml:space="preserve">broadcast stations: AM 6, FM 6, shortwave 0</w:t></w:r>
</w:p>
<w:p>
<w:pPr><w:pStyle w:val="Normal"/></w:pPr>
<w:r><w:t xml:space="preserve">radios: 2.5 million</w:t></w:r>
</w:p>
<w:p>
<w:pPr><w:pStyle w:val="Normal"/></w:pPr>
<w:r><w:t xml:space="preserve">Television:</w:t></w:r>
</w:p>
<w:p>
<w:pPr><w:pStyle w:val="Normal"/></w:pPr>
<w:r><w:t xml:space="preserve">broadcast stations: 4 (British Broadcasting Corporation repeater 1;</w:t></w:r>
</w:p>
<w:p>
<w:pPr><w:pStyle w:val="Normal"/></w:pPr>
<w:r><w:t xml:space="preserve">British Forces Broadcasting Service repeater 1)</w:t></w:r>
</w:p>
<w:p>
<w:pPr><w:pStyle w:val="Normal"/></w:pPr>
<w:r><w:t xml:space="preserve">televisions: 1.312 million (1,224,000 color TV sets)</w:t></w:r>
</w:p>
<w:p>
<w:pPr><w:pStyle w:val="Normal"/></w:pPr>
<w:r><w:t xml:space="preserve">@Hong Kong:Defense Forces</w:t></w:r>
</w:p>
<w:p>
<w:pPr><w:pStyle w:val="Normal"/></w:pPr>
<w:r><w:t xml:space="preserve">Branches: Headquarters of British Forces, Army, Royal Navy, Royal Air</w:t></w:r>
</w:p>
<w:p>
<w:pPr><w:pStyle w:val="Normal"/></w:pPr>
<w:r><w:t xml:space="preserve">Force, Royal Hong Kong Auxiliary Air Force, Royal Hong Kong Police</w:t></w:r>
</w:p>
<w:p>
<w:pPr><w:pStyle w:val="Normal"/></w:pPr>
<w:r><w:t xml:space="preserve">Force</w:t></w:r>
</w:p>
<w:p>
<w:pPr><w:pStyle w:val="Normal"/></w:pPr>
<w:r><w:t xml:space="preserve">Manpower availability: males age 15-49 1,634,559; males fit for</w:t></w:r>
</w:p>
<w:p>
<w:pPr><w:pStyle w:val="Normal"/></w:pPr>
<w:r><w:t xml:space="preserve">military service 1,245,905; males reach military age (18) annually</w:t></w:r>
</w:p>
<w:p>
<w:pPr><w:pStyle w:val="Normal"/></w:pPr>
<w:r><w:t xml:space="preserve">40,996 (1995 est.)</w:t></w:r>
</w:p>
<w:p>
<w:pPr><w:pStyle w:val="Normal"/></w:pPr>
<w:r><w:t xml:space="preserve">Defense expenditures: exchange rate conversion - $207 million, 0.2% of</w:t></w:r>
</w:p>
<w:p>
<w:pPr><w:pStyle w:val="Normal"/></w:pPr>
<w:r><w:t xml:space="preserve">GDP (FY92/93); this represents 65% of the total cost of defending the</w:t></w:r>
</w:p>
<w:p>
<w:pPr><w:pStyle w:val="Normal"/></w:pPr>
<w:r><w:t xml:space="preserve">colony, the remainder being paid by the UK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HOWLAND ISLAND</w:t></w:r>
</w:p>
<w:p>
<w:pPr><w:pStyle w:val="Normal"/></w:pPr>
<w:r><w:t xml:space="preserve">(territory of the US)</w:t></w:r>
</w:p>
<w:p>
<w:pPr><w:pStyle w:val="Normal"/></w:pPr>
<w:r><w:t xml:space="preserve">@Howland Island:Geography</w:t></w:r>
</w:p>
<w:p>
<w:pPr><w:pStyle w:val="Normal"/></w:pPr>
<w:r><w:t xml:space="preserve">Location: Oceania, island in the North Pacific Ocean, about one-half</w:t></w:r>
</w:p>
<w:p>
<w:pPr><w:pStyle w:val="Normal"/></w:pPr>
<w:r><w:t xml:space="preserve">of the way from Hawaii to Australia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1.6 sq km</w:t></w:r>
</w:p>
<w:p>
<w:pPr><w:pStyle w:val="Normal"/></w:pPr>
<w:r><w:t xml:space="preserve">land area: 1.6 sq km</w:t></w:r>
</w:p>
<w:p>
<w:pPr><w:pStyle w:val="Normal"/></w:pPr>
<w:r><w:t xml:space="preserve">comparative area: about 2.7 times the size of The Mall in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6.4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equatorial; scant rainfall, constant wind, burning sun</w:t></w:r>
</w:p>
<w:p>
<w:pPr><w:pStyle w:val="Normal"/></w:pPr>
<w:r><w:t xml:space="preserve">Terrain: low-lying, nearly level, sandy, coral island surrounded by a</w:t></w:r>
</w:p>
<w:p>
<w:pPr><w:pStyle w:val="Normal"/></w:pPr>
<w:r><w:t xml:space="preserve">narrow fringing reef; depressed central area</w:t></w:r>
</w:p>
<w:p>
<w:pPr><w:pStyle w:val="Normal"/></w:pPr>
<w:r><w:t xml:space="preserve">Natural resources: guano (deposits worked until late 1800s)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5%</w:t></w:r>
</w:p>
<w:p>
<w:pPr><w:pStyle w:val="Normal"/></w:pPr>
<w:r><w:t xml:space="preserve">other: 95%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no natural fresh water resources</w:t></w:r>
</w:p>
<w:p>
<w:pPr><w:pStyle w:val="Normal"/></w:pPr>
<w:r><w:t xml:space="preserve">natural hazards: the narrow fringing reef surrounding the island can</w:t></w:r>
</w:p>
<w:p>
<w:pPr><w:pStyle w:val="Normal"/></w:pPr>
<w:r><w:t xml:space="preserve">be a maritime hazard</w:t></w:r>
</w:p>
<w:p>
<w:pPr><w:pStyle w:val="Normal"/></w:pPr>
<w:r><w:t xml:space="preserve">international agreements: NA</w:t></w:r>
</w:p>
<w:p>
<w:pPr><w:pStyle w:val="Normal"/></w:pPr>
<w:r><w:t xml:space="preserve">Note: almost totally covered with grasses, prostrate vines, and</w:t></w:r>
</w:p>
<w:p>
<w:pPr><w:pStyle w:val="Normal"/></w:pPr>
<w:r><w:t xml:space="preserve">low-growing shrubs; small area of trees in the center; primarily a</w:t></w:r>
</w:p>
<w:p>
<w:pPr><w:pStyle w:val="Normal"/></w:pPr>
<w:r><w:t xml:space="preserve">nesting, roosting, and foraging habitat for seabirds, shorebirds, and</w:t></w:r>
</w:p>
<w:p>
<w:pPr><w:pStyle w:val="Normal"/></w:pPr>
<w:r><w:t xml:space="preserve">marine wildlife; feral cats</w:t></w:r>
</w:p>
<w:p>
<w:pPr><w:pStyle w:val="Normal"/></w:pPr>
<w:r><w:t xml:space="preserve">@Howland Island:People</w:t></w:r>
</w:p>
<w:p>
<w:pPr><w:pStyle w:val="Normal"/></w:pPr>
<w:r><w:t xml:space="preserve">Population: uninhabited; note - American civilians evacuated in 1942</w:t></w:r>
</w:p>
<w:p>
<w:pPr><w:pStyle w:val="Normal"/></w:pPr>
<w:r><w:t xml:space="preserve">after Japanese air and naval attacks during World War II; occupied by</w:t></w:r>
</w:p>
<w:p>
<w:pPr><w:pStyle w:val="Normal"/></w:pPr>
<w:r><w:t xml:space="preserve">US military during World War II, but abandoned after the war; public</w:t></w:r>
</w:p>
<w:p>
<w:pPr><w:pStyle w:val="Normal"/></w:pPr>
<w:r><w:t xml:space="preserve">entry is by special-use permit only and generally restricted to</w:t></w:r>
</w:p>
<w:p>
<w:pPr><w:pStyle w:val="Normal"/></w:pPr>
<w:r><w:t xml:space="preserve">scientists and educators</w:t></w:r>
</w:p>
<w:p>
<w:pPr><w:pStyle w:val="Normal"/></w:pPr>
<w:r><w:t xml:space="preserve">@Howland Island:Government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Howland Island</w:t></w:r>
</w:p>
<w:p>
<w:pPr><w:pStyle w:val="Normal"/></w:pPr>
<w:r><w:t xml:space="preserve">Digraph: HQ</w:t></w:r>
</w:p>
<w:p>
<w:pPr><w:pStyle w:val="Normal"/></w:pPr>
<w:r><w:t xml:space="preserve">Type: unincorporated territory of the US administered by the Fish and</w:t></w:r>
</w:p>
<w:p>
<w:pPr><w:pStyle w:val="Normal"/></w:pPr>
<w:r><w:t xml:space="preserve">Wildlife Service of the US Department of the Interior as part of the</w:t></w:r>
</w:p>
<w:p>
<w:pPr><w:pStyle w:val="Normal"/></w:pPr>
<w:r><w:t xml:space="preserve">National Wildlife Refuge System</w:t></w:r>
</w:p>
<w:p>
<w:pPr><w:pStyle w:val="Normal"/></w:pPr>
<w:r><w:t xml:space="preserve">Capital: none; administered from Washington, DC</w:t></w:r>
</w:p>
<w:p>
<w:pPr><w:pStyle w:val="Normal"/></w:pPr>
<w:r><w:t xml:space="preserve">@Howland Island:Economy</w:t></w:r>
</w:p>
<w:p>
<w:pPr><w:pStyle w:val="Normal"/></w:pPr>
<w:r><w:t xml:space="preserve">Overview: no economic activity</w:t></w:r>
</w:p>
<w:p>
<w:pPr><w:pStyle w:val="Normal"/></w:pPr>
<w:r><w:t xml:space="preserve">@Howland Island:Transportation</w:t></w:r>
</w:p>
<w:p>
<w:pPr><w:pStyle w:val="Normal"/></w:pPr>
<w:r><w:t xml:space="preserve">Ports: none; offshore anchorage only; note - there is one boat landing</w:t></w:r>
</w:p>
<w:p>
<w:pPr><w:pStyle w:val="Normal"/></w:pPr>
<w:r><w:t xml:space="preserve">area along the middle of the west coast</w:t></w:r>
</w:p>
<w:p>
<w:pPr><w:pStyle w:val="Normal"/></w:pPr>
<w:r><w:t xml:space="preserve">Airports: airstrip constructed in 1937 for scheduled refueling stop on</w:t></w:r>
</w:p>
<w:p>
<w:pPr><w:pStyle w:val="Normal"/></w:pPr>
<w:r><w:t xml:space="preserve">the round-the-world flight of Amelia Earhart and Fred Noonan - they</w:t></w:r>
</w:p>
<w:p>
<w:pPr><w:pStyle w:val="Normal"/></w:pPr>
<w:r><w:t xml:space="preserve">left Lae, New Guinea, for Howland Island, but were never seen again;</w:t></w:r>
</w:p>
<w:p>
<w:pPr><w:pStyle w:val="Normal"/></w:pPr>
<w:r><w:t xml:space="preserve">the airstrip is no longer serviceable</w:t></w:r>
</w:p>
<w:p>
<w:pPr><w:pStyle w:val="Normal"/></w:pPr>
<w:r><w:t xml:space="preserve">Note: Earhart Light is a day beacon near the middle of the west coast</w:t></w:r>
</w:p>
<w:p>
<w:pPr><w:pStyle w:val="Normal"/></w:pPr>
<w:r><w:t xml:space="preserve">that was partially destroyed during World War II, but has since been</w:t></w:r>
</w:p>
<w:p>
<w:pPr><w:pStyle w:val="Normal"/></w:pPr>
<w:r><w:t xml:space="preserve">rebuilt in memory of famed aviatrix Amelia Earhart</w:t></w:r>
</w:p>
<w:p>
<w:pPr><w:pStyle w:val="Normal"/></w:pPr>
<w:r><w:t xml:space="preserve">@Howland Island:Defense Forces</w:t></w:r>
</w:p>
<w:p>
<w:pPr><w:pStyle w:val="Normal"/></w:pPr>
<w:r><w:t xml:space="preserve">Note: defense is the responsibility of the US; visited annually by the</w:t></w:r>
</w:p>
<w:p>
<w:pPr><w:pStyle w:val="Normal"/></w:pPr>
<w:r><w:t xml:space="preserve">US Coast Guard</w:t></w:r>
</w:p>
<w:p>
<w:pPr><w:pStyle w:val="Normal"/></w:pPr>
<w:r><w:t xml:space="preserve">________________________________________________________________________</w:t></w:r>
</w:p>
<w:p>
<w:pPr><w:pStyle w:val="Normal"/></w:pPr>
<w:r><w:t xml:space="preserve">HUNGARY</w:t></w:r>
</w:p>
<w:p>
<w:pPr><w:pStyle w:val="Normal"/></w:pPr>
<w:r><w:t xml:space="preserve">@Hungary:Geography</w:t></w:r>
</w:p>
<w:p>
<w:pPr><w:pStyle w:val="Normal"/></w:pPr>
<w:r><w:t xml:space="preserve">Location: Central Europe, northwest of Romania</w:t></w:r>
</w:p>
<w:p>
<w:pPr><w:pStyle w:val="Normal"/></w:pPr>
<w:r><w:t xml:space="preserve">Map references: Ethnic Groups in Eastern Europe, Europe</w:t></w:r>
</w:p>
<w:p>
<w:pPr><w:pStyle w:val="Normal"/></w:pPr>
<w:r><w:t xml:space="preserve">Area:</w:t></w:r>
</w:p>
<w:p>
<w:pPr><w:pStyle w:val="Normal"/></w:pPr>
<w:r><w:t xml:space="preserve">total area: 93,030 sq km</w:t></w:r>
</w:p>
<w:p>
<w:pPr><w:pStyle w:val="Normal"/></w:pPr>
<w:r><w:t xml:space="preserve">land area: 92,340 sq km</w:t></w:r>
</w:p>
<w:p>
<w:pPr><w:pStyle w:val="Normal"/></w:pPr>
<w:r><w:t xml:space="preserve">comparative area: slightly smaller than Indiana</w:t></w:r>
</w:p>
<w:p>
<w:pPr><w:pStyle w:val="Normal"/></w:pPr>
<w:r><w:t xml:space="preserve">Land boundaries: total 1,989 km, Austria 366 km, Croatia 329 km,</w:t></w:r>
</w:p>
<w:p>
<w:pPr><w:pStyle w:val="Normal"/></w:pPr>
<w:r><w:t xml:space="preserve">Romania 443 km, Serbia and Montenegro 151 km (all with Serbia),</w:t></w:r>
</w:p>
<w:p>
<w:pPr><w:pStyle w:val="Normal"/></w:pPr>
<w:r><w:t xml:space="preserve">Slovakia 515 km, Slovenia 82 km, Ukraine 103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Gabcikovo Dam dispute with Slovakia</w:t></w:r>
</w:p>
<w:p>
<w:pPr><w:pStyle w:val="Normal"/></w:pPr>
<w:r><w:t xml:space="preserve">Climate: temperate; cold, cloudy, humid winters; warm summers</w:t></w:r>
</w:p>
<w:p>
<w:pPr><w:pStyle w:val="Normal"/></w:pPr>
<w:r><w:t xml:space="preserve">Terrain: mostly flat to rolling plains; hills and low mountains on the</w:t></w:r>
</w:p>
<w:p>
<w:pPr><w:pStyle w:val="Normal"/></w:pPr>
<w:r><w:t xml:space="preserve">Slovakian border</w:t></w:r>
</w:p>
<w:p>
<w:pPr><w:pStyle w:val="Normal"/></w:pPr>
<w:r><w:t xml:space="preserve">Natural resources: bauxite, coal, natural gas, fertile soils</w:t></w:r>
</w:p>
<w:p>
<w:pPr><w:pStyle w:val="Normal"/></w:pPr>
<w:r><w:t xml:space="preserve">Land use:</w:t></w:r>
</w:p>
<w:p>
<w:pPr><w:pStyle w:val="Normal"/></w:pPr>
<w:r><w:t xml:space="preserve">arable land: 50.7%</w:t></w:r>
</w:p>
<w:p>
<w:pPr><w:pStyle w:val="Normal"/></w:pPr>
<w:r><w:t xml:space="preserve">permanent crops: 6.1%</w:t></w:r>
</w:p>
<w:p>
<w:pPr><w:pStyle w:val="Normal"/></w:pPr>
<w:r><w:t xml:space="preserve">meadows and pastures: 12.6%</w:t></w:r>
</w:p>
<w:p>
<w:pPr><w:pStyle w:val="Normal"/></w:pPr>
<w:r><w:t xml:space="preserve">forest and woodland: 18.3%</w:t></w:r>
</w:p>
<w:p>
<w:pPr><w:pStyle w:val="Normal"/></w:pPr>
<w:r><w:t xml:space="preserve">other: 12.3%</w:t></w:r>
</w:p>
<w:p>
<w:pPr><w:pStyle w:val="Normal"/></w:pPr>
<w:r><w:t xml:space="preserve">Irrigated land: 1,750 sq km (1989)</w:t></w:r>
</w:p>
<w:p>
<w:pPr><w:pStyle w:val="Normal"/></w:pPr>
<w:r><w:t xml:space="preserve">Environment:</w:t></w:r>
</w:p>
<w:p>
<w:pPr><w:pStyle w:val="Normal"/></w:pPr>
<w:r><w:t xml:space="preserve">current issues: air pollution; industrial and municipal pollution of</w:t></w:r>
</w:p>
<w:p>
<w:pPr><w:pStyle w:val="Normal"/></w:pPr>
<w:r><w:t xml:space="preserve">Lake Balaton</w:t></w:r>
</w:p>
<w:p>
<w:pPr><w:pStyle w:val="Normal"/></w:pPr>
<w:r><w:t xml:space="preserve">natural hazards: levees are common along many streams, but flooding</w:t></w:r>
</w:p>
<w:p>
<w:pPr><w:pStyle w:val="Normal"/></w:pPr>
<w:r><w:t xml:space="preserve">occurs almost every year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Antarctic Treaty,</w:t></w:r>
</w:p>
<w:p>
<w:pPr><w:pStyle w:val="Normal"/></w:pPr>
<w:r><w:t xml:space="preserve">Biodiversity, Climate Change, Endangered Species, Environmental</w:t></w:r>
</w:p>
<w:p>
<w:pPr><w:pStyle w:val="Normal"/></w:pPr>
<w:r><w:t xml:space="preserve">Modification, Hazardous Wastes, Marine Dumping, Nuclear Test Ban,</w:t></w:r>
</w:p>
<w:p>
<w:pPr><w:pStyle w:val="Normal"/></w:pPr>
<w:r><w:t xml:space="preserve">Ozone Layer Protection, Ship Pollution, Wetlands; signed, but not</w:t></w:r>
</w:p>
<w:p>
<w:pPr><w:pStyle w:val="Normal"/></w:pPr>
<w:r><w:t xml:space="preserve">ratified - Air Pollution-Sulphur 94, Air Pollution-Volatile Organic</w:t></w:r>
</w:p>
<w:p>
<w:pPr><w:pStyle w:val="Normal"/></w:pPr>
<w:r><w:t xml:space="preserve">Compounds, Antarctic-Environmental Protocol, Law of the Sea</w:t></w:r>
</w:p>
<w:p>
<w:pPr><w:pStyle w:val="Normal"/></w:pPr>
<w:r><w:t xml:space="preserve">Note: landlocked; strategic location astride main land routes between</w:t></w:r>
</w:p>
<w:p>
<w:pPr><w:pStyle w:val="Normal"/></w:pPr>
<w:r><w:t xml:space="preserve">Western Europe and Balkan Peninsula as well as between Ukraine and</w:t></w:r>
</w:p>
<w:p>
<w:pPr><w:pStyle w:val="Normal"/></w:pPr>
<w:r><w:t xml:space="preserve">Mediterranean basin</w:t></w:r>
</w:p>
<w:p>
<w:pPr><w:pStyle w:val="Normal"/></w:pPr>
<w:r><w:t xml:space="preserve">@Hungary:People</w:t></w:r>
</w:p>
<w:p>
<w:pPr><w:pStyle w:val="Normal"/></w:pPr>
<w:r><w:t xml:space="preserve">Population: 10,318,838 (July 1995 est.)</w:t></w:r>
</w:p>
<w:p>
<w:pPr><w:pStyle w:val="Normal"/></w:pPr>
<w:r><w:t xml:space="preserve">Age structure:</w:t></w:r>
</w:p>
<w:p>
<w:pPr><w:pStyle w:val="Normal"/></w:pPr>
<w:r><w:t xml:space="preserve">0-14 years: 18% (female 918,281; male 958,027)</w:t></w:r>
</w:p>
<w:p>
<w:pPr><w:pStyle w:val="Normal"/></w:pPr>
<w:r><w:t xml:space="preserve">15-64 years: 68% (female 3,534,218; male 3,440,036)</w:t></w:r>
</w:p>
<w:p>
<w:pPr><w:pStyle w:val="Normal"/></w:pPr>
<w:r><w:t xml:space="preserve">65 years and over: 14% (female 914,221; male 554,055) (July 1995 est.)</w:t></w:r>
</w:p>
<w:p>
<w:pPr><w:pStyle w:val="Normal"/></w:pPr>
<w:r><w:t xml:space="preserve">Population growth rate: 0.02% (1995 est.)</w:t></w:r>
</w:p>
<w:p>
<w:pPr><w:pStyle w:val="Normal"/></w:pPr>
<w:r><w:t xml:space="preserve">Birth rate: 12.65 births/1,000 population (1995 est.)</w:t></w:r>
</w:p>
<w:p>
<w:pPr><w:pStyle w:val="Normal"/></w:pPr>
<w:r><w:t xml:space="preserve">Death rate: 12.44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11.9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71.9 years</w:t></w:r>
</w:p>
<w:p>
<w:pPr><w:pStyle w:val="Normal"/></w:pPr>
<w:r><w:t xml:space="preserve">male: 67.94 years</w:t></w:r>
</w:p>
<w:p>
<w:pPr><w:pStyle w:val="Normal"/></w:pPr>
<w:r><w:t xml:space="preserve">female: 76.06 years (1995 est.)</w:t></w:r>
</w:p>
<w:p>
<w:pPr><w:pStyle w:val="Normal"/></w:pPr>
<w:r><w:t xml:space="preserve">Total fertility rate: 1.82 children born/woman (1995 est.)</w:t></w:r>
</w:p>
<w:p>
<w:pPr><w:pStyle w:val="Normal"/></w:pPr>
<w:r><w:t xml:space="preserve">Nationality:</w:t></w:r>
</w:p>
<w:p>
<w:pPr><w:pStyle w:val="Normal"/></w:pPr>
<w:r><w:t xml:space="preserve">noun: Hungarian(s)</w:t></w:r>
</w:p>
<w:p>
<w:pPr><w:pStyle w:val="Normal"/></w:pPr>
<w:r><w:t xml:space="preserve">adjective: Hungarian</w:t></w:r>
</w:p>
<w:p>
<w:pPr><w:pStyle w:val="Normal"/></w:pPr>
<w:r><w:t xml:space="preserve">Ethnic divisions: Hungarian 89.9%, Gypsy 4%, German 2.6%, Serb 2%,</w:t></w:r>
</w:p>
<w:p>
<w:pPr><w:pStyle w:val="Normal"/></w:pPr>
<w:r><w:t xml:space="preserve">Slovak 0.8%, Romanian 0.7%</w:t></w:r>
</w:p>
<w:p>
<w:pPr><w:pStyle w:val="Normal"/></w:pPr>
<w:r><w:t xml:space="preserve">Religions: Roman Catholic 67.5%, Calvinist 20%, Lutheran 5%, atheist</w:t></w:r>
</w:p>
<w:p>
<w:pPr><w:pStyle w:val="Normal"/></w:pPr>
<w:r><w:t xml:space="preserve">and other 7.5%</w:t></w:r>
</w:p>
<w:p>
<w:pPr><w:pStyle w:val="Normal"/></w:pPr>
<w:r><w:t xml:space="preserve">Languages: Hungarian 98.2%, other 1.8%</w:t></w:r>
</w:p>
<w:p>
<w:pPr><w:pStyle w:val="Normal"/></w:pPr>
<w:r><w:t xml:space="preserve">Literacy: age 15 and over can read and write (1980)</w:t></w:r>
</w:p>
<w:p>
<w:pPr><w:pStyle w:val="Normal"/></w:pPr>
<w:r><w:t xml:space="preserve">total population: 99%</w:t></w:r>
</w:p>
<w:p>
<w:pPr><w:pStyle w:val="Normal"/></w:pPr>
<w:r><w:t xml:space="preserve">male: 99%</w:t></w:r>
</w:p>
<w:p>
<w:pPr><w:pStyle w:val="Normal"/></w:pPr>
<w:r><w:t xml:space="preserve">female: 98%</w:t></w:r>
</w:p>
<w:p>
<w:pPr><w:pStyle w:val="Normal"/></w:pPr>
<w:r><w:t xml:space="preserve">Labor force: 5.4 million</w:t></w:r>
</w:p>
<w:p>
<w:pPr><w:pStyle w:val="Normal"/></w:pPr>
<w:r><w:t xml:space="preserve">by occupation: services, trade, government, and other 44.8%, industry</w:t></w:r>
</w:p>
<w:p>
<w:pPr><w:pStyle w:val="Normal"/></w:pPr>
<w:r><w:t xml:space="preserve">29.7%, agriculture 16.1%, construction 7.0% (1991)</w:t></w:r>
</w:p>
<w:p>
<w:pPr><w:pStyle w:val="Normal"/></w:pPr>
<w:r><w:t xml:space="preserve">@Hungary:Government</w:t></w:r>
</w:p>
<w:p>
<w:pPr><w:pStyle w:val="Normal"/></w:pPr>
<w:r><w:t xml:space="preserve">Names:</w:t></w:r>
</w:p>
<w:p>
<w:pPr><w:pStyle w:val="Normal"/></w:pPr>
<w:r><w:t xml:space="preserve">conventional long form: Republic of Hungary</w:t></w:r>
</w:p>
<w:p>
<w:pPr><w:pStyle w:val="Normal"/></w:pPr>
<w:r><w:t xml:space="preserve">conventional short form: Hungary</w:t></w:r>
</w:p>
<w:p>
<w:pPr><w:pStyle w:val="Normal"/></w:pPr>
<w:r><w:t xml:space="preserve">local long form: Magyar Koztarsasag</w:t></w:r>
</w:p>
<w:p>
<w:pPr><w:pStyle w:val="Normal"/></w:pPr>
<w:r><w:t xml:space="preserve">local short form: Magyarorszag</w:t></w:r>
</w:p>
<w:p>
<w:pPr><w:pStyle w:val="Normal"/></w:pPr>
<w:r><w:t xml:space="preserve">Digraph: HU</w:t></w:r>
</w:p>
<w:p>
<w:pPr><w:pStyle w:val="Normal"/></w:pPr>
<w:r><w:t xml:space="preserve">Type: republic</w:t></w:r>
</w:p>
<w:p>
<w:pPr><w:pStyle w:val="Normal"/></w:pPr>
<w:r><w:t xml:space="preserve">Capital: Budapest</w:t></w:r>
</w:p>
<w:p>
<w:pPr><w:pStyle w:val="Normal"/></w:pPr>
<w:r><w:t xml:space="preserve">Administrative divisions: 38 counties (megyek, singular - megye) and 1</w:t></w:r>
</w:p>
<w:p>
<w:pPr><w:pStyle w:val="Normal"/></w:pPr>
<w:r><w:t xml:space="preserve">capital city* (fovaros); Bacs-Kiskun, Baranya, Bekes, Bekescsaba,</w:t></w:r>
</w:p>
<w:p>
<w:pPr><w:pStyle w:val="Normal"/></w:pPr>
<w:r><w:t xml:space="preserve">Borsod-Abauj-Zemplen, Budapest*, Csongrad, Debrecen, Dunaujvaros,</w:t></w:r>
</w:p>
<w:p>
<w:pPr><w:pStyle w:val="Normal"/></w:pPr>
<w:r><w:t xml:space="preserve">Eger, Fejer, Gyor, Gyor-Moson-Sopron, Hajdu-Bihar, Heves,</w:t></w:r>
</w:p>
<w:p>
<w:pPr><w:pStyle w:val="Normal"/></w:pPr>
<w:r><w:t xml:space="preserve">Hodmezovasarhely, Jasz-Nagykun-Szolnok, Kaposvar, Kecskemet,</w:t></w:r>
</w:p>
<w:p>
<w:pPr><w:pStyle w:val="Normal"/></w:pPr>
<w:r><w:t xml:space="preserve">Komarom-Esztergom, Miskolc, Nagykanizsa, Nograd, Nyiregyhaza, Pecs,</w:t></w:r>
</w:p>
<w:p>
<w:pPr><w:pStyle w:val="Normal"/></w:pPr>
<w:r><w:t xml:space="preserve">Pest, Somogy, Sopron, Szabolcs-Szatmar-Bereg, Szeged, Szekesfehervar,</w:t></w:r>
</w:p>
<w:p>
<w:pPr><w:pStyle w:val="Normal"/></w:pPr>
<w:r><w:t xml:space="preserve">Szolnok, Szombathely, Tatabanya, Tolna, Vas, Veszprem, Zala,</w:t></w:r>
</w:p>
<w:p>
<w:pPr><w:pStyle w:val="Normal"/></w:pPr>
<w:r><w:t xml:space="preserve">Zalaegerszeg</w:t></w:r>
</w:p>
<w:p>
<w:pPr><w:pStyle w:val="Normal"/></w:pPr>
<w:r><w:t xml:space="preserve">Independence: 1001 (unification by King Stephen I)</w:t></w:r>
</w:p>
<w:p>
<w:pPr><w:pStyle w:val="Normal"/></w:pPr>
<w:r><w:t xml:space="preserve">National holiday: St. Stephen&apos;s Day (National Day), 20 August</w:t></w:r>
</w:p>
<w:p>
<w:pPr><w:pStyle w:val="Normal"/></w:pPr>
<w:r><w:t xml:space="preserve">(commemorates the founding of Hungarian state circa 1000 A.D.)</w:t></w:r>
</w:p>
<w:p>
<w:pPr><w:pStyle w:val="Normal"/></w:pPr>
<w:r><w:t xml:space="preserve">Constitution: 18 August 1949, effective 20 August 1949, revised 19</w:t></w:r>
</w:p>
<w:p>
<w:pPr><w:pStyle w:val="Normal"/></w:pPr>
<w:r><w:t xml:space="preserve">April 1972; 18 October 1989 revision ensured legal rights for</w:t></w:r>
</w:p>
<w:p>
<w:pPr><w:pStyle w:val="Normal"/></w:pPr>
<w:r><w:t xml:space="preserve">individuals and constitutional checks on the authority of the prime</w:t></w:r>
</w:p>
<w:p>
<w:pPr><w:pStyle w:val="Normal"/></w:pPr>
<w:r><w:t xml:space="preserve">minister and also established the principle of parliamentary oversight</w:t></w:r>
</w:p>
<w:p>
<w:pPr><w:pStyle w:val="Normal"/></w:pPr>
<w:r><w:t xml:space="preserve">Legal system: in process of revision, moving toward rule of law based</w:t></w:r>
</w:p>
<w:p>
<w:pPr><w:pStyle w:val="Normal"/></w:pPr>
<w:r><w:t xml:space="preserve">on Western model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Arpad GONCZ (since 3 August 1990; previously</w:t></w:r>
</w:p>
<w:p>
<w:pPr><w:pStyle w:val="Normal"/></w:pPr>
<w:r><w:t xml:space="preserve">interim president from 2 May 1990); election last held 3 August 1990</w:t></w:r>
</w:p>
<w:p>
<w:pPr><w:pStyle w:val="Normal"/></w:pPr>
<w:r><w:t xml:space="preserve">(next to be held NA 1995); results - President GONCZ elected by</w:t></w:r>
</w:p>
<w:p>
<w:pPr><w:pStyle w:val="Normal"/></w:pPr>
<w:r><w:t xml:space="preserve">parliamentary vote; note - President GONCZ was elected by the National</w:t></w:r>
</w:p>
<w:p>
<w:pPr><w:pStyle w:val="Normal"/></w:pPr>
<w:r><w:t xml:space="preserve">Assembly with a total of 295 votes out of 304 as interim President</w:t></w:r>
</w:p>
<w:p>
<w:pPr><w:pStyle w:val="Normal"/></w:pPr>
<w:r><w:t xml:space="preserve">from 2 May 1990 until elected President</w:t></w:r>
</w:p>
<w:p>
<w:pPr><w:pStyle w:val="Normal"/></w:pPr>
<w:r><w:t xml:space="preserve">head of government: Prime Minister Gyula HORN (since 15 July 1994)</w:t></w:r>
</w:p>
<w:p>
<w:pPr><w:pStyle w:val="Normal"/></w:pPr>
<w:r><w:t xml:space="preserve">cabinet: Council of Ministers; elected by the National Assembly on</w:t></w:r>
</w:p>
<w:p>
<w:pPr><w:pStyle w:val="Normal"/></w:pPr>
<w:r><w:t xml:space="preserve">recommendation of the president</w:t></w:r>
</w:p>
<w:p>
<w:pPr><w:pStyle w:val="Normal"/></w:pPr>
<w:r><w:t xml:space="preserve">Legislative branch: unicameral</w:t></w:r>
</w:p>
<w:p>
<w:pPr><w:pStyle w:val="Normal"/></w:pPr>
<w:r><w:t xml:space="preserve">National Assembly (Orszaggyules): elections last held on 8 and 29 May</w:t></w:r>
</w:p>
<w:p>
<w:pPr><w:pStyle w:val="Normal"/></w:pPr>
<w:r><w:t xml:space="preserve">1994 (next to be held spring 1998); results - percent of vote by party</w:t></w:r>
</w:p>
<w:p>
<w:pPr><w:pStyle w:val="Normal"/></w:pPr>
<w:r><w:t xml:space="preserve">NA; seats - (386 total) MSzP 209, SzDSz 70, MDF 37, FKgP 26, KDNP 22,</w:t></w:r>
</w:p>
<w:p>
<w:pPr><w:pStyle w:val="Normal"/></w:pPr>
<w:r><w:t xml:space="preserve">FiDeSz 20, other 2</w:t></w:r>
</w:p>
<w:p>
<w:pPr><w:pStyle w:val="Normal"/></w:pPr>
<w:r><w:t xml:space="preserve">Judicial branch: Constitutional Court</w:t></w:r>
</w:p>
<w:p>
<w:pPr><w:pStyle w:val="Normal"/></w:pPr>
<w:r><w:t xml:space="preserve">Political parties and leaders: Hungarian Democratic Forum (MDF), Lajos</w:t></w:r>
</w:p>
<w:p>
<w:pPr><w:pStyle w:val="Normal"/></w:pPr>
<w:r><w:t xml:space="preserve">FUR, chairman; Independent Smallholders (FKgP), Jozsef TORGYAN,</w:t></w:r>
</w:p>
<w:p>
<w:pPr><w:pStyle w:val="Normal"/></w:pPr>
<w:r><w:t xml:space="preserve">president; Hungarian Socialist Party (MSzP), Gyula HORN, president;</w:t></w:r>
</w:p>
<w:p>
<w:pPr><w:pStyle w:val="Normal"/></w:pPr>
<w:r><w:t xml:space="preserve">Christian Democratic People&apos;s Party (KDNP), Dr. Lazlo SURJAN,</w:t></w:r>
</w:p>
<w:p>
<w:pPr><w:pStyle w:val="Normal"/></w:pPr>
<w:r><w:t xml:space="preserve">president; Federation of Young Democrats (FiDeSz), Viktor ORBAN,</w:t></w:r>
</w:p>
<w:p>
<w:pPr><w:pStyle w:val="Normal"/></w:pPr>
<w:r><w:t xml:space="preserve">chairman; Alliance of Free Democrats (SzDSz), Ivan PETO, chairman</w:t></w:r>
</w:p>
<w:p>
<w:pPr><w:pStyle w:val="Normal"/></w:pPr>
<w:r><w:t xml:space="preserve">note: the Hungarian Socialist (Communist) Workers&apos; Party (MSzMP)</w:t></w:r>
</w:p>
<w:p>
<w:pPr><w:pStyle w:val="Normal"/></w:pPr>
<w:r><w:t xml:space="preserve">renounced Communism and became the Hungarian Socialist Party (MSzP) in</w:t></w:r>
</w:p>
<w:p>
<w:pPr><w:pStyle w:val="Normal"/></w:pPr>
<w:r><w:t xml:space="preserve">October 1989; there is still a small MMP</w:t></w:r>
</w:p>
<w:p>
<w:pPr><w:pStyle w:val="Normal"/></w:pPr>
<w:r><w:t xml:space="preserve">Member of: Australia Group, BIS, CCC, CE, CEI, CERN, EBRD, ECE, FAO,</w:t></w:r>
</w:p>
<w:p>
<w:pPr><w:pStyle w:val="Normal"/></w:pPr>
<w:r><w:t xml:space="preserve">G- 9, GATT, IAEA, IBRD, ICAO, ICRM, IDA, IFC, IFRCS, ILO, IMF, IMO,</w:t></w:r>
</w:p>
<w:p>
<w:pPr><w:pStyle w:val="Normal"/></w:pPr>
<w:r><w:t xml:space="preserve">INTELSAT, INTERPOL, IOC, IOM, ISO, ITU, MTCR, NACC, NAM (guest), NSG,</w:t></w:r>
</w:p>
<w:p>
<w:pPr><w:pStyle w:val="Normal"/></w:pPr>
<w:r><w:t xml:space="preserve">OAS (observer), OSCE, PCA, PFP, UN, UNAVEM II, UNCTAD, UNESCO, UNHCR,</w:t></w:r>
</w:p>
<w:p>
<w:pPr><w:pStyle w:val="Normal"/></w:pPr>
<w:r><w:t xml:space="preserve">UNIDO, UNIKOM, UNOMIG, UNOMOZ, UNOMUR, UNU, UPU, WEU (associate</w:t></w:r>
</w:p>
<w:p>
<w:pPr><w:pStyle w:val="Normal"/></w:pPr>
<w:r><w:t xml:space="preserve">partner), WFTU,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Gyorgy BANLAKI (since 27 October 1994)</w:t></w:r>
</w:p>
<w:p>
<w:pPr><w:pStyle w:val="Normal"/></w:pPr>
<w:r><w:t xml:space="preserve">chancery: 3910 Shoemaker Street NW, Washington, DC 20008</w:t></w:r>
</w:p>
<w:p>
<w:pPr><w:pStyle w:val="Normal"/></w:pPr>
<w:r><w:t xml:space="preserve">telephone: [1] (202) 362-6730</w:t></w:r>
</w:p>
<w:p>
<w:pPr><w:pStyle w:val="Normal"/></w:pPr>
<w:r><w:t xml:space="preserve">FAX: [1] (202) 966-8135</w:t></w:r>
</w:p>
<w:p>
<w:pPr><w:pStyle w:val="Normal"/></w:pPr>
<w:r><w:t xml:space="preserve">consulate(s) general: Los Angeles and New York</w:t></w:r>
</w:p>
<w:p>
<w:pPr><w:pStyle w:val="Normal"/></w:pPr>
<w:r><w:t xml:space="preserve">US diplomatic representation:</w:t></w:r>
</w:p>
<w:p>
<w:pPr><w:pStyle w:val="Normal"/></w:pPr>
<w:r><w:t xml:space="preserve">chief of mission: Ambassador Donald M. BLINKEN</w:t></w:r>
</w:p>
<w:p>
<w:pPr><w:pStyle w:val="Normal"/></w:pPr>
<w:r><w:t xml:space="preserve">embassy: V. Szabadsag Ter 12, Budapest</w:t></w:r>
</w:p>
<w:p>
<w:pPr><w:pStyle w:val="Normal"/></w:pPr>
<w:r><w:t xml:space="preserve">mailing address: Am Embassy, Unit 1320, Budapest; APO AE 09213-1320</w:t></w:r>
</w:p>
<w:p>
<w:pPr><w:pStyle w:val="Normal"/></w:pPr>
<w:r><w:t xml:space="preserve">telephone: [36] (1) 112-6450</w:t></w:r>
</w:p>
<w:p>
<w:pPr><w:pStyle w:val="Normal"/></w:pPr>
<w:r><w:t xml:space="preserve">FAX: [36] (1) 132-8934</w:t></w:r>
</w:p>
<w:p>
<w:pPr><w:pStyle w:val="Normal"/></w:pPr>
<w:r><w:t xml:space="preserve">Flag: three equal horizontal bands of red (top), white, and green</w:t></w:r>
</w:p>
<w:p>
<w:pPr><w:pStyle w:val="Normal"/></w:pPr>
<w:r><w:t xml:space="preserve">@Hungary:Economy</w:t></w:r>
</w:p>
<w:p>
<w:pPr><w:pStyle w:val="Normal"/></w:pPr>
<w:r><w:t xml:space="preserve">Overview: Since 1989 Hungary has been a leader in the transition from</w:t></w:r>
</w:p>
<w:p>
<w:pPr><w:pStyle w:val="Normal"/></w:pPr>
<w:r><w:t xml:space="preserve">a socialist command economy to a market economy - thanks in large part</w:t></w:r>
</w:p>
<w:p>
<w:pPr><w:pStyle w:val="Normal"/></w:pPr>
<w:r><w:t xml:space="preserve">to its initial economic reforms during the Communist era. The private</w:t></w:r>
</w:p>
<w:p>
<w:pPr><w:pStyle w:val="Normal"/></w:pPr>
<w:r><w:t xml:space="preserve">sector now accounts for about 55% of GDP. Nonetheless, the</w:t></w:r>
</w:p>
<w:p>
<w:pPr><w:pStyle w:val="Normal"/></w:pPr>
<w:r><w:t xml:space="preserve">transformation is proving difficult, and many citizens say life was</w:t></w:r>
</w:p>
<w:p>
<w:pPr><w:pStyle w:val="Normal"/></w:pPr>
<w:r><w:t xml:space="preserve">better under the old system. On the bright side, the four-year decline</w:t></w:r>
</w:p>
<w:p>
<w:pPr><w:pStyle w:val="Normal"/></w:pPr>
<w:r><w:t xml:space="preserve">in output finally ended in 1994, as real GDP increased an estimated</w:t></w:r>
</w:p>
<w:p>
<w:pPr><w:pStyle w:val="Normal"/></w:pPr>
<w:r><w:t xml:space="preserve">3%. This growth helped reduce unemployment to just over 10% by</w:t></w:r>
</w:p>
<w:p>
<w:pPr><w:pStyle w:val="Normal"/></w:pPr>
<w:r><w:t xml:space="preserve">yearend, down from a peak of 13%. However, no progress was made</w:t></w:r>
</w:p>
<w:p>
<w:pPr><w:pStyle w:val="Normal"/></w:pPr>
<w:r><w:t xml:space="preserve">against inflation, which remained stuck at about 20%, and the</w:t></w:r>
</w:p>
<w:p>
<w:pPr><w:pStyle w:val="Normal"/></w:pPr>
<w:r><w:t xml:space="preserve">already-large current account deficit in the balance of payments</w:t></w:r>
</w:p>
<w:p>
<w:pPr><w:pStyle w:val="Normal"/></w:pPr>
<w:r><w:t xml:space="preserve">actually got worse, reaching almost $4 billion. Underlying Hungary&apos;s</w:t></w:r>
</w:p>
<w:p>
<w:pPr><w:pStyle w:val="Normal"/></w:pPr>
<w:r><w:t xml:space="preserve">other economic problems is the large budget deficit, which probably</w:t></w:r>
</w:p>
<w:p>
<w:pPr><w:pStyle w:val="Normal"/></w:pPr>
<w:r><w:t xml:space="preserve">exceeded 7% of GDP in 1994, despite some late-year budget cutting by</w:t></w:r>
</w:p>
<w:p>
<w:pPr><w:pStyle w:val="Normal"/></w:pPr>
<w:r><w:t xml:space="preserve">the new leftist government. In 1995 the government has pledged to</w:t></w:r>
</w:p>
<w:p>
<w:pPr><w:pStyle w:val="Normal"/></w:pPr>
<w:r><w:t xml:space="preserve">accelerate privatization and lower the budget deficit to 5.5% of GDP.</w:t></w:r>
</w:p>
<w:p>
<w:pPr><w:pStyle w:val="Normal"/></w:pPr>
<w:r><w:t xml:space="preserve">It believes this fiscal tightening will reduce the current account</w:t></w:r>
</w:p>
<w:p>
<w:pPr><w:pStyle w:val="Normal"/></w:pPr>
<w:r><w:t xml:space="preserve">deficit to $2.5 billion but at the cost of holding economic growth to</w:t></w:r>
</w:p>
<w:p>
<w:pPr><w:pStyle w:val="Normal"/></w:pPr>
<w:r><w:t xml:space="preserve">only 1%.</w:t></w:r>
</w:p>
<w:p>
<w:pPr><w:pStyle w:val="Normal"/></w:pPr>
<w:r><w:t xml:space="preserve">National product: GDP - purchasing power parity - $58.8 billion (1994</w:t></w:r>
</w:p>
<w:p>
<w:pPr><w:pStyle w:val="Normal"/></w:pPr>
<w:r><w:t xml:space="preserve">est.)</w:t></w:r>
</w:p>
<w:p>
<w:pPr><w:pStyle w:val="Normal"/></w:pPr>
<w:r><w:t xml:space="preserve">National product real growth rate: 3% (1994 est.)</w:t></w:r>
</w:p>
<w:p>
<w:pPr><w:pStyle w:val="Normal"/></w:pPr>
<w:r><w:t xml:space="preserve">National product per capita: $5,700 (1994 est.)</w:t></w:r>
</w:p>
<w:p>
<w:pPr><w:pStyle w:val="Normal"/></w:pPr>
<w:r><w:t xml:space="preserve">Inflation rate (consumer prices): 21% (1994)</w:t></w:r>
</w:p>
<w:p>
<w:pPr><w:pStyle w:val="Normal"/></w:pPr>
<w:r><w:t xml:space="preserve">Unemployment rate: 10.4% (yearend 1994)</w:t></w:r>
</w:p>
<w:p>
<w:pPr><w:pStyle w:val="Normal"/></w:pPr>
<w:r><w:t xml:space="preserve">Budget:</w:t></w:r>
</w:p>
<w:p>
<w:pPr><w:pStyle w:val="Normal"/></w:pPr>
<w:r><w:t xml:space="preserve">revenues: $11.3 billion</w:t></w:r>
</w:p>
<w:p>
<w:pPr><w:pStyle w:val="Normal"/></w:pPr>
<w:r><w:t xml:space="preserve">expenditures: $14.2 billion, including capital expenditures of $NA</w:t></w:r>
</w:p>
<w:p>
<w:pPr><w:pStyle w:val="Normal"/></w:pPr>
<w:r><w:t xml:space="preserve">(1994)</w:t></w:r>
</w:p>
<w:p>
<w:pPr><w:pStyle w:val="Normal"/></w:pPr>
<w:r><w:t xml:space="preserve">Exports: $10.3 billion (f.o.b., 1994 est.)</w:t></w:r>
</w:p>
<w:p>
<w:pPr><w:pStyle w:val="Normal"/></w:pPr>
<w:r><w:t xml:space="preserve">commodities: raw materials and semi-finished goods 30.0%, machinery</w:t></w:r>
</w:p>
<w:p>
<w:pPr><w:pStyle w:val="Normal"/></w:pPr>
<w:r><w:t xml:space="preserve">and transport equipment 20.1%, consumer goods 25.2%, food and</w:t></w:r>
</w:p>
<w:p>
<w:pPr><w:pStyle w:val="Normal"/></w:pPr>
<w:r><w:t xml:space="preserve">agriculture 21.4%, fuels and energy 3.4% (1993)</w:t></w:r>
</w:p>
<w:p>
<w:pPr><w:pStyle w:val="Normal"/></w:pPr>
<w:r><w:t xml:space="preserve">partners: Germany 25.3%, Italy 8.3%, Austria 10.5%, the FSU 14.0%, US</w:t></w:r>
</w:p>
<w:p>
<w:pPr><w:pStyle w:val="Normal"/></w:pPr>
<w:r><w:t xml:space="preserve">4.3% (1993)</w:t></w:r>
</w:p>
<w:p>
<w:pPr><w:pStyle w:val="Normal"/></w:pPr>
<w:r><w:t xml:space="preserve">Imports: $14.2 billion (f.o.b., 1994 est.)</w:t></w:r>
</w:p>
<w:p>
<w:pPr><w:pStyle w:val="Normal"/></w:pPr>
<w:r><w:t xml:space="preserve">commodities: fuels and energy 12.6%, raw materials and semi-finished</w:t></w:r>
</w:p>
<w:p>
<w:pPr><w:pStyle w:val="Normal"/></w:pPr>
<w:r><w:t xml:space="preserve">goods 27.3%, machinery and transport equipment 33.0%, consumer goods</w:t></w:r>
</w:p>
<w:p>
<w:pPr><w:pStyle w:val="Normal"/></w:pPr>
<w:r><w:t xml:space="preserve">21.2%, food and agriculture 5.9% (1993)</w:t></w:r>
</w:p>
<w:p>
<w:pPr><w:pStyle w:val="Normal"/></w:pPr>
<w:r><w:t xml:space="preserve">partners: Germany 21.5%, Italy 6.1%, Austria 11.8%, the FSU 20.9%, US</w:t></w:r>
</w:p>
<w:p>
<w:pPr><w:pStyle w:val="Normal"/></w:pPr>
<w:r><w:t xml:space="preserve">4.3% (1993); note - about one-fourth of the imports from the FSU were</w:t></w:r>
</w:p>
<w:p>
<w:pPr><w:pStyle w:val="Normal"/></w:pPr>
<w:r><w:t xml:space="preserve">MiGs delivered as a debt payment</w:t></w:r>
</w:p>
<w:p>
<w:pPr><w:pStyle w:val="Normal"/></w:pPr>
<w:r><w:t xml:space="preserve">External debt: $27 billion (September 1994)</w:t></w:r>
</w:p>
<w:p>
<w:pPr><w:pStyle w:val="Normal"/></w:pPr>
<w:r><w:t xml:space="preserve">Industrial production: growth rate 7% (1994 est.)</w:t></w:r>
</w:p>
<w:p>
<w:pPr><w:pStyle w:val="Normal"/></w:pPr>
<w:r><w:t xml:space="preserve">Electricity:</w:t></w:r>
</w:p>
<w:p>
<w:pPr><w:pStyle w:val="Normal"/></w:pPr>
<w:r><w:t xml:space="preserve">capacity: 6,740,000 kW</w:t></w:r>
</w:p>
<w:p>
<w:pPr><w:pStyle w:val="Normal"/></w:pPr>
<w:r><w:t xml:space="preserve">production: 31 billion kWh</w:t></w:r>
</w:p>
<w:p>
<w:pPr><w:pStyle w:val="Normal"/></w:pPr>
<w:r><w:t xml:space="preserve">consumption per capita: 3,012 kWh (1993)</w:t></w:r>
</w:p>
<w:p>
<w:pPr><w:pStyle w:val="Normal"/></w:pPr>
<w:r><w:t xml:space="preserve">Industries: mining, metallurgy, construction materials, processed</w:t></w:r>
</w:p>
<w:p>
<w:pPr><w:pStyle w:val="Normal"/></w:pPr>
<w:r><w:t xml:space="preserve">foods, textiles, chemicals (especially pharmaceuticals), buses,</w:t></w:r>
</w:p>
<w:p>
<w:pPr><w:pStyle w:val="Normal"/></w:pPr>
<w:r><w:t xml:space="preserve">automobiles</w:t></w:r>
</w:p>
<w:p>
<w:pPr><w:pStyle w:val="Normal"/></w:pPr>
<w:r><w:t xml:space="preserve">Agriculture: including forestry, accounts for 15% of GDP and 16% of</w:t></w:r>
</w:p>
<w:p>
<w:pPr><w:pStyle w:val="Normal"/></w:pPr>
<w:r><w:t xml:space="preserve">employment; highly diversified crop and livestock farming; principal</w:t></w:r>
</w:p>
<w:p>
<w:pPr><w:pStyle w:val="Normal"/></w:pPr>
<w:r><w:t xml:space="preserve">crops - wheat, corn, sunflowers, potatoes, sugar beets; livestock -</w:t></w:r>
</w:p>
<w:p>
<w:pPr><w:pStyle w:val="Normal"/></w:pPr>
<w:r><w:t xml:space="preserve">hogs, cattle, poultry, dairy products; self-sufficient in food output</w:t></w:r>
</w:p>
<w:p>
<w:pPr><w:pStyle w:val="Normal"/></w:pPr>
<w:r><w:t xml:space="preserve">Illicit drugs: transshipment point for Southeast Asia heroin and South</w:t></w:r>
</w:p>
<w:p>
<w:pPr><w:pStyle w:val="Normal"/></w:pPr>
<w:r><w:t xml:space="preserve">American cocaine destined for Western Europe; limited producer of</w:t></w:r>
</w:p>
<w:p>
<w:pPr><w:pStyle w:val="Normal"/></w:pPr>
<w:r><w:t xml:space="preserve">precursor chemicals</w:t></w:r>
</w:p>
<w:p>
<w:pPr><w:pStyle w:val="Normal"/></w:pPr>
<w:r><w:t xml:space="preserve">Economic aid:</w:t></w:r>
</w:p>
<w:p>
<w:pPr><w:pStyle w:val="Normal"/></w:pPr>
<w:r><w:t xml:space="preserve">recipient: assistance pledged by OECD countries since 1989 about $9</w:t></w:r>
</w:p>
<w:p>
<w:pPr><w:pStyle w:val="Normal"/></w:pPr>
<w:r><w:t xml:space="preserve">billion</w:t></w:r>
</w:p>
<w:p>
<w:pPr><w:pStyle w:val="Normal"/></w:pPr>
<w:r><w:t xml:space="preserve">Currency: 1 forint (Ft) = 100 filler</w:t></w:r>
</w:p>
<w:p>
<w:pPr><w:pStyle w:val="Normal"/></w:pPr>
<w:r><w:t xml:space="preserve">Exchange rates: forints per US$1 - 112 (January 1995), 105.16 (1994),</w:t></w:r>
</w:p>
<w:p>
<w:pPr><w:pStyle w:val="Normal"/></w:pPr>
<w:r><w:t xml:space="preserve">91.93 (1993), 78.99 (1992), 74.74 (1991), 63.21 (1990), 59.07 (1989)</w:t></w:r>
</w:p>
<w:p>
<w:pPr><w:pStyle w:val="Normal"/></w:pPr>
<w:r><w:t xml:space="preserve">Fiscal year: calendar year</w:t></w:r>
</w:p>
<w:p>
<w:pPr><w:pStyle w:val="Normal"/></w:pPr>
<w:r><w:t xml:space="preserve">@Hungary:Transportation</w:t></w:r>
</w:p>
<w:p>
<w:pPr><w:pStyle w:val="Normal"/></w:pPr>
<w:r><w:t xml:space="preserve">Railroads:</w:t></w:r>
</w:p>
<w:p>
<w:pPr><w:pStyle w:val="Normal"/></w:pPr>
<w:r><w:t xml:space="preserve">total: 7,785 km</w:t></w:r>
</w:p>
<w:p>
<w:pPr><w:pStyle w:val="Normal"/></w:pPr>
<w:r><w:t xml:space="preserve">broad gauge: 35 km 1.520-m gauge</w:t></w:r>
</w:p>
<w:p>
<w:pPr><w:pStyle w:val="Normal"/></w:pPr>
<w:r><w:t xml:space="preserve">standard gauge: 7,574 km 1.435-m gauge (2,277 km electrified; 1,236 km</w:t></w:r>
</w:p>
<w:p>
<w:pPr><w:pStyle w:val="Normal"/></w:pPr>
<w:r><w:t xml:space="preserve">double track)</w:t></w:r>
</w:p>
<w:p>
<w:pPr><w:pStyle w:val="Normal"/></w:pPr>
<w:r><w:t xml:space="preserve">narrow gauge: 176 km mostly 0.760-m gauge (1994)</w:t></w:r>
</w:p>
<w:p>
<w:pPr><w:pStyle w:val="Normal"/></w:pPr>
<w:r><w:t xml:space="preserve">Highways:</w:t></w:r>
</w:p>
<w:p>
<w:pPr><w:pStyle w:val="Normal"/></w:pPr>
<w:r><w:t xml:space="preserve">total: 158,711 km</w:t></w:r>
</w:p>
<w:p>
<w:pPr><w:pStyle w:val="Normal"/></w:pPr>
<w:r><w:t xml:space="preserve">paved: 69,992 km (441 km expressways)</w:t></w:r>
</w:p>
<w:p>
<w:pPr><w:pStyle w:val="Normal"/></w:pPr>
<w:r><w:t xml:space="preserve">unpaved: 88,719 km (1992)</w:t></w:r>
</w:p>
<w:p>
<w:pPr><w:pStyle w:val="Normal"/></w:pPr>
<w:r><w:t xml:space="preserve">Inland waterways: 1,622 km (1988)</w:t></w:r>
</w:p>
<w:p>
<w:pPr><w:pStyle w:val="Normal"/></w:pPr>
<w:r><w:t xml:space="preserve">Pipelines: crude oil 1,204 km; natural gas 4,387 km (1991)</w:t></w:r>
</w:p>
<w:p>
<w:pPr><w:pStyle w:val="Normal"/></w:pPr>
<w:r><w:t xml:space="preserve">Ports: Budapest, Dunaujvaros</w:t></w:r>
</w:p>
<w:p>
<w:pPr><w:pStyle w:val="Normal"/></w:pPr>
<w:r><w:t xml:space="preserve">Merchant marine:</w:t></w:r>
</w:p>
<w:p>
<w:pPr><w:pStyle w:val="Normal"/></w:pPr>
<w:r><w:t xml:space="preserve">total: 10 cargo ships (1,000 GRT or over) totaling 46,121 GRT/61,613</w:t></w:r>
</w:p>
<w:p>
<w:pPr><w:pStyle w:val="Normal"/></w:pPr>
<w:r><w:t xml:space="preserve">DWT</w:t></w:r>
</w:p>
<w:p>
<w:pPr><w:pStyle w:val="Normal"/></w:pPr>
<w:r><w:t xml:space="preserve">Airports:</w:t></w:r>
</w:p>
<w:p>
<w:pPr><w:pStyle w:val="Normal"/></w:pPr>
<w:r><w:t xml:space="preserve">total: 78</w:t></w:r>
</w:p>
<w:p>
<w:pPr><w:pStyle w:val="Normal"/></w:pPr>
<w:r><w:t xml:space="preserve">with paved runways over 3,047 m: 2</w:t></w:r>
</w:p>
<w:p>
<w:pPr><w:pStyle w:val="Normal"/></w:pPr>
<w:r><w:t xml:space="preserve">with paved runways 2,438 to 3,047 m: 7</w:t></w:r>
</w:p>
<w:p>
<w:pPr><w:pStyle w:val="Normal"/></w:pPr>
<w:r><w:t xml:space="preserve">with paved runways 1,524 to 2,437 m: 4</w:t></w:r>
</w:p>
<w:p>
<w:pPr><w:pStyle w:val="Normal"/></w:pPr>
<w:r><w:t xml:space="preserve">with paved runways under 914 m: 1</w:t></w:r>
</w:p>
<w:p>
<w:pPr><w:pStyle w:val="Normal"/></w:pPr>
<w:r><w:t xml:space="preserve">with unpaved runways 2,438 to 3,047 m: 7</w:t></w:r>
</w:p>
<w:p>
<w:pPr><w:pStyle w:val="Normal"/></w:pPr>
<w:r><w:t xml:space="preserve">with unpaved runways 1,524 to 2,438 m: 9</w:t></w:r>
</w:p>
<w:p>
<w:pPr><w:pStyle w:val="Normal"/></w:pPr>
<w:r><w:t xml:space="preserve">with unpaved runways 914 to 1,523 m: 14</w:t></w:r>
</w:p>
<w:p>
<w:pPr><w:pStyle w:val="Normal"/></w:pPr>
<w:r><w:t xml:space="preserve">with unpaved runways under 914 m: 34</w:t></w:r>
</w:p>
<w:p>
<w:pPr><w:pStyle w:val="Normal"/></w:pPr>
<w:r><w:t xml:space="preserve">@Hungary:Communications</w:t></w:r>
</w:p>
<w:p>
<w:pPr><w:pStyle w:val="Normal"/></w:pPr>
<w:r><w:t xml:space="preserve">Telephone system: 1,520,000 phones; 14.7 telephones/100 inhabitants</w:t></w:r>
</w:p>
<w:p>
<w:pPr><w:pStyle w:val="Normal"/></w:pPr>
<w:r><w:t xml:space="preserve">(1993); 14,213 telex lines; automatic telephone network based on</w:t></w:r>
</w:p>
<w:p>
<w:pPr><w:pStyle w:val="Normal"/></w:pPr>
<w:r><w:t xml:space="preserve">microwave radio relay system; 608,000 telephones on order; 12-15 year</w:t></w:r>
</w:p>
<w:p>
<w:pPr><w:pStyle w:val="Normal"/></w:pPr>
<w:r><w:t xml:space="preserve">wait for a telephone; 49% of all phones are in Budapest (1991)</w:t></w:r>
</w:p>
<w:p>
<w:pPr><w:pStyle w:val="Normal"/></w:pPr>
<w:r><w:t xml:space="preserve">local: NA</w:t></w:r>
</w:p>
<w:p>
<w:pPr><w:pStyle w:val="Normal"/></w:pPr>
<w:r><w:t xml:space="preserve">intercity: microwave radio relay</w:t></w:r>
</w:p>
<w:p>
<w:pPr><w:pStyle w:val="Normal"/></w:pPr>
<w:r><w:t xml:space="preserve">international: 1 INTELSAT and Intersputnik earth stations</w:t></w:r>
</w:p>
<w:p>
<w:pPr><w:pStyle w:val="Normal"/></w:pPr>
<w:r><w:t xml:space="preserve">Radio:</w:t></w:r>
</w:p>
<w:p>
<w:pPr><w:pStyle w:val="Normal"/></w:pPr>
<w:r><w:t xml:space="preserve">broadcast stations: AM 32, FM 15,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41 (Russian repeaters 8)</w:t></w:r>
</w:p>
<w:p>
<w:pPr><w:pStyle w:val="Normal"/></w:pPr>
<w:r><w:t xml:space="preserve">televisions: NA</w:t></w:r>
</w:p>
<w:p>
<w:pPr><w:pStyle w:val="Normal"/></w:pPr>
<w:r><w:t xml:space="preserve">@Hungary:Defense Forces</w:t></w:r>
</w:p>
<w:p>
<w:pPr><w:pStyle w:val="Normal"/></w:pPr>
<w:r><w:t xml:space="preserve">Branches: Ground Forces, Air and Air Defense Forces, Border Guard,</w:t></w:r>
</w:p>
<w:p>
<w:pPr><w:pStyle w:val="Normal"/></w:pPr>
<w:r><w:t xml:space="preserve">Territorial Defense</w:t></w:r>
</w:p>
<w:p>
<w:pPr><w:pStyle w:val="Normal"/></w:pPr>
<w:r><w:t xml:space="preserve">Manpower availability: males age 15-49 2,639,860; males fit for</w:t></w:r>
</w:p>
<w:p>
<w:pPr><w:pStyle w:val="Normal"/></w:pPr>
<w:r><w:t xml:space="preserve">military service 2,105,632; males reach military age (18) annually</w:t></w:r>
</w:p>
<w:p>
<w:pPr><w:pStyle w:val="Normal"/></w:pPr>
<w:r><w:t xml:space="preserve">86,298 (1995 est.)</w:t></w:r>
</w:p>
<w:p>
<w:pPr><w:pStyle w:val="Normal"/></w:pPr>
<w:r><w:t xml:space="preserve">Defense expenditures: 66.5 billion forints, NA% of GDP (1994 est.);</w:t></w:r>
</w:p>
<w:p>
<w:pPr><w:pStyle w:val="Normal"/></w:pPr>
<w:r><w:t xml:space="preserve">note - conversion of defense expenditures into US dollars using the</w:t></w:r>
</w:p>
<w:p>
<w:pPr><w:pStyle w:val="Normal"/></w:pPr>
<w:r><w:t xml:space="preserve">prevailing 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ICELAND</w:t></w:r>
</w:p>
<w:p>
<w:pPr><w:pStyle w:val="Normal"/></w:pPr>
<w:r><w:t xml:space="preserve">@Iceland:Geography</w:t></w:r>
</w:p>
<w:p>
<w:pPr><w:pStyle w:val="Normal"/></w:pPr>
<w:r><w:t xml:space="preserve">Location: Northern Europe, island between the Greenland Sea and the</w:t></w:r>
</w:p>
<w:p>
<w:pPr><w:pStyle w:val="Normal"/></w:pPr>
<w:r><w:t xml:space="preserve">North Atlantic Ocean, northwest of the UK</w:t></w:r>
</w:p>
<w:p>
<w:pPr><w:pStyle w:val="Normal"/></w:pPr>
<w:r><w:t xml:space="preserve">Map references: Arctic Region</w:t></w:r>
</w:p>
<w:p>
<w:pPr><w:pStyle w:val="Normal"/></w:pPr>
<w:r><w:t xml:space="preserve">Area:</w:t></w:r>
</w:p>
<w:p>
<w:pPr><w:pStyle w:val="Normal"/></w:pPr>
<w:r><w:t xml:space="preserve">total area: 103,000 sq km</w:t></w:r>
</w:p>
<w:p>
<w:pPr><w:pStyle w:val="Normal"/></w:pPr>
<w:r><w:t xml:space="preserve">land area: 100,250 sq km</w:t></w:r>
</w:p>
<w:p>
<w:pPr><w:pStyle w:val="Normal"/></w:pPr>
<w:r><w:t xml:space="preserve">comparative area: slightly smaller than Kentucky</w:t></w:r>
</w:p>
<w:p>
<w:pPr><w:pStyle w:val="Normal"/></w:pPr>
<w:r><w:t xml:space="preserve">Land boundaries: 0 km</w:t></w:r>
</w:p>
<w:p>
<w:pPr><w:pStyle w:val="Normal"/></w:pPr>
<w:r><w:t xml:space="preserve">Coastline: 4,988 km</w:t></w:r>
</w:p>
<w:p>
<w:pPr><w:pStyle w:val="Normal"/></w:pPr>
<w:r><w:t xml:space="preserve">Maritime claims: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Rockall continental shelf dispute involving</w:t></w:r>
</w:p>
<w:p>
<w:pPr><w:pStyle w:val="Normal"/></w:pPr>
<w:r><w:t xml:space="preserve">Denmark, Ireland, and the UK (Ireland and the UK have signed a</w:t></w:r>
</w:p>
<w:p>
<w:pPr><w:pStyle w:val="Normal"/></w:pPr>
<w:r><w:t xml:space="preserve">boundary agreement in the Rockall area)</w:t></w:r>
</w:p>
<w:p>
<w:pPr><w:pStyle w:val="Normal"/></w:pPr>
<w:r><w:t xml:space="preserve">Climate: temperate; moderated by North Atlantic Current; mild, windy</w:t></w:r>
</w:p>
<w:p>
<w:pPr><w:pStyle w:val="Normal"/></w:pPr>
<w:r><w:t xml:space="preserve">winters; damp, cool summers</w:t></w:r>
</w:p>
<w:p>
<w:pPr><w:pStyle w:val="Normal"/></w:pPr>
<w:r><w:t xml:space="preserve">Terrain: mostly plateau interspersed with mountain peaks, icefields;</w:t></w:r>
</w:p>
<w:p>
<w:pPr><w:pStyle w:val="Normal"/></w:pPr>
<w:r><w:t xml:space="preserve">coast deeply indented by bays and fiords</w:t></w:r>
</w:p>
<w:p>
<w:pPr><w:pStyle w:val="Normal"/></w:pPr>
<w:r><w:t xml:space="preserve">Natural resources: fish, hydropower, geothermal power, diatomite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0%</w:t></w:r>
</w:p>
<w:p>
<w:pPr><w:pStyle w:val="Normal"/></w:pPr>
<w:r><w:t xml:space="preserve">meadows and pastures: 20%</w:t></w:r>
</w:p>
<w:p>
<w:pPr><w:pStyle w:val="Normal"/></w:pPr>
<w:r><w:t xml:space="preserve">forest and woodland: 1%</w:t></w:r>
</w:p>
<w:p>
<w:pPr><w:pStyle w:val="Normal"/></w:pPr>
<w:r><w:t xml:space="preserve">other: 78%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water pollution from fertilizer runoff; inadequate</w:t></w:r>
</w:p>
<w:p>
<w:pPr><w:pStyle w:val="Normal"/></w:pPr>
<w:r><w:t xml:space="preserve">wastewater treatment</w:t></w:r>
</w:p>
<w:p>
<w:pPr><w:pStyle w:val="Normal"/></w:pPr>
<w:r><w:t xml:space="preserve">natural hazards: earthquakes and volcanic activity</w:t></w:r>
</w:p>
<w:p>
<w:pPr><w:pStyle w:val="Normal"/></w:pPr>
<w:r><w:t xml:space="preserve">international agreements: party to - Air Pollution, Biodiversity,</w:t></w:r>
</w:p>
<w:p>
<w:pPr><w:pStyle w:val="Normal"/></w:pPr>
<w:r><w:t xml:space="preserve">Climate Change, Law of the Sea, Marine Dumping, Nuclear Test Ban,</w:t></w:r>
</w:p>
<w:p>
<w:pPr><w:pStyle w:val="Normal"/></w:pPr>
<w:r><w:t xml:space="preserve">Ozone Layer Protection, Ship Pollution, Wetlands; signed, but not</w:t></w:r>
</w:p>
<w:p>
<w:pPr><w:pStyle w:val="Normal"/></w:pPr>
<w:r><w:t xml:space="preserve">ratified - Environmental Modification, Marine Life Conservation</w:t></w:r>
</w:p>
<w:p>
<w:pPr><w:pStyle w:val="Normal"/></w:pPr>
<w:r><w:t xml:space="preserve">Note: strategic location between Greenland and Europe; westernmost</w:t></w:r>
</w:p>
<w:p>
<w:pPr><w:pStyle w:val="Normal"/></w:pPr>
<w:r><w:t xml:space="preserve">European country; more land covered by glaciers than in all of</w:t></w:r>
</w:p>
<w:p>
<w:pPr><w:pStyle w:val="Normal"/></w:pPr>
<w:r><w:t xml:space="preserve">continental Europe</w:t></w:r>
</w:p>
<w:p>
<w:pPr><w:pStyle w:val="Normal"/></w:pPr>
<w:r><w:t xml:space="preserve">@Iceland:People</w:t></w:r>
</w:p>
<w:p>
<w:pPr><w:pStyle w:val="Normal"/></w:pPr>
<w:r><w:t xml:space="preserve">Population: 265,998 (July 1995 est.)</w:t></w:r>
</w:p>
<w:p>
<w:pPr><w:pStyle w:val="Normal"/></w:pPr>
<w:r><w:t xml:space="preserve">note: population data estimates based on average growth rate may</w:t></w:r>
</w:p>
<w:p>
<w:pPr><w:pStyle w:val="Normal"/></w:pPr>
<w:r><w:t xml:space="preserve">differ slightly from official population data because of volatile</w:t></w:r>
</w:p>
<w:p>
<w:pPr><w:pStyle w:val="Normal"/></w:pPr>
<w:r><w:t xml:space="preserve">migration rates</w:t></w:r>
</w:p>
<w:p>
<w:pPr><w:pStyle w:val="Normal"/></w:pPr>
<w:r><w:t xml:space="preserve">Age structure:</w:t></w:r>
</w:p>
<w:p>
<w:pPr><w:pStyle w:val="Normal"/></w:pPr>
<w:r><w:t xml:space="preserve">0-14 years: 24% (female 31,482; male 32,912)</w:t></w:r>
</w:p>
<w:p>
<w:pPr><w:pStyle w:val="Normal"/></w:pPr>
<w:r><w:t xml:space="preserve">15-64 years: 65% (female 84,559; male 87,089)</w:t></w:r>
</w:p>
<w:p>
<w:pPr><w:pStyle w:val="Normal"/></w:pPr>
<w:r><w:t xml:space="preserve">65 years and over: 11% (female 16,554; male 13,402) (July 1995 est.)</w:t></w:r>
</w:p>
<w:p>
<w:pPr><w:pStyle w:val="Normal"/></w:pPr>
<w:r><w:t xml:space="preserve">Population growth rate: 0.92% (1995 est.)</w:t></w:r>
</w:p>
<w:p>
<w:pPr><w:pStyle w:val="Normal"/></w:pPr>
<w:r><w:t xml:space="preserve">Birth rate: 15.85 births/1,000 population (1995 est.)</w:t></w:r>
</w:p>
<w:p>
<w:pPr><w:pStyle w:val="Normal"/></w:pPr>
<w:r><w:t xml:space="preserve">Death rate: 6.7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78.98 years</w:t></w:r>
</w:p>
<w:p>
<w:pPr><w:pStyle w:val="Normal"/></w:pPr>
<w:r><w:t xml:space="preserve">male: 76.69 years</w:t></w:r>
</w:p>
<w:p>
<w:pPr><w:pStyle w:val="Normal"/></w:pPr>
<w:r><w:t xml:space="preserve">female: 81.39 years (1995 est.)</w:t></w:r>
</w:p>
<w:p>
<w:pPr><w:pStyle w:val="Normal"/></w:pPr>
<w:r><w:t xml:space="preserve">Total fertility rate: 2.06 children born/woman (1995 est.)</w:t></w:r>
</w:p>
<w:p>
<w:pPr><w:pStyle w:val="Normal"/></w:pPr>
<w:r><w:t xml:space="preserve">Nationality:</w:t></w:r>
</w:p>
<w:p>
<w:pPr><w:pStyle w:val="Normal"/></w:pPr>
<w:r><w:t xml:space="preserve">noun: Icelander(s)</w:t></w:r>
</w:p>
<w:p>
<w:pPr><w:pStyle w:val="Normal"/></w:pPr>
<w:r><w:t xml:space="preserve">adjective: Icelandic</w:t></w:r>
</w:p>
<w:p>
<w:pPr><w:pStyle w:val="Normal"/></w:pPr>
<w:r><w:t xml:space="preserve">Ethnic divisions: homogeneous mixture of descendants of Norwegians and</w:t></w:r>
</w:p>
<w:p>
<w:pPr><w:pStyle w:val="Normal"/></w:pPr>
<w:r><w:t xml:space="preserve">Celts</w:t></w:r>
</w:p>
<w:p>
<w:pPr><w:pStyle w:val="Normal"/></w:pPr>
<w:r><w:t xml:space="preserve">Religions: Evangelical Lutheran 96%, other Protestant and Roman</w:t></w:r>
</w:p>
<w:p>
<w:pPr><w:pStyle w:val="Normal"/></w:pPr>
<w:r><w:t xml:space="preserve">Catholic 3%, none 1% (1988)</w:t></w:r>
</w:p>
<w:p>
<w:pPr><w:pStyle w:val="Normal"/></w:pPr>
<w:r><w:t xml:space="preserve">Languages: Icelandic</w:t></w:r>
</w:p>
<w:p>
<w:pPr><w:pStyle w:val="Normal"/></w:pPr>
<w:r><w:t xml:space="preserve">Literacy: age 15 and over can read and write (1976 est.)</w:t></w:r>
</w:p>
<w:p>
<w:pPr><w:pStyle w:val="Normal"/></w:pPr>
<w:r><w:t xml:space="preserve">total population: 100%</w:t></w:r>
</w:p>
<w:p>
<w:pPr><w:pStyle w:val="Normal"/></w:pPr>
<w:r><w:t xml:space="preserve">Labor force: 127,900</w:t></w:r>
</w:p>
<w:p>
<w:pPr><w:pStyle w:val="Normal"/></w:pPr>
<w:r><w:t xml:space="preserve">by occupation: commerce, transportation, and services 60.0%,</w:t></w:r>
</w:p>
<w:p>
<w:pPr><w:pStyle w:val="Normal"/></w:pPr>
<w:r><w:t xml:space="preserve">manufacturing 12.5%, fishing and fish processing 11.8%, construction</w:t></w:r>
</w:p>
<w:p>
<w:pPr><w:pStyle w:val="Normal"/></w:pPr>
<w:r><w:t xml:space="preserve">10.8%, agriculture 4.0% (1990)</w:t></w:r>
</w:p>
<w:p>
<w:pPr><w:pStyle w:val="Normal"/></w:pPr>
<w:r><w:t xml:space="preserve">@Iceland:Government</w:t></w:r>
</w:p>
<w:p>
<w:pPr><w:pStyle w:val="Normal"/></w:pPr>
<w:r><w:t xml:space="preserve">Names:</w:t></w:r>
</w:p>
<w:p>
<w:pPr><w:pStyle w:val="Normal"/></w:pPr>
<w:r><w:t xml:space="preserve">conventional long form: Republic of Iceland</w:t></w:r>
</w:p>
<w:p>
<w:pPr><w:pStyle w:val="Normal"/></w:pPr>
<w:r><w:t xml:space="preserve">conventional short form: Iceland</w:t></w:r>
</w:p>
<w:p>
<w:pPr><w:pStyle w:val="Normal"/></w:pPr>
<w:r><w:t xml:space="preserve">local long form: Lyoveldio Island</w:t></w:r>
</w:p>
<w:p>
<w:pPr><w:pStyle w:val="Normal"/></w:pPr>
<w:r><w:t xml:space="preserve">local short form: Island</w:t></w:r>
</w:p>
<w:p>
<w:pPr><w:pStyle w:val="Normal"/></w:pPr>
<w:r><w:t xml:space="preserve">Digraph: IC</w:t></w:r>
</w:p>
<w:p>
<w:pPr><w:pStyle w:val="Normal"/></w:pPr>
<w:r><w:t xml:space="preserve">Type: republic</w:t></w:r>
</w:p>
<w:p>
<w:pPr><w:pStyle w:val="Normal"/></w:pPr>
<w:r><w:t xml:space="preserve">Capital: Reykjavik</w:t></w:r>
</w:p>
<w:p>
<w:pPr><w:pStyle w:val="Normal"/></w:pPr>
<w:r><w:t xml:space="preserve">Administrative divisions: 23 counties (syslar, singular - sysla) and</w:t></w:r>
</w:p>
<w:p>
<w:pPr><w:pStyle w:val="Normal"/></w:pPr>
<w:r><w:t xml:space="preserve">14 independent towns* (kaupstadhir, singular - kaupstadhur); Akranes*,</w:t></w:r>
</w:p>
<w:p>
<w:pPr><w:pStyle w:val="Normal"/></w:pPr>
<w:r><w:t xml:space="preserve">Akureyri*, Arnessysla, Austur-Bardhastrandarsysla,</w:t></w:r>
</w:p>
<w:p>
<w:pPr><w:pStyle w:val="Normal"/></w:pPr>
<w:r><w:t xml:space="preserve">Austur-Hunavatnssysla, Austur-Skaftafellssysla, Borgarfjardharsysla,</w:t></w:r>
</w:p>
<w:p>
<w:pPr><w:pStyle w:val="Normal"/></w:pPr>
<w:r><w:t xml:space="preserve">Dalasysla, Eyjafjardharsysla, Gullbringusysla, Hafnarfjordhur*,</w:t></w:r>
</w:p>
<w:p>
<w:pPr><w:pStyle w:val="Normal"/></w:pPr>
<w:r><w:t xml:space="preserve">Husavik*, Isafjordhur*, Keflavik*, Kjosarsysla, Kopavogur*, Myrasysla,</w:t></w:r>
</w:p>
<w:p>
<w:pPr><w:pStyle w:val="Normal"/></w:pPr>
<w:r><w:t xml:space="preserve">Neskaupstadhur*, Nordhur-Isafjardharsysla, Nordhur-Mulasys-la,</w:t></w:r>
</w:p>
<w:p>
<w:pPr><w:pStyle w:val="Normal"/></w:pPr>
<w:r><w:t xml:space="preserve">Nordhur-Thingeyjarsysla, Olafsfjordhur*, Rangarvallasysla, Reykjavik*,</w:t></w:r>
</w:p>
<w:p>
<w:pPr><w:pStyle w:val="Normal"/></w:pPr>
<w:r><w:t xml:space="preserve">Saudharkrokur*, Seydhisfjordhur*, Siglufjordhur*, Skagafjardharsysla,</w:t></w:r>
</w:p>
<w:p>
<w:pPr><w:pStyle w:val="Normal"/></w:pPr>
<w:r><w:t xml:space="preserve">Snaefellsnes-og Hnappadalssysla, Strandasysla, Sudhur-Mulasysla,</w:t></w:r>
</w:p>
<w:p>
<w:pPr><w:pStyle w:val="Normal"/></w:pPr>
<w:r><w:t xml:space="preserve">Sudhur-Thingeyjarsysla, Vesttmannaeyjar*, Vestur-Bardhastrandarsysla,</w:t></w:r>
</w:p>
<w:p>
<w:pPr><w:pStyle w:val="Normal"/></w:pPr>
<w:r><w:t xml:space="preserve">Vestur-Hunavatnssysla, Vestur-Isafjardharsysla,</w:t></w:r>
</w:p>
<w:p>
<w:pPr><w:pStyle w:val="Normal"/></w:pPr>
<w:r><w:t xml:space="preserve">Vestur-Skaftafellssysla</w:t></w:r>
</w:p>
<w:p>
<w:pPr><w:pStyle w:val="Normal"/></w:pPr>
<w:r><w:t xml:space="preserve">Independence: 17 June 1944 (from Denmark)</w:t></w:r>
</w:p>
<w:p>
<w:pPr><w:pStyle w:val="Normal"/></w:pPr>
<w:r><w:t xml:space="preserve">National holiday: Anniversary of the Establishment of the Republic, 17</w:t></w:r>
</w:p>
<w:p>
<w:pPr><w:pStyle w:val="Normal"/></w:pPr>
<w:r><w:t xml:space="preserve">June (1944)</w:t></w:r>
</w:p>
<w:p>
<w:pPr><w:pStyle w:val="Normal"/></w:pPr>
<w:r><w:t xml:space="preserve">Constitution: 16 June 1944, effective 17 June 1944</w:t></w:r>
</w:p>
<w:p>
<w:pPr><w:pStyle w:val="Normal"/></w:pPr>
<w:r><w:t xml:space="preserve">Legal system: civil law system based on Danish law; does not accept</w:t></w:r>
</w:p>
<w:p>
<w:pPr><w:pStyle w:val="Normal"/></w:pPr>
<w:r><w:t xml:space="preserve">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Vigdis FINNBOGADOTTIR (since 1 August 1980);</w:t></w:r>
</w:p>
<w:p>
<w:pPr><w:pStyle w:val="Normal"/></w:pPr>
<w:r><w:t xml:space="preserve">election last held on 29 June 1988 (next scheduled for June 1996);</w:t></w:r>
</w:p>
<w:p>
<w:pPr><w:pStyle w:val="Normal"/></w:pPr>
<w:r><w:t xml:space="preserve">results - there was no election in 1992 as President Vigdis</w:t></w:r>
</w:p>
<w:p>
<w:pPr><w:pStyle w:val="Normal"/></w:pPr>
<w:r><w:t xml:space="preserve">FINNBOGADOTTIR was unopposed</w:t></w:r>
</w:p>
<w:p>
<w:pPr><w:pStyle w:val="Normal"/></w:pPr>
<w:r><w:t xml:space="preserve">head of government: Prime Minister David ODDSSON (since 30 April 1991)</w:t></w:r>
</w:p>
<w:p>
<w:pPr><w:pStyle w:val="Normal"/></w:pPr>
<w:r><w:t xml:space="preserve">cabinet: Cabinet; appointed by the president</w:t></w:r>
</w:p>
<w:p>
<w:pPr><w:pStyle w:val="Normal"/></w:pPr>
<w:r><w:t xml:space="preserve">Legislative branch: unicameral</w:t></w:r>
</w:p>
<w:p>
<w:pPr><w:pStyle w:val="Normal"/></w:pPr>
<w:r><w:t xml:space="preserve">Parliament (Althing): elections last held on 8 April 1995 (next to be</w:t></w:r>
</w:p>
<w:p>
<w:pPr><w:pStyle w:val="Normal"/></w:pPr>
<w:r><w:t xml:space="preserve">held by April 1999); results - Independence Party 37.1%, Progressive</w:t></w:r>
</w:p>
<w:p>
<w:pPr><w:pStyle w:val="Normal"/></w:pPr>
<w:r><w:t xml:space="preserve">Party 23.3%, Social Democratic Party 11.4%, Socialists 14.3%, People&apos;s</w:t></w:r>
</w:p>
<w:p>
<w:pPr><w:pStyle w:val="Normal"/></w:pPr>
<w:r><w:t xml:space="preserve">Movement 7.2%, Women&apos;s Party 4.9%; seats - (63 total) Independence 25,</w:t></w:r>
</w:p>
<w:p>
<w:pPr><w:pStyle w:val="Normal"/></w:pPr>
<w:r><w:t xml:space="preserve">Progressive 15, Social Democratic 7, Socialists 9, People&apos;s Movement</w:t></w:r>
</w:p>
<w:p>
<w:pPr><w:pStyle w:val="Normal"/></w:pPr>
<w:r><w:t xml:space="preserve">4, Women&apos;s Party 3</w:t></w:r>
</w:p>
<w:p>
<w:pPr><w:pStyle w:val="Normal"/></w:pPr>
<w:r><w:t xml:space="preserve">Judicial branch: Supreme Court (Haestirettur)</w:t></w:r>
</w:p>
<w:p>
<w:pPr><w:pStyle w:val="Normal"/></w:pPr>
<w:r><w:t xml:space="preserve">Political parties and leaders: Independence Party (conservative),</w:t></w:r>
</w:p>
<w:p>
<w:pPr><w:pStyle w:val="Normal"/></w:pPr>
<w:r><w:t xml:space="preserve">David ODDSSON; Progressive Party, Halldor ASGRIMSSON; Social</w:t></w:r>
</w:p>
<w:p>
<w:pPr><w:pStyle w:val="Normal"/></w:pPr>
<w:r><w:t xml:space="preserve">Democratic Party, Jon Baldvin HANNIBALSSON; People&apos;s Alliance (left</w:t></w:r>
</w:p>
<w:p>
<w:pPr><w:pStyle w:val="Normal"/></w:pPr>
<w:r><w:t xml:space="preserve">socialist), Olafur Ragnar GRIMSSON; Women&apos;s Party; People&apos;s Movement</w:t></w:r>
</w:p>
<w:p>
<w:pPr><w:pStyle w:val="Normal"/></w:pPr>
<w:r><w:t xml:space="preserve">(moderate left); National Awakening, Johanna SIGURDARDOTTIR</w:t></w:r>
</w:p>
<w:p>
<w:pPr><w:pStyle w:val="Normal"/></w:pPr>
<w:r><w:t xml:space="preserve">Member of: Australia Group, BIS, CCC, CE, EBRD, ECE, EFTA, FAO, GATT,</w:t></w:r>
</w:p>
<w:p>
<w:pPr><w:pStyle w:val="Normal"/></w:pPr>
<w:r><w:t xml:space="preserve">IAEA, IBRD, ICAO, ICC, ICFTU, ICRM, IDA, IFC, IFRCS, ILO, IMF, IMO,</w:t></w:r>
</w:p>
<w:p>
<w:pPr><w:pStyle w:val="Normal"/></w:pPr>
<w:r><w:t xml:space="preserve">INMARSAT, INTELSAT, INTERPOL, IOC, ISO, ITU, MTCR, NACC, NATO, NC,</w:t></w:r>
</w:p>
<w:p>
<w:pPr><w:pStyle w:val="Normal"/></w:pPr>
<w:r><w:t xml:space="preserve">NEA, NIB, OECD, OSCE, PCA, UN, UNCTAD, UNESCO, UNU, UPU, WEU</w:t></w:r>
</w:p>
<w:p>
<w:pPr><w:pStyle w:val="Normal"/></w:pPr>
<w:r><w:t xml:space="preserve">(associate), WHO, WIPO, WMO</w:t></w:r>
</w:p>
<w:p>
<w:pPr><w:pStyle w:val="Normal"/></w:pPr>
<w:r><w:t xml:space="preserve">Diplomatic representation in US:</w:t></w:r>
</w:p>
<w:p>
<w:pPr><w:pStyle w:val="Normal"/></w:pPr>
<w:r><w:t xml:space="preserve">chief of mission: Ambassador Einar BENEDIKTSSON</w:t></w:r>
</w:p>
<w:p>
<w:pPr><w:pStyle w:val="Normal"/></w:pPr>
<w:r><w:t xml:space="preserve">chancery: Suite 1200, 1156 15th Street NW, Washington, DC 20005</w:t></w:r>
</w:p>
<w:p>
<w:pPr><w:pStyle w:val="Normal"/></w:pPr>
<w:r><w:t xml:space="preserve">telephone: [1] (202) 265-6653 through 6655</w:t></w:r>
</w:p>
<w:p>
<w:pPr><w:pStyle w:val="Normal"/></w:pPr>
<w:r><w:t xml:space="preserve">FAX: [1] (202) 265-6656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Parker W. BORG</w:t></w:r>
</w:p>
<w:p>
<w:pPr><w:pStyle w:val="Normal"/></w:pPr>
<w:r><w:t xml:space="preserve">embassy: Laufasvegur 21, Box 40, Reykjavik</w:t></w:r>
</w:p>
<w:p>
<w:pPr><w:pStyle w:val="Normal"/></w:pPr>
<w:r><w:t xml:space="preserve">mailing address: US Embassy, PSC 1003, Box 40, Reykjavik; FPO AE</w:t></w:r>
</w:p>
<w:p>
<w:pPr><w:pStyle w:val="Normal"/></w:pPr>
<w:r><w:t xml:space="preserve">09728-0340</w:t></w:r>
</w:p>
<w:p>
<w:pPr><w:pStyle w:val="Normal"/></w:pPr>
<w:r><w:t xml:space="preserve">telephone: [354] (1) 629100</w:t></w:r>
</w:p>
<w:p>
<w:pPr><w:pStyle w:val="Normal"/></w:pPr>
<w:r><w:t xml:space="preserve">FAX: [354] (1) 629139</w:t></w:r>
</w:p>
<w:p>
<w:pPr><w:pStyle w:val="Normal"/></w:pPr>
<w:r><w:t xml:space="preserve">Flag: blue with a red cross outlined in white that extends to the</w:t></w:r>
</w:p>
<w:p>
<w:pPr><w:pStyle w:val="Normal"/></w:pPr>
<w:r><w:t xml:space="preserve">edges of the flag; the vertical part of the cross is shifted to the</w:t></w:r>
</w:p>
<w:p>
<w:pPr><w:pStyle w:val="Normal"/></w:pPr>
<w:r><w:t xml:space="preserve">hoist side in the style of the Dannebrog (Danish flag)</w:t></w:r>
</w:p>
<w:p>
<w:pPr><w:pStyle w:val="Normal"/></w:pPr>
<w:r><w:t xml:space="preserve">@Iceland:Economy</w:t></w:r>
</w:p>
<w:p>
<w:pPr><w:pStyle w:val="Normal"/></w:pPr>
<w:r><w:t xml:space="preserve">Overview: Iceland&apos;s Scandinavian-type economy is basically</w:t></w:r>
</w:p>
<w:p>
<w:pPr><w:pStyle w:val="Normal"/></w:pPr>
<w:r><w:t xml:space="preserve">capitalistic, but with an extensive welfare system, relatively low</w:t></w:r>
</w:p>
<w:p>
<w:pPr><w:pStyle w:val="Normal"/></w:pPr>
<w:r><w:t xml:space="preserve">unemployment, and comparatively even distribution of income. The</w:t></w:r>
</w:p>
<w:p>
<w:pPr><w:pStyle w:val="Normal"/></w:pPr>
<w:r><w:t xml:space="preserve">economy is heavily dependent on the fishing industry, which provides</w:t></w:r>
</w:p>
<w:p>
<w:pPr><w:pStyle w:val="Normal"/></w:pPr>
<w:r><w:t xml:space="preserve">nearly 75% of export earnings and employs 12% of the work force. In</w:t></w:r>
</w:p>
<w:p>
<w:pPr><w:pStyle w:val="Normal"/></w:pPr>
<w:r><w:t xml:space="preserve">the absence of other natural resources - except energy - Iceland&apos;s</w:t></w:r>
</w:p>
<w:p>
<w:pPr><w:pStyle w:val="Normal"/></w:pPr>
<w:r><w:t xml:space="preserve">economy is vulnerable to changing world fish prices. The economy, in</w:t></w:r>
</w:p>
<w:p>
<w:pPr><w:pStyle w:val="Normal"/></w:pPr>
<w:r><w:t xml:space="preserve">recession since 1988, began to recover in 1993, posting 0.4% growth,</w:t></w:r>
</w:p>
<w:p>
<w:pPr><w:pStyle w:val="Normal"/></w:pPr>
<w:r><w:t xml:space="preserve">but was still hampered by cutbacks in fish quotas as well as falling</w:t></w:r>
</w:p>
<w:p>
<w:pPr><w:pStyle w:val="Normal"/></w:pPr>
<w:r><w:t xml:space="preserve">world prices for its main exports: fish and fish products, aluminum,</w:t></w:r>
</w:p>
<w:p>
<w:pPr><w:pStyle w:val="Normal"/></w:pPr>
<w:r><w:t xml:space="preserve">and ferrosilicon. Real GDP grew by perhaps 2.4% in 1994. The</w:t></w:r>
</w:p>
<w:p>
<w:pPr><w:pStyle w:val="Normal"/></w:pPr>
<w:r><w:t xml:space="preserve">center-right government plans to continue its policies of reducing the</w:t></w:r>
</w:p>
<w:p>
<w:pPr><w:pStyle w:val="Normal"/></w:pPr>
<w:r><w:t xml:space="preserve">budget and current account deficits, limiting foreign borrowing,</w:t></w:r>
</w:p>
<w:p>
<w:pPr><w:pStyle w:val="Normal"/></w:pPr>
<w:r><w:t xml:space="preserve">containing inflation, revising agricultural and fishing policies,</w:t></w:r>
</w:p>
<w:p>
<w:pPr><w:pStyle w:val="Normal"/></w:pPr>
<w:r><w:t xml:space="preserve">diversifying the economy, and privatizing state-owned industries. The</w:t></w:r>
</w:p>
<w:p>
<w:pPr><w:pStyle w:val="Normal"/></w:pPr>
<w:r><w:t xml:space="preserve">government, however, remains divided on the issue of EU membership,</w:t></w:r>
</w:p>
<w:p>
<w:pPr><w:pStyle w:val="Normal"/></w:pPr>
<w:r><w:t xml:space="preserve">primarily because of Icelanders&apos; concern about losing control over</w:t></w:r>
</w:p>
<w:p>
<w:pPr><w:pStyle w:val="Normal"/></w:pPr>
<w:r><w:t xml:space="preserve">their fishing resources.</w:t></w:r>
</w:p>
<w:p>
<w:pPr><w:pStyle w:val="Normal"/></w:pPr>
<w:r><w:t xml:space="preserve">National product: GDP - purchasing power parity - $4.5 billion (1994</w:t></w:r>
</w:p>
<w:p>
<w:pPr><w:pStyle w:val="Normal"/></w:pPr>
<w:r><w:t xml:space="preserve">est.)</w:t></w:r>
</w:p>
<w:p>
<w:pPr><w:pStyle w:val="Normal"/></w:pPr>
<w:r><w:t xml:space="preserve">National product real growth rate: 2.4% (1994 est.)</w:t></w:r>
</w:p>
<w:p>
<w:pPr><w:pStyle w:val="Normal"/></w:pPr>
<w:r><w:t xml:space="preserve">National product per capita: $17,250 (1994 est.)</w:t></w:r>
</w:p>
<w:p>
<w:pPr><w:pStyle w:val="Normal"/></w:pPr>
<w:r><w:t xml:space="preserve">Inflation rate (consumer prices): 1.3% (1994 est.)</w:t></w:r>
</w:p>
<w:p>
<w:pPr><w:pStyle w:val="Normal"/></w:pPr>
<w:r><w:t xml:space="preserve">Unemployment rate: 7% (1994 est.)</w:t></w:r>
</w:p>
<w:p>
<w:pPr><w:pStyle w:val="Normal"/></w:pPr>
<w:r><w:t xml:space="preserve">Budget:</w:t></w:r>
</w:p>
<w:p>
<w:pPr><w:pStyle w:val="Normal"/></w:pPr>
<w:r><w:t xml:space="preserve">revenues: $1.9 billion</w:t></w:r>
</w:p>
<w:p>
<w:pPr><w:pStyle w:val="Normal"/></w:pPr>
<w:r><w:t xml:space="preserve">expenditures: $2.1 billion, including capital expenditures of $NA</w:t></w:r>
</w:p>
<w:p>
<w:pPr><w:pStyle w:val="Normal"/></w:pPr>
<w:r><w:t xml:space="preserve">(1994 est.)</w:t></w:r>
</w:p>
<w:p>
<w:pPr><w:pStyle w:val="Normal"/></w:pPr>
<w:r><w:t xml:space="preserve">Exports: $1.4 billion (f.o.b., 1993)</w:t></w:r>
</w:p>
<w:p>
<w:pPr><w:pStyle w:val="Normal"/></w:pPr>
<w:r><w:t xml:space="preserve">commodities: fish and fish products, animal products, aluminum,</w:t></w:r>
</w:p>
<w:p>
<w:pPr><w:pStyle w:val="Normal"/></w:pPr>
<w:r><w:t xml:space="preserve">ferrosilicon, diatomite</w:t></w:r>
</w:p>
<w:p>
<w:pPr><w:pStyle w:val="Normal"/></w:pPr>
<w:r><w:t xml:space="preserve">partners: EC 68% (UK 25%, Germany 12%), US 11%, Japan 8% (1992)</w:t></w:r>
</w:p>
<w:p>
<w:pPr><w:pStyle w:val="Normal"/></w:pPr>
<w:r><w:t xml:space="preserve">Imports: $1.3 billion (c.i.f., 1993)</w:t></w:r>
</w:p>
<w:p>
<w:pPr><w:pStyle w:val="Normal"/></w:pPr>
<w:r><w:t xml:space="preserve">commodities: machinery and transportation equipment, petroleum</w:t></w:r>
</w:p>
<w:p>
<w:pPr><w:pStyle w:val="Normal"/></w:pPr>
<w:r><w:t xml:space="preserve">products, foodstuffs, textiles</w:t></w:r>
</w:p>
<w:p>
<w:pPr><w:pStyle w:val="Normal"/></w:pPr>
<w:r><w:t xml:space="preserve">partners: EC 53% (Germany 14%, Denmark 10%, UK 9%), Norway 14%, US 9%</w:t></w:r>
</w:p>
<w:p>
<w:pPr><w:pStyle w:val="Normal"/></w:pPr>
<w:r><w:t xml:space="preserve">(1992)</w:t></w:r>
</w:p>
<w:p>
<w:pPr><w:pStyle w:val="Normal"/></w:pPr>
<w:r><w:t xml:space="preserve">External debt: $2.5 billion (1993 est.)</w:t></w:r>
</w:p>
<w:p>
<w:pPr><w:pStyle w:val="Normal"/></w:pPr>
<w:r><w:t xml:space="preserve">Industrial production: growth rate 1.75% (1991 est.)</w:t></w:r>
</w:p>
<w:p>
<w:pPr><w:pStyle w:val="Normal"/></w:pPr>
<w:r><w:t xml:space="preserve">Electricity:</w:t></w:r>
</w:p>
<w:p>
<w:pPr><w:pStyle w:val="Normal"/></w:pPr>
<w:r><w:t xml:space="preserve">capacity: 1,070,000 kW</w:t></w:r>
</w:p>
<w:p>
<w:pPr><w:pStyle w:val="Normal"/></w:pPr>
<w:r><w:t xml:space="preserve">production: 4.7 billion kWh</w:t></w:r>
</w:p>
<w:p>
<w:pPr><w:pStyle w:val="Normal"/></w:pPr>
<w:r><w:t xml:space="preserve">consumption per capita: 16,458 kWh (1993)</w:t></w:r>
</w:p>
<w:p>
<w:pPr><w:pStyle w:val="Normal"/></w:pPr>
<w:r><w:t xml:space="preserve">Industries: fish processing, aluminum smelting, ferro-silicon</w:t></w:r>
</w:p>
<w:p>
<w:pPr><w:pStyle w:val="Normal"/></w:pPr>
<w:r><w:t xml:space="preserve">production, geothermal power</w:t></w:r>
</w:p>
<w:p>
<w:pPr><w:pStyle w:val="Normal"/></w:pPr>
<w:r><w:t xml:space="preserve">Agriculture: accounts for about 15% of GDP; fishing is most important</w:t></w:r>
</w:p>
<w:p>
<w:pPr><w:pStyle w:val="Normal"/></w:pPr>
<w:r><w:t xml:space="preserve">economic activity, contributing nearly 75% to export earnings;</w:t></w:r>
</w:p>
<w:p>
<w:pPr><w:pStyle w:val="Normal"/></w:pPr>
<w:r><w:t xml:space="preserve">principal crops - potatoes, turnips; livestock - cattle, sheep; fish</w:t></w:r>
</w:p>
<w:p>
<w:pPr><w:pStyle w:val="Normal"/></w:pPr>
<w:r><w:t xml:space="preserve">catch of about 1.1 million metric tons in 1992</w:t></w:r>
</w:p>
<w:p>
<w:pPr><w:pStyle w:val="Normal"/></w:pPr>
<w:r><w:t xml:space="preserve">Economic aid:</w:t></w:r>
</w:p>
<w:p>
<w:pPr><w:pStyle w:val="Normal"/></w:pPr>
<w:r><w:t xml:space="preserve">recipient: US commitments, including Ex-Im (FY70-81), $19.1 million</w:t></w:r>
</w:p>
<w:p>
<w:pPr><w:pStyle w:val="Normal"/></w:pPr>
<w:r><w:t xml:space="preserve">Currency: 1 Icelandic krona (IKr) = 100 aurar</w:t></w:r>
</w:p>
<w:p>
<w:pPr><w:pStyle w:val="Normal"/></w:pPr>
<w:r><w:t xml:space="preserve">Exchange rates: Icelandic kronur (IKr) per US$1 - 67.760 (January</w:t></w:r>
</w:p>
<w:p>
<w:pPr><w:pStyle w:val="Normal"/></w:pPr>
<w:r><w:t xml:space="preserve">1995), 69.944 (1994), 67.603 (1993), 57.546 (1992), 58.996 (1991),</w:t></w:r>
</w:p>
<w:p>
<w:pPr><w:pStyle w:val="Normal"/></w:pPr>
<w:r><w:t xml:space="preserve">58.284 (1990)</w:t></w:r>
</w:p>
<w:p>
<w:pPr><w:pStyle w:val="Normal"/></w:pPr>
<w:r><w:t xml:space="preserve">Fiscal year: calendar year</w:t></w:r>
</w:p>
<w:p>
<w:pPr><w:pStyle w:val="Normal"/></w:pPr>
<w:r><w:t xml:space="preserve">@Iceland:Transportation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11,373 km</w:t></w:r>
</w:p>
<w:p>
<w:pPr><w:pStyle w:val="Normal"/></w:pPr>
<w:r><w:t xml:space="preserve">paved: 2,513 km</w:t></w:r>
</w:p>
<w:p>
<w:pPr><w:pStyle w:val="Normal"/></w:pPr>
<w:r><w:t xml:space="preserve">unpaved: gravel, earth 8,860 km (1992)</w:t></w:r>
</w:p>
<w:p>
<w:pPr><w:pStyle w:val="Normal"/></w:pPr>
<w:r><w:t xml:space="preserve">Ports: Akureyri, Hornafjordur, Isafjordur, Keflavik, Raufarhofn,</w:t></w:r>
</w:p>
<w:p>
<w:pPr><w:pStyle w:val="Normal"/></w:pPr>
<w:r><w:t xml:space="preserve">Reykjavik, Seydhisfjordhur, Straumsvik, Vestmannaeyjar</w:t></w:r>
</w:p>
<w:p>
<w:pPr><w:pStyle w:val="Normal"/></w:pPr>
<w:r><w:t xml:space="preserve">Merchant marine:</w:t></w:r>
</w:p>
<w:p>
<w:pPr><w:pStyle w:val="Normal"/></w:pPr>
<w:r><w:t xml:space="preserve">total: 6 ships (1,000 GRT or over) totaling 30,025 GRT/40,410 DWT</w:t></w:r>
</w:p>
<w:p>
<w:pPr><w:pStyle w:val="Normal"/></w:pPr>
<w:r><w:t xml:space="preserve">ships by type: cargo 1, chemical tanker 1, oil tanker 1, refrigerated</w:t></w:r>
</w:p>
<w:p>
<w:pPr><w:pStyle w:val="Normal"/></w:pPr>
<w:r><w:t xml:space="preserve">cargo 1, roll-on/roll-off cargo 2</w:t></w:r>
</w:p>
<w:p>
<w:pPr><w:pStyle w:val="Normal"/></w:pPr>
<w:r><w:t xml:space="preserve">Airports:</w:t></w:r>
</w:p>
<w:p>
<w:pPr><w:pStyle w:val="Normal"/></w:pPr>
<w:r><w:t xml:space="preserve">total: 90</w:t></w:r>
</w:p>
<w:p>
<w:pPr><w:pStyle w:val="Normal"/></w:pPr>
<w:r><w:t xml:space="preserve">with paved runways over 3,047 m: 1</w:t></w:r>
</w:p>
<w:p>
<w:pPr><w:pStyle w:val="Normal"/></w:pPr>
<w:r><w:t xml:space="preserve">with paved runways 1,524 to 2,437 m: 3</w:t></w:r>
</w:p>
<w:p>
<w:pPr><w:pStyle w:val="Normal"/></w:pPr>
<w:r><w:t xml:space="preserve">with paved runways 914 to 1,523 m: 6</w:t></w:r>
</w:p>
<w:p>
<w:pPr><w:pStyle w:val="Normal"/></w:pPr>
<w:r><w:t xml:space="preserve">with paved runways under 914 m: 53</w:t></w:r>
</w:p>
<w:p>
<w:pPr><w:pStyle w:val="Normal"/></w:pPr>
<w:r><w:t xml:space="preserve">with unpaved runways 1,524 to 2,437 m: 4</w:t></w:r>
</w:p>
<w:p>
<w:pPr><w:pStyle w:val="Normal"/></w:pPr>
<w:r><w:t xml:space="preserve">with unpaved runways 914 to 1,523 m: 23</w:t></w:r>
</w:p>
<w:p>
<w:pPr><w:pStyle w:val="Normal"/></w:pPr>
<w:r><w:t xml:space="preserve">@Iceland:Communications</w:t></w:r>
</w:p>
<w:p>
<w:pPr><w:pStyle w:val="Normal"/></w:pPr>
<w:r><w:t xml:space="preserve">Telephone system: 140,000 telephones; adequate domestic service</w:t></w:r>
</w:p>
<w:p>
<w:pPr><w:pStyle w:val="Normal"/></w:pPr>
<w:r><w:t xml:space="preserve">local: NA</w:t></w:r>
</w:p>
<w:p>
<w:pPr><w:pStyle w:val="Normal"/></w:pPr>
<w:r><w:t xml:space="preserve">intercity: the trunk network consists of coaxial and fiber-optic</w:t></w:r>
</w:p>
<w:p>
<w:pPr><w:pStyle w:val="Normal"/></w:pPr>
<w:r><w:t xml:space="preserve">cables and microwave radio relay links</w:t></w:r>
</w:p>
<w:p>
<w:pPr><w:pStyle w:val="Normal"/></w:pPr>
<w:r><w:t xml:space="preserve">international: 2 earth stations carry all international traffic</w:t></w:r>
</w:p>
<w:p>
<w:pPr><w:pStyle w:val="Normal"/></w:pPr>
<w:r><w:t xml:space="preserve">through an Atlantic Ocean INTELSAT satellite</w:t></w:r>
</w:p>
<w:p>
<w:pPr><w:pStyle w:val="Normal"/></w:pPr>
<w:r><w:t xml:space="preserve">Radio:</w:t></w:r>
</w:p>
<w:p>
<w:pPr><w:pStyle w:val="Normal"/></w:pPr>
<w:r><w:t xml:space="preserve">broadcast stations: AM 5, FM 147 (transmitters and repeaters),</w:t></w:r>
</w:p>
<w:p>
<w:pPr><w:pStyle w:val="Normal"/></w:pPr>
<w:r><w:t xml:space="preserve">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202 (transmitters and repeaters)</w:t></w:r>
</w:p>
<w:p>
<w:pPr><w:pStyle w:val="Normal"/></w:pPr>
<w:r><w:t xml:space="preserve">televisions: NA</w:t></w:r>
</w:p>
<w:p>
<w:pPr><w:pStyle w:val="Normal"/></w:pPr>
<w:r><w:t xml:space="preserve">@Iceland:Defense Forces</w:t></w:r>
</w:p>
<w:p>
<w:pPr><w:pStyle w:val="Normal"/></w:pPr>
<w:r><w:t xml:space="preserve">Branches: no regular armed forces; Police, Coast Guard; note -</w:t></w:r>
</w:p>
<w:p>
<w:pPr><w:pStyle w:val="Normal"/></w:pPr>
<w:r><w:t xml:space="preserve">Iceland&apos;s defense is provided by the US-manned Icelandic Defense Force</w:t></w:r>
</w:p>
<w:p>
<w:pPr><w:pStyle w:val="Normal"/></w:pPr>
<w:r><w:t xml:space="preserve">(IDF) headquartered at Keflavik</w:t></w:r>
</w:p>
<w:p>
<w:pPr><w:pStyle w:val="Normal"/></w:pPr>
<w:r><w:t xml:space="preserve">Manpower availability: males age 15-49 70,743; males fit for military</w:t></w:r>
</w:p>
<w:p>
<w:pPr><w:pStyle w:val="Normal"/></w:pPr>
<w:r><w:t xml:space="preserve">service 62,698 (1995 est.)</w:t></w:r>
</w:p>
<w:p>
<w:pPr><w:pStyle w:val="Normal"/></w:pPr>
<w:r><w:t xml:space="preserve">Defense expenditures: none</w:t></w:r>
</w:p>
<w:p>
<w:pPr><w:pStyle w:val="Normal"/></w:pPr>
<w:r><w:t xml:space="preserve">________________________________________________________________________</w:t></w:r>
</w:p>
<w:p>
<w:pPr><w:pStyle w:val="Normal"/></w:pPr>
<w:r><w:t xml:space="preserve">INDIA</w:t></w:r>
</w:p>
<w:p>
<w:pPr><w:pStyle w:val="Normal"/></w:pPr>
<w:r><w:t xml:space="preserve">@India:Geography</w:t></w:r>
</w:p>
<w:p>
<w:pPr><w:pStyle w:val="Normal"/></w:pPr>
<w:r><w:t xml:space="preserve">Location: Southern Asia, bordering the Arabian Sea and the Bay of</w:t></w:r>
</w:p>
<w:p>
<w:pPr><w:pStyle w:val="Normal"/></w:pPr>
<w:r><w:t xml:space="preserve">Bengal, between Bangladesh and Pakistan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3,287,590 km2</w:t></w:r>
</w:p>
<w:p>
<w:pPr><w:pStyle w:val="Normal"/></w:pPr>
<w:r><w:t xml:space="preserve">land area: 2,973,190 km2</w:t></w:r>
</w:p>
<w:p>
<w:pPr><w:pStyle w:val="Normal"/></w:pPr>
<w:r><w:t xml:space="preserve">comparative area: slightly more than one-third the size of the US</w:t></w:r>
</w:p>
<w:p>
<w:pPr><w:pStyle w:val="Normal"/></w:pPr>
<w:r><w:t xml:space="preserve">Land boundaries: total 14,103 km, Bangladesh 4,053 km, Bhutan 605 km,</w:t></w:r>
</w:p>
<w:p>
<w:pPr><w:pStyle w:val="Normal"/></w:pPr>
<w:r><w:t xml:space="preserve">Burma 1,463 km, China 3,380 km, Nepal 1,690 km, Pakistan 2,912 km</w:t></w:r>
</w:p>
<w:p>
<w:pPr><w:pStyle w:val="Normal"/></w:pPr>
<w:r><w:t xml:space="preserve">Coastline: 7,000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boundaries with Bangladesh and China; status</w:t></w:r>
</w:p>
<w:p>
<w:pPr><w:pStyle w:val="Normal"/></w:pPr>
<w:r><w:t xml:space="preserve">of Kashmir with Pakistan; water-sharing problems with downstream</w:t></w:r>
</w:p>
<w:p>
<w:pPr><w:pStyle w:val="Normal"/></w:pPr>
<w:r><w:t xml:space="preserve">riparians, Bangladesh over the Ganges and Pakistan over the Indus</w:t></w:r>
</w:p>
<w:p>
<w:pPr><w:pStyle w:val="Normal"/></w:pPr>
<w:r><w:t xml:space="preserve">Climate: varies from tropical monsoon in south to temperate in north</w:t></w:r>
</w:p>
<w:p>
<w:pPr><w:pStyle w:val="Normal"/></w:pPr>
<w:r><w:t xml:space="preserve">Terrain: upland plain (Deccan Plateau) in south, flat to rolling plain</w:t></w:r>
</w:p>
<w:p>
<w:pPr><w:pStyle w:val="Normal"/></w:pPr>
<w:r><w:t xml:space="preserve">along the Ganges, deserts in west, Himalayas in north</w:t></w:r>
</w:p>
<w:p>
<w:pPr><w:pStyle w:val="Normal"/></w:pPr>
<w:r><w:t xml:space="preserve">Natural resources: coal (fourth-largest reserves in the world), iron</w:t></w:r>
</w:p>
<w:p>
<w:pPr><w:pStyle w:val="Normal"/></w:pPr>
<w:r><w:t xml:space="preserve">ore, manganese, mica, bauxite, titanium ore, chromite, natural gas,</w:t></w:r>
</w:p>
<w:p>
<w:pPr><w:pStyle w:val="Normal"/></w:pPr>
<w:r><w:t xml:space="preserve">diamonds, petroleum, limestone</w:t></w:r>
</w:p>
<w:p>
<w:pPr><w:pStyle w:val="Normal"/></w:pPr>
<w:r><w:t xml:space="preserve">Land use:</w:t></w:r>
</w:p>
<w:p>
<w:pPr><w:pStyle w:val="Normal"/></w:pPr>
<w:r><w:t xml:space="preserve">arable land: 55%</w:t></w:r>
</w:p>
<w:p>
<w:pPr><w:pStyle w:val="Normal"/></w:pPr>
<w:r><w:t xml:space="preserve">permanent crops: 1%</w:t></w:r>
</w:p>
<w:p>
<w:pPr><w:pStyle w:val="Normal"/></w:pPr>
<w:r><w:t xml:space="preserve">meadows and pastures: 4%</w:t></w:r>
</w:p>
<w:p>
<w:pPr><w:pStyle w:val="Normal"/></w:pPr>
<w:r><w:t xml:space="preserve">forest and woodland: 23%</w:t></w:r>
</w:p>
<w:p>
<w:pPr><w:pStyle w:val="Normal"/></w:pPr>
<w:r><w:t xml:space="preserve">other: 17%</w:t></w:r>
</w:p>
<w:p>
<w:pPr><w:pStyle w:val="Normal"/></w:pPr>
<w:r><w:t xml:space="preserve">Irrigated land: 430,390 sq km (1989)</w:t></w:r>
</w:p>
<w:p>
<w:pPr><w:pStyle w:val="Normal"/></w:pPr>
<w:r><w:t xml:space="preserve">Environment:</w:t></w:r>
</w:p>
<w:p>
<w:pPr><w:pStyle w:val="Normal"/></w:pPr>
<w:r><w:t xml:space="preserve">current issues: deforestation; soil erosion; overgrazing;</w:t></w:r>
</w:p>
<w:p>
<w:pPr><w:pStyle w:val="Normal"/></w:pPr>
<w:r><w:t xml:space="preserve">desertification; air pollution from industrial effluents and vehicle</w:t></w:r>
</w:p>
<w:p>
<w:pPr><w:pStyle w:val="Normal"/></w:pPr>
<w:r><w:t xml:space="preserve">emissions; water pollution from raw sewage and runoff of agricultural</w:t></w:r>
</w:p>
<w:p>
<w:pPr><w:pStyle w:val="Normal"/></w:pPr>
<w:r><w:t xml:space="preserve">pesticides; tap water is not potable throughout the country; huge and</w:t></w:r>
</w:p>
<w:p>
<w:pPr><w:pStyle w:val="Normal"/></w:pPr>
<w:r><w:t xml:space="preserve">rapidly growing population is overstraining natural resources</w:t></w:r>
</w:p>
<w:p>
<w:pPr><w:pStyle w:val="Normal"/></w:pPr>
<w:r><w:t xml:space="preserve">natural hazards: droughts, flash floods, severe thunderstorms common;</w:t></w:r>
</w:p>
<w:p>
<w:pPr><w:pStyle w:val="Normal"/></w:pPr>
<w:r><w:t xml:space="preserve">earthquakes</w:t></w:r>
</w:p>
<w:p>
<w:pPr><w:pStyle w:val="Normal"/></w:pPr>
<w:r><w:t xml:space="preserve">international agreements: party to - Antarctic Treaty, Biodiversity,</w:t></w:r>
</w:p>
<w:p>
<w:pPr><w:pStyle w:val="Normal"/></w:pPr>
<w:r><w:t xml:space="preserve">Climate Change, Endangered Species, Environmental Modification,</w:t></w:r>
</w:p>
<w:p>
<w:pPr><w:pStyle w:val="Normal"/></w:pPr>
<w:r><w:t xml:space="preserve">Hazardous Wastes, Nuclear Test Ban, Ozone Layer Protection, Ship</w:t></w:r>
</w:p>
<w:p>
<w:pPr><w:pStyle w:val="Normal"/></w:pPr>
<w:r><w:t xml:space="preserve">Pollution, Tropical Timber, Wetlands, Whaling; signed, but not</w:t></w:r>
</w:p>
<w:p>
<w:pPr><w:pStyle w:val="Normal"/></w:pPr>
<w:r><w:t xml:space="preserve">ratified - Antarctic-Environmental Protocol, Desertification, Law of</w:t></w:r>
</w:p>
<w:p>
<w:pPr><w:pStyle w:val="Normal"/></w:pPr>
<w:r><w:t xml:space="preserve">the Sea</w:t></w:r>
</w:p>
<w:p>
<w:pPr><w:pStyle w:val="Normal"/></w:pPr>
<w:r><w:t xml:space="preserve">Note: dominates South Asian subcontinent; near important Indian Ocean</w:t></w:r>
</w:p>
<w:p>
<w:pPr><w:pStyle w:val="Normal"/></w:pPr>
<w:r><w:t xml:space="preserve">trade routes</w:t></w:r>
</w:p>
<w:p>
<w:pPr><w:pStyle w:val="Normal"/></w:pPr>
<w:r><w:t xml:space="preserve">@India:People</w:t></w:r>
</w:p>
<w:p>
<w:pPr><w:pStyle w:val="Normal"/></w:pPr>
<w:r><w:t xml:space="preserve">Population: 936,545,814 (July 1995 est.)</w:t></w:r>
</w:p>
<w:p>
<w:pPr><w:pStyle w:val="Normal"/></w:pPr>
<w:r><w:t xml:space="preserve">Age structure:</w:t></w:r>
</w:p>
<w:p>
<w:pPr><w:pStyle w:val="Normal"/></w:pPr>
<w:r><w:t xml:space="preserve">0-14 years: 35% (female 159,921,309; male 168,812,255)</w:t></w:r>
</w:p>
<w:p>
<w:pPr><w:pStyle w:val="Normal"/></w:pPr>
<w:r><w:t xml:space="preserve">15-64 years: 61% (female 274,105,407; male 296,145,798)</w:t></w:r>
</w:p>
<w:p>
<w:pPr><w:pStyle w:val="Normal"/></w:pPr>
<w:r><w:t xml:space="preserve">65 years and over: 4% (female 18,870,762; male 18,690,283) (July 1995</w:t></w:r>
</w:p>
<w:p>
<w:pPr><w:pStyle w:val="Normal"/></w:pPr>
<w:r><w:t xml:space="preserve">est.)</w:t></w:r>
</w:p>
<w:p>
<w:pPr><w:pStyle w:val="Normal"/></w:pPr>
<w:r><w:t xml:space="preserve">Population growth rate: 1.77% (1995 est.)</w:t></w:r>
</w:p>
<w:p>
<w:pPr><w:pStyle w:val="Normal"/></w:pPr>
<w:r><w:t xml:space="preserve">Birth rate: 27.78 births/1,000 population (1995 est.)</w:t></w:r>
</w:p>
<w:p>
<w:pPr><w:pStyle w:val="Normal"/></w:pPr>
<w:r><w:t xml:space="preserve">Death rate: 10.07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76.3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59.04 years</w:t></w:r>
</w:p>
<w:p>
<w:pPr><w:pStyle w:val="Normal"/></w:pPr>
<w:r><w:t xml:space="preserve">male: 58.5 years</w:t></w:r>
</w:p>
<w:p>
<w:pPr><w:pStyle w:val="Normal"/></w:pPr>
<w:r><w:t xml:space="preserve">female: 59.61 years (1995 est.)</w:t></w:r>
</w:p>
<w:p>
<w:pPr><w:pStyle w:val="Normal"/></w:pPr>
<w:r><w:t xml:space="preserve">Total fertility rate: 3.4 children born/woman (1995 est.)</w:t></w:r>
</w:p>
<w:p>
<w:pPr><w:pStyle w:val="Normal"/></w:pPr>
<w:r><w:t xml:space="preserve">Nationality:</w:t></w:r>
</w:p>
<w:p>
<w:pPr><w:pStyle w:val="Normal"/></w:pPr>
<w:r><w:t xml:space="preserve">noun: Indian(s)</w:t></w:r>
</w:p>
<w:p>
<w:pPr><w:pStyle w:val="Normal"/></w:pPr>
<w:r><w:t xml:space="preserve">adjective: Indian</w:t></w:r>
</w:p>
<w:p>
<w:pPr><w:pStyle w:val="Normal"/></w:pPr>
<w:r><w:t xml:space="preserve">Ethnic divisions: Indo-Aryan 72%, Dravidian 25%, Mongoloid and other</w:t></w:r>
</w:p>
<w:p>
<w:pPr><w:pStyle w:val="Normal"/></w:pPr>
<w:r><w:t xml:space="preserve">3%</w:t></w:r>
</w:p>
<w:p>
<w:pPr><w:pStyle w:val="Normal"/></w:pPr>
<w:r><w:t xml:space="preserve">Religions: Hindu 80%, Muslim 14%, Christian 2.4%, Sikh 2%, Buddhist</w:t></w:r>
</w:p>
<w:p>
<w:pPr><w:pStyle w:val="Normal"/></w:pPr>
<w:r><w:t xml:space="preserve">0.7%, Jains 0.5%, other 0.4%</w:t></w:r>
</w:p>
<w:p>
<w:pPr><w:pStyle w:val="Normal"/></w:pPr>
<w:r><w:t xml:space="preserve">Languages: English enjoys associate status but is the most important</w:t></w:r>
</w:p>
<w:p>
<w:pPr><w:pStyle w:val="Normal"/></w:pPr>
<w:r><w:t xml:space="preserve">language for national, political, and commercial communication, Hindi</w:t></w:r>
</w:p>
<w:p>
<w:pPr><w:pStyle w:val="Normal"/></w:pPr>
<w:r><w:t xml:space="preserve">the national language and primary tongue of 30% of the people, Bengali</w:t></w:r>
</w:p>
<w:p>
<w:pPr><w:pStyle w:val="Normal"/></w:pPr>
<w:r><w:t xml:space="preserve">(official), Telugu (official), Marathi (official), Tamil (official),</w:t></w:r>
</w:p>
<w:p>
<w:pPr><w:pStyle w:val="Normal"/></w:pPr>
<w:r><w:t xml:space="preserve">Urdu (official), Gujarati (official), Malayalam (official), Kannada</w:t></w:r>
</w:p>
<w:p>
<w:pPr><w:pStyle w:val="Normal"/></w:pPr>
<w:r><w:t xml:space="preserve">(official), Oriya (official), Punjabi (official), Assamese (official),</w:t></w:r>
</w:p>
<w:p>
<w:pPr><w:pStyle w:val="Normal"/></w:pPr>
<w:r><w:t xml:space="preserve">Kashmiri (official), Sindhi (official), Sanskrit (official),</w:t></w:r>
</w:p>
<w:p>
<w:pPr><w:pStyle w:val="Normal"/></w:pPr>
<w:r><w:t xml:space="preserve">Hindustani a popular variant of Hindu/Urdu, is spoken widely</w:t></w:r>
</w:p>
<w:p>
<w:pPr><w:pStyle w:val="Normal"/></w:pPr>
<w:r><w:t xml:space="preserve">throughout northern India</w:t></w:r>
</w:p>
<w:p>
<w:pPr><w:pStyle w:val="Normal"/></w:pPr>
<w:r><w:t xml:space="preserve">note: 24 languages each spoken by a million or more persons; numerous</w:t></w:r>
</w:p>
<w:p>
<w:pPr><w:pStyle w:val="Normal"/></w:pPr>
<w:r><w:t xml:space="preserve">other languages and dialects, for the most part mutually</w:t></w:r>
</w:p>
<w:p>
<w:pPr><w:pStyle w:val="Normal"/></w:pPr>
<w:r><w:t xml:space="preserve">unintelligible</w:t></w:r>
</w:p>
<w:p>
<w:pPr><w:pStyle w:val="Normal"/></w:pPr>
<w:r><w:t xml:space="preserve">Literacy: age 7 and over can read and write (1991)</w:t></w:r>
</w:p>
<w:p>
<w:pPr><w:pStyle w:val="Normal"/></w:pPr>
<w:r><w:t xml:space="preserve">total population: 52%</w:t></w:r>
</w:p>
<w:p>
<w:pPr><w:pStyle w:val="Normal"/></w:pPr>
<w:r><w:t xml:space="preserve">male: 64%</w:t></w:r>
</w:p>
<w:p>
<w:pPr><w:pStyle w:val="Normal"/></w:pPr>
<w:r><w:t xml:space="preserve">female: 39%</w:t></w:r>
</w:p>
<w:p>
<w:pPr><w:pStyle w:val="Normal"/></w:pPr>
<w:r><w:t xml:space="preserve">Labor force: 314.751 million (1990)</w:t></w:r>
</w:p>
<w:p>
<w:pPr><w:pStyle w:val="Normal"/></w:pPr>
<w:r><w:t xml:space="preserve">by occupation: agriculture 65% (1993 est.)</w:t></w:r>
</w:p>
<w:p>
<w:pPr><w:pStyle w:val="Normal"/></w:pPr>
<w:r><w:t xml:space="preserve">@India:Government</w:t></w:r>
</w:p>
<w:p>
<w:pPr><w:pStyle w:val="Normal"/></w:pPr>
<w:r><w:t xml:space="preserve">Names:</w:t></w:r>
</w:p>
<w:p>
<w:pPr><w:pStyle w:val="Normal"/></w:pPr>
<w:r><w:t xml:space="preserve">conventional long form: Republic of India</w:t></w:r>
</w:p>
<w:p>
<w:pPr><w:pStyle w:val="Normal"/></w:pPr>
<w:r><w:t xml:space="preserve">conventional short form: India</w:t></w:r>
</w:p>
<w:p>
<w:pPr><w:pStyle w:val="Normal"/></w:pPr>
<w:r><w:t xml:space="preserve">Digraph: IN</w:t></w:r>
</w:p>
<w:p>
<w:pPr><w:pStyle w:val="Normal"/></w:pPr>
<w:r><w:t xml:space="preserve">Type: federal republic</w:t></w:r>
</w:p>
<w:p>
<w:pPr><w:pStyle w:val="Normal"/></w:pPr>
<w:r><w:t xml:space="preserve">Capital: New Delhi</w:t></w:r>
</w:p>
<w:p>
<w:pPr><w:pStyle w:val="Normal"/></w:pPr>
<w:r><w:t xml:space="preserve">Administrative divisions: 25 states and 7 union territories*; Andaman</w:t></w:r>
</w:p>
<w:p>
<w:pPr><w:pStyle w:val="Normal"/></w:pPr>
<w:r><w:t xml:space="preserve">and Nicobar Islands*, Andhra Pradesh, Arunachal Pradesh, Assam, Bihar,</w:t></w:r>
</w:p>
<w:p>
<w:pPr><w:pStyle w:val="Normal"/></w:pPr>
<w:r><w:t xml:space="preserve">Chandigarh*, Dadra and Nagar Haveli*, Daman and Diu*, Delhi*, Goa,</w:t></w:r>
</w:p>
<w:p>
<w:pPr><w:pStyle w:val="Normal"/></w:pPr>
<w:r><w:t xml:space="preserve">Gujarat, Haryana, Himachal Pradesh, Jammu and Kashmir, Karnataka,</w:t></w:r>
</w:p>
<w:p>
<w:pPr><w:pStyle w:val="Normal"/></w:pPr>
<w:r><w:t xml:space="preserve">Kerala, Lakshadweep*, Madhya Pradesh, Maharashtra, Manipur, Meghalaya,</w:t></w:r>
</w:p>
<w:p>
<w:pPr><w:pStyle w:val="Normal"/></w:pPr>
<w:r><w:t xml:space="preserve">Mizoram, Nagaland, Orissa, Pondicherry*, Punjab, Rajasthan, Sikkim,</w:t></w:r>
</w:p>
<w:p>
<w:pPr><w:pStyle w:val="Normal"/></w:pPr>
<w:r><w:t xml:space="preserve">Tamil Nadu, Tripura, Uttar Pradesh, West Bengal</w:t></w:r>
</w:p>
<w:p>
<w:pPr><w:pStyle w:val="Normal"/></w:pPr>
<w:r><w:t xml:space="preserve">Independence: 15 August 1947 (from UK)</w:t></w:r>
</w:p>
<w:p>
<w:pPr><w:pStyle w:val="Normal"/></w:pPr>
<w:r><w:t xml:space="preserve">National holiday: Anniversary of the Proclamation of the Republic, 26</w:t></w:r>
</w:p>
<w:p>
<w:pPr><w:pStyle w:val="Normal"/></w:pPr>
<w:r><w:t xml:space="preserve">January (1950)</w:t></w:r>
</w:p>
<w:p>
<w:pPr><w:pStyle w:val="Normal"/></w:pPr>
<w:r><w:t xml:space="preserve">Constitution: 26 January 1950</w:t></w:r>
</w:p>
<w:p>
<w:pPr><w:pStyle w:val="Normal"/></w:pPr>
<w:r><w:t xml:space="preserve">Legal system: based on English common law; limited judicial review of</w:t></w:r>
</w:p>
<w:p>
<w:pPr><w:pStyle w:val="Normal"/></w:pPr>
<w:r><w:t xml:space="preserve">legislative acts; accepts compulsory ICJ jurisdiction, with</w:t></w:r>
</w:p>
<w:p>
<w:pPr><w:pStyle w:val="Normal"/></w:pPr>
<w:r><w:t xml:space="preserve">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Shankar Dayal SHARMA (since 25 July 1992);</w:t></w:r>
</w:p>
<w:p>
<w:pPr><w:pStyle w:val="Normal"/></w:pPr>
<w:r><w:t xml:space="preserve">Vice President Kicheril Raman NARAYANAN (since 21 August 1992)</w:t></w:r>
</w:p>
<w:p>
<w:pPr><w:pStyle w:val="Normal"/></w:pPr>
<w:r><w:t xml:space="preserve">head of government: Prime Minister P. V. Narasimha RAO (since 21 June</w:t></w:r>
</w:p>
<w:p>
<w:pPr><w:pStyle w:val="Normal"/></w:pPr>
<w:r><w:t xml:space="preserve">1991)</w:t></w:r>
</w:p>
<w:p>
<w:pPr><w:pStyle w:val="Normal"/></w:pPr>
<w:r><w:t xml:space="preserve">cabinet: Council of Ministers; appointed by the president on</w:t></w:r>
</w:p>
<w:p>
<w:pPr><w:pStyle w:val="Normal"/></w:pPr>
<w:r><w:t xml:space="preserve">recommendation of the prime minister</w:t></w:r>
</w:p>
<w:p>
<w:pPr><w:pStyle w:val="Normal"/></w:pPr>
<w:r><w:t xml:space="preserve">Legislative branch: bicameral Parliament (Sansad)</w:t></w:r>
</w:p>
<w:p>
<w:pPr><w:pStyle w:val="Normal"/></w:pPr>
<w:r><w:t xml:space="preserve">Council of States (Rajya Sabha): body consisting of not more than 250</w:t></w:r>
</w:p>
<w:p>
<w:pPr><w:pStyle w:val="Normal"/></w:pPr>
<w:r><w:t xml:space="preserve">members, up to 12 appointed by the president, the remainder chosen by</w:t></w:r>
</w:p>
<w:p>
<w:pPr><w:pStyle w:val="Normal"/></w:pPr>
<w:r><w:t xml:space="preserve">the elected members of the state and territorial assemblies</w:t></w:r>
</w:p>
<w:p>
<w:pPr><w:pStyle w:val="Normal"/></w:pPr>
<w:r><w:t xml:space="preserve">People&apos;s Assembly (Lok Sabha): elections last held 21 May, 12 and 15</w:t></w:r>
</w:p>
<w:p>
<w:pPr><w:pStyle w:val="Normal"/></w:pPr>
<w:r><w:t xml:space="preserve">June 1991 (next to be held by 1996); results - percent of vote by</w:t></w:r>
</w:p>
<w:p>
<w:pPr><w:pStyle w:val="Normal"/></w:pPr>
<w:r><w:t xml:space="preserve">party NA; seats - (545 total, 543 elected, 2 appointed) Congress (I)</w:t></w:r>
</w:p>
<w:p>
<w:pPr><w:pStyle w:val="Normal"/></w:pPr>
<w:r><w:t xml:space="preserve">Party 245, BJP 119, Janata Dal Party 39, Janata Dal (Ajit Singh) 20,</w:t></w:r>
</w:p>
<w:p>
<w:pPr><w:pStyle w:val="Normal"/></w:pPr>
<w:r><w:t xml:space="preserve">CPI/M 35, CPI 14, Telugu Desam 13, AIADMK 11, Samajwadi Janata Party</w:t></w:r>
</w:p>
<w:p>
<w:pPr><w:pStyle w:val="Normal"/></w:pPr>
<w:r><w:t xml:space="preserve">5, Shiv Sena 4, RSP 4, BSP 1, Congress (S) Party 1, other 23, vacant</w:t></w:r>
</w:p>
<w:p>
<w:pPr><w:pStyle w:val="Normal"/></w:pPr>
<w:r><w:t xml:space="preserve">9; note - the distribution of seats as of 18 January 1995 is as</w:t></w:r>
</w:p>
<w:p>
<w:pPr><w:pStyle w:val="Normal"/></w:pPr>
<w:r><w:t xml:space="preserve">follows: Congress (I) Party 260, BJP 117, CPI/M 36, Janata Dal Party</w:t></w:r>
</w:p>
<w:p>
<w:pPr><w:pStyle w:val="Normal"/></w:pPr>
<w:r><w:t xml:space="preserve">24, Samta Party 14, CPI 14, AIADMK 12, Janata Dal (Ajit) 7, Telugu</w:t></w:r>
</w:p>
<w:p>
<w:pPr><w:pStyle w:val="Normal"/></w:pPr>
<w:r><w:t xml:space="preserve">Desam 7, RSP 4, Janata Dal (Ex-Ajit) 3, Samajwadi Party 3, BSP 3, AIFB</w:t></w:r>
</w:p>
<w:p>
<w:pPr><w:pStyle w:val="Normal"/></w:pPr>
<w:r><w:t xml:space="preserve">3, Shiv Sena 2, Congress (S) Party 1, Kerala Congress (Mani faction)</w:t></w:r>
</w:p>
<w:p>
<w:pPr><w:pStyle w:val="Normal"/></w:pPr>
<w:r><w:t xml:space="preserve">1, Bihar Peoples Party 1, India National League 1, other 14, vacant 16</w:t></w:r>
</w:p>
<w:p>
<w:pPr><w:pStyle w:val="Normal"/></w:pPr>
<w:r><w:t xml:space="preserve">Judicial branch: Supreme Court</w:t></w:r>
</w:p>
<w:p>
<w:pPr><w:pStyle w:val="Normal"/></w:pPr>
<w:r><w:t xml:space="preserve">Political parties and leaders: Congress (I) Party, P. V. Narasimha</w:t></w:r>
</w:p>
<w:p>
<w:pPr><w:pStyle w:val="Normal"/></w:pPr>
<w:r><w:t xml:space="preserve">RAO, president; Bharatiya Janata Party (BJP), L.K. ADVANI; Janata Dal</w:t></w:r>
</w:p>
<w:p>
<w:pPr><w:pStyle w:val="Normal"/></w:pPr>
<w:r><w:t xml:space="preserve">Party, S.R. BOMMAI; Janata Dal (Ajit), Ajit SINGH; Janata Dal</w:t></w:r>
</w:p>
<w:p>
<w:pPr><w:pStyle w:val="Normal"/></w:pPr>
<w:r><w:t xml:space="preserve">(Ex-Ajit), leader NA; Communist Party of India/Marxist (CPI/M),</w:t></w:r>
</w:p>
<w:p>
<w:pPr><w:pStyle w:val="Normal"/></w:pPr>
<w:r><w:t xml:space="preserve">Harkishan Singh SURJEET; Communist Party of India (CPI), Indrajit</w:t></w:r>
</w:p>
<w:p>
<w:pPr><w:pStyle w:val="Normal"/></w:pPr>
<w:r><w:t xml:space="preserve">GUPTA; Telugu Desam (a regional party in Andhra Pradesh), N. T. Rama</w:t></w:r>
</w:p>
<w:p>
<w:pPr><w:pStyle w:val="Normal"/></w:pPr>
<w:r><w:t xml:space="preserve">RAO; All-India Anna Dravida Munnetra Kazagham (AIADMK; a regional</w:t></w:r>
</w:p>
<w:p>
<w:pPr><w:pStyle w:val="Normal"/></w:pPr>
<w:r><w:t xml:space="preserve">party in Tamil Nadu), Jayaram JAYALALITHA; Samajwadi Party (SP),</w:t></w:r>
</w:p>
<w:p>
<w:pPr><w:pStyle w:val="Normal"/></w:pPr>
<w:r><w:t xml:space="preserve">Mulayam Singh YADAV (President), Om Prakash CHAUTALA, Devi LAL; Shiv</w:t></w:r>
</w:p>
<w:p>
<w:pPr><w:pStyle w:val="Normal"/></w:pPr>
<w:r><w:t xml:space="preserve">Sena, Bal THACKERAY; Revolutionary Socialist Party (RSP), Tridip</w:t></w:r>
</w:p>
<w:p>
<w:pPr><w:pStyle w:val="Normal"/></w:pPr>
<w:r><w:t xml:space="preserve">CHOWDHURY; Bahujan Samaj Party (BSP), Kanshi RAM; Congress (S) Party,</w:t></w:r>
</w:p>
<w:p>
<w:pPr><w:pStyle w:val="Normal"/></w:pPr>
<w:r><w:t xml:space="preserve">leader NA; Communist Party of India/Marxist-Leninist (CPI/ML), Vinod</w:t></w:r>
</w:p>
<w:p>
<w:pPr><w:pStyle w:val="Normal"/></w:pPr>
<w:r><w:t xml:space="preserve">MISHRA; Dravida Munnetra Kazagham (a regional party in Tamil Nadu), M.</w:t></w:r>
</w:p>
<w:p>
<w:pPr><w:pStyle w:val="Normal"/></w:pPr>
<w:r><w:t xml:space="preserve">KARUNANIDHI; Akali Dal factions representing Sikh religious community</w:t></w:r>
</w:p>
<w:p>
<w:pPr><w:pStyle w:val="Normal"/></w:pPr>
<w:r><w:t xml:space="preserve">in the Punjab; National Conference (NC; a regional party in Jammu and</w:t></w:r>
</w:p>
<w:p>
<w:pPr><w:pStyle w:val="Normal"/></w:pPr>
<w:r><w:t xml:space="preserve">Kashmir), Farooq ABDULLAH; Bihar Peoples Party, Lovely ANAND; Samta</w:t></w:r>
</w:p>
<w:p>
<w:pPr><w:pStyle w:val="Normal"/></w:pPr>
<w:r><w:t xml:space="preserve">Party (formerly Janata Dal members), Natish KUMAR; Indian National</w:t></w:r>
</w:p>
<w:p>
<w:pPr><w:pStyle w:val="Normal"/></w:pPr>
<w:r><w:t xml:space="preserve">League, Suliaman SAIT; Kerala Congress (Mani faction), K.M. MANI; All</w:t></w:r>
</w:p>
<w:p>
<w:pPr><w:pStyle w:val="Normal"/></w:pPr>
<w:r><w:t xml:space="preserve">India Forward Bloc (AIFB), Prem Dutta PALIWAL (Chairman), Chitta BASU</w:t></w:r>
</w:p>
<w:p>
<w:pPr><w:pStyle w:val="Normal"/></w:pPr>
<w:r><w:t xml:space="preserve">(General Secretary)</w:t></w:r>
</w:p>
<w:p>
<w:pPr><w:pStyle w:val="Normal"/></w:pPr>
<w:r><w:t xml:space="preserve">Other political or pressure groups: various separatist groups seeking</w:t></w:r>
</w:p>
<w:p>
<w:pPr><w:pStyle w:val="Normal"/></w:pPr>
<w:r><w:t xml:space="preserve">greater communal and/or regional autonomy; numerous religious or</w:t></w:r>
</w:p>
<w:p>
<w:pPr><w:pStyle w:val="Normal"/></w:pPr>
<w:r><w:t xml:space="preserve">militant/chauvinistic organizations, including Adam Sena, Ananda Marg,</w:t></w:r>
</w:p>
<w:p>
<w:pPr><w:pStyle w:val="Normal"/></w:pPr>
<w:r><w:t xml:space="preserve">Vishwa Hindu Parishad, and Rashtriya Swayamsevak Sangh</w:t></w:r>
</w:p>
<w:p>
<w:pPr><w:pStyle w:val="Normal"/></w:pPr>
<w:r><w:t xml:space="preserve">Member of: AfDB, AG (observer), AsDB, C, CCC, CP, ESCAP, FAO, G- 6,</w:t></w:r>
</w:p>
<w:p>
<w:pPr><w:pStyle w:val="Normal"/></w:pPr>
<w:r><w:t xml:space="preserve">G-15, G-19, G-24, G-77, GATT, IAEA, IBRD, ICAO, ICC, ICFTU, ICRM, IDA,</w:t></w:r>
</w:p>
<w:p>
<w:pPr><w:pStyle w:val="Normal"/></w:pPr>
<w:r><w:t xml:space="preserve">IFAD, IFC, IFRCS, ILO, IMF, IMO, INMARSAT, INTELSAT, INTERPOL, IOC,</w:t></w:r>
</w:p>
<w:p>
<w:pPr><w:pStyle w:val="Normal"/></w:pPr>
<w:r><w:t xml:space="preserve">IOM (observer), ISO, ITU, NAM, OAS (observer), PCA, SAARC, UN, UNAVEM</w:t></w:r>
</w:p>
<w:p>
<w:pPr><w:pStyle w:val="Normal"/></w:pPr>
<w:r><w:t xml:space="preserve">II, UNCTAD, UNESCO, UNIDO, UNIKOM, UNITAR, UNOMIL, UNOMOZ, UNOSOM,</w:t></w:r>
</w:p>
<w:p>
<w:pPr><w:pStyle w:val="Normal"/></w:pPr>
<w:r><w:t xml:space="preserve">UNU, UPU,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Siddhartha Shankar RAY</w:t></w:r>
</w:p>
<w:p>
<w:pPr><w:pStyle w:val="Normal"/></w:pPr>
<w:r><w:t xml:space="preserve">chancery: 2107 Massachusetts Avenue NW, Washington, DC 20008</w:t></w:r>
</w:p>
<w:p>
<w:pPr><w:pStyle w:val="Normal"/></w:pPr>
<w:r><w:t xml:space="preserve">telephone: [1] (202) 939-7000</w:t></w:r>
</w:p>
<w:p>
<w:pPr><w:pStyle w:val="Normal"/></w:pPr>
<w:r><w:t xml:space="preserve">consulate(s) general: Chicago, New York, and San Francisco</w:t></w:r>
</w:p>
<w:p>
<w:pPr><w:pStyle w:val="Normal"/></w:pPr>
<w:r><w:t xml:space="preserve">US diplomatic representation:</w:t></w:r>
</w:p>
<w:p>
<w:pPr><w:pStyle w:val="Normal"/></w:pPr>
<w:r><w:t xml:space="preserve">chief of mission: Ambassador Frank G. WISNER</w:t></w:r>
</w:p>
<w:p>
<w:pPr><w:pStyle w:val="Normal"/></w:pPr>
<w:r><w:t xml:space="preserve">embassy: Shanti Path, Chanakyapuri 110021, New Delhi</w:t></w:r>
</w:p>
<w:p>
<w:pPr><w:pStyle w:val="Normal"/></w:pPr>
<w:r><w:t xml:space="preserve">mailing address: use embassy street address</w:t></w:r>
</w:p>
<w:p>
<w:pPr><w:pStyle w:val="Normal"/></w:pPr>
<w:r><w:t xml:space="preserve">telephone: [91] (11) 600651</w:t></w:r>
</w:p>
<w:p>
<w:pPr><w:pStyle w:val="Normal"/></w:pPr>
<w:r><w:t xml:space="preserve">FAX: [91] (11) 6872028</w:t></w:r>
</w:p>
<w:p>
<w:pPr><w:pStyle w:val="Normal"/></w:pPr>
<w:r><w:t xml:space="preserve">consulate(s) general: Bombay, Calcutta, Madras</w:t></w:r>
</w:p>
<w:p>
<w:pPr><w:pStyle w:val="Normal"/></w:pPr>
<w:r><w:t xml:space="preserve">Flag: three equal horizontal bands of orange (top), white, and green</w:t></w:r>
</w:p>
<w:p>
<w:pPr><w:pStyle w:val="Normal"/></w:pPr>
<w:r><w:t xml:space="preserve">with a blue chakra (24-spoked wheel) centered in the white band;</w:t></w:r>
</w:p>
<w:p>
<w:pPr><w:pStyle w:val="Normal"/></w:pPr>
<w:r><w:t xml:space="preserve">similar to the flag of Niger, which has a small orange disk centered</w:t></w:r>
</w:p>
<w:p>
<w:pPr><w:pStyle w:val="Normal"/></w:pPr>
<w:r><w:t xml:space="preserve">in the white band</w:t></w:r>
</w:p>
<w:p>
<w:pPr><w:pStyle w:val="Normal"/></w:pPr>
<w:r><w:t xml:space="preserve">@India:Economy</w:t></w:r>
</w:p>
<w:p>
<w:pPr><w:pStyle w:val="Normal"/></w:pPr>
<w:r><w:t xml:space="preserve">Overview: India&apos;s economy is a mixture of traditional village farming,</w:t></w:r>
</w:p>
<w:p>
<w:pPr><w:pStyle w:val="Normal"/></w:pPr>
<w:r><w:t xml:space="preserve">modern agriculture, handicrafts, a wide range of modern industries,</w:t></w:r>
</w:p>
<w:p>
<w:pPr><w:pStyle w:val="Normal"/></w:pPr>
<w:r><w:t xml:space="preserve">and a multitude of support services. Faster economic growth in the</w:t></w:r>
</w:p>
<w:p>
<w:pPr><w:pStyle w:val="Normal"/></w:pPr>
<w:r><w:t xml:space="preserve">1980s permitted a significant increase in real per capita private</w:t></w:r>
</w:p>
<w:p>
<w:pPr><w:pStyle w:val="Normal"/></w:pPr>
<w:r><w:t xml:space="preserve">consumption. A large share of the population, perhaps as much as 40%,</w:t></w:r>
</w:p>
<w:p>
<w:pPr><w:pStyle w:val="Normal"/></w:pPr>
<w:r><w:t xml:space="preserve">remains too poor to afford an adequate diet. Financial strains in 1990</w:t></w:r>
</w:p>
<w:p>
<w:pPr><w:pStyle w:val="Normal"/></w:pPr>
<w:r><w:t xml:space="preserve">and 1991 prompted government austerity measures that slowed industrial</w:t></w:r>
</w:p>
<w:p>
<w:pPr><w:pStyle w:val="Normal"/></w:pPr>
<w:r><w:t xml:space="preserve">growth but permitted India to meet its international payment</w:t></w:r>
</w:p>
<w:p>
<w:pPr><w:pStyle w:val="Normal"/></w:pPr>
<w:r><w:t xml:space="preserve">obligations without rescheduling its debt. Production, trade, and</w:t></w:r>
</w:p>
<w:p>
<w:pPr><w:pStyle w:val="Normal"/></w:pPr>
<w:r><w:t xml:space="preserve">investment reforms since 1991 have provided new opportunities for</w:t></w:r>
</w:p>
<w:p>
<w:pPr><w:pStyle w:val="Normal"/></w:pPr>
<w:r><w:t xml:space="preserve">Indian businessmen and an estimated 100 million to 200 million middle</w:t></w:r>
</w:p>
<w:p>
<w:pPr><w:pStyle w:val="Normal"/></w:pPr>
<w:r><w:t xml:space="preserve">class consumers. New Delhi has always paid its foreign debts on</w:t></w:r>
</w:p>
<w:p>
<w:pPr><w:pStyle w:val="Normal"/></w:pPr>
<w:r><w:t xml:space="preserve">schedule and has stimulated exports, attracted foreign investment, and</w:t></w:r>
</w:p>
<w:p>
<w:pPr><w:pStyle w:val="Normal"/></w:pPr>
<w:r><w:t xml:space="preserve">revived confidence in India&apos;s economic prospects. Foreign exchange</w:t></w:r>
</w:p>
<w:p>
<w:pPr><w:pStyle w:val="Normal"/></w:pPr>
<w:r><w:t xml:space="preserve">reserves, precariously low three years ago, now total more than $19</w:t></w:r>
</w:p>
<w:p>
<w:pPr><w:pStyle w:val="Normal"/></w:pPr>
<w:r><w:t xml:space="preserve">billion. Positive factors for the remainder of the 1990s are India&apos;s</w:t></w:r>
</w:p>
<w:p>
<w:pPr><w:pStyle w:val="Normal"/></w:pPr>
<w:r><w:t xml:space="preserve">strong entrepreneurial class and the central government&apos;s recognition</w:t></w:r>
</w:p>
<w:p>
<w:pPr><w:pStyle w:val="Normal"/></w:pPr>
<w:r><w:t xml:space="preserve">of the continuing need for market-oriented approaches to economic</w:t></w:r>
</w:p>
<w:p>
<w:pPr><w:pStyle w:val="Normal"/></w:pPr>
<w:r><w:t xml:space="preserve">development, for example in upgrading the wholly inadequate</w:t></w:r>
</w:p>
<w:p>
<w:pPr><w:pStyle w:val="Normal"/></w:pPr>
<w:r><w:t xml:space="preserve">communications facilities. Negative factors include the desperate</w:t></w:r>
</w:p>
<w:p>
<w:pPr><w:pStyle w:val="Normal"/></w:pPr>
<w:r><w:t xml:space="preserve">poverty of hundreds of millions of Indians and the impact of the huge</w:t></w:r>
</w:p>
<w:p>
<w:pPr><w:pStyle w:val="Normal"/></w:pPr>
<w:r><w:t xml:space="preserve">and expanding population on an already overloaded environment.</w:t></w:r>
</w:p>
<w:p>
<w:pPr><w:pStyle w:val="Normal"/></w:pPr>
<w:r><w:t xml:space="preserve">National product: GDP - purchasing power parity - $1.2539 trillion</w:t></w:r>
</w:p>
<w:p>
<w:pPr><w:pStyle w:val="Normal"/></w:pPr>
<w:r><w:t xml:space="preserve">(1994 est.)</w:t></w:r>
</w:p>
<w:p>
<w:pPr><w:pStyle w:val="Normal"/></w:pPr>
<w:r><w:t xml:space="preserve">National product real growth rate: 5% (1994 est.)</w:t></w:r>
</w:p>
<w:p>
<w:pPr><w:pStyle w:val="Normal"/></w:pPr>
<w:r><w:t xml:space="preserve">National product per capita: $1,360 (1994 est.)</w:t></w:r>
</w:p>
<w:p>
<w:pPr><w:pStyle w:val="Normal"/></w:pPr>
<w:r><w:t xml:space="preserve">Inflation rate (consumer prices): 10%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$30.85 billion</w:t></w:r>
</w:p>
<w:p>
<w:pPr><w:pStyle w:val="Normal"/></w:pPr>
<w:r><w:t xml:space="preserve">expenditures: $48.35 billion, including capital expenditures of $10.5</w:t></w:r>
</w:p>
<w:p>
<w:pPr><w:pStyle w:val="Normal"/></w:pPr>
<w:r><w:t xml:space="preserve">billion (FY93/94)</w:t></w:r>
</w:p>
<w:p>
<w:pPr><w:pStyle w:val="Normal"/></w:pPr>
<w:r><w:t xml:space="preserve">Exports: $24.4 billion (f.o.b., 1994 est.)</w:t></w:r>
</w:p>
<w:p>
<w:pPr><w:pStyle w:val="Normal"/></w:pPr>
<w:r><w:t xml:space="preserve">commodities: clothing, gems and jewelry, engineering goods, chemicals,</w:t></w:r>
</w:p>
<w:p>
<w:pPr><w:pStyle w:val="Normal"/></w:pPr>
<w:r><w:t xml:space="preserve">leather manufactures, cotton yarn, and fabric</w:t></w:r>
</w:p>
<w:p>
<w:pPr><w:pStyle w:val="Normal"/></w:pPr>
<w:r><w:t xml:space="preserve">partners: US, Japan, Germany, UK, Hong Kong</w:t></w:r>
</w:p>
<w:p>
<w:pPr><w:pStyle w:val="Normal"/></w:pPr>
<w:r><w:t xml:space="preserve">Imports: $25.5 billion (c.i.f., 1994 est.)</w:t></w:r>
</w:p>
<w:p>
<w:pPr><w:pStyle w:val="Normal"/></w:pPr>
<w:r><w:t xml:space="preserve">commodities: crude oil and petroleum products, machinery, gems,</w:t></w:r>
</w:p>
<w:p>
<w:pPr><w:pStyle w:val="Normal"/></w:pPr>
<w:r><w:t xml:space="preserve">fertilizer, chemicals</w:t></w:r>
</w:p>
<w:p>
<w:pPr><w:pStyle w:val="Normal"/></w:pPr>
<w:r><w:t xml:space="preserve">partners: US, Germany, Saudi Arabia, UK, Belgium, Japan</w:t></w:r>
</w:p>
<w:p>
<w:pPr><w:pStyle w:val="Normal"/></w:pPr>
<w:r><w:t xml:space="preserve">External debt: $89.2 billion (November 1994)</w:t></w:r>
</w:p>
<w:p>
<w:pPr><w:pStyle w:val="Normal"/></w:pPr>
<w:r><w:t xml:space="preserve">Industrial production: growth rate 7% (1994 est.); accounts for 28%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81,200,000 kW</w:t></w:r>
</w:p>
<w:p>
<w:pPr><w:pStyle w:val="Normal"/></w:pPr>
<w:r><w:t xml:space="preserve">production: 314 billion kWh</w:t></w:r>
</w:p>
<w:p>
<w:pPr><w:pStyle w:val="Normal"/></w:pPr>
<w:r><w:t xml:space="preserve">consumption per capita: 324 kWh (1993)</w:t></w:r>
</w:p>
<w:p>
<w:pPr><w:pStyle w:val="Normal"/></w:pPr>
<w:r><w:t xml:space="preserve">Industries: textiles, chemicals, food processing, steel,</w:t></w:r>
</w:p>
<w:p>
<w:pPr><w:pStyle w:val="Normal"/></w:pPr>
<w:r><w:t xml:space="preserve">transportation equipment, cement, mining, petroleum, machinery</w:t></w:r>
</w:p>
<w:p>
<w:pPr><w:pStyle w:val="Normal"/></w:pPr>
<w:r><w:t xml:space="preserve">Agriculture: accounts for 34% of GDP; principal crops - rice, wheat,</w:t></w:r>
</w:p>
<w:p>
<w:pPr><w:pStyle w:val="Normal"/></w:pPr>
<w:r><w:t xml:space="preserve">oilseeds, cotton, jute, tea, sugarcane, potatoes; livestock - cattle,</w:t></w:r>
</w:p>
<w:p>
<w:pPr><w:pStyle w:val="Normal"/></w:pPr>
<w:r><w:t xml:space="preserve">buffaloes, sheep, goats, poultry; fish catch of about 3 million metric</w:t></w:r>
</w:p>
<w:p>
<w:pPr><w:pStyle w:val="Normal"/></w:pPr>
<w:r><w:t xml:space="preserve">tons ranks India among the world&apos;s top 10 fishing nations</w:t></w:r>
</w:p>
<w:p>
<w:pPr><w:pStyle w:val="Normal"/></w:pPr>
<w:r><w:t xml:space="preserve">Illicit drugs: licit producer of opium poppy for the pharmaceutical</w:t></w:r>
</w:p>
<w:p>
<w:pPr><w:pStyle w:val="Normal"/></w:pPr>
<w:r><w:t xml:space="preserve">trade, but an undetermined quantity of opium is diverted to illicit</w:t></w:r>
</w:p>
<w:p>
<w:pPr><w:pStyle w:val="Normal"/></w:pPr>
<w:r><w:t xml:space="preserve">international drug markets; major transit country for illicit</w:t></w:r>
</w:p>
<w:p>
<w:pPr><w:pStyle w:val="Normal"/></w:pPr>
<w:r><w:t xml:space="preserve">narcotics produced in neighboring countries; illicit producer of</w:t></w:r>
</w:p>
<w:p>
<w:pPr><w:pStyle w:val="Normal"/></w:pPr>
<w:r><w:t xml:space="preserve">hashish and methaqualone; produced 82 metric tons of illicit opium in</w:t></w:r>
</w:p>
<w:p>
<w:pPr><w:pStyle w:val="Normal"/></w:pPr>
<w:r><w:t xml:space="preserve">1994</w:t></w:r>
</w:p>
<w:p>
<w:pPr><w:pStyle w:val="Normal"/></w:pPr>
<w:r><w:t xml:space="preserve">Economic aid:</w:t></w:r>
</w:p>
<w:p>
<w:pPr><w:pStyle w:val="Normal"/></w:pPr>
<w:r><w:t xml:space="preserve">recipient: US commitments, including Ex-Im (FY70-89), $4.4 billion;</w:t></w:r>
</w:p>
<w:p>
<w:pPr><w:pStyle w:val="Normal"/></w:pPr>
<w:r><w:t xml:space="preserve">Western (non-US) countries, ODA and OOF bilateral commitments</w:t></w:r>
</w:p>
<w:p>
<w:pPr><w:pStyle w:val="Normal"/></w:pPr>
<w:r><w:t xml:space="preserve">(1980-89), $31.7 billion; OPEC bilateral aid (1979-89), $315 million;</w:t></w:r>
</w:p>
<w:p>
<w:pPr><w:pStyle w:val="Normal"/></w:pPr>
<w:r><w:t xml:space="preserve">USSR (1970-89), $11.6 billion; Eastern Europe (1970-89), $105 million</w:t></w:r>
</w:p>
<w:p>
<w:pPr><w:pStyle w:val="Normal"/></w:pPr>
<w:r><w:t xml:space="preserve">Currency: 1 Indian rupee (Re) = 100 paise</w:t></w:r>
</w:p>
<w:p>
<w:pPr><w:pStyle w:val="Normal"/></w:pPr>
<w:r><w:t xml:space="preserve">Exchange rates: Indian rupees (Rs) per US$1 - 31.374 (January 1995),</w:t></w:r>
</w:p>
<w:p>
<w:pPr><w:pStyle w:val="Normal"/></w:pPr>
<w:r><w:t xml:space="preserve">31.374 (1994), 30.493 (1993), 25.918 (1992), 22.742 (1991), 17.504</w:t></w:r>
</w:p>
<w:p>
<w:pPr><w:pStyle w:val="Normal"/></w:pPr>
<w:r><w:t xml:space="preserve">(1990)</w:t></w:r>
</w:p>
<w:p>
<w:pPr><w:pStyle w:val="Normal"/></w:pPr>
<w:r><w:t xml:space="preserve">Fiscal year: 1 April - 31 March</w:t></w:r>
</w:p>
<w:p>
<w:pPr><w:pStyle w:val="Normal"/></w:pPr>
<w:r><w:t xml:space="preserve">@India:Transportation</w:t></w:r>
</w:p>
<w:p>
<w:pPr><w:pStyle w:val="Normal"/></w:pPr>
<w:r><w:t xml:space="preserve">Railroads:</w:t></w:r>
</w:p>
<w:p>
<w:pPr><w:pStyle w:val="Normal"/></w:pPr>
<w:r><w:t xml:space="preserve">total: 62,211 km (6,500 km electrified; 12,617 km double track)</w:t></w:r>
</w:p>
<w:p>
<w:pPr><w:pStyle w:val="Normal"/></w:pPr>
<w:r><w:t xml:space="preserve">broad gauge: 34,544 km 1.676-m gauge</w:t></w:r>
</w:p>
<w:p>
<w:pPr><w:pStyle w:val="Normal"/></w:pPr>
<w:r><w:t xml:space="preserve">narrow gauge: 23,599 km 1.000-m gauge; 4,068 km 0.762-m and 0.610-m</w:t></w:r>
</w:p>
<w:p>
<w:pPr><w:pStyle w:val="Normal"/></w:pPr>
<w:r><w:t xml:space="preserve">gauge (1994 est.)</w:t></w:r>
</w:p>
<w:p>
<w:pPr><w:pStyle w:val="Normal"/></w:pPr>
<w:r><w:t xml:space="preserve">Highways:</w:t></w:r>
</w:p>
<w:p>
<w:pPr><w:pStyle w:val="Normal"/></w:pPr>
<w:r><w:t xml:space="preserve">total: 1.97 million km</w:t></w:r>
</w:p>
<w:p>
<w:pPr><w:pStyle w:val="Normal"/></w:pPr>
<w:r><w:t xml:space="preserve">paved: 960,000 km</w:t></w:r>
</w:p>
<w:p>
<w:pPr><w:pStyle w:val="Normal"/></w:pPr>
<w:r><w:t xml:space="preserve">unpaved: gravel, crushed stone, earth 1.01 million km (1989)</w:t></w:r>
</w:p>
<w:p>
<w:pPr><w:pStyle w:val="Normal"/></w:pPr>
<w:r><w:t xml:space="preserve">Inland waterways: 16,180 km; 3,631 km navigable by large vessels</w:t></w:r>
</w:p>
<w:p>
<w:pPr><w:pStyle w:val="Normal"/></w:pPr>
<w:r><w:t xml:space="preserve">Pipelines: crude oil 3,497 km; petroleum products 1,703 km; natural</w:t></w:r>
</w:p>
<w:p>
<w:pPr><w:pStyle w:val="Normal"/></w:pPr>
<w:r><w:t xml:space="preserve">gas 902 km (1989)</w:t></w:r>
</w:p>
<w:p>
<w:pPr><w:pStyle w:val="Normal"/></w:pPr>
<w:r><w:t xml:space="preserve">Ports: Bombay, Calcutta, Cochin, Haldia, Kandla, Madras, Mormugao, New</w:t></w:r>
</w:p>
<w:p>
<w:pPr><w:pStyle w:val="Normal"/></w:pPr>
<w:r><w:t xml:space="preserve">Mangalore, Pondicherry, Port Blair (Andaman Islands), Tuticorin,</w:t></w:r>
</w:p>
<w:p>
<w:pPr><w:pStyle w:val="Normal"/></w:pPr>
<w:r><w:t xml:space="preserve">Vishakhapatnam</w:t></w:r>
</w:p>
<w:p>
<w:pPr><w:pStyle w:val="Normal"/></w:pPr>
<w:r><w:t xml:space="preserve">Merchant marine:</w:t></w:r>
</w:p>
<w:p>
<w:pPr><w:pStyle w:val="Normal"/></w:pPr>
<w:r><w:t xml:space="preserve">total: 299 ships (1,000 GRT or over) totaling 6,288,902 GRT/10,454,178</w:t></w:r>
</w:p>
<w:p>
<w:pPr><w:pStyle w:val="Normal"/></w:pPr>
<w:r><w:t xml:space="preserve">DWT</w:t></w:r>
</w:p>
<w:p>
<w:pPr><w:pStyle w:val="Normal"/></w:pPr>
<w:r><w:t xml:space="preserve">ships by type: bulk 114, cargo 78, chemical tanker 9, combination bulk</w:t></w:r>
</w:p>
<w:p>
<w:pPr><w:pStyle w:val="Normal"/></w:pPr>
<w:r><w:t xml:space="preserve">2, combination ore/oil 5, container 10, liquefied gas tanker 6, oil</w:t></w:r>
</w:p>
<w:p>
<w:pPr><w:pStyle w:val="Normal"/></w:pPr>
<w:r><w:t xml:space="preserve">tanker 68, passenger-cargo 5, roll-on/roll-off cargo 1, short-sea</w:t></w:r>
</w:p>
<w:p>
<w:pPr><w:pStyle w:val="Normal"/></w:pPr>
<w:r><w:t xml:space="preserve">passenger 1</w:t></w:r>
</w:p>
<w:p>
<w:pPr><w:pStyle w:val="Normal"/></w:pPr>
<w:r><w:t xml:space="preserve">Airports:</w:t></w:r>
</w:p>
<w:p>
<w:pPr><w:pStyle w:val="Normal"/></w:pPr>
<w:r><w:t xml:space="preserve">total: 352</w:t></w:r>
</w:p>
<w:p>
<w:pPr><w:pStyle w:val="Normal"/></w:pPr>
<w:r><w:t xml:space="preserve">with paved runways over 3,047 m: 11</w:t></w:r>
</w:p>
<w:p>
<w:pPr><w:pStyle w:val="Normal"/></w:pPr>
<w:r><w:t xml:space="preserve">with paved runways 2,438 to 3,047 m: 48</w:t></w:r>
</w:p>
<w:p>
<w:pPr><w:pStyle w:val="Normal"/></w:pPr>
<w:r><w:t xml:space="preserve">with paved runways 1,524 to 2,437 m: 85</w:t></w:r>
</w:p>
<w:p>
<w:pPr><w:pStyle w:val="Normal"/></w:pPr>
<w:r><w:t xml:space="preserve">with paved runways 914 to 1,523 m: 72</w:t></w:r>
</w:p>
<w:p>
<w:pPr><w:pStyle w:val="Normal"/></w:pPr>
<w:r><w:t xml:space="preserve">with paved runways under 914 m: 81</w:t></w:r>
</w:p>
<w:p>
<w:pPr><w:pStyle w:val="Normal"/></w:pPr>
<w:r><w:t xml:space="preserve">with unpaved runways 2,438 to 3,047 m: 2</w:t></w:r>
</w:p>
<w:p>
<w:pPr><w:pStyle w:val="Normal"/></w:pPr>
<w:r><w:t xml:space="preserve">with unpaved runways 1,524 to 2,438 m: 7</w:t></w:r>
</w:p>
<w:p>
<w:pPr><w:pStyle w:val="Normal"/></w:pPr>
<w:r><w:t xml:space="preserve">with unpaved runways 914 to 1,523 m: 46</w:t></w:r>
</w:p>
<w:p>
<w:pPr><w:pStyle w:val="Normal"/></w:pPr>
<w:r><w:t xml:space="preserve">@India:Communications</w:t></w:r>
</w:p>
<w:p>
<w:pPr><w:pStyle w:val="Normal"/></w:pPr>
<w:r><w:t xml:space="preserve">Telephone system: NA telephones; 5 telephones/1,000 persons; domestic</w:t></w:r>
</w:p>
<w:p>
<w:pPr><w:pStyle w:val="Normal"/></w:pPr>
<w:r><w:t xml:space="preserve">telephone system is poor; long-distance telephoning has been improved</w:t></w:r>
</w:p>
<w:p>
<w:pPr><w:pStyle w:val="Normal"/></w:pPr>
<w:r><w:t xml:space="preserve">by a domestic satellite system which also carries TV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3 INTELSAT (Indian Ocean) earth stations and submarine</w:t></w:r>
</w:p>
<w:p>
<w:pPr><w:pStyle w:val="Normal"/></w:pPr>
<w:r><w:t xml:space="preserve">cables to Malaysia and the United Arab Emirates</w:t></w:r>
</w:p>
<w:p>
<w:pPr><w:pStyle w:val="Normal"/></w:pPr>
<w:r><w:t xml:space="preserve">Radio:</w:t></w:r>
</w:p>
<w:p>
<w:pPr><w:pStyle w:val="Normal"/></w:pPr>
<w:r><w:t xml:space="preserve">broadcast stations: AM 96,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274 (government controlled)</w:t></w:r>
</w:p>
<w:p>
<w:pPr><w:pStyle w:val="Normal"/></w:pPr>
<w:r><w:t xml:space="preserve">televisions: NA</w:t></w:r>
</w:p>
<w:p>
<w:pPr><w:pStyle w:val="Normal"/></w:pPr>
<w:r><w:t xml:space="preserve">@India:Defense Forces</w:t></w:r>
</w:p>
<w:p>
<w:pPr><w:pStyle w:val="Normal"/></w:pPr>
<w:r><w:t xml:space="preserve">Branches: Army, Navy, Air Force, various security or paramilitary</w:t></w:r>
</w:p>
<w:p>
<w:pPr><w:pStyle w:val="Normal"/></w:pPr>
<w:r><w:t xml:space="preserve">forces (includes Border Security Force, Assam Rifles, and Coast Guard)</w:t></w:r>
</w:p>
<w:p>
<w:pPr><w:pStyle w:val="Normal"/></w:pPr>
<w:r><w:t xml:space="preserve">Manpower availability: males age 15-49 253,134,487; males fit for</w:t></w:r>
</w:p>
<w:p>
<w:pPr><w:pStyle w:val="Normal"/></w:pPr>
<w:r><w:t xml:space="preserve">military service 148,814,104; males reach military age (17) annually</w:t></w:r>
</w:p>
<w:p>
<w:pPr><w:pStyle w:val="Normal"/></w:pPr>
<w:r><w:t xml:space="preserve">9,461,907 (1995 est.)</w:t></w:r>
</w:p>
<w:p>
<w:pPr><w:pStyle w:val="Normal"/></w:pPr>
<w:r><w:t xml:space="preserve">Defense expenditures: exchange rate conversion - $7.8 billion, 2.8% of</w:t></w:r>
</w:p>
<w:p>
<w:pPr><w:pStyle w:val="Normal"/></w:pPr>
<w:r><w:t xml:space="preserve">GDP (FY94/95)</w:t></w:r>
</w:p>
<w:p>
<w:pPr><w:pStyle w:val="Normal"/></w:pPr>
<w:r><w:t xml:space="preserve">________________________________________________________________________</w:t></w:r>
</w:p>
<w:p>
<w:pPr><w:pStyle w:val="Normal"/></w:pPr>
<w:r><w:t xml:space="preserve">INDIAN OCEAN</w:t></w:r>
</w:p>
<w:p>
<w:pPr><w:pStyle w:val="Normal"/></w:pPr>
<w:r><w:t xml:space="preserve">@Indian Ocean:Geography</w:t></w:r>
</w:p>
<w:p>
<w:pPr><w:pStyle w:val="Normal"/></w:pPr>
<w:r><w:t xml:space="preserve">Location: body of water between Africa, Antarctica, Asia, and</w:t></w:r>
</w:p>
<w:p>
<w:pPr><w:pStyle w:val="Normal"/></w:pPr>
<w:r><w:t xml:space="preserve">Australia</w:t></w:r>
</w:p>
<w:p>
<w:pPr><w:pStyle w:val="Normal"/></w:pPr>
<w:r><w:t xml:space="preserve">Map references: World</w:t></w:r>
</w:p>
<w:p>
<w:pPr><w:pStyle w:val="Normal"/></w:pPr>
<w:r><w:t xml:space="preserve">Area:</w:t></w:r>
</w:p>
<w:p>
<w:pPr><w:pStyle w:val="Normal"/></w:pPr>
<w:r><w:t xml:space="preserve">total area: 73.6 million sq km</w:t></w:r>
</w:p>
<w:p>
<w:pPr><w:pStyle w:val="Normal"/></w:pPr>
<w:r><w:t xml:space="preserve">comparative area: slightly less than eight times the size of the US;</w:t></w:r>
</w:p>
<w:p>
<w:pPr><w:pStyle w:val="Normal"/></w:pPr>
<w:r><w:t xml:space="preserve">third-largest ocean (after the Pacific Ocean and Atlantic Ocean, but</w:t></w:r>
</w:p>
<w:p>
<w:pPr><w:pStyle w:val="Normal"/></w:pPr>
<w:r><w:t xml:space="preserve">larger than the Arctic Ocean)</w:t></w:r>
</w:p>
<w:p>
<w:pPr><w:pStyle w:val="Normal"/></w:pPr>
<w:r><w:t xml:space="preserve">note: includes Arabian Sea, Bass Straight, Bay of Bengal, Great</w:t></w:r>
</w:p>
<w:p>
<w:pPr><w:pStyle w:val="Normal"/></w:pPr>
<w:r><w:t xml:space="preserve">Australian Bight, Gulf of Oman, Persian Gulf, Red Sea, Strait of</w:t></w:r>
</w:p>
<w:p>
<w:pPr><w:pStyle w:val="Normal"/></w:pPr>
<w:r><w:t xml:space="preserve">Malacca, and other tributary water bodies</w:t></w:r>
</w:p>
<w:p>
<w:pPr><w:pStyle w:val="Normal"/></w:pPr>
<w:r><w:t xml:space="preserve">Coastline: 66,526 km</w:t></w:r>
</w:p>
<w:p>
<w:pPr><w:pStyle w:val="Normal"/></w:pPr>
<w:r><w:t xml:space="preserve">International disputes: some maritime disputes (see littoral states)</w:t></w:r>
</w:p>
<w:p>
<w:pPr><w:pStyle w:val="Normal"/></w:pPr>
<w:r><w:t xml:space="preserve">Climate: northeast monsoon (December to April), southwest monsoon</w:t></w:r>
</w:p>
<w:p>
<w:pPr><w:pStyle w:val="Normal"/></w:pPr>
<w:r><w:t xml:space="preserve">(June to October); tropical cyclones occur during May/June and</w:t></w:r>
</w:p>
<w:p>
<w:pPr><w:pStyle w:val="Normal"/></w:pPr>
<w:r><w:t xml:space="preserve">October/November in the northern Indian Ocean and January/February in</w:t></w:r>
</w:p>
<w:p>
<w:pPr><w:pStyle w:val="Normal"/></w:pPr>
<w:r><w:t xml:space="preserve">the southern Indian Ocean</w:t></w:r>
</w:p>
<w:p>
<w:pPr><w:pStyle w:val="Normal"/></w:pPr>
<w:r><w:t xml:space="preserve">Terrain: surface dominated by counterclockwise gyre (broad, circular</w:t></w:r>
</w:p>
<w:p>
<w:pPr><w:pStyle w:val="Normal"/></w:pPr>
<w:r><w:t xml:space="preserve">system of currents) in the southern Indian Ocean; unique reversal of</w:t></w:r>
</w:p>
<w:p>
<w:pPr><w:pStyle w:val="Normal"/></w:pPr>
<w:r><w:t xml:space="preserve">surface currents in the northern Indian Ocean, low atmospheric</w:t></w:r>
</w:p>
<w:p>
<w:pPr><w:pStyle w:val="Normal"/></w:pPr>
<w:r><w:t xml:space="preserve">pressure over southwest Asia from hot, rising, summer air results in</w:t></w:r>
</w:p>
<w:p>
<w:pPr><w:pStyle w:val="Normal"/></w:pPr>
<w:r><w:t xml:space="preserve">the southwest monsoon and southwest-to-northeast winds and currents,</w:t></w:r>
</w:p>
<w:p>
<w:pPr><w:pStyle w:val="Normal"/></w:pPr>
<w:r><w:t xml:space="preserve">while high pressure over northern Asia from cold, falling, winter air</w:t></w:r>
</w:p>
<w:p>
<w:pPr><w:pStyle w:val="Normal"/></w:pPr>
<w:r><w:t xml:space="preserve">results in the northeast monsoon and northeast-to-southwest winds and</w:t></w:r>
</w:p>
<w:p>
<w:pPr><w:pStyle w:val="Normal"/></w:pPr>
<w:r><w:t xml:space="preserve">currents; ocean floor is dominated by the Mid-Indian Ocean Ridge and</w:t></w:r>
</w:p>
<w:p>
<w:pPr><w:pStyle w:val="Normal"/></w:pPr>
<w:r><w:t xml:space="preserve">subdivided by the Southeast Indian Ocean Ridge, Southwest Indian Ocean</w:t></w:r>
</w:p>
<w:p>
<w:pPr><w:pStyle w:val="Normal"/></w:pPr>
<w:r><w:t xml:space="preserve">Ridge, and Ninety East Ridge; maximum depth is 7,258 meters in the</w:t></w:r>
</w:p>
<w:p>
<w:pPr><w:pStyle w:val="Normal"/></w:pPr>
<w:r><w:t xml:space="preserve">Java Trench</w:t></w:r>
</w:p>
<w:p>
<w:pPr><w:pStyle w:val="Normal"/></w:pPr>
<w:r><w:t xml:space="preserve">Natural resources: oil and gas fields, fish, shrimp, sand and gravel</w:t></w:r>
</w:p>
<w:p>
<w:pPr><w:pStyle w:val="Normal"/></w:pPr>
<w:r><w:t xml:space="preserve">aggregates, placer deposits, polymetallic nodules</w:t></w:r>
</w:p>
<w:p>
<w:pPr><w:pStyle w:val="Normal"/></w:pPr>
<w:r><w:t xml:space="preserve">Environment:</w:t></w:r>
</w:p>
<w:p>
<w:pPr><w:pStyle w:val="Normal"/></w:pPr>
<w:r><w:t xml:space="preserve">current issues: endangered marine species include the dugong, seals,</w:t></w:r>
</w:p>
<w:p>
<w:pPr><w:pStyle w:val="Normal"/></w:pPr>
<w:r><w:t xml:space="preserve">turtles, and whales; oil pollution in the Arabian Sea, Persian Gulf,</w:t></w:r>
</w:p>
<w:p>
<w:pPr><w:pStyle w:val="Normal"/></w:pPr>
<w:r><w:t xml:space="preserve">and Red Sea</w:t></w:r>
</w:p>
<w:p>
<w:pPr><w:pStyle w:val="Normal"/></w:pPr>
<w:r><w:t xml:space="preserve">natural hazards: ships subject to superstructure icing in extreme</w:t></w:r>
</w:p>
<w:p>
<w:pPr><w:pStyle w:val="Normal"/></w:pPr>
<w:r><w:t xml:space="preserve">south near Antarctica from May to October</w:t></w:r>
</w:p>
<w:p>
<w:pPr><w:pStyle w:val="Normal"/></w:pPr>
<w:r><w:t xml:space="preserve">international agreements: NA</w:t></w:r>
</w:p>
<w:p>
<w:pPr><w:pStyle w:val="Normal"/></w:pPr>
<w:r><w:t xml:space="preserve">Note: major chokepoints include Bab el Mandeb, Strait of Hormuz,</w:t></w:r>
</w:p>
<w:p>
<w:pPr><w:pStyle w:val="Normal"/></w:pPr>
<w:r><w:t xml:space="preserve">Strait of Malacca, southern access to the Suez Canal, and the Lombok</w:t></w:r>
</w:p>
<w:p>
<w:pPr><w:pStyle w:val="Normal"/></w:pPr>
<w:r><w:t xml:space="preserve">Strait</w:t></w:r>
</w:p>
<w:p>
<w:pPr><w:pStyle w:val="Normal"/></w:pPr>
<w:r><w:t xml:space="preserve">@Indian Ocean:Government</w:t></w:r>
</w:p>
<w:p>
<w:pPr><w:pStyle w:val="Normal"/></w:pPr>
<w:r><w:t xml:space="preserve">Digraph: XO</w:t></w:r>
</w:p>
<w:p>
<w:pPr><w:pStyle w:val="Normal"/></w:pPr>
<w:r><w:t xml:space="preserve">@Indian Ocean:Economy</w:t></w:r>
</w:p>
<w:p>
<w:pPr><w:pStyle w:val="Normal"/></w:pPr>
<w:r><w:t xml:space="preserve">Overview: The Indian Ocean provides major sea routes connecting the</w:t></w:r>
</w:p>
<w:p>
<w:pPr><w:pStyle w:val="Normal"/></w:pPr>
<w:r><w:t xml:space="preserve">Middle East, Africa, and East Asia with Europe and the Americas. It</w:t></w:r>
</w:p>
<w:p>
<w:pPr><w:pStyle w:val="Normal"/></w:pPr>
<w:r><w:t xml:space="preserve">carries a particularly heavy traffic of petroleum and petroleum</w:t></w:r>
</w:p>
<w:p>
<w:pPr><w:pStyle w:val="Normal"/></w:pPr>
<w:r><w:t xml:space="preserve">products from the oilfields of the Persian Gulf and Indonesia. Its</w:t></w:r>
</w:p>
<w:p>
<w:pPr><w:pStyle w:val="Normal"/></w:pPr>
<w:r><w:t xml:space="preserve">fish are of great and growing importance to the bordering countries</w:t></w:r>
</w:p>
<w:p>
<w:pPr><w:pStyle w:val="Normal"/></w:pPr>
<w:r><w:t xml:space="preserve">for domestic consumption and export. Fishing fleets from Russia,</w:t></w:r>
</w:p>
<w:p>
<w:pPr><w:pStyle w:val="Normal"/></w:pPr>
<w:r><w:t xml:space="preserve">Japan, Korea, and Taiwan also exploit the Indian Ocean, mainly for</w:t></w:r>
</w:p>
<w:p>
<w:pPr><w:pStyle w:val="Normal"/></w:pPr>
<w:r><w:t xml:space="preserve">shrimp and tuna. Large reserves of hydrocarbons are being tapped in</w:t></w:r>
</w:p>
<w:p>
<w:pPr><w:pStyle w:val="Normal"/></w:pPr>
<w:r><w:t xml:space="preserve">the offshore areas of Saudi Arabia, Iran, India, and western</w:t></w:r>
</w:p>
<w:p>
<w:pPr><w:pStyle w:val="Normal"/></w:pPr>
<w:r><w:t xml:space="preserve">Australia. An estimated 40% of the world&apos;s offshore oil production</w:t></w:r>
</w:p>
<w:p>
<w:pPr><w:pStyle w:val="Normal"/></w:pPr>
<w:r><w:t xml:space="preserve">comes from the Indian Ocean. Beach sands rich in heavy minerals and</w:t></w:r>
</w:p>
<w:p>
<w:pPr><w:pStyle w:val="Normal"/></w:pPr>
<w:r><w:t xml:space="preserve">offshore placer deposits are actively exploited by bordering</w:t></w:r>
</w:p>
<w:p>
<w:pPr><w:pStyle w:val="Normal"/></w:pPr>
<w:r><w:t xml:space="preserve">countries, particularly India, South Africa, Indonesia, Sri Lanka, and</w:t></w:r>
</w:p>
<w:p>
<w:pPr><w:pStyle w:val="Normal"/></w:pPr>
<w:r><w:t xml:space="preserve">Thailand.</w:t></w:r>
</w:p>
<w:p>
<w:pPr><w:pStyle w:val="Normal"/></w:pPr>
<w:r><w:t xml:space="preserve">Industries: based on exploitation of natural resources, particularly</w:t></w:r>
</w:p>
<w:p>
<w:pPr><w:pStyle w:val="Normal"/></w:pPr>
<w:r><w:t xml:space="preserve">fish, minerals, oil and gas, fishing, sand and gravel</w:t></w:r>
</w:p>
<w:p>
<w:pPr><w:pStyle w:val="Normal"/></w:pPr>
<w:r><w:t xml:space="preserve">@Indian Ocean:Transportation</w:t></w:r>
</w:p>
<w:p>
<w:pPr><w:pStyle w:val="Normal"/></w:pPr>
<w:r><w:t xml:space="preserve">Ports: Bombay (India), Calcutta (India), Colombo (Sri Lanka), Durban</w:t></w:r>
</w:p>
<w:p>
<w:pPr><w:pStyle w:val="Normal"/></w:pPr>
<w:r><w:t xml:space="preserve">(South Africa), Jakarta (Indonesia), Madras (India), Melbourne</w:t></w:r>
</w:p>
<w:p>
<w:pPr><w:pStyle w:val="Normal"/></w:pPr>
<w:r><w:t xml:space="preserve">(Australia), Richard&apos;s Bay (South Africa)</w:t></w:r>
</w:p>
<w:p>
<w:pPr><w:pStyle w:val="Normal"/></w:pPr>
<w:r><w:t xml:space="preserve">@Indian Ocean:Communications</w:t></w:r>
</w:p>
<w:p>
<w:pPr><w:pStyle w:val="Normal"/></w:pPr>
<w:r><w:t xml:space="preserve">Telephone system:</w:t></w:r>
</w:p>
<w:p>
<w:pPr><w:pStyle w:val="Normal"/></w:pPr>
<w:r><w:t xml:space="preserve">international: submarine cables from India to United Arab Emirates and</w:t></w:r>
</w:p>
<w:p>
<w:pPr><w:pStyle w:val="Normal"/></w:pPr>
<w:r><w:t xml:space="preserve">Malaysia, and from Sri Lanka to Djibouti and Indonesia</w:t></w:r>
</w:p>
<w:p>
<w:pPr><w:pStyle w:val="Normal"/></w:pPr>
<w:r><w:t xml:space="preserve">________________________________________________________________________</w:t></w:r>
</w:p>
<w:p>
<w:pPr><w:pStyle w:val="Normal"/></w:pPr>
<w:r><w:t xml:space="preserve">INDONESIA</w:t></w:r>
</w:p>
<w:p>
<w:pPr><w:pStyle w:val="Normal"/></w:pPr>
<w:r><w:t xml:space="preserve">@Indonesia:Geography</w:t></w:r>
</w:p>
<w:p>
<w:pPr><w:pStyle w:val="Normal"/></w:pPr>
<w:r><w:t xml:space="preserve">Location: Southeastern Asia, archipelago between the Indian Ocean and</w:t></w:r>
</w:p>
<w:p>
<w:pPr><w:pStyle w:val="Normal"/></w:pPr>
<w:r><w:t xml:space="preserve">the Pacific Ocean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1,919,440 sq km</w:t></w:r>
</w:p>
<w:p>
<w:pPr><w:pStyle w:val="Normal"/></w:pPr>
<w:r><w:t xml:space="preserve">land area: 1,826,440 sq km</w:t></w:r>
</w:p>
<w:p>
<w:pPr><w:pStyle w:val="Normal"/></w:pPr>
<w:r><w:t xml:space="preserve">comparative area: slightly less than three times the size of Texas</w:t></w:r>
</w:p>
<w:p>
<w:pPr><w:pStyle w:val="Normal"/></w:pPr>
<w:r><w:t xml:space="preserve">Land boundaries: total 2,602 km, Malaysia 1,782 km, Papua New Guinea</w:t></w:r>
</w:p>
<w:p>
<w:pPr><w:pStyle w:val="Normal"/></w:pPr>
<w:r><w:t xml:space="preserve">820 km</w:t></w:r>
</w:p>
<w:p>
<w:pPr><w:pStyle w:val="Normal"/></w:pPr>
<w:r><w:t xml:space="preserve">Coastline: 54,716 km</w:t></w:r>
</w:p>
<w:p>
<w:pPr><w:pStyle w:val="Normal"/></w:pPr>
<w:r><w:t xml:space="preserve">Maritime claims: measured from claimed archipelagic baselines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sovereignty over Timor Timur (East Timor</w:t></w:r>
</w:p>
<w:p>
<w:pPr><w:pStyle w:val="Normal"/></w:pPr>
<w:r><w:t xml:space="preserve">Province) disputed with Portugal and not recognized by the UN; two</w:t></w:r>
</w:p>
<w:p>
<w:pPr><w:pStyle w:val="Normal"/></w:pPr>
<w:r><w:t xml:space="preserve">islands in dispute with Malaysia</w:t></w:r>
</w:p>
<w:p>
<w:pPr><w:pStyle w:val="Normal"/></w:pPr>
<w:r><w:t xml:space="preserve">Climate: tropical; hot, humid; more moderate in highlands</w:t></w:r>
</w:p>
<w:p>
<w:pPr><w:pStyle w:val="Normal"/></w:pPr>
<w:r><w:t xml:space="preserve">Terrain: mostly coastal lowlands; larger islands have interior</w:t></w:r>
</w:p>
<w:p>
<w:pPr><w:pStyle w:val="Normal"/></w:pPr>
<w:r><w:t xml:space="preserve">mountains</w:t></w:r>
</w:p>
<w:p>
<w:pPr><w:pStyle w:val="Normal"/></w:pPr>
<w:r><w:t xml:space="preserve">Natural resources: petroleum, tin, natural gas, nickel, timber,</w:t></w:r>
</w:p>
<w:p>
<w:pPr><w:pStyle w:val="Normal"/></w:pPr>
<w:r><w:t xml:space="preserve">bauxite, copper, fertile soils, coal, gold, silver</w:t></w:r>
</w:p>
<w:p>
<w:pPr><w:pStyle w:val="Normal"/></w:pPr>
<w:r><w:t xml:space="preserve">Land use:</w:t></w:r>
</w:p>
<w:p>
<w:pPr><w:pStyle w:val="Normal"/></w:pPr>
<w:r><w:t xml:space="preserve">arable land: 8%</w:t></w:r>
</w:p>
<w:p>
<w:pPr><w:pStyle w:val="Normal"/></w:pPr>
<w:r><w:t xml:space="preserve">permanent crops: 3%</w:t></w:r>
</w:p>
<w:p>
<w:pPr><w:pStyle w:val="Normal"/></w:pPr>
<w:r><w:t xml:space="preserve">meadows and pastures: 7%</w:t></w:r>
</w:p>
<w:p>
<w:pPr><w:pStyle w:val="Normal"/></w:pPr>
<w:r><w:t xml:space="preserve">forest and woodland: 67%</w:t></w:r>
</w:p>
<w:p>
<w:pPr><w:pStyle w:val="Normal"/></w:pPr>
<w:r><w:t xml:space="preserve">other: 15%</w:t></w:r>
</w:p>
<w:p>
<w:pPr><w:pStyle w:val="Normal"/></w:pPr>
<w:r><w:t xml:space="preserve">Irrigated land: 75,500 sq km (1989 est.)</w:t></w:r>
</w:p>
<w:p>
<w:pPr><w:pStyle w:val="Normal"/></w:pPr>
<w:r><w:t xml:space="preserve">Environment:</w:t></w:r>
</w:p>
<w:p>
<w:pPr><w:pStyle w:val="Normal"/></w:pPr>
<w:r><w:t xml:space="preserve">current issues: deforestation; water pollution from industrial wastes,</w:t></w:r>
</w:p>
<w:p>
<w:pPr><w:pStyle w:val="Normal"/></w:pPr>
<w:r><w:t xml:space="preserve">sewage; air pollution in urban areas</w:t></w:r>
</w:p>
<w:p>
<w:pPr><w:pStyle w:val="Normal"/></w:pPr>
<w:r><w:t xml:space="preserve">natural hazards: occasional floods, severe droughts, and tsunamis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Law of the Sea, Nuclear Test</w:t></w:r>
</w:p>
<w:p>
<w:pPr><w:pStyle w:val="Normal"/></w:pPr>
<w:r><w:t xml:space="preserve">Ban, Ozone Layer Protection, Ship Pollution, Tropical Timber 83,</w:t></w:r>
</w:p>
<w:p>
<w:pPr><w:pStyle w:val="Normal"/></w:pPr>
<w:r><w:t xml:space="preserve">Wetlands; signed, but not ratified - Desertification, Marine Life</w:t></w:r>
</w:p>
<w:p>
<w:pPr><w:pStyle w:val="Normal"/></w:pPr>
<w:r><w:t xml:space="preserve">Conservation, Tropical Timber 94</w:t></w:r>
</w:p>
<w:p>
<w:pPr><w:pStyle w:val="Normal"/></w:pPr>
<w:r><w:t xml:space="preserve">Note: archipelago of 13,500 islands (6,000 inhabited); straddles</w:t></w:r>
</w:p>
<w:p>
<w:pPr><w:pStyle w:val="Normal"/></w:pPr>
<w:r><w:t xml:space="preserve">Equator; strategic location astride or along major sea lanes from</w:t></w:r>
</w:p>
<w:p>
<w:pPr><w:pStyle w:val="Normal"/></w:pPr>
<w:r><w:t xml:space="preserve">Indian Ocean to Pacific Ocean</w:t></w:r>
</w:p>
<w:p>
<w:pPr><w:pStyle w:val="Normal"/></w:pPr>
<w:r><w:t xml:space="preserve">@Indonesia:People</w:t></w:r>
</w:p>
<w:p>
<w:pPr><w:pStyle w:val="Normal"/></w:pPr>
<w:r><w:t xml:space="preserve">Population: 203,583,886 (July 1995 est.)</w:t></w:r>
</w:p>
<w:p>
<w:pPr><w:pStyle w:val="Normal"/></w:pPr>
<w:r><w:t xml:space="preserve">Age structure:</w:t></w:r>
</w:p>
<w:p>
<w:pPr><w:pStyle w:val="Normal"/></w:pPr>
<w:r><w:t xml:space="preserve">0-14 years: 32% (female 32,548,039; male 33,485,810)</w:t></w:r>
</w:p>
<w:p>
<w:pPr><w:pStyle w:val="Normal"/></w:pPr>
<w:r><w:t xml:space="preserve">15-64 years: 64% (female 65,394,816; male 64,914,362)</w:t></w:r>
</w:p>
<w:p>
<w:pPr><w:pStyle w:val="Normal"/></w:pPr>
<w:r><w:t xml:space="preserve">65 years and over: 4% (female 4,027,367; male 3,213,492) (July 1995</w:t></w:r>
</w:p>
<w:p>
<w:pPr><w:pStyle w:val="Normal"/></w:pPr>
<w:r><w:t xml:space="preserve">est.)</w:t></w:r>
</w:p>
<w:p>
<w:pPr><w:pStyle w:val="Normal"/></w:pPr>
<w:r><w:t xml:space="preserve">Population growth rate: 1.56% (1995 est.)</w:t></w:r>
</w:p>
<w:p>
<w:pPr><w:pStyle w:val="Normal"/></w:pPr>
<w:r><w:t xml:space="preserve">Birth rate: 24.06 births/1,000 population (1995 est.)</w:t></w:r>
</w:p>
<w:p>
<w:pPr><w:pStyle w:val="Normal"/></w:pPr>
<w:r><w:t xml:space="preserve">Death rate: 8.48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65 deaths/1,000 live births (1995 est.)</w:t></w:r>
</w:p>
<w:p>
<w:pPr><w:pStyle w:val="Normal"/></w:pPr>
<w:r><w:t xml:space="preserve">Life expectancy at birth:</w:t></w:r>
</w:p>
<w:p>
<w:pPr><w:pStyle w:val="Normal"/></w:pPr>
<w:r><w:t xml:space="preserve">total population: 61.22 years</w:t></w:r>
</w:p>
<w:p>
<w:pPr><w:pStyle w:val="Normal"/></w:pPr>
<w:r><w:t xml:space="preserve">male: 59.13 years</w:t></w:r>
</w:p>
<w:p>
<w:pPr><w:pStyle w:val="Normal"/></w:pPr>
<w:r><w:t xml:space="preserve">female: 63.42 years (1995 est.)</w:t></w:r>
</w:p>
<w:p>
<w:pPr><w:pStyle w:val="Normal"/></w:pPr>
<w:r><w:t xml:space="preserve">Total fertility rate: 2.74 children born/woman (1995 est.)</w:t></w:r>
</w:p>
<w:p>
<w:pPr><w:pStyle w:val="Normal"/></w:pPr>
<w:r><w:t xml:space="preserve">Nationality:</w:t></w:r>
</w:p>
<w:p>
<w:pPr><w:pStyle w:val="Normal"/></w:pPr>
<w:r><w:t xml:space="preserve">noun: Indonesian(s)</w:t></w:r>
</w:p>
<w:p>
<w:pPr><w:pStyle w:val="Normal"/></w:pPr>
<w:r><w:t xml:space="preserve">adjective: Indonesian</w:t></w:r>
</w:p>
<w:p>
<w:pPr><w:pStyle w:val="Normal"/></w:pPr>
<w:r><w:t xml:space="preserve">Ethnic divisions: Javanese 45%, Sundanese 14%, Madurese 7.5%, coastal</w:t></w:r>
</w:p>
<w:p>
<w:pPr><w:pStyle w:val="Normal"/></w:pPr>
<w:r><w:t xml:space="preserve">Malays 7.5%, other 26%</w:t></w:r>
</w:p>
<w:p>
<w:pPr><w:pStyle w:val="Normal"/></w:pPr>
<w:r><w:t xml:space="preserve">Religions: Muslim 87%, Protestant 6%, Roman Catholic 3%, Hindu 2%,</w:t></w:r>
</w:p>
<w:p>
<w:pPr><w:pStyle w:val="Normal"/></w:pPr>
<w:r><w:t xml:space="preserve">Buddhist 1%, other 1% (1985)</w:t></w:r>
</w:p>
<w:p>
<w:pPr><w:pStyle w:val="Normal"/></w:pPr>
<w:r><w:t xml:space="preserve">Languages: Bahasa Indonesia (modified form of Malay; official),</w:t></w:r>
</w:p>
<w:p>
<w:pPr><w:pStyle w:val="Normal"/></w:pPr>
<w:r><w:t xml:space="preserve">English, Dutch, local dialects the most widely spoken of which is</w:t></w:r>
</w:p>
<w:p>
<w:pPr><w:pStyle w:val="Normal"/></w:pPr>
<w:r><w:t xml:space="preserve">Javanese</w:t></w:r>
</w:p>
<w:p>
<w:pPr><w:pStyle w:val="Normal"/></w:pPr>
<w:r><w:t xml:space="preserve">Literacy: age 15 and over can read and write (1990)</w:t></w:r>
</w:p>
<w:p>
<w:pPr><w:pStyle w:val="Normal"/></w:pPr>
<w:r><w:t xml:space="preserve">total population: 82%</w:t></w:r>
</w:p>
<w:p>
<w:pPr><w:pStyle w:val="Normal"/></w:pPr>
<w:r><w:t xml:space="preserve">male: 88%</w:t></w:r>
</w:p>
<w:p>
<w:pPr><w:pStyle w:val="Normal"/></w:pPr>
<w:r><w:t xml:space="preserve">female: 75%</w:t></w:r>
</w:p>
<w:p>
<w:pPr><w:pStyle w:val="Normal"/></w:pPr>
<w:r><w:t xml:space="preserve">Labor force: 67 million</w:t></w:r>
</w:p>
<w:p>
<w:pPr><w:pStyle w:val="Normal"/></w:pPr>
<w:r><w:t xml:space="preserve">by occupation: agriculture 55%, manufacturing 10%, construction 4%,</w:t></w:r>
</w:p>
<w:p>
<w:pPr><w:pStyle w:val="Normal"/></w:pPr>
<w:r><w:t xml:space="preserve">transport and communications 3% (1985 est.)</w:t></w:r>
</w:p>
<w:p>
<w:pPr><w:pStyle w:val="Normal"/></w:pPr>
<w:r><w:t xml:space="preserve">@Indonesia:Government</w:t></w:r>
</w:p>
<w:p>
<w:pPr><w:pStyle w:val="Normal"/></w:pPr>
<w:r><w:t xml:space="preserve">Names:</w:t></w:r>
</w:p>
<w:p>
<w:pPr><w:pStyle w:val="Normal"/></w:pPr>
<w:r><w:t xml:space="preserve">conventional long form: Republic of Indonesia</w:t></w:r>
</w:p>
<w:p>
<w:pPr><w:pStyle w:val="Normal"/></w:pPr>
<w:r><w:t xml:space="preserve">conventional short form: Indonesia</w:t></w:r>
</w:p>
<w:p>
<w:pPr><w:pStyle w:val="Normal"/></w:pPr>
<w:r><w:t xml:space="preserve">local long form: Republik Indonesia</w:t></w:r>
</w:p>
<w:p>
<w:pPr><w:pStyle w:val="Normal"/></w:pPr>
<w:r><w:t xml:space="preserve">local short form: Indonesia</w:t></w:r>
</w:p>
<w:p>
<w:pPr><w:pStyle w:val="Normal"/></w:pPr>
<w:r><w:t xml:space="preserve">former: Netherlands East Indies; Dutch East Indies</w:t></w:r>
</w:p>
<w:p>
<w:pPr><w:pStyle w:val="Normal"/></w:pPr>
<w:r><w:t xml:space="preserve">Digraph: ID</w:t></w:r>
</w:p>
<w:p>
<w:pPr><w:pStyle w:val="Normal"/></w:pPr>
<w:r><w:t xml:space="preserve">Type: republic</w:t></w:r>
</w:p>
<w:p>
<w:pPr><w:pStyle w:val="Normal"/></w:pPr>
<w:r><w:t xml:space="preserve">Capital: Jakarta</w:t></w:r>
</w:p>
<w:p>
<w:pPr><w:pStyle w:val="Normal"/></w:pPr>
<w:r><w:t xml:space="preserve">Administrative divisions: 24 provinces (propinsi-propinsi, singular -</w:t></w:r>
</w:p>
<w:p>
<w:pPr><w:pStyle w:val="Normal"/></w:pPr>
<w:r><w:t xml:space="preserve">propinsi), 2 special regions* (daerah-daerah istimewa, singular -</w:t></w:r>
</w:p>
<w:p>
<w:pPr><w:pStyle w:val="Normal"/></w:pPr>
<w:r><w:t xml:space="preserve">daerah istimewa), and 1 special capital city district** (daerah khusus</w:t></w:r>
</w:p>
<w:p>
<w:pPr><w:pStyle w:val="Normal"/></w:pPr>
<w:r><w:t xml:space="preserve">ibukota); Aceh*, Bali, Bengkulu, Irian Jaya, Jakarta Raya**, Jambi,</w:t></w:r>
</w:p>
<w:p>
<w:pPr><w:pStyle w:val="Normal"/></w:pPr>
<w:r><w:t xml:space="preserve">Jawa Barat, Jawa Tengah, Jawa Timur, Kalimantan Barat, Kalimantan</w:t></w:r>
</w:p>
<w:p>
<w:pPr><w:pStyle w:val="Normal"/></w:pPr>
<w:r><w:t xml:space="preserve">Selatan, Kalimantan Tengah, Kalimantan Timur, Lampung, Maluku, Nusa</w:t></w:r>
</w:p>
<w:p>
<w:pPr><w:pStyle w:val="Normal"/></w:pPr>
<w:r><w:t xml:space="preserve">Tenggara Barat, Nusa Tenggara Timur, Riau, Sulawesi Selatan, Sulawesi</w:t></w:r>
</w:p>
<w:p>
<w:pPr><w:pStyle w:val="Normal"/></w:pPr>
<w:r><w:t xml:space="preserve">Tengah, Sulawesi Tenggara, Sulawesi Utara, Sumatera Barat, Sumatera</w:t></w:r>
</w:p>
<w:p>
<w:pPr><w:pStyle w:val="Normal"/></w:pPr>
<w:r><w:t xml:space="preserve">Selatan, Sumatera Utara, Timor Timur, Yogyakarta*</w:t></w:r>
</w:p>
<w:p>
<w:pPr><w:pStyle w:val="Normal"/></w:pPr>
<w:r><w:t xml:space="preserve">Independence: 17 August 1945 (proclaimed independence; on 27 December</w:t></w:r>
</w:p>
<w:p>
<w:pPr><w:pStyle w:val="Normal"/></w:pPr>
<w:r><w:t xml:space="preserve">1949, Indonesia became legally independent from the Netherlands)</w:t></w:r>
</w:p>
<w:p>
<w:pPr><w:pStyle w:val="Normal"/></w:pPr>
<w:r><w:t xml:space="preserve">National holiday: Independence Day, 17 August (1945)</w:t></w:r>
</w:p>
<w:p>
<w:pPr><w:pStyle w:val="Normal"/></w:pPr>
<w:r><w:t xml:space="preserve">Constitution: August 1945, abrogated by Federal Constitution of 1949</w:t></w:r>
</w:p>
<w:p>
<w:pPr><w:pStyle w:val="Normal"/></w:pPr>
<w:r><w:t xml:space="preserve">and Provisional Constitution of 1950, restored 5 July 1959</w:t></w:r>
</w:p>
<w:p>
<w:pPr><w:pStyle w:val="Normal"/></w:pPr>
<w:r><w:t xml:space="preserve">Legal system: based on Roman-Dutch law, substantially modified by</w:t></w:r>
</w:p>
<w:p>
<w:pPr><w:pStyle w:val="Normal"/></w:pPr>
<w:r><w:t xml:space="preserve">indigenous concepts and by new criminal procedures code; has not</w:t></w:r>
</w:p>
<w:p>
<w:pPr><w:pStyle w:val="Normal"/></w:pPr>
<w:r><w:t xml:space="preserve">accepted compulsory ICJ jurisdiction</w:t></w:r>
</w:p>
<w:p>
<w:pPr><w:pStyle w:val="Normal"/></w:pPr>
<w:r><w:t xml:space="preserve">Suffrage: 17 years of age; universal and married persons regardless of</w:t></w:r>
</w:p>
<w:p>
<w:pPr><w:pStyle w:val="Normal"/></w:pPr>
<w:r><w:t xml:space="preserve">age</w:t></w:r>
</w:p>
<w:p>
<w:pPr><w:pStyle w:val="Normal"/></w:pPr>
<w:r><w:t xml:space="preserve">Executive branch:</w:t></w:r>
</w:p>
<w:p>
<w:pPr><w:pStyle w:val="Normal"/></w:pPr>
<w:r><w:t xml:space="preserve">chief of state and head of government: President Gen. (Ret.) SOEHARTO</w:t></w:r>
</w:p>
<w:p>
<w:pPr><w:pStyle w:val="Normal"/></w:pPr>
<w:r><w:t xml:space="preserve">(since 27 March 1968); Vice President Gen. (Ret.) Try SUTRISNO (since</w:t></w:r>
</w:p>
<w:p>
<w:pPr><w:pStyle w:val="Normal"/></w:pPr>
<w:r><w:t xml:space="preserve">11 March 1993)</w:t></w:r>
</w:p>
<w:p>
<w:pPr><w:pStyle w:val="Normal"/></w:pPr>
<w:r><w:t xml:space="preserve">cabinet: Cabinet</w:t></w:r>
</w:p>
<w:p>
<w:pPr><w:pStyle w:val="Normal"/></w:pPr>
<w:r><w:t xml:space="preserve">Legislative branch: unicameral</w:t></w:r>
</w:p>
<w:p>
<w:pPr><w:pStyle w:val="Normal"/></w:pPr>
<w:r><w:t xml:space="preserve">House of Representatives (Dewan Perwakilan Rakyat or DPR): elections</w:t></w:r>
</w:p>
<w:p>
<w:pPr><w:pStyle w:val="Normal"/></w:pPr>
<w:r><w:t xml:space="preserve">last held on 8 June 1992 (next to be held NA 1997); results - GOLKAR</w:t></w:r>
</w:p>
<w:p>
<w:pPr><w:pStyle w:val="Normal"/></w:pPr>
<w:r><w:t xml:space="preserve">68%, PPP 17%, PDI 15%; seats - (500 total, 400 elected, 100 military</w:t></w:r>
</w:p>
<w:p>
<w:pPr><w:pStyle w:val="Normal"/></w:pPr>
<w:r><w:t xml:space="preserve">representatives appointed) GOLKAR 282, PPP 62, PDI 56</w:t></w:r>
</w:p>
<w:p>
<w:pPr><w:pStyle w:val="Normal"/></w:pPr>
<w:r><w:t xml:space="preserve">note: the People&apos;s Consultative Assembly (Majelis Permusyawaratan</w:t></w:r>
</w:p>
<w:p>
<w:pPr><w:pStyle w:val="Normal"/></w:pPr>
<w:r><w:t xml:space="preserve">Rakyat or MPR) includes the DPR plus 500 indirectly elected members</w:t></w:r>
</w:p>
<w:p>
<w:pPr><w:pStyle w:val="Normal"/></w:pPr>
<w:r><w:t xml:space="preserve">who meet every five years to elect the president and vice president</w:t></w:r>
</w:p>
<w:p>
<w:pPr><w:pStyle w:val="Normal"/></w:pPr>
<w:r><w:t xml:space="preserve">and, theoretically, to determine national policy</w:t></w:r>
</w:p>
<w:p>
<w:pPr><w:pStyle w:val="Normal"/></w:pPr>
<w:r><w:t xml:space="preserve">Judicial branch: Supreme Court (Mahkamah Agung)</w:t></w:r>
</w:p>
<w:p>
<w:pPr><w:pStyle w:val="Normal"/></w:pPr>
<w:r><w:t xml:space="preserve">Political parties and leaders: GOLKAR (quasi-official party based on</w:t></w:r>
</w:p>
<w:p>
<w:pPr><w:pStyle w:val="Normal"/></w:pPr>
<w:r><w:t xml:space="preserve">functional groups), Lt. Gen. (Ret.) HARMOKO, general chairman;</w:t></w:r>
</w:p>
<w:p>
<w:pPr><w:pStyle w:val="Normal"/></w:pPr>
<w:r><w:t xml:space="preserve">Indonesia Democracy Party (PDI - federation of former Nationalist and</w:t></w:r>
</w:p>
<w:p>
<w:pPr><w:pStyle w:val="Normal"/></w:pPr>
<w:r><w:t xml:space="preserve">Christian Parties), Megawati SUKARNOPUTRI, chairman; Development Unity</w:t></w:r>
</w:p>
<w:p>
<w:pPr><w:pStyle w:val="Normal"/></w:pPr>
<w:r><w:t xml:space="preserve">Party (PPP, federation of former Islamic parties), Ismail Hasan</w:t></w:r>
</w:p>
<w:p>
<w:pPr><w:pStyle w:val="Normal"/></w:pPr>
<w:r><w:t xml:space="preserve">METAREUM, chairman</w:t></w:r>
</w:p>
<w:p>
<w:pPr><w:pStyle w:val="Normal"/></w:pPr>
<w:r><w:t xml:space="preserve">Member of: APEC, AsDB, ASEAN, CCC, CP, ESCAP, FAO, G-15, G-19, G-77,</w:t></w:r>
</w:p>
<w:p>
<w:pPr><w:pStyle w:val="Normal"/></w:pPr>
<w:r><w:t xml:space="preserve">GATT, IAEA, IBRD, ICAO, ICC, ICFTU, ICRM, IDA, IDB, IFAD, IFC, IFRCS,</w:t></w:r>
</w:p>
<w:p>
<w:pPr><w:pStyle w:val="Normal"/></w:pPr>
<w:r><w:t xml:space="preserve">ILO, IMF, IMO, INMARSAT, INTELSAT, INTERPOL, IOC, IOM (observer), ISO,</w:t></w:r>
</w:p>
<w:p>
<w:pPr><w:pStyle w:val="Normal"/></w:pPr>
<w:r><w:t xml:space="preserve">ITU, NAM, OIC, OPEC, UN, UNCTAD, UNESCO, UNIDO, UNIKOM, UNMIH,</w:t></w:r>
</w:p>
<w:p>
<w:pPr><w:pStyle w:val="Normal"/></w:pPr>
<w:r><w:t xml:space="preserve">UNPROFOR,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Arifin Mohamad SIREGAR</w:t></w:r>
</w:p>
<w:p>
<w:pPr><w:pStyle w:val="Normal"/></w:pPr>
<w:r><w:t xml:space="preserve">chancery: 2020 Massachusetts Avenue NW, Washington, DC 20036</w:t></w:r>
</w:p>
<w:p>
<w:pPr><w:pStyle w:val="Normal"/></w:pPr>
<w:r><w:t xml:space="preserve">telephone: [1] (202) 775-5200</w:t></w:r>
</w:p>
<w:p>
<w:pPr><w:pStyle w:val="Normal"/></w:pPr>
<w:r><w:t xml:space="preserve">FAX: [1] (202) 775-5365</w:t></w:r>
</w:p>
<w:p>
<w:pPr><w:pStyle w:val="Normal"/></w:pPr>
<w:r><w:t xml:space="preserve">consulate(s) general: Chicago, Houston, Los Angeles, New York, San</w:t></w:r>
</w:p>
<w:p>
<w:pPr><w:pStyle w:val="Normal"/></w:pPr>
<w:r><w:t xml:space="preserve">Francisco</w:t></w:r>
</w:p>
<w:p>
<w:pPr><w:pStyle w:val="Normal"/></w:pPr>
<w:r><w:t xml:space="preserve">US diplomatic representation:</w:t></w:r>
</w:p>
<w:p>
<w:pPr><w:pStyle w:val="Normal"/></w:pPr>
<w:r><w:t xml:space="preserve">chief of mission: Ambassador Robert L. BARRY</w:t></w:r>
</w:p>
<w:p>
<w:pPr><w:pStyle w:val="Normal"/></w:pPr>
<w:r><w:t xml:space="preserve">embassy: Medan Merdeka Selatan 5, Box 1, Jakarta</w:t></w:r>
</w:p>
<w:p>
<w:pPr><w:pStyle w:val="Normal"/></w:pPr>
<w:r><w:t xml:space="preserve">mailing address: APO AP 96520</w:t></w:r>
</w:p>
<w:p>
<w:pPr><w:pStyle w:val="Normal"/></w:pPr>
<w:r><w:t xml:space="preserve">telephone: [62] (21) 360360</w:t></w:r>
</w:p>
<w:p>
<w:pPr><w:pStyle w:val="Normal"/></w:pPr>
<w:r><w:t xml:space="preserve">FAX: [62] (21) 3862259</w:t></w:r>
</w:p>
<w:p>
<w:pPr><w:pStyle w:val="Normal"/></w:pPr>
<w:r><w:t xml:space="preserve">consulate(s) general: Medan, Surabaya</w:t></w:r>
</w:p>
<w:p>
<w:pPr><w:pStyle w:val="Normal"/></w:pPr>
<w:r><w:t xml:space="preserve">Flag: two equal horizontal bands of red (top) and white; similar to</w:t></w:r>
</w:p>
<w:p>
<w:pPr><w:pStyle w:val="Normal"/></w:pPr>
<w:r><w:t xml:space="preserve">the flag of Monaco, which is shorter; also similar to the flag of</w:t></w:r>
</w:p>
<w:p>
<w:pPr><w:pStyle w:val="Normal"/></w:pPr>
<w:r><w:t xml:space="preserve">Poland, which is white (top) and red</w:t></w:r>
</w:p>
<w:p>
<w:pPr><w:pStyle w:val="Normal"/></w:pPr>
<w:r><w:t xml:space="preserve">@Indonesia:Economy</w:t></w:r>
</w:p>
<w:p>
<w:pPr><w:pStyle w:val="Normal"/></w:pPr>
<w:r><w:t xml:space="preserve">Overview: Indonesia is a mixed economy with some socialist</w:t></w:r>
</w:p>
<w:p>
<w:pPr><w:pStyle w:val="Normal"/></w:pPr>
<w:r><w:t xml:space="preserve">institutions and central planning but with a recent emphasis on</w:t></w:r>
</w:p>
<w:p>
<w:pPr><w:pStyle w:val="Normal"/></w:pPr>
<w:r><w:t xml:space="preserve">deregulation and private enterprise. Indonesia has extensive natural</w:t></w:r>
</w:p>
<w:p>
<w:pPr><w:pStyle w:val="Normal"/></w:pPr>
<w:r><w:t xml:space="preserve">wealth, yet, with a large and rapidly increasing population, it</w:t></w:r>
</w:p>
<w:p>
<w:pPr><w:pStyle w:val="Normal"/></w:pPr>
<w:r><w:t xml:space="preserve">remains a rather poor country. Real GDP growth in 1985-94 averaged</w:t></w:r>
</w:p>
<w:p>
<w:pPr><w:pStyle w:val="Normal"/></w:pPr>
<w:r><w:t xml:space="preserve">about 6%, quite impressive, but not sufficient to both slash</w:t></w:r>
</w:p>
<w:p>
<w:pPr><w:pStyle w:val="Normal"/></w:pPr>
<w:r><w:t xml:space="preserve">underemployment and absorb the 2.3 million workers annually entering</w:t></w:r>
</w:p>
<w:p>
<w:pPr><w:pStyle w:val="Normal"/></w:pPr>
<w:r><w:t xml:space="preserve">the labor force. Agriculture, including forestry and fishing, is an</w:t></w:r>
</w:p>
<w:p>
<w:pPr><w:pStyle w:val="Normal"/></w:pPr>
<w:r><w:t xml:space="preserve">important sector, accounting for 21% of GDP and over 50% of the labor</w:t></w:r>
</w:p>
<w:p>
<w:pPr><w:pStyle w:val="Normal"/></w:pPr>
<w:r><w:t xml:space="preserve">force. The staple crop is rice. Once the world&apos;s largest rice</w:t></w:r>
</w:p>
<w:p>
<w:pPr><w:pStyle w:val="Normal"/></w:pPr>
<w:r><w:t xml:space="preserve">importer, Indonesia is now nearly self-sufficient. Plantation crops -</w:t></w:r>
</w:p>
<w:p>
<w:pPr><w:pStyle w:val="Normal"/></w:pPr>
<w:r><w:t xml:space="preserve">rubber and palm oil - and textiles and plywood are being encouraged</w:t></w:r>
</w:p>
<w:p>
<w:pPr><w:pStyle w:val="Normal"/></w:pPr>
<w:r><w:t xml:space="preserve">for both export and job generation. Industrial output now accounts for</w:t></w:r>
</w:p>
<w:p>
<w:pPr><w:pStyle w:val="Normal"/></w:pPr>
<w:r><w:t xml:space="preserve">almost 40% of GDP and is based on a supply of diverse natural</w:t></w:r>
</w:p>
<w:p>
<w:pPr><w:pStyle w:val="Normal"/></w:pPr>
<w:r><w:t xml:space="preserve">resources, including crude oil, natural gas, timber, metals, and coal.</w:t></w:r>
</w:p>
<w:p>
<w:pPr><w:pStyle w:val="Normal"/></w:pPr>
<w:r><w:t xml:space="preserve">Foreign investment has also boosted manufacturing output and exports</w:t></w:r>
</w:p>
<w:p>
<w:pPr><w:pStyle w:val="Normal"/></w:pPr>
<w:r><w:t xml:space="preserve">in recent years. Indeed, the economy&apos;s growth is highly dependent on</w:t></w:r>
</w:p>
<w:p>
<w:pPr><w:pStyle w:val="Normal"/></w:pPr>
<w:r><w:t xml:space="preserve">the continuing expansion of nonoil exports. Japan remains Indonesia&apos;s</w:t></w:r>
</w:p>
<w:p>
<w:pPr><w:pStyle w:val="Normal"/></w:pPr>
<w:r><w:t xml:space="preserve">most important customer and supplier of aid. Rapid growth in the money</w:t></w:r>
</w:p>
<w:p>
<w:pPr><w:pStyle w:val="Normal"/></w:pPr>
<w:r><w:t xml:space="preserve">supply in 1989-90 prompted Jakarta to implement a tight monetary</w:t></w:r>
</w:p>
<w:p>
<w:pPr><w:pStyle w:val="Normal"/></w:pPr>
<w:r><w:t xml:space="preserve">policy in 1991, forcing the private sector to go to foreign banks for</w:t></w:r>
</w:p>
<w:p>
<w:pPr><w:pStyle w:val="Normal"/></w:pPr>
<w:r><w:t xml:space="preserve">investment financing. Real interest rates remained above 10% and</w:t></w:r>
</w:p>
<w:p>
<w:pPr><w:pStyle w:val="Normal"/></w:pPr>
<w:r><w:t xml:space="preserve">off-shore commercial debt grew. The growth in off-shore debt prompted</w:t></w:r>
</w:p>
<w:p>
<w:pPr><w:pStyle w:val="Normal"/></w:pPr>
<w:r><w:t xml:space="preserve">Jakarta to limit foreign borrowing beginning in late 1991. Despite the</w:t></w:r>
</w:p>
<w:p>
<w:pPr><w:pStyle w:val="Normal"/></w:pPr>
<w:r><w:t xml:space="preserve">continued problems in moving toward a more open financial system and</w:t></w:r>
</w:p>
<w:p>
<w:pPr><w:pStyle w:val="Normal"/></w:pPr>
<w:r><w:t xml:space="preserve">the persistence of a fairly tight credit situation, GDP growth in</w:t></w:r>
</w:p>
<w:p>
<w:pPr><w:pStyle w:val="Normal"/></w:pPr>
<w:r><w:t xml:space="preserve">1992-94 has matched the government target of 6%-7% annual growth.</w:t></w:r>
</w:p>
<w:p>
<w:pPr><w:pStyle w:val="Normal"/></w:pPr>
<w:r><w:t xml:space="preserve">National product: GDP - purchasing power parity - $619.4 billion (1994</w:t></w:r>
</w:p>
<w:p>
<w:pPr><w:pStyle w:val="Normal"/></w:pPr>
<w:r><w:t xml:space="preserve">est.)</w:t></w:r>
</w:p>
<w:p>
<w:pPr><w:pStyle w:val="Normal"/></w:pPr>
<w:r><w:t xml:space="preserve">National product real growth rate: 6.7% (1994 est.)</w:t></w:r>
</w:p>
<w:p>
<w:pPr><w:pStyle w:val="Normal"/></w:pPr>
<w:r><w:t xml:space="preserve">National product per capita: $3,090 (1994 est.)</w:t></w:r>
</w:p>
<w:p>
<w:pPr><w:pStyle w:val="Normal"/></w:pPr>
<w:r><w:t xml:space="preserve">Inflation rate (consumer prices): 9.3% (1994 est.)</w:t></w:r>
</w:p>
<w:p>
<w:pPr><w:pStyle w:val="Normal"/></w:pPr>
<w:r><w:t xml:space="preserve">Unemployment rate: 3% official rate; underemployment 40% (1994 est.)</w:t></w:r>
</w:p>
<w:p>
<w:pPr><w:pStyle w:val="Normal"/></w:pPr>
<w:r><w:t xml:space="preserve">Budget:</w:t></w:r>
</w:p>
<w:p>
<w:pPr><w:pStyle w:val="Normal"/></w:pPr>
<w:r><w:t xml:space="preserve">revenues: $32.8 billion</w:t></w:r>
</w:p>
<w:p>
<w:pPr><w:pStyle w:val="Normal"/></w:pPr>
<w:r><w:t xml:space="preserve">expenditures: $32.8 billion, including capital expenditures of $12.9</w:t></w:r>
</w:p>
<w:p>
<w:pPr><w:pStyle w:val="Normal"/></w:pPr>
<w:r><w:t xml:space="preserve">billion (FY94/95)</w:t></w:r>
</w:p>
<w:p>
<w:pPr><w:pStyle w:val="Normal"/></w:pPr>
<w:r><w:t xml:space="preserve">Exports: $41.3 billion (f.o.b, 1994 est.)</w:t></w:r>
</w:p>
<w:p>
<w:pPr><w:pStyle w:val="Normal"/></w:pPr>
<w:r><w:t xml:space="preserve">commodities: manufactures 56.7%, fuels 24.8%, foodstuffs 11.1%, raw</w:t></w:r>
</w:p>
<w:p>
<w:pPr><w:pStyle w:val="Normal"/></w:pPr>
<w:r><w:t xml:space="preserve">materials 7.4% (1994 est.)</w:t></w:r>
</w:p>
<w:p>
<w:pPr><w:pStyle w:val="Normal"/></w:pPr>
<w:r><w:t xml:space="preserve">partners: Japan 30%, US 14%, Singapore 9%, South Korea 6%, Taiwan 4%</w:t></w:r>
</w:p>
<w:p>
<w:pPr><w:pStyle w:val="Normal"/></w:pPr>
<w:r><w:t xml:space="preserve">(1993)</w:t></w:r>
</w:p>
<w:p>
<w:pPr><w:pStyle w:val="Normal"/></w:pPr>
<w:r><w:t xml:space="preserve">Imports: $31.4 billion (f.o.b., 1994 est.)</w:t></w:r>
</w:p>
<w:p>
<w:pPr><w:pStyle w:val="Normal"/></w:pPr>
<w:r><w:t xml:space="preserve">commodities: capital equipment 44.2%, intermed and raw materials</w:t></w:r>
</w:p>
<w:p>
<w:pPr><w:pStyle w:val="Normal"/></w:pPr>
<w:r><w:t xml:space="preserve">37.0%, consumer goods 11.5%, fuels 7.2% (1994 est.)</w:t></w:r>
</w:p>
<w:p>
<w:pPr><w:pStyle w:val="Normal"/></w:pPr>
<w:r><w:t xml:space="preserve">partners: Japan 22%, US 11%, South Korea 7%, Germany 7%, Singapore 6%,</w:t></w:r>
</w:p>
<w:p>
<w:pPr><w:pStyle w:val="Normal"/></w:pPr>
<w:r><w:t xml:space="preserve">Australia 5%, Taiwan 5% (1993)</w:t></w:r>
</w:p>
<w:p>
<w:pPr><w:pStyle w:val="Normal"/></w:pPr>
<w:r><w:t xml:space="preserve">External debt: $87 billion (1994)</w:t></w:r>
</w:p>
<w:p>
<w:pPr><w:pStyle w:val="Normal"/></w:pPr>
<w:r><w:t xml:space="preserve">Industrial production: growth rate 8.4% (1993 est.); accounts for 40%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12,100,000 kW</w:t></w:r>
</w:p>
<w:p>
<w:pPr><w:pStyle w:val="Normal"/></w:pPr>
<w:r><w:t xml:space="preserve">production: 44 billion kWh</w:t></w:r>
</w:p>
<w:p>
<w:pPr><w:pStyle w:val="Normal"/></w:pPr>
<w:r><w:t xml:space="preserve">consumption per capita: 207 kWh (1993)</w:t></w:r>
</w:p>
<w:p>
<w:pPr><w:pStyle w:val="Normal"/></w:pPr>
<w:r><w:t xml:space="preserve">Industries: petroleum and natural gas, textiles, mining, cement,</w:t></w:r>
</w:p>
<w:p>
<w:pPr><w:pStyle w:val="Normal"/></w:pPr>
<w:r><w:t xml:space="preserve">chemical fertilizers, plywood, food, rubber</w:t></w:r>
</w:p>
<w:p>
<w:pPr><w:pStyle w:val="Normal"/></w:pPr>
<w:r><w:t xml:space="preserve">Agriculture: accounts for 21% of GDP; subsistence food production;</w:t></w:r>
</w:p>
<w:p>
<w:pPr><w:pStyle w:val="Normal"/></w:pPr>
<w:r><w:t xml:space="preserve">small-holder and plantation production for export; main products are</w:t></w:r>
</w:p>
<w:p>
<w:pPr><w:pStyle w:val="Normal"/></w:pPr>
<w:r><w:t xml:space="preserve">rice, cassava, peanuts, rubber, cocoa, coffee, palm oil, copra, other</w:t></w:r>
</w:p>
<w:p>
<w:pPr><w:pStyle w:val="Normal"/></w:pPr>
<w:r><w:t xml:space="preserve">tropical products, poultry, beef, pork, eggs</w:t></w:r>
</w:p>
<w:p>
<w:pPr><w:pStyle w:val="Normal"/></w:pPr>
<w:r><w:t xml:space="preserve">Illicit drugs: illicit producer of cannabis for the international drug</w:t></w:r>
</w:p>
<w:p>
<w:pPr><w:pStyle w:val="Normal"/></w:pPr>
<w:r><w:t xml:space="preserve">trade, but not a major player; government actively eradicating</w:t></w:r>
</w:p>
<w:p>
<w:pPr><w:pStyle w:val="Normal"/></w:pPr>
<w:r><w:t xml:space="preserve">plantings and prosecuting traffickers; growing role as transshipment</w:t></w:r>
</w:p>
<w:p>
<w:pPr><w:pStyle w:val="Normal"/></w:pPr>
<w:r><w:t xml:space="preserve">point for Golden Triangle heroin; increasing indigenous</w:t></w:r>
</w:p>
<w:p>
<w:pPr><w:pStyle w:val="Normal"/></w:pPr>
<w:r><w:t xml:space="preserve">methamphetamine abuse</w:t></w:r>
</w:p>
<w:p>
<w:pPr><w:pStyle w:val="Normal"/></w:pPr>
<w:r><w:t xml:space="preserve">Economic aid:</w:t></w:r>
</w:p>
<w:p>
<w:pPr><w:pStyle w:val="Normal"/></w:pPr>
<w:r><w:t xml:space="preserve">recipient: US commitments, including Ex-Im (FY70-89), $4.4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$25.9 billion; OPEC bilateral aid (1979-89), $213 million;</w:t></w:r>
</w:p>
<w:p>
<w:pPr><w:pStyle w:val="Normal"/></w:pPr>
<w:r><w:t xml:space="preserve">Communist countries (1970-89), $175 million</w:t></w:r>
</w:p>
<w:p>
<w:pPr><w:pStyle w:val="Normal"/></w:pPr>
<w:r><w:t xml:space="preserve">Currency: 1 Indonesian rupiah (Rp) = 100 sen (sen no longer used)</w:t></w:r>
</w:p>
<w:p>
<w:pPr><w:pStyle w:val="Normal"/></w:pPr>
<w:r><w:t xml:space="preserve">Exchange rates: Indonesian rupiahs (Rp) per US$1 - 2,203.6 (January</w:t></w:r>
</w:p>
<w:p>
<w:pPr><w:pStyle w:val="Normal"/></w:pPr>
<w:r><w:t xml:space="preserve">1995), 2,160.7 (1994), 2,087.1 (1993), 2,029.9 (1992), 1,950.3 (1991),</w:t></w:r>
</w:p>
<w:p>
<w:pPr><w:pStyle w:val="Normal"/></w:pPr>
<w:r><w:t xml:space="preserve">1,842.8 (1990)</w:t></w:r>
</w:p>
<w:p>
<w:pPr><w:pStyle w:val="Normal"/></w:pPr>
<w:r><w:t xml:space="preserve">Fiscal year: 1 April - 31 March</w:t></w:r>
</w:p>
<w:p>
<w:pPr><w:pStyle w:val="Normal"/></w:pPr>
<w:r><w:t xml:space="preserve">@Indonesia:Transportation</w:t></w:r>
</w:p>
<w:p>
<w:pPr><w:pStyle w:val="Normal"/></w:pPr>
<w:r><w:t xml:space="preserve">Railroads:</w:t></w:r>
</w:p>
<w:p>
<w:pPr><w:pStyle w:val="Normal"/></w:pPr>
<w:r><w:t xml:space="preserve">total: 6,964 km</w:t></w:r>
</w:p>
<w:p>
<w:pPr><w:pStyle w:val="Normal"/></w:pPr>
<w:r><w:t xml:space="preserve">narrow gauge: 6,389 km 1.067-m gauge (101 km electrified; 101 km</w:t></w:r>
</w:p>
<w:p>
<w:pPr><w:pStyle w:val="Normal"/></w:pPr>
<w:r><w:t xml:space="preserve">double track); 497 km 0.750-m gauge; 78 km 0.600-m gauge</w:t></w:r>
</w:p>
<w:p>
<w:pPr><w:pStyle w:val="Normal"/></w:pPr>
<w:r><w:t xml:space="preserve">Highways:</w:t></w:r>
</w:p>
<w:p>
<w:pPr><w:pStyle w:val="Normal"/></w:pPr>
<w:r><w:t xml:space="preserve">total: 119,500 km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undifferentiated: provincial 34,180 km; district 73,508 km; state</w:t></w:r>
</w:p>
<w:p>
<w:pPr><w:pStyle w:val="Normal"/></w:pPr>
<w:r><w:t xml:space="preserve">11,812 km</w:t></w:r>
</w:p>
<w:p>
<w:pPr><w:pStyle w:val="Normal"/></w:pPr>
<w:r><w:t xml:space="preserve">Inland waterways: 21,579 km total; Sumatra 5,471 km, Java and Madura</w:t></w:r>
</w:p>
<w:p>
<w:pPr><w:pStyle w:val="Normal"/></w:pPr>
<w:r><w:t xml:space="preserve">820 km, Kalimantan 10,460 km, Celebes 241 km, Irian Jaya 4,587 km</w:t></w:r>
</w:p>
<w:p>
<w:pPr><w:pStyle w:val="Normal"/></w:pPr>
<w:r><w:t xml:space="preserve">Pipelines: crude oil 2,505 km; petroleum products 456 km; natural gas</w:t></w:r>
</w:p>
<w:p>
<w:pPr><w:pStyle w:val="Normal"/></w:pPr>
<w:r><w:t xml:space="preserve">1,703 km (1989)</w:t></w:r>
</w:p>
<w:p>
<w:pPr><w:pStyle w:val="Normal"/></w:pPr>
<w:r><w:t xml:space="preserve">Ports: Cilacap, Cirebon, Jakarta, Kupang, Palembang, Semarang,</w:t></w:r>
</w:p>
<w:p>
<w:pPr><w:pStyle w:val="Normal"/></w:pPr>
<w:r><w:t xml:space="preserve">Surabaya, Ujungpandang</w:t></w:r>
</w:p>
<w:p>
<w:pPr><w:pStyle w:val="Normal"/></w:pPr>
<w:r><w:t xml:space="preserve">Merchant marine:</w:t></w:r>
</w:p>
<w:p>
<w:pPr><w:pStyle w:val="Normal"/></w:pPr>
<w:r><w:t xml:space="preserve">total: 438 ships (1,000 GRT or over) totaling 1,942,527 GRT/2,818,296</w:t></w:r>
</w:p>
<w:p>
<w:pPr><w:pStyle w:val="Normal"/></w:pPr>
<w:r><w:t xml:space="preserve">DWT</w:t></w:r>
</w:p>
<w:p>
<w:pPr><w:pStyle w:val="Normal"/></w:pPr>
<w:r><w:t xml:space="preserve">ships by type: bulk 26, cargo 259, chemical tanker 7, container 11,</w:t></w:r>
</w:p>
<w:p>
<w:pPr><w:pStyle w:val="Normal"/></w:pPr>
<w:r><w:t xml:space="preserve">liquefied gas tanker 6, livestock carrier 1, oil tanker 85, passenger</w:t></w:r>
</w:p>
<w:p>
<w:pPr><w:pStyle w:val="Normal"/></w:pPr>
<w:r><w:t xml:space="preserve">6, passenger-cargo 12, roll-on/roll-off cargo 7, short-sea passenger</w:t></w:r>
</w:p>
<w:p>
<w:pPr><w:pStyle w:val="Normal"/></w:pPr>
<w:r><w:t xml:space="preserve">7, specialized tanker 7, vehicle carrier 4</w:t></w:r>
</w:p>
<w:p>
<w:pPr><w:pStyle w:val="Normal"/></w:pPr>
<w:r><w:t xml:space="preserve">Airports:</w:t></w:r>
</w:p>
<w:p>
<w:pPr><w:pStyle w:val="Normal"/></w:pPr>
<w:r><w:t xml:space="preserve">total: 450</w:t></w:r>
</w:p>
<w:p>
<w:pPr><w:pStyle w:val="Normal"/></w:pPr>
<w:r><w:t xml:space="preserve">with paved runways over 3,047 m: 3</w:t></w:r>
</w:p>
<w:p>
<w:pPr><w:pStyle w:val="Normal"/></w:pPr>
<w:r><w:t xml:space="preserve">with paved runways 2,438 to 3,047 m: 10</w:t></w:r>
</w:p>
<w:p>
<w:pPr><w:pStyle w:val="Normal"/></w:pPr>
<w:r><w:t xml:space="preserve">with paved runways 1,524 to 2,437 m: 35</w:t></w:r>
</w:p>
<w:p>
<w:pPr><w:pStyle w:val="Normal"/></w:pPr>
<w:r><w:t xml:space="preserve">with paved runways 914 to 1,523 m: 42</w:t></w:r>
</w:p>
<w:p>
<w:pPr><w:pStyle w:val="Normal"/></w:pPr>
<w:r><w:t xml:space="preserve">with paved runways under 914 m: 324</w:t></w:r>
</w:p>
<w:p>
<w:pPr><w:pStyle w:val="Normal"/></w:pPr>
<w:r><w:t xml:space="preserve">with unpaved runways 1,524 to 2,438 m: 4</w:t></w:r>
</w:p>
<w:p>
<w:pPr><w:pStyle w:val="Normal"/></w:pPr>
<w:r><w:t xml:space="preserve">with unpaved runways 914 to 1,523 m: 32</w:t></w:r>
</w:p>
<w:p>
<w:pPr><w:pStyle w:val="Normal"/></w:pPr>
<w:r><w:t xml:space="preserve">@Indonesia:Communications</w:t></w:r>
</w:p>
<w:p>
<w:pPr><w:pStyle w:val="Normal"/></w:pPr>
<w:r><w:t xml:space="preserve">Telephone system: 763,000 telephones (1986); domestic service fair,</w:t></w:r>
</w:p>
<w:p>
<w:pPr><w:pStyle w:val="Normal"/></w:pPr>
<w:r><w:t xml:space="preserve">international service good</w:t></w:r>
</w:p>
<w:p>
<w:pPr><w:pStyle w:val="Normal"/></w:pPr>
<w:r><w:t xml:space="preserve">local: NA</w:t></w:r>
</w:p>
<w:p>
<w:pPr><w:pStyle w:val="Normal"/></w:pPr>
<w:r><w:t xml:space="preserve">intercity: interisland microwave system and HF police net; 1 earth</w:t></w:r>
</w:p>
<w:p>
<w:pPr><w:pStyle w:val="Normal"/></w:pPr>
<w:r><w:t xml:space="preserve">station for a domestic satellite</w:t></w:r>
</w:p>
<w:p>
<w:pPr><w:pStyle w:val="Normal"/></w:pPr>
<w:r><w:t xml:space="preserve">international: 2 INTELSAT (1 Indian Ocean and 1 Pacific Ocean)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618, FM 38, shortwave 0</w:t></w:r>
</w:p>
<w:p>
<w:pPr><w:pStyle w:val="Normal"/></w:pPr>
<w:r><w:t xml:space="preserve">radios: NA</w:t></w:r>
</w:p>
<w:p>
<w:pPr><w:pStyle w:val="Normal"/></w:pPr>
<w:r><w:t xml:space="preserve">note: radiobroadcast coverage good</w:t></w:r>
</w:p>
<w:p>
<w:pPr><w:pStyle w:val="Normal"/></w:pPr>
<w:r><w:t xml:space="preserve">Television:</w:t></w:r>
</w:p>
<w:p>
<w:pPr><w:pStyle w:val="Normal"/></w:pPr>
<w:r><w:t xml:space="preserve">broadcast stations: 9</w:t></w:r>
</w:p>
<w:p>
<w:pPr><w:pStyle w:val="Normal"/></w:pPr>
<w:r><w:t xml:space="preserve">televisions: NA</w:t></w:r>
</w:p>
<w:p>
<w:pPr><w:pStyle w:val="Normal"/></w:pPr>
<w:r><w:t xml:space="preserve">@Indonesia:Defense Forces</w:t></w:r>
</w:p>
<w:p>
<w:pPr><w:pStyle w:val="Normal"/></w:pPr>
<w:r><w:t xml:space="preserve">Branches: Army, Navy, Air Force, National Police</w:t></w:r>
</w:p>
<w:p>
<w:pPr><w:pStyle w:val="Normal"/></w:pPr>
<w:r><w:t xml:space="preserve">Manpower availability: males age 15-49 55,883,688; males fit for</w:t></w:r>
</w:p>
<w:p>
<w:pPr><w:pStyle w:val="Normal"/></w:pPr>
<w:r><w:t xml:space="preserve">military service 32,952,204; males reach military age (18) annually</w:t></w:r>
</w:p>
<w:p>
<w:pPr><w:pStyle w:val="Normal"/></w:pPr>
<w:r><w:t xml:space="preserve">2,247,586 (1995 est.)</w:t></w:r>
</w:p>
<w:p>
<w:pPr><w:pStyle w:val="Normal"/></w:pPr>
<w:r><w:t xml:space="preserve">Defense expenditures: exchange rate conversion - $2.4 billion, 1.5% of</w:t></w:r>
</w:p>
<w:p>
<w:pPr><w:pStyle w:val="Normal"/></w:pPr>
<w:r><w:t xml:space="preserve">GNP (FY94/95)</w:t></w:r>
</w:p>
<w:p>
<w:pPr><w:pStyle w:val="Normal"/></w:pPr>
<w:r><w:t xml:space="preserve">________________________________________________________________________</w:t></w:r>
</w:p>
<w:p>
<w:pPr><w:pStyle w:val="Normal"/></w:pPr>
<w:r><w:t xml:space="preserve">IRAN</w:t></w:r>
</w:p>
<w:p>
<w:pPr><w:pStyle w:val="Normal"/></w:pPr>
<w:r><w:t xml:space="preserve">@Iran:Geography</w:t></w:r>
</w:p>
<w:p>
<w:pPr><w:pStyle w:val="Normal"/></w:pPr>
<w:r><w:t xml:space="preserve">Location: Middle East, bordering the Gulf of Oman and the Persian</w:t></w:r>
</w:p>
<w:p>
<w:pPr><w:pStyle w:val="Normal"/></w:pPr>
<w:r><w:t xml:space="preserve">Gulf, between Iraq and Pakistan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1.648 million sq km</w:t></w:r>
</w:p>
<w:p>
<w:pPr><w:pStyle w:val="Normal"/></w:pPr>
<w:r><w:t xml:space="preserve">land area: 1.636 million sq km</w:t></w:r>
</w:p>
<w:p>
<w:pPr><w:pStyle w:val="Normal"/></w:pPr>
<w:r><w:t xml:space="preserve">comparative area: slightly larger than Alaska</w:t></w:r>
</w:p>
<w:p>
<w:pPr><w:pStyle w:val="Normal"/></w:pPr>
<w:r><w:t xml:space="preserve">Land boundaries: total 5,440 km, Afghanistan 936 km, Armenia 35 km,</w:t></w:r>
</w:p>
<w:p>
<w:pPr><w:pStyle w:val="Normal"/></w:pPr>
<w:r><w:t xml:space="preserve">Azerbaijan (north) 432 km, Azerbaijan (northwest) 179 km, Iraq 1,458</w:t></w:r>
</w:p>
<w:p>
<w:pPr><w:pStyle w:val="Normal"/></w:pPr>
<w:r><w:t xml:space="preserve">km, Pakistan 909 km, Turkey 499 km, Turkmenistan 992 km</w:t></w:r>
</w:p>
<w:p>
<w:pPr><w:pStyle w:val="Normal"/></w:pPr>
<w:r><w:t xml:space="preserve">Coastline: 2,440 km</w:t></w:r>
</w:p>
<w:p>
<w:pPr><w:pStyle w:val="Normal"/></w:pPr>
<w:r><w:t xml:space="preserve">note: Iran also borders the Caspian Sea (740 km)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natural prolongation</w:t></w:r>
</w:p>
<w:p>
<w:pPr><w:pStyle w:val="Normal"/></w:pPr>
<w:r><w:t xml:space="preserve">exclusive economic zone: bilateral agreements, or median lines in the</w:t></w:r>
</w:p>
<w:p>
<w:pPr><w:pStyle w:val="Normal"/></w:pPr>
<w:r><w:t xml:space="preserve">Persian Gulf</w:t></w:r>
</w:p>
<w:p>
<w:pPr><w:pStyle w:val="Normal"/></w:pPr>
<w:r><w:t xml:space="preserve">territorial sea: 12 nm</w:t></w:r>
</w:p>
<w:p>
<w:pPr><w:pStyle w:val="Normal"/></w:pPr>
<w:r><w:t xml:space="preserve">International disputes: Iran and Iraq restored diplomatic relations in</w:t></w:r>
</w:p>
<w:p>
<w:pPr><w:pStyle w:val="Normal"/></w:pPr>
<w:r><w:t xml:space="preserve">1990 but are still trying to work out written agreements settling</w:t></w:r>
</w:p>
<w:p>
<w:pPr><w:pStyle w:val="Normal"/></w:pPr>
<w:r><w:t xml:space="preserve">outstanding disputes from their eight-year war concerning border</w:t></w:r>
</w:p>
<w:p>
<w:pPr><w:pStyle w:val="Normal"/></w:pPr>
<w:r><w:t xml:space="preserve">demarcation, prisoners-of-war, and freedom of navigation and</w:t></w:r>
</w:p>
<w:p>
<w:pPr><w:pStyle w:val="Normal"/></w:pPr>
<w:r><w:t xml:space="preserve">sovereignty over the Shatt al Arab waterway; Iran occupies two islands</w:t></w:r>
</w:p>
<w:p>
<w:pPr><w:pStyle w:val="Normal"/></w:pPr>
<w:r><w:t xml:space="preserve">in the Persian Gulf claimed by the UAE: Tunb as Sughra (Arabic),</w:t></w:r>
</w:p>
<w:p>
<w:pPr><w:pStyle w:val="Normal"/></w:pPr>
<w:r><w:t xml:space="preserve">Jazireh-ye Tonb-e Kuchek (Persian) or Lesser Tunb, and Tunb al Kubra</w:t></w:r>
</w:p>
<w:p>
<w:pPr><w:pStyle w:val="Normal"/></w:pPr>
<w:r><w:t xml:space="preserve">(Arabic), Jazireh-ye Tonb-e Bozorg (Persian) or Greater Tunb; it</w:t></w:r>
</w:p>
<w:p>
<w:pPr><w:pStyle w:val="Normal"/></w:pPr>
<w:r><w:t xml:space="preserve">jointly administers with the UAE an island in the Persian Gulf claimed</w:t></w:r>
</w:p>
<w:p>
<w:pPr><w:pStyle w:val="Normal"/></w:pPr>
<w:r><w:t xml:space="preserve">by the UAE, Abu Musa (Arabic) or Jazireh-ye Abu Musa (Persian); in</w:t></w:r>
</w:p>
<w:p>
<w:pPr><w:pStyle w:val="Normal"/></w:pPr>
<w:r><w:t xml:space="preserve">1992 the dispute over Abu Musa and the Tunb islands became more acute</w:t></w:r>
</w:p>
<w:p>
<w:pPr><w:pStyle w:val="Normal"/></w:pPr>
<w:r><w:t xml:space="preserve">when Iran unilaterally tried to control the entry of third country</w:t></w:r>
</w:p>
<w:p>
<w:pPr><w:pStyle w:val="Normal"/></w:pPr>
<w:r><w:t xml:space="preserve">nationals into the UAE portion of Abu Musa island, Tehran subsequently</w:t></w:r>
</w:p>
<w:p>
<w:pPr><w:pStyle w:val="Normal"/></w:pPr>
<w:r><w:t xml:space="preserve">backed off in the face of significant diplomatic support for the UAE</w:t></w:r>
</w:p>
<w:p>
<w:pPr><w:pStyle w:val="Normal"/></w:pPr>
<w:r><w:t xml:space="preserve">in the region, but in 1994 it increased its military presence on the</w:t></w:r>
</w:p>
<w:p>
<w:pPr><w:pStyle w:val="Normal"/></w:pPr>
<w:r><w:t xml:space="preserve">disputed islands; periodic disputes with Afghanistan over Helmand</w:t></w:r>
</w:p>
<w:p>
<w:pPr><w:pStyle w:val="Normal"/></w:pPr>
<w:r><w:t xml:space="preserve">water rights; Caspian Sea boundaries are not yet determined</w:t></w:r>
</w:p>
<w:p>
<w:pPr><w:pStyle w:val="Normal"/></w:pPr>
<w:r><w:t xml:space="preserve">Climate: mostly arid or semiarid, subtropical along Caspian coast</w:t></w:r>
</w:p>
<w:p>
<w:pPr><w:pStyle w:val="Normal"/></w:pPr>
<w:r><w:t xml:space="preserve">Terrain: rugged, mountainous rim; high, central basin with deserts,</w:t></w:r>
</w:p>
<w:p>
<w:pPr><w:pStyle w:val="Normal"/></w:pPr>
<w:r><w:t xml:space="preserve">mountains; small, discontinuous plains along both coasts</w:t></w:r>
</w:p>
<w:p>
<w:pPr><w:pStyle w:val="Normal"/></w:pPr>
<w:r><w:t xml:space="preserve">Natural resources: petroleum, natural gas, coal, chromium, copper,</w:t></w:r>
</w:p>
<w:p>
<w:pPr><w:pStyle w:val="Normal"/></w:pPr>
<w:r><w:t xml:space="preserve">iron ore, lead, manganese, zinc, sulfur</w:t></w:r>
</w:p>
<w:p>
<w:pPr><w:pStyle w:val="Normal"/></w:pPr>
<w:r><w:t xml:space="preserve">Land use:</w:t></w:r>
</w:p>
<w:p>
<w:pPr><w:pStyle w:val="Normal"/></w:pPr>
<w:r><w:t xml:space="preserve">arable land: 8%</w:t></w:r>
</w:p>
<w:p>
<w:pPr><w:pStyle w:val="Normal"/></w:pPr>
<w:r><w:t xml:space="preserve">permanent crops: 0%</w:t></w:r>
</w:p>
<w:p>
<w:pPr><w:pStyle w:val="Normal"/></w:pPr>
<w:r><w:t xml:space="preserve">meadows and pastures: 27%</w:t></w:r>
</w:p>
<w:p>
<w:pPr><w:pStyle w:val="Normal"/></w:pPr>
<w:r><w:t xml:space="preserve">forest and woodland: 11%</w:t></w:r>
</w:p>
<w:p>
<w:pPr><w:pStyle w:val="Normal"/></w:pPr>
<w:r><w:t xml:space="preserve">other: 54%</w:t></w:r>
</w:p>
<w:p>
<w:pPr><w:pStyle w:val="Normal"/></w:pPr>
<w:r><w:t xml:space="preserve">Irrigated land: 57,500 sq km (1989 est.)</w:t></w:r>
</w:p>
<w:p>
<w:pPr><w:pStyle w:val="Normal"/></w:pPr>
<w:r><w:t xml:space="preserve">Environment:</w:t></w:r>
</w:p>
<w:p>
<w:pPr><w:pStyle w:val="Normal"/></w:pPr>
<w:r><w:t xml:space="preserve">current issues: air pollution, especially in urban areas, from vehicle</w:t></w:r>
</w:p>
<w:p>
<w:pPr><w:pStyle w:val="Normal"/></w:pPr>
<w:r><w:t xml:space="preserve">emissions, refinery operations, and industrial effluents;</w:t></w:r>
</w:p>
<w:p>
<w:pPr><w:pStyle w:val="Normal"/></w:pPr>
<w:r><w:t xml:space="preserve">deforestation; overgrazing; desertification; oil pollution in the</w:t></w:r>
</w:p>
<w:p>
<w:pPr><w:pStyle w:val="Normal"/></w:pPr>
<w:r><w:t xml:space="preserve">Persian Gulf; inadequate supplies of potable water</w:t></w:r>
</w:p>
<w:p>
<w:pPr><w:pStyle w:val="Normal"/></w:pPr>
<w:r><w:t xml:space="preserve">natural hazards: periodic droughts, floods; duststorms, sandstorms;</w:t></w:r>
</w:p>
<w:p>
<w:pPr><w:pStyle w:val="Normal"/></w:pPr>
<w:r><w:t xml:space="preserve">earthquakes along the Western border</w:t></w:r>
</w:p>
<w:p>
<w:pPr><w:pStyle w:val="Normal"/></w:pPr>
<w:r><w:t xml:space="preserve">international agreements: party to - Endangered Species, Hazardous</w:t></w:r>
</w:p>
<w:p>
<w:pPr><w:pStyle w:val="Normal"/></w:pPr>
<w:r><w:t xml:space="preserve">Wastes, Nuclear Test Ban, Ozone Layer Protection, Wetlands; signed,</w:t></w:r>
</w:p>
<w:p>
<w:pPr><w:pStyle w:val="Normal"/></w:pPr>
<w:r><w:t xml:space="preserve">but not ratified - Biodiversity, Climate Change, Desertification,</w:t></w:r>
</w:p>
<w:p>
<w:pPr><w:pStyle w:val="Normal"/></w:pPr>
<w:r><w:t xml:space="preserve">Environmental Modification, Law of the Sea, Marine Life Conservation</w:t></w:r>
</w:p>
<w:p>
<w:pPr><w:pStyle w:val="Normal"/></w:pPr>
<w:r><w:t xml:space="preserve">@Iran:People</w:t></w:r>
</w:p>
<w:p>
<w:pPr><w:pStyle w:val="Normal"/></w:pPr>
<w:r><w:t xml:space="preserve">Population: 64,625,455 (July 1995 est.)</w:t></w:r>
</w:p>
<w:p>
<w:pPr><w:pStyle w:val="Normal"/></w:pPr>
<w:r><w:t xml:space="preserve">Age structure:</w:t></w:r>
</w:p>
<w:p>
<w:pPr><w:pStyle w:val="Normal"/></w:pPr>
<w:r><w:t xml:space="preserve">0-14 years: 45% (female 14,113,933; male 14,995,015)</w:t></w:r>
</w:p>
<w:p>
<w:pPr><w:pStyle w:val="Normal"/></w:pPr>
<w:r><w:t xml:space="preserve">15-64 years: 51% (female 16,237,810; male 16,803,943)</w:t></w:r>
</w:p>
<w:p>
<w:pPr><w:pStyle w:val="Normal"/></w:pPr>
<w:r><w:t xml:space="preserve">65 years and over: 4% (female 1,197,869; male 1,276,885) (July 1995</w:t></w:r>
</w:p>
<w:p>
<w:pPr><w:pStyle w:val="Normal"/></w:pPr>
<w:r><w:t xml:space="preserve">est.)</w:t></w:r>
</w:p>
<w:p>
<w:pPr><w:pStyle w:val="Normal"/></w:pPr>
<w:r><w:t xml:space="preserve">Population growth rate: 2.29% (1995 est.)</w:t></w:r>
</w:p>
<w:p>
<w:pPr><w:pStyle w:val="Normal"/></w:pPr>
<w:r><w:t xml:space="preserve">Birth rate: 34.85 births/1,000 population (1995 est.)</w:t></w:r>
</w:p>
<w:p>
<w:pPr><w:pStyle w:val="Normal"/></w:pPr>
<w:r><w:t xml:space="preserve">Death rate: 6.85 deaths/1,000 population (1995 est.)</w:t></w:r>
</w:p>
<w:p>
<w:pPr><w:pStyle w:val="Normal"/></w:pPr>
<w:r><w:t xml:space="preserve">Net migration rate: -5.11 migrant(s)/1,000 population (1995 est.)</w:t></w:r>
</w:p>
<w:p>
<w:pPr><w:pStyle w:val="Normal"/></w:pPr>
<w:r><w:t xml:space="preserve">Infant mortality rate: 54.6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66.97 years</w:t></w:r>
</w:p>
<w:p>
<w:pPr><w:pStyle w:val="Normal"/></w:pPr>
<w:r><w:t xml:space="preserve">male: 65.77 years</w:t></w:r>
</w:p>
<w:p>
<w:pPr><w:pStyle w:val="Normal"/></w:pPr>
<w:r><w:t xml:space="preserve">female: 68.22 years (1995 est.)</w:t></w:r>
</w:p>
<w:p>
<w:pPr><w:pStyle w:val="Normal"/></w:pPr>
<w:r><w:t xml:space="preserve">Total fertility rate: 4.93 children born/woman (1995 est.)</w:t></w:r>
</w:p>
<w:p>
<w:pPr><w:pStyle w:val="Normal"/></w:pPr>
<w:r><w:t xml:space="preserve">Nationality:</w:t></w:r>
</w:p>
<w:p>
<w:pPr><w:pStyle w:val="Normal"/></w:pPr>
<w:r><w:t xml:space="preserve">noun: Iranian(s)</w:t></w:r>
</w:p>
<w:p>
<w:pPr><w:pStyle w:val="Normal"/></w:pPr>
<w:r><w:t xml:space="preserve">adjective: Iranian</w:t></w:r>
</w:p>
<w:p>
<w:pPr><w:pStyle w:val="Normal"/></w:pPr>
<w:r><w:t xml:space="preserve">Ethnic divisions: Persian 51%, Azerbaijani 24%, Gilaki and Mazandarani</w:t></w:r>
</w:p>
<w:p>
<w:pPr><w:pStyle w:val="Normal"/></w:pPr>
<w:r><w:t xml:space="preserve">8%, Kurd 7%, Arab 3%, Lur 2%, Baloch 2%, Turkmen 2%, other 1%</w:t></w:r>
</w:p>
<w:p>
<w:pPr><w:pStyle w:val="Normal"/></w:pPr>
<w:r><w:t xml:space="preserve">Religions: Shi&apos;a Muslim 95%, Sunni Muslim 4%, Zoroastrian, Jewish,</w:t></w:r>
</w:p>
<w:p>
<w:pPr><w:pStyle w:val="Normal"/></w:pPr>
<w:r><w:t xml:space="preserve">Christian, and Baha&apos;i 1%</w:t></w:r>
</w:p>
<w:p>
<w:pPr><w:pStyle w:val="Normal"/></w:pPr>
<w:r><w:t xml:space="preserve">Languages: Persian and Persian dialects 58%, Turkic and Turkic</w:t></w:r>
</w:p>
<w:p>
<w:pPr><w:pStyle w:val="Normal"/></w:pPr>
<w:r><w:t xml:space="preserve">dialects 26%, Kurdish 9%, Luri 2%, Baloch 1%, Arabic 1%, Turkish 1%,</w:t></w:r>
</w:p>
<w:p>
<w:pPr><w:pStyle w:val="Normal"/></w:pPr>
<w:r><w:t xml:space="preserve">other 2%</w:t></w:r>
</w:p>
<w:p>
<w:pPr><w:pStyle w:val="Normal"/></w:pPr>
<w:r><w:t xml:space="preserve">Literacy: age 15 and over can read and write (1991)</w:t></w:r>
</w:p>
<w:p>
<w:pPr><w:pStyle w:val="Normal"/></w:pPr>
<w:r><w:t xml:space="preserve">total population: 66%</w:t></w:r>
</w:p>
<w:p>
<w:pPr><w:pStyle w:val="Normal"/></w:pPr>
<w:r><w:t xml:space="preserve">male: 74%</w:t></w:r>
</w:p>
<w:p>
<w:pPr><w:pStyle w:val="Normal"/></w:pPr>
<w:r><w:t xml:space="preserve">female: 56%</w:t></w:r>
</w:p>
<w:p>
<w:pPr><w:pStyle w:val="Normal"/></w:pPr>
<w:r><w:t xml:space="preserve">Labor force: 15.4 million</w:t></w:r>
</w:p>
<w:p>
<w:pPr><w:pStyle w:val="Normal"/></w:pPr>
<w:r><w:t xml:space="preserve">by occupation: agriculture 33%, manufacturing 21%</w:t></w:r>
</w:p>
<w:p>
<w:pPr><w:pStyle w:val="Normal"/></w:pPr>
<w:r><w:t xml:space="preserve">note: shortage of skilled labor (1988 est.)</w:t></w:r>
</w:p>
<w:p>
<w:pPr><w:pStyle w:val="Normal"/></w:pPr>
<w:r><w:t xml:space="preserve">@Iran:Government</w:t></w:r>
</w:p>
<w:p>
<w:pPr><w:pStyle w:val="Normal"/></w:pPr>
<w:r><w:t xml:space="preserve">Names:</w:t></w:r>
</w:p>
<w:p>
<w:pPr><w:pStyle w:val="Normal"/></w:pPr>
<w:r><w:t xml:space="preserve">conventional long form: Islamic Republic of Iran</w:t></w:r>
</w:p>
<w:p>
<w:pPr><w:pStyle w:val="Normal"/></w:pPr>
<w:r><w:t xml:space="preserve">conventional short form: Iran</w:t></w:r>
</w:p>
<w:p>
<w:pPr><w:pStyle w:val="Normal"/></w:pPr>
<w:r><w:t xml:space="preserve">local long form: Jomhuri-ye Eslami-ye Iran</w:t></w:r>
</w:p>
<w:p>
<w:pPr><w:pStyle w:val="Normal"/></w:pPr>
<w:r><w:t xml:space="preserve">local short form: Iran</w:t></w:r>
</w:p>
<w:p>
<w:pPr><w:pStyle w:val="Normal"/></w:pPr>
<w:r><w:t xml:space="preserve">Digraph: IR</w:t></w:r>
</w:p>
<w:p>
<w:pPr><w:pStyle w:val="Normal"/></w:pPr>
<w:r><w:t xml:space="preserve">Type: theocratic republic</w:t></w:r>
</w:p>
<w:p>
<w:pPr><w:pStyle w:val="Normal"/></w:pPr>
<w:r><w:t xml:space="preserve">Capital: Tehran</w:t></w:r>
</w:p>
<w:p>
<w:pPr><w:pStyle w:val="Normal"/></w:pPr>
<w:r><w:t xml:space="preserve">Administrative divisions: 24 provinces (ostanha, singular - ostan);</w:t></w:r>
</w:p>
<w:p>
<w:pPr><w:pStyle w:val="Normal"/></w:pPr>
<w:r><w:t xml:space="preserve">Azarbayjan-e Bakhtari (West Azerbaijan), Azarbayjan-e Khavari (East</w:t></w:r>
</w:p>
<w:p>
<w:pPr><w:pStyle w:val="Normal"/></w:pPr>
<w:r><w:t xml:space="preserve">Azerbaijan), Bakhtaran, Bushehr, Chahar Mahall va Bakhtiari, Esfahan,</w:t></w:r>
</w:p>
<w:p>
<w:pPr><w:pStyle w:val="Normal"/></w:pPr>
<w:r><w:t xml:space="preserve">Fars, Gilan, Hamadan, Hormozgan, Ilam, Kerman, Khorasan, Khuzestan,</w:t></w:r>
</w:p>
<w:p>
<w:pPr><w:pStyle w:val="Normal"/></w:pPr>
<w:r><w:t xml:space="preserve">Kohkiluyeh va Buyer Ahmadi, Kordestan, Lorestan, Markazi, Mazandaran,</w:t></w:r>
</w:p>
<w:p>
<w:pPr><w:pStyle w:val="Normal"/></w:pPr>
<w:r><w:t xml:space="preserve">Semnan, Sistan va Baluchestan, Tehran, Yazd, Zanjan</w:t></w:r>
</w:p>
<w:p>
<w:pPr><w:pStyle w:val="Normal"/></w:pPr>
<w:r><w:t xml:space="preserve">note: there may be a new province named Ardabil formed from a part of</w:t></w:r>
</w:p>
<w:p>
<w:pPr><w:pStyle w:val="Normal"/></w:pPr>
<w:r><w:t xml:space="preserve">Azarbayjan-e Khavari (East Azerbaijan) which may have been renamed</w:t></w:r>
</w:p>
<w:p>
<w:pPr><w:pStyle w:val="Normal"/></w:pPr>
<w:r><w:t xml:space="preserve">Azarbayjan-e Markazi (Central Azerbaijan); the name Bakhtaran may have</w:t></w:r>
</w:p>
<w:p>
<w:pPr><w:pStyle w:val="Normal"/></w:pPr>
<w:r><w:t xml:space="preserve">been changed to Kermanshahan</w:t></w:r>
</w:p>
<w:p>
<w:pPr><w:pStyle w:val="Normal"/></w:pPr>
<w:r><w:t xml:space="preserve">Independence: 1 April 1979 (Islamic Republic of Iran proclaimed)</w:t></w:r>
</w:p>
<w:p>
<w:pPr><w:pStyle w:val="Normal"/></w:pPr>
<w:r><w:t xml:space="preserve">National holiday: Islamic Republic Day, 1 April (1979)</w:t></w:r>
</w:p>
<w:p>
<w:pPr><w:pStyle w:val="Normal"/></w:pPr>
<w:r><w:t xml:space="preserve">Constitution: 2-3 December 1979; revised 1989 to expand powers of the</w:t></w:r>
</w:p>
<w:p>
<w:pPr><w:pStyle w:val="Normal"/></w:pPr>
<w:r><w:t xml:space="preserve">presidency and eliminate the prime ministership</w:t></w:r>
</w:p>
<w:p>
<w:pPr><w:pStyle w:val="Normal"/></w:pPr>
<w:r><w:t xml:space="preserve">Legal system: the Constitution codifies Islamic principles of</w:t></w:r>
</w:p>
<w:p>
<w:pPr><w:pStyle w:val="Normal"/></w:pPr>
<w:r><w:t xml:space="preserve">government</w:t></w:r>
</w:p>
<w:p>
<w:pPr><w:pStyle w:val="Normal"/></w:pPr>
<w:r><w:t xml:space="preserve">Suffrage: 15 years of age; universal</w:t></w:r>
</w:p>
<w:p>
<w:pPr><w:pStyle w:val="Normal"/></w:pPr>
<w:r><w:t xml:space="preserve">Executive branch:</w:t></w:r>
</w:p>
<w:p>
<w:pPr><w:pStyle w:val="Normal"/></w:pPr>
<w:r><w:t xml:space="preserve">supreme leader (rahbar) and functional chief of state: Leader of the</w:t></w:r>
</w:p>
<w:p>
<w:pPr><w:pStyle w:val="Normal"/></w:pPr>
<w:r><w:t xml:space="preserve">Islamic Revolution Ayatollah Ali Hoseini-KHAMENEI (since 4 June 1989)</w:t></w:r>
</w:p>
<w:p>
<w:pPr><w:pStyle w:val="Normal"/></w:pPr>
<w:r><w:t xml:space="preserve">head of government: President Ali Akbar Hashemi-RAFSANJANI (since 3</w:t></w:r>
</w:p>
<w:p>
<w:pPr><w:pStyle w:val="Normal"/></w:pPr>
<w:r><w:t xml:space="preserve">August 1989); election last held June 1993 (next to be held June</w:t></w:r>
</w:p>
<w:p>
<w:pPr><w:pStyle w:val="Normal"/></w:pPr>
<w:r><w:t xml:space="preserve">1997); results - Ali Akbar Hashemi-RAFSANJANI was elected with 63% of</w:t></w:r>
</w:p>
<w:p>
<w:pPr><w:pStyle w:val="Normal"/></w:pPr>
<w:r><w:t xml:space="preserve">the vote</w:t></w:r>
</w:p>
<w:p>
<w:pPr><w:pStyle w:val="Normal"/></w:pPr>
<w:r><w:t xml:space="preserve">cabinet: Council of Ministers; selected by the president with</w:t></w:r>
</w:p>
<w:p>
<w:pPr><w:pStyle w:val="Normal"/></w:pPr>
<w:r><w:t xml:space="preserve">legislative approval</w:t></w:r>
</w:p>
<w:p>
<w:pPr><w:pStyle w:val="Normal"/></w:pPr>
<w:r><w:t xml:space="preserve">Legislative branch: unicameral</w:t></w:r>
</w:p>
<w:p>
<w:pPr><w:pStyle w:val="Normal"/></w:pPr>
<w:r><w:t xml:space="preserve">Islamic Consultative Assembly (Majles-e-Shura-ye-Eslami): elections</w:t></w:r>
</w:p>
<w:p>
<w:pPr><w:pStyle w:val="Normal"/></w:pPr>
<w:r><w:t xml:space="preserve">last held 8 April 1992 (next to be held April 1996); results - percent</w:t></w:r>
</w:p>
<w:p>
<w:pPr><w:pStyle w:val="Normal"/></w:pPr>
<w:r><w:t xml:space="preserve">of vote by party NA; seats - (270 seats total) number of seats by</w:t></w:r>
</w:p>
<w:p>
<w:pPr><w:pStyle w:val="Normal"/></w:pPr>
<w:r><w:t xml:space="preserve">party NA</w:t></w:r>
</w:p>
<w:p>
<w:pPr><w:pStyle w:val="Normal"/></w:pPr>
<w:r><w:t xml:space="preserve">Judicial branch: Supreme Court</w:t></w:r>
</w:p>
<w:p>
<w:pPr><w:pStyle w:val="Normal"/></w:pPr>
<w:r><w:t xml:space="preserve">Political parties and leaders: there are at least 76 licensed parties;</w:t></w:r>
</w:p>
<w:p>
<w:pPr><w:pStyle w:val="Normal"/></w:pPr>
<w:r><w:t xml:space="preserve">the three most important are - Tehran Militant Clergy Association,</w:t></w:r>
</w:p>
<w:p>
<w:pPr><w:pStyle w:val="Normal"/></w:pPr>
<w:r><w:t xml:space="preserve">Mohammad Reza MAHDAVI-KANI; Militant Clerics Association, Mehdi</w:t></w:r>
</w:p>
<w:p>
<w:pPr><w:pStyle w:val="Normal"/></w:pPr>
<w:r><w:t xml:space="preserve">MAHDAVI-KARUBI and Mohammad Asqar MUSAVI-KHOINIHA; Fedaiyin Islam</w:t></w:r>
</w:p>
<w:p>
<w:pPr><w:pStyle w:val="Normal"/></w:pPr>
<w:r><w:t xml:space="preserve">Organization, Sadeq KHALKHALI</w:t></w:r>
</w:p>
<w:p>
<w:pPr><w:pStyle w:val="Normal"/></w:pPr>
<w:r><w:t xml:space="preserve">Other political or pressure groups: groups that generally support the</w:t></w:r>
</w:p>
<w:p>
<w:pPr><w:pStyle w:val="Normal"/></w:pPr>
<w:r><w:t xml:space="preserve">Islamic Republic include Hizballah, Mojahedin of the Islamic</w:t></w:r>
</w:p>
<w:p>
<w:pPr><w:pStyle w:val="Normal"/></w:pPr>
<w:r><w:t xml:space="preserve">Revolution, Muslim Students Following the Line of the Imam; armed</w:t></w:r>
</w:p>
<w:p>
<w:pPr><w:pStyle w:val="Normal"/></w:pPr>
<w:r><w:t xml:space="preserve">political groups that have been almost completely repressed by the</w:t></w:r>
</w:p>
<w:p>
<w:pPr><w:pStyle w:val="Normal"/></w:pPr>
<w:r><w:t xml:space="preserve">government include Mojahedin-e Khalq Organization (MEK), People&apos;s</w:t></w:r>
</w:p>
<w:p>
<w:pPr><w:pStyle w:val="Normal"/></w:pPr>
<w:r><w:t xml:space="preserve">Fedayeen, Kurdish Democratic Party; the Society for the Defense of</w:t></w:r>
</w:p>
<w:p>
<w:pPr><w:pStyle w:val="Normal"/></w:pPr>
<w:r><w:t xml:space="preserve">Freedom</w:t></w:r>
</w:p>
<w:p>
<w:pPr><w:pStyle w:val="Normal"/></w:pPr>
<w:r><w:t xml:space="preserve">Member of: CCC, CP, ECO, ESCAP, FAO, G-19, G-24, G-77, IAEA, IBRD,</w:t></w:r>
</w:p>
<w:p>
<w:pPr><w:pStyle w:val="Normal"/></w:pPr>
<w:r><w:t xml:space="preserve">ICAO, ICC, ICRM, IDA, IDB, IFAD, IFC, IFRCS, ILO, IMF, IMO, INMARSAT,</w:t></w:r>
</w:p>
<w:p>
<w:pPr><w:pStyle w:val="Normal"/></w:pPr>
<w:r><w:t xml:space="preserve">INTELSAT, INTERPOL, IOC, IOM (observer), ISO, ITU, NAM, OIC, OPEC,</w:t></w:r>
</w:p>
<w:p>
<w:pPr><w:pStyle w:val="Normal"/></w:pPr>
<w:r><w:t xml:space="preserve">PCA, UN, UNCTAD, UNESCO, UNHCR, UNIDO, UPU, WCL, WFTU, WHO, WMO, WTO</w:t></w:r>
</w:p>
<w:p>
<w:pPr><w:pStyle w:val="Normal"/></w:pPr>
<w:r><w:t xml:space="preserve">Diplomatic representation in US:</w:t></w:r>
</w:p>
<w:p>
<w:pPr><w:pStyle w:val="Normal"/></w:pPr>
<w:r><w:t xml:space="preserve">chief of mission: Iran has an Interests Section in the Pakistani</w:t></w:r>
</w:p>
<w:p>
<w:pPr><w:pStyle w:val="Normal"/></w:pPr>
<w:r><w:t xml:space="preserve">Embassy in Washington, DC</w:t></w:r>
</w:p>
<w:p>
<w:pPr><w:pStyle w:val="Normal"/></w:pPr>
<w:r><w:t xml:space="preserve">chancery: Iranian Interests Section, 2209 Wisconsin Avenue NW,</w:t></w:r>
</w:p>
<w:p>
<w:pPr><w:pStyle w:val="Normal"/></w:pPr>
<w:r><w:t xml:space="preserve">Washington, DC 20007</w:t></w:r>
</w:p>
<w:p>
<w:pPr><w:pStyle w:val="Normal"/></w:pPr>
<w:r><w:t xml:space="preserve">telephone: [1] (202) 965-4990</w:t></w:r>
</w:p>
<w:p>
<w:pPr><w:pStyle w:val="Normal"/></w:pPr>
<w:r><w:t xml:space="preserve">US diplomatic representation: protecting power in Iran is Switzerland</w:t></w:r>
</w:p>
<w:p>
<w:pPr><w:pStyle w:val="Normal"/></w:pPr>
<w:r><w:t xml:space="preserve">Flag: three equal horizontal bands of green (top), white, and red; the</w:t></w:r>
</w:p>
<w:p>
<w:pPr><w:pStyle w:val="Normal"/></w:pPr>
<w:r><w:t xml:space="preserve">national emblem (a stylized representation of the word Allah) in red</w:t></w:r>
</w:p>
<w:p>
<w:pPr><w:pStyle w:val="Normal"/></w:pPr>
<w:r><w:t xml:space="preserve">is centered in the white band; Allah Alkbar (God is Great) in white</w:t></w:r>
</w:p>
<w:p>
<w:pPr><w:pStyle w:val="Normal"/></w:pPr>
<w:r><w:t xml:space="preserve">Arabic script is repeated 11 times along the bottom edge of the green</w:t></w:r>
</w:p>
<w:p>
<w:pPr><w:pStyle w:val="Normal"/></w:pPr>
<w:r><w:t xml:space="preserve">band and 11 times along the top edge of the red band</w:t></w:r>
</w:p>
<w:p>
<w:pPr><w:pStyle w:val="Normal"/></w:pPr>
<w:r><w:t xml:space="preserve">@Iran:Economy</w:t></w:r>
</w:p>
<w:p>
<w:pPr><w:pStyle w:val="Normal"/></w:pPr>
<w:r><w:t xml:space="preserve">Overview: Iran&apos;s economy is a mixture of central planning, state</w:t></w:r>
</w:p>
<w:p>
<w:pPr><w:pStyle w:val="Normal"/></w:pPr>
<w:r><w:t xml:space="preserve">ownership of oil and other large enterprises, village agriculture, and</w:t></w:r>
</w:p>
<w:p>
<w:pPr><w:pStyle w:val="Normal"/></w:pPr>
<w:r><w:t xml:space="preserve">small-scale private trading and service ventures. Over the past</w:t></w:r>
</w:p>
<w:p>
<w:pPr><w:pStyle w:val="Normal"/></w:pPr>
<w:r><w:t xml:space="preserve">several years, the government has introduced several measures to</w:t></w:r>
</w:p>
<w:p>
<w:pPr><w:pStyle w:val="Normal"/></w:pPr>
<w:r><w:t xml:space="preserve">liberalize the economy and reduce government intervention, but most of</w:t></w:r>
</w:p>
<w:p>
<w:pPr><w:pStyle w:val="Normal"/></w:pPr>
<w:r><w:t xml:space="preserve">these changes have moved slowly because of political opposition. Iran</w:t></w:r>
</w:p>
<w:p>
<w:pPr><w:pStyle w:val="Normal"/></w:pPr>
<w:r><w:t xml:space="preserve">has faced increasingly severe financial difficulties since mid-1992</w:t></w:r>
</w:p>
<w:p>
<w:pPr><w:pStyle w:val="Normal"/></w:pPr>
<w:r><w:t xml:space="preserve">due to an import surge that began in 1989 and general financial</w:t></w:r>
</w:p>
<w:p>
<w:pPr><w:pStyle w:val="Normal"/></w:pPr>
<w:r><w:t xml:space="preserve">mismanagement. At yearend 1993 the Iranian Government estimated that</w:t></w:r>
</w:p>
<w:p>
<w:pPr><w:pStyle w:val="Normal"/></w:pPr>
<w:r><w:t xml:space="preserve">it owed foreign creditors about $30 billion; an estimated $8 billion</w:t></w:r>
</w:p>
<w:p>
<w:pPr><w:pStyle w:val="Normal"/></w:pPr>
<w:r><w:t xml:space="preserve">of this debt was in arrears. At yearend 1994, Iran rescheduled $12</w:t></w:r>
</w:p>
<w:p>
<w:pPr><w:pStyle w:val="Normal"/></w:pPr>
<w:r><w:t xml:space="preserve">billion in debt. Earnings from oil exports - which provide 90% of</w:t></w:r>
</w:p>
<w:p>
<w:pPr><w:pStyle w:val="Normal"/></w:pPr>
<w:r><w:t xml:space="preserve">Iran&apos;s export revenues - are providing less relief to Iran than usual</w:t></w:r>
</w:p>
<w:p>
<w:pPr><w:pStyle w:val="Normal"/></w:pPr>
<w:r><w:t xml:space="preserve">because of reduced oil prices.</w:t></w:r>
</w:p>
<w:p>
<w:pPr><w:pStyle w:val="Normal"/></w:pPr>
<w:r><w:t xml:space="preserve">National product: GDP - purchasing power parity - $310 billion (1994</w:t></w:r>
</w:p>
<w:p>
<w:pPr><w:pStyle w:val="Normal"/></w:pPr>
<w:r><w:t xml:space="preserve">est.)</w:t></w:r>
</w:p>
<w:p>
<w:pPr><w:pStyle w:val="Normal"/></w:pPr>
<w:r><w:t xml:space="preserve">National product real growth rate: -2% (1994 est.)</w:t></w:r>
</w:p>
<w:p>
<w:pPr><w:pStyle w:val="Normal"/></w:pPr>
<w:r><w:t xml:space="preserve">National product per capita: $4,720 (1994 est.)</w:t></w:r>
</w:p>
<w:p>
<w:pPr><w:pStyle w:val="Normal"/></w:pPr>
<w:r><w:t xml:space="preserve">Inflation rate (consumer prices): 35% (1994)</w:t></w:r>
</w:p>
<w:p>
<w:pPr><w:pStyle w:val="Normal"/></w:pPr>
<w:r><w:t xml:space="preserve">Unemployment rate: over 30% (1994 est.)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$16 billion (f.o.b., FY92/93 est.)</w:t></w:r>
</w:p>
<w:p>
<w:pPr><w:pStyle w:val="Normal"/></w:pPr>
<w:r><w:t xml:space="preserve">commodities: petroleum 90%, carpets, fruits, nuts, hides</w:t></w:r>
</w:p>
<w:p>
<w:pPr><w:pStyle w:val="Normal"/></w:pPr>
<w:r><w:t xml:space="preserve">partners: Japan, Italy, France, Netherlands, Belgium/Luxembourg,</w:t></w:r>
</w:p>
<w:p>
<w:pPr><w:pStyle w:val="Normal"/></w:pPr>
<w:r><w:t xml:space="preserve">Spain, and Germany</w:t></w:r>
</w:p>
<w:p>
<w:pPr><w:pStyle w:val="Normal"/></w:pPr>
<w:r><w:t xml:space="preserve">Imports: $18 billion (c.i.f., FY92/93 est.)</w:t></w:r>
</w:p>
<w:p>
<w:pPr><w:pStyle w:val="Normal"/></w:pPr>
<w:r><w:t xml:space="preserve">commodities: machinery, military supplies, metal works, foodstuffs,</w:t></w:r>
</w:p>
<w:p>
<w:pPr><w:pStyle w:val="Normal"/></w:pPr>
<w:r><w:t xml:space="preserve">pharmaceuticals, technical services, refined oil products</w:t></w:r>
</w:p>
<w:p>
<w:pPr><w:pStyle w:val="Normal"/></w:pPr>
<w:r><w:t xml:space="preserve">partners: Germany, Japan, Italy, UK, UAE</w:t></w:r>
</w:p>
<w:p>
<w:pPr><w:pStyle w:val="Normal"/></w:pPr>
<w:r><w:t xml:space="preserve">External debt: $30 billion (December 1993)</w:t></w:r>
</w:p>
<w:p>
<w:pPr><w:pStyle w:val="Normal"/></w:pPr>
<w:r><w:t xml:space="preserve">Industrial production: growth rate 4.6% (1993 est.); accounts for</w:t></w:r>
</w:p>
<w:p>
<w:pPr><w:pStyle w:val="Normal"/></w:pPr>
<w:r><w:t xml:space="preserve">almost 30% of GDP, including petroleum</w:t></w:r>
</w:p>
<w:p>
<w:pPr><w:pStyle w:val="Normal"/></w:pPr>
<w:r><w:t xml:space="preserve">Electricity:</w:t></w:r>
</w:p>
<w:p>
<w:pPr><w:pStyle w:val="Normal"/></w:pPr>
<w:r><w:t xml:space="preserve">capacity: 19,080,000 kW</w:t></w:r>
</w:p>
<w:p>
<w:pPr><w:pStyle w:val="Normal"/></w:pPr>
<w:r><w:t xml:space="preserve">production: 50.8 billion kWh</w:t></w:r>
</w:p>
<w:p>
<w:pPr><w:pStyle w:val="Normal"/></w:pPr>
<w:r><w:t xml:space="preserve">consumption per capita: 745 kWh (1993)</w:t></w:r>
</w:p>
<w:p>
<w:pPr><w:pStyle w:val="Normal"/></w:pPr>
<w:r><w:t xml:space="preserve">Industries: petroleum, petrochemicals, textiles, cement and other</w:t></w:r>
</w:p>
<w:p>
<w:pPr><w:pStyle w:val="Normal"/></w:pPr>
<w:r><w:t xml:space="preserve">building materials, food processing (particularly sugar refining and</w:t></w:r>
</w:p>
<w:p>
<w:pPr><w:pStyle w:val="Normal"/></w:pPr>
<w:r><w:t xml:space="preserve">vegetable oil production), metal fabricating, armaments and military</w:t></w:r>
</w:p>
<w:p>
<w:pPr><w:pStyle w:val="Normal"/></w:pPr>
<w:r><w:t xml:space="preserve">equipment</w:t></w:r>
</w:p>
<w:p>
<w:pPr><w:pStyle w:val="Normal"/></w:pPr>
<w:r><w:t xml:space="preserve">Agriculture: accounts for about 20% of GDP; principal products -</w:t></w:r>
</w:p>
<w:p>
<w:pPr><w:pStyle w:val="Normal"/></w:pPr>
<w:r><w:t xml:space="preserve">wheat, rice, other grains, sugar beets, fruits, nuts, cotton, dairy</w:t></w:r>
</w:p>
<w:p>
<w:pPr><w:pStyle w:val="Normal"/></w:pPr>
<w:r><w:t xml:space="preserve">products, wool, caviar; not self-sufficient in food</w:t></w:r>
</w:p>
<w:p>
<w:pPr><w:pStyle w:val="Normal"/></w:pPr>
<w:r><w:t xml:space="preserve">Illicit drugs: illicit producer of opium poppy for the domestic and</w:t></w:r>
</w:p>
<w:p>
<w:pPr><w:pStyle w:val="Normal"/></w:pPr>
<w:r><w:t xml:space="preserve">international drug trade; produced 35-70 metric tons in 1993; net</w:t></w:r>
</w:p>
<w:p>
<w:pPr><w:pStyle w:val="Normal"/></w:pPr>
<w:r><w:t xml:space="preserve">opiate importer but also a key transshipment point for Southwest Asian</w:t></w:r>
</w:p>
<w:p>
<w:pPr><w:pStyle w:val="Normal"/></w:pPr>
<w:r><w:t xml:space="preserve">heroin to Europe</w:t></w:r>
</w:p>
<w:p>
<w:pPr><w:pStyle w:val="Normal"/></w:pPr>
<w:r><w:t xml:space="preserve">Economic aid:</w:t></w:r>
</w:p>
<w:p>
<w:pPr><w:pStyle w:val="Normal"/></w:pPr>
<w:r><w:t xml:space="preserve">recipient: US commitments, including Ex-Im (FY70-80), $1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$1.675 billion; Communist countries (1970-89), $976 million</w:t></w:r>
</w:p>
<w:p>
<w:pPr><w:pStyle w:val="Normal"/></w:pPr>
<w:r><w:t xml:space="preserve">note: aid fell sharply following the 1979 revolution</w:t></w:r>
</w:p>
<w:p>
<w:pPr><w:pStyle w:val="Normal"/></w:pPr>
<w:r><w:t xml:space="preserve">Currency: 10 Iranian rials (IR) = 1 toman; note - domestic figures are</w:t></w:r>
</w:p>
<w:p>
<w:pPr><w:pStyle w:val="Normal"/></w:pPr>
<w:r><w:t xml:space="preserve">generally referred to in terms of the toman</w:t></w:r>
</w:p>
<w:p>
<w:pPr><w:pStyle w:val="Normal"/></w:pPr>
<w:r><w:t xml:space="preserve">Exchange rates: Iranian rials (IR) per US$1 - 1,749.04 (January 1995),</w:t></w:r>
</w:p>
<w:p>
<w:pPr><w:pStyle w:val="Normal"/></w:pPr>
<w:r><w:t xml:space="preserve">1,748.75 (1994), 1,267.77 (1993), 65.552 (1992), 67.505 (1991); black</w:t></w:r>
</w:p>
<w:p>
<w:pPr><w:pStyle w:val="Normal"/></w:pPr>
<w:r><w:t xml:space="preserve">market rate: 3,000 rials per US$1 (December 1994)</w:t></w:r>
</w:p>
<w:p>
<w:pPr><w:pStyle w:val="Normal"/></w:pPr>
<w:r><w:t xml:space="preserve">Fiscal year: 21 March - 20 March</w:t></w:r>
</w:p>
<w:p>
<w:pPr><w:pStyle w:val="Normal"/></w:pPr>
<w:r><w:t xml:space="preserve">@Iran:Transportation</w:t></w:r>
</w:p>
<w:p>
<w:pPr><w:pStyle w:val="Normal"/></w:pPr>
<w:r><w:t xml:space="preserve">Railroads:</w:t></w:r>
</w:p>
<w:p>
<w:pPr><w:pStyle w:val="Normal"/></w:pPr>
<w:r><w:t xml:space="preserve">total: 4,850 km; note - 480 km under construction from Bafq to</w:t></w:r>
</w:p>
<w:p>
<w:pPr><w:pStyle w:val="Normal"/></w:pPr>
<w:r><w:t xml:space="preserve">Bandar-e &apos;Abbas; segment from Bafq to Sirjan has been completed and is</w:t></w:r>
</w:p>
<w:p>
<w:pPr><w:pStyle w:val="Normal"/></w:pPr>
<w:r><w:t xml:space="preserve">operational; section from Sirjan to Bandar-e &apos;Abbas still under</w:t></w:r>
</w:p>
<w:p>
<w:pPr><w:pStyle w:val="Normal"/></w:pPr>
<w:r><w:t xml:space="preserve">construction</w:t></w:r>
</w:p>
<w:p>
<w:pPr><w:pStyle w:val="Normal"/></w:pPr>
<w:r><w:t xml:space="preserve">broad gauge: 90 km 1.676-m gauge</w:t></w:r>
</w:p>
<w:p>
<w:pPr><w:pStyle w:val="Normal"/></w:pPr>
<w:r><w:t xml:space="preserve">narrow gauge: 4,760 km 1.432-m gauge</w:t></w:r>
</w:p>
<w:p>
<w:pPr><w:pStyle w:val="Normal"/></w:pPr>
<w:r><w:t xml:space="preserve">Highways:</w:t></w:r>
</w:p>
<w:p>
<w:pPr><w:pStyle w:val="Normal"/></w:pPr>
<w:r><w:t xml:space="preserve">total: 140,200 km</w:t></w:r>
</w:p>
<w:p>
<w:pPr><w:pStyle w:val="Normal"/></w:pPr>
<w:r><w:t xml:space="preserve">paved: 42,694 km</w:t></w:r>
</w:p>
<w:p>
<w:pPr><w:pStyle w:val="Normal"/></w:pPr>
<w:r><w:t xml:space="preserve">unpaved: gravel, crushed stone 46,866 km; improved earth 49,440 km;</w:t></w:r>
</w:p>
<w:p>
<w:pPr><w:pStyle w:val="Normal"/></w:pPr>
<w:r><w:t xml:space="preserve">unimproved earth 1,200 km</w:t></w:r>
</w:p>
<w:p>
<w:pPr><w:pStyle w:val="Normal"/></w:pPr>
<w:r><w:t xml:space="preserve">Inland waterways: 904 km; the Shatt al Arab is usually navigable by</w:t></w:r>
</w:p>
<w:p>
<w:pPr><w:pStyle w:val="Normal"/></w:pPr>
<w:r><w:t xml:space="preserve">maritime traffic for about 130 km; channel has been dredged to 3</w:t></w:r>
</w:p>
<w:p>
<w:pPr><w:pStyle w:val="Normal"/></w:pPr>
<w:r><w:t xml:space="preserve">meters and is in use</w:t></w:r>
</w:p>
<w:p>
<w:pPr><w:pStyle w:val="Normal"/></w:pPr>
<w:r><w:t xml:space="preserve">Pipelines: crude oil 5,900 km; petroleum products 3,900 km; natural</w:t></w:r>
</w:p>
<w:p>
<w:pPr><w:pStyle w:val="Normal"/></w:pPr>
<w:r><w:t xml:space="preserve">gas 4,550 km</w:t></w:r>
</w:p>
<w:p>
<w:pPr><w:pStyle w:val="Normal"/></w:pPr>
<w:r><w:t xml:space="preserve">Ports: Abadan (largely destroyed in fighting during 1980-88 war),</w:t></w:r>
</w:p>
<w:p>
<w:pPr><w:pStyle w:val="Normal"/></w:pPr>
<w:r><w:t xml:space="preserve">Ahvaz, Bandar Beheshti, Bandar-e &apos;Abbas, Bandar-e Anzali, Bandar-e</w:t></w:r>
</w:p>
<w:p>
<w:pPr><w:pStyle w:val="Normal"/></w:pPr>
<w:r><w:t xml:space="preserve">Bushehr, Bandar-e Khomeyni, Bandar-e Mah Shahr, Bandar-e Torkeman,</w:t></w:r>
</w:p>
<w:p>
<w:pPr><w:pStyle w:val="Normal"/></w:pPr>
<w:r><w:t xml:space="preserve">Jazireh-ye Khark, Jazireh-ye Lavan, Jazireh-ye Sirri, Khorramshahr</w:t></w:r>
</w:p>
<w:p>
<w:pPr><w:pStyle w:val="Normal"/></w:pPr>
<w:r><w:t xml:space="preserve">(limited operation since November 1992), Now Shahr</w:t></w:r>
</w:p>
<w:p>
<w:pPr><w:pStyle w:val="Normal"/></w:pPr>
<w:r><w:t xml:space="preserve">Merchant marine:</w:t></w:r>
</w:p>
<w:p>
<w:pPr><w:pStyle w:val="Normal"/></w:pPr>
<w:r><w:t xml:space="preserve">total: 132 ships (1,000 GRT or over) totaling 3,816,820 GRT/6,991,693</w:t></w:r>
</w:p>
<w:p>
<w:pPr><w:pStyle w:val="Normal"/></w:pPr>
<w:r><w:t xml:space="preserve">DWT</w:t></w:r>
</w:p>
<w:p>
<w:pPr><w:pStyle w:val="Normal"/></w:pPr>
<w:r><w:t xml:space="preserve">ships by type: bulk 48, cargo 38, chemical tanker 5, combination bulk</w:t></w:r>
</w:p>
<w:p>
<w:pPr><w:pStyle w:val="Normal"/></w:pPr>
<w:r><w:t xml:space="preserve">2, liquefied gas tanker 1, oil tanker 26, refrigerated cargo 3,</w:t></w:r>
</w:p>
<w:p>
<w:pPr><w:pStyle w:val="Normal"/></w:pPr>
<w:r><w:t xml:space="preserve">roll-on/roll-off cargo 8, short-sea passenger 1</w:t></w:r>
</w:p>
<w:p>
<w:pPr><w:pStyle w:val="Normal"/></w:pPr>
<w:r><w:t xml:space="preserve">Airports:</w:t></w:r>
</w:p>
<w:p>
<w:pPr><w:pStyle w:val="Normal"/></w:pPr>
<w:r><w:t xml:space="preserve">total: 261</w:t></w:r>
</w:p>
<w:p>
<w:pPr><w:pStyle w:val="Normal"/></w:pPr>
<w:r><w:t xml:space="preserve">with paved runways over 3,047 m: 28</w:t></w:r>
</w:p>
<w:p>
<w:pPr><w:pStyle w:val="Normal"/></w:pPr>
<w:r><w:t xml:space="preserve">with paved runways 2,438 to 3,047 m: 12</w:t></w:r>
</w:p>
<w:p>
<w:pPr><w:pStyle w:val="Normal"/></w:pPr>
<w:r><w:t xml:space="preserve">with paved runways 1,524 to 2,437 m: 32</w:t></w:r>
</w:p>
<w:p>
<w:pPr><w:pStyle w:val="Normal"/></w:pPr>
<w:r><w:t xml:space="preserve">with paved runways 914 to 1,523 m: 20</w:t></w:r>
</w:p>
<w:p>
<w:pPr><w:pStyle w:val="Normal"/></w:pPr>
<w:r><w:t xml:space="preserve">with paved runways under 914 m: 46</w:t></w:r>
</w:p>
<w:p>
<w:pPr><w:pStyle w:val="Normal"/></w:pPr>
<w:r><w:t xml:space="preserve">with unpaved runways over 3,047 m: 2</w:t></w:r>
</w:p>
<w:p>
<w:pPr><w:pStyle w:val="Normal"/></w:pPr>
<w:r><w:t xml:space="preserve">with unpaved runways 2,438 to 3,047 m: 2</w:t></w:r>
</w:p>
<w:p>
<w:pPr><w:pStyle w:val="Normal"/></w:pPr>
<w:r><w:t xml:space="preserve">with unpaved runways 1,524 to 2,438 m: 18</w:t></w:r>
</w:p>
<w:p>
<w:pPr><w:pStyle w:val="Normal"/></w:pPr>
<w:r><w:t xml:space="preserve">with unpaved runways 914 to 1,523 m: 101</w:t></w:r>
</w:p>
<w:p>
<w:pPr><w:pStyle w:val="Normal"/></w:pPr>
<w:r><w:t xml:space="preserve">@Iran:Communications</w:t></w:r>
</w:p>
<w:p>
<w:pPr><w:pStyle w:val="Normal"/></w:pPr>
<w:r><w:t xml:space="preserve">Telephone system: 2,143,000 telephones; 35 telephones/1,000 persons</w:t></w:r>
</w:p>
<w:p>
<w:pPr><w:pStyle w:val="Normal"/></w:pPr>
<w:r><w:t xml:space="preserve">local: NA</w:t></w:r>
</w:p>
<w:p>
<w:pPr><w:pStyle w:val="Normal"/></w:pPr>
<w:r><w:t xml:space="preserve">intercity: microwave radio relay extends throughout country; system</w:t></w:r>
</w:p>
<w:p>
<w:pPr><w:pStyle w:val="Normal"/></w:pPr>
<w:r><w:t xml:space="preserve">centered in Tehran</w:t></w:r>
</w:p>
<w:p>
<w:pPr><w:pStyle w:val="Normal"/></w:pPr>
<w:r><w:t xml:space="preserve">international: 3 INTELSAT (2 Atlantic Ocean and 1 Indian Ocean) earth</w:t></w:r>
</w:p>
<w:p>
<w:pPr><w:pStyle w:val="Normal"/></w:pPr>
<w:r><w:t xml:space="preserve">stations; HF radio and microwave radio relay to Turkey, Pakistan,</w:t></w:r>
</w:p>
<w:p>
<w:pPr><w:pStyle w:val="Normal"/></w:pPr>
<w:r><w:t xml:space="preserve">Syria, Kuwait, Tajikistan, and Uzbekistan; submarine fiber optic cable</w:t></w:r>
</w:p>
<w:p>
<w:pPr><w:pStyle w:val="Normal"/></w:pPr>
<w:r><w:t xml:space="preserve">to UAE</w:t></w:r>
</w:p>
<w:p>
<w:pPr><w:pStyle w:val="Normal"/></w:pPr>
<w:r><w:t xml:space="preserve">Radio:</w:t></w:r>
</w:p>
<w:p>
<w:pPr><w:pStyle w:val="Normal"/></w:pPr>
<w:r><w:t xml:space="preserve">broadcast stations: AM 77,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28</w:t></w:r>
</w:p>
<w:p>
<w:pPr><w:pStyle w:val="Normal"/></w:pPr>
<w:r><w:t xml:space="preserve">televisions: NA</w:t></w:r>
</w:p>
<w:p>
<w:pPr><w:pStyle w:val="Normal"/></w:pPr>
<w:r><w:t xml:space="preserve">@Iran:Defense Forces</w:t></w:r>
</w:p>
<w:p>
<w:pPr><w:pStyle w:val="Normal"/></w:pPr>
<w:r><w:t xml:space="preserve">Branches: Islamic Republic of Iran Ground Forces, Navy, Air and Air</w:t></w:r>
</w:p>
<w:p>
<w:pPr><w:pStyle w:val="Normal"/></w:pPr>
<w:r><w:t xml:space="preserve">Defense Force, Revolutionary Guards (includes Basij militia with its</w:t></w:r>
</w:p>
<w:p>
<w:pPr><w:pStyle w:val="Normal"/></w:pPr>
<w:r><w:t xml:space="preserve">ground, air, and naval forces), Law Enforcement Forces</w:t></w:r>
</w:p>
<w:p>
<w:pPr><w:pStyle w:val="Normal"/></w:pPr>
<w:r><w:t xml:space="preserve">Manpower availability: males age 15-49 14,639,290; males fit for</w:t></w:r>
</w:p>
<w:p>
<w:pPr><w:pStyle w:val="Normal"/></w:pPr>
<w:r><w:t xml:space="preserve">military service 8,703,732; males reach military age (21) annually</w:t></w:r>
</w:p>
<w:p>
<w:pPr><w:pStyle w:val="Normal"/></w:pPr>
<w:r><w:t xml:space="preserve">615,096 (1995 est.)</w:t></w:r>
</w:p>
<w:p>
<w:pPr><w:pStyle w:val="Normal"/></w:pPr>
<w:r><w:t xml:space="preserve">Defense expenditures: according to official Iranian data, Iran spent</w:t></w:r>
</w:p>
<w:p>
<w:pPr><w:pStyle w:val="Normal"/></w:pPr>
<w:r><w:t xml:space="preserve">1,785 billion rials, including $808 million in hard currency, in 1992</w:t></w:r>
</w:p>
<w:p>
<w:pPr><w:pStyle w:val="Normal"/></w:pPr>
<w:r><w:t xml:space="preserve">and budgeted 2,507 billion rials, including $850 million in hard</w:t></w:r>
</w:p>
<w:p>
<w:pPr><w:pStyle w:val="Normal"/></w:pPr>
<w:r><w:t xml:space="preserve">currency, for 1993</w:t></w:r>
</w:p>
<w:p>
<w:pPr><w:pStyle w:val="Normal"/></w:pPr>
<w:r><w:t xml:space="preserve">note: conversion of rial expenditures into US dollars using the</w:t></w:r>
</w:p>
<w:p>
<w:pPr><w:pStyle w:val="Normal"/></w:pPr>
<w:r><w:t xml:space="preserve">current 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IRAQ</w:t></w:r>
</w:p>
<w:p>
<w:pPr><w:pStyle w:val="Normal"/></w:pPr>
<w:r><w:t xml:space="preserve">@Iraq:Geography</w:t></w:r>
</w:p>
<w:p>
<w:pPr><w:pStyle w:val="Normal"/></w:pPr>
<w:r><w:t xml:space="preserve">Location: Middle East, bordering the Persian Gulf, between Iran and</w:t></w:r>
</w:p>
<w:p>
<w:pPr><w:pStyle w:val="Normal"/></w:pPr>
<w:r><w:t xml:space="preserve">Kuwait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437,072 sq km</w:t></w:r>
</w:p>
<w:p>
<w:pPr><w:pStyle w:val="Normal"/></w:pPr>
<w:r><w:t xml:space="preserve">land area: 432,162 sq km</w:t></w:r>
</w:p>
<w:p>
<w:pPr><w:pStyle w:val="Normal"/></w:pPr>
<w:r><w:t xml:space="preserve">comparative area: slightly more than twice the size of Idaho</w:t></w:r>
</w:p>
<w:p>
<w:pPr><w:pStyle w:val="Normal"/></w:pPr>
<w:r><w:t xml:space="preserve">Land boundaries: total 3,631 km, Iran 1,458 km, Jordan 181 km, Kuwait</w:t></w:r>
</w:p>
<w:p>
<w:pPr><w:pStyle w:val="Normal"/></w:pPr>
<w:r><w:t xml:space="preserve">242 km, Saudi Arabia 814 km, Syria 605 km, Turkey 331 km</w:t></w:r>
</w:p>
<w:p>
<w:pPr><w:pStyle w:val="Normal"/></w:pPr>
<w:r><w:t xml:space="preserve">Coastline: 58 km</w:t></w:r>
</w:p>
<w:p>
<w:pPr><w:pStyle w:val="Normal"/></w:pPr>
<w:r><w:t xml:space="preserve">Maritime claims:</w:t></w:r>
</w:p>
<w:p>
<w:pPr><w:pStyle w:val="Normal"/></w:pPr>
<w:r><w:t xml:space="preserve">continental shelf: not specified</w:t></w:r>
</w:p>
<w:p>
<w:pPr><w:pStyle w:val="Normal"/></w:pPr>
<w:r><w:t xml:space="preserve">territorial sea: 12 nm</w:t></w:r>
</w:p>
<w:p>
<w:pPr><w:pStyle w:val="Normal"/></w:pPr>
<w:r><w:t xml:space="preserve">International disputes: Iran and Iraq restored diplomatic relations in</w:t></w:r>
</w:p>
<w:p>
<w:pPr><w:pStyle w:val="Normal"/></w:pPr>
<w:r><w:t xml:space="preserve">1990 but are still trying to work out written agreements settling</w:t></w:r>
</w:p>
<w:p>
<w:pPr><w:pStyle w:val="Normal"/></w:pPr>
<w:r><w:t xml:space="preserve">outstanding disputes from their eight-year war concerning border</w:t></w:r>
</w:p>
<w:p>
<w:pPr><w:pStyle w:val="Normal"/></w:pPr>
<w:r><w:t xml:space="preserve">demarcation, prisoners-of-war, and freedom of navigation and</w:t></w:r>
</w:p>
<w:p>
<w:pPr><w:pStyle w:val="Normal"/></w:pPr>
<w:r><w:t xml:space="preserve">sovereignty over the Shatt al Arab waterway; in November 1994, Iraq</w:t></w:r>
</w:p>
<w:p>
<w:pPr><w:pStyle w:val="Normal"/></w:pPr>
<w:r><w:t xml:space="preserve">formally accepted the UN-demarcated border with Kuwait which had been</w:t></w:r>
</w:p>
<w:p>
<w:pPr><w:pStyle w:val="Normal"/></w:pPr>
<w:r><w:t xml:space="preserve">spelled out in Security Council Resolutions 687 (1991), 773 (1993),</w:t></w:r>
</w:p>
<w:p>
<w:pPr><w:pStyle w:val="Normal"/></w:pPr>
<w:r><w:t xml:space="preserve">and 883 (1993); this formally ends earlier claims to Kuwait and to</w:t></w:r>
</w:p>
<w:p>
<w:pPr><w:pStyle w:val="Normal"/></w:pPr>
<w:r><w:t xml:space="preserve">Bubiyan and Warbah islands; potential dispute over water development</w:t></w:r>
</w:p>
<w:p>
<w:pPr><w:pStyle w:val="Normal"/></w:pPr>
<w:r><w:t xml:space="preserve">plans by Turkey for the Tigris and Euphrates Rivers</w:t></w:r>
</w:p>
<w:p>
<w:pPr><w:pStyle w:val="Normal"/></w:pPr>
<w:r><w:t xml:space="preserve">Climate: mostly desert; mild to cool winters with dry, hot, cloudless</w:t></w:r>
</w:p>
<w:p>
<w:pPr><w:pStyle w:val="Normal"/></w:pPr>
<w:r><w:t xml:space="preserve">summers; northern mountainous regions along Iranian and Turkish</w:t></w:r>
</w:p>
<w:p>
<w:pPr><w:pStyle w:val="Normal"/></w:pPr>
<w:r><w:t xml:space="preserve">borders experience cold winters with occasionally heavy snows which</w:t></w:r>
</w:p>
<w:p>
<w:pPr><w:pStyle w:val="Normal"/></w:pPr>
<w:r><w:t xml:space="preserve">melt in early spring, sometimes causing extensive flooding in central</w:t></w:r>
</w:p>
<w:p>
<w:pPr><w:pStyle w:val="Normal"/></w:pPr>
<w:r><w:t xml:space="preserve">and southern Iraq</w:t></w:r>
</w:p>
<w:p>
<w:pPr><w:pStyle w:val="Normal"/></w:pPr>
<w:r><w:t xml:space="preserve">Terrain: mostly broad plains; reedy marshes along Iranian border in</w:t></w:r>
</w:p>
<w:p>
<w:pPr><w:pStyle w:val="Normal"/></w:pPr>
<w:r><w:t xml:space="preserve">south; mountains along borders with Iran and Turkey</w:t></w:r>
</w:p>
<w:p>
<w:pPr><w:pStyle w:val="Normal"/></w:pPr>
<w:r><w:t xml:space="preserve">Natural resources: petroleum, natural gas, phosphates, sulfur</w:t></w:r>
</w:p>
<w:p>
<w:pPr><w:pStyle w:val="Normal"/></w:pPr>
<w:r><w:t xml:space="preserve">Land use:</w:t></w:r>
</w:p>
<w:p>
<w:pPr><w:pStyle w:val="Normal"/></w:pPr>
<w:r><w:t xml:space="preserve">arable land: 12%</w:t></w:r>
</w:p>
<w:p>
<w:pPr><w:pStyle w:val="Normal"/></w:pPr>
<w:r><w:t xml:space="preserve">permanent crops: 1%</w:t></w:r>
</w:p>
<w:p>
<w:pPr><w:pStyle w:val="Normal"/></w:pPr>
<w:r><w:t xml:space="preserve">meadows and pastures: 9%</w:t></w:r>
</w:p>
<w:p>
<w:pPr><w:pStyle w:val="Normal"/></w:pPr>
<w:r><w:t xml:space="preserve">forest and woodland: 3%</w:t></w:r>
</w:p>
<w:p>
<w:pPr><w:pStyle w:val="Normal"/></w:pPr>
<w:r><w:t xml:space="preserve">other: 75%</w:t></w:r>
</w:p>
<w:p>
<w:pPr><w:pStyle w:val="Normal"/></w:pPr>
<w:r><w:t xml:space="preserve">Irrigated land: 25,500 sq km (1989 est)</w:t></w:r>
</w:p>
<w:p>
<w:pPr><w:pStyle w:val="Normal"/></w:pPr>
<w:r><w:t xml:space="preserve">Environment:</w:t></w:r>
</w:p>
<w:p>
<w:pPr><w:pStyle w:val="Normal"/></w:pPr>
<w:r><w:t xml:space="preserve">current issues: government water control projects have drained most of</w:t></w:r>
</w:p>
<w:p>
<w:pPr><w:pStyle w:val="Normal"/></w:pPr>
<w:r><w:t xml:space="preserve">the inhabited marsh areas west of Al Qurnah by drying up or diverting</w:t></w:r>
</w:p>
<w:p>
<w:pPr><w:pStyle w:val="Normal"/></w:pPr>
<w:r><w:t xml:space="preserve">the feeder streams and rivers; a once sizable population of Shi&apos;a</w:t></w:r>
</w:p>
<w:p>
<w:pPr><w:pStyle w:val="Normal"/></w:pPr>
<w:r><w:t xml:space="preserve">Muslims, who have inhabited these areas for thousands of years, has</w:t></w:r>
</w:p>
<w:p>
<w:pPr><w:pStyle w:val="Normal"/></w:pPr>
<w:r><w:t xml:space="preserve">been displaced; furthermore, the destruction of the natural habitat</w:t></w:r>
</w:p>
<w:p>
<w:pPr><w:pStyle w:val="Normal"/></w:pPr>
<w:r><w:t xml:space="preserve">poses serious threats to the area&apos;s wildlife populations; inadequate</w:t></w:r>
</w:p>
<w:p>
<w:pPr><w:pStyle w:val="Normal"/></w:pPr>
<w:r><w:t xml:space="preserve">supplies of potable water; development of Tigris-Euphrates Rivers</w:t></w:r>
</w:p>
<w:p>
<w:pPr><w:pStyle w:val="Normal"/></w:pPr>
<w:r><w:t xml:space="preserve">system contingent upon agreements with upstream riparian Turkey; air</w:t></w:r>
</w:p>
<w:p>
<w:pPr><w:pStyle w:val="Normal"/></w:pPr>
<w:r><w:t xml:space="preserve">and water pollution; soil degradation (salinization) and erosion;</w:t></w:r>
</w:p>
<w:p>
<w:pPr><w:pStyle w:val="Normal"/></w:pPr>
<w:r><w:t xml:space="preserve">desertification</w:t></w:r>
</w:p>
<w:p>
<w:pPr><w:pStyle w:val="Normal"/></w:pPr>
<w:r><w:t xml:space="preserve">natural hazards: duststorms, sandstorms, floods</w:t></w:r>
</w:p>
<w:p>
<w:pPr><w:pStyle w:val="Normal"/></w:pPr>
<w:r><w:t xml:space="preserve">international agreements: party to - Law of the Sea, Nuclear Test Ban;</w:t></w:r>
</w:p>
<w:p>
<w:pPr><w:pStyle w:val="Normal"/></w:pPr>
<w:r><w:t xml:space="preserve">signed, but not ratified - Environmental Modification</w:t></w:r>
</w:p>
<w:p>
<w:pPr><w:pStyle w:val="Normal"/></w:pPr>
<w:r><w:t xml:space="preserve">@Iraq:People</w:t></w:r>
</w:p>
<w:p>
<w:pPr><w:pStyle w:val="Normal"/></w:pPr>
<w:r><w:t xml:space="preserve">Population: 20,643,769 (July 1995 est.)</w:t></w:r>
</w:p>
<w:p>
<w:pPr><w:pStyle w:val="Normal"/></w:pPr>
<w:r><w:t xml:space="preserve">Age structure:</w:t></w:r>
</w:p>
<w:p>
<w:pPr><w:pStyle w:val="Normal"/></w:pPr>
<w:r><w:t xml:space="preserve">0-14 years: 48% (female 4,850,028; male 5,009,513)</w:t></w:r>
</w:p>
<w:p>
<w:pPr><w:pStyle w:val="Normal"/></w:pPr>
<w:r><w:t xml:space="preserve">15-64 years: 49% (female 5,021,710; male 5,125,191)</w:t></w:r>
</w:p>
<w:p>
<w:pPr><w:pStyle w:val="Normal"/></w:pPr>
<w:r><w:t xml:space="preserve">65 years and over: 3% (female 338,790; male 298,537) (July 1995 est.)</w:t></w:r>
</w:p>
<w:p>
<w:pPr><w:pStyle w:val="Normal"/></w:pPr>
<w:r><w:t xml:space="preserve">Population growth rate: 3.72% (1995 est.)</w:t></w:r>
</w:p>
<w:p>
<w:pPr><w:pStyle w:val="Normal"/></w:pPr>
<w:r><w:t xml:space="preserve">Birth rate: 43.6 births/1,000 population (1995 est.)</w:t></w:r>
</w:p>
<w:p>
<w:pPr><w:pStyle w:val="Normal"/></w:pPr>
<w:r><w:t xml:space="preserve">Death rate: 6.82 deaths/1,000 population (1995 est.)</w:t></w:r>
</w:p>
<w:p>
<w:pPr><w:pStyle w:val="Normal"/></w:pPr>
<w:r><w:t xml:space="preserve">Net migration rate: 0.39 migrant(s)/1,000 population (1995 est.)</w:t></w:r>
</w:p>
<w:p>
<w:pPr><w:pStyle w:val="Normal"/></w:pPr>
<w:r><w:t xml:space="preserve">Infant mortality rate: 62.4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66.52 years</w:t></w:r>
</w:p>
<w:p>
<w:pPr><w:pStyle w:val="Normal"/></w:pPr>
<w:r><w:t xml:space="preserve">male: 65.54 years</w:t></w:r>
</w:p>
<w:p>
<w:pPr><w:pStyle w:val="Normal"/></w:pPr>
<w:r><w:t xml:space="preserve">female: 67.56 years (1995 est.)</w:t></w:r>
</w:p>
<w:p>
<w:pPr><w:pStyle w:val="Normal"/></w:pPr>
<w:r><w:t xml:space="preserve">Total fertility rate: 6.56 children born/woman (1995 est.)</w:t></w:r>
</w:p>
<w:p>
<w:pPr><w:pStyle w:val="Normal"/></w:pPr>
<w:r><w:t xml:space="preserve">Nationality:</w:t></w:r>
</w:p>
<w:p>
<w:pPr><w:pStyle w:val="Normal"/></w:pPr>
<w:r><w:t xml:space="preserve">noun: Iraqi(s)</w:t></w:r>
</w:p>
<w:p>
<w:pPr><w:pStyle w:val="Normal"/></w:pPr>
<w:r><w:t xml:space="preserve">adjective: Iraqi</w:t></w:r>
</w:p>
<w:p>
<w:pPr><w:pStyle w:val="Normal"/></w:pPr>
<w:r><w:t xml:space="preserve">Ethnic divisions: Arab 75%-80%, Kurdish 15%-20%, Turkoman, Assyrian or</w:t></w:r>
</w:p>
<w:p>
<w:pPr><w:pStyle w:val="Normal"/></w:pPr>
<w:r><w:t xml:space="preserve">other 5%</w:t></w:r>
</w:p>
<w:p>
<w:pPr><w:pStyle w:val="Normal"/></w:pPr>
<w:r><w:t xml:space="preserve">Religions: Muslim 97% (Shi&apos;a 60%-65%, Sunni 32%-37%), Christian or</w:t></w:r>
</w:p>
<w:p>
<w:pPr><w:pStyle w:val="Normal"/></w:pPr>
<w:r><w:t xml:space="preserve">other 3%</w:t></w:r>
</w:p>
<w:p>
<w:pPr><w:pStyle w:val="Normal"/></w:pPr>
<w:r><w:t xml:space="preserve">Languages: Arabic, Kurdish (official in Kurdish regions), Assyrian,</w:t></w:r>
</w:p>
<w:p>
<w:pPr><w:pStyle w:val="Normal"/></w:pPr>
<w:r><w:t xml:space="preserve">Armenian</w:t></w:r>
</w:p>
<w:p>
<w:pPr><w:pStyle w:val="Normal"/></w:pPr>
<w:r><w:t xml:space="preserve">Literacy: age 15-45 can read and write (1985)</w:t></w:r>
</w:p>
<w:p>
<w:pPr><w:pStyle w:val="Normal"/></w:pPr>
<w:r><w:t xml:space="preserve">total population: 89%</w:t></w:r>
</w:p>
<w:p>
<w:pPr><w:pStyle w:val="Normal"/></w:pPr>
<w:r><w:t xml:space="preserve">male: 90%</w:t></w:r>
</w:p>
<w:p>
<w:pPr><w:pStyle w:val="Normal"/></w:pPr>
<w:r><w:t xml:space="preserve">female: 88%</w:t></w:r>
</w:p>
<w:p>
<w:pPr><w:pStyle w:val="Normal"/></w:pPr>
<w:r><w:t xml:space="preserve">Labor force: 4.4 million (1989)</w:t></w:r>
</w:p>
<w:p>
<w:pPr><w:pStyle w:val="Normal"/></w:pPr>
<w:r><w:t xml:space="preserve">by occupation: services 48%, agriculture 30%, industry 22%</w:t></w:r>
</w:p>
<w:p>
<w:pPr><w:pStyle w:val="Normal"/></w:pPr>
<w:r><w:t xml:space="preserve">note: severe labor shortage; expatriate labor force was about</w:t></w:r>
</w:p>
<w:p>
<w:pPr><w:pStyle w:val="Normal"/></w:pPr>
<w:r><w:t xml:space="preserve">1,600,000 (July 1990); since then, it has declined substantially</w:t></w:r>
</w:p>
<w:p>
<w:pPr><w:pStyle w:val="Normal"/></w:pPr>
<w:r><w:t xml:space="preserve">@Iraq:Government</w:t></w:r>
</w:p>
<w:p>
<w:pPr><w:pStyle w:val="Normal"/></w:pPr>
<w:r><w:t xml:space="preserve">Names:</w:t></w:r>
</w:p>
<w:p>
<w:pPr><w:pStyle w:val="Normal"/></w:pPr>
<w:r><w:t xml:space="preserve">conventional long form: Republic of Iraq</w:t></w:r>
</w:p>
<w:p>
<w:pPr><w:pStyle w:val="Normal"/></w:pPr>
<w:r><w:t xml:space="preserve">conventional short form: Iraq</w:t></w:r>
</w:p>
<w:p>
<w:pPr><w:pStyle w:val="Normal"/></w:pPr>
<w:r><w:t xml:space="preserve">local long form: Al Jumhuriyah al Iraqiyah</w:t></w:r>
</w:p>
<w:p>
<w:pPr><w:pStyle w:val="Normal"/></w:pPr>
<w:r><w:t xml:space="preserve">local short form: Al Iraq</w:t></w:r>
</w:p>
<w:p>
<w:pPr><w:pStyle w:val="Normal"/></w:pPr>
<w:r><w:t xml:space="preserve">Digraph: IZ</w:t></w:r>
</w:p>
<w:p>
<w:pPr><w:pStyle w:val="Normal"/></w:pPr>
<w:r><w:t xml:space="preserve">Type: republic</w:t></w:r>
</w:p>
<w:p>
<w:pPr><w:pStyle w:val="Normal"/></w:pPr>
<w:r><w:t xml:space="preserve">Capital: Baghdad</w:t></w:r>
</w:p>
<w:p>
<w:pPr><w:pStyle w:val="Normal"/></w:pPr>
<w:r><w:t xml:space="preserve">Administrative divisions: 18 provinces (muhafazat, singular -</w:t></w:r>
</w:p>
<w:p>
<w:pPr><w:pStyle w:val="Normal"/></w:pPr>
<w:r><w:t xml:space="preserve">muhafazah); Al Anbar, Al Basrah, Al Muthanna, Al Qadisiyah, An Najaf,</w:t></w:r>
</w:p>
<w:p>
<w:pPr><w:pStyle w:val="Normal"/></w:pPr>
<w:r><w:t xml:space="preserve">Arbil, As Sulaymaniyah, At Ta&apos;mim, Babil, Baghdad, Dahuk, Dhi Qar,</w:t></w:r>
</w:p>
<w:p>
<w:pPr><w:pStyle w:val="Normal"/></w:pPr>
<w:r><w:t xml:space="preserve">Diyala, Karbala&apos;, Maysan, Ninawa, Salah ad Din, Wasit</w:t></w:r>
</w:p>
<w:p>
<w:pPr><w:pStyle w:val="Normal"/></w:pPr>
<w:r><w:t xml:space="preserve">Independence: 3 October 1932 (from League of Nations mandate under</w:t></w:r>
</w:p>
<w:p>
<w:pPr><w:pStyle w:val="Normal"/></w:pPr>
<w:r><w:t xml:space="preserve">British administration)</w:t></w:r>
</w:p>
<w:p>
<w:pPr><w:pStyle w:val="Normal"/></w:pPr>
<w:r><w:t xml:space="preserve">National holiday: Anniversary of the Revolution, 17 July (1968)</w:t></w:r>
</w:p>
<w:p>
<w:pPr><w:pStyle w:val="Normal"/></w:pPr>
<w:r><w:t xml:space="preserve">Constitution: 22 September 1968, effective 16 July 1970 (provisional</w:t></w:r>
</w:p>
<w:p>
<w:pPr><w:pStyle w:val="Normal"/></w:pPr>
<w:r><w:t xml:space="preserve">Constitution); new constitution drafted in 1990 but not adopted</w:t></w:r>
</w:p>
<w:p>
<w:pPr><w:pStyle w:val="Normal"/></w:pPr>
<w:r><w:t xml:space="preserve">Legal system: based on Islamic law in special religious courts, civil</w:t></w:r>
</w:p>
<w:p>
<w:pPr><w:pStyle w:val="Normal"/></w:pPr>
<w:r><w:t xml:space="preserve">law system elsewhere; 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SADDAM Husayn (since 16 July 1979); Vice</w:t></w:r>
</w:p>
<w:p>
<w:pPr><w:pStyle w:val="Normal"/></w:pPr>
<w:r><w:t xml:space="preserve">President Taha Muhyi al-Din MARUF (since 21 April 1974); Vice</w:t></w:r>
</w:p>
<w:p>
<w:pPr><w:pStyle w:val="Normal"/></w:pPr>
<w:r><w:t xml:space="preserve">President Taha Yasin RAMADAN (since 23 March 1991)</w:t></w:r>
</w:p>
<w:p>
<w:pPr><w:pStyle w:val="Normal"/></w:pPr>
<w:r><w:t xml:space="preserve">head of government: Prime Minister SADDAM Husayn (since NA May 1994);</w:t></w:r>
</w:p>
<w:p>
<w:pPr><w:pStyle w:val="Normal"/></w:pPr>
<w:r><w:t xml:space="preserve">Deputy Prime Minister Tariq Mikhail AZIZ (since NA 1979)</w:t></w:r>
</w:p>
<w:p>
<w:pPr><w:pStyle w:val="Normal"/></w:pPr>
<w:r><w:t xml:space="preserve">Revolutionary Command Council: Chairman SADDAM Husayn, Vice Chairman</w:t></w:r>
</w:p>
<w:p>
<w:pPr><w:pStyle w:val="Normal"/></w:pPr>
<w:r><w:t xml:space="preserve">Izzat IBRAHIM al-Duri</w:t></w:r>
</w:p>
<w:p>
<w:pPr><w:pStyle w:val="Normal"/></w:pPr>
<w:r><w:t xml:space="preserve">cabinet: Council of Ministers</w:t></w:r>
</w:p>
<w:p>
<w:pPr><w:pStyle w:val="Normal"/></w:pPr>
<w:r><w:t xml:space="preserve">Legislative branch: unicameral</w:t></w:r>
</w:p>
<w:p>
<w:pPr><w:pStyle w:val="Normal"/></w:pPr>
<w:r><w:t xml:space="preserve">National Assembly (Majlis al-Watani): elections last held on 1 April</w:t></w:r>
</w:p>
<w:p>
<w:pPr><w:pStyle w:val="Normal"/></w:pPr>
<w:r><w:t xml:space="preserve">1989 (next to be held NA); results - Sunni Arabs 53%, Shi&apos;a Arabs 30%,</w:t></w:r>
</w:p>
<w:p>
<w:pPr><w:pStyle w:val="Normal"/></w:pPr>
<w:r><w:t xml:space="preserve">Kurds 15%, Christians 2% (est.); seats - (250 total) number of seats</w:t></w:r>
</w:p>
<w:p>
<w:pPr><w:pStyle w:val="Normal"/></w:pPr>
<w:r><w:t xml:space="preserve">by party NA</w:t></w:r>
</w:p>
<w:p>
<w:pPr><w:pStyle w:val="Normal"/></w:pPr>
<w:r><w:t xml:space="preserve">note: in northern Iraq, a &quot;Kurdish Assembly&quot; was elected in May 1992</w:t></w:r>
</w:p>
<w:p>
<w:pPr><w:pStyle w:val="Normal"/></w:pPr>
<w:r><w:t xml:space="preserve">and calls for Kurdish self-determination within a federated Iraq; the</w:t></w:r>
</w:p>
<w:p>
<w:pPr><w:pStyle w:val="Normal"/></w:pPr>
<w:r><w:t xml:space="preserve">assembly is not recognized by the Baghdad government</w:t></w:r>
</w:p>
<w:p>
<w:pPr><w:pStyle w:val="Normal"/></w:pPr>
<w:r><w:t xml:space="preserve">Judicial branch: Court of Cassation</w:t></w:r>
</w:p>
<w:p>
<w:pPr><w:pStyle w:val="Normal"/></w:pPr>
<w:r><w:t xml:space="preserve">Political parties and leaders: Ba&apos;th Party</w:t></w:r>
</w:p>
<w:p>
<w:pPr><w:pStyle w:val="Normal"/></w:pPr>
<w:r><w:t xml:space="preserve">Other political or pressure groups: political parties and activity</w:t></w:r>
</w:p>
<w:p>
<w:pPr><w:pStyle w:val="Normal"/></w:pPr>
<w:r><w:t xml:space="preserve">severely restricted; opposition to regime from disaffected members of</w:t></w:r>
</w:p>
<w:p>
<w:pPr><w:pStyle w:val="Normal"/></w:pPr>
<w:r><w:t xml:space="preserve">the Ba&apos;th Party, Army officers, and Shi&apos;a religious and ethnic Kurdish</w:t></w:r>
</w:p>
<w:p>
<w:pPr><w:pStyle w:val="Normal"/></w:pPr>
<w:r><w:t xml:space="preserve">dissidents; the Green Party (government-controlled)</w:t></w:r>
</w:p>
<w:p>
<w:pPr><w:pStyle w:val="Normal"/></w:pPr>
<w:r><w:t xml:space="preserve">Member of: ABEDA, ACC, AFESD, AL, AMF, CAEU, CCC, ESCWA, FAO, G-19,</w:t></w:r>
</w:p>
<w:p>
<w:pPr><w:pStyle w:val="Normal"/></w:pPr>
<w:r><w:t xml:space="preserve">G-77, IAEA, IBRD, ICAO, ICRM, IDA, IDB, IFAD, IFC, IFRCS, ILO, IMF,</w:t></w:r>
</w:p>
<w:p>
<w:pPr><w:pStyle w:val="Normal"/></w:pPr>
<w:r><w:t xml:space="preserve">IMO, INMARSAT, INTELSAT, INTERPOL, IOC, ITU, NAM, OAPEC, OIC, OPEC,</w:t></w:r>
</w:p>
<w:p>
<w:pPr><w:pStyle w:val="Normal"/></w:pPr>
<w:r><w:t xml:space="preserve">PCA, UN, UNCTAD, UNESCO, UNIDO, UPU, WFTU, WHO, WIPO, WMO, WTO</w:t></w:r>
</w:p>
<w:p>
<w:pPr><w:pStyle w:val="Normal"/></w:pPr>
<w:r><w:t xml:space="preserve">Diplomatic representation in US:</w:t></w:r>
</w:p>
<w:p>
<w:pPr><w:pStyle w:val="Normal"/></w:pPr>
<w:r><w:t xml:space="preserve">chief of mission: Iraq has an Interest Section in the Algerian Embassy</w:t></w:r>
</w:p>
<w:p>
<w:pPr><w:pStyle w:val="Normal"/></w:pPr>
<w:r><w:t xml:space="preserve">in Washington, DC</w:t></w:r>
</w:p>
<w:p>
<w:pPr><w:pStyle w:val="Normal"/></w:pPr>
<w:r><w:t xml:space="preserve">chancery: Iraqi Interests Section, 1801 P Street NW, Washington, DC</w:t></w:r>
</w:p>
<w:p>
<w:pPr><w:pStyle w:val="Normal"/></w:pPr>
<w:r><w:t xml:space="preserve">20036</w:t></w:r>
</w:p>
<w:p>
<w:pPr><w:pStyle w:val="Normal"/></w:pPr>
<w:r><w:t xml:space="preserve">telephone: [1] (202) 483-7500</w:t></w:r>
</w:p>
<w:p>
<w:pPr><w:pStyle w:val="Normal"/></w:pPr>
<w:r><w:t xml:space="preserve">FAX: [1] (202) 462-5066</w:t></w:r>
</w:p>
<w:p>
<w:pPr><w:pStyle w:val="Normal"/></w:pPr>
<w:r><w:t xml:space="preserve">US diplomatic representation:</w:t></w:r>
</w:p>
<w:p>
<w:pPr><w:pStyle w:val="Normal"/></w:pPr>
<w:r><w:t xml:space="preserve">chief of mission: (vacant); note - operations have been temporarily</w:t></w:r>
</w:p>
<w:p>
<w:pPr><w:pStyle w:val="Normal"/></w:pPr>
<w:r><w:t xml:space="preserve">suspended; a US Interests Section is located in Poland&apos;s embassy in</w:t></w:r>
</w:p>
<w:p>
<w:pPr><w:pStyle w:val="Normal"/></w:pPr>
<w:r><w:t xml:space="preserve">Baghdad</w:t></w:r>
</w:p>
<w:p>
<w:pPr><w:pStyle w:val="Normal"/></w:pPr>
<w:r><w:t xml:space="preserve">embassy: Masbah Quarter (opposite the Foreign Ministry Club), Baghdad</w:t></w:r>
</w:p>
<w:p>
<w:pPr><w:pStyle w:val="Normal"/></w:pPr>
<w:r><w:t xml:space="preserve">mailing address: P. O. Box 2447 Alwiyah, Baghdad</w:t></w:r>
</w:p>
<w:p>
<w:pPr><w:pStyle w:val="Normal"/></w:pPr>
<w:r><w:t xml:space="preserve">telephone: [964] (1) 719-6138, 719-6139, 718-1840, 719-3791</w:t></w:r>
</w:p>
<w:p>
<w:pPr><w:pStyle w:val="Normal"/></w:pPr>
<w:r><w:t xml:space="preserve">FAX: Telex 212287</w:t></w:r>
</w:p>
<w:p>
<w:pPr><w:pStyle w:val="Normal"/></w:pPr>
<w:r><w:t xml:space="preserve">Flag: three equal horizontal bands of red (top), white, and black with</w:t></w:r>
</w:p>
<w:p>
<w:pPr><w:pStyle w:val="Normal"/></w:pPr>
<w:r><w:t xml:space="preserve">three green five-pointed stars in a horizontal line centered in the</w:t></w:r>
</w:p>
<w:p>
<w:pPr><w:pStyle w:val="Normal"/></w:pPr>
<w:r><w:t xml:space="preserve">white band; the phrase ALLAHU AKBAR (God is Great) in green Arabic</w:t></w:r>
</w:p>
<w:p>
<w:pPr><w:pStyle w:val="Normal"/></w:pPr>
<w:r><w:t xml:space="preserve">script - Allahu to the right of the middle star and Akbar to the left</w:t></w:r>
</w:p>
<w:p>
<w:pPr><w:pStyle w:val="Normal"/></w:pPr>
<w:r><w:t xml:space="preserve">of the middle star - was added in January 1991 during the Persian Gulf</w:t></w:r>
</w:p>
<w:p>
<w:pPr><w:pStyle w:val="Normal"/></w:pPr>
<w:r><w:t xml:space="preserve">crisis; similar to the flag of Syria that has two stars but no script</w:t></w:r>
</w:p>
<w:p>
<w:pPr><w:pStyle w:val="Normal"/></w:pPr>
<w:r><w:t xml:space="preserve">and the flag of Yemen that has a plain white band; also similar to the</w:t></w:r>
</w:p>
<w:p>
<w:pPr><w:pStyle w:val="Normal"/></w:pPr>
<w:r><w:t xml:space="preserve">flag of Egypt that has a symbolic eagle centered in the white band</w:t></w:r>
</w:p>
<w:p>
<w:pPr><w:pStyle w:val="Normal"/></w:pPr>
<w:r><w:t xml:space="preserve">@Iraq:Economy</w:t></w:r>
</w:p>
<w:p>
<w:pPr><w:pStyle w:val="Normal"/></w:pPr>
<w:r><w:t xml:space="preserve">Overview: The Ba&apos;thist regime engages in extensive central planning</w:t></w:r>
</w:p>
<w:p>
<w:pPr><w:pStyle w:val="Normal"/></w:pPr>
<w:r><w:t xml:space="preserve">and management of industrial production and foreign trade while</w:t></w:r>
</w:p>
<w:p>
<w:pPr><w:pStyle w:val="Normal"/></w:pPr>
<w:r><w:t xml:space="preserve">leaving some small-scale industry and services and most agriculture to</w:t></w:r>
</w:p>
<w:p>
<w:pPr><w:pStyle w:val="Normal"/></w:pPr>
<w:r><w:t xml:space="preserve">private enterprise. The economy has been dominated by the oil sector,</w:t></w:r>
</w:p>
<w:p>
<w:pPr><w:pStyle w:val="Normal"/></w:pPr>
<w:r><w:t xml:space="preserve">which has traditionally provided about 95% of foreign exchange</w:t></w:r>
</w:p>
<w:p>
<w:pPr><w:pStyle w:val="Normal"/></w:pPr>
<w:r><w:t xml:space="preserve">earnings. In the 1980s, financial problems caused by massive</w:t></w:r>
</w:p>
<w:p>
<w:pPr><w:pStyle w:val="Normal"/></w:pPr>
<w:r><w:t xml:space="preserve">expenditures in the eight-year war with Iran and damage to oil export</w:t></w:r>
</w:p>
<w:p>
<w:pPr><w:pStyle w:val="Normal"/></w:pPr>
<w:r><w:t xml:space="preserve">facilities by Iran, led the government to implement austerity measures</w:t></w:r>
</w:p>
<w:p>
<w:pPr><w:pStyle w:val="Normal"/></w:pPr>
<w:r><w:t xml:space="preserve">and to borrow heavily and later reschedule foreign debt payments.</w:t></w:r>
</w:p>
<w:p>
<w:pPr><w:pStyle w:val="Normal"/></w:pPr>
<w:r><w:t xml:space="preserve">After the end of hostilities in 1988, oil exports gradually increased</w:t></w:r>
</w:p>
<w:p>
<w:pPr><w:pStyle w:val="Normal"/></w:pPr>
<w:r><w:t xml:space="preserve">with the construction of new pipelines and restoration of damaged</w:t></w:r>
</w:p>
<w:p>
<w:pPr><w:pStyle w:val="Normal"/></w:pPr>
<w:r><w:t xml:space="preserve">facilities. Agricultural development remained hampered by labor</w:t></w:r>
</w:p>
<w:p>
<w:pPr><w:pStyle w:val="Normal"/></w:pPr>
<w:r><w:t xml:space="preserve">shortages, salinization, and dislocations caused by previous land</w:t></w:r>
</w:p>
<w:p>
<w:pPr><w:pStyle w:val="Normal"/></w:pPr>
<w:r><w:t xml:space="preserve">reform and collectivization programs. The industrial sector, although</w:t></w:r>
</w:p>
<w:p>
<w:pPr><w:pStyle w:val="Normal"/></w:pPr>
<w:r><w:t xml:space="preserve">accorded high priority by the government, also was under financial</w:t></w:r>
</w:p>
<w:p>
<w:pPr><w:pStyle w:val="Normal"/></w:pPr>
<w:r><w:t xml:space="preserve">constraints. Iraq&apos;s seizure of Kuwait in August 1990, subsequent</w:t></w:r>
</w:p>
<w:p>
<w:pPr><w:pStyle w:val="Normal"/></w:pPr>
<w:r><w:t xml:space="preserve">international economic embargoes, and military action by an</w:t></w:r>
</w:p>
<w:p>
<w:pPr><w:pStyle w:val="Normal"/></w:pPr>
<w:r><w:t xml:space="preserve">international coalition beginning in January 1991 drastically changed</w:t></w:r>
</w:p>
<w:p>
<w:pPr><w:pStyle w:val="Normal"/></w:pPr>
<w:r><w:t xml:space="preserve">the economic picture. Industrial and transportation facilities, which</w:t></w:r>
</w:p>
<w:p>
<w:pPr><w:pStyle w:val="Normal"/></w:pPr>
<w:r><w:t xml:space="preserve">suffered severe damage, have been partially restored. Oil exports</w:t></w:r>
</w:p>
<w:p>
<w:pPr><w:pStyle w:val="Normal"/></w:pPr>
<w:r><w:t xml:space="preserve">remain at less than 5% of the previous level. Shortages of spare parts</w:t></w:r>
</w:p>
<w:p>
<w:pPr><w:pStyle w:val="Normal"/></w:pPr>
<w:r><w:t xml:space="preserve">continue. Living standards deteriorated even further in 1993 and 1994;</w:t></w:r>
</w:p>
<w:p>
<w:pPr><w:pStyle w:val="Normal"/></w:pPr>
<w:r><w:t xml:space="preserve">consumer prices have more than doubled in both 1993 and 1994. The</w:t></w:r>
</w:p>
<w:p>
<w:pPr><w:pStyle w:val="Normal"/></w:pPr>
<w:r><w:t xml:space="preserve">UN-sponsored economic embargo has reduced exports and imports and has</w:t></w:r>
</w:p>
<w:p>
<w:pPr><w:pStyle w:val="Normal"/></w:pPr>
<w:r><w:t xml:space="preserve">contributed to the sharp rise in prices. The Iraqi government has been</w:t></w:r>
</w:p>
<w:p>
<w:pPr><w:pStyle w:val="Normal"/></w:pPr>
<w:r><w:t xml:space="preserve">unwilling to abide by UN resolutions so that the economic embargo can</w:t></w:r>
</w:p>
<w:p>
<w:pPr><w:pStyle w:val="Normal"/></w:pPr>
<w:r><w:t xml:space="preserve">be removed. The government&apos;s policies of supporting large military and</w:t></w:r>
</w:p>
<w:p>
<w:pPr><w:pStyle w:val="Normal"/></w:pPr>
<w:r><w:t xml:space="preserve">internal security forces and of allocating resources to key supporters</w:t></w:r>
</w:p>
<w:p>
<w:pPr><w:pStyle w:val="Normal"/></w:pPr>
<w:r><w:t xml:space="preserve">of the regime have exacerbated shortages. In brief, per capita output</w:t></w:r>
</w:p>
<w:p>
<w:pPr><w:pStyle w:val="Normal"/></w:pPr>
<w:r><w:t xml:space="preserve">in 1993-94 is far below the 1989-90 level, but no precise estimate is</w:t></w:r>
</w:p>
<w:p>
<w:pPr><w:pStyle w:val="Normal"/></w:pPr>
<w:r><w:t xml:space="preserve">available.</w:t></w:r>
</w:p>
<w:p>
<w:pPr><w:pStyle w:val="Normal"/></w:pPr>
<w:r><w:t xml:space="preserve">National product: GDP - purchasing power parity - $NA</w:t></w:r>
</w:p>
<w:p>
<w:pPr><w:pStyle w:val="Normal"/></w:pPr>
<w:r><w:t xml:space="preserve">National product real growth rate: NA%</w:t></w:r>
</w:p>
<w:p>
<w:pPr><w:pStyle w:val="Normal"/></w:pPr>
<w:r><w:t xml:space="preserve">National product per capita: $NA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$10.4 billion (f.o.b., 1990)</w:t></w:r>
</w:p>
<w:p>
<w:pPr><w:pStyle w:val="Normal"/></w:pPr>
<w:r><w:t xml:space="preserve">commodities: crude oil and refined products, fertilizer, sulfur</w:t></w:r>
</w:p>
<w:p>
<w:pPr><w:pStyle w:val="Normal"/></w:pPr>
<w:r><w:t xml:space="preserve">partners: US, Brazil, Turkey, Japan, Netherlands, Spain (1990)</w:t></w:r>
</w:p>
<w:p>
<w:pPr><w:pStyle w:val="Normal"/></w:pPr>
<w:r><w:t xml:space="preserve">Imports: $6.6 billion (c.i.f., 1990)</w:t></w:r>
</w:p>
<w:p>
<w:pPr><w:pStyle w:val="Normal"/></w:pPr>
<w:r><w:t xml:space="preserve">commodities: manufactures, food</w:t></w:r>
</w:p>
<w:p>
<w:pPr><w:pStyle w:val="Normal"/></w:pPr>
<w:r><w:t xml:space="preserve">partners: Germany, US, Turkey, France, UK (1990)</w:t></w:r>
</w:p>
<w:p>
<w:pPr><w:pStyle w:val="Normal"/></w:pPr>
<w:r><w:t xml:space="preserve">External debt: $50 billion (1989 est.), excluding debt of about $35</w:t></w:r>
</w:p>
<w:p>
<w:pPr><w:pStyle w:val="Normal"/></w:pPr>
<w:r><w:t xml:space="preserve">billion owed to Gulf Arab states</w:t></w:r>
</w:p>
<w:p>
<w:pPr><w:pStyle w:val="Normal"/></w:pPr>
<w:r><w:t xml:space="preserve">Industrial production: growth rate NA%; manufacturing accounts for 10%</w:t></w:r>
</w:p>
<w:p>
<w:pPr><w:pStyle w:val="Normal"/></w:pPr>
<w:r><w:t xml:space="preserve">of GNP (1989)</w:t></w:r>
</w:p>
<w:p>
<w:pPr><w:pStyle w:val="Normal"/></w:pPr>
<w:r><w:t xml:space="preserve">Electricity:</w:t></w:r>
</w:p>
<w:p>
<w:pPr><w:pStyle w:val="Normal"/></w:pPr>
<w:r><w:t xml:space="preserve">capacity: 7,170,000 kW</w:t></w:r>
</w:p>
<w:p>
<w:pPr><w:pStyle w:val="Normal"/></w:pPr>
<w:r><w:t xml:space="preserve">production: 25.7 billion kWh</w:t></w:r>
</w:p>
<w:p>
<w:pPr><w:pStyle w:val="Normal"/></w:pPr>
<w:r><w:t xml:space="preserve">consumption per capita: 1,247 kWh (1993)</w:t></w:r>
</w:p>
<w:p>
<w:pPr><w:pStyle w:val="Normal"/></w:pPr>
<w:r><w:t xml:space="preserve">Industries: petroleum production and refining, chemicals, textiles,</w:t></w:r>
</w:p>
<w:p>
<w:pPr><w:pStyle w:val="Normal"/></w:pPr>
<w:r><w:t xml:space="preserve">construction materials, food processing</w:t></w:r>
</w:p>
<w:p>
<w:pPr><w:pStyle w:val="Normal"/></w:pPr>
<w:r><w:t xml:space="preserve">Agriculture: accounted for 11% of GNP and 30% of labor force before</w:t></w:r>
</w:p>
<w:p>
<w:pPr><w:pStyle w:val="Normal"/></w:pPr>
<w:r><w:t xml:space="preserve">the Gulf war; principal products - wheat, barley, rice, vegetables,</w:t></w:r>
</w:p>
<w:p>
<w:pPr><w:pStyle w:val="Normal"/></w:pPr>
<w:r><w:t xml:space="preserve">dates, other fruit, cotton, wool; livestock - cattle, sheep; not</w:t></w:r>
</w:p>
<w:p>
<w:pPr><w:pStyle w:val="Normal"/></w:pPr>
<w:r><w:t xml:space="preserve">self-sufficient in food output</w:t></w:r>
</w:p>
<w:p>
<w:pPr><w:pStyle w:val="Normal"/></w:pPr>
<w:r><w:t xml:space="preserve">Economic aid:</w:t></w:r>
</w:p>
<w:p>
<w:pPr><w:pStyle w:val="Normal"/></w:pPr>
<w:r><w:t xml:space="preserve">recipient: US commitments, including Ex-Im (FY70-80), $3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$647 million; Communist countries (1970-89), $3.9 billion</w:t></w:r>
</w:p>
<w:p>
<w:pPr><w:pStyle w:val="Normal"/></w:pPr>
<w:r><w:t xml:space="preserve">Currency: 1 Iraqi dinar (ID) = 1,000 fils</w:t></w:r>
</w:p>
<w:p>
<w:pPr><w:pStyle w:val="Normal"/></w:pPr>
<w:r><w:t xml:space="preserve">Exchange rates: Iraqi dinars (ID) per US$1 - 3.2 (fixed official rate</w:t></w:r>
</w:p>
<w:p>
<w:pPr><w:pStyle w:val="Normal"/></w:pPr>
<w:r><w:t xml:space="preserve">since 1982); black-market rate (March 1995) US$1 = 1200 Iraqi dinars;</w:t></w:r>
</w:p>
<w:p>
<w:pPr><w:pStyle w:val="Normal"/></w:pPr>
<w:r><w:t xml:space="preserve">semi-official rate US$1 = 650 Iraqi dinars</w:t></w:r>
</w:p>
<w:p>
<w:pPr><w:pStyle w:val="Normal"/></w:pPr>
<w:r><w:t xml:space="preserve">Fiscal year: calendar year</w:t></w:r>
</w:p>
<w:p>
<w:pPr><w:pStyle w:val="Normal"/></w:pPr>
<w:r><w:t xml:space="preserve">@Iraq:Transportation</w:t></w:r>
</w:p>
<w:p>
<w:pPr><w:pStyle w:val="Normal"/></w:pPr>
<w:r><w:t xml:space="preserve">Railroads:</w:t></w:r>
</w:p>
<w:p>
<w:pPr><w:pStyle w:val="Normal"/></w:pPr>
<w:r><w:t xml:space="preserve">total: 2,457 km</w:t></w:r>
</w:p>
<w:p>
<w:pPr><w:pStyle w:val="Normal"/></w:pPr>
<w:r><w:t xml:space="preserve">standard gauge: 2,457 km 1.435-m gauge</w:t></w:r>
</w:p>
<w:p>
<w:pPr><w:pStyle w:val="Normal"/></w:pPr>
<w:r><w:t xml:space="preserve">Highways:</w:t></w:r>
</w:p>
<w:p>
<w:pPr><w:pStyle w:val="Normal"/></w:pPr>
<w:r><w:t xml:space="preserve">total: 45,550 km</w:t></w:r>
</w:p>
<w:p>
<w:pPr><w:pStyle w:val="Normal"/></w:pPr>
<w:r><w:t xml:space="preserve">paved: 38,400 km</w:t></w:r>
</w:p>
<w:p>
<w:pPr><w:pStyle w:val="Normal"/></w:pPr>
<w:r><w:t xml:space="preserve">unpaved: 7,150 km (1989 est.)</w:t></w:r>
</w:p>
<w:p>
<w:pPr><w:pStyle w:val="Normal"/></w:pPr>
<w:r><w:t xml:space="preserve">Inland waterways: 1,015 km; Shatt al Arab is usually navigable by</w:t></w:r>
</w:p>
<w:p>
<w:pPr><w:pStyle w:val="Normal"/></w:pPr>
<w:r><w:t xml:space="preserve">maritime traffic for about 130 km; channel has been dredged to 3</w:t></w:r>
</w:p>
<w:p>
<w:pPr><w:pStyle w:val="Normal"/></w:pPr>
<w:r><w:t xml:space="preserve">meters and is in use; Tigris and Euphrates Rivers have navigable</w:t></w:r>
</w:p>
<w:p>
<w:pPr><w:pStyle w:val="Normal"/></w:pPr>
<w:r><w:t xml:space="preserve">sections for shallow-draft watercraft; Shatt al Basrah canal was</w:t></w:r>
</w:p>
<w:p>
<w:pPr><w:pStyle w:val="Normal"/></w:pPr>
<w:r><w:t xml:space="preserve">navigable by shallow-draft craft before closing in 1991 because of the</w:t></w:r>
</w:p>
<w:p>
<w:pPr><w:pStyle w:val="Normal"/></w:pPr>
<w:r><w:t xml:space="preserve">Persian Gulf war</w:t></w:r>
</w:p>
<w:p>
<w:pPr><w:pStyle w:val="Normal"/></w:pPr>
<w:r><w:t xml:space="preserve">Pipelines: crude oil 4,350 km; petroleum products 725 km; natural gas</w:t></w:r>
</w:p>
<w:p>
<w:pPr><w:pStyle w:val="Normal"/></w:pPr>
<w:r><w:t xml:space="preserve">1,360 km</w:t></w:r>
</w:p>
<w:p>
<w:pPr><w:pStyle w:val="Normal"/></w:pPr>
<w:r><w:t xml:space="preserve">Ports: Umm Qasr, Khawr az Zubayr, and Al Basrah have limited</w:t></w:r>
</w:p>
<w:p>
<w:pPr><w:pStyle w:val="Normal"/></w:pPr>
<w:r><w:t xml:space="preserve">functionality</w:t></w:r>
</w:p>
<w:p>
<w:pPr><w:pStyle w:val="Normal"/></w:pPr>
<w:r><w:t xml:space="preserve">Merchant marine:</w:t></w:r>
</w:p>
<w:p>
<w:pPr><w:pStyle w:val="Normal"/></w:pPr>
<w:r><w:t xml:space="preserve">total: 36 ships (1,000 GRT or over) totaling 795,346 GRT/1,431,154 DWT</w:t></w:r>
</w:p>
<w:p>
<w:pPr><w:pStyle w:val="Normal"/></w:pPr>
<w:r><w:t xml:space="preserve">ships by type: cargo 14, oil tanker 16, passenger 1, passenger-cargo</w:t></w:r>
</w:p>
<w:p>
<w:pPr><w:pStyle w:val="Normal"/></w:pPr>
<w:r><w:t xml:space="preserve">1, refrigerated cargo 1, roll-on/roll-off cargo 3</w:t></w:r>
</w:p>
<w:p>
<w:pPr><w:pStyle w:val="Normal"/></w:pPr>
<w:r><w:t xml:space="preserve">Airports:</w:t></w:r>
</w:p>
<w:p>
<w:pPr><w:pStyle w:val="Normal"/></w:pPr>
<w:r><w:t xml:space="preserve">total: 121</w:t></w:r>
</w:p>
<w:p>
<w:pPr><w:pStyle w:val="Normal"/></w:pPr>
<w:r><w:t xml:space="preserve">with paved runways over 3,047 m: 21</w:t></w:r>
</w:p>
<w:p>
<w:pPr><w:pStyle w:val="Normal"/></w:pPr>
<w:r><w:t xml:space="preserve">with paved runways 2,438 to 3,047 m: 34</w:t></w:r>
</w:p>
<w:p>
<w:pPr><w:pStyle w:val="Normal"/></w:pPr>
<w:r><w:t xml:space="preserve">with paved runways 1,524 to 2,437 m: 8</w:t></w:r>
</w:p>
<w:p>
<w:pPr><w:pStyle w:val="Normal"/></w:pPr>
<w:r><w:t xml:space="preserve">with paved runways 914 to 1,523 m: 7</w:t></w:r>
</w:p>
<w:p>
<w:pPr><w:pStyle w:val="Normal"/></w:pPr>
<w:r><w:t xml:space="preserve">with paved runways under 914 m: 22</w:t></w:r>
</w:p>
<w:p>
<w:pPr><w:pStyle w:val="Normal"/></w:pPr>
<w:r><w:t xml:space="preserve">with unpaved runways over 3,047 m: 3</w:t></w:r>
</w:p>
<w:p>
<w:pPr><w:pStyle w:val="Normal"/></w:pPr>
<w:r><w:t xml:space="preserve">with unpaved runways 2,438 to 3,047 m: 5</w:t></w:r>
</w:p>
<w:p>
<w:pPr><w:pStyle w:val="Normal"/></w:pPr>
<w:r><w:t xml:space="preserve">with unpaved runways 1,524 to 2,438 m: 5</w:t></w:r>
</w:p>
<w:p>
<w:pPr><w:pStyle w:val="Normal"/></w:pPr>
<w:r><w:t xml:space="preserve">with unpaved runways 914 to 1,523 m: 16</w:t></w:r>
</w:p>
<w:p>
<w:pPr><w:pStyle w:val="Normal"/></w:pPr>
<w:r><w:t xml:space="preserve">@Iraq:Communications</w:t></w:r>
</w:p>
<w:p>
<w:pPr><w:pStyle w:val="Normal"/></w:pPr>
<w:r><w:t xml:space="preserve">Telephone system: 632,000 telephones; reconstitution of damaged</w:t></w:r>
</w:p>
<w:p>
<w:pPr><w:pStyle w:val="Normal"/></w:pPr>
<w:r><w:t xml:space="preserve">telecommunication facilities began after the Gulf war; most damaged</w:t></w:r>
</w:p>
<w:p>
<w:pPr><w:pStyle w:val="Normal"/></w:pPr>
<w:r><w:t xml:space="preserve">facilities have been rebuilt</w:t></w:r>
</w:p>
<w:p>
<w:pPr><w:pStyle w:val="Normal"/></w:pPr>
<w:r><w:t xml:space="preserve">local: NA</w:t></w:r>
</w:p>
<w:p>
<w:pPr><w:pStyle w:val="Normal"/></w:pPr>
<w:r><w:t xml:space="preserve">intercity: the network consists of coaxial cables and microwave radio</w:t></w:r>
</w:p>
<w:p>
<w:pPr><w:pStyle w:val="Normal"/></w:pPr>
<w:r><w:t xml:space="preserve">relay links</w:t></w:r>
</w:p>
<w:p>
<w:pPr><w:pStyle w:val="Normal"/></w:pPr>
<w:r><w:t xml:space="preserve">international: 2 INTELSAT (1 Atlantic Ocean and 1 Indian Ocean), 1</w:t></w:r>
</w:p>
<w:p>
<w:pPr><w:pStyle w:val="Normal"/></w:pPr>
<w:r><w:t xml:space="preserve">GORIZONT (Atlantic Ocean) in the Intersputnik system, and 1 ARABSAT</w:t></w:r>
</w:p>
<w:p>
<w:pPr><w:pStyle w:val="Normal"/></w:pPr>
<w:r><w:t xml:space="preserve">earth station; coaxial cable and microwave radio relay to Jordan,</w:t></w:r>
</w:p>
<w:p>
<w:pPr><w:pStyle w:val="Normal"/></w:pPr>
<w:r><w:t xml:space="preserve">Kuwait, Syria, and Turkey; Kuwait line is probably non-operational</w:t></w:r>
</w:p>
<w:p>
<w:pPr><w:pStyle w:val="Normal"/></w:pPr>
<w:r><w:t xml:space="preserve">Radio:</w:t></w:r>
</w:p>
<w:p>
<w:pPr><w:pStyle w:val="Normal"/></w:pPr>
<w:r><w:t xml:space="preserve">broadcast stations: AM 16,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13</w:t></w:r>
</w:p>
<w:p>
<w:pPr><w:pStyle w:val="Normal"/></w:pPr>
<w:r><w:t xml:space="preserve">televisions: NA</w:t></w:r>
</w:p>
<w:p>
<w:pPr><w:pStyle w:val="Normal"/></w:pPr>
<w:r><w:t xml:space="preserve">@Iraq:Defense Forces</w:t></w:r>
</w:p>
<w:p>
<w:pPr><w:pStyle w:val="Normal"/></w:pPr>
<w:r><w:t xml:space="preserve">Branches: Army, Republican Guard and Special Republican Guard, Navy,</w:t></w:r>
</w:p>
<w:p>
<w:pPr><w:pStyle w:val="Normal"/></w:pPr>
<w:r><w:t xml:space="preserve">Air Force, Air Defense Force, Border Guard Force, Internal Security</w:t></w:r>
</w:p>
<w:p>
<w:pPr><w:pStyle w:val="Normal"/></w:pPr>
<w:r><w:t xml:space="preserve">Forces</w:t></w:r>
</w:p>
<w:p>
<w:pPr><w:pStyle w:val="Normal"/></w:pPr>
<w:r><w:t xml:space="preserve">Manpower availability: males age 15-49 4,626,610; males fit for</w:t></w:r>
</w:p>
<w:p>
<w:pPr><w:pStyle w:val="Normal"/></w:pPr>
<w:r><w:t xml:space="preserve">military service 2,597,687; males reach military age (18) annually</w:t></w:r>
</w:p>
<w:p>
<w:pPr><w:pStyle w:val="Normal"/></w:pPr>
<w:r><w:t xml:space="preserve">229,015 (1995 est.)</w:t></w:r>
</w:p>
<w:p>
<w:pPr><w:pStyle w:val="Normal"/></w:pPr>
<w:r><w:t xml:space="preserve">Defense expenditures: $NA, NA% of GNP</w:t></w:r>
</w:p>
<w:p>
<w:pPr><w:pStyle w:val="Normal"/></w:pPr>
<w:r><w:t xml:space="preserve">________________________________________________________________________</w:t></w:r>
</w:p>
<w:p>
<w:pPr><w:pStyle w:val="Normal"/></w:pPr>
<w:r><w:t xml:space="preserve">IRELAND</w:t></w:r>
</w:p>
<w:p>
<w:pPr><w:pStyle w:val="Normal"/></w:pPr>
<w:r><w:t xml:space="preserve">@Ireland:Geography</w:t></w:r>
</w:p>
<w:p>
<w:pPr><w:pStyle w:val="Normal"/></w:pPr>
<w:r><w:t xml:space="preserve">Location: Western Europe, occupying five-sixths of the island of</w:t></w:r>
</w:p>
<w:p>
<w:pPr><w:pStyle w:val="Normal"/></w:pPr>
<w:r><w:t xml:space="preserve">Ireland in the North Atlantic Ocean, west of Great Britain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70,280 sq km</w:t></w:r>
</w:p>
<w:p>
<w:pPr><w:pStyle w:val="Normal"/></w:pPr>
<w:r><w:t xml:space="preserve">land area: 68,890 sq km</w:t></w:r>
</w:p>
<w:p>
<w:pPr><w:pStyle w:val="Normal"/></w:pPr>
<w:r><w:t xml:space="preserve">comparative area: slightly larger than West Virginia</w:t></w:r>
</w:p>
<w:p>
<w:pPr><w:pStyle w:val="Normal"/></w:pPr>
<w:r><w:t xml:space="preserve">Land boundaries: total 360 km, UK 360 km</w:t></w:r>
</w:p>
<w:p>
<w:pPr><w:pStyle w:val="Normal"/></w:pPr>
<w:r><w:t xml:space="preserve">Coastline: 1,448 km</w:t></w:r>
</w:p>
<w:p>
<w:pPr><w:pStyle w:val="Normal"/></w:pPr>
<w:r><w:t xml:space="preserve">Maritime claims:</w:t></w:r>
</w:p>
<w:p>
<w:pPr><w:pStyle w:val="Normal"/></w:pPr>
<w:r><w:t xml:space="preserve">continental shelf: not specified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Northern Ireland question with the UK; Rockall</w:t></w:r>
</w:p>
<w:p>
<w:pPr><w:pStyle w:val="Normal"/></w:pPr>
<w:r><w:t xml:space="preserve">continental shelf dispute involving Denmark, Iceland, and the UK</w:t></w:r>
</w:p>
<w:p>
<w:pPr><w:pStyle w:val="Normal"/></w:pPr>
<w:r><w:t xml:space="preserve">(Ireland and the UK have signed a boundary agreement in the Rockall</w:t></w:r>
</w:p>
<w:p>
<w:pPr><w:pStyle w:val="Normal"/></w:pPr>
<w:r><w:t xml:space="preserve">area)</w:t></w:r>
</w:p>
<w:p>
<w:pPr><w:pStyle w:val="Normal"/></w:pPr>
<w:r><w:t xml:space="preserve">Climate: temperate maritime; modified by North Atlantic Current; mild</w:t></w:r>
</w:p>
<w:p>
<w:pPr><w:pStyle w:val="Normal"/></w:pPr>
<w:r><w:t xml:space="preserve">winters, cool summers; consistently humid; overcast about half the</w:t></w:r>
</w:p>
<w:p>
<w:pPr><w:pStyle w:val="Normal"/></w:pPr>
<w:r><w:t xml:space="preserve">time</w:t></w:r>
</w:p>
<w:p>
<w:pPr><w:pStyle w:val="Normal"/></w:pPr>
<w:r><w:t xml:space="preserve">Terrain: mostly level to rolling interior plain surrounded by rugged</w:t></w:r>
</w:p>
<w:p>
<w:pPr><w:pStyle w:val="Normal"/></w:pPr>
<w:r><w:t xml:space="preserve">hills and low mountains; sea cliffs on west coast</w:t></w:r>
</w:p>
<w:p>
<w:pPr><w:pStyle w:val="Normal"/></w:pPr>
<w:r><w:t xml:space="preserve">Natural resources: zinc, lead, natural gas, petroleum, barite, copper,</w:t></w:r>
</w:p>
<w:p>
<w:pPr><w:pStyle w:val="Normal"/></w:pPr>
<w:r><w:t xml:space="preserve">gypsum, limestone, dolomite, peat, silver</w:t></w:r>
</w:p>
<w:p>
<w:pPr><w:pStyle w:val="Normal"/></w:pPr>
<w:r><w:t xml:space="preserve">Land use:</w:t></w:r>
</w:p>
<w:p>
<w:pPr><w:pStyle w:val="Normal"/></w:pPr>
<w:r><w:t xml:space="preserve">arable land: 14%</w:t></w:r>
</w:p>
<w:p>
<w:pPr><w:pStyle w:val="Normal"/></w:pPr>
<w:r><w:t xml:space="preserve">permanent crops: 0%</w:t></w:r>
</w:p>
<w:p>
<w:pPr><w:pStyle w:val="Normal"/></w:pPr>
<w:r><w:t xml:space="preserve">meadows and pastures: 71%</w:t></w:r>
</w:p>
<w:p>
<w:pPr><w:pStyle w:val="Normal"/></w:pPr>
<w:r><w:t xml:space="preserve">forest and woodland: 5%</w:t></w:r>
</w:p>
<w:p>
<w:pPr><w:pStyle w:val="Normal"/></w:pPr>
<w:r><w:t xml:space="preserve">other: 10%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water pollution, especially of lakes, from</w:t></w:r>
</w:p>
<w:p>
<w:pPr><w:pStyle w:val="Normal"/></w:pPr>
<w:r><w:t xml:space="preserve">agricultural runoff</w:t></w:r>
</w:p>
<w:p>
<w:pPr><w:pStyle w:val="Normal"/></w:pPr>
<w:r><w:t xml:space="preserve">natural hazards: NA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Climate Change, Environmental Modification,</w:t></w:r>
</w:p>
<w:p>
<w:pPr><w:pStyle w:val="Normal"/></w:pPr>
<w:r><w:t xml:space="preserve">Hazardous Wastes, Marine Dumping, Nuclear Test Ban, Ozone Layer</w:t></w:r>
</w:p>
<w:p>
<w:pPr><w:pStyle w:val="Normal"/></w:pPr>
<w:r><w:t xml:space="preserve">Protection, Tropical Timber 83, Wetlands, Whaling; signed, but not</w:t></w:r>
</w:p>
<w:p>
<w:pPr><w:pStyle w:val="Normal"/></w:pPr>
<w:r><w:t xml:space="preserve">ratified - Air Pollution-Sulphur 94, Biodiversity, Desertification,</w:t></w:r>
</w:p>
<w:p>
<w:pPr><w:pStyle w:val="Normal"/></w:pPr>
<w:r><w:t xml:space="preserve">Endangered Species, Law of the Sea, Marine Life Conservation</w:t></w:r>
</w:p>
<w:p>
<w:pPr><w:pStyle w:val="Normal"/></w:pPr>
<w:r><w:t xml:space="preserve">Note: strategic location on major air and sea routes between North</w:t></w:r>
</w:p>
<w:p>
<w:pPr><w:pStyle w:val="Normal"/></w:pPr>
<w:r><w:t xml:space="preserve">America and northern Europe; over 40% of the population resides within</w:t></w:r>
</w:p>
<w:p>
<w:pPr><w:pStyle w:val="Normal"/></w:pPr>
<w:r><w:t xml:space="preserve">60 miles of Dublin</w:t></w:r>
</w:p>
<w:p>
<w:pPr><w:pStyle w:val="Normal"/></w:pPr>
<w:r><w:t xml:space="preserve">@Ireland:People</w:t></w:r>
</w:p>
<w:p>
<w:pPr><w:pStyle w:val="Normal"/></w:pPr>
<w:r><w:t xml:space="preserve">Population: 3,550,448 (July 1995 est.)</w:t></w:r>
</w:p>
<w:p>
<w:pPr><w:pStyle w:val="Normal"/></w:pPr>
<w:r><w:t xml:space="preserve">Age structure:</w:t></w:r>
</w:p>
<w:p>
<w:pPr><w:pStyle w:val="Normal"/></w:pPr>
<w:r><w:t xml:space="preserve">0-14 years: 24% (female 415,640; male 440,468)</w:t></w:r>
</w:p>
<w:p>
<w:pPr><w:pStyle w:val="Normal"/></w:pPr>
<w:r><w:t xml:space="preserve">15-64 years: 64% (female 1,125,638; male 1,155,823)</w:t></w:r>
</w:p>
<w:p>
<w:pPr><w:pStyle w:val="Normal"/></w:pPr>
<w:r><w:t xml:space="preserve">65 years and over: 12% (female 237,098; male 175,781) (July 1995 est.)</w:t></w:r>
</w:p>
<w:p>
<w:pPr><w:pStyle w:val="Normal"/></w:pPr>
<w:r><w:t xml:space="preserve">Population growth rate: 0.33% (1995 est.)</w:t></w:r>
</w:p>
<w:p>
<w:pPr><w:pStyle w:val="Normal"/></w:pPr>
<w:r><w:t xml:space="preserve">Birth rate: 14.04 births/1,000 population (1995 est.)</w:t></w:r>
</w:p>
<w:p>
<w:pPr><w:pStyle w:val="Normal"/></w:pPr>
<w:r><w:t xml:space="preserve">Death rate: 8.48 deaths/1,000 population (1995 est.)</w:t></w:r>
</w:p>
<w:p>
<w:pPr><w:pStyle w:val="Normal"/></w:pPr>
<w:r><w:t xml:space="preserve">Net migration rate: -2.22 migrant(s)/1,000 population (1995 est.)</w:t></w:r>
</w:p>
<w:p>
<w:pPr><w:pStyle w:val="Normal"/></w:pPr>
<w:r><w:t xml:space="preserve">Infant mortality rate: 7.2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75.99 years</w:t></w:r>
</w:p>
<w:p>
<w:pPr><w:pStyle w:val="Normal"/></w:pPr>
<w:r><w:t xml:space="preserve">male: 73.15 years</w:t></w:r>
</w:p>
<w:p>
<w:pPr><w:pStyle w:val="Normal"/></w:pPr>
<w:r><w:t xml:space="preserve">female: 79 years (1995 est.)</w:t></w:r>
</w:p>
<w:p>
<w:pPr><w:pStyle w:val="Normal"/></w:pPr>
<w:r><w:t xml:space="preserve">Total fertility rate: 1.95 children born/woman (1995 est.)</w:t></w:r>
</w:p>
<w:p>
<w:pPr><w:pStyle w:val="Normal"/></w:pPr>
<w:r><w:t xml:space="preserve">Nationality:</w:t></w:r>
</w:p>
<w:p>
<w:pPr><w:pStyle w:val="Normal"/></w:pPr>
<w:r><w:t xml:space="preserve">noun: Irishman(men), Irishwoman(men), Irish (collective plural)</w:t></w:r>
</w:p>
<w:p>
<w:pPr><w:pStyle w:val="Normal"/></w:pPr>
<w:r><w:t xml:space="preserve">adjective: Irish</w:t></w:r>
</w:p>
<w:p>
<w:pPr><w:pStyle w:val="Normal"/></w:pPr>
<w:r><w:t xml:space="preserve">Ethnic divisions: Celtic, English</w:t></w:r>
</w:p>
<w:p>
<w:pPr><w:pStyle w:val="Normal"/></w:pPr>
<w:r><w:t xml:space="preserve">Religions: Roman Catholic 93%, Anglican 3%, none 1%, unknown 2%, other</w:t></w:r>
</w:p>
<w:p>
<w:pPr><w:pStyle w:val="Normal"/></w:pPr>
<w:r><w:t xml:space="preserve">1% (1981)</w:t></w:r>
</w:p>
<w:p>
<w:pPr><w:pStyle w:val="Normal"/></w:pPr>
<w:r><w:t xml:space="preserve">Languages: Irish (Gaelic), spoken mainly in areas located along the</w:t></w:r>
</w:p>
<w:p>
<w:pPr><w:pStyle w:val="Normal"/></w:pPr>
<w:r><w:t xml:space="preserve">western seaboard, English is the language generally used</w:t></w:r>
</w:p>
<w:p>
<w:pPr><w:pStyle w:val="Normal"/></w:pPr>
<w:r><w:t xml:space="preserve">Literacy: age 15 and over can read and write (1981 est.)</w:t></w:r>
</w:p>
<w:p>
<w:pPr><w:pStyle w:val="Normal"/></w:pPr>
<w:r><w:t xml:space="preserve">total population: 98%</w:t></w:r>
</w:p>
<w:p>
<w:pPr><w:pStyle w:val="Normal"/></w:pPr>
<w:r><w:t xml:space="preserve">Labor force: 1.37 million</w:t></w:r>
</w:p>
<w:p>
<w:pPr><w:pStyle w:val="Normal"/></w:pPr>
<w:r><w:t xml:space="preserve">by occupation: services 57.0%, manufacturing and construction 28%,</w:t></w:r>
</w:p>
<w:p>
<w:pPr><w:pStyle w:val="Normal"/></w:pPr>
<w:r><w:t xml:space="preserve">agriculture, forestry, and fishing 13.5%, energy and mining 1.5%</w:t></w:r>
</w:p>
<w:p>
<w:pPr><w:pStyle w:val="Normal"/></w:pPr>
<w:r><w:t xml:space="preserve">(1992)</w:t></w:r>
</w:p>
<w:p>
<w:pPr><w:pStyle w:val="Normal"/></w:pPr>
<w:r><w:t xml:space="preserve">@Ireland:Government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Ireland</w:t></w:r>
</w:p>
<w:p>
<w:pPr><w:pStyle w:val="Normal"/></w:pPr>
<w:r><w:t xml:space="preserve">Digraph: EI</w:t></w:r>
</w:p>
<w:p>
<w:pPr><w:pStyle w:val="Normal"/></w:pPr>
<w:r><w:t xml:space="preserve">Type: republic</w:t></w:r>
</w:p>
<w:p>
<w:pPr><w:pStyle w:val="Normal"/></w:pPr>
<w:r><w:t xml:space="preserve">Capital: Dublin</w:t></w:r>
</w:p>
<w:p>
<w:pPr><w:pStyle w:val="Normal"/></w:pPr>
<w:r><w:t xml:space="preserve">Administrative divisions: 26 counties; Carlow, Cavan, Clare, Cork,</w:t></w:r>
</w:p>
<w:p>
<w:pPr><w:pStyle w:val="Normal"/></w:pPr>
<w:r><w:t xml:space="preserve">Donegal, Dublin, Galway, Kerry, Kildare, Kilkenny, Laois, Leitrim,</w:t></w:r>
</w:p>
<w:p>
<w:pPr><w:pStyle w:val="Normal"/></w:pPr>
<w:r><w:t xml:space="preserve">Limerick, Longford, Louth, Mayo, Meath, Monaghan, Offaly, Roscommon,</w:t></w:r>
</w:p>
<w:p>
<w:pPr><w:pStyle w:val="Normal"/></w:pPr>
<w:r><w:t xml:space="preserve">Sligo, Tipperary, Waterford, Westmeath, Wexford, Wicklow</w:t></w:r>
</w:p>
<w:p>
<w:pPr><w:pStyle w:val="Normal"/></w:pPr>
<w:r><w:t xml:space="preserve">Independence: 6 December 1921 (from UK)</w:t></w:r>
</w:p>
<w:p>
<w:pPr><w:pStyle w:val="Normal"/></w:pPr>
<w:r><w:t xml:space="preserve">National holiday: Saint Patrick&apos;s Day, 17 March</w:t></w:r>
</w:p>
<w:p>
<w:pPr><w:pStyle w:val="Normal"/></w:pPr>
<w:r><w:t xml:space="preserve">Constitution: 29 December 1937; adopted 1 July 1937 by plebescite</w:t></w:r>
</w:p>
<w:p>
<w:pPr><w:pStyle w:val="Normal"/></w:pPr>
<w:r><w:t xml:space="preserve">Legal system: based on English common law, substantially modified by</w:t></w:r>
</w:p>
<w:p>
<w:pPr><w:pStyle w:val="Normal"/></w:pPr>
<w:r><w:t xml:space="preserve">indigenous concepts; judicial review of legislative acts in Supreme</w:t></w:r>
</w:p>
<w:p>
<w:pPr><w:pStyle w:val="Normal"/></w:pPr>
<w:r><w:t xml:space="preserve">Court; 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Mary Bourke ROBINSON (since 9 November</w:t></w:r>
</w:p>
<w:p>
<w:pPr><w:pStyle w:val="Normal"/></w:pPr>
<w:r><w:t xml:space="preserve">1990); election last held 9 November 1990 (next to be held November</w:t></w:r>
</w:p>
<w:p>
<w:pPr><w:pStyle w:val="Normal"/></w:pPr>
<w:r><w:t xml:space="preserve">1997); results - Mary Bourke ROBINSON 52.8%, Brian LENIHAN 47.2%</w:t></w:r>
</w:p>
<w:p>
<w:pPr><w:pStyle w:val="Normal"/></w:pPr>
<w:r><w:t xml:space="preserve">head of government: Prime Minister John BRUTON (since 15 December</w:t></w:r>
</w:p>
<w:p>
<w:pPr><w:pStyle w:val="Normal"/></w:pPr>
<w:r><w:t xml:space="preserve">1994)</w:t></w:r>
</w:p>
<w:p>
<w:pPr><w:pStyle w:val="Normal"/></w:pPr>
<w:r><w:t xml:space="preserve">cabinet: Cabinet; appointed by president with previous nomination of</w:t></w:r>
</w:p>
<w:p>
<w:pPr><w:pStyle w:val="Normal"/></w:pPr>
<w:r><w:t xml:space="preserve">the prime minister and approval of the House of Representatives</w:t></w:r>
</w:p>
<w:p>
<w:pPr><w:pStyle w:val="Normal"/></w:pPr>
<w:r><w:t xml:space="preserve">Legislative branch: bicameral Parliament (Oireachtas)</w:t></w:r>
</w:p>
<w:p>
<w:pPr><w:pStyle w:val="Normal"/></w:pPr>
<w:r><w:t xml:space="preserve">Senate (Seanad Eireann): elections last held NA February 1992 (next to</w:t></w:r>
</w:p>
<w:p>
<w:pPr><w:pStyle w:val="Normal"/></w:pPr>
<w:r><w:t xml:space="preserve">be held NA February 1997); results - percent of vote by party NA;</w:t></w:r>
</w:p>
<w:p>
<w:pPr><w:pStyle w:val="Normal"/></w:pPr>
<w:r><w:t xml:space="preserve">seats - (60 total, 49 elected) Fianna Fail 26, Fine Gael 16, Labor 9,</w:t></w:r>
</w:p>
<w:p>
<w:pPr><w:pStyle w:val="Normal"/></w:pPr>
<w:r><w:t xml:space="preserve">Progressive Democrats 2, Democratic Left 1, independents 6</w:t></w:r>
</w:p>
<w:p>
<w:pPr><w:pStyle w:val="Normal"/></w:pPr>
<w:r><w:t xml:space="preserve">House of Representatives (Dail Eireann): elections last held on 25</w:t></w:r>
</w:p>
<w:p>
<w:pPr><w:pStyle w:val="Normal"/></w:pPr>
<w:r><w:t xml:space="preserve">November 1992 (next to be held by November 1997); results - Fianna</w:t></w:r>
</w:p>
<w:p>
<w:pPr><w:pStyle w:val="Normal"/></w:pPr>
<w:r><w:t xml:space="preserve">Fail 39.1%, Fine Gael 24.5%, Labor Party 19.3%, Progressive Democrats</w:t></w:r>
</w:p>
<w:p>
<w:pPr><w:pStyle w:val="Normal"/></w:pPr>
<w:r><w:t xml:space="preserve">4.7%, Democratic Left 2.8%, Sinn Fein 1.6%, Workers&apos; Party 0.7%,</w:t></w:r>
</w:p>
<w:p>
<w:pPr><w:pStyle w:val="Normal"/></w:pPr>
<w:r><w:t xml:space="preserve">independents 5.9%; seats - (166 total) Fianna Fail 68, Fine Gael 45,</w:t></w:r>
</w:p>
<w:p>
<w:pPr><w:pStyle w:val="Normal"/></w:pPr>
<w:r><w:t xml:space="preserve">Labor Party 33, Progressive Democrats 10 Democratic Left 4, Greens 1,</w:t></w:r>
</w:p>
<w:p>
<w:pPr><w:pStyle w:val="Normal"/></w:pPr>
<w:r><w:t xml:space="preserve">independents 5</w:t></w:r>
</w:p>
<w:p>
<w:pPr><w:pStyle w:val="Normal"/></w:pPr>
<w:r><w:t xml:space="preserve">Judicial branch: Supreme Court</w:t></w:r>
</w:p>
<w:p>
<w:pPr><w:pStyle w:val="Normal"/></w:pPr>
<w:r><w:t xml:space="preserve">Political parties and leaders: Democratic Left, Proinsias DE ROSSA;</w:t></w:r>
</w:p>
<w:p>
<w:pPr><w:pStyle w:val="Normal"/></w:pPr>
<w:r><w:t xml:space="preserve">Fianna Fail, Bertie AHERN; Labor Party, Richard SPRING; Fine Gael,</w:t></w:r>
</w:p>
<w:p>
<w:pPr><w:pStyle w:val="Normal"/></w:pPr>
<w:r><w:t xml:space="preserve">John BRUTON; Communist Party of Ireland, Michael O&apos;RIORDAN; Sinn Fein,</w:t></w:r>
</w:p>
<w:p>
<w:pPr><w:pStyle w:val="Normal"/></w:pPr>
<w:r><w:t xml:space="preserve">Gerry ADAMS; Progressive Democrats, Desmond O&apos;MALLEY; The Workers&apos;</w:t></w:r>
</w:p>
<w:p>
<w:pPr><w:pStyle w:val="Normal"/></w:pPr>
<w:r><w:t xml:space="preserve">Party, Marion DONNELLY; Green Alliance, Bronwen MAHER</w:t></w:r>
</w:p>
<w:p>
<w:pPr><w:pStyle w:val="Normal"/></w:pPr>
<w:r><w:t xml:space="preserve">note: Prime Minister BRUTON heads a three-party coalition consisting</w:t></w:r>
</w:p>
<w:p>
<w:pPr><w:pStyle w:val="Normal"/></w:pPr>
<w:r><w:t xml:space="preserve">of the Fine Gael, the Labor Party, and the Democratic Left</w:t></w:r>
</w:p>
<w:p>
<w:pPr><w:pStyle w:val="Normal"/></w:pPr>
<w:r><w:t xml:space="preserve">Member of: Australia Group, BIS, CCC, CE, EBRD, EC, ECE, EIB, ESA,</w:t></w:r>
</w:p>
<w:p>
<w:pPr><w:pStyle w:val="Normal"/></w:pPr>
<w:r><w:t xml:space="preserve">FAO, GATT, IAEA, IBRD, ICAO, ICC, ICRM, IDA, IEA, IFAD, IFC, IFRCS,</w:t></w:r>
</w:p>
<w:p>
<w:pPr><w:pStyle w:val="Normal"/></w:pPr>
<w:r><w:t xml:space="preserve">ILO, IMF, IMO, INTELSAT, INTERPOL, IOC, ISO, ITU, MINURSO, MTCR, NEA,</w:t></w:r>
</w:p>
<w:p>
<w:pPr><w:pStyle w:val="Normal"/></w:pPr>
<w:r><w:t xml:space="preserve">NSG, OECD, ONUSAL, OSCE, UN, UNCTAD, UNESCO, UNFICYP, UNIDO, UNIFIL,</w:t></w:r>
</w:p>
<w:p>
<w:pPr><w:pStyle w:val="Normal"/></w:pPr>
<w:r><w:t xml:space="preserve">UNIKOM, UNOMOZ, UNOSOM, UNPROFOR, UNTSO, UPU, WEU (observer), WHO,</w:t></w:r>
</w:p>
<w:p>
<w:pPr><w:pStyle w:val="Normal"/></w:pPr>
<w:r><w:t xml:space="preserve">WIPO, WMO, ZC</w:t></w:r>
</w:p>
<w:p>
<w:pPr><w:pStyle w:val="Normal"/></w:pPr>
<w:r><w:t xml:space="preserve">Diplomatic representation in US:</w:t></w:r>
</w:p>
<w:p>
<w:pPr><w:pStyle w:val="Normal"/></w:pPr>
<w:r><w:t xml:space="preserve">chief of mission: Ambassador Dermot A. GALLAGHER</w:t></w:r>
</w:p>
<w:p>
<w:pPr><w:pStyle w:val="Normal"/></w:pPr>
<w:r><w:t xml:space="preserve">chancery: 2234 Massachusetts Avenue NW, Washington, DC 20008</w:t></w:r>
</w:p>
<w:p>
<w:pPr><w:pStyle w:val="Normal"/></w:pPr>
<w:r><w:t xml:space="preserve">telephone: [1] (202) 462-3939</w:t></w:r>
</w:p>
<w:p>
<w:pPr><w:pStyle w:val="Normal"/></w:pPr>
<w:r><w:t xml:space="preserve">consulate(s) general: Boston, Chicago, New York, and San Francisco</w:t></w:r>
</w:p>
<w:p>
<w:pPr><w:pStyle w:val="Normal"/></w:pPr>
<w:r><w:t xml:space="preserve">US diplomatic representation:</w:t></w:r>
</w:p>
<w:p>
<w:pPr><w:pStyle w:val="Normal"/></w:pPr>
<w:r><w:t xml:space="preserve">chief of mission: Ambassador Jean Kennedy SMITH</w:t></w:r>
</w:p>
<w:p>
<w:pPr><w:pStyle w:val="Normal"/></w:pPr>
<w:r><w:t xml:space="preserve">embassy: 42 Elgin Road, Ballsbridge, Dublin</w:t></w:r>
</w:p>
<w:p>
<w:pPr><w:pStyle w:val="Normal"/></w:pPr>
<w:r><w:t xml:space="preserve">mailing address: use embassy street address</w:t></w:r>
</w:p>
<w:p>
<w:pPr><w:pStyle w:val="Normal"/></w:pPr>
<w:r><w:t xml:space="preserve">telephone: [353] (1) 6687122</w:t></w:r>
</w:p>
<w:p>
<w:pPr><w:pStyle w:val="Normal"/></w:pPr>
<w:r><w:t xml:space="preserve">FAX: [353] (1) 6689946</w:t></w:r>
</w:p>
<w:p>
<w:pPr><w:pStyle w:val="Normal"/></w:pPr>
<w:r><w:t xml:space="preserve">Flag: three equal vertical bands of green (hoist side), white, and</w:t></w:r>
</w:p>
<w:p>
<w:pPr><w:pStyle w:val="Normal"/></w:pPr>
<w:r><w:t xml:space="preserve">orange; similar to the flag of the Cote d&apos;Ivoire, which is shorter and</w:t></w:r>
</w:p>
<w:p>
<w:pPr><w:pStyle w:val="Normal"/></w:pPr>
<w:r><w:t xml:space="preserve">has the colors reversed - orange (hoist side), white, and green; also</w:t></w:r>
</w:p>
<w:p>
<w:pPr><w:pStyle w:val="Normal"/></w:pPr>
<w:r><w:t xml:space="preserve">similar to the flag of Italy, which is shorter and has colors of green</w:t></w:r>
</w:p>
<w:p>
<w:pPr><w:pStyle w:val="Normal"/></w:pPr>
<w:r><w:t xml:space="preserve">(hoist side), white, and red</w:t></w:r>
</w:p>
<w:p>
<w:pPr><w:pStyle w:val="Normal"/></w:pPr>
<w:r><w:t xml:space="preserve">@Ireland:Economy</w:t></w:r>
</w:p>
<w:p>
<w:pPr><w:pStyle w:val="Normal"/></w:pPr>
<w:r><w:t xml:space="preserve">Overview: The economy is small and trade dependent. Agriculture, once</w:t></w:r>
</w:p>
<w:p>
<w:pPr><w:pStyle w:val="Normal"/></w:pPr>
<w:r><w:t xml:space="preserve">the most important sector, is now dwarfed by industry, which accounts</w:t></w:r>
</w:p>
<w:p>
<w:pPr><w:pStyle w:val="Normal"/></w:pPr>
<w:r><w:t xml:space="preserve">for 37% of GDP, about 80% of exports, and employs 28% of the labor</w:t></w:r>
</w:p>
<w:p>
<w:pPr><w:pStyle w:val="Normal"/></w:pPr>
<w:r><w:t xml:space="preserve">force. Although exports remain the primary engine for Ireland&apos;s robust</w:t></w:r>
</w:p>
<w:p>
<w:pPr><w:pStyle w:val="Normal"/></w:pPr>
<w:r><w:t xml:space="preserve">growth, the economy is also benefiting from a rise in consumer</w:t></w:r>
</w:p>
<w:p>
<w:pPr><w:pStyle w:val="Normal"/></w:pPr>
<w:r><w:t xml:space="preserve">spending and recovery in both construction and business investment.</w:t></w:r>
</w:p>
<w:p>
<w:pPr><w:pStyle w:val="Normal"/></w:pPr>
<w:r><w:t xml:space="preserve">Ireland has substantially reduced its external debt since 1987, to 40%</w:t></w:r>
</w:p>
<w:p>
<w:pPr><w:pStyle w:val="Normal"/></w:pPr>
<w:r><w:t xml:space="preserve">of GDP in 1994. Over the same period, inflation has fallen sharply and</w:t></w:r>
</w:p>
<w:p>
<w:pPr><w:pStyle w:val="Normal"/></w:pPr>
<w:r><w:t xml:space="preserve">chronic trade deficits have been transformed into annual surpluses.</w:t></w:r>
</w:p>
<w:p>
<w:pPr><w:pStyle w:val="Normal"/></w:pPr>
<w:r><w:t xml:space="preserve">Unemployment remains a serious problem, however, and job creation is</w:t></w:r>
</w:p>
<w:p>
<w:pPr><w:pStyle w:val="Normal"/></w:pPr>
<w:r><w:t xml:space="preserve">the main focus of government policy. To ease unemployment, Dublin</w:t></w:r>
</w:p>
<w:p>
<w:pPr><w:pStyle w:val="Normal"/></w:pPr>
<w:r><w:t xml:space="preserve">aggressively courts foreign investors and recently created a new</w:t></w:r>
</w:p>
<w:p>
<w:pPr><w:pStyle w:val="Normal"/></w:pPr>
<w:r><w:t xml:space="preserve">industrial development agency to aid small indigenous firms.</w:t></w:r>
</w:p>
<w:p>
<w:pPr><w:pStyle w:val="Normal"/></w:pPr>
<w:r><w:t xml:space="preserve">Government assistance is constrained by Dublin&apos;s continuing deficit</w:t></w:r>
</w:p>
<w:p>
<w:pPr><w:pStyle w:val="Normal"/></w:pPr>
<w:r><w:t xml:space="preserve">reduction measures.</w:t></w:r>
</w:p>
<w:p>
<w:pPr><w:pStyle w:val="Normal"/></w:pPr>
<w:r><w:t xml:space="preserve">National product: GDP - purchasing power parity - $49.8 billion (1994</w:t></w:r>
</w:p>
<w:p>
<w:pPr><w:pStyle w:val="Normal"/></w:pPr>
<w:r><w:t xml:space="preserve">est.)</w:t></w:r>
</w:p>
<w:p>
<w:pPr><w:pStyle w:val="Normal"/></w:pPr>
<w:r><w:t xml:space="preserve">National product real growth rate: 5.5% (1994 est.)</w:t></w:r>
</w:p>
<w:p>
<w:pPr><w:pStyle w:val="Normal"/></w:pPr>
<w:r><w:t xml:space="preserve">National product per capita: $14,060 (1994 est.)</w:t></w:r>
</w:p>
<w:p>
<w:pPr><w:pStyle w:val="Normal"/></w:pPr>
<w:r><w:t xml:space="preserve">Inflation rate (consumer prices): 2.7% (1994 est.)</w:t></w:r>
</w:p>
<w:p>
<w:pPr><w:pStyle w:val="Normal"/></w:pPr>
<w:r><w:t xml:space="preserve">Unemployment rate: 16% (1994 est.)</w:t></w:r>
</w:p>
<w:p>
<w:pPr><w:pStyle w:val="Normal"/></w:pPr>
<w:r><w:t xml:space="preserve">Budget:</w:t></w:r>
</w:p>
<w:p>
<w:pPr><w:pStyle w:val="Normal"/></w:pPr>
<w:r><w:t xml:space="preserve">revenues: $16 billion</w:t></w:r>
</w:p>
<w:p>
<w:pPr><w:pStyle w:val="Normal"/></w:pPr>
<w:r><w:t xml:space="preserve">expenditures: $16.6 billion, including capital expenditures of $NA</w:t></w:r>
</w:p>
<w:p>
<w:pPr><w:pStyle w:val="Normal"/></w:pPr>
<w:r><w:t xml:space="preserve">(1994)</w:t></w:r>
</w:p>
<w:p>
<w:pPr><w:pStyle w:val="Normal"/></w:pPr>
<w:r><w:t xml:space="preserve">Exports: $28 billion (f.o.b., 1994 est.)</w:t></w:r>
</w:p>
<w:p>
<w:pPr><w:pStyle w:val="Normal"/></w:pPr>
<w:r><w:t xml:space="preserve">commodities: chemicals, data processing equipment, industrial</w:t></w:r>
</w:p>
<w:p>
<w:pPr><w:pStyle w:val="Normal"/></w:pPr>
<w:r><w:t xml:space="preserve">machinery, live animals, animal products</w:t></w:r>
</w:p>
<w:p>
<w:pPr><w:pStyle w:val="Normal"/></w:pPr>
<w:r><w:t xml:space="preserve">partners: EU 75% (UK 32%, Germany 13%, France 10%), US 9%</w:t></w:r>
</w:p>
<w:p>
<w:pPr><w:pStyle w:val="Normal"/></w:pPr>
<w:r><w:t xml:space="preserve">Imports: $26 billion (c.i.f., 1994 est.)</w:t></w:r>
</w:p>
<w:p>
<w:pPr><w:pStyle w:val="Normal"/></w:pPr>
<w:r><w:t xml:space="preserve">commodities: food, animal feed, data processing equipment, petroleum</w:t></w:r>
</w:p>
<w:p>
<w:pPr><w:pStyle w:val="Normal"/></w:pPr>
<w:r><w:t xml:space="preserve">and petroleum products, machinery, textiles, clothing</w:t></w:r>
</w:p>
<w:p>
<w:pPr><w:pStyle w:val="Normal"/></w:pPr>
<w:r><w:t xml:space="preserve">partners: EU 66% (UK 41%, Germany 8%, France 4%), US 15%</w:t></w:r>
</w:p>
<w:p>
<w:pPr><w:pStyle w:val="Normal"/></w:pPr>
<w:r><w:t xml:space="preserve">External debt: $20 billion (1994 est.)</w:t></w:r>
</w:p>
<w:p>
<w:pPr><w:pStyle w:val="Normal"/></w:pPr>
<w:r><w:t xml:space="preserve">Industrial production: growth rate 8.5% (1994 est.); accounts for 37%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3,930,000 kW</w:t></w:r>
</w:p>
<w:p>
<w:pPr><w:pStyle w:val="Normal"/></w:pPr>
<w:r><w:t xml:space="preserve">production: 14.9 billion kWh</w:t></w:r>
</w:p>
<w:p>
<w:pPr><w:pStyle w:val="Normal"/></w:pPr>
<w:r><w:t xml:space="preserve">consumption per capita: 3,938 kWh (1993)</w:t></w:r>
</w:p>
<w:p>
<w:pPr><w:pStyle w:val="Normal"/></w:pPr>
<w:r><w:t xml:space="preserve">Industries: food products, brewing, textiles, clothing, chemicals,</w:t></w:r>
</w:p>
<w:p>
<w:pPr><w:pStyle w:val="Normal"/></w:pPr>
<w:r><w:t xml:space="preserve">pharmaceuticals, machinery, transportation equipment, glass and</w:t></w:r>
</w:p>
<w:p>
<w:pPr><w:pStyle w:val="Normal"/></w:pPr>
<w:r><w:t xml:space="preserve">crystal</w:t></w:r>
</w:p>
<w:p>
<w:pPr><w:pStyle w:val="Normal"/></w:pPr>
<w:r><w:t xml:space="preserve">Agriculture: accounts for 10% of GDP; principal crops - turnips,</w:t></w:r>
</w:p>
<w:p>
<w:pPr><w:pStyle w:val="Normal"/></w:pPr>
<w:r><w:t xml:space="preserve">barley, potatoes, sugar beets, wheat; livestock - meat and dairy</w:t></w:r>
</w:p>
<w:p>
<w:pPr><w:pStyle w:val="Normal"/></w:pPr>
<w:r><w:t xml:space="preserve">products; 85% self-sufficient in food; food shortages include bread</w:t></w:r>
</w:p>
<w:p>
<w:pPr><w:pStyle w:val="Normal"/></w:pPr>
<w:r><w:t xml:space="preserve">grain, fruits, vegetables</w:t></w:r>
</w:p>
<w:p>
<w:pPr><w:pStyle w:val="Normal"/></w:pPr>
<w:r><w:t xml:space="preserve">Illicit drugs: transshipment point for hashish from North Africa to</w:t></w:r>
</w:p>
<w:p>
<w:pPr><w:pStyle w:val="Normal"/></w:pPr>
<w:r><w:t xml:space="preserve">the UK and Netherlands</w:t></w:r>
</w:p>
<w:p>
<w:pPr><w:pStyle w:val="Normal"/></w:pPr>
<w:r><w:t xml:space="preserve">Economic aid:</w:t></w:r>
</w:p>
<w:p>
<w:pPr><w:pStyle w:val="Normal"/></w:pPr>
<w:r><w:t xml:space="preserve">donor: ODA commitments (1980-89), $90 million</w:t></w:r>
</w:p>
<w:p>
<w:pPr><w:pStyle w:val="Normal"/></w:pPr>
<w:r><w:t xml:space="preserve">Currency: 1 Irish pound (#Ir) = 100 pence</w:t></w:r>
</w:p>
<w:p>
<w:pPr><w:pStyle w:val="Normal"/></w:pPr>
<w:r><w:t xml:space="preserve">Exchange rates: Irish pounds (#Ir) per US$1 - 0.6420 (January 1995),</w:t></w:r>
</w:p>
<w:p>
<w:pPr><w:pStyle w:val="Normal"/></w:pPr>
<w:r><w:t xml:space="preserve">0.6676 (1994), 0.6816 (1993), 0.5864 (1992), 0.6190 (1991), 0.6030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@Ireland:Transportation</w:t></w:r>
</w:p>
<w:p>
<w:pPr><w:pStyle w:val="Normal"/></w:pPr>
<w:r><w:t xml:space="preserve">Railroads:</w:t></w:r>
</w:p>
<w:p>
<w:pPr><w:pStyle w:val="Normal"/></w:pPr>
<w:r><w:t xml:space="preserve">total: 1,947 km</w:t></w:r>
</w:p>
<w:p>
<w:pPr><w:pStyle w:val="Normal"/></w:pPr>
<w:r><w:t xml:space="preserve">broad gauge: 1,947 km 1.600-m gauge (36 km electrified; 485 km double</w:t></w:r>
</w:p>
<w:p>
<w:pPr><w:pStyle w:val="Normal"/></w:pPr>
<w:r><w:t xml:space="preserve">track)</w:t></w:r>
</w:p>
<w:p>
<w:pPr><w:pStyle w:val="Normal"/></w:pPr>
<w:r><w:t xml:space="preserve">Highways:</w:t></w:r>
</w:p>
<w:p>
<w:pPr><w:pStyle w:val="Normal"/></w:pPr>
<w:r><w:t xml:space="preserve">total: 92,327 km</w:t></w:r>
</w:p>
<w:p>
<w:pPr><w:pStyle w:val="Normal"/></w:pPr>
<w:r><w:t xml:space="preserve">paved: 86,787 km (32 km of expressways)</w:t></w:r>
</w:p>
<w:p>
<w:pPr><w:pStyle w:val="Normal"/></w:pPr>
<w:r><w:t xml:space="preserve">unpaved: gravel, crushed stone 5,540 km (1992)</w:t></w:r>
</w:p>
<w:p>
<w:pPr><w:pStyle w:val="Normal"/></w:pPr>
<w:r><w:t xml:space="preserve">Inland waterways: limited for commercial traffic</w:t></w:r>
</w:p>
<w:p>
<w:pPr><w:pStyle w:val="Normal"/></w:pPr>
<w:r><w:t xml:space="preserve">Pipelines: natural gas 225 km</w:t></w:r>
</w:p>
<w:p>
<w:pPr><w:pStyle w:val="Normal"/></w:pPr>
<w:r><w:t xml:space="preserve">Ports: Arklow, Cork, Drogheda, Dublin, Foynes, Galway, Limerick, New</w:t></w:r>
</w:p>
<w:p>
<w:pPr><w:pStyle w:val="Normal"/></w:pPr>
<w:r><w:t xml:space="preserve">Ross, Waterford</w:t></w:r>
</w:p>
<w:p>
<w:pPr><w:pStyle w:val="Normal"/></w:pPr>
<w:r><w:t xml:space="preserve">Merchant marine:</w:t></w:r>
</w:p>
<w:p>
<w:pPr><w:pStyle w:val="Normal"/></w:pPr>
<w:r><w:t xml:space="preserve">total: 47 ships (1,000 GRT or over) totaling 129,996 GRT/160,419 DWT</w:t></w:r>
</w:p>
<w:p>
<w:pPr><w:pStyle w:val="Normal"/></w:pPr>
<w:r><w:t xml:space="preserve">ships by type: bulk 4, cargo 33, chemical tanker 2, container 2, oil</w:t></w:r>
</w:p>
<w:p>
<w:pPr><w:pStyle w:val="Normal"/></w:pPr>
<w:r><w:t xml:space="preserve">tanker 1, short-sea passenger 3, specialized tanker 2</w:t></w:r>
</w:p>
<w:p>
<w:pPr><w:pStyle w:val="Normal"/></w:pPr>
<w:r><w:t xml:space="preserve">Airports:</w:t></w:r>
</w:p>
<w:p>
<w:pPr><w:pStyle w:val="Normal"/></w:pPr>
<w:r><w:t xml:space="preserve">total: 44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with paved runways 1,524 to 2,437 m: 4</w:t></w:r>
</w:p>
<w:p>
<w:pPr><w:pStyle w:val="Normal"/></w:pPr>
<w:r><w:t xml:space="preserve">with paved runways 914 to 1,523 m: 2</w:t></w:r>
</w:p>
<w:p>
<w:pPr><w:pStyle w:val="Normal"/></w:pPr>
<w:r><w:t xml:space="preserve">with paved runways under 914 m: 32</w:t></w:r>
</w:p>
<w:p>
<w:pPr><w:pStyle w:val="Normal"/></w:pPr>
<w:r><w:t xml:space="preserve">with unpaved runways 914 to 1,523 m: 4</w:t></w:r>
</w:p>
<w:p>
<w:pPr><w:pStyle w:val="Normal"/></w:pPr>
<w:r><w:t xml:space="preserve">@Ireland:Communications</w:t></w:r>
</w:p>
<w:p>
<w:pPr><w:pStyle w:val="Normal"/></w:pPr>
<w:r><w:t xml:space="preserve">Telephone system: 900,000 telephones; modern digital system using</w:t></w:r>
</w:p>
<w:p>
<w:pPr><w:pStyle w:val="Normal"/></w:pPr>
<w:r><w:t xml:space="preserve">cable and microwave radio relay</w:t></w:r>
</w:p>
<w:p>
<w:pPr><w:pStyle w:val="Normal"/></w:pPr>
<w:r><w:t xml:space="preserve">local: NA</w:t></w:r>
</w:p>
<w:p>
<w:pPr><w:pStyle w:val="Normal"/></w:pPr>
<w:r><w:t xml:space="preserve">intercity: microwave radio relay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9, FM 45,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86</w:t></w:r>
</w:p>
<w:p>
<w:pPr><w:pStyle w:val="Normal"/></w:pPr>
<w:r><w:t xml:space="preserve">televisions: NA</w:t></w:r>
</w:p>
<w:p>
<w:pPr><w:pStyle w:val="Normal"/></w:pPr>
<w:r><w:t xml:space="preserve">@Ireland:Defense Forces</w:t></w:r>
</w:p>
<w:p>
<w:pPr><w:pStyle w:val="Normal"/></w:pPr>
<w:r><w:t xml:space="preserve">Branches: Army (includes Naval Service and Air Corps), National Police</w:t></w:r>
</w:p>
<w:p>
<w:pPr><w:pStyle w:val="Normal"/></w:pPr>
<w:r><w:t xml:space="preserve">(Garda Siochana)</w:t></w:r>
</w:p>
<w:p>
<w:pPr><w:pStyle w:val="Normal"/></w:pPr>
<w:r><w:t xml:space="preserve">Manpower availability: males age 15-49 926,831; males fit for military</w:t></w:r>
</w:p>
<w:p>
<w:pPr><w:pStyle w:val="Normal"/></w:pPr>
<w:r><w:t xml:space="preserve">service 749,646; males reach military age (17) annually 34,215 (1995</w:t></w:r>
</w:p>
<w:p>
<w:pPr><w:pStyle w:val="Normal"/></w:pPr>
<w:r><w:t xml:space="preserve">est.)</w:t></w:r>
</w:p>
<w:p>
<w:pPr><w:pStyle w:val="Normal"/></w:pPr>
<w:r><w:t xml:space="preserve">Defense expenditures: exchange rate conversion - $500 million, 1.3%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ISRAEL</w:t></w:r>
</w:p>
<w:p>
<w:pPr><w:pStyle w:val="Normal"/></w:pPr>
<w:r><w:t xml:space="preserve">(also see separate Gaza Strip and West Bank entries) Note: The</w:t></w:r>
</w:p>
<w:p>
<w:pPr><w:pStyle w:val="Normal"/></w:pPr>
<w:r><w:t xml:space="preserve">territories occupied by Israel since the 1967 war are not included in</w:t></w:r>
</w:p>
<w:p>
<w:pPr><w:pStyle w:val="Normal"/></w:pPr>
<w:r><w:t xml:space="preserve">the data below. In keeping with the framework established at the</w:t></w:r>
</w:p>
<w:p>
<w:pPr><w:pStyle w:val="Normal"/></w:pPr>
<w:r><w:t xml:space="preserve">Madrid Conference in October 1991, bilateral negotiations are being</w:t></w:r>
</w:p>
<w:p>
<w:pPr><w:pStyle w:val="Normal"/></w:pPr>
<w:r><w:t xml:space="preserve">conducted between Israel and Palestinian representatives, Syria, and</w:t></w:r>
</w:p>
<w:p>
<w:pPr><w:pStyle w:val="Normal"/></w:pPr>
<w:r><w:t xml:space="preserve">Jordan to determine the final status of the occupied territories. On</w:t></w:r>
</w:p>
<w:p>
<w:pPr><w:pStyle w:val="Normal"/></w:pPr>
<w:r><w:t xml:space="preserve">25 April 1982, Israel withdrew from the Sinai pursuant to the 1979</w:t></w:r>
</w:p>
<w:p>
<w:pPr><w:pStyle w:val="Normal"/></w:pPr>
<w:r><w:t xml:space="preserve">Israel-Egypt Peace treaty. Outstanding territorial and other disputes</w:t></w:r>
</w:p>
<w:p>
<w:pPr><w:pStyle w:val="Normal"/></w:pPr>
<w:r><w:t xml:space="preserve">with Jordan were resolved in the 26 October 1994 Israel-Jordan Treaty</w:t></w:r>
</w:p>
<w:p>
<w:pPr><w:pStyle w:val="Normal"/></w:pPr>
<w:r><w:t xml:space="preserve">of Peace.</w:t></w:r>
</w:p>
<w:p>
<w:pPr><w:pStyle w:val="Normal"/></w:pPr>
<w:r><w:t xml:space="preserve">@Israel:Geography</w:t></w:r>
</w:p>
<w:p>
<w:pPr><w:pStyle w:val="Normal"/></w:pPr>
<w:r><w:t xml:space="preserve">Location: Middle East, bordering the Mediterranean Sea, between Egypt</w:t></w:r>
</w:p>
<w:p>
<w:pPr><w:pStyle w:val="Normal"/></w:pPr>
<w:r><w:t xml:space="preserve">and Lebanon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20,770 sq km</w:t></w:r>
</w:p>
<w:p>
<w:pPr><w:pStyle w:val="Normal"/></w:pPr>
<w:r><w:t xml:space="preserve">land area: 20,330 sq km</w:t></w:r>
</w:p>
<w:p>
<w:pPr><w:pStyle w:val="Normal"/></w:pPr>
<w:r><w:t xml:space="preserve">comparative area: slightly larger than New Jersey</w:t></w:r>
</w:p>
<w:p>
<w:pPr><w:pStyle w:val="Normal"/></w:pPr>
<w:r><w:t xml:space="preserve">Land boundaries: total 1,006 km, Egypt 255 km, Gaza Strip 51 km,</w:t></w:r>
</w:p>
<w:p>
<w:pPr><w:pStyle w:val="Normal"/></w:pPr>
<w:r><w:t xml:space="preserve">Jordan 238 km, Lebanon 79 km, Syria 76 km, West Bank 307 km</w:t></w:r>
</w:p>
<w:p>
<w:pPr><w:pStyle w:val="Normal"/></w:pPr>
<w:r><w:t xml:space="preserve">Coastline: 273 km</w:t></w:r>
</w:p>
<w:p>
<w:pPr><w:pStyle w:val="Normal"/></w:pPr>
<w:r><w:t xml:space="preserve">Maritime claims:</w:t></w:r>
</w:p>
<w:p>
<w:pPr><w:pStyle w:val="Normal"/></w:pPr>
<w:r><w:t xml:space="preserve">continental shelf: to depth of exploitation</w:t></w:r>
</w:p>
<w:p>
<w:pPr><w:pStyle w:val="Normal"/></w:pPr>
<w:r><w:t xml:space="preserve">territorial sea: 12 nm</w:t></w:r>
</w:p>
<w:p>
<w:pPr><w:pStyle w:val="Normal"/></w:pPr>
<w:r><w:t xml:space="preserve">International disputes: separated from Lebanon, Syria, and the West</w:t></w:r>
</w:p>
<w:p>
<w:pPr><w:pStyle w:val="Normal"/></w:pPr>
<w:r><w:t xml:space="preserve">Bank by the 1949 Armistice Line; the Gaza Strip and Jericho area,</w:t></w:r>
</w:p>
<w:p>
<w:pPr><w:pStyle w:val="Normal"/></w:pPr>
<w:r><w:t xml:space="preserve">formerly occupied by Israel, are now administered largely by the</w:t></w:r>
</w:p>
<w:p>
<w:pPr><w:pStyle w:val="Normal"/></w:pPr>
<w:r><w:t xml:space="preserve">Palestinian Authority; other areas of the West Bank outside Jericho</w:t></w:r>
</w:p>
<w:p>
<w:pPr><w:pStyle w:val="Normal"/></w:pPr>
<w:r><w:t xml:space="preserve">are administered jointly by Israel and the Palestinian Authority;</w:t></w:r>
</w:p>
<w:p>
<w:pPr><w:pStyle w:val="Normal"/></w:pPr>
<w:r><w:t xml:space="preserve">Golan Heights is Israeli occupied; Israeli troops in southern Lebanon</w:t></w:r>
</w:p>
<w:p>
<w:pPr><w:pStyle w:val="Normal"/></w:pPr>
<w:r><w:t xml:space="preserve">since June 1982</w:t></w:r>
</w:p>
<w:p>
<w:pPr><w:pStyle w:val="Normal"/></w:pPr>
<w:r><w:t xml:space="preserve">Climate: temperate; hot and dry in southern and eastern desert areas</w:t></w:r>
</w:p>
<w:p>
<w:pPr><w:pStyle w:val="Normal"/></w:pPr>
<w:r><w:t xml:space="preserve">Terrain: Negev desert in the south; low coastal plain; central</w:t></w:r>
</w:p>
<w:p>
<w:pPr><w:pStyle w:val="Normal"/></w:pPr>
<w:r><w:t xml:space="preserve">mountains; Jordan Rift Valley</w:t></w:r>
</w:p>
<w:p>
<w:pPr><w:pStyle w:val="Normal"/></w:pPr>
<w:r><w:t xml:space="preserve">Natural resources: copper, phosphates, bromide, potash, clay, sand,</w:t></w:r>
</w:p>
<w:p>
<w:pPr><w:pStyle w:val="Normal"/></w:pPr>
<w:r><w:t xml:space="preserve">sulfur, asphalt, manganese, small amounts of natural gas and crude oil</w:t></w:r>
</w:p>
<w:p>
<w:pPr><w:pStyle w:val="Normal"/></w:pPr>
<w:r><w:t xml:space="preserve">Land use:</w:t></w:r>
</w:p>
<w:p>
<w:pPr><w:pStyle w:val="Normal"/></w:pPr>
<w:r><w:t xml:space="preserve">arable land: 17%</w:t></w:r>
</w:p>
<w:p>
<w:pPr><w:pStyle w:val="Normal"/></w:pPr>
<w:r><w:t xml:space="preserve">permanent crops: 5%</w:t></w:r>
</w:p>
<w:p>
<w:pPr><w:pStyle w:val="Normal"/></w:pPr>
<w:r><w:t xml:space="preserve">meadows and pastures: 40%</w:t></w:r>
</w:p>
<w:p>
<w:pPr><w:pStyle w:val="Normal"/></w:pPr>
<w:r><w:t xml:space="preserve">forest and woodland: 6%</w:t></w:r>
</w:p>
<w:p>
<w:pPr><w:pStyle w:val="Normal"/></w:pPr>
<w:r><w:t xml:space="preserve">other: 32%</w:t></w:r>
</w:p>
<w:p>
<w:pPr><w:pStyle w:val="Normal"/></w:pPr>
<w:r><w:t xml:space="preserve">Irrigated land: 2,140 sq km (1989)</w:t></w:r>
</w:p>
<w:p>
<w:pPr><w:pStyle w:val="Normal"/></w:pPr>
<w:r><w:t xml:space="preserve">Environment:</w:t></w:r>
</w:p>
<w:p>
<w:pPr><w:pStyle w:val="Normal"/></w:pPr>
<w:r><w:t xml:space="preserve">current issues: limited arable land and natural fresh water resources</w:t></w:r>
</w:p>
<w:p>
<w:pPr><w:pStyle w:val="Normal"/></w:pPr>
<w:r><w:t xml:space="preserve">pose serious constraints; desertification; air pollution from</w:t></w:r>
</w:p>
<w:p>
<w:pPr><w:pStyle w:val="Normal"/></w:pPr>
<w:r><w:t xml:space="preserve">industrial and vehicle emissions; groundwater pollution from</w:t></w:r>
</w:p>
<w:p>
<w:pPr><w:pStyle w:val="Normal"/></w:pPr>
<w:r><w:t xml:space="preserve">industrial and domestic waste, chemical fertilizers, and pesticides</w:t></w:r>
</w:p>
<w:p>
<w:pPr><w:pStyle w:val="Normal"/></w:pPr>
<w:r><w:t xml:space="preserve">natural hazards: sandstorms may occur during spring and summer</w:t></w:r>
</w:p>
<w:p>
<w:pPr><w:pStyle w:val="Normal"/></w:pPr>
<w:r><w:t xml:space="preserve">international agreements: party to - Biodiversity, Endangered Species,</w:t></w:r>
</w:p>
<w:p>
<w:pPr><w:pStyle w:val="Normal"/></w:pPr>
<w:r><w:t xml:space="preserve">Hazardous Wastes, Nuclear Test Ban, Ozone Layer Protection, Ship</w:t></w:r>
</w:p>
<w:p>
<w:pPr><w:pStyle w:val="Normal"/></w:pPr>
<w:r><w:t xml:space="preserve">Pollution; signed, but not ratified - Climate Change, Desertification,</w:t></w:r>
</w:p>
<w:p>
<w:pPr><w:pStyle w:val="Normal"/></w:pPr>
<w:r><w:t xml:space="preserve">Marine Life Conservation</w:t></w:r>
</w:p>
<w:p>
<w:pPr><w:pStyle w:val="Normal"/></w:pPr>
<w:r><w:t xml:space="preserve">Note: there are 199 Jewish settlements and civilian land use sites in</w:t></w:r>
</w:p>
<w:p>
<w:pPr><w:pStyle w:val="Normal"/></w:pPr>
<w:r><w:t xml:space="preserve">the West Bank, 42 in the Israeli-occupied Golan Heights, 24 in the</w:t></w:r>
</w:p>
<w:p>
<w:pPr><w:pStyle w:val="Normal"/></w:pPr>
<w:r><w:t xml:space="preserve">Gaza Strip, and 25 in East Jerusalem (August 1994 est.)</w:t></w:r>
</w:p>
<w:p>
<w:pPr><w:pStyle w:val="Normal"/></w:pPr>
<w:r><w:t xml:space="preserve">@Israel:People</w:t></w:r>
</w:p>
<w:p>
<w:pPr><w:pStyle w:val="Normal"/></w:pPr>
<w:r><w:t xml:space="preserve">Population: 5,433,134 (July 1995 est.)</w:t></w:r>
</w:p>
<w:p>
<w:pPr><w:pStyle w:val="Normal"/></w:pPr>
<w:r><w:t xml:space="preserve">note: includes 122,000 Jewish settlers in the West Bank, 14,500 in the</w:t></w:r>
</w:p>
<w:p>
<w:pPr><w:pStyle w:val="Normal"/></w:pPr>
<w:r><w:t xml:space="preserve">Israeli-occupied Golan Heights, 4,800 in the Gaza Strip, and 149,000</w:t></w:r>
</w:p>
<w:p>
<w:pPr><w:pStyle w:val="Normal"/></w:pPr>
<w:r><w:t xml:space="preserve">in East Jerusalem (August 1994 est.)</w:t></w:r>
</w:p>
<w:p>
<w:pPr><w:pStyle w:val="Normal"/></w:pPr>
<w:r><w:t xml:space="preserve">Age structure:</w:t></w:r>
</w:p>
<w:p>
<w:pPr><w:pStyle w:val="Normal"/></w:pPr>
<w:r><w:t xml:space="preserve">0-14 years: 29%</w:t></w:r>
</w:p>
<w:p>
<w:pPr><w:pStyle w:val="Normal"/></w:pPr>
<w:r><w:t xml:space="preserve">15-64 years: 61%</w:t></w:r>
</w:p>
<w:p>
<w:pPr><w:pStyle w:val="Normal"/></w:pPr>
<w:r><w:t xml:space="preserve">65 years and over: 10%</w:t></w:r>
</w:p>
<w:p>
<w:pPr><w:pStyle w:val="Normal"/></w:pPr>
<w:r><w:t xml:space="preserve">Population growth rate: 1.4% (1995 est.)</w:t></w:r>
</w:p>
<w:p>
<w:pPr><w:pStyle w:val="Normal"/></w:pPr>
<w:r><w:t xml:space="preserve">Birth rate: 20.39 births/1,000 population (1995 est.)</w:t></w:r>
</w:p>
<w:p>
<w:pPr><w:pStyle w:val="Normal"/></w:pPr>
<w:r><w:t xml:space="preserve">Death rate: 6.38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8.4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78.14 years</w:t></w:r>
</w:p>
<w:p>
<w:pPr><w:pStyle w:val="Normal"/></w:pPr>
<w:r><w:t xml:space="preserve">male: 76 years</w:t></w:r>
</w:p>
<w:p>
<w:pPr><w:pStyle w:val="Normal"/></w:pPr>
<w:r><w:t xml:space="preserve">female: 80.39 years (1995 est.)</w:t></w:r>
</w:p>
<w:p>
<w:pPr><w:pStyle w:val="Normal"/></w:pPr>
<w:r><w:t xml:space="preserve">Total fertility rate: 2.81 children born/woman (1995 est.)</w:t></w:r>
</w:p>
<w:p>
<w:pPr><w:pStyle w:val="Normal"/></w:pPr>
<w:r><w:t xml:space="preserve">Nationality:</w:t></w:r>
</w:p>
<w:p>
<w:pPr><w:pStyle w:val="Normal"/></w:pPr>
<w:r><w:t xml:space="preserve">noun: Israeli(s)</w:t></w:r>
</w:p>
<w:p>
<w:pPr><w:pStyle w:val="Normal"/></w:pPr>
<w:r><w:t xml:space="preserve">adjective: Israeli</w:t></w:r>
</w:p>
<w:p>
<w:pPr><w:pStyle w:val="Normal"/></w:pPr>
<w:r><w:t xml:space="preserve">Ethnic divisions: Jewish 82% (Israel born 50%, Europe/Americas/Oceania</w:t></w:r>
</w:p>
<w:p>
<w:pPr><w:pStyle w:val="Normal"/></w:pPr>
<w:r><w:t xml:space="preserve">born 20%, Africa born 7%, Asia born 5%), non-Jewish 18% (mostly Arab)</w:t></w:r>
</w:p>
<w:p>
<w:pPr><w:pStyle w:val="Normal"/></w:pPr>
<w:r><w:t xml:space="preserve">(1993 est.)</w:t></w:r>
</w:p>
<w:p>
<w:pPr><w:pStyle w:val="Normal"/></w:pPr>
<w:r><w:t xml:space="preserve">Religions: Judaism 82%, Islam 14% (mostly Sunni Muslim), Christian 2%,</w:t></w:r>
</w:p>
<w:p>
<w:pPr><w:pStyle w:val="Normal"/></w:pPr>
<w:r><w:t xml:space="preserve">Druze and other 2%</w:t></w:r>
</w:p>
<w:p>
<w:pPr><w:pStyle w:val="Normal"/></w:pPr>
<w:r><w:t xml:space="preserve">Languages: Hebrew (official), Arabic used officially for Arab</w:t></w:r>
</w:p>
<w:p>
<w:pPr><w:pStyle w:val="Normal"/></w:pPr>
<w:r><w:t xml:space="preserve">minority, English most commonly used foreign language</w:t></w:r>
</w:p>
<w:p>
<w:pPr><w:pStyle w:val="Normal"/></w:pPr>
<w:r><w:t xml:space="preserve">Literacy: age 15 and over can read and write (1992)</w:t></w:r>
</w:p>
<w:p>
<w:pPr><w:pStyle w:val="Normal"/></w:pPr>
<w:r><w:t xml:space="preserve">total population: 95%</w:t></w:r>
</w:p>
<w:p>
<w:pPr><w:pStyle w:val="Normal"/></w:pPr>
<w:r><w:t xml:space="preserve">male: 97%</w:t></w:r>
</w:p>
<w:p>
<w:pPr><w:pStyle w:val="Normal"/></w:pPr>
<w:r><w:t xml:space="preserve">female: 93%</w:t></w:r>
</w:p>
<w:p>
<w:pPr><w:pStyle w:val="Normal"/></w:pPr>
<w:r><w:t xml:space="preserve">Labor force: 1.9 million (1992)</w:t></w:r>
</w:p>
<w:p>
<w:pPr><w:pStyle w:val="Normal"/></w:pPr>
<w:r><w:t xml:space="preserve">by occupation: public services 29.3%, industry 22.1%, commerce 13.9%,</w:t></w:r>
</w:p>
<w:p>
<w:pPr><w:pStyle w:val="Normal"/></w:pPr>
<w:r><w:t xml:space="preserve">finance and business 10.4%, personal and other services 7.4%,</w:t></w:r>
</w:p>
<w:p>
<w:pPr><w:pStyle w:val="Normal"/></w:pPr>
<w:r><w:t xml:space="preserve">construction 6.5%, transport, storage, and communications 6.3%,</w:t></w:r>
</w:p>
<w:p>
<w:pPr><w:pStyle w:val="Normal"/></w:pPr>
<w:r><w:t xml:space="preserve">agriculture, forestry, and fishing 3.5%, other 0.6% (1992)</w:t></w:r>
</w:p>
<w:p>
<w:pPr><w:pStyle w:val="Normal"/></w:pPr>
<w:r><w:t xml:space="preserve">@Israel:Government</w:t></w:r>
</w:p>
<w:p>
<w:pPr><w:pStyle w:val="Normal"/></w:pPr>
<w:r><w:t xml:space="preserve">Names:</w:t></w:r>
</w:p>
<w:p>
<w:pPr><w:pStyle w:val="Normal"/></w:pPr>
<w:r><w:t xml:space="preserve">conventional long form: State of Israel</w:t></w:r>
</w:p>
<w:p>
<w:pPr><w:pStyle w:val="Normal"/></w:pPr>
<w:r><w:t xml:space="preserve">conventional short form: Israel</w:t></w:r>
</w:p>
<w:p>
<w:pPr><w:pStyle w:val="Normal"/></w:pPr>
<w:r><w:t xml:space="preserve">local long form: Medinat Yisra&apos;el</w:t></w:r>
</w:p>
<w:p>
<w:pPr><w:pStyle w:val="Normal"/></w:pPr>
<w:r><w:t xml:space="preserve">local short form: Yisra&apos;el</w:t></w:r>
</w:p>
<w:p>
<w:pPr><w:pStyle w:val="Normal"/></w:pPr>
<w:r><w:t xml:space="preserve">Digraph: IS</w:t></w:r>
</w:p>
<w:p>
<w:pPr><w:pStyle w:val="Normal"/></w:pPr>
<w:r><w:t xml:space="preserve">Type: republic</w:t></w:r>
</w:p>
<w:p>
<w:pPr><w:pStyle w:val="Normal"/></w:pPr>
<w:r><w:t xml:space="preserve">Capital: Jerusalem</w:t></w:r>
</w:p>
<w:p>
<w:pPr><w:pStyle w:val="Normal"/></w:pPr>
<w:r><w:t xml:space="preserve">note: Israel proclaimed Jerusalem its capital in 1950, but the US,</w:t></w:r>
</w:p>
<w:p>
<w:pPr><w:pStyle w:val="Normal"/></w:pPr>
<w:r><w:t xml:space="preserve">like nearly all other countries, does not recognize this status, and</w:t></w:r>
</w:p>
<w:p>
<w:pPr><w:pStyle w:val="Normal"/></w:pPr>
<w:r><w:t xml:space="preserve">maintains its Embassy in Tel Aviv</w:t></w:r>
</w:p>
<w:p>
<w:pPr><w:pStyle w:val="Normal"/></w:pPr>
<w:r><w:t xml:space="preserve">Administrative divisions: 6 districts (mehozot, singular - mehoz);</w:t></w:r>
</w:p>
<w:p>
<w:pPr><w:pStyle w:val="Normal"/></w:pPr>
<w:r><w:t xml:space="preserve">Central, Haifa, Jerusalem, Northern, Southern, Tel Aviv</w:t></w:r>
</w:p>
<w:p>
<w:pPr><w:pStyle w:val="Normal"/></w:pPr>
<w:r><w:t xml:space="preserve">Independence: 14 May 1948 (from League of Nations mandate under</w:t></w:r>
</w:p>
<w:p>
<w:pPr><w:pStyle w:val="Normal"/></w:pPr>
<w:r><w:t xml:space="preserve">British administration)</w:t></w:r>
</w:p>
<w:p>
<w:pPr><w:pStyle w:val="Normal"/></w:pPr>
<w:r><w:t xml:space="preserve">National holiday: Independence Day, 14 May 1948 (Israel declared</w:t></w:r>
</w:p>
<w:p>
<w:pPr><w:pStyle w:val="Normal"/></w:pPr>
<w:r><w:t xml:space="preserve">independence on 14 May 1948, but the Jewish calendar is lunar and the</w:t></w:r>
</w:p>
<w:p>
<w:pPr><w:pStyle w:val="Normal"/></w:pPr>
<w:r><w:t xml:space="preserve">holiday may occur in April or May)</w:t></w:r>
</w:p>
<w:p>
<w:pPr><w:pStyle w:val="Normal"/></w:pPr>
<w:r><w:t xml:space="preserve">Constitution: no formal constitution; some of the functions of a</w:t></w:r>
</w:p>
<w:p>
<w:pPr><w:pStyle w:val="Normal"/></w:pPr>
<w:r><w:t xml:space="preserve">constitution are filled by the Declaration of Establishment (1948),</w:t></w:r>
</w:p>
<w:p>
<w:pPr><w:pStyle w:val="Normal"/></w:pPr>
<w:r><w:t xml:space="preserve">the basic laws of the parliament (Knesset), and the Israeli</w:t></w:r>
</w:p>
<w:p>
<w:pPr><w:pStyle w:val="Normal"/></w:pPr>
<w:r><w:t xml:space="preserve">citizenship law</w:t></w:r>
</w:p>
<w:p>
<w:pPr><w:pStyle w:val="Normal"/></w:pPr>
<w:r><w:t xml:space="preserve">Legal system: mixture of English common law, British Mandate</w:t></w:r>
</w:p>
<w:p>
<w:pPr><w:pStyle w:val="Normal"/></w:pPr>
<w:r><w:t xml:space="preserve">regulations, and, in personal matters, Jewish, Christian, and Muslim</w:t></w:r>
</w:p>
<w:p>
<w:pPr><w:pStyle w:val="Normal"/></w:pPr>
<w:r><w:t xml:space="preserve">legal systems; in December 1985, Israel informed the UN Secretariat</w:t></w:r>
</w:p>
<w:p>
<w:pPr><w:pStyle w:val="Normal"/></w:pPr>
<w:r><w:t xml:space="preserve">that it would no longer accept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Ezer WEIZMAN (since 13 May 1993) election</w:t></w:r>
</w:p>
<w:p>
<w:pPr><w:pStyle w:val="Normal"/></w:pPr>
<w:r><w:t xml:space="preserve">last held 24 March 1993 (next to be held NA March 1999); results -</w:t></w:r>
</w:p>
<w:p>
<w:pPr><w:pStyle w:val="Normal"/></w:pPr>
<w:r><w:t xml:space="preserve">Ezer WEIZMAN elected by Knesset</w:t></w:r>
</w:p>
<w:p>
<w:pPr><w:pStyle w:val="Normal"/></w:pPr>
<w:r><w:t xml:space="preserve">head of government: Prime Minister Yitzhak RABIN (since NA July 1992)</w:t></w:r>
</w:p>
<w:p>
<w:pPr><w:pStyle w:val="Normal"/></w:pPr>
<w:r><w:t xml:space="preserve">cabinet: Cabinet; selected from and approved by the Knesset</w:t></w:r>
</w:p>
<w:p>
<w:pPr><w:pStyle w:val="Normal"/></w:pPr>
<w:r><w:t xml:space="preserve">Legislative branch: unicameral</w:t></w:r>
</w:p>
<w:p>
<w:pPr><w:pStyle w:val="Normal"/></w:pPr>
<w:r><w:t xml:space="preserve">parliament (Knesset): elections last held NA June 1992 (next to be</w:t></w:r>
</w:p>
<w:p>
<w:pPr><w:pStyle w:val="Normal"/></w:pPr>
<w:r><w:t xml:space="preserve">held by NA 1996); results - percent of vote by party NA; seats - (120</w:t></w:r>
</w:p>
<w:p>
<w:pPr><w:pStyle w:val="Normal"/></w:pPr>
<w:r><w:t xml:space="preserve">total) Labor 44, Likud 32, MERETZ 12, Tzomet 8, National Religious</w:t></w:r>
</w:p>
<w:p>
<w:pPr><w:pStyle w:val="Normal"/></w:pPr>
<w:r><w:t xml:space="preserve">Party 6, SHAS 6, United Torah Jewry 4, Democratic Front for Peace and</w:t></w:r>
</w:p>
<w:p>
<w:pPr><w:pStyle w:val="Normal"/></w:pPr>
<w:r><w:t xml:space="preserve">Equality (Hadash) 3, Moledet 3, Arab Democratic Party 2; note - in</w:t></w:r>
</w:p>
<w:p>
<w:pPr><w:pStyle w:val="Normal"/></w:pPr>
<w:r><w:t xml:space="preserve">1994 four legislators broke party ranks, resulting in the following</w:t></w:r>
</w:p>
<w:p>
<w:pPr><w:pStyle w:val="Normal"/></w:pPr>
<w:r><w:t xml:space="preserve">new distribution of seats - Labor Party 44, Likud bloc 32, MERETZ 12,</w:t></w:r>
</w:p>
<w:p>
<w:pPr><w:pStyle w:val="Normal"/></w:pPr>
<w:r><w:t xml:space="preserve">National Religious Party 6, SHAS 6, Tzomet 5, United Torah Jewry 4,</w:t></w:r>
</w:p>
<w:p>
<w:pPr><w:pStyle w:val="Normal"/></w:pPr>
<w:r><w:t xml:space="preserve">Democratic Front for Peace and Equality (Hadash) 3, Moledet 2, Arab</w:t></w:r>
</w:p>
<w:p>
<w:pPr><w:pStyle w:val="Normal"/></w:pPr>
<w:r><w:t xml:space="preserve">Democratic Party 2, independents 4 (1 in coalition, 3 voting with</w:t></w:r>
</w:p>
<w:p>
<w:pPr><w:pStyle w:val="Normal"/></w:pPr>
<w:r><w:t xml:space="preserve">opposition)</w:t></w:r>
</w:p>
<w:p>
<w:pPr><w:pStyle w:val="Normal"/></w:pPr>
<w:r><w:t xml:space="preserve">Judicial branch: Supreme Court</w:t></w:r>
</w:p>
<w:p>
<w:pPr><w:pStyle w:val="Normal"/></w:pPr>
<w:r><w:t xml:space="preserve">Political parties and leaders:</w:t></w:r>
</w:p>
<w:p>
<w:pPr><w:pStyle w:val="Normal"/></w:pPr>
<w:r><w:t xml:space="preserve">members of the government: Labor Party, Prime Minister Yitzhak RABIN;</w:t></w:r>
</w:p>
<w:p>
<w:pPr><w:pStyle w:val="Normal"/></w:pPr>
<w:r><w:t xml:space="preserve">MERETZ, Minister of Communications Shulamit ALONI; independent, Gonen</w:t></w:r>
</w:p>
<w:p>
<w:pPr><w:pStyle w:val="Normal"/></w:pPr>
<w:r><w:t xml:space="preserve">SEGEV</w:t></w:r>
</w:p>
<w:p>
<w:pPr><w:pStyle w:val="Normal"/></w:pPr>
<w:r><w:t xml:space="preserve">not in coalition, but voting with the government: Democratic Front for</w:t></w:r>
</w:p>
<w:p>
<w:pPr><w:pStyle w:val="Normal"/></w:pPr>
<w:r><w:t xml:space="preserve">Peace and Equality (Hadash), Hashim MAHAMID; Arab Democratic Party,</w:t></w:r>
</w:p>
<w:p>
<w:pPr><w:pStyle w:val="Normal"/></w:pPr>
<w:r><w:t xml:space="preserve">Abd al Wahab DARAWSHAH</w:t></w:r>
</w:p>
<w:p>
<w:pPr><w:pStyle w:val="Normal"/></w:pPr>
<w:r><w:t xml:space="preserve">opposition parties: Likud Party, Binyamin NETANYAHU; Tzomet, Rafael</w:t></w:r>
</w:p>
<w:p>
<w:pPr><w:pStyle w:val="Normal"/></w:pPr>
<w:r><w:t xml:space="preserve">EITAN; National Religious Party, Zevulun HAMMER; United Torah Jewry,</w:t></w:r>
</w:p>
<w:p>
<w:pPr><w:pStyle w:val="Normal"/></w:pPr>
<w:r><w:t xml:space="preserve">Avraham SHAPIRA; Moledet, Rehavam ZEEVI; Peace Guard (independent),</w:t></w:r>
</w:p>
<w:p>
<w:pPr><w:pStyle w:val="Normal"/></w:pPr>
<w:r><w:t xml:space="preserve">Shaul GUTMAN; SHAS, Arieh DERI</w:t></w:r>
</w:p>
<w:p>
<w:pPr><w:pStyle w:val="Normal"/></w:pPr>
<w:r><w:t xml:space="preserve">note: Israel currently has a coalition government comprising 2 parties</w:t></w:r>
</w:p>
<w:p>
<w:pPr><w:pStyle w:val="Normal"/></w:pPr>
<w:r><w:t xml:space="preserve">and an independent that hold 57 seats of the Knesset&apos;s 120 seats</w:t></w:r>
</w:p>
<w:p>
<w:pPr><w:pStyle w:val="Normal"/></w:pPr>
<w:r><w:t xml:space="preserve">Other political or pressure groups: Gush Emunim, Israeli nationalists</w:t></w:r>
</w:p>
<w:p>
<w:pPr><w:pStyle w:val="Normal"/></w:pPr>
<w:r><w:t xml:space="preserve">advocating Jewish settlement on the West Bank and Gaza Strip; Peace</w:t></w:r>
</w:p>
<w:p>
<w:pPr><w:pStyle w:val="Normal"/></w:pPr>
<w:r><w:t xml:space="preserve">Now supports territorial concessions in the West Bank and is critical</w:t></w:r>
</w:p>
<w:p>
<w:pPr><w:pStyle w:val="Normal"/></w:pPr>
<w:r><w:t xml:space="preserve">of government&apos;s Lebanon policy</w:t></w:r>
</w:p>
<w:p>
<w:pPr><w:pStyle w:val="Normal"/></w:pPr>
<w:r><w:t xml:space="preserve">Member of: AG (observer), CCC, CE (observer), CERN (observer), EBRD,</w:t></w:r>
</w:p>
<w:p>
<w:pPr><w:pStyle w:val="Normal"/></w:pPr>
<w:r><w:t xml:space="preserve">ECE, FAO, GATT, IADB, IAEA, IBRD, ICAO, ICC, ICFTU, IDA, IFAD, IFC,</w:t></w:r>
</w:p>
<w:p>
<w:pPr><w:pStyle w:val="Normal"/></w:pPr>
<w:r><w:t xml:space="preserve">ILO, IMF, IMO, INMARSAT, INTELSAT, INTERPOL, IOC, IOM, ISO, ITU, OAS</w:t></w:r>
</w:p>
<w:p>
<w:pPr><w:pStyle w:val="Normal"/></w:pPr>
<w:r><w:t xml:space="preserve">(observer), PCA, UN, UNCTAD, UNESCO, UNHCR, UNIDO, UPU, WHO, WIPO,</w:t></w:r>
</w:p>
<w:p>
<w:pPr><w:pStyle w:val="Normal"/></w:pPr>
<w:r><w:t xml:space="preserve">WMO, WTO</w:t></w:r>
</w:p>
<w:p>
<w:pPr><w:pStyle w:val="Normal"/></w:pPr>
<w:r><w:t xml:space="preserve">Diplomatic representation in US:</w:t></w:r>
</w:p>
<w:p>
<w:pPr><w:pStyle w:val="Normal"/></w:pPr>
<w:r><w:t xml:space="preserve">chief of mission: Ambassador Itamar RABINOVICH</w:t></w:r>
</w:p>
<w:p>
<w:pPr><w:pStyle w:val="Normal"/></w:pPr>
<w:r><w:t xml:space="preserve">chancery: 3514 International Drive NW, Washington, DC 20008</w:t></w:r>
</w:p>
<w:p>
<w:pPr><w:pStyle w:val="Normal"/></w:pPr>
<w:r><w:t xml:space="preserve">telephone: [1] (202) 364-5500</w:t></w:r>
</w:p>
<w:p>
<w:pPr><w:pStyle w:val="Normal"/></w:pPr>
<w:r><w:t xml:space="preserve">FAX: [1] (202) 364-5610</w:t></w:r>
</w:p>
<w:p>
<w:pPr><w:pStyle w:val="Normal"/></w:pPr>
<w:r><w:t xml:space="preserve">consulate(s) general: Atlanta, Boston, Chicago, Houston, Los Angeles,</w:t></w:r>
</w:p>
<w:p>
<w:pPr><w:pStyle w:val="Normal"/></w:pPr>
<w:r><w:t xml:space="preserve">Miami, New York, Philadelphia, and San Francisco</w:t></w:r>
</w:p>
<w:p>
<w:pPr><w:pStyle w:val="Normal"/></w:pPr>
<w:r><w:t xml:space="preserve">US diplomatic representation:</w:t></w:r>
</w:p>
<w:p>
<w:pPr><w:pStyle w:val="Normal"/></w:pPr>
<w:r><w:t xml:space="preserve">chief of mission: Ambassador Martin INDYK</w:t></w:r>
</w:p>
<w:p>
<w:pPr><w:pStyle w:val="Normal"/></w:pPr>
<w:r><w:t xml:space="preserve">embassy: 71 Hayarkon Street, Tel Aviv</w:t></w:r>
</w:p>
<w:p>
<w:pPr><w:pStyle w:val="Normal"/></w:pPr>
<w:r><w:t xml:space="preserve">mailing address: PSC 98, Box 100, Tel Aviv; APO AE 09830</w:t></w:r>
</w:p>
<w:p>
<w:pPr><w:pStyle w:val="Normal"/></w:pPr>
<w:r><w:t xml:space="preserve">telephone: [972] (3) 517-4338</w:t></w:r>
</w:p>
<w:p>
<w:pPr><w:pStyle w:val="Normal"/></w:pPr>
<w:r><w:t xml:space="preserve">FAX: [972] (3) 663-449</w:t></w:r>
</w:p>
<w:p>
<w:pPr><w:pStyle w:val="Normal"/></w:pPr>
<w:r><w:t xml:space="preserve">consulate(s) general: Jerusalem</w:t></w:r>
</w:p>
<w:p>
<w:pPr><w:pStyle w:val="Normal"/></w:pPr>
<w:r><w:t xml:space="preserve">Flag: white with a blue hexagram (six-pointed linear star) known as</w:t></w:r>
</w:p>
<w:p>
<w:pPr><w:pStyle w:val="Normal"/></w:pPr>
<w:r><w:t xml:space="preserve">the Magen David (Shield of David) centered between two equal</w:t></w:r>
</w:p>
<w:p>
<w:pPr><w:pStyle w:val="Normal"/></w:pPr>
<w:r><w:t xml:space="preserve">horizontal blue bands near the top and bottom edges of the flag</w:t></w:r>
</w:p>
<w:p>
<w:pPr><w:pStyle w:val="Normal"/></w:pPr>
<w:r><w:t xml:space="preserve">@Israel:Economy</w:t></w:r>
</w:p>
<w:p>
<w:pPr><w:pStyle w:val="Normal"/></w:pPr>
<w:r><w:t xml:space="preserve">Overview: Israel has a market economy with substantial government</w:t></w:r>
</w:p>
<w:p>
<w:pPr><w:pStyle w:val="Normal"/></w:pPr>
<w:r><w:t xml:space="preserve">participation. It depends on imports of crude oil, grains, raw</w:t></w:r>
</w:p>
<w:p>
<w:pPr><w:pStyle w:val="Normal"/></w:pPr>
<w:r><w:t xml:space="preserve">materials, and military equipment. Despite limited natural resources,</w:t></w:r>
</w:p>
<w:p>
<w:pPr><w:pStyle w:val="Normal"/></w:pPr>
<w:r><w:t xml:space="preserve">Israel has intensively developed its agricultural and industrial</w:t></w:r>
</w:p>
<w:p>
<w:pPr><w:pStyle w:val="Normal"/></w:pPr>
<w:r><w:t xml:space="preserve">sectors over the past 20 years. Industry employs about 22% of Israeli</w:t></w:r>
</w:p>
<w:p>
<w:pPr><w:pStyle w:val="Normal"/></w:pPr>
<w:r><w:t xml:space="preserve">workers, construction 6.5%, agriculture, forestry, and fishing 3.5%,</w:t></w:r>
</w:p>
<w:p>
<w:pPr><w:pStyle w:val="Normal"/></w:pPr>
<w:r><w:t xml:space="preserve">and services most of the rest. Israel is largely self-sufficient in</w:t></w:r>
</w:p>
<w:p>
<w:pPr><w:pStyle w:val="Normal"/></w:pPr>
<w:r><w:t xml:space="preserve">food production except for grains. Diamonds, high-technology</w:t></w:r>
</w:p>
<w:p>
<w:pPr><w:pStyle w:val="Normal"/></w:pPr>
<w:r><w:t xml:space="preserve">equipment, and agricultural products (fruits and vegetables) are</w:t></w:r>
</w:p>
<w:p>
<w:pPr><w:pStyle w:val="Normal"/></w:pPr>
<w:r><w:t xml:space="preserve">leading exports. Israel usually posts current account deficits, which</w:t></w:r>
</w:p>
<w:p>
<w:pPr><w:pStyle w:val="Normal"/></w:pPr>
<w:r><w:t xml:space="preserve">are covered by large transfer payments from abroad and by foreign</w:t></w:r>
</w:p>
<w:p>
<w:pPr><w:pStyle w:val="Normal"/></w:pPr>
<w:r><w:t xml:space="preserve">loans. Roughly half of the government&apos;s external debt is owed to the</w:t></w:r>
</w:p>
<w:p>
<w:pPr><w:pStyle w:val="Normal"/></w:pPr>
<w:r><w:t xml:space="preserve">United States, which is its major source of economic and military aid.</w:t></w:r>
</w:p>
<w:p>
<w:pPr><w:pStyle w:val="Normal"/></w:pPr>
<w:r><w:t xml:space="preserve">To earn needed foreign exchange, Israel has been targeting</w:t></w:r>
</w:p>
<w:p>
<w:pPr><w:pStyle w:val="Normal"/></w:pPr>
<w:r><w:t xml:space="preserve">high-technology niches in international markets, such as medical</w:t></w:r>
</w:p>
<w:p>
<w:pPr><w:pStyle w:val="Normal"/></w:pPr>
<w:r><w:t xml:space="preserve">scanning equipment. The influx of Jewish immigrants from the former</w:t></w:r>
</w:p>
<w:p>
<w:pPr><w:pStyle w:val="Normal"/></w:pPr>
<w:r><w:t xml:space="preserve">USSR, which topped 450,000 during the period 1990-94, increased</w:t></w:r>
</w:p>
<w:p>
<w:pPr><w:pStyle w:val="Normal"/></w:pPr>
<w:r><w:t xml:space="preserve">unemployment, intensified housing problems, and strained the</w:t></w:r>
</w:p>
<w:p>
<w:pPr><w:pStyle w:val="Normal"/></w:pPr>
<w:r><w:t xml:space="preserve">government budget. At the same time, the immigrants bring to the</w:t></w:r>
</w:p>
<w:p>
<w:pPr><w:pStyle w:val="Normal"/></w:pPr>
<w:r><w:t xml:space="preserve">economy valuable scientific and professional expertise.</w:t></w:r>
</w:p>
<w:p>
<w:pPr><w:pStyle w:val="Normal"/></w:pPr>
<w:r><w:t xml:space="preserve">National product: GDP - purchasing power parity - $70.1 billion (1994</w:t></w:r>
</w:p>
<w:p>
<w:pPr><w:pStyle w:val="Normal"/></w:pPr>
<w:r><w:t xml:space="preserve">est.)</w:t></w:r>
</w:p>
<w:p>
<w:pPr><w:pStyle w:val="Normal"/></w:pPr>
<w:r><w:t xml:space="preserve">National product real growth rate: 6.8% (1994 est.)</w:t></w:r>
</w:p>
<w:p>
<w:pPr><w:pStyle w:val="Normal"/></w:pPr>
<w:r><w:t xml:space="preserve">National product per capita: $13,880 (1994 est.)</w:t></w:r>
</w:p>
<w:p>
<w:pPr><w:pStyle w:val="Normal"/></w:pPr>
<w:r><w:t xml:space="preserve">Inflation rate (consumer prices): 14.5% (1994)</w:t></w:r>
</w:p>
<w:p>
<w:pPr><w:pStyle w:val="Normal"/></w:pPr>
<w:r><w:t xml:space="preserve">Unemployment rate: 7.5% (1994 est.)</w:t></w:r>
</w:p>
<w:p>
<w:pPr><w:pStyle w:val="Normal"/></w:pPr>
<w:r><w:t xml:space="preserve">Budget:</w:t></w:r>
</w:p>
<w:p>
<w:pPr><w:pStyle w:val="Normal"/></w:pPr>
<w:r><w:t xml:space="preserve">revenues: $42.3 billion</w:t></w:r>
</w:p>
<w:p>
<w:pPr><w:pStyle w:val="Normal"/></w:pPr>
<w:r><w:t xml:space="preserve">expenditures: $45.4 billion, including capital expenditures of $11.1</w:t></w:r>
</w:p>
<w:p>
<w:pPr><w:pStyle w:val="Normal"/></w:pPr>
<w:r><w:t xml:space="preserve">billion (FY92/93)</w:t></w:r>
</w:p>
<w:p>
<w:pPr><w:pStyle w:val="Normal"/></w:pPr>
<w:r><w:t xml:space="preserve">Exports: $16.2 billion (f.o.b., 1994 est.)</w:t></w:r>
</w:p>
<w:p>
<w:pPr><w:pStyle w:val="Normal"/></w:pPr>
<w:r><w:t xml:space="preserve">commodities: machinery and equipment, cut diamonds, chemicals,</w:t></w:r>
</w:p>
<w:p>
<w:pPr><w:pStyle w:val="Normal"/></w:pPr>
<w:r><w:t xml:space="preserve">textiles and apparel, agricultural products, metals</w:t></w:r>
</w:p>
<w:p>
<w:pPr><w:pStyle w:val="Normal"/></w:pPr>
<w:r><w:t xml:space="preserve">partners: US, EU, Japan</w:t></w:r>
</w:p>
<w:p>
<w:pPr><w:pStyle w:val="Normal"/></w:pPr>
<w:r><w:t xml:space="preserve">Imports: $22.5 billion (c.i.f., 1994 est.)</w:t></w:r>
</w:p>
<w:p>
<w:pPr><w:pStyle w:val="Normal"/></w:pPr>
<w:r><w:t xml:space="preserve">commodities: military equipment, investment goods, rough diamonds,</w:t></w:r>
</w:p>
<w:p>
<w:pPr><w:pStyle w:val="Normal"/></w:pPr>
<w:r><w:t xml:space="preserve">oil, other productive inputs, consumer goods</w:t></w:r>
</w:p>
<w:p>
<w:pPr><w:pStyle w:val="Normal"/></w:pPr>
<w:r><w:t xml:space="preserve">partners: EU, US, Japan</w:t></w:r>
</w:p>
<w:p>
<w:pPr><w:pStyle w:val="Normal"/></w:pPr>
<w:r><w:t xml:space="preserve">External debt: $25.9 billion (November 1994 est.)</w:t></w:r>
</w:p>
<w:p>
<w:pPr><w:pStyle w:val="Normal"/></w:pPr>
<w:r><w:t xml:space="preserve">Industrial production: growth rate 8% (1994 est.); accounts for about</w:t></w:r>
</w:p>
<w:p>
<w:pPr><w:pStyle w:val="Normal"/></w:pPr>
<w:r><w:t xml:space="preserve">30% of GDP</w:t></w:r>
</w:p>
<w:p>
<w:pPr><w:pStyle w:val="Normal"/></w:pPr>
<w:r><w:t xml:space="preserve">Electricity:</w:t></w:r>
</w:p>
<w:p>
<w:pPr><w:pStyle w:val="Normal"/></w:pPr>
<w:r><w:t xml:space="preserve">capacity: 4,140,000 kW</w:t></w:r>
</w:p>
<w:p>
<w:pPr><w:pStyle w:val="Normal"/></w:pPr>
<w:r><w:t xml:space="preserve">production: 23 billion kWh</w:t></w:r>
</w:p>
<w:p>
<w:pPr><w:pStyle w:val="Normal"/></w:pPr>
<w:r><w:t xml:space="preserve">consumption per capita: 4,290 kWh (1993)</w:t></w:r>
</w:p>
<w:p>
<w:pPr><w:pStyle w:val="Normal"/></w:pPr>
<w:r><w:t xml:space="preserve">Industries: food processing, diamond cutting and polishing, textiles</w:t></w:r>
</w:p>
<w:p>
<w:pPr><w:pStyle w:val="Normal"/></w:pPr>
<w:r><w:t xml:space="preserve">and apparel, chemicals, metal products, military equipment, transport</w:t></w:r>
</w:p>
<w:p>
<w:pPr><w:pStyle w:val="Normal"/></w:pPr>
<w:r><w:t xml:space="preserve">equipment, electrical equipment, miscellaneous machinery, potash</w:t></w:r>
</w:p>
<w:p>
<w:pPr><w:pStyle w:val="Normal"/></w:pPr>
<w:r><w:t xml:space="preserve">mining, high-technology electronics, tourism</w:t></w:r>
</w:p>
<w:p>
<w:pPr><w:pStyle w:val="Normal"/></w:pPr>
<w:r><w:t xml:space="preserve">Agriculture: citrus and other fruits, vegetables, cotton; beef,</w:t></w:r>
</w:p>
<w:p>
<w:pPr><w:pStyle w:val="Normal"/></w:pPr>
<w:r><w:t xml:space="preserve">poultry, dairy products</w:t></w:r>
</w:p>
<w:p>
<w:pPr><w:pStyle w:val="Normal"/></w:pPr>
<w:r><w:t xml:space="preserve">Illicit drugs: increasingly concerned about cocaine and heroin abuse</w:t></w:r>
</w:p>
<w:p>
<w:pPr><w:pStyle w:val="Normal"/></w:pPr>
<w:r><w:t xml:space="preserve">and trafficking</w:t></w:r>
</w:p>
<w:p>
<w:pPr><w:pStyle w:val="Normal"/></w:pPr>
<w:r><w:t xml:space="preserve">Economic aid:</w:t></w:r>
</w:p>
<w:p>
<w:pPr><w:pStyle w:val="Normal"/></w:pPr>
<w:r><w:t xml:space="preserve">recipient: US commitments, including Ex-Im (FY70-90), $18.2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$2.8 billion</w:t></w:r>
</w:p>
<w:p>
<w:pPr><w:pStyle w:val="Normal"/></w:pPr>
<w:r><w:t xml:space="preserve">Currency: 1 new Israeli shekel (NIS) = 100 new agorot</w:t></w:r>
</w:p>
<w:p>
<w:pPr><w:pStyle w:val="Normal"/></w:pPr>
<w:r><w:t xml:space="preserve">Exchange rates: new Israeli shekels (NIS) per US$1 - 3.070 (December</w:t></w:r>
</w:p>
<w:p>
<w:pPr><w:pStyle w:val="Normal"/></w:pPr>
<w:r><w:t xml:space="preserve">1994), 3.0111 (1994), 2.8301 (1993), 2.4591 (1992), 2.2791 (1991),</w:t></w:r>
</w:p>
<w:p>
<w:pPr><w:pStyle w:val="Normal"/></w:pPr>
<w:r><w:t xml:space="preserve">2.0162 (1990), 1.9164 (1989)</w:t></w:r>
</w:p>
<w:p>
<w:pPr><w:pStyle w:val="Normal"/></w:pPr>
<w:r><w:t xml:space="preserve">Fiscal year: calendar year (since 1 January 1992)</w:t></w:r>
</w:p>
<w:p>
<w:pPr><w:pStyle w:val="Normal"/></w:pPr>
<w:r><w:t xml:space="preserve">@Israel:Transportation</w:t></w:r>
</w:p>
<w:p>
<w:pPr><w:pStyle w:val="Normal"/></w:pPr>
<w:r><w:t xml:space="preserve">Railroads:</w:t></w:r>
</w:p>
<w:p>
<w:pPr><w:pStyle w:val="Normal"/></w:pPr>
<w:r><w:t xml:space="preserve">total: 520 km (diesel operated; single track)</w:t></w:r>
</w:p>
<w:p>
<w:pPr><w:pStyle w:val="Normal"/></w:pPr>
<w:r><w:t xml:space="preserve">standard gauge: 520 km 1.435-m gauge</w:t></w:r>
</w:p>
<w:p>
<w:pPr><w:pStyle w:val="Normal"/></w:pPr>
<w:r><w:t xml:space="preserve">Highways:</w:t></w:r>
</w:p>
<w:p>
<w:pPr><w:pStyle w:val="Normal"/></w:pPr>
<w:r><w:t xml:space="preserve">total: 13,461 km</w:t></w:r>
</w:p>
<w:p>
<w:pPr><w:pStyle w:val="Normal"/></w:pPr>
<w:r><w:t xml:space="preserve">paved: 13,461 km</w:t></w:r>
</w:p>
<w:p>
<w:pPr><w:pStyle w:val="Normal"/></w:pPr>
<w:r><w:t xml:space="preserve">Pipelines: crude oil 708 km; petroleum products 290 km; natural gas 89</w:t></w:r>
</w:p>
<w:p>
<w:pPr><w:pStyle w:val="Normal"/></w:pPr>
<w:r><w:t xml:space="preserve">km</w:t></w:r>
</w:p>
<w:p>
<w:pPr><w:pStyle w:val="Normal"/></w:pPr>
<w:r><w:t xml:space="preserve">Ports: Ashdod, Ashqelon, Elat, Hadera, Haifa, Tel Aviv-Yafo</w:t></w:r>
</w:p>
<w:p>
<w:pPr><w:pStyle w:val="Normal"/></w:pPr>
<w:r><w:t xml:space="preserve">Merchant marine:</w:t></w:r>
</w:p>
<w:p>
<w:pPr><w:pStyle w:val="Normal"/></w:pPr>
<w:r><w:t xml:space="preserve">total: 32 ships (1,000 GRT or over) totaling 624,861 GRT/720,765 DWT</w:t></w:r>
</w:p>
<w:p>
<w:pPr><w:pStyle w:val="Normal"/></w:pPr>
<w:r><w:t xml:space="preserve">ships by type: cargo 7, container 22, refrigerated cargo 2,</w:t></w:r>
</w:p>
<w:p>
<w:pPr><w:pStyle w:val="Normal"/></w:pPr>
<w:r><w:t xml:space="preserve">roll-on/roll-off cargo 1</w:t></w:r>
</w:p>
<w:p>
<w:pPr><w:pStyle w:val="Normal"/></w:pPr>
<w:r><w:t xml:space="preserve">Airports:</w:t></w:r>
</w:p>
<w:p>
<w:pPr><w:pStyle w:val="Normal"/></w:pPr>
<w:r><w:t xml:space="preserve">total: 57</w:t></w:r>
</w:p>
<w:p>
<w:pPr><w:pStyle w:val="Normal"/></w:pPr>
<w:r><w:t xml:space="preserve">with paved runways over 3,047 m: 2</w:t></w:r>
</w:p>
<w:p>
<w:pPr><w:pStyle w:val="Normal"/></w:pPr>
<w:r><w:t xml:space="preserve">with paved runways 2,438 to 3,047 m: 6</w:t></w:r>
</w:p>
<w:p>
<w:pPr><w:pStyle w:val="Normal"/></w:pPr>
<w:r><w:t xml:space="preserve">with paved runways 1,524 to 2,437 m: 8</w:t></w:r>
</w:p>
<w:p>
<w:pPr><w:pStyle w:val="Normal"/></w:pPr>
<w:r><w:t xml:space="preserve">with paved runways 914 to 1,523 m: 7</w:t></w:r>
</w:p>
<w:p>
<w:pPr><w:pStyle w:val="Normal"/></w:pPr>
<w:r><w:t xml:space="preserve">with paved runways under 914 m: 31</w:t></w:r>
</w:p>
<w:p>
<w:pPr><w:pStyle w:val="Normal"/></w:pPr>
<w:r><w:t xml:space="preserve">with unpaved runways 914 to 1,523 m: 3</w:t></w:r>
</w:p>
<w:p>
<w:pPr><w:pStyle w:val="Normal"/></w:pPr>
<w:r><w:t xml:space="preserve">@Israel:Communications</w:t></w:r>
</w:p>
<w:p>
<w:pPr><w:pStyle w:val="Normal"/></w:pPr>
<w:r><w:t xml:space="preserve">Telephone system: 1,800,000 telephones; most highly developed in the</w:t></w:r>
</w:p>
<w:p>
<w:pPr><w:pStyle w:val="Normal"/></w:pPr>
<w:r><w:t xml:space="preserve">Middle East although not the largest</w:t></w:r>
</w:p>
<w:p>
<w:pPr><w:pStyle w:val="Normal"/></w:pPr>
<w:r><w:t xml:space="preserve">local: NA</w:t></w:r>
</w:p>
<w:p>
<w:pPr><w:pStyle w:val="Normal"/></w:pPr>
<w:r><w:t xml:space="preserve">intercity: good system of coaxial cable and microwave radio relay</w:t></w:r>
</w:p>
<w:p>
<w:pPr><w:pStyle w:val="Normal"/></w:pPr>
<w:r><w:t xml:space="preserve">international: 3 submarine cables; 3 INTELSAT (2 Atlantic Ocean and 1</w:t></w:r>
</w:p>
<w:p>
<w:pPr><w:pStyle w:val="Normal"/></w:pPr>
<w:r><w:t xml:space="preserve">Indian Ocean) earth stations</w:t></w:r>
</w:p>
<w:p>
<w:pPr><w:pStyle w:val="Normal"/></w:pPr>
<w:r><w:t xml:space="preserve">Radio:</w:t></w:r>
</w:p>
<w:p>
<w:pPr><w:pStyle w:val="Normal"/></w:pPr>
<w:r><w:t xml:space="preserve">broadcast stations: AM 9, FM 45,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20</w:t></w:r>
</w:p>
<w:p>
<w:pPr><w:pStyle w:val="Normal"/></w:pPr>
<w:r><w:t xml:space="preserve">televisions: NA</w:t></w:r>
</w:p>
<w:p>
<w:pPr><w:pStyle w:val="Normal"/></w:pPr>
<w:r><w:t xml:space="preserve">@Israel:Defense Forces</w:t></w:r>
</w:p>
<w:p>
<w:pPr><w:pStyle w:val="Normal"/></w:pPr>
<w:r><w:t xml:space="preserve">Branches: Israel Defense Forces (includes ground, naval, and air</w:t></w:r>
</w:p>
<w:p>
<w:pPr><w:pStyle w:val="Normal"/></w:pPr>
<w:r><w:t xml:space="preserve">components), Pioneer Fighting Youth (Nahal), Frontier Guard, Chen</w:t></w:r>
</w:p>
<w:p>
<w:pPr><w:pStyle w:val="Normal"/></w:pPr>
<w:r><w:t xml:space="preserve">(women); note - historically there have been no separate Israeli</w:t></w:r>
</w:p>
<w:p>
<w:pPr><w:pStyle w:val="Normal"/></w:pPr>
<w:r><w:t xml:space="preserve">military services</w:t></w:r>
</w:p>
<w:p>
<w:pPr><w:pStyle w:val="Normal"/></w:pPr>
<w:r><w:t xml:space="preserve">Manpower availability: males age 15-49 1,309,502; females age 15-49</w:t></w:r>
</w:p>
<w:p>
<w:pPr><w:pStyle w:val="Normal"/></w:pPr>
<w:r><w:t xml:space="preserve">1,283,923; males fit for military service 1,072,501; females fit for</w:t></w:r>
</w:p>
<w:p>
<w:pPr><w:pStyle w:val="Normal"/></w:pPr>
<w:r><w:t xml:space="preserve">military service 1,047,575; males reach military age (18) annually</w:t></w:r>
</w:p>
<w:p>
<w:pPr><w:pStyle w:val="Normal"/></w:pPr>
<w:r><w:t xml:space="preserve">47,950; females reach military age (18) annually 45,839 (1995 est.)</w:t></w:r>
</w:p>
<w:p>
<w:pPr><w:pStyle w:val="Normal"/></w:pPr>
<w:r><w:t xml:space="preserve">note: military service mandatory for men and women</w:t></w:r>
</w:p>
<w:p>
<w:pPr><w:pStyle w:val="Normal"/></w:pPr>
<w:r><w:t xml:space="preserve">Defense expenditures: exchange rate conversion - $6.5 billion, about</w:t></w:r>
</w:p>
<w:p>
<w:pPr><w:pStyle w:val="Normal"/></w:pPr>
<w:r><w:t xml:space="preserve">10% of GDP (1995)</w:t></w:r>
</w:p>
<w:p>
<w:pPr><w:pStyle w:val="Normal"/></w:pPr>
<w:r><w:t xml:space="preserve">________________________________________________________________________</w:t></w:r>
</w:p>
<w:p>
<w:pPr><w:pStyle w:val="Normal"/></w:pPr>
<w:r><w:t xml:space="preserve">ITALY</w:t></w:r>
</w:p>
<w:p>
<w:pPr><w:pStyle w:val="Normal"/></w:pPr>
<w:r><w:t xml:space="preserve">@Italy:Geography</w:t></w:r>
</w:p>
<w:p>
<w:pPr><w:pStyle w:val="Normal"/></w:pPr>
<w:r><w:t xml:space="preserve">Location: Southern Europe, a peninsula extending into the central</w:t></w:r>
</w:p>
<w:p>
<w:pPr><w:pStyle w:val="Normal"/></w:pPr>
<w:r><w:t xml:space="preserve">Mediterranean Sea, northeast of Tunisia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301,230 sq km</w:t></w:r>
</w:p>
<w:p>
<w:pPr><w:pStyle w:val="Normal"/></w:pPr>
<w:r><w:t xml:space="preserve">land area: 294,020 sq km</w:t></w:r>
</w:p>
<w:p>
<w:pPr><w:pStyle w:val="Normal"/></w:pPr>
<w:r><w:t xml:space="preserve">comparative area: slightly larger than Arizona</w:t></w:r>
</w:p>
<w:p>
<w:pPr><w:pStyle w:val="Normal"/></w:pPr>
<w:r><w:t xml:space="preserve">note: includes Sardinia and Sicily</w:t></w:r>
</w:p>
<w:p>
<w:pPr><w:pStyle w:val="Normal"/></w:pPr>
<w:r><w:t xml:space="preserve">Land boundaries: total 1,899.2 km, Austria 430 km, France 488 km, Holy</w:t></w:r>
</w:p>
<w:p>
<w:pPr><w:pStyle w:val="Normal"/></w:pPr>
<w:r><w:t xml:space="preserve">See (Vatican City) 3.2 km, San Marino 39 km, Slovenia 199 km,</w:t></w:r>
</w:p>
<w:p>
<w:pPr><w:pStyle w:val="Normal"/></w:pPr>
<w:r><w:t xml:space="preserve">Switzerland 740 km</w:t></w:r>
</w:p>
<w:p>
<w:pPr><w:pStyle w:val="Normal"/></w:pPr>
<w:r><w:t xml:space="preserve">Coastline: 4,996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predominantly Mediterranean; Alpine in far north; hot, dry in</w:t></w:r>
</w:p>
<w:p>
<w:pPr><w:pStyle w:val="Normal"/></w:pPr>
<w:r><w:t xml:space="preserve">south</w:t></w:r>
</w:p>
<w:p>
<w:pPr><w:pStyle w:val="Normal"/></w:pPr>
<w:r><w:t xml:space="preserve">Terrain: mostly rugged and mountainous; some plains, coastal lowlands</w:t></w:r>
</w:p>
<w:p>
<w:pPr><w:pStyle w:val="Normal"/></w:pPr>
<w:r><w:t xml:space="preserve">Natural resources: mercury, potash, marble, sulfur, dwindling natural</w:t></w:r>
</w:p>
<w:p>
<w:pPr><w:pStyle w:val="Normal"/></w:pPr>
<w:r><w:t xml:space="preserve">gas and crude oil reserves, fish, coal</w:t></w:r>
</w:p>
<w:p>
<w:pPr><w:pStyle w:val="Normal"/></w:pPr>
<w:r><w:t xml:space="preserve">Land use:</w:t></w:r>
</w:p>
<w:p>
<w:pPr><w:pStyle w:val="Normal"/></w:pPr>
<w:r><w:t xml:space="preserve">arable land: 32%</w:t></w:r>
</w:p>
<w:p>
<w:pPr><w:pStyle w:val="Normal"/></w:pPr>
<w:r><w:t xml:space="preserve">permanent crops: 10%</w:t></w:r>
</w:p>
<w:p>
<w:pPr><w:pStyle w:val="Normal"/></w:pPr>
<w:r><w:t xml:space="preserve">meadows and pastures: 17%</w:t></w:r>
</w:p>
<w:p>
<w:pPr><w:pStyle w:val="Normal"/></w:pPr>
<w:r><w:t xml:space="preserve">forest and woodland: 22%</w:t></w:r>
</w:p>
<w:p>
<w:pPr><w:pStyle w:val="Normal"/></w:pPr>
<w:r><w:t xml:space="preserve">other: 19%</w:t></w:r>
</w:p>
<w:p>
<w:pPr><w:pStyle w:val="Normal"/></w:pPr>
<w:r><w:t xml:space="preserve">Irrigated land: 31,000 sq km (1989 est.)</w:t></w:r>
</w:p>
<w:p>
<w:pPr><w:pStyle w:val="Normal"/></w:pPr>
<w:r><w:t xml:space="preserve">Environment:</w:t></w:r>
</w:p>
<w:p>
<w:pPr><w:pStyle w:val="Normal"/></w:pPr>
<w:r><w:t xml:space="preserve">current issues: air pollution from industrial emissions such as sulfur</w:t></w:r>
</w:p>
<w:p>
<w:pPr><w:pStyle w:val="Normal"/></w:pPr>
<w:r><w:t xml:space="preserve">dioxide; coastal and inland rivers polluted from industrial and</w:t></w:r>
</w:p>
<w:p>
<w:pPr><w:pStyle w:val="Normal"/></w:pPr>
<w:r><w:t xml:space="preserve">agricultural effluents; acid rain damaging lakes; inadequate</w:t></w:r>
</w:p>
<w:p>
<w:pPr><w:pStyle w:val="Normal"/></w:pPr>
<w:r><w:t xml:space="preserve">industrial waste treatment and disposal facilities</w:t></w:r>
</w:p>
<w:p>
<w:pPr><w:pStyle w:val="Normal"/></w:pPr>
<w:r><w:t xml:space="preserve">natural hazards: regional risks include landslides, mudflows,</w:t></w:r>
</w:p>
<w:p>
<w:pPr><w:pStyle w:val="Normal"/></w:pPr>
<w:r><w:t xml:space="preserve">avalanches, earthquakes, volcanic eruptions, flooding; land subsidence</w:t></w:r>
</w:p>
<w:p>
<w:pPr><w:pStyle w:val="Normal"/></w:pPr>
<w:r><w:t xml:space="preserve">in Venice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Antarctic Treaty,</w:t></w:r>
</w:p>
<w:p>
<w:pPr><w:pStyle w:val="Normal"/></w:pPr>
<w:r><w:t xml:space="preserve">Biodiversity, Climate Change, Endangered Species, Environmental</w:t></w:r>
</w:p>
<w:p>
<w:pPr><w:pStyle w:val="Normal"/></w:pPr>
<w:r><w:t xml:space="preserve">Modification, Hazardous Wastes, Law of the Sea, Marine Dumping,</w:t></w:r>
</w:p>
<w:p>
<w:pPr><w:pStyle w:val="Normal"/></w:pPr>
<w:r><w:t xml:space="preserve">Nuclear Test Ban, Ozone Layer Protection, Ship Pollution, Tropical</w:t></w:r>
</w:p>
<w:p>
<w:pPr><w:pStyle w:val="Normal"/></w:pPr>
<w:r><w:t xml:space="preserve">Timber 83, Wetlands; signed, but not ratified - Air Pollution-Sulphur</w:t></w:r>
</w:p>
<w:p>
<w:pPr><w:pStyle w:val="Normal"/></w:pPr>
<w:r><w:t xml:space="preserve">94, Air Pollution-Volatile Organic Compounds, Antarctic-Environmental</w:t></w:r>
</w:p>
<w:p>
<w:pPr><w:pStyle w:val="Normal"/></w:pPr>
<w:r><w:t xml:space="preserve">Protocol, Desertification</w:t></w:r>
</w:p>
<w:p>
<w:pPr><w:pStyle w:val="Normal"/></w:pPr>
<w:r><w:t xml:space="preserve">Note: strategic location dominating central Mediterranean as well as</w:t></w:r>
</w:p>
<w:p>
<w:pPr><w:pStyle w:val="Normal"/></w:pPr>
<w:r><w:t xml:space="preserve">southern sea and air approaches to Western Europe</w:t></w:r>
</w:p>
<w:p>
<w:pPr><w:pStyle w:val="Normal"/></w:pPr>
<w:r><w:t xml:space="preserve">@Italy:People</w:t></w:r>
</w:p>
<w:p>
<w:pPr><w:pStyle w:val="Normal"/></w:pPr>
<w:r><w:t xml:space="preserve">Population: 58,261,971 (July 1995 est.)</w:t></w:r>
</w:p>
<w:p>
<w:pPr><w:pStyle w:val="Normal"/></w:pPr>
<w:r><w:t xml:space="preserve">Age structure:</w:t></w:r>
</w:p>
<w:p>
<w:pPr><w:pStyle w:val="Normal"/></w:pPr>
<w:r><w:t xml:space="preserve">0-14 years: 15% (female 4,352,325; male 4,603,083)</w:t></w:r>
</w:p>
<w:p>
<w:pPr><w:pStyle w:val="Normal"/></w:pPr>
<w:r><w:t xml:space="preserve">15-64 years: 68% (female 19,969,086; male 19,874,528)</w:t></w:r>
</w:p>
<w:p>
<w:pPr><w:pStyle w:val="Normal"/></w:pPr>
<w:r><w:t xml:space="preserve">65 years and over: 17% (female 5,630,747; male 3,832,202) (July 1995</w:t></w:r>
</w:p>
<w:p>
<w:pPr><w:pStyle w:val="Normal"/></w:pPr>
<w:r><w:t xml:space="preserve">est.)</w:t></w:r>
</w:p>
<w:p>
<w:pPr><w:pStyle w:val="Normal"/></w:pPr>
<w:r><w:t xml:space="preserve">Population growth rate: 0.21% (1995 est.)</w:t></w:r>
</w:p>
<w:p>
<w:pPr><w:pStyle w:val="Normal"/></w:pPr>
<w:r><w:t xml:space="preserve">Birth rate: 10.89 births/1,000 population (1995 est.)</w:t></w:r>
</w:p>
<w:p>
<w:pPr><w:pStyle w:val="Normal"/></w:pPr>
<w:r><w:t xml:space="preserve">Death rate: 9.78 deaths/1,000 population (1995 est.)</w:t></w:r>
</w:p>
<w:p>
<w:pPr><w:pStyle w:val="Normal"/></w:pPr>
<w:r><w:t xml:space="preserve">Net migration rate: 1.03 migrant(s)/1,000 population (1995 est.)</w:t></w:r>
</w:p>
<w:p>
<w:pPr><w:pStyle w:val="Normal"/></w:pPr>
<w:r><w:t xml:space="preserve">Infant mortality rate: 7.4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77.85 years</w:t></w:r>
</w:p>
<w:p>
<w:pPr><w:pStyle w:val="Normal"/></w:pPr>
<w:r><w:t xml:space="preserve">male: 74.67 years</w:t></w:r>
</w:p>
<w:p>
<w:pPr><w:pStyle w:val="Normal"/></w:pPr>
<w:r><w:t xml:space="preserve">female: 81.23 years (1995 est.)</w:t></w:r>
</w:p>
<w:p>
<w:pPr><w:pStyle w:val="Normal"/></w:pPr>
<w:r><w:t xml:space="preserve">Total fertility rate: 1.41 children born/woman (1995 est.)</w:t></w:r>
</w:p>
<w:p>
<w:pPr><w:pStyle w:val="Normal"/></w:pPr>
<w:r><w:t xml:space="preserve">Nationality:</w:t></w:r>
</w:p>
<w:p>
<w:pPr><w:pStyle w:val="Normal"/></w:pPr>
<w:r><w:t xml:space="preserve">noun: Italian(s)</w:t></w:r>
</w:p>
<w:p>
<w:pPr><w:pStyle w:val="Normal"/></w:pPr>
<w:r><w:t xml:space="preserve">adjective: Italian</w:t></w:r>
</w:p>
<w:p>
<w:pPr><w:pStyle w:val="Normal"/></w:pPr>
<w:r><w:t xml:space="preserve">Ethnic divisions: Italian (includes small clusters of German-,</w:t></w:r>
</w:p>
<w:p>
<w:pPr><w:pStyle w:val="Normal"/></w:pPr>
<w:r><w:t xml:space="preserve">French-, and Slovene-Italians in the north and Albanian-Italians and</w:t></w:r>
</w:p>
<w:p>
<w:pPr><w:pStyle w:val="Normal"/></w:pPr>
<w:r><w:t xml:space="preserve">Greek-Italians in the south), Sicilians, Sardinians</w:t></w:r>
</w:p>
<w:p>
<w:pPr><w:pStyle w:val="Normal"/></w:pPr>
<w:r><w:t xml:space="preserve">Religions: Roman Catholic 98%, other 2%</w:t></w:r>
</w:p>
<w:p>
<w:pPr><w:pStyle w:val="Normal"/></w:pPr>
<w:r><w:t xml:space="preserve">Languages: Italian, German (parts of Trentino-Alto Adige region are</w:t></w:r>
</w:p>
<w:p>
<w:pPr><w:pStyle w:val="Normal"/></w:pPr>
<w:r><w:t xml:space="preserve">predominantly German speaking), French (small French-speaking minority</w:t></w:r>
</w:p>
<w:p>
<w:pPr><w:pStyle w:val="Normal"/></w:pPr>
<w:r><w:t xml:space="preserve">in Valle d&apos;Aosta region), Slovene (Slovene-speaking minority in the</w:t></w:r>
</w:p>
<w:p>
<w:pPr><w:pStyle w:val="Normal"/></w:pPr>
<w:r><w:t xml:space="preserve">Trieste-Gorizia area)</w:t></w:r>
</w:p>
<w:p>
<w:pPr><w:pStyle w:val="Normal"/></w:pPr>
<w:r><w:t xml:space="preserve">Literacy: age 15 and over can read and write (1990 est.)</w:t></w:r>
</w:p>
<w:p>
<w:pPr><w:pStyle w:val="Normal"/></w:pPr>
<w:r><w:t xml:space="preserve">total population: 97%</w:t></w:r>
</w:p>
<w:p>
<w:pPr><w:pStyle w:val="Normal"/></w:pPr>
<w:r><w:t xml:space="preserve">male: 98%</w:t></w:r>
</w:p>
<w:p>
<w:pPr><w:pStyle w:val="Normal"/></w:pPr>
<w:r><w:t xml:space="preserve">female: 96%</w:t></w:r>
</w:p>
<w:p>
<w:pPr><w:pStyle w:val="Normal"/></w:pPr>
<w:r><w:t xml:space="preserve">Labor force: 23.988 million</w:t></w:r>
</w:p>
<w:p>
<w:pPr><w:pStyle w:val="Normal"/></w:pPr>
<w:r><w:t xml:space="preserve">by occupation: services 58%, industry 32.2%, agriculture 9.8% (1988)</w:t></w:r>
</w:p>
<w:p>
<w:pPr><w:pStyle w:val="Normal"/></w:pPr>
<w:r><w:t xml:space="preserve">@Italy:Government</w:t></w:r>
</w:p>
<w:p>
<w:pPr><w:pStyle w:val="Normal"/></w:pPr>
<w:r><w:t xml:space="preserve">Names:</w:t></w:r>
</w:p>
<w:p>
<w:pPr><w:pStyle w:val="Normal"/></w:pPr>
<w:r><w:t xml:space="preserve">conventional long form: Italian Republic</w:t></w:r>
</w:p>
<w:p>
<w:pPr><w:pStyle w:val="Normal"/></w:pPr>
<w:r><w:t xml:space="preserve">conventional short form: Italy</w:t></w:r>
</w:p>
<w:p>
<w:pPr><w:pStyle w:val="Normal"/></w:pPr>
<w:r><w:t xml:space="preserve">local long form: Repubblica Italiana</w:t></w:r>
</w:p>
<w:p>
<w:pPr><w:pStyle w:val="Normal"/></w:pPr>
<w:r><w:t xml:space="preserve">local short form: Italia</w:t></w:r>
</w:p>
<w:p>
<w:pPr><w:pStyle w:val="Normal"/></w:pPr>
<w:r><w:t xml:space="preserve">former: Kingdom of Italy</w:t></w:r>
</w:p>
<w:p>
<w:pPr><w:pStyle w:val="Normal"/></w:pPr>
<w:r><w:t xml:space="preserve">Digraph: IT</w:t></w:r>
</w:p>
<w:p>
<w:pPr><w:pStyle w:val="Normal"/></w:pPr>
<w:r><w:t xml:space="preserve">Type: republic</w:t></w:r>
</w:p>
<w:p>
<w:pPr><w:pStyle w:val="Normal"/></w:pPr>
<w:r><w:t xml:space="preserve">Capital: Rome</w:t></w:r>
</w:p>
<w:p>
<w:pPr><w:pStyle w:val="Normal"/></w:pPr>
<w:r><w:t xml:space="preserve">Administrative divisions: 20 regions (regioni, singular - regione);</w:t></w:r>
</w:p>
<w:p>
<w:pPr><w:pStyle w:val="Normal"/></w:pPr>
<w:r><w:t xml:space="preserve">Abruzzi, Basilicata, Calabria, Campania, Emilia-Romagna,</w:t></w:r>
</w:p>
<w:p>
<w:pPr><w:pStyle w:val="Normal"/></w:pPr>
<w:r><w:t xml:space="preserve">Friuli-Venezia Giulia, Lazio, Liguria, Lombardia, Marche, Molise,</w:t></w:r>
</w:p>
<w:p>
<w:pPr><w:pStyle w:val="Normal"/></w:pPr>
<w:r><w:t xml:space="preserve">Piemonte, Puglia, Sardegna, Sicilia, Toscana, Trentino-Alto Adige,</w:t></w:r>
</w:p>
<w:p>
<w:pPr><w:pStyle w:val="Normal"/></w:pPr>
<w:r><w:t xml:space="preserve">Umbria, Valle d&apos;Aosta, Veneto</w:t></w:r>
</w:p>
<w:p>
<w:pPr><w:pStyle w:val="Normal"/></w:pPr>
<w:r><w:t xml:space="preserve">Independence: 17 March 1861 (Kingdom of Italy proclaimed)</w:t></w:r>
</w:p>
<w:p>
<w:pPr><w:pStyle w:val="Normal"/></w:pPr>
<w:r><w:t xml:space="preserve">National holiday: Anniversary of the Republic, 2 June (1946)</w:t></w:r>
</w:p>
<w:p>
<w:pPr><w:pStyle w:val="Normal"/></w:pPr>
<w:r><w:t xml:space="preserve">Constitution: 1 January 1948</w:t></w:r>
</w:p>
<w:p>
<w:pPr><w:pStyle w:val="Normal"/></w:pPr>
<w:r><w:t xml:space="preserve">Legal system: based on civil law system, with ecclesiastical law</w:t></w:r>
</w:p>
<w:p>
<w:pPr><w:pStyle w:val="Normal"/></w:pPr>
<w:r><w:t xml:space="preserve">influence; appeals treated as trials de novo; judicial review under</w:t></w:r>
</w:p>
<w:p>
<w:pPr><w:pStyle w:val="Normal"/></w:pPr>
<w:r><w:t xml:space="preserve">certain conditions in Constitutional Court; has not accepted</w:t></w:r>
</w:p>
<w:p>
<w:pPr><w:pStyle w:val="Normal"/></w:pPr>
<w:r><w:t xml:space="preserve">compulsory ICJ jurisdiction</w:t></w:r>
</w:p>
<w:p>
<w:pPr><w:pStyle w:val="Normal"/></w:pPr>
<w:r><w:t xml:space="preserve">Suffrage: 18 years of age; universal (except in senatorial elections,</w:t></w:r>
</w:p>
<w:p>
<w:pPr><w:pStyle w:val="Normal"/></w:pPr>
<w:r><w:t xml:space="preserve">where minimum age is 25)</w:t></w:r>
</w:p>
<w:p>
<w:pPr><w:pStyle w:val="Normal"/></w:pPr>
<w:r><w:t xml:space="preserve">Executive branch:</w:t></w:r>
</w:p>
<w:p>
<w:pPr><w:pStyle w:val="Normal"/></w:pPr>
<w:r><w:t xml:space="preserve">chief of state: President Oscar Luigi SCALFARO (since 28 May 1992)</w:t></w:r>
</w:p>
<w:p>
<w:pPr><w:pStyle w:val="Normal"/></w:pPr>
<w:r><w:t xml:space="preserve">head of government: Prime Minister (referred to in Italy as the</w:t></w:r>
</w:p>
<w:p>
<w:pPr><w:pStyle w:val="Normal"/></w:pPr>
<w:r><w:t xml:space="preserve">President of the Council of Ministers) Lamberto DINI (since 1 February</w:t></w:r>
</w:p>
<w:p>
<w:pPr><w:pStyle w:val="Normal"/></w:pPr>
<w:r><w:t xml:space="preserve">1995)</w:t></w:r>
</w:p>
<w:p>
<w:pPr><w:pStyle w:val="Normal"/></w:pPr>
<w:r><w:t xml:space="preserve">cabinet: Council of Ministers; nominated by the President of the</w:t></w:r>
</w:p>
<w:p>
<w:pPr><w:pStyle w:val="Normal"/></w:pPr>
<w:r><w:t xml:space="preserve">Council (i.e., Prime Minister) and approved by the President of the</w:t></w:r>
</w:p>
<w:p>
<w:pPr><w:pStyle w:val="Normal"/></w:pPr>
<w:r><w:t xml:space="preserve">Republic</w:t></w:r>
</w:p>
<w:p>
<w:pPr><w:pStyle w:val="Normal"/></w:pPr>
<w:r><w:t xml:space="preserve">Legislative branch: bicameral Parliament (Parlamento)</w:t></w:r>
</w:p>
<w:p>
<w:pPr><w:pStyle w:val="Normal"/></w:pPr>
<w:r><w:t xml:space="preserve">Senate (Senato della Repubblica): elections last held 27-28 March 1994</w:t></w:r>
</w:p>
<w:p>
<w:pPr><w:pStyle w:val="Normal"/></w:pPr>
<w:r><w:t xml:space="preserve">(next must be held by spring 1999, but may be held by end of 1995);</w:t></w:r>
</w:p>
<w:p>
<w:pPr><w:pStyle w:val="Normal"/></w:pPr>
<w:r><w:t xml:space="preserve">results - percent of vote by party NA; seats - (326 total, 315</w:t></w:r>
</w:p>
<w:p>
<w:pPr><w:pStyle w:val="Normal"/></w:pPr>
<w:r><w:t xml:space="preserve">elected, 11 appointed senators-for-life) PDS 61, Northern League 60,</w:t></w:r>
</w:p>
<w:p>
<w:pPr><w:pStyle w:val="Normal"/></w:pPr>
<w:r><w:t xml:space="preserve">National Alliance 48, Forza Italia 36, Italian Popular Party 31,</w:t></w:r>
</w:p>
<w:p>
<w:pPr><w:pStyle w:val="Normal"/></w:pPr>
<w:r><w:t xml:space="preserve">Communist Refoundation 18, Greens and The Network 13, Italian</w:t></w:r>
</w:p>
<w:p>
<w:pPr><w:pStyle w:val="Normal"/></w:pPr>
<w:r><w:t xml:space="preserve">Socialists 13, Christian Democratic Center 12, Democratic Alliance 8,</w:t></w:r>
</w:p>
<w:p>
<w:pPr><w:pStyle w:val="Normal"/></w:pPr>
<w:r><w:t xml:space="preserve">Christian Socialists 5, Pact for Italy 4, Radical Party (Pannella</w:t></w:r>
</w:p>
<w:p>
<w:pPr><w:pStyle w:val="Normal"/></w:pPr>
<w:r><w:t xml:space="preserve">List) 1, others 5</w:t></w:r>
</w:p>
<w:p>
<w:pPr><w:pStyle w:val="Normal"/></w:pPr>
<w:r><w:t xml:space="preserve">Chamber of Deputies (Camera dei Deputati): elections last held 27-28</w:t></w:r>
</w:p>
<w:p>
<w:pPr><w:pStyle w:val="Normal"/></w:pPr>
<w:r><w:t xml:space="preserve">March 1994 (next must be held by spring 1999, but may be held by end</w:t></w:r>
</w:p>
<w:p>
<w:pPr><w:pStyle w:val="Normal"/></w:pPr>
<w:r><w:t xml:space="preserve">of 1995); results - percent of vote by party NA; seats - (630 total)</w:t></w:r>
</w:p>
<w:p>
<w:pPr><w:pStyle w:val="Normal"/></w:pPr>
<w:r><w:t xml:space="preserve">Northern League 117, PDS 114, Forza Italia 113, National Alliance 109,</w:t></w:r>
</w:p>
<w:p>
<w:pPr><w:pStyle w:val="Normal"/></w:pPr>
<w:r><w:t xml:space="preserve">Communist Refoundation 39, Christian Democratic Center 33, Italian</w:t></w:r>
</w:p>
<w:p>
<w:pPr><w:pStyle w:val="Normal"/></w:pPr>
<w:r><w:t xml:space="preserve">Popular Party 33, Greens and The Network 20, Democratic Alliance 18,</w:t></w:r>
</w:p>
<w:p>
<w:pPr><w:pStyle w:val="Normal"/></w:pPr>
<w:r><w:t xml:space="preserve">Italian Socialists 16, Pact for Italy 13, Christian Socialists 5</w:t></w:r>
</w:p>
<w:p>
<w:pPr><w:pStyle w:val="Normal"/></w:pPr>
<w:r><w:t xml:space="preserve">Judicial branch: Constitutional Court (Corte Costituzionale)</w:t></w:r>
</w:p>
<w:p>
<w:pPr><w:pStyle w:val="Normal"/></w:pPr>
<w:r><w:t xml:space="preserve">Political parties and leaders: Forza Italia (FI), Silvio BERLUSCONI;</w:t></w:r>
</w:p>
<w:p>
<w:pPr><w:pStyle w:val="Normal"/></w:pPr>
<w:r><w:t xml:space="preserve">National Alliance, Gianfranco FINI, party secretary; Northern League -</w:t></w:r>
</w:p>
<w:p>
<w:pPr><w:pStyle w:val="Normal"/></w:pPr>
<w:r><w:t xml:space="preserve">Federal Italy (NL), Umberto BOSSI, president; Italian Social Movement,</w:t></w:r>
</w:p>
<w:p>
<w:pPr><w:pStyle w:val="Normal"/></w:pPr>
<w:r><w:t xml:space="preserve">Pino RAUTI; Democratic Party of the Left (PDS, Massimo D&apos;ALEMA,</w:t></w:r>
</w:p>
<w:p>
<w:pPr><w:pStyle w:val="Normal"/></w:pPr>
<w:r><w:t xml:space="preserve">secretary; Communist Refoundation (RC), Fausto BERTINOTTI; Greens,</w:t></w:r>
</w:p>
<w:p>
<w:pPr><w:pStyle w:val="Normal"/></w:pPr>
<w:r><w:t xml:space="preserve">Gianni MATTIOLI; Italian Socialists, Ottaviano DELTURCO; Rete (The</w:t></w:r>
</w:p>
<w:p>
<w:pPr><w:pStyle w:val="Normal"/></w:pPr>
<w:r><w:t xml:space="preserve">Network), Leoluca ORLANDO; Christian Socialists, Ermanno GORRIERI;</w:t></w:r>
</w:p>
<w:p>
<w:pPr><w:pStyle w:val="Normal"/></w:pPr>
<w:r><w:t xml:space="preserve">Pact for Italy, Mario SEGNI; Italian Popular Party (PPI), Rocco</w:t></w:r>
</w:p>
<w:p>
<w:pPr><w:pStyle w:val="Normal"/></w:pPr>
<w:r><w:t xml:space="preserve">BUTTIGLIONE, Gerardo BIANCO; Christian Democratic Center (CCD), Pier</w:t></w:r>
</w:p>
<w:p>
<w:pPr><w:pStyle w:val="Normal"/></w:pPr>
<w:r><w:t xml:space="preserve">Ferdinando CASINI; Union of the Democratic Center (UDC), Raffaele</w:t></w:r>
</w:p>
<w:p>
<w:pPr><w:pStyle w:val="Normal"/></w:pPr>
<w:r><w:t xml:space="preserve">COSTA; Pannella List, Marco PANNELLA</w:t></w:r>
</w:p>
<w:p>
<w:pPr><w:pStyle w:val="Normal"/></w:pPr>
<w:r><w:t xml:space="preserve">Other political or pressure groups: the Roman Catholic Church; three</w:t></w:r>
</w:p>
<w:p>
<w:pPr><w:pStyle w:val="Normal"/></w:pPr>
<w:r><w:t xml:space="preserve">major trade union confederations (Confederazione Generale Italiana del</w:t></w:r>
</w:p>
<w:p>
<w:pPr><w:pStyle w:val="Normal"/></w:pPr>
<w:r><w:t xml:space="preserve">Lavoro or CGIL which is PDS-dominated, Confederazione Italiana dei</w:t></w:r>
</w:p>
<w:p>
<w:pPr><w:pStyle w:val="Normal"/></w:pPr>
<w:r><w:t xml:space="preserve">Sindacati Lavoratori or CISL which is centerist, and Unione Italiana</w:t></w:r>
</w:p>
<w:p>
<w:pPr><w:pStyle w:val="Normal"/></w:pPr>
<w:r><w:t xml:space="preserve">del Lavoro or UIL which is center-left); Italian manufacturers and</w:t></w:r>
</w:p>
<w:p>
<w:pPr><w:pStyle w:val="Normal"/></w:pPr>
<w:r><w:t xml:space="preserve">merchants associations (Confindustria, Confcommercio); organized farm</w:t></w:r>
</w:p>
<w:p>
<w:pPr><w:pStyle w:val="Normal"/></w:pPr>
<w:r><w:t xml:space="preserve">groups (Confcoltivatori, Confagricoltura)</w:t></w:r>
</w:p>
<w:p>
<w:pPr><w:pStyle w:val="Normal"/></w:pPr>
<w:r><w:t xml:space="preserve">Member of: AfDB, AG (observer), AsDB, Australia Group, BIS, CCC, CDB</w:t></w:r>
</w:p>
<w:p>
<w:pPr><w:pStyle w:val="Normal"/></w:pPr>
<w:r><w:t xml:space="preserve">(non-regional), CE, CEI, CERN, EBRD, EC, ECE, ECLAC, EIB, ESA, FAO, G-</w:t></w:r>
</w:p>
<w:p>
<w:pPr><w:pStyle w:val="Normal"/></w:pPr>
<w:r><w:t xml:space="preserve">7, G-10, GATT, IADB, IAEA, IBRD, ICAO, ICC, ICFTU, ICRM, IDA, IEA,</w:t></w:r>
</w:p>
<w:p>
<w:pPr><w:pStyle w:val="Normal"/></w:pPr>
<w:r><w:t xml:space="preserve">IFAD, IFC, IFRCS, ILO, IMF, IMO, INMARSAT, INTELSAT, INTERPOL, IOC,</w:t></w:r>
</w:p>
<w:p>
<w:pPr><w:pStyle w:val="Normal"/></w:pPr>
<w:r><w:t xml:space="preserve">IOM, ISO, ITU, LAIA (observer), MINURSO, MTCR, NACC, NATO, NEA, NSG,</w:t></w:r>
</w:p>
<w:p>
<w:pPr><w:pStyle w:val="Normal"/></w:pPr>
<w:r><w:t xml:space="preserve">OAS (observer), OECD, ONUSAL, OSCE, PCA, UN, UNCTAD, UNESCO, UNHCR,</w:t></w:r>
</w:p>
<w:p>
<w:pPr><w:pStyle w:val="Normal"/></w:pPr>
<w:r><w:t xml:space="preserve">UNIDO, UNIFIL, UNIKOM, UNITAR, UNMOGIP, UNOMOZ, UNTSO, UPU, WCL, WEU,</w:t></w:r>
</w:p>
<w:p>
<w:pPr><w:pStyle w:val="Normal"/></w:pPr>
<w:r><w:t xml:space="preserve">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Boris BIANCHERI-CHIAPPORI</w:t></w:r>
</w:p>
<w:p>
<w:pPr><w:pStyle w:val="Normal"/></w:pPr>
<w:r><w:t xml:space="preserve">chancery: 1601 Fuller Street NW, Washington, DC 20009</w:t></w:r>
</w:p>
<w:p>
<w:pPr><w:pStyle w:val="Normal"/></w:pPr>
<w:r><w:t xml:space="preserve">telephone: [1] (202) 328-5500</w:t></w:r>
</w:p>
<w:p>
<w:pPr><w:pStyle w:val="Normal"/></w:pPr>
<w:r><w:t xml:space="preserve">consulate(s) general: Boston, Chicago, Houston, Miami, New York, Los</w:t></w:r>
</w:p>
<w:p>
<w:pPr><w:pStyle w:val="Normal"/></w:pPr>
<w:r><w:t xml:space="preserve">Angeles, Philadelphia, San Francisco</w:t></w:r>
</w:p>
<w:p>
<w:pPr><w:pStyle w:val="Normal"/></w:pPr>
<w:r><w:t xml:space="preserve">consulate(s): Detroit and New Orleans</w:t></w:r>
</w:p>
<w:p>
<w:pPr><w:pStyle w:val="Normal"/></w:pPr>
<w:r><w:t xml:space="preserve">US diplomatic representation:</w:t></w:r>
</w:p>
<w:p>
<w:pPr><w:pStyle w:val="Normal"/></w:pPr>
<w:r><w:t xml:space="preserve">chief of mission: Ambassador Reginald BARTHOLOMEW</w:t></w:r>
</w:p>
<w:p>
<w:pPr><w:pStyle w:val="Normal"/></w:pPr>
<w:r><w:t xml:space="preserve">embassy: Via Veneto 119/A, 00187-Rome</w:t></w:r>
</w:p>
<w:p>
<w:pPr><w:pStyle w:val="Normal"/></w:pPr>
<w:r><w:t xml:space="preserve">mailing address: PSC 59, Box 100, Rome; APO AE 09624</w:t></w:r>
</w:p>
<w:p>
<w:pPr><w:pStyle w:val="Normal"/></w:pPr>
<w:r><w:t xml:space="preserve">telephone: [39] (6) 46741</w:t></w:r>
</w:p>
<w:p>
<w:pPr><w:pStyle w:val="Normal"/></w:pPr>
<w:r><w:t xml:space="preserve">FAX: [39] (6) 4882672</w:t></w:r>
</w:p>
<w:p>
<w:pPr><w:pStyle w:val="Normal"/></w:pPr>
<w:r><w:t xml:space="preserve">consulate(s) general: Florence, Milan, Naples</w:t></w:r>
</w:p>
<w:p>
<w:pPr><w:pStyle w:val="Normal"/></w:pPr>
<w:r><w:t xml:space="preserve">Flag: three equal vertical bands of green (hoist side), white, and</w:t></w:r>
</w:p>
<w:p>
<w:pPr><w:pStyle w:val="Normal"/></w:pPr>
<w:r><w:t xml:space="preserve">red; similar to the flag of Ireland, which is longer and is green</w:t></w:r>
</w:p>
<w:p>
<w:pPr><w:pStyle w:val="Normal"/></w:pPr>
<w:r><w:t xml:space="preserve">(hoist side), white, and orange; also similar to the flag of the Cote</w:t></w:r>
</w:p>
<w:p>
<w:pPr><w:pStyle w:val="Normal"/></w:pPr>
<w:r><w:t xml:space="preserve">d&apos;Ivoire, which has the colors reversed - orange (hoist side), white,</w:t></w:r>
</w:p>
<w:p>
<w:pPr><w:pStyle w:val="Normal"/></w:pPr>
<w:r><w:t xml:space="preserve">and green</w:t></w:r>
</w:p>
<w:p>
<w:pPr><w:pStyle w:val="Normal"/></w:pPr>
<w:r><w:t xml:space="preserve">@Italy:Economy</w:t></w:r>
</w:p>
<w:p>
<w:pPr><w:pStyle w:val="Normal"/></w:pPr>
<w:r><w:t xml:space="preserve">Overview: Since World War II the Italian economy has changed from one</w:t></w:r>
</w:p>
<w:p>
<w:pPr><w:pStyle w:val="Normal"/></w:pPr>
<w:r><w:t xml:space="preserve">based on agriculture into a ranking industrial economy, with</w:t></w:r>
</w:p>
<w:p>
<w:pPr><w:pStyle w:val="Normal"/></w:pPr>
<w:r><w:t xml:space="preserve">approximately the same total and per capita output as France and the</w:t></w:r>
</w:p>
<w:p>
<w:pPr><w:pStyle w:val="Normal"/></w:pPr>
<w:r><w:t xml:space="preserve">UK. The country is still divided into a developed industrial north,</w:t></w:r>
</w:p>
<w:p>
<w:pPr><w:pStyle w:val="Normal"/></w:pPr>
<w:r><w:t xml:space="preserve">dominated by private companies, and an undeveloped agricultural south,</w:t></w:r>
</w:p>
<w:p>
<w:pPr><w:pStyle w:val="Normal"/></w:pPr>
<w:r><w:t xml:space="preserve">dominated by large public enterprises. Services account for 48% of</w:t></w:r>
</w:p>
<w:p>
<w:pPr><w:pStyle w:val="Normal"/></w:pPr>
<w:r><w:t xml:space="preserve">GDP, industry 35%, agriculture 4%, and public administration 13%. Most</w:t></w:r>
</w:p>
<w:p>
<w:pPr><w:pStyle w:val="Normal"/></w:pPr>
<w:r><w:t xml:space="preserve">raw materials needed by industry and over 75% of energy requirements</w:t></w:r>
</w:p>
<w:p>
<w:pPr><w:pStyle w:val="Normal"/></w:pPr>
<w:r><w:t xml:space="preserve">must be imported. After growing at an average annual rate of 3% in</w:t></w:r>
</w:p>
<w:p>
<w:pPr><w:pStyle w:val="Normal"/></w:pPr>
<w:r><w:t xml:space="preserve">1983-90, growth slowed to about 1% in 1991 and 1992, fell by 0.7% in</w:t></w:r>
</w:p>
<w:p>
<w:pPr><w:pStyle w:val="Normal"/></w:pPr>
<w:r><w:t xml:space="preserve">1993, and recovered to 2% in 1994. In the second half of 1992, Rome</w:t></w:r>
</w:p>
<w:p>
<w:pPr><w:pStyle w:val="Normal"/></w:pPr>
<w:r><w:t xml:space="preserve">became unsettled by the prospect of not qualifying to participate in</w:t></w:r>
</w:p>
<w:p>
<w:pPr><w:pStyle w:val="Normal"/></w:pPr>
<w:r><w:t xml:space="preserve">EU plans for economic and monetary union later in the decade; thus it</w:t></w:r>
</w:p>
<w:p>
<w:pPr><w:pStyle w:val="Normal"/></w:pPr>
<w:r><w:t xml:space="preserve">finally began to address its huge fiscal imbalances. Subsequently, the</w:t></w:r>
</w:p>
<w:p>
<w:pPr><w:pStyle w:val="Normal"/></w:pPr>
<w:r><w:t xml:space="preserve">government has adopted fairly stringent budgets, abandoned its highly</w:t></w:r>
</w:p>
<w:p>
<w:pPr><w:pStyle w:val="Normal"/></w:pPr>
<w:r><w:t xml:space="preserve">inflationary wage indexation system, and started to scale back its</w:t></w:r>
</w:p>
<w:p>
<w:pPr><w:pStyle w:val="Normal"/></w:pPr>
<w:r><w:t xml:space="preserve">extremely generous social welfare programs, including pension and</w:t></w:r>
</w:p>
<w:p>
<w:pPr><w:pStyle w:val="Normal"/></w:pPr>
<w:r><w:t xml:space="preserve">health care benefits. Monetary officials were forced to withdraw the</w:t></w:r>
</w:p>
<w:p>
<w:pPr><w:pStyle w:val="Normal"/></w:pPr>
<w:r><w:t xml:space="preserve">lira from the European monetary system in September 1992 when it came</w:t></w:r>
</w:p>
<w:p>
<w:pPr><w:pStyle w:val="Normal"/></w:pPr>
<w:r><w:t xml:space="preserve">under extreme pressure in currency markets. For the 1990s, Italy faces</w:t></w:r>
</w:p>
<w:p>
<w:pPr><w:pStyle w:val="Normal"/></w:pPr>
<w:r><w:t xml:space="preserve">the problems of pushing ahead with fiscal reform, refurbishing a</w:t></w:r>
</w:p>
<w:p>
<w:pPr><w:pStyle w:val="Normal"/></w:pPr>
<w:r><w:t xml:space="preserve">tottering communications system, curbing pollution in major industrial</w:t></w:r>
</w:p>
<w:p>
<w:pPr><w:pStyle w:val="Normal"/></w:pPr>
<w:r><w:t xml:space="preserve">centers, and adjusting to the new competitive forces accompanying the</w:t></w:r>
</w:p>
<w:p>
<w:pPr><w:pStyle w:val="Normal"/></w:pPr>
<w:r><w:t xml:space="preserve">ongoing expansion and economic integration of the European Union.</w:t></w:r>
</w:p>
<w:p>
<w:pPr><w:pStyle w:val="Normal"/></w:pPr>
<w:r><w:t xml:space="preserve">National product: GDP - purchasing power parity - $998.9 billion (1994</w:t></w:r>
</w:p>
<w:p>
<w:pPr><w:pStyle w:val="Normal"/></w:pPr>
<w:r><w:t xml:space="preserve">est.)</w:t></w:r>
</w:p>
<w:p>
<w:pPr><w:pStyle w:val="Normal"/></w:pPr>
<w:r><w:t xml:space="preserve">National product real growth rate: 2.2% (1994 est.)</w:t></w:r>
</w:p>
<w:p>
<w:pPr><w:pStyle w:val="Normal"/></w:pPr>
<w:r><w:t xml:space="preserve">National product per capita: $17,180 (1994 est.)</w:t></w:r>
</w:p>
<w:p>
<w:pPr><w:pStyle w:val="Normal"/></w:pPr>
<w:r><w:t xml:space="preserve">Inflation rate (consumer prices): 3.9% (1994)</w:t></w:r>
</w:p>
<w:p>
<w:pPr><w:pStyle w:val="Normal"/></w:pPr>
<w:r><w:t xml:space="preserve">Unemployment rate: 12.2% (January 1995)</w:t></w:r>
</w:p>
<w:p>
<w:pPr><w:pStyle w:val="Normal"/></w:pPr>
<w:r><w:t xml:space="preserve">Budget:</w:t></w:r>
</w:p>
<w:p>
<w:pPr><w:pStyle w:val="Normal"/></w:pPr>
<w:r><w:t xml:space="preserve">revenues: $339 billion</w:t></w:r>
</w:p>
<w:p>
<w:pPr><w:pStyle w:val="Normal"/></w:pPr>
<w:r><w:t xml:space="preserve">expenditures: $431 billion, including capital expenditures of $NA</w:t></w:r>
</w:p>
<w:p>
<w:pPr><w:pStyle w:val="Normal"/></w:pPr>
<w:r><w:t xml:space="preserve">(1994 est.)</w:t></w:r>
</w:p>
<w:p>
<w:pPr><w:pStyle w:val="Normal"/></w:pPr>
<w:r><w:t xml:space="preserve">Exports: $190.8 billion (f.o.b., 1994)</w:t></w:r>
</w:p>
<w:p>
<w:pPr><w:pStyle w:val="Normal"/></w:pPr>
<w:r><w:t xml:space="preserve">commodities: metals, textiles and clothing, production machinery,</w:t></w:r>
</w:p>
<w:p>
<w:pPr><w:pStyle w:val="Normal"/></w:pPr>
<w:r><w:t xml:space="preserve">motor vehicles, transportation equipment, chemicals, other</w:t></w:r>
</w:p>
<w:p>
<w:pPr><w:pStyle w:val="Normal"/></w:pPr>
<w:r><w:t xml:space="preserve">partners: EU 53.4%, US 7.8%, OPEC 3.8% (1994)</w:t></w:r>
</w:p>
<w:p>
<w:pPr><w:pStyle w:val="Normal"/></w:pPr>
<w:r><w:t xml:space="preserve">Imports: $168.7 billion (c.i.f., 1994)</w:t></w:r>
</w:p>
<w:p>
<w:pPr><w:pStyle w:val="Normal"/></w:pPr>
<w:r><w:t xml:space="preserve">commodities: industrial machinery, chemicals, transport equipment,</w:t></w:r>
</w:p>
<w:p>
<w:pPr><w:pStyle w:val="Normal"/></w:pPr>
<w:r><w:t xml:space="preserve">petroleum, metals, food, agricultural products</w:t></w:r>
</w:p>
<w:p>
<w:pPr><w:pStyle w:val="Normal"/></w:pPr>
<w:r><w:t xml:space="preserve">partners: EU 56.3%, OPEC 5.3%, US 4.6% (1994)</w:t></w:r>
</w:p>
<w:p>
<w:pPr><w:pStyle w:val="Normal"/></w:pPr>
<w:r><w:t xml:space="preserve">External debt: $67 billion (1993 est.)</w:t></w:r>
</w:p>
<w:p>
<w:pPr><w:pStyle w:val="Normal"/></w:pPr>
<w:r><w:t xml:space="preserve">Industrial production: growth rate 4.3% (1994 est.); accounts for 35%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61,630,000 kW</w:t></w:r>
</w:p>
<w:p>
<w:pPr><w:pStyle w:val="Normal"/></w:pPr>
<w:r><w:t xml:space="preserve">production: 209 billion kWh</w:t></w:r>
</w:p>
<w:p>
<w:pPr><w:pStyle w:val="Normal"/></w:pPr>
<w:r><w:t xml:space="preserve">consumption per capita: 4,033 kWh (1993)</w:t></w:r>
</w:p>
<w:p>
<w:pPr><w:pStyle w:val="Normal"/></w:pPr>
<w:r><w:t xml:space="preserve">Industries: machinery, iron and steel, chemicals, food processing,</w:t></w:r>
</w:p>
<w:p>
<w:pPr><w:pStyle w:val="Normal"/></w:pPr>
<w:r><w:t xml:space="preserve">textiles, motor vehicles, clothing, footwear, ceramics</w:t></w:r>
</w:p>
<w:p>
<w:pPr><w:pStyle w:val="Normal"/></w:pPr>
<w:r><w:t xml:space="preserve">Agriculture: accounts for about 4% of GDP; self-sufficient in foods</w:t></w:r>
</w:p>
<w:p>
<w:pPr><w:pStyle w:val="Normal"/></w:pPr>
<w:r><w:t xml:space="preserve">other than meat, dairy products, and cereals; principal crops -</w:t></w:r>
</w:p>
<w:p>
<w:pPr><w:pStyle w:val="Normal"/></w:pPr>
<w:r><w:t xml:space="preserve">fruits, vegetables, grapes, potatoes, sugar beets, soybeans, grain,</w:t></w:r>
</w:p>
<w:p>
<w:pPr><w:pStyle w:val="Normal"/></w:pPr>
<w:r><w:t xml:space="preserve">olives; fish catch of 525,000 metric tons in 1990</w:t></w:r>
</w:p>
<w:p>
<w:pPr><w:pStyle w:val="Normal"/></w:pPr>
<w:r><w:t xml:space="preserve">Illicit drugs: important gateway country for Latin American cocaine</w:t></w:r>
</w:p>
<w:p>
<w:pPr><w:pStyle w:val="Normal"/></w:pPr>
<w:r><w:t xml:space="preserve">and Southwest Asian heroin entering the European market</w:t></w:r>
</w:p>
<w:p>
<w:pPr><w:pStyle w:val="Normal"/></w:pPr>
<w:r><w:t xml:space="preserve">Economic aid:</w:t></w:r>
</w:p>
<w:p>
<w:pPr><w:pStyle w:val="Normal"/></w:pPr>
<w:r><w:t xml:space="preserve">donor: ODA and OOF commitments (1970-89), $25.9 billion</w:t></w:r>
</w:p>
<w:p>
<w:pPr><w:pStyle w:val="Normal"/></w:pPr>
<w:r><w:t xml:space="preserve">Currency: 1 Italian lira (Lit) = 100 centesimi</w:t></w:r>
</w:p>
<w:p>
<w:pPr><w:pStyle w:val="Normal"/></w:pPr>
<w:r><w:t xml:space="preserve">Exchange rates: Italian lire (Lit) per US$1 - 1,609.5 (January 1995),</w:t></w:r>
</w:p>
<w:p>
<w:pPr><w:pStyle w:val="Normal"/></w:pPr>
<w:r><w:t xml:space="preserve">1,612.4 (1994), 1,573.7 (1993), 1,232.4 (1992), 1,240.6 (1991),</w:t></w:r>
</w:p>
<w:p>
<w:pPr><w:pStyle w:val="Normal"/></w:pPr>
<w:r><w:t xml:space="preserve">1,198.1 (1990)</w:t></w:r>
</w:p>
<w:p>
<w:pPr><w:pStyle w:val="Normal"/></w:pPr>
<w:r><w:t xml:space="preserve">Fiscal year: calendar year</w:t></w:r>
</w:p>
<w:p>
<w:pPr><w:pStyle w:val="Normal"/></w:pPr>
<w:r><w:t xml:space="preserve">@Italy:Transportation</w:t></w:r>
</w:p>
<w:p>
<w:pPr><w:pStyle w:val="Normal"/></w:pPr>
<w:r><w:t xml:space="preserve">Railroads:</w:t></w:r>
</w:p>
<w:p>
<w:pPr><w:pStyle w:val="Normal"/></w:pPr>
<w:r><w:t xml:space="preserve">total: 19,503 km</w:t></w:r>
</w:p>
<w:p>
<w:pPr><w:pStyle w:val="Normal"/></w:pPr>
<w:r><w:t xml:space="preserve">standard gauge: 18,230 km 1.435-m gauge (10,499 km electrified; 2,112</w:t></w:r>
</w:p>
<w:p>
<w:pPr><w:pStyle w:val="Normal"/></w:pPr>
<w:r><w:t xml:space="preserve">km privately owned)</w:t></w:r>
</w:p>
<w:p>
<w:pPr><w:pStyle w:val="Normal"/></w:pPr>
<w:r><w:t xml:space="preserve">narrow gauge: 1,273 km 0.950-m to 1.000-m gauge (224 km electrified;</w:t></w:r>
</w:p>
<w:p>
<w:pPr><w:pStyle w:val="Normal"/></w:pPr>
<w:r><w:t xml:space="preserve">1,273 km privately owned)</w:t></w:r>
</w:p>
<w:p>
<w:pPr><w:pStyle w:val="Normal"/></w:pPr>
<w:r><w:t xml:space="preserve">Highways:</w:t></w:r>
</w:p>
<w:p>
<w:pPr><w:pStyle w:val="Normal"/></w:pPr>
<w:r><w:t xml:space="preserve">total: 305,388 km</w:t></w:r>
</w:p>
<w:p>
<w:pPr><w:pStyle w:val="Normal"/></w:pPr>
<w:r><w:t xml:space="preserve">paved: 277,388 km (6,940 km of expressways)</w:t></w:r>
</w:p>
<w:p>
<w:pPr><w:pStyle w:val="Normal"/></w:pPr>
<w:r><w:t xml:space="preserve">unpaved: gravel, crushed stone 23,000 km; earth 5,000 km (1992)</w:t></w:r>
</w:p>
<w:p>
<w:pPr><w:pStyle w:val="Normal"/></w:pPr>
<w:r><w:t xml:space="preserve">Inland waterways: 2,400 km for various types of commercial traffic,</w:t></w:r>
</w:p>
<w:p>
<w:pPr><w:pStyle w:val="Normal"/></w:pPr>
<w:r><w:t xml:space="preserve">although of limited overall value</w:t></w:r>
</w:p>
<w:p>
<w:pPr><w:pStyle w:val="Normal"/></w:pPr>
<w:r><w:t xml:space="preserve">Pipelines: crude oil 1,703 km; petroleum products 2,148 km; natural</w:t></w:r>
</w:p>
<w:p>
<w:pPr><w:pStyle w:val="Normal"/></w:pPr>
<w:r><w:t xml:space="preserve">gas 19,400 km</w:t></w:r>
</w:p>
<w:p>
<w:pPr><w:pStyle w:val="Normal"/></w:pPr>
<w:r><w:t xml:space="preserve">Ports: Ancona, Augusta, Bari, Cagliari (Sardinia), Catania, Gaeta,</w:t></w:r>
</w:p>
<w:p>
<w:pPr><w:pStyle w:val="Normal"/></w:pPr>
<w:r><w:t xml:space="preserve">Genoa, La Spezia, Livorno, Naples, Oristano (Sardinia), Palermo</w:t></w:r>
</w:p>
<w:p>
<w:pPr><w:pStyle w:val="Normal"/></w:pPr>
<w:r><w:t xml:space="preserve">(Sicily), Piombino, Porto Torres (Sardinia), Ravenna, Savona, Trieste,</w:t></w:r>
</w:p>
<w:p>
<w:pPr><w:pStyle w:val="Normal"/></w:pPr>
<w:r><w:t xml:space="preserve">Venice</w:t></w:r>
</w:p>
<w:p>
<w:pPr><w:pStyle w:val="Normal"/></w:pPr>
<w:r><w:t xml:space="preserve">Merchant marine:</w:t></w:r>
</w:p>
<w:p>
<w:pPr><w:pStyle w:val="Normal"/></w:pPr>
<w:r><w:t xml:space="preserve">total: 441 ships (1,000 GRT or over) totaling 5,767,969 GRT/8,547,221</w:t></w:r>
</w:p>
<w:p>
<w:pPr><w:pStyle w:val="Normal"/></w:pPr>
<w:r><w:t xml:space="preserve">DWT</w:t></w:r>
</w:p>
<w:p>
<w:pPr><w:pStyle w:val="Normal"/></w:pPr>
<w:r><w:t xml:space="preserve">ships by type: bulk 40, cargo 62, chemical tanker 34, combination</w:t></w:r>
</w:p>
<w:p>
<w:pPr><w:pStyle w:val="Normal"/></w:pPr>
<w:r><w:t xml:space="preserve">ore/oil 3, container 18, liquefied gas tanker 37, multifunction</w:t></w:r>
</w:p>
<w:p>
<w:pPr><w:pStyle w:val="Normal"/></w:pPr>
<w:r><w:t xml:space="preserve">large-load carrier 1, oil tanker 136, passenger 7, roll-on/roll-off</w:t></w:r>
</w:p>
<w:p>
<w:pPr><w:pStyle w:val="Normal"/></w:pPr>
<w:r><w:t xml:space="preserve">cargo 54, short-sea passenger 30, specialized tanker 11, vehicle</w:t></w:r>
</w:p>
<w:p>
<w:pPr><w:pStyle w:val="Normal"/></w:pPr>
<w:r><w:t xml:space="preserve">carrier 8</w:t></w:r>
</w:p>
<w:p>
<w:pPr><w:pStyle w:val="Normal"/></w:pPr>
<w:r><w:t xml:space="preserve">Airports:</w:t></w:r>
</w:p>
<w:p>
<w:pPr><w:pStyle w:val="Normal"/></w:pPr>
<w:r><w:t xml:space="preserve">total: 138</w:t></w:r>
</w:p>
<w:p>
<w:pPr><w:pStyle w:val="Normal"/></w:pPr>
<w:r><w:t xml:space="preserve">with paved runways over 3,047 m: 5</w:t></w:r>
</w:p>
<w:p>
<w:pPr><w:pStyle w:val="Normal"/></w:pPr>
<w:r><w:t xml:space="preserve">with paved runways 2,438 to 3,047 m: 34</w:t></w:r>
</w:p>
<w:p>
<w:pPr><w:pStyle w:val="Normal"/></w:pPr>
<w:r><w:t xml:space="preserve">with paved runways 1,524 to 2,437 m: 15</w:t></w:r>
</w:p>
<w:p>
<w:pPr><w:pStyle w:val="Normal"/></w:pPr>
<w:r><w:t xml:space="preserve">with paved runways 914 to 1,523 m: 26</w:t></w:r>
</w:p>
<w:p>
<w:pPr><w:pStyle w:val="Normal"/></w:pPr>
<w:r><w:t xml:space="preserve">with paved runways under 914 m: 34</w:t></w:r>
</w:p>
<w:p>
<w:pPr><w:pStyle w:val="Normal"/></w:pPr>
<w:r><w:t xml:space="preserve">with unpaved runways 1,524 to 2,438 m: 2</w:t></w:r>
</w:p>
<w:p>
<w:pPr><w:pStyle w:val="Normal"/></w:pPr>
<w:r><w:t xml:space="preserve">with unpaved runways 914 to 1,523 m: 22</w:t></w:r>
</w:p>
<w:p>
<w:pPr><w:pStyle w:val="Normal"/></w:pPr>
<w:r><w:t xml:space="preserve">@Italy:Communications</w:t></w:r>
</w:p>
<w:p>
<w:pPr><w:pStyle w:val="Normal"/></w:pPr>
<w:r><w:t xml:space="preserve">Telephone system: 25,600,000 telephones; modern, well-developed, fast;</w:t></w:r>
</w:p>
<w:p>
<w:pPr><w:pStyle w:val="Normal"/></w:pPr>
<w:r><w:t xml:space="preserve">fully automated telephone, telex, and data services</w:t></w:r>
</w:p>
<w:p>
<w:pPr><w:pStyle w:val="Normal"/></w:pPr>
<w:r><w:t xml:space="preserve">local: NA</w:t></w:r>
</w:p>
<w:p>
<w:pPr><w:pStyle w:val="Normal"/></w:pPr>
<w:r><w:t xml:space="preserve">intercity: high-capacity cable and microwave radio relay trunks</w:t></w:r>
</w:p>
<w:p>
<w:pPr><w:pStyle w:val="Normal"/></w:pPr>
<w:r><w:t xml:space="preserve">international: international service by 21 submarine cables, 3</w:t></w:r>
</w:p>
<w:p>
<w:pPr><w:pStyle w:val="Normal"/></w:pPr>
<w:r><w:t xml:space="preserve">satellite earth stations operating in INTELSAT with 3 Atlantic Ocean</w:t></w:r>
</w:p>
<w:p>
<w:pPr><w:pStyle w:val="Normal"/></w:pPr>
<w:r><w:t xml:space="preserve">antennas and 2 Indian Ocean antennas; also participates in INMARSAT</w:t></w:r>
</w:p>
<w:p>
<w:pPr><w:pStyle w:val="Normal"/></w:pPr>
<w:r><w:t xml:space="preserve">and EUTELSAT systems</w:t></w:r>
</w:p>
<w:p>
<w:pPr><w:pStyle w:val="Normal"/></w:pPr>
<w:r><w:t xml:space="preserve">Radio:</w:t></w:r>
</w:p>
<w:p>
<w:pPr><w:pStyle w:val="Normal"/></w:pPr>
<w:r><w:t xml:space="preserve">broadcast stations: AM 135, FM 28 (repeaters 1,840), shortwave 0</w:t></w:r>
</w:p>
<w:p>
<w:pPr><w:pStyle w:val="Normal"/></w:pPr>
<w:r><w:t xml:space="preserve">radios: 16 million</w:t></w:r>
</w:p>
<w:p>
<w:pPr><w:pStyle w:val="Normal"/></w:pPr>
<w:r><w:t xml:space="preserve">Television:</w:t></w:r>
</w:p>
<w:p>
<w:pPr><w:pStyle w:val="Normal"/></w:pPr>
<w:r><w:t xml:space="preserve">broadcast stations: 83 (repeaters 1,000)</w:t></w:r>
</w:p>
<w:p>
<w:pPr><w:pStyle w:val="Normal"/></w:pPr>
<w:r><w:t xml:space="preserve">televisions: 18 million</w:t></w:r>
</w:p>
<w:p>
<w:pPr><w:pStyle w:val="Normal"/></w:pPr>
<w:r><w:t xml:space="preserve">@Italy:Defense Forces</w:t></w:r>
</w:p>
<w:p>
<w:pPr><w:pStyle w:val="Normal"/></w:pPr>
<w:r><w:t xml:space="preserve">Branches: Army, Navy, Air Force, Carabinieri</w:t></w:r>
</w:p>
<w:p>
<w:pPr><w:pStyle w:val="Normal"/></w:pPr>
<w:r><w:t xml:space="preserve">Manpower availability: males age 15-49 14,934,657; males fit for</w:t></w:r>
</w:p>
<w:p>
<w:pPr><w:pStyle w:val="Normal"/></w:pPr>
<w:r><w:t xml:space="preserve">military service 12,962,594; males reach military age (18) annually</w:t></w:r>
</w:p>
<w:p>
<w:pPr><w:pStyle w:val="Normal"/></w:pPr>
<w:r><w:t xml:space="preserve">382,142 (1995 est.)</w:t></w:r>
</w:p>
<w:p>
<w:pPr><w:pStyle w:val="Normal"/></w:pPr>
<w:r><w:t xml:space="preserve">Defense expenditures: exchange rate conversion - $21.5 billion, 2%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JAMAICA</w:t></w:r>
</w:p>
<w:p>
<w:pPr><w:pStyle w:val="Normal"/></w:pPr>
<w:r><w:t xml:space="preserve">@Jamaica:Geography</w:t></w:r>
</w:p>
<w:p>
<w:pPr><w:pStyle w:val="Normal"/></w:pPr>
<w:r><w:t xml:space="preserve">Location: Caribbean, island in the Caribbean Sea, south of Cuba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10,990 sq km</w:t></w:r>
</w:p>
<w:p>
<w:pPr><w:pStyle w:val="Normal"/></w:pPr>
<w:r><w:t xml:space="preserve">land area: 10,830 sq km</w:t></w:r>
</w:p>
<w:p>
<w:pPr><w:pStyle w:val="Normal"/></w:pPr>
<w:r><w:t xml:space="preserve">comparative area: slightly smaller than Connecticut</w:t></w:r>
</w:p>
<w:p>
<w:pPr><w:pStyle w:val="Normal"/></w:pPr>
<w:r><w:t xml:space="preserve">Land boundaries: 0 km</w:t></w:r>
</w:p>
<w:p>
<w:pPr><w:pStyle w:val="Normal"/></w:pPr>
<w:r><w:t xml:space="preserve">Coastline: 1,022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hot, humid; temperate interior</w:t></w:r>
</w:p>
<w:p>
<w:pPr><w:pStyle w:val="Normal"/></w:pPr>
<w:r><w:t xml:space="preserve">Terrain: mostly mountains with narrow, discontinuous coastal plain</w:t></w:r>
</w:p>
<w:p>
<w:pPr><w:pStyle w:val="Normal"/></w:pPr>
<w:r><w:t xml:space="preserve">Natural resources: bauxite, gypsum, limestone</w:t></w:r>
</w:p>
<w:p>
<w:pPr><w:pStyle w:val="Normal"/></w:pPr>
<w:r><w:t xml:space="preserve">Land use:</w:t></w:r>
</w:p>
<w:p>
<w:pPr><w:pStyle w:val="Normal"/></w:pPr>
<w:r><w:t xml:space="preserve">arable land: 19%</w:t></w:r>
</w:p>
<w:p>
<w:pPr><w:pStyle w:val="Normal"/></w:pPr>
<w:r><w:t xml:space="preserve">permanent crops: 6%</w:t></w:r>
</w:p>
<w:p>
<w:pPr><w:pStyle w:val="Normal"/></w:pPr>
<w:r><w:t xml:space="preserve">meadows and pastures: 18%</w:t></w:r>
</w:p>
<w:p>
<w:pPr><w:pStyle w:val="Normal"/></w:pPr>
<w:r><w:t xml:space="preserve">forest and woodland: 28%</w:t></w:r>
</w:p>
<w:p>
<w:pPr><w:pStyle w:val="Normal"/></w:pPr>
<w:r><w:t xml:space="preserve">other: 29%</w:t></w:r>
</w:p>
<w:p>
<w:pPr><w:pStyle w:val="Normal"/></w:pPr>
<w:r><w:t xml:space="preserve">Irrigated land: 350 sq km (1989 est.)</w:t></w:r>
</w:p>
<w:p>
<w:pPr><w:pStyle w:val="Normal"/></w:pPr>
<w:r><w:t xml:space="preserve">Environment:</w:t></w:r>
</w:p>
<w:p>
<w:pPr><w:pStyle w:val="Normal"/></w:pPr>
<w:r><w:t xml:space="preserve">current issues: deforestation; coastal waters polluted by industrial</w:t></w:r>
</w:p>
<w:p>
<w:pPr><w:pStyle w:val="Normal"/></w:pPr>
<w:r><w:t xml:space="preserve">waste, sewage, and oil spills; damage to coral reefs; air pollution in</w:t></w:r>
</w:p>
<w:p>
<w:pPr><w:pStyle w:val="Normal"/></w:pPr>
<w:r><w:t xml:space="preserve">Kingston results from vehicle emissions</w:t></w:r>
</w:p>
<w:p>
<w:pPr><w:pStyle w:val="Normal"/></w:pPr>
<w:r><w:t xml:space="preserve">natural hazards: hurricanes (especially July to November)</w:t></w:r>
</w:p>
<w:p>
<w:pPr><w:pStyle w:val="Normal"/></w:pPr>
<w:r><w:t xml:space="preserve">international agreements: party to - Biodiversity, Climate Change, Law</w:t></w:r>
</w:p>
<w:p>
<w:pPr><w:pStyle w:val="Normal"/></w:pPr>
<w:r><w:t xml:space="preserve">of the Sea, Marine Dumping, Marine Life Conservation, Nuclear Test</w:t></w:r>
</w:p>
<w:p>
<w:pPr><w:pStyle w:val="Normal"/></w:pPr>
<w:r><w:t xml:space="preserve">Ban, Ozone Layer Protection, Ship Pollution</w:t></w:r>
</w:p>
<w:p>
<w:pPr><w:pStyle w:val="Normal"/></w:pPr>
<w:r><w:t xml:space="preserve">Note: strategic location between Cayman Trench and Jamaica Channel,</w:t></w:r>
</w:p>
<w:p>
<w:pPr><w:pStyle w:val="Normal"/></w:pPr>
<w:r><w:t xml:space="preserve">the main sea lanes for Panama Canal</w:t></w:r>
</w:p>
<w:p>
<w:pPr><w:pStyle w:val="Normal"/></w:pPr>
<w:r><w:t xml:space="preserve">@Jamaica:People</w:t></w:r>
</w:p>
<w:p>
<w:pPr><w:pStyle w:val="Normal"/></w:pPr>
<w:r><w:t xml:space="preserve">Population: 2,574,291 (July 1995 est.)</w:t></w:r>
</w:p>
<w:p>
<w:pPr><w:pStyle w:val="Normal"/></w:pPr>
<w:r><w:t xml:space="preserve">Age structure:</w:t></w:r>
</w:p>
<w:p>
<w:pPr><w:pStyle w:val="Normal"/></w:pPr>
<w:r><w:t xml:space="preserve">0-14 years: 33% (female 412,565; male 431,043)</w:t></w:r>
</w:p>
<w:p>
<w:pPr><w:pStyle w:val="Normal"/></w:pPr>
<w:r><w:t xml:space="preserve">15-64 years: 60% (female 786,700; male 770,681)</w:t></w:r>
</w:p>
<w:p>
<w:pPr><w:pStyle w:val="Normal"/></w:pPr>
<w:r><w:t xml:space="preserve">65 years and over: 7% (female 96,348; male 76,954) (July 1995 est.)</w:t></w:r>
</w:p>
<w:p>
<w:pPr><w:pStyle w:val="Normal"/></w:pPr>
<w:r><w:t xml:space="preserve">Population growth rate: 0.78% (1995 est.)</w:t></w:r>
</w:p>
<w:p>
<w:pPr><w:pStyle w:val="Normal"/></w:pPr>
<w:r><w:t xml:space="preserve">Birth rate: 22.03 births/1,000 population (1995 est.)</w:t></w:r>
</w:p>
<w:p>
<w:pPr><w:pStyle w:val="Normal"/></w:pPr>
<w:r><w:t xml:space="preserve">Death rate: 5.62 deaths/1,000 population (1995 est.)</w:t></w:r>
</w:p>
<w:p>
<w:pPr><w:pStyle w:val="Normal"/></w:pPr>
<w:r><w:t xml:space="preserve">Net migration rate: -8.65 migrant(s)/1,000 population (1995 est.)</w:t></w:r>
</w:p>
<w:p>
<w:pPr><w:pStyle w:val="Normal"/></w:pPr>
<w:r><w:t xml:space="preserve">Infant mortality rate: 16.1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74.65 years</w:t></w:r>
</w:p>
<w:p>
<w:pPr><w:pStyle w:val="Normal"/></w:pPr>
<w:r><w:t xml:space="preserve">male: 72.39 years</w:t></w:r>
</w:p>
<w:p>
<w:pPr><w:pStyle w:val="Normal"/></w:pPr>
<w:r><w:t xml:space="preserve">female: 77.01 years (1995 est.)</w:t></w:r>
</w:p>
<w:p>
<w:pPr><w:pStyle w:val="Normal"/></w:pPr>
<w:r><w:t xml:space="preserve">Total fertility rate: 2.42 children born/woman (1995 est.)</w:t></w:r>
</w:p>
<w:p>
<w:pPr><w:pStyle w:val="Normal"/></w:pPr>
<w:r><w:t xml:space="preserve">Nationality:</w:t></w:r>
</w:p>
<w:p>
<w:pPr><w:pStyle w:val="Normal"/></w:pPr>
<w:r><w:t xml:space="preserve">noun: Jamaican(s)</w:t></w:r>
</w:p>
<w:p>
<w:pPr><w:pStyle w:val="Normal"/></w:pPr>
<w:r><w:t xml:space="preserve">adjective: Jamaican</w:t></w:r>
</w:p>
<w:p>
<w:pPr><w:pStyle w:val="Normal"/></w:pPr>
<w:r><w:t xml:space="preserve">Ethnic divisions: African 76.3%, Afro-European 15.1%, East Indian and</w:t></w:r>
</w:p>
<w:p>
<w:pPr><w:pStyle w:val="Normal"/></w:pPr>
<w:r><w:t xml:space="preserve">Afro-East Indian 3%, white 3.2%, Chinese and Afro-Chinese 1.2%, other</w:t></w:r>
</w:p>
<w:p>
<w:pPr><w:pStyle w:val="Normal"/></w:pPr>
<w:r><w:t xml:space="preserve">1.2%</w:t></w:r>
</w:p>
<w:p>
<w:pPr><w:pStyle w:val="Normal"/></w:pPr>
<w:r><w:t xml:space="preserve">Religions: Protestant 55.9% (Church of God 18.4%, Baptist 10%,</w:t></w:r>
</w:p>
<w:p>
<w:pPr><w:pStyle w:val="Normal"/></w:pPr>
<w:r><w:t xml:space="preserve">Anglican 7.1%, Seventh-Day Adventist 6.9%, Pentecostal 5.2%, Methodist</w:t></w:r>
</w:p>
<w:p>
<w:pPr><w:pStyle w:val="Normal"/></w:pPr>
<w:r><w:t xml:space="preserve">3.1%, United Church 2.7%, other 2.5%), Roman Catholic 5%, other,</w:t></w:r>
</w:p>
<w:p>
<w:pPr><w:pStyle w:val="Normal"/></w:pPr>
<w:r><w:t xml:space="preserve">including some spiritual cults 39.1% (1982)</w:t></w:r>
</w:p>
<w:p>
<w:pPr><w:pStyle w:val="Normal"/></w:pPr>
<w:r><w:t xml:space="preserve">Languages: English, Creole</w:t></w:r>
</w:p>
<w:p>
<w:pPr><w:pStyle w:val="Normal"/></w:pPr>
<w:r><w:t xml:space="preserve">Literacy: age 15 and over has ever attended school (1987)</w:t></w:r>
</w:p>
<w:p>
<w:pPr><w:pStyle w:val="Normal"/></w:pPr>
<w:r><w:t xml:space="preserve">total population: 82%</w:t></w:r>
</w:p>
<w:p>
<w:pPr><w:pStyle w:val="Normal"/></w:pPr>
<w:r><w:t xml:space="preserve">male: 77%</w:t></w:r>
</w:p>
<w:p>
<w:pPr><w:pStyle w:val="Normal"/></w:pPr>
<w:r><w:t xml:space="preserve">female: 86%</w:t></w:r>
</w:p>
<w:p>
<w:pPr><w:pStyle w:val="Normal"/></w:pPr>
<w:r><w:t xml:space="preserve">Labor force: 1,062,100</w:t></w:r>
</w:p>
<w:p>
<w:pPr><w:pStyle w:val="Normal"/></w:pPr>
<w:r><w:t xml:space="preserve">by occupation: services 41%, agriculture 22.5%, industry 19%,</w:t></w:r>
</w:p>
<w:p>
<w:pPr><w:pStyle w:val="Normal"/></w:pPr>
<w:r><w:t xml:space="preserve">unemployed 17.5% (1989)</w:t></w:r>
</w:p>
<w:p>
<w:pPr><w:pStyle w:val="Normal"/></w:pPr>
<w:r><w:t xml:space="preserve">@Jamaica:Government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Jamaica</w:t></w:r>
</w:p>
<w:p>
<w:pPr><w:pStyle w:val="Normal"/></w:pPr>
<w:r><w:t xml:space="preserve">Digraph: JM</w:t></w:r>
</w:p>
<w:p>
<w:pPr><w:pStyle w:val="Normal"/></w:pPr>
<w:r><w:t xml:space="preserve">Type: parliamentary democracy</w:t></w:r>
</w:p>
<w:p>
<w:pPr><w:pStyle w:val="Normal"/></w:pPr>
<w:r><w:t xml:space="preserve">Capital: Kingston</w:t></w:r>
</w:p>
<w:p>
<w:pPr><w:pStyle w:val="Normal"/></w:pPr>
<w:r><w:t xml:space="preserve">Administrative divisions: 14 parishes; Clarendon, Hanover, Kingston,</w:t></w:r>
</w:p>
<w:p>
<w:pPr><w:pStyle w:val="Normal"/></w:pPr>
<w:r><w:t xml:space="preserve">Manchester, Portland, Saint Andrew, Saint Ann, Saint Catherine, Saint</w:t></w:r>
</w:p>
<w:p>
<w:pPr><w:pStyle w:val="Normal"/></w:pPr>
<w:r><w:t xml:space="preserve">Elizabeth, Saint James, Saint Mary, Saint Thomas, Trelawny,</w:t></w:r>
</w:p>
<w:p>
<w:pPr><w:pStyle w:val="Normal"/></w:pPr>
<w:r><w:t xml:space="preserve">Westmoreland</w:t></w:r>
</w:p>
<w:p>
<w:pPr><w:pStyle w:val="Normal"/></w:pPr>
<w:r><w:t xml:space="preserve">Independence: 6 August 1962 (from UK)</w:t></w:r>
</w:p>
<w:p>
<w:pPr><w:pStyle w:val="Normal"/></w:pPr>
<w:r><w:t xml:space="preserve">National holiday: Independence Day (first Monday in August) (1962)</w:t></w:r>
</w:p>
<w:p>
<w:pPr><w:pStyle w:val="Normal"/></w:pPr>
<w:r><w:t xml:space="preserve">Constitution: 6 August 1962</w:t></w:r>
</w:p>
<w:p>
<w:pPr><w:pStyle w:val="Normal"/></w:pPr>
<w:r><w:t xml:space="preserve">Legal system: based on English common law; has not accepted compulsory</w:t></w:r>
</w:p>
<w:p>
<w:pPr><w:pStyle w:val="Normal"/></w:pPr>
<w:r><w:t xml:space="preserve">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Sir Howard COOKE (since 1 August 1991)</w:t></w:r>
</w:p>
<w:p>
<w:pPr><w:pStyle w:val="Normal"/></w:pPr>
<w:r><w:t xml:space="preserve">head of government: Prime Minister P. J. PATTERSON (since 30 March</w:t></w:r>
</w:p>
<w:p>
<w:pPr><w:pStyle w:val="Normal"/></w:pPr>
<w:r><w:t xml:space="preserve">1992); Deputy Prime Minister Seymour MULLINGS (since NA 1993)</w:t></w:r>
</w:p>
<w:p>
<w:pPr><w:pStyle w:val="Normal"/></w:pPr>
<w:r><w:t xml:space="preserve">cabinet: Cabinet; appointed by the governor general on the advice of</w:t></w:r>
</w:p>
<w:p>
<w:pPr><w:pStyle w:val="Normal"/></w:pPr>
<w:r><w:t xml:space="preserve">the prime minister</w:t></w:r>
</w:p>
<w:p>
<w:pPr><w:pStyle w:val="Normal"/></w:pPr>
<w:r><w:t xml:space="preserve">Legislative branch: bicameral Parliament</w:t></w:r>
</w:p>
<w:p>
<w:pPr><w:pStyle w:val="Normal"/></w:pPr>
<w:r><w:t xml:space="preserve">Senate: consists of a 21-member body appointed by the governor general</w:t></w:r>
</w:p>
<w:p>
<w:pPr><w:pStyle w:val="Normal"/></w:pPr>
<w:r><w:t xml:space="preserve">House of Representatives: elections last held 30 March 1993 (next to</w:t></w:r>
</w:p>
<w:p>
<w:pPr><w:pStyle w:val="Normal"/></w:pPr>
<w:r><w:t xml:space="preserve">be held by March 1998); results - percent of vote by party NA; seats -</w:t></w:r>
</w:p>
<w:p>
<w:pPr><w:pStyle w:val="Normal"/></w:pPr>
<w:r><w:t xml:space="preserve">(60 total) PNP 52, JLP 8</w:t></w:r>
</w:p>
<w:p>
<w:pPr><w:pStyle w:val="Normal"/></w:pPr>
<w:r><w:t xml:space="preserve">Judicial branch: Supreme Court</w:t></w:r>
</w:p>
<w:p>
<w:pPr><w:pStyle w:val="Normal"/></w:pPr>
<w:r><w:t xml:space="preserve">Political parties and leaders: People&apos;s National Party (PNP) P. J.</w:t></w:r>
</w:p>
<w:p>
<w:pPr><w:pStyle w:val="Normal"/></w:pPr>
<w:r><w:t xml:space="preserve">PATTERSON; Jamaica Labor Party (JLP), Edward SEAGA</w:t></w:r>
</w:p>
<w:p>
<w:pPr><w:pStyle w:val="Normal"/></w:pPr>
<w:r><w:t xml:space="preserve">Other political or pressure groups: Rastafarians (black</w:t></w:r>
</w:p>
<w:p>
<w:pPr><w:pStyle w:val="Normal"/></w:pPr>
<w:r><w:t xml:space="preserve">religious/racial cultists, pan-Africanists); New Beginnings Movement</w:t></w:r>
</w:p>
<w:p>
<w:pPr><w:pStyle w:val="Normal"/></w:pPr>
<w:r><w:t xml:space="preserve">(NBM)</w:t></w:r>
</w:p>
<w:p>
<w:pPr><w:pStyle w:val="Normal"/></w:pPr>
<w:r><w:t xml:space="preserve">Member of: ACP, C, CARICOM, CCC, CDB, ECLAC, FAO, G-15, G-19, G-77,</w:t></w:r>
</w:p>
<w:p>
<w:pPr><w:pStyle w:val="Normal"/></w:pPr>
<w:r><w:t xml:space="preserve">GATT, IADB, IAEA, IBRD, ICAO, ICFTU, ICRM, IFAD, IFC, IFRCS, ILO, IMF,</w:t></w:r>
</w:p>
<w:p>
<w:pPr><w:pStyle w:val="Normal"/></w:pPr>
<w:r><w:t xml:space="preserve">IMO, INTELSAT, INTERPOL, IOC, ISO, ITU, LAES, NAM, OAS, OPANAL, UN,</w:t></w:r>
</w:p>
<w:p>
<w:pPr><w:pStyle w:val="Normal"/></w:pPr>
<w:r><w:t xml:space="preserve">UNCTAD, UNESCO, UNIDO, UNITAR,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Richard Leighton BERNAL</w:t></w:r>
</w:p>
<w:p>
<w:pPr><w:pStyle w:val="Normal"/></w:pPr>
<w:r><w:t xml:space="preserve">chancery: 1520 New Hampshire Avenue NW, Washington, DC 20036</w:t></w:r>
</w:p>
<w:p>
<w:pPr><w:pStyle w:val="Normal"/></w:pPr>
<w:r><w:t xml:space="preserve">telephone: [1] (202) 452-0660</w:t></w:r>
</w:p>
<w:p>
<w:pPr><w:pStyle w:val="Normal"/></w:pPr>
<w:r><w:t xml:space="preserve">FAX: [1] (202) 452-0081</w:t></w:r>
</w:p>
<w:p>
<w:pPr><w:pStyle w:val="Normal"/></w:pPr>
<w:r><w:t xml:space="preserve">consulate(s) general: Miami and New York</w:t></w:r>
</w:p>
<w:p>
<w:pPr><w:pStyle w:val="Normal"/></w:pPr>
<w:r><w:t xml:space="preserve">US diplomatic representation:</w:t></w:r>
</w:p>
<w:p>
<w:pPr><w:pStyle w:val="Normal"/></w:pPr>
<w:r><w:t xml:space="preserve">chief of mission: Ambassador J. Gary COOPER (since October 1994)</w:t></w:r>
</w:p>
<w:p>
<w:pPr><w:pStyle w:val="Normal"/></w:pPr>
<w:r><w:t xml:space="preserve">embassy: Jamaica Mutual Life Center, 2 Oxford Road, 3rd floor,</w:t></w:r>
</w:p>
<w:p>
<w:pPr><w:pStyle w:val="Normal"/></w:pPr>
<w:r><w:t xml:space="preserve">Kingston</w:t></w:r>
</w:p>
<w:p>
<w:pPr><w:pStyle w:val="Normal"/></w:pPr>
<w:r><w:t xml:space="preserve">mailing address: use embassy street address</w:t></w:r>
</w:p>
<w:p>
<w:pPr><w:pStyle w:val="Normal"/></w:pPr>
<w:r><w:t xml:space="preserve">telephone: [1] (809) 929-4850 through 4859</w:t></w:r>
</w:p>
<w:p>
<w:pPr><w:pStyle w:val="Normal"/></w:pPr>
<w:r><w:t xml:space="preserve">FAX: [1] (809) 926-6743</w:t></w:r>
</w:p>
<w:p>
<w:pPr><w:pStyle w:val="Normal"/></w:pPr>
<w:r><w:t xml:space="preserve">Flag: diagonal yellow cross divides the flag into four triangles -</w:t></w:r>
</w:p>
<w:p>
<w:pPr><w:pStyle w:val="Normal"/></w:pPr>
<w:r><w:t xml:space="preserve">green (top and bottom) and black (hoist side and fly side)</w:t></w:r>
</w:p>
<w:p>
<w:pPr><w:pStyle w:val="Normal"/></w:pPr>
<w:r><w:t xml:space="preserve">@Jamaica:Economy</w:t></w:r>
</w:p>
<w:p>
<w:pPr><w:pStyle w:val="Normal"/></w:pPr>
<w:r><w:t xml:space="preserve">Overview: Key sectors in this island economy are bauxite (alumina and</w:t></w:r>
</w:p>
<w:p>
<w:pPr><w:pStyle w:val="Normal"/></w:pPr>
<w:r><w:t xml:space="preserve">bauxite account for more than half of exports) and tourism. The</w:t></w:r>
</w:p>
<w:p>
<w:pPr><w:pStyle w:val="Normal"/></w:pPr>
<w:r><w:t xml:space="preserve">government&apos;s tight fiscal and monetary policies, which have been</w:t></w:r>
</w:p>
<w:p>
<w:pPr><w:pStyle w:val="Normal"/></w:pPr>
<w:r><w:t xml:space="preserve">partially successful in curbing inflation, have held growth to 1.2% in</w:t></w:r>
</w:p>
<w:p>
<w:pPr><w:pStyle w:val="Normal"/></w:pPr>
<w:r><w:t xml:space="preserve">1993 and 2.0% in 1994.</w:t></w:r>
</w:p>
<w:p>
<w:pPr><w:pStyle w:val="Normal"/></w:pPr>
<w:r><w:t xml:space="preserve">National product: GDP - purchasing power parity - $7.8 billion (1994</w:t></w:r>
</w:p>
<w:p>
<w:pPr><w:pStyle w:val="Normal"/></w:pPr>
<w:r><w:t xml:space="preserve">est.)</w:t></w:r>
</w:p>
<w:p>
<w:pPr><w:pStyle w:val="Normal"/></w:pPr>
<w:r><w:t xml:space="preserve">National product real growth rate: 2% (1994 est.)</w:t></w:r>
</w:p>
<w:p>
<w:pPr><w:pStyle w:val="Normal"/></w:pPr>
<w:r><w:t xml:space="preserve">National product per capita: $3,050 (1994 est.)</w:t></w:r>
</w:p>
<w:p>
<w:pPr><w:pStyle w:val="Normal"/></w:pPr>
<w:r><w:t xml:space="preserve">Inflation rate (consumer prices): 26.7% (1994)</w:t></w:r>
</w:p>
<w:p>
<w:pPr><w:pStyle w:val="Normal"/></w:pPr>
<w:r><w:t xml:space="preserve">Unemployment rate: 15.7% (1992)</w:t></w:r>
</w:p>
<w:p>
<w:pPr><w:pStyle w:val="Normal"/></w:pPr>
<w:r><w:t xml:space="preserve">Budget:</w:t></w:r>
</w:p>
<w:p>
<w:pPr><w:pStyle w:val="Normal"/></w:pPr>
<w:r><w:t xml:space="preserve">revenues: $600 million</w:t></w:r>
</w:p>
<w:p>
<w:pPr><w:pStyle w:val="Normal"/></w:pPr>
<w:r><w:t xml:space="preserve">expenditures: $736 million, including capital expenditures of $NA</w:t></w:r>
</w:p>
<w:p>
<w:pPr><w:pStyle w:val="Normal"/></w:pPr>
<w:r><w:t xml:space="preserve">(FY90/91 est.)</w:t></w:r>
</w:p>
<w:p>
<w:pPr><w:pStyle w:val="Normal"/></w:pPr>
<w:r><w:t xml:space="preserve">Exports: $1.2 billion (f.o.b., 1994 est.)</w:t></w:r>
</w:p>
<w:p>
<w:pPr><w:pStyle w:val="Normal"/></w:pPr>
<w:r><w:t xml:space="preserve">commodities: alumina, bauxite, sugar, bananas, rum</w:t></w:r>
</w:p>
<w:p>
<w:pPr><w:pStyle w:val="Normal"/></w:pPr>
<w:r><w:t xml:space="preserve">partners: US 47%, UK 11%, Canada 9%, Norway 7%; France 4% (1993)</w:t></w:r>
</w:p>
<w:p>
<w:pPr><w:pStyle w:val="Normal"/></w:pPr>
<w:r><w:t xml:space="preserve">Imports: $2.2 billion (f.o.b., 1994 est.)</w:t></w:r>
</w:p>
<w:p>
<w:pPr><w:pStyle w:val="Normal"/></w:pPr>
<w:r><w:t xml:space="preserve">commodities: machinery and transport equipment, construction</w:t></w:r>
</w:p>
<w:p>
<w:pPr><w:pStyle w:val="Normal"/></w:pPr>
<w:r><w:t xml:space="preserve">materials, fuel, food, chemicals</w:t></w:r>
</w:p>
<w:p>
<w:pPr><w:pStyle w:val="Normal"/></w:pPr>
<w:r><w:t xml:space="preserve">partners: US 54%, Japan 4.0%, Mexico 6%, UK 4%, Venezuela 3% (1993)</w:t></w:r>
</w:p>
<w:p>
<w:pPr><w:pStyle w:val="Normal"/></w:pPr>
<w:r><w:t xml:space="preserve">External debt: $3.6 billion (1994 est.)</w:t></w:r>
</w:p>
<w:p>
<w:pPr><w:pStyle w:val="Normal"/></w:pPr>
<w:r><w:t xml:space="preserve">Industrial production: growth rate 0.4% (1992); accounts for almost</w:t></w:r>
</w:p>
<w:p>
<w:pPr><w:pStyle w:val="Normal"/></w:pPr>
<w:r><w:t xml:space="preserve">30% of GDP</w:t></w:r>
</w:p>
<w:p>
<w:pPr><w:pStyle w:val="Normal"/></w:pPr>
<w:r><w:t xml:space="preserve">Electricity:</w:t></w:r>
</w:p>
<w:p>
<w:pPr><w:pStyle w:val="Normal"/></w:pPr>
<w:r><w:t xml:space="preserve">capacity: 730,000 kW</w:t></w:r>
</w:p>
<w:p>
<w:pPr><w:pStyle w:val="Normal"/></w:pPr>
<w:r><w:t xml:space="preserve">production: 2.6 billion kWh</w:t></w:r>
</w:p>
<w:p>
<w:pPr><w:pStyle w:val="Normal"/></w:pPr>
<w:r><w:t xml:space="preserve">consumption per capita: 988 kWh (1993)</w:t></w:r>
</w:p>
<w:p>
<w:pPr><w:pStyle w:val="Normal"/></w:pPr>
<w:r><w:t xml:space="preserve">Industries: bauxite mining, tourism, textiles, food processing, light</w:t></w:r>
</w:p>
<w:p>
<w:pPr><w:pStyle w:val="Normal"/></w:pPr>
<w:r><w:t xml:space="preserve">manufactures</w:t></w:r>
</w:p>
<w:p>
<w:pPr><w:pStyle w:val="Normal"/></w:pPr>
<w:r><w:t xml:space="preserve">Agriculture: accounts for about 7% of GDP, 22% of work force, and 17%</w:t></w:r>
</w:p>
<w:p>
<w:pPr><w:pStyle w:val="Normal"/></w:pPr>
<w:r><w:t xml:space="preserve">of exports; commercial crops - sugarcane, bananas, coffee, citrus,</w:t></w:r>
</w:p>
<w:p>
<w:pPr><w:pStyle w:val="Normal"/></w:pPr>
<w:r><w:t xml:space="preserve">potatoes, vegetables; livestock and livestock products include</w:t></w:r>
</w:p>
<w:p>
<w:pPr><w:pStyle w:val="Normal"/></w:pPr>
<w:r><w:t xml:space="preserve">poultry, goats, milk; not self-sufficient in grain, meat, and dairy</w:t></w:r>
</w:p>
<w:p>
<w:pPr><w:pStyle w:val="Normal"/></w:pPr>
<w:r><w:t xml:space="preserve">products</w:t></w:r>
</w:p>
<w:p>
<w:pPr><w:pStyle w:val="Normal"/></w:pPr>
<w:r><w:t xml:space="preserve">Illicit drugs: transshipment point for cocaine from Central and South</w:t></w:r>
</w:p>
<w:p>
<w:pPr><w:pStyle w:val="Normal"/></w:pPr>
<w:r><w:t xml:space="preserve">America to North America and Europe; illicit cultivation of cannabis;</w:t></w:r>
</w:p>
<w:p>
<w:pPr><w:pStyle w:val="Normal"/></w:pPr>
<w:r><w:t xml:space="preserve">government has an active cannabis eradication program</w:t></w:r>
</w:p>
<w:p>
<w:pPr><w:pStyle w:val="Normal"/></w:pPr>
<w:r><w:t xml:space="preserve">Economic aid:</w:t></w:r>
</w:p>
<w:p>
<w:pPr><w:pStyle w:val="Normal"/></w:pPr>
<w:r><w:t xml:space="preserve">recipient: US commitments, including Ex-Im (FY70-89), $1.2 billion;</w:t></w:r>
</w:p>
<w:p>
<w:pPr><w:pStyle w:val="Normal"/></w:pPr>
<w:r><w:t xml:space="preserve">other countries, ODA and OOF bilateral commitments (1970-89), $1.6</w:t></w:r>
</w:p>
<w:p>
<w:pPr><w:pStyle w:val="Normal"/></w:pPr>
<w:r><w:t xml:space="preserve">billion</w:t></w:r>
</w:p>
<w:p>
<w:pPr><w:pStyle w:val="Normal"/></w:pPr>
<w:r><w:t xml:space="preserve">Currency: 1 Jamaican dollar (J$) = 100 cents</w:t></w:r>
</w:p>
<w:p>
<w:pPr><w:pStyle w:val="Normal"/></w:pPr>
<w:r><w:t xml:space="preserve">Exchange rates: Jamaican dollars (J$) per US$1 - 33.195 (December</w:t></w:r>
</w:p>
<w:p>
<w:pPr><w:pStyle w:val="Normal"/></w:pPr>
<w:r><w:t xml:space="preserve">1994), 33.986 (1994), 24.949 (1993), 22.960 (1992), 12.116 (1991),</w:t></w:r>
</w:p>
<w:p>
<w:pPr><w:pStyle w:val="Normal"/></w:pPr>
<w:r><w:t xml:space="preserve">7.184 (1990)</w:t></w:r>
</w:p>
<w:p>
<w:pPr><w:pStyle w:val="Normal"/></w:pPr>
<w:r><w:t xml:space="preserve">Fiscal year: 1 April - 31 March</w:t></w:r>
</w:p>
<w:p>
<w:pPr><w:pStyle w:val="Normal"/></w:pPr>
<w:r><w:t xml:space="preserve">@Jamaica:Transportation</w:t></w:r>
</w:p>
<w:p>
<w:pPr><w:pStyle w:val="Normal"/></w:pPr>
<w:r><w:t xml:space="preserve">Railroads:</w:t></w:r>
</w:p>
<w:p>
<w:pPr><w:pStyle w:val="Normal"/></w:pPr>
<w:r><w:t xml:space="preserve">total: 370 km</w:t></w:r>
</w:p>
<w:p>
<w:pPr><w:pStyle w:val="Normal"/></w:pPr>
<w:r><w:t xml:space="preserve">standard gauge: 370 km 1.435-m gauge</w:t></w:r>
</w:p>
<w:p>
<w:pPr><w:pStyle w:val="Normal"/></w:pPr>
<w:r><w:t xml:space="preserve">Highways:</w:t></w:r>
</w:p>
<w:p>
<w:pPr><w:pStyle w:val="Normal"/></w:pPr>
<w:r><w:t xml:space="preserve">total: 18,200 km</w:t></w:r>
</w:p>
<w:p>
<w:pPr><w:pStyle w:val="Normal"/></w:pPr>
<w:r><w:t xml:space="preserve">paved: 12,600 km</w:t></w:r>
</w:p>
<w:p>
<w:pPr><w:pStyle w:val="Normal"/></w:pPr>
<w:r><w:t xml:space="preserve">unpaved: gravel 3,200 km; improved earth 2,400 km</w:t></w:r>
</w:p>
<w:p>
<w:pPr><w:pStyle w:val="Normal"/></w:pPr>
<w:r><w:t xml:space="preserve">Pipelines: petroleum products 10 km</w:t></w:r>
</w:p>
<w:p>
<w:pPr><w:pStyle w:val="Normal"/></w:pPr>
<w:r><w:t xml:space="preserve">Ports: Alligator Pond, Discovery Bay, Kingston, Montego Bay, Ocho</w:t></w:r>
</w:p>
<w:p>
<w:pPr><w:pStyle w:val="Normal"/></w:pPr>
<w:r><w:t xml:space="preserve">Rios, Port Antonio, Longs Wharf, Rocky Point</w:t></w:r>
</w:p>
<w:p>
<w:pPr><w:pStyle w:val="Normal"/></w:pPr>
<w:r><w:t xml:space="preserve">Merchant marine:</w:t></w:r>
</w:p>
<w:p>
<w:pPr><w:pStyle w:val="Normal"/></w:pPr>
<w:r><w:t xml:space="preserve">total: 3 ships (1,000 GRT or over) totaling 5,931 GRT/10,545 DWT</w:t></w:r>
</w:p>
<w:p>
<w:pPr><w:pStyle w:val="Normal"/></w:pPr>
<w:r><w:t xml:space="preserve">ships by type: bulk 1, oil tanker 1, roll-on/roll-off cargo 1</w:t></w:r>
</w:p>
<w:p>
<w:pPr><w:pStyle w:val="Normal"/></w:pPr>
<w:r><w:t xml:space="preserve">Airports:</w:t></w:r>
</w:p>
<w:p>
<w:pPr><w:pStyle w:val="Normal"/></w:pPr>
<w:r><w:t xml:space="preserve">total: 41</w:t></w:r>
</w:p>
<w:p>
<w:pPr><w:pStyle w:val="Normal"/></w:pPr>
<w:r><w:t xml:space="preserve">with paved runways 2,438 to 3,047 m: 2</w:t></w:r>
</w:p>
<w:p>
<w:pPr><w:pStyle w:val="Normal"/></w:pPr>
<w:r><w:t xml:space="preserve">with paved runways 1,524 to 2,437 m: 1</w:t></w:r>
</w:p>
<w:p>
<w:pPr><w:pStyle w:val="Normal"/></w:pPr>
<w:r><w:t xml:space="preserve">with paved runways 914 to 1,523 m: 3</w:t></w:r>
</w:p>
<w:p>
<w:pPr><w:pStyle w:val="Normal"/></w:pPr>
<w:r><w:t xml:space="preserve">with paved runways under 914 m: 31</w:t></w:r>
</w:p>
<w:p>
<w:pPr><w:pStyle w:val="Normal"/></w:pPr>
<w:r><w:t xml:space="preserve">with unpaved runways 914 to 1,523 m: 4</w:t></w:r>
</w:p>
<w:p>
<w:pPr><w:pStyle w:val="Normal"/></w:pPr>
<w:r><w:t xml:space="preserve">@Jamaica:Communications</w:t></w:r>
</w:p>
<w:p>
<w:pPr><w:pStyle w:val="Normal"/></w:pPr>
<w:r><w:t xml:space="preserve">Telephone system: 127,000 telephones; fully automatic domestic</w:t></w:r>
</w:p>
<w:p>
<w:pPr><w:pStyle w:val="Normal"/></w:pPr>
<w:r><w:t xml:space="preserve">telephone network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2 INTELSAT (Atlantic Ocean) earth stations; 3 coaxial</w:t></w:r>
</w:p>
<w:p>
<w:pPr><w:pStyle w:val="Normal"/></w:pPr>
<w:r><w:t xml:space="preserve">submarine cables</w:t></w:r>
</w:p>
<w:p>
<w:pPr><w:pStyle w:val="Normal"/></w:pPr>
<w:r><w:t xml:space="preserve">Radio:</w:t></w:r>
</w:p>
<w:p>
<w:pPr><w:pStyle w:val="Normal"/></w:pPr>
<w:r><w:t xml:space="preserve">broadcast stations: AM 10, FM 17,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8</w:t></w:r>
</w:p>
<w:p>
<w:pPr><w:pStyle w:val="Normal"/></w:pPr>
<w:r><w:t xml:space="preserve">televisions: NA</w:t></w:r>
</w:p>
<w:p>
<w:pPr><w:pStyle w:val="Normal"/></w:pPr>
<w:r><w:t xml:space="preserve">@Jamaica:Defense Forces</w:t></w:r>
</w:p>
<w:p>
<w:pPr><w:pStyle w:val="Normal"/></w:pPr>
<w:r><w:t xml:space="preserve">Branches: Jamaica Defense Force (includes Ground Forces, Coast Guard</w:t></w:r>
</w:p>
<w:p>
<w:pPr><w:pStyle w:val="Normal"/></w:pPr>
<w:r><w:t xml:space="preserve">and Air Wing), Jamaica Constabulary Force</w:t></w:r>
</w:p>
<w:p>
<w:pPr><w:pStyle w:val="Normal"/></w:pPr>
<w:r><w:t xml:space="preserve">Manpower availability: males age 15-49 670,958; males fit for military</w:t></w:r>
</w:p>
<w:p>
<w:pPr><w:pStyle w:val="Normal"/></w:pPr>
<w:r><w:t xml:space="preserve">service 475,235; males reach military age (18) annually 26,244 (1995</w:t></w:r>
</w:p>
<w:p>
<w:pPr><w:pStyle w:val="Normal"/></w:pPr>
<w:r><w:t xml:space="preserve">est.)</w:t></w:r>
</w:p>
<w:p>
<w:pPr><w:pStyle w:val="Normal"/></w:pPr>
<w:r><w:t xml:space="preserve">Defense expenditures: exchange rate conversion - $19.3 million, 1% of</w:t></w:r>
</w:p>
<w:p>
<w:pPr><w:pStyle w:val="Normal"/></w:pPr>
<w:r><w:t xml:space="preserve">GDP (FY91/92)</w:t></w:r>
</w:p>
<w:p>
<w:pPr><w:pStyle w:val="Normal"/></w:pPr>
<w:r><w:t xml:space="preserve">________________________________________________________________________</w:t></w:r>
</w:p>
<w:p>
<w:pPr><w:pStyle w:val="Normal"/></w:pPr>
<w:r><w:t xml:space="preserve">JAN MAYEN</w:t></w:r>
</w:p>
<w:p>
<w:pPr><w:pStyle w:val="Normal"/></w:pPr>
<w:r><w:t xml:space="preserve">(territory of Norway)</w:t></w:r>
</w:p>
<w:p>
<w:pPr><w:pStyle w:val="Normal"/></w:pPr>
<w:r><w:t xml:space="preserve">@Jan Mayen:Geography</w:t></w:r>
</w:p>
<w:p>
<w:pPr><w:pStyle w:val="Normal"/></w:pPr>
<w:r><w:t xml:space="preserve">Location: Northern Europe, island between the Greenland Sea and the</w:t></w:r>
</w:p>
<w:p>
<w:pPr><w:pStyle w:val="Normal"/></w:pPr>
<w:r><w:t xml:space="preserve">Norwegian Sea, northeast of Iceland</w:t></w:r>
</w:p>
<w:p>
<w:pPr><w:pStyle w:val="Normal"/></w:pPr>
<w:r><w:t xml:space="preserve">Map references: Arctic Region</w:t></w:r>
</w:p>
<w:p>
<w:pPr><w:pStyle w:val="Normal"/></w:pPr>
<w:r><w:t xml:space="preserve">Area:</w:t></w:r>
</w:p>
<w:p>
<w:pPr><w:pStyle w:val="Normal"/></w:pPr>
<w:r><w:t xml:space="preserve">total area: 373 sq km</w:t></w:r>
</w:p>
<w:p>
<w:pPr><w:pStyle w:val="Normal"/></w:pPr>
<w:r><w:t xml:space="preserve">land area: 373 sq km</w:t></w:r>
</w:p>
<w:p>
<w:pPr><w:pStyle w:val="Normal"/></w:pPr>
<w:r><w:t xml:space="preserve">comparative area: slightly more than twice the size of Washington, DC</w:t></w:r>
</w:p>
<w:p>
<w:pPr><w:pStyle w:val="Normal"/></w:pPr>
<w:r><w:t xml:space="preserve">Land boundaries: 0 km</w:t></w:r>
</w:p>
<w:p>
<w:pPr><w:pStyle w:val="Normal"/></w:pPr>
<w:r><w:t xml:space="preserve">Coastline: 124.1 km</w:t></w:r>
</w:p>
<w:p>
<w:pPr><w:pStyle w:val="Normal"/></w:pPr>
<w:r><w:t xml:space="preserve">Maritime claims:</w:t></w:r>
</w:p>
<w:p>
<w:pPr><w:pStyle w:val="Normal"/></w:pPr>
<w:r><w:t xml:space="preserve">contiguous zone: 10 nm</w:t></w:r>
</w:p>
<w:p>
<w:pPr><w:pStyle w:val="Normal"/></w:pPr>
<w:r><w:t xml:space="preserve">continental shelf: 200-m depth or to depth of exploitation</w:t></w:r>
</w:p>
<w:p>
<w:pPr><w:pStyle w:val="Normal"/></w:pPr>
<w:r><w:t xml:space="preserve">exclusive economic zone: 200 nm</w:t></w:r>
</w:p>
<w:p>
<w:pPr><w:pStyle w:val="Normal"/></w:pPr>
<w:r><w:t xml:space="preserve">territorial sea: 4 nm</w:t></w:r>
</w:p>
<w:p>
<w:pPr><w:pStyle w:val="Normal"/></w:pPr>
<w:r><w:t xml:space="preserve">International disputes: none</w:t></w:r>
</w:p>
<w:p>
<w:pPr><w:pStyle w:val="Normal"/></w:pPr>
<w:r><w:t xml:space="preserve">Climate: arctic maritime with frequent storms and persistent fog</w:t></w:r>
</w:p>
<w:p>
<w:pPr><w:pStyle w:val="Normal"/></w:pPr>
<w:r><w:t xml:space="preserve">Terrain: volcanic island, partly covered by glaciers; Beerenberg is</w:t></w:r>
</w:p>
<w:p>
<w:pPr><w:pStyle w:val="Normal"/></w:pPr>
<w:r><w:t xml:space="preserve">the highest peak, with an elevation of 2,277 meters</w:t></w:r>
</w:p>
<w:p>
<w:pPr><w:pStyle w:val="Normal"/></w:pPr>
<w:r><w:t xml:space="preserve">Natural resources: none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dominated by the volcano Beerenberg; volcanic</w:t></w:r>
</w:p>
<w:p>
<w:pPr><w:pStyle w:val="Normal"/></w:pPr>
<w:r><w:t xml:space="preserve">activity resumed in 1970</w:t></w:r>
</w:p>
<w:p>
<w:pPr><w:pStyle w:val="Normal"/></w:pPr>
<w:r><w:t xml:space="preserve">international agreements: NA</w:t></w:r>
</w:p>
<w:p>
<w:pPr><w:pStyle w:val="Normal"/></w:pPr>
<w:r><w:t xml:space="preserve">Note: barren volcanic island with some moss and grass</w:t></w:r>
</w:p>
<w:p>
<w:pPr><w:pStyle w:val="Normal"/></w:pPr>
<w:r><w:t xml:space="preserve">@Jan Mayen:People</w:t></w:r>
</w:p>
<w:p>
<w:pPr><w:pStyle w:val="Normal"/></w:pPr>
<w:r><w:t xml:space="preserve">Population: no permanent inhabitants; note - there are personnel who</w:t></w:r>
</w:p>
<w:p>
<w:pPr><w:pStyle w:val="Normal"/></w:pPr>
<w:r><w:t xml:space="preserve">man the LORAN C base and the weather and coastal services radio</w:t></w:r>
</w:p>
<w:p>
<w:pPr><w:pStyle w:val="Normal"/></w:pPr>
<w:r><w:t xml:space="preserve">station</w:t></w:r>
</w:p>
<w:p>
<w:pPr><w:pStyle w:val="Normal"/></w:pPr>
<w:r><w:t xml:space="preserve">@Jan Mayen:Government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Jan Mayen</w:t></w:r>
</w:p>
<w:p>
<w:pPr><w:pStyle w:val="Normal"/></w:pPr>
<w:r><w:t xml:space="preserve">Digraph: JN</w:t></w:r>
</w:p>
<w:p>
<w:pPr><w:pStyle w:val="Normal"/></w:pPr>
<w:r><w:t xml:space="preserve">Type: territory of Norway</w:t></w:r>
</w:p>
<w:p>
<w:pPr><w:pStyle w:val="Normal"/></w:pPr>
<w:r><w:t xml:space="preserve">Capital: none; administered from Oslo, Norway, through a governor</w:t></w:r>
</w:p>
<w:p>
<w:pPr><w:pStyle w:val="Normal"/></w:pPr>
<w:r><w:t xml:space="preserve">(sysselmann) resident in Longyearbyen (Svalbard)</w:t></w:r>
</w:p>
<w:p>
<w:pPr><w:pStyle w:val="Normal"/></w:pPr>
<w:r><w:t xml:space="preserve">Independence: none (territory of Norway)</w:t></w:r>
</w:p>
<w:p>
<w:pPr><w:pStyle w:val="Normal"/></w:pPr>
<w:r><w:t xml:space="preserve">@Jan Mayen:Economy</w:t></w:r>
</w:p>
<w:p>
<w:pPr><w:pStyle w:val="Normal"/></w:pPr>
<w:r><w:t xml:space="preserve">Overview: Jan Mayen is a volcanic island with no exploitable natural</w:t></w:r>
</w:p>
<w:p>
<w:pPr><w:pStyle w:val="Normal"/></w:pPr>
<w:r><w:t xml:space="preserve">resources. Economic activity is limited to providing services for</w:t></w:r>
</w:p>
<w:p>
<w:pPr><w:pStyle w:val="Normal"/></w:pPr>
<w:r><w:t xml:space="preserve">employees of Norway&apos;s radio and meteorological stations located on the</w:t></w:r>
</w:p>
<w:p>
<w:pPr><w:pStyle w:val="Normal"/></w:pPr>
<w:r><w:t xml:space="preserve">island.</w:t></w:r>
</w:p>
<w:p>
<w:pPr><w:pStyle w:val="Normal"/></w:pPr>
<w:r><w:t xml:space="preserve">Electricity:</w:t></w:r>
</w:p>
<w:p>
<w:pPr><w:pStyle w:val="Normal"/></w:pPr>
<w:r><w:t xml:space="preserve">capacity: 15,000 kW</w:t></w:r>
</w:p>
<w:p>
<w:pPr><w:pStyle w:val="Normal"/></w:pPr>
<w:r><w:t xml:space="preserve">production: 40 million kWh</w:t></w:r>
</w:p>
<w:p>
<w:pPr><w:pStyle w:val="Normal"/></w:pPr>
<w:r><w:t xml:space="preserve">consumption per capita: NA kWh (1992)</w:t></w:r>
</w:p>
<w:p>
<w:pPr><w:pStyle w:val="Normal"/></w:pPr>
<w:r><w:t xml:space="preserve">@Jan Mayen:Transportation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none; offshore anchorage only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unpaved runways 914 to 1,523 m: 1</w:t></w:r>
</w:p>
<w:p>
<w:pPr><w:pStyle w:val="Normal"/></w:pPr>
<w:r><w:t xml:space="preserve">@Jan Mayen:Communications</w:t></w:r>
</w:p>
<w:p>
<w:pPr><w:pStyle w:val="Normal"/></w:pPr>
<w:r><w:t xml:space="preserve">Telephone system: NA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note: radio and meteorological station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@Jan Mayen:Defense Forces</w:t></w:r>
</w:p>
<w:p>
<w:pPr><w:pStyle w:val="Normal"/></w:pPr>
<w:r><w:t xml:space="preserve">Note: defense is the responsibility of Norway</w:t></w:r>
</w:p>
<w:p>
<w:pPr><w:pStyle w:val="Normal"/></w:pPr>
<w:r><w:t xml:space="preserve">________________________________________________________________________</w:t></w:r>
</w:p>
<w:p>
<w:pPr><w:pStyle w:val="Normal"/></w:pPr>
<w:r><w:t xml:space="preserve">JAPAN</w:t></w:r>
</w:p>
<w:p>
<w:pPr><w:pStyle w:val="Normal"/></w:pPr>
<w:r><w:t xml:space="preserve">@Japan:Geography</w:t></w:r>
</w:p>
<w:p>
<w:pPr><w:pStyle w:val="Normal"/></w:pPr>
<w:r><w:t xml:space="preserve">Location: Eastern Asia, island chain between the North Pacific Ocean</w:t></w:r>
</w:p>
<w:p>
<w:pPr><w:pStyle w:val="Normal"/></w:pPr>
<w:r><w:t xml:space="preserve">and the Sea of Japan, east of the Korean peninsula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377,835 sq km</w:t></w:r>
</w:p>
<w:p>
<w:pPr><w:pStyle w:val="Normal"/></w:pPr>
<w:r><w:t xml:space="preserve">land area: 374,744 sq km</w:t></w:r>
</w:p>
<w:p>
<w:pPr><w:pStyle w:val="Normal"/></w:pPr>
<w:r><w:t xml:space="preserve">comparative area: slightly smaller than California</w:t></w:r>
</w:p>
<w:p>
<w:pPr><w:pStyle w:val="Normal"/></w:pPr>
<w:r><w:t xml:space="preserve">note: includes Bonin Islands (Ogasawara-gunto), Daito-shoto,</w:t></w:r>
</w:p>
<w:p>
<w:pPr><w:pStyle w:val="Normal"/></w:pPr>
<w:r><w:t xml:space="preserve">Minami-jima, Okinotori-shima, Ryukyu Islands (Nansei-shoto), and</w:t></w:r>
</w:p>
<w:p>
<w:pPr><w:pStyle w:val="Normal"/></w:pPr>
<w:r><w:t xml:space="preserve">Volcano Islands (Kazan-retto)</w:t></w:r>
</w:p>
<w:p>
<w:pPr><w:pStyle w:val="Normal"/></w:pPr>
<w:r><w:t xml:space="preserve">Land boundaries: 0 km</w:t></w:r>
</w:p>
<w:p>
<w:pPr><w:pStyle w:val="Normal"/></w:pPr>
<w:r><w:t xml:space="preserve">Coastline: 29,751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12 nm; 3 nm in the international straits - La Perouse</w:t></w:r>
</w:p>
<w:p>
<w:pPr><w:pStyle w:val="Normal"/></w:pPr>
<w:r><w:t xml:space="preserve">or Soya, Tsugaru, Osumi, and Eastern and Western Channels of the Korea</w:t></w:r>
</w:p>
<w:p>
<w:pPr><w:pStyle w:val="Normal"/></w:pPr>
<w:r><w:t xml:space="preserve">or Tsushima Strait</w:t></w:r>
</w:p>
<w:p>
<w:pPr><w:pStyle w:val="Normal"/></w:pPr>
<w:r><w:t xml:space="preserve">International disputes: islands of Etorofu, Kunashiri, Shikotan, and</w:t></w:r>
</w:p>
<w:p>
<w:pPr><w:pStyle w:val="Normal"/></w:pPr>
<w:r><w:t xml:space="preserve">the Habomai group occupied by the Soviet Union in 1945, now</w:t></w:r>
</w:p>
<w:p>
<w:pPr><w:pStyle w:val="Normal"/></w:pPr>
<w:r><w:t xml:space="preserve">administered by Russia, claimed by Japan; Liancourt Rocks disputed</w:t></w:r>
</w:p>
<w:p>
<w:pPr><w:pStyle w:val="Normal"/></w:pPr>
<w:r><w:t xml:space="preserve">with South Korea; Senkaku-shoto (Senkaku Islands) claimed by China and</w:t></w:r>
</w:p>
<w:p>
<w:pPr><w:pStyle w:val="Normal"/></w:pPr>
<w:r><w:t xml:space="preserve">Taiwan</w:t></w:r>
</w:p>
<w:p>
<w:pPr><w:pStyle w:val="Normal"/></w:pPr>
<w:r><w:t xml:space="preserve">Climate: varies from tropical in south to cool temperate in north</w:t></w:r>
</w:p>
<w:p>
<w:pPr><w:pStyle w:val="Normal"/></w:pPr>
<w:r><w:t xml:space="preserve">Terrain: mostly rugged and mountainous</w:t></w:r>
</w:p>
<w:p>
<w:pPr><w:pStyle w:val="Normal"/></w:pPr>
<w:r><w:t xml:space="preserve">Natural resources: negligible mineral resources, fish</w:t></w:r>
</w:p>
<w:p>
<w:pPr><w:pStyle w:val="Normal"/></w:pPr>
<w:r><w:t xml:space="preserve">Land use:</w:t></w:r>
</w:p>
<w:p>
<w:pPr><w:pStyle w:val="Normal"/></w:pPr>
<w:r><w:t xml:space="preserve">arable land: 13%</w:t></w:r>
</w:p>
<w:p>
<w:pPr><w:pStyle w:val="Normal"/></w:pPr>
<w:r><w:t xml:space="preserve">permanent crops: 1%</w:t></w:r>
</w:p>
<w:p>
<w:pPr><w:pStyle w:val="Normal"/></w:pPr>
<w:r><w:t xml:space="preserve">meadows and pastures: 1%</w:t></w:r>
</w:p>
<w:p>
<w:pPr><w:pStyle w:val="Normal"/></w:pPr>
<w:r><w:t xml:space="preserve">forest and woodland: 67%</w:t></w:r>
</w:p>
<w:p>
<w:pPr><w:pStyle w:val="Normal"/></w:pPr>
<w:r><w:t xml:space="preserve">other: 18%</w:t></w:r>
</w:p>
<w:p>
<w:pPr><w:pStyle w:val="Normal"/></w:pPr>
<w:r><w:t xml:space="preserve">Irrigated land: 28,680 sq km (1989)</w:t></w:r>
</w:p>
<w:p>
<w:pPr><w:pStyle w:val="Normal"/></w:pPr>
<w:r><w:t xml:space="preserve">Environment:</w:t></w:r>
</w:p>
<w:p>
<w:pPr><w:pStyle w:val="Normal"/></w:pPr>
<w:r><w:t xml:space="preserve">current issues: air pollution from power plant emissions results in</w:t></w:r>
</w:p>
<w:p>
<w:pPr><w:pStyle w:val="Normal"/></w:pPr>
<w:r><w:t xml:space="preserve">acid rain; acidification of lakes and reservoirs degrading water</w:t></w:r>
</w:p>
<w:p>
<w:pPr><w:pStyle w:val="Normal"/></w:pPr>
<w:r><w:t xml:space="preserve">quality and threatening aquatic life; Japan&apos;s appetite for fish and</w:t></w:r>
</w:p>
<w:p>
<w:pPr><w:pStyle w:val="Normal"/></w:pPr>
<w:r><w:t xml:space="preserve">tropical timber is contributing to the depletion of these resources in</w:t></w:r>
</w:p>
<w:p>
<w:pPr><w:pStyle w:val="Normal"/></w:pPr>
<w:r><w:t xml:space="preserve">Asia and elsewhere</w:t></w:r>
</w:p>
<w:p>
<w:pPr><w:pStyle w:val="Normal"/></w:pPr>
<w:r><w:t xml:space="preserve">natural hazards: many dormant and some active volcanoes; about 1,500</w:t></w:r>
</w:p>
<w:p>
<w:pPr><w:pStyle w:val="Normal"/></w:pPr>
<w:r><w:t xml:space="preserve">seismic occurrences (mostly tremors) every year; tsunamis</w:t></w:r>
</w:p>
<w:p>
<w:pPr><w:pStyle w:val="Normal"/></w:pPr>
<w:r><w:t xml:space="preserve">international agreements: party to - Antarctic Treaty, Biodiversity,</w:t></w:r>
</w:p>
<w:p>
<w:pPr><w:pStyle w:val="Normal"/></w:pPr>
<w:r><w:t xml:space="preserve">Climate Change, Endangered Species, Environmental Modification,</w:t></w:r>
</w:p>
<w:p>
<w:pPr><w:pStyle w:val="Normal"/></w:pPr>
<w:r><w:t xml:space="preserve">Hazardous Wastes, Marine Dumping, Nuclear Test Ban, Ozone Layer</w:t></w:r>
</w:p>
<w:p>
<w:pPr><w:pStyle w:val="Normal"/></w:pPr>
<w:r><w:t xml:space="preserve">Protection, Ship Pollution, Tropical Timber 83, Tropical Timber 94,</w:t></w:r>
</w:p>
<w:p>
<w:pPr><w:pStyle w:val="Normal"/></w:pPr>
<w:r><w:t xml:space="preserve">Wetlands, Whaling; signed, but not ratified - Antarctic-Environmental</w:t></w:r>
</w:p>
<w:p>
<w:pPr><w:pStyle w:val="Normal"/></w:pPr>
<w:r><w:t xml:space="preserve">Protocol, Desertification, Law of the Sea</w:t></w:r>
</w:p>
<w:p>
<w:pPr><w:pStyle w:val="Normal"/></w:pPr>
<w:r><w:t xml:space="preserve">Note: strategic location in northeast Asia</w:t></w:r>
</w:p>
<w:p>
<w:pPr><w:pStyle w:val="Normal"/></w:pPr>
<w:r><w:t xml:space="preserve">@Japan:People</w:t></w:r>
</w:p>
<w:p>
<w:pPr><w:pStyle w:val="Normal"/></w:pPr>
<w:r><w:t xml:space="preserve">Population: 125,506,492 (July 1995 est.)</w:t></w:r>
</w:p>
<w:p>
<w:pPr><w:pStyle w:val="Normal"/></w:pPr>
<w:r><w:t xml:space="preserve">Age structure:</w:t></w:r>
</w:p>
<w:p>
<w:pPr><w:pStyle w:val="Normal"/></w:pPr>
<w:r><w:t xml:space="preserve">0-14 years: 16% (female 9,955,603; male 10,542,973)</w:t></w:r>
</w:p>
<w:p>
<w:pPr><w:pStyle w:val="Normal"/></w:pPr>
<w:r><w:t xml:space="preserve">15-64 years: 69% (female 43,377,425; male 43,843,645)</w:t></w:r>
</w:p>
<w:p>
<w:pPr><w:pStyle w:val="Normal"/></w:pPr>
<w:r><w:t xml:space="preserve">65 years and over: 15% (female 10,514,017; male 7,272,829) (July 1995</w:t></w:r>
</w:p>
<w:p>
<w:pPr><w:pStyle w:val="Normal"/></w:pPr>
<w:r><w:t xml:space="preserve">est.)</w:t></w:r>
</w:p>
<w:p>
<w:pPr><w:pStyle w:val="Normal"/></w:pPr>
<w:r><w:t xml:space="preserve">Population growth rate: 0.32% (1995 est.)</w:t></w:r>
</w:p>
<w:p>
<w:pPr><w:pStyle w:val="Normal"/></w:pPr>
<w:r><w:t xml:space="preserve">Birth rate: 10.66 births/1,000 population (1995 est.)</w:t></w:r>
</w:p>
<w:p>
<w:pPr><w:pStyle w:val="Normal"/></w:pPr>
<w:r><w:t xml:space="preserve">Death rate: 7.46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4.3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79.44 years</w:t></w:r>
</w:p>
<w:p>
<w:pPr><w:pStyle w:val="Normal"/></w:pPr>
<w:r><w:t xml:space="preserve">male: 76.6 years</w:t></w:r>
</w:p>
<w:p>
<w:pPr><w:pStyle w:val="Normal"/></w:pPr>
<w:r><w:t xml:space="preserve">female: 82.42 years (1995 est.)</w:t></w:r>
</w:p>
<w:p>
<w:pPr><w:pStyle w:val="Normal"/></w:pPr>
<w:r><w:t xml:space="preserve">Total fertility rate: 1.56 children born/woman (1995 est.)</w:t></w:r>
</w:p>
<w:p>
<w:pPr><w:pStyle w:val="Normal"/></w:pPr>
<w:r><w:t xml:space="preserve">Nationality:</w:t></w:r>
</w:p>
<w:p>
<w:pPr><w:pStyle w:val="Normal"/></w:pPr>
<w:r><w:t xml:space="preserve">noun: Japanese (singular and plural)</w:t></w:r>
</w:p>
<w:p>
<w:pPr><w:pStyle w:val="Normal"/></w:pPr>
<w:r><w:t xml:space="preserve">adjective: Japanese</w:t></w:r>
</w:p>
<w:p>
<w:pPr><w:pStyle w:val="Normal"/></w:pPr>
<w:r><w:t xml:space="preserve">Ethnic divisions: Japanese 99.4%, other 0.6% (mostly Korean)</w:t></w:r>
</w:p>
<w:p>
<w:pPr><w:pStyle w:val="Normal"/></w:pPr>
<w:r><w:t xml:space="preserve">Religions: observe both Shinto and Buddhist 84%, other 16% (including</w:t></w:r>
</w:p>
<w:p>
<w:pPr><w:pStyle w:val="Normal"/></w:pPr>
<w:r><w:t xml:space="preserve">0.7% Christian)</w:t></w:r>
</w:p>
<w:p>
<w:pPr><w:pStyle w:val="Normal"/></w:pPr>
<w:r><w:t xml:space="preserve">Languages: Japanese</w:t></w:r>
</w:p>
<w:p>
<w:pPr><w:pStyle w:val="Normal"/></w:pPr>
<w:r><w:t xml:space="preserve">Literacy: age 15 and over can read and write (1970 est.)</w:t></w:r>
</w:p>
<w:p>
<w:pPr><w:pStyle w:val="Normal"/></w:pPr>
<w:r><w:t xml:space="preserve">total population: 99%</w:t></w:r>
</w:p>
<w:p>
<w:pPr><w:pStyle w:val="Normal"/></w:pPr>
<w:r><w:t xml:space="preserve">Labor force: 65.87 million (December 1994)</w:t></w:r>
</w:p>
<w:p>
<w:pPr><w:pStyle w:val="Normal"/></w:pPr>
<w:r><w:t xml:space="preserve">by occupation: trade and services 54%, manufacturing, mining, and</w:t></w:r>
</w:p>
<w:p>
<w:pPr><w:pStyle w:val="Normal"/></w:pPr>
<w:r><w:t xml:space="preserve">construction 33%, agriculture, forestry, and fishing 7%, government 3%</w:t></w:r>
</w:p>
<w:p>
<w:pPr><w:pStyle w:val="Normal"/></w:pPr>
<w:r><w:t xml:space="preserve">(1988)</w:t></w:r>
</w:p>
<w:p>
<w:pPr><w:pStyle w:val="Normal"/></w:pPr>
<w:r><w:t xml:space="preserve">@Japan:Government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Japan</w:t></w:r>
</w:p>
<w:p>
<w:pPr><w:pStyle w:val="Normal"/></w:pPr>
<w:r><w:t xml:space="preserve">Digraph: JA</w:t></w:r>
</w:p>
<w:p>
<w:pPr><w:pStyle w:val="Normal"/></w:pPr>
<w:r><w:t xml:space="preserve">Type: constitutional monarchy</w:t></w:r>
</w:p>
<w:p>
<w:pPr><w:pStyle w:val="Normal"/></w:pPr>
<w:r><w:t xml:space="preserve">Capital: Tokyo</w:t></w:r>
</w:p>
<w:p>
<w:pPr><w:pStyle w:val="Normal"/></w:pPr>
<w:r><w:t xml:space="preserve">Administrative divisions: 47 prefectures; Aichi, Akita, Aomori, Chiba,</w:t></w:r>
</w:p>
<w:p>
<w:pPr><w:pStyle w:val="Normal"/></w:pPr>
<w:r><w:t xml:space="preserve">Ehime, Fukui, Fukuoka, Fukushima, Gifu, Gumma, Hiroshima, Hokkaido,</w:t></w:r>
</w:p>
<w:p>
<w:pPr><w:pStyle w:val="Normal"/></w:pPr>
<w:r><w:t xml:space="preserve">Hyogo, Ibaraki, Ishikawa, Iwate, Kagawa, Kagoshima, Kanagawa, Kochi,</w:t></w:r>
</w:p>
<w:p>
<w:pPr><w:pStyle w:val="Normal"/></w:pPr>
<w:r><w:t xml:space="preserve">Kumamoto, Kyoto, Mie, Miyagi, Miyazaki, Nagano, Nagasaki, Nara,</w:t></w:r>
</w:p>
<w:p>
<w:pPr><w:pStyle w:val="Normal"/></w:pPr>
<w:r><w:t xml:space="preserve">Niigata, Oita, Okayama, Okinawa, Osaka, Saga, Saitama, Shiga, Shimane,</w:t></w:r>
</w:p>
<w:p>
<w:pPr><w:pStyle w:val="Normal"/></w:pPr>
<w:r><w:t xml:space="preserve">Shizuoka, Tochigi, Tokushima, Tokyo, Tottori, Toyama, Wakayama,</w:t></w:r>
</w:p>
<w:p>
<w:pPr><w:pStyle w:val="Normal"/></w:pPr>
<w:r><w:t xml:space="preserve">Yamagata, Yamaguchi, Yamanashi</w:t></w:r>
</w:p>
<w:p>
<w:pPr><w:pStyle w:val="Normal"/></w:pPr>
<w:r><w:t xml:space="preserve">Independence: 660 BC (traditional founding by Emperor Jimmu)</w:t></w:r>
</w:p>
<w:p>
<w:pPr><w:pStyle w:val="Normal"/></w:pPr>
<w:r><w:t xml:space="preserve">National holiday: Birthday of the Emperor, 23 December (1933)</w:t></w:r>
</w:p>
<w:p>
<w:pPr><w:pStyle w:val="Normal"/></w:pPr>
<w:r><w:t xml:space="preserve">Constitution: 3 May 1947</w:t></w:r>
</w:p>
<w:p>
<w:pPr><w:pStyle w:val="Normal"/></w:pPr>
<w:r><w:t xml:space="preserve">Legal system: modeled after European civil law system with</w:t></w:r>
</w:p>
<w:p>
<w:pPr><w:pStyle w:val="Normal"/></w:pPr>
<w:r><w:t xml:space="preserve">English-American influence; judicial review of legislative acts in the</w:t></w:r>
</w:p>
<w:p>
<w:pPr><w:pStyle w:val="Normal"/></w:pPr>
<w:r><w:t xml:space="preserve">Supreme Court; accepts compulsory ICJ jurisdiction, with reservations</w:t></w:r>
</w:p>
<w:p>
<w:pPr><w:pStyle w:val="Normal"/></w:pPr>
<w:r><w:t xml:space="preserve">Suffrage: 20 years of age; universal</w:t></w:r>
</w:p>
<w:p>
<w:pPr><w:pStyle w:val="Normal"/></w:pPr>
<w:r><w:t xml:space="preserve">Executive branch:</w:t></w:r>
</w:p>
<w:p>
<w:pPr><w:pStyle w:val="Normal"/></w:pPr>
<w:r><w:t xml:space="preserve">chief of state: Emperor AKIHITO (since 7 January 1989)</w:t></w:r>
</w:p>
<w:p>
<w:pPr><w:pStyle w:val="Normal"/></w:pPr>
<w:r><w:t xml:space="preserve">head of government: Prime Minister Tomiichi MURAYAMA (since 30 June</w:t></w:r>
</w:p>
<w:p>
<w:pPr><w:pStyle w:val="Normal"/></w:pPr>
<w:r><w:t xml:space="preserve">1994); Deputy Prime Minister Yohei KONO (since 30 June 1994)</w:t></w:r>
</w:p>
<w:p>
<w:pPr><w:pStyle w:val="Normal"/></w:pPr>
<w:r><w:t xml:space="preserve">cabinet: Cabinet; appointed by the prime minister</w:t></w:r>
</w:p>
<w:p>
<w:pPr><w:pStyle w:val="Normal"/></w:pPr>
<w:r><w:t xml:space="preserve">Legislative branch: bicameral Diet (Kokkai) consists of an upper house</w:t></w:r>
</w:p>
<w:p>
<w:pPr><w:pStyle w:val="Normal"/></w:pPr>
<w:r><w:t xml:space="preserve">or House of Councillors and a lower house or House of Representatives</w:t></w:r>
</w:p>
<w:p>
<w:pPr><w:pStyle w:val="Normal"/></w:pPr>
<w:r><w:t xml:space="preserve">House of Councillors (Sangi-in): half of the members elected every</w:t></w:r>
</w:p>
<w:p>
<w:pPr><w:pStyle w:val="Normal"/></w:pPr>
<w:r><w:t xml:space="preserve">three years to six-year terms; elections last held on 26 July 1992</w:t></w:r>
</w:p>
<w:p>
<w:pPr><w:pStyle w:val="Normal"/></w:pPr>
<w:r><w:t xml:space="preserve">(next set to be held 23 July 1995); results - percent of vote by party</w:t></w:r>
</w:p>
<w:p>
<w:pPr><w:pStyle w:val="Normal"/></w:pPr>
<w:r><w:t xml:space="preserve">NA; seats - (252 total) LDP 106, SDPJ 73, Komeito 24, DSP 12, JCP 11,</w:t></w:r>
</w:p>
<w:p>
<w:pPr><w:pStyle w:val="Normal"/></w:pPr>
<w:r><w:t xml:space="preserve">JNP 4, others 16, independents 6; note - the distribution of seats as</w:t></w:r>
</w:p>
<w:p>
<w:pPr><w:pStyle w:val="Normal"/></w:pPr>
<w:r><w:t xml:space="preserve">of 1 April 1995 is as follows - LDP 94, SDPJ 68, Heisei-kai 47, Shin</w:t></w:r>
</w:p>
<w:p>
<w:pPr><w:pStyle w:val="Normal"/></w:pPr>
<w:r><w:t xml:space="preserve">Ryokufu-kai 16, JCP 11, others 15, vacant 1</w:t></w:r>
</w:p>
<w:p>
<w:pPr><w:pStyle w:val="Normal"/></w:pPr>
<w:r><w:t xml:space="preserve">House of Representatives (Shugi-in): all members elected every four</w:t></w:r>
</w:p>
<w:p>
<w:pPr><w:pStyle w:val="Normal"/></w:pPr>
<w:r><w:t xml:space="preserve">years to four-year terms; elections last held on 18 July 1993 (next to</w:t></w:r>
</w:p>
<w:p>
<w:pPr><w:pStyle w:val="Normal"/></w:pPr>
<w:r><w:t xml:space="preserve">be held by 1997); results - percent of vote by party NA; seats - (511</w:t></w:r>
</w:p>
<w:p>
<w:pPr><w:pStyle w:val="Normal"/></w:pPr>
<w:r><w:t xml:space="preserve">total) LDP 223, SDPJ 70, Shinseito 55, Komeito 51, JNP 35, JCP 15, DSP</w:t></w:r>
</w:p>
<w:p>
<w:pPr><w:pStyle w:val="Normal"/></w:pPr>
<w:r><w:t xml:space="preserve">15, Sakigake 13, others 4, independents 30; note - the distribution of</w:t></w:r>
</w:p>
<w:p>
<w:pPr><w:pStyle w:val="Normal"/></w:pPr>
<w:r><w:t xml:space="preserve">seats as of 1 April 1995 is as follows - LDP 207, Shinshinto 173, SDPJ</w:t></w:r>
</w:p>
<w:p>
<w:pPr><w:pStyle w:val="Normal"/></w:pPr>
<w:r><w:t xml:space="preserve">70, Sakigake 21, JCP 15, others 19, vacant 6</w:t></w:r>
</w:p>
<w:p>
<w:pPr><w:pStyle w:val="Normal"/></w:pPr>
<w:r><w:t xml:space="preserve">Judicial branch: Supreme Court</w:t></w:r>
</w:p>
<w:p>
<w:pPr><w:pStyle w:val="Normal"/></w:pPr>
<w:r><w:t xml:space="preserve">Political parties and leaders: Liberal Democratic Party (LDP), Yohei</w:t></w:r>
</w:p>
<w:p>
<w:pPr><w:pStyle w:val="Normal"/></w:pPr>
<w:r><w:t xml:space="preserve">KONO, president and Yoshiro MORI, secretary general; Social Democratic</w:t></w:r>
</w:p>
<w:p>
<w:pPr><w:pStyle w:val="Normal"/></w:pPr>
<w:r><w:t xml:space="preserve">Party of Japan (SDPJ), Tomiichi MURAYAMA; Japan Communist Party (JCP),</w:t></w:r>
</w:p>
<w:p>
<w:pPr><w:pStyle w:val="Normal"/></w:pPr>
<w:r><w:t xml:space="preserve">Tetsuzo FUWA, Presidium chairman; Sakigake (Harbinger), Masayoshi</w:t></w:r>
</w:p>
<w:p>
<w:pPr><w:pStyle w:val="Normal"/></w:pPr>
<w:r><w:t xml:space="preserve">TAKEMURA, chairman; Shinshinto (New Frontier Party, NFP), Toshiki</w:t></w:r>
</w:p>
<w:p>
<w:pPr><w:pStyle w:val="Normal"/></w:pPr>
<w:r><w:t xml:space="preserve">KAIFU, chairman and Ichiro OZAWA, secretary general</w:t></w:r>
</w:p>
<w:p>
<w:pPr><w:pStyle w:val="Normal"/></w:pPr>
<w:r><w:t xml:space="preserve">note: Shinshinto was formed in December 1994 by the merger of</w:t></w:r>
</w:p>
<w:p>
<w:pPr><w:pStyle w:val="Normal"/></w:pPr>
<w:r><w:t xml:space="preserve">Shinseito (Japan Renewal Party, JRP), Komeito (Clean Government Party,</w:t></w:r>
</w:p>
<w:p>
<w:pPr><w:pStyle w:val="Normal"/></w:pPr>
<w:r><w:t xml:space="preserve">CGP), Japan New Party (JNP), Democratic Socialist Party (DSP), and</w:t></w:r>
</w:p>
<w:p>
<w:pPr><w:pStyle w:val="Normal"/></w:pPr>
<w:r><w:t xml:space="preserve">several minor groups; Shin Ryokufu-kai is a parliamentary alliance</w:t></w:r>
</w:p>
<w:p>
<w:pPr><w:pStyle w:val="Normal"/></w:pPr>
<w:r><w:t xml:space="preserve">which exists only in the upper house, it includes remnants of</w:t></w:r>
</w:p>
<w:p>
<w:pPr><w:pStyle w:val="Normal"/></w:pPr>
<w:r><w:t xml:space="preserve">Shinseito, JNP, DSP, and a minor labor group; Heisei-kai is a joint</w:t></w:r>
</w:p>
<w:p>
<w:pPr><w:pStyle w:val="Normal"/></w:pPr>
<w:r><w:t xml:space="preserve">bloc of Shinshinto and Komei members; Komei is a group formed from</w:t></w:r>
</w:p>
<w:p>
<w:pPr><w:pStyle w:val="Normal"/></w:pPr>
<w:r><w:t xml:space="preserve">what remains of Komeito in the upper house</w:t></w:r>
</w:p>
<w:p>
<w:pPr><w:pStyle w:val="Normal"/></w:pPr>
<w:r><w:t xml:space="preserve">Member of: AfDB, AG (observer), APEC, AsDB, Australia Group, BIS, CCC,</w:t></w:r>
</w:p>
<w:p>
<w:pPr><w:pStyle w:val="Normal"/></w:pPr>
<w:r><w:t xml:space="preserve">CP, EBRD, ESCAP, FAO, G- 2, G- 5, G- 7, G- 8, G-10, GATT, IADB, IAEA,</w:t></w:r>
</w:p>
<w:p>
<w:pPr><w:pStyle w:val="Normal"/></w:pPr>
<w:r><w:t xml:space="preserve">IBRD, ICAO, ICC, ICFTU, ICRM, IDA, IEA, IFAD, IFC, IFRCS, ILO, IMF,</w:t></w:r>
</w:p>
<w:p>
<w:pPr><w:pStyle w:val="Normal"/></w:pPr>
<w:r><w:t xml:space="preserve">IMO, INMARSAT, INTELSAT, INTERPOL, IOC, IOM, ISO, ITU, MTCR, NEA, NSG,</w:t></w:r>
</w:p>
<w:p>
<w:pPr><w:pStyle w:val="Normal"/></w:pPr>
<w:r><w:t xml:space="preserve">OAS (observer), OECD, PCA, UN, UNCTAD, UNESCO, UNHCR, UNIDO, UNITAR,</w:t></w:r>
</w:p>
<w:p>
<w:pPr><w:pStyle w:val="Normal"/></w:pPr>
<w:r><w:t xml:space="preserve">UNOMOZ, UNRWA, UNU, UPU, WFTU,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Takakazu KURIYAMA</w:t></w:r>
</w:p>
<w:p>
<w:pPr><w:pStyle w:val="Normal"/></w:pPr>
<w:r><w:t xml:space="preserve">chancery: 2520 Massachusetts Avenue NW, Washington, DC 20008</w:t></w:r>
</w:p>
<w:p>
<w:pPr><w:pStyle w:val="Normal"/></w:pPr>
<w:r><w:t xml:space="preserve">telephone: [1] (202) 939-6700</w:t></w:r>
</w:p>
<w:p>
<w:pPr><w:pStyle w:val="Normal"/></w:pPr>
<w:r><w:t xml:space="preserve">FAX: [1] (202) 328-2187</w:t></w:r>
</w:p>
<w:p>
<w:pPr><w:pStyle w:val="Normal"/></w:pPr>
<w:r><w:t xml:space="preserve">consulate(s) general: Agana (Guam), Anchorage, Atlanta, Boston,</w:t></w:r>
</w:p>
<w:p>
<w:pPr><w:pStyle w:val="Normal"/></w:pPr>
<w:r><w:t xml:space="preserve">Chicago, Detroit, Honolulu, Houston, Kansas City (Missouri), Los</w:t></w:r>
</w:p>
<w:p>
<w:pPr><w:pStyle w:val="Normal"/></w:pPr>
<w:r><w:t xml:space="preserve">Angeles, Miami, New Orleans, New York, Portland (Oregon), San</w:t></w:r>
</w:p>
<w:p>
<w:pPr><w:pStyle w:val="Normal"/></w:pPr>
<w:r><w:t xml:space="preserve">Francisco, and Seattle</w:t></w:r>
</w:p>
<w:p>
<w:pPr><w:pStyle w:val="Normal"/></w:pPr>
<w:r><w:t xml:space="preserve">consulate(s): Saipan (Northern Mariana Islands)</w:t></w:r>
</w:p>
<w:p>
<w:pPr><w:pStyle w:val="Normal"/></w:pPr>
<w:r><w:t xml:space="preserve">US diplomatic representation:</w:t></w:r>
</w:p>
<w:p>
<w:pPr><w:pStyle w:val="Normal"/></w:pPr>
<w:r><w:t xml:space="preserve">chief of mission: Ambassador Walter F. MONDALE</w:t></w:r>
</w:p>
<w:p>
<w:pPr><w:pStyle w:val="Normal"/></w:pPr>
<w:r><w:t xml:space="preserve">embassy: 10-5, Akasaka 1-chome, Minato-ku (107), Tokyo</w:t></w:r>
</w:p>
<w:p>
<w:pPr><w:pStyle w:val="Normal"/></w:pPr>
<w:r><w:t xml:space="preserve">mailing address: Unit 45004, Box 258, Tokyo; APO AP 96337-0001</w:t></w:r>
</w:p>
<w:p>
<w:pPr><w:pStyle w:val="Normal"/></w:pPr>
<w:r><w:t xml:space="preserve">telephone: [81] (3) 3224-5000</w:t></w:r>
</w:p>
<w:p>
<w:pPr><w:pStyle w:val="Normal"/></w:pPr>
<w:r><w:t xml:space="preserve">FAX: [81] (3) 3505-1862</w:t></w:r>
</w:p>
<w:p>
<w:pPr><w:pStyle w:val="Normal"/></w:pPr>
<w:r><w:t xml:space="preserve">consulate(s) general: Naha (Okinawa), Osaka-Kobe, Sapporo</w:t></w:r>
</w:p>
<w:p>
<w:pPr><w:pStyle w:val="Normal"/></w:pPr>
<w:r><w:t xml:space="preserve">consulate(s): Fukuoka, Nagoya</w:t></w:r>
</w:p>
<w:p>
<w:pPr><w:pStyle w:val="Normal"/></w:pPr>
<w:r><w:t xml:space="preserve">Flag: white with a large red disk (representing the sun without rays)</w:t></w:r>
</w:p>
<w:p>
<w:pPr><w:pStyle w:val="Normal"/></w:pPr>
<w:r><w:t xml:space="preserve">in the center</w:t></w:r>
</w:p>
<w:p>
<w:pPr><w:pStyle w:val="Normal"/></w:pPr>
<w:r><w:t xml:space="preserve">@Japan:Economy</w:t></w:r>
</w:p>
<w:p>
<w:pPr><w:pStyle w:val="Normal"/></w:pPr>
<w:r><w:t xml:space="preserve">Overview: Government-industry cooperation, a strong work ethic,</w:t></w:r>
</w:p>
<w:p>
<w:pPr><w:pStyle w:val="Normal"/></w:pPr>
<w:r><w:t xml:space="preserve">mastery of high technology, and a comparatively small defense</w:t></w:r>
</w:p>
<w:p>
<w:pPr><w:pStyle w:val="Normal"/></w:pPr>
<w:r><w:t xml:space="preserve">allocation (roughly 1% of GDP) have helped Japan advance with</w:t></w:r>
</w:p>
<w:p>
<w:pPr><w:pStyle w:val="Normal"/></w:pPr>
<w:r><w:t xml:space="preserve">extraordinary rapidity to the rank of second most powerful economy in</w:t></w:r>
</w:p>
<w:p>
<w:pPr><w:pStyle w:val="Normal"/></w:pPr>
<w:r><w:t xml:space="preserve">the world. Industry, the most important sector of the economy, is</w:t></w:r>
</w:p>
<w:p>
<w:pPr><w:pStyle w:val="Normal"/></w:pPr>
<w:r><w:t xml:space="preserve">heavily dependent on imported raw materials and fuels. Usually</w:t></w:r>
</w:p>
<w:p>
<w:pPr><w:pStyle w:val="Normal"/></w:pPr>
<w:r><w:t xml:space="preserve">self-sufficient in rice, Japan must import about 50% of its</w:t></w:r>
</w:p>
<w:p>
<w:pPr><w:pStyle w:val="Normal"/></w:pPr>
<w:r><w:t xml:space="preserve">requirements of other grain and fodder crops. Japan maintains one of</w:t></w:r>
</w:p>
<w:p>
<w:pPr><w:pStyle w:val="Normal"/></w:pPr>
<w:r><w:t xml:space="preserve">the world&apos;s largest fishing fleets and accounts for nearly 15% of the</w:t></w:r>
</w:p>
<w:p>
<w:pPr><w:pStyle w:val="Normal"/></w:pPr>
<w:r><w:t xml:space="preserve">global catch. Overall economic growth has been spectacular: a 10%</w:t></w:r>
</w:p>
<w:p>
<w:pPr><w:pStyle w:val="Normal"/></w:pPr>
<w:r><w:t xml:space="preserve">average in the 1960s, a 5% average in the 1970s and 1980s. Economic</w:t></w:r>
</w:p>
<w:p>
<w:pPr><w:pStyle w:val="Normal"/></w:pPr>
<w:r><w:t xml:space="preserve">growth came to a halt in 1992-93 largely because of contractionary</w:t></w:r>
</w:p>
<w:p>
<w:pPr><w:pStyle w:val="Normal"/></w:pPr>
<w:r><w:t xml:space="preserve">domestic policies intended to wring speculative excesses from the</w:t></w:r>
</w:p>
<w:p>
<w:pPr><w:pStyle w:val="Normal"/></w:pPr>
<w:r><w:t xml:space="preserve">stock and real estate markets. Growth resumed at a 0.6% pace in 1994</w:t></w:r>
</w:p>
<w:p>
<w:pPr><w:pStyle w:val="Normal"/></w:pPr>
<w:r><w:t xml:space="preserve">largely because of consumer demand. As for foreign trade, the stronger</w:t></w:r>
</w:p>
<w:p>
<w:pPr><w:pStyle w:val="Normal"/></w:pPr>
<w:r><w:t xml:space="preserve">yen and slower global growth are containing export growth.</w:t></w:r>
</w:p>
<w:p>
<w:pPr><w:pStyle w:val="Normal"/></w:pPr>
<w:r><w:t xml:space="preserve">Unemployment and inflation remain remarkably low in comparison with</w:t></w:r>
</w:p>
<w:p>
<w:pPr><w:pStyle w:val="Normal"/></w:pPr>
<w:r><w:t xml:space="preserve">the other industrialized nations. Japan continues to run a huge trade</w:t></w:r>
</w:p>
<w:p>
<w:pPr><w:pStyle w:val="Normal"/></w:pPr>
<w:r><w:t xml:space="preserve">surplus - $121 billion in 1994, roughly the same size as in 1993 -</w:t></w:r>
</w:p>
<w:p>
<w:pPr><w:pStyle w:val="Normal"/></w:pPr>
<w:r><w:t xml:space="preserve">which supports extensive investment in foreign assets. Prime Minister</w:t></w:r>
</w:p>
<w:p>
<w:pPr><w:pStyle w:val="Normal"/></w:pPr>
<w:r><w:t xml:space="preserve">MURAYAMA has yet to formalize his government&apos;s plans for</w:t></w:r>
</w:p>
<w:p>
<w:pPr><w:pStyle w:val="Normal"/></w:pPr>
<w:r><w:t xml:space="preserve">administrative and economic reform, including reduction in the trade</w:t></w:r>
</w:p>
<w:p>
<w:pPr><w:pStyle w:val="Normal"/></w:pPr>
<w:r><w:t xml:space="preserve">surplus. As leader of a coalition government, he has softened his own</w:t></w:r>
</w:p>
<w:p>
<w:pPr><w:pStyle w:val="Normal"/></w:pPr>
<w:r><w:t xml:space="preserve">socialist positions. The crowding of the habitable land area and the</w:t></w:r>
</w:p>
<w:p>
<w:pPr><w:pStyle w:val="Normal"/></w:pPr>
<w:r><w:t xml:space="preserve">aging of the population are two major long-run problems.</w:t></w:r>
</w:p>
<w:p>
<w:pPr><w:pStyle w:val="Normal"/></w:pPr>
<w:r><w:t xml:space="preserve">National product: GDP - purchasing power parity - $2.5274 trillion</w:t></w:r>
</w:p>
<w:p>
<w:pPr><w:pStyle w:val="Normal"/></w:pPr>
<w:r><w:t xml:space="preserve">(1994 est.)</w:t></w:r>
</w:p>
<w:p>
<w:pPr><w:pStyle w:val="Normal"/></w:pPr>
<w:r><w:t xml:space="preserve">National product real growth rate: 0.6% (1994 est.)</w:t></w:r>
</w:p>
<w:p>
<w:pPr><w:pStyle w:val="Normal"/></w:pPr>
<w:r><w:t xml:space="preserve">National product per capita: $20,200 (1994 est.)</w:t></w:r>
</w:p>
<w:p>
<w:pPr><w:pStyle w:val="Normal"/></w:pPr>
<w:r><w:t xml:space="preserve">Inflation rate (consumer prices): 0.7% (1994)</w:t></w:r>
</w:p>
<w:p>
<w:pPr><w:pStyle w:val="Normal"/></w:pPr>
<w:r><w:t xml:space="preserve">Unemployment rate: 2.9% (1994)</w:t></w:r>
</w:p>
<w:p>
<w:pPr><w:pStyle w:val="Normal"/></w:pPr>
<w:r><w:t xml:space="preserve">Budget:</w:t></w:r>
</w:p>
<w:p>
<w:pPr><w:pStyle w:val="Normal"/></w:pPr>
<w:r><w:t xml:space="preserve">revenues: $569 billion</w:t></w:r>
</w:p>
<w:p>
<w:pPr><w:pStyle w:val="Normal"/></w:pPr>
<w:r><w:t xml:space="preserve">expenditures: $671 billion, including capital expenditures (public</w:t></w:r>
</w:p>
<w:p>
<w:pPr><w:pStyle w:val="Normal"/></w:pPr>
<w:r><w:t xml:space="preserve">works only) of about $126 billion (1994 est.)</w:t></w:r>
</w:p>
<w:p>
<w:pPr><w:pStyle w:val="Normal"/></w:pPr>
<w:r><w:t xml:space="preserve">Exports: $395.5 billion (f.o.b., 1994)</w:t></w:r>
</w:p>
<w:p>
<w:pPr><w:pStyle w:val="Normal"/></w:pPr>
<w:r><w:t xml:space="preserve">commodities: manufactures 97% (including machinery 46%, motor vehicles</w:t></w:r>
</w:p>
<w:p>
<w:pPr><w:pStyle w:val="Normal"/></w:pPr>
<w:r><w:t xml:space="preserve">20%, consumer electronics 10%)</w:t></w:r>
</w:p>
<w:p>
<w:pPr><w:pStyle w:val="Normal"/></w:pPr>
<w:r><w:t xml:space="preserve">partners: Southeast Asia 33%, US 29%, Western Europe 18%, China 5%</w:t></w:r>
</w:p>
<w:p>
<w:pPr><w:pStyle w:val="Normal"/></w:pPr>
<w:r><w:t xml:space="preserve">Imports: $274.3 billion (c.i.f., 1994)</w:t></w:r>
</w:p>
<w:p>
<w:pPr><w:pStyle w:val="Normal"/></w:pPr>
<w:r><w:t xml:space="preserve">commodities: manufactures 52%, fossil fuels 20%, foodstuffs and raw</w:t></w:r>
</w:p>
<w:p>
<w:pPr><w:pStyle w:val="Normal"/></w:pPr>
<w:r><w:t xml:space="preserve">materials 28%</w:t></w:r>
</w:p>
<w:p>
<w:pPr><w:pStyle w:val="Normal"/></w:pPr>
<w:r><w:t xml:space="preserve">partners: Southeast Asia 25%, US 23%, Western Europe 15%, China 9%</w:t></w:r>
</w:p>
<w:p>
<w:pPr><w:pStyle w:val="Normal"/></w:pPr>
<w:r><w:t xml:space="preserve">External debt: $NA</w:t></w:r>
</w:p>
<w:p>
<w:pPr><w:pStyle w:val="Normal"/></w:pPr>
<w:r><w:t xml:space="preserve">Industrial production: growth rate 1% (1994); accounts for 30% of GDP</w:t></w:r>
</w:p>
<w:p>
<w:pPr><w:pStyle w:val="Normal"/></w:pPr>
<w:r><w:t xml:space="preserve">Electricity:</w:t></w:r>
</w:p>
<w:p>
<w:pPr><w:pStyle w:val="Normal"/></w:pPr>
<w:r><w:t xml:space="preserve">capacity: 205,140,000 kW</w:t></w:r>
</w:p>
<w:p>
<w:pPr><w:pStyle w:val="Normal"/></w:pPr>
<w:r><w:t xml:space="preserve">production: 840 billion kWh</w:t></w:r>
</w:p>
<w:p>
<w:pPr><w:pStyle w:val="Normal"/></w:pPr>
<w:r><w:t xml:space="preserve">consumption per capita: 6,262 kWh (1993)</w:t></w:r>
</w:p>
<w:p>
<w:pPr><w:pStyle w:val="Normal"/></w:pPr>
<w:r><w:t xml:space="preserve">Industries: steel and non-ferrous metallurgy, heavy electrical</w:t></w:r>
</w:p>
<w:p>
<w:pPr><w:pStyle w:val="Normal"/></w:pPr>
<w:r><w:t xml:space="preserve">equipment, construction and mining equipment, motor vehicles and</w:t></w:r>
</w:p>
<w:p>
<w:pPr><w:pStyle w:val="Normal"/></w:pPr>
<w:r><w:t xml:space="preserve">parts, electronic and telecommunication equipment and components,</w:t></w:r>
</w:p>
<w:p>
<w:pPr><w:pStyle w:val="Normal"/></w:pPr>
<w:r><w:t xml:space="preserve">machine tools and automated production systems, locomotives and</w:t></w:r>
</w:p>
<w:p>
<w:pPr><w:pStyle w:val="Normal"/></w:pPr>
<w:r><w:t xml:space="preserve">railroad rolling stock, shipbuilding, chemicals, textiles, food</w:t></w:r>
</w:p>
<w:p>
<w:pPr><w:pStyle w:val="Normal"/></w:pPr>
<w:r><w:t xml:space="preserve">processing</w:t></w:r>
</w:p>
<w:p>
<w:pPr><w:pStyle w:val="Normal"/></w:pPr>
<w:r><w:t xml:space="preserve">Agriculture: accounts for only 2% of GDP; highly subsidized and</w:t></w:r>
</w:p>
<w:p>
<w:pPr><w:pStyle w:val="Normal"/></w:pPr>
<w:r><w:t xml:space="preserve">protected sector, with crop yields among highest in world; principal</w:t></w:r>
</w:p>
<w:p>
<w:pPr><w:pStyle w:val="Normal"/></w:pPr>
<w:r><w:t xml:space="preserve">crops - rice, sugar beets, vegetables, fruit; animal products include</w:t></w:r>
</w:p>
<w:p>
<w:pPr><w:pStyle w:val="Normal"/></w:pPr>
<w:r><w:t xml:space="preserve">pork, poultry, dairy and eggs; about 50% self-sufficient in food</w:t></w:r>
</w:p>
<w:p>
<w:pPr><w:pStyle w:val="Normal"/></w:pPr>
<w:r><w:t xml:space="preserve">production; shortages of wheat, corn, soybeans; world&apos;s largest fish</w:t></w:r>
</w:p>
<w:p>
<w:pPr><w:pStyle w:val="Normal"/></w:pPr>
<w:r><w:t xml:space="preserve">catch of 10 million metric tons in 1991</w:t></w:r>
</w:p>
<w:p>
<w:pPr><w:pStyle w:val="Normal"/></w:pPr>
<w:r><w:t xml:space="preserve">Economic aid:</w:t></w:r>
</w:p>
<w:p>
<w:pPr><w:pStyle w:val="Normal"/></w:pPr>
<w:r><w:t xml:space="preserve">donor: ODA and OOF commitments (1970-94), $132 billion</w:t></w:r>
</w:p>
<w:p>
<w:pPr><w:pStyle w:val="Normal"/></w:pPr>
<w:r><w:t xml:space="preserve">note: ODA outlay of $9.9 billion in 1994 (est.)</w:t></w:r>
</w:p>
<w:p>
<w:pPr><w:pStyle w:val="Normal"/></w:pPr>
<w:r><w:t xml:space="preserve">Currency: yen (Y)</w:t></w:r>
</w:p>
<w:p>
<w:pPr><w:pStyle w:val="Normal"/></w:pPr>
<w:r><w:t xml:space="preserve">Exchange rates: yen (Y) per US$1 - 99.75 (January 1995), 102.21</w:t></w:r>
</w:p>
<w:p>
<w:pPr><w:pStyle w:val="Normal"/></w:pPr>
<w:r><w:t xml:space="preserve">(1994), 111.20 (1993), 126.65 (1992), 134.71 (1991), 144.79 (1990)</w:t></w:r>
</w:p>
<w:p>
<w:pPr><w:pStyle w:val="Normal"/></w:pPr>
<w:r><w:t xml:space="preserve">Fiscal year: 1 April - 31 March</w:t></w:r>
</w:p>
<w:p>
<w:pPr><w:pStyle w:val="Normal"/></w:pPr>
<w:r><w:t xml:space="preserve">@Japan:Transportation</w:t></w:r>
</w:p>
<w:p>
<w:pPr><w:pStyle w:val="Normal"/></w:pPr>
<w:r><w:t xml:space="preserve">Railroads:</w:t></w:r>
</w:p>
<w:p>
<w:pPr><w:pStyle w:val="Normal"/></w:pPr>
<w:r><w:t xml:space="preserve">total: 27,327 km (5,724 km double track and multitrack sections)</w:t></w:r>
</w:p>
<w:p>
<w:pPr><w:pStyle w:val="Normal"/></w:pPr>
<w:r><w:t xml:space="preserve">standard gauge: 2,012 km 1.435-m gauge (2,012 km electrified)</w:t></w:r>
</w:p>
<w:p>
<w:pPr><w:pStyle w:val="Normal"/></w:pPr>
<w:r><w:t xml:space="preserve">narrow gauge: 25,315 km predominantly 1.067-m gauge (9,038 km</w:t></w:r>
</w:p>
<w:p>
<w:pPr><w:pStyle w:val="Normal"/></w:pPr>
<w:r><w:t xml:space="preserve">electrified) (1987)</w:t></w:r>
</w:p>
<w:p>
<w:pPr><w:pStyle w:val="Normal"/></w:pPr>
<w:r><w:t xml:space="preserve">Highways:</w:t></w:r>
</w:p>
<w:p>
<w:pPr><w:pStyle w:val="Normal"/></w:pPr>
<w:r><w:t xml:space="preserve">total: 1,111,974 km</w:t></w:r>
</w:p>
<w:p>
<w:pPr><w:pStyle w:val="Normal"/></w:pPr>
<w:r><w:t xml:space="preserve">paved: 754,102 km (including 4,869 km of national expressways)</w:t></w:r>
</w:p>
<w:p>
<w:pPr><w:pStyle w:val="Normal"/></w:pPr>
<w:r><w:t xml:space="preserve">unpaved: gravel, crushed stone, or earth 357,872 km (1991)</w:t></w:r>
</w:p>
<w:p>
<w:pPr><w:pStyle w:val="Normal"/></w:pPr>
<w:r><w:t xml:space="preserve">Inland waterways: about 1,770 km; seagoing craft ply all coastal</w:t></w:r>
</w:p>
<w:p>
<w:pPr><w:pStyle w:val="Normal"/></w:pPr>
<w:r><w:t xml:space="preserve">inland seas</w:t></w:r>
</w:p>
<w:p>
<w:pPr><w:pStyle w:val="Normal"/></w:pPr>
<w:r><w:t xml:space="preserve">Pipelines: crude oil 84 km; petroleum products 322 km; natural gas</w:t></w:r>
</w:p>
<w:p>
<w:pPr><w:pStyle w:val="Normal"/></w:pPr>
<w:r><w:t xml:space="preserve">1,800 km</w:t></w:r>
</w:p>
<w:p>
<w:pPr><w:pStyle w:val="Normal"/></w:pPr>
<w:r><w:t xml:space="preserve">Ports: Akita, Amagasaki, Chiba, Hachinohe, Hakodate, Higashi-Harima,</w:t></w:r>
</w:p>
<w:p>
<w:pPr><w:pStyle w:val="Normal"/></w:pPr>
<w:r><w:t xml:space="preserve">Himeji, Hiroshima, Kawasaki, Kinuura, Kobe, Kushiro, Mizushima, Moji,</w:t></w:r>
</w:p>
<w:p>
<w:pPr><w:pStyle w:val="Normal"/></w:pPr>
<w:r><w:t xml:space="preserve">Nagoya, Osaka, Sakai, Sakaide, Shimizu, Tokyo, Tomakomai</w:t></w:r>
</w:p>
<w:p>
<w:pPr><w:pStyle w:val="Normal"/></w:pPr>
<w:r><w:t xml:space="preserve">Merchant marine:</w:t></w:r>
</w:p>
<w:p>
<w:pPr><w:pStyle w:val="Normal"/></w:pPr>
<w:r><w:t xml:space="preserve">total: 851 ships (1,000 GRT or over) totaling 18,195,386</w:t></w:r>
</w:p>
<w:p>
<w:pPr><w:pStyle w:val="Normal"/></w:pPr>
<w:r><w:t xml:space="preserve">GRT/27,292,044 DWT</w:t></w:r>
</w:p>
<w:p>
<w:pPr><w:pStyle w:val="Normal"/></w:pPr>
<w:r><w:t xml:space="preserve">ships by type: bulk 210, cargo 63, chemical tanker 7, combination</w:t></w:r>
</w:p>
<w:p>
<w:pPr><w:pStyle w:val="Normal"/></w:pPr>
<w:r><w:t xml:space="preserve">ore/oil 7, container 41, liquefied gas tanker 41, multifunction</w:t></w:r>
</w:p>
<w:p>
<w:pPr><w:pStyle w:val="Normal"/></w:pPr>
<w:r><w:t xml:space="preserve">large-load carrier 1, oil tanker 264, passenger 10, passenger-cargo 5,</w:t></w:r>
</w:p>
<w:p>
<w:pPr><w:pStyle w:val="Normal"/></w:pPr>
<w:r><w:t xml:space="preserve">refrigerated cargo 48, roll-on/roll-off cargo 43, short-sea passenger</w:t></w:r>
</w:p>
<w:p>
<w:pPr><w:pStyle w:val="Normal"/></w:pPr>
<w:r><w:t xml:space="preserve">30, specialized tanker 2, vehicle carrier 79</w:t></w:r>
</w:p>
<w:p>
<w:pPr><w:pStyle w:val="Normal"/></w:pPr>
<w:r><w:t xml:space="preserve">note: Japan owns an additional 1,537 ships (1,000 GRT or over)</w:t></w:r>
</w:p>
<w:p>
<w:pPr><w:pStyle w:val="Normal"/></w:pPr>
<w:r><w:t xml:space="preserve">totaling 45,490,202 DWT that operate under Panamanian, Liberian,</w:t></w:r>
</w:p>
<w:p>
<w:pPr><w:pStyle w:val="Normal"/></w:pPr>
<w:r><w:t xml:space="preserve">Vanuatu, Bahamian, Singaporian, Cypriot, Philippines, Hong Kong, and</w:t></w:r>
</w:p>
<w:p>
<w:pPr><w:pStyle w:val="Normal"/></w:pPr>
<w:r><w:t xml:space="preserve">Maltese registry</w:t></w:r>
</w:p>
<w:p>
<w:pPr><w:pStyle w:val="Normal"/></w:pPr>
<w:r><w:t xml:space="preserve">Airports:</w:t></w:r>
</w:p>
<w:p>
<w:pPr><w:pStyle w:val="Normal"/></w:pPr>
<w:r><w:t xml:space="preserve">total: 175</w:t></w:r>
</w:p>
<w:p>
<w:pPr><w:pStyle w:val="Normal"/></w:pPr>
<w:r><w:t xml:space="preserve">with paved runways over 3,047 m: 6</w:t></w:r>
</w:p>
<w:p>
<w:pPr><w:pStyle w:val="Normal"/></w:pPr>
<w:r><w:t xml:space="preserve">with paved runways 2,438 to 3,047 m: 31</w:t></w:r>
</w:p>
<w:p>
<w:pPr><w:pStyle w:val="Normal"/></w:pPr>
<w:r><w:t xml:space="preserve">with paved runways 1,524 to 2,437 m: 36</w:t></w:r>
</w:p>
<w:p>
<w:pPr><w:pStyle w:val="Normal"/></w:pPr>
<w:r><w:t xml:space="preserve">with paved runways 914 to 1,523 m: 30</w:t></w:r>
</w:p>
<w:p>
<w:pPr><w:pStyle w:val="Normal"/></w:pPr>
<w:r><w:t xml:space="preserve">with paved runways under 914 m: 70</w:t></w:r>
</w:p>
<w:p>
<w:pPr><w:pStyle w:val="Normal"/></w:pPr>
<w:r><w:t xml:space="preserve">with unpaved runways 914 to 1,523 m: 2</w:t></w:r>
</w:p>
<w:p>
<w:pPr><w:pStyle w:val="Normal"/></w:pPr>
<w:r><w:t xml:space="preserve">@Japan:Communications</w:t></w:r>
</w:p>
<w:p>
<w:pPr><w:pStyle w:val="Normal"/></w:pPr>
<w:r><w:t xml:space="preserve">Telephone system: 64,000,000 telephones; excellent domestic and</w:t></w:r>
</w:p>
<w:p>
<w:pPr><w:pStyle w:val="Normal"/></w:pPr>
<w:r><w:t xml:space="preserve">international service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5 INTELSAT (4 Pacific Ocean and 1 Indian Ocean) earth</w:t></w:r>
</w:p>
<w:p>
<w:pPr><w:pStyle w:val="Normal"/></w:pPr>
<w:r><w:t xml:space="preserve">stations; submarine cables to US (via Guam), Philippines, China, and</w:t></w:r>
</w:p>
<w:p>
<w:pPr><w:pStyle w:val="Normal"/></w:pPr>
<w:r><w:t xml:space="preserve">Russia</w:t></w:r>
</w:p>
<w:p>
<w:pPr><w:pStyle w:val="Normal"/></w:pPr>
<w:r><w:t xml:space="preserve">Radio:</w:t></w:r>
</w:p>
<w:p>
<w:pPr><w:pStyle w:val="Normal"/></w:pPr>
<w:r><w:t xml:space="preserve">broadcast stations: AM 318, FM 58, shortwave 0</w:t></w:r>
</w:p>
<w:p>
<w:pPr><w:pStyle w:val="Normal"/></w:pPr>
<w:r><w:t xml:space="preserve">radios: 95 million</w:t></w:r>
</w:p>
<w:p>
<w:pPr><w:pStyle w:val="Normal"/></w:pPr>
<w:r><w:t xml:space="preserve">Television:</w:t></w:r>
</w:p>
<w:p>
<w:pPr><w:pStyle w:val="Normal"/></w:pPr>
<w:r><w:t xml:space="preserve">broadcast stations: 12,350 (1 kW or greater 196)</w:t></w:r>
</w:p>
<w:p>
<w:pPr><w:pStyle w:val="Normal"/></w:pPr>
<w:r><w:t xml:space="preserve">televisions: 100 million</w:t></w:r>
</w:p>
<w:p>
<w:pPr><w:pStyle w:val="Normal"/></w:pPr>
<w:r><w:t xml:space="preserve">@Japan:Defense Forces</w:t></w:r>
</w:p>
<w:p>
<w:pPr><w:pStyle w:val="Normal"/></w:pPr>
<w:r><w:t xml:space="preserve">Branches: Japan Ground Self-Defense Force (Army), Japan Maritime</w:t></w:r>
</w:p>
<w:p>
<w:pPr><w:pStyle w:val="Normal"/></w:pPr>
<w:r><w:t xml:space="preserve">Self-Defense Force (Navy), Japan Air Self-Defense Force (Air Force)</w:t></w:r>
</w:p>
<w:p>
<w:pPr><w:pStyle w:val="Normal"/></w:pPr>
<w:r><w:t xml:space="preserve">Manpower availability: males age 15-49 31,947,532; males fit for</w:t></w:r>
</w:p>
<w:p>
<w:pPr><w:pStyle w:val="Normal"/></w:pPr>
<w:r><w:t xml:space="preserve">military service 27,494,758; males reach military age (18) annually</w:t></w:r>
</w:p>
<w:p>
<w:pPr><w:pStyle w:val="Normal"/></w:pPr>
<w:r><w:t xml:space="preserve">910,970 (1995 est.)</w:t></w:r>
</w:p>
<w:p>
<w:pPr><w:pStyle w:val="Normal"/></w:pPr>
<w:r><w:t xml:space="preserve">Defense expenditures: exchange rate conversion - $47.2 billion, 1% of</w:t></w:r>
</w:p>
<w:p>
<w:pPr><w:pStyle w:val="Normal"/></w:pPr>
<w:r><w:t xml:space="preserve">GDP (FY95/96)</w:t></w:r>
</w:p>
<w:p>
<w:pPr><w:pStyle w:val="Normal"/></w:pPr>
<w:r><w:t xml:space="preserve">________________________________________________________________________</w:t></w:r>
</w:p>
<w:p>
<w:pPr><w:pStyle w:val="Normal"/></w:pPr>
<w:r><w:t xml:space="preserve">JARVIS ISLAND</w:t></w:r>
</w:p>
<w:p>
<w:pPr><w:pStyle w:val="Normal"/></w:pPr>
<w:r><w:t xml:space="preserve">(territory of the US)</w:t></w:r>
</w:p>
<w:p>
<w:pPr><w:pStyle w:val="Normal"/></w:pPr>
<w:r><w:t xml:space="preserve">@Jarvis Island:Geography</w:t></w:r>
</w:p>
<w:p>
<w:pPr><w:pStyle w:val="Normal"/></w:pPr>
<w:r><w:t xml:space="preserve">Location: Oceania, island in the South Pacific Ocean, about one-half</w:t></w:r>
</w:p>
<w:p>
<w:pPr><w:pStyle w:val="Normal"/></w:pPr>
<w:r><w:t xml:space="preserve">of the way from Hawaii to the Cook Islands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4.5 sq km</w:t></w:r>
</w:p>
<w:p>
<w:pPr><w:pStyle w:val="Normal"/></w:pPr>
<w:r><w:t xml:space="preserve">land area: 4.5 sq km</w:t></w:r>
</w:p>
<w:p>
<w:pPr><w:pStyle w:val="Normal"/></w:pPr>
<w:r><w:t xml:space="preserve">comparative area: about 7.5 times the size of The Mall in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8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scant rainfall, constant wind, burning sun</w:t></w:r>
</w:p>
<w:p>
<w:pPr><w:pStyle w:val="Normal"/></w:pPr>
<w:r><w:t xml:space="preserve">Terrain: sandy, coral island surrounded by a narrow fringing reef</w:t></w:r>
</w:p>
<w:p>
<w:pPr><w:pStyle w:val="Normal"/></w:pPr>
<w:r><w:t xml:space="preserve">Natural resources: guano (deposits worked until late 1800s)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no natural fresh water resources</w:t></w:r>
</w:p>
<w:p>
<w:pPr><w:pStyle w:val="Normal"/></w:pPr>
<w:r><w:t xml:space="preserve">natural hazards: the narrow fringing reef surrounding the island can</w:t></w:r>
</w:p>
<w:p>
<w:pPr><w:pStyle w:val="Normal"/></w:pPr>
<w:r><w:t xml:space="preserve">be a maritime hazard</w:t></w:r>
</w:p>
<w:p>
<w:pPr><w:pStyle w:val="Normal"/></w:pPr>
<w:r><w:t xml:space="preserve">international agreements: NA</w:t></w:r>
</w:p>
<w:p>
<w:pPr><w:pStyle w:val="Normal"/></w:pPr>
<w:r><w:t xml:space="preserve">Note: sparse bunch grass, prostrate vines, and low-growing shrubs;</w:t></w:r>
</w:p>
<w:p>
<w:pPr><w:pStyle w:val="Normal"/></w:pPr>
<w:r><w:t xml:space="preserve">primarily a nesting, roosting, and foraging habitat for seabirds,</w:t></w:r>
</w:p>
<w:p>
<w:pPr><w:pStyle w:val="Normal"/></w:pPr>
<w:r><w:t xml:space="preserve">shorebirds, and marine wildlife; feral cats</w:t></w:r>
</w:p>
<w:p>
<w:pPr><w:pStyle w:val="Normal"/></w:pPr>
<w:r><w:t xml:space="preserve">@Jarvis Island:People</w:t></w:r>
</w:p>
<w:p>
<w:pPr><w:pStyle w:val="Normal"/></w:pPr>
<w:r><w:t xml:space="preserve">Population: uninhabited; note - Millersville settlement on western</w:t></w:r>
</w:p>
<w:p>
<w:pPr><w:pStyle w:val="Normal"/></w:pPr>
<w:r><w:t xml:space="preserve">side of island occasionally used as a weather station from 1935 until</w:t></w:r>
</w:p>
<w:p>
<w:pPr><w:pStyle w:val="Normal"/></w:pPr>
<w:r><w:t xml:space="preserve">World War II, when it was abandoned; reoccupied in 1957 during the</w:t></w:r>
</w:p>
<w:p>
<w:pPr><w:pStyle w:val="Normal"/></w:pPr>
<w:r><w:t xml:space="preserve">International Geophysical Year by scientists who left in 1958; public</w:t></w:r>
</w:p>
<w:p>
<w:pPr><w:pStyle w:val="Normal"/></w:pPr>
<w:r><w:t xml:space="preserve">entry is by special-use permit only and generally restricted to</w:t></w:r>
</w:p>
<w:p>
<w:pPr><w:pStyle w:val="Normal"/></w:pPr>
<w:r><w:t xml:space="preserve">scientists and educators</w:t></w:r>
</w:p>
<w:p>
<w:pPr><w:pStyle w:val="Normal"/></w:pPr>
<w:r><w:t xml:space="preserve">@Jarvis Island:Government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Jarvis Island</w:t></w:r>
</w:p>
<w:p>
<w:pPr><w:pStyle w:val="Normal"/></w:pPr>
<w:r><w:t xml:space="preserve">Digraph: DQ</w:t></w:r>
</w:p>
<w:p>
<w:pPr><w:pStyle w:val="Normal"/></w:pPr>
<w:r><w:t xml:space="preserve">Type: unincorporated territory of the US administered by the Fish and</w:t></w:r>
</w:p>
<w:p>
<w:pPr><w:pStyle w:val="Normal"/></w:pPr>
<w:r><w:t xml:space="preserve">Wildlife Service of the US Department of the Interior as part of the</w:t></w:r>
</w:p>
<w:p>
<w:pPr><w:pStyle w:val="Normal"/></w:pPr>
<w:r><w:t xml:space="preserve">National Wildlife Refuge System</w:t></w:r>
</w:p>
<w:p>
<w:pPr><w:pStyle w:val="Normal"/></w:pPr>
<w:r><w:t xml:space="preserve">Capital: none; administered from Washington, DC</w:t></w:r>
</w:p>
<w:p>
<w:pPr><w:pStyle w:val="Normal"/></w:pPr>
<w:r><w:t xml:space="preserve">@Jarvis Island:Economy</w:t></w:r>
</w:p>
<w:p>
<w:pPr><w:pStyle w:val="Normal"/></w:pPr>
<w:r><w:t xml:space="preserve">Overview: no economic activity</w:t></w:r>
</w:p>
<w:p>
<w:pPr><w:pStyle w:val="Normal"/></w:pPr>
<w:r><w:t xml:space="preserve">@Jarvis Island:Transportation</w:t></w:r>
</w:p>
<w:p>
<w:pPr><w:pStyle w:val="Normal"/></w:pPr>
<w:r><w:t xml:space="preserve">Ports: none; offshore anchorage only; note - there is one boat landing</w:t></w:r>
</w:p>
<w:p>
<w:pPr><w:pStyle w:val="Normal"/></w:pPr>
<w:r><w:t xml:space="preserve">area in the middle of the west coast and another near the southwest</w:t></w:r>
</w:p>
<w:p>
<w:pPr><w:pStyle w:val="Normal"/></w:pPr>
<w:r><w:t xml:space="preserve">corner of the island</w:t></w:r>
</w:p>
<w:p>
<w:pPr><w:pStyle w:val="Normal"/></w:pPr>
<w:r><w:t xml:space="preserve">Note: there is a day beacon near the middle of the west coast</w:t></w:r>
</w:p>
<w:p>
<w:pPr><w:pStyle w:val="Normal"/></w:pPr>
<w:r><w:t xml:space="preserve">@Jarvis Island:Defense Forces</w:t></w:r>
</w:p>
<w:p>
<w:pPr><w:pStyle w:val="Normal"/></w:pPr>
<w:r><w:t xml:space="preserve">Note: defense is the responsibility of the US; visited annually by the</w:t></w:r>
</w:p>
<w:p>
<w:pPr><w:pStyle w:val="Normal"/></w:pPr>
<w:r><w:t xml:space="preserve">US Coast Guard</w:t></w:r>
</w:p>
<w:p>
<w:pPr><w:pStyle w:val="Normal"/></w:pPr>
<w:r><w:t xml:space="preserve">________________________________________________________________________</w:t></w:r>
</w:p>
<w:p>
<w:pPr><w:pStyle w:val="Normal"/></w:pPr>
<w:r><w:t xml:space="preserve">JERSEY</w:t></w:r>
</w:p>
<w:p>
<w:pPr><w:pStyle w:val="Normal"/></w:pPr>
<w:r><w:t xml:space="preserve">(British crown dependency)</w:t></w:r>
</w:p>
<w:p>
<w:pPr><w:pStyle w:val="Normal"/></w:pPr>
<w:r><w:t xml:space="preserve">@Jersey:Geography</w:t></w:r>
</w:p>
<w:p>
<w:pPr><w:pStyle w:val="Normal"/></w:pPr>
<w:r><w:t xml:space="preserve">Location: Western Europe, island in the English Channel, northwest of</w:t></w:r>
</w:p>
<w:p>
<w:pPr><w:pStyle w:val="Normal"/></w:pPr>
<w:r><w:t xml:space="preserve">France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117 sq km</w:t></w:r>
</w:p>
<w:p>
<w:pPr><w:pStyle w:val="Normal"/></w:pPr>
<w:r><w:t xml:space="preserve">land area: 117 sq km</w:t></w:r>
</w:p>
<w:p>
<w:pPr><w:pStyle w:val="Normal"/></w:pPr>
<w:r><w:t xml:space="preserve">comparative area: about 0.7 times the size of Washington, DC</w:t></w:r>
</w:p>
<w:p>
<w:pPr><w:pStyle w:val="Normal"/></w:pPr>
<w:r><w:t xml:space="preserve">Land boundaries: 0 km</w:t></w:r>
</w:p>
<w:p>
<w:pPr><w:pStyle w:val="Normal"/></w:pPr>
<w:r><w:t xml:space="preserve">Coastline: 70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temperate; mild winters and cool summers</w:t></w:r>
</w:p>
<w:p>
<w:pPr><w:pStyle w:val="Normal"/></w:pPr>
<w:r><w:t xml:space="preserve">Terrain: gently rolling plain with low, rugged hills along north coast</w:t></w:r>
</w:p>
<w:p>
<w:pPr><w:pStyle w:val="Normal"/></w:pPr>
<w:r><w:t xml:space="preserve">Natural resources: agricultural land</w:t></w:r>
</w:p>
<w:p>
<w:pPr><w:pStyle w:val="Normal"/></w:pPr>
<w:r><w:t xml:space="preserve">Land use:</w:t></w:r>
</w:p>
<w:p>
<w:pPr><w:pStyle w:val="Normal"/></w:pPr>
<w:r><w:t xml:space="preserve">arable land: 57%</w:t></w:r>
</w:p>
<w:p>
<w:pPr><w:pStyle w:val="Normal"/></w:pPr>
<w:r><w:t xml:space="preserve">permanent crops: NA%</w:t></w:r>
</w:p>
<w:p>
<w:pPr><w:pStyle w:val="Normal"/></w:pPr>
<w:r><w:t xml:space="preserve">meadows and pastures: NA%</w:t></w:r>
</w:p>
<w:p>
<w:pPr><w:pStyle w:val="Normal"/></w:pPr>
<w:r><w:t xml:space="preserve">forest and woodland: NA%</w:t></w:r>
</w:p>
<w:p>
<w:pPr><w:pStyle w:val="Normal"/></w:pPr>
<w:r><w:t xml:space="preserve">other: NA%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largest and southernmost of Channel Islands; about 30% of</w:t></w:r>
</w:p>
<w:p>
<w:pPr><w:pStyle w:val="Normal"/></w:pPr>
<w:r><w:t xml:space="preserve">population concentrated in Saint Helier</w:t></w:r>
</w:p>
<w:p>
<w:pPr><w:pStyle w:val="Normal"/></w:pPr>
<w:r><w:t xml:space="preserve">@Jersey:People</w:t></w:r>
</w:p>
<w:p>
<w:pPr><w:pStyle w:val="Normal"/></w:pPr>
<w:r><w:t xml:space="preserve">Population: 86,649 (July 1995 est.)</w:t></w:r>
</w:p>
<w:p>
<w:pPr><w:pStyle w:val="Normal"/></w:pPr>
<w:r><w:t xml:space="preserve">Age structure:</w:t></w:r>
</w:p>
<w:p>
<w:pPr><w:pStyle w:val="Normal"/></w:pPr>
<w:r><w:t xml:space="preserve">0-14 years: 17% (female 7,029; male 7,450)</w:t></w:r>
</w:p>
<w:p>
<w:pPr><w:pStyle w:val="Normal"/></w:pPr>
<w:r><w:t xml:space="preserve">15-64 years: 69% (female 30,156; male 29,916)</w:t></w:r>
</w:p>
<w:p>
<w:pPr><w:pStyle w:val="Normal"/></w:pPr>
<w:r><w:t xml:space="preserve">65 years and over: 14% (female 7,202; male 4,896) (July 1995 est.)</w:t></w:r>
</w:p>
<w:p>
<w:pPr><w:pStyle w:val="Normal"/></w:pPr>
<w:r><w:t xml:space="preserve">Population growth rate: 0.7% (1995 est.)</w:t></w:r>
</w:p>
<w:p>
<w:pPr><w:pStyle w:val="Normal"/></w:pPr>
<w:r><w:t xml:space="preserve">Birth rate: 12.83 births/1,000 population (1995 est.)</w:t></w:r>
</w:p>
<w:p>
<w:pPr><w:pStyle w:val="Normal"/></w:pPr>
<w:r><w:t xml:space="preserve">Death rate: 9.97 deaths/1,000 population (1995 est.)</w:t></w:r>
</w:p>
<w:p>
<w:pPr><w:pStyle w:val="Normal"/></w:pPr>
<w:r><w:t xml:space="preserve">Net migration rate: 4.11 migrant(s)/1,000 population (1995 est.)</w:t></w:r>
</w:p>
<w:p>
<w:pPr><w:pStyle w:val="Normal"/></w:pPr>
<w:r><w:t xml:space="preserve">Infant mortality rate: 4.6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76.9 years</w:t></w:r>
</w:p>
<w:p>
<w:pPr><w:pStyle w:val="Normal"/></w:pPr>
<w:r><w:t xml:space="preserve">male: 73.81 years</w:t></w:r>
</w:p>
<w:p>
<w:pPr><w:pStyle w:val="Normal"/></w:pPr>
<w:r><w:t xml:space="preserve">female: 80.32 years (1995 est.)</w:t></w:r>
</w:p>
<w:p>
<w:pPr><w:pStyle w:val="Normal"/></w:pPr>
<w:r><w:t xml:space="preserve">Total fertility rate: 1.44 children born/woman (1995 est.)</w:t></w:r>
</w:p>
<w:p>
<w:pPr><w:pStyle w:val="Normal"/></w:pPr>
<w:r><w:t xml:space="preserve">Nationality:</w:t></w:r>
</w:p>
<w:p>
<w:pPr><w:pStyle w:val="Normal"/></w:pPr>
<w:r><w:t xml:space="preserve">noun: Channel Islander(s)</w:t></w:r>
</w:p>
<w:p>
<w:pPr><w:pStyle w:val="Normal"/></w:pPr>
<w:r><w:t xml:space="preserve">adjective: Channel Islander</w:t></w:r>
</w:p>
<w:p>
<w:pPr><w:pStyle w:val="Normal"/></w:pPr>
<w:r><w:t xml:space="preserve">Ethnic divisions: UK and Norman-French descent</w:t></w:r>
</w:p>
<w:p>
<w:pPr><w:pStyle w:val="Normal"/></w:pPr>
<w:r><w:t xml:space="preserve">Religions: Anglican, Roman Catholic, Baptist, Congregational New</w:t></w:r>
</w:p>
<w:p>
<w:pPr><w:pStyle w:val="Normal"/></w:pPr>
<w:r><w:t xml:space="preserve">Church, Methodist, Presbyterian</w:t></w:r>
</w:p>
<w:p>
<w:pPr><w:pStyle w:val="Normal"/></w:pPr>
<w:r><w:t xml:space="preserve">Languages: English (official), French (official), Norman-French</w:t></w:r>
</w:p>
<w:p>
<w:pPr><w:pStyle w:val="Normal"/></w:pPr>
<w:r><w:t xml:space="preserve">dialect spoken in country districts</w:t></w:r>
</w:p>
<w:p>
<w:pPr><w:pStyle w:val="Normal"/></w:pPr>
<w:r><w:t xml:space="preserve">Literacy: NA%</w:t></w:r>
</w:p>
<w:p>
<w:pPr><w:pStyle w:val="Normal"/></w:pPr>
<w:r><w:t xml:space="preserve">Labor force: NA</w:t></w:r>
</w:p>
<w:p>
<w:pPr><w:pStyle w:val="Normal"/></w:pPr>
<w:r><w:t xml:space="preserve">@Jersey:Government</w:t></w:r>
</w:p>
<w:p>
<w:pPr><w:pStyle w:val="Normal"/></w:pPr>
<w:r><w:t xml:space="preserve">Names:</w:t></w:r>
</w:p>
<w:p>
<w:pPr><w:pStyle w:val="Normal"/></w:pPr>
<w:r><w:t xml:space="preserve">conventional long form: Bailiwick of Jersey</w:t></w:r>
</w:p>
<w:p>
<w:pPr><w:pStyle w:val="Normal"/></w:pPr>
<w:r><w:t xml:space="preserve">conventional short form: Jersey</w:t></w:r>
</w:p>
<w:p>
<w:pPr><w:pStyle w:val="Normal"/></w:pPr>
<w:r><w:t xml:space="preserve">Digraph: JE</w:t></w:r>
</w:p>
<w:p>
<w:pPr><w:pStyle w:val="Normal"/></w:pPr>
<w:r><w:t xml:space="preserve">Type: British crown dependency</w:t></w:r>
</w:p>
<w:p>
<w:pPr><w:pStyle w:val="Normal"/></w:pPr>
<w:r><w:t xml:space="preserve">Capital: Saint Helier</w:t></w:r>
</w:p>
<w:p>
<w:pPr><w:pStyle w:val="Normal"/></w:pPr>
<w:r><w:t xml:space="preserve">Administrative divisions: none (British crown dependency)</w:t></w:r>
</w:p>
<w:p>
<w:pPr><w:pStyle w:val="Normal"/></w:pPr>
<w:r><w:t xml:space="preserve">Independence: none (British crown dependency)</w:t></w:r>
</w:p>
<w:p>
<w:pPr><w:pStyle w:val="Normal"/></w:pPr>
<w:r><w:t xml:space="preserve">National holiday: Liberation Day, 9 May (1945)</w:t></w:r>
</w:p>
<w:p>
<w:pPr><w:pStyle w:val="Normal"/></w:pPr>
<w:r><w:t xml:space="preserve">Constitution: unwritten; partly statutes, partly common law and</w:t></w:r>
</w:p>
<w:p>
<w:pPr><w:pStyle w:val="Normal"/></w:pPr>
<w:r><w:t xml:space="preserve">practice</w:t></w:r>
</w:p>
<w:p>
<w:pPr><w:pStyle w:val="Normal"/></w:pPr>
<w:r><w:t xml:space="preserve">Legal system: English law and local statute</w:t></w:r>
</w:p>
<w:p>
<w:pPr><w:pStyle w:val="Normal"/></w:pPr>
<w:r><w:t xml:space="preserve">Suffrage: NA years of age; universal adult</w:t></w:r>
</w:p>
<w:p>
<w:pPr><w:pStyle w:val="Normal"/></w:pPr>
<w:r><w:t xml:space="preserve">Executive branch:</w:t></w:r>
</w:p>
<w:p>
<w:pPr><w:pStyle w:val="Normal"/></w:pPr>
<w:r><w:t xml:space="preserve">Chief of State: Queen ELIZABETH II (since 6 February 1952)</w:t></w:r>
</w:p>
<w:p>
<w:pPr><w:pStyle w:val="Normal"/></w:pPr>
<w:r><w:t xml:space="preserve">Head of Government: Lieutenant Governor and Commander in Chief Air</w:t></w:r>
</w:p>
<w:p>
<w:pPr><w:pStyle w:val="Normal"/></w:pPr>
<w:r><w:t xml:space="preserve">Marshal Sir John SUTTON (since NA 1990); Bailiff Sir Peter L. CRILL</w:t></w:r>
</w:p>
<w:p>
<w:pPr><w:pStyle w:val="Normal"/></w:pPr>
<w:r><w:t xml:space="preserve">(since NA)</w:t></w:r>
</w:p>
<w:p>
<w:pPr><w:pStyle w:val="Normal"/></w:pPr>
<w:r><w:t xml:space="preserve">cabinet: committees; appointed by the States</w:t></w:r>
</w:p>
<w:p>
<w:pPr><w:pStyle w:val="Normal"/></w:pPr>
<w:r><w:t xml:space="preserve">Legislative branch: unicameral</w:t></w:r>
</w:p>
<w:p>
<w:pPr><w:pStyle w:val="Normal"/></w:pPr>
<w:r><w:t xml:space="preserve">Assembly of the States: elections last held NA (next to be held NA);</w:t></w:r>
</w:p>
<w:p>
<w:pPr><w:pStyle w:val="Normal"/></w:pPr>
<w:r><w:t xml:space="preserve">results - no percent of vote by party since all are independents;</w:t></w:r>
</w:p>
<w:p>
<w:pPr><w:pStyle w:val="Normal"/></w:pPr>
<w:r><w:t xml:space="preserve">seats - (56 total, 52 elected) 52 independents</w:t></w:r>
</w:p>
<w:p>
<w:pPr><w:pStyle w:val="Normal"/></w:pPr>
<w:r><w:t xml:space="preserve">Judicial branch: Royal Court</w:t></w:r>
</w:p>
<w:p>
<w:pPr><w:pStyle w:val="Normal"/></w:pPr>
<w:r><w:t xml:space="preserve">Political parties and leaders: none; all independents</w:t></w:r>
</w:p>
<w:p>
<w:pPr><w:pStyle w:val="Normal"/></w:pPr>
<w:r><w:t xml:space="preserve">Member of: none</w:t></w:r>
</w:p>
<w:p>
<w:pPr><w:pStyle w:val="Normal"/></w:pPr>
<w:r><w:t xml:space="preserve">Diplomatic representation in US: none (British crown dependency)</w:t></w:r>
</w:p>
<w:p>
<w:pPr><w:pStyle w:val="Normal"/></w:pPr>
<w:r><w:t xml:space="preserve">US diplomatic representation: none (British crown dependency)</w:t></w:r>
</w:p>
<w:p>
<w:pPr><w:pStyle w:val="Normal"/></w:pPr>
<w:r><w:t xml:space="preserve">Flag: white with the diagonal red cross of Saint Patrick (patron saint</w:t></w:r>
</w:p>
<w:p>
<w:pPr><w:pStyle w:val="Normal"/></w:pPr>
<w:r><w:t xml:space="preserve">of Ireland) extending to the corners of the flag</w:t></w:r>
</w:p>
<w:p>
<w:pPr><w:pStyle w:val="Normal"/></w:pPr>
<w:r><w:t xml:space="preserve">@Jersey:Economy</w:t></w:r>
</w:p>
<w:p>
<w:pPr><w:pStyle w:val="Normal"/></w:pPr>
<w:r><w:t xml:space="preserve">Overview: The economy is based largely on financial services,</w:t></w:r>
</w:p>
<w:p>
<w:pPr><w:pStyle w:val="Normal"/></w:pPr>
<w:r><w:t xml:space="preserve">agriculture, and tourism. Potatoes, cauliflower, tomatoes, and</w:t></w:r>
</w:p>
<w:p>
<w:pPr><w:pStyle w:val="Normal"/></w:pPr>
<w:r><w:t xml:space="preserve">especially flowers are important export crops, shipped mostly to the</w:t></w:r>
</w:p>
<w:p>
<w:pPr><w:pStyle w:val="Normal"/></w:pPr>
<w:r><w:t xml:space="preserve">UK. The Jersey breed of dairy cattle is known worldwide and represents</w:t></w:r>
</w:p>
<w:p>
<w:pPr><w:pStyle w:val="Normal"/></w:pPr>
<w:r><w:t xml:space="preserve">an important export earner. Milk products go to the UK and other EU</w:t></w:r>
</w:p>
<w:p>
<w:pPr><w:pStyle w:val="Normal"/></w:pPr>
<w:r><w:t xml:space="preserve">countries. In 1986 the finance sector overtook tourism as the main</w:t></w:r>
</w:p>
<w:p>
<w:pPr><w:pStyle w:val="Normal"/></w:pPr>
<w:r><w:t xml:space="preserve">contributor to GDP, accounting for 40% of the island&apos;s output. In</w:t></w:r>
</w:p>
<w:p>
<w:pPr><w:pStyle w:val="Normal"/></w:pPr>
<w:r><w:t xml:space="preserve">recent years the government has encouraged light industry to locate in</w:t></w:r>
</w:p>
<w:p>
<w:pPr><w:pStyle w:val="Normal"/></w:pPr>
<w:r><w:t xml:space="preserve">Jersey, with the result that an electronics industry has developed</w:t></w:r>
</w:p>
<w:p>
<w:pPr><w:pStyle w:val="Normal"/></w:pPr>
<w:r><w:t xml:space="preserve">alongside the traditional manufacturing of knitwear. All raw material</w:t></w:r>
</w:p>
<w:p>
<w:pPr><w:pStyle w:val="Normal"/></w:pPr>
<w:r><w:t xml:space="preserve">and energy requirements are imported, as well as a large share of</w:t></w:r>
</w:p>
<w:p>
<w:pPr><w:pStyle w:val="Normal"/></w:pPr>
<w:r><w:t xml:space="preserve">Jersey&apos;s food needs.</w:t></w:r>
</w:p>
<w:p>
<w:pPr><w:pStyle w:val="Normal"/></w:pPr>
<w:r><w:t xml:space="preserve">National product: GDP $NA</w:t></w:r>
</w:p>
<w:p>
<w:pPr><w:pStyle w:val="Normal"/></w:pPr>
<w:r><w:t xml:space="preserve">National product real growth rate: 8% (1987 est.)</w:t></w:r>
</w:p>
<w:p>
<w:pPr><w:pStyle w:val="Normal"/></w:pPr>
<w:r><w:t xml:space="preserve">National product per capita: $NA</w:t></w:r>
</w:p>
<w:p>
<w:pPr><w:pStyle w:val="Normal"/></w:pPr>
<w:r><w:t xml:space="preserve">Inflation rate (consumer prices): 8% (1988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$308 million</w:t></w:r>
</w:p>
<w:p>
<w:pPr><w:pStyle w:val="Normal"/></w:pPr>
<w:r><w:t xml:space="preserve">expenditures: $284.4 million, including capital expenditures of $NA</w:t></w:r>
</w:p>
<w:p>
<w:pPr><w:pStyle w:val="Normal"/></w:pPr>
<w:r><w:t xml:space="preserve">(1985)</w:t></w:r>
</w:p>
<w:p>
<w:pPr><w:pStyle w:val="Normal"/></w:pPr>
<w:r><w:t xml:space="preserve">Exports: $NA</w:t></w:r>
</w:p>
<w:p>
<w:pPr><w:pStyle w:val="Normal"/></w:pPr>
<w:r><w:t xml:space="preserve">commodities: light industrial and electrical goods, foodstuffs,</w:t></w:r>
</w:p>
<w:p>
<w:pPr><w:pStyle w:val="Normal"/></w:pPr>
<w:r><w:t xml:space="preserve">textiles</w:t></w:r>
</w:p>
<w:p>
<w:pPr><w:pStyle w:val="Normal"/></w:pPr>
<w:r><w:t xml:space="preserve">partners: UK</w:t></w:r>
</w:p>
<w:p>
<w:pPr><w:pStyle w:val="Normal"/></w:pPr>
<w:r><w:t xml:space="preserve">Imports: $NA</w:t></w:r>
</w:p>
<w:p>
<w:pPr><w:pStyle w:val="Normal"/></w:pPr>
<w:r><w:t xml:space="preserve">commodities: machinery and transport equipment, manufactured goods,</w:t></w:r>
</w:p>
<w:p>
<w:pPr><w:pStyle w:val="Normal"/></w:pPr>
<w:r><w:t xml:space="preserve">foodstuffs, mineral fuels, chemicals</w:t></w:r>
</w:p>
<w:p>
<w:pPr><w:pStyle w:val="Normal"/></w:pPr>
<w:r><w:t xml:space="preserve">partners: UK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50,000 kW standby</w:t></w:r>
</w:p>
<w:p>
<w:pPr><w:pStyle w:val="Normal"/></w:pPr>
<w:r><w:t xml:space="preserve">production: power supplied by France</w:t></w:r>
</w:p>
<w:p>
<w:pPr><w:pStyle w:val="Normal"/></w:pPr>
<w:r><w:t xml:space="preserve">consumption per capita: NA kWh (1992)</w:t></w:r>
</w:p>
<w:p>
<w:pPr><w:pStyle w:val="Normal"/></w:pPr>
<w:r><w:t xml:space="preserve">Industries: tourism, banking and finance, dairy</w:t></w:r>
</w:p>
<w:p>
<w:pPr><w:pStyle w:val="Normal"/></w:pPr>
<w:r><w:t xml:space="preserve">Agriculture: potatoes, cauliflowers, tomatoes; dairy and cattle</w:t></w:r>
</w:p>
<w:p>
<w:pPr><w:pStyle w:val="Normal"/></w:pPr>
<w:r><w:t xml:space="preserve">farming</w:t></w:r>
</w:p>
<w:p>
<w:pPr><w:pStyle w:val="Normal"/></w:pPr>
<w:r><w:t xml:space="preserve">Economic aid: none</w:t></w:r>
</w:p>
<w:p>
<w:pPr><w:pStyle w:val="Normal"/></w:pPr>
<w:r><w:t xml:space="preserve">Currency: 1 Jersey pound (#J) = 100 pence</w:t></w:r>
</w:p>
<w:p>
<w:pPr><w:pStyle w:val="Normal"/></w:pPr>
<w:r><w:t xml:space="preserve">Exchange rates: Jersey pounds (#J) per US$1 - 0.6250 (January 1995),</w:t></w:r>
</w:p>
<w:p>
<w:pPr><w:pStyle w:val="Normal"/></w:pPr>
<w:r><w:t xml:space="preserve">0.6529 (1994), 0.6658 (1993), 0.5664 (1992), 0.5652 (1991), 0.5603</w:t></w:r>
</w:p>
<w:p>
<w:pPr><w:pStyle w:val="Normal"/></w:pPr>
<w:r><w:t xml:space="preserve">(1990); the Jersey pound is at par with the British pound</w:t></w:r>
</w:p>
<w:p>
<w:pPr><w:pStyle w:val="Normal"/></w:pPr>
<w:r><w:t xml:space="preserve">Fiscal year: 1 April - 31 March</w:t></w:r>
</w:p>
<w:p>
<w:pPr><w:pStyle w:val="Normal"/></w:pPr>
<w:r><w:t xml:space="preserve">@Jersey:Transportation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Gorey, Saint Aubin, Saint Helier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1,524 to 2,437 m: 1</w:t></w:r>
</w:p>
<w:p>
<w:pPr><w:pStyle w:val="Normal"/></w:pPr>
<w:r><w:t xml:space="preserve">@Jersey:Communications</w:t></w:r>
</w:p>
<w:p>
<w:pPr><w:pStyle w:val="Normal"/></w:pPr>
<w:r><w:t xml:space="preserve">Telephone system: 63,700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3 submarine cables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@Jersey:Defense Forces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JOHNSTON ATOLL</w:t></w:r>
</w:p>
<w:p>
<w:pPr><w:pStyle w:val="Normal"/></w:pPr>
<w:r><w:t xml:space="preserve">(territory of the US)</w:t></w:r>
</w:p>
<w:p>
<w:pPr><w:pStyle w:val="Normal"/></w:pPr>
<w:r><w:t xml:space="preserve">@Johnston Atoll:Geography</w:t></w:r>
</w:p>
<w:p>
<w:pPr><w:pStyle w:val="Normal"/></w:pPr>
<w:r><w:t xml:space="preserve">Location: Oceania, atoll in the North Pacific Ocean, about one-third</w:t></w:r>
</w:p>
<w:p>
<w:pPr><w:pStyle w:val="Normal"/></w:pPr>
<w:r><w:t xml:space="preserve">of the way from Hawaii to the Marshall Islands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2.8 sq km</w:t></w:r>
</w:p>
<w:p>
<w:pPr><w:pStyle w:val="Normal"/></w:pPr>
<w:r><w:t xml:space="preserve">land area: 2.8 sq km</w:t></w:r>
</w:p>
<w:p>
<w:pPr><w:pStyle w:val="Normal"/></w:pPr>
<w:r><w:t xml:space="preserve">comparative area: about 4.7 times the size of The Mall in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10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tropical, but generally dry; consistent northeast trade winds</w:t></w:r>
</w:p>
<w:p>
<w:pPr><w:pStyle w:val="Normal"/></w:pPr>
<w:r><w:t xml:space="preserve">with little seasonal temperature variation</w:t></w:r>
</w:p>
<w:p>
<w:pPr><w:pStyle w:val="Normal"/></w:pPr>
<w:r><w:t xml:space="preserve">Terrain: mostly flat with a maximum elevation of 4 meters</w:t></w:r>
</w:p>
<w:p>
<w:pPr><w:pStyle w:val="Normal"/></w:pPr>
<w:r><w:t xml:space="preserve">Natural resources: guano (deposits worked until about 1890)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no natural fresh water resources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strategic location in the North Pacific Ocean; Johnston Island</w:t></w:r>
</w:p>
<w:p>
<w:pPr><w:pStyle w:val="Normal"/></w:pPr>
<w:r><w:t xml:space="preserve">and Sand Island are natural islands; North Island (Akau) and East</w:t></w:r>
</w:p>
<w:p>
<w:pPr><w:pStyle w:val="Normal"/></w:pPr>
<w:r><w:t xml:space="preserve">Island (Hikina) are manmade islands formed from coral dredging; closed</w:t></w:r>
</w:p>
<w:p>
<w:pPr><w:pStyle w:val="Normal"/></w:pPr>
<w:r><w:t xml:space="preserve">to the public; former nuclear weapons test site; site of Johnston</w:t></w:r>
</w:p>
<w:p>
<w:pPr><w:pStyle w:val="Normal"/></w:pPr>
<w:r><w:t xml:space="preserve">Atoll Chemical Agent Disposal System (JACADS); some low-growing</w:t></w:r>
</w:p>
<w:p>
<w:pPr><w:pStyle w:val="Normal"/></w:pPr>
<w:r><w:t xml:space="preserve">vegetation</w:t></w:r>
</w:p>
<w:p>
<w:pPr><w:pStyle w:val="Normal"/></w:pPr>
<w:r><w:t xml:space="preserve">@Johnston Atoll:People</w:t></w:r>
</w:p>
<w:p>
<w:pPr><w:pStyle w:val="Normal"/></w:pPr>
<w:r><w:t xml:space="preserve">Population: 327 (July 1995 est.)</w:t></w:r>
</w:p>
<w:p>
<w:pPr><w:pStyle w:val="Normal"/></w:pPr>
<w:r><w:t xml:space="preserve">Population growth rate: 0% (1995 est.)</w:t></w:r>
</w:p>
<w:p>
<w:pPr><w:pStyle w:val="Normal"/></w:pPr>
<w:r><w:t xml:space="preserve">Birth rate: NA</w:t></w:r>
</w:p>
<w:p>
<w:pPr><w:pStyle w:val="Normal"/></w:pPr>
<w:r><w:t xml:space="preserve">Death rate: NA</w:t></w:r>
</w:p>
<w:p>
<w:pPr><w:pStyle w:val="Normal"/></w:pPr>
<w:r><w:t xml:space="preserve">Net migration rate: NA</w:t></w:r>
</w:p>
<w:p>
<w:pPr><w:pStyle w:val="Normal"/></w:pPr>
<w:r><w:t xml:space="preserve">Infant mortality rate: NA</w:t></w:r>
</w:p>
<w:p>
<w:pPr><w:pStyle w:val="Normal"/></w:pPr>
<w:r><w:t xml:space="preserve">Life expectancy at birth: NA</w:t></w:r>
</w:p>
<w:p>
<w:pPr><w:pStyle w:val="Normal"/></w:pPr>
<w:r><w:t xml:space="preserve">Total fertility rate: NA</w:t></w:r>
</w:p>
<w:p>
<w:pPr><w:pStyle w:val="Normal"/></w:pPr>
<w:r><w:t xml:space="preserve">@Johnston Atoll:Government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Johnston Atoll</w:t></w:r>
</w:p>
<w:p>
<w:pPr><w:pStyle w:val="Normal"/></w:pPr>
<w:r><w:t xml:space="preserve">Digraph: JQ</w:t></w:r>
</w:p>
<w:p>
<w:pPr><w:pStyle w:val="Normal"/></w:pPr>
<w:r><w:t xml:space="preserve">Type: unincorportated territory of the US administered by the US</w:t></w:r>
</w:p>
<w:p>
<w:pPr><w:pStyle w:val="Normal"/></w:pPr>
<w:r><w:t xml:space="preserve">Defense Nuclear Agency (DNA) and managed cooperatively by DNA and the</w:t></w:r>
</w:p>
<w:p>
<w:pPr><w:pStyle w:val="Normal"/></w:pPr>
<w:r><w:t xml:space="preserve">Fish and Wildlife Service of the US Department of the Interior as part</w:t></w:r>
</w:p>
<w:p>
<w:pPr><w:pStyle w:val="Normal"/></w:pPr>
<w:r><w:t xml:space="preserve">of the National Wildlife Refuge system</w:t></w:r>
</w:p>
<w:p>
<w:pPr><w:pStyle w:val="Normal"/></w:pPr>
<w:r><w:t xml:space="preserve">Capital: none</w:t></w:r>
</w:p>
<w:p>
<w:pPr><w:pStyle w:val="Normal"/></w:pPr>
<w:r><w:t xml:space="preserve">Diplomatic representation in US: none (territory of the US)</w:t></w:r>
</w:p>
<w:p>
<w:pPr><w:pStyle w:val="Normal"/></w:pPr>
<w:r><w:t xml:space="preserve">US diplomatic representation: none (territory of the US)</w:t></w:r>
</w:p>
<w:p>
<w:pPr><w:pStyle w:val="Normal"/></w:pPr>
<w:r><w:t xml:space="preserve">Flag: the flag of the US is used</w:t></w:r>
</w:p>
<w:p>
<w:pPr><w:pStyle w:val="Normal"/></w:pPr>
<w:r><w:t xml:space="preserve">@Johnston Atoll:Economy</w:t></w:r>
</w:p>
<w:p>
<w:pPr><w:pStyle w:val="Normal"/></w:pPr>
<w:r><w:t xml:space="preserve">Overview: Economic activity is limited to providing services to US</w:t></w:r>
</w:p>
<w:p>
<w:pPr><w:pStyle w:val="Normal"/></w:pPr>
<w:r><w:t xml:space="preserve">military personnel and contractors located on the island. All food and</w:t></w:r>
</w:p>
<w:p>
<w:pPr><w:pStyle w:val="Normal"/></w:pPr>
<w:r><w:t xml:space="preserve">manufactured goods must be imported.</w:t></w:r>
</w:p>
<w:p>
<w:pPr><w:pStyle w:val="Normal"/></w:pPr>
<w:r><w:t xml:space="preserve">Electricity: supplied by the management and operations contractor</w:t></w:r>
</w:p>
<w:p>
<w:pPr><w:pStyle w:val="Normal"/></w:pPr>
<w:r><w:t xml:space="preserve">@Johnston Atoll:Transportation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Johnston Island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2,438 to 3,047 m: 1</w:t></w:r>
</w:p>
<w:p>
<w:pPr><w:pStyle w:val="Normal"/></w:pPr>
<w:r><w:t xml:space="preserve">@Johnston Atoll:Communications</w:t></w:r>
</w:p>
<w:p>
<w:pPr><w:pStyle w:val="Normal"/></w:pPr>
<w:r><w:t xml:space="preserve">Telephone system: NA telephones; excellent system including 60-channel</w:t></w:r>
</w:p>
<w:p>
<w:pPr><w:pStyle w:val="Normal"/></w:pPr>
<w:r><w:t xml:space="preserve">submarine cable, Autodin/SRT terminal, digital telephone switch,</w:t></w:r>
</w:p>
<w:p>
<w:pPr><w:pStyle w:val="Normal"/></w:pPr>
<w:r><w:t xml:space="preserve">Military Affiliated Radio System (MARS station), and UHF/VHF</w:t></w:r>
</w:p>
<w:p>
<w:pPr><w:pStyle w:val="Normal"/></w:pPr>
<w:r><w:t xml:space="preserve">air-ground radio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commercial satellite television system</w:t></w:r>
</w:p>
<w:p>
<w:pPr><w:pStyle w:val="Normal"/></w:pPr>
<w:r><w:t xml:space="preserve">televisions: NA</w:t></w:r>
</w:p>
<w:p>
<w:pPr><w:pStyle w:val="Normal"/></w:pPr>
<w:r><w:t xml:space="preserve">@Johnston Atoll:Defense Forces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JORDAN</w:t></w:r>
</w:p>
<w:p>
<w:pPr><w:pStyle w:val="Normal"/></w:pPr>
<w:r><w:t xml:space="preserve">(also see separate West Bank entry)</w:t></w:r>
</w:p>
<w:p>
<w:pPr><w:pStyle w:val="Normal"/></w:pPr>
<w:r><w:t xml:space="preserve">@Jordan:Geography</w:t></w:r>
</w:p>
<w:p>
<w:pPr><w:pStyle w:val="Normal"/></w:pPr>
<w:r><w:t xml:space="preserve">Location: Middle East, northwest of Saudi Arabia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89,213 sq km</w:t></w:r>
</w:p>
<w:p>
<w:pPr><w:pStyle w:val="Normal"/></w:pPr>
<w:r><w:t xml:space="preserve">land area: 88,884 sq km</w:t></w:r>
</w:p>
<w:p>
<w:pPr><w:pStyle w:val="Normal"/></w:pPr>
<w:r><w:t xml:space="preserve">comparative area: slightly smaller than Indiana</w:t></w:r>
</w:p>
<w:p>
<w:pPr><w:pStyle w:val="Normal"/></w:pPr>
<w:r><w:t xml:space="preserve">Land boundaries: total 1,619 km, Iraq 181 km, Israel 238 km, Saudi</w:t></w:r>
</w:p>
<w:p>
<w:pPr><w:pStyle w:val="Normal"/></w:pPr>
<w:r><w:t xml:space="preserve">Arabia 728 km, Syria 375 km, West Bank 97 km</w:t></w:r>
</w:p>
<w:p>
<w:pPr><w:pStyle w:val="Normal"/></w:pPr>
<w:r><w:t xml:space="preserve">Coastline: 26 km</w:t></w:r>
</w:p>
<w:p>
<w:pPr><w:pStyle w:val="Normal"/></w:pPr>
<w:r><w:t xml:space="preserve">Maritime claims: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mostly arid desert; rainy season in west (November to April)</w:t></w:r>
</w:p>
<w:p>
<w:pPr><w:pStyle w:val="Normal"/></w:pPr>
<w:r><w:t xml:space="preserve">Terrain: mostly desert plateau in east, highland area in west; Great</w:t></w:r>
</w:p>
<w:p>
<w:pPr><w:pStyle w:val="Normal"/></w:pPr>
<w:r><w:t xml:space="preserve">Rift Valley separates East and West Banks of the Jordan River</w:t></w:r>
</w:p>
<w:p>
<w:pPr><w:pStyle w:val="Normal"/></w:pPr>
<w:r><w:t xml:space="preserve">Natural resources: phosphates, potash, shale oil</w:t></w:r>
</w:p>
<w:p>
<w:pPr><w:pStyle w:val="Normal"/></w:pPr>
<w:r><w:t xml:space="preserve">Land use:</w:t></w:r>
</w:p>
<w:p>
<w:pPr><w:pStyle w:val="Normal"/></w:pPr>
<w:r><w:t xml:space="preserve">arable land: 4%</w:t></w:r>
</w:p>
<w:p>
<w:pPr><w:pStyle w:val="Normal"/></w:pPr>
<w:r><w:t xml:space="preserve">permanent crops: 0.5%</w:t></w:r>
</w:p>
<w:p>
<w:pPr><w:pStyle w:val="Normal"/></w:pPr>
<w:r><w:t xml:space="preserve">meadows and pastures: 1%</w:t></w:r>
</w:p>
<w:p>
<w:pPr><w:pStyle w:val="Normal"/></w:pPr>
<w:r><w:t xml:space="preserve">forest and woodland: 0.5%</w:t></w:r>
</w:p>
<w:p>
<w:pPr><w:pStyle w:val="Normal"/></w:pPr>
<w:r><w:t xml:space="preserve">other: 94%</w:t></w:r>
</w:p>
<w:p>
<w:pPr><w:pStyle w:val="Normal"/></w:pPr>
<w:r><w:t xml:space="preserve">Irrigated land: 570 sq km (1989 est.)</w:t></w:r>
</w:p>
<w:p>
<w:pPr><w:pStyle w:val="Normal"/></w:pPr>
<w:r><w:t xml:space="preserve">Environment:</w:t></w:r>
</w:p>
<w:p>
<w:pPr><w:pStyle w:val="Normal"/></w:pPr>
<w:r><w:t xml:space="preserve">current issues: limited natural fresh water resources; deforestation;</w:t></w:r>
</w:p>
<w:p>
<w:pPr><w:pStyle w:val="Normal"/></w:pPr>
<w:r><w:t xml:space="preserve">overgrazing; soil erosion; desertification</w:t></w:r>
</w:p>
<w:p>
<w:pPr><w:pStyle w:val="Normal"/></w:pPr>
<w:r><w:t xml:space="preserve">natural hazards: NA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Marine Dumping, Nuclear Test</w:t></w:r>
</w:p>
<w:p>
<w:pPr><w:pStyle w:val="Normal"/></w:pPr>
<w:r><w:t xml:space="preserve">Ban, Ozone Layer Protection, Wetlands</w:t></w:r>
</w:p>
<w:p>
<w:pPr><w:pStyle w:val="Normal"/></w:pPr>
<w:r><w:t xml:space="preserve">@Jordan:People</w:t></w:r>
</w:p>
<w:p>
<w:pPr><w:pStyle w:val="Normal"/></w:pPr>
<w:r><w:t xml:space="preserve">Population: 4,100,709 (July 1995 est.)</w:t></w:r>
</w:p>
<w:p>
<w:pPr><w:pStyle w:val="Normal"/></w:pPr>
<w:r><w:t xml:space="preserve">Age structure:</w:t></w:r>
</w:p>
<w:p>
<w:pPr><w:pStyle w:val="Normal"/></w:pPr>
<w:r><w:t xml:space="preserve">0-14 years: 44% (female 884,462; male 930,266)</w:t></w:r>
</w:p>
<w:p>
<w:pPr><w:pStyle w:val="Normal"/></w:pPr>
<w:r><w:t xml:space="preserve">15-64 years: 53% (female 1,058,060; male 1,119,347)</w:t></w:r>
</w:p>
<w:p>
<w:pPr><w:pStyle w:val="Normal"/></w:pPr>
<w:r><w:t xml:space="preserve">65 years and over: 3% (female 53,709; male 54,865) (July 1995 est.)</w:t></w:r>
</w:p>
<w:p>
<w:pPr><w:pStyle w:val="Normal"/></w:pPr>
<w:r><w:t xml:space="preserve">Population growth rate: 2.69% (1995 est.)</w:t></w:r>
</w:p>
<w:p>
<w:pPr><w:pStyle w:val="Normal"/></w:pPr>
<w:r><w:t xml:space="preserve">Birth rate: 37.32 births/1,000 population (1995 est.)</w:t></w:r>
</w:p>
<w:p>
<w:pPr><w:pStyle w:val="Normal"/></w:pPr>
<w:r><w:t xml:space="preserve">Death rate: 4.02 deaths/1,000 population (1995 est.)</w:t></w:r>
</w:p>
<w:p>
<w:pPr><w:pStyle w:val="Normal"/></w:pPr>
<w:r><w:t xml:space="preserve">Net migration rate: -6.4 migrant(s)/1,000 population (1995 est.)</w:t></w:r>
</w:p>
<w:p>
<w:pPr><w:pStyle w:val="Normal"/></w:pPr>
<w:r><w:t xml:space="preserve">Infant mortality rate: 32.3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72.27 years</w:t></w:r>
</w:p>
<w:p>
<w:pPr><w:pStyle w:val="Normal"/></w:pPr>
<w:r><w:t xml:space="preserve">male: 70.43 years</w:t></w:r>
</w:p>
<w:p>
<w:pPr><w:pStyle w:val="Normal"/></w:pPr>
<w:r><w:t xml:space="preserve">female: 74.21 years (1995 est.)</w:t></w:r>
</w:p>
<w:p>
<w:pPr><w:pStyle w:val="Normal"/></w:pPr>
<w:r><w:t xml:space="preserve">Total fertility rate: 5.25 children born/woman (1995 est.)</w:t></w:r>
</w:p>
<w:p>
<w:pPr><w:pStyle w:val="Normal"/></w:pPr>
<w:r><w:t xml:space="preserve">Nationality:</w:t></w:r>
</w:p>
<w:p>
<w:pPr><w:pStyle w:val="Normal"/></w:pPr>
<w:r><w:t xml:space="preserve">noun: Jordanian(s)</w:t></w:r>
</w:p>
<w:p>
<w:pPr><w:pStyle w:val="Normal"/></w:pPr>
<w:r><w:t xml:space="preserve">adjective: Jordanian</w:t></w:r>
</w:p>
<w:p>
<w:pPr><w:pStyle w:val="Normal"/></w:pPr>
<w:r><w:t xml:space="preserve">Ethnic divisions: Arab 98%, Circassian 1%, Armenian 1%</w:t></w:r>
</w:p>
<w:p>
<w:pPr><w:pStyle w:val="Normal"/></w:pPr>
<w:r><w:t xml:space="preserve">Religions: Sunni Muslim 92%, Christian 8%</w:t></w:r>
</w:p>
<w:p>
<w:pPr><w:pStyle w:val="Normal"/></w:pPr>
<w:r><w:t xml:space="preserve">Languages: Arabic (official), English widely understood among upper</w:t></w:r>
</w:p>
<w:p>
<w:pPr><w:pStyle w:val="Normal"/></w:pPr>
<w:r><w:t xml:space="preserve">and middle classes</w:t></w:r>
</w:p>
<w:p>
<w:pPr><w:pStyle w:val="Normal"/></w:pPr>
<w:r><w:t xml:space="preserve">Literacy: age 15 and over can read and write (1991)</w:t></w:r>
</w:p>
<w:p>
<w:pPr><w:pStyle w:val="Normal"/></w:pPr>
<w:r><w:t xml:space="preserve">total population: 83%</w:t></w:r>
</w:p>
<w:p>
<w:pPr><w:pStyle w:val="Normal"/></w:pPr>
<w:r><w:t xml:space="preserve">male: 91%</w:t></w:r>
</w:p>
<w:p>
<w:pPr><w:pStyle w:val="Normal"/></w:pPr>
<w:r><w:t xml:space="preserve">female: 75%</w:t></w:r>
</w:p>
<w:p>
<w:pPr><w:pStyle w:val="Normal"/></w:pPr>
<w:r><w:t xml:space="preserve">Labor force: 600,000 (1992)</w:t></w:r>
</w:p>
<w:p>
<w:pPr><w:pStyle w:val="Normal"/></w:pPr>
<w:r><w:t xml:space="preserve">by occupation: industry 11.4%, commerce, restaurants, and hotels</w:t></w:r>
</w:p>
<w:p>
<w:pPr><w:pStyle w:val="Normal"/></w:pPr>
<w:r><w:t xml:space="preserve">10.5%, construction 10.0%, transport and communications 8.7%,</w:t></w:r>
</w:p>
<w:p>
<w:pPr><w:pStyle w:val="Normal"/></w:pPr>
<w:r><w:t xml:space="preserve">agriculture 7.4%, other services 52.0% (1992)</w:t></w:r>
</w:p>
<w:p>
<w:pPr><w:pStyle w:val="Normal"/></w:pPr>
<w:r><w:t xml:space="preserve">@Jordan:Government</w:t></w:r>
</w:p>
<w:p>
<w:pPr><w:pStyle w:val="Normal"/></w:pPr>
<w:r><w:t xml:space="preserve">Names:</w:t></w:r>
</w:p>
<w:p>
<w:pPr><w:pStyle w:val="Normal"/></w:pPr>
<w:r><w:t xml:space="preserve">conventional long form: Hashemite Kingdom of Jordan</w:t></w:r>
</w:p>
<w:p>
<w:pPr><w:pStyle w:val="Normal"/></w:pPr>
<w:r><w:t xml:space="preserve">conventional short form: Jordan</w:t></w:r>
</w:p>
<w:p>
<w:pPr><w:pStyle w:val="Normal"/></w:pPr>
<w:r><w:t xml:space="preserve">local long form: Al Mamlakah al Urduniyah al Hashimiyah</w:t></w:r>
</w:p>
<w:p>
<w:pPr><w:pStyle w:val="Normal"/></w:pPr>
<w:r><w:t xml:space="preserve">local short form: Al Urdun</w:t></w:r>
</w:p>
<w:p>
<w:pPr><w:pStyle w:val="Normal"/></w:pPr>
<w:r><w:t xml:space="preserve">former: Transjordan</w:t></w:r>
</w:p>
<w:p>
<w:pPr><w:pStyle w:val="Normal"/></w:pPr>
<w:r><w:t xml:space="preserve">Digraph: JO</w:t></w:r>
</w:p>
<w:p>
<w:pPr><w:pStyle w:val="Normal"/></w:pPr>
<w:r><w:t xml:space="preserve">Type: constitutional monarchy</w:t></w:r>
</w:p>
<w:p>
<w:pPr><w:pStyle w:val="Normal"/></w:pPr>
<w:r><w:t xml:space="preserve">Capital: Amman</w:t></w:r>
</w:p>
<w:p>
<w:pPr><w:pStyle w:val="Normal"/></w:pPr>
<w:r><w:t xml:space="preserve">Administrative divisions: 8 governorates (muhafazat, singular -</w:t></w:r>
</w:p>
<w:p>
<w:pPr><w:pStyle w:val="Normal"/></w:pPr>
<w:r><w:t xml:space="preserve">muhafazah); Al Balqa&apos;, Al Karak, Al Mafraq, &apos;Amman, At Tafilah, Az</w:t></w:r>
</w:p>
<w:p>
<w:pPr><w:pStyle w:val="Normal"/></w:pPr>
<w:r><w:t xml:space="preserve">Zarqa&apos;, Irbid, Ma&apos;an</w:t></w:r>
</w:p>
<w:p>
<w:pPr><w:pStyle w:val="Normal"/></w:pPr>
<w:r><w:t xml:space="preserve">Independence: 25 May 1946 (from League of Nations mandate under</w:t></w:r>
</w:p>
<w:p>
<w:pPr><w:pStyle w:val="Normal"/></w:pPr>
<w:r><w:t xml:space="preserve">British administration)</w:t></w:r>
</w:p>
<w:p>
<w:pPr><w:pStyle w:val="Normal"/></w:pPr>
<w:r><w:t xml:space="preserve">National holiday: Independence Day, 25 May (1946)</w:t></w:r>
</w:p>
<w:p>
<w:pPr><w:pStyle w:val="Normal"/></w:pPr>
<w:r><w:t xml:space="preserve">Constitution: 8 January 1952</w:t></w:r>
</w:p>
<w:p>
<w:pPr><w:pStyle w:val="Normal"/></w:pPr>
<w:r><w:t xml:space="preserve">Legal system: based on Islamic law and French codes; judicial review</w:t></w:r>
</w:p>
<w:p>
<w:pPr><w:pStyle w:val="Normal"/></w:pPr>
<w:r><w:t xml:space="preserve">of legislative acts in a specially provided High Tribunal; has not</w:t></w:r>
</w:p>
<w:p>
<w:pPr><w:pStyle w:val="Normal"/></w:pPr>
<w:r><w:t xml:space="preserve">accepted compulsory ICJ jurisdiction</w:t></w:r>
</w:p>
<w:p>
<w:pPr><w:pStyle w:val="Normal"/></w:pPr>
<w:r><w:t xml:space="preserve">Suffrage: 20 years of age; universal</w:t></w:r>
</w:p>
<w:p>
<w:pPr><w:pStyle w:val="Normal"/></w:pPr>
<w:r><w:t xml:space="preserve">Executive branch:</w:t></w:r>
</w:p>
<w:p>
<w:pPr><w:pStyle w:val="Normal"/></w:pPr>
<w:r><w:t xml:space="preserve">chief of state: King HUSSEIN Bin Talal Al Hashimi (since 11 August</w:t></w:r>
</w:p>
<w:p>
<w:pPr><w:pStyle w:val="Normal"/></w:pPr>
<w:r><w:t xml:space="preserve">1952)</w:t></w:r>
</w:p>
<w:p>
<w:pPr><w:pStyle w:val="Normal"/></w:pPr>
<w:r><w:t xml:space="preserve">head of government: Prime Minister Zayd BIN SHAKIR (since 8 January</w:t></w:r>
</w:p>
<w:p>
<w:pPr><w:pStyle w:val="Normal"/></w:pPr>
<w:r><w:t xml:space="preserve">1995)</w:t></w:r>
</w:p>
<w:p>
<w:pPr><w:pStyle w:val="Normal"/></w:pPr>
<w:r><w:t xml:space="preserve">cabinet: Cabinet appointed by the monarch</w:t></w:r>
</w:p>
<w:p>
<w:pPr><w:pStyle w:val="Normal"/></w:pPr>
<w:r><w:t xml:space="preserve">Legislative branch: bicameral National Assembly (Majlis al-&apos;Umma)</w:t></w:r>
</w:p>
<w:p>
<w:pPr><w:pStyle w:val="Normal"/></w:pPr>
<w:r><w:t xml:space="preserve">House of Notables (Majlis al-A&apos;ayan): consists of a 40-member body</w:t></w:r>
</w:p>
<w:p>
<w:pPr><w:pStyle w:val="Normal"/></w:pPr>
<w:r><w:t xml:space="preserve">appointed by the king from designated categories of public figures</w:t></w:r>
</w:p>
<w:p>
<w:pPr><w:pStyle w:val="Normal"/></w:pPr>
<w:r><w:t xml:space="preserve">House of Representatives: elections last held 8 November 1993 (next to</w:t></w:r>
</w:p>
<w:p>
<w:pPr><w:pStyle w:val="Normal"/></w:pPr>
<w:r><w:t xml:space="preserve">be held NA November 1997); results - percent of vote by party NA;</w:t></w:r>
</w:p>
<w:p>
<w:pPr><w:pStyle w:val="Normal"/></w:pPr>
<w:r><w:t xml:space="preserve">seats - (80 total) Muslim Brotherhood (fundamentalist) 16, Independent</w:t></w:r>
</w:p>
<w:p>
<w:pPr><w:pStyle w:val="Normal"/></w:pPr>
<w:r><w:t xml:space="preserve">Islamic bloc (generally traditionalist) 6, Radical leftist 3,</w:t></w:r>
</w:p>
<w:p>
<w:pPr><w:pStyle w:val="Normal"/></w:pPr>
<w:r><w:t xml:space="preserve">pro-government 55</w:t></w:r>
</w:p>
<w:p>
<w:pPr><w:pStyle w:val="Normal"/></w:pPr>
<w:r><w:t xml:space="preserve">note: the House of Representatives has been convened and dissolved by</w:t></w:r>
</w:p>
<w:p>
<w:pPr><w:pStyle w:val="Normal"/></w:pPr>
<w:r><w:t xml:space="preserve">the King several times since 1974 and in November 1989 the first</w:t></w:r>
</w:p>
<w:p>
<w:pPr><w:pStyle w:val="Normal"/></w:pPr>
<w:r><w:t xml:space="preserve">parliamentary elections in 22 years were held</w:t></w:r>
</w:p>
<w:p>
<w:pPr><w:pStyle w:val="Normal"/></w:pPr>
<w:r><w:t xml:space="preserve">Judicial branch: Court of Cassation</w:t></w:r>
</w:p>
<w:p>
<w:pPr><w:pStyle w:val="Normal"/></w:pPr>
<w:r><w:t xml:space="preserve">Political parties and leaders: Al-&apos;Ahd (Pledge) Party, Sec. Gen. &apos;Abd</w:t></w:r>
</w:p>
<w:p>
<w:pPr><w:pStyle w:val="Normal"/></w:pPr>
<w:r><w:t xml:space="preserve">al-Hadi al-MAJALI; Al-Ahrar (Liberals) Party, Sec. Gen. Ahmad</w:t></w:r>
</w:p>
<w:p>
<w:pPr><w:pStyle w:val="Normal"/></w:pPr>
<w:r><w:t xml:space="preserve">al-ZU&apos;BI; Al-Hurriyah (Freedom) Party, Sec. Gen. Fawwaz al-ZUBI;</w:t></w:r>
</w:p>
<w:p>
<w:pPr><w:pStyle w:val="Normal"/></w:pPr>
<w:r><w:t xml:space="preserve">Al-Watan (Homeland) Party, leader &apos;Akif al-FAYIZ; Al-Yaqazah</w:t></w:r>
</w:p>
<w:p>
<w:pPr><w:pStyle w:val="Normal"/></w:pPr>
<w:r><w:t xml:space="preserve">(Awakening) Party, Sec. Gen. &apos;Abd al-Ra&apos;uf al-RAWABIDAH;</w:t></w:r>
</w:p>
<w:p>
<w:pPr><w:pStyle w:val="Normal"/></w:pPr>
<w:r><w:t xml:space="preserve">Constitutional Jordanian Arab Front Party, leader Milhim al-TALL;</w:t></w:r>
</w:p>
<w:p>
<w:pPr><w:pStyle w:val="Normal"/></w:pPr>
<w:r><w:t xml:space="preserve">Democratic Arab Islamic Movement Party-Du&apos;a&apos;, Sec. Gen. Yusuf Abu</w:t></w:r>
</w:p>
<w:p>
<w:pPr><w:pStyle w:val="Normal"/></w:pPr>
<w:r><w:t xml:space="preserve">BAKR; Democratic Arab Unionist Party-Wad, Sec. Gen. Anis al-MU&apos;ASHIR;</w:t></w:r>
</w:p>
<w:p>
<w:pPr><w:pStyle w:val="Normal"/></w:pPr>
<w:r><w:t xml:space="preserve">Islamic Action Front (IAF), Sec. Gen. Ishaq al-FARHAN; Jordanian Arab</w:t></w:r>
</w:p>
<w:p>
<w:pPr><w:pStyle w:val="Normal"/></w:pPr>
<w:r><w:t xml:space="preserve">Democratic Party, Sec. Gen. Mu&apos;nis al-RAZZAZ; Jordanian Arab Masses</w:t></w:r>
</w:p>
<w:p>
<w:pPr><w:pStyle w:val="Normal"/></w:pPr>
<w:r><w:t xml:space="preserve">Party, Sec. Gen. &apos;Abd al-Khaliq SHATAT; Jordanian Arab Socialist Ba&apos;th</w:t></w:r>
</w:p>
<w:p>
<w:pPr><w:pStyle w:val="Normal"/></w:pPr>
<w:r><w:t xml:space="preserve">Party, Command First Secretary Taysir al-HIMSI; Jordanian Communist</w:t></w:r>
</w:p>
<w:p>
<w:pPr><w:pStyle w:val="Normal"/></w:pPr>
<w:r><w:t xml:space="preserve">Party (JCP), Sec. Gen. Ya&apos;qub ZAYADIN; Jordanian Democratic Popular</w:t></w:r>
</w:p>
<w:p>
<w:pPr><w:pStyle w:val="Normal"/></w:pPr>
<w:r><w:t xml:space="preserve">Unity Party, Sec. Gen. &apos;Azmi al-KHAWAJA; Jordanian Democratic</w:t></w:r>
</w:p>
<w:p>
<w:pPr><w:pStyle w:val="Normal"/></w:pPr>
<w:r><w:t xml:space="preserve">Progressive Party, Sec. Gen. &apos;Ali &apos;AMIR; Jordanian National Alliance</w:t></w:r>
</w:p>
<w:p>
<w:pPr><w:pStyle w:val="Normal"/></w:pPr>
<w:r><w:t xml:space="preserve">Party, Sec. Gen. Mijhim al-KHURAYSHAH; Jordanian People&apos;s Democratic</w:t></w:r>
</w:p>
<w:p>
<w:pPr><w:pStyle w:val="Normal"/></w:pPr>
<w:r><w:t xml:space="preserve">Party-Hashd, Sec. Gen. Taysir al-ZIBRI; Jordanian Socialist Democratic</w:t></w:r>
</w:p>
<w:p>
<w:pPr><w:pStyle w:val="Normal"/></w:pPr>
<w:r><w:t xml:space="preserve">Party, Sec. Gen. &apos;Isa MADANAT; Pan-Arab Action Front Party, Sec. Gen.</w:t></w:r>
</w:p>
<w:p>
<w:pPr><w:pStyle w:val="Normal"/></w:pPr>
<w:r><w:t xml:space="preserve">Muhammad al-ZU&apos;BI; Popular Unity Party-the Unionists, Sec. Gen. Talal</w:t></w:r>
</w:p>
<w:p>
<w:pPr><w:pStyle w:val="Normal"/></w:pPr>
<w:r><w:t xml:space="preserve">al-RAMAHI; Progress and Justice Party, Sec. Gen. &apos;Ali al-SA&apos;D;</w:t></w:r>
</w:p>
<w:p>
<w:pPr><w:pStyle w:val="Normal"/></w:pPr>
<w:r><w:t xml:space="preserve">Progressive Arab Ba&apos;th Party, Command Secretary Mahmud al-MA&apos;AYITAH;</w:t></w:r>
</w:p>
<w:p>
<w:pPr><w:pStyle w:val="Normal"/></w:pPr>
<w:r><w:t xml:space="preserve">Al-Mustaqbal (Future) Party, Sec. Gen. Sulayman &apos;ARAR</w:t></w:r>
</w:p>
<w:p>
<w:pPr><w:pStyle w:val="Normal"/></w:pPr>
<w:r><w:t xml:space="preserve">Member of: ABEDA, ACC, AFESD, AL, AMF, CAEU, CCC, ESCWA, FAO, G-77,</w:t></w:r>
</w:p>
<w:p>
<w:pPr><w:pStyle w:val="Normal"/></w:pPr>
<w:r><w:t xml:space="preserve">IAEA, IBRD, ICAO, ICC, ICRM, IDA, IDB, IFAD, IFC, IFRCS, ILO, IMF,</w:t></w:r>
</w:p>
<w:p>
<w:pPr><w:pStyle w:val="Normal"/></w:pPr>
<w:r><w:t xml:space="preserve">IMO, INTELSAT, INTERPOL, IOC, IOM (observer), ISO (correspondent),</w:t></w:r>
</w:p>
<w:p>
<w:pPr><w:pStyle w:val="Normal"/></w:pPr>
<w:r><w:t xml:space="preserve">ITU, NAM, OIC, PCA, UN, UNAVEM II, UNCTAD, UNESCO, UNIDO, UNOMIL,</w:t></w:r>
</w:p>
<w:p>
<w:pPr><w:pStyle w:val="Normal"/></w:pPr>
<w:r><w:t xml:space="preserve">UNOMOZ, UNPROFOR, UNRWA, UPU,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Fayiz A. TARAWNEH</w:t></w:r>
</w:p>
<w:p>
<w:pPr><w:pStyle w:val="Normal"/></w:pPr>
<w:r><w:t xml:space="preserve">chancery: 3504 International Drive NW, Washington, DC 20008</w:t></w:r>
</w:p>
<w:p>
<w:pPr><w:pStyle w:val="Normal"/></w:pPr>
<w:r><w:t xml:space="preserve">telephone: [1] (202) 966-2664</w:t></w:r>
</w:p>
<w:p>
<w:pPr><w:pStyle w:val="Normal"/></w:pPr>
<w:r><w:t xml:space="preserve">FAX: [1] (202) 966-3110</w:t></w:r>
</w:p>
<w:p>
<w:pPr><w:pStyle w:val="Normal"/></w:pPr>
<w:r><w:t xml:space="preserve">US diplomatic representation:</w:t></w:r>
</w:p>
<w:p>
<w:pPr><w:pStyle w:val="Normal"/></w:pPr>
<w:r><w:t xml:space="preserve">chief of mission: Ambassador Wesley E. EGAN, Jr.</w:t></w:r>
</w:p>
<w:p>
<w:pPr><w:pStyle w:val="Normal"/></w:pPr>
<w:r><w:t xml:space="preserve">embassy: Jabel Amman, Amman</w:t></w:r>
</w:p>
<w:p>
<w:pPr><w:pStyle w:val="Normal"/></w:pPr>
<w:r><w:t xml:space="preserve">mailing address: P. O. Box 354, Amman 11118 Jordan; APO AE 09892-0200</w:t></w:r>
</w:p>
<w:p>
<w:pPr><w:pStyle w:val="Normal"/></w:pPr>
<w:r><w:t xml:space="preserve">telephone: [962] (6) 820101</w:t></w:r>
</w:p>
<w:p>
<w:pPr><w:pStyle w:val="Normal"/></w:pPr>
<w:r><w:t xml:space="preserve">FAX: [962] (6) 820159</w:t></w:r>
</w:p>
<w:p>
<w:pPr><w:pStyle w:val="Normal"/></w:pPr>
<w:r><w:t xml:space="preserve">Flag: three equal horizontal bands of black (top), white, and green</w:t></w:r>
</w:p>
<w:p>
<w:pPr><w:pStyle w:val="Normal"/></w:pPr>
<w:r><w:t xml:space="preserve">with a red isosceles triangle based on the hoist side bearing a small</w:t></w:r>
</w:p>
<w:p>
<w:pPr><w:pStyle w:val="Normal"/></w:pPr>
<w:r><w:t xml:space="preserve">white seven-pointed star; the seven points on the star represent the</w:t></w:r>
</w:p>
<w:p>
<w:pPr><w:pStyle w:val="Normal"/></w:pPr>
<w:r><w:t xml:space="preserve">seven fundamental laws of the Koran</w:t></w:r>
</w:p>
<w:p>
<w:pPr><w:pStyle w:val="Normal"/></w:pPr>
<w:r><w:t xml:space="preserve">@Jordan:Economy</w:t></w:r>
</w:p>
<w:p>
<w:pPr><w:pStyle w:val="Normal"/></w:pPr>
<w:r><w:t xml:space="preserve">Overview: Jordan benefited from increased Arab aid during the oil boom</w:t></w:r>
</w:p>
<w:p>
<w:pPr><w:pStyle w:val="Normal"/></w:pPr>
<w:r><w:t xml:space="preserve">of the late 1970s and early 1980s, when its annual real GNP growth</w:t></w:r>
</w:p>
<w:p>
<w:pPr><w:pStyle w:val="Normal"/></w:pPr>
<w:r><w:t xml:space="preserve">averaged more than 10%. In the remainder of the 1980s, however,</w:t></w:r>
</w:p>
<w:p>
<w:pPr><w:pStyle w:val="Normal"/></w:pPr>
<w:r><w:t xml:space="preserve">reductions in both Arab aid and worker remittances slowed real</w:t></w:r>
</w:p>
<w:p>
<w:pPr><w:pStyle w:val="Normal"/></w:pPr>
<w:r><w:t xml:space="preserve">economic growth to an average of roughly 2% per year. Imports - mainly</w:t></w:r>
</w:p>
<w:p>
<w:pPr><w:pStyle w:val="Normal"/></w:pPr>
<w:r><w:t xml:space="preserve">oil, capital goods, consumer durables, and food - outstripped exports,</w:t></w:r>
</w:p>
<w:p>
<w:pPr><w:pStyle w:val="Normal"/></w:pPr>
<w:r><w:t xml:space="preserve">with the difference covered by aid, remittances, and borrowing. In</w:t></w:r>
</w:p>
<w:p>
<w:pPr><w:pStyle w:val="Normal"/></w:pPr>
<w:r><w:t xml:space="preserve">mid-1989, the Jordanian Government began debt-rescheduling</w:t></w:r>
</w:p>
<w:p>
<w:pPr><w:pStyle w:val="Normal"/></w:pPr>
<w:r><w:t xml:space="preserve">negotiations and agreed to implement an IMF-supported program designed</w:t></w:r>
</w:p>
<w:p>
<w:pPr><w:pStyle w:val="Normal"/></w:pPr>
<w:r><w:t xml:space="preserve">to gradually reduce the budget deficit and implement badly needed</w:t></w:r>
</w:p>
<w:p>
<w:pPr><w:pStyle w:val="Normal"/></w:pPr>
<w:r><w:t xml:space="preserve">structural reforms. The Persian Gulf crisis that began in August 1990,</w:t></w:r>
</w:p>
<w:p>
<w:pPr><w:pStyle w:val="Normal"/></w:pPr>
<w:r><w:t xml:space="preserve">however, aggravated Jordan&apos;s already serious economic problems,</w:t></w:r>
</w:p>
<w:p>
<w:pPr><w:pStyle w:val="Normal"/></w:pPr>
<w:r><w:t xml:space="preserve">forcing the government to shelve the IMF program, stop most debt</w:t></w:r>
</w:p>
<w:p>
<w:pPr><w:pStyle w:val="Normal"/></w:pPr>
<w:r><w:t xml:space="preserve">payments, and suspend rescheduling negotiations. Aid from Gulf Arab</w:t></w:r>
</w:p>
<w:p>
<w:pPr><w:pStyle w:val="Normal"/></w:pPr>
<w:r><w:t xml:space="preserve">states, worker remittances, and trade contracted; and refugees flooded</w:t></w:r>
</w:p>
<w:p>
<w:pPr><w:pStyle w:val="Normal"/></w:pPr>
<w:r><w:t xml:space="preserve">the country, producing serious balance-of-payments problems, stunting</w:t></w:r>
</w:p>
<w:p>
<w:pPr><w:pStyle w:val="Normal"/></w:pPr>
<w:r><w:t xml:space="preserve">GDP growth, and straining government resources. The economy rebounded</w:t></w:r>
</w:p>
<w:p>
<w:pPr><w:pStyle w:val="Normal"/></w:pPr>
<w:r><w:t xml:space="preserve">in 1992, largely due to the influx of capital repatriated by workers</w:t></w:r>
</w:p>
<w:p>
<w:pPr><w:pStyle w:val="Normal"/></w:pPr>
<w:r><w:t xml:space="preserve">returning from the Gulf, but the recovery was uneven throughout 1994.</w:t></w:r>
</w:p>
<w:p>
<w:pPr><w:pStyle w:val="Normal"/></w:pPr>
<w:r><w:t xml:space="preserve">The government is implementing the reform program adopted in 1992 and</w:t></w:r>
</w:p>
<w:p>
<w:pPr><w:pStyle w:val="Normal"/></w:pPr>
<w:r><w:t xml:space="preserve">continues to secure rescheduling and write-offs of its heavy foreign</w:t></w:r>
</w:p>
<w:p>
<w:pPr><w:pStyle w:val="Normal"/></w:pPr>
<w:r><w:t xml:space="preserve">debt. Debt, poverty, and unemployment remain Jordan&apos;s biggest on-going</w:t></w:r>
</w:p>
<w:p>
<w:pPr><w:pStyle w:val="Normal"/></w:pPr>
<w:r><w:t xml:space="preserve">problems.</w:t></w:r>
</w:p>
<w:p>
<w:pPr><w:pStyle w:val="Normal"/></w:pPr>
<w:r><w:t xml:space="preserve">National product: GDP - purchasing power parity - $17 billion (1994</w:t></w:r>
</w:p>
<w:p>
<w:pPr><w:pStyle w:val="Normal"/></w:pPr>
<w:r><w:t xml:space="preserve">est.)</w:t></w:r>
</w:p>
<w:p>
<w:pPr><w:pStyle w:val="Normal"/></w:pPr>
<w:r><w:t xml:space="preserve">National product real growth rate: 5.5% (1994 est.)</w:t></w:r>
</w:p>
<w:p>
<w:pPr><w:pStyle w:val="Normal"/></w:pPr>
<w:r><w:t xml:space="preserve">National product per capita: $4,280 (1994 est.)</w:t></w:r>
</w:p>
<w:p>
<w:pPr><w:pStyle w:val="Normal"/></w:pPr>
<w:r><w:t xml:space="preserve">Inflation rate (consumer prices): 6% (1994 est.)</w:t></w:r>
</w:p>
<w:p>
<w:pPr><w:pStyle w:val="Normal"/></w:pPr>
<w:r><w:t xml:space="preserve">Unemployment rate: 16% (1994 est.)</w:t></w:r>
</w:p>
<w:p>
<w:pPr><w:pStyle w:val="Normal"/></w:pPr>
<w:r><w:t xml:space="preserve">Budget:</w:t></w:r>
</w:p>
<w:p>
<w:pPr><w:pStyle w:val="Normal"/></w:pPr>
<w:r><w:t xml:space="preserve">revenues: $2 billion</w:t></w:r>
</w:p>
<w:p>
<w:pPr><w:pStyle w:val="Normal"/></w:pPr>
<w:r><w:t xml:space="preserve">expenditures: $2.4 billion, including capital expenditures of $630</w:t></w:r>
</w:p>
<w:p>
<w:pPr><w:pStyle w:val="Normal"/></w:pPr>
<w:r><w:t xml:space="preserve">million (1995 est.)</w:t></w:r>
</w:p>
<w:p>
<w:pPr><w:pStyle w:val="Normal"/></w:pPr>
<w:r><w:t xml:space="preserve">Exports: $1.4 billion (f.o.b., 1994)</w:t></w:r>
</w:p>
<w:p>
<w:pPr><w:pStyle w:val="Normal"/></w:pPr>
<w:r><w:t xml:space="preserve">commodities: phosphates, fertilizers, potash, agricultural products,</w:t></w:r>
</w:p>
<w:p>
<w:pPr><w:pStyle w:val="Normal"/></w:pPr>
<w:r><w:t xml:space="preserve">manufactures</w:t></w:r>
</w:p>
<w:p>
<w:pPr><w:pStyle w:val="Normal"/></w:pPr>
<w:r><w:t xml:space="preserve">partners: India, Iraq, Saudi Arabia, EU, Indonesia, UAE</w:t></w:r>
</w:p>
<w:p>
<w:pPr><w:pStyle w:val="Normal"/></w:pPr>
<w:r><w:t xml:space="preserve">Imports: $3.5 billion (c.i.f., 1994)</w:t></w:r>
</w:p>
<w:p>
<w:pPr><w:pStyle w:val="Normal"/></w:pPr>
<w:r><w:t xml:space="preserve">commodities: crude oil, machinery, transport equipment, food, live</w:t></w:r>
</w:p>
<w:p>
<w:pPr><w:pStyle w:val="Normal"/></w:pPr>
<w:r><w:t xml:space="preserve">animals, manufactured goods</w:t></w:r>
</w:p>
<w:p>
<w:pPr><w:pStyle w:val="Normal"/></w:pPr>
<w:r><w:t xml:space="preserve">partners: EU, US, Iraq, Japan, Turkey</w:t></w:r>
</w:p>
<w:p>
<w:pPr><w:pStyle w:val="Normal"/></w:pPr>
<w:r><w:t xml:space="preserve">External debt: $6 billion (March 1995 est.)</w:t></w:r>
</w:p>
<w:p>
<w:pPr><w:pStyle w:val="Normal"/></w:pPr>
<w:r><w:t xml:space="preserve">Industrial production: growth rate 3% (1993 est.); accounts for 20%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1,050,000 kW</w:t></w:r>
</w:p>
<w:p>
<w:pPr><w:pStyle w:val="Normal"/></w:pPr>
<w:r><w:t xml:space="preserve">production: 4.2 billion kWh</w:t></w:r>
</w:p>
<w:p>
<w:pPr><w:pStyle w:val="Normal"/></w:pPr>
<w:r><w:t xml:space="preserve">consumption per capita: 1,072 kWh (1993)</w:t></w:r>
</w:p>
<w:p>
<w:pPr><w:pStyle w:val="Normal"/></w:pPr>
<w:r><w:t xml:space="preserve">Industries: phosphate mining, petroleum refining, cement, potash,</w:t></w:r>
</w:p>
<w:p>
<w:pPr><w:pStyle w:val="Normal"/></w:pPr>
<w:r><w:t xml:space="preserve">light manufacturing</w:t></w:r>
</w:p>
<w:p>
<w:pPr><w:pStyle w:val="Normal"/></w:pPr>
<w:r><w:t xml:space="preserve">Agriculture: accounts for about 8% of GDP; wheat, barley, citrus</w:t></w:r>
</w:p>
<w:p>
<w:pPr><w:pStyle w:val="Normal"/></w:pPr>
<w:r><w:t xml:space="preserve">fruit, tomatoes, melons, olives; sheep, goats, poultry; large net</w:t></w:r>
</w:p>
<w:p>
<w:pPr><w:pStyle w:val="Normal"/></w:pPr>
<w:r><w:t xml:space="preserve">importer of food</w:t></w:r>
</w:p>
<w:p>
<w:pPr><w:pStyle w:val="Normal"/></w:pPr>
<w:r><w:t xml:space="preserve">Economic aid:</w:t></w:r>
</w:p>
<w:p>
<w:pPr><w:pStyle w:val="Normal"/></w:pPr>
<w:r><w:t xml:space="preserve">recipient: US commitments, including Ex-Im (FY70-89), $1.7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$1.5 billion; OPEC bilateral aid (1979-89), $9.5 billion;</w:t></w:r>
</w:p>
<w:p>
<w:pPr><w:pStyle w:val="Normal"/></w:pPr>
<w:r><w:t xml:space="preserve">Communist countries (1970-89), $44 million</w:t></w:r>
</w:p>
<w:p>
<w:pPr><w:pStyle w:val="Normal"/></w:pPr>
<w:r><w:t xml:space="preserve">Currency: 1 Jordanian dinar (JD) = 1,000 fils</w:t></w:r>
</w:p>
<w:p>
<w:pPr><w:pStyle w:val="Normal"/></w:pPr>
<w:r><w:t xml:space="preserve">Exchange rates: Jordanian dinars (JD) per US$1 - 0.6994 (January</w:t></w:r>
</w:p>
<w:p>
<w:pPr><w:pStyle w:val="Normal"/></w:pPr>
<w:r><w:t xml:space="preserve">1995), 0.5987 (1994), 0.6928 (1993), 0.6797 (1992), 0.6808 (1991),</w:t></w:r>
</w:p>
<w:p>
<w:pPr><w:pStyle w:val="Normal"/></w:pPr>
<w:r><w:t xml:space="preserve">0.6636 (1990)</w:t></w:r>
</w:p>
<w:p>
<w:pPr><w:pStyle w:val="Normal"/></w:pPr>
<w:r><w:t xml:space="preserve">Fiscal year: calendar year</w:t></w:r>
</w:p>
<w:p>
<w:pPr><w:pStyle w:val="Normal"/></w:pPr>
<w:r><w:t xml:space="preserve">@Jordan:Transportation</w:t></w:r>
</w:p>
<w:p>
<w:pPr><w:pStyle w:val="Normal"/></w:pPr>
<w:r><w:t xml:space="preserve">Railroads:</w:t></w:r>
</w:p>
<w:p>
<w:pPr><w:pStyle w:val="Normal"/></w:pPr>
<w:r><w:t xml:space="preserve">total: 789 km</w:t></w:r>
</w:p>
<w:p>
<w:pPr><w:pStyle w:val="Normal"/></w:pPr>
<w:r><w:t xml:space="preserve">narrow gauge: 789 km 1.050-m gauge</w:t></w:r>
</w:p>
<w:p>
<w:pPr><w:pStyle w:val="Normal"/></w:pPr>
<w:r><w:t xml:space="preserve">Highways:</w:t></w:r>
</w:p>
<w:p>
<w:pPr><w:pStyle w:val="Normal"/></w:pPr>
<w:r><w:t xml:space="preserve">total: 7,500 km</w:t></w:r>
</w:p>
<w:p>
<w:pPr><w:pStyle w:val="Normal"/></w:pPr>
<w:r><w:t xml:space="preserve">paved: asphalt 5,500 km</w:t></w:r>
</w:p>
<w:p>
<w:pPr><w:pStyle w:val="Normal"/></w:pPr>
<w:r><w:t xml:space="preserve">unpaved: gravel, crushed stone 2,000 km</w:t></w:r>
</w:p>
<w:p>
<w:pPr><w:pStyle w:val="Normal"/></w:pPr>
<w:r><w:t xml:space="preserve">Pipelines: crude oil 209 km</w:t></w:r>
</w:p>
<w:p>
<w:pPr><w:pStyle w:val="Normal"/></w:pPr>
<w:r><w:t xml:space="preserve">Ports: Al&apos;Aqabah</w:t></w:r>
</w:p>
<w:p>
<w:pPr><w:pStyle w:val="Normal"/></w:pPr>
<w:r><w:t xml:space="preserve">Merchant marine:</w:t></w:r>
</w:p>
<w:p>
<w:pPr><w:pStyle w:val="Normal"/></w:pPr>
<w:r><w:t xml:space="preserve">total: 2 ships (1,000 GRT or over) totaling 61,678 GRT/113,080 DWT</w:t></w:r>
</w:p>
<w:p>
<w:pPr><w:pStyle w:val="Normal"/></w:pPr>
<w:r><w:t xml:space="preserve">ships by type: bulk 1, oil tanker 1</w:t></w:r>
</w:p>
<w:p>
<w:pPr><w:pStyle w:val="Normal"/></w:pPr>
<w:r><w:t xml:space="preserve">Airports:</w:t></w:r>
</w:p>
<w:p>
<w:pPr><w:pStyle w:val="Normal"/></w:pPr>
<w:r><w:t xml:space="preserve">total: 17</w:t></w:r>
</w:p>
<w:p>
<w:pPr><w:pStyle w:val="Normal"/></w:pPr>
<w:r><w:t xml:space="preserve">with paved runways over 3,047 m: 9</w:t></w:r>
</w:p>
<w:p>
<w:pPr><w:pStyle w:val="Normal"/></w:pPr>
<w:r><w:t xml:space="preserve">with paved runways 2,438 to 3,047 m: 4</w:t></w:r>
</w:p>
<w:p>
<w:pPr><w:pStyle w:val="Normal"/></w:pPr>
<w:r><w:t xml:space="preserve">with paved runways 914 to 1,523 m: 1</w:t></w:r>
</w:p>
<w:p>
<w:pPr><w:pStyle w:val="Normal"/></w:pPr>
<w:r><w:t xml:space="preserve">with paved runways under 914 m: 2</w:t></w:r>
</w:p>
<w:p>
<w:pPr><w:pStyle w:val="Normal"/></w:pPr>
<w:r><w:t xml:space="preserve">with unpaved runways 914 to 1,523 m: 1</w:t></w:r>
</w:p>
<w:p>
<w:pPr><w:pStyle w:val="Normal"/></w:pPr>
<w:r><w:t xml:space="preserve">@Jordan:Communications</w:t></w:r>
</w:p>
<w:p>
<w:pPr><w:pStyle w:val="Normal"/></w:pPr>
<w:r><w:t xml:space="preserve">Telephone system: 81,500 telephones; adequate telephone system</w:t></w:r>
</w:p>
<w:p>
<w:pPr><w:pStyle w:val="Normal"/></w:pPr>
<w:r><w:t xml:space="preserve">local: NA microwave, cable, and radio links</w:t></w:r>
</w:p>
<w:p>
<w:pPr><w:pStyle w:val="Normal"/></w:pPr>
<w:r><w:t xml:space="preserve">intercity: NA</w:t></w:r>
</w:p>
<w:p>
<w:pPr><w:pStyle w:val="Normal"/></w:pPr>
<w:r><w:t xml:space="preserve">international: 2 INTELSAT (1 Atlantic Ocean and 1 Indian Ocean) and 1</w:t></w:r>
</w:p>
<w:p>
<w:pPr><w:pStyle w:val="Normal"/></w:pPr>
<w:r><w:t xml:space="preserve">ARABSAT earth station; coaxial cable and microwave to Iraq, Saudi</w:t></w:r>
</w:p>
<w:p>
<w:pPr><w:pStyle w:val="Normal"/></w:pPr>
<w:r><w:t xml:space="preserve">Arabia, and Syria; microwave link to Lebanon is inactive; participant</w:t></w:r>
</w:p>
<w:p>
<w:pPr><w:pStyle w:val="Normal"/></w:pPr>
<w:r><w:t xml:space="preserve">in MEDARABTEL, a microwave radio relay network linking Syria, Jordan,</w:t></w:r>
</w:p>
<w:p>
<w:pPr><w:pStyle w:val="Normal"/></w:pPr>
<w:r><w:t xml:space="preserve">Egypt, Libya, Tunisia, Algeria, and Morocco</w:t></w:r>
</w:p>
<w:p>
<w:pPr><w:pStyle w:val="Normal"/></w:pPr>
<w:r><w:t xml:space="preserve">Radio:</w:t></w:r>
</w:p>
<w:p>
<w:pPr><w:pStyle w:val="Normal"/></w:pPr>
<w:r><w:t xml:space="preserve">broadcast stations: AM 5, FM 7,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8 and 1 TV receive-only satellite link</w:t></w:r>
</w:p>
<w:p>
<w:pPr><w:pStyle w:val="Normal"/></w:pPr>
<w:r><w:t xml:space="preserve">televisions: NA</w:t></w:r>
</w:p>
<w:p>
<w:pPr><w:pStyle w:val="Normal"/></w:pPr>
<w:r><w:t xml:space="preserve">@Jordan:Defense Forces</w:t></w:r>
</w:p>
<w:p>
<w:pPr><w:pStyle w:val="Normal"/></w:pPr>
<w:r><w:t xml:space="preserve">Branches: Jordanian Armed Forces (JAF; includes Royal Jordanian Land</w:t></w:r>
</w:p>
<w:p>
<w:pPr><w:pStyle w:val="Normal"/></w:pPr>
<w:r><w:t xml:space="preserve">Force, Royal Naval Force, and Royal Jordanian Air Force); Ministry of</w:t></w:r>
</w:p>
<w:p>
<w:pPr><w:pStyle w:val="Normal"/></w:pPr>
<w:r><w:t xml:space="preserve">the Interior&apos;s Public Security Force (falls under JAF only in wartime</w:t></w:r>
</w:p>
<w:p>
<w:pPr><w:pStyle w:val="Normal"/></w:pPr>
<w:r><w:t xml:space="preserve">or crisis situations)</w:t></w:r>
</w:p>
<w:p>
<w:pPr><w:pStyle w:val="Normal"/></w:pPr>
<w:r><w:t xml:space="preserve">Manpower availability: males age 15-49 981,004; males fit for military</w:t></w:r>
</w:p>
<w:p>
<w:pPr><w:pStyle w:val="Normal"/></w:pPr>
<w:r><w:t xml:space="preserve">service 699,891; males reach military age (18) annually 45,494 (1995</w:t></w:r>
</w:p>
<w:p>
<w:pPr><w:pStyle w:val="Normal"/></w:pPr>
<w:r><w:t xml:space="preserve">est.)</w:t></w:r>
</w:p>
<w:p>
<w:pPr><w:pStyle w:val="Normal"/></w:pPr>
<w:r><w:t xml:space="preserve">Defense expenditures: exchange rate conversion - $564.2 million, 9.1%</w:t></w:r>
</w:p>
<w:p>
<w:pPr><w:pStyle w:val="Normal"/></w:pPr>
<w:r><w:t xml:space="preserve">of GDP (1995 est.)</w:t></w:r>
</w:p>
<w:p>
<w:pPr><w:pStyle w:val="Normal"/></w:pPr>
<w:r><w:t xml:space="preserve">________________________________________________________________________</w:t></w:r>
</w:p>
<w:p>
<w:pPr><w:pStyle w:val="Normal"/></w:pPr>
<w:r><w:t xml:space="preserve">JUAN DE NOVA ISLAND</w:t></w:r>
</w:p>
<w:p>
<w:pPr><w:pStyle w:val="Normal"/></w:pPr>
<w:r><w:t xml:space="preserve">(possession of France)</w:t></w:r>
</w:p>
<w:p>
<w:pPr><w:pStyle w:val="Normal"/></w:pPr>
<w:r><w:t xml:space="preserve">@Juan De Nova Island:Geography</w:t></w:r>
</w:p>
<w:p>
<w:pPr><w:pStyle w:val="Normal"/></w:pPr>
<w:r><w:t xml:space="preserve">Location: Southern Africa, island in the Mozambique Channel, about</w:t></w:r>
</w:p>
<w:p>
<w:pPr><w:pStyle w:val="Normal"/></w:pPr>
<w:r><w:t xml:space="preserve">one-third of the way between Madagascar and Mozambique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4.4 sq km</w:t></w:r>
</w:p>
<w:p>
<w:pPr><w:pStyle w:val="Normal"/></w:pPr>
<w:r><w:t xml:space="preserve">land area: 4.4 sq km</w:t></w:r>
</w:p>
<w:p>
<w:pPr><w:pStyle w:val="Normal"/></w:pPr>
<w:r><w:t xml:space="preserve">comparative area: about 7.5 times the size of The Mall in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24.1 km</w:t></w:r>
</w:p>
<w:p>
<w:pPr><w:pStyle w:val="Normal"/></w:pPr>
<w:r><w:t xml:space="preserve">Maritime claims:</w:t></w:r>
</w:p>
<w:p>
<w:pPr><w:pStyle w:val="Normal"/></w:pPr>
<w:r><w:t xml:space="preserve">contiguous zone: 12 nm</w:t></w:r>
</w:p>
<w:p>
<w:pPr><w:pStyle w:val="Normal"/></w:pPr>
<w:r><w:t xml:space="preserve">continental shelf: 200-m depth or to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claimed by Madagascar</w:t></w:r>
</w:p>
<w:p>
<w:pPr><w:pStyle w:val="Normal"/></w:pPr>
<w:r><w:t xml:space="preserve">Climate: tropical</w:t></w:r>
</w:p>
<w:p>
<w:pPr><w:pStyle w:val="Normal"/></w:pPr>
<w:r><w:t xml:space="preserve">Terrain: NA</w:t></w:r>
</w:p>
<w:p>
<w:pPr><w:pStyle w:val="Normal"/></w:pPr>
<w:r><w:t xml:space="preserve">Natural resources: guano deposits and other fertilizers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90%</w:t></w:r>
</w:p>
<w:p>
<w:pPr><w:pStyle w:val="Normal"/></w:pPr>
<w:r><w:t xml:space="preserve">other: 10%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periodic cyclones</w:t></w:r>
</w:p>
<w:p>
<w:pPr><w:pStyle w:val="Normal"/></w:pPr>
<w:r><w:t xml:space="preserve">international agreements: NA</w:t></w:r>
</w:p>
<w:p>
<w:pPr><w:pStyle w:val="Normal"/></w:pPr>
<w:r><w:t xml:space="preserve">Note: wildlife sanctuary</w:t></w:r>
</w:p>
<w:p>
<w:pPr><w:pStyle w:val="Normal"/></w:pPr>
<w:r><w:t xml:space="preserve">@Juan De Nova Island:People</w:t></w:r>
</w:p>
<w:p>
<w:pPr><w:pStyle w:val="Normal"/></w:pPr>
<w:r><w:t xml:space="preserve">Population: uninhabited</w:t></w:r>
</w:p>
<w:p>
<w:pPr><w:pStyle w:val="Normal"/></w:pPr>
<w:r><w:t xml:space="preserve">@Juan De Nova Island:Government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Juan de Nova Island</w:t></w:r>
</w:p>
<w:p>
<w:pPr><w:pStyle w:val="Normal"/></w:pPr>
<w:r><w:t xml:space="preserve">local long form: none</w:t></w:r>
</w:p>
<w:p>
<w:pPr><w:pStyle w:val="Normal"/></w:pPr>
<w:r><w:t xml:space="preserve">local short form: Ile Juan de Nova</w:t></w:r>
</w:p>
<w:p>
<w:pPr><w:pStyle w:val="Normal"/></w:pPr>
<w:r><w:t xml:space="preserve">Digraph: JU</w:t></w:r>
</w:p>
<w:p>
<w:pPr><w:pStyle w:val="Normal"/></w:pPr>
<w:r><w:t xml:space="preserve">Type: French possession administered by Commissioner of the Republic,</w:t></w:r>
</w:p>
<w:p>
<w:pPr><w:pStyle w:val="Normal"/></w:pPr>
<w:r><w:t xml:space="preserve">resident in Reunion</w:t></w:r>
</w:p>
<w:p>
<w:pPr><w:pStyle w:val="Normal"/></w:pPr>
<w:r><w:t xml:space="preserve">Capital: none; administered by France from Reunion</w:t></w:r>
</w:p>
<w:p>
<w:pPr><w:pStyle w:val="Normal"/></w:pPr>
<w:r><w:t xml:space="preserve">Independence: none (possession of France)</w:t></w:r>
</w:p>
<w:p>
<w:pPr><w:pStyle w:val="Normal"/></w:pPr>
<w:r><w:t xml:space="preserve">@Juan De Nova Island:Economy</w:t></w:r>
</w:p>
<w:p>
<w:pPr><w:pStyle w:val="Normal"/></w:pPr>
<w:r><w:t xml:space="preserve">Overview: no economic activity</w:t></w:r>
</w:p>
<w:p>
<w:pPr><w:pStyle w:val="Normal"/></w:pPr>
<w:r><w:t xml:space="preserve">@Juan De Nova Island:Transportation</w:t></w:r>
</w:p>
<w:p>
<w:pPr><w:pStyle w:val="Normal"/></w:pPr>
<w:r><w:t xml:space="preserve">Railroads:</w:t></w:r>
</w:p>
<w:p>
<w:pPr><w:pStyle w:val="Normal"/></w:pPr>
<w:r><w:t xml:space="preserve">total: NA km; short line going to a jetty</w:t></w:r>
</w:p>
<w:p>
<w:pPr><w:pStyle w:val="Normal"/></w:pPr>
<w:r><w:t xml:space="preserve">Ports: none; offshore anchorage only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unpaved runways 914 to 1,523 m: 1</w:t></w:r>
</w:p>
<w:p>
<w:pPr><w:pStyle w:val="Normal"/></w:pPr>
<w:r><w:t xml:space="preserve">@Juan De Nova Island:Defense Forces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KAZAKHSTAN</w:t></w:r>
</w:p>
<w:p>
<w:pPr><w:pStyle w:val="Normal"/></w:pPr>
<w:r><w:t xml:space="preserve">@Kazakhstan:Geography</w:t></w:r>
</w:p>
<w:p>
<w:pPr><w:pStyle w:val="Normal"/></w:pPr>
<w:r><w:t xml:space="preserve">Location: Central Asia, northwest of China</w:t></w:r>
</w:p>
<w:p>
<w:pPr><w:pStyle w:val="Normal"/></w:pPr>
<w:r><w:t xml:space="preserve">Map references: Commonwealth of Independent States - Central Asian</w:t></w:r>
</w:p>
<w:p>
<w:pPr><w:pStyle w:val="Normal"/></w:pPr>
<w:r><w:t xml:space="preserve">States</w:t></w:r>
</w:p>
<w:p>
<w:pPr><w:pStyle w:val="Normal"/></w:pPr>
<w:r><w:t xml:space="preserve">Area:</w:t></w:r>
</w:p>
<w:p>
<w:pPr><w:pStyle w:val="Normal"/></w:pPr>
<w:r><w:t xml:space="preserve">total area: 2,717,300 sq km</w:t></w:r>
</w:p>
<w:p>
<w:pPr><w:pStyle w:val="Normal"/></w:pPr>
<w:r><w:t xml:space="preserve">land area: 2,669,800 sq km</w:t></w:r>
</w:p>
<w:p>
<w:pPr><w:pStyle w:val="Normal"/></w:pPr>
<w:r><w:t xml:space="preserve">comparative area: slightly less than four times the size of Texas</w:t></w:r>
</w:p>
<w:p>
<w:pPr><w:pStyle w:val="Normal"/></w:pPr>
<w:r><w:t xml:space="preserve">Land boundaries: total 12,012 km, China 1,533 km, Kyrgyzstan 1,051 km,</w:t></w:r>
</w:p>
<w:p>
<w:pPr><w:pStyle w:val="Normal"/></w:pPr>
<w:r><w:t xml:space="preserve">Russia 6,846 km, Turkmenistan 379 km, Uzbekistan 2,203 km</w:t></w:r>
</w:p>
<w:p>
<w:pPr><w:pStyle w:val="Normal"/></w:pPr>
<w:r><w:t xml:space="preserve">Coastline: 0 km (landlocked)</w:t></w:r>
</w:p>
<w:p>
<w:pPr><w:pStyle w:val="Normal"/></w:pPr>
<w:r><w:t xml:space="preserve">note: Kazakhstan borders the Aral Sea (1,015 km) and the Caspian Sea</w:t></w:r>
</w:p>
<w:p>
<w:pPr><w:pStyle w:val="Normal"/></w:pPr>
<w:r><w:t xml:space="preserve">(1,894 km)</w:t></w:r>
</w:p>
<w:p>
<w:pPr><w:pStyle w:val="Normal"/></w:pPr>
<w:r><w:t xml:space="preserve">Maritime claims: none; landlocked</w:t></w:r>
</w:p>
<w:p>
<w:pPr><w:pStyle w:val="Normal"/></w:pPr>
<w:r><w:t xml:space="preserve">International disputes: Caspian Sea boundaries are not yet determined</w:t></w:r>
</w:p>
<w:p>
<w:pPr><w:pStyle w:val="Normal"/></w:pPr>
<w:r><w:t xml:space="preserve">Climate: continental, cold winters and hot summers, arid and semiarid</w:t></w:r>
</w:p>
<w:p>
<w:pPr><w:pStyle w:val="Normal"/></w:pPr>
<w:r><w:t xml:space="preserve">Terrain: extends from the Volga to the Altai Mountains and from the</w:t></w:r>
</w:p>
<w:p>
<w:pPr><w:pStyle w:val="Normal"/></w:pPr>
<w:r><w:t xml:space="preserve">plains in western Siberia to oasis and desert in Central Asia</w:t></w:r>
</w:p>
<w:p>
<w:pPr><w:pStyle w:val="Normal"/></w:pPr>
<w:r><w:t xml:space="preserve">Natural resources: major deposits of petroleum, coal, iron ore,</w:t></w:r>
</w:p>
<w:p>
<w:pPr><w:pStyle w:val="Normal"/></w:pPr>
<w:r><w:t xml:space="preserve">manganese, chrome ore, nickel, cobalt, copper, molybdenum, lead, zinc,</w:t></w:r>
</w:p>
<w:p>
<w:pPr><w:pStyle w:val="Normal"/></w:pPr>
<w:r><w:t xml:space="preserve">bauxite, gold, uranium</w:t></w:r>
</w:p>
<w:p>
<w:pPr><w:pStyle w:val="Normal"/></w:pPr>
<w:r><w:t xml:space="preserve">Land use:</w:t></w:r>
</w:p>
<w:p>
<w:pPr><w:pStyle w:val="Normal"/></w:pPr>
<w:r><w:t xml:space="preserve">arable land: 15%</w:t></w:r>
</w:p>
<w:p>
<w:pPr><w:pStyle w:val="Normal"/></w:pPr>
<w:r><w:t xml:space="preserve">permanent crops: NEGL%</w:t></w:r>
</w:p>
<w:p>
<w:pPr><w:pStyle w:val="Normal"/></w:pPr>
<w:r><w:t xml:space="preserve">meadows and pastures: 57%</w:t></w:r>
</w:p>
<w:p>
<w:pPr><w:pStyle w:val="Normal"/></w:pPr>
<w:r><w:t xml:space="preserve">forest and woodland: 4%</w:t></w:r>
</w:p>
<w:p>
<w:pPr><w:pStyle w:val="Normal"/></w:pPr>
<w:r><w:t xml:space="preserve">other: 24%</w:t></w:r>
</w:p>
<w:p>
<w:pPr><w:pStyle w:val="Normal"/></w:pPr>
<w:r><w:t xml:space="preserve">Irrigated land: 23,080 sq km (1990)</w:t></w:r>
</w:p>
<w:p>
<w:pPr><w:pStyle w:val="Normal"/></w:pPr>
<w:r><w:t xml:space="preserve">Environment:</w:t></w:r>
</w:p>
<w:p>
<w:pPr><w:pStyle w:val="Normal"/></w:pPr>
<w:r><w:t xml:space="preserve">current issues: radioactive or toxic chemical sites associated with</w:t></w:r>
</w:p>
<w:p>
<w:pPr><w:pStyle w:val="Normal"/></w:pPr>
<w:r><w:t xml:space="preserve">its former defense industries and test ranges are found throughout the</w:t></w:r>
</w:p>
<w:p>
<w:pPr><w:pStyle w:val="Normal"/></w:pPr>
<w:r><w:t xml:space="preserve">country and pose health risks for humans and animals; industrial</w:t></w:r>
</w:p>
<w:p>
<w:pPr><w:pStyle w:val="Normal"/></w:pPr>
<w:r><w:t xml:space="preserve">pollution is severe in some cities; because the two main rivers which</w:t></w:r>
</w:p>
<w:p>
<w:pPr><w:pStyle w:val="Normal"/></w:pPr>
<w:r><w:t xml:space="preserve">flowed into the Aral Sea have been diverted for irrigation, it is</w:t></w:r>
</w:p>
<w:p>
<w:pPr><w:pStyle w:val="Normal"/></w:pPr>
<w:r><w:t xml:space="preserve">drying up and leaving behind a harmful layer of chemical pesticides</w:t></w:r>
</w:p>
<w:p>
<w:pPr><w:pStyle w:val="Normal"/></w:pPr>
<w:r><w:t xml:space="preserve">and natural salts; these substances are then picked up by the wind and</w:t></w:r>
</w:p>
<w:p>
<w:pPr><w:pStyle w:val="Normal"/></w:pPr>
<w:r><w:t xml:space="preserve">blown into noxious dust storms; pollution in the Caspian Sea; soil</w:t></w:r>
</w:p>
<w:p>
<w:pPr><w:pStyle w:val="Normal"/></w:pPr>
<w:r><w:t xml:space="preserve">pollution from overuse of agricultural chemicals and salinization from</w:t></w:r>
</w:p>
<w:p>
<w:pPr><w:pStyle w:val="Normal"/></w:pPr>
<w:r><w:t xml:space="preserve">faulty irrigation practices</w:t></w:r>
</w:p>
<w:p>
<w:pPr><w:pStyle w:val="Normal"/></w:pPr>
<w:r><w:t xml:space="preserve">natural hazards: NA</w:t></w:r>
</w:p>
<w:p>
<w:pPr><w:pStyle w:val="Normal"/></w:pPr>
<w:r><w:t xml:space="preserve">international agreements: party to - Biodiversity, Ship Pollution;</w:t></w:r>
</w:p>
<w:p>
<w:pPr><w:pStyle w:val="Normal"/></w:pPr>
<w:r><w:t xml:space="preserve">signed, but not ratified - Climate Change, Desertification</w:t></w:r>
</w:p>
<w:p>
<w:pPr><w:pStyle w:val="Normal"/></w:pPr>
<w:r><w:t xml:space="preserve">Note: landlocked</w:t></w:r>
</w:p>
<w:p>
<w:pPr><w:pStyle w:val="Normal"/></w:pPr>
<w:r><w:t xml:space="preserve">@Kazakhstan:People</w:t></w:r>
</w:p>
<w:p>
<w:pPr><w:pStyle w:val="Normal"/></w:pPr>
<w:r><w:t xml:space="preserve">Population: 17,376,615 (July 1995 est.)</w:t></w:r>
</w:p>
<w:p>
<w:pPr><w:pStyle w:val="Normal"/></w:pPr>
<w:r><w:t xml:space="preserve">Age structure:</w:t></w:r>
</w:p>
<w:p>
<w:pPr><w:pStyle w:val="Normal"/></w:pPr>
<w:r><w:t xml:space="preserve">0-14 years: 30% (female 2,589,509; male 2,664,952)</w:t></w:r>
</w:p>
<w:p>
<w:pPr><w:pStyle w:val="Normal"/></w:pPr>
<w:r><w:t xml:space="preserve">15-64 years: 63% (female 5,531,519; male 5,371,563)</w:t></w:r>
</w:p>
<w:p>
<w:pPr><w:pStyle w:val="Normal"/></w:pPr>
<w:r><w:t xml:space="preserve">65 years and over: 7% (female 820,900; male 398,172) (July 1995 est.)</w:t></w:r>
</w:p>
<w:p>
<w:pPr><w:pStyle w:val="Normal"/></w:pPr>
<w:r><w:t xml:space="preserve">Population growth rate: 0.62% (1995 est.)</w:t></w:r>
</w:p>
<w:p>
<w:pPr><w:pStyle w:val="Normal"/></w:pPr>
<w:r><w:t xml:space="preserve">Birth rate: 19.26 births/1,000 population (1995 est.)</w:t></w:r>
</w:p>
<w:p>
<w:pPr><w:pStyle w:val="Normal"/></w:pPr>
<w:r><w:t xml:space="preserve">Death rate: 7.93 deaths/1,000 population (1995 est.)</w:t></w:r>
</w:p>
<w:p>
<w:pPr><w:pStyle w:val="Normal"/></w:pPr>
<w:r><w:t xml:space="preserve">Net migration rate: -5.11 migrant(s)/1,000 population (1995 est.)</w:t></w:r>
</w:p>
<w:p>
<w:pPr><w:pStyle w:val="Normal"/></w:pPr>
<w:r><w:t xml:space="preserve">Infant mortality rate: 40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68.25 years</w:t></w:r>
</w:p>
<w:p>
<w:pPr><w:pStyle w:val="Normal"/></w:pPr>
<w:r><w:t xml:space="preserve">male: 63.61 years</w:t></w:r>
</w:p>
<w:p>
<w:pPr><w:pStyle w:val="Normal"/></w:pPr>
<w:r><w:t xml:space="preserve">female: 73.13 years (1995 est.)</w:t></w:r>
</w:p>
<w:p>
<w:pPr><w:pStyle w:val="Normal"/></w:pPr>
<w:r><w:t xml:space="preserve">Total fertility rate: 2.43 children born/woman (1995 est.)</w:t></w:r>
</w:p>
<w:p>
<w:pPr><w:pStyle w:val="Normal"/></w:pPr>
<w:r><w:t xml:space="preserve">Nationality:</w:t></w:r>
</w:p>
<w:p>
<w:pPr><w:pStyle w:val="Normal"/></w:pPr>
<w:r><w:t xml:space="preserve">noun: Kazakhstani(s)</w:t></w:r>
</w:p>
<w:p>
<w:pPr><w:pStyle w:val="Normal"/></w:pPr>
<w:r><w:t xml:space="preserve">adjective: Kazakhstani</w:t></w:r>
</w:p>
<w:p>
<w:pPr><w:pStyle w:val="Normal"/></w:pPr>
<w:r><w:t xml:space="preserve">Ethnic divisions: Kazakh (Qazaq) 41.9%, Russian 37%, Ukrainian 5.2%,</w:t></w:r>
</w:p>
<w:p>
<w:pPr><w:pStyle w:val="Normal"/></w:pPr>
<w:r><w:t xml:space="preserve">German 4.7%, Uzbek 2.1%, Tatar 2%, other 7.1% (1991 official data)</w:t></w:r>
</w:p>
<w:p>
<w:pPr><w:pStyle w:val="Normal"/></w:pPr>
<w:r><w:t xml:space="preserve">Religions: Muslim 47%, Russian Orthodox 44%, Protestant 2%, other 7%</w:t></w:r>
</w:p>
<w:p>
<w:pPr><w:pStyle w:val="Normal"/></w:pPr>
<w:r><w:t xml:space="preserve">Languages: Kazakh (Qazaqz) official language spoken by over 40% of</w:t></w:r>
</w:p>
<w:p>
<w:pPr><w:pStyle w:val="Normal"/></w:pPr>
<w:r><w:t xml:space="preserve">population, Russian (language of interethnic communication) spoken by</w:t></w:r>
</w:p>
<w:p>
<w:pPr><w:pStyle w:val="Normal"/></w:pPr>
<w:r><w:t xml:space="preserve">two-thirds of population and used in everyday business</w:t></w:r>
</w:p>
<w:p>
<w:pPr><w:pStyle w:val="Normal"/></w:pPr>
<w:r><w:t xml:space="preserve">Literacy: age 15 and over can read and write (1989)</w:t></w:r>
</w:p>
<w:p>
<w:pPr><w:pStyle w:val="Normal"/></w:pPr>
<w:r><w:t xml:space="preserve">total population: 98%</w:t></w:r>
</w:p>
<w:p>
<w:pPr><w:pStyle w:val="Normal"/></w:pPr>
<w:r><w:t xml:space="preserve">male: 99%</w:t></w:r>
</w:p>
<w:p>
<w:pPr><w:pStyle w:val="Normal"/></w:pPr>
<w:r><w:t xml:space="preserve">female: 96%</w:t></w:r>
</w:p>
<w:p>
<w:pPr><w:pStyle w:val="Normal"/></w:pPr>
<w:r><w:t xml:space="preserve">Labor force: 7.356 million</w:t></w:r>
</w:p>
<w:p>
<w:pPr><w:pStyle w:val="Normal"/></w:pPr>
<w:r><w:t xml:space="preserve">by occupation: industry and construction 31%, agriculture and forestry</w:t></w:r>
</w:p>
<w:p>
<w:pPr><w:pStyle w:val="Normal"/></w:pPr>
<w:r><w:t xml:space="preserve">26%, other 43% (1992)</w:t></w:r>
</w:p>
<w:p>
<w:pPr><w:pStyle w:val="Normal"/></w:pPr>
<w:r><w:t xml:space="preserve">@Kazakhstan:Government</w:t></w:r>
</w:p>
<w:p>
<w:pPr><w:pStyle w:val="Normal"/></w:pPr>
<w:r><w:t xml:space="preserve">Names:</w:t></w:r>
</w:p>
<w:p>
<w:pPr><w:pStyle w:val="Normal"/></w:pPr>
<w:r><w:t xml:space="preserve">conventional long form: Republic of Kazakhstan</w:t></w:r>
</w:p>
<w:p>
<w:pPr><w:pStyle w:val="Normal"/></w:pPr>
<w:r><w:t xml:space="preserve">conventional short form: Kazakhstan</w:t></w:r>
</w:p>
<w:p>
<w:pPr><w:pStyle w:val="Normal"/></w:pPr>
<w:r><w:t xml:space="preserve">local long form: Qazaqstan Respublikasy</w:t></w:r>
</w:p>
<w:p>
<w:pPr><w:pStyle w:val="Normal"/></w:pPr>
<w:r><w:t xml:space="preserve">local short form: none</w:t></w:r>
</w:p>
<w:p>
<w:pPr><w:pStyle w:val="Normal"/></w:pPr>
<w:r><w:t xml:space="preserve">former: Kazakh Soviet Socialist Republic</w:t></w:r>
</w:p>
<w:p>
<w:pPr><w:pStyle w:val="Normal"/></w:pPr>
<w:r><w:t xml:space="preserve">Digraph: KZ</w:t></w:r>
</w:p>
<w:p>
<w:pPr><w:pStyle w:val="Normal"/></w:pPr>
<w:r><w:t xml:space="preserve">Type: republic</w:t></w:r>
</w:p>
<w:p>
<w:pPr><w:pStyle w:val="Normal"/></w:pPr>
<w:r><w:t xml:space="preserve">Capital: Almaty</w:t></w:r>
</w:p>
<w:p>
<w:pPr><w:pStyle w:val="Normal"/></w:pPr>
<w:r><w:t xml:space="preserve">Administrative divisions: 19 oblystar (singular - oblys) and 1 city</w:t></w:r>
</w:p>
<w:p>
<w:pPr><w:pStyle w:val="Normal"/></w:pPr>
<w:r><w:t xml:space="preserve">(qalalar, singular - qala)*; Almaty Qalasy*, Almaty Oblysy, Aqmola</w:t></w:r>
</w:p>
<w:p>
<w:pPr><w:pStyle w:val="Normal"/></w:pPr>
<w:r><w:t xml:space="preserve">Oblysy, Aqtobe Oblysy, Atyrau Oblysy, Batys Qazaqstan Oblysy (Oral),</w:t></w:r>
</w:p>
<w:p>
<w:pPr><w:pStyle w:val="Normal"/></w:pPr>
<w:r><w:t xml:space="preserve">Kokshetau Oblysy, Mangghystau Oblysy (Aqtau), Ongtustik Qazaqstan</w:t></w:r>
</w:p>
<w:p>
<w:pPr><w:pStyle w:val="Normal"/></w:pPr>
<w:r><w:t xml:space="preserve">Oblysy (Shymkent), Qaraghandy Oblysy, Qostanay Oblysy, Qyzylorda</w:t></w:r>
</w:p>
<w:p>
<w:pPr><w:pStyle w:val="Normal"/></w:pPr>
<w:r><w:t xml:space="preserve">Oblysy, Pavlodar Oblysy, Semey Oblysy, Shyghys Qazaqstan Oblysy</w:t></w:r>
</w:p>
<w:p>
<w:pPr><w:pStyle w:val="Normal"/></w:pPr>
<w:r><w:t xml:space="preserve">(Oskemen; formerly Ust&apos;-Kamenogorsk), Soltustik Qazaqstan Oblysy</w:t></w:r>
</w:p>
<w:p>
<w:pPr><w:pStyle w:val="Normal"/></w:pPr>
<w:r><w:t xml:space="preserve">(Petropavl), Taldyqorghan Oblysy, Torghay Oblysy, Zhambyl Oblysy,</w:t></w:r>
</w:p>
<w:p>
<w:pPr><w:pStyle w:val="Normal"/></w:pPr>
<w:r><w:t xml:space="preserve">Zhezqazghan Oblysy</w:t></w:r>
</w:p>
<w:p>
<w:pPr><w:pStyle w:val="Normal"/></w:pPr>
<w:r><w:t xml:space="preserve">note: names in parentheses are administrative centers when name</w:t></w:r>
</w:p>
<w:p>
<w:pPr><w:pStyle w:val="Normal"/></w:pPr>
<w:r><w:t xml:space="preserve">differs from oblys name</w:t></w:r>
</w:p>
<w:p>
<w:pPr><w:pStyle w:val="Normal"/></w:pPr>
<w:r><w:t xml:space="preserve">Independence: 16 December 1991 (from the Soviet Union)</w:t></w:r>
</w:p>
<w:p>
<w:pPr><w:pStyle w:val="Normal"/></w:pPr>
<w:r><w:t xml:space="preserve">National holiday: Independence Day, 16 December (1991)</w:t></w:r>
</w:p>
<w:p>
<w:pPr><w:pStyle w:val="Normal"/></w:pPr>
<w:r><w:t xml:space="preserve">Constitution: adopted 28 January 1993</w:t></w:r>
</w:p>
<w:p>
<w:pPr><w:pStyle w:val="Normal"/></w:pPr>
<w:r><w:t xml:space="preserve">Legal system: based on civil law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Nursultan NAZARBAYEV (since NA April 1990);</w:t></w:r>
</w:p>
<w:p>
<w:pPr><w:pStyle w:val="Normal"/></w:pPr>
<w:r><w:t xml:space="preserve">Vice President Yerik ASANBAYEV (since 1 December 1991); election last</w:t></w:r>
</w:p>
<w:p>
<w:pPr><w:pStyle w:val="Normal"/></w:pPr>
<w:r><w:t xml:space="preserve">held 1 December 1991 (next to be held NA 1996); results - Nursultan A.</w:t></w:r>
</w:p>
<w:p>
<w:pPr><w:pStyle w:val="Normal"/></w:pPr>
<w:r><w:t xml:space="preserve">NAZARBAYEV ran unopposed; note - NAZARBAYEV has extended his term to</w:t></w:r>
</w:p>
<w:p>
<w:pPr><w:pStyle w:val="Normal"/></w:pPr>
<w:r><w:t xml:space="preserve">the year 2000 by a nationwide referendum held 30 April 1995</w:t></w:r>
</w:p>
<w:p>
<w:pPr><w:pStyle w:val="Normal"/></w:pPr>
<w:r><w:t xml:space="preserve">head of government: Prime Minister Akezhan KAZHEGELDIN (since 12</w:t></w:r>
</w:p>
<w:p>
<w:pPr><w:pStyle w:val="Normal"/></w:pPr>
<w:r><w:t xml:space="preserve">October 1994); First Deputy Prime Ministers Nigmatzhan ISINGARIN</w:t></w:r>
</w:p>
<w:p>
<w:pPr><w:pStyle w:val="Normal"/></w:pPr>
<w:r><w:t xml:space="preserve">(since 12 October 1994) and Vitalia METTE (since March 1995)</w:t></w:r>
</w:p>
<w:p>
<w:pPr><w:pStyle w:val="Normal"/></w:pPr>
<w:r><w:t xml:space="preserve">cabinet: Council of Ministers; appointed by the prime minister</w:t></w:r>
</w:p>
<w:p>
<w:pPr><w:pStyle w:val="Normal"/></w:pPr>
<w:r><w:t xml:space="preserve">Legislative branch: unicameral</w:t></w:r>
</w:p>
<w:p>
<w:pPr><w:pStyle w:val="Normal"/></w:pPr>
<w:r><w:t xml:space="preserve">Supreme Council: elections last held 7 March 1994 (next to be held NA</w:t></w:r>
</w:p>
<w:p>
<w:pPr><w:pStyle w:val="Normal"/></w:pPr>
<w:r><w:t xml:space="preserve">1999); results - percent of vote by party NA; seats - (177 total)</w:t></w:r>
</w:p>
<w:p>
<w:pPr><w:pStyle w:val="Normal"/></w:pPr>
<w:r><w:t xml:space="preserve">Union Peoples&apos; Unity of Kazakhstan 33, Confederation of Trade Unions</w:t></w:r>
</w:p>
<w:p>
<w:pPr><w:pStyle w:val="Normal"/></w:pPr>
<w:r><w:t xml:space="preserve">of the Republic of Kazakhstan 11, Peoples&apos; Congress of Kazakhstan</w:t></w:r>
</w:p>
<w:p>
<w:pPr><w:pStyle w:val="Normal"/></w:pPr>
<w:r><w:t xml:space="preserve">Party 9, Socialist Party of Kazakhstan 8, Peasant Union of the</w:t></w:r>
</w:p>
<w:p>
<w:pPr><w:pStyle w:val="Normal"/></w:pPr>
<w:r><w:t xml:space="preserve">Republic Kazakhstan 4, Social Movement LAD 4, Organization of Veterans</w:t></w:r>
</w:p>
<w:p>
<w:pPr><w:pStyle w:val="Normal"/></w:pPr>
<w:r><w:t xml:space="preserve">1, Union of Youth of Kazakhstan 1, Democratic Committee for Human</w:t></w:r>
</w:p>
<w:p>
<w:pPr><w:pStyle w:val="Normal"/></w:pPr>
<w:r><w:t xml:space="preserve">Rights 1, Association of Lawyers of Kazakhstan 1, International Public</w:t></w:r>
</w:p>
<w:p>
<w:pPr><w:pStyle w:val="Normal"/></w:pPr>
<w:r><w:t xml:space="preserve">Committee &quot;Aral-Asia-Kazakhstan&quot; 1, Congress of Entrepreneurs of</w:t></w:r>
</w:p>
<w:p>
<w:pPr><w:pStyle w:val="Normal"/></w:pPr>
<w:r><w:t xml:space="preserve">Kazakhstan 1, Deputies of the 12th Supreme Soviet 40, independents 62</w:t></w:r>
</w:p>
<w:p>
<w:pPr><w:pStyle w:val="Normal"/></w:pPr>
<w:r><w:t xml:space="preserve">note: the Supreme Council disbanded 12 March 1995 following a</w:t></w:r>
</w:p>
<w:p>
<w:pPr><w:pStyle w:val="Normal"/></w:pPr>
<w:r><w:t xml:space="preserve">Constitutional Court ruling that the March 1994 elections were invalid</w:t></w:r>
</w:p>
<w:p>
<w:pPr><w:pStyle w:val="Normal"/></w:pPr>
<w:r><w:t xml:space="preserve">Judicial branch: Supreme Court</w:t></w:r>
</w:p>
<w:p>
<w:pPr><w:pStyle w:val="Normal"/></w:pPr>
<w:r><w:t xml:space="preserve">Political parties and leaders: People&apos;s Unity Party (PUP; was Union of</w:t></w:r>
</w:p>
<w:p>
<w:pPr><w:pStyle w:val="Normal"/></w:pPr>
<w:r><w:t xml:space="preserve">People&apos;s Unity), Kuanysh SULTANOV, chairman; People&apos;s Congress of</w:t></w:r>
</w:p>
<w:p>
<w:pPr><w:pStyle w:val="Normal"/></w:pPr>
<w:r><w:t xml:space="preserve">Kazakhstan (PCK), Olzhas SULEYMENOV, chairman; Socialist Party of</w:t></w:r>
</w:p>
<w:p>
<w:pPr><w:pStyle w:val="Normal"/></w:pPr>
<w:r><w:t xml:space="preserve">Kazakhstan (SPK; former Communist Party), Yermukhamet YERTYSHBAYEV,</w:t></w:r>
</w:p>
<w:p>
<w:pPr><w:pStyle w:val="Normal"/></w:pPr>
<w:r><w:t xml:space="preserve">co-chairman; Republican Party (Azat), Kamal ORMANTAYEV, chairman;</w:t></w:r>
</w:p>
<w:p>
<w:pPr><w:pStyle w:val="Normal"/></w:pPr>
<w:r><w:t xml:space="preserve">Democratic Progress (Russian) Party, Alexandra DOKUCHAYEVA, chairman;</w:t></w:r>
</w:p>
<w:p>
<w:pPr><w:pStyle w:val="Normal"/></w:pPr>
<w:r><w:t xml:space="preserve">Confederation of Trade Unions of the Republic of Kazakhstan; Peasant</w:t></w:r>
</w:p>
<w:p>
<w:pPr><w:pStyle w:val="Normal"/></w:pPr>
<w:r><w:t xml:space="preserve">Union of the Republic Kazakhstan (KPU); Social Movement LAD, V.</w:t></w:r>
</w:p>
<w:p>
<w:pPr><w:pStyle w:val="Normal"/></w:pPr>
<w:r><w:t xml:space="preserve">MIKHAYLOV, chairman; Union of Youth of Kazakhstan; Democratic</w:t></w:r>
</w:p>
<w:p>
<w:pPr><w:pStyle w:val="Normal"/></w:pPr>
<w:r><w:t xml:space="preserve">Committee for Human Rights; Association of Lawyers of Kazakhstan;</w:t></w:r>
</w:p>
<w:p>
<w:pPr><w:pStyle w:val="Normal"/></w:pPr>
<w:r><w:t xml:space="preserve">International Public Committee &quot;Aral-Asia-Kazakhstan&quot;; Congress of</w:t></w:r>
</w:p>
<w:p>
<w:pPr><w:pStyle w:val="Normal"/></w:pPr>
<w:r><w:t xml:space="preserve">Entrepreneurs of Kazakhstan; Deputies of the 12th Supreme Soviet;</w:t></w:r>
</w:p>
<w:p>
<w:pPr><w:pStyle w:val="Normal"/></w:pPr>
<w:r><w:t xml:space="preserve">People&apos;s Cooperative Party, Umirzak SARSENOV, chairman; Organization</w:t></w:r>
</w:p>
<w:p>
<w:pPr><w:pStyle w:val="Normal"/></w:pPr>
<w:r><w:t xml:space="preserve">of Veterans</w:t></w:r>
</w:p>
<w:p>
<w:pPr><w:pStyle w:val="Normal"/></w:pPr>
<w:r><w:t xml:space="preserve">Other political or pressure groups: Independent Trade Union Center</w:t></w:r>
</w:p>
<w:p>
<w:pPr><w:pStyle w:val="Normal"/></w:pPr>
<w:r><w:t xml:space="preserve">(Birlesu; an association of independent trade union and business</w:t></w:r>
</w:p>
<w:p>
<w:pPr><w:pStyle w:val="Normal"/></w:pPr>
<w:r><w:t xml:space="preserve">associations), Leonid SOLOMIN, president</w:t></w:r>
</w:p>
<w:p>
<w:pPr><w:pStyle w:val="Normal"/></w:pPr>
<w:r><w:t xml:space="preserve">Member of: AsDB, CCC, CIS, EBRD, ECO, ESCAP, IAEA, IBRD, ICAO, IDA,</w:t></w:r>
</w:p>
<w:p>
<w:pPr><w:pStyle w:val="Normal"/></w:pPr>
<w:r><w:t xml:space="preserve">IFC, ILO, IMF, IMO, INTELSAT (nonsignatory user), INTERPOL, IOC, ITU,</w:t></w:r>
</w:p>
<w:p>
<w:pPr><w:pStyle w:val="Normal"/></w:pPr>
<w:r><w:t xml:space="preserve">NACC, OIC (observer), OSCE, PFP, UN, UNCTAD, UNESCO, UPU, WHO, WIPO,</w:t></w:r>
</w:p>
<w:p>
<w:pPr><w:pStyle w:val="Normal"/></w:pPr>
<w:r><w:t xml:space="preserve">WMO, WTO</w:t></w:r>
</w:p>
<w:p>
<w:pPr><w:pStyle w:val="Normal"/></w:pPr>
<w:r><w:t xml:space="preserve">Diplomatic representation in US:</w:t></w:r>
</w:p>
<w:p>
<w:pPr><w:pStyle w:val="Normal"/></w:pPr>
<w:r><w:t xml:space="preserve">chief of mission: Ambassador Tuleutai S. SULEYMENOV</w:t></w:r>
</w:p>
<w:p>
<w:pPr><w:pStyle w:val="Normal"/></w:pPr>
<w:r><w:t xml:space="preserve">chancery: (temporary) 3421 Massachusetts Avenue, NW, Washington, DC</w:t></w:r>
</w:p>
<w:p>
<w:pPr><w:pStyle w:val="Normal"/></w:pPr>
<w:r><w:t xml:space="preserve">20008</w:t></w:r>
</w:p>
<w:p>
<w:pPr><w:pStyle w:val="Normal"/></w:pPr>
<w:r><w:t xml:space="preserve">telephone: [1] (202) 333-4504 through 4507</w:t></w:r>
</w:p>
<w:p>
<w:pPr><w:pStyle w:val="Normal"/></w:pPr>
<w:r><w:t xml:space="preserve">FAX: [1] (202) 333-4509</w:t></w:r>
</w:p>
<w:p>
<w:pPr><w:pStyle w:val="Normal"/></w:pPr>
<w:r><w:t xml:space="preserve">US diplomatic representation:</w:t></w:r>
</w:p>
<w:p>
<w:pPr><w:pStyle w:val="Normal"/></w:pPr>
<w:r><w:t xml:space="preserve">chief of mission: Ambassador William H. COURTNEY</w:t></w:r>
</w:p>
<w:p>
<w:pPr><w:pStyle w:val="Normal"/></w:pPr>
<w:r><w:t xml:space="preserve">embassy: 99/97 Furmanova Street, Almaty, Republic of Kazakhstan 480012</w:t></w:r>
</w:p>
<w:p>
<w:pPr><w:pStyle w:val="Normal"/></w:pPr>
<w:r><w:t xml:space="preserve">mailing address: use embassy street address</w:t></w:r>
</w:p>
<w:p>
<w:pPr><w:pStyle w:val="Normal"/></w:pPr>
<w:r><w:t xml:space="preserve">telephone: [7] (3272) 63-24-26</w:t></w:r>
</w:p>
<w:p>
<w:pPr><w:pStyle w:val="Normal"/></w:pPr>
<w:r><w:t xml:space="preserve">FAX: [7] (3272) 63-38-83</w:t></w:r>
</w:p>
<w:p>
<w:pPr><w:pStyle w:val="Normal"/></w:pPr>
<w:r><w:t xml:space="preserve">Flag: sky blue background representing the endless sky and a gold sun</w:t></w:r>
</w:p>
<w:p>
<w:pPr><w:pStyle w:val="Normal"/></w:pPr>
<w:r><w:t xml:space="preserve">with 32 rays soaring above a golden steppe eagle in the center; on the</w:t></w:r>
</w:p>
<w:p>
<w:pPr><w:pStyle w:val="Normal"/></w:pPr>
<w:r><w:t xml:space="preserve">hoist side is a &quot;national ornamentation&quot; in yellow</w:t></w:r>
</w:p>
<w:p>
<w:pPr><w:pStyle w:val="Normal"/></w:pPr>
<w:r><w:t xml:space="preserve">@Kazakhstan:Economy</w:t></w:r>
</w:p>
<w:p>
<w:pPr><w:pStyle w:val="Normal"/></w:pPr>
<w:r><w:t xml:space="preserve">Overview: Kazakhstan, the second largest of the former Soviet states</w:t></w:r>
</w:p>
<w:p>
<w:pPr><w:pStyle w:val="Normal"/></w:pPr>
<w:r><w:t xml:space="preserve">in territory, possesses enormous untapped fossil-fuel reserves as well</w:t></w:r>
</w:p>
<w:p>
<w:pPr><w:pStyle w:val="Normal"/></w:pPr>
<w:r><w:t xml:space="preserve">as plentiful supplies of other minerals and metals. It also has</w:t></w:r>
</w:p>
<w:p>
<w:pPr><w:pStyle w:val="Normal"/></w:pPr>
<w:r><w:t xml:space="preserve">considerable agricultural potential with its vast steppe lands</w:t></w:r>
</w:p>
<w:p>
<w:pPr><w:pStyle w:val="Normal"/></w:pPr>
<w:r><w:t xml:space="preserve">accommodating both livestock and grain production. Kazakhstan&apos;s</w:t></w:r>
</w:p>
<w:p>
<w:pPr><w:pStyle w:val="Normal"/></w:pPr>
<w:r><w:t xml:space="preserve">industrial sector rests on the extraction and processing of these</w:t></w:r>
</w:p>
<w:p>
<w:pPr><w:pStyle w:val="Normal"/></w:pPr>
<w:r><w:t xml:space="preserve">natural resources and also on a relatively large machine building</w:t></w:r>
</w:p>
<w:p>
<w:pPr><w:pStyle w:val="Normal"/></w:pPr>
<w:r><w:t xml:space="preserve">sector specializing in construction equipment, tractors, agricultural</w:t></w:r>
</w:p>
<w:p>
<w:pPr><w:pStyle w:val="Normal"/></w:pPr>
<w:r><w:t xml:space="preserve">machinery, and some defense items. The breakup of the USSR and the</w:t></w:r>
</w:p>
<w:p>
<w:pPr><w:pStyle w:val="Normal"/></w:pPr>
<w:r><w:t xml:space="preserve">collapse of demand for Kazakhstan&apos;s traditional heavy industry</w:t></w:r>
</w:p>
<w:p>
<w:pPr><w:pStyle w:val="Normal"/></w:pPr>
<w:r><w:t xml:space="preserve">products have resulted in a sharp contraction of the economy since</w:t></w:r>
</w:p>
<w:p>
<w:pPr><w:pStyle w:val="Normal"/></w:pPr>
<w:r><w:t xml:space="preserve">1991, with the steepest annual decline occurring in 1994. The</w:t></w:r>
</w:p>
<w:p>
<w:pPr><w:pStyle w:val="Normal"/></w:pPr>
<w:r><w:t xml:space="preserve">government has pursued a moderate program of economic reform and</w:t></w:r>
</w:p>
<w:p>
<w:pPr><w:pStyle w:val="Normal"/></w:pPr>
<w:r><w:t xml:space="preserve">privatization which is gradually lifting state controls over economic</w:t></w:r>
</w:p>
<w:p>
<w:pPr><w:pStyle w:val="Normal"/></w:pPr>
<w:r><w:t xml:space="preserve">activity and shifting assets into the private sector. Nevertheless,</w:t></w:r>
</w:p>
<w:p>
<w:pPr><w:pStyle w:val="Normal"/></w:pPr>
<w:r><w:t xml:space="preserve">government control over key sectors of the economy remains strong.</w:t></w:r>
</w:p>
<w:p>
<w:pPr><w:pStyle w:val="Normal"/></w:pPr>
<w:r><w:t xml:space="preserve">Sustained economic hardships and continued pressures from industrial</w:t></w:r>
</w:p>
<w:p>
<w:pPr><w:pStyle w:val="Normal"/></w:pPr>
<w:r><w:t xml:space="preserve">elites will make it difficult for the government to sustain its</w:t></w:r>
</w:p>
<w:p>
<w:pPr><w:pStyle w:val="Normal"/></w:pPr>
<w:r><w:t xml:space="preserve">policies of monetary and fiscal discipline which had brought down</w:t></w:r>
</w:p>
<w:p>
<w:pPr><w:pStyle w:val="Normal"/></w:pPr>
<w:r><w:t xml:space="preserve">inflation by the end of 1994. Continued lack of pipeline</w:t></w:r>
</w:p>
<w:p>
<w:pPr><w:pStyle w:val="Normal"/></w:pPr>
<w:r><w:t xml:space="preserve">transportation for expanded oil exports has closed off a likely source</w:t></w:r>
</w:p>
<w:p>
<w:pPr><w:pStyle w:val="Normal"/></w:pPr>
<w:r><w:t xml:space="preserve">of economic recovery.</w:t></w:r>
</w:p>
<w:p>
<w:pPr><w:pStyle w:val="Normal"/></w:pPr>
<w:r><w:t xml:space="preserve">National product: GDP - purchasing power parity - $55.2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-25% (1994 est.)</w:t></w:r>
</w:p>
<w:p>
<w:pPr><w:pStyle w:val="Normal"/></w:pPr>
<w:r><w:t xml:space="preserve">National product per capita: $3,200 (1994 est.)</w:t></w:r>
</w:p>
<w:p>
<w:pPr><w:pStyle w:val="Normal"/></w:pPr>
<w:r><w:t xml:space="preserve">Inflation rate (consumer prices): 24% per month (1994 est.)</w:t></w:r>
</w:p>
<w:p>
<w:pPr><w:pStyle w:val="Normal"/></w:pPr>
<w:r><w:t xml:space="preserve">Unemployment rate: 1.1% includes only officially registered</w:t></w:r>
</w:p>
<w:p>
<w:pPr><w:pStyle w:val="Normal"/></w:pPr>
<w:r><w:t xml:space="preserve">unemployed; also large numbers of underemployed workers (1994)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$3.1 billion (1994)</w:t></w:r>
</w:p>
<w:p>
<w:pPr><w:pStyle w:val="Normal"/></w:pPr>
<w:r><w:t xml:space="preserve">commodities: oil, ferrous and nonferrous metals, chemicals, grain,</w:t></w:r>
</w:p>
<w:p>
<w:pPr><w:pStyle w:val="Normal"/></w:pPr>
<w:r><w:t xml:space="preserve">wool, meat, coal</w:t></w:r>
</w:p>
<w:p>
<w:pPr><w:pStyle w:val="Normal"/></w:pPr>
<w:r><w:t xml:space="preserve">partners: Russia, Ukraine, Uzbekistan</w:t></w:r>
</w:p>
<w:p>
<w:pPr><w:pStyle w:val="Normal"/></w:pPr>
<w:r><w:t xml:space="preserve">Imports: $3.5 billion (1994)</w:t></w:r>
</w:p>
<w:p>
<w:pPr><w:pStyle w:val="Normal"/></w:pPr>
<w:r><w:t xml:space="preserve">commodities: machinery and parts, industrial materials, oil and gas</w:t></w:r>
</w:p>
<w:p>
<w:pPr><w:pStyle w:val="Normal"/></w:pPr>
<w:r><w:t xml:space="preserve">partners: Russia and other former Soviet republics, China</w:t></w:r>
</w:p>
<w:p>
<w:pPr><w:pStyle w:val="Normal"/></w:pPr>
<w:r><w:t xml:space="preserve">External debt: less than $1 billion debt to Russia</w:t></w:r>
</w:p>
<w:p>
<w:pPr><w:pStyle w:val="Normal"/></w:pPr>
<w:r><w:t xml:space="preserve">Industrial production: growth rate -28% (1994)</w:t></w:r>
</w:p>
<w:p>
<w:pPr><w:pStyle w:val="Normal"/></w:pPr>
<w:r><w:t xml:space="preserve">Electricity:</w:t></w:r>
</w:p>
<w:p>
<w:pPr><w:pStyle w:val="Normal"/></w:pPr>
<w:r><w:t xml:space="preserve">capacity: 17,380,000 kW</w:t></w:r>
</w:p>
<w:p>
<w:pPr><w:pStyle w:val="Normal"/></w:pPr>
<w:r><w:t xml:space="preserve">production: 65.1 billion kWh</w:t></w:r>
</w:p>
<w:p>
<w:pPr><w:pStyle w:val="Normal"/></w:pPr>
<w:r><w:t xml:space="preserve">consumption per capita: 3,750 kWh (1994)</w:t></w:r>
</w:p>
<w:p>
<w:pPr><w:pStyle w:val="Normal"/></w:pPr>
<w:r><w:t xml:space="preserve">Industries: accounts for 26% of net national product; extractive</w:t></w:r>
</w:p>
<w:p>
<w:pPr><w:pStyle w:val="Normal"/></w:pPr>
<w:r><w:t xml:space="preserve">industries (oil, coal, iron ore, manganese, chromite, lead, zinc,</w:t></w:r>
</w:p>
<w:p>
<w:pPr><w:pStyle w:val="Normal"/></w:pPr>
<w:r><w:t xml:space="preserve">copper, titanium, bauxite, gold, silver, phosphates, sulfur), iron and</w:t></w:r>
</w:p>
<w:p>
<w:pPr><w:pStyle w:val="Normal"/></w:pPr>
<w:r><w:t xml:space="preserve">steel, nonferrous metal, tractors and other agricultural machinery,</w:t></w:r>
</w:p>
<w:p>
<w:pPr><w:pStyle w:val="Normal"/></w:pPr>
<w:r><w:t xml:space="preserve">electric motors, construction materials</w:t></w:r>
</w:p>
<w:p>
<w:pPr><w:pStyle w:val="Normal"/></w:pPr>
<w:r><w:t xml:space="preserve">Agriculture: accounts for 20% of GDP; employs about 26% of the labor</w:t></w:r>
</w:p>
<w:p>
<w:pPr><w:pStyle w:val="Normal"/></w:pPr>
<w:r><w:t xml:space="preserve">force; grain, mostly spring wheat; meat, cotton, wool</w:t></w:r>
</w:p>
<w:p>
<w:pPr><w:pStyle w:val="Normal"/></w:pPr>
<w:r><w:t xml:space="preserve">Illicit drugs: illicit cultivation of cannabis and opium poppy; mostly</w:t></w:r>
</w:p>
<w:p>
<w:pPr><w:pStyle w:val="Normal"/></w:pPr>
<w:r><w:t xml:space="preserve">for CIS consumption; limited government eradication program; used as</w:t></w:r>
</w:p>
<w:p>
<w:pPr><w:pStyle w:val="Normal"/></w:pPr>
<w:r><w:t xml:space="preserve">transshipment point for illicit drugs to Western Europe and North</w:t></w:r>
</w:p>
<w:p>
<w:pPr><w:pStyle w:val="Normal"/></w:pPr>
<w:r><w:t xml:space="preserve">America from Southwest Asia</w:t></w:r>
</w:p>
<w:p>
<w:pPr><w:pStyle w:val="Normal"/></w:pPr>
<w:r><w:t xml:space="preserve">Economic aid:</w:t></w:r>
</w:p>
<w:p>
<w:pPr><w:pStyle w:val="Normal"/></w:pPr>
<w:r><w:t xml:space="preserve">recipient: approximately $1 billion in foreign loans and credits</w:t></w:r>
</w:p>
<w:p>
<w:pPr><w:pStyle w:val="Normal"/></w:pPr>
<w:r><w:t xml:space="preserve">allocated in 1994; disbursements projected at $700 billion through</w:t></w:r>
</w:p>
<w:p>
<w:pPr><w:pStyle w:val="Normal"/></w:pPr>
<w:r><w:t xml:space="preserve">1995</w:t></w:r>
</w:p>
<w:p>
<w:pPr><w:pStyle w:val="Normal"/></w:pPr>
<w:r><w:t xml:space="preserve">Currency: national currency the tenge introduced on 15 November 1993</w:t></w:r>
</w:p>
<w:p>
<w:pPr><w:pStyle w:val="Normal"/></w:pPr>
<w:r><w:t xml:space="preserve">Exchange rates: tenges per US$1 - 54 (yearend 1994)</w:t></w:r>
</w:p>
<w:p>
<w:pPr><w:pStyle w:val="Normal"/></w:pPr>
<w:r><w:t xml:space="preserve">Fiscal year: calendar year</w:t></w:r>
</w:p>
<w:p>
<w:pPr><w:pStyle w:val="Normal"/></w:pPr>
<w:r><w:t xml:space="preserve">@Kazakhstan:Transportation</w:t></w:r>
</w:p>
<w:p>
<w:pPr><w:pStyle w:val="Normal"/></w:pPr>
<w:r><w:t xml:space="preserve">Railroads:</w:t></w:r>
</w:p>
<w:p>
<w:pPr><w:pStyle w:val="Normal"/></w:pPr>
<w:r><w:t xml:space="preserve">total: 14,460 km in common carrier service; does not include</w:t></w:r>
</w:p>
<w:p>
<w:pPr><w:pStyle w:val="Normal"/></w:pPr>
<w:r><w:t xml:space="preserve">industrial lines</w:t></w:r>
</w:p>
<w:p>
<w:pPr><w:pStyle w:val="Normal"/></w:pPr>
<w:r><w:t xml:space="preserve">broad gauge: 14,460 km 1.520-m gauge (1990)</w:t></w:r>
</w:p>
<w:p>
<w:pPr><w:pStyle w:val="Normal"/></w:pPr>
<w:r><w:t xml:space="preserve">Highways:</w:t></w:r>
</w:p>
<w:p>
<w:pPr><w:pStyle w:val="Normal"/></w:pPr>
<w:r><w:t xml:space="preserve">total: 189,000 km</w:t></w:r>
</w:p>
<w:p>
<w:pPr><w:pStyle w:val="Normal"/></w:pPr>
<w:r><w:t xml:space="preserve">paved and graveled: 108,100 km</w:t></w:r>
</w:p>
<w:p>
<w:pPr><w:pStyle w:val="Normal"/></w:pPr>
<w:r><w:t xml:space="preserve">unpaved: earth 80,900 km (1990)</w:t></w:r>
</w:p>
<w:p>
<w:pPr><w:pStyle w:val="Normal"/></w:pPr>
<w:r><w:t xml:space="preserve">Inland waterways: Syrdariya River, Ertis River</w:t></w:r>
</w:p>
<w:p>
<w:pPr><w:pStyle w:val="Normal"/></w:pPr>
<w:r><w:t xml:space="preserve">Pipelines: crude oil 2,850 km; refined products 1,500 km; natural gas</w:t></w:r>
</w:p>
<w:p>
<w:pPr><w:pStyle w:val="Normal"/></w:pPr>
<w:r><w:t xml:space="preserve">3,480 km (1992)</w:t></w:r>
</w:p>
<w:p>
<w:pPr><w:pStyle w:val="Normal"/></w:pPr>
<w:r><w:t xml:space="preserve">Ports: Aqtau (Shevchenko), Atyrau (Gur&apos;yev), Oskemen</w:t></w:r>
</w:p>
<w:p>
<w:pPr><w:pStyle w:val="Normal"/></w:pPr>
<w:r><w:t xml:space="preserve">(Ust-Kamenogorsk), Pavlodar, Semey (Semipalatinsk)</w:t></w:r>
</w:p>
<w:p>
<w:pPr><w:pStyle w:val="Normal"/></w:pPr>
<w:r><w:t xml:space="preserve">Airports:</w:t></w:r>
</w:p>
<w:p>
<w:pPr><w:pStyle w:val="Normal"/></w:pPr>
<w:r><w:t xml:space="preserve">total: 352</w:t></w:r>
</w:p>
<w:p>
<w:pPr><w:pStyle w:val="Normal"/></w:pPr>
<w:r><w:t xml:space="preserve">with paved runways over 3,047 m: 7</w:t></w:r>
</w:p>
<w:p>
<w:pPr><w:pStyle w:val="Normal"/></w:pPr>
<w:r><w:t xml:space="preserve">with paved runways 2,438 to 3,047 m: 23</w:t></w:r>
</w:p>
<w:p>
<w:pPr><w:pStyle w:val="Normal"/></w:pPr>
<w:r><w:t xml:space="preserve">with paved runways 1,524 to 2,437 m: 11</w:t></w:r>
</w:p>
<w:p>
<w:pPr><w:pStyle w:val="Normal"/></w:pPr>
<w:r><w:t xml:space="preserve">with paved runways 914 to 1,523 m: 5</w:t></w:r>
</w:p>
<w:p>
<w:pPr><w:pStyle w:val="Normal"/></w:pPr>
<w:r><w:t xml:space="preserve">with paved runways under 914 m: 9</w:t></w:r>
</w:p>
<w:p>
<w:pPr><w:pStyle w:val="Normal"/></w:pPr>
<w:r><w:t xml:space="preserve">with unpaved runways over 3,047 m: 9</w:t></w:r>
</w:p>
<w:p>
<w:pPr><w:pStyle w:val="Normal"/></w:pPr>
<w:r><w:t xml:space="preserve">with unpaved runways 2,438 to 3,047 m: 8</w:t></w:r>
</w:p>
<w:p>
<w:pPr><w:pStyle w:val="Normal"/></w:pPr>
<w:r><w:t xml:space="preserve">with unpaved runways 1,524 to 2,438 m: 25</w:t></w:r>
</w:p>
<w:p>
<w:pPr><w:pStyle w:val="Normal"/></w:pPr>
<w:r><w:t xml:space="preserve">with unpaved runways 914 to 1,523 m: 65</w:t></w:r>
</w:p>
<w:p>
<w:pPr><w:pStyle w:val="Normal"/></w:pPr>
<w:r><w:t xml:space="preserve">with unpaved runways under 914 m: 190</w:t></w:r>
</w:p>
<w:p>
<w:pPr><w:pStyle w:val="Normal"/></w:pPr>
<w:r><w:t xml:space="preserve">@Kazakhstan:Communications</w:t></w:r>
</w:p>
<w:p>
<w:pPr><w:pStyle w:val="Normal"/></w:pPr>
<w:r><w:t xml:space="preserve">Telephone system: 2.2 million telephones; telephone service is poor;</w:t></w:r>
</w:p>
<w:p>
<w:pPr><w:pStyle w:val="Normal"/></w:pPr>
<w:r><w:t xml:space="preserve">about 17 telephones/100 persons in urban areas and 7.6 telephones/100</w:t></w:r>
</w:p>
<w:p>
<w:pPr><w:pStyle w:val="Normal"/></w:pPr>
<w:r><w:t xml:space="preserve">persons in rural areas; Almaty has 184,000 telephones</w:t></w:r>
</w:p>
<w:p>
<w:pPr><w:pStyle w:val="Normal"/></w:pPr>
<w:r><w:t xml:space="preserve">local: NA</w:t></w:r>
</w:p>
<w:p>
<w:pPr><w:pStyle w:val="Normal"/></w:pPr>
<w:r><w:t xml:space="preserve">intercity: land line and microwave radio relay</w:t></w:r>
</w:p>
<w:p>
<w:pPr><w:pStyle w:val="Normal"/></w:pPr>
<w:r><w:t xml:space="preserve">international: international traffic with other former USSR republics</w:t></w:r>
</w:p>
<w:p>
<w:pPr><w:pStyle w:val="Normal"/></w:pPr>
<w:r><w:t xml:space="preserve">and China carried by landline and microwave, and with other countries</w:t></w:r>
</w:p>
<w:p>
<w:pPr><w:pStyle w:val="Normal"/></w:pPr>
<w:r><w:t xml:space="preserve">by satellite and through 8 international telecommunications circuits</w:t></w:r>
</w:p>
<w:p>
<w:pPr><w:pStyle w:val="Normal"/></w:pPr>
<w:r><w:t xml:space="preserve">at the Moscow international gateway switch; INTELSAT earth station;</w:t></w:r>
</w:p>
<w:p>
<w:pPr><w:pStyle w:val="Normal"/></w:pPr>
<w:r><w:t xml:space="preserve">new satellite earth station established at Almaty with Turkish</w:t></w:r>
</w:p>
<w:p>
<w:pPr><w:pStyle w:val="Normal"/></w:pPr>
<w:r><w:t xml:space="preserve">financial help (December 1992) with 2500 channel band width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4.088 million (with multiple speakers for program diffusion</w:t></w:r>
</w:p>
<w:p>
<w:pPr><w:pStyle w:val="Normal"/></w:pPr>
<w:r><w:t xml:space="preserve">6,082,000)</w:t></w:r>
</w:p>
<w:p>
<w:pPr><w:pStyle w:val="Normal"/></w:pPr>
<w:r><w:t xml:space="preserve">Television:</w:t></w:r>
</w:p>
<w:p>
<w:pPr><w:pStyle w:val="Normal"/></w:pPr>
<w:r><w:t xml:space="preserve">broadcast stations: Orbita (TV receive only) earth station</w:t></w:r>
</w:p>
<w:p>
<w:pPr><w:pStyle w:val="Normal"/></w:pPr>
<w:r><w:t xml:space="preserve">televisions: 4.75 million</w:t></w:r>
</w:p>
<w:p>
<w:pPr><w:pStyle w:val="Normal"/></w:pPr>
<w:r><w:t xml:space="preserve">@Kazakhstan:Defense Forces</w:t></w:r>
</w:p>
<w:p>
<w:pPr><w:pStyle w:val="Normal"/></w:pPr>
<w:r><w:t xml:space="preserve">Branches: Army, Republic National Guard, Republic Security Forces</w:t></w:r>
</w:p>
<w:p>
<w:pPr><w:pStyle w:val="Normal"/></w:pPr>
<w:r><w:t xml:space="preserve">(internal and border troops)</w:t></w:r>
</w:p>
<w:p>
<w:pPr><w:pStyle w:val="Normal"/></w:pPr>
<w:r><w:t xml:space="preserve">Manpower availability: males age 15-49 4,513,089; males fit for</w:t></w:r>
</w:p>
<w:p>
<w:pPr><w:pStyle w:val="Normal"/></w:pPr>
<w:r><w:t xml:space="preserve">military service 3,605,584; males reach military age (18) annually</w:t></w:r>
</w:p>
<w:p>
<w:pPr><w:pStyle w:val="Normal"/></w:pPr>
<w:r><w:t xml:space="preserve">154,280 (1995 est.)</w:t></w:r>
</w:p>
<w:p>
<w:pPr><w:pStyle w:val="Normal"/></w:pPr>
<w:r><w:t xml:space="preserve">Defense expenditures: 69.3 billion rubles, NA% of GDP (forecast for</w:t></w:r>
</w:p>
<w:p>
<w:pPr><w:pStyle w:val="Normal"/></w:pPr>
<w:r><w:t xml:space="preserve">1993); note - conversion of the military budget into US dollars using</w:t></w:r>
</w:p>
<w:p>
<w:pPr><w:pStyle w:val="Normal"/></w:pPr>
<w:r><w:t xml:space="preserve">the current 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KENYA</w:t></w:r>
</w:p>
<w:p>
<w:pPr><w:pStyle w:val="Normal"/></w:pPr>
<w:r><w:t xml:space="preserve">@Kenya:Geography</w:t></w:r>
</w:p>
<w:p>
<w:pPr><w:pStyle w:val="Normal"/></w:pPr>
<w:r><w:t xml:space="preserve">Location: Eastern Africa, bordering the Indian Ocean, between Somalia</w:t></w:r>
</w:p>
<w:p>
<w:pPr><w:pStyle w:val="Normal"/></w:pPr>
<w:r><w:t xml:space="preserve">and Tanzania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582,650 sq km</w:t></w:r>
</w:p>
<w:p>
<w:pPr><w:pStyle w:val="Normal"/></w:pPr>
<w:r><w:t xml:space="preserve">land area: 569,250 sq km</w:t></w:r>
</w:p>
<w:p>
<w:pPr><w:pStyle w:val="Normal"/></w:pPr>
<w:r><w:t xml:space="preserve">comparative area: slightly more than twice the size of Nevada</w:t></w:r>
</w:p>
<w:p>
<w:pPr><w:pStyle w:val="Normal"/></w:pPr>
<w:r><w:t xml:space="preserve">Land boundaries: total 3,446 km, Ethiopia 830 km, Somalia 682 km,</w:t></w:r>
</w:p>
<w:p>
<w:pPr><w:pStyle w:val="Normal"/></w:pPr>
<w:r><w:t xml:space="preserve">Sudan 232 km, Tanzania 769 km, Uganda 933 km</w:t></w:r>
</w:p>
<w:p>
<w:pPr><w:pStyle w:val="Normal"/></w:pPr>
<w:r><w:t xml:space="preserve">Coastline: 536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administrative boundary with Sudan does not</w:t></w:r>
</w:p>
<w:p>
<w:pPr><w:pStyle w:val="Normal"/></w:pPr>
<w:r><w:t xml:space="preserve">coincide with international boundary; possible claim by Somalia based</w:t></w:r>
</w:p>
<w:p>
<w:pPr><w:pStyle w:val="Normal"/></w:pPr>
<w:r><w:t xml:space="preserve">on unification of ethnic Somalis</w:t></w:r>
</w:p>
<w:p>
<w:pPr><w:pStyle w:val="Normal"/></w:pPr>
<w:r><w:t xml:space="preserve">Climate: varies from tropical along coast to arid in interior</w:t></w:r>
</w:p>
<w:p>
<w:pPr><w:pStyle w:val="Normal"/></w:pPr>
<w:r><w:t xml:space="preserve">Terrain: low plains rise to central highlands bisected by Great Rift</w:t></w:r>
</w:p>
<w:p>
<w:pPr><w:pStyle w:val="Normal"/></w:pPr>
<w:r><w:t xml:space="preserve">Valley; fertile plateau in west</w:t></w:r>
</w:p>
<w:p>
<w:pPr><w:pStyle w:val="Normal"/></w:pPr>
<w:r><w:t xml:space="preserve">Natural resources: gold, limestone, soda ash, salt barytes, rubies,</w:t></w:r>
</w:p>
<w:p>
<w:pPr><w:pStyle w:val="Normal"/></w:pPr>
<w:r><w:t xml:space="preserve">fluorspar, garnets, wildlife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1%</w:t></w:r>
</w:p>
<w:p>
<w:pPr><w:pStyle w:val="Normal"/></w:pPr>
<w:r><w:t xml:space="preserve">meadows and pastures: 7%</w:t></w:r>
</w:p>
<w:p>
<w:pPr><w:pStyle w:val="Normal"/></w:pPr>
<w:r><w:t xml:space="preserve">forest and woodland: 4%</w:t></w:r>
</w:p>
<w:p>
<w:pPr><w:pStyle w:val="Normal"/></w:pPr>
<w:r><w:t xml:space="preserve">other: 85%</w:t></w:r>
</w:p>
<w:p>
<w:pPr><w:pStyle w:val="Normal"/></w:pPr>
<w:r><w:t xml:space="preserve">Irrigated land: 520 sq km (1989)</w:t></w:r>
</w:p>
<w:p>
<w:pPr><w:pStyle w:val="Normal"/></w:pPr>
<w:r><w:t xml:space="preserve">Environment:</w:t></w:r>
</w:p>
<w:p>
<w:pPr><w:pStyle w:val="Normal"/></w:pPr>
<w:r><w:t xml:space="preserve">current issues: water pollution from urban and industrial wastes;</w:t></w:r>
</w:p>
<w:p>
<w:pPr><w:pStyle w:val="Normal"/></w:pPr>
<w:r><w:t xml:space="preserve">degradation of water quality from increased use of pesticides and</w:t></w:r>
</w:p>
<w:p>
<w:pPr><w:pStyle w:val="Normal"/></w:pPr>
<w:r><w:t xml:space="preserve">fertilizers; deforestation; soil erosion; desertification; poaching</w:t></w:r>
</w:p>
<w:p>
<w:pPr><w:pStyle w:val="Normal"/></w:pPr>
<w:r><w:t xml:space="preserve">natural hazards: NA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Law of the Sea, Marine Dumping, Marine Life</w:t></w:r>
</w:p>
<w:p>
<w:pPr><w:pStyle w:val="Normal"/></w:pPr>
<w:r><w:t xml:space="preserve">Conservation, Nuclear Test Ban, Ozone Layer Protection, Ship</w:t></w:r>
</w:p>
<w:p>
<w:pPr><w:pStyle w:val="Normal"/></w:pPr>
<w:r><w:t xml:space="preserve">Pollution, Wetlands, Whaling; signed, but not ratified -</w:t></w:r>
</w:p>
<w:p>
<w:pPr><w:pStyle w:val="Normal"/></w:pPr>
<w:r><w:t xml:space="preserve">Desertification</w:t></w:r>
</w:p>
<w:p>
<w:pPr><w:pStyle w:val="Normal"/></w:pPr>
<w:r><w:t xml:space="preserve">Note: the Kenyan Highlands comprise one of the most successful</w:t></w:r>
</w:p>
<w:p>
<w:pPr><w:pStyle w:val="Normal"/></w:pPr>
<w:r><w:t xml:space="preserve">agricultural production regions in Africa; glaciers on Mt. Kenya;</w:t></w:r>
</w:p>
<w:p>
<w:pPr><w:pStyle w:val="Normal"/></w:pPr>
<w:r><w:t xml:space="preserve">unique physiography supports abundant and varied wildlife of</w:t></w:r>
</w:p>
<w:p>
<w:pPr><w:pStyle w:val="Normal"/></w:pPr>
<w:r><w:t xml:space="preserve">scientific and economic value</w:t></w:r>
</w:p>
<w:p>
<w:pPr><w:pStyle w:val="Normal"/></w:pPr>
<w:r><w:t xml:space="preserve">@Kenya:People</w:t></w:r>
</w:p>
<w:p>
<w:pPr><w:pStyle w:val="Normal"/></w:pPr>
<w:r><w:t xml:space="preserve">Population: 28,817,227 (July 1995 est.)</w:t></w:r>
</w:p>
<w:p>
<w:pPr><w:pStyle w:val="Normal"/></w:pPr>
<w:r><w:t xml:space="preserve">Age structure:</w:t></w:r>
</w:p>
<w:p>
<w:pPr><w:pStyle w:val="Normal"/></w:pPr>
<w:r><w:t xml:space="preserve">0-14 years: 48% (female 6,841,235; male 6,957,908)</w:t></w:r>
</w:p>
<w:p>
<w:pPr><w:pStyle w:val="Normal"/></w:pPr>
<w:r><w:t xml:space="preserve">15-64 years: 50% (female 7,277,061; male 7,085,925)</w:t></w:r>
</w:p>
<w:p>
<w:pPr><w:pStyle w:val="Normal"/></w:pPr>
<w:r><w:t xml:space="preserve">65 years and over: 2% (female 359,659; male 295,439) (July 1995 est.)</w:t></w:r>
</w:p>
<w:p>
<w:pPr><w:pStyle w:val="Normal"/></w:pPr>
<w:r><w:t xml:space="preserve">Population growth rate: 0.99% (1995 est.)</w:t></w:r>
</w:p>
<w:p>
<w:pPr><w:pStyle w:val="Normal"/></w:pPr>
<w:r><w:t xml:space="preserve">Birth rate: 41.66 births/1,000 population (1995 est.)</w:t></w:r>
</w:p>
<w:p>
<w:pPr><w:pStyle w:val="Normal"/></w:pPr>
<w:r><w:t xml:space="preserve">Death rate: 12.04 deaths/1,000 population (1995 est.)</w:t></w:r>
</w:p>
<w:p>
<w:pPr><w:pStyle w:val="Normal"/></w:pPr>
<w:r><w:t xml:space="preserve">Net migration rate: -19.69 migrant(s)/1,000 population (1995 est.)</w:t></w:r>
</w:p>
<w:p>
<w:pPr><w:pStyle w:val="Normal"/></w:pPr>
<w:r><w:t xml:space="preserve">Infant mortality rate: 73.5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52.41 years</w:t></w:r>
</w:p>
<w:p>
<w:pPr><w:pStyle w:val="Normal"/></w:pPr>
<w:r><w:t xml:space="preserve">male: 50.72 years</w:t></w:r>
</w:p>
<w:p>
<w:pPr><w:pStyle w:val="Normal"/></w:pPr>
<w:r><w:t xml:space="preserve">female: 54.16 years (1995 est.)</w:t></w:r>
</w:p>
<w:p>
<w:pPr><w:pStyle w:val="Normal"/></w:pPr>
<w:r><w:t xml:space="preserve">Total fertility rate: 5.76 children born/woman (1995 est.)</w:t></w:r>
</w:p>
<w:p>
<w:pPr><w:pStyle w:val="Normal"/></w:pPr>
<w:r><w:t xml:space="preserve">Nationality:</w:t></w:r>
</w:p>
<w:p>
<w:pPr><w:pStyle w:val="Normal"/></w:pPr>
<w:r><w:t xml:space="preserve">noun: Kenyan(s)</w:t></w:r>
</w:p>
<w:p>
<w:pPr><w:pStyle w:val="Normal"/></w:pPr>
<w:r><w:t xml:space="preserve">adjective: Kenyan</w:t></w:r>
</w:p>
<w:p>
<w:pPr><w:pStyle w:val="Normal"/></w:pPr>
<w:r><w:t xml:space="preserve">Ethnic divisions: Kikuyu 22%, Luhya 14%, Luo 13%, Kalenjin 12%, Kamba</w:t></w:r>
</w:p>
<w:p>
<w:pPr><w:pStyle w:val="Normal"/></w:pPr>
<w:r><w:t xml:space="preserve">11%, Kisii 6%, Meru 6%, Asian, European, and Arab 1%, other 15%</w:t></w:r>
</w:p>
<w:p>
<w:pPr><w:pStyle w:val="Normal"/></w:pPr>
<w:r><w:t xml:space="preserve">Religions: Protestant (including Anglican) 38%, Roman Catholic 28%,</w:t></w:r>
</w:p>
<w:p>
<w:pPr><w:pStyle w:val="Normal"/></w:pPr>
<w:r><w:t xml:space="preserve">indigenous beliefs 26%, other 8%</w:t></w:r>
</w:p>
<w:p>
<w:pPr><w:pStyle w:val="Normal"/></w:pPr>
<w:r><w:t xml:space="preserve">Languages: English (official), Swahili (official), numerous indigenous</w:t></w:r>
</w:p>
<w:p>
<w:pPr><w:pStyle w:val="Normal"/></w:pPr>
<w:r><w:t xml:space="preserve">languages</w:t></w:r>
</w:p>
<w:p>
<w:pPr><w:pStyle w:val="Normal"/></w:pPr>
<w:r><w:t xml:space="preserve">Literacy: age 15 and over can read and write (1989)</w:t></w:r>
</w:p>
<w:p>
<w:pPr><w:pStyle w:val="Normal"/></w:pPr>
<w:r><w:t xml:space="preserve">total population: 71%</w:t></w:r>
</w:p>
<w:p>
<w:pPr><w:pStyle w:val="Normal"/></w:pPr>
<w:r><w:t xml:space="preserve">male: 81%</w:t></w:r>
</w:p>
<w:p>
<w:pPr><w:pStyle w:val="Normal"/></w:pPr>
<w:r><w:t xml:space="preserve">female: 62%</w:t></w:r>
</w:p>
<w:p>
<w:pPr><w:pStyle w:val="Normal"/></w:pPr>
<w:r><w:t xml:space="preserve">Labor force:</w:t></w:r>
</w:p>
<w:p>
<w:pPr><w:pStyle w:val="Normal"/></w:pPr>
<w:r><w:t xml:space="preserve">by occupation: agriculture 75%-80% (1993 est.), non-agriculture</w:t></w:r>
</w:p>
<w:p>
<w:pPr><w:pStyle w:val="Normal"/></w:pPr>
<w:r><w:t xml:space="preserve">20%-25% (1993 est.)</w:t></w:r>
</w:p>
<w:p>
<w:pPr><w:pStyle w:val="Normal"/></w:pPr>
<w:r><w:t xml:space="preserve">@Kenya:Government</w:t></w:r>
</w:p>
<w:p>
<w:pPr><w:pStyle w:val="Normal"/></w:pPr>
<w:r><w:t xml:space="preserve">Names:</w:t></w:r>
</w:p>
<w:p>
<w:pPr><w:pStyle w:val="Normal"/></w:pPr>
<w:r><w:t xml:space="preserve">conventional long form: Republic of Kenya</w:t></w:r>
</w:p>
<w:p>
<w:pPr><w:pStyle w:val="Normal"/></w:pPr>
<w:r><w:t xml:space="preserve">conventional short form: Kenya</w:t></w:r>
</w:p>
<w:p>
<w:pPr><w:pStyle w:val="Normal"/></w:pPr>
<w:r><w:t xml:space="preserve">former: British East Africa</w:t></w:r>
</w:p>
<w:p>
<w:pPr><w:pStyle w:val="Normal"/></w:pPr>
<w:r><w:t xml:space="preserve">Digraph: KE</w:t></w:r>
</w:p>
<w:p>
<w:pPr><w:pStyle w:val="Normal"/></w:pPr>
<w:r><w:t xml:space="preserve">Type: republic</w:t></w:r>
</w:p>
<w:p>
<w:pPr><w:pStyle w:val="Normal"/></w:pPr>
<w:r><w:t xml:space="preserve">Capital: Nairobi</w:t></w:r>
</w:p>
<w:p>
<w:pPr><w:pStyle w:val="Normal"/></w:pPr>
<w:r><w:t xml:space="preserve">Administrative divisions: 7 provinces and 1 area*; Central, Coast,</w:t></w:r>
</w:p>
<w:p>
<w:pPr><w:pStyle w:val="Normal"/></w:pPr>
<w:r><w:t xml:space="preserve">Eastern, Nairobi Area*, North Eastern, Nyanza, Rift Valley, Western</w:t></w:r>
</w:p>
<w:p>
<w:pPr><w:pStyle w:val="Normal"/></w:pPr>
<w:r><w:t xml:space="preserve">Independence: 12 December 1963 (from UK)</w:t></w:r>
</w:p>
<w:p>
<w:pPr><w:pStyle w:val="Normal"/></w:pPr>
<w:r><w:t xml:space="preserve">National holiday: Independence Day, 12 December (1963)</w:t></w:r>
</w:p>
<w:p>
<w:pPr><w:pStyle w:val="Normal"/></w:pPr>
<w:r><w:t xml:space="preserve">Constitution: 12 December 1963, amended as a republic 1964; reissued</w:t></w:r>
</w:p>
<w:p>
<w:pPr><w:pStyle w:val="Normal"/></w:pPr>
<w:r><w:t xml:space="preserve">with amendments 1979, 1983, 1986, 1988, 1991, and 1992</w:t></w:r>
</w:p>
<w:p>
<w:pPr><w:pStyle w:val="Normal"/></w:pPr>
<w:r><w:t xml:space="preserve">Legal system: based on English common law, tribal law, and Islamic</w:t></w:r>
</w:p>
<w:p>
<w:pPr><w:pStyle w:val="Normal"/></w:pPr>
<w:r><w:t xml:space="preserve">law; judicial review in High Court; accepts compulsory ICJ</w:t></w:r>
</w:p>
<w:p>
<w:pPr><w:pStyle w:val="Normal"/></w:pPr>
<w:r><w:t xml:space="preserve">jurisdiction, with reservations; constitutional amendment of 1982</w:t></w:r>
</w:p>
<w:p>
<w:pPr><w:pStyle w:val="Normal"/></w:pPr>
<w:r><w:t xml:space="preserve">making Kenya a de jure one-party state repealed in 1991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Daniel Toroitich arap</w:t></w:r>
</w:p>
<w:p>
<w:pPr><w:pStyle w:val="Normal"/></w:pPr>
<w:r><w:t xml:space="preserve">MOI (since 14 October 1978); Vice President George SAITOTI (since 10</w:t></w:r>
</w:p>
<w:p>
<w:pPr><w:pStyle w:val="Normal"/></w:pPr>
<w:r><w:t xml:space="preserve">May 1989); election last held on 29 December 1992 (next to be held NA</w:t></w:r>
</w:p>
<w:p>
<w:pPr><w:pStyle w:val="Normal"/></w:pPr>
<w:r><w:t xml:space="preserve">1997); results - President Daniel T. arap MOI was reelected with 37%</w:t></w:r>
</w:p>
<w:p>
<w:pPr><w:pStyle w:val="Normal"/></w:pPr>
<w:r><w:t xml:space="preserve">of the vote; Kenneth Matiba (FORD-ASILI) 26%; Mwai Kibaki (SP) 19%,</w:t></w:r>
</w:p>
<w:p>
<w:pPr><w:pStyle w:val="Normal"/></w:pPr>
<w:r><w:t xml:space="preserve">Oginga Odinga (FORD-Kenya) 17%</w:t></w:r>
</w:p>
<w:p>
<w:pPr><w:pStyle w:val="Normal"/></w:pPr>
<w:r><w:t xml:space="preserve">cabinet: Cabinet; appointed by the president</w:t></w:r>
</w:p>
<w:p>
<w:pPr><w:pStyle w:val="Normal"/></w:pPr>
<w:r><w:t xml:space="preserve">Legislative branch: unicameral</w:t></w:r>
</w:p>
<w:p>
<w:pPr><w:pStyle w:val="Normal"/></w:pPr>
<w:r><w:t xml:space="preserve">National Assembly (Bunge): elections last held on 29 December 1992</w:t></w:r>
</w:p>
<w:p>
<w:pPr><w:pStyle w:val="Normal"/></w:pPr>
<w:r><w:t xml:space="preserve">(next to be held NA); results - percent of vote by party NA; seats -</w:t></w:r>
</w:p>
<w:p>
<w:pPr><w:pStyle w:val="Normal"/></w:pPr>
<w:r><w:t xml:space="preserve">(188 total) KANU 100, FORD-Kenya 31, FORD-Asili 31, DP 23, smaller</w:t></w:r>
</w:p>
<w:p>
<w:pPr><w:pStyle w:val="Normal"/></w:pPr>
<w:r><w:t xml:space="preserve">parties 3; president nominates 12 additional members</w:t></w:r>
</w:p>
<w:p>
<w:pPr><w:pStyle w:val="Normal"/></w:pPr>
<w:r><w:t xml:space="preserve">note: first multiparty election since repeal of one-party state law in</w:t></w:r>
</w:p>
<w:p>
<w:pPr><w:pStyle w:val="Normal"/></w:pPr>
<w:r><w:t xml:space="preserve">1991</w:t></w:r>
</w:p>
<w:p>
<w:pPr><w:pStyle w:val="Normal"/></w:pPr>
<w:r><w:t xml:space="preserve">Judicial branch: Court of Appeal, High Court</w:t></w:r>
</w:p>
<w:p>
<w:pPr><w:pStyle w:val="Normal"/></w:pPr>
<w:r><w:t xml:space="preserve">Political parties and leaders: ruling party is Kenya African National</w:t></w:r>
</w:p>
<w:p>
<w:pPr><w:pStyle w:val="Normal"/></w:pPr>
<w:r><w:t xml:space="preserve">Union (KANU), President Daniel Toroitich arap MOI; opposition parties</w:t></w:r>
</w:p>
<w:p>
<w:pPr><w:pStyle w:val="Normal"/></w:pPr>
<w:r><w:t xml:space="preserve">include Forum for the Restoration of Democracy (FORD-Kenya), Michael</w:t></w:r>
</w:p>
<w:p>
<w:pPr><w:pStyle w:val="Normal"/></w:pPr>
<w:r><w:t xml:space="preserve">WAMALWA; Forum for the Restoration of Democracy (FORD-Asili), Kenneth</w:t></w:r>
</w:p>
<w:p>
<w:pPr><w:pStyle w:val="Normal"/></w:pPr>
<w:r><w:t xml:space="preserve">MATIBA; Democratic Party of Kenya (DP), Mwai KIBAKI</w:t></w:r>
</w:p>
<w:p>
<w:pPr><w:pStyle w:val="Normal"/></w:pPr>
<w:r><w:t xml:space="preserve">Other political or pressure groups: labor unions; Roman Catholic</w:t></w:r>
</w:p>
<w:p>
<w:pPr><w:pStyle w:val="Normal"/></w:pPr>
<w:r><w:t xml:space="preserve">Church</w:t></w:r>
</w:p>
<w:p>
<w:pPr><w:pStyle w:val="Normal"/></w:pPr>
<w:r><w:t xml:space="preserve">Member of: ESCAP, FAO, G-77, ICAO, ICRM, IFAD, IFRCS, IMO, INTELSAT</w:t></w:r>
</w:p>
<w:p>
<w:pPr><w:pStyle w:val="Normal"/></w:pPr>
<w:r><w:t xml:space="preserve">(nonsignatory user), IOC, ISO, ITU, NAM, UN, UNCTAD, UNESCO, UNIDO,</w:t></w:r>
</w:p>
<w:p>
<w:pPr><w:pStyle w:val="Normal"/></w:pPr>
<w:r><w:t xml:space="preserve">UNOMIL, UNU, UPU, WFTU, WHO, WIPO, WMO, WTO</w:t></w:r>
</w:p>
<w:p>
<w:pPr><w:pStyle w:val="Normal"/></w:pPr>
<w:r><w:t xml:space="preserve">Diplomatic representation in US:</w:t></w:r>
</w:p>
<w:p>
<w:pPr><w:pStyle w:val="Normal"/></w:pPr>
<w:r><w:t xml:space="preserve">chief of mission: Benjamin Edgar KIPKORIR</w:t></w:r>
</w:p>
<w:p>
<w:pPr><w:pStyle w:val="Normal"/></w:pPr>
<w:r><w:t xml:space="preserve">chancery: 2249 R Street NW, Washington, DC 20008</w:t></w:r>
</w:p>
<w:p>
<w:pPr><w:pStyle w:val="Normal"/></w:pPr>
<w:r><w:t xml:space="preserve">telephone: [1] (202) 387-6101</w:t></w:r>
</w:p>
<w:p>
<w:pPr><w:pStyle w:val="Normal"/></w:pPr>
<w:r><w:t xml:space="preserve">FAX: [1] (202) 462-3829</w:t></w:r>
</w:p>
<w:p>
<w:pPr><w:pStyle w:val="Normal"/></w:pPr>
<w:r><w:t xml:space="preserve">consulate(s) general: Los Angeles and New York</w:t></w:r>
</w:p>
<w:p>
<w:pPr><w:pStyle w:val="Normal"/></w:pPr>
<w:r><w:t xml:space="preserve">US diplomatic representation:</w:t></w:r>
</w:p>
<w:p>
<w:pPr><w:pStyle w:val="Normal"/></w:pPr>
<w:r><w:t xml:space="preserve">chief of mission: Ambassador Aurelia BRAZEAL</w:t></w:r>
</w:p>
<w:p>
<w:pPr><w:pStyle w:val="Normal"/></w:pPr>
<w:r><w:t xml:space="preserve">embassy: corner of Moi Avenue and Haile Selassie Avenue, Nairobi</w:t></w:r>
</w:p>
<w:p>
<w:pPr><w:pStyle w:val="Normal"/></w:pPr>
<w:r><w:t xml:space="preserve">mailing address: P. O. Box 30137, Unit 64100, Nairobi; APO AE 09831</w:t></w:r>
</w:p>
<w:p>
<w:pPr><w:pStyle w:val="Normal"/></w:pPr>
<w:r><w:t xml:space="preserve">telephone: [254] (2) 334141</w:t></w:r>
</w:p>
<w:p>
<w:pPr><w:pStyle w:val="Normal"/></w:pPr>
<w:r><w:t xml:space="preserve">FAX: [254] (2) 340838</w:t></w:r>
</w:p>
<w:p>
<w:pPr><w:pStyle w:val="Normal"/></w:pPr>
<w:r><w:t xml:space="preserve">Flag: three equal horizontal bands of black (top), red, and green; the</w:t></w:r>
</w:p>
<w:p>
<w:pPr><w:pStyle w:val="Normal"/></w:pPr>
<w:r><w:t xml:space="preserve">red band is edged in white; a large warrior&apos;s shield covering crossed</w:t></w:r>
</w:p>
<w:p>
<w:pPr><w:pStyle w:val="Normal"/></w:pPr>
<w:r><w:t xml:space="preserve">spears is superimposed at the center</w:t></w:r>
</w:p>
<w:p>
<w:pPr><w:pStyle w:val="Normal"/></w:pPr>
<w:r><w:t xml:space="preserve">@Kenya:Economy</w:t></w:r>
</w:p>
<w:p>
<w:pPr><w:pStyle w:val="Normal"/></w:pPr>
<w:r><w:t xml:space="preserve">Overview: Kenya in recent years has had one of the highest natural</w:t></w:r>
</w:p>
<w:p>
<w:pPr><w:pStyle w:val="Normal"/></w:pPr>
<w:r><w:t xml:space="preserve">rates of growth in population, but the statistics have been</w:t></w:r>
</w:p>
<w:p>
<w:pPr><w:pStyle w:val="Normal"/></w:pPr>
<w:r><w:t xml:space="preserve">complicated by the large-scale movement of nomadic groups and of</w:t></w:r>
</w:p>
<w:p>
<w:pPr><w:pStyle w:val="Normal"/></w:pPr>
<w:r><w:t xml:space="preserve">Somalis back and forth across the border. Population growth has been</w:t></w:r>
</w:p>
<w:p>
<w:pPr><w:pStyle w:val="Normal"/></w:pPr>
<w:r><w:t xml:space="preserve">accompanied by deforestation, deterioration in the road system, the</w:t></w:r>
</w:p>
<w:p>
<w:pPr><w:pStyle w:val="Normal"/></w:pPr>
<w:r><w:t xml:space="preserve">water supply, and other parts of the infrastructure. In industry and</w:t></w:r>
</w:p>
<w:p>
<w:pPr><w:pStyle w:val="Normal"/></w:pPr>
<w:r><w:t xml:space="preserve">services, Nairobi&apos;s reluctance to embrace IMF-supported reforms had</w:t></w:r>
</w:p>
<w:p>
<w:pPr><w:pStyle w:val="Normal"/></w:pPr>
<w:r><w:t xml:space="preserve">held back investment and growth in 1991-93. Nairobi&apos;s push on economic</w:t></w:r>
</w:p>
<w:p>
<w:pPr><w:pStyle w:val="Normal"/></w:pPr>
<w:r><w:t xml:space="preserve">reform in 1994, however, helped support a 3.3% increase in output.</w:t></w:r>
</w:p>
<w:p>
<w:pPr><w:pStyle w:val="Normal"/></w:pPr>
<w:r><w:t xml:space="preserve">National product: GDP - purchasing power parity - $33.1 billion (1994</w:t></w:r>
</w:p>
<w:p>
<w:pPr><w:pStyle w:val="Normal"/></w:pPr>
<w:r><w:t xml:space="preserve">est.)</w:t></w:r>
</w:p>
<w:p>
<w:pPr><w:pStyle w:val="Normal"/></w:pPr>
<w:r><w:t xml:space="preserve">National product real growth rate: 3.3% (1994 est.)</w:t></w:r>
</w:p>
<w:p>
<w:pPr><w:pStyle w:val="Normal"/></w:pPr>
<w:r><w:t xml:space="preserve">National product per capita: $1,170 (1994 est.)</w:t></w:r>
</w:p>
<w:p>
<w:pPr><w:pStyle w:val="Normal"/></w:pPr>
<w:r><w:t xml:space="preserve">Inflation rate (consumer prices): 30% (1994 est.)</w:t></w:r>
</w:p>
<w:p>
<w:pPr><w:pStyle w:val="Normal"/></w:pPr>
<w:r><w:t xml:space="preserve">Unemployment rate: 35% urban (1994 est.)</w:t></w:r>
</w:p>
<w:p>
<w:pPr><w:pStyle w:val="Normal"/></w:pPr>
<w:r><w:t xml:space="preserve">Budget:</w:t></w:r>
</w:p>
<w:p>
<w:pPr><w:pStyle w:val="Normal"/></w:pPr>
<w:r><w:t xml:space="preserve">revenues: $2.4 billion</w:t></w:r>
</w:p>
<w:p>
<w:pPr><w:pStyle w:val="Normal"/></w:pPr>
<w:r><w:t xml:space="preserve">expenditures: $2.8 billion, including capital expenditures of $740</w:t></w:r>
</w:p>
<w:p>
<w:pPr><w:pStyle w:val="Normal"/></w:pPr>
<w:r><w:t xml:space="preserve">million (1990 est.)</w:t></w:r>
</w:p>
<w:p>
<w:pPr><w:pStyle w:val="Normal"/></w:pPr>
<w:r><w:t xml:space="preserve">Exports: $1.45 billion (f.o.b., 1994 est.)</w:t></w:r>
</w:p>
<w:p>
<w:pPr><w:pStyle w:val="Normal"/></w:pPr>
<w:r><w:t xml:space="preserve">commodities: tea 25%, coffee 18%, petroleum products 11% (1990)</w:t></w:r>
</w:p>
<w:p>
<w:pPr><w:pStyle w:val="Normal"/></w:pPr>
<w:r><w:t xml:space="preserve">partners: EC 47%, Africa 23%, Asia 11%, US 4%, Middle East 3% (1991)</w:t></w:r>
</w:p>
<w:p>
<w:pPr><w:pStyle w:val="Normal"/></w:pPr>
<w:r><w:t xml:space="preserve">Imports: $1.85 billion (f.o.b., 1994 est.)</w:t></w:r>
</w:p>
<w:p>
<w:pPr><w:pStyle w:val="Normal"/></w:pPr>
<w:r><w:t xml:space="preserve">commodities: machinery and transportation equipment 29%, petroleum and</w:t></w:r>
</w:p>
<w:p>
<w:pPr><w:pStyle w:val="Normal"/></w:pPr>
<w:r><w:t xml:space="preserve">petroleum products 15%, iron and steel 7%, raw materials, food and</w:t></w:r>
</w:p>
<w:p>
<w:pPr><w:pStyle w:val="Normal"/></w:pPr>
<w:r><w:t xml:space="preserve">consumer goods (1989)</w:t></w:r>
</w:p>
<w:p>
<w:pPr><w:pStyle w:val="Normal"/></w:pPr>
<w:r><w:t xml:space="preserve">partners: EC 46%, Asia 23%, Middle East 20%, US 5% (1991)</w:t></w:r>
</w:p>
<w:p>
<w:pPr><w:pStyle w:val="Normal"/></w:pPr>
<w:r><w:t xml:space="preserve">External debt: $7 billion (1994 est.)</w:t></w:r>
</w:p>
<w:p>
<w:pPr><w:pStyle w:val="Normal"/></w:pPr>
<w:r><w:t xml:space="preserve">Industrial production: growth rate 3.9% (1991 est.); accounts for 14%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810,000 kW</w:t></w:r>
</w:p>
<w:p>
<w:pPr><w:pStyle w:val="Normal"/></w:pPr>
<w:r><w:t xml:space="preserve">production: 3.3 billion kWh</w:t></w:r>
</w:p>
<w:p>
<w:pPr><w:pStyle w:val="Normal"/></w:pPr>
<w:r><w:t xml:space="preserve">consumption per capita: 117 kWh (1993)</w:t></w:r>
</w:p>
<w:p>
<w:pPr><w:pStyle w:val="Normal"/></w:pPr>
<w:r><w:t xml:space="preserve">Industries: small-scale consumer goods (plastic, furniture, batteries,</w:t></w:r>
</w:p>
<w:p>
<w:pPr><w:pStyle w:val="Normal"/></w:pPr>
<w:r><w:t xml:space="preserve">textiles, soap, cigarettes, flour), processing agricultural products,</w:t></w:r>
</w:p>
<w:p>
<w:pPr><w:pStyle w:val="Normal"/></w:pPr>
<w:r><w:t xml:space="preserve">oil refining, cement, tourism</w:t></w:r>
</w:p>
<w:p>
<w:pPr><w:pStyle w:val="Normal"/></w:pPr>
<w:r><w:t xml:space="preserve">Agriculture: most important sector, accounting for 27% of GDP and 65%</w:t></w:r>
</w:p>
<w:p>
<w:pPr><w:pStyle w:val="Normal"/></w:pPr>
<w:r><w:t xml:space="preserve">of exports; cash crops - coffee, tea; food products - corn, wheat,</w:t></w:r>
</w:p>
<w:p>
<w:pPr><w:pStyle w:val="Normal"/></w:pPr>
<w:r><w:t xml:space="preserve">sugarcane, fruit, vegetables, dairy products, beef, pork, poultry,</w:t></w:r>
</w:p>
<w:p>
<w:pPr><w:pStyle w:val="Normal"/></w:pPr>
<w:r><w:t xml:space="preserve">eggs</w:t></w:r>
</w:p>
<w:p>
<w:pPr><w:pStyle w:val="Normal"/></w:pPr>
<w:r><w:t xml:space="preserve">Illicit drugs: widespread harvesting of small, wild plots of marijuana</w:t></w:r>
</w:p>
<w:p>
<w:pPr><w:pStyle w:val="Normal"/></w:pPr>
<w:r><w:t xml:space="preserve">and qat; most locally consumed; transit country for Southwest Asian</w:t></w:r>
</w:p>
<w:p>
<w:pPr><w:pStyle w:val="Normal"/></w:pPr>
<w:r><w:t xml:space="preserve">heroin moving to West Africa and onward to Europe and North America;</w:t></w:r>
</w:p>
<w:p>
<w:pPr><w:pStyle w:val="Normal"/></w:pPr>
<w:r><w:t xml:space="preserve">Indian methaqualone also transits on way to South Africa</w:t></w:r>
</w:p>
<w:p>
<w:pPr><w:pStyle w:val="Normal"/></w:pPr>
<w:r><w:t xml:space="preserve">Economic aid:</w:t></w:r>
</w:p>
<w:p>
<w:pPr><w:pStyle w:val="Normal"/></w:pPr>
<w:r><w:t xml:space="preserve">recipient: US commitments, including Ex-Im (FY70-89), $839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$7.49 billion; OPEC bilateral aid (1979-89), $74 million;</w:t></w:r>
</w:p>
<w:p>
<w:pPr><w:pStyle w:val="Normal"/></w:pPr>
<w:r><w:t xml:space="preserve">Communist countries (1970-89), $83 million</w:t></w:r>
</w:p>
<w:p>
<w:pPr><w:pStyle w:val="Normal"/></w:pPr>
<w:r><w:t xml:space="preserve">Currency: 1 Kenyan shilling (KSh) = 100 cents</w:t></w:r>
</w:p>
<w:p>
<w:pPr><w:pStyle w:val="Normal"/></w:pPr>
<w:r><w:t xml:space="preserve">Exchange rates: Kenyan shillings (KSh) per US$1 - 44.478 (January</w:t></w:r>
</w:p>
<w:p>
<w:pPr><w:pStyle w:val="Normal"/></w:pPr>
<w:r><w:t xml:space="preserve">1995), 56.051 (1994), 58.001 (1993), 32.217 (1992), 27.508 (1991),</w:t></w:r>
</w:p>
<w:p>
<w:pPr><w:pStyle w:val="Normal"/></w:pPr>
<w:r><w:t xml:space="preserve">22.915 (1990)</w:t></w:r>
</w:p>
<w:p>
<w:pPr><w:pStyle w:val="Normal"/></w:pPr>
<w:r><w:t xml:space="preserve">Fiscal year: 1 July - 30 June</w:t></w:r>
</w:p>
<w:p>
<w:pPr><w:pStyle w:val="Normal"/></w:pPr>
<w:r><w:t xml:space="preserve">@Kenya:Transportation</w:t></w:r>
</w:p>
<w:p>
<w:pPr><w:pStyle w:val="Normal"/></w:pPr>
<w:r><w:t xml:space="preserve">Railroads:</w:t></w:r>
</w:p>
<w:p>
<w:pPr><w:pStyle w:val="Normal"/></w:pPr>
<w:r><w:t xml:space="preserve">total: 2,650 km</w:t></w:r>
</w:p>
<w:p>
<w:pPr><w:pStyle w:val="Normal"/></w:pPr>
<w:r><w:t xml:space="preserve">narrow gauge: 2,650 km 1.000-m gauge</w:t></w:r>
</w:p>
<w:p>
<w:pPr><w:pStyle w:val="Normal"/></w:pPr>
<w:r><w:t xml:space="preserve">Highways:</w:t></w:r>
</w:p>
<w:p>
<w:pPr><w:pStyle w:val="Normal"/></w:pPr>
<w:r><w:t xml:space="preserve">total: 64,590 km</w:t></w:r>
</w:p>
<w:p>
<w:pPr><w:pStyle w:val="Normal"/></w:pPr>
<w:r><w:t xml:space="preserve">paved: 7,000 km</w:t></w:r>
</w:p>
<w:p>
<w:pPr><w:pStyle w:val="Normal"/></w:pPr>
<w:r><w:t xml:space="preserve">unpaved: gravel 4,150 km; improved earth 53,440 km</w:t></w:r>
</w:p>
<w:p>
<w:pPr><w:pStyle w:val="Normal"/></w:pPr>
<w:r><w:t xml:space="preserve">Inland waterways: part of Lake Victoria system is within boundaries of</w:t></w:r>
</w:p>
<w:p>
<w:pPr><w:pStyle w:val="Normal"/></w:pPr>
<w:r><w:t xml:space="preserve">Kenya</w:t></w:r>
</w:p>
<w:p>
<w:pPr><w:pStyle w:val="Normal"/></w:pPr>
<w:r><w:t xml:space="preserve">Pipelines: petroleum products 483 km</w:t></w:r>
</w:p>
<w:p>
<w:pPr><w:pStyle w:val="Normal"/></w:pPr>
<w:r><w:t xml:space="preserve">Ports: Kisumu, Lamu, Mombasa</w:t></w:r>
</w:p>
<w:p>
<w:pPr><w:pStyle w:val="Normal"/></w:pPr>
<w:r><w:t xml:space="preserve">Merchant marine:</w:t></w:r>
</w:p>
<w:p>
<w:pPr><w:pStyle w:val="Normal"/></w:pPr>
<w:r><w:t xml:space="preserve">total: 2 ships (1,000 GRT or over) totaling 4,883 GRT/6,255 DWT</w:t></w:r>
</w:p>
<w:p>
<w:pPr><w:pStyle w:val="Normal"/></w:pPr>
<w:r><w:t xml:space="preserve">ships by type: barge carrier 1, oil tanker 1</w:t></w:r>
</w:p>
<w:p>
<w:pPr><w:pStyle w:val="Normal"/></w:pPr>
<w:r><w:t xml:space="preserve">Airports:</w:t></w:r>
</w:p>
<w:p>
<w:pPr><w:pStyle w:val="Normal"/></w:pPr>
<w:r><w:t xml:space="preserve">total: 246</w:t></w:r>
</w:p>
<w:p>
<w:pPr><w:pStyle w:val="Normal"/></w:pPr>
<w:r><w:t xml:space="preserve">with paved runways over 3,047 m: 3</w:t></w:r>
</w:p>
<w:p>
<w:pPr><w:pStyle w:val="Normal"/></w:pPr>
<w:r><w:t xml:space="preserve">with paved runways 2,438 to 3,047 m: 2</w:t></w:r>
</w:p>
<w:p>
<w:pPr><w:pStyle w:val="Normal"/></w:pPr>
<w:r><w:t xml:space="preserve">with paved runways 1,524 to 2,437 m: 2</w:t></w:r>
</w:p>
<w:p>
<w:pPr><w:pStyle w:val="Normal"/></w:pPr>
<w:r><w:t xml:space="preserve">with paved runways 914 to 1,523 m: 22</w:t></w:r>
</w:p>
<w:p>
<w:pPr><w:pStyle w:val="Normal"/></w:pPr>
<w:r><w:t xml:space="preserve">with paved runways under 914 m: 83</w:t></w:r>
</w:p>
<w:p>
<w:pPr><w:pStyle w:val="Normal"/></w:pPr>
<w:r><w:t xml:space="preserve">with unpaved runways 2,438 to 3,047 m: 1</w:t></w:r>
</w:p>
<w:p>
<w:pPr><w:pStyle w:val="Normal"/></w:pPr>
<w:r><w:t xml:space="preserve">with unpaved runways 1,524 to 2,438 m: 14</w:t></w:r>
</w:p>
<w:p>
<w:pPr><w:pStyle w:val="Normal"/></w:pPr>
<w:r><w:t xml:space="preserve">with unpaved runways 914 to 1,523 m: 119</w:t></w:r>
</w:p>
<w:p>
<w:pPr><w:pStyle w:val="Normal"/></w:pPr>
<w:r><w:t xml:space="preserve">@Kenya:Communications</w:t></w:r>
</w:p>
<w:p>
<w:pPr><w:pStyle w:val="Normal"/></w:pPr>
<w:r><w:t xml:space="preserve">Telephone system: over 260,000 telephones; in top group of African</w:t></w:r>
</w:p>
<w:p>
<w:pPr><w:pStyle w:val="Normal"/></w:pPr>
<w:r><w:t xml:space="preserve">systems</w:t></w:r>
</w:p>
<w:p>
<w:pPr><w:pStyle w:val="Normal"/></w:pPr>
<w:r><w:t xml:space="preserve">local: NA</w:t></w:r>
</w:p>
<w:p>
<w:pPr><w:pStyle w:val="Normal"/></w:pPr>
<w:r><w:t xml:space="preserve">intercity: consists primarily of microwave radio relay links</w:t></w:r>
</w:p>
<w:p>
<w:pPr><w:pStyle w:val="Normal"/></w:pPr>
<w:r><w:t xml:space="preserve">international: 2 INTELSAT (1 Atlantic Ocean and 1 Indian Ocean)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16,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6</w:t></w:r>
</w:p>
<w:p>
<w:pPr><w:pStyle w:val="Normal"/></w:pPr>
<w:r><w:t xml:space="preserve">televisions: NA</w:t></w:r>
</w:p>
<w:p>
<w:pPr><w:pStyle w:val="Normal"/></w:pPr>
<w:r><w:t xml:space="preserve">@Kenya:Defense Forces</w:t></w:r>
</w:p>
<w:p>
<w:pPr><w:pStyle w:val="Normal"/></w:pPr>
<w:r><w:t xml:space="preserve">Branches: Army, Navy, Air Force, paramilitary General Service Unit of</w:t></w:r>
</w:p>
<w:p>
<w:pPr><w:pStyle w:val="Normal"/></w:pPr>
<w:r><w:t xml:space="preserve">the Police</w:t></w:r>
</w:p>
<w:p>
<w:pPr><w:pStyle w:val="Normal"/></w:pPr>
<w:r><w:t xml:space="preserve">Manpower availability: males age 15-49 6,358,344; males fit for</w:t></w:r>
</w:p>
<w:p>
<w:pPr><w:pStyle w:val="Normal"/></w:pPr>
<w:r><w:t xml:space="preserve">military service 3,932,506 (1995 est.)</w:t></w:r>
</w:p>
<w:p>
<w:pPr><w:pStyle w:val="Normal"/></w:pPr>
<w:r><w:t xml:space="preserve">Defense expenditures: exchange rate conversion - $136 million, 1.9% of</w:t></w:r>
</w:p>
<w:p>
<w:pPr><w:pStyle w:val="Normal"/></w:pPr>
<w:r><w:t xml:space="preserve">GDP (FY93/94)</w:t></w:r>
</w:p>
<w:p>
<w:pPr><w:pStyle w:val="Normal"/></w:pPr>
<w:r><w:t xml:space="preserve">________________________________________________________________________</w:t></w:r>
</w:p>
<w:p>
<w:pPr><w:pStyle w:val="Normal"/></w:pPr>
<w:r><w:t xml:space="preserve">KINGMAN REEF</w:t></w:r>
</w:p>
<w:p>
<w:pPr><w:pStyle w:val="Normal"/></w:pPr>
<w:r><w:t xml:space="preserve">(territory of the US)</w:t></w:r>
</w:p>
<w:p>
<w:pPr><w:pStyle w:val="Normal"/></w:pPr>
<w:r><w:t xml:space="preserve">@Kingman Reef:Geography</w:t></w:r>
</w:p>
<w:p>
<w:pPr><w:pStyle w:val="Normal"/></w:pPr>
<w:r><w:t xml:space="preserve">Location: Oceania, reef in the North Pacific Ocean, about one-half of</w:t></w:r>
</w:p>
<w:p>
<w:pPr><w:pStyle w:val="Normal"/></w:pPr>
<w:r><w:t xml:space="preserve">the way from Hawaii to American Samoa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1 sq km</w:t></w:r>
</w:p>
<w:p>
<w:pPr><w:pStyle w:val="Normal"/></w:pPr>
<w:r><w:t xml:space="preserve">land area: 1 sq km</w:t></w:r>
</w:p>
<w:p>
<w:pPr><w:pStyle w:val="Normal"/></w:pPr>
<w:r><w:t xml:space="preserve">comparative area: about 1.7 times the size of The Mall in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3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tropical, but moderated by prevailing winds</w:t></w:r>
</w:p>
<w:p>
<w:pPr><w:pStyle w:val="Normal"/></w:pPr>
<w:r><w:t xml:space="preserve">Terrain: low and nearly level with a maximum elevation of about 1</w:t></w:r>
</w:p>
<w:p>
<w:pPr><w:pStyle w:val="Normal"/></w:pPr>
<w:r><w:t xml:space="preserve">meter</w:t></w:r>
</w:p>
<w:p>
<w:pPr><w:pStyle w:val="Normal"/></w:pPr>
<w:r><w:t xml:space="preserve">Natural resources: none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wet or awash most of the time, maximum elevation of</w:t></w:r>
</w:p>
<w:p>
<w:pPr><w:pStyle w:val="Normal"/></w:pPr>
<w:r><w:t xml:space="preserve">about 1 meter makes this a maritime hazard</w:t></w:r>
</w:p>
<w:p>
<w:pPr><w:pStyle w:val="Normal"/></w:pPr>
<w:r><w:t xml:space="preserve">international agreements: NA</w:t></w:r>
</w:p>
<w:p>
<w:pPr><w:pStyle w:val="Normal"/></w:pPr>
<w:r><w:t xml:space="preserve">Note: barren coral atoll with deep interior lagoon; closed to the</w:t></w:r>
</w:p>
<w:p>
<w:pPr><w:pStyle w:val="Normal"/></w:pPr>
<w:r><w:t xml:space="preserve">public</w:t></w:r>
</w:p>
<w:p>
<w:pPr><w:pStyle w:val="Normal"/></w:pPr>
<w:r><w:t xml:space="preserve">@Kingman Reef:People</w:t></w:r>
</w:p>
<w:p>
<w:pPr><w:pStyle w:val="Normal"/></w:pPr>
<w:r><w:t xml:space="preserve">Population: uninhabited</w:t></w:r>
</w:p>
<w:p>
<w:pPr><w:pStyle w:val="Normal"/></w:pPr>
<w:r><w:t xml:space="preserve">@Kingman Reef:Government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Kingman Reef</w:t></w:r>
</w:p>
<w:p>
<w:pPr><w:pStyle w:val="Normal"/></w:pPr>
<w:r><w:t xml:space="preserve">Digraph: KQ</w:t></w:r>
</w:p>
<w:p>
<w:pPr><w:pStyle w:val="Normal"/></w:pPr>
<w:r><w:t xml:space="preserve">Type: unincorporated territory of the US administered by the US Navy,</w:t></w:r>
</w:p>
<w:p>
<w:pPr><w:pStyle w:val="Normal"/></w:pPr>
<w:r><w:t xml:space="preserve">however it is awash the majority of the time, so it is not usable and</w:t></w:r>
</w:p>
<w:p>
<w:pPr><w:pStyle w:val="Normal"/></w:pPr>
<w:r><w:t xml:space="preserve">is uninhabited</w:t></w:r>
</w:p>
<w:p>
<w:pPr><w:pStyle w:val="Normal"/></w:pPr>
<w:r><w:t xml:space="preserve">Capital: none; administered from Washington, DC</w:t></w:r>
</w:p>
<w:p>
<w:pPr><w:pStyle w:val="Normal"/></w:pPr>
<w:r><w:t xml:space="preserve">@Kingman Reef:Economy</w:t></w:r>
</w:p>
<w:p>
<w:pPr><w:pStyle w:val="Normal"/></w:pPr>
<w:r><w:t xml:space="preserve">Overview: no economic activity</w:t></w:r>
</w:p>
<w:p>
<w:pPr><w:pStyle w:val="Normal"/></w:pPr>
<w:r><w:t xml:space="preserve">@Kingman Reef:Transportation</w:t></w:r>
</w:p>
<w:p>
<w:pPr><w:pStyle w:val="Normal"/></w:pPr>
<w:r><w:t xml:space="preserve">Ports: none; offshore anchorage only</w:t></w:r>
</w:p>
<w:p>
<w:pPr><w:pStyle w:val="Normal"/></w:pPr>
<w:r><w:t xml:space="preserve">Airports: lagoon was used as a halfway station between Hawaii and</w:t></w:r>
</w:p>
<w:p>
<w:pPr><w:pStyle w:val="Normal"/></w:pPr>
<w:r><w:t xml:space="preserve">American Samoa by Pan American Airways for flying boats in 1937 and</w:t></w:r>
</w:p>
<w:p>
<w:pPr><w:pStyle w:val="Normal"/></w:pPr>
<w:r><w:t xml:space="preserve">1938</w:t></w:r>
</w:p>
<w:p>
<w:pPr><w:pStyle w:val="Normal"/></w:pPr>
<w:r><w:t xml:space="preserve">@Kingman Reef:Defense Forces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KIRIBATI</w:t></w:r>
</w:p>
<w:p>
<w:pPr><w:pStyle w:val="Normal"/></w:pPr>
<w:r><w:t xml:space="preserve">@Kiribati:Geography</w:t></w:r>
</w:p>
<w:p>
<w:pPr><w:pStyle w:val="Normal"/></w:pPr>
<w:r><w:t xml:space="preserve">Location: Oceania, group of islands in the Pacific Ocean, straddling</w:t></w:r>
</w:p>
<w:p>
<w:pPr><w:pStyle w:val="Normal"/></w:pPr>
<w:r><w:t xml:space="preserve">the equator and the International Date Line, about one-half of the way</w:t></w:r>
</w:p>
<w:p>
<w:pPr><w:pStyle w:val="Normal"/></w:pPr>
<w:r><w:t xml:space="preserve">from Hawaii to Australia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717 sq km</w:t></w:r>
</w:p>
<w:p>
<w:pPr><w:pStyle w:val="Normal"/></w:pPr>
<w:r><w:t xml:space="preserve">land area: 717 sq km</w:t></w:r>
</w:p>
<w:p>
<w:pPr><w:pStyle w:val="Normal"/></w:pPr>
<w:r><w:t xml:space="preserve">comparative area: slightly more than four times the size of</w:t></w:r>
</w:p>
<w:p>
<w:pPr><w:pStyle w:val="Normal"/></w:pPr>
<w:r><w:t xml:space="preserve">Washington, DC</w:t></w:r>
</w:p>
<w:p>
<w:pPr><w:pStyle w:val="Normal"/></w:pPr>
<w:r><w:t xml:space="preserve">note: includes three island groups - Gilbert Islands, Line Islands,</w:t></w:r>
</w:p>
<w:p>
<w:pPr><w:pStyle w:val="Normal"/></w:pPr>
<w:r><w:t xml:space="preserve">Phoenix Islands</w:t></w:r>
</w:p>
<w:p>
<w:pPr><w:pStyle w:val="Normal"/></w:pPr>
<w:r><w:t xml:space="preserve">Land boundaries: 0 km</w:t></w:r>
</w:p>
<w:p>
<w:pPr><w:pStyle w:val="Normal"/></w:pPr>
<w:r><w:t xml:space="preserve">Coastline: 1,143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marine, hot and humid, moderated by trade winds</w:t></w:r>
</w:p>
<w:p>
<w:pPr><w:pStyle w:val="Normal"/></w:pPr>
<w:r><w:t xml:space="preserve">Terrain: mostly low-lying coral atolls surrounded by extensive reefs</w:t></w:r>
</w:p>
<w:p>
<w:pPr><w:pStyle w:val="Normal"/></w:pPr>
<w:r><w:t xml:space="preserve">Natural resources: phosphate (production discontinued in 1979)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51%</w:t></w:r>
</w:p>
<w:p>
<w:pPr><w:pStyle w:val="Normal"/></w:pPr>
<w:r><w:t xml:space="preserve">meadows and pastures: 0%</w:t></w:r>
</w:p>
<w:p>
<w:pPr><w:pStyle w:val="Normal"/></w:pPr>
<w:r><w:t xml:space="preserve">forest and woodland: 3%</w:t></w:r>
</w:p>
<w:p>
<w:pPr><w:pStyle w:val="Normal"/></w:pPr>
<w:r><w:t xml:space="preserve">other: 46%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typhoons can occur any time, but usually November to</w:t></w:r>
</w:p>
<w:p>
<w:pPr><w:pStyle w:val="Normal"/></w:pPr>
<w:r><w:t xml:space="preserve">March; occasional tornadoes</w:t></w:r>
</w:p>
<w:p>
<w:pPr><w:pStyle w:val="Normal"/></w:pPr>
<w:r><w:t xml:space="preserve">international agreements: party to - Biodiversity, Endangered Species,</w:t></w:r>
</w:p>
<w:p>
<w:pPr><w:pStyle w:val="Normal"/></w:pPr>
<w:r><w:t xml:space="preserve">Marine Dumping, Ozone Layer Protection; signed, but not ratified -</w:t></w:r>
</w:p>
<w:p>
<w:pPr><w:pStyle w:val="Normal"/></w:pPr>
<w:r><w:t xml:space="preserve">Climate Change</w:t></w:r>
</w:p>
<w:p>
<w:pPr><w:pStyle w:val="Normal"/></w:pPr>
<w:r><w:t xml:space="preserve">Note: 20 of the 33 islands are inhabited; Banaba (Ocean Island) in</w:t></w:r>
</w:p>
<w:p>
<w:pPr><w:pStyle w:val="Normal"/></w:pPr>
<w:r><w:t xml:space="preserve">Kiribati is one of the three great phosphate rock islands in the</w:t></w:r>
</w:p>
<w:p>
<w:pPr><w:pStyle w:val="Normal"/></w:pPr>
<w:r><w:t xml:space="preserve">Pacific Ocean - the others are Makatea in French Polynesia and Nauru</w:t></w:r>
</w:p>
<w:p>
<w:pPr><w:pStyle w:val="Normal"/></w:pPr>
<w:r><w:t xml:space="preserve">@Kiribati:People</w:t></w:r>
</w:p>
<w:p>
<w:pPr><w:pStyle w:val="Normal"/></w:pPr>
<w:r><w:t xml:space="preserve">Population: 79,386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1.95% (1995 est.)</w:t></w:r>
</w:p>
<w:p>
<w:pPr><w:pStyle w:val="Normal"/></w:pPr>
<w:r><w:t xml:space="preserve">Birth rate: 31.25 births/1,000 population (1995 est.)</w:t></w:r>
</w:p>
<w:p>
<w:pPr><w:pStyle w:val="Normal"/></w:pPr>
<w:r><w:t xml:space="preserve">Death rate: 12.31 deaths/1,000 population (1995 est.)</w:t></w:r>
</w:p>
<w:p>
<w:pPr><w:pStyle w:val="Normal"/></w:pPr>
<w:r><w:t xml:space="preserve">Net migration rate: 0.56 migrant(s)/1,000 population (1995 est.)</w:t></w:r>
</w:p>
<w:p>
<w:pPr><w:pStyle w:val="Normal"/></w:pPr>
<w:r><w:t xml:space="preserve">Infant mortality rate: 98.4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54.16 years</w:t></w:r>
</w:p>
<w:p>
<w:pPr><w:pStyle w:val="Normal"/></w:pPr>
<w:r><w:t xml:space="preserve">male: 52.56 years</w:t></w:r>
</w:p>
<w:p>
<w:pPr><w:pStyle w:val="Normal"/></w:pPr>
<w:r><w:t xml:space="preserve">female: 55.78 years (1995 est.)</w:t></w:r>
</w:p>
<w:p>
<w:pPr><w:pStyle w:val="Normal"/></w:pPr>
<w:r><w:t xml:space="preserve">Total fertility rate: 3.73 children born/woman (1995 est.)</w:t></w:r>
</w:p>
<w:p>
<w:pPr><w:pStyle w:val="Normal"/></w:pPr>
<w:r><w:t xml:space="preserve">Nationality:</w:t></w:r>
</w:p>
<w:p>
<w:pPr><w:pStyle w:val="Normal"/></w:pPr>
<w:r><w:t xml:space="preserve">noun: I-Kiribati (singular and plural)</w:t></w:r>
</w:p>
<w:p>
<w:pPr><w:pStyle w:val="Normal"/></w:pPr>
<w:r><w:t xml:space="preserve">adjective: I-Kiribati</w:t></w:r>
</w:p>
<w:p>
<w:pPr><w:pStyle w:val="Normal"/></w:pPr>
<w:r><w:t xml:space="preserve">Ethnic divisions: Micronesian</w:t></w:r>
</w:p>
<w:p>
<w:pPr><w:pStyle w:val="Normal"/></w:pPr>
<w:r><w:t xml:space="preserve">Religions: Roman Catholic 52.6%, Protestant (Congregational) 40.9%,</w:t></w:r>
</w:p>
<w:p>
<w:pPr><w:pStyle w:val="Normal"/></w:pPr>
<w:r><w:t xml:space="preserve">Seventh-Day Adventist, Baha&apos;i, Church of God, Mormon 6% (1985)</w:t></w:r>
</w:p>
<w:p>
<w:pPr><w:pStyle w:val="Normal"/></w:pPr>
<w:r><w:t xml:space="preserve">Languages: English (official), Gilbertese</w:t></w:r>
</w:p>
<w:p>
<w:pPr><w:pStyle w:val="Normal"/></w:pPr>
<w:r><w:t xml:space="preserve">Literacy: NA%</w:t></w:r>
</w:p>
<w:p>
<w:pPr><w:pStyle w:val="Normal"/></w:pPr>
<w:r><w:t xml:space="preserve">Labor force: 7,870 economically active, not including subsistence</w:t></w:r>
</w:p>
<w:p>
<w:pPr><w:pStyle w:val="Normal"/></w:pPr>
<w:r><w:t xml:space="preserve">farmers (1985 est.)</w:t></w:r>
</w:p>
<w:p>
<w:pPr><w:pStyle w:val="Normal"/></w:pPr>
<w:r><w:t xml:space="preserve">@Kiribati:Government</w:t></w:r>
</w:p>
<w:p>
<w:pPr><w:pStyle w:val="Normal"/></w:pPr>
<w:r><w:t xml:space="preserve">Names:</w:t></w:r>
</w:p>
<w:p>
<w:pPr><w:pStyle w:val="Normal"/></w:pPr>
<w:r><w:t xml:space="preserve">conventional long form: Republic of Kiribati</w:t></w:r>
</w:p>
<w:p>
<w:pPr><w:pStyle w:val="Normal"/></w:pPr>
<w:r><w:t xml:space="preserve">conventional short form: Kiribati</w:t></w:r>
</w:p>
<w:p>
<w:pPr><w:pStyle w:val="Normal"/></w:pPr>
<w:r><w:t xml:space="preserve">former: Gilbert Islands</w:t></w:r>
</w:p>
<w:p>
<w:pPr><w:pStyle w:val="Normal"/></w:pPr>
<w:r><w:t xml:space="preserve">Digraph: KR</w:t></w:r>
</w:p>
<w:p>
<w:pPr><w:pStyle w:val="Normal"/></w:pPr>
<w:r><w:t xml:space="preserve">Type: republic</w:t></w:r>
</w:p>
<w:p>
<w:pPr><w:pStyle w:val="Normal"/></w:pPr>
<w:r><w:t xml:space="preserve">Capital: Tarawa</w:t></w:r>
</w:p>
<w:p>
<w:pPr><w:pStyle w:val="Normal"/></w:pPr>
<w:r><w:t xml:space="preserve">Administrative divisions: 3 units; Gilbert Islands, Line Islands,</w:t></w:r>
</w:p>
<w:p>
<w:pPr><w:pStyle w:val="Normal"/></w:pPr>
<w:r><w:t xml:space="preserve">Phoenix Islands</w:t></w:r>
</w:p>
<w:p>
<w:pPr><w:pStyle w:val="Normal"/></w:pPr>
<w:r><w:t xml:space="preserve">note: in addition, there are 6 districts (Banaba, Central Gilberts,</w:t></w:r>
</w:p>
<w:p>
<w:pPr><w:pStyle w:val="Normal"/></w:pPr>
<w:r><w:t xml:space="preserve">Line Islands, Northern Gilberts, Southern Gilberts, Tarawa) and 21</w:t></w:r>
</w:p>
<w:p>
<w:pPr><w:pStyle w:val="Normal"/></w:pPr>
<w:r><w:t xml:space="preserve">island councils (Abaiang, Abemama, Aranuka, Arorae, Banaba, Beru,</w:t></w:r>
</w:p>
<w:p>
<w:pPr><w:pStyle w:val="Normal"/></w:pPr>
<w:r><w:t xml:space="preserve">Butaritari, Kanton, Kiritimati, Kuria, Maiana, Makin, Marakei,</w:t></w:r>
</w:p>
<w:p>
<w:pPr><w:pStyle w:val="Normal"/></w:pPr>
<w:r><w:t xml:space="preserve">Nikunau, Nonouti, Onotoa, Tabiteuea, Tabuaeran, Tamana, Tarawa,</w:t></w:r>
</w:p>
<w:p>
<w:pPr><w:pStyle w:val="Normal"/></w:pPr>
<w:r><w:t xml:space="preserve">Teraina; note - one council for each of the inhabited islands)</w:t></w:r>
</w:p>
<w:p>
<w:pPr><w:pStyle w:val="Normal"/></w:pPr>
<w:r><w:t xml:space="preserve">Independence: 12 July 1979 (from UK)</w:t></w:r>
</w:p>
<w:p>
<w:pPr><w:pStyle w:val="Normal"/></w:pPr>
<w:r><w:t xml:space="preserve">National holiday: Independence Day, 12 July (1979)</w:t></w:r>
</w:p>
<w:p>
<w:pPr><w:pStyle w:val="Normal"/></w:pPr>
<w:r><w:t xml:space="preserve">Constitution: 12 July 1979</w:t></w:r>
</w:p>
<w:p>
<w:pPr><w:pStyle w:val="Normal"/></w:pPr>
<w:r><w:t xml:space="preserve">Legal system: NA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(Beretitenti)</w:t></w:r>
</w:p>
<w:p>
<w:pPr><w:pStyle w:val="Normal"/></w:pPr>
<w:r><w:t xml:space="preserve">Teburoro TITO (since 1 October 1994); Vice President</w:t></w:r>
</w:p>
<w:p>
<w:pPr><w:pStyle w:val="Normal"/></w:pPr>
<w:r><w:t xml:space="preserve">(Kauoman-ni-Beretitenti) Tewareka TENTOA (since 12 October 1994);</w:t></w:r>
</w:p>
<w:p>
<w:pPr><w:pStyle w:val="Normal"/></w:pPr>
<w:r><w:t xml:space="preserve">election last held on 30 September 1994 (next to be held by NA 1999)</w:t></w:r>
</w:p>
<w:p>
<w:pPr><w:pStyle w:val="Normal"/></w:pPr>
<w:r><w:t xml:space="preserve">cabinet: Cabinet; appointed by the president from an elected</w:t></w:r>
</w:p>
<w:p>
<w:pPr><w:pStyle w:val="Normal"/></w:pPr>
<w:r><w:t xml:space="preserve">parliament</w:t></w:r>
</w:p>
<w:p>
<w:pPr><w:pStyle w:val="Normal"/></w:pPr>
<w:r><w:t xml:space="preserve">Legislative branch: unicameral</w:t></w:r>
</w:p>
<w:p>
<w:pPr><w:pStyle w:val="Normal"/></w:pPr>
<w:r><w:t xml:space="preserve">House of Assembly (Maneaba Ni Maungatabu): elections last held on 22</w:t></w:r>
</w:p>
<w:p>
<w:pPr><w:pStyle w:val="Normal"/></w:pPr>
<w:r><w:t xml:space="preserve">July 1994 (next to be held by NA 1999); results - percent of vote by</w:t></w:r>
</w:p>
<w:p>
<w:pPr><w:pStyle w:val="Normal"/></w:pPr>
<w:r><w:t xml:space="preserve">party NA; seats - (40 total; 39 elected) Maneaban Te Mauri 13,</w:t></w:r>
</w:p>
<w:p>
<w:pPr><w:pStyle w:val="Normal"/></w:pPr>
<w:r><w:t xml:space="preserve">National Progressive Party 7, independents 19</w:t></w:r>
</w:p>
<w:p>
<w:pPr><w:pStyle w:val="Normal"/></w:pPr>
<w:r><w:t xml:space="preserve">Judicial branch: Court of Appeal, High Court</w:t></w:r>
</w:p>
<w:p>
<w:pPr><w:pStyle w:val="Normal"/></w:pPr>
<w:r><w:t xml:space="preserve">Political parties and leaders: National Progressive Party, Teatao</w:t></w:r>
</w:p>
<w:p>
<w:pPr><w:pStyle w:val="Normal"/></w:pPr>
<w:r><w:t xml:space="preserve">TEANNAKI; Christian Democratic Party, Teburoro TITO; New Movement</w:t></w:r>
</w:p>
<w:p>
<w:pPr><w:pStyle w:val="Normal"/></w:pPr>
<w:r><w:t xml:space="preserve">Party, leader NA; Liberal Party, Tewareka TENTOA; Maneaba Party,</w:t></w:r>
</w:p>
<w:p>
<w:pPr><w:pStyle w:val="Normal"/></w:pPr>
<w:r><w:t xml:space="preserve">Roniti TEIWAKI; Maneaban Te Mauri, leader NA</w:t></w:r>
</w:p>
<w:p>
<w:pPr><w:pStyle w:val="Normal"/></w:pPr>
<w:r><w:t xml:space="preserve">note: there is no tradition of formally organized political parties in</w:t></w:r>
</w:p>
<w:p>
<w:pPr><w:pStyle w:val="Normal"/></w:pPr>
<w:r><w:t xml:space="preserve">Kiribati; they more closely resemble factions or interest groups</w:t></w:r>
</w:p>
<w:p>
<w:pPr><w:pStyle w:val="Normal"/></w:pPr>
<w:r><w:t xml:space="preserve">because they have no party headquarters, formal platforms, or party</w:t></w:r>
</w:p>
<w:p>
<w:pPr><w:pStyle w:val="Normal"/></w:pPr>
<w:r><w:t xml:space="preserve">structures</w:t></w:r>
</w:p>
<w:p>
<w:pPr><w:pStyle w:val="Normal"/></w:pPr>
<w:r><w:t xml:space="preserve">Member of: ACP, AsDB, C, ESCAP, IBRD, ICAO, ICFTU, IDA, IFC, IFRCS</w:t></w:r>
</w:p>
<w:p>
<w:pPr><w:pStyle w:val="Normal"/></w:pPr>
<w:r><w:t xml:space="preserve">(associate), IMF, INTELSAT (nonsignatory user), INTERPOL, ITU,</w:t></w:r>
</w:p>
<w:p>
<w:pPr><w:pStyle w:val="Normal"/></w:pPr>
<w:r><w:t xml:space="preserve">SPARTECA, SPC, SPF, UNESCO, UPU, WHO</w:t></w:r>
</w:p>
<w:p>
<w:pPr><w:pStyle w:val="Normal"/></w:pPr>
<w:r><w:t xml:space="preserve">Diplomatic representation in US: Kiribati has no mission in the US</w:t></w:r>
</w:p>
<w:p>
<w:pPr><w:pStyle w:val="Normal"/></w:pPr>
<w:r><w:t xml:space="preserve">US diplomatic representation: the ambassador to Fiji is accredited to</w:t></w:r>
</w:p>
<w:p>
<w:pPr><w:pStyle w:val="Normal"/></w:pPr>
<w:r><w:t xml:space="preserve">Kiribati</w:t></w:r>
</w:p>
<w:p>
<w:pPr><w:pStyle w:val="Normal"/></w:pPr>
<w:r><w:t xml:space="preserve">Flag: the upper half is red with a yellow frigate bird flying over a</w:t></w:r>
</w:p>
<w:p>
<w:pPr><w:pStyle w:val="Normal"/></w:pPr>
<w:r><w:t xml:space="preserve">yellow rising sun, and the lower half is blue with three horizontal</w:t></w:r>
</w:p>
<w:p>
<w:pPr><w:pStyle w:val="Normal"/></w:pPr>
<w:r><w:t xml:space="preserve">wavy white stripes to represent the ocean</w:t></w:r>
</w:p>
<w:p>
<w:pPr><w:pStyle w:val="Normal"/></w:pPr>
<w:r><w:t xml:space="preserve">@Kiribati:Economy</w:t></w:r>
</w:p>
<w:p>
<w:pPr><w:pStyle w:val="Normal"/></w:pPr>
<w:r><w:t xml:space="preserve">Overview: A remote country of 33 scattered coral atolls, Kiribati has</w:t></w:r>
</w:p>
<w:p>
<w:pPr><w:pStyle w:val="Normal"/></w:pPr>
<w:r><w:t xml:space="preserve">few national resources. Commercially viable phosphate deposits were</w:t></w:r>
</w:p>
<w:p>
<w:pPr><w:pStyle w:val="Normal"/></w:pPr>
<w:r><w:t xml:space="preserve">exhausted at the time of independence in 1979. Copra and fish now</w:t></w:r>
</w:p>
<w:p>
<w:pPr><w:pStyle w:val="Normal"/></w:pPr>
<w:r><w:t xml:space="preserve">represent the bulk of production and exports. The economy has</w:t></w:r>
</w:p>
<w:p>
<w:pPr><w:pStyle w:val="Normal"/></w:pPr>
<w:r><w:t xml:space="preserve">fluctuated widely in recent years. Real GDP declined about 5% in 1987,</w:t></w:r>
</w:p>
<w:p>
<w:pPr><w:pStyle w:val="Normal"/></w:pPr>
<w:r><w:t xml:space="preserve">as the fish catch fell sharply to only one-fourth the level of 1986</w:t></w:r>
</w:p>
<w:p>
<w:pPr><w:pStyle w:val="Normal"/></w:pPr>
<w:r><w:t xml:space="preserve">and copra production was hampered by repeated rains. Output rebounded</w:t></w:r>
</w:p>
<w:p>
<w:pPr><w:pStyle w:val="Normal"/></w:pPr>
<w:r><w:t xml:space="preserve">strongly in 1988, with real GDP growing by 10%. The upturn in economic</w:t></w:r>
</w:p>
<w:p>
<w:pPr><w:pStyle w:val="Normal"/></w:pPr>
<w:r><w:t xml:space="preserve">growth came from an increase in copra production and a good fish</w:t></w:r>
</w:p>
<w:p>
<w:pPr><w:pStyle w:val="Normal"/></w:pPr>
<w:r><w:t xml:space="preserve">catch. GDP then fell by 2.2% in 1989 and by 2.9% in 1990, but has</w:t></w:r>
</w:p>
<w:p>
<w:pPr><w:pStyle w:val="Normal"/></w:pPr>
<w:r><w:t xml:space="preserve">risen by about 3% annually in 1991-93. Foreign financial aid, largely</w:t></w:r>
</w:p>
<w:p>
<w:pPr><w:pStyle w:val="Normal"/></w:pPr>
<w:r><w:t xml:space="preserve">from the UK and Japan, is a critical supplement to GDP, amounting to</w:t></w:r>
</w:p>
<w:p>
<w:pPr><w:pStyle w:val="Normal"/></w:pPr>
<w:r><w:t xml:space="preserve">25%-50% of GDP in recent years.</w:t></w:r>
</w:p>
<w:p>
<w:pPr><w:pStyle w:val="Normal"/></w:pPr>
<w:r><w:t xml:space="preserve">National product: GDP - purchasing power parity - $62 million (1993</w:t></w:r>
</w:p>
<w:p>
<w:pPr><w:pStyle w:val="Normal"/></w:pPr>
<w:r><w:t xml:space="preserve">est.)</w:t></w:r>
</w:p>
<w:p>
<w:pPr><w:pStyle w:val="Normal"/></w:pPr>
<w:r><w:t xml:space="preserve">National product real growth rate: 2.9% (1993 est.)</w:t></w:r>
</w:p>
<w:p>
<w:pPr><w:pStyle w:val="Normal"/></w:pPr>
<w:r><w:t xml:space="preserve">National product per capita: $800 (1993 est.)</w:t></w:r>
</w:p>
<w:p>
<w:pPr><w:pStyle w:val="Normal"/></w:pPr>
<w:r><w:t xml:space="preserve">Inflation rate (consumer prices): 6.5% (1993 est.)</w:t></w:r>
</w:p>
<w:p>
<w:pPr><w:pStyle w:val="Normal"/></w:pPr>
<w:r><w:t xml:space="preserve">Unemployment rate: 2%; underemployment 70% (1992 est.)</w:t></w:r>
</w:p>
<w:p>
<w:pPr><w:pStyle w:val="Normal"/></w:pPr>
<w:r><w:t xml:space="preserve">Budget:</w:t></w:r>
</w:p>
<w:p>
<w:pPr><w:pStyle w:val="Normal"/></w:pPr>
<w:r><w:t xml:space="preserve">revenues: $29.6 million</w:t></w:r>
</w:p>
<w:p>
<w:pPr><w:pStyle w:val="Normal"/></w:pPr>
<w:r><w:t xml:space="preserve">expenditures: $32.8 million, including capital expenditures of $14</w:t></w:r>
</w:p>
<w:p>
<w:pPr><w:pStyle w:val="Normal"/></w:pPr>
<w:r><w:t xml:space="preserve">million (1993 est.)</w:t></w:r>
</w:p>
<w:p>
<w:pPr><w:pStyle w:val="Normal"/></w:pPr>
<w:r><w:t xml:space="preserve">Exports: $4.2 million (f.o.b., 1992 est.)</w:t></w:r>
</w:p>
<w:p>
<w:pPr><w:pStyle w:val="Normal"/></w:pPr>
<w:r><w:t xml:space="preserve">commodities: copra 50%, seaweed 16%, fish 15%</w:t></w:r>
</w:p>
<w:p>
<w:pPr><w:pStyle w:val="Normal"/></w:pPr>
<w:r><w:t xml:space="preserve">partners: Denmark, Fiji, US</w:t></w:r>
</w:p>
<w:p>
<w:pPr><w:pStyle w:val="Normal"/></w:pPr>
<w:r><w:t xml:space="preserve">Imports: $33.1 million (c.i.f., 1992 est.)</w:t></w:r>
</w:p>
<w:p>
<w:pPr><w:pStyle w:val="Normal"/></w:pPr>
<w:r><w:t xml:space="preserve">commodities: foodstuffs, machinery and equipment, miscellaneous</w:t></w:r>
</w:p>
<w:p>
<w:pPr><w:pStyle w:val="Normal"/></w:pPr>
<w:r><w:t xml:space="preserve">manufactured goods, fuel</w:t></w:r>
</w:p>
<w:p>
<w:pPr><w:pStyle w:val="Normal"/></w:pPr>
<w:r><w:t xml:space="preserve">partners: Australia 40%, Japan 18%, Fiji 17%, NZ 6%, US 4% (1991)</w:t></w:r>
</w:p>
<w:p>
<w:pPr><w:pStyle w:val="Normal"/></w:pPr>
<w:r><w:t xml:space="preserve">External debt: $2 million (December 1989 est.)</w:t></w:r>
</w:p>
<w:p>
<w:pPr><w:pStyle w:val="Normal"/></w:pPr>
<w:r><w:t xml:space="preserve">Industrial production: growth rate 0.7% (1992 est.); accounts for less</w:t></w:r>
</w:p>
<w:p>
<w:pPr><w:pStyle w:val="Normal"/></w:pPr>
<w:r><w:t xml:space="preserve">than 4% of GDP</w:t></w:r>
</w:p>
<w:p>
<w:pPr><w:pStyle w:val="Normal"/></w:pPr>
<w:r><w:t xml:space="preserve">Electricity:</w:t></w:r>
</w:p>
<w:p>
<w:pPr><w:pStyle w:val="Normal"/></w:pPr>
<w:r><w:t xml:space="preserve">capacity: 5,000 kW</w:t></w:r>
</w:p>
<w:p>
<w:pPr><w:pStyle w:val="Normal"/></w:pPr>
<w:r><w:t xml:space="preserve">production: 13 million kWh</w:t></w:r>
</w:p>
<w:p>
<w:pPr><w:pStyle w:val="Normal"/></w:pPr>
<w:r><w:t xml:space="preserve">consumption per capita: 131 kWh (1993)</w:t></w:r>
</w:p>
<w:p>
<w:pPr><w:pStyle w:val="Normal"/></w:pPr>
<w:r><w:t xml:space="preserve">Industries: fishing, handicrafts</w:t></w:r>
</w:p>
<w:p>
<w:pPr><w:pStyle w:val="Normal"/></w:pPr>
<w:r><w:t xml:space="preserve">Agriculture: accounts for 23% of GDP (including fishing); copra and</w:t></w:r>
</w:p>
<w:p>
<w:pPr><w:pStyle w:val="Normal"/></w:pPr>
<w:r><w:t xml:space="preserve">fish contribute about 65% to exports; subsistence farming</w:t></w:r>
</w:p>
<w:p>
<w:pPr><w:pStyle w:val="Normal"/></w:pPr>
<w:r><w:t xml:space="preserve">predominates; food crops - taro, breadfruit, sweet potatoes,</w:t></w:r>
</w:p>
<w:p>
<w:pPr><w:pStyle w:val="Normal"/></w:pPr>
<w:r><w:t xml:space="preserve">vegetables; not self-sufficient in food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$273 million</w:t></w:r>
</w:p>
<w:p>
<w:pPr><w:pStyle w:val="Normal"/></w:pPr>
<w:r><w:t xml:space="preserve">Currency: 1 Australian dollar ($A) = 100 cents</w:t></w:r>
</w:p>
<w:p>
<w:pPr><w:pStyle w:val="Normal"/></w:pPr>
<w:r><w:t xml:space="preserve">Exchange rates: Australian dollars ($A) per US$1 - 1.3058 (January</w:t></w:r>
</w:p>
<w:p>
<w:pPr><w:pStyle w:val="Normal"/></w:pPr>
<w:r><w:t xml:space="preserve">1995), 1.3667 (1994), 1.4704 (1993), 1.3600 (1992), 1.2835 (1991),</w:t></w:r>
</w:p>
<w:p>
<w:pPr><w:pStyle w:val="Normal"/></w:pPr>
<w:r><w:t xml:space="preserve">1.2799 (1990)</w:t></w:r>
</w:p>
<w:p>
<w:pPr><w:pStyle w:val="Normal"/></w:pPr>
<w:r><w:t xml:space="preserve">Fiscal year: NA</w:t></w:r>
</w:p>
<w:p>
<w:pPr><w:pStyle w:val="Normal"/></w:pPr>
<w:r><w:t xml:space="preserve">@Kiribati:Transportation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640 km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Inland waterways: small network of canals, totaling 5 km, in Line</w:t></w:r>
</w:p>
<w:p>
<w:pPr><w:pStyle w:val="Normal"/></w:pPr>
<w:r><w:t xml:space="preserve">Islands</w:t></w:r>
</w:p>
<w:p>
<w:pPr><w:pStyle w:val="Normal"/></w:pPr>
<w:r><w:t xml:space="preserve">Ports: Banaba, Betio, English Harbor, Kanton</w:t></w:r>
</w:p>
<w:p>
<w:pPr><w:pStyle w:val="Normal"/></w:pPr>
<w:r><w:t xml:space="preserve">Merchant marine:</w:t></w:r>
</w:p>
<w:p>
<w:pPr><w:pStyle w:val="Normal"/></w:pPr>
<w:r><w:t xml:space="preserve">total: 1 passenger-cargo ship (1,000 GRT or over) totaling 1,291</w:t></w:r>
</w:p>
<w:p>
<w:pPr><w:pStyle w:val="Normal"/></w:pPr>
<w:r><w:t xml:space="preserve">GRT/1,295 DWT</w:t></w:r>
</w:p>
<w:p>
<w:pPr><w:pStyle w:val="Normal"/></w:pPr>
<w:r><w:t xml:space="preserve">Airports:</w:t></w:r>
</w:p>
<w:p>
<w:pPr><w:pStyle w:val="Normal"/></w:pPr>
<w:r><w:t xml:space="preserve">total: 21</w:t></w:r>
</w:p>
<w:p>
<w:pPr><w:pStyle w:val="Normal"/></w:pPr>
<w:r><w:t xml:space="preserve">with paved runways 1,524 to 2,437 m: 4</w:t></w:r>
</w:p>
<w:p>
<w:pPr><w:pStyle w:val="Normal"/></w:pPr>
<w:r><w:t xml:space="preserve">with paved runways 914 to 1,523 m: 1</w:t></w:r>
</w:p>
<w:p>
<w:pPr><w:pStyle w:val="Normal"/></w:pPr>
<w:r><w:t xml:space="preserve">with paved runways under 914 m: 5</w:t></w:r>
</w:p>
<w:p>
<w:pPr><w:pStyle w:val="Normal"/></w:pPr>
<w:r><w:t xml:space="preserve">with unpaved runways 914 to 1,523 m: 11</w:t></w:r>
</w:p>
<w:p>
<w:pPr><w:pStyle w:val="Normal"/></w:pPr>
<w:r><w:t xml:space="preserve">@Kiribati:Communications</w:t></w:r>
</w:p>
<w:p>
<w:pPr><w:pStyle w:val="Normal"/></w:pPr>
<w:r><w:t xml:space="preserve">Telephone system: 1,400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(Pacific Ocean) earth station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@Kiribati:Defense Forces</w:t></w:r>
</w:p>
<w:p>
<w:pPr><w:pStyle w:val="Normal"/></w:pPr>
<w:r><w:t xml:space="preserve">Branches: Police Force (carries out law enforcement functions and</w:t></w:r>
</w:p>
<w:p>
<w:pPr><w:pStyle w:val="Normal"/></w:pPr>
<w:r><w:t xml:space="preserve">paramilitary duties; there are small police posts on all islands); no</w:t></w:r>
</w:p>
<w:p>
<w:pPr><w:pStyle w:val="Normal"/></w:pPr>
<w:r><w:t xml:space="preserve">military force is maintained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KOREA, NORTH</w:t></w:r>
</w:p>
<w:p>
<w:pPr><w:pStyle w:val="Normal"/></w:pPr>
<w:r><w:t xml:space="preserve">@Korea, North:Geography</w:t></w:r>
</w:p>
<w:p>
<w:pPr><w:pStyle w:val="Normal"/></w:pPr>
<w:r><w:t xml:space="preserve">Location: Eastern Asia, northern half of the Korean peninsula</w:t></w:r>
</w:p>
<w:p>
<w:pPr><w:pStyle w:val="Normal"/></w:pPr>
<w:r><w:t xml:space="preserve">bordering the Korea Bay and the Sea of Japan, between China and Russia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120,540 sq km</w:t></w:r>
</w:p>
<w:p>
<w:pPr><w:pStyle w:val="Normal"/></w:pPr>
<w:r><w:t xml:space="preserve">land area: 120,410 sq km</w:t></w:r>
</w:p>
<w:p>
<w:pPr><w:pStyle w:val="Normal"/></w:pPr>
<w:r><w:t xml:space="preserve">comparative area: slightly smaller than Mississippi</w:t></w:r>
</w:p>
<w:p>
<w:pPr><w:pStyle w:val="Normal"/></w:pPr>
<w:r><w:t xml:space="preserve">Land boundaries: total 1,673 km, China 1,416 km, South Korea 238 km,</w:t></w:r>
</w:p>
<w:p>
<w:pPr><w:pStyle w:val="Normal"/></w:pPr>
<w:r><w:t xml:space="preserve">Russia 19 km</w:t></w:r>
</w:p>
<w:p>
<w:pPr><w:pStyle w:val="Normal"/></w:pPr>
<w:r><w:t xml:space="preserve">Coastline: 2,495 km</w:t></w:r>
</w:p>
<w:p>
<w:pPr><w:pStyle w:val="Normal"/></w:pPr>
<w:r><w:t xml:space="preserve">Maritime claims:</w:t></w:r>
</w:p>
<w:p>
<w:pPr><w:pStyle w:val="Normal"/></w:pPr>
<w:r><w:t xml:space="preserve">territorial sea: 12 nm</w:t></w:r>
</w:p>
<w:p>
<w:pPr><w:pStyle w:val="Normal"/></w:pPr>
<w:r><w:t xml:space="preserve">exclusive economic zone: 200 nm</w:t></w:r>
</w:p>
<w:p>
<w:pPr><w:pStyle w:val="Normal"/></w:pPr>
<w:r><w:t xml:space="preserve">military boundary line: 50 nm in the Sea of Japan and the exclusive</w:t></w:r>
</w:p>
<w:p>
<w:pPr><w:pStyle w:val="Normal"/></w:pPr>
<w:r><w:t xml:space="preserve">economic zone limit in the Yellow Sea where all foreign vessels and</w:t></w:r>
</w:p>
<w:p>
<w:pPr><w:pStyle w:val="Normal"/></w:pPr>
<w:r><w:t xml:space="preserve">aircraft without permission are banned</w:t></w:r>
</w:p>
<w:p>
<w:pPr><w:pStyle w:val="Normal"/></w:pPr>
<w:r><w:t xml:space="preserve">International disputes: short section of boundary with China is</w:t></w:r>
</w:p>
<w:p>
<w:pPr><w:pStyle w:val="Normal"/></w:pPr>
<w:r><w:t xml:space="preserve">indefinite; Demarcation Line with South Korea</w:t></w:r>
</w:p>
<w:p>
<w:pPr><w:pStyle w:val="Normal"/></w:pPr>
<w:r><w:t xml:space="preserve">Climate: temperate with rainfall concentrated in summer</w:t></w:r>
</w:p>
<w:p>
<w:pPr><w:pStyle w:val="Normal"/></w:pPr>
<w:r><w:t xml:space="preserve">Terrain: mostly hills and mountains separated by deep, narrow valleys;</w:t></w:r>
</w:p>
<w:p>
<w:pPr><w:pStyle w:val="Normal"/></w:pPr>
<w:r><w:t xml:space="preserve">coastal plains wide in west, discontinuous in east</w:t></w:r>
</w:p>
<w:p>
<w:pPr><w:pStyle w:val="Normal"/></w:pPr>
<w:r><w:t xml:space="preserve">Natural resources: coal, lead, tungsten, zinc, graphite, magnesite,</w:t></w:r>
</w:p>
<w:p>
<w:pPr><w:pStyle w:val="Normal"/></w:pPr>
<w:r><w:t xml:space="preserve">iron ore, copper, gold, pyrites, salt, fluorspar, hydropower</w:t></w:r>
</w:p>
<w:p>
<w:pPr><w:pStyle w:val="Normal"/></w:pPr>
<w:r><w:t xml:space="preserve">Land use:</w:t></w:r>
</w:p>
<w:p>
<w:pPr><w:pStyle w:val="Normal"/></w:pPr>
<w:r><w:t xml:space="preserve">arable land: 18%</w:t></w:r>
</w:p>
<w:p>
<w:pPr><w:pStyle w:val="Normal"/></w:pPr>
<w:r><w:t xml:space="preserve">permanent crops: 1%</w:t></w:r>
</w:p>
<w:p>
<w:pPr><w:pStyle w:val="Normal"/></w:pPr>
<w:r><w:t xml:space="preserve">meadows and pastures: 0%</w:t></w:r>
</w:p>
<w:p>
<w:pPr><w:pStyle w:val="Normal"/></w:pPr>
<w:r><w:t xml:space="preserve">forest and woodland: 74%</w:t></w:r>
</w:p>
<w:p>
<w:pPr><w:pStyle w:val="Normal"/></w:pPr>
<w:r><w:t xml:space="preserve">other: 7%</w:t></w:r>
</w:p>
<w:p>
<w:pPr><w:pStyle w:val="Normal"/></w:pPr>
<w:r><w:t xml:space="preserve">Irrigated land: 14,000 sq km (1989)</w:t></w:r>
</w:p>
<w:p>
<w:pPr><w:pStyle w:val="Normal"/></w:pPr>
<w:r><w:t xml:space="preserve">Environment:</w:t></w:r>
</w:p>
<w:p>
<w:pPr><w:pStyle w:val="Normal"/></w:pPr>
<w:r><w:t xml:space="preserve">current issues: localized air pollution attributable to inadequate</w:t></w:r>
</w:p>
<w:p>
<w:pPr><w:pStyle w:val="Normal"/></w:pPr>
<w:r><w:t xml:space="preserve">industrial controls; water pollution; inadequate supplies of potable</w:t></w:r>
</w:p>
<w:p>
<w:pPr><w:pStyle w:val="Normal"/></w:pPr>
<w:r><w:t xml:space="preserve">water</w:t></w:r>
</w:p>
<w:p>
<w:pPr><w:pStyle w:val="Normal"/></w:pPr>
<w:r><w:t xml:space="preserve">natural hazards: late spring droughts often followed by severe</w:t></w:r>
</w:p>
<w:p>
<w:pPr><w:pStyle w:val="Normal"/></w:pPr>
<w:r><w:t xml:space="preserve">flooding; occasional typhoons during the early fall</w:t></w:r>
</w:p>
<w:p>
<w:pPr><w:pStyle w:val="Normal"/></w:pPr>
<w:r><w:t xml:space="preserve">international agreements: party to - Antarctic Treaty, Biodiversity,</w:t></w:r>
</w:p>
<w:p>
<w:pPr><w:pStyle w:val="Normal"/></w:pPr>
<w:r><w:t xml:space="preserve">Climate Change, Environmental Modification, Ozone Layer Protection,</w:t></w:r>
</w:p>
<w:p>
<w:pPr><w:pStyle w:val="Normal"/></w:pPr>
<w:r><w:t xml:space="preserve">Ship Pollution; signed, but not ratified - Antarctic-Environmental</w:t></w:r>
</w:p>
<w:p>
<w:pPr><w:pStyle w:val="Normal"/></w:pPr>
<w:r><w:t xml:space="preserve">Protocol, Law of the Sea</w:t></w:r>
</w:p>
<w:p>
<w:pPr><w:pStyle w:val="Normal"/></w:pPr>
<w:r><w:t xml:space="preserve">Note: strategic location bordering China, South Korea, and Russia;</w:t></w:r>
</w:p>
<w:p>
<w:pPr><w:pStyle w:val="Normal"/></w:pPr>
<w:r><w:t xml:space="preserve">mountainous interior is isolated, nearly inaccessible, and sparsely</w:t></w:r>
</w:p>
<w:p>
<w:pPr><w:pStyle w:val="Normal"/></w:pPr>
<w:r><w:t xml:space="preserve">populated</w:t></w:r>
</w:p>
<w:p>
<w:pPr><w:pStyle w:val="Normal"/></w:pPr>
<w:r><w:t xml:space="preserve">@Korea, North:People</w:t></w:r>
</w:p>
<w:p>
<w:pPr><w:pStyle w:val="Normal"/></w:pPr>
<w:r><w:t xml:space="preserve">Population: 23,486,550 (July 1995 est.)</w:t></w:r>
</w:p>
<w:p>
<w:pPr><w:pStyle w:val="Normal"/></w:pPr>
<w:r><w:t xml:space="preserve">Age structure:</w:t></w:r>
</w:p>
<w:p>
<w:pPr><w:pStyle w:val="Normal"/></w:pPr>
<w:r><w:t xml:space="preserve">0-14 years: 30% (female 3,402,672; male 3,540,313)</w:t></w:r>
</w:p>
<w:p>
<w:pPr><w:pStyle w:val="Normal"/></w:pPr>
<w:r><w:t xml:space="preserve">15-64 years: 66% (female 7,840,465; male 7,741,155)</w:t></w:r>
</w:p>
<w:p>
<w:pPr><w:pStyle w:val="Normal"/></w:pPr>
<w:r><w:t xml:space="preserve">65 years and over: 4% (female 622,250; male 339,695) (July 1995 est.)</w:t></w:r>
</w:p>
<w:p>
<w:pPr><w:pStyle w:val="Normal"/></w:pPr>
<w:r><w:t xml:space="preserve">Population growth rate: 1.78% (1995 est.)</w:t></w:r>
</w:p>
<w:p>
<w:pPr><w:pStyle w:val="Normal"/></w:pPr>
<w:r><w:t xml:space="preserve">Birth rate: 23.31 births/1,000 population (1995 est.)</w:t></w:r>
</w:p>
<w:p>
<w:pPr><w:pStyle w:val="Normal"/></w:pPr>
<w:r><w:t xml:space="preserve">Death rate: 5.47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26.8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70.05 years</w:t></w:r>
</w:p>
<w:p>
<w:pPr><w:pStyle w:val="Normal"/></w:pPr>
<w:r><w:t xml:space="preserve">male: 66.96 years</w:t></w:r>
</w:p>
<w:p>
<w:pPr><w:pStyle w:val="Normal"/></w:pPr>
<w:r><w:t xml:space="preserve">female: 73.29 years (1995 est.)</w:t></w:r>
</w:p>
<w:p>
<w:pPr><w:pStyle w:val="Normal"/></w:pPr>
<w:r><w:t xml:space="preserve">Total fertility rate: 2.34 children born/woman (1995 est.)</w:t></w:r>
</w:p>
<w:p>
<w:pPr><w:pStyle w:val="Normal"/></w:pPr>
<w:r><w:t xml:space="preserve">Nationality:</w:t></w:r>
</w:p>
<w:p>
<w:pPr><w:pStyle w:val="Normal"/></w:pPr>
<w:r><w:t xml:space="preserve">noun: Korean(s)</w:t></w:r>
</w:p>
<w:p>
<w:pPr><w:pStyle w:val="Normal"/></w:pPr>
<w:r><w:t xml:space="preserve">adjective: Korean</w:t></w:r>
</w:p>
<w:p>
<w:pPr><w:pStyle w:val="Normal"/></w:pPr>
<w:r><w:t xml:space="preserve">Ethnic divisions: racially homogeneous</w:t></w:r>
</w:p>
<w:p>
<w:pPr><w:pStyle w:val="Normal"/></w:pPr>
<w:r><w:t xml:space="preserve">Religions: Buddhism and Confucianism, some Christianity and syncretic</w:t></w:r>
</w:p>
<w:p>
<w:pPr><w:pStyle w:val="Normal"/></w:pPr>
<w:r><w:t xml:space="preserve">Chondogyo</w:t></w:r>
</w:p>
<w:p>
<w:pPr><w:pStyle w:val="Normal"/></w:pPr>
<w:r><w:t xml:space="preserve">note: autonomous religious activities now almost nonexistent;</w:t></w:r>
</w:p>
<w:p>
<w:pPr><w:pStyle w:val="Normal"/></w:pPr>
<w:r><w:t xml:space="preserve">government-sponsored religious groups exist to provide illusion of</w:t></w:r>
</w:p>
<w:p>
<w:pPr><w:pStyle w:val="Normal"/></w:pPr>
<w:r><w:t xml:space="preserve">religious freedom</w:t></w:r>
</w:p>
<w:p>
<w:pPr><w:pStyle w:val="Normal"/></w:pPr>
<w:r><w:t xml:space="preserve">Languages: Korean</w:t></w:r>
</w:p>
<w:p>
<w:pPr><w:pStyle w:val="Normal"/></w:pPr>
<w:r><w:t xml:space="preserve">Literacy: age 15 and over can read and write Korean (1990 est.)</w:t></w:r>
</w:p>
<w:p>
<w:pPr><w:pStyle w:val="Normal"/></w:pPr>
<w:r><w:t xml:space="preserve">total population: 99%</w:t></w:r>
</w:p>
<w:p>
<w:pPr><w:pStyle w:val="Normal"/></w:pPr>
<w:r><w:t xml:space="preserve">male: 99%</w:t></w:r>
</w:p>
<w:p>
<w:pPr><w:pStyle w:val="Normal"/></w:pPr>
<w:r><w:t xml:space="preserve">female: 99%</w:t></w:r>
</w:p>
<w:p>
<w:pPr><w:pStyle w:val="Normal"/></w:pPr>
<w:r><w:t xml:space="preserve">Labor force: 9.615 million</w:t></w:r>
</w:p>
<w:p>
<w:pPr><w:pStyle w:val="Normal"/></w:pPr>
<w:r><w:t xml:space="preserve">by occupation: agricultural 36%, nonagricultural 64%</w:t></w:r>
</w:p>
<w:p>
<w:pPr><w:pStyle w:val="Normal"/></w:pPr>
<w:r><w:t xml:space="preserve">note: shortage of skilled and unskilled labor (mid-1987 est.)</w:t></w:r>
</w:p>
<w:p>
<w:pPr><w:pStyle w:val="Normal"/></w:pPr>
<w:r><w:t xml:space="preserve">@Korea, North:Government</w:t></w:r>
</w:p>
<w:p>
<w:pPr><w:pStyle w:val="Normal"/></w:pPr>
<w:r><w:t xml:space="preserve">Names:</w:t></w:r>
</w:p>
<w:p>
<w:pPr><w:pStyle w:val="Normal"/></w:pPr>
<w:r><w:t xml:space="preserve">conventional long form: Democratic People&apos;s Republic of Korea</w:t></w:r>
</w:p>
<w:p>
<w:pPr><w:pStyle w:val="Normal"/></w:pPr>
<w:r><w:t xml:space="preserve">conventional short form: North Korea</w:t></w:r>
</w:p>
<w:p>
<w:pPr><w:pStyle w:val="Normal"/></w:pPr>
<w:r><w:t xml:space="preserve">local long form: Choson-minjujuui-inmin-konghwaguk</w:t></w:r>
</w:p>
<w:p>
<w:pPr><w:pStyle w:val="Normal"/></w:pPr>
<w:r><w:t xml:space="preserve">local short form: none</w:t></w:r>
</w:p>
<w:p>
<w:pPr><w:pStyle w:val="Normal"/></w:pPr>
<w:r><w:t xml:space="preserve">note: the North Koreans generally use the term &quot;Choson&quot; to refer to</w:t></w:r>
</w:p>
<w:p>
<w:pPr><w:pStyle w:val="Normal"/></w:pPr>
<w:r><w:t xml:space="preserve">their country</w:t></w:r>
</w:p>
<w:p>
<w:pPr><w:pStyle w:val="Normal"/></w:pPr>
<w:r><w:t xml:space="preserve">Abbreviation: DPRK</w:t></w:r>
</w:p>
<w:p>
<w:pPr><w:pStyle w:val="Normal"/></w:pPr>
<w:r><w:t xml:space="preserve">Digraph: KN</w:t></w:r>
</w:p>
<w:p>
<w:pPr><w:pStyle w:val="Normal"/></w:pPr>
<w:r><w:t xml:space="preserve">Type: Communist state; Stalinist dictatorship</w:t></w:r>
</w:p>
<w:p>
<w:pPr><w:pStyle w:val="Normal"/></w:pPr>
<w:r><w:t xml:space="preserve">Capital: P&apos;yongyang</w:t></w:r>
</w:p>
<w:p>
<w:pPr><w:pStyle w:val="Normal"/></w:pPr>
<w:r><w:t xml:space="preserve">Administrative divisions: 9 provinces (do, singular and plural) and 3</w:t></w:r>
</w:p>
<w:p>
<w:pPr><w:pStyle w:val="Normal"/></w:pPr>
<w:r><w:t xml:space="preserve">special cities* (jikhalsi, singular and plural); Chagang-do (Chagang</w:t></w:r>
</w:p>
<w:p>
<w:pPr><w:pStyle w:val="Normal"/></w:pPr>
<w:r><w:t xml:space="preserve">Province), Hamgyong-bukto (North Hamgyong Province), Hamgyong-namdo</w:t></w:r>
</w:p>
<w:p>
<w:pPr><w:pStyle w:val="Normal"/></w:pPr>
<w:r><w:t xml:space="preserve">(South Hamgyong Province), Hwanghae-bukto (North Hwanghae Province),</w:t></w:r>
</w:p>
<w:p>
<w:pPr><w:pStyle w:val="Normal"/></w:pPr>
<w:r><w:t xml:space="preserve">Hwanghae-namdo (South Hwanghae Province), Kaesong-si* (Kaesong City),</w:t></w:r>
</w:p>
<w:p>
<w:pPr><w:pStyle w:val="Normal"/></w:pPr>
<w:r><w:t xml:space="preserve">Kangwon-do (Kangwon Province), Namp&apos;o-si* (Namp&apos;o City),</w:t></w:r>
</w:p>
<w:p>
<w:pPr><w:pStyle w:val="Normal"/></w:pPr>
<w:r><w:t xml:space="preserve">P&apos;yongan-bukto (North P&apos;yongan Province), P&apos;yongan-namdo (South</w:t></w:r>
</w:p>
<w:p>
<w:pPr><w:pStyle w:val="Normal"/></w:pPr>
<w:r><w:t xml:space="preserve">P&apos;yongan Province), P&apos;yongyang-si* (P&apos;yongyang City), Yanggang-do</w:t></w:r>
</w:p>
<w:p>
<w:pPr><w:pStyle w:val="Normal"/></w:pPr>
<w:r><w:t xml:space="preserve">(Yanggang Province)</w:t></w:r>
</w:p>
<w:p>
<w:pPr><w:pStyle w:val="Normal"/></w:pPr>
<w:r><w:t xml:space="preserve">Independence: 9 September 1948</w:t></w:r>
</w:p>
<w:p>
<w:pPr><w:pStyle w:val="Normal"/></w:pPr>
<w:r><w:t xml:space="preserve">note: 15 August 1945, date of independence from the Japanese and</w:t></w:r>
</w:p>
<w:p>
<w:pPr><w:pStyle w:val="Normal"/></w:pPr>
<w:r><w:t xml:space="preserve">celebrated in North Korea as National Liberation Day</w:t></w:r>
</w:p>
<w:p>
<w:pPr><w:pStyle w:val="Normal"/></w:pPr>
<w:r><w:t xml:space="preserve">National holiday: DPRK Foundation Day, 9 September (1948)</w:t></w:r>
</w:p>
<w:p>
<w:pPr><w:pStyle w:val="Normal"/></w:pPr>
<w:r><w:t xml:space="preserve">Constitution: adopted 1948, completely revised 27 December 1972,</w:t></w:r>
</w:p>
<w:p>
<w:pPr><w:pStyle w:val="Normal"/></w:pPr>
<w:r><w:t xml:space="preserve">revised again in April 1992</w:t></w:r>
</w:p>
<w:p>
<w:pPr><w:pStyle w:val="Normal"/></w:pPr>
<w:r><w:t xml:space="preserve">Legal system: based on German civil law system with Japanese</w:t></w:r>
</w:p>
<w:p>
<w:pPr><w:pStyle w:val="Normal"/></w:pPr>
<w:r><w:t xml:space="preserve">influences and Communist legal theory; no judicial review of</w:t></w:r>
</w:p>
<w:p>
<w:pPr><w:pStyle w:val="Normal"/></w:pPr>
<w:r><w:t xml:space="preserve">legislative acts; has not accepted compulsory ICJ jurisdiction</w:t></w:r>
</w:p>
<w:p>
<w:pPr><w:pStyle w:val="Normal"/></w:pPr>
<w:r><w:t xml:space="preserve">Suffrage: 17 years of age; universal</w:t></w:r>
</w:p>
<w:p>
<w:pPr><w:pStyle w:val="Normal"/></w:pPr>
<w:r><w:t xml:space="preserve">Executive branch:</w:t></w:r>
</w:p>
<w:p>
<w:pPr><w:pStyle w:val="Normal"/></w:pPr>
<w:r><w:t xml:space="preserve">chief of state: KIM Chong-il, is the son of and designated successor</w:t></w:r>
</w:p>
<w:p>
<w:pPr><w:pStyle w:val="Normal"/></w:pPr>
<w:r><w:t xml:space="preserve">to former President KIM Il-song (who died 8 July 1994); formal</w:t></w:r>
</w:p>
<w:p>
<w:pPr><w:pStyle w:val="Normal"/></w:pPr>
<w:r><w:t xml:space="preserve">succession has not yet taken place (January 1995); election last held</w:t></w:r>
</w:p>
<w:p>
<w:pPr><w:pStyle w:val="Normal"/></w:pPr>
<w:r><w:t xml:space="preserve">24 May 1990 (next to be held by NA); results - President KIM Il-song</w:t></w:r>
</w:p>
<w:p>
<w:pPr><w:pStyle w:val="Normal"/></w:pPr>
<w:r><w:t xml:space="preserve">was reelected without opposition</w:t></w:r>
</w:p>
<w:p>
<w:pPr><w:pStyle w:val="Normal"/></w:pPr>
<w:r><w:t xml:space="preserve">head of government: Premier KANG Song-san (since December 1992)</w:t></w:r>
</w:p>
<w:p>
<w:pPr><w:pStyle w:val="Normal"/></w:pPr>
<w:r><w:t xml:space="preserve">cabinet: State Administration Council; appointed by the Supreme</w:t></w:r>
</w:p>
<w:p>
<w:pPr><w:pStyle w:val="Normal"/></w:pPr>
<w:r><w:t xml:space="preserve">People&apos;s Assembly</w:t></w:r>
</w:p>
<w:p>
<w:pPr><w:pStyle w:val="Normal"/></w:pPr>
<w:r><w:t xml:space="preserve">Legislative branch: unicameral</w:t></w:r>
</w:p>
<w:p>
<w:pPr><w:pStyle w:val="Normal"/></w:pPr>
<w:r><w:t xml:space="preserve">Supreme People&apos;s Assembly (Ch&apos;oego Inmin Hoeui): elections last held</w:t></w:r>
</w:p>
<w:p>
<w:pPr><w:pStyle w:val="Normal"/></w:pPr>
<w:r><w:t xml:space="preserve">on 7-9 April 1990 (next to be held NA); results - percent of vote by</w:t></w:r>
</w:p>
<w:p>
<w:pPr><w:pStyle w:val="Normal"/></w:pPr>
<w:r><w:t xml:space="preserve">party NA; seats - (687 total) the KWP approves a single list of</w:t></w:r>
</w:p>
<w:p>
<w:pPr><w:pStyle w:val="Normal"/></w:pPr>
<w:r><w:t xml:space="preserve">candidates who are elected without opposition; minor parties hold a</w:t></w:r>
</w:p>
<w:p>
<w:pPr><w:pStyle w:val="Normal"/></w:pPr>
<w:r><w:t xml:space="preserve">few seats</w:t></w:r>
</w:p>
<w:p>
<w:pPr><w:pStyle w:val="Normal"/></w:pPr>
<w:r><w:t xml:space="preserve">Judicial branch: Central Court</w:t></w:r>
</w:p>
<w:p>
<w:pPr><w:pStyle w:val="Normal"/></w:pPr>
<w:r><w:t xml:space="preserve">Political parties and leaders: major party - Korean Workers&apos; Party</w:t></w:r>
</w:p>
<w:p>
<w:pPr><w:pStyle w:val="Normal"/></w:pPr>
<w:r><w:t xml:space="preserve">(KWP), KIM Chong-il, secretary, Central Committee; Korean Social</w:t></w:r>
</w:p>
<w:p>
<w:pPr><w:pStyle w:val="Normal"/></w:pPr>
<w:r><w:t xml:space="preserve">Democratic Party, KIM Pyong-sik, chairman; Chondoist Chongu Party, YU</w:t></w:r>
</w:p>
<w:p>
<w:pPr><w:pStyle w:val="Normal"/></w:pPr>
<w:r><w:t xml:space="preserve">Mi-yong, chairwoman</w:t></w:r>
</w:p>
<w:p>
<w:pPr><w:pStyle w:val="Normal"/></w:pPr>
<w:r><w:t xml:space="preserve">Member of: ESCAP, FAO, G-77, ICAO, IFAD, IFRCS, IMO, INTELSAT</w:t></w:r>
</w:p>
<w:p>
<w:pPr><w:pStyle w:val="Normal"/></w:pPr>
<w:r><w:t xml:space="preserve">(nonsignatory user), IOC, ISO, ITU, NAM, UN, UNCTAD, UNESCO, UNIDO,</w:t></w:r>
</w:p>
<w:p>
<w:pPr><w:pStyle w:val="Normal"/></w:pPr>
<w:r><w:t xml:space="preserve">UPU, WFTU, WHO, WIPO, WMO, WTO</w:t></w:r>
</w:p>
<w:p>
<w:pPr><w:pStyle w:val="Normal"/></w:pPr>
<w:r><w:t xml:space="preserve">Diplomatic representation in US: none</w:t></w:r>
</w:p>
<w:p>
<w:pPr><w:pStyle w:val="Normal"/></w:pPr>
<w:r><w:t xml:space="preserve">US diplomatic representation: none</w:t></w:r>
</w:p>
<w:p>
<w:pPr><w:pStyle w:val="Normal"/></w:pPr>
<w:r><w:t xml:space="preserve">Flag: three horizontal bands of blue (top), red (triple width), and</w:t></w:r>
</w:p>
<w:p>
<w:pPr><w:pStyle w:val="Normal"/></w:pPr>
<w:r><w:t xml:space="preserve">blue; the red band is edged in white; on the hoist side of the red</w:t></w:r>
</w:p>
<w:p>
<w:pPr><w:pStyle w:val="Normal"/></w:pPr>
<w:r><w:t xml:space="preserve">band is a white disk with a red five-pointed star</w:t></w:r>
</w:p>
<w:p>
<w:pPr><w:pStyle w:val="Normal"/></w:pPr>
<w:r><w:t xml:space="preserve">@Korea, North:Economy</w:t></w:r>
</w:p>
<w:p>
<w:pPr><w:pStyle w:val="Normal"/></w:pPr>
<w:r><w:t xml:space="preserve">Overview: More than 90% of this command economy is socialized;</w:t></w:r>
</w:p>
<w:p>
<w:pPr><w:pStyle w:val="Normal"/></w:pPr>
<w:r><w:t xml:space="preserve">agricultural land is collectivized; and state-owned industry produces</w:t></w:r>
</w:p>
<w:p>
<w:pPr><w:pStyle w:val="Normal"/></w:pPr>
<w:r><w:t xml:space="preserve">95% of manufactured goods. State control of economic affairs is</w:t></w:r>
</w:p>
<w:p>
<w:pPr><w:pStyle w:val="Normal"/></w:pPr>
<w:r><w:t xml:space="preserve">unusually tight even for a Communist country because of the small size</w:t></w:r>
</w:p>
<w:p>
<w:pPr><w:pStyle w:val="Normal"/></w:pPr>
<w:r><w:t xml:space="preserve">and homogeneity of the society and the strict rule of KIM Il-song in</w:t></w:r>
</w:p>
<w:p>
<w:pPr><w:pStyle w:val="Normal"/></w:pPr>
<w:r><w:t xml:space="preserve">the past and now his son, KIM Chong-il. Economic growth during the</w:t></w:r>
</w:p>
<w:p>
<w:pPr><w:pStyle w:val="Normal"/></w:pPr>
<w:r><w:t xml:space="preserve">period 1984-88 averaged 2%-3%, but output declined by 3%-5% annually</w:t></w:r>
</w:p>
<w:p>
<w:pPr><w:pStyle w:val="Normal"/></w:pPr>
<w:r><w:t xml:space="preserve">during 1989-92 because of systemic problems and disruptions in</w:t></w:r>
</w:p>
<w:p>
<w:pPr><w:pStyle w:val="Normal"/></w:pPr>
<w:r><w:t xml:space="preserve">socialist-style economic relations with the former USSR and China. In</w:t></w:r>
</w:p>
<w:p>
<w:pPr><w:pStyle w:val="Normal"/></w:pPr>
<w:r><w:t xml:space="preserve">1992, output dropped sharply, by perhaps 7%-9%, as the economy felt</w:t></w:r>
</w:p>
<w:p>
<w:pPr><w:pStyle w:val="Normal"/></w:pPr>
<w:r><w:t xml:space="preserve">the cumulative effect of the reduction in outside support. The</w:t></w:r>
</w:p>
<w:p>
<w:pPr><w:pStyle w:val="Normal"/></w:pPr>
<w:r><w:t xml:space="preserve">leadership insisted on maintaining its high level of military outlays</w:t></w:r>
</w:p>
<w:p>
<w:pPr><w:pStyle w:val="Normal"/></w:pPr>
<w:r><w:t xml:space="preserve">from a shrinking economic pie. Moreover, a serious drawdown in</w:t></w:r>
</w:p>
<w:p>
<w:pPr><w:pStyle w:val="Normal"/></w:pPr>
<w:r><w:t xml:space="preserve">inventories and critical shortages in the energy sector have led to</w:t></w:r>
</w:p>
<w:p>
<w:pPr><w:pStyle w:val="Normal"/></w:pPr>
<w:r><w:t xml:space="preserve">increasing interruptions in industrial production. Abundant mineral</w:t></w:r>
</w:p>
<w:p>
<w:pPr><w:pStyle w:val="Normal"/></w:pPr>
<w:r><w:t xml:space="preserve">resources and hydropower have formed the basis of industrial</w:t></w:r>
</w:p>
<w:p>
<w:pPr><w:pStyle w:val="Normal"/></w:pPr>
<w:r><w:t xml:space="preserve">development since World War II. Output of the extractive industries</w:t></w:r>
</w:p>
<w:p>
<w:pPr><w:pStyle w:val="Normal"/></w:pPr>
<w:r><w:t xml:space="preserve">includes coal, iron ore, magnesite, graphite, copper, zinc, lead, and</w:t></w:r>
</w:p>
<w:p>
<w:pPr><w:pStyle w:val="Normal"/></w:pPr>
<w:r><w:t xml:space="preserve">precious metals. Manufacturing is centered on heavy industry,</w:t></w:r>
</w:p>
<w:p>
<w:pPr><w:pStyle w:val="Normal"/></w:pPr>
<w:r><w:t xml:space="preserve">including military industry, with light industry lagging far behind.</w:t></w:r>
</w:p>
<w:p>
<w:pPr><w:pStyle w:val="Normal"/></w:pPr>
<w:r><w:t xml:space="preserve">Despite the use of improved seed varieties, expansion of irrigation,</w:t></w:r>
</w:p>
<w:p>
<w:pPr><w:pStyle w:val="Normal"/></w:pPr>
<w:r><w:t xml:space="preserve">and the heavy use of fertilizers, North Korea has not yet become</w:t></w:r>
</w:p>
<w:p>
<w:pPr><w:pStyle w:val="Normal"/></w:pPr>
<w:r><w:t xml:space="preserve">self-sufficient in food production. Indeed, a shortage of arable</w:t></w:r>
</w:p>
<w:p>
<w:pPr><w:pStyle w:val="Normal"/></w:pPr>
<w:r><w:t xml:space="preserve">lands, several years of poor harvests, and a cumbersome distribution</w:t></w:r>
</w:p>
<w:p>
<w:pPr><w:pStyle w:val="Normal"/></w:pPr>
<w:r><w:t xml:space="preserve">system have resulted in chronic food shortages. The collapse of</w:t></w:r>
</w:p>
<w:p>
<w:pPr><w:pStyle w:val="Normal"/></w:pPr>
<w:r><w:t xml:space="preserve">Communism in the former Soviet Union and Eastern Europe in 1989-91 has</w:t></w:r>
</w:p>
<w:p>
<w:pPr><w:pStyle w:val="Normal"/></w:pPr>
<w:r><w:t xml:space="preserve">disrupted important technological links. North Korea remains far</w:t></w:r>
</w:p>
<w:p>
<w:pPr><w:pStyle w:val="Normal"/></w:pPr>
<w:r><w:t xml:space="preserve">behind South Korea in economic development and living standards. GDP</w:t></w:r>
</w:p>
<w:p>
<w:pPr><w:pStyle w:val="Normal"/></w:pPr>
<w:r><w:t xml:space="preserve">is stagnant.</w:t></w:r>
</w:p>
<w:p>
<w:pPr><w:pStyle w:val="Normal"/></w:pPr>
<w:r><w:t xml:space="preserve">National product: GDP - purchasing power parity - $21.3 billion (1994</w:t></w:r>
</w:p>
<w:p>
<w:pPr><w:pStyle w:val="Normal"/></w:pPr>
<w:r><w:t xml:space="preserve">est.)</w:t></w:r>
</w:p>
<w:p>
<w:pPr><w:pStyle w:val="Normal"/></w:pPr>
<w:r><w:t xml:space="preserve">National product real growth rate: 0% (1994 est.)</w:t></w:r>
</w:p>
<w:p>
<w:pPr><w:pStyle w:val="Normal"/></w:pPr>
<w:r><w:t xml:space="preserve">National product per capita: $920 (1994 est.)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$19.3 billion</w:t></w:r>
</w:p>
<w:p>
<w:pPr><w:pStyle w:val="Normal"/></w:pPr>
<w:r><w:t xml:space="preserve">expenditures: $19.3 billion, including capital expenditures of $NA</w:t></w:r>
</w:p>
<w:p>
<w:pPr><w:pStyle w:val="Normal"/></w:pPr>
<w:r><w:t xml:space="preserve">(1992 est.)</w:t></w:r>
</w:p>
<w:p>
<w:pPr><w:pStyle w:val="Normal"/></w:pPr>
<w:r><w:t xml:space="preserve">Exports: $1.02 billion (f.o.b., 1993 est.)</w:t></w:r>
</w:p>
<w:p>
<w:pPr><w:pStyle w:val="Normal"/></w:pPr>
<w:r><w:t xml:space="preserve">commodities: minerals, metallurgical products, agricultural and</w:t></w:r>
</w:p>
<w:p>
<w:pPr><w:pStyle w:val="Normal"/></w:pPr>
<w:r><w:t xml:space="preserve">fishery products, manufactures (including armaments)</w:t></w:r>
</w:p>
<w:p>
<w:pPr><w:pStyle w:val="Normal"/></w:pPr>
<w:r><w:t xml:space="preserve">partners: China, Japan, Russia, South Korea, Germany, Hong Kong</w:t></w:r>
</w:p>
<w:p>
<w:pPr><w:pStyle w:val="Normal"/></w:pPr>
<w:r><w:t xml:space="preserve">Imports: $1.64 billion (f.o.b., 1993 est.)</w:t></w:r>
</w:p>
<w:p>
<w:pPr><w:pStyle w:val="Normal"/></w:pPr>
<w:r><w:t xml:space="preserve">commodities: petroleum, grain, coking coal, machinery and equipment,</w:t></w:r>
</w:p>
<w:p>
<w:pPr><w:pStyle w:val="Normal"/></w:pPr>
<w:r><w:t xml:space="preserve">consumer goods</w:t></w:r>
</w:p>
<w:p>
<w:pPr><w:pStyle w:val="Normal"/></w:pPr>
<w:r><w:t xml:space="preserve">partners: China, Russia, Japan, Hong Kong, Germany, Singapore</w:t></w:r>
</w:p>
<w:p>
<w:pPr><w:pStyle w:val="Normal"/></w:pPr>
<w:r><w:t xml:space="preserve">External debt: $8 billion (1992 est.)</w:t></w:r>
</w:p>
<w:p>
<w:pPr><w:pStyle w:val="Normal"/></w:pPr>
<w:r><w:t xml:space="preserve">Industrial production: growth rate -7% to -9% (1992 est.)</w:t></w:r>
</w:p>
<w:p>
<w:pPr><w:pStyle w:val="Normal"/></w:pPr>
<w:r><w:t xml:space="preserve">Electricity:</w:t></w:r>
</w:p>
<w:p>
<w:pPr><w:pStyle w:val="Normal"/></w:pPr>
<w:r><w:t xml:space="preserve">capacity: 9,500,000 kW</w:t></w:r>
</w:p>
<w:p>
<w:pPr><w:pStyle w:val="Normal"/></w:pPr>
<w:r><w:t xml:space="preserve">production: 50 billion kWh</w:t></w:r>
</w:p>
<w:p>
<w:pPr><w:pStyle w:val="Normal"/></w:pPr>
<w:r><w:t xml:space="preserve">consumption per capita: 2,053 kWh (1993)</w:t></w:r>
</w:p>
<w:p>
<w:pPr><w:pStyle w:val="Normal"/></w:pPr>
<w:r><w:t xml:space="preserve">Industries: machine building, military products, electric power,</w:t></w:r>
</w:p>
<w:p>
<w:pPr><w:pStyle w:val="Normal"/></w:pPr>
<w:r><w:t xml:space="preserve">chemicals, mining, metallurgy, textiles, food processing</w:t></w:r>
</w:p>
<w:p>
<w:pPr><w:pStyle w:val="Normal"/></w:pPr>
<w:r><w:t xml:space="preserve">Agriculture: accounts for about 25% of GDP and 36% of work force;</w:t></w:r>
</w:p>
<w:p>
<w:pPr><w:pStyle w:val="Normal"/></w:pPr>
<w:r><w:t xml:space="preserve">principal crops - rice, corn, potatoes, soybeans, pulses; livestock</w:t></w:r>
</w:p>
<w:p>
<w:pPr><w:pStyle w:val="Normal"/></w:pPr>
<w:r><w:t xml:space="preserve">and livestock products - cattle, hogs, pork, eggs; not self-sufficient</w:t></w:r>
</w:p>
<w:p>
<w:pPr><w:pStyle w:val="Normal"/></w:pPr>
<w:r><w:t xml:space="preserve">in grain</w:t></w:r>
</w:p>
<w:p>
<w:pPr><w:pStyle w:val="Normal"/></w:pPr>
<w:r><w:t xml:space="preserve">Economic aid:</w:t></w:r>
</w:p>
<w:p>
<w:pPr><w:pStyle w:val="Normal"/></w:pPr>
<w:r><w:t xml:space="preserve">recipient: Communist countries, $1.4 billion a year in the 1980s, but</w:t></w:r>
</w:p>
<w:p>
<w:pPr><w:pStyle w:val="Normal"/></w:pPr>
<w:r><w:t xml:space="preserve">very little now</w:t></w:r>
</w:p>
<w:p>
<w:pPr><w:pStyle w:val="Normal"/></w:pPr>
<w:r><w:t xml:space="preserve">Currency: 1 North Korean won (Wn) = 100 chon</w:t></w:r>
</w:p>
<w:p>
<w:pPr><w:pStyle w:val="Normal"/></w:pPr>
<w:r><w:t xml:space="preserve">Exchange rates: North Korean won (Wn) per US$1 - 2.15 (May 1994), 2.13</w:t></w:r>
</w:p>
<w:p>
<w:pPr><w:pStyle w:val="Normal"/></w:pPr>
<w:r><w:t xml:space="preserve">(May 1992), 2.14 (September 1991), 2.1 (January 1990), 2.3 (December</w:t></w:r>
</w:p>
<w:p>
<w:pPr><w:pStyle w:val="Normal"/></w:pPr>
<w:r><w:t xml:space="preserve">1989)</w:t></w:r>
</w:p>
<w:p>
<w:pPr><w:pStyle w:val="Normal"/></w:pPr>
<w:r><w:t xml:space="preserve">Fiscal year: calendar year</w:t></w:r>
</w:p>
<w:p>
<w:pPr><w:pStyle w:val="Normal"/></w:pPr>
<w:r><w:t xml:space="preserve">@Korea, North:Transportation</w:t></w:r>
</w:p>
<w:p>
<w:pPr><w:pStyle w:val="Normal"/></w:pPr>
<w:r><w:t xml:space="preserve">Railroads:</w:t></w:r>
</w:p>
<w:p>
<w:pPr><w:pStyle w:val="Normal"/></w:pPr>
<w:r><w:t xml:space="preserve">total: 4,915 km</w:t></w:r>
</w:p>
<w:p>
<w:pPr><w:pStyle w:val="Normal"/></w:pPr>
<w:r><w:t xml:space="preserve">standard gauge: 4,250 km 1.435-m gauge (3,397 km electrified; 159 km</w:t></w:r>
</w:p>
<w:p>
<w:pPr><w:pStyle w:val="Normal"/></w:pPr>
<w:r><w:t xml:space="preserve">double track)</w:t></w:r>
</w:p>
<w:p>
<w:pPr><w:pStyle w:val="Normal"/></w:pPr>
<w:r><w:t xml:space="preserve">narrow gauge: 665 km 0.762-m gauge (1989)</w:t></w:r>
</w:p>
<w:p>
<w:pPr><w:pStyle w:val="Normal"/></w:pPr>
<w:r><w:t xml:space="preserve">Highways:</w:t></w:r>
</w:p>
<w:p>
<w:pPr><w:pStyle w:val="Normal"/></w:pPr>
<w:r><w:t xml:space="preserve">total: 30,000 km</w:t></w:r>
</w:p>
<w:p>
<w:pPr><w:pStyle w:val="Normal"/></w:pPr>
<w:r><w:t xml:space="preserve">paved: 1,861 km</w:t></w:r>
</w:p>
<w:p>
<w:pPr><w:pStyle w:val="Normal"/></w:pPr>
<w:r><w:t xml:space="preserve">unpaved: gravel, crushed stone, earth 28,139 km (1992)</w:t></w:r>
</w:p>
<w:p>
<w:pPr><w:pStyle w:val="Normal"/></w:pPr>
<w:r><w:t xml:space="preserve">Inland waterways: 2,253 km; mostly navigable by small craft only</w:t></w:r>
</w:p>
<w:p>
<w:pPr><w:pStyle w:val="Normal"/></w:pPr>
<w:r><w:t xml:space="preserve">Pipelines: crude oil 37 km</w:t></w:r>
</w:p>
<w:p>
<w:pPr><w:pStyle w:val="Normal"/></w:pPr>
<w:r><w:t xml:space="preserve">Ports: Ch&apos;ongjin, Haeju, Hungnam (Hamhung), Kimch&apos;aek, Kosong, Najin,</w:t></w:r>
</w:p>
<w:p>
<w:pPr><w:pStyle w:val="Normal"/></w:pPr>
<w:r><w:t xml:space="preserve">Namp&apos;o, Sinuiju, Songnim, Sonbong (formerly Unggi), Ungsang, Wonsan</w:t></w:r>
</w:p>
<w:p>
<w:pPr><w:pStyle w:val="Normal"/></w:pPr>
<w:r><w:t xml:space="preserve">Merchant marine:</w:t></w:r>
</w:p>
<w:p>
<w:pPr><w:pStyle w:val="Normal"/></w:pPr>
<w:r><w:t xml:space="preserve">total: 87 ships (1,000 GRT or over) totaling 727,631 GRT/1,149,291 DWT</w:t></w:r>
</w:p>
<w:p>
<w:pPr><w:pStyle w:val="Normal"/></w:pPr>
<w:r><w:t xml:space="preserve">ships by type: bulk 9, cargo 70, combination bulk 1, oil tanker 3,</w:t></w:r>
</w:p>
<w:p>
<w:pPr><w:pStyle w:val="Normal"/></w:pPr>
<w:r><w:t xml:space="preserve">passenger 2, passenger-cargo 1, short-sea passenger 1</w:t></w:r>
</w:p>
<w:p>
<w:pPr><w:pStyle w:val="Normal"/></w:pPr>
<w:r><w:t xml:space="preserve">note: North Korea owns an additional 4 ships (1,000 GRT or over)</w:t></w:r>
</w:p>
<w:p>
<w:pPr><w:pStyle w:val="Normal"/></w:pPr>
<w:r><w:t xml:space="preserve">totaling approximately 32,405 DWT that operate under Honduran registry</w:t></w:r>
</w:p>
<w:p>
<w:pPr><w:pStyle w:val="Normal"/></w:pPr>
<w:r><w:t xml:space="preserve">Airports:</w:t></w:r>
</w:p>
<w:p>
<w:pPr><w:pStyle w:val="Normal"/></w:pPr>
<w:r><w:t xml:space="preserve">total: 49</w:t></w:r>
</w:p>
<w:p>
<w:pPr><w:pStyle w:val="Normal"/></w:pPr>
<w:r><w:t xml:space="preserve">with paved runways over 3,047 m: 2</w:t></w:r>
</w:p>
<w:p>
<w:pPr><w:pStyle w:val="Normal"/></w:pPr>
<w:r><w:t xml:space="preserve">with paved runways 2,438 to 3,047 m: 15</w:t></w:r>
</w:p>
<w:p>
<w:pPr><w:pStyle w:val="Normal"/></w:pPr>
<w:r><w:t xml:space="preserve">with paved runways 1,524 to 2,437 m: 2</w:t></w:r>
</w:p>
<w:p>
<w:pPr><w:pStyle w:val="Normal"/></w:pPr>
<w:r><w:t xml:space="preserve">with paved runways 914 to 1,523 m: 1</w:t></w:r>
</w:p>
<w:p>
<w:pPr><w:pStyle w:val="Normal"/></w:pPr>
<w:r><w:t xml:space="preserve">with paved runways under 914 m: 2</w:t></w:r>
</w:p>
<w:p>
<w:pPr><w:pStyle w:val="Normal"/></w:pPr>
<w:r><w:t xml:space="preserve">with unpaved runways 2,438 to 3,047 m: 4</w:t></w:r>
</w:p>
<w:p>
<w:pPr><w:pStyle w:val="Normal"/></w:pPr>
<w:r><w:t xml:space="preserve">with unpaved runways 1,524 to 2,438 m: 5</w:t></w:r>
</w:p>
<w:p>
<w:pPr><w:pStyle w:val="Normal"/></w:pPr>
<w:r><w:t xml:space="preserve">with unpaved runways 914 to 1,523 m: 12</w:t></w:r>
</w:p>
<w:p>
<w:pPr><w:pStyle w:val="Normal"/></w:pPr>
<w:r><w:t xml:space="preserve">with unpaved runways under 914 m: 6</w:t></w:r>
</w:p>
<w:p>
<w:pPr><w:pStyle w:val="Normal"/></w:pPr>
<w:r><w:t xml:space="preserve">@Korea, North:Communications</w:t></w:r>
</w:p>
<w:p>
<w:pPr><w:pStyle w:val="Normal"/></w:pPr>
<w:r><w:t xml:space="preserve">Telephone system: telephone system is believed to be available only to</w:t></w:r>
</w:p>
<w:p>
<w:pPr><w:pStyle w:val="Normal"/></w:pPr>
<w:r><w:t xml:space="preserve">government officials and not to private individuals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earth station near P&apos;yongyang, uses an Indian Ocean</w:t></w:r>
</w:p>
<w:p>
<w:pPr><w:pStyle w:val="Normal"/></w:pPr>
<w:r><w:t xml:space="preserve">INTELSAT satellite; other international connections through Moscow and</w:t></w:r>
</w:p>
<w:p>
<w:pPr><w:pStyle w:val="Normal"/></w:pPr>
<w:r><w:t xml:space="preserve">Beijing</w:t></w:r>
</w:p>
<w:p>
<w:pPr><w:pStyle w:val="Normal"/></w:pPr>
<w:r><w:t xml:space="preserve">Radio:</w:t></w:r>
</w:p>
<w:p>
<w:pPr><w:pStyle w:val="Normal"/></w:pPr>
<w:r><w:t xml:space="preserve">broadcast stations: AM 18, FM 0, shortwave 0</w:t></w:r>
</w:p>
<w:p>
<w:pPr><w:pStyle w:val="Normal"/></w:pPr>
<w:r><w:t xml:space="preserve">radios: 3.5 million</w:t></w:r>
</w:p>
<w:p>
<w:pPr><w:pStyle w:val="Normal"/></w:pPr>
<w:r><w:t xml:space="preserve">Television:</w:t></w:r>
</w:p>
<w:p>
<w:pPr><w:pStyle w:val="Normal"/></w:pPr>
<w:r><w:t xml:space="preserve">broadcast stations: 11</w:t></w:r>
</w:p>
<w:p>
<w:pPr><w:pStyle w:val="Normal"/></w:pPr>
<w:r><w:t xml:space="preserve">televisions: 350,000 (1989)</w:t></w:r>
</w:p>
<w:p>
<w:pPr><w:pStyle w:val="Normal"/></w:pPr>
<w:r><w:t xml:space="preserve">@Korea, North:Defense Forces</w:t></w:r>
</w:p>
<w:p>
<w:pPr><w:pStyle w:val="Normal"/></w:pPr>
<w:r><w:t xml:space="preserve">Branches: Korean People&apos;s Army (includes Army, Navy, Air Force), Civil</w:t></w:r>
</w:p>
<w:p>
<w:pPr><w:pStyle w:val="Normal"/></w:pPr>
<w:r><w:t xml:space="preserve">Security Forces</w:t></w:r>
</w:p>
<w:p>
<w:pPr><w:pStyle w:val="Normal"/></w:pPr>
<w:r><w:t xml:space="preserve">Manpower availability: males age 15-49 6,753,400; males fit for</w:t></w:r>
</w:p>
<w:p>
<w:pPr><w:pStyle w:val="Normal"/></w:pPr>
<w:r><w:t xml:space="preserve">military service 4,094,854; males reach military age (18) annually</w:t></w:r>
</w:p>
<w:p>
<w:pPr><w:pStyle w:val="Normal"/></w:pPr>
<w:r><w:t xml:space="preserve">193,480 (1995 est.)</w:t></w:r>
</w:p>
<w:p>
<w:pPr><w:pStyle w:val="Normal"/></w:pPr>
<w:r><w:t xml:space="preserve">Defense expenditures: exchange rate conversion - about $5 billion,</w:t></w:r>
</w:p>
<w:p>
<w:pPr><w:pStyle w:val="Normal"/></w:pPr>
<w:r><w:t xml:space="preserve">20%-25% of GDP (1991 est.); note - the officially announced but</w:t></w:r>
</w:p>
<w:p>
<w:pPr><w:pStyle w:val="Normal"/></w:pPr>
<w:r><w:t xml:space="preserve">suspect figure is $2.2 billion (1994), about 12% of total spending</w:t></w:r>
</w:p>
<w:p>
<w:pPr><w:pStyle w:val="Normal"/></w:pPr>
<w:r><w:t xml:space="preserve">________________________________________________________________________</w:t></w:r>
</w:p>
<w:p>
<w:pPr><w:pStyle w:val="Normal"/></w:pPr>
<w:r><w:t xml:space="preserve">KOREA, SOUTH</w:t></w:r>
</w:p>
<w:p>
<w:pPr><w:pStyle w:val="Normal"/></w:pPr>
<w:r><w:t xml:space="preserve">@Korea, South:Geography</w:t></w:r>
</w:p>
<w:p>
<w:pPr><w:pStyle w:val="Normal"/></w:pPr>
<w:r><w:t xml:space="preserve">Location: Eastern Asia, southern half of the Korean peninsula</w:t></w:r>
</w:p>
<w:p>
<w:pPr><w:pStyle w:val="Normal"/></w:pPr>
<w:r><w:t xml:space="preserve">bordering the Sea of Japan and the Yellow Sea, south of North Korea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98,480 sq km</w:t></w:r>
</w:p>
<w:p>
<w:pPr><w:pStyle w:val="Normal"/></w:pPr>
<w:r><w:t xml:space="preserve">land area: 98,190 sq km</w:t></w:r>
</w:p>
<w:p>
<w:pPr><w:pStyle w:val="Normal"/></w:pPr>
<w:r><w:t xml:space="preserve">comparative area: slightly larger than Indiana</w:t></w:r>
</w:p>
<w:p>
<w:pPr><w:pStyle w:val="Normal"/></w:pPr>
<w:r><w:t xml:space="preserve">Land boundaries: total 238 km, North Korea 238 km</w:t></w:r>
</w:p>
<w:p>
<w:pPr><w:pStyle w:val="Normal"/></w:pPr>
<w:r><w:t xml:space="preserve">Coastline: 2,413 km</w:t></w:r>
</w:p>
<w:p>
<w:pPr><w:pStyle w:val="Normal"/></w:pPr>
<w:r><w:t xml:space="preserve">Maritime claims:</w:t></w:r>
</w:p>
<w:p>
<w:pPr><w:pStyle w:val="Normal"/></w:pPr>
<w:r><w:t xml:space="preserve">continental shelf: not specified</w:t></w:r>
</w:p>
<w:p>
<w:pPr><w:pStyle w:val="Normal"/></w:pPr>
<w:r><w:t xml:space="preserve">territorial sea: 12 nm; 3 nm in the Korea Strait</w:t></w:r>
</w:p>
<w:p>
<w:pPr><w:pStyle w:val="Normal"/></w:pPr>
<w:r><w:t xml:space="preserve">International disputes: Demarcation Line with North Korea; Liancourt</w:t></w:r>
</w:p>
<w:p>
<w:pPr><w:pStyle w:val="Normal"/></w:pPr>
<w:r><w:t xml:space="preserve">Rocks claimed by Japan</w:t></w:r>
</w:p>
<w:p>
<w:pPr><w:pStyle w:val="Normal"/></w:pPr>
<w:r><w:t xml:space="preserve">Climate: temperate, with rainfall heavier in summer than winter</w:t></w:r>
</w:p>
<w:p>
<w:pPr><w:pStyle w:val="Normal"/></w:pPr>
<w:r><w:t xml:space="preserve">Terrain: mostly hills and mountains; wide coastal plains in west and</w:t></w:r>
</w:p>
<w:p>
<w:pPr><w:pStyle w:val="Normal"/></w:pPr>
<w:r><w:t xml:space="preserve">south</w:t></w:r>
</w:p>
<w:p>
<w:pPr><w:pStyle w:val="Normal"/></w:pPr>
<w:r><w:t xml:space="preserve">Natural resources: coal, tungsten, graphite, molybdenum, lead,</w:t></w:r>
</w:p>
<w:p>
<w:pPr><w:pStyle w:val="Normal"/></w:pPr>
<w:r><w:t xml:space="preserve">hydropower</w:t></w:r>
</w:p>
<w:p>
<w:pPr><w:pStyle w:val="Normal"/></w:pPr>
<w:r><w:t xml:space="preserve">Land use:</w:t></w:r>
</w:p>
<w:p>
<w:pPr><w:pStyle w:val="Normal"/></w:pPr>
<w:r><w:t xml:space="preserve">arable land: 21%</w:t></w:r>
</w:p>
<w:p>
<w:pPr><w:pStyle w:val="Normal"/></w:pPr>
<w:r><w:t xml:space="preserve">permanent crops: 1%</w:t></w:r>
</w:p>
<w:p>
<w:pPr><w:pStyle w:val="Normal"/></w:pPr>
<w:r><w:t xml:space="preserve">meadows and pastures: 1%</w:t></w:r>
</w:p>
<w:p>
<w:pPr><w:pStyle w:val="Normal"/></w:pPr>
<w:r><w:t xml:space="preserve">forest and woodland: 67%</w:t></w:r>
</w:p>
<w:p>
<w:pPr><w:pStyle w:val="Normal"/></w:pPr>
<w:r><w:t xml:space="preserve">other: 10%</w:t></w:r>
</w:p>
<w:p>
<w:pPr><w:pStyle w:val="Normal"/></w:pPr>
<w:r><w:t xml:space="preserve">Irrigated land: 13,530 sq km (1989)</w:t></w:r>
</w:p>
<w:p>
<w:pPr><w:pStyle w:val="Normal"/></w:pPr>
<w:r><w:t xml:space="preserve">Environment:</w:t></w:r>
</w:p>
<w:p>
<w:pPr><w:pStyle w:val="Normal"/></w:pPr>
<w:r><w:t xml:space="preserve">current issues: air pollution in large cities; water pollution from</w:t></w:r>
</w:p>
<w:p>
<w:pPr><w:pStyle w:val="Normal"/></w:pPr>
<w:r><w:t xml:space="preserve">the discharge of sewage and industrial effluents; driftnet fishing</w:t></w:r>
</w:p>
<w:p>
<w:pPr><w:pStyle w:val="Normal"/></w:pPr>
<w:r><w:t xml:space="preserve">natural hazards: occasional typhoons bring high winds and floods;</w:t></w:r>
</w:p>
<w:p>
<w:pPr><w:pStyle w:val="Normal"/></w:pPr>
<w:r><w:t xml:space="preserve">earthquakes in southwest</w:t></w:r>
</w:p>
<w:p>
<w:pPr><w:pStyle w:val="Normal"/></w:pPr>
<w:r><w:t xml:space="preserve">international agreements: party to - Antarctic Treaty, Biodiversity,</w:t></w:r>
</w:p>
<w:p>
<w:pPr><w:pStyle w:val="Normal"/></w:pPr>
<w:r><w:t xml:space="preserve">Climate Change, Endangered Species, Environmental Modification,</w:t></w:r>
</w:p>
<w:p>
<w:pPr><w:pStyle w:val="Normal"/></w:pPr>
<w:r><w:t xml:space="preserve">Hazardous Wastes, Nuclear Test Ban, Ozone Layer Protection, Ship</w:t></w:r>
</w:p>
<w:p>
<w:pPr><w:pStyle w:val="Normal"/></w:pPr>
<w:r><w:t xml:space="preserve">Pollution, Tropical Timber 83, Whaling; signed, but not ratified -</w:t></w:r>
</w:p>
<w:p>
<w:pPr><w:pStyle w:val="Normal"/></w:pPr>
<w:r><w:t xml:space="preserve">Antarctic-Environmental Protocol, Desertification, Law of the Sea</w:t></w:r>
</w:p>
<w:p>
<w:pPr><w:pStyle w:val="Normal"/></w:pPr>
<w:r><w:t xml:space="preserve">@Korea, South:People</w:t></w:r>
</w:p>
<w:p>
<w:pPr><w:pStyle w:val="Normal"/></w:pPr>
<w:r><w:t xml:space="preserve">Population: 45,553,882 (July 1995 est.)</w:t></w:r>
</w:p>
<w:p>
<w:pPr><w:pStyle w:val="Normal"/></w:pPr>
<w:r><w:t xml:space="preserve">Age structure:</w:t></w:r>
</w:p>
<w:p>
<w:pPr><w:pStyle w:val="Normal"/></w:pPr>
<w:r><w:t xml:space="preserve">0-14 years: 24% (female 5,280,998; male 5,640,789)</w:t></w:r>
</w:p>
<w:p>
<w:pPr><w:pStyle w:val="Normal"/></w:pPr>
<w:r><w:t xml:space="preserve">15-64 years: 71% (female 15,877,182; male 16,291,183)</w:t></w:r>
</w:p>
<w:p>
<w:pPr><w:pStyle w:val="Normal"/></w:pPr>
<w:r><w:t xml:space="preserve">65 years and over: 5% (female 1,554,512; male 909,218) (July 1995</w:t></w:r>
</w:p>
<w:p>
<w:pPr><w:pStyle w:val="Normal"/></w:pPr>
<w:r><w:t xml:space="preserve">est.)</w:t></w:r>
</w:p>
<w:p>
<w:pPr><w:pStyle w:val="Normal"/></w:pPr>
<w:r><w:t xml:space="preserve">Population growth rate: 1.04% (1995 est.)</w:t></w:r>
</w:p>
<w:p>
<w:pPr><w:pStyle w:val="Normal"/></w:pPr>
<w:r><w:t xml:space="preserve">Birth rate: 15.63 births/1,000 population (1995 est.)</w:t></w:r>
</w:p>
<w:p>
<w:pPr><w:pStyle w:val="Normal"/></w:pPr>
<w:r><w:t xml:space="preserve">Death rate: 6.18 deaths/1,000 population (1995 est.)</w:t></w:r>
</w:p>
<w:p>
<w:pPr><w:pStyle w:val="Normal"/></w:pPr>
<w:r><w:t xml:space="preserve">Net migration rate: 0.9 migrant(s)/1,000 population (1995 est.)</w:t></w:r>
</w:p>
<w:p>
<w:pPr><w:pStyle w:val="Normal"/></w:pPr>
<w:r><w:t xml:space="preserve">Infant mortality rate: 20.9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70.89 years</w:t></w:r>
</w:p>
<w:p>
<w:pPr><w:pStyle w:val="Normal"/></w:pPr>
<w:r><w:t xml:space="preserve">male: 67.69 years</w:t></w:r>
</w:p>
<w:p>
<w:pPr><w:pStyle w:val="Normal"/></w:pPr>
<w:r><w:t xml:space="preserve">female: 74.29 years (1995 est.)</w:t></w:r>
</w:p>
<w:p>
<w:pPr><w:pStyle w:val="Normal"/></w:pPr>
<w:r><w:t xml:space="preserve">Total fertility rate: 1.66 children born/woman (1995 est.)</w:t></w:r>
</w:p>
<w:p>
<w:pPr><w:pStyle w:val="Normal"/></w:pPr>
<w:r><w:t xml:space="preserve">Nationality:</w:t></w:r>
</w:p>
<w:p>
<w:pPr><w:pStyle w:val="Normal"/></w:pPr>
<w:r><w:t xml:space="preserve">noun: Korean(s)</w:t></w:r>
</w:p>
<w:p>
<w:pPr><w:pStyle w:val="Normal"/></w:pPr>
<w:r><w:t xml:space="preserve">adjective: Korean</w:t></w:r>
</w:p>
<w:p>
<w:pPr><w:pStyle w:val="Normal"/></w:pPr>
<w:r><w:t xml:space="preserve">Ethnic divisions: homogeneous (except for about 20,000 Chinese)</w:t></w:r>
</w:p>
<w:p>
<w:pPr><w:pStyle w:val="Normal"/></w:pPr>
<w:r><w:t xml:space="preserve">Religions: Christianity 48.6%, Buddhism 47.4%, Confucianism 3%,</w:t></w:r>
</w:p>
<w:p>
<w:pPr><w:pStyle w:val="Normal"/></w:pPr>
<w:r><w:t xml:space="preserve">pervasive folk religion (shamanism), Chondogyo (Religion of the</w:t></w:r>
</w:p>
<w:p>
<w:pPr><w:pStyle w:val="Normal"/></w:pPr>
<w:r><w:t xml:space="preserve">Heavenly Way) 0.2%</w:t></w:r>
</w:p>
<w:p>
<w:pPr><w:pStyle w:val="Normal"/></w:pPr>
<w:r><w:t xml:space="preserve">Languages: Korean, English widely taught in high school</w:t></w:r>
</w:p>
<w:p>
<w:pPr><w:pStyle w:val="Normal"/></w:pPr>
<w:r><w:t xml:space="preserve">Literacy: age 15 and over can read and write (1990 est.)</w:t></w:r>
</w:p>
<w:p>
<w:pPr><w:pStyle w:val="Normal"/></w:pPr>
<w:r><w:t xml:space="preserve">total population: 96%</w:t></w:r>
</w:p>
<w:p>
<w:pPr><w:pStyle w:val="Normal"/></w:pPr>
<w:r><w:t xml:space="preserve">male: 99%</w:t></w:r>
</w:p>
<w:p>
<w:pPr><w:pStyle w:val="Normal"/></w:pPr>
<w:r><w:t xml:space="preserve">female: 94%</w:t></w:r>
</w:p>
<w:p>
<w:pPr><w:pStyle w:val="Normal"/></w:pPr>
<w:r><w:t xml:space="preserve">Labor force: 20 million</w:t></w:r>
</w:p>
<w:p>
<w:pPr><w:pStyle w:val="Normal"/></w:pPr>
<w:r><w:t xml:space="preserve">by occupation: services and other 52%, mining and manufacturing 27%,</w:t></w:r>
</w:p>
<w:p>
<w:pPr><w:pStyle w:val="Normal"/></w:pPr>
<w:r><w:t xml:space="preserve">agriculture, fishing, forestry 21% (1991)</w:t></w:r>
</w:p>
<w:p>
<w:pPr><w:pStyle w:val="Normal"/></w:pPr>
<w:r><w:t xml:space="preserve">@Korea, South:Government</w:t></w:r>
</w:p>
<w:p>
<w:pPr><w:pStyle w:val="Normal"/></w:pPr>
<w:r><w:t xml:space="preserve">Names:</w:t></w:r>
</w:p>
<w:p>
<w:pPr><w:pStyle w:val="Normal"/></w:pPr>
<w:r><w:t xml:space="preserve">conventional long form: Republic of Korea</w:t></w:r>
</w:p>
<w:p>
<w:pPr><w:pStyle w:val="Normal"/></w:pPr>
<w:r><w:t xml:space="preserve">conventional short form: South Korea</w:t></w:r>
</w:p>
<w:p>
<w:pPr><w:pStyle w:val="Normal"/></w:pPr>
<w:r><w:t xml:space="preserve">local long form: Taehan-min&apos;guk</w:t></w:r>
</w:p>
<w:p>
<w:pPr><w:pStyle w:val="Normal"/></w:pPr>
<w:r><w:t xml:space="preserve">local short form: none</w:t></w:r>
</w:p>
<w:p>
<w:pPr><w:pStyle w:val="Normal"/></w:pPr>
<w:r><w:t xml:space="preserve">note: the South Koreans generally use the term &quot;Hanguk&quot; to refer to</w:t></w:r>
</w:p>
<w:p>
<w:pPr><w:pStyle w:val="Normal"/></w:pPr>
<w:r><w:t xml:space="preserve">their country</w:t></w:r>
</w:p>
<w:p>
<w:pPr><w:pStyle w:val="Normal"/></w:pPr>
<w:r><w:t xml:space="preserve">Abbreviation: ROK</w:t></w:r>
</w:p>
<w:p>
<w:pPr><w:pStyle w:val="Normal"/></w:pPr>
<w:r><w:t xml:space="preserve">Digraph: KS</w:t></w:r>
</w:p>
<w:p>
<w:pPr><w:pStyle w:val="Normal"/></w:pPr>
<w:r><w:t xml:space="preserve">Type: republic</w:t></w:r>
</w:p>
<w:p>
<w:pPr><w:pStyle w:val="Normal"/></w:pPr>
<w:r><w:t xml:space="preserve">Capital: Seoul</w:t></w:r>
</w:p>
<w:p>
<w:pPr><w:pStyle w:val="Normal"/></w:pPr>
<w:r><w:t xml:space="preserve">Administrative divisions: 9 provinces (do, singular and plural) and 6</w:t></w:r>
</w:p>
<w:p>
<w:pPr><w:pStyle w:val="Normal"/></w:pPr>
<w:r><w:t xml:space="preserve">special cities* (jikhalsi, singular and plural); Cheju-do,</w:t></w:r>
</w:p>
<w:p>
<w:pPr><w:pStyle w:val="Normal"/></w:pPr>
<w:r><w:t xml:space="preserve">Cholla-bukto, Cholla-namdo, Ch&apos;ungch&apos;ong-bukto, Ch&apos;ungch&apos;ong-namdo,</w:t></w:r>
</w:p>
<w:p>
<w:pPr><w:pStyle w:val="Normal"/></w:pPr>
<w:r><w:t xml:space="preserve">Inch&apos;on-jikhalsi*, Kangwon-do, Kwangju-jikhalsi*, Kyonggi-do,</w:t></w:r>
</w:p>
<w:p>
<w:pPr><w:pStyle w:val="Normal"/></w:pPr>
<w:r><w:t xml:space="preserve">Kyongsang-bukto, Kyongsang-namdo, Pusan-jikhalsi*, Soul-t&apos;ukpyolsi*,</w:t></w:r>
</w:p>
<w:p>
<w:pPr><w:pStyle w:val="Normal"/></w:pPr>
<w:r><w:t xml:space="preserve">Taegu-jikhalsi*, Taejon-jikhalsi*</w:t></w:r>
</w:p>
<w:p>
<w:pPr><w:pStyle w:val="Normal"/></w:pPr>
<w:r><w:t xml:space="preserve">Independence: 15 August 1948</w:t></w:r>
</w:p>
<w:p>
<w:pPr><w:pStyle w:val="Normal"/></w:pPr>
<w:r><w:t xml:space="preserve">National holiday: Independence Day, 15 August (1948)</w:t></w:r>
</w:p>
<w:p>
<w:pPr><w:pStyle w:val="Normal"/></w:pPr>
<w:r><w:t xml:space="preserve">Constitution: 25 February 1988</w:t></w:r>
</w:p>
<w:p>
<w:pPr><w:pStyle w:val="Normal"/></w:pPr>
<w:r><w:t xml:space="preserve">Legal system: combines elements of continental European civil law</w:t></w:r>
</w:p>
<w:p>
<w:pPr><w:pStyle w:val="Normal"/></w:pPr>
<w:r><w:t xml:space="preserve">systems, Anglo-American law, and Chinese classical thought</w:t></w:r>
</w:p>
<w:p>
<w:pPr><w:pStyle w:val="Normal"/></w:pPr>
<w:r><w:t xml:space="preserve">Suffrage: 20 years of age; universal</w:t></w:r>
</w:p>
<w:p>
<w:pPr><w:pStyle w:val="Normal"/></w:pPr>
<w:r><w:t xml:space="preserve">Executive branch:</w:t></w:r>
</w:p>
<w:p>
<w:pPr><w:pStyle w:val="Normal"/></w:pPr>
<w:r><w:t xml:space="preserve">chief of state: President KIM Yong-sam (since 25 February 1993);</w:t></w:r>
</w:p>
<w:p>
<w:pPr><w:pStyle w:val="Normal"/></w:pPr>
<w:r><w:t xml:space="preserve">election last held on 18 December 1992 (next to be held NA December</w:t></w:r>
</w:p>
<w:p>
<w:pPr><w:pStyle w:val="Normal"/></w:pPr>
<w:r><w:t xml:space="preserve">1997); results - KIM Yong-sam (DLP) 41.9%, KIM Tae-chung (DP) 33.8%,</w:t></w:r>
</w:p>
<w:p>
<w:pPr><w:pStyle w:val="Normal"/></w:pPr>
<w:r><w:t xml:space="preserve">CHONG Chu-yong (UPP) 16.3%, other 8%</w:t></w:r>
</w:p>
<w:p>
<w:pPr><w:pStyle w:val="Normal"/></w:pPr>
<w:r><w:t xml:space="preserve">head of government: Prime Minister YI Hong-ku (since 17 December</w:t></w:r>
</w:p>
<w:p>
<w:pPr><w:pStyle w:val="Normal"/></w:pPr>
<w:r><w:t xml:space="preserve">1994); Deputy Prime Minister HONG Chae-yong (since 4 October 1994) and</w:t></w:r>
</w:p>
<w:p>
<w:pPr><w:pStyle w:val="Normal"/></w:pPr>
<w:r><w:t xml:space="preserve">Deputy Prime Minister KIM Tok (since 23 December 1994)</w:t></w:r>
</w:p>
<w:p>
<w:pPr><w:pStyle w:val="Normal"/></w:pPr>
<w:r><w:t xml:space="preserve">cabinet: State Council; appointed by the president on the prime</w:t></w:r>
</w:p>
<w:p>
<w:pPr><w:pStyle w:val="Normal"/></w:pPr>
<w:r><w:t xml:space="preserve">minister&apos;s recommendation</w:t></w:r>
</w:p>
<w:p>
<w:pPr><w:pStyle w:val="Normal"/></w:pPr>
<w:r><w:t xml:space="preserve">Legislative branch: unicameral</w:t></w:r>
</w:p>
<w:p>
<w:pPr><w:pStyle w:val="Normal"/></w:pPr>
<w:r><w:t xml:space="preserve">National Assembly (Kukhoe): elections last held on 24 March 1992;</w:t></w:r>
</w:p>
<w:p>
<w:pPr><w:pStyle w:val="Normal"/></w:pPr>
<w:r><w:t xml:space="preserve">results - DLP 38.5%, DP 29.2%, Unification National Party (UNP) 17.3%</w:t></w:r>
</w:p>
<w:p>
<w:pPr><w:pStyle w:val="Normal"/></w:pPr>
<w:r><w:t xml:space="preserve">(name later changed to UPP), other 15%; seats - (299 total) DLP 149,</w:t></w:r>
</w:p>
<w:p>
<w:pPr><w:pStyle w:val="Normal"/></w:pPr>
<w:r><w:t xml:space="preserve">DP 97, UNP 31, other 22; the distribution of seats as of January 1994</w:t></w:r>
</w:p>
<w:p>
<w:pPr><w:pStyle w:val="Normal"/></w:pPr>
<w:r><w:t xml:space="preserve">was DLP 172, DP 96, UPP 11, other 20</w:t></w:r>
</w:p>
<w:p>
<w:pPr><w:pStyle w:val="Normal"/></w:pPr>
<w:r><w:t xml:space="preserve">note: the change in the distribution of seats reflects the fluidity of</w:t></w:r>
</w:p>
<w:p>
<w:pPr><w:pStyle w:val="Normal"/></w:pPr>
<w:r><w:t xml:space="preserve">the current situation where party members are constantly switching</w:t></w:r>
</w:p>
<w:p>
<w:pPr><w:pStyle w:val="Normal"/></w:pPr>
<w:r><w:t xml:space="preserve">from one party to another</w:t></w:r>
</w:p>
<w:p>
<w:pPr><w:pStyle w:val="Normal"/></w:pPr>
<w:r><w:t xml:space="preserve">Judicial branch: Supreme Court</w:t></w:r>
</w:p>
<w:p>
<w:pPr><w:pStyle w:val="Normal"/></w:pPr>
<w:r><w:t xml:space="preserve">Political parties and leaders:</w:t></w:r>
</w:p>
<w:p>
<w:pPr><w:pStyle w:val="Normal"/></w:pPr>
<w:r><w:t xml:space="preserve">majority party: Democratic Liberal Party (DLP), KIM Yong-sam,</w:t></w:r>
</w:p>
<w:p>
<w:pPr><w:pStyle w:val="Normal"/></w:pPr>
<w:r><w:t xml:space="preserve">president</w:t></w:r>
</w:p>
<w:p>
<w:pPr><w:pStyle w:val="Normal"/></w:pPr>
<w:r><w:t xml:space="preserve">opposition: Democratic Party (DP), YI Ki-taek, executive chairman;</w:t></w:r>
</w:p>
<w:p>
<w:pPr><w:pStyle w:val="Normal"/></w:pPr>
<w:r><w:t xml:space="preserve">United People&apos;s Party (UPP), KIM Tong-kil, chairman; several smaller</w:t></w:r>
</w:p>
<w:p>
<w:pPr><w:pStyle w:val="Normal"/></w:pPr>
<w:r><w:t xml:space="preserve">parties</w:t></w:r>
</w:p>
<w:p>
<w:pPr><w:pStyle w:val="Normal"/></w:pPr>
<w:r><w:t xml:space="preserve">note: the DLP resulted from a merger of the Democratic Justice Party</w:t></w:r>
</w:p>
<w:p>
<w:pPr><w:pStyle w:val="Normal"/></w:pPr>
<w:r><w:t xml:space="preserve">(DJP), Reunification Democratic Party (RDP), and New Democratic</w:t></w:r>
</w:p>
<w:p>
<w:pPr><w:pStyle w:val="Normal"/></w:pPr>
<w:r><w:t xml:space="preserve">Republican Party (NDRP) on 9 February 1990</w:t></w:r>
</w:p>
<w:p>
<w:pPr><w:pStyle w:val="Normal"/></w:pPr>
<w:r><w:t xml:space="preserve">Other political or pressure groups: Korean National Council of</w:t></w:r>
</w:p>
<w:p>
<w:pPr><w:pStyle w:val="Normal"/></w:pPr>
<w:r><w:t xml:space="preserve">Churches; National Democratic Alliance of Korea; National Federation</w:t></w:r>
</w:p>
<w:p>
<w:pPr><w:pStyle w:val="Normal"/></w:pPr>
<w:r><w:t xml:space="preserve">of Student Associations; National Federation of Farmers&apos; Associations;</w:t></w:r>
</w:p>
<w:p>
<w:pPr><w:pStyle w:val="Normal"/></w:pPr>
<w:r><w:t xml:space="preserve">National Council of Labor Unions; Federation of Korean Trade Unions;</w:t></w:r>
</w:p>
<w:p>
<w:pPr><w:pStyle w:val="Normal"/></w:pPr>
<w:r><w:t xml:space="preserve">Korean Veterans&apos; Association; Federation of Korean Industries; Korean</w:t></w:r>
</w:p>
<w:p>
<w:pPr><w:pStyle w:val="Normal"/></w:pPr>
<w:r><w:t xml:space="preserve">Traders Association</w:t></w:r>
</w:p>
<w:p>
<w:pPr><w:pStyle w:val="Normal"/></w:pPr>
<w:r><w:t xml:space="preserve">Member of: AfDB, APEC, AsDB, CCC, CP, EBRD, ESCAP, FAO, G-77, GATT,</w:t></w:r>
</w:p>
<w:p>
<w:pPr><w:pStyle w:val="Normal"/></w:pPr>
<w:r><w:t xml:space="preserve">IAEA, IBRD, ICAO, ICC, ICFTU, ICRM, IDA, IFAD, IFC, IFRCS, ILO, IMF,</w:t></w:r>
</w:p>
<w:p>
<w:pPr><w:pStyle w:val="Normal"/></w:pPr>
<w:r><w:t xml:space="preserve">IMO, INMARSAT, INTELSAT, INTERPOL, IOC, IOM, ISO, ITU, OAS (observer),</w:t></w:r>
</w:p>
<w:p>
<w:pPr><w:pStyle w:val="Normal"/></w:pPr>
<w:r><w:t xml:space="preserve">UN, UNCTAD, UNESCO, UNIDO, UNU, UPU,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PAK Kun-u</w:t></w:r>
</w:p>
<w:p>
<w:pPr><w:pStyle w:val="Normal"/></w:pPr>
<w:r><w:t xml:space="preserve">chancery: 2450 Massachusetts Avenue NW, Washington, DC 20008</w:t></w:r>
</w:p>
<w:p>
<w:pPr><w:pStyle w:val="Normal"/></w:pPr>
<w:r><w:t xml:space="preserve">telephone: [1] (202) 939-5600</w:t></w:r>
</w:p>
<w:p>
<w:pPr><w:pStyle w:val="Normal"/></w:pPr>
<w:r><w:t xml:space="preserve">consulate(s) general: Agana (Guam), Anchorage, Atlanta, Boston,</w:t></w:r>
</w:p>
<w:p>
<w:pPr><w:pStyle w:val="Normal"/></w:pPr>
<w:r><w:t xml:space="preserve">Chicago, Honolulu, Houston, Los Angeles, Miami, New York, San</w:t></w:r>
</w:p>
<w:p>
<w:pPr><w:pStyle w:val="Normal"/></w:pPr>
<w:r><w:t xml:space="preserve">Francisco, and Seattle</w:t></w:r>
</w:p>
<w:p>
<w:pPr><w:pStyle w:val="Normal"/></w:pPr>
<w:r><w:t xml:space="preserve">US diplomatic representation:</w:t></w:r>
</w:p>
<w:p>
<w:pPr><w:pStyle w:val="Normal"/></w:pPr>
<w:r><w:t xml:space="preserve">chief of mission: Ambassador James T. LANEY</w:t></w:r>
</w:p>
<w:p>
<w:pPr><w:pStyle w:val="Normal"/></w:pPr>
<w:r><w:t xml:space="preserve">embassy: 82 Sejong-Ro, Chongro-ku, Seoul</w:t></w:r>
</w:p>
<w:p>
<w:pPr><w:pStyle w:val="Normal"/></w:pPr>
<w:r><w:t xml:space="preserve">mailing address: American Embassy, Unit 15550, Seoul; APO AP</w:t></w:r>
</w:p>
<w:p>
<w:pPr><w:pStyle w:val="Normal"/></w:pPr>
<w:r><w:t xml:space="preserve">96205-0001</w:t></w:r>
</w:p>
<w:p>
<w:pPr><w:pStyle w:val="Normal"/></w:pPr>
<w:r><w:t xml:space="preserve">telephone: [82] (2) 397-4114</w:t></w:r>
</w:p>
<w:p>
<w:pPr><w:pStyle w:val="Normal"/></w:pPr>
<w:r><w:t xml:space="preserve">FAX: [82] (2) 738-8845</w:t></w:r>
</w:p>
<w:p>
<w:pPr><w:pStyle w:val="Normal"/></w:pPr>
<w:r><w:t xml:space="preserve">consulate(s): Pusan</w:t></w:r>
</w:p>
<w:p>
<w:pPr><w:pStyle w:val="Normal"/></w:pPr>
<w:r><w:t xml:space="preserve">Flag: white with a red (top) and blue yin-yang symbol in the center;</w:t></w:r>
</w:p>
<w:p>
<w:pPr><w:pStyle w:val="Normal"/></w:pPr>
<w:r><w:t xml:space="preserve">there is a different black trigram from the ancient I Ching (Book of</w:t></w:r>
</w:p>
<w:p>
<w:pPr><w:pStyle w:val="Normal"/></w:pPr>
<w:r><w:t xml:space="preserve">Changes) in each corner of the white field</w:t></w:r>
</w:p>
<w:p>
<w:pPr><w:pStyle w:val="Normal"/></w:pPr>
<w:r><w:t xml:space="preserve">@Korea, South:Economy</w:t></w:r>
</w:p>
<w:p>
<w:pPr><w:pStyle w:val="Normal"/></w:pPr>
<w:r><w:t xml:space="preserve">Overview: The driving force behind the economy&apos;s dynamic growth has</w:t></w:r>
</w:p>
<w:p>
<w:pPr><w:pStyle w:val="Normal"/></w:pPr>
<w:r><w:t xml:space="preserve">been the planned development of an export-oriented economy in a</w:t></w:r>
</w:p>
<w:p>
<w:pPr><w:pStyle w:val="Normal"/></w:pPr>
<w:r><w:t xml:space="preserve">vigorously entrepreneurial society. Real GDP increased more than 10%</w:t></w:r>
</w:p>
<w:p>
<w:pPr><w:pStyle w:val="Normal"/></w:pPr>
<w:r><w:t xml:space="preserve">annually between 1986 and 1991. This growth ultimately led to an</w:t></w:r>
</w:p>
<w:p>
<w:pPr><w:pStyle w:val="Normal"/></w:pPr>
<w:r><w:t xml:space="preserve">overheated situation characterized by a tight labor market, strong</w:t></w:r>
</w:p>
<w:p>
<w:pPr><w:pStyle w:val="Normal"/></w:pPr>
<w:r><w:t xml:space="preserve">inflationary pressures, and a rapidly rising current account deficit.</w:t></w:r>
</w:p>
<w:p>
<w:pPr><w:pStyle w:val="Normal"/></w:pPr>
<w:r><w:t xml:space="preserve">As a result, in 1992, economic policy focused on slowing the growth</w:t></w:r>
</w:p>
<w:p>
<w:pPr><w:pStyle w:val="Normal"/></w:pPr>
<w:r><w:t xml:space="preserve">rate of inflation and reducing the deficit. Annual growth slowed to</w:t></w:r>
</w:p>
<w:p>
<w:pPr><w:pStyle w:val="Normal"/></w:pPr>
<w:r><w:t xml:space="preserve">5%, still above the rate in most other countries of the world, and</w:t></w:r>
</w:p>
<w:p>
<w:pPr><w:pStyle w:val="Normal"/></w:pPr>
<w:r><w:t xml:space="preserve">recovered to 6.3% in 1993. The economy expanded by 8.3% in 1994,</w:t></w:r>
</w:p>
<w:p>
<w:pPr><w:pStyle w:val="Normal"/></w:pPr>
<w:r><w:t xml:space="preserve">driven by booming exports.</w:t></w:r>
</w:p>
<w:p>
<w:pPr><w:pStyle w:val="Normal"/></w:pPr>
<w:r><w:t xml:space="preserve">National product: GDP - purchasing power parity - $508.3 billion (1994</w:t></w:r>
</w:p>
<w:p>
<w:pPr><w:pStyle w:val="Normal"/></w:pPr>
<w:r><w:t xml:space="preserve">est.)</w:t></w:r>
</w:p>
<w:p>
<w:pPr><w:pStyle w:val="Normal"/></w:pPr>
<w:r><w:t xml:space="preserve">National product real growth rate: 8.3% (1994)</w:t></w:r>
</w:p>
<w:p>
<w:pPr><w:pStyle w:val="Normal"/></w:pPr>
<w:r><w:t xml:space="preserve">National product per capita: $11,270 (1994 est.)</w:t></w:r>
</w:p>
<w:p>
<w:pPr><w:pStyle w:val="Normal"/></w:pPr>
<w:r><w:t xml:space="preserve">Inflation rate (consumer prices): 5.6% (1994)</w:t></w:r>
</w:p>
<w:p>
<w:pPr><w:pStyle w:val="Normal"/></w:pPr>
<w:r><w:t xml:space="preserve">Unemployment rate: 2% (November 1994)</w:t></w:r>
</w:p>
<w:p>
<w:pPr><w:pStyle w:val="Normal"/></w:pPr>
<w:r><w:t xml:space="preserve">Budget:</w:t></w:r>
</w:p>
<w:p>
<w:pPr><w:pStyle w:val="Normal"/></w:pPr>
<w:r><w:t xml:space="preserve">revenues: $63 billion</w:t></w:r>
</w:p>
<w:p>
<w:pPr><w:pStyle w:val="Normal"/></w:pPr>
<w:r><w:t xml:space="preserve">expenditures: $63 billion, including capital expenditures of $NA (1995</w:t></w:r>
</w:p>
<w:p>
<w:pPr><w:pStyle w:val="Normal"/></w:pPr>
<w:r><w:t xml:space="preserve">est.)</w:t></w:r>
</w:p>
<w:p>
<w:pPr><w:pStyle w:val="Normal"/></w:pPr>
<w:r><w:t xml:space="preserve">Exports: $96.2 billion (f.o.b., 1994)</w:t></w:r>
</w:p>
<w:p>
<w:pPr><w:pStyle w:val="Normal"/></w:pPr>
<w:r><w:t xml:space="preserve">commodities: electronic and electrical equipment, machinery, steel,</w:t></w:r>
</w:p>
<w:p>
<w:pPr><w:pStyle w:val="Normal"/></w:pPr>
<w:r><w:t xml:space="preserve">automobiles, ships, textiles, clothing, footwear, fish</w:t></w:r>
</w:p>
<w:p>
<w:pPr><w:pStyle w:val="Normal"/></w:pPr>
<w:r><w:t xml:space="preserve">partners: US 26%, Japan 17%, EU 14%</w:t></w:r>
</w:p>
<w:p>
<w:pPr><w:pStyle w:val="Normal"/></w:pPr>
<w:r><w:t xml:space="preserve">Imports: $102.3 billion (c.i.f., 1994)</w:t></w:r>
</w:p>
<w:p>
<w:pPr><w:pStyle w:val="Normal"/></w:pPr>
<w:r><w:t xml:space="preserve">commodities: machinery, electronics and electronic equipment, oil,</w:t></w:r>
</w:p>
<w:p>
<w:pPr><w:pStyle w:val="Normal"/></w:pPr>
<w:r><w:t xml:space="preserve">steel, transport equipment, textiles, organic chemicals, grains</w:t></w:r>
</w:p>
<w:p>
<w:pPr><w:pStyle w:val="Normal"/></w:pPr>
<w:r><w:t xml:space="preserve">partners: Japan 26%, US 24%, EU 15%</w:t></w:r>
</w:p>
<w:p>
<w:pPr><w:pStyle w:val="Normal"/></w:pPr>
<w:r><w:t xml:space="preserve">External debt: $44.1 billion (1993)</w:t></w:r>
</w:p>
<w:p>
<w:pPr><w:pStyle w:val="Normal"/></w:pPr>
<w:r><w:t xml:space="preserve">Industrial production: growth rate 12.1% (1994 est.); accounts for</w:t></w:r>
</w:p>
<w:p>
<w:pPr><w:pStyle w:val="Normal"/></w:pPr>
<w:r><w:t xml:space="preserve">about 45% of GNP</w:t></w:r>
</w:p>
<w:p>
<w:pPr><w:pStyle w:val="Normal"/></w:pPr>
<w:r><w:t xml:space="preserve">Electricity:</w:t></w:r>
</w:p>
<w:p>
<w:pPr><w:pStyle w:val="Normal"/></w:pPr>
<w:r><w:t xml:space="preserve">capacity: 26,940,000 kW</w:t></w:r>
</w:p>
<w:p>
<w:pPr><w:pStyle w:val="Normal"/></w:pPr>
<w:r><w:t xml:space="preserve">production: 137 billion kWh</w:t></w:r>
</w:p>
<w:p>
<w:pPr><w:pStyle w:val="Normal"/></w:pPr>
<w:r><w:t xml:space="preserve">consumption per capita: 2,847 kWh (1993)</w:t></w:r>
</w:p>
<w:p>
<w:pPr><w:pStyle w:val="Normal"/></w:pPr>
<w:r><w:t xml:space="preserve">Industries: electronics, automobile production, chemicals,</w:t></w:r>
</w:p>
<w:p>
<w:pPr><w:pStyle w:val="Normal"/></w:pPr>
<w:r><w:t xml:space="preserve">shipbuilding, steel, textiles, clothing, footwear, food processing</w:t></w:r>
</w:p>
<w:p>
<w:pPr><w:pStyle w:val="Normal"/></w:pPr>
<w:r><w:t xml:space="preserve">Agriculture: accounts for 8% of GDP and employs 21% of work force</w:t></w:r>
</w:p>
<w:p>
<w:pPr><w:pStyle w:val="Normal"/></w:pPr>
<w:r><w:t xml:space="preserve">(including fishing and forestry); principal crops - rice, root crops,</w:t></w:r>
</w:p>
<w:p>
<w:pPr><w:pStyle w:val="Normal"/></w:pPr>
<w:r><w:t xml:space="preserve">barley, vegetables, fruit; livestock and livestock products - cattle,</w:t></w:r>
</w:p>
<w:p>
<w:pPr><w:pStyle w:val="Normal"/></w:pPr>
<w:r><w:t xml:space="preserve">hogs, chickens, milk, eggs; self-sufficient in food, except for wheat;</w:t></w:r>
</w:p>
<w:p>
<w:pPr><w:pStyle w:val="Normal"/></w:pPr>
<w:r><w:t xml:space="preserve">fish catch of 2.9 million metric tons, seventh-largest in world</w:t></w:r>
</w:p>
<w:p>
<w:pPr><w:pStyle w:val="Normal"/></w:pPr>
<w:r><w:t xml:space="preserve">Economic aid:</w:t></w:r>
</w:p>
<w:p>
<w:pPr><w:pStyle w:val="Normal"/></w:pPr>
<w:r><w:t xml:space="preserve">recipient: US commitments, including Ex-Im (FY70-89), $3.9 billion;</w:t></w:r>
</w:p>
<w:p>
<w:pPr><w:pStyle w:val="Normal"/></w:pPr>
<w:r><w:t xml:space="preserve">non-US countries (1970-89), $3 billion</w:t></w:r>
</w:p>
<w:p>
<w:pPr><w:pStyle w:val="Normal"/></w:pPr>
<w:r><w:t xml:space="preserve">Currency: 1 South Korean won (W) = 100 chun (theoretical)</w:t></w:r>
</w:p>
<w:p>
<w:pPr><w:pStyle w:val="Normal"/></w:pPr>
<w:r><w:t xml:space="preserve">Exchange rates: South Korean won (W) per US$1 - 790.48 (January 1995),</w:t></w:r>
</w:p>
<w:p>
<w:pPr><w:pStyle w:val="Normal"/></w:pPr>
<w:r><w:t xml:space="preserve">803.44 (1994), 802.67 (1993), 780.65 (1992), 733.35 (1991), 707.76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@Korea, South:Transportation</w:t></w:r>
</w:p>
<w:p>
<w:pPr><w:pStyle w:val="Normal"/></w:pPr>
<w:r><w:t xml:space="preserve">Railroads:</w:t></w:r>
</w:p>
<w:p>
<w:pPr><w:pStyle w:val="Normal"/></w:pPr>
<w:r><w:t xml:space="preserve">total: 6,763 km</w:t></w:r>
</w:p>
<w:p>
<w:pPr><w:pStyle w:val="Normal"/></w:pPr>
<w:r><w:t xml:space="preserve">standard gauge: 6,716 km 1.435-meter gauge (525 km electrified; 847 km</w:t></w:r>
</w:p>
<w:p>
<w:pPr><w:pStyle w:val="Normal"/></w:pPr>
<w:r><w:t xml:space="preserve">double track)</w:t></w:r>
</w:p>
<w:p>
<w:pPr><w:pStyle w:val="Normal"/></w:pPr>
<w:r><w:t xml:space="preserve">narrow gauge: 47 km 0.610-meter gauge</w:t></w:r>
</w:p>
<w:p>
<w:pPr><w:pStyle w:val="Normal"/></w:pPr>
<w:r><w:t xml:space="preserve">Highways:</w:t></w:r>
</w:p>
<w:p>
<w:pPr><w:pStyle w:val="Normal"/></w:pPr>
<w:r><w:t xml:space="preserve">total: 63,200 km</w:t></w:r>
</w:p>
<w:p>
<w:pPr><w:pStyle w:val="Normal"/></w:pPr>
<w:r><w:t xml:space="preserve">paved: expressways 1,550 km</w:t></w:r>
</w:p>
<w:p>
<w:pPr><w:pStyle w:val="Normal"/></w:pPr>
<w:r><w:t xml:space="preserve">unpaved: NA</w:t></w:r>
</w:p>
<w:p>
<w:pPr><w:pStyle w:val="Normal"/></w:pPr>
<w:r><w:t xml:space="preserve">undifferentiated: national highway 12,190 km; provincial, local roads</w:t></w:r>
</w:p>
<w:p>
<w:pPr><w:pStyle w:val="Normal"/></w:pPr>
<w:r><w:t xml:space="preserve">49,460 km (1991)</w:t></w:r>
</w:p>
<w:p>
<w:pPr><w:pStyle w:val="Normal"/></w:pPr>
<w:r><w:t xml:space="preserve">Inland waterways: 1,609 km; use restricted to small native craft</w:t></w:r>
</w:p>
<w:p>
<w:pPr><w:pStyle w:val="Normal"/></w:pPr>
<w:r><w:t xml:space="preserve">Pipelines: petroleum products 455 km</w:t></w:r>
</w:p>
<w:p>
<w:pPr><w:pStyle w:val="Normal"/></w:pPr>
<w:r><w:t xml:space="preserve">Ports: Chinhae, Inch&apos;on, Kunsan, Masan, Mokp&apos;o, Pohang, Pusan, Ulsan,</w:t></w:r>
</w:p>
<w:p>
<w:pPr><w:pStyle w:val="Normal"/></w:pPr>
<w:r><w:t xml:space="preserve">Yosu</w:t></w:r>
</w:p>
<w:p>
<w:pPr><w:pStyle w:val="Normal"/></w:pPr>
<w:r><w:t xml:space="preserve">Merchant marine:</w:t></w:r>
</w:p>
<w:p>
<w:pPr><w:pStyle w:val="Normal"/></w:pPr>
<w:r><w:t xml:space="preserve">total: 412 ships (1,000 GRT or over) totaling 6,129,796 GRT/9,985,197</w:t></w:r>
</w:p>
<w:p>
<w:pPr><w:pStyle w:val="Normal"/></w:pPr>
<w:r><w:t xml:space="preserve">DWT</w:t></w:r>
</w:p>
<w:p>
<w:pPr><w:pStyle w:val="Normal"/></w:pPr>
<w:r><w:t xml:space="preserve">ships by type: bulk 123, cargo 125, chemical tanker 17, combination</w:t></w:r>
</w:p>
<w:p>
<w:pPr><w:pStyle w:val="Normal"/></w:pPr>
<w:r><w:t xml:space="preserve">bulk 1, combination ore/oil 1, container 61, liquefied gas tanker 13,</w:t></w:r>
</w:p>
<w:p>
<w:pPr><w:pStyle w:val="Normal"/></w:pPr>
<w:r><w:t xml:space="preserve">multifunction large-load carrier 1, oil tanker 51, refrigerated cargo</w:t></w:r>
</w:p>
<w:p>
<w:pPr><w:pStyle w:val="Normal"/></w:pPr>
<w:r><w:t xml:space="preserve">9, short-sea passenger 1, vehicle carrier 9</w:t></w:r>
</w:p>
<w:p>
<w:pPr><w:pStyle w:val="Normal"/></w:pPr>
<w:r><w:t xml:space="preserve">Airports:</w:t></w:r>
</w:p>
<w:p>
<w:pPr><w:pStyle w:val="Normal"/></w:pPr>
<w:r><w:t xml:space="preserve">total: 114</w:t></w:r>
</w:p>
<w:p>
<w:pPr><w:pStyle w:val="Normal"/></w:pPr>
<w:r><w:t xml:space="preserve">with paved runways over 3,047 m: 1</w:t></w:r>
</w:p>
<w:p>
<w:pPr><w:pStyle w:val="Normal"/></w:pPr>
<w:r><w:t xml:space="preserve">with paved runways 2,438 to 3,047 m: 22</w:t></w:r>
</w:p>
<w:p>
<w:pPr><w:pStyle w:val="Normal"/></w:pPr>
<w:r><w:t xml:space="preserve">with paved runways 1,524 to 2,437 m: 10</w:t></w:r>
</w:p>
<w:p>
<w:pPr><w:pStyle w:val="Normal"/></w:pPr>
<w:r><w:t xml:space="preserve">with paved runways 914 to 1,523 m: 14</w:t></w:r>
</w:p>
<w:p>
<w:pPr><w:pStyle w:val="Normal"/></w:pPr>
<w:r><w:t xml:space="preserve">with paved runways under 914 m: 63</w:t></w:r>
</w:p>
<w:p>
<w:pPr><w:pStyle w:val="Normal"/></w:pPr>
<w:r><w:t xml:space="preserve">with unpaved runways 914 to 1,523 m: 4</w:t></w:r>
</w:p>
<w:p>
<w:pPr><w:pStyle w:val="Normal"/></w:pPr>
<w:r><w:t xml:space="preserve">@Korea, South:Communications</w:t></w:r>
</w:p>
<w:p>
<w:pPr><w:pStyle w:val="Normal"/></w:pPr>
<w:r><w:t xml:space="preserve">Telephone system: 13.3 million telephones; excellent domestic and</w:t></w:r>
</w:p>
<w:p>
<w:pPr><w:pStyle w:val="Normal"/></w:pPr>
<w:r><w:t xml:space="preserve">international services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3 INTELSAT (2 Pacific Ocean and 1 Indian Ocean)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79, FM 46,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256 (1 kW or greater 57)</w:t></w:r>
</w:p>
<w:p>
<w:pPr><w:pStyle w:val="Normal"/></w:pPr>
<w:r><w:t xml:space="preserve">televisions: NA</w:t></w:r>
</w:p>
<w:p>
<w:pPr><w:pStyle w:val="Normal"/></w:pPr>
<w:r><w:t xml:space="preserve">@Korea, South:Defense Forces</w:t></w:r>
</w:p>
<w:p>
<w:pPr><w:pStyle w:val="Normal"/></w:pPr>
<w:r><w:t xml:space="preserve">Branches: Army, Navy, Air Force, Marine Corps, National Maritime</w:t></w:r>
</w:p>
<w:p>
<w:pPr><w:pStyle w:val="Normal"/></w:pPr>
<w:r><w:t xml:space="preserve">Police (Coast Guard)</w:t></w:r>
</w:p>
<w:p>
<w:pPr><w:pStyle w:val="Normal"/></w:pPr>
<w:r><w:t xml:space="preserve">Manpower availability: males age 15-49 13,580,832; males fit for</w:t></w:r>
</w:p>
<w:p>
<w:pPr><w:pStyle w:val="Normal"/></w:pPr>
<w:r><w:t xml:space="preserve">military service 8,701,742; males reach military age (18) annually</w:t></w:r>
</w:p>
<w:p>
<w:pPr><w:pStyle w:val="Normal"/></w:pPr>
<w:r><w:t xml:space="preserve">405,290 (1995 est.)</w:t></w:r>
</w:p>
<w:p>
<w:pPr><w:pStyle w:val="Normal"/></w:pPr>
<w:r><w:t xml:space="preserve">Defense expenditures: exchange rate conversion - $14 billion, 3.3% of</w:t></w:r>
</w:p>
<w:p>
<w:pPr><w:pStyle w:val="Normal"/></w:pPr>
<w:r><w:t xml:space="preserve">GNP (1995 est.)</w:t></w:r>
</w:p>
<w:p>
<w:pPr><w:pStyle w:val="Normal"/></w:pPr>
<w:r><w:t xml:space="preserve">________________________________________________________________________</w:t></w:r>
</w:p>
<w:p>
<w:pPr><w:pStyle w:val="Normal"/></w:pPr>
<w:r><w:t xml:space="preserve">KUWAIT</w:t></w:r>
</w:p>
<w:p>
<w:pPr><w:pStyle w:val="Normal"/></w:pPr>
<w:r><w:t xml:space="preserve">@Kuwait:Geography</w:t></w:r>
</w:p>
<w:p>
<w:pPr><w:pStyle w:val="Normal"/></w:pPr>
<w:r><w:t xml:space="preserve">Location: Middle East, bordering the Persian Gulf, between Iraq and</w:t></w:r>
</w:p>
<w:p>
<w:pPr><w:pStyle w:val="Normal"/></w:pPr>
<w:r><w:t xml:space="preserve">Saudi Arabia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17,820 sq km</w:t></w:r>
</w:p>
<w:p>
<w:pPr><w:pStyle w:val="Normal"/></w:pPr>
<w:r><w:t xml:space="preserve">land area: 17,820 sq km</w:t></w:r>
</w:p>
<w:p>
<w:pPr><w:pStyle w:val="Normal"/></w:pPr>
<w:r><w:t xml:space="preserve">comparative area: slightly smaller than New Jersey</w:t></w:r>
</w:p>
<w:p>
<w:pPr><w:pStyle w:val="Normal"/></w:pPr>
<w:r><w:t xml:space="preserve">Land boundaries: total 464 km, Iraq 242 km, Saudi Arabia 222 km</w:t></w:r>
</w:p>
<w:p>
<w:pPr><w:pStyle w:val="Normal"/></w:pPr>
<w:r><w:t xml:space="preserve">Coastline: 499 km</w:t></w:r>
</w:p>
<w:p>
<w:pPr><w:pStyle w:val="Normal"/></w:pPr>
<w:r><w:t xml:space="preserve">Maritime claims:</w:t></w:r>
</w:p>
<w:p>
<w:pPr><w:pStyle w:val="Normal"/></w:pPr>
<w:r><w:t xml:space="preserve">territorial sea: 12 nm</w:t></w:r>
</w:p>
<w:p>
<w:pPr><w:pStyle w:val="Normal"/></w:pPr>
<w:r><w:t xml:space="preserve">International disputes: in November 1994, Iraq formally accepted the</w:t></w:r>
</w:p>
<w:p>
<w:pPr><w:pStyle w:val="Normal"/></w:pPr>
<w:r><w:t xml:space="preserve">UN-demarcated border with Kuwait which had been spelled out in</w:t></w:r>
</w:p>
<w:p>
<w:pPr><w:pStyle w:val="Normal"/></w:pPr>
<w:r><w:t xml:space="preserve">Security Council Resolutions 687 (1991), 773 (1993), and 883 (1993);</w:t></w:r>
</w:p>
<w:p>
<w:pPr><w:pStyle w:val="Normal"/></w:pPr>
<w:r><w:t xml:space="preserve">this formally ends earlier claims to Kuwait and to Bubiyan and Warbah</w:t></w:r>
</w:p>
<w:p>
<w:pPr><w:pStyle w:val="Normal"/></w:pPr>
<w:r><w:t xml:space="preserve">islands; ownership of Qaruh and Umm al Maradim islands disputed by</w:t></w:r>
</w:p>
<w:p>
<w:pPr><w:pStyle w:val="Normal"/></w:pPr>
<w:r><w:t xml:space="preserve">Saudi Arabia</w:t></w:r>
</w:p>
<w:p>
<w:pPr><w:pStyle w:val="Normal"/></w:pPr>
<w:r><w:t xml:space="preserve">Climate: dry desert; intensely hot summers; short, cool winters</w:t></w:r>
</w:p>
<w:p>
<w:pPr><w:pStyle w:val="Normal"/></w:pPr>
<w:r><w:t xml:space="preserve">Terrain: flat to slightly undulating desert plain</w:t></w:r>
</w:p>
<w:p>
<w:pPr><w:pStyle w:val="Normal"/></w:pPr>
<w:r><w:t xml:space="preserve">Natural resources: petroleum, fish, shrimp, natural gas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8%</w:t></w:r>
</w:p>
<w:p>
<w:pPr><w:pStyle w:val="Normal"/></w:pPr>
<w:r><w:t xml:space="preserve">forest and woodland: 0%</w:t></w:r>
</w:p>
<w:p>
<w:pPr><w:pStyle w:val="Normal"/></w:pPr>
<w:r><w:t xml:space="preserve">other: 92%</w:t></w:r>
</w:p>
<w:p>
<w:pPr><w:pStyle w:val="Normal"/></w:pPr>
<w:r><w:t xml:space="preserve">Irrigated land: 20 sq km (1989 est.)</w:t></w:r>
</w:p>
<w:p>
<w:pPr><w:pStyle w:val="Normal"/></w:pPr>
<w:r><w:t xml:space="preserve">Environment:</w:t></w:r>
</w:p>
<w:p>
<w:pPr><w:pStyle w:val="Normal"/></w:pPr>
<w:r><w:t xml:space="preserve">current issues: limited natural fresh water resources; some of world&apos;s</w:t></w:r>
</w:p>
<w:p>
<w:pPr><w:pStyle w:val="Normal"/></w:pPr>
<w:r><w:t xml:space="preserve">largest and most sophisticated desalination facilities provide much of</w:t></w:r>
</w:p>
<w:p>
<w:pPr><w:pStyle w:val="Normal"/></w:pPr>
<w:r><w:t xml:space="preserve">the water; air and water pollution; desertification</w:t></w:r>
</w:p>
<w:p>
<w:pPr><w:pStyle w:val="Normal"/></w:pPr>
<w:r><w:t xml:space="preserve">natural hazards: sudden cloudbursts are common from October to April,</w:t></w:r>
</w:p>
<w:p>
<w:pPr><w:pStyle w:val="Normal"/></w:pPr>
<w:r><w:t xml:space="preserve">they bring inordinate amounts of rain which can damage roads and</w:t></w:r>
</w:p>
<w:p>
<w:pPr><w:pStyle w:val="Normal"/></w:pPr>
<w:r><w:t xml:space="preserve">houses; sandstorms and duststorms occur throughout the year, but are</w:t></w:r>
</w:p>
<w:p>
<w:pPr><w:pStyle w:val="Normal"/></w:pPr>
<w:r><w:t xml:space="preserve">most common between March and August</w:t></w:r>
</w:p>
<w:p>
<w:pPr><w:pStyle w:val="Normal"/></w:pPr>
<w:r><w:t xml:space="preserve">international agreements: party to - Climate Change, Environmental</w:t></w:r>
</w:p>
<w:p>
<w:pPr><w:pStyle w:val="Normal"/></w:pPr>
<w:r><w:t xml:space="preserve">Modification, Hazardous Wastes, Law of the Sea, Nuclear Test Ban,</w:t></w:r>
</w:p>
<w:p>
<w:pPr><w:pStyle w:val="Normal"/></w:pPr>
<w:r><w:t xml:space="preserve">Ozone Layer Protection; signed, but not ratified - Biodiversity,</w:t></w:r>
</w:p>
<w:p>
<w:pPr><w:pStyle w:val="Normal"/></w:pPr>
<w:r><w:t xml:space="preserve">Endangered Species, Marine Dumping</w:t></w:r>
</w:p>
<w:p>
<w:pPr><w:pStyle w:val="Normal"/></w:pPr>
<w:r><w:t xml:space="preserve">Note: strategic location at head of Persian Gulf</w:t></w:r>
</w:p>
<w:p>
<w:pPr><w:pStyle w:val="Normal"/></w:pPr>
<w:r><w:t xml:space="preserve">@Kuwait:People</w:t></w:r>
</w:p>
<w:p>
<w:pPr><w:pStyle w:val="Normal"/></w:pPr>
<w:r><w:t xml:space="preserve">Population: 1,817,397 (July 1995 est.)</w:t></w:r>
</w:p>
<w:p>
<w:pPr><w:pStyle w:val="Normal"/></w:pPr>
<w:r><w:t xml:space="preserve">Age structure:</w:t></w:r>
</w:p>
<w:p>
<w:pPr><w:pStyle w:val="Normal"/></w:pPr>
<w:r><w:t xml:space="preserve">0-14 years: 34% (female 302,908; male 319,659)</w:t></w:r>
</w:p>
<w:p>
<w:pPr><w:pStyle w:val="Normal"/></w:pPr>
<w:r><w:t xml:space="preserve">15-64 years: 64% (female 467,163; male 697,849)</w:t></w:r>
</w:p>
<w:p>
<w:pPr><w:pStyle w:val="Normal"/></w:pPr>
<w:r><w:t xml:space="preserve">65 years and over: 2% (female 13,476; male 16,342) (July 1995 est.)</w:t></w:r>
</w:p>
<w:p>
<w:pPr><w:pStyle w:val="Normal"/></w:pPr>
<w:r><w:t xml:space="preserve">Population growth rate: 7.46% (1995 est.)</w:t></w:r>
</w:p>
<w:p>
<w:pPr><w:pStyle w:val="Normal"/></w:pPr>
<w:r><w:t xml:space="preserve">note: this rate reflects the continued post-Gulf crisis return of</w:t></w:r>
</w:p>
<w:p>
<w:pPr><w:pStyle w:val="Normal"/></w:pPr>
<w:r><w:t xml:space="preserve">nationals and expatriates</w:t></w:r>
</w:p>
<w:p>
<w:pPr><w:pStyle w:val="Normal"/></w:pPr>
<w:r><w:t xml:space="preserve">Birth rate: 21.07 births/1,000 population (1995 est.)</w:t></w:r>
</w:p>
<w:p>
<w:pPr><w:pStyle w:val="Normal"/></w:pPr>
<w:r><w:t xml:space="preserve">Death rate: 2.2 deaths/1,000 population (1995 est.)</w:t></w:r>
</w:p>
<w:p>
<w:pPr><w:pStyle w:val="Normal"/></w:pPr>
<w:r><w:t xml:space="preserve">Net migration rate: 55.71 migrant(s)/1,000 population (1995 est.)</w:t></w:r>
</w:p>
<w:p>
<w:pPr><w:pStyle w:val="Normal"/></w:pPr>
<w:r><w:t xml:space="preserve">Infant mortality rate: 11.5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75.64 years</w:t></w:r>
</w:p>
<w:p>
<w:pPr><w:pStyle w:val="Normal"/></w:pPr>
<w:r><w:t xml:space="preserve">male: 73.33 years</w:t></w:r>
</w:p>
<w:p>
<w:pPr><w:pStyle w:val="Normal"/></w:pPr>
<w:r><w:t xml:space="preserve">female: 78.06 years (1995 est.)</w:t></w:r>
</w:p>
<w:p>
<w:pPr><w:pStyle w:val="Normal"/></w:pPr>
<w:r><w:t xml:space="preserve">Total fertility rate: 2.93 children born/woman (1995 est.)</w:t></w:r>
</w:p>
<w:p>
<w:pPr><w:pStyle w:val="Normal"/></w:pPr>
<w:r><w:t xml:space="preserve">Nationality:</w:t></w:r>
</w:p>
<w:p>
<w:pPr><w:pStyle w:val="Normal"/></w:pPr>
<w:r><w:t xml:space="preserve">noun: Kuwaiti(s)</w:t></w:r>
</w:p>
<w:p>
<w:pPr><w:pStyle w:val="Normal"/></w:pPr>
<w:r><w:t xml:space="preserve">adjective: Kuwaiti</w:t></w:r>
</w:p>
<w:p>
<w:pPr><w:pStyle w:val="Normal"/></w:pPr>
<w:r><w:t xml:space="preserve">Ethnic divisions: Kuwaiti 45%, other Arab 35%, South Asian 9%, Iranian</w:t></w:r>
</w:p>
<w:p>
<w:pPr><w:pStyle w:val="Normal"/></w:pPr>
<w:r><w:t xml:space="preserve">4%, other 7%</w:t></w:r>
</w:p>
<w:p>
<w:pPr><w:pStyle w:val="Normal"/></w:pPr>
<w:r><w:t xml:space="preserve">Religions: Muslim 85% (Shi&apos;a 30%, Sunni 45%, other 10%), Christian,</w:t></w:r>
</w:p>
<w:p>
<w:pPr><w:pStyle w:val="Normal"/></w:pPr>
<w:r><w:t xml:space="preserve">Hindu, Parsi, and other 15%</w:t></w:r>
</w:p>
<w:p>
<w:pPr><w:pStyle w:val="Normal"/></w:pPr>
<w:r><w:t xml:space="preserve">Languages: Arabic (official), English widely spoken</w:t></w:r>
</w:p>
<w:p>
<w:pPr><w:pStyle w:val="Normal"/></w:pPr>
<w:r><w:t xml:space="preserve">Literacy: age 15 and over can read and write (1985)</w:t></w:r>
</w:p>
<w:p>
<w:pPr><w:pStyle w:val="Normal"/></w:pPr>
<w:r><w:t xml:space="preserve">total population: 74%</w:t></w:r>
</w:p>
<w:p>
<w:pPr><w:pStyle w:val="Normal"/></w:pPr>
<w:r><w:t xml:space="preserve">male: 78%</w:t></w:r>
</w:p>
<w:p>
<w:pPr><w:pStyle w:val="Normal"/></w:pPr>
<w:r><w:t xml:space="preserve">female: 69%</w:t></w:r>
</w:p>
<w:p>
<w:pPr><w:pStyle w:val="Normal"/></w:pPr>
<w:r><w:t xml:space="preserve">Labor force: 566,000 (1986)</w:t></w:r>
</w:p>
<w:p>
<w:pPr><w:pStyle w:val="Normal"/></w:pPr>
<w:r><w:t xml:space="preserve">by occupation: services 45.0%, construction 20.0%, trade 12.0%,</w:t></w:r>
</w:p>
<w:p>
<w:pPr><w:pStyle w:val="Normal"/></w:pPr>
<w:r><w:t xml:space="preserve">manufacturing 8.6%, finance and real estate 2.6%, agriculture 1.9%,</w:t></w:r>
</w:p>
<w:p>
<w:pPr><w:pStyle w:val="Normal"/></w:pPr>
<w:r><w:t xml:space="preserve">power and water 1.7%, mining and quarrying 1.4%</w:t></w:r>
</w:p>
<w:p>
<w:pPr><w:pStyle w:val="Normal"/></w:pPr>
<w:r><w:t xml:space="preserve">note: 70% of labor force non-Kuwaiti (1986)</w:t></w:r>
</w:p>
<w:p>
<w:pPr><w:pStyle w:val="Normal"/></w:pPr>
<w:r><w:t xml:space="preserve">@Kuwait:Government</w:t></w:r>
</w:p>
<w:p>
<w:pPr><w:pStyle w:val="Normal"/></w:pPr>
<w:r><w:t xml:space="preserve">Names:</w:t></w:r>
</w:p>
<w:p>
<w:pPr><w:pStyle w:val="Normal"/></w:pPr>
<w:r><w:t xml:space="preserve">conventional long form: State of Kuwait</w:t></w:r>
</w:p>
<w:p>
<w:pPr><w:pStyle w:val="Normal"/></w:pPr>
<w:r><w:t xml:space="preserve">conventional short form: Kuwait</w:t></w:r>
</w:p>
<w:p>
<w:pPr><w:pStyle w:val="Normal"/></w:pPr>
<w:r><w:t xml:space="preserve">local long form: Dawlat al Kuwayt</w:t></w:r>
</w:p>
<w:p>
<w:pPr><w:pStyle w:val="Normal"/></w:pPr>
<w:r><w:t xml:space="preserve">local short form: Al Kuwayt</w:t></w:r>
</w:p>
<w:p>
<w:pPr><w:pStyle w:val="Normal"/></w:pPr>
<w:r><w:t xml:space="preserve">Digraph: KU</w:t></w:r>
</w:p>
<w:p>
<w:pPr><w:pStyle w:val="Normal"/></w:pPr>
<w:r><w:t xml:space="preserve">Type: nominal constitutional monarchy</w:t></w:r>
</w:p>
<w:p>
<w:pPr><w:pStyle w:val="Normal"/></w:pPr>
<w:r><w:t xml:space="preserve">Capital: Kuwait</w:t></w:r>
</w:p>
<w:p>
<w:pPr><w:pStyle w:val="Normal"/></w:pPr>
<w:r><w:t xml:space="preserve">Administrative divisions: 5 governorates (muhafazat, singular -</w:t></w:r>
</w:p>
<w:p>
<w:pPr><w:pStyle w:val="Normal"/></w:pPr>
<w:r><w:t xml:space="preserve">muhafazah); Al &apos;Ahmadi, Al Jahrah, Al Kuwayt, Hawalli, Al Farwaniyah</w:t></w:r>
</w:p>
<w:p>
<w:pPr><w:pStyle w:val="Normal"/></w:pPr>
<w:r><w:t xml:space="preserve">Independence: 19 June 1961 (from UK)</w:t></w:r>
</w:p>
<w:p>
<w:pPr><w:pStyle w:val="Normal"/></w:pPr>
<w:r><w:t xml:space="preserve">National holiday: National Day, 25 February (1948)</w:t></w:r>
</w:p>
<w:p>
<w:pPr><w:pStyle w:val="Normal"/></w:pPr>
<w:r><w:t xml:space="preserve">Constitution: approved and promulgated 11 November 1962</w:t></w:r>
</w:p>
<w:p>
<w:pPr><w:pStyle w:val="Normal"/></w:pPr>
<w:r><w:t xml:space="preserve">Legal system: civil law system with Islamic law significant in</w:t></w:r>
</w:p>
<w:p>
<w:pPr><w:pStyle w:val="Normal"/></w:pPr>
<w:r><w:t xml:space="preserve">personal matters; has not accepted compulsory ICJ jurisdiction</w:t></w:r>
</w:p>
<w:p>
<w:pPr><w:pStyle w:val="Normal"/></w:pPr>
<w:r><w:t xml:space="preserve">Suffrage: adult males who resided in Kuwait before 1920 and their male</w:t></w:r>
</w:p>
<w:p>
<w:pPr><w:pStyle w:val="Normal"/></w:pPr>
<w:r><w:t xml:space="preserve">descendants at age 21</w:t></w:r>
</w:p>
<w:p>
<w:pPr><w:pStyle w:val="Normal"/></w:pPr>
<w:r><w:t xml:space="preserve">note: only 10% of all citizens are eligible to vote; in 1996,</w:t></w:r>
</w:p>
<w:p>
<w:pPr><w:pStyle w:val="Normal"/></w:pPr>
<w:r><w:t xml:space="preserve">naturalized citizens who do not meet the pre-1920 qualification but</w:t></w:r>
</w:p>
<w:p>
<w:pPr><w:pStyle w:val="Normal"/></w:pPr>
<w:r><w:t xml:space="preserve">have been naturalized for thirty years will be eligible to vote</w:t></w:r>
</w:p>
<w:p>
<w:pPr><w:pStyle w:val="Normal"/></w:pPr>
<w:r><w:t xml:space="preserve">Executive branch:</w:t></w:r>
</w:p>
<w:p>
<w:pPr><w:pStyle w:val="Normal"/></w:pPr>
<w:r><w:t xml:space="preserve">chief of state: Amir Shaykh JABIR al-Ahmad al-Jabir Al Sabah (since 31</w:t></w:r>
</w:p>
<w:p>
<w:pPr><w:pStyle w:val="Normal"/></w:pPr>
<w:r><w:t xml:space="preserve">December 1977)</w:t></w:r>
</w:p>
<w:p>
<w:pPr><w:pStyle w:val="Normal"/></w:pPr>
<w:r><w:t xml:space="preserve">head of government: Prime Minister and Crown Prince SAAD al-Abdallah</w:t></w:r>
</w:p>
<w:p>
<w:pPr><w:pStyle w:val="Normal"/></w:pPr>
<w:r><w:t xml:space="preserve">al-Salim Al Sabah (since 8 February 1978); Deputy Prime Minister SABAH</w:t></w:r>
</w:p>
<w:p>
<w:pPr><w:pStyle w:val="Normal"/></w:pPr>
<w:r><w:t xml:space="preserve">al-Ahmad al-Jabir Al Sabah (since 17 October 1992)</w:t></w:r>
</w:p>
<w:p>
<w:pPr><w:pStyle w:val="Normal"/></w:pPr>
<w:r><w:t xml:space="preserve">cabinet: Council of Ministers; appointed by the Prime Minister and</w:t></w:r>
</w:p>
<w:p>
<w:pPr><w:pStyle w:val="Normal"/></w:pPr>
<w:r><w:t xml:space="preserve">approved by the Amir</w:t></w:r>
</w:p>
<w:p>
<w:pPr><w:pStyle w:val="Normal"/></w:pPr>
<w:r><w:t xml:space="preserve">Legislative branch: unicameral</w:t></w:r>
</w:p>
<w:p>
<w:pPr><w:pStyle w:val="Normal"/></w:pPr>
<w:r><w:t xml:space="preserve">National Assembly (Majlis al-umma): dissolved 3 July 1986; new</w:t></w:r>
</w:p>
<w:p>
<w:pPr><w:pStyle w:val="Normal"/></w:pPr>
<w:r><w:t xml:space="preserve">elections were held on 5 October 1992 with a second election in the</w:t></w:r>
</w:p>
<w:p>
<w:pPr><w:pStyle w:val="Normal"/></w:pPr>
<w:r><w:t xml:space="preserve">14th and 16th constituencies held February 1993</w:t></w:r>
</w:p>
<w:p>
<w:pPr><w:pStyle w:val="Normal"/></w:pPr>
<w:r><w:t xml:space="preserve">Judicial branch: High Court of Appeal</w:t></w:r>
</w:p>
<w:p>
<w:pPr><w:pStyle w:val="Normal"/></w:pPr>
<w:r><w:t xml:space="preserve">Political parties and leaders: none</w:t></w:r>
</w:p>
<w:p>
<w:pPr><w:pStyle w:val="Normal"/></w:pPr>
<w:r><w:t xml:space="preserve">Other political or pressure groups: small, clandestine leftist and</w:t></w:r>
</w:p>
<w:p>
<w:pPr><w:pStyle w:val="Normal"/></w:pPr>
<w:r><w:t xml:space="preserve">Shi&apos;a fundamentalist groups are active; several groups critical of</w:t></w:r>
</w:p>
<w:p>
<w:pPr><w:pStyle w:val="Normal"/></w:pPr>
<w:r><w:t xml:space="preserve">government policies are publicly active</w:t></w:r>
</w:p>
<w:p>
<w:pPr><w:pStyle w:val="Normal"/></w:pPr>
<w:r><w:t xml:space="preserve">Member of: ABEDA, AfDB, AFESD, AL, AMF, BDEAC, CAEU, CCC, ESCWA, FAO,</w:t></w:r>
</w:p>
<w:p>
<w:pPr><w:pStyle w:val="Normal"/></w:pPr>
<w:r><w:t xml:space="preserve">G-77, GATT, GCC, IAEA, IBRD, ICAO, ICC, ICRM, IDA, IDB, IFAD, IFC,</w:t></w:r>
</w:p>
<w:p>
<w:pPr><w:pStyle w:val="Normal"/></w:pPr>
<w:r><w:t xml:space="preserve">IFRCS, ILO, IMF, IMO, INMARSAT, INTELSAT, INTERPOL, IOC, ISO</w:t></w:r>
</w:p>
<w:p>
<w:pPr><w:pStyle w:val="Normal"/></w:pPr>
<w:r><w:t xml:space="preserve">(correspondent), ITU, NAM, OAPEC, OIC, OPEC, UN, UNCTAD, UNESCO,</w:t></w:r>
</w:p>
<w:p>
<w:pPr><w:pStyle w:val="Normal"/></w:pPr>
<w:r><w:t xml:space="preserve">UNIDO, UPU, WFTU, WHO, WMO, WTO</w:t></w:r>
</w:p>
<w:p>
<w:pPr><w:pStyle w:val="Normal"/></w:pPr>
<w:r><w:t xml:space="preserve">Diplomatic representation in US:</w:t></w:r>
</w:p>
<w:p>
<w:pPr><w:pStyle w:val="Normal"/></w:pPr>
<w:r><w:t xml:space="preserve">chief of mission: Ambassador MUHAMMAD al-Sabah al-Salim Al SABAH</w:t></w:r>
</w:p>
<w:p>
<w:pPr><w:pStyle w:val="Normal"/></w:pPr>
<w:r><w:t xml:space="preserve">chancery: 2940 Tilden Street NW, Washington, DC 20008</w:t></w:r>
</w:p>
<w:p>
<w:pPr><w:pStyle w:val="Normal"/></w:pPr>
<w:r><w:t xml:space="preserve">telephone: [1] (202) 966-0702</w:t></w:r>
</w:p>
<w:p>
<w:pPr><w:pStyle w:val="Normal"/></w:pPr>
<w:r><w:t xml:space="preserve">FAX: [1] (202) 966-0517</w:t></w:r>
</w:p>
<w:p>
<w:pPr><w:pStyle w:val="Normal"/></w:pPr>
<w:r><w:t xml:space="preserve">US diplomatic representation:</w:t></w:r>
</w:p>
<w:p>
<w:pPr><w:pStyle w:val="Normal"/></w:pPr>
<w:r><w:t xml:space="preserve">chief of mission: Ambassador Ryan C. CROCKER</w:t></w:r>
</w:p>
<w:p>
<w:pPr><w:pStyle w:val="Normal"/></w:pPr>
<w:r><w:t xml:space="preserve">embassy: Bneid al-Gar (opposite the Kuwait International Hotel),</w:t></w:r>
</w:p>
<w:p>
<w:pPr><w:pStyle w:val="Normal"/></w:pPr>
<w:r><w:t xml:space="preserve">Kuwait City</w:t></w:r>
</w:p>
<w:p>
<w:pPr><w:pStyle w:val="Normal"/></w:pPr>
<w:r><w:t xml:space="preserve">mailing address: P.O. Box 77 SAFAT, 13001 SAFAT, Kuwait; Unit 69000,</w:t></w:r>
</w:p>
<w:p>
<w:pPr><w:pStyle w:val="Normal"/></w:pPr>
<w:r><w:t xml:space="preserve">Kuwait; APO AE 09880-9000</w:t></w:r>
</w:p>
<w:p>
<w:pPr><w:pStyle w:val="Normal"/></w:pPr>
<w:r><w:t xml:space="preserve">telephone: [965] 2424151 through 2424159</w:t></w:r>
</w:p>
<w:p>
<w:pPr><w:pStyle w:val="Normal"/></w:pPr>
<w:r><w:t xml:space="preserve">FAX: [965] 2442855</w:t></w:r>
</w:p>
<w:p>
<w:pPr><w:pStyle w:val="Normal"/></w:pPr>
<w:r><w:t xml:space="preserve">Flag: three equal horizontal bands of green (top), white, and red with</w:t></w:r>
</w:p>
<w:p>
<w:pPr><w:pStyle w:val="Normal"/></w:pPr>
<w:r><w:t xml:space="preserve">a black trapezoid based on the hoist side</w:t></w:r>
</w:p>
<w:p>
<w:pPr><w:pStyle w:val="Normal"/></w:pPr>
<w:r><w:t xml:space="preserve">@Kuwait:Economy</w:t></w:r>
</w:p>
<w:p>
<w:pPr><w:pStyle w:val="Normal"/></w:pPr>
<w:r><w:t xml:space="preserve">Overview: Kuwait is a small and relatively open economy with proved</w:t></w:r>
</w:p>
<w:p>
<w:pPr><w:pStyle w:val="Normal"/></w:pPr>
<w:r><w:t xml:space="preserve">crude oil reserves of about 94 billion barrels - 10% of world</w:t></w:r>
</w:p>
<w:p>
<w:pPr><w:pStyle w:val="Normal"/></w:pPr>
<w:r><w:t xml:space="preserve">reserves. Kuwait has rebuilt its war-ravaged petroleum sector; its</w:t></w:r>
</w:p>
<w:p>
<w:pPr><w:pStyle w:val="Normal"/></w:pPr>
<w:r><w:t xml:space="preserve">crude oil production reached at least 2.0 million barrels per day by</w:t></w:r>
</w:p>
<w:p>
<w:pPr><w:pStyle w:val="Normal"/></w:pPr>
<w:r><w:t xml:space="preserve">the end of 1993. The government ran a sizable fiscal deficit in 1993.</w:t></w:r>
</w:p>
<w:p>
<w:pPr><w:pStyle w:val="Normal"/></w:pPr>
<w:r><w:t xml:space="preserve">Petroleum accounts for nearly half of GDP and 90% of export and</w:t></w:r>
</w:p>
<w:p>
<w:pPr><w:pStyle w:val="Normal"/></w:pPr>
<w:r><w:t xml:space="preserve">government revenues. Kuwait lacks water and has practically no arable</w:t></w:r>
</w:p>
<w:p>
<w:pPr><w:pStyle w:val="Normal"/></w:pPr>
<w:r><w:t xml:space="preserve">land, thus preventing development of agriculture. With the exception</w:t></w:r>
</w:p>
<w:p>
<w:pPr><w:pStyle w:val="Normal"/></w:pPr>
<w:r><w:t xml:space="preserve">of fish, it depends almost wholly on food imports. About 75% of</w:t></w:r>
</w:p>
<w:p>
<w:pPr><w:pStyle w:val="Normal"/></w:pPr>
<w:r><w:t xml:space="preserve">potable water must be distilled or imported. Because of its high per</w:t></w:r>
</w:p>
<w:p>
<w:pPr><w:pStyle w:val="Normal"/></w:pPr>
<w:r><w:t xml:space="preserve">capita income, comparable with Western European incomes, Kuwait</w:t></w:r>
</w:p>
<w:p>
<w:pPr><w:pStyle w:val="Normal"/></w:pPr>
<w:r><w:t xml:space="preserve">provides its citizens with extensive health, educational, and</w:t></w:r>
</w:p>
<w:p>
<w:pPr><w:pStyle w:val="Normal"/></w:pPr>
<w:r><w:t xml:space="preserve">retirement benefits. Per capita military expenditures are among the</w:t></w:r>
</w:p>
<w:p>
<w:pPr><w:pStyle w:val="Normal"/></w:pPr>
<w:r><w:t xml:space="preserve">highest in the world. The economy improved moderately in 1994, with</w:t></w:r>
</w:p>
<w:p>
<w:pPr><w:pStyle w:val="Normal"/></w:pPr>
<w:r><w:t xml:space="preserve">the growth in industry and finance, and should see further gains in</w:t></w:r>
</w:p>
<w:p>
<w:pPr><w:pStyle w:val="Normal"/></w:pPr>
<w:r><w:t xml:space="preserve">1995, especially if oil prices go up. The World Bank has urged Kuwait</w:t></w:r>
</w:p>
<w:p>
<w:pPr><w:pStyle w:val="Normal"/></w:pPr>
<w:r><w:t xml:space="preserve">to push ahead with privatization, including in the oil industry, but</w:t></w:r>
</w:p>
<w:p>
<w:pPr><w:pStyle w:val="Normal"/></w:pPr>
<w:r><w:t xml:space="preserve">the government will move slowly on this front.</w:t></w:r>
</w:p>
<w:p>
<w:pPr><w:pStyle w:val="Normal"/></w:pPr>
<w:r><w:t xml:space="preserve">National product: GDP - purchasing power parity - $30.7 billion (1994</w:t></w:r>
</w:p>
<w:p>
<w:pPr><w:pStyle w:val="Normal"/></w:pPr>
<w:r><w:t xml:space="preserve">est.)</w:t></w:r>
</w:p>
<w:p>
<w:pPr><w:pStyle w:val="Normal"/></w:pPr>
<w:r><w:t xml:space="preserve">National product real growth rate: 9.3% (1994 est.)</w:t></w:r>
</w:p>
<w:p>
<w:pPr><w:pStyle w:val="Normal"/></w:pPr>
<w:r><w:t xml:space="preserve">National product per capita: $16,900 (1994 est.)</w:t></w:r>
</w:p>
<w:p>
<w:pPr><w:pStyle w:val="Normal"/></w:pPr>
<w:r><w:t xml:space="preserve">Inflation rate (consumer prices): 3% (1993)</w:t></w:r>
</w:p>
<w:p>
<w:pPr><w:pStyle w:val="Normal"/></w:pPr>
<w:r><w:t xml:space="preserve">Unemployment rate: NEGL% (1992 est.)</w:t></w:r>
</w:p>
<w:p>
<w:pPr><w:pStyle w:val="Normal"/></w:pPr>
<w:r><w:t xml:space="preserve">Budget:</w:t></w:r>
</w:p>
<w:p>
<w:pPr><w:pStyle w:val="Normal"/></w:pPr>
<w:r><w:t xml:space="preserve">revenues: $9 billion</w:t></w:r>
</w:p>
<w:p>
<w:pPr><w:pStyle w:val="Normal"/></w:pPr>
<w:r><w:t xml:space="preserve">expenditures: $13 billion, including capital expenditures of $NA</w:t></w:r>
</w:p>
<w:p>
<w:pPr><w:pStyle w:val="Normal"/></w:pPr>
<w:r><w:t xml:space="preserve">(FY92/93)</w:t></w:r>
</w:p>
<w:p>
<w:pPr><w:pStyle w:val="Normal"/></w:pPr>
<w:r><w:t xml:space="preserve">Exports: $10.5 billion (f.o.b., 1993)</w:t></w:r>
</w:p>
<w:p>
<w:pPr><w:pStyle w:val="Normal"/></w:pPr>
<w:r><w:t xml:space="preserve">commodities: oil</w:t></w:r>
</w:p>
<w:p>
<w:pPr><w:pStyle w:val="Normal"/></w:pPr>
<w:r><w:t xml:space="preserve">partners: France 16%, Italy 15%, Japan 12%, UK 11%</w:t></w:r>
</w:p>
<w:p>
<w:pPr><w:pStyle w:val="Normal"/></w:pPr>
<w:r><w:t xml:space="preserve">Imports: $6.6 billion (f.o.b., 1993)</w:t></w:r>
</w:p>
<w:p>
<w:pPr><w:pStyle w:val="Normal"/></w:pPr>
<w:r><w:t xml:space="preserve">commodities: food, construction materials, vehicles and parts,</w:t></w:r>
</w:p>
<w:p>
<w:pPr><w:pStyle w:val="Normal"/></w:pPr>
<w:r><w:t xml:space="preserve">clothing</w:t></w:r>
</w:p>
<w:p>
<w:pPr><w:pStyle w:val="Normal"/></w:pPr>
<w:r><w:t xml:space="preserve">partners: US 35%, Japan 12%, UK 9%, Canada 9%</w:t></w:r>
</w:p>
<w:p>
<w:pPr><w:pStyle w:val="Normal"/></w:pPr>
<w:r><w:t xml:space="preserve">External debt: $7.2 billion (December 1989 est.)</w:t></w:r>
</w:p>
<w:p>
<w:pPr><w:pStyle w:val="Normal"/></w:pPr>
<w:r><w:t xml:space="preserve">note: external debt has grown substantially in 1991 and 1992 to pay</w:t></w:r>
</w:p>
<w:p>
<w:pPr><w:pStyle w:val="Normal"/></w:pPr>
<w:r><w:t xml:space="preserve">for restoration of war damage</w:t></w:r>
</w:p>
<w:p>
<w:pPr><w:pStyle w:val="Normal"/></w:pPr>
<w:r><w:t xml:space="preserve">Industrial production: growth rate NA%; accounts for NA% of GDP</w:t></w:r>
</w:p>
<w:p>
<w:pPr><w:pStyle w:val="Normal"/></w:pPr>
<w:r><w:t xml:space="preserve">Electricity:</w:t></w:r>
</w:p>
<w:p>
<w:pPr><w:pStyle w:val="Normal"/></w:pPr>
<w:r><w:t xml:space="preserve">capacity: 7,070,000 kW</w:t></w:r>
</w:p>
<w:p>
<w:pPr><w:pStyle w:val="Normal"/></w:pPr>
<w:r><w:t xml:space="preserve">production: 11 billion kWh</w:t></w:r>
</w:p>
<w:p>
<w:pPr><w:pStyle w:val="Normal"/></w:pPr>
<w:r><w:t xml:space="preserve">consumption per capita: 6,007 kWh (1993)</w:t></w:r>
</w:p>
<w:p>
<w:pPr><w:pStyle w:val="Normal"/></w:pPr>
<w:r><w:t xml:space="preserve">Industries: petroleum, petrochemicals, desalination, food processing,</w:t></w:r>
</w:p>
<w:p>
<w:pPr><w:pStyle w:val="Normal"/></w:pPr>
<w:r><w:t xml:space="preserve">building materials, salt, construction</w:t></w:r>
</w:p>
<w:p>
<w:pPr><w:pStyle w:val="Normal"/></w:pPr>
<w:r><w:t xml:space="preserve">Agriculture: practically none; extensive fishing in territorial waters</w:t></w:r>
</w:p>
<w:p>
<w:pPr><w:pStyle w:val="Normal"/></w:pPr>
<w:r><w:t xml:space="preserve">and Indian Ocean</w:t></w:r>
</w:p>
<w:p>
<w:pPr><w:pStyle w:val="Normal"/></w:pPr>
<w:r><w:t xml:space="preserve">Economic aid:</w:t></w:r>
</w:p>
<w:p>
<w:pPr><w:pStyle w:val="Normal"/></w:pPr>
<w:r><w:t xml:space="preserve">donor: pledged bilateral aid to less developed countries (1979-89),</w:t></w:r>
</w:p>
<w:p>
<w:pPr><w:pStyle w:val="Normal"/></w:pPr>
<w:r><w:t xml:space="preserve">$18.3 billion</w:t></w:r>
</w:p>
<w:p>
<w:pPr><w:pStyle w:val="Normal"/></w:pPr>
<w:r><w:t xml:space="preserve">Currency: 1 Kuwaiti dinar (KD) = 1,000 fils</w:t></w:r>
</w:p>
<w:p>
<w:pPr><w:pStyle w:val="Normal"/></w:pPr>
<w:r><w:t xml:space="preserve">Exchange rates: Kuwaiti dinars (KD) per US$1 - 0.2991 (January 1995),</w:t></w:r>
</w:p>
<w:p>
<w:pPr><w:pStyle w:val="Normal"/></w:pPr>
<w:r><w:t xml:space="preserve">0.2976 (1994), 0.3017 (1993), 0.2934 (1992), 0.2843 (1991), 0.2915</w:t></w:r>
</w:p>
<w:p>
<w:pPr><w:pStyle w:val="Normal"/></w:pPr>
<w:r><w:t xml:space="preserve">(1990)</w:t></w:r>
</w:p>
<w:p>
<w:pPr><w:pStyle w:val="Normal"/></w:pPr>
<w:r><w:t xml:space="preserve">Fiscal year: 1 July - 30 June</w:t></w:r>
</w:p>
<w:p>
<w:pPr><w:pStyle w:val="Normal"/></w:pPr>
<w:r><w:t xml:space="preserve">@Kuwait:Transportation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4,270 km</w:t></w:r>
</w:p>
<w:p>
<w:pPr><w:pStyle w:val="Normal"/></w:pPr>
<w:r><w:t xml:space="preserve">paved: bituminous 3,370 km</w:t></w:r>
</w:p>
<w:p>
<w:pPr><w:pStyle w:val="Normal"/></w:pPr>
<w:r><w:t xml:space="preserve">unpaved: gravel, sand, earth 900 km (est.)</w:t></w:r>
</w:p>
<w:p>
<w:pPr><w:pStyle w:val="Normal"/></w:pPr>
<w:r><w:t xml:space="preserve">Pipelines: crude oil 877 km; petroleum products 40 km; natural gas 165</w:t></w:r>
</w:p>
<w:p>
<w:pPr><w:pStyle w:val="Normal"/></w:pPr>
<w:r><w:t xml:space="preserve">km</w:t></w:r>
</w:p>
<w:p>
<w:pPr><w:pStyle w:val="Normal"/></w:pPr>
<w:r><w:t xml:space="preserve">Ports: Ash Shu&apos;aybah, Ash Shuwaykh, Kuwait, Mina&apos; &apos;Abd Allah, Mina&apos; al</w:t></w:r>
</w:p>
<w:p>
<w:pPr><w:pStyle w:val="Normal"/></w:pPr>
<w:r><w:t xml:space="preserve">Ahmadi, Mina&apos; Su&apos;ud</w:t></w:r>
</w:p>
<w:p>
<w:pPr><w:pStyle w:val="Normal"/></w:pPr>
<w:r><w:t xml:space="preserve">Merchant marine:</w:t></w:r>
</w:p>
<w:p>
<w:pPr><w:pStyle w:val="Normal"/></w:pPr>
<w:r><w:t xml:space="preserve">total: 47 ships (1,000 GRT or over) totaling 2,202,558 GRT/3,618,527</w:t></w:r>
</w:p>
<w:p>
<w:pPr><w:pStyle w:val="Normal"/></w:pPr>
<w:r><w:t xml:space="preserve">DWT</w:t></w:r>
</w:p>
<w:p>
<w:pPr><w:pStyle w:val="Normal"/></w:pPr>
<w:r><w:t xml:space="preserve">ships by type: cargo 9, container 3, liquefied gas tanker 7, livestock</w:t></w:r>
</w:p>
<w:p>
<w:pPr><w:pStyle w:val="Normal"/></w:pPr>
<w:r><w:t xml:space="preserve">carrier 4, oil tanker 24</w:t></w:r>
</w:p>
<w:p>
<w:pPr><w:pStyle w:val="Normal"/></w:pPr>
<w:r><w:t xml:space="preserve">Airports:</w:t></w:r>
</w:p>
<w:p>
<w:pPr><w:pStyle w:val="Normal"/></w:pPr>
<w:r><w:t xml:space="preserve">total: 8</w:t></w:r>
</w:p>
<w:p>
<w:pPr><w:pStyle w:val="Normal"/></w:pPr>
<w:r><w:t xml:space="preserve">with paved runways over 3,047 m: 3</w:t></w:r>
</w:p>
<w:p>
<w:pPr><w:pStyle w:val="Normal"/></w:pPr>
<w:r><w:t xml:space="preserve">with paved runways 2,438 to 3,047 m: 1</w:t></w:r>
</w:p>
<w:p>
<w:pPr><w:pStyle w:val="Normal"/></w:pPr>
<w:r><w:t xml:space="preserve">with paved runways under 914 m: 2</w:t></w:r>
</w:p>
<w:p>
<w:pPr><w:pStyle w:val="Normal"/></w:pPr>
<w:r><w:t xml:space="preserve">with unpaved runways 1,524 to 2,438 m: 1</w:t></w:r>
</w:p>
<w:p>
<w:pPr><w:pStyle w:val="Normal"/></w:pPr>
<w:r><w:t xml:space="preserve">with unpaved runways 914 to 1,523 m: 1</w:t></w:r>
</w:p>
<w:p>
<w:pPr><w:pStyle w:val="Normal"/></w:pPr>
<w:r><w:t xml:space="preserve">@Kuwait:Communications</w:t></w:r>
</w:p>
<w:p>
<w:pPr><w:pStyle w:val="Normal"/></w:pPr>
<w:r><w:t xml:space="preserve">Telephone system: NA telephones; civil network suffered extensive</w:t></w:r>
</w:p>
<w:p>
<w:pPr><w:pStyle w:val="Normal"/></w:pPr>
<w:r><w:t xml:space="preserve">damage as a result of the Gulf war and reconstruction is still under</w:t></w:r>
</w:p>
<w:p>
<w:pPr><w:pStyle w:val="Normal"/></w:pPr>
<w:r><w:t xml:space="preserve">way with some restored international and domestic capabilities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earth stations destroyed during Gulf war and not</w:t></w:r>
</w:p>
<w:p>
<w:pPr><w:pStyle w:val="Normal"/></w:pPr>
<w:r><w:t xml:space="preserve">rebuilt yet; temporary mobile satellite antennae provide international</w:t></w:r>
</w:p>
<w:p>
<w:pPr><w:pStyle w:val="Normal"/></w:pPr>
<w:r><w:t xml:space="preserve">telecommunications; coaxial cable and microwave radio relay to Saudi</w:t></w:r>
</w:p>
<w:p>
<w:pPr><w:pStyle w:val="Normal"/></w:pPr>
<w:r><w:t xml:space="preserve">Arabia; service to Iraq is nonoperational</w:t></w:r>
</w:p>
<w:p>
<w:pPr><w:pStyle w:val="Normal"/></w:pPr>
<w:r><w:t xml:space="preserve">Radio:</w:t></w:r>
</w:p>
<w:p>
<w:pPr><w:pStyle w:val="Normal"/></w:pPr>
<w:r><w:t xml:space="preserve">broadcast stations: AM 3,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</w:t></w:r>
</w:p>
<w:p>
<w:pPr><w:pStyle w:val="Normal"/></w:pPr>
<w:r><w:t xml:space="preserve">televisions: NA</w:t></w:r>
</w:p>
<w:p>
<w:pPr><w:pStyle w:val="Normal"/></w:pPr>
<w:r><w:t xml:space="preserve">@Kuwait:Defense Forces</w:t></w:r>
</w:p>
<w:p>
<w:pPr><w:pStyle w:val="Normal"/></w:pPr>
<w:r><w:t xml:space="preserve">Branches: Army, Navy, Air Force, National Police Force, National Guard</w:t></w:r>
</w:p>
<w:p>
<w:pPr><w:pStyle w:val="Normal"/></w:pPr>
<w:r><w:t xml:space="preserve">Manpower availability: males age 15-49 610,205; males fit for military</w:t></w:r>
</w:p>
<w:p>
<w:pPr><w:pStyle w:val="Normal"/></w:pPr>
<w:r><w:t xml:space="preserve">service 363,735; males reach military age (18) annually 16,170 (1995</w:t></w:r>
</w:p>
<w:p>
<w:pPr><w:pStyle w:val="Normal"/></w:pPr>
<w:r><w:t xml:space="preserve">est.)</w:t></w:r>
</w:p>
<w:p>
<w:pPr><w:pStyle w:val="Normal"/></w:pPr>
<w:r><w:t xml:space="preserve">Defense expenditures: exchange rate conversion - $3.4 billion, 13.3%</w:t></w:r>
</w:p>
<w:p>
<w:pPr><w:pStyle w:val="Normal"/></w:pPr>
<w:r><w:t xml:space="preserve">of GDP (1995)</w:t></w:r>
</w:p>
<w:p>
<w:pPr><w:pStyle w:val="Normal"/></w:pPr>
<w:r><w:t xml:space="preserve">________________________________________________________________________</w:t></w:r>
</w:p>
<w:p>
<w:pPr><w:pStyle w:val="Normal"/></w:pPr>
<w:r><w:t xml:space="preserve">KYRGYZSTAN</w:t></w:r>
</w:p>
<w:p>
<w:pPr><w:pStyle w:val="Normal"/></w:pPr>
<w:r><w:t xml:space="preserve">@Kyrgyzstan:Geography</w:t></w:r>
</w:p>
<w:p>
<w:pPr><w:pStyle w:val="Normal"/></w:pPr>
<w:r><w:t xml:space="preserve">Location: Central Asia, west of China</w:t></w:r>
</w:p>
<w:p>
<w:pPr><w:pStyle w:val="Normal"/></w:pPr>
<w:r><w:t xml:space="preserve">Map references: Commonwealth of Independent States - Central Asian</w:t></w:r>
</w:p>
<w:p>
<w:pPr><w:pStyle w:val="Normal"/></w:pPr>
<w:r><w:t xml:space="preserve">States</w:t></w:r>
</w:p>
<w:p>
<w:pPr><w:pStyle w:val="Normal"/></w:pPr>
<w:r><w:t xml:space="preserve">Area:</w:t></w:r>
</w:p>
<w:p>
<w:pPr><w:pStyle w:val="Normal"/></w:pPr>
<w:r><w:t xml:space="preserve">total area: 198,500 sq km</w:t></w:r>
</w:p>
<w:p>
<w:pPr><w:pStyle w:val="Normal"/></w:pPr>
<w:r><w:t xml:space="preserve">land area: 191,300 sq km</w:t></w:r>
</w:p>
<w:p>
<w:pPr><w:pStyle w:val="Normal"/></w:pPr>
<w:r><w:t xml:space="preserve">comparative area: slightly smaller than South Dakota</w:t></w:r>
</w:p>
<w:p>
<w:pPr><w:pStyle w:val="Normal"/></w:pPr>
<w:r><w:t xml:space="preserve">Land boundaries: total 3,878 km, China 858 km, Kazakhstan 1,051 km,</w:t></w:r>
</w:p>
<w:p>
<w:pPr><w:pStyle w:val="Normal"/></w:pPr>
<w:r><w:t xml:space="preserve">Tajikistan 870 km, Uzbekistan 1,099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territorial dispute with Tajikistan on</w:t></w:r>
</w:p>
<w:p>
<w:pPr><w:pStyle w:val="Normal"/></w:pPr>
<w:r><w:t xml:space="preserve">southwestern boundary in Isfara Valley area</w:t></w:r>
</w:p>
<w:p>
<w:pPr><w:pStyle w:val="Normal"/></w:pPr>
<w:r><w:t xml:space="preserve">Climate: dry continental to polar in high Tien Shan; subtropical in</w:t></w:r>
</w:p>
<w:p>
<w:pPr><w:pStyle w:val="Normal"/></w:pPr>
<w:r><w:t xml:space="preserve">southwest (Fergana Valley); temperate in northern foothill zone</w:t></w:r>
</w:p>
<w:p>
<w:pPr><w:pStyle w:val="Normal"/></w:pPr>
<w:r><w:t xml:space="preserve">Terrain: peaks of Tien Shan rise to 7,000 meters, and associated</w:t></w:r>
</w:p>
<w:p>
<w:pPr><w:pStyle w:val="Normal"/></w:pPr>
<w:r><w:t xml:space="preserve">valleys and basins encompass entire nation</w:t></w:r>
</w:p>
<w:p>
<w:pPr><w:pStyle w:val="Normal"/></w:pPr>
<w:r><w:t xml:space="preserve">Natural resources: abundant hydroelectric potential; significant</w:t></w:r>
</w:p>
<w:p>
<w:pPr><w:pStyle w:val="Normal"/></w:pPr>
<w:r><w:t xml:space="preserve">deposits of gold and rare earth metals; locally exploitable coal, oil</w:t></w:r>
</w:p>
<w:p>
<w:pPr><w:pStyle w:val="Normal"/></w:pPr>
<w:r><w:t xml:space="preserve">and natural gas; other deposits of nepheline, mercury, bismuth, lead,</w:t></w:r>
</w:p>
<w:p>
<w:pPr><w:pStyle w:val="Normal"/></w:pPr>
<w:r><w:t xml:space="preserve">and zinc</w:t></w:r>
</w:p>
<w:p>
<w:pPr><w:pStyle w:val="Normal"/></w:pPr>
<w:r><w:t xml:space="preserve">Land use:</w:t></w:r>
</w:p>
<w:p>
<w:pPr><w:pStyle w:val="Normal"/></w:pPr>
<w:r><w:t xml:space="preserve">arable land: 7%</w:t></w:r>
</w:p>
<w:p>
<w:pPr><w:pStyle w:val="Normal"/></w:pPr>
<w:r><w:t xml:space="preserve">permanent crops: NEGL%</w:t></w:r>
</w:p>
<w:p>
<w:pPr><w:pStyle w:val="Normal"/></w:pPr>
<w:r><w:t xml:space="preserve">meadows and pastures: 42%</w:t></w:r>
</w:p>
<w:p>
<w:pPr><w:pStyle w:val="Normal"/></w:pPr>
<w:r><w:t xml:space="preserve">forest and woodland: 0%</w:t></w:r>
</w:p>
<w:p>
<w:pPr><w:pStyle w:val="Normal"/></w:pPr>
<w:r><w:t xml:space="preserve">other: 51%</w:t></w:r>
</w:p>
<w:p>
<w:pPr><w:pStyle w:val="Normal"/></w:pPr>
<w:r><w:t xml:space="preserve">Irrigated land: 10,320 sq km (1990)</w:t></w:r>
</w:p>
<w:p>
<w:pPr><w:pStyle w:val="Normal"/></w:pPr>
<w:r><w:t xml:space="preserve">Environment:</w:t></w:r>
</w:p>
<w:p>
<w:pPr><w:pStyle w:val="Normal"/></w:pPr>
<w:r><w:t xml:space="preserve">current issues: water pollution; many people get their water directly</w:t></w:r>
</w:p>
<w:p>
<w:pPr><w:pStyle w:val="Normal"/></w:pPr>
<w:r><w:t xml:space="preserve">from contaminated streams and wells, as a result, water-borne diseases</w:t></w:r>
</w:p>
<w:p>
<w:pPr><w:pStyle w:val="Normal"/></w:pPr>
<w:r><w:t xml:space="preserve">are prevalent; increasing soil salinity from faulty irrigation</w:t></w:r>
</w:p>
<w:p>
<w:pPr><w:pStyle w:val="Normal"/></w:pPr>
<w:r><w:t xml:space="preserve">practices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landlocked</w:t></w:r>
</w:p>
<w:p>
<w:pPr><w:pStyle w:val="Normal"/></w:pPr>
<w:r><w:t xml:space="preserve">@Kyrgyzstan:People</w:t></w:r>
</w:p>
<w:p>
<w:pPr><w:pStyle w:val="Normal"/></w:pPr>
<w:r><w:t xml:space="preserve">Population: 4,769,877 (July 1995 est.)</w:t></w:r>
</w:p>
<w:p>
<w:pPr><w:pStyle w:val="Normal"/></w:pPr>
<w:r><w:t xml:space="preserve">Age structure:</w:t></w:r>
</w:p>
<w:p>
<w:pPr><w:pStyle w:val="Normal"/></w:pPr>
<w:r><w:t xml:space="preserve">0-14 years: 37% (female 868,108; male 888,479)</w:t></w:r>
</w:p>
<w:p>
<w:pPr><w:pStyle w:val="Normal"/></w:pPr>
<w:r><w:t xml:space="preserve">15-64 years: 57% (female 1,377,221; male 1,345,990)</w:t></w:r>
</w:p>
<w:p>
<w:pPr><w:pStyle w:val="Normal"/></w:pPr>
<w:r><w:t xml:space="preserve">65 years and over: 6% (female 185,807; male 104,272) (July 1995 est.)</w:t></w:r>
</w:p>
<w:p>
<w:pPr><w:pStyle w:val="Normal"/></w:pPr>
<w:r><w:t xml:space="preserve">Population growth rate: 1.5% (1995 est.)</w:t></w:r>
</w:p>
<w:p>
<w:pPr><w:pStyle w:val="Normal"/></w:pPr>
<w:r><w:t xml:space="preserve">Birth rate: 25.97 births/1,000 population (1995 est.)</w:t></w:r>
</w:p>
<w:p>
<w:pPr><w:pStyle w:val="Normal"/></w:pPr>
<w:r><w:t xml:space="preserve">Death rate: 7.32 deaths/1,000 population (1995 est.)</w:t></w:r>
</w:p>
<w:p>
<w:pPr><w:pStyle w:val="Normal"/></w:pPr>
<w:r><w:t xml:space="preserve">Net migration rate: -3.66 migrant(s)/1,000 population (1995 est.)</w:t></w:r>
</w:p>
<w:p>
<w:pPr><w:pStyle w:val="Normal"/></w:pPr>
<w:r><w:t xml:space="preserve">Infant mortality rate: 45.8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68.13 years</w:t></w:r>
</w:p>
<w:p>
<w:pPr><w:pStyle w:val="Normal"/></w:pPr>
<w:r><w:t xml:space="preserve">male: 63.92 years</w:t></w:r>
</w:p>
<w:p>
<w:pPr><w:pStyle w:val="Normal"/></w:pPr>
<w:r><w:t xml:space="preserve">female: 72.56 years (1995 est.)</w:t></w:r>
</w:p>
<w:p>
<w:pPr><w:pStyle w:val="Normal"/></w:pPr>
<w:r><w:t xml:space="preserve">Total fertility rate: 3.31 children born/woman (1995 est.)</w:t></w:r>
</w:p>
<w:p>
<w:pPr><w:pStyle w:val="Normal"/></w:pPr>
<w:r><w:t xml:space="preserve">Nationality:</w:t></w:r>
</w:p>
<w:p>
<w:pPr><w:pStyle w:val="Normal"/></w:pPr>
<w:r><w:t xml:space="preserve">noun: Kyrgyz(s)</w:t></w:r>
</w:p>
<w:p>
<w:pPr><w:pStyle w:val="Normal"/></w:pPr>
<w:r><w:t xml:space="preserve">adjective: Kyrgyz</w:t></w:r>
</w:p>
<w:p>
<w:pPr><w:pStyle w:val="Normal"/></w:pPr>
<w:r><w:t xml:space="preserve">Ethnic divisions: Kirghiz 52.4%, Russian 21.5%, Uzbek 12.9%, Ukrainian</w:t></w:r>
</w:p>
<w:p>
<w:pPr><w:pStyle w:val="Normal"/></w:pPr>
<w:r><w:t xml:space="preserve">2.5%, German 2.4%, other 8.3%</w:t></w:r>
</w:p>
<w:p>
<w:pPr><w:pStyle w:val="Normal"/></w:pPr>
<w:r><w:t xml:space="preserve">Religions: Muslim 70%, Russian Orthodox NA%</w:t></w:r>
</w:p>
<w:p>
<w:pPr><w:pStyle w:val="Normal"/></w:pPr>
<w:r><w:t xml:space="preserve">Languages: Kirghiz (Kyrgyz) - official language, Russian widely used</w:t></w:r>
</w:p>
<w:p>
<w:pPr><w:pStyle w:val="Normal"/></w:pPr>
<w:r><w:t xml:space="preserve">Literacy: age 15 and over can read and write (1989)</w:t></w:r>
</w:p>
<w:p>
<w:pPr><w:pStyle w:val="Normal"/></w:pPr>
<w:r><w:t xml:space="preserve">total population: 97%</w:t></w:r>
</w:p>
<w:p>
<w:pPr><w:pStyle w:val="Normal"/></w:pPr>
<w:r><w:t xml:space="preserve">male: 99%</w:t></w:r>
</w:p>
<w:p>
<w:pPr><w:pStyle w:val="Normal"/></w:pPr>
<w:r><w:t xml:space="preserve">female: 96%</w:t></w:r>
</w:p>
<w:p>
<w:pPr><w:pStyle w:val="Normal"/></w:pPr>
<w:r><w:t xml:space="preserve">Labor force: 1.836 million</w:t></w:r>
</w:p>
<w:p>
<w:pPr><w:pStyle w:val="Normal"/></w:pPr>
<w:r><w:t xml:space="preserve">by occupation: agriculture and forestry 38%, industry and construction</w:t></w:r>
</w:p>
<w:p>
<w:pPr><w:pStyle w:val="Normal"/></w:pPr>
<w:r><w:t xml:space="preserve">21%, other 41% (1990)</w:t></w:r>
</w:p>
<w:p>
<w:pPr><w:pStyle w:val="Normal"/></w:pPr>
<w:r><w:t xml:space="preserve">@Kyrgyzstan:Government</w:t></w:r>
</w:p>
<w:p>
<w:pPr><w:pStyle w:val="Normal"/></w:pPr>
<w:r><w:t xml:space="preserve">Names:</w:t></w:r>
</w:p>
<w:p>
<w:pPr><w:pStyle w:val="Normal"/></w:pPr>
<w:r><w:t xml:space="preserve">conventional long form: Kyrgyz Republic</w:t></w:r>
</w:p>
<w:p>
<w:pPr><w:pStyle w:val="Normal"/></w:pPr>
<w:r><w:t xml:space="preserve">conventional short form: Kyrgyzstan</w:t></w:r>
</w:p>
<w:p>
<w:pPr><w:pStyle w:val="Normal"/></w:pPr>
<w:r><w:t xml:space="preserve">local long form: Kyrgyz Respublikasy</w:t></w:r>
</w:p>
<w:p>
<w:pPr><w:pStyle w:val="Normal"/></w:pPr>
<w:r><w:t xml:space="preserve">local short form: none</w:t></w:r>
</w:p>
<w:p>
<w:pPr><w:pStyle w:val="Normal"/></w:pPr>
<w:r><w:t xml:space="preserve">former: Kirghiz Soviet Socialist Republic</w:t></w:r>
</w:p>
<w:p>
<w:pPr><w:pStyle w:val="Normal"/></w:pPr>
<w:r><w:t xml:space="preserve">Digraph: KG</w:t></w:r>
</w:p>
<w:p>
<w:pPr><w:pStyle w:val="Normal"/></w:pPr>
<w:r><w:t xml:space="preserve">Type: republic</w:t></w:r>
</w:p>
<w:p>
<w:pPr><w:pStyle w:val="Normal"/></w:pPr>
<w:r><w:t xml:space="preserve">Capital: Bishkek</w:t></w:r>
</w:p>
<w:p>
<w:pPr><w:pStyle w:val="Normal"/></w:pPr>
<w:r><w:t xml:space="preserve">Administrative divisions: 6 oblasttar (singular - oblast) and 1 city*</w:t></w:r>
</w:p>
<w:p>
<w:pPr><w:pStyle w:val="Normal"/></w:pPr>
<w:r><w:t xml:space="preserve">(singular - shaar); Bishkek Shaary*, Chuy Oblasty (Bishkek),</w:t></w:r>
</w:p>
<w:p>
<w:pPr><w:pStyle w:val="Normal"/></w:pPr>
<w:r><w:t xml:space="preserve">Jalal-Abad Oblasty, Naryn Oblasty, Osh Oblasty, Talas Oblasty,</w:t></w:r>
</w:p>
<w:p>
<w:pPr><w:pStyle w:val="Normal"/></w:pPr>
<w:r><w:t xml:space="preserve">Ysyk-Kol Oblasty (Karakol)</w:t></w:r>
</w:p>
<w:p>
<w:pPr><w:pStyle w:val="Normal"/></w:pPr>
<w:r><w:t xml:space="preserve">note: names in parentheses are administrative centers when name</w:t></w:r>
</w:p>
<w:p>
<w:pPr><w:pStyle w:val="Normal"/></w:pPr>
<w:r><w:t xml:space="preserve">differs from oblast name</w:t></w:r>
</w:p>
<w:p>
<w:pPr><w:pStyle w:val="Normal"/></w:pPr>
<w:r><w:t xml:space="preserve">Independence: 31 August 1991 (from Soviet Union)</w:t></w:r>
</w:p>
<w:p>
<w:pPr><w:pStyle w:val="Normal"/></w:pPr>
<w:r><w:t xml:space="preserve">National holiday: National Day, 2 December; Independence Day, 31</w:t></w:r>
</w:p>
<w:p>
<w:pPr><w:pStyle w:val="Normal"/></w:pPr>
<w:r><w:t xml:space="preserve">August (1991)</w:t></w:r>
</w:p>
<w:p>
<w:pPr><w:pStyle w:val="Normal"/></w:pPr>
<w:r><w:t xml:space="preserve">Constitution: adopted 5 May 1993</w:t></w:r>
</w:p>
<w:p>
<w:pPr><w:pStyle w:val="Normal"/></w:pPr>
<w:r><w:t xml:space="preserve">Legal system: based on civil law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Askar AKAYEV (since 28 October 1990);</w:t></w:r>
</w:p>
<w:p>
<w:pPr><w:pStyle w:val="Normal"/></w:pPr>
<w:r><w:t xml:space="preserve">election last held 12 October 1991 (next to be held NA 1996); results</w:t></w:r>
</w:p>
<w:p>
<w:pPr><w:pStyle w:val="Normal"/></w:pPr>
<w:r><w:t xml:space="preserve">- Askar AKAYEV won in uncontested election with 95% of vote and with</w:t></w:r>
</w:p>
<w:p>
<w:pPr><w:pStyle w:val="Normal"/></w:pPr>
<w:r><w:t xml:space="preserve">90% of electorate voting; note - president elected by Supreme Soviet</w:t></w:r>
</w:p>
<w:p>
<w:pPr><w:pStyle w:val="Normal"/></w:pPr>
<w:r><w:t xml:space="preserve">28 October 1990, then by popular vote 12 October 1991; AKAYEV won 96%</w:t></w:r>
</w:p>
<w:p>
<w:pPr><w:pStyle w:val="Normal"/></w:pPr>
<w:r><w:t xml:space="preserve">of the vote in a referendum on his status as president on 30 January</w:t></w:r>
</w:p>
<w:p>
<w:pPr><w:pStyle w:val="Normal"/></w:pPr>
<w:r><w:t xml:space="preserve">1994</w:t></w:r>
</w:p>
<w:p>
<w:pPr><w:pStyle w:val="Normal"/></w:pPr>
<w:r><w:t xml:space="preserve">head of government: Prime Minister Apas DJUMAGULOV (since NA December</w:t></w:r>
</w:p>
<w:p>
<w:pPr><w:pStyle w:val="Normal"/></w:pPr>
<w:r><w:t xml:space="preserve">1993)</w:t></w:r>
</w:p>
<w:p>
<w:pPr><w:pStyle w:val="Normal"/></w:pPr>
<w:r><w:t xml:space="preserve">cabinet: Cabinet of Ministers; subordinate to the president</w:t></w:r>
</w:p>
<w:p>
<w:pPr><w:pStyle w:val="Normal"/></w:pPr>
<w:r><w:t xml:space="preserve">Legislative branch: bicameral</w:t></w:r>
</w:p>
<w:p>
<w:pPr><w:pStyle w:val="Normal"/></w:pPr>
<w:r><w:t xml:space="preserve">Assembly of Legislatures: elections last held 5 February 1995 (next to</w:t></w:r>
</w:p>
<w:p>
<w:pPr><w:pStyle w:val="Normal"/></w:pPr>
<w:r><w:t xml:space="preserve">be held no later than NA 1998); 35-member house to which 19 members</w:t></w:r>
</w:p>
<w:p>
<w:pPr><w:pStyle w:val="Normal"/></w:pPr>
<w:r><w:t xml:space="preserve">have been elected so far; next round of runoffs scheduled for 19 April</w:t></w:r>
</w:p>
<w:p>
<w:pPr><w:pStyle w:val="Normal"/></w:pPr>
<w:r><w:t xml:space="preserve">1995</w:t></w:r>
</w:p>
<w:p>
<w:pPr><w:pStyle w:val="Normal"/></w:pPr>
<w:r><w:t xml:space="preserve">Assembly of Representatives: elections last held 5 February 1995 (next</w:t></w:r>
</w:p>
<w:p>
<w:pPr><w:pStyle w:val="Normal"/></w:pPr>
<w:r><w:t xml:space="preserve">to be held no later than NA 1998); 70-member house to which 60 members</w:t></w:r>
</w:p>
<w:p>
<w:pPr><w:pStyle w:val="Normal"/></w:pPr>
<w:r><w:t xml:space="preserve">have been elected so far; next round of runoffs scheduled for 19 April</w:t></w:r>
</w:p>
<w:p>
<w:pPr><w:pStyle w:val="Normal"/></w:pPr>
<w:r><w:t xml:space="preserve">1995</w:t></w:r>
</w:p>
<w:p>
<w:pPr><w:pStyle w:val="Normal"/></w:pPr>
<w:r><w:t xml:space="preserve">note: the legislature became bicameral for the 5 February 1995</w:t></w:r>
</w:p>
<w:p>
<w:pPr><w:pStyle w:val="Normal"/></w:pPr>
<w:r><w:t xml:space="preserve">elections</w:t></w:r>
</w:p>
<w:p>
<w:pPr><w:pStyle w:val="Normal"/></w:pPr>
<w:r><w:t xml:space="preserve">Judicial branch: Supreme Court</w:t></w:r>
</w:p>
<w:p>
<w:pPr><w:pStyle w:val="Normal"/></w:pPr>
<w:r><w:t xml:space="preserve">Political parties and leaders: Social Democratic Party (SDP), Ishenbai</w:t></w:r>
</w:p>
<w:p>
<w:pPr><w:pStyle w:val="Normal"/></w:pPr>
<w:r><w:t xml:space="preserve">KADYRBEKOV, chairman; Democratic Movement of Kyrgyzstan (DMK), Kazat</w:t></w:r>
</w:p>
<w:p>
<w:pPr><w:pStyle w:val="Normal"/></w:pPr>
<w:r><w:t xml:space="preserve">AKHMATOV, chairman; National Unity, German KUZNETSOV; Communist Party</w:t></w:r>
</w:p>
<w:p>
<w:pPr><w:pStyle w:val="Normal"/></w:pPr>
<w:r><w:t xml:space="preserve">of Kyrgyzstan (PCK), Sherali SYDYKOV, chairman; Democratic Movement of</w:t></w:r>
</w:p>
<w:p>
<w:pPr><w:pStyle w:val="Normal"/></w:pPr>
<w:r><w:t xml:space="preserve">Free Kyrgyzstan (ErK), Topchubek TURGUNALIYEV, chairman; Republican</w:t></w:r>
</w:p>
<w:p>
<w:pPr><w:pStyle w:val="Normal"/></w:pPr>
<w:r><w:t xml:space="preserve">Popular Party of Kyrgyzstan; Agrarian Party of Kyrgyzstan, A. ALIYEV</w:t></w:r>
</w:p>
<w:p>
<w:pPr><w:pStyle w:val="Normal"/></w:pPr>
<w:r><w:t xml:space="preserve">Other political or pressure groups: National Unity Democratic</w:t></w:r>
</w:p>
<w:p>
<w:pPr><w:pStyle w:val="Normal"/></w:pPr>
<w:r><w:t xml:space="preserve">Movement; Peasant Party; Council of Free Trade Unions; Union of</w:t></w:r>
</w:p>
<w:p>
<w:pPr><w:pStyle w:val="Normal"/></w:pPr>
<w:r><w:t xml:space="preserve">Entrepreneurs; Agrarian Party</w:t></w:r>
</w:p>
<w:p>
<w:pPr><w:pStyle w:val="Normal"/></w:pPr>
<w:r><w:t xml:space="preserve">Member of: AsDB, CIS, EBRD, ECE, ECO, ESCAP, FAO, IBRD, ICAO, IDA,</w:t></w:r>
</w:p>
<w:p>
<w:pPr><w:pStyle w:val="Normal"/></w:pPr>
<w:r><w:t xml:space="preserve">IDB, IFAD, IFC, ILO, IMF, IOC, IOM (observer), ITU, NACC, OIC, OSCE,</w:t></w:r>
</w:p>
<w:p>
<w:pPr><w:pStyle w:val="Normal"/></w:pPr>
<w:r><w:t xml:space="preserve">PCA, PFP, UN, UNCTAD, UNESCO, UNIDO, UPU, WHO, WIPO, WTO</w:t></w:r>
</w:p>
<w:p>
<w:pPr><w:pStyle w:val="Normal"/></w:pPr>
<w:r><w:t xml:space="preserve">Diplomatic representation in US:</w:t></w:r>
</w:p>
<w:p>
<w:pPr><w:pStyle w:val="Normal"/></w:pPr>
<w:r><w:t xml:space="preserve">chief of mission: (vacant); Charge d&apos;Affaires ad interim Almas CHUKIN</w:t></w:r>
</w:p>
<w:p>
<w:pPr><w:pStyle w:val="Normal"/></w:pPr>
<w:r><w:t xml:space="preserve">chancery: (temporary) Suite 705, 1511 K Street NW, Washington, DC</w:t></w:r>
</w:p>
<w:p>
<w:pPr><w:pStyle w:val="Normal"/></w:pPr>
<w:r><w:t xml:space="preserve">20005</w:t></w:r>
</w:p>
<w:p>
<w:pPr><w:pStyle w:val="Normal"/></w:pPr>
<w:r><w:t xml:space="preserve">telephone: [1] (202) 347-3732, 3733, 3718</w:t></w:r>
</w:p>
<w:p>
<w:pPr><w:pStyle w:val="Normal"/></w:pPr>
<w:r><w:t xml:space="preserve">FAX: [1] (202) 347-3718</w:t></w:r>
</w:p>
<w:p>
<w:pPr><w:pStyle w:val="Normal"/></w:pPr>
<w:r><w:t xml:space="preserve">US diplomatic representation:</w:t></w:r>
</w:p>
<w:p>
<w:pPr><w:pStyle w:val="Normal"/></w:pPr>
<w:r><w:t xml:space="preserve">chief of mission: Ambassador Eileen A. MALLOY</w:t></w:r>
</w:p>
<w:p>
<w:pPr><w:pStyle w:val="Normal"/></w:pPr>
<w:r><w:t xml:space="preserve">embassy: Erkindik Prospekt #66, Bishkek 720002</w:t></w:r>
</w:p>
<w:p>
<w:pPr><w:pStyle w:val="Normal"/></w:pPr>
<w:r><w:t xml:space="preserve">mailing address: use embassy street address</w:t></w:r>
</w:p>
<w:p>
<w:pPr><w:pStyle w:val="Normal"/></w:pPr>
<w:r><w:t xml:space="preserve">telephone: [7] (3312) 22-29-20, 22-27-77, 22-26-31, 22-24-73</w:t></w:r>
</w:p>
<w:p>
<w:pPr><w:pStyle w:val="Normal"/></w:pPr>
<w:r><w:t xml:space="preserve">FAX: [7] (3312) 22-35-51</w:t></w:r>
</w:p>
<w:p>
<w:pPr><w:pStyle w:val="Normal"/></w:pPr>
<w:r><w:t xml:space="preserve">Flag: red field with a yellow sun in the center having 40 rays</w:t></w:r>
</w:p>
<w:p>
<w:pPr><w:pStyle w:val="Normal"/></w:pPr>
<w:r><w:t xml:space="preserve">representing the 40 Kirghiz tribes; on the obverse side the rays run</w:t></w:r>
</w:p>
<w:p>
<w:pPr><w:pStyle w:val="Normal"/></w:pPr>
<w:r><w:t xml:space="preserve">counterclockwise, on the reverse, clockwise; in the center of the sun</w:t></w:r>
</w:p>
<w:p>
<w:pPr><w:pStyle w:val="Normal"/></w:pPr>
<w:r><w:t xml:space="preserve">is a red ring crossed by two sets of three lines, a stylized</w:t></w:r>
</w:p>
<w:p>
<w:pPr><w:pStyle w:val="Normal"/></w:pPr>
<w:r><w:t xml:space="preserve">representation of the roof of the traditional Kirghiz yurt</w:t></w:r>
</w:p>
<w:p>
<w:pPr><w:pStyle w:val="Normal"/></w:pPr>
<w:r><w:t xml:space="preserve">@Kyrgyzstan:Economy</w:t></w:r>
</w:p>
<w:p>
<w:pPr><w:pStyle w:val="Normal"/></w:pPr>
<w:r><w:t xml:space="preserve">Overview: Kyrgyzstan is one of the smallest and poorest states of the</w:t></w:r>
</w:p>
<w:p>
<w:pPr><w:pStyle w:val="Normal"/></w:pPr>
<w:r><w:t xml:space="preserve">former Soviet Union. Its economy is heavily agricultural, growing</w:t></w:r>
</w:p>
<w:p>
<w:pPr><w:pStyle w:val="Normal"/></w:pPr>
<w:r><w:t xml:space="preserve">cotton and tobacco on irrigated land in the south and grain in the</w:t></w:r>
</w:p>
<w:p>
<w:pPr><w:pStyle w:val="Normal"/></w:pPr>
<w:r><w:t xml:space="preserve">foothills of the north and raising sheep and goats on mountain</w:t></w:r>
</w:p>
<w:p>
<w:pPr><w:pStyle w:val="Normal"/></w:pPr>
<w:r><w:t xml:space="preserve">pastures. Its small and obsolescent industrial sector, concentrated</w:t></w:r>
</w:p>
<w:p>
<w:pPr><w:pStyle w:val="Normal"/></w:pPr>
<w:r><w:t xml:space="preserve">around Bishkek, has traditionally relied on Russia and other CIS</w:t></w:r>
</w:p>
<w:p>
<w:pPr><w:pStyle w:val="Normal"/></w:pPr>
<w:r><w:t xml:space="preserve">countries for customers and industrial inputs, including most of its</w:t></w:r>
</w:p>
<w:p>
<w:pPr><w:pStyle w:val="Normal"/></w:pPr>
<w:r><w:t xml:space="preserve">fuel. Since 1990, the economy has contracted by almost 50% as</w:t></w:r>
</w:p>
<w:p>
<w:pPr><w:pStyle w:val="Normal"/></w:pPr>
<w:r><w:t xml:space="preserve">subsidies from Moscow vanished and trade links with other former</w:t></w:r>
</w:p>
<w:p>
<w:pPr><w:pStyle w:val="Normal"/></w:pPr>
<w:r><w:t xml:space="preserve">Soviet republics eroded. At the same time, the Kyrgyz government stuck</w:t></w:r>
</w:p>
<w:p>
<w:pPr><w:pStyle w:val="Normal"/></w:pPr>
<w:r><w:t xml:space="preserve">to tight monetary and fiscal policies in 1994 that succeeded in</w:t></w:r>
</w:p>
<w:p>
<w:pPr><w:pStyle w:val="Normal"/></w:pPr>
<w:r><w:t xml:space="preserve">reducing inflation from 23% per month in 1993 to 5.4% per month in</w:t></w:r>
</w:p>
<w:p>
<w:pPr><w:pStyle w:val="Normal"/></w:pPr>
<w:r><w:t xml:space="preserve">1994. Moreover, Kyrgyzstan has been the most successful of the Central</w:t></w:r>
</w:p>
<w:p>
<w:pPr><w:pStyle w:val="Normal"/></w:pPr>
<w:r><w:t xml:space="preserve">Asian states in reducing state controls over the economy and</w:t></w:r>
</w:p>
<w:p>
<w:pPr><w:pStyle w:val="Normal"/></w:pPr>
<w:r><w:t xml:space="preserve">privatizing state industries. Nevertheless, restructuring proved to be</w:t></w:r>
</w:p>
<w:p>
<w:pPr><w:pStyle w:val="Normal"/></w:pPr>
<w:r><w:t xml:space="preserve">a slow and painful process in 1994 despite relatively large flows of</w:t></w:r>
</w:p>
<w:p>
<w:pPr><w:pStyle w:val="Normal"/></w:pPr>
<w:r><w:t xml:space="preserve">foreign aid and continued progress on economic reform. The decline in</w:t></w:r>
</w:p>
<w:p>
<w:pPr><w:pStyle w:val="Normal"/></w:pPr>
<w:r><w:t xml:space="preserve">output in 1995 may be much smaller, perhaps 5%, compared with an</w:t></w:r>
</w:p>
<w:p>
<w:pPr><w:pStyle w:val="Normal"/></w:pPr>
<w:r><w:t xml:space="preserve">estimated 24% in 1994.</w:t></w:r>
</w:p>
<w:p>
<w:pPr><w:pStyle w:val="Normal"/></w:pPr>
<w:r><w:t xml:space="preserve">National product: GDP - purchasing power parity - $8.4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-24% (1994 est.)</w:t></w:r>
</w:p>
<w:p>
<w:pPr><w:pStyle w:val="Normal"/></w:pPr>
<w:r><w:t xml:space="preserve">National product per capita: $1,790 (1994 est.)</w:t></w:r>
</w:p>
<w:p>
<w:pPr><w:pStyle w:val="Normal"/></w:pPr>
<w:r><w:t xml:space="preserve">Inflation rate (consumer prices): 5.4% per month (1994 est.)</w:t></w:r>
</w:p>
<w:p>
<w:pPr><w:pStyle w:val="Normal"/></w:pPr>
<w:r><w:t xml:space="preserve">Unemployment rate: 0.7% includes officially registered unemployed;</w:t></w:r>
</w:p>
<w:p>
<w:pPr><w:pStyle w:val="Normal"/></w:pPr>
<w:r><w:t xml:space="preserve">also large numbers of unregistered unemployed and underemployed</w:t></w:r>
</w:p>
<w:p>
<w:pPr><w:pStyle w:val="Normal"/></w:pPr>
<w:r><w:t xml:space="preserve">workers (1994)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$116 million to countries outside the FSU (1994)</w:t></w:r>
</w:p>
<w:p>
<w:pPr><w:pStyle w:val="Normal"/></w:pPr>
<w:r><w:t xml:space="preserve">commodities: wool, chemicals, cotton, ferrous and nonferrous metals,</w:t></w:r>
</w:p>
<w:p>
<w:pPr><w:pStyle w:val="Normal"/></w:pPr>
<w:r><w:t xml:space="preserve">shoes, machinery, tobacco</w:t></w:r>
</w:p>
<w:p>
<w:pPr><w:pStyle w:val="Normal"/></w:pPr>
<w:r><w:t xml:space="preserve">partners: Russia 70%, Ukraine, Uzbekistan, Kazakhstan, and others</w:t></w:r>
</w:p>
<w:p>
<w:pPr><w:pStyle w:val="Normal"/></w:pPr>
<w:r><w:t xml:space="preserve">Imports: $92.4 million from countries outside the FSU (1994)</w:t></w:r>
</w:p>
<w:p>
<w:pPr><w:pStyle w:val="Normal"/></w:pPr>
<w:r><w:t xml:space="preserve">commodities: grain, lumber, industrial products, ferrous metals, fuel,</w:t></w:r>
</w:p>
<w:p>
<w:pPr><w:pStyle w:val="Normal"/></w:pPr>
<w:r><w:t xml:space="preserve">machinery, textiles, footwear</w:t></w:r>
</w:p>
<w:p>
<w:pPr><w:pStyle w:val="Normal"/></w:pPr>
<w:r><w:t xml:space="preserve">partners: other CIS republics</w:t></w:r>
</w:p>
<w:p>
<w:pPr><w:pStyle w:val="Normal"/></w:pPr>
<w:r><w:t xml:space="preserve">External debt: $NA</w:t></w:r>
</w:p>
<w:p>
<w:pPr><w:pStyle w:val="Normal"/></w:pPr>
<w:r><w:t xml:space="preserve">Industrial production: growth rate -24% (1994 est.)</w:t></w:r>
</w:p>
<w:p>
<w:pPr><w:pStyle w:val="Normal"/></w:pPr>
<w:r><w:t xml:space="preserve">Electricity:</w:t></w:r>
</w:p>
<w:p>
<w:pPr><w:pStyle w:val="Normal"/></w:pPr>
<w:r><w:t xml:space="preserve">capacity: 3,660,000 kW</w:t></w:r>
</w:p>
<w:p>
<w:pPr><w:pStyle w:val="Normal"/></w:pPr>
<w:r><w:t xml:space="preserve">production: 12.7 billion kWh</w:t></w:r>
</w:p>
<w:p>
<w:pPr><w:pStyle w:val="Normal"/></w:pPr>
<w:r><w:t xml:space="preserve">consumption per capita: 2,700 kWh (1994)</w:t></w:r>
</w:p>
<w:p>
<w:pPr><w:pStyle w:val="Normal"/></w:pPr>
<w:r><w:t xml:space="preserve">Industries: small machinery, textiles, food-processing industries,</w:t></w:r>
</w:p>
<w:p>
<w:pPr><w:pStyle w:val="Normal"/></w:pPr>
<w:r><w:t xml:space="preserve">cement, shoes, sawn logs, refrigerators, furniture, electric motors,</w:t></w:r>
</w:p>
<w:p>
<w:pPr><w:pStyle w:val="Normal"/></w:pPr>
<w:r><w:t xml:space="preserve">gold, and rare earth metals</w:t></w:r>
</w:p>
<w:p>
<w:pPr><w:pStyle w:val="Normal"/></w:pPr>
<w:r><w:t xml:space="preserve">Agriculture: wool, tobacco, cotton, livestock (sheep, goats, cattle),</w:t></w:r>
</w:p>
<w:p>
<w:pPr><w:pStyle w:val="Normal"/></w:pPr>
<w:r><w:t xml:space="preserve">vegetables, meat, grapes, fruits and berries, eggs, milk, potatoes</w:t></w:r>
</w:p>
<w:p>
<w:pPr><w:pStyle w:val="Normal"/></w:pPr>
<w:r><w:t xml:space="preserve">Illicit drugs: illicit cultivator of cannabis and opium poppy; mostly</w:t></w:r>
</w:p>
<w:p>
<w:pPr><w:pStyle w:val="Normal"/></w:pPr>
<w:r><w:t xml:space="preserve">for CIS consumption; limited government eradication program; used as</w:t></w:r>
</w:p>
<w:p>
<w:pPr><w:pStyle w:val="Normal"/></w:pPr>
<w:r><w:t xml:space="preserve">transshipment point for illicit drugs to Western Europe and North</w:t></w:r>
</w:p>
<w:p>
<w:pPr><w:pStyle w:val="Normal"/></w:pPr>
<w:r><w:t xml:space="preserve">America from Southwest Asia</w:t></w:r>
</w:p>
<w:p>
<w:pPr><w:pStyle w:val="Normal"/></w:pPr>
<w:r><w:t xml:space="preserve">Economic aid:</w:t></w:r>
</w:p>
<w:p>
<w:pPr><w:pStyle w:val="Normal"/></w:pPr>
<w:r><w:t xml:space="preserve">recipient: IMF aid commitments were $80 million in 1993 and $400</w:t></w:r>
</w:p>
<w:p>
<w:pPr><w:pStyle w:val="Normal"/></w:pPr>
<w:r><w:t xml:space="preserve">million in 1994</w:t></w:r>
</w:p>
<w:p>
<w:pPr><w:pStyle w:val="Normal"/></w:pPr>
<w:r><w:t xml:space="preserve">Currency: introduced national currency, the som (10 May 1993)</w:t></w:r>
</w:p>
<w:p>
<w:pPr><w:pStyle w:val="Normal"/></w:pPr>
<w:r><w:t xml:space="preserve">Exchange rates: soms per US$1 - 10.6 (yearend 1994)</w:t></w:r>
</w:p>
<w:p>
<w:pPr><w:pStyle w:val="Normal"/></w:pPr>
<w:r><w:t xml:space="preserve">Fiscal year: calendar year</w:t></w:r>
</w:p>
<w:p>
<w:pPr><w:pStyle w:val="Normal"/></w:pPr>
<w:r><w:t xml:space="preserve">@Kyrgyzstan:Transportation</w:t></w:r>
</w:p>
<w:p>
<w:pPr><w:pStyle w:val="Normal"/></w:pPr>
<w:r><w:t xml:space="preserve">Railroads:</w:t></w:r>
</w:p>
<w:p>
<w:pPr><w:pStyle w:val="Normal"/></w:pPr>
<w:r><w:t xml:space="preserve">total: 370 km in common carrier service; does not include industrial</w:t></w:r>
</w:p>
<w:p>
<w:pPr><w:pStyle w:val="Normal"/></w:pPr>
<w:r><w:t xml:space="preserve">lines</w:t></w:r>
</w:p>
<w:p>
<w:pPr><w:pStyle w:val="Normal"/></w:pPr>
<w:r><w:t xml:space="preserve">broad gauge: 370 km 1.520-m gauge (1990)</w:t></w:r>
</w:p>
<w:p>
<w:pPr><w:pStyle w:val="Normal"/></w:pPr>
<w:r><w:t xml:space="preserve">Highways:</w:t></w:r>
</w:p>
<w:p>
<w:pPr><w:pStyle w:val="Normal"/></w:pPr>
<w:r><w:t xml:space="preserve">total: 30,300 km</w:t></w:r>
</w:p>
<w:p>
<w:pPr><w:pStyle w:val="Normal"/></w:pPr>
<w:r><w:t xml:space="preserve">paved and graveled: 22,600 km</w:t></w:r>
</w:p>
<w:p>
<w:pPr><w:pStyle w:val="Normal"/></w:pPr>
<w:r><w:t xml:space="preserve">unpaved: earth 7,700 km (1990)</w:t></w:r>
</w:p>
<w:p>
<w:pPr><w:pStyle w:val="Normal"/></w:pPr>
<w:r><w:t xml:space="preserve">Pipelines: natural gas 200 km</w:t></w:r>
</w:p>
<w:p>
<w:pPr><w:pStyle w:val="Normal"/></w:pPr>
<w:r><w:t xml:space="preserve">Ports: Ysyk-Kol (Rybach&apos;ye)</w:t></w:r>
</w:p>
<w:p>
<w:pPr><w:pStyle w:val="Normal"/></w:pPr>
<w:r><w:t xml:space="preserve">Airports:</w:t></w:r>
</w:p>
<w:p>
<w:pPr><w:pStyle w:val="Normal"/></w:pPr>
<w:r><w:t xml:space="preserve">total: 54</w:t></w:r>
</w:p>
<w:p>
<w:pPr><w:pStyle w:val="Normal"/></w:pPr>
<w:r><w:t xml:space="preserve">with paved runways over 3,047 m: 1</w:t></w:r>
</w:p>
<w:p>
<w:pPr><w:pStyle w:val="Normal"/></w:pPr>
<w:r><w:t xml:space="preserve">with paved runways 2,438 to 3,047 m: 3</w:t></w:r>
</w:p>
<w:p>
<w:pPr><w:pStyle w:val="Normal"/></w:pPr>
<w:r><w:t xml:space="preserve">with paved runways 1,524 to 2,437 m: 9</w:t></w:r>
</w:p>
<w:p>
<w:pPr><w:pStyle w:val="Normal"/></w:pPr>
<w:r><w:t xml:space="preserve">with paved runways under 914 m: 1</w:t></w:r>
</w:p>
<w:p>
<w:pPr><w:pStyle w:val="Normal"/></w:pPr>
<w:r><w:t xml:space="preserve">with unpaved runways 1,524 to 2,438 m: 4</w:t></w:r>
</w:p>
<w:p>
<w:pPr><w:pStyle w:val="Normal"/></w:pPr>
<w:r><w:t xml:space="preserve">with unpaved runways 914 to 1,523 m: 4</w:t></w:r>
</w:p>
<w:p>
<w:pPr><w:pStyle w:val="Normal"/></w:pPr>
<w:r><w:t xml:space="preserve">with unpaved runways under 914 m: 32</w:t></w:r>
</w:p>
<w:p>
<w:pPr><w:pStyle w:val="Normal"/></w:pPr>
<w:r><w:t xml:space="preserve">@Kyrgyzstan:Communications</w:t></w:r>
</w:p>
<w:p>
<w:pPr><w:pStyle w:val="Normal"/></w:pPr>
<w:r><w:t xml:space="preserve">Telephone system: 342,000 telephones (1991); 76 telephones/1,000</w:t></w:r>
</w:p>
<w:p>
<w:pPr><w:pStyle w:val="Normal"/></w:pPr>
<w:r><w:t xml:space="preserve">persons (December 1991); poorly developed; about 100,000 unsatisfied</w:t></w:r>
</w:p>
<w:p>
<w:pPr><w:pStyle w:val="Normal"/></w:pPr>
<w:r><w:t xml:space="preserve">applications for household telephones</w:t></w:r>
</w:p>
<w:p>
<w:pPr><w:pStyle w:val="Normal"/></w:pPr>
<w:r><w:t xml:space="preserve">local: NA</w:t></w:r>
</w:p>
<w:p>
<w:pPr><w:pStyle w:val="Normal"/></w:pPr>
<w:r><w:t xml:space="preserve">intercity: principally by microwave radio relay</w:t></w:r>
</w:p>
<w:p>
<w:pPr><w:pStyle w:val="Normal"/></w:pPr>
<w:r><w:t xml:space="preserve">international: connections with other CIS countries by landline or</w:t></w:r>
</w:p>
<w:p>
<w:pPr><w:pStyle w:val="Normal"/></w:pPr>
<w:r><w:t xml:space="preserve">microwave and with other countries by leased connections with Moscow</w:t></w:r>
</w:p>
<w:p>
<w:pPr><w:pStyle w:val="Normal"/></w:pPr>
<w:r><w:t xml:space="preserve">international gateway switch and by satellite; 1 GORIZONT and 1</w:t></w:r>
</w:p>
<w:p>
<w:pPr><w:pStyle w:val="Normal"/></w:pPr>
<w:r><w:t xml:space="preserve">INTELSAT satellite link through Ankara to 200 other countries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825,000 (radio receiver systems with multiple speakers for</w:t></w:r>
</w:p>
<w:p>
<w:pPr><w:pStyle w:val="Normal"/></w:pPr>
<w:r><w:t xml:space="preserve">program diffusion 748,000)</w:t></w:r>
</w:p>
<w:p>
<w:pPr><w:pStyle w:val="Normal"/></w:pPr>
<w:r><w:t xml:space="preserve">Television:</w:t></w:r>
</w:p>
<w:p>
<w:pPr><w:pStyle w:val="Normal"/></w:pPr>
<w:r><w:t xml:space="preserve">broadcast stations: NA; note - receives Turkish broadcasts</w:t></w:r>
</w:p>
<w:p>
<w:pPr><w:pStyle w:val="Normal"/></w:pPr>
<w:r><w:t xml:space="preserve">televisions: 875,000</w:t></w:r>
</w:p>
<w:p>
<w:pPr><w:pStyle w:val="Normal"/></w:pPr>
<w:r><w:t xml:space="preserve">@Kyrgyzstan:Defense Forces</w:t></w:r>
</w:p>
<w:p>
<w:pPr><w:pStyle w:val="Normal"/></w:pPr>
<w:r><w:t xml:space="preserve">Branches: National Guard, Security Forces (internal and border</w:t></w:r>
</w:p>
<w:p>
<w:pPr><w:pStyle w:val="Normal"/></w:pPr>
<w:r><w:t xml:space="preserve">troops), Civil Defense</w:t></w:r>
</w:p>
<w:p>
<w:pPr><w:pStyle w:val="Normal"/></w:pPr>
<w:r><w:t xml:space="preserve">Manpower availability: males age 15-49 1,154,683; males fit for</w:t></w:r>
</w:p>
<w:p>
<w:pPr><w:pStyle w:val="Normal"/></w:pPr>
<w:r><w:t xml:space="preserve">military service 934,167; males reach military age (18) annually</w:t></w:r>
</w:p>
<w:p>
<w:pPr><w:pStyle w:val="Normal"/></w:pPr>
<w:r><w:t xml:space="preserve">44,526 (1995 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LAOS</w:t></w:r>
</w:p>
<w:p>
<w:pPr><w:pStyle w:val="Normal"/></w:pPr>
<w:r><w:t xml:space="preserve">@Laos:Geography</w:t></w:r>
</w:p>
<w:p>
<w:pPr><w:pStyle w:val="Normal"/></w:pPr>
<w:r><w:t xml:space="preserve">Location: Southeastern Asia, northeast of Thailand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236,800 sq km</w:t></w:r>
</w:p>
<w:p>
<w:pPr><w:pStyle w:val="Normal"/></w:pPr>
<w:r><w:t xml:space="preserve">land area: 230,800 sq km</w:t></w:r>
</w:p>
<w:p>
<w:pPr><w:pStyle w:val="Normal"/></w:pPr>
<w:r><w:t xml:space="preserve">comparative area: slightly larger than Utah</w:t></w:r>
</w:p>
<w:p>
<w:pPr><w:pStyle w:val="Normal"/></w:pPr>
<w:r><w:t xml:space="preserve">Land boundaries: total 5,083 km, Burma 235 km, Cambodia 541 km, China</w:t></w:r>
</w:p>
<w:p>
<w:pPr><w:pStyle w:val="Normal"/></w:pPr>
<w:r><w:t xml:space="preserve">423 km, Thailand 1,754 km, Vietnam 2,130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boundary dispute with Thailand</w:t></w:r>
</w:p>
<w:p>
<w:pPr><w:pStyle w:val="Normal"/></w:pPr>
<w:r><w:t xml:space="preserve">Climate: tropical monsoon; rainy season (May to November); dry season</w:t></w:r>
</w:p>
<w:p>
<w:pPr><w:pStyle w:val="Normal"/></w:pPr>
<w:r><w:t xml:space="preserve">(December to April)</w:t></w:r>
</w:p>
<w:p>
<w:pPr><w:pStyle w:val="Normal"/></w:pPr>
<w:r><w:t xml:space="preserve">Terrain: mostly rugged mountains; some plains and plateaus</w:t></w:r>
</w:p>
<w:p>
<w:pPr><w:pStyle w:val="Normal"/></w:pPr>
<w:r><w:t xml:space="preserve">Natural resources: timber, hydropower, gypsum, tin, gold, gemstones</w:t></w:r>
</w:p>
<w:p>
<w:pPr><w:pStyle w:val="Normal"/></w:pPr>
<w:r><w:t xml:space="preserve">Land use:</w:t></w:r>
</w:p>
<w:p>
<w:pPr><w:pStyle w:val="Normal"/></w:pPr>
<w:r><w:t xml:space="preserve">arable land: 4%</w:t></w:r>
</w:p>
<w:p>
<w:pPr><w:pStyle w:val="Normal"/></w:pPr>
<w:r><w:t xml:space="preserve">permanent crops: 0%</w:t></w:r>
</w:p>
<w:p>
<w:pPr><w:pStyle w:val="Normal"/></w:pPr>
<w:r><w:t xml:space="preserve">meadows and pastures: 3%</w:t></w:r>
</w:p>
<w:p>
<w:pPr><w:pStyle w:val="Normal"/></w:pPr>
<w:r><w:t xml:space="preserve">forest and woodland: 58%</w:t></w:r>
</w:p>
<w:p>
<w:pPr><w:pStyle w:val="Normal"/></w:pPr>
<w:r><w:t xml:space="preserve">other: 35%</w:t></w:r>
</w:p>
<w:p>
<w:pPr><w:pStyle w:val="Normal"/></w:pPr>
<w:r><w:t xml:space="preserve">Irrigated land: 1,554 sq km (1992 est.)</w:t></w:r>
</w:p>
<w:p>
<w:pPr><w:pStyle w:val="Normal"/></w:pPr>
<w:r><w:t xml:space="preserve">Environment:</w:t></w:r>
</w:p>
<w:p>
<w:pPr><w:pStyle w:val="Normal"/></w:pPr>
<w:r><w:t xml:space="preserve">current issues: deforestation; soil erosion; a majority of the</w:t></w:r>
</w:p>
<w:p>
<w:pPr><w:pStyle w:val="Normal"/></w:pPr>
<w:r><w:t xml:space="preserve">population does not have access to potable water</w:t></w:r>
</w:p>
<w:p>
<w:pPr><w:pStyle w:val="Normal"/></w:pPr>
<w:r><w:t xml:space="preserve">natural hazards: floods, droughts, and blight</w:t></w:r>
</w:p>
<w:p>
<w:pPr><w:pStyle w:val="Normal"/></w:pPr>
<w:r><w:t xml:space="preserve">international agreements: party to - Climate Change, Environmental</w:t></w:r>
</w:p>
<w:p>
<w:pPr><w:pStyle w:val="Normal"/></w:pPr>
<w:r><w:t xml:space="preserve">Modification, Nuclear Test Ban; signed, but not ratified - Law of the</w:t></w:r>
</w:p>
<w:p>
<w:pPr><w:pStyle w:val="Normal"/></w:pPr>
<w:r><w:t xml:space="preserve">Sea</w:t></w:r>
</w:p>
<w:p>
<w:pPr><w:pStyle w:val="Normal"/></w:pPr>
<w:r><w:t xml:space="preserve">Note: landlocked</w:t></w:r>
</w:p>
<w:p>
<w:pPr><w:pStyle w:val="Normal"/></w:pPr>
<w:r><w:t xml:space="preserve">@Laos:People</w:t></w:r>
</w:p>
<w:p>
<w:pPr><w:pStyle w:val="Normal"/></w:pPr>
<w:r><w:t xml:space="preserve">Population: 4,837,237 (July 1995 est.)</w:t></w:r>
</w:p>
<w:p>
<w:pPr><w:pStyle w:val="Normal"/></w:pPr>
<w:r><w:t xml:space="preserve">Age structure:</w:t></w:r>
</w:p>
<w:p>
<w:pPr><w:pStyle w:val="Normal"/></w:pPr>
<w:r><w:t xml:space="preserve">0-14 years: 45% (female 1,084,615; male 1,111,928)</w:t></w:r>
</w:p>
<w:p>
<w:pPr><w:pStyle w:val="Normal"/></w:pPr>
<w:r><w:t xml:space="preserve">15-64 years: 51% (female 1,280,142; male 1,199,149)</w:t></w:r>
</w:p>
<w:p>
<w:pPr><w:pStyle w:val="Normal"/></w:pPr>
<w:r><w:t xml:space="preserve">65 years and over: 4% (female 86,390; male 75,013) (July 1995 est.)</w:t></w:r>
</w:p>
<w:p>
<w:pPr><w:pStyle w:val="Normal"/></w:pPr>
<w:r><w:t xml:space="preserve">Population growth rate: 2.84% (1995 est.)</w:t></w:r>
</w:p>
<w:p>
<w:pPr><w:pStyle w:val="Normal"/></w:pPr>
<w:r><w:t xml:space="preserve">Birth rate: 42.64 births/1,000 population (1995 est.)</w:t></w:r>
</w:p>
<w:p>
<w:pPr><w:pStyle w:val="Normal"/></w:pPr>
<w:r><w:t xml:space="preserve">Death rate: 14.28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99.2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52.2 years</w:t></w:r>
</w:p>
<w:p>
<w:pPr><w:pStyle w:val="Normal"/></w:pPr>
<w:r><w:t xml:space="preserve">male: 50.66 years</w:t></w:r>
</w:p>
<w:p>
<w:pPr><w:pStyle w:val="Normal"/></w:pPr>
<w:r><w:t xml:space="preserve">female: 53.81 years (1995 est.)</w:t></w:r>
</w:p>
<w:p>
<w:pPr><w:pStyle w:val="Normal"/></w:pPr>
<w:r><w:t xml:space="preserve">Total fertility rate: 5.98 children born/woman (1995 est.)</w:t></w:r>
</w:p>
<w:p>
<w:pPr><w:pStyle w:val="Normal"/></w:pPr>
<w:r><w:t xml:space="preserve">Nationality:</w:t></w:r>
</w:p>
<w:p>
<w:pPr><w:pStyle w:val="Normal"/></w:pPr>
<w:r><w:t xml:space="preserve">noun: Lao(s) or Laotian(s)</w:t></w:r>
</w:p>
<w:p>
<w:pPr><w:pStyle w:val="Normal"/></w:pPr>
<w:r><w:t xml:space="preserve">adjective: Lao or Laotian</w:t></w:r>
</w:p>
<w:p>
<w:pPr><w:pStyle w:val="Normal"/></w:pPr>
<w:r><w:t xml:space="preserve">Ethnic divisions: Lao Loum (lowland) 68%, Lao Theung (upland) 22%, Lao</w:t></w:r>
</w:p>
<w:p>
<w:pPr><w:pStyle w:val="Normal"/></w:pPr>
<w:r><w:t xml:space="preserve">Soung (highland) including the Hmong (&quot;Meo&quot;) and the Yao (Mien) 9%,</w:t></w:r>
</w:p>
<w:p>
<w:pPr><w:pStyle w:val="Normal"/></w:pPr>
<w:r><w:t xml:space="preserve">ethnic Vietnamese/Chinese 1%</w:t></w:r>
</w:p>
<w:p>
<w:pPr><w:pStyle w:val="Normal"/></w:pPr>
<w:r><w:t xml:space="preserve">Religions: Buddhist 60%, animist and other 40%</w:t></w:r>
</w:p>
<w:p>
<w:pPr><w:pStyle w:val="Normal"/></w:pPr>
<w:r><w:t xml:space="preserve">Languages: Lao (official), French, English, and various ethnic</w:t></w:r>
</w:p>
<w:p>
<w:pPr><w:pStyle w:val="Normal"/></w:pPr>
<w:r><w:t xml:space="preserve">languages</w:t></w:r>
</w:p>
<w:p>
<w:pPr><w:pStyle w:val="Normal"/></w:pPr>
<w:r><w:t xml:space="preserve">Literacy: age 15 and over can read and write (1992)</w:t></w:r>
</w:p>
<w:p>
<w:pPr><w:pStyle w:val="Normal"/></w:pPr>
<w:r><w:t xml:space="preserve">total population: 50%</w:t></w:r>
</w:p>
<w:p>
<w:pPr><w:pStyle w:val="Normal"/></w:pPr>
<w:r><w:t xml:space="preserve">male: 65%</w:t></w:r>
</w:p>
<w:p>
<w:pPr><w:pStyle w:val="Normal"/></w:pPr>
<w:r><w:t xml:space="preserve">female: 35%</w:t></w:r>
</w:p>
<w:p>
<w:pPr><w:pStyle w:val="Normal"/></w:pPr>
<w:r><w:t xml:space="preserve">Labor force: 1 million-1.5 million</w:t></w:r>
</w:p>
<w:p>
<w:pPr><w:pStyle w:val="Normal"/></w:pPr>
<w:r><w:t xml:space="preserve">by occupation: agriculture 80% (1992 est.)</w:t></w:r>
</w:p>
<w:p>
<w:pPr><w:pStyle w:val="Normal"/></w:pPr>
<w:r><w:t xml:space="preserve">@Laos:Government</w:t></w:r>
</w:p>
<w:p>
<w:pPr><w:pStyle w:val="Normal"/></w:pPr>
<w:r><w:t xml:space="preserve">Names:</w:t></w:r>
</w:p>
<w:p>
<w:pPr><w:pStyle w:val="Normal"/></w:pPr>
<w:r><w:t xml:space="preserve">conventional long form: Lao People&apos;s Democratic Republic</w:t></w:r>
</w:p>
<w:p>
<w:pPr><w:pStyle w:val="Normal"/></w:pPr>
<w:r><w:t xml:space="preserve">conventional short form: Laos</w:t></w:r>
</w:p>
<w:p>
<w:pPr><w:pStyle w:val="Normal"/></w:pPr>
<w:r><w:t xml:space="preserve">local long form: Sathalanalat Paxathipatai Paxaxon Lao</w:t></w:r>
</w:p>
<w:p>
<w:pPr><w:pStyle w:val="Normal"/></w:pPr>
<w:r><w:t xml:space="preserve">local short form: none</w:t></w:r>
</w:p>
<w:p>
<w:pPr><w:pStyle w:val="Normal"/></w:pPr>
<w:r><w:t xml:space="preserve">Digraph: LA</w:t></w:r>
</w:p>
<w:p>
<w:pPr><w:pStyle w:val="Normal"/></w:pPr>
<w:r><w:t xml:space="preserve">Type: Communist state</w:t></w:r>
</w:p>
<w:p>
<w:pPr><w:pStyle w:val="Normal"/></w:pPr>
<w:r><w:t xml:space="preserve">Capital: Vientiane</w:t></w:r>
</w:p>
<w:p>
<w:pPr><w:pStyle w:val="Normal"/></w:pPr>
<w:r><w:t xml:space="preserve">Administrative divisions: 16 provinces (khoueng, singular and plural)</w:t></w:r>
</w:p>
<w:p>
<w:pPr><w:pStyle w:val="Normal"/></w:pPr>
<w:r><w:t xml:space="preserve">and 1 municipality* (kampheng nakhon, singular and plural); Attapu,</w:t></w:r>
</w:p>
<w:p>
<w:pPr><w:pStyle w:val="Normal"/></w:pPr>
<w:r><w:t xml:space="preserve">Bokeo, Bolikhamxai, Champasak, Houaphan, Khammouan, Louangnamtha,</w:t></w:r>
</w:p>
<w:p>
<w:pPr><w:pStyle w:val="Normal"/></w:pPr>
<w:r><w:t xml:space="preserve">Louangphabang, Oudomxai, Phongsali, Salavan, Savannakhet, Viangchan*,</w:t></w:r>
</w:p>
<w:p>
<w:pPr><w:pStyle w:val="Normal"/></w:pPr>
<w:r><w:t xml:space="preserve">Viangchan, Xaignabouli, Xekong, Xiangkhoang</w:t></w:r>
</w:p>
<w:p>
<w:pPr><w:pStyle w:val="Normal"/></w:pPr>
<w:r><w:t xml:space="preserve">Independence: 19 July 1949 (from France)</w:t></w:r>
</w:p>
<w:p>
<w:pPr><w:pStyle w:val="Normal"/></w:pPr>
<w:r><w:t xml:space="preserve">National holiday: National Day, 2 December (1975) (proclamation of the</w:t></w:r>
</w:p>
<w:p>
<w:pPr><w:pStyle w:val="Normal"/></w:pPr>
<w:r><w:t xml:space="preserve">Lao People&apos;s Democratic Republic)</w:t></w:r>
</w:p>
<w:p>
<w:pPr><w:pStyle w:val="Normal"/></w:pPr>
<w:r><w:t xml:space="preserve">Constitution: promulgated 14 August 1991</w:t></w:r>
</w:p>
<w:p>
<w:pPr><w:pStyle w:val="Normal"/></w:pPr>
<w:r><w:t xml:space="preserve">Legal system: based on traditional customs, French legal norms and</w:t></w:r>
</w:p>
<w:p>
<w:pPr><w:pStyle w:val="Normal"/></w:pPr>
<w:r><w:t xml:space="preserve">procedures, and Socialist practice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NOUHAK PHOUMSAVAN (since 25 November 1992)</w:t></w:r>
</w:p>
<w:p>
<w:pPr><w:pStyle w:val="Normal"/></w:pPr>
<w:r><w:t xml:space="preserve">head of government: Prime Minister Gen. KHAMTAI SIPHANDON (since 15</w:t></w:r>
</w:p>
<w:p>
<w:pPr><w:pStyle w:val="Normal"/></w:pPr>
<w:r><w:t xml:space="preserve">August 1991)</w:t></w:r>
</w:p>
<w:p>
<w:pPr><w:pStyle w:val="Normal"/></w:pPr>
<w:r><w:t xml:space="preserve">cabinet: Council of Ministers; appointed by the president, approved by</w:t></w:r>
</w:p>
<w:p>
<w:pPr><w:pStyle w:val="Normal"/></w:pPr>
<w:r><w:t xml:space="preserve">the Assembly</w:t></w:r>
</w:p>
<w:p>
<w:pPr><w:pStyle w:val="Normal"/></w:pPr>
<w:r><w:t xml:space="preserve">Legislative branch: unicameral</w:t></w:r>
</w:p>
<w:p>
<w:pPr><w:pStyle w:val="Normal"/></w:pPr>
<w:r><w:t xml:space="preserve">National Assembly: elections last held on 20 December 1992 (next to be</w:t></w:r>
</w:p>
<w:p>
<w:pPr><w:pStyle w:val="Normal"/></w:pPr>
<w:r><w:t xml:space="preserve">held NA); results - percent of vote by party NA; seats - (85 total)</w:t></w:r>
</w:p>
<w:p>
<w:pPr><w:pStyle w:val="Normal"/></w:pPr>
<w:r><w:t xml:space="preserve">number of seats by party NA</w:t></w:r>
</w:p>
<w:p>
<w:pPr><w:pStyle w:val="Normal"/></w:pPr>
<w:r><w:t xml:space="preserve">Judicial branch: Supreme People&apos;s Court</w:t></w:r>
</w:p>
<w:p>
<w:pPr><w:pStyle w:val="Normal"/></w:pPr>
<w:r><w:t xml:space="preserve">Political parties and leaders: Lao People&apos;s Revolutionary Party</w:t></w:r>
</w:p>
<w:p>
<w:pPr><w:pStyle w:val="Normal"/></w:pPr>
<w:r><w:t xml:space="preserve">(LPRP), KHAMTAI Siphandon, party president; other parties proscribed</w:t></w:r>
</w:p>
<w:p>
<w:pPr><w:pStyle w:val="Normal"/></w:pPr>
<w:r><w:t xml:space="preserve">Other political or pressure groups: non-Communist political groups</w:t></w:r>
</w:p>
<w:p>
<w:pPr><w:pStyle w:val="Normal"/></w:pPr>
<w:r><w:t xml:space="preserve">proscribed; most opposition leaders fled the country in 1975</w:t></w:r>
</w:p>
<w:p>
<w:pPr><w:pStyle w:val="Normal"/></w:pPr>
<w:r><w:t xml:space="preserve">Member of: ACCT, AsDB, ASEAN (observer), CP, ESCAP, FAO, G-77, IBRD,</w:t></w:r>
</w:p>
<w:p>
<w:pPr><w:pStyle w:val="Normal"/></w:pPr>
<w:r><w:t xml:space="preserve">ICAO, ICRM, IDA, IFAD, IFC, IFRCS, ILO, IMF, INTELSAT (nonsignatory</w:t></w:r>
</w:p>
<w:p>
<w:pPr><w:pStyle w:val="Normal"/></w:pPr>
<w:r><w:t xml:space="preserve">user), INTERPOL, IOC, ITU, NAM, PCA, UN, UNCTAD, UNESCO, UNIDO, UPU,</w:t></w:r>
</w:p>
<w:p>
<w:pPr><w:pStyle w:val="Normal"/></w:pPr>
<w:r><w:t xml:space="preserve">WFTU, WHO, WMO, WTO</w:t></w:r>
</w:p>
<w:p>
<w:pPr><w:pStyle w:val="Normal"/></w:pPr>
<w:r><w:t xml:space="preserve">Diplomatic representation in US:</w:t></w:r>
</w:p>
<w:p>
<w:pPr><w:pStyle w:val="Normal"/></w:pPr>
<w:r><w:t xml:space="preserve">chief of mission: Ambassador HIEM PHOMMACHANH</w:t></w:r>
</w:p>
<w:p>
<w:pPr><w:pStyle w:val="Normal"/></w:pPr>
<w:r><w:t xml:space="preserve">chancery: 2222 S Street NW, Washington, DC 20008</w:t></w:r>
</w:p>
<w:p>
<w:pPr><w:pStyle w:val="Normal"/></w:pPr>
<w:r><w:t xml:space="preserve">telephone: [1] (202) 332-6416, 6417</w:t></w:r>
</w:p>
<w:p>
<w:pPr><w:pStyle w:val="Normal"/></w:pPr>
<w:r><w:t xml:space="preserve">FAX: [1] (202) 332-4923</w:t></w:r>
</w:p>
<w:p>
<w:pPr><w:pStyle w:val="Normal"/></w:pPr>
<w:r><w:t xml:space="preserve">US diplomatic representation:</w:t></w:r>
</w:p>
<w:p>
<w:pPr><w:pStyle w:val="Normal"/></w:pPr>
<w:r><w:t xml:space="preserve">chief of mission: Ambassador Victor L. TOMSETH</w:t></w:r>
</w:p>
<w:p>
<w:pPr><w:pStyle w:val="Normal"/></w:pPr>
<w:r><w:t xml:space="preserve">embassy: Rue Bartholonie, Vientiane</w:t></w:r>
</w:p>
<w:p>
<w:pPr><w:pStyle w:val="Normal"/></w:pPr>
<w:r><w:t xml:space="preserve">mailing address: B. P. 114, Vientiane; American Embassy, Box V, APO AP</w:t></w:r>
</w:p>
<w:p>
<w:pPr><w:pStyle w:val="Normal"/></w:pPr>
<w:r><w:t xml:space="preserve">96546</w:t></w:r>
</w:p>
<w:p>
<w:pPr><w:pStyle w:val="Normal"/></w:pPr>
<w:r><w:t xml:space="preserve">telephone: [856] (21) 212581, 212582, 212585</w:t></w:r>
</w:p>
<w:p>
<w:pPr><w:pStyle w:val="Normal"/></w:pPr>
<w:r><w:t xml:space="preserve">FAX: [856] (21) 212584</w:t></w:r>
</w:p>
<w:p>
<w:pPr><w:pStyle w:val="Normal"/></w:pPr>
<w:r><w:t xml:space="preserve">Flag: three horizontal bands of red (top), blue (double width), and</w:t></w:r>
</w:p>
<w:p>
<w:pPr><w:pStyle w:val="Normal"/></w:pPr>
<w:r><w:t xml:space="preserve">red with a large white disk centered in the blue band</w:t></w:r>
</w:p>
<w:p>
<w:pPr><w:pStyle w:val="Normal"/></w:pPr>
<w:r><w:t xml:space="preserve">@Laos:Economy</w:t></w:r>
</w:p>
<w:p>
<w:pPr><w:pStyle w:val="Normal"/></w:pPr>
<w:r><w:t xml:space="preserve">Overview: The government of Laos - one of the few remaining official</w:t></w:r>
</w:p>
<w:p>
<w:pPr><w:pStyle w:val="Normal"/></w:pPr>
<w:r><w:t xml:space="preserve">Communist states - has been decentralizing control and encouraging</w:t></w:r>
</w:p>
<w:p>
<w:pPr><w:pStyle w:val="Normal"/></w:pPr>
<w:r><w:t xml:space="preserve">private enterprise since 1986. The results, starting from an extremely</w:t></w:r>
</w:p>
<w:p>
<w:pPr><w:pStyle w:val="Normal"/></w:pPr>
<w:r><w:t xml:space="preserve">low base, have been striking - growth has averaged 7.5% annually since</w:t></w:r>
</w:p>
<w:p>
<w:pPr><w:pStyle w:val="Normal"/></w:pPr>
<w:r><w:t xml:space="preserve">1988. Even so, Laos is a landlocked country with a primitive</w:t></w:r>
</w:p>
<w:p>
<w:pPr><w:pStyle w:val="Normal"/></w:pPr>
<w:r><w:t xml:space="preserve">infrastructure. It has no railroads, a rudimentary road system, and</w:t></w:r>
</w:p>
<w:p>
<w:pPr><w:pStyle w:val="Normal"/></w:pPr>
<w:r><w:t xml:space="preserve">limited external and internal telecommunications. Electricity is</w:t></w:r>
</w:p>
<w:p>
<w:pPr><w:pStyle w:val="Normal"/></w:pPr>
<w:r><w:t xml:space="preserve">available in only a few urban areas. Subsistence agriculture accounts</w:t></w:r>
</w:p>
<w:p>
<w:pPr><w:pStyle w:val="Normal"/></w:pPr>
<w:r><w:t xml:space="preserve">for half of GDP and provides 80% of total employment. The predominant</w:t></w:r>
</w:p>
<w:p>
<w:pPr><w:pStyle w:val="Normal"/></w:pPr>
<w:r><w:t xml:space="preserve">crop is rice. In non-drought years, Laos is self-sufficient overall in</w:t></w:r>
</w:p>
<w:p>
<w:pPr><w:pStyle w:val="Normal"/></w:pPr>
<w:r><w:t xml:space="preserve">food, but each year flood, pests, and localized drought cause</w:t></w:r>
</w:p>
<w:p>
<w:pPr><w:pStyle w:val="Normal"/></w:pPr>
<w:r><w:t xml:space="preserve">shortages in various parts of the country. For the foreseeable future</w:t></w:r>
</w:p>
<w:p>
<w:pPr><w:pStyle w:val="Normal"/></w:pPr>
<w:r><w:t xml:space="preserve">the economy will continue to depend on aid from the IMF and other</w:t></w:r>
</w:p>
<w:p>
<w:pPr><w:pStyle w:val="Normal"/></w:pPr>
<w:r><w:t xml:space="preserve">international sources; aid from the former USSR and Eastern Europe has</w:t></w:r>
</w:p>
<w:p>
<w:pPr><w:pStyle w:val="Normal"/></w:pPr>
<w:r><w:t xml:space="preserve">been cut sharply. As in many developing countries, deforestation and</w:t></w:r>
</w:p>
<w:p>
<w:pPr><w:pStyle w:val="Normal"/></w:pPr>
<w:r><w:t xml:space="preserve">soil erosion will hamper efforts to maintain the high rate of GDP</w:t></w:r>
</w:p>
<w:p>
<w:pPr><w:pStyle w:val="Normal"/></w:pPr>
<w:r><w:t xml:space="preserve">growth.</w:t></w:r>
</w:p>
<w:p>
<w:pPr><w:pStyle w:val="Normal"/></w:pPr>
<w:r><w:t xml:space="preserve">National product: GDP - purchasing power parity - $4 billion (1994</w:t></w:r>
</w:p>
<w:p>
<w:pPr><w:pStyle w:val="Normal"/></w:pPr>
<w:r><w:t xml:space="preserve">est.)</w:t></w:r>
</w:p>
<w:p>
<w:pPr><w:pStyle w:val="Normal"/></w:pPr>
<w:r><w:t xml:space="preserve">National product real growth rate: 8.4% (1994 est.)</w:t></w:r>
</w:p>
<w:p>
<w:pPr><w:pStyle w:val="Normal"/></w:pPr>
<w:r><w:t xml:space="preserve">National product per capita: $850 (1994 est.)</w:t></w:r>
</w:p>
<w:p>
<w:pPr><w:pStyle w:val="Normal"/></w:pPr>
<w:r><w:t xml:space="preserve">Inflation rate (consumer prices): 6.5% (1994 est.)</w:t></w:r>
</w:p>
<w:p>
<w:pPr><w:pStyle w:val="Normal"/></w:pPr>
<w:r><w:t xml:space="preserve">Unemployment rate: 21% (1992 est.)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</w:t></w:r>
</w:p>
<w:p>
<w:pPr><w:pStyle w:val="Normal"/></w:pPr>
<w:r><w:t xml:space="preserve">Exports: $277 million (f.o.b., 1994 est.)</w:t></w:r>
</w:p>
<w:p>
<w:pPr><w:pStyle w:val="Normal"/></w:pPr>
<w:r><w:t xml:space="preserve">commodities: electricity, wood products, coffee, tin, garments</w:t></w:r>
</w:p>
<w:p>
<w:pPr><w:pStyle w:val="Normal"/></w:pPr>
<w:r><w:t xml:space="preserve">partners: Thailand 57%, Germany 10%, France 10%, Japan 5% (1991)</w:t></w:r>
</w:p>
<w:p>
<w:pPr><w:pStyle w:val="Normal"/></w:pPr>
<w:r><w:t xml:space="preserve">Imports: $528 million (c.i.f., 1994 est.)</w:t></w:r>
</w:p>
<w:p>
<w:pPr><w:pStyle w:val="Normal"/></w:pPr>
<w:r><w:t xml:space="preserve">commodities: food, fuel oil, consumer goods, manufactures</w:t></w:r>
</w:p>
<w:p>
<w:pPr><w:pStyle w:val="Normal"/></w:pPr>
<w:r><w:t xml:space="preserve">partners: Thailand 55%, Japan 16%, China 8%, Italy 4% (1991)</w:t></w:r>
</w:p>
<w:p>
<w:pPr><w:pStyle w:val="Normal"/></w:pPr>
<w:r><w:t xml:space="preserve">External debt: $NA</w:t></w:r>
</w:p>
<w:p>
<w:pPr><w:pStyle w:val="Normal"/></w:pPr>
<w:r><w:t xml:space="preserve">Industrial production: growth rate 7.5% (1992 est.); accounts for 18%</w:t></w:r>
</w:p>
<w:p>
<w:pPr><w:pStyle w:val="Normal"/></w:pPr>
<w:r><w:t xml:space="preserve">of GDP (1992 est.)</w:t></w:r>
</w:p>
<w:p>
<w:pPr><w:pStyle w:val="Normal"/></w:pPr>
<w:r><w:t xml:space="preserve">Electricity:</w:t></w:r>
</w:p>
<w:p>
<w:pPr><w:pStyle w:val="Normal"/></w:pPr>
<w:r><w:t xml:space="preserve">capacity: 260,000 kW</w:t></w:r>
</w:p>
<w:p>
<w:pPr><w:pStyle w:val="Normal"/></w:pPr>
<w:r><w:t xml:space="preserve">production: 870 million kWh</w:t></w:r>
</w:p>
<w:p>
<w:pPr><w:pStyle w:val="Normal"/></w:pPr>
<w:r><w:t xml:space="preserve">consumption per capita: 44 kWh (1993)</w:t></w:r>
</w:p>
<w:p>
<w:pPr><w:pStyle w:val="Normal"/></w:pPr>
<w:r><w:t xml:space="preserve">Industries: tin and gypsum mining, timber, electric power,</w:t></w:r>
</w:p>
<w:p>
<w:pPr><w:pStyle w:val="Normal"/></w:pPr>
<w:r><w:t xml:space="preserve">agricultural processing, construction</w:t></w:r>
</w:p>
<w:p>
<w:pPr><w:pStyle w:val="Normal"/></w:pPr>
<w:r><w:t xml:space="preserve">Agriculture: principal crops - rice (80% of cultivated land), sweet</w:t></w:r>
</w:p>
<w:p>
<w:pPr><w:pStyle w:val="Normal"/></w:pPr>
<w:r><w:t xml:space="preserve">potatoes, vegetables, corn, coffee, sugarcane, cotton; livestock -</w:t></w:r>
</w:p>
<w:p>
<w:pPr><w:pStyle w:val="Normal"/></w:pPr>
<w:r><w:t xml:space="preserve">buffaloes, hogs, cattle, poultry</w:t></w:r>
</w:p>
<w:p>
<w:pPr><w:pStyle w:val="Normal"/></w:pPr>
<w:r><w:t xml:space="preserve">Illicit drugs: illicit producer of cannabis, opium poppy for the</w:t></w:r>
</w:p>
<w:p>
<w:pPr><w:pStyle w:val="Normal"/></w:pPr>
<w:r><w:t xml:space="preserve">international drug trade, fourth largest opium producer (85 metric</w:t></w:r>
</w:p>
<w:p>
<w:pPr><w:pStyle w:val="Normal"/></w:pPr>
<w:r><w:t xml:space="preserve">tons in 1994); heroin producer; increasingly used as transshipment</w:t></w:r>
</w:p>
<w:p>
<w:pPr><w:pStyle w:val="Normal"/></w:pPr>
<w:r><w:t xml:space="preserve">point for heroin produced in Burma</w:t></w:r>
</w:p>
<w:p>
<w:pPr><w:pStyle w:val="Normal"/></w:pPr>
<w:r><w:t xml:space="preserve">Economic aid:</w:t></w:r>
</w:p>
<w:p>
<w:pPr><w:pStyle w:val="Normal"/></w:pPr>
<w:r><w:t xml:space="preserve">recipient: US commitments, including Ex-Im (FY70-79), $276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$605 million; Communist countries (1970-89), $995 million;</w:t></w:r>
</w:p>
<w:p>
<w:pPr><w:pStyle w:val="Normal"/></w:pPr>
<w:r><w:t xml:space="preserve">international assistance in loans and grant aid (1993/94) $217.7</w:t></w:r>
</w:p>
<w:p>
<w:pPr><w:pStyle w:val="Normal"/></w:pPr>
<w:r><w:t xml:space="preserve">million</w:t></w:r>
</w:p>
<w:p>
<w:pPr><w:pStyle w:val="Normal"/></w:pPr>
<w:r><w:t xml:space="preserve">Currency: 1 new kip (NK) = 100 at</w:t></w:r>
</w:p>
<w:p>
<w:pPr><w:pStyle w:val="Normal"/></w:pPr>
<w:r><w:t xml:space="preserve">Exchange rates: new kips (NK) per US$1 - 717 (1994 est.), 720 (July</w:t></w:r>
</w:p>
<w:p>
<w:pPr><w:pStyle w:val="Normal"/></w:pPr>
<w:r><w:t xml:space="preserve">1993). 710 (May 1992), 710 (December 1991), 700 (September 1990), 576</w:t></w:r>
</w:p>
<w:p>
<w:pPr><w:pStyle w:val="Normal"/></w:pPr>
<w:r><w:t xml:space="preserve">(1989)</w:t></w:r>
</w:p>
<w:p>
<w:pPr><w:pStyle w:val="Normal"/></w:pPr>
<w:r><w:t xml:space="preserve">Fiscal year: 1 October - 30 September</w:t></w:r>
</w:p>
<w:p>
<w:pPr><w:pStyle w:val="Normal"/></w:pPr>
<w:r><w:t xml:space="preserve">@Laos:Transportation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14,130 km</w:t></w:r>
</w:p>
<w:p>
<w:pPr><w:pStyle w:val="Normal"/></w:pPr>
<w:r><w:t xml:space="preserve">paved: 2,260 km</w:t></w:r>
</w:p>
<w:p>
<w:pPr><w:pStyle w:val="Normal"/></w:pPr>
<w:r><w:t xml:space="preserve">unpaved: 11,870 km (1992 est.)</w:t></w:r>
</w:p>
<w:p>
<w:pPr><w:pStyle w:val="Normal"/></w:pPr>
<w:r><w:t xml:space="preserve">Inland waterways: about 4,587 km, primarily Mekong and tributaries;</w:t></w:r>
</w:p>
<w:p>
<w:pPr><w:pStyle w:val="Normal"/></w:pPr>
<w:r><w:t xml:space="preserve">2,897 additional kilometers are sectionally navigable by craft drawing</w:t></w:r>
</w:p>
<w:p>
<w:pPr><w:pStyle w:val="Normal"/></w:pPr>
<w:r><w:t xml:space="preserve">less than 0.5 m</w:t></w:r>
</w:p>
<w:p>
<w:pPr><w:pStyle w:val="Normal"/></w:pPr>
<w:r><w:t xml:space="preserve">Pipelines: petroleum products 136 km</w:t></w:r>
</w:p>
<w:p>
<w:pPr><w:pStyle w:val="Normal"/></w:pPr>
<w:r><w:t xml:space="preserve">Ports: none</w:t></w:r>
</w:p>
<w:p>
<w:pPr><w:pStyle w:val="Normal"/></w:pPr>
<w:r><w:t xml:space="preserve">Merchant marine:</w:t></w:r>
</w:p>
<w:p>
<w:pPr><w:pStyle w:val="Normal"/></w:pPr>
<w:r><w:t xml:space="preserve">total: 1 cargo ship (1,000 GRT or over) totaling 2,370 GRT/3,000 DWT</w:t></w:r>
</w:p>
<w:p>
<w:pPr><w:pStyle w:val="Normal"/></w:pPr>
<w:r><w:t xml:space="preserve">Airports:</w:t></w:r>
</w:p>
<w:p>
<w:pPr><w:pStyle w:val="Normal"/></w:pPr>
<w:r><w:t xml:space="preserve">total: 52</w:t></w:r>
</w:p>
<w:p>
<w:pPr><w:pStyle w:val="Normal"/></w:pPr>
<w:r><w:t xml:space="preserve">with paved runways over 3,047 m: 1</w:t></w:r>
</w:p>
<w:p>
<w:pPr><w:pStyle w:val="Normal"/></w:pPr>
<w:r><w:t xml:space="preserve">with paved runways 1,524 to 2,437 m: 5</w:t></w:r>
</w:p>
<w:p>
<w:pPr><w:pStyle w:val="Normal"/></w:pPr>
<w:r><w:t xml:space="preserve">with paved runways 914 to 1,523 m: 3</w:t></w:r>
</w:p>
<w:p>
<w:pPr><w:pStyle w:val="Normal"/></w:pPr>
<w:r><w:t xml:space="preserve">with paved runways under 914 m: 25</w:t></w:r>
</w:p>
<w:p>
<w:pPr><w:pStyle w:val="Normal"/></w:pPr>
<w:r><w:t xml:space="preserve">with unpaved runways 1,524 to 2,438 m: 1</w:t></w:r>
</w:p>
<w:p>
<w:pPr><w:pStyle w:val="Normal"/></w:pPr>
<w:r><w:t xml:space="preserve">with unpaved runways 914 to 1,523 m: 17</w:t></w:r>
</w:p>
<w:p>
<w:pPr><w:pStyle w:val="Normal"/></w:pPr>
<w:r><w:t xml:space="preserve">@Laos:Communications</w:t></w:r>
</w:p>
<w:p>
<w:pPr><w:pStyle w:val="Normal"/></w:pPr>
<w:r><w:t xml:space="preserve">Telephone system: 7,390 telephones (1986); service to general public</w:t></w:r>
</w:p>
<w:p>
<w:pPr><w:pStyle w:val="Normal"/></w:pPr>
<w:r><w:t xml:space="preserve">very poor; radio communications network provides generally erratic</w:t></w:r>
</w:p>
<w:p>
<w:pPr><w:pStyle w:val="Normal"/></w:pPr>
<w:r><w:t xml:space="preserve">service to government users</w:t></w:r>
</w:p>
<w:p>
<w:pPr><w:pStyle w:val="Normal"/></w:pPr>
<w:r><w:t xml:space="preserve">local: 16 telephone lines per 1,000 people</w:t></w:r>
</w:p>
<w:p>
<w:pPr><w:pStyle w:val="Normal"/></w:pPr>
<w:r><w:t xml:space="preserve">intercity: radio communications</w:t></w:r>
</w:p>
<w:p>
<w:pPr><w:pStyle w:val="Normal"/></w:pPr>
<w:r><w:t xml:space="preserve">international: 1 earth station</w:t></w:r>
</w:p>
<w:p>
<w:pPr><w:pStyle w:val="Normal"/></w:pPr>
<w:r><w:t xml:space="preserve">Radio:</w:t></w:r>
</w:p>
<w:p>
<w:pPr><w:pStyle w:val="Normal"/></w:pPr>
<w:r><w:t xml:space="preserve">broadcast stations: AM 10,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NA</w:t></w:r>
</w:p>
<w:p>
<w:pPr><w:pStyle w:val="Normal"/></w:pPr>
<w:r><w:t xml:space="preserve">@Laos:Defense Forces</w:t></w:r>
</w:p>
<w:p>
<w:pPr><w:pStyle w:val="Normal"/></w:pPr>
<w:r><w:t xml:space="preserve">Branches: Lao People&apos;s Army (LPA; includes riverine naval and militia</w:t></w:r>
</w:p>
<w:p>
<w:pPr><w:pStyle w:val="Normal"/></w:pPr>
<w:r><w:t xml:space="preserve">elements), Air Force, National Police Department</w:t></w:r>
</w:p>
<w:p>
<w:pPr><w:pStyle w:val="Normal"/></w:pPr>
<w:r><w:t xml:space="preserve">Manpower availability: males age 15-49 1,051,105; males fit for</w:t></w:r>
</w:p>
<w:p>
<w:pPr><w:pStyle w:val="Normal"/></w:pPr>
<w:r><w:t xml:space="preserve">military service 567,017; males reach military age (18) annually</w:t></w:r>
</w:p>
<w:p>
<w:pPr><w:pStyle w:val="Normal"/></w:pPr>
<w:r><w:t xml:space="preserve">51,437 (1995 est.)</w:t></w:r>
</w:p>
<w:p>
<w:pPr><w:pStyle w:val="Normal"/></w:pPr>
<w:r><w:t xml:space="preserve">Defense expenditures: exchange rate conversion - $105 million, 8.1% of</w:t></w:r>
</w:p>
<w:p>
<w:pPr><w:pStyle w:val="Normal"/></w:pPr>
<w:r><w:t xml:space="preserve">GDP (FY92/93)</w:t></w:r>
</w:p>
<w:p>
<w:pPr><w:pStyle w:val="Normal"/></w:pPr>
<w:r><w:t xml:space="preserve">________________________________________________________________________</w:t></w:r>
</w:p>
<w:p>
<w:pPr><w:pStyle w:val="Normal"/></w:pPr>
<w:r><w:t xml:space="preserve">LATVIA</w:t></w:r>
</w:p>
<w:p>
<w:pPr><w:pStyle w:val="Normal"/></w:pPr>
<w:r><w:t xml:space="preserve">@Latvia:Geography</w:t></w:r>
</w:p>
<w:p>
<w:pPr><w:pStyle w:val="Normal"/></w:pPr>
<w:r><w:t xml:space="preserve">Location: Eastern Europe, bordering the Baltic Sea, between Estonia</w:t></w:r>
</w:p>
<w:p>
<w:pPr><w:pStyle w:val="Normal"/></w:pPr>
<w:r><w:t xml:space="preserve">and Lithuania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64,100 sq km</w:t></w:r>
</w:p>
<w:p>
<w:pPr><w:pStyle w:val="Normal"/></w:pPr>
<w:r><w:t xml:space="preserve">land area: 64,100 sq km</w:t></w:r>
</w:p>
<w:p>
<w:pPr><w:pStyle w:val="Normal"/></w:pPr>
<w:r><w:t xml:space="preserve">comparative area: slightly larger than West Virginia</w:t></w:r>
</w:p>
<w:p>
<w:pPr><w:pStyle w:val="Normal"/></w:pPr>
<w:r><w:t xml:space="preserve">Land boundaries: total 1,078 km, Belarus 141 km, Estonia 267 km,</w:t></w:r>
</w:p>
<w:p>
<w:pPr><w:pStyle w:val="Normal"/></w:pPr>
<w:r><w:t xml:space="preserve">Lithuania 453 km, Russia 217 km</w:t></w:r>
</w:p>
<w:p>
<w:pPr><w:pStyle w:val="Normal"/></w:pPr>
<w:r><w:t xml:space="preserve">Coastline: 531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continental shelf: 200-m depth or to the depth of exploitation</w:t></w:r>
</w:p>
<w:p>
<w:pPr><w:pStyle w:val="Normal"/></w:pPr>
<w:r><w:t xml:space="preserve">International disputes: the Abrene section of border ceded by the</w:t></w:r>
</w:p>
<w:p>
<w:pPr><w:pStyle w:val="Normal"/></w:pPr>
<w:r><w:t xml:space="preserve">Latvian Soviet Socialist Republic to Russia in 1944</w:t></w:r>
</w:p>
<w:p>
<w:pPr><w:pStyle w:val="Normal"/></w:pPr>
<w:r><w:t xml:space="preserve">Climate: maritime; wet, moderate winters</w:t></w:r>
</w:p>
<w:p>
<w:pPr><w:pStyle w:val="Normal"/></w:pPr>
<w:r><w:t xml:space="preserve">Terrain: low plain</w:t></w:r>
</w:p>
<w:p>
<w:pPr><w:pStyle w:val="Normal"/></w:pPr>
<w:r><w:t xml:space="preserve">Natural resources: minimal; amber, peat, limestone, dolomite</w:t></w:r>
</w:p>
<w:p>
<w:pPr><w:pStyle w:val="Normal"/></w:pPr>
<w:r><w:t xml:space="preserve">Land use:</w:t></w:r>
</w:p>
<w:p>
<w:pPr><w:pStyle w:val="Normal"/></w:pPr>
<w:r><w:t xml:space="preserve">arable land: 27%</w:t></w:r>
</w:p>
<w:p>
<w:pPr><w:pStyle w:val="Normal"/></w:pPr>
<w:r><w:t xml:space="preserve">permanent crops: 0%</w:t></w:r>
</w:p>
<w:p>
<w:pPr><w:pStyle w:val="Normal"/></w:pPr>
<w:r><w:t xml:space="preserve">meadows and pastures: 13%</w:t></w:r>
</w:p>
<w:p>
<w:pPr><w:pStyle w:val="Normal"/></w:pPr>
<w:r><w:t xml:space="preserve">forest and woodland: 39%</w:t></w:r>
</w:p>
<w:p>
<w:pPr><w:pStyle w:val="Normal"/></w:pPr>
<w:r><w:t xml:space="preserve">other: 21%</w:t></w:r>
</w:p>
<w:p>
<w:pPr><w:pStyle w:val="Normal"/></w:pPr>
<w:r><w:t xml:space="preserve">Irrigated land: 160 sq km (1990)</w:t></w:r>
</w:p>
<w:p>
<w:pPr><w:pStyle w:val="Normal"/></w:pPr>
<w:r><w:t xml:space="preserve">Environment:</w:t></w:r>
</w:p>
<w:p>
<w:pPr><w:pStyle w:val="Normal"/></w:pPr>
<w:r><w:t xml:space="preserve">current issues: air and water pollution because of a lack of waste</w:t></w:r>
</w:p>
<w:p>
<w:pPr><w:pStyle w:val="Normal"/></w:pPr>
<w:r><w:t xml:space="preserve">conversion equipment; Gulf of Riga and Daugava River heavily polluted;</w:t></w:r>
</w:p>
<w:p>
<w:pPr><w:pStyle w:val="Normal"/></w:pPr>
<w:r><w:t xml:space="preserve">contamination of soil and groundwater with chemicals and petroleum</w:t></w:r>
</w:p>
<w:p>
<w:pPr><w:pStyle w:val="Normal"/></w:pPr>
<w:r><w:t xml:space="preserve">products at military bases</w:t></w:r>
</w:p>
<w:p>
<w:pPr><w:pStyle w:val="Normal"/></w:pPr>
<w:r><w:t xml:space="preserve">natural hazards: NA</w:t></w:r>
</w:p>
<w:p>
<w:pPr><w:pStyle w:val="Normal"/></w:pPr>
<w:r><w:t xml:space="preserve">international agreements: party to - Air Pollution, Hazardous Wastes,</w:t></w:r>
</w:p>
<w:p>
<w:pPr><w:pStyle w:val="Normal"/></w:pPr>
<w:r><w:t xml:space="preserve">Ship Pollution; signed, but not ratified - Biodiversity, Climate</w:t></w:r>
</w:p>
<w:p>
<w:pPr><w:pStyle w:val="Normal"/></w:pPr>
<w:r><w:t xml:space="preserve">Change</w:t></w:r>
</w:p>
<w:p>
<w:pPr><w:pStyle w:val="Normal"/></w:pPr>
<w:r><w:t xml:space="preserve">@Latvia:People</w:t></w:r>
</w:p>
<w:p>
<w:pPr><w:pStyle w:val="Normal"/></w:pPr>
<w:r><w:t xml:space="preserve">Population: 2,762,899 (July 1995 est.)</w:t></w:r>
</w:p>
<w:p>
<w:pPr><w:pStyle w:val="Normal"/></w:pPr>
<w:r><w:t xml:space="preserve">Age structure:</w:t></w:r>
</w:p>
<w:p>
<w:pPr><w:pStyle w:val="Normal"/></w:pPr>
<w:r><w:t xml:space="preserve">0-14 years: 22% (female 294,521; male 304,830)</w:t></w:r>
</w:p>
<w:p>
<w:pPr><w:pStyle w:val="Normal"/></w:pPr>
<w:r><w:t xml:space="preserve">15-64 years: 65% (female 933,003; male 870,128)</w:t></w:r>
</w:p>
<w:p>
<w:pPr><w:pStyle w:val="Normal"/></w:pPr>
<w:r><w:t xml:space="preserve">65 years and over: 13% (female 247,476; male 112,941) (July 1995 est.)</w:t></w:r>
</w:p>
<w:p>
<w:pPr><w:pStyle w:val="Normal"/></w:pPr>
<w:r><w:t xml:space="preserve">Population growth rate: 0.5% (1995 est.)</w:t></w:r>
</w:p>
<w:p>
<w:pPr><w:pStyle w:val="Normal"/></w:pPr>
<w:r><w:t xml:space="preserve">Birth rate: 13.71 births/1,000 population (1995 est.)</w:t></w:r>
</w:p>
<w:p>
<w:pPr><w:pStyle w:val="Normal"/></w:pPr>
<w:r><w:t xml:space="preserve">Death rate: 12.49 deaths/1,000 population (1995 est.)</w:t></w:r>
</w:p>
<w:p>
<w:pPr><w:pStyle w:val="Normal"/></w:pPr>
<w:r><w:t xml:space="preserve">Net migration rate: 3.76 migrant(s)/1,000 population (1995 est.)</w:t></w:r>
</w:p>
<w:p>
<w:pPr><w:pStyle w:val="Normal"/></w:pPr>
<w:r><w:t xml:space="preserve">Infant mortality rate: 21 deaths/1,000 live births (1995 est.)</w:t></w:r>
</w:p>
<w:p>
<w:pPr><w:pStyle w:val="Normal"/></w:pPr>
<w:r><w:t xml:space="preserve">Life expectancy at birth:</w:t></w:r>
</w:p>
<w:p>
<w:pPr><w:pStyle w:val="Normal"/></w:pPr>
<w:r><w:t xml:space="preserve">total population: 69.65 years</w:t></w:r>
</w:p>
<w:p>
<w:pPr><w:pStyle w:val="Normal"/></w:pPr>
<w:r><w:t xml:space="preserve">male: 64.6 years</w:t></w:r>
</w:p>
<w:p>
<w:pPr><w:pStyle w:val="Normal"/></w:pPr>
<w:r><w:t xml:space="preserve">female: 74.95 years (1995 est.)</w:t></w:r>
</w:p>
<w:p>
<w:pPr><w:pStyle w:val="Normal"/></w:pPr>
<w:r><w:t xml:space="preserve">Total fertility rate: 1.97 children born/woman (1995 est.)</w:t></w:r>
</w:p>
<w:p>
<w:pPr><w:pStyle w:val="Normal"/></w:pPr>
<w:r><w:t xml:space="preserve">Nationality:</w:t></w:r>
</w:p>
<w:p>
<w:pPr><w:pStyle w:val="Normal"/></w:pPr>
<w:r><w:t xml:space="preserve">noun: Latvian(s)</w:t></w:r>
</w:p>
<w:p>
<w:pPr><w:pStyle w:val="Normal"/></w:pPr>
<w:r><w:t xml:space="preserve">adjective: Latvian</w:t></w:r>
</w:p>
<w:p>
<w:pPr><w:pStyle w:val="Normal"/></w:pPr>
<w:r><w:t xml:space="preserve">Ethnic divisions: Latvian 51.8%, Russian 33.8%, Byelorussian 4.5%,</w:t></w:r>
</w:p>
<w:p>
<w:pPr><w:pStyle w:val="Normal"/></w:pPr>
<w:r><w:t xml:space="preserve">Ukrainian 3.4%, Polish 2.3%, other 4.2%</w:t></w:r>
</w:p>
<w:p>
<w:pPr><w:pStyle w:val="Normal"/></w:pPr>
<w:r><w:t xml:space="preserve">Religions: Lutheran, Roman Catholic, Russian Orthodox</w:t></w:r>
</w:p>
<w:p>
<w:pPr><w:pStyle w:val="Normal"/></w:pPr>
<w:r><w:t xml:space="preserve">Languages: Lettish (official), Lithuanian, Russian, other</w:t></w:r>
</w:p>
<w:p>
<w:pPr><w:pStyle w:val="Normal"/></w:pPr>
<w:r><w:t xml:space="preserve">Literacy: age 15 and over can read and write (1989)</w:t></w:r>
</w:p>
<w:p>
<w:pPr><w:pStyle w:val="Normal"/></w:pPr>
<w:r><w:t xml:space="preserve">total population: 100%</w:t></w:r>
</w:p>
<w:p>
<w:pPr><w:pStyle w:val="Normal"/></w:pPr>
<w:r><w:t xml:space="preserve">male: 100%</w:t></w:r>
</w:p>
<w:p>
<w:pPr><w:pStyle w:val="Normal"/></w:pPr>
<w:r><w:t xml:space="preserve">female: 99%</w:t></w:r>
</w:p>
<w:p>
<w:pPr><w:pStyle w:val="Normal"/></w:pPr>
<w:r><w:t xml:space="preserve">Labor force: 1.407 million</w:t></w:r>
</w:p>
<w:p>
<w:pPr><w:pStyle w:val="Normal"/></w:pPr>
<w:r><w:t xml:space="preserve">by occupation: industry and construction 41%, agriculture and forestry</w:t></w:r>
</w:p>
<w:p>
<w:pPr><w:pStyle w:val="Normal"/></w:pPr>
<w:r><w:t xml:space="preserve">16%, other 43% (1990)</w:t></w:r>
</w:p>
<w:p>
<w:pPr><w:pStyle w:val="Normal"/></w:pPr>
<w:r><w:t xml:space="preserve">@Latvia:Government</w:t></w:r>
</w:p>
<w:p>
<w:pPr><w:pStyle w:val="Normal"/></w:pPr>
<w:r><w:t xml:space="preserve">Names:</w:t></w:r>
</w:p>
<w:p>
<w:pPr><w:pStyle w:val="Normal"/></w:pPr>
<w:r><w:t xml:space="preserve">conventional long form: Republic of Latvia</w:t></w:r>
</w:p>
<w:p>
<w:pPr><w:pStyle w:val="Normal"/></w:pPr>
<w:r><w:t xml:space="preserve">conventional short form: Latvia</w:t></w:r>
</w:p>
<w:p>
<w:pPr><w:pStyle w:val="Normal"/></w:pPr>
<w:r><w:t xml:space="preserve">local long form: Latvijas Republika</w:t></w:r>
</w:p>
<w:p>
<w:pPr><w:pStyle w:val="Normal"/></w:pPr>
<w:r><w:t xml:space="preserve">local short form: Latvija</w:t></w:r>
</w:p>
<w:p>
<w:pPr><w:pStyle w:val="Normal"/></w:pPr>
<w:r><w:t xml:space="preserve">former: Latvian Soviet Socialist Republic</w:t></w:r>
</w:p>
<w:p>
<w:pPr><w:pStyle w:val="Normal"/></w:pPr>
<w:r><w:t xml:space="preserve">Digraph: LG</w:t></w:r>
</w:p>
<w:p>
<w:pPr><w:pStyle w:val="Normal"/></w:pPr>
<w:r><w:t xml:space="preserve">Type: republic</w:t></w:r>
</w:p>
<w:p>
<w:pPr><w:pStyle w:val="Normal"/></w:pPr>
<w:r><w:t xml:space="preserve">Capital: Riga</w:t></w:r>
</w:p>
<w:p>
<w:pPr><w:pStyle w:val="Normal"/></w:pPr>
<w:r><w:t xml:space="preserve">Administrative divisions: 26 counties (singular - rajons) and 7</w:t></w:r>
</w:p>
<w:p>
<w:pPr><w:pStyle w:val="Normal"/></w:pPr>
<w:r><w:t xml:space="preserve">municipalities*: Aizkraukles Rajons, Aluksnes Rajons, Balvu Rajons,</w:t></w:r>
</w:p>
<w:p>
<w:pPr><w:pStyle w:val="Normal"/></w:pPr>
<w:r><w:t xml:space="preserve">Bauskas Rajons, Cesu Rajons, Daugavpils*, Daugavpils Rajons, Dobeles</w:t></w:r>
</w:p>
<w:p>
<w:pPr><w:pStyle w:val="Normal"/></w:pPr>
<w:r><w:t xml:space="preserve">Rajons, Gulbenes Rajons, Jekabpils Rajons, Jelgava*, Jelgavas Rajons,</w:t></w:r>
</w:p>
<w:p>
<w:pPr><w:pStyle w:val="Normal"/></w:pPr>
<w:r><w:t xml:space="preserve">Jurmala*, Kraslavas Rajons, Kuldigas Rajons, Leipaja*, Liepajas</w:t></w:r>
</w:p>
<w:p>
<w:pPr><w:pStyle w:val="Normal"/></w:pPr>
<w:r><w:t xml:space="preserve">Rajons, Limbazu Rajons, Ludzas Rajons, Madonas Rajons, Ogres Rajons,</w:t></w:r>
</w:p>
<w:p>
<w:pPr><w:pStyle w:val="Normal"/></w:pPr>
<w:r><w:t xml:space="preserve">Preiju Rajons, Rezekne*, Rezeknes Rajons, Riga*, Rigas Rajons, Saldus</w:t></w:r>
</w:p>
<w:p>
<w:pPr><w:pStyle w:val="Normal"/></w:pPr>
<w:r><w:t xml:space="preserve">Rajons, Talsu Rajons, Tukuma Rajons, Valkas Rajons, Valmieras Rajons,</w:t></w:r>
</w:p>
<w:p>
<w:pPr><w:pStyle w:val="Normal"/></w:pPr>
<w:r><w:t xml:space="preserve">Ventspils*, Ventspils Rajons</w:t></w:r>
</w:p>
<w:p>
<w:pPr><w:pStyle w:val="Normal"/></w:pPr>
<w:r><w:t xml:space="preserve">Independence: 6 September 1991 (from Soviet Union)</w:t></w:r>
</w:p>
<w:p>
<w:pPr><w:pStyle w:val="Normal"/></w:pPr>
<w:r><w:t xml:space="preserve">National holiday: Independence Day, 18 November (1918)</w:t></w:r>
</w:p>
<w:p>
<w:pPr><w:pStyle w:val="Normal"/></w:pPr>
<w:r><w:t xml:space="preserve">Constitution: newly elected Parliament in 1993 restored the 1933</w:t></w:r>
</w:p>
<w:p>
<w:pPr><w:pStyle w:val="Normal"/></w:pPr>
<w:r><w:t xml:space="preserve">constitution</w:t></w:r>
</w:p>
<w:p>
<w:pPr><w:pStyle w:val="Normal"/></w:pPr>
<w:r><w:t xml:space="preserve">Legal system: based on civil law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Guntis ULMANIS (since 7 July 1993);</w:t></w:r>
</w:p>
<w:p>
<w:pPr><w:pStyle w:val="Normal"/></w:pPr>
<w:r><w:t xml:space="preserve">Parliament (Saeima) elected President ULMANIS in the third round of</w:t></w:r>
</w:p>
<w:p>
<w:pPr><w:pStyle w:val="Normal"/></w:pPr>
<w:r><w:t xml:space="preserve">balloting on 7 July 1993</w:t></w:r>
</w:p>
<w:p>
<w:pPr><w:pStyle w:val="Normal"/></w:pPr>
<w:r><w:t xml:space="preserve">head of government: Prime Minister Maris GAILIS (since September 1994)</w:t></w:r>
</w:p>
<w:p>
<w:pPr><w:pStyle w:val="Normal"/></w:pPr>
<w:r><w:t xml:space="preserve">cabinet: Council of Ministers; appointed by the Supreme Council</w:t></w:r>
</w:p>
<w:p>
<w:pPr><w:pStyle w:val="Normal"/></w:pPr>
<w:r><w:t xml:space="preserve">Legislative branch: unicameral</w:t></w:r>
</w:p>
<w:p>
<w:pPr><w:pStyle w:val="Normal"/></w:pPr>
<w:r><w:t xml:space="preserve">Parliament (Saeima): elections last held 5-6 June 1993 (next to be</w:t></w:r>
</w:p>
<w:p>
<w:pPr><w:pStyle w:val="Normal"/></w:pPr>
<w:r><w:t xml:space="preserve">held NA October 1995); results - percent of vote by party NA; seats -</w:t></w:r>
</w:p>
<w:p>
<w:pPr><w:pStyle w:val="Normal"/></w:pPr>
<w:r><w:t xml:space="preserve">(100 total) LC 36, LNNK 15, Concord for Latvia 13, LZS 12, Equal</w:t></w:r>
</w:p>
<w:p>
<w:pPr><w:pStyle w:val="Normal"/></w:pPr>
<w:r><w:t xml:space="preserve">Rights 7, LKDS 6, TUB 6, DCP 5</w:t></w:r>
</w:p>
<w:p>
<w:pPr><w:pStyle w:val="Normal"/></w:pPr>
<w:r><w:t xml:space="preserve">Judicial branch: Supreme Court</w:t></w:r>
</w:p>
<w:p>
<w:pPr><w:pStyle w:val="Normal"/></w:pPr>
<w:r><w:t xml:space="preserve">Political parties and leaders: Latvian Way Union (LC), Valdis BIRKAVS;</w:t></w:r>
</w:p>
<w:p>
<w:pPr><w:pStyle w:val="Normal"/></w:pPr>
<w:r><w:t xml:space="preserve">Latvian Farmers Union (LZS), Alvars BERKIS; Latvian National</w:t></w:r>
</w:p>
<w:p>
<w:pPr><w:pStyle w:val="Normal"/></w:pPr>
<w:r><w:t xml:space="preserve">Independence Movement (LNNK), Andrejs KRASTINS, Aristids LAMBERGS,</w:t></w:r>
</w:p>
<w:p>
<w:pPr><w:pStyle w:val="Normal"/></w:pPr>
<w:r><w:t xml:space="preserve">cochairmen; Concord for Latvia, Janis JURKANS; Equal Rights, Sergejs</w:t></w:r>
</w:p>
<w:p>
<w:pPr><w:pStyle w:val="Normal"/></w:pPr>
<w:r><w:t xml:space="preserve">DIMANIS; Christian Democrat Union (LKDS), Peteris CIMDINS, Andris</w:t></w:r>
</w:p>
<w:p>
<w:pPr><w:pStyle w:val="Normal"/></w:pPr>
<w:r><w:t xml:space="preserve">SAULITIS, Janis RUSKO; Fatherland and Freedom (TUB), Maris GRINBLATS,</w:t></w:r>
</w:p>
<w:p>
<w:pPr><w:pStyle w:val="Normal"/></w:pPr>
<w:r><w:t xml:space="preserve">Roberts MILBERGS, Oigerts DZENTIS; Democratic Center (DCP), Ints</w:t></w:r>
</w:p>
<w:p>
<w:pPr><w:pStyle w:val="Normal"/></w:pPr>
<w:r><w:t xml:space="preserve">CALITIS; Popular Front of Latvia (LTF), Uldis AUGSTKALNS</w:t></w:r>
</w:p>
<w:p>
<w:pPr><w:pStyle w:val="Normal"/></w:pPr>
<w:r><w:t xml:space="preserve">Member of: BIS, CBSS, CCC, CE, EBRD, ECE, FAO, IBRD, ICAO, ICRM, IDA,</w:t></w:r>
</w:p>
<w:p>
<w:pPr><w:pStyle w:val="Normal"/></w:pPr>
<w:r><w:t xml:space="preserve">IFC, IFRCS, ILO, IMF, IMO, INTELSAT (nonsignatory user), INTERPOL,</w:t></w:r>
</w:p>
<w:p>
<w:pPr><w:pStyle w:val="Normal"/></w:pPr>
<w:r><w:t xml:space="preserve">IOC, IOM (observer), ITU, NACC, OSCE, PFP, UN, UNCTAD, UNESCO, UNIDO,</w:t></w:r>
</w:p>
<w:p>
<w:pPr><w:pStyle w:val="Normal"/></w:pPr>
<w:r><w:t xml:space="preserve">UPU, WEU (associate partner), WHO, WIPO, WMO</w:t></w:r>
</w:p>
<w:p>
<w:pPr><w:pStyle w:val="Normal"/></w:pPr>
<w:r><w:t xml:space="preserve">Diplomatic representation in US:</w:t></w:r>
</w:p>
<w:p>
<w:pPr><w:pStyle w:val="Normal"/></w:pPr>
<w:r><w:t xml:space="preserve">chief of mission: Ambassador Ojars Eriks KALNINS</w:t></w:r>
</w:p>
<w:p>
<w:pPr><w:pStyle w:val="Normal"/></w:pPr>
<w:r><w:t xml:space="preserve">chancery: 4325 17th Street NW, Washington, DC 20011</w:t></w:r>
</w:p>
<w:p>
<w:pPr><w:pStyle w:val="Normal"/></w:pPr>
<w:r><w:t xml:space="preserve">telephone: [1] (202) 726-8213, 8214</w:t></w:r>
</w:p>
<w:p>
<w:pPr><w:pStyle w:val="Normal"/></w:pPr>
<w:r><w:t xml:space="preserve">FAX: [1] (202) 726-6785</w:t></w:r>
</w:p>
<w:p>
<w:pPr><w:pStyle w:val="Normal"/></w:pPr>
<w:r><w:t xml:space="preserve">US diplomatic representation:</w:t></w:r>
</w:p>
<w:p>
<w:pPr><w:pStyle w:val="Normal"/></w:pPr>
<w:r><w:t xml:space="preserve">chief of mission: Ambassador Ints M, SILINS</w:t></w:r>
</w:p>
<w:p>
<w:pPr><w:pStyle w:val="Normal"/></w:pPr>
<w:r><w:t xml:space="preserve">embassy: Raina Boulevard 7, Riga 226050</w:t></w:r>
</w:p>
<w:p>
<w:pPr><w:pStyle w:val="Normal"/></w:pPr>
<w:r><w:t xml:space="preserve">mailing address: use embassy street address</w:t></w:r>
</w:p>
<w:p>
<w:pPr><w:pStyle w:val="Normal"/></w:pPr>
<w:r><w:t xml:space="preserve">telephone: [371] (2) 213-962</w:t></w:r>
</w:p>
<w:p>
<w:pPr><w:pStyle w:val="Normal"/></w:pPr>
<w:r><w:t xml:space="preserve">FAX: [371] 882-0047 (cellular)</w:t></w:r>
</w:p>
<w:p>
<w:pPr><w:pStyle w:val="Normal"/></w:pPr>
<w:r><w:t xml:space="preserve">Flag: two horizontal bands of maroon (top and bottom), white (middle,</w:t></w:r>
</w:p>
<w:p>
<w:pPr><w:pStyle w:val="Normal"/></w:pPr>
<w:r><w:t xml:space="preserve">narrower than other two bands)</w:t></w:r>
</w:p>
<w:p>
<w:pPr><w:pStyle w:val="Normal"/></w:pPr>
<w:r><w:t xml:space="preserve">@Latvia:Economy</w:t></w:r>
</w:p>
<w:p>
<w:pPr><w:pStyle w:val="Normal"/></w:pPr>
<w:r><w:t xml:space="preserve">Overview: Latvia is rapidly becoming a dynamic market economy, rivaled</w:t></w:r>
</w:p>
<w:p>
<w:pPr><w:pStyle w:val="Normal"/></w:pPr>
<w:r><w:t xml:space="preserve">only by Estonia among the former Soviet states in the speed of its</w:t></w:r>
</w:p>
<w:p>
<w:pPr><w:pStyle w:val="Normal"/></w:pPr>
<w:r><w:t xml:space="preserve">transformation. However, the transition has been painful; in 1994 the</w:t></w:r>
</w:p>
<w:p>
<w:pPr><w:pStyle w:val="Normal"/></w:pPr>
<w:r><w:t xml:space="preserve">IMF reported a 2% growth in GDP, following steep declines in 1992-93.</w:t></w:r>
</w:p>
<w:p>
<w:pPr><w:pStyle w:val="Normal"/></w:pPr>
<w:r><w:t xml:space="preserve">The government&apos;s tough monetary policies and reform program have kept</w:t></w:r>
</w:p>
<w:p>
<w:pPr><w:pStyle w:val="Normal"/></w:pPr>
<w:r><w:t xml:space="preserve">inflation at less than 2% a month, supported a dynamic private sector</w:t></w:r>
</w:p>
<w:p>
<w:pPr><w:pStyle w:val="Normal"/></w:pPr>
<w:r><w:t xml:space="preserve">now accounting for more than half of GDP, and spurred the growth of</w:t></w:r>
</w:p>
<w:p>
<w:pPr><w:pStyle w:val="Normal"/></w:pPr>
<w:r><w:t xml:space="preserve">trade ties with the West. Much of agriculture is already privatized</w:t></w:r>
</w:p>
<w:p>
<w:pPr><w:pStyle w:val="Normal"/></w:pPr>
<w:r><w:t xml:space="preserve">and the government plans to step up the pace of privatization of state</w:t></w:r>
</w:p>
<w:p>
<w:pPr><w:pStyle w:val="Normal"/></w:pPr>
<w:r><w:t xml:space="preserve">enterprises. Latvia thus is in the midst of recovery, helped by the</w:t></w:r>
</w:p>
<w:p>
<w:pPr><w:pStyle w:val="Normal"/></w:pPr>
<w:r><w:t xml:space="preserve">country&apos;s strategic location on the Baltic Sea, its well-educated</w:t></w:r>
</w:p>
<w:p>
<w:pPr><w:pStyle w:val="Normal"/></w:pPr>
<w:r><w:t xml:space="preserve">population, and its diverse - albeit largely obsolete - industrial</w:t></w:r>
</w:p>
<w:p>
<w:pPr><w:pStyle w:val="Normal"/></w:pPr>
<w:r><w:t xml:space="preserve">structure.</w:t></w:r>
</w:p>
<w:p>
<w:pPr><w:pStyle w:val="Normal"/></w:pPr>
<w:r><w:t xml:space="preserve">National product: GDP - purchasing power parity - $12.3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2% (1994 est.)</w:t></w:r>
</w:p>
<w:p>
<w:pPr><w:pStyle w:val="Normal"/></w:pPr>
<w:r><w:t xml:space="preserve">National product per capita: $4,480 (1994 est.)</w:t></w:r>
</w:p>
<w:p>
<w:pPr><w:pStyle w:val="Normal"/></w:pPr>
<w:r><w:t xml:space="preserve">Inflation rate (consumer prices): 1.9% (monthly average 1994)</w:t></w:r>
</w:p>
<w:p>
<w:pPr><w:pStyle w:val="Normal"/></w:pPr>
<w:r><w:t xml:space="preserve">Unemployment rate: 6.5% (December 1994)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$1 billion (f.o.b., 1994)</w:t></w:r>
</w:p>
<w:p>
<w:pPr><w:pStyle w:val="Normal"/></w:pPr>
<w:r><w:t xml:space="preserve">commodities: oil products, timber, ferrous metals, dairy products,</w:t></w:r>
</w:p>
<w:p>
<w:pPr><w:pStyle w:val="Normal"/></w:pPr>
<w:r><w:t xml:space="preserve">furniture, textiles</w:t></w:r>
</w:p>
<w:p>
<w:pPr><w:pStyle w:val="Normal"/></w:pPr>
<w:r><w:t xml:space="preserve">partners: Russia, Germany, Sweden, Belarus</w:t></w:r>
</w:p>
<w:p>
<w:pPr><w:pStyle w:val="Normal"/></w:pPr>
<w:r><w:t xml:space="preserve">Imports: $1.2 billion (c.i.f., 1994)</w:t></w:r>
</w:p>
<w:p>
<w:pPr><w:pStyle w:val="Normal"/></w:pPr>
<w:r><w:t xml:space="preserve">commodities: fuels, cars, ferrous metals, chemicals</w:t></w:r>
</w:p>
<w:p>
<w:pPr><w:pStyle w:val="Normal"/></w:pPr>
<w:r><w:t xml:space="preserve">partners: Russia, Germany, Sweden, Ukraine</w:t></w:r>
</w:p>
<w:p>
<w:pPr><w:pStyle w:val="Normal"/></w:pPr>
<w:r><w:t xml:space="preserve">External debt: $NA</w:t></w:r>
</w:p>
<w:p>
<w:pPr><w:pStyle w:val="Normal"/></w:pPr>
<w:r><w:t xml:space="preserve">Industrial production: growth rate -9.5% (1994 est.); accounts for 27%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2,080,000 kW</w:t></w:r>
</w:p>
<w:p>
<w:pPr><w:pStyle w:val="Normal"/></w:pPr>
<w:r><w:t xml:space="preserve">production: 5.5 billion kWh</w:t></w:r>
</w:p>
<w:p>
<w:pPr><w:pStyle w:val="Normal"/></w:pPr>
<w:r><w:t xml:space="preserve">consumption per capita: 1,864 kWh (1993)</w:t></w:r>
</w:p>
<w:p>
<w:pPr><w:pStyle w:val="Normal"/></w:pPr>
<w:r><w:t xml:space="preserve">Industries: highly diversified; dependent on imports for energy, raw</w:t></w:r>
</w:p>
<w:p>
<w:pPr><w:pStyle w:val="Normal"/></w:pPr>
<w:r><w:t xml:space="preserve">materials, and intermediate products; produces buses, vans, street and</w:t></w:r>
</w:p>
<w:p>
<w:pPr><w:pStyle w:val="Normal"/></w:pPr>
<w:r><w:t xml:space="preserve">railroad cars, synthetic fibers, agricultural machinery, fertilizers,</w:t></w:r>
</w:p>
<w:p>
<w:pPr><w:pStyle w:val="Normal"/></w:pPr>
<w:r><w:t xml:space="preserve">washing machines, radios, electronics, pharmaceuticals, processed</w:t></w:r>
</w:p>
<w:p>
<w:pPr><w:pStyle w:val="Normal"/></w:pPr>
<w:r><w:t xml:space="preserve">foods, textiles</w:t></w:r>
</w:p>
<w:p>
<w:pPr><w:pStyle w:val="Normal"/></w:pPr>
<w:r><w:t xml:space="preserve">Agriculture: principally dairy farming and livestock feeding; products</w:t></w:r>
</w:p>
<w:p>
<w:pPr><w:pStyle w:val="Normal"/></w:pPr>
<w:r><w:t xml:space="preserve">- meat, milk, eggs, grain, sugar beets, potatoes, vegetables; fishing</w:t></w:r>
</w:p>
<w:p>
<w:pPr><w:pStyle w:val="Normal"/></w:pPr>
<w:r><w:t xml:space="preserve">and fish packing</w:t></w:r>
</w:p>
<w:p>
<w:pPr><w:pStyle w:val="Normal"/></w:pPr>
<w:r><w:t xml:space="preserve">Illicit drugs: transshipment point for illicit drugs from Central and</w:t></w:r>
</w:p>
<w:p>
<w:pPr><w:pStyle w:val="Normal"/></w:pPr>
<w:r><w:t xml:space="preserve">Southwest Asia and Latin America to Western Europe; limited producer</w:t></w:r>
</w:p>
<w:p>
<w:pPr><w:pStyle w:val="Normal"/></w:pPr>
<w:r><w:t xml:space="preserve">of illicit opium; mostly for domestic consumption; also produces</w:t></w:r>
</w:p>
<w:p>
<w:pPr><w:pStyle w:val="Normal"/></w:pPr>
<w:r><w:t xml:space="preserve">illicit amphetamines for export</w:t></w:r>
</w:p>
<w:p>
<w:pPr><w:pStyle w:val="Normal"/></w:pPr>
<w:r><w:t xml:space="preserve">Economic aid: $NA</w:t></w:r>
</w:p>
<w:p>
<w:pPr><w:pStyle w:val="Normal"/></w:pPr>
<w:r><w:t xml:space="preserve">Currency: 1 lat = 100 cents; introduced NA March 1993</w:t></w:r>
</w:p>
<w:p>
<w:pPr><w:pStyle w:val="Normal"/></w:pPr>
<w:r><w:t xml:space="preserve">Exchange rates: lats per US$1 - 0.55 (December 1994), 0.5917 (January</w:t></w:r>
</w:p>
<w:p>
<w:pPr><w:pStyle w:val="Normal"/></w:pPr>
<w:r><w:t xml:space="preserve">1994), 1.32 (March 1993)</w:t></w:r>
</w:p>
<w:p>
<w:pPr><w:pStyle w:val="Normal"/></w:pPr>
<w:r><w:t xml:space="preserve">Fiscal year: calendar year</w:t></w:r>
</w:p>
<w:p>
<w:pPr><w:pStyle w:val="Normal"/></w:pPr>
<w:r><w:t xml:space="preserve">@Latvia:Transportation</w:t></w:r>
</w:p>
<w:p>
<w:pPr><w:pStyle w:val="Normal"/></w:pPr>
<w:r><w:t xml:space="preserve">Railroads:</w:t></w:r>
</w:p>
<w:p>
<w:pPr><w:pStyle w:val="Normal"/></w:pPr>
<w:r><w:t xml:space="preserve">total: 2,400 km</w:t></w:r>
</w:p>
<w:p>
<w:pPr><w:pStyle w:val="Normal"/></w:pPr>
<w:r><w:t xml:space="preserve">broad gauge: 2,400 km 1.520-m gauge (270 km electrified)</w:t></w:r>
</w:p>
<w:p>
<w:pPr><w:pStyle w:val="Normal"/></w:pPr>
<w:r><w:t xml:space="preserve">Highways:</w:t></w:r>
</w:p>
<w:p>
<w:pPr><w:pStyle w:val="Normal"/></w:pPr>
<w:r><w:t xml:space="preserve">total: 59,500 km</w:t></w:r>
</w:p>
<w:p>
<w:pPr><w:pStyle w:val="Normal"/></w:pPr>
<w:r><w:t xml:space="preserve">paved and graveled: 33,000 km</w:t></w:r>
</w:p>
<w:p>
<w:pPr><w:pStyle w:val="Normal"/></w:pPr>
<w:r><w:t xml:space="preserve">unpaved: earth 26,500 km (1990)</w:t></w:r>
</w:p>
<w:p>
<w:pPr><w:pStyle w:val="Normal"/></w:pPr>
<w:r><w:t xml:space="preserve">Inland waterways: 300 km perennially navigable</w:t></w:r>
</w:p>
<w:p>
<w:pPr><w:pStyle w:val="Normal"/></w:pPr>
<w:r><w:t xml:space="preserve">Pipelines: crude oil 750 km; refined products 780 km; natural gas 560</w:t></w:r>
</w:p>
<w:p>
<w:pPr><w:pStyle w:val="Normal"/></w:pPr>
<w:r><w:t xml:space="preserve">km (1992)</w:t></w:r>
</w:p>
<w:p>
<w:pPr><w:pStyle w:val="Normal"/></w:pPr>
<w:r><w:t xml:space="preserve">Ports: Daugavpils, Liepaja, Riga, Ventspils</w:t></w:r>
</w:p>
<w:p>
<w:pPr><w:pStyle w:val="Normal"/></w:pPr>
<w:r><w:t xml:space="preserve">Merchant marine:</w:t></w:r>
</w:p>
<w:p>
<w:pPr><w:pStyle w:val="Normal"/></w:pPr>
<w:r><w:t xml:space="preserve">total: 85 ships (1,000 GRT or over) totaling 774,182 GRT/1,010,517 DWT</w:t></w:r>
</w:p>
<w:p>
<w:pPr><w:pStyle w:val="Normal"/></w:pPr>
<w:r><w:t xml:space="preserve">ships by type: cargo 17, oil tanker 37, refrigerated cargo 24,</w:t></w:r>
</w:p>
<w:p>
<w:pPr><w:pStyle w:val="Normal"/></w:pPr>
<w:r><w:t xml:space="preserve">roll-on/roll-off cargo 7</w:t></w:r>
</w:p>
<w:p>
<w:pPr><w:pStyle w:val="Normal"/></w:pPr>
<w:r><w:t xml:space="preserve">Airports:</w:t></w:r>
</w:p>
<w:p>
<w:pPr><w:pStyle w:val="Normal"/></w:pPr>
<w:r><w:t xml:space="preserve">total: 50</w:t></w:r>
</w:p>
<w:p>
<w:pPr><w:pStyle w:val="Normal"/></w:pPr>
<w:r><w:t xml:space="preserve">with paved runways 2,438 to 3,047 m: 6</w:t></w:r>
</w:p>
<w:p>
<w:pPr><w:pStyle w:val="Normal"/></w:pPr>
<w:r><w:t xml:space="preserve">with paved runways 1,524 to 2,437 m: 2</w:t></w:r>
</w:p>
<w:p>
<w:pPr><w:pStyle w:val="Normal"/></w:pPr>
<w:r><w:t xml:space="preserve">with paved runways 914 to 1,523 m: 1</w:t></w:r>
</w:p>
<w:p>
<w:pPr><w:pStyle w:val="Normal"/></w:pPr>
<w:r><w:t xml:space="preserve">with paved runways under 914 m: 27</w:t></w:r>
</w:p>
<w:p>
<w:pPr><w:pStyle w:val="Normal"/></w:pPr>
<w:r><w:t xml:space="preserve">with unpaved runways 2,438 to 3,047 m: 2</w:t></w:r>
</w:p>
<w:p>
<w:pPr><w:pStyle w:val="Normal"/></w:pPr>
<w:r><w:t xml:space="preserve">with unpaved runways 914 to 1,523 m: 2</w:t></w:r>
</w:p>
<w:p>
<w:pPr><w:pStyle w:val="Normal"/></w:pPr>
<w:r><w:t xml:space="preserve">with unpaved runways under 914 m: 10</w:t></w:r>
</w:p>
<w:p>
<w:pPr><w:pStyle w:val="Normal"/></w:pPr>
<w:r><w:t xml:space="preserve">@Latvia:Communications</w:t></w:r>
</w:p>
<w:p>
<w:pPr><w:pStyle w:val="Normal"/></w:pPr>
<w:r><w:t xml:space="preserve">Telephone system: 660,000 telephones; 240 telephones/1,000 persons</w:t></w:r>
</w:p>
<w:p>
<w:pPr><w:pStyle w:val="Normal"/></w:pPr>
<w:r><w:t xml:space="preserve">(1993); Latvia is better provided with telephone service than most of</w:t></w:r>
</w:p>
<w:p>
<w:pPr><w:pStyle w:val="Normal"/></w:pPr>
<w:r><w:t xml:space="preserve">the other former Soviet republics; an NMT-450 analog cellular</w:t></w:r>
</w:p>
<w:p>
<w:pPr><w:pStyle w:val="Normal"/></w:pPr>
<w:r><w:t xml:space="preserve">telephone network covers 75% of Latvia&apos;s population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international traffic carried by leased connection to</w:t></w:r>
</w:p>
<w:p>
<w:pPr><w:pStyle w:val="Normal"/></w:pPr>
<w:r><w:t xml:space="preserve">the Moscow international gateway switch and through the new Ericsson</w:t></w:r>
</w:p>
<w:p>
<w:pPr><w:pStyle w:val="Normal"/></w:pPr>
<w:r><w:t xml:space="preserve">AXE local/transit digital telephone exchange in Riga and through the</w:t></w:r>
</w:p>
<w:p>
<w:pPr><w:pStyle w:val="Normal"/></w:pPr>
<w:r><w:t xml:space="preserve">Finnish cellular net; electronic mail capability by Sprint data</w:t></w:r>
</w:p>
<w:p>
<w:pPr><w:pStyle w:val="Normal"/></w:pPr>
<w:r><w:t xml:space="preserve">network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@Latvia:Defense Forces</w:t></w:r>
</w:p>
<w:p>
<w:pPr><w:pStyle w:val="Normal"/></w:pPr>
<w:r><w:t xml:space="preserve">Branches: Ground Forces, Navy, Air and Air Defense Forces, Security</w:t></w:r>
</w:p>
<w:p>
<w:pPr><w:pStyle w:val="Normal"/></w:pPr>
<w:r><w:t xml:space="preserve">Forces (internal and border troops), Border Guard, Home Guard</w:t></w:r>
</w:p>
<w:p>
<w:pPr><w:pStyle w:val="Normal"/></w:pPr>
<w:r><w:t xml:space="preserve">(Zemessardze)</w:t></w:r>
</w:p>
<w:p>
<w:pPr><w:pStyle w:val="Normal"/></w:pPr>
<w:r><w:t xml:space="preserve">Manpower availability: males age 15-49 658,193; males fit for military</w:t></w:r>
</w:p>
<w:p>
<w:pPr><w:pStyle w:val="Normal"/></w:pPr>
<w:r><w:t xml:space="preserve">service 517,896; males reach military age (18) annually 18,736 (1995</w:t></w:r>
</w:p>
<w:p>
<w:pPr><w:pStyle w:val="Normal"/></w:pPr>
<w:r><w:t xml:space="preserve">est.)</w:t></w:r>
</w:p>
<w:p>
<w:pPr><w:pStyle w:val="Normal"/></w:pPr>
<w:r><w:t xml:space="preserve">Defense expenditures: 176 million rubles, 3% to 5% of GDP (1994); note</w:t></w:r>
</w:p>
<w:p>
<w:pPr><w:pStyle w:val="Normal"/></w:pPr>
<w:r><w:t xml:space="preserve">- conversion of the military budget into US dollars using the</w:t></w:r>
</w:p>
<w:p>
<w:pPr><w:pStyle w:val="Normal"/></w:pPr>
<w:r><w:t xml:space="preserve">prevailing 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LEBANON</w:t></w:r>
</w:p>
<w:p>
<w:pPr><w:pStyle w:val="Normal"/></w:pPr>
<w:r><w:t xml:space="preserve">Note--Lebanon has made progress toward rebuilding its political</w:t></w:r>
</w:p>
<w:p>
<w:pPr><w:pStyle w:val="Normal"/></w:pPr>
<w:r><w:t xml:space="preserve">institutions and regaining its national sovereignty since the end of</w:t></w:r>
</w:p>
<w:p>
<w:pPr><w:pStyle w:val="Normal"/></w:pPr>
<w:r><w:t xml:space="preserve">the devastating 16-year civil war which began in 1975. Under the Ta&apos;if</w:t></w:r>
</w:p>
<w:p>
<w:pPr><w:pStyle w:val="Normal"/></w:pPr>
<w:r><w:t xml:space="preserve">accord - the blueprint for national reconciliation - the Lebanese have</w:t></w:r>
</w:p>
<w:p>
<w:pPr><w:pStyle w:val="Normal"/></w:pPr>
<w:r><w:t xml:space="preserve">established a more equitable political system, particularly by giving</w:t></w:r>
</w:p>
<w:p>
<w:pPr><w:pStyle w:val="Normal"/></w:pPr>
<w:r><w:t xml:space="preserve">Muslims a greater say in the political process. Since December 1990,</w:t></w:r>
</w:p>
<w:p>
<w:pPr><w:pStyle w:val="Normal"/></w:pPr>
<w:r><w:t xml:space="preserve">the Lebanese have formed three cabinets and conducted the first</w:t></w:r>
</w:p>
<w:p>
<w:pPr><w:pStyle w:val="Normal"/></w:pPr>
<w:r><w:t xml:space="preserve">legislative election in 20 years. Most of the militias have been</w:t></w:r>
</w:p>
<w:p>
<w:pPr><w:pStyle w:val="Normal"/></w:pPr>
<w:r><w:t xml:space="preserve">weakened or disbanded. The Lebanese Armed Forces (LAF) has seized vast</w:t></w:r>
</w:p>
<w:p>
<w:pPr><w:pStyle w:val="Normal"/></w:pPr>
<w:r><w:t xml:space="preserve">quantities of weapons used by the militias during the war and extended</w:t></w:r>
</w:p>
<w:p>
<w:pPr><w:pStyle w:val="Normal"/></w:pPr>
<w:r><w:t xml:space="preserve">central government authority over about one-half of the country.</w:t></w:r>
</w:p>
<w:p>
<w:pPr><w:pStyle w:val="Normal"/></w:pPr>
<w:r><w:t xml:space="preserve">Hizballah, the radical Sh&apos;ia party, retains most of its weapons.</w:t></w:r>
</w:p>
<w:p>
<w:pPr><w:pStyle w:val="Normal"/></w:pPr>
<w:r><w:t xml:space="preserve">Foreign forces still occupy areas of Lebanon. Israel maintains troops</w:t></w:r>
</w:p>
<w:p>
<w:pPr><w:pStyle w:val="Normal"/></w:pPr>
<w:r><w:t xml:space="preserve">in southern Lebanon and continues to support a proxy militia, The Army</w:t></w:r>
</w:p>
<w:p>
<w:pPr><w:pStyle w:val="Normal"/></w:pPr>
<w:r><w:t xml:space="preserve">of South Lebanon (ASL), along a narrow stretch of territory contiguous</w:t></w:r>
</w:p>
<w:p>
<w:pPr><w:pStyle w:val="Normal"/></w:pPr>
<w:r><w:t xml:space="preserve">to its border. The ASL&apos;s enclave encompasses this self-declared</w:t></w:r>
</w:p>
<w:p>
<w:pPr><w:pStyle w:val="Normal"/></w:pPr>
<w:r><w:t xml:space="preserve">security zone and about 20 kilometers north to the strategic town of</w:t></w:r>
</w:p>
<w:p>
<w:pPr><w:pStyle w:val="Normal"/></w:pPr>
<w:r><w:t xml:space="preserve">Jazzine. As of December 1993, Syria maintained about 30,000-35,000</w:t></w:r>
</w:p>
<w:p>
<w:pPr><w:pStyle w:val="Normal"/></w:pPr>
<w:r><w:t xml:space="preserve">troops in Lebanon. These troops are based mainly in Beirut, North</w:t></w:r>
</w:p>
<w:p>
<w:pPr><w:pStyle w:val="Normal"/></w:pPr>
<w:r><w:t xml:space="preserve">Lebanon, and the Bekaa Valley. Syria&apos;s deployment was legitimized by</w:t></w:r>
</w:p>
<w:p>
<w:pPr><w:pStyle w:val="Normal"/></w:pPr>
<w:r><w:t xml:space="preserve">the Arab League early in Lebanon&apos;s civil war and in the Ta&apos;if accord.</w:t></w:r>
</w:p>
<w:p>
<w:pPr><w:pStyle w:val="Normal"/></w:pPr>
<w:r><w:t xml:space="preserve">Citing the continued weakness of the LAF, Beirut&apos;s requests, and</w:t></w:r>
</w:p>
<w:p>
<w:pPr><w:pStyle w:val="Normal"/></w:pPr>
<w:r><w:t xml:space="preserve">failure of the Lebanese Government to implement all of the</w:t></w:r>
</w:p>
<w:p>
<w:pPr><w:pStyle w:val="Normal"/></w:pPr>
<w:r><w:t xml:space="preserve">constitutional reforms in the Ta&apos;if accord, Damascus has so far</w:t></w:r>
</w:p>
<w:p>
<w:pPr><w:pStyle w:val="Normal"/></w:pPr>
<w:r><w:t xml:space="preserve">refused to withdraw its troops from Beirut.</w:t></w:r>
</w:p>
<w:p>
<w:pPr><w:pStyle w:val="Normal"/></w:pPr>
<w:r><w:t xml:space="preserve">@Lebanon:Geography</w:t></w:r>
</w:p>
<w:p>
<w:pPr><w:pStyle w:val="Normal"/></w:pPr>
<w:r><w:t xml:space="preserve">Location: Middle East, bordering the Mediterranean Sea, between Israel</w:t></w:r>
</w:p>
<w:p>
<w:pPr><w:pStyle w:val="Normal"/></w:pPr>
<w:r><w:t xml:space="preserve">and Syria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10,400 sq km</w:t></w:r>
</w:p>
<w:p>
<w:pPr><w:pStyle w:val="Normal"/></w:pPr>
<w:r><w:t xml:space="preserve">land area: 10,230 sq km</w:t></w:r>
</w:p>
<w:p>
<w:pPr><w:pStyle w:val="Normal"/></w:pPr>
<w:r><w:t xml:space="preserve">comparative area: about 0.8 times the size of Connecticut</w:t></w:r>
</w:p>
<w:p>
<w:pPr><w:pStyle w:val="Normal"/></w:pPr>
<w:r><w:t xml:space="preserve">Land boundaries: total 454 km, Israel 79 km, Syria 375 km</w:t></w:r>
</w:p>
<w:p>
<w:pPr><w:pStyle w:val="Normal"/></w:pPr>
<w:r><w:t xml:space="preserve">Coastline: 225 km</w:t></w:r>
</w:p>
<w:p>
<w:pPr><w:pStyle w:val="Normal"/></w:pPr>
<w:r><w:t xml:space="preserve">Maritime claims:</w:t></w:r>
</w:p>
<w:p>
<w:pPr><w:pStyle w:val="Normal"/></w:pPr>
<w:r><w:t xml:space="preserve">territorial sea: 12 nm</w:t></w:r>
</w:p>
<w:p>
<w:pPr><w:pStyle w:val="Normal"/></w:pPr>
<w:r><w:t xml:space="preserve">International disputes: separated from Israel by the 1949 Armistice</w:t></w:r>
</w:p>
<w:p>
<w:pPr><w:pStyle w:val="Normal"/></w:pPr>
<w:r><w:t xml:space="preserve">Line; Israeli troops in southern Lebanon since June 1982; Syrian</w:t></w:r>
</w:p>
<w:p>
<w:pPr><w:pStyle w:val="Normal"/></w:pPr>
<w:r><w:t xml:space="preserve">troops in northern, central, and eastern Lebanon since October 1976</w:t></w:r>
</w:p>
<w:p>
<w:pPr><w:pStyle w:val="Normal"/></w:pPr>
<w:r><w:t xml:space="preserve">Climate: Mediterranean; mild to cool, wet winters with hot, dry</w:t></w:r>
</w:p>
<w:p>
<w:pPr><w:pStyle w:val="Normal"/></w:pPr>
<w:r><w:t xml:space="preserve">summers; Lebanon mountains experience heavy winter snows</w:t></w:r>
</w:p>
<w:p>
<w:pPr><w:pStyle w:val="Normal"/></w:pPr>
<w:r><w:t xml:space="preserve">Terrain: narrow coastal plain; Al Biqa&apos; (Bekaa Valley) separates</w:t></w:r>
</w:p>
<w:p>
<w:pPr><w:pStyle w:val="Normal"/></w:pPr>
<w:r><w:t xml:space="preserve">Lebanon and Anti-Lebanon Mountains</w:t></w:r>
</w:p>
<w:p>
<w:pPr><w:pStyle w:val="Normal"/></w:pPr>
<w:r><w:t xml:space="preserve">Natural resources: limestone, iron ore, salt, water-surplus state in a</w:t></w:r>
</w:p>
<w:p>
<w:pPr><w:pStyle w:val="Normal"/></w:pPr>
<w:r><w:t xml:space="preserve">water-deficit region</w:t></w:r>
</w:p>
<w:p>
<w:pPr><w:pStyle w:val="Normal"/></w:pPr>
<w:r><w:t xml:space="preserve">Land use:</w:t></w:r>
</w:p>
<w:p>
<w:pPr><w:pStyle w:val="Normal"/></w:pPr>
<w:r><w:t xml:space="preserve">arable land: 21%</w:t></w:r>
</w:p>
<w:p>
<w:pPr><w:pStyle w:val="Normal"/></w:pPr>
<w:r><w:t xml:space="preserve">permanent crops: 9%</w:t></w:r>
</w:p>
<w:p>
<w:pPr><w:pStyle w:val="Normal"/></w:pPr>
<w:r><w:t xml:space="preserve">meadows and pastures: 1%</w:t></w:r>
</w:p>
<w:p>
<w:pPr><w:pStyle w:val="Normal"/></w:pPr>
<w:r><w:t xml:space="preserve">forest and woodland: 8%</w:t></w:r>
</w:p>
<w:p>
<w:pPr><w:pStyle w:val="Normal"/></w:pPr>
<w:r><w:t xml:space="preserve">other: 61%</w:t></w:r>
</w:p>
<w:p>
<w:pPr><w:pStyle w:val="Normal"/></w:pPr>
<w:r><w:t xml:space="preserve">Irrigated land: 860 sq km (1989 est.)</w:t></w:r>
</w:p>
<w:p>
<w:pPr><w:pStyle w:val="Normal"/></w:pPr>
<w:r><w:t xml:space="preserve">Environment:</w:t></w:r>
</w:p>
<w:p>
<w:pPr><w:pStyle w:val="Normal"/></w:pPr>
<w:r><w:t xml:space="preserve">current issues: deforestation; soil erosion; desertification; air</w:t></w:r>
</w:p>
<w:p>
<w:pPr><w:pStyle w:val="Normal"/></w:pPr>
<w:r><w:t xml:space="preserve">pollution in Beirut from vehicular traffic and the burning of</w:t></w:r>
</w:p>
<w:p>
<w:pPr><w:pStyle w:val="Normal"/></w:pPr>
<w:r><w:t xml:space="preserve">industrial wastes; pollution of coastal waters from raw sewage and oil</w:t></w:r>
</w:p>
<w:p>
<w:pPr><w:pStyle w:val="Normal"/></w:pPr>
<w:r><w:t xml:space="preserve">spills</w:t></w:r>
</w:p>
<w:p>
<w:pPr><w:pStyle w:val="Normal"/></w:pPr>
<w:r><w:t xml:space="preserve">natural hazards: duststorms, sandstorms</w:t></w:r>
</w:p>
<w:p>
<w:pPr><w:pStyle w:val="Normal"/></w:pPr>
<w:r><w:t xml:space="preserve">international agreements: party to - Biodiversity, Climate Change,</w:t></w:r>
</w:p>
<w:p>
<w:pPr><w:pStyle w:val="Normal"/></w:pPr>
<w:r><w:t xml:space="preserve">Hazardous Wastes, Law of the Sea, Nuclear Test Ban, Ozone Layer</w:t></w:r>
</w:p>
<w:p>
<w:pPr><w:pStyle w:val="Normal"/></w:pPr>
<w:r><w:t xml:space="preserve">Protection, Ship Pollution; signed, but not ratified -</w:t></w:r>
</w:p>
<w:p>
<w:pPr><w:pStyle w:val="Normal"/></w:pPr>
<w:r><w:t xml:space="preserve">Desertification, Environmental Modification, Marine Dumping, Marine</w:t></w:r>
</w:p>
<w:p>
<w:pPr><w:pStyle w:val="Normal"/></w:pPr>
<w:r><w:t xml:space="preserve">Life Conservation</w:t></w:r>
</w:p>
<w:p>
<w:pPr><w:pStyle w:val="Normal"/></w:pPr>
<w:r><w:t xml:space="preserve">Note: Nahr al Litani only major river in Near East not crossing an</w:t></w:r>
</w:p>
<w:p>
<w:pPr><w:pStyle w:val="Normal"/></w:pPr>
<w:r><w:t xml:space="preserve">international boundary; rugged terrain historically helped isolate,</w:t></w:r>
</w:p>
<w:p>
<w:pPr><w:pStyle w:val="Normal"/></w:pPr>
<w:r><w:t xml:space="preserve">protect, and develop numerous factional groups based on religion,</w:t></w:r>
</w:p>
<w:p>
<w:pPr><w:pStyle w:val="Normal"/></w:pPr>
<w:r><w:t xml:space="preserve">clan, and ethnicity</w:t></w:r>
</w:p>
<w:p>
<w:pPr><w:pStyle w:val="Normal"/></w:pPr>
<w:r><w:t xml:space="preserve">@Lebanon:People</w:t></w:r>
</w:p>
<w:p>
<w:pPr><w:pStyle w:val="Normal"/></w:pPr>
<w:r><w:t xml:space="preserve">Population: 3,695,921 (July 1995 est.)</w:t></w:r>
</w:p>
<w:p>
<w:pPr><w:pStyle w:val="Normal"/></w:pPr>
<w:r><w:t xml:space="preserve">Age structure:</w:t></w:r>
</w:p>
<w:p>
<w:pPr><w:pStyle w:val="Normal"/></w:pPr>
<w:r><w:t xml:space="preserve">0-14 years: 36% (female 657,403; male 682,757)</w:t></w:r>
</w:p>
<w:p>
<w:pPr><w:pStyle w:val="Normal"/></w:pPr>
<w:r><w:t xml:space="preserve">15-64 years: 58% (female 1,131,450; male 1,016,859)</w:t></w:r>
</w:p>
<w:p>
<w:pPr><w:pStyle w:val="Normal"/></w:pPr>
<w:r><w:t xml:space="preserve">65 years and over: 6% (female 111,585; male 95,867) (July 1995 est.)</w:t></w:r>
</w:p>
<w:p>
<w:pPr><w:pStyle w:val="Normal"/></w:pPr>
<w:r><w:t xml:space="preserve">Population growth rate: 2.15% (1995 est.)</w:t></w:r>
</w:p>
<w:p>
<w:pPr><w:pStyle w:val="Normal"/></w:pPr>
<w:r><w:t xml:space="preserve">Birth rate: 27.9 births/1,000 population (1995 est.)</w:t></w:r>
</w:p>
<w:p>
<w:pPr><w:pStyle w:val="Normal"/></w:pPr>
<w:r><w:t xml:space="preserve">Death rate: 6.44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38 deaths/1,000 live births (1995 est.)</w:t></w:r>
</w:p>
<w:p>
<w:pPr><w:pStyle w:val="Normal"/></w:pPr>
<w:r><w:t xml:space="preserve">Life expectancy at birth:</w:t></w:r>
</w:p>
<w:p>
<w:pPr><w:pStyle w:val="Normal"/></w:pPr>
<w:r><w:t xml:space="preserve">total population: 69.69 years</w:t></w:r>
</w:p>
<w:p>
<w:pPr><w:pStyle w:val="Normal"/></w:pPr>
<w:r><w:t xml:space="preserve">male: 67.22 years</w:t></w:r>
</w:p>
<w:p>
<w:pPr><w:pStyle w:val="Normal"/></w:pPr>
<w:r><w:t xml:space="preserve">female: 72.28 years (1995 est.)</w:t></w:r>
</w:p>
<w:p>
<w:pPr><w:pStyle w:val="Normal"/></w:pPr>
<w:r><w:t xml:space="preserve">Total fertility rate: 3.31 children born/woman (1995 est.)</w:t></w:r>
</w:p>
<w:p>
<w:pPr><w:pStyle w:val="Normal"/></w:pPr>
<w:r><w:t xml:space="preserve">Nationality:</w:t></w:r>
</w:p>
<w:p>
<w:pPr><w:pStyle w:val="Normal"/></w:pPr>
<w:r><w:t xml:space="preserve">noun: Lebanese (singular and plural)</w:t></w:r>
</w:p>
<w:p>
<w:pPr><w:pStyle w:val="Normal"/></w:pPr>
<w:r><w:t xml:space="preserve">adjective: Lebanese</w:t></w:r>
</w:p>
<w:p>
<w:pPr><w:pStyle w:val="Normal"/></w:pPr>
<w:r><w:t xml:space="preserve">Ethnic divisions: Arab 95%, Armenian 4%, other 1%</w:t></w:r>
</w:p>
<w:p>
<w:pPr><w:pStyle w:val="Normal"/></w:pPr>
<w:r><w:t xml:space="preserve">Religions: Islam 70% (5 legally recognized Islamic groups - Alawite or</w:t></w:r>
</w:p>
<w:p>
<w:pPr><w:pStyle w:val="Normal"/></w:pPr>
<w:r><w:t xml:space="preserve">Nusayri, Druze, Isma&apos;ilite, Shi&apos;a, Sunni), Christian 30% (11 legally</w:t></w:r>
</w:p>
<w:p>
<w:pPr><w:pStyle w:val="Normal"/></w:pPr>
<w:r><w:t xml:space="preserve">recognized Christian groups - 4 Orthodox Christian, 6 Catholic, 1</w:t></w:r>
</w:p>
<w:p>
<w:pPr><w:pStyle w:val="Normal"/></w:pPr>
<w:r><w:t xml:space="preserve">Protestant), Judaism NEGL%</w:t></w:r>
</w:p>
<w:p>
<w:pPr><w:pStyle w:val="Normal"/></w:pPr>
<w:r><w:t xml:space="preserve">Languages: Arabic (official), French (official), Armenian, English</w:t></w:r>
</w:p>
<w:p>
<w:pPr><w:pStyle w:val="Normal"/></w:pPr>
<w:r><w:t xml:space="preserve">Literacy: age 15 and over can read and write (1990 est.)</w:t></w:r>
</w:p>
<w:p>
<w:pPr><w:pStyle w:val="Normal"/></w:pPr>
<w:r><w:t xml:space="preserve">total population: 80%</w:t></w:r>
</w:p>
<w:p>
<w:pPr><w:pStyle w:val="Normal"/></w:pPr>
<w:r><w:t xml:space="preserve">male: 88%</w:t></w:r>
</w:p>
<w:p>
<w:pPr><w:pStyle w:val="Normal"/></w:pPr>
<w:r><w:t xml:space="preserve">female: 73%</w:t></w:r>
</w:p>
<w:p>
<w:pPr><w:pStyle w:val="Normal"/></w:pPr>
<w:r><w:t xml:space="preserve">Labor force: 650,000</w:t></w:r>
</w:p>
<w:p>
<w:pPr><w:pStyle w:val="Normal"/></w:pPr>
<w:r><w:t xml:space="preserve">by occupation: industry, commerce, and services 79%, agriculture 11%,</w:t></w:r>
</w:p>
<w:p>
<w:pPr><w:pStyle w:val="Normal"/></w:pPr>
<w:r><w:t xml:space="preserve">government 10% (1985)</w:t></w:r>
</w:p>
<w:p>
<w:pPr><w:pStyle w:val="Normal"/></w:pPr>
<w:r><w:t xml:space="preserve">@Lebanon:Government</w:t></w:r>
</w:p>
<w:p>
<w:pPr><w:pStyle w:val="Normal"/></w:pPr>
<w:r><w:t xml:space="preserve">Names:</w:t></w:r>
</w:p>
<w:p>
<w:pPr><w:pStyle w:val="Normal"/></w:pPr>
<w:r><w:t xml:space="preserve">conventional long form: Republic of Lebanon</w:t></w:r>
</w:p>
<w:p>
<w:pPr><w:pStyle w:val="Normal"/></w:pPr>
<w:r><w:t xml:space="preserve">conventional short form: Lebanon</w:t></w:r>
</w:p>
<w:p>
<w:pPr><w:pStyle w:val="Normal"/></w:pPr>
<w:r><w:t xml:space="preserve">local long form: Al Jumhuriyah al Lubnaniyah</w:t></w:r>
</w:p>
<w:p>
<w:pPr><w:pStyle w:val="Normal"/></w:pPr>
<w:r><w:t xml:space="preserve">local short form: none</w:t></w:r>
</w:p>
<w:p>
<w:pPr><w:pStyle w:val="Normal"/></w:pPr>
<w:r><w:t xml:space="preserve">Digraph: LE</w:t></w:r>
</w:p>
<w:p>
<w:pPr><w:pStyle w:val="Normal"/></w:pPr>
<w:r><w:t xml:space="preserve">Type: republic</w:t></w:r>
</w:p>
<w:p>
<w:pPr><w:pStyle w:val="Normal"/></w:pPr>
<w:r><w:t xml:space="preserve">Capital: Beirut</w:t></w:r>
</w:p>
<w:p>
<w:pPr><w:pStyle w:val="Normal"/></w:pPr>
<w:r><w:t xml:space="preserve">Administrative divisions: 5 governorates (muhafazat, singular -</w:t></w:r>
</w:p>
<w:p>
<w:pPr><w:pStyle w:val="Normal"/></w:pPr>
<w:r><w:t xml:space="preserve">muhafazah); Al Biqa, &apos;Al Janub, Ash Shamal, Bayrut, Jabal Lubnan</w:t></w:r>
</w:p>
<w:p>
<w:pPr><w:pStyle w:val="Normal"/></w:pPr>
<w:r><w:t xml:space="preserve">Independence: 22 November 1943 (from League of Nations mandate under</w:t></w:r>
</w:p>
<w:p>
<w:pPr><w:pStyle w:val="Normal"/></w:pPr>
<w:r><w:t xml:space="preserve">French administration)</w:t></w:r>
</w:p>
<w:p>
<w:pPr><w:pStyle w:val="Normal"/></w:pPr>
<w:r><w:t xml:space="preserve">National holiday: Independence Day, 22 November (1943)</w:t></w:r>
</w:p>
<w:p>
<w:pPr><w:pStyle w:val="Normal"/></w:pPr>
<w:r><w:t xml:space="preserve">Constitution: 23 May 1926, amended a number of times</w:t></w:r>
</w:p>
<w:p>
<w:pPr><w:pStyle w:val="Normal"/></w:pPr>
<w:r><w:t xml:space="preserve">Legal system: mixture of Ottoman law, canon law, Napoleonic code, and</w:t></w:r>
</w:p>
<w:p>
<w:pPr><w:pStyle w:val="Normal"/></w:pPr>
<w:r><w:t xml:space="preserve">civil law; no judicial review of legislative acts; has not accepted</w:t></w:r>
</w:p>
<w:p>
<w:pPr><w:pStyle w:val="Normal"/></w:pPr>
<w:r><w:t xml:space="preserve">compulsory ICJ jurisdiction</w:t></w:r>
</w:p>
<w:p>
<w:pPr><w:pStyle w:val="Normal"/></w:pPr>
<w:r><w:t xml:space="preserve">Suffrage: 21 years of age; compulsory for all males; authorized for</w:t></w:r>
</w:p>
<w:p>
<w:pPr><w:pStyle w:val="Normal"/></w:pPr>
<w:r><w:t xml:space="preserve">women at age 21 with elementary education</w:t></w:r>
</w:p>
<w:p>
<w:pPr><w:pStyle w:val="Normal"/></w:pPr>
<w:r><w:t xml:space="preserve">Executive branch:</w:t></w:r>
</w:p>
<w:p>
<w:pPr><w:pStyle w:val="Normal"/></w:pPr>
<w:r><w:t xml:space="preserve">chief of state: President Ilyas HARAWI (since 24 November 1989); note</w:t></w:r>
</w:p>
<w:p>
<w:pPr><w:pStyle w:val="Normal"/></w:pPr>
<w:r><w:t xml:space="preserve">- by custom, the president is a Maronite Christian, the prime minister</w:t></w:r>
</w:p>
<w:p>
<w:pPr><w:pStyle w:val="Normal"/></w:pPr>
<w:r><w:t xml:space="preserve">is a Sunni Muslim, and the speaker of the legislature is a Shi&apos;a</w:t></w:r>
</w:p>
<w:p>
<w:pPr><w:pStyle w:val="Normal"/></w:pPr>
<w:r><w:t xml:space="preserve">Muslim</w:t></w:r>
</w:p>
<w:p>
<w:pPr><w:pStyle w:val="Normal"/></w:pPr>
<w:r><w:t xml:space="preserve">head of government: Prime Minister Rafiq HARIRI (since 22 October</w:t></w:r>
</w:p>
<w:p>
<w:pPr><w:pStyle w:val="Normal"/></w:pPr>
<w:r><w:t xml:space="preserve">1992)</w:t></w:r>
</w:p>
<w:p>
<w:pPr><w:pStyle w:val="Normal"/></w:pPr>
<w:r><w:t xml:space="preserve">cabinet: Cabinet; chosen by the president in consultation with the</w:t></w:r>
</w:p>
<w:p>
<w:pPr><w:pStyle w:val="Normal"/></w:pPr>
<w:r><w:t xml:space="preserve">members of the National Assembly</w:t></w:r>
</w:p>
<w:p>
<w:pPr><w:pStyle w:val="Normal"/></w:pPr>
<w:r><w:t xml:space="preserve">Legislative branch: unicameral</w:t></w:r>
</w:p>
<w:p>
<w:pPr><w:pStyle w:val="Normal"/></w:pPr>
<w:r><w:t xml:space="preserve">National Assembly: (Arabic - Majlis Alnuwab, French - Assemblee</w:t></w:r>
</w:p>
<w:p>
<w:pPr><w:pStyle w:val="Normal"/></w:pPr>
<w:r><w:t xml:space="preserve">Nationale) Lebanon&apos;s first legislative election in 20 years was held</w:t></w:r>
</w:p>
<w:p>
<w:pPr><w:pStyle w:val="Normal"/></w:pPr>
<w:r><w:t xml:space="preserve">in the summer of 1992; the National Assembly is composed of 128</w:t></w:r>
</w:p>
<w:p>
<w:pPr><w:pStyle w:val="Normal"/></w:pPr>
<w:r><w:t xml:space="preserve">deputies, one-half Christian and one-half Muslim; its mandate expires</w:t></w:r>
</w:p>
<w:p>
<w:pPr><w:pStyle w:val="Normal"/></w:pPr>
<w:r><w:t xml:space="preserve">in 1996</w:t></w:r>
</w:p>
<w:p>
<w:pPr><w:pStyle w:val="Normal"/></w:pPr>
<w:r><w:t xml:space="preserve">Judicial branch: four Courts of Cassation (three courts for civil and</w:t></w:r>
</w:p>
<w:p>
<w:pPr><w:pStyle w:val="Normal"/></w:pPr>
<w:r><w:t xml:space="preserve">commercial cases and one court for criminal cases)</w:t></w:r>
</w:p>
<w:p>
<w:pPr><w:pStyle w:val="Normal"/></w:pPr>
<w:r><w:t xml:space="preserve">Political parties and leaders: political party activity is organized</w:t></w:r>
</w:p>
<w:p>
<w:pPr><w:pStyle w:val="Normal"/></w:pPr>
<w:r><w:t xml:space="preserve">along largely sectarian lines; numerous political groupings exist,</w:t></w:r>
</w:p>
<w:p>
<w:pPr><w:pStyle w:val="Normal"/></w:pPr>
<w:r><w:t xml:space="preserve">consisting of individual political figures and followers motivated by</w:t></w:r>
</w:p>
<w:p>
<w:pPr><w:pStyle w:val="Normal"/></w:pPr>
<w:r><w:t xml:space="preserve">religious, clan, and economic considerations</w:t></w:r>
</w:p>
<w:p>
<w:pPr><w:pStyle w:val="Normal"/></w:pPr>
<w:r><w:t xml:space="preserve">Member of: ABEDA, ACCT, AFESD, AL, AMF, CCC, ESCWA, FAO, G-24, G-77,</w:t></w:r>
</w:p>
<w:p>
<w:pPr><w:pStyle w:val="Normal"/></w:pPr>
<w:r><w:t xml:space="preserve">IAEA, IBRD, ICAO, ICC, ICFTU, ICRM, IDA, IDB, IFAD, IFC, IFRCS, ILO,</w:t></w:r>
</w:p>
<w:p>
<w:pPr><w:pStyle w:val="Normal"/></w:pPr>
<w:r><w:t xml:space="preserve">IMF, IMO, INTELSAT, INTERPOL, IOC, ITU, NAM, OIC, PCA, UN, UNCTAD,</w:t></w:r>
</w:p>
<w:p>
<w:pPr><w:pStyle w:val="Normal"/></w:pPr>
<w:r><w:t xml:space="preserve">UNESCO, UNHCR, UNIDO, UNRWA, UPU,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Riyad TABBARAH</w:t></w:r>
</w:p>
<w:p>
<w:pPr><w:pStyle w:val="Normal"/></w:pPr>
<w:r><w:t xml:space="preserve">chancery: 2560 28th Street NW, Washington, DC 20008</w:t></w:r>
</w:p>
<w:p>
<w:pPr><w:pStyle w:val="Normal"/></w:pPr>
<w:r><w:t xml:space="preserve">telephone: [1] (202) 939-6300</w:t></w:r>
</w:p>
<w:p>
<w:pPr><w:pStyle w:val="Normal"/></w:pPr>
<w:r><w:t xml:space="preserve">FAX: [1] (202) 939-6324</w:t></w:r>
</w:p>
<w:p>
<w:pPr><w:pStyle w:val="Normal"/></w:pPr>
<w:r><w:t xml:space="preserve">consulate(s) general: Detroit, New York, and Los Angeles</w:t></w:r>
</w:p>
<w:p>
<w:pPr><w:pStyle w:val="Normal"/></w:pPr>
<w:r><w:t xml:space="preserve">US diplomatic representation:</w:t></w:r>
</w:p>
<w:p>
<w:pPr><w:pStyle w:val="Normal"/></w:pPr>
<w:r><w:t xml:space="preserve">chief of mission: (vacant)</w:t></w:r>
</w:p>
<w:p>
<w:pPr><w:pStyle w:val="Normal"/></w:pPr>
<w:r><w:t xml:space="preserve">embassy: Antelias, Beirut</w:t></w:r>
</w:p>
<w:p>
<w:pPr><w:pStyle w:val="Normal"/></w:pPr>
<w:r><w:t xml:space="preserve">address: P. O. Box 70-840, Beirut; PSC 815, Box 2, Beirut; FPO AE</w:t></w:r>
</w:p>
<w:p>
<w:pPr><w:pStyle w:val="Normal"/></w:pPr>
<w:r><w:t xml:space="preserve">09836-0002</w:t></w:r>
</w:p>
<w:p>
<w:pPr><w:pStyle w:val="Normal"/></w:pPr>
<w:r><w:t xml:space="preserve">telephone: [961] (1) 402200, 403300, 416502, 426183, 417774</w:t></w:r>
</w:p>
<w:p>
<w:pPr><w:pStyle w:val="Normal"/></w:pPr>
<w:r><w:t xml:space="preserve">FAX: [961] (1) 407112</w:t></w:r>
</w:p>
<w:p>
<w:pPr><w:pStyle w:val="Normal"/></w:pPr>
<w:r><w:t xml:space="preserve">Flag: three horizontal bands of red (top), white (double width), and</w:t></w:r>
</w:p>
<w:p>
<w:pPr><w:pStyle w:val="Normal"/></w:pPr>
<w:r><w:t xml:space="preserve">red with a green and brown cedar tree centered in the white band</w:t></w:r>
</w:p>
<w:p>
<w:pPr><w:pStyle w:val="Normal"/></w:pPr>
<w:r><w:t xml:space="preserve">@Lebanon:Economy</w:t></w:r>
</w:p>
<w:p>
<w:pPr><w:pStyle w:val="Normal"/></w:pPr>
<w:r><w:t xml:space="preserve">Overview: The 1975-1991 civil war seriously damaged Lebanon&apos;s economic</w:t></w:r>
</w:p>
<w:p>
<w:pPr><w:pStyle w:val="Normal"/></w:pPr>
<w:r><w:t xml:space="preserve">infrastructure, cut national output by half, and all but ended</w:t></w:r>
</w:p>
<w:p>
<w:pPr><w:pStyle w:val="Normal"/></w:pPr>
<w:r><w:t xml:space="preserve">Lebanon&apos;s position as a Middle Eastern entrepot and banking hub. A</w:t></w:r>
</w:p>
<w:p>
<w:pPr><w:pStyle w:val="Normal"/></w:pPr>
<w:r><w:t xml:space="preserve">tentative peace has enabled the central government to begin restoring</w:t></w:r>
</w:p>
<w:p>
<w:pPr><w:pStyle w:val="Normal"/></w:pPr>
<w:r><w:t xml:space="preserve">control in Beirut, collect taxes, and regain access to key port and</w:t></w:r>
</w:p>
<w:p>
<w:pPr><w:pStyle w:val="Normal"/></w:pPr>
<w:r><w:t xml:space="preserve">government facilities. The battered economy has also been propped up</w:t></w:r>
</w:p>
<w:p>
<w:pPr><w:pStyle w:val="Normal"/></w:pPr>
<w:r><w:t xml:space="preserve">by a financially sound banking system and resilient small- and</w:t></w:r>
</w:p>
<w:p>
<w:pPr><w:pStyle w:val="Normal"/></w:pPr>
<w:r><w:t xml:space="preserve">medium-scale manufacturers. Family remittances, banking transactions,</w:t></w:r>
</w:p>
<w:p>
<w:pPr><w:pStyle w:val="Normal"/></w:pPr>
<w:r><w:t xml:space="preserve">manufactured and farm exports, the narcotics trade, and international</w:t></w:r>
</w:p>
<w:p>
<w:pPr><w:pStyle w:val="Normal"/></w:pPr>
<w:r><w:t xml:space="preserve">emergency aid are the main sources of foreign exchange. In the</w:t></w:r>
</w:p>
<w:p>
<w:pPr><w:pStyle w:val="Normal"/></w:pPr>
<w:r><w:t xml:space="preserve">relatively settled year of 1991, industrial production, agricultural</w:t></w:r>
</w:p>
<w:p>
<w:pPr><w:pStyle w:val="Normal"/></w:pPr>
<w:r><w:t xml:space="preserve">output, and exports showed substantial gains. The further rebuilding</w:t></w:r>
</w:p>
<w:p>
<w:pPr><w:pStyle w:val="Normal"/></w:pPr>
<w:r><w:t xml:space="preserve">of the war-ravaged country was delayed in 1992 because of an upturn in</w:t></w:r>
</w:p>
<w:p>
<w:pPr><w:pStyle w:val="Normal"/></w:pPr>
<w:r><w:t xml:space="preserve">political wrangling. In October 1992, Rafiq HARIRI was appointed Prime</w:t></w:r>
</w:p>
<w:p>
<w:pPr><w:pStyle w:val="Normal"/></w:pPr>
<w:r><w:t xml:space="preserve">Minister. HARIRI, a wealthy entrepreneur, announced ambitious plans</w:t></w:r>
</w:p>
<w:p>
<w:pPr><w:pStyle w:val="Normal"/></w:pPr>
<w:r><w:t xml:space="preserve">for Lebanon&apos;s reconstruction which involve a substantial influx of</w:t></w:r>
</w:p>
<w:p>
<w:pPr><w:pStyle w:val="Normal"/></w:pPr>
<w:r><w:t xml:space="preserve">foreign aid and investment. Progress on restoring basic services is</w:t></w:r>
</w:p>
<w:p>
<w:pPr><w:pStyle w:val="Normal"/></w:pPr>
<w:r><w:t xml:space="preserve">limited. Since Prime Minister HARIRI&apos;s appointment, the most</w:t></w:r>
</w:p>
<w:p>
<w:pPr><w:pStyle w:val="Normal"/></w:pPr>
<w:r><w:t xml:space="preserve">significant improvement lies in the stabilization of the Lebanese</w:t></w:r>
</w:p>
<w:p>
<w:pPr><w:pStyle w:val="Normal"/></w:pPr>
<w:r><w:t xml:space="preserve">pound, which had gained over 30% in value by yearend 1993. The years</w:t></w:r>
</w:p>
<w:p>
<w:pPr><w:pStyle w:val="Normal"/></w:pPr>
<w:r><w:t xml:space="preserve">1993 and 1994 were marked by efforts of the new administration to</w:t></w:r>
</w:p>
<w:p>
<w:pPr><w:pStyle w:val="Normal"/></w:pPr>
<w:r><w:t xml:space="preserve">encourage domestic and foreign investment and to obtain additional</w:t></w:r>
</w:p>
<w:p>
<w:pPr><w:pStyle w:val="Normal"/></w:pPr>
<w:r><w:t xml:space="preserve">international assistance. The construction sector led the 8.5% advance</w:t></w:r>
</w:p>
<w:p>
<w:pPr><w:pStyle w:val="Normal"/></w:pPr>
<w:r><w:t xml:space="preserve">in real GDP in 1994.</w:t></w:r>
</w:p>
<w:p>
<w:pPr><w:pStyle w:val="Normal"/></w:pPr>
<w:r><w:t xml:space="preserve">National product: GDP - purchasing power parity - $15.8 billion (1994</w:t></w:r>
</w:p>
<w:p>
<w:pPr><w:pStyle w:val="Normal"/></w:pPr>
<w:r><w:t xml:space="preserve">est.)</w:t></w:r>
</w:p>
<w:p>
<w:pPr><w:pStyle w:val="Normal"/></w:pPr>
<w:r><w:t xml:space="preserve">National product real growth rate: 8.5% (1994 est.)</w:t></w:r>
</w:p>
<w:p>
<w:pPr><w:pStyle w:val="Normal"/></w:pPr>
<w:r><w:t xml:space="preserve">National product per capita: $4,360 (1994 est.)</w:t></w:r>
</w:p>
<w:p>
<w:pPr><w:pStyle w:val="Normal"/></w:pPr>
<w:r><w:t xml:space="preserve">Inflation rate (consumer prices): 12% (1994 est.)</w:t></w:r>
</w:p>
<w:p>
<w:pPr><w:pStyle w:val="Normal"/></w:pPr>
<w:r><w:t xml:space="preserve">Unemployment rate: 35% (1993 est.)</w:t></w:r>
</w:p>
<w:p>
<w:pPr><w:pStyle w:val="Normal"/></w:pPr>
<w:r><w:t xml:space="preserve">Budget:</w:t></w:r>
</w:p>
<w:p>
<w:pPr><w:pStyle w:val="Normal"/></w:pPr>
<w:r><w:t xml:space="preserve">revenues: $1.4 billion</w:t></w:r>
</w:p>
<w:p>
<w:pPr><w:pStyle w:val="Normal"/></w:pPr>
<w:r><w:t xml:space="preserve">expenditures: $3.2 billion (1994 est.)</w:t></w:r>
</w:p>
<w:p>
<w:pPr><w:pStyle w:val="Normal"/></w:pPr>
<w:r><w:t xml:space="preserve">Exports: $925 million (f.o.b., 1993 est.)</w:t></w:r>
</w:p>
<w:p>
<w:pPr><w:pStyle w:val="Normal"/></w:pPr>
<w:r><w:t xml:space="preserve">commodities: agricultural products, chemicals, textiles, precious and</w:t></w:r>
</w:p>
<w:p>
<w:pPr><w:pStyle w:val="Normal"/></w:pPr>
<w:r><w:t xml:space="preserve">semiprecious metals and jewelry, metals and metal products</w:t></w:r>
</w:p>
<w:p>
<w:pPr><w:pStyle w:val="Normal"/></w:pPr>
<w:r><w:t xml:space="preserve">partners: Saudi Arabia 21%, Switzerland 9.5%, Jordan 6%, Kuwait 12%,</w:t></w:r>
</w:p>
<w:p>
<w:pPr><w:pStyle w:val="Normal"/></w:pPr>
<w:r><w:t xml:space="preserve">US 5%</w:t></w:r>
</w:p>
<w:p>
<w:pPr><w:pStyle w:val="Normal"/></w:pPr>
<w:r><w:t xml:space="preserve">Imports: $4.1 billion (c.i.f., 1993 est.)</w:t></w:r>
</w:p>
<w:p>
<w:pPr><w:pStyle w:val="Normal"/></w:pPr>
<w:r><w:t xml:space="preserve">commodities: consumer goods, machinery and transport equipment,</w:t></w:r>
</w:p>
<w:p>
<w:pPr><w:pStyle w:val="Normal"/></w:pPr>
<w:r><w:t xml:space="preserve">petroleum products</w:t></w:r>
</w:p>
<w:p>
<w:pPr><w:pStyle w:val="Normal"/></w:pPr>
<w:r><w:t xml:space="preserve">partners: Italy 14%, France 12%, US 6%, Turkey 5%, Saudi Arabia 3%</w:t></w:r>
</w:p>
<w:p>
<w:pPr><w:pStyle w:val="Normal"/></w:pPr>
<w:r><w:t xml:space="preserve">External debt: $765 million (1994 est.)</w:t></w:r>
</w:p>
<w:p>
<w:pPr><w:pStyle w:val="Normal"/></w:pPr>
<w:r><w:t xml:space="preserve">Industrial production: growth rate 25% (1993 est.)</w:t></w:r>
</w:p>
<w:p>
<w:pPr><w:pStyle w:val="Normal"/></w:pPr>
<w:r><w:t xml:space="preserve">Electricity:</w:t></w:r>
</w:p>
<w:p>
<w:pPr><w:pStyle w:val="Normal"/></w:pPr>
<w:r><w:t xml:space="preserve">capacity: 1,220,000 kW</w:t></w:r>
</w:p>
<w:p>
<w:pPr><w:pStyle w:val="Normal"/></w:pPr>
<w:r><w:t xml:space="preserve">production: 2.5 billion kWh</w:t></w:r>
</w:p>
<w:p>
<w:pPr><w:pStyle w:val="Normal"/></w:pPr>
<w:r><w:t xml:space="preserve">consumption per capita: 676 kWh (1993)</w:t></w:r>
</w:p>
<w:p>
<w:pPr><w:pStyle w:val="Normal"/></w:pPr>
<w:r><w:t xml:space="preserve">Industries: banking, food processing, textiles, cement, oil refining,</w:t></w:r>
</w:p>
<w:p>
<w:pPr><w:pStyle w:val="Normal"/></w:pPr>
<w:r><w:t xml:space="preserve">chemicals, jewelry, some metal fabricating</w:t></w:r>
</w:p>
<w:p>
<w:pPr><w:pStyle w:val="Normal"/></w:pPr>
<w:r><w:t xml:space="preserve">Agriculture: principal products - citrus fruits, vegetables, potatoes,</w:t></w:r>
</w:p>
<w:p>
<w:pPr><w:pStyle w:val="Normal"/></w:pPr>
<w:r><w:t xml:space="preserve">olives, tobacco, hemp (hashish), sheep, goats; not self-sufficient in</w:t></w:r>
</w:p>
<w:p>
<w:pPr><w:pStyle w:val="Normal"/></w:pPr>
<w:r><w:t xml:space="preserve">grain</w:t></w:r>
</w:p>
<w:p>
<w:pPr><w:pStyle w:val="Normal"/></w:pPr>
<w:r><w:t xml:space="preserve">Illicit drugs: illicit producer of hashish and heroin for the</w:t></w:r>
</w:p>
<w:p>
<w:pPr><w:pStyle w:val="Normal"/></w:pPr>
<w:r><w:t xml:space="preserve">international drug trade; hashish production is shipped to Western</w:t></w:r>
</w:p>
<w:p>
<w:pPr><w:pStyle w:val="Normal"/></w:pPr>
<w:r><w:t xml:space="preserve">Europe, the Middle East, and North and South America; increasingly a</w:t></w:r>
</w:p>
<w:p>
<w:pPr><w:pStyle w:val="Normal"/></w:pPr>
<w:r><w:t xml:space="preserve">key locus of cocaine processing and trafficking; a Lebanese/Syrian</w:t></w:r>
</w:p>
<w:p>
<w:pPr><w:pStyle w:val="Normal"/></w:pPr>
<w:r><w:t xml:space="preserve">1994 eradication campaign eliminated the opium crop and caused a 50%</w:t></w:r>
</w:p>
<w:p>
<w:pPr><w:pStyle w:val="Normal"/></w:pPr>
<w:r><w:t xml:space="preserve">decrease in the cannabis crop</w:t></w:r>
</w:p>
<w:p>
<w:pPr><w:pStyle w:val="Normal"/></w:pPr>
<w:r><w:t xml:space="preserve">Economic aid: the government estimates that it has received $1.7</w:t></w:r>
</w:p>
<w:p>
<w:pPr><w:pStyle w:val="Normal"/></w:pPr>
<w:r><w:t xml:space="preserve">billion in aid and has an additional $725 million in commitments to</w:t></w:r>
</w:p>
<w:p>
<w:pPr><w:pStyle w:val="Normal"/></w:pPr>
<w:r><w:t xml:space="preserve">support its $3 billion National Emergency Recovery Program</w:t></w:r>
</w:p>
<w:p>
<w:pPr><w:pStyle w:val="Normal"/></w:pPr>
<w:r><w:t xml:space="preserve">Currency: 1 Lebanese pound (#L) = 100 piasters</w:t></w:r>
</w:p>
<w:p>
<w:pPr><w:pStyle w:val="Normal"/></w:pPr>
<w:r><w:t xml:space="preserve">Exchange rates: Lebanese pounds (#L) per US$1 - 1,644.6 (January</w:t></w:r>
</w:p>
<w:p>
<w:pPr><w:pStyle w:val="Normal"/></w:pPr>
<w:r><w:t xml:space="preserve">1995), 1,680.1 (1994), 1,741.4 (1993), 1,712.8 (1992), 928.23 (1991),</w:t></w:r>
</w:p>
<w:p>
<w:pPr><w:pStyle w:val="Normal"/></w:pPr>
<w:r><w:t xml:space="preserve">695.09 (1990)</w:t></w:r>
</w:p>
<w:p>
<w:pPr><w:pStyle w:val="Normal"/></w:pPr>
<w:r><w:t xml:space="preserve">Fiscal year: calendar year</w:t></w:r>
</w:p>
<w:p>
<w:pPr><w:pStyle w:val="Normal"/></w:pPr>
<w:r><w:t xml:space="preserve">@Lebanon:Transportation</w:t></w:r>
</w:p>
<w:p>
<w:pPr><w:pStyle w:val="Normal"/></w:pPr>
<w:r><w:t xml:space="preserve">Railroads:</w:t></w:r>
</w:p>
<w:p>
<w:pPr><w:pStyle w:val="Normal"/></w:pPr>
<w:r><w:t xml:space="preserve">total: 222 km</w:t></w:r>
</w:p>
<w:p>
<w:pPr><w:pStyle w:val="Normal"/></w:pPr>
<w:r><w:t xml:space="preserve">standard gauge: 222 km 1.435-m</w:t></w:r>
</w:p>
<w:p>
<w:pPr><w:pStyle w:val="Normal"/></w:pPr>
<w:r><w:t xml:space="preserve">note: system in disrepair, considered inoperable</w:t></w:r>
</w:p>
<w:p>
<w:pPr><w:pStyle w:val="Normal"/></w:pPr>
<w:r><w:t xml:space="preserve">Highways:</w:t></w:r>
</w:p>
<w:p>
<w:pPr><w:pStyle w:val="Normal"/></w:pPr>
<w:r><w:t xml:space="preserve">total: 7,300 km</w:t></w:r>
</w:p>
<w:p>
<w:pPr><w:pStyle w:val="Normal"/></w:pPr>
<w:r><w:t xml:space="preserve">paved: 6,200 km</w:t></w:r>
</w:p>
<w:p>
<w:pPr><w:pStyle w:val="Normal"/></w:pPr>
<w:r><w:t xml:space="preserve">unpaved: gravel 450 km; improved earth 650 km</w:t></w:r>
</w:p>
<w:p>
<w:pPr><w:pStyle w:val="Normal"/></w:pPr>
<w:r><w:t xml:space="preserve">Pipelines: crude oil 72 km (none in operation)</w:t></w:r>
</w:p>
<w:p>
<w:pPr><w:pStyle w:val="Normal"/></w:pPr>
<w:r><w:t xml:space="preserve">Ports: Al Batrun, Al Mina, An Naqurah, Antilyas, Az Zahrani, Beirut,</w:t></w:r>
</w:p>
<w:p>
<w:pPr><w:pStyle w:val="Normal"/></w:pPr>
<w:r><w:t xml:space="preserve">Jubayl, Juniyah, Shikka Jadidah, Sidon, Tripoli, Tyre</w:t></w:r>
</w:p>
<w:p>
<w:pPr><w:pStyle w:val="Normal"/></w:pPr>
<w:r><w:t xml:space="preserve">Merchant marine:</w:t></w:r>
</w:p>
<w:p>
<w:pPr><w:pStyle w:val="Normal"/></w:pPr>
<w:r><w:t xml:space="preserve">total: 64 ships (1,000 GRT or over) totaling 260,383 GRT/381,937 DWT</w:t></w:r>
</w:p>
<w:p>
<w:pPr><w:pStyle w:val="Normal"/></w:pPr>
<w:r><w:t xml:space="preserve">ships by type: bulk 4, cargo 41, chemical tanker 1, combination bulk</w:t></w:r>
</w:p>
<w:p>
<w:pPr><w:pStyle w:val="Normal"/></w:pPr>
<w:r><w:t xml:space="preserve">1, combination ore/oil 1, container 2, livestock carrier 6,</w:t></w:r>
</w:p>
<w:p>
<w:pPr><w:pStyle w:val="Normal"/></w:pPr>
<w:r><w:t xml:space="preserve">refrigerated cargo 3, roll-on/roll-off cargo 2, specialized tanker 1,</w:t></w:r>
</w:p>
<w:p>
<w:pPr><w:pStyle w:val="Normal"/></w:pPr>
<w:r><w:t xml:space="preserve">vehicle carrier 2</w:t></w:r>
</w:p>
<w:p>
<w:pPr><w:pStyle w:val="Normal"/></w:pPr>
<w:r><w:t xml:space="preserve">Airports:</w:t></w:r>
</w:p>
<w:p>
<w:pPr><w:pStyle w:val="Normal"/></w:pPr>
<w:r><w:t xml:space="preserve">total: 9</w:t></w:r>
</w:p>
<w:p>
<w:pPr><w:pStyle w:val="Normal"/></w:pPr>
<w:r><w:t xml:space="preserve">with paved runways over 3,047 m: 1</w:t></w:r>
</w:p>
<w:p>
<w:pPr><w:pStyle w:val="Normal"/></w:pPr>
<w:r><w:t xml:space="preserve">with paved runways 2,438 to 3,047 m: 2</w:t></w:r>
</w:p>
<w:p>
<w:pPr><w:pStyle w:val="Normal"/></w:pPr>
<w:r><w:t xml:space="preserve">with paved runways 1,524 to 2,437 m: 2</w:t></w:r>
</w:p>
<w:p>
<w:pPr><w:pStyle w:val="Normal"/></w:pPr>
<w:r><w:t xml:space="preserve">with paved runways 914 to 1,523 m: 1</w:t></w:r>
</w:p>
<w:p>
<w:pPr><w:pStyle w:val="Normal"/></w:pPr>
<w:r><w:t xml:space="preserve">with paved runways under 914 m: 2</w:t></w:r>
</w:p>
<w:p>
<w:pPr><w:pStyle w:val="Normal"/></w:pPr>
<w:r><w:t xml:space="preserve">with unpaved runways 914 to 1,523 m: 1</w:t></w:r>
</w:p>
<w:p>
<w:pPr><w:pStyle w:val="Normal"/></w:pPr>
<w:r><w:t xml:space="preserve">@Lebanon:Communications</w:t></w:r>
</w:p>
<w:p>
<w:pPr><w:pStyle w:val="Normal"/></w:pPr>
<w:r><w:t xml:space="preserve">Telephone system: 325,000 telephones; 95 telephones/1,000 persons;</w:t></w:r>
</w:p>
<w:p>
<w:pPr><w:pStyle w:val="Normal"/></w:pPr>
<w:r><w:t xml:space="preserve">telecommunications system severely damaged by civil war; rebuilding</w:t></w:r>
</w:p>
<w:p>
<w:pPr><w:pStyle w:val="Normal"/></w:pPr>
<w:r><w:t xml:space="preserve">still underway</w:t></w:r>
</w:p>
<w:p>
<w:pPr><w:pStyle w:val="Normal"/></w:pPr>
<w:r><w:t xml:space="preserve">local: NA</w:t></w:r>
</w:p>
<w:p>
<w:pPr><w:pStyle w:val="Normal"/></w:pPr>
<w:r><w:t xml:space="preserve">intercity: primarily microwave radio relay and cable</w:t></w:r>
</w:p>
<w:p>
<w:pPr><w:pStyle w:val="Normal"/></w:pPr>
<w:r><w:t xml:space="preserve">international: 2 INTELSAT (1 Indian Ocean and 1 Atlantic Ocean) earth</w:t></w:r>
</w:p>
<w:p>
<w:pPr><w:pStyle w:val="Normal"/></w:pPr>
<w:r><w:t xml:space="preserve">stations (erratic operations); coaxial cable to Syria; microwave radio</w:t></w:r>
</w:p>
<w:p>
<w:pPr><w:pStyle w:val="Normal"/></w:pPr>
<w:r><w:t xml:space="preserve">relay to Syria but inoperable beyond Syria to Jordan; 3 submarine</w:t></w:r>
</w:p>
<w:p>
<w:pPr><w:pStyle w:val="Normal"/></w:pPr>
<w:r><w:t xml:space="preserve">coaxial cables</w:t></w:r>
</w:p>
<w:p>
<w:pPr><w:pStyle w:val="Normal"/></w:pPr>
<w:r><w:t xml:space="preserve">Radio:</w:t></w:r>
</w:p>
<w:p>
<w:pPr><w:pStyle w:val="Normal"/></w:pPr>
<w:r><w:t xml:space="preserve">broadcast stations: AM 5, FM 3, shortwave 0; note - numerous AM and FM</w:t></w:r>
</w:p>
<w:p>
<w:pPr><w:pStyle w:val="Normal"/></w:pPr>
<w:r><w:t xml:space="preserve">stations are operated sporadically by various factions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13</w:t></w:r>
</w:p>
<w:p>
<w:pPr><w:pStyle w:val="Normal"/></w:pPr>
<w:r><w:t xml:space="preserve">televisions: NA</w:t></w:r>
</w:p>
<w:p>
<w:pPr><w:pStyle w:val="Normal"/></w:pPr>
<w:r><w:t xml:space="preserve">@Lebanon:Defense Forces</w:t></w:r>
</w:p>
<w:p>
<w:pPr><w:pStyle w:val="Normal"/></w:pPr>
<w:r><w:t xml:space="preserve">Branches: Lebanese Armed Forces (LAF; includes Army, Navy, and Air</w:t></w:r>
</w:p>
<w:p>
<w:pPr><w:pStyle w:val="Normal"/></w:pPr>
<w:r><w:t xml:space="preserve">Force)</w:t></w:r>
</w:p>
<w:p>
<w:pPr><w:pStyle w:val="Normal"/></w:pPr>
<w:r><w:t xml:space="preserve">Manpower availability: males age 15-49 857,698; males fit for military</w:t></w:r>
</w:p>
<w:p>
<w:pPr><w:pStyle w:val="Normal"/></w:pPr>
<w:r><w:t xml:space="preserve">service 533,640 (1995 est.)</w:t></w:r>
</w:p>
<w:p>
<w:pPr><w:pStyle w:val="Normal"/></w:pPr>
<w:r><w:t xml:space="preserve">Defense expenditures: exchange rate conversion - $278 million, 5.5%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LESOTHO</w:t></w:r>
</w:p>
<w:p>
<w:pPr><w:pStyle w:val="Normal"/></w:pPr>
<w:r><w:t xml:space="preserve">@Lesotho:Geography</w:t></w:r>
</w:p>
<w:p>
<w:pPr><w:pStyle w:val="Normal"/></w:pPr>
<w:r><w:t xml:space="preserve">Location: Southern Africa, an enclave of South Africa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30,350 sq km</w:t></w:r>
</w:p>
<w:p>
<w:pPr><w:pStyle w:val="Normal"/></w:pPr>
<w:r><w:t xml:space="preserve">land area: 30,350 sq km</w:t></w:r>
</w:p>
<w:p>
<w:pPr><w:pStyle w:val="Normal"/></w:pPr>
<w:r><w:t xml:space="preserve">comparative area: slightly larger than Maryland</w:t></w:r>
</w:p>
<w:p>
<w:pPr><w:pStyle w:val="Normal"/></w:pPr>
<w:r><w:t xml:space="preserve">Land boundaries: total 909 km, South Africa 909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temperate; cool to cold, dry winters; hot, wet summers</w:t></w:r>
</w:p>
<w:p>
<w:pPr><w:pStyle w:val="Normal"/></w:pPr>
<w:r><w:t xml:space="preserve">Terrain: mostly highland with plateaus, hills, and mountains</w:t></w:r>
</w:p>
<w:p>
<w:pPr><w:pStyle w:val="Normal"/></w:pPr>
<w:r><w:t xml:space="preserve">Natural resources: water, agricultural and grazing land, some diamonds</w:t></w:r>
</w:p>
<w:p>
<w:pPr><w:pStyle w:val="Normal"/></w:pPr>
<w:r><w:t xml:space="preserve">and other minerals</w:t></w:r>
</w:p>
<w:p>
<w:pPr><w:pStyle w:val="Normal"/></w:pPr>
<w:r><w:t xml:space="preserve">Land use:</w:t></w:r>
</w:p>
<w:p>
<w:pPr><w:pStyle w:val="Normal"/></w:pPr>
<w:r><w:t xml:space="preserve">arable land: 10%</w:t></w:r>
</w:p>
<w:p>
<w:pPr><w:pStyle w:val="Normal"/></w:pPr>
<w:r><w:t xml:space="preserve">permanent crops: 0%</w:t></w:r>
</w:p>
<w:p>
<w:pPr><w:pStyle w:val="Normal"/></w:pPr>
<w:r><w:t xml:space="preserve">meadows and pastures: 66%</w:t></w:r>
</w:p>
<w:p>
<w:pPr><w:pStyle w:val="Normal"/></w:pPr>
<w:r><w:t xml:space="preserve">forest and woodland: 0%</w:t></w:r>
</w:p>
<w:p>
<w:pPr><w:pStyle w:val="Normal"/></w:pPr>
<w:r><w:t xml:space="preserve">other: 24%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population pressure forcing settlement in marginal</w:t></w:r>
</w:p>
<w:p>
<w:pPr><w:pStyle w:val="Normal"/></w:pPr>
<w:r><w:t xml:space="preserve">areas results in overgrazing, severe soil erosion, soil exhaustion;</w:t></w:r>
</w:p>
<w:p>
<w:pPr><w:pStyle w:val="Normal"/></w:pPr>
<w:r><w:t xml:space="preserve">desertification; Highlands Water Project will control, store, and</w:t></w:r>
</w:p>
<w:p>
<w:pPr><w:pStyle w:val="Normal"/></w:pPr>
<w:r><w:t xml:space="preserve">redirect water to South Africa</w:t></w:r>
</w:p>
<w:p>
<w:pPr><w:pStyle w:val="Normal"/></w:pPr>
<w:r><w:t xml:space="preserve">natural hazards: periodic droughts</w:t></w:r>
</w:p>
<w:p>
<w:pPr><w:pStyle w:val="Normal"/></w:pPr>
<w:r><w:t xml:space="preserve">international agreements: party to - Biodiversity, Marine Life</w:t></w:r>
</w:p>
<w:p>
<w:pPr><w:pStyle w:val="Normal"/></w:pPr>
<w:r><w:t xml:space="preserve">Conservation, Ozone Layer Protection, Wetlands; signed, but not</w:t></w:r>
</w:p>
<w:p>
<w:pPr><w:pStyle w:val="Normal"/></w:pPr>
<w:r><w:t xml:space="preserve">ratified - Climate Change, Desertification, Endangered Species, Law of</w:t></w:r>
</w:p>
<w:p>
<w:pPr><w:pStyle w:val="Normal"/></w:pPr>
<w:r><w:t xml:space="preserve">the Sea, Marine Dumping</w:t></w:r>
</w:p>
<w:p>
<w:pPr><w:pStyle w:val="Normal"/></w:pPr>
<w:r><w:t xml:space="preserve">Note: landlocked; surrounded by South Africa</w:t></w:r>
</w:p>
<w:p>
<w:pPr><w:pStyle w:val="Normal"/></w:pPr>
<w:r><w:t xml:space="preserve">@Lesotho:People</w:t></w:r>
</w:p>
<w:p>
<w:pPr><w:pStyle w:val="Normal"/></w:pPr>
<w:r><w:t xml:space="preserve">Population: 1,992,960 (July 1995 est.)</w:t></w:r>
</w:p>
<w:p>
<w:pPr><w:pStyle w:val="Normal"/></w:pPr>
<w:r><w:t xml:space="preserve">Age structure:</w:t></w:r>
</w:p>
<w:p>
<w:pPr><w:pStyle w:val="Normal"/></w:pPr>
<w:r><w:t xml:space="preserve">0-14 years: 41% (female 407,213; male 416,709)</w:t></w:r>
</w:p>
<w:p>
<w:pPr><w:pStyle w:val="Normal"/></w:pPr>
<w:r><w:t xml:space="preserve">15-64 years: 54% (female 558,106; male 520,961)</w:t></w:r>
</w:p>
<w:p>
<w:pPr><w:pStyle w:val="Normal"/></w:pPr>
<w:r><w:t xml:space="preserve">65 years and over: 5% (female 51,809; male 38,162) (July 1995 est.)</w:t></w:r>
</w:p>
<w:p>
<w:pPr><w:pStyle w:val="Normal"/></w:pPr>
<w:r><w:t xml:space="preserve">Population growth rate: 2.44% (1995 est.)</w:t></w:r>
</w:p>
<w:p>
<w:pPr><w:pStyle w:val="Normal"/></w:pPr>
<w:r><w:t xml:space="preserve">Birth rate: 33.39 births/1,000 population (1995 est.)</w:t></w:r>
</w:p>
<w:p>
<w:pPr><w:pStyle w:val="Normal"/></w:pPr>
<w:r><w:t xml:space="preserve">Death rate: 8.96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67.4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62.56 years</w:t></w:r>
</w:p>
<w:p>
<w:pPr><w:pStyle w:val="Normal"/></w:pPr>
<w:r><w:t xml:space="preserve">male: 60.74 years</w:t></w:r>
</w:p>
<w:p>
<w:pPr><w:pStyle w:val="Normal"/></w:pPr>
<w:r><w:t xml:space="preserve">female: 64.43 years (1995 est.)</w:t></w:r>
</w:p>
<w:p>
<w:pPr><w:pStyle w:val="Normal"/></w:pPr>
<w:r><w:t xml:space="preserve">Total fertility rate: 4.41 children born/woman (1995 est.)</w:t></w:r>
</w:p>
<w:p>
<w:pPr><w:pStyle w:val="Normal"/></w:pPr>
<w:r><w:t xml:space="preserve">Nationality:</w:t></w:r>
</w:p>
<w:p>
<w:pPr><w:pStyle w:val="Normal"/></w:pPr>
<w:r><w:t xml:space="preserve">noun: Mosotho (singular), Basotho (plural)</w:t></w:r>
</w:p>
<w:p>
<w:pPr><w:pStyle w:val="Normal"/></w:pPr>
<w:r><w:t xml:space="preserve">adjective: Basotho</w:t></w:r>
</w:p>
<w:p>
<w:pPr><w:pStyle w:val="Normal"/></w:pPr>
<w:r><w:t xml:space="preserve">Ethnic divisions: Sotho 99.7%, Europeans 1,600, Asians 800</w:t></w:r>
</w:p>
<w:p>
<w:pPr><w:pStyle w:val="Normal"/></w:pPr>
<w:r><w:t xml:space="preserve">Religions: Christian 80%, rest indigenous beliefs</w:t></w:r>
</w:p>
<w:p>
<w:pPr><w:pStyle w:val="Normal"/></w:pPr>
<w:r><w:t xml:space="preserve">Languages: Sesotho (southern Sotho), English (official), Zulu, Xhosa</w:t></w:r>
</w:p>
<w:p>
<w:pPr><w:pStyle w:val="Normal"/></w:pPr>
<w:r><w:t xml:space="preserve">Literacy: age 15 and over can read and write (1966)</w:t></w:r>
</w:p>
<w:p>
<w:pPr><w:pStyle w:val="Normal"/></w:pPr>
<w:r><w:t xml:space="preserve">total population: 59%</w:t></w:r>
</w:p>
<w:p>
<w:pPr><w:pStyle w:val="Normal"/></w:pPr>
<w:r><w:t xml:space="preserve">male: 44%</w:t></w:r>
</w:p>
<w:p>
<w:pPr><w:pStyle w:val="Normal"/></w:pPr>
<w:r><w:t xml:space="preserve">female: 68%</w:t></w:r>
</w:p>
<w:p>
<w:pPr><w:pStyle w:val="Normal"/></w:pPr>
<w:r><w:t xml:space="preserve">Labor force: 689,000 economically active</w:t></w:r>
</w:p>
<w:p>
<w:pPr><w:pStyle w:val="Normal"/></w:pPr>
<w:r><w:t xml:space="preserve">by occupation: 86.2% of resident population engaged in subsistence</w:t></w:r>
</w:p>
<w:p>
<w:pPr><w:pStyle w:val="Normal"/></w:pPr>
<w:r><w:t xml:space="preserve">agriculture; roughly 60% of the active male wage earners work in South</w:t></w:r>
</w:p>
<w:p>
<w:pPr><w:pStyle w:val="Normal"/></w:pPr>
<w:r><w:t xml:space="preserve">Africa</w:t></w:r>
</w:p>
<w:p>
<w:pPr><w:pStyle w:val="Normal"/></w:pPr>
<w:r><w:t xml:space="preserve">@Lesotho:Government</w:t></w:r>
</w:p>
<w:p>
<w:pPr><w:pStyle w:val="Normal"/></w:pPr>
<w:r><w:t xml:space="preserve">Names:</w:t></w:r>
</w:p>
<w:p>
<w:pPr><w:pStyle w:val="Normal"/></w:pPr>
<w:r><w:t xml:space="preserve">conventional long form: Kingdom of Lesotho</w:t></w:r>
</w:p>
<w:p>
<w:pPr><w:pStyle w:val="Normal"/></w:pPr>
<w:r><w:t xml:space="preserve">conventional short form: Lesotho</w:t></w:r>
</w:p>
<w:p>
<w:pPr><w:pStyle w:val="Normal"/></w:pPr>
<w:r><w:t xml:space="preserve">former: Basutoland</w:t></w:r>
</w:p>
<w:p>
<w:pPr><w:pStyle w:val="Normal"/></w:pPr>
<w:r><w:t xml:space="preserve">Digraph: LT</w:t></w:r>
</w:p>
<w:p>
<w:pPr><w:pStyle w:val="Normal"/></w:pPr>
<w:r><w:t xml:space="preserve">Type: constitutional monarchy</w:t></w:r>
</w:p>
<w:p>
<w:pPr><w:pStyle w:val="Normal"/></w:pPr>
<w:r><w:t xml:space="preserve">Capital: Maseru</w:t></w:r>
</w:p>
<w:p>
<w:pPr><w:pStyle w:val="Normal"/></w:pPr>
<w:r><w:t xml:space="preserve">Administrative divisions: 10 districts; Berea, Butha-Buthe, Leribe,</w:t></w:r>
</w:p>
<w:p>
<w:pPr><w:pStyle w:val="Normal"/></w:pPr>
<w:r><w:t xml:space="preserve">Mafeteng, Maseru, Mohale&apos;s Hoek, Mokhotlong, Qacha&apos;s Nek, Quthing,</w:t></w:r>
</w:p>
<w:p>
<w:pPr><w:pStyle w:val="Normal"/></w:pPr>
<w:r><w:t xml:space="preserve">Thaba-Tseka</w:t></w:r>
</w:p>
<w:p>
<w:pPr><w:pStyle w:val="Normal"/></w:pPr>
<w:r><w:t xml:space="preserve">Independence: 4 October 1966 (from UK)</w:t></w:r>
</w:p>
<w:p>
<w:pPr><w:pStyle w:val="Normal"/></w:pPr>
<w:r><w:t xml:space="preserve">National holiday: Independence Day, 4 October (1966)</w:t></w:r>
</w:p>
<w:p>
<w:pPr><w:pStyle w:val="Normal"/></w:pPr>
<w:r><w:t xml:space="preserve">Constitution: 2 April 1993</w:t></w:r>
</w:p>
<w:p>
<w:pPr><w:pStyle w:val="Normal"/></w:pPr>
<w:r><w:t xml:space="preserve">Legal system: based on English common law and Roman-Dutch law;</w:t></w:r>
</w:p>
<w:p>
<w:pPr><w:pStyle w:val="Normal"/></w:pPr>
<w:r><w:t xml:space="preserve">judicial review of legislative acts in High Court and Court of Appeal;</w:t></w:r>
</w:p>
<w:p>
<w:pPr><w:pStyle w:val="Normal"/></w:pPr>
<w:r><w:t xml:space="preserve">has not accepted compulsory ICJ jurisdiction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King MOSHOESHOE II (since February 1995)</w:t></w:r>
</w:p>
<w:p>
<w:pPr><w:pStyle w:val="Normal"/></w:pPr>
<w:r><w:t xml:space="preserve">head of government: Prime Minister Ntsu MOKHEHLE (since 2 April 1993)</w:t></w:r>
</w:p>
<w:p>
<w:pPr><w:pStyle w:val="Normal"/></w:pPr>
<w:r><w:t xml:space="preserve">cabinet: Cabinet</w:t></w:r>
</w:p>
<w:p>
<w:pPr><w:pStyle w:val="Normal"/></w:pPr>
<w:r><w:t xml:space="preserve">Legislative branch: bicameral Parliament consisting of the Assembly or</w:t></w:r>
</w:p>
<w:p>
<w:pPr><w:pStyle w:val="Normal"/></w:pPr>
<w:r><w:t xml:space="preserve">lower house whose members are chosen by popular election and the</w:t></w:r>
</w:p>
<w:p>
<w:pPr><w:pStyle w:val="Normal"/></w:pPr>
<w:r><w:t xml:space="preserve">Senate or upper house whose members consist of the 22 principal chiefs</w:t></w:r>
</w:p>
<w:p>
<w:pPr><w:pStyle w:val="Normal"/></w:pPr>
<w:r><w:t xml:space="preserve">and 11 other members appointed by the ruling party; election last held</w:t></w:r>
</w:p>
<w:p>
<w:pPr><w:pStyle w:val="Normal"/></w:pPr>
<w:r><w:t xml:space="preserve">in March 1993 (first since 1971); all 65 seats in the Assembly were</w:t></w:r>
</w:p>
<w:p>
<w:pPr><w:pStyle w:val="Normal"/></w:pPr>
<w:r><w:t xml:space="preserve">won by the BCP</w:t></w:r>
</w:p>
<w:p>
<w:pPr><w:pStyle w:val="Normal"/></w:pPr>
<w:r><w:t xml:space="preserve">Judicial branch: High Court, Court of Appeal, Magistrate&apos;s Court,</w:t></w:r>
</w:p>
<w:p>
<w:pPr><w:pStyle w:val="Normal"/></w:pPr>
<w:r><w:t xml:space="preserve">customary or traditional court</w:t></w:r>
</w:p>
<w:p>
<w:pPr><w:pStyle w:val="Normal"/></w:pPr>
<w:r><w:t xml:space="preserve">Political parties and leaders: Basotho National Party (BNP), Evaristus</w:t></w:r>
</w:p>
<w:p>
<w:pPr><w:pStyle w:val="Normal"/></w:pPr>
<w:r><w:t xml:space="preserve">SEKHONYANA; Basotho Congress Party (BCP), Ntsu MOKHEHLE; National</w:t></w:r>
</w:p>
<w:p>
<w:pPr><w:pStyle w:val="Normal"/></w:pPr>
<w:r><w:t xml:space="preserve">Independent Party (NIP), A. C. MANYELI; Marematlou Freedom Party</w:t></w:r>
</w:p>
<w:p>
<w:pPr><w:pStyle w:val="Normal"/></w:pPr>
<w:r><w:t xml:space="preserve">(MFP), Vincent MALEBO; United Democratic Party, Charles MOFELI;</w:t></w:r>
</w:p>
<w:p>
<w:pPr><w:pStyle w:val="Normal"/></w:pPr>
<w:r><w:t xml:space="preserve">Communist Party of Lesotho (CPL), Jacob M. KENA</w:t></w:r>
</w:p>
<w:p>
<w:pPr><w:pStyle w:val="Normal"/></w:pPr>
<w:r><w:t xml:space="preserve">Member of: ACP, AfDB, C, CCC, ECA, FAO, G-77, GATT, IBRD, ICAO, ICFTU,</w:t></w:r>
</w:p>
<w:p>
<w:pPr><w:pStyle w:val="Normal"/></w:pPr>
<w:r><w:t xml:space="preserve">ICRM, IDA, IFAD, IFC, IFRCS, ILO, IMF, INTELSAT (nonsignatory user),</w:t></w:r>
</w:p>
<w:p>
<w:pPr><w:pStyle w:val="Normal"/></w:pPr>
<w:r><w:t xml:space="preserve">INTERPOL, IOC, ITU, NAM, OAU, SACU, SADC, UN, UNCTAD, UNESCO, UNHCR,</w:t></w:r>
</w:p>
<w:p>
<w:pPr><w:pStyle w:val="Normal"/></w:pPr>
<w:r><w:t xml:space="preserve">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(vacant); Charge d&apos;Affaires ad interim Mokhali A.</w:t></w:r>
</w:p>
<w:p>
<w:pPr><w:pStyle w:val="Normal"/></w:pPr>
<w:r><w:t xml:space="preserve">LITHEBE (since 2 July 1994)</w:t></w:r>
</w:p>
<w:p>
<w:pPr><w:pStyle w:val="Normal"/></w:pPr>
<w:r><w:t xml:space="preserve">chancery: 2511 Massachusetts Avenue NW, Washington, DC 20008</w:t></w:r>
</w:p>
<w:p>
<w:pPr><w:pStyle w:val="Normal"/></w:pPr>
<w:r><w:t xml:space="preserve">telephone: [1] (202) 797-5533 through 5536</w:t></w:r>
</w:p>
<w:p>
<w:pPr><w:pStyle w:val="Normal"/></w:pPr>
<w:r><w:t xml:space="preserve">FAX: [1] (202) 234-6815</w:t></w:r>
</w:p>
<w:p>
<w:pPr><w:pStyle w:val="Normal"/></w:pPr>
<w:r><w:t xml:space="preserve">US diplomatic representation:</w:t></w:r>
</w:p>
<w:p>
<w:pPr><w:pStyle w:val="Normal"/></w:pPr>
<w:r><w:t xml:space="preserve">chief of mission: Ambassador Myrick BISMARCK</w:t></w:r>
</w:p>
<w:p>
<w:pPr><w:pStyle w:val="Normal"/></w:pPr>
<w:r><w:t xml:space="preserve">embassy: address NA, Maseru</w:t></w:r>
</w:p>
<w:p>
<w:pPr><w:pStyle w:val="Normal"/></w:pPr>
<w:r><w:t xml:space="preserve">mailing address: P. O. Box 333, Maseru 100, Lesotho</w:t></w:r>
</w:p>
<w:p>
<w:pPr><w:pStyle w:val="Normal"/></w:pPr>
<w:r><w:t xml:space="preserve">telephone: [266] 312666</w:t></w:r>
</w:p>
<w:p>
<w:pPr><w:pStyle w:val="Normal"/></w:pPr>
<w:r><w:t xml:space="preserve">FAX: [266] 310116</w:t></w:r>
</w:p>
<w:p>
<w:pPr><w:pStyle w:val="Normal"/></w:pPr>
<w:r><w:t xml:space="preserve">Flag: divided diagonally from the lower hoist side corner; the upper</w:t></w:r>
</w:p>
<w:p>
<w:pPr><w:pStyle w:val="Normal"/></w:pPr>
<w:r><w:t xml:space="preserve">half is white bearing the brown silhouette of a large shield with</w:t></w:r>
</w:p>
<w:p>
<w:pPr><w:pStyle w:val="Normal"/></w:pPr>
<w:r><w:t xml:space="preserve">crossed spear and club; the lower half is a diagonal blue band with a</w:t></w:r>
</w:p>
<w:p>
<w:pPr><w:pStyle w:val="Normal"/></w:pPr>
<w:r><w:t xml:space="preserve">green triangle in the corner</w:t></w:r>
</w:p>
<w:p>
<w:pPr><w:pStyle w:val="Normal"/></w:pPr>
<w:r><w:t xml:space="preserve">@Lesotho:Economy</w:t></w:r>
</w:p>
<w:p>
<w:pPr><w:pStyle w:val="Normal"/></w:pPr>
<w:r><w:t xml:space="preserve">Overview: Small, landlocked, and mountainous, Lesotho has no important</w:t></w:r>
</w:p>
<w:p>
<w:pPr><w:pStyle w:val="Normal"/></w:pPr>
<w:r><w:t xml:space="preserve">natural resources other than water. Its economy is based on</w:t></w:r>
</w:p>
<w:p>
<w:pPr><w:pStyle w:val="Normal"/></w:pPr>
<w:r><w:t xml:space="preserve">agriculture, light manufacturing, and remittances from laborers</w:t></w:r>
</w:p>
<w:p>
<w:pPr><w:pStyle w:val="Normal"/></w:pPr>
<w:r><w:t xml:space="preserve">employed in South Africa (these remittances supplement domestic income</w:t></w:r>
</w:p>
<w:p>
<w:pPr><w:pStyle w:val="Normal"/></w:pPr>
<w:r><w:t xml:space="preserve">by as much as 45%). The great majority of households gain their</w:t></w:r>
</w:p>
<w:p>
<w:pPr><w:pStyle w:val="Normal"/></w:pPr>
<w:r><w:t xml:space="preserve">livelihoods from subsistence farming and migrant labor; a large</w:t></w:r>
</w:p>
<w:p>
<w:pPr><w:pStyle w:val="Normal"/></w:pPr>
<w:r><w:t xml:space="preserve">portion of the adult male work force is employed in South African</w:t></w:r>
</w:p>
<w:p>
<w:pPr><w:pStyle w:val="Normal"/></w:pPr>
<w:r><w:t xml:space="preserve">mines. Manufacturing depends largely on farm products to support the</w:t></w:r>
</w:p>
<w:p>
<w:pPr><w:pStyle w:val="Normal"/></w:pPr>
<w:r><w:t xml:space="preserve">milling, canning, leather, and jute industries; other industries</w:t></w:r>
</w:p>
<w:p>
<w:pPr><w:pStyle w:val="Normal"/></w:pPr>
<w:r><w:t xml:space="preserve">include textile, clothing, and construction. Although drought has</w:t></w:r>
</w:p>
<w:p>
<w:pPr><w:pStyle w:val="Normal"/></w:pPr>
<w:r><w:t xml:space="preserve">decreased agricultural activity over the past few years, improvement</w:t></w:r>
</w:p>
<w:p>
<w:pPr><w:pStyle w:val="Normal"/></w:pPr>
<w:r><w:t xml:space="preserve">of a major hydropower facility will permit the sale of water to South</w:t></w:r>
</w:p>
<w:p>
<w:pPr><w:pStyle w:val="Normal"/></w:pPr>
<w:r><w:t xml:space="preserve">Africa and allow Lesotho&apos;s economy to continue its moderate growth.</w:t></w:r>
</w:p>
<w:p>
<w:pPr><w:pStyle w:val="Normal"/></w:pPr>
<w:r><w:t xml:space="preserve">National product: GDP - purchasing power parity - $2.6 billion (1994</w:t></w:r>
</w:p>
<w:p>
<w:pPr><w:pStyle w:val="Normal"/></w:pPr>
<w:r><w:t xml:space="preserve">est.)</w:t></w:r>
</w:p>
<w:p>
<w:pPr><w:pStyle w:val="Normal"/></w:pPr>
<w:r><w:t xml:space="preserve">National product real growth rate: 6% (1994 est.)</w:t></w:r>
</w:p>
<w:p>
<w:pPr><w:pStyle w:val="Normal"/></w:pPr>
<w:r><w:t xml:space="preserve">National product per capita: $1,340 (1994 est.)</w:t></w:r>
</w:p>
<w:p>
<w:pPr><w:pStyle w:val="Normal"/></w:pPr>
<w:r><w:t xml:space="preserve">Inflation rate (consumer prices): 13.9% (1993)</w:t></w:r>
</w:p>
<w:p>
<w:pPr><w:pStyle w:val="Normal"/></w:pPr>
<w:r><w:t xml:space="preserve">Unemployment rate: substantial unemployment and underemployment</w:t></w:r>
</w:p>
<w:p>
<w:pPr><w:pStyle w:val="Normal"/></w:pPr>
<w:r><w:t xml:space="preserve">Budget:</w:t></w:r>
</w:p>
<w:p>
<w:pPr><w:pStyle w:val="Normal"/></w:pPr>
<w:r><w:t xml:space="preserve">revenues: $438 million</w:t></w:r>
</w:p>
<w:p>
<w:pPr><w:pStyle w:val="Normal"/></w:pPr>
<w:r><w:t xml:space="preserve">expenditures: $430 million, including capital expenditures of $155</w:t></w:r>
</w:p>
<w:p>
<w:pPr><w:pStyle w:val="Normal"/></w:pPr>
<w:r><w:t xml:space="preserve">million (FY93/94 est.)</w:t></w:r>
</w:p>
<w:p>
<w:pPr><w:pStyle w:val="Normal"/></w:pPr>
<w:r><w:t xml:space="preserve">Exports: $109 million (f.o.b., 1992)</w:t></w:r>
</w:p>
<w:p>
<w:pPr><w:pStyle w:val="Normal"/></w:pPr>
<w:r><w:t xml:space="preserve">commodities: wool, mohair, wheat, cattle, peas, beans, corn, hides,</w:t></w:r>
</w:p>
<w:p>
<w:pPr><w:pStyle w:val="Normal"/></w:pPr>
<w:r><w:t xml:space="preserve">skins, baskets</w:t></w:r>
</w:p>
<w:p>
<w:pPr><w:pStyle w:val="Normal"/></w:pPr>
<w:r><w:t xml:space="preserve">partners: South Africa 42%, EC 28%, North and South America 25% (1991)</w:t></w:r>
</w:p>
<w:p>
<w:pPr><w:pStyle w:val="Normal"/></w:pPr>
<w:r><w:t xml:space="preserve">Imports: $964 million (c.i.f., 1992)</w:t></w:r>
</w:p>
<w:p>
<w:pPr><w:pStyle w:val="Normal"/></w:pPr>
<w:r><w:t xml:space="preserve">commodities: mainly corn, building materials, clothing, vehicles,</w:t></w:r>
</w:p>
<w:p>
<w:pPr><w:pStyle w:val="Normal"/></w:pPr>
<w:r><w:t xml:space="preserve">machinery, medicines, petroleum</w:t></w:r>
</w:p>
<w:p>
<w:pPr><w:pStyle w:val="Normal"/></w:pPr>
<w:r><w:t xml:space="preserve">partners: South Africa 94%, Asia 3%, EC 1% (1991)</w:t></w:r>
</w:p>
<w:p>
<w:pPr><w:pStyle w:val="Normal"/></w:pPr>
<w:r><w:t xml:space="preserve">External debt: $512 million (1993)</w:t></w:r>
</w:p>
<w:p>
<w:pPr><w:pStyle w:val="Normal"/></w:pPr>
<w:r><w:t xml:space="preserve">Industrial production: growth rate 10%; accounts for 17% of GDP (1993</w:t></w:r>
</w:p>
<w:p>
<w:pPr><w:pStyle w:val="Normal"/></w:pPr>
<w:r><w:t xml:space="preserve">est.)</w:t></w:r>
</w:p>
<w:p>
<w:pPr><w:pStyle w:val="Normal"/></w:pPr>
<w:r><w:t xml:space="preserve">Electricity: power supplied by South Africa</w:t></w:r>
</w:p>
<w:p>
<w:pPr><w:pStyle w:val="Normal"/></w:pPr>
<w:r><w:t xml:space="preserve">Industries: food, beverages, textiles, handicrafts, tourism</w:t></w:r>
</w:p>
<w:p>
<w:pPr><w:pStyle w:val="Normal"/></w:pPr>
<w:r><w:t xml:space="preserve">Agriculture: accounts for 50% of GDP (1993 est.); exceedingly</w:t></w:r>
</w:p>
<w:p>
<w:pPr><w:pStyle w:val="Normal"/></w:pPr>
<w:r><w:t xml:space="preserve">primitive, mostly subsistence farming and livestock; principal crops</w:t></w:r>
</w:p>
<w:p>
<w:pPr><w:pStyle w:val="Normal"/></w:pPr>
<w:r><w:t xml:space="preserve">corn, wheat, pulses, sorghum, barley</w:t></w:r>
</w:p>
<w:p>
<w:pPr><w:pStyle w:val="Normal"/></w:pPr>
<w:r><w:t xml:space="preserve">Economic aid:</w:t></w:r>
</w:p>
<w:p>
<w:pPr><w:pStyle w:val="Normal"/></w:pPr>
<w:r><w:t xml:space="preserve">recipient: US commitments, including Ex-Im (FY70-89), $268 million; US</w:t></w:r>
</w:p>
<w:p>
<w:pPr><w:pStyle w:val="Normal"/></w:pPr>
<w:r><w:t xml:space="preserve">(1992), $10.3 million; US (1993 est.), $10.1 million; Western (non-US)</w:t></w:r>
</w:p>
<w:p>
<w:pPr><w:pStyle w:val="Normal"/></w:pPr>
<w:r><w:t xml:space="preserve">countries, ODA and OOF bilateral commitments (1970-89), $819 million;</w:t></w:r>
</w:p>
<w:p>
<w:pPr><w:pStyle w:val="Normal"/></w:pPr>
<w:r><w:t xml:space="preserve">OPEC bilateral aid (1979-89), $4 million; Communist countries</w:t></w:r>
</w:p>
<w:p>
<w:pPr><w:pStyle w:val="Normal"/></w:pPr>
<w:r><w:t xml:space="preserve">(1970-89), $14 million</w:t></w:r>
</w:p>
<w:p>
<w:pPr><w:pStyle w:val="Normal"/></w:pPr>
<w:r><w:t xml:space="preserve">Currency: 1 loti (L) = 100 lisente</w:t></w:r>
</w:p>
<w:p>
<w:pPr><w:pStyle w:val="Normal"/></w:pPr>
<w:r><w:t xml:space="preserve">Exchange rates: maloti (M) per US$1 - 3.5389 (January 1995), 3.5490</w:t></w:r>
</w:p>
<w:p>
<w:pPr><w:pStyle w:val="Normal"/></w:pPr>
<w:r><w:t xml:space="preserve">(1994), 3.2636 (1993), 2.8497 (1992), 2.7563 (1991), 2.5863 (1990);</w:t></w:r>
</w:p>
<w:p>
<w:pPr><w:pStyle w:val="Normal"/></w:pPr>
<w:r><w:t xml:space="preserve">note - the Basotho loti is at par with the South African rand</w:t></w:r>
</w:p>
<w:p>
<w:pPr><w:pStyle w:val="Normal"/></w:pPr>
<w:r><w:t xml:space="preserve">Fiscal year: 1 April - 31 March</w:t></w:r>
</w:p>
<w:p>
<w:pPr><w:pStyle w:val="Normal"/></w:pPr>
<w:r><w:t xml:space="preserve">@Lesotho:Transportation</w:t></w:r>
</w:p>
<w:p>
<w:pPr><w:pStyle w:val="Normal"/></w:pPr>
<w:r><w:t xml:space="preserve">Railroads:</w:t></w:r>
</w:p>
<w:p>
<w:pPr><w:pStyle w:val="Normal"/></w:pPr>
<w:r><w:t xml:space="preserve">total: 2.6 km; note - owned by, operated by, and included in the</w:t></w:r>
</w:p>
<w:p>
<w:pPr><w:pStyle w:val="Normal"/></w:pPr>
<w:r><w:t xml:space="preserve">statistics of South Africa</w:t></w:r>
</w:p>
<w:p>
<w:pPr><w:pStyle w:val="Normal"/></w:pPr>
<w:r><w:t xml:space="preserve">narrow gauge: 2.6 km 1.067-m gauge</w:t></w:r>
</w:p>
<w:p>
<w:pPr><w:pStyle w:val="Normal"/></w:pPr>
<w:r><w:t xml:space="preserve">Highways:</w:t></w:r>
</w:p>
<w:p>
<w:pPr><w:pStyle w:val="Normal"/></w:pPr>
<w:r><w:t xml:space="preserve">total: 7,215 km</w:t></w:r>
</w:p>
<w:p>
<w:pPr><w:pStyle w:val="Normal"/></w:pPr>
<w:r><w:t xml:space="preserve">paved: 572 km</w:t></w:r>
</w:p>
<w:p>
<w:pPr><w:pStyle w:val="Normal"/></w:pPr>
<w:r><w:t xml:space="preserve">unpaved: gravel, stabilized earth 2,337 km; improved earth 1,806 km;</w:t></w:r>
</w:p>
<w:p>
<w:pPr><w:pStyle w:val="Normal"/></w:pPr>
<w:r><w:t xml:space="preserve">unimproved earth 2,500 km (1988)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29</w:t></w:r>
</w:p>
<w:p>
<w:pPr><w:pStyle w:val="Normal"/></w:pPr>
<w:r><w:t xml:space="preserve">with paved runways over 3,047 m: 1</w:t></w:r>
</w:p>
<w:p>
<w:pPr><w:pStyle w:val="Normal"/></w:pPr>
<w:r><w:t xml:space="preserve">with paved runways 914 to 1,523 m: 1</w:t></w:r>
</w:p>
<w:p>
<w:pPr><w:pStyle w:val="Normal"/></w:pPr>
<w:r><w:t xml:space="preserve">with paved runways under 914 m: 23</w:t></w:r>
</w:p>
<w:p>
<w:pPr><w:pStyle w:val="Normal"/></w:pPr>
<w:r><w:t xml:space="preserve">with unpaved runways 914 to 1,523 m: 4</w:t></w:r>
</w:p>
<w:p>
<w:pPr><w:pStyle w:val="Normal"/></w:pPr>
<w:r><w:t xml:space="preserve">@Lesotho:Communications</w:t></w:r>
</w:p>
<w:p>
<w:pPr><w:pStyle w:val="Normal"/></w:pPr>
<w:r><w:t xml:space="preserve">Telephone system: 5,920 telephones; rudimentary system</w:t></w:r>
</w:p>
<w:p>
<w:pPr><w:pStyle w:val="Normal"/></w:pPr>
<w:r><w:t xml:space="preserve">local: NA</w:t></w:r>
</w:p>
<w:p>
<w:pPr><w:pStyle w:val="Normal"/></w:pPr>
<w:r><w:t xml:space="preserve">intercity: consists of a few land lines, a small microwave radio relay</w:t></w:r>
</w:p>
<w:p>
<w:pPr><w:pStyle w:val="Normal"/></w:pPr>
<w:r><w:t xml:space="preserve">system, and a minor radio communication system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3,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@Lesotho:Defense Forces</w:t></w:r>
</w:p>
<w:p>
<w:pPr><w:pStyle w:val="Normal"/></w:pPr>
<w:r><w:t xml:space="preserve">Branches: Lesotho Defense Force (LDF; includes Army and Air Wing),</w:t></w:r>
</w:p>
<w:p>
<w:pPr><w:pStyle w:val="Normal"/></w:pPr>
<w:r><w:t xml:space="preserve">Lesotho Mounted Police</w:t></w:r>
</w:p>
<w:p>
<w:pPr><w:pStyle w:val="Normal"/></w:pPr>
<w:r><w:t xml:space="preserve">Manpower availability: males age 15-49 453,844; males fit for military</w:t></w:r>
</w:p>
<w:p>
<w:pPr><w:pStyle w:val="Normal"/></w:pPr>
<w:r><w:t xml:space="preserve">service 244,767 (1995 est.)</w:t></w:r>
</w:p>
<w:p>
<w:pPr><w:pStyle w:val="Normal"/></w:pPr>
<w:r><w:t xml:space="preserve">Defense expenditures: exchange rate conversion - $25 million, NA%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LIBERIA</w:t></w:r>
</w:p>
<w:p>
<w:pPr><w:pStyle w:val="Normal"/></w:pPr>
<w:r><w:t xml:space="preserve">@Liberia:Geography</w:t></w:r>
</w:p>
<w:p>
<w:pPr><w:pStyle w:val="Normal"/></w:pPr>
<w:r><w:t xml:space="preserve">Location: Western Africa, bordering the North Atlantic Ocean, between</w:t></w:r>
</w:p>
<w:p>
<w:pPr><w:pStyle w:val="Normal"/></w:pPr>
<w:r><w:t xml:space="preserve">Cote d&apos;Ivoire and Sierra Leone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111,370 sq km</w:t></w:r>
</w:p>
<w:p>
<w:pPr><w:pStyle w:val="Normal"/></w:pPr>
<w:r><w:t xml:space="preserve">land area: 96,320 sq km</w:t></w:r>
</w:p>
<w:p>
<w:pPr><w:pStyle w:val="Normal"/></w:pPr>
<w:r><w:t xml:space="preserve">comparative area: slightly larger than Tennessee</w:t></w:r>
</w:p>
<w:p>
<w:pPr><w:pStyle w:val="Normal"/></w:pPr>
<w:r><w:t xml:space="preserve">Land boundaries: total 1,585 km, Guinea 563 km, Cote d&apos;Ivoire 716 km,</w:t></w:r>
</w:p>
<w:p>
<w:pPr><w:pStyle w:val="Normal"/></w:pPr>
<w:r><w:t xml:space="preserve">Sierra Leone 306 km</w:t></w:r>
</w:p>
<w:p>
<w:pPr><w:pStyle w:val="Normal"/></w:pPr>
<w:r><w:t xml:space="preserve">Coastline: 579 km</w:t></w:r>
</w:p>
<w:p>
<w:pPr><w:pStyle w:val="Normal"/></w:pPr>
<w:r><w:t xml:space="preserve">Maritime claims:</w:t></w:r>
</w:p>
<w:p>
<w:pPr><w:pStyle w:val="Normal"/></w:pPr>
<w:r><w:t xml:space="preserve">territorial sea: 200 nm</w:t></w:r>
</w:p>
<w:p>
<w:pPr><w:pStyle w:val="Normal"/></w:pPr>
<w:r><w:t xml:space="preserve">International disputes: none</w:t></w:r>
</w:p>
<w:p>
<w:pPr><w:pStyle w:val="Normal"/></w:pPr>
<w:r><w:t xml:space="preserve">Climate: tropical; hot, humid; dry winters with hot days and cool to</w:t></w:r>
</w:p>
<w:p>
<w:pPr><w:pStyle w:val="Normal"/></w:pPr>
<w:r><w:t xml:space="preserve">cold nights; wet, cloudy summers with frequent heavy showers</w:t></w:r>
</w:p>
<w:p>
<w:pPr><w:pStyle w:val="Normal"/></w:pPr>
<w:r><w:t xml:space="preserve">Terrain: mostly flat to rolling coastal plains rising to rolling</w:t></w:r>
</w:p>
<w:p>
<w:pPr><w:pStyle w:val="Normal"/></w:pPr>
<w:r><w:t xml:space="preserve">plateau and low mountains in northeast</w:t></w:r>
</w:p>
<w:p>
<w:pPr><w:pStyle w:val="Normal"/></w:pPr>
<w:r><w:t xml:space="preserve">Natural resources: iron ore, timber, diamonds, gold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3%</w:t></w:r>
</w:p>
<w:p>
<w:pPr><w:pStyle w:val="Normal"/></w:pPr>
<w:r><w:t xml:space="preserve">meadows and pastures: 2%</w:t></w:r>
</w:p>
<w:p>
<w:pPr><w:pStyle w:val="Normal"/></w:pPr>
<w:r><w:t xml:space="preserve">forest and woodland: 39%</w:t></w:r>
</w:p>
<w:p>
<w:pPr><w:pStyle w:val="Normal"/></w:pPr>
<w:r><w:t xml:space="preserve">other: 55%</w:t></w:r>
</w:p>
<w:p>
<w:pPr><w:pStyle w:val="Normal"/></w:pPr>
<w:r><w:t xml:space="preserve">Irrigated land: 20 sq km (1989 est.)</w:t></w:r>
</w:p>
<w:p>
<w:pPr><w:pStyle w:val="Normal"/></w:pPr>
<w:r><w:t xml:space="preserve">Environment:</w:t></w:r>
</w:p>
<w:p>
<w:pPr><w:pStyle w:val="Normal"/></w:pPr>
<w:r><w:t xml:space="preserve">current issues: tropical rain forest subject to deforestation; soil</w:t></w:r>
</w:p>
<w:p>
<w:pPr><w:pStyle w:val="Normal"/></w:pPr>
<w:r><w:t xml:space="preserve">erosion; loss of biodiversity; pollution of rivers from the dumping of</w:t></w:r>
</w:p>
<w:p>
<w:pPr><w:pStyle w:val="Normal"/></w:pPr>
<w:r><w:t xml:space="preserve">iron ore tailings and of coastal waters from oil residue and raw</w:t></w:r>
</w:p>
<w:p>
<w:pPr><w:pStyle w:val="Normal"/></w:pPr>
<w:r><w:t xml:space="preserve">sewage</w:t></w:r>
</w:p>
<w:p>
<w:pPr><w:pStyle w:val="Normal"/></w:pPr>
<w:r><w:t xml:space="preserve">natural hazards: dust-laden harmattan winds blow from the Sahara</w:t></w:r>
</w:p>
<w:p>
<w:pPr><w:pStyle w:val="Normal"/></w:pPr>
<w:r><w:t xml:space="preserve">(December to March)</w:t></w:r>
</w:p>
<w:p>
<w:pPr><w:pStyle w:val="Normal"/></w:pPr>
<w:r><w:t xml:space="preserve">international agreements: party to - Endangered Species, Nuclear Test</w:t></w:r>
</w:p>
<w:p>
<w:pPr><w:pStyle w:val="Normal"/></w:pPr>
<w:r><w:t xml:space="preserve">Ban, Ship Pollution, Tropical Timber 83, Tropical Timber 94; signed,</w:t></w:r>
</w:p>
<w:p>
<w:pPr><w:pStyle w:val="Normal"/></w:pPr>
<w:r><w:t xml:space="preserve">but not ratified - Biodiversity, Climate Change, Environmental</w:t></w:r>
</w:p>
<w:p>
<w:pPr><w:pStyle w:val="Normal"/></w:pPr>
<w:r><w:t xml:space="preserve">Modification, Law of the Sea, Marine Dumping, Marine Life Conservation</w:t></w:r>
</w:p>
<w:p>
<w:pPr><w:pStyle w:val="Normal"/></w:pPr>
<w:r><w:t xml:space="preserve">@Liberia:People</w:t></w:r>
</w:p>
<w:p>
<w:pPr><w:pStyle w:val="Normal"/></w:pPr>
<w:r><w:t xml:space="preserve">Population: 3,073,245 (July 1995 est.)</w:t></w:r>
</w:p>
<w:p>
<w:pPr><w:pStyle w:val="Normal"/></w:pPr>
<w:r><w:t xml:space="preserve">Age structure:</w:t></w:r>
</w:p>
<w:p>
<w:pPr><w:pStyle w:val="Normal"/></w:pPr>
<w:r><w:t xml:space="preserve">0-14 years: 44% (female 674,155; male 680,952)</w:t></w:r>
</w:p>
<w:p>
<w:pPr><w:pStyle w:val="Normal"/></w:pPr>
<w:r><w:t xml:space="preserve">15-64 years: 52% (female 768,147; male 844,326)</w:t></w:r>
</w:p>
<w:p>
<w:pPr><w:pStyle w:val="Normal"/></w:pPr>
<w:r><w:t xml:space="preserve">65 years and over: 4% (female 55,575; male 50,090) (July 1995 est.)</w:t></w:r>
</w:p>
<w:p>
<w:pPr><w:pStyle w:val="Normal"/></w:pPr>
<w:r><w:t xml:space="preserve">Population growth rate: 3.32% (1995 est.)</w:t></w:r>
</w:p>
<w:p>
<w:pPr><w:pStyle w:val="Normal"/></w:pPr>
<w:r><w:t xml:space="preserve">Birth rate: 43.08 births/1,000 population (1995 est.)</w:t></w:r>
</w:p>
<w:p>
<w:pPr><w:pStyle w:val="Normal"/></w:pPr>
<w:r><w:t xml:space="preserve">Death rate: 12.05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if the Ghanaian-led peace negotiations, under way in 1995, are</w:t></w:r>
</w:p>
<w:p>
<w:pPr><w:pStyle w:val="Normal"/></w:pPr>
<w:r><w:t xml:space="preserve">successful, many Liberian refugees may return from exile</w:t></w:r>
</w:p>
<w:p>
<w:pPr><w:pStyle w:val="Normal"/></w:pPr>
<w:r><w:t xml:space="preserve">Infant mortality rate: 110.6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58.17 years</w:t></w:r>
</w:p>
<w:p>
<w:pPr><w:pStyle w:val="Normal"/></w:pPr>
<w:r><w:t xml:space="preserve">male: 55.67 years</w:t></w:r>
</w:p>
<w:p>
<w:pPr><w:pStyle w:val="Normal"/></w:pPr>
<w:r><w:t xml:space="preserve">female: 60.75 years (1995 est.)</w:t></w:r>
</w:p>
<w:p>
<w:pPr><w:pStyle w:val="Normal"/></w:pPr>
<w:r><w:t xml:space="preserve">Total fertility rate: 6.3 children born/woman (1995 est.)</w:t></w:r>
</w:p>
<w:p>
<w:pPr><w:pStyle w:val="Normal"/></w:pPr>
<w:r><w:t xml:space="preserve">Nationality:</w:t></w:r>
</w:p>
<w:p>
<w:pPr><w:pStyle w:val="Normal"/></w:pPr>
<w:r><w:t xml:space="preserve">noun: Liberian(s)</w:t></w:r>
</w:p>
<w:p>
<w:pPr><w:pStyle w:val="Normal"/></w:pPr>
<w:r><w:t xml:space="preserve">adjective: Liberian</w:t></w:r>
</w:p>
<w:p>
<w:pPr><w:pStyle w:val="Normal"/></w:pPr>
<w:r><w:t xml:space="preserve">Ethnic divisions: indigenous African tribes 95% (including Kpelle,</w:t></w:r>
</w:p>
<w:p>
<w:pPr><w:pStyle w:val="Normal"/></w:pPr>
<w:r><w:t xml:space="preserve">Bassa, Gio, Kru, Grebo, Mano, Krahn, Gola, Gbandi, Loma, Kissi, Vai,</w:t></w:r>
</w:p>
<w:p>
<w:pPr><w:pStyle w:val="Normal"/></w:pPr>
<w:r><w:t xml:space="preserve">and Bella), Americo-Liberians 5% (descendants of former slaves)</w:t></w:r>
</w:p>
<w:p>
<w:pPr><w:pStyle w:val="Normal"/></w:pPr>
<w:r><w:t xml:space="preserve">Religions: traditional 70%, Muslim 20%, Christian 10%</w:t></w:r>
</w:p>
<w:p>
<w:pPr><w:pStyle w:val="Normal"/></w:pPr>
<w:r><w:t xml:space="preserve">Languages: English 20% (official), Niger-Congo language group about 20</w:t></w:r>
</w:p>
<w:p>
<w:pPr><w:pStyle w:val="Normal"/></w:pPr>
<w:r><w:t xml:space="preserve">local languages come from this group</w:t></w:r>
</w:p>
<w:p>
<w:pPr><w:pStyle w:val="Normal"/></w:pPr>
<w:r><w:t xml:space="preserve">Literacy: age 15 and over can read and write (1990 est.)</w:t></w:r>
</w:p>
<w:p>
<w:pPr><w:pStyle w:val="Normal"/></w:pPr>
<w:r><w:t xml:space="preserve">total population: 40%</w:t></w:r>
</w:p>
<w:p>
<w:pPr><w:pStyle w:val="Normal"/></w:pPr>
<w:r><w:t xml:space="preserve">male: 50%</w:t></w:r>
</w:p>
<w:p>
<w:pPr><w:pStyle w:val="Normal"/></w:pPr>
<w:r><w:t xml:space="preserve">female: 29%</w:t></w:r>
</w:p>
<w:p>
<w:pPr><w:pStyle w:val="Normal"/></w:pPr>
<w:r><w:t xml:space="preserve">Labor force: 510,000 including 220,000 in the monetary economy</w:t></w:r>
</w:p>
<w:p>
<w:pPr><w:pStyle w:val="Normal"/></w:pPr>
<w:r><w:t xml:space="preserve">by occupation: agriculture 70.5%, services 10.8%, industry and</w:t></w:r>
</w:p>
<w:p>
<w:pPr><w:pStyle w:val="Normal"/></w:pPr>
<w:r><w:t xml:space="preserve">commerce 4.5%, other 14.2%</w:t></w:r>
</w:p>
<w:p>
<w:pPr><w:pStyle w:val="Normal"/></w:pPr>
<w:r><w:t xml:space="preserve">note: non-African foreigners hold about 95% of the top-level</w:t></w:r>
</w:p>
<w:p>
<w:pPr><w:pStyle w:val="Normal"/></w:pPr>
<w:r><w:t xml:space="preserve">management and engineering jobs</w:t></w:r>
</w:p>
<w:p>
<w:pPr><w:pStyle w:val="Normal"/></w:pPr>
<w:r><w:t xml:space="preserve">@Liberia:Government</w:t></w:r>
</w:p>
<w:p>
<w:pPr><w:pStyle w:val="Normal"/></w:pPr>
<w:r><w:t xml:space="preserve">Names:</w:t></w:r>
</w:p>
<w:p>
<w:pPr><w:pStyle w:val="Normal"/></w:pPr>
<w:r><w:t xml:space="preserve">conventional long form: Republic of Liberia</w:t></w:r>
</w:p>
<w:p>
<w:pPr><w:pStyle w:val="Normal"/></w:pPr>
<w:r><w:t xml:space="preserve">conventional short form: Liberia</w:t></w:r>
</w:p>
<w:p>
<w:pPr><w:pStyle w:val="Normal"/></w:pPr>
<w:r><w:t xml:space="preserve">Digraph: LI</w:t></w:r>
</w:p>
<w:p>
<w:pPr><w:pStyle w:val="Normal"/></w:pPr>
<w:r><w:t xml:space="preserve">Type: republic</w:t></w:r>
</w:p>
<w:p>
<w:pPr><w:pStyle w:val="Normal"/></w:pPr>
<w:r><w:t xml:space="preserve">Capital: Monrovia</w:t></w:r>
</w:p>
<w:p>
<w:pPr><w:pStyle w:val="Normal"/></w:pPr>
<w:r><w:t xml:space="preserve">Administrative divisions: 13 counties; Bomi, Bong, Grand Bassa, Grand</w:t></w:r>
</w:p>
<w:p>
<w:pPr><w:pStyle w:val="Normal"/></w:pPr>
<w:r><w:t xml:space="preserve">Cape Mount, Grand Gedeh, Grand Kru, Lofa, Margibi, Maryland,</w:t></w:r>
</w:p>
<w:p>
<w:pPr><w:pStyle w:val="Normal"/></w:pPr>
<w:r><w:t xml:space="preserve">Montserrado, Nimba, River Cess, Sinoe</w:t></w:r>
</w:p>
<w:p>
<w:pPr><w:pStyle w:val="Normal"/></w:pPr>
<w:r><w:t xml:space="preserve">Independence: 26 July 1847</w:t></w:r>
</w:p>
<w:p>
<w:pPr><w:pStyle w:val="Normal"/></w:pPr>
<w:r><w:t xml:space="preserve">National holiday: Independence Day, 26 July (1847)</w:t></w:r>
</w:p>
<w:p>
<w:pPr><w:pStyle w:val="Normal"/></w:pPr>
<w:r><w:t xml:space="preserve">Constitution: 6 January 1986</w:t></w:r>
</w:p>
<w:p>
<w:pPr><w:pStyle w:val="Normal"/></w:pPr>
<w:r><w:t xml:space="preserve">Legal system: dual system of statutory law based on Anglo-American</w:t></w:r>
</w:p>
<w:p>
<w:pPr><w:pStyle w:val="Normal"/></w:pPr>
<w:r><w:t xml:space="preserve">common law for the modern sector and customary law based on unwritten</w:t></w:r>
</w:p>
<w:p>
<w:pPr><w:pStyle w:val="Normal"/></w:pPr>
<w:r><w:t xml:space="preserve">tribal practices for indigenous sector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Chairman of the Council of</w:t></w:r>
</w:p>
<w:p>
<w:pPr><w:pStyle w:val="Normal"/></w:pPr>
<w:r><w:t xml:space="preserve">State David KPOMAKPOR (since March 1994); election last held on 15</w:t></w:r>
</w:p>
<w:p>
<w:pPr><w:pStyle w:val="Normal"/></w:pPr>
<w:r><w:t xml:space="preserve">October 1985; results - Gen. Dr. Samuel Kanyon DOE (NDPL) 50.9%,</w:t></w:r>
</w:p>
<w:p>
<w:pPr><w:pStyle w:val="Normal"/></w:pPr>
<w:r><w:t xml:space="preserve">Jackson DOE (LAP) 26.4%, other 22.7%</w:t></w:r>
</w:p>
<w:p>
<w:pPr><w:pStyle w:val="Normal"/></w:pPr>
<w:r><w:t xml:space="preserve">note: constitutional government ended in September 1990 when President</w:t></w:r>
</w:p>
<w:p>
<w:pPr><w:pStyle w:val="Normal"/></w:pPr>
<w:r><w:t xml:space="preserve">Samuel Kanyon DOE was killed by rebel forces; civil war ensued and in</w:t></w:r>
</w:p>
<w:p>
<w:pPr><w:pStyle w:val="Normal"/></w:pPr>
<w:r><w:t xml:space="preserve">July 1993 the Cotonou Peace Treaty was negotiated by the major warring</w:t></w:r>
</w:p>
<w:p>
<w:pPr><w:pStyle w:val="Normal"/></w:pPr>
<w:r><w:t xml:space="preserve">factions under UN auspices; a transitional coalition government under</w:t></w:r>
</w:p>
<w:p>
<w:pPr><w:pStyle w:val="Normal"/></w:pPr>
<w:r><w:t xml:space="preserve">David KROMAKPOR was formed in March 1994 but has been largely</w:t></w:r>
</w:p>
<w:p>
<w:pPr><w:pStyle w:val="Normal"/></w:pPr>
<w:r><w:t xml:space="preserve">ineffective and unable to implement the provisions of the peace</w:t></w:r>
</w:p>
<w:p>
<w:pPr><w:pStyle w:val="Normal"/></w:pPr>
<w:r><w:t xml:space="preserve">treaty; Ghanaian-led negotiations are now underway to seat a new</w:t></w:r>
</w:p>
<w:p>
<w:pPr><w:pStyle w:val="Normal"/></w:pPr>
<w:r><w:t xml:space="preserve">interim government that would oversee elections proposed for late 1995</w:t></w:r>
</w:p>
<w:p>
<w:pPr><w:pStyle w:val="Normal"/></w:pPr>
<w:r><w:t xml:space="preserve">cabinet: Cabinet; selected by the leaders of the major factions in the</w:t></w:r>
</w:p>
<w:p>
<w:pPr><w:pStyle w:val="Normal"/></w:pPr>
<w:r><w:t xml:space="preserve">civil war</w:t></w:r>
</w:p>
<w:p>
<w:pPr><w:pStyle w:val="Normal"/></w:pPr>
<w:r><w:t xml:space="preserve">Legislative branch: unicameral Transitional Legislative Assembly, the</w:t></w:r>
</w:p>
<w:p>
<w:pPr><w:pStyle w:val="Normal"/></w:pPr>
<w:r><w:t xml:space="preserve">members of which are appointed by the leaders of the major factions in</w:t></w:r>
</w:p>
<w:p>
<w:pPr><w:pStyle w:val="Normal"/></w:pPr>
<w:r><w:t xml:space="preserve">the civil war</w:t></w:r>
</w:p>
<w:p>
<w:pPr><w:pStyle w:val="Normal"/></w:pPr>
<w:r><w:t xml:space="preserve">note: the former bicameral legislature no longer exists and there is</w:t></w:r>
</w:p>
<w:p>
<w:pPr><w:pStyle w:val="Normal"/></w:pPr>
<w:r><w:t xml:space="preserve">no assurance that it will be reconstituted very soon</w:t></w:r>
</w:p>
<w:p>
<w:pPr><w:pStyle w:val="Normal"/></w:pPr>
<w:r><w:t xml:space="preserve">Judicial branch: Supreme Court</w:t></w:r>
</w:p>
<w:p>
<w:pPr><w:pStyle w:val="Normal"/></w:pPr>
<w:r><w:t xml:space="preserve">Political parties and leaders: National Democratic Party of Liberia</w:t></w:r>
</w:p>
<w:p>
<w:pPr><w:pStyle w:val="Normal"/></w:pPr>
<w:r><w:t xml:space="preserve">(NDPL), Augustus CAINE, chairman; Liberian Action Party (LAP),</w:t></w:r>
</w:p>
<w:p>
<w:pPr><w:pStyle w:val="Normal"/></w:pPr>
<w:r><w:t xml:space="preserve">Emmanuel KOROMAH, chairman; Unity Party (UP), Joseph KOFA, chairman;</w:t></w:r>
</w:p>
<w:p>
<w:pPr><w:pStyle w:val="Normal"/></w:pPr>
<w:r><w:t xml:space="preserve">United People&apos;s Party (UPP), Gabriel Baccus MATTHEWS, chairman;</w:t></w:r>
</w:p>
<w:p>
<w:pPr><w:pStyle w:val="Normal"/></w:pPr>
<w:r><w:t xml:space="preserve">National Patriotic Party (NPP), Charles TAYLOR, chairman; Liberian</w:t></w:r>
</w:p>
<w:p>
<w:pPr><w:pStyle w:val="Normal"/></w:pPr>
<w:r><w:t xml:space="preserve">Peoples Party (LPP), Dusty WOLOKOLLIE, chairman</w:t></w:r>
</w:p>
<w:p>
<w:pPr><w:pStyle w:val="Normal"/></w:pPr>
<w:r><w:t xml:space="preserve">Member of: ACP, AfDB, CCC, ECA, ECOWAS, FAO, G-77, IAEA, IBRD, ICAO,</w:t></w:r>
</w:p>
<w:p>
<w:pPr><w:pStyle w:val="Normal"/></w:pPr>
<w:r><w:t xml:space="preserve">ICFTU, ICRM, IDA, IFAD, IFC, IFRCS, ILO, IMF, IMO, INMARSAT, INTELSAT</w:t></w:r>
</w:p>
<w:p>
<w:pPr><w:pStyle w:val="Normal"/></w:pPr>
<w:r><w:t xml:space="preserve">(nonsignatory user), INTERPOL, IOC, ITU, NAM, OAU, UN, UNCTAD, UNESCO,</w:t></w:r>
</w:p>
<w:p>
<w:pPr><w:pStyle w:val="Normal"/></w:pPr>
<w:r><w:t xml:space="preserve">UNIDO, UPU, WCL, WFTU, WHO, WIPO, WMO</w:t></w:r>
</w:p>
<w:p>
<w:pPr><w:pStyle w:val="Normal"/></w:pPr>
<w:r><w:t xml:space="preserve">Diplomatic representation in US:</w:t></w:r>
</w:p>
<w:p>
<w:pPr><w:pStyle w:val="Normal"/></w:pPr>
<w:r><w:t xml:space="preserve">chief of mission: (vacant); Charge d&apos;Affaires Konah K. BLACKETT</w:t></w:r>
</w:p>
<w:p>
<w:pPr><w:pStyle w:val="Normal"/></w:pPr>
<w:r><w:t xml:space="preserve">chancery: 5201 16th Street NW, Washington, DC 20011</w:t></w:r>
</w:p>
<w:p>
<w:pPr><w:pStyle w:val="Normal"/></w:pPr>
<w:r><w:t xml:space="preserve">telephone: [1] (202) 723-0437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(vacant); Charge d&apos; Affaires William P. TWADDELL</w:t></w:r>
</w:p>
<w:p>
<w:pPr><w:pStyle w:val="Normal"/></w:pPr>
<w:r><w:t xml:space="preserve">embassy: 111 United Nations Drive, Monrovia</w:t></w:r>
</w:p>
<w:p>
<w:pPr><w:pStyle w:val="Normal"/></w:pPr>
<w:r><w:t xml:space="preserve">mailing address: P. O. Box 100098, Mamba Point, Monrovia</w:t></w:r>
</w:p>
<w:p>
<w:pPr><w:pStyle w:val="Normal"/></w:pPr>
<w:r><w:t xml:space="preserve">telephone: [231] 222991 through 222994</w:t></w:r>
</w:p>
<w:p>
<w:pPr><w:pStyle w:val="Normal"/></w:pPr>
<w:r><w:t xml:space="preserve">FAX: [231] 223710</w:t></w:r>
</w:p>
<w:p>
<w:pPr><w:pStyle w:val="Normal"/></w:pPr>
<w:r><w:t xml:space="preserve">Flag: 11 equal horizontal stripes of red (top and bottom) alternating</w:t></w:r>
</w:p>
<w:p>
<w:pPr><w:pStyle w:val="Normal"/></w:pPr>
<w:r><w:t xml:space="preserve">with white; there is a white five-pointed star on a blue square in the</w:t></w:r>
</w:p>
<w:p>
<w:pPr><w:pStyle w:val="Normal"/></w:pPr>
<w:r><w:t xml:space="preserve">upper hoist-side corner; the design was based on the US flag</w:t></w:r>
</w:p>
<w:p>
<w:pPr><w:pStyle w:val="Normal"/></w:pPr>
<w:r><w:t xml:space="preserve">@Liberia:Economy</w:t></w:r>
</w:p>
<w:p>
<w:pPr><w:pStyle w:val="Normal"/></w:pPr>
<w:r><w:t xml:space="preserve">Overview: Civil war since 1990 has destroyed much of Liberia&apos;s</w:t></w:r>
</w:p>
<w:p>
<w:pPr><w:pStyle w:val="Normal"/></w:pPr>
<w:r><w:t xml:space="preserve">economy, especially the infrastructure in and around Monrovia.</w:t></w:r>
</w:p>
<w:p>
<w:pPr><w:pStyle w:val="Normal"/></w:pPr>
<w:r><w:t xml:space="preserve">Businessmen have fled the country, taking capital and expertise with</w:t></w:r>
</w:p>
<w:p>
<w:pPr><w:pStyle w:val="Normal"/></w:pPr>
<w:r><w:t xml:space="preserve">them. Many will not return. Richly endowed with water, mineral</w:t></w:r>
</w:p>
<w:p>
<w:pPr><w:pStyle w:val="Normal"/></w:pPr>
<w:r><w:t xml:space="preserve">resources, forests, and a climate favorable to agriculture, Liberia</w:t></w:r>
</w:p>
<w:p>
<w:pPr><w:pStyle w:val="Normal"/></w:pPr>
<w:r><w:t xml:space="preserve">had been a producer and exporter of basic products, while local</w:t></w:r>
</w:p>
<w:p>
<w:pPr><w:pStyle w:val="Normal"/></w:pPr>
<w:r><w:t xml:space="preserve">manufacturing, mainly foreign owned, had been small in scope.</w:t></w:r>
</w:p>
<w:p>
<w:pPr><w:pStyle w:val="Normal"/></w:pPr>
<w:r><w:t xml:space="preserve">Political instability threatens prospects for economic reconstruction</w:t></w:r>
</w:p>
<w:p>
<w:pPr><w:pStyle w:val="Normal"/></w:pPr>
<w:r><w:t xml:space="preserve">and repatriation of some 750,000 Liberian refugees who have fled to</w:t></w:r>
</w:p>
<w:p>
<w:pPr><w:pStyle w:val="Normal"/></w:pPr>
<w:r><w:t xml:space="preserve">neighboring countries. The political impasse between the interim</w:t></w:r>
</w:p>
<w:p>
<w:pPr><w:pStyle w:val="Normal"/></w:pPr>
<w:r><w:t xml:space="preserve">government and rebel leader Charles TAYLOR has prevented restoration</w:t></w:r>
</w:p>
<w:p>
<w:pPr><w:pStyle w:val="Normal"/></w:pPr>
<w:r><w:t xml:space="preserve">of normal economic life, including the re-establishment of a strong</w:t></w:r>
</w:p>
<w:p>
<w:pPr><w:pStyle w:val="Normal"/></w:pPr>
<w:r><w:t xml:space="preserve">central government with effective economic development programs. The</w:t></w:r>
</w:p>
<w:p>
<w:pPr><w:pStyle w:val="Normal"/></w:pPr>
<w:r><w:t xml:space="preserve">economy deteriorated further in 1994.</w:t></w:r>
</w:p>
<w:p>
<w:pPr><w:pStyle w:val="Normal"/></w:pPr>
<w:r><w:t xml:space="preserve">National product: GDP - purchasing power parity - $2.3 billion (1994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$770 (1994 est.)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$242.1 million</w:t></w:r>
</w:p>
<w:p>
<w:pPr><w:pStyle w:val="Normal"/></w:pPr>
<w:r><w:t xml:space="preserve">expenditures: $435.4 million, including capital expenditures of $29.5</w:t></w:r>
</w:p>
<w:p>
<w:pPr><w:pStyle w:val="Normal"/></w:pPr>
<w:r><w:t xml:space="preserve">million (1989 est.)</w:t></w:r>
</w:p>
<w:p>
<w:pPr><w:pStyle w:val="Normal"/></w:pPr>
<w:r><w:t xml:space="preserve">Exports: $505 million (f.o.b., 1989 est.)</w:t></w:r>
</w:p>
<w:p>
<w:pPr><w:pStyle w:val="Normal"/></w:pPr>
<w:r><w:t xml:space="preserve">commodities: iron ore 61%, rubber 20%, timber 11%, coffee</w:t></w:r>
</w:p>
<w:p>
<w:pPr><w:pStyle w:val="Normal"/></w:pPr>
<w:r><w:t xml:space="preserve">partners: US, EC, Netherlands</w:t></w:r>
</w:p>
<w:p>
<w:pPr><w:pStyle w:val="Normal"/></w:pPr>
<w:r><w:t xml:space="preserve">Imports: $394 million (c.i.f., 1989 est.)</w:t></w:r>
</w:p>
<w:p>
<w:pPr><w:pStyle w:val="Normal"/></w:pPr>
<w:r><w:t xml:space="preserve">commodities: mineral fuels, chemicals, machinery, transportation</w:t></w:r>
</w:p>
<w:p>
<w:pPr><w:pStyle w:val="Normal"/></w:pPr>
<w:r><w:t xml:space="preserve">equipment, rice and other foodstuffs</w:t></w:r>
</w:p>
<w:p>
<w:pPr><w:pStyle w:val="Normal"/></w:pPr>
<w:r><w:t xml:space="preserve">partners: US, EC, Japan, China, Netherlands, ECOWAS</w:t></w:r>
</w:p>
<w:p>
<w:pPr><w:pStyle w:val="Normal"/></w:pPr>
<w:r><w:t xml:space="preserve">External debt: $2.1 billion (September 1993 est.)</w:t></w:r>
</w:p>
<w:p>
<w:pPr><w:pStyle w:val="Normal"/></w:pPr>
<w:r><w:t xml:space="preserve">Industrial production: growth rate NA% (1993-94); much industrial</w:t></w:r>
</w:p>
<w:p>
<w:pPr><w:pStyle w:val="Normal"/></w:pPr>
<w:r><w:t xml:space="preserve">damage caused by factional warfare</w:t></w:r>
</w:p>
<w:p>
<w:pPr><w:pStyle w:val="Normal"/></w:pPr>
<w:r><w:t xml:space="preserve">Electricity:</w:t></w:r>
</w:p>
<w:p>
<w:pPr><w:pStyle w:val="Normal"/></w:pPr>
<w:r><w:t xml:space="preserve">capacity: 330,000 kW</w:t></w:r>
</w:p>
<w:p>
<w:pPr><w:pStyle w:val="Normal"/></w:pPr>
<w:r><w:t xml:space="preserve">production: 440 million kWh</w:t></w:r>
</w:p>
<w:p>
<w:pPr><w:pStyle w:val="Normal"/></w:pPr>
<w:r><w:t xml:space="preserve">consumption per capita: 143 kWh (1993)</w:t></w:r>
</w:p>
<w:p>
<w:pPr><w:pStyle w:val="Normal"/></w:pPr>
<w:r><w:t xml:space="preserve">Industries: rubber processing, food processing, construction</w:t></w:r>
</w:p>
<w:p>
<w:pPr><w:pStyle w:val="Normal"/></w:pPr>
<w:r><w:t xml:space="preserve">materials, furniture, palm oil processing, mining (iron ore, diamonds)</w:t></w:r>
</w:p>
<w:p>
<w:pPr><w:pStyle w:val="Normal"/></w:pPr>
<w:r><w:t xml:space="preserve">Agriculture: accounts for about 40% of GDP (including fishing and</w:t></w:r>
</w:p>
<w:p>
<w:pPr><w:pStyle w:val="Normal"/></w:pPr>
<w:r><w:t xml:space="preserve">forestry); principal products - rubber, timber, coffee, cocoa, rice,</w:t></w:r>
</w:p>
<w:p>
<w:pPr><w:pStyle w:val="Normal"/></w:pPr>
<w:r><w:t xml:space="preserve">cassava, palm oil, sugarcane, bananas, sheep, goats; not</w:t></w:r>
</w:p>
<w:p>
<w:pPr><w:pStyle w:val="Normal"/></w:pPr>
<w:r><w:t xml:space="preserve">self-sufficient in food, imports 25% of rice consumption</w:t></w:r>
</w:p>
<w:p>
<w:pPr><w:pStyle w:val="Normal"/></w:pPr>
<w:r><w:t xml:space="preserve">Illicit drugs: increasingly a transshipment point for heroin and</w:t></w:r>
</w:p>
<w:p>
<w:pPr><w:pStyle w:val="Normal"/></w:pPr>
<w:r><w:t xml:space="preserve">cocaine</w:t></w:r>
</w:p>
<w:p>
<w:pPr><w:pStyle w:val="Normal"/></w:pPr>
<w:r><w:t xml:space="preserve">Economic aid:</w:t></w:r>
</w:p>
<w:p>
<w:pPr><w:pStyle w:val="Normal"/></w:pPr>
<w:r><w:t xml:space="preserve">recipient: US commitments, including Ex-Im (FY70-89), $665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$870 million; OPEC bilateral aid (1979-89), $25 million;</w:t></w:r>
</w:p>
<w:p>
<w:pPr><w:pStyle w:val="Normal"/></w:pPr>
<w:r><w:t xml:space="preserve">Communist countries (1970-89), $77 million</w:t></w:r>
</w:p>
<w:p>
<w:pPr><w:pStyle w:val="Normal"/></w:pPr>
<w:r><w:t xml:space="preserve">Currency: 1 Liberian dollar (L$) = 100 cents</w:t></w:r>
</w:p>
<w:p>
<w:pPr><w:pStyle w:val="Normal"/></w:pPr>
<w:r><w:t xml:space="preserve">Exchange rates: Liberian dollars (L$) per US$1 - 1.00 (officially</w:t></w:r>
</w:p>
<w:p>
<w:pPr><w:pStyle w:val="Normal"/></w:pPr>
<w:r><w:t xml:space="preserve">fixed rate since 1940); unofficial parallel exchange rate of US$1 -</w:t></w:r>
</w:p>
<w:p>
<w:pPr><w:pStyle w:val="Normal"/></w:pPr>
<w:r><w:t xml:space="preserve">L$7 (January 1992), unofficial rate floats against the US dollar</w:t></w:r>
</w:p>
<w:p>
<w:pPr><w:pStyle w:val="Normal"/></w:pPr>
<w:r><w:t xml:space="preserve">Fiscal year: calendar year</w:t></w:r>
</w:p>
<w:p>
<w:pPr><w:pStyle w:val="Normal"/></w:pPr>
<w:r><w:t xml:space="preserve">@Liberia:Transportation</w:t></w:r>
</w:p>
<w:p>
<w:pPr><w:pStyle w:val="Normal"/></w:pPr>
<w:r><w:t xml:space="preserve">Railroads:</w:t></w:r>
</w:p>
<w:p>
<w:pPr><w:pStyle w:val="Normal"/></w:pPr>
<w:r><w:t xml:space="preserve">total: 490 km (single track); note - three rail systems owned and</w:t></w:r>
</w:p>
<w:p>
<w:pPr><w:pStyle w:val="Normal"/></w:pPr>
<w:r><w:t xml:space="preserve">operated by foreign steel and financial interests in conjunction with</w:t></w:r>
</w:p>
<w:p>
<w:pPr><w:pStyle w:val="Normal"/></w:pPr>
<w:r><w:t xml:space="preserve">Liberian Government; one of these, the Lamco Railroad, closed in 1989</w:t></w:r>
</w:p>
<w:p>
<w:pPr><w:pStyle w:val="Normal"/></w:pPr>
<w:r><w:t xml:space="preserve">after iron ore production ceased; the other two have been shut down by</w:t></w:r>
</w:p>
<w:p>
<w:pPr><w:pStyle w:val="Normal"/></w:pPr>
<w:r><w:t xml:space="preserve">the civil war</w:t></w:r>
</w:p>
<w:p>
<w:pPr><w:pStyle w:val="Normal"/></w:pPr>
<w:r><w:t xml:space="preserve">standard gauge: 345 km 1.435-m gauge</w:t></w:r>
</w:p>
<w:p>
<w:pPr><w:pStyle w:val="Normal"/></w:pPr>
<w:r><w:t xml:space="preserve">narrow gauge: 145 km 1.067-m gauge</w:t></w:r>
</w:p>
<w:p>
<w:pPr><w:pStyle w:val="Normal"/></w:pPr>
<w:r><w:t xml:space="preserve">Highways:</w:t></w:r>
</w:p>
<w:p>
<w:pPr><w:pStyle w:val="Normal"/></w:pPr>
<w:r><w:t xml:space="preserve">total: 10,087 km</w:t></w:r>
</w:p>
<w:p>
<w:pPr><w:pStyle w:val="Normal"/></w:pPr>
<w:r><w:t xml:space="preserve">paved: 603 km</w:t></w:r>
</w:p>
<w:p>
<w:pPr><w:pStyle w:val="Normal"/></w:pPr>
<w:r><w:t xml:space="preserve">unpaved: gravel 5,171 km (includes 2,323 km of private roads of rubber</w:t></w:r>
</w:p>
<w:p>
<w:pPr><w:pStyle w:val="Normal"/></w:pPr>
<w:r><w:t xml:space="preserve">and timber firms, open to the public); earth 4,313 km</w:t></w:r>
</w:p>
<w:p>
<w:pPr><w:pStyle w:val="Normal"/></w:pPr>
<w:r><w:t xml:space="preserve">Ports: Buchanan, Greenville, Harper, Monrovia</w:t></w:r>
</w:p>
<w:p>
<w:pPr><w:pStyle w:val="Normal"/></w:pPr>
<w:r><w:t xml:space="preserve">Merchant marine:</w:t></w:r>
</w:p>
<w:p>
<w:pPr><w:pStyle w:val="Normal"/></w:pPr>
<w:r><w:t xml:space="preserve">total: 1,549 ships (1,000 GRT or over) totaling 56,709,634</w:t></w:r>
</w:p>
<w:p>
<w:pPr><w:pStyle w:val="Normal"/></w:pPr>
<w:r><w:t xml:space="preserve">GRT/97,038,680 DWT</w:t></w:r>
</w:p>
<w:p>
<w:pPr><w:pStyle w:val="Normal"/></w:pPr>
<w:r><w:t xml:space="preserve">ships by type: barge carrier 3, bulk 392, cargo 121, chemical tanker</w:t></w:r>
</w:p>
<w:p>
<w:pPr><w:pStyle w:val="Normal"/></w:pPr>
<w:r><w:t xml:space="preserve">114, combination bulk 33, combination ore/oil 57, container 124,</w:t></w:r>
</w:p>
<w:p>
<w:pPr><w:pStyle w:val="Normal"/></w:pPr>
<w:r><w:t xml:space="preserve">liquefied gas tanker 75, oil tanker 459, passenger 32, passenger-cargo</w:t></w:r>
</w:p>
<w:p>
<w:pPr><w:pStyle w:val="Normal"/></w:pPr>
<w:r><w:t xml:space="preserve">1, refrigerated cargo 58, roll-on/roll-off cargo 18, short-sea</w:t></w:r>
</w:p>
<w:p>
<w:pPr><w:pStyle w:val="Normal"/></w:pPr>
<w:r><w:t xml:space="preserve">passenger 1, specialized tanker 7, vehicle carrier 54</w:t></w:r>
</w:p>
<w:p>
<w:pPr><w:pStyle w:val="Normal"/></w:pPr>
<w:r><w:t xml:space="preserve">note: a flag of convenience registry; includes 53 countries; the 10</w:t></w:r>
</w:p>
<w:p>
<w:pPr><w:pStyle w:val="Normal"/></w:pPr>
<w:r><w:t xml:space="preserve">major fleet flags are: United States 232 ships, Japan 190, Norway 166,</w:t></w:r>
</w:p>
<w:p>
<w:pPr><w:pStyle w:val="Normal"/></w:pPr>
<w:r><w:t xml:space="preserve">Greece 125, Germany 125, United Kingdom 102, Hong Kong 95, China 45,</w:t></w:r>
</w:p>
<w:p>
<w:pPr><w:pStyle w:val="Normal"/></w:pPr>
<w:r><w:t xml:space="preserve">Russia 41, and the Netherlands 34</w:t></w:r>
</w:p>
<w:p>
<w:pPr><w:pStyle w:val="Normal"/></w:pPr>
<w:r><w:t xml:space="preserve">Airports:</w:t></w:r>
</w:p>
<w:p>
<w:pPr><w:pStyle w:val="Normal"/></w:pPr>
<w:r><w:t xml:space="preserve">total: 59</w:t></w:r>
</w:p>
<w:p>
<w:pPr><w:pStyle w:val="Normal"/></w:pPr>
<w:r><w:t xml:space="preserve">with paved runways over 3,047 m: 1</w:t></w:r>
</w:p>
<w:p>
<w:pPr><w:pStyle w:val="Normal"/></w:pPr>
<w:r><w:t xml:space="preserve">with paved runways 1,524 to 2,437 m: 1</w:t></w:r>
</w:p>
<w:p>
<w:pPr><w:pStyle w:val="Normal"/></w:pPr>
<w:r><w:t xml:space="preserve">with paved runways under 914 m: 43</w:t></w:r>
</w:p>
<w:p>
<w:pPr><w:pStyle w:val="Normal"/></w:pPr>
<w:r><w:t xml:space="preserve">with unpaved runways 1,524 to 2,438 m: 3</w:t></w:r>
</w:p>
<w:p>
<w:pPr><w:pStyle w:val="Normal"/></w:pPr>
<w:r><w:t xml:space="preserve">with unpaved runways 914 to 1,523 m: 11</w:t></w:r>
</w:p>
<w:p>
<w:pPr><w:pStyle w:val="Normal"/></w:pPr>
<w:r><w:t xml:space="preserve">@Liberia:Communications</w:t></w:r>
</w:p>
<w:p>
<w:pPr><w:pStyle w:val="Normal"/></w:pPr>
<w:r><w:t xml:space="preserve">Telephone system: NA telephones; telephone and telegraph service via</w:t></w:r>
</w:p>
<w:p>
<w:pPr><w:pStyle w:val="Normal"/></w:pPr>
<w:r><w:t xml:space="preserve">radio relay network; main center is Monrovia; most telecommunications</w:t></w:r>
</w:p>
<w:p>
<w:pPr><w:pStyle w:val="Normal"/></w:pPr>
<w:r><w:t xml:space="preserve">services inoperable due to insurgency movement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3,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5</w:t></w:r>
</w:p>
<w:p>
<w:pPr><w:pStyle w:val="Normal"/></w:pPr>
<w:r><w:t xml:space="preserve">televisions: NA</w:t></w:r>
</w:p>
<w:p>
<w:pPr><w:pStyle w:val="Normal"/></w:pPr>
<w:r><w:t xml:space="preserve">@Liberia:Defense Forces</w:t></w:r>
</w:p>
<w:p>
<w:pPr><w:pStyle w:val="Normal"/></w:pPr>
<w:r><w:t xml:space="preserve">Branches: NA; the ultimate structure of the Liberian military force</w:t></w:r>
</w:p>
<w:p>
<w:pPr><w:pStyle w:val="Normal"/></w:pPr>
<w:r><w:t xml:space="preserve">will depend on who is the victor in the ongoing civil war</w:t></w:r>
</w:p>
<w:p>
<w:pPr><w:pStyle w:val="Normal"/></w:pPr>
<w:r><w:t xml:space="preserve">Manpower availability: males age 15-49 732,063; males fit for military</w:t></w:r>
</w:p>
<w:p>
<w:pPr><w:pStyle w:val="Normal"/></w:pPr>
<w:r><w:t xml:space="preserve">service 390,849 (1995 est.)</w:t></w:r>
</w:p>
<w:p>
<w:pPr><w:pStyle w:val="Normal"/></w:pPr>
<w:r><w:t xml:space="preserve">Defense expenditures: exchange rate conversion - $30 million, 2%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LIBYA</w:t></w:r>
</w:p>
<w:p>
<w:pPr><w:pStyle w:val="Normal"/></w:pPr>
<w:r><w:t xml:space="preserve">@Libya:Geography</w:t></w:r>
</w:p>
<w:p>
<w:pPr><w:pStyle w:val="Normal"/></w:pPr>
<w:r><w:t xml:space="preserve">Location: Northern Africa, bordering the Mediterranean Sea, between</w:t></w:r>
</w:p>
<w:p>
<w:pPr><w:pStyle w:val="Normal"/></w:pPr>
<w:r><w:t xml:space="preserve">Egypt and Tunisia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1,759,540 sq km</w:t></w:r>
</w:p>
<w:p>
<w:pPr><w:pStyle w:val="Normal"/></w:pPr>
<w:r><w:t xml:space="preserve">land area: 1,759,540 sq km</w:t></w:r>
</w:p>
<w:p>
<w:pPr><w:pStyle w:val="Normal"/></w:pPr>
<w:r><w:t xml:space="preserve">comparative area: slightly larger than Alaska</w:t></w:r>
</w:p>
<w:p>
<w:pPr><w:pStyle w:val="Normal"/></w:pPr>
<w:r><w:t xml:space="preserve">Land boundaries: total 4,383 km, Algeria 982 km, Chad 1,055 km, Egypt</w:t></w:r>
</w:p>
<w:p>
<w:pPr><w:pStyle w:val="Normal"/></w:pPr>
<w:r><w:t xml:space="preserve">1,150 km, Niger 354 km, Sudan 383 km, Tunisia 459 km</w:t></w:r>
</w:p>
<w:p>
<w:pPr><w:pStyle w:val="Normal"/></w:pPr>
<w:r><w:t xml:space="preserve">Coastline: 1,770 km</w:t></w:r>
</w:p>
<w:p>
<w:pPr><w:pStyle w:val="Normal"/></w:pPr>
<w:r><w:t xml:space="preserve">Maritime claims:</w:t></w:r>
</w:p>
<w:p>
<w:pPr><w:pStyle w:val="Normal"/></w:pPr>
<w:r><w:t xml:space="preserve">territorial sea: 12 nm</w:t></w:r>
</w:p>
<w:p>
<w:pPr><w:pStyle w:val="Normal"/></w:pPr>
<w:r><w:t xml:space="preserve">Gulf of Sidra closing line: 32 degrees 30 minutes north</w:t></w:r>
</w:p>
<w:p>
<w:pPr><w:pStyle w:val="Normal"/></w:pPr>
<w:r><w:t xml:space="preserve">International disputes: the International Court of Justice (ICJ) ruled</w:t></w:r>
</w:p>
<w:p>
<w:pPr><w:pStyle w:val="Normal"/></w:pPr>
<w:r><w:t xml:space="preserve">in February 1994 that the 100,000 sq km Aozou Strip between Chad and</w:t></w:r>
</w:p>
<w:p>
<w:pPr><w:pStyle w:val="Normal"/></w:pPr>
<w:r><w:t xml:space="preserve">Libya belongs to Chad, and that Libya must withdraw from it by 31 May</w:t></w:r>
</w:p>
<w:p>
<w:pPr><w:pStyle w:val="Normal"/></w:pPr>
<w:r><w:t xml:space="preserve">1994; Libya has withdrawn some its forces in response to the ICJ</w:t></w:r>
</w:p>
<w:p>
<w:pPr><w:pStyle w:val="Normal"/></w:pPr>
<w:r><w:t xml:space="preserve">ruling, but still maintains an airfield in the disputed area; maritime</w:t></w:r>
</w:p>
<w:p>
<w:pPr><w:pStyle w:val="Normal"/></w:pPr>
<w:r><w:t xml:space="preserve">boundary dispute with Tunisia; claims part of northern Niger and part</w:t></w:r>
</w:p>
<w:p>
<w:pPr><w:pStyle w:val="Normal"/></w:pPr>
<w:r><w:t xml:space="preserve">of southeastern Algeria</w:t></w:r>
</w:p>
<w:p>
<w:pPr><w:pStyle w:val="Normal"/></w:pPr>
<w:r><w:t xml:space="preserve">Climate: Mediterranean along coast; dry, extreme desert interior</w:t></w:r>
</w:p>
<w:p>
<w:pPr><w:pStyle w:val="Normal"/></w:pPr>
<w:r><w:t xml:space="preserve">Terrain: mostly barren, flat to undulating plains, plateaus,</w:t></w:r>
</w:p>
<w:p>
<w:pPr><w:pStyle w:val="Normal"/></w:pPr>
<w:r><w:t xml:space="preserve">depressions</w:t></w:r>
</w:p>
<w:p>
<w:pPr><w:pStyle w:val="Normal"/></w:pPr>
<w:r><w:t xml:space="preserve">Natural resources: petroleum, natural gas, gypsum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8%</w:t></w:r>
</w:p>
<w:p>
<w:pPr><w:pStyle w:val="Normal"/></w:pPr>
<w:r><w:t xml:space="preserve">forest and woodland: 0%</w:t></w:r>
</w:p>
<w:p>
<w:pPr><w:pStyle w:val="Normal"/></w:pPr>
<w:r><w:t xml:space="preserve">other: 90%</w:t></w:r>
</w:p>
<w:p>
<w:pPr><w:pStyle w:val="Normal"/></w:pPr>
<w:r><w:t xml:space="preserve">Irrigated land: 2,420 sq km (1989 est.)</w:t></w:r>
</w:p>
<w:p>
<w:pPr><w:pStyle w:val="Normal"/></w:pPr>
<w:r><w:t xml:space="preserve">Environment:</w:t></w:r>
</w:p>
<w:p>
<w:pPr><w:pStyle w:val="Normal"/></w:pPr>
<w:r><w:t xml:space="preserve">current issues: desertification; very limited natural fresh water</w:t></w:r>
</w:p>
<w:p>
<w:pPr><w:pStyle w:val="Normal"/></w:pPr>
<w:r><w:t xml:space="preserve">resources; the Great Manmade River Project, the largest water</w:t></w:r>
</w:p>
<w:p>
<w:pPr><w:pStyle w:val="Normal"/></w:pPr>
<w:r><w:t xml:space="preserve">development scheme in the world, is being built to bring water from</w:t></w:r>
</w:p>
<w:p>
<w:pPr><w:pStyle w:val="Normal"/></w:pPr>
<w:r><w:t xml:space="preserve">large aquifers under the Sahara to coastal cities</w:t></w:r>
</w:p>
<w:p>
<w:pPr><w:pStyle w:val="Normal"/></w:pPr>
<w:r><w:t xml:space="preserve">natural hazards: hot, dry, dust-laden ghibli is a southern wind</w:t></w:r>
</w:p>
<w:p>
<w:pPr><w:pStyle w:val="Normal"/></w:pPr>
<w:r><w:t xml:space="preserve">lasting one to four days in spring and fall; duststorms, sandstorms</w:t></w:r>
</w:p>
<w:p>
<w:pPr><w:pStyle w:val="Normal"/></w:pPr>
<w:r><w:t xml:space="preserve">international agreements: party to - Marine Dumping, Nuclear Test Ban,</w:t></w:r>
</w:p>
<w:p>
<w:pPr><w:pStyle w:val="Normal"/></w:pPr>
<w:r><w:t xml:space="preserve">Ozone Layer Protection; signed, but not ratified - Biodiversity,</w:t></w:r>
</w:p>
<w:p>
<w:pPr><w:pStyle w:val="Normal"/></w:pPr>
<w:r><w:t xml:space="preserve">Climate Change, Desertification, Law of the Sea</w:t></w:r>
</w:p>
<w:p>
<w:pPr><w:pStyle w:val="Normal"/></w:pPr>
<w:r><w:t xml:space="preserve">@Libya:People</w:t></w:r>
</w:p>
<w:p>
<w:pPr><w:pStyle w:val="Normal"/></w:pPr>
<w:r><w:t xml:space="preserve">Population: 5,248,401 (July 1995 est.)</w:t></w:r>
</w:p>
<w:p>
<w:pPr><w:pStyle w:val="Normal"/></w:pPr>
<w:r><w:t xml:space="preserve">Age structure:</w:t></w:r>
</w:p>
<w:p>
<w:pPr><w:pStyle w:val="Normal"/></w:pPr>
<w:r><w:t xml:space="preserve">0-14 years: 48% (female 1,226,851; male 1,269,813)</w:t></w:r>
</w:p>
<w:p>
<w:pPr><w:pStyle w:val="Normal"/></w:pPr>
<w:r><w:t xml:space="preserve">15-64 years: 49% (female 1,261,424; male 1,331,093)</w:t></w:r>
</w:p>
<w:p>
<w:pPr><w:pStyle w:val="Normal"/></w:pPr>
<w:r><w:t xml:space="preserve">65 years and over: 3% (female 76,017; male 83,203) (July 1995 est.)</w:t></w:r>
</w:p>
<w:p>
<w:pPr><w:pStyle w:val="Normal"/></w:pPr>
<w:r><w:t xml:space="preserve">Population growth rate: 3.7% (1995 est.)</w:t></w:r>
</w:p>
<w:p>
<w:pPr><w:pStyle w:val="Normal"/></w:pPr>
<w:r><w:t xml:space="preserve">Birth rate: 44.89 births/1,000 population (1995 est.)</w:t></w:r>
</w:p>
<w:p>
<w:pPr><w:pStyle w:val="Normal"/></w:pPr>
<w:r><w:t xml:space="preserve">Death rate: 7.91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61.4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64.29 years</w:t></w:r>
</w:p>
<w:p>
<w:pPr><w:pStyle w:val="Normal"/></w:pPr>
<w:r><w:t xml:space="preserve">male: 62.12 years</w:t></w:r>
</w:p>
<w:p>
<w:pPr><w:pStyle w:val="Normal"/></w:pPr>
<w:r><w:t xml:space="preserve">female: 66.57 years (1995 est.)</w:t></w:r>
</w:p>
<w:p>
<w:pPr><w:pStyle w:val="Normal"/></w:pPr>
<w:r><w:t xml:space="preserve">Total fertility rate: 6.32 children born/woman (1995 est.)</w:t></w:r>
</w:p>
<w:p>
<w:pPr><w:pStyle w:val="Normal"/></w:pPr>
<w:r><w:t xml:space="preserve">Nationality:</w:t></w:r>
</w:p>
<w:p>
<w:pPr><w:pStyle w:val="Normal"/></w:pPr>
<w:r><w:t xml:space="preserve">noun: Libyan(s)</w:t></w:r>
</w:p>
<w:p>
<w:pPr><w:pStyle w:val="Normal"/></w:pPr>
<w:r><w:t xml:space="preserve">adjective: Libyan</w:t></w:r>
</w:p>
<w:p>
<w:pPr><w:pStyle w:val="Normal"/></w:pPr>
<w:r><w:t xml:space="preserve">Ethnic divisions: Berber and Arab 97%, Greeks, Maltese, Italians,</w:t></w:r>
</w:p>
<w:p>
<w:pPr><w:pStyle w:val="Normal"/></w:pPr>
<w:r><w:t xml:space="preserve">Egyptians, Pakistanis, Turks, Indians, Tunisians</w:t></w:r>
</w:p>
<w:p>
<w:pPr><w:pStyle w:val="Normal"/></w:pPr>
<w:r><w:t xml:space="preserve">Religions: Sunni Muslim 97%</w:t></w:r>
</w:p>
<w:p>
<w:pPr><w:pStyle w:val="Normal"/></w:pPr>
<w:r><w:t xml:space="preserve">Languages: Arabic, Italian, English, all are widely understood in the</w:t></w:r>
</w:p>
<w:p>
<w:pPr><w:pStyle w:val="Normal"/></w:pPr>
<w:r><w:t xml:space="preserve">major cities</w:t></w:r>
</w:p>
<w:p>
<w:pPr><w:pStyle w:val="Normal"/></w:pPr>
<w:r><w:t xml:space="preserve">Literacy: age 15 and over can read and write (1984)</w:t></w:r>
</w:p>
<w:p>
<w:pPr><w:pStyle w:val="Normal"/></w:pPr>
<w:r><w:t xml:space="preserve">total population: 60%</w:t></w:r>
</w:p>
<w:p>
<w:pPr><w:pStyle w:val="Normal"/></w:pPr>
<w:r><w:t xml:space="preserve">male: 77%</w:t></w:r>
</w:p>
<w:p>
<w:pPr><w:pStyle w:val="Normal"/></w:pPr>
<w:r><w:t xml:space="preserve">female: 42%</w:t></w:r>
</w:p>
<w:p>
<w:pPr><w:pStyle w:val="Normal"/></w:pPr>
<w:r><w:t xml:space="preserve">Labor force: 1 million (includes about 280,000 resident foreigners)</w:t></w:r>
</w:p>
<w:p>
<w:pPr><w:pStyle w:val="Normal"/></w:pPr>
<w:r><w:t xml:space="preserve">by occupation: industry 31%, services 27%, government 24%, agriculture</w:t></w:r>
</w:p>
<w:p>
<w:pPr><w:pStyle w:val="Normal"/></w:pPr>
<w:r><w:t xml:space="preserve">18%</w:t></w:r>
</w:p>
<w:p>
<w:pPr><w:pStyle w:val="Normal"/></w:pPr>
<w:r><w:t xml:space="preserve">@Libya:Government</w:t></w:r>
</w:p>
<w:p>
<w:pPr><w:pStyle w:val="Normal"/></w:pPr>
<w:r><w:t xml:space="preserve">Names:</w:t></w:r>
</w:p>
<w:p>
<w:pPr><w:pStyle w:val="Normal"/></w:pPr>
<w:r><w:t xml:space="preserve">conventional long form: Socialist People&apos;s Libyan Arab Jamahiriya</w:t></w:r>
</w:p>
<w:p>
<w:pPr><w:pStyle w:val="Normal"/></w:pPr>
<w:r><w:t xml:space="preserve">conventional short form: Libya</w:t></w:r>
</w:p>
<w:p>
<w:pPr><w:pStyle w:val="Normal"/></w:pPr>
<w:r><w:t xml:space="preserve">local long form: Al Jumahiriyah al Arabiyah al Libiyah ash Shabiyah al</w:t></w:r>
</w:p>
<w:p>
<w:pPr><w:pStyle w:val="Normal"/></w:pPr>
<w:r><w:t xml:space="preserve">Ishirakiyah</w:t></w:r>
</w:p>
<w:p>
<w:pPr><w:pStyle w:val="Normal"/></w:pPr>
<w:r><w:t xml:space="preserve">local short form: none</w:t></w:r>
</w:p>
<w:p>
<w:pPr><w:pStyle w:val="Normal"/></w:pPr>
<w:r><w:t xml:space="preserve">Digraph: LY</w:t></w:r>
</w:p>
<w:p>
<w:pPr><w:pStyle w:val="Normal"/></w:pPr>
<w:r><w:t xml:space="preserve">Type: Jamahiriya (a state of the masses) in theory, governed by the</w:t></w:r>
</w:p>
<w:p>
<w:pPr><w:pStyle w:val="Normal"/></w:pPr>
<w:r><w:t xml:space="preserve">populace through local councils; in fact, a military dictatorship</w:t></w:r>
</w:p>
<w:p>
<w:pPr><w:pStyle w:val="Normal"/></w:pPr>
<w:r><w:t xml:space="preserve">Capital: Tripoli</w:t></w:r>
</w:p>
<w:p>
<w:pPr><w:pStyle w:val="Normal"/></w:pPr>
<w:r><w:t xml:space="preserve">Administrative divisions: 25 municipalities (baladiyah, singular -</w:t></w:r>
</w:p>
<w:p>
<w:pPr><w:pStyle w:val="Normal"/></w:pPr>
<w:r><w:t xml:space="preserve">baladiyat); Ajdabiya, Al &apos;Aziziyah, Al Fatih, Al Jabal al Akhdar, Al</w:t></w:r>
</w:p>
<w:p>
<w:pPr><w:pStyle w:val="Normal"/></w:pPr>
<w:r><w:t xml:space="preserve">Jufrah, Al Khums, Al Kufrah, An Nuqat al Khams, Ash Shati&apos;, Awbari, Az</w:t></w:r>
</w:p>
<w:p>
<w:pPr><w:pStyle w:val="Normal"/></w:pPr>
<w:r><w:t xml:space="preserve">Zawiyah, Banghazi, Darnah, Ghadamis, Gharyan, Misratah, Murzuq, Sabha,</w:t></w:r>
</w:p>
<w:p>
<w:pPr><w:pStyle w:val="Normal"/></w:pPr>
<w:r><w:t xml:space="preserve">Sawfajjin, Surt, Tarabulus, Tarhunah, Tubruq, Yafran, Zlitan</w:t></w:r>
</w:p>
<w:p>
<w:pPr><w:pStyle w:val="Normal"/></w:pPr>
<w:r><w:t xml:space="preserve">Independence: 24 December 1951 (from Italy)</w:t></w:r>
</w:p>
<w:p>
<w:pPr><w:pStyle w:val="Normal"/></w:pPr>
<w:r><w:t xml:space="preserve">National holiday: Revolution Day, 1 September (1969)</w:t></w:r>
</w:p>
<w:p>
<w:pPr><w:pStyle w:val="Normal"/></w:pPr>
<w:r><w:t xml:space="preserve">Constitution: 11 December 1969, amended 2 March 1977</w:t></w:r>
</w:p>
<w:p>
<w:pPr><w:pStyle w:val="Normal"/></w:pPr>
<w:r><w:t xml:space="preserve">Legal system: based on Italian civil law system and Islamic law;</w:t></w:r>
</w:p>
<w:p>
<w:pPr><w:pStyle w:val="Normal"/></w:pPr>
<w:r><w:t xml:space="preserve">separate religious courts; no constitutional provision for judicial</w:t></w:r>
</w:p>
<w:p>
<w:pPr><w:pStyle w:val="Normal"/></w:pPr>
<w:r><w:t xml:space="preserve">review of legislative acts; has not accepted compulsory ICJ</w:t></w:r>
</w:p>
<w:p>
<w:pPr><w:pStyle w:val="Normal"/></w:pPr>
<w:r><w:t xml:space="preserve">jurisdiction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state: Revolutionary Leader Col. Mu&apos;ammar Abu Minyar</w:t></w:r>
</w:p>
<w:p>
<w:pPr><w:pStyle w:val="Normal"/></w:pPr>
<w:r><w:t xml:space="preserve">al-QADHAFI (since 1 September 1969)</w:t></w:r>
</w:p>
<w:p>
<w:pPr><w:pStyle w:val="Normal"/></w:pPr>
<w:r><w:t xml:space="preserve">head of government: Chairman of the General People&apos;s Committee</w:t></w:r>
</w:p>
<w:p>
<w:pPr><w:pStyle w:val="Normal"/></w:pPr>
<w:r><w:t xml:space="preserve">(Premier) Abd al Majid al-Qa&apos;ud (since 29 January 1994)</w:t></w:r>
</w:p>
<w:p>
<w:pPr><w:pStyle w:val="Normal"/></w:pPr>
<w:r><w:t xml:space="preserve">cabinet: General People&apos;s Committee; established by the General</w:t></w:r>
</w:p>
<w:p>
<w:pPr><w:pStyle w:val="Normal"/></w:pPr>
<w:r><w:t xml:space="preserve">People&apos;s Congress</w:t></w:r>
</w:p>
<w:p>
<w:pPr><w:pStyle w:val="Normal"/></w:pPr>
<w:r><w:t xml:space="preserve">note: national elections are indirect through a hierarchy of peoples&apos;</w:t></w:r>
</w:p>
<w:p>
<w:pPr><w:pStyle w:val="Normal"/></w:pPr>
<w:r><w:t xml:space="preserve">committees</w:t></w:r>
</w:p>
<w:p>
<w:pPr><w:pStyle w:val="Normal"/></w:pPr>
<w:r><w:t xml:space="preserve">Legislative branch: unicameral</w:t></w:r>
</w:p>
<w:p>
<w:pPr><w:pStyle w:val="Normal"/></w:pPr>
<w:r><w:t xml:space="preserve">General People&apos;s Congress: national elections are indirect through a</w:t></w:r>
</w:p>
<w:p>
<w:pPr><w:pStyle w:val="Normal"/></w:pPr>
<w:r><w:t xml:space="preserve">hierarchy of peoples&apos; committees</w:t></w:r>
</w:p>
<w:p>
<w:pPr><w:pStyle w:val="Normal"/></w:pPr>
<w:r><w:t xml:space="preserve">Judicial branch: Supreme Court</w:t></w:r>
</w:p>
<w:p>
<w:pPr><w:pStyle w:val="Normal"/></w:pPr>
<w:r><w:t xml:space="preserve">Political parties and leaders: none</w:t></w:r>
</w:p>
<w:p>
<w:pPr><w:pStyle w:val="Normal"/></w:pPr>
<w:r><w:t xml:space="preserve">Other political or pressure groups: various Arab nationalist movements</w:t></w:r>
</w:p>
<w:p>
<w:pPr><w:pStyle w:val="Normal"/></w:pPr>
<w:r><w:t xml:space="preserve">with almost negligible memberships may be functioning clandestinely,</w:t></w:r>
</w:p>
<w:p>
<w:pPr><w:pStyle w:val="Normal"/></w:pPr>
<w:r><w:t xml:space="preserve">as well as some Islamic elements</w:t></w:r>
</w:p>
<w:p>
<w:pPr><w:pStyle w:val="Normal"/></w:pPr>
<w:r><w:t xml:space="preserve">Member of: ABEDA, AfDB, AFESD, AL, AMF, AMU, CAEU, CCC, ECA, FAO,</w:t></w:r>
</w:p>
<w:p>
<w:pPr><w:pStyle w:val="Normal"/></w:pPr>
<w:r><w:t xml:space="preserve">G-77, IAEA, IBRD, ICAO, ICRM, IDA, IDB, IFAD, IFC, IFRCS, ILO, IMF,</w:t></w:r>
</w:p>
<w:p>
<w:pPr><w:pStyle w:val="Normal"/></w:pPr>
<w:r><w:t xml:space="preserve">IMO, INTELSAT, INTERPOL, IOC, ISO, ITU, NAM, OAPEC, OAU, OIC, OPEC,</w:t></w:r>
</w:p>
<w:p>
<w:pPr><w:pStyle w:val="Normal"/></w:pPr>
<w:r><w:t xml:space="preserve">UN, UNCTAD, UNESCO, UNIDO, UNITAR, UPU, WFTU, WHO, WIPO, WMO, WTO</w:t></w:r>
</w:p>
<w:p>
<w:pPr><w:pStyle w:val="Normal"/></w:pPr>
<w:r><w:t xml:space="preserve">Diplomatic representation in US: none</w:t></w:r>
</w:p>
<w:p>
<w:pPr><w:pStyle w:val="Normal"/></w:pPr>
<w:r><w:t xml:space="preserve">US diplomatic representation: none</w:t></w:r>
</w:p>
<w:p>
<w:pPr><w:pStyle w:val="Normal"/></w:pPr>
<w:r><w:t xml:space="preserve">Flag: plain green; green is the traditional color of Islam (the state</w:t></w:r>
</w:p>
<w:p>
<w:pPr><w:pStyle w:val="Normal"/></w:pPr>
<w:r><w:t xml:space="preserve">religion)</w:t></w:r>
</w:p>
<w:p>
<w:pPr><w:pStyle w:val="Normal"/></w:pPr>
<w:r><w:t xml:space="preserve">@Libya:Economy</w:t></w:r>
</w:p>
<w:p>
<w:pPr><w:pStyle w:val="Normal"/></w:pPr>
<w:r><w:t xml:space="preserve">Overview: The socialist-oriented economy depends primarily upon</w:t></w:r>
</w:p>
<w:p>
<w:pPr><w:pStyle w:val="Normal"/></w:pPr>
<w:r><w:t xml:space="preserve">revenues from the oil sector, which contributes practically all export</w:t></w:r>
</w:p>
<w:p>
<w:pPr><w:pStyle w:val="Normal"/></w:pPr>
<w:r><w:t xml:space="preserve">earnings and about one-third of GDP. In 1990 per capita GDP was the</w:t></w:r>
</w:p>
<w:p>
<w:pPr><w:pStyle w:val="Normal"/></w:pPr>
<w:r><w:t xml:space="preserve">highest in Africa at $5,410, but GDP growth rates have slowed and</w:t></w:r>
</w:p>
<w:p>
<w:pPr><w:pStyle w:val="Normal"/></w:pPr>
<w:r><w:t xml:space="preserve">fluctuated sharply in response to changes in the world oil market.</w:t></w:r>
</w:p>
<w:p>
<w:pPr><w:pStyle w:val="Normal"/></w:pPr>
<w:r><w:t xml:space="preserve">Import restrictions and inefficient resource allocations have led to</w:t></w:r>
</w:p>
<w:p>
<w:pPr><w:pStyle w:val="Normal"/></w:pPr>
<w:r><w:t xml:space="preserve">periodic shortages of basic goods and foodstuffs. Windfall revenues</w:t></w:r>
</w:p>
<w:p>
<w:pPr><w:pStyle w:val="Normal"/></w:pPr>
<w:r><w:t xml:space="preserve">from the hike in world oil prices in late 1990 improved the foreign</w:t></w:r>
</w:p>
<w:p>
<w:pPr><w:pStyle w:val="Normal"/></w:pPr>
<w:r><w:t xml:space="preserve">payments position and resulted in a current account surplus through</w:t></w:r>
</w:p>
<w:p>
<w:pPr><w:pStyle w:val="Normal"/></w:pPr>
<w:r><w:t xml:space="preserve">1992. The nonoil manufacturing and construction sectors, which account</w:t></w:r>
</w:p>
<w:p>
<w:pPr><w:pStyle w:val="Normal"/></w:pPr>
<w:r><w:t xml:space="preserve">for about 20% of GDP, have expanded from processing mostly</w:t></w:r>
</w:p>
<w:p>
<w:pPr><w:pStyle w:val="Normal"/></w:pPr>
<w:r><w:t xml:space="preserve">agricultural products to include petrochemicals, iron, steel, and</w:t></w:r>
</w:p>
<w:p>
<w:pPr><w:pStyle w:val="Normal"/></w:pPr>
<w:r><w:t xml:space="preserve">aluminum. Although agriculture accounts for only 5% of GDP, it employs</w:t></w:r>
</w:p>
<w:p>
<w:pPr><w:pStyle w:val="Normal"/></w:pPr>
<w:r><w:t xml:space="preserve">18% of the labor force. Climatic conditions and poor soils severely</w:t></w:r>
</w:p>
<w:p>
<w:pPr><w:pStyle w:val="Normal"/></w:pPr>
<w:r><w:t xml:space="preserve">limit farm output, and Libya imports about 75% of its food</w:t></w:r>
</w:p>
<w:p>
<w:pPr><w:pStyle w:val="Normal"/></w:pPr>
<w:r><w:t xml:space="preserve">requirements. The UN sanctions imposed in April 1992 have not yet had</w:t></w:r>
</w:p>
<w:p>
<w:pPr><w:pStyle w:val="Normal"/></w:pPr>
<w:r><w:t xml:space="preserve">a major impact on the economy because Libya&apos;s oil revenues generate</w:t></w:r>
</w:p>
<w:p>
<w:pPr><w:pStyle w:val="Normal"/></w:pPr>
<w:r><w:t xml:space="preserve">sufficient foreign exchange which sustains imports of food, consumer</w:t></w:r>
</w:p>
<w:p>
<w:pPr><w:pStyle w:val="Normal"/></w:pPr>
<w:r><w:t xml:space="preserve">goods, and equipment for the oil industry and ongoing development</w:t></w:r>
</w:p>
<w:p>
<w:pPr><w:pStyle w:val="Normal"/></w:pPr>
<w:r><w:t xml:space="preserve">projects.</w:t></w:r>
</w:p>
<w:p>
<w:pPr><w:pStyle w:val="Normal"/></w:pPr>
<w:r><w:t xml:space="preserve">National product: GDP - purchasing power parity - $32.9 billion (1994</w:t></w:r>
</w:p>
<w:p>
<w:pPr><w:pStyle w:val="Normal"/></w:pPr>
<w:r><w:t xml:space="preserve">est.)</w:t></w:r>
</w:p>
<w:p>
<w:pPr><w:pStyle w:val="Normal"/></w:pPr>
<w:r><w:t xml:space="preserve">National product real growth rate: -0.9% (1994 est.)</w:t></w:r>
</w:p>
<w:p>
<w:pPr><w:pStyle w:val="Normal"/></w:pPr>
<w:r><w:t xml:space="preserve">National product per capita: $6,510 (1994 est.)</w:t></w:r>
</w:p>
<w:p>
<w:pPr><w:pStyle w:val="Normal"/></w:pPr>
<w:r><w:t xml:space="preserve">Inflation rate (consumer prices): 25% (1993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$8.1 billion</w:t></w:r>
</w:p>
<w:p>
<w:pPr><w:pStyle w:val="Normal"/></w:pPr>
<w:r><w:t xml:space="preserve">expenditures: $9.8 billion, including capital expenditures of $3.1</w:t></w:r>
</w:p>
<w:p>
<w:pPr><w:pStyle w:val="Normal"/></w:pPr>
<w:r><w:t xml:space="preserve">billion (1989 est.)</w:t></w:r>
</w:p>
<w:p>
<w:pPr><w:pStyle w:val="Normal"/></w:pPr>
<w:r><w:t xml:space="preserve">Exports: $7.2 billion (f.o.b., 1994 est.)</w:t></w:r>
</w:p>
<w:p>
<w:pPr><w:pStyle w:val="Normal"/></w:pPr>
<w:r><w:t xml:space="preserve">commodities: crude oil, refined petroleum products, natural gas</w:t></w:r>
</w:p>
<w:p>
<w:pPr><w:pStyle w:val="Normal"/></w:pPr>
<w:r><w:t xml:space="preserve">partners: Italy, Germany, Spain, France, UK, Turkey, Greece, Egypt</w:t></w:r>
</w:p>
<w:p>
<w:pPr><w:pStyle w:val="Normal"/></w:pPr>
<w:r><w:t xml:space="preserve">Imports: $6.9 billion (f.o.b., 1994 est.)</w:t></w:r>
</w:p>
<w:p>
<w:pPr><w:pStyle w:val="Normal"/></w:pPr>
<w:r><w:t xml:space="preserve">commodities: machinery, transport equipment, food, manufactured goods</w:t></w:r>
</w:p>
<w:p>
<w:pPr><w:pStyle w:val="Normal"/></w:pPr>
<w:r><w:t xml:space="preserve">partners: Italy, Germany, UK, France, Spain, Turkey, Tunisia, Eastern</w:t></w:r>
</w:p>
<w:p>
<w:pPr><w:pStyle w:val="Normal"/></w:pPr>
<w:r><w:t xml:space="preserve">Europe</w:t></w:r>
</w:p>
<w:p>
<w:pPr><w:pStyle w:val="Normal"/></w:pPr>
<w:r><w:t xml:space="preserve">External debt: $3.5 billion excluding military debt (1991 est.)</w:t></w:r>
</w:p>
<w:p>
<w:pPr><w:pStyle w:val="Normal"/></w:pPr>
<w:r><w:t xml:space="preserve">Industrial production: growth rate 10.5% (1990)</w:t></w:r>
</w:p>
<w:p>
<w:pPr><w:pStyle w:val="Normal"/></w:pPr>
<w:r><w:t xml:space="preserve">Electricity:</w:t></w:r>
</w:p>
<w:p>
<w:pPr><w:pStyle w:val="Normal"/></w:pPr>
<w:r><w:t xml:space="preserve">capacity: 4,600,000 kW</w:t></w:r>
</w:p>
<w:p>
<w:pPr><w:pStyle w:val="Normal"/></w:pPr>
<w:r><w:t xml:space="preserve">production: 16.1 billion kWh</w:t></w:r>
</w:p>
<w:p>
<w:pPr><w:pStyle w:val="Normal"/></w:pPr>
<w:r><w:t xml:space="preserve">consumption per capita: 3,078 kWh (1993)</w:t></w:r>
</w:p>
<w:p>
<w:pPr><w:pStyle w:val="Normal"/></w:pPr>
<w:r><w:t xml:space="preserve">Industries: petroleum, food processing, textiles, handicrafts, cement</w:t></w:r>
</w:p>
<w:p>
<w:pPr><w:pStyle w:val="Normal"/></w:pPr>
<w:r><w:t xml:space="preserve">Agriculture: 5% of GDP; cash crops - wheat, barley, olives, dates,</w:t></w:r>
</w:p>
<w:p>
<w:pPr><w:pStyle w:val="Normal"/></w:pPr>
<w:r><w:t xml:space="preserve">citrus fruits, peanuts; 75% of food is imported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(1970-87), $242 million</w:t></w:r>
</w:p>
<w:p>
<w:pPr><w:pStyle w:val="Normal"/></w:pPr>
<w:r><w:t xml:space="preserve">note: no longer a recipient</w:t></w:r>
</w:p>
<w:p>
<w:pPr><w:pStyle w:val="Normal"/></w:pPr>
<w:r><w:t xml:space="preserve">Currency: 1 Libyan dinar (LD) = 1,000 dirhams</w:t></w:r>
</w:p>
<w:p>
<w:pPr><w:pStyle w:val="Normal"/></w:pPr>
<w:r><w:t xml:space="preserve">Exchange rates: Libyan dinars (LD) per US$1 - 0.3555 (January 1995),</w:t></w:r>
</w:p>
<w:p>
<w:pPr><w:pStyle w:val="Normal"/></w:pPr>
<w:r><w:t xml:space="preserve">0.3596 (1994), 0.3250 (1993), 0.3013 (1992), 0.2684 (1991), 0.2699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@Libya:Transportation</w:t></w:r>
</w:p>
<w:p>
<w:pPr><w:pStyle w:val="Normal"/></w:pPr>
<w:r><w:t xml:space="preserve">Railroads:</w:t></w:r>
</w:p>
<w:p>
<w:pPr><w:pStyle w:val="Normal"/></w:pPr>
<w:r><w:t xml:space="preserve">note: Libya has had no railroad in operation since 1965, all previous</w:t></w:r>
</w:p>
<w:p>
<w:pPr><w:pStyle w:val="Normal"/></w:pPr>
<w:r><w:t xml:space="preserve">systems having been dismantled; current plans are to construct a</w:t></w:r>
</w:p>
<w:p>
<w:pPr><w:pStyle w:val="Normal"/></w:pPr>
<w:r><w:t xml:space="preserve">1.435-m standard gauge line from the Tunisian frontier to Tripoli and</w:t></w:r>
</w:p>
<w:p>
<w:pPr><w:pStyle w:val="Normal"/></w:pPr>
<w:r><w:t xml:space="preserve">Misratah, then inland to Sabha, center of a mineral-rich area, but</w:t></w:r>
</w:p>
<w:p>
<w:pPr><w:pStyle w:val="Normal"/></w:pPr>
<w:r><w:t xml:space="preserve">there has been no progress; other plans made jointly with Egypt would</w:t></w:r>
</w:p>
<w:p>
<w:pPr><w:pStyle w:val="Normal"/></w:pPr>
<w:r><w:t xml:space="preserve">establish a rail line from As Sallum, Egypt, to Tobruk with completion</w:t></w:r>
</w:p>
<w:p>
<w:pPr><w:pStyle w:val="Normal"/></w:pPr>
<w:r><w:t xml:space="preserve">set for mid-1994; no progress has been reported</w:t></w:r>
</w:p>
<w:p>
<w:pPr><w:pStyle w:val="Normal"/></w:pPr>
<w:r><w:t xml:space="preserve">Highways:</w:t></w:r>
</w:p>
<w:p>
<w:pPr><w:pStyle w:val="Normal"/></w:pPr>
<w:r><w:t xml:space="preserve">total: 19,300 km</w:t></w:r>
</w:p>
<w:p>
<w:pPr><w:pStyle w:val="Normal"/></w:pPr>
<w:r><w:t xml:space="preserve">paved: bituminous 10,800 km</w:t></w:r>
</w:p>
<w:p>
<w:pPr><w:pStyle w:val="Normal"/></w:pPr>
<w:r><w:t xml:space="preserve">unpaved: gravel, earth 8,500 km</w:t></w:r>
</w:p>
<w:p>
<w:pPr><w:pStyle w:val="Normal"/></w:pPr>
<w:r><w:t xml:space="preserve">Inland waterways: none</w:t></w:r>
</w:p>
<w:p>
<w:pPr><w:pStyle w:val="Normal"/></w:pPr>
<w:r><w:t xml:space="preserve">Pipelines: crude oil 4,383 km; petroleum products 443 km (includes</w:t></w:r>
</w:p>
<w:p>
<w:pPr><w:pStyle w:val="Normal"/></w:pPr>
<w:r><w:t xml:space="preserve">liquified petroleum gas 256 km); natural gas 1,947 km</w:t></w:r>
</w:p>
<w:p>
<w:pPr><w:pStyle w:val="Normal"/></w:pPr>
<w:r><w:t xml:space="preserve">Ports: Al Khums, Banghazi, Darnah, Marsa al Burayqah, Misratah, Ra&apos;s</w:t></w:r>
</w:p>
<w:p>
<w:pPr><w:pStyle w:val="Normal"/></w:pPr>
<w:r><w:t xml:space="preserve">Lanuf, Tobruk, Tripoli, Zuwarah</w:t></w:r>
</w:p>
<w:p>
<w:pPr><w:pStyle w:val="Normal"/></w:pPr>
<w:r><w:t xml:space="preserve">Merchant marine:</w:t></w:r>
</w:p>
<w:p>
<w:pPr><w:pStyle w:val="Normal"/></w:pPr>
<w:r><w:t xml:space="preserve">total: 30 ships (1,000 GRT or over) totaling 686,136 GRT/1,208,194 DWT</w:t></w:r>
</w:p>
<w:p>
<w:pPr><w:pStyle w:val="Normal"/></w:pPr>
<w:r><w:t xml:space="preserve">ships by type: cargo 10, chemical tanker 1, liquefied gas tanker 2,</w:t></w:r>
</w:p>
<w:p>
<w:pPr><w:pStyle w:val="Normal"/></w:pPr>
<w:r><w:t xml:space="preserve">oil tanker 10, roll-on/roll-off cargo 3, short-sea passenger 4</w:t></w:r>
</w:p>
<w:p>
<w:pPr><w:pStyle w:val="Normal"/></w:pPr>
<w:r><w:t xml:space="preserve">Airports:</w:t></w:r>
</w:p>
<w:p>
<w:pPr><w:pStyle w:val="Normal"/></w:pPr>
<w:r><w:t xml:space="preserve">total: 146</w:t></w:r>
</w:p>
<w:p>
<w:pPr><w:pStyle w:val="Normal"/></w:pPr>
<w:r><w:t xml:space="preserve">with paved runways over 3,047 m: 24</w:t></w:r>
</w:p>
<w:p>
<w:pPr><w:pStyle w:val="Normal"/></w:pPr>
<w:r><w:t xml:space="preserve">with paved runways 2,438 to 3,047 m: 5</w:t></w:r>
</w:p>
<w:p>
<w:pPr><w:pStyle w:val="Normal"/></w:pPr>
<w:r><w:t xml:space="preserve">with paved runways 1,524 to 2,437 m: 22</w:t></w:r>
</w:p>
<w:p>
<w:pPr><w:pStyle w:val="Normal"/></w:pPr>
<w:r><w:t xml:space="preserve">with paved runways 914 to 1,523 m: 6</w:t></w:r>
</w:p>
<w:p>
<w:pPr><w:pStyle w:val="Normal"/></w:pPr>
<w:r><w:t xml:space="preserve">with paved runways under 914 m: 21</w:t></w:r>
</w:p>
<w:p>
<w:pPr><w:pStyle w:val="Normal"/></w:pPr>
<w:r><w:t xml:space="preserve">with unpaved runways over 3,047 m: 4</w:t></w:r>
</w:p>
<w:p>
<w:pPr><w:pStyle w:val="Normal"/></w:pPr>
<w:r><w:t xml:space="preserve">with unpaved runways 2,438 to 3,047 m: 3</w:t></w:r>
</w:p>
<w:p>
<w:pPr><w:pStyle w:val="Normal"/></w:pPr>
<w:r><w:t xml:space="preserve">with unpaved runways 1,524 to 2,438 m: 17</w:t></w:r>
</w:p>
<w:p>
<w:pPr><w:pStyle w:val="Normal"/></w:pPr>
<w:r><w:t xml:space="preserve">with unpaved runways 914 to 1,523 m: 44</w:t></w:r>
</w:p>
<w:p>
<w:pPr><w:pStyle w:val="Normal"/></w:pPr>
<w:r><w:t xml:space="preserve">@Libya:Communications</w:t></w:r>
</w:p>
<w:p>
<w:pPr><w:pStyle w:val="Normal"/></w:pPr>
<w:r><w:t xml:space="preserve">Telephone system: 370,000 telephones; modern telecommunications system</w:t></w:r>
</w:p>
<w:p>
<w:pPr><w:pStyle w:val="Normal"/></w:pPr>
<w:r><w:t xml:space="preserve">local: NA</w:t></w:r>
</w:p>
<w:p>
<w:pPr><w:pStyle w:val="Normal"/></w:pPr>
<w:r><w:t xml:space="preserve">intercity: microwave radio relay, coaxial cable, tropospheric scatter,</w:t></w:r>
</w:p>
<w:p>
<w:pPr><w:pStyle w:val="Normal"/></w:pPr>
<w:r><w:t xml:space="preserve">and 14 domestic satellites</w:t></w:r>
</w:p>
<w:p>
<w:pPr><w:pStyle w:val="Normal"/></w:pPr>
<w:r><w:t xml:space="preserve">international: 2 INTELSAT (1 Atlantic Ocean and 1 Indian Ocean)</w:t></w:r>
</w:p>
<w:p>
<w:pPr><w:pStyle w:val="Normal"/></w:pPr>
<w:r><w:t xml:space="preserve">satellite earth stations; submarine cables to France and Italy;</w:t></w:r>
</w:p>
<w:p>
<w:pPr><w:pStyle w:val="Normal"/></w:pPr>
<w:r><w:t xml:space="preserve">microwave radio relay to Tunisia and Egypt; tropospheric scatter to</w:t></w:r>
</w:p>
<w:p>
<w:pPr><w:pStyle w:val="Normal"/></w:pPr>
<w:r><w:t xml:space="preserve">Greece; planned ARABSAT and Intersputnik satellite earth stations</w:t></w:r>
</w:p>
<w:p>
<w:pPr><w:pStyle w:val="Normal"/></w:pPr>
<w:r><w:t xml:space="preserve">Radio:</w:t></w:r>
</w:p>
<w:p>
<w:pPr><w:pStyle w:val="Normal"/></w:pPr>
<w:r><w:t xml:space="preserve">broadcast stations: AM 17,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12</w:t></w:r>
</w:p>
<w:p>
<w:pPr><w:pStyle w:val="Normal"/></w:pPr>
<w:r><w:t xml:space="preserve">televisions: NA</w:t></w:r>
</w:p>
<w:p>
<w:pPr><w:pStyle w:val="Normal"/></w:pPr>
<w:r><w:t xml:space="preserve">@Libya:Defense Forces</w:t></w:r>
</w:p>
<w:p>
<w:pPr><w:pStyle w:val="Normal"/></w:pPr>
<w:r><w:t xml:space="preserve">Branches: Armed Peoples of the Libyan Arab Jamahiriyah (includes Army,</w:t></w:r>
</w:p>
<w:p>
<w:pPr><w:pStyle w:val="Normal"/></w:pPr>
<w:r><w:t xml:space="preserve">Navy, and Air and Air Defense Command), Police</w:t></w:r>
</w:p>
<w:p>
<w:pPr><w:pStyle w:val="Normal"/></w:pPr>
<w:r><w:t xml:space="preserve">Manpower availability: males age 15-49 1,131,175; males fit for</w:t></w:r>
</w:p>
<w:p>
<w:pPr><w:pStyle w:val="Normal"/></w:pPr>
<w:r><w:t xml:space="preserve">military service 672,571; males reach military age (17) annually</w:t></w:r>
</w:p>
<w:p>
<w:pPr><w:pStyle w:val="Normal"/></w:pPr>
<w:r><w:t xml:space="preserve">54,676 (1995 est.)</w:t></w:r>
</w:p>
<w:p>
<w:pPr><w:pStyle w:val="Normal"/></w:pPr>
<w:r><w:t xml:space="preserve">Defense expenditures: exchange rate conversion - $1.4 billion, 6.1% of</w:t></w:r>
</w:p>
<w:p>
<w:pPr><w:pStyle w:val="Normal"/></w:pPr>
<w:r><w:t xml:space="preserve">GDP (1994 est.)</w:t></w:r>
</w:p>
<w:p>
<w:pPr><w:pStyle w:val="Normal"/></w:pPr>
<w:r><w:t xml:space="preserve">________________________________________________________________________</w:t></w:r>
</w:p>
<w:p>
<w:pPr><w:pStyle w:val="Normal"/></w:pPr>
<w:r><w:t xml:space="preserve">LIECHTENSTEIN</w:t></w:r>
</w:p>
<w:p>
<w:pPr><w:pStyle w:val="Normal"/></w:pPr>
<w:r><w:t xml:space="preserve">@Liechtenstein:Geography</w:t></w:r>
</w:p>
<w:p>
<w:pPr><w:pStyle w:val="Normal"/></w:pPr>
<w:r><w:t xml:space="preserve">Location: Central Europe, between Austria and Switzerland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160 sq km</w:t></w:r>
</w:p>
<w:p>
<w:pPr><w:pStyle w:val="Normal"/></w:pPr>
<w:r><w:t xml:space="preserve">land area: 160 sq km</w:t></w:r>
</w:p>
<w:p>
<w:pPr><w:pStyle w:val="Normal"/></w:pPr>
<w:r><w:t xml:space="preserve">comparative area: about 0.9 times the size of Washington, DC</w:t></w:r>
</w:p>
<w:p>
<w:pPr><w:pStyle w:val="Normal"/></w:pPr>
<w:r><w:t xml:space="preserve">Land boundaries: total 78 km, Austria 37 km, Switzerland 41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claims 1,600 square kilometers of Czech</w:t></w:r>
</w:p>
<w:p>
<w:pPr><w:pStyle w:val="Normal"/></w:pPr>
<w:r><w:t xml:space="preserve">territory confiscated from its royal family in 1918; the Czech</w:t></w:r>
</w:p>
<w:p>
<w:pPr><w:pStyle w:val="Normal"/></w:pPr>
<w:r><w:t xml:space="preserve">Republic insists that restitution does not go back before February</w:t></w:r>
</w:p>
<w:p>
<w:pPr><w:pStyle w:val="Normal"/></w:pPr>
<w:r><w:t xml:space="preserve">1948, when the Communists seized power</w:t></w:r>
</w:p>
<w:p>
<w:pPr><w:pStyle w:val="Normal"/></w:pPr>
<w:r><w:t xml:space="preserve">Climate: continental; cold, cloudy winters with frequent snow or rain;</w:t></w:r>
</w:p>
<w:p>
<w:pPr><w:pStyle w:val="Normal"/></w:pPr>
<w:r><w:t xml:space="preserve">cool to moderately warm, cloudy, humid summers</w:t></w:r>
</w:p>
<w:p>
<w:pPr><w:pStyle w:val="Normal"/></w:pPr>
<w:r><w:t xml:space="preserve">Terrain: mostly mountainous (Alps) with Rhine Valley in western third</w:t></w:r>
</w:p>
<w:p>
<w:pPr><w:pStyle w:val="Normal"/></w:pPr>
<w:r><w:t xml:space="preserve">Natural resources: hydroelectric potential</w:t></w:r>
</w:p>
<w:p>
<w:pPr><w:pStyle w:val="Normal"/></w:pPr>
<w:r><w:t xml:space="preserve">Land use:</w:t></w:r>
</w:p>
<w:p>
<w:pPr><w:pStyle w:val="Normal"/></w:pPr>
<w:r><w:t xml:space="preserve">arable land: 25%</w:t></w:r>
</w:p>
<w:p>
<w:pPr><w:pStyle w:val="Normal"/></w:pPr>
<w:r><w:t xml:space="preserve">permanent crops: 0%</w:t></w:r>
</w:p>
<w:p>
<w:pPr><w:pStyle w:val="Normal"/></w:pPr>
<w:r><w:t xml:space="preserve">meadows and pastures: 38%</w:t></w:r>
</w:p>
<w:p>
<w:pPr><w:pStyle w:val="Normal"/></w:pPr>
<w:r><w:t xml:space="preserve">forest and woodland: 19%</w:t></w:r>
</w:p>
<w:p>
<w:pPr><w:pStyle w:val="Normal"/></w:pPr>
<w:r><w:t xml:space="preserve">other: 18%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Air</w:t></w:r>
</w:p>
<w:p>
<w:pPr><w:pStyle w:val="Normal"/></w:pPr>
<w:r><w:t xml:space="preserve">Pollution-Volatile Organic Compounds, Climate Change, Endangered</w:t></w:r>
</w:p>
<w:p>
<w:pPr><w:pStyle w:val="Normal"/></w:pPr>
<w:r><w:t xml:space="preserve">Species, Hazardous Wastes, Ozone Layer Protection, Wetlands; signed,</w:t></w:r>
</w:p>
<w:p>
<w:pPr><w:pStyle w:val="Normal"/></w:pPr>
<w:r><w:t xml:space="preserve">but not ratified - Air Pollution-Sulphur 94, Biodiversity, Law of the</w:t></w:r>
</w:p>
<w:p>
<w:pPr><w:pStyle w:val="Normal"/></w:pPr>
<w:r><w:t xml:space="preserve">Sea</w:t></w:r>
</w:p>
<w:p>
<w:pPr><w:pStyle w:val="Normal"/></w:pPr>
<w:r><w:t xml:space="preserve">Note: landlocked; variety of microclimatic variations based on</w:t></w:r>
</w:p>
<w:p>
<w:pPr><w:pStyle w:val="Normal"/></w:pPr>
<w:r><w:t xml:space="preserve">elevation</w:t></w:r>
</w:p>
<w:p>
<w:pPr><w:pStyle w:val="Normal"/></w:pPr>
<w:r><w:t xml:space="preserve">@Liechtenstein:People</w:t></w:r>
</w:p>
<w:p>
<w:pPr><w:pStyle w:val="Normal"/></w:pPr>
<w:r><w:t xml:space="preserve">Population: 30,654 (July 1995 est.)</w:t></w:r>
</w:p>
<w:p>
<w:pPr><w:pStyle w:val="Normal"/></w:pPr>
<w:r><w:t xml:space="preserve">Age structure:</w:t></w:r>
</w:p>
<w:p>
<w:pPr><w:pStyle w:val="Normal"/></w:pPr>
<w:r><w:t xml:space="preserve">0-14 years: 19% (female 2,897; male 2,974)</w:t></w:r>
</w:p>
<w:p>
<w:pPr><w:pStyle w:val="Normal"/></w:pPr>
<w:r><w:t xml:space="preserve">15-64 years: 71% (female 10,853; male 10,777)</w:t></w:r>
</w:p>
<w:p>
<w:pPr><w:pStyle w:val="Normal"/></w:pPr>
<w:r><w:t xml:space="preserve">65 years and over: 10% (female 1,930; male 1,223) (July 1995 est.)</w:t></w:r>
</w:p>
<w:p>
<w:pPr><w:pStyle w:val="Normal"/></w:pPr>
<w:r><w:t xml:space="preserve">Population growth rate: 1.2% (1995 est.)</w:t></w:r>
</w:p>
<w:p>
<w:pPr><w:pStyle w:val="Normal"/></w:pPr>
<w:r><w:t xml:space="preserve">Birth rate: 12.95 births/1,000 population (1995 est.)</w:t></w:r>
</w:p>
<w:p>
<w:pPr><w:pStyle w:val="Normal"/></w:pPr>
<w:r><w:t xml:space="preserve">Death rate: 6.56 deaths/1,000 population (1995 est.)</w:t></w:r>
</w:p>
<w:p>
<w:pPr><w:pStyle w:val="Normal"/></w:pPr>
<w:r><w:t xml:space="preserve">Net migration rate: 5.58 migrant(s)/1,000 population (1995 est.)</w:t></w:r>
</w:p>
<w:p>
<w:pPr><w:pStyle w:val="Normal"/></w:pPr>
<w:r><w:t xml:space="preserve">Infant mortality rate: 5.3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77.52 years</w:t></w:r>
</w:p>
<w:p>
<w:pPr><w:pStyle w:val="Normal"/></w:pPr>
<w:r><w:t xml:space="preserve">male: 73.86 years</w:t></w:r>
</w:p>
<w:p>
<w:pPr><w:pStyle w:val="Normal"/></w:pPr>
<w:r><w:t xml:space="preserve">female: 81.17 years (1995 est.)</w:t></w:r>
</w:p>
<w:p>
<w:pPr><w:pStyle w:val="Normal"/></w:pPr>
<w:r><w:t xml:space="preserve">Total fertility rate: 1.47 children born/woman (1995 est.)</w:t></w:r>
</w:p>
<w:p>
<w:pPr><w:pStyle w:val="Normal"/></w:pPr>
<w:r><w:t xml:space="preserve">Nationality:</w:t></w:r>
</w:p>
<w:p>
<w:pPr><w:pStyle w:val="Normal"/></w:pPr>
<w:r><w:t xml:space="preserve">noun: Liechtensteiner(s)</w:t></w:r>
</w:p>
<w:p>
<w:pPr><w:pStyle w:val="Normal"/></w:pPr>
<w:r><w:t xml:space="preserve">adjective: Liechtenstein</w:t></w:r>
</w:p>
<w:p>
<w:pPr><w:pStyle w:val="Normal"/></w:pPr>
<w:r><w:t xml:space="preserve">Ethnic divisions: Alemannic 95%, Italian and other 5%</w:t></w:r>
</w:p>
<w:p>
<w:pPr><w:pStyle w:val="Normal"/></w:pPr>
<w:r><w:t xml:space="preserve">Religions: Roman Catholic 87.3%, Protestant 8.3%, unknown 1.6%, other</w:t></w:r>
</w:p>
<w:p>
<w:pPr><w:pStyle w:val="Normal"/></w:pPr>
<w:r><w:t xml:space="preserve">2.8% (1988)</w:t></w:r>
</w:p>
<w:p>
<w:pPr><w:pStyle w:val="Normal"/></w:pPr>
<w:r><w:t xml:space="preserve">Languages: German (official), Alemannic dialect</w:t></w:r>
</w:p>
<w:p>
<w:pPr><w:pStyle w:val="Normal"/></w:pPr>
<w:r><w:t xml:space="preserve">Literacy: age 10 and over can read and write (1981)</w:t></w:r>
</w:p>
<w:p>
<w:pPr><w:pStyle w:val="Normal"/></w:pPr>
<w:r><w:t xml:space="preserve">total population: 100%</w:t></w:r>
</w:p>
<w:p>
<w:pPr><w:pStyle w:val="Normal"/></w:pPr>
<w:r><w:t xml:space="preserve">male: 100%</w:t></w:r>
</w:p>
<w:p>
<w:pPr><w:pStyle w:val="Normal"/></w:pPr>
<w:r><w:t xml:space="preserve">female: 100%</w:t></w:r>
</w:p>
<w:p>
<w:pPr><w:pStyle w:val="Normal"/></w:pPr>
<w:r><w:t xml:space="preserve">Labor force: 19,905 of which 11,933 are foreigners; 6,885 commute from</w:t></w:r>
</w:p>
<w:p>
<w:pPr><w:pStyle w:val="Normal"/></w:pPr>
<w:r><w:t xml:space="preserve">Austria and Switzerland to work each day</w:t></w:r>
</w:p>
<w:p>
<w:pPr><w:pStyle w:val="Normal"/></w:pPr>
<w:r><w:t xml:space="preserve">by occupation: industry, trade, and building 53.2%, services 45%,</w:t></w:r>
</w:p>
<w:p>
<w:pPr><w:pStyle w:val="Normal"/></w:pPr>
<w:r><w:t xml:space="preserve">agriculture, fishing, forestry, and horticulture 1.8% (1990)</w:t></w:r>
</w:p>
<w:p>
<w:pPr><w:pStyle w:val="Normal"/></w:pPr>
<w:r><w:t xml:space="preserve">@Liechtenstein:Government</w:t></w:r>
</w:p>
<w:p>
<w:pPr><w:pStyle w:val="Normal"/></w:pPr>
<w:r><w:t xml:space="preserve">Names:</w:t></w:r>
</w:p>
<w:p>
<w:pPr><w:pStyle w:val="Normal"/></w:pPr>
<w:r><w:t xml:space="preserve">conventional long form: Principality of Liechtenstein</w:t></w:r>
</w:p>
<w:p>
<w:pPr><w:pStyle w:val="Normal"/></w:pPr>
<w:r><w:t xml:space="preserve">conventional short form: Liechtenstein</w:t></w:r>
</w:p>
<w:p>
<w:pPr><w:pStyle w:val="Normal"/></w:pPr>
<w:r><w:t xml:space="preserve">local long form: Furstentum Liechtenstein</w:t></w:r>
</w:p>
<w:p>
<w:pPr><w:pStyle w:val="Normal"/></w:pPr>
<w:r><w:t xml:space="preserve">local short form: Liechtenstein</w:t></w:r>
</w:p>
<w:p>
<w:pPr><w:pStyle w:val="Normal"/></w:pPr>
<w:r><w:t xml:space="preserve">Digraph: LS</w:t></w:r>
</w:p>
<w:p>
<w:pPr><w:pStyle w:val="Normal"/></w:pPr>
<w:r><w:t xml:space="preserve">Type: hereditary constitutional monarchy</w:t></w:r>
</w:p>
<w:p>
<w:pPr><w:pStyle w:val="Normal"/></w:pPr>
<w:r><w:t xml:space="preserve">Capital: Vaduz</w:t></w:r>
</w:p>
<w:p>
<w:pPr><w:pStyle w:val="Normal"/></w:pPr>
<w:r><w:t xml:space="preserve">Administrative divisions: 11 communes (gemeinden, singular -</w:t></w:r>
</w:p>
<w:p>
<w:pPr><w:pStyle w:val="Normal"/></w:pPr>
<w:r><w:t xml:space="preserve">gemeinde); Balzers, Eschen, Gamprin, Mauren, Planken, Ruggell, Schaan,</w:t></w:r>
</w:p>
<w:p>
<w:pPr><w:pStyle w:val="Normal"/></w:pPr>
<w:r><w:t xml:space="preserve">Schellenberg, Triesen, Triesenberg, Vaduz</w:t></w:r>
</w:p>
<w:p>
<w:pPr><w:pStyle w:val="Normal"/></w:pPr>
<w:r><w:t xml:space="preserve">Independence: 23 January 1719 (Imperial Principality of Liechtenstein</w:t></w:r>
</w:p>
<w:p>
<w:pPr><w:pStyle w:val="Normal"/></w:pPr>
<w:r><w:t xml:space="preserve">established)</w:t></w:r>
</w:p>
<w:p>
<w:pPr><w:pStyle w:val="Normal"/></w:pPr>
<w:r><w:t xml:space="preserve">National holiday: Assumption Day, 15 August</w:t></w:r>
</w:p>
<w:p>
<w:pPr><w:pStyle w:val="Normal"/></w:pPr>
<w:r><w:t xml:space="preserve">Constitution: 5 October 1921</w:t></w:r>
</w:p>
<w:p>
<w:pPr><w:pStyle w:val="Normal"/></w:pPr>
<w:r><w:t xml:space="preserve">Legal system: local civil and penal codes; accepts compulsory ICJ</w:t></w:r>
</w:p>
<w:p>
<w:pPr><w:pStyle w:val="Normal"/></w:pPr>
<w:r><w:t xml:space="preserve">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Prince Hans ADAM II (since 13 November 1989; assumed</w:t></w:r>
</w:p>
<w:p>
<w:pPr><w:pStyle w:val="Normal"/></w:pPr>
<w:r><w:t xml:space="preserve">executive powers 26 August 1984); Heir Apparent Prince ALOIS von und</w:t></w:r>
</w:p>
<w:p>
<w:pPr><w:pStyle w:val="Normal"/></w:pPr>
<w:r><w:t xml:space="preserve">zu Liechtenstein (born 11 June 1968)</w:t></w:r>
</w:p>
<w:p>
<w:pPr><w:pStyle w:val="Normal"/></w:pPr>
<w:r><w:t xml:space="preserve">head of government: Mario FRICK (since 15 December 1993); Deputy Head</w:t></w:r>
</w:p>
<w:p>
<w:pPr><w:pStyle w:val="Normal"/></w:pPr>
<w:r><w:t xml:space="preserve">of Government Dr. Thomas BUECHEL (since 15 December 1993)</w:t></w:r>
</w:p>
<w:p>
<w:pPr><w:pStyle w:val="Normal"/></w:pPr>
<w:r><w:t xml:space="preserve">cabinet: Cabinet; elected by the Diet; confirmed by the sovereign</w:t></w:r>
</w:p>
<w:p>
<w:pPr><w:pStyle w:val="Normal"/></w:pPr>
<w:r><w:t xml:space="preserve">Legislative branch: unicameral</w:t></w:r>
</w:p>
<w:p>
<w:pPr><w:pStyle w:val="Normal"/></w:pPr>
<w:r><w:t xml:space="preserve">Diet (Landtag): elections last held on 24 October 1993 (next to be</w:t></w:r>
</w:p>
<w:p>
<w:pPr><w:pStyle w:val="Normal"/></w:pPr>
<w:r><w:t xml:space="preserve">held by March 1997); results - VU 50.1%, FBP 41.3%, FL 8.5%; seats -</w:t></w:r>
</w:p>
<w:p>
<w:pPr><w:pStyle w:val="Normal"/></w:pPr>
<w:r><w:t xml:space="preserve">(25 total) VU 13, FBP 11, FL 1</w:t></w:r>
</w:p>
<w:p>
<w:pPr><w:pStyle w:val="Normal"/></w:pPr>
<w:r><w:t xml:space="preserve">Judicial branch: Supreme Court (Oberster Gerichtshof) for criminal</w:t></w:r>
</w:p>
<w:p>
<w:pPr><w:pStyle w:val="Normal"/></w:pPr>
<w:r><w:t xml:space="preserve">cases, Superior Court (Obergericht) for civil cases</w:t></w:r>
</w:p>
<w:p>
<w:pPr><w:pStyle w:val="Normal"/></w:pPr>
<w:r><w:t xml:space="preserve">Political parties and leaders: Fatherland Union (VU), Dr. Oswald</w:t></w:r>
</w:p>
<w:p>
<w:pPr><w:pStyle w:val="Normal"/></w:pPr>
<w:r><w:t xml:space="preserve">KRANTZ; Progressive Citizens&apos; Party (FBP), Otmar HASLER; The Free List</w:t></w:r>
</w:p>
<w:p>
<w:pPr><w:pStyle w:val="Normal"/></w:pPr>
<w:r><w:t xml:space="preserve">(FL)</w:t></w:r>
</w:p>
<w:p>
<w:pPr><w:pStyle w:val="Normal"/></w:pPr>
<w:r><w:t xml:space="preserve">Member of: CE, EBRD, ECE, EFTA, GATT, IAEA, ICRM, IFRCS, INTELSAT,</w:t></w:r>
</w:p>
<w:p>
<w:pPr><w:pStyle w:val="Normal"/></w:pPr>
<w:r><w:t xml:space="preserve">INTERPOL, IOC, ITU, OSCE, UN, UNCTAD, UPU, WCL, WIPO</w:t></w:r>
</w:p>
<w:p>
<w:pPr><w:pStyle w:val="Normal"/></w:pPr>
<w:r><w:t xml:space="preserve">Diplomatic representation in US: in routine diplomatic matters,</w:t></w:r>
</w:p>
<w:p>
<w:pPr><w:pStyle w:val="Normal"/></w:pPr>
<w:r><w:t xml:space="preserve">Liechtenstein is represented in the US by the Swiss Embassy</w:t></w:r>
</w:p>
<w:p>
<w:pPr><w:pStyle w:val="Normal"/></w:pPr>
<w:r><w:t xml:space="preserve">US diplomatic representation: the US has no diplomatic or consular</w:t></w:r>
</w:p>
<w:p>
<w:pPr><w:pStyle w:val="Normal"/></w:pPr>
<w:r><w:t xml:space="preserve">mission in Liechtenstein, but the US Consul General at Zurich</w:t></w:r>
</w:p>
<w:p>
<w:pPr><w:pStyle w:val="Normal"/></w:pPr>
<w:r><w:t xml:space="preserve">(Switzerland) has consular accreditation at Vaduz</w:t></w:r>
</w:p>
<w:p>
<w:pPr><w:pStyle w:val="Normal"/></w:pPr>
<w:r><w:t xml:space="preserve">Flag: two equal horizontal bands of blue (top) and red with a gold</w:t></w:r>
</w:p>
<w:p>
<w:pPr><w:pStyle w:val="Normal"/></w:pPr>
<w:r><w:t xml:space="preserve">crown on the hoist side of the blue band</w:t></w:r>
</w:p>
<w:p>
<w:pPr><w:pStyle w:val="Normal"/></w:pPr>
<w:r><w:t xml:space="preserve">@Liechtenstein:Economy</w:t></w:r>
</w:p>
<w:p>
<w:pPr><w:pStyle w:val="Normal"/></w:pPr>
<w:r><w:t xml:space="preserve">Overview: Despite its small size and limited natural resources,</w:t></w:r>
</w:p>
<w:p>
<w:pPr><w:pStyle w:val="Normal"/></w:pPr>
<w:r><w:t xml:space="preserve">Liechtenstein has developed into a prosperous, highly industrialized,</w:t></w:r>
</w:p>
<w:p>
<w:pPr><w:pStyle w:val="Normal"/></w:pPr>
<w:r><w:t xml:space="preserve">free-enterprise economy with a vital service sector and living</w:t></w:r>
</w:p>
<w:p>
<w:pPr><w:pStyle w:val="Normal"/></w:pPr>
<w:r><w:t xml:space="preserve">standards on par with its large European neighbors. Low business taxes</w:t></w:r>
</w:p>
<w:p>
<w:pPr><w:pStyle w:val="Normal"/></w:pPr>
<w:r><w:t xml:space="preserve">- the maximum tax rate is 20% - and easy incorporation rules have</w:t></w:r>
</w:p>
<w:p>
<w:pPr><w:pStyle w:val="Normal"/></w:pPr>
<w:r><w:t xml:space="preserve">induced about 25,000 holding or so-called letter box companies to</w:t></w:r>
</w:p>
<w:p>
<w:pPr><w:pStyle w:val="Normal"/></w:pPr>
<w:r><w:t xml:space="preserve">establish nominal offices in Liechtenstein, providing 30% of state</w:t></w:r>
</w:p>
<w:p>
<w:pPr><w:pStyle w:val="Normal"/></w:pPr>
<w:r><w:t xml:space="preserve">revenues. The country participates in a customs union with Switzerland</w:t></w:r>
</w:p>
<w:p>
<w:pPr><w:pStyle w:val="Normal"/></w:pPr>
<w:r><w:t xml:space="preserve">and uses the Swiss franc as its national currency. Liechtenstein plans</w:t></w:r>
</w:p>
<w:p>
<w:pPr><w:pStyle w:val="Normal"/></w:pPr>
<w:r><w:t xml:space="preserve">to join the European Economic Area (an organization serving as a</w:t></w:r>
</w:p>
<w:p>
<w:pPr><w:pStyle w:val="Normal"/></w:pPr>
<w:r><w:t xml:space="preserve">bridge between EFTA and EU) in 1995.</w:t></w:r>
</w:p>
<w:p>
<w:pPr><w:pStyle w:val="Normal"/></w:pPr>
<w:r><w:t xml:space="preserve">National product: GDP - purchasing power parity - $630 million (1990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$22,300 (1990 est.)</w:t></w:r>
</w:p>
<w:p>
<w:pPr><w:pStyle w:val="Normal"/></w:pPr>
<w:r><w:t xml:space="preserve">Inflation rate (consumer prices): 5.4% (1990)</w:t></w:r>
</w:p>
<w:p>
<w:pPr><w:pStyle w:val="Normal"/></w:pPr>
<w:r><w:t xml:space="preserve">Unemployment rate: 1.5% (1994)</w:t></w:r>
</w:p>
<w:p>
<w:pPr><w:pStyle w:val="Normal"/></w:pPr>
<w:r><w:t xml:space="preserve">Budget:</w:t></w:r>
</w:p>
<w:p>
<w:pPr><w:pStyle w:val="Normal"/></w:pPr>
<w:r><w:t xml:space="preserve">revenues: $259 million</w:t></w:r>
</w:p>
<w:p>
<w:pPr><w:pStyle w:val="Normal"/></w:pPr>
<w:r><w:t xml:space="preserve">expenditures: $292 million, including capital expenditures of $NA</w:t></w:r>
</w:p>
<w:p>
<w:pPr><w:pStyle w:val="Normal"/></w:pPr>
<w:r><w:t xml:space="preserve">(1990 est.)</w:t></w:r>
</w:p>
<w:p>
<w:pPr><w:pStyle w:val="Normal"/></w:pPr>
<w:r><w:t xml:space="preserve">Exports: $NA</w:t></w:r>
</w:p>
<w:p>
<w:pPr><w:pStyle w:val="Normal"/></w:pPr>
<w:r><w:t xml:space="preserve">commodities: small specialty machinery, dental products, stamps,</w:t></w:r>
</w:p>
<w:p>
<w:pPr><w:pStyle w:val="Normal"/></w:pPr>
<w:r><w:t xml:space="preserve">hardware, pottery</w:t></w:r>
</w:p>
<w:p>
<w:pPr><w:pStyle w:val="Normal"/></w:pPr>
<w:r><w:t xml:space="preserve">partners: EC countries 42.7%, EFTA countries 20.9% (Switzerland</w:t></w:r>
</w:p>
<w:p>
<w:pPr><w:pStyle w:val="Normal"/></w:pPr>
<w:r><w:t xml:space="preserve">15.4%), other 36.4% (1990)</w:t></w:r>
</w:p>
<w:p>
<w:pPr><w:pStyle w:val="Normal"/></w:pPr>
<w:r><w:t xml:space="preserve">Imports: $NA</w:t></w:r>
</w:p>
<w:p>
<w:pPr><w:pStyle w:val="Normal"/></w:pPr>
<w:r><w:t xml:space="preserve">commodities: machinery, metal goods, textiles, foodstuffs, motor</w:t></w:r>
</w:p>
<w:p>
<w:pPr><w:pStyle w:val="Normal"/></w:pPr>
<w:r><w:t xml:space="preserve">vehicles</w:t></w:r>
</w:p>
<w:p>
<w:pPr><w:pStyle w:val="Normal"/></w:pPr>
<w:r><w:t xml:space="preserve">partners: NA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23,000 kW</w:t></w:r>
</w:p>
<w:p>
<w:pPr><w:pStyle w:val="Normal"/></w:pPr>
<w:r><w:t xml:space="preserve">production: 150 million kWh</w:t></w:r>
</w:p>
<w:p>
<w:pPr><w:pStyle w:val="Normal"/></w:pPr>
<w:r><w:t xml:space="preserve">consumption per capita: 5,230 kWh (1992)</w:t></w:r>
</w:p>
<w:p>
<w:pPr><w:pStyle w:val="Normal"/></w:pPr>
<w:r><w:t xml:space="preserve">Industries: electronics, metal manufacturing, textiles, ceramics,</w:t></w:r>
</w:p>
<w:p>
<w:pPr><w:pStyle w:val="Normal"/></w:pPr>
<w:r><w:t xml:space="preserve">pharmaceuticals, food products, precision instruments, tourism</w:t></w:r>
</w:p>
<w:p>
<w:pPr><w:pStyle w:val="Normal"/></w:pPr>
<w:r><w:t xml:space="preserve">Agriculture: livestock, vegetables, corn, wheat, potatoes, grapes</w:t></w:r>
</w:p>
<w:p>
<w:pPr><w:pStyle w:val="Normal"/></w:pPr>
<w:r><w:t xml:space="preserve">Economic aid: none</w:t></w:r>
</w:p>
<w:p>
<w:pPr><w:pStyle w:val="Normal"/></w:pPr>
<w:r><w:t xml:space="preserve">Currency: 1 Swiss franc, franken, or franco (SwF) = 100 centimes,</w:t></w:r>
</w:p>
<w:p>
<w:pPr><w:pStyle w:val="Normal"/></w:pPr>
<w:r><w:t xml:space="preserve">rappen, or centesimi</w:t></w:r>
</w:p>
<w:p>
<w:pPr><w:pStyle w:val="Normal"/></w:pPr>
<w:r><w:t xml:space="preserve">Exchange rates: Swiss francs, franken, or franchi (SwF) per US$1 -</w:t></w:r>
</w:p>
<w:p>
<w:pPr><w:pStyle w:val="Normal"/></w:pPr>
<w:r><w:t xml:space="preserve">1.2880 (January 1995), 1.3677 (1994), 1.4776 (1993), 1.4062 (1992),</w:t></w:r>
</w:p>
<w:p>
<w:pPr><w:pStyle w:val="Normal"/></w:pPr>
<w:r><w:t xml:space="preserve">1.4340 (1991), 1.3892 (1990)</w:t></w:r>
</w:p>
<w:p>
<w:pPr><w:pStyle w:val="Normal"/></w:pPr>
<w:r><w:t xml:space="preserve">Fiscal year: calendar year</w:t></w:r>
</w:p>
<w:p>
<w:pPr><w:pStyle w:val="Normal"/></w:pPr>
<w:r><w:t xml:space="preserve">@Liechtenstein:Transportation</w:t></w:r>
</w:p>
<w:p>
<w:pPr><w:pStyle w:val="Normal"/></w:pPr>
<w:r><w:t xml:space="preserve">Railroads:</w:t></w:r>
</w:p>
<w:p>
<w:pPr><w:pStyle w:val="Normal"/></w:pPr>
<w:r><w:t xml:space="preserve">total: 18.5 km; note - owned, operated, and included in statistics of</w:t></w:r>
</w:p>
<w:p>
<w:pPr><w:pStyle w:val="Normal"/></w:pPr>
<w:r><w:t xml:space="preserve">Austrian Federal Railways</w:t></w:r>
</w:p>
<w:p>
<w:pPr><w:pStyle w:val="Normal"/></w:pPr>
<w:r><w:t xml:space="preserve">standard gauge: 18.5 km 1.435-m gauge (electrified)</w:t></w:r>
</w:p>
<w:p>
<w:pPr><w:pStyle w:val="Normal"/></w:pPr>
<w:r><w:t xml:space="preserve">Highways:</w:t></w:r>
</w:p>
<w:p>
<w:pPr><w:pStyle w:val="Normal"/></w:pPr>
<w:r><w:t xml:space="preserve">total: 322.93 km</w:t></w:r>
</w:p>
<w:p>
<w:pPr><w:pStyle w:val="Normal"/></w:pPr>
<w:r><w:t xml:space="preserve">paved: 322.93 km</w:t></w:r>
</w:p>
<w:p>
<w:pPr><w:pStyle w:val="Normal"/></w:pPr>
<w:r><w:t xml:space="preserve">Ports: none</w:t></w:r>
</w:p>
<w:p>
<w:pPr><w:pStyle w:val="Normal"/></w:pPr>
<w:r><w:t xml:space="preserve">Airports: none</w:t></w:r>
</w:p>
<w:p>
<w:pPr><w:pStyle w:val="Normal"/></w:pPr>
<w:r><w:t xml:space="preserve">@Liechtenstein:Communications</w:t></w:r>
</w:p>
<w:p>
<w:pPr><w:pStyle w:val="Normal"/></w:pPr>
<w:r><w:t xml:space="preserve">Telephone system: 25,400 telephones; limited, but sufficient automatic</w:t></w:r>
</w:p>
<w:p>
<w:pPr><w:pStyle w:val="Normal"/></w:pPr>
<w:r><w:t xml:space="preserve">telephone system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linked to Swiss networks by cable and radio relay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note: linked to Swiss networks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note: linked to Swiss networks</w:t></w:r>
</w:p>
<w:p>
<w:pPr><w:pStyle w:val="Normal"/></w:pPr>
<w:r><w:t xml:space="preserve">@Liechtenstein:Defense Forces</w:t></w:r>
</w:p>
<w:p>
<w:pPr><w:pStyle w:val="Normal"/></w:pPr>
<w:r><w:t xml:space="preserve">Note: defense is responsibility of Switzerland</w:t></w:r>
</w:p>
<w:p>
<w:pPr><w:pStyle w:val="Normal"/></w:pPr>
<w:r><w:t xml:space="preserve">________________________________________________________________________</w:t></w:r>
</w:p>
<w:p>
<w:pPr><w:pStyle w:val="Normal"/></w:pPr>
<w:r><w:t xml:space="preserve">LITHUANIA</w:t></w:r>
</w:p>
<w:p>
<w:pPr><w:pStyle w:val="Normal"/></w:pPr>
<w:r><w:t xml:space="preserve">@Lithuania:Geography</w:t></w:r>
</w:p>
<w:p>
<w:pPr><w:pStyle w:val="Normal"/></w:pPr>
<w:r><w:t xml:space="preserve">Location: Eastern Europe, bordering the Baltic Sea, between Latvia and</w:t></w:r>
</w:p>
<w:p>
<w:pPr><w:pStyle w:val="Normal"/></w:pPr>
<w:r><w:t xml:space="preserve">Russia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65,200 sq km</w:t></w:r>
</w:p>
<w:p>
<w:pPr><w:pStyle w:val="Normal"/></w:pPr>
<w:r><w:t xml:space="preserve">land area: 65,200 sq km</w:t></w:r>
</w:p>
<w:p>
<w:pPr><w:pStyle w:val="Normal"/></w:pPr>
<w:r><w:t xml:space="preserve">comparative area: slightly larger than West Virginia</w:t></w:r>
</w:p>
<w:p>
<w:pPr><w:pStyle w:val="Normal"/></w:pPr>
<w:r><w:t xml:space="preserve">Land boundaries: total 1,273 km, Belarus 502 km, Latvia 453 km, Poland</w:t></w:r>
</w:p>
<w:p>
<w:pPr><w:pStyle w:val="Normal"/></w:pPr>
<w:r><w:t xml:space="preserve">91 km, Russia (Kaliningrad) 227 km</w:t></w:r>
</w:p>
<w:p>
<w:pPr><w:pStyle w:val="Normal"/></w:pPr>
<w:r><w:t xml:space="preserve">Coastline: 108 km</w:t></w:r>
</w:p>
<w:p>
<w:pPr><w:pStyle w:val="Normal"/></w:pPr>
<w:r><w:t xml:space="preserve">Maritime claims:</w:t></w:r>
</w:p>
<w:p>
<w:pPr><w:pStyle w:val="Normal"/></w:pPr>
<w:r><w:t xml:space="preserve">territorial sea: 12 nm</w:t></w:r>
</w:p>
<w:p>
<w:pPr><w:pStyle w:val="Normal"/></w:pPr>
<w:r><w:t xml:space="preserve">International disputes: dispute with Russia (Kaliningrad Oblast) over</w:t></w:r>
</w:p>
<w:p>
<w:pPr><w:pStyle w:val="Normal"/></w:pPr>
<w:r><w:t xml:space="preserve">the position of the Nemunas (Nemen) River border presently located on</w:t></w:r>
</w:p>
<w:p>
<w:pPr><w:pStyle w:val="Normal"/></w:pPr>
<w:r><w:t xml:space="preserve">the Lithuanian bank and not in midriver as by international standards</w:t></w:r>
</w:p>
<w:p>
<w:pPr><w:pStyle w:val="Normal"/></w:pPr>
<w:r><w:t xml:space="preserve">Climate: maritime; wet, moderate winters and summers</w:t></w:r>
</w:p>
<w:p>
<w:pPr><w:pStyle w:val="Normal"/></w:pPr>
<w:r><w:t xml:space="preserve">Terrain: lowland, many scattered small lakes, fertile soil</w:t></w:r>
</w:p>
<w:p>
<w:pPr><w:pStyle w:val="Normal"/></w:pPr>
<w:r><w:t xml:space="preserve">Natural resources: peat</w:t></w:r>
</w:p>
<w:p>
<w:pPr><w:pStyle w:val="Normal"/></w:pPr>
<w:r><w:t xml:space="preserve">Land use:</w:t></w:r>
</w:p>
<w:p>
<w:pPr><w:pStyle w:val="Normal"/></w:pPr>
<w:r><w:t xml:space="preserve">arable land: 49.1%</w:t></w:r>
</w:p>
<w:p>
<w:pPr><w:pStyle w:val="Normal"/></w:pPr>
<w:r><w:t xml:space="preserve">permanent crops: 0%</w:t></w:r>
</w:p>
<w:p>
<w:pPr><w:pStyle w:val="Normal"/></w:pPr>
<w:r><w:t xml:space="preserve">meadows and pastures: 22.2%</w:t></w:r>
</w:p>
<w:p>
<w:pPr><w:pStyle w:val="Normal"/></w:pPr>
<w:r><w:t xml:space="preserve">forest and woodland: 16.3%</w:t></w:r>
</w:p>
<w:p>
<w:pPr><w:pStyle w:val="Normal"/></w:pPr>
<w:r><w:t xml:space="preserve">other: 12.4%</w:t></w:r>
</w:p>
<w:p>
<w:pPr><w:pStyle w:val="Normal"/></w:pPr>
<w:r><w:t xml:space="preserve">Irrigated land: 430 sq km (1990)</w:t></w:r>
</w:p>
<w:p>
<w:pPr><w:pStyle w:val="Normal"/></w:pPr>
<w:r><w:t xml:space="preserve">Environment:</w:t></w:r>
</w:p>
<w:p>
<w:pPr><w:pStyle w:val="Normal"/></w:pPr>
<w:r><w:t xml:space="preserve">current issues: contamination of soil and groundwater with petroleum</w:t></w:r>
</w:p>
<w:p>
<w:pPr><w:pStyle w:val="Normal"/></w:pPr>
<w:r><w:t xml:space="preserve">products and chemicals at military bases</w:t></w:r>
</w:p>
<w:p>
<w:pPr><w:pStyle w:val="Normal"/></w:pPr>
<w:r><w:t xml:space="preserve">natural hazards: NA</w:t></w:r>
</w:p>
<w:p>
<w:pPr><w:pStyle w:val="Normal"/></w:pPr>
<w:r><w:t xml:space="preserve">international agreements: party to - Ozone Layer Protection, Ship</w:t></w:r>
</w:p>
<w:p>
<w:pPr><w:pStyle w:val="Normal"/></w:pPr>
<w:r><w:t xml:space="preserve">Pollution, Wetlands; signed, but not ratified - Biodiversity, Climate</w:t></w:r>
</w:p>
<w:p>
<w:pPr><w:pStyle w:val="Normal"/></w:pPr>
<w:r><w:t xml:space="preserve">Change</w:t></w:r>
</w:p>
<w:p>
<w:pPr><w:pStyle w:val="Normal"/></w:pPr>
<w:r><w:t xml:space="preserve">@Lithuania:People</w:t></w:r>
</w:p>
<w:p>
<w:pPr><w:pStyle w:val="Normal"/></w:pPr>
<w:r><w:t xml:space="preserve">Population: 3,876,396 (July 1995 est.)</w:t></w:r>
</w:p>
<w:p>
<w:pPr><w:pStyle w:val="Normal"/></w:pPr>
<w:r><w:t xml:space="preserve">Age structure:</w:t></w:r>
</w:p>
<w:p>
<w:pPr><w:pStyle w:val="Normal"/></w:pPr>
<w:r><w:t xml:space="preserve">0-14 years: 23% (female 426,616; male 444,556)</w:t></w:r>
</w:p>
<w:p>
<w:pPr><w:pStyle w:val="Normal"/></w:pPr>
<w:r><w:t xml:space="preserve">15-64 years: 65% (female 1,299,052; male 1,227,420)</w:t></w:r>
</w:p>
<w:p>
<w:pPr><w:pStyle w:val="Normal"/></w:pPr>
<w:r><w:t xml:space="preserve">65 years and over: 12% (female 313,217; male 165,535) (July 1995 est.)</w:t></w:r>
</w:p>
<w:p>
<w:pPr><w:pStyle w:val="Normal"/></w:pPr>
<w:r><w:t xml:space="preserve">Population growth rate: 0.71% (1995 est.)</w:t></w:r>
</w:p>
<w:p>
<w:pPr><w:pStyle w:val="Normal"/></w:pPr>
<w:r><w:t xml:space="preserve">Birth rate: 14.46 births/1,000 population (1995 est.)</w:t></w:r>
</w:p>
<w:p>
<w:pPr><w:pStyle w:val="Normal"/></w:pPr>
<w:r><w:t xml:space="preserve">Death rate: 10.95 deaths/1,000 population (1995 est.)</w:t></w:r>
</w:p>
<w:p>
<w:pPr><w:pStyle w:val="Normal"/></w:pPr>
<w:r><w:t xml:space="preserve">Net migration rate: 3.62 migrant(s)/1,000 population (1995 est.)</w:t></w:r>
</w:p>
<w:p>
<w:pPr><w:pStyle w:val="Normal"/></w:pPr>
<w:r><w:t xml:space="preserve">Infant mortality rate: 16.5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71.37 years</w:t></w:r>
</w:p>
<w:p>
<w:pPr><w:pStyle w:val="Normal"/></w:pPr>
<w:r><w:t xml:space="preserve">male: 66.68 years</w:t></w:r>
</w:p>
<w:p>
<w:pPr><w:pStyle w:val="Normal"/></w:pPr>
<w:r><w:t xml:space="preserve">female: 76.3 years (1995 est.)</w:t></w:r>
</w:p>
<w:p>
<w:pPr><w:pStyle w:val="Normal"/></w:pPr>
<w:r><w:t xml:space="preserve">Total fertility rate: 2 children born/woman (1995 est.)</w:t></w:r>
</w:p>
<w:p>
<w:pPr><w:pStyle w:val="Normal"/></w:pPr>
<w:r><w:t xml:space="preserve">Nationality:</w:t></w:r>
</w:p>
<w:p>
<w:pPr><w:pStyle w:val="Normal"/></w:pPr>
<w:r><w:t xml:space="preserve">noun: Lithuanian(s)</w:t></w:r>
</w:p>
<w:p>
<w:pPr><w:pStyle w:val="Normal"/></w:pPr>
<w:r><w:t xml:space="preserve">adjective: Lithuanian</w:t></w:r>
</w:p>
<w:p>
<w:pPr><w:pStyle w:val="Normal"/></w:pPr>
<w:r><w:t xml:space="preserve">Ethnic divisions: Lithuanian 80.1%, Russian 8.6%, Polish 7.7%,</w:t></w:r>
</w:p>
<w:p>
<w:pPr><w:pStyle w:val="Normal"/></w:pPr>
<w:r><w:t xml:space="preserve">Byelorussian 1.5%, other 2.1%</w:t></w:r>
</w:p>
<w:p>
<w:pPr><w:pStyle w:val="Normal"/></w:pPr>
<w:r><w:t xml:space="preserve">Religions: Roman Catholic, Lutheran, other</w:t></w:r>
</w:p>
<w:p>
<w:pPr><w:pStyle w:val="Normal"/></w:pPr>
<w:r><w:t xml:space="preserve">Languages: Lithuanian (official), Polish, Russian</w:t></w:r>
</w:p>
<w:p>
<w:pPr><w:pStyle w:val="Normal"/></w:pPr>
<w:r><w:t xml:space="preserve">Literacy: age 15 and over can read and write (1989)</w:t></w:r>
</w:p>
<w:p>
<w:pPr><w:pStyle w:val="Normal"/></w:pPr>
<w:r><w:t xml:space="preserve">total population: 98%</w:t></w:r>
</w:p>
<w:p>
<w:pPr><w:pStyle w:val="Normal"/></w:pPr>
<w:r><w:t xml:space="preserve">male: 99%</w:t></w:r>
</w:p>
<w:p>
<w:pPr><w:pStyle w:val="Normal"/></w:pPr>
<w:r><w:t xml:space="preserve">female: 98%</w:t></w:r>
</w:p>
<w:p>
<w:pPr><w:pStyle w:val="Normal"/></w:pPr>
<w:r><w:t xml:space="preserve">Labor force: 1.836 million</w:t></w:r>
</w:p>
<w:p>
<w:pPr><w:pStyle w:val="Normal"/></w:pPr>
<w:r><w:t xml:space="preserve">by occupation: industry and construction 42%, agriculture and forestry</w:t></w:r>
</w:p>
<w:p>
<w:pPr><w:pStyle w:val="Normal"/></w:pPr>
<w:r><w:t xml:space="preserve">18%, other 40% (1990)</w:t></w:r>
</w:p>
<w:p>
<w:pPr><w:pStyle w:val="Normal"/></w:pPr>
<w:r><w:t xml:space="preserve">@Lithuania:Government</w:t></w:r>
</w:p>
<w:p>
<w:pPr><w:pStyle w:val="Normal"/></w:pPr>
<w:r><w:t xml:space="preserve">Names:</w:t></w:r>
</w:p>
<w:p>
<w:pPr><w:pStyle w:val="Normal"/></w:pPr>
<w:r><w:t xml:space="preserve">conventional long form: Republic of Lithuania</w:t></w:r>
</w:p>
<w:p>
<w:pPr><w:pStyle w:val="Normal"/></w:pPr>
<w:r><w:t xml:space="preserve">conventional short form: Lithuania</w:t></w:r>
</w:p>
<w:p>
<w:pPr><w:pStyle w:val="Normal"/></w:pPr>
<w:r><w:t xml:space="preserve">local long form: Lietuvos Respublika</w:t></w:r>
</w:p>
<w:p>
<w:pPr><w:pStyle w:val="Normal"/></w:pPr>
<w:r><w:t xml:space="preserve">local short form: Lietuva</w:t></w:r>
</w:p>
<w:p>
<w:pPr><w:pStyle w:val="Normal"/></w:pPr>
<w:r><w:t xml:space="preserve">former: Lithuanian Soviet Socialist Republic</w:t></w:r>
</w:p>
<w:p>
<w:pPr><w:pStyle w:val="Normal"/></w:pPr>
<w:r><w:t xml:space="preserve">Digraph: LH</w:t></w:r>
</w:p>
<w:p>
<w:pPr><w:pStyle w:val="Normal"/></w:pPr>
<w:r><w:t xml:space="preserve">Type: republic</w:t></w:r>
</w:p>
<w:p>
<w:pPr><w:pStyle w:val="Normal"/></w:pPr>
<w:r><w:t xml:space="preserve">Capital: Vilnius</w:t></w:r>
</w:p>
<w:p>
<w:pPr><w:pStyle w:val="Normal"/></w:pPr>
<w:r><w:t xml:space="preserve">Administrative divisions: 44 regions (rajonai, singular - rajonas) and</w:t></w:r>
</w:p>
<w:p>
<w:pPr><w:pStyle w:val="Normal"/></w:pPr>
<w:r><w:t xml:space="preserve">11 municipalities*: Akmenes Rajonas, Alytaus Rajonas, Alytus*,</w:t></w:r>
</w:p>
<w:p>
<w:pPr><w:pStyle w:val="Normal"/></w:pPr>
<w:r><w:t xml:space="preserve">Anyksciu Rajonas, Birsionas*, Birzu Rajonas, Druskininkai*, Ignalinos</w:t></w:r>
</w:p>
<w:p>
<w:pPr><w:pStyle w:val="Normal"/></w:pPr>
<w:r><w:t xml:space="preserve">Rajonas, Jonavos Rajonas, Joniskio Rajonas, Jurbarko Rajonas,</w:t></w:r>
</w:p>
<w:p>
<w:pPr><w:pStyle w:val="Normal"/></w:pPr>
<w:r><w:t xml:space="preserve">Kaisiadoriu Rajonas, Marijampoles Rajonas, Kaunas*, Kauno Rajonas,</w:t></w:r>
</w:p>
<w:p>
<w:pPr><w:pStyle w:val="Normal"/></w:pPr>
<w:r><w:t xml:space="preserve">Kedainiu Rajonas, Kelmes Rajonas, Klaipeda*, Klaipedos Rajonas,</w:t></w:r>
</w:p>
<w:p>
<w:pPr><w:pStyle w:val="Normal"/></w:pPr>
<w:r><w:t xml:space="preserve">Kretingos Rajonas, Kupiskio Rajonas, Lazdiju Rajonas, Marijampole*,</w:t></w:r>
</w:p>
<w:p>
<w:pPr><w:pStyle w:val="Normal"/></w:pPr>
<w:r><w:t xml:space="preserve">Mazeikiu Rajonas, Moletu Rajonas, Neringa* Pakruojo Rajonas, Palanga*,</w:t></w:r>
</w:p>
<w:p>
<w:pPr><w:pStyle w:val="Normal"/></w:pPr>
<w:r><w:t xml:space="preserve">Panevezio Rajonas, Panevezys*, Pasvalio Rajonas, Plunges Rajonas,</w:t></w:r>
</w:p>
<w:p>
<w:pPr><w:pStyle w:val="Normal"/></w:pPr>
<w:r><w:t xml:space="preserve">Prienu Rajonas, Radviliskio Rajonas, Raseiniu Rajonas, Rokiskio</w:t></w:r>
</w:p>
<w:p>
<w:pPr><w:pStyle w:val="Normal"/></w:pPr>
<w:r><w:t xml:space="preserve">Rajonas, Sakiu Rajonas, Salcininky Rajonas, Siauliai*, Siauliu</w:t></w:r>
</w:p>
<w:p>
<w:pPr><w:pStyle w:val="Normal"/></w:pPr>
<w:r><w:t xml:space="preserve">Rajonas, Silales Rajonas, Siltues Rajonas, Sirvinty Rajonas, Skuodo</w:t></w:r>
</w:p>
<w:p>
<w:pPr><w:pStyle w:val="Normal"/></w:pPr>
<w:r><w:t xml:space="preserve">Rajonas, Svencioniu Rajonas, Taurages Rajonas, Telsiu Rajonas, Traky</w:t></w:r>
</w:p>
<w:p>
<w:pPr><w:pStyle w:val="Normal"/></w:pPr>
<w:r><w:t xml:space="preserve">Rajonas, Ukmerges Rajonas, Utenos Rajonas, Varenos Rajonas,</w:t></w:r>
</w:p>
<w:p>
<w:pPr><w:pStyle w:val="Normal"/></w:pPr>
<w:r><w:t xml:space="preserve">Vilkaviskio Rajonas, Vilniaus Rajonas, Vilnius*, Zarasu Rajonas</w:t></w:r>
</w:p>
<w:p>
<w:pPr><w:pStyle w:val="Normal"/></w:pPr>
<w:r><w:t xml:space="preserve">Independence: 6 September 1991 (from Soviet Union)</w:t></w:r>
</w:p>
<w:p>
<w:pPr><w:pStyle w:val="Normal"/></w:pPr>
<w:r><w:t xml:space="preserve">National holiday: Independence Day, 16 February (1918)</w:t></w:r>
</w:p>
<w:p>
<w:pPr><w:pStyle w:val="Normal"/></w:pPr>
<w:r><w:t xml:space="preserve">Constitution: adopted 25 October 1992</w:t></w:r>
</w:p>
<w:p>
<w:pPr><w:pStyle w:val="Normal"/></w:pPr>
<w:r><w:t xml:space="preserve">Legal system: based on civil law system; no judicial review of</w:t></w:r>
</w:p>
<w:p>
<w:pPr><w:pStyle w:val="Normal"/></w:pPr>
<w:r><w:t xml:space="preserve">legislative acts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Algirdas Mykolas BRAZAUSKAS (since 25</w:t></w:r>
</w:p>
<w:p>
<w:pPr><w:pStyle w:val="Normal"/></w:pPr>
<w:r><w:t xml:space="preserve">November 1992; elected acting president by Parliament 25 November 1992</w:t></w:r>
</w:p>
<w:p>
<w:pPr><w:pStyle w:val="Normal"/></w:pPr>
<w:r><w:t xml:space="preserve">and elected by direct vote 15 February 1993); election last held 14</w:t></w:r>
</w:p>
<w:p>
<w:pPr><w:pStyle w:val="Normal"/></w:pPr>
<w:r><w:t xml:space="preserve">February 1993 (next to be held NA 1997); results - Algirdas BRAZAUSKAS</w:t></w:r>
</w:p>
<w:p>
<w:pPr><w:pStyle w:val="Normal"/></w:pPr>
<w:r><w:t xml:space="preserve">was elected; note - on 25 November 1992 BRAZAUSKAS was elected</w:t></w:r>
</w:p>
<w:p>
<w:pPr><w:pStyle w:val="Normal"/></w:pPr>
<w:r><w:t xml:space="preserve">chairman of Parliament and, as such, acting president of the Republic;</w:t></w:r>
</w:p>
<w:p>
<w:pPr><w:pStyle w:val="Normal"/></w:pPr>
<w:r><w:t xml:space="preserve">he was confirmed in office by direct balloting 15 February 1993</w:t></w:r>
</w:p>
<w:p>
<w:pPr><w:pStyle w:val="Normal"/></w:pPr>
<w:r><w:t xml:space="preserve">head of government: Premier Adolfas SLEZEVICIUS (since 10 March 1993)</w:t></w:r>
</w:p>
<w:p>
<w:pPr><w:pStyle w:val="Normal"/></w:pPr>
<w:r><w:t xml:space="preserve">cabinet: Council of Ministers; appointed by the president on the</w:t></w:r>
</w:p>
<w:p>
<w:pPr><w:pStyle w:val="Normal"/></w:pPr>
<w:r><w:t xml:space="preserve">nomination of the prime minister</w:t></w:r>
</w:p>
<w:p>
<w:pPr><w:pStyle w:val="Normal"/></w:pPr>
<w:r><w:t xml:space="preserve">Legislative branch: unicameral</w:t></w:r>
</w:p>
<w:p>
<w:pPr><w:pStyle w:val="Normal"/></w:pPr>
<w:r><w:t xml:space="preserve">Seimas (parliament): elections last held 26 October and 25 November</w:t></w:r>
</w:p>
<w:p>
<w:pPr><w:pStyle w:val="Normal"/></w:pPr>
<w:r><w:t xml:space="preserve">1992 (next to be held NA 1996); results - LDDP 51%; seats - (141</w:t></w:r>
</w:p>
<w:p>
<w:pPr><w:pStyle w:val="Normal"/></w:pPr>
<w:r><w:t xml:space="preserve">total) LDDP 73, Conservative Party 30, LKDP 17, LTS 8, Farmers&apos; Union</w:t></w:r>
</w:p>
<w:p>
<w:pPr><w:pStyle w:val="Normal"/></w:pPr>
<w:r><w:t xml:space="preserve">4, LLS 4, Center Union 2, others 3</w:t></w:r>
</w:p>
<w:p>
<w:pPr><w:pStyle w:val="Normal"/></w:pPr>
<w:r><w:t xml:space="preserve">Judicial branch: Supreme Court, Court of Appeals</w:t></w:r>
</w:p>
<w:p>
<w:pPr><w:pStyle w:val="Normal"/></w:pPr>
<w:r><w:t xml:space="preserve">Political parties and leaders: Christian Democratic Party (LKDP),</w:t></w:r>
</w:p>
<w:p>
<w:pPr><w:pStyle w:val="Normal"/></w:pPr>
<w:r><w:t xml:space="preserve">Povilas KATILIUS, chairman; Democratic Labor Party of Lithuania</w:t></w:r>
</w:p>
<w:p>
<w:pPr><w:pStyle w:val="Normal"/></w:pPr>
<w:r><w:t xml:space="preserve">(LDDP), Adolfas SLEZEVICIUS, chairman; Lithuanian Nationalist Union</w:t></w:r>
</w:p>
<w:p>
<w:pPr><w:pStyle w:val="Normal"/></w:pPr>
<w:r><w:t xml:space="preserve">(LTS), Rimantas SMETONA, chairman; Lithuanian Social Democratic Party</w:t></w:r>
</w:p>
<w:p>
<w:pPr><w:pStyle w:val="Normal"/></w:pPr>
<w:r><w:t xml:space="preserve">(LSDP), Aloyzas SAKALAS, chairman; Farmers&apos; Union, Jonas CIULEVICIUS,</w:t></w:r>
</w:p>
<w:p>
<w:pPr><w:pStyle w:val="Normal"/></w:pPr>
<w:r><w:t xml:space="preserve">chairman; Center Union, Romualdas OZOLAS, chairman; Conservative</w:t></w:r>
</w:p>
<w:p>
<w:pPr><w:pStyle w:val="Normal"/></w:pPr>
<w:r><w:t xml:space="preserve">Party, Vytautas LANDSBERGIS, chairman; Lithuanian Polish Union (LLS),</w:t></w:r>
</w:p>
<w:p>
<w:pPr><w:pStyle w:val="Normal"/></w:pPr>
<w:r><w:t xml:space="preserve">Rytardas MACIKIANEC, chairman</w:t></w:r>
</w:p>
<w:p>
<w:pPr><w:pStyle w:val="Normal"/></w:pPr>
<w:r><w:t xml:space="preserve">Other political or pressure groups: Homeland Union; Lithuanian Future</w:t></w:r>
</w:p>
<w:p>
<w:pPr><w:pStyle w:val="Normal"/></w:pPr>
<w:r><w:t xml:space="preserve">Forum; Farmers Union</w:t></w:r>
</w:p>
<w:p>
<w:pPr><w:pStyle w:val="Normal"/></w:pPr>
<w:r><w:t xml:space="preserve">Member of: BIS, CBSS, CCC, CE, EBRD, ECE, FAO, IBRD, ICAO, ICRM, IFC,</w:t></w:r>
</w:p>
<w:p>
<w:pPr><w:pStyle w:val="Normal"/></w:pPr>
<w:r><w:t xml:space="preserve">IFRCS, ILO, IMF, INTELSAT (nonsignatory user), INTERPOL, IOC, ISO</w:t></w:r>
</w:p>
<w:p>
<w:pPr><w:pStyle w:val="Normal"/></w:pPr>
<w:r><w:t xml:space="preserve">(correspondent), ITU, NACC, OSCE, PFP, UN, UNCTAD, UNESCO, UNIDO, UPU,</w:t></w:r>
</w:p>
<w:p>
<w:pPr><w:pStyle w:val="Normal"/></w:pPr>
<w:r><w:t xml:space="preserve">WEU (associate partner), WHO, WIPO, WMO</w:t></w:r>
</w:p>
<w:p>
<w:pPr><w:pStyle w:val="Normal"/></w:pPr>
<w:r><w:t xml:space="preserve">Diplomatic representation in US:</w:t></w:r>
</w:p>
<w:p>
<w:pPr><w:pStyle w:val="Normal"/></w:pPr>
<w:r><w:t xml:space="preserve">chief of mission: Ambassador Alfonsas EIDINTAS</w:t></w:r>
</w:p>
<w:p>
<w:pPr><w:pStyle w:val="Normal"/></w:pPr>
<w:r><w:t xml:space="preserve">chancery: 2622 16th Street NW, Washington, DC 20009</w:t></w:r>
</w:p>
<w:p>
<w:pPr><w:pStyle w:val="Normal"/></w:pPr>
<w:r><w:t xml:space="preserve">telephone: [1] (202) 234-5860, 2639</w:t></w:r>
</w:p>
<w:p>
<w:pPr><w:pStyle w:val="Normal"/></w:pPr>
<w:r><w:t xml:space="preserve">FAX: [1] (202) 328-0466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James W. SWIHART, Jr.</w:t></w:r>
</w:p>
<w:p>
<w:pPr><w:pStyle w:val="Normal"/></w:pPr>
<w:r><w:t xml:space="preserve">embassy: Akmenu 6, Vilnius 2600</w:t></w:r>
</w:p>
<w:p>
<w:pPr><w:pStyle w:val="Normal"/></w:pPr>
<w:r><w:t xml:space="preserve">mailing address: APO AE 09723</w:t></w:r>
</w:p>
<w:p>
<w:pPr><w:pStyle w:val="Normal"/></w:pPr>
<w:r><w:t xml:space="preserve">telephone: [370] (2) 223-031</w:t></w:r>
</w:p>
<w:p>
<w:pPr><w:pStyle w:val="Normal"/></w:pPr>
<w:r><w:t xml:space="preserve">FAX: [370] (2) 222-779</w:t></w:r>
</w:p>
<w:p>
<w:pPr><w:pStyle w:val="Normal"/></w:pPr>
<w:r><w:t xml:space="preserve">Flag: three equal horizontal bands of yellow (top), green, and red</w:t></w:r>
</w:p>
<w:p>
<w:pPr><w:pStyle w:val="Normal"/></w:pPr>
<w:r><w:t xml:space="preserve">@Lithuania:Economy</w:t></w:r>
</w:p>
<w:p>
<w:pPr><w:pStyle w:val="Normal"/></w:pPr>
<w:r><w:t xml:space="preserve">Overview: Since independence in September 1991, Lithuania has made</w:t></w:r>
</w:p>
<w:p>
<w:pPr><w:pStyle w:val="Normal"/></w:pPr>
<w:r><w:t xml:space="preserve">steady progress in developing a market economy. Almost 50% of state</w:t></w:r>
</w:p>
<w:p>
<w:pPr><w:pStyle w:val="Normal"/></w:pPr>
<w:r><w:t xml:space="preserve">property has been privatized and trade is diversifying with a gradual</w:t></w:r>
</w:p>
<w:p>
<w:pPr><w:pStyle w:val="Normal"/></w:pPr>
<w:r><w:t xml:space="preserve">shift away from the former Soviet Union to Western markets. In</w:t></w:r>
</w:p>
<w:p>
<w:pPr><w:pStyle w:val="Normal"/></w:pPr>
<w:r><w:t xml:space="preserve">addition, the Lithuanian government has adhered to a disciplined</w:t></w:r>
</w:p>
<w:p>
<w:pPr><w:pStyle w:val="Normal"/></w:pPr>
<w:r><w:t xml:space="preserve">budgetary and financial policy which has brought inflation down from a</w:t></w:r>
</w:p>
<w:p>
<w:pPr><w:pStyle w:val="Normal"/></w:pPr>
<w:r><w:t xml:space="preserve">monthly average of around 14% in first half 1993 to an average of 3.1%</w:t></w:r>
</w:p>
<w:p>
<w:pPr><w:pStyle w:val="Normal"/></w:pPr>
<w:r><w:t xml:space="preserve">in 1994. Nevertheless, the process has been painful with industrial</w:t></w:r>
</w:p>
<w:p>
<w:pPr><w:pStyle w:val="Normal"/></w:pPr>
<w:r><w:t xml:space="preserve">output in 1993 less than half the 1991 level. The economy appeared to</w:t></w:r>
</w:p>
<w:p>
<w:pPr><w:pStyle w:val="Normal"/></w:pPr>
<w:r><w:t xml:space="preserve">have bottomed out in 1994, and Vilnius&apos;s policies have laid the</w:t></w:r>
</w:p>
<w:p>
<w:pPr><w:pStyle w:val="Normal"/></w:pPr>
<w:r><w:t xml:space="preserve">groundwork for vigorous recovery over the next few years. Recovery</w:t></w:r>
</w:p>
<w:p>
<w:pPr><w:pStyle w:val="Normal"/></w:pPr>
<w:r><w:t xml:space="preserve">will build on Lithuanian&apos;s strategic location with its ice-free port</w:t></w:r>
</w:p>
<w:p>
<w:pPr><w:pStyle w:val="Normal"/></w:pPr>
<w:r><w:t xml:space="preserve">at Klaipeda and its rail and highway hub in Vilnius connecting it with</w:t></w:r>
</w:p>
<w:p>
<w:pPr><w:pStyle w:val="Normal"/></w:pPr>
<w:r><w:t xml:space="preserve">Eastern Europe, Belarus, Russia, and Ukraine, and on its agriculture</w:t></w:r>
</w:p>
<w:p>
<w:pPr><w:pStyle w:val="Normal"/></w:pPr>
<w:r><w:t xml:space="preserve">potential, highly skilled labor force, and diversified industrial</w:t></w:r>
</w:p>
<w:p>
<w:pPr><w:pStyle w:val="Normal"/></w:pPr>
<w:r><w:t xml:space="preserve">sector. Lacking important natural resources, it will remain dependent</w:t></w:r>
</w:p>
<w:p>
<w:pPr><w:pStyle w:val="Normal"/></w:pPr>
<w:r><w:t xml:space="preserve">on imports of fuels and raw materials.</w:t></w:r>
</w:p>
<w:p>
<w:pPr><w:pStyle w:val="Normal"/></w:pPr>
<w:r><w:t xml:space="preserve">National product: GDP - purchasing power parity - $13.5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-0.5% (1994 est.)</w:t></w:r>
</w:p>
<w:p>
<w:pPr><w:pStyle w:val="Normal"/></w:pPr>
<w:r><w:t xml:space="preserve">National product per capita: $3,500 (1994 est.)</w:t></w:r>
</w:p>
<w:p>
<w:pPr><w:pStyle w:val="Normal"/></w:pPr>
<w:r><w:t xml:space="preserve">Inflation rate (consumer prices): 3.1% (monthly average 1994)</w:t></w:r>
</w:p>
<w:p>
<w:pPr><w:pStyle w:val="Normal"/></w:pPr>
<w:r><w:t xml:space="preserve">Unemployment rate: 4.5% (January 1995)</w:t></w:r>
</w:p>
<w:p>
<w:pPr><w:pStyle w:val="Normal"/></w:pPr>
<w:r><w:t xml:space="preserve">Budget:</w:t></w:r>
</w:p>
<w:p>
<w:pPr><w:pStyle w:val="Normal"/></w:pPr>
<w:r><w:t xml:space="preserve">revenues: $258.5 million</w:t></w:r>
</w:p>
<w:p>
<w:pPr><w:pStyle w:val="Normal"/></w:pPr>
<w:r><w:t xml:space="preserve">expenditures: $270.2 million, including capital expenditures of $NA</w:t></w:r>
</w:p>
<w:p>
<w:pPr><w:pStyle w:val="Normal"/></w:pPr>
<w:r><w:t xml:space="preserve">(1992 est.)</w:t></w:r>
</w:p>
<w:p>
<w:pPr><w:pStyle w:val="Normal"/></w:pPr>
<w:r><w:t xml:space="preserve">Exports: $2.2 billion (1994)</w:t></w:r>
</w:p>
<w:p>
<w:pPr><w:pStyle w:val="Normal"/></w:pPr>
<w:r><w:t xml:space="preserve">commodities: electronics 18%, petroleum products 5%, food 10%,</w:t></w:r>
</w:p>
<w:p>
<w:pPr><w:pStyle w:val="Normal"/></w:pPr>
<w:r><w:t xml:space="preserve">chemicals 6% (1989)</w:t></w:r>
</w:p>
<w:p>
<w:pPr><w:pStyle w:val="Normal"/></w:pPr>
<w:r><w:t xml:space="preserve">partners: Russia, Ukraine, Germany</w:t></w:r>
</w:p>
<w:p>
<w:pPr><w:pStyle w:val="Normal"/></w:pPr>
<w:r><w:t xml:space="preserve">Imports: $2.7 billion (1994)</w:t></w:r>
</w:p>
<w:p>
<w:pPr><w:pStyle w:val="Normal"/></w:pPr>
<w:r><w:t xml:space="preserve">commodities: oil 24%, machinery 14%, chemicals 8%, grain NA% (1989)</w:t></w:r>
</w:p>
<w:p>
<w:pPr><w:pStyle w:val="Normal"/></w:pPr>
<w:r><w:t xml:space="preserve">partners: Russia, Germany, Belarus</w:t></w:r>
</w:p>
<w:p>
<w:pPr><w:pStyle w:val="Normal"/></w:pPr>
<w:r><w:t xml:space="preserve">External debt: $NA</w:t></w:r>
</w:p>
<w:p>
<w:pPr><w:pStyle w:val="Normal"/></w:pPr>
<w:r><w:t xml:space="preserve">Industrial production: growth rate -52% (1992); accounts for 35%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6,190,000 kW</w:t></w:r>
</w:p>
<w:p>
<w:pPr><w:pStyle w:val="Normal"/></w:pPr>
<w:r><w:t xml:space="preserve">production: 18.9 billion kWh</w:t></w:r>
</w:p>
<w:p>
<w:pPr><w:pStyle w:val="Normal"/></w:pPr>
<w:r><w:t xml:space="preserve">consumption per capita: 4,608 kWh (1993)</w:t></w:r>
</w:p>
<w:p>
<w:pPr><w:pStyle w:val="Normal"/></w:pPr>
<w:r><w:t xml:space="preserve">Industries: industry&apos;s share in the economy has been declining</w:t></w:r>
</w:p>
<w:p>
<w:pPr><w:pStyle w:val="Normal"/></w:pPr>
<w:r><w:t xml:space="preserve">substantially over the past year, due to the economic crisis and the</w:t></w:r>
</w:p>
<w:p>
<w:pPr><w:pStyle w:val="Normal"/></w:pPr>
<w:r><w:t xml:space="preserve">growth of services in the economy; among branches which are still</w:t></w:r>
</w:p>
<w:p>
<w:pPr><w:pStyle w:val="Normal"/></w:pPr>
<w:r><w:t xml:space="preserve">important: metal-cutting machine tools 6.6%, electric motors 4.6%,</w:t></w:r>
</w:p>
<w:p>
<w:pPr><w:pStyle w:val="Normal"/></w:pPr>
<w:r><w:t xml:space="preserve">television sets 6.2%, refrigerators and freezers 5.4%; other branches:</w:t></w:r>
</w:p>
<w:p>
<w:pPr><w:pStyle w:val="Normal"/></w:pPr>
<w:r><w:t xml:space="preserve">petroleum refining, shipbuilding (small ships), furniture making,</w:t></w:r>
</w:p>
<w:p>
<w:pPr><w:pStyle w:val="Normal"/></w:pPr>
<w:r><w:t xml:space="preserve">textiles, food processing, fertilizers, agricultural machinery,</w:t></w:r>
</w:p>
<w:p>
<w:pPr><w:pStyle w:val="Normal"/></w:pPr>
<w:r><w:t xml:space="preserve">optical equipment, electronic components, computers, and amber</w:t></w:r>
</w:p>
<w:p>
<w:pPr><w:pStyle w:val="Normal"/></w:pPr>
<w:r><w:t xml:space="preserve">Agriculture: employs around 18% of labor force; accounts for 25% of</w:t></w:r>
</w:p>
<w:p>
<w:pPr><w:pStyle w:val="Normal"/></w:pPr>
<w:r><w:t xml:space="preserve">GDP; sugar, grain, potatoes, sugar beets, vegetables, meat, milk,</w:t></w:r>
</w:p>
<w:p>
<w:pPr><w:pStyle w:val="Normal"/></w:pPr>
<w:r><w:t xml:space="preserve">dairy products, eggs, fish; most developed are the livestock and dairy</w:t></w:r>
</w:p>
<w:p>
<w:pPr><w:pStyle w:val="Normal"/></w:pPr>
<w:r><w:t xml:space="preserve">branches, which depend on imported grain; net exporter of meat, milk,</w:t></w:r>
</w:p>
<w:p>
<w:pPr><w:pStyle w:val="Normal"/></w:pPr>
<w:r><w:t xml:space="preserve">and eggs</w:t></w:r>
</w:p>
<w:p>
<w:pPr><w:pStyle w:val="Normal"/></w:pPr>
<w:r><w:t xml:space="preserve">Illicit drugs: transshipment point for illicit drugs from Central and</w:t></w:r>
</w:p>
<w:p>
<w:pPr><w:pStyle w:val="Normal"/></w:pPr>
<w:r><w:t xml:space="preserve">Southwest Asia and Latin America to Western Europe; limited producer</w:t></w:r>
</w:p>
<w:p>
<w:pPr><w:pStyle w:val="Normal"/></w:pPr>
<w:r><w:t xml:space="preserve">of illicit opium; mostly for domestic consumption</w:t></w:r>
</w:p>
<w:p>
<w:pPr><w:pStyle w:val="Normal"/></w:pPr>
<w:r><w:t xml:space="preserve">Economic aid:</w:t></w:r>
</w:p>
<w:p>
<w:pPr><w:pStyle w:val="Normal"/></w:pPr>
<w:r><w:t xml:space="preserve">recipient: US commitments, including Ex-Im (1992), $10 million;</w:t></w:r>
</w:p>
<w:p>
<w:pPr><w:pStyle w:val="Normal"/></w:pPr>
<w:r><w:t xml:space="preserve">Western (non-US) countries, ODA and OOF bilateral commitments</w:t></w:r>
</w:p>
<w:p>
<w:pPr><w:pStyle w:val="Normal"/></w:pPr>
<w:r><w:t xml:space="preserve">(1970-86), $NA million; Communist countries (1971-86), $NA million</w:t></w:r>
</w:p>
<w:p>
<w:pPr><w:pStyle w:val="Normal"/></w:pPr>
<w:r><w:t xml:space="preserve">Currency: introduced the convertible litas in June 1993</w:t></w:r>
</w:p>
<w:p>
<w:pPr><w:pStyle w:val="Normal"/></w:pPr>
<w:r><w:t xml:space="preserve">Exchange rates: litai per US$1 - 4 (fixed rate 1 May 1994)</w:t></w:r>
</w:p>
<w:p>
<w:pPr><w:pStyle w:val="Normal"/></w:pPr>
<w:r><w:t xml:space="preserve">Fiscal year: calendar year</w:t></w:r>
</w:p>
<w:p>
<w:pPr><w:pStyle w:val="Normal"/></w:pPr>
<w:r><w:t xml:space="preserve">@Lithuania:Transportation</w:t></w:r>
</w:p>
<w:p>
<w:pPr><w:pStyle w:val="Normal"/></w:pPr>
<w:r><w:t xml:space="preserve">Railroads:</w:t></w:r>
</w:p>
<w:p>
<w:pPr><w:pStyle w:val="Normal"/></w:pPr>
<w:r><w:t xml:space="preserve">total: 2,010 km</w:t></w:r>
</w:p>
<w:p>
<w:pPr><w:pStyle w:val="Normal"/></w:pPr>
<w:r><w:t xml:space="preserve">broad gauge: 2,010 km 1.524-m gauge (120 km electrified) (1990)</w:t></w:r>
</w:p>
<w:p>
<w:pPr><w:pStyle w:val="Normal"/></w:pPr>
<w:r><w:t xml:space="preserve">Highways:</w:t></w:r>
</w:p>
<w:p>
<w:pPr><w:pStyle w:val="Normal"/></w:pPr>
<w:r><w:t xml:space="preserve">total: 44,200 km</w:t></w:r>
</w:p>
<w:p>
<w:pPr><w:pStyle w:val="Normal"/></w:pPr>
<w:r><w:t xml:space="preserve">paved: 35,500 km</w:t></w:r>
</w:p>
<w:p>
<w:pPr><w:pStyle w:val="Normal"/></w:pPr>
<w:r><w:t xml:space="preserve">unpaved: earth 8,700 km (1990)</w:t></w:r>
</w:p>
<w:p>
<w:pPr><w:pStyle w:val="Normal"/></w:pPr>
<w:r><w:t xml:space="preserve">Inland waterways: 600 km perennially navigable</w:t></w:r>
</w:p>
<w:p>
<w:pPr><w:pStyle w:val="Normal"/></w:pPr>
<w:r><w:t xml:space="preserve">Pipelines: crude oil, 105 km; natural gas 760 km (1992)</w:t></w:r>
</w:p>
<w:p>
<w:pPr><w:pStyle w:val="Normal"/></w:pPr>
<w:r><w:t xml:space="preserve">Ports: Kaunas, Klaipeda</w:t></w:r>
</w:p>
<w:p>
<w:pPr><w:pStyle w:val="Normal"/></w:pPr>
<w:r><w:t xml:space="preserve">Merchant marine:</w:t></w:r>
</w:p>
<w:p>
<w:pPr><w:pStyle w:val="Normal"/></w:pPr>
<w:r><w:t xml:space="preserve">total: 44 ships (1,000 GRT or over) totaling 275,893 GRT/321,440 DWT</w:t></w:r>
</w:p>
<w:p>
<w:pPr><w:pStyle w:val="Normal"/></w:pPr>
<w:r><w:t xml:space="preserve">ships by type: bulk 1, cargo 28, combination bulk 11, railcar carrier</w:t></w:r>
</w:p>
<w:p>
<w:pPr><w:pStyle w:val="Normal"/></w:pPr>
<w:r><w:t xml:space="preserve">3, roll-on/roll-off cargo 1</w:t></w:r>
</w:p>
<w:p>
<w:pPr><w:pStyle w:val="Normal"/></w:pPr>
<w:r><w:t xml:space="preserve">Airports:</w:t></w:r>
</w:p>
<w:p>
<w:pPr><w:pStyle w:val="Normal"/></w:pPr>
<w:r><w:t xml:space="preserve">total: 96</w:t></w:r>
</w:p>
<w:p>
<w:pPr><w:pStyle w:val="Normal"/></w:pPr>
<w:r><w:t xml:space="preserve">with paved runways over 3,047 m: 3</w:t></w:r>
</w:p>
<w:p>
<w:pPr><w:pStyle w:val="Normal"/></w:pPr>
<w:r><w:t xml:space="preserve">with paved runways 2,438 to 3,047 m: 2</w:t></w:r>
</w:p>
<w:p>
<w:pPr><w:pStyle w:val="Normal"/></w:pPr>
<w:r><w:t xml:space="preserve">with paved runways 1,524 to 2,437 m: 4</w:t></w:r>
</w:p>
<w:p>
<w:pPr><w:pStyle w:val="Normal"/></w:pPr>
<w:r><w:t xml:space="preserve">with paved runways 914 to 1,523 m: 2</w:t></w:r>
</w:p>
<w:p>
<w:pPr><w:pStyle w:val="Normal"/></w:pPr>
<w:r><w:t xml:space="preserve">with paved runways under 914 m: 14</w:t></w:r>
</w:p>
<w:p>
<w:pPr><w:pStyle w:val="Normal"/></w:pPr>
<w:r><w:t xml:space="preserve">with unpaved runways 2,438 to 3,047 m: 1</w:t></w:r>
</w:p>
<w:p>
<w:pPr><w:pStyle w:val="Normal"/></w:pPr>
<w:r><w:t xml:space="preserve">with unpaved runways 1,524 to 2,438 m: 1</w:t></w:r>
</w:p>
<w:p>
<w:pPr><w:pStyle w:val="Normal"/></w:pPr>
<w:r><w:t xml:space="preserve">with unpaved runways 914 to 1,523 m: 6</w:t></w:r>
</w:p>
<w:p>
<w:pPr><w:pStyle w:val="Normal"/></w:pPr>
<w:r><w:t xml:space="preserve">with unpaved runways under 914 m: 63</w:t></w:r>
</w:p>
<w:p>
<w:pPr><w:pStyle w:val="Normal"/></w:pPr>
<w:r><w:t xml:space="preserve">@Lithuania:Communications</w:t></w:r>
</w:p>
<w:p>
<w:pPr><w:pStyle w:val="Normal"/></w:pPr>
<w:r><w:t xml:space="preserve">Telephone system: 900,000 telephones; 240 telephones/1,000 persons;</w:t></w:r>
</w:p>
<w:p>
<w:pPr><w:pStyle w:val="Normal"/></w:pPr>
<w:r><w:t xml:space="preserve">telecommunications system ranks among the most modern of the former</w:t></w:r>
</w:p>
<w:p>
<w:pPr><w:pStyle w:val="Normal"/></w:pPr>
<w:r><w:t xml:space="preserve">Soviet republics</w:t></w:r>
</w:p>
<w:p>
<w:pPr><w:pStyle w:val="Normal"/></w:pPr>
<w:r><w:t xml:space="preserve">local: NA</w:t></w:r>
</w:p>
<w:p>
<w:pPr><w:pStyle w:val="Normal"/></w:pPr>
<w:r><w:t xml:space="preserve">intercity: land lines and microwave radio relay</w:t></w:r>
</w:p>
<w:p>
<w:pPr><w:pStyle w:val="Normal"/></w:pPr>
<w:r><w:t xml:space="preserve">international: international connections no longer depend on the</w:t></w:r>
</w:p>
<w:p>
<w:pPr><w:pStyle w:val="Normal"/></w:pPr>
<w:r><w:t xml:space="preserve">Moscow gateway switch, but are established by satellite through Oslo</w:t></w:r>
</w:p>
<w:p>
<w:pPr><w:pStyle w:val="Normal"/></w:pPr>
<w:r><w:t xml:space="preserve">from Vilnius and through Copenhagen from Kaunas; 1 EUTELSAT and 1</w:t></w:r>
</w:p>
<w:p>
<w:pPr><w:pStyle w:val="Normal"/></w:pPr>
<w:r><w:t xml:space="preserve">INTELSAT earth station; an NMT-450 analog cellular network operates in</w:t></w:r>
</w:p>
<w:p>
<w:pPr><w:pStyle w:val="Normal"/></w:pPr>
<w:r><w:t xml:space="preserve">Vilnius and other cities and is linked internationally through</w:t></w:r>
</w:p>
<w:p>
<w:pPr><w:pStyle w:val="Normal"/></w:pPr>
<w:r><w:t xml:space="preserve">Copenhagen by EUTELSAT; international electronic mail is available;</w:t></w:r>
</w:p>
<w:p>
<w:pPr><w:pStyle w:val="Normal"/></w:pPr>
<w:r><w:t xml:space="preserve">land lines or microwave to former USSR republics</w:t></w:r>
</w:p>
<w:p>
<w:pPr><w:pStyle w:val="Normal"/></w:pPr>
<w:r><w:t xml:space="preserve">Radio:</w:t></w:r>
</w:p>
<w:p>
<w:pPr><w:pStyle w:val="Normal"/></w:pPr>
<w:r><w:t xml:space="preserve">broadcast stations: AM 13, FM 26, shortwave 1, longwave 1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</w:t></w:r>
</w:p>
<w:p>
<w:pPr><w:pStyle w:val="Normal"/></w:pPr>
<w:r><w:t xml:space="preserve">televisions: NA</w:t></w:r>
</w:p>
<w:p>
<w:pPr><w:pStyle w:val="Normal"/></w:pPr>
<w:r><w:t xml:space="preserve">@Lithuania:Defense Forces</w:t></w:r>
</w:p>
<w:p>
<w:pPr><w:pStyle w:val="Normal"/></w:pPr>
<w:r><w:t xml:space="preserve">Branches: Ground Forces, Navy, Air and Air Defense Force, Security</w:t></w:r>
</w:p>
<w:p>
<w:pPr><w:pStyle w:val="Normal"/></w:pPr>
<w:r><w:t xml:space="preserve">Forces (internal and border troops), National Guard (Skat)</w:t></w:r>
</w:p>
<w:p>
<w:pPr><w:pStyle w:val="Normal"/></w:pPr>
<w:r><w:t xml:space="preserve">Manpower availability: males age 15-49 949,663; males fit for military</w:t></w:r>
</w:p>
<w:p>
<w:pPr><w:pStyle w:val="Normal"/></w:pPr>
<w:r><w:t xml:space="preserve">service 750,386; males reach military age (18) annually 27,630 (1995</w:t></w:r>
</w:p>
<w:p>
<w:pPr><w:pStyle w:val="Normal"/></w:pPr>
<w:r><w:t xml:space="preserve">est.)</w:t></w:r>
</w:p>
<w:p>
<w:pPr><w:pStyle w:val="Normal"/></w:pPr>
<w:r><w:t xml:space="preserve">Defense expenditures: exchange rate conversion - $30 million, 2% of</w:t></w:r>
</w:p>
<w:p>
<w:pPr><w:pStyle w:val="Normal"/></w:pPr>
<w:r><w:t xml:space="preserve">GDP (1994); note - for 1995 defense expenditures were $54 million at</w:t></w:r>
</w:p>
<w:p>
<w:pPr><w:pStyle w:val="Normal"/></w:pPr>
<w:r><w:t xml:space="preserve">exchange rate conversion</w:t></w:r>
</w:p>
<w:p>
<w:pPr><w:pStyle w:val="Normal"/></w:pPr>
<w:r><w:t xml:space="preserve">________________________________________________________________________</w:t></w:r>
</w:p>
<w:p>
<w:pPr><w:pStyle w:val="Normal"/></w:pPr>
<w:r><w:t xml:space="preserve">LUXEMBOURG</w:t></w:r>
</w:p>
<w:p>
<w:pPr><w:pStyle w:val="Normal"/></w:pPr>
<w:r><w:t xml:space="preserve">@Luxembourg:Geography</w:t></w:r>
</w:p>
<w:p>
<w:pPr><w:pStyle w:val="Normal"/></w:pPr>
<w:r><w:t xml:space="preserve">Location: Western Europe, between France and Germany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2,586 sq km</w:t></w:r>
</w:p>
<w:p>
<w:pPr><w:pStyle w:val="Normal"/></w:pPr>
<w:r><w:t xml:space="preserve">land area: 2,586 sq km</w:t></w:r>
</w:p>
<w:p>
<w:pPr><w:pStyle w:val="Normal"/></w:pPr>
<w:r><w:t xml:space="preserve">comparative area: slightly smaller than Rhode Island</w:t></w:r>
</w:p>
<w:p>
<w:pPr><w:pStyle w:val="Normal"/></w:pPr>
<w:r><w:t xml:space="preserve">Land boundaries: total 359 km, Belgium 148 km, France 73 km, Germany</w:t></w:r>
</w:p>
<w:p>
<w:pPr><w:pStyle w:val="Normal"/></w:pPr>
<w:r><w:t xml:space="preserve">138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modified continental with mild winters, cool summers</w:t></w:r>
</w:p>
<w:p>
<w:pPr><w:pStyle w:val="Normal"/></w:pPr>
<w:r><w:t xml:space="preserve">Terrain: mostly gently rolling uplands with broad, shallow valleys;</w:t></w:r>
</w:p>
<w:p>
<w:pPr><w:pStyle w:val="Normal"/></w:pPr>
<w:r><w:t xml:space="preserve">uplands to slightly mountainous in the north; steep slope down to</w:t></w:r>
</w:p>
<w:p>
<w:pPr><w:pStyle w:val="Normal"/></w:pPr>
<w:r><w:t xml:space="preserve">Moselle floodplain in the southeast</w:t></w:r>
</w:p>
<w:p>
<w:pPr><w:pStyle w:val="Normal"/></w:pPr>
<w:r><w:t xml:space="preserve">Natural resources: iron ore (no longer exploited)</w:t></w:r>
</w:p>
<w:p>
<w:pPr><w:pStyle w:val="Normal"/></w:pPr>
<w:r><w:t xml:space="preserve">Land use:</w:t></w:r>
</w:p>
<w:p>
<w:pPr><w:pStyle w:val="Normal"/></w:pPr>
<w:r><w:t xml:space="preserve">arable land: 24%</w:t></w:r>
</w:p>
<w:p>
<w:pPr><w:pStyle w:val="Normal"/></w:pPr>
<w:r><w:t xml:space="preserve">permanent crops: 1%</w:t></w:r>
</w:p>
<w:p>
<w:pPr><w:pStyle w:val="Normal"/></w:pPr>
<w:r><w:t xml:space="preserve">meadows and pastures: 20%</w:t></w:r>
</w:p>
<w:p>
<w:pPr><w:pStyle w:val="Normal"/></w:pPr>
<w:r><w:t xml:space="preserve">forest and woodland: 21%</w:t></w:r>
</w:p>
<w:p>
<w:pPr><w:pStyle w:val="Normal"/></w:pPr>
<w:r><w:t xml:space="preserve">other: 34%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deforestation; air and water pollution in urban areas</w:t></w:r>
</w:p>
<w:p>
<w:pPr><w:pStyle w:val="Normal"/></w:pPr>
<w:r><w:t xml:space="preserve">natural hazards: NA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Air</w:t></w:r>
</w:p>
<w:p>
<w:pPr><w:pStyle w:val="Normal"/></w:pPr>
<w:r><w:t xml:space="preserve">Pollution-Volatile Organic Compounds, Biodiversity, Climate Change,</w:t></w:r>
</w:p>
<w:p>
<w:pPr><w:pStyle w:val="Normal"/></w:pPr>
<w:r><w:t xml:space="preserve">Endangered Species, Hazardous Wastes, Marine Dumping, Nuclear Test</w:t></w:r>
</w:p>
<w:p>
<w:pPr><w:pStyle w:val="Normal"/></w:pPr>
<w:r><w:t xml:space="preserve">Ban, Ozone Layer Protection, Ship Pollution, Tropical Timber 83;</w:t></w:r>
</w:p>
<w:p>
<w:pPr><w:pStyle w:val="Normal"/></w:pPr>
<w:r><w:t xml:space="preserve">signed, but not ratified - Air Pollution-Sulphur 94, Desertification,</w:t></w:r>
</w:p>
<w:p>
<w:pPr><w:pStyle w:val="Normal"/></w:pPr>
<w:r><w:t xml:space="preserve">Environmental Modification, Law of the Sea</w:t></w:r>
</w:p>
<w:p>
<w:pPr><w:pStyle w:val="Normal"/></w:pPr>
<w:r><w:t xml:space="preserve">Note: landlocked</w:t></w:r>
</w:p>
<w:p>
<w:pPr><w:pStyle w:val="Normal"/></w:pPr>
<w:r><w:t xml:space="preserve">@Luxembourg:People</w:t></w:r>
</w:p>
<w:p>
<w:pPr><w:pStyle w:val="Normal"/></w:pPr>
<w:r><w:t xml:space="preserve">Population: 404,660 (July 1995 est.)</w:t></w:r>
</w:p>
<w:p>
<w:pPr><w:pStyle w:val="Normal"/></w:pPr>
<w:r><w:t xml:space="preserve">Age structure:</w:t></w:r>
</w:p>
<w:p>
<w:pPr><w:pStyle w:val="Normal"/></w:pPr>
<w:r><w:t xml:space="preserve">0-14 years: 18% (female 35,372; male 36,645)</w:t></w:r>
</w:p>
<w:p>
<w:pPr><w:pStyle w:val="Normal"/></w:pPr>
<w:r><w:t xml:space="preserve">15-64 years: 68% (female 136,960; male 137,792)</w:t></w:r>
</w:p>
<w:p>
<w:pPr><w:pStyle w:val="Normal"/></w:pPr>
<w:r><w:t xml:space="preserve">65 years and over: 14% (female 35,774; male 22,117) (July 1995 est.)</w:t></w:r>
</w:p>
<w:p>
<w:pPr><w:pStyle w:val="Normal"/></w:pPr>
<w:r><w:t xml:space="preserve">Population growth rate: 0.57% (1995 est.)</w:t></w:r>
</w:p>
<w:p>
<w:pPr><w:pStyle w:val="Normal"/></w:pPr>
<w:r><w:t xml:space="preserve">Birth rate: 12.61 births/1,000 population (1995 est.)</w:t></w:r>
</w:p>
<w:p>
<w:pPr><w:pStyle w:val="Normal"/></w:pPr>
<w:r><w:t xml:space="preserve">Death rate: 9.42 deaths/1,000 population (1995 est.)</w:t></w:r>
</w:p>
<w:p>
<w:pPr><w:pStyle w:val="Normal"/></w:pPr>
<w:r><w:t xml:space="preserve">Net migration rate: 2.47 migrant(s)/1,000 population (1995 est.)</w:t></w:r>
</w:p>
<w:p>
<w:pPr><w:pStyle w:val="Normal"/></w:pPr>
<w:r><w:t xml:space="preserve">Infant mortality rate: 6.6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76.95 years</w:t></w:r>
</w:p>
<w:p>
<w:pPr><w:pStyle w:val="Normal"/></w:pPr>
<w:r><w:t xml:space="preserve">male: 73.31 years</w:t></w:r>
</w:p>
<w:p>
<w:pPr><w:pStyle w:val="Normal"/></w:pPr>
<w:r><w:t xml:space="preserve">female: 80.75 years (1995 est.)</w:t></w:r>
</w:p>
<w:p>
<w:pPr><w:pStyle w:val="Normal"/></w:pPr>
<w:r><w:t xml:space="preserve">Total fertility rate: 1.65 children born/woman (1995 est.)</w:t></w:r>
</w:p>
<w:p>
<w:pPr><w:pStyle w:val="Normal"/></w:pPr>
<w:r><w:t xml:space="preserve">Nationality:</w:t></w:r>
</w:p>
<w:p>
<w:pPr><w:pStyle w:val="Normal"/></w:pPr>
<w:r><w:t xml:space="preserve">noun: Luxembourger(s)</w:t></w:r>
</w:p>
<w:p>
<w:pPr><w:pStyle w:val="Normal"/></w:pPr>
<w:r><w:t xml:space="preserve">adjective: Luxembourg</w:t></w:r>
</w:p>
<w:p>
<w:pPr><w:pStyle w:val="Normal"/></w:pPr>
<w:r><w:t xml:space="preserve">Ethnic divisions: Celtic base (with French and German blend),</w:t></w:r>
</w:p>
<w:p>
<w:pPr><w:pStyle w:val="Normal"/></w:pPr>
<w:r><w:t xml:space="preserve">Portuguese, Italian, and European (guest and worker residents)</w:t></w:r>
</w:p>
<w:p>
<w:pPr><w:pStyle w:val="Normal"/></w:pPr>
<w:r><w:t xml:space="preserve">Religions: Roman Catholic 97%, Protestant and Jewish 3%</w:t></w:r>
</w:p>
<w:p>
<w:pPr><w:pStyle w:val="Normal"/></w:pPr>
<w:r><w:t xml:space="preserve">Languages: Luxembourgisch, German, French, English</w:t></w:r>
</w:p>
<w:p>
<w:pPr><w:pStyle w:val="Normal"/></w:pPr>
<w:r><w:t xml:space="preserve">Literacy: age 15 and over can read and write (1980 est.)</w:t></w:r>
</w:p>
<w:p>
<w:pPr><w:pStyle w:val="Normal"/></w:pPr>
<w:r><w:t xml:space="preserve">total population: 100%</w:t></w:r>
</w:p>
<w:p>
<w:pPr><w:pStyle w:val="Normal"/></w:pPr>
<w:r><w:t xml:space="preserve">male: 100%</w:t></w:r>
</w:p>
<w:p>
<w:pPr><w:pStyle w:val="Normal"/></w:pPr>
<w:r><w:t xml:space="preserve">female: 100%</w:t></w:r>
</w:p>
<w:p>
<w:pPr><w:pStyle w:val="Normal"/></w:pPr>
<w:r><w:t xml:space="preserve">Labor force: 177,300 (one-third of labor force is foreign workers,</w:t></w:r>
</w:p>
<w:p>
<w:pPr><w:pStyle w:val="Normal"/></w:pPr>
<w:r><w:t xml:space="preserve">mostly from Portugal, Italy, France, Belgium, and Germany)</w:t></w:r>
</w:p>
<w:p>
<w:pPr><w:pStyle w:val="Normal"/></w:pPr>
<w:r><w:t xml:space="preserve">by occupation: services 65%, industry 31.6%, agriculture 3.4% (1988)</w:t></w:r>
</w:p>
<w:p>
<w:pPr><w:pStyle w:val="Normal"/></w:pPr>
<w:r><w:t xml:space="preserve">@Luxembourg:Government</w:t></w:r>
</w:p>
<w:p>
<w:pPr><w:pStyle w:val="Normal"/></w:pPr>
<w:r><w:t xml:space="preserve">Names:</w:t></w:r>
</w:p>
<w:p>
<w:pPr><w:pStyle w:val="Normal"/></w:pPr>
<w:r><w:t xml:space="preserve">conventional long form: Grand Duchy of Luxembourg</w:t></w:r>
</w:p>
<w:p>
<w:pPr><w:pStyle w:val="Normal"/></w:pPr>
<w:r><w:t xml:space="preserve">conventional short form: Luxembourg</w:t></w:r>
</w:p>
<w:p>
<w:pPr><w:pStyle w:val="Normal"/></w:pPr>
<w:r><w:t xml:space="preserve">local long form: Grand-Duche de Luxembourg</w:t></w:r>
</w:p>
<w:p>
<w:pPr><w:pStyle w:val="Normal"/></w:pPr>
<w:r><w:t xml:space="preserve">local short form: Luxembourg</w:t></w:r>
</w:p>
<w:p>
<w:pPr><w:pStyle w:val="Normal"/></w:pPr>
<w:r><w:t xml:space="preserve">Digraph: LU</w:t></w:r>
</w:p>
<w:p>
<w:pPr><w:pStyle w:val="Normal"/></w:pPr>
<w:r><w:t xml:space="preserve">Type: constitutional monarchy</w:t></w:r>
</w:p>
<w:p>
<w:pPr><w:pStyle w:val="Normal"/></w:pPr>
<w:r><w:t xml:space="preserve">Capital: Luxembourg</w:t></w:r>
</w:p>
<w:p>
<w:pPr><w:pStyle w:val="Normal"/></w:pPr>
<w:r><w:t xml:space="preserve">Administrative divisions: 3 districts; Diekirch, Grevenmacher,</w:t></w:r>
</w:p>
<w:p>
<w:pPr><w:pStyle w:val="Normal"/></w:pPr>
<w:r><w:t xml:space="preserve">Luxembourg</w:t></w:r>
</w:p>
<w:p>
<w:pPr><w:pStyle w:val="Normal"/></w:pPr>
<w:r><w:t xml:space="preserve">Independence: 1839</w:t></w:r>
</w:p>
<w:p>
<w:pPr><w:pStyle w:val="Normal"/></w:pPr>
<w:r><w:t xml:space="preserve">National holiday: National Day, 23 June (1921) (public celebration of</w:t></w:r>
</w:p>
<w:p>
<w:pPr><w:pStyle w:val="Normal"/></w:pPr>
<w:r><w:t xml:space="preserve">the Grand Duke&apos;s birthday)</w:t></w:r>
</w:p>
<w:p>
<w:pPr><w:pStyle w:val="Normal"/></w:pPr>
<w:r><w:t xml:space="preserve">Constitution: 17 October 1868, occasional revisions</w:t></w:r>
</w:p>
<w:p>
<w:pPr><w:pStyle w:val="Normal"/></w:pPr>
<w:r><w:t xml:space="preserve">Legal system: based on civil law system; accepts compulsory ICJ</w:t></w:r>
</w:p>
<w:p>
<w:pPr><w:pStyle w:val="Normal"/></w:pPr>
<w:r><w:t xml:space="preserve">jurisdiction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state: Grand Duke JEAN (since 12 November 1964); Heir</w:t></w:r>
</w:p>
<w:p>
<w:pPr><w:pStyle w:val="Normal"/></w:pPr>
<w:r><w:t xml:space="preserve">Apparent Prince HENRI (son of Grand Duke JEAN, born 16 April 1955)</w:t></w:r>
</w:p>
<w:p>
<w:pPr><w:pStyle w:val="Normal"/></w:pPr>
<w:r><w:t xml:space="preserve">head of government: Prime Minister Jean-Claude JUNKER (since 1 January</w:t></w:r>
</w:p>
<w:p>
<w:pPr><w:pStyle w:val="Normal"/></w:pPr>
<w:r><w:t xml:space="preserve">1994); Vice Prime Minister Jacques F. POOS (since 21 July 1984)</w:t></w:r>
</w:p>
<w:p>
<w:pPr><w:pStyle w:val="Normal"/></w:pPr>
<w:r><w:t xml:space="preserve">cabinet: Council of Ministers; appointed by the sovereign</w:t></w:r>
</w:p>
<w:p>
<w:pPr><w:pStyle w:val="Normal"/></w:pPr>
<w:r><w:t xml:space="preserve">Legislative branch: unicameral</w:t></w:r>
</w:p>
<w:p>
<w:pPr><w:pStyle w:val="Normal"/></w:pPr>
<w:r><w:t xml:space="preserve">Chamber of Deputies (Chambre des Deputes): elections last held on 12</w:t></w:r>
</w:p>
<w:p>
<w:pPr><w:pStyle w:val="Normal"/></w:pPr>
<w:r><w:t xml:space="preserve">June 1994 (next to be held by June 1999); results - percent of vote by</w:t></w:r>
</w:p>
<w:p>
<w:pPr><w:pStyle w:val="Normal"/></w:pPr>
<w:r><w:t xml:space="preserve">party NA; seats - (60 total) CSV 21, LSAP 17, DP 12, Action Committee</w:t></w:r>
</w:p>
<w:p>
<w:pPr><w:pStyle w:val="Normal"/></w:pPr>
<w:r><w:t xml:space="preserve">for Democracy and Pension Rights 5, Greens 5</w:t></w:r>
</w:p>
<w:p>
<w:pPr><w:pStyle w:val="Normal"/></w:pPr>
<w:r><w:t xml:space="preserve">note: the Council of State (Conseil d&apos;Etat) is an advisory body whose</w:t></w:r>
</w:p>
<w:p>
<w:pPr><w:pStyle w:val="Normal"/></w:pPr>
<w:r><w:t xml:space="preserve">views are considered by the Chamber of Deputies</w:t></w:r>
</w:p>
<w:p>
<w:pPr><w:pStyle w:val="Normal"/></w:pPr>
<w:r><w:t xml:space="preserve">Judicial branch: Superior Court of Justice (Cour Superieure de</w:t></w:r>
</w:p>
<w:p>
<w:pPr><w:pStyle w:val="Normal"/></w:pPr>
<w:r><w:t xml:space="preserve">Justice)</w:t></w:r>
</w:p>
<w:p>
<w:pPr><w:pStyle w:val="Normal"/></w:pPr>
<w:r><w:t xml:space="preserve">Political parties and leaders: Christian Social People&apos;s Party (CSV),</w:t></w:r>
</w:p>
<w:p>
<w:pPr><w:pStyle w:val="Normal"/></w:pPr>
<w:r><w:t xml:space="preserve">Erna HENNICOT-SCHOEPGES; Socialist Workers Party (LSAP), Ben FAYOT;</w:t></w:r>
</w:p>
<w:p>
<w:pPr><w:pStyle w:val="Normal"/></w:pPr>
<w:r><w:t xml:space="preserve">Democratic Party (DP), Henri GRETHEN; Action Committee for Democracy</w:t></w:r>
</w:p>
<w:p>
<w:pPr><w:pStyle w:val="Normal"/></w:pPr>
<w:r><w:t xml:space="preserve">and Pension Rights, Roby MEHLEN; other minor parties</w:t></w:r>
</w:p>
<w:p>
<w:pPr><w:pStyle w:val="Normal"/></w:pPr>
<w:r><w:t xml:space="preserve">Other political or pressure groups: group of steel companies</w:t></w:r>
</w:p>
<w:p>
<w:pPr><w:pStyle w:val="Normal"/></w:pPr>
<w:r><w:t xml:space="preserve">representing iron and steel industry; Centrale Paysanne representing</w:t></w:r>
</w:p>
<w:p>
<w:pPr><w:pStyle w:val="Normal"/></w:pPr>
<w:r><w:t xml:space="preserve">agricultural producers; Christian and Socialist labor unions;</w:t></w:r>
</w:p>
<w:p>
<w:pPr><w:pStyle w:val="Normal"/></w:pPr>
<w:r><w:t xml:space="preserve">Federation of Industrialists; Artisans and Shopkeepers Federation</w:t></w:r>
</w:p>
<w:p>
<w:pPr><w:pStyle w:val="Normal"/></w:pPr>
<w:r><w:t xml:space="preserve">Member of: ACCT, Australia Group, Benelux, CCC, CE, EBRD, EC, ECE,</w:t></w:r>
</w:p>
<w:p>
<w:pPr><w:pStyle w:val="Normal"/></w:pPr>
<w:r><w:t xml:space="preserve">EIB, FAO, GATT, IAEA, IBRD, ICAO, ICC, ICFTU, ICRM, IDA, IEA, IFAD,</w:t></w:r>
</w:p>
<w:p>
<w:pPr><w:pStyle w:val="Normal"/></w:pPr>
<w:r><w:t xml:space="preserve">IFC, IFRCS, ILO, IMF, IMO, INTELSAT, INTERPOL, IOC, IOM, ITU, MTCR,</w:t></w:r>
</w:p>
<w:p>
<w:pPr><w:pStyle w:val="Normal"/></w:pPr>
<w:r><w:t xml:space="preserve">NACC, NATO, NEA, NSG, OECD, OSCE, PCA, UN, UNCTAD, UNESCO, UNIDO, UPU,</w:t></w:r>
</w:p>
<w:p>
<w:pPr><w:pStyle w:val="Normal"/></w:pPr>
<w:r><w:t xml:space="preserve">WCL, WEU, WHO, WIPO, WMO, ZC</w:t></w:r>
</w:p>
<w:p>
<w:pPr><w:pStyle w:val="Normal"/></w:pPr>
<w:r><w:t xml:space="preserve">Diplomatic representation in US:</w:t></w:r>
</w:p>
<w:p>
<w:pPr><w:pStyle w:val="Normal"/></w:pPr>
<w:r><w:t xml:space="preserve">chief of mission: Ambassador Alphonse BERNS</w:t></w:r>
</w:p>
<w:p>
<w:pPr><w:pStyle w:val="Normal"/></w:pPr>
<w:r><w:t xml:space="preserve">chancery: 2200 Massachusetts Avenue NW, Washington, DC 20008</w:t></w:r>
</w:p>
<w:p>
<w:pPr><w:pStyle w:val="Normal"/></w:pPr>
<w:r><w:t xml:space="preserve">telephone: [1] (202) 265-4171</w:t></w:r>
</w:p>
<w:p>
<w:pPr><w:pStyle w:val="Normal"/></w:pPr>
<w:r><w:t xml:space="preserve">FAX: [1] (202) 328-8270</w:t></w:r>
</w:p>
<w:p>
<w:pPr><w:pStyle w:val="Normal"/></w:pPr>
<w:r><w:t xml:space="preserve">consulate(s) general: New York and San Francisco</w:t></w:r>
</w:p>
<w:p>
<w:pPr><w:pStyle w:val="Normal"/></w:pPr>
<w:r><w:t xml:space="preserve">US diplomatic representation:</w:t></w:r>
</w:p>
<w:p>
<w:pPr><w:pStyle w:val="Normal"/></w:pPr>
<w:r><w:t xml:space="preserve">chief of mission: Ambassador Clay CONSTANTINOU</w:t></w:r>
</w:p>
<w:p>
<w:pPr><w:pStyle w:val="Normal"/></w:pPr>
<w:r><w:t xml:space="preserve">embassy: 22 Boulevard Emmanuel-Servais, 2535 Luxembourg City</w:t></w:r>
</w:p>
<w:p>
<w:pPr><w:pStyle w:val="Normal"/></w:pPr>
<w:r><w:t xml:space="preserve">mailing address: PSC 11, Luxembourg City; APO AE 09132-5380</w:t></w:r>
</w:p>
<w:p>
<w:pPr><w:pStyle w:val="Normal"/></w:pPr>
<w:r><w:t xml:space="preserve">telephone: [352] 46 01 23</w:t></w:r>
</w:p>
<w:p>
<w:pPr><w:pStyle w:val="Normal"/></w:pPr>
<w:r><w:t xml:space="preserve">FAX: [352] 46 14 01</w:t></w:r>
</w:p>
<w:p>
<w:pPr><w:pStyle w:val="Normal"/></w:pPr>
<w:r><w:t xml:space="preserve">Flag: three equal horizontal bands of red (top), white, and light</w:t></w:r>
</w:p>
<w:p>
<w:pPr><w:pStyle w:val="Normal"/></w:pPr>
<w:r><w:t xml:space="preserve">blue; similar to the flag of the Netherlands, which uses a darker blue</w:t></w:r>
</w:p>
<w:p>
<w:pPr><w:pStyle w:val="Normal"/></w:pPr>
<w:r><w:t xml:space="preserve">and is shorter; design was based on the flag of France</w:t></w:r>
</w:p>
<w:p>
<w:pPr><w:pStyle w:val="Normal"/></w:pPr>
<w:r><w:t xml:space="preserve">@Luxembourg:Economy</w:t></w:r>
</w:p>
<w:p>
<w:pPr><w:pStyle w:val="Normal"/></w:pPr>
<w:r><w:t xml:space="preserve">Overview: The stable, prosperous economy features moderate growth, low</w:t></w:r>
</w:p>
<w:p>
<w:pPr><w:pStyle w:val="Normal"/></w:pPr>
<w:r><w:t xml:space="preserve">inflation, and negligible unemployment. Agriculture is based on small</w:t></w:r>
</w:p>
<w:p>
<w:pPr><w:pStyle w:val="Normal"/></w:pPr>
<w:r><w:t xml:space="preserve">but highly productive family-owned farms. The industrial sector, until</w:t></w:r>
</w:p>
<w:p>
<w:pPr><w:pStyle w:val="Normal"/></w:pPr>
<w:r><w:t xml:space="preserve">recently dominated by steel, has become increasingly more diversified,</w:t></w:r>
</w:p>
<w:p>
<w:pPr><w:pStyle w:val="Normal"/></w:pPr>
<w:r><w:t xml:space="preserve">particularly toward high-technology firms. During the past decade,</w:t></w:r>
</w:p>
<w:p>
<w:pPr><w:pStyle w:val="Normal"/></w:pPr>
<w:r><w:t xml:space="preserve">growth in the financial sector has more than compensated for the</w:t></w:r>
</w:p>
<w:p>
<w:pPr><w:pStyle w:val="Normal"/></w:pPr>
<w:r><w:t xml:space="preserve">decline in steel. Services, especially banking, account for a growing</w:t></w:r>
</w:p>
<w:p>
<w:pPr><w:pStyle w:val="Normal"/></w:pPr>
<w:r><w:t xml:space="preserve">proportion of the economy. Luxembourg participates in an economic</w:t></w:r>
</w:p>
<w:p>
<w:pPr><w:pStyle w:val="Normal"/></w:pPr>
<w:r><w:t xml:space="preserve">union with Belgium on trade and most financial matters, is also</w:t></w:r>
</w:p>
<w:p>
<w:pPr><w:pStyle w:val="Normal"/></w:pPr>
<w:r><w:t xml:space="preserve">closely connected economically to the Netherlands, and as a member of</w:t></w:r>
</w:p>
<w:p>
<w:pPr><w:pStyle w:val="Normal"/></w:pPr>
<w:r><w:t xml:space="preserve">the 15-member European Union enjoys the advantages of the open</w:t></w:r>
</w:p>
<w:p>
<w:pPr><w:pStyle w:val="Normal"/></w:pPr>
<w:r><w:t xml:space="preserve">European market.</w:t></w:r>
</w:p>
<w:p>
<w:pPr><w:pStyle w:val="Normal"/></w:pPr>
<w:r><w:t xml:space="preserve">National product: GDP - purchasing power parity - $9.2 billion (1994</w:t></w:r>
</w:p>
<w:p>
<w:pPr><w:pStyle w:val="Normal"/></w:pPr>
<w:r><w:t xml:space="preserve">est.)</w:t></w:r>
</w:p>
<w:p>
<w:pPr><w:pStyle w:val="Normal"/></w:pPr>
<w:r><w:t xml:space="preserve">National product real growth rate: 2.6% (1994 est.)</w:t></w:r>
</w:p>
<w:p>
<w:pPr><w:pStyle w:val="Normal"/></w:pPr>
<w:r><w:t xml:space="preserve">National product per capita: $22,830 (1994 est.)</w:t></w:r>
</w:p>
<w:p>
<w:pPr><w:pStyle w:val="Normal"/></w:pPr>
<w:r><w:t xml:space="preserve">Inflation rate (consumer prices): 3.6% (1992)</w:t></w:r>
</w:p>
<w:p>
<w:pPr><w:pStyle w:val="Normal"/></w:pPr>
<w:r><w:t xml:space="preserve">Unemployment rate: 2.4% (1994)</w:t></w:r>
</w:p>
<w:p>
<w:pPr><w:pStyle w:val="Normal"/></w:pPr>
<w:r><w:t xml:space="preserve">Budget:</w:t></w:r>
</w:p>
<w:p>
<w:pPr><w:pStyle w:val="Normal"/></w:pPr>
<w:r><w:t xml:space="preserve">revenues: $4 billion</w:t></w:r>
</w:p>
<w:p>
<w:pPr><w:pStyle w:val="Normal"/></w:pPr>
<w:r><w:t xml:space="preserve">expenditures: $4.05 billion, including capital expenditures of $NA</w:t></w:r>
</w:p>
<w:p>
<w:pPr><w:pStyle w:val="Normal"/></w:pPr>
<w:r><w:t xml:space="preserve">(1994 est.)</w:t></w:r>
</w:p>
<w:p>
<w:pPr><w:pStyle w:val="Normal"/></w:pPr>
<w:r><w:t xml:space="preserve">Exports: $6.4 billion (f.o.b., 1991 est.)</w:t></w:r>
</w:p>
<w:p>
<w:pPr><w:pStyle w:val="Normal"/></w:pPr>
<w:r><w:t xml:space="preserve">commodities: finished steel products, chemicals, rubber products,</w:t></w:r>
</w:p>
<w:p>
<w:pPr><w:pStyle w:val="Normal"/></w:pPr>
<w:r><w:t xml:space="preserve">glass, aluminum, other industrial products</w:t></w:r>
</w:p>
<w:p>
<w:pPr><w:pStyle w:val="Normal"/></w:pPr>
<w:r><w:t xml:space="preserve">partners: EC 76%, US 5%</w:t></w:r>
</w:p>
<w:p>
<w:pPr><w:pStyle w:val="Normal"/></w:pPr>
<w:r><w:t xml:space="preserve">Imports: $8.3 billion (c.i.f., 1991 est.)</w:t></w:r>
</w:p>
<w:p>
<w:pPr><w:pStyle w:val="Normal"/></w:pPr>
<w:r><w:t xml:space="preserve">commodities: minerals, metals, foodstuffs, quality consumer goods</w:t></w:r>
</w:p>
<w:p>
<w:pPr><w:pStyle w:val="Normal"/></w:pPr>
<w:r><w:t xml:space="preserve">partners: Belgium 37%, Germany 31%, France 12%, US 2%</w:t></w:r>
</w:p>
<w:p>
<w:pPr><w:pStyle w:val="Normal"/></w:pPr>
<w:r><w:t xml:space="preserve">External debt: $800 million (1994 est.)</w:t></w:r>
</w:p>
<w:p>
<w:pPr><w:pStyle w:val="Normal"/></w:pPr>
<w:r><w:t xml:space="preserve">Industrial production: growth rate -0.5% (1990); accounts for 25%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1,238,750 kW</w:t></w:r>
</w:p>
<w:p>
<w:pPr><w:pStyle w:val="Normal"/></w:pPr>
<w:r><w:t xml:space="preserve">production: 1.374 billion kWh</w:t></w:r>
</w:p>
<w:p>
<w:pPr><w:pStyle w:val="Normal"/></w:pPr>
<w:r><w:t xml:space="preserve">consumption per capita: 3,395 kWh (1993)</w:t></w:r>
</w:p>
<w:p>
<w:pPr><w:pStyle w:val="Normal"/></w:pPr>
<w:r><w:t xml:space="preserve">Industries: banking, iron and steel, food processing, chemicals, metal</w:t></w:r>
</w:p>
<w:p>
<w:pPr><w:pStyle w:val="Normal"/></w:pPr>
<w:r><w:t xml:space="preserve">products, engineering, tires, glass, aluminum</w:t></w:r>
</w:p>
<w:p>
<w:pPr><w:pStyle w:val="Normal"/></w:pPr>
<w:r><w:t xml:space="preserve">Agriculture: accounts for less than 3% of GDP (including forestry);</w:t></w:r>
</w:p>
<w:p>
<w:pPr><w:pStyle w:val="Normal"/></w:pPr>
<w:r><w:t xml:space="preserve">principal products - barley, oats, potatoes, wheat, fruits, wine</w:t></w:r>
</w:p>
<w:p>
<w:pPr><w:pStyle w:val="Normal"/></w:pPr>
<w:r><w:t xml:space="preserve">grapes; cattle raising widespread</w:t></w:r>
</w:p>
<w:p>
<w:pPr><w:pStyle w:val="Normal"/></w:pPr>
<w:r><w:t xml:space="preserve">Economic aid: none</w:t></w:r>
</w:p>
<w:p>
<w:pPr><w:pStyle w:val="Normal"/></w:pPr>
<w:r><w:t xml:space="preserve">Currency: 1 Luxembourg franc (LuxF) = 100 centimes</w:t></w:r>
</w:p>
<w:p>
<w:pPr><w:pStyle w:val="Normal"/></w:pPr>
<w:r><w:t xml:space="preserve">Exchange rates: Luxembourg francs (LuxF) per US$1 - 31.549 (January</w:t></w:r>
</w:p>
<w:p>
<w:pPr><w:pStyle w:val="Normal"/></w:pPr>
<w:r><w:t xml:space="preserve">1995), 33,456 (1994), 34.597 (1993), 32.150 (1992), 34.148 (1991),</w:t></w:r>
</w:p>
<w:p>
<w:pPr><w:pStyle w:val="Normal"/></w:pPr>
<w:r><w:t xml:space="preserve">33.418 (1990); note - the Luxembourg franc is at par with the Belgian</w:t></w:r>
</w:p>
<w:p>
<w:pPr><w:pStyle w:val="Normal"/></w:pPr>
<w:r><w:t xml:space="preserve">franc, which circulates freely in Luxembourg</w:t></w:r>
</w:p>
<w:p>
<w:pPr><w:pStyle w:val="Normal"/></w:pPr>
<w:r><w:t xml:space="preserve">Fiscal year: calendar year</w:t></w:r>
</w:p>
<w:p>
<w:pPr><w:pStyle w:val="Normal"/></w:pPr>
<w:r><w:t xml:space="preserve">@Luxembourg:Transportation</w:t></w:r>
</w:p>
<w:p>
<w:pPr><w:pStyle w:val="Normal"/></w:pPr>
<w:r><w:t xml:space="preserve">Railroads:</w:t></w:r>
</w:p>
<w:p>
<w:pPr><w:pStyle w:val="Normal"/></w:pPr>
<w:r><w:t xml:space="preserve">total: 271 km</w:t></w:r>
</w:p>
<w:p>
<w:pPr><w:pStyle w:val="Normal"/></w:pPr>
<w:r><w:t xml:space="preserve">standard gauge: 271 km 1.435-m gauge (243 km electrified; 178 km</w:t></w:r>
</w:p>
<w:p>
<w:pPr><w:pStyle w:val="Normal"/></w:pPr>
<w:r><w:t xml:space="preserve">double track) (1994)</w:t></w:r>
</w:p>
<w:p>
<w:pPr><w:pStyle w:val="Normal"/></w:pPr>
<w:r><w:t xml:space="preserve">Highways:</w:t></w:r>
</w:p>
<w:p>
<w:pPr><w:pStyle w:val="Normal"/></w:pPr>
<w:r><w:t xml:space="preserve">total: 5,108 km</w:t></w:r>
</w:p>
<w:p>
<w:pPr><w:pStyle w:val="Normal"/></w:pPr>
<w:r><w:t xml:space="preserve">paved: 5,062 km (95 km of limited access divided highway)</w:t></w:r>
</w:p>
<w:p>
<w:pPr><w:pStyle w:val="Normal"/></w:pPr>
<w:r><w:t xml:space="preserve">unpaved: 46 km (1992)</w:t></w:r>
</w:p>
<w:p>
<w:pPr><w:pStyle w:val="Normal"/></w:pPr>
<w:r><w:t xml:space="preserve">Inland waterways: 37 km; Moselle River</w:t></w:r>
</w:p>
<w:p>
<w:pPr><w:pStyle w:val="Normal"/></w:pPr>
<w:r><w:t xml:space="preserve">Pipelines: petroleum products 48 km</w:t></w:r>
</w:p>
<w:p>
<w:pPr><w:pStyle w:val="Normal"/></w:pPr>
<w:r><w:t xml:space="preserve">Ports: Mertert</w:t></w:r>
</w:p>
<w:p>
<w:pPr><w:pStyle w:val="Normal"/></w:pPr>
<w:r><w:t xml:space="preserve">Merchant marine:</w:t></w:r>
</w:p>
<w:p>
<w:pPr><w:pStyle w:val="Normal"/></w:pPr>
<w:r><w:t xml:space="preserve">total: 45 ships (1,000 GRT or over) totaling 1,129,466 GRT/1,790,988</w:t></w:r>
</w:p>
<w:p>
<w:pPr><w:pStyle w:val="Normal"/></w:pPr>
<w:r><w:t xml:space="preserve">DWT</w:t></w:r>
</w:p>
<w:p>
<w:pPr><w:pStyle w:val="Normal"/></w:pPr>
<w:r><w:t xml:space="preserve">ships by type: bulk 6, cargo 2, chemical tanker 4, combination bulk 6,</w:t></w:r>
</w:p>
<w:p>
<w:pPr><w:pStyle w:val="Normal"/></w:pPr>
<w:r><w:t xml:space="preserve">container 2, liquefied gas tanker 8, oil tanker 7, passenger 2,</w:t></w:r>
</w:p>
<w:p>
<w:pPr><w:pStyle w:val="Normal"/></w:pPr>
<w:r><w:t xml:space="preserve">refrigerated cargo 6, roll-on/roll-off cargo 2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over 3,047 m: 1</w:t></w:r>
</w:p>
<w:p>
<w:pPr><w:pStyle w:val="Normal"/></w:pPr>
<w:r><w:t xml:space="preserve">with paved runways under 914 m: 1</w:t></w:r>
</w:p>
<w:p>
<w:pPr><w:pStyle w:val="Normal"/></w:pPr>
<w:r><w:t xml:space="preserve">@Luxembourg:Communications</w:t></w:r>
</w:p>
<w:p>
<w:pPr><w:pStyle w:val="Normal"/></w:pPr>
<w:r><w:t xml:space="preserve">Telephone system: 230,000 telephones; highly developed, completely</w:t></w:r>
</w:p>
<w:p>
<w:pPr><w:pStyle w:val="Normal"/></w:pPr>
<w:r><w:t xml:space="preserve">automated and efficient system, mainly buried cables; nationwide</w:t></w:r>
</w:p>
<w:p>
<w:pPr><w:pStyle w:val="Normal"/></w:pPr>
<w:r><w:t xml:space="preserve">mobile phone system</w:t></w:r>
</w:p>
<w:p>
<w:pPr><w:pStyle w:val="Normal"/></w:pPr>
<w:r><w:t xml:space="preserve">local: NA</w:t></w:r>
</w:p>
<w:p>
<w:pPr><w:pStyle w:val="Normal"/></w:pPr>
<w:r><w:t xml:space="preserve">intercity: buried cable</w:t></w:r>
</w:p>
<w:p>
<w:pPr><w:pStyle w:val="Normal"/></w:pPr>
<w:r><w:t xml:space="preserve">international: 3 channels leased on TAT-6 coaxial submarine cable</w:t></w:r>
</w:p>
<w:p>
<w:pPr><w:pStyle w:val="Normal"/></w:pPr>
<w:r><w:t xml:space="preserve">Radio:</w:t></w:r>
</w:p>
<w:p>
<w:pPr><w:pStyle w:val="Normal"/></w:pPr>
<w:r><w:t xml:space="preserve">broadcast stations: AM 2,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 and 1 direct-broadcast satellite link</w:t></w:r>
</w:p>
<w:p>
<w:pPr><w:pStyle w:val="Normal"/></w:pPr>
<w:r><w:t xml:space="preserve">televisions: NA</w:t></w:r>
</w:p>
<w:p>
<w:pPr><w:pStyle w:val="Normal"/></w:pPr>
<w:r><w:t xml:space="preserve">@Luxembourg:Defense Forces</w:t></w:r>
</w:p>
<w:p>
<w:pPr><w:pStyle w:val="Normal"/></w:pPr>
<w:r><w:t xml:space="preserve">Branches: Army, National Gendarmerie</w:t></w:r>
</w:p>
<w:p>
<w:pPr><w:pStyle w:val="Normal"/></w:pPr>
<w:r><w:t xml:space="preserve">Manpower availability: males age 15-49 103,990; males fit for military</w:t></w:r>
</w:p>
<w:p>
<w:pPr><w:pStyle w:val="Normal"/></w:pPr>
<w:r><w:t xml:space="preserve">service 85,912; males reach military age (19) annually 2,190 (1995</w:t></w:r>
</w:p>
<w:p>
<w:pPr><w:pStyle w:val="Normal"/></w:pPr>
<w:r><w:t xml:space="preserve">est.)</w:t></w:r>
</w:p>
<w:p>
<w:pPr><w:pStyle w:val="Normal"/></w:pPr>
<w:r><w:t xml:space="preserve">Defense expenditures: exchange rate conversion - $129 million, 1.2%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MACAU</w:t></w:r>
</w:p>
<w:p>
<w:pPr><w:pStyle w:val="Normal"/></w:pPr>
<w:r><w:t xml:space="preserve">(overseas territory of Portugal)</w:t></w:r>
</w:p>
<w:p>
<w:pPr><w:pStyle w:val="Normal"/></w:pPr>
<w:r><w:t xml:space="preserve">@Macau:Geography</w:t></w:r>
</w:p>
<w:p>
<w:pPr><w:pStyle w:val="Normal"/></w:pPr>
<w:r><w:t xml:space="preserve">Location: Eastern Asia, bordering the South China Sea and China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16 sq km</w:t></w:r>
</w:p>
<w:p>
<w:pPr><w:pStyle w:val="Normal"/></w:pPr>
<w:r><w:t xml:space="preserve">land area: 16 sq km</w:t></w:r>
</w:p>
<w:p>
<w:pPr><w:pStyle w:val="Normal"/></w:pPr>
<w:r><w:t xml:space="preserve">comparative area: about 0.1 times the size of Washington, DC</w:t></w:r>
</w:p>
<w:p>
<w:pPr><w:pStyle w:val="Normal"/></w:pPr>
<w:r><w:t xml:space="preserve">Land boundaries: total 0.34 km, China 0.34 km</w:t></w:r>
</w:p>
<w:p>
<w:pPr><w:pStyle w:val="Normal"/></w:pPr>
<w:r><w:t xml:space="preserve">Coastline: 40 km</w:t></w:r>
</w:p>
<w:p>
<w:pPr><w:pStyle w:val="Normal"/></w:pPr>
<w:r><w:t xml:space="preserve">Maritime claims: not specified</w:t></w:r>
</w:p>
<w:p>
<w:pPr><w:pStyle w:val="Normal"/></w:pPr>
<w:r><w:t xml:space="preserve">International disputes: none</w:t></w:r>
</w:p>
<w:p>
<w:pPr><w:pStyle w:val="Normal"/></w:pPr>
<w:r><w:t xml:space="preserve">Climate: subtropical; marine with cool winters, warm summers</w:t></w:r>
</w:p>
<w:p>
<w:pPr><w:pStyle w:val="Normal"/></w:pPr>
<w:r><w:t xml:space="preserve">Terrain: generally flat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party to - Ozone Layer Protection (extended</w:t></w:r>
</w:p>
<w:p>
<w:pPr><w:pStyle w:val="Normal"/></w:pPr>
<w:r><w:t xml:space="preserve">from Portugal)</w:t></w:r>
</w:p>
<w:p>
<w:pPr><w:pStyle w:val="Normal"/></w:pPr>
<w:r><w:t xml:space="preserve">Note: essentially urban; one causeway and one bridge connect the two</w:t></w:r>
</w:p>
<w:p>
<w:pPr><w:pStyle w:val="Normal"/></w:pPr>
<w:r><w:t xml:space="preserve">islands to the peninsula on mainland</w:t></w:r>
</w:p>
<w:p>
<w:pPr><w:pStyle w:val="Normal"/></w:pPr>
<w:r><w:t xml:space="preserve">@Macau:People</w:t></w:r>
</w:p>
<w:p>
<w:pPr><w:pStyle w:val="Normal"/></w:pPr>
<w:r><w:t xml:space="preserve">Population: 490,901 (July 1995 est.)</w:t></w:r>
</w:p>
<w:p>
<w:pPr><w:pStyle w:val="Normal"/></w:pPr>
<w:r><w:t xml:space="preserve">Age structure:</w:t></w:r>
</w:p>
<w:p>
<w:pPr><w:pStyle w:val="Normal"/></w:pPr>
<w:r><w:t xml:space="preserve">0-14 years: 24% (female 56,991; male 60,944)</w:t></w:r>
</w:p>
<w:p>
<w:pPr><w:pStyle w:val="Normal"/></w:pPr>
<w:r><w:t xml:space="preserve">15-64 years: 68% (female 167,366; male 165,168)</w:t></w:r>
</w:p>
<w:p>
<w:pPr><w:pStyle w:val="Normal"/></w:pPr>
<w:r><w:t xml:space="preserve">65 years and over: 8% (female 23,537; male 16,895) (July 1995 est.)</w:t></w:r>
</w:p>
<w:p>
<w:pPr><w:pStyle w:val="Normal"/></w:pPr>
<w:r><w:t xml:space="preserve">Population growth rate: 1.25% (1995 est.)</w:t></w:r>
</w:p>
<w:p>
<w:pPr><w:pStyle w:val="Normal"/></w:pPr>
<w:r><w:t xml:space="preserve">Birth rate: 14.5 births/1,000 population (1995 est.)</w:t></w:r>
</w:p>
<w:p>
<w:pPr><w:pStyle w:val="Normal"/></w:pPr>
<w:r><w:t xml:space="preserve">Death rate: 4.21 deaths/1,000 population (1995 est.)</w:t></w:r>
</w:p>
<w:p>
<w:pPr><w:pStyle w:val="Normal"/></w:pPr>
<w:r><w:t xml:space="preserve">Net migration rate: 2.24 migrant(s)/1,000 population (1995 est.)</w:t></w:r>
</w:p>
<w:p>
<w:pPr><w:pStyle w:val="Normal"/></w:pPr>
<w:r><w:t xml:space="preserve">Infant mortality rate: 5.4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79.86 years</w:t></w:r>
</w:p>
<w:p>
<w:pPr><w:pStyle w:val="Normal"/></w:pPr>
<w:r><w:t xml:space="preserve">male: 77.41 years</w:t></w:r>
</w:p>
<w:p>
<w:pPr><w:pStyle w:val="Normal"/></w:pPr>
<w:r><w:t xml:space="preserve">female: 82.43 years (1995 est.)</w:t></w:r>
</w:p>
<w:p>
<w:pPr><w:pStyle w:val="Normal"/></w:pPr>
<w:r><w:t xml:space="preserve">Total fertility rate: 1.49 children born/woman (1995 est.)</w:t></w:r>
</w:p>
<w:p>
<w:pPr><w:pStyle w:val="Normal"/></w:pPr>
<w:r><w:t xml:space="preserve">Nationality:</w:t></w:r>
</w:p>
<w:p>
<w:pPr><w:pStyle w:val="Normal"/></w:pPr>
<w:r><w:t xml:space="preserve">noun: Macanese (singular and plural)</w:t></w:r>
</w:p>
<w:p>
<w:pPr><w:pStyle w:val="Normal"/></w:pPr>
<w:r><w:t xml:space="preserve">adjective: Macau</w:t></w:r>
</w:p>
<w:p>
<w:pPr><w:pStyle w:val="Normal"/></w:pPr>
<w:r><w:t xml:space="preserve">Ethnic divisions: Chinese 95%, Portuguese 3%, other 2%</w:t></w:r>
</w:p>
<w:p>
<w:pPr><w:pStyle w:val="Normal"/></w:pPr>
<w:r><w:t xml:space="preserve">Religions: Buddhist 45%, Roman Catholic 7%, Protestant 1%, none 45.8%,</w:t></w:r>
</w:p>
<w:p>
<w:pPr><w:pStyle w:val="Normal"/></w:pPr>
<w:r><w:t xml:space="preserve">other 1.2% (1981)</w:t></w:r>
</w:p>
<w:p>
<w:pPr><w:pStyle w:val="Normal"/></w:pPr>
<w:r><w:t xml:space="preserve">Languages: Portuguese (official), Cantonese is the language of</w:t></w:r>
</w:p>
<w:p>
<w:pPr><w:pStyle w:val="Normal"/></w:pPr>
<w:r><w:t xml:space="preserve">commerce</w:t></w:r>
</w:p>
<w:p>
<w:pPr><w:pStyle w:val="Normal"/></w:pPr>
<w:r><w:t xml:space="preserve">Literacy: age 15 and over can read and write (1981)</w:t></w:r>
</w:p>
<w:p>
<w:pPr><w:pStyle w:val="Normal"/></w:pPr>
<w:r><w:t xml:space="preserve">total population: 90%</w:t></w:r>
</w:p>
<w:p>
<w:pPr><w:pStyle w:val="Normal"/></w:pPr>
<w:r><w:t xml:space="preserve">male: 93%</w:t></w:r>
</w:p>
<w:p>
<w:pPr><w:pStyle w:val="Normal"/></w:pPr>
<w:r><w:t xml:space="preserve">female: 86%</w:t></w:r>
</w:p>
<w:p>
<w:pPr><w:pStyle w:val="Normal"/></w:pPr>
<w:r><w:t xml:space="preserve">Labor force: 180,000 (1986)</w:t></w:r>
</w:p>
<w:p>
<w:pPr><w:pStyle w:val="Normal"/></w:pPr>
<w:r><w:t xml:space="preserve">by occupation: NA</w:t></w:r>
</w:p>
<w:p>
<w:pPr><w:pStyle w:val="Normal"/></w:pPr>
<w:r><w:t xml:space="preserve">@Macau:Government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Macau</w:t></w:r>
</w:p>
<w:p>
<w:pPr><w:pStyle w:val="Normal"/></w:pPr>
<w:r><w:t xml:space="preserve">local long form: none</w:t></w:r>
</w:p>
<w:p>
<w:pPr><w:pStyle w:val="Normal"/></w:pPr>
<w:r><w:t xml:space="preserve">local short form: Ilha de Macau</w:t></w:r>
</w:p>
<w:p>
<w:pPr><w:pStyle w:val="Normal"/></w:pPr>
<w:r><w:t xml:space="preserve">Digraph: MC</w:t></w:r>
</w:p>
<w:p>
<w:pPr><w:pStyle w:val="Normal"/></w:pPr>
<w:r><w:t xml:space="preserve">Type: overseas territory of Portugal scheduled to revert to China in</w:t></w:r>
</w:p>
<w:p>
<w:pPr><w:pStyle w:val="Normal"/></w:pPr>
<w:r><w:t xml:space="preserve">1999</w:t></w:r>
</w:p>
<w:p>
<w:pPr><w:pStyle w:val="Normal"/></w:pPr>
<w:r><w:t xml:space="preserve">Capital: Macau</w:t></w:r>
</w:p>
<w:p>
<w:pPr><w:pStyle w:val="Normal"/></w:pPr>
<w:r><w:t xml:space="preserve">Administrative divisions: 2 districts (concelhos, singular -</w:t></w:r>
</w:p>
<w:p>
<w:pPr><w:pStyle w:val="Normal"/></w:pPr>
<w:r><w:t xml:space="preserve">concelho); Ilhas, Macau</w:t></w:r>
</w:p>
<w:p>
<w:pPr><w:pStyle w:val="Normal"/></w:pPr>
<w:r><w:t xml:space="preserve">Independence: none (territory of Portugal; Portugal signed an</w:t></w:r>
</w:p>
<w:p>
<w:pPr><w:pStyle w:val="Normal"/></w:pPr>
<w:r><w:t xml:space="preserve">agreement with China on 13 April 1987 to return Macau to China on 20</w:t></w:r>
</w:p>
<w:p>
<w:pPr><w:pStyle w:val="Normal"/></w:pPr>
<w:r><w:t xml:space="preserve">December 1999; in the joint declaration, China promises to respect</w:t></w:r>
</w:p>
<w:p>
<w:pPr><w:pStyle w:val="Normal"/></w:pPr>
<w:r><w:t xml:space="preserve">Macau&apos;s existing social and economic systems and lifestyle for 50 year</w:t></w:r>
</w:p>
<w:p>
<w:pPr><w:pStyle w:val="Normal"/></w:pPr>
<w:r><w:t xml:space="preserve">after transition)</w:t></w:r>
</w:p>
<w:p>
<w:pPr><w:pStyle w:val="Normal"/></w:pPr>
<w:r><w:t xml:space="preserve">National holiday: Day of Portugal, 10 June (1580)</w:t></w:r>
</w:p>
<w:p>
<w:pPr><w:pStyle w:val="Normal"/></w:pPr>
<w:r><w:t xml:space="preserve">Constitution: 17 February 1976, Organic Law of Macau; basic law</w:t></w:r>
</w:p>
<w:p>
<w:pPr><w:pStyle w:val="Normal"/></w:pPr>
<w:r><w:t xml:space="preserve">drafted primarily by Beijing awaiting final approval</w:t></w:r>
</w:p>
<w:p>
<w:pPr><w:pStyle w:val="Normal"/></w:pPr>
<w:r><w:t xml:space="preserve">Legal system: Portuguese civil law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(of Portugal) Mario Alberto SOARES (since 9</w:t></w:r>
</w:p>
<w:p>
<w:pPr><w:pStyle w:val="Normal"/></w:pPr>
<w:r><w:t xml:space="preserve">March 1986)</w:t></w:r>
</w:p>
<w:p>
<w:pPr><w:pStyle w:val="Normal"/></w:pPr>
<w:r><w:t xml:space="preserve">head of government: Governor Gen. Vasco Joachim Rocha VIEIRA (since 20</w:t></w:r>
</w:p>
<w:p>
<w:pPr><w:pStyle w:val="Normal"/></w:pPr>
<w:r><w:t xml:space="preserve">March 1991)</w:t></w:r>
</w:p>
<w:p>
<w:pPr><w:pStyle w:val="Normal"/></w:pPr>
<w:r><w:t xml:space="preserve">cabinet: Consultative Council; consists of five members appointed by</w:t></w:r>
</w:p>
<w:p>
<w:pPr><w:pStyle w:val="Normal"/></w:pPr>
<w:r><w:t xml:space="preserve">the governor, two nominated by the governor, five members elected for</w:t></w:r>
</w:p>
<w:p>
<w:pPr><w:pStyle w:val="Normal"/></w:pPr>
<w:r><w:t xml:space="preserve">a four-year term (2 represent administrative bodies, 1 represents</w:t></w:r>
</w:p>
<w:p>
<w:pPr><w:pStyle w:val="Normal"/></w:pPr>
<w:r><w:t xml:space="preserve">moral, cultural, and welfare interests, and 2 economic interests), and</w:t></w:r>
</w:p>
<w:p>
<w:pPr><w:pStyle w:val="Normal"/></w:pPr>
<w:r><w:t xml:space="preserve">three statuatory members</w:t></w:r>
</w:p>
<w:p>
<w:pPr><w:pStyle w:val="Normal"/></w:pPr>
<w:r><w:t xml:space="preserve">Legislative branch: unicameral</w:t></w:r>
</w:p>
<w:p>
<w:pPr><w:pStyle w:val="Normal"/></w:pPr>
<w:r><w:t xml:space="preserve">Legislative Assembly: elections last held on 10 March 1991 (next to be</w:t></w:r>
</w:p>
<w:p>
<w:pPr><w:pStyle w:val="Normal"/></w:pPr>
<w:r><w:t xml:space="preserve">held NA); results - percent of vote by party NA; seats - (23 total, 8</w:t></w:r>
</w:p>
<w:p>
<w:pPr><w:pStyle w:val="Normal"/></w:pPr>
<w:r><w:t xml:space="preserve">elected by universal suffrage, 8 by indirect suffrage, and 7 appointed</w:t></w:r>
</w:p>
<w:p>
<w:pPr><w:pStyle w:val="Normal"/></w:pPr>
<w:r><w:t xml:space="preserve">by the governor) number of seats by party NA</w:t></w:r>
</w:p>
<w:p>
<w:pPr><w:pStyle w:val="Normal"/></w:pPr>
<w:r><w:t xml:space="preserve">Judicial branch: Supreme Court</w:t></w:r>
</w:p>
<w:p>
<w:pPr><w:pStyle w:val="Normal"/></w:pPr>
<w:r><w:t xml:space="preserve">Political parties and leaders: Association to Defend the Interests of</w:t></w:r>
</w:p>
<w:p>
<w:pPr><w:pStyle w:val="Normal"/></w:pPr>
<w:r><w:t xml:space="preserve">Macau; Macau Democratic Center; Group to Study the Development of</w:t></w:r>
</w:p>
<w:p>
<w:pPr><w:pStyle w:val="Normal"/></w:pPr>
<w:r><w:t xml:space="preserve">Macau; Macau Independent Group</w:t></w:r>
</w:p>
<w:p>
<w:pPr><w:pStyle w:val="Normal"/></w:pPr>
<w:r><w:t xml:space="preserve">Other political or pressure groups: wealthy Macanese and Chinese</w:t></w:r>
</w:p>
<w:p>
<w:pPr><w:pStyle w:val="Normal"/></w:pPr>
<w:r><w:t xml:space="preserve">representing local interests, wealthy pro-Communist merchants</w:t></w:r>
</w:p>
<w:p>
<w:pPr><w:pStyle w:val="Normal"/></w:pPr>
<w:r><w:t xml:space="preserve">representing China&apos;s interests; in January 1967 the Macau Government</w:t></w:r>
</w:p>
<w:p>
<w:pPr><w:pStyle w:val="Normal"/></w:pPr>
<w:r><w:t xml:space="preserve">acceded to Chinese demands that gave China veto power over</w:t></w:r>
</w:p>
<w:p>
<w:pPr><w:pStyle w:val="Normal"/></w:pPr>
<w:r><w:t xml:space="preserve">administration</w:t></w:r>
</w:p>
<w:p>
<w:pPr><w:pStyle w:val="Normal"/></w:pPr>
<w:r><w:t xml:space="preserve">Member of: CCC, ESCAP (associate), GATT, IMO (associate), INTERPOL</w:t></w:r>
</w:p>
<w:p>
<w:pPr><w:pStyle w:val="Normal"/></w:pPr>
<w:r><w:t xml:space="preserve">(subbureau), WTO (associate)</w:t></w:r>
</w:p>
<w:p>
<w:pPr><w:pStyle w:val="Normal"/></w:pPr>
<w:r><w:t xml:space="preserve">Diplomatic representation in US: none (Chinese territory under</w:t></w:r>
</w:p>
<w:p>
<w:pPr><w:pStyle w:val="Normal"/></w:pPr>
<w:r><w:t xml:space="preserve">Portuguese administration)</w:t></w:r>
</w:p>
<w:p>
<w:pPr><w:pStyle w:val="Normal"/></w:pPr>
<w:r><w:t xml:space="preserve">US diplomatic representation: the US has no offices in Macau, and US</w:t></w:r>
</w:p>
<w:p>
<w:pPr><w:pStyle w:val="Normal"/></w:pPr>
<w:r><w:t xml:space="preserve">interests are monitored by the US Consulate General in Hong Kong</w:t></w:r>
</w:p>
<w:p>
<w:pPr><w:pStyle w:val="Normal"/></w:pPr>
<w:r><w:t xml:space="preserve">Flag: the flag of Portugal is used</w:t></w:r>
</w:p>
<w:p>
<w:pPr><w:pStyle w:val="Normal"/></w:pPr>
<w:r><w:t xml:space="preserve">@Macau:Economy</w:t></w:r>
</w:p>
<w:p>
<w:pPr><w:pStyle w:val="Normal"/></w:pPr>
<w:r><w:t xml:space="preserve">Overview: The economy is based largely on tourism (including gambling)</w:t></w:r>
</w:p>
<w:p>
<w:pPr><w:pStyle w:val="Normal"/></w:pPr>
<w:r><w:t xml:space="preserve">and textile and fireworks manufacturing. Efforts to diversify have</w:t></w:r>
</w:p>
<w:p>
<w:pPr><w:pStyle w:val="Normal"/></w:pPr>
<w:r><w:t xml:space="preserve">spawned other small industries - toys, artificial flowers, and</w:t></w:r>
</w:p>
<w:p>
<w:pPr><w:pStyle w:val="Normal"/></w:pPr>
<w:r><w:t xml:space="preserve">electronics. The tourist sector has accounted for roughly 25% of GDP,</w:t></w:r>
</w:p>
<w:p>
<w:pPr><w:pStyle w:val="Normal"/></w:pPr>
<w:r><w:t xml:space="preserve">and the clothing industry has provided about two-thirds of export</w:t></w:r>
</w:p>
<w:p>
<w:pPr><w:pStyle w:val="Normal"/></w:pPr>
<w:r><w:t xml:space="preserve">earnings; the gambling industry represented well over 40% of GDP in</w:t></w:r>
</w:p>
<w:p>
<w:pPr><w:pStyle w:val="Normal"/></w:pPr>
<w:r><w:t xml:space="preserve">1992. Macau depends on China for most of its food, fresh water, and</w:t></w:r>
</w:p>
<w:p>
<w:pPr><w:pStyle w:val="Normal"/></w:pPr>
<w:r><w:t xml:space="preserve">energy imports. Japan and Hong Kong are the main suppliers of raw</w:t></w:r>
</w:p>
<w:p>
<w:pPr><w:pStyle w:val="Normal"/></w:pPr>
<w:r><w:t xml:space="preserve">materials and capital goods.</w:t></w:r>
</w:p>
<w:p>
<w:pPr><w:pStyle w:val="Normal"/></w:pPr>
<w:r><w:t xml:space="preserve">National product: GDP - purchasing power parity - $4.8 billion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$10,000 (1993 est.)</w:t></w:r>
</w:p>
<w:p>
<w:pPr><w:pStyle w:val="Normal"/></w:pPr>
<w:r><w:t xml:space="preserve">Inflation rate (consumer prices): 7.7% (1992 est.)</w:t></w:r>
</w:p>
<w:p>
<w:pPr><w:pStyle w:val="Normal"/></w:pPr>
<w:r><w:t xml:space="preserve">Unemployment rate: 2% (1992 est.)</w:t></w:r>
</w:p>
<w:p>
<w:pPr><w:pStyle w:val="Normal"/></w:pPr>
<w:r><w:t xml:space="preserve">Budget:</w:t></w:r>
</w:p>
<w:p>
<w:pPr><w:pStyle w:val="Normal"/></w:pPr>
<w:r><w:t xml:space="preserve">revenues: $305 million</w:t></w:r>
</w:p>
<w:p>
<w:pPr><w:pStyle w:val="Normal"/></w:pPr>
<w:r><w:t xml:space="preserve">expenditures: $298 million, including capital expenditures of $NA</w:t></w:r>
</w:p>
<w:p>
<w:pPr><w:pStyle w:val="Normal"/></w:pPr>
<w:r><w:t xml:space="preserve">(1989 est.)</w:t></w:r>
</w:p>
<w:p>
<w:pPr><w:pStyle w:val="Normal"/></w:pPr>
<w:r><w:t xml:space="preserve">Exports: $1.8 billion (1992 est.)</w:t></w:r>
</w:p>
<w:p>
<w:pPr><w:pStyle w:val="Normal"/></w:pPr>
<w:r><w:t xml:space="preserve">commodities: textiles, clothing, toys</w:t></w:r>
</w:p>
<w:p>
<w:pPr><w:pStyle w:val="Normal"/></w:pPr>
<w:r><w:t xml:space="preserve">partners: US 35%, Hong Kong 12.5%, Germany 12%, China 9.9%, France 8%</w:t></w:r>
</w:p>
<w:p>
<w:pPr><w:pStyle w:val="Normal"/></w:pPr>
<w:r><w:t xml:space="preserve">(1992 est.)</w:t></w:r>
</w:p>
<w:p>
<w:pPr><w:pStyle w:val="Normal"/></w:pPr>
<w:r><w:t xml:space="preserve">Imports: $2 billion (1992 est.)</w:t></w:r>
</w:p>
<w:p>
<w:pPr><w:pStyle w:val="Normal"/></w:pPr>
<w:r><w:t xml:space="preserve">commodities: raw materials, foodstuffs, capital goods</w:t></w:r>
</w:p>
<w:p>
<w:pPr><w:pStyle w:val="Normal"/></w:pPr>
<w:r><w:t xml:space="preserve">partners: Hong Kong 33%, China 20%, Japan 18% (1992 est.)</w:t></w:r>
</w:p>
<w:p>
<w:pPr><w:pStyle w:val="Normal"/></w:pPr>
<w:r><w:t xml:space="preserve">External debt: $91 million (1985)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258,000 kW</w:t></w:r>
</w:p>
<w:p>
<w:pPr><w:pStyle w:val="Normal"/></w:pPr>
<w:r><w:t xml:space="preserve">production: 950 million kWh</w:t></w:r>
</w:p>
<w:p>
<w:pPr><w:pStyle w:val="Normal"/></w:pPr>
<w:r><w:t xml:space="preserve">consumption per capita: 2,093 kWh (1993)</w:t></w:r>
</w:p>
<w:p>
<w:pPr><w:pStyle w:val="Normal"/></w:pPr>
<w:r><w:t xml:space="preserve">Industries: clothing, textiles, toys, plastic products, furniture,</w:t></w:r>
</w:p>
<w:p>
<w:pPr><w:pStyle w:val="Normal"/></w:pPr>
<w:r><w:t xml:space="preserve">tourism</w:t></w:r>
</w:p>
<w:p>
<w:pPr><w:pStyle w:val="Normal"/></w:pPr>
<w:r><w:t xml:space="preserve">Agriculture: rice, vegetables; food shortages - rice, vegetables,</w:t></w:r>
</w:p>
<w:p>
<w:pPr><w:pStyle w:val="Normal"/></w:pPr>
<w:r><w:t xml:space="preserve">meat; depends mostly on imports for food requirements</w:t></w:r>
</w:p>
<w:p>
<w:pPr><w:pStyle w:val="Normal"/></w:pPr>
<w:r><w:t xml:space="preserve">Economic aid: none</w:t></w:r>
</w:p>
<w:p>
<w:pPr><w:pStyle w:val="Normal"/></w:pPr>
<w:r><w:t xml:space="preserve">Currency: 1 pataca (P) = 100 avos</w:t></w:r>
</w:p>
<w:p>
<w:pPr><w:pStyle w:val="Normal"/></w:pPr>
<w:r><w:t xml:space="preserve">Exchange rates: patacas (P) per US$1 - 8.034 (1991-94), 8.024 (1990),</w:t></w:r>
</w:p>
<w:p>
<w:pPr><w:pStyle w:val="Normal"/></w:pPr>
<w:r><w:t xml:space="preserve">8.030 (1989); note - linked to the Hong Kong dollar at the rate of</w:t></w:r>
</w:p>
<w:p>
<w:pPr><w:pStyle w:val="Normal"/></w:pPr>
<w:r><w:t xml:space="preserve">1.03 patacas per Hong Kong dollar</w:t></w:r>
</w:p>
<w:p>
<w:pPr><w:pStyle w:val="Normal"/></w:pPr>
<w:r><w:t xml:space="preserve">Fiscal year: calendar year</w:t></w:r>
</w:p>
<w:p>
<w:pPr><w:pStyle w:val="Normal"/></w:pPr>
<w:r><w:t xml:space="preserve">@Macau:Transportation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42 km</w:t></w:r>
</w:p>
<w:p>
<w:pPr><w:pStyle w:val="Normal"/></w:pPr>
<w:r><w:t xml:space="preserve">paved: 42 km</w:t></w:r>
</w:p>
<w:p>
<w:pPr><w:pStyle w:val="Normal"/></w:pPr>
<w:r><w:t xml:space="preserve">Ports: Macau</w:t></w:r>
</w:p>
<w:p>
<w:pPr><w:pStyle w:val="Normal"/></w:pPr>
<w:r><w:t xml:space="preserve">Merchant marine: none</w:t></w:r>
</w:p>
<w:p>
<w:pPr><w:pStyle w:val="Normal"/></w:pPr>
<w:r><w:t xml:space="preserve">Airports: none usable, 1 under construction; 1 seaplane station</w:t></w:r>
</w:p>
<w:p>
<w:pPr><w:pStyle w:val="Normal"/></w:pPr>
<w:r><w:t xml:space="preserve">@Macau:Communications</w:t></w:r>
</w:p>
<w:p>
<w:pPr><w:pStyle w:val="Normal"/></w:pPr>
<w:r><w:t xml:space="preserve">Telephone system: 52,000 telephones; fairly modern communication</w:t></w:r>
</w:p>
<w:p>
<w:pPr><w:pStyle w:val="Normal"/></w:pPr>
<w:r><w:t xml:space="preserve">facilities maintained for domestic and international services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high-frequency radio communication facility; access to</w:t></w:r>
</w:p>
<w:p>
<w:pPr><w:pStyle w:val="Normal"/></w:pPr>
<w:r><w:t xml:space="preserve">international communications carriers provided via Hong Kong and</w:t></w:r>
</w:p>
<w:p>
<w:pPr><w:pStyle w:val="Normal"/></w:pPr>
<w:r><w:t xml:space="preserve">China; 1 INTELSAT (Indian Ocean) earth station</w:t></w:r>
</w:p>
<w:p>
<w:pPr><w:pStyle w:val="Normal"/></w:pPr>
<w:r><w:t xml:space="preserve">Radio:</w:t></w:r>
</w:p>
<w:p>
<w:pPr><w:pStyle w:val="Normal"/></w:pPr>
<w:r><w:t xml:space="preserve">broadcast stations: AM 4, FM 3, shortwave 0</w:t></w:r>
</w:p>
<w:p>
<w:pPr><w:pStyle w:val="Normal"/></w:pPr>
<w:r><w:t xml:space="preserve">radios: 115,000</w:t></w:r>
</w:p>
<w:p>
<w:pPr><w:pStyle w:val="Normal"/></w:pPr>
<w:r><w:t xml:space="preserve">Television:</w:t></w:r>
</w:p>
<w:p>
<w:pPr><w:pStyle w:val="Normal"/></w:pPr>
<w:r><w:t xml:space="preserve">broadcast stations: 0; note - TV programs received from Hong Kong</w:t></w:r>
</w:p>
<w:p>
<w:pPr><w:pStyle w:val="Normal"/></w:pPr>
<w:r><w:t xml:space="preserve">televisions: NA</w:t></w:r>
</w:p>
<w:p>
<w:pPr><w:pStyle w:val="Normal"/></w:pPr>
<w:r><w:t xml:space="preserve">@Macau:Defense Forces</w:t></w:r>
</w:p>
<w:p>
<w:pPr><w:pStyle w:val="Normal"/></w:pPr>
<w:r><w:t xml:space="preserve">Branches: NA</w:t></w:r>
</w:p>
<w:p>
<w:pPr><w:pStyle w:val="Normal"/></w:pPr>
<w:r><w:t xml:space="preserve">Manpower availability: males age 15-49 141,160; males fit for military</w:t></w:r>
</w:p>
<w:p>
<w:pPr><w:pStyle w:val="Normal"/></w:pPr>
<w:r><w:t xml:space="preserve">service 78,578 (1995 est.)</w:t></w:r>
</w:p>
<w:p>
<w:pPr><w:pStyle w:val="Normal"/></w:pPr>
<w:r><w:t xml:space="preserve">Note: defense is responsibility of Portugal</w:t></w:r>
</w:p>
<w:p>
<w:pPr><w:pStyle w:val="Normal"/></w:pPr>
<w:r><w:t xml:space="preserve">________________________________________________________________________</w:t></w:r>
</w:p>
<w:p>
<w:pPr><w:pStyle w:val="Normal"/></w:pPr>
<w:r><w:t xml:space="preserve">MACEDONIA, THE FORMER YUGOSLAV REPUBLIC OF</w:t></w:r>
</w:p>
<w:p>
<w:pPr><w:pStyle w:val="Normal"/></w:pPr>
<w:r><w:t xml:space="preserve">@Macedonia, The Former Yugoslav Republic Of:Geography</w:t></w:r>
</w:p>
<w:p>
<w:pPr><w:pStyle w:val="Normal"/></w:pPr>
<w:r><w:t xml:space="preserve">Location: Southeastern Europe, north of Greece</w:t></w:r>
</w:p>
<w:p>
<w:pPr><w:pStyle w:val="Normal"/></w:pPr>
<w:r><w:t xml:space="preserve">Map references: Ethnic Groups in Eastern Europe, Europe</w:t></w:r>
</w:p>
<w:p>
<w:pPr><w:pStyle w:val="Normal"/></w:pPr>
<w:r><w:t xml:space="preserve">Area:</w:t></w:r>
</w:p>
<w:p>
<w:pPr><w:pStyle w:val="Normal"/></w:pPr>
<w:r><w:t xml:space="preserve">total area: 25,333 sq km</w:t></w:r>
</w:p>
<w:p>
<w:pPr><w:pStyle w:val="Normal"/></w:pPr>
<w:r><w:t xml:space="preserve">land area: 24,856 sq km</w:t></w:r>
</w:p>
<w:p>
<w:pPr><w:pStyle w:val="Normal"/></w:pPr>
<w:r><w:t xml:space="preserve">comparative area: slightly larger than Vermont</w:t></w:r>
</w:p>
<w:p>
<w:pPr><w:pStyle w:val="Normal"/></w:pPr>
<w:r><w:t xml:space="preserve">Land boundaries: total 748 km, Albania 151 km, Bulgaria 148 km, Greece</w:t></w:r>
</w:p>
<w:p>
<w:pPr><w:pStyle w:val="Normal"/></w:pPr>
<w:r><w:t xml:space="preserve">228 km, Serbia and Montenegro 221 km (all with Serbia)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dispute with Greece over name, symbols, and</w:t></w:r>
</w:p>
<w:p>
<w:pPr><w:pStyle w:val="Normal"/></w:pPr>
<w:r><w:t xml:space="preserve">certain constitutional provisions</w:t></w:r>
</w:p>
<w:p>
<w:pPr><w:pStyle w:val="Normal"/></w:pPr>
<w:r><w:t xml:space="preserve">Climate: hot, dry summers and autumns and relatively cold winters with</w:t></w:r>
</w:p>
<w:p>
<w:pPr><w:pStyle w:val="Normal"/></w:pPr>
<w:r><w:t xml:space="preserve">heavy snowfall</w:t></w:r>
</w:p>
<w:p>
<w:pPr><w:pStyle w:val="Normal"/></w:pPr>
<w:r><w:t xml:space="preserve">Terrain: mountainous territory covered with deep basins and valleys;</w:t></w:r>
</w:p>
<w:p>
<w:pPr><w:pStyle w:val="Normal"/></w:pPr>
<w:r><w:t xml:space="preserve">there are three large lakes, each divided by a frontier line; country</w:t></w:r>
</w:p>
<w:p>
<w:pPr><w:pStyle w:val="Normal"/></w:pPr>
<w:r><w:t xml:space="preserve">bisected by the Vardar River</w:t></w:r>
</w:p>
<w:p>
<w:pPr><w:pStyle w:val="Normal"/></w:pPr>
<w:r><w:t xml:space="preserve">Natural resources: chromium, lead, zinc, manganese, tungsten, nickel,</w:t></w:r>
</w:p>
<w:p>
<w:pPr><w:pStyle w:val="Normal"/></w:pPr>
<w:r><w:t xml:space="preserve">low-grade iron ore, asbestos, sulphur, timber</w:t></w:r>
</w:p>
<w:p>
<w:pPr><w:pStyle w:val="Normal"/></w:pPr>
<w:r><w:t xml:space="preserve">Land use:</w:t></w:r>
</w:p>
<w:p>
<w:pPr><w:pStyle w:val="Normal"/></w:pPr>
<w:r><w:t xml:space="preserve">arable land: 5%</w:t></w:r>
</w:p>
<w:p>
<w:pPr><w:pStyle w:val="Normal"/></w:pPr>
<w:r><w:t xml:space="preserve">permanent crops: 5%</w:t></w:r>
</w:p>
<w:p>
<w:pPr><w:pStyle w:val="Normal"/></w:pPr>
<w:r><w:t xml:space="preserve">meadows and pastures: 20%</w:t></w:r>
</w:p>
<w:p>
<w:pPr><w:pStyle w:val="Normal"/></w:pPr>
<w:r><w:t xml:space="preserve">forest and woodland: 30%</w:t></w:r>
</w:p>
<w:p>
<w:pPr><w:pStyle w:val="Normal"/></w:pPr>
<w:r><w:t xml:space="preserve">other: 40%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air pollution from metallurgical plants</w:t></w:r>
</w:p>
<w:p>
<w:pPr><w:pStyle w:val="Normal"/></w:pPr>
<w:r><w:t xml:space="preserve">natural hazards: high seismic risks</w:t></w:r>
</w:p>
<w:p>
<w:pPr><w:pStyle w:val="Normal"/></w:pPr>
<w:r><w:t xml:space="preserve">international agreements: party to - Law of the Sea, Ozone Layer</w:t></w:r>
</w:p>
<w:p>
<w:pPr><w:pStyle w:val="Normal"/></w:pPr>
<w:r><w:t xml:space="preserve">Protection</w:t></w:r>
</w:p>
<w:p>
<w:pPr><w:pStyle w:val="Normal"/></w:pPr>
<w:r><w:t xml:space="preserve">Note: landlocked; major transportation corridor from Western and</w:t></w:r>
</w:p>
<w:p>
<w:pPr><w:pStyle w:val="Normal"/></w:pPr>
<w:r><w:t xml:space="preserve">Central Europe to Aegean Sea and Southern Europe to Western Europe</w:t></w:r>
</w:p>
<w:p>
<w:pPr><w:pStyle w:val="Normal"/></w:pPr>
<w:r><w:t xml:space="preserve">@Macedonia, The Former Yugoslav Republic Of:People</w:t></w:r>
</w:p>
<w:p>
<w:pPr><w:pStyle w:val="Normal"/></w:pPr>
<w:r><w:t xml:space="preserve">Population: 2,159,503 (July 1995 est.)</w:t></w:r>
</w:p>
<w:p>
<w:pPr><w:pStyle w:val="Normal"/></w:pPr>
<w:r><w:t xml:space="preserve">note: the Macedonian government census of July 1994 put the population</w:t></w:r>
</w:p>
<w:p>
<w:pPr><w:pStyle w:val="Normal"/></w:pPr>
<w:r><w:t xml:space="preserve">at 1.94 million, but ethnic allocations were likely undercounted</w:t></w:r>
</w:p>
<w:p>
<w:pPr><w:pStyle w:val="Normal"/></w:pPr>
<w:r><w:t xml:space="preserve">Age structure:</w:t></w:r>
</w:p>
<w:p>
<w:pPr><w:pStyle w:val="Normal"/></w:pPr>
<w:r><w:t xml:space="preserve">0-14 years: 25% (female 257,876; male 277,314)</w:t></w:r>
</w:p>
<w:p>
<w:pPr><w:pStyle w:val="Normal"/></w:pPr>
<w:r><w:t xml:space="preserve">15-64 years: 67% (female 711,810; male 733,903)</w:t></w:r>
</w:p>
<w:p>
<w:pPr><w:pStyle w:val="Normal"/></w:pPr>
<w:r><w:t xml:space="preserve">65 years and over: 8% (female 97,475; male 81,125) (July 1995 est.)</w:t></w:r>
</w:p>
<w:p>
<w:pPr><w:pStyle w:val="Normal"/></w:pPr>
<w:r><w:t xml:space="preserve">Population growth rate: 0.9% (1995 est.)</w:t></w:r>
</w:p>
<w:p>
<w:pPr><w:pStyle w:val="Normal"/></w:pPr>
<w:r><w:t xml:space="preserve">Birth rate: 15.82 births/1,000 population (1995 est.)</w:t></w:r>
</w:p>
<w:p>
<w:pPr><w:pStyle w:val="Normal"/></w:pPr>
<w:r><w:t xml:space="preserve">Death rate: 6.7 deaths/1,000 population (1995 est.)</w:t></w:r>
</w:p>
<w:p>
<w:pPr><w:pStyle w:val="Normal"/></w:pPr>
<w:r><w:t xml:space="preserve">Net migration rate: -0.14 migrant(s)/1,000 population (1995 est.)</w:t></w:r>
</w:p>
<w:p>
<w:pPr><w:pStyle w:val="Normal"/></w:pPr>
<w:r><w:t xml:space="preserve">Infant mortality rate: 24.2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74 years</w:t></w:r>
</w:p>
<w:p>
<w:pPr><w:pStyle w:val="Normal"/></w:pPr>
<w:r><w:t xml:space="preserve">male: 71.87 years</w:t></w:r>
</w:p>
<w:p>
<w:pPr><w:pStyle w:val="Normal"/></w:pPr>
<w:r><w:t xml:space="preserve">female: 76.3 years (1995 est.)</w:t></w:r>
</w:p>
<w:p>
<w:pPr><w:pStyle w:val="Normal"/></w:pPr>
<w:r><w:t xml:space="preserve">Total fertility rate: 2.02 children born/woman (1995 est.)</w:t></w:r>
</w:p>
<w:p>
<w:pPr><w:pStyle w:val="Normal"/></w:pPr>
<w:r><w:t xml:space="preserve">Nationality:</w:t></w:r>
</w:p>
<w:p>
<w:pPr><w:pStyle w:val="Normal"/></w:pPr>
<w:r><w:t xml:space="preserve">noun: Macedonian(s)</w:t></w:r>
</w:p>
<w:p>
<w:pPr><w:pStyle w:val="Normal"/></w:pPr>
<w:r><w:t xml:space="preserve">adjective: Macedonian</w:t></w:r>
</w:p>
<w:p>
<w:pPr><w:pStyle w:val="Normal"/></w:pPr>
<w:r><w:t xml:space="preserve">Ethnic divisions: Macedonian 65%, Albanian 22%, Turkish 4%, Serb 2%,</w:t></w:r>
</w:p>
<w:p>
<w:pPr><w:pStyle w:val="Normal"/></w:pPr>
<w:r><w:t xml:space="preserve">Gypsies 3%, other 4%</w:t></w:r>
</w:p>
<w:p>
<w:pPr><w:pStyle w:val="Normal"/></w:pPr>
<w:r><w:t xml:space="preserve">Religions: Eastern Orthodox 67%, Muslim 30%, other 3%</w:t></w:r>
</w:p>
<w:p>
<w:pPr><w:pStyle w:val="Normal"/></w:pPr>
<w:r><w:t xml:space="preserve">Languages: Macedonian 70%, Albanian 21%, Turkish 3%, Serbo-Croatian</w:t></w:r>
</w:p>
<w:p>
<w:pPr><w:pStyle w:val="Normal"/></w:pPr>
<w:r><w:t xml:space="preserve">3%, other 3%</w:t></w:r>
</w:p>
<w:p>
<w:pPr><w:pStyle w:val="Normal"/></w:pPr>
<w:r><w:t xml:space="preserve">Literacy: NA%</w:t></w:r>
</w:p>
<w:p>
<w:pPr><w:pStyle w:val="Normal"/></w:pPr>
<w:r><w:t xml:space="preserve">Labor force: 591,773 (June 1994)</w:t></w:r>
</w:p>
<w:p>
<w:pPr><w:pStyle w:val="Normal"/></w:pPr>
<w:r><w:t xml:space="preserve">by occupation: manufacturing and mining 40% (1992)</w:t></w:r>
</w:p>
<w:p>
<w:pPr><w:pStyle w:val="Normal"/></w:pPr>
<w:r><w:t xml:space="preserve">@Macedonia, The Former Yugoslav Republic Of:Government</w:t></w:r>
</w:p>
<w:p>
<w:pPr><w:pStyle w:val="Normal"/></w:pPr>
<w:r><w:t xml:space="preserve">Names:</w:t></w:r>
</w:p>
<w:p>
<w:pPr><w:pStyle w:val="Normal"/></w:pPr>
<w:r><w:t xml:space="preserve">conventional long form: The Former Yugoslav Republic of Macedonia</w:t></w:r>
</w:p>
<w:p>
<w:pPr><w:pStyle w:val="Normal"/></w:pPr>
<w:r><w:t xml:space="preserve">conventional short form: none</w:t></w:r>
</w:p>
<w:p>
<w:pPr><w:pStyle w:val="Normal"/></w:pPr>
<w:r><w:t xml:space="preserve">local long form: Republika Makedonija</w:t></w:r>
</w:p>
<w:p>
<w:pPr><w:pStyle w:val="Normal"/></w:pPr>
<w:r><w:t xml:space="preserve">local short form: Makedonija</w:t></w:r>
</w:p>
<w:p>
<w:pPr><w:pStyle w:val="Normal"/></w:pPr>
<w:r><w:t xml:space="preserve">Abbreviation: F.Y.R.O.M.</w:t></w:r>
</w:p>
<w:p>
<w:pPr><w:pStyle w:val="Normal"/></w:pPr>
<w:r><w:t xml:space="preserve">Digraph: MK</w:t></w:r>
</w:p>
<w:p>
<w:pPr><w:pStyle w:val="Normal"/></w:pPr>
<w:r><w:t xml:space="preserve">Type: emerging democracy</w:t></w:r>
</w:p>
<w:p>
<w:pPr><w:pStyle w:val="Normal"/></w:pPr>
<w:r><w:t xml:space="preserve">Capital: Skopje</w:t></w:r>
</w:p>
<w:p>
<w:pPr><w:pStyle w:val="Normal"/></w:pPr>
<w:r><w:t xml:space="preserve">Administrative divisions: 34 counties (opstinas, singular - opstina)</w:t></w:r>
</w:p>
<w:p>
<w:pPr><w:pStyle w:val="Normal"/></w:pPr>
<w:r><w:t xml:space="preserve">Berovo, Bitola, Brod, Debar, Delcevo, Gevgelija, Gostivar, Kavadarci,</w:t></w:r>
</w:p>
<w:p>
<w:pPr><w:pStyle w:val="Normal"/></w:pPr>
<w:r><w:t xml:space="preserve">Kicevo, Kocani, Kratovo, Kriva Palanka, Krusevo, Kumanovo, Murgasevo,</w:t></w:r>
</w:p>
<w:p>
<w:pPr><w:pStyle w:val="Normal"/></w:pPr>
<w:r><w:t xml:space="preserve">Negotino, Ohrid, Prilep, Probistip, Radovis, Resen, Skopje-Centar,</w:t></w:r>
</w:p>
<w:p>
<w:pPr><w:pStyle w:val="Normal"/></w:pPr>
<w:r><w:t xml:space="preserve">Skopje-Cair, Skopje-Karpos, Skopje-Kisela Voda, Skopje-Gazi Baba,</w:t></w:r>
</w:p>
<w:p>
<w:pPr><w:pStyle w:val="Normal"/></w:pPr>
<w:r><w:t xml:space="preserve">Stip, Struga, Strumica, Sveti Nikole, Tetovo, Titov Veles, Valandovo,</w:t></w:r>
</w:p>
<w:p>
<w:pPr><w:pStyle w:val="Normal"/></w:pPr>
<w:r><w:t xml:space="preserve">Vinica</w:t></w:r>
</w:p>
<w:p>
<w:pPr><w:pStyle w:val="Normal"/></w:pPr>
<w:r><w:t xml:space="preserve">Independence: 17 September 1991 (from Yugoslavia)</w:t></w:r>
</w:p>
<w:p>
<w:pPr><w:pStyle w:val="Normal"/></w:pPr>
<w:r><w:t xml:space="preserve">National holiday: 8 September</w:t></w:r>
</w:p>
<w:p>
<w:pPr><w:pStyle w:val="Normal"/></w:pPr>
<w:r><w:t xml:space="preserve">Constitution: adopted 17 November 1991, effective 20 November 1991</w:t></w:r>
</w:p>
<w:p>
<w:pPr><w:pStyle w:val="Normal"/></w:pPr>
<w:r><w:t xml:space="preserve">Legal system: based on civil law system; judicial review of</w:t></w:r>
</w:p>
<w:p>
<w:pPr><w:pStyle w:val="Normal"/></w:pPr>
<w:r><w:t xml:space="preserve">legislative acts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Kiro GLIGOROV (since 27 January 1991);</w:t></w:r>
</w:p>
<w:p>
<w:pPr><w:pStyle w:val="Normal"/></w:pPr>
<w:r><w:t xml:space="preserve">election last held 16 October 1994 (next to be held NA 1997); results</w:t></w:r>
</w:p>
<w:p>
<w:pPr><w:pStyle w:val="Normal"/></w:pPr>
<w:r><w:t xml:space="preserve">- Kiro GLIGOROV was elected by the Assembly in 1991; reelected by</w:t></w:r>
</w:p>
<w:p>
<w:pPr><w:pStyle w:val="Normal"/></w:pPr>
<w:r><w:t xml:space="preserve">popular vote in 1994</w:t></w:r>
</w:p>
<w:p>
<w:pPr><w:pStyle w:val="Normal"/></w:pPr>
<w:r><w:t xml:space="preserve">head of government: Prime Minister Branko CRVENKOVSKI (since 4</w:t></w:r>
</w:p>
<w:p>
<w:pPr><w:pStyle w:val="Normal"/></w:pPr>
<w:r><w:t xml:space="preserve">September 1992)</w:t></w:r>
</w:p>
<w:p>
<w:pPr><w:pStyle w:val="Normal"/></w:pPr>
<w:r><w:t xml:space="preserve">cabinet: Council of Ministers; elected by the majority vote of all the</w:t></w:r>
</w:p>
<w:p>
<w:pPr><w:pStyle w:val="Normal"/></w:pPr>
<w:r><w:t xml:space="preserve">deputies in the Sobranje</w:t></w:r>
</w:p>
<w:p>
<w:pPr><w:pStyle w:val="Normal"/></w:pPr>
<w:r><w:t xml:space="preserve">Legislative branch: unicameral</w:t></w:r>
</w:p>
<w:p>
<w:pPr><w:pStyle w:val="Normal"/></w:pPr>
<w:r><w:t xml:space="preserve">Assembly (Sobranje): elections last held 16 and 30 October 1994 (next</w:t></w:r>
</w:p>
<w:p>
<w:pPr><w:pStyle w:val="Normal"/></w:pPr>
<w:r><w:t xml:space="preserve">to be held November 1998); results - percent of vote by party NA;</w:t></w:r>
</w:p>
<w:p>
<w:pPr><w:pStyle w:val="Normal"/></w:pPr>
<w:r><w:t xml:space="preserve">seats - (120 total) seats by party NA</w:t></w:r>
</w:p>
<w:p>
<w:pPr><w:pStyle w:val="Normal"/></w:pPr>
<w:r><w:t xml:space="preserve">Judicial branch: Constitutional Court, Judicial Court of the Republic</w:t></w:r>
</w:p>
<w:p>
<w:pPr><w:pStyle w:val="Normal"/></w:pPr>
<w:r><w:t xml:space="preserve">Political parties and leaders: Social-Democratic Alliance of Macedonia</w:t></w:r>
</w:p>
<w:p>
<w:pPr><w:pStyle w:val="Normal"/></w:pPr>
<w:r><w:t xml:space="preserve">(SDSM; former Communist Party), Branko CRVENKOVSKI, president; Party</w:t></w:r>
</w:p>
<w:p>
<w:pPr><w:pStyle w:val="Normal"/></w:pPr>
<w:r><w:t xml:space="preserve">for Democratic Prosperity (PDP); note - two factions competing for</w:t></w:r>
</w:p>
<w:p>
<w:pPr><w:pStyle w:val="Normal"/></w:pPr>
<w:r><w:t xml:space="preserve">party name; one faction is led by Abdurahman HALITI and the other</w:t></w:r>
</w:p>
<w:p>
<w:pPr><w:pStyle w:val="Normal"/></w:pPr>
<w:r><w:t xml:space="preserve">faction is led by Arber XHAFFERI; National Democratic Party (NDP),</w:t></w:r>
</w:p>
<w:p>
<w:pPr><w:pStyle w:val="Normal"/></w:pPr>
<w:r><w:t xml:space="preserve">Ilijas HALINI, president; Alliance of Reform Forces of Macedonia -</w:t></w:r>
</w:p>
<w:p>
<w:pPr><w:pStyle w:val="Normal"/></w:pPr>
<w:r><w:t xml:space="preserve">Liberal Party (SRSM-LP), Stojan ANDOV, president; Socialist Party of</w:t></w:r>
</w:p>
<w:p>
<w:pPr><w:pStyle w:val="Normal"/></w:pPr>
<w:r><w:t xml:space="preserve">Macedonia (SPM), Kiro POPOVSKI, president; Internal Macedonian</w:t></w:r>
</w:p>
<w:p>
<w:pPr><w:pStyle w:val="Normal"/></w:pPr>
<w:r><w:t xml:space="preserve">Revolutionary Organization - Democratic Party for Macedonian National</w:t></w:r>
</w:p>
<w:p>
<w:pPr><w:pStyle w:val="Normal"/></w:pPr>
<w:r><w:t xml:space="preserve">Unity (VMRO-DPMNE), Ljupco GEORGIEVSKI, president; Party of Yugoslavs</w:t></w:r>
</w:p>
<w:p>
<w:pPr><w:pStyle w:val="Normal"/></w:pPr>
<w:r><w:t xml:space="preserve">in Macedonia (SJM), Milan DURCINOV, president; Democratic Party (DP),</w:t></w:r>
</w:p>
<w:p>
<w:pPr><w:pStyle w:val="Normal"/></w:pPr>
<w:r><w:t xml:space="preserve">Petar GOSEV, president</w:t></w:r>
</w:p>
<w:p>
<w:pPr><w:pStyle w:val="Normal"/></w:pPr>
<w:r><w:t xml:space="preserve">Other political or pressure groups: Movement for All Macedonian Action</w:t></w:r>
</w:p>
<w:p>
<w:pPr><w:pStyle w:val="Normal"/></w:pPr>
<w:r><w:t xml:space="preserve">(MAAK); Democratic Party of Serbs; Democratic Party of Turks; Party</w:t></w:r>
</w:p>
<w:p>
<w:pPr><w:pStyle w:val="Normal"/></w:pPr>
<w:r><w:t xml:space="preserve">for Democratic Action (Slavic Muslim)</w:t></w:r>
</w:p>
<w:p>
<w:pPr><w:pStyle w:val="Normal"/></w:pPr>
<w:r><w:t xml:space="preserve">Member of: CCC, CE (guest), CEI, EBRD, ECE, IAEA, IBRD, ICAO, IDA,</w:t></w:r>
</w:p>
<w:p>
<w:pPr><w:pStyle w:val="Normal"/></w:pPr>
<w:r><w:t xml:space="preserve">IFAD, IFC, ILO, IMF, IMO, INTELSAT (nonsignatory user), INTERPOL, IOC,</w:t></w:r>
</w:p>
<w:p>
<w:pPr><w:pStyle w:val="Normal"/></w:pPr>
<w:r><w:t xml:space="preserve">ITU, OSCE (observer), UN, UNCTAD, UNESCO, UNIDO, UPU, WHO, WIPO, WMO</w:t></w:r>
</w:p>
<w:p>
<w:pPr><w:pStyle w:val="Normal"/></w:pPr>
<w:r><w:t xml:space="preserve">Diplomatic representation in US: the US recognized The Former Yugoslav</w:t></w:r>
</w:p>
<w:p>
<w:pPr><w:pStyle w:val="Normal"/></w:pPr>
<w:r><w:t xml:space="preserve">Republic of Macedonia on 8 February 1994</w:t></w:r>
</w:p>
<w:p>
<w:pPr><w:pStyle w:val="Normal"/></w:pPr>
<w:r><w:t xml:space="preserve">US diplomatic representation:</w:t></w:r>
</w:p>
<w:p>
<w:pPr><w:pStyle w:val="Normal"/></w:pPr>
<w:r><w:t xml:space="preserve">chief of mission: Victor D. COMRAS</w:t></w:r>
</w:p>
<w:p>
<w:pPr><w:pStyle w:val="Normal"/></w:pPr>
<w:r><w:t xml:space="preserve">liaison office: ul. 27 Mart No. 5, 9100 Skopje</w:t></w:r>
</w:p>
<w:p>
<w:pPr><w:pStyle w:val="Normal"/></w:pPr>
<w:r><w:t xml:space="preserve">mailing address: USLO Skopje, Department of State, Washington, DC</w:t></w:r>
</w:p>
<w:p>
<w:pPr><w:pStyle w:val="Normal"/></w:pPr>
<w:r><w:t xml:space="preserve">20521-7120 (pouch)</w:t></w:r>
</w:p>
<w:p>
<w:pPr><w:pStyle w:val="Normal"/></w:pPr>
<w:r><w:t xml:space="preserve">telephone: [389] (91) 116-180</w:t></w:r>
</w:p>
<w:p>
<w:pPr><w:pStyle w:val="Normal"/></w:pPr>
<w:r><w:t xml:space="preserve">FAX: [389] (91) 117-103</w:t></w:r>
</w:p>
<w:p>
<w:pPr><w:pStyle w:val="Normal"/></w:pPr>
<w:r><w:t xml:space="preserve">Flag: 16-point gold sun (Vergina, Sun) centered on a red field</w:t></w:r>
</w:p>
<w:p>
<w:pPr><w:pStyle w:val="Normal"/></w:pPr>
<w:r><w:t xml:space="preserve">@Macedonia, The Former Yugoslav Republic Of:Economy</w:t></w:r>
</w:p>
<w:p>
<w:pPr><w:pStyle w:val="Normal"/></w:pPr>
<w:r><w:t xml:space="preserve">Overview: The Former Yugoslav Republic of Macedonia, although the</w:t></w:r>
</w:p>
<w:p>
<w:pPr><w:pStyle w:val="Normal"/></w:pPr>
<w:r><w:t xml:space="preserve">poorest republic in the former Yugoslav federation, can meet basic</w:t></w:r>
</w:p>
<w:p>
<w:pPr><w:pStyle w:val="Normal"/></w:pPr>
<w:r><w:t xml:space="preserve">food and energy needs through its own agricultural and coal resources.</w:t></w:r>
</w:p>
<w:p>
<w:pPr><w:pStyle w:val="Normal"/></w:pPr>
<w:r><w:t xml:space="preserve">Its economic decline will continue unless ties are reforged or</w:t></w:r>
</w:p>
<w:p>
<w:pPr><w:pStyle w:val="Normal"/></w:pPr>
<w:r><w:t xml:space="preserve">enlarged with its neighbors Serbia and Montenegro, Albania, Greece,</w:t></w:r>
</w:p>
<w:p>
<w:pPr><w:pStyle w:val="Normal"/></w:pPr>
<w:r><w:t xml:space="preserve">and Bulgaria. The economy depends on outside sources for all of its</w:t></w:r>
</w:p>
<w:p>
<w:pPr><w:pStyle w:val="Normal"/></w:pPr>
<w:r><w:t xml:space="preserve">oil and gas and most of its modern machinery and parts. An important</w:t></w:r>
</w:p>
<w:p>
<w:pPr><w:pStyle w:val="Normal"/></w:pPr>
<w:r><w:t xml:space="preserve">supplement of GDP is the remittances from thousands of Macedonians</w:t></w:r>
</w:p>
<w:p>
<w:pPr><w:pStyle w:val="Normal"/></w:pPr>
<w:r><w:t xml:space="preserve">working in Germany and other West European nations. Continued</w:t></w:r>
</w:p>
<w:p>
<w:pPr><w:pStyle w:val="Normal"/></w:pPr>
<w:r><w:t xml:space="preserve">political turmoil, both internally and in the region as a whole,</w:t></w:r>
</w:p>
<w:p>
<w:pPr><w:pStyle w:val="Normal"/></w:pPr>
<w:r><w:t xml:space="preserve">prevents any swift readjustments of trade patterns and economic</w:t></w:r>
</w:p>
<w:p>
<w:pPr><w:pStyle w:val="Normal"/></w:pPr>
<w:r><w:t xml:space="preserve">programs. The country&apos;s industrial output and GDP are expected to</w:t></w:r>
</w:p>
<w:p>
<w:pPr><w:pStyle w:val="Normal"/></w:pPr>
<w:r><w:t xml:space="preserve">decline further in 1995. The Former Yugoslav Republic of Macedonia&apos;s</w:t></w:r>
</w:p>
<w:p>
<w:pPr><w:pStyle w:val="Normal"/></w:pPr>
<w:r><w:t xml:space="preserve">geographical isolation, technological backwardness, and potential</w:t></w:r>
</w:p>
<w:p>
<w:pPr><w:pStyle w:val="Normal"/></w:pPr>
<w:r><w:t xml:space="preserve">political instability place it far down the list of countries of</w:t></w:r>
</w:p>
<w:p>
<w:pPr><w:pStyle w:val="Normal"/></w:pPr>
<w:r><w:t xml:space="preserve">interest to Western investors. Resolution of the dispute with Greece</w:t></w:r>
</w:p>
<w:p>
<w:pPr><w:pStyle w:val="Normal"/></w:pPr>
<w:r><w:t xml:space="preserve">and an internal commitment to economic reform would encourage foreign</w:t></w:r>
</w:p>
<w:p>
<w:pPr><w:pStyle w:val="Normal"/></w:pPr>
<w:r><w:t xml:space="preserve">investment over the long run. In the immediate future, the worst</w:t></w:r>
</w:p>
<w:p>
<w:pPr><w:pStyle w:val="Normal"/></w:pPr>
<w:r><w:t xml:space="preserve">scenario for the economy would be the spread of fighting across its</w:t></w:r>
</w:p>
<w:p>
<w:pPr><w:pStyle w:val="Normal"/></w:pPr>
<w:r><w:t xml:space="preserve">borders.</w:t></w:r>
</w:p>
<w:p>
<w:pPr><w:pStyle w:val="Normal"/></w:pPr>
<w:r><w:t xml:space="preserve">National product: GDP - purchasing power parity - $1.9 billion (1994</w:t></w:r>
</w:p>
<w:p>
<w:pPr><w:pStyle w:val="Normal"/></w:pPr>
<w:r><w:t xml:space="preserve">est.)</w:t></w:r>
</w:p>
<w:p>
<w:pPr><w:pStyle w:val="Normal"/></w:pPr>
<w:r><w:t xml:space="preserve">National product real growth rate: -15% (1994 est.)</w:t></w:r>
</w:p>
<w:p>
<w:pPr><w:pStyle w:val="Normal"/></w:pPr>
<w:r><w:t xml:space="preserve">National product per capita: $900 (1994 est.)</w:t></w:r>
</w:p>
<w:p>
<w:pPr><w:pStyle w:val="Normal"/></w:pPr>
<w:r><w:t xml:space="preserve">Inflation rate (consumer prices): 54% (1994)</w:t></w:r>
</w:p>
<w:p>
<w:pPr><w:pStyle w:val="Normal"/></w:pPr>
<w:r><w:t xml:space="preserve">Unemployment rate: 30% (1993 est.)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$1.06 billion (1993)</w:t></w:r>
</w:p>
<w:p>
<w:pPr><w:pStyle w:val="Normal"/></w:pPr>
<w:r><w:t xml:space="preserve">commodities: manufactured goods 40%, machinery and transport equipment</w:t></w:r>
</w:p>
<w:p>
<w:pPr><w:pStyle w:val="Normal"/></w:pPr>
<w:r><w:t xml:space="preserve">14%, miscellaneous manufactured articles 23%, raw materials 7.6%, food</w:t></w:r>
</w:p>
<w:p>
<w:pPr><w:pStyle w:val="Normal"/></w:pPr>
<w:r><w:t xml:space="preserve">(rice) and live animals 5.7%, beverages and tobacco 4.5%, chemicals</w:t></w:r>
</w:p>
<w:p>
<w:pPr><w:pStyle w:val="Normal"/></w:pPr>
<w:r><w:t xml:space="preserve">4.7% (1990)</w:t></w:r>
</w:p>
<w:p>
<w:pPr><w:pStyle w:val="Normal"/></w:pPr>
<w:r><w:t xml:space="preserve">partners: principally Serbia and Montenegro and the other former</w:t></w:r>
</w:p>
<w:p>
<w:pPr><w:pStyle w:val="Normal"/></w:pPr>
<w:r><w:t xml:space="preserve">Yugoslav republics, Germany, Greece, Albania</w:t></w:r>
</w:p>
<w:p>
<w:pPr><w:pStyle w:val="Normal"/></w:pPr>
<w:r><w:t xml:space="preserve">Imports: $1.2 billion (1993)</w:t></w:r>
</w:p>
<w:p>
<w:pPr><w:pStyle w:val="Normal"/></w:pPr>
<w:r><w:t xml:space="preserve">commodities: fuels and lubricants 19%, manufactured goods 18%,</w:t></w:r>
</w:p>
<w:p>
<w:pPr><w:pStyle w:val="Normal"/></w:pPr>
<w:r><w:t xml:space="preserve">machinery and transport equipment 15%, food and live animals 14%,</w:t></w:r>
</w:p>
<w:p>
<w:pPr><w:pStyle w:val="Normal"/></w:pPr>
<w:r><w:t xml:space="preserve">chemicals 11.4%, raw materials 10%, miscellaneous manufactured</w:t></w:r>
</w:p>
<w:p>
<w:pPr><w:pStyle w:val="Normal"/></w:pPr>
<w:r><w:t xml:space="preserve">articles 8.0%, beverages and tobacco 3.5% (1990)</w:t></w:r>
</w:p>
<w:p>
<w:pPr><w:pStyle w:val="Normal"/></w:pPr>
<w:r><w:t xml:space="preserve">partners: other former Yugoslav republics, Greece, Albania, Germany,</w:t></w:r>
</w:p>
<w:p>
<w:pPr><w:pStyle w:val="Normal"/></w:pPr>
<w:r><w:t xml:space="preserve">Bulgaria</w:t></w:r>
</w:p>
<w:p>
<w:pPr><w:pStyle w:val="Normal"/></w:pPr>
<w:r><w:t xml:space="preserve">External debt: $840 million (1992)</w:t></w:r>
</w:p>
<w:p>
<w:pPr><w:pStyle w:val="Normal"/></w:pPr>
<w:r><w:t xml:space="preserve">Industrial production: growth rate -14% (1993)</w:t></w:r>
</w:p>
<w:p>
<w:pPr><w:pStyle w:val="Normal"/></w:pPr>
<w:r><w:t xml:space="preserve">Electricity:</w:t></w:r>
</w:p>
<w:p>
<w:pPr><w:pStyle w:val="Normal"/></w:pPr>
<w:r><w:t xml:space="preserve">capacity: 1,600,000 kW</w:t></w:r>
</w:p>
<w:p>
<w:pPr><w:pStyle w:val="Normal"/></w:pPr>
<w:r><w:t xml:space="preserve">production: NA kWh</w:t></w:r>
</w:p>
<w:p>
<w:pPr><w:pStyle w:val="Normal"/></w:pPr>
<w:r><w:t xml:space="preserve">consumption per capita: NA kWh (1993)</w:t></w:r>
</w:p>
<w:p>
<w:pPr><w:pStyle w:val="Normal"/></w:pPr>
<w:r><w:t xml:space="preserve">Industries: low levels of technology predominate, such as, oil</w:t></w:r>
</w:p>
<w:p>
<w:pPr><w:pStyle w:val="Normal"/></w:pPr>
<w:r><w:t xml:space="preserve">refining by distillation only; produces basic liquid fuels, coal,</w:t></w:r>
</w:p>
<w:p>
<w:pPr><w:pStyle w:val="Normal"/></w:pPr>
<w:r><w:t xml:space="preserve">metallic chromium, lead, zinc, and ferronickel; light industry</w:t></w:r>
</w:p>
<w:p>
<w:pPr><w:pStyle w:val="Normal"/></w:pPr>
<w:r><w:t xml:space="preserve">produces basic textiles, wood products, and tobacco</w:t></w:r>
</w:p>
<w:p>
<w:pPr><w:pStyle w:val="Normal"/></w:pPr>
<w:r><w:t xml:space="preserve">Agriculture: meets the basic needs for food; principal crops are rice,</w:t></w:r>
</w:p>
<w:p>
<w:pPr><w:pStyle w:val="Normal"/></w:pPr>
<w:r><w:t xml:space="preserve">tobacco, wheat, corn, and millet; also grown are cotton, sesame,</w:t></w:r>
</w:p>
<w:p>
<w:pPr><w:pStyle w:val="Normal"/></w:pPr>
<w:r><w:t xml:space="preserve">mulberry leaves, citrus fruit, and vegetables; agricultural production</w:t></w:r>
</w:p>
<w:p>
<w:pPr><w:pStyle w:val="Normal"/></w:pPr>
<w:r><w:t xml:space="preserve">is highly labor intensive</w:t></w:r>
</w:p>
<w:p>
<w:pPr><w:pStyle w:val="Normal"/></w:pPr>
<w:r><w:t xml:space="preserve">Illicit drugs: limited illicit opium cultivation; transshipment point</w:t></w:r>
</w:p>
<w:p>
<w:pPr><w:pStyle w:val="Normal"/></w:pPr>
<w:r><w:t xml:space="preserve">for Southwest Asian heroin</w:t></w:r>
</w:p>
<w:p>
<w:pPr><w:pStyle w:val="Normal"/></w:pPr>
<w:r><w:t xml:space="preserve">Economic aid:</w:t></w:r>
</w:p>
<w:p>
<w:pPr><w:pStyle w:val="Normal"/></w:pPr>
<w:r><w:t xml:space="preserve">recipient: US $10 million (for humanitarian and technical assistance)</w:t></w:r>
</w:p>
<w:p>
<w:pPr><w:pStyle w:val="Normal"/></w:pPr>
<w:r><w:t xml:space="preserve">EC promised a 100 ECU million economic aid package (1993)</w:t></w:r>
</w:p>
<w:p>
<w:pPr><w:pStyle w:val="Normal"/></w:pPr>
<w:r><w:t xml:space="preserve">Currency: the denar, which was adopted by the Macedonian legislature</w:t></w:r>
</w:p>
<w:p>
<w:pPr><w:pStyle w:val="Normal"/></w:pPr>
<w:r><w:t xml:space="preserve">26 April 1992, was initially issued in the form of a coupon pegged to</w:t></w:r>
</w:p>
<w:p>
<w:pPr><w:pStyle w:val="Normal"/></w:pPr>
<w:r><w:t xml:space="preserve">the German mark; subsequently repegged to a basket of seven currencies</w:t></w:r>
</w:p>
<w:p>
<w:pPr><w:pStyle w:val="Normal"/></w:pPr>
<w:r><w:t xml:space="preserve">Exchange rates: denar per US$1 - 39 (November 1994), 865 (October</w:t></w:r>
</w:p>
<w:p>
<w:pPr><w:pStyle w:val="Normal"/></w:pPr>
<w:r><w:t xml:space="preserve">1992)</w:t></w:r>
</w:p>
<w:p>
<w:pPr><w:pStyle w:val="Normal"/></w:pPr>
<w:r><w:t xml:space="preserve">Fiscal year: calendar year</w:t></w:r>
</w:p>
<w:p>
<w:pPr><w:pStyle w:val="Normal"/></w:pPr>
<w:r><w:t xml:space="preserve">@Macedonia, The Former Yugoslav Republic Of:Transportation</w:t></w:r>
</w:p>
<w:p>
<w:pPr><w:pStyle w:val="Normal"/></w:pPr>
<w:r><w:t xml:space="preserve">Railroads:</w:t></w:r>
</w:p>
<w:p>
<w:pPr><w:pStyle w:val="Normal"/></w:pPr>
<w:r><w:t xml:space="preserve">total: 922 km</w:t></w:r>
</w:p>
<w:p>
<w:pPr><w:pStyle w:val="Normal"/></w:pPr>
<w:r><w:t xml:space="preserve">standard gauge: 922 km 1.435-m gauge (1994)</w:t></w:r>
</w:p>
<w:p>
<w:pPr><w:pStyle w:val="Normal"/></w:pPr>
<w:r><w:t xml:space="preserve">Highways:</w:t></w:r>
</w:p>
<w:p>
<w:pPr><w:pStyle w:val="Normal"/></w:pPr>
<w:r><w:t xml:space="preserve">total: 10,591 km</w:t></w:r>
</w:p>
<w:p>
<w:pPr><w:pStyle w:val="Normal"/></w:pPr>
<w:r><w:t xml:space="preserve">paved: 5,091 km</w:t></w:r>
</w:p>
<w:p>
<w:pPr><w:pStyle w:val="Normal"/></w:pPr>
<w:r><w:t xml:space="preserve">unpaved: gravel 1,404 km; earth 4,096 km (1991)</w:t></w:r>
</w:p>
<w:p>
<w:pPr><w:pStyle w:val="Normal"/></w:pPr>
<w:r><w:t xml:space="preserve">Inland waterways: none, lake transport only</w:t></w:r>
</w:p>
<w:p>
<w:pPr><w:pStyle w:val="Normal"/></w:pPr>
<w:r><w:t xml:space="preserve">Pipelines: none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16</w:t></w:r>
</w:p>
<w:p>
<w:pPr><w:pStyle w:val="Normal"/></w:pPr>
<w:r><w:t xml:space="preserve">with paved runways 2,438 to 3,047 m: 2</w:t></w:r>
</w:p>
<w:p>
<w:pPr><w:pStyle w:val="Normal"/></w:pPr>
<w:r><w:t xml:space="preserve">with paved runways under 914 m: 11</w:t></w:r>
</w:p>
<w:p>
<w:pPr><w:pStyle w:val="Normal"/></w:pPr>
<w:r><w:t xml:space="preserve">with unpaved runways 1,524 to 2,438 m: 1</w:t></w:r>
</w:p>
<w:p>
<w:pPr><w:pStyle w:val="Normal"/></w:pPr>
<w:r><w:t xml:space="preserve">with unpaved runways 914 to 1,523 m: 2</w:t></w:r>
</w:p>
<w:p>
<w:pPr><w:pStyle w:val="Normal"/></w:pPr>
<w:r><w:t xml:space="preserve">@Macedonia, The Former Yugoslav Republic Of:Communications</w:t></w:r>
</w:p>
<w:p>
<w:pPr><w:pStyle w:val="Normal"/></w:pPr>
<w:r><w:t xml:space="preserve">Telephone system: 125,000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no satellite links</w:t></w:r>
</w:p>
<w:p>
<w:pPr><w:pStyle w:val="Normal"/></w:pPr>
<w:r><w:t xml:space="preserve">Radio:</w:t></w:r>
</w:p>
<w:p>
<w:pPr><w:pStyle w:val="Normal"/></w:pPr>
<w:r><w:t xml:space="preserve">broadcast stations: AM 6, FM 2, shortwave 0</w:t></w:r>
</w:p>
<w:p>
<w:pPr><w:pStyle w:val="Normal"/></w:pPr>
<w:r><w:t xml:space="preserve">radios: 370,000</w:t></w:r>
</w:p>
<w:p>
<w:pPr><w:pStyle w:val="Normal"/></w:pPr>
<w:r><w:t xml:space="preserve">Television:</w:t></w:r>
</w:p>
<w:p>
<w:pPr><w:pStyle w:val="Normal"/></w:pPr>
<w:r><w:t xml:space="preserve">broadcast stations: 5 (relays 2)</w:t></w:r>
</w:p>
<w:p>
<w:pPr><w:pStyle w:val="Normal"/></w:pPr>
<w:r><w:t xml:space="preserve">televisions: 325,000</w:t></w:r>
</w:p>
<w:p>
<w:pPr><w:pStyle w:val="Normal"/></w:pPr>
<w:r><w:t xml:space="preserve">@Macedonia, The Former Yugoslav Republic Of:Defense Forces</w:t></w:r>
</w:p>
<w:p>
<w:pPr><w:pStyle w:val="Normal"/></w:pPr>
<w:r><w:t xml:space="preserve">Branches: Army, Police Force</w:t></w:r>
</w:p>
<w:p>
<w:pPr><w:pStyle w:val="Normal"/></w:pPr>
<w:r><w:t xml:space="preserve">Manpower availability: males age 15-49 585,403; males fit for military</w:t></w:r>
</w:p>
<w:p>
<w:pPr><w:pStyle w:val="Normal"/></w:pPr>
<w:r><w:t xml:space="preserve">service 474,467; males reach military age (19) annually 19,693 (1995</w:t></w:r>
</w:p>
<w:p>
<w:pPr><w:pStyle w:val="Normal"/></w:pPr>
<w:r><w:t xml:space="preserve">est.)</w:t></w:r>
</w:p>
<w:p>
<w:pPr><w:pStyle w:val="Normal"/></w:pPr>
<w:r><w:t xml:space="preserve">Defense expenditures: 7 billion denars, NA% of GNP (1993 est.); note -</w:t></w:r>
</w:p>
<w:p>
<w:pPr><w:pStyle w:val="Normal"/></w:pPr>
<w:r><w:t xml:space="preserve">conversion of the military budget into US dollars using the prevailing</w:t></w:r>
</w:p>
<w:p>
<w:pPr><w:pStyle w:val="Normal"/></w:pPr>
<w:r><w:t xml:space="preserve">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MADAGASCAR</w:t></w:r>
</w:p>
<w:p>
<w:pPr><w:pStyle w:val="Normal"/></w:pPr>
<w:r><w:t xml:space="preserve">@Madagascar:Geography</w:t></w:r>
</w:p>
<w:p>
<w:pPr><w:pStyle w:val="Normal"/></w:pPr>
<w:r><w:t xml:space="preserve">Location: Southern Africa, island in the Indian Ocean, east of</w:t></w:r>
</w:p>
<w:p>
<w:pPr><w:pStyle w:val="Normal"/></w:pPr>
<w:r><w:t xml:space="preserve">Mozambique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587,040 sq km</w:t></w:r>
</w:p>
<w:p>
<w:pPr><w:pStyle w:val="Normal"/></w:pPr>
<w:r><w:t xml:space="preserve">land area: 581,540 sq km</w:t></w:r>
</w:p>
<w:p>
<w:pPr><w:pStyle w:val="Normal"/></w:pPr>
<w:r><w:t xml:space="preserve">comparative area: slightly less than twice the size of Arizona</w:t></w:r>
</w:p>
<w:p>
<w:pPr><w:pStyle w:val="Normal"/></w:pPr>
<w:r><w:t xml:space="preserve">Land boundaries: 0 km</w:t></w:r>
</w:p>
<w:p>
<w:pPr><w:pStyle w:val="Normal"/></w:pPr>
<w:r><w:t xml:space="preserve">Coastline: 4,828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100 nm from the 2,500-m isobath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claims Bassas da India, Europa Island,</w:t></w:r>
</w:p>
<w:p>
<w:pPr><w:pStyle w:val="Normal"/></w:pPr>
<w:r><w:t xml:space="preserve">Glorioso Islands, Juan de Nova Island, and Tromelin Island (all</w:t></w:r>
</w:p>
<w:p>
<w:pPr><w:pStyle w:val="Normal"/></w:pPr>
<w:r><w:t xml:space="preserve">administered by France)</w:t></w:r>
</w:p>
<w:p>
<w:pPr><w:pStyle w:val="Normal"/></w:pPr>
<w:r><w:t xml:space="preserve">Climate: tropical along coast, temperate inland, arid in south</w:t></w:r>
</w:p>
<w:p>
<w:pPr><w:pStyle w:val="Normal"/></w:pPr>
<w:r><w:t xml:space="preserve">Terrain: narrow coastal plain, high plateau and mountains in center</w:t></w:r>
</w:p>
<w:p>
<w:pPr><w:pStyle w:val="Normal"/></w:pPr>
<w:r><w:t xml:space="preserve">Natural resources: graphite, chromite, coal, bauxite, salt, quartz,</w:t></w:r>
</w:p>
<w:p>
<w:pPr><w:pStyle w:val="Normal"/></w:pPr>
<w:r><w:t xml:space="preserve">tar sands, semiprecious stones, mica, fish</w:t></w:r>
</w:p>
<w:p>
<w:pPr><w:pStyle w:val="Normal"/></w:pPr>
<w:r><w:t xml:space="preserve">Land use:</w:t></w:r>
</w:p>
<w:p>
<w:pPr><w:pStyle w:val="Normal"/></w:pPr>
<w:r><w:t xml:space="preserve">arable land: 4%</w:t></w:r>
</w:p>
<w:p>
<w:pPr><w:pStyle w:val="Normal"/></w:pPr>
<w:r><w:t xml:space="preserve">permanent crops: 1%</w:t></w:r>
</w:p>
<w:p>
<w:pPr><w:pStyle w:val="Normal"/></w:pPr>
<w:r><w:t xml:space="preserve">meadows and pastures: 58%</w:t></w:r>
</w:p>
<w:p>
<w:pPr><w:pStyle w:val="Normal"/></w:pPr>
<w:r><w:t xml:space="preserve">forest and woodland: 26%</w:t></w:r>
</w:p>
<w:p>
<w:pPr><w:pStyle w:val="Normal"/></w:pPr>
<w:r><w:t xml:space="preserve">other: 11%</w:t></w:r>
</w:p>
<w:p>
<w:pPr><w:pStyle w:val="Normal"/></w:pPr>
<w:r><w:t xml:space="preserve">Irrigated land: 9,000 sq km (1989 est.)</w:t></w:r>
</w:p>
<w:p>
<w:pPr><w:pStyle w:val="Normal"/></w:pPr>
<w:r><w:t xml:space="preserve">Environment:</w:t></w:r>
</w:p>
<w:p>
<w:pPr><w:pStyle w:val="Normal"/></w:pPr>
<w:r><w:t xml:space="preserve">current issues: soil erosion results from deforestation and</w:t></w:r>
</w:p>
<w:p>
<w:pPr><w:pStyle w:val="Normal"/></w:pPr>
<w:r><w:t xml:space="preserve">overgrazing; desertification; surface water contaminated with raw</w:t></w:r>
</w:p>
<w:p>
<w:pPr><w:pStyle w:val="Normal"/></w:pPr>
<w:r><w:t xml:space="preserve">sewage and other organic wastes; several species of flora and fauna</w:t></w:r>
</w:p>
<w:p>
<w:pPr><w:pStyle w:val="Normal"/></w:pPr>
<w:r><w:t xml:space="preserve">unique to the island are endangered</w:t></w:r>
</w:p>
<w:p>
<w:pPr><w:pStyle w:val="Normal"/></w:pPr>
<w:r><w:t xml:space="preserve">natural hazards: periodic cyclones</w:t></w:r>
</w:p>
<w:p>
<w:pPr><w:pStyle w:val="Normal"/></w:pPr>
<w:r><w:t xml:space="preserve">international agreements: party to - Endangered Species, Marine Life</w:t></w:r>
</w:p>
<w:p>
<w:pPr><w:pStyle w:val="Normal"/></w:pPr>
<w:r><w:t xml:space="preserve">Conservation, Nuclear Test Ban; signed, but not ratified -</w:t></w:r>
</w:p>
<w:p>
<w:pPr><w:pStyle w:val="Normal"/></w:pPr>
<w:r><w:t xml:space="preserve">Biodiversity, Climate Change, Desertification, Law of the Sea</w:t></w:r>
</w:p>
<w:p>
<w:pPr><w:pStyle w:val="Normal"/></w:pPr>
<w:r><w:t xml:space="preserve">Note: world&apos;s fourth-largest island; strategic location along</w:t></w:r>
</w:p>
<w:p>
<w:pPr><w:pStyle w:val="Normal"/></w:pPr>
<w:r><w:t xml:space="preserve">Mozambique Channel</w:t></w:r>
</w:p>
<w:p>
<w:pPr><w:pStyle w:val="Normal"/></w:pPr>
<w:r><w:t xml:space="preserve">@Madagascar:People</w:t></w:r>
</w:p>
<w:p>
<w:pPr><w:pStyle w:val="Normal"/></w:pPr>
<w:r><w:t xml:space="preserve">Population: 13,862,325 (July 1995 est.)</w:t></w:r>
</w:p>
<w:p>
<w:pPr><w:pStyle w:val="Normal"/></w:pPr>
<w:r><w:t xml:space="preserve">Age structure:</w:t></w:r>
</w:p>
<w:p>
<w:pPr><w:pStyle w:val="Normal"/></w:pPr>
<w:r><w:t xml:space="preserve">0-14 years: 47% (female 3,231,647; male 3,265,715)</w:t></w:r>
</w:p>
<w:p>
<w:pPr><w:pStyle w:val="Normal"/></w:pPr>
<w:r><w:t xml:space="preserve">15-64 years: 50% (female 3,511,699; male 3,413,564)</w:t></w:r>
</w:p>
<w:p>
<w:pPr><w:pStyle w:val="Normal"/></w:pPr>
<w:r><w:t xml:space="preserve">65 years and over: 3% (female 225,205; male 214,495) (July 1995 est.)</w:t></w:r>
</w:p>
<w:p>
<w:pPr><w:pStyle w:val="Normal"/></w:pPr>
<w:r><w:t xml:space="preserve">Population growth rate: 3.18% (1995 est.)</w:t></w:r>
</w:p>
<w:p>
<w:pPr><w:pStyle w:val="Normal"/></w:pPr>
<w:r><w:t xml:space="preserve">Birth rate: 44.82 births/1,000 population (1995 est.)</w:t></w:r>
</w:p>
<w:p>
<w:pPr><w:pStyle w:val="Normal"/></w:pPr>
<w:r><w:t xml:space="preserve">Death rate: 12.99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86.9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54.45 years</w:t></w:r>
</w:p>
<w:p>
<w:pPr><w:pStyle w:val="Normal"/></w:pPr>
<w:r><w:t xml:space="preserve">male: 52.47 years</w:t></w:r>
</w:p>
<w:p>
<w:pPr><w:pStyle w:val="Normal"/></w:pPr>
<w:r><w:t xml:space="preserve">female: 56.48 years (1995 est.)</w:t></w:r>
</w:p>
<w:p>
<w:pPr><w:pStyle w:val="Normal"/></w:pPr>
<w:r><w:t xml:space="preserve">Total fertility rate: 6.62 children born/woman (1995 est.)</w:t></w:r>
</w:p>
<w:p>
<w:pPr><w:pStyle w:val="Normal"/></w:pPr>
<w:r><w:t xml:space="preserve">Nationality:</w:t></w:r>
</w:p>
<w:p>
<w:pPr><w:pStyle w:val="Normal"/></w:pPr>
<w:r><w:t xml:space="preserve">noun: Malagasy (singular and plural)</w:t></w:r>
</w:p>
<w:p>
<w:pPr><w:pStyle w:val="Normal"/></w:pPr>
<w:r><w:t xml:space="preserve">adjective: Malagasy</w:t></w:r>
</w:p>
<w:p>
<w:pPr><w:pStyle w:val="Normal"/></w:pPr>
<w:r><w:t xml:space="preserve">Ethnic divisions: Malayo-Indonesian (Merina and related Betsileo),</w:t></w:r>
</w:p>
<w:p>
<w:pPr><w:pStyle w:val="Normal"/></w:pPr>
<w:r><w:t xml:space="preserve">Cotiers (mixed African, Malayo-Indonesian, and Arab ancestry -</w:t></w:r>
</w:p>
<w:p>
<w:pPr><w:pStyle w:val="Normal"/></w:pPr>
<w:r><w:t xml:space="preserve">Betsimisaraka, Tsimihety, Antaisaka, Sakalava), French, Indian,</w:t></w:r>
</w:p>
<w:p>
<w:pPr><w:pStyle w:val="Normal"/></w:pPr>
<w:r><w:t xml:space="preserve">Creole, Comoran</w:t></w:r>
</w:p>
<w:p>
<w:pPr><w:pStyle w:val="Normal"/></w:pPr>
<w:r><w:t xml:space="preserve">Religions: indigenous beliefs 52%, Christian 41%, Muslim 7%</w:t></w:r>
</w:p>
<w:p>
<w:pPr><w:pStyle w:val="Normal"/></w:pPr>
<w:r><w:t xml:space="preserve">Languages: French (official), Malagasy (official)</w:t></w:r>
</w:p>
<w:p>
<w:pPr><w:pStyle w:val="Normal"/></w:pPr>
<w:r><w:t xml:space="preserve">Literacy: age 15 and over can read and write (1990 est.)</w:t></w:r>
</w:p>
<w:p>
<w:pPr><w:pStyle w:val="Normal"/></w:pPr>
<w:r><w:t xml:space="preserve">total population: 80%</w:t></w:r>
</w:p>
<w:p>
<w:pPr><w:pStyle w:val="Normal"/></w:pPr>
<w:r><w:t xml:space="preserve">male: 88%</w:t></w:r>
</w:p>
<w:p>
<w:pPr><w:pStyle w:val="Normal"/></w:pPr>
<w:r><w:t xml:space="preserve">female: 73%</w:t></w:r>
</w:p>
<w:p>
<w:pPr><w:pStyle w:val="Normal"/></w:pPr>
<w:r><w:t xml:space="preserve">Labor force:</w:t></w:r>
</w:p>
<w:p>
<w:pPr><w:pStyle w:val="Normal"/></w:pPr>
<w:r><w:t xml:space="preserve">total workers: 4.9 million</w:t></w:r>
</w:p>
<w:p>
<w:pPr><w:pStyle w:val="Normal"/></w:pPr>
<w:r><w:t xml:space="preserve">workers not receiving money wages: 4.7 million (96% of total labor</w:t></w:r>
</w:p>
<w:p>
<w:pPr><w:pStyle w:val="Normal"/></w:pPr>
<w:r><w:t xml:space="preserve">force); note - 4.3 million workers are in subsistence agriculture</w:t></w:r>
</w:p>
<w:p>
<w:pPr><w:pStyle w:val="Normal"/></w:pPr>
<w:r><w:t xml:space="preserve">wage earners: 175,000 (3.6% of total work force)</w:t></w:r>
</w:p>
<w:p>
<w:pPr><w:pStyle w:val="Normal"/></w:pPr>
<w:r><w:t xml:space="preserve">wage earners by occupation: agriculture 45,500, domestic service</w:t></w:r>
</w:p>
<w:p>
<w:pPr><w:pStyle w:val="Normal"/></w:pPr>
<w:r><w:t xml:space="preserve">29,750, industry 26,250, commerce 24,500, construction 19,250, service</w:t></w:r>
</w:p>
<w:p>
<w:pPr><w:pStyle w:val="Normal"/></w:pPr>
<w:r><w:t xml:space="preserve">15,750, transportation 10,500, other 3,500 (1985 est.)</w:t></w:r>
</w:p>
<w:p>
<w:pPr><w:pStyle w:val="Normal"/></w:pPr>
<w:r><w:t xml:space="preserve">@Madagascar:Government</w:t></w:r>
</w:p>
<w:p>
<w:pPr><w:pStyle w:val="Normal"/></w:pPr>
<w:r><w:t xml:space="preserve">Names:</w:t></w:r>
</w:p>
<w:p>
<w:pPr><w:pStyle w:val="Normal"/></w:pPr>
<w:r><w:t xml:space="preserve">conventional long form: Republic of Madagascar</w:t></w:r>
</w:p>
<w:p>
<w:pPr><w:pStyle w:val="Normal"/></w:pPr>
<w:r><w:t xml:space="preserve">conventional short form: Madagascar</w:t></w:r>
</w:p>
<w:p>
<w:pPr><w:pStyle w:val="Normal"/></w:pPr>
<w:r><w:t xml:space="preserve">local long form: Republique de Madagascar</w:t></w:r>
</w:p>
<w:p>
<w:pPr><w:pStyle w:val="Normal"/></w:pPr>
<w:r><w:t xml:space="preserve">local short form: Madagascar</w:t></w:r>
</w:p>
<w:p>
<w:pPr><w:pStyle w:val="Normal"/></w:pPr>
<w:r><w:t xml:space="preserve">former: Malagasy Republic</w:t></w:r>
</w:p>
<w:p>
<w:pPr><w:pStyle w:val="Normal"/></w:pPr>
<w:r><w:t xml:space="preserve">Digraph: MA</w:t></w:r>
</w:p>
<w:p>
<w:pPr><w:pStyle w:val="Normal"/></w:pPr>
<w:r><w:t xml:space="preserve">Type: republic</w:t></w:r>
</w:p>
<w:p>
<w:pPr><w:pStyle w:val="Normal"/></w:pPr>
<w:r><w:t xml:space="preserve">Capital: Antananarivo</w:t></w:r>
</w:p>
<w:p>
<w:pPr><w:pStyle w:val="Normal"/></w:pPr>
<w:r><w:t xml:space="preserve">Administrative divisions: 6 provinces; Antananarivo, Antsiranana,</w:t></w:r>
</w:p>
<w:p>
<w:pPr><w:pStyle w:val="Normal"/></w:pPr>
<w:r><w:t xml:space="preserve">Fianarantsoa, Mahajanga, Toamasina, Toliary</w:t></w:r>
</w:p>
<w:p>
<w:pPr><w:pStyle w:val="Normal"/></w:pPr>
<w:r><w:t xml:space="preserve">Independence: 26 June 1960 (from France)</w:t></w:r>
</w:p>
<w:p>
<w:pPr><w:pStyle w:val="Normal"/></w:pPr>
<w:r><w:t xml:space="preserve">National holiday: Independence Day, 26 June (1960)</w:t></w:r>
</w:p>
<w:p>
<w:pPr><w:pStyle w:val="Normal"/></w:pPr>
<w:r><w:t xml:space="preserve">Constitution: 19 August 1992 by national referendum</w:t></w:r>
</w:p>
<w:p>
<w:pPr><w:pStyle w:val="Normal"/></w:pPr>
<w:r><w:t xml:space="preserve">Legal system: based on French civil law system and traditional</w:t></w:r>
</w:p>
<w:p>
<w:pPr><w:pStyle w:val="Normal"/></w:pPr>
<w:r><w:t xml:space="preserve">Malagasy law; 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Albert ZAFY (since 9 March 1993); election</w:t></w:r>
</w:p>
<w:p>
<w:pPr><w:pStyle w:val="Normal"/></w:pPr>
<w:r><w:t xml:space="preserve">last held on 10 February 1993 (next to be held 1998); results - Albert</w:t></w:r>
</w:p>
<w:p>
<w:pPr><w:pStyle w:val="Normal"/></w:pPr>
<w:r><w:t xml:space="preserve">ZAFY (UNDD), 67%; Didier RATSIRAKA (AREMA), 33%</w:t></w:r>
</w:p>
<w:p>
<w:pPr><w:pStyle w:val="Normal"/></w:pPr>
<w:r><w:t xml:space="preserve">head of government: Prime Minister Francisque RAVONY (since 9 August</w:t></w:r>
</w:p>
<w:p>
<w:pPr><w:pStyle w:val="Normal"/></w:pPr>
<w:r><w:t xml:space="preserve">1993)</w:t></w:r>
</w:p>
<w:p>
<w:pPr><w:pStyle w:val="Normal"/></w:pPr>
<w:r><w:t xml:space="preserve">cabinet: Council of Ministers; appointed by the prime minister</w:t></w:r>
</w:p>
<w:p>
<w:pPr><w:pStyle w:val="Normal"/></w:pPr>
<w:r><w:t xml:space="preserve">Legislative branch: bicameral Parliament</w:t></w:r>
</w:p>
<w:p>
<w:pPr><w:pStyle w:val="Normal"/></w:pPr>
<w:r><w:t xml:space="preserve">Senate (Senat): two-thirds of upper house seats are to be filled from</w:t></w:r>
</w:p>
<w:p>
<w:pPr><w:pStyle w:val="Normal"/></w:pPr>
<w:r><w:t xml:space="preserve">popularly elected regional assemblies; the remaining third is to be</w:t></w:r>
</w:p>
<w:p>
<w:pPr><w:pStyle w:val="Normal"/></w:pPr>
<w:r><w:t xml:space="preserve">filled by presidential appointment; decentralization and formation of</w:t></w:r>
</w:p>
<w:p>
<w:pPr><w:pStyle w:val="Normal"/></w:pPr>
<w:r><w:t xml:space="preserve">regional assemblies is not expected before 1997</w:t></w:r>
</w:p>
<w:p>
<w:pPr><w:pStyle w:val="Normal"/></w:pPr>
<w:r><w:t xml:space="preserve">National Assembly (Assemblee Nationale): elections last held on 16</w:t></w:r>
</w:p>
<w:p>
<w:pPr><w:pStyle w:val="Normal"/></w:pPr>
<w:r><w:t xml:space="preserve">June 1993 (next to be held June 1997); results - percent of vote by</w:t></w:r>
</w:p>
<w:p>
<w:pPr><w:pStyle w:val="Normal"/></w:pPr>
<w:r><w:t xml:space="preserve">party NA; seats - (138 total) CFV coalition 76, PMDM/MFM 16, CSCD 11,</w:t></w:r>
</w:p>
<w:p>
<w:pPr><w:pStyle w:val="Normal"/></w:pPr>
<w:r><w:t xml:space="preserve">Famima 10, RPSD 7, various pro-Ratsiraka groups 10, others 8</w:t></w:r>
</w:p>
<w:p>
<w:pPr><w:pStyle w:val="Normal"/></w:pPr>
<w:r><w:t xml:space="preserve">Judicial branch: Supreme Court (Cour Supreme), High Constitutional</w:t></w:r>
</w:p>
<w:p>
<w:pPr><w:pStyle w:val="Normal"/></w:pPr>
<w:r><w:t xml:space="preserve">Court (Haute Cour Constitutionnelle)</w:t></w:r>
</w:p>
<w:p>
<w:pPr><w:pStyle w:val="Normal"/></w:pPr>
<w:r><w:t xml:space="preserve">Political parties and leaders: Committee of Living Forces (CFV), an</w:t></w:r>
</w:p>
<w:p>
<w:pPr><w:pStyle w:val="Normal"/></w:pPr>
<w:r><w:t xml:space="preserve">alliance of National Union for Development and Democracy (UNDD),</w:t></w:r>
</w:p>
<w:p>
<w:pPr><w:pStyle w:val="Normal"/></w:pPr>
<w:r><w:t xml:space="preserve">Support Group for Democracy and Development in Madagascar (CSDDM),</w:t></w:r>
</w:p>
<w:p>
<w:pPr><w:pStyle w:val="Normal"/></w:pPr>
<w:r><w:t xml:space="preserve">Action and Reflection Group for the Development of Madagascar (GRAD),</w:t></w:r>
</w:p>
<w:p>
<w:pPr><w:pStyle w:val="Normal"/></w:pPr>
<w:r><w:t xml:space="preserve">Congress Party for Madagascar Independence - Renewal</w:t></w:r>
</w:p>
<w:p>
<w:pPr><w:pStyle w:val="Normal"/></w:pPr>
<w:r><w:t xml:space="preserve">(AKFM-Fanavaozana), and some 12 other parties, trade unions, and</w:t></w:r>
</w:p>
<w:p>
<w:pPr><w:pStyle w:val="Normal"/></w:pPr>
<w:r><w:t xml:space="preserve">religious groups; Militant Party for the Development of Madagascar</w:t></w:r>
</w:p>
<w:p>
<w:pPr><w:pStyle w:val="Normal"/></w:pPr>
<w:r><w:t xml:space="preserve">(PMDM/MFM), formerly the Movement for Proletarian Power, Manandafy</w:t></w:r>
</w:p>
<w:p>
<w:pPr><w:pStyle w:val="Normal"/></w:pPr>
<w:r><w:t xml:space="preserve">RAKOTONIRINA; Confederation of Civil Societies for Development (CSCD),</w:t></w:r>
</w:p>
<w:p>
<w:pPr><w:pStyle w:val="Normal"/></w:pPr>
<w:r><w:t xml:space="preserve">Guy Willy RAZANAMASY; Association of United Malagasys (Famima); Rally</w:t></w:r>
</w:p>
<w:p>
<w:pPr><w:pStyle w:val="Normal"/></w:pPr>
<w:r><w:t xml:space="preserve">for Social Democracy (RPSD), Pierre TSIRANANA</w:t></w:r>
</w:p>
<w:p>
<w:pPr><w:pStyle w:val="Normal"/></w:pPr>
<w:r><w:t xml:space="preserve">Other political or pressure groups: National Council of Christian</w:t></w:r>
</w:p>
<w:p>
<w:pPr><w:pStyle w:val="Normal"/></w:pPr>
<w:r><w:t xml:space="preserve">Churches (FFKM); Federalist Movement</w:t></w:r>
</w:p>
<w:p>
<w:pPr><w:pStyle w:val="Normal"/></w:pPr>
<w:r><w:t xml:space="preserve">Member of: ACCT, ACP, AfDB, CCC, ECA, FAO, G-77, GATT, IAEA, IBRD,</w:t></w:r>
</w:p>
<w:p>
<w:pPr><w:pStyle w:val="Normal"/></w:pPr>
<w:r><w:t xml:space="preserve">ICAO, ICC, ICFTU, ICRM, IDA, IFAD, IFC, IFRCS, ILO, IMF, IMO,</w:t></w:r>
</w:p>
<w:p>
<w:pPr><w:pStyle w:val="Normal"/></w:pPr>
<w:r><w:t xml:space="preserve">INTELSAT, INTERPOL, IOC, ITU, NAM, OAU, UN, UNCTAD, UNESCO, UNHCR,</w:t></w:r>
</w:p>
<w:p>
<w:pPr><w:pStyle w:val="Normal"/></w:pPr>
<w:r><w:t xml:space="preserve">UNIDO, UNMIH,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Pierrot Jocelyn RAJAONARIVELO</w:t></w:r>
</w:p>
<w:p>
<w:pPr><w:pStyle w:val="Normal"/></w:pPr>
<w:r><w:t xml:space="preserve">chancery: 2374 Massachusetts Avenue NW, Washington, DC 20008</w:t></w:r>
</w:p>
<w:p>
<w:pPr><w:pStyle w:val="Normal"/></w:pPr>
<w:r><w:t xml:space="preserve">telephone: [1] (202) 265-5525, 5526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Dennis P. BARRETT</w:t></w:r>
</w:p>
<w:p>
<w:pPr><w:pStyle w:val="Normal"/></w:pPr>
<w:r><w:t xml:space="preserve">embassy: 14-16 Rue Rainitovo, Antsahavola, Antananarivo</w:t></w:r>
</w:p>
<w:p>
<w:pPr><w:pStyle w:val="Normal"/></w:pPr>
<w:r><w:t xml:space="preserve">mailing address: B. P. 620, Antananarivo</w:t></w:r>
</w:p>
<w:p>
<w:pPr><w:pStyle w:val="Normal"/></w:pPr>
<w:r><w:t xml:space="preserve">telephone: [261] (2) 212-57, 200-89, 207-18</w:t></w:r>
</w:p>
<w:p>
<w:pPr><w:pStyle w:val="Normal"/></w:pPr>
<w:r><w:t xml:space="preserve">FAX: [261] (2) 345-39</w:t></w:r>
</w:p>
<w:p>
<w:pPr><w:pStyle w:val="Normal"/></w:pPr>
<w:r><w:t xml:space="preserve">Flag: two equal horizontal bands of red (top) and green with a</w:t></w:r>
</w:p>
<w:p>
<w:pPr><w:pStyle w:val="Normal"/></w:pPr>
<w:r><w:t xml:space="preserve">vertical white band of the same width on hoist side</w:t></w:r>
</w:p>
<w:p>
<w:pPr><w:pStyle w:val="Normal"/></w:pPr>
<w:r><w:t xml:space="preserve">@Madagascar:Economy</w:t></w:r>
</w:p>
<w:p>
<w:pPr><w:pStyle w:val="Normal"/></w:pPr>
<w:r><w:t xml:space="preserve">Overview: Madagascar is one of the poorest countries in the world,</w:t></w:r>
</w:p>
<w:p>
<w:pPr><w:pStyle w:val="Normal"/></w:pPr>
<w:r><w:t xml:space="preserve">suffering from chronic malnutrition, underfunded health and education</w:t></w:r>
</w:p>
<w:p>
<w:pPr><w:pStyle w:val="Normal"/></w:pPr>
<w:r><w:t xml:space="preserve">facilities, a 3% annual population growth rate, and severe loss of</w:t></w:r>
</w:p>
<w:p>
<w:pPr><w:pStyle w:val="Normal"/></w:pPr>
<w:r><w:t xml:space="preserve">forest cover, accompanied by erosion. Agriculture, including fishing</w:t></w:r>
</w:p>
<w:p>
<w:pPr><w:pStyle w:val="Normal"/></w:pPr>
<w:r><w:t xml:space="preserve">and forestry, is the mainstay of the economy, accounting for over 30%</w:t></w:r>
</w:p>
<w:p>
<w:pPr><w:pStyle w:val="Normal"/></w:pPr>
<w:r><w:t xml:space="preserve">of GDP and contributing more than 70% of total export earnings.</w:t></w:r>
</w:p>
<w:p>
<w:pPr><w:pStyle w:val="Normal"/></w:pPr>
<w:r><w:t xml:space="preserve">Industry is largely confined to the processing of agricultural</w:t></w:r>
</w:p>
<w:p>
<w:pPr><w:pStyle w:val="Normal"/></w:pPr>
<w:r><w:t xml:space="preserve">products and textile manufacturing; in 1991 it accounted for only 13%</w:t></w:r>
</w:p>
<w:p>
<w:pPr><w:pStyle w:val="Normal"/></w:pPr>
<w:r><w:t xml:space="preserve">of GDP. In 1986 the government introduced a five-year development plan</w:t></w:r>
</w:p>
<w:p>
<w:pPr><w:pStyle w:val="Normal"/></w:pPr>
<w:r><w:t xml:space="preserve">that stressed self-sufficiency in food (mainly rice) by 1990,</w:t></w:r>
</w:p>
<w:p>
<w:pPr><w:pStyle w:val="Normal"/></w:pPr>
<w:r><w:t xml:space="preserve">increased production for exports, and reduced energy imports.</w:t></w:r>
</w:p>
<w:p>
<w:pPr><w:pStyle w:val="Normal"/></w:pPr>
<w:r><w:t xml:space="preserve">Subsequently, growth in output has been held back because of</w:t></w:r>
</w:p>
<w:p>
<w:pPr><w:pStyle w:val="Normal"/></w:pPr>
<w:r><w:t xml:space="preserve">protracted antigovernment strikes and demonstrations for political</w:t></w:r>
</w:p>
<w:p>
<w:pPr><w:pStyle w:val="Normal"/></w:pPr>
<w:r><w:t xml:space="preserve">reform. Since 1993, corruption and political instability have caused</w:t></w:r>
</w:p>
<w:p>
<w:pPr><w:pStyle w:val="Normal"/></w:pPr>
<w:r><w:t xml:space="preserve">the economy and infrastructure to decay further. Since April 1994, the</w:t></w:r>
</w:p>
<w:p>
<w:pPr><w:pStyle w:val="Normal"/></w:pPr>
<w:r><w:t xml:space="preserve">government commitment to economic reforms has been erratic. Enormous</w:t></w:r>
</w:p>
<w:p>
<w:pPr><w:pStyle w:val="Normal"/></w:pPr>
<w:r><w:t xml:space="preserve">obstacles stand in the way of Madagascar&apos;s realizing its considerable</w:t></w:r>
</w:p>
<w:p>
<w:pPr><w:pStyle w:val="Normal"/></w:pPr>
<w:r><w:t xml:space="preserve">growth potential.</w:t></w:r>
</w:p>
<w:p>
<w:pPr><w:pStyle w:val="Normal"/></w:pPr>
<w:r><w:t xml:space="preserve">National product: GDP - purchasing power parity - $10.6 billion (1994</w:t></w:r>
</w:p>
<w:p>
<w:pPr><w:pStyle w:val="Normal"/></w:pPr>
<w:r><w:t xml:space="preserve">est.)</w:t></w:r>
</w:p>
<w:p>
<w:pPr><w:pStyle w:val="Normal"/></w:pPr>
<w:r><w:t xml:space="preserve">National product real growth rate: 2.8% (1994 est.)</w:t></w:r>
</w:p>
<w:p>
<w:pPr><w:pStyle w:val="Normal"/></w:pPr>
<w:r><w:t xml:space="preserve">National product per capita: $790 (1994 est.)</w:t></w:r>
</w:p>
<w:p>
<w:pPr><w:pStyle w:val="Normal"/></w:pPr>
<w:r><w:t xml:space="preserve">Inflation rate (consumer prices): 35%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$250 million</w:t></w:r>
</w:p>
<w:p>
<w:pPr><w:pStyle w:val="Normal"/></w:pPr>
<w:r><w:t xml:space="preserve">expenditures: $265 million, including capital expenditures of $180</w:t></w:r>
</w:p>
<w:p>
<w:pPr><w:pStyle w:val="Normal"/></w:pPr>
<w:r><w:t xml:space="preserve">million (1991 est.)</w:t></w:r>
</w:p>
<w:p>
<w:pPr><w:pStyle w:val="Normal"/></w:pPr>
<w:r><w:t xml:space="preserve">Exports: $240 million (f.o.b., 1993 est.)</w:t></w:r>
</w:p>
<w:p>
<w:pPr><w:pStyle w:val="Normal"/></w:pPr>
<w:r><w:t xml:space="preserve">commodities: coffee 45%, vanilla 20%, cloves 11%, shellfish, sugar,</w:t></w:r>
</w:p>
<w:p>
<w:pPr><w:pStyle w:val="Normal"/></w:pPr>
<w:r><w:t xml:space="preserve">petroleum products</w:t></w:r>
</w:p>
<w:p>
<w:pPr><w:pStyle w:val="Normal"/></w:pPr>
<w:r><w:t xml:space="preserve">partners: France, US, Germany, Japan, Russia</w:t></w:r>
</w:p>
<w:p>
<w:pPr><w:pStyle w:val="Normal"/></w:pPr>
<w:r><w:t xml:space="preserve">Imports: $510 million (f.o.b., 1993 est.)</w:t></w:r>
</w:p>
<w:p>
<w:pPr><w:pStyle w:val="Normal"/></w:pPr>
<w:r><w:t xml:space="preserve">commodities: intermediate manufactures 30%, capital goods 28%,</w:t></w:r>
</w:p>
<w:p>
<w:pPr><w:pStyle w:val="Normal"/></w:pPr>
<w:r><w:t xml:space="preserve">petroleum 15%, consumer goods 14%, food 13%</w:t></w:r>
</w:p>
<w:p>
<w:pPr><w:pStyle w:val="Normal"/></w:pPr>
<w:r><w:t xml:space="preserve">partners: France, Germany, Japan, UK, Italy, Netherlands</w:t></w:r>
</w:p>
<w:p>
<w:pPr><w:pStyle w:val="Normal"/></w:pPr>
<w:r><w:t xml:space="preserve">External debt: $4.3 billion (1993 est.)</w:t></w:r>
</w:p>
<w:p>
<w:pPr><w:pStyle w:val="Normal"/></w:pPr>
<w:r><w:t xml:space="preserve">Industrial production: growth rate 3.8% (1993 est.); accounts for 13%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220,000 kW</w:t></w:r>
</w:p>
<w:p>
<w:pPr><w:pStyle w:val="Normal"/></w:pPr>
<w:r><w:t xml:space="preserve">production: 560 million kWh</w:t></w:r>
</w:p>
<w:p>
<w:pPr><w:pStyle w:val="Normal"/></w:pPr>
<w:r><w:t xml:space="preserve">consumption per capita: 40 kWh (1993)</w:t></w:r>
</w:p>
<w:p>
<w:pPr><w:pStyle w:val="Normal"/></w:pPr>
<w:r><w:t xml:space="preserve">Industries: agricultural processing (meat canneries, soap factories,</w:t></w:r>
</w:p>
<w:p>
<w:pPr><w:pStyle w:val="Normal"/></w:pPr>
<w:r><w:t xml:space="preserve">breweries, tanneries, sugar refining plants), light consumer goods</w:t></w:r>
</w:p>
<w:p>
<w:pPr><w:pStyle w:val="Normal"/></w:pPr>
<w:r><w:t xml:space="preserve">industries (textiles, glassware), cement, automobile assembly plant,</w:t></w:r>
</w:p>
<w:p>
<w:pPr><w:pStyle w:val="Normal"/></w:pPr>
<w:r><w:t xml:space="preserve">paper, petroleum</w:t></w:r>
</w:p>
<w:p>
<w:pPr><w:pStyle w:val="Normal"/></w:pPr>
<w:r><w:t xml:space="preserve">Agriculture: accounts for 31% of GDP; cash crops - coffee, vanilla,</w:t></w:r>
</w:p>
<w:p>
<w:pPr><w:pStyle w:val="Normal"/></w:pPr>
<w:r><w:t xml:space="preserve">sugarcane, cloves, cocoa; food crops - rice, cassava, beans, bananas,</w:t></w:r>
</w:p>
<w:p>
<w:pPr><w:pStyle w:val="Normal"/></w:pPr>
<w:r><w:t xml:space="preserve">peanuts; cattle raising widespread; almost self-sufficient in rice</w:t></w:r>
</w:p>
<w:p>
<w:pPr><w:pStyle w:val="Normal"/></w:pPr>
<w:r><w:t xml:space="preserve">Illicit drugs: illicit producer of cannabis (cultivated and wild</w:t></w:r>
</w:p>
<w:p>
<w:pPr><w:pStyle w:val="Normal"/></w:pPr>
<w:r><w:t xml:space="preserve">varieties) used mostly for domestic consumption</w:t></w:r>
</w:p>
<w:p>
<w:pPr><w:pStyle w:val="Normal"/></w:pPr>
<w:r><w:t xml:space="preserve">Economic aid:</w:t></w:r>
</w:p>
<w:p>
<w:pPr><w:pStyle w:val="Normal"/></w:pPr>
<w:r><w:t xml:space="preserve">recipient: US commitments, including Ex-Im (FY70-89), $136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$3.125 billion; Communist countries (1970-89), $491 million</w:t></w:r>
</w:p>
<w:p>
<w:pPr><w:pStyle w:val="Normal"/></w:pPr>
<w:r><w:t xml:space="preserve">Currency: 1 Malagasy franc (FMG) = 100 centimes</w:t></w:r>
</w:p>
<w:p>
<w:pPr><w:pStyle w:val="Normal"/></w:pPr>
<w:r><w:t xml:space="preserve">Exchange rates: Malagasy francs (FMG) per US$1 - 3,718.0 (November</w:t></w:r>
</w:p>
<w:p>
<w:pPr><w:pStyle w:val="Normal"/></w:pPr>
<w:r><w:t xml:space="preserve">1994), 1,913.8 (1993), 1,864.0 (1992), 1,835.4 (1991), 1,454.6</w:t></w:r>
</w:p>
<w:p>
<w:pPr><w:pStyle w:val="Normal"/></w:pPr>
<w:r><w:t xml:space="preserve">(December 1990)</w:t></w:r>
</w:p>
<w:p>
<w:pPr><w:pStyle w:val="Normal"/></w:pPr>
<w:r><w:t xml:space="preserve">Fiscal year: calendar year</w:t></w:r>
</w:p>
<w:p>
<w:pPr><w:pStyle w:val="Normal"/></w:pPr>
<w:r><w:t xml:space="preserve">@Madagascar:Transportation</w:t></w:r>
</w:p>
<w:p>
<w:pPr><w:pStyle w:val="Normal"/></w:pPr>
<w:r><w:t xml:space="preserve">Railroads:</w:t></w:r>
</w:p>
<w:p>
<w:pPr><w:pStyle w:val="Normal"/></w:pPr>
<w:r><w:t xml:space="preserve">total: 1,020 km</w:t></w:r>
</w:p>
<w:p>
<w:pPr><w:pStyle w:val="Normal"/></w:pPr>
<w:r><w:t xml:space="preserve">narrow gauge: 1,020 km 1.000-m gauge</w:t></w:r>
</w:p>
<w:p>
<w:pPr><w:pStyle w:val="Normal"/></w:pPr>
<w:r><w:t xml:space="preserve">Highways:</w:t></w:r>
</w:p>
<w:p>
<w:pPr><w:pStyle w:val="Normal"/></w:pPr>
<w:r><w:t xml:space="preserve">total: 40,000 km</w:t></w:r>
</w:p>
<w:p>
<w:pPr><w:pStyle w:val="Normal"/></w:pPr>
<w:r><w:t xml:space="preserve">paved: 4,694 km</w:t></w:r>
</w:p>
<w:p>
<w:pPr><w:pStyle w:val="Normal"/></w:pPr>
<w:r><w:t xml:space="preserve">unpaved: gravel, crushed stone, stabilized earth 811 km; other earth</w:t></w:r>
</w:p>
<w:p>
<w:pPr><w:pStyle w:val="Normal"/></w:pPr>
<w:r><w:t xml:space="preserve">34,495 km (est.)</w:t></w:r>
</w:p>
<w:p>
<w:pPr><w:pStyle w:val="Normal"/></w:pPr>
<w:r><w:t xml:space="preserve">Inland waterways: of local importance only; isolated streams and small</w:t></w:r>
</w:p>
<w:p>
<w:pPr><w:pStyle w:val="Normal"/></w:pPr>
<w:r><w:t xml:space="preserve">portions of Canal des Pangalanes</w:t></w:r>
</w:p>
<w:p>
<w:pPr><w:pStyle w:val="Normal"/></w:pPr>
<w:r><w:t xml:space="preserve">Ports: Antsiranana, Mahajanga, Port Saint-Louis, Toamasina, Toliaria</w:t></w:r>
</w:p>
<w:p>
<w:pPr><w:pStyle w:val="Normal"/></w:pPr>
<w:r><w:t xml:space="preserve">Merchant marine:</w:t></w:r>
</w:p>
<w:p>
<w:pPr><w:pStyle w:val="Normal"/></w:pPr>
<w:r><w:t xml:space="preserve">total: 10 ships (1,000 GRT or over) totaling 20,261 GRT/28,193 DWT</w:t></w:r>
</w:p>
<w:p>
<w:pPr><w:pStyle w:val="Normal"/></w:pPr>
<w:r><w:t xml:space="preserve">ships by type: cargo 5, chemical tanker 1, liquefied gas tanker 1, oil</w:t></w:r>
</w:p>
<w:p>
<w:pPr><w:pStyle w:val="Normal"/></w:pPr>
<w:r><w:t xml:space="preserve">tanker 1, roll-on/roll-off cargo 2</w:t></w:r>
</w:p>
<w:p>
<w:pPr><w:pStyle w:val="Normal"/></w:pPr>
<w:r><w:t xml:space="preserve">Airports:</w:t></w:r>
</w:p>
<w:p>
<w:pPr><w:pStyle w:val="Normal"/></w:pPr>
<w:r><w:t xml:space="preserve">total: 138</w:t></w:r>
</w:p>
<w:p>
<w:pPr><w:pStyle w:val="Normal"/></w:pPr>
<w:r><w:t xml:space="preserve">with paved runways over 3,047 m: 1</w:t></w:r>
</w:p>
<w:p>
<w:pPr><w:pStyle w:val="Normal"/></w:pPr>
<w:r><w:t xml:space="preserve">with paved runways 2,438 to 3,047 m: 2</w:t></w:r>
</w:p>
<w:p>
<w:pPr><w:pStyle w:val="Normal"/></w:pPr>
<w:r><w:t xml:space="preserve">with paved runways 1,524 to 2,437 m: 3</w:t></w:r>
</w:p>
<w:p>
<w:pPr><w:pStyle w:val="Normal"/></w:pPr>
<w:r><w:t xml:space="preserve">with paved runways 914 to 1,523 m: 21</w:t></w:r>
</w:p>
<w:p>
<w:pPr><w:pStyle w:val="Normal"/></w:pPr>
<w:r><w:t xml:space="preserve">with paved runways under 914 m: 42</w:t></w:r>
</w:p>
<w:p>
<w:pPr><w:pStyle w:val="Normal"/></w:pPr>
<w:r><w:t xml:space="preserve">with unpaved runways 1,524 to 2,438 m: 5</w:t></w:r>
</w:p>
<w:p>
<w:pPr><w:pStyle w:val="Normal"/></w:pPr>
<w:r><w:t xml:space="preserve">with unpaved runways 914 to 1,523 m: 64</w:t></w:r>
</w:p>
<w:p>
<w:pPr><w:pStyle w:val="Normal"/></w:pPr>
<w:r><w:t xml:space="preserve">@Madagascar:Communications</w:t></w:r>
</w:p>
<w:p>
<w:pPr><w:pStyle w:val="Normal"/></w:pPr>
<w:r><w:t xml:space="preserve">Telephone system: NA telephones; above average system</w:t></w:r>
</w:p>
<w:p>
<w:pPr><w:pStyle w:val="Normal"/></w:pPr>
<w:r><w:t xml:space="preserve">local: NA</w:t></w:r>
</w:p>
<w:p>
<w:pPr><w:pStyle w:val="Normal"/></w:pPr>
<w:r><w:t xml:space="preserve">intercity: open-wire lines, coaxial cables, microwave radio relay, and</w:t></w:r>
</w:p>
<w:p>
<w:pPr><w:pStyle w:val="Normal"/></w:pPr>
<w:r><w:t xml:space="preserve">tropospheric scatter links</w:t></w:r>
</w:p>
<w:p>
<w:pPr><w:pStyle w:val="Normal"/></w:pPr>
<w:r><w:t xml:space="preserve">international: submarine cable to Bahrain; 1 earth station for Indian</w:t></w:r>
</w:p>
<w:p>
<w:pPr><w:pStyle w:val="Normal"/></w:pPr>
<w:r><w:t xml:space="preserve">Ocean INTELSAT</w:t></w:r>
</w:p>
<w:p>
<w:pPr><w:pStyle w:val="Normal"/></w:pPr>
<w:r><w:t xml:space="preserve">Radio:</w:t></w:r>
</w:p>
<w:p>
<w:pPr><w:pStyle w:val="Normal"/></w:pPr>
<w:r><w:t xml:space="preserve">broadcast stations: AM 17,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 (repeaters 36)</w:t></w:r>
</w:p>
<w:p>
<w:pPr><w:pStyle w:val="Normal"/></w:pPr>
<w:r><w:t xml:space="preserve">televisions: NA</w:t></w:r>
</w:p>
<w:p>
<w:pPr><w:pStyle w:val="Normal"/></w:pPr>
<w:r><w:t xml:space="preserve">@Madagascar:Defense Forces</w:t></w:r>
</w:p>
<w:p>
<w:pPr><w:pStyle w:val="Normal"/></w:pPr>
<w:r><w:t xml:space="preserve">Branches: Popular Armed Forces (includes Intervention Forces,</w:t></w:r>
</w:p>
<w:p>
<w:pPr><w:pStyle w:val="Normal"/></w:pPr>
<w:r><w:t xml:space="preserve">Development Forces, Aeronaval Forces - includes Navy and Air Force),</w:t></w:r>
</w:p>
<w:p>
<w:pPr><w:pStyle w:val="Normal"/></w:pPr>
<w:r><w:t xml:space="preserve">Gendarmerie, Presidential Security Regiment</w:t></w:r>
</w:p>
<w:p>
<w:pPr><w:pStyle w:val="Normal"/></w:pPr>
<w:r><w:t xml:space="preserve">Manpower availability: males age 15-49 3,027,156; males fit for</w:t></w:r>
</w:p>
<w:p>
<w:pPr><w:pStyle w:val="Normal"/></w:pPr>
<w:r><w:t xml:space="preserve">military service 1,800,127; males reach military age (20) annually</w:t></w:r>
</w:p>
<w:p>
<w:pPr><w:pStyle w:val="Normal"/></w:pPr>
<w:r><w:t xml:space="preserve">130,071 (1995 est.)</w:t></w:r>
</w:p>
<w:p>
<w:pPr><w:pStyle w:val="Normal"/></w:pPr>
<w:r><w:t xml:space="preserve">Defense expenditures: exchange rate conversion - $35 million, 1.3% of</w:t></w:r>
</w:p>
<w:p>
<w:pPr><w:pStyle w:val="Normal"/></w:pPr>
<w:r><w:t xml:space="preserve">GDP (1991)</w:t></w:r>
</w:p>
<w:p>
<w:pPr><w:pStyle w:val="Normal"/></w:pPr>
<w:r><w:t xml:space="preserve">________________________________________________________________________</w:t></w:r>
</w:p>
<w:p>
<w:pPr><w:pStyle w:val="Normal"/></w:pPr>
<w:r><w:t xml:space="preserve">MALAWI</w:t></w:r>
</w:p>
<w:p>
<w:pPr><w:pStyle w:val="Normal"/></w:pPr>
<w:r><w:t xml:space="preserve">@Malawi:Geography</w:t></w:r>
</w:p>
<w:p>
<w:pPr><w:pStyle w:val="Normal"/></w:pPr>
<w:r><w:t xml:space="preserve">Location: Southern Africa, east of Zambia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118,480 sq km</w:t></w:r>
</w:p>
<w:p>
<w:pPr><w:pStyle w:val="Normal"/></w:pPr>
<w:r><w:t xml:space="preserve">land area: 94,080 sq km</w:t></w:r>
</w:p>
<w:p>
<w:pPr><w:pStyle w:val="Normal"/></w:pPr>
<w:r><w:t xml:space="preserve">comparative area: slightly larger than Pennsylvania</w:t></w:r>
</w:p>
<w:p>
<w:pPr><w:pStyle w:val="Normal"/></w:pPr>
<w:r><w:t xml:space="preserve">Land boundaries: total 2,881 km, Mozambique 1,569 km, Tanzania 475 km,</w:t></w:r>
</w:p>
<w:p>
<w:pPr><w:pStyle w:val="Normal"/></w:pPr>
<w:r><w:t xml:space="preserve">Zambia 837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dispute with Tanzania over the boundary in</w:t></w:r>
</w:p>
<w:p>
<w:pPr><w:pStyle w:val="Normal"/></w:pPr>
<w:r><w:t xml:space="preserve">Lake Nyasa (Lake Malawi)</w:t></w:r>
</w:p>
<w:p>
<w:pPr><w:pStyle w:val="Normal"/></w:pPr>
<w:r><w:t xml:space="preserve">Climate: tropical; rainy season (November to May); dry season (May to</w:t></w:r>
</w:p>
<w:p>
<w:pPr><w:pStyle w:val="Normal"/></w:pPr>
<w:r><w:t xml:space="preserve">November)</w:t></w:r>
</w:p>
<w:p>
<w:pPr><w:pStyle w:val="Normal"/></w:pPr>
<w:r><w:t xml:space="preserve">Terrain: narrow elongated plateau with rolling plains, rounded hills,</w:t></w:r>
</w:p>
<w:p>
<w:pPr><w:pStyle w:val="Normal"/></w:pPr>
<w:r><w:t xml:space="preserve">some mountains</w:t></w:r>
</w:p>
<w:p>
<w:pPr><w:pStyle w:val="Normal"/></w:pPr>
<w:r><w:t xml:space="preserve">Natural resources: limestone, unexploited deposits of uranium, coal,</w:t></w:r>
</w:p>
<w:p>
<w:pPr><w:pStyle w:val="Normal"/></w:pPr>
<w:r><w:t xml:space="preserve">and bauxite</w:t></w:r>
</w:p>
<w:p>
<w:pPr><w:pStyle w:val="Normal"/></w:pPr>
<w:r><w:t xml:space="preserve">Land use:</w:t></w:r>
</w:p>
<w:p>
<w:pPr><w:pStyle w:val="Normal"/></w:pPr>
<w:r><w:t xml:space="preserve">arable land: 25%</w:t></w:r>
</w:p>
<w:p>
<w:pPr><w:pStyle w:val="Normal"/></w:pPr>
<w:r><w:t xml:space="preserve">permanent crops: 0%</w:t></w:r>
</w:p>
<w:p>
<w:pPr><w:pStyle w:val="Normal"/></w:pPr>
<w:r><w:t xml:space="preserve">meadows and pastures: 20%</w:t></w:r>
</w:p>
<w:p>
<w:pPr><w:pStyle w:val="Normal"/></w:pPr>
<w:r><w:t xml:space="preserve">forest and woodland: 50%</w:t></w:r>
</w:p>
<w:p>
<w:pPr><w:pStyle w:val="Normal"/></w:pPr>
<w:r><w:t xml:space="preserve">other: 5%</w:t></w:r>
</w:p>
<w:p>
<w:pPr><w:pStyle w:val="Normal"/></w:pPr>
<w:r><w:t xml:space="preserve">Irrigated land: 200 sq km (1989 est.)</w:t></w:r>
</w:p>
<w:p>
<w:pPr><w:pStyle w:val="Normal"/></w:pPr>
<w:r><w:t xml:space="preserve">Environment:</w:t></w:r>
</w:p>
<w:p>
<w:pPr><w:pStyle w:val="Normal"/></w:pPr>
<w:r><w:t xml:space="preserve">current issues: deforestation; land degradation; water pollution from</w:t></w:r>
</w:p>
<w:p>
<w:pPr><w:pStyle w:val="Normal"/></w:pPr>
<w:r><w:t xml:space="preserve">agricultural runoff, sewage, industrial wastes; siltation of spawning</w:t></w:r>
</w:p>
<w:p>
<w:pPr><w:pStyle w:val="Normal"/></w:pPr>
<w:r><w:t xml:space="preserve">grounds endangers fish population</w:t></w:r>
</w:p>
<w:p>
<w:pPr><w:pStyle w:val="Normal"/></w:pPr>
<w:r><w:t xml:space="preserve">natural hazards: NA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Environmental Modification, Hazardous Wastes,</w:t></w:r>
</w:p>
<w:p>
<w:pPr><w:pStyle w:val="Normal"/></w:pPr>
<w:r><w:t xml:space="preserve">Marine Life Conservation, Nuclear Test Ban, Ozone Layer Protection;</w:t></w:r>
</w:p>
<w:p>
<w:pPr><w:pStyle w:val="Normal"/></w:pPr>
<w:r><w:t xml:space="preserve">signed, but not ratified - Law of the Sea</w:t></w:r>
</w:p>
<w:p>
<w:pPr><w:pStyle w:val="Normal"/></w:pPr>
<w:r><w:t xml:space="preserve">Note: landlocked</w:t></w:r>
</w:p>
<w:p>
<w:pPr><w:pStyle w:val="Normal"/></w:pPr>
<w:r><w:t xml:space="preserve">@Malawi:People</w:t></w:r>
</w:p>
<w:p>
<w:pPr><w:pStyle w:val="Normal"/></w:pPr>
<w:r><w:t xml:space="preserve">Population: 9,808,384 (July 1995 est.)</w:t></w:r>
</w:p>
<w:p>
<w:pPr><w:pStyle w:val="Normal"/></w:pPr>
<w:r><w:t xml:space="preserve">Age structure:</w:t></w:r>
</w:p>
<w:p>
<w:pPr><w:pStyle w:val="Normal"/></w:pPr>
<w:r><w:t xml:space="preserve">0-14 years: 48% (female 2,361,309; male 2,384,679)</w:t></w:r>
</w:p>
<w:p>
<w:pPr><w:pStyle w:val="Normal"/></w:pPr>
<w:r><w:t xml:space="preserve">15-64 years: 49% (female 2,479,108; male 2,335,729)</w:t></w:r>
</w:p>
<w:p>
<w:pPr><w:pStyle w:val="Normal"/></w:pPr>
<w:r><w:t xml:space="preserve">65 years and over: 3% (female 139,632; male 107,927) (July 1995 est.)</w:t></w:r>
</w:p>
<w:p>
<w:pPr><w:pStyle w:val="Normal"/></w:pPr>
<w:r><w:t xml:space="preserve">Population growth rate: 2.63% (1995 est.)</w:t></w:r>
</w:p>
<w:p>
<w:pPr><w:pStyle w:val="Normal"/></w:pPr>
<w:r><w:t xml:space="preserve">Birth rate: 49.81 births/1,000 population (1995 est.)</w:t></w:r>
</w:p>
<w:p>
<w:pPr><w:pStyle w:val="Normal"/></w:pPr>
<w:r><w:t xml:space="preserve">Death rate: 23.53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the return of refugees to Mozambique is much reduced compared</w:t></w:r>
</w:p>
<w:p>
<w:pPr><w:pStyle w:val="Normal"/></w:pPr>
<w:r><w:t xml:space="preserve">with 1994</w:t></w:r>
</w:p>
<w:p>
<w:pPr><w:pStyle w:val="Normal"/></w:pPr>
<w:r><w:t xml:space="preserve">Infant mortality rate: 140.2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39.01 years</w:t></w:r>
</w:p>
<w:p>
<w:pPr><w:pStyle w:val="Normal"/></w:pPr>
<w:r><w:t xml:space="preserve">male: 38.28 years</w:t></w:r>
</w:p>
<w:p>
<w:pPr><w:pStyle w:val="Normal"/></w:pPr>
<w:r><w:t xml:space="preserve">female: 39.76 years (1995 est.)</w:t></w:r>
</w:p>
<w:p>
<w:pPr><w:pStyle w:val="Normal"/></w:pPr>
<w:r><w:t xml:space="preserve">Total fertility rate: 7.36 children born/woman (1995 est.)</w:t></w:r>
</w:p>
<w:p>
<w:pPr><w:pStyle w:val="Normal"/></w:pPr>
<w:r><w:t xml:space="preserve">Nationality:</w:t></w:r>
</w:p>
<w:p>
<w:pPr><w:pStyle w:val="Normal"/></w:pPr>
<w:r><w:t xml:space="preserve">noun: Malawian(s)</w:t></w:r>
</w:p>
<w:p>
<w:pPr><w:pStyle w:val="Normal"/></w:pPr>
<w:r><w:t xml:space="preserve">adjective: Malawian</w:t></w:r>
</w:p>
<w:p>
<w:pPr><w:pStyle w:val="Normal"/></w:pPr>
<w:r><w:t xml:space="preserve">Ethnic divisions: Chewa, Nyanja, Tumbuko, Yao, Lomwe, Sena, Tonga,</w:t></w:r>
</w:p>
<w:p>
<w:pPr><w:pStyle w:val="Normal"/></w:pPr>
<w:r><w:t xml:space="preserve">Ngoni, Ngonde, Asian, European</w:t></w:r>
</w:p>
<w:p>
<w:pPr><w:pStyle w:val="Normal"/></w:pPr>
<w:r><w:t xml:space="preserve">Religions: Protestant 55%, Roman Catholic 20%, Muslim 20%, traditional</w:t></w:r>
</w:p>
<w:p>
<w:pPr><w:pStyle w:val="Normal"/></w:pPr>
<w:r><w:t xml:space="preserve">indigenous beliefs</w:t></w:r>
</w:p>
<w:p>
<w:pPr><w:pStyle w:val="Normal"/></w:pPr>
<w:r><w:t xml:space="preserve">Languages: English (official), Chichewa (official), other languages</w:t></w:r>
</w:p>
<w:p>
<w:pPr><w:pStyle w:val="Normal"/></w:pPr>
<w:r><w:t xml:space="preserve">important regionally</w:t></w:r>
</w:p>
<w:p>
<w:pPr><w:pStyle w:val="Normal"/></w:pPr>
<w:r><w:t xml:space="preserve">Literacy: age 15 and over can read and write (1987)</w:t></w:r>
</w:p>
<w:p>
<w:pPr><w:pStyle w:val="Normal"/></w:pPr>
<w:r><w:t xml:space="preserve">total population: 48%</w:t></w:r>
</w:p>
<w:p>
<w:pPr><w:pStyle w:val="Normal"/></w:pPr>
<w:r><w:t xml:space="preserve">male: 65%</w:t></w:r>
</w:p>
<w:p>
<w:pPr><w:pStyle w:val="Normal"/></w:pPr>
<w:r><w:t xml:space="preserve">female: 34%</w:t></w:r>
</w:p>
<w:p>
<w:pPr><w:pStyle w:val="Normal"/></w:pPr>
<w:r><w:t xml:space="preserve">Labor force: 428,000 wage earners</w:t></w:r>
</w:p>
<w:p>
<w:pPr><w:pStyle w:val="Normal"/></w:pPr>
<w:r><w:t xml:space="preserve">by occupation: agriculture 43%, manufacturing 16%, personal services</w:t></w:r>
</w:p>
<w:p>
<w:pPr><w:pStyle w:val="Normal"/></w:pPr>
<w:r><w:t xml:space="preserve">15%, commerce 9%, construction 7%, miscellaneous services 4%, other</w:t></w:r>
</w:p>
<w:p>
<w:pPr><w:pStyle w:val="Normal"/></w:pPr>
<w:r><w:t xml:space="preserve">permanently employed 6% (1986)</w:t></w:r>
</w:p>
<w:p>
<w:pPr><w:pStyle w:val="Normal"/></w:pPr>
<w:r><w:t xml:space="preserve">@Malawi:Government</w:t></w:r>
</w:p>
<w:p>
<w:pPr><w:pStyle w:val="Normal"/></w:pPr>
<w:r><w:t xml:space="preserve">Names:</w:t></w:r>
</w:p>
<w:p>
<w:pPr><w:pStyle w:val="Normal"/></w:pPr>
<w:r><w:t xml:space="preserve">conventional long form: Republic of Malawi</w:t></w:r>
</w:p>
<w:p>
<w:pPr><w:pStyle w:val="Normal"/></w:pPr>
<w:r><w:t xml:space="preserve">conventional short form: Malawi</w:t></w:r>
</w:p>
<w:p>
<w:pPr><w:pStyle w:val="Normal"/></w:pPr>
<w:r><w:t xml:space="preserve">former: Nyasaland</w:t></w:r>
</w:p>
<w:p>
<w:pPr><w:pStyle w:val="Normal"/></w:pPr>
<w:r><w:t xml:space="preserve">Digraph: MI</w:t></w:r>
</w:p>
<w:p>
<w:pPr><w:pStyle w:val="Normal"/></w:pPr>
<w:r><w:t xml:space="preserve">Type: multiparty democracy following a referendum on 14 June 1993;</w:t></w:r>
</w:p>
<w:p>
<w:pPr><w:pStyle w:val="Normal"/></w:pPr>
<w:r><w:t xml:space="preserve">formerly a one-party republic</w:t></w:r>
</w:p>
<w:p>
<w:pPr><w:pStyle w:val="Normal"/></w:pPr>
<w:r><w:t xml:space="preserve">Capital: Lilongwe</w:t></w:r>
</w:p>
<w:p>
<w:pPr><w:pStyle w:val="Normal"/></w:pPr>
<w:r><w:t xml:space="preserve">Administrative divisions: 24 districts; Blantyre, Chikwawa,</w:t></w:r>
</w:p>
<w:p>
<w:pPr><w:pStyle w:val="Normal"/></w:pPr>
<w:r><w:t xml:space="preserve">Chiradzulu, Chitipa, Dedza, Dowa, Karonga, Kasungu, Lilongwe, Machinga</w:t></w:r>
</w:p>
<w:p>
<w:pPr><w:pStyle w:val="Normal"/></w:pPr>
<w:r><w:t xml:space="preserve">(Kasupe), Mangochi, Mchinji, Mulanje, Mwanza, Mzimba, Ntcheu, Nkhata</w:t></w:r>
</w:p>
<w:p>
<w:pPr><w:pStyle w:val="Normal"/></w:pPr>
<w:r><w:t xml:space="preserve">Bay, Nkhotakota, Nsanje, Ntchisi, Rumphi, Salima, Thyolo, Zomba</w:t></w:r>
</w:p>
<w:p>
<w:pPr><w:pStyle w:val="Normal"/></w:pPr>
<w:r><w:t xml:space="preserve">Independence: 6 July 1964 (from UK)</w:t></w:r>
</w:p>
<w:p>
<w:pPr><w:pStyle w:val="Normal"/></w:pPr>
<w:r><w:t xml:space="preserve">National holiday: Independence Day, 6 July (1964)</w:t></w:r>
</w:p>
<w:p>
<w:pPr><w:pStyle w:val="Normal"/></w:pPr>
<w:r><w:t xml:space="preserve">Constitution: 6 July 1966; republished as amended January 1974</w:t></w:r>
</w:p>
<w:p>
<w:pPr><w:pStyle w:val="Normal"/></w:pPr>
<w:r><w:t xml:space="preserve">Legal system: based on English common law and customary law; judicial</w:t></w:r>
</w:p>
<w:p>
<w:pPr><w:pStyle w:val="Normal"/></w:pPr>
<w:r><w:t xml:space="preserve">review of legislative acts in the Supreme Court of Appeal; has not</w:t></w:r>
</w:p>
<w:p>
<w:pPr><w:pStyle w:val="Normal"/></w:pPr>
<w:r><w:t xml:space="preserve">accepted compulsory ICJ jurisdiction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Bakili MULUZI (since</w:t></w:r>
</w:p>
<w:p>
<w:pPr><w:pStyle w:val="Normal"/></w:pPr>
<w:r><w:t xml:space="preserve">21 May 1994), leader of the United Democratic Front</w:t></w:r>
</w:p>
<w:p>
<w:pPr><w:pStyle w:val="Normal"/></w:pPr>
<w:r><w:t xml:space="preserve">cabinet: Cabinet; named by the president</w:t></w:r>
</w:p>
<w:p>
<w:pPr><w:pStyle w:val="Normal"/></w:pPr>
<w:r><w:t xml:space="preserve">Legislative branch: unicameral</w:t></w:r>
</w:p>
<w:p>
<w:pPr><w:pStyle w:val="Normal"/></w:pPr>
<w:r><w:t xml:space="preserve">National Assembly: elections last held 17 May 1994 (next to be held</w:t></w:r>
</w:p>
<w:p>
<w:pPr><w:pStyle w:val="Normal"/></w:pPr>
<w:r><w:t xml:space="preserve">1999); results - percent of vote by party NA; seats - (177 total) UDF</w:t></w:r>
</w:p>
<w:p>
<w:pPr><w:pStyle w:val="Normal"/></w:pPr>
<w:r><w:t xml:space="preserve">84, AFORD 33, MCP 55, others 5</w:t></w:r>
</w:p>
<w:p>
<w:pPr><w:pStyle w:val="Normal"/></w:pPr>
<w:r><w:t xml:space="preserve">Judicial branch: High Court, Supreme Court of Appeal</w:t></w:r>
</w:p>
<w:p>
<w:pPr><w:pStyle w:val="Normal"/></w:pPr>
<w:r><w:t xml:space="preserve">Political parties and leaders:</w:t></w:r>
</w:p>
<w:p>
<w:pPr><w:pStyle w:val="Normal"/></w:pPr>
<w:r><w:t xml:space="preserve">ruling party: United Democratic Front (UDF), Bakili MULUZI</w:t></w:r>
</w:p>
<w:p>
<w:pPr><w:pStyle w:val="Normal"/></w:pPr>
<w:r><w:t xml:space="preserve">opposition groups: Malawi Congress Party (MCP), Gwanda CHAKUAMBA</w:t></w:r>
</w:p>
<w:p>
<w:pPr><w:pStyle w:val="Normal"/></w:pPr>
<w:r><w:t xml:space="preserve">Phiri, secretary general (top party position); Alliance for Democracy</w:t></w:r>
</w:p>
<w:p>
<w:pPr><w:pStyle w:val="Normal"/></w:pPr>
<w:r><w:t xml:space="preserve">(AFORD), Chakufwa CHIHANA; Socialist League of Malawi (Lesoma), Kapote</w:t></w:r>
</w:p>
<w:p>
<w:pPr><w:pStyle w:val="Normal"/></w:pPr>
<w:r><w:t xml:space="preserve">MWAKUSULA, secretary general; Malawi Democratic Union (MDU), Harry</w:t></w:r>
</w:p>
<w:p>
<w:pPr><w:pStyle w:val="Normal"/></w:pPr>
<w:r><w:t xml:space="preserve">BWANAUSI; Congress for the Second Republic (CSR), Kanyama CHIUME;</w:t></w:r>
</w:p>
<w:p>
<w:pPr><w:pStyle w:val="Normal"/></w:pPr>
<w:r><w:t xml:space="preserve">Malawi Socialist Labor Party (MSLP), Stanford SAMBANEMANJA</w:t></w:r>
</w:p>
<w:p>
<w:pPr><w:pStyle w:val="Normal"/></w:pPr>
<w:r><w:t xml:space="preserve">Member of: ACP, AfDB, C, CCC, ECA, FAO, G-77, GATT, IBRD, ICAO, ICFTU,</w:t></w:r>
</w:p>
<w:p>
<w:pPr><w:pStyle w:val="Normal"/></w:pPr>
<w:r><w:t xml:space="preserve">ICRM, IDA, IFAD, IFC, IFRCS, ILO, IMF, IMO, INTELSAT, INTERPOL, IOC,</w:t></w:r>
</w:p>
<w:p>
<w:pPr><w:pStyle w:val="Normal"/></w:pPr>
<w:r><w:t xml:space="preserve">ISO (correspondent), ITU, NAM, OAU, SADC, UN, UNAMIR, UNCTAD, UNESCO,</w:t></w:r>
</w:p>
<w:p>
<w:pPr><w:pStyle w:val="Normal"/></w:pPr>
<w:r><w:t xml:space="preserve">UNIDO, UPU, WFTU, WHO, WIPO, WMO, WTO</w:t></w:r>
</w:p>
<w:p>
<w:pPr><w:pStyle w:val="Normal"/></w:pPr>
<w:r><w:t xml:space="preserve">Diplomatic representation in US:</w:t></w:r>
</w:p>
<w:p>
<w:pPr><w:pStyle w:val="Normal"/></w:pPr>
<w:r><w:t xml:space="preserve">chief of mission: (vacant); Charge d&apos;Affaires ad interim Patrick</w:t></w:r>
</w:p>
<w:p>
<w:pPr><w:pStyle w:val="Normal"/></w:pPr>
<w:r><w:t xml:space="preserve">NYASULU (since 14 October 1994)</w:t></w:r>
</w:p>
<w:p>
<w:pPr><w:pStyle w:val="Normal"/></w:pPr>
<w:r><w:t xml:space="preserve">chancery: 2408 Massachusetts Avenue NW, Washington, DC 20008</w:t></w:r>
</w:p>
<w:p>
<w:pPr><w:pStyle w:val="Normal"/></w:pPr>
<w:r><w:t xml:space="preserve">telephone: [1] (202) 797-1007</w:t></w:r>
</w:p>
<w:p>
<w:pPr><w:pStyle w:val="Normal"/></w:pPr>
<w:r><w:t xml:space="preserve">US diplomatic representation:</w:t></w:r>
</w:p>
<w:p>
<w:pPr><w:pStyle w:val="Normal"/></w:pPr>
<w:r><w:t xml:space="preserve">chief of mission: Ambassador Peter R. CHAVEAS</w:t></w:r>
</w:p>
<w:p>
<w:pPr><w:pStyle w:val="Normal"/></w:pPr>
<w:r><w:t xml:space="preserve">embassy: address NA, in new capital city development area in Lilongwe</w:t></w:r>
</w:p>
<w:p>
<w:pPr><w:pStyle w:val="Normal"/></w:pPr>
<w:r><w:t xml:space="preserve">mailing address: P. O. Box 30016, Lilongwe 3, Malawi</w:t></w:r>
</w:p>
<w:p>
<w:pPr><w:pStyle w:val="Normal"/></w:pPr>
<w:r><w:t xml:space="preserve">telephone: [265] 783 166</w:t></w:r>
</w:p>
<w:p>
<w:pPr><w:pStyle w:val="Normal"/></w:pPr>
<w:r><w:t xml:space="preserve">FAX: [265] 780 471</w:t></w:r>
</w:p>
<w:p>
<w:pPr><w:pStyle w:val="Normal"/></w:pPr>
<w:r><w:t xml:space="preserve">Flag: three equal horizontal bands of black (top), red, and green with</w:t></w:r>
</w:p>
<w:p>
<w:pPr><w:pStyle w:val="Normal"/></w:pPr>
<w:r><w:t xml:space="preserve">a radiant, rising, red sun centered in the black band; similar to the</w:t></w:r>
</w:p>
<w:p>
<w:pPr><w:pStyle w:val="Normal"/></w:pPr>
<w:r><w:t xml:space="preserve">flag of Afghanistan, which is longer and has the national coat of arms</w:t></w:r>
</w:p>
<w:p>
<w:pPr><w:pStyle w:val="Normal"/></w:pPr>
<w:r><w:t xml:space="preserve">superimposed on the hoist side of the black and red bands</w:t></w:r>
</w:p>
<w:p>
<w:pPr><w:pStyle w:val="Normal"/></w:pPr>
<w:r><w:t xml:space="preserve">@Malawi:Economy</w:t></w:r>
</w:p>
<w:p>
<w:pPr><w:pStyle w:val="Normal"/></w:pPr>
<w:r><w:t xml:space="preserve">Overview: Landlocked Malawi ranks among the world&apos;s least developed</w:t></w:r>
</w:p>
<w:p>
<w:pPr><w:pStyle w:val="Normal"/></w:pPr>
<w:r><w:t xml:space="preserve">countries. The economy is predominately agricultural, with about 90%</w:t></w:r>
</w:p>
<w:p>
<w:pPr><w:pStyle w:val="Normal"/></w:pPr>
<w:r><w:t xml:space="preserve">of the population living in rural areas. Agriculture accounts for 40%</w:t></w:r>
</w:p>
<w:p>
<w:pPr><w:pStyle w:val="Normal"/></w:pPr>
<w:r><w:t xml:space="preserve">of GDP and 90% of export revenues. After two years of weak</w:t></w:r>
</w:p>
<w:p>
<w:pPr><w:pStyle w:val="Normal"/></w:pPr>
<w:r><w:t xml:space="preserve">performance, economic growth improved significantly in 1988-91 as a</w:t></w:r>
</w:p>
<w:p>
<w:pPr><w:pStyle w:val="Normal"/></w:pPr>
<w:r><w:t xml:space="preserve">result of good weather and a broadly based economic adjustment effort</w:t></w:r>
</w:p>
<w:p>
<w:pPr><w:pStyle w:val="Normal"/></w:pPr>
<w:r><w:t xml:space="preserve">by the government. Drought cut overall output sharply in 1992, but the</w:t></w:r>
</w:p>
<w:p>
<w:pPr><w:pStyle w:val="Normal"/></w:pPr>
<w:r><w:t xml:space="preserve">lost ground was recovered in 1993. The economy depends on substantial</w:t></w:r>
</w:p>
<w:p>
<w:pPr><w:pStyle w:val="Normal"/></w:pPr>
<w:r><w:t xml:space="preserve">inflows of economic assistance from the IMF, the World Bank, and</w:t></w:r>
</w:p>
<w:p>
<w:pPr><w:pStyle w:val="Normal"/></w:pPr>
<w:r><w:t xml:space="preserve">individual donor nations. The new government faces strong challenges,</w:t></w:r>
</w:p>
<w:p>
<w:pPr><w:pStyle w:val="Normal"/></w:pPr>
<w:r><w:t xml:space="preserve">e.g., to spur exports, to improve educational and health facilities,</w:t></w:r>
</w:p>
<w:p>
<w:pPr><w:pStyle w:val="Normal"/></w:pPr>
<w:r><w:t xml:space="preserve">and to deal with environmental problems of deforestation and erosion.</w:t></w:r>
</w:p>
<w:p>
<w:pPr><w:pStyle w:val="Normal"/></w:pPr>
<w:r><w:t xml:space="preserve">National product: GDP - purchasing power parity - $7.3 billion (1994</w:t></w:r>
</w:p>
<w:p>
<w:pPr><w:pStyle w:val="Normal"/></w:pPr>
<w:r><w:t xml:space="preserve">est.)</w:t></w:r>
</w:p>
<w:p>
<w:pPr><w:pStyle w:val="Normal"/></w:pPr>
<w:r><w:t xml:space="preserve">National product real growth rate: 9.3% (1994 est.)</w:t></w:r>
</w:p>
<w:p>
<w:pPr><w:pStyle w:val="Normal"/></w:pPr>
<w:r><w:t xml:space="preserve">National product per capita: $750 (1994 est.)</w:t></w:r>
</w:p>
<w:p>
<w:pPr><w:pStyle w:val="Normal"/></w:pPr>
<w:r><w:t xml:space="preserve">Inflation rate (consumer prices): 30%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$416 million</w:t></w:r>
</w:p>
<w:p>
<w:pPr><w:pStyle w:val="Normal"/></w:pPr>
<w:r><w:t xml:space="preserve">expenditures: $498 million, including capital expenditures of $NA</w:t></w:r>
</w:p>
<w:p>
<w:pPr><w:pStyle w:val="Normal"/></w:pPr>
<w:r><w:t xml:space="preserve">(1992 est.)</w:t></w:r>
</w:p>
<w:p>
<w:pPr><w:pStyle w:val="Normal"/></w:pPr>
<w:r><w:t xml:space="preserve">Exports: $311 million (f.o.b., 1993 est.)</w:t></w:r>
</w:p>
<w:p>
<w:pPr><w:pStyle w:val="Normal"/></w:pPr>
<w:r><w:t xml:space="preserve">commodities: tobacco, tea, sugar, coffee, peanuts, wood products</w:t></w:r>
</w:p>
<w:p>
<w:pPr><w:pStyle w:val="Normal"/></w:pPr>
<w:r><w:t xml:space="preserve">partners: US, UK, Zambia, South Africa, Germany</w:t></w:r>
</w:p>
<w:p>
<w:pPr><w:pStyle w:val="Normal"/></w:pPr>
<w:r><w:t xml:space="preserve">Imports: $308 million (c.i.f., 1993 est.)</w:t></w:r>
</w:p>
<w:p>
<w:pPr><w:pStyle w:val="Normal"/></w:pPr>
<w:r><w:t xml:space="preserve">commodities: food, petroleum products, semimanufactures, consumer</w:t></w:r>
</w:p>
<w:p>
<w:pPr><w:pStyle w:val="Normal"/></w:pPr>
<w:r><w:t xml:space="preserve">goods, transportation equipment</w:t></w:r>
</w:p>
<w:p>
<w:pPr><w:pStyle w:val="Normal"/></w:pPr>
<w:r><w:t xml:space="preserve">partners: South Africa, Japan, US, UK, Zimbabwe</w:t></w:r>
</w:p>
<w:p>
<w:pPr><w:pStyle w:val="Normal"/></w:pPr>
<w:r><w:t xml:space="preserve">External debt: $1.8 billion (December 1993 est.)</w:t></w:r>
</w:p>
<w:p>
<w:pPr><w:pStyle w:val="Normal"/></w:pPr>
<w:r><w:t xml:space="preserve">Industrial production: growth rate 3.5% accounts for about 15% of GDP</w:t></w:r>
</w:p>
<w:p>
<w:pPr><w:pStyle w:val="Normal"/></w:pPr>
<w:r><w:t xml:space="preserve">(1992 est.)</w:t></w:r>
</w:p>
<w:p>
<w:pPr><w:pStyle w:val="Normal"/></w:pPr>
<w:r><w:t xml:space="preserve">Electricity:</w:t></w:r>
</w:p>
<w:p>
<w:pPr><w:pStyle w:val="Normal"/></w:pPr>
<w:r><w:t xml:space="preserve">capacity: 190,000 kW</w:t></w:r>
</w:p>
<w:p>
<w:pPr><w:pStyle w:val="Normal"/></w:pPr>
<w:r><w:t xml:space="preserve">production: 820 million kWh</w:t></w:r>
</w:p>
<w:p>
<w:pPr><w:pStyle w:val="Normal"/></w:pPr>
<w:r><w:t xml:space="preserve">consumption per capita: 77 kWh (1993)</w:t></w:r>
</w:p>
<w:p>
<w:pPr><w:pStyle w:val="Normal"/></w:pPr>
<w:r><w:t xml:space="preserve">Industries: agricultural processing (tea, tobacco, sugar), sawmilling,</w:t></w:r>
</w:p>
<w:p>
<w:pPr><w:pStyle w:val="Normal"/></w:pPr>
<w:r><w:t xml:space="preserve">cement, consumer goods</w:t></w:r>
</w:p>
<w:p>
<w:pPr><w:pStyle w:val="Normal"/></w:pPr>
<w:r><w:t xml:space="preserve">Agriculture: accounts for 40% of GDP; cash crops - tobacco, sugarcane,</w:t></w:r>
</w:p>
<w:p>
<w:pPr><w:pStyle w:val="Normal"/></w:pPr>
<w:r><w:t xml:space="preserve">cotton, tea, and corn; subsistence crops - potatoes, cassava, sorghum,</w:t></w:r>
</w:p>
<w:p>
<w:pPr><w:pStyle w:val="Normal"/></w:pPr>
<w:r><w:t xml:space="preserve">pulses; livestock - cattle, goats</w:t></w:r>
</w:p>
<w:p>
<w:pPr><w:pStyle w:val="Normal"/></w:pPr>
<w:r><w:t xml:space="preserve">Economic aid:</w:t></w:r>
</w:p>
<w:p>
<w:pPr><w:pStyle w:val="Normal"/></w:pPr>
<w:r><w:t xml:space="preserve">recipient: US commitments, including Ex-Im (FY70-89), $215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$2.15 billion</w:t></w:r>
</w:p>
<w:p>
<w:pPr><w:pStyle w:val="Normal"/></w:pPr>
<w:r><w:t xml:space="preserve">Currency: 1 Malawian kwacha (MK) = 100 tambala</w:t></w:r>
</w:p>
<w:p>
<w:pPr><w:pStyle w:val="Normal"/></w:pPr>
<w:r><w:t xml:space="preserve">Exchange rates: Malawian kwacha (MK) per US$1 - 7.8358 (August 1994),</w:t></w:r>
</w:p>
<w:p>
<w:pPr><w:pStyle w:val="Normal"/></w:pPr>
<w:r><w:t xml:space="preserve">4.4028 (1993), 3.6033 (1992), 2.8033 (1991), 2.7289 (1990), 2.7595</w:t></w:r>
</w:p>
<w:p>
<w:pPr><w:pStyle w:val="Normal"/></w:pPr>
<w:r><w:t xml:space="preserve">(1989)</w:t></w:r>
</w:p>
<w:p>
<w:pPr><w:pStyle w:val="Normal"/></w:pPr>
<w:r><w:t xml:space="preserve">Fiscal year: 1 April - 31 March</w:t></w:r>
</w:p>
<w:p>
<w:pPr><w:pStyle w:val="Normal"/></w:pPr>
<w:r><w:t xml:space="preserve">@Malawi:Transportation</w:t></w:r>
</w:p>
<w:p>
<w:pPr><w:pStyle w:val="Normal"/></w:pPr>
<w:r><w:t xml:space="preserve">Railroads:</w:t></w:r>
</w:p>
<w:p>
<w:pPr><w:pStyle w:val="Normal"/></w:pPr>
<w:r><w:t xml:space="preserve">total: 789 km</w:t></w:r>
</w:p>
<w:p>
<w:pPr><w:pStyle w:val="Normal"/></w:pPr>
<w:r><w:t xml:space="preserve">narrow gauge: 789 km 1.067-m gauge</w:t></w:r>
</w:p>
<w:p>
<w:pPr><w:pStyle w:val="Normal"/></w:pPr>
<w:r><w:t xml:space="preserve">Highways:</w:t></w:r>
</w:p>
<w:p>
<w:pPr><w:pStyle w:val="Normal"/></w:pPr>
<w:r><w:t xml:space="preserve">total: 13,135 km</w:t></w:r>
</w:p>
<w:p>
<w:pPr><w:pStyle w:val="Normal"/></w:pPr>
<w:r><w:t xml:space="preserve">paved: 2,364 km</w:t></w:r>
</w:p>
<w:p>
<w:pPr><w:pStyle w:val="Normal"/></w:pPr>
<w:r><w:t xml:space="preserve">unpaved: gravel, crushed stone, stabilized earth 251 km; earth,</w:t></w:r>
</w:p>
<w:p>
<w:pPr><w:pStyle w:val="Normal"/></w:pPr>
<w:r><w:t xml:space="preserve">improved earth 10,520 km</w:t></w:r>
</w:p>
<w:p>
<w:pPr><w:pStyle w:val="Normal"/></w:pPr>
<w:r><w:t xml:space="preserve">Inland waterways: Lake Nyasa (Lake Malawi); Shire River, 144 km</w:t></w:r>
</w:p>
<w:p>
<w:pPr><w:pStyle w:val="Normal"/></w:pPr>
<w:r><w:t xml:space="preserve">Ports: Chipoka, Monkey Bay, Nkhata Bay, Nkotakota</w:t></w:r>
</w:p>
<w:p>
<w:pPr><w:pStyle w:val="Normal"/></w:pPr>
<w:r><w:t xml:space="preserve">Airports:</w:t></w:r>
</w:p>
<w:p>
<w:pPr><w:pStyle w:val="Normal"/></w:pPr>
<w:r><w:t xml:space="preserve">total: 47</w:t></w:r>
</w:p>
<w:p>
<w:pPr><w:pStyle w:val="Normal"/></w:pPr>
<w:r><w:t xml:space="preserve">with paved runways over 3,047 m: 1</w:t></w:r>
</w:p>
<w:p>
<w:pPr><w:pStyle w:val="Normal"/></w:pPr>
<w:r><w:t xml:space="preserve">with paved runways 1,524 to 2,437 m: 1</w:t></w:r>
</w:p>
<w:p>
<w:pPr><w:pStyle w:val="Normal"/></w:pPr>
<w:r><w:t xml:space="preserve">with paved runways 914 to 1,523 m: 4</w:t></w:r>
</w:p>
<w:p>
<w:pPr><w:pStyle w:val="Normal"/></w:pPr>
<w:r><w:t xml:space="preserve">with paved runways under 914 m: 25</w:t></w:r>
</w:p>
<w:p>
<w:pPr><w:pStyle w:val="Normal"/></w:pPr>
<w:r><w:t xml:space="preserve">with unpaved runways 1,524 to 2,438 m: 1</w:t></w:r>
</w:p>
<w:p>
<w:pPr><w:pStyle w:val="Normal"/></w:pPr>
<w:r><w:t xml:space="preserve">with unpaved runways 914 to 1,523 m: 15</w:t></w:r>
</w:p>
<w:p>
<w:pPr><w:pStyle w:val="Normal"/></w:pPr>
<w:r><w:t xml:space="preserve">@Malawi:Communications</w:t></w:r>
</w:p>
<w:p>
<w:pPr><w:pStyle w:val="Normal"/></w:pPr>
<w:r><w:t xml:space="preserve">Telephone system: 42,250 telephones</w:t></w:r>
</w:p>
<w:p>
<w:pPr><w:pStyle w:val="Normal"/></w:pPr>
<w:r><w:t xml:space="preserve">local: NA</w:t></w:r>
</w:p>
<w:p>
<w:pPr><w:pStyle w:val="Normal"/></w:pPr>
<w:r><w:t xml:space="preserve">intercity: fair system of open-wire lines, radio relay links, and</w:t></w:r>
</w:p>
<w:p>
<w:pPr><w:pStyle w:val="Normal"/></w:pPr>
<w:r><w:t xml:space="preserve">radio communications stations</w:t></w:r>
</w:p>
<w:p>
<w:pPr><w:pStyle w:val="Normal"/></w:pPr>
<w:r><w:t xml:space="preserve">international: 2 INTELSAT (1 Indian Ocean and 1 Atlantic Ocean 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10, FM 17,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@Malawi:Defense Forces</w:t></w:r>
</w:p>
<w:p>
<w:pPr><w:pStyle w:val="Normal"/></w:pPr>
<w:r><w:t xml:space="preserve">Branches: Army (includes Air Wing and Naval Detachment), Police</w:t></w:r>
</w:p>
<w:p>
<w:pPr><w:pStyle w:val="Normal"/></w:pPr>
<w:r><w:t xml:space="preserve">(includes paramilitary Mobile Force Unit), paramilitary Malawi Young</w:t></w:r>
</w:p>
<w:p>
<w:pPr><w:pStyle w:val="Normal"/></w:pPr>
<w:r><w:t xml:space="preserve">Pioneers</w:t></w:r>
</w:p>
<w:p>
<w:pPr><w:pStyle w:val="Normal"/></w:pPr>
<w:r><w:t xml:space="preserve">Manpower availability: males age 15-49 2,069,302; males fit for</w:t></w:r>
</w:p>
<w:p>
<w:pPr><w:pStyle w:val="Normal"/></w:pPr>
<w:r><w:t xml:space="preserve">military service 1,056,372 (1995 est.)</w:t></w:r>
</w:p>
<w:p>
<w:pPr><w:pStyle w:val="Normal"/></w:pPr>
<w:r><w:t xml:space="preserve">Defense expenditures: exchange rate conversion - $13 million, 0.7% of</w:t></w:r>
</w:p>
<w:p>
<w:pPr><w:pStyle w:val="Normal"/></w:pPr>
<w:r><w:t xml:space="preserve">GDP (FY93/94)</w:t></w:r>
</w:p>
<w:p>
<w:pPr><w:pStyle w:val="Normal"/></w:pPr>
<w:r><w:t xml:space="preserve">________________________________________________________________________</w:t></w:r>
</w:p>
<w:p>
<w:pPr><w:pStyle w:val="Normal"/></w:pPr>
<w:r><w:t xml:space="preserve">MALAYSIA</w:t></w:r>
</w:p>
<w:p>
<w:pPr><w:pStyle w:val="Normal"/></w:pPr>
<w:r><w:t xml:space="preserve">@Malaysia:Geography</w:t></w:r>
</w:p>
<w:p>
<w:pPr><w:pStyle w:val="Normal"/></w:pPr>
<w:r><w:t xml:space="preserve">Location: Southeastern Asia, peninsula and northern one-third of the</w:t></w:r>
</w:p>
<w:p>
<w:pPr><w:pStyle w:val="Normal"/></w:pPr>
<w:r><w:t xml:space="preserve">island of Borneo bordering the Java Sea and the South China Sea, south</w:t></w:r>
</w:p>
<w:p>
<w:pPr><w:pStyle w:val="Normal"/></w:pPr>
<w:r><w:t xml:space="preserve">of Vietnam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329,750 sq km</w:t></w:r>
</w:p>
<w:p>
<w:pPr><w:pStyle w:val="Normal"/></w:pPr>
<w:r><w:t xml:space="preserve">land area: 328,550 sq km</w:t></w:r>
</w:p>
<w:p>
<w:pPr><w:pStyle w:val="Normal"/></w:pPr>
<w:r><w:t xml:space="preserve">comparative area: slightly larger than New Mexico</w:t></w:r>
</w:p>
<w:p>
<w:pPr><w:pStyle w:val="Normal"/></w:pPr>
<w:r><w:t xml:space="preserve">Land boundaries: total 2,669 km, Brunei 381 km, Indonesia 1,782 km,</w:t></w:r>
</w:p>
<w:p>
<w:pPr><w:pStyle w:val="Normal"/></w:pPr>
<w:r><w:t xml:space="preserve">Thailand 506 km</w:t></w:r>
</w:p>
<w:p>
<w:pPr><w:pStyle w:val="Normal"/></w:pPr>
<w:r><w:t xml:space="preserve">Coastline: 4,675 km (Peninsular Malaysia 2,068 km, East Malaysia 2,607</w:t></w:r>
</w:p>
<w:p>
<w:pPr><w:pStyle w:val="Normal"/></w:pPr>
<w:r><w:t xml:space="preserve">km)</w:t></w:r>
</w:p>
<w:p>
<w:pPr><w:pStyle w:val="Normal"/></w:pPr>
<w:r><w:t xml:space="preserve">Maritime claims:</w:t></w:r>
</w:p>
<w:p>
<w:pPr><w:pStyle w:val="Normal"/></w:pPr>
<w:r><w:t xml:space="preserve">continental shelf: 200-m depth or to depth of exploitation; specified</w:t></w:r>
</w:p>
<w:p>
<w:pPr><w:pStyle w:val="Normal"/></w:pPr>
<w:r><w:t xml:space="preserve">boundary in the South China Sea</w:t></w:r>
</w:p>
<w:p>
<w:pPr><w:pStyle w:val="Normal"/></w:pPr>
<w:r><w:t xml:space="preserve">exclusive fishing zone: 200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involved in a complex dispute over the Spratly</w:t></w:r>
</w:p>
<w:p>
<w:pPr><w:pStyle w:val="Normal"/></w:pPr>
<w:r><w:t xml:space="preserve">Islands with China, Philippines, Taiwan, Vietnam, and possibly Brunei;</w:t></w:r>
</w:p>
<w:p>
<w:pPr><w:pStyle w:val="Normal"/></w:pPr>
<w:r><w:t xml:space="preserve">State of Sabah claimed by the Philippines; Brunei may wish to purchase</w:t></w:r>
</w:p>
<w:p>
<w:pPr><w:pStyle w:val="Normal"/></w:pPr>
<w:r><w:t xml:space="preserve">the Malaysian salient that divides Brunei into two parts; two islands</w:t></w:r>
</w:p>
<w:p>
<w:pPr><w:pStyle w:val="Normal"/></w:pPr>
<w:r><w:t xml:space="preserve">in dispute with Singapore; two islands in dispute with Indonesia</w:t></w:r>
</w:p>
<w:p>
<w:pPr><w:pStyle w:val="Normal"/></w:pPr>
<w:r><w:t xml:space="preserve">Climate: tropical; annual southwest (April to October) and northeast</w:t></w:r>
</w:p>
<w:p>
<w:pPr><w:pStyle w:val="Normal"/></w:pPr>
<w:r><w:t xml:space="preserve">(October to February) monsoons</w:t></w:r>
</w:p>
<w:p>
<w:pPr><w:pStyle w:val="Normal"/></w:pPr>
<w:r><w:t xml:space="preserve">Terrain: coastal plains rising to hills and mountains</w:t></w:r>
</w:p>
<w:p>
<w:pPr><w:pStyle w:val="Normal"/></w:pPr>
<w:r><w:t xml:space="preserve">Natural resources: tin, petroleum, timber, copper, iron ore, natural</w:t></w:r>
</w:p>
<w:p>
<w:pPr><w:pStyle w:val="Normal"/></w:pPr>
<w:r><w:t xml:space="preserve">gas, bauxite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10%</w:t></w:r>
</w:p>
<w:p>
<w:pPr><w:pStyle w:val="Normal"/></w:pPr>
<w:r><w:t xml:space="preserve">meadows and pastures: 0%</w:t></w:r>
</w:p>
<w:p>
<w:pPr><w:pStyle w:val="Normal"/></w:pPr>
<w:r><w:t xml:space="preserve">forest and woodland: 63%</w:t></w:r>
</w:p>
<w:p>
<w:pPr><w:pStyle w:val="Normal"/></w:pPr>
<w:r><w:t xml:space="preserve">other: 24%</w:t></w:r>
</w:p>
<w:p>
<w:pPr><w:pStyle w:val="Normal"/></w:pPr>
<w:r><w:t xml:space="preserve">Irrigated land: 3,420 sq km (1989 est.)</w:t></w:r>
</w:p>
<w:p>
<w:pPr><w:pStyle w:val="Normal"/></w:pPr>
<w:r><w:t xml:space="preserve">Environment:</w:t></w:r>
</w:p>
<w:p>
<w:pPr><w:pStyle w:val="Normal"/></w:pPr>
<w:r><w:t xml:space="preserve">current issues: air pollution from industrial and vehicular emissions;</w:t></w:r>
</w:p>
<w:p>
<w:pPr><w:pStyle w:val="Normal"/></w:pPr>
<w:r><w:t xml:space="preserve">water pollution from raw sewage; deforestation</w:t></w:r>
</w:p>
<w:p>
<w:pPr><w:pStyle w:val="Normal"/></w:pPr>
<w:r><w:t xml:space="preserve">natural hazards: flooding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Marine Life Conservation,</w:t></w:r>
</w:p>
<w:p>
<w:pPr><w:pStyle w:val="Normal"/></w:pPr>
<w:r><w:t xml:space="preserve">Nuclear Test Ban, Ozone Layer Protection, Tropical Timber 83; signed,</w:t></w:r>
</w:p>
<w:p>
<w:pPr><w:pStyle w:val="Normal"/></w:pPr>
<w:r><w:t xml:space="preserve">but not ratified - Law of the Sea</w:t></w:r>
</w:p>
<w:p>
<w:pPr><w:pStyle w:val="Normal"/></w:pPr>
<w:r><w:t xml:space="preserve">Note: strategic location along Strait of Malacca and southern South</w:t></w:r>
</w:p>
<w:p>
<w:pPr><w:pStyle w:val="Normal"/></w:pPr>
<w:r><w:t xml:space="preserve">China Sea</w:t></w:r>
</w:p>
<w:p>
<w:pPr><w:pStyle w:val="Normal"/></w:pPr>
<w:r><w:t xml:space="preserve">@Malaysia:People</w:t></w:r>
</w:p>
<w:p>
<w:pPr><w:pStyle w:val="Normal"/></w:pPr>
<w:r><w:t xml:space="preserve">Population: 19,723,587 (July 1995 est.)</w:t></w:r>
</w:p>
<w:p>
<w:pPr><w:pStyle w:val="Normal"/></w:pPr>
<w:r><w:t xml:space="preserve">Age structure:</w:t></w:r>
</w:p>
<w:p>
<w:pPr><w:pStyle w:val="Normal"/></w:pPr>
<w:r><w:t xml:space="preserve">0-14 years: 37% (female 3,559,434; male 3,690,310)</w:t></w:r>
</w:p>
<w:p>
<w:pPr><w:pStyle w:val="Normal"/></w:pPr>
<w:r><w:t xml:space="preserve">15-64 years: 59% (female 5,871,131; male 5,844,568)</w:t></w:r>
</w:p>
<w:p>
<w:pPr><w:pStyle w:val="Normal"/></w:pPr>
<w:r><w:t xml:space="preserve">65 years and over: 4% (female 423,539; male 334,605) (July 1995 est.)</w:t></w:r>
</w:p>
<w:p>
<w:pPr><w:pStyle w:val="Normal"/></w:pPr>
<w:r><w:t xml:space="preserve">Population growth rate: 2.24% (1995 est.)</w:t></w:r>
</w:p>
<w:p>
<w:pPr><w:pStyle w:val="Normal"/></w:pPr>
<w:r><w:t xml:space="preserve">Birth rate: 27.95 births/1,000 population (1995 est.)</w:t></w:r>
</w:p>
<w:p>
<w:pPr><w:pStyle w:val="Normal"/></w:pPr>
<w:r><w:t xml:space="preserve">Death rate: 5.56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24.7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69.48 years</w:t></w:r>
</w:p>
<w:p>
<w:pPr><w:pStyle w:val="Normal"/></w:pPr>
<w:r><w:t xml:space="preserve">male: 66.55 years</w:t></w:r>
</w:p>
<w:p>
<w:pPr><w:pStyle w:val="Normal"/></w:pPr>
<w:r><w:t xml:space="preserve">female: 72.56 years (1995 est.)</w:t></w:r>
</w:p>
<w:p>
<w:pPr><w:pStyle w:val="Normal"/></w:pPr>
<w:r><w:t xml:space="preserve">Total fertility rate: 3.47 children born/woman (1995 est.)</w:t></w:r>
</w:p>
<w:p>
<w:pPr><w:pStyle w:val="Normal"/></w:pPr>
<w:r><w:t xml:space="preserve">Nationality:</w:t></w:r>
</w:p>
<w:p>
<w:pPr><w:pStyle w:val="Normal"/></w:pPr>
<w:r><w:t xml:space="preserve">noun: Malaysian(s)</w:t></w:r>
</w:p>
<w:p>
<w:pPr><w:pStyle w:val="Normal"/></w:pPr>
<w:r><w:t xml:space="preserve">adjective: Malaysian</w:t></w:r>
</w:p>
<w:p>
<w:pPr><w:pStyle w:val="Normal"/></w:pPr>
<w:r><w:t xml:space="preserve">Ethnic divisions: Malay and other indigenous 59%, Chinese 32%, Indian</w:t></w:r>
</w:p>
<w:p>
<w:pPr><w:pStyle w:val="Normal"/></w:pPr>
<w:r><w:t xml:space="preserve">9%</w:t></w:r>
</w:p>
<w:p>
<w:pPr><w:pStyle w:val="Normal"/></w:pPr>
<w:r><w:t xml:space="preserve">Religions:</w:t></w:r>
</w:p>
<w:p>
<w:pPr><w:pStyle w:val="Normal"/></w:pPr>
<w:r><w:t xml:space="preserve">Peninsular Malaysia: Muslim (Malays), Buddhist (Chinese), Hindu</w:t></w:r>
</w:p>
<w:p>
<w:pPr><w:pStyle w:val="Normal"/></w:pPr>
<w:r><w:t xml:space="preserve">(Indians)</w:t></w:r>
</w:p>
<w:p>
<w:pPr><w:pStyle w:val="Normal"/></w:pPr>
<w:r><w:t xml:space="preserve">Sabah: Muslim 38%, Christian 17%, other 45%</w:t></w:r>
</w:p>
<w:p>
<w:pPr><w:pStyle w:val="Normal"/></w:pPr>
<w:r><w:t xml:space="preserve">Sarawak: tribal religion 35%, Buddhist and Confucianist 24%, Muslim</w:t></w:r>
</w:p>
<w:p>
<w:pPr><w:pStyle w:val="Normal"/></w:pPr>
<w:r><w:t xml:space="preserve">20%, Christian 16%, other 5%</w:t></w:r>
</w:p>
<w:p>
<w:pPr><w:pStyle w:val="Normal"/></w:pPr>
<w:r><w:t xml:space="preserve">Languages:</w:t></w:r>
</w:p>
<w:p>
<w:pPr><w:pStyle w:val="Normal"/></w:pPr>
<w:r><w:t xml:space="preserve">Peninsular Malaysia: Malay (official), English, Chinese dialects,</w:t></w:r>
</w:p>
<w:p>
<w:pPr><w:pStyle w:val="Normal"/></w:pPr>
<w:r><w:t xml:space="preserve">Tamil</w:t></w:r>
</w:p>
<w:p>
<w:pPr><w:pStyle w:val="Normal"/></w:pPr>
<w:r><w:t xml:space="preserve">Sabah: English, Malay, numerous tribal dialects, Chinese (Mandarin and</w:t></w:r>
</w:p>
<w:p>
<w:pPr><w:pStyle w:val="Normal"/></w:pPr>
<w:r><w:t xml:space="preserve">Hakka dialects predominate)</w:t></w:r>
</w:p>
<w:p>
<w:pPr><w:pStyle w:val="Normal"/></w:pPr>
<w:r><w:t xml:space="preserve">Sarawak: English, Malay, Mandarin, numerous tribal languages *** No</w:t></w:r>
</w:p>
<w:p>
<w:pPr><w:pStyle w:val="Normal"/></w:pPr>
<w:r><w:t xml:space="preserve">data for this item ***</w:t></w:r>
</w:p>
<w:p>
<w:pPr><w:pStyle w:val="Normal"/></w:pPr>
<w:r><w:t xml:space="preserve">Literacy: age 15 and over can read and write (1990 est.)</w:t></w:r>
</w:p>
<w:p>
<w:pPr><w:pStyle w:val="Normal"/></w:pPr>
<w:r><w:t xml:space="preserve">total population: 78%</w:t></w:r>
</w:p>
<w:p>
<w:pPr><w:pStyle w:val="Normal"/></w:pPr>
<w:r><w:t xml:space="preserve">male: 86%</w:t></w:r>
</w:p>
<w:p>
<w:pPr><w:pStyle w:val="Normal"/></w:pPr>
<w:r><w:t xml:space="preserve">female: 70%</w:t></w:r>
</w:p>
<w:p>
<w:pPr><w:pStyle w:val="Normal"/></w:pPr>
<w:r><w:t xml:space="preserve">Labor force: 7.627 million (1993)</w:t></w:r>
</w:p>
<w:p>
<w:pPr><w:pStyle w:val="Normal"/></w:pPr>
<w:r><w:t xml:space="preserve">@Malaysia:Government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Malaysia</w:t></w:r>
</w:p>
<w:p>
<w:pPr><w:pStyle w:val="Normal"/></w:pPr>
<w:r><w:t xml:space="preserve">former: Malayan Union</w:t></w:r>
</w:p>
<w:p>
<w:pPr><w:pStyle w:val="Normal"/></w:pPr>
<w:r><w:t xml:space="preserve">Digraph: MY</w:t></w:r>
</w:p>
<w:p>
<w:pPr><w:pStyle w:val="Normal"/></w:pPr>
<w:r><w:t xml:space="preserve">Type: constitutional monarchy</w:t></w:r>
</w:p>
<w:p>
<w:pPr><w:pStyle w:val="Normal"/></w:pPr>
<w:r><w:t xml:space="preserve">note: Federation of Malaysia formed 9 July 1963; nominally headed by</w:t></w:r>
</w:p>
<w:p>
<w:pPr><w:pStyle w:val="Normal"/></w:pPr>
<w:r><w:t xml:space="preserve">the paramount ruler (king) and a bicameral Parliament; Peninsular</w:t></w:r>
</w:p>
<w:p>
<w:pPr><w:pStyle w:val="Normal"/></w:pPr>
<w:r><w:t xml:space="preserve">Malaysian states - hereditary rulers in all but Melaka, where</w:t></w:r>
</w:p>
<w:p>
<w:pPr><w:pStyle w:val="Normal"/></w:pPr>
<w:r><w:t xml:space="preserve">governors are appointed by Malaysian Pulau Pinang Government; powers</w:t></w:r>
</w:p>
<w:p>
<w:pPr><w:pStyle w:val="Normal"/></w:pPr>
<w:r><w:t xml:space="preserve">of state governments are limited by federal Constitution; Sabah -</w:t></w:r>
</w:p>
<w:p>
<w:pPr><w:pStyle w:val="Normal"/></w:pPr>
<w:r><w:t xml:space="preserve">self-governing state, holds 20 seats in House of Representatives, with</w:t></w:r>
</w:p>
<w:p>
<w:pPr><w:pStyle w:val="Normal"/></w:pPr>
<w:r><w:t xml:space="preserve">foreign affairs, defense, internal security, and other powers</w:t></w:r>
</w:p>
<w:p>
<w:pPr><w:pStyle w:val="Normal"/></w:pPr>
<w:r><w:t xml:space="preserve">delegated to federal government; Sarawak - self-governing state, holds</w:t></w:r>
</w:p>
<w:p>
<w:pPr><w:pStyle w:val="Normal"/></w:pPr>
<w:r><w:t xml:space="preserve">27 seats in House of Representatives, with foreign affairs, defense,</w:t></w:r>
</w:p>
<w:p>
<w:pPr><w:pStyle w:val="Normal"/></w:pPr>
<w:r><w:t xml:space="preserve">internal security, and other powers delegated to federal government</w:t></w:r>
</w:p>
<w:p>
<w:pPr><w:pStyle w:val="Normal"/></w:pPr>
<w:r><w:t xml:space="preserve">Capital: Kuala Lumpur</w:t></w:r>
</w:p>
<w:p>
<w:pPr><w:pStyle w:val="Normal"/></w:pPr>
<w:r><w:t xml:space="preserve">Administrative divisions: 13 states (negeri-negeri, singular - negeri)</w:t></w:r>
</w:p>
<w:p>
<w:pPr><w:pStyle w:val="Normal"/></w:pPr>
<w:r><w:t xml:space="preserve">and 2 federal territories* (wilayah-wilayah persekutuan, singular -</w:t></w:r>
</w:p>
<w:p>
<w:pPr><w:pStyle w:val="Normal"/></w:pPr>
<w:r><w:t xml:space="preserve">wilayah persekutuan); Johor, Kedah, Kelantan, Labuan*, Melaka, Negeri</w:t></w:r>
</w:p>
<w:p>
<w:pPr><w:pStyle w:val="Normal"/></w:pPr>
<w:r><w:t xml:space="preserve">Sembilan, Pahang, Perak, Perlis, Pulau Pinang, Sabah, Sarawak,</w:t></w:r>
</w:p>
<w:p>
<w:pPr><w:pStyle w:val="Normal"/></w:pPr>
<w:r><w:t xml:space="preserve">Selangor, Terengganu, Wilayah Persekutuan*</w:t></w:r>
</w:p>
<w:p>
<w:pPr><w:pStyle w:val="Normal"/></w:pPr>
<w:r><w:t xml:space="preserve">Independence: 31 August 1957 (from UK)</w:t></w:r>
</w:p>
<w:p>
<w:pPr><w:pStyle w:val="Normal"/></w:pPr>
<w:r><w:t xml:space="preserve">National holiday: National Day, 31 August (1957)</w:t></w:r>
</w:p>
<w:p>
<w:pPr><w:pStyle w:val="Normal"/></w:pPr>
<w:r><w:t xml:space="preserve">Constitution: 31 August 1957, amended 16 September 1963</w:t></w:r>
</w:p>
<w:p>
<w:pPr><w:pStyle w:val="Normal"/></w:pPr>
<w:r><w:t xml:space="preserve">Legal system: based on English common law; judicial review of</w:t></w:r>
</w:p>
<w:p>
<w:pPr><w:pStyle w:val="Normal"/></w:pPr>
<w:r><w:t xml:space="preserve">legislative acts in the Supreme Court at request of supreme head of</w:t></w:r>
</w:p>
<w:p>
<w:pPr><w:pStyle w:val="Normal"/></w:pPr>
<w:r><w:t xml:space="preserve">the federation; has not accepted compulsory ICJ jurisdiction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Paramount Ruler JA&apos;AFAR ibni Abdul Rahman (since 26</w:t></w:r>
</w:p>
<w:p>
<w:pPr><w:pStyle w:val="Normal"/></w:pPr>
<w:r><w:t xml:space="preserve">April 1994); Deputy Paramount Ruler SALAHUDDIN ibni Hisammuddin Alam</w:t></w:r>
</w:p>
<w:p>
<w:pPr><w:pStyle w:val="Normal"/></w:pPr>
<w:r><w:t xml:space="preserve">Shah (since 26 April 1994)</w:t></w:r>
</w:p>
<w:p>
<w:pPr><w:pStyle w:val="Normal"/></w:pPr>
<w:r><w:t xml:space="preserve">head of government: Prime Minister Dr. MAHATHIR bin Mohamad (since 16</w:t></w:r>
</w:p>
<w:p>
<w:pPr><w:pStyle w:val="Normal"/></w:pPr>
<w:r><w:t xml:space="preserve">July 1981); Deputy Prime Minister ANWAR bin Ibrahim (since 1 December</w:t></w:r>
</w:p>
<w:p>
<w:pPr><w:pStyle w:val="Normal"/></w:pPr>
<w:r><w:t xml:space="preserve">1993)</w:t></w:r>
</w:p>
<w:p>
<w:pPr><w:pStyle w:val="Normal"/></w:pPr>
<w:r><w:t xml:space="preserve">cabinet: Cabinet; appointed by the Paramount Ruler from members of</w:t></w:r>
</w:p>
<w:p>
<w:pPr><w:pStyle w:val="Normal"/></w:pPr>
<w:r><w:t xml:space="preserve">parliament</w:t></w:r>
</w:p>
<w:p>
<w:pPr><w:pStyle w:val="Normal"/></w:pPr>
<w:r><w:t xml:space="preserve">Legislative branch: bicameral Parliament (Parlimen)</w:t></w:r>
</w:p>
<w:p>
<w:pPr><w:pStyle w:val="Normal"/></w:pPr>
<w:r><w:t xml:space="preserve">Senate (Dewan Negara): consists of 58 members, 32 appointed by the</w:t></w:r>
</w:p>
<w:p>
<w:pPr><w:pStyle w:val="Normal"/></w:pPr>
<w:r><w:t xml:space="preserve">paramount ruler and 26 elected by the state legislatures (2 from each</w:t></w:r>
</w:p>
<w:p>
<w:pPr><w:pStyle w:val="Normal"/></w:pPr>
<w:r><w:t xml:space="preserve">state) for six-year terms; elections last held NA (next to be held</w:t></w:r>
</w:p>
<w:p>
<w:pPr><w:pStyle w:val="Normal"/></w:pPr>
<w:r><w:t xml:space="preserve">NA); results - NA</w:t></w:r>
</w:p>
<w:p>
<w:pPr><w:pStyle w:val="Normal"/></w:pPr>
<w:r><w:t xml:space="preserve">House of Representatives (Dewan Rakyat): consists of 180 members,</w:t></w:r>
</w:p>
<w:p>
<w:pPr><w:pStyle w:val="Normal"/></w:pPr>
<w:r><w:t xml:space="preserve">elected for five-year terms; elections last held 21 October 1990 (next</w:t></w:r>
</w:p>
<w:p>
<w:pPr><w:pStyle w:val="Normal"/></w:pPr>
<w:r><w:t xml:space="preserve">to be held by December 1995); results - National Front 52%, other 48%;</w:t></w:r>
</w:p>
<w:p>
<w:pPr><w:pStyle w:val="Normal"/></w:pPr>
<w:r><w:t xml:space="preserve">seats - (180 total) National Front 127, DAP 20, PAS 7, independents 4,</w:t></w:r>
</w:p>
<w:p>
<w:pPr><w:pStyle w:val="Normal"/></w:pPr>
<w:r><w:t xml:space="preserve">other 22; note - within the National Front, UMNO won 71 seats and MCA</w:t></w:r>
</w:p>
<w:p>
<w:pPr><w:pStyle w:val="Normal"/></w:pPr>
<w:r><w:t xml:space="preserve">won 18 seats</w:t></w:r>
</w:p>
<w:p>
<w:pPr><w:pStyle w:val="Normal"/></w:pPr>
<w:r><w:t xml:space="preserve">Judicial branch: Supreme Court</w:t></w:r>
</w:p>
<w:p>
<w:pPr><w:pStyle w:val="Normal"/></w:pPr>
<w:r><w:t xml:space="preserve">Political parties and leaders:</w:t></w:r>
</w:p>
<w:p>
<w:pPr><w:pStyle w:val="Normal"/></w:pPr>
<w:r><w:t xml:space="preserve">Peninsular Malaysia: National Front, a confederation of 13 political</w:t></w:r>
</w:p>
<w:p>
<w:pPr><w:pStyle w:val="Normal"/></w:pPr>
<w:r><w:t xml:space="preserve">parties dominated by United Malays National Organization Baru (UMNO</w:t></w:r>
</w:p>
<w:p>
<w:pPr><w:pStyle w:val="Normal"/></w:pPr>
<w:r><w:t xml:space="preserve">Baru), MAHATHIR bin Mohamad; Malaysian Chinese Association (MCA), LING</w:t></w:r>
</w:p>
<w:p>
<w:pPr><w:pStyle w:val="Normal"/></w:pPr>
<w:r><w:t xml:space="preserve">Liong Sik; Gerakan Rakyat Malaysia, LIM Keng Yaik; Malaysian Indian</w:t></w:r>
</w:p>
<w:p>
<w:pPr><w:pStyle w:val="Normal"/></w:pPr>
<w:r><w:t xml:space="preserve">Congress (MIC), S. Samy VELLU</w:t></w:r>
</w:p>
<w:p>
<w:pPr><w:pStyle w:val="Normal"/></w:pPr>
<w:r><w:t xml:space="preserve">Sabah: National Front, SALLEH Said Keruak, Sabah Chief Minister,</w:t></w:r>
</w:p>
<w:p>
<w:pPr><w:pStyle w:val="Normal"/></w:pPr>
<w:r><w:t xml:space="preserve">Sakaran DANDAI, head of Sabah State; United Sabah National Organizaton</w:t></w:r>
</w:p>
<w:p>
<w:pPr><w:pStyle w:val="Normal"/></w:pPr>
<w:r><w:t xml:space="preserve">(USNO), leader NA</w:t></w:r>
</w:p>
<w:p>
<w:pPr><w:pStyle w:val="Normal"/></w:pPr>
<w:r><w:t xml:space="preserve">Sarawak: coalition Sarawak National Front composed of the Party Pesaka</w:t></w:r>
</w:p>
<w:p>
<w:pPr><w:pStyle w:val="Normal"/></w:pPr>
<w:r><w:t xml:space="preserve">Bumiputra Bersatu (PBB), Datuk Patinggi Amar Haji Abdul TAIB Mahmud;</w:t></w:r>
</w:p>
<w:p>
<w:pPr><w:pStyle w:val="Normal"/></w:pPr>
<w:r><w:t xml:space="preserve">Sarawak United People&apos;s Party (SUPP), Datuk Amar James WONG Soon Kai;</w:t></w:r>
</w:p>
<w:p>
<w:pPr><w:pStyle w:val="Normal"/></w:pPr>
<w:r><w:t xml:space="preserve">Sarawak National Party (SNAP), Datuk Amar James WONG; Parti Bansa</w:t></w:r>
</w:p>
<w:p>
<w:pPr><w:pStyle w:val="Normal"/></w:pPr>
<w:r><w:t xml:space="preserve">Dayak Sarawak (PBDS), Datuk Leo MOGGIE; major opposition parties are</w:t></w:r>
</w:p>
<w:p>
<w:pPr><w:pStyle w:val="Normal"/></w:pPr>
<w:r><w:t xml:space="preserve">Democratic Action Party (DAP), LIM Kit Siang and Pan-Malaysian Islamic</w:t></w:r>
</w:p>
<w:p>
<w:pPr><w:pStyle w:val="Normal"/></w:pPr>
<w:r><w:t xml:space="preserve">Party (PAS), Fadzil NOOR</w:t></w:r>
</w:p>
<w:p>
<w:pPr><w:pStyle w:val="Normal"/></w:pPr>
<w:r><w:t xml:space="preserve">Member of: APEC, AsDB, ASEAN, C, CCC, CP, ESCAP, FAO, G-15, G-77,</w:t></w:r>
</w:p>
<w:p>
<w:pPr><w:pStyle w:val="Normal"/></w:pPr>
<w:r><w:t xml:space="preserve">GATT, IAEA, IBRD, ICAO, ICFTU, ICRM, IDA, IDB, IFAD, IFC, IFRCS, ILO,</w:t></w:r>
</w:p>
<w:p>
<w:pPr><w:pStyle w:val="Normal"/></w:pPr>
<w:r><w:t xml:space="preserve">IMF, IMO, INMARSAT, INTELSAT, INTERPOL, IOC, ISO, ITU, MINURSO, NAM,</w:t></w:r>
</w:p>
<w:p>
<w:pPr><w:pStyle w:val="Normal"/></w:pPr>
<w:r><w:t xml:space="preserve">OIC, UN, UNAVEM II, UNCTAD, UNESCO, UNIDO, UNIKOM, UNOMIL, UNOMOZ,</w:t></w:r>
</w:p>
<w:p>
<w:pPr><w:pStyle w:val="Normal"/></w:pPr>
<w:r><w:t xml:space="preserve">UNOSOM, UNPROFOR,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Abdul MAJID bin Mohamed</w:t></w:r>
</w:p>
<w:p>
<w:pPr><w:pStyle w:val="Normal"/></w:pPr>
<w:r><w:t xml:space="preserve">chancery: 2401 Massachusetts Avenue NW, Washington, DC 20008</w:t></w:r>
</w:p>
<w:p>
<w:pPr><w:pStyle w:val="Normal"/></w:pPr>
<w:r><w:t xml:space="preserve">telephone: [1] (202) 328-2700</w:t></w:r>
</w:p>
<w:p>
<w:pPr><w:pStyle w:val="Normal"/></w:pPr>
<w:r><w:t xml:space="preserve">FAX: [1] (202) 483-7661</w:t></w:r>
</w:p>
<w:p>
<w:pPr><w:pStyle w:val="Normal"/></w:pPr>
<w:r><w:t xml:space="preserve">consulate(s) general: Los Angeles and New York</w:t></w:r>
</w:p>
<w:p>
<w:pPr><w:pStyle w:val="Normal"/></w:pPr>
<w:r><w:t xml:space="preserve">US diplomatic representation:</w:t></w:r>
</w:p>
<w:p>
<w:pPr><w:pStyle w:val="Normal"/></w:pPr>
<w:r><w:t xml:space="preserve">chief of mission: Ambassador John S. WOLF</w:t></w:r>
</w:p>
<w:p>
<w:pPr><w:pStyle w:val="Normal"/></w:pPr>
<w:r><w:t xml:space="preserve">embassy: 376 Jalan Tun Razak, 50400 Kuala Lumpur</w:t></w:r>
</w:p>
<w:p>
<w:pPr><w:pStyle w:val="Normal"/></w:pPr>
<w:r><w:t xml:space="preserve">mailing address: P. O. Box No. 10035, 50700 Kuala Lumpur; APO AP</w:t></w:r>
</w:p>
<w:p>
<w:pPr><w:pStyle w:val="Normal"/></w:pPr>
<w:r><w:t xml:space="preserve">96535-8152</w:t></w:r>
</w:p>
<w:p>
<w:pPr><w:pStyle w:val="Normal"/></w:pPr>
<w:r><w:t xml:space="preserve">telephone: [60] (3) 2489011</w:t></w:r>
</w:p>
<w:p>
<w:pPr><w:pStyle w:val="Normal"/></w:pPr>
<w:r><w:t xml:space="preserve">FAX: [60] (3) 2422207</w:t></w:r>
</w:p>
<w:p>
<w:pPr><w:pStyle w:val="Normal"/></w:pPr>
<w:r><w:t xml:space="preserve">Flag: fourteen equal horizontal stripes of red (top) alternating with</w:t></w:r>
</w:p>
<w:p>
<w:pPr><w:pStyle w:val="Normal"/></w:pPr>
<w:r><w:t xml:space="preserve">white (bottom); there is a blue rectangle in the upper hoist-side</w:t></w:r>
</w:p>
<w:p>
<w:pPr><w:pStyle w:val="Normal"/></w:pPr>
<w:r><w:t xml:space="preserve">corner bearing a yellow crescent and a yellow fourteen-pointed star;</w:t></w:r>
</w:p>
<w:p>
<w:pPr><w:pStyle w:val="Normal"/></w:pPr>
<w:r><w:t xml:space="preserve">the crescent and the star are traditional symbols of Islam; the design</w:t></w:r>
</w:p>
<w:p>
<w:pPr><w:pStyle w:val="Normal"/></w:pPr>
<w:r><w:t xml:space="preserve">was based on the flag of the US</w:t></w:r>
</w:p>
<w:p>
<w:pPr><w:pStyle w:val="Normal"/></w:pPr>
<w:r><w:t xml:space="preserve">@Malaysia:Economy</w:t></w:r>
</w:p>
<w:p>
<w:pPr><w:pStyle w:val="Normal"/></w:pPr>
<w:r><w:t xml:space="preserve">Overview: The Malaysian economy, a mixture of private enterprise and a</w:t></w:r>
</w:p>
<w:p>
<w:pPr><w:pStyle w:val="Normal"/></w:pPr>
<w:r><w:t xml:space="preserve">soundly managed public sector, has posted a remarkable record of 9%</w:t></w:r>
</w:p>
<w:p>
<w:pPr><w:pStyle w:val="Normal"/></w:pPr>
<w:r><w:t xml:space="preserve">average annual growth in 1988-94. The official growth target for 1995</w:t></w:r>
</w:p>
<w:p>
<w:pPr><w:pStyle w:val="Normal"/></w:pPr>
<w:r><w:t xml:space="preserve">is 8.5%. This growth has resulted in a substantial reduction in</w:t></w:r>
</w:p>
<w:p>
<w:pPr><w:pStyle w:val="Normal"/></w:pPr>
<w:r><w:t xml:space="preserve">poverty and a marked rise in real wages. Manufactured goods exports</w:t></w:r>
</w:p>
<w:p>
<w:pPr><w:pStyle w:val="Normal"/></w:pPr>
<w:r><w:t xml:space="preserve">expanded rapidly, and foreign investors continued to commit large sums</w:t></w:r>
</w:p>
<w:p>
<w:pPr><w:pStyle w:val="Normal"/></w:pPr>
<w:r><w:t xml:space="preserve">in the economy. The government is aware of the inflationary potential</w:t></w:r>
</w:p>
<w:p>
<w:pPr><w:pStyle w:val="Normal"/></w:pPr>
<w:r><w:t xml:space="preserve">of this rapid development and is closely monitoring fiscal and</w:t></w:r>
</w:p>
<w:p>
<w:pPr><w:pStyle w:val="Normal"/></w:pPr>
<w:r><w:t xml:space="preserve">monetary policies.</w:t></w:r>
</w:p>
<w:p>
<w:pPr><w:pStyle w:val="Normal"/></w:pPr>
<w:r><w:t xml:space="preserve">National product: GDP - purchasing power parity - $166.8 billion (1994</w:t></w:r>
</w:p>
<w:p>
<w:pPr><w:pStyle w:val="Normal"/></w:pPr>
<w:r><w:t xml:space="preserve">est.)</w:t></w:r>
</w:p>
<w:p>
<w:pPr><w:pStyle w:val="Normal"/></w:pPr>
<w:r><w:t xml:space="preserve">National product real growth rate: 8.7% (1994)</w:t></w:r>
</w:p>
<w:p>
<w:pPr><w:pStyle w:val="Normal"/></w:pPr>
<w:r><w:t xml:space="preserve">National product per capita: $8,650 (1994 est.)</w:t></w:r>
</w:p>
<w:p>
<w:pPr><w:pStyle w:val="Normal"/></w:pPr>
<w:r><w:t xml:space="preserve">Inflation rate (consumer prices): 3.7% (1994)</w:t></w:r>
</w:p>
<w:p>
<w:pPr><w:pStyle w:val="Normal"/></w:pPr>
<w:r><w:t xml:space="preserve">Unemployment rate: 2.9% (1994)</w:t></w:r>
</w:p>
<w:p>
<w:pPr><w:pStyle w:val="Normal"/></w:pPr>
<w:r><w:t xml:space="preserve">Budget:</w:t></w:r>
</w:p>
<w:p>
<w:pPr><w:pStyle w:val="Normal"/></w:pPr>
<w:r><w:t xml:space="preserve">revenues: $18.7 billion</w:t></w:r>
</w:p>
<w:p>
<w:pPr><w:pStyle w:val="Normal"/></w:pPr>
<w:r><w:t xml:space="preserve">expenditures: $19.1 billion, including capital expenditures of $4.8</w:t></w:r>
</w:p>
<w:p>
<w:pPr><w:pStyle w:val="Normal"/></w:pPr>
<w:r><w:t xml:space="preserve">billion (1994)</w:t></w:r>
</w:p>
<w:p>
<w:pPr><w:pStyle w:val="Normal"/></w:pPr>
<w:r><w:t xml:space="preserve">Exports: $56.6 billion (f.o.b., 1994)</w:t></w:r>
</w:p>
<w:p>
<w:pPr><w:pStyle w:val="Normal"/></w:pPr>
<w:r><w:t xml:space="preserve">commodities: electronic equipment, petroleum and petroleum products,</w:t></w:r>
</w:p>
<w:p>
<w:pPr><w:pStyle w:val="Normal"/></w:pPr>
<w:r><w:t xml:space="preserve">palm oil, wood and wood products, rubber, textiles</w:t></w:r>
</w:p>
<w:p>
<w:pPr><w:pStyle w:val="Normal"/></w:pPr>
<w:r><w:t xml:space="preserve">partners: Singapore 22%, US 20%, Japan 13%, UK 4%, Germany 4%,</w:t></w:r>
</w:p>
<w:p>
<w:pPr><w:pStyle w:val="Normal"/></w:pPr>
<w:r><w:t xml:space="preserve">Thailand 4% (1993)</w:t></w:r>
</w:p>
<w:p>
<w:pPr><w:pStyle w:val="Normal"/></w:pPr>
<w:r><w:t xml:space="preserve">Imports: $55.2 billion (c.i.f., 1994)</w:t></w:r>
</w:p>
<w:p>
<w:pPr><w:pStyle w:val="Normal"/></w:pPr>
<w:r><w:t xml:space="preserve">commodities: machinery and equipment, chemicals, food, petroleum</w:t></w:r>
</w:p>
<w:p>
<w:pPr><w:pStyle w:val="Normal"/></w:pPr>
<w:r><w:t xml:space="preserve">products</w:t></w:r>
</w:p>
<w:p>
<w:pPr><w:pStyle w:val="Normal"/></w:pPr>
<w:r><w:t xml:space="preserve">partners: Japan 27%, US 17%, Singapore 15%, Taiwan 5%, Germany 4%, UK</w:t></w:r>
</w:p>
<w:p>
<w:pPr><w:pStyle w:val="Normal"/></w:pPr>
<w:r><w:t xml:space="preserve">3%, South Korea 3% (1993)</w:t></w:r>
</w:p>
<w:p>
<w:pPr><w:pStyle w:val="Normal"/></w:pPr>
<w:r><w:t xml:space="preserve">External debt: $35.5 billion (1994 est.)</w:t></w:r>
</w:p>
<w:p>
<w:pPr><w:pStyle w:val="Normal"/></w:pPr>
<w:r><w:t xml:space="preserve">Industrial production: growth rate 12% (1994); accounts for 38% of GDP</w:t></w:r>
</w:p>
<w:p>
<w:pPr><w:pStyle w:val="Normal"/></w:pPr>
<w:r><w:t xml:space="preserve">(1993 est.)</w:t></w:r>
</w:p>
<w:p>
<w:pPr><w:pStyle w:val="Normal"/></w:pPr>
<w:r><w:t xml:space="preserve">Electricity:</w:t></w:r>
</w:p>
<w:p>
<w:pPr><w:pStyle w:val="Normal"/></w:pPr>
<w:r><w:t xml:space="preserve">capacity: 6,700,000 kW</w:t></w:r>
</w:p>
<w:p>
<w:pPr><w:pStyle w:val="Normal"/></w:pPr>
<w:r><w:t xml:space="preserve">production: 31 billion kWh</w:t></w:r>
</w:p>
<w:p>
<w:pPr><w:pStyle w:val="Normal"/></w:pPr>
<w:r><w:t xml:space="preserve">consumption per capita: 1,528 kWh (1993)</w:t></w:r>
</w:p>
<w:p>
<w:pPr><w:pStyle w:val="Normal"/></w:pPr>
<w:r><w:t xml:space="preserve">Industries:</w:t></w:r>
</w:p>
<w:p>
<w:pPr><w:pStyle w:val="Normal"/></w:pPr>
<w:r><w:t xml:space="preserve">Peninsular Malaysia: rubber and oil palm processing and manufacturing,</w:t></w:r>
</w:p>
<w:p>
<w:pPr><w:pStyle w:val="Normal"/></w:pPr>
<w:r><w:t xml:space="preserve">light manufacturing industry, electronics, tin mining and smelting,</w:t></w:r>
</w:p>
<w:p>
<w:pPr><w:pStyle w:val="Normal"/></w:pPr>
<w:r><w:t xml:space="preserve">logging and processing timber</w:t></w:r>
</w:p>
<w:p>
<w:pPr><w:pStyle w:val="Normal"/></w:pPr>
<w:r><w:t xml:space="preserve">Sabah: logging, petroleum production</w:t></w:r>
</w:p>
<w:p>
<w:pPr><w:pStyle w:val="Normal"/></w:pPr>
<w:r><w:t xml:space="preserve">Sarawak: agriculture processing, petroleum production and refining,</w:t></w:r>
</w:p>
<w:p>
<w:pPr><w:pStyle w:val="Normal"/></w:pPr>
<w:r><w:t xml:space="preserve">logging</w:t></w:r>
</w:p>
<w:p>
<w:pPr><w:pStyle w:val="Normal"/></w:pPr>
<w:r><w:t xml:space="preserve">Agriculture: accounts for 16% of GDP (1993 est.)</w:t></w:r>
</w:p>
<w:p>
<w:pPr><w:pStyle w:val="Normal"/></w:pPr>
<w:r><w:t xml:space="preserve">Peninsular Malaysia: natural rubber, palm oil, rice</w:t></w:r>
</w:p>
<w:p>
<w:pPr><w:pStyle w:val="Normal"/></w:pPr>
<w:r><w:t xml:space="preserve">Sabah: mainly subsistence, but also rubber, timber, coconut, rice</w:t></w:r>
</w:p>
<w:p>
<w:pPr><w:pStyle w:val="Normal"/></w:pPr>
<w:r><w:t xml:space="preserve">Sarawak: rubber, timber, pepper; deficit of rice in all areas</w:t></w:r>
</w:p>
<w:p>
<w:pPr><w:pStyle w:val="Normal"/></w:pPr>
<w:r><w:t xml:space="preserve">Illicit drugs: transit point for Golden Triangle heroin going to the</w:t></w:r>
</w:p>
<w:p>
<w:pPr><w:pStyle w:val="Normal"/></w:pPr>
<w:r><w:t xml:space="preserve">US, Western Europe, and the Third World despite severe penalties for</w:t></w:r>
</w:p>
<w:p>
<w:pPr><w:pStyle w:val="Normal"/></w:pPr>
<w:r><w:t xml:space="preserve">drug trafficking; increasing indigenous abuse of methamphetamine</w:t></w:r>
</w:p>
<w:p>
<w:pPr><w:pStyle w:val="Normal"/></w:pPr>
<w:r><w:t xml:space="preserve">Economic aid:</w:t></w:r>
</w:p>
<w:p>
<w:pPr><w:pStyle w:val="Normal"/></w:pPr>
<w:r><w:t xml:space="preserve">recipient: US commitments, including Ex-Im (FY70-84), $170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$4.7 million; OPEC bilateral aid (1979-89), $42 million</w:t></w:r>
</w:p>
<w:p>
<w:pPr><w:pStyle w:val="Normal"/></w:pPr>
<w:r><w:t xml:space="preserve">Currency: 1 ringgit (M$) = 100 sen</w:t></w:r>
</w:p>
<w:p>
<w:pPr><w:pStyle w:val="Normal"/></w:pPr>
<w:r><w:t xml:space="preserve">Exchange rates: ringgits (M$) per US$1 - 2.5542 (January 1995), 2.6242</w:t></w:r>
</w:p>
<w:p>
<w:pPr><w:pStyle w:val="Normal"/></w:pPr>
<w:r><w:t xml:space="preserve">(1994), 2.5741 (1993), 2.5474 (1992), 2.7501 (1991), 1.7048 (1990)</w:t></w:r>
</w:p>
<w:p>
<w:pPr><w:pStyle w:val="Normal"/></w:pPr>
<w:r><w:t xml:space="preserve">Fiscal year: calendar year</w:t></w:r>
</w:p>
<w:p>
<w:pPr><w:pStyle w:val="Normal"/></w:pPr>
<w:r><w:t xml:space="preserve">@Malaysia:Transportation</w:t></w:r>
</w:p>
<w:p>
<w:pPr><w:pStyle w:val="Normal"/></w:pPr>
<w:r><w:t xml:space="preserve">Railroads:</w:t></w:r>
</w:p>
<w:p>
<w:pPr><w:pStyle w:val="Normal"/></w:pPr>
<w:r><w:t xml:space="preserve">total: 1,801 km (Peninsular Malaysia 1,665 km; Sabah 136 km; Sarawak 0</w:t></w:r>
</w:p>
<w:p>
<w:pPr><w:pStyle w:val="Normal"/></w:pPr>
<w:r><w:t xml:space="preserve">km)</w:t></w:r>
</w:p>
<w:p>
<w:pPr><w:pStyle w:val="Normal"/></w:pPr>
<w:r><w:t xml:space="preserve">narrow gauge: 1,801 km 1.000-m gauge (Peninsular Malaysia 1,665 km;</w:t></w:r>
</w:p>
<w:p>
<w:pPr><w:pStyle w:val="Normal"/></w:pPr>
<w:r><w:t xml:space="preserve">Sabah 136 km)</w:t></w:r>
</w:p>
<w:p>
<w:pPr><w:pStyle w:val="Normal"/></w:pPr>
<w:r><w:t xml:space="preserve">Highways:</w:t></w:r>
</w:p>
<w:p>
<w:pPr><w:pStyle w:val="Normal"/></w:pPr>
<w:r><w:t xml:space="preserve">total: 29,028 km (Peninsular Malaysia 23,602 km, Sabah 3,782 km,</w:t></w:r>
</w:p>
<w:p>
<w:pPr><w:pStyle w:val="Normal"/></w:pPr>
<w:r><w:t xml:space="preserve">Sarawak 1,644 km)</w:t></w:r>
</w:p>
<w:p>
<w:pPr><w:pStyle w:val="Normal"/></w:pPr>
<w:r><w:t xml:space="preserve">paved: NA (Peninsular Malaysia 19,354 km mostly bituminous treated)</w:t></w:r>
</w:p>
<w:p>
<w:pPr><w:pStyle w:val="Normal"/></w:pPr>
<w:r><w:t xml:space="preserve">unpaved: NA (Peninsular Malaysia 4,248 km)</w:t></w:r>
</w:p>
<w:p>
<w:pPr><w:pStyle w:val="Normal"/></w:pPr>
<w:r><w:t xml:space="preserve">Inland waterways:</w:t></w:r>
</w:p>
<w:p>
<w:pPr><w:pStyle w:val="Normal"/></w:pPr>
<w:r><w:t xml:space="preserve">Peninsular Malaysia: 3,209 km</w:t></w:r>
</w:p>
<w:p>
<w:pPr><w:pStyle w:val="Normal"/></w:pPr>
<w:r><w:t xml:space="preserve">Sabah: 1,569 km</w:t></w:r>
</w:p>
<w:p>
<w:pPr><w:pStyle w:val="Normal"/></w:pPr>
<w:r><w:t xml:space="preserve">Sarawak: 2,518 km</w:t></w:r>
</w:p>
<w:p>
<w:pPr><w:pStyle w:val="Normal"/></w:pPr>
<w:r><w:t xml:space="preserve">Pipelines: crude oil 1,307 km; natural gas 379 km</w:t></w:r>
</w:p>
<w:p>
<w:pPr><w:pStyle w:val="Normal"/></w:pPr>
<w:r><w:t xml:space="preserve">Ports: Kota Kinabalu, Kuantan, Kuching, Kudat, Lahad Datu, Labuan,</w:t></w:r>
</w:p>
<w:p>
<w:pPr><w:pStyle w:val="Normal"/></w:pPr>
<w:r><w:t xml:space="preserve">Lumut, Miri, Pasir Gudang, Penang, Port Dickson, Port Kelang,</w:t></w:r>
</w:p>
<w:p>
<w:pPr><w:pStyle w:val="Normal"/></w:pPr>
<w:r><w:t xml:space="preserve">Sandakan, Sibu, Tanjong Berhala, Tanjong Kidurong, Tawau</w:t></w:r>
</w:p>
<w:p>
<w:pPr><w:pStyle w:val="Normal"/></w:pPr>
<w:r><w:t xml:space="preserve">Merchant marine:</w:t></w:r>
</w:p>
<w:p>
<w:pPr><w:pStyle w:val="Normal"/></w:pPr>
<w:r><w:t xml:space="preserve">total: 213 ships (1,000 GRT or over) totaling 2,410,823 GRT/3,635,966</w:t></w:r>
</w:p>
<w:p>
<w:pPr><w:pStyle w:val="Normal"/></w:pPr>
<w:r><w:t xml:space="preserve">DWT</w:t></w:r>
</w:p>
<w:p>
<w:pPr><w:pStyle w:val="Normal"/></w:pPr>
<w:r><w:t xml:space="preserve">ships by type: bulk 34, cargo 73, chemical tanker 11, container 27,</w:t></w:r>
</w:p>
<w:p>
<w:pPr><w:pStyle w:val="Normal"/></w:pPr>
<w:r><w:t xml:space="preserve">liquefied gas tanker 9, livestock carrier 1, oil tanker 50,</w:t></w:r>
</w:p>
<w:p>
<w:pPr><w:pStyle w:val="Normal"/></w:pPr>
<w:r><w:t xml:space="preserve">roll-on/roll-off cargo 4, short-sea passenger 1, vehicle carrier 3</w:t></w:r>
</w:p>
<w:p>
<w:pPr><w:pStyle w:val="Normal"/></w:pPr>
<w:r><w:t xml:space="preserve">Airports:</w:t></w:r>
</w:p>
<w:p>
<w:pPr><w:pStyle w:val="Normal"/></w:pPr>
<w:r><w:t xml:space="preserve">total: 115</w:t></w:r>
</w:p>
<w:p>
<w:pPr><w:pStyle w:val="Normal"/></w:pPr>
<w:r><w:t xml:space="preserve">with paved runways over 3,047 m: 3</w:t></w:r>
</w:p>
<w:p>
<w:pPr><w:pStyle w:val="Normal"/></w:pPr>
<w:r><w:t xml:space="preserve">with paved runways 2,438 to 3,047 m: 5</w:t></w:r>
</w:p>
<w:p>
<w:pPr><w:pStyle w:val="Normal"/></w:pPr>
<w:r><w:t xml:space="preserve">with paved runways 1,524 to 2,437 m: 11</w:t></w:r>
</w:p>
<w:p>
<w:pPr><w:pStyle w:val="Normal"/></w:pPr>
<w:r><w:t xml:space="preserve">with paved runways 914 to 1,523 m: 6</w:t></w:r>
</w:p>
<w:p>
<w:pPr><w:pStyle w:val="Normal"/></w:pPr>
<w:r><w:t xml:space="preserve">with paved runways under 914 m: 82</w:t></w:r>
</w:p>
<w:p>
<w:pPr><w:pStyle w:val="Normal"/></w:pPr>
<w:r><w:t xml:space="preserve">with unpaved runways 1,524 to 2,438 m: 1</w:t></w:r>
</w:p>
<w:p>
<w:pPr><w:pStyle w:val="Normal"/></w:pPr>
<w:r><w:t xml:space="preserve">with unpaved runways 914 to 1,523 m: 7</w:t></w:r>
</w:p>
<w:p>
<w:pPr><w:pStyle w:val="Normal"/></w:pPr>
<w:r><w:t xml:space="preserve">@Malaysia:Communications</w:t></w:r>
</w:p>
<w:p>
<w:pPr><w:pStyle w:val="Normal"/></w:pPr>
<w:r><w:t xml:space="preserve">Telephone system: 994,860 telephones (1984); international service</w:t></w:r>
</w:p>
<w:p>
<w:pPr><w:pStyle w:val="Normal"/></w:pPr>
<w:r><w:t xml:space="preserve">good</w:t></w:r>
</w:p>
<w:p>
<w:pPr><w:pStyle w:val="Normal"/></w:pPr>
<w:r><w:t xml:space="preserve">local: NA</w:t></w:r>
</w:p>
<w:p>
<w:pPr><w:pStyle w:val="Normal"/></w:pPr>
<w:r><w:t xml:space="preserve">intercity: good intercity service provided on Peninsular Malaysia</w:t></w:r>
</w:p>
<w:p>
<w:pPr><w:pStyle w:val="Normal"/></w:pPr>
<w:r><w:t xml:space="preserve">mainly by microwave radio relay; adequate intercity microwave radio</w:t></w:r>
</w:p>
<w:p>
<w:pPr><w:pStyle w:val="Normal"/></w:pPr>
<w:r><w:t xml:space="preserve">relay network between Sabah and Sarawak via Brunei; 2 domestic</w:t></w:r>
</w:p>
<w:p>
<w:pPr><w:pStyle w:val="Normal"/></w:pPr>
<w:r><w:t xml:space="preserve">satellite links</w:t></w:r>
</w:p>
<w:p>
<w:pPr><w:pStyle w:val="Normal"/></w:pPr>
<w:r><w:t xml:space="preserve">international: submarine cables extend to India and Sarawak; SEACOM</w:t></w:r>
</w:p>
<w:p>
<w:pPr><w:pStyle w:val="Normal"/></w:pPr>
<w:r><w:t xml:space="preserve">submarine cable links to Hong Kong and Singapore; satellite earth</w:t></w:r>
</w:p>
<w:p>
<w:pPr><w:pStyle w:val="Normal"/></w:pPr>
<w:r><w:t xml:space="preserve">stations - 2 INTELSAT (1 Indian Ocean and 1 Pacific Ocean)</w:t></w:r>
</w:p>
<w:p>
<w:pPr><w:pStyle w:val="Normal"/></w:pPr>
<w:r><w:t xml:space="preserve">Radio:</w:t></w:r>
</w:p>
<w:p>
<w:pPr><w:pStyle w:val="Normal"/></w:pPr>
<w:r><w:t xml:space="preserve">broadcast stations: AM 28,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33</w:t></w:r>
</w:p>
<w:p>
<w:pPr><w:pStyle w:val="Normal"/></w:pPr>
<w:r><w:t xml:space="preserve">televisions: NA</w:t></w:r>
</w:p>
<w:p>
<w:pPr><w:pStyle w:val="Normal"/></w:pPr>
<w:r><w:t xml:space="preserve">@Malaysia:Defense Forces</w:t></w:r>
</w:p>
<w:p>
<w:pPr><w:pStyle w:val="Normal"/></w:pPr>
<w:r><w:t xml:space="preserve">Branches: Malaysian Army, Royal Malaysian Navy, Royal Malaysian Air</w:t></w:r>
</w:p>
<w:p>
<w:pPr><w:pStyle w:val="Normal"/></w:pPr>
<w:r><w:t xml:space="preserve">Force, Royal Malaysian Police Force, Marine Police, Sarawak Border</w:t></w:r>
</w:p>
<w:p>
<w:pPr><w:pStyle w:val="Normal"/></w:pPr>
<w:r><w:t xml:space="preserve">Scouts</w:t></w:r>
</w:p>
<w:p>
<w:pPr><w:pStyle w:val="Normal"/></w:pPr>
<w:r><w:t xml:space="preserve">Manpower availability: males age 15-49 5,041,003; males fit for</w:t></w:r>
</w:p>
<w:p>
<w:pPr><w:pStyle w:val="Normal"/></w:pPr>
<w:r><w:t xml:space="preserve">military service 3,058,445; males reach military age (21) annually</w:t></w:r>
</w:p>
<w:p>
<w:pPr><w:pStyle w:val="Normal"/></w:pPr>
<w:r><w:t xml:space="preserve">183,760 (1995 est.)</w:t></w:r>
</w:p>
<w:p>
<w:pPr><w:pStyle w:val="Normal"/></w:pPr>
<w:r><w:t xml:space="preserve">Defense expenditures: exchange rate conversion - $2.1 billion, 2.9%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MALDIVES</w:t></w:r>
</w:p>
<w:p>
<w:pPr><w:pStyle w:val="Normal"/></w:pPr>
<w:r><w:t xml:space="preserve">@Maldives:Geography</w:t></w:r>
</w:p>
<w:p>
<w:pPr><w:pStyle w:val="Normal"/></w:pPr>
<w:r><w:t xml:space="preserve">Location: Southern Asia, group of atolls in the Indian Ocean,</w:t></w:r>
</w:p>
<w:p>
<w:pPr><w:pStyle w:val="Normal"/></w:pPr>
<w:r><w:t xml:space="preserve">south-southwest of India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300 sq km</w:t></w:r>
</w:p>
<w:p>
<w:pPr><w:pStyle w:val="Normal"/></w:pPr>
<w:r><w:t xml:space="preserve">land area: 300 sq km</w:t></w:r>
</w:p>
<w:p>
<w:pPr><w:pStyle w:val="Normal"/></w:pPr>
<w:r><w:t xml:space="preserve">comparative area: slightly more than 1.5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644 km</w:t></w:r>
</w:p>
<w:p>
<w:pPr><w:pStyle w:val="Normal"/></w:pPr>
<w:r><w:t xml:space="preserve">Maritime claims:</w:t></w:r>
</w:p>
<w:p>
<w:pPr><w:pStyle w:val="Normal"/></w:pPr>
<w:r><w:t xml:space="preserve">exclusive economic zone: 35-310 nm as defined by geographic</w:t></w:r>
</w:p>
<w:p>
<w:pPr><w:pStyle w:val="Normal"/></w:pPr>
<w:r><w:t xml:space="preserve">coordinates; segment of zone coincides with maritime boundary with</w:t></w:r>
</w:p>
<w:p>
<w:pPr><w:pStyle w:val="Normal"/></w:pPr>
<w:r><w:t xml:space="preserve">India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hot, humid; dry, northeast monsoon (November to</w:t></w:r>
</w:p>
<w:p>
<w:pPr><w:pStyle w:val="Normal"/></w:pPr>
<w:r><w:t xml:space="preserve">March); rainy, southwest monsoon (June to August)</w:t></w:r>
</w:p>
<w:p>
<w:pPr><w:pStyle w:val="Normal"/></w:pPr>
<w:r><w:t xml:space="preserve">Terrain: flat with elevations only as high as 2.5 meters</w:t></w:r>
</w:p>
<w:p>
<w:pPr><w:pStyle w:val="Normal"/></w:pPr>
<w:r><w:t xml:space="preserve">Natural resources: fish</w:t></w:r>
</w:p>
<w:p>
<w:pPr><w:pStyle w:val="Normal"/></w:pPr>
<w:r><w:t xml:space="preserve">Land use:</w:t></w:r>
</w:p>
<w:p>
<w:pPr><w:pStyle w:val="Normal"/></w:pPr>
<w:r><w:t xml:space="preserve">arable land: 10%</w:t></w:r>
</w:p>
<w:p>
<w:pPr><w:pStyle w:val="Normal"/></w:pPr>
<w:r><w:t xml:space="preserve">permanent crops: 0%</w:t></w:r>
</w:p>
<w:p>
<w:pPr><w:pStyle w:val="Normal"/></w:pPr>
<w:r><w:t xml:space="preserve">meadows and pastures: 3%</w:t></w:r>
</w:p>
<w:p>
<w:pPr><w:pStyle w:val="Normal"/></w:pPr>
<w:r><w:t xml:space="preserve">forest and woodland: 3%</w:t></w:r>
</w:p>
<w:p>
<w:pPr><w:pStyle w:val="Normal"/></w:pPr>
<w:r><w:t xml:space="preserve">other: 84%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depletion of freshwater aquifers threatens water</w:t></w:r>
</w:p>
<w:p>
<w:pPr><w:pStyle w:val="Normal"/></w:pPr>
<w:r><w:t xml:space="preserve">supplies</w:t></w:r>
</w:p>
<w:p>
<w:pPr><w:pStyle w:val="Normal"/></w:pPr>
<w:r><w:t xml:space="preserve">natural hazards: low level of islands makes them very sensitive to sea</w:t></w:r>
</w:p>
<w:p>
<w:pPr><w:pStyle w:val="Normal"/></w:pPr>
<w:r><w:t xml:space="preserve">level rise</w:t></w:r>
</w:p>
<w:p>
<w:pPr><w:pStyle w:val="Normal"/></w:pPr>
<w:r><w:t xml:space="preserve">international agreements: party to - Biodiversity, Climate Change,</w:t></w:r>
</w:p>
<w:p>
<w:pPr><w:pStyle w:val="Normal"/></w:pPr>
<w:r><w:t xml:space="preserve">Hazardous Wastes, Ozone Layer Protection; signed, but not ratified -</w:t></w:r>
</w:p>
<w:p>
<w:pPr><w:pStyle w:val="Normal"/></w:pPr>
<w:r><w:t xml:space="preserve">Law of the Sea</w:t></w:r>
</w:p>
<w:p>
<w:pPr><w:pStyle w:val="Normal"/></w:pPr>
<w:r><w:t xml:space="preserve">Note: 1,190 coral islands grouped into 26 atolls; archipelago of</w:t></w:r>
</w:p>
<w:p>
<w:pPr><w:pStyle w:val="Normal"/></w:pPr>
<w:r><w:t xml:space="preserve">strategic location astride and along major sea lanes in Indian Ocean</w:t></w:r>
</w:p>
<w:p>
<w:pPr><w:pStyle w:val="Normal"/></w:pPr>
<w:r><w:t xml:space="preserve">@Maldives:People</w:t></w:r>
</w:p>
<w:p>
<w:pPr><w:pStyle w:val="Normal"/></w:pPr>
<w:r><w:t xml:space="preserve">Population: 261,310 (July 1995 est.)</w:t></w:r>
</w:p>
<w:p>
<w:pPr><w:pStyle w:val="Normal"/></w:pPr>
<w:r><w:t xml:space="preserve">Age structure:</w:t></w:r>
</w:p>
<w:p>
<w:pPr><w:pStyle w:val="Normal"/></w:pPr>
<w:r><w:t xml:space="preserve">0-14 years: 47% (female 60,038; male 63,042)</w:t></w:r>
</w:p>
<w:p>
<w:pPr><w:pStyle w:val="Normal"/></w:pPr>
<w:r><w:t xml:space="preserve">15-64 years: 50% (female 63,526; male 67,020)</w:t></w:r>
</w:p>
<w:p>
<w:pPr><w:pStyle w:val="Normal"/></w:pPr>
<w:r><w:t xml:space="preserve">65 years and over: 3% (female 3,537; male 4,147) (July 1995 est.)</w:t></w:r>
</w:p>
<w:p>
<w:pPr><w:pStyle w:val="Normal"/></w:pPr>
<w:r><w:t xml:space="preserve">Population growth rate: 3.58% (1995 est.)</w:t></w:r>
</w:p>
<w:p>
<w:pPr><w:pStyle w:val="Normal"/></w:pPr>
<w:r><w:t xml:space="preserve">Birth rate: 42.8 births/1,000 population (1995 est.)</w:t></w:r>
</w:p>
<w:p>
<w:pPr><w:pStyle w:val="Normal"/></w:pPr>
<w:r><w:t xml:space="preserve">Death rate: 7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50 deaths/1,000 live births (1995 est.)</w:t></w:r>
</w:p>
<w:p>
<w:pPr><w:pStyle w:val="Normal"/></w:pPr>
<w:r><w:t xml:space="preserve">Life expectancy at birth:</w:t></w:r>
</w:p>
<w:p>
<w:pPr><w:pStyle w:val="Normal"/></w:pPr>
<w:r><w:t xml:space="preserve">total population: 65.49 years</w:t></w:r>
</w:p>
<w:p>
<w:pPr><w:pStyle w:val="Normal"/></w:pPr>
<w:r><w:t xml:space="preserve">male: 63.99 years</w:t></w:r>
</w:p>
<w:p>
<w:pPr><w:pStyle w:val="Normal"/></w:pPr>
<w:r><w:t xml:space="preserve">female: 67.07 years (1995 est.)</w:t></w:r>
</w:p>
<w:p>
<w:pPr><w:pStyle w:val="Normal"/></w:pPr>
<w:r><w:t xml:space="preserve">Total fertility rate: 6.17 children born/woman (1995 est.)</w:t></w:r>
</w:p>
<w:p>
<w:pPr><w:pStyle w:val="Normal"/></w:pPr>
<w:r><w:t xml:space="preserve">Nationality:</w:t></w:r>
</w:p>
<w:p>
<w:pPr><w:pStyle w:val="Normal"/></w:pPr>
<w:r><w:t xml:space="preserve">noun: Maldivian(s)</w:t></w:r>
</w:p>
<w:p>
<w:pPr><w:pStyle w:val="Normal"/></w:pPr>
<w:r><w:t xml:space="preserve">adjective: Maldivian</w:t></w:r>
</w:p>
<w:p>
<w:pPr><w:pStyle w:val="Normal"/></w:pPr>
<w:r><w:t xml:space="preserve">Ethnic divisions: Sinhalese, Dravidian, Arab, African</w:t></w:r>
</w:p>
<w:p>
<w:pPr><w:pStyle w:val="Normal"/></w:pPr>
<w:r><w:t xml:space="preserve">Religions: Sunni Muslim</w:t></w:r>
</w:p>
<w:p>
<w:pPr><w:pStyle w:val="Normal"/></w:pPr>
<w:r><w:t xml:space="preserve">Languages: Divehi (dialect of Sinhala; script derived from Arabic),</w:t></w:r>
</w:p>
<w:p>
<w:pPr><w:pStyle w:val="Normal"/></w:pPr>
<w:r><w:t xml:space="preserve">English spoken by most government officials</w:t></w:r>
</w:p>
<w:p>
<w:pPr><w:pStyle w:val="Normal"/></w:pPr>
<w:r><w:t xml:space="preserve">Literacy: age 15 and over can read and write (1985)</w:t></w:r>
</w:p>
<w:p>
<w:pPr><w:pStyle w:val="Normal"/></w:pPr>
<w:r><w:t xml:space="preserve">total population: 91%</w:t></w:r>
</w:p>
<w:p>
<w:pPr><w:pStyle w:val="Normal"/></w:pPr>
<w:r><w:t xml:space="preserve">male: 91%</w:t></w:r>
</w:p>
<w:p>
<w:pPr><w:pStyle w:val="Normal"/></w:pPr>
<w:r><w:t xml:space="preserve">female: 92%</w:t></w:r>
</w:p>
<w:p>
<w:pPr><w:pStyle w:val="Normal"/></w:pPr>
<w:r><w:t xml:space="preserve">Labor force: 66,000 (est.)</w:t></w:r>
</w:p>
<w:p>
<w:pPr><w:pStyle w:val="Normal"/></w:pPr>
<w:r><w:t xml:space="preserve">by occupation: fishing industry 25%</w:t></w:r>
</w:p>
<w:p>
<w:pPr><w:pStyle w:val="Normal"/></w:pPr>
<w:r><w:t xml:space="preserve">@Maldives:Government</w:t></w:r>
</w:p>
<w:p>
<w:pPr><w:pStyle w:val="Normal"/></w:pPr>
<w:r><w:t xml:space="preserve">Names:</w:t></w:r>
</w:p>
<w:p>
<w:pPr><w:pStyle w:val="Normal"/></w:pPr>
<w:r><w:t xml:space="preserve">conventional long form: Republic of Maldives</w:t></w:r>
</w:p>
<w:p>
<w:pPr><w:pStyle w:val="Normal"/></w:pPr>
<w:r><w:t xml:space="preserve">conventional short form: Maldives</w:t></w:r>
</w:p>
<w:p>
<w:pPr><w:pStyle w:val="Normal"/></w:pPr>
<w:r><w:t xml:space="preserve">Digraph: MV</w:t></w:r>
</w:p>
<w:p>
<w:pPr><w:pStyle w:val="Normal"/></w:pPr>
<w:r><w:t xml:space="preserve">Type: republic</w:t></w:r>
</w:p>
<w:p>
<w:pPr><w:pStyle w:val="Normal"/></w:pPr>
<w:r><w:t xml:space="preserve">Capital: Male</w:t></w:r>
</w:p>
<w:p>
<w:pPr><w:pStyle w:val="Normal"/></w:pPr>
<w:r><w:t xml:space="preserve">Administrative divisions: 19 districts (atolls); Aliff, Baa, Daalu,</w:t></w:r>
</w:p>
<w:p>
<w:pPr><w:pStyle w:val="Normal"/></w:pPr>
<w:r><w:t xml:space="preserve">Faafu, Gaafu Aliff, Gaafu Daalu, Haa Aliff, Haa Daalu, Kaafu, Laamu,</w:t></w:r>
</w:p>
<w:p>
<w:pPr><w:pStyle w:val="Normal"/></w:pPr>
<w:r><w:t xml:space="preserve">Laviyani, Meemu, Naviyani, Noonu, Raa, Seenu, Shaviyani, Thaa, Waavu</w:t></w:r>
</w:p>
<w:p>
<w:pPr><w:pStyle w:val="Normal"/></w:pPr>
<w:r><w:t xml:space="preserve">Independence: 26 July 1965 (from UK)</w:t></w:r>
</w:p>
<w:p>
<w:pPr><w:pStyle w:val="Normal"/></w:pPr>
<w:r><w:t xml:space="preserve">National holiday: Independence Day, 26 July (1965)</w:t></w:r>
</w:p>
<w:p>
<w:pPr><w:pStyle w:val="Normal"/></w:pPr>
<w:r><w:t xml:space="preserve">Constitution: 4 June 1968</w:t></w:r>
</w:p>
<w:p>
<w:pPr><w:pStyle w:val="Normal"/></w:pPr>
<w:r><w:t xml:space="preserve">Legal system: based on Islamic law with admixtures of English common</w:t></w:r>
</w:p>
<w:p>
<w:pPr><w:pStyle w:val="Normal"/></w:pPr>
<w:r><w:t xml:space="preserve">law primarily in commercial matters; has not accepted compulsory ICJ</w:t></w:r>
</w:p>
<w:p>
<w:pPr><w:pStyle w:val="Normal"/></w:pPr>
<w:r><w:t xml:space="preserve">jurisdiction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Maumoon Abdul GAYOOM</w:t></w:r>
</w:p>
<w:p>
<w:pPr><w:pStyle w:val="Normal"/></w:pPr>
<w:r><w:t xml:space="preserve">(since 11 November 1978); election last held 1 October 1993 (next to</w:t></w:r>
</w:p>
<w:p>
<w:pPr><w:pStyle w:val="Normal"/></w:pPr>
<w:r><w:t xml:space="preserve">be held 1998); results - President Maumoon Abdul GAYOOM was reelected</w:t></w:r>
</w:p>
<w:p>
<w:pPr><w:pStyle w:val="Normal"/></w:pPr>
<w:r><w:t xml:space="preserve">with 92.76% of the vote</w:t></w:r>
</w:p>
<w:p>
<w:pPr><w:pStyle w:val="Normal"/></w:pPr>
<w:r><w:t xml:space="preserve">cabinet: Ministry of Atolls; appointed by the president</w:t></w:r>
</w:p>
<w:p>
<w:pPr><w:pStyle w:val="Normal"/></w:pPr>
<w:r><w:t xml:space="preserve">Legislative branch: unicameral</w:t></w:r>
</w:p>
<w:p>
<w:pPr><w:pStyle w:val="Normal"/></w:pPr>
<w:r><w:t xml:space="preserve">Citizens&apos; Council (Majlis): elections last held 2 December 1994 (next</w:t></w:r>
</w:p>
<w:p>
<w:pPr><w:pStyle w:val="Normal"/></w:pPr>
<w:r><w:t xml:space="preserve">to be held NA December 1999); results - percent of vote NA; seats -</w:t></w:r>
</w:p>
<w:p>
<w:pPr><w:pStyle w:val="Normal"/></w:pPr>
<w:r><w:t xml:space="preserve">(48 total, 40 elected, 8 appointed by the president) independents 40</w:t></w:r>
</w:p>
<w:p>
<w:pPr><w:pStyle w:val="Normal"/></w:pPr>
<w:r><w:t xml:space="preserve">Judicial branch: High Court</w:t></w:r>
</w:p>
<w:p>
<w:pPr><w:pStyle w:val="Normal"/></w:pPr>
<w:r><w:t xml:space="preserve">Political parties and leaders: although political parties are not</w:t></w:r>
</w:p>
<w:p>
<w:pPr><w:pStyle w:val="Normal"/></w:pPr>
<w:r><w:t xml:space="preserve">banned, none exist; country governed by the Didi clan for the past</w:t></w:r>
</w:p>
<w:p>
<w:pPr><w:pStyle w:val="Normal"/></w:pPr>
<w:r><w:t xml:space="preserve">eight centuries</w:t></w:r>
</w:p>
<w:p>
<w:pPr><w:pStyle w:val="Normal"/></w:pPr>
<w:r><w:t xml:space="preserve">Member of: AsDB, C, CP, ESCAP, FAO, G-77, GATT, IBRD, ICAO, IDA, IDB,</w:t></w:r>
</w:p>
<w:p>
<w:pPr><w:pStyle w:val="Normal"/></w:pPr>
<w:r><w:t xml:space="preserve">IFAD, IFC, IMF, IMO, INTELSAT (nonsignatory user), INTERPOL, IOC, ITU,</w:t></w:r>
</w:p>
<w:p>
<w:pPr><w:pStyle w:val="Normal"/></w:pPr>
<w:r><w:t xml:space="preserve">NAM, OIC, SAARC, UN, UNCTAD, UNESCO, UNIDO, UPU, WHO, WMO, WTO</w:t></w:r>
</w:p>
<w:p>
<w:pPr><w:pStyle w:val="Normal"/></w:pPr>
<w:r><w:t xml:space="preserve">Diplomatic representation in US: Maldives has no embassy in the US,</w:t></w:r>
</w:p>
<w:p>
<w:pPr><w:pStyle w:val="Normal"/></w:pPr>
<w:r><w:t xml:space="preserve">but does have a UN mission in New York; Permanent Representative to</w:t></w:r>
</w:p>
<w:p>
<w:pPr><w:pStyle w:val="Normal"/></w:pPr>
<w:r><w:t xml:space="preserve">the UN Ahmed ZAKI</w:t></w:r>
</w:p>
<w:p>
<w:pPr><w:pStyle w:val="Normal"/></w:pPr>
<w:r><w:t xml:space="preserve">US diplomatic representation:</w:t></w:r>
</w:p>
<w:p>
<w:pPr><w:pStyle w:val="Normal"/></w:pPr>
<w:r><w:t xml:space="preserve">chief of mission: the US Ambassador to Sri Lanka is accredited to</w:t></w:r>
</w:p>
<w:p>
<w:pPr><w:pStyle w:val="Normal"/></w:pPr>
<w:r><w:t xml:space="preserve">Maldives and makes periodic visits there</w:t></w:r>
</w:p>
<w:p>
<w:pPr><w:pStyle w:val="Normal"/></w:pPr>
<w:r><w:t xml:space="preserve">consular agency: Midhath Hilmy, Male</w:t></w:r>
</w:p>
<w:p>
<w:pPr><w:pStyle w:val="Normal"/></w:pPr>
<w:r><w:t xml:space="preserve">telephone: 322581</w:t></w:r>
</w:p>
<w:p>
<w:pPr><w:pStyle w:val="Normal"/></w:pPr>
<w:r><w:t xml:space="preserve">Flag: red with a large green rectangle in the center bearing a</w:t></w:r>
</w:p>
<w:p>
<w:pPr><w:pStyle w:val="Normal"/></w:pPr>
<w:r><w:t xml:space="preserve">vertical white crescent; the closed side of the crescent is on the</w:t></w:r>
</w:p>
<w:p>
<w:pPr><w:pStyle w:val="Normal"/></w:pPr>
<w:r><w:t xml:space="preserve">hoist side of the flag</w:t></w:r>
</w:p>
<w:p>
<w:pPr><w:pStyle w:val="Normal"/></w:pPr>
<w:r><w:t xml:space="preserve">@Maldives:Economy</w:t></w:r>
</w:p>
<w:p>
<w:pPr><w:pStyle w:val="Normal"/></w:pPr>
<w:r><w:t xml:space="preserve">Overview: Fishing is the largest industry, employing 25% of the work</w:t></w:r>
</w:p>
<w:p>
<w:pPr><w:pStyle w:val="Normal"/></w:pPr>
<w:r><w:t xml:space="preserve">force and accounting for over 60% of exports. Over 90% of government</w:t></w:r>
</w:p>
<w:p>
<w:pPr><w:pStyle w:val="Normal"/></w:pPr>
<w:r><w:t xml:space="preserve">tax revenue comes from import duties and tourism-related taxes. During</w:t></w:r>
</w:p>
<w:p>
<w:pPr><w:pStyle w:val="Normal"/></w:pPr>
<w:r><w:t xml:space="preserve">the 1980s tourism became one of the most important and highest growth</w:t></w:r>
</w:p>
<w:p>
<w:pPr><w:pStyle w:val="Normal"/></w:pPr>
<w:r><w:t xml:space="preserve">sectors of the economy. In 1993, tourism accounted for 17% of GDP and</w:t></w:r>
</w:p>
<w:p>
<w:pPr><w:pStyle w:val="Normal"/></w:pPr>
<w:r><w:t xml:space="preserve">more than 60% of the Maldives&apos; foreign exchange receipts. The</w:t></w:r>
</w:p>
<w:p>
<w:pPr><w:pStyle w:val="Normal"/></w:pPr>
<w:r><w:t xml:space="preserve">Maldivian government initiated an economic reform program in 1989</w:t></w:r>
</w:p>
<w:p>
<w:pPr><w:pStyle w:val="Normal"/></w:pPr>
<w:r><w:t xml:space="preserve">initially by lifting import quotas and opening some exports to the</w:t></w:r>
</w:p>
<w:p>
<w:pPr><w:pStyle w:val="Normal"/></w:pPr>
<w:r><w:t xml:space="preserve">private sector. Subsequently, it has liberalized regulations to allow</w:t></w:r>
</w:p>
<w:p>
<w:pPr><w:pStyle w:val="Normal"/></w:pPr>
<w:r><w:t xml:space="preserve">more foreign investment. Agriculture and manufacturing continue to</w:t></w:r>
</w:p>
<w:p>
<w:pPr><w:pStyle w:val="Normal"/></w:pPr>
<w:r><w:t xml:space="preserve">play a minor role in the economy, constrained by the limited</w:t></w:r>
</w:p>
<w:p>
<w:pPr><w:pStyle w:val="Normal"/></w:pPr>
<w:r><w:t xml:space="preserve">availability of cultivatable land and the shortage of domestic labor.</w:t></w:r>
</w:p>
<w:p>
<w:pPr><w:pStyle w:val="Normal"/></w:pPr>
<w:r><w:t xml:space="preserve">Most staple foods must be imported. In 1993, industry which consisted</w:t></w:r>
</w:p>
<w:p>
<w:pPr><w:pStyle w:val="Normal"/></w:pPr>
<w:r><w:t xml:space="preserve">mainly of garment production, boat building, and handicrafts accounted</w:t></w:r>
</w:p>
<w:p>
<w:pPr><w:pStyle w:val="Normal"/></w:pPr>
<w:r><w:t xml:space="preserve">for about 6% of GDP.</w:t></w:r>
</w:p>
<w:p>
<w:pPr><w:pStyle w:val="Normal"/></w:pPr>
<w:r><w:t xml:space="preserve">National product: GDP - purchasing power parity - $360 million (1993</w:t></w:r>
</w:p>
<w:p>
<w:pPr><w:pStyle w:val="Normal"/></w:pPr>
<w:r><w:t xml:space="preserve">est.)</w:t></w:r>
</w:p>
<w:p>
<w:pPr><w:pStyle w:val="Normal"/></w:pPr>
<w:r><w:t xml:space="preserve">National product real growth rate: 5.4% (1993 est.)</w:t></w:r>
</w:p>
<w:p>
<w:pPr><w:pStyle w:val="Normal"/></w:pPr>
<w:r><w:t xml:space="preserve">National product per capita: $1,500 (1993 est.)</w:t></w:r>
</w:p>
<w:p>
<w:pPr><w:pStyle w:val="Normal"/></w:pPr>
<w:r><w:t xml:space="preserve">Inflation rate (consumer prices): 20% (1993)</w:t></w:r>
</w:p>
<w:p>
<w:pPr><w:pStyle w:val="Normal"/></w:pPr>
<w:r><w:t xml:space="preserve">Unemployment rate: NEGL%</w:t></w:r>
</w:p>
<w:p>
<w:pPr><w:pStyle w:val="Normal"/></w:pPr>
<w:r><w:t xml:space="preserve">Budget:</w:t></w:r>
</w:p>
<w:p>
<w:pPr><w:pStyle w:val="Normal"/></w:pPr>
<w:r><w:t xml:space="preserve">revenues: $95 million (excluding foreign transfers)</w:t></w:r>
</w:p>
<w:p>
<w:pPr><w:pStyle w:val="Normal"/></w:pPr>
<w:r><w:t xml:space="preserve">expenditures: $143 million, including capital expenditures of $71</w:t></w:r>
</w:p>
<w:p>
<w:pPr><w:pStyle w:val="Normal"/></w:pPr>
<w:r><w:t xml:space="preserve">million (1993 est.)</w:t></w:r>
</w:p>
<w:p>
<w:pPr><w:pStyle w:val="Normal"/></w:pPr>
<w:r><w:t xml:space="preserve">Exports: $38.5 million (f.o.b., 1993 est.)</w:t></w:r>
</w:p>
<w:p>
<w:pPr><w:pStyle w:val="Normal"/></w:pPr>
<w:r><w:t xml:space="preserve">commodities: fish, clothing</w:t></w:r>
</w:p>
<w:p>
<w:pPr><w:pStyle w:val="Normal"/></w:pPr>
<w:r><w:t xml:space="preserve">partners: US, UK, Sri Lanka, Singapore, Germany</w:t></w:r>
</w:p>
<w:p>
<w:pPr><w:pStyle w:val="Normal"/></w:pPr>
<w:r><w:t xml:space="preserve">Imports: $177.8 million (c.i.f., 1993)</w:t></w:r>
</w:p>
<w:p>
<w:pPr><w:pStyle w:val="Normal"/></w:pPr>
<w:r><w:t xml:space="preserve">commodities: consumer goods, intermediate and capital goods, petroleum</w:t></w:r>
</w:p>
<w:p>
<w:pPr><w:pStyle w:val="Normal"/></w:pPr>
<w:r><w:t xml:space="preserve">products</w:t></w:r>
</w:p>
<w:p>
<w:pPr><w:pStyle w:val="Normal"/></w:pPr>
<w:r><w:t xml:space="preserve">partners: Singapore, Germany, Sri Lanka, India, Japan</w:t></w:r>
</w:p>
<w:p>
<w:pPr><w:pStyle w:val="Normal"/></w:pPr>
<w:r><w:t xml:space="preserve">External debt: $130 million (1993 est.)</w:t></w:r>
</w:p>
<w:p>
<w:pPr><w:pStyle w:val="Normal"/></w:pPr>
<w:r><w:t xml:space="preserve">Industrial production: growth rate 24% (1990); accounts for 6% of GDP</w:t></w:r>
</w:p>
<w:p>
<w:pPr><w:pStyle w:val="Normal"/></w:pPr>
<w:r><w:t xml:space="preserve">Electricity:</w:t></w:r>
</w:p>
<w:p>
<w:pPr><w:pStyle w:val="Normal"/></w:pPr>
<w:r><w:t xml:space="preserve">capacity: 5,000 kW</w:t></w:r>
</w:p>
<w:p>
<w:pPr><w:pStyle w:val="Normal"/></w:pPr>
<w:r><w:t xml:space="preserve">production: 30 million kWh</w:t></w:r>
</w:p>
<w:p>
<w:pPr><w:pStyle w:val="Normal"/></w:pPr>
<w:r><w:t xml:space="preserve">consumption per capita: 123 kWh (1993)</w:t></w:r>
</w:p>
<w:p>
<w:pPr><w:pStyle w:val="Normal"/></w:pPr>
<w:r><w:t xml:space="preserve">Industries: fishing and fish processing, tourism, shipping, boat</w:t></w:r>
</w:p>
<w:p>
<w:pPr><w:pStyle w:val="Normal"/></w:pPr>
<w:r><w:t xml:space="preserve">building, some coconut processing, garments, woven mats, coir (rope),</w:t></w:r>
</w:p>
<w:p>
<w:pPr><w:pStyle w:val="Normal"/></w:pPr>
<w:r><w:t xml:space="preserve">handicrafts</w:t></w:r>
</w:p>
<w:p>
<w:pPr><w:pStyle w:val="Normal"/></w:pPr>
<w:r><w:t xml:space="preserve">Agriculture: fishing, coconuts, corn, sweet potatoes</w:t></w:r>
</w:p>
<w:p>
<w:pPr><w:pStyle w:val="Normal"/></w:pPr>
<w:r><w:t xml:space="preserve">Economic aid:</w:t></w:r>
</w:p>
<w:p>
<w:pPr><w:pStyle w:val="Normal"/></w:pPr>
<w:r><w:t xml:space="preserve">recipient: US commitments, including Ex-Im (FY70-88), $28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$125 million; OPEC bilateral aid (1979-89), $14 million</w:t></w:r>
</w:p>
<w:p>
<w:pPr><w:pStyle w:val="Normal"/></w:pPr>
<w:r><w:t xml:space="preserve">Currency: 1 rufiyaa (Rf) = 100 laari</w:t></w:r>
</w:p>
<w:p>
<w:pPr><w:pStyle w:val="Normal"/></w:pPr>
<w:r><w:t xml:space="preserve">Exchange rates: rufiyaa (Rf) per US$1 - 11.770 (January 1995), 11.586</w:t></w:r>
</w:p>
<w:p>
<w:pPr><w:pStyle w:val="Normal"/></w:pPr>
<w:r><w:t xml:space="preserve">(1994), 10.957 (1993), 10.569 (1992), 10.253 (1991), 9.509 (1990)</w:t></w:r>
</w:p>
<w:p>
<w:pPr><w:pStyle w:val="Normal"/></w:pPr>
<w:r><w:t xml:space="preserve">Fiscal year: calendar year</w:t></w:r>
</w:p>
<w:p>
<w:pPr><w:pStyle w:val="Normal"/></w:pPr>
<w:r><w:t xml:space="preserve">@Maldives:Transportation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 (Male has 9.6 km of coral highways within the city)</w:t></w:r>
</w:p>
<w:p>
<w:pPr><w:pStyle w:val="Normal"/></w:pPr>
<w:r><w:t xml:space="preserve">Ports: Gan, Male</w:t></w:r>
</w:p>
<w:p>
<w:pPr><w:pStyle w:val="Normal"/></w:pPr>
<w:r><w:t xml:space="preserve">Merchant marine:</w:t></w:r>
</w:p>
<w:p>
<w:pPr><w:pStyle w:val="Normal"/></w:pPr>
<w:r><w:t xml:space="preserve">total: 16 ships (1,000 GRT or over) totaling 50,384 GRT/77,771 DWT</w:t></w:r>
</w:p>
<w:p>
<w:pPr><w:pStyle w:val="Normal"/></w:pPr>
<w:r><w:t xml:space="preserve">ships by type: cargo 14, container 1, oil tanker 1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@Maldives:Communications</w:t></w:r>
</w:p>
<w:p>
<w:pPr><w:pStyle w:val="Normal"/></w:pPr>
<w:r><w:t xml:space="preserve">Telephone system: 2,804 telephones; minimal domestic and international</w:t></w:r>
</w:p>
<w:p>
<w:pPr><w:pStyle w:val="Normal"/></w:pPr>
<w:r><w:t xml:space="preserve">facilities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(Indian Ocean) earth station</w:t></w:r>
</w:p>
<w:p>
<w:pPr><w:pStyle w:val="Normal"/></w:pPr>
<w:r><w:t xml:space="preserve">Radio:</w:t></w:r>
</w:p>
<w:p>
<w:pPr><w:pStyle w:val="Normal"/></w:pPr>
<w:r><w:t xml:space="preserve">broadcast stations: AM 2,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@Maldives:Defense Forces</w:t></w:r>
</w:p>
<w:p>
<w:pPr><w:pStyle w:val="Normal"/></w:pPr>
<w:r><w:t xml:space="preserve">Branches: National Security Service (paramilitary police force)</w:t></w:r>
</w:p>
<w:p>
<w:pPr><w:pStyle w:val="Normal"/></w:pPr>
<w:r><w:t xml:space="preserve">Manpower availability: males age 15-49 57,172; males fit for military</w:t></w:r>
</w:p>
<w:p>
<w:pPr><w:pStyle w:val="Normal"/></w:pPr>
<w:r><w:t xml:space="preserve">service 31,911 (1995 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MALI</w:t></w:r>
</w:p>
<w:p>
<w:pPr><w:pStyle w:val="Normal"/></w:pPr>
<w:r><w:t xml:space="preserve">@Mali:Geography</w:t></w:r>
</w:p>
<w:p>
<w:pPr><w:pStyle w:val="Normal"/></w:pPr>
<w:r><w:t xml:space="preserve">Location: Western Africa, southwest of Algeria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1.24 million sq km</w:t></w:r>
</w:p>
<w:p>
<w:pPr><w:pStyle w:val="Normal"/></w:pPr>
<w:r><w:t xml:space="preserve">land area: 1.22 million sq km</w:t></w:r>
</w:p>
<w:p>
<w:pPr><w:pStyle w:val="Normal"/></w:pPr>
<w:r><w:t xml:space="preserve">comparative area: slightly less than twice the size of Texas</w:t></w:r>
</w:p>
<w:p>
<w:pPr><w:pStyle w:val="Normal"/></w:pPr>
<w:r><w:t xml:space="preserve">Land boundaries: total 7,243 km, Algeria 1,376 km, Burkina 1,000 km,</w:t></w:r>
</w:p>
<w:p>
<w:pPr><w:pStyle w:val="Normal"/></w:pPr>
<w:r><w:t xml:space="preserve">Guinea 858 km, Cote d&apos;Ivoire 532 km, Mauritania 2,237 km, Niger 821</w:t></w:r>
</w:p>
<w:p>
<w:pPr><w:pStyle w:val="Normal"/></w:pPr>
<w:r><w:t xml:space="preserve">km, Senegal 419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the disputed international boundary between</w:t></w:r>
</w:p>
<w:p>
<w:pPr><w:pStyle w:val="Normal"/></w:pPr>
<w:r><w:t xml:space="preserve">Burkina and Mali was submitted to the International Court of Justice</w:t></w:r>
</w:p>
<w:p>
<w:pPr><w:pStyle w:val="Normal"/></w:pPr>
<w:r><w:t xml:space="preserve">(ICJ) in October 1983 and the ICJ issued its final ruling in December</w:t></w:r>
</w:p>
<w:p>
<w:pPr><w:pStyle w:val="Normal"/></w:pPr>
<w:r><w:t xml:space="preserve">1986, which both sides agreed to accept; Burkina and Mali are</w:t></w:r>
</w:p>
<w:p>
<w:pPr><w:pStyle w:val="Normal"/></w:pPr>
<w:r><w:t xml:space="preserve">proceeding with boundary demarcation, including the tripoint with</w:t></w:r>
</w:p>
<w:p>
<w:pPr><w:pStyle w:val="Normal"/></w:pPr>
<w:r><w:t xml:space="preserve">Niger</w:t></w:r>
</w:p>
<w:p>
<w:pPr><w:pStyle w:val="Normal"/></w:pPr>
<w:r><w:t xml:space="preserve">Climate: subtropical to arid; hot and dry February to June; rainy,</w:t></w:r>
</w:p>
<w:p>
<w:pPr><w:pStyle w:val="Normal"/></w:pPr>
<w:r><w:t xml:space="preserve">humid, and mild June to November; cool and dry November to February</w:t></w:r>
</w:p>
<w:p>
<w:pPr><w:pStyle w:val="Normal"/></w:pPr>
<w:r><w:t xml:space="preserve">Terrain: mostly flat to rolling northern plains covered by sand;</w:t></w:r>
</w:p>
<w:p>
<w:pPr><w:pStyle w:val="Normal"/></w:pPr>
<w:r><w:t xml:space="preserve">savanna in south, rugged hills in northeast</w:t></w:r>
</w:p>
<w:p>
<w:pPr><w:pStyle w:val="Normal"/></w:pPr>
<w:r><w:t xml:space="preserve">Natural resources: gold, phosphates, kaolin, salt, limestone, uranium,</w:t></w:r>
</w:p>
<w:p>
<w:pPr><w:pStyle w:val="Normal"/></w:pPr>
<w:r><w:t xml:space="preserve">bauxite, iron ore, manganese, tin, and copper deposits are known but</w:t></w:r>
</w:p>
<w:p>
<w:pPr><w:pStyle w:val="Normal"/></w:pPr>
<w:r><w:t xml:space="preserve">not exploited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25%</w:t></w:r>
</w:p>
<w:p>
<w:pPr><w:pStyle w:val="Normal"/></w:pPr>
<w:r><w:t xml:space="preserve">forest and woodland: 7%</w:t></w:r>
</w:p>
<w:p>
<w:pPr><w:pStyle w:val="Normal"/></w:pPr>
<w:r><w:t xml:space="preserve">other: 66%</w:t></w:r>
</w:p>
<w:p>
<w:pPr><w:pStyle w:val="Normal"/></w:pPr>
<w:r><w:t xml:space="preserve">Irrigated land: 50 sq km (1989 est.)</w:t></w:r>
</w:p>
<w:p>
<w:pPr><w:pStyle w:val="Normal"/></w:pPr>
<w:r><w:t xml:space="preserve">Environment:</w:t></w:r>
</w:p>
<w:p>
<w:pPr><w:pStyle w:val="Normal"/></w:pPr>
<w:r><w:t xml:space="preserve">current issues: deforestation; soil erosion; desertification;</w:t></w:r>
</w:p>
<w:p>
<w:pPr><w:pStyle w:val="Normal"/></w:pPr>
<w:r><w:t xml:space="preserve">inadequate supplies of potable water; poaching</w:t></w:r>
</w:p>
<w:p>
<w:pPr><w:pStyle w:val="Normal"/></w:pPr>
<w:r><w:t xml:space="preserve">natural hazards: hot, dust-laden harmattan haze common during dry</w:t></w:r>
</w:p>
<w:p>
<w:pPr><w:pStyle w:val="Normal"/></w:pPr>
<w:r><w:t xml:space="preserve">seasons; recurring droughts</w:t></w:r>
</w:p>
<w:p>
<w:pPr><w:pStyle w:val="Normal"/></w:pPr>
<w:r><w:t xml:space="preserve">international agreements: party to - Climate Change, Desertification,</w:t></w:r>
</w:p>
<w:p>
<w:pPr><w:pStyle w:val="Normal"/></w:pPr>
<w:r><w:t xml:space="preserve">Endangered Species, Law of the Sea, Ozone Layer Protection, Wetlands;</w:t></w:r>
</w:p>
<w:p>
<w:pPr><w:pStyle w:val="Normal"/></w:pPr>
<w:r><w:t xml:space="preserve">signed, but not ratified - Biodiversity, Nuclear Test Ban</w:t></w:r>
</w:p>
<w:p>
<w:pPr><w:pStyle w:val="Normal"/></w:pPr>
<w:r><w:t xml:space="preserve">Note: landlocked</w:t></w:r>
</w:p>
<w:p>
<w:pPr><w:pStyle w:val="Normal"/></w:pPr>
<w:r><w:t xml:space="preserve">@Mali:People</w:t></w:r>
</w:p>
<w:p>
<w:pPr><w:pStyle w:val="Normal"/></w:pPr>
<w:r><w:t xml:space="preserve">Population: 9,375,132 (July 1995 est.)</w:t></w:r>
</w:p>
<w:p>
<w:pPr><w:pStyle w:val="Normal"/></w:pPr>
<w:r><w:t xml:space="preserve">Age structure:</w:t></w:r>
</w:p>
<w:p>
<w:pPr><w:pStyle w:val="Normal"/></w:pPr>
<w:r><w:t xml:space="preserve">0-14 years: 48% (female 2,240,565; male 2,242,373)</w:t></w:r>
</w:p>
<w:p>
<w:pPr><w:pStyle w:val="Normal"/></w:pPr>
<w:r><w:t xml:space="preserve">15-64 years: 49% (female 2,416,952; male 2,165,043)</w:t></w:r>
</w:p>
<w:p>
<w:pPr><w:pStyle w:val="Normal"/></w:pPr>
<w:r><w:t xml:space="preserve">65 years and over: 3% (female 162,234; male 147,965) (July 1995 est.)</w:t></w:r>
</w:p>
<w:p>
<w:pPr><w:pStyle w:val="Normal"/></w:pPr>
<w:r><w:t xml:space="preserve">Population growth rate: 2.89% (1995 est.)</w:t></w:r>
</w:p>
<w:p>
<w:pPr><w:pStyle w:val="Normal"/></w:pPr>
<w:r><w:t xml:space="preserve">Birth rate: 51.88 births/1,000 population (1995 est.)</w:t></w:r>
</w:p>
<w:p>
<w:pPr><w:pStyle w:val="Normal"/></w:pPr>
<w:r><w:t xml:space="preserve">Death rate: 19.93 deaths/1,000 population (1995 est.)</w:t></w:r>
</w:p>
<w:p>
<w:pPr><w:pStyle w:val="Normal"/></w:pPr>
<w:r><w:t xml:space="preserve">Net migration rate: -3 migrant(s)/1,000 population (1995 est.)</w:t></w:r>
</w:p>
<w:p>
<w:pPr><w:pStyle w:val="Normal"/></w:pPr>
<w:r><w:t xml:space="preserve">Infant mortality rate: 104.5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46.37 years</w:t></w:r>
</w:p>
<w:p>
<w:pPr><w:pStyle w:val="Normal"/></w:pPr>
<w:r><w:t xml:space="preserve">male: 44.7 years</w:t></w:r>
</w:p>
<w:p>
<w:pPr><w:pStyle w:val="Normal"/></w:pPr>
<w:r><w:t xml:space="preserve">female: 48.09 years (1995 est.)</w:t></w:r>
</w:p>
<w:p>
<w:pPr><w:pStyle w:val="Normal"/></w:pPr>
<w:r><w:t xml:space="preserve">Total fertility rate: 7.33 children born/woman (1995 est.)</w:t></w:r>
</w:p>
<w:p>
<w:pPr><w:pStyle w:val="Normal"/></w:pPr>
<w:r><w:t xml:space="preserve">Nationality:</w:t></w:r>
</w:p>
<w:p>
<w:pPr><w:pStyle w:val="Normal"/></w:pPr>
<w:r><w:t xml:space="preserve">noun: Malian(s)</w:t></w:r>
</w:p>
<w:p>
<w:pPr><w:pStyle w:val="Normal"/></w:pPr>
<w:r><w:t xml:space="preserve">adjective: Malian</w:t></w:r>
</w:p>
<w:p>
<w:pPr><w:pStyle w:val="Normal"/></w:pPr>
<w:r><w:t xml:space="preserve">Ethnic divisions: Mande 50% (Bambara, Malinke, Sarakole), Peul 17%,</w:t></w:r>
</w:p>
<w:p>
<w:pPr><w:pStyle w:val="Normal"/></w:pPr>
<w:r><w:t xml:space="preserve">Voltaic 12%, Songhai 6%, Tuareg and Moor 10%, other 5%</w:t></w:r>
</w:p>
<w:p>
<w:pPr><w:pStyle w:val="Normal"/></w:pPr>
<w:r><w:t xml:space="preserve">Religions: Muslim 90%, indigenous beliefs 9%, Christian 1%</w:t></w:r>
</w:p>
<w:p>
<w:pPr><w:pStyle w:val="Normal"/></w:pPr>
<w:r><w:t xml:space="preserve">Languages: French (official), Bambara 80%, numerous African languages</w:t></w:r>
</w:p>
<w:p>
<w:pPr><w:pStyle w:val="Normal"/></w:pPr>
<w:r><w:t xml:space="preserve">Literacy: age 6 and over can read and write (1988)</w:t></w:r>
</w:p>
<w:p>
<w:pPr><w:pStyle w:val="Normal"/></w:pPr>
<w:r><w:t xml:space="preserve">total population: 19%</w:t></w:r>
</w:p>
<w:p>
<w:pPr><w:pStyle w:val="Normal"/></w:pPr>
<w:r><w:t xml:space="preserve">male: 27%</w:t></w:r>
</w:p>
<w:p>
<w:pPr><w:pStyle w:val="Normal"/></w:pPr>
<w:r><w:t xml:space="preserve">female: 12%</w:t></w:r>
</w:p>
<w:p>
<w:pPr><w:pStyle w:val="Normal"/></w:pPr>
<w:r><w:t xml:space="preserve">Labor force: 2.666 million (1986 est.)</w:t></w:r>
</w:p>
<w:p>
<w:pPr><w:pStyle w:val="Normal"/></w:pPr>
<w:r><w:t xml:space="preserve">by occupation: agriculture 80%, services 19%, industry and commerce 1%</w:t></w:r>
</w:p>
<w:p>
<w:pPr><w:pStyle w:val="Normal"/></w:pPr>
<w:r><w:t xml:space="preserve">(1981)</w:t></w:r>
</w:p>
<w:p>
<w:pPr><w:pStyle w:val="Normal"/></w:pPr>
<w:r><w:t xml:space="preserve">@Mali:Government</w:t></w:r>
</w:p>
<w:p>
<w:pPr><w:pStyle w:val="Normal"/></w:pPr>
<w:r><w:t xml:space="preserve">Names:</w:t></w:r>
</w:p>
<w:p>
<w:pPr><w:pStyle w:val="Normal"/></w:pPr>
<w:r><w:t xml:space="preserve">conventional long form: Republic of Mali</w:t></w:r>
</w:p>
<w:p>
<w:pPr><w:pStyle w:val="Normal"/></w:pPr>
<w:r><w:t xml:space="preserve">conventional short form: Mali</w:t></w:r>
</w:p>
<w:p>
<w:pPr><w:pStyle w:val="Normal"/></w:pPr>
<w:r><w:t xml:space="preserve">local long form: Republique de Mali</w:t></w:r>
</w:p>
<w:p>
<w:pPr><w:pStyle w:val="Normal"/></w:pPr>
<w:r><w:t xml:space="preserve">local short form: Mali</w:t></w:r>
</w:p>
<w:p>
<w:pPr><w:pStyle w:val="Normal"/></w:pPr>
<w:r><w:t xml:space="preserve">former: French Sudan</w:t></w:r>
</w:p>
<w:p>
<w:pPr><w:pStyle w:val="Normal"/></w:pPr>
<w:r><w:t xml:space="preserve">Digraph: ML</w:t></w:r>
</w:p>
<w:p>
<w:pPr><w:pStyle w:val="Normal"/></w:pPr>
<w:r><w:t xml:space="preserve">Type: republic</w:t></w:r>
</w:p>
<w:p>
<w:pPr><w:pStyle w:val="Normal"/></w:pPr>
<w:r><w:t xml:space="preserve">Capital: Bamako</w:t></w:r>
</w:p>
<w:p>
<w:pPr><w:pStyle w:val="Normal"/></w:pPr>
<w:r><w:t xml:space="preserve">Administrative divisions: 8 regions (regions, singular - region); Gao,</w:t></w:r>
</w:p>
<w:p>
<w:pPr><w:pStyle w:val="Normal"/></w:pPr>
<w:r><w:t xml:space="preserve">Kayes, Kidal, Koulikoro, Mopti, Segou, Sikasso, Tombouctou</w:t></w:r>
</w:p>
<w:p>
<w:pPr><w:pStyle w:val="Normal"/></w:pPr>
<w:r><w:t xml:space="preserve">Independence: 22 September 1960 (from France)</w:t></w:r>
</w:p>
<w:p>
<w:pPr><w:pStyle w:val="Normal"/></w:pPr>
<w:r><w:t xml:space="preserve">National holiday: Anniversary of the Proclamation of the Republic, 22</w:t></w:r>
</w:p>
<w:p>
<w:pPr><w:pStyle w:val="Normal"/></w:pPr>
<w:r><w:t xml:space="preserve">September (1960)</w:t></w:r>
</w:p>
<w:p>
<w:pPr><w:pStyle w:val="Normal"/></w:pPr>
<w:r><w:t xml:space="preserve">Constitution: adopted 12 January 1992</w:t></w:r>
</w:p>
<w:p>
<w:pPr><w:pStyle w:val="Normal"/></w:pPr>
<w:r><w:t xml:space="preserve">Legal system: based on French civil law system and customary law;</w:t></w:r>
</w:p>
<w:p>
<w:pPr><w:pStyle w:val="Normal"/></w:pPr>
<w:r><w:t xml:space="preserve">judicial review of legislative acts in Constitutional Court (which was</w:t></w:r>
</w:p>
<w:p>
<w:pPr><w:pStyle w:val="Normal"/></w:pPr>
<w:r><w:t xml:space="preserve">formally established on 9 March 1994); has not accepted compulsory ICJ</w:t></w:r>
</w:p>
<w:p>
<w:pPr><w:pStyle w:val="Normal"/></w:pPr>
<w:r><w:t xml:space="preserve">jurisdiction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President Alpha Oumar KONARE (since 8 June 1992);</w:t></w:r>
</w:p>
<w:p>
<w:pPr><w:pStyle w:val="Normal"/></w:pPr>
<w:r><w:t xml:space="preserve">election last held in April 1992 (next to be held April 1997); Alpha</w:t></w:r>
</w:p>
<w:p>
<w:pPr><w:pStyle w:val="Normal"/></w:pPr>
<w:r><w:t xml:space="preserve">KONARE was elected in runoff race against Montaga TALL</w:t></w:r>
</w:p>
<w:p>
<w:pPr><w:pStyle w:val="Normal"/></w:pPr>
<w:r><w:t xml:space="preserve">head of government: Prime Minister Ibrahima Boubacar KEITA (since</w:t></w:r>
</w:p>
<w:p>
<w:pPr><w:pStyle w:val="Normal"/></w:pPr>
<w:r><w:t xml:space="preserve">March 1994)</w:t></w:r>
</w:p>
<w:p>
<w:pPr><w:pStyle w:val="Normal"/></w:pPr>
<w:r><w:t xml:space="preserve">cabinet: Council of Ministers; appointed by the prime minister</w:t></w:r>
</w:p>
<w:p>
<w:pPr><w:pStyle w:val="Normal"/></w:pPr>
<w:r><w:t xml:space="preserve">Legislative branch: unicameral</w:t></w:r>
</w:p>
<w:p>
<w:pPr><w:pStyle w:val="Normal"/></w:pPr>
<w:r><w:t xml:space="preserve">National Assembly: elections last held on 8 March 1992 (next to be</w:t></w:r>
</w:p>
<w:p>
<w:pPr><w:pStyle w:val="Normal"/></w:pPr>
<w:r><w:t xml:space="preserve">held February 1997); results - percent of vote by party NA; seats -</w:t></w:r>
</w:p>
<w:p>
<w:pPr><w:pStyle w:val="Normal"/></w:pPr>
<w:r><w:t xml:space="preserve">(116 total) Adema 76, CNID 9, US/RAD 8, Popular Movement for the</w:t></w:r>
</w:p>
<w:p>
<w:pPr><w:pStyle w:val="Normal"/></w:pPr>
<w:r><w:t xml:space="preserve">Development of the Republic of West Africa 6, RDP 4, UDD 4, RDT 3,</w:t></w:r>
</w:p>
<w:p>
<w:pPr><w:pStyle w:val="Normal"/></w:pPr>
<w:r><w:t xml:space="preserve">UFDP 3, PDP 2, UMDD 1</w:t></w:r>
</w:p>
<w:p>
<w:pPr><w:pStyle w:val="Normal"/></w:pPr>
<w:r><w:t xml:space="preserve">Judicial branch: Supreme Court (Cour Supreme)</w:t></w:r>
</w:p>
<w:p>
<w:pPr><w:pStyle w:val="Normal"/></w:pPr>
<w:r><w:t xml:space="preserve">Political parties and leaders: Association for Democracy (Adema),</w:t></w:r>
</w:p>
<w:p>
<w:pPr><w:pStyle w:val="Normal"/></w:pPr>
<w:r><w:t xml:space="preserve">Ibrahim Baubacar KEITA; National Congress for Democratic Initiative</w:t></w:r>
</w:p>
<w:p>
<w:pPr><w:pStyle w:val="Normal"/></w:pPr>
<w:r><w:t xml:space="preserve">(CNID), Mountaga TALL; Sudanese Union/African Democratic Rally</w:t></w:r>
</w:p>
<w:p>
<w:pPr><w:pStyle w:val="Normal"/></w:pPr>
<w:r><w:t xml:space="preserve">(US/RDA), Mamadou Madeira KEITA; Popular Movement for the Development</w:t></w:r>
</w:p>
<w:p>
<w:pPr><w:pStyle w:val="Normal"/></w:pPr>
<w:r><w:t xml:space="preserve">of the Republic of West Africa; Rally for Democracy and Progress</w:t></w:r>
</w:p>
<w:p>
<w:pPr><w:pStyle w:val="Normal"/></w:pPr>
<w:r><w:t xml:space="preserve">(RDP), Almamy SYLLA; Union for Democracy and Development (UDD), Moussa</w:t></w:r>
</w:p>
<w:p>
<w:pPr><w:pStyle w:val="Normal"/></w:pPr>
<w:r><w:t xml:space="preserve">Balla COULIBALY; Rally for Democracy and Labor (RDT); Union of</w:t></w:r>
</w:p>
<w:p>
<w:pPr><w:pStyle w:val="Normal"/></w:pPr>
<w:r><w:t xml:space="preserve">Democratic Forces for Progress (UFDP), Dembo DIALLO; Party for</w:t></w:r>
</w:p>
<w:p>
<w:pPr><w:pStyle w:val="Normal"/></w:pPr>
<w:r><w:t xml:space="preserve">Democracy and Progress (PDP), Idrissa TRAORE; Malian Union for</w:t></w:r>
</w:p>
<w:p>
<w:pPr><w:pStyle w:val="Normal"/></w:pPr>
<w:r><w:t xml:space="preserve">Democracy and Development (UMDD)</w:t></w:r>
</w:p>
<w:p>
<w:pPr><w:pStyle w:val="Normal"/></w:pPr>
<w:r><w:t xml:space="preserve">Member of: ACCT, ACP, AfDB, CCC, CEAO, ECA, ECOWAS, FAO, FZ, G-77,</w:t></w:r>
</w:p>
<w:p>
<w:pPr><w:pStyle w:val="Normal"/></w:pPr>
<w:r><w:t xml:space="preserve">GATT, IAEA, IBRD, ICAO, ICFTU, ICRM, IDA, IDB, IFAD, IFC, IFRCS, ILO,</w:t></w:r>
</w:p>
<w:p>
<w:pPr><w:pStyle w:val="Normal"/></w:pPr>
<w:r><w:t xml:space="preserve">IMF, INTELSAT, INTERPOL, IOC, ITU, NAM, OAU, OIC, UN, UNAMIR, UNCTAD,</w:t></w:r>
</w:p>
<w:p>
<w:pPr><w:pStyle w:val="Normal"/></w:pPr>
<w:r><w:t xml:space="preserve">UNESCO, UNIDO, UPU, WADB,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Ibrahim Siragatou CISSE</w:t></w:r>
</w:p>
<w:p>
<w:pPr><w:pStyle w:val="Normal"/></w:pPr>
<w:r><w:t xml:space="preserve">chancery: 2130 R Street NW, Washington, DC 20008</w:t></w:r>
</w:p>
<w:p>
<w:pPr><w:pStyle w:val="Normal"/></w:pPr>
<w:r><w:t xml:space="preserve">telephone: [1] (202) 332-2249, 939-8950</w:t></w:r>
</w:p>
<w:p>
<w:pPr><w:pStyle w:val="Normal"/></w:pPr>
<w:r><w:t xml:space="preserve">US diplomatic representation:</w:t></w:r>
</w:p>
<w:p>
<w:pPr><w:pStyle w:val="Normal"/></w:pPr>
<w:r><w:t xml:space="preserve">chief of mission: (vacant) (Ambassador William H. DAMERON III retired</w:t></w:r>
</w:p>
<w:p>
<w:pPr><w:pStyle w:val="Normal"/></w:pPr>
<w:r><w:t xml:space="preserve">March 1995)</w:t></w:r>
</w:p>
<w:p>
<w:pPr><w:pStyle w:val="Normal"/></w:pPr>
<w:r><w:t xml:space="preserve">embassy: Rue Rochester NY and Rue Mohamed V, Bamako</w:t></w:r>
</w:p>
<w:p>
<w:pPr><w:pStyle w:val="Normal"/></w:pPr>
<w:r><w:t xml:space="preserve">mailing address: B. P. 34, Bamako</w:t></w:r>
</w:p>
<w:p>
<w:pPr><w:pStyle w:val="Normal"/></w:pPr>
<w:r><w:t xml:space="preserve">telephone: [223] 22 54 70</w:t></w:r>
</w:p>
<w:p>
<w:pPr><w:pStyle w:val="Normal"/></w:pPr>
<w:r><w:t xml:space="preserve">FAX: [223] 22 37 12</w:t></w:r>
</w:p>
<w:p>
<w:pPr><w:pStyle w:val="Normal"/></w:pPr>
<w:r><w:t xml:space="preserve">Flag: three equal vertical bands of green (hoist side), yellow, and</w:t></w:r>
</w:p>
<w:p>
<w:pPr><w:pStyle w:val="Normal"/></w:pPr>
<w:r><w:t xml:space="preserve">red; uses the popular pan-African colors of Ethiopia</w:t></w:r>
</w:p>
<w:p>
<w:pPr><w:pStyle w:val="Normal"/></w:pPr>
<w:r><w:t xml:space="preserve">@Mali:Economy</w:t></w:r>
</w:p>
<w:p>
<w:pPr><w:pStyle w:val="Normal"/></w:pPr>
<w:r><w:t xml:space="preserve">Overview: Mali is among the poorest countries in the world, with 65%</w:t></w:r>
</w:p>
<w:p>
<w:pPr><w:pStyle w:val="Normal"/></w:pPr>
<w:r><w:t xml:space="preserve">of its land area desert or semidesert. Economic activity is largely</w:t></w:r>
</w:p>
<w:p>
<w:pPr><w:pStyle w:val="Normal"/></w:pPr>
<w:r><w:t xml:space="preserve">confined to the riverine area irrigated by the Niger. About 10% of the</w:t></w:r>
</w:p>
<w:p>
<w:pPr><w:pStyle w:val="Normal"/></w:pPr>
<w:r><w:t xml:space="preserve">population is nomadic and some 80% of the labor force is engaged in</w:t></w:r>
</w:p>
<w:p>
<w:pPr><w:pStyle w:val="Normal"/></w:pPr>
<w:r><w:t xml:space="preserve">agriculture and fishing. Industrial activity is concentrated on</w:t></w:r>
</w:p>
<w:p>
<w:pPr><w:pStyle w:val="Normal"/></w:pPr>
<w:r><w:t xml:space="preserve">processing farm commodities. The economy is beginning to turn around</w:t></w:r>
</w:p>
<w:p>
<w:pPr><w:pStyle w:val="Normal"/></w:pPr>
<w:r><w:t xml:space="preserve">after contracting through 1992-93, largely because of enhanced exports</w:t></w:r>
</w:p>
<w:p>
<w:pPr><w:pStyle w:val="Normal"/></w:pPr>
<w:r><w:t xml:space="preserve">and import substitute production in the wake of the 50% devaluation of</w:t></w:r>
</w:p>
<w:p>
<w:pPr><w:pStyle w:val="Normal"/></w:pPr>
<w:r><w:t xml:space="preserve">January 1994. Post-devaluation inflation appears to have peaked at 35%</w:t></w:r>
</w:p>
<w:p>
<w:pPr><w:pStyle w:val="Normal"/></w:pPr>
<w:r><w:t xml:space="preserve">in 1994 and the government appears to be keeping on track with its IMF</w:t></w:r>
</w:p>
<w:p>
<w:pPr><w:pStyle w:val="Normal"/></w:pPr>
<w:r><w:t xml:space="preserve">structural adjustment program.</w:t></w:r>
</w:p>
<w:p>
<w:pPr><w:pStyle w:val="Normal"/></w:pPr>
<w:r><w:t xml:space="preserve">National product: GDP - purchasing power parity - $5.4 billion (1994</w:t></w:r>
</w:p>
<w:p>
<w:pPr><w:pStyle w:val="Normal"/></w:pPr>
<w:r><w:t xml:space="preserve">est.)</w:t></w:r>
</w:p>
<w:p>
<w:pPr><w:pStyle w:val="Normal"/></w:pPr>
<w:r><w:t xml:space="preserve">National product real growth rate: 2.4% (1994 est.)</w:t></w:r>
</w:p>
<w:p>
<w:pPr><w:pStyle w:val="Normal"/></w:pPr>
<w:r><w:t xml:space="preserve">National product per capita: $600 (1994 est.)</w:t></w:r>
</w:p>
<w:p>
<w:pPr><w:pStyle w:val="Normal"/></w:pPr>
<w:r><w:t xml:space="preserve">Inflation rate (consumer prices): 35%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$376 million</w:t></w:r>
</w:p>
<w:p>
<w:pPr><w:pStyle w:val="Normal"/></w:pPr>
<w:r><w:t xml:space="preserve">expenditures: $697 million, including capital expenditures of $NA</w:t></w:r>
</w:p>
<w:p>
<w:pPr><w:pStyle w:val="Normal"/></w:pPr>
<w:r><w:t xml:space="preserve">(1992 est.)</w:t></w:r>
</w:p>
<w:p>
<w:pPr><w:pStyle w:val="Normal"/></w:pPr>
<w:r><w:t xml:space="preserve">Exports: $415 million (f.o.b., 1993)</w:t></w:r>
</w:p>
<w:p>
<w:pPr><w:pStyle w:val="Normal"/></w:pPr>
<w:r><w:t xml:space="preserve">commodities: cotton, livestock, gold</w:t></w:r>
</w:p>
<w:p>
<w:pPr><w:pStyle w:val="Normal"/></w:pPr>
<w:r><w:t xml:space="preserve">partners: mostly franc zone and Western Europe</w:t></w:r>
</w:p>
<w:p>
<w:pPr><w:pStyle w:val="Normal"/></w:pPr>
<w:r><w:t xml:space="preserve">Imports: $842 million (f.o.b., 1993)</w:t></w:r>
</w:p>
<w:p>
<w:pPr><w:pStyle w:val="Normal"/></w:pPr>
<w:r><w:t xml:space="preserve">commodities: machinery and equipment, foodstuffs, construction</w:t></w:r>
</w:p>
<w:p>
<w:pPr><w:pStyle w:val="Normal"/></w:pPr>
<w:r><w:t xml:space="preserve">materials, petroleum, textiles</w:t></w:r>
</w:p>
<w:p>
<w:pPr><w:pStyle w:val="Normal"/></w:pPr>
<w:r><w:t xml:space="preserve">partners: mostly franc zone and Western Europe</w:t></w:r>
</w:p>
<w:p>
<w:pPr><w:pStyle w:val="Normal"/></w:pPr>
<w:r><w:t xml:space="preserve">External debt: $2.6 billion (1991 est.)</w:t></w:r>
</w:p>
<w:p>
<w:pPr><w:pStyle w:val="Normal"/></w:pPr>
<w:r><w:t xml:space="preserve">Industrial production: growth rate -1.4% (1992 est.); accounts for</w:t></w:r>
</w:p>
<w:p>
<w:pPr><w:pStyle w:val="Normal"/></w:pPr>
<w:r><w:t xml:space="preserve">13.0% of GDP</w:t></w:r>
</w:p>
<w:p>
<w:pPr><w:pStyle w:val="Normal"/></w:pPr>
<w:r><w:t xml:space="preserve">Electricity:</w:t></w:r>
</w:p>
<w:p>
<w:pPr><w:pStyle w:val="Normal"/></w:pPr>
<w:r><w:t xml:space="preserve">capacity: 90,000 kW</w:t></w:r>
</w:p>
<w:p>
<w:pPr><w:pStyle w:val="Normal"/></w:pPr>
<w:r><w:t xml:space="preserve">production: 310 million kWh</w:t></w:r>
</w:p>
<w:p>
<w:pPr><w:pStyle w:val="Normal"/></w:pPr>
<w:r><w:t xml:space="preserve">consumption per capita: 33 kWh (1993)</w:t></w:r>
</w:p>
<w:p>
<w:pPr><w:pStyle w:val="Normal"/></w:pPr>
<w:r><w:t xml:space="preserve">Industries: minor local consumer goods production and food processing,</w:t></w:r>
</w:p>
<w:p>
<w:pPr><w:pStyle w:val="Normal"/></w:pPr>
<w:r><w:t xml:space="preserve">construction, phosphate and gold mining</w:t></w:r>
</w:p>
<w:p>
<w:pPr><w:pStyle w:val="Normal"/></w:pPr>
<w:r><w:t xml:space="preserve">Agriculture: accounts for 50% of GDP; mostly subsistence farming;</w:t></w:r>
</w:p>
<w:p>
<w:pPr><w:pStyle w:val="Normal"/></w:pPr>
<w:r><w:t xml:space="preserve">cotton and livestock products account for over 70% of exports; other</w:t></w:r>
</w:p>
<w:p>
<w:pPr><w:pStyle w:val="Normal"/></w:pPr>
<w:r><w:t xml:space="preserve">crops - millet, rice, corn, vegetables, peanuts; livestock - cattle,</w:t></w:r>
</w:p>
<w:p>
<w:pPr><w:pStyle w:val="Normal"/></w:pPr>
<w:r><w:t xml:space="preserve">sheep, goats</w:t></w:r>
</w:p>
<w:p>
<w:pPr><w:pStyle w:val="Normal"/></w:pPr>
<w:r><w:t xml:space="preserve">Economic aid:</w:t></w:r>
</w:p>
<w:p>
<w:pPr><w:pStyle w:val="Normal"/></w:pPr>
<w:r><w:t xml:space="preserve">recipient: US commitments, including Ex-Im (FY70-89), $349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$3.02 billion; OPEC bilateral aid (1979-89), $92 million;</w:t></w:r>
</w:p>
<w:p>
<w:pPr><w:pStyle w:val="Normal"/></w:pPr>
<w:r><w:t xml:space="preserve">Communist countries (1970-89), $190 million</w:t></w:r>
</w:p>
<w:p>
<w:pPr><w:pStyle w:val="Normal"/></w:pPr>
<w:r><w:t xml:space="preserve">Currency: 1 CFA franc (CFAF) = 100 centimes</w:t></w:r>
</w:p>
<w:p>
<w:pPr><w:pStyle w:val="Normal"/></w:pPr>
<w:r><w:t xml:space="preserve">Exchange rates: Communaute Financiere Africaine francs (CFAF) per US$1</w:t></w:r>
</w:p>
<w:p>
<w:pPr><w:pStyle w:val="Normal"/></w:pPr>
<w:r><w:t xml:space="preserve">- 529.43 (January 1995), 555.20 (1994), 283.16 (1993), 264.69 (1992),</w:t></w:r>
</w:p>
<w:p>
<w:pPr><w:pStyle w:val="Normal"/></w:pPr>
<w:r><w:t xml:space="preserve">282.11 (1991), 272.26 (1990)</w:t></w:r>
</w:p>
<w:p>
<w:pPr><w:pStyle w:val="Normal"/></w:pPr>
<w:r><w:t xml:space="preserve">note: beginning 12 January 1994, the CFA franc was devalued to CFAF</w:t></w:r>
</w:p>
<w:p>
<w:pPr><w:pStyle w:val="Normal"/></w:pPr>
<w:r><w:t xml:space="preserve">100 per French franc from CFAF 50 at which it had been fixed since</w:t></w:r>
</w:p>
<w:p>
<w:pPr><w:pStyle w:val="Normal"/></w:pPr>
<w:r><w:t xml:space="preserve">1948</w:t></w:r>
</w:p>
<w:p>
<w:pPr><w:pStyle w:val="Normal"/></w:pPr>
<w:r><w:t xml:space="preserve">Fiscal year: calendar year</w:t></w:r>
</w:p>
<w:p>
<w:pPr><w:pStyle w:val="Normal"/></w:pPr>
<w:r><w:t xml:space="preserve">@Mali:Transportation</w:t></w:r>
</w:p>
<w:p>
<w:pPr><w:pStyle w:val="Normal"/></w:pPr>
<w:r><w:t xml:space="preserve">Railroads:</w:t></w:r>
</w:p>
<w:p>
<w:pPr><w:pStyle w:val="Normal"/></w:pPr>
<w:r><w:t xml:space="preserve">total: 642 km; note - linked to Senegal&apos;s rail system through Kayes</w:t></w:r>
</w:p>
<w:p>
<w:pPr><w:pStyle w:val="Normal"/></w:pPr>
<w:r><w:t xml:space="preserve">narrow gauge: 642 km 1.000-m gauge</w:t></w:r>
</w:p>
<w:p>
<w:pPr><w:pStyle w:val="Normal"/></w:pPr>
<w:r><w:t xml:space="preserve">Highways:</w:t></w:r>
</w:p>
<w:p>
<w:pPr><w:pStyle w:val="Normal"/></w:pPr>
<w:r><w:t xml:space="preserve">total: 15,700 km</w:t></w:r>
</w:p>
<w:p>
<w:pPr><w:pStyle w:val="Normal"/></w:pPr>
<w:r><w:t xml:space="preserve">paved: 1,670 km</w:t></w:r>
</w:p>
<w:p>
<w:pPr><w:pStyle w:val="Normal"/></w:pPr>
<w:r><w:t xml:space="preserve">unpaved: gravel, improved earth 3,670 km; unimproved earth 10,360 km</w:t></w:r>
</w:p>
<w:p>
<w:pPr><w:pStyle w:val="Normal"/></w:pPr>
<w:r><w:t xml:space="preserve">Inland waterways: 1,815 km navigable</w:t></w:r>
</w:p>
<w:p>
<w:pPr><w:pStyle w:val="Normal"/></w:pPr>
<w:r><w:t xml:space="preserve">Ports: Koulikoro</w:t></w:r>
</w:p>
<w:p>
<w:pPr><w:pStyle w:val="Normal"/></w:pPr>
<w:r><w:t xml:space="preserve">Airports:</w:t></w:r>
</w:p>
<w:p>
<w:pPr><w:pStyle w:val="Normal"/></w:pPr>
<w:r><w:t xml:space="preserve">total: 33</w:t></w:r>
</w:p>
<w:p>
<w:pPr><w:pStyle w:val="Normal"/></w:pPr>
<w:r><w:t xml:space="preserve">with paved runways 2,438 to 3,047 m: 4</w:t></w:r>
</w:p>
<w:p>
<w:pPr><w:pStyle w:val="Normal"/></w:pPr>
<w:r><w:t xml:space="preserve">with paved runways 1,524 to 2,437 m: 1</w:t></w:r>
</w:p>
<w:p>
<w:pPr><w:pStyle w:val="Normal"/></w:pPr>
<w:r><w:t xml:space="preserve">with paved runways 914 to 1,523 m: 2</w:t></w:r>
</w:p>
<w:p>
<w:pPr><w:pStyle w:val="Normal"/></w:pPr>
<w:r><w:t xml:space="preserve">with paved runways under 914 m: 10</w:t></w:r>
</w:p>
<w:p>
<w:pPr><w:pStyle w:val="Normal"/></w:pPr>
<w:r><w:t xml:space="preserve">with unpaved runways 2,438 to 3,047 m: 1</w:t></w:r>
</w:p>
<w:p>
<w:pPr><w:pStyle w:val="Normal"/></w:pPr>
<w:r><w:t xml:space="preserve">with unpaved runways 1,524 to 2,438 m: 3</w:t></w:r>
</w:p>
<w:p>
<w:pPr><w:pStyle w:val="Normal"/></w:pPr>
<w:r><w:t xml:space="preserve">with unpaved runways 914 to 1,523 m: 12</w:t></w:r>
</w:p>
<w:p>
<w:pPr><w:pStyle w:val="Normal"/></w:pPr>
<w:r><w:t xml:space="preserve">@Mali:Communications</w:t></w:r>
</w:p>
<w:p>
<w:pPr><w:pStyle w:val="Normal"/></w:pPr>
<w:r><w:t xml:space="preserve">Telephone system: 11,000 telephones; domestic system poor but</w:t></w:r>
</w:p>
<w:p>
<w:pPr><w:pStyle w:val="Normal"/></w:pPr>
<w:r><w:t xml:space="preserve">improving; provides only minimal service</w:t></w:r>
</w:p>
<w:p>
<w:pPr><w:pStyle w:val="Normal"/></w:pPr>
<w:r><w:t xml:space="preserve">local: NA</w:t></w:r>
</w:p>
<w:p>
<w:pPr><w:pStyle w:val="Normal"/></w:pPr>
<w:r><w:t xml:space="preserve">intercity: microwave radio relay, wire, and radio communications</w:t></w:r>
</w:p>
<w:p>
<w:pPr><w:pStyle w:val="Normal"/></w:pPr>
<w:r><w:t xml:space="preserve">stations; expansion of microwave radio relay in progress</w:t></w:r>
</w:p>
<w:p>
<w:pPr><w:pStyle w:val="Normal"/></w:pPr>
<w:r><w:t xml:space="preserve">international: 2 INTELSAT (1 Atlantic Ocean and 1 Indian Ocean)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2, FM 2,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NA</w:t></w:r>
</w:p>
<w:p>
<w:pPr><w:pStyle w:val="Normal"/></w:pPr>
<w:r><w:t xml:space="preserve">@Mali:Defense Forces</w:t></w:r>
</w:p>
<w:p>
<w:pPr><w:pStyle w:val="Normal"/></w:pPr>
<w:r><w:t xml:space="preserve">Branches: Army, Air Force, Gendarmerie, Republican Guard, National</w:t></w:r>
</w:p>
<w:p>
<w:pPr><w:pStyle w:val="Normal"/></w:pPr>
<w:r><w:t xml:space="preserve">Guard, National Police (Surete Nationale)</w:t></w:r>
</w:p>
<w:p>
<w:pPr><w:pStyle w:val="Normal"/></w:pPr>
<w:r><w:t xml:space="preserve">Manpower availability: males age 15-49 1,861,977; males fit for</w:t></w:r>
</w:p>
<w:p>
<w:pPr><w:pStyle w:val="Normal"/></w:pPr>
<w:r><w:t xml:space="preserve">military service 1,062,916 (1995 est.)</w:t></w:r>
</w:p>
<w:p>
<w:pPr><w:pStyle w:val="Normal"/></w:pPr>
<w:r><w:t xml:space="preserve">Defense expenditures: exchange rate conversion - $66 million, 2.2%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MALTA</w:t></w:r>
</w:p>
<w:p>
<w:pPr><w:pStyle w:val="Normal"/></w:pPr>
<w:r><w:t xml:space="preserve">@Malta:Geography</w:t></w:r>
</w:p>
<w:p>
<w:pPr><w:pStyle w:val="Normal"/></w:pPr>
<w:r><w:t xml:space="preserve">Location: Southern Europe, islands in the Mediterranean Sea, south of</w:t></w:r>
</w:p>
<w:p>
<w:pPr><w:pStyle w:val="Normal"/></w:pPr>
<w:r><w:t xml:space="preserve">Sicily (Italy)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320 sq km</w:t></w:r>
</w:p>
<w:p>
<w:pPr><w:pStyle w:val="Normal"/></w:pPr>
<w:r><w:t xml:space="preserve">land area: 320 sq km</w:t></w:r>
</w:p>
<w:p>
<w:pPr><w:pStyle w:val="Normal"/></w:pPr>
<w:r><w:t xml:space="preserve">comparative area: slightly less than twice the size of Washington, DC</w:t></w:r>
</w:p>
<w:p>
<w:pPr><w:pStyle w:val="Normal"/></w:pPr>
<w:r><w:t xml:space="preserve">Land boundaries: 0 km</w:t></w:r>
</w:p>
<w:p>
<w:pPr><w:pStyle w:val="Normal"/></w:pPr>
<w:r><w:t xml:space="preserve">Coastline: 140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200-m depth or to the depth of exploitation</w:t></w:r>
</w:p>
<w:p>
<w:pPr><w:pStyle w:val="Normal"/></w:pPr>
<w:r><w:t xml:space="preserve">exclusive fishing zone: 25 nm</w:t></w:r>
</w:p>
<w:p>
<w:pPr><w:pStyle w:val="Normal"/></w:pPr>
<w:r><w:t xml:space="preserve">territorial sea: 12 nm</w:t></w:r>
</w:p>
<w:p>
<w:pPr><w:pStyle w:val="Normal"/></w:pPr>
<w:r><w:t xml:space="preserve">International disputes: Malta and Tunisia are discussing the</w:t></w:r>
</w:p>
<w:p>
<w:pPr><w:pStyle w:val="Normal"/></w:pPr>
<w:r><w:t xml:space="preserve">commercial exploitation of the continental shelf between their</w:t></w:r>
</w:p>
<w:p>
<w:pPr><w:pStyle w:val="Normal"/></w:pPr>
<w:r><w:t xml:space="preserve">countries, particularly for oil exploration</w:t></w:r>
</w:p>
<w:p>
<w:pPr><w:pStyle w:val="Normal"/></w:pPr>
<w:r><w:t xml:space="preserve">Climate: Mediterranean with mild, rainy winters and hot, dry summers</w:t></w:r>
</w:p>
<w:p>
<w:pPr><w:pStyle w:val="Normal"/></w:pPr>
<w:r><w:t xml:space="preserve">Terrain: mostly low, rocky, flat to dissected plains; many coastal</w:t></w:r>
</w:p>
<w:p>
<w:pPr><w:pStyle w:val="Normal"/></w:pPr>
<w:r><w:t xml:space="preserve">cliffs</w:t></w:r>
</w:p>
<w:p>
<w:pPr><w:pStyle w:val="Normal"/></w:pPr>
<w:r><w:t xml:space="preserve">Natural resources: limestone, salt</w:t></w:r>
</w:p>
<w:p>
<w:pPr><w:pStyle w:val="Normal"/></w:pPr>
<w:r><w:t xml:space="preserve">Land use:</w:t></w:r>
</w:p>
<w:p>
<w:pPr><w:pStyle w:val="Normal"/></w:pPr>
<w:r><w:t xml:space="preserve">arable land: 38%</w:t></w:r>
</w:p>
<w:p>
<w:pPr><w:pStyle w:val="Normal"/></w:pPr>
<w:r><w:t xml:space="preserve">permanent crops: 3%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59%</w:t></w:r>
</w:p>
<w:p>
<w:pPr><w:pStyle w:val="Normal"/></w:pPr>
<w:r><w:t xml:space="preserve">Irrigated land: 10 sq km (1989)</w:t></w:r>
</w:p>
<w:p>
<w:pPr><w:pStyle w:val="Normal"/></w:pPr>
<w:r><w:t xml:space="preserve">Environment:</w:t></w:r>
</w:p>
<w:p>
<w:pPr><w:pStyle w:val="Normal"/></w:pPr>
<w:r><w:t xml:space="preserve">current issues: very limited natural fresh water resources; increasing</w:t></w:r>
</w:p>
<w:p>
<w:pPr><w:pStyle w:val="Normal"/></w:pPr>
<w:r><w:t xml:space="preserve">reliance on desalination</w:t></w:r>
</w:p>
<w:p>
<w:pPr><w:pStyle w:val="Normal"/></w:pPr>
<w:r><w:t xml:space="preserve">natural hazards: NA</w:t></w:r>
</w:p>
<w:p>
<w:pPr><w:pStyle w:val="Normal"/></w:pPr>
<w:r><w:t xml:space="preserve">international agreements: party to - Climate Change, Endangered</w:t></w:r>
</w:p>
<w:p>
<w:pPr><w:pStyle w:val="Normal"/></w:pPr>
<w:r><w:t xml:space="preserve">Species, Law of the Sea, Marine Dumping, Nuclear Test Ban, Ozone Layer</w:t></w:r>
</w:p>
<w:p>
<w:pPr><w:pStyle w:val="Normal"/></w:pPr>
<w:r><w:t xml:space="preserve">Protection, Ship Pollution, Wetlands; signed, but not ratified -</w:t></w:r>
</w:p>
<w:p>
<w:pPr><w:pStyle w:val="Normal"/></w:pPr>
<w:r><w:t xml:space="preserve">Biodiversity, Desertification</w:t></w:r>
</w:p>
<w:p>
<w:pPr><w:pStyle w:val="Normal"/></w:pPr>
<w:r><w:t xml:space="preserve">Note: the country comprises an archipelago, with only the 3 largest</w:t></w:r>
</w:p>
<w:p>
<w:pPr><w:pStyle w:val="Normal"/></w:pPr>
<w:r><w:t xml:space="preserve">islands (Malta, Gozo, and Comino) being inhabited; numerous bays</w:t></w:r>
</w:p>
<w:p>
<w:pPr><w:pStyle w:val="Normal"/></w:pPr>
<w:r><w:t xml:space="preserve">provide good harbors</w:t></w:r>
</w:p>
<w:p>
<w:pPr><w:pStyle w:val="Normal"/></w:pPr>
<w:r><w:t xml:space="preserve">@Malta:People</w:t></w:r>
</w:p>
<w:p>
<w:pPr><w:pStyle w:val="Normal"/></w:pPr>
<w:r><w:t xml:space="preserve">Population: 369,609 (July 1995 est.)</w:t></w:r>
</w:p>
<w:p>
<w:pPr><w:pStyle w:val="Normal"/></w:pPr>
<w:r><w:t xml:space="preserve">Age structure:</w:t></w:r>
</w:p>
<w:p>
<w:pPr><w:pStyle w:val="Normal"/></w:pPr>
<w:r><w:t xml:space="preserve">0-14 years: 22% (female 39,199; male 41,581)</w:t></w:r>
</w:p>
<w:p>
<w:pPr><w:pStyle w:val="Normal"/></w:pPr>
<w:r><w:t xml:space="preserve">15-64 years: 67% (female 123,665; male 124,167)</w:t></w:r>
</w:p>
<w:p>
<w:pPr><w:pStyle w:val="Normal"/></w:pPr>
<w:r><w:t xml:space="preserve">65 years and over: 11% (female 23,597; male 17,400) (July 1995 est.)</w:t></w:r>
</w:p>
<w:p>
<w:pPr><w:pStyle w:val="Normal"/></w:pPr>
<w:r><w:t xml:space="preserve">Population growth rate: 0.75% (1995 est.)</w:t></w:r>
</w:p>
<w:p>
<w:pPr><w:pStyle w:val="Normal"/></w:pPr>
<w:r><w:t xml:space="preserve">Birth rate: 13.22 births/1,000 population (1995 est.)</w:t></w:r>
</w:p>
<w:p>
<w:pPr><w:pStyle w:val="Normal"/></w:pPr>
<w:r><w:t xml:space="preserve">Death rate: 7.43 deaths/1,000 population (1995 est.)</w:t></w:r>
</w:p>
<w:p>
<w:pPr><w:pStyle w:val="Normal"/></w:pPr>
<w:r><w:t xml:space="preserve">Net migration rate: 1.7 migrant(s)/1,000 population (1995 est.)</w:t></w:r>
</w:p>
<w:p>
<w:pPr><w:pStyle w:val="Normal"/></w:pPr>
<w:r><w:t xml:space="preserve">Infant mortality rate: 7.7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77.02 years</w:t></w:r>
</w:p>
<w:p>
<w:pPr><w:pStyle w:val="Normal"/></w:pPr>
<w:r><w:t xml:space="preserve">male: 74.75 years</w:t></w:r>
</w:p>
<w:p>
<w:pPr><w:pStyle w:val="Normal"/></w:pPr>
<w:r><w:t xml:space="preserve">female: 79.48 years (1995 est.)</w:t></w:r>
</w:p>
<w:p>
<w:pPr><w:pStyle w:val="Normal"/></w:pPr>
<w:r><w:t xml:space="preserve">Total fertility rate: 1.92 children born/woman (1995 est.)</w:t></w:r>
</w:p>
<w:p>
<w:pPr><w:pStyle w:val="Normal"/></w:pPr>
<w:r><w:t xml:space="preserve">Nationality:</w:t></w:r>
</w:p>
<w:p>
<w:pPr><w:pStyle w:val="Normal"/></w:pPr>
<w:r><w:t xml:space="preserve">noun: Maltese (singular and plural)</w:t></w:r>
</w:p>
<w:p>
<w:pPr><w:pStyle w:val="Normal"/></w:pPr>
<w:r><w:t xml:space="preserve">adjective: Maltese</w:t></w:r>
</w:p>
<w:p>
<w:pPr><w:pStyle w:val="Normal"/></w:pPr>
<w:r><w:t xml:space="preserve">Ethnic divisions: Arab, Sicilian, Norman, Spanish, Italian, English</w:t></w:r>
</w:p>
<w:p>
<w:pPr><w:pStyle w:val="Normal"/></w:pPr>
<w:r><w:t xml:space="preserve">Religions: Roman Catholic 98%</w:t></w:r>
</w:p>
<w:p>
<w:pPr><w:pStyle w:val="Normal"/></w:pPr>
<w:r><w:t xml:space="preserve">Languages: Maltese (official), English (official)</w:t></w:r>
</w:p>
<w:p>
<w:pPr><w:pStyle w:val="Normal"/></w:pPr>
<w:r><w:t xml:space="preserve">Literacy: age 15 and over can read and write (1985)</w:t></w:r>
</w:p>
<w:p>
<w:pPr><w:pStyle w:val="Normal"/></w:pPr>
<w:r><w:t xml:space="preserve">total population: 84%</w:t></w:r>
</w:p>
<w:p>
<w:pPr><w:pStyle w:val="Normal"/></w:pPr>
<w:r><w:t xml:space="preserve">male: 86%</w:t></w:r>
</w:p>
<w:p>
<w:pPr><w:pStyle w:val="Normal"/></w:pPr>
<w:r><w:t xml:space="preserve">female: 82%</w:t></w:r>
</w:p>
<w:p>
<w:pPr><w:pStyle w:val="Normal"/></w:pPr>
<w:r><w:t xml:space="preserve">Labor force: 127,200</w:t></w:r>
</w:p>
<w:p>
<w:pPr><w:pStyle w:val="Normal"/></w:pPr>
<w:r><w:t xml:space="preserve">by occupation: government (excluding job corps) 37%, services 26%,</w:t></w:r>
</w:p>
<w:p>
<w:pPr><w:pStyle w:val="Normal"/></w:pPr>
<w:r><w:t xml:space="preserve">manufacturing 22%, training programs 9%, construction 4%, agriculture</w:t></w:r>
</w:p>
<w:p>
<w:pPr><w:pStyle w:val="Normal"/></w:pPr>
<w:r><w:t xml:space="preserve">2% (1990)</w:t></w:r>
</w:p>
<w:p>
<w:pPr><w:pStyle w:val="Normal"/></w:pPr>
<w:r><w:t xml:space="preserve">@Malta:Government</w:t></w:r>
</w:p>
<w:p>
<w:pPr><w:pStyle w:val="Normal"/></w:pPr>
<w:r><w:t xml:space="preserve">Names:</w:t></w:r>
</w:p>
<w:p>
<w:pPr><w:pStyle w:val="Normal"/></w:pPr>
<w:r><w:t xml:space="preserve">conventional long form: Republic of Malta</w:t></w:r>
</w:p>
<w:p>
<w:pPr><w:pStyle w:val="Normal"/></w:pPr>
<w:r><w:t xml:space="preserve">conventional short form: Malta</w:t></w:r>
</w:p>
<w:p>
<w:pPr><w:pStyle w:val="Normal"/></w:pPr>
<w:r><w:t xml:space="preserve">Digraph: MT</w:t></w:r>
</w:p>
<w:p>
<w:pPr><w:pStyle w:val="Normal"/></w:pPr>
<w:r><w:t xml:space="preserve">Type: parliamentary democracy</w:t></w:r>
</w:p>
<w:p>
<w:pPr><w:pStyle w:val="Normal"/></w:pPr>
<w:r><w:t xml:space="preserve">Capital: Valletta</w:t></w:r>
</w:p>
<w:p>
<w:pPr><w:pStyle w:val="Normal"/></w:pPr>
<w:r><w:t xml:space="preserve">Administrative divisions: none (administration directly from Valletta)</w:t></w:r>
</w:p>
<w:p>
<w:pPr><w:pStyle w:val="Normal"/></w:pPr>
<w:r><w:t xml:space="preserve">Independence: 21 September 1964 (from UK)</w:t></w:r>
</w:p>
<w:p>
<w:pPr><w:pStyle w:val="Normal"/></w:pPr>
<w:r><w:t xml:space="preserve">National holiday: Independence Day, 21 September (1964)</w:t></w:r>
</w:p>
<w:p>
<w:pPr><w:pStyle w:val="Normal"/></w:pPr>
<w:r><w:t xml:space="preserve">Constitution: 1964 constitution substantially amended on 13 December</w:t></w:r>
</w:p>
<w:p>
<w:pPr><w:pStyle w:val="Normal"/></w:pPr>
<w:r><w:t xml:space="preserve">1974</w:t></w:r>
</w:p>
<w:p>
<w:pPr><w:pStyle w:val="Normal"/></w:pPr>
<w:r><w:t xml:space="preserve">Legal system: based on English common law and Roman civil law; has</w:t></w:r>
</w:p>
<w:p>
<w:pPr><w:pStyle w:val="Normal"/></w:pPr>
<w:r><w:t xml:space="preserve">accepted compulsory ICJ 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Ugo MIFSUD BONNICI (since 4 April 1994)</w:t></w:r>
</w:p>
<w:p>
<w:pPr><w:pStyle w:val="Normal"/></w:pPr>
<w:r><w:t xml:space="preserve">head of government: Prime Minister and Foreign Minister Dr. Edward</w:t></w:r>
</w:p>
<w:p>
<w:pPr><w:pStyle w:val="Normal"/></w:pPr>
<w:r><w:t xml:space="preserve">(Eddie) FENECH ADAMI (since 12 May 1987); Deputy Prime Minister Dr.</w:t></w:r>
</w:p>
<w:p>
<w:pPr><w:pStyle w:val="Normal"/></w:pPr>
<w:r><w:t xml:space="preserve">Guido DE MARCO (since 14 May 1987)</w:t></w:r>
</w:p>
<w:p>
<w:pPr><w:pStyle w:val="Normal"/></w:pPr>
<w:r><w:t xml:space="preserve">cabinet: Cabinet; appointed by the president on advice of the prime</w:t></w:r>
</w:p>
<w:p>
<w:pPr><w:pStyle w:val="Normal"/></w:pPr>
<w:r><w:t xml:space="preserve">minister</w:t></w:r>
</w:p>
<w:p>
<w:pPr><w:pStyle w:val="Normal"/></w:pPr>
<w:r><w:t xml:space="preserve">Legislative branch: unicameral</w:t></w:r>
</w:p>
<w:p>
<w:pPr><w:pStyle w:val="Normal"/></w:pPr>
<w:r><w:t xml:space="preserve">House of Representatives: elections last held 22 February 1992 (next</w:t></w:r>
</w:p>
<w:p>
<w:pPr><w:pStyle w:val="Normal"/></w:pPr>
<w:r><w:t xml:space="preserve">to be held by February 1997); results - NP 51.8%, MLP 46.5%; seats -</w:t></w:r>
</w:p>
<w:p>
<w:pPr><w:pStyle w:val="Normal"/></w:pPr>
<w:r><w:t xml:space="preserve">(usually 65 total) MLP 36, NP 29; note - additional seats are given to</w:t></w:r>
</w:p>
<w:p>
<w:pPr><w:pStyle w:val="Normal"/></w:pPr>
<w:r><w:t xml:space="preserve">the party with the largest popular vote to ensure a legislative</w:t></w:r>
</w:p>
<w:p>
<w:pPr><w:pStyle w:val="Normal"/></w:pPr>
<w:r><w:t xml:space="preserve">majority; current total: 69 (MLP 33, NP 36 after adjustment)</w:t></w:r>
</w:p>
<w:p>
<w:pPr><w:pStyle w:val="Normal"/></w:pPr>
<w:r><w:t xml:space="preserve">Judicial branch: Constitutional Court, Court of Appeal</w:t></w:r>
</w:p>
<w:p>
<w:pPr><w:pStyle w:val="Normal"/></w:pPr>
<w:r><w:t xml:space="preserve">Political parties and leaders: Nationalist Party (NP), Edward FENECH</w:t></w:r>
</w:p>
<w:p>
<w:pPr><w:pStyle w:val="Normal"/></w:pPr>
<w:r><w:t xml:space="preserve">ADAMI; Malta Labor Party (MLP), Alfred SANT</w:t></w:r>
</w:p>
<w:p>
<w:pPr><w:pStyle w:val="Normal"/></w:pPr>
<w:r><w:t xml:space="preserve">Member of: C, CCC, CE, EBRD, ECE, FAO, G-77, GATT, IBRD, ICAO, ICFTU,</w:t></w:r>
</w:p>
<w:p>
<w:pPr><w:pStyle w:val="Normal"/></w:pPr>
<w:r><w:t xml:space="preserve">ICRM, IFAD, ILO, IMF, IMO, INMARSAT, INTELSAT (nonsignatory user),</w:t></w:r>
</w:p>
<w:p>
<w:pPr><w:pStyle w:val="Normal"/></w:pPr>
<w:r><w:t xml:space="preserve">INTERPOL, IOC, ISO (correspondent), ITU, NAM, OSCE, PCA, UN, UNCTAD,</w:t></w:r>
</w:p>
<w:p>
<w:pPr><w:pStyle w:val="Normal"/></w:pPr>
<w:r><w:t xml:space="preserve">UNESCO, UNIDO, UPU, WCL,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Albert Borg Olivier DE PUGET</w:t></w:r>
</w:p>
<w:p>
<w:pPr><w:pStyle w:val="Normal"/></w:pPr>
<w:r><w:t xml:space="preserve">chancery: 2017 Connecticut Avenue NW, Washington, DC 20008</w:t></w:r>
</w:p>
<w:p>
<w:pPr><w:pStyle w:val="Normal"/></w:pPr>
<w:r><w:t xml:space="preserve">telephone: [1] (202) 462-3611, 3612</w:t></w:r>
</w:p>
<w:p>
<w:pPr><w:pStyle w:val="Normal"/></w:pPr>
<w:r><w:t xml:space="preserve">FAX: [1] (202) 387-5470</w:t></w:r>
</w:p>
<w:p>
<w:pPr><w:pStyle w:val="Normal"/></w:pPr>
<w:r><w:t xml:space="preserve">consulate(s): New York</w:t></w:r>
</w:p>
<w:p>
<w:pPr><w:pStyle w:val="Normal"/></w:pPr>
<w:r><w:t xml:space="preserve">US diplomatic representation:</w:t></w:r>
</w:p>
<w:p>
<w:pPr><w:pStyle w:val="Normal"/></w:pPr>
<w:r><w:t xml:space="preserve">chief of mission: Ambassador Joseph R. PAOLINO, Jr.</w:t></w:r>
</w:p>
<w:p>
<w:pPr><w:pStyle w:val="Normal"/></w:pPr>
<w:r><w:t xml:space="preserve">embassy: 2nd Floor, Development House, Saint Anne Street, Floriana,</w:t></w:r>
</w:p>
<w:p>
<w:pPr><w:pStyle w:val="Normal"/></w:pPr>
<w:r><w:t xml:space="preserve">Malta</w:t></w:r>
</w:p>
<w:p>
<w:pPr><w:pStyle w:val="Normal"/></w:pPr>
<w:r><w:t xml:space="preserve">mailing address: P. O. Box 535, Valletta</w:t></w:r>
</w:p>
<w:p>
<w:pPr><w:pStyle w:val="Normal"/></w:pPr>
<w:r><w:t xml:space="preserve">telephone: [356] 235960</w:t></w:r>
</w:p>
<w:p>
<w:pPr><w:pStyle w:val="Normal"/></w:pPr>
<w:r><w:t xml:space="preserve">FAX: [356] 243229</w:t></w:r>
</w:p>
<w:p>
<w:pPr><w:pStyle w:val="Normal"/></w:pPr>
<w:r><w:t xml:space="preserve">Flag: two equal vertical bands of white (hoist side) and red; in the</w:t></w:r>
</w:p>
<w:p>
<w:pPr><w:pStyle w:val="Normal"/></w:pPr>
<w:r><w:t xml:space="preserve">upper hoist-side corner is a representation of the George Cross, edged</w:t></w:r>
</w:p>
<w:p>
<w:pPr><w:pStyle w:val="Normal"/></w:pPr>
<w:r><w:t xml:space="preserve">in red</w:t></w:r>
</w:p>
<w:p>
<w:pPr><w:pStyle w:val="Normal"/></w:pPr>
<w:r><w:t xml:space="preserve">@Malta:Economy</w:t></w:r>
</w:p>
<w:p>
<w:pPr><w:pStyle w:val="Normal"/></w:pPr>
<w:r><w:t xml:space="preserve">Overview: Significant resources are limestone, a favorable geographic</w:t></w:r>
</w:p>
<w:p>
<w:pPr><w:pStyle w:val="Normal"/></w:pPr>
<w:r><w:t xml:space="preserve">location, and a productive labor force. Malta produces only about 20%</w:t></w:r>
</w:p>
<w:p>
<w:pPr><w:pStyle w:val="Normal"/></w:pPr>
<w:r><w:t xml:space="preserve">of its food needs, has limited freshwater supplies, and has no</w:t></w:r>
</w:p>
<w:p>
<w:pPr><w:pStyle w:val="Normal"/></w:pPr>
<w:r><w:t xml:space="preserve">domestic energy sources. Consequently, the economy is highly dependent</w:t></w:r>
</w:p>
<w:p>
<w:pPr><w:pStyle w:val="Normal"/></w:pPr>
<w:r><w:t xml:space="preserve">on foreign trade and services. Manufacturing and tourism are the</w:t></w:r>
</w:p>
<w:p>
<w:pPr><w:pStyle w:val="Normal"/></w:pPr>
<w:r><w:t xml:space="preserve">largest contributors to the economy. Manufacturing accounts for about</w:t></w:r>
</w:p>
<w:p>
<w:pPr><w:pStyle w:val="Normal"/></w:pPr>
<w:r><w:t xml:space="preserve">24% of GDP, with the electronics and textile industries major</w:t></w:r>
</w:p>
<w:p>
<w:pPr><w:pStyle w:val="Normal"/></w:pPr>
<w:r><w:t xml:space="preserve">contributors and with the state-owned Malta drydocks employing about</w:t></w:r>
</w:p>
<w:p>
<w:pPr><w:pStyle w:val="Normal"/></w:pPr>
<w:r><w:t xml:space="preserve">4,300 people. In 1994, over 1,000,000 tourists visited the island. Per</w:t></w:r>
</w:p>
<w:p>
<w:pPr><w:pStyle w:val="Normal"/></w:pPr>
<w:r><w:t xml:space="preserve">capita GDP of $10,760 places Malta in the range of the less affluent</w:t></w:r>
</w:p>
<w:p>
<w:pPr><w:pStyle w:val="Normal"/></w:pPr>
<w:r><w:t xml:space="preserve">EU countries.</w:t></w:r>
</w:p>
<w:p>
<w:pPr><w:pStyle w:val="Normal"/></w:pPr>
<w:r><w:t xml:space="preserve">National product: GDP - purchasing power parity - $3.9 billion (1994</w:t></w:r>
</w:p>
<w:p>
<w:pPr><w:pStyle w:val="Normal"/></w:pPr>
<w:r><w:t xml:space="preserve">est.)</w:t></w:r>
</w:p>
<w:p>
<w:pPr><w:pStyle w:val="Normal"/></w:pPr>
<w:r><w:t xml:space="preserve">National product real growth rate: 4.4% (1994 est.)</w:t></w:r>
</w:p>
<w:p>
<w:pPr><w:pStyle w:val="Normal"/></w:pPr>
<w:r><w:t xml:space="preserve">National product per capita: $10,760 (1994 est.)</w:t></w:r>
</w:p>
<w:p>
<w:pPr><w:pStyle w:val="Normal"/></w:pPr>
<w:r><w:t xml:space="preserve">Inflation rate (consumer prices): 5% (1994 est.)</w:t></w:r>
</w:p>
<w:p>
<w:pPr><w:pStyle w:val="Normal"/></w:pPr>
<w:r><w:t xml:space="preserve">Unemployment rate: 4.5% (March 1994)</w:t></w:r>
</w:p>
<w:p>
<w:pPr><w:pStyle w:val="Normal"/></w:pPr>
<w:r><w:t xml:space="preserve">Budget:</w:t></w:r>
</w:p>
<w:p>
<w:pPr><w:pStyle w:val="Normal"/></w:pPr>
<w:r><w:t xml:space="preserve">revenues: $1.4 billion</w:t></w:r>
</w:p>
<w:p>
<w:pPr><w:pStyle w:val="Normal"/></w:pPr>
<w:r><w:t xml:space="preserve">expenditures: $1.4 billion, including capital expenditures of $215</w:t></w:r>
</w:p>
<w:p>
<w:pPr><w:pStyle w:val="Normal"/></w:pPr>
<w:r><w:t xml:space="preserve">million (FY94/95 est.)</w:t></w:r>
</w:p>
<w:p>
<w:pPr><w:pStyle w:val="Normal"/></w:pPr>
<w:r><w:t xml:space="preserve">Exports: $1.3 billion (f.o.b., 1993)</w:t></w:r>
</w:p>
<w:p>
<w:pPr><w:pStyle w:val="Normal"/></w:pPr>
<w:r><w:t xml:space="preserve">commodities: machinery and transport equipment, clothing and footware,</w:t></w:r>
</w:p>
<w:p>
<w:pPr><w:pStyle w:val="Normal"/></w:pPr>
<w:r><w:t xml:space="preserve">printed matter</w:t></w:r>
</w:p>
<w:p>
<w:pPr><w:pStyle w:val="Normal"/></w:pPr>
<w:r><w:t xml:space="preserve">partners: Italy 32%, Germany 16%, UK 8%</w:t></w:r>
</w:p>
<w:p>
<w:pPr><w:pStyle w:val="Normal"/></w:pPr>
<w:r><w:t xml:space="preserve">Imports: $2.1 billion (c.i.f., 1993)</w:t></w:r>
</w:p>
<w:p>
<w:pPr><w:pStyle w:val="Normal"/></w:pPr>
<w:r><w:t xml:space="preserve">commodities: food, petroleum, machinery and semimanufactured goods</w:t></w:r>
</w:p>
<w:p>
<w:pPr><w:pStyle w:val="Normal"/></w:pPr>
<w:r><w:t xml:space="preserve">partners: Italy 27%, Germany 14%, UK 13%, US 9%</w:t></w:r>
</w:p>
<w:p>
<w:pPr><w:pStyle w:val="Normal"/></w:pPr>
<w:r><w:t xml:space="preserve">External debt: $603 million (1992)</w:t></w:r>
</w:p>
<w:p>
<w:pPr><w:pStyle w:val="Normal"/></w:pPr>
<w:r><w:t xml:space="preserve">Industrial production: growth rate 5.4% (1992); accounts for 27%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250,000 kW</w:t></w:r>
</w:p>
<w:p>
<w:pPr><w:pStyle w:val="Normal"/></w:pPr>
<w:r><w:t xml:space="preserve">production: 1.1 billion kWh</w:t></w:r>
</w:p>
<w:p>
<w:pPr><w:pStyle w:val="Normal"/></w:pPr>
<w:r><w:t xml:space="preserve">consumption per capita: 2,749 kWh (1993)</w:t></w:r>
</w:p>
<w:p>
<w:pPr><w:pStyle w:val="Normal"/></w:pPr>
<w:r><w:t xml:space="preserve">Industries: tourism, electronics, ship repairyard, construction, food</w:t></w:r>
</w:p>
<w:p>
<w:pPr><w:pStyle w:val="Normal"/></w:pPr>
<w:r><w:t xml:space="preserve">manufacturing, textiles, footwear, clothing, beverages, tobacco</w:t></w:r>
</w:p>
<w:p>
<w:pPr><w:pStyle w:val="Normal"/></w:pPr>
<w:r><w:t xml:space="preserve">Agriculture: accounts for 3% of GDP and 2% of the work force (1992);</w:t></w:r>
</w:p>
<w:p>
<w:pPr><w:pStyle w:val="Normal"/></w:pPr>
<w:r><w:t xml:space="preserve">overall, 20% self-sufficient; main products - potatoes, cauliflower,</w:t></w:r>
</w:p>
<w:p>
<w:pPr><w:pStyle w:val="Normal"/></w:pPr>
<w:r><w:t xml:space="preserve">grapes, wheat, barley, tomatoes, citrus, cut flowers, green peppers,</w:t></w:r>
</w:p>
<w:p>
<w:pPr><w:pStyle w:val="Normal"/></w:pPr>
<w:r><w:t xml:space="preserve">hogs, poultry, eggs; generally adequate supplies of vegetables,</w:t></w:r>
</w:p>
<w:p>
<w:pPr><w:pStyle w:val="Normal"/></w:pPr>
<w:r><w:t xml:space="preserve">poultry, milk, pork products; seasonal or periodic shortages in grain,</w:t></w:r>
</w:p>
<w:p>
<w:pPr><w:pStyle w:val="Normal"/></w:pPr>
<w:r><w:t xml:space="preserve">animal fodder, fruits, other basic foodstuffs</w:t></w:r>
</w:p>
<w:p>
<w:pPr><w:pStyle w:val="Normal"/></w:pPr>
<w:r><w:t xml:space="preserve">Illicit drugs: transshipment point for hashish from North Africa to</w:t></w:r>
</w:p>
<w:p>
<w:pPr><w:pStyle w:val="Normal"/></w:pPr>
<w:r><w:t xml:space="preserve">Western Europe</w:t></w:r>
</w:p>
<w:p>
<w:pPr><w:pStyle w:val="Normal"/></w:pPr>
<w:r><w:t xml:space="preserve">Economic aid:</w:t></w:r>
</w:p>
<w:p>
<w:pPr><w:pStyle w:val="Normal"/></w:pPr>
<w:r><w:t xml:space="preserve">recipient: US commitments, including Ex-Im (FY70-81), $172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$336 million; OPEC bilateral aid (1979-89), $76 million;</w:t></w:r>
</w:p>
<w:p>
<w:pPr><w:pStyle w:val="Normal"/></w:pPr>
<w:r><w:t xml:space="preserve">Communist countries (1970-88), $48 million</w:t></w:r>
</w:p>
<w:p>
<w:pPr><w:pStyle w:val="Normal"/></w:pPr>
<w:r><w:t xml:space="preserve">Currency: 1 Maltese lira (LM) = 100 cents</w:t></w:r>
</w:p>
<w:p>
<w:pPr><w:pStyle w:val="Normal"/></w:pPr>
<w:r><w:t xml:space="preserve">Exchange rates: Maltese liri (LM) per US$1 - 0.3656 (January 1995),</w:t></w:r>
</w:p>
<w:p>
<w:pPr><w:pStyle w:val="Normal"/></w:pPr>
<w:r><w:t xml:space="preserve">0.3776 (1994), 0.3821 (1993), 0.3178 (1992), 0.3226 (1991), 0.3172</w:t></w:r>
</w:p>
<w:p>
<w:pPr><w:pStyle w:val="Normal"/></w:pPr>
<w:r><w:t xml:space="preserve">(1990)</w:t></w:r>
</w:p>
<w:p>
<w:pPr><w:pStyle w:val="Normal"/></w:pPr>
<w:r><w:t xml:space="preserve">Fiscal year: 1 April - 31 March</w:t></w:r>
</w:p>
<w:p>
<w:pPr><w:pStyle w:val="Normal"/></w:pPr>
<w:r><w:t xml:space="preserve">@Malta:Transportation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1,291 km</w:t></w:r>
</w:p>
<w:p>
<w:pPr><w:pStyle w:val="Normal"/></w:pPr>
<w:r><w:t xml:space="preserve">paved: asphalt 1,179 km</w:t></w:r>
</w:p>
<w:p>
<w:pPr><w:pStyle w:val="Normal"/></w:pPr>
<w:r><w:t xml:space="preserve">unpaved: gravel, crushed stone 77 km; earth 35 km</w:t></w:r>
</w:p>
<w:p>
<w:pPr><w:pStyle w:val="Normal"/></w:pPr>
<w:r><w:t xml:space="preserve">Ports: Marsaxlokk, Valletta</w:t></w:r>
</w:p>
<w:p>
<w:pPr><w:pStyle w:val="Normal"/></w:pPr>
<w:r><w:t xml:space="preserve">Merchant marine:</w:t></w:r>
</w:p>
<w:p>
<w:pPr><w:pStyle w:val="Normal"/></w:pPr>
<w:r><w:t xml:space="preserve">total: 964 ships (1,000 GRT or over) totaling 15,518,359</w:t></w:r>
</w:p>
<w:p>
<w:pPr><w:pStyle w:val="Normal"/></w:pPr>
<w:r><w:t xml:space="preserve">GRT/26,604,739 DWT</w:t></w:r>
</w:p>
<w:p>
<w:pPr><w:pStyle w:val="Normal"/></w:pPr>
<w:r><w:t xml:space="preserve">ships by type: barge carrier 3, bulk 272, cargo 300, chemical tanker</w:t></w:r>
</w:p>
<w:p>
<w:pPr><w:pStyle w:val="Normal"/></w:pPr>
<w:r><w:t xml:space="preserve">30, combination bulk 26, combination ore/oil 16, container 33,</w:t></w:r>
</w:p>
<w:p>
<w:pPr><w:pStyle w:val="Normal"/></w:pPr>
<w:r><w:t xml:space="preserve">liquefied gas tanker 3, multifunction large-load carrier 3, oil tanker</w:t></w:r>
</w:p>
<w:p>
<w:pPr><w:pStyle w:val="Normal"/></w:pPr>
<w:r><w:t xml:space="preserve">191, passenger 7, passenger-cargo 3, railcar carrier 1, refrigerated</w:t></w:r>
</w:p>
<w:p>
<w:pPr><w:pStyle w:val="Normal"/></w:pPr>
<w:r><w:t xml:space="preserve">cargo 14, roll-on/roll-off cargo 26, short-sea passenger 20,</w:t></w:r>
</w:p>
<w:p>
<w:pPr><w:pStyle w:val="Normal"/></w:pPr>
<w:r><w:t xml:space="preserve">specialized tanker 5, vehicle carrier 11</w:t></w:r>
</w:p>
<w:p>
<w:pPr><w:pStyle w:val="Normal"/></w:pPr>
<w:r><w:t xml:space="preserve">note: a flag of convenience registry; includes 49 countries; the 10</w:t></w:r>
</w:p>
<w:p>
<w:pPr><w:pStyle w:val="Normal"/></w:pPr>
<w:r><w:t xml:space="preserve">major fleet flags are: Greece 351 ships, Russia 66, Croatia 63,</w:t></w:r>
</w:p>
<w:p>
<w:pPr><w:pStyle w:val="Normal"/></w:pPr>
<w:r><w:t xml:space="preserve">Switzerland 31, Montenegro 29, Italy 27, Germany 23, Monaco 20, UK 20,</w:t></w:r>
</w:p>
<w:p>
<w:pPr><w:pStyle w:val="Normal"/></w:pPr>
<w:r><w:t xml:space="preserve">and Georgia 10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over 3,047 m: 1</w:t></w:r>
</w:p>
<w:p>
<w:pPr><w:pStyle w:val="Normal"/></w:pPr>
<w:r><w:t xml:space="preserve">@Malta:Communications</w:t></w:r>
</w:p>
<w:p>
<w:pPr><w:pStyle w:val="Normal"/></w:pPr>
<w:r><w:t xml:space="preserve">Telephone system: 153,000 telephones; automatic system satisfies</w:t></w:r>
</w:p>
<w:p>
<w:pPr><w:pStyle w:val="Normal"/></w:pPr>
<w:r><w:t xml:space="preserve">normal requirements</w:t></w:r>
</w:p>
<w:p>
<w:pPr><w:pStyle w:val="Normal"/></w:pPr>
<w:r><w:t xml:space="preserve">local: NA</w:t></w:r>
</w:p>
<w:p>
<w:pPr><w:pStyle w:val="Normal"/></w:pPr>
<w:r><w:t xml:space="preserve">intercity: submarine cable and microwave radio relay between islands</w:t></w:r>
</w:p>
<w:p>
<w:pPr><w:pStyle w:val="Normal"/></w:pPr>
<w:r><w:t xml:space="preserve">international: 1 submarine cable and 1 INTELSAT (Atlantic Ocean) earth</w:t></w:r>
</w:p>
<w:p>
<w:pPr><w:pStyle w:val="Normal"/></w:pPr>
<w:r><w:t xml:space="preserve">station</w:t></w:r>
</w:p>
<w:p>
<w:pPr><w:pStyle w:val="Normal"/></w:pPr>
<w:r><w:t xml:space="preserve">Radio:</w:t></w:r>
</w:p>
<w:p>
<w:pPr><w:pStyle w:val="Normal"/></w:pPr>
<w:r><w:t xml:space="preserve">broadcast stations: AM 8,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NA</w:t></w:r>
</w:p>
<w:p>
<w:pPr><w:pStyle w:val="Normal"/></w:pPr>
<w:r><w:t xml:space="preserve">@Malta:Defense Forces</w:t></w:r>
</w:p>
<w:p>
<w:pPr><w:pStyle w:val="Normal"/></w:pPr>
<w:r><w:t xml:space="preserve">Branches: Armed Forces, Maltese Police Force</w:t></w:r>
</w:p>
<w:p>
<w:pPr><w:pStyle w:val="Normal"/></w:pPr>
<w:r><w:t xml:space="preserve">Manpower availability: males age 15-49 98,525; males fit for military</w:t></w:r>
</w:p>
<w:p>
<w:pPr><w:pStyle w:val="Normal"/></w:pPr>
<w:r><w:t xml:space="preserve">service 78,305 (1995 est.)</w:t></w:r>
</w:p>
<w:p>
<w:pPr><w:pStyle w:val="Normal"/></w:pPr>
<w:r><w:t xml:space="preserve">Defense expenditures: exchange rate conversion - $21.4 million, about</w:t></w:r>
</w:p>
<w:p>
<w:pPr><w:pStyle w:val="Normal"/></w:pPr>
<w:r><w:t xml:space="preserve">0.9% of GDP (FY92/93)</w:t></w:r>
</w:p>
<w:p>
<w:pPr><w:pStyle w:val="Normal"/></w:pPr>
<w:r><w:t xml:space="preserve">________________________________________________________________________</w:t></w:r>
</w:p>
<w:p>
<w:pPr><w:pStyle w:val="Normal"/></w:pPr>
<w:r><w:t xml:space="preserve">MAN, ISLE OF</w:t></w:r>
</w:p>
<w:p>
<w:pPr><w:pStyle w:val="Normal"/></w:pPr>
<w:r><w:t xml:space="preserve">(British crown dependency)</w:t></w:r>
</w:p>
<w:p>
<w:pPr><w:pStyle w:val="Normal"/></w:pPr>
<w:r><w:t xml:space="preserve">@Man, Isle Of:Geography</w:t></w:r>
</w:p>
<w:p>
<w:pPr><w:pStyle w:val="Normal"/></w:pPr>
<w:r><w:t xml:space="preserve">Location: Western Europe, island in the Irish Sea, between Great</w:t></w:r>
</w:p>
<w:p>
<w:pPr><w:pStyle w:val="Normal"/></w:pPr>
<w:r><w:t xml:space="preserve">Britain and Ireland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588 sq km</w:t></w:r>
</w:p>
<w:p>
<w:pPr><w:pStyle w:val="Normal"/></w:pPr>
<w:r><w:t xml:space="preserve">land area: 588 sq km</w:t></w:r>
</w:p>
<w:p>
<w:pPr><w:pStyle w:val="Normal"/></w:pPr>
<w:r><w:t xml:space="preserve">comparative area: nearly 3.5 times the size of Washington, DC</w:t></w:r>
</w:p>
<w:p>
<w:pPr><w:pStyle w:val="Normal"/></w:pPr>
<w:r><w:t xml:space="preserve">Land boundaries: 0 km</w:t></w:r>
</w:p>
<w:p>
<w:pPr><w:pStyle w:val="Normal"/></w:pPr>
<w:r><w:t xml:space="preserve">Coastline: 113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cool summers and mild winters; humid; overcast about half the</w:t></w:r>
</w:p>
<w:p>
<w:pPr><w:pStyle w:val="Normal"/></w:pPr>
<w:r><w:t xml:space="preserve">time</w:t></w:r>
</w:p>
<w:p>
<w:pPr><w:pStyle w:val="Normal"/></w:pPr>
<w:r><w:t xml:space="preserve">Terrain: hills in north and south bisected by central valley</w:t></w:r>
</w:p>
<w:p>
<w:pPr><w:pStyle w:val="Normal"/></w:pPr>
<w:r><w:t xml:space="preserve">Natural resources: lead, iron ore</w:t></w:r>
</w:p>
<w:p>
<w:pPr><w:pStyle w:val="Normal"/></w:pPr>
<w:r><w:t xml:space="preserve">Land use:</w:t></w:r>
</w:p>
<w:p>
<w:pPr><w:pStyle w:val="Normal"/></w:pPr>
<w:r><w:t xml:space="preserve">arable land: NA%</w:t></w:r>
</w:p>
<w:p>
<w:pPr><w:pStyle w:val="Normal"/></w:pPr>
<w:r><w:t xml:space="preserve">permanent crops: NA%</w:t></w:r>
</w:p>
<w:p>
<w:pPr><w:pStyle w:val="Normal"/></w:pPr>
<w:r><w:t xml:space="preserve">meadows and pastures: NA%</w:t></w:r>
</w:p>
<w:p>
<w:pPr><w:pStyle w:val="Normal"/></w:pPr>
<w:r><w:t xml:space="preserve">forest and woodland: NA%</w:t></w:r>
</w:p>
<w:p>
<w:pPr><w:pStyle w:val="Normal"/></w:pPr>
<w:r><w:t xml:space="preserve">other: NA% (extensive arable land and forests)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one small islet, the Calf of Man, lies to the southwest, and is</w:t></w:r>
</w:p>
<w:p>
<w:pPr><w:pStyle w:val="Normal"/></w:pPr>
<w:r><w:t xml:space="preserve">a bird sanctuary</w:t></w:r>
</w:p>
<w:p>
<w:pPr><w:pStyle w:val="Normal"/></w:pPr>
<w:r><w:t xml:space="preserve">@Man, Isle Of:People</w:t></w:r>
</w:p>
<w:p>
<w:pPr><w:pStyle w:val="Normal"/></w:pPr>
<w:r><w:t xml:space="preserve">Population: 72,751 (July 1995 est.)</w:t></w:r>
</w:p>
<w:p>
<w:pPr><w:pStyle w:val="Normal"/></w:pPr>
<w:r><w:t xml:space="preserve">Age structure:</w:t></w:r>
</w:p>
<w:p>
<w:pPr><w:pStyle w:val="Normal"/></w:pPr>
<w:r><w:t xml:space="preserve">0-14 years: 18% (female 6,462; male 6,833)</w:t></w:r>
</w:p>
<w:p>
<w:pPr><w:pStyle w:val="Normal"/></w:pPr>
<w:r><w:t xml:space="preserve">15-64 years: 64% (female 23,219; male 23,348)</w:t></w:r>
</w:p>
<w:p>
<w:pPr><w:pStyle w:val="Normal"/></w:pPr>
<w:r><w:t xml:space="preserve">65 years and over: 18% (female 7,759; male 5,130) (July 1995 est.)</w:t></w:r>
</w:p>
<w:p>
<w:pPr><w:pStyle w:val="Normal"/></w:pPr>
<w:r><w:t xml:space="preserve">Population growth rate: 0.99% (1995 est.)</w:t></w:r>
</w:p>
<w:p>
<w:pPr><w:pStyle w:val="Normal"/></w:pPr>
<w:r><w:t xml:space="preserve">Birth rate: 13.73 births/1,000 population (1995 est.)</w:t></w:r>
</w:p>
<w:p>
<w:pPr><w:pStyle w:val="Normal"/></w:pPr>
<w:r><w:t xml:space="preserve">Death rate: 12.36 deaths/1,000 population (1995 est.)</w:t></w:r>
</w:p>
<w:p>
<w:pPr><w:pStyle w:val="Normal"/></w:pPr>
<w:r><w:t xml:space="preserve">Net migration rate: 8.55 migrant(s)/1,000 population (1995 est.)</w:t></w:r>
</w:p>
<w:p>
<w:pPr><w:pStyle w:val="Normal"/></w:pPr>
<w:r><w:t xml:space="preserve">Infant mortality rate: 8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76.53 years</w:t></w:r>
</w:p>
<w:p>
<w:pPr><w:pStyle w:val="Normal"/></w:pPr>
<w:r><w:t xml:space="preserve">male: 73.78 years</w:t></w:r>
</w:p>
<w:p>
<w:pPr><w:pStyle w:val="Normal"/></w:pPr>
<w:r><w:t xml:space="preserve">female: 79.48 years (1995 est.)</w:t></w:r>
</w:p>
<w:p>
<w:pPr><w:pStyle w:val="Normal"/></w:pPr>
<w:r><w:t xml:space="preserve">Total fertility rate: 1.8 children born/woman (1995 est.)</w:t></w:r>
</w:p>
<w:p>
<w:pPr><w:pStyle w:val="Normal"/></w:pPr>
<w:r><w:t xml:space="preserve">Nationality:</w:t></w:r>
</w:p>
<w:p>
<w:pPr><w:pStyle w:val="Normal"/></w:pPr>
<w:r><w:t xml:space="preserve">noun: Manxman, Manxwoman</w:t></w:r>
</w:p>
<w:p>
<w:pPr><w:pStyle w:val="Normal"/></w:pPr>
<w:r><w:t xml:space="preserve">adjective: Manx</w:t></w:r>
</w:p>
<w:p>
<w:pPr><w:pStyle w:val="Normal"/></w:pPr>
<w:r><w:t xml:space="preserve">Ethnic divisions: Manx (Norse-Celtic descent), Briton</w:t></w:r>
</w:p>
<w:p>
<w:pPr><w:pStyle w:val="Normal"/></w:pPr>
<w:r><w:t xml:space="preserve">Religions: Anglican, Roman Catholic, Methodist, Baptist, Presbyterian,</w:t></w:r>
</w:p>
<w:p>
<w:pPr><w:pStyle w:val="Normal"/></w:pPr>
<w:r><w:t xml:space="preserve">Society of Friends</w:t></w:r>
</w:p>
<w:p>
<w:pPr><w:pStyle w:val="Normal"/></w:pPr>
<w:r><w:t xml:space="preserve">Languages: English, Manx Gaelic</w:t></w:r>
</w:p>
<w:p>
<w:pPr><w:pStyle w:val="Normal"/></w:pPr>
<w:r><w:t xml:space="preserve">Literacy: NA%</w:t></w:r>
</w:p>
<w:p>
<w:pPr><w:pStyle w:val="Normal"/></w:pPr>
<w:r><w:t xml:space="preserve">Labor force: 25,864 (1981)</w:t></w:r>
</w:p>
<w:p>
<w:pPr><w:pStyle w:val="Normal"/></w:pPr>
<w:r><w:t xml:space="preserve">by occupation: NA</w:t></w:r>
</w:p>
<w:p>
<w:pPr><w:pStyle w:val="Normal"/></w:pPr>
<w:r><w:t xml:space="preserve">@Man, Isle Of:Government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Isle of Man</w:t></w:r>
</w:p>
<w:p>
<w:pPr><w:pStyle w:val="Normal"/></w:pPr>
<w:r><w:t xml:space="preserve">Digraph: IM</w:t></w:r>
</w:p>
<w:p>
<w:pPr><w:pStyle w:val="Normal"/></w:pPr>
<w:r><w:t xml:space="preserve">Type: British crown dependency</w:t></w:r>
</w:p>
<w:p>
<w:pPr><w:pStyle w:val="Normal"/></w:pPr>
<w:r><w:t xml:space="preserve">Capital: Douglas</w:t></w:r>
</w:p>
<w:p>
<w:pPr><w:pStyle w:val="Normal"/></w:pPr>
<w:r><w:t xml:space="preserve">Administrative divisions: none (British crown dependency)</w:t></w:r>
</w:p>
<w:p>
<w:pPr><w:pStyle w:val="Normal"/></w:pPr>
<w:r><w:t xml:space="preserve">Independence: none (British crown dependency)</w:t></w:r>
</w:p>
<w:p>
<w:pPr><w:pStyle w:val="Normal"/></w:pPr>
<w:r><w:t xml:space="preserve">National holiday: Tynwald Day, 5 July</w:t></w:r>
</w:p>
<w:p>
<w:pPr><w:pStyle w:val="Normal"/></w:pPr>
<w:r><w:t xml:space="preserve">Constitution: 1961, Isle of Man Constitution Act</w:t></w:r>
</w:p>
<w:p>
<w:pPr><w:pStyle w:val="Normal"/></w:pPr>
<w:r><w:t xml:space="preserve">Legal system: English law and local statute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Lord of Mann Queen ELIZABETH II (since 6 February</w:t></w:r>
</w:p>
<w:p>
<w:pPr><w:pStyle w:val="Normal"/></w:pPr>
<w:r><w:t xml:space="preserve">1952), represented by Lieutenant Governor Air Marshal Sir Laurence</w:t></w:r>
</w:p>
<w:p>
<w:pPr><w:pStyle w:val="Normal"/></w:pPr>
<w:r><w:t xml:space="preserve">JONES (since NA 1990)</w:t></w:r>
</w:p>
<w:p>
<w:pPr><w:pStyle w:val="Normal"/></w:pPr>
<w:r><w:t xml:space="preserve">head of government: President of the Legislative Council Sir Charles</w:t></w:r>
</w:p>
<w:p>
<w:pPr><w:pStyle w:val="Normal"/></w:pPr>
<w:r><w:t xml:space="preserve">KERRUISH (since NA 1990)</w:t></w:r>
</w:p>
<w:p>
<w:pPr><w:pStyle w:val="Normal"/></w:pPr>
<w:r><w:t xml:space="preserve">cabinet: Council of Ministers</w:t></w:r>
</w:p>
<w:p>
<w:pPr><w:pStyle w:val="Normal"/></w:pPr>
<w:r><w:t xml:space="preserve">Legislative branch: bicameral Tynwald</w:t></w:r>
</w:p>
<w:p>
<w:pPr><w:pStyle w:val="Normal"/></w:pPr>
<w:r><w:t xml:space="preserve">Legislative Council: consists of a 10-member body composed of the Lord</w:t></w:r>
</w:p>
<w:p>
<w:pPr><w:pStyle w:val="Normal"/></w:pPr>
<w:r><w:t xml:space="preserve">Bishop of Sodor and Man, a nonvoting attorney general, and 8 others</w:t></w:r>
</w:p>
<w:p>
<w:pPr><w:pStyle w:val="Normal"/></w:pPr>
<w:r><w:t xml:space="preserve">named by the House of Keys</w:t></w:r>
</w:p>
<w:p>
<w:pPr><w:pStyle w:val="Normal"/></w:pPr>
<w:r><w:t xml:space="preserve">House of Keys: elections last held NA 1991 (next to be held NA 1996);</w:t></w:r>
</w:p>
<w:p>
<w:pPr><w:pStyle w:val="Normal"/></w:pPr>
<w:r><w:t xml:space="preserve">results - percent of vote NA; seats - (24 total) independents 24</w:t></w:r>
</w:p>
<w:p>
<w:pPr><w:pStyle w:val="Normal"/></w:pPr>
<w:r><w:t xml:space="preserve">Judicial branch: Court of Tynwald</w:t></w:r>
</w:p>
<w:p>
<w:pPr><w:pStyle w:val="Normal"/></w:pPr>
<w:r><w:t xml:space="preserve">Political parties and leaders: there is no party system and members</w:t></w:r>
</w:p>
<w:p>
<w:pPr><w:pStyle w:val="Normal"/></w:pPr>
<w:r><w:t xml:space="preserve">sit as independents</w:t></w:r>
</w:p>
<w:p>
<w:pPr><w:pStyle w:val="Normal"/></w:pPr>
<w:r><w:t xml:space="preserve">Member of: none</w:t></w:r>
</w:p>
<w:p>
<w:pPr><w:pStyle w:val="Normal"/></w:pPr>
<w:r><w:t xml:space="preserve">Diplomatic representation in US: none (British crown dependency)</w:t></w:r>
</w:p>
<w:p>
<w:pPr><w:pStyle w:val="Normal"/></w:pPr>
<w:r><w:t xml:space="preserve">US diplomatic representation: none (British crown dependency)</w:t></w:r>
</w:p>
<w:p>
<w:pPr><w:pStyle w:val="Normal"/></w:pPr>
<w:r><w:t xml:space="preserve">Flag: red with the Three Legs of Man emblem (Trinacria), in the</w:t></w:r>
</w:p>
<w:p>
<w:pPr><w:pStyle w:val="Normal"/></w:pPr>
<w:r><w:t xml:space="preserve">center; the three legs are joined at the thigh and bent at the knee;</w:t></w:r>
</w:p>
<w:p>
<w:pPr><w:pStyle w:val="Normal"/></w:pPr>
<w:r><w:t xml:space="preserve">in order to have the toes pointing clockwise on both sides of the</w:t></w:r>
</w:p>
<w:p>
<w:pPr><w:pStyle w:val="Normal"/></w:pPr>
<w:r><w:t xml:space="preserve">flag, a two-sided emblem is used</w:t></w:r>
</w:p>
<w:p>
<w:pPr><w:pStyle w:val="Normal"/></w:pPr>
<w:r><w:t xml:space="preserve">@Man, Isle Of:Economy</w:t></w:r>
</w:p>
<w:p>
<w:pPr><w:pStyle w:val="Normal"/></w:pPr>
<w:r><w:t xml:space="preserve">Overview: Offshore banking, manufacturing, and tourism are key sectors</w:t></w:r>
</w:p>
<w:p>
<w:pPr><w:pStyle w:val="Normal"/></w:pPr>
<w:r><w:t xml:space="preserve">of the economy. The government&apos;s policy of offering incentives to</w:t></w:r>
</w:p>
<w:p>
<w:pPr><w:pStyle w:val="Normal"/></w:pPr>
<w:r><w:t xml:space="preserve">high-technology companies and financial institutions to locate on the</w:t></w:r>
</w:p>
<w:p>
<w:pPr><w:pStyle w:val="Normal"/></w:pPr>
<w:r><w:t xml:space="preserve">island has paid off in expanding employment opportunities in</w:t></w:r>
</w:p>
<w:p>
<w:pPr><w:pStyle w:val="Normal"/></w:pPr>
<w:r><w:t xml:space="preserve">high-income industries. As a result, agriculture and fishing, once the</w:t></w:r>
</w:p>
<w:p>
<w:pPr><w:pStyle w:val="Normal"/></w:pPr>
<w:r><w:t xml:space="preserve">mainstays of the economy, have declined in their shares of GDP.</w:t></w:r>
</w:p>
<w:p>
<w:pPr><w:pStyle w:val="Normal"/></w:pPr>
<w:r><w:t xml:space="preserve">Banking now contributes about 45% to GDP. Trade is mostly with the UK.</w:t></w:r>
</w:p>
<w:p>
<w:pPr><w:pStyle w:val="Normal"/></w:pPr>
<w:r><w:t xml:space="preserve">The Isle of Man enjoys free access to European Union markets.</w:t></w:r>
</w:p>
<w:p>
<w:pPr><w:pStyle w:val="Normal"/></w:pPr>
<w:r><w:t xml:space="preserve">National product: GDP - purchasing power parity - $780 million (1994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$10,800 (1994 est.)</w:t></w:r>
</w:p>
<w:p>
<w:pPr><w:pStyle w:val="Normal"/></w:pPr>
<w:r><w:t xml:space="preserve">Inflation rate (consumer prices): 7% (1992 est.)</w:t></w:r>
</w:p>
<w:p>
<w:pPr><w:pStyle w:val="Normal"/></w:pPr>
<w:r><w:t xml:space="preserve">Unemployment rate: 1% (1992 est.)</w:t></w:r>
</w:p>
<w:p>
<w:pPr><w:pStyle w:val="Normal"/></w:pPr>
<w:r><w:t xml:space="preserve">Budget:</w:t></w:r>
</w:p>
<w:p>
<w:pPr><w:pStyle w:val="Normal"/></w:pPr>
<w:r><w:t xml:space="preserve">revenues: $130.4 million</w:t></w:r>
</w:p>
<w:p>
<w:pPr><w:pStyle w:val="Normal"/></w:pPr>
<w:r><w:t xml:space="preserve">expenditures: $114.4 million, including capital expenditures of $18.1</w:t></w:r>
</w:p>
<w:p>
<w:pPr><w:pStyle w:val="Normal"/></w:pPr>
<w:r><w:t xml:space="preserve">million (1985 est.)</w:t></w:r>
</w:p>
<w:p>
<w:pPr><w:pStyle w:val="Normal"/></w:pPr>
<w:r><w:t xml:space="preserve">Exports: $NA</w:t></w:r>
</w:p>
<w:p>
<w:pPr><w:pStyle w:val="Normal"/></w:pPr>
<w:r><w:t xml:space="preserve">commodities: tweeds, herring, processed shellfish, beef, lamb</w:t></w:r>
</w:p>
<w:p>
<w:pPr><w:pStyle w:val="Normal"/></w:pPr>
<w:r><w:t xml:space="preserve">partners: UK</w:t></w:r>
</w:p>
<w:p>
<w:pPr><w:pStyle w:val="Normal"/></w:pPr>
<w:r><w:t xml:space="preserve">Imports: $NA</w:t></w:r>
</w:p>
<w:p>
<w:pPr><w:pStyle w:val="Normal"/></w:pPr>
<w:r><w:t xml:space="preserve">commodities: timber, fertilizers, fish</w:t></w:r>
</w:p>
<w:p>
<w:pPr><w:pStyle w:val="Normal"/></w:pPr>
<w:r><w:t xml:space="preserve">partners: UK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61,000 kW</w:t></w:r>
</w:p>
<w:p>
<w:pPr><w:pStyle w:val="Normal"/></w:pPr>
<w:r><w:t xml:space="preserve">production: 190 million kWh</w:t></w:r>
</w:p>
<w:p>
<w:pPr><w:pStyle w:val="Normal"/></w:pPr>
<w:r><w:t xml:space="preserve">consumption per capita: 2,965 kWh (1992)</w:t></w:r>
</w:p>
<w:p>
<w:pPr><w:pStyle w:val="Normal"/></w:pPr>
<w:r><w:t xml:space="preserve">Industries: financial services, light manufacturing, tourism</w:t></w:r>
</w:p>
<w:p>
<w:pPr><w:pStyle w:val="Normal"/></w:pPr>
<w:r><w:t xml:space="preserve">Agriculture: cereals and vegetables; cattle, sheep, pigs, poultry</w:t></w:r>
</w:p>
<w:p>
<w:pPr><w:pStyle w:val="Normal"/></w:pPr>
<w:r><w:t xml:space="preserve">Economic aid: $NA</w:t></w:r>
</w:p>
<w:p>
<w:pPr><w:pStyle w:val="Normal"/></w:pPr>
<w:r><w:t xml:space="preserve">Currency: 1 Manx pound (#M) = 100 pence</w:t></w:r>
</w:p>
<w:p>
<w:pPr><w:pStyle w:val="Normal"/></w:pPr>
<w:r><w:t xml:space="preserve">Exchange rates: Manx pounds (#M) per US$1 - 0.6350 (January 1995),</w:t></w:r>
</w:p>
<w:p>
<w:pPr><w:pStyle w:val="Normal"/></w:pPr>
<w:r><w:t xml:space="preserve">0.6529 (1994), 0.6658 (1993), 0.5664 (1992), 0.5652 (1991), 0.5603</w:t></w:r>
</w:p>
<w:p>
<w:pPr><w:pStyle w:val="Normal"/></w:pPr>
<w:r><w:t xml:space="preserve">(1990); the Manx pound is at par with the British pound</w:t></w:r>
</w:p>
<w:p>
<w:pPr><w:pStyle w:val="Normal"/></w:pPr>
<w:r><w:t xml:space="preserve">Fiscal year: 1 April - 31 March</w:t></w:r>
</w:p>
<w:p>
<w:pPr><w:pStyle w:val="Normal"/></w:pPr>
<w:r><w:t xml:space="preserve">@Man, Isle Of:Transportation</w:t></w:r>
</w:p>
<w:p>
<w:pPr><w:pStyle w:val="Normal"/></w:pPr>
<w:r><w:t xml:space="preserve">Railroads:</w:t></w:r>
</w:p>
<w:p>
<w:pPr><w:pStyle w:val="Normal"/></w:pPr>
<w:r><w:t xml:space="preserve">total: 60 km (36 km electrified)</w:t></w:r>
</w:p>
<w:p>
<w:pPr><w:pStyle w:val="Normal"/></w:pPr>
<w:r><w:t xml:space="preserve">Highways:</w:t></w:r>
</w:p>
<w:p>
<w:pPr><w:pStyle w:val="Normal"/></w:pPr>
<w:r><w:t xml:space="preserve">total: 640 km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Castletown, Douglas, Peel, Ramsey</w:t></w:r>
</w:p>
<w:p>
<w:pPr><w:pStyle w:val="Normal"/></w:pPr>
<w:r><w:t xml:space="preserve">Merchant marine:</w:t></w:r>
</w:p>
<w:p>
<w:pPr><w:pStyle w:val="Normal"/></w:pPr>
<w:r><w:t xml:space="preserve">total: 68 ships (1,000 GRT or over) totaling 1,810,355 GRT/3,183,773</w:t></w:r>
</w:p>
<w:p>
<w:pPr><w:pStyle w:val="Normal"/></w:pPr>
<w:r><w:t xml:space="preserve">DWT</w:t></w:r>
</w:p>
<w:p>
<w:pPr><w:pStyle w:val="Normal"/></w:pPr>
<w:r><w:t xml:space="preserve">ships by type: bulk 11, cargo 10, chemical tanker 4, container 9,</w:t></w:r>
</w:p>
<w:p>
<w:pPr><w:pStyle w:val="Normal"/></w:pPr>
<w:r><w:t xml:space="preserve">liquefied gas tanker 8, oil tanker 15, roll-on/roll-off cargo 9,</w:t></w:r>
</w:p>
<w:p>
<w:pPr><w:pStyle w:val="Normal"/></w:pPr>
<w:r><w:t xml:space="preserve">vehicle carrier 2</w:t></w:r>
</w:p>
<w:p>
<w:pPr><w:pStyle w:val="Normal"/></w:pPr>
<w:r><w:t xml:space="preserve">note: a flag of convenience registry; UK owns 9 ships, Switzerland 2,</w:t></w:r>
</w:p>
<w:p>
<w:pPr><w:pStyle w:val="Normal"/></w:pPr>
<w:r><w:t xml:space="preserve">Denmark 1, Netherlands 1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1,524 to 2,437 m: 1</w:t></w:r>
</w:p>
<w:p>
<w:pPr><w:pStyle w:val="Normal"/></w:pPr>
<w:r><w:t xml:space="preserve">@Man, Isle Of:Communications</w:t></w:r>
</w:p>
<w:p>
<w:pPr><w:pStyle w:val="Normal"/></w:pPr>
<w:r><w:t xml:space="preserve">Telephone system: 24,435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1,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</w:t></w:r>
</w:p>
<w:p>
<w:pPr><w:pStyle w:val="Normal"/></w:pPr>
<w:r><w:t xml:space="preserve">televisions: NA</w:t></w:r>
</w:p>
<w:p>
<w:pPr><w:pStyle w:val="Normal"/></w:pPr>
<w:r><w:t xml:space="preserve">@Man, Isle Of:Defense Forces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MARSHALL ISLANDS</w:t></w:r>
</w:p>
<w:p>
<w:pPr><w:pStyle w:val="Normal"/></w:pPr>
<w:r><w:t xml:space="preserve">@Marshall Islands:Geography</w:t></w:r>
</w:p>
<w:p>
<w:pPr><w:pStyle w:val="Normal"/></w:pPr>
<w:r><w:t xml:space="preserve">Location: Oceania, group of atolls and reefs in the North Pacific</w:t></w:r>
</w:p>
<w:p>
<w:pPr><w:pStyle w:val="Normal"/></w:pPr>
<w:r><w:t xml:space="preserve">Ocean, about one-half of the way from Hawaii to Papua New Guinea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181.3 sq km</w:t></w:r>
</w:p>
<w:p>
<w:pPr><w:pStyle w:val="Normal"/></w:pPr>
<w:r><w:t xml:space="preserve">land area: 181.3 sq km</w:t></w:r>
</w:p>
<w:p>
<w:pPr><w:pStyle w:val="Normal"/></w:pPr>
<w:r><w:t xml:space="preserve">comparative area: slightly larger than Washington, DC</w:t></w:r>
</w:p>
<w:p>
<w:pPr><w:pStyle w:val="Normal"/></w:pPr>
<w:r><w:t xml:space="preserve">note: includes the atolls of Bikini, Eniwetak, and Kwajalein</w:t></w:r>
</w:p>
<w:p>
<w:pPr><w:pStyle w:val="Normal"/></w:pPr>
<w:r><w:t xml:space="preserve">Land boundaries: 0 km</w:t></w:r>
</w:p>
<w:p>
<w:pPr><w:pStyle w:val="Normal"/></w:pPr>
<w:r><w:t xml:space="preserve">Coastline: 370.4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claims US territory of Wake Island</w:t></w:r>
</w:p>
<w:p>
<w:pPr><w:pStyle w:val="Normal"/></w:pPr>
<w:r><w:t xml:space="preserve">Climate: wet season May to November; hot and humid; islands border</w:t></w:r>
</w:p>
<w:p>
<w:pPr><w:pStyle w:val="Normal"/></w:pPr>
<w:r><w:t xml:space="preserve">typhoon belt</w:t></w:r>
</w:p>
<w:p>
<w:pPr><w:pStyle w:val="Normal"/></w:pPr>
<w:r><w:t xml:space="preserve">Terrain: low coral limestone and sand islands</w:t></w:r>
</w:p>
<w:p>
<w:pPr><w:pStyle w:val="Normal"/></w:pPr>
<w:r><w:t xml:space="preserve">Natural resources: phosphate deposits, marine products, deep seabed</w:t></w:r>
</w:p>
<w:p>
<w:pPr><w:pStyle w:val="Normal"/></w:pPr>
<w:r><w:t xml:space="preserve">minerals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60%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40%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inadequate supplies of potable water</w:t></w:r>
</w:p>
<w:p>
<w:pPr><w:pStyle w:val="Normal"/></w:pPr>
<w:r><w:t xml:space="preserve">natural hazards: occasional typhoons</w:t></w:r>
</w:p>
<w:p>
<w:pPr><w:pStyle w:val="Normal"/></w:pPr>
<w:r><w:t xml:space="preserve">international agreements: party to - Biodiversity, Climate Change, Law</w:t></w:r>
</w:p>
<w:p>
<w:pPr><w:pStyle w:val="Normal"/></w:pPr>
<w:r><w:t xml:space="preserve">of the Sea, Ozone Layer Protection, Ship Pollution</w:t></w:r>
</w:p>
<w:p>
<w:pPr><w:pStyle w:val="Normal"/></w:pPr>
<w:r><w:t xml:space="preserve">Note: two archipelagic island chains of 30 atolls and 1,152 islands;</w:t></w:r>
</w:p>
<w:p>
<w:pPr><w:pStyle w:val="Normal"/></w:pPr>
<w:r><w:t xml:space="preserve">Bikini and Eniwetak are former US nuclear test sites; Kwajalein, the</w:t></w:r>
</w:p>
<w:p>
<w:pPr><w:pStyle w:val="Normal"/></w:pPr>
<w:r><w:t xml:space="preserve">famous World War II battleground, is now used as a US missile test</w:t></w:r>
</w:p>
<w:p>
<w:pPr><w:pStyle w:val="Normal"/></w:pPr>
<w:r><w:t xml:space="preserve">range</w:t></w:r>
</w:p>
<w:p>
<w:pPr><w:pStyle w:val="Normal"/></w:pPr>
<w:r><w:t xml:space="preserve">@Marshall Islands:People</w:t></w:r>
</w:p>
<w:p>
<w:pPr><w:pStyle w:val="Normal"/></w:pPr>
<w:r><w:t xml:space="preserve">Population: 56,157 (July 1995 est.)</w:t></w:r>
</w:p>
<w:p>
<w:pPr><w:pStyle w:val="Normal"/></w:pPr>
<w:r><w:t xml:space="preserve">Age structure:</w:t></w:r>
</w:p>
<w:p>
<w:pPr><w:pStyle w:val="Normal"/></w:pPr>
<w:r><w:t xml:space="preserve">0-14 years: 51% (female 13,950; male 14,547)</w:t></w:r>
</w:p>
<w:p>
<w:pPr><w:pStyle w:val="Normal"/></w:pPr>
<w:r><w:t xml:space="preserve">15-64 years: 47% (female 12,801; male 13,470)</w:t></w:r>
</w:p>
<w:p>
<w:pPr><w:pStyle w:val="Normal"/></w:pPr>
<w:r><w:t xml:space="preserve">65 years and over: 2% (female 740; male 649) (July 1995 est.)</w:t></w:r>
</w:p>
<w:p>
<w:pPr><w:pStyle w:val="Normal"/></w:pPr>
<w:r><w:t xml:space="preserve">Population growth rate: 3.86% (1995 est.)</w:t></w:r>
</w:p>
<w:p>
<w:pPr><w:pStyle w:val="Normal"/></w:pPr>
<w:r><w:t xml:space="preserve">Birth rate: 46.03 births/1,000 population (1995 est.)</w:t></w:r>
</w:p>
<w:p>
<w:pPr><w:pStyle w:val="Normal"/></w:pPr>
<w:r><w:t xml:space="preserve">Death rate: 7.48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48 deaths/1,000 live births (1995 est.)</w:t></w:r>
</w:p>
<w:p>
<w:pPr><w:pStyle w:val="Normal"/></w:pPr>
<w:r><w:t xml:space="preserve">Life expectancy at birth:</w:t></w:r>
</w:p>
<w:p>
<w:pPr><w:pStyle w:val="Normal"/></w:pPr>
<w:r><w:t xml:space="preserve">total population: 63.49 years</w:t></w:r>
</w:p>
<w:p>
<w:pPr><w:pStyle w:val="Normal"/></w:pPr>
<w:r><w:t xml:space="preserve">male: 61.94 years</w:t></w:r>
</w:p>
<w:p>
<w:pPr><w:pStyle w:val="Normal"/></w:pPr>
<w:r><w:t xml:space="preserve">female: 65.11 years (1995 est.)</w:t></w:r>
</w:p>
<w:p>
<w:pPr><w:pStyle w:val="Normal"/></w:pPr>
<w:r><w:t xml:space="preserve">Total fertility rate: 6.89 children born/woman (1995 est.)</w:t></w:r>
</w:p>
<w:p>
<w:pPr><w:pStyle w:val="Normal"/></w:pPr>
<w:r><w:t xml:space="preserve">Nationality:</w:t></w:r>
</w:p>
<w:p>
<w:pPr><w:pStyle w:val="Normal"/></w:pPr>
<w:r><w:t xml:space="preserve">noun: Marshallese (singular and plural)</w:t></w:r>
</w:p>
<w:p>
<w:pPr><w:pStyle w:val="Normal"/></w:pPr>
<w:r><w:t xml:space="preserve">adjective: Marshallese</w:t></w:r>
</w:p>
<w:p>
<w:pPr><w:pStyle w:val="Normal"/></w:pPr>
<w:r><w:t xml:space="preserve">Ethnic divisions: Micronesian</w:t></w:r>
</w:p>
<w:p>
<w:pPr><w:pStyle w:val="Normal"/></w:pPr>
<w:r><w:t xml:space="preserve">Religions: Christian (mostly Protestant)</w:t></w:r>
</w:p>
<w:p>
<w:pPr><w:pStyle w:val="Normal"/></w:pPr>
<w:r><w:t xml:space="preserve">Languages: English (universally spoken and is the official language),</w:t></w:r>
</w:p>
<w:p>
<w:pPr><w:pStyle w:val="Normal"/></w:pPr>
<w:r><w:t xml:space="preserve">two major Marshallese dialects from the Malayo-Polynesian family,</w:t></w:r>
</w:p>
<w:p>
<w:pPr><w:pStyle w:val="Normal"/></w:pPr>
<w:r><w:t xml:space="preserve">Japanese</w:t></w:r>
</w:p>
<w:p>
<w:pPr><w:pStyle w:val="Normal"/></w:pPr>
<w:r><w:t xml:space="preserve">Literacy: age 15 and over can read and write (1980)</w:t></w:r>
</w:p>
<w:p>
<w:pPr><w:pStyle w:val="Normal"/></w:pPr>
<w:r><w:t xml:space="preserve">total population: 93%</w:t></w:r>
</w:p>
<w:p>
<w:pPr><w:pStyle w:val="Normal"/></w:pPr>
<w:r><w:t xml:space="preserve">male: 100%</w:t></w:r>
</w:p>
<w:p>
<w:pPr><w:pStyle w:val="Normal"/></w:pPr>
<w:r><w:t xml:space="preserve">female: 88%</w:t></w:r>
</w:p>
<w:p>
<w:pPr><w:pStyle w:val="Normal"/></w:pPr>
<w:r><w:t xml:space="preserve">Labor force: 4,800 (1986)</w:t></w:r>
</w:p>
<w:p>
<w:pPr><w:pStyle w:val="Normal"/></w:pPr>
<w:r><w:t xml:space="preserve">by occupation: NA</w:t></w:r>
</w:p>
<w:p>
<w:pPr><w:pStyle w:val="Normal"/></w:pPr>
<w:r><w:t xml:space="preserve">@Marshall Islands:Government</w:t></w:r>
</w:p>
<w:p>
<w:pPr><w:pStyle w:val="Normal"/></w:pPr>
<w:r><w:t xml:space="preserve">Names:</w:t></w:r>
</w:p>
<w:p>
<w:pPr><w:pStyle w:val="Normal"/></w:pPr>
<w:r><w:t xml:space="preserve">conventional long form: Republic of the Marshall Islands</w:t></w:r>
</w:p>
<w:p>
<w:pPr><w:pStyle w:val="Normal"/></w:pPr>
<w:r><w:t xml:space="preserve">conventional short form: Marshall Islands</w:t></w:r>
</w:p>
<w:p>
<w:pPr><w:pStyle w:val="Normal"/></w:pPr>
<w:r><w:t xml:space="preserve">former: Marshall Islands District (Trust Territory of the Pacific</w:t></w:r>
</w:p>
<w:p>
<w:pPr><w:pStyle w:val="Normal"/></w:pPr>
<w:r><w:t xml:space="preserve">Islands)</w:t></w:r>
</w:p>
<w:p>
<w:pPr><w:pStyle w:val="Normal"/></w:pPr>
<w:r><w:t xml:space="preserve">Digraph: RM</w:t></w:r>
</w:p>
<w:p>
<w:pPr><w:pStyle w:val="Normal"/></w:pPr>
<w:r><w:t xml:space="preserve">Type: constitutional government in free association with the US; the</w:t></w:r>
</w:p>
<w:p>
<w:pPr><w:pStyle w:val="Normal"/></w:pPr>
<w:r><w:t xml:space="preserve">Compact of Free Association entered into force 21 October 1986</w:t></w:r>
</w:p>
<w:p>
<w:pPr><w:pStyle w:val="Normal"/></w:pPr>
<w:r><w:t xml:space="preserve">Capital: Majuro</w:t></w:r>
</w:p>
<w:p>
<w:pPr><w:pStyle w:val="Normal"/></w:pPr>
<w:r><w:t xml:space="preserve">Administrative divisions: none</w:t></w:r>
</w:p>
<w:p>
<w:pPr><w:pStyle w:val="Normal"/></w:pPr>
<w:r><w:t xml:space="preserve">Independence: 21 October 1986 (from the US-administered UN</w:t></w:r>
</w:p>
<w:p>
<w:pPr><w:pStyle w:val="Normal"/></w:pPr>
<w:r><w:t xml:space="preserve">trusteeship)</w:t></w:r>
</w:p>
<w:p>
<w:pPr><w:pStyle w:val="Normal"/></w:pPr>
<w:r><w:t xml:space="preserve">National holiday: Proclamation of the Republic of the Marshall</w:t></w:r>
</w:p>
<w:p>
<w:pPr><w:pStyle w:val="Normal"/></w:pPr>
<w:r><w:t xml:space="preserve">Islands, 1 May (1979)</w:t></w:r>
</w:p>
<w:p>
<w:pPr><w:pStyle w:val="Normal"/></w:pPr>
<w:r><w:t xml:space="preserve">Constitution: 1 May 1979</w:t></w:r>
</w:p>
<w:p>
<w:pPr><w:pStyle w:val="Normal"/></w:pPr>
<w:r><w:t xml:space="preserve">Legal system: based on adapted Trust Territory laws, acts of the</w:t></w:r>
</w:p>
<w:p>
<w:pPr><w:pStyle w:val="Normal"/></w:pPr>
<w:r><w:t xml:space="preserve">legislature, municipal, common, and customary laws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Amata KABUA (since</w:t></w:r>
</w:p>
<w:p>
<w:pPr><w:pStyle w:val="Normal"/></w:pPr>
<w:r><w:t xml:space="preserve">1979); election last held 6 January 1992 (next to be held NA); results</w:t></w:r>
</w:p>
<w:p>
<w:pPr><w:pStyle w:val="Normal"/></w:pPr>
<w:r><w:t xml:space="preserve">- President Amata KABUA was reelected</w:t></w:r>
</w:p>
<w:p>
<w:pPr><w:pStyle w:val="Normal"/></w:pPr>
<w:r><w:t xml:space="preserve">cabinet: Cabinet; president selects from the parliament</w:t></w:r>
</w:p>
<w:p>
<w:pPr><w:pStyle w:val="Normal"/></w:pPr>
<w:r><w:t xml:space="preserve">Legislative branch: unicameral</w:t></w:r>
</w:p>
<w:p>
<w:pPr><w:pStyle w:val="Normal"/></w:pPr>
<w:r><w:t xml:space="preserve">Parliament (Nitijela): elections last held 18 November 1991 (next to</w:t></w:r>
</w:p>
<w:p>
<w:pPr><w:pStyle w:val="Normal"/></w:pPr>
<w:r><w:t xml:space="preserve">be held November 1995); results - percent of vote NA; seats - (33</w:t></w:r>
</w:p>
<w:p>
<w:pPr><w:pStyle w:val="Normal"/></w:pPr>
<w:r><w:t xml:space="preserve">total) independents 33</w:t></w:r>
</w:p>
<w:p>
<w:pPr><w:pStyle w:val="Normal"/></w:pPr>
<w:r><w:t xml:space="preserve">Judicial branch: Supreme Court</w:t></w:r>
</w:p>
<w:p>
<w:pPr><w:pStyle w:val="Normal"/></w:pPr>
<w:r><w:t xml:space="preserve">Political parties and leaders: no formal parties; President KABUA is</w:t></w:r>
</w:p>
<w:p>
<w:pPr><w:pStyle w:val="Normal"/></w:pPr>
<w:r><w:t xml:space="preserve">chief political (and traditional) leader</w:t></w:r>
</w:p>
<w:p>
<w:pPr><w:pStyle w:val="Normal"/></w:pPr>
<w:r><w:t xml:space="preserve">Member of: AsDB, ESCAP, IAEA, IBRD, ICAO, IDA, IFC, IMF, INTELSAT</w:t></w:r>
</w:p>
<w:p>
<w:pPr><w:pStyle w:val="Normal"/></w:pPr>
<w:r><w:t xml:space="preserve">(nonsignatory user), INTERPOL, SPARTECA, SPC, SPF, UN, UNCTAD, WHO</w:t></w:r>
</w:p>
<w:p>
<w:pPr><w:pStyle w:val="Normal"/></w:pPr>
<w:r><w:t xml:space="preserve">Diplomatic representation in US:</w:t></w:r>
</w:p>
<w:p>
<w:pPr><w:pStyle w:val="Normal"/></w:pPr>
<w:r><w:t xml:space="preserve">chief of mission: Ambassador Wilfred I. KENDALL</w:t></w:r>
</w:p>
<w:p>
<w:pPr><w:pStyle w:val="Normal"/></w:pPr>
<w:r><w:t xml:space="preserve">chancery: 2433 Massachusetts Avenue NW, Washington, DC 20008</w:t></w:r>
</w:p>
<w:p>
<w:pPr><w:pStyle w:val="Normal"/></w:pPr>
<w:r><w:t xml:space="preserve">telephone: [1] (202) 234-5414</w:t></w:r>
</w:p>
<w:p>
<w:pPr><w:pStyle w:val="Normal"/></w:pPr>
<w:r><w:t xml:space="preserve">FAX: [1] (202) 232-3236</w:t></w:r>
</w:p>
<w:p>
<w:pPr><w:pStyle w:val="Normal"/></w:pPr>
<w:r><w:t xml:space="preserve">consulate(s) general: Honolulu and Los Angeles</w:t></w:r>
</w:p>
<w:p>
<w:pPr><w:pStyle w:val="Normal"/></w:pPr>
<w:r><w:t xml:space="preserve">US diplomatic representation:</w:t></w:r>
</w:p>
<w:p>
<w:pPr><w:pStyle w:val="Normal"/></w:pPr>
<w:r><w:t xml:space="preserve">chief of mission: Ambassador David C. FIELDS</w:t></w:r>
</w:p>
<w:p>
<w:pPr><w:pStyle w:val="Normal"/></w:pPr>
<w:r><w:t xml:space="preserve">embassy: address NA, Majuro</w:t></w:r>
</w:p>
<w:p>
<w:pPr><w:pStyle w:val="Normal"/></w:pPr>
<w:r><w:t xml:space="preserve">mailing address: P. O. Box 1379, Majuro, Republic of the Marshall</w:t></w:r>
</w:p>
<w:p>
<w:pPr><w:pStyle w:val="Normal"/></w:pPr>
<w:r><w:t xml:space="preserve">Islands 96960-1379</w:t></w:r>
</w:p>
<w:p>
<w:pPr><w:pStyle w:val="Normal"/></w:pPr>
<w:r><w:t xml:space="preserve">telephone: [692] 247-4011</w:t></w:r>
</w:p>
<w:p>
<w:pPr><w:pStyle w:val="Normal"/></w:pPr>
<w:r><w:t xml:space="preserve">FAX: [692] 247-4012</w:t></w:r>
</w:p>
<w:p>
<w:pPr><w:pStyle w:val="Normal"/></w:pPr>
<w:r><w:t xml:space="preserve">Flag: blue with two stripes radiating from the lower hoist-side corner</w:t></w:r>
</w:p>
<w:p>
<w:pPr><w:pStyle w:val="Normal"/></w:pPr>
<w:r><w:t xml:space="preserve">- orange (top) and white; there is a white star with four large rays</w:t></w:r>
</w:p>
<w:p>
<w:pPr><w:pStyle w:val="Normal"/></w:pPr>
<w:r><w:t xml:space="preserve">and 20 small rays on the hoist side above the two stripes</w:t></w:r>
</w:p>
<w:p>
<w:pPr><w:pStyle w:val="Normal"/></w:pPr>
<w:r><w:t xml:space="preserve">@Marshall Islands:Economy</w:t></w:r>
</w:p>
<w:p>
<w:pPr><w:pStyle w:val="Normal"/></w:pPr>
<w:r><w:t xml:space="preserve">Overview: Agriculture and tourism are the mainstays of the economy.</w:t></w:r>
</w:p>
<w:p>
<w:pPr><w:pStyle w:val="Normal"/></w:pPr>
<w:r><w:t xml:space="preserve">Agricultural production is concentrated on small farms, and the most</w:t></w:r>
</w:p>
<w:p>
<w:pPr><w:pStyle w:val="Normal"/></w:pPr>
<w:r><w:t xml:space="preserve">important commercial crops are coconuts, tomatoes, melons, and</w:t></w:r>
</w:p>
<w:p>
<w:pPr><w:pStyle w:val="Normal"/></w:pPr>
<w:r><w:t xml:space="preserve">breadfruit. A few cattle ranches supply the domestic meat market.</w:t></w:r>
</w:p>
<w:p>
<w:pPr><w:pStyle w:val="Normal"/></w:pPr>
<w:r><w:t xml:space="preserve">Small-scale industry is limited to handicrafts, fish processing, and</w:t></w:r>
</w:p>
<w:p>
<w:pPr><w:pStyle w:val="Normal"/></w:pPr>
<w:r><w:t xml:space="preserve">copra. The tourist industry is the primary source of foreign exchange</w:t></w:r>
</w:p>
<w:p>
<w:pPr><w:pStyle w:val="Normal"/></w:pPr>
<w:r><w:t xml:space="preserve">and employs about 10% of the labor force. The islands have few natural</w:t></w:r>
</w:p>
<w:p>
<w:pPr><w:pStyle w:val="Normal"/></w:pPr>
<w:r><w:t xml:space="preserve">resources, and imports far exceed exports. The US Government provides</w:t></w:r>
</w:p>
<w:p>
<w:pPr><w:pStyle w:val="Normal"/></w:pPr>
<w:r><w:t xml:space="preserve">about 70% of the budget.</w:t></w:r>
</w:p>
<w:p>
<w:pPr><w:pStyle w:val="Normal"/></w:pPr>
<w:r><w:t xml:space="preserve">National product: GDP - purchasing power parity - $75 million (1992</w:t></w:r>
</w:p>
<w:p>
<w:pPr><w:pStyle w:val="Normal"/></w:pPr>
<w:r><w:t xml:space="preserve">est.)</w:t></w:r>
</w:p>
<w:p>
<w:pPr><w:pStyle w:val="Normal"/></w:pPr>
<w:r><w:t xml:space="preserve">National product real growth rate: 6% (1992)</w:t></w:r>
</w:p>
<w:p>
<w:pPr><w:pStyle w:val="Normal"/></w:pPr>
<w:r><w:t xml:space="preserve">National product per capita: $1,500 (1992 est.)</w:t></w:r>
</w:p>
<w:p>
<w:pPr><w:pStyle w:val="Normal"/></w:pPr>
<w:r><w:t xml:space="preserve">Inflation rate (consumer prices): 7% (1992 est.)</w:t></w:r>
</w:p>
<w:p>
<w:pPr><w:pStyle w:val="Normal"/></w:pPr>
<w:r><w:t xml:space="preserve">Unemployment rate: 16% (1991 est.)</w:t></w:r>
</w:p>
<w:p>
<w:pPr><w:pStyle w:val="Normal"/></w:pPr>
<w:r><w:t xml:space="preserve">Budget:</w:t></w:r>
</w:p>
<w:p>
<w:pPr><w:pStyle w:val="Normal"/></w:pPr>
<w:r><w:t xml:space="preserve">revenues: $106 million</w:t></w:r>
</w:p>
<w:p>
<w:pPr><w:pStyle w:val="Normal"/></w:pPr>
<w:r><w:t xml:space="preserve">expenditures: $128.7 million, including capital expenditures of $NA</w:t></w:r>
</w:p>
<w:p>
<w:pPr><w:pStyle w:val="Normal"/></w:pPr>
<w:r><w:t xml:space="preserve">(1993)</w:t></w:r>
</w:p>
<w:p>
<w:pPr><w:pStyle w:val="Normal"/></w:pPr>
<w:r><w:t xml:space="preserve">Exports: $3.9 million (f.o.b., 1992 est.)</w:t></w:r>
</w:p>
<w:p>
<w:pPr><w:pStyle w:val="Normal"/></w:pPr>
<w:r><w:t xml:space="preserve">commodities: coconut oil, fish, live animals, trichus shells</w:t></w:r>
</w:p>
<w:p>
<w:pPr><w:pStyle w:val="Normal"/></w:pPr>
<w:r><w:t xml:space="preserve">partners: US, Japan, Australia</w:t></w:r>
</w:p>
<w:p>
<w:pPr><w:pStyle w:val="Normal"/></w:pPr>
<w:r><w:t xml:space="preserve">Imports: $62.9 million (c.i.f., 1992 est.)</w:t></w:r>
</w:p>
<w:p>
<w:pPr><w:pStyle w:val="Normal"/></w:pPr>
<w:r><w:t xml:space="preserve">commodities: foodstuffs, machinery and equipment, beverages and</w:t></w:r>
</w:p>
<w:p>
<w:pPr><w:pStyle w:val="Normal"/></w:pPr>
<w:r><w:t xml:space="preserve">tobacco, fuels</w:t></w:r>
</w:p>
<w:p>
<w:pPr><w:pStyle w:val="Normal"/></w:pPr>
<w:r><w:t xml:space="preserve">partners: US, Japan, Australia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42,000 kW</w:t></w:r>
</w:p>
<w:p>
<w:pPr><w:pStyle w:val="Normal"/></w:pPr>
<w:r><w:t xml:space="preserve">production: 80 million kWh</w:t></w:r>
</w:p>
<w:p>
<w:pPr><w:pStyle w:val="Normal"/></w:pPr>
<w:r><w:t xml:space="preserve">consumption per capita: 1,840 kWh (1990)</w:t></w:r>
</w:p>
<w:p>
<w:pPr><w:pStyle w:val="Normal"/></w:pPr>
<w:r><w:t xml:space="preserve">Industries: copra, fish, tourism; craft items from shell, wood, and</w:t></w:r>
</w:p>
<w:p>
<w:pPr><w:pStyle w:val="Normal"/></w:pPr>
<w:r><w:t xml:space="preserve">pearls; offshore banking (embryonic)</w:t></w:r>
</w:p>
<w:p>
<w:pPr><w:pStyle w:val="Normal"/></w:pPr>
<w:r><w:t xml:space="preserve">Agriculture: coconuts, cacao, taro, breadfruit, fruits, pigs, chickens</w:t></w:r>
</w:p>
<w:p>
<w:pPr><w:pStyle w:val="Normal"/></w:pPr>
<w:r><w:t xml:space="preserve">Economic aid:</w:t></w:r>
</w:p>
<w:p>
<w:pPr><w:pStyle w:val="Normal"/></w:pPr>
<w:r><w:t xml:space="preserve">recipient: under the terms of the Compact of Free Association, the US</w:t></w:r>
</w:p>
<w:p>
<w:pPr><w:pStyle w:val="Normal"/></w:pPr>
<w:r><w:t xml:space="preserve">is to provide approximately $40 million in aid annually</w:t></w:r>
</w:p>
<w:p>
<w:pPr><w:pStyle w:val="Normal"/></w:pPr>
<w:r><w:t xml:space="preserve">Currency: 1 United States dollar (US$) = 100 cents</w:t></w:r>
</w:p>
<w:p>
<w:pPr><w:pStyle w:val="Normal"/></w:pPr>
<w:r><w:t xml:space="preserve">Exchange rates: US currency is used</w:t></w:r>
</w:p>
<w:p>
<w:pPr><w:pStyle w:val="Normal"/></w:pPr>
<w:r><w:t xml:space="preserve">Fiscal year: 1 October - 30 September</w:t></w:r>
</w:p>
<w:p>
<w:pPr><w:pStyle w:val="Normal"/></w:pPr>
<w:r><w:t xml:space="preserve">@Marshall Islands:Transportation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note: paved roads on major islands (Majuro, Kwajalein), otherwise</w:t></w:r>
</w:p>
<w:p>
<w:pPr><w:pStyle w:val="Normal"/></w:pPr>
<w:r><w:t xml:space="preserve">stone-, coral-, or laterite-surfaced roads and tracks</w:t></w:r>
</w:p>
<w:p>
<w:pPr><w:pStyle w:val="Normal"/></w:pPr>
<w:r><w:t xml:space="preserve">Ports: Majuro</w:t></w:r>
</w:p>
<w:p>
<w:pPr><w:pStyle w:val="Normal"/></w:pPr>
<w:r><w:t xml:space="preserve">Merchant marine:</w:t></w:r>
</w:p>
<w:p>
<w:pPr><w:pStyle w:val="Normal"/></w:pPr>
<w:r><w:t xml:space="preserve">total: 37 ships (1,000 GRT or over) totaling 2,205,275 GRT/4,263,247</w:t></w:r>
</w:p>
<w:p>
<w:pPr><w:pStyle w:val="Normal"/></w:pPr>
<w:r><w:t xml:space="preserve">DWT</w:t></w:r>
</w:p>
<w:p>
<w:pPr><w:pStyle w:val="Normal"/></w:pPr>
<w:r><w:t xml:space="preserve">ships by type: bulk carrier 23, cargo 1, combination ore/oil 1, oil</w:t></w:r>
</w:p>
<w:p>
<w:pPr><w:pStyle w:val="Normal"/></w:pPr>
<w:r><w:t xml:space="preserve">tanker 12</w:t></w:r>
</w:p>
<w:p>
<w:pPr><w:pStyle w:val="Normal"/></w:pPr>
<w:r><w:t xml:space="preserve">Airports:</w:t></w:r>
</w:p>
<w:p>
<w:pPr><w:pStyle w:val="Normal"/></w:pPr>
<w:r><w:t xml:space="preserve">total: 16</w:t></w:r>
</w:p>
<w:p>
<w:pPr><w:pStyle w:val="Normal"/></w:pPr>
<w:r><w:t xml:space="preserve">with paved runways 1,524 to 2,437 m: 3</w:t></w:r>
</w:p>
<w:p>
<w:pPr><w:pStyle w:val="Normal"/></w:pPr>
<w:r><w:t xml:space="preserve">with paved runways 914 to 1,523 m: 1</w:t></w:r>
</w:p>
<w:p>
<w:pPr><w:pStyle w:val="Normal"/></w:pPr>
<w:r><w:t xml:space="preserve">with paved runways under 914 m: 5</w:t></w:r>
</w:p>
<w:p>
<w:pPr><w:pStyle w:val="Normal"/></w:pPr>
<w:r><w:t xml:space="preserve">with unpaved runways 1,524 to 2,438 m: 1</w:t></w:r>
</w:p>
<w:p>
<w:pPr><w:pStyle w:val="Normal"/></w:pPr>
<w:r><w:t xml:space="preserve">with unpaved runways 914 to 1,523 m: 6</w:t></w:r>
</w:p>
<w:p>
<w:pPr><w:pStyle w:val="Normal"/></w:pPr>
<w:r><w:t xml:space="preserve">@Marshall Islands:Communications</w:t></w:r>
</w:p>
<w:p>
<w:pPr><w:pStyle w:val="Normal"/></w:pPr>
<w:r><w:t xml:space="preserve">Telephone system: 570 telephones (Majuro) and 186 telephones (Ebeye);</w:t></w:r>
</w:p>
<w:p>
<w:pPr><w:pStyle w:val="Normal"/></w:pPr>
<w:r><w:t xml:space="preserve">telex services</w:t></w:r>
</w:p>
<w:p>
<w:pPr><w:pStyle w:val="Normal"/></w:pPr>
<w:r><w:t xml:space="preserve">local: NA</w:t></w:r>
</w:p>
<w:p>
<w:pPr><w:pStyle w:val="Normal"/></w:pPr>
<w:r><w:t xml:space="preserve">intercity: islands interconnected by shortwave radio (used mostly for</w:t></w:r>
</w:p>
<w:p>
<w:pPr><w:pStyle w:val="Normal"/></w:pPr>
<w:r><w:t xml:space="preserve">government purposes)</w:t></w:r>
</w:p>
<w:p>
<w:pPr><w:pStyle w:val="Normal"/></w:pPr>
<w:r><w:t xml:space="preserve">international: 2 INTELSAT (Pacific Ocean) earth stations; US</w:t></w:r>
</w:p>
<w:p>
<w:pPr><w:pStyle w:val="Normal"/></w:pPr>
<w:r><w:t xml:space="preserve">Government satellite communications system on Kwajalein</w:t></w:r>
</w:p>
<w:p>
<w:pPr><w:pStyle w:val="Normal"/></w:pPr>
<w:r><w:t xml:space="preserve">Radio:</w:t></w:r>
</w:p>
<w:p>
<w:pPr><w:pStyle w:val="Normal"/></w:pPr>
<w:r><w:t xml:space="preserve">broadcast stations: AM 1, FM 2, shortwave 1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@Marshall Islands:Defense Forces</w:t></w:r>
</w:p>
<w:p>
<w:pPr><w:pStyle w:val="Normal"/></w:pPr>
<w:r><w:t xml:space="preserve">Branches: no regular military forces; Police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MARTINIQUE</w:t></w:r>
</w:p>
<w:p>
<w:pPr><w:pStyle w:val="Normal"/></w:pPr>
<w:r><w:t xml:space="preserve">(overseas department of France)</w:t></w:r>
</w:p>
<w:p>
<w:pPr><w:pStyle w:val="Normal"/></w:pPr>
<w:r><w:t xml:space="preserve">@Martinique:Geography</w:t></w:r>
</w:p>
<w:p>
<w:pPr><w:pStyle w:val="Normal"/></w:pPr>
<w:r><w:t xml:space="preserve">Location: Caribbean, island in the Caribbean Sea, north of Trinidad</w:t></w:r>
</w:p>
<w:p>
<w:pPr><w:pStyle w:val="Normal"/></w:pPr>
<w:r><w:t xml:space="preserve">and Tobago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1,100 sq km</w:t></w:r>
</w:p>
<w:p>
<w:pPr><w:pStyle w:val="Normal"/></w:pPr>
<w:r><w:t xml:space="preserve">land area: 1,060 sq km</w:t></w:r>
</w:p>
<w:p>
<w:pPr><w:pStyle w:val="Normal"/></w:pPr>
<w:r><w:t xml:space="preserve">comparative area: slightly more than six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290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moderated by trade winds; rainy season (June to</w:t></w:r>
</w:p>
<w:p>
<w:pPr><w:pStyle w:val="Normal"/></w:pPr>
<w:r><w:t xml:space="preserve">October)</w:t></w:r>
</w:p>
<w:p>
<w:pPr><w:pStyle w:val="Normal"/></w:pPr>
<w:r><w:t xml:space="preserve">Terrain: mountainous with indented coastline; dormant volcano</w:t></w:r>
</w:p>
<w:p>
<w:pPr><w:pStyle w:val="Normal"/></w:pPr>
<w:r><w:t xml:space="preserve">Natural resources: coastal scenery and beaches, cultivable land</w:t></w:r>
</w:p>
<w:p>
<w:pPr><w:pStyle w:val="Normal"/></w:pPr>
<w:r><w:t xml:space="preserve">Land use:</w:t></w:r>
</w:p>
<w:p>
<w:pPr><w:pStyle w:val="Normal"/></w:pPr>
<w:r><w:t xml:space="preserve">arable land: 10%</w:t></w:r>
</w:p>
<w:p>
<w:pPr><w:pStyle w:val="Normal"/></w:pPr>
<w:r><w:t xml:space="preserve">permanent crops: 8%</w:t></w:r>
</w:p>
<w:p>
<w:pPr><w:pStyle w:val="Normal"/></w:pPr>
<w:r><w:t xml:space="preserve">meadows and pastures: 30%</w:t></w:r>
</w:p>
<w:p>
<w:pPr><w:pStyle w:val="Normal"/></w:pPr>
<w:r><w:t xml:space="preserve">forest and woodland: 26%</w:t></w:r>
</w:p>
<w:p>
<w:pPr><w:pStyle w:val="Normal"/></w:pPr>
<w:r><w:t xml:space="preserve">other: 26%</w:t></w:r>
</w:p>
<w:p>
<w:pPr><w:pStyle w:val="Normal"/></w:pPr>
<w:r><w:t xml:space="preserve">Irrigated land: 60 sq km (1989 est.)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hurricanes, flooding, and volcanic activity (an</w:t></w:r>
</w:p>
<w:p>
<w:pPr><w:pStyle w:val="Normal"/></w:pPr>
<w:r><w:t xml:space="preserve">average of one major natural disaster every five years)</w:t></w:r>
</w:p>
<w:p>
<w:pPr><w:pStyle w:val="Normal"/></w:pPr>
<w:r><w:t xml:space="preserve">international agreements: NA</w:t></w:r>
</w:p>
<w:p>
<w:pPr><w:pStyle w:val="Normal"/></w:pPr>
<w:r><w:t xml:space="preserve">@Martinique:People</w:t></w:r>
</w:p>
<w:p>
<w:pPr><w:pStyle w:val="Normal"/></w:pPr>
<w:r><w:t xml:space="preserve">Population: 394,787 (July 1995 est.)</w:t></w:r>
</w:p>
<w:p>
<w:pPr><w:pStyle w:val="Normal"/></w:pPr>
<w:r><w:t xml:space="preserve">Age structure:</w:t></w:r>
</w:p>
<w:p>
<w:pPr><w:pStyle w:val="Normal"/></w:pPr>
<w:r><w:t xml:space="preserve">0-14 years: 23% (female 44,960; male 46,512)</w:t></w:r>
</w:p>
<w:p>
<w:pPr><w:pStyle w:val="Normal"/></w:pPr>
<w:r><w:t xml:space="preserve">15-64 years: 67% (female 134,439; male 130,642)</w:t></w:r>
</w:p>
<w:p>
<w:pPr><w:pStyle w:val="Normal"/></w:pPr>
<w:r><w:t xml:space="preserve">65 years and over: 10% (female 22,058; male 16,176) (July 1995 est.)</w:t></w:r>
</w:p>
<w:p>
<w:pPr><w:pStyle w:val="Normal"/></w:pPr>
<w:r><w:t xml:space="preserve">Population growth rate: 1.1% (1995 est.)</w:t></w:r>
</w:p>
<w:p>
<w:pPr><w:pStyle w:val="Normal"/></w:pPr>
<w:r><w:t xml:space="preserve">Birth rate: 16.92 births/1,000 population (1995 est.)</w:t></w:r>
</w:p>
<w:p>
<w:pPr><w:pStyle w:val="Normal"/></w:pPr>
<w:r><w:t xml:space="preserve">Death rate: 5.82 deaths/1,000 population (1995 est.)</w:t></w:r>
</w:p>
<w:p>
<w:pPr><w:pStyle w:val="Normal"/></w:pPr>
<w:r><w:t xml:space="preserve">Net migration rate: -0.1 migrant(s)/1,000 population (1995 est.)</w:t></w:r>
</w:p>
<w:p>
<w:pPr><w:pStyle w:val="Normal"/></w:pPr>
<w:r><w:t xml:space="preserve">Infant mortality rate: 7.3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78.67 years</w:t></w:r>
</w:p>
<w:p>
<w:pPr><w:pStyle w:val="Normal"/></w:pPr>
<w:r><w:t xml:space="preserve">male: 75.94 years</w:t></w:r>
</w:p>
<w:p>
<w:pPr><w:pStyle w:val="Normal"/></w:pPr>
<w:r><w:t xml:space="preserve">female: 81.53 years (1995 est.)</w:t></w:r>
</w:p>
<w:p>
<w:pPr><w:pStyle w:val="Normal"/></w:pPr>
<w:r><w:t xml:space="preserve">Total fertility rate: 1.81 children born/woman (1995 est.)</w:t></w:r>
</w:p>
<w:p>
<w:pPr><w:pStyle w:val="Normal"/></w:pPr>
<w:r><w:t xml:space="preserve">Nationality:</w:t></w:r>
</w:p>
<w:p>
<w:pPr><w:pStyle w:val="Normal"/></w:pPr>
<w:r><w:t xml:space="preserve">noun: Martiniquais (singular and plural)</w:t></w:r>
</w:p>
<w:p>
<w:pPr><w:pStyle w:val="Normal"/></w:pPr>
<w:r><w:t xml:space="preserve">adjective: Martiniquais</w:t></w:r>
</w:p>
<w:p>
<w:pPr><w:pStyle w:val="Normal"/></w:pPr>
<w:r><w:t xml:space="preserve">Ethnic divisions: African and African-Caucasian-Indian mixture 90%,</w:t></w:r>
</w:p>
<w:p>
<w:pPr><w:pStyle w:val="Normal"/></w:pPr>
<w:r><w:t xml:space="preserve">Caucasian 5%, East Indian, Lebanese, Chinese less than 5%</w:t></w:r>
</w:p>
<w:p>
<w:pPr><w:pStyle w:val="Normal"/></w:pPr>
<w:r><w:t xml:space="preserve">Religions: Roman Catholic 95%, Hindu and pagan African 5%</w:t></w:r>
</w:p>
<w:p>
<w:pPr><w:pStyle w:val="Normal"/></w:pPr>
<w:r><w:t xml:space="preserve">Languages: French, Creole patois</w:t></w:r>
</w:p>
<w:p>
<w:pPr><w:pStyle w:val="Normal"/></w:pPr>
<w:r><w:t xml:space="preserve">Literacy: age 15 and over can read and write (1982)</w:t></w:r>
</w:p>
<w:p>
<w:pPr><w:pStyle w:val="Normal"/></w:pPr>
<w:r><w:t xml:space="preserve">total population: 93%</w:t></w:r>
</w:p>
<w:p>
<w:pPr><w:pStyle w:val="Normal"/></w:pPr>
<w:r><w:t xml:space="preserve">male: 92%</w:t></w:r>
</w:p>
<w:p>
<w:pPr><w:pStyle w:val="Normal"/></w:pPr>
<w:r><w:t xml:space="preserve">female: 93%</w:t></w:r>
</w:p>
<w:p>
<w:pPr><w:pStyle w:val="Normal"/></w:pPr>
<w:r><w:t xml:space="preserve">Labor force: 100,000</w:t></w:r>
</w:p>
<w:p>
<w:pPr><w:pStyle w:val="Normal"/></w:pPr>
<w:r><w:t xml:space="preserve">by occupation: service industry 31.7%, construction and public works</w:t></w:r>
</w:p>
<w:p>
<w:pPr><w:pStyle w:val="Normal"/></w:pPr>
<w:r><w:t xml:space="preserve">29.4%, agriculture 13.1%, industry 7.3%, fisheries 2.2%, other 16.3%</w:t></w:r>
</w:p>
<w:p>
<w:pPr><w:pStyle w:val="Normal"/></w:pPr>
<w:r><w:t xml:space="preserve">@Martinique:Government</w:t></w:r>
</w:p>
<w:p>
<w:pPr><w:pStyle w:val="Normal"/></w:pPr>
<w:r><w:t xml:space="preserve">Names:</w:t></w:r>
</w:p>
<w:p>
<w:pPr><w:pStyle w:val="Normal"/></w:pPr>
<w:r><w:t xml:space="preserve">conventional long form: Department of Martinique</w:t></w:r>
</w:p>
<w:p>
<w:pPr><w:pStyle w:val="Normal"/></w:pPr>
<w:r><w:t xml:space="preserve">conventional short form: Martinique</w:t></w:r>
</w:p>
<w:p>
<w:pPr><w:pStyle w:val="Normal"/></w:pPr>
<w:r><w:t xml:space="preserve">local long form: Departement de la Martinique</w:t></w:r>
</w:p>
<w:p>
<w:pPr><w:pStyle w:val="Normal"/></w:pPr>
<w:r><w:t xml:space="preserve">local short form: Martinique</w:t></w:r>
</w:p>
<w:p>
<w:pPr><w:pStyle w:val="Normal"/></w:pPr>
<w:r><w:t xml:space="preserve">Digraph: MB</w:t></w:r>
</w:p>
<w:p>
<w:pPr><w:pStyle w:val="Normal"/></w:pPr>
<w:r><w:t xml:space="preserve">Type: overseas department of France</w:t></w:r>
</w:p>
<w:p>
<w:pPr><w:pStyle w:val="Normal"/></w:pPr>
<w:r><w:t xml:space="preserve">Capital: Fort-de-France</w:t></w:r>
</w:p>
<w:p>
<w:pPr><w:pStyle w:val="Normal"/></w:pPr>
<w:r><w:t xml:space="preserve">Administrative divisions: none (overseas department of France)</w:t></w:r>
</w:p>
<w:p>
<w:pPr><w:pStyle w:val="Normal"/></w:pPr>
<w:r><w:t xml:space="preserve">Independence: none (overseas department of France)</w:t></w:r>
</w:p>
<w:p>
<w:pPr><w:pStyle w:val="Normal"/></w:pPr>
<w:r><w:t xml:space="preserve">National holiday: National Day, Taking of the Bastille, 14 July (1789)</w:t></w:r>
</w:p>
<w:p>
<w:pPr><w:pStyle w:val="Normal"/></w:pPr>
<w:r><w:t xml:space="preserve">Constitution: 28 September 1958 (French Constitution)</w:t></w:r>
</w:p>
<w:p>
<w:pPr><w:pStyle w:val="Normal"/></w:pPr>
<w:r><w:t xml:space="preserve">Legal system: French legal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Francois MITTERRAND (since 21 May 1981)</w:t></w:r>
</w:p>
<w:p>
<w:pPr><w:pStyle w:val="Normal"/></w:pPr>
<w:r><w:t xml:space="preserve">head of government: Prefect Michel MORIN (since NA); President of the</w:t></w:r>
</w:p>
<w:p>
<w:pPr><w:pStyle w:val="Normal"/></w:pPr>
<w:r><w:t xml:space="preserve">General Council Claude LISE (since 22 March 1992); President of the</w:t></w:r>
</w:p>
<w:p>
<w:pPr><w:pStyle w:val="Normal"/></w:pPr>
<w:r><w:t xml:space="preserve">Regional Council Emile CAPGRAS (since 22 March 1992)</w:t></w:r>
</w:p>
<w:p>
<w:pPr><w:pStyle w:val="Normal"/></w:pPr>
<w:r><w:t xml:space="preserve">cabinet: Council of Ministers</w:t></w:r>
</w:p>
<w:p>
<w:pPr><w:pStyle w:val="Normal"/></w:pPr>
<w:r><w:t xml:space="preserve">Legislative branch: unicameral General Council and a unicameral</w:t></w:r>
</w:p>
<w:p>
<w:pPr><w:pStyle w:val="Normal"/></w:pPr>
<w:r><w:t xml:space="preserve">Regional Assembly</w:t></w:r>
</w:p>
<w:p>
<w:pPr><w:pStyle w:val="Normal"/></w:pPr>
<w:r><w:t xml:space="preserve">General Council: elections last held 25 September and 8 October 1988</w:t></w:r>
</w:p>
<w:p>
<w:pPr><w:pStyle w:val="Normal"/></w:pPr>
<w:r><w:t xml:space="preserve">(next to be held NA); results - percent of vote by party NA; seats -</w:t></w:r>
</w:p>
<w:p>
<w:pPr><w:pStyle w:val="Normal"/></w:pPr>
<w:r><w:t xml:space="preserve">(44 total) number of seats by party NA; note - a leftist coalition</w:t></w:r>
</w:p>
<w:p>
<w:pPr><w:pStyle w:val="Normal"/></w:pPr>
<w:r><w:t xml:space="preserve">obtained a one-seat margin</w:t></w:r>
</w:p>
<w:p>
<w:pPr><w:pStyle w:val="Normal"/></w:pPr>
<w:r><w:t xml:space="preserve">Regional Assembly: elections last held on 22 March 1992 (next to be</w:t></w:r>
</w:p>
<w:p>
<w:pPr><w:pStyle w:val="Normal"/></w:pPr>
<w:r><w:t xml:space="preserve">held by March 1998); results - percent of vote by party NA; seats -</w:t></w:r>
</w:p>
<w:p>
<w:pPr><w:pStyle w:val="Normal"/></w:pPr>
<w:r><w:t xml:space="preserve">(41 total) RPR-UDF 16, MIM 9, PPM 9, PCM 5, independents 2</w:t></w:r>
</w:p>
<w:p>
<w:pPr><w:pStyle w:val="Normal"/></w:pPr>
<w:r><w:t xml:space="preserve">French Senate: elections last held 24 September 1989 (next to be held</w:t></w:r>
</w:p>
<w:p>
<w:pPr><w:pStyle w:val="Normal"/></w:pPr>
<w:r><w:t xml:space="preserve">NA); results - percent of vote by party NA; seats - (2 total) UDF 1,</w:t></w:r>
</w:p>
<w:p>
<w:pPr><w:pStyle w:val="Normal"/></w:pPr>
<w:r><w:t xml:space="preserve">PPM 1</w:t></w:r>
</w:p>
<w:p>
<w:pPr><w:pStyle w:val="Normal"/></w:pPr>
<w:r><w:t xml:space="preserve">French National Assembly: elections last held NA June 1993 (next to be</w:t></w:r>
</w:p>
<w:p>
<w:pPr><w:pStyle w:val="Normal"/></w:pPr>
<w:r><w:t xml:space="preserve">held NA June 1998); results - percent of vote by party NA; seats - (4</w:t></w:r>
</w:p>
<w:p>
<w:pPr><w:pStyle w:val="Normal"/></w:pPr>
<w:r><w:t xml:space="preserve">total) RPR 3, FSM 1</w:t></w:r>
</w:p>
<w:p>
<w:pPr><w:pStyle w:val="Normal"/></w:pPr>
<w:r><w:t xml:space="preserve">Judicial branch: Supreme Court</w:t></w:r>
</w:p>
<w:p>
<w:pPr><w:pStyle w:val="Normal"/></w:pPr>
<w:r><w:t xml:space="preserve">Political parties and leaders: Rally for the Republic (RPR), Stephen</w:t></w:r>
</w:p>
<w:p>
<w:pPr><w:pStyle w:val="Normal"/></w:pPr>
<w:r><w:t xml:space="preserve">BAGOE; Union for a Martinique of Progress (UMP); Martinique</w:t></w:r>
</w:p>
<w:p>
<w:pPr><w:pStyle w:val="Normal"/></w:pPr>
<w:r><w:t xml:space="preserve">Progressive Party (PPM), Aime CESAIRE; Socialist Federation of</w:t></w:r>
</w:p>
<w:p>
<w:pPr><w:pStyle w:val="Normal"/></w:pPr>
<w:r><w:t xml:space="preserve">Martinique (FSM), Michel YOYO; Martinique Communist Party (PCM);</w:t></w:r>
</w:p>
<w:p>
<w:pPr><w:pStyle w:val="Normal"/></w:pPr>
<w:r><w:t xml:space="preserve">Martinique Patriots (PM); Union for French Democracy (UDF), Jean</w:t></w:r>
</w:p>
<w:p>
<w:pPr><w:pStyle w:val="Normal"/></w:pPr>
<w:r><w:t xml:space="preserve">MARAN; Martinique Independence Movement (MIM), Alfred MARIE-JEANNE;</w:t></w:r>
</w:p>
<w:p>
<w:pPr><w:pStyle w:val="Normal"/></w:pPr>
<w:r><w:t xml:space="preserve">Republican Party (PR), Jean BAILLY</w:t></w:r>
</w:p>
<w:p>
<w:pPr><w:pStyle w:val="Normal"/></w:pPr>
<w:r><w:t xml:space="preserve">Other political or pressure groups: Proletarian Action Group (GAP);</w:t></w:r>
</w:p>
<w:p>
<w:pPr><w:pStyle w:val="Normal"/></w:pPr>
<w:r><w:t xml:space="preserve">Alhed Marie-Jeanne Socialist Revolution Group (GRS); Caribbean</w:t></w:r>
</w:p>
<w:p>
<w:pPr><w:pStyle w:val="Normal"/></w:pPr>
<w:r><w:t xml:space="preserve">Revolutionary Alliance (ARC); Central Union for Martinique Workers</w:t></w:r>
</w:p>
<w:p>
<w:pPr><w:pStyle w:val="Normal"/></w:pPr>
<w:r><w:t xml:space="preserve">(CSTM), Marc PULVAR; Frantz Fanon Circle; League of Workers and</w:t></w:r>
</w:p>
<w:p>
<w:pPr><w:pStyle w:val="Normal"/></w:pPr>
<w:r><w:t xml:space="preserve">Peasants; Parti Martiniquais Socialiste (PMS); Association for the</w:t></w:r>
</w:p>
<w:p>
<w:pPr><w:pStyle w:val="Normal"/></w:pPr>
<w:r><w:t xml:space="preserve">Protection of Martinique&apos;s Heritage (ecologist)</w:t></w:r>
</w:p>
<w:p>
<w:pPr><w:pStyle w:val="Normal"/></w:pPr>
<w:r><w:t xml:space="preserve">Member of: FZ, WCL, WFTU</w:t></w:r>
</w:p>
<w:p>
<w:pPr><w:pStyle w:val="Normal"/></w:pPr>
<w:r><w:t xml:space="preserve">Diplomatic representation in US: none (overseas department of France)</w:t></w:r>
</w:p>
<w:p>
<w:pPr><w:pStyle w:val="Normal"/></w:pPr>
<w:r><w:t xml:space="preserve">US diplomatic representation: the post closed in August 1993 (overseas</w:t></w:r>
</w:p>
<w:p>
<w:pPr><w:pStyle w:val="Normal"/></w:pPr>
<w:r><w:t xml:space="preserve">department of France)</w:t></w:r>
</w:p>
<w:p>
<w:pPr><w:pStyle w:val="Normal"/></w:pPr>
<w:r><w:t xml:space="preserve">Flag: the flag of France is used</w:t></w:r>
</w:p>
<w:p>
<w:pPr><w:pStyle w:val="Normal"/></w:pPr>
<w:r><w:t xml:space="preserve">@Martinique:Economy</w:t></w:r>
</w:p>
<w:p>
<w:pPr><w:pStyle w:val="Normal"/></w:pPr>
<w:r><w:t xml:space="preserve">Overview: The economy is based on sugarcane, bananas, tourism, and</w:t></w:r>
</w:p>
<w:p>
<w:pPr><w:pStyle w:val="Normal"/></w:pPr>
<w:r><w:t xml:space="preserve">light industry. Agriculture accounts for about 10% of GDP and the</w:t></w:r>
</w:p>
<w:p>
<w:pPr><w:pStyle w:val="Normal"/></w:pPr>
<w:r><w:t xml:space="preserve">small industrial sector for 10%. Sugar production has declined, with</w:t></w:r>
</w:p>
<w:p>
<w:pPr><w:pStyle w:val="Normal"/></w:pPr>
<w:r><w:t xml:space="preserve">most of the sugarcane now used for the production of rum. Banana</w:t></w:r>
</w:p>
<w:p>
<w:pPr><w:pStyle w:val="Normal"/></w:pPr>
<w:r><w:t xml:space="preserve">exports are increasing, going mostly to France. The bulk of meat,</w:t></w:r>
</w:p>
<w:p>
<w:pPr><w:pStyle w:val="Normal"/></w:pPr>
<w:r><w:t xml:space="preserve">vegetable, and grain requirements must be imported, contributing to a</w:t></w:r>
</w:p>
<w:p>
<w:pPr><w:pStyle w:val="Normal"/></w:pPr>
<w:r><w:t xml:space="preserve">chronic trade deficit that requires large annual transfers of aid from</w:t></w:r>
</w:p>
<w:p>
<w:pPr><w:pStyle w:val="Normal"/></w:pPr>
<w:r><w:t xml:space="preserve">France. Tourism has become more important than agricultural exports as</w:t></w:r>
</w:p>
<w:p>
<w:pPr><w:pStyle w:val="Normal"/></w:pPr>
<w:r><w:t xml:space="preserve">a source of foreign exchange. The majority of the work force is</w:t></w:r>
</w:p>
<w:p>
<w:pPr><w:pStyle w:val="Normal"/></w:pPr>
<w:r><w:t xml:space="preserve">employed in the service sector and in administration. Banana workers</w:t></w:r>
</w:p>
<w:p>
<w:pPr><w:pStyle w:val="Normal"/></w:pPr>
<w:r><w:t xml:space="preserve">launched protests late in 1992 because of falling banana prices and</w:t></w:r>
</w:p>
<w:p>
<w:pPr><w:pStyle w:val="Normal"/></w:pPr>
<w:r><w:t xml:space="preserve">fears of greater competition in the European market from other</w:t></w:r>
</w:p>
<w:p>
<w:pPr><w:pStyle w:val="Normal"/></w:pPr>
<w:r><w:t xml:space="preserve">producers.</w:t></w:r>
</w:p>
<w:p>
<w:pPr><w:pStyle w:val="Normal"/></w:pPr>
<w:r><w:t xml:space="preserve">National product: GDP - purchasing power parity - $3.9 billion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$10,000 (1993 est.)</w:t></w:r>
</w:p>
<w:p>
<w:pPr><w:pStyle w:val="Normal"/></w:pPr>
<w:r><w:t xml:space="preserve">Inflation rate (consumer prices): 3.9% (1990)</w:t></w:r>
</w:p>
<w:p>
<w:pPr><w:pStyle w:val="Normal"/></w:pPr>
<w:r><w:t xml:space="preserve">Unemployment rate: 32.1% (1990)</w:t></w:r>
</w:p>
<w:p>
<w:pPr><w:pStyle w:val="Normal"/></w:pPr>
<w:r><w:t xml:space="preserve">Budget:</w:t></w:r>
</w:p>
<w:p>
<w:pPr><w:pStyle w:val="Normal"/></w:pPr>
<w:r><w:t xml:space="preserve">revenues: $610 million</w:t></w:r>
</w:p>
<w:p>
<w:pPr><w:pStyle w:val="Normal"/></w:pPr>
<w:r><w:t xml:space="preserve">expenditures: $1.3 billion, including capital expenditures of $NA</w:t></w:r>
</w:p>
<w:p>
<w:pPr><w:pStyle w:val="Normal"/></w:pPr>
<w:r><w:t xml:space="preserve">(1991)</w:t></w:r>
</w:p>
<w:p>
<w:pPr><w:pStyle w:val="Normal"/></w:pPr>
<w:r><w:t xml:space="preserve">Exports: $247 million (f.o.b., 1992)</w:t></w:r>
</w:p>
<w:p>
<w:pPr><w:pStyle w:val="Normal"/></w:pPr>
<w:r><w:t xml:space="preserve">commodities: refined petroleum products, bananas, rum, pineapples</w:t></w:r>
</w:p>
<w:p>
<w:pPr><w:pStyle w:val="Normal"/></w:pPr>
<w:r><w:t xml:space="preserve">partners: France 57%, Guadeloupe 31%, French Guiana (1991)</w:t></w:r>
</w:p>
<w:p>
<w:pPr><w:pStyle w:val="Normal"/></w:pPr>
<w:r><w:t xml:space="preserve">Imports: $1.75 billion (c.i.f., 1992)</w:t></w:r>
</w:p>
<w:p>
<w:pPr><w:pStyle w:val="Normal"/></w:pPr>
<w:r><w:t xml:space="preserve">commodities: petroleum products, crude oil, foodstuffs, construction</w:t></w:r>
</w:p>
<w:p>
<w:pPr><w:pStyle w:val="Normal"/></w:pPr>
<w:r><w:t xml:space="preserve">materials, vehicles, clothing and other consumer goods</w:t></w:r>
</w:p>
<w:p>
<w:pPr><w:pStyle w:val="Normal"/></w:pPr>
<w:r><w:t xml:space="preserve">partners: France 62%, UK, Italy, Germany, Japan, US (1991)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113,100 kW</w:t></w:r>
</w:p>
<w:p>
<w:pPr><w:pStyle w:val="Normal"/></w:pPr>
<w:r><w:t xml:space="preserve">production: 700 million kWh</w:t></w:r>
</w:p>
<w:p>
<w:pPr><w:pStyle w:val="Normal"/></w:pPr>
<w:r><w:t xml:space="preserve">consumption per capita: 1,677 kWh (1993)</w:t></w:r>
</w:p>
<w:p>
<w:pPr><w:pStyle w:val="Normal"/></w:pPr>
<w:r><w:t xml:space="preserve">Industries: construction, rum, cement, oil refining, sugar, tourism</w:t></w:r>
</w:p>
<w:p>
<w:pPr><w:pStyle w:val="Normal"/></w:pPr>
<w:r><w:t xml:space="preserve">Agriculture: including fishing and forestry, accounts for about 10% of</w:t></w:r>
</w:p>
<w:p>
<w:pPr><w:pStyle w:val="Normal"/></w:pPr>
<w:r><w:t xml:space="preserve">GDP; principal crops - pineapples, avocados, bananas, flowers,</w:t></w:r>
</w:p>
<w:p>
<w:pPr><w:pStyle w:val="Normal"/></w:pPr>
<w:r><w:t xml:space="preserve">vegetables, sugarcane for rum; dependent on imported food,</w:t></w:r>
</w:p>
<w:p>
<w:pPr><w:pStyle w:val="Normal"/></w:pPr>
<w:r><w:t xml:space="preserve">particularly meat and vegetables</w:t></w:r>
</w:p>
<w:p>
<w:pPr><w:pStyle w:val="Normal"/></w:pPr>
<w:r><w:t xml:space="preserve">Illicit drugs: transshipment point for cocaine and marijuana bound for</w:t></w:r>
</w:p>
<w:p>
<w:pPr><w:pStyle w:val="Normal"/></w:pPr>
<w:r><w:t xml:space="preserve">the US and Europe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$10.1 billion</w:t></w:r>
</w:p>
<w:p>
<w:pPr><w:pStyle w:val="Normal"/></w:pPr>
<w:r><w:t xml:space="preserve">Currency: 1 French franc (F) = 100 centimes</w:t></w:r>
</w:p>
<w:p>
<w:pPr><w:pStyle w:val="Normal"/></w:pPr>
<w:r><w:t xml:space="preserve">Exchange rates: French francs (F) per US$1 - 5.2943 (January 1995),</w:t></w:r>
</w:p>
<w:p>
<w:pPr><w:pStyle w:val="Normal"/></w:pPr>
<w:r><w:t xml:space="preserve">5.5520 (1994), 5.6632 (1993), 5.2938 (1992), 5.6421 (1991), 5.4453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@Martinique:Transportation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1,680 km</w:t></w:r>
</w:p>
<w:p>
<w:pPr><w:pStyle w:val="Normal"/></w:pPr>
<w:r><w:t xml:space="preserve">paved: 1,300 km</w:t></w:r>
</w:p>
<w:p>
<w:pPr><w:pStyle w:val="Normal"/></w:pPr>
<w:r><w:t xml:space="preserve">unpaved: gravel, earth 380 km</w:t></w:r>
</w:p>
<w:p>
<w:pPr><w:pStyle w:val="Normal"/></w:pPr>
<w:r><w:t xml:space="preserve">Ports: Fort-de-France, La Trinite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over 3,047 m: 1</w:t></w:r>
</w:p>
<w:p>
<w:pPr><w:pStyle w:val="Normal"/></w:pPr>
<w:r><w:t xml:space="preserve">with unpaved runways 914 to 1,523 m: 1</w:t></w:r>
</w:p>
<w:p>
<w:pPr><w:pStyle w:val="Normal"/></w:pPr>
<w:r><w:t xml:space="preserve">@Martinique:Communications</w:t></w:r>
</w:p>
<w:p>
<w:pPr><w:pStyle w:val="Normal"/></w:pPr>
<w:r><w:t xml:space="preserve">Telephone system: 68,900 telephones; domestic facilities are adequate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interisland microwave radio relay links to Guadeloupe,</w:t></w:r>
</w:p>
<w:p>
<w:pPr><w:pStyle w:val="Normal"/></w:pPr>
<w:r><w:t xml:space="preserve">Dominica, and Saint Lucia; 2 INTELSAT (Atlantic Ocean) earth stations</w:t></w:r>
</w:p>
<w:p>
<w:pPr><w:pStyle w:val="Normal"/></w:pPr>
<w:r><w:t xml:space="preserve">Radio:</w:t></w:r>
</w:p>
<w:p>
<w:pPr><w:pStyle w:val="Normal"/></w:pPr>
<w:r><w:t xml:space="preserve">broadcast stations: AM 1, FM 6,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10</w:t></w:r>
</w:p>
<w:p>
<w:pPr><w:pStyle w:val="Normal"/></w:pPr>
<w:r><w:t xml:space="preserve">televisions: NA</w:t></w:r>
</w:p>
<w:p>
<w:pPr><w:pStyle w:val="Normal"/></w:pPr>
<w:r><w:t xml:space="preserve">@Martinique:Defense Forces</w:t></w:r>
</w:p>
<w:p>
<w:pPr><w:pStyle w:val="Normal"/></w:pPr>
<w:r><w:t xml:space="preserve">Branches: French forces (Army, Navy, Air Force), Gendarmerie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MAURITANIA</w:t></w:r>
</w:p>
<w:p>
<w:pPr><w:pStyle w:val="Normal"/></w:pPr>
<w:r><w:t xml:space="preserve">@Mauritania:Geography</w:t></w:r>
</w:p>
<w:p>
<w:pPr><w:pStyle w:val="Normal"/></w:pPr>
<w:r><w:t xml:space="preserve">Location: Northern Africa, bordering the North Atlantic Ocean, between</w:t></w:r>
</w:p>
<w:p>
<w:pPr><w:pStyle w:val="Normal"/></w:pPr>
<w:r><w:t xml:space="preserve">Senegal and Western Sahara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1,030,700 sq km</w:t></w:r>
</w:p>
<w:p>
<w:pPr><w:pStyle w:val="Normal"/></w:pPr>
<w:r><w:t xml:space="preserve">land area: 1,030,400 sq km</w:t></w:r>
</w:p>
<w:p>
<w:pPr><w:pStyle w:val="Normal"/></w:pPr>
<w:r><w:t xml:space="preserve">comparative area: slightly larger than three times the size of New</w:t></w:r>
</w:p>
<w:p>
<w:pPr><w:pStyle w:val="Normal"/></w:pPr>
<w:r><w:t xml:space="preserve">Mexico</w:t></w:r>
</w:p>
<w:p>
<w:pPr><w:pStyle w:val="Normal"/></w:pPr>
<w:r><w:t xml:space="preserve">Land boundaries: total 5,074 km, Algeria 463 km, Mali 2,237 km,</w:t></w:r>
</w:p>
<w:p>
<w:pPr><w:pStyle w:val="Normal"/></w:pPr>
<w:r><w:t xml:space="preserve">Senegal 813 km, Western Sahara 1,561 km</w:t></w:r>
</w:p>
<w:p>
<w:pPr><w:pStyle w:val="Normal"/></w:pPr>
<w:r><w:t xml:space="preserve">Coastline: 754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boundary with Senegal in dispute</w:t></w:r>
</w:p>
<w:p>
<w:pPr><w:pStyle w:val="Normal"/></w:pPr>
<w:r><w:t xml:space="preserve">Climate: desert; constantly hot, dry, dusty</w:t></w:r>
</w:p>
<w:p>
<w:pPr><w:pStyle w:val="Normal"/></w:pPr>
<w:r><w:t xml:space="preserve">Terrain: mostly barren, flat plains of the Sahara; some central hills</w:t></w:r>
</w:p>
<w:p>
<w:pPr><w:pStyle w:val="Normal"/></w:pPr>
<w:r><w:t xml:space="preserve">Natural resources: iron ore, gypsum, fish, copper, phosphate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0%</w:t></w:r>
</w:p>
<w:p>
<w:pPr><w:pStyle w:val="Normal"/></w:pPr>
<w:r><w:t xml:space="preserve">meadows and pastures: 38%</w:t></w:r>
</w:p>
<w:p>
<w:pPr><w:pStyle w:val="Normal"/></w:pPr>
<w:r><w:t xml:space="preserve">forest and woodland: 5%</w:t></w:r>
</w:p>
<w:p>
<w:pPr><w:pStyle w:val="Normal"/></w:pPr>
<w:r><w:t xml:space="preserve">other: 56%</w:t></w:r>
</w:p>
<w:p>
<w:pPr><w:pStyle w:val="Normal"/></w:pPr>
<w:r><w:t xml:space="preserve">Irrigated land: 120 sq km (1989 est.)</w:t></w:r>
</w:p>
<w:p>
<w:pPr><w:pStyle w:val="Normal"/></w:pPr>
<w:r><w:t xml:space="preserve">Environment:</w:t></w:r>
</w:p>
<w:p>
<w:pPr><w:pStyle w:val="Normal"/></w:pPr>
<w:r><w:t xml:space="preserve">current issues: overgrazing, deforestation, and soil erosion</w:t></w:r>
</w:p>
<w:p>
<w:pPr><w:pStyle w:val="Normal"/></w:pPr>
<w:r><w:t xml:space="preserve">aggravated by drought are contributing to desertification; very</w:t></w:r>
</w:p>
<w:p>
<w:pPr><w:pStyle w:val="Normal"/></w:pPr>
<w:r><w:t xml:space="preserve">limited natural fresh water resources away from the Senegal which is</w:t></w:r>
</w:p>
<w:p>
<w:pPr><w:pStyle w:val="Normal"/></w:pPr>
<w:r><w:t xml:space="preserve">the only perennial river</w:t></w:r>
</w:p>
<w:p>
<w:pPr><w:pStyle w:val="Normal"/></w:pPr>
<w:r><w:t xml:space="preserve">natural hazards: hot, dry, dust/sand-laden sirocco wind blows</w:t></w:r>
</w:p>
<w:p>
<w:pPr><w:pStyle w:val="Normal"/></w:pPr>
<w:r><w:t xml:space="preserve">primarily in March and April; periodic droughts</w:t></w:r>
</w:p>
<w:p>
<w:pPr><w:pStyle w:val="Normal"/></w:pPr>
<w:r><w:t xml:space="preserve">international agreements: party to - Climate Change, Nuclear Test Ban,</w:t></w:r>
</w:p>
<w:p>
<w:pPr><w:pStyle w:val="Normal"/></w:pPr>
<w:r><w:t xml:space="preserve">Ozone Layer Protection, Wetlands; signed, but not ratified -</w:t></w:r>
</w:p>
<w:p>
<w:pPr><w:pStyle w:val="Normal"/></w:pPr>
<w:r><w:t xml:space="preserve">Biodiversity, Desertification, Law of the Sea</w:t></w:r>
</w:p>
<w:p>
<w:pPr><w:pStyle w:val="Normal"/></w:pPr>
<w:r><w:t xml:space="preserve">Note: most of the population concentrated along the Senegal River in</w:t></w:r>
</w:p>
<w:p>
<w:pPr><w:pStyle w:val="Normal"/></w:pPr>
<w:r><w:t xml:space="preserve">the southern part of the country</w:t></w:r>
</w:p>
<w:p>
<w:pPr><w:pStyle w:val="Normal"/></w:pPr>
<w:r><w:t xml:space="preserve">@Mauritania:People</w:t></w:r>
</w:p>
<w:p>
<w:pPr><w:pStyle w:val="Normal"/></w:pPr>
<w:r><w:t xml:space="preserve">Population: 2,263,202 (July 1995 est.)</w:t></w:r>
</w:p>
<w:p>
<w:pPr><w:pStyle w:val="Normal"/></w:pPr>
<w:r><w:t xml:space="preserve">Age structure:</w:t></w:r>
</w:p>
<w:p>
<w:pPr><w:pStyle w:val="Normal"/></w:pPr>
<w:r><w:t xml:space="preserve">0-14 years: 48% (female 544,674; male 551,099)</w:t></w:r>
</w:p>
<w:p>
<w:pPr><w:pStyle w:val="Normal"/></w:pPr>
<w:r><w:t xml:space="preserve">15-64 years: 49% (female 574,282; male 542,762)</w:t></w:r>
</w:p>
<w:p>
<w:pPr><w:pStyle w:val="Normal"/></w:pPr>
<w:r><w:t xml:space="preserve">65 years and over: 3% (female 28,955; male 21,430) (July 1995 est.)</w:t></w:r>
</w:p>
<w:p>
<w:pPr><w:pStyle w:val="Normal"/></w:pPr>
<w:r><w:t xml:space="preserve">Population growth rate: 3.17% (1995 est.)</w:t></w:r>
</w:p>
<w:p>
<w:pPr><w:pStyle w:val="Normal"/></w:pPr>
<w:r><w:t xml:space="preserve">Birth rate: 47.32 births/1,000 population (1995 est.)</w:t></w:r>
</w:p>
<w:p>
<w:pPr><w:pStyle w:val="Normal"/></w:pPr>
<w:r><w:t xml:space="preserve">Death rate: 15.66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83.5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48.54 years</w:t></w:r>
</w:p>
<w:p>
<w:pPr><w:pStyle w:val="Normal"/></w:pPr>
<w:r><w:t xml:space="preserve">male: 45.66 years</w:t></w:r>
</w:p>
<w:p>
<w:pPr><w:pStyle w:val="Normal"/></w:pPr>
<w:r><w:t xml:space="preserve">female: 51.54 years (1995 est.)</w:t></w:r>
</w:p>
<w:p>
<w:pPr><w:pStyle w:val="Normal"/></w:pPr>
<w:r><w:t xml:space="preserve">Total fertility rate: 6.92 children born/woman (1995 est.)</w:t></w:r>
</w:p>
<w:p>
<w:pPr><w:pStyle w:val="Normal"/></w:pPr>
<w:r><w:t xml:space="preserve">Nationality:</w:t></w:r>
</w:p>
<w:p>
<w:pPr><w:pStyle w:val="Normal"/></w:pPr>
<w:r><w:t xml:space="preserve">noun: Mauritanian(s)</w:t></w:r>
</w:p>
<w:p>
<w:pPr><w:pStyle w:val="Normal"/></w:pPr>
<w:r><w:t xml:space="preserve">adjective: Mauritanian</w:t></w:r>
</w:p>
<w:p>
<w:pPr><w:pStyle w:val="Normal"/></w:pPr>
<w:r><w:t xml:space="preserve">Ethnic divisions: mixed Maur/black 40%, Maur 30%, black 30%</w:t></w:r>
</w:p>
<w:p>
<w:pPr><w:pStyle w:val="Normal"/></w:pPr>
<w:r><w:t xml:space="preserve">Religions: Muslim 100%</w:t></w:r>
</w:p>
<w:p>
<w:pPr><w:pStyle w:val="Normal"/></w:pPr>
<w:r><w:t xml:space="preserve">Languages: Hasaniya Arabic (official), Pular, Soninke, Wolof</w:t></w:r>
</w:p>
<w:p>
<w:pPr><w:pStyle w:val="Normal"/></w:pPr>
<w:r><w:t xml:space="preserve">(official)</w:t></w:r>
</w:p>
<w:p>
<w:pPr><w:pStyle w:val="Normal"/></w:pPr>
<w:r><w:t xml:space="preserve">Literacy: age 15 and over can read and write (1988)</w:t></w:r>
</w:p>
<w:p>
<w:pPr><w:pStyle w:val="Normal"/></w:pPr>
<w:r><w:t xml:space="preserve">total population: 35%</w:t></w:r>
</w:p>
<w:p>
<w:pPr><w:pStyle w:val="Normal"/></w:pPr>
<w:r><w:t xml:space="preserve">male: 46%</w:t></w:r>
</w:p>
<w:p>
<w:pPr><w:pStyle w:val="Normal"/></w:pPr>
<w:r><w:t xml:space="preserve">female: 25%</w:t></w:r>
</w:p>
<w:p>
<w:pPr><w:pStyle w:val="Normal"/></w:pPr>
<w:r><w:t xml:space="preserve">Labor force: 465,000 (1981 est.); 45,000 wage earners (1980)</w:t></w:r>
</w:p>
<w:p>
<w:pPr><w:pStyle w:val="Normal"/></w:pPr>
<w:r><w:t xml:space="preserve">by occupation: agriculture 47%, services 29%, industry and commerce</w:t></w:r>
</w:p>
<w:p>
<w:pPr><w:pStyle w:val="Normal"/></w:pPr>
<w:r><w:t xml:space="preserve">14%, government 10%</w:t></w:r>
</w:p>
<w:p>
<w:pPr><w:pStyle w:val="Normal"/></w:pPr>
<w:r><w:t xml:space="preserve">@Mauritania:Government</w:t></w:r>
</w:p>
<w:p>
<w:pPr><w:pStyle w:val="Normal"/></w:pPr>
<w:r><w:t xml:space="preserve">Names:</w:t></w:r>
</w:p>
<w:p>
<w:pPr><w:pStyle w:val="Normal"/></w:pPr>
<w:r><w:t xml:space="preserve">conventional long form: Islamic Republic of Mauritania</w:t></w:r>
</w:p>
<w:p>
<w:pPr><w:pStyle w:val="Normal"/></w:pPr>
<w:r><w:t xml:space="preserve">conventional short form: Mauritania</w:t></w:r>
</w:p>
<w:p>
<w:pPr><w:pStyle w:val="Normal"/></w:pPr>
<w:r><w:t xml:space="preserve">local long form: Al Jumhuriyah al Islamiyah al Muritaniyah</w:t></w:r>
</w:p>
<w:p>
<w:pPr><w:pStyle w:val="Normal"/></w:pPr>
<w:r><w:t xml:space="preserve">local short form: Muritaniyah</w:t></w:r>
</w:p>
<w:p>
<w:pPr><w:pStyle w:val="Normal"/></w:pPr>
<w:r><w:t xml:space="preserve">Digraph: MR</w:t></w:r>
</w:p>
<w:p>
<w:pPr><w:pStyle w:val="Normal"/></w:pPr>
<w:r><w:t xml:space="preserve">Type: republic</w:t></w:r>
</w:p>
<w:p>
<w:pPr><w:pStyle w:val="Normal"/></w:pPr>
<w:r><w:t xml:space="preserve">Capital: Nouakchott</w:t></w:r>
</w:p>
<w:p>
<w:pPr><w:pStyle w:val="Normal"/></w:pPr>
<w:r><w:t xml:space="preserve">Administrative divisions: 12 regions (regions, singular - region);</w:t></w:r>
</w:p>
<w:p>
<w:pPr><w:pStyle w:val="Normal"/></w:pPr>
<w:r><w:t xml:space="preserve">Adrar, Assaba, Brakna, Dakhlet Nouadhibou, Gorgol, Guidimaka, Hodh ech</w:t></w:r>
</w:p>
<w:p>
<w:pPr><w:pStyle w:val="Normal"/></w:pPr>
<w:r><w:t xml:space="preserve">Chargui, Hodh el Gharbi, Inchiri, Tagant, Tiris Zemmour, Trarza</w:t></w:r>
</w:p>
<w:p>
<w:pPr><w:pStyle w:val="Normal"/></w:pPr>
<w:r><w:t xml:space="preserve">note: there may be a new capital district of Nouakchott</w:t></w:r>
</w:p>
<w:p>
<w:pPr><w:pStyle w:val="Normal"/></w:pPr>
<w:r><w:t xml:space="preserve">Independence: 28 November 1960 (from France)</w:t></w:r>
</w:p>
<w:p>
<w:pPr><w:pStyle w:val="Normal"/></w:pPr>
<w:r><w:t xml:space="preserve">National holiday: Independence Day, 28 November (1960)</w:t></w:r>
</w:p>
<w:p>
<w:pPr><w:pStyle w:val="Normal"/></w:pPr>
<w:r><w:t xml:space="preserve">Constitution: 12 July 1991</w:t></w:r>
</w:p>
<w:p>
<w:pPr><w:pStyle w:val="Normal"/></w:pPr>
<w:r><w:t xml:space="preserve">Legal system: three-tier system: Islamic (Shari&apos;a) courts, special</w:t></w:r>
</w:p>
<w:p>
<w:pPr><w:pStyle w:val="Normal"/></w:pPr>
<w:r><w:t xml:space="preserve">courts, state security courts (in the process of being eliminated)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Col. Maaouya Ould</w:t></w:r>
</w:p>
<w:p>
<w:pPr><w:pStyle w:val="Normal"/></w:pPr>
<w:r><w:t xml:space="preserve">Sid&apos;Ahmed TAYA (since 12 December 1984); election last held NA January</w:t></w:r>
</w:p>
<w:p>
<w:pPr><w:pStyle w:val="Normal"/></w:pPr>
<w:r><w:t xml:space="preserve">1992 (next to be held NA January 1998); results - President Col.</w:t></w:r>
</w:p>
<w:p>
<w:pPr><w:pStyle w:val="Normal"/></w:pPr>
<w:r><w:t xml:space="preserve">Maaouya Ould Sid &apos;Ahmed TAYA elected</w:t></w:r>
</w:p>
<w:p>
<w:pPr><w:pStyle w:val="Normal"/></w:pPr>
<w:r><w:t xml:space="preserve">cabinet: Council of Ministers</w:t></w:r>
</w:p>
<w:p>
<w:pPr><w:pStyle w:val="Normal"/></w:pPr>
<w:r><w:t xml:space="preserve">Legislative branch: bicameral legislature</w:t></w:r>
</w:p>
<w:p>
<w:pPr><w:pStyle w:val="Normal"/></w:pPr>
<w:r><w:t xml:space="preserve">Senate (Majlis al-Shuyukh): elections last held 15 April 1994 (nex to</w:t></w:r>
</w:p>
<w:p>
<w:pPr><w:pStyle w:val="Normal"/></w:pPr>
<w:r><w:t xml:space="preserve">be held NA 1996); results - percent of vote by party NA; seats (56</w:t></w:r>
</w:p>
<w:p>
<w:pPr><w:pStyle w:val="Normal"/></w:pPr>
<w:r><w:t xml:space="preserve">total, with 17 up for election every two years) PRDS 16, UFD/NE 1</w:t></w:r>
</w:p>
<w:p>
<w:pPr><w:pStyle w:val="Normal"/></w:pPr>
<w:r><w:t xml:space="preserve">National Assembly (Majlis al-Watani): elections last held 6 and 13</w:t></w:r>
</w:p>
<w:p>
<w:pPr><w:pStyle w:val="Normal"/></w:pPr>
<w:r><w:t xml:space="preserve">March 1992 (next to be held NA March 1997); results - percent of vote</w:t></w:r>
</w:p>
<w:p>
<w:pPr><w:pStyle w:val="Normal"/></w:pPr>
<w:r><w:t xml:space="preserve">by party NA; seats - (79 total) UFD/NE 67, PMR 1, RDU 1, independents</w:t></w:r>
</w:p>
<w:p>
<w:pPr><w:pStyle w:val="Normal"/></w:pPr>
<w:r><w:t xml:space="preserve">10</w:t></w:r>
</w:p>
<w:p>
<w:pPr><w:pStyle w:val="Normal"/></w:pPr>
<w:r><w:t xml:space="preserve">Judicial branch: Supreme Court (Cour Supreme)</w:t></w:r>
</w:p>
<w:p>
<w:pPr><w:pStyle w:val="Normal"/></w:pPr>
<w:r><w:t xml:space="preserve">Political parties and leaders: legalized by constitution passed 12</w:t></w:r>
</w:p>
<w:p>
<w:pPr><w:pStyle w:val="Normal"/></w:pPr>
<w:r><w:t xml:space="preserve">July 1991, however, politics continue to be tribally based; emerging</w:t></w:r>
</w:p>
<w:p>
<w:pPr><w:pStyle w:val="Normal"/></w:pPr>
<w:r><w:t xml:space="preserve">parties include Democratic and Social Republican Party (PRDS), led by</w:t></w:r>
</w:p>
<w:p>
<w:pPr><w:pStyle w:val="Normal"/></w:pPr>
<w:r><w:t xml:space="preserve">President Col. Maaouya Ould Sid&apos;Ahmed TAYA; Union of Democratic</w:t></w:r>
</w:p>
<w:p>
<w:pPr><w:pStyle w:val="Normal"/></w:pPr>
<w:r><w:t xml:space="preserve">Forces-New Era (UFD/NE), headed by Ahmed Ould DADDAH; Assembly for</w:t></w:r>
</w:p>
<w:p>
<w:pPr><w:pStyle w:val="Normal"/></w:pPr>
<w:r><w:t xml:space="preserve">Democracy and Unity (RDU), Ahmed Ould SIDI BABA; Popular Social and</w:t></w:r>
</w:p>
<w:p>
<w:pPr><w:pStyle w:val="Normal"/></w:pPr>
<w:r><w:t xml:space="preserve">Democratic Union (UPSD), Mohamed Mahmoud Ould MAH; Mauritanian Party</w:t></w:r>
</w:p>
<w:p>
<w:pPr><w:pStyle w:val="Normal"/></w:pPr>
<w:r><w:t xml:space="preserve">for Renewal (PMR), Hameida BOUCHRAYA; National Avant-Garde Party</w:t></w:r>
</w:p>
<w:p>
<w:pPr><w:pStyle w:val="Normal"/></w:pPr>
<w:r><w:t xml:space="preserve">(PAN), Khattry Ould JIDDOU; Mauritanian Party of the Democratic Center</w:t></w:r>
</w:p>
<w:p>
<w:pPr><w:pStyle w:val="Normal"/></w:pPr>
<w:r><w:t xml:space="preserve">(PCDM), Bamba Ould SIDI BADI</w:t></w:r>
</w:p>
<w:p>
<w:pPr><w:pStyle w:val="Normal"/></w:pPr>
<w:r><w:t xml:space="preserve">Other political or pressure groups: Mauritanian Workers Union (UTM)</w:t></w:r>
</w:p>
<w:p>
<w:pPr><w:pStyle w:val="Normal"/></w:pPr>
<w:r><w:t xml:space="preserve">Member of: ABEDA, ACCT (associate), ACP, AfDB, AFESD, AL, AMF, AMU,</w:t></w:r>
</w:p>
<w:p>
<w:pPr><w:pStyle w:val="Normal"/></w:pPr>
<w:r><w:t xml:space="preserve">CAEU, CCC, CEAO, ECA, ECOWAS, FAO, G-77, GATT, IBRD, ICAO, ICRM, IDA,</w:t></w:r>
</w:p>
<w:p>
<w:pPr><w:pStyle w:val="Normal"/></w:pPr>
<w:r><w:t xml:space="preserve">IDB, IFAD, IFC, IFRCS, ILO, IMF, IMO, INTELSAT, INTERPOL, IOC, ITU,</w:t></w:r>
</w:p>
<w:p>
<w:pPr><w:pStyle w:val="Normal"/></w:pPr>
<w:r><w:t xml:space="preserve">NAM, OAU, OIC, UN, UNCTAD, UNESCO, UNIDO, UPU,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Ismail Ould IYAHI (since 22 September</w:t></w:r>
</w:p>
<w:p>
<w:pPr><w:pStyle w:val="Normal"/></w:pPr>
<w:r><w:t xml:space="preserve">1994)</w:t></w:r>
</w:p>
<w:p>
<w:pPr><w:pStyle w:val="Normal"/></w:pPr>
<w:r><w:t xml:space="preserve">chancery: 2129 Leroy Place NW, Washington, DC 20008</w:t></w:r>
</w:p>
<w:p>
<w:pPr><w:pStyle w:val="Normal"/></w:pPr>
<w:r><w:t xml:space="preserve">telephone: [1] (202) 232-5700</w:t></w:r>
</w:p>
<w:p>
<w:pPr><w:pStyle w:val="Normal"/></w:pPr>
<w:r><w:t xml:space="preserve">US diplomatic representation:</w:t></w:r>
</w:p>
<w:p>
<w:pPr><w:pStyle w:val="Normal"/></w:pPr>
<w:r><w:t xml:space="preserve">chief of mission: Ambassador Dorothy Myers SAMPAS</w:t></w:r>
</w:p>
<w:p>
<w:pPr><w:pStyle w:val="Normal"/></w:pPr>
<w:r><w:t xml:space="preserve">embassy: address NA, Nouakchott</w:t></w:r>
</w:p>
<w:p>
<w:pPr><w:pStyle w:val="Normal"/></w:pPr>
<w:r><w:t xml:space="preserve">mailing address: B. P. 222, Nouakchott</w:t></w:r>
</w:p>
<w:p>
<w:pPr><w:pStyle w:val="Normal"/></w:pPr>
<w:r><w:t xml:space="preserve">telephone: [222] (2) 526-60, 526-63</w:t></w:r>
</w:p>
<w:p>
<w:pPr><w:pStyle w:val="Normal"/></w:pPr>
<w:r><w:t xml:space="preserve">FAX: [222] (2) 515-92</w:t></w:r>
</w:p>
<w:p>
<w:pPr><w:pStyle w:val="Normal"/></w:pPr>
<w:r><w:t xml:space="preserve">Flag: green with a yellow five-pointed star above a yellow, horizontal</w:t></w:r>
</w:p>
<w:p>
<w:pPr><w:pStyle w:val="Normal"/></w:pPr>
<w:r><w:t xml:space="preserve">crescent; the closed side of the crescent is down; the crescent, star,</w:t></w:r>
</w:p>
<w:p>
<w:pPr><w:pStyle w:val="Normal"/></w:pPr>
<w:r><w:t xml:space="preserve">and color green are traditional symbols of Islam</w:t></w:r>
</w:p>
<w:p>
<w:pPr><w:pStyle w:val="Normal"/></w:pPr>
<w:r><w:t xml:space="preserve">@Mauritania:Economy</w:t></w:r>
</w:p>
<w:p>
<w:pPr><w:pStyle w:val="Normal"/></w:pPr>
<w:r><w:t xml:space="preserve">Overview: A majority of the population still depends on agriculture</w:t></w:r>
</w:p>
<w:p>
<w:pPr><w:pStyle w:val="Normal"/></w:pPr>
<w:r><w:t xml:space="preserve">and livestock for a livelihood, even though most of the nomads and</w:t></w:r>
</w:p>
<w:p>
<w:pPr><w:pStyle w:val="Normal"/></w:pPr>
<w:r><w:t xml:space="preserve">many subsistence farmers were forced into the cities by recurrent</w:t></w:r>
</w:p>
<w:p>
<w:pPr><w:pStyle w:val="Normal"/></w:pPr>
<w:r><w:t xml:space="preserve">droughts in the 1970s and 1980s. Mauritania has extensive deposits of</w:t></w:r>
</w:p>
<w:p>
<w:pPr><w:pStyle w:val="Normal"/></w:pPr>
<w:r><w:t xml:space="preserve">iron ore, which account for almost 50% of total exports. The decline</w:t></w:r>
</w:p>
<w:p>
<w:pPr><w:pStyle w:val="Normal"/></w:pPr>
<w:r><w:t xml:space="preserve">in world demand for this ore, however, has led to cutbacks in</w:t></w:r>
</w:p>
<w:p>
<w:pPr><w:pStyle w:val="Normal"/></w:pPr>
<w:r><w:t xml:space="preserve">production. The nation&apos;s coastal waters are among the richest fishing</w:t></w:r>
</w:p>
<w:p>
<w:pPr><w:pStyle w:val="Normal"/></w:pPr>
<w:r><w:t xml:space="preserve">areas in the world, but overexploitation by foreigners threatens this</w:t></w:r>
</w:p>
<w:p>
<w:pPr><w:pStyle w:val="Normal"/></w:pPr>
<w:r><w:t xml:space="preserve">key source of revenue. The country&apos;s first deepwater port opened near</w:t></w:r>
</w:p>
<w:p>
<w:pPr><w:pStyle w:val="Normal"/></w:pPr>
<w:r><w:t xml:space="preserve">Nouakchott in 1986. In recent years, drought and economic</w:t></w:r>
</w:p>
<w:p>
<w:pPr><w:pStyle w:val="Normal"/></w:pPr>
<w:r><w:t xml:space="preserve">mismanagement have resulted in a substantial buildup of foreign debt.</w:t></w:r>
</w:p>
<w:p>
<w:pPr><w:pStyle w:val="Normal"/></w:pPr>
<w:r><w:t xml:space="preserve">The government has begun the second stage of an economic reform</w:t></w:r>
</w:p>
<w:p>
<w:pPr><w:pStyle w:val="Normal"/></w:pPr>
<w:r><w:t xml:space="preserve">program in consultation with the World Bank, the IMF, and major donor</w:t></w:r>
</w:p>
<w:p>
<w:pPr><w:pStyle w:val="Normal"/></w:pPr>
<w:r><w:t xml:space="preserve">countries. Short-term growth prospects are gloomy because of the heavy</w:t></w:r>
</w:p>
<w:p>
<w:pPr><w:pStyle w:val="Normal"/></w:pPr>
<w:r><w:t xml:space="preserve">debt service burden, rapid population growth, and vulnerability to</w:t></w:r>
</w:p>
<w:p>
<w:pPr><w:pStyle w:val="Normal"/></w:pPr>
<w:r><w:t xml:space="preserve">climatic conditions.</w:t></w:r>
</w:p>
<w:p>
<w:pPr><w:pStyle w:val="Normal"/></w:pPr>
<w:r><w:t xml:space="preserve">National product: GDP - purchasing power parity - $2.4 billion (1993</w:t></w:r>
</w:p>
<w:p>
<w:pPr><w:pStyle w:val="Normal"/></w:pPr>
<w:r><w:t xml:space="preserve">est.)</w:t></w:r>
</w:p>
<w:p>
<w:pPr><w:pStyle w:val="Normal"/></w:pPr>
<w:r><w:t xml:space="preserve">National product real growth rate: 5% (1993 est.)</w:t></w:r>
</w:p>
<w:p>
<w:pPr><w:pStyle w:val="Normal"/></w:pPr>
<w:r><w:t xml:space="preserve">National product per capita: $1,110 (1994 est.)</w:t></w:r>
</w:p>
<w:p>
<w:pPr><w:pStyle w:val="Normal"/></w:pPr>
<w:r><w:t xml:space="preserve">Inflation rate (consumer prices): 10% (1993)</w:t></w:r>
</w:p>
<w:p>
<w:pPr><w:pStyle w:val="Normal"/></w:pPr>
<w:r><w:t xml:space="preserve">Unemployment rate: 20% (1991 est.)</w:t></w:r>
</w:p>
<w:p>
<w:pPr><w:pStyle w:val="Normal"/></w:pPr>
<w:r><w:t xml:space="preserve">Budget:</w:t></w:r>
</w:p>
<w:p>
<w:pPr><w:pStyle w:val="Normal"/></w:pPr>
<w:r><w:t xml:space="preserve">revenues: $280 million</w:t></w:r>
</w:p>
<w:p>
<w:pPr><w:pStyle w:val="Normal"/></w:pPr>
<w:r><w:t xml:space="preserve">expenditures: $346 million, including capital expenditures of $61</w:t></w:r>
</w:p>
<w:p>
<w:pPr><w:pStyle w:val="Normal"/></w:pPr>
<w:r><w:t xml:space="preserve">million (1989 est.)</w:t></w:r>
</w:p>
<w:p>
<w:pPr><w:pStyle w:val="Normal"/></w:pPr>
<w:r><w:t xml:space="preserve">Exports: $401 million (f.o.b., 1993 est.)</w:t></w:r>
</w:p>
<w:p>
<w:pPr><w:pStyle w:val="Normal"/></w:pPr>
<w:r><w:t xml:space="preserve">commodities: iron ore, fish and fish products</w:t></w:r>
</w:p>
<w:p>
<w:pPr><w:pStyle w:val="Normal"/></w:pPr>
<w:r><w:t xml:space="preserve">partners: Japan 27%, Italy, Belgium, Luxembourg</w:t></w:r>
</w:p>
<w:p>
<w:pPr><w:pStyle w:val="Normal"/></w:pPr>
<w:r><w:t xml:space="preserve">Imports: $378 million (c.i.f., 1993 est.)</w:t></w:r>
</w:p>
<w:p>
<w:pPr><w:pStyle w:val="Normal"/></w:pPr>
<w:r><w:t xml:space="preserve">commodities: foodstuffs, consumer goods, petroleum products, capital</w:t></w:r>
</w:p>
<w:p>
<w:pPr><w:pStyle w:val="Normal"/></w:pPr>
<w:r><w:t xml:space="preserve">goods</w:t></w:r>
</w:p>
<w:p>
<w:pPr><w:pStyle w:val="Normal"/></w:pPr>
<w:r><w:t xml:space="preserve">partners: Algeria 15%, China 6%, US 3%, France, Germany, Spain, Italy</w:t></w:r>
</w:p>
<w:p>
<w:pPr><w:pStyle w:val="Normal"/></w:pPr>
<w:r><w:t xml:space="preserve">External debt: $1.9 billion (1992 est.)</w:t></w:r>
</w:p>
<w:p>
<w:pPr><w:pStyle w:val="Normal"/></w:pPr>
<w:r><w:t xml:space="preserve">Industrial production: growth rate NA%; accounts for almost 30% of GDP</w:t></w:r>
</w:p>
<w:p>
<w:pPr><w:pStyle w:val="Normal"/></w:pPr>
<w:r><w:t xml:space="preserve">Electricity:</w:t></w:r>
</w:p>
<w:p>
<w:pPr><w:pStyle w:val="Normal"/></w:pPr>
<w:r><w:t xml:space="preserve">capacity: 110,000 kW</w:t></w:r>
</w:p>
<w:p>
<w:pPr><w:pStyle w:val="Normal"/></w:pPr>
<w:r><w:t xml:space="preserve">production: 135 million kWh</w:t></w:r>
</w:p>
<w:p>
<w:pPr><w:pStyle w:val="Normal"/></w:pPr>
<w:r><w:t xml:space="preserve">consumption per capita: 61 kWh (1993)</w:t></w:r>
</w:p>
<w:p>
<w:pPr><w:pStyle w:val="Normal"/></w:pPr>
<w:r><w:t xml:space="preserve">Industries: fish processing, mining of iron ore and gypsum</w:t></w:r>
</w:p>
<w:p>
<w:pPr><w:pStyle w:val="Normal"/></w:pPr>
<w:r><w:t xml:space="preserve">Agriculture: accounts for 25% of GDP (including fishing); largely</w:t></w:r>
</w:p>
<w:p>
<w:pPr><w:pStyle w:val="Normal"/></w:pPr>
<w:r><w:t xml:space="preserve">subsistence farming and nomadic cattle and sheep herding except in</w:t></w:r>
</w:p>
<w:p>
<w:pPr><w:pStyle w:val="Normal"/></w:pPr>
<w:r><w:t xml:space="preserve">Senegal river valley; crops - dates, millet, sorghum, root crops; fish</w:t></w:r>
</w:p>
<w:p>
<w:pPr><w:pStyle w:val="Normal"/></w:pPr>
<w:r><w:t xml:space="preserve">products number-one export; large food deficit in years of drought</w:t></w:r>
</w:p>
<w:p>
<w:pPr><w:pStyle w:val="Normal"/></w:pPr>
<w:r><w:t xml:space="preserve">Economic aid:</w:t></w:r>
</w:p>
<w:p>
<w:pPr><w:pStyle w:val="Normal"/></w:pPr>
<w:r><w:t xml:space="preserve">recipient: US commitments, including Ex-Im (FY70-89), $168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$1.3 billion; OPEC bilateral aid (1979-89), $490 million;</w:t></w:r>
</w:p>
<w:p>
<w:pPr><w:pStyle w:val="Normal"/></w:pPr>
<w:r><w:t xml:space="preserve">Communist countries (1970-89), $277 million; Arab Development Bank</w:t></w:r>
</w:p>
<w:p>
<w:pPr><w:pStyle w:val="Normal"/></w:pPr>
<w:r><w:t xml:space="preserve">(1991), $20 million</w:t></w:r>
</w:p>
<w:p>
<w:pPr><w:pStyle w:val="Normal"/></w:pPr>
<w:r><w:t xml:space="preserve">Currency: 1 ouguiya (UM) = 5 khoums</w:t></w:r>
</w:p>
<w:p>
<w:pPr><w:pStyle w:val="Normal"/></w:pPr>
<w:r><w:t xml:space="preserve">Exchange rates: ouguiyas (UM) per US$1 - 125.910 (January 1995),</w:t></w:r>
</w:p>
<w:p>
<w:pPr><w:pStyle w:val="Normal"/></w:pPr>
<w:r><w:t xml:space="preserve">123.575 (1994), 120.806 (1993),87.027 (1992), 81.946 (1991), 80.609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@Mauritania:Transportation</w:t></w:r>
</w:p>
<w:p>
<w:pPr><w:pStyle w:val="Normal"/></w:pPr>
<w:r><w:t xml:space="preserve">Railroads:</w:t></w:r>
</w:p>
<w:p>
<w:pPr><w:pStyle w:val="Normal"/></w:pPr>
<w:r><w:t xml:space="preserve">total: 690 km (single track); note - owned and operated by government</w:t></w:r>
</w:p>
<w:p>
<w:pPr><w:pStyle w:val="Normal"/></w:pPr>
<w:r><w:t xml:space="preserve">mining company</w:t></w:r>
</w:p>
<w:p>
<w:pPr><w:pStyle w:val="Normal"/></w:pPr>
<w:r><w:t xml:space="preserve">standard gauge: 690 km 1.435-m gauge</w:t></w:r>
</w:p>
<w:p>
<w:pPr><w:pStyle w:val="Normal"/></w:pPr>
<w:r><w:t xml:space="preserve">Highways:</w:t></w:r>
</w:p>
<w:p>
<w:pPr><w:pStyle w:val="Normal"/></w:pPr>
<w:r><w:t xml:space="preserve">total: 7,525 km</w:t></w:r>
</w:p>
<w:p>
<w:pPr><w:pStyle w:val="Normal"/></w:pPr>
<w:r><w:t xml:space="preserve">paved: 1,685 km</w:t></w:r>
</w:p>
<w:p>
<w:pPr><w:pStyle w:val="Normal"/></w:pPr>
<w:r><w:t xml:space="preserve">unpaved: gravel, crushed stone, otherwise improved 1,040 km;</w:t></w:r>
</w:p>
<w:p>
<w:pPr><w:pStyle w:val="Normal"/></w:pPr>
<w:r><w:t xml:space="preserve">unimproved earth 4,800 km (roads, trails, tracks)</w:t></w:r>
</w:p>
<w:p>
<w:pPr><w:pStyle w:val="Normal"/></w:pPr>
<w:r><w:t xml:space="preserve">Inland waterways: mostly ferry traffic on the Senegal River</w:t></w:r>
</w:p>
<w:p>
<w:pPr><w:pStyle w:val="Normal"/></w:pPr>
<w:r><w:t xml:space="preserve">Ports: Bogue, Kaedi, Nouadhibou, Nouakchott, Rosso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28</w:t></w:r>
</w:p>
<w:p>
<w:pPr><w:pStyle w:val="Normal"/></w:pPr>
<w:r><w:t xml:space="preserve">with paved runways 2,438 to 3,047 m: 3</w:t></w:r>
</w:p>
<w:p>
<w:pPr><w:pStyle w:val="Normal"/></w:pPr>
<w:r><w:t xml:space="preserve">with paved runways 1,524 to 2,437 m: 4</w:t></w:r>
</w:p>
<w:p>
<w:pPr><w:pStyle w:val="Normal"/></w:pPr>
<w:r><w:t xml:space="preserve">with paved runways 914 to 1,523 m: 1</w:t></w:r>
</w:p>
<w:p>
<w:pPr><w:pStyle w:val="Normal"/></w:pPr>
<w:r><w:t xml:space="preserve">with paved runways under 914 m: 2</w:t></w:r>
</w:p>
<w:p>
<w:pPr><w:pStyle w:val="Normal"/></w:pPr>
<w:r><w:t xml:space="preserve">with unpaved runways 2,438 to 3,047 m: 2</w:t></w:r>
</w:p>
<w:p>
<w:pPr><w:pStyle w:val="Normal"/></w:pPr>
<w:r><w:t xml:space="preserve">with unpaved runways 1,524 to 2,438 m: 6</w:t></w:r>
</w:p>
<w:p>
<w:pPr><w:pStyle w:val="Normal"/></w:pPr>
<w:r><w:t xml:space="preserve">with unpaved runways 914 to 1,523 m: 10</w:t></w:r>
</w:p>
<w:p>
<w:pPr><w:pStyle w:val="Normal"/></w:pPr>
<w:r><w:t xml:space="preserve">@Mauritania:Communications</w:t></w:r>
</w:p>
<w:p>
<w:pPr><w:pStyle w:val="Normal"/></w:pPr>
<w:r><w:t xml:space="preserve">Telephone system: NA telephones; poor system of cable and open-wire</w:t></w:r>
</w:p>
<w:p>
<w:pPr><w:pStyle w:val="Normal"/></w:pPr>
<w:r><w:t xml:space="preserve">lines, minor microwave radio relay links, and radio communications</w:t></w:r>
</w:p>
<w:p>
<w:pPr><w:pStyle w:val="Normal"/></w:pPr>
<w:r><w:t xml:space="preserve">stations (improvements being made)</w:t></w:r>
</w:p>
<w:p>
<w:pPr><w:pStyle w:val="Normal"/></w:pPr>
<w:r><w:t xml:space="preserve">local: NA</w:t></w:r>
</w:p>
<w:p>
<w:pPr><w:pStyle w:val="Normal"/></w:pPr>
<w:r><w:t xml:space="preserve">intercity: mostly cable and open wire lines</w:t></w:r>
</w:p>
<w:p>
<w:pPr><w:pStyle w:val="Normal"/></w:pPr>
<w:r><w:t xml:space="preserve">international: 1 INTELSAT (Atlantic Ocean) and 2 ARABSAT earth</w:t></w:r>
</w:p>
<w:p>
<w:pPr><w:pStyle w:val="Normal"/></w:pPr>
<w:r><w:t xml:space="preserve">stations, with six planned</w:t></w:r>
</w:p>
<w:p>
<w:pPr><w:pStyle w:val="Normal"/></w:pPr>
<w:r><w:t xml:space="preserve">Radio:</w:t></w:r>
</w:p>
<w:p>
<w:pPr><w:pStyle w:val="Normal"/></w:pPr>
<w:r><w:t xml:space="preserve">broadcast stations: AM 2,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@Mauritania:Defense Forces</w:t></w:r>
</w:p>
<w:p>
<w:pPr><w:pStyle w:val="Normal"/></w:pPr>
<w:r><w:t xml:space="preserve">Branches: Army, Navy, Air Force, National Gendarmerie, National Guard,</w:t></w:r>
</w:p>
<w:p>
<w:pPr><w:pStyle w:val="Normal"/></w:pPr>
<w:r><w:t xml:space="preserve">National Police, Presidential Guard</w:t></w:r>
</w:p>
<w:p>
<w:pPr><w:pStyle w:val="Normal"/></w:pPr>
<w:r><w:t xml:space="preserve">Manpower availability: males age 15-49 483,916; males fit for military</w:t></w:r>
</w:p>
<w:p>
<w:pPr><w:pStyle w:val="Normal"/></w:pPr>
<w:r><w:t xml:space="preserve">service 236,323</w:t></w:r>
</w:p>
<w:p>
<w:pPr><w:pStyle w:val="Normal"/></w:pPr>
<w:r><w:t xml:space="preserve">Defense expenditures: exchange rate conversion - $36 million, 2.7%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MAURITIUS</w:t></w:r>
</w:p>
<w:p>
<w:pPr><w:pStyle w:val="Normal"/></w:pPr>
<w:r><w:t xml:space="preserve">@Mauritius:Geography</w:t></w:r>
</w:p>
<w:p>
<w:pPr><w:pStyle w:val="Normal"/></w:pPr>
<w:r><w:t xml:space="preserve">Location: Southern Africa, island in the Indian Ocean, east of</w:t></w:r>
</w:p>
<w:p>
<w:pPr><w:pStyle w:val="Normal"/></w:pPr>
<w:r><w:t xml:space="preserve">Madagascar</w:t></w:r>
</w:p>
<w:p>
<w:pPr><w:pStyle w:val="Normal"/></w:pPr>
<w:r><w:t xml:space="preserve">Map references: World</w:t></w:r>
</w:p>
<w:p>
<w:pPr><w:pStyle w:val="Normal"/></w:pPr>
<w:r><w:t xml:space="preserve">Area:</w:t></w:r>
</w:p>
<w:p>
<w:pPr><w:pStyle w:val="Normal"/></w:pPr>
<w:r><w:t xml:space="preserve">total area: 1,860 sq km</w:t></w:r>
</w:p>
<w:p>
<w:pPr><w:pStyle w:val="Normal"/></w:pPr>
<w:r><w:t xml:space="preserve">land area: 1,850 sq km</w:t></w:r>
</w:p>
<w:p>
<w:pPr><w:pStyle w:val="Normal"/></w:pPr>
<w:r><w:t xml:space="preserve">comparative area: slightly less than 10.5 times the size of</w:t></w:r>
</w:p>
<w:p>
<w:pPr><w:pStyle w:val="Normal"/></w:pPr>
<w:r><w:t xml:space="preserve">Washington, DC</w:t></w:r>
</w:p>
<w:p>
<w:pPr><w:pStyle w:val="Normal"/></w:pPr>
<w:r><w:t xml:space="preserve">note: includes Agalega Islands, Cargados Carajos Shoals (Saint</w:t></w:r>
</w:p>
<w:p>
<w:pPr><w:pStyle w:val="Normal"/></w:pPr>
<w:r><w:t xml:space="preserve">Brandon), and Rodrigues</w:t></w:r>
</w:p>
<w:p>
<w:pPr><w:pStyle w:val="Normal"/></w:pPr>
<w:r><w:t xml:space="preserve">Land boundaries: 0 km</w:t></w:r>
</w:p>
<w:p>
<w:pPr><w:pStyle w:val="Normal"/></w:pPr>
<w:r><w:t xml:space="preserve">Coastline: 177 km</w:t></w:r>
</w:p>
<w:p>
<w:pPr><w:pStyle w:val="Normal"/></w:pPr>
<w:r><w:t xml:space="preserve">Maritime claims: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claims UK-administered Chagos Archipelago,</w:t></w:r>
</w:p>
<w:p>
<w:pPr><w:pStyle w:val="Normal"/></w:pPr>
<w:r><w:t xml:space="preserve">which includes the island of Diego Garcia in UK-administered British</w:t></w:r>
</w:p>
<w:p>
<w:pPr><w:pStyle w:val="Normal"/></w:pPr>
<w:r><w:t xml:space="preserve">Indian Ocean Territory; claims French-administered Tromelin Island</w:t></w:r>
</w:p>
<w:p>
<w:pPr><w:pStyle w:val="Normal"/></w:pPr>
<w:r><w:t xml:space="preserve">Climate: tropical, modified by southeast trade winds; warm, dry winter</w:t></w:r>
</w:p>
<w:p>
<w:pPr><w:pStyle w:val="Normal"/></w:pPr>
<w:r><w:t xml:space="preserve">(May to November); hot, wet, humid summer (November to May)</w:t></w:r>
</w:p>
<w:p>
<w:pPr><w:pStyle w:val="Normal"/></w:pPr>
<w:r><w:t xml:space="preserve">Terrain: small coastal plain rising to discontinuous mountains</w:t></w:r>
</w:p>
<w:p>
<w:pPr><w:pStyle w:val="Normal"/></w:pPr>
<w:r><w:t xml:space="preserve">encircling central plateau</w:t></w:r>
</w:p>
<w:p>
<w:pPr><w:pStyle w:val="Normal"/></w:pPr>
<w:r><w:t xml:space="preserve">Natural resources: arable land, fish</w:t></w:r>
</w:p>
<w:p>
<w:pPr><w:pStyle w:val="Normal"/></w:pPr>
<w:r><w:t xml:space="preserve">Land use:</w:t></w:r>
</w:p>
<w:p>
<w:pPr><w:pStyle w:val="Normal"/></w:pPr>
<w:r><w:t xml:space="preserve">arable land: 54%</w:t></w:r>
</w:p>
<w:p>
<w:pPr><w:pStyle w:val="Normal"/></w:pPr>
<w:r><w:t xml:space="preserve">permanent crops: 4%</w:t></w:r>
</w:p>
<w:p>
<w:pPr><w:pStyle w:val="Normal"/></w:pPr>
<w:r><w:t xml:space="preserve">meadows and pastures: 4%</w:t></w:r>
</w:p>
<w:p>
<w:pPr><w:pStyle w:val="Normal"/></w:pPr>
<w:r><w:t xml:space="preserve">forest and woodland: 31%</w:t></w:r>
</w:p>
<w:p>
<w:pPr><w:pStyle w:val="Normal"/></w:pPr>
<w:r><w:t xml:space="preserve">other: 7%</w:t></w:r>
</w:p>
<w:p>
<w:pPr><w:pStyle w:val="Normal"/></w:pPr>
<w:r><w:t xml:space="preserve">Irrigated land: 170 sq km (1989 est.)</w:t></w:r>
</w:p>
<w:p>
<w:pPr><w:pStyle w:val="Normal"/></w:pPr>
<w:r><w:t xml:space="preserve">Environment:</w:t></w:r>
</w:p>
<w:p>
<w:pPr><w:pStyle w:val="Normal"/></w:pPr>
<w:r><w:t xml:space="preserve">current issues: water pollution</w:t></w:r>
</w:p>
<w:p>
<w:pPr><w:pStyle w:val="Normal"/></w:pPr>
<w:r><w:t xml:space="preserve">natural hazards: cyclones (November to April); almost completely</w:t></w:r>
</w:p>
<w:p>
<w:pPr><w:pStyle w:val="Normal"/></w:pPr>
<w:r><w:t xml:space="preserve">surrounded by reefs that may pose maritime hazards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Environmental Modification, Hazardous Wastes, Law</w:t></w:r>
</w:p>
<w:p>
<w:pPr><w:pStyle w:val="Normal"/></w:pPr>
<w:r><w:t xml:space="preserve">of the Sea, Marine Life Conservation, Nuclear Test Ban, Ozone Layer</w:t></w:r>
</w:p>
<w:p>
<w:pPr><w:pStyle w:val="Normal"/></w:pPr>
<w:r><w:t xml:space="preserve">Protection</w:t></w:r>
</w:p>
<w:p>
<w:pPr><w:pStyle w:val="Normal"/></w:pPr>
<w:r><w:t xml:space="preserve">@Mauritius:People</w:t></w:r>
</w:p>
<w:p>
<w:pPr><w:pStyle w:val="Normal"/></w:pPr>
<w:r><w:t xml:space="preserve">Population: 1,127,068 (July 1995 est.)</w:t></w:r>
</w:p>
<w:p>
<w:pPr><w:pStyle w:val="Normal"/></w:pPr>
<w:r><w:t xml:space="preserve">Age structure:</w:t></w:r>
</w:p>
<w:p>
<w:pPr><w:pStyle w:val="Normal"/></w:pPr>
<w:r><w:t xml:space="preserve">0-14 years: 28% (female 152,892; male 158,891)</w:t></w:r>
</w:p>
<w:p>
<w:pPr><w:pStyle w:val="Normal"/></w:pPr>
<w:r><w:t xml:space="preserve">15-64 years: 66% (female 376,049; male 372,910)</w:t></w:r>
</w:p>
<w:p>
<w:pPr><w:pStyle w:val="Normal"/></w:pPr>
<w:r><w:t xml:space="preserve">65 years and over: 6% (female 39,088; male 27,238) (July 1995 est.)</w:t></w:r>
</w:p>
<w:p>
<w:pPr><w:pStyle w:val="Normal"/></w:pPr>
<w:r><w:t xml:space="preserve">Population growth rate: 0.89% (1995 est.)</w:t></w:r>
</w:p>
<w:p>
<w:pPr><w:pStyle w:val="Normal"/></w:pPr>
<w:r><w:t xml:space="preserve">Birth rate: 18.91 births/1,000 population (1995 est.)</w:t></w:r>
</w:p>
<w:p>
<w:pPr><w:pStyle w:val="Normal"/></w:pPr>
<w:r><w:t xml:space="preserve">Death rate: 6.38 deaths/1,000 population (1995 est.)</w:t></w:r>
</w:p>
<w:p>
<w:pPr><w:pStyle w:val="Normal"/></w:pPr>
<w:r><w:t xml:space="preserve">Net migration rate: -3.64 migrant(s)/1,000 population (1995 est.)</w:t></w:r>
</w:p>
<w:p>
<w:pPr><w:pStyle w:val="Normal"/></w:pPr>
<w:r><w:t xml:space="preserve">Infant mortality rate: 17.8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70.84 years</w:t></w:r>
</w:p>
<w:p>
<w:pPr><w:pStyle w:val="Normal"/></w:pPr>
<w:r><w:t xml:space="preserve">male: 66.9 years</w:t></w:r>
</w:p>
<w:p>
<w:pPr><w:pStyle w:val="Normal"/></w:pPr>
<w:r><w:t xml:space="preserve">female: 74.95 years (1995 est.)</w:t></w:r>
</w:p>
<w:p>
<w:pPr><w:pStyle w:val="Normal"/></w:pPr>
<w:r><w:t xml:space="preserve">Total fertility rate: 2.2 children born/woman (1995 est.)</w:t></w:r>
</w:p>
<w:p>
<w:pPr><w:pStyle w:val="Normal"/></w:pPr>
<w:r><w:t xml:space="preserve">Nationality:</w:t></w:r>
</w:p>
<w:p>
<w:pPr><w:pStyle w:val="Normal"/></w:pPr>
<w:r><w:t xml:space="preserve">noun: Mauritian(s)</w:t></w:r>
</w:p>
<w:p>
<w:pPr><w:pStyle w:val="Normal"/></w:pPr>
<w:r><w:t xml:space="preserve">adjective: Mauritian</w:t></w:r>
</w:p>
<w:p>
<w:pPr><w:pStyle w:val="Normal"/></w:pPr>
<w:r><w:t xml:space="preserve">Ethnic divisions: Indo-Mauritian 68%, Creole 27%, Sino-Mauritian 3%,</w:t></w:r>
</w:p>
<w:p>
<w:pPr><w:pStyle w:val="Normal"/></w:pPr>
<w:r><w:t xml:space="preserve">Franco-Mauritian 2%</w:t></w:r>
</w:p>
<w:p>
<w:pPr><w:pStyle w:val="Normal"/></w:pPr>
<w:r><w:t xml:space="preserve">Religions: Hindu 52%, Christian 28.3% (Roman Catholic 26%, Protestant</w:t></w:r>
</w:p>
<w:p>
<w:pPr><w:pStyle w:val="Normal"/></w:pPr>
<w:r><w:t xml:space="preserve">2.3%), Muslim 16.6%, other 3.1%</w:t></w:r>
</w:p>
<w:p>
<w:pPr><w:pStyle w:val="Normal"/></w:pPr>
<w:r><w:t xml:space="preserve">Languages: English (official), Creole, French, Hindi, Urdu, Hakka,</w:t></w:r>
</w:p>
<w:p>
<w:pPr><w:pStyle w:val="Normal"/></w:pPr>
<w:r><w:t xml:space="preserve">Bojpoori</w:t></w:r>
</w:p>
<w:p>
<w:pPr><w:pStyle w:val="Normal"/></w:pPr>
<w:r><w:t xml:space="preserve">Literacy: age 15 and over can read and write (1990)</w:t></w:r>
</w:p>
<w:p>
<w:pPr><w:pStyle w:val="Normal"/></w:pPr>
<w:r><w:t xml:space="preserve">total population: 80%</w:t></w:r>
</w:p>
<w:p>
<w:pPr><w:pStyle w:val="Normal"/></w:pPr>
<w:r><w:t xml:space="preserve">male: 85%</w:t></w:r>
</w:p>
<w:p>
<w:pPr><w:pStyle w:val="Normal"/></w:pPr>
<w:r><w:t xml:space="preserve">female: 75%</w:t></w:r>
</w:p>
<w:p>
<w:pPr><w:pStyle w:val="Normal"/></w:pPr>
<w:r><w:t xml:space="preserve">Labor force: 335,000</w:t></w:r>
</w:p>
<w:p>
<w:pPr><w:pStyle w:val="Normal"/></w:pPr>
<w:r><w:t xml:space="preserve">by occupation: government services 29%, agriculture and fishing 27%,</w:t></w:r>
</w:p>
<w:p>
<w:pPr><w:pStyle w:val="Normal"/></w:pPr>
<w:r><w:t xml:space="preserve">manufacturing 22%, other 22%</w:t></w:r>
</w:p>
<w:p>
<w:pPr><w:pStyle w:val="Normal"/></w:pPr>
<w:r><w:t xml:space="preserve">@Mauritius:Government</w:t></w:r>
</w:p>
<w:p>
<w:pPr><w:pStyle w:val="Normal"/></w:pPr>
<w:r><w:t xml:space="preserve">Names:</w:t></w:r>
</w:p>
<w:p>
<w:pPr><w:pStyle w:val="Normal"/></w:pPr>
<w:r><w:t xml:space="preserve">conventional long form: Republic of Mauritius</w:t></w:r>
</w:p>
<w:p>
<w:pPr><w:pStyle w:val="Normal"/></w:pPr>
<w:r><w:t xml:space="preserve">conventional short form: Mauritius</w:t></w:r>
</w:p>
<w:p>
<w:pPr><w:pStyle w:val="Normal"/></w:pPr>
<w:r><w:t xml:space="preserve">Digraph: MP</w:t></w:r>
</w:p>
<w:p>
<w:pPr><w:pStyle w:val="Normal"/></w:pPr>
<w:r><w:t xml:space="preserve">Type: parliamentary democracy</w:t></w:r>
</w:p>
<w:p>
<w:pPr><w:pStyle w:val="Normal"/></w:pPr>
<w:r><w:t xml:space="preserve">Capital: Port Louis</w:t></w:r>
</w:p>
<w:p>
<w:pPr><w:pStyle w:val="Normal"/></w:pPr>
<w:r><w:t xml:space="preserve">Administrative divisions: 9 districts and 3 dependencies*; Agalega</w:t></w:r>
</w:p>
<w:p>
<w:pPr><w:pStyle w:val="Normal"/></w:pPr>
<w:r><w:t xml:space="preserve">Islands*, Black River, Cargados Carajos*, Flacq, Grand Port, Moka,</w:t></w:r>
</w:p>
<w:p>
<w:pPr><w:pStyle w:val="Normal"/></w:pPr>
<w:r><w:t xml:space="preserve">Pamplemousses, Plaines Wilhems, Port Louis, Riviere du Rempart,</w:t></w:r>
</w:p>
<w:p>
<w:pPr><w:pStyle w:val="Normal"/></w:pPr>
<w:r><w:t xml:space="preserve">Rodrigues*, Savanne</w:t></w:r>
</w:p>
<w:p>
<w:pPr><w:pStyle w:val="Normal"/></w:pPr>
<w:r><w:t xml:space="preserve">Independence: 12 March 1968 (from UK)</w:t></w:r>
</w:p>
<w:p>
<w:pPr><w:pStyle w:val="Normal"/></w:pPr>
<w:r><w:t xml:space="preserve">National holiday: Independence Day, 12 March (1968)</w:t></w:r>
</w:p>
<w:p>
<w:pPr><w:pStyle w:val="Normal"/></w:pPr>
<w:r><w:t xml:space="preserve">Constitution: 12 March 1968; amended 12 March 1992</w:t></w:r>
</w:p>
<w:p>
<w:pPr><w:pStyle w:val="Normal"/></w:pPr>
<w:r><w:t xml:space="preserve">Legal system: based on French civil law system with elements of</w:t></w:r>
</w:p>
<w:p>
<w:pPr><w:pStyle w:val="Normal"/></w:pPr>
<w:r><w:t xml:space="preserve">English common law in certain areas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Cassam UTEEM (since 1 July 1992); Vice</w:t></w:r>
</w:p>
<w:p>
<w:pPr><w:pStyle w:val="Normal"/></w:pPr>
<w:r><w:t xml:space="preserve">President Rabindranath GHURBURRON (since 1 July 1992)</w:t></w:r>
</w:p>
<w:p>
<w:pPr><w:pStyle w:val="Normal"/></w:pPr>
<w:r><w:t xml:space="preserve">head of government: Prime Minister Sir Anerood JUGNAUTH (since 12 June</w:t></w:r>
</w:p>
<w:p>
<w:pPr><w:pStyle w:val="Normal"/></w:pPr>
<w:r><w:t xml:space="preserve">1982); Deputy Prime Minister Prem NABABSING (since 26 September 1990)</w:t></w:r>
</w:p>
<w:p>
<w:pPr><w:pStyle w:val="Normal"/></w:pPr>
<w:r><w:t xml:space="preserve">cabinet: Council of Ministers; appointed by the president on</w:t></w:r>
</w:p>
<w:p>
<w:pPr><w:pStyle w:val="Normal"/></w:pPr>
<w:r><w:t xml:space="preserve">recommendation of the prime minister</w:t></w:r>
</w:p>
<w:p>
<w:pPr><w:pStyle w:val="Normal"/></w:pPr>
<w:r><w:t xml:space="preserve">Legislative branch: unicameral</w:t></w:r>
</w:p>
<w:p>
<w:pPr><w:pStyle w:val="Normal"/></w:pPr>
<w:r><w:t xml:space="preserve">Legislative Assembly: elections last held on 15 September 1991 (next</w:t></w:r>
</w:p>
<w:p>
<w:pPr><w:pStyle w:val="Normal"/></w:pPr>
<w:r><w:t xml:space="preserve">to be held by 15 September 1996); results - MSM/MMM 53%, MLP/PMSD 38%;</w:t></w:r>
</w:p>
<w:p>
<w:pPr><w:pStyle w:val="Normal"/></w:pPr>
<w:r><w:t xml:space="preserve">seats - (66 total) MSM/MMM alliance 59 (MSM 29, MMM 26, OPR 2, MTD 2),</w:t></w:r>
</w:p>
<w:p>
<w:pPr><w:pStyle w:val="Normal"/></w:pPr>
<w:r><w:t xml:space="preserve">MLP/PMSD 4 (MLP 3, PMSD 1); note - the Supreme Court denied the</w:t></w:r>
</w:p>
<w:p>
<w:pPr><w:pStyle w:val="Normal"/></w:pPr>
<w:r><w:t xml:space="preserve">assignment of 3 seats to the MSM</w:t></w:r>
</w:p>
<w:p>
<w:pPr><w:pStyle w:val="Normal"/></w:pPr>
<w:r><w:t xml:space="preserve">Judicial branch: Supreme Court</w:t></w:r>
</w:p>
<w:p>
<w:pPr><w:pStyle w:val="Normal"/></w:pPr>
<w:r><w:t xml:space="preserve">Political parties and leaders:</w:t></w:r>
</w:p>
<w:p>
<w:pPr><w:pStyle w:val="Normal"/></w:pPr>
<w:r><w:t xml:space="preserve">government coalition: Militant Socialist Movement (MSM), A. JUGNAUTH;</w:t></w:r>
</w:p>
<w:p>
<w:pPr><w:pStyle w:val="Normal"/></w:pPr>
<w:r><w:t xml:space="preserve">Mauritian Militant Resurgence (RMM), Prem NABABSING (less 10</w:t></w:r>
</w:p>
<w:p>
<w:pPr><w:pStyle w:val="Normal"/></w:pPr>
<w:r><w:t xml:space="preserve">legislators under the leadership of Paul BERENGER, now voting with the</w:t></w:r>
</w:p>
<w:p>
<w:pPr><w:pStyle w:val="Normal"/></w:pPr>
<w:r><w:t xml:space="preserve">opposition); Mauritian Social Democratic Party (PMSD), X. DUVAL;</w:t></w:r>
</w:p>
<w:p>
<w:pPr><w:pStyle w:val="Normal"/></w:pPr>
<w:r><w:t xml:space="preserve">Organization of the People of Rodrigues (OPR), Louis Serge CLAIR;</w:t></w:r>
</w:p>
<w:p>
<w:pPr><w:pStyle w:val="Normal"/></w:pPr>
<w:r><w:t xml:space="preserve">Democratic Labor Movement (MTD), Anil BAICHOO</w:t></w:r>
</w:p>
<w:p>
<w:pPr><w:pStyle w:val="Normal"/></w:pPr>
<w:r><w:t xml:space="preserve">opposition: Mauritian Labor Party (MLP), Navin RAMGOOLMAN;</w:t></w:r>
</w:p>
<w:p>
<w:pPr><w:pStyle w:val="Normal"/></w:pPr>
<w:r><w:t xml:space="preserve">MMM-Berenger Faction, Paul BERENGER; Socialist Workers Front, Sylvio</w:t></w:r>
</w:p>
<w:p>
<w:pPr><w:pStyle w:val="Normal"/></w:pPr>
<w:r><w:t xml:space="preserve">MICHEL</w:t></w:r>
</w:p>
<w:p>
<w:pPr><w:pStyle w:val="Normal"/></w:pPr>
<w:r><w:t xml:space="preserve">Other political or pressure groups: various labor unions</w:t></w:r>
</w:p>
<w:p>
<w:pPr><w:pStyle w:val="Normal"/></w:pPr>
<w:r><w:t xml:space="preserve">Member of: ACCT, ACP, AfDB, C, CCC, ECA, FAO, G-77, GATT, IAEA, IBRD,</w:t></w:r>
</w:p>
<w:p>
<w:pPr><w:pStyle w:val="Normal"/></w:pPr>
<w:r><w:t xml:space="preserve">ICAO, ICFTU, ICRM, IDA, IFAD, IFC, IFRCS, ILO, IMF, IMO, INMARSAT,</w:t></w:r>
</w:p>
<w:p>
<w:pPr><w:pStyle w:val="Normal"/></w:pPr>
<w:r><w:t xml:space="preserve">INTELSAT, INTERPOL, IOC, ISO (correspondent), ITU, NAM, OAU, PCA, UN,</w:t></w:r>
</w:p>
<w:p>
<w:pPr><w:pStyle w:val="Normal"/></w:pPr>
<w:r><w:t xml:space="preserve">UNCTAD, UNESCO, 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Anund Priyay NEEWOOR</w:t></w:r>
</w:p>
<w:p>
<w:pPr><w:pStyle w:val="Normal"/></w:pPr>
<w:r><w:t xml:space="preserve">chancery: Suite 441, 4301 Connecticut Avenue NW, Washington, DC 20008</w:t></w:r>
</w:p>
<w:p>
<w:pPr><w:pStyle w:val="Normal"/></w:pPr>
<w:r><w:t xml:space="preserve">telephone: [1] (202) 244-1491, 1492</w:t></w:r>
</w:p>
<w:p>
<w:pPr><w:pStyle w:val="Normal"/></w:pPr>
<w:r><w:t xml:space="preserve">FAX: [1] (202) 966-0983</w:t></w:r>
</w:p>
<w:p>
<w:pPr><w:pStyle w:val="Normal"/></w:pPr>
<w:r><w:t xml:space="preserve">US diplomatic representation:</w:t></w:r>
</w:p>
<w:p>
<w:pPr><w:pStyle w:val="Normal"/></w:pPr>
<w:r><w:t xml:space="preserve">chief of mission: Ambassador Leslie M. ALEXANDER</w:t></w:r>
</w:p>
<w:p>
<w:pPr><w:pStyle w:val="Normal"/></w:pPr>
<w:r><w:t xml:space="preserve">embassy: 4th Floor, Rogers House, John Kennedy Street, Port Louis</w:t></w:r>
</w:p>
<w:p>
<w:pPr><w:pStyle w:val="Normal"/></w:pPr>
<w:r><w:t xml:space="preserve">mailing address: use embassy street address</w:t></w:r>
</w:p>
<w:p>
<w:pPr><w:pStyle w:val="Normal"/></w:pPr>
<w:r><w:t xml:space="preserve">telephone: [230] 208-9763 through 9767</w:t></w:r>
</w:p>
<w:p>
<w:pPr><w:pStyle w:val="Normal"/></w:pPr>
<w:r><w:t xml:space="preserve">FAX: [230] 208-9534</w:t></w:r>
</w:p>
<w:p>
<w:pPr><w:pStyle w:val="Normal"/></w:pPr>
<w:r><w:t xml:space="preserve">Flag: four equal horizontal bands of red (top), blue, yellow, and</w:t></w:r>
</w:p>
<w:p>
<w:pPr><w:pStyle w:val="Normal"/></w:pPr>
<w:r><w:t xml:space="preserve">green</w:t></w:r>
</w:p>
<w:p>
<w:pPr><w:pStyle w:val="Normal"/></w:pPr>
<w:r><w:t xml:space="preserve">@Mauritius:Economy</w:t></w:r>
</w:p>
<w:p>
<w:pPr><w:pStyle w:val="Normal"/></w:pPr>
<w:r><w:t xml:space="preserve">Overview: Since independence in 1968, Mauritius has developed from a</w:t></w:r>
</w:p>
<w:p>
<w:pPr><w:pStyle w:val="Normal"/></w:pPr>
<w:r><w:t xml:space="preserve">low income, agriculturally based economy to middle income diversified</w:t></w:r>
</w:p>
<w:p>
<w:pPr><w:pStyle w:val="Normal"/></w:pPr>
<w:r><w:t xml:space="preserve">economy with growing industrial and tourist sectors. For most of the</w:t></w:r>
</w:p>
<w:p>
<w:pPr><w:pStyle w:val="Normal"/></w:pPr>
<w:r><w:t xml:space="preserve">period annual growth has been of the order of 5% to 6%. This</w:t></w:r>
</w:p>
<w:p>
<w:pPr><w:pStyle w:val="Normal"/></w:pPr>
<w:r><w:t xml:space="preserve">remarkable achievement has been reflected in increased life</w:t></w:r>
</w:p>
<w:p>
<w:pPr><w:pStyle w:val="Normal"/></w:pPr>
<w:r><w:t xml:space="preserve">expectancy, lowered infant mortality, and a much improved</w:t></w:r>
</w:p>
<w:p>
<w:pPr><w:pStyle w:val="Normal"/></w:pPr>
<w:r><w:t xml:space="preserve">infrastructure. Sugarcane is grown on about 90% of the cultivated land</w:t></w:r>
</w:p>
<w:p>
<w:pPr><w:pStyle w:val="Normal"/></w:pPr>
<w:r><w:t xml:space="preserve">area and accounts for 40% of export earnings. The government&apos;s</w:t></w:r>
</w:p>
<w:p>
<w:pPr><w:pStyle w:val="Normal"/></w:pPr>
<w:r><w:t xml:space="preserve">development strategy centers on industrialization (with a view to</w:t></w:r>
</w:p>
<w:p>
<w:pPr><w:pStyle w:val="Normal"/></w:pPr>
<w:r><w:t xml:space="preserve">modernization and to exports), agricultural diversification, and</w:t></w:r>
</w:p>
<w:p>
<w:pPr><w:pStyle w:val="Normal"/></w:pPr>
<w:r><w:t xml:space="preserve">tourism. Economic performance in 1991-93 continued strong with solid</w:t></w:r>
</w:p>
<w:p>
<w:pPr><w:pStyle w:val="Normal"/></w:pPr>
<w:r><w:t xml:space="preserve">real growth and low unemployment.</w:t></w:r>
</w:p>
<w:p>
<w:pPr><w:pStyle w:val="Normal"/></w:pPr>
<w:r><w:t xml:space="preserve">National product: GDP - purchasing power parity - $9.3 billion (1993</w:t></w:r>
</w:p>
<w:p>
<w:pPr><w:pStyle w:val="Normal"/></w:pPr>
<w:r><w:t xml:space="preserve">est.)</w:t></w:r>
</w:p>
<w:p>
<w:pPr><w:pStyle w:val="Normal"/></w:pPr>
<w:r><w:t xml:space="preserve">National product real growth rate: 4.7% (1993 est.)</w:t></w:r>
</w:p>
<w:p>
<w:pPr><w:pStyle w:val="Normal"/></w:pPr>
<w:r><w:t xml:space="preserve">National product per capita: $8,600 (1994 est.)</w:t></w:r>
</w:p>
<w:p>
<w:pPr><w:pStyle w:val="Normal"/></w:pPr>
<w:r><w:t xml:space="preserve">Inflation rate (consumer prices): 9.4% (1993 est.)</w:t></w:r>
</w:p>
<w:p>
<w:pPr><w:pStyle w:val="Normal"/></w:pPr>
<w:r><w:t xml:space="preserve">Unemployment rate: 2.4% (1991 est.)</w:t></w:r>
</w:p>
<w:p>
<w:pPr><w:pStyle w:val="Normal"/></w:pPr>
<w:r><w:t xml:space="preserve">Budget:</w:t></w:r>
</w:p>
<w:p>
<w:pPr><w:pStyle w:val="Normal"/></w:pPr>
<w:r><w:t xml:space="preserve">revenues: $653 million</w:t></w:r>
</w:p>
<w:p>
<w:pPr><w:pStyle w:val="Normal"/></w:pPr>
<w:r><w:t xml:space="preserve">expenditures: $567 million, including capital expenditures of $143</w:t></w:r>
</w:p>
<w:p>
<w:pPr><w:pStyle w:val="Normal"/></w:pPr>
<w:r><w:t xml:space="preserve">million (FY92/93 est.)</w:t></w:r>
</w:p>
<w:p>
<w:pPr><w:pStyle w:val="Normal"/></w:pPr>
<w:r><w:t xml:space="preserve">Exports: $1.32 billion (f.o.b., 1993 est.)</w:t></w:r>
</w:p>
<w:p>
<w:pPr><w:pStyle w:val="Normal"/></w:pPr>
<w:r><w:t xml:space="preserve">commodities: textiles 44%, sugar 40%, light manufactures 10%</w:t></w:r>
</w:p>
<w:p>
<w:pPr><w:pStyle w:val="Normal"/></w:pPr>
<w:r><w:t xml:space="preserve">partners: EC and US have preferential treatment, EC 77%, US 15%</w:t></w:r>
</w:p>
<w:p>
<w:pPr><w:pStyle w:val="Normal"/></w:pPr>
<w:r><w:t xml:space="preserve">Imports: $1.7 billion (f.o.b., 1993 est.)</w:t></w:r>
</w:p>
<w:p>
<w:pPr><w:pStyle w:val="Normal"/></w:pPr>
<w:r><w:t xml:space="preserve">commodities: manufactured goods 50%, capital equipment 17%, foodstuffs</w:t></w:r>
</w:p>
<w:p>
<w:pPr><w:pStyle w:val="Normal"/></w:pPr>
<w:r><w:t xml:space="preserve">13%, petroleum products 8%, chemicals 7%</w:t></w:r>
</w:p>
<w:p>
<w:pPr><w:pStyle w:val="Normal"/></w:pPr>
<w:r><w:t xml:space="preserve">partners: EC, US, South Africa, Japan</w:t></w:r>
</w:p>
<w:p>
<w:pPr><w:pStyle w:val="Normal"/></w:pPr>
<w:r><w:t xml:space="preserve">External debt: $996.8 million (1993 est.)</w:t></w:r>
</w:p>
<w:p>
<w:pPr><w:pStyle w:val="Normal"/></w:pPr>
<w:r><w:t xml:space="preserve">Industrial production: growth rate 5.8% (1992); accounts for 25%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340,000 kW</w:t></w:r>
</w:p>
<w:p>
<w:pPr><w:pStyle w:val="Normal"/></w:pPr>
<w:r><w:t xml:space="preserve">production: 920 million kWh</w:t></w:r>
</w:p>
<w:p>
<w:pPr><w:pStyle w:val="Normal"/></w:pPr>
<w:r><w:t xml:space="preserve">consumption per capita: 777 kWh (1993)</w:t></w:r>
</w:p>
<w:p>
<w:pPr><w:pStyle w:val="Normal"/></w:pPr>
<w:r><w:t xml:space="preserve">Industries: food processing (largely sugar milling), textiles, wearing</w:t></w:r>
</w:p>
<w:p>
<w:pPr><w:pStyle w:val="Normal"/></w:pPr>
<w:r><w:t xml:space="preserve">apparel, chemicals, metal products, transport equipment, nonelectrical</w:t></w:r>
</w:p>
<w:p>
<w:pPr><w:pStyle w:val="Normal"/></w:pPr>
<w:r><w:t xml:space="preserve">machinery, tourism</w:t></w:r>
</w:p>
<w:p>
<w:pPr><w:pStyle w:val="Normal"/></w:pPr>
<w:r><w:t xml:space="preserve">Agriculture: accounts for 10% of GDP; about 90% of cultivated land in</w:t></w:r>
</w:p>
<w:p>
<w:pPr><w:pStyle w:val="Normal"/></w:pPr>
<w:r><w:t xml:space="preserve">sugarcane; other products - tea, corn, potatoes, bananas, pulses,</w:t></w:r>
</w:p>
<w:p>
<w:pPr><w:pStyle w:val="Normal"/></w:pPr>
<w:r><w:t xml:space="preserve">cattle, goats, fish; net food importer, especially rice and fish</w:t></w:r>
</w:p>
<w:p>
<w:pPr><w:pStyle w:val="Normal"/></w:pPr>
<w:r><w:t xml:space="preserve">Illicit drugs: illicit producer of cannabis for the international drug</w:t></w:r>
</w:p>
<w:p>
<w:pPr><w:pStyle w:val="Normal"/></w:pPr>
<w:r><w:t xml:space="preserve">trade; heroin consumption and transshipment are growing problems</w:t></w:r>
</w:p>
<w:p>
<w:pPr><w:pStyle w:val="Normal"/></w:pPr>
<w:r><w:t xml:space="preserve">Economic aid:</w:t></w:r>
</w:p>
<w:p>
<w:pPr><w:pStyle w:val="Normal"/></w:pPr>
<w:r><w:t xml:space="preserve">recipient: US commitments, including Ex-Im (FY70-89), $76 million;</w:t></w:r>
</w:p>
<w:p>
<w:pPr><w:pStyle w:val="Normal"/></w:pPr>
<w:r><w:t xml:space="preserve">Western (non-US) countries (1970-89), $709 million; Communist</w:t></w:r>
</w:p>
<w:p>
<w:pPr><w:pStyle w:val="Normal"/></w:pPr>
<w:r><w:t xml:space="preserve">countries (1970-89), $54 million</w:t></w:r>
</w:p>
<w:p>
<w:pPr><w:pStyle w:val="Normal"/></w:pPr>
<w:r><w:t xml:space="preserve">Currency: 1 Mauritian rupee (MauR) = 100 cents</w:t></w:r>
</w:p>
<w:p>
<w:pPr><w:pStyle w:val="Normal"/></w:pPr>
<w:r><w:t xml:space="preserve">Exchange rates: Mauritian rupees (MauRs) per US$1 - 17.755 (January</w:t></w:r>
</w:p>
<w:p>
<w:pPr><w:pStyle w:val="Normal"/></w:pPr>
<w:r><w:t xml:space="preserve">1995), 17.960 (1994), 17.648 (1993), 15.563 (1992), 15.652 (1991),</w:t></w:r>
</w:p>
<w:p>
<w:pPr><w:pStyle w:val="Normal"/></w:pPr>
<w:r><w:t xml:space="preserve">14.839 (1990)</w:t></w:r>
</w:p>
<w:p>
<w:pPr><w:pStyle w:val="Normal"/></w:pPr>
<w:r><w:t xml:space="preserve">Fiscal year: 1 July - 30 June</w:t></w:r>
</w:p>
<w:p>
<w:pPr><w:pStyle w:val="Normal"/></w:pPr>
<w:r><w:t xml:space="preserve">@Mauritius:Transportation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1,800 km</w:t></w:r>
</w:p>
<w:p>
<w:pPr><w:pStyle w:val="Normal"/></w:pPr>
<w:r><w:t xml:space="preserve">paved: 1,640 km</w:t></w:r>
</w:p>
<w:p>
<w:pPr><w:pStyle w:val="Normal"/></w:pPr>
<w:r><w:t xml:space="preserve">unpaved: earth 160 km</w:t></w:r>
</w:p>
<w:p>
<w:pPr><w:pStyle w:val="Normal"/></w:pPr>
<w:r><w:t xml:space="preserve">Ports: Port Louis</w:t></w:r>
</w:p>
<w:p>
<w:pPr><w:pStyle w:val="Normal"/></w:pPr>
<w:r><w:t xml:space="preserve">Merchant marine:</w:t></w:r>
</w:p>
<w:p>
<w:pPr><w:pStyle w:val="Normal"/></w:pPr>
<w:r><w:t xml:space="preserve">total: 16 ships (1,000 GRT or over) totaling 191,703 GRT/297,347 DWT</w:t></w:r>
</w:p>
<w:p>
<w:pPr><w:pStyle w:val="Normal"/></w:pPr>
<w:r><w:t xml:space="preserve">ships by type: bulk 5, cargo 8, liquefied gas tanker 1, oil tanker 1,</w:t></w:r>
</w:p>
<w:p>
<w:pPr><w:pStyle w:val="Normal"/></w:pPr>
<w:r><w:t xml:space="preserve">passenger-cargo 1</w:t></w:r>
</w:p>
<w:p>
<w:pPr><w:pStyle w:val="Normal"/></w:pPr>
<w:r><w:t xml:space="preserve">Airports:</w:t></w:r>
</w:p>
<w:p>
<w:pPr><w:pStyle w:val="Normal"/></w:pPr>
<w:r><w:t xml:space="preserve">total: 5</w:t></w:r>
</w:p>
<w:p>
<w:pPr><w:pStyle w:val="Normal"/></w:pPr>
<w:r><w:t xml:space="preserve">with paved runways 2,438 to 3,047 m: 1</w:t></w:r>
</w:p>
<w:p>
<w:pPr><w:pStyle w:val="Normal"/></w:pPr>
<w:r><w:t xml:space="preserve">with paved runways 914 to 1,523 m: 1</w:t></w:r>
</w:p>
<w:p>
<w:pPr><w:pStyle w:val="Normal"/></w:pPr>
<w:r><w:t xml:space="preserve">with paved runways under 914 m: 2</w:t></w:r>
</w:p>
<w:p>
<w:pPr><w:pStyle w:val="Normal"/></w:pPr>
<w:r><w:t xml:space="preserve">with unpaved runways 914 to 1,523 m: 1</w:t></w:r>
</w:p>
<w:p>
<w:pPr><w:pStyle w:val="Normal"/></w:pPr>
<w:r><w:t xml:space="preserve">@Mauritius:Communications</w:t></w:r>
</w:p>
<w:p>
<w:pPr><w:pStyle w:val="Normal"/></w:pPr>
<w:r><w:t xml:space="preserve">Telephone system: over 48,000 telephones; small system with good</w:t></w:r>
</w:p>
<w:p>
<w:pPr><w:pStyle w:val="Normal"/></w:pPr>
<w:r><w:t xml:space="preserve">service</w:t></w:r>
</w:p>
<w:p>
<w:pPr><w:pStyle w:val="Normal"/></w:pPr>
<w:r><w:t xml:space="preserve">local: NA</w:t></w:r>
</w:p>
<w:p>
<w:pPr><w:pStyle w:val="Normal"/></w:pPr>
<w:r><w:t xml:space="preserve">intercity: utilizes primarily microwave radio relay</w:t></w:r>
</w:p>
<w:p>
<w:pPr><w:pStyle w:val="Normal"/></w:pPr>
<w:r><w:t xml:space="preserve">international: 1 INTELSAT (Indian Ocean) earth station; new microwave</w:t></w:r>
</w:p>
<w:p>
<w:pPr><w:pStyle w:val="Normal"/></w:pPr>
<w:r><w:t xml:space="preserve">link to Reunion; high-frequency radio links to several countries</w:t></w:r>
</w:p>
<w:p>
<w:pPr><w:pStyle w:val="Normal"/></w:pPr>
<w:r><w:t xml:space="preserve">Radio:</w:t></w:r>
</w:p>
<w:p>
<w:pPr><w:pStyle w:val="Normal"/></w:pPr>
<w:r><w:t xml:space="preserve">broadcast stations: AM 2,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</w:t></w:r>
</w:p>
<w:p>
<w:pPr><w:pStyle w:val="Normal"/></w:pPr>
<w:r><w:t xml:space="preserve">televisions: NA</w:t></w:r>
</w:p>
<w:p>
<w:pPr><w:pStyle w:val="Normal"/></w:pPr>
<w:r><w:t xml:space="preserve">@Mauritius:Defense Forces</w:t></w:r>
</w:p>
<w:p>
<w:pPr><w:pStyle w:val="Normal"/></w:pPr>
<w:r><w:t xml:space="preserve">Branches: National Police Force (includes the paramilitary Special</w:t></w:r>
</w:p>
<w:p>
<w:pPr><w:pStyle w:val="Normal"/></w:pPr>
<w:r><w:t xml:space="preserve">Mobile Force or SMF, Special Support Units or SSU, and National Coast</w:t></w:r>
</w:p>
<w:p>
<w:pPr><w:pStyle w:val="Normal"/></w:pPr>
<w:r><w:t xml:space="preserve">Guard)</w:t></w:r>
</w:p>
<w:p>
<w:pPr><w:pStyle w:val="Normal"/></w:pPr>
<w:r><w:t xml:space="preserve">Manpower availability: males age 15-49 321,947; males fit for military</w:t></w:r>
</w:p>
<w:p>
<w:pPr><w:pStyle w:val="Normal"/></w:pPr>
<w:r><w:t xml:space="preserve">service 163,904 (1995 est.)</w:t></w:r>
</w:p>
<w:p>
<w:pPr><w:pStyle w:val="Normal"/></w:pPr>
<w:r><w:t xml:space="preserve">Defense expenditures: exchange rate conversion - $11.2 million, 0.4%</w:t></w:r>
</w:p>
<w:p>
<w:pPr><w:pStyle w:val="Normal"/></w:pPr>
<w:r><w:t xml:space="preserve">of GDP (FY92/93)</w:t></w:r>
</w:p>
<w:p>
<w:pPr><w:pStyle w:val="Normal"/></w:pPr>
<w:r><w:t xml:space="preserve">________________________________________________________________________</w:t></w:r>
</w:p>
<w:p>
<w:pPr><w:pStyle w:val="Normal"/></w:pPr>
<w:r><w:t xml:space="preserve">MAYOTTE</w:t></w:r>
</w:p>
<w:p>
<w:pPr><w:pStyle w:val="Normal"/></w:pPr>
<w:r><w:t xml:space="preserve">(territorial collectivity of France)</w:t></w:r>
</w:p>
<w:p>
<w:pPr><w:pStyle w:val="Normal"/></w:pPr>
<w:r><w:t xml:space="preserve">@Mayotte:Geography</w:t></w:r>
</w:p>
<w:p>
<w:pPr><w:pStyle w:val="Normal"/></w:pPr>
<w:r><w:t xml:space="preserve">Location: Southern Africa, island in the Mozambique Channel, about</w:t></w:r>
</w:p>
<w:p>
<w:pPr><w:pStyle w:val="Normal"/></w:pPr>
<w:r><w:t xml:space="preserve">one-half of the way from northern Madagascar to northern Mozambique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375 sq km</w:t></w:r>
</w:p>
<w:p>
<w:pPr><w:pStyle w:val="Normal"/></w:pPr>
<w:r><w:t xml:space="preserve">land area: 375 sq km</w:t></w:r>
</w:p>
<w:p>
<w:pPr><w:pStyle w:val="Normal"/></w:pPr>
<w:r><w:t xml:space="preserve">comparative area: slightly more than twice the size of Washington, DC</w:t></w:r>
</w:p>
<w:p>
<w:pPr><w:pStyle w:val="Normal"/></w:pPr>
<w:r><w:t xml:space="preserve">Land boundaries: 0 km</w:t></w:r>
</w:p>
<w:p>
<w:pPr><w:pStyle w:val="Normal"/></w:pPr>
<w:r><w:t xml:space="preserve">Coastline: 185.2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claimed by Comoros</w:t></w:r>
</w:p>
<w:p>
<w:pPr><w:pStyle w:val="Normal"/></w:pPr>
<w:r><w:t xml:space="preserve">Climate: tropical; marine; hot, humid, rainy season during</w:t></w:r>
</w:p>
<w:p>
<w:pPr><w:pStyle w:val="Normal"/></w:pPr>
<w:r><w:t xml:space="preserve">northeastern monsoon (November to May); dry season is cooler (May to</w:t></w:r>
</w:p>
<w:p>
<w:pPr><w:pStyle w:val="Normal"/></w:pPr>
<w:r><w:t xml:space="preserve">November)</w:t></w:r>
</w:p>
<w:p>
<w:pPr><w:pStyle w:val="Normal"/></w:pPr>
<w:r><w:t xml:space="preserve">Terrain: generally undulating with ancient volcanic peaks, deep</w:t></w:r>
</w:p>
<w:p>
<w:pPr><w:pStyle w:val="Normal"/></w:pPr>
<w:r><w:t xml:space="preserve">ravines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NA%</w:t></w:r>
</w:p>
<w:p>
<w:pPr><w:pStyle w:val="Normal"/></w:pPr>
<w:r><w:t xml:space="preserve">permanent crops: NA%</w:t></w:r>
</w:p>
<w:p>
<w:pPr><w:pStyle w:val="Normal"/></w:pPr>
<w:r><w:t xml:space="preserve">meadows and pastures: NA%</w:t></w:r>
</w:p>
<w:p>
<w:pPr><w:pStyle w:val="Normal"/></w:pPr>
<w:r><w:t xml:space="preserve">forest and woodland: NA%</w:t></w:r>
</w:p>
<w:p>
<w:pPr><w:pStyle w:val="Normal"/></w:pPr>
<w:r><w:t xml:space="preserve">other: NA%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cyclones during rainy season</w:t></w:r>
</w:p>
<w:p>
<w:pPr><w:pStyle w:val="Normal"/></w:pPr>
<w:r><w:t xml:space="preserve">international agreements: NA</w:t></w:r>
</w:p>
<w:p>
<w:pPr><w:pStyle w:val="Normal"/></w:pPr>
<w:r><w:t xml:space="preserve">Note: part of Comoro Archipelago</w:t></w:r>
</w:p>
<w:p>
<w:pPr><w:pStyle w:val="Normal"/></w:pPr>
<w:r><w:t xml:space="preserve">@Mayotte:People</w:t></w:r>
</w:p>
<w:p>
<w:pPr><w:pStyle w:val="Normal"/></w:pPr>
<w:r><w:t xml:space="preserve">Population: 97,088 (July 1995 est.)</w:t></w:r>
</w:p>
<w:p>
<w:pPr><w:pStyle w:val="Normal"/></w:pPr>
<w:r><w:t xml:space="preserve">Age structure:</w:t></w:r>
</w:p>
<w:p>
<w:pPr><w:pStyle w:val="Normal"/></w:pPr>
<w:r><w:t xml:space="preserve">0-14 years: 49% (female 23,910; male 24,120)</w:t></w:r>
</w:p>
<w:p>
<w:pPr><w:pStyle w:val="Normal"/></w:pPr>
<w:r><w:t xml:space="preserve">15-64 years: 48% (female 22,824; male 23,935)</w:t></w:r>
</w:p>
<w:p>
<w:pPr><w:pStyle w:val="Normal"/></w:pPr>
<w:r><w:t xml:space="preserve">65 years and over: 3% (female 1,165; male 1,134) (July 1995 est.)</w:t></w:r>
</w:p>
<w:p>
<w:pPr><w:pStyle w:val="Normal"/></w:pPr>
<w:r><w:t xml:space="preserve">Population growth rate: 3.8% (1995 est.)</w:t></w:r>
</w:p>
<w:p>
<w:pPr><w:pStyle w:val="Normal"/></w:pPr>
<w:r><w:t xml:space="preserve">Birth rate: 48.44 births/1,000 population (1995 est.)</w:t></w:r>
</w:p>
<w:p>
<w:pPr><w:pStyle w:val="Normal"/></w:pPr>
<w:r><w:t xml:space="preserve">Death rate: 10.46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77.3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58.27 years</w:t></w:r>
</w:p>
<w:p>
<w:pPr><w:pStyle w:val="Normal"/></w:pPr>
<w:r><w:t xml:space="preserve">male: 56.04 years</w:t></w:r>
</w:p>
<w:p>
<w:pPr><w:pStyle w:val="Normal"/></w:pPr>
<w:r><w:t xml:space="preserve">female: 60.57 years (1995 est.)</w:t></w:r>
</w:p>
<w:p>
<w:pPr><w:pStyle w:val="Normal"/></w:pPr>
<w:r><w:t xml:space="preserve">Total fertility rate: 6.71 children born/woman (1995 est.)</w:t></w:r>
</w:p>
<w:p>
<w:pPr><w:pStyle w:val="Normal"/></w:pPr>
<w:r><w:t xml:space="preserve">Nationality:</w:t></w:r>
</w:p>
<w:p>
<w:pPr><w:pStyle w:val="Normal"/></w:pPr>
<w:r><w:t xml:space="preserve">noun: Mahorais (singular and plural)</w:t></w:r>
</w:p>
<w:p>
<w:pPr><w:pStyle w:val="Normal"/></w:pPr>
<w:r><w:t xml:space="preserve">adjective: Mahoran</w:t></w:r>
</w:p>
<w:p>
<w:pPr><w:pStyle w:val="Normal"/></w:pPr>
<w:r><w:t xml:space="preserve">Ethnic divisions: NA</w:t></w:r>
</w:p>
<w:p>
<w:pPr><w:pStyle w:val="Normal"/></w:pPr>
<w:r><w:t xml:space="preserve">Religions: Muslim 99%, Christian (mostly Roman Catholic)</w:t></w:r>
</w:p>
<w:p>
<w:pPr><w:pStyle w:val="Normal"/></w:pPr>
<w:r><w:t xml:space="preserve">Languages: Mahorian (a Swahili dialect), French</w:t></w:r>
</w:p>
<w:p>
<w:pPr><w:pStyle w:val="Normal"/></w:pPr>
<w:r><w:t xml:space="preserve">Literacy: NA%</w:t></w:r>
</w:p>
<w:p>
<w:pPr><w:pStyle w:val="Normal"/></w:pPr>
<w:r><w:t xml:space="preserve">Labor force: NA</w:t></w:r>
</w:p>
<w:p>
<w:pPr><w:pStyle w:val="Normal"/></w:pPr>
<w:r><w:t xml:space="preserve">@Mayotte:Government</w:t></w:r>
</w:p>
<w:p>
<w:pPr><w:pStyle w:val="Normal"/></w:pPr>
<w:r><w:t xml:space="preserve">Names:</w:t></w:r>
</w:p>
<w:p>
<w:pPr><w:pStyle w:val="Normal"/></w:pPr>
<w:r><w:t xml:space="preserve">conventional long form: Territorial Collectivity of Mayotte</w:t></w:r>
</w:p>
<w:p>
<w:pPr><w:pStyle w:val="Normal"/></w:pPr>
<w:r><w:t xml:space="preserve">conventional short form: Mayotte</w:t></w:r>
</w:p>
<w:p>
<w:pPr><w:pStyle w:val="Normal"/></w:pPr>
<w:r><w:t xml:space="preserve">Digraph: MF</w:t></w:r>
</w:p>
<w:p>
<w:pPr><w:pStyle w:val="Normal"/></w:pPr>
<w:r><w:t xml:space="preserve">Type: territorial collectivity of France</w:t></w:r>
</w:p>
<w:p>
<w:pPr><w:pStyle w:val="Normal"/></w:pPr>
<w:r><w:t xml:space="preserve">Capital: Mamoutzou</w:t></w:r>
</w:p>
<w:p>
<w:pPr><w:pStyle w:val="Normal"/></w:pPr>
<w:r><w:t xml:space="preserve">Administrative divisions: none (territorial collectivity of France)</w:t></w:r>
</w:p>
<w:p>
<w:pPr><w:pStyle w:val="Normal"/></w:pPr>
<w:r><w:t xml:space="preserve">Independence: none (territorial collectivity of France)</w:t></w:r>
</w:p>
<w:p>
<w:pPr><w:pStyle w:val="Normal"/></w:pPr>
<w:r><w:t xml:space="preserve">National holiday: National Day, Taking of the Bastille, 14 July (1789)</w:t></w:r>
</w:p>
<w:p>
<w:pPr><w:pStyle w:val="Normal"/></w:pPr>
<w:r><w:t xml:space="preserve">Constitution: 28 September 1958 (French Constitution)</w:t></w:r>
</w:p>
<w:p>
<w:pPr><w:pStyle w:val="Normal"/></w:pPr>
<w:r><w:t xml:space="preserve">Legal system: French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Francois MITTERRAND (since 21 May 1981)</w:t></w:r>
</w:p>
<w:p>
<w:pPr><w:pStyle w:val="Normal"/></w:pPr>
<w:r><w:t xml:space="preserve">head of government: Prefect Jean-Jacques DERACQ (since NA); President</w:t></w:r>
</w:p>
<w:p>
<w:pPr><w:pStyle w:val="Normal"/></w:pPr>
<w:r><w:t xml:space="preserve">of the General Council Younoussa BAMANA (since NA 1976)</w:t></w:r>
</w:p>
<w:p>
<w:pPr><w:pStyle w:val="Normal"/></w:pPr>
<w:r><w:t xml:space="preserve">Legislative branch: unicameral</w:t></w:r>
</w:p>
<w:p>
<w:pPr><w:pStyle w:val="Normal"/></w:pPr>
<w:r><w:t xml:space="preserve">General Council (Conseil General): elections last held NA March 1994</w:t></w:r>
</w:p>
<w:p>
<w:pPr><w:pStyle w:val="Normal"/></w:pPr>
<w:r><w:t xml:space="preserve">(next to be held NA); results - percent of vote by party NA; seats -</w:t></w:r>
</w:p>
<w:p>
<w:pPr><w:pStyle w:val="Normal"/></w:pPr>
<w:r><w:t xml:space="preserve">(19 total) MPM 12, RPR 4, independents 3</w:t></w:r>
</w:p>
<w:p>
<w:pPr><w:pStyle w:val="Normal"/></w:pPr>
<w:r><w:t xml:space="preserve">French Senate: elections last held on 24 September 1989 (next to be</w:t></w:r>
</w:p>
<w:p>
<w:pPr><w:pStyle w:val="Normal"/></w:pPr>
<w:r><w:t xml:space="preserve">held NA September 1995); results - percent of vote by party NA; seats</w:t></w:r>
</w:p>
<w:p>
<w:pPr><w:pStyle w:val="Normal"/></w:pPr>
<w:r><w:t xml:space="preserve">- (1 total) MPM 1</w:t></w:r>
</w:p>
<w:p>
<w:pPr><w:pStyle w:val="Normal"/></w:pPr>
<w:r><w:t xml:space="preserve">French National Assembly: elections last held 21 and 28 March 1993</w:t></w:r>
</w:p>
<w:p>
<w:pPr><w:pStyle w:val="Normal"/></w:pPr>
<w:r><w:t xml:space="preserve">(next to be held NA 1998); results - UDF-CDS 54.3%, RPR 44.3%; seats -</w:t></w:r>
</w:p>
<w:p>
<w:pPr><w:pStyle w:val="Normal"/></w:pPr>
<w:r><w:t xml:space="preserve">(1 total) UDF-CDS 1</w:t></w:r>
</w:p>
<w:p>
<w:pPr><w:pStyle w:val="Normal"/></w:pPr>
<w:r><w:t xml:space="preserve">Judicial branch: Supreme Court (Tribunal Superieur d&apos;Appel)</w:t></w:r>
</w:p>
<w:p>
<w:pPr><w:pStyle w:val="Normal"/></w:pPr>
<w:r><w:t xml:space="preserve">Political parties and leaders: Mahoran Popular Movement (MPM),</w:t></w:r>
</w:p>
<w:p>
<w:pPr><w:pStyle w:val="Normal"/></w:pPr>
<w:r><w:t xml:space="preserve">Younoussa BAMANA; Party for the Mahoran Democratic Rally (PRDM),</w:t></w:r>
</w:p>
<w:p>
<w:pPr><w:pStyle w:val="Normal"/></w:pPr>
<w:r><w:t xml:space="preserve">Daroueche MAOULIDA; Mahoran Rally for the Republic (RPR), Mansour</w:t></w:r>
</w:p>
<w:p>
<w:pPr><w:pStyle w:val="Normal"/></w:pPr>
<w:r><w:t xml:space="preserve">KAMARDINE; Union for French Democracy (UDF), Maoulida AHMED; Center of</w:t></w:r>
</w:p>
<w:p>
<w:pPr><w:pStyle w:val="Normal"/></w:pPr>
<w:r><w:t xml:space="preserve">Social Democrats (CDS),</w:t></w:r>
</w:p>
<w:p>
<w:pPr><w:pStyle w:val="Normal"/></w:pPr>
<w:r><w:t xml:space="preserve">Member of: FZ</w:t></w:r>
</w:p>
<w:p>
<w:pPr><w:pStyle w:val="Normal"/></w:pPr>
<w:r><w:t xml:space="preserve">Diplomatic representation in US: none (territorial collectivity of</w:t></w:r>
</w:p>
<w:p>
<w:pPr><w:pStyle w:val="Normal"/></w:pPr>
<w:r><w:t xml:space="preserve">France)</w:t></w:r>
</w:p>
<w:p>
<w:pPr><w:pStyle w:val="Normal"/></w:pPr>
<w:r><w:t xml:space="preserve">US diplomatic representation: none (territorial collectivity of</w:t></w:r>
</w:p>
<w:p>
<w:pPr><w:pStyle w:val="Normal"/></w:pPr>
<w:r><w:t xml:space="preserve">France)</w:t></w:r>
</w:p>
<w:p>
<w:pPr><w:pStyle w:val="Normal"/></w:pPr>
<w:r><w:t xml:space="preserve">Flag: the flag of France is used</w:t></w:r>
</w:p>
<w:p>
<w:pPr><w:pStyle w:val="Normal"/></w:pPr>
<w:r><w:t xml:space="preserve">@Mayotte:Economy</w:t></w:r>
</w:p>
<w:p>
<w:pPr><w:pStyle w:val="Normal"/></w:pPr>
<w:r><w:t xml:space="preserve">Overview: Economic activity is based primarily on the agricultural</w:t></w:r>
</w:p>
<w:p>
<w:pPr><w:pStyle w:val="Normal"/></w:pPr>
<w:r><w:t xml:space="preserve">sector, including fishing and livestock raising. Mayotte is not</w:t></w:r>
</w:p>
<w:p>
<w:pPr><w:pStyle w:val="Normal"/></w:pPr>
<w:r><w:t xml:space="preserve">self-sufficient and must import a large portion of its food</w:t></w:r>
</w:p>
<w:p>
<w:pPr><w:pStyle w:val="Normal"/></w:pPr>
<w:r><w:t xml:space="preserve">requirements, mainly from France. The economy and future development</w:t></w:r>
</w:p>
<w:p>
<w:pPr><w:pStyle w:val="Normal"/></w:pPr>
<w:r><w:t xml:space="preserve">of the island are heavily dependent on French financial assistance.</w:t></w:r>
</w:p>
<w:p>
<w:pPr><w:pStyle w:val="Normal"/></w:pPr>
<w:r><w:t xml:space="preserve">Mayotte&apos;s remote location is an obstacle to the development of</w:t></w:r>
</w:p>
<w:p>
<w:pPr><w:pStyle w:val="Normal"/></w:pPr>
<w:r><w:t xml:space="preserve">tourism.</w:t></w:r>
</w:p>
<w:p>
<w:pPr><w:pStyle w:val="Normal"/></w:pPr>
<w:r><w:t xml:space="preserve">National product: GDP - purchasing power parity - $54 million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$600 (1993 est.)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$37.3 million, including capital expenditures of $NA</w:t></w:r>
</w:p>
<w:p>
<w:pPr><w:pStyle w:val="Normal"/></w:pPr>
<w:r><w:t xml:space="preserve">(1985 est.)</w:t></w:r>
</w:p>
<w:p>
<w:pPr><w:pStyle w:val="Normal"/></w:pPr>
<w:r><w:t xml:space="preserve">Exports: $4 million (f.o.b., 1984)</w:t></w:r>
</w:p>
<w:p>
<w:pPr><w:pStyle w:val="Normal"/></w:pPr>
<w:r><w:t xml:space="preserve">commodities: ylang-ylang, vanilla</w:t></w:r>
</w:p>
<w:p>
<w:pPr><w:pStyle w:val="Normal"/></w:pPr>
<w:r><w:t xml:space="preserve">partners: France 79%, Comoros 10%, Reunion 9%</w:t></w:r>
</w:p>
<w:p>
<w:pPr><w:pStyle w:val="Normal"/></w:pPr>
<w:r><w:t xml:space="preserve">Imports: $21.8 million (f.o.b., 1984)</w:t></w:r>
</w:p>
<w:p>
<w:pPr><w:pStyle w:val="Normal"/></w:pPr>
<w:r><w:t xml:space="preserve">commodities: building materials, transportation equipment, rice,</w:t></w:r>
</w:p>
<w:p>
<w:pPr><w:pStyle w:val="Normal"/></w:pPr>
<w:r><w:t xml:space="preserve">clothing, flour</w:t></w:r>
</w:p>
<w:p>
<w:pPr><w:pStyle w:val="Normal"/></w:pPr>
<w:r><w:t xml:space="preserve">partners: France 57%, Kenya 16%, South Africa 11%, Pakistan 8%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NA kW</w:t></w:r>
</w:p>
<w:p>
<w:pPr><w:pStyle w:val="Normal"/></w:pPr>
<w:r><w:t xml:space="preserve">production: NA kWh</w:t></w:r>
</w:p>
<w:p>
<w:pPr><w:pStyle w:val="Normal"/></w:pPr>
<w:r><w:t xml:space="preserve">consumption per capita: NA kWh</w:t></w:r>
</w:p>
<w:p>
<w:pPr><w:pStyle w:val="Normal"/></w:pPr>
<w:r><w:t xml:space="preserve">Industries: newly created lobster and shrimp industry</w:t></w:r>
</w:p>
<w:p>
<w:pPr><w:pStyle w:val="Normal"/></w:pPr>
<w:r><w:t xml:space="preserve">Agriculture: most important sector; provides all export earnings;</w:t></w:r>
</w:p>
<w:p>
<w:pPr><w:pStyle w:val="Normal"/></w:pPr>
<w:r><w:t xml:space="preserve">crops - vanilla, ylang-ylang, coffee, copra; imports major share of</w:t></w:r>
</w:p>
<w:p>
<w:pPr><w:pStyle w:val="Normal"/></w:pPr>
<w:r><w:t xml:space="preserve">food needs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$402 million</w:t></w:r>
</w:p>
<w:p>
<w:pPr><w:pStyle w:val="Normal"/></w:pPr>
<w:r><w:t xml:space="preserve">Currency: 1 French franc (F) = 100 centimes</w:t></w:r>
</w:p>
<w:p>
<w:pPr><w:pStyle w:val="Normal"/></w:pPr>
<w:r><w:t xml:space="preserve">Exchange rates: French francs (F) per US$1 - 5.2943 (January 1995),</w:t></w:r>
</w:p>
<w:p>
<w:pPr><w:pStyle w:val="Normal"/></w:pPr>
<w:r><w:t xml:space="preserve">5.5520 (1994), 5.6632 (1993), 5.2938 (1992), 5.6421 (1991), 5.4453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@Mayotte:Transportation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42 km</w:t></w:r>
</w:p>
<w:p>
<w:pPr><w:pStyle w:val="Normal"/></w:pPr>
<w:r><w:t xml:space="preserve">paved: bituminous 18 km</w:t></w:r>
</w:p>
<w:p>
<w:pPr><w:pStyle w:val="Normal"/></w:pPr>
<w:r><w:t xml:space="preserve">unpaved: 24 km</w:t></w:r>
</w:p>
<w:p>
<w:pPr><w:pStyle w:val="Normal"/></w:pPr>
<w:r><w:t xml:space="preserve">Ports: Dzaoudzi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914 to 1,523 m: 1</w:t></w:r>
</w:p>
<w:p>
<w:pPr><w:pStyle w:val="Normal"/></w:pPr>
<w:r><w:t xml:space="preserve">@Mayotte:Communications</w:t></w:r>
</w:p>
<w:p>
<w:pPr><w:pStyle w:val="Normal"/></w:pPr>
<w:r><w:t xml:space="preserve">Telephone system: 450 telephones; small system administered by French</w:t></w:r>
</w:p>
<w:p>
<w:pPr><w:pStyle w:val="Normal"/></w:pPr>
<w:r><w:t xml:space="preserve">Department of Posts and Telecommunications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radio relay and high-frequency radio communications for</w:t></w:r>
</w:p>
<w:p>
<w:pPr><w:pStyle w:val="Normal"/></w:pPr>
<w:r><w:t xml:space="preserve">links to Comoros and international communications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@Mayotte:Defense Forces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MEXICO</w:t></w:r>
</w:p>
<w:p>
<w:pPr><w:pStyle w:val="Normal"/></w:pPr>
<w:r><w:t xml:space="preserve">@Mexico:Geography</w:t></w:r>
</w:p>
<w:p>
<w:pPr><w:pStyle w:val="Normal"/></w:pPr>
<w:r><w:t xml:space="preserve">Location: Middle America, bordering the Caribbean Sea and the Gulf of</w:t></w:r>
</w:p>
<w:p>
<w:pPr><w:pStyle w:val="Normal"/></w:pPr>
<w:r><w:t xml:space="preserve">Mexico, between Belize and the US and bordering the North Pacific</w:t></w:r>
</w:p>
<w:p>
<w:pPr><w:pStyle w:val="Normal"/></w:pPr>
<w:r><w:t xml:space="preserve">Ocean, between Guatamala and the US</w:t></w:r>
</w:p>
<w:p>
<w:pPr><w:pStyle w:val="Normal"/></w:pPr>
<w:r><w:t xml:space="preserve">Map references: North America</w:t></w:r>
</w:p>
<w:p>
<w:pPr><w:pStyle w:val="Normal"/></w:pPr>
<w:r><w:t xml:space="preserve">Area:</w:t></w:r>
</w:p>
<w:p>
<w:pPr><w:pStyle w:val="Normal"/></w:pPr>
<w:r><w:t xml:space="preserve">total area: 1,972,550 sq km</w:t></w:r>
</w:p>
<w:p>
<w:pPr><w:pStyle w:val="Normal"/></w:pPr>
<w:r><w:t xml:space="preserve">land area: 1,923,040 sq km</w:t></w:r>
</w:p>
<w:p>
<w:pPr><w:pStyle w:val="Normal"/></w:pPr>
<w:r><w:t xml:space="preserve">comparative area: slightly less than three times the size of Texas</w:t></w:r>
</w:p>
<w:p>
<w:pPr><w:pStyle w:val="Normal"/></w:pPr>
<w:r><w:t xml:space="preserve">Land boundaries: total 4,538 km, Belize 250 km, Guatemala 962 km, US</w:t></w:r>
</w:p>
<w:p>
<w:pPr><w:pStyle w:val="Normal"/></w:pPr>
<w:r><w:t xml:space="preserve">3,326 km</w:t></w:r>
</w:p>
<w:p>
<w:pPr><w:pStyle w:val="Normal"/></w:pPr>
<w:r><w:t xml:space="preserve">Coastline: 9,330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claims Clipperton Island (French possession)</w:t></w:r>
</w:p>
<w:p>
<w:pPr><w:pStyle w:val="Normal"/></w:pPr>
<w:r><w:t xml:space="preserve">Climate: varies from tropical to desert</w:t></w:r>
</w:p>
<w:p>
<w:pPr><w:pStyle w:val="Normal"/></w:pPr>
<w:r><w:t xml:space="preserve">Terrain: high, rugged mountains, low coastal plains, high plateaus,</w:t></w:r>
</w:p>
<w:p>
<w:pPr><w:pStyle w:val="Normal"/></w:pPr>
<w:r><w:t xml:space="preserve">and desert</w:t></w:r>
</w:p>
<w:p>
<w:pPr><w:pStyle w:val="Normal"/></w:pPr>
<w:r><w:t xml:space="preserve">Natural resources: petroleum, silver, copper, gold, lead, zinc,</w:t></w:r>
</w:p>
<w:p>
<w:pPr><w:pStyle w:val="Normal"/></w:pPr>
<w:r><w:t xml:space="preserve">natural gas, timber</w:t></w:r>
</w:p>
<w:p>
<w:pPr><w:pStyle w:val="Normal"/></w:pPr>
<w:r><w:t xml:space="preserve">Land use:</w:t></w:r>
</w:p>
<w:p>
<w:pPr><w:pStyle w:val="Normal"/></w:pPr>
<w:r><w:t xml:space="preserve">arable land: 12%</w:t></w:r>
</w:p>
<w:p>
<w:pPr><w:pStyle w:val="Normal"/></w:pPr>
<w:r><w:t xml:space="preserve">permanent crops: 1%</w:t></w:r>
</w:p>
<w:p>
<w:pPr><w:pStyle w:val="Normal"/></w:pPr>
<w:r><w:t xml:space="preserve">meadows and pastures: 39%</w:t></w:r>
</w:p>
<w:p>
<w:pPr><w:pStyle w:val="Normal"/></w:pPr>
<w:r><w:t xml:space="preserve">forest and woodland: 24%</w:t></w:r>
</w:p>
<w:p>
<w:pPr><w:pStyle w:val="Normal"/></w:pPr>
<w:r><w:t xml:space="preserve">other: 24%</w:t></w:r>
</w:p>
<w:p>
<w:pPr><w:pStyle w:val="Normal"/></w:pPr>
<w:r><w:t xml:space="preserve">Irrigated land: 51,500 sq km (1989 est.)</w:t></w:r>
</w:p>
<w:p>
<w:pPr><w:pStyle w:val="Normal"/></w:pPr>
<w:r><w:t xml:space="preserve">Environment:</w:t></w:r>
</w:p>
<w:p>
<w:pPr><w:pStyle w:val="Normal"/></w:pPr>
<w:r><w:t xml:space="preserve">current issues: natural fresh water resources scarce and polluted in</w:t></w:r>
</w:p>
<w:p>
<w:pPr><w:pStyle w:val="Normal"/></w:pPr>
<w:r><w:t xml:space="preserve">north, inaccessible and poor quality in center and extreme southeast;</w:t></w:r>
</w:p>
<w:p>
<w:pPr><w:pStyle w:val="Normal"/></w:pPr>
<w:r><w:t xml:space="preserve">raw sewage and industrial effluents polluting rivers in urban areas;</w:t></w:r>
</w:p>
<w:p>
<w:pPr><w:pStyle w:val="Normal"/></w:pPr>
<w:r><w:t xml:space="preserve">deforestation; widespread erosion; desertification; serious air</w:t></w:r>
</w:p>
<w:p>
<w:pPr><w:pStyle w:val="Normal"/></w:pPr>
<w:r><w:t xml:space="preserve">pollution in the national capital and urban centers along US-Mexico</w:t></w:r>
</w:p>
<w:p>
<w:pPr><w:pStyle w:val="Normal"/></w:pPr>
<w:r><w:t xml:space="preserve">border</w:t></w:r>
</w:p>
<w:p>
<w:pPr><w:pStyle w:val="Normal"/></w:pPr>
<w:r><w:t xml:space="preserve">natural hazards: tsunamis along the Pacific coast, destructive</w:t></w:r>
</w:p>
<w:p>
<w:pPr><w:pStyle w:val="Normal"/></w:pPr>
<w:r><w:t xml:space="preserve">earthquakes in the center and south, and hurricanes on the Gulf and</w:t></w:r>
</w:p>
<w:p>
<w:pPr><w:pStyle w:val="Normal"/></w:pPr>
<w:r><w:t xml:space="preserve">Caribbean coasts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Law of the Sea, Marine Dumping,</w:t></w:r>
</w:p>
<w:p>
<w:pPr><w:pStyle w:val="Normal"/></w:pPr>
<w:r><w:t xml:space="preserve">Marine Life Conservation, Nuclear Test Ban, Ozone Layer Protection,</w:t></w:r>
</w:p>
<w:p>
<w:pPr><w:pStyle w:val="Normal"/></w:pPr>
<w:r><w:t xml:space="preserve">Ship Pollution, Wetlands, Whaling; signed, but not ratified -</w:t></w:r>
</w:p>
<w:p>
<w:pPr><w:pStyle w:val="Normal"/></w:pPr>
<w:r><w:t xml:space="preserve">Desertification</w:t></w:r>
</w:p>
<w:p>
<w:pPr><w:pStyle w:val="Normal"/></w:pPr>
<w:r><w:t xml:space="preserve">Note: strategic location on southern border of US</w:t></w:r>
</w:p>
<w:p>
<w:pPr><w:pStyle w:val="Normal"/></w:pPr>
<w:r><w:t xml:space="preserve">@Mexico:People</w:t></w:r>
</w:p>
<w:p>
<w:pPr><w:pStyle w:val="Normal"/></w:pPr>
<w:r><w:t xml:space="preserve">Population: 93,985,848 (July 1995 est.)</w:t></w:r>
</w:p>
<w:p>
<w:pPr><w:pStyle w:val="Normal"/></w:pPr>
<w:r><w:t xml:space="preserve">Age structure:</w:t></w:r>
</w:p>
<w:p>
<w:pPr><w:pStyle w:val="Normal"/></w:pPr>
<w:r><w:t xml:space="preserve">0-14 years: 37% (female 17,028,091; male 17,631,110)</w:t></w:r>
</w:p>
<w:p>
<w:pPr><w:pStyle w:val="Normal"/></w:pPr>
<w:r><w:t xml:space="preserve">15-64 years: 59% (female 28,429,663; male 26,866,886)</w:t></w:r>
</w:p>
<w:p>
<w:pPr><w:pStyle w:val="Normal"/></w:pPr>
<w:r><w:t xml:space="preserve">65 years and over: 4% (female 2,184,998; male 1,845,100) (July 1995</w:t></w:r>
</w:p>
<w:p>
<w:pPr><w:pStyle w:val="Normal"/></w:pPr>
<w:r><w:t xml:space="preserve">est.)</w:t></w:r>
</w:p>
<w:p>
<w:pPr><w:pStyle w:val="Normal"/></w:pPr>
<w:r><w:t xml:space="preserve">Population growth rate: 1.9% (1995 est.)</w:t></w:r>
</w:p>
<w:p>
<w:pPr><w:pStyle w:val="Normal"/></w:pPr>
<w:r><w:t xml:space="preserve">Birth rate: 26.64 births/1,000 population (1995 est.)</w:t></w:r>
</w:p>
<w:p>
<w:pPr><w:pStyle w:val="Normal"/></w:pPr>
<w:r><w:t xml:space="preserve">Death rate: 4.64 deaths/1,000 population (1995 est.)</w:t></w:r>
</w:p>
<w:p>
<w:pPr><w:pStyle w:val="Normal"/></w:pPr>
<w:r><w:t xml:space="preserve">Net migration rate: -3.03 migrant(s)/1,000 population (1995 est.)</w:t></w:r>
</w:p>
<w:p>
<w:pPr><w:pStyle w:val="Normal"/></w:pPr>
<w:r><w:t xml:space="preserve">Infant mortality rate: 26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73.34 years</w:t></w:r>
</w:p>
<w:p>
<w:pPr><w:pStyle w:val="Normal"/></w:pPr>
<w:r><w:t xml:space="preserve">male: 69.74 years</w:t></w:r>
</w:p>
<w:p>
<w:pPr><w:pStyle w:val="Normal"/></w:pPr>
<w:r><w:t xml:space="preserve">female: 77.11 years (1995 est.)</w:t></w:r>
</w:p>
<w:p>
<w:pPr><w:pStyle w:val="Normal"/></w:pPr>
<w:r><w:t xml:space="preserve">Total fertility rate: 3.09 children born/woman (1995 est.)</w:t></w:r>
</w:p>
<w:p>
<w:pPr><w:pStyle w:val="Normal"/></w:pPr>
<w:r><w:t xml:space="preserve">Nationality:</w:t></w:r>
</w:p>
<w:p>
<w:pPr><w:pStyle w:val="Normal"/></w:pPr>
<w:r><w:t xml:space="preserve">noun: Mexican(s)</w:t></w:r>
</w:p>
<w:p>
<w:pPr><w:pStyle w:val="Normal"/></w:pPr>
<w:r><w:t xml:space="preserve">adjective: Mexican</w:t></w:r>
</w:p>
<w:p>
<w:pPr><w:pStyle w:val="Normal"/></w:pPr>
<w:r><w:t xml:space="preserve">Ethnic divisions: mestizo (Indian-Spanish) 60%, Amerindian or</w:t></w:r>
</w:p>
<w:p>
<w:pPr><w:pStyle w:val="Normal"/></w:pPr>
<w:r><w:t xml:space="preserve">predominantly Amerindian 30%, Caucasian or predominantly Caucasian 9%,</w:t></w:r>
</w:p>
<w:p>
<w:pPr><w:pStyle w:val="Normal"/></w:pPr>
<w:r><w:t xml:space="preserve">other 1%</w:t></w:r>
</w:p>
<w:p>
<w:pPr><w:pStyle w:val="Normal"/></w:pPr>
<w:r><w:t xml:space="preserve">Religions: nominally Roman Catholic 89%, Protestant 6%</w:t></w:r>
</w:p>
<w:p>
<w:pPr><w:pStyle w:val="Normal"/></w:pPr>
<w:r><w:t xml:space="preserve">Languages: Spanish, various Mayan dialects</w:t></w:r>
</w:p>
<w:p>
<w:pPr><w:pStyle w:val="Normal"/></w:pPr>
<w:r><w:t xml:space="preserve">Literacy: age 15 and over can read and write (1990)</w:t></w:r>
</w:p>
<w:p>
<w:pPr><w:pStyle w:val="Normal"/></w:pPr>
<w:r><w:t xml:space="preserve">total population: 88%</w:t></w:r>
</w:p>
<w:p>
<w:pPr><w:pStyle w:val="Normal"/></w:pPr>
<w:r><w:t xml:space="preserve">male: 90%</w:t></w:r>
</w:p>
<w:p>
<w:pPr><w:pStyle w:val="Normal"/></w:pPr>
<w:r><w:t xml:space="preserve">female: 85%</w:t></w:r>
</w:p>
<w:p>
<w:pPr><w:pStyle w:val="Normal"/></w:pPr>
<w:r><w:t xml:space="preserve">Labor force: 26.2 million (1990)</w:t></w:r>
</w:p>
<w:p>
<w:pPr><w:pStyle w:val="Normal"/></w:pPr>
<w:r><w:t xml:space="preserve">by occupation: services 31.7%, agriculture, forestry, hunting, and</w:t></w:r>
</w:p>
<w:p>
<w:pPr><w:pStyle w:val="Normal"/></w:pPr>
<w:r><w:t xml:space="preserve">fishing 28%, commerce 14.6%, manufacturing 11.1%, construction 8.4%,</w:t></w:r>
</w:p>
<w:p>
<w:pPr><w:pStyle w:val="Normal"/></w:pPr>
<w:r><w:t xml:space="preserve">transportation 4.7%, mining and quarrying 1.5%</w:t></w:r>
</w:p>
<w:p>
<w:pPr><w:pStyle w:val="Normal"/></w:pPr>
<w:r><w:t xml:space="preserve">@Mexico:Government</w:t></w:r>
</w:p>
<w:p>
<w:pPr><w:pStyle w:val="Normal"/></w:pPr>
<w:r><w:t xml:space="preserve">Names:</w:t></w:r>
</w:p>
<w:p>
<w:pPr><w:pStyle w:val="Normal"/></w:pPr>
<w:r><w:t xml:space="preserve">conventional long form: United Mexican States</w:t></w:r>
</w:p>
<w:p>
<w:pPr><w:pStyle w:val="Normal"/></w:pPr>
<w:r><w:t xml:space="preserve">conventional short form: Mexico</w:t></w:r>
</w:p>
<w:p>
<w:pPr><w:pStyle w:val="Normal"/></w:pPr>
<w:r><w:t xml:space="preserve">local long form: Estados Unidos Mexicanos</w:t></w:r>
</w:p>
<w:p>
<w:pPr><w:pStyle w:val="Normal"/></w:pPr>
<w:r><w:t xml:space="preserve">local short form: Mexico</w:t></w:r>
</w:p>
<w:p>
<w:pPr><w:pStyle w:val="Normal"/></w:pPr>
<w:r><w:t xml:space="preserve">Digraph: MX</w:t></w:r>
</w:p>
<w:p>
<w:pPr><w:pStyle w:val="Normal"/></w:pPr>
<w:r><w:t xml:space="preserve">Type: federal republic operating under a centralized government</w:t></w:r>
</w:p>
<w:p>
<w:pPr><w:pStyle w:val="Normal"/></w:pPr>
<w:r><w:t xml:space="preserve">Capital: Mexico</w:t></w:r>
</w:p>
<w:p>
<w:pPr><w:pStyle w:val="Normal"/></w:pPr>
<w:r><w:t xml:space="preserve">Administrative divisions: 31 states (estados, singular - estado) and 1</w:t></w:r>
</w:p>
<w:p>
<w:pPr><w:pStyle w:val="Normal"/></w:pPr>
<w:r><w:t xml:space="preserve">federal district* (distrito federal); Aguascalientes, Baja California,</w:t></w:r>
</w:p>
<w:p>
<w:pPr><w:pStyle w:val="Normal"/></w:pPr>
<w:r><w:t xml:space="preserve">Baja California Sur, Campeche, Chiapas, Chihuahua, Coahuila de</w:t></w:r>
</w:p>
<w:p>
<w:pPr><w:pStyle w:val="Normal"/></w:pPr>
<w:r><w:t xml:space="preserve">Zaragoza, Colima, Distrito Federal*, Durango, Guanajuato, Guerrero,</w:t></w:r>
</w:p>
<w:p>
<w:pPr><w:pStyle w:val="Normal"/></w:pPr>
<w:r><w:t xml:space="preserve">Hidalgo, Jalisco, Mexico, Michoacan de Ocampo, Morelos, Nayarit, Nuevo</w:t></w:r>
</w:p>
<w:p>
<w:pPr><w:pStyle w:val="Normal"/></w:pPr>
<w:r><w:t xml:space="preserve">Leon, Oaxaca, Puebla, Queretaro de Arteaga, Quintana Roo, San Luis</w:t></w:r>
</w:p>
<w:p>
<w:pPr><w:pStyle w:val="Normal"/></w:pPr>
<w:r><w:t xml:space="preserve">Potosi, Sinaloa, Sonora, Tabasco, Tamaulipas, Tlaxcala,</w:t></w:r>
</w:p>
<w:p>
<w:pPr><w:pStyle w:val="Normal"/></w:pPr>
<w:r><w:t xml:space="preserve">Veracruz-Llave, Yucatan, Zacatecas</w:t></w:r>
</w:p>
<w:p>
<w:pPr><w:pStyle w:val="Normal"/></w:pPr>
<w:r><w:t xml:space="preserve">Independence: 16 September 1810 (from Spain)</w:t></w:r>
</w:p>
<w:p>
<w:pPr><w:pStyle w:val="Normal"/></w:pPr>
<w:r><w:t xml:space="preserve">National holiday: Independence Day, 16 September (1810)</w:t></w:r>
</w:p>
<w:p>
<w:pPr><w:pStyle w:val="Normal"/></w:pPr>
<w:r><w:t xml:space="preserve">Constitution: 5 February 1917</w:t></w:r>
</w:p>
<w:p>
<w:pPr><w:pStyle w:val="Normal"/></w:pPr>
<w:r><w:t xml:space="preserve">Legal system: mixture of US constitutional theory and civil law</w:t></w:r>
</w:p>
<w:p>
<w:pPr><w:pStyle w:val="Normal"/></w:pPr>
<w:r><w:t xml:space="preserve">system; judicial review of legislative acts; accepts compulsory ICJ</w:t></w:r>
</w:p>
<w:p>
<w:pPr><w:pStyle w:val="Normal"/></w:pPr>
<w:r><w:t xml:space="preserve">jurisdiction, with reservations</w:t></w:r>
</w:p>
<w:p>
<w:pPr><w:pStyle w:val="Normal"/></w:pPr>
<w:r><w:t xml:space="preserve">Suffrage: 18 years of age; universal and compulsory (but not enforced)</w:t></w:r>
</w:p>
<w:p>
<w:pPr><w:pStyle w:val="Normal"/></w:pPr>
<w:r><w:t xml:space="preserve">Executive branch:</w:t></w:r>
</w:p>
<w:p>
<w:pPr><w:pStyle w:val="Normal"/></w:pPr>
<w:r><w:t xml:space="preserve">chief of state and head of government: President Ernesto ZEDILLO Ponce</w:t></w:r>
</w:p>
<w:p>
<w:pPr><w:pStyle w:val="Normal"/></w:pPr>
<w:r><w:t xml:space="preserve">de Leon (since 1 December 1994); election last held on 21 August 1994</w:t></w:r>
</w:p>
<w:p>
<w:pPr><w:pStyle w:val="Normal"/></w:pPr>
<w:r><w:t xml:space="preserve">(next to be held NA); results - Ernesto ZEDILLO Ponce de Leon (PRI)</w:t></w:r>
</w:p>
<w:p>
<w:pPr><w:pStyle w:val="Normal"/></w:pPr>
<w:r><w:t xml:space="preserve">50.18%, Cuauhtemoc CARDENAS Solorzano (PRD) 17.08%, Diego FERNANDEZ de</w:t></w:r>
</w:p>
<w:p>
<w:pPr><w:pStyle w:val="Normal"/></w:pPr>
<w:r><w:t xml:space="preserve">Cevallos (PAN) 26.69%; other 6.049%</w:t></w:r>
</w:p>
<w:p>
<w:pPr><w:pStyle w:val="Normal"/></w:pPr>
<w:r><w:t xml:space="preserve">cabinet: Cabinet; appointed by the president</w:t></w:r>
</w:p>
<w:p>
<w:pPr><w:pStyle w:val="Normal"/></w:pPr>
<w:r><w:t xml:space="preserve">Legislative branch: bicameral National Congress (Congreso de la Union)</w:t></w:r>
</w:p>
<w:p>
<w:pPr><w:pStyle w:val="Normal"/></w:pPr>
<w:r><w:t xml:space="preserve">Senate (Camara de Senadores): elections last held on 21 August 1994</w:t></w:r>
</w:p>
<w:p>
<w:pPr><w:pStyle w:val="Normal"/></w:pPr>
<w:r><w:t xml:space="preserve">(next to be held NA); results - percent of vote by party NA; seats in</w:t></w:r>
</w:p>
<w:p>
<w:pPr><w:pStyle w:val="Normal"/></w:pPr>
<w:r><w:t xml:space="preserve">full Senate - (128 total; Senate expanded from 64 seats at the last</w:t></w:r>
</w:p>
<w:p>
<w:pPr><w:pStyle w:val="Normal"/></w:pPr>
<w:r><w:t xml:space="preserve">election) PRI 93, PRD 25, PAN 10</w:t></w:r>
</w:p>
<w:p>
<w:pPr><w:pStyle w:val="Normal"/></w:pPr>
<w:r><w:t xml:space="preserve">Chamber of Deputies (Camara de Diputados): elections last held on 24</w:t></w:r>
</w:p>
<w:p>
<w:pPr><w:pStyle w:val="Normal"/></w:pPr>
<w:r><w:t xml:space="preserve">August 1994 (next to be held NA); results - percent of vote by party</w:t></w:r>
</w:p>
<w:p>
<w:pPr><w:pStyle w:val="Normal"/></w:pPr>
<w:r><w:t xml:space="preserve">NA; seats - (500 total) PRI 300, PAN 119, PRD 71, PFCRN 10</w:t></w:r>
</w:p>
<w:p>
<w:pPr><w:pStyle w:val="Normal"/></w:pPr>
<w:r><w:t xml:space="preserve">Judicial branch: Supreme Court of Justice (Corte Suprema de Justicia)</w:t></w:r>
</w:p>
<w:p>
<w:pPr><w:pStyle w:val="Normal"/></w:pPr>
<w:r><w:t xml:space="preserve">Political parties and leaders: (recognized parties) Institutional</w:t></w:r>
</w:p>
<w:p>
<w:pPr><w:pStyle w:val="Normal"/></w:pPr>
<w:r><w:t xml:space="preserve">Revolutionary Party (PRI), Maria de los Angeles MORENO; National</w:t></w:r>
</w:p>
<w:p>
<w:pPr><w:pStyle w:val="Normal"/></w:pPr>
<w:r><w:t xml:space="preserve">Action Party (PAN), Carlos CASTILLO; Popular Socialist Party (PPS),</w:t></w:r>
</w:p>
<w:p>
<w:pPr><w:pStyle w:val="Normal"/></w:pPr>
<w:r><w:t xml:space="preserve">Indalecio SAYAGO Herrera; Democratic Revolutionary Party (PRD),</w:t></w:r>
</w:p>
<w:p>
<w:pPr><w:pStyle w:val="Normal"/></w:pPr>
<w:r><w:t xml:space="preserve">Porfirio MUNOZ Ledo; Cardenist Front for the National Reconstruction</w:t></w:r>
</w:p>
<w:p>
<w:pPr><w:pStyle w:val="Normal"/></w:pPr>
<w:r><w:t xml:space="preserve">Party (PFCRN), Rafael AGUILAR Talamantes; Authentic Party of the</w:t></w:r>
</w:p>
<w:p>
<w:pPr><w:pStyle w:val="Normal"/></w:pPr>
<w:r><w:t xml:space="preserve">Mexican Revolution (PARM), Rosa Maria MARTINEZ Denagri; Democratic</w:t></w:r>
</w:p>
<w:p>
<w:pPr><w:pStyle w:val="Normal"/></w:pPr>
<w:r><w:t xml:space="preserve">Forum Party (PFD), Pablo Emilio MADERO; Mexican Green Ecologist Party</w:t></w:r>
</w:p>
<w:p>
<w:pPr><w:pStyle w:val="Normal"/></w:pPr>
<w:r><w:t xml:space="preserve">(PVEM), Jorge GONZALEZ Torres</w:t></w:r>
</w:p>
<w:p>
<w:pPr><w:pStyle w:val="Normal"/></w:pPr>
<w:r><w:t xml:space="preserve">Other political or pressure groups: Roman Catholic Church;</w:t></w:r>
</w:p>
<w:p>
<w:pPr><w:pStyle w:val="Normal"/></w:pPr>
<w:r><w:t xml:space="preserve">Confederation of Mexican Workers (CTM); Confederation of Industrial</w:t></w:r>
</w:p>
<w:p>
<w:pPr><w:pStyle w:val="Normal"/></w:pPr>
<w:r><w:t xml:space="preserve">Chambers (CONCAMIN); Confederation of National Chambers of Commerce</w:t></w:r>
</w:p>
<w:p>
<w:pPr><w:pStyle w:val="Normal"/></w:pPr>
<w:r><w:t xml:space="preserve">(CONCANACO); National Peasant Confederation (CNC); Revolutionary</w:t></w:r>
</w:p>
<w:p>
<w:pPr><w:pStyle w:val="Normal"/></w:pPr>
<w:r><w:t xml:space="preserve">Workers Party (PRT); Revolutionary Confederation of Workers and</w:t></w:r>
</w:p>
<w:p>
<w:pPr><w:pStyle w:val="Normal"/></w:pPr>
<w:r><w:t xml:space="preserve">Peasants (CROC); Regional Confederation of Mexican Workers (CROM);</w:t></w:r>
</w:p>
<w:p>
<w:pPr><w:pStyle w:val="Normal"/></w:pPr>
<w:r><w:t xml:space="preserve">Confederation of Employers of the Mexican Republic (COPARMEX);</w:t></w:r>
</w:p>
<w:p>
<w:pPr><w:pStyle w:val="Normal"/></w:pPr>
<w:r><w:t xml:space="preserve">National Chamber of Transformation Industries (CANACINTRA);</w:t></w:r>
</w:p>
<w:p>
<w:pPr><w:pStyle w:val="Normal"/></w:pPr>
<w:r><w:t xml:space="preserve">Coordinator for Foreign Trade Business Organizations (COECE);</w:t></w:r>
</w:p>
<w:p>
<w:pPr><w:pStyle w:val="Normal"/></w:pPr>
<w:r><w:t xml:space="preserve">Federation of Unions Providing Goods and Services (FESEBES)</w:t></w:r>
</w:p>
<w:p>
<w:pPr><w:pStyle w:val="Normal"/></w:pPr>
<w:r><w:t xml:space="preserve">Member of: AG (observer), APEC, BCIE, CARICOM (observer), CCC, CDB,</w:t></w:r>
</w:p>
<w:p>
<w:pPr><w:pStyle w:val="Normal"/></w:pPr>
<w:r><w:t xml:space="preserve">CG, EBRD, ECLAC, FAO, G- 6, G-11, G-15, G-19, G-24, GATT, IADB, IAEA,</w:t></w:r>
</w:p>
<w:p>
<w:pPr><w:pStyle w:val="Normal"/></w:pPr>
<w:r><w:t xml:space="preserve">IBRD, ICAO, ICC, ICFTU, ICRM, IDA, IFAD, IFC, IFRCS, ILO, IMF, IMO,</w:t></w:r>
</w:p>
<w:p>
<w:pPr><w:pStyle w:val="Normal"/></w:pPr>
<w:r><w:t xml:space="preserve">INMARSAT, INTELSAT, INTERPOL, IOC, IOM (observer), ISO, ITU, LAES,</w:t></w:r>
</w:p>
<w:p>
<w:pPr><w:pStyle w:val="Normal"/></w:pPr>
<w:r><w:t xml:space="preserve">LAIA, NAM (observer), OAS, OECD, ONUSAL, OPANAL, PCA, RG, UN, UNCTAD,</w:t></w:r>
</w:p>
<w:p>
<w:pPr><w:pStyle w:val="Normal"/></w:pPr>
<w:r><w:t xml:space="preserve">UNESCO, UNIDO, UNITAR, UNU,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Jesus SILVA HERZOG Flores</w:t></w:r>
</w:p>
<w:p>
<w:pPr><w:pStyle w:val="Normal"/></w:pPr>
<w:r><w:t xml:space="preserve">chancery: 1911 Pennsylvania Avenue NW, Washington, DC 20006</w:t></w:r>
</w:p>
<w:p>
<w:pPr><w:pStyle w:val="Normal"/></w:pPr>
<w:r><w:t xml:space="preserve">telephone: [1] (202) 728-1600</w:t></w:r>
</w:p>
<w:p>
<w:pPr><w:pStyle w:val="Normal"/></w:pPr>
<w:r><w:t xml:space="preserve">consulate(s) general: Atlanta, Chicago, Dallas, Denver, El Paso,</w:t></w:r>
</w:p>
<w:p>
<w:pPr><w:pStyle w:val="Normal"/></w:pPr>
<w:r><w:t xml:space="preserve">Houston, Los Angeles, Miami, New Orleans, New York, San Antonio, San</w:t></w:r>
</w:p>
<w:p>
<w:pPr><w:pStyle w:val="Normal"/></w:pPr>
<w:r><w:t xml:space="preserve">Diego, San Francisco, San Juan (Puerto Rico)</w:t></w:r>
</w:p>
<w:p>
<w:pPr><w:pStyle w:val="Normal"/></w:pPr>
<w:r><w:t xml:space="preserve">consulate(s): Albuquerque, Austin, Boston, Brownsville (Texas),</w:t></w:r>
</w:p>
<w:p>
<w:pPr><w:pStyle w:val="Normal"/></w:pPr>
<w:r><w:t xml:space="preserve">Calexico (California), Corpus Christi, Del Rio (Texas), Detroit, Eagle</w:t></w:r>
</w:p>
<w:p>
<w:pPr><w:pStyle w:val="Normal"/></w:pPr>
<w:r><w:t xml:space="preserve">Pass (Texas), Fresno (California), Loredo, McAllen (Texas), Midland</w:t></w:r>
</w:p>
<w:p>
<w:pPr><w:pStyle w:val="Normal"/></w:pPr>
<w:r><w:t xml:space="preserve">(Texas), Nogales (Arizona), Oxnard (California), Philadelphia,</w:t></w:r>
</w:p>
<w:p>
<w:pPr><w:pStyle w:val="Normal"/></w:pPr>
<w:r><w:t xml:space="preserve">Phoenix, Sacramento, St. Louis, Salt Lake City, San Bernardino, San</w:t></w:r>
</w:p>
<w:p>
<w:pPr><w:pStyle w:val="Normal"/></w:pPr>
<w:r><w:t xml:space="preserve">Jose, Santa Ana, Seattle</w:t></w:r>
</w:p>
<w:p>
<w:pPr><w:pStyle w:val="Normal"/></w:pPr>
<w:r><w:t xml:space="preserve">US diplomatic representation:</w:t></w:r>
</w:p>
<w:p>
<w:pPr><w:pStyle w:val="Normal"/></w:pPr>
<w:r><w:t xml:space="preserve">chief of mission: Ambassador James R. JONES</w:t></w:r>
</w:p>
<w:p>
<w:pPr><w:pStyle w:val="Normal"/></w:pPr>
<w:r><w:t xml:space="preserve">embassy: Paseo de la Reforma 305, Colonia Cuauhtemoc, 06500 Mexico,</w:t></w:r>
</w:p>
<w:p>
<w:pPr><w:pStyle w:val="Normal"/></w:pPr>
<w:r><w:t xml:space="preserve">Distrito Federal</w:t></w:r>
</w:p>
<w:p>
<w:pPr><w:pStyle w:val="Normal"/></w:pPr>
<w:r><w:t xml:space="preserve">mailing address: P. O. Box 3087, Laredo, TX 78044-3087</w:t></w:r>
</w:p>
<w:p>
<w:pPr><w:pStyle w:val="Normal"/></w:pPr>
<w:r><w:t xml:space="preserve">telephone: [52] (5) 211-0042</w:t></w:r>
</w:p>
<w:p>
<w:pPr><w:pStyle w:val="Normal"/></w:pPr>
<w:r><w:t xml:space="preserve">FAX: [52] (5) 511-9980, 208-3373</w:t></w:r>
</w:p>
<w:p>
<w:pPr><w:pStyle w:val="Normal"/></w:pPr>
<w:r><w:t xml:space="preserve">consulate(s) general: Ciudad Juarez, Guadalajara, Monterrey, Tijuana</w:t></w:r>
</w:p>
<w:p>
<w:pPr><w:pStyle w:val="Normal"/></w:pPr>
<w:r><w:t xml:space="preserve">consulate(s): Hermosillo, Matamoros, Merida, Nuevo Laredo</w:t></w:r>
</w:p>
<w:p>
<w:pPr><w:pStyle w:val="Normal"/></w:pPr>
<w:r><w:t xml:space="preserve">Flag: three equal vertical bands of green (hoist side), white, and</w:t></w:r>
</w:p>
<w:p>
<w:pPr><w:pStyle w:val="Normal"/></w:pPr>
<w:r><w:t xml:space="preserve">red; the coat of arms (an eagle perched on a cactus with a snake in</w:t></w:r>
</w:p>
<w:p>
<w:pPr><w:pStyle w:val="Normal"/></w:pPr>
<w:r><w:t xml:space="preserve">its beak) is centered in the white band</w:t></w:r>
</w:p>
<w:p>
<w:pPr><w:pStyle w:val="Normal"/></w:pPr>
<w:r><w:t xml:space="preserve">@Mexico:Economy</w:t></w:r>
</w:p>
<w:p>
<w:pPr><w:pStyle w:val="Normal"/></w:pPr>
<w:r><w:t xml:space="preserve">Overview: Mexico, under the guidance of new President Ernesto ZEDILLO,</w:t></w:r>
</w:p>
<w:p>
<w:pPr><w:pStyle w:val="Normal"/></w:pPr>
<w:r><w:t xml:space="preserve">entered 1995 in the midst of a severe financial crisis. Mexico&apos;s</w:t></w:r>
</w:p>
<w:p>
<w:pPr><w:pStyle w:val="Normal"/></w:pPr>
<w:r><w:t xml:space="preserve">membership in the North American Free Trade Agreement (NAFTA) with the</w:t></w:r>
</w:p>
<w:p>
<w:pPr><w:pStyle w:val="Normal"/></w:pPr>
<w:r><w:t xml:space="preserve">United States and Canada, its solid record of economic reforms, and</w:t></w:r>
</w:p>
<w:p>
<w:pPr><w:pStyle w:val="Normal"/></w:pPr>
<w:r><w:t xml:space="preserve">its strong growth in the second and third quarters of 1994 - at an</w:t></w:r>
</w:p>
<w:p>
<w:pPr><w:pStyle w:val="Normal"/></w:pPr>
<w:r><w:t xml:space="preserve">annual rate of 3.8% and 4.5% respectively - seemed to augur bright</w:t></w:r>
</w:p>
<w:p>
<w:pPr><w:pStyle w:val="Normal"/></w:pPr>
<w:r><w:t xml:space="preserve">prospects for 1995. However, an overvalued exchange rate and widening</w:t></w:r>
</w:p>
<w:p>
<w:pPr><w:pStyle w:val="Normal"/></w:pPr>
<w:r><w:t xml:space="preserve">current account deficits created an imbalance that ultimately proved</w:t></w:r>
</w:p>
<w:p>
<w:pPr><w:pStyle w:val="Normal"/></w:pPr>
<w:r><w:t xml:space="preserve">unsustainable. To finance the trade gap, Mexico City had become</w:t></w:r>
</w:p>
<w:p>
<w:pPr><w:pStyle w:val="Normal"/></w:pPr>
<w:r><w:t xml:space="preserve">increasingly reliant on volatile portfolio investment. A series of</w:t></w:r>
</w:p>
<w:p>
<w:pPr><w:pStyle w:val="Normal"/></w:pPr>
<w:r><w:t xml:space="preserve">political shocks in 1994 - an uprising in the southern state of</w:t></w:r>
</w:p>
<w:p>
<w:pPr><w:pStyle w:val="Normal"/></w:pPr>
<w:r><w:t xml:space="preserve">Chiapas, the assassination of a presidential candidate, several high</w:t></w:r>
</w:p>
<w:p>
<w:pPr><w:pStyle w:val="Normal"/></w:pPr>
<w:r><w:t xml:space="preserve">profile kidnappings, the killing of a second high-level political</w:t></w:r>
</w:p>
<w:p>
<w:pPr><w:pStyle w:val="Normal"/></w:pPr>
<w:r><w:t xml:space="preserve">figure, and renewed threats from the Chiapas rebels - combined with</w:t></w:r>
</w:p>
<w:p>
<w:pPr><w:pStyle w:val="Normal"/></w:pPr>
<w:r><w:t xml:space="preserve">rising international interest rates and concerns of a devaluation to</w:t></w:r>
</w:p>
<w:p>
<w:pPr><w:pStyle w:val="Normal"/></w:pPr>
<w:r><w:t xml:space="preserve">undermine investor confidence and prompt massive outflows of capital.</w:t></w:r>
</w:p>
<w:p>
<w:pPr><w:pStyle w:val="Normal"/></w:pPr>
<w:r><w:t xml:space="preserve">The dwindling of foreign exchange reserves, which the central bank had</w:t></w:r>
</w:p>
<w:p>
<w:pPr><w:pStyle w:val="Normal"/></w:pPr>
<w:r><w:t xml:space="preserve">been using to defend the currency, forced the new administration to</w:t></w:r>
</w:p>
<w:p>
<w:pPr><w:pStyle w:val="Normal"/></w:pPr>
<w:r><w:t xml:space="preserve">change the exchange rate policy and allow the currency to float freely</w:t></w:r>
</w:p>
<w:p>
<w:pPr><w:pStyle w:val="Normal"/></w:pPr>
<w:r><w:t xml:space="preserve">in the last days of 1994. The adjustment roiled Mexican financial</w:t></w:r>
</w:p>
<w:p>
<w:pPr><w:pStyle w:val="Normal"/></w:pPr>
<w:r><w:t xml:space="preserve">markets, leading to a 30% to 40% weakening of the peso relative to the</w:t></w:r>
</w:p>
<w:p>
<w:pPr><w:pStyle w:val="Normal"/></w:pPr>
<w:r><w:t xml:space="preserve">dollar. ZEDILLO announced an emergency economic program that included</w:t></w:r>
</w:p>
<w:p>
<w:pPr><w:pStyle w:val="Normal"/></w:pPr>
<w:r><w:t xml:space="preserve">federal budget cuts and plans for more privatizations, but it failed</w:t></w:r>
</w:p>
<w:p>
<w:pPr><w:pStyle w:val="Normal"/></w:pPr>
<w:r><w:t xml:space="preserve">to restore investor confidence quickly. While the devaluation is</w:t></w:r>
</w:p>
<w:p>
<w:pPr><w:pStyle w:val="Normal"/></w:pPr>
<w:r><w:t xml:space="preserve">likely to help Mexican exporters, whose products are now cheaper, it</w:t></w:r>
</w:p>
<w:p>
<w:pPr><w:pStyle w:val="Normal"/></w:pPr>
<w:r><w:t xml:space="preserve">also raises the specter of an inflationary spiral if domestic</w:t></w:r>
</w:p>
<w:p>
<w:pPr><w:pStyle w:val="Normal"/></w:pPr>
<w:r><w:t xml:space="preserve">producers increase their prices and workers demand wage hikes.</w:t></w:r>
</w:p>
<w:p>
<w:pPr><w:pStyle w:val="Normal"/></w:pPr>
<w:r><w:t xml:space="preserve">Although strong economic fundamentals bode well for Mexico&apos;s</w:t></w:r>
</w:p>
<w:p>
<w:pPr><w:pStyle w:val="Normal"/></w:pPr>
<w:r><w:t xml:space="preserve">longer-term outlook, prospects for solid growth and low inflation have</w:t></w:r>
</w:p>
<w:p>
<w:pPr><w:pStyle w:val="Normal"/></w:pPr>
<w:r><w:t xml:space="preserve">deteriorated considerably, at least through 1995.</w:t></w:r>
</w:p>
<w:p>
<w:pPr><w:pStyle w:val="Normal"/></w:pPr>
<w:r><w:t xml:space="preserve">National product: GDP - purchasing power parity - $728.7 billion (1994</w:t></w:r>
</w:p>
<w:p>
<w:pPr><w:pStyle w:val="Normal"/></w:pPr>
<w:r><w:t xml:space="preserve">est.)</w:t></w:r>
</w:p>
<w:p>
<w:pPr><w:pStyle w:val="Normal"/></w:pPr>
<w:r><w:t xml:space="preserve">National product real growth rate: 3.5% (1994 est.)</w:t></w:r>
</w:p>
<w:p>
<w:pPr><w:pStyle w:val="Normal"/></w:pPr>
<w:r><w:t xml:space="preserve">National product per capita: $7,900 (1994 est.)</w:t></w:r>
</w:p>
<w:p>
<w:pPr><w:pStyle w:val="Normal"/></w:pPr>
<w:r><w:t xml:space="preserve">Inflation rate (consumer prices): 7.1% (1994 est.)</w:t></w:r>
</w:p>
<w:p>
<w:pPr><w:pStyle w:val="Normal"/></w:pPr>
<w:r><w:t xml:space="preserve">Unemployment rate: 9.8% (1994 est.)</w:t></w:r>
</w:p>
<w:p>
<w:pPr><w:pStyle w:val="Normal"/></w:pPr>
<w:r><w:t xml:space="preserve">Budget:</w:t></w:r>
</w:p>
<w:p>
<w:pPr><w:pStyle w:val="Normal"/></w:pPr>
<w:r><w:t xml:space="preserve">revenues: $96.99 billion (1994 est.)</w:t></w:r>
</w:p>
<w:p>
<w:pPr><w:pStyle w:val="Normal"/></w:pPr>
<w:r><w:t xml:space="preserve">expenditures: $96.51 billion (1994 est.), including capital</w:t></w:r>
</w:p>
<w:p>
<w:pPr><w:pStyle w:val="Normal"/></w:pPr>
<w:r><w:t xml:space="preserve">expenditures of $NA (1994 est.)</w:t></w:r>
</w:p>
<w:p>
<w:pPr><w:pStyle w:val="Normal"/></w:pPr>
<w:r><w:t xml:space="preserve">Exports: $60.8 billion (f.o.b., 1994 est.), includes in-bond</w:t></w:r>
</w:p>
<w:p>
<w:pPr><w:pStyle w:val="Normal"/></w:pPr>
<w:r><w:t xml:space="preserve">industries</w:t></w:r>
</w:p>
<w:p>
<w:pPr><w:pStyle w:val="Normal"/></w:pPr>
<w:r><w:t xml:space="preserve">commodities: crude oil, oil products, coffee, silver, engines, motor</w:t></w:r>
</w:p>
<w:p>
<w:pPr><w:pStyle w:val="Normal"/></w:pPr>
<w:r><w:t xml:space="preserve">vehicles, cotton, consumer electronics</w:t></w:r>
</w:p>
<w:p>
<w:pPr><w:pStyle w:val="Normal"/></w:pPr>
<w:r><w:t xml:space="preserve">partners: US 82%, Japan 1.4%, EC 5% (1993 est.)</w:t></w:r>
</w:p>
<w:p>
<w:pPr><w:pStyle w:val="Normal"/></w:pPr>
<w:r><w:t xml:space="preserve">Imports: $79.4 billion (f.o.b., 1994 est.), includes in-bond</w:t></w:r>
</w:p>
<w:p>
<w:pPr><w:pStyle w:val="Normal"/></w:pPr>
<w:r><w:t xml:space="preserve">industries</w:t></w:r>
</w:p>
<w:p>
<w:pPr><w:pStyle w:val="Normal"/></w:pPr>
<w:r><w:t xml:space="preserve">commodities: metal-working machines, steel mill products, agricultural</w:t></w:r>
</w:p>
<w:p>
<w:pPr><w:pStyle w:val="Normal"/></w:pPr>
<w:r><w:t xml:space="preserve">machinery, electrical equipment, car parts for assembly, repair parts</w:t></w:r>
</w:p>
<w:p>
<w:pPr><w:pStyle w:val="Normal"/></w:pPr>
<w:r><w:t xml:space="preserve">for motor vehicles, aircraft, and aircraft parts</w:t></w:r>
</w:p>
<w:p>
<w:pPr><w:pStyle w:val="Normal"/></w:pPr>
<w:r><w:t xml:space="preserve">partners: US 74%, Japan 4.7%, EC 11% (1993 est.)</w:t></w:r>
</w:p>
<w:p>
<w:pPr><w:pStyle w:val="Normal"/></w:pPr>
<w:r><w:t xml:space="preserve">External debt: $128 billion (1994 est.)</w:t></w:r>
</w:p>
<w:p>
<w:pPr><w:pStyle w:val="Normal"/></w:pPr>
<w:r><w:t xml:space="preserve">Industrial production: growth rate 4.5% (1994 est.)</w:t></w:r>
</w:p>
<w:p>
<w:pPr><w:pStyle w:val="Normal"/></w:pPr>
<w:r><w:t xml:space="preserve">Electricity:</w:t></w:r>
</w:p>
<w:p>
<w:pPr><w:pStyle w:val="Normal"/></w:pPr>
<w:r><w:t xml:space="preserve">capacity: 28,780,000 kW</w:t></w:r>
</w:p>
<w:p>
<w:pPr><w:pStyle w:val="Normal"/></w:pPr>
<w:r><w:t xml:space="preserve">production: 122 billion kWh</w:t></w:r>
</w:p>
<w:p>
<w:pPr><w:pStyle w:val="Normal"/></w:pPr>
<w:r><w:t xml:space="preserve">consumption per capita: 1,239 kWh (1993)</w:t></w:r>
</w:p>
<w:p>
<w:pPr><w:pStyle w:val="Normal"/></w:pPr>
<w:r><w:t xml:space="preserve">Industries: food and beverages, tobacco, chemicals, iron and steel,</w:t></w:r>
</w:p>
<w:p>
<w:pPr><w:pStyle w:val="Normal"/></w:pPr>
<w:r><w:t xml:space="preserve">petroleum, mining, textiles, clothing, motor vehicles, consumer</w:t></w:r>
</w:p>
<w:p>
<w:pPr><w:pStyle w:val="Normal"/></w:pPr>
<w:r><w:t xml:space="preserve">durables, tourism</w:t></w:r>
</w:p>
<w:p>
<w:pPr><w:pStyle w:val="Normal"/></w:pPr>
<w:r><w:t xml:space="preserve">Agriculture: accounts for 7% of GDP; large number of small farms at</w:t></w:r>
</w:p>
<w:p>
<w:pPr><w:pStyle w:val="Normal"/></w:pPr>
<w:r><w:t xml:space="preserve">subsistence level; major food crops - corn, wheat, rice, beans; cash</w:t></w:r>
</w:p>
<w:p>
<w:pPr><w:pStyle w:val="Normal"/></w:pPr>
<w:r><w:t xml:space="preserve">crops - cotton, coffee, fruit, tomatoes</w:t></w:r>
</w:p>
<w:p>
<w:pPr><w:pStyle w:val="Normal"/></w:pPr>
<w:r><w:t xml:space="preserve">Illicit drugs: illicit cultivation of opium poppy and cannabis</w:t></w:r>
</w:p>
<w:p>
<w:pPr><w:pStyle w:val="Normal"/></w:pPr>
<w:r><w:t xml:space="preserve">continues in spite of government eradication program; major supplier</w:t></w:r>
</w:p>
<w:p>
<w:pPr><w:pStyle w:val="Normal"/></w:pPr>
<w:r><w:t xml:space="preserve">of heroin and marijuana to the US market; continues as the primary</w:t></w:r>
</w:p>
<w:p>
<w:pPr><w:pStyle w:val="Normal"/></w:pPr>
<w:r><w:t xml:space="preserve">transshipment country for US-bound cocaine and marijuana from South</w:t></w:r>
</w:p>
<w:p>
<w:pPr><w:pStyle w:val="Normal"/></w:pPr>
<w:r><w:t xml:space="preserve">America; increasingly involved in the production and distribution of</w:t></w:r>
</w:p>
<w:p>
<w:pPr><w:pStyle w:val="Normal"/></w:pPr>
<w:r><w:t xml:space="preserve">methamphetamine</w:t></w:r>
</w:p>
<w:p>
<w:pPr><w:pStyle w:val="Normal"/></w:pPr>
<w:r><w:t xml:space="preserve">Economic aid:</w:t></w:r>
</w:p>
<w:p>
<w:pPr><w:pStyle w:val="Normal"/></w:pPr>
<w:r><w:t xml:space="preserve">recipient: US commitments, including Ex-Im (FY70-89), $3.1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$7.7 billion; Communist countries (1970-89), $110 million</w:t></w:r>
</w:p>
<w:p>
<w:pPr><w:pStyle w:val="Normal"/></w:pPr>
<w:r><w:t xml:space="preserve">Currency: 1 New Mexican peso (Mex$) = 100 centavos</w:t></w:r>
</w:p>
<w:p>
<w:pPr><w:pStyle w:val="Normal"/></w:pPr>
<w:r><w:t xml:space="preserve">Exchange rates: market rate of Mexican pesos (Mex$) per US$1 - 6.736</w:t></w:r>
</w:p>
<w:p>
<w:pPr><w:pStyle w:val="Normal"/></w:pPr>
<w:r><w:t xml:space="preserve">(average in March 1995), 5.5133 (January 1995), 3.3751 (1994), 3.1156</w:t></w:r>
</w:p>
<w:p>
<w:pPr><w:pStyle w:val="Normal"/></w:pPr>
<w:r><w:t xml:space="preserve">(1993), 3,094.9 (1992), 3,018.4 (1991), 2,812.6 (1990)</w:t></w:r>
</w:p>
<w:p>
<w:pPr><w:pStyle w:val="Normal"/></w:pPr>
<w:r><w:t xml:space="preserve">note: the new peso replaced the old peso on 1 January 1993; 1 new peso</w:t></w:r>
</w:p>
<w:p>
<w:pPr><w:pStyle w:val="Normal"/></w:pPr>
<w:r><w:t xml:space="preserve">= 1,000 old pesos</w:t></w:r>
</w:p>
<w:p>
<w:pPr><w:pStyle w:val="Normal"/></w:pPr>
<w:r><w:t xml:space="preserve">Fiscal year: calendar year</w:t></w:r>
</w:p>
<w:p>
<w:pPr><w:pStyle w:val="Normal"/></w:pPr>
<w:r><w:t xml:space="preserve">@Mexico:Transportation</w:t></w:r>
</w:p>
<w:p>
<w:pPr><w:pStyle w:val="Normal"/></w:pPr>
<w:r><w:t xml:space="preserve">Railroads:</w:t></w:r>
</w:p>
<w:p>
<w:pPr><w:pStyle w:val="Normal"/></w:pPr>
<w:r><w:t xml:space="preserve">total: 24,500 km</w:t></w:r>
</w:p>
<w:p>
<w:pPr><w:pStyle w:val="Normal"/></w:pPr>
<w:r><w:t xml:space="preserve">standard gauge: 24,410 km 1.435-m gauge</w:t></w:r>
</w:p>
<w:p>
<w:pPr><w:pStyle w:val="Normal"/></w:pPr>
<w:r><w:t xml:space="preserve">narrow gauge: 93 km 0.914-m gauge</w:t></w:r>
</w:p>
<w:p>
<w:pPr><w:pStyle w:val="Normal"/></w:pPr>
<w:r><w:t xml:space="preserve">Highways:</w:t></w:r>
</w:p>
<w:p>
<w:pPr><w:pStyle w:val="Normal"/></w:pPr>
<w:r><w:t xml:space="preserve">total: 242,300 km</w:t></w:r>
</w:p>
<w:p>
<w:pPr><w:pStyle w:val="Normal"/></w:pPr>
<w:r><w:t xml:space="preserve">paved: 84,800 km (including 3,166 km of expressways)</w:t></w:r>
</w:p>
<w:p>
<w:pPr><w:pStyle w:val="Normal"/></w:pPr>
<w:r><w:t xml:space="preserve">unpaved: gravel and earth 157,500 km</w:t></w:r>
</w:p>
<w:p>
<w:pPr><w:pStyle w:val="Normal"/></w:pPr>
<w:r><w:t xml:space="preserve">Inland waterways: 2,900 km navigable rivers and coastal canals</w:t></w:r>
</w:p>
<w:p>
<w:pPr><w:pStyle w:val="Normal"/></w:pPr>
<w:r><w:t xml:space="preserve">Pipelines: crude oil 28,200 km; petroleum products 10,150 km; natural</w:t></w:r>
</w:p>
<w:p>
<w:pPr><w:pStyle w:val="Normal"/></w:pPr>
<w:r><w:t xml:space="preserve">gas 13,254 km; petrochemical 1,400 km</w:t></w:r>
</w:p>
<w:p>
<w:pPr><w:pStyle w:val="Normal"/></w:pPr>
<w:r><w:t xml:space="preserve">Ports: Acapulco, Altamira, Coatzacoalcos, Ensenada, Guaymas, La Paz,</w:t></w:r>
</w:p>
<w:p>
<w:pPr><w:pStyle w:val="Normal"/></w:pPr>
<w:r><w:t xml:space="preserve">Lazaro Cardenas, Manzanillo, Mazatlan, Progreso, Salina Cruz, Tampico,</w:t></w:r>
</w:p>
<w:p>
<w:pPr><w:pStyle w:val="Normal"/></w:pPr>
<w:r><w:t xml:space="preserve">Topolobampo, Tuxpan, Veracruz</w:t></w:r>
</w:p>
<w:p>
<w:pPr><w:pStyle w:val="Normal"/></w:pPr>
<w:r><w:t xml:space="preserve">Merchant marine:</w:t></w:r>
</w:p>
<w:p>
<w:pPr><w:pStyle w:val="Normal"/></w:pPr>
<w:r><w:t xml:space="preserve">total: 59 ships (1,000 GRT or over) totaling 949,271 GRT/1,340,595 DWT</w:t></w:r>
</w:p>
<w:p>
<w:pPr><w:pStyle w:val="Normal"/></w:pPr>
<w:r><w:t xml:space="preserve">ships by type: bulk 1, cargo 2, chemical tanker 4, container 7,</w:t></w:r>
</w:p>
<w:p>
<w:pPr><w:pStyle w:val="Normal"/></w:pPr>
<w:r><w:t xml:space="preserve">liquefied gas tanker 7, oil tanker 30, refrigerated cargo 2,</w:t></w:r>
</w:p>
<w:p>
<w:pPr><w:pStyle w:val="Normal"/></w:pPr>
<w:r><w:t xml:space="preserve">roll-on/roll-off cargo 2, short-sea passenger 4</w:t></w:r>
</w:p>
<w:p>
<w:pPr><w:pStyle w:val="Normal"/></w:pPr>
<w:r><w:t xml:space="preserve">Airports:</w:t></w:r>
</w:p>
<w:p>
<w:pPr><w:pStyle w:val="Normal"/></w:pPr>
<w:r><w:t xml:space="preserve">total: 2,055</w:t></w:r>
</w:p>
<w:p>
<w:pPr><w:pStyle w:val="Normal"/></w:pPr>
<w:r><w:t xml:space="preserve">with paved runways over 3,047 m: 9</w:t></w:r>
</w:p>
<w:p>
<w:pPr><w:pStyle w:val="Normal"/></w:pPr>
<w:r><w:t xml:space="preserve">with paved runways 2,438 to 3,047 m: 25</w:t></w:r>
</w:p>
<w:p>
<w:pPr><w:pStyle w:val="Normal"/></w:pPr>
<w:r><w:t xml:space="preserve">with paved runways 1,524 to 2,437 m: 82</w:t></w:r>
</w:p>
<w:p>
<w:pPr><w:pStyle w:val="Normal"/></w:pPr>
<w:r><w:t xml:space="preserve">with paved runways 914 to 1,523 m: 75</w:t></w:r>
</w:p>
<w:p>
<w:pPr><w:pStyle w:val="Normal"/></w:pPr>
<w:r><w:t xml:space="preserve">with paved runways under 914 m: 1,262</w:t></w:r>
</w:p>
<w:p>
<w:pPr><w:pStyle w:val="Normal"/></w:pPr>
<w:r><w:t xml:space="preserve">with unpaved runways over 3,047 m: 1</w:t></w:r>
</w:p>
<w:p>
<w:pPr><w:pStyle w:val="Normal"/></w:pPr>
<w:r><w:t xml:space="preserve">with unpaved runways 2,438 to 3,047 m: 2</w:t></w:r>
</w:p>
<w:p>
<w:pPr><w:pStyle w:val="Normal"/></w:pPr>
<w:r><w:t xml:space="preserve">with unpaved runways 1,524 to 2,438 m: 60</w:t></w:r>
</w:p>
<w:p>
<w:pPr><w:pStyle w:val="Normal"/></w:pPr>
<w:r><w:t xml:space="preserve">with unpaved runways 914 to 1,523 m: 539</w:t></w:r>
</w:p>
<w:p>
<w:pPr><w:pStyle w:val="Normal"/></w:pPr>
<w:r><w:t xml:space="preserve">@Mexico:Communications</w:t></w:r>
</w:p>
<w:p>
<w:pPr><w:pStyle w:val="Normal"/></w:pPr>
<w:r><w:t xml:space="preserve">Telephone system: 6,410,000 telephones; highly developed system with</w:t></w:r>
</w:p>
<w:p>
<w:pPr><w:pStyle w:val="Normal"/></w:pPr>
<w:r><w:t xml:space="preserve">extensive microwave radio relay links; privatized in December 1990</w:t></w:r>
</w:p>
<w:p>
<w:pPr><w:pStyle w:val="Normal"/></w:pPr>
<w:r><w:t xml:space="preserve">local: adequate phone service for business and government, but, at a</w:t></w:r>
</w:p>
<w:p>
<w:pPr><w:pStyle w:val="Normal"/></w:pPr>
<w:r><w:t xml:space="preserve">density of less than 7 telephones/100 persons, the population is</w:t></w:r>
</w:p>
<w:p>
<w:pPr><w:pStyle w:val="Normal"/></w:pPr>
<w:r><w:t xml:space="preserve">poorly served</w:t></w:r>
</w:p>
<w:p>
<w:pPr><w:pStyle w:val="Normal"/></w:pPr>
<w:r><w:t xml:space="preserve">intercity: includes 120 domestic satellite terminals and an extensive</w:t></w:r>
</w:p>
<w:p>
<w:pPr><w:pStyle w:val="Normal"/></w:pPr>
<w:r><w:t xml:space="preserve">network of microwave radio relay links</w:t></w:r>
</w:p>
<w:p>
<w:pPr><w:pStyle w:val="Normal"/></w:pPr>
<w:r><w:t xml:space="preserve">international: 5 INTELSAT (4 Atlantic Ocean and 1 Pacific Ocean) earth</w:t></w:r>
</w:p>
<w:p>
<w:pPr><w:pStyle w:val="Normal"/></w:pPr>
<w:r><w:t xml:space="preserve">stations; connected into Central America Microwave System; launched</w:t></w:r>
</w:p>
<w:p>
<w:pPr><w:pStyle w:val="Normal"/></w:pPr>
<w:r><w:t xml:space="preserve">Solidarity I satellite in November 1993</w:t></w:r>
</w:p>
<w:p>
<w:pPr><w:pStyle w:val="Normal"/></w:pPr>
<w:r><w:t xml:space="preserve">Radio:</w:t></w:r>
</w:p>
<w:p>
<w:pPr><w:pStyle w:val="Normal"/></w:pPr>
<w:r><w:t xml:space="preserve">broadcast stations: AM 679, FM 0, shortwave 22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238</w:t></w:r>
</w:p>
<w:p>
<w:pPr><w:pStyle w:val="Normal"/></w:pPr>
<w:r><w:t xml:space="preserve">televisions: NA</w:t></w:r>
</w:p>
<w:p>
<w:pPr><w:pStyle w:val="Normal"/></w:pPr>
<w:r><w:t xml:space="preserve">@Mexico:Defense Forces</w:t></w:r>
</w:p>
<w:p>
<w:pPr><w:pStyle w:val="Normal"/></w:pPr>
<w:r><w:t xml:space="preserve">Branches: National Defense (includes Army and Air Force), Navy</w:t></w:r>
</w:p>
<w:p>
<w:pPr><w:pStyle w:val="Normal"/></w:pPr>
<w:r><w:t xml:space="preserve">(includes Marines)</w:t></w:r>
</w:p>
<w:p>
<w:pPr><w:pStyle w:val="Normal"/></w:pPr>
<w:r><w:t xml:space="preserve">Manpower availability: males age 15-49 23,354,445; males fit for</w:t></w:r>
</w:p>
<w:p>
<w:pPr><w:pStyle w:val="Normal"/></w:pPr>
<w:r><w:t xml:space="preserve">military service 17,029,788; males reach military age (18) annually</w:t></w:r>
</w:p>
<w:p>
<w:pPr><w:pStyle w:val="Normal"/></w:pPr>
<w:r><w:t xml:space="preserve">1,054,513 (1995 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MICRONESIA, FEDERATED STATES OF</w:t></w:r>
</w:p>
<w:p>
<w:pPr><w:pStyle w:val="Normal"/></w:pPr>
<w:r><w:t xml:space="preserve">@Micronesia, Federated States Of:Geography</w:t></w:r>
</w:p>
<w:p>
<w:pPr><w:pStyle w:val="Normal"/></w:pPr>
<w:r><w:t xml:space="preserve">Location: Oceania, island group in the North Pacific Ocean, about</w:t></w:r>
</w:p>
<w:p>
<w:pPr><w:pStyle w:val="Normal"/></w:pPr>
<w:r><w:t xml:space="preserve">three-quarters of the way from Hawaii to Indonesia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702 sq km</w:t></w:r>
</w:p>
<w:p>
<w:pPr><w:pStyle w:val="Normal"/></w:pPr>
<w:r><w:t xml:space="preserve">land area: 702 sq km</w:t></w:r>
</w:p>
<w:p>
<w:pPr><w:pStyle w:val="Normal"/></w:pPr>
<w:r><w:t xml:space="preserve">comparative area: slightly less than four times the size of</w:t></w:r>
</w:p>
<w:p>
<w:pPr><w:pStyle w:val="Normal"/></w:pPr>
<w:r><w:t xml:space="preserve">Washington, DC</w:t></w:r>
</w:p>
<w:p>
<w:pPr><w:pStyle w:val="Normal"/></w:pPr>
<w:r><w:t xml:space="preserve">note: includes Pohnpei (Ponape), Truk (Chuuk), Yap, and Kosrae</w:t></w:r>
</w:p>
<w:p>
<w:pPr><w:pStyle w:val="Normal"/></w:pPr>
<w:r><w:t xml:space="preserve">Land boundaries: 0 km</w:t></w:r>
</w:p>
<w:p>
<w:pPr><w:pStyle w:val="Normal"/></w:pPr>
<w:r><w:t xml:space="preserve">Coastline: 6,112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heavy year-round rainfall, especially in the</w:t></w:r>
</w:p>
<w:p>
<w:pPr><w:pStyle w:val="Normal"/></w:pPr>
<w:r><w:t xml:space="preserve">eastern islands; located on southern edge of the typhoon belt with</w:t></w:r>
</w:p>
<w:p>
<w:pPr><w:pStyle w:val="Normal"/></w:pPr>
<w:r><w:t xml:space="preserve">occasional severe damage</w:t></w:r>
</w:p>
<w:p>
<w:pPr><w:pStyle w:val="Normal"/></w:pPr>
<w:r><w:t xml:space="preserve">Terrain: islands vary geologically from high mountainous islands to</w:t></w:r>
</w:p>
<w:p>
<w:pPr><w:pStyle w:val="Normal"/></w:pPr>
<w:r><w:t xml:space="preserve">low, coral atolls; volcanic outcroppings on Pohnpei, Kosrae, and Truk</w:t></w:r>
</w:p>
<w:p>
<w:pPr><w:pStyle w:val="Normal"/></w:pPr>
<w:r><w:t xml:space="preserve">Natural resources: forests, marine products, deep-seabed minerals</w:t></w:r>
</w:p>
<w:p>
<w:pPr><w:pStyle w:val="Normal"/></w:pPr>
<w:r><w:t xml:space="preserve">Land use:</w:t></w:r>
</w:p>
<w:p>
<w:pPr><w:pStyle w:val="Normal"/></w:pPr>
<w:r><w:t xml:space="preserve">arable land: NA%</w:t></w:r>
</w:p>
<w:p>
<w:pPr><w:pStyle w:val="Normal"/></w:pPr>
<w:r><w:t xml:space="preserve">permanent crops: NA%</w:t></w:r>
</w:p>
<w:p>
<w:pPr><w:pStyle w:val="Normal"/></w:pPr>
<w:r><w:t xml:space="preserve">meadows and pastures: NA%</w:t></w:r>
</w:p>
<w:p>
<w:pPr><w:pStyle w:val="Normal"/></w:pPr>
<w:r><w:t xml:space="preserve">forest and woodland: NA%</w:t></w:r>
</w:p>
<w:p>
<w:pPr><w:pStyle w:val="Normal"/></w:pPr>
<w:r><w:t xml:space="preserve">other: NA%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typhoons (June to December)</w:t></w:r>
</w:p>
<w:p>
<w:pPr><w:pStyle w:val="Normal"/></w:pPr>
<w:r><w:t xml:space="preserve">international agreements: party to - Biodiversity, Climate Change, Law</w:t></w:r>
</w:p>
<w:p>
<w:pPr><w:pStyle w:val="Normal"/></w:pPr>
<w:r><w:t xml:space="preserve">of the Sea</w:t></w:r>
</w:p>
<w:p>
<w:pPr><w:pStyle w:val="Normal"/></w:pPr>
<w:r><w:t xml:space="preserve">Note: four major island groups totaling 607 islands</w:t></w:r>
</w:p>
<w:p>
<w:pPr><w:pStyle w:val="Normal"/></w:pPr>
<w:r><w:t xml:space="preserve">@Micronesia, Federated States Of:People</w:t></w:r>
</w:p>
<w:p>
<w:pPr><w:pStyle w:val="Normal"/></w:pPr>
<w:r><w:t xml:space="preserve">Population: 122,950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3.35% (1995 est.)</w:t></w:r>
</w:p>
<w:p>
<w:pPr><w:pStyle w:val="Normal"/></w:pPr>
<w:r><w:t xml:space="preserve">Birth rate: 28.12 births/1,000 population (1995 est.)</w:t></w:r>
</w:p>
<w:p>
<w:pPr><w:pStyle w:val="Normal"/></w:pPr>
<w:r><w:t xml:space="preserve">Death rate: 6.3 deaths/1,000 population (1995 est.)</w:t></w:r>
</w:p>
<w:p>
<w:pPr><w:pStyle w:val="Normal"/></w:pPr>
<w:r><w:t xml:space="preserve">Net migration rate: 11.65 migrant(s)/1,000 population (1995 est.)</w:t></w:r>
</w:p>
<w:p>
<w:pPr><w:pStyle w:val="Normal"/></w:pPr>
<w:r><w:t xml:space="preserve">Infant mortality rate: 36.52 deaths/1,000 live births (1995 est.)</w:t></w:r>
</w:p>
<w:p>
<w:pPr><w:pStyle w:val="Normal"/></w:pPr>
<w:r><w:t xml:space="preserve">Life expectancy at birth:</w:t></w:r>
</w:p>
<w:p>
<w:pPr><w:pStyle w:val="Normal"/></w:pPr>
<w:r><w:t xml:space="preserve">total population: 67.81 years</w:t></w:r>
</w:p>
<w:p>
<w:pPr><w:pStyle w:val="Normal"/></w:pPr>
<w:r><w:t xml:space="preserve">male: 65.84 years</w:t></w:r>
</w:p>
<w:p>
<w:pPr><w:pStyle w:val="Normal"/></w:pPr>
<w:r><w:t xml:space="preserve">female: 69.81 years (1995 est.)</w:t></w:r>
</w:p>
<w:p>
<w:pPr><w:pStyle w:val="Normal"/></w:pPr>
<w:r><w:t xml:space="preserve">Total fertility rate: 3.98 children born/woman (1995 est.)</w:t></w:r>
</w:p>
<w:p>
<w:pPr><w:pStyle w:val="Normal"/></w:pPr>
<w:r><w:t xml:space="preserve">Nationality:</w:t></w:r>
</w:p>
<w:p>
<w:pPr><w:pStyle w:val="Normal"/></w:pPr>
<w:r><w:t xml:space="preserve">noun: Micronesian(s)</w:t></w:r>
</w:p>
<w:p>
<w:pPr><w:pStyle w:val="Normal"/></w:pPr>
<w:r><w:t xml:space="preserve">adjective: Micronesian; Kosrae(s), Pohnpeian(s), Trukese, Yapese</w:t></w:r>
</w:p>
<w:p>
<w:pPr><w:pStyle w:val="Normal"/></w:pPr>
<w:r><w:t xml:space="preserve">Ethnic divisions: nine ethnic Micronesian and Polynesian groups</w:t></w:r>
</w:p>
<w:p>
<w:pPr><w:pStyle w:val="Normal"/></w:pPr>
<w:r><w:t xml:space="preserve">Religions: Roman Catholic 50%, Protestant 47%, other and none 3%</w:t></w:r>
</w:p>
<w:p>
<w:pPr><w:pStyle w:val="Normal"/></w:pPr>
<w:r><w:t xml:space="preserve">Languages: English (official and common language), Trukese, Pohnpeian,</w:t></w:r>
</w:p>
<w:p>
<w:pPr><w:pStyle w:val="Normal"/></w:pPr>
<w:r><w:t xml:space="preserve">Yapese, Kosrean</w:t></w:r>
</w:p>
<w:p>
<w:pPr><w:pStyle w:val="Normal"/></w:pPr>
<w:r><w:t xml:space="preserve">Literacy: age 15 and over can read and write (1980)</w:t></w:r>
</w:p>
<w:p>
<w:pPr><w:pStyle w:val="Normal"/></w:pPr>
<w:r><w:t xml:space="preserve">total population: 89%</w:t></w:r>
</w:p>
<w:p>
<w:pPr><w:pStyle w:val="Normal"/></w:pPr>
<w:r><w:t xml:space="preserve">male: 91%</w:t></w:r>
</w:p>
<w:p>
<w:pPr><w:pStyle w:val="Normal"/></w:pPr>
<w:r><w:t xml:space="preserve">female: 88%</w:t></w:r>
</w:p>
<w:p>
<w:pPr><w:pStyle w:val="Normal"/></w:pPr>
<w:r><w:t xml:space="preserve">Labor force: NA</w:t></w:r>
</w:p>
<w:p>
<w:pPr><w:pStyle w:val="Normal"/></w:pPr>
<w:r><w:t xml:space="preserve">by occupation: two-thirds are government employees</w:t></w:r>
</w:p>
<w:p>
<w:pPr><w:pStyle w:val="Normal"/></w:pPr>
<w:r><w:t xml:space="preserve">note: 45,000 people are between the ages of 15 and 65</w:t></w:r>
</w:p>
<w:p>
<w:pPr><w:pStyle w:val="Normal"/></w:pPr>
<w:r><w:t xml:space="preserve">@Micronesia, Federated States Of:Government</w:t></w:r>
</w:p>
<w:p>
<w:pPr><w:pStyle w:val="Normal"/></w:pPr>
<w:r><w:t xml:space="preserve">Names:</w:t></w:r>
</w:p>
<w:p>
<w:pPr><w:pStyle w:val="Normal"/></w:pPr>
<w:r><w:t xml:space="preserve">conventional long form: Federated States of Micronesia</w:t></w:r>
</w:p>
<w:p>
<w:pPr><w:pStyle w:val="Normal"/></w:pPr>
<w:r><w:t xml:space="preserve">conventional short form: none</w:t></w:r>
</w:p>
<w:p>
<w:pPr><w:pStyle w:val="Normal"/></w:pPr>
<w:r><w:t xml:space="preserve">former: Kosrae, Ponape, Truk, and Yap Districts (Trust Territory of</w:t></w:r>
</w:p>
<w:p>
<w:pPr><w:pStyle w:val="Normal"/></w:pPr>
<w:r><w:t xml:space="preserve">the Pacific Islands)</w:t></w:r>
</w:p>
<w:p>
<w:pPr><w:pStyle w:val="Normal"/></w:pPr>
<w:r><w:t xml:space="preserve">Abbreviation: FSM</w:t></w:r>
</w:p>
<w:p>
<w:pPr><w:pStyle w:val="Normal"/></w:pPr>
<w:r><w:t xml:space="preserve">Digraph: FM</w:t></w:r>
</w:p>
<w:p>
<w:pPr><w:pStyle w:val="Normal"/></w:pPr>
<w:r><w:t xml:space="preserve">Type: constitutional government in free association with the US; the</w:t></w:r>
</w:p>
<w:p>
<w:pPr><w:pStyle w:val="Normal"/></w:pPr>
<w:r><w:t xml:space="preserve">Compact of Free Association entered into force 3 November 1986</w:t></w:r>
</w:p>
<w:p>
<w:pPr><w:pStyle w:val="Normal"/></w:pPr>
<w:r><w:t xml:space="preserve">Capital: Kolonia (on the island of Pohnpei)</w:t></w:r>
</w:p>
<w:p>
<w:pPr><w:pStyle w:val="Normal"/></w:pPr>
<w:r><w:t xml:space="preserve">note: a new capital is being built about 10 km southwest in the</w:t></w:r>
</w:p>
<w:p>
<w:pPr><w:pStyle w:val="Normal"/></w:pPr>
<w:r><w:t xml:space="preserve">Palikir valley</w:t></w:r>
</w:p>
<w:p>
<w:pPr><w:pStyle w:val="Normal"/></w:pPr>
<w:r><w:t xml:space="preserve">Administrative divisions: 4 states; Kosrae, Pohnpei, Chuuk (Truk), Yap</w:t></w:r>
</w:p>
<w:p>
<w:pPr><w:pStyle w:val="Normal"/></w:pPr>
<w:r><w:t xml:space="preserve">Independence: 3 November 1986 (from the US-administered UN</w:t></w:r>
</w:p>
<w:p>
<w:pPr><w:pStyle w:val="Normal"/></w:pPr>
<w:r><w:t xml:space="preserve">Trusteeship)</w:t></w:r>
</w:p>
<w:p>
<w:pPr><w:pStyle w:val="Normal"/></w:pPr>
<w:r><w:t xml:space="preserve">National holiday: Proclamation of the Federated States of Micronesia,</w:t></w:r>
</w:p>
<w:p>
<w:pPr><w:pStyle w:val="Normal"/></w:pPr>
<w:r><w:t xml:space="preserve">10 May (1979)</w:t></w:r>
</w:p>
<w:p>
<w:pPr><w:pStyle w:val="Normal"/></w:pPr>
<w:r><w:t xml:space="preserve">Constitution: 10 May 1979</w:t></w:r>
</w:p>
<w:p>
<w:pPr><w:pStyle w:val="Normal"/></w:pPr>
<w:r><w:t xml:space="preserve">Legal system: based on adapted Trust Territory laws, acts of the</w:t></w:r>
</w:p>
<w:p>
<w:pPr><w:pStyle w:val="Normal"/></w:pPr>
<w:r><w:t xml:space="preserve">legislature, municipal, common, and customary laws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Bailey OLTER (since</w:t></w:r>
</w:p>
<w:p>
<w:pPr><w:pStyle w:val="Normal"/></w:pPr>
<w:r><w:t xml:space="preserve">21 May 1991); Vice President Jacob NENA (since 21 May 1991); election</w:t></w:r>
</w:p>
<w:p>
<w:pPr><w:pStyle w:val="Normal"/></w:pPr>
<w:r><w:t xml:space="preserve">last held 11 May 1991 (next to be held 7 March 1995); results - Bailey</w:t></w:r>
</w:p>
<w:p>
<w:pPr><w:pStyle w:val="Normal"/></w:pPr>
<w:r><w:t xml:space="preserve">OLTER elected president; Jacob NENA elected vice-president</w:t></w:r>
</w:p>
<w:p>
<w:pPr><w:pStyle w:val="Normal"/></w:pPr>
<w:r><w:t xml:space="preserve">cabinet: Cabinet</w:t></w:r>
</w:p>
<w:p>
<w:pPr><w:pStyle w:val="Normal"/></w:pPr>
<w:r><w:t xml:space="preserve">Legislative branch: unicameral</w:t></w:r>
</w:p>
<w:p>
<w:pPr><w:pStyle w:val="Normal"/></w:pPr>
<w:r><w:t xml:space="preserve">Congress: elections last held 5 March 1991 (next to be held 7 March</w:t></w:r>
</w:p>
<w:p>
<w:pPr><w:pStyle w:val="Normal"/></w:pPr>
<w:r><w:t xml:space="preserve">1995); results - percent of vote NA; seats - (14 total) independents</w:t></w:r>
</w:p>
<w:p>
<w:pPr><w:pStyle w:val="Normal"/></w:pPr>
<w:r><w:t xml:space="preserve">14</w:t></w:r>
</w:p>
<w:p>
<w:pPr><w:pStyle w:val="Normal"/></w:pPr>
<w:r><w:t xml:space="preserve">Judicial branch: Supreme Court</w:t></w:r>
</w:p>
<w:p>
<w:pPr><w:pStyle w:val="Normal"/></w:pPr>
<w:r><w:t xml:space="preserve">Political parties and leaders: no formal parties</w:t></w:r>
</w:p>
<w:p>
<w:pPr><w:pStyle w:val="Normal"/></w:pPr>
<w:r><w:t xml:space="preserve">Member of: AsDB, ESCAP, IBRD, ICAO, IDA, IFC, IMF, ITU, SPARTECA, SPC,</w:t></w:r>
</w:p>
<w:p>
<w:pPr><w:pStyle w:val="Normal"/></w:pPr>
<w:r><w:t xml:space="preserve">SPF, UN, UNCTAD, WHO</w:t></w:r>
</w:p>
<w:p>
<w:pPr><w:pStyle w:val="Normal"/></w:pPr>
<w:r><w:t xml:space="preserve">Diplomatic representation in US:</w:t></w:r>
</w:p>
<w:p>
<w:pPr><w:pStyle w:val="Normal"/></w:pPr>
<w:r><w:t xml:space="preserve">chief of mission: Ambassador Jesse B. MAREHALAU</w:t></w:r>
</w:p>
<w:p>
<w:pPr><w:pStyle w:val="Normal"/></w:pPr>
<w:r><w:t xml:space="preserve">chancery: 1725 N Street NW, Washington, DC 20036</w:t></w:r>
</w:p>
<w:p>
<w:pPr><w:pStyle w:val="Normal"/></w:pPr>
<w:r><w:t xml:space="preserve">telephone: [1] (202) 223-4383</w:t></w:r>
</w:p>
<w:p>
<w:pPr><w:pStyle w:val="Normal"/></w:pPr>
<w:r><w:t xml:space="preserve">FAX: [1] (202) 223-4391</w:t></w:r>
</w:p>
<w:p>
<w:pPr><w:pStyle w:val="Normal"/></w:pPr>
<w:r><w:t xml:space="preserve">consulate(s) general: Honolulu and Tamuning (Guam)</w:t></w:r>
</w:p>
<w:p>
<w:pPr><w:pStyle w:val="Normal"/></w:pPr>
<w:r><w:t xml:space="preserve">US diplomatic representation:</w:t></w:r>
</w:p>
<w:p>
<w:pPr><w:pStyle w:val="Normal"/></w:pPr>
<w:r><w:t xml:space="preserve">chief of mission: Ambassador March Fong EU</w:t></w:r>
</w:p>
<w:p>
<w:pPr><w:pStyle w:val="Normal"/></w:pPr>
<w:r><w:t xml:space="preserve">embassy: address NA, Kolonia</w:t></w:r>
</w:p>
<w:p>
<w:pPr><w:pStyle w:val="Normal"/></w:pPr>
<w:r><w:t xml:space="preserve">mailing address: P. O. Box 1286, Pohnpei, Federated States of</w:t></w:r>
</w:p>
<w:p>
<w:pPr><w:pStyle w:val="Normal"/></w:pPr>
<w:r><w:t xml:space="preserve">Micronesia 96941</w:t></w:r>
</w:p>
<w:p>
<w:pPr><w:pStyle w:val="Normal"/></w:pPr>
<w:r><w:t xml:space="preserve">telephone: [691] 320-2187</w:t></w:r>
</w:p>
<w:p>
<w:pPr><w:pStyle w:val="Normal"/></w:pPr>
<w:r><w:t xml:space="preserve">FAX: [691] 320-2186</w:t></w:r>
</w:p>
<w:p>
<w:pPr><w:pStyle w:val="Normal"/></w:pPr>
<w:r><w:t xml:space="preserve">Flag: light blue with four white five-pointed stars centered; the</w:t></w:r>
</w:p>
<w:p>
<w:pPr><w:pStyle w:val="Normal"/></w:pPr>
<w:r><w:t xml:space="preserve">stars are arranged in a diamond pattern</w:t></w:r>
</w:p>
<w:p>
<w:pPr><w:pStyle w:val="Normal"/></w:pPr>
<w:r><w:t xml:space="preserve">@Micronesia, Federated States Of:Economy</w:t></w:r>
</w:p>
<w:p>
<w:pPr><w:pStyle w:val="Normal"/></w:pPr>
<w:r><w:t xml:space="preserve">Overview: Economic activity consists primarily of subsistence farming</w:t></w:r>
</w:p>
<w:p>
<w:pPr><w:pStyle w:val="Normal"/></w:pPr>
<w:r><w:t xml:space="preserve">and fishing. The islands have few mineral deposits worth exploiting,</w:t></w:r>
</w:p>
<w:p>
<w:pPr><w:pStyle w:val="Normal"/></w:pPr>
<w:r><w:t xml:space="preserve">except for high-grade phosphate. The potential for a tourist industry</w:t></w:r>
</w:p>
<w:p>
<w:pPr><w:pStyle w:val="Normal"/></w:pPr>
<w:r><w:t xml:space="preserve">exists, but the remoteness of the location and a lack of adequate</w:t></w:r>
</w:p>
<w:p>
<w:pPr><w:pStyle w:val="Normal"/></w:pPr>
<w:r><w:t xml:space="preserve">facilities hinder development. Financial assistance from the US is the</w:t></w:r>
</w:p>
<w:p>
<w:pPr><w:pStyle w:val="Normal"/></w:pPr>
<w:r><w:t xml:space="preserve">primary source of revenue, with the US pledged to spend $1 billion in</w:t></w:r>
</w:p>
<w:p>
<w:pPr><w:pStyle w:val="Normal"/></w:pPr>
<w:r><w:t xml:space="preserve">the islands in the 1990s. Geographical isolation and a poorly</w:t></w:r>
</w:p>
<w:p>
<w:pPr><w:pStyle w:val="Normal"/></w:pPr>
<w:r><w:t xml:space="preserve">developed infrastructure are major impediments to long-term growth.</w:t></w:r>
</w:p>
<w:p>
<w:pPr><w:pStyle w:val="Normal"/></w:pPr>
<w:r><w:t xml:space="preserve">National product: GDP - purchasing power parity - $160 million (1990</w:t></w:r>
</w:p>
<w:p>
<w:pPr><w:pStyle w:val="Normal"/></w:pPr>
<w:r><w:t xml:space="preserve">est.)</w:t></w:r>
</w:p>
<w:p>
<w:pPr><w:pStyle w:val="Normal"/></w:pPr>
<w:r><w:t xml:space="preserve">note: GDP was supplemented by approximately $100 million in grant aid</w:t></w:r>
</w:p>
<w:p>
<w:pPr><w:pStyle w:val="Normal"/></w:pPr>
<w:r><w:t xml:space="preserve">in 1990</w:t></w:r>
</w:p>
<w:p>
<w:pPr><w:pStyle w:val="Normal"/></w:pPr>
<w:r><w:t xml:space="preserve">National product real growth rate: 4% (1994)</w:t></w:r>
</w:p>
<w:p>
<w:pPr><w:pStyle w:val="Normal"/></w:pPr>
<w:r><w:t xml:space="preserve">National product per capita: $1,500 (1990 est.)</w:t></w:r>
</w:p>
<w:p>
<w:pPr><w:pStyle w:val="Normal"/></w:pPr>
<w:r><w:t xml:space="preserve">Inflation rate (consumer prices): NA%</w:t></w:r>
</w:p>
<w:p>
<w:pPr><w:pStyle w:val="Normal"/></w:pPr>
<w:r><w:t xml:space="preserve">Unemployment rate: 27% (1989)</w:t></w:r>
</w:p>
<w:p>
<w:pPr><w:pStyle w:val="Normal"/></w:pPr>
<w:r><w:t xml:space="preserve">Budget:</w:t></w:r>
</w:p>
<w:p>
<w:pPr><w:pStyle w:val="Normal"/></w:pPr>
<w:r><w:t xml:space="preserve">revenues: $45 million</w:t></w:r>
</w:p>
<w:p>
<w:pPr><w:pStyle w:val="Normal"/></w:pPr>
<w:r><w:t xml:space="preserve">expenditures: $31 million, including capital expenditures of $NA</w:t></w:r>
</w:p>
<w:p>
<w:pPr><w:pStyle w:val="Normal"/></w:pPr>
<w:r><w:t xml:space="preserve">(FY94/95 est.)</w:t></w:r>
</w:p>
<w:p>
<w:pPr><w:pStyle w:val="Normal"/></w:pPr>
<w:r><w:t xml:space="preserve">Exports: $3.2 million (f.o.b., 1990)</w:t></w:r>
</w:p>
<w:p>
<w:pPr><w:pStyle w:val="Normal"/></w:pPr>
<w:r><w:t xml:space="preserve">commodities: fish, copra, bananas, black pepper</w:t></w:r>
</w:p>
<w:p>
<w:pPr><w:pStyle w:val="Normal"/></w:pPr>
<w:r><w:t xml:space="preserve">partners: Japan, US</w:t></w:r>
</w:p>
<w:p>
<w:pPr><w:pStyle w:val="Normal"/></w:pPr>
<w:r><w:t xml:space="preserve">Imports: $91.2 million (c.i.f., 1990)</w:t></w:r>
</w:p>
<w:p>
<w:pPr><w:pStyle w:val="Normal"/></w:pPr>
<w:r><w:t xml:space="preserve">commodities: food, manufactured goods, machinery and equipment,</w:t></w:r>
</w:p>
<w:p>
<w:pPr><w:pStyle w:val="Normal"/></w:pPr>
<w:r><w:t xml:space="preserve">beverages</w:t></w:r>
</w:p>
<w:p>
<w:pPr><w:pStyle w:val="Normal"/></w:pPr>
<w:r><w:t xml:space="preserve">partners: US, Japan, Australia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18,000 kW</w:t></w:r>
</w:p>
<w:p>
<w:pPr><w:pStyle w:val="Normal"/></w:pPr>
<w:r><w:t xml:space="preserve">production: 40 million kWh</w:t></w:r>
</w:p>
<w:p>
<w:pPr><w:pStyle w:val="Normal"/></w:pPr>
<w:r><w:t xml:space="preserve">consumption per capita: 380 kWh (1990)</w:t></w:r>
</w:p>
<w:p>
<w:pPr><w:pStyle w:val="Normal"/></w:pPr>
<w:r><w:t xml:space="preserve">Industries: tourism, construction, fish processing, craft items from</w:t></w:r>
</w:p>
<w:p>
<w:pPr><w:pStyle w:val="Normal"/></w:pPr>
<w:r><w:t xml:space="preserve">shell, wood, and pearls</w:t></w:r>
</w:p>
<w:p>
<w:pPr><w:pStyle w:val="Normal"/></w:pPr>
<w:r><w:t xml:space="preserve">Agriculture: mainly a subsistence economy; black pepper; tropical</w:t></w:r>
</w:p>
<w:p>
<w:pPr><w:pStyle w:val="Normal"/></w:pPr>
<w:r><w:t xml:space="preserve">fruits and vegetables, coconuts, cassava, sweet potatoes, pigs,</w:t></w:r>
</w:p>
<w:p>
<w:pPr><w:pStyle w:val="Normal"/></w:pPr>
<w:r><w:t xml:space="preserve">chickens</w:t></w:r>
</w:p>
<w:p>
<w:pPr><w:pStyle w:val="Normal"/></w:pPr>
<w:r><w:t xml:space="preserve">Economic aid:</w:t></w:r>
</w:p>
<w:p>
<w:pPr><w:pStyle w:val="Normal"/></w:pPr>
<w:r><w:t xml:space="preserve">recipient: under terms of the Compact of Free Association, the US will</w:t></w:r>
</w:p>
<w:p>
<w:pPr><w:pStyle w:val="Normal"/></w:pPr>
<w:r><w:t xml:space="preserve">provide $1.3 billion in grant aid during the period 1986-2001</w:t></w:r>
</w:p>
<w:p>
<w:pPr><w:pStyle w:val="Normal"/></w:pPr>
<w:r><w:t xml:space="preserve">Currency: 1 United States dollar (US$) = 100 cents</w:t></w:r>
</w:p>
<w:p>
<w:pPr><w:pStyle w:val="Normal"/></w:pPr>
<w:r><w:t xml:space="preserve">Exchange rates: US currency is used</w:t></w:r>
</w:p>
<w:p>
<w:pPr><w:pStyle w:val="Normal"/></w:pPr>
<w:r><w:t xml:space="preserve">Fiscal year: 1 October - 30 September</w:t></w:r>
</w:p>
<w:p>
<w:pPr><w:pStyle w:val="Normal"/></w:pPr>
<w:r><w:t xml:space="preserve">@Micronesia, Federated States Of:Transportation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226 km</w:t></w:r>
</w:p>
<w:p>
<w:pPr><w:pStyle w:val="Normal"/></w:pPr>
<w:r><w:t xml:space="preserve">paved: 39 km (on major islands)</w:t></w:r>
</w:p>
<w:p>
<w:pPr><w:pStyle w:val="Normal"/></w:pPr>
<w:r><w:t xml:space="preserve">unpaved: stone, coral, laterite 187 km</w:t></w:r>
</w:p>
<w:p>
<w:pPr><w:pStyle w:val="Normal"/></w:pPr>
<w:r><w:t xml:space="preserve">Ports: Colonia (Yap), Kolonia (Pohnpei), Lele, Moen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6</w:t></w:r>
</w:p>
<w:p>
<w:pPr><w:pStyle w:val="Normal"/></w:pPr>
<w:r><w:t xml:space="preserve">with paved runways 1,524 to 2,437 m: 4</w:t></w:r>
</w:p>
<w:p>
<w:pPr><w:pStyle w:val="Normal"/></w:pPr>
<w:r><w:t xml:space="preserve">with paved runways 914 to 1,523 m: 1</w:t></w:r>
</w:p>
<w:p>
<w:pPr><w:pStyle w:val="Normal"/></w:pPr>
<w:r><w:t xml:space="preserve">with paved runways under 914 m: 1</w:t></w:r>
</w:p>
<w:p>
<w:pPr><w:pStyle w:val="Normal"/></w:pPr>
<w:r><w:t xml:space="preserve">@Micronesia, Federated States Of:Communications</w:t></w:r>
</w:p>
<w:p>
<w:pPr><w:pStyle w:val="Normal"/></w:pPr>
<w:r><w:t xml:space="preserve">Telephone system: 960 telephones on Kolonia and Truk</w:t></w:r>
</w:p>
<w:p>
<w:pPr><w:pStyle w:val="Normal"/></w:pPr>
<w:r><w:t xml:space="preserve">local: NA</w:t></w:r>
</w:p>
<w:p>
<w:pPr><w:pStyle w:val="Normal"/></w:pPr>
<w:r><w:t xml:space="preserve">intercity: islands interconnected by shortwave radio (used mostly for</w:t></w:r>
</w:p>
<w:p>
<w:pPr><w:pStyle w:val="Normal"/></w:pPr>
<w:r><w:t xml:space="preserve">government purposes</w:t></w:r>
</w:p>
<w:p>
<w:pPr><w:pStyle w:val="Normal"/></w:pPr>
<w:r><w:t xml:space="preserve">international: 4 INTELSAT (Pacific Ocean) earth stations</w:t></w:r>
</w:p>
<w:p>
<w:pPr><w:pStyle w:val="Normal"/></w:pPr>
<w:r><w:t xml:space="preserve">Radio:</w:t></w:r>
</w:p>
<w:p>
<w:pPr><w:pStyle w:val="Normal"/></w:pPr>
<w:r><w:t xml:space="preserve">broadcast stations: AM 5, FM 1, shortwave 1</w:t></w:r>
</w:p>
<w:p>
<w:pPr><w:pStyle w:val="Normal"/></w:pPr>
<w:r><w:t xml:space="preserve">radios: 16,000</w:t></w:r>
</w:p>
<w:p>
<w:pPr><w:pStyle w:val="Normal"/></w:pPr>
<w:r><w:t xml:space="preserve">Television:</w:t></w:r>
</w:p>
<w:p>
<w:pPr><w:pStyle w:val="Normal"/></w:pPr>
<w:r><w:t xml:space="preserve">broadcast stations: 6</w:t></w:r>
</w:p>
<w:p>
<w:pPr><w:pStyle w:val="Normal"/></w:pPr>
<w:r><w:t xml:space="preserve">televisions: 1,125 (1987 est.)</w:t></w:r>
</w:p>
<w:p>
<w:pPr><w:pStyle w:val="Normal"/></w:pPr>
<w:r><w:t xml:space="preserve">@Micronesia, Federated States Of:Defense Forces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MIDWAY ISLANDS</w:t></w:r>
</w:p>
<w:p>
<w:pPr><w:pStyle w:val="Normal"/></w:pPr>
<w:r><w:t xml:space="preserve">(territory of the US)</w:t></w:r>
</w:p>
<w:p>
<w:pPr><w:pStyle w:val="Normal"/></w:pPr>
<w:r><w:t xml:space="preserve">@Midway Islands:Geography</w:t></w:r>
</w:p>
<w:p>
<w:pPr><w:pStyle w:val="Normal"/></w:pPr>
<w:r><w:t xml:space="preserve">Location: Oceania, atoll in the North Pacific Ocean, about one-third</w:t></w:r>
</w:p>
<w:p>
<w:pPr><w:pStyle w:val="Normal"/></w:pPr>
<w:r><w:t xml:space="preserve">of the way from Honolulu to Tokyo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5.2 sq km</w:t></w:r>
</w:p>
<w:p>
<w:pPr><w:pStyle w:val="Normal"/></w:pPr>
<w:r><w:t xml:space="preserve">land area: 5.2 sq km</w:t></w:r>
</w:p>
<w:p>
<w:pPr><w:pStyle w:val="Normal"/></w:pPr>
<w:r><w:t xml:space="preserve">comparative area: about 9 times the size of The Mall in Washington, DC</w:t></w:r>
</w:p>
<w:p>
<w:pPr><w:pStyle w:val="Normal"/></w:pPr>
<w:r><w:t xml:space="preserve">note: includes Eastern Island and Sand Island</w:t></w:r>
</w:p>
<w:p>
<w:pPr><w:pStyle w:val="Normal"/></w:pPr>
<w:r><w:t xml:space="preserve">Land boundaries: 0 km</w:t></w:r>
</w:p>
<w:p>
<w:pPr><w:pStyle w:val="Normal"/></w:pPr>
<w:r><w:t xml:space="preserve">Coastline: 15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tropical, but moderated by prevailing easterly winds</w:t></w:r>
</w:p>
<w:p>
<w:pPr><w:pStyle w:val="Normal"/></w:pPr>
<w:r><w:t xml:space="preserve">Terrain: low, nearly level</w:t></w:r>
</w:p>
<w:p>
<w:pPr><w:pStyle w:val="Normal"/></w:pPr>
<w:r><w:t xml:space="preserve">Natural resources: fish, wildlife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a coral atoll; closed to the public</w:t></w:r>
</w:p>
<w:p>
<w:pPr><w:pStyle w:val="Normal"/></w:pPr>
<w:r><w:t xml:space="preserve">@Midway Islands:People</w:t></w:r>
</w:p>
<w:p>
<w:pPr><w:pStyle w:val="Normal"/></w:pPr>
<w:r><w:t xml:space="preserve">Population: no indigenous inhabitants; note - there are 453 US</w:t></w:r>
</w:p>
<w:p>
<w:pPr><w:pStyle w:val="Normal"/></w:pPr>
<w:r><w:t xml:space="preserve">military personnel (July 1995 est.)</w:t></w:r>
</w:p>
<w:p>
<w:pPr><w:pStyle w:val="Normal"/></w:pPr>
<w:r><w:t xml:space="preserve">@Midway Islands:Government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Midway Islands</w:t></w:r>
</w:p>
<w:p>
<w:pPr><w:pStyle w:val="Normal"/></w:pPr>
<w:r><w:t xml:space="preserve">Digraph: MQ</w:t></w:r>
</w:p>
<w:p>
<w:pPr><w:pStyle w:val="Normal"/></w:pPr>
<w:r><w:t xml:space="preserve">Type: unincorporated territory of the US administered by the US Navy,</w:t></w:r>
</w:p>
<w:p>
<w:pPr><w:pStyle w:val="Normal"/></w:pPr>
<w:r><w:t xml:space="preserve">under Naval Facilities Engineering Command, Pacific Division; this</w:t></w:r>
</w:p>
<w:p>
<w:pPr><w:pStyle w:val="Normal"/></w:pPr>
<w:r><w:t xml:space="preserve">facility has been operationally closed since 10 September 1993 and is</w:t></w:r>
</w:p>
<w:p>
<w:pPr><w:pStyle w:val="Normal"/></w:pPr>
<w:r><w:t xml:space="preserve">currently being transferred from Pacific Fleet to Naval Facilities</w:t></w:r>
</w:p>
<w:p>
<w:pPr><w:pStyle w:val="Normal"/></w:pPr>
<w:r><w:t xml:space="preserve">Engineering Command via a Memorandum of Understanding</w:t></w:r>
</w:p>
<w:p>
<w:pPr><w:pStyle w:val="Normal"/></w:pPr>
<w:r><w:t xml:space="preserve">Capital: none; administered from Washington, DC</w:t></w:r>
</w:p>
<w:p>
<w:pPr><w:pStyle w:val="Normal"/></w:pPr>
<w:r><w:t xml:space="preserve">Flag: the US flag is used</w:t></w:r>
</w:p>
<w:p>
<w:pPr><w:pStyle w:val="Normal"/></w:pPr>
<w:r><w:t xml:space="preserve">@Midway Islands:Economy</w:t></w:r>
</w:p>
<w:p>
<w:pPr><w:pStyle w:val="Normal"/></w:pPr>
<w:r><w:t xml:space="preserve">Overview: The economy is based on providing support services for US</w:t></w:r>
</w:p>
<w:p>
<w:pPr><w:pStyle w:val="Normal"/></w:pPr>
<w:r><w:t xml:space="preserve">naval operations located on the islands. All food and manufactured</w:t></w:r>
</w:p>
<w:p>
<w:pPr><w:pStyle w:val="Normal"/></w:pPr>
<w:r><w:t xml:space="preserve">goods must be imported.</w:t></w:r>
</w:p>
<w:p>
<w:pPr><w:pStyle w:val="Normal"/></w:pPr>
<w:r><w:t xml:space="preserve">Electricity: supplied by US Military</w:t></w:r>
</w:p>
<w:p>
<w:pPr><w:pStyle w:val="Normal"/></w:pPr>
<w:r><w:t xml:space="preserve">@Midway Islands:Transportation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32 km</w:t></w:r>
</w:p>
<w:p>
<w:pPr><w:pStyle w:val="Normal"/></w:pPr>
<w:r><w:t xml:space="preserve">paved: NA</w:t></w:r>
</w:p>
<w:p>
<w:pPr><w:pStyle w:val="Normal"/></w:pPr>
<w:r><w:t xml:space="preserve">Pipelines: 7.8 km</w:t></w:r>
</w:p>
<w:p>
<w:pPr><w:pStyle w:val="Normal"/></w:pPr>
<w:r><w:t xml:space="preserve">Ports: Sand Island</w:t></w:r>
</w:p>
<w:p>
<w:pPr><w:pStyle w:val="Normal"/></w:pPr>
<w:r><w:t xml:space="preserve">Airports:</w:t></w:r>
</w:p>
<w:p>
<w:pPr><w:pStyle w:val="Normal"/></w:pPr>
<w:r><w:t xml:space="preserve">total: 3</w:t></w:r>
</w:p>
<w:p>
<w:pPr><w:pStyle w:val="Normal"/></w:pPr>
<w:r><w:t xml:space="preserve">with paved runways 1,524 to 2,437 m: 2</w:t></w:r>
</w:p>
<w:p>
<w:pPr><w:pStyle w:val="Normal"/></w:pPr>
<w:r><w:t xml:space="preserve">with unpaved runways 914 to 1,523 m: 1</w:t></w:r>
</w:p>
<w:p>
<w:pPr><w:pStyle w:val="Normal"/></w:pPr>
<w:r><w:t xml:space="preserve">@Midway Islands:Communications</w:t></w:r>
</w:p>
<w:p>
<w:pPr><w:pStyle w:val="Normal"/></w:pPr>
<w:r><w:t xml:space="preserve">Telephone system: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@Midway Islands:Defense Forces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MOLDOVA</w:t></w:r>
</w:p>
<w:p>
<w:pPr><w:pStyle w:val="Normal"/></w:pPr>
<w:r><w:t xml:space="preserve">@Moldova:Geography</w:t></w:r>
</w:p>
<w:p>
<w:pPr><w:pStyle w:val="Normal"/></w:pPr>
<w:r><w:t xml:space="preserve">Location: Eastern Europe, northeast of Romania</w:t></w:r>
</w:p>
<w:p>
<w:pPr><w:pStyle w:val="Normal"/></w:pPr>
<w:r><w:t xml:space="preserve">Map references: Commonwealth of Independent States - European States</w:t></w:r>
</w:p>
<w:p>
<w:pPr><w:pStyle w:val="Normal"/></w:pPr>
<w:r><w:t xml:space="preserve">Area:</w:t></w:r>
</w:p>
<w:p>
<w:pPr><w:pStyle w:val="Normal"/></w:pPr>
<w:r><w:t xml:space="preserve">total area: 33,700 sq km</w:t></w:r>
</w:p>
<w:p>
<w:pPr><w:pStyle w:val="Normal"/></w:pPr>
<w:r><w:t xml:space="preserve">land area: 33,700 sq km</w:t></w:r>
</w:p>
<w:p>
<w:pPr><w:pStyle w:val="Normal"/></w:pPr>
<w:r><w:t xml:space="preserve">comparative area: slightly more than twice the size of Hawaii</w:t></w:r>
</w:p>
<w:p>
<w:pPr><w:pStyle w:val="Normal"/></w:pPr>
<w:r><w:t xml:space="preserve">Land boundaries: total 1,389 km, Romania 450 km, Ukraine 939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certain territory of Moldova and Ukraine -</w:t></w:r>
</w:p>
<w:p>
<w:pPr><w:pStyle w:val="Normal"/></w:pPr>
<w:r><w:t xml:space="preserve">including Bessarabia and Northern Bukovina - are considered by</w:t></w:r>
</w:p>
<w:p>
<w:pPr><w:pStyle w:val="Normal"/></w:pPr>
<w:r><w:t xml:space="preserve">Bucharest as historically a part of Romania; this territory was</w:t></w:r>
</w:p>
<w:p>
<w:pPr><w:pStyle w:val="Normal"/></w:pPr>
<w:r><w:t xml:space="preserve">incorporated into the former Soviet Union following the</w:t></w:r>
</w:p>
<w:p>
<w:pPr><w:pStyle w:val="Normal"/></w:pPr>
<w:r><w:t xml:space="preserve">Molotov-Ribbentrop Pact in 1940</w:t></w:r>
</w:p>
<w:p>
<w:pPr><w:pStyle w:val="Normal"/></w:pPr>
<w:r><w:t xml:space="preserve">Climate: moderate winters, warm summers</w:t></w:r>
</w:p>
<w:p>
<w:pPr><w:pStyle w:val="Normal"/></w:pPr>
<w:r><w:t xml:space="preserve">Terrain: rolling steppe, gradual slope south to Black Sea</w:t></w:r>
</w:p>
<w:p>
<w:pPr><w:pStyle w:val="Normal"/></w:pPr>
<w:r><w:t xml:space="preserve">Natural resources: lignite, phosphorites, gypsum</w:t></w:r>
</w:p>
<w:p>
<w:pPr><w:pStyle w:val="Normal"/></w:pPr>
<w:r><w:t xml:space="preserve">Land use:</w:t></w:r>
</w:p>
<w:p>
<w:pPr><w:pStyle w:val="Normal"/></w:pPr>
<w:r><w:t xml:space="preserve">arable land: 50%</w:t></w:r>
</w:p>
<w:p>
<w:pPr><w:pStyle w:val="Normal"/></w:pPr>
<w:r><w:t xml:space="preserve">permanent crops: 13%</w:t></w:r>
</w:p>
<w:p>
<w:pPr><w:pStyle w:val="Normal"/></w:pPr>
<w:r><w:t xml:space="preserve">meadows and pastures: 9%</w:t></w:r>
</w:p>
<w:p>
<w:pPr><w:pStyle w:val="Normal"/></w:pPr>
<w:r><w:t xml:space="preserve">forest and woodland: 0%</w:t></w:r>
</w:p>
<w:p>
<w:pPr><w:pStyle w:val="Normal"/></w:pPr>
<w:r><w:t xml:space="preserve">other: 28%</w:t></w:r>
</w:p>
<w:p>
<w:pPr><w:pStyle w:val="Normal"/></w:pPr>
<w:r><w:t xml:space="preserve">Irrigated land: 2,920 sq km (1990)</w:t></w:r>
</w:p>
<w:p>
<w:pPr><w:pStyle w:val="Normal"/></w:pPr>
<w:r><w:t xml:space="preserve">Environment:</w:t></w:r>
</w:p>
<w:p>
<w:pPr><w:pStyle w:val="Normal"/></w:pPr>
<w:r><w:t xml:space="preserve">current issues: heavy use of agricultural chemicals, including banned</w:t></w:r>
</w:p>
<w:p>
<w:pPr><w:pStyle w:val="Normal"/></w:pPr>
<w:r><w:t xml:space="preserve">pesticides such as DDT, has contaminated soil and groundwater;</w:t></w:r>
</w:p>
<w:p>
<w:pPr><w:pStyle w:val="Normal"/></w:pPr>
<w:r><w:t xml:space="preserve">extensive soil erosion from poor farming methods</w:t></w:r>
</w:p>
<w:p>
<w:pPr><w:pStyle w:val="Normal"/></w:pPr>
<w:r><w:t xml:space="preserve">natural hazards: NA</w:t></w:r>
</w:p>
<w:p>
<w:pPr><w:pStyle w:val="Normal"/></w:pPr>
<w:r><w:t xml:space="preserve">international agreements: signed, but not ratified - Biodiversity,</w:t></w:r>
</w:p>
<w:p>
<w:pPr><w:pStyle w:val="Normal"/></w:pPr>
<w:r><w:t xml:space="preserve">Climate Change</w:t></w:r>
</w:p>
<w:p>
<w:pPr><w:pStyle w:val="Normal"/></w:pPr>
<w:r><w:t xml:space="preserve">Note: landlocked</w:t></w:r>
</w:p>
<w:p>
<w:pPr><w:pStyle w:val="Normal"/></w:pPr>
<w:r><w:t xml:space="preserve">@Moldova:People</w:t></w:r>
</w:p>
<w:p>
<w:pPr><w:pStyle w:val="Normal"/></w:pPr>
<w:r><w:t xml:space="preserve">Population: 4,489,657 (July 1995 est.)</w:t></w:r>
</w:p>
<w:p>
<w:pPr><w:pStyle w:val="Normal"/></w:pPr>
<w:r><w:t xml:space="preserve">Age structure:</w:t></w:r>
</w:p>
<w:p>
<w:pPr><w:pStyle w:val="Normal"/></w:pPr>
<w:r><w:t xml:space="preserve">0-14 years: 27% (female 588,155; male 609,372)</w:t></w:r>
</w:p>
<w:p>
<w:pPr><w:pStyle w:val="Normal"/></w:pPr>
<w:r><w:t xml:space="preserve">15-64 years: 64% (female 1,487,170; male 1,386,293)</w:t></w:r>
</w:p>
<w:p>
<w:pPr><w:pStyle w:val="Normal"/></w:pPr>
<w:r><w:t xml:space="preserve">65 years and over: 9% (female 258,958; male 159,709) (July 1995 est.)</w:t></w:r>
</w:p>
<w:p>
<w:pPr><w:pStyle w:val="Normal"/></w:pPr>
<w:r><w:t xml:space="preserve">Population growth rate: 0.36% (1995 est.)</w:t></w:r>
</w:p>
<w:p>
<w:pPr><w:pStyle w:val="Normal"/></w:pPr>
<w:r><w:t xml:space="preserve">Birth rate: 15.93 births/1,000 population (1995 est.)</w:t></w:r>
</w:p>
<w:p>
<w:pPr><w:pStyle w:val="Normal"/></w:pPr>
<w:r><w:t xml:space="preserve">Death rate: 10.05 deaths/1,000 population (1995 est.)</w:t></w:r>
</w:p>
<w:p>
<w:pPr><w:pStyle w:val="Normal"/></w:pPr>
<w:r><w:t xml:space="preserve">Net migration rate: -2.25 migrant(s)/1,000 population (1995 est.)</w:t></w:r>
</w:p>
<w:p>
<w:pPr><w:pStyle w:val="Normal"/></w:pPr>
<w:r><w:t xml:space="preserve">Infant mortality rate: 29.8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68.22 years</w:t></w:r>
</w:p>
<w:p>
<w:pPr><w:pStyle w:val="Normal"/></w:pPr>
<w:r><w:t xml:space="preserve">male: 64.81 years</w:t></w:r>
</w:p>
<w:p>
<w:pPr><w:pStyle w:val="Normal"/></w:pPr>
<w:r><w:t xml:space="preserve">female: 71.8 years (1995 est.)</w:t></w:r>
</w:p>
<w:p>
<w:pPr><w:pStyle w:val="Normal"/></w:pPr>
<w:r><w:t xml:space="preserve">Total fertility rate: 2.16 children born/woman (1995 est.)</w:t></w:r>
</w:p>
<w:p>
<w:pPr><w:pStyle w:val="Normal"/></w:pPr>
<w:r><w:t xml:space="preserve">Nationality:</w:t></w:r>
</w:p>
<w:p>
<w:pPr><w:pStyle w:val="Normal"/></w:pPr>
<w:r><w:t xml:space="preserve">noun: Moldovan(s)</w:t></w:r>
</w:p>
<w:p>
<w:pPr><w:pStyle w:val="Normal"/></w:pPr>
<w:r><w:t xml:space="preserve">adjective: Moldovan</w:t></w:r>
</w:p>
<w:p>
<w:pPr><w:pStyle w:val="Normal"/></w:pPr>
<w:r><w:t xml:space="preserve">Ethnic divisions: Moldavian/Romanian 64.5%, Ukrainian 13.8%, Russian</w:t></w:r>
</w:p>
<w:p>
<w:pPr><w:pStyle w:val="Normal"/></w:pPr>
<w:r><w:t xml:space="preserve">13%, Gagauz 3.5%, Jewish 1.5%, Bulgarian 2%, other 1.7% (1989 figures)</w:t></w:r>
</w:p>
<w:p>
<w:pPr><w:pStyle w:val="Normal"/></w:pPr>
<w:r><w:t xml:space="preserve">note: internal disputes with ethnic Russians and Ukrainians in the</w:t></w:r>
</w:p>
<w:p>
<w:pPr><w:pStyle w:val="Normal"/></w:pPr>
<w:r><w:t xml:space="preserve">Dniester region and Gagauz Turks in the south</w:t></w:r>
</w:p>
<w:p>
<w:pPr><w:pStyle w:val="Normal"/></w:pPr>
<w:r><w:t xml:space="preserve">Religions: Eastern Orthodox 98.5%, Jewish 1.5%, Baptist (only about</w:t></w:r>
</w:p>
<w:p>
<w:pPr><w:pStyle w:val="Normal"/></w:pPr>
<w:r><w:t xml:space="preserve">1,000 members) (1991)</w:t></w:r>
</w:p>
<w:p>
<w:pPr><w:pStyle w:val="Normal"/></w:pPr>
<w:r><w:t xml:space="preserve">note: the large majority of churchgoers are ethnic Moldavian</w:t></w:r>
</w:p>
<w:p>
<w:pPr><w:pStyle w:val="Normal"/></w:pPr>
<w:r><w:t xml:space="preserve">Languages: Moldovan (official; virtually the same as the Romanian</w:t></w:r>
</w:p>
<w:p>
<w:pPr><w:pStyle w:val="Normal"/></w:pPr>
<w:r><w:t xml:space="preserve">language), Russian, Gagauz (a Turkish dialect)</w:t></w:r>
</w:p>
<w:p>
<w:pPr><w:pStyle w:val="Normal"/></w:pPr>
<w:r><w:t xml:space="preserve">Literacy: age 15 and over can read and write (1989)</w:t></w:r>
</w:p>
<w:p>
<w:pPr><w:pStyle w:val="Normal"/></w:pPr>
<w:r><w:t xml:space="preserve">total population: 96%</w:t></w:r>
</w:p>
<w:p>
<w:pPr><w:pStyle w:val="Normal"/></w:pPr>
<w:r><w:t xml:space="preserve">male: 99%</w:t></w:r>
</w:p>
<w:p>
<w:pPr><w:pStyle w:val="Normal"/></w:pPr>
<w:r><w:t xml:space="preserve">female: 94%</w:t></w:r>
</w:p>
<w:p>
<w:pPr><w:pStyle w:val="Normal"/></w:pPr>
<w:r><w:t xml:space="preserve">Labor force: 2.03 million (January 1994)</w:t></w:r>
</w:p>
<w:p>
<w:pPr><w:pStyle w:val="Normal"/></w:pPr>
<w:r><w:t xml:space="preserve">by occupation: agriculture 34.4%, industry 20.1%, other 45.5% (1985</w:t></w:r>
</w:p>
<w:p>
<w:pPr><w:pStyle w:val="Normal"/></w:pPr>
<w:r><w:t xml:space="preserve">figures)</w:t></w:r>
</w:p>
<w:p>
<w:pPr><w:pStyle w:val="Normal"/></w:pPr>
<w:r><w:t xml:space="preserve">@Moldova:Government</w:t></w:r>
</w:p>
<w:p>
<w:pPr><w:pStyle w:val="Normal"/></w:pPr>
<w:r><w:t xml:space="preserve">Names:</w:t></w:r>
</w:p>
<w:p>
<w:pPr><w:pStyle w:val="Normal"/></w:pPr>
<w:r><w:t xml:space="preserve">conventional long form: Republic of Moldova</w:t></w:r>
</w:p>
<w:p>
<w:pPr><w:pStyle w:val="Normal"/></w:pPr>
<w:r><w:t xml:space="preserve">conventional short form: Moldova</w:t></w:r>
</w:p>
<w:p>
<w:pPr><w:pStyle w:val="Normal"/></w:pPr>
<w:r><w:t xml:space="preserve">local long form: Republica Moldova</w:t></w:r>
</w:p>
<w:p>
<w:pPr><w:pStyle w:val="Normal"/></w:pPr>
<w:r><w:t xml:space="preserve">local short form: none</w:t></w:r>
</w:p>
<w:p>
<w:pPr><w:pStyle w:val="Normal"/></w:pPr>
<w:r><w:t xml:space="preserve">former: Soviet Socialist Republic of Moldova; Moldavia</w:t></w:r>
</w:p>
<w:p>
<w:pPr><w:pStyle w:val="Normal"/></w:pPr>
<w:r><w:t xml:space="preserve">Digraph: MD</w:t></w:r>
</w:p>
<w:p>
<w:pPr><w:pStyle w:val="Normal"/></w:pPr>
<w:r><w:t xml:space="preserve">Type: republic</w:t></w:r>
</w:p>
<w:p>
<w:pPr><w:pStyle w:val="Normal"/></w:pPr>
<w:r><w:t xml:space="preserve">Capital: Chisinau</w:t></w:r>
</w:p>
<w:p>
<w:pPr><w:pStyle w:val="Normal"/></w:pPr>
<w:r><w:t xml:space="preserve">Administrative divisions: previously divided into 40 rayons; new</w:t></w:r>
</w:p>
<w:p>
<w:pPr><w:pStyle w:val="Normal"/></w:pPr>
<w:r><w:t xml:space="preserve">districts possible under new constitution in 1994</w:t></w:r>
</w:p>
<w:p>
<w:pPr><w:pStyle w:val="Normal"/></w:pPr>
<w:r><w:t xml:space="preserve">Independence: 27 August 1991 (from Soviet Union)</w:t></w:r>
</w:p>
<w:p>
<w:pPr><w:pStyle w:val="Normal"/></w:pPr>
<w:r><w:t xml:space="preserve">National holiday: Independence Day, 27 August 1991</w:t></w:r>
</w:p>
<w:p>
<w:pPr><w:pStyle w:val="Normal"/></w:pPr>
<w:r><w:t xml:space="preserve">Constitution: new constitution adopted NA July 1994; replaces old</w:t></w:r>
</w:p>
<w:p>
<w:pPr><w:pStyle w:val="Normal"/></w:pPr>
<w:r><w:t xml:space="preserve">Soviet constitution of 1979</w:t></w:r>
</w:p>
<w:p>
<w:pPr><w:pStyle w:val="Normal"/></w:pPr>
<w:r><w:t xml:space="preserve">Legal system: based on civil law system; no judicial review of</w:t></w:r>
</w:p>
<w:p>
<w:pPr><w:pStyle w:val="Normal"/></w:pPr>
<w:r><w:t xml:space="preserve">legislative acts; does not accept compulsory ICJ jurisdiction but</w:t></w:r>
</w:p>
<w:p>
<w:pPr><w:pStyle w:val="Normal"/></w:pPr>
<w:r><w:t xml:space="preserve">accepts many UN and OSCE documents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Mircea SNEGUR (since 3 September 1990);</w:t></w:r>
</w:p>
<w:p>
<w:pPr><w:pStyle w:val="Normal"/></w:pPr>
<w:r><w:t xml:space="preserve">election last held 8 December 1991 (next to be held NA 1996); results</w:t></w:r>
</w:p>
<w:p>
<w:pPr><w:pStyle w:val="Normal"/></w:pPr>
<w:r><w:t xml:space="preserve">- Mircea SNEGUR ran unopposed and won 98.17% of vote; note - President</w:t></w:r>
</w:p>
<w:p>
<w:pPr><w:pStyle w:val="Normal"/></w:pPr>
<w:r><w:t xml:space="preserve">SNEGUR was named executive president by the Supreme Soviet on 3</w:t></w:r>
</w:p>
<w:p>
<w:pPr><w:pStyle w:val="Normal"/></w:pPr>
<w:r><w:t xml:space="preserve">September 1990 and was confirmed by popular election on 8 December</w:t></w:r>
</w:p>
<w:p>
<w:pPr><w:pStyle w:val="Normal"/></w:pPr>
<w:r><w:t xml:space="preserve">1991</w:t></w:r>
</w:p>
<w:p>
<w:pPr><w:pStyle w:val="Normal"/></w:pPr>
<w:r><w:t xml:space="preserve">head of government: Prime Minister Andrei SANGHELI (since 1 July 1992;</w:t></w:r>
</w:p>
<w:p>
<w:pPr><w:pStyle w:val="Normal"/></w:pPr>
<w:r><w:t xml:space="preserve">reappointed 5 April 1994 after elections for new legislature); First</w:t></w:r>
</w:p>
<w:p>
<w:pPr><w:pStyle w:val="Normal"/></w:pPr>
<w:r><w:t xml:space="preserve">Deputy Prime Minister Ion GUTU (since NA)</w:t></w:r>
</w:p>
<w:p>
<w:pPr><w:pStyle w:val="Normal"/></w:pPr>
<w:r><w:t xml:space="preserve">cabinet: Council of Ministers; appointed by the president on</w:t></w:r>
</w:p>
<w:p>
<w:pPr><w:pStyle w:val="Normal"/></w:pPr>
<w:r><w:t xml:space="preserve">recommendation of the prime minister</w:t></w:r>
</w:p>
<w:p>
<w:pPr><w:pStyle w:val="Normal"/></w:pPr>
<w:r><w:t xml:space="preserve">Legislative branch: unicameral</w:t></w:r>
</w:p>
<w:p>
<w:pPr><w:pStyle w:val="Normal"/></w:pPr>
<w:r><w:t xml:space="preserve">Parliament: elections last held 27 February 1994 (next to be held NA</w:t></w:r>
</w:p>
<w:p>
<w:pPr><w:pStyle w:val="Normal"/></w:pPr>
<w:r><w:t xml:space="preserve">1999); results - percent by party NA; seats - (104 total)</w:t></w:r>
</w:p>
<w:p>
<w:pPr><w:pStyle w:val="Normal"/></w:pPr>
<w:r><w:t xml:space="preserve">Agrarian-Democratic Party 56, Socialist/Yedinstvo Bloc 28, Peasants</w:t></w:r>
</w:p>
<w:p>
<w:pPr><w:pStyle w:val="Normal"/></w:pPr>
<w:r><w:t xml:space="preserve">and Intellectual Bloc 11, Christian Democratic Popular Front 9</w:t></w:r>
</w:p>
<w:p>
<w:pPr><w:pStyle w:val="Normal"/></w:pPr>
<w:r><w:t xml:space="preserve">Judicial branch: Supreme Court</w:t></w:r>
</w:p>
<w:p>
<w:pPr><w:pStyle w:val="Normal"/></w:pPr>
<w:r><w:t xml:space="preserve">Political parties and leaders: Christian Democratic Popular Front</w:t></w:r>
</w:p>
<w:p>
<w:pPr><w:pStyle w:val="Normal"/></w:pPr>
<w:r><w:t xml:space="preserve">(formerly Moldovan Popular Front), Iurie ROSCA, chairman; Yedinstvo</w:t></w:r>
</w:p>
<w:p>
<w:pPr><w:pStyle w:val="Normal"/></w:pPr>
<w:r><w:t xml:space="preserve">Intermovement, Vladimir SOLONARI, chairman; Social Democratic Party,</w:t></w:r>
</w:p>
<w:p>
<w:pPr><w:pStyle w:val="Normal"/></w:pPr>
<w:r><w:t xml:space="preserve">Oazu NANTOI, chairman, two other chairmen; Agrarian-Democratic Party,</w:t></w:r>
</w:p>
<w:p>
<w:pPr><w:pStyle w:val="Normal"/></w:pPr>
<w:r><w:t xml:space="preserve">Dumitru MOTPAN, chairman; Democratic Party, Gheorghe GHIMPU, chairman;</w:t></w:r>
</w:p>
<w:p>
<w:pPr><w:pStyle w:val="Normal"/></w:pPr>
<w:r><w:t xml:space="preserve">Democratic Labor Party, Alexandru ARSENI, chairman; Reform Party,</w:t></w:r>
</w:p>
<w:p>
<w:pPr><w:pStyle w:val="Normal"/></w:pPr>
<w:r><w:t xml:space="preserve">Anatol SELARU; Republican Party, Victor PUSCAS; Socialist Party,</w:t></w:r>
</w:p>
<w:p>
<w:pPr><w:pStyle w:val="Normal"/></w:pPr>
<w:r><w:t xml:space="preserve">Valeriu SENIC, cochairman; Communist Party, Vladimir VORONIN,</w:t></w:r>
</w:p>
<w:p>
<w:pPr><w:pStyle w:val="Normal"/></w:pPr>
<w:r><w:t xml:space="preserve">cochairman; Peasants and Intellectuals Bloc</w:t></w:r>
</w:p>
<w:p>
<w:pPr><w:pStyle w:val="Normal"/></w:pPr>
<w:r><w:t xml:space="preserve">Other political or pressure groups: United Council of Labor</w:t></w:r>
</w:p>
<w:p>
<w:pPr><w:pStyle w:val="Normal"/></w:pPr>
<w:r><w:t xml:space="preserve">Collectives (UCLC), Igor SMIRNOV, chairman; Congress of Intellectuals,</w:t></w:r>
</w:p>
<w:p>
<w:pPr><w:pStyle w:val="Normal"/></w:pPr>
<w:r><w:t xml:space="preserve">Alexandru MOSANU; The Ecology Movement of Moldova (EMM), G. MALARCHUK,</w:t></w:r>
</w:p>
<w:p>
<w:pPr><w:pStyle w:val="Normal"/></w:pPr>
<w:r><w:t xml:space="preserve">chairman; The Christian Democratic League of Women of Moldova (CDLWM),</w:t></w:r>
</w:p>
<w:p>
<w:pPr><w:pStyle w:val="Heading1"/></w:pPr>
<w:r><w:t>L. LARI, chairman; National Christian Party of Moldova (NCPM), D.</w:t></w:r>
</w:p>
<w:p>
<w:pPr><w:pStyle w:val="Normal"/></w:pPr>
<w:r><w:t xml:space="preserve">TODIKE, M. BARAGA, V. NIKU, leaders; The Peoples Movement Gagauz</w:t></w:r>
</w:p>
<w:p>
<w:pPr><w:pStyle w:val="Normal"/></w:pPr>
<w:r><w:t xml:space="preserve">Khalky (GKh), S. GULGAR, leader; The Democratic Party of Gagauzia</w:t></w:r>
</w:p>
<w:p>
<w:pPr><w:pStyle w:val="Normal"/></w:pPr>
<w:r><w:t xml:space="preserve">(DPG), G. SAVOSTIN, chairman; The Alliance of Working People of</w:t></w:r>
</w:p>
<w:p>
<w:pPr><w:pStyle w:val="Normal"/></w:pPr>
<w:r><w:t xml:space="preserve">Moldova (AWPM), G. POLOGOV, president; Christian Alliance for Greater</w:t></w:r>
</w:p>
<w:p>
<w:pPr><w:pStyle w:val="Normal"/></w:pPr>
<w:r><w:t xml:space="preserve">Romania; Stefan the Great Movement; Liberal Convention of Moldova;</w:t></w:r>
</w:p>
<w:p>
<w:pPr><w:pStyle w:val="Normal"/></w:pPr>
<w:r><w:t xml:space="preserve">Association of Victims of Repression; Christian Democratic Youth</w:t></w:r>
</w:p>
<w:p>
<w:pPr><w:pStyle w:val="Normal"/></w:pPr>
<w:r><w:t xml:space="preserve">League</w:t></w:r>
</w:p>
<w:p>
<w:pPr><w:pStyle w:val="Normal"/></w:pPr>
<w:r><w:t xml:space="preserve">Member of: BSEC, CE (guest), CIS, EBRD, ECE, IBRD, ICAO, IDA, ILO,</w:t></w:r>
</w:p>
<w:p>
<w:pPr><w:pStyle w:val="Normal"/></w:pPr>
<w:r><w:t xml:space="preserve">IMF, INTELSAT (nonsignatory user), INTERPOL, IOC, IOM (observer), ITU,</w:t></w:r>
</w:p>
<w:p>
<w:pPr><w:pStyle w:val="Normal"/></w:pPr>
<w:r><w:t xml:space="preserve">NACC, OSCE, PFP, UN, UNCTAD, UNESCO, UNIDO, UPU, WHO, WIPO, WTO</w:t></w:r>
</w:p>
<w:p>
<w:pPr><w:pStyle w:val="Normal"/></w:pPr>
<w:r><w:t xml:space="preserve">Diplomatic representation in US:</w:t></w:r>
</w:p>
<w:p>
<w:pPr><w:pStyle w:val="Normal"/></w:pPr>
<w:r><w:t xml:space="preserve">chief of mission: Ambassador Nicolae TAU</w:t></w:r>
</w:p>
<w:p>
<w:pPr><w:pStyle w:val="Normal"/></w:pPr>
<w:r><w:t xml:space="preserve">chancery: Suites 329, 333, 1511 K Street NW, Washington, DC 20005</w:t></w:r>
</w:p>
<w:p>
<w:pPr><w:pStyle w:val="Normal"/></w:pPr>
<w:r><w:t xml:space="preserve">telephone: [1] (202) 783-3012</w:t></w:r>
</w:p>
<w:p>
<w:pPr><w:pStyle w:val="Normal"/></w:pPr>
<w:r><w:t xml:space="preserve">FAX: [1] (202) 783-3342</w:t></w:r>
</w:p>
<w:p>
<w:pPr><w:pStyle w:val="Normal"/></w:pPr>
<w:r><w:t xml:space="preserve">US diplomatic representation:</w:t></w:r>
</w:p>
<w:p>
<w:pPr><w:pStyle w:val="Normal"/></w:pPr>
<w:r><w:t xml:space="preserve">chief of mission: Ambassador Mary C. PENDLETON</w:t></w:r>
</w:p>
<w:p>
<w:pPr><w:pStyle w:val="Normal"/></w:pPr>
<w:r><w:t xml:space="preserve">embassy: Strada Alexei Mateevich #103, Chisinau</w:t></w:r>
</w:p>
<w:p>
<w:pPr><w:pStyle w:val="Normal"/></w:pPr>
<w:r><w:t xml:space="preserve">mailing address: use embassy street address</w:t></w:r>
</w:p>
<w:p>
<w:pPr><w:pStyle w:val="Normal"/></w:pPr>
<w:r><w:t xml:space="preserve">telephone: [373] (2) 23-37-72</w:t></w:r>
</w:p>
<w:p>
<w:pPr><w:pStyle w:val="Normal"/></w:pPr>
<w:r><w:t xml:space="preserve">FAX: [373] (2) 23-30-44</w:t></w:r>
</w:p>
<w:p>
<w:pPr><w:pStyle w:val="Normal"/></w:pPr>
<w:r><w:t xml:space="preserve">Flag: same color scheme as Romania - 3 equal vertical bands of blue</w:t></w:r>
</w:p>
<w:p>
<w:pPr><w:pStyle w:val="Normal"/></w:pPr>
<w:r><w:t xml:space="preserve">(hoist side), yellow, and red; emblem in center of flag is of a Roman</w:t></w:r>
</w:p>
<w:p>
<w:pPr><w:pStyle w:val="Normal"/></w:pPr>
<w:r><w:t xml:space="preserve">eagle of gold outlined in black with a red beak and talons carrying a</w:t></w:r>
</w:p>
<w:p>
<w:pPr><w:pStyle w:val="Normal"/></w:pPr>
<w:r><w:t xml:space="preserve">yellow cross in its beak and a green olive branch in its right talons</w:t></w:r>
</w:p>
<w:p>
<w:pPr><w:pStyle w:val="Normal"/></w:pPr>
<w:r><w:t xml:space="preserve">and a yellow scepter in its left talons; on its breast is a shield</w:t></w:r>
</w:p>
<w:p>
<w:pPr><w:pStyle w:val="Normal"/></w:pPr>
<w:r><w:t xml:space="preserve">divided horizontally red over blue with a stylized ox head, star,</w:t></w:r>
</w:p>
<w:p>
<w:pPr><w:pStyle w:val="Normal"/></w:pPr>
<w:r><w:t xml:space="preserve">rose, and crescent all in black-outlined yellow</w:t></w:r>
</w:p>
<w:p>
<w:pPr><w:pStyle w:val="Normal"/></w:pPr>
<w:r><w:t xml:space="preserve">@Moldova:Economy</w:t></w:r>
</w:p>
<w:p>
<w:pPr><w:pStyle w:val="Normal"/></w:pPr>
<w:r><w:t xml:space="preserve">Overview: Moldova enjoys a favorable climate and good farmland but has</w:t></w:r>
</w:p>
<w:p>
<w:pPr><w:pStyle w:val="Normal"/></w:pPr>
<w:r><w:t xml:space="preserve">no major mineral deposits. As a result, Moldova&apos;s economy is primarily</w:t></w:r>
</w:p>
<w:p>
<w:pPr><w:pStyle w:val="Normal"/></w:pPr>
<w:r><w:t xml:space="preserve">based on agriculture, featuring fruits, vegetables, wine, and tobacco.</w:t></w:r>
</w:p>
<w:p>
<w:pPr><w:pStyle w:val="Normal"/></w:pPr>
<w:r><w:t xml:space="preserve">Moldova must import all of its supplies of oil, coal, and natural gas,</w:t></w:r>
</w:p>
<w:p>
<w:pPr><w:pStyle w:val="Normal"/></w:pPr>
<w:r><w:t xml:space="preserve">and energy shortages have contributed to sharp production declines</w:t></w:r>
</w:p>
<w:p>
<w:pPr><w:pStyle w:val="Normal"/></w:pPr>
<w:r><w:t xml:space="preserve">since the breakup of the Soviet Union in 1991. The Moldovan government</w:t></w:r>
</w:p>
<w:p>
<w:pPr><w:pStyle w:val="Normal"/></w:pPr>
<w:r><w:t xml:space="preserve">is making steady progress on an ambitious economic reform agenda, and</w:t></w:r>
</w:p>
<w:p>
<w:pPr><w:pStyle w:val="Normal"/></w:pPr>
<w:r><w:t xml:space="preserve">the IMF has called Moldova a model for the region. As part of its</w:t></w:r>
</w:p>
<w:p>
<w:pPr><w:pStyle w:val="Normal"/></w:pPr>
<w:r><w:t xml:space="preserve">reform efforts, Chisinau has introduced a stable currency, freed all</w:t></w:r>
</w:p>
<w:p>
<w:pPr><w:pStyle w:val="Normal"/></w:pPr>
<w:r><w:t xml:space="preserve">prices, stopped issuing preferential credits to state enterprises and</w:t></w:r>
</w:p>
<w:p>
<w:pPr><w:pStyle w:val="Normal"/></w:pPr>
<w:r><w:t xml:space="preserve">backed their steady privatization, removed export controls, and freed</w:t></w:r>
</w:p>
<w:p>
<w:pPr><w:pStyle w:val="Normal"/></w:pPr>
<w:r><w:t xml:space="preserve">interest rates. Chisinau appears strongly committed to continuing</w:t></w:r>
</w:p>
<w:p>
<w:pPr><w:pStyle w:val="Normal"/></w:pPr>
<w:r><w:t xml:space="preserve">these reforms in 1995. Meanwhile, privatization of medium and large</w:t></w:r>
</w:p>
<w:p>
<w:pPr><w:pStyle w:val="Normal"/></w:pPr>
<w:r><w:t xml:space="preserve">enterprises got underway in mid-1994 and is expected to pick up speed</w:t></w:r>
</w:p>
<w:p>
<w:pPr><w:pStyle w:val="Normal"/></w:pPr>
<w:r><w:t xml:space="preserve">in 1995. To improve its precarious energy situation, Chisinau reached</w:t></w:r>
</w:p>
<w:p>
<w:pPr><w:pStyle w:val="Normal"/></w:pPr>
<w:r><w:t xml:space="preserve">an agreement with Moscow in December 1994 on gas deliveries for 1995.</w:t></w:r>
</w:p>
<w:p>
<w:pPr><w:pStyle w:val="Normal"/></w:pPr>
<w:r><w:t xml:space="preserve">Gazprom, Russia&apos;s national gas company, has agreed to reduce prices</w:t></w:r>
</w:p>
<w:p>
<w:pPr><w:pStyle w:val="Normal"/></w:pPr>
<w:r><w:t xml:space="preserve">for natural gas deliveries to Moldova from the world market price of</w:t></w:r>
</w:p>
<w:p>
<w:pPr><w:pStyle w:val="Normal"/></w:pPr>
<w:r><w:t xml:space="preserve">$80/thousand cubic meters (tcm) to $58/tcm in return for part</w:t></w:r>
</w:p>
<w:p>
<w:pPr><w:pStyle w:val="Normal"/></w:pPr>
<w:r><w:t xml:space="preserve">ownership of the Moldovan pipeline system.</w:t></w:r>
</w:p>
<w:p>
<w:pPr><w:pStyle w:val="Normal"/></w:pPr>
<w:r><w:t xml:space="preserve">National product: GDP - purchasing power parity - $11.9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-30% (1994 est.)</w:t></w:r>
</w:p>
<w:p>
<w:pPr><w:pStyle w:val="Normal"/></w:pPr>
<w:r><w:t xml:space="preserve">National product per capita: $2,670 (1994 est.)</w:t></w:r>
</w:p>
<w:p>
<w:pPr><w:pStyle w:val="Normal"/></w:pPr>
<w:r><w:t xml:space="preserve">Inflation rate (consumer prices): 7.6% per month (1994)</w:t></w:r>
</w:p>
<w:p>
<w:pPr><w:pStyle w:val="Normal"/></w:pPr>
<w:r><w:t xml:space="preserve">Unemployment rate: 1% (includes only officially registered unemployed;</w:t></w:r>
</w:p>
<w:p>
<w:pPr><w:pStyle w:val="Normal"/></w:pPr>
<w:r><w:t xml:space="preserve">large numbers of underemployed workers)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note: budget deficit for 1993 approximately 6% of GDP</w:t></w:r>
</w:p>
<w:p>
<w:pPr><w:pStyle w:val="Normal"/></w:pPr>
<w:r><w:t xml:space="preserve">Exports: $144 million to outside the FSU countries (1994); over 70% of</w:t></w:r>
</w:p>
<w:p>
<w:pPr><w:pStyle w:val="Normal"/></w:pPr>
<w:r><w:t xml:space="preserve">exports go to FSU countries</w:t></w:r>
</w:p>
<w:p>
<w:pPr><w:pStyle w:val="Normal"/></w:pPr>
<w:r><w:t xml:space="preserve">commodities: foodstuffs, wine, tobacco, textiles and footwear,</w:t></w:r>
</w:p>
<w:p>
<w:pPr><w:pStyle w:val="Normal"/></w:pPr>
<w:r><w:t xml:space="preserve">machinery, chemicals (1991)</w:t></w:r>
</w:p>
<w:p>
<w:pPr><w:pStyle w:val="Normal"/></w:pPr>
<w:r><w:t xml:space="preserve">partners: Russia, Kazakhstan, Ukraine, Romania, Germany</w:t></w:r>
</w:p>
<w:p>
<w:pPr><w:pStyle w:val="Normal"/></w:pPr>
<w:r><w:t xml:space="preserve">Imports: $174 million from outside the FSU countries (1994); over 70%</w:t></w:r>
</w:p>
<w:p>
<w:pPr><w:pStyle w:val="Normal"/></w:pPr>
<w:r><w:t xml:space="preserve">of imports are from FSU countries</w:t></w:r>
</w:p>
<w:p>
<w:pPr><w:pStyle w:val="Normal"/></w:pPr>
<w:r><w:t xml:space="preserve">commodities: oil, gas, coal, steel, machinery, foodstuffs,</w:t></w:r>
</w:p>
<w:p>
<w:pPr><w:pStyle w:val="Normal"/></w:pPr>
<w:r><w:t xml:space="preserve">automobiles, and other consumer durables</w:t></w:r>
</w:p>
<w:p>
<w:pPr><w:pStyle w:val="Normal"/></w:pPr>
<w:r><w:t xml:space="preserve">partners: Russia, Ukraine, Uzbekistan, Romania, Germany</w:t></w:r>
</w:p>
<w:p>
<w:pPr><w:pStyle w:val="Normal"/></w:pPr>
<w:r><w:t xml:space="preserve">External debt: $300 million (as of 11 December 1994)</w:t></w:r>
</w:p>
<w:p>
<w:pPr><w:pStyle w:val="Normal"/></w:pPr>
<w:r><w:t xml:space="preserve">Industrial production: growth rate -30% (1994 est.)</w:t></w:r>
</w:p>
<w:p>
<w:pPr><w:pStyle w:val="Normal"/></w:pPr>
<w:r><w:t xml:space="preserve">Electricity:</w:t></w:r>
</w:p>
<w:p>
<w:pPr><w:pStyle w:val="Normal"/></w:pPr>
<w:r><w:t xml:space="preserve">capacity: 3,000,000 kW</w:t></w:r>
</w:p>
<w:p>
<w:pPr><w:pStyle w:val="Normal"/></w:pPr>
<w:r><w:t xml:space="preserve">production: 8.2 billion kWh</w:t></w:r>
</w:p>
<w:p>
<w:pPr><w:pStyle w:val="Normal"/></w:pPr>
<w:r><w:t xml:space="preserve">consumption per capita: 1,830 kWh (1994)</w:t></w:r>
</w:p>
<w:p>
<w:pPr><w:pStyle w:val="Normal"/></w:pPr>
<w:r><w:t xml:space="preserve">Industries: key products are canned food, agricultural machinery,</w:t></w:r>
</w:p>
<w:p>
<w:pPr><w:pStyle w:val="Normal"/></w:pPr>
<w:r><w:t xml:space="preserve">foundry equipment, refrigerators and freezers, washing machines,</w:t></w:r>
</w:p>
<w:p>
<w:pPr><w:pStyle w:val="Normal"/></w:pPr>
<w:r><w:t xml:space="preserve">hosiery, refined sugar, vegetable oil, shoes, textiles</w:t></w:r>
</w:p>
<w:p>
<w:pPr><w:pStyle w:val="Normal"/></w:pPr>
<w:r><w:t xml:space="preserve">Agriculture: accounts for about 40% of GDP; Moldova&apos;s principal</w:t></w:r>
</w:p>
<w:p>
<w:pPr><w:pStyle w:val="Normal"/></w:pPr>
<w:r><w:t xml:space="preserve">economic activity; products are vegetables, fruits, wine, grain, sugar</w:t></w:r>
</w:p>
<w:p>
<w:pPr><w:pStyle w:val="Normal"/></w:pPr>
<w:r><w:t xml:space="preserve">beets, sunflower seed, meat, milk, tobacco</w:t></w:r>
</w:p>
<w:p>
<w:pPr><w:pStyle w:val="Normal"/></w:pPr>
<w:r><w:t xml:space="preserve">Illicit drugs: illicit cultivator of opium poppy and cannabis; mostly</w:t></w:r>
</w:p>
<w:p>
<w:pPr><w:pStyle w:val="Normal"/></w:pPr>
<w:r><w:t xml:space="preserve">for CIS consumption; transshipment point for illicit drugs to Western</w:t></w:r>
</w:p>
<w:p>
<w:pPr><w:pStyle w:val="Normal"/></w:pPr>
<w:r><w:t xml:space="preserve">Europe</w:t></w:r>
</w:p>
<w:p>
<w:pPr><w:pStyle w:val="Normal"/></w:pPr>
<w:r><w:t xml:space="preserve">Economic aid:</w:t></w:r>
</w:p>
<w:p>
<w:pPr><w:pStyle w:val="Normal"/></w:pPr>
<w:r><w:t xml:space="preserve">recipient: joint EC-US loan (1993), $127 million; IMF STF credit</w:t></w:r>
</w:p>
<w:p>
<w:pPr><w:pStyle w:val="Normal"/></w:pPr>
<w:r><w:t xml:space="preserve">(1993), $64 million; IMF stand-by loan (1993), $72 million; US</w:t></w:r>
</w:p>
<w:p>
<w:pPr><w:pStyle w:val="Normal"/></w:pPr>
<w:r><w:t xml:space="preserve">commitments (1992-93), $61 million in humanitarian aid, $11 million in</w:t></w:r>
</w:p>
<w:p>
<w:pPr><w:pStyle w:val="Normal"/></w:pPr>
<w:r><w:t xml:space="preserve">technical assistance; World Bank loan (1993), $60 million; Russia</w:t></w:r>
</w:p>
<w:p>
<w:pPr><w:pStyle w:val="Normal"/></w:pPr>
<w:r><w:t xml:space="preserve">(1993), 50 billion ruble credit; Romania (1993), 20 billion lei credit</w:t></w:r>
</w:p>
<w:p>
<w:pPr><w:pStyle w:val="Normal"/></w:pPr>
<w:r><w:t xml:space="preserve">Currency: the leu (plural lei) was introduced in late 1993</w:t></w:r>
</w:p>
<w:p>
<w:pPr><w:pStyle w:val="Normal"/></w:pPr>
<w:r><w:t xml:space="preserve">Exchange rates: lei per US$1 - 4.277 (22 December 1994)</w:t></w:r>
</w:p>
<w:p>
<w:pPr><w:pStyle w:val="Normal"/></w:pPr>
<w:r><w:t xml:space="preserve">Fiscal year: calendar year</w:t></w:r>
</w:p>
<w:p>
<w:pPr><w:pStyle w:val="Normal"/></w:pPr>
<w:r><w:t xml:space="preserve">@Moldova:Transportation</w:t></w:r>
</w:p>
<w:p>
<w:pPr><w:pStyle w:val="Normal"/></w:pPr>
<w:r><w:t xml:space="preserve">Railroads:</w:t></w:r>
</w:p>
<w:p>
<w:pPr><w:pStyle w:val="Normal"/></w:pPr>
<w:r><w:t xml:space="preserve">total: 1,150 km in common carrier service; does not include industrial</w:t></w:r>
</w:p>
<w:p>
<w:pPr><w:pStyle w:val="Normal"/></w:pPr>
<w:r><w:t xml:space="preserve">lines</w:t></w:r>
</w:p>
<w:p>
<w:pPr><w:pStyle w:val="Normal"/></w:pPr>
<w:r><w:t xml:space="preserve">broad gauge: 1,150 km 1.520-m gauge (1990)</w:t></w:r>
</w:p>
<w:p>
<w:pPr><w:pStyle w:val="Normal"/></w:pPr>
<w:r><w:t xml:space="preserve">Highways:</w:t></w:r>
</w:p>
<w:p>
<w:pPr><w:pStyle w:val="Normal"/></w:pPr>
<w:r><w:t xml:space="preserve">total: 20,000 km</w:t></w:r>
</w:p>
<w:p>
<w:pPr><w:pStyle w:val="Normal"/></w:pPr>
<w:r><w:t xml:space="preserve">paved or graveled: 13,900 km</w:t></w:r>
</w:p>
<w:p>
<w:pPr><w:pStyle w:val="Normal"/></w:pPr>
<w:r><w:t xml:space="preserve">unpaved: earth 6,100 km (1990)</w:t></w:r>
</w:p>
<w:p>
<w:pPr><w:pStyle w:val="Normal"/></w:pPr>
<w:r><w:t xml:space="preserve">Pipelines: natural gas 310 km (1992)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26</w:t></w:r>
</w:p>
<w:p>
<w:pPr><w:pStyle w:val="Normal"/></w:pPr>
<w:r><w:t xml:space="preserve">with paved runways over 3,047 m: 1</w:t></w:r>
</w:p>
<w:p>
<w:pPr><w:pStyle w:val="Normal"/></w:pPr>
<w:r><w:t xml:space="preserve">with paved runways 2,438 to 3,047 m: 2</w:t></w:r>
</w:p>
<w:p>
<w:pPr><w:pStyle w:val="Normal"/></w:pPr>
<w:r><w:t xml:space="preserve">with paved runways 1,524 to 2,437 m: 2</w:t></w:r>
</w:p>
<w:p>
<w:pPr><w:pStyle w:val="Normal"/></w:pPr>
<w:r><w:t xml:space="preserve">with paved runways under 914 m: 3</w:t></w:r>
</w:p>
<w:p>
<w:pPr><w:pStyle w:val="Normal"/></w:pPr>
<w:r><w:t xml:space="preserve">with unpaved runways 2,438 to 3,047 m: 3</w:t></w:r>
</w:p>
<w:p>
<w:pPr><w:pStyle w:val="Normal"/></w:pPr>
<w:r><w:t xml:space="preserve">with unpaved runways 1,524 to 2,438 m: 2</w:t></w:r>
</w:p>
<w:p>
<w:pPr><w:pStyle w:val="Normal"/></w:pPr>
<w:r><w:t xml:space="preserve">with unpaved runways 914 to 1,523 m: 5</w:t></w:r>
</w:p>
<w:p>
<w:pPr><w:pStyle w:val="Normal"/></w:pPr>
<w:r><w:t xml:space="preserve">with unpaved runways under 914 m: 8</w:t></w:r>
</w:p>
<w:p>
<w:pPr><w:pStyle w:val="Normal"/></w:pPr>
<w:r><w:t xml:space="preserve">@Moldova:Communications</w:t></w:r>
</w:p>
<w:p>
<w:pPr><w:pStyle w:val="Normal"/></w:pPr>
<w:r><w:t xml:space="preserve">Telephone system: 577,000 telephones; 134 telephones/1,000 persons;</w:t></w:r>
</w:p>
<w:p>
<w:pPr><w:pStyle w:val="Normal"/></w:pPr>
<w:r><w:t xml:space="preserve">telecommunication system not well developed; 215,000 unsatisfied</w:t></w:r>
</w:p>
<w:p>
<w:pPr><w:pStyle w:val="Normal"/></w:pPr>
<w:r><w:t xml:space="preserve">requests for telephone service (1991)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international connections to the other former Soviet</w:t></w:r>
</w:p>
<w:p>
<w:pPr><w:pStyle w:val="Normal"/></w:pPr>
<w:r><w:t xml:space="preserve">republics by land line and microwave radio relay through Ukraine, and</w:t></w:r>
</w:p>
<w:p>
<w:pPr><w:pStyle w:val="Normal"/></w:pPr>
<w:r><w:t xml:space="preserve">to other countries by leased connections to the Moscow international</w:t></w:r>
</w:p>
<w:p>
<w:pPr><w:pStyle w:val="Normal"/></w:pPr>
<w:r><w:t xml:space="preserve">gateway switch; 1 EUTELSAT and 1 INTELSAT earth station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@Moldova:Defense Forces</w:t></w:r>
</w:p>
<w:p>
<w:pPr><w:pStyle w:val="Normal"/></w:pPr>
<w:r><w:t xml:space="preserve">Branches: Ground Forces, Air and Air Defense Forces, Republic Security</w:t></w:r>
</w:p>
<w:p>
<w:pPr><w:pStyle w:val="Normal"/></w:pPr>
<w:r><w:t xml:space="preserve">Forces (internal and border troops)</w:t></w:r>
</w:p>
<w:p>
<w:pPr><w:pStyle w:val="Normal"/></w:pPr>
<w:r><w:t xml:space="preserve">Manpower availability: males age 15-49 1,116,912; males fit for</w:t></w:r>
</w:p>
<w:p>
<w:pPr><w:pStyle w:val="Normal"/></w:pPr>
<w:r><w:t xml:space="preserve">military service 881,642; males reach military age (18) annually</w:t></w:r>
</w:p>
<w:p>
<w:pPr><w:pStyle w:val="Normal"/></w:pPr>
<w:r><w:t xml:space="preserve">35,447 (1995 est.)</w:t></w:r>
</w:p>
<w:p>
<w:pPr><w:pStyle w:val="Normal"/></w:pPr>
<w:r><w:t xml:space="preserve">Defense expenditures: $NA, 2% of 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MONACO</w:t></w:r>
</w:p>
<w:p>
<w:pPr><w:pStyle w:val="Normal"/></w:pPr>
<w:r><w:t xml:space="preserve">@Monaco:Geography</w:t></w:r>
</w:p>
<w:p>
<w:pPr><w:pStyle w:val="Normal"/></w:pPr>
<w:r><w:t xml:space="preserve">Location: Western Europe, bordering the Mediterranean Sea, on the</w:t></w:r>
</w:p>
<w:p>
<w:pPr><w:pStyle w:val="Normal"/></w:pPr>
<w:r><w:t xml:space="preserve">southern coast of France, near the border with Italy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1.9 sq km</w:t></w:r>
</w:p>
<w:p>
<w:pPr><w:pStyle w:val="Normal"/></w:pPr>
<w:r><w:t xml:space="preserve">land area: 1.9 sq km</w:t></w:r>
</w:p>
<w:p>
<w:pPr><w:pStyle w:val="Normal"/></w:pPr>
<w:r><w:t xml:space="preserve">comparative area: about three times the size of The Mall in</w:t></w:r>
</w:p>
<w:p>
<w:pPr><w:pStyle w:val="Normal"/></w:pPr>
<w:r><w:t xml:space="preserve">Washington, DC</w:t></w:r>
</w:p>
<w:p>
<w:pPr><w:pStyle w:val="Normal"/></w:pPr>
<w:r><w:t xml:space="preserve">Land boundaries: total 4.4 km, France 4.4 km</w:t></w:r>
</w:p>
<w:p>
<w:pPr><w:pStyle w:val="Normal"/></w:pPr>
<w:r><w:t xml:space="preserve">Coastline: 4.1 km</w:t></w:r>
</w:p>
<w:p>
<w:pPr><w:pStyle w:val="Normal"/></w:pPr>
<w:r><w:t xml:space="preserve">Maritime claims: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Mediterranean with mild, wet winters and hot, dry summers</w:t></w:r>
</w:p>
<w:p>
<w:pPr><w:pStyle w:val="Normal"/></w:pPr>
<w:r><w:t xml:space="preserve">Terrain: hilly, rugged, rocky</w:t></w:r>
</w:p>
<w:p>
<w:pPr><w:pStyle w:val="Normal"/></w:pPr>
<w:r><w:t xml:space="preserve">Natural resources: none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Marine Dumping, Ozone Layer</w:t></w:r>
</w:p>
<w:p>
<w:pPr><w:pStyle w:val="Normal"/></w:pPr>
<w:r><w:t xml:space="preserve">Protection, Ship Pollution, Whaling; signed, but not ratified - Law of</w:t></w:r>
</w:p>
<w:p>
<w:pPr><w:pStyle w:val="Normal"/></w:pPr>
<w:r><w:t xml:space="preserve">the Sea</w:t></w:r>
</w:p>
<w:p>
<w:pPr><w:pStyle w:val="Normal"/></w:pPr>
<w:r><w:t xml:space="preserve">Note: second smallest independent state in world (after Holy See);</w:t></w:r>
</w:p>
<w:p>
<w:pPr><w:pStyle w:val="Normal"/></w:pPr>
<w:r><w:t xml:space="preserve">almost entirely urban</w:t></w:r>
</w:p>
<w:p>
<w:pPr><w:pStyle w:val="Normal"/></w:pPr>
<w:r><w:t xml:space="preserve">@Monaco:People</w:t></w:r>
</w:p>
<w:p>
<w:pPr><w:pStyle w:val="Normal"/></w:pPr>
<w:r><w:t xml:space="preserve">Population: 31,515 (July 1995 est.)</w:t></w:r>
</w:p>
<w:p>
<w:pPr><w:pStyle w:val="Normal"/></w:pPr>
<w:r><w:t xml:space="preserve">Age structure:</w:t></w:r>
</w:p>
<w:p>
<w:pPr><w:pStyle w:val="Normal"/></w:pPr>
<w:r><w:t xml:space="preserve">0-14 years: 17% (female 2,691; male 2,740)</w:t></w:r>
</w:p>
<w:p>
<w:pPr><w:pStyle w:val="Normal"/></w:pPr>
<w:r><w:t xml:space="preserve">15-64 years: 63% (female 10,233; male 9,645)</w:t></w:r>
</w:p>
<w:p>
<w:pPr><w:pStyle w:val="Normal"/></w:pPr>
<w:r><w:t xml:space="preserve">65 years and over: 20% (female 3,939; male 2,267) (July 1995 est.)</w:t></w:r>
</w:p>
<w:p>
<w:pPr><w:pStyle w:val="Normal"/></w:pPr>
<w:r><w:t xml:space="preserve">Population growth rate: 0.7% (1995 est.)</w:t></w:r>
</w:p>
<w:p>
<w:pPr><w:pStyle w:val="Normal"/></w:pPr>
<w:r><w:t xml:space="preserve">Birth rate: 10.66 births/1,000 population (1995 est.)</w:t></w:r>
</w:p>
<w:p>
<w:pPr><w:pStyle w:val="Normal"/></w:pPr>
<w:r><w:t xml:space="preserve">Death rate: 12.12 deaths/1,000 population (1995 est.)</w:t></w:r>
</w:p>
<w:p>
<w:pPr><w:pStyle w:val="Normal"/></w:pPr>
<w:r><w:t xml:space="preserve">Net migration rate: 8.44 migrant(s)/1,000 population (1995 est.)</w:t></w:r>
</w:p>
<w:p>
<w:pPr><w:pStyle w:val="Normal"/></w:pPr>
<w:r><w:t xml:space="preserve">Infant mortality rate: 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77.9 years</w:t></w:r>
</w:p>
<w:p>
<w:pPr><w:pStyle w:val="Normal"/></w:pPr>
<w:r><w:t xml:space="preserve">male: 74.18 years</w:t></w:r>
</w:p>
<w:p>
<w:pPr><w:pStyle w:val="Normal"/></w:pPr>
<w:r><w:t xml:space="preserve">female: 81.8 years (1995 est.)</w:t></w:r>
</w:p>
<w:p>
<w:pPr><w:pStyle w:val="Normal"/></w:pPr>
<w:r><w:t xml:space="preserve">Total fertility rate: 1.7 children born/woman (1995 est.)</w:t></w:r>
</w:p>
<w:p>
<w:pPr><w:pStyle w:val="Normal"/></w:pPr>
<w:r><w:t xml:space="preserve">Nationality:</w:t></w:r>
</w:p>
<w:p>
<w:pPr><w:pStyle w:val="Normal"/></w:pPr>
<w:r><w:t xml:space="preserve">noun: Monacan(s) or Monegasque(s)</w:t></w:r>
</w:p>
<w:p>
<w:pPr><w:pStyle w:val="Normal"/></w:pPr>
<w:r><w:t xml:space="preserve">adjective: Monacan or Monegasque</w:t></w:r>
</w:p>
<w:p>
<w:pPr><w:pStyle w:val="Normal"/></w:pPr>
<w:r><w:t xml:space="preserve">Ethnic divisions: French 47%, Monegasque 16%, Italian 16%, other 21%</w:t></w:r>
</w:p>
<w:p>
<w:pPr><w:pStyle w:val="Normal"/></w:pPr>
<w:r><w:t xml:space="preserve">Religions: Roman Catholic 95%</w:t></w:r>
</w:p>
<w:p>
<w:pPr><w:pStyle w:val="Normal"/></w:pPr>
<w:r><w:t xml:space="preserve">Languages: French (official), English, Italian, Monegasque</w:t></w:r>
</w:p>
<w:p>
<w:pPr><w:pStyle w:val="Normal"/></w:pPr>
<w:r><w:t xml:space="preserve">Literacy: NA%</w:t></w:r>
</w:p>
<w:p>
<w:pPr><w:pStyle w:val="Normal"/></w:pPr>
<w:r><w:t xml:space="preserve">Labor force: NA</w:t></w:r>
</w:p>
<w:p>
<w:pPr><w:pStyle w:val="Normal"/></w:pPr>
<w:r><w:t xml:space="preserve">@Monaco:Government</w:t></w:r>
</w:p>
<w:p>
<w:pPr><w:pStyle w:val="Normal"/></w:pPr>
<w:r><w:t xml:space="preserve">Names:</w:t></w:r>
</w:p>
<w:p>
<w:pPr><w:pStyle w:val="Normal"/></w:pPr>
<w:r><w:t xml:space="preserve">conventional long form: Principality of Monaco</w:t></w:r>
</w:p>
<w:p>
<w:pPr><w:pStyle w:val="Normal"/></w:pPr>
<w:r><w:t xml:space="preserve">conventional short form: Monaco</w:t></w:r>
</w:p>
<w:p>
<w:pPr><w:pStyle w:val="Normal"/></w:pPr>
<w:r><w:t xml:space="preserve">local long form: Principaute de Monaco</w:t></w:r>
</w:p>
<w:p>
<w:pPr><w:pStyle w:val="Normal"/></w:pPr>
<w:r><w:t xml:space="preserve">local short form: Monaco</w:t></w:r>
</w:p>
<w:p>
<w:pPr><w:pStyle w:val="Normal"/></w:pPr>
<w:r><w:t xml:space="preserve">Digraph: MN</w:t></w:r>
</w:p>
<w:p>
<w:pPr><w:pStyle w:val="Normal"/></w:pPr>
<w:r><w:t xml:space="preserve">Type: constitutional monarchy</w:t></w:r>
</w:p>
<w:p>
<w:pPr><w:pStyle w:val="Normal"/></w:pPr>
<w:r><w:t xml:space="preserve">Capital: Monaco</w:t></w:r>
</w:p>
<w:p>
<w:pPr><w:pStyle w:val="Normal"/></w:pPr>
<w:r><w:t xml:space="preserve">Administrative divisions: 4 quarters (quartiers, singular - quartier);</w:t></w:r>
</w:p>
<w:p>
<w:pPr><w:pStyle w:val="Normal"/></w:pPr>
<w:r><w:t xml:space="preserve">Fontvieille, La Condamine, Monaco-Ville, Monte-Carlo</w:t></w:r>
</w:p>
<w:p>
<w:pPr><w:pStyle w:val="Normal"/></w:pPr>
<w:r><w:t xml:space="preserve">Independence: 1419 (rule by the House of Grimaldi)</w:t></w:r>
</w:p>
<w:p>
<w:pPr><w:pStyle w:val="Normal"/></w:pPr>
<w:r><w:t xml:space="preserve">National holiday: National Day, 19 November</w:t></w:r>
</w:p>
<w:p>
<w:pPr><w:pStyle w:val="Normal"/></w:pPr>
<w:r><w:t xml:space="preserve">Constitution: 17 December 1962</w:t></w:r>
</w:p>
<w:p>
<w:pPr><w:pStyle w:val="Normal"/></w:pPr>
<w:r><w:t xml:space="preserve">Legal system: based on French law; has not accepted compulsory ICJ</w:t></w:r>
</w:p>
<w:p>
<w:pPr><w:pStyle w:val="Normal"/></w:pPr>
<w:r><w:t xml:space="preserve">jurisdiction</w:t></w:r>
</w:p>
<w:p>
<w:pPr><w:pStyle w:val="Normal"/></w:pPr>
<w:r><w:t xml:space="preserve">Suffrage: 25 years of age; universal</w:t></w:r>
</w:p>
<w:p>
<w:pPr><w:pStyle w:val="Normal"/></w:pPr>
<w:r><w:t xml:space="preserve">Executive branch:</w:t></w:r>
</w:p>
<w:p>
<w:pPr><w:pStyle w:val="Normal"/></w:pPr>
<w:r><w:t xml:space="preserve">chief of state: Prince RAINIER III (since NA November 1949); Heir</w:t></w:r>
</w:p>
<w:p>
<w:pPr><w:pStyle w:val="Normal"/></w:pPr>
<w:r><w:t xml:space="preserve">Apparent Prince ALBERT Alexandre Louis Pierre (born 14 March 1958)</w:t></w:r>
</w:p>
<w:p>
<w:pPr><w:pStyle w:val="Normal"/></w:pPr>
<w:r><w:t xml:space="preserve">head of government: Minister of State Paul DIJOUD (since NA)</w:t></w:r>
</w:p>
<w:p>
<w:pPr><w:pStyle w:val="Normal"/></w:pPr>
<w:r><w:t xml:space="preserve">cabinet: Council of Government; under the authority of the Prince</w:t></w:r>
</w:p>
<w:p>
<w:pPr><w:pStyle w:val="Normal"/></w:pPr>
<w:r><w:t xml:space="preserve">Legislative branch: unicameral</w:t></w:r>
</w:p>
<w:p>
<w:pPr><w:pStyle w:val="Normal"/></w:pPr>
<w:r><w:t xml:space="preserve">National Council (Conseil National): elections last held 24 and 31</w:t></w:r>
</w:p>
<w:p>
<w:pPr><w:pStyle w:val="Normal"/></w:pPr>
<w:r><w:t xml:space="preserve">January 1993 (next to be held NA); results - percent of vote by party</w:t></w:r>
</w:p>
<w:p>
<w:pPr><w:pStyle w:val="Normal"/></w:pPr>
<w:r><w:t xml:space="preserve">NA; seats - (18 total) Campora List 15, Medecin List 2, independent 1</w:t></w:r>
</w:p>
<w:p>
<w:pPr><w:pStyle w:val="Normal"/></w:pPr>
<w:r><w:t xml:space="preserve">Judicial branch: Supreme Tribunal (Tribunal Supreme)</w:t></w:r>
</w:p>
<w:p>
<w:pPr><w:pStyle w:val="Normal"/></w:pPr>
<w:r><w:t xml:space="preserve">Political parties and leaders: National and Democratic Union (UND);</w:t></w:r>
</w:p>
<w:p>
<w:pPr><w:pStyle w:val="Normal"/></w:pPr>
<w:r><w:t xml:space="preserve">Campora List, Anne-Marie CAMPORA; Medecin List, Jean-Louis MEDECIN</w:t></w:r>
</w:p>
<w:p>
<w:pPr><w:pStyle w:val="Normal"/></w:pPr>
<w:r><w:t xml:space="preserve">Member of: ACCT, ECE, IAEA, ICAO, ICRM, IFRCS, IMO, INMARSAT,</w:t></w:r>
</w:p>
<w:p>
<w:pPr><w:pStyle w:val="Normal"/></w:pPr>
<w:r><w:t xml:space="preserve">INTELSAT, INTERPOL, IOC, ITU, OSCE, UN, UNCTAD, UNESCO, UPU, WHO, WIPO</w:t></w:r>
</w:p>
<w:p>
<w:pPr><w:pStyle w:val="Normal"/></w:pPr>
<w:r><w:t xml:space="preserve">Diplomatic representation in US:</w:t></w:r>
</w:p>
<w:p>
<w:pPr><w:pStyle w:val="Normal"/></w:pPr>
<w:r><w:t xml:space="preserve">honorary consulate(s) general: Boston, Chicago, Los Angeles, New</w:t></w:r>
</w:p>
<w:p>
<w:pPr><w:pStyle w:val="Normal"/></w:pPr>
<w:r><w:t xml:space="preserve">Orleans, New York, San Francisco, San Juan (Puerto Rico)</w:t></w:r>
</w:p>
<w:p>
<w:pPr><w:pStyle w:val="Normal"/></w:pPr>
<w:r><w:t xml:space="preserve">honorary consulate(s): Dallas, Palm Beach, Philadelphia, and</w:t></w:r>
</w:p>
<w:p>
<w:pPr><w:pStyle w:val="Normal"/></w:pPr>
<w:r><w:t xml:space="preserve">Washington, DC</w:t></w:r>
</w:p>
<w:p>
<w:pPr><w:pStyle w:val="Normal"/></w:pPr>
<w:r><w:t xml:space="preserve">US diplomatic representation: no mission in Monaco, but the US Consul</w:t></w:r>
</w:p>
<w:p>
<w:pPr><w:pStyle w:val="Normal"/></w:pPr>
<w:r><w:t xml:space="preserve">General in Marseille, France, is accredited to Monaco</w:t></w:r>
</w:p>
<w:p>
<w:pPr><w:pStyle w:val="Normal"/></w:pPr>
<w:r><w:t xml:space="preserve">Flag: two equal horizontal bands of red (top) and white; similar to</w:t></w:r>
</w:p>
<w:p>
<w:pPr><w:pStyle w:val="Normal"/></w:pPr>
<w:r><w:t xml:space="preserve">the flag of Indonesia which is longer and the flag of Poland which is</w:t></w:r>
</w:p>
<w:p>
<w:pPr><w:pStyle w:val="Normal"/></w:pPr>
<w:r><w:t xml:space="preserve">white (top) and red</w:t></w:r>
</w:p>
<w:p>
<w:pPr><w:pStyle w:val="Normal"/></w:pPr>
<w:r><w:t xml:space="preserve">@Monaco:Economy</w:t></w:r>
</w:p>
<w:p>
<w:pPr><w:pStyle w:val="Normal"/></w:pPr>
<w:r><w:t xml:space="preserve">Overview: Monaco, situated on the French Mediterranean coast, is a</w:t></w:r>
</w:p>
<w:p>
<w:pPr><w:pStyle w:val="Normal"/></w:pPr>
<w:r><w:t xml:space="preserve">popular resort, attracting tourists to its casino and pleasant</w:t></w:r>
</w:p>
<w:p>
<w:pPr><w:pStyle w:val="Normal"/></w:pPr>
<w:r><w:t xml:space="preserve">climate. The Principality has successfully sought to diversify into</w:t></w:r>
</w:p>
<w:p>
<w:pPr><w:pStyle w:val="Normal"/></w:pPr>
<w:r><w:t xml:space="preserve">services and small, high-value-added, nonpolluting industries. The</w:t></w:r>
</w:p>
<w:p>
<w:pPr><w:pStyle w:val="Normal"/></w:pPr>
<w:r><w:t xml:space="preserve">state has no income tax and low business taxes and thrives as a tax</w:t></w:r>
</w:p>
<w:p>
<w:pPr><w:pStyle w:val="Normal"/></w:pPr>
<w:r><w:t xml:space="preserve">haven both for individuals who have established residence and for</w:t></w:r>
</w:p>
<w:p>
<w:pPr><w:pStyle w:val="Normal"/></w:pPr>
<w:r><w:t xml:space="preserve">foreign companies that have set up businesses and offices. About 50%</w:t></w:r>
</w:p>
<w:p>
<w:pPr><w:pStyle w:val="Normal"/></w:pPr>
<w:r><w:t xml:space="preserve">of Monaco&apos;s annual revenue comes from value-added taxes on hotels,</w:t></w:r>
</w:p>
<w:p>
<w:pPr><w:pStyle w:val="Normal"/></w:pPr>
<w:r><w:t xml:space="preserve">banks, and the industrial sector; about 25% of revenue comes from</w:t></w:r>
</w:p>
<w:p>
<w:pPr><w:pStyle w:val="Normal"/></w:pPr>
<w:r><w:t xml:space="preserve">tourism. Living standards are high, that is, roughly comparable to</w:t></w:r>
</w:p>
<w:p>
<w:pPr><w:pStyle w:val="Normal"/></w:pPr>
<w:r><w:t xml:space="preserve">those in prosperous French metropolitan suburbs.</w:t></w:r>
</w:p>
<w:p>
<w:pPr><w:pStyle w:val="Normal"/></w:pPr>
<w:r><w:t xml:space="preserve">National product: GDP - purchasing power parity - $558 million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$18,000 (1993 est.)</w:t></w:r>
</w:p>
<w:p>
<w:pPr><w:pStyle w:val="Normal"/></w:pPr>
<w:r><w:t xml:space="preserve">Inflation rate (consumer prices): NA%</w:t></w:r>
</w:p>
<w:p>
<w:pPr><w:pStyle w:val="Normal"/></w:pPr>
<w:r><w:t xml:space="preserve">Unemployment rate: NEGL%</w:t></w:r>
</w:p>
<w:p>
<w:pPr><w:pStyle w:val="Normal"/></w:pPr>
<w:r><w:t xml:space="preserve">Budget:</w:t></w:r>
</w:p>
<w:p>
<w:pPr><w:pStyle w:val="Normal"/></w:pPr>
<w:r><w:t xml:space="preserve">revenues: $424 million</w:t></w:r>
</w:p>
<w:p>
<w:pPr><w:pStyle w:val="Normal"/></w:pPr>
<w:r><w:t xml:space="preserve">expenditures: $376 million, including capital expenditures of $NA</w:t></w:r>
</w:p>
<w:p>
<w:pPr><w:pStyle w:val="Normal"/></w:pPr>
<w:r><w:t xml:space="preserve">(1991 est.)</w:t></w:r>
</w:p>
<w:p>
<w:pPr><w:pStyle w:val="Normal"/></w:pPr>
<w:r><w:t xml:space="preserve">Exports: $NA; full customs integration with France, which collects and</w:t></w:r>
</w:p>
<w:p>
<w:pPr><w:pStyle w:val="Normal"/></w:pPr>
<w:r><w:t xml:space="preserve">rebates Monacan trade duties; also participates in EU market system</w:t></w:r>
</w:p>
<w:p>
<w:pPr><w:pStyle w:val="Normal"/></w:pPr>
<w:r><w:t xml:space="preserve">through customs union with France</w:t></w:r>
</w:p>
<w:p>
<w:pPr><w:pStyle w:val="Normal"/></w:pPr>
<w:r><w:t xml:space="preserve">Imports: $NA; full customs integration with France, which collects and</w:t></w:r>
</w:p>
<w:p>
<w:pPr><w:pStyle w:val="Normal"/></w:pPr>
<w:r><w:t xml:space="preserve">rebates Monacan trade duties; also participates in EU market system</w:t></w:r>
</w:p>
<w:p>
<w:pPr><w:pStyle w:val="Normal"/></w:pPr>
<w:r><w:t xml:space="preserve">through customs union with France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10,000 kW standby; power imported from France</w:t></w:r>
</w:p>
<w:p>
<w:pPr><w:pStyle w:val="Normal"/></w:pPr>
<w:r><w:t xml:space="preserve">production: NA kWh</w:t></w:r>
</w:p>
<w:p>
<w:pPr><w:pStyle w:val="Normal"/></w:pPr>
<w:r><w:t xml:space="preserve">consumption per capita: NA kWh (1993)</w:t></w:r>
</w:p>
<w:p>
<w:pPr><w:pStyle w:val="Normal"/></w:pPr>
<w:r><w:t xml:space="preserve">Agriculture: none</w:t></w:r>
</w:p>
<w:p>
<w:pPr><w:pStyle w:val="Normal"/></w:pPr>
<w:r><w:t xml:space="preserve">Economic aid: $NA</w:t></w:r>
</w:p>
<w:p>
<w:pPr><w:pStyle w:val="Normal"/></w:pPr>
<w:r><w:t xml:space="preserve">Currency: 1 French franc (F) = 100 centimes</w:t></w:r>
</w:p>
<w:p>
<w:pPr><w:pStyle w:val="Normal"/></w:pPr>
<w:r><w:t xml:space="preserve">Exchange rates: French francs (F) per US$1 - 5.9243 (January 1995),</w:t></w:r>
</w:p>
<w:p>
<w:pPr><w:pStyle w:val="Normal"/></w:pPr>
<w:r><w:t xml:space="preserve">5.520 (1994), 5.6632 (1993), 5.2938 (1992), 5.6421 (1991), 5.4453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@Monaco:Transportation</w:t></w:r>
</w:p>
<w:p>
<w:pPr><w:pStyle w:val="Normal"/></w:pPr>
<w:r><w:t xml:space="preserve">Railroads:</w:t></w:r>
</w:p>
<w:p>
<w:pPr><w:pStyle w:val="Normal"/></w:pPr>
<w:r><w:t xml:space="preserve">total: 1.7 km</w:t></w:r>
</w:p>
<w:p>
<w:pPr><w:pStyle w:val="Normal"/></w:pPr>
<w:r><w:t xml:space="preserve">standard gauge: 1.7 km 1.435-m gauge</w:t></w:r>
</w:p>
<w:p>
<w:pPr><w:pStyle w:val="Normal"/></w:pPr>
<w:r><w:t xml:space="preserve">Highways: none; city streets</w:t></w:r>
</w:p>
<w:p>
<w:pPr><w:pStyle w:val="Normal"/></w:pPr>
<w:r><w:t xml:space="preserve">Ports: Monaco</w:t></w:r>
</w:p>
<w:p>
<w:pPr><w:pStyle w:val="Normal"/></w:pPr>
<w:r><w:t xml:space="preserve">Merchant marine: none</w:t></w:r>
</w:p>
<w:p>
<w:pPr><w:pStyle w:val="Normal"/></w:pPr>
<w:r><w:t xml:space="preserve">Airports: linked to airport in Nice, France, by helicopter service</w:t></w:r>
</w:p>
<w:p>
<w:pPr><w:pStyle w:val="Normal"/></w:pPr>
<w:r><w:t xml:space="preserve">@Monaco:Communications</w:t></w:r>
</w:p>
<w:p>
<w:pPr><w:pStyle w:val="Normal"/></w:pPr>
<w:r><w:t xml:space="preserve">Telephone system: 38,200 telephones; automatic telephone system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no satellite links; served by cable into the French</w:t></w:r>
</w:p>
<w:p>
<w:pPr><w:pStyle w:val="Normal"/></w:pPr>
<w:r><w:t xml:space="preserve">communications system</w:t></w:r>
</w:p>
<w:p>
<w:pPr><w:pStyle w:val="Normal"/></w:pPr>
<w:r><w:t xml:space="preserve">Radio:</w:t></w:r>
</w:p>
<w:p>
<w:pPr><w:pStyle w:val="Normal"/></w:pPr>
<w:r><w:t xml:space="preserve">broadcast stations: AM 3,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5</w:t></w:r>
</w:p>
<w:p>
<w:pPr><w:pStyle w:val="Normal"/></w:pPr>
<w:r><w:t xml:space="preserve">televisions: NA</w:t></w:r>
</w:p>
<w:p>
<w:pPr><w:pStyle w:val="Normal"/></w:pPr>
<w:r><w:t xml:space="preserve">@Monaco:Defense Forces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MONGOLIA</w:t></w:r>
</w:p>
<w:p>
<w:pPr><w:pStyle w:val="Normal"/></w:pPr>
<w:r><w:t xml:space="preserve">@Mongolia:Geography</w:t></w:r>
</w:p>
<w:p>
<w:pPr><w:pStyle w:val="Normal"/></w:pPr>
<w:r><w:t xml:space="preserve">Location: Northern Asia, north of China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1.565 million sq km</w:t></w:r>
</w:p>
<w:p>
<w:pPr><w:pStyle w:val="Normal"/></w:pPr>
<w:r><w:t xml:space="preserve">land area: 1.565 million sq km</w:t></w:r>
</w:p>
<w:p>
<w:pPr><w:pStyle w:val="Normal"/></w:pPr>
<w:r><w:t xml:space="preserve">comparative area: slightly larger than Alaska</w:t></w:r>
</w:p>
<w:p>
<w:pPr><w:pStyle w:val="Normal"/></w:pPr>
<w:r><w:t xml:space="preserve">Land boundaries: total 8,114 km, China 4,673 km, Russia 3,441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desert; continental (large daily and seasonal temperature</w:t></w:r>
</w:p>
<w:p>
<w:pPr><w:pStyle w:val="Normal"/></w:pPr>
<w:r><w:t xml:space="preserve">ranges)</w:t></w:r>
</w:p>
<w:p>
<w:pPr><w:pStyle w:val="Normal"/></w:pPr>
<w:r><w:t xml:space="preserve">Terrain: vast semidesert and desert plains; mountains in west and</w:t></w:r>
</w:p>
<w:p>
<w:pPr><w:pStyle w:val="Normal"/></w:pPr>
<w:r><w:t xml:space="preserve">southwest; Gobi Desert in southeast</w:t></w:r>
</w:p>
<w:p>
<w:pPr><w:pStyle w:val="Normal"/></w:pPr>
<w:r><w:t xml:space="preserve">Natural resources: oil, coal, copper, molybdenum, tungsten,</w:t></w:r>
</w:p>
<w:p>
<w:pPr><w:pStyle w:val="Normal"/></w:pPr>
<w:r><w:t xml:space="preserve">phosphates, tin, nickel, zinc, wolfram, fluorspar, gold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0%</w:t></w:r>
</w:p>
<w:p>
<w:pPr><w:pStyle w:val="Normal"/></w:pPr>
<w:r><w:t xml:space="preserve">meadows and pastures: 79%</w:t></w:r>
</w:p>
<w:p>
<w:pPr><w:pStyle w:val="Normal"/></w:pPr>
<w:r><w:t xml:space="preserve">forest and woodland: 10%</w:t></w:r>
</w:p>
<w:p>
<w:pPr><w:pStyle w:val="Normal"/></w:pPr>
<w:r><w:t xml:space="preserve">other: 10%</w:t></w:r>
</w:p>
<w:p>
<w:pPr><w:pStyle w:val="Normal"/></w:pPr>
<w:r><w:t xml:space="preserve">Irrigated land: 770 sq km (1989)</w:t></w:r>
</w:p>
<w:p>
<w:pPr><w:pStyle w:val="Normal"/></w:pPr>
<w:r><w:t xml:space="preserve">Environment:</w:t></w:r>
</w:p>
<w:p>
<w:pPr><w:pStyle w:val="Normal"/></w:pPr>
<w:r><w:t xml:space="preserve">current issues: limited natural fresh water resources; policies of the</w:t></w:r>
</w:p>
<w:p>
<w:pPr><w:pStyle w:val="Normal"/></w:pPr>
<w:r><w:t xml:space="preserve">former communist regime promoting rapid urbanization and industrial</w:t></w:r>
</w:p>
<w:p>
<w:pPr><w:pStyle w:val="Normal"/></w:pPr>
<w:r><w:t xml:space="preserve">growth have raised concerns about their negative effects on the</w:t></w:r>
</w:p>
<w:p>
<w:pPr><w:pStyle w:val="Normal"/></w:pPr>
<w:r><w:t xml:space="preserve">environment; the burning of soft coal and the concentration of</w:t></w:r>
</w:p>
<w:p>
<w:pPr><w:pStyle w:val="Normal"/></w:pPr>
<w:r><w:t xml:space="preserve">factories in Ulaanbaatar have severely polluted the air;</w:t></w:r>
</w:p>
<w:p>
<w:pPr><w:pStyle w:val="Normal"/></w:pPr>
<w:r><w:t xml:space="preserve">deforestation, overgrazing, the converting of virgin land to</w:t></w:r>
</w:p>
<w:p>
<w:pPr><w:pStyle w:val="Normal"/></w:pPr>
<w:r><w:t xml:space="preserve">agricultural production have increased soil erosion from wind and</w:t></w:r>
</w:p>
<w:p>
<w:pPr><w:pStyle w:val="Normal"/></w:pPr>
<w:r><w:t xml:space="preserve">rain; desertification</w:t></w:r>
</w:p>
<w:p>
<w:pPr><w:pStyle w:val="Normal"/></w:pPr>
<w:r><w:t xml:space="preserve">natural hazards: duststorms can occur in the spring</w:t></w:r>
</w:p>
<w:p>
<w:pPr><w:pStyle w:val="Normal"/></w:pPr>
<w:r><w:t xml:space="preserve">international agreements: party to - Biodiversity, Climate Change,</w:t></w:r>
</w:p>
<w:p>
<w:pPr><w:pStyle w:val="Normal"/></w:pPr>
<w:r><w:t xml:space="preserve">Environmental Modification, Nuclear Test Ban; signed, but not ratified</w:t></w:r>
</w:p>
<w:p>
<w:pPr><w:pStyle w:val="Normal"/></w:pPr>
<w:r><w:t xml:space="preserve">- Desertification, Law of the Sea</w:t></w:r>
</w:p>
<w:p>
<w:pPr><w:pStyle w:val="Normal"/></w:pPr>
<w:r><w:t xml:space="preserve">Note: landlocked; strategic location between China and Russia</w:t></w:r>
</w:p>
<w:p>
<w:pPr><w:pStyle w:val="Normal"/></w:pPr>
<w:r><w:t xml:space="preserve">@Mongolia:People</w:t></w:r>
</w:p>
<w:p>
<w:pPr><w:pStyle w:val="Normal"/></w:pPr>
<w:r><w:t xml:space="preserve">Population: 2,493,615 (July 1995 est.)</w:t></w:r>
</w:p>
<w:p>
<w:pPr><w:pStyle w:val="Normal"/></w:pPr>
<w:r><w:t xml:space="preserve">Age structure:</w:t></w:r>
</w:p>
<w:p>
<w:pPr><w:pStyle w:val="Normal"/></w:pPr>
<w:r><w:t xml:space="preserve">0-14 years: 40% (female 495,919; male 511,464)</w:t></w:r>
</w:p>
<w:p>
<w:pPr><w:pStyle w:val="Normal"/></w:pPr>
<w:r><w:t xml:space="preserve">15-64 years: 56% (female 693,037; male 693,776)</w:t></w:r>
</w:p>
<w:p>
<w:pPr><w:pStyle w:val="Normal"/></w:pPr>
<w:r><w:t xml:space="preserve">65 years and over: 4% (female 54,991; male 44,428) (July 1995 est.)</w:t></w:r>
</w:p>
<w:p>
<w:pPr><w:pStyle w:val="Normal"/></w:pPr>
<w:r><w:t xml:space="preserve">Population growth rate: 2.58% (1995 est.)</w:t></w:r>
</w:p>
<w:p>
<w:pPr><w:pStyle w:val="Normal"/></w:pPr>
<w:r><w:t xml:space="preserve">Birth rate: 32.65 births/1,000 population (1995 est.)</w:t></w:r>
</w:p>
<w:p>
<w:pPr><w:pStyle w:val="Normal"/></w:pPr>
<w:r><w:t xml:space="preserve">Death rate: 6.82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41.8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66.54 years</w:t></w:r>
</w:p>
<w:p>
<w:pPr><w:pStyle w:val="Normal"/></w:pPr>
<w:r><w:t xml:space="preserve">male: 64.28 years</w:t></w:r>
</w:p>
<w:p>
<w:pPr><w:pStyle w:val="Normal"/></w:pPr>
<w:r><w:t xml:space="preserve">female: 68.92 years (1995 est.)</w:t></w:r>
</w:p>
<w:p>
<w:pPr><w:pStyle w:val="Normal"/></w:pPr>
<w:r><w:t xml:space="preserve">Total fertility rate: 4.26 children born/woman (1995 est.)</w:t></w:r>
</w:p>
<w:p>
<w:pPr><w:pStyle w:val="Normal"/></w:pPr>
<w:r><w:t xml:space="preserve">Nationality:</w:t></w:r>
</w:p>
<w:p>
<w:pPr><w:pStyle w:val="Normal"/></w:pPr>
<w:r><w:t xml:space="preserve">noun: Mongolian(s)</w:t></w:r>
</w:p>
<w:p>
<w:pPr><w:pStyle w:val="Normal"/></w:pPr>
<w:r><w:t xml:space="preserve">adjective: Mongolian</w:t></w:r>
</w:p>
<w:p>
<w:pPr><w:pStyle w:val="Normal"/></w:pPr>
<w:r><w:t xml:space="preserve">Ethnic divisions: Mongol 90%, Kazakh 4%, Chinese 2%, Russian 2%, other</w:t></w:r>
</w:p>
<w:p>
<w:pPr><w:pStyle w:val="Normal"/></w:pPr>
<w:r><w:t xml:space="preserve">2%</w:t></w:r>
</w:p>
<w:p>
<w:pPr><w:pStyle w:val="Normal"/></w:pPr>
<w:r><w:t xml:space="preserve">Religions: predominantly Tibetan Buddhist, Muslim 4%</w:t></w:r>
</w:p>
<w:p>
<w:pPr><w:pStyle w:val="Normal"/></w:pPr>
<w:r><w:t xml:space="preserve">note: previously limited religious activity because of Communist</w:t></w:r>
</w:p>
<w:p>
<w:pPr><w:pStyle w:val="Normal"/></w:pPr>
<w:r><w:t xml:space="preserve">regime</w:t></w:r>
</w:p>
<w:p>
<w:pPr><w:pStyle w:val="Normal"/></w:pPr>
<w:r><w:t xml:space="preserve">Languages: Khalkha Mongol 90%, Turkic, Russian, Chinese</w:t></w:r>
</w:p>
<w:p>
<w:pPr><w:pStyle w:val="Normal"/></w:pPr>
<w:r><w:t xml:space="preserve">Literacy: NA%</w:t></w:r>
</w:p>
<w:p>
<w:pPr><w:pStyle w:val="Normal"/></w:pPr>
<w:r><w:t xml:space="preserve">Labor force: NA</w:t></w:r>
</w:p>
<w:p>
<w:pPr><w:pStyle w:val="Normal"/></w:pPr>
<w:r><w:t xml:space="preserve">by occupation: primarily herding/agricultural</w:t></w:r>
</w:p>
<w:p>
<w:pPr><w:pStyle w:val="Normal"/></w:pPr>
<w:r><w:t xml:space="preserve">note: over half the adult population is in the labor force, including</w:t></w:r>
</w:p>
<w:p>
<w:pPr><w:pStyle w:val="Normal"/></w:pPr>
<w:r><w:t xml:space="preserve">a large percentage of women; shortage of skilled labor</w:t></w:r>
</w:p>
<w:p>
<w:pPr><w:pStyle w:val="Normal"/></w:pPr>
<w:r><w:t xml:space="preserve">@Mongolia:Government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Mongolia</w:t></w:r>
</w:p>
<w:p>
<w:pPr><w:pStyle w:val="Normal"/></w:pPr>
<w:r><w:t xml:space="preserve">local long form: none</w:t></w:r>
</w:p>
<w:p>
<w:pPr><w:pStyle w:val="Normal"/></w:pPr>
<w:r><w:t xml:space="preserve">local short form: Mongol Uls</w:t></w:r>
</w:p>
<w:p>
<w:pPr><w:pStyle w:val="Normal"/></w:pPr>
<w:r><w:t xml:space="preserve">former: Outer Mongolia</w:t></w:r>
</w:p>
<w:p>
<w:pPr><w:pStyle w:val="Normal"/></w:pPr>
<w:r><w:t xml:space="preserve">Digraph: MG</w:t></w:r>
</w:p>
<w:p>
<w:pPr><w:pStyle w:val="Normal"/></w:pPr>
<w:r><w:t xml:space="preserve">Type: republic</w:t></w:r>
</w:p>
<w:p>
<w:pPr><w:pStyle w:val="Normal"/></w:pPr>
<w:r><w:t xml:space="preserve">Capital: Ulaanbaatar</w:t></w:r>
</w:p>
<w:p>
<w:pPr><w:pStyle w:val="Normal"/></w:pPr>
<w:r><w:t xml:space="preserve">Administrative divisions: 18 provinces (aymguud, singular - aymag) and</w:t></w:r>
</w:p>
<w:p>
<w:pPr><w:pStyle w:val="Normal"/></w:pPr>
<w:r><w:t xml:space="preserve">3 municipalities* (hotuud, singular - hot); Arhangay, Bayanhongor,</w:t></w:r>
</w:p>
<w:p>
<w:pPr><w:pStyle w:val="Normal"/></w:pPr>
<w:r><w:t xml:space="preserve">Bayan-Olgiy, Bulgan, Darhan*, Dornod, Dornogovi, Dundgovi, Dzavhan,</w:t></w:r>
</w:p>
<w:p>
<w:pPr><w:pStyle w:val="Normal"/></w:pPr>
<w:r><w:t xml:space="preserve">Erdenet*, Govi-Altay, Hentiy, Hovd, Hovsgol, Omnogovi, Ovorhangay,</w:t></w:r>
</w:p>
<w:p>
<w:pPr><w:pStyle w:val="Normal"/></w:pPr>
<w:r><w:t xml:space="preserve">Selenge, Suhbaatar, Tov, Ulaanbaatar*, Uvs</w:t></w:r>
</w:p>
<w:p>
<w:pPr><w:pStyle w:val="Normal"/></w:pPr>
<w:r><w:t xml:space="preserve">Independence: 13 March 1921 (from China)</w:t></w:r>
</w:p>
<w:p>
<w:pPr><w:pStyle w:val="Normal"/></w:pPr>
<w:r><w:t xml:space="preserve">National holiday: National Day, 11 July (1921)</w:t></w:r>
</w:p>
<w:p>
<w:pPr><w:pStyle w:val="Normal"/></w:pPr>
<w:r><w:t xml:space="preserve">Constitution: adopted 13 January 1992</w:t></w:r>
</w:p>
<w:p>
<w:pPr><w:pStyle w:val="Normal"/></w:pPr>
<w:r><w:t xml:space="preserve">Legal system: blend of Russian, Chinese, and Turkish systems of law;</w:t></w:r>
</w:p>
<w:p>
<w:pPr><w:pStyle w:val="Normal"/></w:pPr>
<w:r><w:t xml:space="preserve">no constitutional provision for judicial review of legislative acts;</w:t></w:r>
</w:p>
<w:p>
<w:pPr><w:pStyle w:val="Normal"/></w:pPr>
<w:r><w:t xml:space="preserve">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Punsalmaagiyn OCHIRBAT (since 3 September</w:t></w:r>
</w:p>
<w:p>
<w:pPr><w:pStyle w:val="Normal"/></w:pPr>
<w:r><w:t xml:space="preserve">1990); election last held 6 June 1993 (next to be held NA 1997);</w:t></w:r>
</w:p>
<w:p>
<w:pPr><w:pStyle w:val="Normal"/></w:pPr>
<w:r><w:t xml:space="preserve">results - Punsalmaagiyn OCHIRBAT (MNDP and MSDP) elected directly with</w:t></w:r>
</w:p>
<w:p>
<w:pPr><w:pStyle w:val="Normal"/></w:pPr>
<w:r><w:t xml:space="preserve">57.8% of the vote; other candidate Lodongiyn TUDEV (MPRP)</w:t></w:r>
</w:p>
<w:p>
<w:pPr><w:pStyle w:val="Normal"/></w:pPr>
<w:r><w:t xml:space="preserve">head of government: Prime Minister Putsagiyn JASRAY (since 3 August</w:t></w:r>
</w:p>
<w:p>
<w:pPr><w:pStyle w:val="Normal"/></w:pPr>
<w:r><w:t xml:space="preserve">1992); Deputy Prime Ministers Lhamsuren ENEBISH and Choijilsurengiyn</w:t></w:r>
</w:p>
<w:p>
<w:pPr><w:pStyle w:val="Normal"/></w:pPr>
<w:r><w:t xml:space="preserve">PUREVDORJ (since NA)</w:t></w:r>
</w:p>
<w:p>
<w:pPr><w:pStyle w:val="Normal"/></w:pPr>
<w:r><w:t xml:space="preserve">cabinet: Cabinet; appointed by the Great Hural</w:t></w:r>
</w:p>
<w:p>
<w:pPr><w:pStyle w:val="Normal"/></w:pPr>
<w:r><w:t xml:space="preserve">Legislative branch: unicameral</w:t></w:r>
</w:p>
<w:p>
<w:pPr><w:pStyle w:val="Normal"/></w:pPr>
<w:r><w:t xml:space="preserve">State Great Hural: elections held for the first time 28 June 1992</w:t></w:r>
</w:p>
<w:p>
<w:pPr><w:pStyle w:val="Normal"/></w:pPr>
<w:r><w:t xml:space="preserve">(next to be held NA); results - percent of vote by party NA; seats -</w:t></w:r>
</w:p>
<w:p>
<w:pPr><w:pStyle w:val="Normal"/></w:pPr>
<w:r><w:t xml:space="preserve">(76 total) MPRP 71, United Party of Mongolia 4, MSDP 1</w:t></w:r>
</w:p>
<w:p>
<w:pPr><w:pStyle w:val="Normal"/></w:pPr>
<w:r><w:t xml:space="preserve">note: the People&apos;s Small Hural no longer exists</w:t></w:r>
</w:p>
<w:p>
<w:pPr><w:pStyle w:val="Normal"/></w:pPr>
<w:r><w:t xml:space="preserve">Judicial branch: Supreme Court serves as appeals court for people&apos;s</w:t></w:r>
</w:p>
<w:p>
<w:pPr><w:pStyle w:val="Normal"/></w:pPr>
<w:r><w:t xml:space="preserve">and provincial courts, but to date rarely overturns verdicts of lower</w:t></w:r>
</w:p>
<w:p>
<w:pPr><w:pStyle w:val="Normal"/></w:pPr>
<w:r><w:t xml:space="preserve">courts</w:t></w:r>
</w:p>
<w:p>
<w:pPr><w:pStyle w:val="Normal"/></w:pPr>
<w:r><w:t xml:space="preserve">Political parties and leaders: Mongolian People&apos;s Revolutionary Party</w:t></w:r>
</w:p>
<w:p>
<w:pPr><w:pStyle w:val="Normal"/></w:pPr>
<w:r><w:t xml:space="preserve">(MPRP), Budragchagiin DASH-YONDON, secretary general; Mongolian</w:t></w:r>
</w:p>
<w:p>
<w:pPr><w:pStyle w:val="Normal"/></w:pPr>
<w:r><w:t xml:space="preserve">National Democratic Party (MNDP), D. GANBOLD, chairman; Mongolian</w:t></w:r>
</w:p>
<w:p>
<w:pPr><w:pStyle w:val="Normal"/></w:pPr>
<w:r><w:t xml:space="preserve">Social Democratic Party (MSDP), B. BATBAYAR, chairman; United Party of</w:t></w:r>
</w:p>
<w:p>
<w:pPr><w:pStyle w:val="Normal"/></w:pPr>
<w:r><w:t xml:space="preserve">Mongolia, leader NA</w:t></w:r>
</w:p>
<w:p>
<w:pPr><w:pStyle w:val="Normal"/></w:pPr>
<w:r><w:t xml:space="preserve">note: opposition parties were legalized in May 1990</w:t></w:r>
</w:p>
<w:p>
<w:pPr><w:pStyle w:val="Normal"/></w:pPr>
<w:r><w:t xml:space="preserve">Member of: AsDB, CCC, ESCAP, FAO, G-77, IAEA, IBRD, ICAO, ICRM, IDA,</w:t></w:r>
</w:p>
<w:p>
<w:pPr><w:pStyle w:val="Normal"/></w:pPr>
<w:r><w:t xml:space="preserve">IFAD, IFC, IFRCS, ILO, IMF, INTELSAT (nonsignatory user), INTERPOL,</w:t></w:r>
</w:p>
<w:p>
<w:pPr><w:pStyle w:val="Normal"/></w:pPr>
<w:r><w:t xml:space="preserve">IOC, ISO, ITU, NAM (observer), UN, UNCTAD, UNESCO, UNIDO, UPU, WFTU,</w:t></w:r>
</w:p>
<w:p>
<w:pPr><w:pStyle w:val="Normal"/></w:pPr>
<w:r><w:t xml:space="preserve">WHO, WIPO, WMO, WTO</w:t></w:r>
</w:p>
<w:p>
<w:pPr><w:pStyle w:val="Normal"/></w:pPr>
<w:r><w:t xml:space="preserve">Diplomatic representation in US:</w:t></w:r>
</w:p>
<w:p>
<w:pPr><w:pStyle w:val="Normal"/></w:pPr>
<w:r><w:t xml:space="preserve">chief of mission: Ambassador Luvsandorj DAWAAGIW</w:t></w:r>
</w:p>
<w:p>
<w:pPr><w:pStyle w:val="Normal"/></w:pPr>
<w:r><w:t xml:space="preserve">chancery: 2833 M Street NW, Washington, DC 20007</w:t></w:r>
</w:p>
<w:p>
<w:pPr><w:pStyle w:val="Normal"/></w:pPr>
<w:r><w:t xml:space="preserve">telephone: [1] (202) 333-7117</w:t></w:r>
</w:p>
<w:p>
<w:pPr><w:pStyle w:val="Normal"/></w:pPr>
<w:r><w:t xml:space="preserve">FAX: [1] (202) 298-9227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Donald C. JOHNSON</w:t></w:r>
</w:p>
<w:p>
<w:pPr><w:pStyle w:val="Normal"/></w:pPr>
<w:r><w:t xml:space="preserve">embassy: address NA, Ulaanbaatar</w:t></w:r>
</w:p>
<w:p>
<w:pPr><w:pStyle w:val="Normal"/></w:pPr>
<w:r><w:t xml:space="preserve">mailing address: c/o American Embassy Beijing, Micro Region 11, Big</w:t></w:r>
</w:p>
<w:p>
<w:pPr><w:pStyle w:val="Normal"/></w:pPr>
<w:r><w:t xml:space="preserve">Ring Road; PSC 461, Box 300, FPO AP 96521-0002</w:t></w:r>
</w:p>
<w:p>
<w:pPr><w:pStyle w:val="Normal"/></w:pPr>
<w:r><w:t xml:space="preserve">telephone: [976] (1) 329095, 329606</w:t></w:r>
</w:p>
<w:p>
<w:pPr><w:pStyle w:val="Normal"/></w:pPr>
<w:r><w:t xml:space="preserve">FAX: [976] (1) 320776</w:t></w:r>
</w:p>
<w:p>
<w:pPr><w:pStyle w:val="Normal"/></w:pPr>
<w:r><w:t xml:space="preserve">Flag: three equal, vertical bands of red (hoist side), blue, and red,</w:t></w:r>
</w:p>
<w:p>
<w:pPr><w:pStyle w:val="Normal"/></w:pPr>
<w:r><w:t xml:space="preserve">centered on the hoist-side red band in yellow is the national emblem</w:t></w:r>
</w:p>
<w:p>
<w:pPr><w:pStyle w:val="Normal"/></w:pPr>
<w:r><w:t xml:space="preserve">(&quot;soyombo&quot; - a columnar arrangement of abstract and geometric</w:t></w:r>
</w:p>
<w:p>
<w:pPr><w:pStyle w:val="Normal"/></w:pPr>
<w:r><w:t xml:space="preserve">representation for fire, sun, moon, earth, water, and the yin-yang</w:t></w:r>
</w:p>
<w:p>
<w:pPr><w:pStyle w:val="Normal"/></w:pPr>
<w:r><w:t xml:space="preserve">symbol)</w:t></w:r>
</w:p>
<w:p>
<w:pPr><w:pStyle w:val="Normal"/></w:pPr>
<w:r><w:t xml:space="preserve">@Mongolia:Economy</w:t></w:r>
</w:p>
<w:p>
<w:pPr><w:pStyle w:val="Normal"/></w:pPr>
<w:r><w:t xml:space="preserve">Overview: Mongolia&apos;s severe climate, scattered population, and wide</w:t></w:r>
</w:p>
<w:p>
<w:pPr><w:pStyle w:val="Normal"/></w:pPr>
<w:r><w:t xml:space="preserve">expanses of unproductive land have constrained economic development.</w:t></w:r>
</w:p>
<w:p>
<w:pPr><w:pStyle w:val="Normal"/></w:pPr>
<w:r><w:t xml:space="preserve">Economic activity traditionally has been based on agriculture and the</w:t></w:r>
</w:p>
<w:p>
<w:pPr><w:pStyle w:val="Normal"/></w:pPr>
<w:r><w:t xml:space="preserve">breeding of livestock. In past years extensive mineral resources had</w:t></w:r>
</w:p>
<w:p>
<w:pPr><w:pStyle w:val="Normal"/></w:pPr>
<w:r><w:t xml:space="preserve">been developed with Soviet support; total Soviet assistance at its</w:t></w:r>
</w:p>
<w:p>
<w:pPr><w:pStyle w:val="Normal"/></w:pPr>
<w:r><w:t xml:space="preserve">height amounted to 30% of GDP. The mining and processing of coal,</w:t></w:r>
</w:p>
<w:p>
<w:pPr><w:pStyle w:val="Normal"/></w:pPr>
<w:r><w:t xml:space="preserve">copper, molybdenum, tin, tungsten, and gold account for a large part</w:t></w:r>
</w:p>
<w:p>
<w:pPr><w:pStyle w:val="Normal"/></w:pPr>
<w:r><w:t xml:space="preserve">of industrial production. Timber and fishing are also important</w:t></w:r>
</w:p>
<w:p>
<w:pPr><w:pStyle w:val="Normal"/></w:pPr>
<w:r><w:t xml:space="preserve">sectors. The Mongolian leadership has been gradually making the</w:t></w:r>
</w:p>
<w:p>
<w:pPr><w:pStyle w:val="Normal"/></w:pPr>
<w:r><w:t xml:space="preserve">transition from Soviet-style central planning to a market economy</w:t></w:r>
</w:p>
<w:p>
<w:pPr><w:pStyle w:val="Normal"/></w:pPr>
<w:r><w:t xml:space="preserve">through privatization and price reform, and is soliciting support from</w:t></w:r>
</w:p>
<w:p>
<w:pPr><w:pStyle w:val="Normal"/></w:pPr>
<w:r><w:t xml:space="preserve">international financial agencies and foreign investors. The economy,</w:t></w:r>
</w:p>
<w:p>
<w:pPr><w:pStyle w:val="Normal"/></w:pPr>
<w:r><w:t xml:space="preserve">however, has still not recovered from the loss of Soviet aid, and the</w:t></w:r>
</w:p>
<w:p>
<w:pPr><w:pStyle w:val="Normal"/></w:pPr>
<w:r><w:t xml:space="preserve">country continues to suffer substantial economic hardships, with</w:t></w:r>
</w:p>
<w:p>
<w:pPr><w:pStyle w:val="Normal"/></w:pPr>
<w:r><w:t xml:space="preserve">one-fourth of the population below the poverty line.</w:t></w:r>
</w:p>
<w:p>
<w:pPr><w:pStyle w:val="Normal"/></w:pPr>
<w:r><w:t xml:space="preserve">National product: GDP - purchasing power parity - $4.4 billion (1994</w:t></w:r>
</w:p>
<w:p>
<w:pPr><w:pStyle w:val="Normal"/></w:pPr>
<w:r><w:t xml:space="preserve">est.)</w:t></w:r>
</w:p>
<w:p>
<w:pPr><w:pStyle w:val="Normal"/></w:pPr>
<w:r><w:t xml:space="preserve">National product real growth rate: 2.5% (1994 est.)</w:t></w:r>
</w:p>
<w:p>
<w:pPr><w:pStyle w:val="Normal"/></w:pPr>
<w:r><w:t xml:space="preserve">National product per capita: $1,800 (1994 est.)</w:t></w:r>
</w:p>
<w:p>
<w:pPr><w:pStyle w:val="Normal"/></w:pPr>
<w:r><w:t xml:space="preserve">Inflation rate (consumer prices): 70% (1994 est.)</w:t></w:r>
</w:p>
<w:p>
<w:pPr><w:pStyle w:val="Normal"/></w:pPr>
<w:r><w:t xml:space="preserve">Unemployment rate: 15% (1991 est.)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 (1991 est.)</w:t></w:r>
</w:p>
<w:p>
<w:pPr><w:pStyle w:val="Normal"/></w:pPr>
<w:r><w:t xml:space="preserve">note: deficit of $67 million</w:t></w:r>
</w:p>
<w:p>
<w:pPr><w:pStyle w:val="Normal"/></w:pPr>
<w:r><w:t xml:space="preserve">Exports: $360 million (f.o.b., 1993 est.)</w:t></w:r>
</w:p>
<w:p>
<w:pPr><w:pStyle w:val="Normal"/></w:pPr>
<w:r><w:t xml:space="preserve">commodities: copper, livestock, animal products, cashmere, wool,</w:t></w:r>
</w:p>
<w:p>
<w:pPr><w:pStyle w:val="Normal"/></w:pPr>
<w:r><w:t xml:space="preserve">hides, fluorspar, other nonferrous metals</w:t></w:r>
</w:p>
<w:p>
<w:pPr><w:pStyle w:val="Normal"/></w:pPr>
<w:r><w:t xml:space="preserve">partners: former CMEA countries 62%, China 17%, EC 8% (1992)</w:t></w:r>
</w:p>
<w:p>
<w:pPr><w:pStyle w:val="Normal"/></w:pPr>
<w:r><w:t xml:space="preserve">Imports: $361 million (f.o.b., 1993 est.)</w:t></w:r>
</w:p>
<w:p>
<w:pPr><w:pStyle w:val="Normal"/></w:pPr>
<w:r><w:t xml:space="preserve">commodities: machinery and equipment, fuels, food products, industrial</w:t></w:r>
</w:p>
<w:p>
<w:pPr><w:pStyle w:val="Normal"/></w:pPr>
<w:r><w:t xml:space="preserve">consumer goods, chemicals, building materials, sugar, tea</w:t></w:r>
</w:p>
<w:p>
<w:pPr><w:pStyle w:val="Normal"/></w:pPr>
<w:r><w:t xml:space="preserve">partners: USSR 75%, Austria 5%, China 5% (1991)</w:t></w:r>
</w:p>
<w:p>
<w:pPr><w:pStyle w:val="Normal"/></w:pPr>
<w:r><w:t xml:space="preserve">External debt: $NA</w:t></w:r>
</w:p>
<w:p>
<w:pPr><w:pStyle w:val="Normal"/></w:pPr>
<w:r><w:t xml:space="preserve">Industrial production: growth rate -15% (1992 est.); accounts for</w:t></w:r>
</w:p>
<w:p>
<w:pPr><w:pStyle w:val="Normal"/></w:pPr>
<w:r><w:t xml:space="preserve">about 42% of GDP</w:t></w:r>
</w:p>
<w:p>
<w:pPr><w:pStyle w:val="Normal"/></w:pPr>
<w:r><w:t xml:space="preserve">Electricity:</w:t></w:r>
</w:p>
<w:p>
<w:pPr><w:pStyle w:val="Normal"/></w:pPr>
<w:r><w:t xml:space="preserve">capacity: 900,000 kW</w:t></w:r>
</w:p>
<w:p>
<w:pPr><w:pStyle w:val="Normal"/></w:pPr>
<w:r><w:t xml:space="preserve">production: 3.1 billion kWh</w:t></w:r>
</w:p>
<w:p>
<w:pPr><w:pStyle w:val="Normal"/></w:pPr>
<w:r><w:t xml:space="preserve">consumption per capita: 1,267 kWh (1993)</w:t></w:r>
</w:p>
<w:p>
<w:pPr><w:pStyle w:val="Normal"/></w:pPr>
<w:r><w:t xml:space="preserve">Industries: copper, processing of animal products, building materials,</w:t></w:r>
</w:p>
<w:p>
<w:pPr><w:pStyle w:val="Normal"/></w:pPr>
<w:r><w:t xml:space="preserve">food and beverage, mining (particularly coal)</w:t></w:r>
</w:p>
<w:p>
<w:pPr><w:pStyle w:val="Normal"/></w:pPr>
<w:r><w:t xml:space="preserve">Agriculture: accounts for about 35% of GDP and provides livelihood for</w:t></w:r>
</w:p>
<w:p>
<w:pPr><w:pStyle w:val="Normal"/></w:pPr>
<w:r><w:t xml:space="preserve">about 50% of the population; livestock raising predominates (primarily</w:t></w:r>
</w:p>
<w:p>
<w:pPr><w:pStyle w:val="Normal"/></w:pPr>
<w:r><w:t xml:space="preserve">sheep and goats, but also cattle, camels, and horses); crops - wheat,</w:t></w:r>
</w:p>
<w:p>
<w:pPr><w:pStyle w:val="Normal"/></w:pPr>
<w:r><w:t xml:space="preserve">barley, potatoes, forage</w:t></w:r>
</w:p>
<w:p>
<w:pPr><w:pStyle w:val="Normal"/></w:pPr>
<w:r><w:t xml:space="preserve">Economic aid: NA</w:t></w:r>
</w:p>
<w:p>
<w:pPr><w:pStyle w:val="Normal"/></w:pPr>
<w:r><w:t xml:space="preserve">Currency: 1 tughrik (Tug) = 100 mongos</w:t></w:r>
</w:p>
<w:p>
<w:pPr><w:pStyle w:val="Normal"/></w:pPr>
<w:r><w:t xml:space="preserve">Exchange rates: tughriks (Tug) per US$1 - 415.34 (January 1995),</w:t></w:r>
</w:p>
<w:p>
<w:pPr><w:pStyle w:val="Normal"/></w:pPr>
<w:r><w:t xml:space="preserve">412.72 (1994), 42.56 (1992), 9.52 (1991), 5.63 (1990)</w:t></w:r>
</w:p>
<w:p>
<w:pPr><w:pStyle w:val="Normal"/></w:pPr>
<w:r><w:t xml:space="preserve">note: the exchange rate 40 tughriks = 1US$ was introduced June 1991</w:t></w:r>
</w:p>
<w:p>
<w:pPr><w:pStyle w:val="Normal"/></w:pPr>
<w:r><w:t xml:space="preserve">and was in force to the end of 1992; beginning 27 May 1993 the</w:t></w:r>
</w:p>
<w:p>
<w:pPr><w:pStyle w:val="Normal"/></w:pPr>
<w:r><w:t xml:space="preserve">exchange rate is the midpoint of the average buying and selling rates</w:t></w:r>
</w:p>
<w:p>
<w:pPr><w:pStyle w:val="Normal"/></w:pPr>
<w:r><w:t xml:space="preserve">that are freely determined on the basis of market transactions between</w:t></w:r>
</w:p>
<w:p>
<w:pPr><w:pStyle w:val="Normal"/></w:pPr>
<w:r><w:t xml:space="preserve">commercial banks and the nonbank public</w:t></w:r>
</w:p>
<w:p>
<w:pPr><w:pStyle w:val="Normal"/></w:pPr>
<w:r><w:t xml:space="preserve">Fiscal year: calendar year</w:t></w:r>
</w:p>
<w:p>
<w:pPr><w:pStyle w:val="Normal"/></w:pPr>
<w:r><w:t xml:space="preserve">@Mongolia:Transportation</w:t></w:r>
</w:p>
<w:p>
<w:pPr><w:pStyle w:val="Normal"/></w:pPr>
<w:r><w:t xml:space="preserve">Railroads:</w:t></w:r>
</w:p>
<w:p>
<w:pPr><w:pStyle w:val="Normal"/></w:pPr>
<w:r><w:t xml:space="preserve">total: 1,750 km</w:t></w:r>
</w:p>
<w:p>
<w:pPr><w:pStyle w:val="Normal"/></w:pPr>
<w:r><w:t xml:space="preserve">broad gauge: 1,750 km 1.524-m gauge (1988)</w:t></w:r>
</w:p>
<w:p>
<w:pPr><w:pStyle w:val="Normal"/></w:pPr>
<w:r><w:t xml:space="preserve">Highways:</w:t></w:r>
</w:p>
<w:p>
<w:pPr><w:pStyle w:val="Normal"/></w:pPr>
<w:r><w:t xml:space="preserve">total: 46,700 km</w:t></w:r>
</w:p>
<w:p>
<w:pPr><w:pStyle w:val="Normal"/></w:pPr>
<w:r><w:t xml:space="preserve">paved: 1,000 km</w:t></w:r>
</w:p>
<w:p>
<w:pPr><w:pStyle w:val="Normal"/></w:pPr>
<w:r><w:t xml:space="preserve">unpaved: 45,700 km (1988)</w:t></w:r>
</w:p>
<w:p>
<w:pPr><w:pStyle w:val="Normal"/></w:pPr>
<w:r><w:t xml:space="preserve">Inland waterways: 397 km of principal routes (1988)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34</w:t></w:r>
</w:p>
<w:p>
<w:pPr><w:pStyle w:val="Normal"/></w:pPr>
<w:r><w:t xml:space="preserve">with paved runways 2,438 to 3,047 m: 7</w:t></w:r>
</w:p>
<w:p>
<w:pPr><w:pStyle w:val="Normal"/></w:pPr>
<w:r><w:t xml:space="preserve">with paved runways under 914 m: 1</w:t></w:r>
</w:p>
<w:p>
<w:pPr><w:pStyle w:val="Normal"/></w:pPr>
<w:r><w:t xml:space="preserve">with unpaved runways over 3,047 m: 3</w:t></w:r>
</w:p>
<w:p>
<w:pPr><w:pStyle w:val="Normal"/></w:pPr>
<w:r><w:t xml:space="preserve">with unpaved runways 2,438 to 3,047 m: 5</w:t></w:r>
</w:p>
<w:p>
<w:pPr><w:pStyle w:val="Normal"/></w:pPr>
<w:r><w:t xml:space="preserve">with unpaved runways 1,524 to 2,438 m: 10</w:t></w:r>
</w:p>
<w:p>
<w:pPr><w:pStyle w:val="Normal"/></w:pPr>
<w:r><w:t xml:space="preserve">with unpaved runways 914 to 1,523 m: 3</w:t></w:r>
</w:p>
<w:p>
<w:pPr><w:pStyle w:val="Normal"/></w:pPr>
<w:r><w:t xml:space="preserve">with unpaved runways under 914 m: 5</w:t></w:r>
</w:p>
<w:p>
<w:pPr><w:pStyle w:val="Normal"/></w:pPr>
<w:r><w:t xml:space="preserve">@Mongolia:Communications</w:t></w:r>
</w:p>
<w:p>
<w:pPr><w:pStyle w:val="Normal"/></w:pPr>
<w:r><w:t xml:space="preserve">Telephone system: 63,000 telephones (1989)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at least 1 satellite earth station</w:t></w:r>
</w:p>
<w:p>
<w:pPr><w:pStyle w:val="Normal"/></w:pPr>
<w:r><w:t xml:space="preserve">Radio:</w:t></w:r>
</w:p>
<w:p>
<w:pPr><w:pStyle w:val="Normal"/></w:pPr>
<w:r><w:t xml:space="preserve">broadcast stations: AM 12, FM 1, shortwave 0</w:t></w:r>
</w:p>
<w:p>
<w:pPr><w:pStyle w:val="Normal"/></w:pPr>
<w:r><w:t xml:space="preserve">radios: 220,000</w:t></w:r>
</w:p>
<w:p>
<w:pPr><w:pStyle w:val="Normal"/></w:pPr>
<w:r><w:t xml:space="preserve">Television:</w:t></w:r>
</w:p>
<w:p>
<w:pPr><w:pStyle w:val="Normal"/></w:pPr>
<w:r><w:t xml:space="preserve">broadcast stations: 1 (provincial repeaters - 18)</w:t></w:r>
</w:p>
<w:p>
<w:pPr><w:pStyle w:val="Normal"/></w:pPr>
<w:r><w:t xml:space="preserve">televisions: 120,000</w:t></w:r>
</w:p>
<w:p>
<w:pPr><w:pStyle w:val="Normal"/></w:pPr>
<w:r><w:t xml:space="preserve">@Mongolia:Defense Forces</w:t></w:r>
</w:p>
<w:p>
<w:pPr><w:pStyle w:val="Normal"/></w:pPr>
<w:r><w:t xml:space="preserve">Branches: Mongolian People&apos;s Army (includes Internal Security Forces</w:t></w:r>
</w:p>
<w:p>
<w:pPr><w:pStyle w:val="Normal"/></w:pPr>
<w:r><w:t xml:space="preserve">and Frontier Guards), Air Force</w:t></w:r>
</w:p>
<w:p>
<w:pPr><w:pStyle w:val="Normal"/></w:pPr>
<w:r><w:t xml:space="preserve">Manpower availability: males age 15-49 605,633; males fit for military</w:t></w:r>
</w:p>
<w:p>
<w:pPr><w:pStyle w:val="Normal"/></w:pPr>
<w:r><w:t xml:space="preserve">service 394,433; males reach military age (18) annually 25,862 (1995</w:t></w:r>
</w:p>
<w:p>
<w:pPr><w:pStyle w:val="Normal"/></w:pPr>
<w:r><w:t xml:space="preserve">est.)</w:t></w:r>
</w:p>
<w:p>
<w:pPr><w:pStyle w:val="Normal"/></w:pPr>
<w:r><w:t xml:space="preserve">Defense expenditures: exchange rate conversion - $22.8 million, 1% of</w:t></w:r>
</w:p>
<w:p>
<w:pPr><w:pStyle w:val="Normal"/></w:pPr>
<w:r><w:t xml:space="preserve">GDP (1992)</w:t></w:r>
</w:p>
<w:p>
<w:pPr><w:pStyle w:val="Normal"/></w:pPr>
<w:r><w:t xml:space="preserve">________________________________________________________________________</w:t></w:r>
</w:p>
<w:p>
<w:pPr><w:pStyle w:val="Normal"/></w:pPr>
<w:r><w:t xml:space="preserve">MONTSERRAT</w:t></w:r>
</w:p>
<w:p>
<w:pPr><w:pStyle w:val="Normal"/></w:pPr>
<w:r><w:t xml:space="preserve">(dependent territory of the UK)</w:t></w:r>
</w:p>
<w:p>
<w:pPr><w:pStyle w:val="Normal"/></w:pPr>
<w:r><w:t xml:space="preserve">@Montserrat:Geography</w:t></w:r>
</w:p>
<w:p>
<w:pPr><w:pStyle w:val="Normal"/></w:pPr>
<w:r><w:t xml:space="preserve">Location: Caribbean, island in the Caribbean Sea, southeast of Puerto</w:t></w:r>
</w:p>
<w:p>
<w:pPr><w:pStyle w:val="Normal"/></w:pPr>
<w:r><w:t xml:space="preserve">Rico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100 sq km</w:t></w:r>
</w:p>
<w:p>
<w:pPr><w:pStyle w:val="Normal"/></w:pPr>
<w:r><w:t xml:space="preserve">land area: 100 sq km</w:t></w:r>
</w:p>
<w:p>
<w:pPr><w:pStyle w:val="Normal"/></w:pPr>
<w:r><w:t xml:space="preserve">comparative area: about 0.6 times the size of Washington, DC</w:t></w:r>
</w:p>
<w:p>
<w:pPr><w:pStyle w:val="Normal"/></w:pPr>
<w:r><w:t xml:space="preserve">Land boundaries: 0 km</w:t></w:r>
</w:p>
<w:p>
<w:pPr><w:pStyle w:val="Normal"/></w:pPr>
<w:r><w:t xml:space="preserve">Coastline: 40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tropical; little daily or seasonal temperature variation</w:t></w:r>
</w:p>
<w:p>
<w:pPr><w:pStyle w:val="Normal"/></w:pPr>
<w:r><w:t xml:space="preserve">Terrain: volcanic islands, mostly mountainous, with small coastal</w:t></w:r>
</w:p>
<w:p>
<w:pPr><w:pStyle w:val="Normal"/></w:pPr>
<w:r><w:t xml:space="preserve">lowland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20%</w:t></w:r>
</w:p>
<w:p>
<w:pPr><w:pStyle w:val="Normal"/></w:pPr>
<w:r><w:t xml:space="preserve">permanent crops: 0%</w:t></w:r>
</w:p>
<w:p>
<w:pPr><w:pStyle w:val="Normal"/></w:pPr>
<w:r><w:t xml:space="preserve">meadows and pastures: 10%</w:t></w:r>
</w:p>
<w:p>
<w:pPr><w:pStyle w:val="Normal"/></w:pPr>
<w:r><w:t xml:space="preserve">forest and woodland: 40%</w:t></w:r>
</w:p>
<w:p>
<w:pPr><w:pStyle w:val="Normal"/></w:pPr>
<w:r><w:t xml:space="preserve">other: 30%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land erosion occurs on slopes that have been cleared</w:t></w:r>
</w:p>
<w:p>
<w:pPr><w:pStyle w:val="Normal"/></w:pPr>
<w:r><w:t xml:space="preserve">for cultivation</w:t></w:r>
</w:p>
<w:p>
<w:pPr><w:pStyle w:val="Normal"/></w:pPr>
<w:r><w:t xml:space="preserve">natural hazards: severe hurricanes (June to November); volcanic</w:t></w:r>
</w:p>
<w:p>
<w:pPr><w:pStyle w:val="Normal"/></w:pPr>
<w:r><w:t xml:space="preserve">eruptions (there are seven active volcanoes on the island)</w:t></w:r>
</w:p>
<w:p>
<w:pPr><w:pStyle w:val="Normal"/></w:pPr>
<w:r><w:t xml:space="preserve">international agreements: NA</w:t></w:r>
</w:p>
<w:p>
<w:pPr><w:pStyle w:val="Normal"/></w:pPr>
<w:r><w:t xml:space="preserve">@Montserrat:People</w:t></w:r>
</w:p>
<w:p>
<w:pPr><w:pStyle w:val="Normal"/></w:pPr>
<w:r><w:t xml:space="preserve">Population: 12,738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0.3% (1995 est.)</w:t></w:r>
</w:p>
<w:p>
<w:pPr><w:pStyle w:val="Normal"/></w:pPr>
<w:r><w:t xml:space="preserve">Birth rate: 15.5 births/1,000 population (1995 est.)</w:t></w:r>
</w:p>
<w:p>
<w:pPr><w:pStyle w:val="Normal"/></w:pPr>
<w:r><w:t xml:space="preserve">Death rate: 9.81 deaths/1,000 population (1995 est.)</w:t></w:r>
</w:p>
<w:p>
<w:pPr><w:pStyle w:val="Normal"/></w:pPr>
<w:r><w:t xml:space="preserve">Net migration rate: -2.65 migrant(s)/1,000 population (1995 est.)</w:t></w:r>
</w:p>
<w:p>
<w:pPr><w:pStyle w:val="Normal"/></w:pPr>
<w:r><w:t xml:space="preserve">Infant mortality rate: 11.69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75.69 years</w:t></w:r>
</w:p>
<w:p>
<w:pPr><w:pStyle w:val="Normal"/></w:pPr>
<w:r><w:t xml:space="preserve">male: 73.93 years</w:t></w:r>
</w:p>
<w:p>
<w:pPr><w:pStyle w:val="Normal"/></w:pPr>
<w:r><w:t xml:space="preserve">female: 77.49 years (1995 est.)</w:t></w:r>
</w:p>
<w:p>
<w:pPr><w:pStyle w:val="Normal"/></w:pPr>
<w:r><w:t xml:space="preserve">Total fertility rate: 1.99 children born/woman (1995 est.)</w:t></w:r>
</w:p>
<w:p>
<w:pPr><w:pStyle w:val="Normal"/></w:pPr>
<w:r><w:t xml:space="preserve">Nationality:</w:t></w:r>
</w:p>
<w:p>
<w:pPr><w:pStyle w:val="Normal"/></w:pPr>
<w:r><w:t xml:space="preserve">noun: Montserratian(s)</w:t></w:r>
</w:p>
<w:p>
<w:pPr><w:pStyle w:val="Normal"/></w:pPr>
<w:r><w:t xml:space="preserve">adjective: Montserratian</w:t></w:r>
</w:p>
<w:p>
<w:pPr><w:pStyle w:val="Normal"/></w:pPr>
<w:r><w:t xml:space="preserve">Ethnic divisions: black, Europeans</w:t></w:r>
</w:p>
<w:p>
<w:pPr><w:pStyle w:val="Normal"/></w:pPr>
<w:r><w:t xml:space="preserve">Religions: Anglican, Methodist, Roman Catholic, Pentecostal,</w:t></w:r>
</w:p>
<w:p>
<w:pPr><w:pStyle w:val="Normal"/></w:pPr>
<w:r><w:t xml:space="preserve">Seventh-Day Adventist, other Christian denominations</w:t></w:r>
</w:p>
<w:p>
<w:pPr><w:pStyle w:val="Normal"/></w:pPr>
<w:r><w:t xml:space="preserve">Languages: English</w:t></w:r>
</w:p>
<w:p>
<w:pPr><w:pStyle w:val="Normal"/></w:pPr>
<w:r><w:t xml:space="preserve">Literacy: age 15 and over has ever attended school (1970)</w:t></w:r>
</w:p>
<w:p>
<w:pPr><w:pStyle w:val="Normal"/></w:pPr>
<w:r><w:t xml:space="preserve">total population: 97%</w:t></w:r>
</w:p>
<w:p>
<w:pPr><w:pStyle w:val="Normal"/></w:pPr>
<w:r><w:t xml:space="preserve">male: 97%</w:t></w:r>
</w:p>
<w:p>
<w:pPr><w:pStyle w:val="Normal"/></w:pPr>
<w:r><w:t xml:space="preserve">female: 97%</w:t></w:r>
</w:p>
<w:p>
<w:pPr><w:pStyle w:val="Normal"/></w:pPr>
<w:r><w:t xml:space="preserve">Labor force: 5,100</w:t></w:r>
</w:p>
<w:p>
<w:pPr><w:pStyle w:val="Normal"/></w:pPr>
<w:r><w:t xml:space="preserve">by occupation: community, social, and personal services 40.5%,</w:t></w:r>
</w:p>
<w:p>
<w:pPr><w:pStyle w:val="Normal"/></w:pPr>
<w:r><w:t xml:space="preserve">construction 13.5%, trade, restaurants, and hotels 12.3%,</w:t></w:r>
</w:p>
<w:p>
<w:pPr><w:pStyle w:val="Normal"/></w:pPr>
<w:r><w:t xml:space="preserve">manufacturing 10.5%, agriculture, forestry, and fishing 8.8%, other</w:t></w:r>
</w:p>
<w:p>
<w:pPr><w:pStyle w:val="Normal"/></w:pPr>
<w:r><w:t xml:space="preserve">14.4% (1983 est.)</w:t></w:r>
</w:p>
<w:p>
<w:pPr><w:pStyle w:val="Normal"/></w:pPr>
<w:r><w:t xml:space="preserve">@Montserrat:Government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Montserrat</w:t></w:r>
</w:p>
<w:p>
<w:pPr><w:pStyle w:val="Normal"/></w:pPr>
<w:r><w:t xml:space="preserve">Digraph: MH</w:t></w:r>
</w:p>
<w:p>
<w:pPr><w:pStyle w:val="Normal"/></w:pPr>
<w:r><w:t xml:space="preserve">Type: dependent territory of the UK</w:t></w:r>
</w:p>
<w:p>
<w:pPr><w:pStyle w:val="Normal"/></w:pPr>
<w:r><w:t xml:space="preserve">Capital: Plymouth</w:t></w:r>
</w:p>
<w:p>
<w:pPr><w:pStyle w:val="Normal"/></w:pPr>
<w:r><w:t xml:space="preserve">Administrative divisions: 3 parishes; Saint Anthony, Saint Georges,</w:t></w:r>
</w:p>
<w:p>
<w:pPr><w:pStyle w:val="Normal"/></w:pPr>
<w:r><w:t xml:space="preserve">Saint Peter&apos;s</w:t></w:r>
</w:p>
<w:p>
<w:pPr><w:pStyle w:val="Normal"/></w:pPr>
<w:r><w:t xml:space="preserve">Independence: none (dependent territory of the UK)</w:t></w:r>
</w:p>
<w:p>
<w:pPr><w:pStyle w:val="Normal"/></w:pPr>
<w:r><w:t xml:space="preserve">National holiday: Celebration of the Birthday of the Queen (second</w:t></w:r>
</w:p>
<w:p>
<w:pPr><w:pStyle w:val="Normal"/></w:pPr>
<w:r><w:t xml:space="preserve">Saturday of June)</w:t></w:r>
</w:p>
<w:p>
<w:pPr><w:pStyle w:val="Normal"/></w:pPr>
<w:r><w:t xml:space="preserve">Constitution: present constitution came into force 19 December 1989</w:t></w:r>
</w:p>
<w:p>
<w:pPr><w:pStyle w:val="Normal"/></w:pPr>
<w:r><w:t xml:space="preserve">Legal system: English common law and statute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Frank SAVAGE (since NA February 1993)</w:t></w:r>
</w:p>
<w:p>
<w:pPr><w:pStyle w:val="Normal"/></w:pPr>
<w:r><w:t xml:space="preserve">head of government: Chief Minister Reuben T. MEADE (since NA October</w:t></w:r>
</w:p>
<w:p>
<w:pPr><w:pStyle w:val="Normal"/></w:pPr>
<w:r><w:t xml:space="preserve">1991)</w:t></w:r>
</w:p>
<w:p>
<w:pPr><w:pStyle w:val="Normal"/></w:pPr>
<w:r><w:t xml:space="preserve">cabinet: Executive Council; consists of the governor, the chief</w:t></w:r>
</w:p>
<w:p>
<w:pPr><w:pStyle w:val="Normal"/></w:pPr>
<w:r><w:t xml:space="preserve">minister, three other ministries, the attorney-general, and the</w:t></w:r>
</w:p>
<w:p>
<w:pPr><w:pStyle w:val="Normal"/></w:pPr>
<w:r><w:t xml:space="preserve">finance secretary</w:t></w:r>
</w:p>
<w:p>
<w:pPr><w:pStyle w:val="Normal"/></w:pPr>
<w:r><w:t xml:space="preserve">Legislative branch: unicameral</w:t></w:r>
</w:p>
<w:p>
<w:pPr><w:pStyle w:val="Normal"/></w:pPr>
<w:r><w:t xml:space="preserve">Legislative Council: elections last held 8 October 1991; results -</w:t></w:r>
</w:p>
<w:p>
<w:pPr><w:pStyle w:val="Normal"/></w:pPr>
<w:r><w:t xml:space="preserve">percent of vote by party NA; seats - (11 total, 7 elected) NPP 4, NDP</w:t></w:r>
</w:p>
<w:p>
<w:pPr><w:pStyle w:val="Normal"/></w:pPr>
<w:r><w:t xml:space="preserve">1, PLM 1, independent 1</w:t></w:r>
</w:p>
<w:p>
<w:pPr><w:pStyle w:val="Normal"/></w:pPr>
<w:r><w:t xml:space="preserve">Judicial branch: Supreme Court</w:t></w:r>
</w:p>
<w:p>
<w:pPr><w:pStyle w:val="Normal"/></w:pPr>
<w:r><w:t xml:space="preserve">Political parties and leaders: National Progressive Party (NPP) Reuben</w:t></w:r>
</w:p>
<w:p>
<w:pPr><w:pStyle w:val="Normal"/></w:pPr>
<w:r><w:t xml:space="preserve">T. MEADE; People&apos;s Liberation Movement (PLM), Noel TUITT; National</w:t></w:r>
</w:p>
<w:p>
<w:pPr><w:pStyle w:val="Normal"/></w:pPr>
<w:r><w:t xml:space="preserve">Development Party (NDP), Bertrand OSBORNE</w:t></w:r>
</w:p>
<w:p>
<w:pPr><w:pStyle w:val="Normal"/></w:pPr>
<w:r><w:t xml:space="preserve">Member of: CARICOM, CDB, ECLAC (associate), ICFTU, INTERPOL</w:t></w:r>
</w:p>
<w:p>
<w:pPr><w:pStyle w:val="Normal"/></w:pPr>
<w:r><w:t xml:space="preserve">(subbureau), OECS, WCL</w:t></w:r>
</w:p>
<w:p>
<w:pPr><w:pStyle w:val="Normal"/></w:pPr>
<w:r><w:t xml:space="preserve">Diplomatic representation in US: none (dependent territory of the UK)</w:t></w:r>
</w:p>
<w:p>
<w:pPr><w:pStyle w:val="Normal"/></w:pPr>
<w:r><w:t xml:space="preserve">US diplomatic representation: none (dependent territory of the UK)</w:t></w:r>
</w:p>
<w:p>
<w:pPr><w:pStyle w:val="Normal"/></w:pPr>
<w:r><w:t xml:space="preserve">Flag: blue with the flag of the UK in the upper hoist-side quadrant</w:t></w:r>
</w:p>
<w:p>
<w:pPr><w:pStyle w:val="Normal"/></w:pPr>
<w:r><w:t xml:space="preserve">and the Montserratian coat of arms centered in the outer half of the</w:t></w:r>
</w:p>
<w:p>
<w:pPr><w:pStyle w:val="Normal"/></w:pPr>
<w:r><w:t xml:space="preserve">flag; the coat of arms features a woman standing beside a yellow harp</w:t></w:r>
</w:p>
<w:p>
<w:pPr><w:pStyle w:val="Normal"/></w:pPr>
<w:r><w:t xml:space="preserve">with her arm around a black cross</w:t></w:r>
</w:p>
<w:p>
<w:pPr><w:pStyle w:val="Normal"/></w:pPr>
<w:r><w:t xml:space="preserve">@Montserrat:Economy</w:t></w:r>
</w:p>
<w:p>
<w:pPr><w:pStyle w:val="Normal"/></w:pPr>
<w:r><w:t xml:space="preserve">Overview: The economy is small and open with economic activity</w:t></w:r>
</w:p>
<w:p>
<w:pPr><w:pStyle w:val="Normal"/></w:pPr>
<w:r><w:t xml:space="preserve">centered on tourism and construction. Tourism is the most important</w:t></w:r>
</w:p>
<w:p>
<w:pPr><w:pStyle w:val="Normal"/></w:pPr>
<w:r><w:t xml:space="preserve">sector and accounts for roughly one-fifth of GDP. Agriculture accounts</w:t></w:r>
</w:p>
<w:p>
<w:pPr><w:pStyle w:val="Normal"/></w:pPr>
<w:r><w:t xml:space="preserve">for about 4% of GDP and industry 10%. The economy is heavily dependent</w:t></w:r>
</w:p>
<w:p>
<w:pPr><w:pStyle w:val="Normal"/></w:pPr>
<w:r><w:t xml:space="preserve">on imports, making it vulnerable to fluctuations in world prices.</w:t></w:r>
</w:p>
<w:p>
<w:pPr><w:pStyle w:val="Normal"/></w:pPr>
<w:r><w:t xml:space="preserve">Exports consist mainly of electronic parts sold to the US.</w:t></w:r>
</w:p>
<w:p>
<w:pPr><w:pStyle w:val="Normal"/></w:pPr>
<w:r><w:t xml:space="preserve">National product: GDP - purchasing power parity - $55.6 million (1993</w:t></w:r>
</w:p>
<w:p>
<w:pPr><w:pStyle w:val="Normal"/></w:pPr>
<w:r><w:t xml:space="preserve">est.)</w:t></w:r>
</w:p>
<w:p>
<w:pPr><w:pStyle w:val="Normal"/></w:pPr>
<w:r><w:t xml:space="preserve">National product real growth rate: 1% (1993 est.)</w:t></w:r>
</w:p>
<w:p>
<w:pPr><w:pStyle w:val="Normal"/></w:pPr>
<w:r><w:t xml:space="preserve">National product per capita: $4,380 (1993 est.)</w:t></w:r>
</w:p>
<w:p>
<w:pPr><w:pStyle w:val="Normal"/></w:pPr>
<w:r><w:t xml:space="preserve">Inflation rate (consumer prices): 2.8% (1992)</w:t></w:r>
</w:p>
<w:p>
<w:pPr><w:pStyle w:val="Normal"/></w:pPr>
<w:r><w:t xml:space="preserve">Unemployment rate: NA</w:t></w:r>
</w:p>
<w:p>
<w:pPr><w:pStyle w:val="Normal"/></w:pPr>
<w:r><w:t xml:space="preserve">Budget:</w:t></w:r>
</w:p>
<w:p>
<w:pPr><w:pStyle w:val="Normal"/></w:pPr>
<w:r><w:t xml:space="preserve">revenues: $12.1 million</w:t></w:r>
</w:p>
<w:p>
<w:pPr><w:pStyle w:val="Normal"/></w:pPr>
<w:r><w:t xml:space="preserve">expenditures: $14.3 million, including capital expenditures of $3.2</w:t></w:r>
</w:p>
<w:p>
<w:pPr><w:pStyle w:val="Normal"/></w:pPr>
<w:r><w:t xml:space="preserve">million (1988 est.)</w:t></w:r>
</w:p>
<w:p>
<w:pPr><w:pStyle w:val="Normal"/></w:pPr>
<w:r><w:t xml:space="preserve">Exports: $2.8 million (f.o.b., 1992)</w:t></w:r>
</w:p>
<w:p>
<w:pPr><w:pStyle w:val="Normal"/></w:pPr>
<w:r><w:t xml:space="preserve">commodities: electronic parts, plastic bags, apparel, hot peppers,</w:t></w:r>
</w:p>
<w:p>
<w:pPr><w:pStyle w:val="Normal"/></w:pPr>
<w:r><w:t xml:space="preserve">live plants, cattle</w:t></w:r>
</w:p>
<w:p>
<w:pPr><w:pStyle w:val="Normal"/></w:pPr>
<w:r><w:t xml:space="preserve">partners: NA</w:t></w:r>
</w:p>
<w:p>
<w:pPr><w:pStyle w:val="Normal"/></w:pPr>
<w:r><w:t xml:space="preserve">Imports: $80.6 million (f.o.b., 1992)</w:t></w:r>
</w:p>
<w:p>
<w:pPr><w:pStyle w:val="Normal"/></w:pPr>
<w:r><w:t xml:space="preserve">commodities: machinery and transportation equipment, foodstuffs,</w:t></w:r>
</w:p>
<w:p>
<w:pPr><w:pStyle w:val="Normal"/></w:pPr>
<w:r><w:t xml:space="preserve">manufactured goods, fuels, lubricants, and related materials</w:t></w:r>
</w:p>
<w:p>
<w:pPr><w:pStyle w:val="Normal"/></w:pPr>
<w:r><w:t xml:space="preserve">partners: NA</w:t></w:r>
</w:p>
<w:p>
<w:pPr><w:pStyle w:val="Normal"/></w:pPr>
<w:r><w:t xml:space="preserve">External debt: $2.05 million (1987)</w:t></w:r>
</w:p>
<w:p>
<w:pPr><w:pStyle w:val="Normal"/></w:pPr>
<w:r><w:t xml:space="preserve">Industrial production: growth rate 8.1% (1986); accounts for 10%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5,271 kW</w:t></w:r>
</w:p>
<w:p>
<w:pPr><w:pStyle w:val="Normal"/></w:pPr>
<w:r><w:t xml:space="preserve">production: 17 million kWh</w:t></w:r>
</w:p>
<w:p>
<w:pPr><w:pStyle w:val="Normal"/></w:pPr>
<w:r><w:t xml:space="preserve">consumption per capita: 1,106 kWh (1993)</w:t></w:r>
</w:p>
<w:p>
<w:pPr><w:pStyle w:val="Normal"/></w:pPr>
<w:r><w:t xml:space="preserve">Industries: tourism; light manufacturing - rum, textiles, electronic</w:t></w:r>
</w:p>
<w:p>
<w:pPr><w:pStyle w:val="Normal"/></w:pPr>
<w:r><w:t xml:space="preserve">appliances</w:t></w:r>
</w:p>
<w:p>
<w:pPr><w:pStyle w:val="Normal"/></w:pPr>
<w:r><w:t xml:space="preserve">Agriculture: accounts for 4% of GDP; small-scale farming; food crops -</w:t></w:r>
</w:p>
<w:p>
<w:pPr><w:pStyle w:val="Normal"/></w:pPr>
<w:r><w:t xml:space="preserve">tomatoes, onions, peppers; not self-sufficient in food, especially</w:t></w:r>
</w:p>
<w:p>
<w:pPr><w:pStyle w:val="Normal"/></w:pPr>
<w:r><w:t xml:space="preserve">livestock products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$90 million</w:t></w:r>
</w:p>
<w:p>
<w:pPr><w:pStyle w:val="Normal"/></w:pPr>
<w:r><w:t xml:space="preserve">Currency: 1 EC dollar (EC$) = 100 cents</w:t></w:r>
</w:p>
<w:p>
<w:pPr><w:pStyle w:val="Normal"/></w:pPr>
<w:r><w:t xml:space="preserve">Exchange rates: East Caribbean dollars (EC$) per US$1 - 2.70 (fixed</w:t></w:r>
</w:p>
<w:p>
<w:pPr><w:pStyle w:val="Normal"/></w:pPr>
<w:r><w:t xml:space="preserve">rate since 1976)</w:t></w:r>
</w:p>
<w:p>
<w:pPr><w:pStyle w:val="Normal"/></w:pPr>
<w:r><w:t xml:space="preserve">Fiscal year: 1 April - 31 March</w:t></w:r>
</w:p>
<w:p>
<w:pPr><w:pStyle w:val="Normal"/></w:pPr>
<w:r><w:t xml:space="preserve">@Montserrat:Transportation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280 km</w:t></w:r>
</w:p>
<w:p>
<w:pPr><w:pStyle w:val="Normal"/></w:pPr>
<w:r><w:t xml:space="preserve">paved: 200 km</w:t></w:r>
</w:p>
<w:p>
<w:pPr><w:pStyle w:val="Normal"/></w:pPr>
<w:r><w:t xml:space="preserve">unpaved: gravel, earth 80 km</w:t></w:r>
</w:p>
<w:p>
<w:pPr><w:pStyle w:val="Normal"/></w:pPr>
<w:r><w:t xml:space="preserve">Ports: Plymouth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914 to 1,523 m: 1</w:t></w:r>
</w:p>
<w:p>
<w:pPr><w:pStyle w:val="Normal"/></w:pPr>
<w:r><w:t xml:space="preserve">@Montserrat:Communications</w:t></w:r>
</w:p>
<w:p>
<w:pPr><w:pStyle w:val="Normal"/></w:pPr>
<w:r><w:t xml:space="preserve">Telephone system: 3,000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8,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@Montserrat:Defense Forces</w:t></w:r>
</w:p>
<w:p>
<w:pPr><w:pStyle w:val="Normal"/></w:pPr>
<w:r><w:t xml:space="preserve">Branches: Police Force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MOROCCO</w:t></w:r>
</w:p>
<w:p>
<w:pPr><w:pStyle w:val="Normal"/></w:pPr>
<w:r><w:t xml:space="preserve">@Morocco:Geography</w:t></w:r>
</w:p>
<w:p>
<w:pPr><w:pStyle w:val="Normal"/></w:pPr>
<w:r><w:t xml:space="preserve">Location: Northern Africa, bordering the North Atlantic Ocean and the</w:t></w:r>
</w:p>
<w:p>
<w:pPr><w:pStyle w:val="Normal"/></w:pPr>
<w:r><w:t xml:space="preserve">Mediterranean Sea, between Algeria and Western Sahara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446,550 sq km</w:t></w:r>
</w:p>
<w:p>
<w:pPr><w:pStyle w:val="Normal"/></w:pPr>
<w:r><w:t xml:space="preserve">land area: 446,300 sq km</w:t></w:r>
</w:p>
<w:p>
<w:pPr><w:pStyle w:val="Normal"/></w:pPr>
<w:r><w:t xml:space="preserve">comparative area: slightly larger than California</w:t></w:r>
</w:p>
<w:p>
<w:pPr><w:pStyle w:val="Normal"/></w:pPr>
<w:r><w:t xml:space="preserve">Land boundaries: total 2,002 km, Algeria 1,559 km, Western Sahara 443</w:t></w:r>
</w:p>
<w:p>
<w:pPr><w:pStyle w:val="Normal"/></w:pPr>
<w:r><w:t xml:space="preserve">km</w:t></w:r>
</w:p>
<w:p>
<w:pPr><w:pStyle w:val="Normal"/></w:pPr>
<w:r><w:t xml:space="preserve">Coastline: 1,835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claims and administers Western Sahara, but</w:t></w:r>
</w:p>
<w:p>
<w:pPr><w:pStyle w:val="Normal"/></w:pPr>
<w:r><w:t xml:space="preserve">sovereignty is unresolved; the UN is attempting to hold a referendum;</w:t></w:r>
</w:p>
<w:p>
<w:pPr><w:pStyle w:val="Normal"/></w:pPr>
<w:r><w:t xml:space="preserve">the UN-administered cease-fire has been currently in effect since</w:t></w:r>
</w:p>
<w:p>
<w:pPr><w:pStyle w:val="Normal"/></w:pPr>
<w:r><w:t xml:space="preserve">September 1991; Spain controls five places of sovereignty (plazas de</w:t></w:r>
</w:p>
<w:p>
<w:pPr><w:pStyle w:val="Normal"/></w:pPr>
<w:r><w:t xml:space="preserve">soberania) on and off the coast of Morocco - the coastal enclaves of</w:t></w:r>
</w:p>
<w:p>
<w:pPr><w:pStyle w:val="Normal"/></w:pPr>
<w:r><w:t xml:space="preserve">Ceuta and Melilla which Morocco contests as well as the islands of</w:t></w:r>
</w:p>
<w:p>
<w:pPr><w:pStyle w:val="Normal"/></w:pPr>
<w:r><w:t xml:space="preserve">Penon de Alhucemas, Penon de Velez de la Gomera, and Islas Chafarinas</w:t></w:r>
</w:p>
<w:p>
<w:pPr><w:pStyle w:val="Normal"/></w:pPr>
<w:r><w:t xml:space="preserve">Climate: Mediterranean, becoming more extreme in the interior</w:t></w:r>
</w:p>
<w:p>
<w:pPr><w:pStyle w:val="Normal"/></w:pPr>
<w:r><w:t xml:space="preserve">Terrain: northern coast and interior are mountainous with large areas</w:t></w:r>
</w:p>
<w:p>
<w:pPr><w:pStyle w:val="Normal"/></w:pPr>
<w:r><w:t xml:space="preserve">of bordering plateaus, intermontane valleys, and rich coastal plains</w:t></w:r>
</w:p>
<w:p>
<w:pPr><w:pStyle w:val="Normal"/></w:pPr>
<w:r><w:t xml:space="preserve">Natural resources: phosphates, iron ore, manganese, lead, zinc, fish,</w:t></w:r>
</w:p>
<w:p>
<w:pPr><w:pStyle w:val="Normal"/></w:pPr>
<w:r><w:t xml:space="preserve">salt</w:t></w:r>
</w:p>
<w:p>
<w:pPr><w:pStyle w:val="Normal"/></w:pPr>
<w:r><w:t xml:space="preserve">Land use:</w:t></w:r>
</w:p>
<w:p>
<w:pPr><w:pStyle w:val="Normal"/></w:pPr>
<w:r><w:t xml:space="preserve">arable land: 18%</w:t></w:r>
</w:p>
<w:p>
<w:pPr><w:pStyle w:val="Normal"/></w:pPr>
<w:r><w:t xml:space="preserve">permanent crops: 1%</w:t></w:r>
</w:p>
<w:p>
<w:pPr><w:pStyle w:val="Normal"/></w:pPr>
<w:r><w:t xml:space="preserve">meadows and pastures: 28%</w:t></w:r>
</w:p>
<w:p>
<w:pPr><w:pStyle w:val="Normal"/></w:pPr>
<w:r><w:t xml:space="preserve">forest and woodland: 12%</w:t></w:r>
</w:p>
<w:p>
<w:pPr><w:pStyle w:val="Normal"/></w:pPr>
<w:r><w:t xml:space="preserve">other: 41%</w:t></w:r>
</w:p>
<w:p>
<w:pPr><w:pStyle w:val="Normal"/></w:pPr>
<w:r><w:t xml:space="preserve">Irrigated land: 12,650 sq km (1989 est.)</w:t></w:r>
</w:p>
<w:p>
<w:pPr><w:pStyle w:val="Normal"/></w:pPr>
<w:r><w:t xml:space="preserve">Environment:</w:t></w:r>
</w:p>
<w:p>
<w:pPr><w:pStyle w:val="Normal"/></w:pPr>
<w:r><w:t xml:space="preserve">current issues: land degradation/desertification (soil erosion</w:t></w:r>
</w:p>
<w:p>
<w:pPr><w:pStyle w:val="Normal"/></w:pPr>
<w:r><w:t xml:space="preserve">resulting from farming of marginal areas, overgrazing, destruction of</w:t></w:r>
</w:p>
<w:p>
<w:pPr><w:pStyle w:val="Normal"/></w:pPr>
<w:r><w:t xml:space="preserve">vegetation); water supplies contaminated by raw sewage; siltation of</w:t></w:r>
</w:p>
<w:p>
<w:pPr><w:pStyle w:val="Normal"/></w:pPr>
<w:r><w:t xml:space="preserve">reservoirs; oil pollution of coastal waters</w:t></w:r>
</w:p>
<w:p>
<w:pPr><w:pStyle w:val="Normal"/></w:pPr>
<w:r><w:t xml:space="preserve">natural hazards: northern mountains geologically unstable and subject</w:t></w:r>
</w:p>
<w:p>
<w:pPr><w:pStyle w:val="Normal"/></w:pPr>
<w:r><w:t xml:space="preserve">to earthquakes; periodic droughts</w:t></w:r>
</w:p>
<w:p>
<w:pPr><w:pStyle w:val="Normal"/></w:pPr>
<w:r><w:t xml:space="preserve">international agreements: party to - Endangered Species, Marine</w:t></w:r>
</w:p>
<w:p>
<w:pPr><w:pStyle w:val="Normal"/></w:pPr>
<w:r><w:t xml:space="preserve">Dumping, Nuclear Test Ban, Ship Pollution, Wetlands; signed, but not</w:t></w:r>
</w:p>
<w:p>
<w:pPr><w:pStyle w:val="Normal"/></w:pPr>
<w:r><w:t xml:space="preserve">ratified - Biodiversity, Climate Change, Desertification,</w:t></w:r>
</w:p>
<w:p>
<w:pPr><w:pStyle w:val="Normal"/></w:pPr>
<w:r><w:t xml:space="preserve">Environmental Modification, Law of the Sea, Ozone Layer Protection</w:t></w:r>
</w:p>
<w:p>
<w:pPr><w:pStyle w:val="Normal"/></w:pPr>
<w:r><w:t xml:space="preserve">Note: strategic location along Strait of Gibraltar</w:t></w:r>
</w:p>
<w:p>
<w:pPr><w:pStyle w:val="Normal"/></w:pPr>
<w:r><w:t xml:space="preserve">@Morocco:People</w:t></w:r>
</w:p>
<w:p>
<w:pPr><w:pStyle w:val="Normal"/></w:pPr>
<w:r><w:t xml:space="preserve">Population: 29,168,848 (July 1995 est.)</w:t></w:r>
</w:p>
<w:p>
<w:pPr><w:pStyle w:val="Normal"/></w:pPr>
<w:r><w:t xml:space="preserve">Age structure:</w:t></w:r>
</w:p>
<w:p>
<w:pPr><w:pStyle w:val="Normal"/></w:pPr>
<w:r><w:t xml:space="preserve">0-14 years: 38% (female 5,486,176; male 5,659,410)</w:t></w:r>
</w:p>
<w:p>
<w:pPr><w:pStyle w:val="Normal"/></w:pPr>
<w:r><w:t xml:space="preserve">15-64 years: 58% (female 8,456,525; male 8,327,560)</w:t></w:r>
</w:p>
<w:p>
<w:pPr><w:pStyle w:val="Normal"/></w:pPr>
<w:r><w:t xml:space="preserve">65 years and over: 4% (female 641,236; male 597,941) (July 1995 est.)</w:t></w:r>
</w:p>
<w:p>
<w:pPr><w:pStyle w:val="Normal"/></w:pPr>
<w:r><w:t xml:space="preserve">Population growth rate: 2.09% (1995 est.)</w:t></w:r>
</w:p>
<w:p>
<w:pPr><w:pStyle w:val="Normal"/></w:pPr>
<w:r><w:t xml:space="preserve">Birth rate: 27.93 births/1,000 population (1995 est.)</w:t></w:r>
</w:p>
<w:p>
<w:pPr><w:pStyle w:val="Normal"/></w:pPr>
<w:r><w:t xml:space="preserve">Death rate: 5.97 deaths/1,000 population (1995 est.)</w:t></w:r>
</w:p>
<w:p>
<w:pPr><w:pStyle w:val="Normal"/></w:pPr>
<w:r><w:t xml:space="preserve">Net migration rate: -1.08 migrant(s)/1,000 population (1995 est.)</w:t></w:r>
</w:p>
<w:p>
<w:pPr><w:pStyle w:val="Normal"/></w:pPr>
<w:r><w:t xml:space="preserve">Infant mortality rate: 45.8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68.98 years</w:t></w:r>
</w:p>
<w:p>
<w:pPr><w:pStyle w:val="Normal"/></w:pPr>
<w:r><w:t xml:space="preserve">male: 67.03 years</w:t></w:r>
</w:p>
<w:p>
<w:pPr><w:pStyle w:val="Normal"/></w:pPr>
<w:r><w:t xml:space="preserve">female: 71.02 years (1995 est.)</w:t></w:r>
</w:p>
<w:p>
<w:pPr><w:pStyle w:val="Normal"/></w:pPr>
<w:r><w:t xml:space="preserve">Total fertility rate: 3.69 children born/woman (1995 est.)</w:t></w:r>
</w:p>
<w:p>
<w:pPr><w:pStyle w:val="Normal"/></w:pPr>
<w:r><w:t xml:space="preserve">Nationality:</w:t></w:r>
</w:p>
<w:p>
<w:pPr><w:pStyle w:val="Normal"/></w:pPr>
<w:r><w:t xml:space="preserve">noun: Moroccan(s)</w:t></w:r>
</w:p>
<w:p>
<w:pPr><w:pStyle w:val="Normal"/></w:pPr>
<w:r><w:t xml:space="preserve">adjective: Moroccan</w:t></w:r>
</w:p>
<w:p>
<w:pPr><w:pStyle w:val="Normal"/></w:pPr>
<w:r><w:t xml:space="preserve">Ethnic divisions: Arab-Berber 99.1%, other 0.7%, Jewish 0.2%</w:t></w:r>
</w:p>
<w:p>
<w:pPr><w:pStyle w:val="Normal"/></w:pPr>
<w:r><w:t xml:space="preserve">Religions: Muslim 98.7%, Christian 1.1%, Jewish 0.2%</w:t></w:r>
</w:p>
<w:p>
<w:pPr><w:pStyle w:val="Normal"/></w:pPr>
<w:r><w:t xml:space="preserve">Languages: Arabic (official), Berber dialects, French often the</w:t></w:r>
</w:p>
<w:p>
<w:pPr><w:pStyle w:val="Normal"/></w:pPr>
<w:r><w:t xml:space="preserve">language of business, government, and diplomacy</w:t></w:r>
</w:p>
<w:p>
<w:pPr><w:pStyle w:val="Normal"/></w:pPr>
<w:r><w:t xml:space="preserve">Literacy: age 15 and over can read and write (1990)</w:t></w:r>
</w:p>
<w:p>
<w:pPr><w:pStyle w:val="Normal"/></w:pPr>
<w:r><w:t xml:space="preserve">total population: 50%</w:t></w:r>
</w:p>
<w:p>
<w:pPr><w:pStyle w:val="Normal"/></w:pPr>
<w:r><w:t xml:space="preserve">male: 61%</w:t></w:r>
</w:p>
<w:p>
<w:pPr><w:pStyle w:val="Normal"/></w:pPr>
<w:r><w:t xml:space="preserve">female: 38%</w:t></w:r>
</w:p>
<w:p>
<w:pPr><w:pStyle w:val="Normal"/></w:pPr>
<w:r><w:t xml:space="preserve">Labor force: 7.4 million</w:t></w:r>
</w:p>
<w:p>
<w:pPr><w:pStyle w:val="Normal"/></w:pPr>
<w:r><w:t xml:space="preserve">by occupation: agriculture 50%, services 26%, industry 15%, other 9%</w:t></w:r>
</w:p>
<w:p>
<w:pPr><w:pStyle w:val="Normal"/></w:pPr>
<w:r><w:t xml:space="preserve">(1985)</w:t></w:r>
</w:p>
<w:p>
<w:pPr><w:pStyle w:val="Normal"/></w:pPr>
<w:r><w:t xml:space="preserve">@Morocco:Government</w:t></w:r>
</w:p>
<w:p>
<w:pPr><w:pStyle w:val="Normal"/></w:pPr>
<w:r><w:t xml:space="preserve">Names:</w:t></w:r>
</w:p>
<w:p>
<w:pPr><w:pStyle w:val="Normal"/></w:pPr>
<w:r><w:t xml:space="preserve">conventional long form: Kingdom of Morocco</w:t></w:r>
</w:p>
<w:p>
<w:pPr><w:pStyle w:val="Normal"/></w:pPr>
<w:r><w:t xml:space="preserve">conventional short form: Morocco</w:t></w:r>
</w:p>
<w:p>
<w:pPr><w:pStyle w:val="Normal"/></w:pPr>
<w:r><w:t xml:space="preserve">local long form: Al Mamlakah al Maghribiyah</w:t></w:r>
</w:p>
<w:p>
<w:pPr><w:pStyle w:val="Normal"/></w:pPr>
<w:r><w:t xml:space="preserve">local short form: Al Maghrib</w:t></w:r>
</w:p>
<w:p>
<w:pPr><w:pStyle w:val="Normal"/></w:pPr>
<w:r><w:t xml:space="preserve">Digraph: MO</w:t></w:r>
</w:p>
<w:p>
<w:pPr><w:pStyle w:val="Normal"/></w:pPr>
<w:r><w:t xml:space="preserve">Type: constitutional monarchy</w:t></w:r>
</w:p>
<w:p>
<w:pPr><w:pStyle w:val="Normal"/></w:pPr>
<w:r><w:t xml:space="preserve">Capital: Rabat</w:t></w:r>
</w:p>
<w:p>
<w:pPr><w:pStyle w:val="Normal"/></w:pPr>
<w:r><w:t xml:space="preserve">Administrative divisions: 36 provinces and 5 wilayas*; Agadir, Al</w:t></w:r>
</w:p>
<w:p>
<w:pPr><w:pStyle w:val="Normal"/></w:pPr>
<w:r><w:t xml:space="preserve">Hoceima, Assa-Zag, Azilal, Beni Mellal, Ben Slimane, Boulemane,</w:t></w:r>
</w:p>
<w:p>
<w:pPr><w:pStyle w:val="Normal"/></w:pPr>
<w:r><w:t xml:space="preserve">Casablanca*, Chaouen, El Jadida, El Kelaa des Sraghna, Er Rachidia,</w:t></w:r>
</w:p>
<w:p>
<w:pPr><w:pStyle w:val="Normal"/></w:pPr>
<w:r><w:t xml:space="preserve">Essaouira, Es Smara, Fes*, Figuig, Guelmim, Ifrane, Kenitra,</w:t></w:r>
</w:p>
<w:p>
<w:pPr><w:pStyle w:val="Normal"/></w:pPr>
<w:r><w:t xml:space="preserve">Khemisset, Khenifra, Khouribga, Laayoune, Larache, Marrakech*,</w:t></w:r>
</w:p>
<w:p>
<w:pPr><w:pStyle w:val="Normal"/></w:pPr>
<w:r><w:t xml:space="preserve">Meknes*, Nador, Ouarzazate, Oujda, Rabat-Sale*, Safi, Settat, Sidi</w:t></w:r>
</w:p>
<w:p>
<w:pPr><w:pStyle w:val="Normal"/></w:pPr>
<w:r><w:t xml:space="preserve">Kacem, Tanger, Tan-Tan, Taounate, Taroudannt, Tata, Taza, Tetouan,</w:t></w:r>
</w:p>
<w:p>
<w:pPr><w:pStyle w:val="Normal"/></w:pPr>
<w:r><w:t xml:space="preserve">Tiznit</w:t></w:r>
</w:p>
<w:p>
<w:pPr><w:pStyle w:val="Normal"/></w:pPr>
<w:r><w:t xml:space="preserve">Independence: 2 March 1956 (from France)</w:t></w:r>
</w:p>
<w:p>
<w:pPr><w:pStyle w:val="Normal"/></w:pPr>
<w:r><w:t xml:space="preserve">National holiday: National Day, 3 March (1961) (anniversary of King</w:t></w:r>
</w:p>
<w:p>
<w:pPr><w:pStyle w:val="Normal"/></w:pPr>
<w:r><w:t xml:space="preserve">Hassan II&apos;s accession to the throne)</w:t></w:r>
</w:p>
<w:p>
<w:pPr><w:pStyle w:val="Normal"/></w:pPr>
<w:r><w:t xml:space="preserve">Constitution: 10 March 1972, revised 4 September 1992</w:t></w:r>
</w:p>
<w:p>
<w:pPr><w:pStyle w:val="Normal"/></w:pPr>
<w:r><w:t xml:space="preserve">Legal system: based on Islamic law and French and Spanish civil law</w:t></w:r>
</w:p>
<w:p>
<w:pPr><w:pStyle w:val="Normal"/></w:pPr>
<w:r><w:t xml:space="preserve">system; judicial review of legislative acts in Constitutional Chamber</w:t></w:r>
</w:p>
<w:p>
<w:pPr><w:pStyle w:val="Normal"/></w:pPr>
<w:r><w:t xml:space="preserve">of Supreme Court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King HASSAN II (since 3 March 1961)</w:t></w:r>
</w:p>
<w:p>
<w:pPr><w:pStyle w:val="Normal"/></w:pPr>
<w:r><w:t xml:space="preserve">head of government: Prime Minister Abdellatif FILALI (since 29 May</w:t></w:r>
</w:p>
<w:p>
<w:pPr><w:pStyle w:val="Normal"/></w:pPr>
<w:r><w:t xml:space="preserve">1994)</w:t></w:r>
</w:p>
<w:p>
<w:pPr><w:pStyle w:val="Normal"/></w:pPr>
<w:r><w:t xml:space="preserve">cabinet: Council of Ministers; appointed by the King</w:t></w:r>
</w:p>
<w:p>
<w:pPr><w:pStyle w:val="Normal"/></w:pPr>
<w:r><w:t xml:space="preserve">Legislative branch: unicameral</w:t></w:r>
</w:p>
<w:p>
<w:pPr><w:pStyle w:val="Normal"/></w:pPr>
<w:r><w:t xml:space="preserve">Chamber of Representatives (Majlis Nawab): two-thirds elected by</w:t></w:r>
</w:p>
<w:p>
<w:pPr><w:pStyle w:val="Normal"/></w:pPr>
<w:r><w:t xml:space="preserve">direct, universal suffrage and one-third by an electoral college of</w:t></w:r>
</w:p>
<w:p>
<w:pPr><w:pStyle w:val="Normal"/></w:pPr>
<w:r><w:t xml:space="preserve">government, professional, and labor representatives; direct, popular</w:t></w:r>
</w:p>
<w:p>
<w:pPr><w:pStyle w:val="Normal"/></w:pPr>
<w:r><w:t xml:space="preserve">elections last held 15 June 1993 (next to be held NA 1999); results -</w:t></w:r>
</w:p>
<w:p>
<w:pPr><w:pStyle w:val="Normal"/></w:pPr>
<w:r><w:t xml:space="preserve">percent of vote by party NA; seats (333 total, 222 directly elected)</w:t></w:r>
</w:p>
<w:p>
<w:pPr><w:pStyle w:val="Normal"/></w:pPr>
<w:r><w:t xml:space="preserve">USFP 48, IP 43, MP 33, RNI 28, UC 27, PND 14, MNP 14, PPS 6, PDI 3,</w:t></w:r>
</w:p>
<w:p>
<w:pPr><w:pStyle w:val="Normal"/></w:pPr>
<w:r><w:t xml:space="preserve">SAP 2, PA 2, OADP 2; indirect, special interest elections last held 17</w:t></w:r>
</w:p>
<w:p>
<w:pPr><w:pStyle w:val="Normal"/></w:pPr>
<w:r><w:t xml:space="preserve">September 1993 (next to be held NA 1999); results - percent of vote by</w:t></w:r>
</w:p>
<w:p>
<w:pPr><w:pStyle w:val="Normal"/></w:pPr>
<w:r><w:t xml:space="preserve">party NA; seats - (333 total, 111 indirectly elected) UC 27, MP 18,</w:t></w:r>
</w:p>
<w:p>
<w:pPr><w:pStyle w:val="Normal"/></w:pPr>
<w:r><w:t xml:space="preserve">RNI 13, MNP 11, PND 10, IP 7, Party of Shura and Istiqlal 6, USFP 4,</w:t></w:r>
</w:p>
<w:p>
<w:pPr><w:pStyle w:val="Normal"/></w:pPr>
<w:r><w:t xml:space="preserve">PPS 4, CDT 4, UTM 3, UGTM 2, SAP 2</w:t></w:r>
</w:p>
<w:p>
<w:pPr><w:pStyle w:val="Normal"/></w:pPr>
<w:r><w:t xml:space="preserve">Judicial branch: Supreme Court</w:t></w:r>
</w:p>
<w:p>
<w:pPr><w:pStyle w:val="Normal"/></w:pPr>
<w:r><w:t xml:space="preserve">Political parties and leaders:</w:t></w:r>
</w:p>
<w:p>
<w:pPr><w:pStyle w:val="Normal"/></w:pPr>
<w:r><w:t xml:space="preserve">opposition: Socialist Union of Popular Forces (USFP), Mohammad</w:t></w:r>
</w:p>
<w:p>
<w:pPr><w:pStyle w:val="Normal"/></w:pPr>
<w:r><w:t xml:space="preserve">al-YAZGHI; Istiqlal Party (IP), M&apos;Hamed BOUCETTA; Party of Progress</w:t></w:r>
</w:p>
<w:p>
<w:pPr><w:pStyle w:val="Normal"/></w:pPr>
<w:r><w:t xml:space="preserve">and Socialism (PPS), Ali YATA; Organization of Democratic and Popular</w:t></w:r>
</w:p>
<w:p>
<w:pPr><w:pStyle w:val="Normal"/></w:pPr>
<w:r><w:t xml:space="preserve">Action (OADP), leader NA</w:t></w:r>
</w:p>
<w:p>
<w:pPr><w:pStyle w:val="Normal"/></w:pPr>
<w:r><w:t xml:space="preserve">pro-government: Constitutional Union (UC), Maati BOUABID; Popular</w:t></w:r>
</w:p>
<w:p>
<w:pPr><w:pStyle w:val="Normal"/></w:pPr>
<w:r><w:t xml:space="preserve">Movement (MP), Mohamed LAENSER; National Democratic Party (PND),</w:t></w:r>
</w:p>
<w:p>
<w:pPr><w:pStyle w:val="Normal"/></w:pPr>
<w:r><w:t xml:space="preserve">Mohamed Arsalane EL-JADIDI; National Popular Movement (MNP), Mahjoubi</w:t></w:r>
</w:p>
<w:p>
<w:pPr><w:pStyle w:val="Normal"/></w:pPr>
<w:r><w:t xml:space="preserve">AHARDANE</w:t></w:r>
</w:p>
<w:p>
<w:pPr><w:pStyle w:val="Normal"/></w:pPr>
<w:r><w:t xml:space="preserve">independents: National Rally of Independents (RNI), Ahmed OSMAN;</w:t></w:r>
</w:p>
<w:p>
<w:pPr><w:pStyle w:val="Normal"/></w:pPr>
<w:r><w:t xml:space="preserve">Democracy and Istiqlal Party (PDI), leader NA; Action Party (PA),</w:t></w:r>
</w:p>
<w:p>
<w:pPr><w:pStyle w:val="Normal"/></w:pPr>
<w:r><w:t xml:space="preserve">Abdullah SENHAJI; Non-Obedience Candidates (SAP), leader NA</w:t></w:r>
</w:p>
<w:p>
<w:pPr><w:pStyle w:val="Normal"/></w:pPr>
<w:r><w:t xml:space="preserve">labor unions and community organizations (indirect elections) only):</w:t></w:r>
</w:p>
<w:p>
<w:pPr><w:pStyle w:val="Normal"/></w:pPr>
<w:r><w:t xml:space="preserve">Democratic Confederation of Labor (CDT), Nabir AMAOUI; General Union</w:t></w:r>
</w:p>
<w:p>
<w:pPr><w:pStyle w:val="Normal"/></w:pPr>
<w:r><w:t xml:space="preserve">of Moroccan Workers (UGTM), Abderrazzak AFILAL; Moroccan Union of</w:t></w:r>
</w:p>
<w:p>
<w:pPr><w:pStyle w:val="Normal"/></w:pPr>
<w:r><w:t xml:space="preserve">Workers (UTM), leader NA; Party of Shura and Istiqlal, leader NA</w:t></w:r>
</w:p>
<w:p>
<w:pPr><w:pStyle w:val="Normal"/></w:pPr>
<w:r><w:t xml:space="preserve">Member of: ABEDA, ACCT (associate), AfDB, AFESD, AL, AMF, AMU, CCC,</w:t></w:r>
</w:p>
<w:p>
<w:pPr><w:pStyle w:val="Normal"/></w:pPr>
<w:r><w:t xml:space="preserve">EBRD, ECA, FAO, G-77, GATT, IAEA, IBRD, ICAO, ICC, ICFTU, ICRM, IDA,</w:t></w:r>
</w:p>
<w:p>
<w:pPr><w:pStyle w:val="Normal"/></w:pPr>
<w:r><w:t xml:space="preserve">IDB, IFAD, IFC, IFRCS, ILO, IMF, IMO, INTELSAT, INTERPOL, IOC, IOM</w:t></w:r>
</w:p>
<w:p>
<w:pPr><w:pStyle w:val="Normal"/></w:pPr>
<w:r><w:t xml:space="preserve">(observer), ISO, ITU, NAM, OAS (observer), OIC, UN, UNAVEM II, UNCTAD,</w:t></w:r>
</w:p>
<w:p>
<w:pPr><w:pStyle w:val="Normal"/></w:pPr>
<w:r><w:t xml:space="preserve">UNESCO, UNHCR, UNIDO, UPU,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Mohamed BENAISSA</w:t></w:r>
</w:p>
<w:p>
<w:pPr><w:pStyle w:val="Normal"/></w:pPr>
<w:r><w:t xml:space="preserve">chancery: 1601 21st Street NW, Washington, DC 20009</w:t></w:r>
</w:p>
<w:p>
<w:pPr><w:pStyle w:val="Normal"/></w:pPr>
<w:r><w:t xml:space="preserve">telephone: [1] (202) 462-7979 through 7982</w:t></w:r>
</w:p>
<w:p>
<w:pPr><w:pStyle w:val="Normal"/></w:pPr>
<w:r><w:t xml:space="preserve">FAX: [1] (202) 265-0161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Marc C. GINSBERG</w:t></w:r>
</w:p>
<w:p>
<w:pPr><w:pStyle w:val="Normal"/></w:pPr>
<w:r><w:t xml:space="preserve">embassy: 2 Avenue de Marrakech, Rabat</w:t></w:r>
</w:p>
<w:p>
<w:pPr><w:pStyle w:val="Normal"/></w:pPr>
<w:r><w:t xml:space="preserve">mailing address: PSC 74, Box 003, APO AE 09718</w:t></w:r>
</w:p>
<w:p>
<w:pPr><w:pStyle w:val="Normal"/></w:pPr>
<w:r><w:t xml:space="preserve">telephone: [212] (7) 76 22 65</w:t></w:r>
</w:p>
<w:p>
<w:pPr><w:pStyle w:val="Normal"/></w:pPr>
<w:r><w:t xml:space="preserve">FAX: [212] (7) 76 56 61</w:t></w:r>
</w:p>
<w:p>
<w:pPr><w:pStyle w:val="Normal"/></w:pPr>
<w:r><w:t xml:space="preserve">consulate(s) general: Casablanca</w:t></w:r>
</w:p>
<w:p>
<w:pPr><w:pStyle w:val="Normal"/></w:pPr>
<w:r><w:t xml:space="preserve">Flag: red with a green pentacle (five-pointed, linear star) known as</w:t></w:r>
</w:p>
<w:p>
<w:pPr><w:pStyle w:val="Normal"/></w:pPr>
<w:r><w:t xml:space="preserve">Solomon&apos;s seal in the center of the flag; green is the traditional</w:t></w:r>
</w:p>
<w:p>
<w:pPr><w:pStyle w:val="Normal"/></w:pPr>
<w:r><w:t xml:space="preserve">color of Islam</w:t></w:r>
</w:p>
<w:p>
<w:pPr><w:pStyle w:val="Normal"/></w:pPr>
<w:r><w:t xml:space="preserve">@Morocco:Economy</w:t></w:r>
</w:p>
<w:p>
<w:pPr><w:pStyle w:val="Normal"/></w:pPr>
<w:r><w:t xml:space="preserve">Overview: Morocco faces the typical problems of developing countries -</w:t></w:r>
</w:p>
<w:p>
<w:pPr><w:pStyle w:val="Normal"/></w:pPr>
<w:r><w:t xml:space="preserve">restraining government spending, reducing constraints on private</w:t></w:r>
</w:p>
<w:p>
<w:pPr><w:pStyle w:val="Normal"/></w:pPr>
<w:r><w:t xml:space="preserve">activity and foreign trade, and keeping inflation within bounds. Since</w:t></w:r>
</w:p>
<w:p>
<w:pPr><w:pStyle w:val="Normal"/></w:pPr>
<w:r><w:t xml:space="preserve">the early 1980s the government has pursued an economic program toward</w:t></w:r>
</w:p>
<w:p>
<w:pPr><w:pStyle w:val="Normal"/></w:pPr>
<w:r><w:t xml:space="preserve">these objectives with the support of the IMF, the World Bank, and the</w:t></w:r>
</w:p>
<w:p>
<w:pPr><w:pStyle w:val="Normal"/></w:pPr>
<w:r><w:t xml:space="preserve">Paris Club of creditors. The economy has substantial assets to draw</w:t></w:r>
</w:p>
<w:p>
<w:pPr><w:pStyle w:val="Normal"/></w:pPr>
<w:r><w:t xml:space="preserve">on: the world&apos;s largest phosphate reserves, diverse agricultural and</w:t></w:r>
</w:p>
<w:p>
<w:pPr><w:pStyle w:val="Normal"/></w:pPr>
<w:r><w:t xml:space="preserve">fishing resources, a sizable tourist industry, a growing manufacturing</w:t></w:r>
</w:p>
<w:p>
<w:pPr><w:pStyle w:val="Normal"/></w:pPr>
<w:r><w:t xml:space="preserve">sector, and remittances from Moroccans working abroad. A severe</w:t></w:r>
</w:p>
<w:p>
<w:pPr><w:pStyle w:val="Normal"/></w:pPr>
<w:r><w:t xml:space="preserve">drought in 1992-93 depressed economic activity and held down exports.</w:t></w:r>
</w:p>
<w:p>
<w:pPr><w:pStyle w:val="Normal"/></w:pPr>
<w:r><w:t xml:space="preserve">Real GDP contracted by 4.4% in 1992 and 1.1% in 1993. Despite these</w:t></w:r>
</w:p>
<w:p>
<w:pPr><w:pStyle w:val="Normal"/></w:pPr>
<w:r><w:t xml:space="preserve">setbacks, initiatives to relax capital controls, strengthen the</w:t></w:r>
</w:p>
<w:p>
<w:pPr><w:pStyle w:val="Normal"/></w:pPr>
<w:r><w:t xml:space="preserve">banking sector, and privatize state enterprises went forward in</w:t></w:r>
</w:p>
<w:p>
<w:pPr><w:pStyle w:val="Normal"/></w:pPr>
<w:r><w:t xml:space="preserve">1993-94. Favorable rainfall in 1994 boosted agricultural production by</w:t></w:r>
</w:p>
<w:p>
<w:pPr><w:pStyle w:val="Normal"/></w:pPr>
<w:r><w:t xml:space="preserve">40%. Servicing the large debt, high unemployment, and vulnerability to</w:t></w:r>
</w:p>
<w:p>
<w:pPr><w:pStyle w:val="Normal"/></w:pPr>
<w:r><w:t xml:space="preserve">external economic forces remain long-term problems for Morocco.</w:t></w:r>
</w:p>
<w:p>
<w:pPr><w:pStyle w:val="Normal"/></w:pPr>
<w:r><w:t xml:space="preserve">National product: GDP - purchasing power parity - $87.5 billion (1994</w:t></w:r>
</w:p>
<w:p>
<w:pPr><w:pStyle w:val="Normal"/></w:pPr>
<w:r><w:t xml:space="preserve">est.)</w:t></w:r>
</w:p>
<w:p>
<w:pPr><w:pStyle w:val="Normal"/></w:pPr>
<w:r><w:t xml:space="preserve">National product real growth rate: 8% (1994 est.)</w:t></w:r>
</w:p>
<w:p>
<w:pPr><w:pStyle w:val="Normal"/></w:pPr>
<w:r><w:t xml:space="preserve">National product per capita: $3,060 (1994 est.)</w:t></w:r>
</w:p>
<w:p>
<w:pPr><w:pStyle w:val="Normal"/></w:pPr>
<w:r><w:t xml:space="preserve">Inflation rate (consumer prices): 5.4% (1994)</w:t></w:r>
</w:p>
<w:p>
<w:pPr><w:pStyle w:val="Normal"/></w:pPr>
<w:r><w:t xml:space="preserve">Unemployment rate: 16% (1994 est.)</w:t></w:r>
</w:p>
<w:p>
<w:pPr><w:pStyle w:val="Normal"/></w:pPr>
<w:r><w:t xml:space="preserve">Budget:</w:t></w:r>
</w:p>
<w:p>
<w:pPr><w:pStyle w:val="Normal"/></w:pPr>
<w:r><w:t xml:space="preserve">revenues: $8.1 billion</w:t></w:r>
</w:p>
<w:p>
<w:pPr><w:pStyle w:val="Normal"/></w:pPr>
<w:r><w:t xml:space="preserve">expenditures: $8.9 billion (1994 est.)</w:t></w:r>
</w:p>
<w:p>
<w:pPr><w:pStyle w:val="Normal"/></w:pPr>
<w:r><w:t xml:space="preserve">Exports: $4.1 billion (f.o.b., 1994 est.)</w:t></w:r>
</w:p>
<w:p>
<w:pPr><w:pStyle w:val="Normal"/></w:pPr>
<w:r><w:t xml:space="preserve">commodities: food and beverages 30%, semiprocessed goods 23%, consumer</w:t></w:r>
</w:p>
<w:p>
<w:pPr><w:pStyle w:val="Normal"/></w:pPr>
<w:r><w:t xml:space="preserve">goods 21%, phosphates 17%</w:t></w:r>
</w:p>
<w:p>
<w:pPr><w:pStyle w:val="Normal"/></w:pPr>
<w:r><w:t xml:space="preserve">partners: EU 70%, Japan 5%, US 4%, Libya 3%, India 2% (1993)</w:t></w:r>
</w:p>
<w:p>
<w:pPr><w:pStyle w:val="Normal"/></w:pPr>
<w:r><w:t xml:space="preserve">Imports: $7.5 billion (c.i.f., 1994 est.)</w:t></w:r>
</w:p>
<w:p>
<w:pPr><w:pStyle w:val="Normal"/></w:pPr>
<w:r><w:t xml:space="preserve">commodities: capital goods 24%, semiprocessed goods 22%, raw materials</w:t></w:r>
</w:p>
<w:p>
<w:pPr><w:pStyle w:val="Normal"/></w:pPr>
<w:r><w:t xml:space="preserve">16%, fuel and lubricants 16%, food and beverages 13%, consumer goods</w:t></w:r>
</w:p>
<w:p>
<w:pPr><w:pStyle w:val="Normal"/></w:pPr>
<w:r><w:t xml:space="preserve">9%</w:t></w:r>
</w:p>
<w:p>
<w:pPr><w:pStyle w:val="Normal"/></w:pPr>
<w:r><w:t xml:space="preserve">partners: EC 59%, US 8%, Saudi Arabia 5%, UAE 3%, Russia 2% (1993)</w:t></w:r>
</w:p>
<w:p>
<w:pPr><w:pStyle w:val="Normal"/></w:pPr>
<w:r><w:t xml:space="preserve">External debt: $20.5 billion (1994 est.)</w:t></w:r>
</w:p>
<w:p>
<w:pPr><w:pStyle w:val="Normal"/></w:pPr>
<w:r><w:t xml:space="preserve">Industrial production: growth rate 0.1% accounts for 28% of GDP</w:t></w:r>
</w:p>
<w:p>
<w:pPr><w:pStyle w:val="Normal"/></w:pPr>
<w:r><w:t xml:space="preserve">Electricity:</w:t></w:r>
</w:p>
<w:p>
<w:pPr><w:pStyle w:val="Normal"/></w:pPr>
<w:r><w:t xml:space="preserve">capacity: 2,620,000 kW</w:t></w:r>
</w:p>
<w:p>
<w:pPr><w:pStyle w:val="Normal"/></w:pPr>
<w:r><w:t xml:space="preserve">production: 9.9 billion kWh</w:t></w:r>
</w:p>
<w:p>
<w:pPr><w:pStyle w:val="Normal"/></w:pPr>
<w:r><w:t xml:space="preserve">consumption per capita: 361 kWh (1993)</w:t></w:r>
</w:p>
<w:p>
<w:pPr><w:pStyle w:val="Normal"/></w:pPr>
<w:r><w:t xml:space="preserve">Industries: phosphate rock mining and processing, food processing,</w:t></w:r>
</w:p>
<w:p>
<w:pPr><w:pStyle w:val="Normal"/></w:pPr>
<w:r><w:t xml:space="preserve">leather goods, textiles, construction, tourism</w:t></w:r>
</w:p>
<w:p>
<w:pPr><w:pStyle w:val="Normal"/></w:pPr>
<w:r><w:t xml:space="preserve">Agriculture: accounts for 15% of GDP, 50% of employment, and 30% of</w:t></w:r>
</w:p>
<w:p>
<w:pPr><w:pStyle w:val="Normal"/></w:pPr>
<w:r><w:t xml:space="preserve">export value; not self-sufficient in food; cereal farming and</w:t></w:r>
</w:p>
<w:p>
<w:pPr><w:pStyle w:val="Normal"/></w:pPr>
<w:r><w:t xml:space="preserve">livestock raising predominate; barley, wheat, citrus fruit, wine,</w:t></w:r>
</w:p>
<w:p>
<w:pPr><w:pStyle w:val="Normal"/></w:pPr>
<w:r><w:t xml:space="preserve">vegetables, olives</w:t></w:r>
</w:p>
<w:p>
<w:pPr><w:pStyle w:val="Normal"/></w:pPr>
<w:r><w:t xml:space="preserve">Illicit drugs: illicit producer of hashish; trafficking on the</w:t></w:r>
</w:p>
<w:p>
<w:pPr><w:pStyle w:val="Normal"/></w:pPr>
<w:r><w:t xml:space="preserve">increase for both domestic and international drug markets; shipments</w:t></w:r>
</w:p>
<w:p>
<w:pPr><w:pStyle w:val="Normal"/></w:pPr>
<w:r><w:t xml:space="preserve">of hashish mostly directed to Western Europe; transit point for</w:t></w:r>
</w:p>
<w:p>
<w:pPr><w:pStyle w:val="Normal"/></w:pPr>
<w:r><w:t xml:space="preserve">cocaine from South America destined for Western Europe</w:t></w:r>
</w:p>
<w:p>
<w:pPr><w:pStyle w:val="Normal"/></w:pPr>
<w:r><w:t xml:space="preserve">Economic aid:</w:t></w:r>
</w:p>
<w:p>
<w:pPr><w:pStyle w:val="Normal"/></w:pPr>
<w:r><w:t xml:space="preserve">recipient: US commitments, including Ex-Im (FY70-89), $1.3 billion; US</w:t></w:r>
</w:p>
<w:p>
<w:pPr><w:pStyle w:val="Normal"/></w:pPr>
<w:r><w:t xml:space="preserve">commitments, including Ex-Im (1992), $123.6 million; Western (non-US)</w:t></w:r>
</w:p>
<w:p>
<w:pPr><w:pStyle w:val="Normal"/></w:pPr>
<w:r><w:t xml:space="preserve">countries, ODA and OOF bilateral commitments (1970-89), $7.5 billion;</w:t></w:r>
</w:p>
<w:p>
<w:pPr><w:pStyle w:val="Normal"/></w:pPr>
<w:r><w:t xml:space="preserve">OPEC bilateral aid (1979-89), $4.8 billion; Communist countries</w:t></w:r>
</w:p>
<w:p>
<w:pPr><w:pStyle w:val="Normal"/></w:pPr>
<w:r><w:t xml:space="preserve">(1970-89), $2.5 billion</w:t></w:r>
</w:p>
<w:p>
<w:pPr><w:pStyle w:val="Normal"/></w:pPr>
<w:r><w:t xml:space="preserve">note: $2.8 billion debt canceled by Saudi Arabia (1991); IMF standby</w:t></w:r>
</w:p>
<w:p>
<w:pPr><w:pStyle w:val="Normal"/></w:pPr>
<w:r><w:t xml:space="preserve">agreement worth $13 million; World Bank, $450 million (1991)</w:t></w:r>
</w:p>
<w:p>
<w:pPr><w:pStyle w:val="Normal"/></w:pPr>
<w:r><w:t xml:space="preserve">Currency: 1 Moroccan dirham (DH) = 100 centimes</w:t></w:r>
</w:p>
<w:p>
<w:pPr><w:pStyle w:val="Normal"/></w:pPr>
<w:r><w:t xml:space="preserve">Exchange rates: Moroccan dirhams (DH) per US$1 - 2.892 (January 1995),</w:t></w:r>
</w:p>
<w:p>
<w:pPr><w:pStyle w:val="Normal"/></w:pPr>
<w:r><w:t xml:space="preserve">9.203 (1994), 9.299 (1993), 8.538 (1992), 8.707 (1991), 8.242 (1990)</w:t></w:r>
</w:p>
<w:p>
<w:pPr><w:pStyle w:val="Normal"/></w:pPr>
<w:r><w:t xml:space="preserve">Fiscal year: calendar year</w:t></w:r>
</w:p>
<w:p>
<w:pPr><w:pStyle w:val="Normal"/></w:pPr>
<w:r><w:t xml:space="preserve">@Morocco:Transportation</w:t></w:r>
</w:p>
<w:p>
<w:pPr><w:pStyle w:val="Normal"/></w:pPr>
<w:r><w:t xml:space="preserve">Railroads:</w:t></w:r>
</w:p>
<w:p>
<w:pPr><w:pStyle w:val="Normal"/></w:pPr>
<w:r><w:t xml:space="preserve">total: 1,893 km</w:t></w:r>
</w:p>
<w:p>
<w:pPr><w:pStyle w:val="Normal"/></w:pPr>
<w:r><w:t xml:space="preserve">standard gauge: 1,893 km 1.435-m gauge (974 km electrified; 246 km</w:t></w:r>
</w:p>
<w:p>
<w:pPr><w:pStyle w:val="Normal"/></w:pPr>
<w:r><w:t xml:space="preserve">double track)</w:t></w:r>
</w:p>
<w:p>
<w:pPr><w:pStyle w:val="Normal"/></w:pPr>
<w:r><w:t xml:space="preserve">Highways:</w:t></w:r>
</w:p>
<w:p>
<w:pPr><w:pStyle w:val="Normal"/></w:pPr>
<w:r><w:t xml:space="preserve">total: 59,474 km</w:t></w:r>
</w:p>
<w:p>
<w:pPr><w:pStyle w:val="Normal"/></w:pPr>
<w:r><w:t xml:space="preserve">paved: 29,440 km</w:t></w:r>
</w:p>
<w:p>
<w:pPr><w:pStyle w:val="Normal"/></w:pPr>
<w:r><w:t xml:space="preserve">unpaved: gravel, crushed stone, improved earth, unimproved earth</w:t></w:r>
</w:p>
<w:p>
<w:pPr><w:pStyle w:val="Normal"/></w:pPr>
<w:r><w:t xml:space="preserve">30,034 km</w:t></w:r>
</w:p>
<w:p>
<w:pPr><w:pStyle w:val="Normal"/></w:pPr>
<w:r><w:t xml:space="preserve">Pipelines: crude oil 362 km; petroleum products (abandoned) 491 km;</w:t></w:r>
</w:p>
<w:p>
<w:pPr><w:pStyle w:val="Normal"/></w:pPr>
<w:r><w:t xml:space="preserve">natural gas 241 km</w:t></w:r>
</w:p>
<w:p>
<w:pPr><w:pStyle w:val="Normal"/></w:pPr>
<w:r><w:t xml:space="preserve">Ports: Agadir, Al Jadida, Casablanca, El Jorf Lasfar, Kenitra,</w:t></w:r>
</w:p>
<w:p>
<w:pPr><w:pStyle w:val="Normal"/></w:pPr>
<w:r><w:t xml:space="preserve">Mohammedia, Nador, Rabat, Safi, Tangier; also Spanish-controlled Ceuta</w:t></w:r>
</w:p>
<w:p>
<w:pPr><w:pStyle w:val="Normal"/></w:pPr>
<w:r><w:t xml:space="preserve">and Melilla</w:t></w:r>
</w:p>
<w:p>
<w:pPr><w:pStyle w:val="Normal"/></w:pPr>
<w:r><w:t xml:space="preserve">Merchant marine:</w:t></w:r>
</w:p>
<w:p>
<w:pPr><w:pStyle w:val="Normal"/></w:pPr>
<w:r><w:t xml:space="preserve">total: 38 ships (1,000 GRT or over) totaling 183,951 GRT/273,057 DWT</w:t></w:r>
</w:p>
<w:p>
<w:pPr><w:pStyle w:val="Normal"/></w:pPr>
<w:r><w:t xml:space="preserve">ships by type: cargo 6, chemical tanker 9, container 2, oil tanker 4,</w:t></w:r>
</w:p>
<w:p>
<w:pPr><w:pStyle w:val="Normal"/></w:pPr>
<w:r><w:t xml:space="preserve">refrigerated cargo 10, roll-on/roll-off cargo 6, short-sea passenger 1</w:t></w:r>
</w:p>
<w:p>
<w:pPr><w:pStyle w:val="Normal"/></w:pPr>
<w:r><w:t xml:space="preserve">Airports:</w:t></w:r>
</w:p>
<w:p>
<w:pPr><w:pStyle w:val="Normal"/></w:pPr>
<w:r><w:t xml:space="preserve">total: 74</w:t></w:r>
</w:p>
<w:p>
<w:pPr><w:pStyle w:val="Normal"/></w:pPr>
<w:r><w:t xml:space="preserve">with paved runways over 3,047 m: 11</w:t></w:r>
</w:p>
<w:p>
<w:pPr><w:pStyle w:val="Normal"/></w:pPr>
<w:r><w:t xml:space="preserve">with paved runways 2,438 to 3,047 m: 4</w:t></w:r>
</w:p>
<w:p>
<w:pPr><w:pStyle w:val="Normal"/></w:pPr>
<w:r><w:t xml:space="preserve">with paved runways 1,524 to 2,437 m: 8</w:t></w:r>
</w:p>
<w:p>
<w:pPr><w:pStyle w:val="Normal"/></w:pPr>
<w:r><w:t xml:space="preserve">with paved runways 914 to 1,523 m: 3</w:t></w:r>
</w:p>
<w:p>
<w:pPr><w:pStyle w:val="Normal"/></w:pPr>
<w:r><w:t xml:space="preserve">with paved runways under 914 m: 13</w:t></w:r>
</w:p>
<w:p>
<w:pPr><w:pStyle w:val="Normal"/></w:pPr>
<w:r><w:t xml:space="preserve">with unpaved runways 2,438 to 3,047 m: 1</w:t></w:r>
</w:p>
<w:p>
<w:pPr><w:pStyle w:val="Normal"/></w:pPr>
<w:r><w:t xml:space="preserve">with unpaved runways 1,524 to 2,438 m: 10</w:t></w:r>
</w:p>
<w:p>
<w:pPr><w:pStyle w:val="Normal"/></w:pPr>
<w:r><w:t xml:space="preserve">with unpaved runways 914 to 1,523 m: 24</w:t></w:r>
</w:p>
<w:p>
<w:pPr><w:pStyle w:val="Normal"/></w:pPr>
<w:r><w:t xml:space="preserve">@Morocco:Communications</w:t></w:r>
</w:p>
<w:p>
<w:pPr><w:pStyle w:val="Normal"/></w:pPr>
<w:r><w:t xml:space="preserve">Telephone system: 280,000 telephones; 10.5 telephones/1,000 persons</w:t></w:r>
</w:p>
<w:p>
<w:pPr><w:pStyle w:val="Normal"/></w:pPr>
<w:r><w:t xml:space="preserve">local: NA</w:t></w:r>
</w:p>
<w:p>
<w:pPr><w:pStyle w:val="Normal"/></w:pPr>
<w:r><w:t xml:space="preserve">intercity: good system composed of wire lines, cables, and microwave</w:t></w:r>
</w:p>
<w:p>
<w:pPr><w:pStyle w:val="Normal"/></w:pPr>
<w:r><w:t xml:space="preserve">radio relay links; principal centers are Casablanca and Rabat;</w:t></w:r>
</w:p>
<w:p>
<w:pPr><w:pStyle w:val="Normal"/></w:pPr>
<w:r><w:t xml:space="preserve">secondary centers are Fes, Marrakech, Oujda, Tangier, and Tetouan</w:t></w:r>
</w:p>
<w:p>
<w:pPr><w:pStyle w:val="Normal"/></w:pPr>
<w:r><w:t xml:space="preserve">international: 5 submarine cables; 2 INTELSAT (Atlantic Ocean) and 1</w:t></w:r>
</w:p>
<w:p>
<w:pPr><w:pStyle w:val="Normal"/></w:pPr>
<w:r><w:t xml:space="preserve">ARABSAT earth station; microwave radio relay to Gibraltar, Spain, and</w:t></w:r>
</w:p>
<w:p>
<w:pPr><w:pStyle w:val="Normal"/></w:pPr>
<w:r><w:t xml:space="preserve">Western Sahara; coaxial cable and microwave radio relay to Algeria;</w:t></w:r>
</w:p>
<w:p>
<w:pPr><w:pStyle w:val="Normal"/></w:pPr>
<w:r><w:t xml:space="preserve">microwave radio relay network linking Syria, Jordan, Egypt, Libya,</w:t></w:r>
</w:p>
<w:p>
<w:pPr><w:pStyle w:val="Normal"/></w:pPr>
<w:r><w:t xml:space="preserve">Tunisia, Algeria, and Morocco</w:t></w:r>
</w:p>
<w:p>
<w:pPr><w:pStyle w:val="Normal"/></w:pPr>
<w:r><w:t xml:space="preserve">Radio:</w:t></w:r>
</w:p>
<w:p>
<w:pPr><w:pStyle w:val="Normal"/></w:pPr>
<w:r><w:t xml:space="preserve">broadcast stations: AM 20, FM 7,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26 (repeaters 26)</w:t></w:r>
</w:p>
<w:p>
<w:pPr><w:pStyle w:val="Normal"/></w:pPr>
<w:r><w:t xml:space="preserve">televisions: NA</w:t></w:r>
</w:p>
<w:p>
<w:pPr><w:pStyle w:val="Normal"/></w:pPr>
<w:r><w:t xml:space="preserve">@Morocco:Defense Forces</w:t></w:r>
</w:p>
<w:p>
<w:pPr><w:pStyle w:val="Normal"/></w:pPr>
<w:r><w:t xml:space="preserve">Branches: Royal Moroccan Army, Royal Moroccan Navy, Royal Moroccan Air</w:t></w:r>
</w:p>
<w:p>
<w:pPr><w:pStyle w:val="Normal"/></w:pPr>
<w:r><w:t xml:space="preserve">Force, Royal Gendarmerie, Auxiliary Forces</w:t></w:r>
</w:p>
<w:p>
<w:pPr><w:pStyle w:val="Normal"/></w:pPr>
<w:r><w:t xml:space="preserve">Manpower availability: males age 15-49 7,307,076; males fit for</w:t></w:r>
</w:p>
<w:p>
<w:pPr><w:pStyle w:val="Normal"/></w:pPr>
<w:r><w:t xml:space="preserve">military service 4,637,453; males reach military age (18) annually</w:t></w:r>
</w:p>
<w:p>
<w:pPr><w:pStyle w:val="Normal"/></w:pPr>
<w:r><w:t xml:space="preserve">323,921 (1995 est.)</w:t></w:r>
</w:p>
<w:p>
<w:pPr><w:pStyle w:val="Normal"/></w:pPr>
<w:r><w:t xml:space="preserve">Defense expenditures: exchange rate conversion - $1.3 billion, 3.8%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MOZAMBIQUE</w:t></w:r>
</w:p>
<w:p>
<w:pPr><w:pStyle w:val="Normal"/></w:pPr>
<w:r><w:t xml:space="preserve">@Mozambique:Geography</w:t></w:r>
</w:p>
<w:p>
<w:pPr><w:pStyle w:val="Normal"/></w:pPr>
<w:r><w:t xml:space="preserve">Location: Southern Africa, bordering the Mozambique Channel, between</w:t></w:r>
</w:p>
<w:p>
<w:pPr><w:pStyle w:val="Normal"/></w:pPr>
<w:r><w:t xml:space="preserve">South Africa and Tanzania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801,590 sq km</w:t></w:r>
</w:p>
<w:p>
<w:pPr><w:pStyle w:val="Normal"/></w:pPr>
<w:r><w:t xml:space="preserve">land area: 784,090 sq km</w:t></w:r>
</w:p>
<w:p>
<w:pPr><w:pStyle w:val="Normal"/></w:pPr>
<w:r><w:t xml:space="preserve">comparative area: slightly less than twice the size of California</w:t></w:r>
</w:p>
<w:p>
<w:pPr><w:pStyle w:val="Normal"/></w:pPr>
<w:r><w:t xml:space="preserve">Land boundaries: total 4,571 km, Malawi 1,569 km, South Africa 491 km,</w:t></w:r>
</w:p>
<w:p>
<w:pPr><w:pStyle w:val="Normal"/></w:pPr>
<w:r><w:t xml:space="preserve">Swaziland 105 km, Tanzania 756 km, Zambia 419 km, Zimbabwe 1,231 km</w:t></w:r>
</w:p>
<w:p>
<w:pPr><w:pStyle w:val="Normal"/></w:pPr>
<w:r><w:t xml:space="preserve">Coastline: 2,470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to subtropical</w:t></w:r>
</w:p>
<w:p>
<w:pPr><w:pStyle w:val="Normal"/></w:pPr>
<w:r><w:t xml:space="preserve">Terrain: mostly coastal lowlands, uplands in center, high plateaus in</w:t></w:r>
</w:p>
<w:p>
<w:pPr><w:pStyle w:val="Normal"/></w:pPr>
<w:r><w:t xml:space="preserve">northwest, mountains in west</w:t></w:r>
</w:p>
<w:p>
<w:pPr><w:pStyle w:val="Normal"/></w:pPr>
<w:r><w:t xml:space="preserve">Natural resources: coal, titanium</w:t></w:r>
</w:p>
<w:p>
<w:pPr><w:pStyle w:val="Normal"/></w:pPr>
<w:r><w:t xml:space="preserve">Land use:</w:t></w:r>
</w:p>
<w:p>
<w:pPr><w:pStyle w:val="Normal"/></w:pPr>
<w:r><w:t xml:space="preserve">arable land: 4%</w:t></w:r>
</w:p>
<w:p>
<w:pPr><w:pStyle w:val="Normal"/></w:pPr>
<w:r><w:t xml:space="preserve">permanent crops: 0%</w:t></w:r>
</w:p>
<w:p>
<w:pPr><w:pStyle w:val="Normal"/></w:pPr>
<w:r><w:t xml:space="preserve">meadows and pastures: 56%</w:t></w:r>
</w:p>
<w:p>
<w:pPr><w:pStyle w:val="Normal"/></w:pPr>
<w:r><w:t xml:space="preserve">forest and woodland: 20%</w:t></w:r>
</w:p>
<w:p>
<w:pPr><w:pStyle w:val="Normal"/></w:pPr>
<w:r><w:t xml:space="preserve">other: 20%</w:t></w:r>
</w:p>
<w:p>
<w:pPr><w:pStyle w:val="Normal"/></w:pPr>
<w:r><w:t xml:space="preserve">Irrigated land: 1,150 sq km (1989 est.)</w:t></w:r>
</w:p>
<w:p>
<w:pPr><w:pStyle w:val="Normal"/></w:pPr>
<w:r><w:t xml:space="preserve">Environment:</w:t></w:r>
</w:p>
<w:p>
<w:pPr><w:pStyle w:val="Normal"/></w:pPr>
<w:r><w:t xml:space="preserve">current issues: civil strife and recurrent drought in the hinterlands</w:t></w:r>
</w:p>
<w:p>
<w:pPr><w:pStyle w:val="Normal"/></w:pPr>
<w:r><w:t xml:space="preserve">have resulted in increased migration to urban and coastal areas with</w:t></w:r>
</w:p>
<w:p>
<w:pPr><w:pStyle w:val="Normal"/></w:pPr>
<w:r><w:t xml:space="preserve">adverse environmental consequences; desertification; pollution of</w:t></w:r>
</w:p>
<w:p>
<w:pPr><w:pStyle w:val="Normal"/></w:pPr>
<w:r><w:t xml:space="preserve">surface and coastal waters</w:t></w:r>
</w:p>
<w:p>
<w:pPr><w:pStyle w:val="Normal"/></w:pPr>
<w:r><w:t xml:space="preserve">natural hazards: severe droughts and floods occur in central and</w:t></w:r>
</w:p>
<w:p>
<w:pPr><w:pStyle w:val="Normal"/></w:pPr>
<w:r><w:t xml:space="preserve">southern provinces; devastating cyclones</w:t></w:r>
</w:p>
<w:p>
<w:pPr><w:pStyle w:val="Normal"/></w:pPr>
<w:r><w:t xml:space="preserve">international agreements: party to - Endangered Species, Ozone Layer</w:t></w:r>
</w:p>
<w:p>
<w:pPr><w:pStyle w:val="Normal"/></w:pPr>
<w:r><w:t xml:space="preserve">Protection; signed, but not ratified - Biodiversity, Climate Change,</w:t></w:r>
</w:p>
<w:p>
<w:pPr><w:pStyle w:val="Normal"/></w:pPr>
<w:r><w:t xml:space="preserve">Law of the Sea</w:t></w:r>
</w:p>
<w:p>
<w:pPr><w:pStyle w:val="Normal"/></w:pPr>
<w:r><w:t xml:space="preserve">@Mozambique:People</w:t></w:r>
</w:p>
<w:p>
<w:pPr><w:pStyle w:val="Normal"/></w:pPr>
<w:r><w:t xml:space="preserve">Population: 18,115,250 (July 1995 est.)</w:t></w:r>
</w:p>
<w:p>
<w:pPr><w:pStyle w:val="Normal"/></w:pPr>
<w:r><w:t xml:space="preserve">Age structure:</w:t></w:r>
</w:p>
<w:p>
<w:pPr><w:pStyle w:val="Normal"/></w:pPr>
<w:r><w:t xml:space="preserve">0-14 years: 45% (female 4,069,117; male 4,078,429)</w:t></w:r>
</w:p>
<w:p>
<w:pPr><w:pStyle w:val="Normal"/></w:pPr>
<w:r><w:t xml:space="preserve">15-64 years: 53% (female 4,882,292; male 4,630,193)</w:t></w:r>
</w:p>
<w:p>
<w:pPr><w:pStyle w:val="Normal"/></w:pPr>
<w:r><w:t xml:space="preserve">65 years and over: 2% (female 260,057; male 195,162) (July 1995 est.)</w:t></w:r>
</w:p>
<w:p>
<w:pPr><w:pStyle w:val="Normal"/></w:pPr>
<w:r><w:t xml:space="preserve">Population growth rate: 2.87% (1995 est.)</w:t></w:r>
</w:p>
<w:p>
<w:pPr><w:pStyle w:val="Normal"/></w:pPr>
<w:r><w:t xml:space="preserve">Birth rate: 44.6 births/1,000 population (1995 est.)</w:t></w:r>
</w:p>
<w:p>
<w:pPr><w:pStyle w:val="Normal"/></w:pPr>
<w:r><w:t xml:space="preserve">Death rate: 15.94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by the end of 1994, an estimated 1.6 million Mozambican</w:t></w:r>
</w:p>
<w:p>
<w:pPr><w:pStyle w:val="Normal"/></w:pPr>
<w:r><w:t xml:space="preserve">refugees, who fled to Malawi, Zimbabwa, and South Africa in earlier</w:t></w:r>
</w:p>
<w:p>
<w:pPr><w:pStyle w:val="Normal"/></w:pPr>
<w:r><w:t xml:space="preserve">years from the civil war, had returned; an estimated 100,000 refugees</w:t></w:r>
</w:p>
<w:p>
<w:pPr><w:pStyle w:val="Normal"/></w:pPr>
<w:r><w:t xml:space="preserve">remain to be repatriated from those countries</w:t></w:r>
</w:p>
<w:p>
<w:pPr><w:pStyle w:val="Normal"/></w:pPr>
<w:r><w:t xml:space="preserve">Infant mortality rate: 126 deaths/1,000 live births (1995 est.)</w:t></w:r>
</w:p>
<w:p>
<w:pPr><w:pStyle w:val="Normal"/></w:pPr>
<w:r><w:t xml:space="preserve">Life expectancy at birth:</w:t></w:r>
</w:p>
<w:p>
<w:pPr><w:pStyle w:val="Normal"/></w:pPr>
<w:r><w:t xml:space="preserve">total population: 48.95 years</w:t></w:r>
</w:p>
<w:p>
<w:pPr><w:pStyle w:val="Normal"/></w:pPr>
<w:r><w:t xml:space="preserve">male: 47.04 years</w:t></w:r>
</w:p>
<w:p>
<w:pPr><w:pStyle w:val="Normal"/></w:pPr>
<w:r><w:t xml:space="preserve">female: 50.92 years (1995 est.)</w:t></w:r>
</w:p>
<w:p>
<w:pPr><w:pStyle w:val="Normal"/></w:pPr>
<w:r><w:t xml:space="preserve">Total fertility rate: 6.19 children born/woman (1995 est.)</w:t></w:r>
</w:p>
<w:p>
<w:pPr><w:pStyle w:val="Normal"/></w:pPr>
<w:r><w:t xml:space="preserve">Nationality:</w:t></w:r>
</w:p>
<w:p>
<w:pPr><w:pStyle w:val="Normal"/></w:pPr>
<w:r><w:t xml:space="preserve">noun: Mozambican(s)</w:t></w:r>
</w:p>
<w:p>
<w:pPr><w:pStyle w:val="Normal"/></w:pPr>
<w:r><w:t xml:space="preserve">adjective: Mozambican</w:t></w:r>
</w:p>
<w:p>
<w:pPr><w:pStyle w:val="Normal"/></w:pPr>
<w:r><w:t xml:space="preserve">Ethnic divisions: indigenous tribal groups, Europeans about 10,000,</w:t></w:r>
</w:p>
<w:p>
<w:pPr><w:pStyle w:val="Normal"/></w:pPr>
<w:r><w:t xml:space="preserve">Euro-Africans 35,000, Indians 15,000</w:t></w:r>
</w:p>
<w:p>
<w:pPr><w:pStyle w:val="Normal"/></w:pPr>
<w:r><w:t xml:space="preserve">Religions: indigenous beliefs 60%, Christian 30%, Muslim 10%</w:t></w:r>
</w:p>
<w:p>
<w:pPr><w:pStyle w:val="Normal"/></w:pPr>
<w:r><w:t xml:space="preserve">Languages: Portuguese (official), indigenous dialects</w:t></w:r>
</w:p>
<w:p>
<w:pPr><w:pStyle w:val="Normal"/></w:pPr>
<w:r><w:t xml:space="preserve">Literacy: age 15 and over can read and write (1990)</w:t></w:r>
</w:p>
<w:p>
<w:pPr><w:pStyle w:val="Normal"/></w:pPr>
<w:r><w:t xml:space="preserve">total population: 33%</w:t></w:r>
</w:p>
<w:p>
<w:pPr><w:pStyle w:val="Normal"/></w:pPr>
<w:r><w:t xml:space="preserve">male: 45%</w:t></w:r>
</w:p>
<w:p>
<w:pPr><w:pStyle w:val="Normal"/></w:pPr>
<w:r><w:t xml:space="preserve">female: 21%</w:t></w:r>
</w:p>
<w:p>
<w:pPr><w:pStyle w:val="Normal"/></w:pPr>
<w:r><w:t xml:space="preserve">Labor force: NA</w:t></w:r>
</w:p>
<w:p>
<w:pPr><w:pStyle w:val="Normal"/></w:pPr>
<w:r><w:t xml:space="preserve">by occupation: 90% engaged in agriculture</w:t></w:r>
</w:p>
<w:p>
<w:pPr><w:pStyle w:val="Normal"/></w:pPr>
<w:r><w:t xml:space="preserve">@Mozambique:Government</w:t></w:r>
</w:p>
<w:p>
<w:pPr><w:pStyle w:val="Normal"/></w:pPr>
<w:r><w:t xml:space="preserve">Names:</w:t></w:r>
</w:p>
<w:p>
<w:pPr><w:pStyle w:val="Normal"/></w:pPr>
<w:r><w:t xml:space="preserve">conventional long form: Republic of Mozambique</w:t></w:r>
</w:p>
<w:p>
<w:pPr><w:pStyle w:val="Normal"/></w:pPr>
<w:r><w:t xml:space="preserve">conventional short form: Mozambique</w:t></w:r>
</w:p>
<w:p>
<w:pPr><w:pStyle w:val="Normal"/></w:pPr>
<w:r><w:t xml:space="preserve">local long form: Republica Popular de Mocambique</w:t></w:r>
</w:p>
<w:p>
<w:pPr><w:pStyle w:val="Normal"/></w:pPr>
<w:r><w:t xml:space="preserve">local short form: Mocambique</w:t></w:r>
</w:p>
<w:p>
<w:pPr><w:pStyle w:val="Normal"/></w:pPr>
<w:r><w:t xml:space="preserve">Digraph: MZ</w:t></w:r>
</w:p>
<w:p>
<w:pPr><w:pStyle w:val="Normal"/></w:pPr>
<w:r><w:t xml:space="preserve">Type: republic</w:t></w:r>
</w:p>
<w:p>
<w:pPr><w:pStyle w:val="Normal"/></w:pPr>
<w:r><w:t xml:space="preserve">Capital: Maputo</w:t></w:r>
</w:p>
<w:p>
<w:pPr><w:pStyle w:val="Normal"/></w:pPr>
<w:r><w:t xml:space="preserve">Administrative divisions: 10 provinces (provincias, singular -</w:t></w:r>
</w:p>
<w:p>
<w:pPr><w:pStyle w:val="Normal"/></w:pPr>
<w:r><w:t xml:space="preserve">provincia); Cabo Delgado, Gaza, Inhambane, Manica, Maputo, Nampula,</w:t></w:r>
</w:p>
<w:p>
<w:pPr><w:pStyle w:val="Normal"/></w:pPr>
<w:r><w:t xml:space="preserve">Niassa, Sofala, Tete, Zambezia</w:t></w:r>
</w:p>
<w:p>
<w:pPr><w:pStyle w:val="Normal"/></w:pPr>
<w:r><w:t xml:space="preserve">Independence: 25 June 1975 (from Portugal)</w:t></w:r>
</w:p>
<w:p>
<w:pPr><w:pStyle w:val="Normal"/></w:pPr>
<w:r><w:t xml:space="preserve">National holiday: Independence Day, 25 June (1975)</w:t></w:r>
</w:p>
<w:p>
<w:pPr><w:pStyle w:val="Normal"/></w:pPr>
<w:r><w:t xml:space="preserve">Constitution: 30 November 1990</w:t></w:r>
</w:p>
<w:p>
<w:pPr><w:pStyle w:val="Normal"/></w:pPr>
<w:r><w:t xml:space="preserve">Legal system: based on Portuguese civil law system and customary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Joaquim Alberto CHISSANO (since 6 November</w:t></w:r>
</w:p>
<w:p>
<w:pPr><w:pStyle w:val="Normal"/></w:pPr>
<w:r><w:t xml:space="preserve">1986)</w:t></w:r>
</w:p>
<w:p>
<w:pPr><w:pStyle w:val="Normal"/></w:pPr>
<w:r><w:t xml:space="preserve">head of government: Prime Minister Pascoal MOCUMBI (since December</w:t></w:r>
</w:p>
<w:p>
<w:pPr><w:pStyle w:val="Normal"/></w:pPr>
<w:r><w:t xml:space="preserve">1994)</w:t></w:r>
</w:p>
<w:p>
<w:pPr><w:pStyle w:val="Normal"/></w:pPr>
<w:r><w:t xml:space="preserve">cabinet: Cabinet</w:t></w:r>
</w:p>
<w:p>
<w:pPr><w:pStyle w:val="Normal"/></w:pPr>
<w:r><w:t xml:space="preserve">Legislative branch: unicameral</w:t></w:r>
</w:p>
<w:p>
<w:pPr><w:pStyle w:val="Normal"/></w:pPr>
<w:r><w:t xml:space="preserve">Assembly of the Republic (Assembleia da Republica): draft electoral</w:t></w:r>
</w:p>
<w:p>
<w:pPr><w:pStyle w:val="Normal"/></w:pPr>
<w:r><w:t xml:space="preserve">law provides for periodic, direct presidential and Assembly elections</w:t></w:r>
</w:p>
<w:p>
<w:pPr><w:pStyle w:val="Normal"/></w:pPr>
<w:r><w:t xml:space="preserve">note: as called for in the 1992 peace accords, presidential and</w:t></w:r>
</w:p>
<w:p>
<w:pPr><w:pStyle w:val="Normal"/></w:pPr>
<w:r><w:t xml:space="preserve">legislative elections took place during 27-29 October 1994; fourteen</w:t></w:r>
</w:p>
<w:p>
<w:pPr><w:pStyle w:val="Normal"/></w:pPr>
<w:r><w:t xml:space="preserve">parties, including the Mozambique National Resistance (RENAMO)</w:t></w:r>
</w:p>
<w:p>
<w:pPr><w:pStyle w:val="Normal"/></w:pPr>
<w:r><w:t xml:space="preserve">participated; Joaquim Alberto CHISSANO was elected president and his</w:t></w:r>
</w:p>
<w:p>
<w:pPr><w:pStyle w:val="Normal"/></w:pPr>
<w:r><w:t xml:space="preserve">FRELIMO party gathered a slim majority in the 250 seat legislature</w:t></w:r>
</w:p>
<w:p>
<w:pPr><w:pStyle w:val="Normal"/></w:pPr>
<w:r><w:t xml:space="preserve">Judicial branch: Supreme Court</w:t></w:r>
</w:p>
<w:p>
<w:pPr><w:pStyle w:val="Normal"/></w:pPr>
<w:r><w:t xml:space="preserve">Political parties and leaders: Front for the Liberation of Mozambique</w:t></w:r>
</w:p>
<w:p>
<w:pPr><w:pStyle w:val="Normal"/></w:pPr>
<w:r><w:t xml:space="preserve">(FRELIMO), Joaquim Alberto CHISSANO, chairman; the ruling party since</w:t></w:r>
</w:p>
<w:p>
<w:pPr><w:pStyle w:val="Normal"/></w:pPr>
<w:r><w:t xml:space="preserve">independence, FRELIMO was the only legal party before 30 November 1990</w:t></w:r>
</w:p>
<w:p>
<w:pPr><w:pStyle w:val="Normal"/></w:pPr>
<w:r><w:t xml:space="preserve">when the new Constitution went into effect establishing a multiparty</w:t></w:r>
</w:p>
<w:p>
<w:pPr><w:pStyle w:val="Normal"/></w:pPr>
<w:r><w:t xml:space="preserve">system</w:t></w:r>
</w:p>
<w:p>
<w:pPr><w:pStyle w:val="Normal"/></w:pPr>
<w:r><w:t xml:space="preserve">Member of: ACP, AfDB, CCC, ECA, FAO, FLS, G-77, GATT, IBRD, ICAO,</w:t></w:r>
</w:p>
<w:p>
<w:pPr><w:pStyle w:val="Normal"/></w:pPr>
<w:r><w:t xml:space="preserve">ICRM, IDA, IFAD, IFC, IFRCS, ILO, IMF, IMO, INMARSAT, INTELSAT,</w:t></w:r>
</w:p>
<w:p>
<w:pPr><w:pStyle w:val="Normal"/></w:pPr>
<w:r><w:t xml:space="preserve">INTERPOL, IOC, IOM (observer), ITU, NAM, OAU, OIC, SADC, UN, UNCTAD,</w:t></w:r>
</w:p>
<w:p>
<w:pPr><w:pStyle w:val="Normal"/></w:pPr>
<w:r><w:t xml:space="preserve">UNESCO, UNIDO, UPU, WFTU, WHO, WMO</w:t></w:r>
</w:p>
<w:p>
<w:pPr><w:pStyle w:val="Normal"/></w:pPr>
<w:r><w:t xml:space="preserve">Diplomatic representation in US:</w:t></w:r>
</w:p>
<w:p>
<w:pPr><w:pStyle w:val="Normal"/></w:pPr>
<w:r><w:t xml:space="preserve">chief of mission: Ambassador Hipolito Pereira Zozimo PATRICIO</w:t></w:r>
</w:p>
<w:p>
<w:pPr><w:pStyle w:val="Normal"/></w:pPr>
<w:r><w:t xml:space="preserve">chancery: Suite 570, 1990 M Street NW, Washington, DC 20036</w:t></w:r>
</w:p>
<w:p>
<w:pPr><w:pStyle w:val="Normal"/></w:pPr>
<w:r><w:t xml:space="preserve">telephone: [1] (202) 293-7146</w:t></w:r>
</w:p>
<w:p>
<w:pPr><w:pStyle w:val="Normal"/></w:pPr>
<w:r><w:t xml:space="preserve">FAX: [1] (202) 835-0245</w:t></w:r>
</w:p>
<w:p>
<w:pPr><w:pStyle w:val="Normal"/></w:pPr>
<w:r><w:t xml:space="preserve">US diplomatic representation:</w:t></w:r>
</w:p>
<w:p>
<w:pPr><w:pStyle w:val="Normal"/></w:pPr>
<w:r><w:t xml:space="preserve">chief of mission: Ambassador Dennis Coleman JETT</w:t></w:r>
</w:p>
<w:p>
<w:pPr><w:pStyle w:val="Normal"/></w:pPr>
<w:r><w:t xml:space="preserve">embassy: Avenida Kenneth Kuanda, 193 Maputo</w:t></w:r>
</w:p>
<w:p>
<w:pPr><w:pStyle w:val="Normal"/></w:pPr>
<w:r><w:t xml:space="preserve">mailing address: P. O. Box 783, Maputo</w:t></w:r>
</w:p>
<w:p>
<w:pPr><w:pStyle w:val="Normal"/></w:pPr>
<w:r><w:t xml:space="preserve">telephone: [258] (1) 492797</w:t></w:r>
</w:p>
<w:p>
<w:pPr><w:pStyle w:val="Normal"/></w:pPr>
<w:r><w:t xml:space="preserve">FAX: [258] (1) 490114</w:t></w:r>
</w:p>
<w:p>
<w:pPr><w:pStyle w:val="Normal"/></w:pPr>
<w:r><w:t xml:space="preserve">Flag: three equal horizontal bands of green (top), black, and yellow</w:t></w:r>
</w:p>
<w:p>
<w:pPr><w:pStyle w:val="Normal"/></w:pPr>
<w:r><w:t xml:space="preserve">with a red isosceles triangle based on the hoist side; the black band</w:t></w:r>
</w:p>
<w:p>
<w:pPr><w:pStyle w:val="Normal"/></w:pPr>
<w:r><w:t xml:space="preserve">is edged in white; centered in the triangle is a yellow five-pointed</w:t></w:r>
</w:p>
<w:p>
<w:pPr><w:pStyle w:val="Normal"/></w:pPr>
<w:r><w:t xml:space="preserve">star bearing a crossed rifle and hoe in black superimposed on an open</w:t></w:r>
</w:p>
<w:p>
<w:pPr><w:pStyle w:val="Normal"/></w:pPr>
<w:r><w:t xml:space="preserve">white book</w:t></w:r>
</w:p>
<w:p>
<w:pPr><w:pStyle w:val="Normal"/></w:pPr>
<w:r><w:t xml:space="preserve">@Mozambique:Economy</w:t></w:r>
</w:p>
<w:p>
<w:pPr><w:pStyle w:val="Normal"/></w:pPr>
<w:r><w:t xml:space="preserve">Overview: One of Africa&apos;s poorest countries, Mozambique has failed to</w:t></w:r>
</w:p>
<w:p>
<w:pPr><w:pStyle w:val="Normal"/></w:pPr>
<w:r><w:t xml:space="preserve">exploit the economic potential of its sizable agricultural,</w:t></w:r>
</w:p>
<w:p>
<w:pPr><w:pStyle w:val="Normal"/></w:pPr>
<w:r><w:t xml:space="preserve">hydropower, and transportation resources. Indeed, national output,</w:t></w:r>
</w:p>
<w:p>
<w:pPr><w:pStyle w:val="Normal"/></w:pPr>
<w:r><w:t xml:space="preserve">consumption, and investment declined throughout the first half of the</w:t></w:r>
</w:p>
<w:p>
<w:pPr><w:pStyle w:val="Normal"/></w:pPr>
<w:r><w:t xml:space="preserve">1980s because of internal disorders, lack of government administrative</w:t></w:r>
</w:p>
<w:p>
<w:pPr><w:pStyle w:val="Normal"/></w:pPr>
<w:r><w:t xml:space="preserve">control, and a growing foreign debt. A sharp increase in foreign aid,</w:t></w:r>
</w:p>
<w:p>
<w:pPr><w:pStyle w:val="Normal"/></w:pPr>
<w:r><w:t xml:space="preserve">attracted by an economic reform policy, resulted in successive years</w:t></w:r>
</w:p>
<w:p>
<w:pPr><w:pStyle w:val="Normal"/></w:pPr>
<w:r><w:t xml:space="preserve">of economic growth in the late 1980s, but aid has declined steadily</w:t></w:r>
</w:p>
<w:p>
<w:pPr><w:pStyle w:val="Normal"/></w:pPr>
<w:r><w:t xml:space="preserve">since 1989. Agricultural output is at only 75% of its 1981 level, and</w:t></w:r>
</w:p>
<w:p>
<w:pPr><w:pStyle w:val="Normal"/></w:pPr>
<w:r><w:t xml:space="preserve">grain has to be imported. Industry operates at only 20%-40% of</w:t></w:r>
</w:p>
<w:p>
<w:pPr><w:pStyle w:val="Normal"/></w:pPr>
<w:r><w:t xml:space="preserve">capacity. The economy depends heavily on foreign assistance to keep</w:t></w:r>
</w:p>
<w:p>
<w:pPr><w:pStyle w:val="Normal"/></w:pPr>
<w:r><w:t xml:space="preserve">afloat. Peace accords signed in October 1992 improved chances of</w:t></w:r>
</w:p>
<w:p>
<w:pPr><w:pStyle w:val="Normal"/></w:pPr>
<w:r><w:t xml:space="preserve">foreign investment, aided IMF-supported economic reforms, and</w:t></w:r>
</w:p>
<w:p>
<w:pPr><w:pStyle w:val="Normal"/></w:pPr>
<w:r><w:t xml:space="preserve">supported continued economic recovery. Elections held in 1994 diverted</w:t></w:r>
</w:p>
<w:p>
<w:pPr><w:pStyle w:val="Normal"/></w:pPr>
<w:r><w:t xml:space="preserve">government attention from the economy, resulting in slippage and</w:t></w:r>
</w:p>
<w:p>
<w:pPr><w:pStyle w:val="Normal"/></w:pPr>
<w:r><w:t xml:space="preserve">delays in the economic reform program. Nonetheless, growth in 1994 was</w:t></w:r>
</w:p>
<w:p>
<w:pPr><w:pStyle w:val="Normal"/></w:pPr>
<w:r><w:t xml:space="preserve">solid and can continue into the late 1990s given continued foreign</w:t></w:r>
</w:p>
<w:p>
<w:pPr><w:pStyle w:val="Normal"/></w:pPr>
<w:r><w:t xml:space="preserve">help in meeting debt obligations.</w:t></w:r>
</w:p>
<w:p>
<w:pPr><w:pStyle w:val="Normal"/></w:pPr>
<w:r><w:t xml:space="preserve">National product: GDP - purchasing power parity - $10.6 billion (1994</w:t></w:r>
</w:p>
<w:p>
<w:pPr><w:pStyle w:val="Normal"/></w:pPr>
<w:r><w:t xml:space="preserve">est.)</w:t></w:r>
</w:p>
<w:p>
<w:pPr><w:pStyle w:val="Normal"/></w:pPr>
<w:r><w:t xml:space="preserve">National product real growth rate: 5.8% (1994 est.)</w:t></w:r>
</w:p>
<w:p>
<w:pPr><w:pStyle w:val="Normal"/></w:pPr>
<w:r><w:t xml:space="preserve">National product per capita: $610 (1994 est.)</w:t></w:r>
</w:p>
<w:p>
<w:pPr><w:pStyle w:val="Normal"/></w:pPr>
<w:r><w:t xml:space="preserve">Inflation rate (consumer prices): 50% (1994 est.)</w:t></w:r>
</w:p>
<w:p>
<w:pPr><w:pStyle w:val="Normal"/></w:pPr>
<w:r><w:t xml:space="preserve">Unemployment rate: 50% (1989 est.)</w:t></w:r>
</w:p>
<w:p>
<w:pPr><w:pStyle w:val="Normal"/></w:pPr>
<w:r><w:t xml:space="preserve">Budget:</w:t></w:r>
</w:p>
<w:p>
<w:pPr><w:pStyle w:val="Normal"/></w:pPr>
<w:r><w:t xml:space="preserve">revenues: $252 million</w:t></w:r>
</w:p>
<w:p>
<w:pPr><w:pStyle w:val="Normal"/></w:pPr>
<w:r><w:t xml:space="preserve">expenditures: $607 million, including capital expenditures of $NA</w:t></w:r>
</w:p>
<w:p>
<w:pPr><w:pStyle w:val="Normal"/></w:pPr>
<w:r><w:t xml:space="preserve">(1992 est.)</w:t></w:r>
</w:p>
<w:p>
<w:pPr><w:pStyle w:val="Normal"/></w:pPr>
<w:r><w:t xml:space="preserve">Exports: $150 million (f.o.b., 1994 est.)</w:t></w:r>
</w:p>
<w:p>
<w:pPr><w:pStyle w:val="Normal"/></w:pPr>
<w:r><w:t xml:space="preserve">commodities: shrimp 40%, cashews, cotton, sugar, copra, citrus</w:t></w:r>
</w:p>
<w:p>
<w:pPr><w:pStyle w:val="Normal"/></w:pPr>
<w:r><w:t xml:space="preserve">partners: Spain, South Africa, US, Portugal, Japan</w:t></w:r>
</w:p>
<w:p>
<w:pPr><w:pStyle w:val="Normal"/></w:pPr>
<w:r><w:t xml:space="preserve">Imports: $1.14 billion (c.i.f., 1994 est.)</w:t></w:r>
</w:p>
<w:p>
<w:pPr><w:pStyle w:val="Normal"/></w:pPr>
<w:r><w:t xml:space="preserve">commodities: food, clothing, farm equipment, petroleum</w:t></w:r>
</w:p>
<w:p>
<w:pPr><w:pStyle w:val="Normal"/></w:pPr>
<w:r><w:t xml:space="preserve">partners: South Africa, UK, France, Japan, Portugal</w:t></w:r>
</w:p>
<w:p>
<w:pPr><w:pStyle w:val="Normal"/></w:pPr>
<w:r><w:t xml:space="preserve">External debt: $5 billion (1992 est.)</w:t></w:r>
</w:p>
<w:p>
<w:pPr><w:pStyle w:val="Normal"/></w:pPr>
<w:r><w:t xml:space="preserve">Industrial production: growth rate 5% (1989 est.)</w:t></w:r>
</w:p>
<w:p>
<w:pPr><w:pStyle w:val="Normal"/></w:pPr>
<w:r><w:t xml:space="preserve">Electricity:</w:t></w:r>
</w:p>
<w:p>
<w:pPr><w:pStyle w:val="Normal"/></w:pPr>
<w:r><w:t xml:space="preserve">capacity: 2,360,000 kW</w:t></w:r>
</w:p>
<w:p>
<w:pPr><w:pStyle w:val="Normal"/></w:pPr>
<w:r><w:t xml:space="preserve">production: 1.7 billion kWh</w:t></w:r>
</w:p>
<w:p>
<w:pPr><w:pStyle w:val="Normal"/></w:pPr>
<w:r><w:t xml:space="preserve">consumption per capita: 58 kWh (1993)</w:t></w:r>
</w:p>
<w:p>
<w:pPr><w:pStyle w:val="Normal"/></w:pPr>
<w:r><w:t xml:space="preserve">Industries: food, beverages, chemicals (fertilizer, soap, paints),</w:t></w:r>
</w:p>
<w:p>
<w:pPr><w:pStyle w:val="Normal"/></w:pPr>
<w:r><w:t xml:space="preserve">petroleum products, textiles, nonmetallic mineral products (cement,</w:t></w:r>
</w:p>
<w:p>
<w:pPr><w:pStyle w:val="Normal"/></w:pPr>
<w:r><w:t xml:space="preserve">glass, asbestos), tobacco</w:t></w:r>
</w:p>
<w:p>
<w:pPr><w:pStyle w:val="Normal"/></w:pPr>
<w:r><w:t xml:space="preserve">Agriculture: accounts for 50% of GDP and about 90% of exports; cash</w:t></w:r>
</w:p>
<w:p>
<w:pPr><w:pStyle w:val="Normal"/></w:pPr>
<w:r><w:t xml:space="preserve">crops - cotton, cashew nuts, sugarcane, tea, shrimp; other crops -</w:t></w:r>
</w:p>
<w:p>
<w:pPr><w:pStyle w:val="Normal"/></w:pPr>
<w:r><w:t xml:space="preserve">cassava, corn, rice, tropical fruits; not self-sufficient in food</w:t></w:r>
</w:p>
<w:p>
<w:pPr><w:pStyle w:val="Normal"/></w:pPr>
<w:r><w:t xml:space="preserve">Economic aid:</w:t></w:r>
</w:p>
<w:p>
<w:pPr><w:pStyle w:val="Normal"/></w:pPr>
<w:r><w:t xml:space="preserve">recipient: US commitments, including Ex-Im (FY70-89), $350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$4.4 billion; OPEC bilateral aid (1979-89), $37 million;</w:t></w:r>
</w:p>
<w:p>
<w:pPr><w:pStyle w:val="Normal"/></w:pPr>
<w:r><w:t xml:space="preserve">Communist countries (1970-89), $890 million</w:t></w:r>
</w:p>
<w:p>
<w:pPr><w:pStyle w:val="Normal"/></w:pPr>
<w:r><w:t xml:space="preserve">Currency: 1 metical (Mt) = 100 centavos</w:t></w:r>
</w:p>
<w:p>
<w:pPr><w:pStyle w:val="Normal"/></w:pPr>
<w:r><w:t xml:space="preserve">Exchange rates: meticais (Mt) per US$1 - 5,220.63 (1st quarter 1994),</w:t></w:r>
</w:p>
<w:p>
<w:pPr><w:pStyle w:val="Normal"/></w:pPr>
<w:r><w:t xml:space="preserve">3,874.24 (1993), 2,550.40 (1992), 1,763.99 (1991), 1,053.09 (1990)</w:t></w:r>
</w:p>
<w:p>
<w:pPr><w:pStyle w:val="Normal"/></w:pPr>
<w:r><w:t xml:space="preserve">Fiscal year: calendar year</w:t></w:r>
</w:p>
<w:p>
<w:pPr><w:pStyle w:val="Normal"/></w:pPr>
<w:r><w:t xml:space="preserve">@Mozambique:Transportation</w:t></w:r>
</w:p>
<w:p>
<w:pPr><w:pStyle w:val="Normal"/></w:pPr>
<w:r><w:t xml:space="preserve">Railroads:</w:t></w:r>
</w:p>
<w:p>
<w:pPr><w:pStyle w:val="Normal"/></w:pPr>
<w:r><w:t xml:space="preserve">total: 3,288 km</w:t></w:r>
</w:p>
<w:p>
<w:pPr><w:pStyle w:val="Normal"/></w:pPr>
<w:r><w:t xml:space="preserve">narrow gauge: 3,140 km 1.067-m gauge; 148 km 0.762-m gauge</w:t></w:r>
</w:p>
<w:p>
<w:pPr><w:pStyle w:val="Normal"/></w:pPr>
<w:r><w:t xml:space="preserve">Highways:</w:t></w:r>
</w:p>
<w:p>
<w:pPr><w:pStyle w:val="Normal"/></w:pPr>
<w:r><w:t xml:space="preserve">total: 26,498 km</w:t></w:r>
</w:p>
<w:p>
<w:pPr><w:pStyle w:val="Normal"/></w:pPr>
<w:r><w:t xml:space="preserve">paved: 4,593 km</w:t></w:r>
</w:p>
<w:p>
<w:pPr><w:pStyle w:val="Normal"/></w:pPr>
<w:r><w:t xml:space="preserve">unpaved: gravel, crushed stone, stabilized earth 829 km; unimproved</w:t></w:r>
</w:p>
<w:p>
<w:pPr><w:pStyle w:val="Normal"/></w:pPr>
<w:r><w:t xml:space="preserve">earth 21,076 km</w:t></w:r>
</w:p>
<w:p>
<w:pPr><w:pStyle w:val="Normal"/></w:pPr>
<w:r><w:t xml:space="preserve">Inland waterways: about 3,750 km of navigable routes</w:t></w:r>
</w:p>
<w:p>
<w:pPr><w:pStyle w:val="Normal"/></w:pPr>
<w:r><w:t xml:space="preserve">Pipelines: crude oil (not operating) 306 km; petroleum products 289 km</w:t></w:r>
</w:p>
<w:p>
<w:pPr><w:pStyle w:val="Normal"/></w:pPr>
<w:r><w:t xml:space="preserve">Ports: Beira, Inhambane, Maputo, Nacala, Pemba</w:t></w:r>
</w:p>
<w:p>
<w:pPr><w:pStyle w:val="Normal"/></w:pPr>
<w:r><w:t xml:space="preserve">Merchant marine:</w:t></w:r>
</w:p>
<w:p>
<w:pPr><w:pStyle w:val="Normal"/></w:pPr>
<w:r><w:t xml:space="preserve">total: 3 cargo ships (1,000 GRT or over) totaling 4,533 GRT/8,024 DWT</w:t></w:r>
</w:p>
<w:p>
<w:pPr><w:pStyle w:val="Normal"/></w:pPr>
<w:r><w:t xml:space="preserve">Airports:</w:t></w:r>
</w:p>
<w:p>
<w:pPr><w:pStyle w:val="Normal"/></w:pPr>
<w:r><w:t xml:space="preserve">total: 192</w:t></w:r>
</w:p>
<w:p>
<w:pPr><w:pStyle w:val="Normal"/></w:pPr>
<w:r><w:t xml:space="preserve">with paved runways over 3,047 m: 1</w:t></w:r>
</w:p>
<w:p>
<w:pPr><w:pStyle w:val="Normal"/></w:pPr>
<w:r><w:t xml:space="preserve">with paved runways 2,438 to 3,047 m: 4</w:t></w:r>
</w:p>
<w:p>
<w:pPr><w:pStyle w:val="Normal"/></w:pPr>
<w:r><w:t xml:space="preserve">with paved runways 1,524 to 2,437 m: 11</w:t></w:r>
</w:p>
<w:p>
<w:pPr><w:pStyle w:val="Normal"/></w:pPr>
<w:r><w:t xml:space="preserve">with paved runways 914 to 1,523 m: 5</w:t></w:r>
</w:p>
<w:p>
<w:pPr><w:pStyle w:val="Normal"/></w:pPr>
<w:r><w:t xml:space="preserve">with paved runways under 914 m: 112</w:t></w:r>
</w:p>
<w:p>
<w:pPr><w:pStyle w:val="Normal"/></w:pPr>
<w:r><w:t xml:space="preserve">with unpaved runways 1,524 to 2,438 m: 15</w:t></w:r>
</w:p>
<w:p>
<w:pPr><w:pStyle w:val="Normal"/></w:pPr>
<w:r><w:t xml:space="preserve">with unpaved runways 914 to 1,523 m: 44</w:t></w:r>
</w:p>
<w:p>
<w:pPr><w:pStyle w:val="Normal"/></w:pPr>
<w:r><w:t xml:space="preserve">Note:</w:t></w:r>
</w:p>
<w:p>
<w:pPr><w:pStyle w:val="Normal"/></w:pPr>
<w:r><w:t xml:space="preserve">note: highway traffic impeded by land mines not removed at end of</w:t></w:r>
</w:p>
<w:p>
<w:pPr><w:pStyle w:val="Normal"/></w:pPr>
<w:r><w:t xml:space="preserve">civil war</w:t></w:r>
</w:p>
<w:p>
<w:pPr><w:pStyle w:val="Normal"/></w:pPr>
<w:r><w:t xml:space="preserve">@Mozambique:Communications</w:t></w:r>
</w:p>
<w:p>
<w:pPr><w:pStyle w:val="Normal"/></w:pPr>
<w:r><w:t xml:space="preserve">Telephone system: NA telephone density; fair system of troposcatter,</w:t></w:r>
</w:p>
<w:p>
<w:pPr><w:pStyle w:val="Normal"/></w:pPr>
<w:r><w:t xml:space="preserve">open-wire lines, and radio relay</w:t></w:r>
</w:p>
<w:p>
<w:pPr><w:pStyle w:val="Normal"/></w:pPr>
<w:r><w:t xml:space="preserve">local: NA</w:t></w:r>
</w:p>
<w:p>
<w:pPr><w:pStyle w:val="Normal"/></w:pPr>
<w:r><w:t xml:space="preserve">intercity: microwave radio relay and tropospheric scatter</w:t></w:r>
</w:p>
<w:p>
<w:pPr><w:pStyle w:val="Normal"/></w:pPr>
<w:r><w:t xml:space="preserve">international: 5 INTELSAT (2 Atlantic Ocean and 3 Indian Ocean)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29,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@Mozambique:Defense Forces</w:t></w:r>
</w:p>
<w:p>
<w:pPr><w:pStyle w:val="Normal"/></w:pPr>
<w:r><w:t xml:space="preserve">Branches: Army, Naval Command, Air and Air Defense Forces, Militia;</w:t></w:r>
</w:p>
<w:p>
<w:pPr><w:pStyle w:val="Normal"/></w:pPr>
<w:r><w:t xml:space="preserve">note - by late 1994, the army and former RENAMO rebels had</w:t></w:r>
</w:p>
<w:p>
<w:pPr><w:pStyle w:val="Normal"/></w:pPr>
<w:r><w:t xml:space="preserve">demobilized; under UN supervision and training, recruits from both the</w:t></w:r>
</w:p>
<w:p>
<w:pPr><w:pStyle w:val="Normal"/></w:pPr>
<w:r><w:t xml:space="preserve">army and rebel forces joined an integrated force that is still forming</w:t></w:r>
</w:p>
<w:p>
<w:pPr><w:pStyle w:val="Normal"/></w:pPr>
<w:r><w:t xml:space="preserve">Manpower availability: males age 15-49 4,061,109; males fit for</w:t></w:r>
</w:p>
<w:p>
<w:pPr><w:pStyle w:val="Normal"/></w:pPr>
<w:r><w:t xml:space="preserve">military service 2,331,793 (1995 est.)</w:t></w:r>
</w:p>
<w:p>
<w:pPr><w:pStyle w:val="Normal"/></w:pPr>
<w:r><w:t xml:space="preserve">Defense expenditures: exchange rate conversion - $110 million, 7.3% of</w:t></w:r>
</w:p>
<w:p>
<w:pPr><w:pStyle w:val="Normal"/></w:pPr>
<w:r><w:t xml:space="preserve">GDP (1993)</w:t></w:r>
</w:p>
<w:p>
<w:pPr><w:pStyle w:val="Normal"/></w:pPr>
<w:r><w:t xml:space="preserve">________________________________________________________________________</w:t></w:r>
</w:p>
<w:p>
<w:pPr><w:pStyle w:val="Normal"/></w:pPr>
<w:r><w:t xml:space="preserve">NAMIBIA</w:t></w:r>
</w:p>
<w:p>
<w:pPr><w:pStyle w:val="Normal"/></w:pPr>
<w:r><w:t xml:space="preserve">@Namibia:Geography</w:t></w:r>
</w:p>
<w:p>
<w:pPr><w:pStyle w:val="Normal"/></w:pPr>
<w:r><w:t xml:space="preserve">Location: Southern Africa, bordering the South Atlantic Ocean, between</w:t></w:r>
</w:p>
<w:p>
<w:pPr><w:pStyle w:val="Normal"/></w:pPr>
<w:r><w:t xml:space="preserve">Angola and South Africa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825,418 sq km</w:t></w:r>
</w:p>
<w:p>
<w:pPr><w:pStyle w:val="Normal"/></w:pPr>
<w:r><w:t xml:space="preserve">land area: 825,418 sq km</w:t></w:r>
</w:p>
<w:p>
<w:pPr><w:pStyle w:val="Normal"/></w:pPr>
<w:r><w:t xml:space="preserve">comparative area: slightly more than half the size of Alaska</w:t></w:r>
</w:p>
<w:p>
<w:pPr><w:pStyle w:val="Normal"/></w:pPr>
<w:r><w:t xml:space="preserve">Land boundaries: total 3,824 km, Angola 1,376 km, Botswana 1,360 km,</w:t></w:r>
</w:p>
<w:p>
<w:pPr><w:pStyle w:val="Normal"/></w:pPr>
<w:r><w:t xml:space="preserve">South Africa 855 km, Zambia 233 km</w:t></w:r>
</w:p>
<w:p>
<w:pPr><w:pStyle w:val="Normal"/></w:pPr>
<w:r><w:t xml:space="preserve">Coastline: 1,572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short section of boundary with Botswana is</w:t></w:r>
</w:p>
<w:p>
<w:pPr><w:pStyle w:val="Normal"/></w:pPr>
<w:r><w:t xml:space="preserve">indefinite; quadripoint with Botswana, Zambia, and Zimbabwe is in</w:t></w:r>
</w:p>
<w:p>
<w:pPr><w:pStyle w:val="Normal"/></w:pPr>
<w:r><w:t xml:space="preserve">disagreement; dispute with Botswana over uninhabited Kasikili (</w:t></w:r>
</w:p>
<w:p>
<w:pPr><w:pStyle w:val="Normal"/></w:pPr>
<w:r><w:t xml:space="preserve">Sidudu) Island in Linyanti (Chobe) River remained unresolved in</w:t></w:r>
</w:p>
<w:p>
<w:pPr><w:pStyle w:val="Normal"/></w:pPr>
<w:r><w:t xml:space="preserve">mid-February 1995 and the parties agreed to refer the matter to the</w:t></w:r>
</w:p>
<w:p>
<w:pPr><w:pStyle w:val="Normal"/></w:pPr>
<w:r><w:t xml:space="preserve">International Court of Justice;</w:t></w:r>
</w:p>
<w:p>
<w:pPr><w:pStyle w:val="Normal"/></w:pPr>
<w:r><w:t xml:space="preserve">Climate: desert; hot, dry; rainfall sparse and erratic</w:t></w:r>
</w:p>
<w:p>
<w:pPr><w:pStyle w:val="Normal"/></w:pPr>
<w:r><w:t xml:space="preserve">Terrain: mostly high plateau; Namib Desert along coast; Kalahari</w:t></w:r>
</w:p>
<w:p>
<w:pPr><w:pStyle w:val="Normal"/></w:pPr>
<w:r><w:t xml:space="preserve">Desert in east</w:t></w:r>
</w:p>
<w:p>
<w:pPr><w:pStyle w:val="Normal"/></w:pPr>
<w:r><w:t xml:space="preserve">Natural resources: diamonds, copper, uranium, gold, lead, tin,</w:t></w:r>
</w:p>
<w:p>
<w:pPr><w:pStyle w:val="Normal"/></w:pPr>
<w:r><w:t xml:space="preserve">lithium, cadmium, zinc, salt, vanadium, natural gas, fish; suspected</w:t></w:r>
</w:p>
<w:p>
<w:pPr><w:pStyle w:val="Normal"/></w:pPr>
<w:r><w:t xml:space="preserve">deposits of oil, natural gas, coal, iron ore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0%</w:t></w:r>
</w:p>
<w:p>
<w:pPr><w:pStyle w:val="Normal"/></w:pPr>
<w:r><w:t xml:space="preserve">meadows and pastures: 64%</w:t></w:r>
</w:p>
<w:p>
<w:pPr><w:pStyle w:val="Normal"/></w:pPr>
<w:r><w:t xml:space="preserve">forest and woodland: 22%</w:t></w:r>
</w:p>
<w:p>
<w:pPr><w:pStyle w:val="Normal"/></w:pPr>
<w:r><w:t xml:space="preserve">other: 13%</w:t></w:r>
</w:p>
<w:p>
<w:pPr><w:pStyle w:val="Normal"/></w:pPr>
<w:r><w:t xml:space="preserve">Irrigated land: 40 sq km (1989 est.)</w:t></w:r>
</w:p>
<w:p>
<w:pPr><w:pStyle w:val="Normal"/></w:pPr>
<w:r><w:t xml:space="preserve">Environment:</w:t></w:r>
</w:p>
<w:p>
<w:pPr><w:pStyle w:val="Normal"/></w:pPr>
<w:r><w:t xml:space="preserve">current issues: very limited natural fresh water resources;</w:t></w:r>
</w:p>
<w:p>
<w:pPr><w:pStyle w:val="Normal"/></w:pPr>
<w:r><w:t xml:space="preserve">desertification</w:t></w:r>
</w:p>
<w:p>
<w:pPr><w:pStyle w:val="Normal"/></w:pPr>
<w:r><w:t xml:space="preserve">natural hazards: prolonged periods of drought</w:t></w:r>
</w:p>
<w:p>
<w:pPr><w:pStyle w:val="Normal"/></w:pPr>
<w:r><w:t xml:space="preserve">international agreements: party to - Endangered Species, Law of the</w:t></w:r>
</w:p>
<w:p>
<w:pPr><w:pStyle w:val="Normal"/></w:pPr>
<w:r><w:t xml:space="preserve">Sea, Ozone Layer Protection; signed, but not ratified - Biodiversity,</w:t></w:r>
</w:p>
<w:p>
<w:pPr><w:pStyle w:val="Normal"/></w:pPr>
<w:r><w:t xml:space="preserve">Climate Change</w:t></w:r>
</w:p>
<w:p>
<w:pPr><w:pStyle w:val="Normal"/></w:pPr>
<w:r><w:t xml:space="preserve">@Namibia:People</w:t></w:r>
</w:p>
<w:p>
<w:pPr><w:pStyle w:val="Normal"/></w:pPr>
<w:r><w:t xml:space="preserve">Population: 1,651,545 (July 1995 est.)</w:t></w:r>
</w:p>
<w:p>
<w:pPr><w:pStyle w:val="Normal"/></w:pPr>
<w:r><w:t xml:space="preserve">Age structure:</w:t></w:r>
</w:p>
<w:p>
<w:pPr><w:pStyle w:val="Normal"/></w:pPr>
<w:r><w:t xml:space="preserve">0-14 years: 47% (female 384,885; male 394,216)</w:t></w:r>
</w:p>
<w:p>
<w:pPr><w:pStyle w:val="Normal"/></w:pPr>
<w:r><w:t xml:space="preserve">15-64 years: 50% (female 414,283; male 405,938)</w:t></w:r>
</w:p>
<w:p>
<w:pPr><w:pStyle w:val="Normal"/></w:pPr>
<w:r><w:t xml:space="preserve">65 years and over: 3% (female 26,783; male 25,440) (July 1995 est.)</w:t></w:r>
</w:p>
<w:p>
<w:pPr><w:pStyle w:val="Normal"/></w:pPr>
<w:r><w:t xml:space="preserve">Population growth rate: 3.44% (1995 est.)</w:t></w:r>
</w:p>
<w:p>
<w:pPr><w:pStyle w:val="Normal"/></w:pPr>
<w:r><w:t xml:space="preserve">Birth rate: 43.04 births/1,000 population (1995 est.)</w:t></w:r>
</w:p>
<w:p>
<w:pPr><w:pStyle w:val="Normal"/></w:pPr>
<w:r><w:t xml:space="preserve">Death rate: 8.61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59.8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62.1 years</w:t></w:r>
</w:p>
<w:p>
<w:pPr><w:pStyle w:val="Normal"/></w:pPr>
<w:r><w:t xml:space="preserve">male: 59.37 years</w:t></w:r>
</w:p>
<w:p>
<w:pPr><w:pStyle w:val="Normal"/></w:pPr>
<w:r><w:t xml:space="preserve">female: 64.9 years (1995 est.)</w:t></w:r>
</w:p>
<w:p>
<w:pPr><w:pStyle w:val="Normal"/></w:pPr>
<w:r><w:t xml:space="preserve">Total fertility rate: 6.34 children born/woman (1995 est.)</w:t></w:r>
</w:p>
<w:p>
<w:pPr><w:pStyle w:val="Normal"/></w:pPr>
<w:r><w:t xml:space="preserve">Nationality:</w:t></w:r>
</w:p>
<w:p>
<w:pPr><w:pStyle w:val="Normal"/></w:pPr>
<w:r><w:t xml:space="preserve">noun: Namibian(s)</w:t></w:r>
</w:p>
<w:p>
<w:pPr><w:pStyle w:val="Normal"/></w:pPr>
<w:r><w:t xml:space="preserve">adjective: Namibian</w:t></w:r>
</w:p>
<w:p>
<w:pPr><w:pStyle w:val="Normal"/></w:pPr>
<w:r><w:t xml:space="preserve">Ethnic divisions: black 86%, white 6.6%, mixed 7.4%</w:t></w:r>
</w:p>
<w:p>
<w:pPr><w:pStyle w:val="Normal"/></w:pPr>
<w:r><w:t xml:space="preserve">note: about 50% of the population belong to the Ovambo tribe and 9% to</w:t></w:r>
</w:p>
<w:p>
<w:pPr><w:pStyle w:val="Normal"/></w:pPr>
<w:r><w:t xml:space="preserve">the Kavangos tribe; other ethnic groups include (with approximate</w:t></w:r>
</w:p>
<w:p>
<w:pPr><w:pStyle w:val="Normal"/></w:pPr>
<w:r><w:t xml:space="preserve">share of total population): Herero 7%, Damara 7%, Nama 5%, Caprivian</w:t></w:r>
</w:p>
<w:p>
<w:pPr><w:pStyle w:val="Normal"/></w:pPr>
<w:r><w:t xml:space="preserve">4%, Bushmen 3%, Baster 2%, Tswana 0.5%</w:t></w:r>
</w:p>
<w:p>
<w:pPr><w:pStyle w:val="Normal"/></w:pPr>
<w:r><w:t xml:space="preserve">Religions: 80%-90% Christian (50% Lutheran; at least 30% other</w:t></w:r>
</w:p>
<w:p>
<w:pPr><w:pStyle w:val="Normal"/></w:pPr>
<w:r><w:t xml:space="preserve">Christian denominations)</w:t></w:r>
</w:p>
<w:p>
<w:pPr><w:pStyle w:val="Normal"/></w:pPr>
<w:r><w:t xml:space="preserve">Languages: English 7% (official), Afrikaans common language of most of</w:t></w:r>
</w:p>
<w:p>
<w:pPr><w:pStyle w:val="Normal"/></w:pPr>
<w:r><w:t xml:space="preserve">the population and about 60% of the white population, German 32%,</w:t></w:r>
</w:p>
<w:p>
<w:pPr><w:pStyle w:val="Normal"/></w:pPr>
<w:r><w:t xml:space="preserve">indigenous languages: Oshivambo, Herero, Nama</w:t></w:r>
</w:p>
<w:p>
<w:pPr><w:pStyle w:val="Normal"/></w:pPr>
<w:r><w:t xml:space="preserve">Literacy: age 15 and over can read and write (1960)</w:t></w:r>
</w:p>
<w:p>
<w:pPr><w:pStyle w:val="Normal"/></w:pPr>
<w:r><w:t xml:space="preserve">total population: 38%</w:t></w:r>
</w:p>
<w:p>
<w:pPr><w:pStyle w:val="Normal"/></w:pPr>
<w:r><w:t xml:space="preserve">male: 45%</w:t></w:r>
</w:p>
<w:p>
<w:pPr><w:pStyle w:val="Normal"/></w:pPr>
<w:r><w:t xml:space="preserve">female: 31%</w:t></w:r>
</w:p>
<w:p>
<w:pPr><w:pStyle w:val="Normal"/></w:pPr>
<w:r><w:t xml:space="preserve">Labor force: 500,000</w:t></w:r>
</w:p>
<w:p>
<w:pPr><w:pStyle w:val="Normal"/></w:pPr>
<w:r><w:t xml:space="preserve">by occupation: agriculture 60%, industry and commerce 19%, services</w:t></w:r>
</w:p>
<w:p>
<w:pPr><w:pStyle w:val="Normal"/></w:pPr>
<w:r><w:t xml:space="preserve">8%, government 7%, mining 6% (1981 est.)</w:t></w:r>
</w:p>
<w:p>
<w:pPr><w:pStyle w:val="Normal"/></w:pPr>
<w:r><w:t xml:space="preserve">@Namibia:Government</w:t></w:r>
</w:p>
<w:p>
<w:pPr><w:pStyle w:val="Normal"/></w:pPr>
<w:r><w:t xml:space="preserve">Names:</w:t></w:r>
</w:p>
<w:p>
<w:pPr><w:pStyle w:val="Normal"/></w:pPr>
<w:r><w:t xml:space="preserve">conventional long form: Republic of Namibia</w:t></w:r>
</w:p>
<w:p>
<w:pPr><w:pStyle w:val="Normal"/></w:pPr>
<w:r><w:t xml:space="preserve">conventional short form: Namibia</w:t></w:r>
</w:p>
<w:p>
<w:pPr><w:pStyle w:val="Normal"/></w:pPr>
<w:r><w:t xml:space="preserve">Digraph: WA</w:t></w:r>
</w:p>
<w:p>
<w:pPr><w:pStyle w:val="Normal"/></w:pPr>
<w:r><w:t xml:space="preserve">Type: republic</w:t></w:r>
</w:p>
<w:p>
<w:pPr><w:pStyle w:val="Normal"/></w:pPr>
<w:r><w:t xml:space="preserve">Capital: Windhoek</w:t></w:r>
</w:p>
<w:p>
<w:pPr><w:pStyle w:val="Normal"/></w:pPr>
<w:r><w:t xml:space="preserve">Administrative divisions: 13 districts; Erongo, Hardap, Karas, Khomas,</w:t></w:r>
</w:p>
<w:p>
<w:pPr><w:pStyle w:val="Normal"/></w:pPr>
<w:r><w:t xml:space="preserve">Kunene, Caprivi (Liambezi), Ohangwena, Okavango, Omaheke, Omusati,</w:t></w:r>
</w:p>
<w:p>
<w:pPr><w:pStyle w:val="Normal"/></w:pPr>
<w:r><w:t xml:space="preserve">Oshana, Oshikoto, Otjozondjupa</w:t></w:r>
</w:p>
<w:p>
<w:pPr><w:pStyle w:val="Normal"/></w:pPr>
<w:r><w:t xml:space="preserve">Independence: 21 March 1990 (from South African mandate)</w:t></w:r>
</w:p>
<w:p>
<w:pPr><w:pStyle w:val="Normal"/></w:pPr>
<w:r><w:t xml:space="preserve">National holiday: Independence Day, 21 March (1990)</w:t></w:r>
</w:p>
<w:p>
<w:pPr><w:pStyle w:val="Normal"/></w:pPr>
<w:r><w:t xml:space="preserve">Constitution: ratified 9 February 1990; effective 12 March 1990</w:t></w:r>
</w:p>
<w:p>
<w:pPr><w:pStyle w:val="Normal"/></w:pPr>
<w:r><w:t xml:space="preserve">Legal system: based on Roman-Dutch law and 1990 constitution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Sam NUJOMA (since 21</w:t></w:r>
</w:p>
<w:p>
<w:pPr><w:pStyle w:val="Normal"/></w:pPr>
<w:r><w:t xml:space="preserve">March 1990); election last held 7-8 December 1994 (next to be held</w:t></w:r>
</w:p>
<w:p>
<w:pPr><w:pStyle w:val="Normal"/></w:pPr>
<w:r><w:t xml:space="preserve">NA); results - Sam NUJOMA elected president by popular vote</w:t></w:r>
</w:p>
<w:p>
<w:pPr><w:pStyle w:val="Normal"/></w:pPr>
<w:r><w:t xml:space="preserve">cabinet: Cabinet; appointed by the president from the National</w:t></w:r>
</w:p>
<w:p>
<w:pPr><w:pStyle w:val="Normal"/></w:pPr>
<w:r><w:t xml:space="preserve">Assembly</w:t></w:r>
</w:p>
<w:p>
<w:pPr><w:pStyle w:val="Normal"/></w:pPr>
<w:r><w:t xml:space="preserve">Legislative branch: bicameral legislature</w:t></w:r>
</w:p>
<w:p>
<w:pPr><w:pStyle w:val="Normal"/></w:pPr>
<w:r><w:t xml:space="preserve">National Council: elections last held 30 November-3 December 1992</w:t></w:r>
</w:p>
<w:p>
<w:pPr><w:pStyle w:val="Normal"/></w:pPr>
<w:r><w:t xml:space="preserve">(next to be held by December 1998); results - percent of vote by party</w:t></w:r>
</w:p>
<w:p>
<w:pPr><w:pStyle w:val="Normal"/></w:pPr>
<w:r><w:t xml:space="preserve">NA; seats - (26 total) SWAPO 19, DTA 6, UDF 1</w:t></w:r>
</w:p>
<w:p>
<w:pPr><w:pStyle w:val="Normal"/></w:pPr>
<w:r><w:t xml:space="preserve">National Assembly: elections last held 7-8 December 1994 (next to be</w:t></w:r>
</w:p>
<w:p>
<w:pPr><w:pStyle w:val="Normal"/></w:pPr>
<w:r><w:t xml:space="preserve">held NA); results - percent of vote by party NA; seats - (72 total)</w:t></w:r>
</w:p>
<w:p>
<w:pPr><w:pStyle w:val="Normal"/></w:pPr>
<w:r><w:t xml:space="preserve">SWAPO 53, DTA 15, UDF 2, MAG 1, DCN 1</w:t></w:r>
</w:p>
<w:p>
<w:pPr><w:pStyle w:val="Normal"/></w:pPr>
<w:r><w:t xml:space="preserve">Judicial branch: Supreme Court</w:t></w:r>
</w:p>
<w:p>
<w:pPr><w:pStyle w:val="Normal"/></w:pPr>
<w:r><w:t xml:space="preserve">Political parties and leaders: South West Africa People&apos;s Organization</w:t></w:r>
</w:p>
<w:p>
<w:pPr><w:pStyle w:val="Normal"/></w:pPr>
<w:r><w:t xml:space="preserve">(SWAPO), Sam NUJOMA; DTA of Namibia (formerly Democratic Turnhalle</w:t></w:r>
</w:p>
<w:p>
<w:pPr><w:pStyle w:val="Normal"/></w:pPr>
<w:r><w:t xml:space="preserve">Alliance) (DTA), Mishake MUYONGO; United Democratic Front (UDF),</w:t></w:r>
</w:p>
<w:p>
<w:pPr><w:pStyle w:val="Normal"/></w:pPr>
<w:r><w:t xml:space="preserve">Justus GAROEB; Federal Convention of Namibia (FCN), Kephics CONRUDIE;</w:t></w:r>
</w:p>
<w:p>
<w:pPr><w:pStyle w:val="Normal"/></w:pPr>
<w:r><w:t xml:space="preserve">Monitor Action Group (MAG), Kosie PRETORIUS; Workers Revolutionary</w:t></w:r>
</w:p>
<w:p>
<w:pPr><w:pStyle w:val="Normal"/></w:pPr>
<w:r><w:t xml:space="preserve">Party (WRP); Southwest African National Union (SWANU), Hitjevi VEII;</w:t></w:r>
</w:p>
<w:p>
<w:pPr><w:pStyle w:val="Normal"/></w:pPr>
<w:r><w:t xml:space="preserve">Democratic Coalition of Namibia (DCN), Moses KATJIUONGA</w:t></w:r>
</w:p>
<w:p>
<w:pPr><w:pStyle w:val="Normal"/></w:pPr>
<w:r><w:t xml:space="preserve">Other political or pressure groups: NA</w:t></w:r>
</w:p>
<w:p>
<w:pPr><w:pStyle w:val="Normal"/></w:pPr>
<w:r><w:t xml:space="preserve">Member of: ACP, AfDB, C, CCC, ECA, FAO, FLS, G-77, GATT, IAEA, IBRD,</w:t></w:r>
</w:p>
<w:p>
<w:pPr><w:pStyle w:val="Normal"/></w:pPr>
<w:r><w:t xml:space="preserve">ICAO, ICRM, IFAD, IFC, IFRCS (associate), ILO, IMF, INTELSAT</w:t></w:r>
</w:p>
<w:p>
<w:pPr><w:pStyle w:val="Normal"/></w:pPr>
<w:r><w:t xml:space="preserve">(nonsignatory user), INTERPOL, IOC, IOM (observer), ITU, NAM, OAU,</w:t></w:r>
</w:p>
<w:p>
<w:pPr><w:pStyle w:val="Normal"/></w:pPr>
<w:r><w:t xml:space="preserve">SACU, SADC, UN, UNCTAD, UNESCO, UNHCR, UNIDO, UPU, WCL, WHO, WIPO, WMO</w:t></w:r>
</w:p>
<w:p>
<w:pPr><w:pStyle w:val="Normal"/></w:pPr>
<w:r><w:t xml:space="preserve">Diplomatic representation in US:</w:t></w:r>
</w:p>
<w:p>
<w:pPr><w:pStyle w:val="Normal"/></w:pPr>
<w:r><w:t xml:space="preserve">chief of mission: Ambassador Tuliameni KALOMOH</w:t></w:r>
</w:p>
<w:p>
<w:pPr><w:pStyle w:val="Normal"/></w:pPr>
<w:r><w:t xml:space="preserve">chancery: 1605 New Hampshire Avenue NW, Washington, DC 20009</w:t></w:r>
</w:p>
<w:p>
<w:pPr><w:pStyle w:val="Normal"/></w:pPr>
<w:r><w:t xml:space="preserve">telephone: [1] (202) 986-0540</w:t></w:r>
</w:p>
<w:p>
<w:pPr><w:pStyle w:val="Normal"/></w:pPr>
<w:r><w:t xml:space="preserve">FAX: [1] (202) 986-0443</w:t></w:r>
</w:p>
<w:p>
<w:pPr><w:pStyle w:val="Normal"/></w:pPr>
<w:r><w:t xml:space="preserve">US diplomatic representation:</w:t></w:r>
</w:p>
<w:p>
<w:pPr><w:pStyle w:val="Normal"/></w:pPr>
<w:r><w:t xml:space="preserve">chief of mission: Ambassador Marshall F. McCALLIE</w:t></w:r>
</w:p>
<w:p>
<w:pPr><w:pStyle w:val="Normal"/></w:pPr>
<w:r><w:t xml:space="preserve">embassy: Ausplan Building, 14 Lossen St., Windhoek</w:t></w:r>
</w:p>
<w:p>
<w:pPr><w:pStyle w:val="Normal"/></w:pPr>
<w:r><w:t xml:space="preserve">mailing address: Private Bag 12029 Ausspannplatz, Windhoek</w:t></w:r>
</w:p>
<w:p>
<w:pPr><w:pStyle w:val="Normal"/></w:pPr>
<w:r><w:t xml:space="preserve">telephone: [264] (61) 221601</w:t></w:r>
</w:p>
<w:p>
<w:pPr><w:pStyle w:val="Normal"/></w:pPr>
<w:r><w:t xml:space="preserve">FAX: [264] (61) 229792</w:t></w:r>
</w:p>
<w:p>
<w:pPr><w:pStyle w:val="Normal"/></w:pPr>
<w:r><w:t xml:space="preserve">Flag: a large blue triangle with a yellow sunburst fills the upper</w:t></w:r>
</w:p>
<w:p>
<w:pPr><w:pStyle w:val="Normal"/></w:pPr>
<w:r><w:t xml:space="preserve">left section, and an equal green triangle (solid) fills the lower</w:t></w:r>
</w:p>
<w:p>
<w:pPr><w:pStyle w:val="Normal"/></w:pPr>
<w:r><w:t xml:space="preserve">right section; the triangles are separated by a red stripe that is</w:t></w:r>
</w:p>
<w:p>
<w:pPr><w:pStyle w:val="Normal"/></w:pPr>
<w:r><w:t xml:space="preserve">contrasted by two narrow white-edge borders</w:t></w:r>
</w:p>
<w:p>
<w:pPr><w:pStyle w:val="Normal"/></w:pPr>
<w:r><w:t xml:space="preserve">@Namibia:Economy</w:t></w:r>
</w:p>
<w:p>
<w:pPr><w:pStyle w:val="Normal"/></w:pPr>
<w:r><w:t xml:space="preserve">Overview: The economy is heavily dependent on the mining industry to</w:t></w:r>
</w:p>
<w:p>
<w:pPr><w:pStyle w:val="Normal"/></w:pPr>
<w:r><w:t xml:space="preserve">extract and process minerals for export. Mining accounts for almost</w:t></w:r>
</w:p>
<w:p>
<w:pPr><w:pStyle w:val="Normal"/></w:pPr>
<w:r><w:t xml:space="preserve">25% of GDP. Namibia is the fourth-largest exporter of nonfuel minerals</w:t></w:r>
</w:p>
<w:p>
<w:pPr><w:pStyle w:val="Normal"/></w:pPr>
<w:r><w:t xml:space="preserve">in Africa and the world&apos;s fifth-largest producer of uranium. Alluvial</w:t></w:r>
</w:p>
<w:p>
<w:pPr><w:pStyle w:val="Normal"/></w:pPr>
<w:r><w:t xml:space="preserve">diamond deposits are among the richest in the world, making Namibia a</w:t></w:r>
</w:p>
<w:p>
<w:pPr><w:pStyle w:val="Normal"/></w:pPr>
<w:r><w:t xml:space="preserve">primary source for gem-quality diamonds. Namibia also produces large</w:t></w:r>
</w:p>
<w:p>
<w:pPr><w:pStyle w:val="Normal"/></w:pPr>
<w:r><w:t xml:space="preserve">quantities of lead, zinc, tin, silver, and tungsten. More than half</w:t></w:r>
</w:p>
<w:p>
<w:pPr><w:pStyle w:val="Normal"/></w:pPr>
<w:r><w:t xml:space="preserve">the population depends on agriculture (largely subsistence</w:t></w:r>
</w:p>
<w:p>
<w:pPr><w:pStyle w:val="Normal"/></w:pPr>
<w:r><w:t xml:space="preserve">agriculture) for its livelihood. Namibia must import some of its food.</w:t></w:r>
</w:p>
<w:p>
<w:pPr><w:pStyle w:val="Normal"/></w:pPr>
<w:r><w:t xml:space="preserve">National product: GDP - purchasing power parity - $5.8 billion (1994</w:t></w:r>
</w:p>
<w:p>
<w:pPr><w:pStyle w:val="Normal"/></w:pPr>
<w:r><w:t xml:space="preserve">est.)</w:t></w:r>
</w:p>
<w:p>
<w:pPr><w:pStyle w:val="Normal"/></w:pPr>
<w:r><w:t xml:space="preserve">National product real growth rate: 5.8% (1994 est.)</w:t></w:r>
</w:p>
<w:p>
<w:pPr><w:pStyle w:val="Normal"/></w:pPr>
<w:r><w:t xml:space="preserve">National product per capita: $3,600 (1994 est.)</w:t></w:r>
</w:p>
<w:p>
<w:pPr><w:pStyle w:val="Normal"/></w:pPr>
<w:r><w:t xml:space="preserve">Inflation rate (consumer prices): 11% (1994)</w:t></w:r>
</w:p>
<w:p>
<w:pPr><w:pStyle w:val="Normal"/></w:pPr>
<w:r><w:t xml:space="preserve">Unemployment rate: 35% in urban areas (1993 est.)</w:t></w:r>
</w:p>
<w:p>
<w:pPr><w:pStyle w:val="Normal"/></w:pPr>
<w:r><w:t xml:space="preserve">Budget:</w:t></w:r>
</w:p>
<w:p>
<w:pPr><w:pStyle w:val="Normal"/></w:pPr>
<w:r><w:t xml:space="preserve">revenues: $941 million</w:t></w:r>
</w:p>
<w:p>
<w:pPr><w:pStyle w:val="Normal"/></w:pPr>
<w:r><w:t xml:space="preserve">expenditures: $1.05 billion, including capital expenditures of $157</w:t></w:r>
</w:p>
<w:p>
<w:pPr><w:pStyle w:val="Normal"/></w:pPr>
<w:r><w:t xml:space="preserve">million (FY93/94)</w:t></w:r>
</w:p>
<w:p>
<w:pPr><w:pStyle w:val="Normal"/></w:pPr>
<w:r><w:t xml:space="preserve">Exports: $1.3 billion (f.o.b., 1993 est.)</w:t></w:r>
</w:p>
<w:p>
<w:pPr><w:pStyle w:val="Normal"/></w:pPr>
<w:r><w:t xml:space="preserve">commodities: diamonds, copper, gold, zinc, lead, uranium, cattle,</w:t></w:r>
</w:p>
<w:p>
<w:pPr><w:pStyle w:val="Normal"/></w:pPr>
<w:r><w:t xml:space="preserve">processed fish, karakul skins</w:t></w:r>
</w:p>
<w:p>
<w:pPr><w:pStyle w:val="Normal"/></w:pPr>
<w:r><w:t xml:space="preserve">partners: Switzerland, South Africa, Germany, Japan</w:t></w:r>
</w:p>
<w:p>
<w:pPr><w:pStyle w:val="Normal"/></w:pPr>
<w:r><w:t xml:space="preserve">Imports: $1.1 billion (f.o.b., 1993 est.)</w:t></w:r>
</w:p>
<w:p>
<w:pPr><w:pStyle w:val="Normal"/></w:pPr>
<w:r><w:t xml:space="preserve">commodities: foodstuffs, petroleum products and fuel, machinery and</w:t></w:r>
</w:p>
<w:p>
<w:pPr><w:pStyle w:val="Normal"/></w:pPr>
<w:r><w:t xml:space="preserve">equipment</w:t></w:r>
</w:p>
<w:p>
<w:pPr><w:pStyle w:val="Normal"/></w:pPr>
<w:r><w:t xml:space="preserve">partners: South Africa, Germany, US, Switzerland</w:t></w:r>
</w:p>
<w:p>
<w:pPr><w:pStyle w:val="Normal"/></w:pPr>
<w:r><w:t xml:space="preserve">External debt: about $385 million (1994 est.)</w:t></w:r>
</w:p>
<w:p>
<w:pPr><w:pStyle w:val="Normal"/></w:pPr>
<w:r><w:t xml:space="preserve">Industrial production: growth rate -14% (1993); accounts for 30% of</w:t></w:r>
</w:p>
<w:p>
<w:pPr><w:pStyle w:val="Normal"/></w:pPr>
<w:r><w:t xml:space="preserve">GDP, including mining</w:t></w:r>
</w:p>
<w:p>
<w:pPr><w:pStyle w:val="Normal"/></w:pPr>
<w:r><w:t xml:space="preserve">Electricity:</w:t></w:r>
</w:p>
<w:p>
<w:pPr><w:pStyle w:val="Normal"/></w:pPr>
<w:r><w:t xml:space="preserve">capacity: 406,000 kW</w:t></w:r>
</w:p>
<w:p>
<w:pPr><w:pStyle w:val="Normal"/></w:pPr>
<w:r><w:t xml:space="preserve">production: 1.29 billion kWh</w:t></w:r>
</w:p>
<w:p>
<w:pPr><w:pStyle w:val="Normal"/></w:pPr>
<w:r><w:t xml:space="preserve">consumption per capita: 658 kWh (1991)</w:t></w:r>
</w:p>
<w:p>
<w:pPr><w:pStyle w:val="Normal"/></w:pPr>
<w:r><w:t xml:space="preserve">Industries: meat packing, fish processing, dairy products, mining</w:t></w:r>
</w:p>
<w:p>
<w:pPr><w:pStyle w:val="Normal"/></w:pPr>
<w:r><w:t xml:space="preserve">(copper, lead, zinc, diamond, uranium)</w:t></w:r>
</w:p>
<w:p>
<w:pPr><w:pStyle w:val="Normal"/></w:pPr>
<w:r><w:t xml:space="preserve">Agriculture: accounts for 10% of GDP; livestock raising major source</w:t></w:r>
</w:p>
<w:p>
<w:pPr><w:pStyle w:val="Normal"/></w:pPr>
<w:r><w:t xml:space="preserve">of cash income; crops - millet, sorghum, peanuts; fish catch potential</w:t></w:r>
</w:p>
<w:p>
<w:pPr><w:pStyle w:val="Normal"/></w:pPr>
<w:r><w:t xml:space="preserve">of over 1 million metric tons not being fulfilled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(1970-87), $47.2 million</w:t></w:r>
</w:p>
<w:p>
<w:pPr><w:pStyle w:val="Normal"/></w:pPr>
<w:r><w:t xml:space="preserve">Currency: 1 South African rand (R) = 100 cents</w:t></w:r>
</w:p>
<w:p>
<w:pPr><w:pStyle w:val="Normal"/></w:pPr>
<w:r><w:t xml:space="preserve">Exchange rates: South African rand (R) per US$1 - 3.539 (January</w:t></w:r>
</w:p>
<w:p>
<w:pPr><w:pStyle w:val="Normal"/></w:pPr>
<w:r><w:t xml:space="preserve">1995), 3.5489 (1994), 3.2678 (1993), 2.8497 (1992), 2.7653 (1991),</w:t></w:r>
</w:p>
<w:p>
<w:pPr><w:pStyle w:val="Normal"/></w:pPr>
<w:r><w:t xml:space="preserve">2.5863 (1990)</w:t></w:r>
</w:p>
<w:p>
<w:pPr><w:pStyle w:val="Normal"/></w:pPr>
<w:r><w:t xml:space="preserve">Fiscal year: 1 April - 31 March</w:t></w:r>
</w:p>
<w:p>
<w:pPr><w:pStyle w:val="Normal"/></w:pPr>
<w:r><w:t xml:space="preserve">@Namibia:Transportation</w:t></w:r>
</w:p>
<w:p>
<w:pPr><w:pStyle w:val="Normal"/></w:pPr>
<w:r><w:t xml:space="preserve">Railroads:</w:t></w:r>
</w:p>
<w:p>
<w:pPr><w:pStyle w:val="Normal"/></w:pPr>
<w:r><w:t xml:space="preserve">total: 2,341 km (single track)</w:t></w:r>
</w:p>
<w:p>
<w:pPr><w:pStyle w:val="Normal"/></w:pPr>
<w:r><w:t xml:space="preserve">narrow gauge: 2,341 km 1.067-m gauge</w:t></w:r>
</w:p>
<w:p>
<w:pPr><w:pStyle w:val="Normal"/></w:pPr>
<w:r><w:t xml:space="preserve">Highways:</w:t></w:r>
</w:p>
<w:p>
<w:pPr><w:pStyle w:val="Normal"/></w:pPr>
<w:r><w:t xml:space="preserve">total: 54,500 km</w:t></w:r>
</w:p>
<w:p>
<w:pPr><w:pStyle w:val="Normal"/></w:pPr>
<w:r><w:t xml:space="preserve">paved: 4,080 km</w:t></w:r>
</w:p>
<w:p>
<w:pPr><w:pStyle w:val="Normal"/></w:pPr>
<w:r><w:t xml:space="preserve">unpaved: gravel 2,540 km; earth 47,880 km (roads and tracks)</w:t></w:r>
</w:p>
<w:p>
<w:pPr><w:pStyle w:val="Normal"/></w:pPr>
<w:r><w:t xml:space="preserve">Ports: Luderitz, Walvis Bay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135</w:t></w:r>
</w:p>
<w:p>
<w:pPr><w:pStyle w:val="Normal"/></w:pPr>
<w:r><w:t xml:space="preserve">with paved runways over 3,047 m: 2</w:t></w:r>
</w:p>
<w:p>
<w:pPr><w:pStyle w:val="Normal"/></w:pPr>
<w:r><w:t xml:space="preserve">with paved runways 2,438 to 3,047 m: 2</w:t></w:r>
</w:p>
<w:p>
<w:pPr><w:pStyle w:val="Normal"/></w:pPr>
<w:r><w:t xml:space="preserve">with paved runways 1,524 to 2,437 m: 14</w:t></w:r>
</w:p>
<w:p>
<w:pPr><w:pStyle w:val="Normal"/></w:pPr>
<w:r><w:t xml:space="preserve">with paved runways 914 to 1,523 m: 3</w:t></w:r>
</w:p>
<w:p>
<w:pPr><w:pStyle w:val="Normal"/></w:pPr>
<w:r><w:t xml:space="preserve">with paved runways under 914 m: 20</w:t></w:r>
</w:p>
<w:p>
<w:pPr><w:pStyle w:val="Normal"/></w:pPr>
<w:r><w:t xml:space="preserve">with unpaved runways 2,438 to 3,047 m: 1</w:t></w:r>
</w:p>
<w:p>
<w:pPr><w:pStyle w:val="Normal"/></w:pPr>
<w:r><w:t xml:space="preserve">with unpaved runways 1,524 to 2,438 m: 23</w:t></w:r>
</w:p>
<w:p>
<w:pPr><w:pStyle w:val="Normal"/></w:pPr>
<w:r><w:t xml:space="preserve">with unpaved runways 914 to 1,523 m: 70</w:t></w:r>
</w:p>
<w:p>
<w:pPr><w:pStyle w:val="Normal"/></w:pPr>
<w:r><w:t xml:space="preserve">@Namibia:Communications</w:t></w:r>
</w:p>
<w:p>
<w:pPr><w:pStyle w:val="Normal"/></w:pPr>
<w:r><w:t xml:space="preserve">Telephone system: 62,800 telephones; telephone density - 38/1,000</w:t></w:r>
</w:p>
<w:p>
<w:pPr><w:pStyle w:val="Normal"/></w:pPr>
<w:r><w:t xml:space="preserve">persons</w:t></w:r>
</w:p>
<w:p>
<w:pPr><w:pStyle w:val="Normal"/></w:pPr>
<w:r><w:t xml:space="preserve">local: good urban services</w:t></w:r>
</w:p>
<w:p>
<w:pPr><w:pStyle w:val="Normal"/></w:pPr>
<w:r><w:t xml:space="preserve">intercity: fair rural service; microwave radio relay links major</w:t></w:r>
</w:p>
<w:p>
<w:pPr><w:pStyle w:val="Normal"/></w:pPr>
<w:r><w:t xml:space="preserve">towns; connections to other populated places are by open wire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4, FM 40,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</w:t></w:r>
</w:p>
<w:p>
<w:pPr><w:pStyle w:val="Normal"/></w:pPr>
<w:r><w:t xml:space="preserve">televisions: NA</w:t></w:r>
</w:p>
<w:p>
<w:pPr><w:pStyle w:val="Normal"/></w:pPr>
<w:r><w:t xml:space="preserve">@Namibia:Defense Forces</w:t></w:r>
</w:p>
<w:p>
<w:pPr><w:pStyle w:val="Normal"/></w:pPr>
<w:r><w:t xml:space="preserve">Branches: National Defense Force (Army), Police</w:t></w:r>
</w:p>
<w:p>
<w:pPr><w:pStyle w:val="Normal"/></w:pPr>
<w:r><w:t xml:space="preserve">Manpower availability: males age 15-49 348,380; males fit for military</w:t></w:r>
</w:p>
<w:p>
<w:pPr><w:pStyle w:val="Normal"/></w:pPr>
<w:r><w:t xml:space="preserve">service 206,684 (1995 est.)</w:t></w:r>
</w:p>
<w:p>
<w:pPr><w:pStyle w:val="Normal"/></w:pPr>
<w:r><w:t xml:space="preserve">Defense expenditures: exchange rate conversion - $54 million, 2% of</w:t></w:r>
</w:p>
<w:p>
<w:pPr><w:pStyle w:val="Normal"/></w:pPr>
<w:r><w:t xml:space="preserve">GDP (FY93/94)</w:t></w:r>
</w:p>
<w:p>
<w:pPr><w:pStyle w:val="Normal"/></w:pPr>
<w:r><w:t xml:space="preserve">________________________________________________________________________</w:t></w:r>
</w:p>
<w:p>
<w:pPr><w:pStyle w:val="Normal"/></w:pPr>
<w:r><w:t xml:space="preserve">NAURU</w:t></w:r>
</w:p>
<w:p>
<w:pPr><w:pStyle w:val="Normal"/></w:pPr>
<w:r><w:t xml:space="preserve">@Nauru:Geography</w:t></w:r>
</w:p>
<w:p>
<w:pPr><w:pStyle w:val="Normal"/></w:pPr>
<w:r><w:t xml:space="preserve">Location: Oceania, island in the South Pacific Ocean, south of the</w:t></w:r>
</w:p>
<w:p>
<w:pPr><w:pStyle w:val="Normal"/></w:pPr>
<w:r><w:t xml:space="preserve">Marshall Islands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21 sq km</w:t></w:r>
</w:p>
<w:p>
<w:pPr><w:pStyle w:val="Normal"/></w:pPr>
<w:r><w:t xml:space="preserve">land area: 21 sq km</w:t></w:r>
</w:p>
<w:p>
<w:pPr><w:pStyle w:val="Normal"/></w:pPr>
<w:r><w:t xml:space="preserve">comparative area: about one-tenth the size of Washington, DC</w:t></w:r>
</w:p>
<w:p>
<w:pPr><w:pStyle w:val="Normal"/></w:pPr>
<w:r><w:t xml:space="preserve">Land boundaries: 0 km</w:t></w:r>
</w:p>
<w:p>
<w:pPr><w:pStyle w:val="Normal"/></w:pPr>
<w:r><w:t xml:space="preserve">Coastline: 30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monsoonal; rainy season (November to February)</w:t></w:r>
</w:p>
<w:p>
<w:pPr><w:pStyle w:val="Normal"/></w:pPr>
<w:r><w:t xml:space="preserve">Terrain: sandy beach rises to fertile ring around raised coral reefs</w:t></w:r>
</w:p>
<w:p>
<w:pPr><w:pStyle w:val="Normal"/></w:pPr>
<w:r><w:t xml:space="preserve">with phosphate plateau in center</w:t></w:r>
</w:p>
<w:p>
<w:pPr><w:pStyle w:val="Normal"/></w:pPr>
<w:r><w:t xml:space="preserve">Natural resources: phosphates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limited natural fresh water resources, roof storage</w:t></w:r>
</w:p>
<w:p>
<w:pPr><w:pStyle w:val="Normal"/></w:pPr>
<w:r><w:t xml:space="preserve">tanks collect rainwater; phosphate mining threatens limited remaining</w:t></w:r>
</w:p>
<w:p>
<w:pPr><w:pStyle w:val="Normal"/></w:pPr>
<w:r><w:t xml:space="preserve">land resources</w:t></w:r>
</w:p>
<w:p>
<w:pPr><w:pStyle w:val="Normal"/></w:pPr>
<w:r><w:t xml:space="preserve">natural hazards: periodic droughts</w:t></w:r>
</w:p>
<w:p>
<w:pPr><w:pStyle w:val="Normal"/></w:pPr>
<w:r><w:t xml:space="preserve">international agreements: party to - Biodiversity, Climate Change,</w:t></w:r>
</w:p>
<w:p>
<w:pPr><w:pStyle w:val="Normal"/></w:pPr>
<w:r><w:t xml:space="preserve">Marine Dumping; signed, but not ratified - Law of the Sea</w:t></w:r>
</w:p>
<w:p>
<w:pPr><w:pStyle w:val="Normal"/></w:pPr>
<w:r><w:t xml:space="preserve">Note: Nauru is one of the three great phosphate rock islands in the</w:t></w:r>
</w:p>
<w:p>
<w:pPr><w:pStyle w:val="Normal"/></w:pPr>
<w:r><w:t xml:space="preserve">Pacific Ocean - the others are Banaba (Ocean Island) in Kiribati and</w:t></w:r>
</w:p>
<w:p>
<w:pPr><w:pStyle w:val="Normal"/></w:pPr>
<w:r><w:t xml:space="preserve">Makatea in French Polynesia; only 53 km south of Equator</w:t></w:r>
</w:p>
<w:p>
<w:pPr><w:pStyle w:val="Normal"/></w:pPr>
<w:r><w:t xml:space="preserve">@Nauru:People</w:t></w:r>
</w:p>
<w:p>
<w:pPr><w:pStyle w:val="Normal"/></w:pPr>
<w:r><w:t xml:space="preserve">Population: 10,149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1.33% (1995 est.)</w:t></w:r>
</w:p>
<w:p>
<w:pPr><w:pStyle w:val="Normal"/></w:pPr>
<w:r><w:t xml:space="preserve">Birth rate: 18.03 births/1,000 population (1995 est.)</w:t></w:r>
</w:p>
<w:p>
<w:pPr><w:pStyle w:val="Normal"/></w:pPr>
<w:r><w:t xml:space="preserve">Death rate: 5.1 deaths/1,000 population (1995 est.)</w:t></w:r>
</w:p>
<w:p>
<w:pPr><w:pStyle w:val="Normal"/></w:pPr>
<w:r><w:t xml:space="preserve">Net migration rate: 0.4 migrant(s)/1,000 population (1995 est.)</w:t></w:r>
</w:p>
<w:p>
<w:pPr><w:pStyle w:val="Normal"/></w:pPr>
<w:r><w:t xml:space="preserve">Infant mortality rate: 40.6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66.68 years</w:t></w:r>
</w:p>
<w:p>
<w:pPr><w:pStyle w:val="Normal"/></w:pPr>
<w:r><w:t xml:space="preserve">male: 64.3 years</w:t></w:r>
</w:p>
<w:p>
<w:pPr><w:pStyle w:val="Normal"/></w:pPr>
<w:r><w:t xml:space="preserve">female: 69.18 years (1995 est.)</w:t></w:r>
</w:p>
<w:p>
<w:pPr><w:pStyle w:val="Normal"/></w:pPr>
<w:r><w:t xml:space="preserve">Total fertility rate: 2.08 children born/woman (1995 est.)</w:t></w:r>
</w:p>
<w:p>
<w:pPr><w:pStyle w:val="Normal"/></w:pPr>
<w:r><w:t xml:space="preserve">Nationality:</w:t></w:r>
</w:p>
<w:p>
<w:pPr><w:pStyle w:val="Normal"/></w:pPr>
<w:r><w:t xml:space="preserve">noun: Nauruan(s)</w:t></w:r>
</w:p>
<w:p>
<w:pPr><w:pStyle w:val="Normal"/></w:pPr>
<w:r><w:t xml:space="preserve">adjective: Nauruan</w:t></w:r>
</w:p>
<w:p>
<w:pPr><w:pStyle w:val="Normal"/></w:pPr>
<w:r><w:t xml:space="preserve">Ethnic divisions: Nauruan 58%, other Pacific Islander 26%, Chinese 8%,</w:t></w:r>
</w:p>
<w:p>
<w:pPr><w:pStyle w:val="Normal"/></w:pPr>
<w:r><w:t xml:space="preserve">European 8%</w:t></w:r>
</w:p>
<w:p>
<w:pPr><w:pStyle w:val="Normal"/></w:pPr>
<w:r><w:t xml:space="preserve">Religions: Christian (two-thirds Protestant, one-third Roman Catholic)</w:t></w:r>
</w:p>
<w:p>
<w:pPr><w:pStyle w:val="Normal"/></w:pPr>
<w:r><w:t xml:space="preserve">Languages: Nauruan (official; a distinct Pacific Island language),</w:t></w:r>
</w:p>
<w:p>
<w:pPr><w:pStyle w:val="Normal"/></w:pPr>
<w:r><w:t xml:space="preserve">English widely understood, spoken, and used for most government and</w:t></w:r>
</w:p>
<w:p>
<w:pPr><w:pStyle w:val="Normal"/></w:pPr>
<w:r><w:t xml:space="preserve">commercial purposes</w:t></w:r>
</w:p>
<w:p>
<w:pPr><w:pStyle w:val="Normal"/></w:pPr>
<w:r><w:t xml:space="preserve">Literacy: NA%</w:t></w:r>
</w:p>
<w:p>
<w:pPr><w:pStyle w:val="Normal"/></w:pPr>
<w:r><w:t xml:space="preserve">Labor force:</w:t></w:r>
</w:p>
<w:p>
<w:pPr><w:pStyle w:val="Normal"/></w:pPr>
<w:r><w:t xml:space="preserve">by occupation: NA</w:t></w:r>
</w:p>
<w:p>
<w:pPr><w:pStyle w:val="Normal"/></w:pPr>
<w:r><w:t xml:space="preserve">@Nauru:Government</w:t></w:r>
</w:p>
<w:p>
<w:pPr><w:pStyle w:val="Normal"/></w:pPr>
<w:r><w:t xml:space="preserve">Names:</w:t></w:r>
</w:p>
<w:p>
<w:pPr><w:pStyle w:val="Normal"/></w:pPr>
<w:r><w:t xml:space="preserve">conventional long form: Republic of Nauru</w:t></w:r>
</w:p>
<w:p>
<w:pPr><w:pStyle w:val="Normal"/></w:pPr>
<w:r><w:t xml:space="preserve">conventional short form: Nauru</w:t></w:r>
</w:p>
<w:p>
<w:pPr><w:pStyle w:val="Normal"/></w:pPr>
<w:r><w:t xml:space="preserve">former: Pleasant Island</w:t></w:r>
</w:p>
<w:p>
<w:pPr><w:pStyle w:val="Normal"/></w:pPr>
<w:r><w:t xml:space="preserve">Digraph: NR</w:t></w:r>
</w:p>
<w:p>
<w:pPr><w:pStyle w:val="Normal"/></w:pPr>
<w:r><w:t xml:space="preserve">Type: republic</w:t></w:r>
</w:p>
<w:p>
<w:pPr><w:pStyle w:val="Normal"/></w:pPr>
<w:r><w:t xml:space="preserve">Capital: no official capital; government offices in Yaren District</w:t></w:r>
</w:p>
<w:p>
<w:pPr><w:pStyle w:val="Normal"/></w:pPr>
<w:r><w:t xml:space="preserve">Administrative divisions: 14 districts; Aiwo, Anabar, Anetan, Anibare,</w:t></w:r>
</w:p>
<w:p>
<w:pPr><w:pStyle w:val="Normal"/></w:pPr>
<w:r><w:t xml:space="preserve">Baiti, Boe, Buada, Denigomodu, Ewa, Ijuw, Meneng, Nibok, Uaboe, Yaren</w:t></w:r>
</w:p>
<w:p>
<w:pPr><w:pStyle w:val="Normal"/></w:pPr>
<w:r><w:t xml:space="preserve">Independence: 31 January 1968 (from the Australia, New Zealand, and</w:t></w:r>
</w:p>
<w:p>
<w:pPr><w:pStyle w:val="Normal"/></w:pPr>
<w:r><w:t xml:space="preserve">UK-administered UN trusteeship)</w:t></w:r>
</w:p>
<w:p>
<w:pPr><w:pStyle w:val="Normal"/></w:pPr>
<w:r><w:t xml:space="preserve">National holiday: Independence Day, 31 January (1968)</w:t></w:r>
</w:p>
<w:p>
<w:pPr><w:pStyle w:val="Normal"/></w:pPr>
<w:r><w:t xml:space="preserve">Constitution: 29 January 1968</w:t></w:r>
</w:p>
<w:p>
<w:pPr><w:pStyle w:val="Normal"/></w:pPr>
<w:r><w:t xml:space="preserve">Legal system: own Acts of Parliament and British common law</w:t></w:r>
</w:p>
<w:p>
<w:pPr><w:pStyle w:val="Normal"/></w:pPr>
<w:r><w:t xml:space="preserve">Suffrage: 20 years of age; universal and compulsory</w:t></w:r>
</w:p>
<w:p>
<w:pPr><w:pStyle w:val="Normal"/></w:pPr>
<w:r><w:t xml:space="preserve">Executive branch:</w:t></w:r>
</w:p>
<w:p>
<w:pPr><w:pStyle w:val="Normal"/></w:pPr>
<w:r><w:t xml:space="preserve">chief of state and head of government: President Bernard DOWIYOGO</w:t></w:r>
</w:p>
<w:p>
<w:pPr><w:pStyle w:val="Normal"/></w:pPr>
<w:r><w:t xml:space="preserve">(since 12 December 1989); election last held 19 November 1992 (next to</w:t></w:r>
</w:p>
<w:p>
<w:pPr><w:pStyle w:val="Normal"/></w:pPr>
<w:r><w:t xml:space="preserve">be held NA November 1995); results - Bernard DOWIYOGO elected by</w:t></w:r>
</w:p>
<w:p>
<w:pPr><w:pStyle w:val="Normal"/></w:pPr>
<w:r><w:t xml:space="preserve">Parliament</w:t></w:r>
</w:p>
<w:p>
<w:pPr><w:pStyle w:val="Normal"/></w:pPr>
<w:r><w:t xml:space="preserve">cabinet: Cabinet; appointed by the president from the parliament</w:t></w:r>
</w:p>
<w:p>
<w:pPr><w:pStyle w:val="Normal"/></w:pPr>
<w:r><w:t xml:space="preserve">Legislative branch: unicameral</w:t></w:r>
</w:p>
<w:p>
<w:pPr><w:pStyle w:val="Normal"/></w:pPr>
<w:r><w:t xml:space="preserve">Parliament: elections last held on 14 November 1992 (next to be held</w:t></w:r>
</w:p>
<w:p>
<w:pPr><w:pStyle w:val="Normal"/></w:pPr>
<w:r><w:t xml:space="preserve">NA November 1995); results - percent of vote NA; seats - (18 total)</w:t></w:r>
</w:p>
<w:p>
<w:pPr><w:pStyle w:val="Normal"/></w:pPr>
<w:r><w:t xml:space="preserve">independents 18</w:t></w:r>
</w:p>
<w:p>
<w:pPr><w:pStyle w:val="Normal"/></w:pPr>
<w:r><w:t xml:space="preserve">Judicial branch: Supreme Court</w:t></w:r>
</w:p>
<w:p>
<w:pPr><w:pStyle w:val="Normal"/></w:pPr>
<w:r><w:t xml:space="preserve">Political parties and leaders: none</w:t></w:r>
</w:p>
<w:p>
<w:pPr><w:pStyle w:val="Normal"/></w:pPr>
<w:r><w:t xml:space="preserve">Member of: AsDB, C (special), ESCAP, ICAO, INTELSAT (nonsignatory</w:t></w:r>
</w:p>
<w:p>
<w:pPr><w:pStyle w:val="Normal"/></w:pPr>
<w:r><w:t xml:space="preserve">user), INTERPOL, ITU, SPARTECA, SPC, SPF, UPU</w:t></w:r>
</w:p>
<w:p>
<w:pPr><w:pStyle w:val="Normal"/></w:pPr>
<w:r><w:t xml:space="preserve">Diplomatic representation in US:</w:t></w:r>
</w:p>
<w:p>
<w:pPr><w:pStyle w:val="Normal"/></w:pPr>
<w:r><w:t xml:space="preserve">consulate(s): Agana (Guam)</w:t></w:r>
</w:p>
<w:p>
<w:pPr><w:pStyle w:val="Normal"/></w:pPr>
<w:r><w:t xml:space="preserve">US diplomatic representation: the US Ambassador to Fiji is accredited</w:t></w:r>
</w:p>
<w:p>
<w:pPr><w:pStyle w:val="Normal"/></w:pPr>
<w:r><w:t xml:space="preserve">to Nauru</w:t></w:r>
</w:p>
<w:p>
<w:pPr><w:pStyle w:val="Normal"/></w:pPr>
<w:r><w:t xml:space="preserve">Flag: blue with a narrow, horizontal, yellow stripe across the center</w:t></w:r>
</w:p>
<w:p>
<w:pPr><w:pStyle w:val="Normal"/></w:pPr>
<w:r><w:t xml:space="preserve">and a large white 12-pointed star below the stripe on the hoist side;</w:t></w:r>
</w:p>
<w:p>
<w:pPr><w:pStyle w:val="Normal"/></w:pPr>
<w:r><w:t xml:space="preserve">the star indicates the country&apos;s location in relation to the Equator</w:t></w:r>
</w:p>
<w:p>
<w:pPr><w:pStyle w:val="Normal"/></w:pPr>
<w:r><w:t xml:space="preserve">(the yellow stripe) and the 12 points symbolize the 12 original tribes</w:t></w:r>
</w:p>
<w:p>
<w:pPr><w:pStyle w:val="Normal"/></w:pPr>
<w:r><w:t xml:space="preserve">of Nauru</w:t></w:r>
</w:p>
<w:p>
<w:pPr><w:pStyle w:val="Normal"/></w:pPr>
<w:r><w:t xml:space="preserve">@Nauru:Economy</w:t></w:r>
</w:p>
<w:p>
<w:pPr><w:pStyle w:val="Normal"/></w:pPr>
<w:r><w:t xml:space="preserve">Overview: Revenues come from the export of phosphates, the reserves of</w:t></w:r>
</w:p>
<w:p>
<w:pPr><w:pStyle w:val="Normal"/></w:pPr>
<w:r><w:t xml:space="preserve">which are expected to be exhausted by the year 2000. Phosphates have</w:t></w:r>
</w:p>
<w:p>
<w:pPr><w:pStyle w:val="Normal"/></w:pPr>
<w:r><w:t xml:space="preserve">given Nauruans one of the highest per capita incomes in the Third</w:t></w:r>
</w:p>
<w:p>
<w:pPr><w:pStyle w:val="Normal"/></w:pPr>
<w:r><w:t xml:space="preserve">World. Few other resources exist, so most necessities must be</w:t></w:r>
</w:p>
<w:p>
<w:pPr><w:pStyle w:val="Normal"/></w:pPr>
<w:r><w:t xml:space="preserve">imported, including fresh water from Australia. The rehabilitation of</w:t></w:r>
</w:p>
<w:p>
<w:pPr><w:pStyle w:val="Normal"/></w:pPr>
<w:r><w:t xml:space="preserve">mined land and the replacement of income from phosphates are serious</w:t></w:r>
</w:p>
<w:p>
<w:pPr><w:pStyle w:val="Normal"/></w:pPr>
<w:r><w:t xml:space="preserve">long-term problems. Substantial amounts of phosphate income are</w:t></w:r>
</w:p>
<w:p>
<w:pPr><w:pStyle w:val="Normal"/></w:pPr>
<w:r><w:t xml:space="preserve">invested in trust funds to help cushion the transition.</w:t></w:r>
</w:p>
<w:p>
<w:pPr><w:pStyle w:val="Normal"/></w:pPr>
<w:r><w:t xml:space="preserve">National product: GDP - purchasing power parity - $100 million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$10,000 (1993 est.)</w:t></w:r>
</w:p>
<w:p>
<w:pPr><w:pStyle w:val="Normal"/></w:pPr>
<w:r><w:t xml:space="preserve">Inflation rate (consumer prices): NA%</w:t></w:r>
</w:p>
<w:p>
<w:pPr><w:pStyle w:val="Normal"/></w:pPr>
<w:r><w:t xml:space="preserve">Unemployment rate: 0%</w:t></w:r>
</w:p>
<w:p>
<w:pPr><w:pStyle w:val="Normal"/></w:pPr>
<w:r><w:t xml:space="preserve">Budget:</w:t></w:r>
</w:p>
<w:p>
<w:pPr><w:pStyle w:val="Normal"/></w:pPr>
<w:r><w:t xml:space="preserve">revenues: $69.7 million</w:t></w:r>
</w:p>
<w:p>
<w:pPr><w:pStyle w:val="Normal"/></w:pPr>
<w:r><w:t xml:space="preserve">expenditures: $51.5 million, including capital expenditures of $NA</w:t></w:r>
</w:p>
<w:p>
<w:pPr><w:pStyle w:val="Normal"/></w:pPr>
<w:r><w:t xml:space="preserve">(1986 est.)</w:t></w:r>
</w:p>
<w:p>
<w:pPr><w:pStyle w:val="Normal"/></w:pPr>
<w:r><w:t xml:space="preserve">Exports: $93 million (f.o.b., 1984)</w:t></w:r>
</w:p>
<w:p>
<w:pPr><w:pStyle w:val="Normal"/></w:pPr>
<w:r><w:t xml:space="preserve">commodities: phosphates</w:t></w:r>
</w:p>
<w:p>
<w:pPr><w:pStyle w:val="Normal"/></w:pPr>
<w:r><w:t xml:space="preserve">partners: Australia, NZ</w:t></w:r>
</w:p>
<w:p>
<w:pPr><w:pStyle w:val="Normal"/></w:pPr>
<w:r><w:t xml:space="preserve">Imports: $73 million (c.i.f., 1984)</w:t></w:r>
</w:p>
<w:p>
<w:pPr><w:pStyle w:val="Normal"/></w:pPr>
<w:r><w:t xml:space="preserve">commodities: food, fuel, manufactures, building materials, machinery</w:t></w:r>
</w:p>
<w:p>
<w:pPr><w:pStyle w:val="Normal"/></w:pPr>
<w:r><w:t xml:space="preserve">partners: Australia, UK, NZ, Japan</w:t></w:r>
</w:p>
<w:p>
<w:pPr><w:pStyle w:val="Normal"/></w:pPr>
<w:r><w:t xml:space="preserve">External debt: $33.3 million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14,000 kW</w:t></w:r>
</w:p>
<w:p>
<w:pPr><w:pStyle w:val="Normal"/></w:pPr>
<w:r><w:t xml:space="preserve">production: 30 million kWh</w:t></w:r>
</w:p>
<w:p>
<w:pPr><w:pStyle w:val="Normal"/></w:pPr>
<w:r><w:t xml:space="preserve">consumption per capita: 3,036 kWh (1993)</w:t></w:r>
</w:p>
<w:p>
<w:pPr><w:pStyle w:val="Normal"/></w:pPr>
<w:r><w:t xml:space="preserve">Industries: phosphate mining, financial services, coconut products</w:t></w:r>
</w:p>
<w:p>
<w:pPr><w:pStyle w:val="Normal"/></w:pPr>
<w:r><w:t xml:space="preserve">Agriculture: coconuts; other agricultural activity negligible; almost</w:t></w:r>
</w:p>
<w:p>
<w:pPr><w:pStyle w:val="Normal"/></w:pPr>
<w:r><w:t xml:space="preserve">completely dependent on imports for food and water</w:t></w:r>
</w:p>
<w:p>
<w:pPr><w:pStyle w:val="Normal"/></w:pPr>
<w:r><w:t xml:space="preserve">Economic aid:</w:t></w:r>
</w:p>
<w:p>
<w:pPr><w:pStyle w:val="Normal"/></w:pPr>
<w:r><w:t xml:space="preserve">recipient: Western (non-US) countries (1970-89), $2 million</w:t></w:r>
</w:p>
<w:p>
<w:pPr><w:pStyle w:val="Normal"/></w:pPr>
<w:r><w:t xml:space="preserve">Currency: 1 Australian dollar ($A) = 100 cents</w:t></w:r>
</w:p>
<w:p>
<w:pPr><w:pStyle w:val="Normal"/></w:pPr>
<w:r><w:t xml:space="preserve">Exchange rates: Australian dollars ($A) per US$1 - 1.3058 (January</w:t></w:r>
</w:p>
<w:p>
<w:pPr><w:pStyle w:val="Normal"/></w:pPr>
<w:r><w:t xml:space="preserve">1995), 1.3667 (1994), 1.4704 (1993), 1.3600 (1992), 1.2834 (1991),</w:t></w:r>
</w:p>
<w:p>
<w:pPr><w:pStyle w:val="Normal"/></w:pPr>
<w:r><w:t xml:space="preserve">1.2799 (1990)</w:t></w:r>
</w:p>
<w:p>
<w:pPr><w:pStyle w:val="Normal"/></w:pPr>
<w:r><w:t xml:space="preserve">Fiscal year: 1 July - 30 June</w:t></w:r>
</w:p>
<w:p>
<w:pPr><w:pStyle w:val="Normal"/></w:pPr>
<w:r><w:t xml:space="preserve">@Nauru:Transportation</w:t></w:r>
</w:p>
<w:p>
<w:pPr><w:pStyle w:val="Normal"/></w:pPr>
<w:r><w:t xml:space="preserve">Railroads:</w:t></w:r>
</w:p>
<w:p>
<w:pPr><w:pStyle w:val="Normal"/></w:pPr>
<w:r><w:t xml:space="preserve">total: 3.9 km; note - used to haul phosphates from the center of the</w:t></w:r>
</w:p>
<w:p>
<w:pPr><w:pStyle w:val="Normal"/></w:pPr>
<w:r><w:t xml:space="preserve">island to processing facilities on the southwest coast</w:t></w:r>
</w:p>
<w:p>
<w:pPr><w:pStyle w:val="Normal"/></w:pPr>
<w:r><w:t xml:space="preserve">Highways:</w:t></w:r>
</w:p>
<w:p>
<w:pPr><w:pStyle w:val="Normal"/></w:pPr>
<w:r><w:t xml:space="preserve">total: 27 km</w:t></w:r>
</w:p>
<w:p>
<w:pPr><w:pStyle w:val="Normal"/></w:pPr>
<w:r><w:t xml:space="preserve">paved: 21 km</w:t></w:r>
</w:p>
<w:p>
<w:pPr><w:pStyle w:val="Normal"/></w:pPr>
<w:r><w:t xml:space="preserve">unpaved: improved earth 6 km</w:t></w:r>
</w:p>
<w:p>
<w:pPr><w:pStyle w:val="Normal"/></w:pPr>
<w:r><w:t xml:space="preserve">Ports: Nauru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1,524 to 2,437 m: 1</w:t></w:r>
</w:p>
<w:p>
<w:pPr><w:pStyle w:val="Normal"/></w:pPr>
<w:r><w:t xml:space="preserve">@Nauru:Communications</w:t></w:r>
</w:p>
<w:p>
<w:pPr><w:pStyle w:val="Normal"/></w:pPr>
<w:r><w:t xml:space="preserve">Telephone system: 1,600 telephones; adequate local and international</w:t></w:r>
</w:p>
<w:p>
<w:pPr><w:pStyle w:val="Normal"/></w:pPr>
<w:r><w:t xml:space="preserve">radio communications provided via Australian facilities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(Pacific Ocean) earth station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4,000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@Nauru:Defense Forces</w:t></w:r>
</w:p>
<w:p>
<w:pPr><w:pStyle w:val="Normal"/></w:pPr>
<w:r><w:t xml:space="preserve">Branches: no regular armed forces; Directorate of the Nauru Police</w:t></w:r>
</w:p>
<w:p>
<w:pPr><w:pStyle w:val="Normal"/></w:pPr>
<w:r><w:t xml:space="preserve">Force</w:t></w:r>
</w:p>
<w:p>
<w:pPr><w:pStyle w:val="Normal"/></w:pPr>
<w:r><w:t xml:space="preserve">Defense expenditures: $NA; note - no formal defense structure</w:t></w:r>
</w:p>
<w:p>
<w:pPr><w:pStyle w:val="Normal"/></w:pPr>
<w:r><w:t xml:space="preserve">________________________________________________________________________</w:t></w:r>
</w:p>
<w:p>
<w:pPr><w:pStyle w:val="Normal"/></w:pPr>
<w:r><w:t xml:space="preserve">NAVASSA ISLAND</w:t></w:r>
</w:p>
<w:p>
<w:pPr><w:pStyle w:val="Normal"/></w:pPr>
<w:r><w:t xml:space="preserve">(territory of the US)</w:t></w:r>
</w:p>
<w:p>
<w:pPr><w:pStyle w:val="Normal"/></w:pPr>
<w:r><w:t xml:space="preserve">@Navassa Island:Geography</w:t></w:r>
</w:p>
<w:p>
<w:pPr><w:pStyle w:val="Normal"/></w:pPr>
<w:r><w:t xml:space="preserve">Location: Caribbean, island in the Caribbean Sea, about one-fourth of</w:t></w:r>
</w:p>
<w:p>
<w:pPr><w:pStyle w:val="Normal"/></w:pPr>
<w:r><w:t xml:space="preserve">the way from Haiti to Jamaica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5.2 sq km</w:t></w:r>
</w:p>
<w:p>
<w:pPr><w:pStyle w:val="Normal"/></w:pPr>
<w:r><w:t xml:space="preserve">land area: 5.2 sq km</w:t></w:r>
</w:p>
<w:p>
<w:pPr><w:pStyle w:val="Normal"/></w:pPr>
<w:r><w:t xml:space="preserve">comparative area: about nine times the size of The Mall in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8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claimed by Haiti</w:t></w:r>
</w:p>
<w:p>
<w:pPr><w:pStyle w:val="Normal"/></w:pPr>
<w:r><w:t xml:space="preserve">Climate: marine, tropical</w:t></w:r>
</w:p>
<w:p>
<w:pPr><w:pStyle w:val="Normal"/></w:pPr>
<w:r><w:t xml:space="preserve">Terrain: raised coral and limestone plateau, flat to undulating;</w:t></w:r>
</w:p>
<w:p>
<w:pPr><w:pStyle w:val="Normal"/></w:pPr>
<w:r><w:t xml:space="preserve">ringed by vertical white cliffs (9 to 15 meters high)</w:t></w:r>
</w:p>
<w:p>
<w:pPr><w:pStyle w:val="Normal"/></w:pPr>
<w:r><w:t xml:space="preserve">Natural resources: guano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10%</w:t></w:r>
</w:p>
<w:p>
<w:pPr><w:pStyle w:val="Normal"/></w:pPr>
<w:r><w:t xml:space="preserve">forest and woodland: 0%</w:t></w:r>
</w:p>
<w:p>
<w:pPr><w:pStyle w:val="Normal"/></w:pPr>
<w:r><w:t xml:space="preserve">other: 90%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strategic location 160 km south of the US Naval Base at</w:t></w:r>
</w:p>
<w:p>
<w:pPr><w:pStyle w:val="Normal"/></w:pPr>
<w:r><w:t xml:space="preserve">Guantanamo Bay, Cuba; mostly exposed rock, but enough grassland to</w:t></w:r>
</w:p>
<w:p>
<w:pPr><w:pStyle w:val="Normal"/></w:pPr>
<w:r><w:t xml:space="preserve">support goat herds; dense stands of fig-like trees, scattered cactus</w:t></w:r>
</w:p>
<w:p>
<w:pPr><w:pStyle w:val="Normal"/></w:pPr>
<w:r><w:t xml:space="preserve">@Navassa Island:People</w:t></w:r>
</w:p>
<w:p>
<w:pPr><w:pStyle w:val="Normal"/></w:pPr>
<w:r><w:t xml:space="preserve">Population: uninhabited; note - transient Haitian fishermen and others</w:t></w:r>
</w:p>
<w:p>
<w:pPr><w:pStyle w:val="Normal"/></w:pPr>
<w:r><w:t xml:space="preserve">camp on the island</w:t></w:r>
</w:p>
<w:p>
<w:pPr><w:pStyle w:val="Normal"/></w:pPr>
<w:r><w:t xml:space="preserve">@Navassa Island:Government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Navassa Island</w:t></w:r>
</w:p>
<w:p>
<w:pPr><w:pStyle w:val="Normal"/></w:pPr>
<w:r><w:t xml:space="preserve">Digraph: BQ</w:t></w:r>
</w:p>
<w:p>
<w:pPr><w:pStyle w:val="Normal"/></w:pPr>
<w:r><w:t xml:space="preserve">Type: unincorporated territory of the US administered by the US Coast</w:t></w:r>
</w:p>
<w:p>
<w:pPr><w:pStyle w:val="Normal"/></w:pPr>
<w:r><w:t xml:space="preserve">Guard</w:t></w:r>
</w:p>
<w:p>
<w:pPr><w:pStyle w:val="Normal"/></w:pPr>
<w:r><w:t xml:space="preserve">Capital: none; administered from Washington, DC</w:t></w:r>
</w:p>
<w:p>
<w:pPr><w:pStyle w:val="Normal"/></w:pPr>
<w:r><w:t xml:space="preserve">@Navassa Island:Economy</w:t></w:r>
</w:p>
<w:p>
<w:pPr><w:pStyle w:val="Normal"/></w:pPr>
<w:r><w:t xml:space="preserve">Overview: no economic activity</w:t></w:r>
</w:p>
<w:p>
<w:pPr><w:pStyle w:val="Normal"/></w:pPr>
<w:r><w:t xml:space="preserve">@Navassa Island:Transportation</w:t></w:r>
</w:p>
<w:p>
<w:pPr><w:pStyle w:val="Normal"/></w:pPr>
<w:r><w:t xml:space="preserve">Ports: none; offshore anchorage only</w:t></w:r>
</w:p>
<w:p>
<w:pPr><w:pStyle w:val="Normal"/></w:pPr>
<w:r><w:t xml:space="preserve">@Navassa Island:Defense Forces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NEPAL</w:t></w:r>
</w:p>
<w:p>
<w:pPr><w:pStyle w:val="Normal"/></w:pPr>
<w:r><w:t xml:space="preserve">@Nepal:Geography</w:t></w:r>
</w:p>
<w:p>
<w:pPr><w:pStyle w:val="Normal"/></w:pPr>
<w:r><w:t xml:space="preserve">Location: Southern Asia, between China and India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140,800 sq km</w:t></w:r>
</w:p>
<w:p>
<w:pPr><w:pStyle w:val="Normal"/></w:pPr>
<w:r><w:t xml:space="preserve">land area: 136,800 sq km</w:t></w:r>
</w:p>
<w:p>
<w:pPr><w:pStyle w:val="Normal"/></w:pPr>
<w:r><w:t xml:space="preserve">comparative area: slightly larger than Arkansas</w:t></w:r>
</w:p>
<w:p>
<w:pPr><w:pStyle w:val="Normal"/></w:pPr>
<w:r><w:t xml:space="preserve">Land boundaries: total 2,926 km, China 1,236 km, India 1,690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varies from cool summers and severe winters in north to</w:t></w:r>
</w:p>
<w:p>
<w:pPr><w:pStyle w:val="Normal"/></w:pPr>
<w:r><w:t xml:space="preserve">subtropical summers and mild winters in south</w:t></w:r>
</w:p>
<w:p>
<w:pPr><w:pStyle w:val="Normal"/></w:pPr>
<w:r><w:t xml:space="preserve">Terrain: Terai or flat river plain of the Ganges in south, central</w:t></w:r>
</w:p>
<w:p>
<w:pPr><w:pStyle w:val="Normal"/></w:pPr>
<w:r><w:t xml:space="preserve">hill region, rugged Himalayas in north</w:t></w:r>
</w:p>
<w:p>
<w:pPr><w:pStyle w:val="Normal"/></w:pPr>
<w:r><w:t xml:space="preserve">Natural resources: quartz, water, timber, hydroelectric potential,</w:t></w:r>
</w:p>
<w:p>
<w:pPr><w:pStyle w:val="Normal"/></w:pPr>
<w:r><w:t xml:space="preserve">scenic beauty, small deposits of lignite, copper, cobalt, iron ore</w:t></w:r>
</w:p>
<w:p>
<w:pPr><w:pStyle w:val="Normal"/></w:pPr>
<w:r><w:t xml:space="preserve">Land use:</w:t></w:r>
</w:p>
<w:p>
<w:pPr><w:pStyle w:val="Normal"/></w:pPr>
<w:r><w:t xml:space="preserve">arable land: 17%</w:t></w:r>
</w:p>
<w:p>
<w:pPr><w:pStyle w:val="Normal"/></w:pPr>
<w:r><w:t xml:space="preserve">permanent crops: 0%</w:t></w:r>
</w:p>
<w:p>
<w:pPr><w:pStyle w:val="Normal"/></w:pPr>
<w:r><w:t xml:space="preserve">meadows and pastures: 13%</w:t></w:r>
</w:p>
<w:p>
<w:pPr><w:pStyle w:val="Normal"/></w:pPr>
<w:r><w:t xml:space="preserve">forest and woodland: 33%</w:t></w:r>
</w:p>
<w:p>
<w:pPr><w:pStyle w:val="Normal"/></w:pPr>
<w:r><w:t xml:space="preserve">other: 37%</w:t></w:r>
</w:p>
<w:p>
<w:pPr><w:pStyle w:val="Normal"/></w:pPr>
<w:r><w:t xml:space="preserve">Irrigated land: 9,430 sq km (1989)</w:t></w:r>
</w:p>
<w:p>
<w:pPr><w:pStyle w:val="Normal"/></w:pPr>
<w:r><w:t xml:space="preserve">Environment:</w:t></w:r>
</w:p>
<w:p>
<w:pPr><w:pStyle w:val="Normal"/></w:pPr>
<w:r><w:t xml:space="preserve">current issues: the almost total dependence on wood for fuel and</w:t></w:r>
</w:p>
<w:p>
<w:pPr><w:pStyle w:val="Normal"/></w:pPr>
<w:r><w:t xml:space="preserve">cutting down trees to expand agricultural land without replanting has</w:t></w:r>
</w:p>
<w:p>
<w:pPr><w:pStyle w:val="Normal"/></w:pPr>
<w:r><w:t xml:space="preserve">resulted in widespread deforestation; soil erosion; water pollution</w:t></w:r>
</w:p>
<w:p>
<w:pPr><w:pStyle w:val="Normal"/></w:pPr>
<w:r><w:t xml:space="preserve">(use of contaminated water presents human health risks)</w:t></w:r>
</w:p>
<w:p>
<w:pPr><w:pStyle w:val="Normal"/></w:pPr>
<w:r><w:t xml:space="preserve">natural hazards: severe thunderstorms, flooding, landslides, drought,</w:t></w:r>
</w:p>
<w:p>
<w:pPr><w:pStyle w:val="Normal"/></w:pPr>
<w:r><w:t xml:space="preserve">and famine depending on the timing, intensity, and duration of the</w:t></w:r>
</w:p>
<w:p>
<w:pPr><w:pStyle w:val="Normal"/></w:pPr>
<w:r><w:t xml:space="preserve">summer monsoons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Nuclear Test Ban, Ozone Layer Protection, Tropical</w:t></w:r>
</w:p>
<w:p>
<w:pPr><w:pStyle w:val="Normal"/></w:pPr>
<w:r><w:t xml:space="preserve">Timber 83, Wetlands; signed, but not ratified - Law of the Sea, Marine</w:t></w:r>
</w:p>
<w:p>
<w:pPr><w:pStyle w:val="Normal"/></w:pPr>
<w:r><w:t xml:space="preserve">Dumping, Marine Life Conservation</w:t></w:r>
</w:p>
<w:p>
<w:pPr><w:pStyle w:val="Normal"/></w:pPr>
<w:r><w:t xml:space="preserve">Note: landlocked; strategic location between China and India; contains</w:t></w:r>
</w:p>
<w:p>
<w:pPr><w:pStyle w:val="Normal"/></w:pPr>
<w:r><w:t xml:space="preserve">eight of world&apos;s 10 highest peaks</w:t></w:r>
</w:p>
<w:p>
<w:pPr><w:pStyle w:val="Normal"/></w:pPr>
<w:r><w:t xml:space="preserve">@Nepal:People</w:t></w:r>
</w:p>
<w:p>
<w:pPr><w:pStyle w:val="Normal"/></w:pPr>
<w:r><w:t xml:space="preserve">Population: 21,560,869 (July 1995 est.)</w:t></w:r>
</w:p>
<w:p>
<w:pPr><w:pStyle w:val="Normal"/></w:pPr>
<w:r><w:t xml:space="preserve">Age structure:</w:t></w:r>
</w:p>
<w:p>
<w:pPr><w:pStyle w:val="Normal"/></w:pPr>
<w:r><w:t xml:space="preserve">0-14 years: 43% (female 4,479,950; male 4,692,575)</w:t></w:r>
</w:p>
<w:p>
<w:pPr><w:pStyle w:val="Normal"/></w:pPr>
<w:r><w:t xml:space="preserve">15-64 years: 55% (female 5,778,107; male 5,994,147)</w:t></w:r>
</w:p>
<w:p>
<w:pPr><w:pStyle w:val="Normal"/></w:pPr>
<w:r><w:t xml:space="preserve">65 years and over: 2% (female 305,502; male 310,588) (July 1995 est.)</w:t></w:r>
</w:p>
<w:p>
<w:pPr><w:pStyle w:val="Normal"/></w:pPr>
<w:r><w:t xml:space="preserve">Population growth rate: 2.44% (1995 est.)</w:t></w:r>
</w:p>
<w:p>
<w:pPr><w:pStyle w:val="Normal"/></w:pPr>
<w:r><w:t xml:space="preserve">Birth rate: 37.31 births/1,000 population (1995 est.)</w:t></w:r>
</w:p>
<w:p>
<w:pPr><w:pStyle w:val="Normal"/></w:pPr>
<w:r><w:t xml:space="preserve">Death rate: 12.9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81.2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53.09 years</w:t></w:r>
</w:p>
<w:p>
<w:pPr><w:pStyle w:val="Normal"/></w:pPr>
<w:r><w:t xml:space="preserve">male: 52.86 years</w:t></w:r>
</w:p>
<w:p>
<w:pPr><w:pStyle w:val="Normal"/></w:pPr>
<w:r><w:t xml:space="preserve">female: 53.34 years (1995 est.)</w:t></w:r>
</w:p>
<w:p>
<w:pPr><w:pStyle w:val="Normal"/></w:pPr>
<w:r><w:t xml:space="preserve">Total fertility rate: 5.15 children born/woman (1995 est.)</w:t></w:r>
</w:p>
<w:p>
<w:pPr><w:pStyle w:val="Normal"/></w:pPr>
<w:r><w:t xml:space="preserve">Nationality:</w:t></w:r>
</w:p>
<w:p>
<w:pPr><w:pStyle w:val="Normal"/></w:pPr>
<w:r><w:t xml:space="preserve">noun: Nepalese (singular and plural)</w:t></w:r>
</w:p>
<w:p>
<w:pPr><w:pStyle w:val="Normal"/></w:pPr>
<w:r><w:t xml:space="preserve">adjective: Nepalese</w:t></w:r>
</w:p>
<w:p>
<w:pPr><w:pStyle w:val="Normal"/></w:pPr>
<w:r><w:t xml:space="preserve">Ethnic divisions: Newars, Indians, Tibetans, Gurungs, Magars, Tamangs,</w:t></w:r>
</w:p>
<w:p>
<w:pPr><w:pStyle w:val="Normal"/></w:pPr>
<w:r><w:t xml:space="preserve">Bhotias, Rais, Limbus, Sherpas</w:t></w:r>
</w:p>
<w:p>
<w:pPr><w:pStyle w:val="Normal"/></w:pPr>
<w:r><w:t xml:space="preserve">Religions: Hindu 90%, Buddhist 5%, Muslim 3%, other 2% (1981)</w:t></w:r>
</w:p>
<w:p>
<w:pPr><w:pStyle w:val="Normal"/></w:pPr>
<w:r><w:t xml:space="preserve">note: only official Hindu state in world, although no sharp</w:t></w:r>
</w:p>
<w:p>
<w:pPr><w:pStyle w:val="Normal"/></w:pPr>
<w:r><w:t xml:space="preserve">distinction between many Hindu and Buddhist groups</w:t></w:r>
</w:p>
<w:p>
<w:pPr><w:pStyle w:val="Normal"/></w:pPr>
<w:r><w:t xml:space="preserve">Languages: Nepali (official), 20 languages divided into numerous</w:t></w:r>
</w:p>
<w:p>
<w:pPr><w:pStyle w:val="Normal"/></w:pPr>
<w:r><w:t xml:space="preserve">dialects</w:t></w:r>
</w:p>
<w:p>
<w:pPr><w:pStyle w:val="Normal"/></w:pPr>
<w:r><w:t xml:space="preserve">Literacy: age 15 and over can read and write (1990)</w:t></w:r>
</w:p>
<w:p>
<w:pPr><w:pStyle w:val="Normal"/></w:pPr>
<w:r><w:t xml:space="preserve">total population: 26%</w:t></w:r>
</w:p>
<w:p>
<w:pPr><w:pStyle w:val="Normal"/></w:pPr>
<w:r><w:t xml:space="preserve">male: 38%</w:t></w:r>
</w:p>
<w:p>
<w:pPr><w:pStyle w:val="Normal"/></w:pPr>
<w:r><w:t xml:space="preserve">female: 13%</w:t></w:r>
</w:p>
<w:p>
<w:pPr><w:pStyle w:val="Normal"/></w:pPr>
<w:r><w:t xml:space="preserve">Labor force: 8.5 million (1991 est.)</w:t></w:r>
</w:p>
<w:p>
<w:pPr><w:pStyle w:val="Normal"/></w:pPr>
<w:r><w:t xml:space="preserve">by occupation: agriculture 93%, services 5%, industry 2%</w:t></w:r>
</w:p>
<w:p>
<w:pPr><w:pStyle w:val="Normal"/></w:pPr>
<w:r><w:t xml:space="preserve">note: severe lack of skilled labor</w:t></w:r>
</w:p>
<w:p>
<w:pPr><w:pStyle w:val="Normal"/></w:pPr>
<w:r><w:t xml:space="preserve">@Nepal:Government</w:t></w:r>
</w:p>
<w:p>
<w:pPr><w:pStyle w:val="Normal"/></w:pPr>
<w:r><w:t xml:space="preserve">Names:</w:t></w:r>
</w:p>
<w:p>
<w:pPr><w:pStyle w:val="Normal"/></w:pPr>
<w:r><w:t xml:space="preserve">conventional long form: Kingdom of Nepal</w:t></w:r>
</w:p>
<w:p>
<w:pPr><w:pStyle w:val="Normal"/></w:pPr>
<w:r><w:t xml:space="preserve">conventional short form: Nepal</w:t></w:r>
</w:p>
<w:p>
<w:pPr><w:pStyle w:val="Normal"/></w:pPr>
<w:r><w:t xml:space="preserve">Digraph: NP</w:t></w:r>
</w:p>
<w:p>
<w:pPr><w:pStyle w:val="Normal"/></w:pPr>
<w:r><w:t xml:space="preserve">Type: parliamentary democracy as of 12 May 1991</w:t></w:r>
</w:p>
<w:p>
<w:pPr><w:pStyle w:val="Normal"/></w:pPr>
<w:r><w:t xml:space="preserve">Capital: Kathmandu</w:t></w:r>
</w:p>
<w:p>
<w:pPr><w:pStyle w:val="Normal"/></w:pPr>
<w:r><w:t xml:space="preserve">Administrative divisions: 14 zones (anchal, singular and plural);</w:t></w:r>
</w:p>
<w:p>
<w:pPr><w:pStyle w:val="Normal"/></w:pPr>
<w:r><w:t xml:space="preserve">Bagmati, Bheri, Dhawalagiri, Gandaki, Janakpur, Karnali, Kosi,</w:t></w:r>
</w:p>
<w:p>
<w:pPr><w:pStyle w:val="Normal"/></w:pPr>
<w:r><w:t xml:space="preserve">Lumbini, Mahakali, Mechi, Narayani, Rapti, Sagarmatha, Seti</w:t></w:r>
</w:p>
<w:p>
<w:pPr><w:pStyle w:val="Normal"/></w:pPr>
<w:r><w:t xml:space="preserve">Independence: 1768 (unified by Prithvi Narayan Shah)</w:t></w:r>
</w:p>
<w:p>
<w:pPr><w:pStyle w:val="Normal"/></w:pPr>
<w:r><w:t xml:space="preserve">National holiday: Birthday of His Majesty the King, 28 December (1945)</w:t></w:r>
</w:p>
<w:p>
<w:pPr><w:pStyle w:val="Normal"/></w:pPr>
<w:r><w:t xml:space="preserve">Constitution: 9 November 1990</w:t></w:r>
</w:p>
<w:p>
<w:pPr><w:pStyle w:val="Normal"/></w:pPr>
<w:r><w:t xml:space="preserve">Legal system: based on Hindu legal concepts and English common law;</w:t></w:r>
</w:p>
<w:p>
<w:pPr><w:pStyle w:val="Normal"/></w:pPr>
<w:r><w:t xml:space="preserve">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head of government: Prime Minister Man Mohan ADHIKARI (since 30</w:t></w:r>
</w:p>
<w:p>
<w:pPr><w:pStyle w:val="Normal"/></w:pPr>
<w:r><w:t xml:space="preserve">November 1994)</w:t></w:r>
</w:p>
<w:p>
<w:pPr><w:pStyle w:val="Normal"/></w:pPr>
<w:r><w:t xml:space="preserve">chief of state: King BIRENDRA Bir Bikram Shah Dev (since 31 January</w:t></w:r>
</w:p>
<w:p>
<w:pPr><w:pStyle w:val="Normal"/></w:pPr>
<w:r><w:t xml:space="preserve">1972, crowned King 24 February 1985); Heir Apparent Crown Prince</w:t></w:r>
</w:p>
<w:p>
<w:pPr><w:pStyle w:val="Normal"/></w:pPr>
<w:r><w:t xml:space="preserve">DIPENDRA Bir Bikram Shah Dev, son of the King (born 21 June 1971)</w:t></w:r>
</w:p>
<w:p>
<w:pPr><w:pStyle w:val="Normal"/></w:pPr>
<w:r><w:t xml:space="preserve">cabinet: Cabinet; appointed by the king on recommendation of the prime</w:t></w:r>
</w:p>
<w:p>
<w:pPr><w:pStyle w:val="Normal"/></w:pPr>
<w:r><w:t xml:space="preserve">minister</w:t></w:r>
</w:p>
<w:p>
<w:pPr><w:pStyle w:val="Normal"/></w:pPr>
<w:r><w:t xml:space="preserve">Legislative branch: bicameral Parliament</w:t></w:r>
</w:p>
<w:p>
<w:pPr><w:pStyle w:val="Normal"/></w:pPr>
<w:r><w:t xml:space="preserve">National Council: consists of a 60-member body, 50 appointed by House</w:t></w:r>
</w:p>
<w:p>
<w:pPr><w:pStyle w:val="Normal"/></w:pPr>
<w:r><w:t xml:space="preserve">of Representatives and 10 by the King</w:t></w:r>
</w:p>
<w:p>
<w:pPr><w:pStyle w:val="Normal"/></w:pPr>
<w:r><w:t xml:space="preserve">House of Representatives: elections last held on 15 November 1994</w:t></w:r>
</w:p>
<w:p>
<w:pPr><w:pStyle w:val="Normal"/></w:pPr>
<w:r><w:t xml:space="preserve">(next to be held NA); results - NCP 33%, CPN/UML 31%, NDP 18%, Terai</w:t></w:r>
</w:p>
<w:p>
<w:pPr><w:pStyle w:val="Normal"/></w:pPr>
<w:r><w:t xml:space="preserve">Rights Sadbhavana Party 3%, NWPP 1%; seats - (205 total) CPN/UML 88,</w:t></w:r>
</w:p>
<w:p>
<w:pPr><w:pStyle w:val="Normal"/></w:pPr>
<w:r><w:t xml:space="preserve">NCP 83, NDP 20, NWPP 4, Terai Rights Sadbhavana Party 3, independents</w:t></w:r>
</w:p>
<w:p>
<w:pPr><w:pStyle w:val="Normal"/></w:pPr>
<w:r><w:t xml:space="preserve">7; note - the new Constitution of 9 November 1990 gave Nepal a</w:t></w:r>
</w:p>
<w:p>
<w:pPr><w:pStyle w:val="Normal"/></w:pPr>
<w:r><w:t xml:space="preserve">multiparty democracy system for the first time in 32 years</w:t></w:r>
</w:p>
<w:p>
<w:pPr><w:pStyle w:val="Normal"/></w:pPr>
<w:r><w:t xml:space="preserve">Judicial branch: Supreme Court (Sarbochha Adalat)</w:t></w:r>
</w:p>
<w:p>
<w:pPr><w:pStyle w:val="Normal"/></w:pPr>
<w:r><w:t xml:space="preserve">Political parties and leaders: Communist Party of Nepal/United Marxist</w:t></w:r>
</w:p>
<w:p>
<w:pPr><w:pStyle w:val="Normal"/></w:pPr>
<w:r><w:t xml:space="preserve">and Leninist (CPN/UML), Prime Minister Man Mohan ADHIKARI, Deputy</w:t></w:r>
</w:p>
<w:p>
<w:pPr><w:pStyle w:val="Normal"/></w:pPr>
<w:r><w:t xml:space="preserve">Prime Minister Madhav Kumar NEPAL; Nepali Congress Party (NCP),</w:t></w:r>
</w:p>
<w:p>
<w:pPr><w:pStyle w:val="Normal"/></w:pPr>
<w:r><w:t xml:space="preserve">president Krishna Prasad BHATTARAI, former Prime Minister Girija</w:t></w:r>
</w:p>
<w:p>
<w:pPr><w:pStyle w:val="Normal"/></w:pPr>
<w:r><w:t xml:space="preserve">Prasad KOIRALA, Leader of the Opposition Sher Bahadur DEUBA; National</w:t></w:r>
</w:p>
<w:p>
<w:pPr><w:pStyle w:val="Normal"/></w:pPr>
<w:r><w:t xml:space="preserve">Democratic Party (NDP), Surya Bahadur THAPA; Terai Rights Sadbhavana</w:t></w:r>
</w:p>
<w:p>
<w:pPr><w:pStyle w:val="Normal"/></w:pPr>
<w:r><w:t xml:space="preserve">(Goodwill) Party, Gajendra Narayan SINGH; United People&apos;s Front (UPF),</w:t></w:r>
</w:p>
<w:p>
<w:pPr><w:pStyle w:val="Normal"/></w:pPr>
<w:r><w:t xml:space="preserve">Niranjan Govinda BAIDYA; Nepal Workers and Peasants Party (NWPP),</w:t></w:r>
</w:p>
<w:p>
<w:pPr><w:pStyle w:val="Normal"/></w:pPr>
<w:r><w:t xml:space="preserve">Narayan Man BIJUKCHHE; Communist Party of Nepal</w:t></w:r>
</w:p>
<w:p>
<w:pPr><w:pStyle w:val="Normal"/></w:pPr>
<w:r><w:t xml:space="preserve">(Democratic-Manandhar), B. B. MANANDHAR</w:t></w:r>
</w:p>
<w:p>
<w:pPr><w:pStyle w:val="Normal"/></w:pPr>
<w:r><w:t xml:space="preserve">Other political or pressure groups: numerous small, left-leaning</w:t></w:r>
</w:p>
<w:p>
<w:pPr><w:pStyle w:val="Normal"/></w:pPr>
<w:r><w:t xml:space="preserve">student groups in the capital; several small, radical Nepalese</w:t></w:r>
</w:p>
<w:p>
<w:pPr><w:pStyle w:val="Normal"/></w:pPr>
<w:r><w:t xml:space="preserve">antimonarchist groups</w:t></w:r>
</w:p>
<w:p>
<w:pPr><w:pStyle w:val="Normal"/></w:pPr>
<w:r><w:t xml:space="preserve">Member of: AsDB, CCC, CP, ESCAP, FAO, G-77, IBRD, ICAO, ICRM, IDA,</w:t></w:r>
</w:p>
<w:p>
<w:pPr><w:pStyle w:val="Normal"/></w:pPr>
<w:r><w:t xml:space="preserve">IFAD, IFC, IFRCS, ILO, IMF, IMO, INTELSAT, INTERPOL, IOC, ISO</w:t></w:r>
</w:p>
<w:p>
<w:pPr><w:pStyle w:val="Normal"/></w:pPr>
<w:r><w:t xml:space="preserve">(correspondent), ITU, NAM, SAARC, UN, UNCTAD, UNESCO, UNIDO, UNIFIL,</w:t></w:r>
</w:p>
<w:p>
<w:pPr><w:pStyle w:val="Normal"/></w:pPr>
<w:r><w:t xml:space="preserve">UNOSOM, UNPROFOR, UPU, WFTU, WHO, WMO, WTO</w:t></w:r>
</w:p>
<w:p>
<w:pPr><w:pStyle w:val="Normal"/></w:pPr>
<w:r><w:t xml:space="preserve">Diplomatic representation in US:</w:t></w:r>
</w:p>
<w:p>
<w:pPr><w:pStyle w:val="Normal"/></w:pPr>
<w:r><w:t xml:space="preserve">chief of mission: (vacant); Charge d&apos;Affaires ad interim Pradeep</w:t></w:r>
</w:p>
<w:p>
<w:pPr><w:pStyle w:val="Normal"/></w:pPr>
<w:r><w:t xml:space="preserve">KHATIWADA</w:t></w:r>
</w:p>
<w:p>
<w:pPr><w:pStyle w:val="Normal"/></w:pPr>
<w:r><w:t xml:space="preserve">chancery: 2131 Leroy Place NW, Washington, DC 20008</w:t></w:r>
</w:p>
<w:p>
<w:pPr><w:pStyle w:val="Normal"/></w:pPr>
<w:r><w:t xml:space="preserve">telephone: [1] (202) 667-4550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Sandra L. VOGELGESANG</w:t></w:r>
</w:p>
<w:p>
<w:pPr><w:pStyle w:val="Normal"/></w:pPr>
<w:r><w:t xml:space="preserve">embassy: Pani Pokhari, Kathmandu</w:t></w:r>
</w:p>
<w:p>
<w:pPr><w:pStyle w:val="Normal"/></w:pPr>
<w:r><w:t xml:space="preserve">mailing address: use embassy street address</w:t></w:r>
</w:p>
<w:p>
<w:pPr><w:pStyle w:val="Normal"/></w:pPr>
<w:r><w:t xml:space="preserve">telephone: [977] (1) 411179</w:t></w:r>
</w:p>
<w:p>
<w:pPr><w:pStyle w:val="Normal"/></w:pPr>
<w:r><w:t xml:space="preserve">FAX: [977] (1) 419963</w:t></w:r>
</w:p>
<w:p>
<w:pPr><w:pStyle w:val="Normal"/></w:pPr>
<w:r><w:t xml:space="preserve">Flag: red with a blue border around the unique shape of two</w:t></w:r>
</w:p>
<w:p>
<w:pPr><w:pStyle w:val="Normal"/></w:pPr>
<w:r><w:t xml:space="preserve">overlapping right triangles; the smaller, upper triangle bears a white</w:t></w:r>
</w:p>
<w:p>
<w:pPr><w:pStyle w:val="Normal"/></w:pPr>
<w:r><w:t xml:space="preserve">stylized moon and the larger, lower triangle bears a white 12-pointed</w:t></w:r>
</w:p>
<w:p>
<w:pPr><w:pStyle w:val="Normal"/></w:pPr>
<w:r><w:t xml:space="preserve">sun</w:t></w:r>
</w:p>
<w:p>
<w:pPr><w:pStyle w:val="Normal"/></w:pPr>
<w:r><w:t xml:space="preserve">@Nepal:Economy</w:t></w:r>
</w:p>
<w:p>
<w:pPr><w:pStyle w:val="Normal"/></w:pPr>
<w:r><w:t xml:space="preserve">Overview: Nepal is among the poorest and least developed countries in</w:t></w:r>
</w:p>
<w:p>
<w:pPr><w:pStyle w:val="Normal"/></w:pPr>
<w:r><w:t xml:space="preserve">the world. Agriculture is the mainstay of the economy, providing a</w:t></w:r>
</w:p>
<w:p>
<w:pPr><w:pStyle w:val="Normal"/></w:pPr>
<w:r><w:t xml:space="preserve">livelihood for over 90% of the population and accounting for half of</w:t></w:r>
</w:p>
<w:p>
<w:pPr><w:pStyle w:val="Normal"/></w:pPr>
<w:r><w:t xml:space="preserve">GDP. Industrial activity is limited, mainly involving the processing</w:t></w:r>
</w:p>
<w:p>
<w:pPr><w:pStyle w:val="Normal"/></w:pPr>
<w:r><w:t xml:space="preserve">of agricultural produce (jute, sugarcane, tobacco, and grain).</w:t></w:r>
</w:p>
<w:p>
<w:pPr><w:pStyle w:val="Normal"/></w:pPr>
<w:r><w:t xml:space="preserve">Production of textiles and carpets has expanded recently and accounted</w:t></w:r>
</w:p>
<w:p>
<w:pPr><w:pStyle w:val="Normal"/></w:pPr>
<w:r><w:t xml:space="preserve">for 85% of foreign exchange earnings in FY93/94. Apart from</w:t></w:r>
</w:p>
<w:p>
<w:pPr><w:pStyle w:val="Normal"/></w:pPr>
<w:r><w:t xml:space="preserve">agricultural land and forests, exploitable natural resources are mica,</w:t></w:r>
</w:p>
<w:p>
<w:pPr><w:pStyle w:val="Normal"/></w:pPr>
<w:r><w:t xml:space="preserve">hydropower, and tourism. Agricultural production in the late 1980s</w:t></w:r>
</w:p>
<w:p>
<w:pPr><w:pStyle w:val="Normal"/></w:pPr>
<w:r><w:t xml:space="preserve">grew by about 5%, as compared with annual population growth of 2.6%.</w:t></w:r>
</w:p>
<w:p>
<w:pPr><w:pStyle w:val="Normal"/></w:pPr>
<w:r><w:t xml:space="preserve">More than 40% of the population is undernourished. Since May 1991, the</w:t></w:r>
</w:p>
<w:p>
<w:pPr><w:pStyle w:val="Normal"/></w:pPr>
<w:r><w:t xml:space="preserve">government has been encouraging trade and foreign investment, e.g., by</w:t></w:r>
</w:p>
<w:p>
<w:pPr><w:pStyle w:val="Normal"/></w:pPr>
<w:r><w:t xml:space="preserve">eliminating business licenses and registration requirements in order</w:t></w:r>
</w:p>
<w:p>
<w:pPr><w:pStyle w:val="Normal"/></w:pPr>
<w:r><w:t xml:space="preserve">to simplify domestic and foreign investment. The government also has</w:t></w:r>
</w:p>
<w:p>
<w:pPr><w:pStyle w:val="Normal"/></w:pPr>
<w:r><w:t xml:space="preserve">been cutting public expenditures by reducing subsidies, privatizing</w:t></w:r>
</w:p>
<w:p>
<w:pPr><w:pStyle w:val="Normal"/></w:pPr>
<w:r><w:t xml:space="preserve">state industries, and laying off civil servants. Prospects for foreign</w:t></w:r>
</w:p>
<w:p>
<w:pPr><w:pStyle w:val="Normal"/></w:pPr>
<w:r><w:t xml:space="preserve">trade and investment in the 1990s remain poor, however, because of the</w:t></w:r>
</w:p>
<w:p>
<w:pPr><w:pStyle w:val="Normal"/></w:pPr>
<w:r><w:t xml:space="preserve">small size of the economy, its technological backwardness, its</w:t></w:r>
</w:p>
<w:p>
<w:pPr><w:pStyle w:val="Normal"/></w:pPr>
<w:r><w:t xml:space="preserve">remoteness, and susceptibility to natural disaster. The international</w:t></w:r>
</w:p>
<w:p>
<w:pPr><w:pStyle w:val="Normal"/></w:pPr>
<w:r><w:t xml:space="preserve">community provides funding for 70% of Nepal&apos;s developmental budget and</w:t></w:r>
</w:p>
<w:p>
<w:pPr><w:pStyle w:val="Normal"/></w:pPr>
<w:r><w:t xml:space="preserve">for 30% of total budgetary expenditures. The government, realizing</w:t></w:r>
</w:p>
<w:p>
<w:pPr><w:pStyle w:val="Normal"/></w:pPr>
<w:r><w:t xml:space="preserve">that attempts to reverse three years of liberalization would</w:t></w:r>
</w:p>
<w:p>
<w:pPr><w:pStyle w:val="Normal"/></w:pPr>
<w:r><w:t xml:space="preserve">jeopardize this vital support, almost certainly will move ahead with</w:t></w:r>
</w:p>
<w:p>
<w:pPr><w:pStyle w:val="Normal"/></w:pPr>
<w:r><w:t xml:space="preserve">its reform program in 1995-96.</w:t></w:r>
</w:p>
<w:p>
<w:pPr><w:pStyle w:val="Normal"/></w:pPr>
<w:r><w:t xml:space="preserve">National product: GDP - purchasing power parity - $22.4 billion (1994</w:t></w:r>
</w:p>
<w:p>
<w:pPr><w:pStyle w:val="Normal"/></w:pPr>
<w:r><w:t xml:space="preserve">est.)</w:t></w:r>
</w:p>
<w:p>
<w:pPr><w:pStyle w:val="Normal"/></w:pPr>
<w:r><w:t xml:space="preserve">National product real growth rate: 5% (1994 est.)</w:t></w:r>
</w:p>
<w:p>
<w:pPr><w:pStyle w:val="Normal"/></w:pPr>
<w:r><w:t xml:space="preserve">National product per capita: $1,060 (1994 est.)</w:t></w:r>
</w:p>
<w:p>
<w:pPr><w:pStyle w:val="Normal"/></w:pPr>
<w:r><w:t xml:space="preserve">Inflation rate (consumer prices): 9.6% (June 1994)</w:t></w:r>
</w:p>
<w:p>
<w:pPr><w:pStyle w:val="Normal"/></w:pPr>
<w:r><w:t xml:space="preserve">Unemployment rate: NA%; note - there is substantial underemployment</w:t></w:r>
</w:p>
<w:p>
<w:pPr><w:pStyle w:val="Normal"/></w:pPr>
<w:r><w:t xml:space="preserve">(1994)</w:t></w:r>
</w:p>
<w:p>
<w:pPr><w:pStyle w:val="Normal"/></w:pPr>
<w:r><w:t xml:space="preserve">Budget:</w:t></w:r>
</w:p>
<w:p>
<w:pPr><w:pStyle w:val="Normal"/></w:pPr>
<w:r><w:t xml:space="preserve">revenues: $455 million</w:t></w:r>
</w:p>
<w:p>
<w:pPr><w:pStyle w:val="Normal"/></w:pPr>
<w:r><w:t xml:space="preserve">expenditures: $854 million, including capital expenditures of $427</w:t></w:r>
</w:p>
<w:p>
<w:pPr><w:pStyle w:val="Normal"/></w:pPr>
<w:r><w:t xml:space="preserve">million (FY93/94 est.)</w:t></w:r>
</w:p>
<w:p>
<w:pPr><w:pStyle w:val="Normal"/></w:pPr>
<w:r><w:t xml:space="preserve">Exports: $593 million (f.o.b., 1993) but does not include unrecorded</w:t></w:r>
</w:p>
<w:p>
<w:pPr><w:pStyle w:val="Normal"/></w:pPr>
<w:r><w:t xml:space="preserve">border trade with India</w:t></w:r>
</w:p>
<w:p>
<w:pPr><w:pStyle w:val="Normal"/></w:pPr>
<w:r><w:t xml:space="preserve">commodities: carpets, clothing, leather goods, jute goods, grain</w:t></w:r>
</w:p>
<w:p>
<w:pPr><w:pStyle w:val="Normal"/></w:pPr>
<w:r><w:t xml:space="preserve">partners: India, US, Germany, UK</w:t></w:r>
</w:p>
<w:p>
<w:pPr><w:pStyle w:val="Normal"/></w:pPr>
<w:r><w:t xml:space="preserve">Imports: $899 million (c.i.f., 1993)</w:t></w:r>
</w:p>
<w:p>
<w:pPr><w:pStyle w:val="Normal"/></w:pPr>
<w:r><w:t xml:space="preserve">commodities: petroleum products 20%, fertilizer 11%, machinery 10%</w:t></w:r>
</w:p>
<w:p>
<w:pPr><w:pStyle w:val="Normal"/></w:pPr>
<w:r><w:t xml:space="preserve">partners: India, Singapore, Japan, Germany</w:t></w:r>
</w:p>
<w:p>
<w:pPr><w:pStyle w:val="Normal"/></w:pPr>
<w:r><w:t xml:space="preserve">External debt: $2 billion (1993 est.)</w:t></w:r>
</w:p>
<w:p>
<w:pPr><w:pStyle w:val="Normal"/></w:pPr>
<w:r><w:t xml:space="preserve">Industrial production: NA</w:t></w:r>
</w:p>
<w:p>
<w:pPr><w:pStyle w:val="Normal"/></w:pPr>
<w:r><w:t xml:space="preserve">Electricity:</w:t></w:r>
</w:p>
<w:p>
<w:pPr><w:pStyle w:val="Normal"/></w:pPr>
<w:r><w:t xml:space="preserve">capacity: 280,000 kW</w:t></w:r>
</w:p>
<w:p>
<w:pPr><w:pStyle w:val="Normal"/></w:pPr>
<w:r><w:t xml:space="preserve">production: 920 million kWh</w:t></w:r>
</w:p>
<w:p>
<w:pPr><w:pStyle w:val="Normal"/></w:pPr>
<w:r><w:t xml:space="preserve">consumption per capita: 41 kWh (1993)</w:t></w:r>
</w:p>
<w:p>
<w:pPr><w:pStyle w:val="Normal"/></w:pPr>
<w:r><w:t xml:space="preserve">Industries: small rice, jute, sugar, and oilseed mills; cigarette,</w:t></w:r>
</w:p>
<w:p>
<w:pPr><w:pStyle w:val="Normal"/></w:pPr>
<w:r><w:t xml:space="preserve">textile, carpet, cement, and brick production; tourism</w:t></w:r>
</w:p>
<w:p>
<w:pPr><w:pStyle w:val="Normal"/></w:pPr>
<w:r><w:t xml:space="preserve">Agriculture: rice, corn, wheat, sugarcane, root crops, milk, buffalo</w:t></w:r>
</w:p>
<w:p>
<w:pPr><w:pStyle w:val="Normal"/></w:pPr>
<w:r><w:t xml:space="preserve">meat; not self-sufficient in food, particularly in drought years</w:t></w:r>
</w:p>
<w:p>
<w:pPr><w:pStyle w:val="Normal"/></w:pPr>
<w:r><w:t xml:space="preserve">Illicit drugs: illicit producer of cannabis for the domestic and</w:t></w:r>
</w:p>
<w:p>
<w:pPr><w:pStyle w:val="Normal"/></w:pPr>
<w:r><w:t xml:space="preserve">international drug markets; transit point for heroin from Southeast</w:t></w:r>
</w:p>
<w:p>
<w:pPr><w:pStyle w:val="Normal"/></w:pPr>
<w:r><w:t xml:space="preserve">Asia to the West</w:t></w:r>
</w:p>
<w:p>
<w:pPr><w:pStyle w:val="Normal"/></w:pPr>
<w:r><w:t xml:space="preserve">Economic aid:</w:t></w:r>
</w:p>
<w:p>
<w:pPr><w:pStyle w:val="Normal"/></w:pPr>
<w:r><w:t xml:space="preserve">recipient: US commitments, including Ex-Im (FY70-89), $304 million;</w:t></w:r>
</w:p>
<w:p>
<w:pPr><w:pStyle w:val="Normal"/></w:pPr>
<w:r><w:t xml:space="preserve">Western (non-US) countries, ODA and OOF bilateral commitments</w:t></w:r>
</w:p>
<w:p>
<w:pPr><w:pStyle w:val="Normal"/></w:pPr>
<w:r><w:t xml:space="preserve">(1980-89), $2.23 billion; OPEC bilateral aid (1979-89), $30 million;</w:t></w:r>
</w:p>
<w:p>
<w:pPr><w:pStyle w:val="Normal"/></w:pPr>
<w:r><w:t xml:space="preserve">Communist countries (1970-89), $286 million</w:t></w:r>
</w:p>
<w:p>
<w:pPr><w:pStyle w:val="Normal"/></w:pPr>
<w:r><w:t xml:space="preserve">Currency: 1 Nepalese rupee (NR) = 100 paisa</w:t></w:r>
</w:p>
<w:p>
<w:pPr><w:pStyle w:val="Normal"/></w:pPr>
<w:r><w:t xml:space="preserve">Exchange rates: Nepalese rupees (NRs) per US$1 - 49.884 (January</w:t></w:r>
</w:p>
<w:p>
<w:pPr><w:pStyle w:val="Normal"/></w:pPr>
<w:r><w:t xml:space="preserve">1995), 49.398 (1994), 48.607 (1993), 42.742 (1992), 37.255 (1991),</w:t></w:r>
</w:p>
<w:p>
<w:pPr><w:pStyle w:val="Normal"/></w:pPr>
<w:r><w:t xml:space="preserve">29.370 (1990)</w:t></w:r>
</w:p>
<w:p>
<w:pPr><w:pStyle w:val="Normal"/></w:pPr>
<w:r><w:t xml:space="preserve">Fiscal year: 16 July - 15 July</w:t></w:r>
</w:p>
<w:p>
<w:pPr><w:pStyle w:val="Normal"/></w:pPr>
<w:r><w:t xml:space="preserve">@Nepal:Transportation</w:t></w:r>
</w:p>
<w:p>
<w:pPr><w:pStyle w:val="Normal"/></w:pPr>
<w:r><w:t xml:space="preserve">Railroads:</w:t></w:r>
</w:p>
<w:p>
<w:pPr><w:pStyle w:val="Normal"/></w:pPr>
<w:r><w:t xml:space="preserve">total: 101 km; note - all in Terai close to Indian border</w:t></w:r>
</w:p>
<w:p>
<w:pPr><w:pStyle w:val="Normal"/></w:pPr>
<w:r><w:t xml:space="preserve">narrow gauge: 101 km 0.762-m gauge</w:t></w:r>
</w:p>
<w:p>
<w:pPr><w:pStyle w:val="Normal"/></w:pPr>
<w:r><w:t xml:space="preserve">Highways:</w:t></w:r>
</w:p>
<w:p>
<w:pPr><w:pStyle w:val="Normal"/></w:pPr>
<w:r><w:t xml:space="preserve">total: 7,400 km</w:t></w:r>
</w:p>
<w:p>
<w:pPr><w:pStyle w:val="Normal"/></w:pPr>
<w:r><w:t xml:space="preserve">paved: 3,000 km</w:t></w:r>
</w:p>
<w:p>
<w:pPr><w:pStyle w:val="Normal"/></w:pPr>
<w:r><w:t xml:space="preserve">unpaved: 4,400 km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44</w:t></w:r>
</w:p>
<w:p>
<w:pPr><w:pStyle w:val="Normal"/></w:pPr>
<w:r><w:t xml:space="preserve">with paved runways over 3,047 m: 1</w:t></w:r>
</w:p>
<w:p>
<w:pPr><w:pStyle w:val="Normal"/></w:pPr>
<w:r><w:t xml:space="preserve">with paved runways 1,524 to 2,437 m: 3</w:t></w:r>
</w:p>
<w:p>
<w:pPr><w:pStyle w:val="Normal"/></w:pPr>
<w:r><w:t xml:space="preserve">with paved runways 914 to 1,523 m: 1</w:t></w:r>
</w:p>
<w:p>
<w:pPr><w:pStyle w:val="Normal"/></w:pPr>
<w:r><w:t xml:space="preserve">with paved runways under 914 m: 28</w:t></w:r>
</w:p>
<w:p>
<w:pPr><w:pStyle w:val="Normal"/></w:pPr>
<w:r><w:t xml:space="preserve">with unpaved runways 1,524 to 2,438 m: 1</w:t></w:r>
</w:p>
<w:p>
<w:pPr><w:pStyle w:val="Normal"/></w:pPr>
<w:r><w:t xml:space="preserve">with unpaved runways 914 to 1,523 m: 10</w:t></w:r>
</w:p>
<w:p>
<w:pPr><w:pStyle w:val="Normal"/></w:pPr>
<w:r><w:t xml:space="preserve">@Nepal:Communications</w:t></w:r>
</w:p>
<w:p>
<w:pPr><w:pStyle w:val="Normal"/></w:pPr>
<w:r><w:t xml:space="preserve">Telephone system: 50,000 telephones (1990); poor telephone and</w:t></w:r>
</w:p>
<w:p>
<w:pPr><w:pStyle w:val="Normal"/></w:pPr>
<w:r><w:t xml:space="preserve">telegraph service; fair radio communication service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international radio communication service is fair; 1</w:t></w:r>
</w:p>
<w:p>
<w:pPr><w:pStyle w:val="Normal"/></w:pPr>
<w:r><w:t xml:space="preserve">INTELSAT (Indian Ocean) earth station</w:t></w:r>
</w:p>
<w:p>
<w:pPr><w:pStyle w:val="Normal"/></w:pPr>
<w:r><w:t xml:space="preserve">Radio:</w:t></w:r>
</w:p>
<w:p>
<w:pPr><w:pStyle w:val="Normal"/></w:pPr>
<w:r><w:t xml:space="preserve">broadcast stations: AM 88,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@Nepal:Defense Forces</w:t></w:r>
</w:p>
<w:p>
<w:pPr><w:pStyle w:val="Normal"/></w:pPr>
<w:r><w:t xml:space="preserve">Branches: Royal Nepalese Army, Royal Nepalese Army Air Service,</w:t></w:r>
</w:p>
<w:p>
<w:pPr><w:pStyle w:val="Normal"/></w:pPr>
<w:r><w:t xml:space="preserve">Nepalese Police Force</w:t></w:r>
</w:p>
<w:p>
<w:pPr><w:pStyle w:val="Normal"/></w:pPr>
<w:r><w:t xml:space="preserve">Manpower availability: males age 15-49 5,163,703; males fit for</w:t></w:r>
</w:p>
<w:p>
<w:pPr><w:pStyle w:val="Normal"/></w:pPr>
<w:r><w:t xml:space="preserve">military service 2,682,284; males reach military age (17) annually</w:t></w:r>
</w:p>
<w:p>
<w:pPr><w:pStyle w:val="Normal"/></w:pPr>
<w:r><w:t xml:space="preserve">247,978 (1995 est.)</w:t></w:r>
</w:p>
<w:p>
<w:pPr><w:pStyle w:val="Normal"/></w:pPr>
<w:r><w:t xml:space="preserve">Defense expenditures: exchange rate conversion - $36 million, 1.2% of</w:t></w:r>
</w:p>
<w:p>
<w:pPr><w:pStyle w:val="Normal"/></w:pPr>
<w:r><w:t xml:space="preserve">GDP (FY92/93)</w:t></w:r>
</w:p>
<w:p>
<w:pPr><w:pStyle w:val="Normal"/></w:pPr>
<w:r><w:t xml:space="preserve">________________________________________________________________________</w:t></w:r>
</w:p>
<w:p>
<w:pPr><w:pStyle w:val="Normal"/></w:pPr>
<w:r><w:t xml:space="preserve">NETHERLANDS</w:t></w:r>
</w:p>
<w:p>
<w:pPr><w:pStyle w:val="Normal"/></w:pPr>
<w:r><w:t xml:space="preserve">@Netherlands:Geography</w:t></w:r>
</w:p>
<w:p>
<w:pPr><w:pStyle w:val="Normal"/></w:pPr>
<w:r><w:t xml:space="preserve">Location: Western Europe, bordering the North Sea, between Belgium and</w:t></w:r>
</w:p>
<w:p>
<w:pPr><w:pStyle w:val="Normal"/></w:pPr>
<w:r><w:t xml:space="preserve">Germany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37,330 sq km</w:t></w:r>
</w:p>
<w:p>
<w:pPr><w:pStyle w:val="Normal"/></w:pPr>
<w:r><w:t xml:space="preserve">land area: 33,920 sq km</w:t></w:r>
</w:p>
<w:p>
<w:pPr><w:pStyle w:val="Normal"/></w:pPr>
<w:r><w:t xml:space="preserve">comparative area: slightly less than twice the size of New Jersey</w:t></w:r>
</w:p>
<w:p>
<w:pPr><w:pStyle w:val="Normal"/></w:pPr>
<w:r><w:t xml:space="preserve">Land boundaries: total 1,027 km, Belgium 450 km, Germany 577 km</w:t></w:r>
</w:p>
<w:p>
<w:pPr><w:pStyle w:val="Normal"/></w:pPr>
<w:r><w:t xml:space="preserve">Coastline: 451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temperate; marine; cool summers and mild winters</w:t></w:r>
</w:p>
<w:p>
<w:pPr><w:pStyle w:val="Normal"/></w:pPr>
<w:r><w:t xml:space="preserve">Terrain: mostly coastal lowland and reclaimed land (polders); some</w:t></w:r>
</w:p>
<w:p>
<w:pPr><w:pStyle w:val="Normal"/></w:pPr>
<w:r><w:t xml:space="preserve">hills in southeast</w:t></w:r>
</w:p>
<w:p>
<w:pPr><w:pStyle w:val="Normal"/></w:pPr>
<w:r><w:t xml:space="preserve">Natural resources: natural gas, petroleum, fertile soil</w:t></w:r>
</w:p>
<w:p>
<w:pPr><w:pStyle w:val="Normal"/></w:pPr>
<w:r><w:t xml:space="preserve">Land use:</w:t></w:r>
</w:p>
<w:p>
<w:pPr><w:pStyle w:val="Normal"/></w:pPr>
<w:r><w:t xml:space="preserve">arable land: 26%</w:t></w:r>
</w:p>
<w:p>
<w:pPr><w:pStyle w:val="Normal"/></w:pPr>
<w:r><w:t xml:space="preserve">permanent crops: 1%</w:t></w:r>
</w:p>
<w:p>
<w:pPr><w:pStyle w:val="Normal"/></w:pPr>
<w:r><w:t xml:space="preserve">meadows and pastures: 32%</w:t></w:r>
</w:p>
<w:p>
<w:pPr><w:pStyle w:val="Normal"/></w:pPr>
<w:r><w:t xml:space="preserve">forest and woodland: 9%</w:t></w:r>
</w:p>
<w:p>
<w:pPr><w:pStyle w:val="Normal"/></w:pPr>
<w:r><w:t xml:space="preserve">other: 32%</w:t></w:r>
</w:p>
<w:p>
<w:pPr><w:pStyle w:val="Normal"/></w:pPr>
<w:r><w:t xml:space="preserve">Irrigated land: 5,500 sq km (1989 est.)</w:t></w:r>
</w:p>
<w:p>
<w:pPr><w:pStyle w:val="Normal"/></w:pPr>
<w:r><w:t xml:space="preserve">Environment:</w:t></w:r>
</w:p>
<w:p>
<w:pPr><w:pStyle w:val="Normal"/></w:pPr>
<w:r><w:t xml:space="preserve">current issues: water pollution in the form of heavy metals, organic</w:t></w:r>
</w:p>
<w:p>
<w:pPr><w:pStyle w:val="Normal"/></w:pPr>
<w:r><w:t xml:space="preserve">compounds, and nutrients such as nitrates and phosphates; air</w:t></w:r>
</w:p>
<w:p>
<w:pPr><w:pStyle w:val="Normal"/></w:pPr>
<w:r><w:t xml:space="preserve">pollution from vehicles and refining activities; acid rain</w:t></w:r>
</w:p>
<w:p>
<w:pPr><w:pStyle w:val="Normal"/></w:pPr>
<w:r><w:t xml:space="preserve">natural hazards: the extensive system of dikes and dams, protects</w:t></w:r>
</w:p>
<w:p>
<w:pPr><w:pStyle w:val="Normal"/></w:pPr>
<w:r><w:t xml:space="preserve">nearly one-half of the total area from being flooded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Air</w:t></w:r>
</w:p>
<w:p>
<w:pPr><w:pStyle w:val="Normal"/></w:pPr>
<w:r><w:t xml:space="preserve">Pollution-Volatile Organic Compounds, Antarctic-Environmental</w:t></w:r>
</w:p>
<w:p>
<w:pPr><w:pStyle w:val="Normal"/></w:pPr>
<w:r><w:t xml:space="preserve">Protocol, Antarctic Treaty, Biodiversity, Climate Change, Endangered</w:t></w:r>
</w:p>
<w:p>
<w:pPr><w:pStyle w:val="Normal"/></w:pPr>
<w:r><w:t xml:space="preserve">Species, Environmental Modification, Hazardous Wastes, Marine Dumping,</w:t></w:r>
</w:p>
<w:p>
<w:pPr><w:pStyle w:val="Normal"/></w:pPr>
<w:r><w:t xml:space="preserve">Marine Life Conservation, Nuclear Test Ban, Ozone Layer Protection,</w:t></w:r>
</w:p>
<w:p>
<w:pPr><w:pStyle w:val="Normal"/></w:pPr>
<w:r><w:t xml:space="preserve">Ship Pollution, Tropical Timber 83, Wetlands, Whaling; signed, but not</w:t></w:r>
</w:p>
<w:p>
<w:pPr><w:pStyle w:val="Normal"/></w:pPr>
<w:r><w:t xml:space="preserve">ratified - Air Pollution-Sulphur 94, Biodiversity, Desertification,</w:t></w:r>
</w:p>
<w:p>
<w:pPr><w:pStyle w:val="Normal"/></w:pPr>
<w:r><w:t xml:space="preserve">Law of the Sea</w:t></w:r>
</w:p>
<w:p>
<w:pPr><w:pStyle w:val="Normal"/></w:pPr>
<w:r><w:t xml:space="preserve">Note: located at mouths of three major European rivers (Rhine, Maas or</w:t></w:r>
</w:p>
<w:p>
<w:pPr><w:pStyle w:val="Normal"/></w:pPr>
<w:r><w:t xml:space="preserve">Meuse, and Schelde)</w:t></w:r>
</w:p>
<w:p>
<w:pPr><w:pStyle w:val="Normal"/></w:pPr>
<w:r><w:t xml:space="preserve">@Netherlands:People</w:t></w:r>
</w:p>
<w:p>
<w:pPr><w:pStyle w:val="Normal"/></w:pPr>
<w:r><w:t xml:space="preserve">Population: 15,452,903 (July 1995 est.)</w:t></w:r>
</w:p>
<w:p>
<w:pPr><w:pStyle w:val="Normal"/></w:pPr>
<w:r><w:t xml:space="preserve">Age structure:</w:t></w:r>
</w:p>
<w:p>
<w:pPr><w:pStyle w:val="Normal"/></w:pPr>
<w:r><w:t xml:space="preserve">0-14 years: 18% (female 1,382,057; male 1,445,451)</w:t></w:r>
</w:p>
<w:p>
<w:pPr><w:pStyle w:val="Normal"/></w:pPr>
<w:r><w:t xml:space="preserve">15-64 years: 68% (female 5,184,224; male 5,369,018)</w:t></w:r>
</w:p>
<w:p>
<w:pPr><w:pStyle w:val="Normal"/></w:pPr>
<w:r><w:t xml:space="preserve">65 years and over: 14% (female 1,238,336; male 833,817) (July 1995</w:t></w:r>
</w:p>
<w:p>
<w:pPr><w:pStyle w:val="Normal"/></w:pPr>
<w:r><w:t xml:space="preserve">est.)</w:t></w:r>
</w:p>
<w:p>
<w:pPr><w:pStyle w:val="Normal"/></w:pPr>
<w:r><w:t xml:space="preserve">Population growth rate: 0.52% (1995 est.)</w:t></w:r>
</w:p>
<w:p>
<w:pPr><w:pStyle w:val="Normal"/></w:pPr>
<w:r><w:t xml:space="preserve">Birth rate: 12.42 births/1,000 population (1995 est.)</w:t></w:r>
</w:p>
<w:p>
<w:pPr><w:pStyle w:val="Normal"/></w:pPr>
<w:r><w:t xml:space="preserve">Death rate: 8.48 deaths/1,000 population (1995 est.)</w:t></w:r>
</w:p>
<w:p>
<w:pPr><w:pStyle w:val="Normal"/></w:pPr>
<w:r><w:t xml:space="preserve">Net migration rate: 1.29 migrant(s)/1,000 population (1995 est.)</w:t></w:r>
</w:p>
<w:p>
<w:pPr><w:pStyle w:val="Normal"/></w:pPr>
<w:r><w:t xml:space="preserve">Infant mortality rate: 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77.95 years</w:t></w:r>
</w:p>
<w:p>
<w:pPr><w:pStyle w:val="Normal"/></w:pPr>
<w:r><w:t xml:space="preserve">male: 74.9 years</w:t></w:r>
</w:p>
<w:p>
<w:pPr><w:pStyle w:val="Normal"/></w:pPr>
<w:r><w:t xml:space="preserve">female: 81.17 years (1995 est.)</w:t></w:r>
</w:p>
<w:p>
<w:pPr><w:pStyle w:val="Normal"/></w:pPr>
<w:r><w:t xml:space="preserve">Total fertility rate: 1.56 children born/woman (1995 est.)</w:t></w:r>
</w:p>
<w:p>
<w:pPr><w:pStyle w:val="Normal"/></w:pPr>
<w:r><w:t xml:space="preserve">Nationality:</w:t></w:r>
</w:p>
<w:p>
<w:pPr><w:pStyle w:val="Normal"/></w:pPr>
<w:r><w:t xml:space="preserve">noun: Dutchman(men), Dutchwoman(women)</w:t></w:r>
</w:p>
<w:p>
<w:pPr><w:pStyle w:val="Normal"/></w:pPr>
<w:r><w:t xml:space="preserve">adjective: Dutch</w:t></w:r>
</w:p>
<w:p>
<w:pPr><w:pStyle w:val="Normal"/></w:pPr>
<w:r><w:t xml:space="preserve">Ethnic divisions: Dutch 96%, Moroccans, Turks, and other 4% (1988)</w:t></w:r>
</w:p>
<w:p>
<w:pPr><w:pStyle w:val="Normal"/></w:pPr>
<w:r><w:t xml:space="preserve">Religions: Roman Catholic 34%, Protestant 25%, Muslim 3%, other 2%,</w:t></w:r>
</w:p>
<w:p>
<w:pPr><w:pStyle w:val="Normal"/></w:pPr>
<w:r><w:t xml:space="preserve">unaffiliated 36% (1991)</w:t></w:r>
</w:p>
<w:p>
<w:pPr><w:pStyle w:val="Normal"/></w:pPr>
<w:r><w:t xml:space="preserve">Languages: Dutch</w:t></w:r>
</w:p>
<w:p>
<w:pPr><w:pStyle w:val="Normal"/></w:pPr>
<w:r><w:t xml:space="preserve">Literacy: age 15 and over can read and write (1979 est.)</w:t></w:r>
</w:p>
<w:p>
<w:pPr><w:pStyle w:val="Normal"/></w:pPr>
<w:r><w:t xml:space="preserve">total population: 99%</w:t></w:r>
</w:p>
<w:p>
<w:pPr><w:pStyle w:val="Normal"/></w:pPr>
<w:r><w:t xml:space="preserve">Labor force: 6.4 million (1993)</w:t></w:r>
</w:p>
<w:p>
<w:pPr><w:pStyle w:val="Normal"/></w:pPr>
<w:r><w:t xml:space="preserve">by occupation: services 71.4%, manufacturing and construction 24.6%,</w:t></w:r>
</w:p>
<w:p>
<w:pPr><w:pStyle w:val="Normal"/></w:pPr>
<w:r><w:t xml:space="preserve">agriculture 4.0% (1992)</w:t></w:r>
</w:p>
<w:p>
<w:pPr><w:pStyle w:val="Normal"/></w:pPr>
<w:r><w:t xml:space="preserve">@Netherlands:Government</w:t></w:r>
</w:p>
<w:p>
<w:pPr><w:pStyle w:val="Normal"/></w:pPr>
<w:r><w:t xml:space="preserve">Names:</w:t></w:r>
</w:p>
<w:p>
<w:pPr><w:pStyle w:val="Normal"/></w:pPr>
<w:r><w:t xml:space="preserve">conventional long form: Kingdom of the Netherlands</w:t></w:r>
</w:p>
<w:p>
<w:pPr><w:pStyle w:val="Normal"/></w:pPr>
<w:r><w:t xml:space="preserve">conventional short form: Netherlands</w:t></w:r>
</w:p>
<w:p>
<w:pPr><w:pStyle w:val="Normal"/></w:pPr>
<w:r><w:t xml:space="preserve">local long form: Koninkrijk de Nederlanden</w:t></w:r>
</w:p>
<w:p>
<w:pPr><w:pStyle w:val="Normal"/></w:pPr>
<w:r><w:t xml:space="preserve">local short form: Nederland</w:t></w:r>
</w:p>
<w:p>
<w:pPr><w:pStyle w:val="Normal"/></w:pPr>
<w:r><w:t xml:space="preserve">Digraph: NL</w:t></w:r>
</w:p>
<w:p>
<w:pPr><w:pStyle w:val="Normal"/></w:pPr>
<w:r><w:t xml:space="preserve">Type: constitutional monarchy</w:t></w:r>
</w:p>
<w:p>
<w:pPr><w:pStyle w:val="Normal"/></w:pPr>
<w:r><w:t xml:space="preserve">Capital: Amsterdam; The Hague is the seat of government</w:t></w:r>
</w:p>
<w:p>
<w:pPr><w:pStyle w:val="Normal"/></w:pPr>
<w:r><w:t xml:space="preserve">Administrative divisions: 12 provinces (provincien, singular -</w:t></w:r>
</w:p>
<w:p>
<w:pPr><w:pStyle w:val="Normal"/></w:pPr>
<w:r><w:t xml:space="preserve">provincie); Drenthe, Flevoland, Friesland, Gelderland, Groningen,</w:t></w:r>
</w:p>
<w:p>
<w:pPr><w:pStyle w:val="Normal"/></w:pPr>
<w:r><w:t xml:space="preserve">Limburg, Noord-Brabant, Noord-Holland, Overijssel, Utrecht, Zeeland,</w:t></w:r>
</w:p>
<w:p>
<w:pPr><w:pStyle w:val="Normal"/></w:pPr>
<w:r><w:t xml:space="preserve">Zuid-Holland</w:t></w:r>
</w:p>
<w:p>
<w:pPr><w:pStyle w:val="Normal"/></w:pPr>
<w:r><w:t xml:space="preserve">Dependent areas: Aruba, Netherlands Antilles</w:t></w:r>
</w:p>
<w:p>
<w:pPr><w:pStyle w:val="Normal"/></w:pPr>
<w:r><w:t xml:space="preserve">Independence: 1579 (from Spain)</w:t></w:r>
</w:p>
<w:p>
<w:pPr><w:pStyle w:val="Normal"/></w:pPr>
<w:r><w:t xml:space="preserve">National holiday: Queen&apos;s Day, 30 April (1938)</w:t></w:r>
</w:p>
<w:p>
<w:pPr><w:pStyle w:val="Normal"/></w:pPr>
<w:r><w:t xml:space="preserve">Constitution: 17 February 1983</w:t></w:r>
</w:p>
<w:p>
<w:pPr><w:pStyle w:val="Normal"/></w:pPr>
<w:r><w:t xml:space="preserve">Legal system: civil law system incorporating French penal theory;</w:t></w:r>
</w:p>
<w:p>
<w:pPr><w:pStyle w:val="Normal"/></w:pPr>
<w:r><w:t xml:space="preserve">judicial review in the Supreme Court of legislation of lower order</w:t></w:r>
</w:p>
<w:p>
<w:pPr><w:pStyle w:val="Normal"/></w:pPr>
<w:r><w:t xml:space="preserve">rather than Acts of the States General; accepts compulsory ICJ</w:t></w:r>
</w:p>
<w:p>
<w:pPr><w:pStyle w:val="Normal"/></w:pPr>
<w:r><w:t xml:space="preserve">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BEATRIX Wilhelmina Armgard (since 30 April</w:t></w:r>
</w:p>
<w:p>
<w:pPr><w:pStyle w:val="Normal"/></w:pPr>
<w:r><w:t xml:space="preserve">1980); Heir Apparent WILLEM-ALEXANDER, Prince of Orange, son of Queen</w:t></w:r>
</w:p>
<w:p>
<w:pPr><w:pStyle w:val="Normal"/></w:pPr>
<w:r><w:t xml:space="preserve">Beatrix (born 27 April 1967)</w:t></w:r>
</w:p>
<w:p>
<w:pPr><w:pStyle w:val="Normal"/></w:pPr>
<w:r><w:t xml:space="preserve">head of government: Prime Minister Willem (Wim) KOK (since 22 August</w:t></w:r>
</w:p>
<w:p>
<w:pPr><w:pStyle w:val="Normal"/></w:pPr>
<w:r><w:t xml:space="preserve">1994); Vice Prime Minister Hans DIJKSTAL and Hans VAN MIERLO (since 22</w:t></w:r>
</w:p>
<w:p>
<w:pPr><w:pStyle w:val="Normal"/></w:pPr>
<w:r><w:t xml:space="preserve">August 1994)</w:t></w:r>
</w:p>
<w:p>
<w:pPr><w:pStyle w:val="Normal"/></w:pPr>
<w:r><w:t xml:space="preserve">cabinet: Cabinet; appointed by the prime minister</w:t></w:r>
</w:p>
<w:p>
<w:pPr><w:pStyle w:val="Normal"/></w:pPr>
<w:r><w:t xml:space="preserve">Legislative branch: bicameral legislature (Staten Generaal)</w:t></w:r>
</w:p>
<w:p>
<w:pPr><w:pStyle w:val="Normal"/></w:pPr>
<w:r><w:t xml:space="preserve">First Chamber (Eerste Kamer): members indirectly elected by the</w:t></w:r>
</w:p>
<w:p>
<w:pPr><w:pStyle w:val="Normal"/></w:pPr>
<w:r><w:t xml:space="preserve">country&apos;s 12 provincial councils for four-year terms; elections last</w:t></w:r>
</w:p>
<w:p>
<w:pPr><w:pStyle w:val="Normal"/></w:pPr>
<w:r><w:t xml:space="preserve">held 9 June l991 (next to be held 9 June 1995); results - percent of</w:t></w:r>
</w:p>
<w:p>
<w:pPr><w:pStyle w:val="Normal"/></w:pPr>
<w:r><w:t xml:space="preserve">vote by party NA; seats - (75 total) number of seats by party NA</w:t></w:r>
</w:p>
<w:p>
<w:pPr><w:pStyle w:val="Normal"/></w:pPr>
<w:r><w:t xml:space="preserve">Second Chamber (Tweede Kamer): members directly elected for four-year</w:t></w:r>
</w:p>
<w:p>
<w:pPr><w:pStyle w:val="Normal"/></w:pPr>
<w:r><w:t xml:space="preserve">terms; elections last held on 3 May 1994 (next to be held in May</w:t></w:r>
</w:p>
<w:p>
<w:pPr><w:pStyle w:val="Normal"/></w:pPr>
<w:r><w:t xml:space="preserve">1999); results - PvdA 24.3%, CDA 22.3%, VVD 20.4%, D&apos;66 16.5%, other</w:t></w:r>
</w:p>
<w:p>
<w:pPr><w:pStyle w:val="Normal"/></w:pPr>
<w:r><w:t xml:space="preserve">16.5%; seats - (150 total) PvdA 37, CDA 34, VVD 31, D&apos;66 24, other 24</w:t></w:r>
</w:p>
<w:p>
<w:pPr><w:pStyle w:val="Normal"/></w:pPr>
<w:r><w:t xml:space="preserve">Judicial branch: Supreme Court (De Hoge Raad)</w:t></w:r>
</w:p>
<w:p>
<w:pPr><w:pStyle w:val="Normal"/></w:pPr>
<w:r><w:t xml:space="preserve">Political parties and leaders: Christian Democratic Appeal (CDA), Hans</w:t></w:r>
</w:p>
<w:p>
<w:pPr><w:pStyle w:val="Normal"/></w:pPr>
<w:r><w:t xml:space="preserve">HELGERS; Labor (PvdA), Wim KOK; Liberal (VVD - People&apos;s Party for</w:t></w:r>
</w:p>
<w:p>
<w:pPr><w:pStyle w:val="Normal"/></w:pPr>
<w:r><w:t xml:space="preserve">Freedom and Democracy), Frits BOLKESTEIN; Democrats &apos;66 (D&apos;66), Hans</w:t></w:r>
</w:p>
<w:p>
<w:pPr><w:pStyle w:val="Normal"/></w:pPr>
<w:r><w:t xml:space="preserve">van MIERLO; a host of minor parties</w:t></w:r>
</w:p>
<w:p>
<w:pPr><w:pStyle w:val="Normal"/></w:pPr>
<w:r><w:t xml:space="preserve">Other political or pressure groups: large multinational firms;</w:t></w:r>
</w:p>
<w:p>
<w:pPr><w:pStyle w:val="Normal"/></w:pPr>
<w:r><w:t xml:space="preserve">Federation of Netherlands Trade Union Movement (comprising Socialist</w:t></w:r>
</w:p>
<w:p>
<w:pPr><w:pStyle w:val="Normal"/></w:pPr>
<w:r><w:t xml:space="preserve">and Catholic trade unions) and a Protestant trade union; Federation of</w:t></w:r>
</w:p>
<w:p>
<w:pPr><w:pStyle w:val="Normal"/></w:pPr>
<w:r><w:t xml:space="preserve">Catholic and Protestant Employers Associations; the nondenominational</w:t></w:r>
</w:p>
<w:p>
<w:pPr><w:pStyle w:val="Normal"/></w:pPr>
<w:r><w:t xml:space="preserve">Federation of Netherlands Enterprises; and Interchurch Peace Council</w:t></w:r>
</w:p>
<w:p>
<w:pPr><w:pStyle w:val="Normal"/></w:pPr>
<w:r><w:t xml:space="preserve">(IKV)</w:t></w:r>
</w:p>
<w:p>
<w:pPr><w:pStyle w:val="Normal"/></w:pPr>
<w:r><w:t xml:space="preserve">Member of: AfDB, AG (observer), AsDB, Australia Group, Benelux, BIS,</w:t></w:r>
</w:p>
<w:p>
<w:pPr><w:pStyle w:val="Normal"/></w:pPr>
<w:r><w:t xml:space="preserve">CCC, CE, CERN, EBRD, EC, ECE, ECLAC, EIB, ESA, ESCAP, FAO, G-10, GATT,</w:t></w:r>
</w:p>
<w:p>
<w:pPr><w:pStyle w:val="Normal"/></w:pPr>
<w:r><w:t xml:space="preserve">IADB, IAEA, IBRD, ICAO, ICC, ICFTU, ICRM, IDA, IEA, IFAD, IFC, IFRCS,</w:t></w:r>
</w:p>
<w:p>
<w:pPr><w:pStyle w:val="Normal"/></w:pPr>
<w:r><w:t xml:space="preserve">ILO, IMF, IMO, INMARSAT, INTELSAT, INTERPOL, IOC, IOM, ISO, ITU, MTCR,</w:t></w:r>
</w:p>
<w:p>
<w:pPr><w:pStyle w:val="Normal"/></w:pPr>
<w:r><w:t xml:space="preserve">NACC, NAM (guest), NATO, NEA, NSG, OAS (observer), OECD, OSCE, PCA,</w:t></w:r>
</w:p>
<w:p>
<w:pPr><w:pStyle w:val="Normal"/></w:pPr>
<w:r><w:t xml:space="preserve">UN, UNAVEM II, UNCTAD, UNESCO, UNHCR, UNIDO, UNITAR, UNOMOZ, UNOMUR,</w:t></w:r>
</w:p>
<w:p>
<w:pPr><w:pStyle w:val="Normal"/></w:pPr>
<w:r><w:t xml:space="preserve">UNPROFOR, UNTSO, UNU, UPU, WCL, WEU,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Adriaan JACOBOVITS DE SZEGED</w:t></w:r>
</w:p>
<w:p>
<w:pPr><w:pStyle w:val="Normal"/></w:pPr>
<w:r><w:t xml:space="preserve">chancery: 4200 Linnean Avenue NW, Washington, DC 20008</w:t></w:r>
</w:p>
<w:p>
<w:pPr><w:pStyle w:val="Normal"/></w:pPr>
<w:r><w:t xml:space="preserve">telephone: [1] (202) 244-5300</w:t></w:r>
</w:p>
<w:p>
<w:pPr><w:pStyle w:val="Normal"/></w:pPr>
<w:r><w:t xml:space="preserve">FAX: [1] (202) 362-3430</w:t></w:r>
</w:p>
<w:p>
<w:pPr><w:pStyle w:val="Normal"/></w:pPr>
<w:r><w:t xml:space="preserve">consulate(s) general: Chicago, Houston, Los Angeles, New York</w:t></w:r>
</w:p>
<w:p>
<w:pPr><w:pStyle w:val="Normal"/></w:pPr>
<w:r><w:t xml:space="preserve">US diplomatic representation:</w:t></w:r>
</w:p>
<w:p>
<w:pPr><w:pStyle w:val="Normal"/></w:pPr>
<w:r><w:t xml:space="preserve">chief of mission: Ambassador Kirk Terry DORNBUSH</w:t></w:r>
</w:p>
<w:p>
<w:pPr><w:pStyle w:val="Normal"/></w:pPr>
<w:r><w:t xml:space="preserve">embassy: Lange Voorhout 102, 2514 EJ The Hague</w:t></w:r>
</w:p>
<w:p>
<w:pPr><w:pStyle w:val="Normal"/></w:pPr>
<w:r><w:t xml:space="preserve">mailing address: PSC 71, Box 1000, the Hague; APO AE 09715</w:t></w:r>
</w:p>
<w:p>
<w:pPr><w:pStyle w:val="Normal"/></w:pPr>
<w:r><w:t xml:space="preserve">telephone: [31] (70) 310-9209</w:t></w:r>
</w:p>
<w:p>
<w:pPr><w:pStyle w:val="Normal"/></w:pPr>
<w:r><w:t xml:space="preserve">FAX: [31] (70) 361-4688</w:t></w:r>
</w:p>
<w:p>
<w:pPr><w:pStyle w:val="Normal"/></w:pPr>
<w:r><w:t xml:space="preserve">consulate(s) general: Amsterdam</w:t></w:r>
</w:p>
<w:p>
<w:pPr><w:pStyle w:val="Normal"/></w:pPr>
<w:r><w:t xml:space="preserve">Flag: three equal horizontal bands of red (top), white, and blue;</w:t></w:r>
</w:p>
<w:p>
<w:pPr><w:pStyle w:val="Normal"/></w:pPr>
<w:r><w:t xml:space="preserve">similar to the flag of Luxembourg, which uses a lighter blue and is</w:t></w:r>
</w:p>
<w:p>
<w:pPr><w:pStyle w:val="Normal"/></w:pPr>
<w:r><w:t xml:space="preserve">longer</w:t></w:r>
</w:p>
<w:p>
<w:pPr><w:pStyle w:val="Normal"/></w:pPr>
<w:r><w:t xml:space="preserve">@Netherlands:Economy</w:t></w:r>
</w:p>
<w:p>
<w:pPr><w:pStyle w:val="Normal"/></w:pPr>
<w:r><w:t xml:space="preserve">Overview: This highly developed and affluent economy is based on</w:t></w:r>
</w:p>
<w:p>
<w:pPr><w:pStyle w:val="Normal"/></w:pPr>
<w:r><w:t xml:space="preserve">private enterprise. The government makes its presence felt, however,</w:t></w:r>
</w:p>
<w:p>
<w:pPr><w:pStyle w:val="Normal"/></w:pPr>
<w:r><w:t xml:space="preserve">through many regulations, permit requirements, and welfare programs</w:t></w:r>
</w:p>
<w:p>
<w:pPr><w:pStyle w:val="Normal"/></w:pPr>
<w:r><w:t xml:space="preserve">affecting most aspects of economic activity. The trade and financial</w:t></w:r>
</w:p>
<w:p>
<w:pPr><w:pStyle w:val="Normal"/></w:pPr>
<w:r><w:t xml:space="preserve">services sector contributes over 50% of GDP. Industrial activity</w:t></w:r>
</w:p>
<w:p>
<w:pPr><w:pStyle w:val="Normal"/></w:pPr>
<w:r><w:t xml:space="preserve">provides about 25% of GDP and is led by the food-processing,</w:t></w:r>
</w:p>
<w:p>
<w:pPr><w:pStyle w:val="Normal"/></w:pPr>
<w:r><w:t xml:space="preserve">oil-refining, and metalworking industries. The highly mechanized</w:t></w:r>
</w:p>
<w:p>
<w:pPr><w:pStyle w:val="Normal"/></w:pPr>
<w:r><w:t xml:space="preserve">agricultural sector employs only 4% of the labor force, but provides</w:t></w:r>
</w:p>
<w:p>
<w:pPr><w:pStyle w:val="Normal"/></w:pPr>
<w:r><w:t xml:space="preserve">large surpluses for export and the domestic food-processing industry.</w:t></w:r>
</w:p>
<w:p>
<w:pPr><w:pStyle w:val="Normal"/></w:pPr>
<w:r><w:t xml:space="preserve">Indeed the Netherlands ranks third worldwide in value of agricultural</w:t></w:r>
</w:p>
<w:p>
<w:pPr><w:pStyle w:val="Normal"/></w:pPr>
<w:r><w:t xml:space="preserve">exports, behind the US and France. High unemployment and a sizable</w:t></w:r>
</w:p>
<w:p>
<w:pPr><w:pStyle w:val="Normal"/></w:pPr>
<w:r><w:t xml:space="preserve">budget deficit are currently the most serious economic problems. Many</w:t></w:r>
</w:p>
<w:p>
<w:pPr><w:pStyle w:val="Normal"/></w:pPr>
<w:r><w:t xml:space="preserve">of the economic issues of the 1990s will reflect the course of</w:t></w:r>
</w:p>
<w:p>
<w:pPr><w:pStyle w:val="Normal"/></w:pPr>
<w:r><w:t xml:space="preserve">European economic integration.</w:t></w:r>
</w:p>
<w:p>
<w:pPr><w:pStyle w:val="Normal"/></w:pPr>
<w:r><w:t xml:space="preserve">National product: GDP - purchasing power parity - $275.8 billion (1994</w:t></w:r>
</w:p>
<w:p>
<w:pPr><w:pStyle w:val="Normal"/></w:pPr>
<w:r><w:t xml:space="preserve">est.)</w:t></w:r>
</w:p>
<w:p>
<w:pPr><w:pStyle w:val="Normal"/></w:pPr>
<w:r><w:t xml:space="preserve">National product real growth rate: 2% (1994 est.)</w:t></w:r>
</w:p>
<w:p>
<w:pPr><w:pStyle w:val="Normal"/></w:pPr>
<w:r><w:t xml:space="preserve">National product per capita: $17,940 (1994 est.)</w:t></w:r>
</w:p>
<w:p>
<w:pPr><w:pStyle w:val="Normal"/></w:pPr>
<w:r><w:t xml:space="preserve">Inflation rate (consumer prices): 2.5% (December 1994)</w:t></w:r>
</w:p>
<w:p>
<w:pPr><w:pStyle w:val="Normal"/></w:pPr>
<w:r><w:t xml:space="preserve">Unemployment rate: 8.8% (December 1994)</w:t></w:r>
</w:p>
<w:p>
<w:pPr><w:pStyle w:val="Normal"/></w:pPr>
<w:r><w:t xml:space="preserve">Budget:</w:t></w:r>
</w:p>
<w:p>
<w:pPr><w:pStyle w:val="Normal"/></w:pPr>
<w:r><w:t xml:space="preserve">revenues: $109.9 billion</w:t></w:r>
</w:p>
<w:p>
<w:pPr><w:pStyle w:val="Normal"/></w:pPr>
<w:r><w:t xml:space="preserve">expenditures: $122.1 billion, including capital expenditures of $NA</w:t></w:r>
</w:p>
<w:p>
<w:pPr><w:pStyle w:val="Normal"/></w:pPr>
<w:r><w:t xml:space="preserve">(1992 est.)</w:t></w:r>
</w:p>
<w:p>
<w:pPr><w:pStyle w:val="Normal"/></w:pPr>
<w:r><w:t xml:space="preserve">Exports: $153 billion (f.o.b., 1994 est.)</w:t></w:r>
</w:p>
<w:p>
<w:pPr><w:pStyle w:val="Normal"/></w:pPr>
<w:r><w:t xml:space="preserve">commodities: metal products, chemicals, processed food and tobacco,</w:t></w:r>
</w:p>
<w:p>
<w:pPr><w:pStyle w:val="Normal"/></w:pPr>
<w:r><w:t xml:space="preserve">agricultural products</w:t></w:r>
</w:p>
<w:p>
<w:pPr><w:pStyle w:val="Normal"/></w:pPr>
<w:r><w:t xml:space="preserve">partners: EC 77% (Germany 27%, Belgium-Luxembourg 15%, UK 10%),</w:t></w:r>
</w:p>
<w:p>
<w:pPr><w:pStyle w:val="Normal"/></w:pPr>
<w:r><w:t xml:space="preserve">Central and Eastern Europe 10%, US 4% (1991)</w:t></w:r>
</w:p>
<w:p>
<w:pPr><w:pStyle w:val="Normal"/></w:pPr>
<w:r><w:t xml:space="preserve">Imports: $137 billion (f.o.b., 1994 est.)</w:t></w:r>
</w:p>
<w:p>
<w:pPr><w:pStyle w:val="Normal"/></w:pPr>
<w:r><w:t xml:space="preserve">commodities: raw materials and semifinished products, consumer goods,</w:t></w:r>
</w:p>
<w:p>
<w:pPr><w:pStyle w:val="Normal"/></w:pPr>
<w:r><w:t xml:space="preserve">transportation equipment, crude oil, food products</w:t></w:r>
</w:p>
<w:p>
<w:pPr><w:pStyle w:val="Normal"/></w:pPr>
<w:r><w:t xml:space="preserve">partners: EC 64% (Germany 26%, Belgium-Luxembourg 14%, UK 8%), US 8%</w:t></w:r>
</w:p>
<w:p>
<w:pPr><w:pStyle w:val="Normal"/></w:pPr>
<w:r><w:t xml:space="preserve">(1991)</w:t></w:r>
</w:p>
<w:p>
<w:pPr><w:pStyle w:val="Normal"/></w:pPr>
<w:r><w:t xml:space="preserve">External debt: $0</w:t></w:r>
</w:p>
<w:p>
<w:pPr><w:pStyle w:val="Normal"/></w:pPr>
<w:r><w:t xml:space="preserve">Industrial production: growth rate -1.5% (1993 est.); accounts for 25%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17,520,000 kW</w:t></w:r>
</w:p>
<w:p>
<w:pPr><w:pStyle w:val="Normal"/></w:pPr>
<w:r><w:t xml:space="preserve">production: 72.4 billion kWh</w:t></w:r>
</w:p>
<w:p>
<w:pPr><w:pStyle w:val="Normal"/></w:pPr>
<w:r><w:t xml:space="preserve">consumption per capita: 5,100 kWh (1993)</w:t></w:r>
</w:p>
<w:p>
<w:pPr><w:pStyle w:val="Normal"/></w:pPr>
<w:r><w:t xml:space="preserve">Industries: agroindustries, metal and engineering products, electrical</w:t></w:r>
</w:p>
<w:p>
<w:pPr><w:pStyle w:val="Normal"/></w:pPr>
<w:r><w:t xml:space="preserve">machinery and equipment, chemicals, petroleum, fishing, construction,</w:t></w:r>
</w:p>
<w:p>
<w:pPr><w:pStyle w:val="Normal"/></w:pPr>
<w:r><w:t xml:space="preserve">microelectronics</w:t></w:r>
</w:p>
<w:p>
<w:pPr><w:pStyle w:val="Normal"/></w:pPr>
<w:r><w:t xml:space="preserve">Agriculture: accounts for 4.6% of GDP; animal production predominates;</w:t></w:r>
</w:p>
<w:p>
<w:pPr><w:pStyle w:val="Normal"/></w:pPr>
<w:r><w:t xml:space="preserve">crops - grains, potatoes, sugar beets, fruits, vegetables; shortages</w:t></w:r>
</w:p>
<w:p>
<w:pPr><w:pStyle w:val="Normal"/></w:pPr>
<w:r><w:t xml:space="preserve">of grain, fats, and oils</w:t></w:r>
</w:p>
<w:p>
<w:pPr><w:pStyle w:val="Normal"/></w:pPr>
<w:r><w:t xml:space="preserve">Illicit drugs: important gateway for cocaine, heroin, and hashish</w:t></w:r>
</w:p>
<w:p>
<w:pPr><w:pStyle w:val="Normal"/></w:pPr>
<w:r><w:t xml:space="preserve">entering Europe; European producer of illicit amphetamines and other</w:t></w:r>
</w:p>
<w:p>
<w:pPr><w:pStyle w:val="Normal"/></w:pPr>
<w:r><w:t xml:space="preserve">synthetic drugs</w:t></w:r>
</w:p>
<w:p>
<w:pPr><w:pStyle w:val="Normal"/></w:pPr>
<w:r><w:t xml:space="preserve">Economic aid:</w:t></w:r>
</w:p>
<w:p>
<w:pPr><w:pStyle w:val="Normal"/></w:pPr>
<w:r><w:t xml:space="preserve">donor: ODA and OOF commitments (1970-89), $19.4 billion</w:t></w:r>
</w:p>
<w:p>
<w:pPr><w:pStyle w:val="Normal"/></w:pPr>
<w:r><w:t xml:space="preserve">Currency: 1 Netherlands guilder, gulden, or florin (f.) = 100 cents</w:t></w:r>
</w:p>
<w:p>
<w:pPr><w:pStyle w:val="Normal"/></w:pPr>
<w:r><w:t xml:space="preserve">Exchange rates: Netherlands guilders, gulden, or florins (f.) per US$1</w:t></w:r>
</w:p>
<w:p>
<w:pPr><w:pStyle w:val="Normal"/></w:pPr>
<w:r><w:t xml:space="preserve">- 1.7178 (January 1995), 1.8200 (1994), 1.8573 (1993), 1.7585 (1992),</w:t></w:r>
</w:p>
<w:p>
<w:pPr><w:pStyle w:val="Normal"/></w:pPr>
<w:r><w:t xml:space="preserve">1.8697 (1991), 1.8209 (1990)</w:t></w:r>
</w:p>
<w:p>
<w:pPr><w:pStyle w:val="Normal"/></w:pPr>
<w:r><w:t xml:space="preserve">Fiscal year: calendar year</w:t></w:r>
</w:p>
<w:p>
<w:pPr><w:pStyle w:val="Normal"/></w:pPr>
<w:r><w:t xml:space="preserve">@Netherlands:Transportation</w:t></w:r>
</w:p>
<w:p>
<w:pPr><w:pStyle w:val="Normal"/></w:pPr>
<w:r><w:t xml:space="preserve">Railroads:</w:t></w:r>
</w:p>
<w:p>
<w:pPr><w:pStyle w:val="Normal"/></w:pPr>
<w:r><w:t xml:space="preserve">total: 2,757 km</w:t></w:r>
</w:p>
<w:p>
<w:pPr><w:pStyle w:val="Normal"/></w:pPr>
<w:r><w:t xml:space="preserve">standard gauge: 2,757 km km 1.435-m gauge (1,991 km electrified; 1,800</w:t></w:r>
</w:p>
<w:p>
<w:pPr><w:pStyle w:val="Normal"/></w:pPr>
<w:r><w:t xml:space="preserve">km double track) (1994)</w:t></w:r>
</w:p>
<w:p>
<w:pPr><w:pStyle w:val="Normal"/></w:pPr>
<w:r><w:t xml:space="preserve">Highways:</w:t></w:r>
</w:p>
<w:p>
<w:pPr><w:pStyle w:val="Normal"/></w:pPr>
<w:r><w:t xml:space="preserve">total: 104,831 km</w:t></w:r>
</w:p>
<w:p>
<w:pPr><w:pStyle w:val="Normal"/></w:pPr>
<w:r><w:t xml:space="preserve">paved: 92,251 km (2,118 km of expressway)</w:t></w:r>
</w:p>
<w:p>
<w:pPr><w:pStyle w:val="Normal"/></w:pPr>
<w:r><w:t xml:space="preserve">unpaved: gravel, crushed stone 12,580 km (1992)</w:t></w:r>
</w:p>
<w:p>
<w:pPr><w:pStyle w:val="Normal"/></w:pPr>
<w:r><w:t xml:space="preserve">Inland waterways: 6,340 km, of which 35% is usable by craft of 1,000</w:t></w:r>
</w:p>
<w:p>
<w:pPr><w:pStyle w:val="Normal"/></w:pPr>
<w:r><w:t xml:space="preserve">metric ton capacity or larger</w:t></w:r>
</w:p>
<w:p>
<w:pPr><w:pStyle w:val="Normal"/></w:pPr>
<w:r><w:t xml:space="preserve">Pipelines: crude oil 418 km; petroleum products 965 km; natural gas</w:t></w:r>
</w:p>
<w:p>
<w:pPr><w:pStyle w:val="Normal"/></w:pPr>
<w:r><w:t xml:space="preserve">10,230 km</w:t></w:r>
</w:p>
<w:p>
<w:pPr><w:pStyle w:val="Normal"/></w:pPr>
<w:r><w:t xml:space="preserve">Ports: Amsterdam, Delfzijl, Dordrecht, Eemshaven, Groningen, Haarlem,</w:t></w:r>
</w:p>
<w:p>
<w:pPr><w:pStyle w:val="Normal"/></w:pPr>
<w:r><w:t xml:space="preserve">Ijmuiden, Maastricht, Rotterdam, Terneuzen, Utrecht</w:t></w:r>
</w:p>
<w:p>
<w:pPr><w:pStyle w:val="Normal"/></w:pPr>
<w:r><w:t xml:space="preserve">Merchant marine:</w:t></w:r>
</w:p>
<w:p>
<w:pPr><w:pStyle w:val="Normal"/></w:pPr>
<w:r><w:t xml:space="preserve">total: 343 ships (1,000 GRT or over) totaling 2,629,578 GRT/3,337,307</w:t></w:r>
</w:p>
<w:p>
<w:pPr><w:pStyle w:val="Normal"/></w:pPr>
<w:r><w:t xml:space="preserve">DWT</w:t></w:r>
</w:p>
<w:p>
<w:pPr><w:pStyle w:val="Normal"/></w:pPr>
<w:r><w:t xml:space="preserve">ships by type: bulk 2, cargo 195, chemical tanker 21, combination bulk</w:t></w:r>
</w:p>
<w:p>
<w:pPr><w:pStyle w:val="Normal"/></w:pPr>
<w:r><w:t xml:space="preserve">3, container 33, liquefied gas tanker 12, livestock carrier 1,</w:t></w:r>
</w:p>
<w:p>
<w:pPr><w:pStyle w:val="Normal"/></w:pPr>
<w:r><w:t xml:space="preserve">multifunction large-load carrier 1, oil tanker 37, railcar carrier 1,</w:t></w:r>
</w:p>
<w:p>
<w:pPr><w:pStyle w:val="Normal"/></w:pPr>
<w:r><w:t xml:space="preserve">refrigerated cargo 18, roll-on/roll-off cargo 14, short-sea passenger</w:t></w:r>
</w:p>
<w:p>
<w:pPr><w:pStyle w:val="Normal"/></w:pPr>
<w:r><w:t xml:space="preserve">3, specialized tanker 2</w:t></w:r>
</w:p>
<w:p>
<w:pPr><w:pStyle w:val="Normal"/></w:pPr>
<w:r><w:t xml:space="preserve">note: many Dutch-owned ships are also registered on the Netherlands</w:t></w:r>
</w:p>
<w:p>
<w:pPr><w:pStyle w:val="Normal"/></w:pPr>
<w:r><w:t xml:space="preserve">Antilles register</w:t></w:r>
</w:p>
<w:p>
<w:pPr><w:pStyle w:val="Normal"/></w:pPr>
<w:r><w:t xml:space="preserve">Airports:</w:t></w:r>
</w:p>
<w:p>
<w:pPr><w:pStyle w:val="Normal"/></w:pPr>
<w:r><w:t xml:space="preserve">total: 29</w:t></w:r>
</w:p>
<w:p>
<w:pPr><w:pStyle w:val="Normal"/></w:pPr>
<w:r><w:t xml:space="preserve">with paved runways over 3,047 m: 1</w:t></w:r>
</w:p>
<w:p>
<w:pPr><w:pStyle w:val="Normal"/></w:pPr>
<w:r><w:t xml:space="preserve">with paved runways 2,438 to 3,047 m: 9</w:t></w:r>
</w:p>
<w:p>
<w:pPr><w:pStyle w:val="Normal"/></w:pPr>
<w:r><w:t xml:space="preserve">with paved runways 1,524 to 2,437 m: 5</w:t></w:r>
</w:p>
<w:p>
<w:pPr><w:pStyle w:val="Normal"/></w:pPr>
<w:r><w:t xml:space="preserve">with paved runways 914 to 1,523 m: 3</w:t></w:r>
</w:p>
<w:p>
<w:pPr><w:pStyle w:val="Normal"/></w:pPr>
<w:r><w:t xml:space="preserve">with paved runways under 914 m: 8</w:t></w:r>
</w:p>
<w:p>
<w:pPr><w:pStyle w:val="Normal"/></w:pPr>
<w:r><w:t xml:space="preserve">with unpaved runways 914 to 1,523 m: 3</w:t></w:r>
</w:p>
<w:p>
<w:pPr><w:pStyle w:val="Normal"/></w:pPr>
<w:r><w:t xml:space="preserve">@Netherlands:Communications</w:t></w:r>
</w:p>
<w:p>
<w:pPr><w:pStyle w:val="Normal"/></w:pPr>
<w:r><w:t xml:space="preserve">Telephone system: 9,418,000 telephones; highly developed, well</w:t></w:r>
</w:p>
<w:p>
<w:pPr><w:pStyle w:val="Normal"/></w:pPr>
<w:r><w:t xml:space="preserve">maintained, and integrated; extensive redundant system of</w:t></w:r>
</w:p>
<w:p>
<w:pPr><w:pStyle w:val="Normal"/></w:pPr>
<w:r><w:t xml:space="preserve">multiconductor cables, supplemented by microwave radio relay links</w:t></w:r>
</w:p>
<w:p>
<w:pPr><w:pStyle w:val="Normal"/></w:pPr>
<w:r><w:t xml:space="preserve">local: nationwide mobile phone system</w:t></w:r>
</w:p>
<w:p>
<w:pPr><w:pStyle w:val="Normal"/></w:pPr>
<w:r><w:t xml:space="preserve">intercity: microwave radio relay</w:t></w:r>
</w:p>
<w:p>
<w:pPr><w:pStyle w:val="Normal"/></w:pPr>
<w:r><w:t xml:space="preserve">international: 5 submarine cables; 3 INTELSAT (1 Indian Ocean and 2</w:t></w:r>
</w:p>
<w:p>
<w:pPr><w:pStyle w:val="Normal"/></w:pPr>
<w:r><w:t xml:space="preserve">Atlantic Ocean) and 1 EUTELSAT earth station</w:t></w:r>
</w:p>
<w:p>
<w:pPr><w:pStyle w:val="Normal"/></w:pPr>
<w:r><w:t xml:space="preserve">Radio:</w:t></w:r>
</w:p>
<w:p>
<w:pPr><w:pStyle w:val="Normal"/></w:pPr>
<w:r><w:t xml:space="preserve">broadcast stations: AM 3 (relays 3), FM 12 (repeaters 39),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8 (repeaters 7)</w:t></w:r>
</w:p>
<w:p>
<w:pPr><w:pStyle w:val="Normal"/></w:pPr>
<w:r><w:t xml:space="preserve">televisions: NA</w:t></w:r>
</w:p>
<w:p>
<w:pPr><w:pStyle w:val="Normal"/></w:pPr>
<w:r><w:t xml:space="preserve">@Netherlands:Defense Forces</w:t></w:r>
</w:p>
<w:p>
<w:pPr><w:pStyle w:val="Normal"/></w:pPr>
<w:r><w:t xml:space="preserve">Branches: Royal Netherlands Army, Royal Netherlands Navy (includes</w:t></w:r>
</w:p>
<w:p>
<w:pPr><w:pStyle w:val="Normal"/></w:pPr>
<w:r><w:t xml:space="preserve">Naval Air Service and Marine Corps), Royal Netherlands Air Force,</w:t></w:r>
</w:p>
<w:p>
<w:pPr><w:pStyle w:val="Normal"/></w:pPr>
<w:r><w:t xml:space="preserve">Royal Constabulary</w:t></w:r>
</w:p>
<w:p>
<w:pPr><w:pStyle w:val="Normal"/></w:pPr>
<w:r><w:t xml:space="preserve">Manpower availability: males age 15-49 4,177,555; males fit for</w:t></w:r>
</w:p>
<w:p>
<w:pPr><w:pStyle w:val="Normal"/></w:pPr>
<w:r><w:t xml:space="preserve">military service 3,656,529; males reach military age (20) annually</w:t></w:r>
</w:p>
<w:p>
<w:pPr><w:pStyle w:val="Normal"/></w:pPr>
<w:r><w:t xml:space="preserve">94,771 (1995 est.)</w:t></w:r>
</w:p>
<w:p>
<w:pPr><w:pStyle w:val="Normal"/></w:pPr>
<w:r><w:t xml:space="preserve">Defense expenditures: exchange rate conversion - $7.1 billion, 2.2%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NETHERLANDS ANTILLES</w:t></w:r>
</w:p>
<w:p>
<w:pPr><w:pStyle w:val="Normal"/></w:pPr>
<w:r><w:t xml:space="preserve">(part of the Dutch realm)</w:t></w:r>
</w:p>
<w:p>
<w:pPr><w:pStyle w:val="Normal"/></w:pPr>
<w:r><w:t xml:space="preserve">@Netherlands Antilles:Geography</w:t></w:r>
</w:p>
<w:p>
<w:pPr><w:pStyle w:val="Normal"/></w:pPr>
<w:r><w:t xml:space="preserve">Location: Caribbean, two island groups in the Caribbean Sea - one</w:t></w:r>
</w:p>
<w:p>
<w:pPr><w:pStyle w:val="Normal"/></w:pPr>
<w:r><w:t xml:space="preserve">includes Curacao and Bonaire north of Venezuela and the other is east</w:t></w:r>
</w:p>
<w:p>
<w:pPr><w:pStyle w:val="Normal"/></w:pPr>
<w:r><w:t xml:space="preserve">of the Virgin Islands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960 sq km</w:t></w:r>
</w:p>
<w:p>
<w:pPr><w:pStyle w:val="Normal"/></w:pPr>
<w:r><w:t xml:space="preserve">land area: 960 sq km</w:t></w:r>
</w:p>
<w:p>
<w:pPr><w:pStyle w:val="Normal"/></w:pPr>
<w:r><w:t xml:space="preserve">comparative area: slightly less than 5.5 times the size of Washington,</w:t></w:r>
</w:p>
<w:p>
<w:pPr><w:pStyle w:val="Normal"/></w:pPr>
<w:r><w:t xml:space="preserve">DC</w:t></w:r>
</w:p>
<w:p>
<w:pPr><w:pStyle w:val="Normal"/></w:pPr>
<w:r><w:t xml:space="preserve">note: includes Bonaire, Curacao, Saba, Sint Eustatius, and Sint</w:t></w:r>
</w:p>
<w:p>
<w:pPr><w:pStyle w:val="Normal"/></w:pPr>
<w:r><w:t xml:space="preserve">Maarten (Dutch part of the island of Saint Martin)</w:t></w:r>
</w:p>
<w:p>
<w:pPr><w:pStyle w:val="Normal"/></w:pPr>
<w:r><w:t xml:space="preserve">Land boundaries: 0 km</w:t></w:r>
</w:p>
<w:p>
<w:pPr><w:pStyle w:val="Normal"/></w:pPr>
<w:r><w:t xml:space="preserve">Coastline: 364 km</w:t></w:r>
</w:p>
<w:p>
<w:pPr><w:pStyle w:val="Normal"/></w:pPr>
<w:r><w:t xml:space="preserve">Maritime claims:</w:t></w:r>
</w:p>
<w:p>
<w:pPr><w:pStyle w:val="Normal"/></w:pPr>
<w:r><w:t xml:space="preserve">exclusive fishing zone: 12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ameliorated by northeast trade winds</w:t></w:r>
</w:p>
<w:p>
<w:pPr><w:pStyle w:val="Normal"/></w:pPr>
<w:r><w:t xml:space="preserve">Terrain: generally hilly, volcanic interiors</w:t></w:r>
</w:p>
<w:p>
<w:pPr><w:pStyle w:val="Normal"/></w:pPr>
<w:r><w:t xml:space="preserve">Natural resources: phosphates (Curacao only), salt (Bonaire only)</w:t></w:r>
</w:p>
<w:p>
<w:pPr><w:pStyle w:val="Normal"/></w:pPr>
<w:r><w:t xml:space="preserve">Land use:</w:t></w:r>
</w:p>
<w:p>
<w:pPr><w:pStyle w:val="Normal"/></w:pPr>
<w:r><w:t xml:space="preserve">arable land: 8%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92%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Curacao and Bonaire are south of Caribbean hurricane</w:t></w:r>
</w:p>
<w:p>
<w:pPr><w:pStyle w:val="Normal"/></w:pPr>
<w:r><w:t xml:space="preserve">belt, so rarely threatened; Sint Maarten, Saba, and Sint Eustatius are</w:t></w:r>
</w:p>
<w:p>
<w:pPr><w:pStyle w:val="Normal"/></w:pPr>
<w:r><w:t xml:space="preserve">subject to hurricanes from July to October</w:t></w:r>
</w:p>
<w:p>
<w:pPr><w:pStyle w:val="Normal"/></w:pPr>
<w:r><w:t xml:space="preserve">international agreements: party to - Whaling (extended from</w:t></w:r>
</w:p>
<w:p>
<w:pPr><w:pStyle w:val="Normal"/></w:pPr>
<w:r><w:t xml:space="preserve">Netherlands)</w:t></w:r>
</w:p>
<w:p>
<w:pPr><w:pStyle w:val="Normal"/></w:pPr>
<w:r><w:t xml:space="preserve">@Netherlands Antilles:People</w:t></w:r>
</w:p>
<w:p>
<w:pPr><w:pStyle w:val="Normal"/></w:pPr>
<w:r><w:t xml:space="preserve">Population: 203,505 (July 1995 est.)</w:t></w:r>
</w:p>
<w:p>
<w:pPr><w:pStyle w:val="Normal"/></w:pPr>
<w:r><w:t xml:space="preserve">Age structure:</w:t></w:r>
</w:p>
<w:p>
<w:pPr><w:pStyle w:val="Normal"/></w:pPr>
<w:r><w:t xml:space="preserve">0-14 years: 26% (female 25,349; male 26,577)</w:t></w:r>
</w:p>
<w:p>
<w:pPr><w:pStyle w:val="Normal"/></w:pPr>
<w:r><w:t xml:space="preserve">15-64 years: 67% (female 69,273; male 67,485)</w:t></w:r>
</w:p>
<w:p>
<w:pPr><w:pStyle w:val="Normal"/></w:pPr>
<w:r><w:t xml:space="preserve">65 years and over: 7% (female 8,599; male 6,222) (July 1995 est.)</w:t></w:r>
</w:p>
<w:p>
<w:pPr><w:pStyle w:val="Normal"/></w:pPr>
<w:r><w:t xml:space="preserve">Population growth rate: 1.06% (1995 est.)</w:t></w:r>
</w:p>
<w:p>
<w:pPr><w:pStyle w:val="Normal"/></w:pPr>
<w:r><w:t xml:space="preserve">Birth rate: 16.23 births/1,000 population (1995 est.)</w:t></w:r>
</w:p>
<w:p>
<w:pPr><w:pStyle w:val="Normal"/></w:pPr>
<w:r><w:t xml:space="preserve">Death rate: 5.26 deaths/1,000 population (1995 est.)</w:t></w:r>
</w:p>
<w:p>
<w:pPr><w:pStyle w:val="Normal"/></w:pPr>
<w:r><w:t xml:space="preserve">Net migration rate: -0.38 migrant(s)/1,000 population (1995 est.)</w:t></w:r>
</w:p>
<w:p>
<w:pPr><w:pStyle w:val="Normal"/></w:pPr>
<w:r><w:t xml:space="preserve">Infant mortality rate: 9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76.94 years</w:t></w:r>
</w:p>
<w:p>
<w:pPr><w:pStyle w:val="Normal"/></w:pPr>
<w:r><w:t xml:space="preserve">male: 74.67 years</w:t></w:r>
</w:p>
<w:p>
<w:pPr><w:pStyle w:val="Normal"/></w:pPr>
<w:r><w:t xml:space="preserve">female: 79.33 years (1995 est.)</w:t></w:r>
</w:p>
<w:p>
<w:pPr><w:pStyle w:val="Normal"/></w:pPr>
<w:r><w:t xml:space="preserve">Total fertility rate: 1.9 children born/woman (1995 est.)</w:t></w:r>
</w:p>
<w:p>
<w:pPr><w:pStyle w:val="Normal"/></w:pPr>
<w:r><w:t xml:space="preserve">Nationality:</w:t></w:r>
</w:p>
<w:p>
<w:pPr><w:pStyle w:val="Normal"/></w:pPr>
<w:r><w:t xml:space="preserve">noun: Netherlands Antillean(s)</w:t></w:r>
</w:p>
<w:p>
<w:pPr><w:pStyle w:val="Normal"/></w:pPr>
<w:r><w:t xml:space="preserve">adjective: Netherlands Antillean</w:t></w:r>
</w:p>
<w:p>
<w:pPr><w:pStyle w:val="Normal"/></w:pPr>
<w:r><w:t xml:space="preserve">Ethnic divisions: mixed African 85%, Carib Indian, European, Latin,</w:t></w:r>
</w:p>
<w:p>
<w:pPr><w:pStyle w:val="Normal"/></w:pPr>
<w:r><w:t xml:space="preserve">Oriental</w:t></w:r>
</w:p>
<w:p>
<w:pPr><w:pStyle w:val="Normal"/></w:pPr>
<w:r><w:t xml:space="preserve">Religions: Roman Catholic, Protestant, Jewish, Seventh-Day Adventist</w:t></w:r>
</w:p>
<w:p>
<w:pPr><w:pStyle w:val="Normal"/></w:pPr>
<w:r><w:t xml:space="preserve">Languages: Dutch (official), Papiamento a</w:t></w:r>
</w:p>
<w:p>
<w:pPr><w:pStyle w:val="Normal"/></w:pPr>
<w:r><w:t xml:space="preserve">Spanish-Portuguese-Dutch-English dialect predominates, English widely</w:t></w:r>
</w:p>
<w:p>
<w:pPr><w:pStyle w:val="Normal"/></w:pPr>
<w:r><w:t xml:space="preserve">spoken, Spanish</w:t></w:r>
</w:p>
<w:p>
<w:pPr><w:pStyle w:val="Normal"/></w:pPr>
<w:r><w:t xml:space="preserve">Literacy: age 15 and over can read and write (1981)</w:t></w:r>
</w:p>
<w:p>
<w:pPr><w:pStyle w:val="Normal"/></w:pPr>
<w:r><w:t xml:space="preserve">total population: 98%</w:t></w:r>
</w:p>
<w:p>
<w:pPr><w:pStyle w:val="Normal"/></w:pPr>
<w:r><w:t xml:space="preserve">male: 98%</w:t></w:r>
</w:p>
<w:p>
<w:pPr><w:pStyle w:val="Normal"/></w:pPr>
<w:r><w:t xml:space="preserve">female: 99%</w:t></w:r>
</w:p>
<w:p>
<w:pPr><w:pStyle w:val="Normal"/></w:pPr>
<w:r><w:t xml:space="preserve">Labor force: 89,000</w:t></w:r>
</w:p>
<w:p>
<w:pPr><w:pStyle w:val="Normal"/></w:pPr>
<w:r><w:t xml:space="preserve">by occupation: government 65%, industry and commerce 28% (1983)</w:t></w:r>
</w:p>
<w:p>
<w:pPr><w:pStyle w:val="Normal"/></w:pPr>
<w:r><w:t xml:space="preserve">@Netherlands Antilles:Government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Netherlands Antilles</w:t></w:r>
</w:p>
<w:p>
<w:pPr><w:pStyle w:val="Normal"/></w:pPr>
<w:r><w:t xml:space="preserve">local long form: none</w:t></w:r>
</w:p>
<w:p>
<w:pPr><w:pStyle w:val="Normal"/></w:pPr>
<w:r><w:t xml:space="preserve">local short form: Nederlandse Antillen</w:t></w:r>
</w:p>
<w:p>
<w:pPr><w:pStyle w:val="Normal"/></w:pPr>
<w:r><w:t xml:space="preserve">Digraph: NT</w:t></w:r>
</w:p>
<w:p>
<w:pPr><w:pStyle w:val="Normal"/></w:pPr>
<w:r><w:t xml:space="preserve">Type: part of the Dutch realm; full autonomy in internal affairs</w:t></w:r>
</w:p>
<w:p>
<w:pPr><w:pStyle w:val="Normal"/></w:pPr>
<w:r><w:t xml:space="preserve">granted in 1954</w:t></w:r>
</w:p>
<w:p>
<w:pPr><w:pStyle w:val="Normal"/></w:pPr>
<w:r><w:t xml:space="preserve">Capital: Willemstad</w:t></w:r>
</w:p>
<w:p>
<w:pPr><w:pStyle w:val="Normal"/></w:pPr>
<w:r><w:t xml:space="preserve">Administrative divisions: none (part of the Dutch realm)</w:t></w:r>
</w:p>
<w:p>
<w:pPr><w:pStyle w:val="Normal"/></w:pPr>
<w:r><w:t xml:space="preserve">Independence: none (part of the Dutch realm)</w:t></w:r>
</w:p>
<w:p>
<w:pPr><w:pStyle w:val="Normal"/></w:pPr>
<w:r><w:t xml:space="preserve">National holiday: Queen&apos;s Day, 30 April (1938)</w:t></w:r>
</w:p>
<w:p>
<w:pPr><w:pStyle w:val="Normal"/></w:pPr>
<w:r><w:t xml:space="preserve">Constitution: 29 December 1954, Statute of the Realm of the</w:t></w:r>
</w:p>
<w:p>
<w:pPr><w:pStyle w:val="Normal"/></w:pPr>
<w:r><w:t xml:space="preserve">Netherlands, as amended</w:t></w:r>
</w:p>
<w:p>
<w:pPr><w:pStyle w:val="Normal"/></w:pPr>
<w:r><w:t xml:space="preserve">Legal system: based on Dutch civil law system, with some English</w:t></w:r>
</w:p>
<w:p>
<w:pPr><w:pStyle w:val="Normal"/></w:pPr>
<w:r><w:t xml:space="preserve">common law influence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BEATRIX Wilhelmina Armgard (since 30 April</w:t></w:r>
</w:p>
<w:p>
<w:pPr><w:pStyle w:val="Normal"/></w:pPr>
<w:r><w:t xml:space="preserve">1980), represented by Governor General Jaime SALEH (since NA October</w:t></w:r>
</w:p>
<w:p>
<w:pPr><w:pStyle w:val="Normal"/></w:pPr>
<w:r><w:t xml:space="preserve">1989)</w:t></w:r>
</w:p>
<w:p>
<w:pPr><w:pStyle w:val="Normal"/></w:pPr>
<w:r><w:t xml:space="preserve">head of government: Prime Minister Miguel POURIER (since 25 February</w:t></w:r>
</w:p>
<w:p>
<w:pPr><w:pStyle w:val="Normal"/></w:pPr>
<w:r><w:t xml:space="preserve">1994)</w:t></w:r>
</w:p>
<w:p>
<w:pPr><w:pStyle w:val="Normal"/></w:pPr>
<w:r><w:t xml:space="preserve">cabinet: Council of Ministers; appointed with the advice and approval</w:t></w:r>
</w:p>
<w:p>
<w:pPr><w:pStyle w:val="Normal"/></w:pPr>
<w:r><w:t xml:space="preserve">of the unicameral legislature</w:t></w:r>
</w:p>
<w:p>
<w:pPr><w:pStyle w:val="Normal"/></w:pPr>
<w:r><w:t xml:space="preserve">Legislative branch: unicameral</w:t></w:r>
</w:p>
<w:p>
<w:pPr><w:pStyle w:val="Normal"/></w:pPr>
<w:r><w:t xml:space="preserve">Staten: elections last held on 25 February 1994 (next to be held March</w:t></w:r>
</w:p>
<w:p>
<w:pPr><w:pStyle w:val="Normal"/></w:pPr>
<w:r><w:t xml:space="preserve">1998); results - percent of vote by party NA; seats - (23 total) PAR</w:t></w:r>
</w:p>
<w:p>
<w:pPr><w:pStyle w:val="Normal"/></w:pPr>
<w:r><w:t xml:space="preserve">8, PNP 3, SPA 2, PDB 2, UPB 1, MAN 2, DP 1, WIPM 1, DP-St.E 1, DP-St.M</w:t></w:r>
</w:p>
<w:p>
<w:pPr><w:pStyle w:val="Normal"/></w:pPr>
<w:r><w:t xml:space="preserve">1, Nos Patria 1</w:t></w:r>
</w:p>
<w:p>
<w:pPr><w:pStyle w:val="Normal"/></w:pPr>
<w:r><w:t xml:space="preserve">note: the government of Prime Minister Miguel POURIER is a coalition</w:t></w:r>
</w:p>
<w:p>
<w:pPr><w:pStyle w:val="Normal"/></w:pPr>
<w:r><w:t xml:space="preserve">of several parties</w:t></w:r>
</w:p>
<w:p>
<w:pPr><w:pStyle w:val="Normal"/></w:pPr>
<w:r><w:t xml:space="preserve">Judicial branch: Joint High Court of Justice</w:t></w:r>
</w:p>
<w:p>
<w:pPr><w:pStyle w:val="Normal"/></w:pPr>
<w:r><w:t xml:space="preserve">Political parties and leaders: political parties are indigenous to</w:t></w:r>
</w:p>
<w:p>
<w:pPr><w:pStyle w:val="Normal"/></w:pPr>
<w:r><w:t xml:space="preserve">each island</w:t></w:r>
</w:p>
<w:p>
<w:pPr><w:pStyle w:val="Normal"/></w:pPr>
<w:r><w:t xml:space="preserve">Bonaire: Patriotic Union of Bonaire (UPB), Rudy ELLIS; Democratic</w:t></w:r>
</w:p>
<w:p>
<w:pPr><w:pStyle w:val="Normal"/></w:pPr>
<w:r><w:t xml:space="preserve">Party of Bonaire (PDB), Franklin CRESTIAN</w:t></w:r>
</w:p>
<w:p>
<w:pPr><w:pStyle w:val="Normal"/></w:pPr>
<w:r><w:t xml:space="preserve">Curacao: Antillean Restructuring Party (PAR), Miguel POURIER; National</w:t></w:r>
</w:p>
<w:p>
<w:pPr><w:pStyle w:val="Normal"/></w:pPr>
<w:r><w:t xml:space="preserve">People&apos;s Party (PNP), Maria LIBERIA-PETERS; New Antilles Movement</w:t></w:r>
</w:p>
<w:p>
<w:pPr><w:pStyle w:val="Normal"/></w:pPr>
<w:r><w:t xml:space="preserve">(MAN), Domenico Felip Don MARTINA; Workers&apos; Liberation Front (FOL),</w:t></w:r>
</w:p>
<w:p>
<w:pPr><w:pStyle w:val="Normal"/></w:pPr>
<w:r><w:t xml:space="preserve">Wilson (Papa) GODETT; Socialist Independent (SI), George HUECK and</w:t></w:r>
</w:p>
<w:p>
<w:pPr><w:pStyle w:val="Normal"/></w:pPr>
<w:r><w:t xml:space="preserve">Nelson MONTE; Democratic Party of Curacao (DP), Augustin DIAZ; Nos</w:t></w:r>
</w:p>
<w:p>
<w:pPr><w:pStyle w:val="Normal"/></w:pPr>
<w:r><w:t xml:space="preserve">Patria, Chin BEHILIA</w:t></w:r>
</w:p>
<w:p>
<w:pPr><w:pStyle w:val="Normal"/></w:pPr>
<w:r><w:t xml:space="preserve">Saba: Windward Islands People&apos;s Movement (WIPM Saba), Will JOHNSON;</w:t></w:r>
</w:p>
<w:p>
<w:pPr><w:pStyle w:val="Normal"/></w:pPr>
<w:r><w:t xml:space="preserve">Saba Democratic Labor Movement, Vernon HASSELL; Saba Unity Party,</w:t></w:r>
</w:p>
<w:p>
<w:pPr><w:pStyle w:val="Normal"/></w:pPr>
<w:r><w:t xml:space="preserve">Carmen SIMMONDS</w:t></w:r>
</w:p>
<w:p>
<w:pPr><w:pStyle w:val="Normal"/></w:pPr>
<w:r><w:t xml:space="preserve">Sint Eustatius: Democratic Party of Sint Eustatius (DP-St.E), K. Van</w:t></w:r>
</w:p>
<w:p>
<w:pPr><w:pStyle w:val="Normal"/></w:pPr>
<w:r><w:t xml:space="preserve">PUTTEN; Windward Islands People&apos;s Movement (WIPM); St. Eustatius</w:t></w:r>
</w:p>
<w:p>
<w:pPr><w:pStyle w:val="Normal"/></w:pPr>
<w:r><w:t xml:space="preserve">Alliance (SEA), Ralph BERKEL</w:t></w:r>
</w:p>
<w:p>
<w:pPr><w:pStyle w:val="Normal"/></w:pPr>
<w:r><w:t xml:space="preserve">Sint Maarten: Democratic Party of Sint Maarten (DP-St.M), Claude</w:t></w:r>
</w:p>
<w:p>
<w:pPr><w:pStyle w:val="Normal"/></w:pPr>
<w:r><w:t xml:space="preserve">WATHEY; Patriotic Movement of Sint Maarten (SPA), Vance JAMES</w:t></w:r>
</w:p>
<w:p>
<w:pPr><w:pStyle w:val="Normal"/></w:pPr>
<w:r><w:t xml:space="preserve">Member of: CARICOM (observer), ECLAC (associate), ICFTU, INTERPOL,</w:t></w:r>
</w:p>
<w:p>
<w:pPr><w:pStyle w:val="Normal"/></w:pPr>
<w:r><w:t xml:space="preserve">IOC, UNESCO (associate), UPU, WMO, WTO (associate)</w:t></w:r>
</w:p>
<w:p>
<w:pPr><w:pStyle w:val="Normal"/></w:pPr>
<w:r><w:t xml:space="preserve">Diplomatic representation in US: none (self-governing part of the</w:t></w:r>
</w:p>
<w:p>
<w:pPr><w:pStyle w:val="Normal"/></w:pPr>
<w:r><w:t xml:space="preserve">Netherlands)</w:t></w:r>
</w:p>
<w:p>
<w:pPr><w:pStyle w:val="Normal"/></w:pPr>
<w:r><w:t xml:space="preserve">US diplomatic representation:</w:t></w:r>
</w:p>
<w:p>
<w:pPr><w:pStyle w:val="Normal"/></w:pPr>
<w:r><w:t xml:space="preserve">chief of mission: Consul General Bernard J. WOERZ</w:t></w:r>
</w:p>
<w:p>
<w:pPr><w:pStyle w:val="Normal"/></w:pPr>
<w:r><w:t xml:space="preserve">consulate(s) general: Saint Anna Boulevard 19, Willemstad, Curacao</w:t></w:r>
</w:p>
<w:p>
<w:pPr><w:pStyle w:val="Normal"/></w:pPr>
<w:r><w:t xml:space="preserve">mailing address: P. O. Box 158, Willemstad, Curacao</w:t></w:r>
</w:p>
<w:p>
<w:pPr><w:pStyle w:val="Normal"/></w:pPr>
<w:r><w:t xml:space="preserve">telephone: [599] (9) 61-3066</w:t></w:r>
</w:p>
<w:p>
<w:pPr><w:pStyle w:val="Normal"/></w:pPr>
<w:r><w:t xml:space="preserve">FAX: [599] (9) 61-6489</w:t></w:r>
</w:p>
<w:p>
<w:pPr><w:pStyle w:val="Normal"/></w:pPr>
<w:r><w:t xml:space="preserve">Flag: white with a horizontal blue stripe in the center superimposed</w:t></w:r>
</w:p>
<w:p>
<w:pPr><w:pStyle w:val="Normal"/></w:pPr>
<w:r><w:t xml:space="preserve">on a vertical red band also centered; five white five-pointed stars</w:t></w:r>
</w:p>
<w:p>
<w:pPr><w:pStyle w:val="Normal"/></w:pPr>
<w:r><w:t xml:space="preserve">are arranged in an oval pattern in the center of the blue band; the</w:t></w:r>
</w:p>
<w:p>
<w:pPr><w:pStyle w:val="Normal"/></w:pPr>
<w:r><w:t xml:space="preserve">five stars represent the five main islands of Bonaire, Curacao, Saba,</w:t></w:r>
</w:p>
<w:p>
<w:pPr><w:pStyle w:val="Normal"/></w:pPr>
<w:r><w:t xml:space="preserve">Sint Eustatius, and Sint Maarten</w:t></w:r>
</w:p>
<w:p>
<w:pPr><w:pStyle w:val="Normal"/></w:pPr>
<w:r><w:t xml:space="preserve">@Netherlands Antilles:Economy</w:t></w:r>
</w:p>
<w:p>
<w:pPr><w:pStyle w:val="Normal"/></w:pPr>
<w:r><w:t xml:space="preserve">Overview: Tourism and offshore finance are the mainstays of the</w:t></w:r>
</w:p>
<w:p>
<w:pPr><w:pStyle w:val="Normal"/></w:pPr>
<w:r><w:t xml:space="preserve">economy. The islands enjoy a high per capita income and a</w:t></w:r>
</w:p>
<w:p>
<w:pPr><w:pStyle w:val="Normal"/></w:pPr>
<w:r><w:t xml:space="preserve">well-developed infrastructure as compared with other countries in the</w:t></w:r>
</w:p>
<w:p>
<w:pPr><w:pStyle w:val="Normal"/></w:pPr>
<w:r><w:t xml:space="preserve">region. Almost all consumer and capital goods are imported, with</w:t></w:r>
</w:p>
<w:p>
<w:pPr><w:pStyle w:val="Normal"/></w:pPr>
<w:r><w:t xml:space="preserve">Venezuela and the US being the major suppliers. Poor soils and</w:t></w:r>
</w:p>
<w:p>
<w:pPr><w:pStyle w:val="Normal"/></w:pPr>
<w:r><w:t xml:space="preserve">inadequate water supplies hamper the development of agriculture.</w:t></w:r>
</w:p>
<w:p>
<w:pPr><w:pStyle w:val="Normal"/></w:pPr>
<w:r><w:t xml:space="preserve">National product: GDP - purchasing power parity - $1.85 billion (1993</w:t></w:r>
</w:p>
<w:p>
<w:pPr><w:pStyle w:val="Normal"/></w:pPr>
<w:r><w:t xml:space="preserve">est.)</w:t></w:r>
</w:p>
<w:p>
<w:pPr><w:pStyle w:val="Normal"/></w:pPr>
<w:r><w:t xml:space="preserve">National product real growth rate: 1.8% (1994 est.)</w:t></w:r>
</w:p>
<w:p>
<w:pPr><w:pStyle w:val="Normal"/></w:pPr>
<w:r><w:t xml:space="preserve">National product per capita: $10,000 (1993 est.)</w:t></w:r>
</w:p>
<w:p>
<w:pPr><w:pStyle w:val="Normal"/></w:pPr>
<w:r><w:t xml:space="preserve">Inflation rate (consumer prices): 1.5% (1994 est.)</w:t></w:r>
</w:p>
<w:p>
<w:pPr><w:pStyle w:val="Normal"/></w:pPr>
<w:r><w:t xml:space="preserve">Unemployment rate: 13.4% (1993 est.)</w:t></w:r>
</w:p>
<w:p>
<w:pPr><w:pStyle w:val="Normal"/></w:pPr>
<w:r><w:t xml:space="preserve">Budget:</w:t></w:r>
</w:p>
<w:p>
<w:pPr><w:pStyle w:val="Normal"/></w:pPr>
<w:r><w:t xml:space="preserve">revenues: $209 million</w:t></w:r>
</w:p>
<w:p>
<w:pPr><w:pStyle w:val="Normal"/></w:pPr>
<w:r><w:t xml:space="preserve">expenditures: $232 million, including capital expenditures of $8</w:t></w:r>
</w:p>
<w:p>
<w:pPr><w:pStyle w:val="Normal"/></w:pPr>
<w:r><w:t xml:space="preserve">million (1992 est.)</w:t></w:r>
</w:p>
<w:p>
<w:pPr><w:pStyle w:val="Normal"/></w:pPr>
<w:r><w:t xml:space="preserve">Exports: $240 million (f.o.b., 1993)</w:t></w:r>
</w:p>
<w:p>
<w:pPr><w:pStyle w:val="Normal"/></w:pPr>
<w:r><w:t xml:space="preserve">commodities: petroleum products 98%</w:t></w:r>
</w:p>
<w:p>
<w:pPr><w:pStyle w:val="Normal"/></w:pPr>
<w:r><w:t xml:space="preserve">partners: US 39%, Brazil 9%, Colombia 6%</w:t></w:r>
</w:p>
<w:p>
<w:pPr><w:pStyle w:val="Normal"/></w:pPr>
<w:r><w:t xml:space="preserve">Imports: $1.2 billion (f.o.b., 1993)</w:t></w:r>
</w:p>
<w:p>
<w:pPr><w:pStyle w:val="Normal"/></w:pPr>
<w:r><w:t xml:space="preserve">commodities: crude petroleum 64%, food, manufactures</w:t></w:r>
</w:p>
<w:p>
<w:pPr><w:pStyle w:val="Normal"/></w:pPr>
<w:r><w:t xml:space="preserve">partners: Venezuela 26%, US 18%, Colombia 6%, Netherlands 6%, Japan 5%</w:t></w:r>
</w:p>
<w:p>
<w:pPr><w:pStyle w:val="Normal"/></w:pPr>
<w:r><w:t xml:space="preserve">External debt: $672 million (December 1991)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200,000 kW</w:t></w:r>
</w:p>
<w:p>
<w:pPr><w:pStyle w:val="Normal"/></w:pPr>
<w:r><w:t xml:space="preserve">production: 810 million kWh</w:t></w:r>
</w:p>
<w:p>
<w:pPr><w:pStyle w:val="Normal"/></w:pPr>
<w:r><w:t xml:space="preserve">consumption per capita: 4,054 kWh (1993)</w:t></w:r>
</w:p>
<w:p>
<w:pPr><w:pStyle w:val="Normal"/></w:pPr>
<w:r><w:t xml:space="preserve">Industries: tourism (Curacao and Sint Maarten), petroleum refining</w:t></w:r>
</w:p>
<w:p>
<w:pPr><w:pStyle w:val="Normal"/></w:pPr>
<w:r><w:t xml:space="preserve">(Curacao), petroleum transshipment facilities (Curacao and Bonaire),</w:t></w:r>
</w:p>
<w:p>
<w:pPr><w:pStyle w:val="Normal"/></w:pPr>
<w:r><w:t xml:space="preserve">light manufacturing (Curacao)</w:t></w:r>
</w:p>
<w:p>
<w:pPr><w:pStyle w:val="Normal"/></w:pPr>
<w:r><w:t xml:space="preserve">Agriculture: chief products - aloes, sorghum, peanuts, vegetables,</w:t></w:r>
</w:p>
<w:p>
<w:pPr><w:pStyle w:val="Normal"/></w:pPr>
<w:r><w:t xml:space="preserve">tropical fruit</w:t></w:r>
</w:p>
<w:p>
<w:pPr><w:pStyle w:val="Normal"/></w:pPr>
<w:r><w:t xml:space="preserve">Illicit drugs: money-laundering center; transshipment point for South</w:t></w:r>
</w:p>
<w:p>
<w:pPr><w:pStyle w:val="Normal"/></w:pPr>
<w:r><w:t xml:space="preserve">American cocaine and marijuana bound for the US and Europe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$513 million</w:t></w:r>
</w:p>
<w:p>
<w:pPr><w:pStyle w:val="Normal"/></w:pPr>
<w:r><w:t xml:space="preserve">Currency: 1 Netherlands Antillean guilder, gulden, or florin (NAf.) =</w:t></w:r>
</w:p>
<w:p>
<w:pPr><w:pStyle w:val="Normal"/></w:pPr>
<w:r><w:t xml:space="preserve">100 cents</w:t></w:r>
</w:p>
<w:p>
<w:pPr><w:pStyle w:val="Normal"/></w:pPr>
<w:r><w:t xml:space="preserve">Exchange rates: Netherlands Antillean guilders, gulden, or florins</w:t></w:r>
</w:p>
<w:p>
<w:pPr><w:pStyle w:val="Normal"/></w:pPr>
<w:r><w:t xml:space="preserve">(NAf.) per US$1 - 1.79 (fixed rate since 1989; 1.80 fixed rate</w:t></w:r>
</w:p>
<w:p>
<w:pPr><w:pStyle w:val="Normal"/></w:pPr>
<w:r><w:t xml:space="preserve">1971-88)</w:t></w:r>
</w:p>
<w:p>
<w:pPr><w:pStyle w:val="Normal"/></w:pPr>
<w:r><w:t xml:space="preserve">Fiscal year: calendar year</w:t></w:r>
</w:p>
<w:p>
<w:pPr><w:pStyle w:val="Normal"/></w:pPr>
<w:r><w:t xml:space="preserve">@Netherlands Antilles:Transportation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950 km</w:t></w:r>
</w:p>
<w:p>
<w:pPr><w:pStyle w:val="Normal"/></w:pPr>
<w:r><w:t xml:space="preserve">paved: 300 km</w:t></w:r>
</w:p>
<w:p>
<w:pPr><w:pStyle w:val="Normal"/></w:pPr>
<w:r><w:t xml:space="preserve">unpaved: gravel, earth 650 km</w:t></w:r>
</w:p>
<w:p>
<w:pPr><w:pStyle w:val="Normal"/></w:pPr>
<w:r><w:t xml:space="preserve">Ports: Kralendijk, Philipsburg, Willemstad</w:t></w:r>
</w:p>
<w:p>
<w:pPr><w:pStyle w:val="Normal"/></w:pPr>
<w:r><w:t xml:space="preserve">Merchant marine:</w:t></w:r>
</w:p>
<w:p>
<w:pPr><w:pStyle w:val="Normal"/></w:pPr>
<w:r><w:t xml:space="preserve">total: 110 ships (1,000 GRT or over) totaling 1,044,553 GRT/1,343,842</w:t></w:r>
</w:p>
<w:p>
<w:pPr><w:pStyle w:val="Normal"/></w:pPr>
<w:r><w:t xml:space="preserve">DWT</w:t></w:r>
</w:p>
<w:p>
<w:pPr><w:pStyle w:val="Normal"/></w:pPr>
<w:r><w:t xml:space="preserve">ships by type: barge carrier 1, bulk 2, cargo 36, chemical tanker 6,</w:t></w:r>
</w:p>
<w:p>
<w:pPr><w:pStyle w:val="Normal"/></w:pPr>
<w:r><w:t xml:space="preserve">combination ore/oil 1, liquefied gas tanker 4, multifunction</w:t></w:r>
</w:p>
<w:p>
<w:pPr><w:pStyle w:val="Normal"/></w:pPr>
<w:r><w:t xml:space="preserve">large-load carrier 20, oil tanker 2, passenger 4, refrigerated cargo</w:t></w:r>
</w:p>
<w:p>
<w:pPr><w:pStyle w:val="Normal"/></w:pPr>
<w:r><w:t xml:space="preserve">27, roll-on/roll-off cargo 7</w:t></w:r>
</w:p>
<w:p>
<w:pPr><w:pStyle w:val="Normal"/></w:pPr>
<w:r><w:t xml:space="preserve">Airports:</w:t></w:r>
</w:p>
<w:p>
<w:pPr><w:pStyle w:val="Normal"/></w:pPr>
<w:r><w:t xml:space="preserve">total: 5</w:t></w:r>
</w:p>
<w:p>
<w:pPr><w:pStyle w:val="Normal"/></w:pPr>
<w:r><w:t xml:space="preserve">with paved runways over 3,047 m: 1</w:t></w:r>
</w:p>
<w:p>
<w:pPr><w:pStyle w:val="Normal"/></w:pPr>
<w:r><w:t xml:space="preserve">with paved runways 1,524 to 2,437 m: 2</w:t></w:r>
</w:p>
<w:p>
<w:pPr><w:pStyle w:val="Normal"/></w:pPr>
<w:r><w:t xml:space="preserve">with paved runways 914 to 1,523 m: 1</w:t></w:r>
</w:p>
<w:p>
<w:pPr><w:pStyle w:val="Normal"/></w:pPr>
<w:r><w:t xml:space="preserve">with paved runways under 914 m: 1</w:t></w:r>
</w:p>
<w:p>
<w:pPr><w:pStyle w:val="Normal"/></w:pPr>
<w:r><w:t xml:space="preserve">@Netherlands Antilles:Communications</w:t></w:r>
</w:p>
<w:p>
<w:pPr><w:pStyle w:val="Normal"/></w:pPr>
<w:r><w:t xml:space="preserve">Telephone system: NA telephones; generally adequate facilities</w:t></w:r>
</w:p>
<w:p>
<w:pPr><w:pStyle w:val="Normal"/></w:pPr>
<w:r><w:t xml:space="preserve">local: NA</w:t></w:r>
</w:p>
<w:p>
<w:pPr><w:pStyle w:val="Normal"/></w:pPr>
<w:r><w:t xml:space="preserve">intercity: extensive interisland microwave radio relay links</w:t></w:r>
</w:p>
<w:p>
<w:pPr><w:pStyle w:val="Normal"/></w:pPr>
<w:r><w:t xml:space="preserve">international: 2 submarine cables; 2 INTELSAT (Atlantic Ocean)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9,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@Netherlands Antilles:Defense Forces</w:t></w:r>
</w:p>
<w:p>
<w:pPr><w:pStyle w:val="Normal"/></w:pPr>
<w:r><w:t xml:space="preserve">Branches: Royal Netherlands Navy, Marine Corps, Royal Netherlands Air</w:t></w:r>
</w:p>
<w:p>
<w:pPr><w:pStyle w:val="Normal"/></w:pPr>
<w:r><w:t xml:space="preserve">Force, National Guard, Police Force</w:t></w:r>
</w:p>
<w:p>
<w:pPr><w:pStyle w:val="Normal"/></w:pPr>
<w:r><w:t xml:space="preserve">Manpower availability: males age 15-49 56,058; males fit for military</w:t></w:r>
</w:p>
<w:p>
<w:pPr><w:pStyle w:val="Normal"/></w:pPr>
<w:r><w:t xml:space="preserve">service 31,558; males reach military age (20) annually 1,734 (1995</w:t></w:r>
</w:p>
<w:p>
<w:pPr><w:pStyle w:val="Normal"/></w:pPr>
<w:r><w:t xml:space="preserve">est.)</w:t></w:r>
</w:p>
<w:p>
<w:pPr><w:pStyle w:val="Normal"/></w:pPr>
<w:r><w:t xml:space="preserve">Note: defense is responsibility of the Netherlands</w:t></w:r>
</w:p>
<w:p>
<w:pPr><w:pStyle w:val="Normal"/></w:pPr>
<w:r><w:t xml:space="preserve">________________________________________________________________________</w:t></w:r>
</w:p>
<w:p>
<w:pPr><w:pStyle w:val="Normal"/></w:pPr>
<w:r><w:t xml:space="preserve">NEW CALEDONIA</w:t></w:r>
</w:p>
<w:p>
<w:pPr><w:pStyle w:val="Normal"/></w:pPr>
<w:r><w:t xml:space="preserve">(overseas territory of France)</w:t></w:r>
</w:p>
<w:p>
<w:pPr><w:pStyle w:val="Normal"/></w:pPr>
<w:r><w:t xml:space="preserve">@New Caledonia:Geography</w:t></w:r>
</w:p>
<w:p>
<w:pPr><w:pStyle w:val="Normal"/></w:pPr>
<w:r><w:t xml:space="preserve">Location: Oceania, islands in the South Pacific Ocean, east of</w:t></w:r>
</w:p>
<w:p>
<w:pPr><w:pStyle w:val="Normal"/></w:pPr>
<w:r><w:t xml:space="preserve">Australia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19,060 sq km</w:t></w:r>
</w:p>
<w:p>
<w:pPr><w:pStyle w:val="Normal"/></w:pPr>
<w:r><w:t xml:space="preserve">land area: 18,760 sq km</w:t></w:r>
</w:p>
<w:p>
<w:pPr><w:pStyle w:val="Normal"/></w:pPr>
<w:r><w:t xml:space="preserve">comparative area: slightly smaller than New Jersey</w:t></w:r>
</w:p>
<w:p>
<w:pPr><w:pStyle w:val="Normal"/></w:pPr>
<w:r><w:t xml:space="preserve">Land boundaries: 0 km</w:t></w:r>
</w:p>
<w:p>
<w:pPr><w:pStyle w:val="Normal"/></w:pPr>
<w:r><w:t xml:space="preserve">Coastline: 2,254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modified by southeast trade winds; hot, humid</w:t></w:r>
</w:p>
<w:p>
<w:pPr><w:pStyle w:val="Normal"/></w:pPr>
<w:r><w:t xml:space="preserve">Terrain: coastal plains with interior mountains</w:t></w:r>
</w:p>
<w:p>
<w:pPr><w:pStyle w:val="Normal"/></w:pPr>
<w:r><w:t xml:space="preserve">Natural resources: nickel, chrome, iron, cobalt, manganese, silver,</w:t></w:r>
</w:p>
<w:p>
<w:pPr><w:pStyle w:val="Normal"/></w:pPr>
<w:r><w:t xml:space="preserve">gold, lead, copper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14%</w:t></w:r>
</w:p>
<w:p>
<w:pPr><w:pStyle w:val="Normal"/></w:pPr>
<w:r><w:t xml:space="preserve">forest and woodland: 51%</w:t></w:r>
</w:p>
<w:p>
<w:pPr><w:pStyle w:val="Normal"/></w:pPr>
<w:r><w:t xml:space="preserve">other: 35%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typhoons most frequent from November to March</w:t></w:r>
</w:p>
<w:p>
<w:pPr><w:pStyle w:val="Normal"/></w:pPr>
<w:r><w:t xml:space="preserve">international agreements: NA</w:t></w:r>
</w:p>
<w:p>
<w:pPr><w:pStyle w:val="Normal"/></w:pPr>
<w:r><w:t xml:space="preserve">@New Caledonia:People</w:t></w:r>
</w:p>
<w:p>
<w:pPr><w:pStyle w:val="Normal"/></w:pPr>
<w:r><w:t xml:space="preserve">Population: 184,552 (July 1995 est.)</w:t></w:r>
</w:p>
<w:p>
<w:pPr><w:pStyle w:val="Normal"/></w:pPr>
<w:r><w:t xml:space="preserve">Age structure:</w:t></w:r>
</w:p>
<w:p>
<w:pPr><w:pStyle w:val="Normal"/></w:pPr>
<w:r><w:t xml:space="preserve">0-14 years: 31% (female 27,712; male 28,677)</w:t></w:r>
</w:p>
<w:p>
<w:pPr><w:pStyle w:val="Normal"/></w:pPr>
<w:r><w:t xml:space="preserve">15-64 years: 64% (female 58,462; male 60,169)</w:t></w:r>
</w:p>
<w:p>
<w:pPr><w:pStyle w:val="Normal"/></w:pPr>
<w:r><w:t xml:space="preserve">65 years and over: 5% (female 4,997; male 4,535) (July 1995 est.)</w:t></w:r>
</w:p>
<w:p>
<w:pPr><w:pStyle w:val="Normal"/></w:pPr>
<w:r><w:t xml:space="preserve">Population growth rate: 1.75% (1995 est.)</w:t></w:r>
</w:p>
<w:p>
<w:pPr><w:pStyle w:val="Normal"/></w:pPr>
<w:r><w:t xml:space="preserve">Birth rate: 22.04 births/1,000 population (1995 est.)</w:t></w:r>
</w:p>
<w:p>
<w:pPr><w:pStyle w:val="Normal"/></w:pPr>
<w:r><w:t xml:space="preserve">Death rate: 4.9 deaths/1,000 population (1995 est.)</w:t></w:r>
</w:p>
<w:p>
<w:pPr><w:pStyle w:val="Normal"/></w:pPr>
<w:r><w:t xml:space="preserve">Net migration rate: 0.4 migrant(s)/1,000 population (1995 est.)</w:t></w:r>
</w:p>
<w:p>
<w:pPr><w:pStyle w:val="Normal"/></w:pPr>
<w:r><w:t xml:space="preserve">Infant mortality rate: 14.4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74.02 years</w:t></w:r>
</w:p>
<w:p>
<w:pPr><w:pStyle w:val="Normal"/></w:pPr>
<w:r><w:t xml:space="preserve">male: 70.73 years</w:t></w:r>
</w:p>
<w:p>
<w:pPr><w:pStyle w:val="Normal"/></w:pPr>
<w:r><w:t xml:space="preserve">female: 77.48 years (1995 est.)</w:t></w:r>
</w:p>
<w:p>
<w:pPr><w:pStyle w:val="Normal"/></w:pPr>
<w:r><w:t xml:space="preserve">Total fertility rate: 2.57 children born/woman (1995 est.)</w:t></w:r>
</w:p>
<w:p>
<w:pPr><w:pStyle w:val="Normal"/></w:pPr>
<w:r><w:t xml:space="preserve">Nationality:</w:t></w:r>
</w:p>
<w:p>
<w:pPr><w:pStyle w:val="Normal"/></w:pPr>
<w:r><w:t xml:space="preserve">noun: New Caledonian(s)</w:t></w:r>
</w:p>
<w:p>
<w:pPr><w:pStyle w:val="Normal"/></w:pPr>
<w:r><w:t xml:space="preserve">adjective: New Caledonian</w:t></w:r>
</w:p>
<w:p>
<w:pPr><w:pStyle w:val="Normal"/></w:pPr>
<w:r><w:t xml:space="preserve">Ethnic divisions: Melanesian 42.5%, European 37.1%, Wallisian 8.4%,</w:t></w:r>
</w:p>
<w:p>
<w:pPr><w:pStyle w:val="Normal"/></w:pPr>
<w:r><w:t xml:space="preserve">Polynesian 3.8%, Indonesian 3.6%, Vietnamese 1.6%, other 3%</w:t></w:r>
</w:p>
<w:p>
<w:pPr><w:pStyle w:val="Normal"/></w:pPr>
<w:r><w:t xml:space="preserve">Religions: Roman Catholic 60%, Protestant 30%, other 10%</w:t></w:r>
</w:p>
<w:p>
<w:pPr><w:pStyle w:val="Normal"/></w:pPr>
<w:r><w:t xml:space="preserve">Languages: French, 28 Melanesian-Polynesian dialects</w:t></w:r>
</w:p>
<w:p>
<w:pPr><w:pStyle w:val="Normal"/></w:pPr>
<w:r><w:t xml:space="preserve">Literacy: age 15 and over can read and write (1976)</w:t></w:r>
</w:p>
<w:p>
<w:pPr><w:pStyle w:val="Normal"/></w:pPr>
<w:r><w:t xml:space="preserve">total population: 91%</w:t></w:r>
</w:p>
<w:p>
<w:pPr><w:pStyle w:val="Normal"/></w:pPr>
<w:r><w:t xml:space="preserve">male: 92%</w:t></w:r>
</w:p>
<w:p>
<w:pPr><w:pStyle w:val="Normal"/></w:pPr>
<w:r><w:t xml:space="preserve">female: 90%</w:t></w:r>
</w:p>
<w:p>
<w:pPr><w:pStyle w:val="Normal"/></w:pPr>
<w:r><w:t xml:space="preserve">Labor force: 50,469 foreign workers for plantations and mines from</w:t></w:r>
</w:p>
<w:p>
<w:pPr><w:pStyle w:val="Normal"/></w:pPr>
<w:r><w:t xml:space="preserve">Wallis and Futuna, Vanuatu, and French Polynesia (1980 est.)</w:t></w:r>
</w:p>
<w:p>
<w:pPr><w:pStyle w:val="Normal"/></w:pPr>
<w:r><w:t xml:space="preserve">by occupation: NA</w:t></w:r>
</w:p>
<w:p>
<w:pPr><w:pStyle w:val="Normal"/></w:pPr>
<w:r><w:t xml:space="preserve">@New Caledonia:Government</w:t></w:r>
</w:p>
<w:p>
<w:pPr><w:pStyle w:val="Normal"/></w:pPr>
<w:r><w:t xml:space="preserve">Names:</w:t></w:r>
</w:p>
<w:p>
<w:pPr><w:pStyle w:val="Normal"/></w:pPr>
<w:r><w:t xml:space="preserve">conventional long form: Territory of New Caledonia and Dependencies</w:t></w:r>
</w:p>
<w:p>
<w:pPr><w:pStyle w:val="Normal"/></w:pPr>
<w:r><w:t xml:space="preserve">conventional short form: New Caledonia</w:t></w:r>
</w:p>
<w:p>
<w:pPr><w:pStyle w:val="Normal"/></w:pPr>
<w:r><w:t xml:space="preserve">local long form: Territoire des Nouvelle-Caledonie et Dependances</w:t></w:r>
</w:p>
<w:p>
<w:pPr><w:pStyle w:val="Normal"/></w:pPr>
<w:r><w:t xml:space="preserve">local short form: Nouvelle-Caledonie</w:t></w:r>
</w:p>
<w:p>
<w:pPr><w:pStyle w:val="Normal"/></w:pPr>
<w:r><w:t xml:space="preserve">Digraph: NC</w:t></w:r>
</w:p>
<w:p>
<w:pPr><w:pStyle w:val="Normal"/></w:pPr>
<w:r><w:t xml:space="preserve">Type: overseas territory of France since 1956</w:t></w:r>
</w:p>
<w:p>
<w:pPr><w:pStyle w:val="Normal"/></w:pPr>
<w:r><w:t xml:space="preserve">Capital: Noumea</w:t></w:r>
</w:p>
<w:p>
<w:pPr><w:pStyle w:val="Normal"/></w:pPr>
<w:r><w:t xml:space="preserve">Administrative divisions: none (overseas territory of France); there</w:t></w:r>
</w:p>
<w:p>
<w:pPr><w:pStyle w:val="Normal"/></w:pPr>
<w:r><w:t xml:space="preserve">are no first-order administrative divisions as defined by the US</w:t></w:r>
</w:p>
<w:p>
<w:pPr><w:pStyle w:val="Normal"/></w:pPr>
<w:r><w:t xml:space="preserve">Government, but there are 3 provinces named Iles Loyaute, Nord, and</w:t></w:r>
</w:p>
<w:p>
<w:pPr><w:pStyle w:val="Normal"/></w:pPr>
<w:r><w:t xml:space="preserve">Sud</w:t></w:r>
</w:p>
<w:p>
<w:pPr><w:pStyle w:val="Normal"/></w:pPr>
<w:r><w:t xml:space="preserve">Independence: none (overseas territory of France; a referendum on</w:t></w:r>
</w:p>
<w:p>
<w:pPr><w:pStyle w:val="Normal"/></w:pPr>
<w:r><w:t xml:space="preserve">independence will be held in 1998)</w:t></w:r>
</w:p>
<w:p>
<w:pPr><w:pStyle w:val="Normal"/></w:pPr>
<w:r><w:t xml:space="preserve">National holiday: National Day, Taking of the Bastille, 14 July (1789)</w:t></w:r>
</w:p>
<w:p>
<w:pPr><w:pStyle w:val="Normal"/></w:pPr>
<w:r><w:t xml:space="preserve">Constitution: 28 September 1958 (French Constitution)</w:t></w:r>
</w:p>
<w:p>
<w:pPr><w:pStyle w:val="Normal"/></w:pPr>
<w:r><w:t xml:space="preserve">Legal system: the 1988 Matignon Accords grant substantial autonomy to</w:t></w:r>
</w:p>
<w:p>
<w:pPr><w:pStyle w:val="Normal"/></w:pPr>
<w:r><w:t xml:space="preserve">the islands; formerly under French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Francois MITTERRAND (since 21 May 1981)</w:t></w:r>
</w:p>
<w:p>
<w:pPr><w:pStyle w:val="Normal"/></w:pPr>
<w:r><w:t xml:space="preserve">head of government: High Commissioner and President of the Council of</w:t></w:r>
</w:p>
<w:p>
<w:pPr><w:pStyle w:val="Normal"/></w:pPr>
<w:r><w:t xml:space="preserve">Government Didier CULTIAUX (since NA July 1994; appointed by the</w:t></w:r>
</w:p>
<w:p>
<w:pPr><w:pStyle w:val="Normal"/></w:pPr>
<w:r><w:t xml:space="preserve">French Ministry of the Interior); President of the Territorial</w:t></w:r>
</w:p>
<w:p>
<w:pPr><w:pStyle w:val="Normal"/></w:pPr>
<w:r><w:t xml:space="preserve">Congress Simon LOUECKHOTE (since 26 June 1989)</w:t></w:r>
</w:p>
<w:p>
<w:pPr><w:pStyle w:val="Normal"/></w:pPr>
<w:r><w:t xml:space="preserve">cabinet: Consultative Committee</w:t></w:r>
</w:p>
<w:p>
<w:pPr><w:pStyle w:val="Normal"/></w:pPr>
<w:r><w:t xml:space="preserve">Legislative branch: unicameral</w:t></w:r>
</w:p>
<w:p>
<w:pPr><w:pStyle w:val="Normal"/></w:pPr>
<w:r><w:t xml:space="preserve">Territorial Assembly: elections last held 11 June 1989 (next to be</w:t></w:r>
</w:p>
<w:p>
<w:pPr><w:pStyle w:val="Normal"/></w:pPr>
<w:r><w:t xml:space="preserve">held July 1995); results - RPCR 44.5%, FLNKS 28.5%, FN 7%, CD 5%, UO</w:t></w:r>
</w:p>
<w:p>
<w:pPr><w:pStyle w:val="Normal"/></w:pPr>
<w:r><w:t xml:space="preserve">4%, other 11%; seats - (54 total) RPCR 27, FLNKS 19, FN 3, other 5;</w:t></w:r>
</w:p>
<w:p>
<w:pPr><w:pStyle w:val="Normal"/></w:pPr>
<w:r><w:t xml:space="preserve">note - election boycotted by FULK</w:t></w:r>
</w:p>
<w:p>
<w:pPr><w:pStyle w:val="Normal"/></w:pPr>
<w:r><w:t xml:space="preserve">French Senate: elections last held 27 September 1992 (next to be held</w:t></w:r>
</w:p>
<w:p>
<w:pPr><w:pStyle w:val="Normal"/></w:pPr>
<w:r><w:t xml:space="preserve">September 2001); results - percent of vote by party NA; seats - (1</w:t></w:r>
</w:p>
<w:p>
<w:pPr><w:pStyle w:val="Normal"/></w:pPr>
<w:r><w:t xml:space="preserve">total) RPCR 1</w:t></w:r>
</w:p>
<w:p>
<w:pPr><w:pStyle w:val="Normal"/></w:pPr>
<w:r><w:t xml:space="preserve">French National Assembly: elections last held 21 March 1993 (next to</w:t></w:r>
</w:p>
<w:p>
<w:pPr><w:pStyle w:val="Normal"/></w:pPr>
<w:r><w:t xml:space="preserve">be held 21 and 28 March 1998); results - percent of vote by party NA;</w:t></w:r>
</w:p>
<w:p>
<w:pPr><w:pStyle w:val="Normal"/></w:pPr>
<w:r><w:t xml:space="preserve">seats - (2 total) RPCR 2</w:t></w:r>
</w:p>
<w:p>
<w:pPr><w:pStyle w:val="Normal"/></w:pPr>
<w:r><w:t xml:space="preserve">Judicial branch: Court of Appeal</w:t></w:r>
</w:p>
<w:p>
<w:pPr><w:pStyle w:val="Normal"/></w:pPr>
<w:r><w:t xml:space="preserve">Political parties and leaders: white-dominated Rassemblement pour la</w:t></w:r>
</w:p>
<w:p>
<w:pPr><w:pStyle w:val="Normal"/></w:pPr>
<w:r><w:t xml:space="preserve">Caledonie dans la Republique (RPCR), conservative, Jacques LAFLEUR,</w:t></w:r>
</w:p>
<w:p>
<w:pPr><w:pStyle w:val="Normal"/></w:pPr>
<w:r><w:t xml:space="preserve">president - affiliated to France&apos;s Rassemblement pour la Republique</w:t></w:r>
</w:p>
<w:p>
<w:pPr><w:pStyle w:val="Normal"/></w:pPr>
<w:r><w:t xml:space="preserve">(RPR; also called South Province Party); Melanesian proindependence</w:t></w:r>
</w:p>
<w:p>
<w:pPr><w:pStyle w:val="Normal"/></w:pPr>
<w:r><w:t xml:space="preserve">Kanaka Socialist National Liberation Front (FLNKS), Paul NEAOUTYINE;</w:t></w:r>
</w:p>
<w:p>
<w:pPr><w:pStyle w:val="Normal"/></w:pPr>
<w:r><w:t xml:space="preserve">Melanesian moderate Kanak Socialist Liberation (LKS), Nidoish</w:t></w:r>
</w:p>
<w:p>
<w:pPr><w:pStyle w:val="Normal"/></w:pPr>
<w:r><w:t xml:space="preserve">NAISSELINE; National Front (FN), extreme right, Guy GEORGE; Caledonie</w:t></w:r>
</w:p>
<w:p>
<w:pPr><w:pStyle w:val="Normal"/></w:pPr>
<w:r><w:t xml:space="preserve">Demain (CD), right-wing, Bernard MARANT; Union Oceanienne (UO),</w:t></w:r>
</w:p>
<w:p>
<w:pPr><w:pStyle w:val="Normal"/></w:pPr>
<w:r><w:t xml:space="preserve">conservative, Michel HEMA; Front Uni de Liberation Kanak (FULK),</w:t></w:r>
</w:p>
<w:p>
<w:pPr><w:pStyle w:val="Normal"/></w:pPr>
<w:r><w:t xml:space="preserve">proindependence, Clarence UREGEI; Union Caledonian (UC), Francois</w:t></w:r>
</w:p>
<w:p>
<w:pPr><w:pStyle w:val="Normal"/></w:pPr>
<w:r><w:t xml:space="preserve">BURCK, president; &quot;1999&quot; (new party calling for an autonomous state),</w:t></w:r>
</w:p>
<w:p>
<w:pPr><w:pStyle w:val="Normal"/></w:pPr>
<w:r><w:t xml:space="preserve">Philippe PENTECOST</w:t></w:r>
</w:p>
<w:p>
<w:pPr><w:pStyle w:val="Normal"/></w:pPr>
<w:r><w:t xml:space="preserve">Member of: ESCAP (associate), FZ, ICFTU, SPC, WFTU, WMO</w:t></w:r>
</w:p>
<w:p>
<w:pPr><w:pStyle w:val="Normal"/></w:pPr>
<w:r><w:t xml:space="preserve">Diplomatic representation in US: none (overseas territory of France)</w:t></w:r>
</w:p>
<w:p>
<w:pPr><w:pStyle w:val="Normal"/></w:pPr>
<w:r><w:t xml:space="preserve">US diplomatic representation: none (overseas territory of France)</w:t></w:r>
</w:p>
<w:p>
<w:pPr><w:pStyle w:val="Normal"/></w:pPr>
<w:r><w:t xml:space="preserve">Flag: the flag of France is used</w:t></w:r>
</w:p>
<w:p>
<w:pPr><w:pStyle w:val="Normal"/></w:pPr>
<w:r><w:t xml:space="preserve">@New Caledonia:Economy</w:t></w:r>
</w:p>
<w:p>
<w:pPr><w:pStyle w:val="Normal"/></w:pPr>
<w:r><w:t xml:space="preserve">Overview: New Caledonia has more than 25% of the world&apos;s known nickel</w:t></w:r>
</w:p>
<w:p>
<w:pPr><w:pStyle w:val="Normal"/></w:pPr>
<w:r><w:t xml:space="preserve">resources. In recent years the economy has suffered because of</w:t></w:r>
</w:p>
<w:p>
<w:pPr><w:pStyle w:val="Normal"/></w:pPr>
<w:r><w:t xml:space="preserve">depressed international demand for nickel, the principal source of</w:t></w:r>
</w:p>
<w:p>
<w:pPr><w:pStyle w:val="Normal"/></w:pPr>
<w:r><w:t xml:space="preserve">export earnings. Only a negligible amount of the land is suitable for</w:t></w:r>
</w:p>
<w:p>
<w:pPr><w:pStyle w:val="Normal"/></w:pPr>
<w:r><w:t xml:space="preserve">cultivation, and food accounts for about 25% of imports.</w:t></w:r>
</w:p>
<w:p>
<w:pPr><w:pStyle w:val="Normal"/></w:pPr>
<w:r><w:t xml:space="preserve">National product: GDP - purchasing power parity - $1 billion (1991</w:t></w:r>
</w:p>
<w:p>
<w:pPr><w:pStyle w:val="Normal"/></w:pPr>
<w:r><w:t xml:space="preserve">est.)</w:t></w:r>
</w:p>
<w:p>
<w:pPr><w:pStyle w:val="Normal"/></w:pPr>
<w:r><w:t xml:space="preserve">National product real growth rate: 2.4% (1988)</w:t></w:r>
</w:p>
<w:p>
<w:pPr><w:pStyle w:val="Normal"/></w:pPr>
<w:r><w:t xml:space="preserve">National product per capita: $6,000 (1991 est.)</w:t></w:r>
</w:p>
<w:p>
<w:pPr><w:pStyle w:val="Normal"/></w:pPr>
<w:r><w:t xml:space="preserve">Inflation rate (consumer prices): 1.4% (1990)</w:t></w:r>
</w:p>
<w:p>
<w:pPr><w:pStyle w:val="Normal"/></w:pPr>
<w:r><w:t xml:space="preserve">Unemployment rate: 16% (1989)</w:t></w:r>
</w:p>
<w:p>
<w:pPr><w:pStyle w:val="Normal"/></w:pPr>
<w:r><w:t xml:space="preserve">Budget:</w:t></w:r>
</w:p>
<w:p>
<w:pPr><w:pStyle w:val="Normal"/></w:pPr>
<w:r><w:t xml:space="preserve">revenues: $224 million</w:t></w:r>
</w:p>
<w:p>
<w:pPr><w:pStyle w:val="Normal"/></w:pPr>
<w:r><w:t xml:space="preserve">expenditures: $211 million, including capital expenditures of $NA</w:t></w:r>
</w:p>
<w:p>
<w:pPr><w:pStyle w:val="Normal"/></w:pPr>
<w:r><w:t xml:space="preserve">(1985 est.)</w:t></w:r>
</w:p>
<w:p>
<w:pPr><w:pStyle w:val="Normal"/></w:pPr>
<w:r><w:t xml:space="preserve">Exports: $671 million (f.o.b., 1989)</w:t></w:r>
</w:p>
<w:p>
<w:pPr><w:pStyle w:val="Normal"/></w:pPr>
<w:r><w:t xml:space="preserve">commodities: nickel metal 87%, nickel ore</w:t></w:r>
</w:p>
<w:p>
<w:pPr><w:pStyle w:val="Normal"/></w:pPr>
<w:r><w:t xml:space="preserve">partners: France 32%, Japan 23.5%, US 3.6%</w:t></w:r>
</w:p>
<w:p>
<w:pPr><w:pStyle w:val="Normal"/></w:pPr>
<w:r><w:t xml:space="preserve">Imports: $764 million (c.i.f., 1989)</w:t></w:r>
</w:p>
<w:p>
<w:pPr><w:pStyle w:val="Normal"/></w:pPr>
<w:r><w:t xml:space="preserve">commodities: foods, fuels, minerals, machines, electrical equipment</w:t></w:r>
</w:p>
<w:p>
<w:pPr><w:pStyle w:val="Normal"/></w:pPr>
<w:r><w:t xml:space="preserve">partners: France 44.0%, US 10%, Australia 9%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250,000 kW</w:t></w:r>
</w:p>
<w:p>
<w:pPr><w:pStyle w:val="Normal"/></w:pPr>
<w:r><w:t xml:space="preserve">production: 1.2 billion kWh</w:t></w:r>
</w:p>
<w:p>
<w:pPr><w:pStyle w:val="Normal"/></w:pPr>
<w:r><w:t xml:space="preserve">consumption per capita: 6,178 kWh (1993)</w:t></w:r>
</w:p>
<w:p>
<w:pPr><w:pStyle w:val="Normal"/></w:pPr>
<w:r><w:t xml:space="preserve">Industries: nickel mining and smelting</w:t></w:r>
</w:p>
<w:p>
<w:pPr><w:pStyle w:val="Normal"/></w:pPr>
<w:r><w:t xml:space="preserve">Agriculture: large areas devoted to cattle grazing; coffee, corn,</w:t></w:r>
</w:p>
<w:p>
<w:pPr><w:pStyle w:val="Normal"/></w:pPr>
<w:r><w:t xml:space="preserve">wheat, vegetables; 60% self-sufficient in beef</w:t></w:r>
</w:p>
<w:p>
<w:pPr><w:pStyle w:val="Normal"/></w:pPr>
<w:r><w:t xml:space="preserve">Illicit drugs: illicit cannabis cultivation is becoming a principal</w:t></w:r>
</w:p>
<w:p>
<w:pPr><w:pStyle w:val="Normal"/></w:pPr>
<w:r><w:t xml:space="preserve">source of income for some families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$4.185 billion</w:t></w:r>
</w:p>
<w:p>
<w:pPr><w:pStyle w:val="Normal"/></w:pPr>
<w:r><w:t xml:space="preserve">Currency: 1 CFP franc (CFPF) = 100 centimes</w:t></w:r>
</w:p>
<w:p>
<w:pPr><w:pStyle w:val="Normal"/></w:pPr>
<w:r><w:t xml:space="preserve">Exchange rates: Comptoirs Francais du Pacifique francs (CFPF) per US$1</w:t></w:r>
</w:p>
<w:p>
<w:pPr><w:pStyle w:val="Normal"/></w:pPr>
<w:r><w:t xml:space="preserve">- 96.25 (January 1995), 100.93 (1994), 102.96 (1993), 96.24 (1992),</w:t></w:r>
</w:p>
<w:p>
<w:pPr><w:pStyle w:val="Normal"/></w:pPr>
<w:r><w:t xml:space="preserve">102.57 (1991), 99.00 (1990); note - linked at the rate of 18.18 to the</w:t></w:r>
</w:p>
<w:p>
<w:pPr><w:pStyle w:val="Normal"/></w:pPr>
<w:r><w:t xml:space="preserve">French franc</w:t></w:r>
</w:p>
<w:p>
<w:pPr><w:pStyle w:val="Normal"/></w:pPr>
<w:r><w:t xml:space="preserve">Fiscal year: calendar year</w:t></w:r>
</w:p>
<w:p>
<w:pPr><w:pStyle w:val="Normal"/></w:pPr>
<w:r><w:t xml:space="preserve">@New Caledonia:Transportation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6,340 km</w:t></w:r>
</w:p>
<w:p>
<w:pPr><w:pStyle w:val="Normal"/></w:pPr>
<w:r><w:t xml:space="preserve">paved: 634 km</w:t></w:r>
</w:p>
<w:p>
<w:pPr><w:pStyle w:val="Normal"/></w:pPr>
<w:r><w:t xml:space="preserve">unpaved: 5,706 km (1987)</w:t></w:r>
</w:p>
<w:p>
<w:pPr><w:pStyle w:val="Normal"/></w:pPr>
<w:r><w:t xml:space="preserve">Ports: Mueo, Noumea, Thio</w:t></w:r>
</w:p>
<w:p>
<w:pPr><w:pStyle w:val="Normal"/></w:pPr>
<w:r><w:t xml:space="preserve">Merchant marine:</w:t></w:r>
</w:p>
<w:p>
<w:pPr><w:pStyle w:val="Normal"/></w:pPr>
<w:r><w:t xml:space="preserve">total: 1 roll-on/roll-off ship (1,000 GRT or over) totaling 3,079</w:t></w:r>
</w:p>
<w:p>
<w:pPr><w:pStyle w:val="Normal"/></w:pPr>
<w:r><w:t xml:space="preserve">GRT/724 DWT</w:t></w:r>
</w:p>
<w:p>
<w:pPr><w:pStyle w:val="Normal"/></w:pPr>
<w:r><w:t xml:space="preserve">Airports:</w:t></w:r>
</w:p>
<w:p>
<w:pPr><w:pStyle w:val="Normal"/></w:pPr>
<w:r><w:t xml:space="preserve">total: 36</w:t></w:r>
</w:p>
<w:p>
<w:pPr><w:pStyle w:val="Normal"/></w:pPr>
<w:r><w:t xml:space="preserve">with paved runways over 3,047 m: 1</w:t></w:r>
</w:p>
<w:p>
<w:pPr><w:pStyle w:val="Normal"/></w:pPr>
<w:r><w:t xml:space="preserve">with paved runways 914 to 1,523 m: 3</w:t></w:r>
</w:p>
<w:p>
<w:pPr><w:pStyle w:val="Normal"/></w:pPr>
<w:r><w:t xml:space="preserve">with paved runways under 914 m: 19</w:t></w:r>
</w:p>
<w:p>
<w:pPr><w:pStyle w:val="Normal"/></w:pPr>
<w:r><w:t xml:space="preserve">with unpaved runways 914 to 1,523 m: 13</w:t></w:r>
</w:p>
<w:p>
<w:pPr><w:pStyle w:val="Normal"/></w:pPr>
<w:r><w:t xml:space="preserve">@New Caledonia:Communications</w:t></w:r>
</w:p>
<w:p>
<w:pPr><w:pStyle w:val="Normal"/></w:pPr>
<w:r><w:t xml:space="preserve">Telephone system: 32,578 telephones (1987)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(Pacific Ocean) satellite link</w:t></w:r>
</w:p>
<w:p>
<w:pPr><w:pStyle w:val="Normal"/></w:pPr>
<w:r><w:t xml:space="preserve">Radio:</w:t></w:r>
</w:p>
<w:p>
<w:pPr><w:pStyle w:val="Normal"/></w:pPr>
<w:r><w:t xml:space="preserve">broadcast stations: AM 5,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7</w:t></w:r>
</w:p>
<w:p>
<w:pPr><w:pStyle w:val="Normal"/></w:pPr>
<w:r><w:t xml:space="preserve">televisions: NA</w:t></w:r>
</w:p>
<w:p>
<w:pPr><w:pStyle w:val="Normal"/></w:pPr>
<w:r><w:t xml:space="preserve">@New Caledonia:Defense Forces</w:t></w:r>
</w:p>
<w:p>
<w:pPr><w:pStyle w:val="Normal"/></w:pPr>
<w:r><w:t xml:space="preserve">Branches: French Armed Forces (Army, Navy, Air Force, Gendarmerie);</w:t></w:r>
</w:p>
<w:p>
<w:pPr><w:pStyle w:val="Normal"/></w:pPr>
<w:r><w:t xml:space="preserve">Police Force</w:t></w:r>
</w:p>
<w:p>
<w:pPr><w:pStyle w:val="Normal"/></w:pPr>
<w:r><w:t xml:space="preserve">Defense expenditures: $NA, NA% of GDP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NEW ZEALAND</w:t></w:r>
</w:p>
<w:p>
<w:pPr><w:pStyle w:val="Normal"/></w:pPr>
<w:r><w:t xml:space="preserve">@New Zealand:Geography</w:t></w:r>
</w:p>
<w:p>
<w:pPr><w:pStyle w:val="Normal"/></w:pPr>
<w:r><w:t xml:space="preserve">Location: Oceania, islands in the South Pacific Ocean, southeast of</w:t></w:r>
</w:p>
<w:p>
<w:pPr><w:pStyle w:val="Normal"/></w:pPr>
<w:r><w:t xml:space="preserve">Australia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268,680 sq km</w:t></w:r>
</w:p>
<w:p>
<w:pPr><w:pStyle w:val="Normal"/></w:pPr>
<w:r><w:t xml:space="preserve">land area: 268,670 sq km</w:t></w:r>
</w:p>
<w:p>
<w:pPr><w:pStyle w:val="Normal"/></w:pPr>
<w:r><w:t xml:space="preserve">comparative area: about the size of Colorado</w:t></w:r>
</w:p>
<w:p>
<w:pPr><w:pStyle w:val="Normal"/></w:pPr>
<w:r><w:t xml:space="preserve">note: includes Antipodes Islands, Auckland Islands, Bounty Islands,</w:t></w:r>
</w:p>
<w:p>
<w:pPr><w:pStyle w:val="Normal"/></w:pPr>
<w:r><w:t xml:space="preserve">Campbell Island, Chatham Islands, and Kermadec Islands</w:t></w:r>
</w:p>
<w:p>
<w:pPr><w:pStyle w:val="Normal"/></w:pPr>
<w:r><w:t xml:space="preserve">Land boundaries: 0 km</w:t></w:r>
</w:p>
<w:p>
<w:pPr><w:pStyle w:val="Normal"/></w:pPr>
<w:r><w:t xml:space="preserve">Coastline: 15,134 km</w:t></w:r>
</w:p>
<w:p>
<w:pPr><w:pStyle w:val="Normal"/></w:pPr>
<w:r><w:t xml:space="preserve">Maritime claims: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territorial claim in Antarctica (Ross</w:t></w:r>
</w:p>
<w:p>
<w:pPr><w:pStyle w:val="Normal"/></w:pPr>
<w:r><w:t xml:space="preserve">Dependency)</w:t></w:r>
</w:p>
<w:p>
<w:pPr><w:pStyle w:val="Normal"/></w:pPr>
<w:r><w:t xml:space="preserve">Climate: temperate with sharp regional contrasts</w:t></w:r>
</w:p>
<w:p>
<w:pPr><w:pStyle w:val="Normal"/></w:pPr>
<w:r><w:t xml:space="preserve">Terrain: predominately mountainous with some large coastal plains</w:t></w:r>
</w:p>
<w:p>
<w:pPr><w:pStyle w:val="Normal"/></w:pPr>
<w:r><w:t xml:space="preserve">Natural resources: natural gas, iron ore, sand, coal, timber,</w:t></w:r>
</w:p>
<w:p>
<w:pPr><w:pStyle w:val="Normal"/></w:pPr>
<w:r><w:t xml:space="preserve">hydropower, gold, limestone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53%</w:t></w:r>
</w:p>
<w:p>
<w:pPr><w:pStyle w:val="Normal"/></w:pPr>
<w:r><w:t xml:space="preserve">forest and woodland: 38%</w:t></w:r>
</w:p>
<w:p>
<w:pPr><w:pStyle w:val="Normal"/></w:pPr>
<w:r><w:t xml:space="preserve">other: 7%</w:t></w:r>
</w:p>
<w:p>
<w:pPr><w:pStyle w:val="Normal"/></w:pPr>
<w:r><w:t xml:space="preserve">Irrigated land: 2,800 sq km (1989 est.)</w:t></w:r>
</w:p>
<w:p>
<w:pPr><w:pStyle w:val="Normal"/></w:pPr>
<w:r><w:t xml:space="preserve">Environment:</w:t></w:r>
</w:p>
<w:p>
<w:pPr><w:pStyle w:val="Normal"/></w:pPr>
<w:r><w:t xml:space="preserve">current issues: deforestation; soil erosion; native flora and fauna</w:t></w:r>
</w:p>
<w:p>
<w:pPr><w:pStyle w:val="Normal"/></w:pPr>
<w:r><w:t xml:space="preserve">hard-hit by species introduced from outside</w:t></w:r>
</w:p>
<w:p>
<w:pPr><w:pStyle w:val="Normal"/></w:pPr>
<w:r><w:t xml:space="preserve">natural hazards: earthquakes are common, though usually not severe</w:t></w:r>
</w:p>
<w:p>
<w:pPr><w:pStyle w:val="Normal"/></w:pPr>
<w:r><w:t xml:space="preserve">international agreements: party to - Antarctic-Environmental Protocol,</w:t></w:r>
</w:p>
<w:p>
<w:pPr><w:pStyle w:val="Normal"/></w:pPr>
<w:r><w:t xml:space="preserve">Antarctic Treaty, Biodiversity, Climate Change, Endangered Species,</w:t></w:r>
</w:p>
<w:p>
<w:pPr><w:pStyle w:val="Normal"/></w:pPr>
<w:r><w:t xml:space="preserve">Environmental Modification, Hazardous Wastes, Marine Dumping, Nuclear</w:t></w:r>
</w:p>
<w:p>
<w:pPr><w:pStyle w:val="Normal"/></w:pPr>
<w:r><w:t xml:space="preserve">Test Ban, Ozone Layer Protection, Tropical Timber 83, Wetlands,</w:t></w:r>
</w:p>
<w:p>
<w:pPr><w:pStyle w:val="Normal"/></w:pPr>
<w:r><w:t xml:space="preserve">Whaling; signed, but not ratified - Law of the Sea, Marine Life</w:t></w:r>
</w:p>
<w:p>
<w:pPr><w:pStyle w:val="Normal"/></w:pPr>
<w:r><w:t xml:space="preserve">Conservation</w:t></w:r>
</w:p>
<w:p>
<w:pPr><w:pStyle w:val="Normal"/></w:pPr>
<w:r><w:t xml:space="preserve">Note: about 80% of the population lives in cities</w:t></w:r>
</w:p>
<w:p>
<w:pPr><w:pStyle w:val="Normal"/></w:pPr>
<w:r><w:t xml:space="preserve">@New Zealand:People</w:t></w:r>
</w:p>
<w:p>
<w:pPr><w:pStyle w:val="Normal"/></w:pPr>
<w:r><w:t xml:space="preserve">Population: 3,407,277 (July 1995 est.)</w:t></w:r>
</w:p>
<w:p>
<w:pPr><w:pStyle w:val="Normal"/></w:pPr>
<w:r><w:t xml:space="preserve">Age structure:</w:t></w:r>
</w:p>
<w:p>
<w:pPr><w:pStyle w:val="Normal"/></w:pPr>
<w:r><w:t xml:space="preserve">0-14 years: 23% (female 381,027; male 401,285)</w:t></w:r>
</w:p>
<w:p>
<w:pPr><w:pStyle w:val="Normal"/></w:pPr>
<w:r><w:t xml:space="preserve">15-64 years: 65% (female 1,109,402; male 1,111,079)</w:t></w:r>
</w:p>
<w:p>
<w:pPr><w:pStyle w:val="Normal"/></w:pPr>
<w:r><w:t xml:space="preserve">65 years and over: 12% (female 234,339; male 170,145) (July 1995 est.)</w:t></w:r>
</w:p>
<w:p>
<w:pPr><w:pStyle w:val="Normal"/></w:pPr>
<w:r><w:t xml:space="preserve">Population growth rate: 0.52% (1995 est.)</w:t></w:r>
</w:p>
<w:p>
<w:pPr><w:pStyle w:val="Normal"/></w:pPr>
<w:r><w:t xml:space="preserve">Birth rate: 15.14 births/1,000 population (1995 est.)</w:t></w:r>
</w:p>
<w:p>
<w:pPr><w:pStyle w:val="Normal"/></w:pPr>
<w:r><w:t xml:space="preserve">Death rate: 8.03 deaths/1,000 population (1995 est.)</w:t></w:r>
</w:p>
<w:p>
<w:pPr><w:pStyle w:val="Normal"/></w:pPr>
<w:r><w:t xml:space="preserve">Net migration rate: -1.87 migrant(s)/1,000 population (1995 est.)</w:t></w:r>
</w:p>
<w:p>
<w:pPr><w:pStyle w:val="Normal"/></w:pPr>
<w:r><w:t xml:space="preserve">Infant mortality rate: 8.6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76.65 years</w:t></w:r>
</w:p>
<w:p>
<w:pPr><w:pStyle w:val="Normal"/></w:pPr>
<w:r><w:t xml:space="preserve">male: 73.08 years</w:t></w:r>
</w:p>
<w:p>
<w:pPr><w:pStyle w:val="Normal"/></w:pPr>
<w:r><w:t xml:space="preserve">female: 80.42 years (1995 est.)</w:t></w:r>
</w:p>
<w:p>
<w:pPr><w:pStyle w:val="Normal"/></w:pPr>
<w:r><w:t xml:space="preserve">Total fertility rate: 1.99 children born/woman (1995 est.)</w:t></w:r>
</w:p>
<w:p>
<w:pPr><w:pStyle w:val="Normal"/></w:pPr>
<w:r><w:t xml:space="preserve">Nationality:</w:t></w:r>
</w:p>
<w:p>
<w:pPr><w:pStyle w:val="Normal"/></w:pPr>
<w:r><w:t xml:space="preserve">noun: New Zealander(s)</w:t></w:r>
</w:p>
<w:p>
<w:pPr><w:pStyle w:val="Normal"/></w:pPr>
<w:r><w:t xml:space="preserve">adjective: New Zealand</w:t></w:r>
</w:p>
<w:p>
<w:pPr><w:pStyle w:val="Normal"/></w:pPr>
<w:r><w:t xml:space="preserve">Ethnic divisions: European 88%, Maori 8.9%, Pacific Islander 2.9%,</w:t></w:r>
</w:p>
<w:p>
<w:pPr><w:pStyle w:val="Normal"/></w:pPr>
<w:r><w:t xml:space="preserve">other 0.2%</w:t></w:r>
</w:p>
<w:p>
<w:pPr><w:pStyle w:val="Normal"/></w:pPr>
<w:r><w:t xml:space="preserve">Religions: Anglican 24%, Presbyterian 18%, Roman Catholic 15%,</w:t></w:r>
</w:p>
<w:p>
<w:pPr><w:pStyle w:val="Normal"/></w:pPr>
<w:r><w:t xml:space="preserve">Methodist 5%, Baptist 2%, other Protestant 3%, unspecified or none 33%</w:t></w:r>
</w:p>
<w:p>
<w:pPr><w:pStyle w:val="Normal"/></w:pPr>
<w:r><w:t xml:space="preserve">(1986)</w:t></w:r>
</w:p>
<w:p>
<w:pPr><w:pStyle w:val="Normal"/></w:pPr>
<w:r><w:t xml:space="preserve">Languages: English (official), Maori</w:t></w:r>
</w:p>
<w:p>
<w:pPr><w:pStyle w:val="Normal"/></w:pPr>
<w:r><w:t xml:space="preserve">Literacy: age 15 and over can read and write (1980 est.)</w:t></w:r>
</w:p>
<w:p>
<w:pPr><w:pStyle w:val="Normal"/></w:pPr>
<w:r><w:t xml:space="preserve">total population: 99%</w:t></w:r>
</w:p>
<w:p>
<w:pPr><w:pStyle w:val="Normal"/></w:pPr>
<w:r><w:t xml:space="preserve">Labor force: 1,603,500 (June 1991)</w:t></w:r>
</w:p>
<w:p>
<w:pPr><w:pStyle w:val="Normal"/></w:pPr>
<w:r><w:t xml:space="preserve">by occupation: services 66.6%, industry 22.6%, agriculture 10.8%</w:t></w:r>
</w:p>
<w:p>
<w:pPr><w:pStyle w:val="Normal"/></w:pPr>
<w:r><w:t xml:space="preserve">(1992)</w:t></w:r>
</w:p>
<w:p>
<w:pPr><w:pStyle w:val="Normal"/></w:pPr>
<w:r><w:t xml:space="preserve">@New Zealand:Government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New Zealand</w:t></w:r>
</w:p>
<w:p>
<w:pPr><w:pStyle w:val="Normal"/></w:pPr>
<w:r><w:t xml:space="preserve">Abbreviation: NZ</w:t></w:r>
</w:p>
<w:p>
<w:pPr><w:pStyle w:val="Normal"/></w:pPr>
<w:r><w:t xml:space="preserve">Digraph: NZ</w:t></w:r>
</w:p>
<w:p>
<w:pPr><w:pStyle w:val="Normal"/></w:pPr>
<w:r><w:t xml:space="preserve">Type: parliamentary democracy</w:t></w:r>
</w:p>
<w:p>
<w:pPr><w:pStyle w:val="Normal"/></w:pPr>
<w:r><w:t xml:space="preserve">Capital: Wellington</w:t></w:r>
</w:p>
<w:p>
<w:pPr><w:pStyle w:val="Normal"/></w:pPr>
<w:r><w:t xml:space="preserve">Administrative divisions: 93 counties, 9 districts*, and 3 town</w:t></w:r>
</w:p>
<w:p>
<w:pPr><w:pStyle w:val="Normal"/></w:pPr>
<w:r><w:t xml:space="preserve">districts**; Akaroa, Amuri, Ashburton, Bay of Islands, Bruce, Buller,</w:t></w:r>
</w:p>
<w:p>
<w:pPr><w:pStyle w:val="Normal"/></w:pPr>
<w:r><w:t xml:space="preserve">Chatham Islands, Cheviot, Clifton, Clutha, Cook, Dannevirke, Egmont,</w:t></w:r>
</w:p>
<w:p>
<w:pPr><w:pStyle w:val="Normal"/></w:pPr>
<w:r><w:t xml:space="preserve">Eketahuna, Ellesmere, Eltham, Eyre, Featherston, Franklin, Golden Bay,</w:t></w:r>
</w:p>
<w:p>
<w:pPr><w:pStyle w:val="Normal"/></w:pPr>
<w:r><w:t xml:space="preserve">Great Barrier Island, Grey, Hauraki Plains, Hawera*, Hawke&apos;s Bay,</w:t></w:r>
</w:p>
<w:p>
<w:pPr><w:pStyle w:val="Normal"/></w:pPr>
<w:r><w:t xml:space="preserve">Heathcote, Hikurangi**, Hobson, Hokianga, Horowhenua, Hurunui, Hutt,</w:t></w:r>
</w:p>
<w:p>
<w:pPr><w:pStyle w:val="Normal"/></w:pPr>
<w:r><w:t xml:space="preserve">Inangahua, Inglewood, Kaikoura, Kairanga, Kiwitea, Lake, Mackenzie,</w:t></w:r>
</w:p>
<w:p>
<w:pPr><w:pStyle w:val="Normal"/></w:pPr>
<w:r><w:t xml:space="preserve">Malvern, Manaia**, Manawatu, Mangonui, Maniototo, Marlborough,</w:t></w:r>
</w:p>
<w:p>
<w:pPr><w:pStyle w:val="Normal"/></w:pPr>
<w:r><w:t xml:space="preserve">Masterton, Matamata, Mount Herbert, Ohinemuri, Opotiki, Oroua,</w:t></w:r>
</w:p>
<w:p>
<w:pPr><w:pStyle w:val="Normal"/></w:pPr>
<w:r><w:t xml:space="preserve">Otamatea, Otorohanga*, Oxford, Pahiatua, Paparua, Patea, Piako,</w:t></w:r>
</w:p>
<w:p>
<w:pPr><w:pStyle w:val="Normal"/></w:pPr>
<w:r><w:t xml:space="preserve">Pohangina, Raglan, Rangiora*, Rangitikei, Rodney, Rotorua*, Runanga,</w:t></w:r>
</w:p>
<w:p>
<w:pPr><w:pStyle w:val="Normal"/></w:pPr>
<w:r><w:t xml:space="preserve">Saint Kilda, Silverpeaks, Southland, Stewart Island, Stratford,</w:t></w:r>
</w:p>
<w:p>
<w:pPr><w:pStyle w:val="Normal"/></w:pPr>
<w:r><w:t xml:space="preserve">Strathallan, Taranaki, Taumarunui, Taupo, Tauranga,</w:t></w:r>
</w:p>
<w:p>
<w:pPr><w:pStyle w:val="Normal"/></w:pPr>
<w:r><w:t xml:space="preserve">Thames-Coromandel*, Tuapeka, Vincent, Waiapu, Waiheke, Waihemo,</w:t></w:r>
</w:p>
<w:p>
<w:pPr><w:pStyle w:val="Normal"/></w:pPr>
<w:r><w:t xml:space="preserve">Waikato, Waikohu, Waimairi, Waimarino, Waimate, Waimate West, Waimea,</w:t></w:r>
</w:p>
<w:p>
<w:pPr><w:pStyle w:val="Normal"/></w:pPr>
<w:r><w:t xml:space="preserve">Waipa, Waipawa*, Waipukurau*, Wairarapa South, Wairewa, Wairoa,</w:t></w:r>
</w:p>
<w:p>
<w:pPr><w:pStyle w:val="Normal"/></w:pPr>
<w:r><w:t xml:space="preserve">Waitaki, Waitomo*, Waitotara, Wallace, Wanganui, Waverley**, Westland,</w:t></w:r>
</w:p>
<w:p>
<w:pPr><w:pStyle w:val="Normal"/></w:pPr>
<w:r><w:t xml:space="preserve">Whakatane*, Whangarei, Whangaroa, Woodville</w:t></w:r>
</w:p>
<w:p>
<w:pPr><w:pStyle w:val="Normal"/></w:pPr>
<w:r><w:t xml:space="preserve">note: there may be a new administrative structure of 16 regions</w:t></w:r>
</w:p>
<w:p>
<w:pPr><w:pStyle w:val="Normal"/></w:pPr>
<w:r><w:t xml:space="preserve">(Auckland, Bay of Plenty, Canterbury, Gisborne, Hawke&apos;s Bay,</w:t></w:r>
</w:p>
<w:p>
<w:pPr><w:pStyle w:val="Normal"/></w:pPr>
<w:r><w:t xml:space="preserve">Marlborough, Nelson, Northland, Otago, Southland, Taranaki, Tasman,</w:t></w:r>
</w:p>
<w:p>
<w:pPr><w:pStyle w:val="Normal"/></w:pPr>
<w:r><w:t xml:space="preserve">Waikato, Wanganui-Manawatu, Wellington, West Coast) that are</w:t></w:r>
</w:p>
<w:p>
<w:pPr><w:pStyle w:val="Normal"/></w:pPr>
<w:r><w:t xml:space="preserve">subdivided into 57 districts and 16 cities* (Ashburton, Auckland*,</w:t></w:r>
</w:p>
<w:p>
<w:pPr><w:pStyle w:val="Normal"/></w:pPr>
<w:r><w:t xml:space="preserve">Banks Peninsula, Buller, Carterton, Central Hawke&apos;s Bay, Central</w:t></w:r>
</w:p>
<w:p>
<w:pPr><w:pStyle w:val="Normal"/></w:pPr>
<w:r><w:t xml:space="preserve">Otago, Christchurch*, Clutha, Dunedin*, Far North, Franklin, Gisborne,</w:t></w:r>
</w:p>
<w:p>
<w:pPr><w:pStyle w:val="Normal"/></w:pPr>
<w:r><w:t xml:space="preserve">Gore, Grey, Hamilton*, Hastings, Hauraki, Horowhenua, Hurunui, Hutt*,</w:t></w:r>
</w:p>
<w:p>
<w:pPr><w:pStyle w:val="Normal"/></w:pPr>
<w:r><w:t xml:space="preserve">Invercargill*, Kaikoura, Kaipara, Kapiti Coast, Kawerau, Mackenzie,</w:t></w:r>
</w:p>
<w:p>
<w:pPr><w:pStyle w:val="Normal"/></w:pPr>
<w:r><w:t xml:space="preserve">Manawatu, Manukau*, Marlborough, Masterton, Matamata Piako, Napier*,</w:t></w:r>
</w:p>
<w:p>
<w:pPr><w:pStyle w:val="Normal"/></w:pPr>
<w:r><w:t xml:space="preserve">Nelson*, New Plymouth, North Shore*, Opotiki, Otorohanga, Palmerston</w:t></w:r>
</w:p>
<w:p>
<w:pPr><w:pStyle w:val="Normal"/></w:pPr>
<w:r><w:t xml:space="preserve">North*, Papakura*, Porirua*, Queenstown Lakes, Rangitikei, Rodney,</w:t></w:r>
</w:p>
<w:p>
<w:pPr><w:pStyle w:val="Normal"/></w:pPr>
<w:r><w:t xml:space="preserve">Rotorua, Ruapehu, Selwyn, Southland, South Taranaki, South Waikato,</w:t></w:r>
</w:p>
<w:p>
<w:pPr><w:pStyle w:val="Normal"/></w:pPr>
<w:r><w:t xml:space="preserve">South Wairarapa, Stratford, Tararua, Tasman, Taupo, Tauranga, Thames</w:t></w:r>
</w:p>
<w:p>
<w:pPr><w:pStyle w:val="Normal"/></w:pPr>
<w:r><w:t xml:space="preserve">Coromandel, Timaru, Upper Hutt*, Waikato, Waimakariri, Waimate, Waipa,</w:t></w:r>
</w:p>
<w:p>
<w:pPr><w:pStyle w:val="Normal"/></w:pPr>
<w:r><w:t xml:space="preserve">Wairoa, Waitakere*, Waitaki, Waitomo, Wanganui, Wellington*, Western</w:t></w:r>
</w:p>
<w:p>
<w:pPr><w:pStyle w:val="Normal"/></w:pPr>
<w:r><w:t xml:space="preserve">Bay of Plenty, Westland, Whakatane, Whangarei)</w:t></w:r>
</w:p>
<w:p>
<w:pPr><w:pStyle w:val="Normal"/></w:pPr>
<w:r><w:t xml:space="preserve">Dependent areas: Cook Islands, Niue, Tokelau</w:t></w:r>
</w:p>
<w:p>
<w:pPr><w:pStyle w:val="Normal"/></w:pPr>
<w:r><w:t xml:space="preserve">Independence: 26 September 1907 (from UK)</w:t></w:r>
</w:p>
<w:p>
<w:pPr><w:pStyle w:val="Normal"/></w:pPr>
<w:r><w:t xml:space="preserve">National holiday: Waitangi Day, 6 February (1840) (Treaty of Waitangi</w:t></w:r>
</w:p>
<w:p>
<w:pPr><w:pStyle w:val="Normal"/></w:pPr>
<w:r><w:t xml:space="preserve">established British sovereignty)</w:t></w:r>
</w:p>
<w:p>
<w:pPr><w:pStyle w:val="Normal"/></w:pPr>
<w:r><w:t xml:space="preserve">Constitution: no formal, written constitution; consists of various</w:t></w:r>
</w:p>
<w:p>
<w:pPr><w:pStyle w:val="Normal"/></w:pPr>
<w:r><w:t xml:space="preserve">documents, including certain acts of the UK and New Zealand</w:t></w:r>
</w:p>
<w:p>
<w:pPr><w:pStyle w:val="Normal"/></w:pPr>
<w:r><w:t xml:space="preserve">Parliaments; Constitution Act 1986 was to have come into force 1</w:t></w:r>
</w:p>
<w:p>
<w:pPr><w:pStyle w:val="Normal"/></w:pPr>
<w:r><w:t xml:space="preserve">January 1987, but has not been enacted</w:t></w:r>
</w:p>
<w:p>
<w:pPr><w:pStyle w:val="Normal"/></w:pPr>
<w:r><w:t xml:space="preserve">Legal system: based on English law, with special land legislation and</w:t></w:r>
</w:p>
<w:p>
<w:pPr><w:pStyle w:val="Normal"/></w:pPr>
<w:r><w:t xml:space="preserve">land courts for Maoris; accepts compulsory ICJ jurisdiction, with</w:t></w:r>
</w:p>
<w:p>
<w:pPr><w:pStyle w:val="Normal"/></w:pPr>
<w:r><w:t xml:space="preserve">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Dame Catherine TIZARD (since 12</w:t></w:r>
</w:p>
<w:p>
<w:pPr><w:pStyle w:val="Normal"/></w:pPr>
<w:r><w:t xml:space="preserve">December 1990)</w:t></w:r>
</w:p>
<w:p>
<w:pPr><w:pStyle w:val="Normal"/></w:pPr>
<w:r><w:t xml:space="preserve">head of government: Prime Minister James BOLGER (since 29 October</w:t></w:r>
</w:p>
<w:p>
<w:pPr><w:pStyle w:val="Normal"/></w:pPr>
<w:r><w:t xml:space="preserve">1990); Deputy Prime Minister Donald McKINNON (since 2 November 1990)</w:t></w:r>
</w:p>
<w:p>
<w:pPr><w:pStyle w:val="Normal"/></w:pPr>
<w:r><w:t xml:space="preserve">cabinet: Executive Council; appointed by the governor general on</w:t></w:r>
</w:p>
<w:p>
<w:pPr><w:pStyle w:val="Normal"/></w:pPr>
<w:r><w:t xml:space="preserve">recommendation of the prime minister</w:t></w:r>
</w:p>
<w:p>
<w:pPr><w:pStyle w:val="Normal"/></w:pPr>
<w:r><w:t xml:space="preserve">Legislative branch: unicameral</w:t></w:r>
</w:p>
<w:p>
<w:pPr><w:pStyle w:val="Normal"/></w:pPr>
<w:r><w:t xml:space="preserve">House of Representatives: (commonly called Parliament) elections last</w:t></w:r>
</w:p>
<w:p>
<w:pPr><w:pStyle w:val="Normal"/></w:pPr>
<w:r><w:t xml:space="preserve">held 6 November 1993 (next to be held NA November 1996); results - NP</w:t></w:r>
</w:p>
<w:p>
<w:pPr><w:pStyle w:val="Normal"/></w:pPr>
<w:r><w:t xml:space="preserve">35.2%, NZLP 34.7%, Alliance 18.3%, New Zealand First 8.3%; seats - (99</w:t></w:r>
</w:p>
<w:p>
<w:pPr><w:pStyle w:val="Normal"/></w:pPr>
<w:r><w:t xml:space="preserve">total) NP 50, NZLP 45, Alliance 2, New Zealand First Party 2</w:t></w:r>
</w:p>
<w:p>
<w:pPr><w:pStyle w:val="Normal"/></w:pPr>
<w:r><w:t xml:space="preserve">Judicial branch: High Court, Court of Appeal</w:t></w:r>
</w:p>
<w:p>
<w:pPr><w:pStyle w:val="Normal"/></w:pPr>
<w:r><w:t xml:space="preserve">Political parties and leaders: National Party (NP, government), James</w:t></w:r>
</w:p>
<w:p>
<w:pPr><w:pStyle w:val="Normal"/></w:pPr>
<w:r><w:t xml:space="preserve">BOLGER; New Zealand Labor Party (NZLP, opposition), Helen CLARK;</w:t></w:r>
</w:p>
<w:p>
<w:pPr><w:pStyle w:val="Normal"/></w:pPr>
<w:r><w:t xml:space="preserve">Alliance, Sandra LEE; Democratic Party, Dick RYAN; New Zealand Liberal</w:t></w:r>
</w:p>
<w:p>
<w:pPr><w:pStyle w:val="Normal"/></w:pPr>
<w:r><w:t xml:space="preserve">Party, Hanmish MACINTYRE and Gilbert MYLES; Green Party, no official</w:t></w:r>
</w:p>
<w:p>
<w:pPr><w:pStyle w:val="Normal"/></w:pPr>
<w:r><w:t xml:space="preserve">leader; Mana Motuhake, Martin RATA; Socialist Unity Party (SUP,</w:t></w:r>
</w:p>
<w:p>
<w:pPr><w:pStyle w:val="Normal"/></w:pPr>
<w:r><w:t xml:space="preserve">pro-Soviet), Kenneth DOUGLAS; New Zealand First, Winston PETERS</w:t></w:r>
</w:p>
<w:p>
<w:pPr><w:pStyle w:val="Normal"/></w:pPr>
<w:r><w:t xml:space="preserve">note: the New Labor, Democratic, and Mana Motuhake parties formed a</w:t></w:r>
</w:p>
<w:p>
<w:pPr><w:pStyle w:val="Normal"/></w:pPr>
<w:r><w:t xml:space="preserve">coalition called the Alliance Party, Sandra LEE, president, in</w:t></w:r>
</w:p>
<w:p>
<w:pPr><w:pStyle w:val="Normal"/></w:pPr>
<w:r><w:t xml:space="preserve">September 1991; the Green Party joined the coalition in May 1992</w:t></w:r>
</w:p>
<w:p>
<w:pPr><w:pStyle w:val="Normal"/></w:pPr>
<w:r><w:t xml:space="preserve">Member of: ANZUS (US suspended security obligations to NZ on 11 August</w:t></w:r>
</w:p>
<w:p>
<w:pPr><w:pStyle w:val="Normal"/></w:pPr>
<w:r><w:t xml:space="preserve">1986), APEC, AsDB, Australia Group, C, CCC, CP, EBRD, ESCAP, FAO,</w:t></w:r>
</w:p>
<w:p>
<w:pPr><w:pStyle w:val="Normal"/></w:pPr>
<w:r><w:t xml:space="preserve">GATT, IAEA, IBRD, ICAO, ICFTU, ICRM, IDA, IEA, IFAD, IFC, IFRCS, ILO,</w:t></w:r>
</w:p>
<w:p>
<w:pPr><w:pStyle w:val="Normal"/></w:pPr>
<w:r><w:t xml:space="preserve">IMF, IMO, INMARSAT, INTELSAT, INTERPOL, IOC, IOM (observer), ISO, ITU,</w:t></w:r>
</w:p>
<w:p>
<w:pPr><w:pStyle w:val="Normal"/></w:pPr>
<w:r><w:t xml:space="preserve">MTCR, NAM (guest), OECD, PCA, SPARTECA, SPC, SPF, UN, UNAVEM II,</w:t></w:r>
</w:p>
<w:p>
<w:pPr><w:pStyle w:val="Normal"/></w:pPr>
<w:r><w:t xml:space="preserve">UNCTAD, UNESCO, UNIDO, UNOSOM, UNPROFOR, UNTSO, UPU, WFTU, WHO, WIPO,</w:t></w:r>
</w:p>
<w:p>
<w:pPr><w:pStyle w:val="Normal"/></w:pPr>
<w:r><w:t xml:space="preserve">WMO</w:t></w:r>
</w:p>
<w:p>
<w:pPr><w:pStyle w:val="Normal"/></w:pPr>
<w:r><w:t xml:space="preserve">Diplomatic representation in US:</w:t></w:r>
</w:p>
<w:p>
<w:pPr><w:pStyle w:val="Normal"/></w:pPr>
<w:r><w:t xml:space="preserve">chief of mission: Ambassador Lionel John WOOD</w:t></w:r>
</w:p>
<w:p>
<w:pPr><w:pStyle w:val="Normal"/></w:pPr>
<w:r><w:t xml:space="preserve">chancery: 37 Observatory Circle NW, Washington, DC 20008</w:t></w:r>
</w:p>
<w:p>
<w:pPr><w:pStyle w:val="Normal"/></w:pPr>
<w:r><w:t xml:space="preserve">telephone: [1] (202) 328-4800</w:t></w:r>
</w:p>
<w:p>
<w:pPr><w:pStyle w:val="Normal"/></w:pPr>
<w:r><w:t xml:space="preserve">consulate(s) general: Apia (Western Samoa), Los Angeles</w:t></w:r>
</w:p>
<w:p>
<w:pPr><w:pStyle w:val="Normal"/></w:pPr>
<w:r><w:t xml:space="preserve">US diplomatic representation:</w:t></w:r>
</w:p>
<w:p>
<w:pPr><w:pStyle w:val="Normal"/></w:pPr>
<w:r><w:t xml:space="preserve">chief of mission: Ambassador Josiah Horton BEEMAN</w:t></w:r>
</w:p>
<w:p>
<w:pPr><w:pStyle w:val="Normal"/></w:pPr>
<w:r><w:t xml:space="preserve">embassy: 29 Fitzherbert Terrace, Thorndon, Wellington</w:t></w:r>
</w:p>
<w:p>
<w:pPr><w:pStyle w:val="Normal"/></w:pPr>
<w:r><w:t xml:space="preserve">mailing address: P. O. Box 1190, Wellington; PSC 467, Box 1, FPO AP</w:t></w:r>
</w:p>
<w:p>
<w:pPr><w:pStyle w:val="Normal"/></w:pPr>
<w:r><w:t xml:space="preserve">96531-1001</w:t></w:r>
</w:p>
<w:p>
<w:pPr><w:pStyle w:val="Normal"/></w:pPr>
<w:r><w:t xml:space="preserve">telephone: [64] (4) 472-2068</w:t></w:r>
</w:p>
<w:p>
<w:pPr><w:pStyle w:val="Normal"/></w:pPr>
<w:r><w:t xml:space="preserve">FAX: [64] (4) 472-3537</w:t></w:r>
</w:p>
<w:p>
<w:pPr><w:pStyle w:val="Normal"/></w:pPr>
<w:r><w:t xml:space="preserve">consulate(s) general: Auckland</w:t></w:r>
</w:p>
<w:p>
<w:pPr><w:pStyle w:val="Normal"/></w:pPr>
<w:r><w:t xml:space="preserve">Flag: blue with the flag of the UK in the upper hoist-side quadrant</w:t></w:r>
</w:p>
<w:p>
<w:pPr><w:pStyle w:val="Normal"/></w:pPr>
<w:r><w:t xml:space="preserve">with four red five-pointed stars edged in white centered in the outer</w:t></w:r>
</w:p>
<w:p>
<w:pPr><w:pStyle w:val="Normal"/></w:pPr>
<w:r><w:t xml:space="preserve">half of the flag; the stars represent the Southern Cross constellation</w:t></w:r>
</w:p>
<w:p>
<w:pPr><w:pStyle w:val="Normal"/></w:pPr>
<w:r><w:t xml:space="preserve">@New Zealand:Economy</w:t></w:r>
</w:p>
<w:p>
<w:pPr><w:pStyle w:val="Normal"/></w:pPr>
<w:r><w:t xml:space="preserve">Overview: Since 1984 the government has been reorienting an agrarian</w:t></w:r>
</w:p>
<w:p>
<w:pPr><w:pStyle w:val="Normal"/></w:pPr>
<w:r><w:t xml:space="preserve">economy dependent on a guaranteed British market to a more</w:t></w:r>
</w:p>
<w:p>
<w:pPr><w:pStyle w:val="Normal"/></w:pPr>
<w:r><w:t xml:space="preserve">industrialized, open free market economy that can compete on the</w:t></w:r>
</w:p>
<w:p>
<w:pPr><w:pStyle w:val="Normal"/></w:pPr>
<w:r><w:t xml:space="preserve">global scene. The government has hoped that dynamic growth would boost</w:t></w:r>
</w:p>
<w:p>
<w:pPr><w:pStyle w:val="Normal"/></w:pPr>
<w:r><w:t xml:space="preserve">real incomes, broaden and deepen the technological capabilities of the</w:t></w:r>
</w:p>
<w:p>
<w:pPr><w:pStyle w:val="Normal"/></w:pPr>
<w:r><w:t xml:space="preserve">industrial sector, reduce inflationary pressures, and permit the</w:t></w:r>
</w:p>
<w:p>
<w:pPr><w:pStyle w:val="Normal"/></w:pPr>
<w:r><w:t xml:space="preserve">expansion of welfare benefits. The initial results were mixed:</w:t></w:r>
</w:p>
<w:p>
<w:pPr><w:pStyle w:val="Normal"/></w:pPr>
<w:r><w:t xml:space="preserve">inflation is down from double-digit levels, but growth was sluggish in</w:t></w:r>
</w:p>
<w:p>
<w:pPr><w:pStyle w:val="Normal"/></w:pPr>
<w:r><w:t xml:space="preserve">1988-91. In 1992-93, growth picked up to 3% annually, a sign that the</w:t></w:r>
</w:p>
<w:p>
<w:pPr><w:pStyle w:val="Normal"/></w:pPr>
<w:r><w:t xml:space="preserve">new economic approach was beginning to pay off. Business confidence</w:t></w:r>
</w:p>
<w:p>
<w:pPr><w:pStyle w:val="Normal"/></w:pPr>
<w:r><w:t xml:space="preserve">strengthened in 1994, and export demand picked up in the Asia-Pacific</w:t></w:r>
</w:p>
<w:p>
<w:pPr><w:pStyle w:val="Normal"/></w:pPr>
<w:r><w:t xml:space="preserve">region, resulting in 6.2% growth. Inflation remains among the lowest</w:t></w:r>
</w:p>
<w:p>
<w:pPr><w:pStyle w:val="Normal"/></w:pPr>
<w:r><w:t xml:space="preserve">in the industrial world.</w:t></w:r>
</w:p>
<w:p>
<w:pPr><w:pStyle w:val="Normal"/></w:pPr>
<w:r><w:t xml:space="preserve">National product: GDP - purchasing power parity - $56.4 billion (1994</w:t></w:r>
</w:p>
<w:p>
<w:pPr><w:pStyle w:val="Normal"/></w:pPr>
<w:r><w:t xml:space="preserve">est.)</w:t></w:r>
</w:p>
<w:p>
<w:pPr><w:pStyle w:val="Normal"/></w:pPr>
<w:r><w:t xml:space="preserve">National product real growth rate: 6.2% (1994)</w:t></w:r>
</w:p>
<w:p>
<w:pPr><w:pStyle w:val="Normal"/></w:pPr>
<w:r><w:t xml:space="preserve">National product per capita: $16,640 (1994 est.)</w:t></w:r>
</w:p>
<w:p>
<w:pPr><w:pStyle w:val="Normal"/></w:pPr>
<w:r><w:t xml:space="preserve">Inflation rate (consumer prices): 1.6% (FY93/94)</w:t></w:r>
</w:p>
<w:p>
<w:pPr><w:pStyle w:val="Normal"/></w:pPr>
<w:r><w:t xml:space="preserve">Unemployment rate: 7.5% (December 1994)</w:t></w:r>
</w:p>
<w:p>
<w:pPr><w:pStyle w:val="Normal"/></w:pPr>
<w:r><w:t xml:space="preserve">Budget:</w:t></w:r>
</w:p>
<w:p>
<w:pPr><w:pStyle w:val="Normal"/></w:pPr>
<w:r><w:t xml:space="preserve">revenues: $18.94 billion</w:t></w:r>
</w:p>
<w:p>
<w:pPr><w:pStyle w:val="Normal"/></w:pPr>
<w:r><w:t xml:space="preserve">expenditures: $18.82 billion, including capital expenditures of $NA</w:t></w:r>
</w:p>
<w:p>
<w:pPr><w:pStyle w:val="Normal"/></w:pPr>
<w:r><w:t xml:space="preserve">(FY94/95)</w:t></w:r>
</w:p>
<w:p>
<w:pPr><w:pStyle w:val="Normal"/></w:pPr>
<w:r><w:t xml:space="preserve">note: surplus $120 million (FY94/95)</w:t></w:r>
</w:p>
<w:p>
<w:pPr><w:pStyle w:val="Normal"/></w:pPr>
<w:r><w:t xml:space="preserve">Exports: $11.2 billion (1994)</w:t></w:r>
</w:p>
<w:p>
<w:pPr><w:pStyle w:val="Normal"/></w:pPr>
<w:r><w:t xml:space="preserve">commodities: wool, lamb, mutton, beef, fish, cheese, chemicals,</w:t></w:r>
</w:p>
<w:p>
<w:pPr><w:pStyle w:val="Normal"/></w:pPr>
<w:r><w:t xml:space="preserve">forestry products, fruits and vegetables, manufactures</w:t></w:r>
</w:p>
<w:p>
<w:pPr><w:pStyle w:val="Normal"/></w:pPr>
<w:r><w:t xml:space="preserve">partners: Australia 20%, Japan 15%, US 12%, UK 6%</w:t></w:r>
</w:p>
<w:p>
<w:pPr><w:pStyle w:val="Normal"/></w:pPr>
<w:r><w:t xml:space="preserve">Imports: $10.4 billion (1994)</w:t></w:r>
</w:p>
<w:p>
<w:pPr><w:pStyle w:val="Normal"/></w:pPr>
<w:r><w:t xml:space="preserve">commodities: machinery and equipment, vehicles and aircraft,</w:t></w:r>
</w:p>
<w:p>
<w:pPr><w:pStyle w:val="Normal"/></w:pPr>
<w:r><w:t xml:space="preserve">petroleum, consumer goods</w:t></w:r>
</w:p>
<w:p>
<w:pPr><w:pStyle w:val="Normal"/></w:pPr>
<w:r><w:t xml:space="preserve">partners: Australia 21%, US 18%, Japan 16%, UK 6%</w:t></w:r>
</w:p>
<w:p>
<w:pPr><w:pStyle w:val="Normal"/></w:pPr>
<w:r><w:t xml:space="preserve">External debt: $38.5 billion (September 1994)</w:t></w:r>
</w:p>
<w:p>
<w:pPr><w:pStyle w:val="Normal"/></w:pPr>
<w:r><w:t xml:space="preserve">Industrial production: growth rate 1.9% (1990); accounts for about 20%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7,520,000 kW</w:t></w:r>
</w:p>
<w:p>
<w:pPr><w:pStyle w:val="Normal"/></w:pPr>
<w:r><w:t xml:space="preserve">production: 30.5 billion kWh</w:t></w:r>
</w:p>
<w:p>
<w:pPr><w:pStyle w:val="Normal"/></w:pPr>
<w:r><w:t xml:space="preserve">consumption per capita: 8,401 kWh (1993)</w:t></w:r>
</w:p>
<w:p>
<w:pPr><w:pStyle w:val="Normal"/></w:pPr>
<w:r><w:t xml:space="preserve">Industries: food processing, wood and paper products, textiles,</w:t></w:r>
</w:p>
<w:p>
<w:pPr><w:pStyle w:val="Normal"/></w:pPr>
<w:r><w:t xml:space="preserve">machinery, transportation equipment, banking and insurance, tourism,</w:t></w:r>
</w:p>
<w:p>
<w:pPr><w:pStyle w:val="Normal"/></w:pPr>
<w:r><w:t xml:space="preserve">mining</w:t></w:r>
</w:p>
<w:p>
<w:pPr><w:pStyle w:val="Normal"/></w:pPr>
<w:r><w:t xml:space="preserve">Agriculture: accounts for about 9% of GDP and about 11% of the work</w:t></w:r>
</w:p>
<w:p>
<w:pPr><w:pStyle w:val="Normal"/></w:pPr>
<w:r><w:t xml:space="preserve">force; livestock predominates - wool, meat, dairy products all export</w:t></w:r>
</w:p>
<w:p>
<w:pPr><w:pStyle w:val="Normal"/></w:pPr>
<w:r><w:t xml:space="preserve">earners; crops - wheat, barley, potatoes, pulses, fruits, vegetables;</w:t></w:r>
</w:p>
<w:p>
<w:pPr><w:pStyle w:val="Normal"/></w:pPr>
<w:r><w:t xml:space="preserve">surplus producer of farm products; fish catch reached a record 503,000</w:t></w:r>
</w:p>
<w:p>
<w:pPr><w:pStyle w:val="Normal"/></w:pPr>
<w:r><w:t xml:space="preserve">metric tons in 1988</w:t></w:r>
</w:p>
<w:p>
<w:pPr><w:pStyle w:val="Normal"/></w:pPr>
<w:r><w:t xml:space="preserve">Economic aid:</w:t></w:r>
</w:p>
<w:p>
<w:pPr><w:pStyle w:val="Normal"/></w:pPr>
<w:r><w:t xml:space="preserve">donor: ODA and OOF commitments (1970-89), $526 million</w:t></w:r>
</w:p>
<w:p>
<w:pPr><w:pStyle w:val="Normal"/></w:pPr>
<w:r><w:t xml:space="preserve">Currency: 1 New Zealand dollar (NZ$) = 100 cents</w:t></w:r>
</w:p>
<w:p>
<w:pPr><w:pStyle w:val="Normal"/></w:pPr>
<w:r><w:t xml:space="preserve">Exchange rates: New Zealand dollars (NZ$) per US$1 - 1.5601 (January</w:t></w:r>
</w:p>
<w:p>
<w:pPr><w:pStyle w:val="Normal"/></w:pPr>
<w:r><w:t xml:space="preserve">1995), 1.6844 (1994), 1.8495 (1993), 1.8584 (1992), 1.7265 (1991),</w:t></w:r>
</w:p>
<w:p>
<w:pPr><w:pStyle w:val="Normal"/></w:pPr>
<w:r><w:t xml:space="preserve">1.6750 (1990)</w:t></w:r>
</w:p>
<w:p>
<w:pPr><w:pStyle w:val="Normal"/></w:pPr>
<w:r><w:t xml:space="preserve">Fiscal year: 1 July - 30 June</w:t></w:r>
</w:p>
<w:p>
<w:pPr><w:pStyle w:val="Normal"/></w:pPr>
<w:r><w:t xml:space="preserve">@New Zealand:Transportation</w:t></w:r>
</w:p>
<w:p>
<w:pPr><w:pStyle w:val="Normal"/></w:pPr>
<w:r><w:t xml:space="preserve">Railroads:</w:t></w:r>
</w:p>
<w:p>
<w:pPr><w:pStyle w:val="Normal"/></w:pPr>
<w:r><w:t xml:space="preserve">total: 4,716 km</w:t></w:r>
</w:p>
<w:p>
<w:pPr><w:pStyle w:val="Normal"/></w:pPr>
<w:r><w:t xml:space="preserve">narrow gauge: 4,716 km 1.067-m gauge (113 km electrified; 274 km</w:t></w:r>
</w:p>
<w:p>
<w:pPr><w:pStyle w:val="Normal"/></w:pPr>
<w:r><w:t xml:space="preserve">double track)</w:t></w:r>
</w:p>
<w:p>
<w:pPr><w:pStyle w:val="Normal"/></w:pPr>
<w:r><w:t xml:space="preserve">Highways:</w:t></w:r>
</w:p>
<w:p>
<w:pPr><w:pStyle w:val="Normal"/></w:pPr>
<w:r><w:t xml:space="preserve">total: 92,648 km</w:t></w:r>
</w:p>
<w:p>
<w:pPr><w:pStyle w:val="Normal"/></w:pPr>
<w:r><w:t xml:space="preserve">paved: 49,547 km</w:t></w:r>
</w:p>
<w:p>
<w:pPr><w:pStyle w:val="Normal"/></w:pPr>
<w:r><w:t xml:space="preserve">unpaved: gravel, crushed stone 43,101 km</w:t></w:r>
</w:p>
<w:p>
<w:pPr><w:pStyle w:val="Normal"/></w:pPr>
<w:r><w:t xml:space="preserve">Inland waterways: 1,609 km; of little importance to transportation</w:t></w:r>
</w:p>
<w:p>
<w:pPr><w:pStyle w:val="Normal"/></w:pPr>
<w:r><w:t xml:space="preserve">Pipelines: petroleum products 160 km; natural gas 1,000 km; condensate</w:t></w:r>
</w:p>
<w:p>
<w:pPr><w:pStyle w:val="Normal"/></w:pPr>
<w:r><w:t xml:space="preserve">(liquified petroleum gas - LPG) 150 km</w:t></w:r>
</w:p>
<w:p>
<w:pPr><w:pStyle w:val="Normal"/></w:pPr>
<w:r><w:t xml:space="preserve">Ports: Auckland, Christchurch, Dunedin, Tauranga, Wellington</w:t></w:r>
</w:p>
<w:p>
<w:pPr><w:pStyle w:val="Normal"/></w:pPr>
<w:r><w:t xml:space="preserve">Merchant marine:</w:t></w:r>
</w:p>
<w:p>
<w:pPr><w:pStyle w:val="Normal"/></w:pPr>
<w:r><w:t xml:space="preserve">total: 18 ships (1,000 GRT or over) totaling 165,504 GRT/218,699 DWT</w:t></w:r>
</w:p>
<w:p>
<w:pPr><w:pStyle w:val="Normal"/></w:pPr>
<w:r><w:t xml:space="preserve">ships by type: bulk 6, cargo 2, liquefied gas tanker 1, oil tanker 3,</w:t></w:r>
</w:p>
<w:p>
<w:pPr><w:pStyle w:val="Normal"/></w:pPr>
<w:r><w:t xml:space="preserve">railcar carrier 1, roll-on/roll-off cargo 5</w:t></w:r>
</w:p>
<w:p>
<w:pPr><w:pStyle w:val="Normal"/></w:pPr>
<w:r><w:t xml:space="preserve">Airports:</w:t></w:r>
</w:p>
<w:p>
<w:pPr><w:pStyle w:val="Normal"/></w:pPr>
<w:r><w:t xml:space="preserve">total: 102</w:t></w:r>
</w:p>
<w:p>
<w:pPr><w:pStyle w:val="Normal"/></w:pPr>
<w:r><w:t xml:space="preserve">with paved runways over 3,047 m: 2</w:t></w:r>
</w:p>
<w:p>
<w:pPr><w:pStyle w:val="Normal"/></w:pPr>
<w:r><w:t xml:space="preserve">with paved runways 1,524 to 2,437 m: 8</w:t></w:r>
</w:p>
<w:p>
<w:pPr><w:pStyle w:val="Normal"/></w:pPr>
<w:r><w:t xml:space="preserve">with paved runways 914 to 1,523 m: 28</w:t></w:r>
</w:p>
<w:p>
<w:pPr><w:pStyle w:val="Normal"/></w:pPr>
<w:r><w:t xml:space="preserve">with paved runways under 914 m: 41</w:t></w:r>
</w:p>
<w:p>
<w:pPr><w:pStyle w:val="Normal"/></w:pPr>
<w:r><w:t xml:space="preserve">with unpaved runways 1,524 to 2,438 m: 2</w:t></w:r>
</w:p>
<w:p>
<w:pPr><w:pStyle w:val="Normal"/></w:pPr>
<w:r><w:t xml:space="preserve">with unpaved runways 914 to 1,523 m: 21</w:t></w:r>
</w:p>
<w:p>
<w:pPr><w:pStyle w:val="Normal"/></w:pPr>
<w:r><w:t xml:space="preserve">@New Zealand:Communications</w:t></w:r>
</w:p>
<w:p>
<w:pPr><w:pStyle w:val="Normal"/></w:pPr>
<w:r><w:t xml:space="preserve">Telephone system: 2,110,000 telephones; excellent international and</w:t></w:r>
</w:p>
<w:p>
<w:pPr><w:pStyle w:val="Normal"/></w:pPr>
<w:r><w:t xml:space="preserve">domestic systems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submarine cables extend to Australia and Fiji; 2</w:t></w:r>
</w:p>
<w:p>
<w:pPr><w:pStyle w:val="Normal"/></w:pPr>
<w:r><w:t xml:space="preserve">INTELSAT (Pacific Ocean) earth stations</w:t></w:r>
</w:p>
<w:p>
<w:pPr><w:pStyle w:val="Normal"/></w:pPr>
<w:r><w:t xml:space="preserve">Radio:</w:t></w:r>
</w:p>
<w:p>
<w:pPr><w:pStyle w:val="Normal"/></w:pPr>
<w:r><w:t xml:space="preserve">broadcast stations: AM 64, FM 2,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14</w:t></w:r>
</w:p>
<w:p>
<w:pPr><w:pStyle w:val="Normal"/></w:pPr>
<w:r><w:t xml:space="preserve">televisions: NA</w:t></w:r>
</w:p>
<w:p>
<w:pPr><w:pStyle w:val="Normal"/></w:pPr>
<w:r><w:t xml:space="preserve">@New Zealand:Defense Forces</w:t></w:r>
</w:p>
<w:p>
<w:pPr><w:pStyle w:val="Normal"/></w:pPr>
<w:r><w:t xml:space="preserve">Branches: New Zealand Army, Royal New Zealand Navy, Royal New Zealand</w:t></w:r>
</w:p>
<w:p>
<w:pPr><w:pStyle w:val="Normal"/></w:pPr>
<w:r><w:t xml:space="preserve">Air Force</w:t></w:r>
</w:p>
<w:p>
<w:pPr><w:pStyle w:val="Normal"/></w:pPr>
<w:r><w:t xml:space="preserve">Manpower availability: males age 15-49 883,668; males fit for military</w:t></w:r>
</w:p>
<w:p>
<w:pPr><w:pStyle w:val="Normal"/></w:pPr>
<w:r><w:t xml:space="preserve">service 742,871; males reach military age (20) annually 27,162 (1995</w:t></w:r>
</w:p>
<w:p>
<w:pPr><w:pStyle w:val="Normal"/></w:pPr>
<w:r><w:t xml:space="preserve">est.)</w:t></w:r>
</w:p>
<w:p>
<w:pPr><w:pStyle w:val="Normal"/></w:pPr>
<w:r><w:t xml:space="preserve">Defense expenditures: exchange rate conversion - $792 million, 2% of</w:t></w:r>
</w:p>
<w:p>
<w:pPr><w:pStyle w:val="Normal"/></w:pPr>
<w:r><w:t xml:space="preserve">GDP (FY90/91)</w:t></w:r>
</w:p>
<w:p>
<w:pPr><w:pStyle w:val="Normal"/></w:pPr>
<w:r><w:t xml:space="preserve">________________________________________________________________________</w:t></w:r>
</w:p>
<w:p>
<w:pPr><w:pStyle w:val="Normal"/></w:pPr>
<w:r><w:t xml:space="preserve">NICARAGUA</w:t></w:r>
</w:p>
<w:p>
<w:pPr><w:pStyle w:val="Normal"/></w:pPr>
<w:r><w:t xml:space="preserve">@Nicaragua:Geography</w:t></w:r>
</w:p>
<w:p>
<w:pPr><w:pStyle w:val="Normal"/></w:pPr>
<w:r><w:t xml:space="preserve">Location: Middle America, bordering both the Caribbean Sea and the</w:t></w:r>
</w:p>
<w:p>
<w:pPr><w:pStyle w:val="Normal"/></w:pPr>
<w:r><w:t xml:space="preserve">North Pacific Ocean, between Costa Rica and Honduras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129,494 sq km</w:t></w:r>
</w:p>
<w:p>
<w:pPr><w:pStyle w:val="Normal"/></w:pPr>
<w:r><w:t xml:space="preserve">land area: 120,254 sq km</w:t></w:r>
</w:p>
<w:p>
<w:pPr><w:pStyle w:val="Normal"/></w:pPr>
<w:r><w:t xml:space="preserve">comparative area: slightly larger than New York State</w:t></w:r>
</w:p>
<w:p>
<w:pPr><w:pStyle w:val="Normal"/></w:pPr>
<w:r><w:t xml:space="preserve">Land boundaries: total 1,231 km, Costa Rica 309 km, Honduras 922 km</w:t></w:r>
</w:p>
<w:p>
<w:pPr><w:pStyle w:val="Normal"/></w:pPr>
<w:r><w:t xml:space="preserve">Coastline: 910 km</w:t></w:r>
</w:p>
<w:p>
<w:pPr><w:pStyle w:val="Normal"/></w:pPr>
<w:r><w:t xml:space="preserve">Maritime claims:</w:t></w:r>
</w:p>
<w:p>
<w:pPr><w:pStyle w:val="Normal"/></w:pPr>
<w:r><w:t xml:space="preserve">contiguous zone: 25-nm security zone</w:t></w:r>
</w:p>
<w:p>
<w:pPr><w:pStyle w:val="Normal"/></w:pPr>
<w:r><w:t xml:space="preserve">continental shelf: natural prolongation</w:t></w:r>
</w:p>
<w:p>
<w:pPr><w:pStyle w:val="Normal"/></w:pPr>
<w:r><w:t xml:space="preserve">territorial sea: 200 nm</w:t></w:r>
</w:p>
<w:p>
<w:pPr><w:pStyle w:val="Normal"/></w:pPr>
<w:r><w:t xml:space="preserve">International disputes: territorial disputes with Colombia over the</w:t></w:r>
</w:p>
<w:p>
<w:pPr><w:pStyle w:val="Normal"/></w:pPr>
<w:r><w:t xml:space="preserve">Archipelago de San Andres y Providencia and Quita Sueno Bank; with</w:t></w:r>
</w:p>
<w:p>
<w:pPr><w:pStyle w:val="Normal"/></w:pPr>
<w:r><w:t xml:space="preserve">respect to the maritime boundary question in the Golfo de Fonseca, the</w:t></w:r>
</w:p>
<w:p>
<w:pPr><w:pStyle w:val="Normal"/></w:pPr>
<w:r><w:t xml:space="preserve">International Court of Justice (ICJ) referred the disputants to an</w:t></w:r>
</w:p>
<w:p>
<w:pPr><w:pStyle w:val="Normal"/></w:pPr>
<w:r><w:t xml:space="preserve">earlier agreement in this century and advised that some tripartite</w:t></w:r>
</w:p>
<w:p>
<w:pPr><w:pStyle w:val="Normal"/></w:pPr>
<w:r><w:t xml:space="preserve">resolution among El Salvador, Honduras, and Nicaragua likely would be</w:t></w:r>
</w:p>
<w:p>
<w:pPr><w:pStyle w:val="Normal"/></w:pPr>
<w:r><w:t xml:space="preserve">required</w:t></w:r>
</w:p>
<w:p>
<w:pPr><w:pStyle w:val="Normal"/></w:pPr>
<w:r><w:t xml:space="preserve">Climate: tropical in lowlands, cooler in highlands</w:t></w:r>
</w:p>
<w:p>
<w:pPr><w:pStyle w:val="Normal"/></w:pPr>
<w:r><w:t xml:space="preserve">Terrain: extensive Atlantic coastal plains rising to central interior</w:t></w:r>
</w:p>
<w:p>
<w:pPr><w:pStyle w:val="Normal"/></w:pPr>
<w:r><w:t xml:space="preserve">mountains; narrow Pacific coastal plain interrupted by volcanoes</w:t></w:r>
</w:p>
<w:p>
<w:pPr><w:pStyle w:val="Normal"/></w:pPr>
<w:r><w:t xml:space="preserve">Natural resources: gold, silver, copper, tungsten, lead, zinc, timber,</w:t></w:r>
</w:p>
<w:p>
<w:pPr><w:pStyle w:val="Normal"/></w:pPr>
<w:r><w:t xml:space="preserve">fish</w:t></w:r>
</w:p>
<w:p>
<w:pPr><w:pStyle w:val="Normal"/></w:pPr>
<w:r><w:t xml:space="preserve">Land use:</w:t></w:r>
</w:p>
<w:p>
<w:pPr><w:pStyle w:val="Normal"/></w:pPr>
<w:r><w:t xml:space="preserve">arable land: 9%</w:t></w:r>
</w:p>
<w:p>
<w:pPr><w:pStyle w:val="Normal"/></w:pPr>
<w:r><w:t xml:space="preserve">permanent crops: 1%</w:t></w:r>
</w:p>
<w:p>
<w:pPr><w:pStyle w:val="Normal"/></w:pPr>
<w:r><w:t xml:space="preserve">meadows and pastures: 43%</w:t></w:r>
</w:p>
<w:p>
<w:pPr><w:pStyle w:val="Normal"/></w:pPr>
<w:r><w:t xml:space="preserve">forest and woodland: 35%</w:t></w:r>
</w:p>
<w:p>
<w:pPr><w:pStyle w:val="Normal"/></w:pPr>
<w:r><w:t xml:space="preserve">other: 12%</w:t></w:r>
</w:p>
<w:p>
<w:pPr><w:pStyle w:val="Normal"/></w:pPr>
<w:r><w:t xml:space="preserve">Irrigated land: 850 sq km (1989 est.)</w:t></w:r>
</w:p>
<w:p>
<w:pPr><w:pStyle w:val="Normal"/></w:pPr>
<w:r><w:t xml:space="preserve">Environment:</w:t></w:r>
</w:p>
<w:p>
<w:pPr><w:pStyle w:val="Normal"/></w:pPr>
<w:r><w:t xml:space="preserve">current issues: deforestation; soil erosion; water pollution</w:t></w:r>
</w:p>
<w:p>
<w:pPr><w:pStyle w:val="Normal"/></w:pPr>
<w:r><w:t xml:space="preserve">natural hazards: destructive earthquakes, volcanoes, landslides, and</w:t></w:r>
</w:p>
<w:p>
<w:pPr><w:pStyle w:val="Normal"/></w:pPr>
<w:r><w:t xml:space="preserve">occasionally severe hurricanes</w:t></w:r>
</w:p>
<w:p>
<w:pPr><w:pStyle w:val="Normal"/></w:pPr>
<w:r><w:t xml:space="preserve">international agreements: party to - Endangered Species, Nuclear Test</w:t></w:r>
</w:p>
<w:p>
<w:pPr><w:pStyle w:val="Normal"/></w:pPr>
<w:r><w:t xml:space="preserve">Ban, Ozone Layer Protection; signed, but not ratified - Biodiversity,</w:t></w:r>
</w:p>
<w:p>
<w:pPr><w:pStyle w:val="Normal"/></w:pPr>
<w:r><w:t xml:space="preserve">Climate Change, Environmental Modification, Law of the Sea</w:t></w:r>
</w:p>
<w:p>
<w:pPr><w:pStyle w:val="Normal"/></w:pPr>
<w:r><w:t xml:space="preserve">@Nicaragua:People</w:t></w:r>
</w:p>
<w:p>
<w:pPr><w:pStyle w:val="Normal"/></w:pPr>
<w:r><w:t xml:space="preserve">Population: 4,206,353 (July 1995 est.)</w:t></w:r>
</w:p>
<w:p>
<w:pPr><w:pStyle w:val="Normal"/></w:pPr>
<w:r><w:t xml:space="preserve">Age structure:</w:t></w:r>
</w:p>
<w:p>
<w:pPr><w:pStyle w:val="Normal"/></w:pPr>
<w:r><w:t xml:space="preserve">0-14 years: 44% (female 921,356; male 930,594)</w:t></w:r>
</w:p>
<w:p>
<w:pPr><w:pStyle w:val="Normal"/></w:pPr>
<w:r><w:t xml:space="preserve">15-64 years: 53% (female 1,146,485; male 1,097,811)</w:t></w:r>
</w:p>
<w:p>
<w:pPr><w:pStyle w:val="Normal"/></w:pPr>
<w:r><w:t xml:space="preserve">65 years and over: 3% (female 62,607; male 47,500) (July 1995 est.)</w:t></w:r>
</w:p>
<w:p>
<w:pPr><w:pStyle w:val="Normal"/></w:pPr>
<w:r><w:t xml:space="preserve">Population growth rate: 2.61% (1995 est.)</w:t></w:r>
</w:p>
<w:p>
<w:pPr><w:pStyle w:val="Normal"/></w:pPr>
<w:r><w:t xml:space="preserve">Birth rate: 33.73 births/1,000 population (1995 est.)</w:t></w:r>
</w:p>
<w:p>
<w:pPr><w:pStyle w:val="Normal"/></w:pPr>
<w:r><w:t xml:space="preserve">Death rate: 6.45 deaths/1,000 population (1995 est.)</w:t></w:r>
</w:p>
<w:p>
<w:pPr><w:pStyle w:val="Normal"/></w:pPr>
<w:r><w:t xml:space="preserve">Net migration rate: -1.19 migrant(s)/1,000 population (1995 est.)</w:t></w:r>
</w:p>
<w:p>
<w:pPr><w:pStyle w:val="Normal"/></w:pPr>
<w:r><w:t xml:space="preserve">Infant mortality rate: 50.3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64.54 years</w:t></w:r>
</w:p>
<w:p>
<w:pPr><w:pStyle w:val="Normal"/></w:pPr>
<w:r><w:t xml:space="preserve">male: 61.67 years</w:t></w:r>
</w:p>
<w:p>
<w:pPr><w:pStyle w:val="Normal"/></w:pPr>
<w:r><w:t xml:space="preserve">female: 67.53 years (1995 est.)</w:t></w:r>
</w:p>
<w:p>
<w:pPr><w:pStyle w:val="Normal"/></w:pPr>
<w:r><w:t xml:space="preserve">Total fertility rate: 4.17 children born/woman (1995 est.)</w:t></w:r>
</w:p>
<w:p>
<w:pPr><w:pStyle w:val="Normal"/></w:pPr>
<w:r><w:t xml:space="preserve">Nationality:</w:t></w:r>
</w:p>
<w:p>
<w:pPr><w:pStyle w:val="Normal"/></w:pPr>
<w:r><w:t xml:space="preserve">noun: Nicaraguan(s)</w:t></w:r>
</w:p>
<w:p>
<w:pPr><w:pStyle w:val="Normal"/></w:pPr>
<w:r><w:t xml:space="preserve">adjective: Nicaraguan</w:t></w:r>
</w:p>
<w:p>
<w:pPr><w:pStyle w:val="Normal"/></w:pPr>
<w:r><w:t xml:space="preserve">Ethnic divisions: mestizo (mixed Amerindian and Caucasian) 69%, white</w:t></w:r>
</w:p>
<w:p>
<w:pPr><w:pStyle w:val="Normal"/></w:pPr>
<w:r><w:t xml:space="preserve">17%, black 9%, Indian 5%</w:t></w:r>
</w:p>
<w:p>
<w:pPr><w:pStyle w:val="Normal"/></w:pPr>
<w:r><w:t xml:space="preserve">Religions: Roman Catholic 95%, Protestant 5%</w:t></w:r>
</w:p>
<w:p>
<w:pPr><w:pStyle w:val="Normal"/></w:pPr>
<w:r><w:t xml:space="preserve">Languages: Spanish (official)</w:t></w:r>
</w:p>
<w:p>
<w:pPr><w:pStyle w:val="Normal"/></w:pPr>
<w:r><w:t xml:space="preserve">note: English- and Indian-speaking minorities on Atlantic coast</w:t></w:r>
</w:p>
<w:p>
<w:pPr><w:pStyle w:val="Normal"/></w:pPr>
<w:r><w:t xml:space="preserve">Literacy: age 15 and over can read and write (1971)</w:t></w:r>
</w:p>
<w:p>
<w:pPr><w:pStyle w:val="Normal"/></w:pPr>
<w:r><w:t xml:space="preserve">total population: 57%</w:t></w:r>
</w:p>
<w:p>
<w:pPr><w:pStyle w:val="Normal"/></w:pPr>
<w:r><w:t xml:space="preserve">male: 57%</w:t></w:r>
</w:p>
<w:p>
<w:pPr><w:pStyle w:val="Normal"/></w:pPr>
<w:r><w:t xml:space="preserve">female: 57%</w:t></w:r>
</w:p>
<w:p>
<w:pPr><w:pStyle w:val="Normal"/></w:pPr>
<w:r><w:t xml:space="preserve">Labor force: 1.086 million</w:t></w:r>
</w:p>
<w:p>
<w:pPr><w:pStyle w:val="Normal"/></w:pPr>
<w:r><w:t xml:space="preserve">by occupation: services 43%, agriculture 44%, industry 13% (1986)</w:t></w:r>
</w:p>
<w:p>
<w:pPr><w:pStyle w:val="Normal"/></w:pPr>
<w:r><w:t xml:space="preserve">@Nicaragua:Government</w:t></w:r>
</w:p>
<w:p>
<w:pPr><w:pStyle w:val="Normal"/></w:pPr>
<w:r><w:t xml:space="preserve">Names:</w:t></w:r>
</w:p>
<w:p>
<w:pPr><w:pStyle w:val="Normal"/></w:pPr>
<w:r><w:t xml:space="preserve">conventional long form: Republic of Nicaragua</w:t></w:r>
</w:p>
<w:p>
<w:pPr><w:pStyle w:val="Normal"/></w:pPr>
<w:r><w:t xml:space="preserve">conventional short form: Nicaragua</w:t></w:r>
</w:p>
<w:p>
<w:pPr><w:pStyle w:val="Normal"/></w:pPr>
<w:r><w:t xml:space="preserve">local long form: Republica de Nicaragua</w:t></w:r>
</w:p>
<w:p>
<w:pPr><w:pStyle w:val="Normal"/></w:pPr>
<w:r><w:t xml:space="preserve">local short form: Nicaragua</w:t></w:r>
</w:p>
<w:p>
<w:pPr><w:pStyle w:val="Normal"/></w:pPr>
<w:r><w:t xml:space="preserve">Digraph: NU</w:t></w:r>
</w:p>
<w:p>
<w:pPr><w:pStyle w:val="Normal"/></w:pPr>
<w:r><w:t xml:space="preserve">Type: republic</w:t></w:r>
</w:p>
<w:p>
<w:pPr><w:pStyle w:val="Normal"/></w:pPr>
<w:r><w:t xml:space="preserve">Capital: Managua</w:t></w:r>
</w:p>
<w:p>
<w:pPr><w:pStyle w:val="Normal"/></w:pPr>
<w:r><w:t xml:space="preserve">Administrative divisions: 16 departments (departamentos, singular -</w:t></w:r>
</w:p>
<w:p>
<w:pPr><w:pStyle w:val="Normal"/></w:pPr>
<w:r><w:t xml:space="preserve">departamento); Boaco, Carazo, Chinandega, Chontales, Esteli, Granada,</w:t></w:r>
</w:p>
<w:p>
<w:pPr><w:pStyle w:val="Normal"/></w:pPr>
<w:r><w:t xml:space="preserve">Jinotega, Leon, Madriz, Managua, Masaya, Matagalpa, Nueva Segovia, Rio</w:t></w:r>
</w:p>
<w:p>
<w:pPr><w:pStyle w:val="Normal"/></w:pPr>
<w:r><w:t xml:space="preserve">San Juan, Rivas, Zelaya</w:t></w:r>
</w:p>
<w:p>
<w:pPr><w:pStyle w:val="Normal"/></w:pPr>
<w:r><w:t xml:space="preserve">Independence: 15 September 1821 (from Spain)</w:t></w:r>
</w:p>
<w:p>
<w:pPr><w:pStyle w:val="Normal"/></w:pPr>
<w:r><w:t xml:space="preserve">National holiday: Independence Day, 15 September (1821)</w:t></w:r>
</w:p>
<w:p>
<w:pPr><w:pStyle w:val="Normal"/></w:pPr>
<w:r><w:t xml:space="preserve">Constitution: 9 January 1987</w:t></w:r>
</w:p>
<w:p>
<w:pPr><w:pStyle w:val="Normal"/></w:pPr>
<w:r><w:t xml:space="preserve">Legal system: civil law system; Supreme Court may review</w:t></w:r>
</w:p>
<w:p>
<w:pPr><w:pStyle w:val="Normal"/></w:pPr>
<w:r><w:t xml:space="preserve">administrative acts</w:t></w:r>
</w:p>
<w:p>
<w:pPr><w:pStyle w:val="Normal"/></w:pPr>
<w:r><w:t xml:space="preserve">Suffrage: 16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Violeta Barrios de</w:t></w:r>
</w:p>
<w:p>
<w:pPr><w:pStyle w:val="Normal"/></w:pPr>
<w:r><w:t xml:space="preserve">CHAMORRO (since 25 April 1990); Vice President Virgilio GODOY Reyes</w:t></w:r>
</w:p>
<w:p>
<w:pPr><w:pStyle w:val="Normal"/></w:pPr>
<w:r><w:t xml:space="preserve">(since 25 April 1990); election last held 25 February 1990 (next to be</w:t></w:r>
</w:p>
<w:p>
<w:pPr><w:pStyle w:val="Normal"/></w:pPr>
<w:r><w:t xml:space="preserve">held November 1996); results - Violeta Barrios de CHAMORRO (UNO)</w:t></w:r>
</w:p>
<w:p>
<w:pPr><w:pStyle w:val="Normal"/></w:pPr>
<w:r><w:t xml:space="preserve">54.7%, Daniel ORTEGA Saavedra (FSLN) 40.8%, other 4.5%</w:t></w:r>
</w:p>
<w:p>
<w:pPr><w:pStyle w:val="Normal"/></w:pPr>
<w:r><w:t xml:space="preserve">cabinet: Cabinet</w:t></w:r>
</w:p>
<w:p>
<w:pPr><w:pStyle w:val="Normal"/></w:pPr>
<w:r><w:t xml:space="preserve">Legislative branch: unicameral</w:t></w:r>
</w:p>
<w:p>
<w:pPr><w:pStyle w:val="Normal"/></w:pPr>
<w:r><w:t xml:space="preserve">National Assembly (Asamblea Nacional): elections last held 25 February</w:t></w:r>
</w:p>
<w:p>
<w:pPr><w:pStyle w:val="Normal"/></w:pPr>
<w:r><w:t xml:space="preserve">1990 (next to be held November 1996); results - UNO 53.9%, FSLN 40.8%,</w:t></w:r>
</w:p>
<w:p>
<w:pPr><w:pStyle w:val="Normal"/></w:pPr>
<w:r><w:t xml:space="preserve">PSC 1.6%, MUR 1.0%; seats - (92 total) UNO 41, FSLN 39, &quot;Centrist&quot;</w:t></w:r>
</w:p>
<w:p>
<w:pPr><w:pStyle w:val="Normal"/></w:pPr>
<w:r><w:t xml:space="preserve">(Dissident UNO) 12</w:t></w:r>
</w:p>
<w:p>
<w:pPr><w:pStyle w:val="Normal"/></w:pPr>
<w:r><w:t xml:space="preserve">Judicial branch: Supreme Court (Corte Suprema)</w:t></w:r>
</w:p>
<w:p>
<w:pPr><w:pStyle w:val="Normal"/></w:pPr>
<w:r><w:t xml:space="preserve">Political parties and leaders:</w:t></w:r>
</w:p>
<w:p>
<w:pPr><w:pStyle w:val="Normal"/></w:pPr>
<w:r><w:t xml:space="preserve">far right: Liberal Constitutionalist Party* (PLC), Arnold ALEMAN;</w:t></w:r>
</w:p>
<w:p>
<w:pPr><w:pStyle w:val="Normal"/></w:pPr>
<w:r><w:t xml:space="preserve">Conservative Popular Alliance Party (APC), Myriam ARGUELLO; Central</w:t></w:r>
</w:p>
<w:p>
<w:pPr><w:pStyle w:val="Normal"/></w:pPr>
<w:r><w:t xml:space="preserve">American Unionist Party (PUCA), Blanca ROJAS Echaverry; Independent</w:t></w:r>
</w:p>
<w:p>
<w:pPr><w:pStyle w:val="Normal"/></w:pPr>
<w:r><w:t xml:space="preserve">Liberal Party for National Unity (PLUIN), Alfonso MOCADO Guillen;</w:t></w:r>
</w:p>
<w:p>
<w:pPr><w:pStyle w:val="Normal"/></w:pPr>
<w:r><w:t xml:space="preserve">Conservative Party of Nicaragua (PCN - formed in 1992 by the merger of</w:t></w:r>
</w:p>
<w:p>
<w:pPr><w:pStyle w:val="Normal"/></w:pPr>
<w:r><w:t xml:space="preserve">the Conservative Social Party (PSC) with the Democratic Conservative</w:t></w:r>
</w:p>
<w:p>
<w:pPr><w:pStyle w:val="Normal"/></w:pPr>
<w:r><w:t xml:space="preserve">Party (PCD) and PCL, the Conservative party of Labor), Fernando</w:t></w:r>
</w:p>
<w:p>
<w:pPr><w:pStyle w:val="Normal"/></w:pPr>
<w:r><w:t xml:space="preserve">AGUERO; National Justice Party (PJN), Jorge DIAZ Cruz; National</w:t></w:r>
</w:p>
<w:p>
<w:pPr><w:pStyle w:val="Normal"/></w:pPr>
<w:r><w:t xml:space="preserve">Conservative Party* (PNC), Adolfo CALERO</w:t></w:r>
</w:p>
<w:p>
<w:pPr><w:pStyle w:val="Normal"/></w:pPr>
<w:r><w:t xml:space="preserve">center right: Neoliberal Party* (PALI), Adolfo GARCIA Esquivel;</w:t></w:r>
</w:p>
<w:p>
<w:pPr><w:pStyle w:val="Normal"/></w:pPr>
<w:r><w:t xml:space="preserve">National Action Party* (PAN), Delvis MONTIEL; Independent Liberal</w:t></w:r>
</w:p>
<w:p>
<w:pPr><w:pStyle w:val="Normal"/></w:pPr>
<w:r><w:t xml:space="preserve">Party* (PLI), Wilfredo NAVARRO</w:t></w:r>
</w:p>
<w:p>
<w:pPr><w:pStyle w:val="Normal"/></w:pPr>
<w:r><w:t xml:space="preserve">center left: Christian Democratic Union (UDC), Luis Humberto GUZMAN;</w:t></w:r>
</w:p>
<w:p>
<w:pPr><w:pStyle w:val="Normal"/></w:pPr>
<w:r><w:t xml:space="preserve">Nicaraguan Democratic Movement (MDN), Roberto URROZ; Social Democratic</w:t></w:r>
</w:p>
<w:p>
<w:pPr><w:pStyle w:val="Normal"/></w:pPr>
<w:r><w:t xml:space="preserve">Party (PSD), Adolfo JARQUIN; Movement of Revolutionary Unity (MUR),</w:t></w:r>
</w:p>
<w:p>
<w:pPr><w:pStyle w:val="Normal"/></w:pPr>
<w:r><w:t xml:space="preserve">Pablo HERNANDEZ; Sandinista Renovation Movement (MRS), Sergio RAMIREZ;</w:t></w:r>
</w:p>
<w:p>
<w:pPr><w:pStyle w:val="Normal"/></w:pPr>
<w:r><w:t xml:space="preserve">Democratic Action Movement (MAD), Eden PASTORA; Communist Party of</w:t></w:r>
</w:p>
<w:p>
<w:pPr><w:pStyle w:val="Normal"/></w:pPr>
<w:r><w:t xml:space="preserve">Nicaragua* (PCdeN), Eli ALTIMIRANO Perez</w:t></w:r>
</w:p>
<w:p>
<w:pPr><w:pStyle w:val="Normal"/></w:pPr>
<w:r><w:t xml:space="preserve">far left: Sandinista National Liberation Front (FSLN), Daniel ORTEGA;</w:t></w:r>
</w:p>
<w:p>
<w:pPr><w:pStyle w:val="Normal"/></w:pPr>
<w:r><w:t xml:space="preserve">Revolutionary Workers&apos; Party (PRT), Bonifacio MIRANDA; Popular Action</w:t></w:r>
</w:p>
<w:p>
<w:pPr><w:pStyle w:val="Normal"/></w:pPr>
<w:r><w:t xml:space="preserve">Movement-Marxist-Leninist (MAP-ML), Isidro TELLEZ; Nicaraguan</w:t></w:r>
</w:p>
<w:p>
<w:pPr><w:pStyle w:val="Normal"/></w:pPr>
<w:r><w:t xml:space="preserve">Socialist Party (PSN), Gustavo TABLADA; Unidad Nicaraguense de</w:t></w:r>
</w:p>
<w:p>
<w:pPr><w:pStyle w:val="Normal"/></w:pPr>
<w:r><w:t xml:space="preserve">Obreros, Campesinos, y Profesionales (UNOCP), Rosalio GONZALEZ Urbina</w:t></w:r>
</w:p>
<w:p>
<w:pPr><w:pStyle w:val="Normal"/></w:pPr>
<w:r><w:t xml:space="preserve">note: parties marked with an asterisk belong to the National</w:t></w:r>
</w:p>
<w:p>
<w:pPr><w:pStyle w:val="Normal"/></w:pPr>
<w:r><w:t xml:space="preserve">Opposition Union (UNO), an alliance of moderate parties, which,</w:t></w:r>
</w:p>
<w:p>
<w:pPr><w:pStyle w:val="Normal"/></w:pPr>
<w:r><w:t xml:space="preserve">however, does not always follow a unified political agenda</w:t></w:r>
</w:p>
<w:p>
<w:pPr><w:pStyle w:val="Normal"/></w:pPr>
<w:r><w:t xml:space="preserve">Other political or pressure groups: National Workers Front (FNT) is a</w:t></w:r>
</w:p>
<w:p>
<w:pPr><w:pStyle w:val="Normal"/></w:pPr>
<w:r><w:t xml:space="preserve">Sandinista umbrella group of eight labor unions: Sandinista Workers&apos;</w:t></w:r>
</w:p>
<w:p>
<w:pPr><w:pStyle w:val="Normal"/></w:pPr>
<w:r><w:t xml:space="preserve">Central (CST); Farm Workers Association (ATC); Health Workers</w:t></w:r>
</w:p>
<w:p>
<w:pPr><w:pStyle w:val="Normal"/></w:pPr>
<w:r><w:t xml:space="preserve">Federation (FETASALUD); National Union of Employees (UNE); National</w:t></w:r>
</w:p>
<w:p>
<w:pPr><w:pStyle w:val="Normal"/></w:pPr>
<w:r><w:t xml:space="preserve">Association of Educators of Nicaragua (ANDEN); Union of Journalists of</w:t></w:r>
</w:p>
<w:p>
<w:pPr><w:pStyle w:val="Normal"/></w:pPr>
<w:r><w:t xml:space="preserve">Nicaragua (UPN); Heroes and Martyrs Confederation of Professional</w:t></w:r>
</w:p>
<w:p>
<w:pPr><w:pStyle w:val="Normal"/></w:pPr>
<w:r><w:t xml:space="preserve">Associations (CONAPRO); and the National Union of Farmers and Ranchers</w:t></w:r>
</w:p>
<w:p>
<w:pPr><w:pStyle w:val="Normal"/></w:pPr>
<w:r><w:t xml:space="preserve">(UNAG); Permanent Congress of Workers (CPT) is an umbrella group of</w:t></w:r>
</w:p>
<w:p>
<w:pPr><w:pStyle w:val="Normal"/></w:pPr>
<w:r><w:t xml:space="preserve">four non-Sandinista labor unions: Confederation of Labor Unification</w:t></w:r>
</w:p>
<w:p>
<w:pPr><w:pStyle w:val="Normal"/></w:pPr>
<w:r><w:t xml:space="preserve">(CUS); Autonomous Nicaraguan Workers&apos; Central (CTN-A); Independent</w:t></w:r>
</w:p>
<w:p>
<w:pPr><w:pStyle w:val="Normal"/></w:pPr>
<w:r><w:t xml:space="preserve">General Confederation of Labor (CGT-I); and Labor Action and Unity</w:t></w:r>
</w:p>
<w:p>
<w:pPr><w:pStyle w:val="Normal"/></w:pPr>
<w:r><w:t xml:space="preserve">Central (CAUS); Nicaraguan Workers&apos; Central (CTN) is an independent</w:t></w:r>
</w:p>
<w:p>
<w:pPr><w:pStyle w:val="Normal"/></w:pPr>
<w:r><w:t xml:space="preserve">labor union; Superior Council of Private Enterprise (COSEP) is a</w:t></w:r>
</w:p>
<w:p>
<w:pPr><w:pStyle w:val="Normal"/></w:pPr>
<w:r><w:t xml:space="preserve">confederation of business groups</w:t></w:r>
</w:p>
<w:p>
<w:pPr><w:pStyle w:val="Normal"/></w:pPr>
<w:r><w:t xml:space="preserve">Member of: BCIE, CACM, ECLAC, FAO, G-77, GATT, IADB, IAEA, IBRD, ICAO,</w:t></w:r>
</w:p>
<w:p>
<w:pPr><w:pStyle w:val="Normal"/></w:pPr>
<w:r><w:t xml:space="preserve">ICFTU, ICRM, IDA, IFAD, IFC, IFRCS, ILO, IMF, IMO, INTELSAT, INTERPOL,</w:t></w:r>
</w:p>
<w:p>
<w:pPr><w:pStyle w:val="Normal"/></w:pPr>
<w:r><w:t xml:space="preserve">IOC, IOM, ITU, LAES, LAIA (observer), NAM, OAS, OPANAL, PCA, UN,</w:t></w:r>
</w:p>
<w:p>
<w:pPr><w:pStyle w:val="Normal"/></w:pPr>
<w:r><w:t xml:space="preserve">UNCTAD, UNESCO, UNHCR, 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Roberto Genaro MAYORGA Cortes</w:t></w:r>
</w:p>
<w:p>
<w:pPr><w:pStyle w:val="Normal"/></w:pPr>
<w:r><w:t xml:space="preserve">chancery: 1627 New Hampshire Avenue NW, Washington, DC 20009</w:t></w:r>
</w:p>
<w:p>
<w:pPr><w:pStyle w:val="Normal"/></w:pPr>
<w:r><w:t xml:space="preserve">telephone: [1] (202) 939-6570</w:t></w:r>
</w:p>
<w:p>
<w:pPr><w:pStyle w:val="Normal"/></w:pPr>
<w:r><w:t xml:space="preserve">consulate(s) general: Houston, Los Angeles, Miami, New Orleans, New</w:t></w:r>
</w:p>
<w:p>
<w:pPr><w:pStyle w:val="Normal"/></w:pPr>
<w:r><w:t xml:space="preserve">York, San Francisco</w:t></w:r>
</w:p>
<w:p>
<w:pPr><w:pStyle w:val="Normal"/></w:pPr>
<w:r><w:t xml:space="preserve">US diplomatic representation:</w:t></w:r>
</w:p>
<w:p>
<w:pPr><w:pStyle w:val="Normal"/></w:pPr>
<w:r><w:t xml:space="preserve">chief of mission: Ambassador John F. MAISTO</w:t></w:r>
</w:p>
<w:p>
<w:pPr><w:pStyle w:val="Normal"/></w:pPr>
<w:r><w:t xml:space="preserve">embassy: Kilometer 4.5 Carretera Sur., Managua</w:t></w:r>
</w:p>
<w:p>
<w:pPr><w:pStyle w:val="Normal"/></w:pPr>
<w:r><w:t xml:space="preserve">mailing address: APO AA 34021</w:t></w:r>
</w:p>
<w:p>
<w:pPr><w:pStyle w:val="Normal"/></w:pPr>
<w:r><w:t xml:space="preserve">telephone: [505] (2) 666010, 666013, 666015 through 18, 666026,</w:t></w:r>
</w:p>
<w:p>
<w:pPr><w:pStyle w:val="Normal"/></w:pPr>
<w:r><w:t xml:space="preserve">666027, 666032 through 34</w:t></w:r>
</w:p>
<w:p>
<w:pPr><w:pStyle w:val="Normal"/></w:pPr>
<w:r><w:t xml:space="preserve">FAX: [505] (2) 666046</w:t></w:r>
</w:p>
<w:p>
<w:pPr><w:pStyle w:val="Normal"/></w:pPr>
<w:r><w:t xml:space="preserve">Flag: three equal horizontal bands of blue (top), white, and blue with</w:t></w:r>
</w:p>
<w:p>
<w:pPr><w:pStyle w:val="Normal"/></w:pPr>
<w:r><w:t xml:space="preserve">the national coat of arms centered in the white band; the coat of arms</w:t></w:r>
</w:p>
<w:p>
<w:pPr><w:pStyle w:val="Normal"/></w:pPr>
<w:r><w:t xml:space="preserve">features a triangle encircled by the words REPUBLICA DE NICARAGUA on</w:t></w:r>
</w:p>
<w:p>
<w:pPr><w:pStyle w:val="Normal"/></w:pPr>
<w:r><w:t xml:space="preserve">the top and AMERICA CENTRAL on the bottom; similar to the flag of El</w:t></w:r>
</w:p>
<w:p>
<w:pPr><w:pStyle w:val="Normal"/></w:pPr>
<w:r><w:t xml:space="preserve">Salvador, which features a round emblem encircled by the words</w:t></w:r>
</w:p>
<w:p>
<w:pPr><w:pStyle w:val="Normal"/></w:pPr>
<w:r><w:t xml:space="preserve">REPUBLICA DE EL SALVADOR EN LA AMERICA CENTRAL centered in the white</w:t></w:r>
</w:p>
<w:p>
<w:pPr><w:pStyle w:val="Normal"/></w:pPr>
<w:r><w:t xml:space="preserve">band; also similar to the flag of Honduras, which has five blue stars</w:t></w:r>
</w:p>
<w:p>
<w:pPr><w:pStyle w:val="Normal"/></w:pPr>
<w:r><w:t xml:space="preserve">arranged in an X pattern centered in the white band</w:t></w:r>
</w:p>
<w:p>
<w:pPr><w:pStyle w:val="Normal"/></w:pPr>
<w:r><w:t xml:space="preserve">@Nicaragua:Economy</w:t></w:r>
</w:p>
<w:p>
<w:pPr><w:pStyle w:val="Normal"/></w:pPr>
<w:r><w:t xml:space="preserve">Overview: Since March 1991, when President CHAMORRO began an ambitious</w:t></w:r>
</w:p>
<w:p>
<w:pPr><w:pStyle w:val="Normal"/></w:pPr>
<w:r><w:t xml:space="preserve">economic stabilization program, Nicaragua has had considerable success</w:t></w:r>
</w:p>
<w:p>
<w:pPr><w:pStyle w:val="Normal"/></w:pPr>
<w:r><w:t xml:space="preserve">in reducing inflation and obtaining substantial economic aid from</w:t></w:r>
</w:p>
<w:p>
<w:pPr><w:pStyle w:val="Normal"/></w:pPr>
<w:r><w:t xml:space="preserve">abroad. Annual inflation fell from more than 750% in 1991 to less than</w:t></w:r>
</w:p>
<w:p>
<w:pPr><w:pStyle w:val="Normal"/></w:pPr>
<w:r><w:t xml:space="preserve">5% in 1992. Inflation rose again to an estimated 20% in 1993, although</w:t></w:r>
</w:p>
<w:p>
<w:pPr><w:pStyle w:val="Normal"/></w:pPr>
<w:r><w:t xml:space="preserve">this increase was due almost entirely to a large currency devaluation</w:t></w:r>
</w:p>
<w:p>
<w:pPr><w:pStyle w:val="Normal"/></w:pPr>
<w:r><w:t xml:space="preserve">in January. As of early 1994, the government was close to finalizing</w:t></w:r>
</w:p>
<w:p>
<w:pPr><w:pStyle w:val="Normal"/></w:pPr>
<w:r><w:t xml:space="preserve">an enhanced structural adjustment facility with the IMF, after the</w:t></w:r>
</w:p>
<w:p>
<w:pPr><w:pStyle w:val="Normal"/></w:pPr>
<w:r><w:t xml:space="preserve">previous standby facility expired in early 1993. Despite these</w:t></w:r>
</w:p>
<w:p>
<w:pPr><w:pStyle w:val="Normal"/></w:pPr>
<w:r><w:t xml:space="preserve">successes, achieving overall economic growth in an economy scarred by</w:t></w:r>
</w:p>
<w:p>
<w:pPr><w:pStyle w:val="Normal"/></w:pPr>
<w:r><w:t xml:space="preserve">misguided economic values and civil war during the 1980s has proved</w:t></w:r>
</w:p>
<w:p>
<w:pPr><w:pStyle w:val="Normal"/></w:pPr>
<w:r><w:t xml:space="preserve">elusive. Economic growth was flat in 1992 and slightly negative in</w:t></w:r>
</w:p>
<w:p>
<w:pPr><w:pStyle w:val="Normal"/></w:pPr>
<w:r><w:t xml:space="preserve">1993. Nicaragua&apos;s per capita foreign debt is one of the highest in the</w:t></w:r>
</w:p>
<w:p>
<w:pPr><w:pStyle w:val="Normal"/></w:pPr>
<w:r><w:t xml:space="preserve">world; nonetheless, as of late 1993, Nicaragua was current on its</w:t></w:r>
</w:p>
<w:p>
<w:pPr><w:pStyle w:val="Normal"/></w:pPr>
<w:r><w:t xml:space="preserve">post-1988 debt as well as on payments to the international financial</w:t></w:r>
</w:p>
<w:p>
<w:pPr><w:pStyle w:val="Normal"/></w:pPr>
<w:r><w:t xml:space="preserve">institutions. Definition of property rights remains a problem;</w:t></w:r>
</w:p>
<w:p>
<w:pPr><w:pStyle w:val="Normal"/></w:pPr>
<w:r><w:t xml:space="preserve">ownership disputes over large tracts of land, businesses, and homes</w:t></w:r>
</w:p>
<w:p>
<w:pPr><w:pStyle w:val="Normal"/></w:pPr>
<w:r><w:t xml:space="preserve">confiscated by the previous government have yet to be resolved. A rise</w:t></w:r>
</w:p>
<w:p>
<w:pPr><w:pStyle w:val="Normal"/></w:pPr>
<w:r><w:t xml:space="preserve">in exports of coffee and other products led growth in 1994.</w:t></w:r>
</w:p>
<w:p>
<w:pPr><w:pStyle w:val="Normal"/></w:pPr>
<w:r><w:t xml:space="preserve">National product: GDP - purchasing power parity - $6.4 billion (1994</w:t></w:r>
</w:p>
<w:p>
<w:pPr><w:pStyle w:val="Normal"/></w:pPr>
<w:r><w:t xml:space="preserve">est.)</w:t></w:r>
</w:p>
<w:p>
<w:pPr><w:pStyle w:val="Normal"/></w:pPr>
<w:r><w:t xml:space="preserve">National product real growth rate: 3.2% (1994 est.)</w:t></w:r>
</w:p>
<w:p>
<w:pPr><w:pStyle w:val="Normal"/></w:pPr>
<w:r><w:t xml:space="preserve">National product per capita: $1,570 (1994 est.)</w:t></w:r>
</w:p>
<w:p>
<w:pPr><w:pStyle w:val="Normal"/></w:pPr>
<w:r><w:t xml:space="preserve">Inflation rate (consumer prices): 19.5% (1994 est.)</w:t></w:r>
</w:p>
<w:p>
<w:pPr><w:pStyle w:val="Normal"/></w:pPr>
<w:r><w:t xml:space="preserve">Unemployment rate: 21.8%; underemployment 50% (1993)</w:t></w:r>
</w:p>
<w:p>
<w:pPr><w:pStyle w:val="Normal"/></w:pPr>
<w:r><w:t xml:space="preserve">Budget:</w:t></w:r>
</w:p>
<w:p>
<w:pPr><w:pStyle w:val="Normal"/></w:pPr>
<w:r><w:t xml:space="preserve">revenues: $375 million (1992)</w:t></w:r>
</w:p>
<w:p>
<w:pPr><w:pStyle w:val="Normal"/></w:pPr>
<w:r><w:t xml:space="preserve">expenditures: $410 million (1992), including capital expenditures of</w:t></w:r>
</w:p>
<w:p>
<w:pPr><w:pStyle w:val="Normal"/></w:pPr>
<w:r><w:t xml:space="preserve">$115 million (1991 est.)</w:t></w:r>
</w:p>
<w:p>
<w:pPr><w:pStyle w:val="Normal"/></w:pPr>
<w:r><w:t xml:space="preserve">Exports: $329 million (f.o.b., 1994 est.)</w:t></w:r>
</w:p>
<w:p>
<w:pPr><w:pStyle w:val="Normal"/></w:pPr>
<w:r><w:t xml:space="preserve">commodities: meat, coffee, cotton, sugar, seafood, gold, bananas</w:t></w:r>
</w:p>
<w:p>
<w:pPr><w:pStyle w:val="Normal"/></w:pPr>
<w:r><w:t xml:space="preserve">partners: US, Central America, Canada, Germany</w:t></w:r>
</w:p>
<w:p>
<w:pPr><w:pStyle w:val="Normal"/></w:pPr>
<w:r><w:t xml:space="preserve">Imports: $786 million (c.i.f., 1994 est.)</w:t></w:r>
</w:p>
<w:p>
<w:pPr><w:pStyle w:val="Normal"/></w:pPr>
<w:r><w:t xml:space="preserve">commodities: consumer goods, machinery and equipment, petroleum</w:t></w:r>
</w:p>
<w:p>
<w:pPr><w:pStyle w:val="Normal"/></w:pPr>
<w:r><w:t xml:space="preserve">products</w:t></w:r>
</w:p>
<w:p>
<w:pPr><w:pStyle w:val="Normal"/></w:pPr>
<w:r><w:t xml:space="preserve">partners: Central America, US, Venezuela, Japan</w:t></w:r>
</w:p>
<w:p>
<w:pPr><w:pStyle w:val="Normal"/></w:pPr>
<w:r><w:t xml:space="preserve">External debt: $11 billion (1993)</w:t></w:r>
</w:p>
<w:p>
<w:pPr><w:pStyle w:val="Normal"/></w:pPr>
<w:r><w:t xml:space="preserve">Industrial production: growth rate -0.8% (1993 est.); accounts for 26%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460,000 kW</w:t></w:r>
</w:p>
<w:p>
<w:pPr><w:pStyle w:val="Normal"/></w:pPr>
<w:r><w:t xml:space="preserve">production: 1.6 billion kWh</w:t></w:r>
</w:p>
<w:p>
<w:pPr><w:pStyle w:val="Normal"/></w:pPr>
<w:r><w:t xml:space="preserve">consumption per capita: 376 kWh (1993)</w:t></w:r>
</w:p>
<w:p>
<w:pPr><w:pStyle w:val="Normal"/></w:pPr>
<w:r><w:t xml:space="preserve">Industries: food processing, chemicals, metal products, textiles,</w:t></w:r>
</w:p>
<w:p>
<w:pPr><w:pStyle w:val="Normal"/></w:pPr>
<w:r><w:t xml:space="preserve">clothing, petroleum refining and distribution, beverages, footwear</w:t></w:r>
</w:p>
<w:p>
<w:pPr><w:pStyle w:val="Normal"/></w:pPr>
<w:r><w:t xml:space="preserve">Agriculture: crops account for about 15% of GDP; export crops -</w:t></w:r>
</w:p>
<w:p>
<w:pPr><w:pStyle w:val="Normal"/></w:pPr>
<w:r><w:t xml:space="preserve">coffee, bananas, sugarcane, cotton; food crops - rice, corn, cassava,</w:t></w:r>
</w:p>
<w:p>
<w:pPr><w:pStyle w:val="Normal"/></w:pPr>
<w:r><w:t xml:space="preserve">citrus fruit, beans; also produces a variety of animal products -</w:t></w:r>
</w:p>
<w:p>
<w:pPr><w:pStyle w:val="Normal"/></w:pPr>
<w:r><w:t xml:space="preserve">beef, veal, pork, poultry, dairy products; normally self-sufficient in</w:t></w:r>
</w:p>
<w:p>
<w:pPr><w:pStyle w:val="Normal"/></w:pPr>
<w:r><w:t xml:space="preserve">food</w:t></w:r>
</w:p>
<w:p>
<w:pPr><w:pStyle w:val="Normal"/></w:pPr>
<w:r><w:t xml:space="preserve">Illicit drugs: transshipment point for cocaine destined for the US</w:t></w:r>
</w:p>
<w:p>
<w:pPr><w:pStyle w:val="Normal"/></w:pPr>
<w:r><w:t xml:space="preserve">Economic aid:</w:t></w:r>
</w:p>
<w:p>
<w:pPr><w:pStyle w:val="Normal"/></w:pPr>
<w:r><w:t xml:space="preserve">recipient: US commitments, including Ex-Im (FY70-92), $620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$1.381 billion</w:t></w:r>
</w:p>
<w:p>
<w:pPr><w:pStyle w:val="Normal"/></w:pPr>
<w:r><w:t xml:space="preserve">Currency: 1 gold cordoba (C$) = 100 centavos</w:t></w:r>
</w:p>
<w:p>
<w:pPr><w:pStyle w:val="Normal"/></w:pPr>
<w:r><w:t xml:space="preserve">Exchange rates: gold cordobas (C$) per US$1 - 7.08 (December 1994),</w:t></w:r>
</w:p>
<w:p>
<w:pPr><w:pStyle w:val="Normal"/></w:pPr>
<w:r><w:t xml:space="preserve">6.72 (1994), 5.62 (1993), 5.00 (1992); note - gold cordoba replaced</w:t></w:r>
</w:p>
<w:p>
<w:pPr><w:pStyle w:val="Normal"/></w:pPr>
<w:r><w:t xml:space="preserve">cordoba as Nicaragua&apos;s currency in 1991 (exchange rate of old cordoba</w:t></w:r>
</w:p>
<w:p>
<w:pPr><w:pStyle w:val="Normal"/></w:pPr>
<w:r><w:t xml:space="preserve">had reached per US$1 - 25,000,000 by March 1992)</w:t></w:r>
</w:p>
<w:p>
<w:pPr><w:pStyle w:val="Normal"/></w:pPr>
<w:r><w:t xml:space="preserve">Fiscal year: calendar year</w:t></w:r>
</w:p>
<w:p>
<w:pPr><w:pStyle w:val="Normal"/></w:pPr>
<w:r><w:t xml:space="preserve">@Nicaragua:Transportation</w:t></w:r>
</w:p>
<w:p>
<w:pPr><w:pStyle w:val="Normal"/></w:pPr>
<w:r><w:t xml:space="preserve">Railroads:</w:t></w:r>
</w:p>
<w:p>
<w:pPr><w:pStyle w:val="Normal"/></w:pPr>
<w:r><w:t xml:space="preserve">total: 376 km; note - majority of system is nonoperational</w:t></w:r>
</w:p>
<w:p>
<w:pPr><w:pStyle w:val="Normal"/></w:pPr>
<w:r><w:t xml:space="preserve">standard gauge: 3 km 1.435-m gauge line at Puerto Cabezas; note - does</w:t></w:r>
</w:p>
<w:p>
<w:pPr><w:pStyle w:val="Normal"/></w:pPr>
<w:r><w:t xml:space="preserve">not connect with mainline</w:t></w:r>
</w:p>
<w:p>
<w:pPr><w:pStyle w:val="Normal"/></w:pPr>
<w:r><w:t xml:space="preserve">narrow gauge: 373 km 1.067-m gauge</w:t></w:r>
</w:p>
<w:p>
<w:pPr><w:pStyle w:val="Normal"/></w:pPr>
<w:r><w:t xml:space="preserve">Highways:</w:t></w:r>
</w:p>
<w:p>
<w:pPr><w:pStyle w:val="Normal"/></w:pPr>
<w:r><w:t xml:space="preserve">total: 15,286 km</w:t></w:r>
</w:p>
<w:p>
<w:pPr><w:pStyle w:val="Normal"/></w:pPr>
<w:r><w:t xml:space="preserve">paved: 1,598 km</w:t></w:r>
</w:p>
<w:p>
<w:pPr><w:pStyle w:val="Normal"/></w:pPr>
<w:r><w:t xml:space="preserve">unpaved: 13,688 km</w:t></w:r>
</w:p>
<w:p>
<w:pPr><w:pStyle w:val="Normal"/></w:pPr>
<w:r><w:t xml:space="preserve">note: there is a 368.5 km portion of the Pan-American Highway which is</w:t></w:r>
</w:p>
<w:p>
<w:pPr><w:pStyle w:val="Normal"/></w:pPr>
<w:r><w:t xml:space="preserve">not in the total</w:t></w:r>
</w:p>
<w:p>
<w:pPr><w:pStyle w:val="Normal"/></w:pPr>
<w:r><w:t xml:space="preserve">Inland waterways: 2,220 km, including 2 large lakes</w:t></w:r>
</w:p>
<w:p>
<w:pPr><w:pStyle w:val="Normal"/></w:pPr>
<w:r><w:t xml:space="preserve">Pipelines: crude oil 56 km</w:t></w:r>
</w:p>
<w:p>
<w:pPr><w:pStyle w:val="Normal"/></w:pPr>
<w:r><w:t xml:space="preserve">Ports: Bluefields, Corinto, El Bluff, Puerto Cabezas, Puerto Sandino,</w:t></w:r>
</w:p>
<w:p>
<w:pPr><w:pStyle w:val="Normal"/></w:pPr>
<w:r><w:t xml:space="preserve">Rama, San Juan del Sur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198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with paved runways 1,524 to 2,437 m: 3</w:t></w:r>
</w:p>
<w:p>
<w:pPr><w:pStyle w:val="Normal"/></w:pPr>
<w:r><w:t xml:space="preserve">with paved runways 914 to 1,523 m: 3</w:t></w:r>
</w:p>
<w:p>
<w:pPr><w:pStyle w:val="Normal"/></w:pPr>
<w:r><w:t xml:space="preserve">with paved runways under 914 m: 149</w:t></w:r>
</w:p>
<w:p>
<w:pPr><w:pStyle w:val="Normal"/></w:pPr>
<w:r><w:t xml:space="preserve">with unpaved runways 1,524 to 2,438 m: 2</w:t></w:r>
</w:p>
<w:p>
<w:pPr><w:pStyle w:val="Normal"/></w:pPr>
<w:r><w:t xml:space="preserve">with unpaved runways 914 to 1,523 m: 39</w:t></w:r>
</w:p>
<w:p>
<w:pPr><w:pStyle w:val="Normal"/></w:pPr>
<w:r><w:t xml:space="preserve">@Nicaragua:Communications</w:t></w:r>
</w:p>
<w:p>
<w:pPr><w:pStyle w:val="Normal"/></w:pPr>
<w:r><w:t xml:space="preserve">Telephone system: 60,000 telephones; low-capacity radio relay and wire</w:t></w:r>
</w:p>
<w:p>
<w:pPr><w:pStyle w:val="Normal"/></w:pPr>
<w:r><w:t xml:space="preserve">system being expanded; connection into Central American Microwave</w:t></w:r>
</w:p>
<w:p>
<w:pPr><w:pStyle w:val="Normal"/></w:pPr>
<w:r><w:t xml:space="preserve">System</w:t></w:r>
</w:p>
<w:p>
<w:pPr><w:pStyle w:val="Normal"/></w:pPr>
<w:r><w:t xml:space="preserve">local: NA</w:t></w:r>
</w:p>
<w:p>
<w:pPr><w:pStyle w:val="Normal"/></w:pPr>
<w:r><w:t xml:space="preserve">intercity: wire and radio relay</w:t></w:r>
</w:p>
<w:p>
<w:pPr><w:pStyle w:val="Normal"/></w:pPr>
<w:r><w:t xml:space="preserve">international: 1 Intersputnik and 1 INTELSAT (Atlantic Ocean) earth</w:t></w:r>
</w:p>
<w:p>
<w:pPr><w:pStyle w:val="Normal"/></w:pPr>
<w:r><w:t xml:space="preserve">station</w:t></w:r>
</w:p>
<w:p>
<w:pPr><w:pStyle w:val="Normal"/></w:pPr>
<w:r><w:t xml:space="preserve">Radio:</w:t></w:r>
</w:p>
<w:p>
<w:pPr><w:pStyle w:val="Normal"/></w:pPr>
<w:r><w:t xml:space="preserve">broadcast stations: AM 45, FM 0, shortwave 3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7</w:t></w:r>
</w:p>
<w:p>
<w:pPr><w:pStyle w:val="Normal"/></w:pPr>
<w:r><w:t xml:space="preserve">televisions: NA</w:t></w:r>
</w:p>
<w:p>
<w:pPr><w:pStyle w:val="Normal"/></w:pPr>
<w:r><w:t xml:space="preserve">@Nicaragua:Defense Forces</w:t></w:r>
</w:p>
<w:p>
<w:pPr><w:pStyle w:val="Normal"/></w:pPr>
<w:r><w:t xml:space="preserve">Branches: Ground Forces, Navy, Air Force</w:t></w:r>
</w:p>
<w:p>
<w:pPr><w:pStyle w:val="Normal"/></w:pPr>
<w:r><w:t xml:space="preserve">note: total strength of all branches - 14,500</w:t></w:r>
</w:p>
<w:p>
<w:pPr><w:pStyle w:val="Normal"/></w:pPr>
<w:r><w:t xml:space="preserve">Manpower availability: males age 15-49 982,345; males fit for military</w:t></w:r>
</w:p>
<w:p>
<w:pPr><w:pStyle w:val="Normal"/></w:pPr>
<w:r><w:t xml:space="preserve">service 604,721; males reach military age (18) annually 47,064 (1995</w:t></w:r>
</w:p>
<w:p>
<w:pPr><w:pStyle w:val="Normal"/></w:pPr>
<w:r><w:t xml:space="preserve">est.)</w:t></w:r>
</w:p>
<w:p>
<w:pPr><w:pStyle w:val="Normal"/></w:pPr>
<w:r><w:t xml:space="preserve">Defense expenditures: exchange rate conversion - $32 million, 1.7% of</w:t></w:r>
</w:p>
<w:p>
<w:pPr><w:pStyle w:val="Normal"/></w:pPr>
<w:r><w:t xml:space="preserve">GDP (1994), 8.1% of government budget</w:t></w:r>
</w:p>
<w:p>
<w:pPr><w:pStyle w:val="Normal"/></w:pPr>
<w:r><w:t xml:space="preserve">________________________________________________________________________</w:t></w:r>
</w:p>
<w:p>
<w:pPr><w:pStyle w:val="Normal"/></w:pPr>
<w:r><w:t xml:space="preserve">NIGER</w:t></w:r>
</w:p>
<w:p>
<w:pPr><w:pStyle w:val="Normal"/></w:pPr>
<w:r><w:t xml:space="preserve">@Niger:Geography</w:t></w:r>
</w:p>
<w:p>
<w:pPr><w:pStyle w:val="Normal"/></w:pPr>
<w:r><w:t xml:space="preserve">Location: Western Africa, southeast of Algeria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1.267 million sq km</w:t></w:r>
</w:p>
<w:p>
<w:pPr><w:pStyle w:val="Normal"/></w:pPr>
<w:r><w:t xml:space="preserve">land area: 1,266,700 sq km</w:t></w:r>
</w:p>
<w:p>
<w:pPr><w:pStyle w:val="Normal"/></w:pPr>
<w:r><w:t xml:space="preserve">comparative area: slightly less than twice the size of Texas</w:t></w:r>
</w:p>
<w:p>
<w:pPr><w:pStyle w:val="Normal"/></w:pPr>
<w:r><w:t xml:space="preserve">Land boundaries: total 5,697 km, Algeria 956 km, Benin 266 km, Burkina</w:t></w:r>
</w:p>
<w:p>
<w:pPr><w:pStyle w:val="Normal"/></w:pPr>
<w:r><w:t xml:space="preserve">628 km, Chad 1,175 km, Libya 354 km, Mali 821 km, Nigeria 1,497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Libya claims about 19,400 sq km in northern</w:t></w:r>
</w:p>
<w:p>
<w:pPr><w:pStyle w:val="Normal"/></w:pPr>
<w:r><w:t xml:space="preserve">Niger; demarcation of international boundaries in Lake Chad, the lack</w:t></w:r>
</w:p>
<w:p>
<w:pPr><w:pStyle w:val="Normal"/></w:pPr>
<w:r><w:t xml:space="preserve">of which has led to border incidents in the past, is completed and</w:t></w:r>
</w:p>
<w:p>
<w:pPr><w:pStyle w:val="Normal"/></w:pPr>
<w:r><w:t xml:space="preserve">awaiting ratification by Cameroon, Chad, Niger, and Nigeria; Burkina</w:t></w:r>
</w:p>
<w:p>
<w:pPr><w:pStyle w:val="Normal"/></w:pPr>
<w:r><w:t xml:space="preserve">and Mali are proceeding with boundary demarcation, including the</w:t></w:r>
</w:p>
<w:p>
<w:pPr><w:pStyle w:val="Normal"/></w:pPr>
<w:r><w:t xml:space="preserve">tripoint with Niger</w:t></w:r>
</w:p>
<w:p>
<w:pPr><w:pStyle w:val="Normal"/></w:pPr>
<w:r><w:t xml:space="preserve">Climate: desert; mostly hot, dry, dusty; tropical in extreme south</w:t></w:r>
</w:p>
<w:p>
<w:pPr><w:pStyle w:val="Normal"/></w:pPr>
<w:r><w:t xml:space="preserve">Terrain: predominately desert plains and sand dunes; flat to rolling</w:t></w:r>
</w:p>
<w:p>
<w:pPr><w:pStyle w:val="Normal"/></w:pPr>
<w:r><w:t xml:space="preserve">plains in south; hills in north</w:t></w:r>
</w:p>
<w:p>
<w:pPr><w:pStyle w:val="Normal"/></w:pPr>
<w:r><w:t xml:space="preserve">Natural resources: uranium, coal, iron ore, tin, phosphates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0%</w:t></w:r>
</w:p>
<w:p>
<w:pPr><w:pStyle w:val="Normal"/></w:pPr>
<w:r><w:t xml:space="preserve">meadows and pastures: 7%</w:t></w:r>
</w:p>
<w:p>
<w:pPr><w:pStyle w:val="Normal"/></w:pPr>
<w:r><w:t xml:space="preserve">forest and woodland: 2%</w:t></w:r>
</w:p>
<w:p>
<w:pPr><w:pStyle w:val="Normal"/></w:pPr>
<w:r><w:t xml:space="preserve">other: 88%</w:t></w:r>
</w:p>
<w:p>
<w:pPr><w:pStyle w:val="Normal"/></w:pPr>
<w:r><w:t xml:space="preserve">Irrigated land: 320 sq km (1989 est.)</w:t></w:r>
</w:p>
<w:p>
<w:pPr><w:pStyle w:val="Normal"/></w:pPr>
<w:r><w:t xml:space="preserve">Environment:</w:t></w:r>
</w:p>
<w:p>
<w:pPr><w:pStyle w:val="Normal"/></w:pPr>
<w:r><w:t xml:space="preserve">current issues: overgrazing; soil erosion; deforestation;</w:t></w:r>
</w:p>
<w:p>
<w:pPr><w:pStyle w:val="Normal"/></w:pPr>
<w:r><w:t xml:space="preserve">desertification; wildlife populations (such as elephant, hippopotamus,</w:t></w:r>
</w:p>
<w:p>
<w:pPr><w:pStyle w:val="Normal"/></w:pPr>
<w:r><w:t xml:space="preserve">and lion) threatened because of poaching and habitat destruction</w:t></w:r>
</w:p>
<w:p>
<w:pPr><w:pStyle w:val="Normal"/></w:pPr>
<w:r><w:t xml:space="preserve">natural hazards: recurring droughts</w:t></w:r>
</w:p>
<w:p>
<w:pPr><w:pStyle w:val="Normal"/></w:pPr>
<w:r><w:t xml:space="preserve">international agreements: party to - Endangered Species, Environmental</w:t></w:r>
</w:p>
<w:p>
<w:pPr><w:pStyle w:val="Normal"/></w:pPr>
<w:r><w:t xml:space="preserve">Modification, Nuclear Test Ban, Ozone Layer Protection, Wetlands;</w:t></w:r>
</w:p>
<w:p>
<w:pPr><w:pStyle w:val="Normal"/></w:pPr>
<w:r><w:t xml:space="preserve">signed, but not ratified - Biodiversity, Climate Change,</w:t></w:r>
</w:p>
<w:p>
<w:pPr><w:pStyle w:val="Normal"/></w:pPr>
<w:r><w:t xml:space="preserve">Desertification, Law of the Sea</w:t></w:r>
</w:p>
<w:p>
<w:pPr><w:pStyle w:val="Normal"/></w:pPr>
<w:r><w:t xml:space="preserve">Note: landlocked</w:t></w:r>
</w:p>
<w:p>
<w:pPr><w:pStyle w:val="Normal"/></w:pPr>
<w:r><w:t xml:space="preserve">@Niger:People</w:t></w:r>
</w:p>
<w:p>
<w:pPr><w:pStyle w:val="Normal"/></w:pPr>
<w:r><w:t xml:space="preserve">Population: 9,280,208 (July 1995 est.)</w:t></w:r>
</w:p>
<w:p>
<w:pPr><w:pStyle w:val="Normal"/></w:pPr>
<w:r><w:t xml:space="preserve">Age structure:</w:t></w:r>
</w:p>
<w:p>
<w:pPr><w:pStyle w:val="Normal"/></w:pPr>
<w:r><w:t xml:space="preserve">0-14 years: 49% (female 2,275,338; male 2,275,999)</w:t></w:r>
</w:p>
<w:p>
<w:pPr><w:pStyle w:val="Normal"/></w:pPr>
<w:r><w:t xml:space="preserve">15-64 years: 49% (female 2,314,857; male 2,188,938)</w:t></w:r>
</w:p>
<w:p>
<w:pPr><w:pStyle w:val="Normal"/></w:pPr>
<w:r><w:t xml:space="preserve">65 years and over: 2% (female 107,432; male 117,644) (July 1995 est.)</w:t></w:r>
</w:p>
<w:p>
<w:pPr><w:pStyle w:val="Normal"/></w:pPr>
<w:r><w:t xml:space="preserve">Population growth rate: 3.4% (1995 est.)</w:t></w:r>
</w:p>
<w:p>
<w:pPr><w:pStyle w:val="Normal"/></w:pPr>
<w:r><w:t xml:space="preserve">Birth rate: 54.8 births/1,000 population (1995 est.)</w:t></w:r>
</w:p>
<w:p>
<w:pPr><w:pStyle w:val="Normal"/></w:pPr>
<w:r><w:t xml:space="preserve">Death rate: 20.8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109.3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45.07 years</w:t></w:r>
</w:p>
<w:p>
<w:pPr><w:pStyle w:val="Normal"/></w:pPr>
<w:r><w:t xml:space="preserve">male: 43.42 years</w:t></w:r>
</w:p>
<w:p>
<w:pPr><w:pStyle w:val="Normal"/></w:pPr>
<w:r><w:t xml:space="preserve">female: 46.77 years (1995 est.)</w:t></w:r>
</w:p>
<w:p>
<w:pPr><w:pStyle w:val="Normal"/></w:pPr>
<w:r><w:t xml:space="preserve">Total fertility rate: 7.35 children born/woman (1995 est.)</w:t></w:r>
</w:p>
<w:p>
<w:pPr><w:pStyle w:val="Normal"/></w:pPr>
<w:r><w:t xml:space="preserve">Nationality:</w:t></w:r>
</w:p>
<w:p>
<w:pPr><w:pStyle w:val="Normal"/></w:pPr>
<w:r><w:t xml:space="preserve">noun: Nigerien(s)</w:t></w:r>
</w:p>
<w:p>
<w:pPr><w:pStyle w:val="Normal"/></w:pPr>
<w:r><w:t xml:space="preserve">adjective: Nigerien</w:t></w:r>
</w:p>
<w:p>
<w:pPr><w:pStyle w:val="Normal"/></w:pPr>
<w:r><w:t xml:space="preserve">Ethnic divisions: Hausa 56%, Djerma 22%, Fula 8.5%, Tuareg 8%, Beri</w:t></w:r>
</w:p>
<w:p>
<w:pPr><w:pStyle w:val="Normal"/></w:pPr>
<w:r><w:t xml:space="preserve">Beri (Kanouri) 4.3%, Arab, Toubou, and Gourmantche 1.2%, about 4,000</w:t></w:r>
</w:p>
<w:p>
<w:pPr><w:pStyle w:val="Normal"/></w:pPr>
<w:r><w:t xml:space="preserve">French expatriates</w:t></w:r>
</w:p>
<w:p>
<w:pPr><w:pStyle w:val="Normal"/></w:pPr>
<w:r><w:t xml:space="preserve">Religions: Muslim 80%, remainder indigenous beliefs and Christians</w:t></w:r>
</w:p>
<w:p>
<w:pPr><w:pStyle w:val="Normal"/></w:pPr>
<w:r><w:t xml:space="preserve">Languages: French (official), Hausa, Djerma</w:t></w:r>
</w:p>
<w:p>
<w:pPr><w:pStyle w:val="Normal"/></w:pPr>
<w:r><w:t xml:space="preserve">Literacy: age 15 and over can read and write (1988)</w:t></w:r>
</w:p>
<w:p>
<w:pPr><w:pStyle w:val="Normal"/></w:pPr>
<w:r><w:t xml:space="preserve">total population: 11%</w:t></w:r>
</w:p>
<w:p>
<w:pPr><w:pStyle w:val="Normal"/></w:pPr>
<w:r><w:t xml:space="preserve">male: 17%</w:t></w:r>
</w:p>
<w:p>
<w:pPr><w:pStyle w:val="Normal"/></w:pPr>
<w:r><w:t xml:space="preserve">female: 5%</w:t></w:r>
</w:p>
<w:p>
<w:pPr><w:pStyle w:val="Normal"/></w:pPr>
<w:r><w:t xml:space="preserve">Labor force: 2.5 million wage earners (1982)</w:t></w:r>
</w:p>
<w:p>
<w:pPr><w:pStyle w:val="Normal"/></w:pPr>
<w:r><w:t xml:space="preserve">by occupation: agriculture 90%, industry and commerce 6%, government</w:t></w:r>
</w:p>
<w:p>
<w:pPr><w:pStyle w:val="Normal"/></w:pPr>
<w:r><w:t xml:space="preserve">4%</w:t></w:r>
</w:p>
<w:p>
<w:pPr><w:pStyle w:val="Normal"/></w:pPr>
<w:r><w:t xml:space="preserve">@Niger:Government</w:t></w:r>
</w:p>
<w:p>
<w:pPr><w:pStyle w:val="Normal"/></w:pPr>
<w:r><w:t xml:space="preserve">Names:</w:t></w:r>
</w:p>
<w:p>
<w:pPr><w:pStyle w:val="Normal"/></w:pPr>
<w:r><w:t xml:space="preserve">conventional long form: Republic of Niger</w:t></w:r>
</w:p>
<w:p>
<w:pPr><w:pStyle w:val="Normal"/></w:pPr>
<w:r><w:t xml:space="preserve">conventional short form: Niger</w:t></w:r>
</w:p>
<w:p>
<w:pPr><w:pStyle w:val="Normal"/></w:pPr>
<w:r><w:t xml:space="preserve">local long form: Republique du Niger</w:t></w:r>
</w:p>
<w:p>
<w:pPr><w:pStyle w:val="Normal"/></w:pPr>
<w:r><w:t xml:space="preserve">local short form: Niger</w:t></w:r>
</w:p>
<w:p>
<w:pPr><w:pStyle w:val="Normal"/></w:pPr>
<w:r><w:t xml:space="preserve">Digraph: NG</w:t></w:r>
</w:p>
<w:p>
<w:pPr><w:pStyle w:val="Normal"/></w:pPr>
<w:r><w:t xml:space="preserve">Type: republic</w:t></w:r>
</w:p>
<w:p>
<w:pPr><w:pStyle w:val="Normal"/></w:pPr>
<w:r><w:t xml:space="preserve">Capital: Niamey</w:t></w:r>
</w:p>
<w:p>
<w:pPr><w:pStyle w:val="Normal"/></w:pPr>
<w:r><w:t xml:space="preserve">Administrative divisions: 7 departments (departements, singular -</w:t></w:r>
</w:p>
<w:p>
<w:pPr><w:pStyle w:val="Normal"/></w:pPr>
<w:r><w:t xml:space="preserve">departement); Agadez, Diffa, Dosso, Maradi, Niamey, Tahoua, Zinder</w:t></w:r>
</w:p>
<w:p>
<w:pPr><w:pStyle w:val="Normal"/></w:pPr>
<w:r><w:t xml:space="preserve">Independence: 3 August 1960 (from France)</w:t></w:r>
</w:p>
<w:p>
<w:pPr><w:pStyle w:val="Normal"/></w:pPr>
<w:r><w:t xml:space="preserve">National holiday: Republic Day, 18 December (1958)</w:t></w:r>
</w:p>
<w:p>
<w:pPr><w:pStyle w:val="Normal"/></w:pPr>
<w:r><w:t xml:space="preserve">Constitution: approved by national referendum 16 December 1992;</w:t></w:r>
</w:p>
<w:p>
<w:pPr><w:pStyle w:val="Normal"/></w:pPr>
<w:r><w:t xml:space="preserve">promulgated January 1993</w:t></w:r>
</w:p>
<w:p>
<w:pPr><w:pStyle w:val="Normal"/></w:pPr>
<w:r><w:t xml:space="preserve">Legal system: based on French civil law system and customary law; has</w:t></w:r>
</w:p>
<w:p>
<w:pPr><w:pStyle w:val="Normal"/></w:pPr>
<w:r><w:t xml:space="preserve">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Mahamane OUSMANE (since 16 April 1993);</w:t></w:r>
</w:p>
<w:p>
<w:pPr><w:pStyle w:val="Normal"/></w:pPr>
<w:r><w:t xml:space="preserve">election last held 17 March 1993 (next to be held NA February 1998)</w:t></w:r>
</w:p>
<w:p>
<w:pPr><w:pStyle w:val="Normal"/></w:pPr>
<w:r><w:t xml:space="preserve">head of government: Prime Minister Hama AMADOU (since 21 February</w:t></w:r>
</w:p>
<w:p>
<w:pPr><w:pStyle w:val="Normal"/></w:pPr>
<w:r><w:t xml:space="preserve">1995)</w:t></w:r>
</w:p>
<w:p>
<w:pPr><w:pStyle w:val="Normal"/></w:pPr>
<w:r><w:t xml:space="preserve">cabinet: Cabinet; appointed by the president on recommendation of the</w:t></w:r>
</w:p>
<w:p>
<w:pPr><w:pStyle w:val="Normal"/></w:pPr>
<w:r><w:t xml:space="preserve">prime minister</w:t></w:r>
</w:p>
<w:p>
<w:pPr><w:pStyle w:val="Normal"/></w:pPr>
<w:r><w:t xml:space="preserve">Legislative branch: unicameral</w:t></w:r>
</w:p>
<w:p>
<w:pPr><w:pStyle w:val="Normal"/></w:pPr>
<w:r><w:t xml:space="preserve">National Assembly: elected by proportional representation for 5 year</w:t></w:r>
</w:p>
<w:p>
<w:pPr><w:pStyle w:val="Normal"/></w:pPr>
<w:r><w:t xml:space="preserve">terms; elections last held 12 January 1995 (next to be held NA);</w:t></w:r>
</w:p>
<w:p>
<w:pPr><w:pStyle w:val="Normal"/></w:pPr>
<w:r><w:t xml:space="preserve">results - percent of vote by party NA; seats - (83 total) MNSD-NASSARA</w:t></w:r>
</w:p>
<w:p>
<w:pPr><w:pStyle w:val="Normal"/></w:pPr>
<w:r><w:t xml:space="preserve">29, CDS 24, PNDS 12, ANDP-Z 9, UDFP 3, UDPS 2, PADN 2, PPN-RDA 1, UPDP</w:t></w:r>
</w:p>
<w:p>
<w:pPr><w:pStyle w:val="Normal"/></w:pPr>
<w:r><w:t xml:space="preserve">1</w:t></w:r>
</w:p>
<w:p>
<w:pPr><w:pStyle w:val="Normal"/></w:pPr>
<w:r><w:t xml:space="preserve">Judicial branch: State Court (Cour d&apos;Etat), Court of Appeal (Cour</w:t></w:r>
</w:p>
<w:p>
<w:pPr><w:pStyle w:val="Normal"/></w:pPr>
<w:r><w:t xml:space="preserve">d&apos;Apel)</w:t></w:r>
</w:p>
<w:p>
<w:pPr><w:pStyle w:val="Normal"/></w:pPr>
<w:r><w:t xml:space="preserve">Political parties and leaders: National Movement of the Development</w:t></w:r>
</w:p>
<w:p>
<w:pPr><w:pStyle w:val="Normal"/></w:pPr>
<w:r><w:t xml:space="preserve">Society (MNSD-NASSARA), Mamadou TANDJA, chairman; Democratic and</w:t></w:r>
</w:p>
<w:p>
<w:pPr><w:pStyle w:val="Normal"/></w:pPr>
<w:r><w:t xml:space="preserve">Social Convention (CDS), Jacoub SANOUSSI; Nigerien Party for Democracy</w:t></w:r>
</w:p>
<w:p>
<w:pPr><w:pStyle w:val="Normal"/></w:pPr>
<w:r><w:t xml:space="preserve">and Socialism (PNDS), Mahamadou ISSOUFOU; Nigerien Alliance for</w:t></w:r>
</w:p>
<w:p>
<w:pPr><w:pStyle w:val="Normal"/></w:pPr>
<w:r><w:t xml:space="preserve">Democracy and Progress-Zamanlahia (ANDP-Z), Moumouni Adamou</w:t></w:r>
</w:p>
<w:p>
<w:pPr><w:pStyle w:val="Normal"/></w:pPr>
<w:r><w:t xml:space="preserve">DJERMAKOYE; Union of Popular Forces for Democracy and Progress-Sawaba</w:t></w:r>
</w:p>
<w:p>
<w:pPr><w:pStyle w:val="Normal"/></w:pPr>
<w:r><w:t xml:space="preserve">(UDFP), Djibo BAKARY, chairman; Union for Democracy and Social</w:t></w:r>
</w:p>
<w:p>
<w:pPr><w:pStyle w:val="Normal"/></w:pPr>
<w:r><w:t xml:space="preserve">Progress (UDPS), Akoli DAOUEL; Niger Social Democrat Party (PADN),</w:t></w:r>
</w:p>
<w:p>
<w:pPr><w:pStyle w:val="Normal"/></w:pPr>
<w:r><w:t xml:space="preserve">Malam Adji WAZIRI; Niger Progressive Party-African Democratic Rally</w:t></w:r>
</w:p>
<w:p>
<w:pPr><w:pStyle w:val="Normal"/></w:pPr>
<w:r><w:t xml:space="preserve">(PPN-RDA), Dori ABDOULAI, chairman; Union of Patriots, Democrats, and</w:t></w:r>
</w:p>
<w:p>
<w:pPr><w:pStyle w:val="Normal"/></w:pPr>
<w:r><w:t xml:space="preserve">Progressives (UPDP), Professor Andre SALIFOU, chairman</w:t></w:r>
</w:p>
<w:p>
<w:pPr><w:pStyle w:val="Normal"/></w:pPr>
<w:r><w:t xml:space="preserve">Member of: ACCT, ACP, AfDB, CCC, CEAO, ECA, ECOWAS, Entente, FAO, FZ,</w:t></w:r>
</w:p>
<w:p>
<w:pPr><w:pStyle w:val="Normal"/></w:pPr>
<w:r><w:t xml:space="preserve">G-77, GATT, IAEA, IBRD, ICAO, ICRM, IDA, IDB, IFAD, IFC, IFRCS, ILO,</w:t></w:r>
</w:p>
<w:p>
<w:pPr><w:pStyle w:val="Normal"/></w:pPr>
<w:r><w:t xml:space="preserve">IMF, INTELSAT, INTERPOL, IOC, ITU, NAM, OAU, OIC, UN, UNCTAD, UNESCO,</w:t></w:r>
</w:p>
<w:p>
<w:pPr><w:pStyle w:val="Normal"/></w:pPr>
<w:r><w:t xml:space="preserve">UNIDO, UPU, WADB,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Adamou SEYDOU</w:t></w:r>
</w:p>
<w:p>
<w:pPr><w:pStyle w:val="Normal"/></w:pPr>
<w:r><w:t xml:space="preserve">chancery: 2204 R Street NW, Washington, DC 20008</w:t></w:r>
</w:p>
<w:p>
<w:pPr><w:pStyle w:val="Normal"/></w:pPr>
<w:r><w:t xml:space="preserve">telephone: [1] (202) 483-4224 through 4227</w:t></w:r>
</w:p>
<w:p>
<w:pPr><w:pStyle w:val="Normal"/></w:pPr>
<w:r><w:t xml:space="preserve">US diplomatic representation:</w:t></w:r>
</w:p>
<w:p>
<w:pPr><w:pStyle w:val="Normal"/></w:pPr>
<w:r><w:t xml:space="preserve">chief of mission: Ambassador John S. DAVISON</w:t></w:r>
</w:p>
<w:p>
<w:pPr><w:pStyle w:val="Normal"/></w:pPr>
<w:r><w:t xml:space="preserve">embassy: Rue Des Ambassades, Niamey</w:t></w:r>
</w:p>
<w:p>
<w:pPr><w:pStyle w:val="Normal"/></w:pPr>
<w:r><w:t xml:space="preserve">mailing address: B. P. 11201, Niamey</w:t></w:r>
</w:p>
<w:p>
<w:pPr><w:pStyle w:val="Normal"/></w:pPr>
<w:r><w:t xml:space="preserve">telephone: [227] 72 26 61 through 72 26 64</w:t></w:r>
</w:p>
<w:p>
<w:pPr><w:pStyle w:val="Normal"/></w:pPr>
<w:r><w:t xml:space="preserve">FAX: [227] 73 31 67</w:t></w:r>
</w:p>
<w:p>
<w:pPr><w:pStyle w:val="Normal"/></w:pPr>
<w:r><w:t xml:space="preserve">Flag: three equal horizontal bands of orange (top), white, and green</w:t></w:r>
</w:p>
<w:p>
<w:pPr><w:pStyle w:val="Normal"/></w:pPr>
<w:r><w:t xml:space="preserve">with a small orange disk (representing the sun) centered in the white</w:t></w:r>
</w:p>
<w:p>
<w:pPr><w:pStyle w:val="Normal"/></w:pPr>
<w:r><w:t xml:space="preserve">band; similar to the flag of India, which has a blue spoked wheel</w:t></w:r>
</w:p>
<w:p>
<w:pPr><w:pStyle w:val="Normal"/></w:pPr>
<w:r><w:t xml:space="preserve">centered in the white band</w:t></w:r>
</w:p>
<w:p>
<w:pPr><w:pStyle w:val="Normal"/></w:pPr>
<w:r><w:t xml:space="preserve">@Niger:Economy</w:t></w:r>
</w:p>
<w:p>
<w:pPr><w:pStyle w:val="Normal"/></w:pPr>
<w:r><w:t xml:space="preserve">Overview: Niger is one of the world&apos;s poorest countries, with GDP</w:t></w:r>
</w:p>
<w:p>
<w:pPr><w:pStyle w:val="Normal"/></w:pPr>
<w:r><w:t xml:space="preserve">growth lagging behind the rapid growth of population. The economy is</w:t></w:r>
</w:p>
<w:p>
<w:pPr><w:pStyle w:val="Normal"/></w:pPr>
<w:r><w:t xml:space="preserve">centered on subsistence agriculture, animal husbandry, and reexport</w:t></w:r>
</w:p>
<w:p>
<w:pPr><w:pStyle w:val="Normal"/></w:pPr>
<w:r><w:t xml:space="preserve">trade, and increasingly less on uranium, its major export throughout</w:t></w:r>
</w:p>
<w:p>
<w:pPr><w:pStyle w:val="Normal"/></w:pPr>
<w:r><w:t xml:space="preserve">the 1970s and 1980s. Uranium revenues dropped by almost 50% between</w:t></w:r>
</w:p>
<w:p>
<w:pPr><w:pStyle w:val="Normal"/></w:pPr>
<w:r><w:t xml:space="preserve">1983 and 1990 with the end of the uranium boom. Terms of trade with</w:t></w:r>
</w:p>
<w:p>
<w:pPr><w:pStyle w:val="Normal"/></w:pPr>
<w:r><w:t xml:space="preserve">Nigeria, Niger&apos;s largest regional trade partner, have improved</w:t></w:r>
</w:p>
<w:p>
<w:pPr><w:pStyle w:val="Normal"/></w:pPr>
<w:r><w:t xml:space="preserve">dramatically since the 50% devaluation of the African franc in January</w:t></w:r>
</w:p>
<w:p>
<w:pPr><w:pStyle w:val="Normal"/></w:pPr>
<w:r><w:t xml:space="preserve">1994; this devaluation boosted exports of livestock, peas, onions, and</w:t></w:r>
</w:p>
<w:p>
<w:pPr><w:pStyle w:val="Normal"/></w:pPr>
<w:r><w:t xml:space="preserve">the products of Niger&apos;s small cotton industry. The government relies</w:t></w:r>
</w:p>
<w:p>
<w:pPr><w:pStyle w:val="Normal"/></w:pPr>
<w:r><w:t xml:space="preserve">on bilateral and multilateral aid for operating expenses and public</w:t></w:r>
</w:p>
<w:p>
<w:pPr><w:pStyle w:val="Normal"/></w:pPr>
<w:r><w:t xml:space="preserve">investment and is strongly induced to adhere to structural adjustment</w:t></w:r>
</w:p>
<w:p>
<w:pPr><w:pStyle w:val="Normal"/></w:pPr>
<w:r><w:t xml:space="preserve">programs designed by the IMF and the World Bank.</w:t></w:r>
</w:p>
<w:p>
<w:pPr><w:pStyle w:val="Normal"/></w:pPr>
<w:r><w:t xml:space="preserve">National product: GDP - purchasing power parity - $4.6 billion (1993</w:t></w:r>
</w:p>
<w:p>
<w:pPr><w:pStyle w:val="Normal"/></w:pPr>
<w:r><w:t xml:space="preserve">est.)</w:t></w:r>
</w:p>
<w:p>
<w:pPr><w:pStyle w:val="Normal"/></w:pPr>
<w:r><w:t xml:space="preserve">National product real growth rate: 1.4% (1993 est.)</w:t></w:r>
</w:p>
<w:p>
<w:pPr><w:pStyle w:val="Normal"/></w:pPr>
<w:r><w:t xml:space="preserve">National product per capita: $550 (1994 est.)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$188 million</w:t></w:r>
</w:p>
<w:p>
<w:pPr><w:pStyle w:val="Normal"/></w:pPr>
<w:r><w:t xml:space="preserve">expenditures: $400 million, including capital expenditures of $125</w:t></w:r>
</w:p>
<w:p>
<w:pPr><w:pStyle w:val="Normal"/></w:pPr>
<w:r><w:t xml:space="preserve">million (1993 est.)</w:t></w:r>
</w:p>
<w:p>
<w:pPr><w:pStyle w:val="Normal"/></w:pPr>
<w:r><w:t xml:space="preserve">Exports: $246 million (f.o.b., 1993 est.)</w:t></w:r>
</w:p>
<w:p>
<w:pPr><w:pStyle w:val="Normal"/></w:pPr>
<w:r><w:t xml:space="preserve">commodities: uranium ore 67%, livestock products 20%, cowpeas, onions</w:t></w:r>
</w:p>
<w:p>
<w:pPr><w:pStyle w:val="Normal"/></w:pPr>
<w:r><w:t xml:space="preserve">partners: France 77%, Nigeria 8%, Cote d&apos;Ivoire, Italy</w:t></w:r>
</w:p>
<w:p>
<w:pPr><w:pStyle w:val="Normal"/></w:pPr>
<w:r><w:t xml:space="preserve">Imports: $286 million (c.i.f., 1993 est.)</w:t></w:r>
</w:p>
<w:p>
<w:pPr><w:pStyle w:val="Normal"/></w:pPr>
<w:r><w:t xml:space="preserve">commodities: consumer goods, primary materials, machinery, vehicles</w:t></w:r>
</w:p>
<w:p>
<w:pPr><w:pStyle w:val="Normal"/></w:pPr>
<w:r><w:t xml:space="preserve">and parts, petroleum, cereals</w:t></w:r>
</w:p>
<w:p>
<w:pPr><w:pStyle w:val="Normal"/></w:pPr>
<w:r><w:t xml:space="preserve">partners: France 23%, Cote d&apos;Ivoire, Germany, Italy, Japan</w:t></w:r>
</w:p>
<w:p>
<w:pPr><w:pStyle w:val="Normal"/></w:pPr>
<w:r><w:t xml:space="preserve">External debt: $1.2 billion (December 1991 est.)</w:t></w:r>
</w:p>
<w:p>
<w:pPr><w:pStyle w:val="Normal"/></w:pPr>
<w:r><w:t xml:space="preserve">Industrial production: growth rate -2.7% (1992 est.); accounts for 15%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60,000 kW</w:t></w:r>
</w:p>
<w:p>
<w:pPr><w:pStyle w:val="Normal"/></w:pPr>
<w:r><w:t xml:space="preserve">production: 200 million kWh</w:t></w:r>
</w:p>
<w:p>
<w:pPr><w:pStyle w:val="Normal"/></w:pPr>
<w:r><w:t xml:space="preserve">consumption per capita: 42 kWh (1992)</w:t></w:r>
</w:p>
<w:p>
<w:pPr><w:pStyle w:val="Normal"/></w:pPr>
<w:r><w:t xml:space="preserve">Industries: cement, brick, textiles, food processing, chemicals,</w:t></w:r>
</w:p>
<w:p>
<w:pPr><w:pStyle w:val="Normal"/></w:pPr>
<w:r><w:t xml:space="preserve">slaughterhouses, and a few other small light industries; uranium</w:t></w:r>
</w:p>
<w:p>
<w:pPr><w:pStyle w:val="Normal"/></w:pPr>
<w:r><w:t xml:space="preserve">mining began in 1971</w:t></w:r>
</w:p>
<w:p>
<w:pPr><w:pStyle w:val="Normal"/></w:pPr>
<w:r><w:t xml:space="preserve">Agriculture: accounts for roughly 40% of GDP and 90% of labor force;</w:t></w:r>
</w:p>
<w:p>
<w:pPr><w:pStyle w:val="Normal"/></w:pPr>
<w:r><w:t xml:space="preserve">cash crops - cowpeas, cotton, peanuts; food crops - millet, sorghum,</w:t></w:r>
</w:p>
<w:p>
<w:pPr><w:pStyle w:val="Normal"/></w:pPr>
<w:r><w:t xml:space="preserve">cassava, rice; livestock - cattle, sheep, goats; self-sufficient in</w:t></w:r>
</w:p>
<w:p>
<w:pPr><w:pStyle w:val="Normal"/></w:pPr>
<w:r><w:t xml:space="preserve">food except in drought years</w:t></w:r>
</w:p>
<w:p>
<w:pPr><w:pStyle w:val="Normal"/></w:pPr>
<w:r><w:t xml:space="preserve">Economic aid:</w:t></w:r>
</w:p>
<w:p>
<w:pPr><w:pStyle w:val="Normal"/></w:pPr>
<w:r><w:t xml:space="preserve">recipient: US commitments, including Ex-Im (FY70-89), $380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$3.165 billion; OPEC bilateral aid (1979-89), $504 million;</w:t></w:r>
</w:p>
<w:p>
<w:pPr><w:pStyle w:val="Normal"/></w:pPr>
<w:r><w:t xml:space="preserve">Communist countries (1970-89), $61 million</w:t></w:r>
</w:p>
<w:p>
<w:pPr><w:pStyle w:val="Normal"/></w:pPr>
<w:r><w:t xml:space="preserve">Currency: 1 CFA franc (CFAF) = 100 centimes</w:t></w:r>
</w:p>
<w:p>
<w:pPr><w:pStyle w:val="Normal"/></w:pPr>
<w:r><w:t xml:space="preserve">Exchange rates: Communaute Financiere Africaine francs (CFAF) per US$1</w:t></w:r>
</w:p>
<w:p>
<w:pPr><w:pStyle w:val="Normal"/></w:pPr>
<w:r><w:t xml:space="preserve">- 529.43 (January 1995), 555.20 (1994), 283.16 (1993), 264.69 (1992),</w:t></w:r>
</w:p>
<w:p>
<w:pPr><w:pStyle w:val="Normal"/></w:pPr>
<w:r><w:t xml:space="preserve">282.11 (1991), 272.26 (1990)</w:t></w:r>
</w:p>
<w:p>
<w:pPr><w:pStyle w:val="Normal"/></w:pPr>
<w:r><w:t xml:space="preserve">note: the official rate is pegged to the French franc, and beginning</w:t></w:r>
</w:p>
<w:p>
<w:pPr><w:pStyle w:val="Normal"/></w:pPr>
<w:r><w:t xml:space="preserve">12 January 1994, the CFA franc was devalued to CFAF 100 per French</w:t></w:r>
</w:p>
<w:p>
<w:pPr><w:pStyle w:val="Normal"/></w:pPr>
<w:r><w:t xml:space="preserve">franc from CFAF 50 at which it had been fixed since 1948</w:t></w:r>
</w:p>
<w:p>
<w:pPr><w:pStyle w:val="Normal"/></w:pPr>
<w:r><w:t xml:space="preserve">Fiscal year: 1 October - 30 September</w:t></w:r>
</w:p>
<w:p>
<w:pPr><w:pStyle w:val="Normal"/></w:pPr>
<w:r><w:t xml:space="preserve">@Niger:Transportation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39,970 km</w:t></w:r>
</w:p>
<w:p>
<w:pPr><w:pStyle w:val="Normal"/></w:pPr>
<w:r><w:t xml:space="preserve">paved: bituminous 3,170 km</w:t></w:r>
</w:p>
<w:p>
<w:pPr><w:pStyle w:val="Normal"/></w:pPr>
<w:r><w:t xml:space="preserve">unpaved: gravel, laterite 10,330 km; earth 3,470 km; tracks 23,000 km</w:t></w:r>
</w:p>
<w:p>
<w:pPr><w:pStyle w:val="Normal"/></w:pPr>
<w:r><w:t xml:space="preserve">Inland waterways: Niger River is navigable 300 km from Niamey to Gaya</w:t></w:r>
</w:p>
<w:p>
<w:pPr><w:pStyle w:val="Normal"/></w:pPr>
<w:r><w:t xml:space="preserve">on the Benin frontier from mid-December through March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29</w:t></w:r>
</w:p>
<w:p>
<w:pPr><w:pStyle w:val="Normal"/></w:pPr>
<w:r><w:t xml:space="preserve">with paved runways 2,438 to 3,047 m: 2</w:t></w:r>
</w:p>
<w:p>
<w:pPr><w:pStyle w:val="Normal"/></w:pPr>
<w:r><w:t xml:space="preserve">with paved runways 1,524 to 2,437 m: 6</w:t></w:r>
</w:p>
<w:p>
<w:pPr><w:pStyle w:val="Normal"/></w:pPr>
<w:r><w:t xml:space="preserve">with paved runways 914 to 1,523 m: 1</w:t></w:r>
</w:p>
<w:p>
<w:pPr><w:pStyle w:val="Normal"/></w:pPr>
<w:r><w:t xml:space="preserve">with paved runways under 914 m: 3</w:t></w:r>
</w:p>
<w:p>
<w:pPr><w:pStyle w:val="Normal"/></w:pPr>
<w:r><w:t xml:space="preserve">with unpaved runways 1,524 to 2,438 m: 1</w:t></w:r>
</w:p>
<w:p>
<w:pPr><w:pStyle w:val="Normal"/></w:pPr>
<w:r><w:t xml:space="preserve">with unpaved runways 914 to 1,523 m: 16</w:t></w:r>
</w:p>
<w:p>
<w:pPr><w:pStyle w:val="Normal"/></w:pPr>
<w:r><w:t xml:space="preserve">@Niger:Communications</w:t></w:r>
</w:p>
<w:p>
<w:pPr><w:pStyle w:val="Normal"/></w:pPr>
<w:r><w:t xml:space="preserve">Telephone system: 14,260 telephones; small system of wire,</w:t></w:r>
</w:p>
<w:p>
<w:pPr><w:pStyle w:val="Normal"/></w:pPr>
<w:r><w:t xml:space="preserve">radiocommunications, and radio relay links concentrated in</w:t></w:r>
</w:p>
<w:p>
<w:pPr><w:pStyle w:val="Normal"/></w:pPr>
<w:r><w:t xml:space="preserve">southwestern area</w:t></w:r>
</w:p>
<w:p>
<w:pPr><w:pStyle w:val="Normal"/></w:pPr>
<w:r><w:t xml:space="preserve">local: NA</w:t></w:r>
</w:p>
<w:p>
<w:pPr><w:pStyle w:val="Normal"/></w:pPr>
<w:r><w:t xml:space="preserve">intercity: wire, radiocommunications, and radio relay; 3 domestic</w:t></w:r>
</w:p>
<w:p>
<w:pPr><w:pStyle w:val="Normal"/></w:pPr>
<w:r><w:t xml:space="preserve">satellite links, with 1 planned</w:t></w:r>
</w:p>
<w:p>
<w:pPr><w:pStyle w:val="Normal"/></w:pPr>
<w:r><w:t xml:space="preserve">international: 2 INTELSAT (1 Atlantic Ocean and 1 Indian Ocean)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15, FM 5,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18</w:t></w:r>
</w:p>
<w:p>
<w:pPr><w:pStyle w:val="Normal"/></w:pPr>
<w:r><w:t xml:space="preserve">televisions: NA</w:t></w:r>
</w:p>
<w:p>
<w:pPr><w:pStyle w:val="Normal"/></w:pPr>
<w:r><w:t xml:space="preserve">@Niger:Defense Forces</w:t></w:r>
</w:p>
<w:p>
<w:pPr><w:pStyle w:val="Normal"/></w:pPr>
<w:r><w:t xml:space="preserve">Branches: Army, Air Force, National Gendarmerie, Republican Guard,</w:t></w:r>
</w:p>
<w:p>
<w:pPr><w:pStyle w:val="Normal"/></w:pPr>
<w:r><w:t xml:space="preserve">National Police</w:t></w:r>
</w:p>
<w:p>
<w:pPr><w:pStyle w:val="Normal"/></w:pPr>
<w:r><w:t xml:space="preserve">Manpower availability: males age 15-49 1,908,767; males fit for</w:t></w:r>
</w:p>
<w:p>
<w:pPr><w:pStyle w:val="Normal"/></w:pPr>
<w:r><w:t xml:space="preserve">military service 1,029,384; males reach military age (18) annually</w:t></w:r>
</w:p>
<w:p>
<w:pPr><w:pStyle w:val="Normal"/></w:pPr>
<w:r><w:t xml:space="preserve">94,506 (1995 est.)</w:t></w:r>
</w:p>
<w:p>
<w:pPr><w:pStyle w:val="Normal"/></w:pPr>
<w:r><w:t xml:space="preserve">Defense expenditures: exchange rate conversion - $32 million, 1.3% of</w:t></w:r>
</w:p>
<w:p>
<w:pPr><w:pStyle w:val="Normal"/></w:pPr>
<w:r><w:t xml:space="preserve">GDP (FY92/93)</w:t></w:r>
</w:p>
<w:p>
<w:pPr><w:pStyle w:val="Normal"/></w:pPr>
<w:r><w:t xml:space="preserve">________________________________________________________________________</w:t></w:r>
</w:p>
<w:p>
<w:pPr><w:pStyle w:val="Normal"/></w:pPr>
<w:r><w:t xml:space="preserve">NIGERIA</w:t></w:r>
</w:p>
<w:p>
<w:pPr><w:pStyle w:val="Normal"/></w:pPr>
<w:r><w:t xml:space="preserve">@Nigeria:Geography</w:t></w:r>
</w:p>
<w:p>
<w:pPr><w:pStyle w:val="Normal"/></w:pPr>
<w:r><w:t xml:space="preserve">Location: Western Africa, bordering the North Atlantic Ocean, between</w:t></w:r>
</w:p>
<w:p>
<w:pPr><w:pStyle w:val="Normal"/></w:pPr>
<w:r><w:t xml:space="preserve">Benin and Cameroon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923,770 sq km</w:t></w:r>
</w:p>
<w:p>
<w:pPr><w:pStyle w:val="Normal"/></w:pPr>
<w:r><w:t xml:space="preserve">land area: 910,770 sq km</w:t></w:r>
</w:p>
<w:p>
<w:pPr><w:pStyle w:val="Normal"/></w:pPr>
<w:r><w:t xml:space="preserve">comparative area: slightly more than twice the size of California</w:t></w:r>
</w:p>
<w:p>
<w:pPr><w:pStyle w:val="Normal"/></w:pPr>
<w:r><w:t xml:space="preserve">Land boundaries: total 4,047 km, Benin 773 km, Cameroon 1,690 km, Chad</w:t></w:r>
</w:p>
<w:p>
<w:pPr><w:pStyle w:val="Normal"/></w:pPr>
<w:r><w:t xml:space="preserve">87 km, Niger 1,497 km</w:t></w:r>
</w:p>
<w:p>
<w:pPr><w:pStyle w:val="Normal"/></w:pPr>
<w:r><w:t xml:space="preserve">Coastline: 853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30 nm</w:t></w:r>
</w:p>
<w:p>
<w:pPr><w:pStyle w:val="Normal"/></w:pPr>
<w:r><w:t xml:space="preserve">International disputes: demarcation of international boundaries in</w:t></w:r>
</w:p>
<w:p>
<w:pPr><w:pStyle w:val="Normal"/></w:pPr>
<w:r><w:t xml:space="preserve">Lake Chad, the lack of which led to border incidents in the past, is</w:t></w:r>
</w:p>
<w:p>
<w:pPr><w:pStyle w:val="Normal"/></w:pPr>
<w:r><w:t xml:space="preserve">completed and awaits ratification by Cameroon, Chad, Niger, and</w:t></w:r>
</w:p>
<w:p>
<w:pPr><w:pStyle w:val="Normal"/></w:pPr>
<w:r><w:t xml:space="preserve">Nigeria; dispute with Cameroon over land and maritime boundaries in</w:t></w:r>
</w:p>
<w:p>
<w:pPr><w:pStyle w:val="Normal"/></w:pPr>
<w:r><w:t xml:space="preserve">the vicinity of the Bakasi Peninsula has been referred to the</w:t></w:r>
</w:p>
<w:p>
<w:pPr><w:pStyle w:val="Normal"/></w:pPr>
<w:r><w:t xml:space="preserve">International Court of Justice</w:t></w:r>
</w:p>
<w:p>
<w:pPr><w:pStyle w:val="Normal"/></w:pPr>
<w:r><w:t xml:space="preserve">Climate: varies; equatorial in south, tropical in center, arid in</w:t></w:r>
</w:p>
<w:p>
<w:pPr><w:pStyle w:val="Normal"/></w:pPr>
<w:r><w:t xml:space="preserve">north</w:t></w:r>
</w:p>
<w:p>
<w:pPr><w:pStyle w:val="Normal"/></w:pPr>
<w:r><w:t xml:space="preserve">Terrain: southern lowlands merge into central hills and plateaus;</w:t></w:r>
</w:p>
<w:p>
<w:pPr><w:pStyle w:val="Normal"/></w:pPr>
<w:r><w:t xml:space="preserve">mountains in southeast, plains in north</w:t></w:r>
</w:p>
<w:p>
<w:pPr><w:pStyle w:val="Normal"/></w:pPr>
<w:r><w:t xml:space="preserve">Natural resources: petroleum, tin, columbite, iron ore, coal,</w:t></w:r>
</w:p>
<w:p>
<w:pPr><w:pStyle w:val="Normal"/></w:pPr>
<w:r><w:t xml:space="preserve">limestone, lead, zinc, natural gas</w:t></w:r>
</w:p>
<w:p>
<w:pPr><w:pStyle w:val="Normal"/></w:pPr>
<w:r><w:t xml:space="preserve">Land use:</w:t></w:r>
</w:p>
<w:p>
<w:pPr><w:pStyle w:val="Normal"/></w:pPr>
<w:r><w:t xml:space="preserve">arable land: 31%</w:t></w:r>
</w:p>
<w:p>
<w:pPr><w:pStyle w:val="Normal"/></w:pPr>
<w:r><w:t xml:space="preserve">permanent crops: 3%</w:t></w:r>
</w:p>
<w:p>
<w:pPr><w:pStyle w:val="Normal"/></w:pPr>
<w:r><w:t xml:space="preserve">meadows and pastures: 23%</w:t></w:r>
</w:p>
<w:p>
<w:pPr><w:pStyle w:val="Normal"/></w:pPr>
<w:r><w:t xml:space="preserve">forest and woodland: 15%</w:t></w:r>
</w:p>
<w:p>
<w:pPr><w:pStyle w:val="Normal"/></w:pPr>
<w:r><w:t xml:space="preserve">other: 28%</w:t></w:r>
</w:p>
<w:p>
<w:pPr><w:pStyle w:val="Normal"/></w:pPr>
<w:r><w:t xml:space="preserve">Irrigated land: 8,650 sq km (1989 est.)</w:t></w:r>
</w:p>
<w:p>
<w:pPr><w:pStyle w:val="Normal"/></w:pPr>
<w:r><w:t xml:space="preserve">Environment:</w:t></w:r>
</w:p>
<w:p>
<w:pPr><w:pStyle w:val="Normal"/></w:pPr>
<w:r><w:t xml:space="preserve">current issues: soil degradation; rapid deforestation;</w:t></w:r>
</w:p>
<w:p>
<w:pPr><w:pStyle w:val="Normal"/></w:pPr>
<w:r><w:t xml:space="preserve">desertification; recent droughts in north severely affecting marginal</w:t></w:r>
</w:p>
<w:p>
<w:pPr><w:pStyle w:val="Normal"/></w:pPr>
<w:r><w:t xml:space="preserve">agricultural activities</w:t></w:r>
</w:p>
<w:p>
<w:pPr><w:pStyle w:val="Normal"/></w:pPr>
<w:r><w:t xml:space="preserve">natural hazards: periodic droughts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Law of the Sea, Marine Dumping,</w:t></w:r>
</w:p>
<w:p>
<w:pPr><w:pStyle w:val="Normal"/></w:pPr>
<w:r><w:t xml:space="preserve">Marine Life Conservation, Nuclear Test Ban, Ozone Layer Protection</w:t></w:r>
</w:p>
<w:p>
<w:pPr><w:pStyle w:val="Normal"/></w:pPr>
<w:r><w:t xml:space="preserve">@Nigeria:People</w:t></w:r>
</w:p>
<w:p>
<w:pPr><w:pStyle w:val="Normal"/></w:pPr>
<w:r><w:t xml:space="preserve">Population: 101,232,251 (July 1995 est.)</w:t></w:r>
</w:p>
<w:p>
<w:pPr><w:pStyle w:val="Normal"/></w:pPr>
<w:r><w:t xml:space="preserve">Age structure:</w:t></w:r>
</w:p>
<w:p>
<w:pPr><w:pStyle w:val="Normal"/></w:pPr>
<w:r><w:t xml:space="preserve">0-14 years: 45% (female 22,643,026; male 22,850,322)</w:t></w:r>
</w:p>
<w:p>
<w:pPr><w:pStyle w:val="Normal"/></w:pPr>
<w:r><w:t xml:space="preserve">15-64 years: 52% (female 25,842,286; male 26,978,906)</w:t></w:r>
</w:p>
<w:p>
<w:pPr><w:pStyle w:val="Normal"/></w:pPr>
<w:r><w:t xml:space="preserve">65 years and over: 3% (female 1,438,392; male 1,479,319) (July 1995</w:t></w:r>
</w:p>
<w:p>
<w:pPr><w:pStyle w:val="Normal"/></w:pPr>
<w:r><w:t xml:space="preserve">est.)</w:t></w:r>
</w:p>
<w:p>
<w:pPr><w:pStyle w:val="Normal"/></w:pPr>
<w:r><w:t xml:space="preserve">Population growth rate: 3.16% (1995 est.)</w:t></w:r>
</w:p>
<w:p>
<w:pPr><w:pStyle w:val="Normal"/></w:pPr>
<w:r><w:t xml:space="preserve">Birth rate: 43.26 births/1,000 population (1995 est.)</w:t></w:r>
</w:p>
<w:p>
<w:pPr><w:pStyle w:val="Normal"/></w:pPr>
<w:r><w:t xml:space="preserve">Death rate: 12.01 deaths/1,000 population (1995 est.)</w:t></w:r>
</w:p>
<w:p>
<w:pPr><w:pStyle w:val="Normal"/></w:pPr>
<w:r><w:t xml:space="preserve">Net migration rate: 0.35 migrant(s)/1,000 population (1995 est.)</w:t></w:r>
</w:p>
<w:p>
<w:pPr><w:pStyle w:val="Normal"/></w:pPr>
<w:r><w:t xml:space="preserve">Infant mortality rate: 72.6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55.98 years</w:t></w:r>
</w:p>
<w:p>
<w:pPr><w:pStyle w:val="Normal"/></w:pPr>
<w:r><w:t xml:space="preserve">male: 54.69 years</w:t></w:r>
</w:p>
<w:p>
<w:pPr><w:pStyle w:val="Normal"/></w:pPr>
<w:r><w:t xml:space="preserve">female: 57.3 years (1995 est.)</w:t></w:r>
</w:p>
<w:p>
<w:pPr><w:pStyle w:val="Normal"/></w:pPr>
<w:r><w:t xml:space="preserve">Total fertility rate: 6.31 children born/woman (1995 est.)</w:t></w:r>
</w:p>
<w:p>
<w:pPr><w:pStyle w:val="Normal"/></w:pPr>
<w:r><w:t xml:space="preserve">Nationality:</w:t></w:r>
</w:p>
<w:p>
<w:pPr><w:pStyle w:val="Normal"/></w:pPr>
<w:r><w:t xml:space="preserve">noun: Nigerian(s)</w:t></w:r>
</w:p>
<w:p>
<w:pPr><w:pStyle w:val="Normal"/></w:pPr>
<w:r><w:t xml:space="preserve">adjective: Nigerian</w:t></w:r>
</w:p>
<w:p>
<w:pPr><w:pStyle w:val="Normal"/></w:pPr>
<w:r><w:t xml:space="preserve">Ethnic divisions:</w:t></w:r>
</w:p>
<w:p>
<w:pPr><w:pStyle w:val="Normal"/></w:pPr>
<w:r><w:t xml:space="preserve">north: Hausa and Fulani</w:t></w:r>
</w:p>
<w:p>
<w:pPr><w:pStyle w:val="Normal"/></w:pPr>
<w:r><w:t xml:space="preserve">southwest: Yoruba</w:t></w:r>
</w:p>
<w:p>
<w:pPr><w:pStyle w:val="Normal"/></w:pPr>
<w:r><w:t xml:space="preserve">southeast: Ibos non-Africans 27,000</w:t></w:r>
</w:p>
<w:p>
<w:pPr><w:pStyle w:val="Normal"/></w:pPr>
<w:r><w:t xml:space="preserve">note: Hausa and Fulani, Yoruba, and Ibos together make up 65% of</w:t></w:r>
</w:p>
<w:p>
<w:pPr><w:pStyle w:val="Normal"/></w:pPr>
<w:r><w:t xml:space="preserve">population</w:t></w:r>
</w:p>
<w:p>
<w:pPr><w:pStyle w:val="Normal"/></w:pPr>
<w:r><w:t xml:space="preserve">Religions: Muslim 50%, Christian 40%, indigenous beliefs 10%</w:t></w:r>
</w:p>
<w:p>
<w:pPr><w:pStyle w:val="Normal"/></w:pPr>
<w:r><w:t xml:space="preserve">Languages: English (official), Hausa, Yoruba, Ibo, Fulani</w:t></w:r>
</w:p>
<w:p>
<w:pPr><w:pStyle w:val="Normal"/></w:pPr>
<w:r><w:t xml:space="preserve">Literacy: age 15 and over can read and write (1990 est.)</w:t></w:r>
</w:p>
<w:p>
<w:pPr><w:pStyle w:val="Normal"/></w:pPr>
<w:r><w:t xml:space="preserve">total population: 51%</w:t></w:r>
</w:p>
<w:p>
<w:pPr><w:pStyle w:val="Normal"/></w:pPr>
<w:r><w:t xml:space="preserve">male: 62%</w:t></w:r>
</w:p>
<w:p>
<w:pPr><w:pStyle w:val="Normal"/></w:pPr>
<w:r><w:t xml:space="preserve">female: 40%</w:t></w:r>
</w:p>
<w:p>
<w:pPr><w:pStyle w:val="Normal"/></w:pPr>
<w:r><w:t xml:space="preserve">Labor force: 42.844 million</w:t></w:r>
</w:p>
<w:p>
<w:pPr><w:pStyle w:val="Normal"/></w:pPr>
<w:r><w:t xml:space="preserve">by occupation: agriculture 54%, industry, commerce, and services 19%,</w:t></w:r>
</w:p>
<w:p>
<w:pPr><w:pStyle w:val="Normal"/></w:pPr>
<w:r><w:t xml:space="preserve">government 15%</w:t></w:r>
</w:p>
<w:p>
<w:pPr><w:pStyle w:val="Normal"/></w:pPr>
<w:r><w:t xml:space="preserve">@Nigeria:Government</w:t></w:r>
</w:p>
<w:p>
<w:pPr><w:pStyle w:val="Normal"/></w:pPr>
<w:r><w:t xml:space="preserve">Names:</w:t></w:r>
</w:p>
<w:p>
<w:pPr><w:pStyle w:val="Normal"/></w:pPr>
<w:r><w:t xml:space="preserve">conventional long form: Federal Republic of Nigeria</w:t></w:r>
</w:p>
<w:p>
<w:pPr><w:pStyle w:val="Normal"/></w:pPr>
<w:r><w:t xml:space="preserve">conventional short form: Nigeria</w:t></w:r>
</w:p>
<w:p>
<w:pPr><w:pStyle w:val="Normal"/></w:pPr>
<w:r><w:t xml:space="preserve">Digraph: NI</w:t></w:r>
</w:p>
<w:p>
<w:pPr><w:pStyle w:val="Normal"/></w:pPr>
<w:r><w:t xml:space="preserve">Type: military government since 31 December 1983; plans to institute a</w:t></w:r>
</w:p>
<w:p>
<w:pPr><w:pStyle w:val="Normal"/></w:pPr>
<w:r><w:t xml:space="preserve">constitutional conference to prepare for a new transition to civilian</w:t></w:r>
</w:p>
<w:p>
<w:pPr><w:pStyle w:val="Normal"/></w:pPr>
<w:r><w:t xml:space="preserve">rule after plans for a transition in 1993 were negated by General</w:t></w:r>
</w:p>
<w:p>
<w:pPr><w:pStyle w:val="Normal"/></w:pPr>
<w:r><w:t xml:space="preserve">BABANGIDA</w:t></w:r>
</w:p>
<w:p>
<w:pPr><w:pStyle w:val="Normal"/></w:pPr>
<w:r><w:t xml:space="preserve">Capital: Abuja</w:t></w:r>
</w:p>
<w:p>
<w:pPr><w:pStyle w:val="Normal"/></w:pPr>
<w:r><w:t xml:space="preserve">note: on 12 December 1991 the capital was officially moved from Lagos</w:t></w:r>
</w:p>
<w:p>
<w:pPr><w:pStyle w:val="Normal"/></w:pPr>
<w:r><w:t xml:space="preserve">to Abuja; many government offices remain in Lagos pending completion</w:t></w:r>
</w:p>
<w:p>
<w:pPr><w:pStyle w:val="Normal"/></w:pPr>
<w:r><w:t xml:space="preserve">of facilities in Abuja</w:t></w:r>
</w:p>
<w:p>
<w:pPr><w:pStyle w:val="Normal"/></w:pPr>
<w:r><w:t xml:space="preserve">Administrative divisions: 30 states and 1 territory*; Abia, Abuja</w:t></w:r>
</w:p>
<w:p>
<w:pPr><w:pStyle w:val="Normal"/></w:pPr>
<w:r><w:t xml:space="preserve">Capital Territory*, Adamawa, Akwa Ibom, Anambra, Bauchi, Benue, Borno,</w:t></w:r>
</w:p>
<w:p>
<w:pPr><w:pStyle w:val="Normal"/></w:pPr>
<w:r><w:t xml:space="preserve">Cross River, Delta, Edo, Enugu, Imo, Jigawa, Kaduna, Kano, Katsina,</w:t></w:r>
</w:p>
<w:p>
<w:pPr><w:pStyle w:val="Normal"/></w:pPr>
<w:r><w:t xml:space="preserve">Kebbi, Kogi, Kwara, Lagos, Niger, Ogun, Ondo, Osun, Oyo, Plateau,</w:t></w:r>
</w:p>
<w:p>
<w:pPr><w:pStyle w:val="Normal"/></w:pPr>
<w:r><w:t xml:space="preserve">Rivers, Sokoto, Taraba, Yobe</w:t></w:r>
</w:p>
<w:p>
<w:pPr><w:pStyle w:val="Normal"/></w:pPr>
<w:r><w:t xml:space="preserve">Independence: 1 October 1960 (from UK)</w:t></w:r>
</w:p>
<w:p>
<w:pPr><w:pStyle w:val="Normal"/></w:pPr>
<w:r><w:t xml:space="preserve">National holiday: Independence Day, 1 October (1960)</w:t></w:r>
</w:p>
<w:p>
<w:pPr><w:pStyle w:val="Normal"/></w:pPr>
<w:r><w:t xml:space="preserve">Constitution: 1979 constitution still in force; plan for 1989</w:t></w:r>
</w:p>
<w:p>
<w:pPr><w:pStyle w:val="Normal"/></w:pPr>
<w:r><w:t xml:space="preserve">constitution to take effect in 1993 was not implemented</w:t></w:r>
</w:p>
<w:p>
<w:pPr><w:pStyle w:val="Normal"/></w:pPr>
<w:r><w:t xml:space="preserve">Legal system: based on English common law, Islamic law, and tribal law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 and head of government: Chairman of the Provisional</w:t></w:r>
</w:p>
<w:p>
<w:pPr><w:pStyle w:val="Normal"/></w:pPr>
<w:r><w:t xml:space="preserve">Ruling Council and Commander in Chief of Armed Forces and Defense</w:t></w:r>
</w:p>
<w:p>
<w:pPr><w:pStyle w:val="Normal"/></w:pPr>
<w:r><w:t xml:space="preserve">Minister Gen. Sani ABACHA (since 17 November 1993); Vice-Chairman of</w:t></w:r>
</w:p>
<w:p>
<w:pPr><w:pStyle w:val="Normal"/></w:pPr>
<w:r><w:t xml:space="preserve">the Provisional Ruling Council Oladipo DIYA (since 17 November 1993)</w:t></w:r>
</w:p>
<w:p>
<w:pPr><w:pStyle w:val="Normal"/></w:pPr>
<w:r><w:t xml:space="preserve">cabinet: Federal Executive Council</w:t></w:r>
</w:p>
<w:p>
<w:pPr><w:pStyle w:val="Normal"/></w:pPr>
<w:r><w:t xml:space="preserve">Legislative branch: bicameral National Assembly</w:t></w:r>
</w:p>
<w:p>
<w:pPr><w:pStyle w:val="Normal"/></w:pPr>
<w:r><w:t xml:space="preserve">Senate: suspended after coup of 17 November 1993</w:t></w:r>
</w:p>
<w:p>
<w:pPr><w:pStyle w:val="Normal"/></w:pPr>
<w:r><w:t xml:space="preserve">House of Representatives: suspended after coup of 17 November 1993</w:t></w:r>
</w:p>
<w:p>
<w:pPr><w:pStyle w:val="Normal"/></w:pPr>
<w:r><w:t xml:space="preserve">Judicial branch: Supreme Court, Federal Court of Appeal</w:t></w:r>
</w:p>
<w:p>
<w:pPr><w:pStyle w:val="Normal"/></w:pPr>
<w:r><w:t xml:space="preserve">Political parties and leaders:</w:t></w:r>
</w:p>
<w:p>
<w:pPr><w:pStyle w:val="Normal"/></w:pPr>
<w:r><w:t xml:space="preserve">note: two political party system suspended after the coup of 17</w:t></w:r>
</w:p>
<w:p>
<w:pPr><w:pStyle w:val="Normal"/></w:pPr>
<w:r><w:t xml:space="preserve">November 1993</w:t></w:r>
</w:p>
<w:p>
<w:pPr><w:pStyle w:val="Normal"/></w:pPr>
<w:r><w:t xml:space="preserve">Member of: ACP, AfDB, C, CCC, ECA, ECOWAS, FAO, G-15, G-19, G-24,</w:t></w:r>
</w:p>
<w:p>
<w:pPr><w:pStyle w:val="Normal"/></w:pPr>
<w:r><w:t xml:space="preserve">G-77, GATT, IAEA, IBRD, ICAO, ICC, ICRM, IDA, IFAD, IFC, IFRCS, ILO,</w:t></w:r>
</w:p>
<w:p>
<w:pPr><w:pStyle w:val="Normal"/></w:pPr>
<w:r><w:t xml:space="preserve">IMF, IMO, INMARSAT, INTELSAT, INTERPOL, IOC, ITU, MINURSO, NAM, OAU,</w:t></w:r>
</w:p>
<w:p>
<w:pPr><w:pStyle w:val="Normal"/></w:pPr>
<w:r><w:t xml:space="preserve">OPEC, PCA, UN, UNAMIR, UNAVEM II, UNCTAD, UNESCO, UNHCR, UNIDO,</w:t></w:r>
</w:p>
<w:p>
<w:pPr><w:pStyle w:val="Normal"/></w:pPr>
<w:r><w:t xml:space="preserve">UNIKOM, UNPROFOR, UNU, UPU, WCL, WFTU, WHO, WMO, WTO</w:t></w:r>
</w:p>
<w:p>
<w:pPr><w:pStyle w:val="Normal"/></w:pPr>
<w:r><w:t xml:space="preserve">Diplomatic representation in US:</w:t></w:r>
</w:p>
<w:p>
<w:pPr><w:pStyle w:val="Normal"/></w:pPr>
<w:r><w:t xml:space="preserve">chief of mission: Ambassador Zubair Mahmud KAZAURE</w:t></w:r>
</w:p>
<w:p>
<w:pPr><w:pStyle w:val="Normal"/></w:pPr>
<w:r><w:t xml:space="preserve">chancery: 1333 16th Street NW, Washington, DC 20036</w:t></w:r>
</w:p>
<w:p>
<w:pPr><w:pStyle w:val="Normal"/></w:pPr>
<w:r><w:t xml:space="preserve">telephone: [1] (202) 986-8400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Walter C. CARRINGTON</w:t></w:r>
</w:p>
<w:p>
<w:pPr><w:pStyle w:val="Normal"/></w:pPr>
<w:r><w:t xml:space="preserve">embassy: 2 Eleke Crescent, Lagos</w:t></w:r>
</w:p>
<w:p>
<w:pPr><w:pStyle w:val="Normal"/></w:pPr>
<w:r><w:t xml:space="preserve">mailing address: P. O. Box 554, Lagos</w:t></w:r>
</w:p>
<w:p>
<w:pPr><w:pStyle w:val="Normal"/></w:pPr>
<w:r><w:t xml:space="preserve">telephone: [234] (1) 261-0097</w:t></w:r>
</w:p>
<w:p>
<w:pPr><w:pStyle w:val="Normal"/></w:pPr>
<w:r><w:t xml:space="preserve">FAX: [234] (1) 261-0257</w:t></w:r>
</w:p>
<w:p>
<w:pPr><w:pStyle w:val="Normal"/></w:pPr>
<w:r><w:t xml:space="preserve">branch office: Abuja</w:t></w:r>
</w:p>
<w:p>
<w:pPr><w:pStyle w:val="Normal"/></w:pPr>
<w:r><w:t xml:space="preserve">consulate(s) general: Kaduna</w:t></w:r>
</w:p>
<w:p>
<w:pPr><w:pStyle w:val="Normal"/></w:pPr>
<w:r><w:t xml:space="preserve">Flag: three equal vertical bands of green (hoist side), white, and</w:t></w:r>
</w:p>
<w:p>
<w:pPr><w:pStyle w:val="Normal"/></w:pPr>
<w:r><w:t xml:space="preserve">green</w:t></w:r>
</w:p>
<w:p>
<w:pPr><w:pStyle w:val="Normal"/></w:pPr>
<w:r><w:t xml:space="preserve">@Nigeria:Economy</w:t></w:r>
</w:p>
<w:p>
<w:pPr><w:pStyle w:val="Normal"/></w:pPr>
<w:r><w:t xml:space="preserve">Overview: The oil-rich Nigerian economy continues to be hobbled by</w:t></w:r>
</w:p>
<w:p>
<w:pPr><w:pStyle w:val="Normal"/></w:pPr>
<w:r><w:t xml:space="preserve">political instability and poor macroeconomic management. Nigeria&apos;s</w:t></w:r>
</w:p>
<w:p>
<w:pPr><w:pStyle w:val="Normal"/></w:pPr>
<w:r><w:t xml:space="preserve">unpopular military rulers show no sign of wanting to restore</w:t></w:r>
</w:p>
<w:p>
<w:pPr><w:pStyle w:val="Normal"/></w:pPr>
<w:r><w:t xml:space="preserve">democratic civilian rule in the near future and appear divided on how</w:t></w:r>
</w:p>
<w:p>
<w:pPr><w:pStyle w:val="Normal"/></w:pPr>
<w:r><w:t xml:space="preserve">to redress fundamental economic imbalances that cause troublesome</w:t></w:r>
</w:p>
<w:p>
<w:pPr><w:pStyle w:val="Normal"/></w:pPr>
<w:r><w:t xml:space="preserve">inflation and the steady depreciation of the naira. The government&apos;s</w:t></w:r>
</w:p>
<w:p>
<w:pPr><w:pStyle w:val="Normal"/></w:pPr>
<w:r><w:t xml:space="preserve">domestic and international arrears continue to limit economic growth -</w:t></w:r>
</w:p>
<w:p>
<w:pPr><w:pStyle w:val="Normal"/></w:pPr>
<w:r><w:t xml:space="preserve">even in the oil sector - and prevent an agreement with the IMF and</w:t></w:r>
</w:p>
<w:p>
<w:pPr><w:pStyle w:val="Normal"/></w:pPr>
<w:r><w:t xml:space="preserve">bilateral creditors on debt relief. The inefficient (largely</w:t></w:r>
</w:p>
<w:p>
<w:pPr><w:pStyle w:val="Normal"/></w:pPr>
<w:r><w:t xml:space="preserve">subsistence) agricultural sector has failed to keep up with rapid</w:t></w:r>
</w:p>
<w:p>
<w:pPr><w:pStyle w:val="Normal"/></w:pPr>
<w:r><w:t xml:space="preserve">population growth, and Nigeria, once a large net exporter of food, now</w:t></w:r>
</w:p>
<w:p>
<w:pPr><w:pStyle w:val="Normal"/></w:pPr>
<w:r><w:t xml:space="preserve">must import food.</w:t></w:r>
</w:p>
<w:p>
<w:pPr><w:pStyle w:val="Normal"/></w:pPr>
<w:r><w:t xml:space="preserve">National product: GDP - purchasing power parity - $122.6 billion (1994</w:t></w:r>
</w:p>
<w:p>
<w:pPr><w:pStyle w:val="Normal"/></w:pPr>
<w:r><w:t xml:space="preserve">est.)</w:t></w:r>
</w:p>
<w:p>
<w:pPr><w:pStyle w:val="Normal"/></w:pPr>
<w:r><w:t xml:space="preserve">National product real growth rate: -0.8% (1994 est.)</w:t></w:r>
</w:p>
<w:p>
<w:pPr><w:pStyle w:val="Normal"/></w:pPr>
<w:r><w:t xml:space="preserve">National product per capita: $1,250 (1994 est.)</w:t></w:r>
</w:p>
<w:p>
<w:pPr><w:pStyle w:val="Normal"/></w:pPr>
<w:r><w:t xml:space="preserve">Inflation rate (consumer prices): 53% (1993 est.)</w:t></w:r>
</w:p>
<w:p>
<w:pPr><w:pStyle w:val="Normal"/></w:pPr>
<w:r><w:t xml:space="preserve">Unemployment rate: 28% (1992 est.)</w:t></w:r>
</w:p>
<w:p>
<w:pPr><w:pStyle w:val="Normal"/></w:pPr>
<w:r><w:t xml:space="preserve">Budget:</w:t></w:r>
</w:p>
<w:p>
<w:pPr><w:pStyle w:val="Normal"/></w:pPr>
<w:r><w:t xml:space="preserve">revenues: $9 billion</w:t></w:r>
</w:p>
<w:p>
<w:pPr><w:pStyle w:val="Normal"/></w:pPr>
<w:r><w:t xml:space="preserve">expenditures: $10.8 billion, including capital expenditures of $NA</w:t></w:r>
</w:p>
<w:p>
<w:pPr><w:pStyle w:val="Normal"/></w:pPr>
<w:r><w:t xml:space="preserve">(1992 est.)</w:t></w:r>
</w:p>
<w:p>
<w:pPr><w:pStyle w:val="Normal"/></w:pPr>
<w:r><w:t xml:space="preserve">Exports: $11.9 billion (f.o.b., 1992)</w:t></w:r>
</w:p>
<w:p>
<w:pPr><w:pStyle w:val="Normal"/></w:pPr>
<w:r><w:t xml:space="preserve">commodities: oil 95%, cocoa, rubber</w:t></w:r>
</w:p>
<w:p>
<w:pPr><w:pStyle w:val="Normal"/></w:pPr>
<w:r><w:t xml:space="preserve">partners: US 54%, EC 23%</w:t></w:r>
</w:p>
<w:p>
<w:pPr><w:pStyle w:val="Normal"/></w:pPr>
<w:r><w:t xml:space="preserve">Imports: $8.3 billion (c.i.f., 1992)</w:t></w:r>
</w:p>
<w:p>
<w:pPr><w:pStyle w:val="Normal"/></w:pPr>
<w:r><w:t xml:space="preserve">commodities: machinery and equipment, manufactured goods, food and</w:t></w:r>
</w:p>
<w:p>
<w:pPr><w:pStyle w:val="Normal"/></w:pPr>
<w:r><w:t xml:space="preserve">animals</w:t></w:r>
</w:p>
<w:p>
<w:pPr><w:pStyle w:val="Normal"/></w:pPr>
<w:r><w:t xml:space="preserve">partners: EC 64%, US 10%, Japan 7%</w:t></w:r>
</w:p>
<w:p>
<w:pPr><w:pStyle w:val="Normal"/></w:pPr>
<w:r><w:t xml:space="preserve">External debt: $29.5 billion (1992)</w:t></w:r>
</w:p>
<w:p>
<w:pPr><w:pStyle w:val="Normal"/></w:pPr>
<w:r><w:t xml:space="preserve">Industrial production: growth rate 7.7% (1991); accounts for 43% of</w:t></w:r>
</w:p>
<w:p>
<w:pPr><w:pStyle w:val="Normal"/></w:pPr>
<w:r><w:t xml:space="preserve">GDP, including petroleum</w:t></w:r>
</w:p>
<w:p>
<w:pPr><w:pStyle w:val="Normal"/></w:pPr>
<w:r><w:t xml:space="preserve">Electricity:</w:t></w:r>
</w:p>
<w:p>
<w:pPr><w:pStyle w:val="Normal"/></w:pPr>
<w:r><w:t xml:space="preserve">capacity: 4,570,000 kW</w:t></w:r>
</w:p>
<w:p>
<w:pPr><w:pStyle w:val="Normal"/></w:pPr>
<w:r><w:t xml:space="preserve">production: 11.3 billion kWh</w:t></w:r>
</w:p>
<w:p>
<w:pPr><w:pStyle w:val="Normal"/></w:pPr>
<w:r><w:t xml:space="preserve">consumption per capita: 109 kWh (1993)</w:t></w:r>
</w:p>
<w:p>
<w:pPr><w:pStyle w:val="Normal"/></w:pPr>
<w:r><w:t xml:space="preserve">Industries: crude oil and mining - coal, tin, columbite; primary</w:t></w:r>
</w:p>
<w:p>
<w:pPr><w:pStyle w:val="Normal"/></w:pPr>
<w:r><w:t xml:space="preserve">processing industries - palm oil, peanut, cotton, rubber, wood, hides</w:t></w:r>
</w:p>
<w:p>
<w:pPr><w:pStyle w:val="Normal"/></w:pPr>
<w:r><w:t xml:space="preserve">and skins; manufacturing industries - textiles, cement, building</w:t></w:r>
</w:p>
<w:p>
<w:pPr><w:pStyle w:val="Normal"/></w:pPr>
<w:r><w:t xml:space="preserve">materials, food products, footwear, chemical, printing, ceramics,</w:t></w:r>
</w:p>
<w:p>
<w:pPr><w:pStyle w:val="Normal"/></w:pPr>
<w:r><w:t xml:space="preserve">steel</w:t></w:r>
</w:p>
<w:p>
<w:pPr><w:pStyle w:val="Normal"/></w:pPr>
<w:r><w:t xml:space="preserve">Agriculture: accounts for 35% of GDP and half of labor force; cash</w:t></w:r>
</w:p>
<w:p>
<w:pPr><w:pStyle w:val="Normal"/></w:pPr>
<w:r><w:t xml:space="preserve">crops - cocoa, peanuts, palm oil, rubber; food crops - corn, rice,</w:t></w:r>
</w:p>
<w:p>
<w:pPr><w:pStyle w:val="Normal"/></w:pPr>
<w:r><w:t xml:space="preserve">sorghum, millet, cassava, yams; livestock - cattle, sheep, goats,</w:t></w:r>
</w:p>
<w:p>
<w:pPr><w:pStyle w:val="Normal"/></w:pPr>
<w:r><w:t xml:space="preserve">pigs; fishing and forestry resources extensively exploited</w:t></w:r>
</w:p>
<w:p>
<w:pPr><w:pStyle w:val="Normal"/></w:pPr>
<w:r><w:t xml:space="preserve">Illicit drugs: passenger and cargo air hub for West Africa;</w:t></w:r>
</w:p>
<w:p>
<w:pPr><w:pStyle w:val="Normal"/></w:pPr>
<w:r><w:t xml:space="preserve">facilitates movement of heroin en route from Southeast and Southwest</w:t></w:r>
</w:p>
<w:p>
<w:pPr><w:pStyle w:val="Normal"/></w:pPr>
<w:r><w:t xml:space="preserve">Asia to Western Europe and North America; increasingly a transit route</w:t></w:r>
</w:p>
<w:p>
<w:pPr><w:pStyle w:val="Normal"/></w:pPr>
<w:r><w:t xml:space="preserve">for cocaine from South America intended for West European, East Asian,</w:t></w:r>
</w:p>
<w:p>
<w:pPr><w:pStyle w:val="Normal"/></w:pPr>
<w:r><w:t xml:space="preserve">and North American markets</w:t></w:r>
</w:p>
<w:p>
<w:pPr><w:pStyle w:val="Normal"/></w:pPr>
<w:r><w:t xml:space="preserve">Economic aid:</w:t></w:r>
</w:p>
<w:p>
<w:pPr><w:pStyle w:val="Normal"/></w:pPr>
<w:r><w:t xml:space="preserve">recipient: US commitments, including Ex-Im (FY70-89), $705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$3 billion; Communist countries (1970-89), $2.2 billion</w:t></w:r>
</w:p>
<w:p>
<w:pPr><w:pStyle w:val="Normal"/></w:pPr>
<w:r><w:t xml:space="preserve">Currency: 1 naira (N) = 100 kobo</w:t></w:r>
</w:p>
<w:p>
<w:pPr><w:pStyle w:val="Normal"/></w:pPr>
<w:r><w:t xml:space="preserve">Exchange rates: naira (N) per US$1 - 21.996 (January 1995), 21.996</w:t></w:r>
</w:p>
<w:p>
<w:pPr><w:pStyle w:val="Normal"/></w:pPr>
<w:r><w:t xml:space="preserve">(1994), 22.065 (1993), 17.298 (1992), 9.909 (1991), 8.038 (1990)</w:t></w:r>
</w:p>
<w:p>
<w:pPr><w:pStyle w:val="Normal"/></w:pPr>
<w:r><w:t xml:space="preserve">Fiscal year: calendar year</w:t></w:r>
</w:p>
<w:p>
<w:pPr><w:pStyle w:val="Normal"/></w:pPr>
<w:r><w:t xml:space="preserve">@Nigeria:Transportation</w:t></w:r>
</w:p>
<w:p>
<w:pPr><w:pStyle w:val="Normal"/></w:pPr>
<w:r><w:t xml:space="preserve">Railroads:</w:t></w:r>
</w:p>
<w:p>
<w:pPr><w:pStyle w:val="Normal"/></w:pPr>
<w:r><w:t xml:space="preserve">total: 3,567 km</w:t></w:r>
</w:p>
<w:p>
<w:pPr><w:pStyle w:val="Normal"/></w:pPr>
<w:r><w:t xml:space="preserve">narrow gauge: 3,505 km 1.067-m gauge</w:t></w:r>
</w:p>
<w:p>
<w:pPr><w:pStyle w:val="Normal"/></w:pPr>
<w:r><w:t xml:space="preserve">standard gauge: 62 km 1.435-m gauge</w:t></w:r>
</w:p>
<w:p>
<w:pPr><w:pStyle w:val="Normal"/></w:pPr>
<w:r><w:t xml:space="preserve">Highways:</w:t></w:r>
</w:p>
<w:p>
<w:pPr><w:pStyle w:val="Normal"/></w:pPr>
<w:r><w:t xml:space="preserve">total: 107,990 km</w:t></w:r>
</w:p>
<w:p>
<w:pPr><w:pStyle w:val="Normal"/></w:pPr>
<w:r><w:t xml:space="preserve">paved: mostly bituminous-surface treatment 30,019 km</w:t></w:r>
</w:p>
<w:p>
<w:pPr><w:pStyle w:val="Normal"/></w:pPr>
<w:r><w:t xml:space="preserve">unpaved: gravel, crushed stone, improved earth 25,411 km; unimproved</w:t></w:r>
</w:p>
<w:p>
<w:pPr><w:pStyle w:val="Normal"/></w:pPr>
<w:r><w:t xml:space="preserve">earth 52,560 km</w:t></w:r>
</w:p>
<w:p>
<w:pPr><w:pStyle w:val="Normal"/></w:pPr>
<w:r><w:t xml:space="preserve">Inland waterways: 8,575 km consisting of Niger and Benue Rivers and</w:t></w:r>
</w:p>
<w:p>
<w:pPr><w:pStyle w:val="Normal"/></w:pPr>
<w:r><w:t xml:space="preserve">smaller rivers and creeks</w:t></w:r>
</w:p>
<w:p>
<w:pPr><w:pStyle w:val="Normal"/></w:pPr>
<w:r><w:t xml:space="preserve">Pipelines: crude oil 2,042 km; petroleum products 3,000 km; natural</w:t></w:r>
</w:p>
<w:p>
<w:pPr><w:pStyle w:val="Normal"/></w:pPr>
<w:r><w:t xml:space="preserve">gas 500 km</w:t></w:r>
</w:p>
<w:p>
<w:pPr><w:pStyle w:val="Normal"/></w:pPr>
<w:r><w:t xml:space="preserve">Ports: Calabar, Lagos, Onne, Port Harcourt, Sapele, Warri</w:t></w:r>
</w:p>
<w:p>
<w:pPr><w:pStyle w:val="Normal"/></w:pPr>
<w:r><w:t xml:space="preserve">Merchant marine:</w:t></w:r>
</w:p>
<w:p>
<w:pPr><w:pStyle w:val="Normal"/></w:pPr>
<w:r><w:t xml:space="preserve">total: 32 ships (1,000 GRT or over) totaling 404,064 GRT/661,850 DWT</w:t></w:r>
</w:p>
<w:p>
<w:pPr><w:pStyle w:val="Normal"/></w:pPr>
<w:r><w:t xml:space="preserve">ships by type: bulk 1, cargo 14, chemical tanker 3, liquefied gas</w:t></w:r>
</w:p>
<w:p>
<w:pPr><w:pStyle w:val="Normal"/></w:pPr>
<w:r><w:t xml:space="preserve">tanker 1, oil tanker 12, roll-on/roll-off cargo 1</w:t></w:r>
</w:p>
<w:p>
<w:pPr><w:pStyle w:val="Normal"/></w:pPr>
<w:r><w:t xml:space="preserve">Airports:</w:t></w:r>
</w:p>
<w:p>
<w:pPr><w:pStyle w:val="Normal"/></w:pPr>
<w:r><w:t xml:space="preserve">total: 80</w:t></w:r>
</w:p>
<w:p>
<w:pPr><w:pStyle w:val="Normal"/></w:pPr>
<w:r><w:t xml:space="preserve">with paved runways over 3,047 m: 6</w:t></w:r>
</w:p>
<w:p>
<w:pPr><w:pStyle w:val="Normal"/></w:pPr>
<w:r><w:t xml:space="preserve">with paved runways 2,438 to 3,047 m: 10</w:t></w:r>
</w:p>
<w:p>
<w:pPr><w:pStyle w:val="Normal"/></w:pPr>
<w:r><w:t xml:space="preserve">with paved runways 1,524 to 2,437 m: 10</w:t></w:r>
</w:p>
<w:p>
<w:pPr><w:pStyle w:val="Normal"/></w:pPr>
<w:r><w:t xml:space="preserve">with paved runways 914 to 1,523 m: 7</w:t></w:r>
</w:p>
<w:p>
<w:pPr><w:pStyle w:val="Normal"/></w:pPr>
<w:r><w:t xml:space="preserve">with paved runways under 914 m: 25</w:t></w:r>
</w:p>
<w:p>
<w:pPr><w:pStyle w:val="Normal"/></w:pPr>
<w:r><w:t xml:space="preserve">with unpaved runways 1,524 to 2,438 m: 1</w:t></w:r>
</w:p>
<w:p>
<w:pPr><w:pStyle w:val="Normal"/></w:pPr>
<w:r><w:t xml:space="preserve">with unpaved runways 914 to 1,523 m: 21</w:t></w:r>
</w:p>
<w:p>
<w:pPr><w:pStyle w:val="Normal"/></w:pPr>
<w:r><w:t xml:space="preserve">@Nigeria:Communications</w:t></w:r>
</w:p>
<w:p>
<w:pPr><w:pStyle w:val="Normal"/></w:pPr>
<w:r><w:t xml:space="preserve">Telephone system: NA telephones; above-average system limited by poor</w:t></w:r>
</w:p>
<w:p>
<w:pPr><w:pStyle w:val="Normal"/></w:pPr>
<w:r><w:t xml:space="preserve">maintenance; major expansion in progress</w:t></w:r>
</w:p>
<w:p>
<w:pPr><w:pStyle w:val="Normal"/></w:pPr>
<w:r><w:t xml:space="preserve">local: NA</w:t></w:r>
</w:p>
<w:p>
<w:pPr><w:pStyle w:val="Normal"/></w:pPr>
<w:r><w:t xml:space="preserve">intercity: microwave radio relay, coaxial cable, and 20 domestic</w:t></w:r>
</w:p>
<w:p>
<w:pPr><w:pStyle w:val="Normal"/></w:pPr>
<w:r><w:t xml:space="preserve">satellite earth stations carry intercity traffic</w:t></w:r>
</w:p>
<w:p>
<w:pPr><w:pStyle w:val="Normal"/></w:pPr>
<w:r><w:t xml:space="preserve">international: 3 INTELSAT earth stations (2 Atlantic Ocean and 1</w:t></w:r>
</w:p>
<w:p>
<w:pPr><w:pStyle w:val="Normal"/></w:pPr>
<w:r><w:t xml:space="preserve">Indian Ocean) and 1 coaxial submarine cable carry international</w:t></w:r>
</w:p>
<w:p>
<w:pPr><w:pStyle w:val="Normal"/></w:pPr>
<w:r><w:t xml:space="preserve">traffic</w:t></w:r>
</w:p>
<w:p>
<w:pPr><w:pStyle w:val="Normal"/></w:pPr>
<w:r><w:t xml:space="preserve">Radio:</w:t></w:r>
</w:p>
<w:p>
<w:pPr><w:pStyle w:val="Normal"/></w:pPr>
<w:r><w:t xml:space="preserve">broadcast stations: AM 35, FM 17,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28</w:t></w:r>
</w:p>
<w:p>
<w:pPr><w:pStyle w:val="Normal"/></w:pPr>
<w:r><w:t xml:space="preserve">televisions: NA</w:t></w:r>
</w:p>
<w:p>
<w:pPr><w:pStyle w:val="Normal"/></w:pPr>
<w:r><w:t xml:space="preserve">@Nigeria:Defense Forces</w:t></w:r>
</w:p>
<w:p>
<w:pPr><w:pStyle w:val="Normal"/></w:pPr>
<w:r><w:t xml:space="preserve">Branches: Army, Navy, Air Force, paramilitary Police Force</w:t></w:r>
</w:p>
<w:p>
<w:pPr><w:pStyle w:val="Normal"/></w:pPr>
<w:r><w:t xml:space="preserve">Manpower availability: males age 15-49 23,167,009; males fit for</w:t></w:r>
</w:p>
<w:p>
<w:pPr><w:pStyle w:val="Normal"/></w:pPr>
<w:r><w:t xml:space="preserve">military service 13,246,223; males reach military age (18) annually</w:t></w:r>
</w:p>
<w:p>
<w:pPr><w:pStyle w:val="Normal"/></w:pPr>
<w:r><w:t xml:space="preserve">1,024,059 (1995 est.)</w:t></w:r>
</w:p>
<w:p>
<w:pPr><w:pStyle w:val="Normal"/></w:pPr>
<w:r><w:t xml:space="preserve">Defense expenditures: exchange rate conversion - $172 million, about</w:t></w:r>
</w:p>
<w:p>
<w:pPr><w:pStyle w:val="Normal"/></w:pPr>
<w:r><w:t xml:space="preserve">1% of GDP (1992)</w:t></w:r>
</w:p>
<w:p>
<w:pPr><w:pStyle w:val="Normal"/></w:pPr>
<w:r><w:t xml:space="preserve">________________________________________________________________________</w:t></w:r>
</w:p>
<w:p>
<w:pPr><w:pStyle w:val="Normal"/></w:pPr>
<w:r><w:t xml:space="preserve">NIUE</w:t></w:r>
</w:p>
<w:p>
<w:pPr><w:pStyle w:val="Normal"/></w:pPr>
<w:r><w:t xml:space="preserve">(free association with New Zealand)</w:t></w:r>
</w:p>
<w:p>
<w:pPr><w:pStyle w:val="Normal"/></w:pPr>
<w:r><w:t xml:space="preserve">@Niue:Geography</w:t></w:r>
</w:p>
<w:p>
<w:pPr><w:pStyle w:val="Normal"/></w:pPr>
<w:r><w:t xml:space="preserve">Location: Oceania, island in the South Pacific Ocean, east of Tonga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260 sq km</w:t></w:r>
</w:p>
<w:p>
<w:pPr><w:pStyle w:val="Normal"/></w:pPr>
<w:r><w:t xml:space="preserve">land area: 260 sq km</w:t></w:r>
</w:p>
<w:p>
<w:pPr><w:pStyle w:val="Normal"/></w:pPr>
<w:r><w:t xml:space="preserve">comparative area: slightly less than 1.5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64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modified by southeast trade winds</w:t></w:r>
</w:p>
<w:p>
<w:pPr><w:pStyle w:val="Normal"/></w:pPr>
<w:r><w:t xml:space="preserve">Terrain: steep limestone cliffs along coast, central plateau</w:t></w:r>
</w:p>
<w:p>
<w:pPr><w:pStyle w:val="Normal"/></w:pPr>
<w:r><w:t xml:space="preserve">Natural resources: fish, arable land</w:t></w:r>
</w:p>
<w:p>
<w:pPr><w:pStyle w:val="Normal"/></w:pPr>
<w:r><w:t xml:space="preserve">Land use:</w:t></w:r>
</w:p>
<w:p>
<w:pPr><w:pStyle w:val="Normal"/></w:pPr>
<w:r><w:t xml:space="preserve">arable land: 61%</w:t></w:r>
</w:p>
<w:p>
<w:pPr><w:pStyle w:val="Normal"/></w:pPr>
<w:r><w:t xml:space="preserve">permanent crops: 4%</w:t></w:r>
</w:p>
<w:p>
<w:pPr><w:pStyle w:val="Normal"/></w:pPr>
<w:r><w:t xml:space="preserve">meadows and pastures: 4%</w:t></w:r>
</w:p>
<w:p>
<w:pPr><w:pStyle w:val="Normal"/></w:pPr>
<w:r><w:t xml:space="preserve">forest and woodland: 19%</w:t></w:r>
</w:p>
<w:p>
<w:pPr><w:pStyle w:val="Normal"/></w:pPr>
<w:r><w:t xml:space="preserve">other: 12%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traditional methods of burning brush and trees to</w:t></w:r>
</w:p>
<w:p>
<w:pPr><w:pStyle w:val="Normal"/></w:pPr>
<w:r><w:t xml:space="preserve">clear land for agriculture have threatened soil supplies which</w:t></w:r>
</w:p>
<w:p>
<w:pPr><w:pStyle w:val="Normal"/></w:pPr>
<w:r><w:t xml:space="preserve">naturally are not very abundant</w:t></w:r>
</w:p>
<w:p>
<w:pPr><w:pStyle w:val="Normal"/></w:pPr>
<w:r><w:t xml:space="preserve">natural hazards: typhoons</w:t></w:r>
</w:p>
<w:p>
<w:pPr><w:pStyle w:val="Normal"/></w:pPr>
<w:r><w:t xml:space="preserve">international agreements: signed, but not ratified - Law of the Sea</w:t></w:r>
</w:p>
<w:p>
<w:pPr><w:pStyle w:val="Normal"/></w:pPr>
<w:r><w:t xml:space="preserve">Note: one of world&apos;s largest coral islands</w:t></w:r>
</w:p>
<w:p>
<w:pPr><w:pStyle w:val="Normal"/></w:pPr>
<w:r><w:t xml:space="preserve">@Niue:People</w:t></w:r>
</w:p>
<w:p>
<w:pPr><w:pStyle w:val="Normal"/></w:pPr>
<w:r><w:t xml:space="preserve">Population: 1,837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-3.66% (1995 est.)</w:t></w:r>
</w:p>
<w:p>
<w:pPr><w:pStyle w:val="Normal"/></w:pPr>
<w:r><w:t xml:space="preserve">Birth rate: NA</w:t></w:r>
</w:p>
<w:p>
<w:pPr><w:pStyle w:val="Normal"/></w:pPr>
<w:r><w:t xml:space="preserve">Death rate: NA</w:t></w:r>
</w:p>
<w:p>
<w:pPr><w:pStyle w:val="Normal"/></w:pPr>
<w:r><w:t xml:space="preserve">Net migration rate: NA</w:t></w:r>
</w:p>
<w:p>
<w:pPr><w:pStyle w:val="Normal"/></w:pPr>
<w:r><w:t xml:space="preserve">Infant mortality rate: NA</w:t></w:r>
</w:p>
<w:p>
<w:pPr><w:pStyle w:val="Normal"/></w:pPr>
<w:r><w:t xml:space="preserve">Life expectancy at birth: NA</w:t></w:r>
</w:p>
<w:p>
<w:pPr><w:pStyle w:val="Normal"/></w:pPr>
<w:r><w:t xml:space="preserve">Total fertility rate: NA</w:t></w:r>
</w:p>
<w:p>
<w:pPr><w:pStyle w:val="Normal"/></w:pPr>
<w:r><w:t xml:space="preserve">Nationality:</w:t></w:r>
</w:p>
<w:p>
<w:pPr><w:pStyle w:val="Normal"/></w:pPr>
<w:r><w:t xml:space="preserve">noun: Niuean(s)</w:t></w:r>
</w:p>
<w:p>
<w:pPr><w:pStyle w:val="Normal"/></w:pPr>
<w:r><w:t xml:space="preserve">adjective: Niuean</w:t></w:r>
</w:p>
<w:p>
<w:pPr><w:pStyle w:val="Normal"/></w:pPr>
<w:r><w:t xml:space="preserve">Ethnic divisions: Polynesian (with some 200 Europeans, Samoans, and</w:t></w:r>
</w:p>
<w:p>
<w:pPr><w:pStyle w:val="Normal"/></w:pPr>
<w:r><w:t xml:space="preserve">Tongans)</w:t></w:r>
</w:p>
<w:p>
<w:pPr><w:pStyle w:val="Normal"/></w:pPr>
<w:r><w:t xml:space="preserve">Religions: Ekalesia Nieue (Niuean Church) 75% - a Protestant church</w:t></w:r>
</w:p>
<w:p>
<w:pPr><w:pStyle w:val="Normal"/></w:pPr>
<w:r><w:t xml:space="preserve">closely related to the London Missionary Society, Morman 10%, other</w:t></w:r>
</w:p>
<w:p>
<w:pPr><w:pStyle w:val="Normal"/></w:pPr>
<w:r><w:t xml:space="preserve">15% (mostly Roman Catholic, Jehovah&apos;s Witnesses, Seventh-Day</w:t></w:r>
</w:p>
<w:p>
<w:pPr><w:pStyle w:val="Normal"/></w:pPr>
<w:r><w:t xml:space="preserve">Adventist)</w:t></w:r>
</w:p>
<w:p>
<w:pPr><w:pStyle w:val="Normal"/></w:pPr>
<w:r><w:t xml:space="preserve">Languages: Polynesian closely related to Tongan and Samoan, English</w:t></w:r>
</w:p>
<w:p>
<w:pPr><w:pStyle w:val="Normal"/></w:pPr>
<w:r><w:t xml:space="preserve">Labor force: 1,000 (1981 est.)</w:t></w:r>
</w:p>
<w:p>
<w:pPr><w:pStyle w:val="Normal"/></w:pPr>
<w:r><w:t xml:space="preserve">by occupation: most work on family plantations; paid work exists only</w:t></w:r>
</w:p>
<w:p>
<w:pPr><w:pStyle w:val="Normal"/></w:pPr>
<w:r><w:t xml:space="preserve">in government service, small industry, and the Niue Development Board</w:t></w:r>
</w:p>
<w:p>
<w:pPr><w:pStyle w:val="Normal"/></w:pPr>
<w:r><w:t xml:space="preserve">@Niue:Government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Niue</w:t></w:r>
</w:p>
<w:p>
<w:pPr><w:pStyle w:val="Normal"/></w:pPr>
<w:r><w:t xml:space="preserve">Digraph: NE</w:t></w:r>
</w:p>
<w:p>
<w:pPr><w:pStyle w:val="Normal"/></w:pPr>
<w:r><w:t xml:space="preserve">Type: self-governing territory in free association with New Zealand;</w:t></w:r>
</w:p>
<w:p>
<w:pPr><w:pStyle w:val="Normal"/></w:pPr>
<w:r><w:t xml:space="preserve">Niue fully responsible for internal affairs; New Zealand retains</w:t></w:r>
</w:p>
<w:p>
<w:pPr><w:pStyle w:val="Normal"/></w:pPr>
<w:r><w:t xml:space="preserve">responsibility for external affairs</w:t></w:r>
</w:p>
<w:p>
<w:pPr><w:pStyle w:val="Normal"/></w:pPr>
<w:r><w:t xml:space="preserve">Capital: Alofi</w:t></w:r>
</w:p>
<w:p>
<w:pPr><w:pStyle w:val="Normal"/></w:pPr>
<w:r><w:t xml:space="preserve">Administrative divisions: none</w:t></w:r>
</w:p>
<w:p>
<w:pPr><w:pStyle w:val="Normal"/></w:pPr>
<w:r><w:t xml:space="preserve">Independence: 19 October 1974 (became a self-governing territory in</w:t></w:r>
</w:p>
<w:p>
<w:pPr><w:pStyle w:val="Normal"/></w:pPr>
<w:r><w:t xml:space="preserve">free association with New Zealand on 19 October 1974)</w:t></w:r>
</w:p>
<w:p>
<w:pPr><w:pStyle w:val="Normal"/></w:pPr>
<w:r><w:t xml:space="preserve">National holiday: Waitangi Day, 6 February (1840) (Treaty of Waitangi</w:t></w:r>
</w:p>
<w:p>
<w:pPr><w:pStyle w:val="Normal"/></w:pPr>
<w:r><w:t xml:space="preserve">established British sovereignty)</w:t></w:r>
</w:p>
<w:p>
<w:pPr><w:pStyle w:val="Normal"/></w:pPr>
<w:r><w:t xml:space="preserve">Constitution: 19 October 1974 (Niue Constitution Act)</w:t></w:r>
</w:p>
<w:p>
<w:pPr><w:pStyle w:val="Normal"/></w:pPr>
<w:r><w:t xml:space="preserve">Legal system: English common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New Zealand Representative Kurt MEYER (since NA)</w:t></w:r>
</w:p>
<w:p>
<w:pPr><w:pStyle w:val="Normal"/></w:pPr>
<w:r><w:t xml:space="preserve">head of government: Premier Frank F. LUI (since 12 March 1993; Acting</w:t></w:r>
</w:p>
<w:p>
<w:pPr><w:pStyle w:val="Normal"/></w:pPr>
<w:r><w:t xml:space="preserve">Premier since December 1992)</w:t></w:r>
</w:p>
<w:p>
<w:pPr><w:pStyle w:val="Normal"/></w:pPr>
<w:r><w:t xml:space="preserve">cabinet: Cabinet; consists of the premier and three other ministers</w:t></w:r>
</w:p>
<w:p>
<w:pPr><w:pStyle w:val="Normal"/></w:pPr>
<w:r><w:t xml:space="preserve">Legislative branch: unicameral</w:t></w:r>
</w:p>
<w:p>
<w:pPr><w:pStyle w:val="Normal"/></w:pPr>
<w:r><w:t xml:space="preserve">Legislative Assembly: elections last held 6 March 1993 (next to be</w:t></w:r>
</w:p>
<w:p>
<w:pPr><w:pStyle w:val="Normal"/></w:pPr>
<w:r><w:t xml:space="preserve">held NA 1996); results - percent of vote NA; seats - (20 total, 6</w:t></w:r>
</w:p>
<w:p>
<w:pPr><w:pStyle w:val="Normal"/></w:pPr>
<w:r><w:t xml:space="preserve">elected)</w:t></w:r>
</w:p>
<w:p>
<w:pPr><w:pStyle w:val="Normal"/></w:pPr>
<w:r><w:t xml:space="preserve">Judicial branch: Appeal Court of New Zealand, High Court</w:t></w:r>
</w:p>
<w:p>
<w:pPr><w:pStyle w:val="Normal"/></w:pPr>
<w:r><w:t xml:space="preserve">Political parties and leaders: Niue Peoples Party (NPP), Young VIVIAN</w:t></w:r>
</w:p>
<w:p>
<w:pPr><w:pStyle w:val="Normal"/></w:pPr>
<w:r><w:t xml:space="preserve">Member of: ESCAP (associate), INTELSAT (nonsignatory user), SPARTECA,</w:t></w:r>
</w:p>
<w:p>
<w:pPr><w:pStyle w:val="Normal"/></w:pPr>
<w:r><w:t xml:space="preserve">SPC, SPF, UNESCO, WHO</w:t></w:r>
</w:p>
<w:p>
<w:pPr><w:pStyle w:val="Normal"/></w:pPr>
<w:r><w:t xml:space="preserve">Diplomatic representation in US: none (self-governing territory in</w:t></w:r>
</w:p>
<w:p>
<w:pPr><w:pStyle w:val="Normal"/></w:pPr>
<w:r><w:t xml:space="preserve">free association with New Zealand)</w:t></w:r>
</w:p>
<w:p>
<w:pPr><w:pStyle w:val="Normal"/></w:pPr>
<w:r><w:t xml:space="preserve">US diplomatic representation: none (self-governing territory in free</w:t></w:r>
</w:p>
<w:p>
<w:pPr><w:pStyle w:val="Normal"/></w:pPr>
<w:r><w:t xml:space="preserve">association with New Zealand)</w:t></w:r>
</w:p>
<w:p>
<w:pPr><w:pStyle w:val="Normal"/></w:pPr>
<w:r><w:t xml:space="preserve">Flag: yellow with the flag of the UK in the upper hoist-side quadrant;</w:t></w:r>
</w:p>
<w:p>
<w:pPr><w:pStyle w:val="Normal"/></w:pPr>
<w:r><w:t xml:space="preserve">the flag of the UK bears five yellow five-pointed stars - a large one</w:t></w:r>
</w:p>
<w:p>
<w:pPr><w:pStyle w:val="Normal"/></w:pPr>
<w:r><w:t xml:space="preserve">on a blue disk in the center and a smaller one on each arm of the bold</w:t></w:r>
</w:p>
<w:p>
<w:pPr><w:pStyle w:val="Normal"/></w:pPr>
<w:r><w:t xml:space="preserve">red cross</w:t></w:r>
</w:p>
<w:p>
<w:pPr><w:pStyle w:val="Normal"/></w:pPr>
<w:r><w:t xml:space="preserve">@Niue:Economy</w:t></w:r>
</w:p>
<w:p>
<w:pPr><w:pStyle w:val="Normal"/></w:pPr>
<w:r><w:t xml:space="preserve">Overview: The economy is heavily dependent on aid from New Zealand.</w:t></w:r>
</w:p>
<w:p>
<w:pPr><w:pStyle w:val="Normal"/></w:pPr>
<w:r><w:t xml:space="preserve">Government expenditures regularly exceed revenues, with the shortfall</w:t></w:r>
</w:p>
<w:p>
<w:pPr><w:pStyle w:val="Normal"/></w:pPr>
<w:r><w:t xml:space="preserve">made up by grants from New Zealand - the grants are used to pay wages</w:t></w:r>
</w:p>
<w:p>
<w:pPr><w:pStyle w:val="Normal"/></w:pPr>
<w:r><w:t xml:space="preserve">to public employees. The agricultural sector consists mainly of</w:t></w:r>
</w:p>
<w:p>
<w:pPr><w:pStyle w:val="Normal"/></w:pPr>
<w:r><w:t xml:space="preserve">subsistence gardening, although some cash crops are grown for export.</w:t></w:r>
</w:p>
<w:p>
<w:pPr><w:pStyle w:val="Normal"/></w:pPr>
<w:r><w:t xml:space="preserve">Industry consists primarily of small factories to process passion</w:t></w:r>
</w:p>
<w:p>
<w:pPr><w:pStyle w:val="Normal"/></w:pPr>
<w:r><w:t xml:space="preserve">fruit, lime oil, honey, and coconut cream. The sale of postage stamps</w:t></w:r>
</w:p>
<w:p>
<w:pPr><w:pStyle w:val="Normal"/></w:pPr>
<w:r><w:t xml:space="preserve">to foreign collectors is an important source of revenue. The island in</w:t></w:r>
</w:p>
<w:p>
<w:pPr><w:pStyle w:val="Normal"/></w:pPr>
<w:r><w:t xml:space="preserve">recent years has suffered a serious loss of population because of</w:t></w:r>
</w:p>
<w:p>
<w:pPr><w:pStyle w:val="Normal"/></w:pPr>
<w:r><w:t xml:space="preserve">migration of Niueans to New Zealand.</w:t></w:r>
</w:p>
<w:p>
<w:pPr><w:pStyle w:val="Normal"/></w:pPr>
<w:r><w:t xml:space="preserve">National product: GDP - purchasing power parity - $2.4 million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$1,200 (1993 est.)</w:t></w:r>
</w:p>
<w:p>
<w:pPr><w:pStyle w:val="Normal"/></w:pPr>
<w:r><w:t xml:space="preserve">Inflation rate (consumer prices): 5% (1992)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$5.5 million</w:t></w:r>
</w:p>
<w:p>
<w:pPr><w:pStyle w:val="Normal"/></w:pPr>
<w:r><w:t xml:space="preserve">expenditures: $6.3 million, including capital expenditures of $NA</w:t></w:r>
</w:p>
<w:p>
<w:pPr><w:pStyle w:val="Normal"/></w:pPr>
<w:r><w:t xml:space="preserve">(1985 est.)</w:t></w:r>
</w:p>
<w:p>
<w:pPr><w:pStyle w:val="Normal"/></w:pPr>
<w:r><w:t xml:space="preserve">Exports: $117,500 (f.o.b., 1989)</w:t></w:r>
</w:p>
<w:p>
<w:pPr><w:pStyle w:val="Normal"/></w:pPr>
<w:r><w:t xml:space="preserve">commodities: canned coconut cream, copra, honey, passion fruit</w:t></w:r>
</w:p>
<w:p>
<w:pPr><w:pStyle w:val="Normal"/></w:pPr>
<w:r><w:t xml:space="preserve">products, pawpaw, root crops, limes, footballs, stamps, handicrafts</w:t></w:r>
</w:p>
<w:p>
<w:pPr><w:pStyle w:val="Normal"/></w:pPr>
<w:r><w:t xml:space="preserve">partners: NZ 89%, Fiji, Cook Islands, Australia</w:t></w:r>
</w:p>
<w:p>
<w:pPr><w:pStyle w:val="Normal"/></w:pPr>
<w:r><w:t xml:space="preserve">Imports: $4.1 million (c.i.f., 1989)</w:t></w:r>
</w:p>
<w:p>
<w:pPr><w:pStyle w:val="Normal"/></w:pPr>
<w:r><w:t xml:space="preserve">commodities: food, live animals, manufactured goods, machinery, fuels,</w:t></w:r>
</w:p>
<w:p>
<w:pPr><w:pStyle w:val="Normal"/></w:pPr>
<w:r><w:t xml:space="preserve">lubricants, chemicals, drugs</w:t></w:r>
</w:p>
<w:p>
<w:pPr><w:pStyle w:val="Normal"/></w:pPr>
<w:r><w:t xml:space="preserve">partners: NZ 59%, Fiji 20%, Japan 13%, Western Samoa, Australia, US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1,500 kW</w:t></w:r>
</w:p>
<w:p>
<w:pPr><w:pStyle w:val="Normal"/></w:pPr>
<w:r><w:t xml:space="preserve">production: 2.7 million kWh</w:t></w:r>
</w:p>
<w:p>
<w:pPr><w:pStyle w:val="Normal"/></w:pPr>
<w:r><w:t xml:space="preserve">consumption per capita: 1,490 kWh (1992)</w:t></w:r>
</w:p>
<w:p>
<w:pPr><w:pStyle w:val="Normal"/></w:pPr>
<w:r><w:t xml:space="preserve">Industries: tourism, handicrafts, food processing</w:t></w:r>
</w:p>
<w:p>
<w:pPr><w:pStyle w:val="Normal"/></w:pPr>
<w:r><w:t xml:space="preserve">Agriculture: coconuts, passion fruit, honey, limes; subsistence crops</w:t></w:r>
</w:p>
<w:p>
<w:pPr><w:pStyle w:val="Normal"/></w:pPr>
<w:r><w:t xml:space="preserve">- taro, yams, cassava (tapioca), sweet potatoes; pigs, poultry, beef</w:t></w:r>
</w:p>
<w:p>
<w:pPr><w:pStyle w:val="Normal"/></w:pPr>
<w:r><w:t xml:space="preserve">cattle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$62 million</w:t></w:r>
</w:p>
<w:p>
<w:pPr><w:pStyle w:val="Normal"/></w:pPr>
<w:r><w:t xml:space="preserve">Currency: 1 New Zealand dollar (NZ$) = 100 cents</w:t></w:r>
</w:p>
<w:p>
<w:pPr><w:pStyle w:val="Normal"/></w:pPr>
<w:r><w:t xml:space="preserve">Exchange rates: New Zealand dollars (NZ$) per US$1 - 1.5601 (January</w:t></w:r>
</w:p>
<w:p>
<w:pPr><w:pStyle w:val="Normal"/></w:pPr>
<w:r><w:t xml:space="preserve">1995), 1.6844 (1994), 1.8495 (1993), 1.8584 (1992), 1.7265 (1991),</w:t></w:r>
</w:p>
<w:p>
<w:pPr><w:pStyle w:val="Normal"/></w:pPr>
<w:r><w:t xml:space="preserve">1.6750 (1990)</w:t></w:r>
</w:p>
<w:p>
<w:pPr><w:pStyle w:val="Normal"/></w:pPr>
<w:r><w:t xml:space="preserve">Fiscal year: 1 April - 31 March</w:t></w:r>
</w:p>
<w:p>
<w:pPr><w:pStyle w:val="Normal"/></w:pPr>
<w:r><w:t xml:space="preserve">@Niue:Transportation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229 km</w:t></w:r>
</w:p>
<w:p>
<w:pPr><w:pStyle w:val="Normal"/></w:pPr>
<w:r><w:t xml:space="preserve">unpaved: all-weather 123 km; plantation access 106 km</w:t></w:r>
</w:p>
<w:p>
<w:pPr><w:pStyle w:val="Normal"/></w:pPr>
<w:r><w:t xml:space="preserve">Ports: none; offshore anchorage only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1,524 to 2,437 m: 1</w:t></w:r>
</w:p>
<w:p>
<w:pPr><w:pStyle w:val="Normal"/></w:pPr>
<w:r><w:t xml:space="preserve">@Niue:Communications</w:t></w:r>
</w:p>
<w:p>
<w:pPr><w:pStyle w:val="Normal"/></w:pPr>
<w:r><w:t xml:space="preserve">Telephone system: 383 telephones</w:t></w:r>
</w:p>
<w:p>
<w:pPr><w:pStyle w:val="Normal"/></w:pPr>
<w:r><w:t xml:space="preserve">local: NA</w:t></w:r>
</w:p>
<w:p>
<w:pPr><w:pStyle w:val="Normal"/></w:pPr>
<w:r><w:t xml:space="preserve">intercity: single-line telephone system connects all villages on</w:t></w:r>
</w:p>
<w:p>
<w:pPr><w:pStyle w:val="Normal"/></w:pPr>
<w:r><w:t xml:space="preserve">island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1,000, FM 1, shortwave 0 (1987 est.)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@Niue:Defense Forces</w:t></w:r>
</w:p>
<w:p>
<w:pPr><w:pStyle w:val="Normal"/></w:pPr>
<w:r><w:t xml:space="preserve">Branches: Police Force</w:t></w:r>
</w:p>
<w:p>
<w:pPr><w:pStyle w:val="Normal"/></w:pPr>
<w:r><w:t xml:space="preserve">Note: defense is the responsibility of New Zealand</w:t></w:r>
</w:p>
<w:p>
<w:pPr><w:pStyle w:val="Normal"/></w:pPr>
<w:r><w:t xml:space="preserve">________________________________________________________________________</w:t></w:r>
</w:p>
<w:p>
<w:pPr><w:pStyle w:val="Normal"/></w:pPr>
<w:r><w:t xml:space="preserve">NORFOLK ISLAND</w:t></w:r>
</w:p>
<w:p>
<w:pPr><w:pStyle w:val="Normal"/></w:pPr>
<w:r><w:t xml:space="preserve">(territory of Australia)</w:t></w:r>
</w:p>
<w:p>
<w:pPr><w:pStyle w:val="Normal"/></w:pPr>
<w:r><w:t xml:space="preserve">@Norfolk Island:Geography</w:t></w:r>
</w:p>
<w:p>
<w:pPr><w:pStyle w:val="Normal"/></w:pPr>
<w:r><w:t xml:space="preserve">Location: Oceania, island in the South Pacific Ocean, east of</w:t></w:r>
</w:p>
<w:p>
<w:pPr><w:pStyle w:val="Normal"/></w:pPr>
<w:r><w:t xml:space="preserve">Australia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34.6 sq km</w:t></w:r>
</w:p>
<w:p>
<w:pPr><w:pStyle w:val="Normal"/></w:pPr>
<w:r><w:t xml:space="preserve">land area: 34.6 sq km</w:t></w:r>
</w:p>
<w:p>
<w:pPr><w:pStyle w:val="Normal"/></w:pPr>
<w:r><w:t xml:space="preserve">comparative area: about 0.2 times the size of Washington, DC</w:t></w:r>
</w:p>
<w:p>
<w:pPr><w:pStyle w:val="Normal"/></w:pPr>
<w:r><w:t xml:space="preserve">Land boundaries: 0 km</w:t></w:r>
</w:p>
<w:p>
<w:pPr><w:pStyle w:val="Normal"/></w:pPr>
<w:r><w:t xml:space="preserve">Coastline: 32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subtropical, mild, little seasonal temperature variation</w:t></w:r>
</w:p>
<w:p>
<w:pPr><w:pStyle w:val="Normal"/></w:pPr>
<w:r><w:t xml:space="preserve">Terrain: volcanic formation with mostly rolling plains</w:t></w:r>
</w:p>
<w:p>
<w:pPr><w:pStyle w:val="Normal"/></w:pPr>
<w:r><w:t xml:space="preserve">Natural resources: fish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25%</w:t></w:r>
</w:p>
<w:p>
<w:pPr><w:pStyle w:val="Normal"/></w:pPr>
<w:r><w:t xml:space="preserve">forest and woodland: 0%</w:t></w:r>
</w:p>
<w:p>
<w:pPr><w:pStyle w:val="Normal"/></w:pPr>
<w:r><w:t xml:space="preserve">other: 75%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typhoons (especially May to July)</w:t></w:r>
</w:p>
<w:p>
<w:pPr><w:pStyle w:val="Normal"/></w:pPr>
<w:r><w:t xml:space="preserve">international agreements: NA</w:t></w:r>
</w:p>
<w:p>
<w:pPr><w:pStyle w:val="Normal"/></w:pPr>
<w:r><w:t xml:space="preserve">@Norfolk Island:People</w:t></w:r>
</w:p>
<w:p>
<w:pPr><w:pStyle w:val="Normal"/></w:pPr>
<w:r><w:t xml:space="preserve">Population: 2,756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1.69% (1995 est.)</w:t></w:r>
</w:p>
<w:p>
<w:pPr><w:pStyle w:val="Normal"/></w:pPr>
<w:r><w:t xml:space="preserve">Birth rate: NA</w:t></w:r>
</w:p>
<w:p>
<w:pPr><w:pStyle w:val="Normal"/></w:pPr>
<w:r><w:t xml:space="preserve">Death rate: NA</w:t></w:r>
</w:p>
<w:p>
<w:pPr><w:pStyle w:val="Normal"/></w:pPr>
<w:r><w:t xml:space="preserve">Net migration rate: NA</w:t></w:r>
</w:p>
<w:p>
<w:pPr><w:pStyle w:val="Normal"/></w:pPr>
<w:r><w:t xml:space="preserve">Infant mortality rate: NA</w:t></w:r>
</w:p>
<w:p>
<w:pPr><w:pStyle w:val="Normal"/></w:pPr>
<w:r><w:t xml:space="preserve">Life expectancy at birth: NA</w:t></w:r>
</w:p>
<w:p>
<w:pPr><w:pStyle w:val="Normal"/></w:pPr>
<w:r><w:t xml:space="preserve">Total fertility rate: NA</w:t></w:r>
</w:p>
<w:p>
<w:pPr><w:pStyle w:val="Normal"/></w:pPr>
<w:r><w:t xml:space="preserve">Nationality:</w:t></w:r>
</w:p>
<w:p>
<w:pPr><w:pStyle w:val="Normal"/></w:pPr>
<w:r><w:t xml:space="preserve">noun: Norfolk Islander(s)</w:t></w:r>
</w:p>
<w:p>
<w:pPr><w:pStyle w:val="Normal"/></w:pPr>
<w:r><w:t xml:space="preserve">adjective: Norfolk Islander(s)</w:t></w:r>
</w:p>
<w:p>
<w:pPr><w:pStyle w:val="Normal"/></w:pPr>
<w:r><w:t xml:space="preserve">Ethnic divisions: descendants of the Bounty mutineers, Australian, New</w:t></w:r>
</w:p>
<w:p>
<w:pPr><w:pStyle w:val="Normal"/></w:pPr>
<w:r><w:t xml:space="preserve">Zealander</w:t></w:r>
</w:p>
<w:p>
<w:pPr><w:pStyle w:val="Normal"/></w:pPr>
<w:r><w:t xml:space="preserve">Religions: Anglican 39%, Roman Catholic 11.7%, Uniting Church in</w:t></w:r>
</w:p>
<w:p>
<w:pPr><w:pStyle w:val="Normal"/></w:pPr>
<w:r><w:t xml:space="preserve">Australia 16.4%, Seventh-Day Adventist 4.4%, none 9.2%, unknown 16.9%,</w:t></w:r>
</w:p>
<w:p>
<w:pPr><w:pStyle w:val="Normal"/></w:pPr>
<w:r><w:t xml:space="preserve">other 2.4% (1986)</w:t></w:r>
</w:p>
<w:p>
<w:pPr><w:pStyle w:val="Normal"/></w:pPr>
<w:r><w:t xml:space="preserve">Languages: English (official), Norfolk a mixture of 18th century</w:t></w:r>
</w:p>
<w:p>
<w:pPr><w:pStyle w:val="Normal"/></w:pPr>
<w:r><w:t xml:space="preserve">English and ancient Tahitian</w:t></w:r>
</w:p>
<w:p>
<w:pPr><w:pStyle w:val="Normal"/></w:pPr>
<w:r><w:t xml:space="preserve">Labor force: NA</w:t></w:r>
</w:p>
<w:p>
<w:pPr><w:pStyle w:val="Normal"/></w:pPr>
<w:r><w:t xml:space="preserve">@Norfolk Island:Government</w:t></w:r>
</w:p>
<w:p>
<w:pPr><w:pStyle w:val="Normal"/></w:pPr>
<w:r><w:t xml:space="preserve">Names:</w:t></w:r>
</w:p>
<w:p>
<w:pPr><w:pStyle w:val="Normal"/></w:pPr>
<w:r><w:t xml:space="preserve">conventional long form: Territory of Norfolk Island</w:t></w:r>
</w:p>
<w:p>
<w:pPr><w:pStyle w:val="Normal"/></w:pPr>
<w:r><w:t xml:space="preserve">conventional short form: Norfolk Island</w:t></w:r>
</w:p>
<w:p>
<w:pPr><w:pStyle w:val="Normal"/></w:pPr>
<w:r><w:t xml:space="preserve">Digraph: NF</w:t></w:r>
</w:p>
<w:p>
<w:pPr><w:pStyle w:val="Normal"/></w:pPr>
<w:r><w:t xml:space="preserve">Type: territory of Australia</w:t></w:r>
</w:p>
<w:p>
<w:pPr><w:pStyle w:val="Normal"/></w:pPr>
<w:r><w:t xml:space="preserve">Capital: Kingston (administrative center); Burnt Pine (commercial</w:t></w:r>
</w:p>
<w:p>
<w:pPr><w:pStyle w:val="Normal"/></w:pPr>
<w:r><w:t xml:space="preserve">center)</w:t></w:r>
</w:p>
<w:p>
<w:pPr><w:pStyle w:val="Normal"/></w:pPr>
<w:r><w:t xml:space="preserve">Administrative divisions: none (territory of Australia)</w:t></w:r>
</w:p>
<w:p>
<w:pPr><w:pStyle w:val="Normal"/></w:pPr>
<w:r><w:t xml:space="preserve">Independence: none (territory of Australia)</w:t></w:r>
</w:p>
<w:p>
<w:pPr><w:pStyle w:val="Normal"/></w:pPr>
<w:r><w:t xml:space="preserve">National holiday: Pitcairners Arrival Day Anniversary, 8 June (1856)</w:t></w:r>
</w:p>
<w:p>
<w:pPr><w:pStyle w:val="Normal"/></w:pPr>
<w:r><w:t xml:space="preserve">Constitution: Norfolk Island Act of 1979</w:t></w:r>
</w:p>
<w:p>
<w:pPr><w:pStyle w:val="Normal"/></w:pPr>
<w:r><w:t xml:space="preserve">Legal system: wide legislative and executive responsibility under the</w:t></w:r>
</w:p>
<w:p>
<w:pPr><w:pStyle w:val="Normal"/></w:pPr>
<w:r><w:t xml:space="preserve">Norfolk Island Act of 1979; Supreme Court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Administrator Alan Gardner KERR (since NA April 1992),</w:t></w:r>
</w:p>
<w:p>
<w:pPr><w:pStyle w:val="Normal"/></w:pPr>
<w:r><w:t xml:space="preserve">who is appointed by the Governor General of Australia</w:t></w:r>
</w:p>
<w:p>
<w:pPr><w:pStyle w:val="Normal"/></w:pPr>
<w:r><w:t xml:space="preserve">head of government: Assembly President David Ernest BUFFETT (since NA</w:t></w:r>
</w:p>
<w:p>
<w:pPr><w:pStyle w:val="Normal"/></w:pPr>
<w:r><w:t xml:space="preserve">May 1992)</w:t></w:r>
</w:p>
<w:p>
<w:pPr><w:pStyle w:val="Normal"/></w:pPr>
<w:r><w:t xml:space="preserve">cabinet: Executive Council</w:t></w:r>
</w:p>
<w:p>
<w:pPr><w:pStyle w:val="Normal"/></w:pPr>
<w:r><w:t xml:space="preserve">Legislative branch: unicameral</w:t></w:r>
</w:p>
<w:p>
<w:pPr><w:pStyle w:val="Normal"/></w:pPr>
<w:r><w:t xml:space="preserve">Legislative Assembly: elections last held 20 May 1992 (next to be held</w:t></w:r>
</w:p>
<w:p>
<w:pPr><w:pStyle w:val="Normal"/></w:pPr>
<w:r><w:t xml:space="preserve">NA May 1995); results - percent of vote by party NA; seats - (9 total)</w:t></w:r>
</w:p>
<w:p>
<w:pPr><w:pStyle w:val="Normal"/></w:pPr>
<w:r><w:t xml:space="preserve">independents 9</w:t></w:r>
</w:p>
<w:p>
<w:pPr><w:pStyle w:val="Normal"/></w:pPr>
<w:r><w:t xml:space="preserve">Judicial branch: Supreme Court</w:t></w:r>
</w:p>
<w:p>
<w:pPr><w:pStyle w:val="Normal"/></w:pPr>
<w:r><w:t xml:space="preserve">Political parties and leaders: NA</w:t></w:r>
</w:p>
<w:p>
<w:pPr><w:pStyle w:val="Normal"/></w:pPr>
<w:r><w:t xml:space="preserve">Member of: none</w:t></w:r>
</w:p>
<w:p>
<w:pPr><w:pStyle w:val="Normal"/></w:pPr>
<w:r><w:t xml:space="preserve">Diplomatic representation in US: none (territory of Australia)</w:t></w:r>
</w:p>
<w:p>
<w:pPr><w:pStyle w:val="Normal"/></w:pPr>
<w:r><w:t xml:space="preserve">US diplomatic representation: none (territory of Australia)</w:t></w:r>
</w:p>
<w:p>
<w:pPr><w:pStyle w:val="Normal"/></w:pPr>
<w:r><w:t xml:space="preserve">Flag: three vertical bands of green (hoist side), white, and green</w:t></w:r>
</w:p>
<w:p>
<w:pPr><w:pStyle w:val="Normal"/></w:pPr>
<w:r><w:t xml:space="preserve">with a large green Norfolk Island pine tree centered in the slightly</w:t></w:r>
</w:p>
<w:p>
<w:pPr><w:pStyle w:val="Normal"/></w:pPr>
<w:r><w:t xml:space="preserve">wider white band</w:t></w:r>
</w:p>
<w:p>
<w:pPr><w:pStyle w:val="Normal"/></w:pPr>
<w:r><w:t xml:space="preserve">@Norfolk Island:Economy</w:t></w:r>
</w:p>
<w:p>
<w:pPr><w:pStyle w:val="Normal"/></w:pPr>
<w:r><w:t xml:space="preserve">Overview: The primary economic activity is tourism, which has brought</w:t></w:r>
</w:p>
<w:p>
<w:pPr><w:pStyle w:val="Normal"/></w:pPr>
<w:r><w:t xml:space="preserve">a level of prosperity unusual among inhabitants of the Pacific</w:t></w:r>
</w:p>
<w:p>
<w:pPr><w:pStyle w:val="Normal"/></w:pPr>
<w:r><w:t xml:space="preserve">islands. The number of visitors has increased steadily over the years</w:t></w:r>
</w:p>
<w:p>
<w:pPr><w:pStyle w:val="Normal"/></w:pPr>
<w:r><w:t xml:space="preserve">and reached 29,000 in FY88/89. Revenues from tourism have given the</w:t></w:r>
</w:p>
<w:p>
<w:pPr><w:pStyle w:val="Normal"/></w:pPr>
<w:r><w:t xml:space="preserve">island a favorable balance of trade and helped the agricultural sector</w:t></w:r>
</w:p>
<w:p>
<w:pPr><w:pStyle w:val="Normal"/></w:pPr>
<w:r><w:t xml:space="preserve">to become self-sufficient in the production of beef, poultry, and</w:t></w:r>
</w:p>
<w:p>
<w:pPr><w:pStyle w:val="Normal"/></w:pPr>
<w:r><w:t xml:space="preserve">eggs.</w:t></w:r>
</w:p>
<w:p>
<w:pPr><w:pStyle w:val="Normal"/></w:pPr>
<w:r><w:t xml:space="preserve">National product: GDP $NA</w:t></w:r>
</w:p>
<w:p>
<w:pPr><w:pStyle w:val="Normal"/></w:pPr>
<w:r><w:t xml:space="preserve">National product real growth rate: NA%</w:t></w:r>
</w:p>
<w:p>
<w:pPr><w:pStyle w:val="Normal"/></w:pPr>
<w:r><w:t xml:space="preserve">National product per capita: $NA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$4.2 million, including capital expenditures of $400,000</w:t></w:r>
</w:p>
<w:p>
<w:pPr><w:pStyle w:val="Normal"/></w:pPr>
<w:r><w:t xml:space="preserve">(1989 est.)</w:t></w:r>
</w:p>
<w:p>
<w:pPr><w:pStyle w:val="Normal"/></w:pPr>
<w:r><w:t xml:space="preserve">Exports: $1.7 million (f.o.b., FY85/86)</w:t></w:r>
</w:p>
<w:p>
<w:pPr><w:pStyle w:val="Normal"/></w:pPr>
<w:r><w:t xml:space="preserve">commodities: postage stamps, seeds of the Norfolk Island pine and</w:t></w:r>
</w:p>
<w:p>
<w:pPr><w:pStyle w:val="Normal"/></w:pPr>
<w:r><w:t xml:space="preserve">Kentia palm, small quantities of avocados</w:t></w:r>
</w:p>
<w:p>
<w:pPr><w:pStyle w:val="Normal"/></w:pPr>
<w:r><w:t xml:space="preserve">partners: Australia, Pacific Islands, NZ, Asia, Europe</w:t></w:r>
</w:p>
<w:p>
<w:pPr><w:pStyle w:val="Normal"/></w:pPr>
<w:r><w:t xml:space="preserve">Imports: $15.6 million (c.i.f., FY85/86)</w:t></w:r>
</w:p>
<w:p>
<w:pPr><w:pStyle w:val="Normal"/></w:pPr>
<w:r><w:t xml:space="preserve">commodities: NA</w:t></w:r>
</w:p>
<w:p>
<w:pPr><w:pStyle w:val="Normal"/></w:pPr>
<w:r><w:t xml:space="preserve">partners: Australia, Pacific Islands, NZ, Asia, Europe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7,000 kW</w:t></w:r>
</w:p>
<w:p>
<w:pPr><w:pStyle w:val="Normal"/></w:pPr>
<w:r><w:t xml:space="preserve">production: 8 million kWh</w:t></w:r>
</w:p>
<w:p>
<w:pPr><w:pStyle w:val="Normal"/></w:pPr>
<w:r><w:t xml:space="preserve">consumption per capita: 3,160 kWh (1990)</w:t></w:r>
</w:p>
<w:p>
<w:pPr><w:pStyle w:val="Normal"/></w:pPr>
<w:r><w:t xml:space="preserve">Industries: tourism</w:t></w:r>
</w:p>
<w:p>
<w:pPr><w:pStyle w:val="Normal"/></w:pPr>
<w:r><w:t xml:space="preserve">Agriculture: Norfolk Island pine seed, Kentia palm seed, cereals,</w:t></w:r>
</w:p>
<w:p>
<w:pPr><w:pStyle w:val="Normal"/></w:pPr>
<w:r><w:t xml:space="preserve">vegetables, fruit, cattle, poultry</w:t></w:r>
</w:p>
<w:p>
<w:pPr><w:pStyle w:val="Normal"/></w:pPr>
<w:r><w:t xml:space="preserve">Economic aid: none</w:t></w:r>
</w:p>
<w:p>
<w:pPr><w:pStyle w:val="Normal"/></w:pPr>
<w:r><w:t xml:space="preserve">Currency: 1 Australian dollar ($A) = 100 cents</w:t></w:r>
</w:p>
<w:p>
<w:pPr><w:pStyle w:val="Normal"/></w:pPr>
<w:r><w:t xml:space="preserve">Exchange rates: Australian dollars ($A) per US$1 - 1.3058 (January</w:t></w:r>
</w:p>
<w:p>
<w:pPr><w:pStyle w:val="Normal"/></w:pPr>
<w:r><w:t xml:space="preserve">1995), 1.3667 (1994), 1.4704 (1993), 1.3600 (1992), 1.2835 (1991),</w:t></w:r>
</w:p>
<w:p>
<w:pPr><w:pStyle w:val="Normal"/></w:pPr>
<w:r><w:t xml:space="preserve">1.2799 (1990)</w:t></w:r>
</w:p>
<w:p>
<w:pPr><w:pStyle w:val="Normal"/></w:pPr>
<w:r><w:t xml:space="preserve">Fiscal year: 1 July - 30 June</w:t></w:r>
</w:p>
<w:p>
<w:pPr><w:pStyle w:val="Normal"/></w:pPr>
<w:r><w:t xml:space="preserve">@Norfolk Island:Transportation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80 km</w:t></w:r>
</w:p>
<w:p>
<w:pPr><w:pStyle w:val="Normal"/></w:pPr>
<w:r><w:t xml:space="preserve">paved: 53 km</w:t></w:r>
</w:p>
<w:p>
<w:pPr><w:pStyle w:val="Normal"/></w:pPr>
<w:r><w:t xml:space="preserve">unpaved: earth, coral 27 km</w:t></w:r>
</w:p>
<w:p>
<w:pPr><w:pStyle w:val="Normal"/></w:pPr>
<w:r><w:t xml:space="preserve">Ports: none; loading jetties at Kingston and Cascade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1,524 to 2,437 m: 1</w:t></w:r>
</w:p>
<w:p>
<w:pPr><w:pStyle w:val="Normal"/></w:pPr>
<w:r><w:t xml:space="preserve">@Norfolk Island:Communications</w:t></w:r>
</w:p>
<w:p>
<w:pPr><w:pStyle w:val="Normal"/></w:pPr>
<w:r><w:t xml:space="preserve">Telephone system: 987 telephones (1983)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radio link service with Sydney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1,000 (1987 est.)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@Norfolk Island:Defense Forces</w:t></w:r>
</w:p>
<w:p>
<w:pPr><w:pStyle w:val="Normal"/></w:pPr>
<w:r><w:t xml:space="preserve">Note: defense is the responsibility of Australia</w:t></w:r>
</w:p>
<w:p>
<w:pPr><w:pStyle w:val="Normal"/></w:pPr>
<w:r><w:t xml:space="preserve">________________________________________________________________________</w:t></w:r>
</w:p>
<w:p>
<w:pPr><w:pStyle w:val="Normal"/></w:pPr>
<w:r><w:t xml:space="preserve">NORTHERN MARIANA ISLANDS</w:t></w:r>
</w:p>
<w:p>
<w:pPr><w:pStyle w:val="Normal"/></w:pPr>
<w:r><w:t xml:space="preserve">(commonwealth in political union with the US)</w:t></w:r>
</w:p>
<w:p>
<w:pPr><w:pStyle w:val="Normal"/></w:pPr>
<w:r><w:t xml:space="preserve">@Northern Mariana Islands:Geography</w:t></w:r>
</w:p>
<w:p>
<w:pPr><w:pStyle w:val="Normal"/></w:pPr>
<w:r><w:t xml:space="preserve">Location: Oceania, islands in the North Pacific Ocean, about</w:t></w:r>
</w:p>
<w:p>
<w:pPr><w:pStyle w:val="Normal"/></w:pPr>
<w:r><w:t xml:space="preserve">three-quarters of the way from Hawaii to the Philippines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477 sq km</w:t></w:r>
</w:p>
<w:p>
<w:pPr><w:pStyle w:val="Normal"/></w:pPr>
<w:r><w:t xml:space="preserve">land area: 477 sq km</w:t></w:r>
</w:p>
<w:p>
<w:pPr><w:pStyle w:val="Normal"/></w:pPr>
<w:r><w:t xml:space="preserve">comparative area: slightly more than 2.5 times the size of Washington,</w:t></w:r>
</w:p>
<w:p>
<w:pPr><w:pStyle w:val="Normal"/></w:pPr>
<w:r><w:t xml:space="preserve">DC</w:t></w:r>
</w:p>
<w:p>
<w:pPr><w:pStyle w:val="Normal"/></w:pPr>
<w:r><w:t xml:space="preserve">note: includes 14 islands including Saipan, Rota, and Tinian</w:t></w:r>
</w:p>
<w:p>
<w:pPr><w:pStyle w:val="Normal"/></w:pPr>
<w:r><w:t xml:space="preserve">Land boundaries: 0 km</w:t></w:r>
</w:p>
<w:p>
<w:pPr><w:pStyle w:val="Normal"/></w:pPr>
<w:r><w:t xml:space="preserve">Coastline: 1,482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marine; moderated by northeast trade winds, little</w:t></w:r>
</w:p>
<w:p>
<w:pPr><w:pStyle w:val="Normal"/></w:pPr>
<w:r><w:t xml:space="preserve">seasonal temperature variation; dry season December to June, rainy</w:t></w:r>
</w:p>
<w:p>
<w:pPr><w:pStyle w:val="Normal"/></w:pPr>
<w:r><w:t xml:space="preserve">season July to October</w:t></w:r>
</w:p>
<w:p>
<w:pPr><w:pStyle w:val="Normal"/></w:pPr>
<w:r><w:t xml:space="preserve">Terrain: southern islands are limestone with level terraces and</w:t></w:r>
</w:p>
<w:p>
<w:pPr><w:pStyle w:val="Normal"/></w:pPr>
<w:r><w:t xml:space="preserve">fringing coral reefs; northern islands are volcanic; highest elevation</w:t></w:r>
</w:p>
<w:p>
<w:pPr><w:pStyle w:val="Normal"/></w:pPr>
<w:r><w:t xml:space="preserve">is 471 m (Mt. Okso&apos; Takpochao on Saipan)</w:t></w:r>
</w:p>
<w:p>
<w:pPr><w:pStyle w:val="Normal"/></w:pPr>
<w:r><w:t xml:space="preserve">Natural resources: arable land, fish</w:t></w:r>
</w:p>
<w:p>
<w:pPr><w:pStyle w:val="Normal"/></w:pPr>
<w:r><w:t xml:space="preserve">Land use:</w:t></w:r>
</w:p>
<w:p>
<w:pPr><w:pStyle w:val="Normal"/></w:pPr>
<w:r><w:t xml:space="preserve">arable land: 5% on Saipan</w:t></w:r>
</w:p>
<w:p>
<w:pPr><w:pStyle w:val="Normal"/></w:pPr>
<w:r><w:t xml:space="preserve">permanent crops: NA%</w:t></w:r>
</w:p>
<w:p>
<w:pPr><w:pStyle w:val="Normal"/></w:pPr>
<w:r><w:t xml:space="preserve">meadows and pastures: 19%</w:t></w:r>
</w:p>
<w:p>
<w:pPr><w:pStyle w:val="Normal"/></w:pPr>
<w:r><w:t xml:space="preserve">forest and woodland: NA%</w:t></w:r>
</w:p>
<w:p>
<w:pPr><w:pStyle w:val="Normal"/></w:pPr>
<w:r><w:t xml:space="preserve">other: NA%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contamination of groundwater on Saipan by raw sewage</w:t></w:r>
</w:p>
<w:p>
<w:pPr><w:pStyle w:val="Normal"/></w:pPr>
<w:r><w:t xml:space="preserve">contributes to disease</w:t></w:r>
</w:p>
<w:p>
<w:pPr><w:pStyle w:val="Normal"/></w:pPr>
<w:r><w:t xml:space="preserve">natural hazards: active volcanoes on Pagan and Agrihan; typhoons</w:t></w:r>
</w:p>
<w:p>
<w:pPr><w:pStyle w:val="Normal"/></w:pPr>
<w:r><w:t xml:space="preserve">(especially August to November)</w:t></w:r>
</w:p>
<w:p>
<w:pPr><w:pStyle w:val="Normal"/></w:pPr>
<w:r><w:t xml:space="preserve">international agreements: NA</w:t></w:r>
</w:p>
<w:p>
<w:pPr><w:pStyle w:val="Normal"/></w:pPr>
<w:r><w:t xml:space="preserve">Note: strategic location in the North Pacific Ocean</w:t></w:r>
</w:p>
<w:p>
<w:pPr><w:pStyle w:val="Normal"/></w:pPr>
<w:r><w:t xml:space="preserve">@Northern Mariana Islands:People</w:t></w:r>
</w:p>
<w:p>
<w:pPr><w:pStyle w:val="Normal"/></w:pPr>
<w:r><w:t xml:space="preserve">Population: 51,033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3.04% (1995 est.)</w:t></w:r>
</w:p>
<w:p>
<w:pPr><w:pStyle w:val="Normal"/></w:pPr>
<w:r><w:t xml:space="preserve">Birth rate: 33.05 births/1,000 population (1995 est.)</w:t></w:r>
</w:p>
<w:p>
<w:pPr><w:pStyle w:val="Normal"/></w:pPr>
<w:r><w:t xml:space="preserve">Death rate: 4.61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37.96 deaths/1,000 live births (1995 est.)</w:t></w:r>
</w:p>
<w:p>
<w:pPr><w:pStyle w:val="Normal"/></w:pPr>
<w:r><w:t xml:space="preserve">Life expectancy at birth:</w:t></w:r>
</w:p>
<w:p>
<w:pPr><w:pStyle w:val="Normal"/></w:pPr>
<w:r><w:t xml:space="preserve">total population: 67.43 years</w:t></w:r>
</w:p>
<w:p>
<w:pPr><w:pStyle w:val="Normal"/></w:pPr>
<w:r><w:t xml:space="preserve">male: 65.53 years</w:t></w:r>
</w:p>
<w:p>
<w:pPr><w:pStyle w:val="Normal"/></w:pPr>
<w:r><w:t xml:space="preserve">female: 69.48 years (1995 est.)</w:t></w:r>
</w:p>
<w:p>
<w:pPr><w:pStyle w:val="Normal"/></w:pPr>
<w:r><w:t xml:space="preserve">Total fertility rate: 2.69 children born/woman (1995 est.)</w:t></w:r>
</w:p>
<w:p>
<w:pPr><w:pStyle w:val="Normal"/></w:pPr>
<w:r><w:t xml:space="preserve">Nationality:</w:t></w:r>
</w:p>
<w:p>
<w:pPr><w:pStyle w:val="Normal"/></w:pPr>
<w:r><w:t xml:space="preserve">noun: NA</w:t></w:r>
</w:p>
<w:p>
<w:pPr><w:pStyle w:val="Normal"/></w:pPr>
<w:r><w:t xml:space="preserve">adjective: NA</w:t></w:r>
</w:p>
<w:p>
<w:pPr><w:pStyle w:val="Normal"/></w:pPr>
<w:r><w:t xml:space="preserve">Ethnic divisions: Chamorro, Carolinians and other Micronesians,</w:t></w:r>
</w:p>
<w:p>
<w:pPr><w:pStyle w:val="Normal"/></w:pPr>
<w:r><w:t xml:space="preserve">Caucasian, Japanese, Chinese, Korean</w:t></w:r>
</w:p>
<w:p>
<w:pPr><w:pStyle w:val="Normal"/></w:pPr>
<w:r><w:t xml:space="preserve">Religions: Christian (Roman Catholic majority, although traditional</w:t></w:r>
</w:p>
<w:p>
<w:pPr><w:pStyle w:val="Normal"/></w:pPr>
<w:r><w:t xml:space="preserve">beliefs and taboos may still be found)</w:t></w:r>
</w:p>
<w:p>
<w:pPr><w:pStyle w:val="Normal"/></w:pPr>
<w:r><w:t xml:space="preserve">Languages: English, Chamorro, Carolinian</w:t></w:r>
</w:p>
<w:p>
<w:pPr><w:pStyle w:val="Normal"/></w:pPr>
<w:r><w:t xml:space="preserve">note: 86% of population speaks a language other than English at home</w:t></w:r>
</w:p>
<w:p>
<w:pPr><w:pStyle w:val="Normal"/></w:pPr>
<w:r><w:t xml:space="preserve">Literacy: age 15 and over can read and write (1980)</w:t></w:r>
</w:p>
<w:p>
<w:pPr><w:pStyle w:val="Normal"/></w:pPr>
<w:r><w:t xml:space="preserve">total population: 97%</w:t></w:r>
</w:p>
<w:p>
<w:pPr><w:pStyle w:val="Normal"/></w:pPr>
<w:r><w:t xml:space="preserve">male: 97%</w:t></w:r>
</w:p>
<w:p>
<w:pPr><w:pStyle w:val="Normal"/></w:pPr>
<w:r><w:t xml:space="preserve">female: 96%</w:t></w:r>
</w:p>
<w:p>
<w:pPr><w:pStyle w:val="Normal"/></w:pPr>
<w:r><w:t xml:space="preserve">Labor force: 7,476 total indigenous labor force, 2,699 unemployed;</w:t></w:r>
</w:p>
<w:p>
<w:pPr><w:pStyle w:val="Normal"/></w:pPr>
<w:r><w:t xml:space="preserve">21,188 foreign workers (1990)</w:t></w:r>
</w:p>
<w:p>
<w:pPr><w:pStyle w:val="Normal"/></w:pPr>
<w:r><w:t xml:space="preserve">by occupation: NA</w:t></w:r>
</w:p>
<w:p>
<w:pPr><w:pStyle w:val="Normal"/></w:pPr>
<w:r><w:t xml:space="preserve">@Northern Mariana Islands:Government</w:t></w:r>
</w:p>
<w:p>
<w:pPr><w:pStyle w:val="Normal"/></w:pPr>
<w:r><w:t xml:space="preserve">Names:</w:t></w:r>
</w:p>
<w:p>
<w:pPr><w:pStyle w:val="Normal"/></w:pPr>
<w:r><w:t xml:space="preserve">conventional long form: Commonwealth of the Northern Mariana Islands</w:t></w:r>
</w:p>
<w:p>
<w:pPr><w:pStyle w:val="Normal"/></w:pPr>
<w:r><w:t xml:space="preserve">conventional short form: Northern Mariana Islands</w:t></w:r>
</w:p>
<w:p>
<w:pPr><w:pStyle w:val="Normal"/></w:pPr>
<w:r><w:t xml:space="preserve">Digraph: CQ</w:t></w:r>
</w:p>
<w:p>
<w:pPr><w:pStyle w:val="Normal"/></w:pPr>
<w:r><w:t xml:space="preserve">Type: commonwealth in political union with the US; self-governing with</w:t></w:r>
</w:p>
<w:p>
<w:pPr><w:pStyle w:val="Normal"/></w:pPr>
<w:r><w:t xml:space="preserve">locally elected governor, lieutenant governor, and legislature;</w:t></w:r>
</w:p>
<w:p>
<w:pPr><w:pStyle w:val="Normal"/></w:pPr>
<w:r><w:t xml:space="preserve">federal funds to the Commonwealth administered by the US Department of</w:t></w:r>
</w:p>
<w:p>
<w:pPr><w:pStyle w:val="Normal"/></w:pPr>
<w:r><w:t xml:space="preserve">the Interior, Office of Territorial and International Affairs</w:t></w:r>
</w:p>
<w:p>
<w:pPr><w:pStyle w:val="Normal"/></w:pPr>
<w:r><w:t xml:space="preserve">Capital: Saipan</w:t></w:r>
</w:p>
<w:p>
<w:pPr><w:pStyle w:val="Normal"/></w:pPr>
<w:r><w:t xml:space="preserve">Administrative divisions: none</w:t></w:r>
</w:p>
<w:p>
<w:pPr><w:pStyle w:val="Normal"/></w:pPr>
<w:r><w:t xml:space="preserve">Independence: none (commonwealth in political union with the US)</w:t></w:r>
</w:p>
<w:p>
<w:pPr><w:pStyle w:val="Normal"/></w:pPr>
<w:r><w:t xml:space="preserve">National holiday: Commonwealth Day, 8 January (1978)</w:t></w:r>
</w:p>
<w:p>
<w:pPr><w:pStyle w:val="Normal"/></w:pPr>
<w:r><w:t xml:space="preserve">Constitution: Covenant Agreement effective 3 November 1986 and the</w:t></w:r>
</w:p>
<w:p>
<w:pPr><w:pStyle w:val="Normal"/></w:pPr>
<w:r><w:t xml:space="preserve">Constitution of the Commonwealth of the Northern Mariana Islands</w:t></w:r>
</w:p>
<w:p>
<w:pPr><w:pStyle w:val="Normal"/></w:pPr>
<w:r><w:t xml:space="preserve">Legal system: based on US system except for customs, wages,</w:t></w:r>
</w:p>
<w:p>
<w:pPr><w:pStyle w:val="Normal"/></w:pPr>
<w:r><w:t xml:space="preserve">immigration laws, and taxation</w:t></w:r>
</w:p>
<w:p>
<w:pPr><w:pStyle w:val="Normal"/></w:pPr>
<w:r><w:t xml:space="preserve">Suffrage: 18 years of age; universal; indigenous inhabitants are US</w:t></w:r>
</w:p>
<w:p>
<w:pPr><w:pStyle w:val="Normal"/></w:pPr>
<w:r><w:t xml:space="preserve">citizens but do not vote in US presidential elections</w:t></w:r>
</w:p>
<w:p>
<w:pPr><w:pStyle w:val="Normal"/></w:pPr>
<w:r><w:t xml:space="preserve">Executive branch:</w:t></w:r>
</w:p>
<w:p>
<w:pPr><w:pStyle w:val="Normal"/></w:pPr>
<w:r><w:t xml:space="preserve">chief of state: President William Jefferson CLINTON (since 20 January</w:t></w:r>
</w:p>
<w:p>
<w:pPr><w:pStyle w:val="Normal"/></w:pPr>
<w:r><w:t xml:space="preserve">1993); Vice President Albert GORE, Jr. (since 20 January 1993)</w:t></w:r>
</w:p>
<w:p>
<w:pPr><w:pStyle w:val="Normal"/></w:pPr>
<w:r><w:t xml:space="preserve">head of government: Governor Froilan C. TENORIO (since January 1994);</w:t></w:r>
</w:p>
<w:p>
<w:pPr><w:pStyle w:val="Normal"/></w:pPr>
<w:r><w:t xml:space="preserve">Lieutenant Governor Jesus C. BORJA (since January 1994); election last</w:t></w:r>
</w:p>
<w:p>
<w:pPr><w:pStyle w:val="Normal"/></w:pPr>
<w:r><w:t xml:space="preserve">held in NA November 1993 (next to be held NA November 1997); results -</w:t></w:r>
</w:p>
<w:p>
<w:pPr><w:pStyle w:val="Normal"/></w:pPr>
<w:r><w:t xml:space="preserve">Froilan C. TENORIO (Democrat) was elected governor with 56% of the</w:t></w:r>
</w:p>
<w:p>
<w:pPr><w:pStyle w:val="Normal"/></w:pPr>
<w:r><w:t xml:space="preserve">vote</w:t></w:r>
</w:p>
<w:p>
<w:pPr><w:pStyle w:val="Normal"/></w:pPr>
<w:r><w:t xml:space="preserve">Legislative branch: bicameral Legislature</w:t></w:r>
</w:p>
<w:p>
<w:pPr><w:pStyle w:val="Normal"/></w:pPr>
<w:r><w:t xml:space="preserve">Senate: elections last held NA November 1993 (next to be held NA</w:t></w:r>
</w:p>
<w:p>
<w:pPr><w:pStyle w:val="Normal"/></w:pPr>
<w:r><w:t xml:space="preserve">November 1995); results - percent of vote by party NA; seats - (9</w:t></w:r>
</w:p>
<w:p>
<w:pPr><w:pStyle w:val="Normal"/></w:pPr>
<w:r><w:t xml:space="preserve">total) Republicans retained a majority of the seats</w:t></w:r>
</w:p>
<w:p>
<w:pPr><w:pStyle w:val="Normal"/></w:pPr>
<w:r><w:t xml:space="preserve">House of Representatives: elections last held NA November 1993 (next</w:t></w:r>
</w:p>
<w:p>
<w:pPr><w:pStyle w:val="Normal"/></w:pPr>
<w:r><w:t xml:space="preserve">to be held NA November 1995); results - percent of vote by party NA;</w:t></w:r>
</w:p>
<w:p>
<w:pPr><w:pStyle w:val="Normal"/></w:pPr>
<w:r><w:t xml:space="preserve">seats - (18 total) Republicans retained a majority of the seats</w:t></w:r>
</w:p>
<w:p>
<w:pPr><w:pStyle w:val="Normal"/></w:pPr>
<w:r><w:t xml:space="preserve">US House of Representatives: the Commonwealth does not have a</w:t></w:r>
</w:p>
<w:p>
<w:pPr><w:pStyle w:val="Normal"/></w:pPr>
<w:r><w:t xml:space="preserve">nonvoting delegate in Congress; instead, it has an elected official</w:t></w:r>
</w:p>
<w:p>
<w:pPr><w:pStyle w:val="Normal"/></w:pPr>
<w:r><w:t xml:space="preserve">&quot;resident representative&quot; located in Washington, DC; seats - (1 total)</w:t></w:r>
</w:p>
<w:p>
<w:pPr><w:pStyle w:val="Normal"/></w:pPr>
<w:r><w:t xml:space="preserve">Juan N. BABAUTA (Republican)</w:t></w:r>
</w:p>
<w:p>
<w:pPr><w:pStyle w:val="Normal"/></w:pPr>
<w:r><w:t xml:space="preserve">Judicial branch: Commonwealth Supreme Court, Superior Court, Federal</w:t></w:r>
</w:p>
<w:p>
<w:pPr><w:pStyle w:val="Normal"/></w:pPr>
<w:r><w:t xml:space="preserve">District Court</w:t></w:r>
</w:p>
<w:p>
<w:pPr><w:pStyle w:val="Normal"/></w:pPr>
<w:r><w:t xml:space="preserve">Political parties and leaders: Republican Party, Benigno R. FITIAL,</w:t></w:r>
</w:p>
<w:p>
<w:pPr><w:pStyle w:val="Normal"/></w:pPr>
<w:r><w:t xml:space="preserve">Leader; Democratic Party, Dr. Carlos S. CAMACHO, Chairman</w:t></w:r>
</w:p>
<w:p>
<w:pPr><w:pStyle w:val="Normal"/></w:pPr>
<w:r><w:t xml:space="preserve">Member of: ESCAP (associate), INTERPOL (subbureau), SPC</w:t></w:r>
</w:p>
<w:p>
<w:pPr><w:pStyle w:val="Normal"/></w:pPr>
<w:r><w:t xml:space="preserve">Flag: blue with a white five-pointed star superimposed on the gray</w:t></w:r>
</w:p>
<w:p>
<w:pPr><w:pStyle w:val="Normal"/></w:pPr>
<w:r><w:t xml:space="preserve">silhouette of a latte stone (a traditional foundation stone used in</w:t></w:r>
</w:p>
<w:p>
<w:pPr><w:pStyle w:val="Normal"/></w:pPr>
<w:r><w:t xml:space="preserve">building) in the center</w:t></w:r>
</w:p>
<w:p>
<w:pPr><w:pStyle w:val="Normal"/></w:pPr>
<w:r><w:t xml:space="preserve">@Northern Mariana Islands:Economy</w:t></w:r>
</w:p>
<w:p>
<w:pPr><w:pStyle w:val="Normal"/></w:pPr>
<w:r><w:t xml:space="preserve">Overview: The economy benefits substantially from financial assistance</w:t></w:r>
</w:p>
<w:p>
<w:pPr><w:pStyle w:val="Normal"/></w:pPr>
<w:r><w:t xml:space="preserve">from the US. The rate of funding has declined as locally generated</w:t></w:r>
</w:p>
<w:p>
<w:pPr><w:pStyle w:val="Normal"/></w:pPr>
<w:r><w:t xml:space="preserve">government revenues have grown. An agreement for the years 1986 to</w:t></w:r>
</w:p>
<w:p>
<w:pPr><w:pStyle w:val="Normal"/></w:pPr>
<w:r><w:t xml:space="preserve">1992 entitled the islands to $228 million for capital development,</w:t></w:r>
</w:p>
<w:p>
<w:pPr><w:pStyle w:val="Normal"/></w:pPr>
<w:r><w:t xml:space="preserve">government operations, and special programs. A rapidly growing major</w:t></w:r>
</w:p>
<w:p>
<w:pPr><w:pStyle w:val="Normal"/></w:pPr>
<w:r><w:t xml:space="preserve">source of income is the tourist industry, which now employs about 50%</w:t></w:r>
</w:p>
<w:p>
<w:pPr><w:pStyle w:val="Normal"/></w:pPr>
<w:r><w:t xml:space="preserve">of the work force. Japanese tourists predominate. The agricultural</w:t></w:r>
</w:p>
<w:p>
<w:pPr><w:pStyle w:val="Normal"/></w:pPr>
<w:r><w:t xml:space="preserve">sector is of minor importance and is made up of cattle ranches and</w:t></w:r>
</w:p>
<w:p>
<w:pPr><w:pStyle w:val="Normal"/></w:pPr>
<w:r><w:t xml:space="preserve">small farms producing coconuts, breadfruit, tomatoes, and melons.</w:t></w:r>
</w:p>
<w:p>
<w:pPr><w:pStyle w:val="Normal"/></w:pPr>
<w:r><w:t xml:space="preserve">Industry is small scale, mostly handicrafts, light manufacturing, and</w:t></w:r>
</w:p>
<w:p>
<w:pPr><w:pStyle w:val="Normal"/></w:pPr>
<w:r><w:t xml:space="preserve">garment production.</w:t></w:r>
</w:p>
<w:p>
<w:pPr><w:pStyle w:val="Normal"/></w:pPr>
<w:r><w:t xml:space="preserve">National product: GDP - purchasing power parity - $524 million (1994</w:t></w:r>
</w:p>
<w:p>
<w:pPr><w:pStyle w:val="Normal"/></w:pPr>
<w:r><w:t xml:space="preserve">est.)</w:t></w:r>
</w:p>
<w:p>
<w:pPr><w:pStyle w:val="Normal"/></w:pPr>
<w:r><w:t xml:space="preserve">note: GDP numbers reflect US spending</w:t></w:r>
</w:p>
<w:p>
<w:pPr><w:pStyle w:val="Normal"/></w:pPr>
<w:r><w:t xml:space="preserve">National product real growth rate: NA%</w:t></w:r>
</w:p>
<w:p>
<w:pPr><w:pStyle w:val="Normal"/></w:pPr>
<w:r><w:t xml:space="preserve">National product per capita: $10,500 (1994 est.)</w:t></w:r>
</w:p>
<w:p>
<w:pPr><w:pStyle w:val="Normal"/></w:pPr>
<w:r><w:t xml:space="preserve">Inflation rate (consumer prices): 6.5%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$190.4 million</w:t></w:r>
</w:p>
<w:p>
<w:pPr><w:pStyle w:val="Normal"/></w:pPr>
<w:r><w:t xml:space="preserve">expenditures: $190.4 million, including capital expenditures of $19.1</w:t></w:r>
</w:p>
<w:p>
<w:pPr><w:pStyle w:val="Normal"/></w:pPr>
<w:r><w:t xml:space="preserve">million (FY94/95)</w:t></w:r>
</w:p>
<w:p>
<w:pPr><w:pStyle w:val="Normal"/></w:pPr>
<w:r><w:t xml:space="preserve">Exports: $263.4 million (f.o.b. 1991 est.)</w:t></w:r>
</w:p>
<w:p>
<w:pPr><w:pStyle w:val="Normal"/></w:pPr>
<w:r><w:t xml:space="preserve">commodities: garments</w:t></w:r>
</w:p>
<w:p>
<w:pPr><w:pStyle w:val="Normal"/></w:pPr>
<w:r><w:t xml:space="preserve">partners: NA</w:t></w:r>
</w:p>
<w:p>
<w:pPr><w:pStyle w:val="Normal"/></w:pPr>
<w:r><w:t xml:space="preserve">Imports: $392.4 million (c.i.f. 1991 est.)</w:t></w:r>
</w:p>
<w:p>
<w:pPr><w:pStyle w:val="Normal"/></w:pPr>
<w:r><w:t xml:space="preserve">commodities: food, construction equipment and materials, petroleum</w:t></w:r>
</w:p>
<w:p>
<w:pPr><w:pStyle w:val="Normal"/></w:pPr>
<w:r><w:t xml:space="preserve">products</w:t></w:r>
</w:p>
<w:p>
<w:pPr><w:pStyle w:val="Normal"/></w:pPr>
<w:r><w:t xml:space="preserve">partners: US, Japan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105,000 kW</w:t></w:r>
</w:p>
<w:p>
<w:pPr><w:pStyle w:val="Normal"/></w:pPr>
<w:r><w:t xml:space="preserve">production: NA kWh</w:t></w:r>
</w:p>
<w:p>
<w:pPr><w:pStyle w:val="Normal"/></w:pPr>
<w:r><w:t xml:space="preserve">consumption per capita: NA kWh</w:t></w:r>
</w:p>
<w:p>
<w:pPr><w:pStyle w:val="Normal"/></w:pPr>
<w:r><w:t xml:space="preserve">Industries: tourism, construction, light industry, handicrafts</w:t></w:r>
</w:p>
<w:p>
<w:pPr><w:pStyle w:val="Normal"/></w:pPr>
<w:r><w:t xml:space="preserve">Agriculture: coconuts, fruits, cattle, vegetables; food is a major</w:t></w:r>
</w:p>
<w:p>
<w:pPr><w:pStyle w:val="Normal"/></w:pPr>
<w:r><w:t xml:space="preserve">import</w:t></w:r>
</w:p>
<w:p>
<w:pPr><w:pStyle w:val="Normal"/></w:pPr>
<w:r><w:t xml:space="preserve">Economic aid: none</w:t></w:r>
</w:p>
<w:p>
<w:pPr><w:pStyle w:val="Normal"/></w:pPr>
<w:r><w:t xml:space="preserve">Currency: 1 United States dollar (US$) = 100 cents</w:t></w:r>
</w:p>
<w:p>
<w:pPr><w:pStyle w:val="Normal"/></w:pPr>
<w:r><w:t xml:space="preserve">Exchange rates: US currency is used</w:t></w:r>
</w:p>
<w:p>
<w:pPr><w:pStyle w:val="Normal"/></w:pPr>
<w:r><w:t xml:space="preserve">Fiscal year: 1 October - 30 September</w:t></w:r>
</w:p>
<w:p>
<w:pPr><w:pStyle w:val="Normal"/></w:pPr>
<w:r><w:t xml:space="preserve">@Northern Mariana Islands:Transportation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381.5 km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undifferentiated: primary 134.5 km; secondary 55 km; local 192 km</w:t></w:r>
</w:p>
<w:p>
<w:pPr><w:pStyle w:val="Normal"/></w:pPr>
<w:r><w:t xml:space="preserve">(1991)</w:t></w:r>
</w:p>
<w:p>
<w:pPr><w:pStyle w:val="Normal"/></w:pPr>
<w:r><w:t xml:space="preserve">Inland waterways: none</w:t></w:r>
</w:p>
<w:p>
<w:pPr><w:pStyle w:val="Normal"/></w:pPr>
<w:r><w:t xml:space="preserve">Ports: Saipan, Tinian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8</w:t></w:r>
</w:p>
<w:p>
<w:pPr><w:pStyle w:val="Normal"/></w:pPr>
<w:r><w:t xml:space="preserve">with paved runways 2,438 to 3,047 m: 1</w:t></w:r>
</w:p>
<w:p>
<w:pPr><w:pStyle w:val="Normal"/></w:pPr>
<w:r><w:t xml:space="preserve">with paved runways 1,524 to 2,437 m: 3</w:t></w:r>
</w:p>
<w:p>
<w:pPr><w:pStyle w:val="Normal"/></w:pPr>
<w:r><w:t xml:space="preserve">with paved runways under 914 m: 3</w:t></w:r>
</w:p>
<w:p>
<w:pPr><w:pStyle w:val="Normal"/></w:pPr>
<w:r><w:t xml:space="preserve">with unpaved runways 2,438 to 3,047 m: 1</w:t></w:r>
</w:p>
<w:p>
<w:pPr><w:pStyle w:val="Normal"/></w:pPr>
<w:r><w:t xml:space="preserve">@Northern Mariana Islands:Communications</w:t></w:r>
</w:p>
<w:p>
<w:pPr><w:pStyle w:val="Normal"/></w:pPr>
<w:r><w:t xml:space="preserve">Telephone system: NA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2 INTELSAT (Pacific Ocean) earth stations</w:t></w:r>
</w:p>
<w:p>
<w:pPr><w:pStyle w:val="Normal"/></w:pPr>
<w:r><w:t xml:space="preserve">Radio:</w:t></w:r>
</w:p>
<w:p>
<w:pPr><w:pStyle w:val="Normal"/></w:pPr>
<w:r><w:t xml:space="preserve">broadcast stations: AM 2, FM 1, shortwave 0 (1984)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1; note - there are 2 cable TV stations</w:t></w:r>
</w:p>
<w:p>
<w:pPr><w:pStyle w:val="Normal"/></w:pPr>
<w:r><w:t xml:space="preserve">televisions: NA</w:t></w:r>
</w:p>
<w:p>
<w:pPr><w:pStyle w:val="Normal"/></w:pPr>
<w:r><w:t xml:space="preserve">@Northern Mariana Islands:Defense Forces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NORWAY</w:t></w:r>
</w:p>
<w:p>
<w:pPr><w:pStyle w:val="Normal"/></w:pPr>
<w:r><w:t xml:space="preserve">@Norway:Geography</w:t></w:r>
</w:p>
<w:p>
<w:pPr><w:pStyle w:val="Normal"/></w:pPr>
<w:r><w:t xml:space="preserve">Location: Northern Europe, bordering the North Sea and the North</w:t></w:r>
</w:p>
<w:p>
<w:pPr><w:pStyle w:val="Normal"/></w:pPr>
<w:r><w:t xml:space="preserve">Atlantic Ocean, west of Sweden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324,220 sq km</w:t></w:r>
</w:p>
<w:p>
<w:pPr><w:pStyle w:val="Normal"/></w:pPr>
<w:r><w:t xml:space="preserve">land area: 307,860 sq km</w:t></w:r>
</w:p>
<w:p>
<w:pPr><w:pStyle w:val="Normal"/></w:pPr>
<w:r><w:t xml:space="preserve">comparative area: slightly larger than New Mexico</w:t></w:r>
</w:p>
<w:p>
<w:pPr><w:pStyle w:val="Normal"/></w:pPr>
<w:r><w:t xml:space="preserve">Land boundaries: total 2,515 km, Finland 729 km, Sweden 1,619 km,</w:t></w:r>
</w:p>
<w:p>
<w:pPr><w:pStyle w:val="Normal"/></w:pPr>
<w:r><w:t xml:space="preserve">Russia 167 km</w:t></w:r>
</w:p>
<w:p>
<w:pPr><w:pStyle w:val="Normal"/></w:pPr>
<w:r><w:t xml:space="preserve">Coastline: 21,925 km (includes mainland 3,419 km, large islands 2,413</w:t></w:r>
</w:p>
<w:p>
<w:pPr><w:pStyle w:val="Normal"/></w:pPr>
<w:r><w:t xml:space="preserve">km, long fjords, numerous small islands, and minor indentations 16,093</w:t></w:r>
</w:p>
<w:p>
<w:pPr><w:pStyle w:val="Normal"/></w:pPr>
<w:r><w:t xml:space="preserve">km)</w:t></w:r>
</w:p>
<w:p>
<w:pPr><w:pStyle w:val="Normal"/></w:pPr>
<w:r><w:t xml:space="preserve">Maritime claims:</w:t></w:r>
</w:p>
<w:p>
<w:pPr><w:pStyle w:val="Normal"/></w:pPr>
<w:r><w:t xml:space="preserve">contiguous zone: 10 nm</w:t></w:r>
</w:p>
<w:p>
<w:pPr><w:pStyle w:val="Normal"/></w:pPr>
<w:r><w:t xml:space="preserve">continental shelf: 200 nm</w:t></w:r>
</w:p>
<w:p>
<w:pPr><w:pStyle w:val="Normal"/></w:pPr>
<w:r><w:t xml:space="preserve">exclusive economic zone: 200 nm</w:t></w:r>
</w:p>
<w:p>
<w:pPr><w:pStyle w:val="Normal"/></w:pPr>
<w:r><w:t xml:space="preserve">territorial sea: 4 nm</w:t></w:r>
</w:p>
<w:p>
<w:pPr><w:pStyle w:val="Normal"/></w:pPr>
<w:r><w:t xml:space="preserve">International disputes: territorial claim in Antarctica (Queen Maud</w:t></w:r>
</w:p>
<w:p>
<w:pPr><w:pStyle w:val="Normal"/></w:pPr>
<w:r><w:t xml:space="preserve">Land); maritime boundary dispute with Russia over portion of Barents</w:t></w:r>
</w:p>
<w:p>
<w:pPr><w:pStyle w:val="Normal"/></w:pPr>
<w:r><w:t xml:space="preserve">Sea</w:t></w:r>
</w:p>
<w:p>
<w:pPr><w:pStyle w:val="Normal"/></w:pPr>
<w:r><w:t xml:space="preserve">Climate: temperate along coast, modified by North Atlantic Current;</w:t></w:r>
</w:p>
<w:p>
<w:pPr><w:pStyle w:val="Normal"/></w:pPr>
<w:r><w:t xml:space="preserve">colder interior; rainy year-round on west coast</w:t></w:r>
</w:p>
<w:p>
<w:pPr><w:pStyle w:val="Normal"/></w:pPr>
<w:r><w:t xml:space="preserve">Terrain: glaciated; mostly high plateaus and rugged mountains broken</w:t></w:r>
</w:p>
<w:p>
<w:pPr><w:pStyle w:val="Normal"/></w:pPr>
<w:r><w:t xml:space="preserve">by fertile valleys; small, scattered plains; coastline deeply indented</w:t></w:r>
</w:p>
<w:p>
<w:pPr><w:pStyle w:val="Normal"/></w:pPr>
<w:r><w:t xml:space="preserve">by fjords; arctic tundra in north</w:t></w:r>
</w:p>
<w:p>
<w:pPr><w:pStyle w:val="Normal"/></w:pPr>
<w:r><w:t xml:space="preserve">Natural resources: petroleum, copper, natural gas, pyrites, nickel,</w:t></w:r>
</w:p>
<w:p>
<w:pPr><w:pStyle w:val="Normal"/></w:pPr>
<w:r><w:t xml:space="preserve">iron ore, zinc, lead, fish, timber, hydropower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27%</w:t></w:r>
</w:p>
<w:p>
<w:pPr><w:pStyle w:val="Normal"/></w:pPr>
<w:r><w:t xml:space="preserve">other: 70%</w:t></w:r>
</w:p>
<w:p>
<w:pPr><w:pStyle w:val="Normal"/></w:pPr>
<w:r><w:t xml:space="preserve">Irrigated land: 950 sq km (1989)</w:t></w:r>
</w:p>
<w:p>
<w:pPr><w:pStyle w:val="Normal"/></w:pPr>
<w:r><w:t xml:space="preserve">Environment:</w:t></w:r>
</w:p>
<w:p>
<w:pPr><w:pStyle w:val="Normal"/></w:pPr>
<w:r><w:t xml:space="preserve">current issues: water pollution; acid rain damaging forests and</w:t></w:r>
</w:p>
<w:p>
<w:pPr><w:pStyle w:val="Normal"/></w:pPr>
<w:r><w:t xml:space="preserve">adversely affecting lakes, threatening fish stocks; air pollution from</w:t></w:r>
</w:p>
<w:p>
<w:pPr><w:pStyle w:val="Normal"/></w:pPr>
<w:r><w:t xml:space="preserve">vehicle emissions</w:t></w:r>
</w:p>
<w:p>
<w:pPr><w:pStyle w:val="Normal"/></w:pPr>
<w:r><w:t xml:space="preserve">natural hazards: NA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Air</w:t></w:r>
</w:p>
<w:p>
<w:pPr><w:pStyle w:val="Normal"/></w:pPr>
<w:r><w:t xml:space="preserve">Pollution-Volatile Organic Compounds, Antarctic-Environmental</w:t></w:r>
</w:p>
<w:p>
<w:pPr><w:pStyle w:val="Normal"/></w:pPr>
<w:r><w:t xml:space="preserve">Protocol, Antarctic Treaty, Biodiversity, Climate Change, Endangered</w:t></w:r>
</w:p>
<w:p>
<w:pPr><w:pStyle w:val="Normal"/></w:pPr>
<w:r><w:t xml:space="preserve">Species, Environmental Modification, Hazardous Wastes, Marine Dumping,</w:t></w:r>
</w:p>
<w:p>
<w:pPr><w:pStyle w:val="Normal"/></w:pPr>
<w:r><w:t xml:space="preserve">Nuclear Test Ban, Ozone Layer Protection, Ship Pollution, Tropical</w:t></w:r>
</w:p>
<w:p>
<w:pPr><w:pStyle w:val="Normal"/></w:pPr>
<w:r><w:t xml:space="preserve">Timber 83, Wetlands, Whaling; signed, but not ratified - Air</w:t></w:r>
</w:p>
<w:p>
<w:pPr><w:pStyle w:val="Normal"/></w:pPr>
<w:r><w:t xml:space="preserve">Pollution-Sulphur 94, Desertification, Law of the Sea, Tropical Timber</w:t></w:r>
</w:p>
<w:p>
<w:pPr><w:pStyle w:val="Normal"/></w:pPr>
<w:r><w:t xml:space="preserve">94</w:t></w:r>
</w:p>
<w:p>
<w:pPr><w:pStyle w:val="Normal"/></w:pPr>
<w:r><w:t xml:space="preserve">Note: about two-thirds mountains; some 50,000 islands off its much</w:t></w:r>
</w:p>
<w:p>
<w:pPr><w:pStyle w:val="Normal"/></w:pPr>
<w:r><w:t xml:space="preserve">indented coastline; strategic location adjacent to sea lanes and air</w:t></w:r>
</w:p>
<w:p>
<w:pPr><w:pStyle w:val="Normal"/></w:pPr>
<w:r><w:t xml:space="preserve">routes in North Atlantic; one of most rugged and longest coastlines in</w:t></w:r>
</w:p>
<w:p>
<w:pPr><w:pStyle w:val="Normal"/></w:pPr>
<w:r><w:t xml:space="preserve">world; Norway and Turkey only NATO members having a land boundary with</w:t></w:r>
</w:p>
<w:p>
<w:pPr><w:pStyle w:val="Normal"/></w:pPr>
<w:r><w:t xml:space="preserve">Russia</w:t></w:r>
</w:p>
<w:p>
<w:pPr><w:pStyle w:val="Normal"/></w:pPr>
<w:r><w:t xml:space="preserve">@Norway:People</w:t></w:r>
</w:p>
<w:p>
<w:pPr><w:pStyle w:val="Normal"/></w:pPr>
<w:r><w:t xml:space="preserve">Population: 4,330,951 (July 1995 est.)</w:t></w:r>
</w:p>
<w:p>
<w:pPr><w:pStyle w:val="Normal"/></w:pPr>
<w:r><w:t xml:space="preserve">Age structure:</w:t></w:r>
</w:p>
<w:p>
<w:pPr><w:pStyle w:val="Normal"/></w:pPr>
<w:r><w:t xml:space="preserve">0-14 years: 19% (female 390,344; male 444,570)</w:t></w:r>
</w:p>
<w:p>
<w:pPr><w:pStyle w:val="Normal"/></w:pPr>
<w:r><w:t xml:space="preserve">15-64 years: 65% (female 1,375,493; male 1,424,027)</w:t></w:r>
</w:p>
<w:p>
<w:pPr><w:pStyle w:val="Normal"/></w:pPr>
<w:r><w:t xml:space="preserve">65 years and over: 16% (female 408,675; male 287,842) (July 1995 est.)</w:t></w:r>
</w:p>
<w:p>
<w:pPr><w:pStyle w:val="Normal"/></w:pPr>
<w:r><w:t xml:space="preserve">Population growth rate: 0.37% (1995 est.)</w:t></w:r>
</w:p>
<w:p>
<w:pPr><w:pStyle w:val="Normal"/></w:pPr>
<w:r><w:t xml:space="preserve">Birth rate: 12.86 births/1,000 population (1995 est.)</w:t></w:r>
</w:p>
<w:p>
<w:pPr><w:pStyle w:val="Normal"/></w:pPr>
<w:r><w:t xml:space="preserve">Death rate: 10.35 deaths/1,000 population (1995 est.)</w:t></w:r>
</w:p>
<w:p>
<w:pPr><w:pStyle w:val="Normal"/></w:pPr>
<w:r><w:t xml:space="preserve">Net migration rate: 1.15 migrant(s)/1,000 population (1995 est.)</w:t></w:r>
</w:p>
<w:p>
<w:pPr><w:pStyle w:val="Normal"/></w:pPr>
<w:r><w:t xml:space="preserve">Infant mortality rate: 6.1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77.61 years</w:t></w:r>
</w:p>
<w:p>
<w:pPr><w:pStyle w:val="Normal"/></w:pPr>
<w:r><w:t xml:space="preserve">male: 74.26 years</w:t></w:r>
</w:p>
<w:p>
<w:pPr><w:pStyle w:val="Normal"/></w:pPr>
<w:r><w:t xml:space="preserve">female: 81.15 years (1995 est.)</w:t></w:r>
</w:p>
<w:p>
<w:pPr><w:pStyle w:val="Normal"/></w:pPr>
<w:r><w:t xml:space="preserve">Total fertility rate: 1.76 children born/woman (1995 est.)</w:t></w:r>
</w:p>
<w:p>
<w:pPr><w:pStyle w:val="Normal"/></w:pPr>
<w:r><w:t xml:space="preserve">Nationality:</w:t></w:r>
</w:p>
<w:p>
<w:pPr><w:pStyle w:val="Normal"/></w:pPr>
<w:r><w:t xml:space="preserve">noun: Norwegian(s)</w:t></w:r>
</w:p>
<w:p>
<w:pPr><w:pStyle w:val="Normal"/></w:pPr>
<w:r><w:t xml:space="preserve">adjective: Norwegian</w:t></w:r>
</w:p>
<w:p>
<w:pPr><w:pStyle w:val="Normal"/></w:pPr>
<w:r><w:t xml:space="preserve">Ethnic divisions: Germanic (Nordic, Alpine, Baltic), Lapps (Sami)</w:t></w:r>
</w:p>
<w:p>
<w:pPr><w:pStyle w:val="Normal"/></w:pPr>
<w:r><w:t xml:space="preserve">20,000</w:t></w:r>
</w:p>
<w:p>
<w:pPr><w:pStyle w:val="Normal"/></w:pPr>
<w:r><w:t xml:space="preserve">Religions: Evangelical Lutheran 87.8% (state church), other Protestant</w:t></w:r>
</w:p>
<w:p>
<w:pPr><w:pStyle w:val="Normal"/></w:pPr>
<w:r><w:t xml:space="preserve">and Roman Catholic 3.8%, none 3.2%, unknown 5.2% (1980)</w:t></w:r>
</w:p>
<w:p>
<w:pPr><w:pStyle w:val="Normal"/></w:pPr>
<w:r><w:t xml:space="preserve">Languages: Norwegian (official)</w:t></w:r>
</w:p>
<w:p>
<w:pPr><w:pStyle w:val="Normal"/></w:pPr>
<w:r><w:t xml:space="preserve">note: small Lapp- and Finnish-speaking minorities</w:t></w:r>
</w:p>
<w:p>
<w:pPr><w:pStyle w:val="Normal"/></w:pPr>
<w:r><w:t xml:space="preserve">Literacy: age 15 and over can read and write (1976 est.)</w:t></w:r>
</w:p>
<w:p>
<w:pPr><w:pStyle w:val="Normal"/></w:pPr>
<w:r><w:t xml:space="preserve">total population: 99%</w:t></w:r>
</w:p>
<w:p>
<w:pPr><w:pStyle w:val="Normal"/></w:pPr>
<w:r><w:t xml:space="preserve">Labor force: 2.13 million</w:t></w:r>
</w:p>
<w:p>
<w:pPr><w:pStyle w:val="Normal"/></w:pPr>
<w:r><w:t xml:space="preserve">by occupation: services 71%, industry 23%, agriculture, forestry, and</w:t></w:r>
</w:p>
<w:p>
<w:pPr><w:pStyle w:val="Normal"/></w:pPr>
<w:r><w:t xml:space="preserve">fishing 6% (1992)</w:t></w:r>
</w:p>
<w:p>
<w:pPr><w:pStyle w:val="Normal"/></w:pPr>
<w:r><w:t xml:space="preserve">@Norway:Government</w:t></w:r>
</w:p>
<w:p>
<w:pPr><w:pStyle w:val="Normal"/></w:pPr>
<w:r><w:t xml:space="preserve">Names:</w:t></w:r>
</w:p>
<w:p>
<w:pPr><w:pStyle w:val="Normal"/></w:pPr>
<w:r><w:t xml:space="preserve">conventional long form: Kingdom of Norway</w:t></w:r>
</w:p>
<w:p>
<w:pPr><w:pStyle w:val="Normal"/></w:pPr>
<w:r><w:t xml:space="preserve">conventional short form: Norway</w:t></w:r>
</w:p>
<w:p>
<w:pPr><w:pStyle w:val="Normal"/></w:pPr>
<w:r><w:t xml:space="preserve">local long form: Kongeriket Norge</w:t></w:r>
</w:p>
<w:p>
<w:pPr><w:pStyle w:val="Normal"/></w:pPr>
<w:r><w:t xml:space="preserve">local short form: Norge</w:t></w:r>
</w:p>
<w:p>
<w:pPr><w:pStyle w:val="Normal"/></w:pPr>
<w:r><w:t xml:space="preserve">Digraph: NO</w:t></w:r>
</w:p>
<w:p>
<w:pPr><w:pStyle w:val="Normal"/></w:pPr>
<w:r><w:t xml:space="preserve">Type: constitutional monarchy</w:t></w:r>
</w:p>
<w:p>
<w:pPr><w:pStyle w:val="Normal"/></w:pPr>
<w:r><w:t xml:space="preserve">Capital: Oslo</w:t></w:r>
</w:p>
<w:p>
<w:pPr><w:pStyle w:val="Normal"/></w:pPr>
<w:r><w:t xml:space="preserve">Administrative divisions: 19 provinces (fylker, singular - fylke);</w:t></w:r>
</w:p>
<w:p>
<w:pPr><w:pStyle w:val="Normal"/></w:pPr>
<w:r><w:t xml:space="preserve">Akershus, Aust-Agder, Buskerud, Finnmark, Hedmark, Hordaland, More og</w:t></w:r>
</w:p>
<w:p>
<w:pPr><w:pStyle w:val="Normal"/></w:pPr>
<w:r><w:t xml:space="preserve">Romsdal, Nordland, Nord-Trondelag, Oppland, Oslo, Ostfold, Rogaland,</w:t></w:r>
</w:p>
<w:p>
<w:pPr><w:pStyle w:val="Normal"/></w:pPr>
<w:r><w:t xml:space="preserve">Sogn og Fjordane, Sor-Trondelag, Telemark, Troms, Vest-Agder, Vestfold</w:t></w:r>
</w:p>
<w:p>
<w:pPr><w:pStyle w:val="Normal"/></w:pPr>
<w:r><w:t xml:space="preserve">Dependent areas: Bouvet Island, Jan Mayen, Svalbard</w:t></w:r>
</w:p>
<w:p>
<w:pPr><w:pStyle w:val="Normal"/></w:pPr>
<w:r><w:t xml:space="preserve">Independence: 26 October 1905 (from Sweden)</w:t></w:r>
</w:p>
<w:p>
<w:pPr><w:pStyle w:val="Normal"/></w:pPr>
<w:r><w:t xml:space="preserve">National holiday: Constitution Day, 17 May (1814)</w:t></w:r>
</w:p>
<w:p>
<w:pPr><w:pStyle w:val="Normal"/></w:pPr>
<w:r><w:t xml:space="preserve">Constitution: 17 May 1814, modified in 1884</w:t></w:r>
</w:p>
<w:p>
<w:pPr><w:pStyle w:val="Normal"/></w:pPr>
<w:r><w:t xml:space="preserve">Legal system: mixture of customary law, civil law system, and common</w:t></w:r>
</w:p>
<w:p>
<w:pPr><w:pStyle w:val="Normal"/></w:pPr>
<w:r><w:t xml:space="preserve">law traditions; Supreme Court renders advisory opinions to legislature</w:t></w:r>
</w:p>
<w:p>
<w:pPr><w:pStyle w:val="Normal"/></w:pPr>
<w:r><w:t xml:space="preserve">when asked; accepts compulsory ICJ 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King HARALD V (since 17 January 1991); Heir Apparent</w:t></w:r>
</w:p>
<w:p>
<w:pPr><w:pStyle w:val="Normal"/></w:pPr>
<w:r><w:t xml:space="preserve">Crown Prince HAAKON MAGNUS (born 20 July 1973)</w:t></w:r>
</w:p>
<w:p>
<w:pPr><w:pStyle w:val="Normal"/></w:pPr>
<w:r><w:t xml:space="preserve">head of government: Prime Minister Gro Harlem BRUNDTLAND (since 3</w:t></w:r>
</w:p>
<w:p>
<w:pPr><w:pStyle w:val="Normal"/></w:pPr>
<w:r><w:t xml:space="preserve">November 1990)</w:t></w:r>
</w:p>
<w:p>
<w:pPr><w:pStyle w:val="Normal"/></w:pPr>
<w:r><w:t xml:space="preserve">cabinet: State Council; appointed by the king in accordance with the</w:t></w:r>
</w:p>
<w:p>
<w:pPr><w:pStyle w:val="Normal"/></w:pPr>
<w:r><w:t xml:space="preserve">will of the Storting</w:t></w:r>
</w:p>
<w:p>
<w:pPr><w:pStyle w:val="Normal"/></w:pPr>
<w:r><w:t xml:space="preserve">Legislative branch: modified unicameral Parliament (Storting) which,</w:t></w:r>
</w:p>
<w:p>
<w:pPr><w:pStyle w:val="Normal"/></w:pPr>
<w:r><w:t xml:space="preserve">for certain purposes, divides itself into two chambers</w:t></w:r>
</w:p>
<w:p>
<w:pPr><w:pStyle w:val="Normal"/></w:pPr>
<w:r><w:t xml:space="preserve">Storting: elections last held 13 September 1993 (next to be held</w:t></w:r>
</w:p>
<w:p>
<w:pPr><w:pStyle w:val="Normal"/></w:pPr>
<w:r><w:t xml:space="preserve">September 1997); results - Labor 37.1%, Center Party 18.5%,</w:t></w:r>
</w:p>
<w:p>
<w:pPr><w:pStyle w:val="Normal"/></w:pPr>
<w:r><w:t xml:space="preserve">Conservatives 15.6%, Christian People&apos;s 8.4%, Socialist Left 7.9%,</w:t></w:r>
</w:p>
<w:p>
<w:pPr><w:pStyle w:val="Normal"/></w:pPr>
<w:r><w:t xml:space="preserve">Progress 6%, Left Party 3.6%, Red Electoral Alliance 1.2%; seats -</w:t></w:r>
</w:p>
<w:p>
<w:pPr><w:pStyle w:val="Normal"/></w:pPr>
<w:r><w:t xml:space="preserve">(165 total) Labor 67, Center Party 32, Consevatives 18, Christian</w:t></w:r>
</w:p>
<w:p>
<w:pPr><w:pStyle w:val="Normal"/></w:pPr>
<w:r><w:t xml:space="preserve">People&apos;s 13, Socialist Left 13, Progress 10, Left Party 1, Red</w:t></w:r>
</w:p>
<w:p>
<w:pPr><w:pStyle w:val="Normal"/></w:pPr>
<w:r><w:t xml:space="preserve">Electoral Alliance 1, unawarded 10</w:t></w:r>
</w:p>
<w:p>
<w:pPr><w:pStyle w:val="Normal"/></w:pPr>
<w:r><w:t xml:space="preserve">note: for certain purposes, the Storting divides itself into two</w:t></w:r>
</w:p>
<w:p>
<w:pPr><w:pStyle w:val="Normal"/></w:pPr>
<w:r><w:t xml:space="preserve">chambers and elects one-fourth of its membership to an upper house or</w:t></w:r>
</w:p>
<w:p>
<w:pPr><w:pStyle w:val="Normal"/></w:pPr>
<w:r><w:t xml:space="preserve">Lagting</w:t></w:r>
</w:p>
<w:p>
<w:pPr><w:pStyle w:val="Normal"/></w:pPr>
<w:r><w:t xml:space="preserve">Judicial branch: Supreme Court (Hoyesterett)</w:t></w:r>
</w:p>
<w:p>
<w:pPr><w:pStyle w:val="Normal"/></w:pPr>
<w:r><w:t xml:space="preserve">Political parties and leaders: Labor Party, Thorbjorn JAGLUND;</w:t></w:r>
</w:p>
<w:p>
<w:pPr><w:pStyle w:val="Normal"/></w:pPr>
<w:r><w:t xml:space="preserve">Conservative Party, Jan PETERSEN; Center Party, Anne ENGER LAHNSTEIN;</w:t></w:r>
</w:p>
<w:p>
<w:pPr><w:pStyle w:val="Normal"/></w:pPr>
<w:r><w:t xml:space="preserve">Christian People&apos;s Party, Kjell Magne BONDEVIK; Socialist Left,</w:t></w:r>
</w:p>
<w:p>
<w:pPr><w:pStyle w:val="Normal"/></w:pPr>
<w:r><w:t xml:space="preserve">Kjellbjorg LUNDE; Norwegian Communist, Kare Andre NILSEN; Progress</w:t></w:r>
</w:p>
<w:p>
<w:pPr><w:pStyle w:val="Normal"/></w:pPr>
<w:r><w:t xml:space="preserve">Party, Carl I. HAGEN; Liberal, Odd Einar DORUM; Left Party; Red</w:t></w:r>
</w:p>
<w:p>
<w:pPr><w:pStyle w:val="Normal"/></w:pPr>
<w:r><w:t xml:space="preserve">Electoral Alliance, Erling FOLKVORD</w:t></w:r>
</w:p>
<w:p>
<w:pPr><w:pStyle w:val="Normal"/></w:pPr>
<w:r><w:t xml:space="preserve">Member of: AfDB, AsDB, Australia Group, BIS, CBSS, CCC, CE, CERN,</w:t></w:r>
</w:p>
<w:p>
<w:pPr><w:pStyle w:val="Normal"/></w:pPr>
<w:r><w:t xml:space="preserve">EBRD, ECE, EFTA, ESA, FAO, GATT, IADB, IAEA, IBRD, ICAO, ICC, ICFTU,</w:t></w:r>
</w:p>
<w:p>
<w:pPr><w:pStyle w:val="Normal"/></w:pPr>
<w:r><w:t xml:space="preserve">ICRM, IDA, IEA, IFAD, IFC, IFRCS, ILO, IMF, IMO, INMARSAT, INTELSAT,</w:t></w:r>
</w:p>
<w:p>
<w:pPr><w:pStyle w:val="Normal"/></w:pPr>
<w:r><w:t xml:space="preserve">INTERPOL, IOC, IOM, ISO, ITU, MTCR, NACC, NAM (guest), NATO, NC, NEA,</w:t></w:r>
</w:p>
<w:p>
<w:pPr><w:pStyle w:val="Normal"/></w:pPr>
<w:r><w:t xml:space="preserve">NIB, NSG, OECD, OSCE, PCA, UN, UNAVEM II, UNCTAD, UNESCO, UNHCR,</w:t></w:r>
</w:p>
<w:p>
<w:pPr><w:pStyle w:val="Normal"/></w:pPr>
<w:r><w:t xml:space="preserve">UNIDO, UNIFIL, UNIKOM, UNITAR, UNMOGIP, UNOMOZ, UNPROFOR, UNTSO, UPU,</w:t></w:r>
</w:p>
<w:p>
<w:pPr><w:pStyle w:val="Normal"/></w:pPr>
<w:r><w:t xml:space="preserve">WEU (associate), WHO, WIPO, WMO, ZC</w:t></w:r>
</w:p>
<w:p>
<w:pPr><w:pStyle w:val="Normal"/></w:pPr>
<w:r><w:t xml:space="preserve">Diplomatic representation in US:</w:t></w:r>
</w:p>
<w:p>
<w:pPr><w:pStyle w:val="Normal"/></w:pPr>
<w:r><w:t xml:space="preserve">chief of mission: Ambassador Kjeld VIBE</w:t></w:r>
</w:p>
<w:p>
<w:pPr><w:pStyle w:val="Normal"/></w:pPr>
<w:r><w:t xml:space="preserve">chancery: 2720 34th Street NW, Washington, DC 20008</w:t></w:r>
</w:p>
<w:p>
<w:pPr><w:pStyle w:val="Normal"/></w:pPr>
<w:r><w:t xml:space="preserve">telephone: [1] (202) 333-6000</w:t></w:r>
</w:p>
<w:p>
<w:pPr><w:pStyle w:val="Normal"/></w:pPr>
<w:r><w:t xml:space="preserve">FAX: [1] (202) 337-0870</w:t></w:r>
</w:p>
<w:p>
<w:pPr><w:pStyle w:val="Normal"/></w:pPr>
<w:r><w:t xml:space="preserve">consulate(s) general: Houston, Los Angeles, Minneapolis, New York, and</w:t></w:r>
</w:p>
<w:p>
<w:pPr><w:pStyle w:val="Normal"/></w:pPr>
<w:r><w:t xml:space="preserve">San Francisco</w:t></w:r>
</w:p>
<w:p>
<w:pPr><w:pStyle w:val="Normal"/></w:pPr>
<w:r><w:t xml:space="preserve">consulate(s): Miami</w:t></w:r>
</w:p>
<w:p>
<w:pPr><w:pStyle w:val="Normal"/></w:pPr>
<w:r><w:t xml:space="preserve">US diplomatic representation:</w:t></w:r>
</w:p>
<w:p>
<w:pPr><w:pStyle w:val="Normal"/></w:pPr>
<w:r><w:t xml:space="preserve">chief of mission: Ambassador Thomas A. LOFTUS</w:t></w:r>
</w:p>
<w:p>
<w:pPr><w:pStyle w:val="Normal"/></w:pPr>
<w:r><w:t xml:space="preserve">embassy: Drammensveien 18, 0244 Oslo</w:t></w:r>
</w:p>
<w:p>
<w:pPr><w:pStyle w:val="Normal"/></w:pPr>
<w:r><w:t xml:space="preserve">mailing address: PSC 69, Box 1000, APO AE 09707</w:t></w:r>
</w:p>
<w:p>
<w:pPr><w:pStyle w:val="Normal"/></w:pPr>
<w:r><w:t xml:space="preserve">telephone: [47] 22 44 85 50</w:t></w:r>
</w:p>
<w:p>
<w:pPr><w:pStyle w:val="Normal"/></w:pPr>
<w:r><w:t xml:space="preserve">FAX: [47] 22 44 33 63</w:t></w:r>
</w:p>
<w:p>
<w:pPr><w:pStyle w:val="Normal"/></w:pPr>
<w:r><w:t xml:space="preserve">Flag: red with a blue cross outlined in white that extends to the</w:t></w:r>
</w:p>
<w:p>
<w:pPr><w:pStyle w:val="Normal"/></w:pPr>
<w:r><w:t xml:space="preserve">edges of the flag; the vertical part of the cross is shifted to the</w:t></w:r>
</w:p>
<w:p>
<w:pPr><w:pStyle w:val="Normal"/></w:pPr>
<w:r><w:t xml:space="preserve">hoist side in the style of the Dannebrog (Danish flag)</w:t></w:r>
</w:p>
<w:p>
<w:pPr><w:pStyle w:val="Normal"/></w:pPr>
<w:r><w:t xml:space="preserve">@Norway:Economy</w:t></w:r>
</w:p>
<w:p>
<w:pPr><w:pStyle w:val="Normal"/></w:pPr>
<w:r><w:t xml:space="preserve">Overview: Norway has a mixed economy involving a combination of free</w:t></w:r>
</w:p>
<w:p>
<w:pPr><w:pStyle w:val="Normal"/></w:pPr>
<w:r><w:t xml:space="preserve">market activity and government intervention. The government controls</w:t></w:r>
</w:p>
<w:p>
<w:pPr><w:pStyle w:val="Normal"/></w:pPr>
<w:r><w:t xml:space="preserve">key areas, such as the vital petroleum sector (through large-scale</w:t></w:r>
</w:p>
<w:p>
<w:pPr><w:pStyle w:val="Normal"/></w:pPr>
<w:r><w:t xml:space="preserve">state enterprises) and extensively subsidizes agriculture, fishing,</w:t></w:r>
</w:p>
<w:p>
<w:pPr><w:pStyle w:val="Normal"/></w:pPr>
<w:r><w:t xml:space="preserve">and areas with sparse resources. Norway also maintains an extensive</w:t></w:r>
</w:p>
<w:p>
<w:pPr><w:pStyle w:val="Normal"/></w:pPr>
<w:r><w:t xml:space="preserve">welfare system that helps propel public sector expenditures to</w:t></w:r>
</w:p>
<w:p>
<w:pPr><w:pStyle w:val="Normal"/></w:pPr>
<w:r><w:t xml:space="preserve">slightly more than 50% of the GDP and results in one of the highest</w:t></w:r>
</w:p>
<w:p>
<w:pPr><w:pStyle w:val="Normal"/></w:pPr>
<w:r><w:t xml:space="preserve">average tax burdens in the world (54%). A small country with a high</w:t></w:r>
</w:p>
<w:p>
<w:pPr><w:pStyle w:val="Normal"/></w:pPr>
<w:r><w:t xml:space="preserve">dependence on international trade, Norway is basically an exporter of</w:t></w:r>
</w:p>
<w:p>
<w:pPr><w:pStyle w:val="Normal"/></w:pPr>
<w:r><w:t xml:space="preserve">raw materials and semiprocessed goods, with an abundance of small- and</w:t></w:r>
</w:p>
<w:p>
<w:pPr><w:pStyle w:val="Normal"/></w:pPr>
<w:r><w:t xml:space="preserve">medium-sized firms, and is ranked among the major shipping nations.</w:t></w:r>
</w:p>
<w:p>
<w:pPr><w:pStyle w:val="Normal"/></w:pPr>
<w:r><w:t xml:space="preserve">The country is richly endowed with natural resources - petroleum,</w:t></w:r>
</w:p>
<w:p>
<w:pPr><w:pStyle w:val="Normal"/></w:pPr>
<w:r><w:t xml:space="preserve">hydropower, fish, forests, and minerals - and is highly dependent on</w:t></w:r>
</w:p>
<w:p>
<w:pPr><w:pStyle w:val="Normal"/></w:pPr>
<w:r><w:t xml:space="preserve">its oil sector to keep its economy afloat. Norway imports more than</w:t></w:r>
</w:p>
<w:p>
<w:pPr><w:pStyle w:val="Normal"/></w:pPr>
<w:r><w:t xml:space="preserve">half its food needs. Although one of the government&apos;s main priorities</w:t></w:r>
</w:p>
<w:p>
<w:pPr><w:pStyle w:val="Normal"/></w:pPr>
<w:r><w:t xml:space="preserve">is to reduce this dependency, this situation is not likely to improve</w:t></w:r>
</w:p>
<w:p>
<w:pPr><w:pStyle w:val="Normal"/></w:pPr>
<w:r><w:t xml:space="preserve">for years to come. The government also hopes to reduce unemployment</w:t></w:r>
</w:p>
<w:p>
<w:pPr><w:pStyle w:val="Normal"/></w:pPr>
<w:r><w:t xml:space="preserve">and strengthen and diversify the economy through tax reform and a</w:t></w:r>
</w:p>
<w:p>
<w:pPr><w:pStyle w:val="Normal"/></w:pPr>
<w:r><w:t xml:space="preserve">series of expansionary budgets. The budget deficit is expected to hit</w:t></w:r>
</w:p>
<w:p>
<w:pPr><w:pStyle w:val="Normal"/></w:pPr>
<w:r><w:t xml:space="preserve">a record 8% of GDP because of welfare spending and bail-outs of the</w:t></w:r>
</w:p>
<w:p>
<w:pPr><w:pStyle w:val="Normal"/></w:pPr>
<w:r><w:t xml:space="preserve">banking system. Unemployment is currently running at 8.4% - including</w:t></w:r>
</w:p>
<w:p>
<w:pPr><w:pStyle w:val="Normal"/></w:pPr>
<w:r><w:t xml:space="preserve">those in job programs - because of the weakness of the economy outside</w:t></w:r>
</w:p>
<w:p>
<w:pPr><w:pStyle w:val="Normal"/></w:pPr>
<w:r><w:t xml:space="preserve">the oil sector. Economic growth, only 1.6% in 1993, moved up to 5.5%</w:t></w:r>
</w:p>
<w:p>
<w:pPr><w:pStyle w:val="Normal"/></w:pPr>
<w:r><w:t xml:space="preserve">in 1994. Oslo opted to stay out of the EU during a referendum in</w:t></w:r>
</w:p>
<w:p>
<w:pPr><w:pStyle w:val="Normal"/></w:pPr>
<w:r><w:t xml:space="preserve">November 1994.</w:t></w:r>
</w:p>
<w:p>
<w:pPr><w:pStyle w:val="Normal"/></w:pPr>
<w:r><w:t xml:space="preserve">National product: GDP - purchasing power parity - $95.7 billion (1994</w:t></w:r>
</w:p>
<w:p>
<w:pPr><w:pStyle w:val="Normal"/></w:pPr>
<w:r><w:t xml:space="preserve">est.)</w:t></w:r>
</w:p>
<w:p>
<w:pPr><w:pStyle w:val="Normal"/></w:pPr>
<w:r><w:t xml:space="preserve">National product real growth rate: 5.5% (1994 est.)</w:t></w:r>
</w:p>
<w:p>
<w:pPr><w:pStyle w:val="Normal"/></w:pPr>
<w:r><w:t xml:space="preserve">National product per capita: $22,170 (1994 est.)</w:t></w:r>
</w:p>
<w:p>
<w:pPr><w:pStyle w:val="Normal"/></w:pPr>
<w:r><w:t xml:space="preserve">Inflation rate (consumer prices): 1.3% (1994 est.)</w:t></w:r>
</w:p>
<w:p>
<w:pPr><w:pStyle w:val="Normal"/></w:pPr>
<w:r><w:t xml:space="preserve">Unemployment rate: 8.4% (including people in job-training programs;</w:t></w:r>
</w:p>
<w:p>
<w:pPr><w:pStyle w:val="Normal"/></w:pPr>
<w:r><w:t xml:space="preserve">1994 est.)</w:t></w:r>
</w:p>
<w:p>
<w:pPr><w:pStyle w:val="Normal"/></w:pPr>
<w:r><w:t xml:space="preserve">Budget:</w:t></w:r>
</w:p>
<w:p>
<w:pPr><w:pStyle w:val="Normal"/></w:pPr>
<w:r><w:t xml:space="preserve">revenues: $50.9 billion</w:t></w:r>
</w:p>
<w:p>
<w:pPr><w:pStyle w:val="Normal"/></w:pPr>
<w:r><w:t xml:space="preserve">expenditures: $55.5 billion, including capital expenditures of $NA</w:t></w:r>
</w:p>
<w:p>
<w:pPr><w:pStyle w:val="Normal"/></w:pPr>
<w:r><w:t xml:space="preserve">(1994 est.)</w:t></w:r>
</w:p>
<w:p>
<w:pPr><w:pStyle w:val="Normal"/></w:pPr>
<w:r><w:t xml:space="preserve">Exports: $36.6 billion (f.o.b., 1994)</w:t></w:r>
</w:p>
<w:p>
<w:pPr><w:pStyle w:val="Normal"/></w:pPr>
<w:r><w:t xml:space="preserve">commodities: petroleum and petroleum products 40%, metals and products</w:t></w:r>
</w:p>
<w:p>
<w:pPr><w:pStyle w:val="Normal"/></w:pPr>
<w:r><w:t xml:space="preserve">10.6%, fish and fish products 6.9%, chemicals 6.4%, natural gas 6.0%,</w:t></w:r>
</w:p>
<w:p>
<w:pPr><w:pStyle w:val="Normal"/></w:pPr>
<w:r><w:t xml:space="preserve">ships 5.4%</w:t></w:r>
</w:p>
<w:p>
<w:pPr><w:pStyle w:val="Normal"/></w:pPr>
<w:r><w:t xml:space="preserve">partners: EC 66.3%, Nordic countries 16.3%, developing countries 8.4%,</w:t></w:r>
</w:p>
<w:p>
<w:pPr><w:pStyle w:val="Normal"/></w:pPr>
<w:r><w:t xml:space="preserve">US 6.0%, Japan 1.8% (1993)</w:t></w:r>
</w:p>
<w:p>
<w:pPr><w:pStyle w:val="Normal"/></w:pPr>
<w:r><w:t xml:space="preserve">Imports: $29.3 billion (c.i.f., 1994)</w:t></w:r>
</w:p>
<w:p>
<w:pPr><w:pStyle w:val="Normal"/></w:pPr>
<w:r><w:t xml:space="preserve">commodities: machinery and equipment 38.9%, chemicals and other</w:t></w:r>
</w:p>
<w:p>
<w:pPr><w:pStyle w:val="Normal"/></w:pPr>
<w:r><w:t xml:space="preserve">industrial inputs 26.6%, manufactured consumer goods 17.8%, foodstuffs</w:t></w:r>
</w:p>
<w:p>
<w:pPr><w:pStyle w:val="Normal"/></w:pPr>
<w:r><w:t xml:space="preserve">6.4%</w:t></w:r>
</w:p>
<w:p>
<w:pPr><w:pStyle w:val="Normal"/></w:pPr>
<w:r><w:t xml:space="preserve">partners: EC 48.6%, Nordic countries 25.1%, developing countries 9.6%,</w:t></w:r>
</w:p>
<w:p>
<w:pPr><w:pStyle w:val="Normal"/></w:pPr>
<w:r><w:t xml:space="preserve">US 8.1%, Japan 8.0% (1993)</w:t></w:r>
</w:p>
<w:p>
<w:pPr><w:pStyle w:val="Normal"/></w:pPr>
<w:r><w:t xml:space="preserve">External debt: $NA</w:t></w:r>
</w:p>
<w:p>
<w:pPr><w:pStyle w:val="Normal"/></w:pPr>
<w:r><w:t xml:space="preserve">Industrial production: growth rate 4.6% (1994); accounts for 14%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27,280,000 kW</w:t></w:r>
</w:p>
<w:p>
<w:pPr><w:pStyle w:val="Normal"/></w:pPr>
<w:r><w:t xml:space="preserve">production: 118 billion kWh</w:t></w:r>
</w:p>
<w:p>
<w:pPr><w:pStyle w:val="Normal"/></w:pPr>
<w:r><w:t xml:space="preserve">consumption per capita: 23,735 kWh (1993)</w:t></w:r>
</w:p>
<w:p>
<w:pPr><w:pStyle w:val="Normal"/></w:pPr>
<w:r><w:t xml:space="preserve">Industries: petroleum and gas, food processing, shipbuilding, pulp and</w:t></w:r>
</w:p>
<w:p>
<w:pPr><w:pStyle w:val="Normal"/></w:pPr>
<w:r><w:t xml:space="preserve">paper products, metals, chemicals, timber, mining, textiles, fishing</w:t></w:r>
</w:p>
<w:p>
<w:pPr><w:pStyle w:val="Normal"/></w:pPr>
<w:r><w:t xml:space="preserve">Agriculture: accounts for 3% of GDP and about 6% of labor force; among</w:t></w:r>
</w:p>
<w:p>
<w:pPr><w:pStyle w:val="Normal"/></w:pPr>
<w:r><w:t xml:space="preserve">world&apos;s top 10 fishing nations; livestock output exceeds value of</w:t></w:r>
</w:p>
<w:p>
<w:pPr><w:pStyle w:val="Normal"/></w:pPr>
<w:r><w:t xml:space="preserve">crops; fish catch of 1.76 million metric tons in 1989</w:t></w:r>
</w:p>
<w:p>
<w:pPr><w:pStyle w:val="Normal"/></w:pPr>
<w:r><w:t xml:space="preserve">Illicit drugs: transshipment point for drugs shipped via the CIS and</w:t></w:r>
</w:p>
<w:p>
<w:pPr><w:pStyle w:val="Normal"/></w:pPr>
<w:r><w:t xml:space="preserve">Baltic states for the European market</w:t></w:r>
</w:p>
<w:p>
<w:pPr><w:pStyle w:val="Normal"/></w:pPr>
<w:r><w:t xml:space="preserve">Economic aid:</w:t></w:r>
</w:p>
<w:p>
<w:pPr><w:pStyle w:val="Normal"/></w:pPr>
<w:r><w:t xml:space="preserve">donor: ODA and OOF commitments (1970-89), $4.4 billion</w:t></w:r>
</w:p>
<w:p>
<w:pPr><w:pStyle w:val="Normal"/></w:pPr>
<w:r><w:t xml:space="preserve">Currency: 1 Norwegian krone (NKr) = 100 oere</w:t></w:r>
</w:p>
<w:p>
<w:pPr><w:pStyle w:val="Normal"/></w:pPr>
<w:r><w:t xml:space="preserve">Exchange rates: Norwegian kroner (NKr) per US$1 - 6.7014 (January</w:t></w:r>
</w:p>
<w:p>
<w:pPr><w:pStyle w:val="Normal"/></w:pPr>
<w:r><w:t xml:space="preserve">1995), 7.0469 (1994), 7.0941 (1993), 6.2145 (1992), 6.4829 (1991),</w:t></w:r>
</w:p>
<w:p>
<w:pPr><w:pStyle w:val="Normal"/></w:pPr>
<w:r><w:t xml:space="preserve">6.2597 (1990)</w:t></w:r>
</w:p>
<w:p>
<w:pPr><w:pStyle w:val="Normal"/></w:pPr>
<w:r><w:t xml:space="preserve">Fiscal year: calendar year</w:t></w:r>
</w:p>
<w:p>
<w:pPr><w:pStyle w:val="Normal"/></w:pPr>
<w:r><w:t xml:space="preserve">@Norway:Transportation</w:t></w:r>
</w:p>
<w:p>
<w:pPr><w:pStyle w:val="Normal"/></w:pPr>
<w:r><w:t xml:space="preserve">Railroads:</w:t></w:r>
</w:p>
<w:p>
<w:pPr><w:pStyle w:val="Normal"/></w:pPr>
<w:r><w:t xml:space="preserve">total: 4,026 km</w:t></w:r>
</w:p>
<w:p>
<w:pPr><w:pStyle w:val="Normal"/></w:pPr>
<w:r><w:t xml:space="preserve">standard gauge: 4,026 km 1.435-m gauge (2,422 km electrified; 96 km</w:t></w:r>
</w:p>
<w:p>
<w:pPr><w:pStyle w:val="Normal"/></w:pPr>
<w:r><w:t xml:space="preserve">double track) (1994)</w:t></w:r>
</w:p>
<w:p>
<w:pPr><w:pStyle w:val="Normal"/></w:pPr>
<w:r><w:t xml:space="preserve">Highways:</w:t></w:r>
</w:p>
<w:p>
<w:pPr><w:pStyle w:val="Normal"/></w:pPr>
<w:r><w:t xml:space="preserve">total: 88,922 km</w:t></w:r>
</w:p>
<w:p>
<w:pPr><w:pStyle w:val="Normal"/></w:pPr>
<w:r><w:t xml:space="preserve">paved: 61,356 km (75 km of expressway)</w:t></w:r>
</w:p>
<w:p>
<w:pPr><w:pStyle w:val="Normal"/></w:pPr>
<w:r><w:t xml:space="preserve">unpaved: gravel, crushed stone, earth 27,566 km (1990)</w:t></w:r>
</w:p>
<w:p>
<w:pPr><w:pStyle w:val="Normal"/></w:pPr>
<w:r><w:t xml:space="preserve">Inland waterways: 1,577 km along west coast; 2.4 m draft vessels</w:t></w:r>
</w:p>
<w:p>
<w:pPr><w:pStyle w:val="Normal"/></w:pPr>
<w:r><w:t xml:space="preserve">maximum</w:t></w:r>
</w:p>
<w:p>
<w:pPr><w:pStyle w:val="Normal"/></w:pPr>
<w:r><w:t xml:space="preserve">Pipelines: refined products 53 km</w:t></w:r>
</w:p>
<w:p>
<w:pPr><w:pStyle w:val="Normal"/></w:pPr>
<w:r><w:t xml:space="preserve">Ports: Bergen, Drammen, Flora, Hammerfest, Harstad, Haugesund,</w:t></w:r>
</w:p>
<w:p>
<w:pPr><w:pStyle w:val="Normal"/></w:pPr>
<w:r><w:t xml:space="preserve">Kristiansand, Larvik, Narvik, Oslo, Porsgrunn, Stavanger, Tromso,</w:t></w:r>
</w:p>
<w:p>
<w:pPr><w:pStyle w:val="Normal"/></w:pPr>
<w:r><w:t xml:space="preserve">Trondheim</w:t></w:r>
</w:p>
<w:p>
<w:pPr><w:pStyle w:val="Normal"/></w:pPr>
<w:r><w:t xml:space="preserve">Merchant marine:</w:t></w:r>
</w:p>
<w:p>
<w:pPr><w:pStyle w:val="Normal"/></w:pPr>
<w:r><w:t xml:space="preserve">total: 764 ships (1,000 GRT or over) totaling 20,793,968</w:t></w:r>
</w:p>
<w:p>
<w:pPr><w:pStyle w:val="Normal"/></w:pPr>
<w:r><w:t xml:space="preserve">GRT/35,409,472 DWT</w:t></w:r>
</w:p>
<w:p>
<w:pPr><w:pStyle w:val="Normal"/></w:pPr>
<w:r><w:t xml:space="preserve">ships by type: bulk 159, cargo 92, chemical tanker 85, combination</w:t></w:r>
</w:p>
<w:p>
<w:pPr><w:pStyle w:val="Normal"/></w:pPr>
<w:r><w:t xml:space="preserve">bulk 8, combination ore/oil 28, container 17, liquefied gas tanker 81,</w:t></w:r>
</w:p>
<w:p>
<w:pPr><w:pStyle w:val="Normal"/></w:pPr>
<w:r><w:t xml:space="preserve">oil tanker 162, passenger 13, passenger-cargo 2, railcar carrier 1,</w:t></w:r>
</w:p>
<w:p>
<w:pPr><w:pStyle w:val="Normal"/></w:pPr>
<w:r><w:t xml:space="preserve">refrigerated cargo 13, roll-on/roll-off cargo 54, short-sea passenger</w:t></w:r>
</w:p>
<w:p>
<w:pPr><w:pStyle w:val="Normal"/></w:pPr>
<w:r><w:t xml:space="preserve">21, vehicle carrier 28</w:t></w:r>
</w:p>
<w:p>
<w:pPr><w:pStyle w:val="Normal"/></w:pPr>
<w:r><w:t xml:space="preserve">note: the government has created a captive register, the Norwegian</w:t></w:r>
</w:p>
<w:p>
<w:pPr><w:pStyle w:val="Normal"/></w:pPr>
<w:r><w:t xml:space="preserve">International Ship Register (NIS), as a subset of the Norwegian</w:t></w:r>
</w:p>
<w:p>
<w:pPr><w:pStyle w:val="Normal"/></w:pPr>
<w:r><w:t xml:space="preserve">register; ships on the NIS enjoy many benefits of flags of convenience</w:t></w:r>
</w:p>
<w:p>
<w:pPr><w:pStyle w:val="Normal"/></w:pPr>
<w:r><w:t xml:space="preserve">and do not have to be crewed by Norwegians</w:t></w:r>
</w:p>
<w:p>
<w:pPr><w:pStyle w:val="Normal"/></w:pPr>
<w:r><w:t xml:space="preserve">Airports:</w:t></w:r>
</w:p>
<w:p>
<w:pPr><w:pStyle w:val="Normal"/></w:pPr>
<w:r><w:t xml:space="preserve">total: 104</w:t></w:r>
</w:p>
<w:p>
<w:pPr><w:pStyle w:val="Normal"/></w:pPr>
<w:r><w:t xml:space="preserve">with paved runways over 3,047 m: 1</w:t></w:r>
</w:p>
<w:p>
<w:pPr><w:pStyle w:val="Normal"/></w:pPr>
<w:r><w:t xml:space="preserve">with paved runways 2,438 to 3,047 m: 12</w:t></w:r>
</w:p>
<w:p>
<w:pPr><w:pStyle w:val="Normal"/></w:pPr>
<w:r><w:t xml:space="preserve">with paved runways 1,524 to 2,437 m: 13</w:t></w:r>
</w:p>
<w:p>
<w:pPr><w:pStyle w:val="Normal"/></w:pPr>
<w:r><w:t xml:space="preserve">with paved runways 914 to 1,523 m: 10</w:t></w:r>
</w:p>
<w:p>
<w:pPr><w:pStyle w:val="Normal"/></w:pPr>
<w:r><w:t xml:space="preserve">with paved runways under 914 m: 62</w:t></w:r>
</w:p>
<w:p>
<w:pPr><w:pStyle w:val="Normal"/></w:pPr>
<w:r><w:t xml:space="preserve">with unpaved runways 914 to 1,523 m: 6</w:t></w:r>
</w:p>
<w:p>
<w:pPr><w:pStyle w:val="Normal"/></w:pPr>
<w:r><w:t xml:space="preserve">@Norway:Communications</w:t></w:r>
</w:p>
<w:p>
<w:pPr><w:pStyle w:val="Normal"/></w:pPr>
<w:r><w:t xml:space="preserve">Telephone system: 3,102,000 telephones; high-quality domestic and</w:t></w:r>
</w:p>
<w:p>
<w:pPr><w:pStyle w:val="Normal"/></w:pPr>
<w:r><w:t xml:space="preserve">international telephone, telegraph, and telex services</w:t></w:r>
</w:p>
<w:p>
<w:pPr><w:pStyle w:val="Normal"/></w:pPr>
<w:r><w:t xml:space="preserve">local: NA</w:t></w:r>
</w:p>
<w:p>
<w:pPr><w:pStyle w:val="Normal"/></w:pPr>
<w:r><w:t xml:space="preserve">intercity: domestic earth stations</w:t></w:r>
</w:p>
<w:p>
<w:pPr><w:pStyle w:val="Normal"/></w:pPr>
<w:r><w:t xml:space="preserve">international: 2 buried coaxial cable systems; 4 coaxial submarine</w:t></w:r>
</w:p>
<w:p>
<w:pPr><w:pStyle w:val="Normal"/></w:pPr>
<w:r><w:t xml:space="preserve">cables; EUTELSAT, INTELSAT (Atlantic Ocean), and MARISAT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46, FM 493 (350 private and 143 government),</w:t></w:r>
</w:p>
<w:p>
<w:pPr><w:pStyle w:val="Normal"/></w:pPr>
<w:r><w:t xml:space="preserve">shortwave 0</w:t></w:r>
</w:p>
<w:p>
<w:pPr><w:pStyle w:val="Normal"/></w:pPr>
<w:r><w:t xml:space="preserve">radios: 3.3 million</w:t></w:r>
</w:p>
<w:p>
<w:pPr><w:pStyle w:val="Normal"/></w:pPr>
<w:r><w:t xml:space="preserve">Television:</w:t></w:r>
</w:p>
<w:p>
<w:pPr><w:pStyle w:val="Normal"/></w:pPr>
<w:r><w:t xml:space="preserve">broadcast stations: 54 (repeaters 2,100)</w:t></w:r>
</w:p>
<w:p>
<w:pPr><w:pStyle w:val="Normal"/></w:pPr>
<w:r><w:t xml:space="preserve">televisions: 1.5 million</w:t></w:r>
</w:p>
<w:p>
<w:pPr><w:pStyle w:val="Normal"/></w:pPr>
<w:r><w:t xml:space="preserve">@Norway:Defense Forces</w:t></w:r>
</w:p>
<w:p>
<w:pPr><w:pStyle w:val="Normal"/></w:pPr>
<w:r><w:t xml:space="preserve">Branches: Norwegian Army, Royal Norwegian Navy, Royal Norwegian Air</w:t></w:r>
</w:p>
<w:p>
<w:pPr><w:pStyle w:val="Normal"/></w:pPr>
<w:r><w:t xml:space="preserve">Force, Home Guard</w:t></w:r>
</w:p>
<w:p>
<w:pPr><w:pStyle w:val="Normal"/></w:pPr>
<w:r><w:t xml:space="preserve">Manpower availability: males age 15-49 1,116,130; males fit for</w:t></w:r>
</w:p>
<w:p>
<w:pPr><w:pStyle w:val="Normal"/></w:pPr>
<w:r><w:t xml:space="preserve">military service 928,774; males reach military age (20) annually</w:t></w:r>
</w:p>
<w:p>
<w:pPr><w:pStyle w:val="Normal"/></w:pPr>
<w:r><w:t xml:space="preserve">29,123 (1995 est.)</w:t></w:r>
</w:p>
<w:p>
<w:pPr><w:pStyle w:val="Normal"/></w:pPr>
<w:r><w:t xml:space="preserve">Defense expenditures: exchange rate conversion - $3.4 billion, 3.2%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OMAN</w:t></w:r>
</w:p>
<w:p>
<w:pPr><w:pStyle w:val="Normal"/></w:pPr>
<w:r><w:t xml:space="preserve">@Oman:Geography</w:t></w:r>
</w:p>
<w:p>
<w:pPr><w:pStyle w:val="Normal"/></w:pPr>
<w:r><w:t xml:space="preserve">Location: Middle East, bordering the Arabian Sea, Gulf of Oman, and</w:t></w:r>
</w:p>
<w:p>
<w:pPr><w:pStyle w:val="Normal"/></w:pPr>
<w:r><w:t xml:space="preserve">Persian Gulf, between Yemen and the United Arab Emirates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212,460 sq km</w:t></w:r>
</w:p>
<w:p>
<w:pPr><w:pStyle w:val="Normal"/></w:pPr>
<w:r><w:t xml:space="preserve">land area: 212,460 sq km</w:t></w:r>
</w:p>
<w:p>
<w:pPr><w:pStyle w:val="Normal"/></w:pPr>
<w:r><w:t xml:space="preserve">comparative area: slightly smaller than Kansas</w:t></w:r>
</w:p>
<w:p>
<w:pPr><w:pStyle w:val="Normal"/></w:pPr>
<w:r><w:t xml:space="preserve">Land boundaries: total 1,374 km, Saudi Arabia 676 km, UAE 410 km,</w:t></w:r>
</w:p>
<w:p>
<w:pPr><w:pStyle w:val="Normal"/></w:pPr>
<w:r><w:t xml:space="preserve">Yemen 288 km</w:t></w:r>
</w:p>
<w:p>
<w:pPr><w:pStyle w:val="Normal"/></w:pPr>
<w:r><w:t xml:space="preserve">Coastline: 2,092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 defined boundary with most of UAE;</w:t></w:r>
</w:p>
<w:p>
<w:pPr><w:pStyle w:val="Normal"/></w:pPr>
<w:r><w:t xml:space="preserve">Administrative Line with UAE in far north</w:t></w:r>
</w:p>
<w:p>
<w:pPr><w:pStyle w:val="Normal"/></w:pPr>
<w:r><w:t xml:space="preserve">Climate: dry desert; hot, humid along coast; hot, dry interior; strong</w:t></w:r>
</w:p>
<w:p>
<w:pPr><w:pStyle w:val="Normal"/></w:pPr>
<w:r><w:t xml:space="preserve">southwest summer monsoon (May to September) in far south</w:t></w:r>
</w:p>
<w:p>
<w:pPr><w:pStyle w:val="Normal"/></w:pPr>
<w:r><w:t xml:space="preserve">Terrain: vast central desert plain, rugged mountains in north and</w:t></w:r>
</w:p>
<w:p>
<w:pPr><w:pStyle w:val="Normal"/></w:pPr>
<w:r><w:t xml:space="preserve">south</w:t></w:r>
</w:p>
<w:p>
<w:pPr><w:pStyle w:val="Normal"/></w:pPr>
<w:r><w:t xml:space="preserve">Natural resources: petroleum, copper, asbestos, some marble,</w:t></w:r>
</w:p>
<w:p>
<w:pPr><w:pStyle w:val="Normal"/></w:pPr>
<w:r><w:t xml:space="preserve">limestone, chromium, gypsum, natural gas</w:t></w:r>
</w:p>
<w:p>
<w:pPr><w:pStyle w:val="Normal"/></w:pPr>
<w:r><w:t xml:space="preserve">Land use:</w:t></w:r>
</w:p>
<w:p>
<w:pPr><w:pStyle w:val="Normal"/></w:pPr>
<w:r><w:t xml:space="preserve">arable land: less than 2%</w:t></w:r>
</w:p>
<w:p>
<w:pPr><w:pStyle w:val="Normal"/></w:pPr>
<w:r><w:t xml:space="preserve">permanent crops: 0%</w:t></w:r>
</w:p>
<w:p>
<w:pPr><w:pStyle w:val="Normal"/></w:pPr>
<w:r><w:t xml:space="preserve">meadows and pastures: 5%</w:t></w:r>
</w:p>
<w:p>
<w:pPr><w:pStyle w:val="Normal"/></w:pPr>
<w:r><w:t xml:space="preserve">forest and woodland: 0%</w:t></w:r>
</w:p>
<w:p>
<w:pPr><w:pStyle w:val="Normal"/></w:pPr>
<w:r><w:t xml:space="preserve">other: 93%</w:t></w:r>
</w:p>
<w:p>
<w:pPr><w:pStyle w:val="Normal"/></w:pPr>
<w:r><w:t xml:space="preserve">Irrigated land: 410 sq km (1989 est.)</w:t></w:r>
</w:p>
<w:p>
<w:pPr><w:pStyle w:val="Normal"/></w:pPr>
<w:r><w:t xml:space="preserve">Environment:</w:t></w:r>
</w:p>
<w:p>
<w:pPr><w:pStyle w:val="Normal"/></w:pPr>
<w:r><w:t xml:space="preserve">current issues: rising soil salinity; beach pollution from oil spills;</w:t></w:r>
</w:p>
<w:p>
<w:pPr><w:pStyle w:val="Normal"/></w:pPr>
<w:r><w:t xml:space="preserve">very limited natural fresh water resources</w:t></w:r>
</w:p>
<w:p>
<w:pPr><w:pStyle w:val="Normal"/></w:pPr>
<w:r><w:t xml:space="preserve">natural hazards: summer winds often raise large sandstorms and</w:t></w:r>
</w:p>
<w:p>
<w:pPr><w:pStyle w:val="Normal"/></w:pPr>
<w:r><w:t xml:space="preserve">duststorms in interior; periodic droughts</w:t></w:r>
</w:p>
<w:p>
<w:pPr><w:pStyle w:val="Normal"/></w:pPr>
<w:r><w:t xml:space="preserve">international agreements: party to - Law of the Sea, Marine Dumping,</w:t></w:r>
</w:p>
<w:p>
<w:pPr><w:pStyle w:val="Normal"/></w:pPr>
<w:r><w:t xml:space="preserve">Ship Pollution, Whaling; signed, but not ratified - Biodiversity,</w:t></w:r>
</w:p>
<w:p>
<w:pPr><w:pStyle w:val="Normal"/></w:pPr>
<w:r><w:t xml:space="preserve">Climate Change</w:t></w:r>
</w:p>
<w:p>
<w:pPr><w:pStyle w:val="Normal"/></w:pPr>
<w:r><w:t xml:space="preserve">Note: strategic location with small foothold on Musandam Peninsula</w:t></w:r>
</w:p>
<w:p>
<w:pPr><w:pStyle w:val="Normal"/></w:pPr>
<w:r><w:t xml:space="preserve">controlling Strait of Hormuz, a vital transit point for world crude</w:t></w:r>
</w:p>
<w:p>
<w:pPr><w:pStyle w:val="Normal"/></w:pPr>
<w:r><w:t xml:space="preserve">oil</w:t></w:r>
</w:p>
<w:p>
<w:pPr><w:pStyle w:val="Normal"/></w:pPr>
<w:r><w:t xml:space="preserve">@Oman:People</w:t></w:r>
</w:p>
<w:p>
<w:pPr><w:pStyle w:val="Normal"/></w:pPr>
<w:r><w:t xml:space="preserve">Population: 2,125,089 (July 1995 est.)</w:t></w:r>
</w:p>
<w:p>
<w:pPr><w:pStyle w:val="Normal"/></w:pPr>
<w:r><w:t xml:space="preserve">Age structure:</w:t></w:r>
</w:p>
<w:p>
<w:pPr><w:pStyle w:val="Normal"/></w:pPr>
<w:r><w:t xml:space="preserve">0-14 years: 46% (female 480,974; male 498,619)</w:t></w:r>
</w:p>
<w:p>
<w:pPr><w:pStyle w:val="Normal"/></w:pPr>
<w:r><w:t xml:space="preserve">15-64 years: 51% (female 493,685; male 593,740)</w:t></w:r>
</w:p>
<w:p>
<w:pPr><w:pStyle w:val="Normal"/></w:pPr>
<w:r><w:t xml:space="preserve">65 years and over: 3% (female 31,826; male 26,245) (July 1995 est.)</w:t></w:r>
</w:p>
<w:p>
<w:pPr><w:pStyle w:val="Normal"/></w:pPr>
<w:r><w:t xml:space="preserve">Population growth rate: 3.71% (1995 est.)</w:t></w:r>
</w:p>
<w:p>
<w:pPr><w:pStyle w:val="Normal"/></w:pPr>
<w:r><w:t xml:space="preserve">Birth rate: 38.05 births/1,000 population (1995 est.)</w:t></w:r>
</w:p>
<w:p>
<w:pPr><w:pStyle w:val="Normal"/></w:pPr>
<w:r><w:t xml:space="preserve">Death rate: 5 deaths/1,000 population (1995 est.)</w:t></w:r>
</w:p>
<w:p>
<w:pPr><w:pStyle w:val="Normal"/></w:pPr>
<w:r><w:t xml:space="preserve">Net migration rate: 4.09 migrant(s)/1,000 population (1995 est.)</w:t></w:r>
</w:p>
<w:p>
<w:pPr><w:pStyle w:val="Normal"/></w:pPr>
<w:r><w:t xml:space="preserve">Infant mortality rate: 34.3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70.25 years</w:t></w:r>
</w:p>
<w:p>
<w:pPr><w:pStyle w:val="Normal"/></w:pPr>
<w:r><w:t xml:space="preserve">male: 68.31 years</w:t></w:r>
</w:p>
<w:p>
<w:pPr><w:pStyle w:val="Normal"/></w:pPr>
<w:r><w:t xml:space="preserve">female: 72.29 years (1995 est.)</w:t></w:r>
</w:p>
<w:p>
<w:pPr><w:pStyle w:val="Normal"/></w:pPr>
<w:r><w:t xml:space="preserve">Total fertility rate: 6.16 children born/woman (1995 est.)</w:t></w:r>
</w:p>
<w:p>
<w:pPr><w:pStyle w:val="Normal"/></w:pPr>
<w:r><w:t xml:space="preserve">Nationality:</w:t></w:r>
</w:p>
<w:p>
<w:pPr><w:pStyle w:val="Normal"/></w:pPr>
<w:r><w:t xml:space="preserve">noun: Omani(s)</w:t></w:r>
</w:p>
<w:p>
<w:pPr><w:pStyle w:val="Normal"/></w:pPr>
<w:r><w:t xml:space="preserve">adjective: Omani</w:t></w:r>
</w:p>
<w:p>
<w:pPr><w:pStyle w:val="Normal"/></w:pPr>
<w:r><w:t xml:space="preserve">Ethnic divisions: Arab, Baluchi, South Asian (Indian, Pakistani, Sri</w:t></w:r>
</w:p>
<w:p>
<w:pPr><w:pStyle w:val="Normal"/></w:pPr>
<w:r><w:t xml:space="preserve">Lankan, Bangladeshi)</w:t></w:r>
</w:p>
<w:p>
<w:pPr><w:pStyle w:val="Normal"/></w:pPr>
<w:r><w:t xml:space="preserve">Religions: Ibadhi Muslim 75%, Sunni Muslim, Shi&apos;a Muslim, Hindu</w:t></w:r>
</w:p>
<w:p>
<w:pPr><w:pStyle w:val="Normal"/></w:pPr>
<w:r><w:t xml:space="preserve">Languages: Arabic (official), English, Baluchi, Urdu, Indian dialects</w:t></w:r>
</w:p>
<w:p>
<w:pPr><w:pStyle w:val="Normal"/></w:pPr>
<w:r><w:t xml:space="preserve">Literacy: NA%</w:t></w:r>
</w:p>
<w:p>
<w:pPr><w:pStyle w:val="Normal"/></w:pPr>
<w:r><w:t xml:space="preserve">Labor force: 430,000 (est.)</w:t></w:r>
</w:p>
<w:p>
<w:pPr><w:pStyle w:val="Normal"/></w:pPr>
<w:r><w:t xml:space="preserve">by occupation: agriculture 40% (est.)</w:t></w:r>
</w:p>
<w:p>
<w:pPr><w:pStyle w:val="Normal"/></w:pPr>
<w:r><w:t xml:space="preserve">@Oman:Government</w:t></w:r>
</w:p>
<w:p>
<w:pPr><w:pStyle w:val="Normal"/></w:pPr>
<w:r><w:t xml:space="preserve">Names:</w:t></w:r>
</w:p>
<w:p>
<w:pPr><w:pStyle w:val="Normal"/></w:pPr>
<w:r><w:t xml:space="preserve">conventional long form: Sultanate of Oman</w:t></w:r>
</w:p>
<w:p>
<w:pPr><w:pStyle w:val="Normal"/></w:pPr>
<w:r><w:t xml:space="preserve">conventional short form: Oman</w:t></w:r>
</w:p>
<w:p>
<w:pPr><w:pStyle w:val="Normal"/></w:pPr>
<w:r><w:t xml:space="preserve">local long form: Saltanat Uman</w:t></w:r>
</w:p>
<w:p>
<w:pPr><w:pStyle w:val="Normal"/></w:pPr>
<w:r><w:t xml:space="preserve">local short form: Uman</w:t></w:r>
</w:p>
<w:p>
<w:pPr><w:pStyle w:val="Normal"/></w:pPr>
<w:r><w:t xml:space="preserve">Digraph: MU</w:t></w:r>
</w:p>
<w:p>
<w:pPr><w:pStyle w:val="Normal"/></w:pPr>
<w:r><w:t xml:space="preserve">Type: monarchy</w:t></w:r>
</w:p>
<w:p>
<w:pPr><w:pStyle w:val="Normal"/></w:pPr>
<w:r><w:t xml:space="preserve">Capital: Muscat</w:t></w:r>
</w:p>
<w:p>
<w:pPr><w:pStyle w:val="Normal"/></w:pPr>
<w:r><w:t xml:space="preserve">Administrative divisions: 6 regions (mintaqah, singular - mintaqat)</w:t></w:r>
</w:p>
<w:p>
<w:pPr><w:pStyle w:val="Normal"/></w:pPr>
<w:r><w:t xml:space="preserve">and 2 governorates* (muhafazah, singular - muhafazat) Ad Dakhiliyah,</w:t></w:r>
</w:p>
<w:p>
<w:pPr><w:pStyle w:val="Normal"/></w:pPr>
<w:r><w:t xml:space="preserve">Al Batinah, Al Wusta, Ash Sharqiyah, Az Zahirah, Masqat, Musandam*,</w:t></w:r>
</w:p>
<w:p>
<w:pPr><w:pStyle w:val="Normal"/></w:pPr>
<w:r><w:t xml:space="preserve">Zufar*</w:t></w:r>
</w:p>
<w:p>
<w:pPr><w:pStyle w:val="Normal"/></w:pPr>
<w:r><w:t xml:space="preserve">Independence: 1650 (expulsion of the Portuguese)</w:t></w:r>
</w:p>
<w:p>
<w:pPr><w:pStyle w:val="Normal"/></w:pPr>
<w:r><w:t xml:space="preserve">National holiday: National Day, 18 November (1940)</w:t></w:r>
</w:p>
<w:p>
<w:pPr><w:pStyle w:val="Normal"/></w:pPr>
<w:r><w:t xml:space="preserve">Constitution: none</w:t></w:r>
</w:p>
<w:p>
<w:pPr><w:pStyle w:val="Normal"/></w:pPr>
<w:r><w:t xml:space="preserve">Legal system: based on English common law and Islamic law; ultimate</w:t></w:r>
</w:p>
<w:p>
<w:pPr><w:pStyle w:val="Normal"/></w:pPr>
<w:r><w:t xml:space="preserve">appeal to the sultan; has not accepted compulsory ICJ jurisdiction</w:t></w:r>
</w:p>
<w:p>
<w:pPr><w:pStyle w:val="Normal"/></w:pPr>
<w:r><w:t xml:space="preserve">Suffrage: none</w:t></w:r>
</w:p>
<w:p>
<w:pPr><w:pStyle w:val="Normal"/></w:pPr>
<w:r><w:t xml:space="preserve">Executive branch:</w:t></w:r>
</w:p>
<w:p>
<w:pPr><w:pStyle w:val="Normal"/></w:pPr>
<w:r><w:t xml:space="preserve">chief of state and head of government: Sultan and Prime Minister</w:t></w:r>
</w:p>
<w:p>
<w:pPr><w:pStyle w:val="Normal"/></w:pPr>
<w:r><w:t xml:space="preserve">QABOOS bin Said Al Said (since 23 July 1970)</w:t></w:r>
</w:p>
<w:p>
<w:pPr><w:pStyle w:val="Normal"/></w:pPr>
<w:r><w:t xml:space="preserve">cabinet: Cabinet</w:t></w:r>
</w:p>
<w:p>
<w:pPr><w:pStyle w:val="Normal"/></w:pPr>
<w:r><w:t xml:space="preserve">Legislative branch: unicameral Consultative Council</w:t></w:r>
</w:p>
<w:p>
<w:pPr><w:pStyle w:val="Normal"/></w:pPr>
<w:r><w:t xml:space="preserve">Judicial branch: none; traditional Islamic judges and a nascent civil</w:t></w:r>
</w:p>
<w:p>
<w:pPr><w:pStyle w:val="Normal"/></w:pPr>
<w:r><w:t xml:space="preserve">court system</w:t></w:r>
</w:p>
<w:p>
<w:pPr><w:pStyle w:val="Normal"/></w:pPr>
<w:r><w:t xml:space="preserve">Political parties and leaders: none</w:t></w:r>
</w:p>
<w:p>
<w:pPr><w:pStyle w:val="Normal"/></w:pPr>
<w:r><w:t xml:space="preserve">Other political or pressure groups: NA</w:t></w:r>
</w:p>
<w:p>
<w:pPr><w:pStyle w:val="Normal"/></w:pPr>
<w:r><w:t xml:space="preserve">Member of: ABEDA, AFESD, AL, AMF, ESCWA, FAO, G-77, GCC, IBRD, ICAO,</w:t></w:r>
</w:p>
<w:p>
<w:pPr><w:pStyle w:val="Normal"/></w:pPr>
<w:r><w:t xml:space="preserve">IDA, IDB, IFAD, IFC, ILO, IMF, IMO, INMARSAT, INTELSAT, INTERPOL, IOC,</w:t></w:r>
</w:p>
<w:p>
<w:pPr><w:pStyle w:val="Normal"/></w:pPr>
<w:r><w:t xml:space="preserve">ISO (correspondent), ITU, NAM, OIC, UN, UNCTAD, UNESCO, UNIDO, UPU,</w:t></w:r>
</w:p>
<w:p>
<w:pPr><w:pStyle w:val="Normal"/></w:pPr>
<w:r><w:t xml:space="preserve">WFTU, WHO, WMO</w:t></w:r>
</w:p>
<w:p>
<w:pPr><w:pStyle w:val="Normal"/></w:pPr>
<w:r><w:t xml:space="preserve">Diplomatic representation in US:</w:t></w:r>
</w:p>
<w:p>
<w:pPr><w:pStyle w:val="Normal"/></w:pPr>
<w:r><w:t xml:space="preserve">chief of mission: Ambassador Abdallah bin Muhammad bin Aqil al-DHAHAB</w:t></w:r>
</w:p>
<w:p>
<w:pPr><w:pStyle w:val="Normal"/></w:pPr>
<w:r><w:t xml:space="preserve">chancery: 2535 Belmont Rd. NW, Washington, DC 20008</w:t></w:r>
</w:p>
<w:p>
<w:pPr><w:pStyle w:val="Normal"/></w:pPr>
<w:r><w:t xml:space="preserve">telephone: [1] (202) 387-1980 through 1982</w:t></w:r>
</w:p>
<w:p>
<w:pPr><w:pStyle w:val="Normal"/></w:pPr>
<w:r><w:t xml:space="preserve">FAX: [1] (202) 745-4933</w:t></w:r>
</w:p>
<w:p>
<w:pPr><w:pStyle w:val="Normal"/></w:pPr>
<w:r><w:t xml:space="preserve">US diplomatic representation:</w:t></w:r>
</w:p>
<w:p>
<w:pPr><w:pStyle w:val="Normal"/></w:pPr>
<w:r><w:t xml:space="preserve">chief of mission: Ambassador David J. DUNFORD</w:t></w:r>
</w:p>
<w:p>
<w:pPr><w:pStyle w:val="Normal"/></w:pPr>
<w:r><w:t xml:space="preserve">embassy: address NA, Muscat</w:t></w:r>
</w:p>
<w:p>
<w:pPr><w:pStyle w:val="Normal"/></w:pPr>
<w:r><w:t xml:space="preserve">mailing address: P. O. Box 202, Code No. 115, Muscat</w:t></w:r>
</w:p>
<w:p>
<w:pPr><w:pStyle w:val="Normal"/></w:pPr>
<w:r><w:t xml:space="preserve">telephone: [968] 698989</w:t></w:r>
</w:p>
<w:p>
<w:pPr><w:pStyle w:val="Normal"/></w:pPr>
<w:r><w:t xml:space="preserve">FAX: [968] 699779</w:t></w:r>
</w:p>
<w:p>
<w:pPr><w:pStyle w:val="Normal"/></w:pPr>
<w:r><w:t xml:space="preserve">Flag: three horizontal bands of white (top, double width), red, and</w:t></w:r>
</w:p>
<w:p>
<w:pPr><w:pStyle w:val="Normal"/></w:pPr>
<w:r><w:t xml:space="preserve">green (double width) with a broad, vertical, red band on the hoist</w:t></w:r>
</w:p>
<w:p>
<w:pPr><w:pStyle w:val="Normal"/></w:pPr>
<w:r><w:t xml:space="preserve">side; the national emblem (a khanjar dagger in its sheath superimposed</w:t></w:r>
</w:p>
<w:p>
<w:pPr><w:pStyle w:val="Normal"/></w:pPr>
<w:r><w:t xml:space="preserve">on two crossed swords in scabbards) in white is centered at the top of</w:t></w:r>
</w:p>
<w:p>
<w:pPr><w:pStyle w:val="Normal"/></w:pPr>
<w:r><w:t xml:space="preserve">the vertical band</w:t></w:r>
</w:p>
<w:p>
<w:pPr><w:pStyle w:val="Normal"/></w:pPr>
<w:r><w:t xml:space="preserve">@Oman:Economy</w:t></w:r>
</w:p>
<w:p>
<w:pPr><w:pStyle w:val="Normal"/></w:pPr>
<w:r><w:t xml:space="preserve">Overview: Economic performance is closely tied to the fortunes of the</w:t></w:r>
</w:p>
<w:p>
<w:pPr><w:pStyle w:val="Normal"/></w:pPr>
<w:r><w:t xml:space="preserve">oil industry, including trends in international oil prices and the</w:t></w:r>
</w:p>
<w:p>
<w:pPr><w:pStyle w:val="Normal"/></w:pPr>
<w:r><w:t xml:space="preserve">ability of OPEC producers to agree on output quotas. Petroleum</w:t></w:r>
</w:p>
<w:p>
<w:pPr><w:pStyle w:val="Normal"/></w:pPr>
<w:r><w:t xml:space="preserve">accounts for more than 85% of export earnings, about 80% of government</w:t></w:r>
</w:p>
<w:p>
<w:pPr><w:pStyle w:val="Normal"/></w:pPr>
<w:r><w:t xml:space="preserve">revenues, and roughly 40% of GDP. Oman has proved oil reserves of 4</w:t></w:r>
</w:p>
<w:p>
<w:pPr><w:pStyle w:val="Normal"/></w:pPr>
<w:r><w:t xml:space="preserve">billion barrels, equivalent to about 20 years&apos; supply at the current</w:t></w:r>
</w:p>
<w:p>
<w:pPr><w:pStyle w:val="Normal"/></w:pPr>
<w:r><w:t xml:space="preserve">rate of extraction. Agriculture is carried on at a subsistence level</w:t></w:r>
</w:p>
<w:p>
<w:pPr><w:pStyle w:val="Normal"/></w:pPr>
<w:r><w:t xml:space="preserve">and the general population depends on imported food. The government is</w:t></w:r>
</w:p>
<w:p>
<w:pPr><w:pStyle w:val="Normal"/></w:pPr>
<w:r><w:t xml:space="preserve">encouraging private investment, both domestic and foreign, as a prime</w:t></w:r>
</w:p>
<w:p>
<w:pPr><w:pStyle w:val="Normal"/></w:pPr>
<w:r><w:t xml:space="preserve">force for further economic development.</w:t></w:r>
</w:p>
<w:p>
<w:pPr><w:pStyle w:val="Normal"/></w:pPr>
<w:r><w:t xml:space="preserve">National product: GDP - purchasing power parity - $17 billion (1994</w:t></w:r>
</w:p>
<w:p>
<w:pPr><w:pStyle w:val="Normal"/></w:pPr>
<w:r><w:t xml:space="preserve">est.)</w:t></w:r>
</w:p>
<w:p>
<w:pPr><w:pStyle w:val="Normal"/></w:pPr>
<w:r><w:t xml:space="preserve">National product real growth rate: 0.5% (1994 est.)</w:t></w:r>
</w:p>
<w:p>
<w:pPr><w:pStyle w:val="Normal"/></w:pPr>
<w:r><w:t xml:space="preserve">National product per capita: $10,020 (1994 est.)</w:t></w:r>
</w:p>
<w:p>
<w:pPr><w:pStyle w:val="Normal"/></w:pPr>
<w:r><w:t xml:space="preserve">Inflation rate (consumer prices): 1.2%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$4.4 billion</w:t></w:r>
</w:p>
<w:p>
<w:pPr><w:pStyle w:val="Normal"/></w:pPr>
<w:r><w:t xml:space="preserve">expenditures: $5.2 billion, including capital expenditures of $1</w:t></w:r>
</w:p>
<w:p>
<w:pPr><w:pStyle w:val="Normal"/></w:pPr>
<w:r><w:t xml:space="preserve">billion (1994 est.)</w:t></w:r>
</w:p>
<w:p>
<w:pPr><w:pStyle w:val="Normal"/></w:pPr>
<w:r><w:t xml:space="preserve">Exports: $4.8 billion (f.o.b., 1994 est.)</w:t></w:r>
</w:p>
<w:p>
<w:pPr><w:pStyle w:val="Normal"/></w:pPr>
<w:r><w:t xml:space="preserve">commodities: petroleum 87%, re-exports, fish, processed copper,</w:t></w:r>
</w:p>
<w:p>
<w:pPr><w:pStyle w:val="Normal"/></w:pPr>
<w:r><w:t xml:space="preserve">textiles</w:t></w:r>
</w:p>
<w:p>
<w:pPr><w:pStyle w:val="Normal"/></w:pPr>
<w:r><w:t xml:space="preserve">partners: UAE 33%, Japan 20%, South Korea 14%, China 7% (1993)</w:t></w:r>
</w:p>
<w:p>
<w:pPr><w:pStyle w:val="Normal"/></w:pPr>
<w:r><w:t xml:space="preserve">Imports: $4.1 billion (c.i.f., 1994 est.)</w:t></w:r>
</w:p>
<w:p>
<w:pPr><w:pStyle w:val="Normal"/></w:pPr>
<w:r><w:t xml:space="preserve">commodities: machinery, transportation equipment, manufactured goods,</w:t></w:r>
</w:p>
<w:p>
<w:pPr><w:pStyle w:val="Normal"/></w:pPr>
<w:r><w:t xml:space="preserve">food, livestock, lubricants</w:t></w:r>
</w:p>
<w:p>
<w:pPr><w:pStyle w:val="Normal"/></w:pPr>
<w:r><w:t xml:space="preserve">partners: UAE 24% (largely re-exports), Japan 21%, UK 12%, US 7%,</w:t></w:r>
</w:p>
<w:p>
<w:pPr><w:pStyle w:val="Normal"/></w:pPr>
<w:r><w:t xml:space="preserve">France 6% (1993)</w:t></w:r>
</w:p>
<w:p>
<w:pPr><w:pStyle w:val="Normal"/></w:pPr>
<w:r><w:t xml:space="preserve">External debt: $3 billion (1993)</w:t></w:r>
</w:p>
<w:p>
<w:pPr><w:pStyle w:val="Normal"/></w:pPr>
<w:r><w:t xml:space="preserve">Industrial production: growth rate 8.6% (1991); accounts for almost</w:t></w:r>
</w:p>
<w:p>
<w:pPr><w:pStyle w:val="Normal"/></w:pPr>
<w:r><w:t xml:space="preserve">60% of GDP, including petroleum</w:t></w:r>
</w:p>
<w:p>
<w:pPr><w:pStyle w:val="Normal"/></w:pPr>
<w:r><w:t xml:space="preserve">Electricity:</w:t></w:r>
</w:p>
<w:p>
<w:pPr><w:pStyle w:val="Normal"/></w:pPr>
<w:r><w:t xml:space="preserve">capacity: 1,540,000 kW</w:t></w:r>
</w:p>
<w:p>
<w:pPr><w:pStyle w:val="Normal"/></w:pPr>
<w:r><w:t xml:space="preserve">production: 6 billion kWh</w:t></w:r>
</w:p>
<w:p>
<w:pPr><w:pStyle w:val="Normal"/></w:pPr>
<w:r><w:t xml:space="preserve">consumption per capita: 3,407 kWh (1993)</w:t></w:r>
</w:p>
<w:p>
<w:pPr><w:pStyle w:val="Normal"/></w:pPr>
<w:r><w:t xml:space="preserve">Industries: crude oil production and refining, natural gas production,</w:t></w:r>
</w:p>
<w:p>
<w:pPr><w:pStyle w:val="Normal"/></w:pPr>
<w:r><w:t xml:space="preserve">construction, cement, copper</w:t></w:r>
</w:p>
<w:p>
<w:pPr><w:pStyle w:val="Normal"/></w:pPr>
<w:r><w:t xml:space="preserve">Agriculture: accounts for 4% of GDP and 40% of the labor force</w:t></w:r>
</w:p>
<w:p>
<w:pPr><w:pStyle w:val="Normal"/></w:pPr>
<w:r><w:t xml:space="preserve">(including fishing); less than 2% of land cultivated; largely</w:t></w:r>
</w:p>
<w:p>
<w:pPr><w:pStyle w:val="Normal"/></w:pPr>
<w:r><w:t xml:space="preserve">subsistence farming (dates, limes, bananas, alfalfa, vegetables,</w:t></w:r>
</w:p>
<w:p>
<w:pPr><w:pStyle w:val="Normal"/></w:pPr>
<w:r><w:t xml:space="preserve">camels, cattle); not self-sufficient in food; annual fish catch</w:t></w:r>
</w:p>
<w:p>
<w:pPr><w:pStyle w:val="Normal"/></w:pPr>
<w:r><w:t xml:space="preserve">averages 100,000 metric tons</w:t></w:r>
</w:p>
<w:p>
<w:pPr><w:pStyle w:val="Normal"/></w:pPr>
<w:r><w:t xml:space="preserve">Economic aid:</w:t></w:r>
</w:p>
<w:p>
<w:pPr><w:pStyle w:val="Normal"/></w:pPr>
<w:r><w:t xml:space="preserve">recipient: US commitments, including Ex-Im (FY70-89), $137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$148 million; OPEC bilateral aid (1979-89), $797 million</w:t></w:r>
</w:p>
<w:p>
<w:pPr><w:pStyle w:val="Normal"/></w:pPr>
<w:r><w:t xml:space="preserve">Currency: 1 Omani rial (RO) = 1,000 baiza</w:t></w:r>
</w:p>
<w:p>
<w:pPr><w:pStyle w:val="Normal"/></w:pPr>
<w:r><w:t xml:space="preserve">Exchange rates: Omani rials (RO) per US$1 - 0.3845 (fixed rate since</w:t></w:r>
</w:p>
<w:p>
<w:pPr><w:pStyle w:val="Normal"/></w:pPr>
<w:r><w:t xml:space="preserve">1986)</w:t></w:r>
</w:p>
<w:p>
<w:pPr><w:pStyle w:val="Normal"/></w:pPr>
<w:r><w:t xml:space="preserve">Fiscal year: calendar year</w:t></w:r>
</w:p>
<w:p>
<w:pPr><w:pStyle w:val="Normal"/></w:pPr>
<w:r><w:t xml:space="preserve">@Oman:Transportation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26,000 km</w:t></w:r>
</w:p>
<w:p>
<w:pPr><w:pStyle w:val="Normal"/></w:pPr>
<w:r><w:t xml:space="preserve">paved: 5,000 km</w:t></w:r>
</w:p>
<w:p>
<w:pPr><w:pStyle w:val="Normal"/></w:pPr>
<w:r><w:t xml:space="preserve">unpaved: 21,000 km (1992 est.)</w:t></w:r>
</w:p>
<w:p>
<w:pPr><w:pStyle w:val="Normal"/></w:pPr>
<w:r><w:t xml:space="preserve">Pipelines: crude oil 1,300 km; natural gas 1,030 km</w:t></w:r>
</w:p>
<w:p>
<w:pPr><w:pStyle w:val="Normal"/></w:pPr>
<w:r><w:t xml:space="preserve">Ports: Mina&apos; al Fahl, Mina&apos; Qabus, Mina&apos; Raysut</w:t></w:r>
</w:p>
<w:p>
<w:pPr><w:pStyle w:val="Normal"/></w:pPr>
<w:r><w:t xml:space="preserve">Merchant marine:</w:t></w:r>
</w:p>
<w:p>
<w:pPr><w:pStyle w:val="Normal"/></w:pPr>
<w:r><w:t xml:space="preserve">total: 1 passenger ship (1,000 GRT or over) totaling 4,442 GRT/1,320</w:t></w:r>
</w:p>
<w:p>
<w:pPr><w:pStyle w:val="Normal"/></w:pPr>
<w:r><w:t xml:space="preserve">DWT</w:t></w:r>
</w:p>
<w:p>
<w:pPr><w:pStyle w:val="Normal"/></w:pPr>
<w:r><w:t xml:space="preserve">Airports:</w:t></w:r>
</w:p>
<w:p>
<w:pPr><w:pStyle w:val="Normal"/></w:pPr>
<w:r><w:t xml:space="preserve">total: 140</w:t></w:r>
</w:p>
<w:p>
<w:pPr><w:pStyle w:val="Normal"/></w:pPr>
<w:r><w:t xml:space="preserve">with paved runways over 3,047 m: 4</w:t></w:r>
</w:p>
<w:p>
<w:pPr><w:pStyle w:val="Normal"/></w:pPr>
<w:r><w:t xml:space="preserve">with paved runways 1,524 to 2,437 m: 1</w:t></w:r>
</w:p>
<w:p>
<w:pPr><w:pStyle w:val="Normal"/></w:pPr>
<w:r><w:t xml:space="preserve">with paved runways 914 to 1,523 m: 1</w:t></w:r>
</w:p>
<w:p>
<w:pPr><w:pStyle w:val="Normal"/></w:pPr>
<w:r><w:t xml:space="preserve">with paved runways under 914 m: 36</w:t></w:r>
</w:p>
<w:p>
<w:pPr><w:pStyle w:val="Normal"/></w:pPr>
<w:r><w:t xml:space="preserve">with unpaved runways over 3,047 m: 3</w:t></w:r>
</w:p>
<w:p>
<w:pPr><w:pStyle w:val="Normal"/></w:pPr>
<w:r><w:t xml:space="preserve">with unpaved runways 2,438 to 3,047 m: 3</w:t></w:r>
</w:p>
<w:p>
<w:pPr><w:pStyle w:val="Normal"/></w:pPr>
<w:r><w:t xml:space="preserve">with unpaved runways 1,524 to 2,438 m: 61</w:t></w:r>
</w:p>
<w:p>
<w:pPr><w:pStyle w:val="Normal"/></w:pPr>
<w:r><w:t xml:space="preserve">with unpaved runways 914 to 1,523 m: 31</w:t></w:r>
</w:p>
<w:p>
<w:pPr><w:pStyle w:val="Normal"/></w:pPr>
<w:r><w:t xml:space="preserve">@Oman:Communications</w:t></w:r>
</w:p>
<w:p>
<w:pPr><w:pStyle w:val="Normal"/></w:pPr>
<w:r><w:t xml:space="preserve">Telephone system: 50,000 telephones; modern system consisting of</w:t></w:r>
</w:p>
<w:p>
<w:pPr><w:pStyle w:val="Normal"/></w:pPr>
<w:r><w:t xml:space="preserve">open-wire, microwave, and radio communications stations; limited</w:t></w:r>
</w:p>
<w:p>
<w:pPr><w:pStyle w:val="Normal"/></w:pPr>
<w:r><w:t xml:space="preserve">coaxial cable</w:t></w:r>
</w:p>
<w:p>
<w:pPr><w:pStyle w:val="Normal"/></w:pPr>
<w:r><w:t xml:space="preserve">local: NA</w:t></w:r>
</w:p>
<w:p>
<w:pPr><w:pStyle w:val="Normal"/></w:pPr>
<w:r><w:t xml:space="preserve">intercity: open wire, microwave, radio communications, and 8 domestic</w:t></w:r>
</w:p>
<w:p>
<w:pPr><w:pStyle w:val="Normal"/></w:pPr>
<w:r><w:t xml:space="preserve">satellite links</w:t></w:r>
</w:p>
<w:p>
<w:pPr><w:pStyle w:val="Normal"/></w:pPr>
<w:r><w:t xml:space="preserve">international: 2 INTELSAT (Indian Ocean) and 1 ARABSAT earth station</w:t></w:r>
</w:p>
<w:p>
<w:pPr><w:pStyle w:val="Normal"/></w:pPr>
<w:r><w:t xml:space="preserve">Radio:</w:t></w:r>
</w:p>
<w:p>
<w:pPr><w:pStyle w:val="Normal"/></w:pPr>
<w:r><w:t xml:space="preserve">broadcast stations: AM 2,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7</w:t></w:r>
</w:p>
<w:p>
<w:pPr><w:pStyle w:val="Normal"/></w:pPr>
<w:r><w:t xml:space="preserve">televisions: NA</w:t></w:r>
</w:p>
<w:p>
<w:pPr><w:pStyle w:val="Normal"/></w:pPr>
<w:r><w:t xml:space="preserve">@Oman:Defense Forces</w:t></w:r>
</w:p>
<w:p>
<w:pPr><w:pStyle w:val="Normal"/></w:pPr>
<w:r><w:t xml:space="preserve">Branches: Army, Navy, Air Force, Royal Oman Police</w:t></w:r>
</w:p>
<w:p>
<w:pPr><w:pStyle w:val="Normal"/></w:pPr>
<w:r><w:t xml:space="preserve">Manpower availability: males age 15-49 520,428; males fit for military</w:t></w:r>
</w:p>
<w:p>
<w:pPr><w:pStyle w:val="Normal"/></w:pPr>
<w:r><w:t xml:space="preserve">service 294,993; males reach military age (14) annually 26,065 (1995</w:t></w:r>
</w:p>
<w:p>
<w:pPr><w:pStyle w:val="Normal"/></w:pPr>
<w:r><w:t xml:space="preserve">est.)</w:t></w:r>
</w:p>
<w:p>
<w:pPr><w:pStyle w:val="Normal"/></w:pPr>
<w:r><w:t xml:space="preserve">Defense expenditures: exchange rate conversion - $1.7 billion, 14.2%</w:t></w:r>
</w:p>
<w:p>
<w:pPr><w:pStyle w:val="Normal"/></w:pPr>
<w:r><w:t xml:space="preserve">of GDP (1995 est.)</w:t></w:r>
</w:p>
<w:p>
<w:pPr><w:pStyle w:val="Normal"/></w:pPr>
<w:r><w:t xml:space="preserve">________________________________________________________________________</w:t></w:r>
</w:p>
<w:p>
<w:pPr><w:pStyle w:val="Normal"/></w:pPr>
<w:r><w:t xml:space="preserve">PACIFIC OCEAN</w:t></w:r>
</w:p>
<w:p>
<w:pPr><w:pStyle w:val="Normal"/></w:pPr>
<w:r><w:t xml:space="preserve">@Pacific Ocean:Geography</w:t></w:r>
</w:p>
<w:p>
<w:pPr><w:pStyle w:val="Normal"/></w:pPr>
<w:r><w:t xml:space="preserve">Location: body of water between Antarctica, Asia, Australia, and the</w:t></w:r>
</w:p>
<w:p>
<w:pPr><w:pStyle w:val="Normal"/></w:pPr>
<w:r><w:t xml:space="preserve">Western Hemisphere</w:t></w:r>
</w:p>
<w:p>
<w:pPr><w:pStyle w:val="Normal"/></w:pPr>
<w:r><w:t xml:space="preserve">Map references: World</w:t></w:r>
</w:p>
<w:p>
<w:pPr><w:pStyle w:val="Normal"/></w:pPr>
<w:r><w:t xml:space="preserve">Area:</w:t></w:r>
</w:p>
<w:p>
<w:pPr><w:pStyle w:val="Normal"/></w:pPr>
<w:r><w:t xml:space="preserve">total area: 165.384 million sq km</w:t></w:r>
</w:p>
<w:p>
<w:pPr><w:pStyle w:val="Normal"/></w:pPr>
<w:r><w:t xml:space="preserve">comparative area: about 18 times the size of the US; the largest ocean</w:t></w:r>
</w:p>
<w:p>
<w:pPr><w:pStyle w:val="Normal"/></w:pPr>
<w:r><w:t xml:space="preserve">(followed by the Atlantic Ocean, the Indian Ocean, and the Arctic</w:t></w:r>
</w:p>
<w:p>
<w:pPr><w:pStyle w:val="Normal"/></w:pPr>
<w:r><w:t xml:space="preserve">Ocean); covers about one-third of the global surface; larger than the</w:t></w:r>
</w:p>
<w:p>
<w:pPr><w:pStyle w:val="Normal"/></w:pPr>
<w:r><w:t xml:space="preserve">total land area of the world</w:t></w:r>
</w:p>
<w:p>
<w:pPr><w:pStyle w:val="Normal"/></w:pPr>
<w:r><w:t xml:space="preserve">note: includes Bali Sea, Bellingshausen Sea, Bering Sea, Bering</w:t></w:r>
</w:p>
<w:p>
<w:pPr><w:pStyle w:val="Normal"/></w:pPr>
<w:r><w:t xml:space="preserve">Strait, Coral Sea, East China Sea, Flores Sea, Gulf of Alaska, Gulf of</w:t></w:r>
</w:p>
<w:p>
<w:pPr><w:pStyle w:val="Normal"/></w:pPr>
<w:r><w:t xml:space="preserve">Tonkin, Java Sea, Philippine Sea, Ross Sea, Savu Sea, Sea of Japan,</w:t></w:r>
</w:p>
<w:p>
<w:pPr><w:pStyle w:val="Normal"/></w:pPr>
<w:r><w:t xml:space="preserve">Sea of Okhotsk, South China Sea, Tasman Sea, Timor Sea, and other</w:t></w:r>
</w:p>
<w:p>
<w:pPr><w:pStyle w:val="Normal"/></w:pPr>
<w:r><w:t xml:space="preserve">tributary water bodies</w:t></w:r>
</w:p>
<w:p>
<w:pPr><w:pStyle w:val="Normal"/></w:pPr>
<w:r><w:t xml:space="preserve">Coastline: 135,663 km</w:t></w:r>
</w:p>
<w:p>
<w:pPr><w:pStyle w:val="Normal"/></w:pPr>
<w:r><w:t xml:space="preserve">International disputes: some maritime disputes (see littoral states)</w:t></w:r>
</w:p>
<w:p>
<w:pPr><w:pStyle w:val="Normal"/></w:pPr>
<w:r><w:t xml:space="preserve">Climate: the western Pacific is monsoonal - a rainy season occurs</w:t></w:r>
</w:p>
<w:p>
<w:pPr><w:pStyle w:val="Normal"/></w:pPr>
<w:r><w:t xml:space="preserve">during the summer months, when moisture-laden winds blow from the</w:t></w:r>
</w:p>
<w:p>
<w:pPr><w:pStyle w:val="Normal"/></w:pPr>
<w:r><w:t xml:space="preserve">ocean over the land, and a dry season during the winter months, when</w:t></w:r>
</w:p>
<w:p>
<w:pPr><w:pStyle w:val="Normal"/></w:pPr>
<w:r><w:t xml:space="preserve">dry winds blow from the Asian land mass back to the ocean</w:t></w:r>
</w:p>
<w:p>
<w:pPr><w:pStyle w:val="Normal"/></w:pPr>
<w:r><w:t xml:space="preserve">Terrain: surface currents in the northern Pacific are dominated by a</w:t></w:r>
</w:p>
<w:p>
<w:pPr><w:pStyle w:val="Normal"/></w:pPr>
<w:r><w:t xml:space="preserve">clockwise, warm-water gyre (broad circular system of currents) and in</w:t></w:r>
</w:p>
<w:p>
<w:pPr><w:pStyle w:val="Normal"/></w:pPr>
<w:r><w:t xml:space="preserve">the southern Pacific by a counterclockwise, cool-water gyre; in the</w:t></w:r>
</w:p>
<w:p>
<w:pPr><w:pStyle w:val="Normal"/></w:pPr>
<w:r><w:t xml:space="preserve">northern Pacific sea ice forms in the Bering Sea and Sea of Okhotsk in</w:t></w:r>
</w:p>
<w:p>
<w:pPr><w:pStyle w:val="Normal"/></w:pPr>
<w:r><w:t xml:space="preserve">winter; in the southern Pacific sea ice from Antarctica reaches its</w:t></w:r>
</w:p>
<w:p>
<w:pPr><w:pStyle w:val="Normal"/></w:pPr>
<w:r><w:t xml:space="preserve">northernmost extent in October; the ocean floor in the eastern Pacific</w:t></w:r>
</w:p>
<w:p>
<w:pPr><w:pStyle w:val="Normal"/></w:pPr>
<w:r><w:t xml:space="preserve">is dominated by the East Pacific Rise, while the western Pacific is</w:t></w:r>
</w:p>
<w:p>
<w:pPr><w:pStyle w:val="Normal"/></w:pPr>
<w:r><w:t xml:space="preserve">dissected by deep trenches, including the world&apos;s deepest, the 10,924</w:t></w:r>
</w:p>
<w:p>
<w:pPr><w:pStyle w:val="Normal"/></w:pPr>
<w:r><w:t xml:space="preserve">meter Marianas Trench</w:t></w:r>
</w:p>
<w:p>
<w:pPr><w:pStyle w:val="Normal"/></w:pPr>
<w:r><w:t xml:space="preserve">Natural resources: oil and gas fields, polymetallic nodules, sand and</w:t></w:r>
</w:p>
<w:p>
<w:pPr><w:pStyle w:val="Normal"/></w:pPr>
<w:r><w:t xml:space="preserve">gravel aggregates, placer deposits, fish</w:t></w:r>
</w:p>
<w:p>
<w:pPr><w:pStyle w:val="Normal"/></w:pPr>
<w:r><w:t xml:space="preserve">Environment:</w:t></w:r>
</w:p>
<w:p>
<w:pPr><w:pStyle w:val="Normal"/></w:pPr>
<w:r><w:t xml:space="preserve">current issues: endangered marine species include the dugong, sea</w:t></w:r>
</w:p>
<w:p>
<w:pPr><w:pStyle w:val="Normal"/></w:pPr>
<w:r><w:t xml:space="preserve">lion, sea otter, seals, turtles, and whales; oil pollution in</w:t></w:r>
</w:p>
<w:p>
<w:pPr><w:pStyle w:val="Normal"/></w:pPr>
<w:r><w:t xml:space="preserve">Philippine Sea and South China Sea</w:t></w:r>
</w:p>
<w:p>
<w:pPr><w:pStyle w:val="Normal"/></w:pPr>
<w:r><w:t xml:space="preserve">natural hazards: surrounded by a zone of violent volcanic and</w:t></w:r>
</w:p>
<w:p>
<w:pPr><w:pStyle w:val="Normal"/></w:pPr>
<w:r><w:t xml:space="preserve">earthquake activity sometimes referred to as the Pacific Ring of Fire;</w:t></w:r>
</w:p>
<w:p>
<w:pPr><w:pStyle w:val="Normal"/></w:pPr>
<w:r><w:t xml:space="preserve">subject to tropical cyclones (typhoons) in southeast and east Asia</w:t></w:r>
</w:p>
<w:p>
<w:pPr><w:pStyle w:val="Normal"/></w:pPr>
<w:r><w:t xml:space="preserve">from May to December (most frequent from July to October); tropical</w:t></w:r>
</w:p>
<w:p>
<w:pPr><w:pStyle w:val="Normal"/></w:pPr>
<w:r><w:t xml:space="preserve">cyclones (hurricanes) may form south of Mexico and strike Central</w:t></w:r>
</w:p>
<w:p>
<w:pPr><w:pStyle w:val="Normal"/></w:pPr>
<w:r><w:t xml:space="preserve">America and Mexico from June to October (most common in August and</w:t></w:r>
</w:p>
<w:p>
<w:pPr><w:pStyle w:val="Normal"/></w:pPr>
<w:r><w:t xml:space="preserve">September); southern shipping lanes subject to icebergs from</w:t></w:r>
</w:p>
<w:p>
<w:pPr><w:pStyle w:val="Normal"/></w:pPr>
<w:r><w:t xml:space="preserve">Antarctica; occasional El Nino phenomenon occurs off the coast of Peru</w:t></w:r>
</w:p>
<w:p>
<w:pPr><w:pStyle w:val="Normal"/></w:pPr>
<w:r><w:t xml:space="preserve">when the trade winds slacken and the warm Equatorial Countercurrent</w:t></w:r>
</w:p>
<w:p>
<w:pPr><w:pStyle w:val="Normal"/></w:pPr>
<w:r><w:t xml:space="preserve">moves south, killing the plankton that is the primary food source for</w:t></w:r>
</w:p>
<w:p>
<w:pPr><w:pStyle w:val="Normal"/></w:pPr>
<w:r><w:t xml:space="preserve">anchovies; consequently, the anchovies move to better feeding grounds,</w:t></w:r>
</w:p>
<w:p>
<w:pPr><w:pStyle w:val="Normal"/></w:pPr>
<w:r><w:t xml:space="preserve">causing resident marine birds to starve by the thousands because of</w:t></w:r>
</w:p>
<w:p>
<w:pPr><w:pStyle w:val="Normal"/></w:pPr>
<w:r><w:t xml:space="preserve">their lost food source; ships subject to superstructure icing in</w:t></w:r>
</w:p>
<w:p>
<w:pPr><w:pStyle w:val="Normal"/></w:pPr>
<w:r><w:t xml:space="preserve">extreme north from October to May and in extreme south from May to</w:t></w:r>
</w:p>
<w:p>
<w:pPr><w:pStyle w:val="Normal"/></w:pPr>
<w:r><w:t xml:space="preserve">October; persistent fog in the northern Pacific can be a maritime</w:t></w:r>
</w:p>
<w:p>
<w:pPr><w:pStyle w:val="Normal"/></w:pPr>
<w:r><w:t xml:space="preserve">hazard from June to December</w:t></w:r>
</w:p>
<w:p>
<w:pPr><w:pStyle w:val="Normal"/></w:pPr>
<w:r><w:t xml:space="preserve">international agreements: NA</w:t></w:r>
</w:p>
<w:p>
<w:pPr><w:pStyle w:val="Normal"/></w:pPr>
<w:r><w:t xml:space="preserve">Note: the major choke points are the Bering Strait, Panama Canal,</w:t></w:r>
</w:p>
<w:p>
<w:pPr><w:pStyle w:val="Normal"/></w:pPr>
<w:r><w:t xml:space="preserve">Luzon Strait, and the Singapore Strait; the Equator divides the</w:t></w:r>
</w:p>
<w:p>
<w:pPr><w:pStyle w:val="Normal"/></w:pPr>
<w:r><w:t xml:space="preserve">Pacific Ocean into the North Pacific Ocean and the South Pacific</w:t></w:r>
</w:p>
<w:p>
<w:pPr><w:pStyle w:val="Normal"/></w:pPr>
<w:r><w:t xml:space="preserve">Ocean; dotted with low coral islands and rugged volcanic islands in</w:t></w:r>
</w:p>
<w:p>
<w:pPr><w:pStyle w:val="Normal"/></w:pPr>
<w:r><w:t xml:space="preserve">the southwestern Pacific Ocean</w:t></w:r>
</w:p>
<w:p>
<w:pPr><w:pStyle w:val="Normal"/></w:pPr>
<w:r><w:t xml:space="preserve">@Pacific Ocean:Government</w:t></w:r>
</w:p>
<w:p>
<w:pPr><w:pStyle w:val="Normal"/></w:pPr>
<w:r><w:t xml:space="preserve">Digraph: ZN</w:t></w:r>
</w:p>
<w:p>
<w:pPr><w:pStyle w:val="Normal"/></w:pPr>
<w:r><w:t xml:space="preserve">@Pacific Ocean:Economy</w:t></w:r>
</w:p>
<w:p>
<w:pPr><w:pStyle w:val="Normal"/></w:pPr>
<w:r><w:t xml:space="preserve">Overview: The Pacific Ocean is a major contributor to the world</w:t></w:r>
</w:p>
<w:p>
<w:pPr><w:pStyle w:val="Normal"/></w:pPr>
<w:r><w:t xml:space="preserve">economy and particularly to those nations its waters directly touch.</w:t></w:r>
</w:p>
<w:p>
<w:pPr><w:pStyle w:val="Normal"/></w:pPr>
<w:r><w:t xml:space="preserve">It provides low-cost sea transportation between East and West,</w:t></w:r>
</w:p>
<w:p>
<w:pPr><w:pStyle w:val="Normal"/></w:pPr>
<w:r><w:t xml:space="preserve">extensive fishing grounds, offshore oil and gas fields, minerals, and</w:t></w:r>
</w:p>
<w:p>
<w:pPr><w:pStyle w:val="Normal"/></w:pPr>
<w:r><w:t xml:space="preserve">sand and gravel for the construction industry. In 1985 over half (54%)</w:t></w:r>
</w:p>
<w:p>
<w:pPr><w:pStyle w:val="Normal"/></w:pPr>
<w:r><w:t xml:space="preserve">of the world&apos;s fish catch came from the Pacific Ocean, which is the</w:t></w:r>
</w:p>
<w:p>
<w:pPr><w:pStyle w:val="Normal"/></w:pPr>
<w:r><w:t xml:space="preserve">only ocean where the fish catch has increased every year since 1978.</w:t></w:r>
</w:p>
<w:p>
<w:pPr><w:pStyle w:val="Normal"/></w:pPr>
<w:r><w:t xml:space="preserve">Exploitation of offshore oil and gas reserves is playing an</w:t></w:r>
</w:p>
<w:p>
<w:pPr><w:pStyle w:val="Normal"/></w:pPr>
<w:r><w:t xml:space="preserve">ever-increasing role in the energy supplies of Australia, NZ, China,</w:t></w:r>
</w:p>
<w:p>
<w:pPr><w:pStyle w:val="Normal"/></w:pPr>
<w:r><w:t xml:space="preserve">US, and Peru. The high cost of recovering offshore oil and gas,</w:t></w:r>
</w:p>
<w:p>
<w:pPr><w:pStyle w:val="Normal"/></w:pPr>
<w:r><w:t xml:space="preserve">combined with the wide swings in world prices for oil since 1985, has</w:t></w:r>
</w:p>
<w:p>
<w:pPr><w:pStyle w:val="Normal"/></w:pPr>
<w:r><w:t xml:space="preserve">slowed but not stopped new drillings.</w:t></w:r>
</w:p>
<w:p>
<w:pPr><w:pStyle w:val="Normal"/></w:pPr>
<w:r><w:t xml:space="preserve">Industries: fishing, oil and gas production</w:t></w:r>
</w:p>
<w:p>
<w:pPr><w:pStyle w:val="Normal"/></w:pPr>
<w:r><w:t xml:space="preserve">@Pacific Ocean:Transportation</w:t></w:r>
</w:p>
<w:p>
<w:pPr><w:pStyle w:val="Normal"/></w:pPr>
<w:r><w:t xml:space="preserve">Ports: Bangkok (Thailand), Hong Kong, Los Angeles (US), Manila</w:t></w:r>
</w:p>
<w:p>
<w:pPr><w:pStyle w:val="Normal"/></w:pPr>
<w:r><w:t xml:space="preserve">(Philippines), Pusan (South Korea), San Francisco (US), Seattle (US),</w:t></w:r>
</w:p>
<w:p>
<w:pPr><w:pStyle w:val="Normal"/></w:pPr>
<w:r><w:t xml:space="preserve">Shanghai (China), Singapore, Sydney (Australia), Vladivostok (Russia),</w:t></w:r>
</w:p>
<w:p>
<w:pPr><w:pStyle w:val="Normal"/></w:pPr>
<w:r><w:t xml:space="preserve">Wellington (NZ), Yokohama (Japan)</w:t></w:r>
</w:p>
<w:p>
<w:pPr><w:pStyle w:val="Normal"/></w:pPr>
<w:r><w:t xml:space="preserve">@Pacific Ocean:Communications</w:t></w:r>
</w:p>
<w:p>
<w:pPr><w:pStyle w:val="Normal"/></w:pPr>
<w:r><w:t xml:space="preserve">Telephone system:</w:t></w:r>
</w:p>
<w:p>
<w:pPr><w:pStyle w:val="Normal"/></w:pPr>
<w:r><w:t xml:space="preserve">international: several submarine cables with network nodal points on</w:t></w:r>
</w:p>
<w:p>
<w:pPr><w:pStyle w:val="Normal"/></w:pPr>
<w:r><w:t xml:space="preserve">Guam and Hawaii</w:t></w:r>
</w:p>
<w:p>
<w:pPr><w:pStyle w:val="Normal"/></w:pPr>
<w:r><w:t xml:space="preserve">________________________________________________________________________</w:t></w:r>
</w:p>
<w:p>
<w:pPr><w:pStyle w:val="Normal"/></w:pPr>
<w:r><w:t xml:space="preserve">PAKISTAN</w:t></w:r>
</w:p>
<w:p>
<w:pPr><w:pStyle w:val="Normal"/></w:pPr>
<w:r><w:t xml:space="preserve">@Pakistan:Geography</w:t></w:r>
</w:p>
<w:p>
<w:pPr><w:pStyle w:val="Normal"/></w:pPr>
<w:r><w:t xml:space="preserve">Location: Southern Asia, bordering the Arabian Sea, between India and</w:t></w:r>
</w:p>
<w:p>
<w:pPr><w:pStyle w:val="Normal"/></w:pPr>
<w:r><w:t xml:space="preserve">Iran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803,940 sq km</w:t></w:r>
</w:p>
<w:p>
<w:pPr><w:pStyle w:val="Normal"/></w:pPr>
<w:r><w:t xml:space="preserve">land area: 778,720 sq km</w:t></w:r>
</w:p>
<w:p>
<w:pPr><w:pStyle w:val="Normal"/></w:pPr>
<w:r><w:t xml:space="preserve">comparative area: slightly less than twice the size of California</w:t></w:r>
</w:p>
<w:p>
<w:pPr><w:pStyle w:val="Normal"/></w:pPr>
<w:r><w:t xml:space="preserve">Land boundaries: total 6,774 km, Afghanistan 2,430 km, China 523 km,</w:t></w:r>
</w:p>
<w:p>
<w:pPr><w:pStyle w:val="Normal"/></w:pPr>
<w:r><w:t xml:space="preserve">India 2,912 km, Iran 909 km</w:t></w:r>
</w:p>
<w:p>
<w:pPr><w:pStyle w:val="Normal"/></w:pPr>
<w:r><w:t xml:space="preserve">Coastline: 1,046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status of Kashmir with India; border question</w:t></w:r>
</w:p>
<w:p>
<w:pPr><w:pStyle w:val="Normal"/></w:pPr>
<w:r><w:t xml:space="preserve">with Afghanistan (Durand Line); water-sharing problems (Wular Barrage)</w:t></w:r>
</w:p>
<w:p>
<w:pPr><w:pStyle w:val="Normal"/></w:pPr>
<w:r><w:t xml:space="preserve">over the Indus with upstream riparian India</w:t></w:r>
</w:p>
<w:p>
<w:pPr><w:pStyle w:val="Normal"/></w:pPr>
<w:r><w:t xml:space="preserve">Climate: mostly hot, dry desert; temperate in northwest; arctic in</w:t></w:r>
</w:p>
<w:p>
<w:pPr><w:pStyle w:val="Normal"/></w:pPr>
<w:r><w:t xml:space="preserve">north</w:t></w:r>
</w:p>
<w:p>
<w:pPr><w:pStyle w:val="Normal"/></w:pPr>
<w:r><w:t xml:space="preserve">Terrain: flat Indus plain in east; mountains in north and northwest;</w:t></w:r>
</w:p>
<w:p>
<w:pPr><w:pStyle w:val="Normal"/></w:pPr>
<w:r><w:t xml:space="preserve">Balochistan plateau in west</w:t></w:r>
</w:p>
<w:p>
<w:pPr><w:pStyle w:val="Normal"/></w:pPr>
<w:r><w:t xml:space="preserve">Natural resources: land, extensive natural gas reserves, limited</w:t></w:r>
</w:p>
<w:p>
<w:pPr><w:pStyle w:val="Normal"/></w:pPr>
<w:r><w:t xml:space="preserve">petroleum, poor quality coal, iron ore, copper, salt, limestone</w:t></w:r>
</w:p>
<w:p>
<w:pPr><w:pStyle w:val="Normal"/></w:pPr>
<w:r><w:t xml:space="preserve">Land use:</w:t></w:r>
</w:p>
<w:p>
<w:pPr><w:pStyle w:val="Normal"/></w:pPr>
<w:r><w:t xml:space="preserve">arable land: 23%</w:t></w:r>
</w:p>
<w:p>
<w:pPr><w:pStyle w:val="Normal"/></w:pPr>
<w:r><w:t xml:space="preserve">permanent crops: 0%</w:t></w:r>
</w:p>
<w:p>
<w:pPr><w:pStyle w:val="Normal"/></w:pPr>
<w:r><w:t xml:space="preserve">meadows and pastures: 6%</w:t></w:r>
</w:p>
<w:p>
<w:pPr><w:pStyle w:val="Normal"/></w:pPr>
<w:r><w:t xml:space="preserve">forest and woodland: 4%</w:t></w:r>
</w:p>
<w:p>
<w:pPr><w:pStyle w:val="Normal"/></w:pPr>
<w:r><w:t xml:space="preserve">other: 67% (1993)</w:t></w:r>
</w:p>
<w:p>
<w:pPr><w:pStyle w:val="Normal"/></w:pPr>
<w:r><w:t xml:space="preserve">Irrigated land: 170,000 sq km (1992)</w:t></w:r>
</w:p>
<w:p>
<w:pPr><w:pStyle w:val="Normal"/></w:pPr>
<w:r><w:t xml:space="preserve">Environment:</w:t></w:r>
</w:p>
<w:p>
<w:pPr><w:pStyle w:val="Normal"/></w:pPr>
<w:r><w:t xml:space="preserve">current issues: water pollution from raw sewage, industrial wastes,</w:t></w:r>
</w:p>
<w:p>
<w:pPr><w:pStyle w:val="Normal"/></w:pPr>
<w:r><w:t xml:space="preserve">and agricultural runoff; limited natural fresh water resources; a</w:t></w:r>
</w:p>
<w:p>
<w:pPr><w:pStyle w:val="Normal"/></w:pPr>
<w:r><w:t xml:space="preserve">majority of the population does not have access to potable water;</w:t></w:r>
</w:p>
<w:p>
<w:pPr><w:pStyle w:val="Normal"/></w:pPr>
<w:r><w:t xml:space="preserve">deforestation; soil erosion; desertification</w:t></w:r>
</w:p>
<w:p>
<w:pPr><w:pStyle w:val="Normal"/></w:pPr>
<w:r><w:t xml:space="preserve">natural hazards: frequent earthquakes, occasionally severe especially</w:t></w:r>
</w:p>
<w:p>
<w:pPr><w:pStyle w:val="Normal"/></w:pPr>
<w:r><w:t xml:space="preserve">in north and west; flooding along the Indus after heavy rains (July</w:t></w:r>
</w:p>
<w:p>
<w:pPr><w:pStyle w:val="Normal"/></w:pPr>
<w:r><w:t xml:space="preserve">and August)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Environmental Modification, Hazardous Wastes,</w:t></w:r>
</w:p>
<w:p>
<w:pPr><w:pStyle w:val="Normal"/></w:pPr>
<w:r><w:t xml:space="preserve">Nuclear Test Ban, Ozone Layer Protection, Ship Pollution, Wetlands;</w:t></w:r>
</w:p>
<w:p>
<w:pPr><w:pStyle w:val="Normal"/></w:pPr>
<w:r><w:t xml:space="preserve">signed, but not ratified - Desertification, Law of the Sea, Marine</w:t></w:r>
</w:p>
<w:p>
<w:pPr><w:pStyle w:val="Normal"/></w:pPr>
<w:r><w:t xml:space="preserve">Life Conservation</w:t></w:r>
</w:p>
<w:p>
<w:pPr><w:pStyle w:val="Normal"/></w:pPr>
<w:r><w:t xml:space="preserve">Note: controls Khyber Pass and Bolan Pass, traditional invasion routes</w:t></w:r>
</w:p>
<w:p>
<w:pPr><w:pStyle w:val="Normal"/></w:pPr>
<w:r><w:t xml:space="preserve">between Central Asia and the Indian Subcontinent</w:t></w:r>
</w:p>
<w:p>
<w:pPr><w:pStyle w:val="Normal"/></w:pPr>
<w:r><w:t xml:space="preserve">@Pakistan:People</w:t></w:r>
</w:p>
<w:p>
<w:pPr><w:pStyle w:val="Normal"/></w:pPr>
<w:r><w:t xml:space="preserve">Population: 131,541,920 (July 1995 est.)</w:t></w:r>
</w:p>
<w:p>
<w:pPr><w:pStyle w:val="Normal"/></w:pPr>
<w:r><w:t xml:space="preserve">Age structure:</w:t></w:r>
</w:p>
<w:p>
<w:pPr><w:pStyle w:val="Normal"/></w:pPr>
<w:r><w:t xml:space="preserve">0-14 years: 44% (female 28,033,354; male 29,777,818)</w:t></w:r>
</w:p>
<w:p>
<w:pPr><w:pStyle w:val="Normal"/></w:pPr>
<w:r><w:t xml:space="preserve">15-64 years: 52% (female 33,456,410; male 35,109,482)</w:t></w:r>
</w:p>
<w:p>
<w:pPr><w:pStyle w:val="Normal"/></w:pPr>
<w:r><w:t xml:space="preserve">65 years and over: 4% (female 2,556,846; male 2,608,010) (July 1995</w:t></w:r>
</w:p>
<w:p>
<w:pPr><w:pStyle w:val="Normal"/></w:pPr>
<w:r><w:t xml:space="preserve">est.)</w:t></w:r>
</w:p>
<w:p>
<w:pPr><w:pStyle w:val="Normal"/></w:pPr>
<w:r><w:t xml:space="preserve">Population growth rate: 1.28% (1995 est.)</w:t></w:r>
</w:p>
<w:p>
<w:pPr><w:pStyle w:val="Normal"/></w:pPr>
<w:r><w:t xml:space="preserve">Birth rate: 41.8 births/1,000 population (1995 est.)</w:t></w:r>
</w:p>
<w:p>
<w:pPr><w:pStyle w:val="Normal"/></w:pPr>
<w:r><w:t xml:space="preserve">Death rate: 12.07 deaths/1,000 population (1995 est.)</w:t></w:r>
</w:p>
<w:p>
<w:pPr><w:pStyle w:val="Normal"/></w:pPr>
<w:r><w:t xml:space="preserve">Net migration rate: -16.93 migrant(s)/1,000 population (1995 est.)</w:t></w:r>
</w:p>
<w:p>
<w:pPr><w:pStyle w:val="Normal"/></w:pPr>
<w:r><w:t xml:space="preserve">Infant mortality rate: 99.5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57.86 years</w:t></w:r>
</w:p>
<w:p>
<w:pPr><w:pStyle w:val="Normal"/></w:pPr>
<w:r><w:t xml:space="preserve">male: 57.18 years</w:t></w:r>
</w:p>
<w:p>
<w:pPr><w:pStyle w:val="Normal"/></w:pPr>
<w:r><w:t xml:space="preserve">female: 58.56 years (1995 est.)</w:t></w:r>
</w:p>
<w:p>
<w:pPr><w:pStyle w:val="Normal"/></w:pPr>
<w:r><w:t xml:space="preserve">Total fertility rate: 6.35 children born/woman (1995 est.)</w:t></w:r>
</w:p>
<w:p>
<w:pPr><w:pStyle w:val="Normal"/></w:pPr>
<w:r><w:t xml:space="preserve">Nationality:</w:t></w:r>
</w:p>
<w:p>
<w:pPr><w:pStyle w:val="Normal"/></w:pPr>
<w:r><w:t xml:space="preserve">noun: Pakistani(s)</w:t></w:r>
</w:p>
<w:p>
<w:pPr><w:pStyle w:val="Normal"/></w:pPr>
<w:r><w:t xml:space="preserve">adjective: Pakistani</w:t></w:r>
</w:p>
<w:p>
<w:pPr><w:pStyle w:val="Normal"/></w:pPr>
<w:r><w:t xml:space="preserve">Ethnic divisions: Punjabi, Sindhi, Pashtun (Pathan), Baloch, Muhajir</w:t></w:r>
</w:p>
<w:p>
<w:pPr><w:pStyle w:val="Normal"/></w:pPr>
<w:r><w:t xml:space="preserve">(immigrants from India and their descendents)</w:t></w:r>
</w:p>
<w:p>
<w:pPr><w:pStyle w:val="Normal"/></w:pPr>
<w:r><w:t xml:space="preserve">Religions: Muslim 97% (Sunni 77%, Shi&apos;a 20%), Christian, Hindu, and</w:t></w:r>
</w:p>
<w:p>
<w:pPr><w:pStyle w:val="Normal"/></w:pPr>
<w:r><w:t xml:space="preserve">other 3%</w:t></w:r>
</w:p>
<w:p>
<w:pPr><w:pStyle w:val="Normal"/></w:pPr>
<w:r><w:t xml:space="preserve">Languages: Urdu (official), English (official; lingua franca of</w:t></w:r>
</w:p>
<w:p>
<w:pPr><w:pStyle w:val="Normal"/></w:pPr>
<w:r><w:t xml:space="preserve">Pakistani elite and most government ministries), Punjabi 64%, Sindhi</w:t></w:r>
</w:p>
<w:p>
<w:pPr><w:pStyle w:val="Normal"/></w:pPr>
<w:r><w:t xml:space="preserve">12%, Pashtu 8%, Urdu 7%, Balochi and other 9%</w:t></w:r>
</w:p>
<w:p>
<w:pPr><w:pStyle w:val="Normal"/></w:pPr>
<w:r><w:t xml:space="preserve">Literacy: age 15 and over can read and write (1990 est.)</w:t></w:r>
</w:p>
<w:p>
<w:pPr><w:pStyle w:val="Normal"/></w:pPr>
<w:r><w:t xml:space="preserve">total population: 35%</w:t></w:r>
</w:p>
<w:p>
<w:pPr><w:pStyle w:val="Normal"/></w:pPr>
<w:r><w:t xml:space="preserve">male: 47%</w:t></w:r>
</w:p>
<w:p>
<w:pPr><w:pStyle w:val="Normal"/></w:pPr>
<w:r><w:t xml:space="preserve">female: 21%</w:t></w:r>
</w:p>
<w:p>
<w:pPr><w:pStyle w:val="Normal"/></w:pPr>
<w:r><w:t xml:space="preserve">Labor force: 36 million</w:t></w:r>
</w:p>
<w:p>
<w:pPr><w:pStyle w:val="Normal"/></w:pPr>
<w:r><w:t xml:space="preserve">by occupation: agriculture 46%, mining and manufacturing 18%, services</w:t></w:r>
</w:p>
<w:p>
<w:pPr><w:pStyle w:val="Normal"/></w:pPr>
<w:r><w:t xml:space="preserve">17%, other 19%</w:t></w:r>
</w:p>
<w:p>
<w:pPr><w:pStyle w:val="Normal"/></w:pPr>
<w:r><w:t xml:space="preserve">note: extensive export of labor</w:t></w:r>
</w:p>
<w:p>
<w:pPr><w:pStyle w:val="Normal"/></w:pPr>
<w:r><w:t xml:space="preserve">@Pakistan:Government</w:t></w:r>
</w:p>
<w:p>
<w:pPr><w:pStyle w:val="Normal"/></w:pPr>
<w:r><w:t xml:space="preserve">Names:</w:t></w:r>
</w:p>
<w:p>
<w:pPr><w:pStyle w:val="Normal"/></w:pPr>
<w:r><w:t xml:space="preserve">conventional long form: Islamic Republic of Pakistan</w:t></w:r>
</w:p>
<w:p>
<w:pPr><w:pStyle w:val="Normal"/></w:pPr>
<w:r><w:t xml:space="preserve">conventional short form: Pakistan</w:t></w:r>
</w:p>
<w:p>
<w:pPr><w:pStyle w:val="Normal"/></w:pPr>
<w:r><w:t xml:space="preserve">former: West Pakistan</w:t></w:r>
</w:p>
<w:p>
<w:pPr><w:pStyle w:val="Normal"/></w:pPr>
<w:r><w:t xml:space="preserve">Digraph: PK</w:t></w:r>
</w:p>
<w:p>
<w:pPr><w:pStyle w:val="Normal"/></w:pPr>
<w:r><w:t xml:space="preserve">Type: republic</w:t></w:r>
</w:p>
<w:p>
<w:pPr><w:pStyle w:val="Normal"/></w:pPr>
<w:r><w:t xml:space="preserve">Capital: Islamabad</w:t></w:r>
</w:p>
<w:p>
<w:pPr><w:pStyle w:val="Normal"/></w:pPr>
<w:r><w:t xml:space="preserve">Administrative divisions: 4 provinces, 1 territory*, and 1 capital</w:t></w:r>
</w:p>
<w:p>
<w:pPr><w:pStyle w:val="Normal"/></w:pPr>
<w:r><w:t xml:space="preserve">territory**; Balochistan, Federally Administered Tribal Areas*,</w:t></w:r>
</w:p>
<w:p>
<w:pPr><w:pStyle w:val="Normal"/></w:pPr>
<w:r><w:t xml:space="preserve">Islamabad Capital Territory**, North-West Frontier, Punjab, Sindh</w:t></w:r>
</w:p>
<w:p>
<w:pPr><w:pStyle w:val="Normal"/></w:pPr>
<w:r><w:t xml:space="preserve">note: the Pakistani-administered portion of the disputed Jammu and</w:t></w:r>
</w:p>
<w:p>
<w:pPr><w:pStyle w:val="Normal"/></w:pPr>
<w:r><w:t xml:space="preserve">Kashmir region includes Azad Kashmir and the Northern Areas</w:t></w:r>
</w:p>
<w:p>
<w:pPr><w:pStyle w:val="Normal"/></w:pPr>
<w:r><w:t xml:space="preserve">Independence: 14 August 1947 (from UK)</w:t></w:r>
</w:p>
<w:p>
<w:pPr><w:pStyle w:val="Normal"/></w:pPr>
<w:r><w:t xml:space="preserve">National holiday: Pakistan Day, 23 March (1956) (proclamation of the</w:t></w:r>
</w:p>
<w:p>
<w:pPr><w:pStyle w:val="Normal"/></w:pPr>
<w:r><w:t xml:space="preserve">republic)</w:t></w:r>
</w:p>
<w:p>
<w:pPr><w:pStyle w:val="Normal"/></w:pPr>
<w:r><w:t xml:space="preserve">Constitution: 10 April 1973, suspended 5 July 1977, restored with</w:t></w:r>
</w:p>
<w:p>
<w:pPr><w:pStyle w:val="Normal"/></w:pPr>
<w:r><w:t xml:space="preserve">amendments 30 December 1985</w:t></w:r>
</w:p>
<w:p>
<w:pPr><w:pStyle w:val="Normal"/></w:pPr>
<w:r><w:t xml:space="preserve">Legal system: based on English common law with provisions to</w:t></w:r>
</w:p>
<w:p>
<w:pPr><w:pStyle w:val="Normal"/></w:pPr>
<w:r><w:t xml:space="preserve">accommodate Pakistan&apos;s stature as an Islamic state; accepts compulsory</w:t></w:r>
</w:p>
<w:p>
<w:pPr><w:pStyle w:val="Normal"/></w:pPr>
<w:r><w:t xml:space="preserve">ICJ jurisdiction, with reservations</w:t></w:r>
</w:p>
<w:p>
<w:pPr><w:pStyle w:val="Normal"/></w:pPr>
<w:r><w:t xml:space="preserve">Suffrage: 21 years of age; universal; separate electorates and</w:t></w:r>
</w:p>
<w:p>
<w:pPr><w:pStyle w:val="Normal"/></w:pPr>
<w:r><w:t xml:space="preserve">reserved parliamentary seats for non-Muslims</w:t></w:r>
</w:p>
<w:p>
<w:pPr><w:pStyle w:val="Normal"/></w:pPr>
<w:r><w:t xml:space="preserve">Executive branch:</w:t></w:r>
</w:p>
<w:p>
<w:pPr><w:pStyle w:val="Normal"/></w:pPr>
<w:r><w:t xml:space="preserve">chief of state: President Sardar Farooq LEGHARI; election last held 13</w:t></w:r>
</w:p>
<w:p>
<w:pPr><w:pStyle w:val="Normal"/></w:pPr>
<w:r><w:t xml:space="preserve">November 1993 (next to be held no later than 14 October 1998); results</w:t></w:r>
</w:p>
<w:p>
<w:pPr><w:pStyle w:val="Normal"/></w:pPr>
<w:r><w:t xml:space="preserve">- LEGHARI was elected by Parliament and the four provincial assemblies</w:t></w:r>
</w:p>
<w:p>
<w:pPr><w:pStyle w:val="Normal"/></w:pPr>
<w:r><w:t xml:space="preserve">head of government: Prime Minister Benazir BHUTTO</w:t></w:r>
</w:p>
<w:p>
<w:pPr><w:pStyle w:val="Normal"/></w:pPr>
<w:r><w:t xml:space="preserve">cabinet: Cabinet</w:t></w:r>
</w:p>
<w:p>
<w:pPr><w:pStyle w:val="Normal"/></w:pPr>
<w:r><w:t xml:space="preserve">Legislative branch: bicameral Parliament (Majlis-e-Shoora)</w:t></w:r>
</w:p>
<w:p>
<w:pPr><w:pStyle w:val="Normal"/></w:pPr>
<w:r><w:t xml:space="preserve">Senate: elections last held NA March 1994 (next to be held NA March</w:t></w:r>
</w:p>
<w:p>
<w:pPr><w:pStyle w:val="Normal"/></w:pPr>
<w:r><w:t xml:space="preserve">1997); results - percent of vote by party NA; seats - (87 total) PPP</w:t></w:r>
</w:p>
<w:p>
<w:pPr><w:pStyle w:val="Normal"/></w:pPr>
<w:r><w:t xml:space="preserve">22, PML/N 17; Tribal Area Representatives (nonparty) 8, ANP 6, PML/J</w:t></w:r>
</w:p>
<w:p>
<w:pPr><w:pStyle w:val="Normal"/></w:pPr>
<w:r><w:t xml:space="preserve">5, JWP 5, MQM/A 5, JUI/F 2, PKMAP 2, JI 2, NPP 2, BNM/H 1, BNM/M 1,</w:t></w:r>
</w:p>
<w:p>
<w:pPr><w:pStyle w:val="Normal"/></w:pPr>
<w:r><w:t xml:space="preserve">JUP/NI 1, JUP/NO 1, JAH 1, JUI/S 1, PML/F 1, PNP 1, independents 2,</w:t></w:r>
</w:p>
<w:p>
<w:pPr><w:pStyle w:val="Normal"/></w:pPr>
<w:r><w:t xml:space="preserve">vacant 1</w:t></w:r>
</w:p>
<w:p>
<w:pPr><w:pStyle w:val="Normal"/></w:pPr>
<w:r><w:t xml:space="preserve">National Assembly: elections last held 6 October 1993 (next to be held</w:t></w:r>
</w:p>
<w:p>
<w:pPr><w:pStyle w:val="Normal"/></w:pPr>
<w:r><w:t xml:space="preserve">by October 1998); results - percent of vote by party NA; seats - (217</w:t></w:r>
</w:p>
<w:p>
<w:pPr><w:pStyle w:val="Normal"/></w:pPr>
<w:r><w:t xml:space="preserve">total) PPP 92, PML/N 75, PML/J 6, IJM-Islamic Democratic Front 4, ANP</w:t></w:r>
</w:p>
<w:p>
<w:pPr><w:pStyle w:val="Normal"/></w:pPr>
<w:r><w:t xml:space="preserve">3, PKMAP 4, PIF 3, JWP 2, MDM 2, BNM/H 1, BNM/M 1, NDA 1, NPP 1, PKQP</w:t></w:r>
</w:p>
<w:p>
<w:pPr><w:pStyle w:val="Normal"/></w:pPr>
<w:r><w:t xml:space="preserve">1, Religious minorities 10 reserved seats, independents 9, results</w:t></w:r>
</w:p>
<w:p>
<w:pPr><w:pStyle w:val="Normal"/></w:pPr>
<w:r><w:t xml:space="preserve">pending 2</w:t></w:r>
</w:p>
<w:p>
<w:pPr><w:pStyle w:val="Normal"/></w:pPr>
<w:r><w:t xml:space="preserve">Judicial branch: Supreme Court, Federal Islamic (Shari&apos;at) Court</w:t></w:r>
</w:p>
<w:p>
<w:pPr><w:pStyle w:val="Normal"/></w:pPr>
<w:r><w:t xml:space="preserve">Political parties and leaders:</w:t></w:r>
</w:p>
<w:p>
<w:pPr><w:pStyle w:val="Normal"/></w:pPr>
<w:r><w:t xml:space="preserve">government: Pakistan People&apos;s Party (PPP), Benazir BHUTTO; Pakistan</w:t></w:r>
</w:p>
<w:p>
<w:pPr><w:pStyle w:val="Normal"/></w:pPr>
<w:r><w:t xml:space="preserve">Muslim League, Junejo faction (PML/J), Hamid Nasir CHATTHA; National</w:t></w:r>
</w:p>
<w:p>
<w:pPr><w:pStyle w:val="Normal"/></w:pPr>
<w:r><w:t xml:space="preserve">People&apos;s Party (NPP), Ghulam Mustapha JATOI; Pakhtun Khwa Milli Awami</w:t></w:r>
</w:p>
<w:p>
<w:pPr><w:pStyle w:val="Normal"/></w:pPr>
<w:r><w:t xml:space="preserve">Party (PKMAP), Mahmood Khan ACHAKZAI; Balochistan National Movement,</w:t></w:r>
</w:p>
<w:p>
<w:pPr><w:pStyle w:val="Normal"/></w:pPr>
<w:r><w:t xml:space="preserve">Hayee Group (BNM/H), Dr. HAYEE Baluch; National Democratic Alliance</w:t></w:r>
</w:p>
<w:p>
<w:pPr><w:pStyle w:val="Normal"/></w:pPr>
<w:r><w:t xml:space="preserve">(NDA), Maulana Kausar NIAZI; Pakhtun Quami Party (PKQP), Mohammed</w:t></w:r>
</w:p>
<w:p>
<w:pPr><w:pStyle w:val="Normal"/></w:pPr>
<w:r><w:t xml:space="preserve">AFZAL Khan; Jamhoori Watan Party (JWP), Akbar Khan BUGTI</w:t></w:r>
</w:p>
<w:p>
<w:pPr><w:pStyle w:val="Normal"/></w:pPr>
<w:r><w:t xml:space="preserve">opposition: Pakistan Muslim League, Nawaz Sharif faction (PML/N),</w:t></w:r>
</w:p>
<w:p>
<w:pPr><w:pStyle w:val="Normal"/></w:pPr>
<w:r><w:t xml:space="preserve">Nawaz SHARIF; Awami National Party (ANP), Khan Abdul WALI KHAN;</w:t></w:r>
</w:p>
<w:p>
<w:pPr><w:pStyle w:val="Normal"/></w:pPr>
<w:r><w:t xml:space="preserve">Pakistan Islamic Front (PIF), Qazi Hussain AHMED; Balochistan National</w:t></w:r>
</w:p>
<w:p>
<w:pPr><w:pStyle w:val="Normal"/></w:pPr>
<w:r><w:t xml:space="preserve">Movement, Mengal Group (BNM/M), Sardar Akhtar MENGAL; Mohajir Quami</w:t></w:r>
</w:p>
<w:p>
<w:pPr><w:pStyle w:val="Normal"/></w:pPr>
<w:r><w:t xml:space="preserve">Movement, Altaf faction (MQM/A), Altaf HUSSAIN; Jamaat-i-Islami (JI),</w:t></w:r>
</w:p>
<w:p>
<w:pPr><w:pStyle w:val="Normal"/></w:pPr>
<w:r><w:t xml:space="preserve">Qazi Hussain AHMED; Jamiat-al-Hadith (JAH)</w:t></w:r>
</w:p>
<w:p>
<w:pPr><w:pStyle w:val="Normal"/></w:pPr>
<w:r><w:t xml:space="preserve">frequently shifting: Mutaheda Deeni Mahaz (MDM), Maulana Sami-ul-HAQ,</w:t></w:r>
</w:p>
<w:p>
<w:pPr><w:pStyle w:val="Normal"/></w:pPr>
<w:r><w:t xml:space="preserve">the MDM includes Jamiat Ulema-i-Pakistan, Niazi faction (JUP/NI) and</w:t></w:r>
</w:p>
<w:p>
<w:pPr><w:pStyle w:val="Normal"/></w:pPr>
<w:r><w:t xml:space="preserve">Anjuman Sepah-i-Sahaba Pakistan (ASSP); Islami-Jamhoori-Mahaz</w:t></w:r>
</w:p>
<w:p>
<w:pPr><w:pStyle w:val="Normal"/></w:pPr>
<w:r><w:t xml:space="preserve">(IJM-Islamic Democratic Party), the IJM includes Jamiat</w:t></w:r>
</w:p>
<w:p>
<w:pPr><w:pStyle w:val="Normal"/></w:pPr>
<w:r><w:t xml:space="preserve">Ulema-i-Islami, Fazlur Rehman group (JUI/F); Jamiat Ulema-i-Pakistan,</w:t></w:r>
</w:p>
<w:p>
<w:pPr><w:pStyle w:val="Normal"/></w:pPr>
<w:r><w:t xml:space="preserve">Noorani faction (JUP/NO); Jamiat Ulema-i-Islam, Sami-ul-Haq faction</w:t></w:r>
</w:p>
<w:p>
<w:pPr><w:pStyle w:val="Normal"/></w:pPr>
<w:r><w:t xml:space="preserve">(JUI/S); Pakistan Muslim League, Functional Group (PML/F); Pakistan</w:t></w:r>
</w:p>
<w:p>
<w:pPr><w:pStyle w:val="Normal"/></w:pPr>
<w:r><w:t xml:space="preserve">National Party (PNP)</w:t></w:r>
</w:p>
<w:p>
<w:pPr><w:pStyle w:val="Normal"/></w:pPr>
<w:r><w:t xml:space="preserve">note: political alliances in Pakistan can shift frequently</w:t></w:r>
</w:p>
<w:p>
<w:pPr><w:pStyle w:val="Normal"/></w:pPr>
<w:r><w:t xml:space="preserve">Other political or pressure groups: military remains important</w:t></w:r>
</w:p>
<w:p>
<w:pPr><w:pStyle w:val="Normal"/></w:pPr>
<w:r><w:t xml:space="preserve">political force; ulema (clergy), landowners, industrialists, and small</w:t></w:r>
</w:p>
<w:p>
<w:pPr><w:pStyle w:val="Normal"/></w:pPr>
<w:r><w:t xml:space="preserve">merchants also influential</w:t></w:r>
</w:p>
<w:p>
<w:pPr><w:pStyle w:val="Normal"/></w:pPr>
<w:r><w:t xml:space="preserve">Member of: AsDB, C, CCC, CP, ECO, ESCAP, FAO, G-19, G-24, G-77, GATT,</w:t></w:r>
</w:p>
<w:p>
<w:pPr><w:pStyle w:val="Normal"/></w:pPr>
<w:r><w:t xml:space="preserve">IAEA, IBRD, ICAO, ICC, ICFTU, ICRM, IDA, IDB, IFAD, IFC, IFRCS, ILO,</w:t></w:r>
</w:p>
<w:p>
<w:pPr><w:pStyle w:val="Normal"/></w:pPr>
<w:r><w:t xml:space="preserve">IMF, IMO, INMARSAT, INTELSAT, INTERPOL, IOC, IOM, ISO, ITU, MINURSO,</w:t></w:r>
</w:p>
<w:p>
<w:pPr><w:pStyle w:val="Normal"/></w:pPr>
<w:r><w:t xml:space="preserve">NAM, OAS (observer), OIC, PCA, SAARC, UN, UNCTAD, UNESCO, UNHCR,</w:t></w:r>
</w:p>
<w:p>
<w:pPr><w:pStyle w:val="Normal"/></w:pPr>
<w:r><w:t xml:space="preserve">UNIDO, UNIKOM, UNITAR, UNOMIL, UNOSOM, UNPROFOR, UPU, WCL, WFTU, WHO,</w:t></w:r>
</w:p>
<w:p>
<w:pPr><w:pStyle w:val="Normal"/></w:pPr>
<w:r><w:t xml:space="preserve">WIPO, WMO, WTO</w:t></w:r>
</w:p>
<w:p>
<w:pPr><w:pStyle w:val="Normal"/></w:pPr>
<w:r><w:t xml:space="preserve">Diplomatic representation in US:</w:t></w:r>
</w:p>
<w:p>
<w:pPr><w:pStyle w:val="Normal"/></w:pPr>
<w:r><w:t xml:space="preserve">chief of mission: Ambassador Maleeha LODHI</w:t></w:r>
</w:p>
<w:p>
<w:pPr><w:pStyle w:val="Normal"/></w:pPr>
<w:r><w:t xml:space="preserve">chancery: 2315 Massachusetts Avenue NW, Washington, DC 20008</w:t></w:r>
</w:p>
<w:p>
<w:pPr><w:pStyle w:val="Normal"/></w:pPr>
<w:r><w:t xml:space="preserve">telephone: [1] (202) 939-6200</w:t></w:r>
</w:p>
<w:p>
<w:pPr><w:pStyle w:val="Normal"/></w:pPr>
<w:r><w:t xml:space="preserve">FAX: [1] (202) 387-0484</w:t></w:r>
</w:p>
<w:p>
<w:pPr><w:pStyle w:val="Normal"/></w:pPr>
<w:r><w:t xml:space="preserve">consulate(s) general: Los Angeles and New York</w:t></w:r>
</w:p>
<w:p>
<w:pPr><w:pStyle w:val="Normal"/></w:pPr>
<w:r><w:t xml:space="preserve">US diplomatic representation:</w:t></w:r>
</w:p>
<w:p>
<w:pPr><w:pStyle w:val="Normal"/></w:pPr>
<w:r><w:t xml:space="preserve">chief of mission: Ambassador John C. MONJO</w:t></w:r>
</w:p>
<w:p>
<w:pPr><w:pStyle w:val="Normal"/></w:pPr>
<w:r><w:t xml:space="preserve">embassy: Diplomatic Enclave, Ramna 5, Islamabad</w:t></w:r>
</w:p>
<w:p>
<w:pPr><w:pStyle w:val="Normal"/></w:pPr>
<w:r><w:t xml:space="preserve">mailing address: P. O. Box 1048, PSC 1212, Box 2000, Unit 6220,</w:t></w:r>
</w:p>
<w:p>
<w:pPr><w:pStyle w:val="Normal"/></w:pPr>
<w:r><w:t xml:space="preserve">Islamabad; APO AE 09812-2000</w:t></w:r>
</w:p>
<w:p>
<w:pPr><w:pStyle w:val="Normal"/></w:pPr>
<w:r><w:t xml:space="preserve">telephone: [92] (51) 826161 through 826179</w:t></w:r>
</w:p>
<w:p>
<w:pPr><w:pStyle w:val="Normal"/></w:pPr>
<w:r><w:t xml:space="preserve">FAX: [92] (51) 214222</w:t></w:r>
</w:p>
<w:p>
<w:pPr><w:pStyle w:val="Normal"/></w:pPr>
<w:r><w:t xml:space="preserve">consulate(s) general: Karachi, Lahore</w:t></w:r>
</w:p>
<w:p>
<w:pPr><w:pStyle w:val="Normal"/></w:pPr>
<w:r><w:t xml:space="preserve">consulate(s): Peshawar</w:t></w:r>
</w:p>
<w:p>
<w:pPr><w:pStyle w:val="Normal"/></w:pPr>
<w:r><w:t xml:space="preserve">Flag: green with a vertical white band (symbolizing the role of</w:t></w:r>
</w:p>
<w:p>
<w:pPr><w:pStyle w:val="Normal"/></w:pPr>
<w:r><w:t xml:space="preserve">religious minorities) on the hoist side; a large white crescent and</w:t></w:r>
</w:p>
<w:p>
<w:pPr><w:pStyle w:val="Normal"/></w:pPr>
<w:r><w:t xml:space="preserve">star are centered in the green field; the crescent, star, and color</w:t></w:r>
</w:p>
<w:p>
<w:pPr><w:pStyle w:val="Normal"/></w:pPr>
<w:r><w:t xml:space="preserve">green are traditional symbols of Islam</w:t></w:r>
</w:p>
<w:p>
<w:pPr><w:pStyle w:val="Normal"/></w:pPr>
<w:r><w:t xml:space="preserve">@Pakistan:Economy</w:t></w:r>
</w:p>
<w:p>
<w:pPr><w:pStyle w:val="Normal"/></w:pPr>
<w:r><w:t xml:space="preserve">Overview: The Pakistani economy has made progress in several key areas</w:t></w:r>
</w:p>
<w:p>
<w:pPr><w:pStyle w:val="Normal"/></w:pPr>
<w:r><w:t xml:space="preserve">since Benazir BHUTTO became Prime Minister in October 1993. She has</w:t></w:r>
</w:p>
<w:p>
<w:pPr><w:pStyle w:val="Normal"/></w:pPr>
<w:r><w:t xml:space="preserve">been under pressure from international donors and the IMF - which gave</w:t></w:r>
</w:p>
<w:p>
<w:pPr><w:pStyle w:val="Normal"/></w:pPr>
<w:r><w:t xml:space="preserve">Pakistan a $1.3 billion structural adjustment credit in February 1994</w:t></w:r>
</w:p>
<w:p>
<w:pPr><w:pStyle w:val="Normal"/></w:pPr>
<w:r><w:t xml:space="preserve">- to continue the economic reforms and austerity measures begun by her</w:t></w:r>
</w:p>
<w:p>
<w:pPr><w:pStyle w:val="Normal"/></w:pPr>
<w:r><w:t xml:space="preserve">predecessor, caretaker Prime Minister Moeen QURESHI (July-October</w:t></w:r>
</w:p>
<w:p>
<w:pPr><w:pStyle w:val="Normal"/></w:pPr>
<w:r><w:t xml:space="preserve">1993). Foreign exchange reserves climbed to more than $3 billion in</w:t></w:r>
</w:p>
<w:p>
<w:pPr><w:pStyle w:val="Normal"/></w:pPr>
<w:r><w:t xml:space="preserve">1994, and the budget deficit was substantially reduced. Real GDP</w:t></w:r>
</w:p>
<w:p>
<w:pPr><w:pStyle w:val="Normal"/></w:pPr>
<w:r><w:t xml:space="preserve">growth was 4% in FY93/94, up from 2.3% in FY92/93. Foreign direct and</w:t></w:r>
</w:p>
<w:p>
<w:pPr><w:pStyle w:val="Normal"/></w:pPr>
<w:r><w:t xml:space="preserve">portfolio investment also have increased. Privatization of large</w:t></w:r>
</w:p>
<w:p>
<w:pPr><w:pStyle w:val="Normal"/></w:pPr>
<w:r><w:t xml:space="preserve">public sector utilities began in 1994 with the sale of 12% of the</w:t></w:r>
</w:p>
<w:p>
<w:pPr><w:pStyle w:val="Normal"/></w:pPr>
<w:r><w:t xml:space="preserve">Pakistan Telecommunications Corporation (PTC) and the Water and Power</w:t></w:r>
</w:p>
<w:p>
<w:pPr><w:pStyle w:val="Normal"/></w:pPr>
<w:r><w:t xml:space="preserve">Development Authority (WAPDA); the sale of state-owned banks and other</w:t></w:r>
</w:p>
<w:p>
<w:pPr><w:pStyle w:val="Normal"/></w:pPr>
<w:r><w:t xml:space="preserve">large units are planned for 1995. Still, the government must cope with</w:t></w:r>
</w:p>
<w:p>
<w:pPr><w:pStyle w:val="Normal"/></w:pPr>
<w:r><w:t xml:space="preserve">long-standing economic vulnerabilities - high levels of debt service</w:t></w:r>
</w:p>
<w:p>
<w:pPr><w:pStyle w:val="Normal"/></w:pPr>
<w:r><w:t xml:space="preserve">and defense spending, a small tax base, a huge population, and</w:t></w:r>
</w:p>
<w:p>
<w:pPr><w:pStyle w:val="Normal"/></w:pPr>
<w:r><w:t xml:space="preserve">dependence on cotton-based exports - which hamper its ability to</w:t></w:r>
</w:p>
<w:p>
<w:pPr><w:pStyle w:val="Normal"/></w:pPr>
<w:r><w:t xml:space="preserve">create a stable economic environment. In addition, Pakistan&apos;s</w:t></w:r>
</w:p>
<w:p>
<w:pPr><w:pStyle w:val="Normal"/></w:pPr>
<w:r><w:t xml:space="preserve">infrastructure is inadequate and deteriorating, low levels of literacy</w:t></w:r>
</w:p>
<w:p>
<w:pPr><w:pStyle w:val="Normal"/></w:pPr>
<w:r><w:t xml:space="preserve">constrain industrial growth, and increasing sectarian, ethnic, and</w:t></w:r>
</w:p>
<w:p>
<w:pPr><w:pStyle w:val="Normal"/></w:pPr>
<w:r><w:t xml:space="preserve">tribal violence disrupt production.</w:t></w:r>
</w:p>
<w:p>
<w:pPr><w:pStyle w:val="Normal"/></w:pPr>
<w:r><w:t xml:space="preserve">National product: GDP - purchasing power parity - $248.5 billion (1994</w:t></w:r>
</w:p>
<w:p>
<w:pPr><w:pStyle w:val="Normal"/></w:pPr>
<w:r><w:t xml:space="preserve">est.)</w:t></w:r>
</w:p>
<w:p>
<w:pPr><w:pStyle w:val="Normal"/></w:pPr>
<w:r><w:t xml:space="preserve">National product real growth rate: 4% (1994 est.)</w:t></w:r>
</w:p>
<w:p>
<w:pPr><w:pStyle w:val="Normal"/></w:pPr>
<w:r><w:t xml:space="preserve">National product per capita: $1,930 (1994 est.)</w:t></w:r>
</w:p>
<w:p>
<w:pPr><w:pStyle w:val="Normal"/></w:pPr>
<w:r><w:t xml:space="preserve">Inflation rate (consumer prices): 12% (FY93/94)</w:t></w:r>
</w:p>
<w:p>
<w:pPr><w:pStyle w:val="Normal"/></w:pPr>
<w:r><w:t xml:space="preserve">Unemployment rate: 10% (FY90/91 est.)</w:t></w:r>
</w:p>
<w:p>
<w:pPr><w:pStyle w:val="Normal"/></w:pPr>
<w:r><w:t xml:space="preserve">Budget:</w:t></w:r>
</w:p>
<w:p>
<w:pPr><w:pStyle w:val="Normal"/></w:pPr>
<w:r><w:t xml:space="preserve">revenues: $10.5 billion</w:t></w:r>
</w:p>
<w:p>
<w:pPr><w:pStyle w:val="Normal"/></w:pPr>
<w:r><w:t xml:space="preserve">expenditures: $11.2 billion, including capital expenditures of $3.1</w:t></w:r>
</w:p>
<w:p>
<w:pPr><w:pStyle w:val="Normal"/></w:pPr>
<w:r><w:t xml:space="preserve">billion (FY93/94)</w:t></w:r>
</w:p>
<w:p>
<w:pPr><w:pStyle w:val="Normal"/></w:pPr>
<w:r><w:t xml:space="preserve">Exports: $6.7 billion (1993)</w:t></w:r>
</w:p>
<w:p>
<w:pPr><w:pStyle w:val="Normal"/></w:pPr>
<w:r><w:t xml:space="preserve">commodities: cotton, textiles, clothing, rice, leather, carpets</w:t></w:r>
</w:p>
<w:p>
<w:pPr><w:pStyle w:val="Normal"/></w:pPr>
<w:r><w:t xml:space="preserve">partners: US, Japan, Hong Kong, Germany, UK, UAE, France</w:t></w:r>
</w:p>
<w:p>
<w:pPr><w:pStyle w:val="Normal"/></w:pPr>
<w:r><w:t xml:space="preserve">Imports: $9.5 billion (1993)</w:t></w:r>
</w:p>
<w:p>
<w:pPr><w:pStyle w:val="Normal"/></w:pPr>
<w:r><w:t xml:space="preserve">commodities: petroleum, petroleum products, machinery, transportation</w:t></w:r>
</w:p>
<w:p>
<w:pPr><w:pStyle w:val="Normal"/></w:pPr>
<w:r><w:t xml:space="preserve">equipment, vegetable oils, animal fats, chemicals</w:t></w:r>
</w:p>
<w:p>
<w:pPr><w:pStyle w:val="Normal"/></w:pPr>
<w:r><w:t xml:space="preserve">partners: Japan, US, Germany, UK, Saudi Arabia, Malaysia, South Korea</w:t></w:r>
</w:p>
<w:p>
<w:pPr><w:pStyle w:val="Normal"/></w:pPr>
<w:r><w:t xml:space="preserve">External debt: $24 billion (1993 est.)</w:t></w:r>
</w:p>
<w:p>
<w:pPr><w:pStyle w:val="Normal"/></w:pPr>
<w:r><w:t xml:space="preserve">Industrial production: growth rate 5.6% (FY93/94); accounts for 18%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10,800,000 kW (1994)</w:t></w:r>
</w:p>
<w:p>
<w:pPr><w:pStyle w:val="Normal"/></w:pPr>
<w:r><w:t xml:space="preserve">production: 52.4 billion kWh</w:t></w:r>
</w:p>
<w:p>
<w:pPr><w:pStyle w:val="Normal"/></w:pPr>
<w:r><w:t xml:space="preserve">consumption per capita: 389 kWh (1993)</w:t></w:r>
</w:p>
<w:p>
<w:pPr><w:pStyle w:val="Normal"/></w:pPr>
<w:r><w:t xml:space="preserve">Industries: textiles, food processing, beverages, construction</w:t></w:r>
</w:p>
<w:p>
<w:pPr><w:pStyle w:val="Normal"/></w:pPr>
<w:r><w:t xml:space="preserve">materials, clothing, paper products, shrimp</w:t></w:r>
</w:p>
<w:p>
<w:pPr><w:pStyle w:val="Normal"/></w:pPr>
<w:r><w:t xml:space="preserve">Agriculture: 24% of GDP; world&apos;s largest contiguous irrigation system;</w:t></w:r>
</w:p>
<w:p>
<w:pPr><w:pStyle w:val="Normal"/></w:pPr>
<w:r><w:t xml:space="preserve">major crops - cotton, wheat, rice, sugarcane, fruits, vegetables;</w:t></w:r>
</w:p>
<w:p>
<w:pPr><w:pStyle w:val="Normal"/></w:pPr>
<w:r><w:t xml:space="preserve">livestock products - milk, beef, mutton, eggs</w:t></w:r>
</w:p>
<w:p>
<w:pPr><w:pStyle w:val="Normal"/></w:pPr>
<w:r><w:t xml:space="preserve">Illicit drugs: major illicit producer of opium and hashish for the</w:t></w:r>
</w:p>
<w:p>
<w:pPr><w:pStyle w:val="Normal"/></w:pPr>
<w:r><w:t xml:space="preserve">international drug trade; remains world&apos;s third largest opium producer</w:t></w:r>
</w:p>
<w:p>
<w:pPr><w:pStyle w:val="Normal"/></w:pPr>
<w:r><w:t xml:space="preserve">(160 metric tons in 1994); major center for processing Afghan heroin</w:t></w:r>
</w:p>
<w:p>
<w:pPr><w:pStyle w:val="Normal"/></w:pPr>
<w:r><w:t xml:space="preserve">and key transit area for Southwest Asian heroin moving to Western</w:t></w:r>
</w:p>
<w:p>
<w:pPr><w:pStyle w:val="Normal"/></w:pPr>
<w:r><w:t xml:space="preserve">market</w:t></w:r>
</w:p>
<w:p>
<w:pPr><w:pStyle w:val="Normal"/></w:pPr>
<w:r><w:t xml:space="preserve">Economic aid:</w:t></w:r>
</w:p>
<w:p>
<w:pPr><w:pStyle w:val="Normal"/></w:pPr>
<w:r><w:t xml:space="preserve">recipient: $2.5 billion (FY91/92); $2.5 billion (FY92/93); $2.5</w:t></w:r>
</w:p>
<w:p>
<w:pPr><w:pStyle w:val="Normal"/></w:pPr>
<w:r><w:t xml:space="preserve">billion (FY93/94); no US commitments, includes bi- and multilateral</w:t></w:r>
</w:p>
<w:p>
<w:pPr><w:pStyle w:val="Normal"/></w:pPr>
<w:r><w:t xml:space="preserve">aid</w:t></w:r>
</w:p>
<w:p>
<w:pPr><w:pStyle w:val="Normal"/></w:pPr>
<w:r><w:t xml:space="preserve">Currency: 1 Pakistani rupee (PRe) = 100 paisa</w:t></w:r>
</w:p>
<w:p>
<w:pPr><w:pStyle w:val="Normal"/></w:pPr>
<w:r><w:t xml:space="preserve">Exchange rates: Pakistani rupees (PRs) per US$1 - 30.860 (January</w:t></w:r>
</w:p>
<w:p>
<w:pPr><w:pStyle w:val="Normal"/></w:pPr>
<w:r><w:t xml:space="preserve">1995), 30.570 (1994), 28.107 (1993), 25.083 (1992), 23.801 (1991),</w:t></w:r>
</w:p>
<w:p>
<w:pPr><w:pStyle w:val="Normal"/></w:pPr>
<w:r><w:t xml:space="preserve">21.707 (1990)</w:t></w:r>
</w:p>
<w:p>
<w:pPr><w:pStyle w:val="Normal"/></w:pPr>
<w:r><w:t xml:space="preserve">Fiscal year: 1 July - 30 June</w:t></w:r>
</w:p>
<w:p>
<w:pPr><w:pStyle w:val="Normal"/></w:pPr>
<w:r><w:t xml:space="preserve">@Pakistan:Transportation</w:t></w:r>
</w:p>
<w:p>
<w:pPr><w:pStyle w:val="Normal"/></w:pPr>
<w:r><w:t xml:space="preserve">Railroads:</w:t></w:r>
</w:p>
<w:p>
<w:pPr><w:pStyle w:val="Normal"/></w:pPr>
<w:r><w:t xml:space="preserve">total: 8,773 km</w:t></w:r>
</w:p>
<w:p>
<w:pPr><w:pStyle w:val="Normal"/></w:pPr>
<w:r><w:t xml:space="preserve">broad gauge: 7,718 km 1.676-m gauge (286 km electrified; 1,037 double</w:t></w:r>
</w:p>
<w:p>
<w:pPr><w:pStyle w:val="Normal"/></w:pPr>
<w:r><w:t xml:space="preserve">track)</w:t></w:r>
</w:p>
<w:p>
<w:pPr><w:pStyle w:val="Normal"/></w:pPr>
<w:r><w:t xml:space="preserve">narrow gauge: 445 km 1.000-m gauge; 610 km less than 1.000-m gauge</w:t></w:r>
</w:p>
<w:p>
<w:pPr><w:pStyle w:val="Normal"/></w:pPr>
<w:r><w:t xml:space="preserve">(1985)</w:t></w:r>
</w:p>
<w:p>
<w:pPr><w:pStyle w:val="Normal"/></w:pPr>
<w:r><w:t xml:space="preserve">Highways:</w:t></w:r>
</w:p>
<w:p>
<w:pPr><w:pStyle w:val="Normal"/></w:pPr>
<w:r><w:t xml:space="preserve">total: 177,410 km</w:t></w:r>
</w:p>
<w:p>
<w:pPr><w:pStyle w:val="Normal"/></w:pPr>
<w:r><w:t xml:space="preserve">paved: 94,027 km</w:t></w:r>
</w:p>
<w:p>
<w:pPr><w:pStyle w:val="Normal"/></w:pPr>
<w:r><w:t xml:space="preserve">unpaved: 83,383 km (1991 est.)</w:t></w:r>
</w:p>
<w:p>
<w:pPr><w:pStyle w:val="Normal"/></w:pPr>
<w:r><w:t xml:space="preserve">Pipelines: crude oil 250 km; petroleum products 885 km; natural gas</w:t></w:r>
</w:p>
<w:p>
<w:pPr><w:pStyle w:val="Normal"/></w:pPr>
<w:r><w:t xml:space="preserve">4,044 km (1987)</w:t></w:r>
</w:p>
<w:p>
<w:pPr><w:pStyle w:val="Normal"/></w:pPr>
<w:r><w:t xml:space="preserve">Ports: Gwadar, Karachi, Ormaro (under construction), Port Muhammad bin</w:t></w:r>
</w:p>
<w:p>
<w:pPr><w:pStyle w:val="Normal"/></w:pPr>
<w:r><w:t xml:space="preserve">Qasim</w:t></w:r>
</w:p>
<w:p>
<w:pPr><w:pStyle w:val="Normal"/></w:pPr>
<w:r><w:t xml:space="preserve">Merchant marine:</w:t></w:r>
</w:p>
<w:p>
<w:pPr><w:pStyle w:val="Normal"/></w:pPr>
<w:r><w:t xml:space="preserve">total: 30 ships (1,000 GRT or over) totaling 352,189 GRT/532,782 DWT</w:t></w:r>
</w:p>
<w:p>
<w:pPr><w:pStyle w:val="Normal"/></w:pPr>
<w:r><w:t xml:space="preserve">ships by type: bulk 1, cargo 25, oil tanker 1, passenger-cargo 3</w:t></w:r>
</w:p>
<w:p>
<w:pPr><w:pStyle w:val="Normal"/></w:pPr>
<w:r><w:t xml:space="preserve">Airports:</w:t></w:r>
</w:p>
<w:p>
<w:pPr><w:pStyle w:val="Normal"/></w:pPr>
<w:r><w:t xml:space="preserve">total: 119</w:t></w:r>
</w:p>
<w:p>
<w:pPr><w:pStyle w:val="Normal"/></w:pPr>
<w:r><w:t xml:space="preserve">with paved runways over 3,047 m: 12</w:t></w:r>
</w:p>
<w:p>
<w:pPr><w:pStyle w:val="Normal"/></w:pPr>
<w:r><w:t xml:space="preserve">with paved runways 2,438 to 3,047 m: 21</w:t></w:r>
</w:p>
<w:p>
<w:pPr><w:pStyle w:val="Normal"/></w:pPr>
<w:r><w:t xml:space="preserve">with paved runways 1,524 to 2,437 m: 33</w:t></w:r>
</w:p>
<w:p>
<w:pPr><w:pStyle w:val="Normal"/></w:pPr>
<w:r><w:t xml:space="preserve">with paved runways 914 to 1,523 m: 14</w:t></w:r>
</w:p>
<w:p>
<w:pPr><w:pStyle w:val="Normal"/></w:pPr>
<w:r><w:t xml:space="preserve">with paved runways under 914 m: 24</w:t></w:r>
</w:p>
<w:p>
<w:pPr><w:pStyle w:val="Normal"/></w:pPr>
<w:r><w:t xml:space="preserve">with unpaved runways 1,524 to 2,438 m: 7</w:t></w:r>
</w:p>
<w:p>
<w:pPr><w:pStyle w:val="Normal"/></w:pPr>
<w:r><w:t xml:space="preserve">with unpaved runways 914 to 1,523 m: 8</w:t></w:r>
</w:p>
<w:p>
<w:pPr><w:pStyle w:val="Normal"/></w:pPr>
<w:r><w:t xml:space="preserve">@Pakistan:Communications</w:t></w:r>
</w:p>
<w:p>
<w:pPr><w:pStyle w:val="Normal"/></w:pPr>
<w:r><w:t xml:space="preserve">Telephone system: NA telephones; about 7 telephones/1,000 persons; the</w:t></w:r>
</w:p>
<w:p>
<w:pPr><w:pStyle w:val="Normal"/></w:pPr>
<w:r><w:t xml:space="preserve">domestic telephone system is poor, adequate only for government and</w:t></w:r>
</w:p>
<w:p>
<w:pPr><w:pStyle w:val="Normal"/></w:pPr>
<w:r><w:t xml:space="preserve">business use; the system for international traffic is better</w:t></w:r>
</w:p>
<w:p>
<w:pPr><w:pStyle w:val="Normal"/></w:pPr>
<w:r><w:t xml:space="preserve">local: NA</w:t></w:r>
</w:p>
<w:p>
<w:pPr><w:pStyle w:val="Normal"/></w:pPr>
<w:r><w:t xml:space="preserve">intercity: microwave radio relay</w:t></w:r>
</w:p>
<w:p>
<w:pPr><w:pStyle w:val="Normal"/></w:pPr>
<w:r><w:t xml:space="preserve">international: 3 INTELSAT (1 Atlantic Ocean and 2 Indian Ocean) earth</w:t></w:r>
</w:p>
<w:p>
<w:pPr><w:pStyle w:val="Normal"/></w:pPr>
<w:r><w:t xml:space="preserve">stations; microwave radio relay</w:t></w:r>
</w:p>
<w:p>
<w:pPr><w:pStyle w:val="Normal"/></w:pPr>
<w:r><w:t xml:space="preserve">Radio:</w:t></w:r>
</w:p>
<w:p>
<w:pPr><w:pStyle w:val="Normal"/></w:pPr>
<w:r><w:t xml:space="preserve">broadcast stations: AM 19, FM 8,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29</w:t></w:r>
</w:p>
<w:p>
<w:pPr><w:pStyle w:val="Normal"/></w:pPr>
<w:r><w:t xml:space="preserve">televisions: NA</w:t></w:r>
</w:p>
<w:p>
<w:pPr><w:pStyle w:val="Normal"/></w:pPr>
<w:r><w:t xml:space="preserve">@Pakistan:Defense Forces</w:t></w:r>
</w:p>
<w:p>
<w:pPr><w:pStyle w:val="Normal"/></w:pPr>
<w:r><w:t xml:space="preserve">Branches: Army, Navy, Air Force, Civil Armed Forces, National Guard,</w:t></w:r>
</w:p>
<w:p>
<w:pPr><w:pStyle w:val="Normal"/></w:pPr>
<w:r><w:t xml:space="preserve">paramilitary/security forces</w:t></w:r>
</w:p>
<w:p>
<w:pPr><w:pStyle w:val="Normal"/></w:pPr>
<w:r><w:t xml:space="preserve">Manpower availability: males age 15-49 30,219,551; males fit for</w:t></w:r>
</w:p>
<w:p>
<w:pPr><w:pStyle w:val="Normal"/></w:pPr>
<w:r><w:t xml:space="preserve">military service 18,544,008; males reach military age (17) annually</w:t></w:r>
</w:p>
<w:p>
<w:pPr><w:pStyle w:val="Normal"/></w:pPr>
<w:r><w:t xml:space="preserve">1,429,719 (1995 est.)</w:t></w:r>
</w:p>
<w:p>
<w:pPr><w:pStyle w:val="Normal"/></w:pPr>
<w:r><w:t xml:space="preserve">Defense expenditures: exchange rate conversion - $3.2 billion, 5.6% of</w:t></w:r>
</w:p>
<w:p>
<w:pPr><w:pStyle w:val="Normal"/></w:pPr>
<w:r><w:t xml:space="preserve">GDP (FY94/95)</w:t></w:r>
</w:p>
<w:p>
<w:pPr><w:pStyle w:val="Normal"/></w:pPr>
<w:r><w:t xml:space="preserve">________________________________________________________________________</w:t></w:r>
</w:p>
<w:p>
<w:pPr><w:pStyle w:val="Normal"/></w:pPr>
<w:r><w:t xml:space="preserve">PALAU</w:t></w:r>
</w:p>
<w:p>
<w:pPr><w:pStyle w:val="Normal"/></w:pPr>
<w:r><w:t xml:space="preserve">@Palau:Geography</w:t></w:r>
</w:p>
<w:p>
<w:pPr><w:pStyle w:val="Normal"/></w:pPr>
<w:r><w:t xml:space="preserve">Location: Oceania, group of islands in the North Pacific Ocean,</w:t></w:r>
</w:p>
<w:p>
<w:pPr><w:pStyle w:val="Normal"/></w:pPr>
<w:r><w:t xml:space="preserve">southeast of the Philippines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458 sq km</w:t></w:r>
</w:p>
<w:p>
<w:pPr><w:pStyle w:val="Normal"/></w:pPr>
<w:r><w:t xml:space="preserve">land area: 458 sq km</w:t></w:r>
</w:p>
<w:p>
<w:pPr><w:pStyle w:val="Normal"/></w:pPr>
<w:r><w:t xml:space="preserve">comparative area: slightly more than 2.5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1,519 km</w:t></w:r>
</w:p>
<w:p>
<w:pPr><w:pStyle w:val="Normal"/></w:pPr>
<w:r><w:t xml:space="preserve">Maritime claims:</w:t></w:r>
</w:p>
<w:p>
<w:pPr><w:pStyle w:val="Normal"/></w:pPr>
<w:r><w:t xml:space="preserve">continental shelf: 200-m depth or to depth of exploitation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wet season May to November; hot and humid</w:t></w:r>
</w:p>
<w:p>
<w:pPr><w:pStyle w:val="Normal"/></w:pPr>
<w:r><w:t xml:space="preserve">Terrain: about 200 islands varying geologically from the high,</w:t></w:r>
</w:p>
<w:p>
<w:pPr><w:pStyle w:val="Normal"/></w:pPr>
<w:r><w:t xml:space="preserve">mountainous main island of Babelthuap to low, coral islands usually</w:t></w:r>
</w:p>
<w:p>
<w:pPr><w:pStyle w:val="Normal"/></w:pPr>
<w:r><w:t xml:space="preserve">fringed by large barrier reefs</w:t></w:r>
</w:p>
<w:p>
<w:pPr><w:pStyle w:val="Normal"/></w:pPr>
<w:r><w:t xml:space="preserve">Natural resources: forests, minerals (especially gold), marine</w:t></w:r>
</w:p>
<w:p>
<w:pPr><w:pStyle w:val="Normal"/></w:pPr>
<w:r><w:t xml:space="preserve">products, deep-seabed minerals</w:t></w:r>
</w:p>
<w:p>
<w:pPr><w:pStyle w:val="Normal"/></w:pPr>
<w:r><w:t xml:space="preserve">Land use:</w:t></w:r>
</w:p>
<w:p>
<w:pPr><w:pStyle w:val="Normal"/></w:pPr>
<w:r><w:t xml:space="preserve">arable land: NA%</w:t></w:r>
</w:p>
<w:p>
<w:pPr><w:pStyle w:val="Normal"/></w:pPr>
<w:r><w:t xml:space="preserve">permanent crops: NA%</w:t></w:r>
</w:p>
<w:p>
<w:pPr><w:pStyle w:val="Normal"/></w:pPr>
<w:r><w:t xml:space="preserve">meadows and pastures: NA%</w:t></w:r>
</w:p>
<w:p>
<w:pPr><w:pStyle w:val="Normal"/></w:pPr>
<w:r><w:t xml:space="preserve">forest and woodland: NA%</w:t></w:r>
</w:p>
<w:p>
<w:pPr><w:pStyle w:val="Normal"/></w:pPr>
<w:r><w:t xml:space="preserve">other: NA%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inadequate facilities for disposal of solid waste;</w:t></w:r>
</w:p>
<w:p>
<w:pPr><w:pStyle w:val="Normal"/></w:pPr>
<w:r><w:t xml:space="preserve">threats to the marine ecosystem from sand and coral dredging and</w:t></w:r>
</w:p>
<w:p>
<w:pPr><w:pStyle w:val="Normal"/></w:pPr>
<w:r><w:t xml:space="preserve">illegal fishing practices that involve the use of dynamite</w:t></w:r>
</w:p>
<w:p>
<w:pPr><w:pStyle w:val="Normal"/></w:pPr>
<w:r><w:t xml:space="preserve">natural hazards: typhoons (June to December)</w:t></w:r>
</w:p>
<w:p>
<w:pPr><w:pStyle w:val="Normal"/></w:pPr>
<w:r><w:t xml:space="preserve">international agreements: NA</w:t></w:r>
</w:p>
<w:p>
<w:pPr><w:pStyle w:val="Normal"/></w:pPr>
<w:r><w:t xml:space="preserve">Note: includes World War II battleground of Beliliou (Peleliu) and</w:t></w:r>
</w:p>
<w:p>
<w:pPr><w:pStyle w:val="Normal"/></w:pPr>
<w:r><w:t xml:space="preserve">world-famous rock islands; archipelago of six island groups totaling</w:t></w:r>
</w:p>
<w:p>
<w:pPr><w:pStyle w:val="Normal"/></w:pPr>
<w:r><w:t xml:space="preserve">over 200 islands in the Caroline chain</w:t></w:r>
</w:p>
<w:p>
<w:pPr><w:pStyle w:val="Normal"/></w:pPr>
<w:r><w:t xml:space="preserve">@Palau:People</w:t></w:r>
</w:p>
<w:p>
<w:pPr><w:pStyle w:val="Normal"/></w:pPr>
<w:r><w:t xml:space="preserve">Population: 16,661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1.76% (1995 est.)</w:t></w:r>
</w:p>
<w:p>
<w:pPr><w:pStyle w:val="Normal"/></w:pPr>
<w:r><w:t xml:space="preserve">Birth rate: 22.11 births/1,000 population (1995 est.)</w:t></w:r>
</w:p>
<w:p>
<w:pPr><w:pStyle w:val="Normal"/></w:pPr>
<w:r><w:t xml:space="preserve">Death rate: 6.61 deaths/1,000 population (1995 est.)</w:t></w:r>
</w:p>
<w:p>
<w:pPr><w:pStyle w:val="Normal"/></w:pPr>
<w:r><w:t xml:space="preserve">Net migration rate: 2.12 migrant(s)/1,000 population (1995 est.)</w:t></w:r>
</w:p>
<w:p>
<w:pPr><w:pStyle w:val="Normal"/></w:pPr>
<w:r><w:t xml:space="preserve">Infant mortality rate: 25.07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71.01 years</w:t></w:r>
</w:p>
<w:p>
<w:pPr><w:pStyle w:val="Normal"/></w:pPr>
<w:r><w:t xml:space="preserve">male: 69.14 years</w:t></w:r>
</w:p>
<w:p>
<w:pPr><w:pStyle w:val="Normal"/></w:pPr>
<w:r><w:t xml:space="preserve">female: 73.02 years (1995 est.)</w:t></w:r>
</w:p>
<w:p>
<w:pPr><w:pStyle w:val="Normal"/></w:pPr>
<w:r><w:t xml:space="preserve">Total fertility rate: 2.85 children born/woman (1995 est.)</w:t></w:r>
</w:p>
<w:p>
<w:pPr><w:pStyle w:val="Normal"/></w:pPr>
<w:r><w:t xml:space="preserve">Nationality:</w:t></w:r>
</w:p>
<w:p>
<w:pPr><w:pStyle w:val="Normal"/></w:pPr>
<w:r><w:t xml:space="preserve">noun: Palauan(s)</w:t></w:r>
</w:p>
<w:p>
<w:pPr><w:pStyle w:val="Normal"/></w:pPr>
<w:r><w:t xml:space="preserve">adjective: Palauan</w:t></w:r>
</w:p>
<w:p>
<w:pPr><w:pStyle w:val="Normal"/></w:pPr>
<w:r><w:t xml:space="preserve">Ethnic divisions: Palauans are a composite of Polynesian, Malayan, and</w:t></w:r>
</w:p>
<w:p>
<w:pPr><w:pStyle w:val="Normal"/></w:pPr>
<w:r><w:t xml:space="preserve">Melanesian races</w:t></w:r>
</w:p>
<w:p>
<w:pPr><w:pStyle w:val="Normal"/></w:pPr>
<w:r><w:t xml:space="preserve">Religions: Christian (Catholics, Seventh-Day Adventists, Jehovah&apos;s</w:t></w:r>
</w:p>
<w:p>
<w:pPr><w:pStyle w:val="Normal"/></w:pPr>
<w:r><w:t xml:space="preserve">Witnesses, the Assembly of God, the Liebenzell Mission, and Latter-Day</w:t></w:r>
</w:p>
<w:p>
<w:pPr><w:pStyle w:val="Normal"/></w:pPr>
<w:r><w:t xml:space="preserve">Saints), Modekngei religion (one-third of the population observes this</w:t></w:r>
</w:p>
<w:p>
<w:pPr><w:pStyle w:val="Normal"/></w:pPr>
<w:r><w:t xml:space="preserve">religion which is indigenous to Palau)</w:t></w:r>
</w:p>
<w:p>
<w:pPr><w:pStyle w:val="Normal"/></w:pPr>
<w:r><w:t xml:space="preserve">Languages: English (official in all of Palau&apos;s 16 states), Sonsorolese</w:t></w:r>
</w:p>
<w:p>
<w:pPr><w:pStyle w:val="Normal"/></w:pPr>
<w:r><w:t xml:space="preserve">(official in the state of Sonsoral), Angaur and Japanese (in the state</w:t></w:r>
</w:p>
<w:p>
<w:pPr><w:pStyle w:val="Normal"/></w:pPr>
<w:r><w:t xml:space="preserve">of Anguar), Tobi (in the state of Tobi), Palauan (in the other 13</w:t></w:r>
</w:p>
<w:p>
<w:pPr><w:pStyle w:val="Normal"/></w:pPr>
<w:r><w:t xml:space="preserve">states)</w:t></w:r>
</w:p>
<w:p>
<w:pPr><w:pStyle w:val="Normal"/></w:pPr>
<w:r><w:t xml:space="preserve">Literacy: age 15 and over can read and write (1980)</w:t></w:r>
</w:p>
<w:p>
<w:pPr><w:pStyle w:val="Normal"/></w:pPr>
<w:r><w:t xml:space="preserve">total population: 92%</w:t></w:r>
</w:p>
<w:p>
<w:pPr><w:pStyle w:val="Normal"/></w:pPr>
<w:r><w:t xml:space="preserve">male: 93%</w:t></w:r>
</w:p>
<w:p>
<w:pPr><w:pStyle w:val="Normal"/></w:pPr>
<w:r><w:t xml:space="preserve">female: 90%</w:t></w:r>
</w:p>
<w:p>
<w:pPr><w:pStyle w:val="Normal"/></w:pPr>
<w:r><w:t xml:space="preserve">Labor force: NA</w:t></w:r>
</w:p>
<w:p>
<w:pPr><w:pStyle w:val="Normal"/></w:pPr>
<w:r><w:t xml:space="preserve">by occupation: NA</w:t></w:r>
</w:p>
<w:p>
<w:pPr><w:pStyle w:val="Normal"/></w:pPr>
<w:r><w:t xml:space="preserve">@Palau:Government</w:t></w:r>
</w:p>
<w:p>
<w:pPr><w:pStyle w:val="Normal"/></w:pPr>
<w:r><w:t xml:space="preserve">Names:</w:t></w:r>
</w:p>
<w:p>
<w:pPr><w:pStyle w:val="Normal"/></w:pPr>
<w:r><w:t xml:space="preserve">conventional long form: Republic of Palau</w:t></w:r>
</w:p>
<w:p>
<w:pPr><w:pStyle w:val="Normal"/></w:pPr>
<w:r><w:t xml:space="preserve">conventional short form: Palau</w:t></w:r>
</w:p>
<w:p>
<w:pPr><w:pStyle w:val="Normal"/></w:pPr>
<w:r><w:t xml:space="preserve">former: Trust Territory of the Pacific Islands</w:t></w:r>
</w:p>
<w:p>
<w:pPr><w:pStyle w:val="Normal"/></w:pPr>
<w:r><w:t xml:space="preserve">Digraph: PS</w:t></w:r>
</w:p>
<w:p>
<w:pPr><w:pStyle w:val="Normal"/></w:pPr>
<w:r><w:t xml:space="preserve">Type: self-governing territory in free association with the US</w:t></w:r>
</w:p>
<w:p>
<w:pPr><w:pStyle w:val="Normal"/></w:pPr>
<w:r><w:t xml:space="preserve">pursuant to Compact of Free Association which entered into force 1</w:t></w:r>
</w:p>
<w:p>
<w:pPr><w:pStyle w:val="Normal"/></w:pPr>
<w:r><w:t xml:space="preserve">October 1994; Palau is fully responsible for internal affairs; US</w:t></w:r>
</w:p>
<w:p>
<w:pPr><w:pStyle w:val="Normal"/></w:pPr>
<w:r><w:t xml:space="preserve">retains responsibility for external affairs</w:t></w:r>
</w:p>
<w:p>
<w:pPr><w:pStyle w:val="Normal"/></w:pPr>
<w:r><w:t xml:space="preserve">Capital: Koror</w:t></w:r>
</w:p>
<w:p>
<w:pPr><w:pStyle w:val="Normal"/></w:pPr>
<w:r><w:t xml:space="preserve">note: a new capital is being built about 20 km northeast in eastern</w:t></w:r>
</w:p>
<w:p>
<w:pPr><w:pStyle w:val="Normal"/></w:pPr>
<w:r><w:t xml:space="preserve">Babelthuap</w:t></w:r>
</w:p>
<w:p>
<w:pPr><w:pStyle w:val="Normal"/></w:pPr>
<w:r><w:t xml:space="preserve">Administrative divisions: there are no first-order administrative</w:t></w:r>
</w:p>
<w:p>
<w:pPr><w:pStyle w:val="Normal"/></w:pPr>
<w:r><w:t xml:space="preserve">divisions as defined by the US Government, but there are 16 states:</w:t></w:r>
</w:p>
<w:p>
<w:pPr><w:pStyle w:val="Normal"/></w:pPr>
<w:r><w:t xml:space="preserve">Aimeliik, Airai, Angaur, Kayangel, Koror, Melekeok, Ngaraard,</w:t></w:r>
</w:p>
<w:p>
<w:pPr><w:pStyle w:val="Normal"/></w:pPr>
<w:r><w:t xml:space="preserve">Ngardmau, Ngaremlengui, Ngatpang, Ngchesar, Ngerchelong, Ngiwal,</w:t></w:r>
</w:p>
<w:p>
<w:pPr><w:pStyle w:val="Normal"/></w:pPr>
<w:r><w:t xml:space="preserve">Peleliu, Sonsorol, Tobi</w:t></w:r>
</w:p>
<w:p>
<w:pPr><w:pStyle w:val="Normal"/></w:pPr>
<w:r><w:t xml:space="preserve">Independence: 1 October 1994 (from the US-administered UN Trusteeship)</w:t></w:r>
</w:p>
<w:p>
<w:pPr><w:pStyle w:val="Normal"/></w:pPr>
<w:r><w:t xml:space="preserve">National holiday: Constitution Day, 9 July (1979)</w:t></w:r>
</w:p>
<w:p>
<w:pPr><w:pStyle w:val="Normal"/></w:pPr>
<w:r><w:t xml:space="preserve">Constitution: 1 January 1981</w:t></w:r>
</w:p>
<w:p>
<w:pPr><w:pStyle w:val="Normal"/></w:pPr>
<w:r><w:t xml:space="preserve">Legal system: based on Trust Territory laws, acts of the legislature,</w:t></w:r>
</w:p>
<w:p>
<w:pPr><w:pStyle w:val="Normal"/></w:pPr>
<w:r><w:t xml:space="preserve">municipal, common, and customary laws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Kuniwo NAKAMURA</w:t></w:r>
</w:p>
<w:p>
<w:pPr><w:pStyle w:val="Normal"/></w:pPr>
<w:r><w:t xml:space="preserve">(since 1 January 1993), Vice-President Tommy E. REMENGESAU Jr. (since</w:t></w:r>
</w:p>
<w:p>
<w:pPr><w:pStyle w:val="Normal"/></w:pPr>
<w:r><w:t xml:space="preserve">1 January 1993); election last held 4 November 1992 (next to be held</w:t></w:r>
</w:p>
<w:p>
<w:pPr><w:pStyle w:val="Normal"/></w:pPr>
<w:r><w:t xml:space="preserve">NA November 1996); results - Kuniwo NAKAMURA 50.7%, Johnson TORIBIONG</w:t></w:r>
</w:p>
<w:p>
<w:pPr><w:pStyle w:val="Normal"/></w:pPr>
<w:r><w:t xml:space="preserve">49.3%</w:t></w:r>
</w:p>
<w:p>
<w:pPr><w:pStyle w:val="Normal"/></w:pPr>
<w:r><w:t xml:space="preserve">Legislative branch: bicameral Parliament (Olbiil Era Kelulau or OEK)</w:t></w:r>
</w:p>
<w:p>
<w:pPr><w:pStyle w:val="Normal"/></w:pPr>
<w:r><w:t xml:space="preserve">Senate: elections last held 4 November 1992 (next to be held NA</w:t></w:r>
</w:p>
<w:p>
<w:pPr><w:pStyle w:val="Normal"/></w:pPr>
<w:r><w:t xml:space="preserve">November 1996); results - percent of vote by party NA; seats - (14</w:t></w:r>
</w:p>
<w:p>
<w:pPr><w:pStyle w:val="Normal"/></w:pPr>
<w:r><w:t xml:space="preserve">total) number of seats by party NA</w:t></w:r>
</w:p>
<w:p>
<w:pPr><w:pStyle w:val="Normal"/></w:pPr>
<w:r><w:t xml:space="preserve">House of Delegates: elections last held 4 November 1992 (next to be</w:t></w:r>
</w:p>
<w:p>
<w:pPr><w:pStyle w:val="Normal"/></w:pPr>
<w:r><w:t xml:space="preserve">held NA November 1996); results - percent of vote by party NA; seats -</w:t></w:r>
</w:p>
<w:p>
<w:pPr><w:pStyle w:val="Normal"/></w:pPr>
<w:r><w:t xml:space="preserve">(16 total) number of seats by party NA</w:t></w:r>
</w:p>
<w:p>
<w:pPr><w:pStyle w:val="Normal"/></w:pPr>
<w:r><w:t xml:space="preserve">Judicial branch: Supreme Court, National Court, Court of Common Pleas</w:t></w:r>
</w:p>
<w:p>
<w:pPr><w:pStyle w:val="Normal"/></w:pPr>
<w:r><w:t xml:space="preserve">Member of: ESCAP (associate), SPC, SPF (observer), UN</w:t></w:r>
</w:p>
<w:p>
<w:pPr><w:pStyle w:val="Normal"/></w:pPr>
<w:r><w:t xml:space="preserve">Diplomatic representation in US:</w:t></w:r>
</w:p>
<w:p>
<w:pPr><w:pStyle w:val="Normal"/></w:pPr>
<w:r><w:t xml:space="preserve">chief of mission: Liaison Officer NA</w:t></w:r>
</w:p>
<w:p>
<w:pPr><w:pStyle w:val="Normal"/></w:pPr>
<w:r><w:t xml:space="preserve">liaison office: 444 North Capital Street NW, Washington, DC 20036</w:t></w:r>
</w:p>
<w:p>
<w:pPr><w:pStyle w:val="Normal"/></w:pPr>
<w:r><w:t xml:space="preserve">telephone: (202) 624-7793</w:t></w:r>
</w:p>
<w:p>
<w:pPr><w:pStyle w:val="Normal"/></w:pPr>
<w:r><w:t xml:space="preserve">FAX: NA</w:t></w:r>
</w:p>
<w:p>
<w:pPr><w:pStyle w:val="Normal"/></w:pPr>
<w:r><w:t xml:space="preserve">note: relationship of free association with the US pursuant to compact</w:t></w:r>
</w:p>
<w:p>
<w:pPr><w:pStyle w:val="Normal"/></w:pPr>
<w:r><w:t xml:space="preserve">of free association which entered into force 1 October 1994</w:t></w:r>
</w:p>
<w:p>
<w:pPr><w:pStyle w:val="Normal"/></w:pPr>
<w:r><w:t xml:space="preserve">US diplomatic representation:</w:t></w:r>
</w:p>
<w:p>
<w:pPr><w:pStyle w:val="Normal"/></w:pPr>
<w:r><w:t xml:space="preserve">chief of mission: Liaison Officer Lloyd W. MOSS</w:t></w:r>
</w:p>
<w:p>
<w:pPr><w:pStyle w:val="Normal"/></w:pPr>
<w:r><w:t xml:space="preserve">liaison office: Erenguul Street, Koror, Republic of Palau</w:t></w:r>
</w:p>
<w:p>
<w:pPr><w:pStyle w:val="Normal"/></w:pPr>
<w:r><w:t xml:space="preserve">mailing address: P.O. Box 6028, Republic of Palau 96940</w:t></w:r>
</w:p>
<w:p>
<w:pPr><w:pStyle w:val="Normal"/></w:pPr>
<w:r><w:t xml:space="preserve">telephone: [680] 488-2920</w:t></w:r>
</w:p>
<w:p>
<w:pPr><w:pStyle w:val="Normal"/></w:pPr>
<w:r><w:t xml:space="preserve">FAX: [680] 488-2911</w:t></w:r>
</w:p>
<w:p>
<w:pPr><w:pStyle w:val="Normal"/></w:pPr>
<w:r><w:t xml:space="preserve">note: relationship of free association with the US pursuant to compact</w:t></w:r>
</w:p>
<w:p>
<w:pPr><w:pStyle w:val="Normal"/></w:pPr>
<w:r><w:t xml:space="preserve">of free association which entered into force 1 October 1994</w:t></w:r>
</w:p>
<w:p>
<w:pPr><w:pStyle w:val="Normal"/></w:pPr>
<w:r><w:t xml:space="preserve">Flag: light blue with a large yellow disk (representing the moon)</w:t></w:r>
</w:p>
<w:p>
<w:pPr><w:pStyle w:val="Normal"/></w:pPr>
<w:r><w:t xml:space="preserve">shifted slightly to the hoist side</w:t></w:r>
</w:p>
<w:p>
<w:pPr><w:pStyle w:val="Normal"/></w:pPr>
<w:r><w:t xml:space="preserve">@Palau:Economy</w:t></w:r>
</w:p>
<w:p>
<w:pPr><w:pStyle w:val="Normal"/></w:pPr>
<w:r><w:t xml:space="preserve">Overview: The economy consists primarily of subsistence agriculture</w:t></w:r>
</w:p>
<w:p>
<w:pPr><w:pStyle w:val="Normal"/></w:pPr>
<w:r><w:t xml:space="preserve">and fishing. The government is the major employer of the work force,</w:t></w:r>
</w:p>
<w:p>
<w:pPr><w:pStyle w:val="Normal"/></w:pPr>
<w:r><w:t xml:space="preserve">relying heavily on financial assistance from the US. The compact of</w:t></w:r>
</w:p>
<w:p>
<w:pPr><w:pStyle w:val="Normal"/></w:pPr>
<w:r><w:t xml:space="preserve">&quot;free association&quot; with the United States, entered into after the end</w:t></w:r>
</w:p>
<w:p>
<w:pPr><w:pStyle w:val="Normal"/></w:pPr>
<w:r><w:t xml:space="preserve">of the UN trusteeship on 1 October 1994, provides Palau with $500</w:t></w:r>
</w:p>
<w:p>
<w:pPr><w:pStyle w:val="Normal"/></w:pPr>
<w:r><w:t xml:space="preserve">million in US aid over 15 years in return for furnishing some military</w:t></w:r>
</w:p>
<w:p>
<w:pPr><w:pStyle w:val="Normal"/></w:pPr>
<w:r><w:t xml:space="preserve">facilities. The population, in effect, enjoys a per capita income of</w:t></w:r>
</w:p>
<w:p>
<w:pPr><w:pStyle w:val="Normal"/></w:pPr>
<w:r><w:t xml:space="preserve">$5,000, twice that of the Philippines and much of Micronesia. Long-run</w:t></w:r>
</w:p>
<w:p>
<w:pPr><w:pStyle w:val="Normal"/></w:pPr>
<w:r><w:t xml:space="preserve">prospects for the tourist sector have been greatly bolstered by the</w:t></w:r>
</w:p>
<w:p>
<w:pPr><w:pStyle w:val="Normal"/></w:pPr>
<w:r><w:t xml:space="preserve">expansion of air travel in the Pacific and the rapidly rising</w:t></w:r>
</w:p>
<w:p>
<w:pPr><w:pStyle w:val="Normal"/></w:pPr>
<w:r><w:t xml:space="preserve">prosperity of leading East Asian countries.</w:t></w:r>
</w:p>
<w:p>
<w:pPr><w:pStyle w:val="Normal"/></w:pPr>
<w:r><w:t xml:space="preserve">National product: GDP - purchasing power parity - $81.8 million (1994</w:t></w:r>
</w:p>
<w:p>
<w:pPr><w:pStyle w:val="Normal"/></w:pPr>
<w:r><w:t xml:space="preserve">est.)</w:t></w:r>
</w:p>
<w:p>
<w:pPr><w:pStyle w:val="Normal"/></w:pPr>
<w:r><w:t xml:space="preserve">note: GDP numbers reflect US spending</w:t></w:r>
</w:p>
<w:p>
<w:pPr><w:pStyle w:val="Normal"/></w:pPr>
<w:r><w:t xml:space="preserve">National product real growth rate: NA%</w:t></w:r>
</w:p>
<w:p>
<w:pPr><w:pStyle w:val="Normal"/></w:pPr>
<w:r><w:t xml:space="preserve">National product per capita: $5,000 (1994 est.)</w:t></w:r>
</w:p>
<w:p>
<w:pPr><w:pStyle w:val="Normal"/></w:pPr>
<w:r><w:t xml:space="preserve">Inflation rate (consumer prices): NA%</w:t></w:r>
</w:p>
<w:p>
<w:pPr><w:pStyle w:val="Normal"/></w:pPr>
<w:r><w:t xml:space="preserve">Unemployment rate: 20% (1986)</w:t></w:r>
</w:p>
<w:p>
<w:pPr><w:pStyle w:val="Normal"/></w:pPr>
<w:r><w:t xml:space="preserve">Budget:</w:t></w:r>
</w:p>
<w:p>
<w:pPr><w:pStyle w:val="Normal"/></w:pPr>
<w:r><w:t xml:space="preserve">revenues: $6 million</w:t></w:r>
</w:p>
<w:p>
<w:pPr><w:pStyle w:val="Normal"/></w:pPr>
<w:r><w:t xml:space="preserve">expenditures: $NA, including capital expenditures of $NA (1986 est.)</w:t></w:r>
</w:p>
<w:p>
<w:pPr><w:pStyle w:val="Normal"/></w:pPr>
<w:r><w:t xml:space="preserve">Exports: $600,000 (f.o.b., 1989)</w:t></w:r>
</w:p>
<w:p>
<w:pPr><w:pStyle w:val="Normal"/></w:pPr>
<w:r><w:t xml:space="preserve">commodities: trochus (type of shellfish), tuna, copra, handicrafts</w:t></w:r>
</w:p>
<w:p>
<w:pPr><w:pStyle w:val="Normal"/></w:pPr>
<w:r><w:t xml:space="preserve">partners: US, Japan</w:t></w:r>
</w:p>
<w:p>
<w:pPr><w:pStyle w:val="Normal"/></w:pPr>
<w:r><w:t xml:space="preserve">Imports: $24.6 million (c.i.f., 1989)</w:t></w:r>
</w:p>
<w:p>
<w:pPr><w:pStyle w:val="Normal"/></w:pPr>
<w:r><w:t xml:space="preserve">commodities: NA</w:t></w:r>
</w:p>
<w:p>
<w:pPr><w:pStyle w:val="Normal"/></w:pPr>
<w:r><w:t xml:space="preserve">partners: US</w:t></w:r>
</w:p>
<w:p>
<w:pPr><w:pStyle w:val="Normal"/></w:pPr>
<w:r><w:t xml:space="preserve">External debt: about $100 million (1989)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16,000 kW</w:t></w:r>
</w:p>
<w:p>
<w:pPr><w:pStyle w:val="Normal"/></w:pPr>
<w:r><w:t xml:space="preserve">production: 22 million kWh</w:t></w:r>
</w:p>
<w:p>
<w:pPr><w:pStyle w:val="Normal"/></w:pPr>
<w:r><w:t xml:space="preserve">consumption per capita: 1,540 kWh (1990)</w:t></w:r>
</w:p>
<w:p>
<w:pPr><w:pStyle w:val="Normal"/></w:pPr>
<w:r><w:t xml:space="preserve">Industries: tourism, craft items (shell, wood, pearl), some commercial</w:t></w:r>
</w:p>
<w:p>
<w:pPr><w:pStyle w:val="Normal"/></w:pPr>
<w:r><w:t xml:space="preserve">fishing and agriculture</w:t></w:r>
</w:p>
<w:p>
<w:pPr><w:pStyle w:val="Normal"/></w:pPr>
<w:r><w:t xml:space="preserve">Agriculture: subsistence-level production of coconut, copra, cassava,</w:t></w:r>
</w:p>
<w:p>
<w:pPr><w:pStyle w:val="Normal"/></w:pPr>
<w:r><w:t xml:space="preserve">sweet potatoes</w:t></w:r>
</w:p>
<w:p>
<w:pPr><w:pStyle w:val="Normal"/></w:pPr>
<w:r><w:t xml:space="preserve">Economic aid:</w:t></w:r>
</w:p>
<w:p>
<w:pPr><w:pStyle w:val="Normal"/></w:pPr>
<w:r><w:t xml:space="preserve">recipient: US commitments, including Ex-Im (FY70-89), $2.56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$92 million</w:t></w:r>
</w:p>
<w:p>
<w:pPr><w:pStyle w:val="Normal"/></w:pPr>
<w:r><w:t xml:space="preserve">Currency: 1 United States dollar (US$) = 100 cents</w:t></w:r>
</w:p>
<w:p>
<w:pPr><w:pStyle w:val="Normal"/></w:pPr>
<w:r><w:t xml:space="preserve">Exchange rates: US currency is used</w:t></w:r>
</w:p>
<w:p>
<w:pPr><w:pStyle w:val="Normal"/></w:pPr>
<w:r><w:t xml:space="preserve">Fiscal year: 1 October - 30 September</w:t></w:r>
</w:p>
<w:p>
<w:pPr><w:pStyle w:val="Normal"/></w:pPr>
<w:r><w:t xml:space="preserve">@Palau:Transportation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61 km</w:t></w:r>
</w:p>
<w:p>
<w:pPr><w:pStyle w:val="Normal"/></w:pPr>
<w:r><w:t xml:space="preserve">paved: 36 km</w:t></w:r>
</w:p>
<w:p>
<w:pPr><w:pStyle w:val="Normal"/></w:pPr>
<w:r><w:t xml:space="preserve">unpaved: gravel 25 km</w:t></w:r>
</w:p>
<w:p>
<w:pPr><w:pStyle w:val="Normal"/></w:pPr>
<w:r><w:t xml:space="preserve">Ports: Koror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3</w:t></w:r>
</w:p>
<w:p>
<w:pPr><w:pStyle w:val="Normal"/></w:pPr>
<w:r><w:t xml:space="preserve">with paved runways 1,524 to 2,437 m: 1</w:t></w:r>
</w:p>
<w:p>
<w:pPr><w:pStyle w:val="Normal"/></w:pPr>
<w:r><w:t xml:space="preserve">with unpaved runways 1,524 to 2,438 m: 2</w:t></w:r>
</w:p>
<w:p>
<w:pPr><w:pStyle w:val="Normal"/></w:pPr>
<w:r><w:t xml:space="preserve">@Palau:Communications</w:t></w:r>
</w:p>
<w:p>
<w:pPr><w:pStyle w:val="Normal"/></w:pPr>
<w:r><w:t xml:space="preserve">Telephone system: NA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(Pacific Ocean) earth station</w:t></w:r>
</w:p>
<w:p>
<w:pPr><w:pStyle w:val="Normal"/></w:pPr>
<w:r><w:t xml:space="preserve">Radio:</w:t></w:r>
</w:p>
<w:p>
<w:pPr><w:pStyle w:val="Normal"/></w:pPr>
<w:r><w:t xml:space="preserve">broadcast stations: AM 1,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NA</w:t></w:r>
</w:p>
<w:p>
<w:pPr><w:pStyle w:val="Normal"/></w:pPr>
<w:r><w:t xml:space="preserve">@Palau:Defense Forces</w:t></w:r>
</w:p>
<w:p>
<w:pPr><w:pStyle w:val="Normal"/></w:pPr>
<w:r><w:t xml:space="preserve">Branches: NA</w:t></w:r>
</w:p>
<w:p>
<w:pPr><w:pStyle w:val="Normal"/></w:pPr>
<w:r><w:t xml:space="preserve">Defense expenditures: $NA, NA% of GDP</w:t></w:r>
</w:p>
<w:p>
<w:pPr><w:pStyle w:val="Normal"/></w:pPr>
<w:r><w:t xml:space="preserve">Note: defense is the responsibility of the US pursuant to Compact of</w:t></w:r>
</w:p>
<w:p>
<w:pPr><w:pStyle w:val="Normal"/></w:pPr>
<w:r><w:t xml:space="preserve">Free Association which entered into force 1 October 1994</w:t></w:r>
</w:p>
<w:p>
<w:pPr><w:pStyle w:val="Normal"/></w:pPr>
<w:r><w:t xml:space="preserve">________________________________________________________________________</w:t></w:r>
</w:p>
<w:p>
<w:pPr><w:pStyle w:val="Normal"/></w:pPr>
<w:r><w:t xml:space="preserve">PALMYRA ATOLL</w:t></w:r>
</w:p>
<w:p>
<w:pPr><w:pStyle w:val="Normal"/></w:pPr>
<w:r><w:t xml:space="preserve">(territory of the US)</w:t></w:r>
</w:p>
<w:p>
<w:pPr><w:pStyle w:val="Normal"/></w:pPr>
<w:r><w:t xml:space="preserve">@Palmyra Atoll:Geography</w:t></w:r>
</w:p>
<w:p>
<w:pPr><w:pStyle w:val="Normal"/></w:pPr>
<w:r><w:t xml:space="preserve">Location: Oceania, atoll in the North Pacific Ocean, about one-half of</w:t></w:r>
</w:p>
<w:p>
<w:pPr><w:pStyle w:val="Normal"/></w:pPr>
<w:r><w:t xml:space="preserve">the way from Hawaii to American Samoa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11.9 sq km</w:t></w:r>
</w:p>
<w:p>
<w:pPr><w:pStyle w:val="Normal"/></w:pPr>
<w:r><w:t xml:space="preserve">land area: 11.9 sq km</w:t></w:r>
</w:p>
<w:p>
<w:pPr><w:pStyle w:val="Normal"/></w:pPr>
<w:r><w:t xml:space="preserve">comparative area: about 20 times the size of The Mall in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14.5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equatorial, hot, and very rainy</w:t></w:r>
</w:p>
<w:p>
<w:pPr><w:pStyle w:val="Normal"/></w:pPr>
<w:r><w:t xml:space="preserve">Terrain: low, with maximum elevations of about 2 meters</w:t></w:r>
</w:p>
<w:p>
<w:pPr><w:pStyle w:val="Normal"/></w:pPr>
<w:r><w:t xml:space="preserve">Natural resources: none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100%</w:t></w:r>
</w:p>
<w:p>
<w:pPr><w:pStyle w:val="Normal"/></w:pPr>
<w:r><w:t xml:space="preserve">other: 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about 50 islets covered with dense vegetation, coconut trees,</w:t></w:r>
</w:p>
<w:p>
<w:pPr><w:pStyle w:val="Normal"/></w:pPr>
<w:r><w:t xml:space="preserve">and balsa-like trees up to 30 meters tall</w:t></w:r>
</w:p>
<w:p>
<w:pPr><w:pStyle w:val="Normal"/></w:pPr>
<w:r><w:t xml:space="preserve">@Palmyra Atoll:People</w:t></w:r>
</w:p>
<w:p>
<w:pPr><w:pStyle w:val="Normal"/></w:pPr>
<w:r><w:t xml:space="preserve">Population: uninhabited</w:t></w:r>
</w:p>
<w:p>
<w:pPr><w:pStyle w:val="Normal"/></w:pPr>
<w:r><w:t xml:space="preserve">@Palmyra Atoll:Government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Palmyra Atoll</w:t></w:r>
</w:p>
<w:p>
<w:pPr><w:pStyle w:val="Normal"/></w:pPr>
<w:r><w:t xml:space="preserve">Digraph: LQ</w:t></w:r>
</w:p>
<w:p>
<w:pPr><w:pStyle w:val="Normal"/></w:pPr>
<w:r><w:t xml:space="preserve">Type: incorporated territory of the US; privately owned, but</w:t></w:r>
</w:p>
<w:p>
<w:pPr><w:pStyle w:val="Normal"/></w:pPr>
<w:r><w:t xml:space="preserve">administered by the Office of Territorial and International Affairs,</w:t></w:r>
</w:p>
<w:p>
<w:pPr><w:pStyle w:val="Normal"/></w:pPr>
<w:r><w:t xml:space="preserve">US Department of the Interior</w:t></w:r>
</w:p>
<w:p>
<w:pPr><w:pStyle w:val="Normal"/></w:pPr>
<w:r><w:t xml:space="preserve">Capital: none; administered from Washington, DC</w:t></w:r>
</w:p>
<w:p>
<w:pPr><w:pStyle w:val="Normal"/></w:pPr>
<w:r><w:t xml:space="preserve">@Palmyra Atoll:Economy</w:t></w:r>
</w:p>
<w:p>
<w:pPr><w:pStyle w:val="Normal"/></w:pPr>
<w:r><w:t xml:space="preserve">Overview: no economic activity</w:t></w:r>
</w:p>
<w:p>
<w:pPr><w:pStyle w:val="Normal"/></w:pPr>
<w:r><w:t xml:space="preserve">@Palmyra Atoll:Transportation</w:t></w:r>
</w:p>
<w:p>
<w:pPr><w:pStyle w:val="Normal"/></w:pPr>
<w:r><w:t xml:space="preserve">Highways: much of the road and many causeways built during the war are</w:t></w:r>
</w:p>
<w:p>
<w:pPr><w:pStyle w:val="Normal"/></w:pPr>
<w:r><w:t xml:space="preserve">unserviceable and overgrown</w:t></w:r>
</w:p>
<w:p>
<w:pPr><w:pStyle w:val="Normal"/></w:pPr>
<w:r><w:t xml:space="preserve">Ports: West Lagoon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unpaved runways 1,524 to 2,438 m: 1</w:t></w:r>
</w:p>
<w:p>
<w:pPr><w:pStyle w:val="Normal"/></w:pPr>
<w:r><w:t xml:space="preserve">@Palmyra Atoll:Defense Forces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PANAMA</w:t></w:r>
</w:p>
<w:p>
<w:pPr><w:pStyle w:val="Normal"/></w:pPr>
<w:r><w:t xml:space="preserve">@Panama:Geography</w:t></w:r>
</w:p>
<w:p>
<w:pPr><w:pStyle w:val="Normal"/></w:pPr>
<w:r><w:t xml:space="preserve">Location: Middle America, bordering both the Caribbean Sea and the</w:t></w:r>
</w:p>
<w:p>
<w:pPr><w:pStyle w:val="Normal"/></w:pPr>
<w:r><w:t xml:space="preserve">North Pacific Ocean, between Colombia and Costa Rica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78,200 sq km</w:t></w:r>
</w:p>
<w:p>
<w:pPr><w:pStyle w:val="Normal"/></w:pPr>
<w:r><w:t xml:space="preserve">land area: 75,990 sq km</w:t></w:r>
</w:p>
<w:p>
<w:pPr><w:pStyle w:val="Normal"/></w:pPr>
<w:r><w:t xml:space="preserve">comparative area: slightly smaller than South Carolina</w:t></w:r>
</w:p>
<w:p>
<w:pPr><w:pStyle w:val="Normal"/></w:pPr>
<w:r><w:t xml:space="preserve">Land boundaries: total 555 km, Colombia 225 km, Costa Rica 330 km</w:t></w:r>
</w:p>
<w:p>
<w:pPr><w:pStyle w:val="Normal"/></w:pPr>
<w:r><w:t xml:space="preserve">Coastline: 2,490 km</w:t></w:r>
</w:p>
<w:p>
<w:pPr><w:pStyle w:val="Normal"/></w:pPr>
<w:r><w:t xml:space="preserve">Maritime claims:</w:t></w:r>
</w:p>
<w:p>
<w:pPr><w:pStyle w:val="Normal"/></w:pPr>
<w:r><w:t xml:space="preserve">territorial sea: 200 nm</w:t></w:r>
</w:p>
<w:p>
<w:pPr><w:pStyle w:val="Normal"/></w:pPr>
<w:r><w:t xml:space="preserve">International disputes: none</w:t></w:r>
</w:p>
<w:p>
<w:pPr><w:pStyle w:val="Normal"/></w:pPr>
<w:r><w:t xml:space="preserve">Climate: tropical; hot, humid, cloudy; prolonged rainy season (May to</w:t></w:r>
</w:p>
<w:p>
<w:pPr><w:pStyle w:val="Normal"/></w:pPr>
<w:r><w:t xml:space="preserve">January), short dry season (January to May)</w:t></w:r>
</w:p>
<w:p>
<w:pPr><w:pStyle w:val="Normal"/></w:pPr>
<w:r><w:t xml:space="preserve">Terrain: interior mostly steep, rugged mountains and dissected, upland</w:t></w:r>
</w:p>
<w:p>
<w:pPr><w:pStyle w:val="Normal"/></w:pPr>
<w:r><w:t xml:space="preserve">plains; coastal areas largely plains and rolling hills</w:t></w:r>
</w:p>
<w:p>
<w:pPr><w:pStyle w:val="Normal"/></w:pPr>
<w:r><w:t xml:space="preserve">Natural resources: copper, mahogany forests, shrimp</w:t></w:r>
</w:p>
<w:p>
<w:pPr><w:pStyle w:val="Normal"/></w:pPr>
<w:r><w:t xml:space="preserve">Land use:</w:t></w:r>
</w:p>
<w:p>
<w:pPr><w:pStyle w:val="Normal"/></w:pPr>
<w:r><w:t xml:space="preserve">arable land: 6%</w:t></w:r>
</w:p>
<w:p>
<w:pPr><w:pStyle w:val="Normal"/></w:pPr>
<w:r><w:t xml:space="preserve">permanent crops: 2%</w:t></w:r>
</w:p>
<w:p>
<w:pPr><w:pStyle w:val="Normal"/></w:pPr>
<w:r><w:t xml:space="preserve">meadows and pastures: 15%</w:t></w:r>
</w:p>
<w:p>
<w:pPr><w:pStyle w:val="Normal"/></w:pPr>
<w:r><w:t xml:space="preserve">forest and woodland: 54%</w:t></w:r>
</w:p>
<w:p>
<w:pPr><w:pStyle w:val="Normal"/></w:pPr>
<w:r><w:t xml:space="preserve">other: 23%</w:t></w:r>
</w:p>
<w:p>
<w:pPr><w:pStyle w:val="Normal"/></w:pPr>
<w:r><w:t xml:space="preserve">Irrigated land: 320 sq km (1989 est.)</w:t></w:r>
</w:p>
<w:p>
<w:pPr><w:pStyle w:val="Normal"/></w:pPr>
<w:r><w:t xml:space="preserve">Environment:</w:t></w:r>
</w:p>
<w:p>
<w:pPr><w:pStyle w:val="Normal"/></w:pPr>
<w:r><w:t xml:space="preserve">current issues: water pollution from agricultural runoff threatens</w:t></w:r>
</w:p>
<w:p>
<w:pPr><w:pStyle w:val="Normal"/></w:pPr>
<w:r><w:t xml:space="preserve">fishery resources; deforestation of tropical rain forest; land</w:t></w:r>
</w:p>
<w:p>
<w:pPr><w:pStyle w:val="Normal"/></w:pPr>
<w:r><w:t xml:space="preserve">degradation</w:t></w:r>
</w:p>
<w:p>
<w:pPr><w:pStyle w:val="Normal"/></w:pPr>
<w:r><w:t xml:space="preserve">natural hazards: NA</w:t></w:r>
</w:p>
<w:p>
<w:pPr><w:pStyle w:val="Normal"/></w:pPr>
<w:r><w:t xml:space="preserve">international agreements: party to - Biodiversity, Endangered Species,</w:t></w:r>
</w:p>
<w:p>
<w:pPr><w:pStyle w:val="Normal"/></w:pPr>
<w:r><w:t xml:space="preserve">Hazardous Wastes, Marine Dumping, Nuclear Test Ban, Ozone Layer</w:t></w:r>
</w:p>
<w:p>
<w:pPr><w:pStyle w:val="Normal"/></w:pPr>
<w:r><w:t xml:space="preserve">Protection, Ship Pollution, Tropical Timber 83, Wetlands; signed, but</w:t></w:r>
</w:p>
<w:p>
<w:pPr><w:pStyle w:val="Normal"/></w:pPr>
<w:r><w:t xml:space="preserve">not ratified - Climate Change, Law of the Sea, Marine Life</w:t></w:r>
</w:p>
<w:p>
<w:pPr><w:pStyle w:val="Normal"/></w:pPr>
<w:r><w:t xml:space="preserve">Conservation, Tropical Timber 94</w:t></w:r>
</w:p>
<w:p>
<w:pPr><w:pStyle w:val="Normal"/></w:pPr>
<w:r><w:t xml:space="preserve">Note: strategic location on eastern end of isthmus forming land bridge</w:t></w:r>
</w:p>
<w:p>
<w:pPr><w:pStyle w:val="Normal"/></w:pPr>
<w:r><w:t xml:space="preserve">connecting North and South America; controls Panama Canal that links</w:t></w:r>
</w:p>
<w:p>
<w:pPr><w:pStyle w:val="Normal"/></w:pPr>
<w:r><w:t xml:space="preserve">North Atlantic Ocean via Caribbean Sea with North Pacific Ocean</w:t></w:r>
</w:p>
<w:p>
<w:pPr><w:pStyle w:val="Normal"/></w:pPr>
<w:r><w:t xml:space="preserve">@Panama:People</w:t></w:r>
</w:p>
<w:p>
<w:pPr><w:pStyle w:val="Normal"/></w:pPr>
<w:r><w:t xml:space="preserve">Population: 2,680,903 (July 1995 est.)</w:t></w:r>
</w:p>
<w:p>
<w:pPr><w:pStyle w:val="Normal"/></w:pPr>
<w:r><w:t xml:space="preserve">Age structure:</w:t></w:r>
</w:p>
<w:p>
<w:pPr><w:pStyle w:val="Normal"/></w:pPr>
<w:r><w:t xml:space="preserve">0-14 years: 34% (female 439,491; male 458,817)</w:t></w:r>
</w:p>
<w:p>
<w:pPr><w:pStyle w:val="Normal"/></w:pPr>
<w:r><w:t xml:space="preserve">15-64 years: 61% (female 812,876; male 823,124)</w:t></w:r>
</w:p>
<w:p>
<w:pPr><w:pStyle w:val="Normal"/></w:pPr>
<w:r><w:t xml:space="preserve">65 years and over: 5% (female 74,672; male 71,923) (July 1995 est.)</w:t></w:r>
</w:p>
<w:p>
<w:pPr><w:pStyle w:val="Normal"/></w:pPr>
<w:r><w:t xml:space="preserve">Population growth rate: 1.9% (1995 est.)</w:t></w:r>
</w:p>
<w:p>
<w:pPr><w:pStyle w:val="Normal"/></w:pPr>
<w:r><w:t xml:space="preserve">Birth rate: 24.12 births/1,000 population (1995 est.)</w:t></w:r>
</w:p>
<w:p>
<w:pPr><w:pStyle w:val="Normal"/></w:pPr>
<w:r><w:t xml:space="preserve">Death rate: 4.79 deaths/1,000 population (1995 est.)</w:t></w:r>
</w:p>
<w:p>
<w:pPr><w:pStyle w:val="Normal"/></w:pPr>
<w:r><w:t xml:space="preserve">Net migration rate: -0.36 migrant(s)/1,000 population (1995 est.)</w:t></w:r>
</w:p>
<w:p>
<w:pPr><w:pStyle w:val="Normal"/></w:pPr>
<w:r><w:t xml:space="preserve">Infant mortality rate: 15.8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75.2 years</w:t></w:r>
</w:p>
<w:p>
<w:pPr><w:pStyle w:val="Normal"/></w:pPr>
<w:r><w:t xml:space="preserve">male: 72.57 years</w:t></w:r>
</w:p>
<w:p>
<w:pPr><w:pStyle w:val="Normal"/></w:pPr>
<w:r><w:t xml:space="preserve">female: 77.97 years (1995 est.)</w:t></w:r>
</w:p>
<w:p>
<w:pPr><w:pStyle w:val="Normal"/></w:pPr>
<w:r><w:t xml:space="preserve">Total fertility rate: 2.8 children born/woman (1995 est.)</w:t></w:r>
</w:p>
<w:p>
<w:pPr><w:pStyle w:val="Normal"/></w:pPr>
<w:r><w:t xml:space="preserve">Nationality:</w:t></w:r>
</w:p>
<w:p>
<w:pPr><w:pStyle w:val="Normal"/></w:pPr>
<w:r><w:t xml:space="preserve">noun: Panamanian(s)</w:t></w:r>
</w:p>
<w:p>
<w:pPr><w:pStyle w:val="Normal"/></w:pPr>
<w:r><w:t xml:space="preserve">adjective: Panamanian</w:t></w:r>
</w:p>
<w:p>
<w:pPr><w:pStyle w:val="Normal"/></w:pPr>
<w:r><w:t xml:space="preserve">Ethnic divisions: mestizo (mixed Indian and European ancestry) 70%,</w:t></w:r>
</w:p>
<w:p>
<w:pPr><w:pStyle w:val="Normal"/></w:pPr>
<w:r><w:t xml:space="preserve">West Indian 14%, white 10%, Indian 6%</w:t></w:r>
</w:p>
<w:p>
<w:pPr><w:pStyle w:val="Normal"/></w:pPr>
<w:r><w:t xml:space="preserve">Religions: Roman Catholic 85%, Protestant 15%</w:t></w:r>
</w:p>
<w:p>
<w:pPr><w:pStyle w:val="Normal"/></w:pPr>
<w:r><w:t xml:space="preserve">Languages: Spanish (official), English 14%</w:t></w:r>
</w:p>
<w:p>
<w:pPr><w:pStyle w:val="Normal"/></w:pPr>
<w:r><w:t xml:space="preserve">note: many Panamanians bilingual</w:t></w:r>
</w:p>
<w:p>
<w:pPr><w:pStyle w:val="Normal"/></w:pPr>
<w:r><w:t xml:space="preserve">Literacy: age 15 and over can read and write (1990)</w:t></w:r>
</w:p>
<w:p>
<w:pPr><w:pStyle w:val="Normal"/></w:pPr>
<w:r><w:t xml:space="preserve">total population: 89%</w:t></w:r>
</w:p>
<w:p>
<w:pPr><w:pStyle w:val="Normal"/></w:pPr>
<w:r><w:t xml:space="preserve">male: 89%</w:t></w:r>
</w:p>
<w:p>
<w:pPr><w:pStyle w:val="Normal"/></w:pPr>
<w:r><w:t xml:space="preserve">female: 88%</w:t></w:r>
</w:p>
<w:p>
<w:pPr><w:pStyle w:val="Normal"/></w:pPr>
<w:r><w:t xml:space="preserve">Labor force: 979,000 (1994 est.)</w:t></w:r>
</w:p>
<w:p>
<w:pPr><w:pStyle w:val="Normal"/></w:pPr>
<w:r><w:t xml:space="preserve">by occupation: government and community services 31.8%, agriculture,</w:t></w:r>
</w:p>
<w:p>
<w:pPr><w:pStyle w:val="Normal"/></w:pPr>
<w:r><w:t xml:space="preserve">hunting, and fishing 26.8%, commerce, restaurants, and hotels 16.4%,</w:t></w:r>
</w:p>
<w:p>
<w:pPr><w:pStyle w:val="Normal"/></w:pPr>
<w:r><w:t xml:space="preserve">manufacturing and mining 9.4%, construction 3.2%, transportation and</w:t></w:r>
</w:p>
<w:p>
<w:pPr><w:pStyle w:val="Normal"/></w:pPr>
<w:r><w:t xml:space="preserve">communications 6.2%, finance, insurance, and real estate 4.3%</w:t></w:r>
</w:p>
<w:p>
<w:pPr><w:pStyle w:val="Normal"/></w:pPr>
<w:r><w:t xml:space="preserve">note: shortage of skilled labor, but an oversupply of unskilled labor</w:t></w:r>
</w:p>
<w:p>
<w:pPr><w:pStyle w:val="Normal"/></w:pPr>
<w:r><w:t xml:space="preserve">@Panama:Government</w:t></w:r>
</w:p>
<w:p>
<w:pPr><w:pStyle w:val="Normal"/></w:pPr>
<w:r><w:t xml:space="preserve">Names:</w:t></w:r>
</w:p>
<w:p>
<w:pPr><w:pStyle w:val="Normal"/></w:pPr>
<w:r><w:t xml:space="preserve">conventional long form: Republic of Panama</w:t></w:r>
</w:p>
<w:p>
<w:pPr><w:pStyle w:val="Normal"/></w:pPr>
<w:r><w:t xml:space="preserve">conventional short form: Panama</w:t></w:r>
</w:p>
<w:p>
<w:pPr><w:pStyle w:val="Normal"/></w:pPr>
<w:r><w:t xml:space="preserve">local long form: Republica de Panama</w:t></w:r>
</w:p>
<w:p>
<w:pPr><w:pStyle w:val="Normal"/></w:pPr>
<w:r><w:t xml:space="preserve">local short form: Panama</w:t></w:r>
</w:p>
<w:p>
<w:pPr><w:pStyle w:val="Normal"/></w:pPr>
<w:r><w:t xml:space="preserve">Digraph: PM</w:t></w:r>
</w:p>
<w:p>
<w:pPr><w:pStyle w:val="Normal"/></w:pPr>
<w:r><w:t xml:space="preserve">Type: constitutional republic</w:t></w:r>
</w:p>
<w:p>
<w:pPr><w:pStyle w:val="Normal"/></w:pPr>
<w:r><w:t xml:space="preserve">Capital: Panama</w:t></w:r>
</w:p>
<w:p>
<w:pPr><w:pStyle w:val="Normal"/></w:pPr>
<w:r><w:t xml:space="preserve">Administrative divisions: 9 provinces (provincias, singular -</w:t></w:r>
</w:p>
<w:p>
<w:pPr><w:pStyle w:val="Normal"/></w:pPr>
<w:r><w:t xml:space="preserve">provincia) and 1 territory* (comarca); Bocas del Toro, Chiriqui,</w:t></w:r>
</w:p>
<w:p>
<w:pPr><w:pStyle w:val="Normal"/></w:pPr>
<w:r><w:t xml:space="preserve">Cocle, Colon, Darien, Herrera, Los Santos, Panama, San Blas*, Veraguas</w:t></w:r>
</w:p>
<w:p>
<w:pPr><w:pStyle w:val="Normal"/></w:pPr>
<w:r><w:t xml:space="preserve">Independence: 3 November 1903 (from Colombia; became independent from</w:t></w:r>
</w:p>
<w:p>
<w:pPr><w:pStyle w:val="Normal"/></w:pPr>
<w:r><w:t xml:space="preserve">Spain 28 November 1821)</w:t></w:r>
</w:p>
<w:p>
<w:pPr><w:pStyle w:val="Normal"/></w:pPr>
<w:r><w:t xml:space="preserve">National holiday: Independence Day, 3 November (1903)</w:t></w:r>
</w:p>
<w:p>
<w:pPr><w:pStyle w:val="Normal"/></w:pPr>
<w:r><w:t xml:space="preserve">Constitution: 11 October 1972; major reforms adopted April 1983</w:t></w:r>
</w:p>
<w:p>
<w:pPr><w:pStyle w:val="Normal"/></w:pPr>
<w:r><w:t xml:space="preserve">Legal system: based on civil law system; judicial review of</w:t></w:r>
</w:p>
<w:p>
<w:pPr><w:pStyle w:val="Normal"/></w:pPr>
<w:r><w:t xml:space="preserve">legislative acts in the Supreme Court of Justice; accepts compulsory</w:t></w:r>
</w:p>
<w:p>
<w:pPr><w:pStyle w:val="Normal"/></w:pPr>
<w:r><w:t xml:space="preserve">ICJ jurisdiction, with reservations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 and head of government: President Ernesto PEREZ</w:t></w:r>
</w:p>
<w:p>
<w:pPr><w:pStyle w:val="Normal"/></w:pPr>
<w:r><w:t xml:space="preserve">BALLADARES Gonzalez Revilla (since 1 September 1994, elected 8 May</w:t></w:r>
</w:p>
<w:p>
<w:pPr><w:pStyle w:val="Normal"/></w:pPr>
<w:r><w:t xml:space="preserve">1994); First Vice President Tomas Gabriel ALTAMIRANO DUQUE (since 1</w:t></w:r>
</w:p>
<w:p>
<w:pPr><w:pStyle w:val="Normal"/></w:pPr>
<w:r><w:t xml:space="preserve">September 1994); Second Vice President Felipe Alejandro VIRZI Lopez</w:t></w:r>
</w:p>
<w:p>
<w:pPr><w:pStyle w:val="Normal"/></w:pPr>
<w:r><w:t xml:space="preserve">(since 1 September 1994 election last held 8 May 1994 (next to be held</w:t></w:r>
</w:p>
<w:p>
<w:pPr><w:pStyle w:val="Normal"/></w:pPr>
<w:r><w:t xml:space="preserve">9 May 1999); results - Ernesto PEREZ BALLADARES (PRD) 33%, Mireya</w:t></w:r>
</w:p>
<w:p>
<w:pPr><w:pStyle w:val="Normal"/></w:pPr>
<w:r><w:t xml:space="preserve">MOSCOSO DE GRUBER (PA) 29%, Ruben BLADES (MPE) 17%, Ruben Dario CARLES</w:t></w:r>
</w:p>
<w:p>
<w:pPr><w:pStyle w:val="Normal"/></w:pPr>
<w:r><w:t xml:space="preserve">(MOLIRENA) 16%</w:t></w:r>
</w:p>
<w:p>
<w:pPr><w:pStyle w:val="Normal"/></w:pPr>
<w:r><w:t xml:space="preserve">cabinet: Cabinet; appointed by the president</w:t></w:r>
</w:p>
<w:p>
<w:pPr><w:pStyle w:val="Normal"/></w:pPr>
<w:r><w:t xml:space="preserve">Legislative branch: unicameral</w:t></w:r>
</w:p>
<w:p>
<w:pPr><w:pStyle w:val="Normal"/></w:pPr>
<w:r><w:t xml:space="preserve">Legislative Assembly (Asamblea Legislativa): legislators from outlying</w:t></w:r>
</w:p>
<w:p>
<w:pPr><w:pStyle w:val="Normal"/></w:pPr>
<w:r><w:t xml:space="preserve">rural districts are chosen on a plurality basis while districts</w:t></w:r>
</w:p>
<w:p>
<w:pPr><w:pStyle w:val="Normal"/></w:pPr>
<w:r><w:t xml:space="preserve">located in more populous towns and cities elect multiple legislators</w:t></w:r>
</w:p>
<w:p>
<w:pPr><w:pStyle w:val="Normal"/></w:pPr>
<w:r><w:t xml:space="preserve">by means of a proportion-based formula; elections last held 8 May 1994</w:t></w:r>
</w:p>
<w:p>
<w:pPr><w:pStyle w:val="Normal"/></w:pPr>
<w:r><w:t xml:space="preserve">(next to be held 9 May 1999); results - percent of vote by party NA ;</w:t></w:r>
</w:p>
<w:p>
<w:pPr><w:pStyle w:val="Normal"/></w:pPr>
<w:r><w:t xml:space="preserve">seats - (72 total) PRD 32, PS 4, PALA 1, PA 14, MPE 6, MOLIRENA 4, PLA</w:t></w:r>
</w:p>
<w:p>
<w:pPr><w:pStyle w:val="Normal"/></w:pPr>
<w:r><w:t xml:space="preserve">3, PRC 3, PL 2, PDC 1, UDI 1, MORENA 1</w:t></w:r>
</w:p>
<w:p>
<w:pPr><w:pStyle w:val="Normal"/></w:pPr>
<w:r><w:t xml:space="preserve">Judicial branch: Supreme Court of Justice (Corte Suprema de Justicia),</w:t></w:r>
</w:p>
<w:p>
<w:pPr><w:pStyle w:val="Normal"/></w:pPr>
<w:r><w:t xml:space="preserve">5 superior courts, 3 courts of appeal</w:t></w:r>
</w:p>
<w:p>
<w:pPr><w:pStyle w:val="Normal"/></w:pPr>
<w:r><w:t xml:space="preserve">Political parties and leaders:</w:t></w:r>
</w:p>
<w:p>
<w:pPr><w:pStyle w:val="Normal"/></w:pPr>
<w:r><w:t xml:space="preserve">governing coalition: Democratic Revolutionary Party (PRD), Gerardo</w:t></w:r>
</w:p>
<w:p>
<w:pPr><w:pStyle w:val="Normal"/></w:pPr>
<w:r><w:t xml:space="preserve">GONZALEZ; Solidarity Party (PS), Samuel LEWIS GALINDO; Liberal</w:t></w:r>
</w:p>
<w:p>
<w:pPr><w:pStyle w:val="Normal"/></w:pPr>
<w:r><w:t xml:space="preserve">Republican Party (PLR), Rodolfo CHIARI; Labor Party (PALA), Carlos</w:t></w:r>
</w:p>
<w:p>
<w:pPr><w:pStyle w:val="Normal"/></w:pPr>
<w:r><w:t xml:space="preserve">Lopez GUEVARA</w:t></w:r>
</w:p>
<w:p>
<w:pPr><w:pStyle w:val="Normal"/></w:pPr>
<w:r><w:t xml:space="preserve">other parties: Nationalist Republican Liberal Movement (MOLIRENA),</w:t></w:r>
</w:p>
<w:p>
<w:pPr><w:pStyle w:val="Normal"/></w:pPr>
<w:r><w:t xml:space="preserve">Alfredo RAMIREZ; Authentic Liberal Party (PLA), Arnulfo ESCALONA;</w:t></w:r>
</w:p>
<w:p>
<w:pPr><w:pStyle w:val="Normal"/></w:pPr>
<w:r><w:t xml:space="preserve">Arnulfista Party (PA), Mireya MOSCOSO DE GRUBER; Christian Democratic</w:t></w:r>
</w:p>
<w:p>
<w:pPr><w:pStyle w:val="Normal"/></w:pPr>
<w:r><w:t xml:space="preserve">Party (PDC), Raul OSSA; Liberal Party (PL), Roberto ALEMAN Zubieta;</w:t></w:r>
</w:p>
<w:p>
<w:pPr><w:pStyle w:val="Normal"/></w:pPr>
<w:r><w:t xml:space="preserve">Papa Egoro Movement (MPE), Ruben BLADES; Civic Renewal Party (PRC),</w:t></w:r>
</w:p>
<w:p>
<w:pPr><w:pStyle w:val="Normal"/></w:pPr>
<w:r><w:t xml:space="preserve">Tomas HERRERA; National Unity Mission Party (MUN), Jose Manuel</w:t></w:r>
</w:p>
<w:p>
<w:pPr><w:pStyle w:val="Normal"/></w:pPr>
<w:r><w:t xml:space="preserve">PAREDES; Independent Democratic Union (UDI), Jacinto CARDENAS;</w:t></w:r>
</w:p>
<w:p>
<w:pPr><w:pStyle w:val="Normal"/></w:pPr>
<w:r><w:t xml:space="preserve">National Renovation Movement (MORENA), Pedro VALLERINO</w:t></w:r>
</w:p>
<w:p>
<w:pPr><w:pStyle w:val="Normal"/></w:pPr>
<w:r><w:t xml:space="preserve">Other political or pressure groups: National Council of Organized</w:t></w:r>
</w:p>
<w:p>
<w:pPr><w:pStyle w:val="Normal"/></w:pPr>
<w:r><w:t xml:space="preserve">Workers (CONATO); National Council of Private Enterprise (CONEP);</w:t></w:r>
</w:p>
<w:p>
<w:pPr><w:pStyle w:val="Normal"/></w:pPr>
<w:r><w:t xml:space="preserve">Panamanian Association of Business Executives (APEDE); National Civic</w:t></w:r>
</w:p>
<w:p>
<w:pPr><w:pStyle w:val="Normal"/></w:pPr>
<w:r><w:t xml:space="preserve">Crusade; Chamber of Commerce; Panamanian Industrialists Society (SIP);</w:t></w:r>
</w:p>
<w:p>
<w:pPr><w:pStyle w:val="Normal"/></w:pPr>
<w:r><w:t xml:space="preserve">Workers Confederation of the Republic of Panama (CTRP)</w:t></w:r>
</w:p>
<w:p>
<w:pPr><w:pStyle w:val="Normal"/></w:pPr>
<w:r><w:t xml:space="preserve">Member of: AG (associate), CG, ECLAC, FAO, G-77, IADB, IAEA, IBRD,</w:t></w:r>
</w:p>
<w:p>
<w:pPr><w:pStyle w:val="Normal"/></w:pPr>
<w:r><w:t xml:space="preserve">ICAO, ICFTU, ICRM, IDA, IFAD, IFC, IFRCS, ILO, IMF, IMO, INMARSAT,</w:t></w:r>
</w:p>
<w:p>
<w:pPr><w:pStyle w:val="Normal"/></w:pPr>
<w:r><w:t xml:space="preserve">INTELSAT, INTERPOL, IOC, IOM, ITU, LAES, LAIA (observer), NAM, OAS,</w:t></w:r>
</w:p>
<w:p>
<w:pPr><w:pStyle w:val="Normal"/></w:pPr>
<w:r><w:t xml:space="preserve">OPANAL, PCA, UN, UNCTAD, UNESCO, UNIDO, UPU, WCL, WFTU, WHO, WIPO,</w:t></w:r>
</w:p>
<w:p>
<w:pPr><w:pStyle w:val="Normal"/></w:pPr>
<w:r><w:t xml:space="preserve">WMO, WTO</w:t></w:r>
</w:p>
<w:p>
<w:pPr><w:pStyle w:val="Normal"/></w:pPr>
<w:r><w:t xml:space="preserve">Diplomatic representation in US:</w:t></w:r>
</w:p>
<w:p>
<w:pPr><w:pStyle w:val="Normal"/></w:pPr>
<w:r><w:t xml:space="preserve">chief of mission: Ambassador Ricardo Alberto ARIAS</w:t></w:r>
</w:p>
<w:p>
<w:pPr><w:pStyle w:val="Normal"/></w:pPr>
<w:r><w:t xml:space="preserve">chancery: 2862 McGill Terrace NW, Washington, DC 20008</w:t></w:r>
</w:p>
<w:p>
<w:pPr><w:pStyle w:val="Normal"/></w:pPr>
<w:r><w:t xml:space="preserve">telephone: [1] (202) 483-1407</w:t></w:r>
</w:p>
<w:p>
<w:pPr><w:pStyle w:val="Normal"/></w:pPr>
<w:r><w:t xml:space="preserve">consulate(s) general: Atlanta, Houston, Miami, New Orleans, New York,</w:t></w:r>
</w:p>
<w:p>
<w:pPr><w:pStyle w:val="Normal"/></w:pPr>
<w:r><w:t xml:space="preserve">San Francisco, San Juan (Puerto Rico), Tampa</w:t></w:r>
</w:p>
<w:p>
<w:pPr><w:pStyle w:val="Normal"/></w:pPr>
<w:r><w:t xml:space="preserve">US diplomatic representation:</w:t></w:r>
</w:p>
<w:p>
<w:pPr><w:pStyle w:val="Normal"/></w:pPr>
<w:r><w:t xml:space="preserve">chief of mission: (vacant); Charge d&apos;Affaires Oliver P. GARZA</w:t></w:r>
</w:p>
<w:p>
<w:pPr><w:pStyle w:val="Normal"/></w:pPr>
<w:r><w:t xml:space="preserve">embassy: Avenida Balboa and Calle 38, Apartado 6959, Panama City 5</w:t></w:r>
</w:p>
<w:p>
<w:pPr><w:pStyle w:val="Normal"/></w:pPr>
<w:r><w:t xml:space="preserve">mailing address: American Embassy Panama, Unit 0945; APO AA 34002</w:t></w:r>
</w:p>
<w:p>
<w:pPr><w:pStyle w:val="Normal"/></w:pPr>
<w:r><w:t xml:space="preserve">telephone: [507] 27-1777</w:t></w:r>
</w:p>
<w:p>
<w:pPr><w:pStyle w:val="Normal"/></w:pPr>
<w:r><w:t xml:space="preserve">FAX: [507] 27-1964</w:t></w:r>
</w:p>
<w:p>
<w:pPr><w:pStyle w:val="Normal"/></w:pPr>
<w:r><w:t xml:space="preserve">Flag: divided into four, equal rectangles; the top quadrants are white</w:t></w:r>
</w:p>
<w:p>
<w:pPr><w:pStyle w:val="Normal"/></w:pPr>
<w:r><w:t xml:space="preserve">(hoist side) with a blue five-pointed star in the center and plain</w:t></w:r>
</w:p>
<w:p>
<w:pPr><w:pStyle w:val="Normal"/></w:pPr>
<w:r><w:t xml:space="preserve">red, the bottom quadrants are plain blue (hoist side) and white with a</w:t></w:r>
</w:p>
<w:p>
<w:pPr><w:pStyle w:val="Normal"/></w:pPr>
<w:r><w:t xml:space="preserve">red five-pointed star in the center</w:t></w:r>
</w:p>
<w:p>
<w:pPr><w:pStyle w:val="Normal"/></w:pPr>
<w:r><w:t xml:space="preserve">@Panama:Economy</w:t></w:r>
</w:p>
<w:p>
<w:pPr><w:pStyle w:val="Normal"/></w:pPr>
<w:r><w:t xml:space="preserve">Overview: Because of its key geographic location, Panama&apos;s economy is</w:t></w:r>
</w:p>
<w:p>
<w:pPr><w:pStyle w:val="Normal"/></w:pPr>
<w:r><w:t xml:space="preserve">service-based, heavily weighted toward banking, commerce, and tourism.</w:t></w:r>
</w:p>
<w:p>
<w:pPr><w:pStyle w:val="Normal"/></w:pPr>
<w:r><w:t xml:space="preserve">Trade and financial ties with the US are especially close. GDP grew at</w:t></w:r>
</w:p>
<w:p>
<w:pPr><w:pStyle w:val="Normal"/></w:pPr>
<w:r><w:t xml:space="preserve">3.6% in 1994, a respectable rate, yet below the 7.1% average of the</w:t></w:r>
</w:p>
<w:p>
<w:pPr><w:pStyle w:val="Normal"/></w:pPr>
<w:r><w:t xml:space="preserve">early 1990s. Banking and financial services and trade through the</w:t></w:r>
</w:p>
<w:p>
<w:pPr><w:pStyle w:val="Normal"/></w:pPr>
<w:r><w:t xml:space="preserve">Colon Free Zone continued to expand rapidly, with the industrial and</w:t></w:r>
</w:p>
<w:p>
<w:pPr><w:pStyle w:val="Normal"/></w:pPr>
<w:r><w:t xml:space="preserve">agricultural sectors experiencing little growth. The new</w:t></w:r>
</w:p>
<w:p>
<w:pPr><w:pStyle w:val="Normal"/></w:pPr>
<w:r><w:t xml:space="preserve">administration, inaugurated 1 September 1994, has launched an economic</w:t></w:r>
</w:p>
<w:p>
<w:pPr><w:pStyle w:val="Normal"/></w:pPr>
<w:r><w:t xml:space="preserve">plan designed to reverse rising unemployment, attract foreign</w:t></w:r>
</w:p>
<w:p>
<w:pPr><w:pStyle w:val="Normal"/></w:pPr>
<w:r><w:t xml:space="preserve">investment, cut back the size of government, and modernize the</w:t></w:r>
</w:p>
<w:p>
<w:pPr><w:pStyle w:val="Normal"/></w:pPr>
<w:r><w:t xml:space="preserve">economy. The success of the plan in meeting its goals for 1995 and</w:t></w:r>
</w:p>
<w:p>
<w:pPr><w:pStyle w:val="Normal"/></w:pPr>
<w:r><w:t xml:space="preserve">beyond depends largely on the success of the administration in</w:t></w:r>
</w:p>
<w:p>
<w:pPr><w:pStyle w:val="Normal"/></w:pPr>
<w:r><w:t xml:space="preserve">reforming the labor code and instituting the reforms necessary to join</w:t></w:r>
</w:p>
<w:p>
<w:pPr><w:pStyle w:val="Normal"/></w:pPr>
<w:r><w:t xml:space="preserve">the GATT.</w:t></w:r>
</w:p>
<w:p>
<w:pPr><w:pStyle w:val="Normal"/></w:pPr>
<w:r><w:t xml:space="preserve">National product: GDP - purchasing power parity - $12.3 billion (1994</w:t></w:r>
</w:p>
<w:p>
<w:pPr><w:pStyle w:val="Normal"/></w:pPr>
<w:r><w:t xml:space="preserve">est.)</w:t></w:r>
</w:p>
<w:p>
<w:pPr><w:pStyle w:val="Normal"/></w:pPr>
<w:r><w:t xml:space="preserve">National product real growth rate: 3.6% (1994 est.)</w:t></w:r>
</w:p>
<w:p>
<w:pPr><w:pStyle w:val="Normal"/></w:pPr>
<w:r><w:t xml:space="preserve">National product per capita: $4,670 (1994 est.)</w:t></w:r>
</w:p>
<w:p>
<w:pPr><w:pStyle w:val="Normal"/></w:pPr>
<w:r><w:t xml:space="preserve">Inflation rate (consumer prices): 1.8% (1994 est.)</w:t></w:r>
</w:p>
<w:p>
<w:pPr><w:pStyle w:val="Normal"/></w:pPr>
<w:r><w:t xml:space="preserve">Unemployment rate: 12.9% (1994 est.)</w:t></w:r>
</w:p>
<w:p>
<w:pPr><w:pStyle w:val="Normal"/></w:pPr>
<w:r><w:t xml:space="preserve">Budget:</w:t></w:r>
</w:p>
<w:p>
<w:pPr><w:pStyle w:val="Normal"/></w:pPr>
<w:r><w:t xml:space="preserve">revenues: $1.93 billion</w:t></w:r>
</w:p>
<w:p>
<w:pPr><w:pStyle w:val="Normal"/></w:pPr>
<w:r><w:t xml:space="preserve">expenditures: $1.93 billion, including capital expenditures of $NA</w:t></w:r>
</w:p>
<w:p>
<w:pPr><w:pStyle w:val="Normal"/></w:pPr>
<w:r><w:t xml:space="preserve">(1994)</w:t></w:r>
</w:p>
<w:p>
<w:pPr><w:pStyle w:val="Normal"/></w:pPr>
<w:r><w:t xml:space="preserve">Exports: $520 million (f.o.b., 1994 est.)</w:t></w:r>
</w:p>
<w:p>
<w:pPr><w:pStyle w:val="Normal"/></w:pPr>
<w:r><w:t xml:space="preserve">commodities: bananas 43%, shrimp 11%, sugar 4%, clothing 5%, coffee 2%</w:t></w:r>
</w:p>
<w:p>
<w:pPr><w:pStyle w:val="Normal"/></w:pPr>
<w:r><w:t xml:space="preserve">partners: US 45%, EU, Central America and Caribbean</w:t></w:r>
</w:p>
<w:p>
<w:pPr><w:pStyle w:val="Normal"/></w:pPr>
<w:r><w:t xml:space="preserve">Imports: $2.205 billion (c.i.f., 1994 est.)</w:t></w:r>
</w:p>
<w:p>
<w:pPr><w:pStyle w:val="Normal"/></w:pPr>
<w:r><w:t xml:space="preserve">commodities: capital goods 21%, crude oil 11%, foodstuffs 9%, consumer</w:t></w:r>
</w:p>
<w:p>
<w:pPr><w:pStyle w:val="Normal"/></w:pPr>
<w:r><w:t xml:space="preserve">goods, chemicals</w:t></w:r>
</w:p>
<w:p>
<w:pPr><w:pStyle w:val="Normal"/></w:pPr>
<w:r><w:t xml:space="preserve">partners: US 40%, EU, Central America and Caribbean, Japan</w:t></w:r>
</w:p>
<w:p>
<w:pPr><w:pStyle w:val="Normal"/></w:pPr>
<w:r><w:t xml:space="preserve">External debt: $6.7 billion (yearend 1993 est.)</w:t></w:r>
</w:p>
<w:p>
<w:pPr><w:pStyle w:val="Normal"/></w:pPr>
<w:r><w:t xml:space="preserve">Industrial production: growth rate 1.8% (1994 est.); accounts for</w:t></w:r>
</w:p>
<w:p>
<w:pPr><w:pStyle w:val="Normal"/></w:pPr>
<w:r><w:t xml:space="preserve">about 9% of GDP</w:t></w:r>
</w:p>
<w:p>
<w:pPr><w:pStyle w:val="Normal"/></w:pPr>
<w:r><w:t xml:space="preserve">Electricity:</w:t></w:r>
</w:p>
<w:p>
<w:pPr><w:pStyle w:val="Normal"/></w:pPr>
<w:r><w:t xml:space="preserve">capacity: 960,000 kW</w:t></w:r>
</w:p>
<w:p>
<w:pPr><w:pStyle w:val="Normal"/></w:pPr>
<w:r><w:t xml:space="preserve">production: 2.8 billion kWh</w:t></w:r>
</w:p>
<w:p>
<w:pPr><w:pStyle w:val="Normal"/></w:pPr>
<w:r><w:t xml:space="preserve">consumption per capita: 1,047 kWh (1993)</w:t></w:r>
</w:p>
<w:p>
<w:pPr><w:pStyle w:val="Normal"/></w:pPr>
<w:r><w:t xml:space="preserve">Industries: manufacturing and construction, petroleum refining,</w:t></w:r>
</w:p>
<w:p>
<w:pPr><w:pStyle w:val="Normal"/></w:pPr>
<w:r><w:t xml:space="preserve">brewing, cement and other construction materials, sugar milling</w:t></w:r>
</w:p>
<w:p>
<w:pPr><w:pStyle w:val="Normal"/></w:pPr>
<w:r><w:t xml:space="preserve">Agriculture: accounts for 10% of GDP (1992 est.); crops - bananas,</w:t></w:r>
</w:p>
<w:p>
<w:pPr><w:pStyle w:val="Normal"/></w:pPr>
<w:r><w:t xml:space="preserve">rice, corn, coffee, sugarcane; livestock; fishing; importer of food</w:t></w:r>
</w:p>
<w:p>
<w:pPr><w:pStyle w:val="Normal"/></w:pPr>
<w:r><w:t xml:space="preserve">grain, vegetables</w:t></w:r>
</w:p>
<w:p>
<w:pPr><w:pStyle w:val="Normal"/></w:pPr>
<w:r><w:t xml:space="preserve">Illicit drugs: major cocaine transshipment point and drug money</w:t></w:r>
</w:p>
<w:p>
<w:pPr><w:pStyle w:val="Normal"/></w:pPr>
<w:r><w:t xml:space="preserve">laundering center</w:t></w:r>
</w:p>
<w:p>
<w:pPr><w:pStyle w:val="Normal"/></w:pPr>
<w:r><w:t xml:space="preserve">Economic aid:</w:t></w:r>
</w:p>
<w:p>
<w:pPr><w:pStyle w:val="Normal"/></w:pPr>
<w:r><w:t xml:space="preserve">recipient: US commitments, including Ex-Im (FY70-89), $516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$582 million; Communist countries (1970-89), $4 million</w:t></w:r>
</w:p>
<w:p>
<w:pPr><w:pStyle w:val="Normal"/></w:pPr>
<w:r><w:t xml:space="preserve">Currency: 1 balboa (B) = 100 centesimos</w:t></w:r>
</w:p>
<w:p>
<w:pPr><w:pStyle w:val="Normal"/></w:pPr>
<w:r><w:t xml:space="preserve">Exchange rates: balboas (B) per US$1 - 1.000 (fixed rate)</w:t></w:r>
</w:p>
<w:p>
<w:pPr><w:pStyle w:val="Normal"/></w:pPr>
<w:r><w:t xml:space="preserve">Fiscal year: calendar year</w:t></w:r>
</w:p>
<w:p>
<w:pPr><w:pStyle w:val="Normal"/></w:pPr>
<w:r><w:t xml:space="preserve">@Panama:Transportation</w:t></w:r>
</w:p>
<w:p>
<w:pPr><w:pStyle w:val="Normal"/></w:pPr>
<w:r><w:t xml:space="preserve">Railroads:</w:t></w:r>
</w:p>
<w:p>
<w:pPr><w:pStyle w:val="Normal"/></w:pPr>
<w:r><w:t xml:space="preserve">total: 238 km</w:t></w:r>
</w:p>
<w:p>
<w:pPr><w:pStyle w:val="Normal"/></w:pPr>
<w:r><w:t xml:space="preserve">broad gauge: 78 km 1.524-m gauge</w:t></w:r>
</w:p>
<w:p>
<w:pPr><w:pStyle w:val="Normal"/></w:pPr>
<w:r><w:t xml:space="preserve">narrow gauge: 160 km 0.914-m gauge</w:t></w:r>
</w:p>
<w:p>
<w:pPr><w:pStyle w:val="Normal"/></w:pPr>
<w:r><w:t xml:space="preserve">Highways:</w:t></w:r>
</w:p>
<w:p>
<w:pPr><w:pStyle w:val="Normal"/></w:pPr>
<w:r><w:t xml:space="preserve">total: 8,530 km</w:t></w:r>
</w:p>
<w:p>
<w:pPr><w:pStyle w:val="Normal"/></w:pPr>
<w:r><w:t xml:space="preserve">paved: 2,745 km</w:t></w:r>
</w:p>
<w:p>
<w:pPr><w:pStyle w:val="Normal"/></w:pPr>
<w:r><w:t xml:space="preserve">unpaved: gravel, crushed stone 3,270 km; improved, unimproved earth</w:t></w:r>
</w:p>
<w:p>
<w:pPr><w:pStyle w:val="Normal"/></w:pPr>
<w:r><w:t xml:space="preserve">2,515 km</w:t></w:r>
</w:p>
<w:p>
<w:pPr><w:pStyle w:val="Normal"/></w:pPr>
<w:r><w:t xml:space="preserve">Inland waterways: 800 km navigable by shallow draft vessels; 82 km</w:t></w:r>
</w:p>
<w:p>
<w:pPr><w:pStyle w:val="Normal"/></w:pPr>
<w:r><w:t xml:space="preserve">Panama Canal</w:t></w:r>
</w:p>
<w:p>
<w:pPr><w:pStyle w:val="Normal"/></w:pPr>
<w:r><w:t xml:space="preserve">Pipelines: crude oil 130 km</w:t></w:r>
</w:p>
<w:p>
<w:pPr><w:pStyle w:val="Normal"/></w:pPr>
<w:r><w:t xml:space="preserve">Ports: Bahia de las Minas, Balboa, Colon, Cristobal, Panama</w:t></w:r>
</w:p>
<w:p>
<w:pPr><w:pStyle w:val="Normal"/></w:pPr>
<w:r><w:t xml:space="preserve">Merchant marine:</w:t></w:r>
</w:p>
<w:p>
<w:pPr><w:pStyle w:val="Normal"/></w:pPr>
<w:r><w:t xml:space="preserve">total: 3,526 ships (1,000 GRT or over) totaling 60,748,525</w:t></w:r>
</w:p>
<w:p>
<w:pPr><w:pStyle w:val="Normal"/></w:pPr>
<w:r><w:t xml:space="preserve">GRT/95,102,552 DWT</w:t></w:r>
</w:p>
<w:p>
<w:pPr><w:pStyle w:val="Normal"/></w:pPr>
<w:r><w:t xml:space="preserve">ships by type: barge carrier 1, bulk 787, cargo 1,070, chemical tanker</w:t></w:r>
</w:p>
<w:p>
<w:pPr><w:pStyle w:val="Normal"/></w:pPr>
<w:r><w:t xml:space="preserve">175, combination bulk 33, combination ore/oil 25, container 259,</w:t></w:r>
</w:p>
<w:p>
<w:pPr><w:pStyle w:val="Normal"/></w:pPr>
<w:r><w:t xml:space="preserve">liquefied gas tanker 125, livestock carrier 8, multifunction</w:t></w:r>
</w:p>
<w:p>
<w:pPr><w:pStyle w:val="Normal"/></w:pPr>
<w:r><w:t xml:space="preserve">large-load carrier 6, oil tanker 465, passenger 24, passenger-cargo 3,</w:t></w:r>
</w:p>
<w:p>
<w:pPr><w:pStyle w:val="Normal"/></w:pPr>
<w:r><w:t xml:space="preserve">refrigerated cargo 284, roll-on/roll-off cargo 81, short-sea passenger</w:t></w:r>
</w:p>
<w:p>
<w:pPr><w:pStyle w:val="Normal"/></w:pPr>
<w:r><w:t xml:space="preserve">34, specialized tanker 9, vehicle carrier 137</w:t></w:r>
</w:p>
<w:p>
<w:pPr><w:pStyle w:val="Normal"/></w:pPr>
<w:r><w:t xml:space="preserve">note: a flag of convenience registry; includes 93 countries; the 10</w:t></w:r>
</w:p>
<w:p>
<w:pPr><w:pStyle w:val="Normal"/></w:pPr>
<w:r><w:t xml:space="preserve">major fleet flags are: Japan 1,171 ships, Greece 323, Hong Kong 276,</w:t></w:r>
</w:p>
<w:p>
<w:pPr><w:pStyle w:val="Normal"/></w:pPr>
<w:r><w:t xml:space="preserve">US 212, Taiwan 184, Singapore 181, South Korea 172, China 145 ships,</w:t></w:r>
</w:p>
<w:p>
<w:pPr><w:pStyle w:val="Normal"/></w:pPr>
<w:r><w:t xml:space="preserve">UK 102, and Norway 70</w:t></w:r>
</w:p>
<w:p>
<w:pPr><w:pStyle w:val="Normal"/></w:pPr>
<w:r><w:t xml:space="preserve">Airports:</w:t></w:r>
</w:p>
<w:p>
<w:pPr><w:pStyle w:val="Normal"/></w:pPr>
<w:r><w:t xml:space="preserve">total: 115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with paved runways 1,524 to 2,437 m: 5</w:t></w:r>
</w:p>
<w:p>
<w:pPr><w:pStyle w:val="Normal"/></w:pPr>
<w:r><w:t xml:space="preserve">with paved runways 914 to 1,523 m: 14</w:t></w:r>
</w:p>
<w:p>
<w:pPr><w:pStyle w:val="Normal"/></w:pPr>
<w:r><w:t xml:space="preserve">with paved runways under 914 m: 74</w:t></w:r>
</w:p>
<w:p>
<w:pPr><w:pStyle w:val="Normal"/></w:pPr>
<w:r><w:t xml:space="preserve">with unpaved runways 914 to 1,523 m: 20</w:t></w:r>
</w:p>
<w:p>
<w:pPr><w:pStyle w:val="Normal"/></w:pPr>
<w:r><w:t xml:space="preserve">@Panama:Communications</w:t></w:r>
</w:p>
<w:p>
<w:pPr><w:pStyle w:val="Normal"/></w:pPr>
<w:r><w:t xml:space="preserve">Telephone system: 220,000 telephones; domestic and international</w:t></w:r>
</w:p>
<w:p>
<w:pPr><w:pStyle w:val="Normal"/></w:pPr>
<w:r><w:t xml:space="preserve">facilities well developed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coaxial submarine cable; 2 INTELSAT (Atlantic Ocean)</w:t></w:r>
</w:p>
<w:p>
<w:pPr><w:pStyle w:val="Normal"/></w:pPr>
<w:r><w:t xml:space="preserve">earth stations; connected to the Central American Microwave System</w:t></w:r>
</w:p>
<w:p>
<w:pPr><w:pStyle w:val="Normal"/></w:pPr>
<w:r><w:t xml:space="preserve">Radio:</w:t></w:r>
</w:p>
<w:p>
<w:pPr><w:pStyle w:val="Normal"/></w:pPr>
<w:r><w:t xml:space="preserve">broadcast stations: AM 91,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23</w:t></w:r>
</w:p>
<w:p>
<w:pPr><w:pStyle w:val="Normal"/></w:pPr>
<w:r><w:t xml:space="preserve">televisions: NA</w:t></w:r>
</w:p>
<w:p>
<w:pPr><w:pStyle w:val="Normal"/></w:pPr>
<w:r><w:t xml:space="preserve">@Panama:Defense Forces</w:t></w:r>
</w:p>
<w:p>
<w:pPr><w:pStyle w:val="Normal"/></w:pPr>
<w:r><w:t xml:space="preserve">Branches: Panamanian Public Forces (PPF; includes the National Police</w:t></w:r>
</w:p>
<w:p>
<w:pPr><w:pStyle w:val="Normal"/></w:pPr>
<w:r><w:t xml:space="preserve">or PNP, Maritime Service, National Air Service, and Institutional</w:t></w:r>
</w:p>
<w:p>
<w:pPr><w:pStyle w:val="Normal"/></w:pPr>
<w:r><w:t xml:space="preserve">Protective Service); Judicial Branch Technical Police</w:t></w:r>
</w:p>
<w:p>
<w:pPr><w:pStyle w:val="Normal"/></w:pPr>
<w:r><w:t xml:space="preserve">Manpower availability: males age 15-49 701,691; males fit for military</w:t></w:r>
</w:p>
<w:p>
<w:pPr><w:pStyle w:val="Normal"/></w:pPr>
<w:r><w:t xml:space="preserve">service 481,927 (1995 est.)</w:t></w:r>
</w:p>
<w:p>
<w:pPr><w:pStyle w:val="Normal"/></w:pPr>
<w:r><w:t xml:space="preserve">Defense expenditures: expenditures for the Panamanian security forces</w:t></w:r>
</w:p>
<w:p>
<w:pPr><w:pStyle w:val="Normal"/></w:pPr>
<w:r><w:t xml:space="preserve">amounted to $105 million, 1.0% of GDP (1993 est.)</w:t></w:r>
</w:p>
<w:p>
<w:pPr><w:pStyle w:val="Normal"/></w:pPr>
<w:r><w:t xml:space="preserve">________________________________________________________________________</w:t></w:r>
</w:p>
<w:p>
<w:pPr><w:pStyle w:val="Normal"/></w:pPr>
<w:r><w:t xml:space="preserve">PAPUA NEW GUINEA</w:t></w:r>
</w:p>
<w:p>
<w:pPr><w:pStyle w:val="Normal"/></w:pPr>
<w:r><w:t xml:space="preserve">@Papua New Guinea:Geography</w:t></w:r>
</w:p>
<w:p>
<w:pPr><w:pStyle w:val="Normal"/></w:pPr>
<w:r><w:t xml:space="preserve">Location: Southeastern Asia, group of islands including the eastern</w:t></w:r>
</w:p>
<w:p>
<w:pPr><w:pStyle w:val="Normal"/></w:pPr>
<w:r><w:t xml:space="preserve">half of the island of New Guinea between the Coral Sea and the South</w:t></w:r>
</w:p>
<w:p>
<w:pPr><w:pStyle w:val="Normal"/></w:pPr>
<w:r><w:t xml:space="preserve">Pacific Ocean, east of Indonesia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461,690 sq km</w:t></w:r>
</w:p>
<w:p>
<w:pPr><w:pStyle w:val="Normal"/></w:pPr>
<w:r><w:t xml:space="preserve">land area: 451,710 sq km</w:t></w:r>
</w:p>
<w:p>
<w:pPr><w:pStyle w:val="Normal"/></w:pPr>
<w:r><w:t xml:space="preserve">comparative area: slightly larger than California</w:t></w:r>
</w:p>
<w:p>
<w:pPr><w:pStyle w:val="Normal"/></w:pPr>
<w:r><w:t xml:space="preserve">Land boundaries: total 820 km, Indonesia 820 km</w:t></w:r>
</w:p>
<w:p>
<w:pPr><w:pStyle w:val="Normal"/></w:pPr>
<w:r><w:t xml:space="preserve">Coastline: 5,152 km</w:t></w:r>
</w:p>
<w:p>
<w:pPr><w:pStyle w:val="Normal"/></w:pPr>
<w:r><w:t xml:space="preserve">Maritime claims: measured from claimed archipelagic baselines</w:t></w:r>
</w:p>
<w:p>
<w:pPr><w:pStyle w:val="Normal"/></w:pPr>
<w:r><w:t xml:space="preserve">continental shelf: 200-m depth or to the depth of exploitation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northwest monsoon (December to March), southeast</w:t></w:r>
</w:p>
<w:p>
<w:pPr><w:pStyle w:val="Normal"/></w:pPr>
<w:r><w:t xml:space="preserve">monsoon (May to October); slight seasonal temperature variation</w:t></w:r>
</w:p>
<w:p>
<w:pPr><w:pStyle w:val="Normal"/></w:pPr>
<w:r><w:t xml:space="preserve">Terrain: mostly mountains with coastal lowlands and rolling foothills</w:t></w:r>
</w:p>
<w:p>
<w:pPr><w:pStyle w:val="Normal"/></w:pPr>
<w:r><w:t xml:space="preserve">Natural resources: gold, copper, silver, natural gas, timber, oil</w:t></w:r>
</w:p>
<w:p>
<w:pPr><w:pStyle w:val="Normal"/></w:pPr>
<w:r><w:t xml:space="preserve">potential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1%</w:t></w:r>
</w:p>
<w:p>
<w:pPr><w:pStyle w:val="Normal"/></w:pPr>
<w:r><w:t xml:space="preserve">meadows and pastures: 0%</w:t></w:r>
</w:p>
<w:p>
<w:pPr><w:pStyle w:val="Normal"/></w:pPr>
<w:r><w:t xml:space="preserve">forest and woodland: 71%</w:t></w:r>
</w:p>
<w:p>
<w:pPr><w:pStyle w:val="Normal"/></w:pPr>
<w:r><w:t xml:space="preserve">other: 28%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rain forest subject to deforestation as a result of</w:t></w:r>
</w:p>
<w:p>
<w:pPr><w:pStyle w:val="Normal"/></w:pPr>
<w:r><w:t xml:space="preserve">growing commercial demand for tropical timber; pollution from mining</w:t></w:r>
</w:p>
<w:p>
<w:pPr><w:pStyle w:val="Normal"/></w:pPr>
<w:r><w:t xml:space="preserve">projects</w:t></w:r>
</w:p>
<w:p>
<w:pPr><w:pStyle w:val="Normal"/></w:pPr>
<w:r><w:t xml:space="preserve">natural hazards: active volcanism; situated along the Pacific &quot;Rim of</w:t></w:r>
</w:p>
<w:p>
<w:pPr><w:pStyle w:val="Normal"/></w:pPr>
<w:r><w:t xml:space="preserve">Fire&quot;; the country is subject to frequent and sometimes severe</w:t></w:r>
</w:p>
<w:p>
<w:pPr><w:pStyle w:val="Normal"/></w:pPr>
<w:r><w:t xml:space="preserve">earthquakes; mudslides</w:t></w:r>
</w:p>
<w:p>
<w:pPr><w:pStyle w:val="Normal"/></w:pPr>
<w:r><w:t xml:space="preserve">international agreements: party to - Antarctic Treaty, Biodiversity,</w:t></w:r>
</w:p>
<w:p>
<w:pPr><w:pStyle w:val="Normal"/></w:pPr>
<w:r><w:t xml:space="preserve">Climate Change, Endangered Species, Environmental Modification, Marine</w:t></w:r>
</w:p>
<w:p>
<w:pPr><w:pStyle w:val="Normal"/></w:pPr>
<w:r><w:t xml:space="preserve">Dumping, Nuclear Test Ban, Ozone Layer Protection, Ship Pollution,</w:t></w:r>
</w:p>
<w:p>
<w:pPr><w:pStyle w:val="Normal"/></w:pPr>
<w:r><w:t xml:space="preserve">Tropical Timber 83, Wetlands; signed, but not ratified -</w:t></w:r>
</w:p>
<w:p>
<w:pPr><w:pStyle w:val="Normal"/></w:pPr>
<w:r><w:t xml:space="preserve">Antarctic-Environmental Protocol, Law of the Sea</w:t></w:r>
</w:p>
<w:p>
<w:pPr><w:pStyle w:val="Normal"/></w:pPr>
<w:r><w:t xml:space="preserve">Note: shares island of New Guinea with Indonesia; one of world&apos;s</w:t></w:r>
</w:p>
<w:p>
<w:pPr><w:pStyle w:val="Normal"/></w:pPr>
<w:r><w:t xml:space="preserve">largest swamps along southwest coast</w:t></w:r>
</w:p>
<w:p>
<w:pPr><w:pStyle w:val="Normal"/></w:pPr>
<w:r><w:t xml:space="preserve">@Papua New Guinea:People</w:t></w:r>
</w:p>
<w:p>
<w:pPr><w:pStyle w:val="Normal"/></w:pPr>
<w:r><w:t xml:space="preserve">Population: 4,294,750 (July 1995 est.)</w:t></w:r>
</w:p>
<w:p>
<w:pPr><w:pStyle w:val="Normal"/></w:pPr>
<w:r><w:t xml:space="preserve">Age structure:</w:t></w:r>
</w:p>
<w:p>
<w:pPr><w:pStyle w:val="Normal"/></w:pPr>
<w:r><w:t xml:space="preserve">0-14 years: 41% (female 847,208; male 892,718)</w:t></w:r>
</w:p>
<w:p>
<w:pPr><w:pStyle w:val="Normal"/></w:pPr>
<w:r><w:t xml:space="preserve">15-64 years: 57% (female 1,161,961; male 1,268,266)</w:t></w:r>
</w:p>
<w:p>
<w:pPr><w:pStyle w:val="Normal"/></w:pPr>
<w:r><w:t xml:space="preserve">65 years and over: 2% (female 66,759; male 57,838) (July 1995 est.)</w:t></w:r>
</w:p>
<w:p>
<w:pPr><w:pStyle w:val="Normal"/></w:pPr>
<w:r><w:t xml:space="preserve">Population growth rate: 2.3% (1995 est.)</w:t></w:r>
</w:p>
<w:p>
<w:pPr><w:pStyle w:val="Normal"/></w:pPr>
<w:r><w:t xml:space="preserve">Birth rate: 33.2 births/1,000 population (1995 est.)</w:t></w:r>
</w:p>
<w:p>
<w:pPr><w:pStyle w:val="Normal"/></w:pPr>
<w:r><w:t xml:space="preserve">Death rate: 10.18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61.6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56.85 years</w:t></w:r>
</w:p>
<w:p>
<w:pPr><w:pStyle w:val="Normal"/></w:pPr>
<w:r><w:t xml:space="preserve">male: 56.01 years</w:t></w:r>
</w:p>
<w:p>
<w:pPr><w:pStyle w:val="Normal"/></w:pPr>
<w:r><w:t xml:space="preserve">female: 57.74 years (1995 est.)</w:t></w:r>
</w:p>
<w:p>
<w:pPr><w:pStyle w:val="Normal"/></w:pPr>
<w:r><w:t xml:space="preserve">Total fertility rate: 4.55 children born/woman (1995 est.)</w:t></w:r>
</w:p>
<w:p>
<w:pPr><w:pStyle w:val="Normal"/></w:pPr>
<w:r><w:t xml:space="preserve">Nationality:</w:t></w:r>
</w:p>
<w:p>
<w:pPr><w:pStyle w:val="Normal"/></w:pPr>
<w:r><w:t xml:space="preserve">noun: Papua New Guinean(s)</w:t></w:r>
</w:p>
<w:p>
<w:pPr><w:pStyle w:val="Normal"/></w:pPr>
<w:r><w:t xml:space="preserve">adjective: Papua New Guinean</w:t></w:r>
</w:p>
<w:p>
<w:pPr><w:pStyle w:val="Normal"/></w:pPr>
<w:r><w:t xml:space="preserve">Ethnic divisions: Melanesian, Papuan, Negrito, Micronesian, Polynesian</w:t></w:r>
</w:p>
<w:p>
<w:pPr><w:pStyle w:val="Normal"/></w:pPr>
<w:r><w:t xml:space="preserve">Religions: Roman Catholic 22%, Lutheran 16%,</w:t></w:r>
</w:p>
<w:p>
<w:pPr><w:pStyle w:val="Normal"/></w:pPr>
<w:r><w:t xml:space="preserve">Presbyterian/Methodist/London Missionary Society 8%, Anglican 5%,</w:t></w:r>
</w:p>
<w:p>
<w:pPr><w:pStyle w:val="Normal"/></w:pPr>
<w:r><w:t xml:space="preserve">Evangelical Alliance 4%, Seventh-Day Adventist 1%, other Protestant</w:t></w:r>
</w:p>
<w:p>
<w:pPr><w:pStyle w:val="Normal"/></w:pPr>
<w:r><w:t xml:space="preserve">sects 10%, indigenous beliefs 34%</w:t></w:r>
</w:p>
<w:p>
<w:pPr><w:pStyle w:val="Normal"/></w:pPr>
<w:r><w:t xml:space="preserve">Languages: English spoken by 1%-2%, pidgin English widespread, Motu</w:t></w:r>
</w:p>
<w:p>
<w:pPr><w:pStyle w:val="Normal"/></w:pPr>
<w:r><w:t xml:space="preserve">spoken in Papua region</w:t></w:r>
</w:p>
<w:p>
<w:pPr><w:pStyle w:val="Normal"/></w:pPr>
<w:r><w:t xml:space="preserve">note: 715 indigenous languages</w:t></w:r>
</w:p>
<w:p>
<w:pPr><w:pStyle w:val="Normal"/></w:pPr>
<w:r><w:t xml:space="preserve">Literacy: age 15 and over can read and write (1990 est.)</w:t></w:r>
</w:p>
<w:p>
<w:pPr><w:pStyle w:val="Normal"/></w:pPr>
<w:r><w:t xml:space="preserve">total population: 52%</w:t></w:r>
</w:p>
<w:p>
<w:pPr><w:pStyle w:val="Normal"/></w:pPr>
<w:r><w:t xml:space="preserve">male: 65%</w:t></w:r>
</w:p>
<w:p>
<w:pPr><w:pStyle w:val="Normal"/></w:pPr>
<w:r><w:t xml:space="preserve">female: 38%</w:t></w:r>
</w:p>
<w:p>
<w:pPr><w:pStyle w:val="Normal"/></w:pPr>
<w:r><w:t xml:space="preserve">Labor force: NA</w:t></w:r>
</w:p>
<w:p>
<w:pPr><w:pStyle w:val="Normal"/></w:pPr>
<w:r><w:t xml:space="preserve">@Papua New Guinea:Government</w:t></w:r>
</w:p>
<w:p>
<w:pPr><w:pStyle w:val="Normal"/></w:pPr>
<w:r><w:t xml:space="preserve">Names:</w:t></w:r>
</w:p>
<w:p>
<w:pPr><w:pStyle w:val="Normal"/></w:pPr>
<w:r><w:t xml:space="preserve">conventional long form: Independent State of Papua New Guinea</w:t></w:r>
</w:p>
<w:p>
<w:pPr><w:pStyle w:val="Normal"/></w:pPr>
<w:r><w:t xml:space="preserve">conventional short form: Papua New Guinea</w:t></w:r>
</w:p>
<w:p>
<w:pPr><w:pStyle w:val="Normal"/></w:pPr>
<w:r><w:t xml:space="preserve">Digraph: PP</w:t></w:r>
</w:p>
<w:p>
<w:pPr><w:pStyle w:val="Normal"/></w:pPr>
<w:r><w:t xml:space="preserve">Type: parliamentary democracy</w:t></w:r>
</w:p>
<w:p>
<w:pPr><w:pStyle w:val="Normal"/></w:pPr>
<w:r><w:t xml:space="preserve">Capital: Port Moresby</w:t></w:r>
</w:p>
<w:p>
<w:pPr><w:pStyle w:val="Normal"/></w:pPr>
<w:r><w:t xml:space="preserve">Administrative divisions: 20 provinces; Central, Chimbu, Eastern</w:t></w:r>
</w:p>
<w:p>
<w:pPr><w:pStyle w:val="Normal"/></w:pPr>
<w:r><w:t xml:space="preserve">Highlands, East New Britain, East Sepik, Enga, Gulf, Madang, Manus,</w:t></w:r>
</w:p>
<w:p>
<w:pPr><w:pStyle w:val="Normal"/></w:pPr>
<w:r><w:t xml:space="preserve">Milne Bay, Morobe, National Capital, New Ireland, Northern, North</w:t></w:r>
</w:p>
<w:p>
<w:pPr><w:pStyle w:val="Normal"/></w:pPr>
<w:r><w:t xml:space="preserve">Solomons, Sandaun, Southern Highlands, Western, Western Highlands,</w:t></w:r>
</w:p>
<w:p>
<w:pPr><w:pStyle w:val="Normal"/></w:pPr>
<w:r><w:t xml:space="preserve">West New Britain</w:t></w:r>
</w:p>
<w:p>
<w:pPr><w:pStyle w:val="Normal"/></w:pPr>
<w:r><w:t xml:space="preserve">Independence: 16 September 1975 (from the Australian-administered UN</w:t></w:r>
</w:p>
<w:p>
<w:pPr><w:pStyle w:val="Normal"/></w:pPr>
<w:r><w:t xml:space="preserve">trusteeship)</w:t></w:r>
</w:p>
<w:p>
<w:pPr><w:pStyle w:val="Normal"/></w:pPr>
<w:r><w:t xml:space="preserve">National holiday: Independence Day, 16 September (1975)</w:t></w:r>
</w:p>
<w:p>
<w:pPr><w:pStyle w:val="Normal"/></w:pPr>
<w:r><w:t xml:space="preserve">Constitution: 16 September 1975</w:t></w:r>
</w:p>
<w:p>
<w:pPr><w:pStyle w:val="Normal"/></w:pPr>
<w:r><w:t xml:space="preserve">Legal system: based on English common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Wiwa KOROWI (since NA November 1991)</w:t></w:r>
</w:p>
<w:p>
<w:pPr><w:pStyle w:val="Normal"/></w:pPr>
<w:r><w:t xml:space="preserve">head of government: Prime Minister Sir Julius CHAN (since 30 August</w:t></w:r>
</w:p>
<w:p>
<w:pPr><w:pStyle w:val="Normal"/></w:pPr>
<w:r><w:t xml:space="preserve">1994); Deputy Prime Minister Chris HAIVETA (since 7 September 1994)</w:t></w:r>
</w:p>
<w:p>
<w:pPr><w:pStyle w:val="Normal"/></w:pPr>
<w:r><w:t xml:space="preserve">cabinet: National Executive Council; appointed by the governor on</w:t></w:r>
</w:p>
<w:p>
<w:pPr><w:pStyle w:val="Normal"/></w:pPr>
<w:r><w:t xml:space="preserve">recommendation of the prime minister</w:t></w:r>
</w:p>
<w:p>
<w:pPr><w:pStyle w:val="Normal"/></w:pPr>
<w:r><w:t xml:space="preserve">Legislative branch: unicameral</w:t></w:r>
</w:p>
<w:p>
<w:pPr><w:pStyle w:val="Normal"/></w:pPr>
<w:r><w:t xml:space="preserve">National Parliament: (sometimes referred to as the House of Assembly)</w:t></w:r>
</w:p>
<w:p>
<w:pPr><w:pStyle w:val="Normal"/></w:pPr>
<w:r><w:t xml:space="preserve">elections last held 13-26 June 1992 (next to be held NA 1997); results</w:t></w:r>
</w:p>
<w:p>
<w:pPr><w:pStyle w:val="Normal"/></w:pPr>
<w:r><w:t xml:space="preserve">- percent of vote by party NA; seats - (109 total) Pangu Party 24, PDM</w:t></w:r>
</w:p>
<w:p>
<w:pPr><w:pStyle w:val="Normal"/></w:pPr>
<w:r><w:t xml:space="preserve">17, PPP 10, PAP 10, independents 30, others 18; note - association</w:t></w:r>
</w:p>
<w:p>
<w:pPr><w:pStyle w:val="Normal"/></w:pPr>
<w:r><w:t xml:space="preserve">with political parties is fluid</w:t></w:r>
</w:p>
<w:p>
<w:pPr><w:pStyle w:val="Normal"/></w:pPr>
<w:r><w:t xml:space="preserve">Judicial branch: Supreme Court</w:t></w:r>
</w:p>
<w:p>
<w:pPr><w:pStyle w:val="Normal"/></w:pPr>
<w:r><w:t xml:space="preserve">Political parties and leaders: Papua New Guinea United Party (Pangu</w:t></w:r>
</w:p>
<w:p>
<w:pPr><w:pStyle w:val="Normal"/></w:pPr>
<w:r><w:t xml:space="preserve">Party), Jack GENIA; People&apos;s Democratic Movement (PDM), Paias WINGTI;</w:t></w:r>
</w:p>
<w:p>
<w:pPr><w:pStyle w:val="Normal"/></w:pPr>
<w:r><w:t xml:space="preserve">People&apos;s Action Party (PAP), Akoka DOI; People&apos;s Progress Party (PPP),</w:t></w:r>
</w:p>
<w:p>
<w:pPr><w:pStyle w:val="Normal"/></w:pPr>
<w:r><w:t xml:space="preserve">Sir Julius CHAN; United Party (UP), Paul TORATO; Papua Party (PP),</w:t></w:r>
</w:p>
<w:p>
<w:pPr><w:pStyle w:val="Normal"/></w:pPr>
<w:r><w:t xml:space="preserve">Galeva KWARARA; National Party (NP), Paul PORA; Melanesian Alliance</w:t></w:r>
</w:p>
<w:p>
<w:pPr><w:pStyle w:val="Normal"/></w:pPr>
<w:r><w:t xml:space="preserve">(MA), Fr. John MOMIS</w:t></w:r>
</w:p>
<w:p>
<w:pPr><w:pStyle w:val="Normal"/></w:pPr>
<w:r><w:t xml:space="preserve">Member of: ACP, APEC, AsDB, ASEAN (observer), C, CP, ESCAP, FAO, G-77,</w:t></w:r>
</w:p>
<w:p>
<w:pPr><w:pStyle w:val="Normal"/></w:pPr>
<w:r><w:t xml:space="preserve">IBRD, ICAO, ICFTU, ICRM, IDA, IFAD, IFC, IFRCS, ILO, IMF, IMO,</w:t></w:r>
</w:p>
<w:p>
<w:pPr><w:pStyle w:val="Normal"/></w:pPr>
<w:r><w:t xml:space="preserve">INTELSAT, INTERPOL, IOC, ISO (correspondent), ITU, NAM, NAM</w:t></w:r>
</w:p>
<w:p>
<w:pPr><w:pStyle w:val="Normal"/></w:pPr>
<w:r><w:t xml:space="preserve">(observer), SPARTECA, SPC, SPF, UN, UNCTAD, UNESCO, UNIDO, UPU, WFTU,</w:t></w:r>
</w:p>
<w:p>
<w:pPr><w:pStyle w:val="Normal"/></w:pPr>
<w:r><w:t xml:space="preserve">WHO, WMO</w:t></w:r>
</w:p>
<w:p>
<w:pPr><w:pStyle w:val="Normal"/></w:pPr>
<w:r><w:t xml:space="preserve">Diplomatic representation in US:</w:t></w:r>
</w:p>
<w:p>
<w:pPr><w:pStyle w:val="Normal"/></w:pPr>
<w:r><w:t xml:space="preserve">chief of mission: Ambassador Kepas Isimel WATANGIA</w:t></w:r>
</w:p>
<w:p>
<w:pPr><w:pStyle w:val="Normal"/></w:pPr>
<w:r><w:t xml:space="preserve">chancery: 3rd floor, 1615 New Hampshire Avenue NW, Washington, DC</w:t></w:r>
</w:p>
<w:p>
<w:pPr><w:pStyle w:val="Normal"/></w:pPr>
<w:r><w:t xml:space="preserve">20009</w:t></w:r>
</w:p>
<w:p>
<w:pPr><w:pStyle w:val="Normal"/></w:pPr>
<w:r><w:t xml:space="preserve">telephone: [1] (202) 745-3680</w:t></w:r>
</w:p>
<w:p>
<w:pPr><w:pStyle w:val="Normal"/></w:pPr>
<w:r><w:t xml:space="preserve">FAX: [1] (202) 745-3679</w:t></w:r>
</w:p>
<w:p>
<w:pPr><w:pStyle w:val="Normal"/></w:pPr>
<w:r><w:t xml:space="preserve">US diplomatic representation:</w:t></w:r>
</w:p>
<w:p>
<w:pPr><w:pStyle w:val="Normal"/></w:pPr>
<w:r><w:t xml:space="preserve">chief of mission: Ambassador Richard W. TEARE</w:t></w:r>
</w:p>
<w:p>
<w:pPr><w:pStyle w:val="Normal"/></w:pPr>
<w:r><w:t xml:space="preserve">embassy: Armit Street, Port Moresby</w:t></w:r>
</w:p>
<w:p>
<w:pPr><w:pStyle w:val="Normal"/></w:pPr>
<w:r><w:t xml:space="preserve">mailing address: P. O. Box 1492, Port Moresby, or APO AE 96553</w:t></w:r>
</w:p>
<w:p>
<w:pPr><w:pStyle w:val="Normal"/></w:pPr>
<w:r><w:t xml:space="preserve">telephone: [675] 211455, 211594, 211654</w:t></w:r>
</w:p>
<w:p>
<w:pPr><w:pStyle w:val="Normal"/></w:pPr>
<w:r><w:t xml:space="preserve">FAX: [675] 213423</w:t></w:r>
</w:p>
<w:p>
<w:pPr><w:pStyle w:val="Normal"/></w:pPr>
<w:r><w:t xml:space="preserve">Flag: divided diagonally from upper hoist-side corner; the upper</w:t></w:r>
</w:p>
<w:p>
<w:pPr><w:pStyle w:val="Normal"/></w:pPr>
<w:r><w:t xml:space="preserve">triangle is red with a soaring yellow bird of paradise centered; the</w:t></w:r>
</w:p>
<w:p>
<w:pPr><w:pStyle w:val="Normal"/></w:pPr>
<w:r><w:t xml:space="preserve">lower triangle is black with five white five-pointed stars of the</w:t></w:r>
</w:p>
<w:p>
<w:pPr><w:pStyle w:val="Normal"/></w:pPr>
<w:r><w:t xml:space="preserve">Southern Cross constellation centered</w:t></w:r>
</w:p>
<w:p>
<w:pPr><w:pStyle w:val="Normal"/></w:pPr>
<w:r><w:t xml:space="preserve">@Papua New Guinea:Economy</w:t></w:r>
</w:p>
<w:p>
<w:pPr><w:pStyle w:val="Normal"/></w:pPr>
<w:r><w:t xml:space="preserve">Overview: Papua New Guinea is richly endowed with natural resources,</w:t></w:r>
</w:p>
<w:p>
<w:pPr><w:pStyle w:val="Normal"/></w:pPr>
<w:r><w:t xml:space="preserve">but exploitation has been hampered by the rugged terrain and the high</w:t></w:r>
</w:p>
<w:p>
<w:pPr><w:pStyle w:val="Normal"/></w:pPr>
<w:r><w:t xml:space="preserve">cost of developing an infrastructure. Agriculture provides a</w:t></w:r>
</w:p>
<w:p>
<w:pPr><w:pStyle w:val="Normal"/></w:pPr>
<w:r><w:t xml:space="preserve">subsistence livelihood for 85% of the population. Mining of numerous</w:t></w:r>
</w:p>
<w:p>
<w:pPr><w:pStyle w:val="Normal"/></w:pPr>
<w:r><w:t xml:space="preserve">deposits, including copper and gold, accounts for about 60% of export</w:t></w:r>
</w:p>
<w:p>
<w:pPr><w:pStyle w:val="Normal"/></w:pPr>
<w:r><w:t xml:space="preserve">earnings. Budgetary support from Australia and development aid under</w:t></w:r>
</w:p>
<w:p>
<w:pPr><w:pStyle w:val="Normal"/></w:pPr>
<w:r><w:t xml:space="preserve">World Bank auspices have helped sustain the economy. Robust growth in</w:t></w:r>
</w:p>
<w:p>
<w:pPr><w:pStyle w:val="Normal"/></w:pPr>
<w:r><w:t xml:space="preserve">1991-92 was led by the mining sector; the opening of a large new gold</w:t></w:r>
</w:p>
<w:p>
<w:pPr><w:pStyle w:val="Normal"/></w:pPr>
<w:r><w:t xml:space="preserve">mine helped the advance. At the start of 1995, Port Moresby is looking</w:t></w:r>
</w:p>
<w:p>
<w:pPr><w:pStyle w:val="Normal"/></w:pPr>
<w:r><w:t xml:space="preserve">primarily to the exploitation of mineral and petroleum resources to</w:t></w:r>
</w:p>
<w:p>
<w:pPr><w:pStyle w:val="Normal"/></w:pPr>
<w:r><w:t xml:space="preserve">drive economic development but new prospecting in Papua New Guinea has</w:t></w:r>
</w:p>
<w:p>
<w:pPr><w:pStyle w:val="Normal"/></w:pPr>
<w:r><w:t xml:space="preserve">slumped as other mineral-rich countries have stepped up their</w:t></w:r>
</w:p>
<w:p>
<w:pPr><w:pStyle w:val="Normal"/></w:pPr>
<w:r><w:t xml:space="preserve">competition for international investment. Output from current projects</w:t></w:r>
</w:p>
<w:p>
<w:pPr><w:pStyle w:val="Normal"/></w:pPr>
<w:r><w:t xml:space="preserve">will probably begin to taper off in 1996, but no new large ventures</w:t></w:r>
</w:p>
<w:p>
<w:pPr><w:pStyle w:val="Normal"/></w:pPr>
<w:r><w:t xml:space="preserve">are being developed to succeed them.</w:t></w:r>
</w:p>
<w:p>
<w:pPr><w:pStyle w:val="Normal"/></w:pPr>
<w:r><w:t xml:space="preserve">National product: GDP - purchasing power parity - $9.2 billion (1994</w:t></w:r>
</w:p>
<w:p>
<w:pPr><w:pStyle w:val="Normal"/></w:pPr>
<w:r><w:t xml:space="preserve">est.)</w:t></w:r>
</w:p>
<w:p>
<w:pPr><w:pStyle w:val="Normal"/></w:pPr>
<w:r><w:t xml:space="preserve">National product real growth rate: 6.1% (1994 est.)</w:t></w:r>
</w:p>
<w:p>
<w:pPr><w:pStyle w:val="Normal"/></w:pPr>
<w:r><w:t xml:space="preserve">National product per capita: $2,200 (1994 est.)</w:t></w:r>
</w:p>
<w:p>
<w:pPr><w:pStyle w:val="Normal"/></w:pPr>
<w:r><w:t xml:space="preserve">Inflation rate (consumer prices): 1.6% (1994)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$1.33 billion</w:t></w:r>
</w:p>
<w:p>
<w:pPr><w:pStyle w:val="Normal"/></w:pPr>
<w:r><w:t xml:space="preserve">expenditures: $1.36 billion, including capital expenditures of $NA</w:t></w:r>
</w:p>
<w:p>
<w:pPr><w:pStyle w:val="Normal"/></w:pPr>
<w:r><w:t xml:space="preserve">(1995 est.)</w:t></w:r>
</w:p>
<w:p>
<w:pPr><w:pStyle w:val="Normal"/></w:pPr>
<w:r><w:t xml:space="preserve">Exports: $2.4 billion (f.o.b., 1993 est.)</w:t></w:r>
</w:p>
<w:p>
<w:pPr><w:pStyle w:val="Normal"/></w:pPr>
<w:r><w:t xml:space="preserve">commodities: gold, copper ore, oil, logs, palm oil, coffee, cocoa,</w:t></w:r>
</w:p>
<w:p>
<w:pPr><w:pStyle w:val="Normal"/></w:pPr>
<w:r><w:t xml:space="preserve">lobster</w:t></w:r>
</w:p>
<w:p>
<w:pPr><w:pStyle w:val="Normal"/></w:pPr>
<w:r><w:t xml:space="preserve">partners: Australia, Japan, US, Singapore, New Zealand</w:t></w:r>
</w:p>
<w:p>
<w:pPr><w:pStyle w:val="Normal"/></w:pPr>
<w:r><w:t xml:space="preserve">Imports: $1.2 billion (c.i.f., 1993 est.)</w:t></w:r>
</w:p>
<w:p>
<w:pPr><w:pStyle w:val="Normal"/></w:pPr>
<w:r><w:t xml:space="preserve">commodities: machinery and transport equipment, manufactured goods,</w:t></w:r>
</w:p>
<w:p>
<w:pPr><w:pStyle w:val="Normal"/></w:pPr>
<w:r><w:t xml:space="preserve">food, fuels, chemicals</w:t></w:r>
</w:p>
<w:p>
<w:pPr><w:pStyle w:val="Normal"/></w:pPr>
<w:r><w:t xml:space="preserve">partners: Australia, Japan, UK, New Zealand, Netherlands</w:t></w:r>
</w:p>
<w:p>
<w:pPr><w:pStyle w:val="Normal"/></w:pPr>
<w:r><w:t xml:space="preserve">External debt: $3.2 billion (1992)</w:t></w:r>
</w:p>
<w:p>
<w:pPr><w:pStyle w:val="Normal"/></w:pPr>
<w:r><w:t xml:space="preserve">Industrial production: accounts for 32% of GDP</w:t></w:r>
</w:p>
<w:p>
<w:pPr><w:pStyle w:val="Normal"/></w:pPr>
<w:r><w:t xml:space="preserve">Electricity:</w:t></w:r>
</w:p>
<w:p>
<w:pPr><w:pStyle w:val="Normal"/></w:pPr>
<w:r><w:t xml:space="preserve">capacity: 490,000 kW</w:t></w:r>
</w:p>
<w:p>
<w:pPr><w:pStyle w:val="Normal"/></w:pPr>
<w:r><w:t xml:space="preserve">production: 1.8 billion kWh</w:t></w:r>
</w:p>
<w:p>
<w:pPr><w:pStyle w:val="Normal"/></w:pPr>
<w:r><w:t xml:space="preserve">consumption per capita: 390 kWh (1993)</w:t></w:r>
</w:p>
<w:p>
<w:pPr><w:pStyle w:val="Normal"/></w:pPr>
<w:r><w:t xml:space="preserve">Industries: copra crushing, palm oil processing, plywood production,</w:t></w:r>
</w:p>
<w:p>
<w:pPr><w:pStyle w:val="Normal"/></w:pPr>
<w:r><w:t xml:space="preserve">wood chip production, mining of gold, silver, and copper,</w:t></w:r>
</w:p>
<w:p>
<w:pPr><w:pStyle w:val="Normal"/></w:pPr>
<w:r><w:t xml:space="preserve">construction, tourism</w:t></w:r>
</w:p>
<w:p>
<w:pPr><w:pStyle w:val="Normal"/></w:pPr>
<w:r><w:t xml:space="preserve">Agriculture: Accounts for 25% of GDP; livelihood for 85% of</w:t></w:r>
</w:p>
<w:p>
<w:pPr><w:pStyle w:val="Normal"/></w:pPr>
<w:r><w:t xml:space="preserve">population; fertile soils and favorable climate permits cultivating a</w:t></w:r>
</w:p>
<w:p>
<w:pPr><w:pStyle w:val="Normal"/></w:pPr>
<w:r><w:t xml:space="preserve">wide variety of crops; cash crops - coffee, cocoa, coconuts, palm</w:t></w:r>
</w:p>
<w:p>
<w:pPr><w:pStyle w:val="Normal"/></w:pPr>
<w:r><w:t xml:space="preserve">kernels; other products - tea, rubber, sweet potatoes, fruit,</w:t></w:r>
</w:p>
<w:p>
<w:pPr><w:pStyle w:val="Normal"/></w:pPr>
<w:r><w:t xml:space="preserve">vegetables, poultry, pork; net importer of food for urban centers</w:t></w:r>
</w:p>
<w:p>
<w:pPr><w:pStyle w:val="Normal"/></w:pPr>
<w:r><w:t xml:space="preserve">Economic aid:</w:t></w:r>
</w:p>
<w:p>
<w:pPr><w:pStyle w:val="Normal"/></w:pPr>
<w:r><w:t xml:space="preserve">recipient: US commitments, including Ex-Im (FY70-89), $40.6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$6.5 billion; OPEC bilateral aid (1979-89), $17 million</w:t></w:r>
</w:p>
<w:p>
<w:pPr><w:pStyle w:val="Normal"/></w:pPr>
<w:r><w:t xml:space="preserve">Currency: 1 kina (K) = 100 toea</w:t></w:r>
</w:p>
<w:p>
<w:pPr><w:pStyle w:val="Normal"/></w:pPr>
<w:r><w:t xml:space="preserve">Exchange rates: kina (K) per US$1 - 0.8565 (December 1994), 0.9950</w:t></w:r>
</w:p>
<w:p>
<w:pPr><w:pStyle w:val="Normal"/></w:pPr>
<w:r><w:t xml:space="preserve">(1994), 1.0221 (1993), 1.0367 (1992), 1.0504 (1991), 1.0467 (1990);</w:t></w:r>
</w:p>
<w:p>
<w:pPr><w:pStyle w:val="Normal"/></w:pPr>
<w:r><w:t xml:space="preserve">note - the government floated the kina on 10 October 1994</w:t></w:r>
</w:p>
<w:p>
<w:pPr><w:pStyle w:val="Normal"/></w:pPr>
<w:r><w:t xml:space="preserve">Fiscal year: calendar year</w:t></w:r>
</w:p>
<w:p>
<w:pPr><w:pStyle w:val="Normal"/></w:pPr>
<w:r><w:t xml:space="preserve">@Papua New Guinea:Transportation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19,200 km</w:t></w:r>
</w:p>
<w:p>
<w:pPr><w:pStyle w:val="Normal"/></w:pPr>
<w:r><w:t xml:space="preserve">paved: 640 km</w:t></w:r>
</w:p>
<w:p>
<w:pPr><w:pStyle w:val="Normal"/></w:pPr>
<w:r><w:t xml:space="preserve">unpaved: gravel, crushed stone, stabilized earth 10,960 km; unimproved</w:t></w:r>
</w:p>
<w:p>
<w:pPr><w:pStyle w:val="Normal"/></w:pPr>
<w:r><w:t xml:space="preserve">earth 7,600 km</w:t></w:r>
</w:p>
<w:p>
<w:pPr><w:pStyle w:val="Normal"/></w:pPr>
<w:r><w:t xml:space="preserve">Inland waterways: 10,940 km</w:t></w:r>
</w:p>
<w:p>
<w:pPr><w:pStyle w:val="Normal"/></w:pPr>
<w:r><w:t xml:space="preserve">Ports: Kieta, Lae, Madang, Port Moresby, Rabaul</w:t></w:r>
</w:p>
<w:p>
<w:pPr><w:pStyle w:val="Normal"/></w:pPr>
<w:r><w:t xml:space="preserve">Merchant marine:</w:t></w:r>
</w:p>
<w:p>
<w:pPr><w:pStyle w:val="Normal"/></w:pPr>
<w:r><w:t xml:space="preserve">total: 12 ships (1,000 GRT or over) totaling 22,565 GRT/27,071 DWT</w:t></w:r>
</w:p>
<w:p>
<w:pPr><w:pStyle w:val="Normal"/></w:pPr>
<w:r><w:t xml:space="preserve">ships by type: bulk 2, cargo 3, combination ore/oil 5, container 1,</w:t></w:r>
</w:p>
<w:p>
<w:pPr><w:pStyle w:val="Normal"/></w:pPr>
<w:r><w:t xml:space="preserve">roll-on/roll-off 1</w:t></w:r>
</w:p>
<w:p>
<w:pPr><w:pStyle w:val="Normal"/></w:pPr>
<w:r><w:t xml:space="preserve">Airports:</w:t></w:r>
</w:p>
<w:p>
<w:pPr><w:pStyle w:val="Normal"/></w:pPr>
<w:r><w:t xml:space="preserve">total: 505</w:t></w:r>
</w:p>
<w:p>
<w:pPr><w:pStyle w:val="Normal"/></w:pPr>
<w:r><w:t xml:space="preserve">with paved runways 2,438 to 3,047 m: 1</w:t></w:r>
</w:p>
<w:p>
<w:pPr><w:pStyle w:val="Normal"/></w:pPr>
<w:r><w:t xml:space="preserve">with paved runways 1,524 to 2,437 m: 13</w:t></w:r>
</w:p>
<w:p>
<w:pPr><w:pStyle w:val="Normal"/></w:pPr>
<w:r><w:t xml:space="preserve">with paved runways 914 to 1,523 m: 5</w:t></w:r>
</w:p>
<w:p>
<w:pPr><w:pStyle w:val="Normal"/></w:pPr>
<w:r><w:t xml:space="preserve">with paved runways under 914 m: 411</w:t></w:r>
</w:p>
<w:p>
<w:pPr><w:pStyle w:val="Normal"/></w:pPr>
<w:r><w:t xml:space="preserve">with unpaved runways 1,524 to 2,438 m: 12</w:t></w:r>
</w:p>
<w:p>
<w:pPr><w:pStyle w:val="Normal"/></w:pPr>
<w:r><w:t xml:space="preserve">with unpaved runways 914 to 1,523 m: 63</w:t></w:r>
</w:p>
<w:p>
<w:pPr><w:pStyle w:val="Normal"/></w:pPr>
<w:r><w:t xml:space="preserve">@Papua New Guinea:Communications</w:t></w:r>
</w:p>
<w:p>
<w:pPr><w:pStyle w:val="Normal"/></w:pPr>
<w:r><w:t xml:space="preserve">Telephone system: more than 70,000 telephones (1987); services are</w:t></w:r>
</w:p>
<w:p>
<w:pPr><w:pStyle w:val="Normal"/></w:pPr>
<w:r><w:t xml:space="preserve">adequate and being improved; facilities provide radiobroadcast,</w:t></w:r>
</w:p>
<w:p>
<w:pPr><w:pStyle w:val="Normal"/></w:pPr>
<w:r><w:t xml:space="preserve">radiotelephone and telegraph, coastal radio, aeronautical radio, and</w:t></w:r>
</w:p>
<w:p>
<w:pPr><w:pStyle w:val="Normal"/></w:pPr>
<w:r><w:t xml:space="preserve">international radiocommunication services</w:t></w:r>
</w:p>
<w:p>
<w:pPr><w:pStyle w:val="Normal"/></w:pPr>
<w:r><w:t xml:space="preserve">local: NA</w:t></w:r>
</w:p>
<w:p>
<w:pPr><w:pStyle w:val="Normal"/></w:pPr>
<w:r><w:t xml:space="preserve">intercity: mostly radio telephone</w:t></w:r>
</w:p>
<w:p>
<w:pPr><w:pStyle w:val="Normal"/></w:pPr>
<w:r><w:t xml:space="preserve">international: submarine cables extend to Australia and Guam; 1</w:t></w:r>
</w:p>
<w:p>
<w:pPr><w:pStyle w:val="Normal"/></w:pPr>
<w:r><w:t xml:space="preserve">INTELSAT (Pacific Ocean) earth station; international radio</w:t></w:r>
</w:p>
<w:p>
<w:pPr><w:pStyle w:val="Normal"/></w:pPr>
<w:r><w:t xml:space="preserve">communication service</w:t></w:r>
</w:p>
<w:p>
<w:pPr><w:pStyle w:val="Normal"/></w:pPr>
<w:r><w:t xml:space="preserve">Radio:</w:t></w:r>
</w:p>
<w:p>
<w:pPr><w:pStyle w:val="Normal"/></w:pPr>
<w:r><w:t xml:space="preserve">broadcast stations: AM 31, FM 2,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 (1987)</w:t></w:r>
</w:p>
<w:p>
<w:pPr><w:pStyle w:val="Normal"/></w:pPr>
<w:r><w:t xml:space="preserve">televisions: NA</w:t></w:r>
</w:p>
<w:p>
<w:pPr><w:pStyle w:val="Normal"/></w:pPr>
<w:r><w:t xml:space="preserve">@Papua New Guinea:Defense Forces</w:t></w:r>
</w:p>
<w:p>
<w:pPr><w:pStyle w:val="Normal"/></w:pPr>
<w:r><w:t xml:space="preserve">Branches: Papua New Guinea Defense Force (includes Army, Navy, and Air</w:t></w:r>
</w:p>
<w:p>
<w:pPr><w:pStyle w:val="Normal"/></w:pPr>
<w:r><w:t xml:space="preserve">Force)</w:t></w:r>
</w:p>
<w:p>
<w:pPr><w:pStyle w:val="Normal"/></w:pPr>
<w:r><w:t xml:space="preserve">Manpower availability: males age 15-49 1,111,661; males fit for</w:t></w:r>
</w:p>
<w:p>
<w:pPr><w:pStyle w:val="Normal"/></w:pPr>
<w:r><w:t xml:space="preserve">military service 618,696 (1995 est.)</w:t></w:r>
</w:p>
<w:p>
<w:pPr><w:pStyle w:val="Normal"/></w:pPr>
<w:r><w:t xml:space="preserve">Defense expenditures: exchange rate conversion - $55 million, 1.8% of</w:t></w:r>
</w:p>
<w:p>
<w:pPr><w:pStyle w:val="Normal"/></w:pPr>
<w:r><w:t xml:space="preserve">GDP (1993 est.)</w:t></w:r>
</w:p>
<w:p>
<w:pPr><w:pStyle w:val="Normal"/></w:pPr>
<w:r><w:t xml:space="preserve">________________________________________________________________________</w:t></w:r>
</w:p>
<w:p>
<w:pPr><w:pStyle w:val="Normal"/></w:pPr>
<w:r><w:t xml:space="preserve">PARACEL ISLANDS</w:t></w:r>
</w:p>
<w:p>
<w:pPr><w:pStyle w:val="Normal"/></w:pPr>
<w:r><w:t xml:space="preserve">@Paracel Islands:Geography</w:t></w:r>
</w:p>
<w:p>
<w:pPr><w:pStyle w:val="Normal"/></w:pPr>
<w:r><w:t xml:space="preserve">Location: Southeastern Asia, group of small islands and reefs in the</w:t></w:r>
</w:p>
<w:p>
<w:pPr><w:pStyle w:val="Normal"/></w:pPr>
<w:r><w:t xml:space="preserve">South China Sea, about one-third of the way from central Vietnam to</w:t></w:r>
</w:p>
<w:p>
<w:pPr><w:pStyle w:val="Normal"/></w:pPr>
<w:r><w:t xml:space="preserve">the northern Philippines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NA sq km</w:t></w:r>
</w:p>
<w:p>
<w:pPr><w:pStyle w:val="Normal"/></w:pPr>
<w:r><w:t xml:space="preserve">land area: NA sq km</w:t></w:r>
</w:p>
<w:p>
<w:pPr><w:pStyle w:val="Normal"/></w:pPr>
<w:r><w:t xml:space="preserve">comparative area: NA</w:t></w:r>
</w:p>
<w:p>
<w:pPr><w:pStyle w:val="Normal"/></w:pPr>
<w:r><w:t xml:space="preserve">Land boundaries: 0 km</w:t></w:r>
</w:p>
<w:p>
<w:pPr><w:pStyle w:val="Normal"/></w:pPr>
<w:r><w:t xml:space="preserve">Coastline: 518 km</w:t></w:r>
</w:p>
<w:p>
<w:pPr><w:pStyle w:val="Normal"/></w:pPr>
<w:r><w:t xml:space="preserve">Maritime claims: NA</w:t></w:r>
</w:p>
<w:p>
<w:pPr><w:pStyle w:val="Normal"/></w:pPr>
<w:r><w:t xml:space="preserve">International disputes: occupied by China, but claimed by Taiwan and</w:t></w:r>
</w:p>
<w:p>
<w:pPr><w:pStyle w:val="Normal"/></w:pPr>
<w:r><w:t xml:space="preserve">Vietnam</w:t></w:r>
</w:p>
<w:p>
<w:pPr><w:pStyle w:val="Normal"/></w:pPr>
<w:r><w:t xml:space="preserve">Climate: tropical</w:t></w:r>
</w:p>
<w:p>
<w:pPr><w:pStyle w:val="Normal"/></w:pPr>
<w:r><w:t xml:space="preserve">Terrain: NA</w:t></w:r>
</w:p>
<w:p>
<w:pPr><w:pStyle w:val="Normal"/></w:pPr>
<w:r><w:t xml:space="preserve">Natural resources: none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typhoons</w:t></w:r>
</w:p>
<w:p>
<w:pPr><w:pStyle w:val="Normal"/></w:pPr>
<w:r><w:t xml:space="preserve">international agreements: NA</w:t></w:r>
</w:p>
<w:p>
<w:pPr><w:pStyle w:val="Normal"/></w:pPr>
<w:r><w:t xml:space="preserve">@Paracel Islands:People</w:t></w:r>
</w:p>
<w:p>
<w:pPr><w:pStyle w:val="Normal"/></w:pPr>
<w:r><w:t xml:space="preserve">Population: no indigenous inhabitants; note - there are scattered</w:t></w:r>
</w:p>
<w:p>
<w:pPr><w:pStyle w:val="Normal"/></w:pPr>
<w:r><w:t xml:space="preserve">Chinese garrisons</w:t></w:r>
</w:p>
<w:p>
<w:pPr><w:pStyle w:val="Normal"/></w:pPr>
<w:r><w:t xml:space="preserve">@Paracel Islands:Government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Paracel Islands</w:t></w:r>
</w:p>
<w:p>
<w:pPr><w:pStyle w:val="Normal"/></w:pPr>
<w:r><w:t xml:space="preserve">Digraph: PF</w:t></w:r>
</w:p>
<w:p>
<w:pPr><w:pStyle w:val="Normal"/></w:pPr>
<w:r><w:t xml:space="preserve">@Paracel Islands:Economy</w:t></w:r>
</w:p>
<w:p>
<w:pPr><w:pStyle w:val="Normal"/></w:pPr>
<w:r><w:t xml:space="preserve">Overview: no economic activity</w:t></w:r>
</w:p>
<w:p>
<w:pPr><w:pStyle w:val="Normal"/></w:pPr>
<w:r><w:t xml:space="preserve">@Paracel Islands:Transportation</w:t></w:r>
</w:p>
<w:p>
<w:pPr><w:pStyle w:val="Normal"/></w:pPr>
<w:r><w:t xml:space="preserve">Ports: small Chinese port facilities on Woody Island and Duncan Island</w:t></w:r>
</w:p>
<w:p>
<w:pPr><w:pStyle w:val="Normal"/></w:pPr>
<w:r><w:t xml:space="preserve">being expanded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1,524 to 2,437 m: 1 (on Woody Island)</w:t></w:r>
</w:p>
<w:p>
<w:pPr><w:pStyle w:val="Normal"/></w:pPr>
<w:r><w:t xml:space="preserve">@Paracel Islands:Communications</w:t></w:r>
</w:p>
<w:p>
<w:pPr><w:pStyle w:val="Normal"/></w:pPr>
<w:r><w:t xml:space="preserve">Telephone system: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AM, FM, shortwave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@Paracel Islands:Defense Forces</w:t></w:r>
</w:p>
<w:p>
<w:pPr><w:pStyle w:val="Normal"/></w:pPr>
<w:r><w:t xml:space="preserve">Note: occupied by China</w:t></w:r>
</w:p>
<w:p>
<w:pPr><w:pStyle w:val="Normal"/></w:pPr>
<w:r><w:t xml:space="preserve">________________________________________________________________________</w:t></w:r>
</w:p>
<w:p>
<w:pPr><w:pStyle w:val="Normal"/></w:pPr>
<w:r><w:t xml:space="preserve">PARAGUAY</w:t></w:r>
</w:p>
<w:p>
<w:pPr><w:pStyle w:val="Normal"/></w:pPr>
<w:r><w:t xml:space="preserve">@Paraguay:Geography</w:t></w:r>
</w:p>
<w:p>
<w:pPr><w:pStyle w:val="Normal"/></w:pPr>
<w:r><w:t xml:space="preserve">Location: Central South America, northeast of Argentina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406,750 sq km</w:t></w:r>
</w:p>
<w:p>
<w:pPr><w:pStyle w:val="Normal"/></w:pPr>
<w:r><w:t xml:space="preserve">land area: 397,300 sq km</w:t></w:r>
</w:p>
<w:p>
<w:pPr><w:pStyle w:val="Normal"/></w:pPr>
<w:r><w:t xml:space="preserve">comparative area: slightly smaller than California</w:t></w:r>
</w:p>
<w:p>
<w:pPr><w:pStyle w:val="Normal"/></w:pPr>
<w:r><w:t xml:space="preserve">Land boundaries: total 3,920 km, Argentina 1,880 km, Bolivia 750 km,</w:t></w:r>
</w:p>
<w:p>
<w:pPr><w:pStyle w:val="Normal"/></w:pPr>
<w:r><w:t xml:space="preserve">Brazil 1,290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short section of the boundary with Brazil,</w:t></w:r>
</w:p>
<w:p>
<w:pPr><w:pStyle w:val="Normal"/></w:pPr>
<w:r><w:t xml:space="preserve">just west of Salto del Guaira (Guaira Falls) on the Rio Parana, has</w:t></w:r>
</w:p>
<w:p>
<w:pPr><w:pStyle w:val="Normal"/></w:pPr>
<w:r><w:t xml:space="preserve">not been determined</w:t></w:r>
</w:p>
<w:p>
<w:pPr><w:pStyle w:val="Normal"/></w:pPr>
<w:r><w:t xml:space="preserve">Climate: varies from temperate in east to semiarid in far west</w:t></w:r>
</w:p>
<w:p>
<w:pPr><w:pStyle w:val="Normal"/></w:pPr>
<w:r><w:t xml:space="preserve">Terrain: grassy plains and wooded hills east of Rio Paraguay; Gran</w:t></w:r>
</w:p>
<w:p>
<w:pPr><w:pStyle w:val="Normal"/></w:pPr>
<w:r><w:t xml:space="preserve">Chaco region west of Rio Paraguay mostly low, marshy plain near the</w:t></w:r>
</w:p>
<w:p>
<w:pPr><w:pStyle w:val="Normal"/></w:pPr>
<w:r><w:t xml:space="preserve">river, and dry forest and thorny scrub elsewhere</w:t></w:r>
</w:p>
<w:p>
<w:pPr><w:pStyle w:val="Normal"/></w:pPr>
<w:r><w:t xml:space="preserve">Natural resources: hydropower, timber, iron ore, manganese, limestone</w:t></w:r>
</w:p>
<w:p>
<w:pPr><w:pStyle w:val="Normal"/></w:pPr>
<w:r><w:t xml:space="preserve">Land use:</w:t></w:r>
</w:p>
<w:p>
<w:pPr><w:pStyle w:val="Normal"/></w:pPr>
<w:r><w:t xml:space="preserve">arable land: 20%</w:t></w:r>
</w:p>
<w:p>
<w:pPr><w:pStyle w:val="Normal"/></w:pPr>
<w:r><w:t xml:space="preserve">permanent crops: 1%</w:t></w:r>
</w:p>
<w:p>
<w:pPr><w:pStyle w:val="Normal"/></w:pPr>
<w:r><w:t xml:space="preserve">meadows and pastures: 39%</w:t></w:r>
</w:p>
<w:p>
<w:pPr><w:pStyle w:val="Normal"/></w:pPr>
<w:r><w:t xml:space="preserve">forest and woodland: 35%</w:t></w:r>
</w:p>
<w:p>
<w:pPr><w:pStyle w:val="Normal"/></w:pPr>
<w:r><w:t xml:space="preserve">other: 5%</w:t></w:r>
</w:p>
<w:p>
<w:pPr><w:pStyle w:val="Normal"/></w:pPr>
<w:r><w:t xml:space="preserve">Irrigated land: 670 sq km (1989 est.)</w:t></w:r>
</w:p>
<w:p>
<w:pPr><w:pStyle w:val="Normal"/></w:pPr>
<w:r><w:t xml:space="preserve">Environment:</w:t></w:r>
</w:p>
<w:p>
<w:pPr><w:pStyle w:val="Normal"/></w:pPr>
<w:r><w:t xml:space="preserve">current issues: deforestation (an estimated 2 million hectares of</w:t></w:r>
</w:p>
<w:p>
<w:pPr><w:pStyle w:val="Normal"/></w:pPr>
<w:r><w:t xml:space="preserve">forest land have been lost from 1958-1985); water pollution;</w:t></w:r>
</w:p>
<w:p>
<w:pPr><w:pStyle w:val="Normal"/></w:pPr>
<w:r><w:t xml:space="preserve">inadequate means for waste disposal present health risks for many</w:t></w:r>
</w:p>
<w:p>
<w:pPr><w:pStyle w:val="Normal"/></w:pPr>
<w:r><w:t xml:space="preserve">urban residents</w:t></w:r>
</w:p>
<w:p>
<w:pPr><w:pStyle w:val="Normal"/></w:pPr>
<w:r><w:t xml:space="preserve">natural hazards: local flooding in southeast (early September to</w:t></w:r>
</w:p>
<w:p>
<w:pPr><w:pStyle w:val="Normal"/></w:pPr>
<w:r><w:t xml:space="preserve">June); poorly drained plains may become boggy (early October to June)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Law of the Sea, Ozone Layer Protection; signed,</w:t></w:r>
</w:p>
<w:p>
<w:pPr><w:pStyle w:val="Normal"/></w:pPr>
<w:r><w:t xml:space="preserve">but not ratified - Nuclear Test Ban</w:t></w:r>
</w:p>
<w:p>
<w:pPr><w:pStyle w:val="Normal"/></w:pPr>
<w:r><w:t xml:space="preserve">Note: landlocked; buffer between Argentina and Brazil</w:t></w:r>
</w:p>
<w:p>
<w:pPr><w:pStyle w:val="Normal"/></w:pPr>
<w:r><w:t xml:space="preserve">@Paraguay:People</w:t></w:r>
</w:p>
<w:p>
<w:pPr><w:pStyle w:val="Normal"/></w:pPr>
<w:r><w:t xml:space="preserve">Population: 5,358,198 (July 1995 est.)</w:t></w:r>
</w:p>
<w:p>
<w:pPr><w:pStyle w:val="Normal"/></w:pPr>
<w:r><w:t xml:space="preserve">Age structure:</w:t></w:r>
</w:p>
<w:p>
<w:pPr><w:pStyle w:val="Normal"/></w:pPr>
<w:r><w:t xml:space="preserve">0-14 years: 41% (female 1,077,284; male 1,123,776)</w:t></w:r>
</w:p>
<w:p>
<w:pPr><w:pStyle w:val="Normal"/></w:pPr>
<w:r><w:t xml:space="preserve">15-64 years: 55% (female 1,465,147; male 1,468,642)</w:t></w:r>
</w:p>
<w:p>
<w:pPr><w:pStyle w:val="Normal"/></w:pPr>
<w:r><w:t xml:space="preserve">65 years and over: 4% (female 120,776; male 102,573) (July 1995 est.)</w:t></w:r>
</w:p>
<w:p>
<w:pPr><w:pStyle w:val="Normal"/></w:pPr>
<w:r><w:t xml:space="preserve">Population growth rate: 2.71% (1995 est.)</w:t></w:r>
</w:p>
<w:p>
<w:pPr><w:pStyle w:val="Normal"/></w:pPr>
<w:r><w:t xml:space="preserve">Birth rate: 31.48 births/1,000 population (1995 est.)</w:t></w:r>
</w:p>
<w:p>
<w:pPr><w:pStyle w:val="Normal"/></w:pPr>
<w:r><w:t xml:space="preserve">Death rate: 4.38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24.1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73.58 years</w:t></w:r>
</w:p>
<w:p>
<w:pPr><w:pStyle w:val="Normal"/></w:pPr>
<w:r><w:t xml:space="preserve">male: 72.06 years</w:t></w:r>
</w:p>
<w:p>
<w:pPr><w:pStyle w:val="Normal"/></w:pPr>
<w:r><w:t xml:space="preserve">female: 75.18 years (1995 est.)</w:t></w:r>
</w:p>
<w:p>
<w:pPr><w:pStyle w:val="Normal"/></w:pPr>
<w:r><w:t xml:space="preserve">Total fertility rate: 4.22 children born/woman (1995 est.)</w:t></w:r>
</w:p>
<w:p>
<w:pPr><w:pStyle w:val="Normal"/></w:pPr>
<w:r><w:t xml:space="preserve">Nationality:</w:t></w:r>
</w:p>
<w:p>
<w:pPr><w:pStyle w:val="Normal"/></w:pPr>
<w:r><w:t xml:space="preserve">noun: Paraguayan(s)</w:t></w:r>
</w:p>
<w:p>
<w:pPr><w:pStyle w:val="Normal"/></w:pPr>
<w:r><w:t xml:space="preserve">adjective: Paraguayan</w:t></w:r>
</w:p>
<w:p>
<w:pPr><w:pStyle w:val="Normal"/></w:pPr>
<w:r><w:t xml:space="preserve">Ethnic divisions: mestizo (mixed Spanish and Indian) 95%, Caucasians</w:t></w:r>
</w:p>
<w:p>
<w:pPr><w:pStyle w:val="Normal"/></w:pPr>
<w:r><w:t xml:space="preserve">plus Amerindians 5%</w:t></w:r>
</w:p>
<w:p>
<w:pPr><w:pStyle w:val="Normal"/></w:pPr>
<w:r><w:t xml:space="preserve">Religions: Roman Catholic 90%, Mennonite and other Protestant</w:t></w:r>
</w:p>
<w:p>
<w:pPr><w:pStyle w:val="Normal"/></w:pPr>
<w:r><w:t xml:space="preserve">denominations</w:t></w:r>
</w:p>
<w:p>
<w:pPr><w:pStyle w:val="Normal"/></w:pPr>
<w:r><w:t xml:space="preserve">Languages: Spanish (official), Guarani</w:t></w:r>
</w:p>
<w:p>
<w:pPr><w:pStyle w:val="Normal"/></w:pPr>
<w:r><w:t xml:space="preserve">Literacy: age 15 and over can read and write (1990 est.)</w:t></w:r>
</w:p>
<w:p>
<w:pPr><w:pStyle w:val="Normal"/></w:pPr>
<w:r><w:t xml:space="preserve">total population: 90%</w:t></w:r>
</w:p>
<w:p>
<w:pPr><w:pStyle w:val="Normal"/></w:pPr>
<w:r><w:t xml:space="preserve">male: 92%</w:t></w:r>
</w:p>
<w:p>
<w:pPr><w:pStyle w:val="Normal"/></w:pPr>
<w:r><w:t xml:space="preserve">female: 88%</w:t></w:r>
</w:p>
<w:p>
<w:pPr><w:pStyle w:val="Normal"/></w:pPr>
<w:r><w:t xml:space="preserve">Labor force: 1.692 million (1993 est.)</w:t></w:r>
</w:p>
<w:p>
<w:pPr><w:pStyle w:val="Normal"/></w:pPr>
<w:r><w:t xml:space="preserve">by occupation: agriculture 45%</w:t></w:r>
</w:p>
<w:p>
<w:pPr><w:pStyle w:val="Normal"/></w:pPr>
<w:r><w:t xml:space="preserve">@Paraguay:Government</w:t></w:r>
</w:p>
<w:p>
<w:pPr><w:pStyle w:val="Normal"/></w:pPr>
<w:r><w:t xml:space="preserve">Names:</w:t></w:r>
</w:p>
<w:p>
<w:pPr><w:pStyle w:val="Normal"/></w:pPr>
<w:r><w:t xml:space="preserve">conventional long form: Republic of Paraguay</w:t></w:r>
</w:p>
<w:p>
<w:pPr><w:pStyle w:val="Normal"/></w:pPr>
<w:r><w:t xml:space="preserve">conventional short form: Paraguay</w:t></w:r>
</w:p>
<w:p>
<w:pPr><w:pStyle w:val="Normal"/></w:pPr>
<w:r><w:t xml:space="preserve">local long form: Republica del Paraguay</w:t></w:r>
</w:p>
<w:p>
<w:pPr><w:pStyle w:val="Normal"/></w:pPr>
<w:r><w:t xml:space="preserve">local short form: Paraguay</w:t></w:r>
</w:p>
<w:p>
<w:pPr><w:pStyle w:val="Normal"/></w:pPr>
<w:r><w:t xml:space="preserve">Digraph: PA</w:t></w:r>
</w:p>
<w:p>
<w:pPr><w:pStyle w:val="Normal"/></w:pPr>
<w:r><w:t xml:space="preserve">Type: republic</w:t></w:r>
</w:p>
<w:p>
<w:pPr><w:pStyle w:val="Normal"/></w:pPr>
<w:r><w:t xml:space="preserve">Capital: Asuncion</w:t></w:r>
</w:p>
<w:p>
<w:pPr><w:pStyle w:val="Normal"/></w:pPr>
<w:r><w:t xml:space="preserve">Administrative divisions: 19 departments (departamentos, singular -</w:t></w:r>
</w:p>
<w:p>
<w:pPr><w:pStyle w:val="Normal"/></w:pPr>
<w:r><w:t xml:space="preserve">departamento); Alto Paraguay, Alto Parana, Amambay, Boqueron,</w:t></w:r>
</w:p>
<w:p>
<w:pPr><w:pStyle w:val="Normal"/></w:pPr>
<w:r><w:t xml:space="preserve">Caaguazu, Caazapa, Canindeyu, Central, Chaco, Concepcion, Cordillera,</w:t></w:r>
</w:p>
<w:p>
<w:pPr><w:pStyle w:val="Normal"/></w:pPr>
<w:r><w:t xml:space="preserve">Guaira, Itapua, Misiones, Neembucu, Nueva Asuncion, Paraguari,</w:t></w:r>
</w:p>
<w:p>
<w:pPr><w:pStyle w:val="Normal"/></w:pPr>
<w:r><w:t xml:space="preserve">Presidente Hayes, San Pedro</w:t></w:r>
</w:p>
<w:p>
<w:pPr><w:pStyle w:val="Normal"/></w:pPr>
<w:r><w:t xml:space="preserve">Independence: 14 May 1811 (from Spain)</w:t></w:r>
</w:p>
<w:p>
<w:pPr><w:pStyle w:val="Normal"/></w:pPr>
<w:r><w:t xml:space="preserve">National holiday: Independence Days, 14-15 May (1811)</w:t></w:r>
</w:p>
<w:p>
<w:pPr><w:pStyle w:val="Normal"/></w:pPr>
<w:r><w:t xml:space="preserve">Constitution: promulgated 20 June 1992</w:t></w:r>
</w:p>
<w:p>
<w:pPr><w:pStyle w:val="Normal"/></w:pPr>
<w:r><w:t xml:space="preserve">Legal system: based on Argentine codes, Roman law, and French codes;</w:t></w:r>
</w:p>
<w:p>
<w:pPr><w:pStyle w:val="Normal"/></w:pPr>
<w:r><w:t xml:space="preserve">judicial review of legislative acts in Supreme Court of Justice; does</w:t></w:r>
</w:p>
<w:p>
<w:pPr><w:pStyle w:val="Normal"/></w:pPr>
<w:r><w:t xml:space="preserve">not accept compulsory ICJ jurisdiction</w:t></w:r>
</w:p>
<w:p>
<w:pPr><w:pStyle w:val="Normal"/></w:pPr>
<w:r><w:t xml:space="preserve">Suffrage: 18 years of age; universal and compulsory up to age 60</w:t></w:r>
</w:p>
<w:p>
<w:pPr><w:pStyle w:val="Normal"/></w:pPr>
<w:r><w:t xml:space="preserve">Executive branch:</w:t></w:r>
</w:p>
<w:p>
<w:pPr><w:pStyle w:val="Normal"/></w:pPr>
<w:r><w:t xml:space="preserve">chief of state and head of government: President Juan Carlos WASMOSY</w:t></w:r>
</w:p>
<w:p>
<w:pPr><w:pStyle w:val="Normal"/></w:pPr>
<w:r><w:t xml:space="preserve">(since 15 August 1993); Vice President Roberto Angel SEIFART (since 15</w:t></w:r>
</w:p>
<w:p>
<w:pPr><w:pStyle w:val="Normal"/></w:pPr>
<w:r><w:t xml:space="preserve">August 1993); election last held 9 May 1993 (next to be held May</w:t></w:r>
</w:p>
<w:p>
<w:pPr><w:pStyle w:val="Normal"/></w:pPr>
<w:r><w:t xml:space="preserve">1998); results - Juan Carlos WASMOSY 40.09%, Domingo LAINO 32.06%,</w:t></w:r>
</w:p>
<w:p>
<w:pPr><w:pStyle w:val="Normal"/></w:pPr>
<w:r><w:t xml:space="preserve">Guillermo CABALLERO VARGAS 23.04%</w:t></w:r>
</w:p>
<w:p>
<w:pPr><w:pStyle w:val="Normal"/></w:pPr>
<w:r><w:t xml:space="preserve">cabinet: Council of Ministers; nominated by the president</w:t></w:r>
</w:p>
<w:p>
<w:pPr><w:pStyle w:val="Normal"/></w:pPr>
<w:r><w:t xml:space="preserve">Legislative branch: bicameral Congress (Congreso)</w:t></w:r>
</w:p>
<w:p>
<w:pPr><w:pStyle w:val="Normal"/></w:pPr>
<w:r><w:t xml:space="preserve">Chamber of Senators (Camara de Senadores): elections last held 9 May</w:t></w:r>
</w:p>
<w:p>
<w:pPr><w:pStyle w:val="Normal"/></w:pPr>
<w:r><w:t xml:space="preserve">1993 (next to be held May 1998); results - percent of vote by party</w:t></w:r>
</w:p>
<w:p>
<w:pPr><w:pStyle w:val="Normal"/></w:pPr>
<w:r><w:t xml:space="preserve">NA; seats - (45 total) Colorado Party 20, PLRA 17, EN 8</w:t></w:r>
</w:p>
<w:p>
<w:pPr><w:pStyle w:val="Normal"/></w:pPr>
<w:r><w:t xml:space="preserve">Chamber of Deputies (Camara de Diputados): elections last held on 9</w:t></w:r>
</w:p>
<w:p>
<w:pPr><w:pStyle w:val="Normal"/></w:pPr>
<w:r><w:t xml:space="preserve">May 1993 (next to be held by May 1998); results - percent of vote by</w:t></w:r>
</w:p>
<w:p>
<w:pPr><w:pStyle w:val="Normal"/></w:pPr>
<w:r><w:t xml:space="preserve">party NA; seats - (80 total) Colorado Party 38, PLRA 33, EN 9</w:t></w:r>
</w:p>
<w:p>
<w:pPr><w:pStyle w:val="Normal"/></w:pPr>
<w:r><w:t xml:space="preserve">Judicial branch: Supreme Court of Justice (Corte Suprema de Justicia)</w:t></w:r>
</w:p>
<w:p>
<w:pPr><w:pStyle w:val="Normal"/></w:pPr>
<w:r><w:t xml:space="preserve">Political parties and leaders: Colorado Party, Eugenio SANABRIA</w:t></w:r>
</w:p>
<w:p>
<w:pPr><w:pStyle w:val="Normal"/></w:pPr>
<w:r><w:t xml:space="preserve">CANTERO, president; Authentic Radical Liberal Party (PLRA), Domingo</w:t></w:r>
</w:p>
<w:p>
<w:pPr><w:pStyle w:val="Normal"/></w:pPr>
<w:r><w:t xml:space="preserve">LAINO; National Encounter (EN), Guillermo CABALLERO VARGAS (the EN</w:t></w:r>
</w:p>
<w:p>
<w:pPr><w:pStyle w:val="Normal"/></w:pPr>
<w:r><w:t xml:space="preserve">party includes the following minor parties: Christian Democratic Party</w:t></w:r>
</w:p>
<w:p>
<w:pPr><w:pStyle w:val="Normal"/></w:pPr>
<w:r><w:t xml:space="preserve">(PDC), Jose Angel BURRO; Febrerista Revolutionary Party (PRF),</w:t></w:r>
</w:p>
<w:p>
<w:pPr><w:pStyle w:val="Normal"/></w:pPr>
<w:r><w:t xml:space="preserve">Euclides ACEVEDO; Popular Democratic Party (PDP), Hugo RICHER)</w:t></w:r>
</w:p>
<w:p>
<w:pPr><w:pStyle w:val="Normal"/></w:pPr>
<w:r><w:t xml:space="preserve">Other political or pressure groups: Confederation of Workers (CUT);</w:t></w:r>
</w:p>
<w:p>
<w:pPr><w:pStyle w:val="Normal"/></w:pPr>
<w:r><w:t xml:space="preserve">Roman Catholic Church</w:t></w:r>
</w:p>
<w:p>
<w:pPr><w:pStyle w:val="Normal"/></w:pPr>
<w:r><w:t xml:space="preserve">Member of: AG (observer), CCC, ECLAC, FAO, G-77, GATT, IADB, IAEA,</w:t></w:r>
</w:p>
<w:p>
<w:pPr><w:pStyle w:val="Normal"/></w:pPr>
<w:r><w:t xml:space="preserve">IBRD, ICAO, ICFTU, ICRM, IDA, IFAD, IFC, IFRCS, ILO, IMF, IMO,</w:t></w:r>
</w:p>
<w:p>
<w:pPr><w:pStyle w:val="Normal"/></w:pPr>
<w:r><w:t xml:space="preserve">INTELSAT, INTERPOL, IOC, IOM, ITU, LAES, LAIA, MERCOSUR, OAS, OPANAL,</w:t></w:r>
</w:p>
<w:p>
<w:pPr><w:pStyle w:val="Normal"/></w:pPr>
<w:r><w:t xml:space="preserve">PCA, RG, UN, UNCTAD, UNESCO, UNIDO, UPU, WCL,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Jorge Genaro Andres PRIETO CONTI</w:t></w:r>
</w:p>
<w:p>
<w:pPr><w:pStyle w:val="Normal"/></w:pPr>
<w:r><w:t xml:space="preserve">chancery: 2400 Massachusetts Avenue NW, Washington, DC 20008</w:t></w:r>
</w:p>
<w:p>
<w:pPr><w:pStyle w:val="Normal"/></w:pPr>
<w:r><w:t xml:space="preserve">telephone: [1] (202) 483-6960 through 6962</w:t></w:r>
</w:p>
<w:p>
<w:pPr><w:pStyle w:val="Normal"/></w:pPr>
<w:r><w:t xml:space="preserve">FAX: [1] (202) 234-4508</w:t></w:r>
</w:p>
<w:p>
<w:pPr><w:pStyle w:val="Normal"/></w:pPr>
<w:r><w:t xml:space="preserve">consulate(s) general: Miami, New Orleans, and New York</w:t></w:r>
</w:p>
<w:p>
<w:pPr><w:pStyle w:val="Normal"/></w:pPr>
<w:r><w:t xml:space="preserve">US diplomatic representation:</w:t></w:r>
</w:p>
<w:p>
<w:pPr><w:pStyle w:val="Normal"/></w:pPr>
<w:r><w:t xml:space="preserve">chief of mission: Ambassador Robert SERVICE</w:t></w:r>
</w:p>
<w:p>
<w:pPr><w:pStyle w:val="Normal"/></w:pPr>
<w:r><w:t xml:space="preserve">embassy: 1776 Avenida Mariscal Lopez, Asuncion</w:t></w:r>
</w:p>
<w:p>
<w:pPr><w:pStyle w:val="Normal"/></w:pPr>
<w:r><w:t xml:space="preserve">mailing address: C. P. 402, Asuncion; Unit 4711, APO AA 34036-0001</w:t></w:r>
</w:p>
<w:p>
<w:pPr><w:pStyle w:val="Normal"/></w:pPr>
<w:r><w:t xml:space="preserve">telephone: [595] (21) 213-715</w:t></w:r>
</w:p>
<w:p>
<w:pPr><w:pStyle w:val="Normal"/></w:pPr>
<w:r><w:t xml:space="preserve">FAX: [595] (21) 213-728</w:t></w:r>
</w:p>
<w:p>
<w:pPr><w:pStyle w:val="Normal"/></w:pPr>
<w:r><w:t xml:space="preserve">Flag: three equal, horizontal bands of red (top), white, and blue with</w:t></w:r>
</w:p>
<w:p>
<w:pPr><w:pStyle w:val="Normal"/></w:pPr>
<w:r><w:t xml:space="preserve">an emblem centered in the white band; unusual flag in that the emblem</w:t></w:r>
</w:p>
<w:p>
<w:pPr><w:pStyle w:val="Normal"/></w:pPr>
<w:r><w:t xml:space="preserve">is different on each side; the obverse (hoist side at the left) bears</w:t></w:r>
</w:p>
<w:p>
<w:pPr><w:pStyle w:val="Normal"/></w:pPr>
<w:r><w:t xml:space="preserve">the national coat of arms (a yellow five-pointed star within a green</w:t></w:r>
</w:p>
<w:p>
<w:pPr><w:pStyle w:val="Normal"/></w:pPr>
<w:r><w:t xml:space="preserve">wreath capped by the words REPUBLICA DEL PARAGUAY, all within two</w:t></w:r>
</w:p>
<w:p>
<w:pPr><w:pStyle w:val="Normal"/></w:pPr>
<w:r><w:t xml:space="preserve">circles); the reverse (hoist side at the right) bears the seal of the</w:t></w:r>
</w:p>
<w:p>
<w:pPr><w:pStyle w:val="Normal"/></w:pPr>
<w:r><w:t xml:space="preserve">treasury (a yellow lion below a red Cap of Liberty and the words Paz y</w:t></w:r>
</w:p>
<w:p>
<w:pPr><w:pStyle w:val="Normal"/></w:pPr>
<w:r><w:t xml:space="preserve">Justicia (Peace and Justice) capped by the words REPUBLICA DEL</w:t></w:r>
</w:p>
<w:p>
<w:pPr><w:pStyle w:val="Normal"/></w:pPr>
<w:r><w:t xml:space="preserve">PARAGUAY, all within two circles)</w:t></w:r>
</w:p>
<w:p>
<w:pPr><w:pStyle w:val="Normal"/></w:pPr>
<w:r><w:t xml:space="preserve">@Paraguay:Economy</w:t></w:r>
</w:p>
<w:p>
<w:pPr><w:pStyle w:val="Normal"/></w:pPr>
<w:r><w:t xml:space="preserve">Overview: Agriculture, including forestry, accounts for about 25% of</w:t></w:r>
</w:p>
<w:p>
<w:pPr><w:pStyle w:val="Normal"/></w:pPr>
<w:r><w:t xml:space="preserve">GDP, employs about 45% of the labor force, and provides the bulk of</w:t></w:r>
</w:p>
<w:p>
<w:pPr><w:pStyle w:val="Normal"/></w:pPr>
<w:r><w:t xml:space="preserve">exports, in which soybeans and cotton are the most important. Paraguay</w:t></w:r>
</w:p>
<w:p>
<w:pPr><w:pStyle w:val="Normal"/></w:pPr>
<w:r><w:t xml:space="preserve">lacks substantial mineral or petroleum resources but possesses a large</w:t></w:r>
</w:p>
<w:p>
<w:pPr><w:pStyle w:val="Normal"/></w:pPr>
<w:r><w:t xml:space="preserve">hydropower potential. In a major step to increase its economic</w:t></w:r>
</w:p>
<w:p>
<w:pPr><w:pStyle w:val="Normal"/></w:pPr>
<w:r><w:t xml:space="preserve">activity in the region, Paraguay in March 1991 joined the Southern</w:t></w:r>
</w:p>
<w:p>
<w:pPr><w:pStyle w:val="Normal"/></w:pPr>
<w:r><w:t xml:space="preserve">Cone Common Market (MERCOSUR), which includes Brazil, Argentina, and</w:t></w:r>
</w:p>
<w:p>
<w:pPr><w:pStyle w:val="Normal"/></w:pPr>
<w:r><w:t xml:space="preserve">Uruguay. In 1992, the government, through an unorthodox approach,</w:t></w:r>
</w:p>
<w:p>
<w:pPr><w:pStyle w:val="Normal"/></w:pPr>
<w:r><w:t xml:space="preserve">reduced external debt with both commercial and official creditors by</w:t></w:r>
</w:p>
<w:p>
<w:pPr><w:pStyle w:val="Normal"/></w:pPr>
<w:r><w:t xml:space="preserve">purchasing a sizable amount of the delinquent commercial debt in the</w:t></w:r>
</w:p>
<w:p>
<w:pPr><w:pStyle w:val="Normal"/></w:pPr>
<w:r><w:t xml:space="preserve">secondary market at a substantial discount. The government had paid</w:t></w:r>
</w:p>
<w:p>
<w:pPr><w:pStyle w:val="Normal"/></w:pPr>
<w:r><w:t xml:space="preserve">100% of remaining official debt arrears to the US, Germany, France,</w:t></w:r>
</w:p>
<w:p>
<w:pPr><w:pStyle w:val="Normal"/></w:pPr>
<w:r><w:t xml:space="preserve">and Spain. All commercial debt arrears have been rescheduled. For the</w:t></w:r>
</w:p>
<w:p>
<w:pPr><w:pStyle w:val="Normal"/></w:pPr>
<w:r><w:t xml:space="preserve">long run, the government must press forward with general,</w:t></w:r>
</w:p>
<w:p>
<w:pPr><w:pStyle w:val="Normal"/></w:pPr>
<w:r><w:t xml:space="preserve">market-oriented economic reforms. Growth of 3.5% in 1993 was spurred</w:t></w:r>
</w:p>
<w:p>
<w:pPr><w:pStyle w:val="Normal"/></w:pPr>
<w:r><w:t xml:space="preserve">by higher-than-expected agricultural output and rising international</w:t></w:r>
</w:p>
<w:p>
<w:pPr><w:pStyle w:val="Normal"/></w:pPr>
<w:r><w:t xml:space="preserve">commodity prices. Inflation picked up steam in fourth quarter 1993</w:t></w:r>
</w:p>
<w:p>
<w:pPr><w:pStyle w:val="Normal"/></w:pPr>
<w:r><w:t xml:space="preserve">because of rises in public sector salaries and utility rates. GDP</w:t></w:r>
</w:p>
<w:p>
<w:pPr><w:pStyle w:val="Normal"/></w:pPr>
<w:r><w:t xml:space="preserve">growth continued in 1994 at 3.5%. Although inflation declined a bit</w:t></w:r>
</w:p>
<w:p>
<w:pPr><w:pStyle w:val="Normal"/></w:pPr>
<w:r><w:t xml:space="preserve">over 1993, increases in food prices, and crop and infrastructure</w:t></w:r>
</w:p>
<w:p>
<w:pPr><w:pStyle w:val="Normal"/></w:pPr>
<w:r><w:t xml:space="preserve">damage from heavy rains at the end of the year, forced inflation to</w:t></w:r>
</w:p>
<w:p>
<w:pPr><w:pStyle w:val="Normal"/></w:pPr>
<w:r><w:t xml:space="preserve">18%, above the government&apos;s target of 15%. Paraguay reaffirmed its</w:t></w:r>
</w:p>
<w:p>
<w:pPr><w:pStyle w:val="Normal"/></w:pPr>
<w:r><w:t xml:space="preserve">commitment to MERCOSUR on 1 January 1995 by implementing the</w:t></w:r>
</w:p>
<w:p>
<w:pPr><w:pStyle w:val="Normal"/></w:pPr>
<w:r><w:t xml:space="preserve">organization&apos;s common external tariff.</w:t></w:r>
</w:p>
<w:p>
<w:pPr><w:pStyle w:val="Normal"/></w:pPr>
<w:r><w:t xml:space="preserve">National product: GDP - purchasing power parity - $15.4 billion (1994</w:t></w:r>
</w:p>
<w:p>
<w:pPr><w:pStyle w:val="Normal"/></w:pPr>
<w:r><w:t xml:space="preserve">est.)</w:t></w:r>
</w:p>
<w:p>
<w:pPr><w:pStyle w:val="Normal"/></w:pPr>
<w:r><w:t xml:space="preserve">National product real growth rate: 3.5% (1994 est.)</w:t></w:r>
</w:p>
<w:p>
<w:pPr><w:pStyle w:val="Normal"/></w:pPr>
<w:r><w:t xml:space="preserve">National product per capita: $2,950 (1994 est.)</w:t></w:r>
</w:p>
<w:p>
<w:pPr><w:pStyle w:val="Normal"/></w:pPr>
<w:r><w:t xml:space="preserve">Inflation rate (consumer prices): 18% (1994 est.)</w:t></w:r>
</w:p>
<w:p>
<w:pPr><w:pStyle w:val="Normal"/></w:pPr>
<w:r><w:t xml:space="preserve">Unemployment rate: 11.2% (1994 est.)</w:t></w:r>
</w:p>
<w:p>
<w:pPr><w:pStyle w:val="Normal"/></w:pPr>
<w:r><w:t xml:space="preserve">Budget:</w:t></w:r>
</w:p>
<w:p>
<w:pPr><w:pStyle w:val="Normal"/></w:pPr>
<w:r><w:t xml:space="preserve">revenues: $1.2 billion</w:t></w:r>
</w:p>
<w:p>
<w:pPr><w:pStyle w:val="Normal"/></w:pPr>
<w:r><w:t xml:space="preserve">expenditures: $1.4 billion, including capital expenditures of $487</w:t></w:r>
</w:p>
<w:p>
<w:pPr><w:pStyle w:val="Normal"/></w:pPr>
<w:r><w:t xml:space="preserve">million (1992 est.)</w:t></w:r>
</w:p>
<w:p>
<w:pPr><w:pStyle w:val="Normal"/></w:pPr>
<w:r><w:t xml:space="preserve">Exports: $728 million (f.o.b., 1993 est.)</w:t></w:r>
</w:p>
<w:p>
<w:pPr><w:pStyle w:val="Normal"/></w:pPr>
<w:r><w:t xml:space="preserve">commodities: cotton, soybeans, timber, vegetable oils, meat products,</w:t></w:r>
</w:p>
<w:p>
<w:pPr><w:pStyle w:val="Normal"/></w:pPr>
<w:r><w:t xml:space="preserve">coffee, tung oil</w:t></w:r>
</w:p>
<w:p>
<w:pPr><w:pStyle w:val="Normal"/></w:pPr>
<w:r><w:t xml:space="preserve">partners: EC 37%, Brazil 25%, Argentina 10%, Chile 6%, US 6%</w:t></w:r>
</w:p>
<w:p>
<w:pPr><w:pStyle w:val="Normal"/></w:pPr>
<w:r><w:t xml:space="preserve">Imports: $1.38 billion (c.i.f., 1993 est.)</w:t></w:r>
</w:p>
<w:p>
<w:pPr><w:pStyle w:val="Normal"/></w:pPr>
<w:r><w:t xml:space="preserve">commodities: capital goods, foodstuffs, consumer goods, raw materials,</w:t></w:r>
</w:p>
<w:p>
<w:pPr><w:pStyle w:val="Normal"/></w:pPr>
<w:r><w:t xml:space="preserve">fuels</w:t></w:r>
</w:p>
<w:p>
<w:pPr><w:pStyle w:val="Normal"/></w:pPr>
<w:r><w:t xml:space="preserve">partners: Brazil 30%, EC 20%, US 18%, Argentina 8%, Japan 7%</w:t></w:r>
</w:p>
<w:p>
<w:pPr><w:pStyle w:val="Normal"/></w:pPr>
<w:r><w:t xml:space="preserve">External debt: $1.4 billion (yearend 1993 est.)</w:t></w:r>
</w:p>
<w:p>
<w:pPr><w:pStyle w:val="Normal"/></w:pPr>
<w:r><w:t xml:space="preserve">Industrial production: growth rate 3.6% (1993 est.); accounts for 20%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6,530,000 kW</w:t></w:r>
</w:p>
<w:p>
<w:pPr><w:pStyle w:val="Normal"/></w:pPr>
<w:r><w:t xml:space="preserve">production: 26.5 billion kWh (1992)</w:t></w:r>
</w:p>
<w:p>
<w:pPr><w:pStyle w:val="Normal"/></w:pPr>
<w:r><w:t xml:space="preserve">consumption per capita: NA</w:t></w:r>
</w:p>
<w:p>
<w:pPr><w:pStyle w:val="Normal"/></w:pPr>
<w:r><w:t xml:space="preserve">note: much of the electricity produced in Paraguay is exported to</w:t></w:r>
</w:p>
<w:p>
<w:pPr><w:pStyle w:val="Normal"/></w:pPr>
<w:r><w:t xml:space="preserve">Brazil and domestic consumption cannot be determined</w:t></w:r>
</w:p>
<w:p>
<w:pPr><w:pStyle w:val="Normal"/></w:pPr>
<w:r><w:t xml:space="preserve">Industries: meat packing, oilseed crushing, milling, brewing,</w:t></w:r>
</w:p>
<w:p>
<w:pPr><w:pStyle w:val="Normal"/></w:pPr>
<w:r><w:t xml:space="preserve">textiles, other light consumer goods, cement, construction</w:t></w:r>
</w:p>
<w:p>
<w:pPr><w:pStyle w:val="Normal"/></w:pPr>
<w:r><w:t xml:space="preserve">Agriculture: accounts for 26% of GDP; cash crops - cotton, sugarcane,</w:t></w:r>
</w:p>
<w:p>
<w:pPr><w:pStyle w:val="Normal"/></w:pPr>
<w:r><w:t xml:space="preserve">soybeans; other crops - corn, wheat, tobacco, cassava, fruits,</w:t></w:r>
</w:p>
<w:p>
<w:pPr><w:pStyle w:val="Normal"/></w:pPr>
<w:r><w:t xml:space="preserve">vegetables; animal products - beef, pork, eggs, milk; surplus producer</w:t></w:r>
</w:p>
<w:p>
<w:pPr><w:pStyle w:val="Normal"/></w:pPr>
<w:r><w:t xml:space="preserve">of timber; self-sufficient in most foods</w:t></w:r>
</w:p>
<w:p>
<w:pPr><w:pStyle w:val="Normal"/></w:pPr>
<w:r><w:t xml:space="preserve">Illicit drugs: illicit producer of cannabis for the international drug</w:t></w:r>
</w:p>
<w:p>
<w:pPr><w:pStyle w:val="Normal"/></w:pPr>
<w:r><w:t xml:space="preserve">trade; important transshipment point for Bolivian cocaine headed for</w:t></w:r>
</w:p>
<w:p>
<w:pPr><w:pStyle w:val="Normal"/></w:pPr>
<w:r><w:t xml:space="preserve">the US and Europe</w:t></w:r>
</w:p>
<w:p>
<w:pPr><w:pStyle w:val="Normal"/></w:pPr>
<w:r><w:t xml:space="preserve">Economic aid:</w:t></w:r>
</w:p>
<w:p>
<w:pPr><w:pStyle w:val="Normal"/></w:pPr>
<w:r><w:t xml:space="preserve">recipient: US commitments, including Ex-Im (FY70-89), $172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$1.1 billion</w:t></w:r>
</w:p>
<w:p>
<w:pPr><w:pStyle w:val="Normal"/></w:pPr>
<w:r><w:t xml:space="preserve">Currency: 1 guarani (G) = 100 centimos</w:t></w:r>
</w:p>
<w:p>
<w:pPr><w:pStyle w:val="Normal"/></w:pPr>
<w:r><w:t xml:space="preserve">Exchange rates: guaranies (G) per US$ - 1,949.6 (January 1995),</w:t></w:r>
</w:p>
<w:p>
<w:pPr><w:pStyle w:val="Normal"/></w:pPr>
<w:r><w:t xml:space="preserve">1,911.5 (1994), 1,744.3 (1993), 1,500.3 (1992), 1,325.2 (1991),</w:t></w:r>
</w:p>
<w:p>
<w:pPr><w:pStyle w:val="Normal"/></w:pPr>
<w:r><w:t xml:space="preserve">1,229.8 (1990)</w:t></w:r>
</w:p>
<w:p>
<w:pPr><w:pStyle w:val="Normal"/></w:pPr>
<w:r><w:t xml:space="preserve">Fiscal year: calendar year</w:t></w:r>
</w:p>
<w:p>
<w:pPr><w:pStyle w:val="Normal"/></w:pPr>
<w:r><w:t xml:space="preserve">@Paraguay:Transportation</w:t></w:r>
</w:p>
<w:p>
<w:pPr><w:pStyle w:val="Normal"/></w:pPr>
<w:r><w:t xml:space="preserve">Railroads:</w:t></w:r>
</w:p>
<w:p>
<w:pPr><w:pStyle w:val="Normal"/></w:pPr>
<w:r><w:t xml:space="preserve">total: 970 km</w:t></w:r>
</w:p>
<w:p>
<w:pPr><w:pStyle w:val="Normal"/></w:pPr>
<w:r><w:t xml:space="preserve">standard gauge: 440 km 1.435-m gauge</w:t></w:r>
</w:p>
<w:p>
<w:pPr><w:pStyle w:val="Normal"/></w:pPr>
<w:r><w:t xml:space="preserve">narrow gauge: 60 km 1.000-m gauge</w:t></w:r>
</w:p>
<w:p>
<w:pPr><w:pStyle w:val="Normal"/></w:pPr>
<w:r><w:t xml:space="preserve">other: 470 km various gauges (privately owned)</w:t></w:r>
</w:p>
<w:p>
<w:pPr><w:pStyle w:val="Normal"/></w:pPr>
<w:r><w:t xml:space="preserve">Highways:</w:t></w:r>
</w:p>
<w:p>
<w:pPr><w:pStyle w:val="Normal"/></w:pPr>
<w:r><w:t xml:space="preserve">total: 28,300 km</w:t></w:r>
</w:p>
<w:p>
<w:pPr><w:pStyle w:val="Normal"/></w:pPr>
<w:r><w:t xml:space="preserve">paved: 2,600 km</w:t></w:r>
</w:p>
<w:p>
<w:pPr><w:pStyle w:val="Normal"/></w:pPr>
<w:r><w:t xml:space="preserve">unpaved: gravel 500 km; earth 25,200 km</w:t></w:r>
</w:p>
<w:p>
<w:pPr><w:pStyle w:val="Normal"/></w:pPr>
<w:r><w:t xml:space="preserve">Inland waterways: 3,100 km</w:t></w:r>
</w:p>
<w:p>
<w:pPr><w:pStyle w:val="Normal"/></w:pPr>
<w:r><w:t xml:space="preserve">Ports: Asuncion, Villeta, San Antonio, Encarnacion</w:t></w:r>
</w:p>
<w:p>
<w:pPr><w:pStyle w:val="Normal"/></w:pPr>
<w:r><w:t xml:space="preserve">Merchant marine:</w:t></w:r>
</w:p>
<w:p>
<w:pPr><w:pStyle w:val="Normal"/></w:pPr>
<w:r><w:t xml:space="preserve">total: 13 ships (1,000 GRT or over) totaling 16,747 GRT/19,513 DWT</w:t></w:r>
</w:p>
<w:p>
<w:pPr><w:pStyle w:val="Normal"/></w:pPr>
<w:r><w:t xml:space="preserve">ships by type: cargo 11, oil tanker 2</w:t></w:r>
</w:p>
<w:p>
<w:pPr><w:pStyle w:val="Normal"/></w:pPr>
<w:r><w:t xml:space="preserve">note: in addition, 1 naval cargo ship is sometimes used commercially</w:t></w:r>
</w:p>
<w:p>
<w:pPr><w:pStyle w:val="Normal"/></w:pPr>
<w:r><w:t xml:space="preserve">Airports:</w:t></w:r>
</w:p>
<w:p>
<w:pPr><w:pStyle w:val="Normal"/></w:pPr>
<w:r><w:t xml:space="preserve">total: 929</w:t></w:r>
</w:p>
<w:p>
<w:pPr><w:pStyle w:val="Normal"/></w:pPr>
<w:r><w:t xml:space="preserve">with paved runways over 3,047 m: 2</w:t></w:r>
</w:p>
<w:p>
<w:pPr><w:pStyle w:val="Normal"/></w:pPr>
<w:r><w:t xml:space="preserve">with paved runways 1,524 to 2,437 m: 2</w:t></w:r>
</w:p>
<w:p>
<w:pPr><w:pStyle w:val="Normal"/></w:pPr>
<w:r><w:t xml:space="preserve">with paved runways 914 to 1,523 m: 3</w:t></w:r>
</w:p>
<w:p>
<w:pPr><w:pStyle w:val="Normal"/></w:pPr>
<w:r><w:t xml:space="preserve">with paved runways under 914 m: 578</w:t></w:r>
</w:p>
<w:p>
<w:pPr><w:pStyle w:val="Normal"/></w:pPr>
<w:r><w:t xml:space="preserve">with unpaved runways over 3,047 m: 2</w:t></w:r>
</w:p>
<w:p>
<w:pPr><w:pStyle w:val="Normal"/></w:pPr>
<w:r><w:t xml:space="preserve">with unpaved runways 2,438 to 3,047 m: 1</w:t></w:r>
</w:p>
<w:p>
<w:pPr><w:pStyle w:val="Normal"/></w:pPr>
<w:r><w:t xml:space="preserve">with unpaved runways 1,524 to 2,438 m: 27</w:t></w:r>
</w:p>
<w:p>
<w:pPr><w:pStyle w:val="Normal"/></w:pPr>
<w:r><w:t xml:space="preserve">with unpaved runways 914 to 1,523 m: 314</w:t></w:r>
</w:p>
<w:p>
<w:pPr><w:pStyle w:val="Normal"/></w:pPr>
<w:r><w:t xml:space="preserve">@Paraguay:Communications</w:t></w:r>
</w:p>
<w:p>
<w:pPr><w:pStyle w:val="Normal"/></w:pPr>
<w:r><w:t xml:space="preserve">Telephone system: 78,300 telephones; 16 telephones/1,000 persons;</w:t></w:r>
</w:p>
<w:p>
<w:pPr><w:pStyle w:val="Normal"/></w:pPr>
<w:r><w:t xml:space="preserve">meager telephone service; principal switching center in Asuncion</w:t></w:r>
</w:p>
<w:p>
<w:pPr><w:pStyle w:val="Normal"/></w:pPr>
<w:r><w:t xml:space="preserve">local: NA</w:t></w:r>
</w:p>
<w:p>
<w:pPr><w:pStyle w:val="Normal"/></w:pPr>
<w:r><w:t xml:space="preserve">intercity: fair microwave radio relay network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40, FM 0, shortwave 7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5</w:t></w:r>
</w:p>
<w:p>
<w:pPr><w:pStyle w:val="Normal"/></w:pPr>
<w:r><w:t xml:space="preserve">televisions: NA</w:t></w:r>
</w:p>
<w:p>
<w:pPr><w:pStyle w:val="Normal"/></w:pPr>
<w:r><w:t xml:space="preserve">@Paraguay:Defense Forces</w:t></w:r>
</w:p>
<w:p>
<w:pPr><w:pStyle w:val="Normal"/></w:pPr>
<w:r><w:t xml:space="preserve">Branches: Army, Navy (includes Naval Air and Marines), Air Force</w:t></w:r>
</w:p>
<w:p>
<w:pPr><w:pStyle w:val="Normal"/></w:pPr>
<w:r><w:t xml:space="preserve">Manpower availability: males age 15-49 1,290,894; males fit for</w:t></w:r>
</w:p>
<w:p>
<w:pPr><w:pStyle w:val="Normal"/></w:pPr>
<w:r><w:t xml:space="preserve">military service 937,054; males reach military age (17) annually</w:t></w:r>
</w:p>
<w:p>
<w:pPr><w:pStyle w:val="Normal"/></w:pPr>
<w:r><w:t xml:space="preserve">55,551 (1995 est.)</w:t></w:r>
</w:p>
<w:p>
<w:pPr><w:pStyle w:val="Normal"/></w:pPr>
<w:r><w:t xml:space="preserve">Defense expenditures: exchange rate conversion - $100 million, 1.6% of</w:t></w:r>
</w:p>
<w:p>
<w:pPr><w:pStyle w:val="Normal"/></w:pPr>
<w:r><w:t xml:space="preserve">GDP (1994 est.)</w:t></w:r>
</w:p>
<w:p>
<w:pPr><w:pStyle w:val="Normal"/></w:pPr>
<w:r><w:t xml:space="preserve">________________________________________________________________________</w:t></w:r>
</w:p>
<w:p>
<w:pPr><w:pStyle w:val="Normal"/></w:pPr>
<w:r><w:t xml:space="preserve">PERU</w:t></w:r>
</w:p>
<w:p>
<w:pPr><w:pStyle w:val="Normal"/></w:pPr>
<w:r><w:t xml:space="preserve">@Peru:Geography</w:t></w:r>
</w:p>
<w:p>
<w:pPr><w:pStyle w:val="Normal"/></w:pPr>
<w:r><w:t xml:space="preserve">Location: Western South America, bordering the South Pacific Ocean,</w:t></w:r>
</w:p>
<w:p>
<w:pPr><w:pStyle w:val="Normal"/></w:pPr>
<w:r><w:t xml:space="preserve">between Chile and Ecuador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1,285,220 sq km</w:t></w:r>
</w:p>
<w:p>
<w:pPr><w:pStyle w:val="Normal"/></w:pPr>
<w:r><w:t xml:space="preserve">land area: 1.28 million sq km</w:t></w:r>
</w:p>
<w:p>
<w:pPr><w:pStyle w:val="Normal"/></w:pPr>
<w:r><w:t xml:space="preserve">comparative area: slightly smaller than Alaska</w:t></w:r>
</w:p>
<w:p>
<w:pPr><w:pStyle w:val="Normal"/></w:pPr>
<w:r><w:t xml:space="preserve">Land boundaries: total 6,940 km, Bolivia 900 km, Brazil 1,560 km,</w:t></w:r>
</w:p>
<w:p>
<w:pPr><w:pStyle w:val="Normal"/></w:pPr>
<w:r><w:t xml:space="preserve">Chile 160 km, Colombia 2,900 km, Ecuador 1,420 km</w:t></w:r>
</w:p>
<w:p>
<w:pPr><w:pStyle w:val="Normal"/></w:pPr>
<w:r><w:t xml:space="preserve">Coastline: 2,414 km</w:t></w:r>
</w:p>
<w:p>
<w:pPr><w:pStyle w:val="Normal"/></w:pPr>
<w:r><w:t xml:space="preserve">Maritime claims:</w:t></w:r>
</w:p>
<w:p>
<w:pPr><w:pStyle w:val="Normal"/></w:pPr>
<w:r><w:t xml:space="preserve">continental shelf: 200 nm</w:t></w:r>
</w:p>
<w:p>
<w:pPr><w:pStyle w:val="Normal"/></w:pPr>
<w:r><w:t xml:space="preserve">territorial sea: 200 nm</w:t></w:r>
</w:p>
<w:p>
<w:pPr><w:pStyle w:val="Normal"/></w:pPr>
<w:r><w:t xml:space="preserve">International disputes: three sections of the boundary with Ecuador</w:t></w:r>
</w:p>
<w:p>
<w:pPr><w:pStyle w:val="Normal"/></w:pPr>
<w:r><w:t xml:space="preserve">are in dispute</w:t></w:r>
</w:p>
<w:p>
<w:pPr><w:pStyle w:val="Normal"/></w:pPr>
<w:r><w:t xml:space="preserve">Climate: varies from tropical in east to dry desert in west</w:t></w:r>
</w:p>
<w:p>
<w:pPr><w:pStyle w:val="Normal"/></w:pPr>
<w:r><w:t xml:space="preserve">Terrain: western coastal plain (costa), high and rugged Andes in</w:t></w:r>
</w:p>
<w:p>
<w:pPr><w:pStyle w:val="Normal"/></w:pPr>
<w:r><w:t xml:space="preserve">center (sierra), eastern lowland jungle of Amazon Basin (selva)</w:t></w:r>
</w:p>
<w:p>
<w:pPr><w:pStyle w:val="Normal"/></w:pPr>
<w:r><w:t xml:space="preserve">Natural resources: copper, silver, gold, petroleum, timber, fish, iron</w:t></w:r>
</w:p>
<w:p>
<w:pPr><w:pStyle w:val="Normal"/></w:pPr>
<w:r><w:t xml:space="preserve">ore, coal, phosphate, potash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0%</w:t></w:r>
</w:p>
<w:p>
<w:pPr><w:pStyle w:val="Normal"/></w:pPr>
<w:r><w:t xml:space="preserve">meadows and pastures: 21%</w:t></w:r>
</w:p>
<w:p>
<w:pPr><w:pStyle w:val="Normal"/></w:pPr>
<w:r><w:t xml:space="preserve">forest and woodland: 55%</w:t></w:r>
</w:p>
<w:p>
<w:pPr><w:pStyle w:val="Normal"/></w:pPr>
<w:r><w:t xml:space="preserve">other: 21%</w:t></w:r>
</w:p>
<w:p>
<w:pPr><w:pStyle w:val="Normal"/></w:pPr>
<w:r><w:t xml:space="preserve">Irrigated land: 12,500 sq km (1989 est.)</w:t></w:r>
</w:p>
<w:p>
<w:pPr><w:pStyle w:val="Normal"/></w:pPr>
<w:r><w:t xml:space="preserve">Environment:</w:t></w:r>
</w:p>
<w:p>
<w:pPr><w:pStyle w:val="Normal"/></w:pPr>
<w:r><w:t xml:space="preserve">current issues: deforestation; overgrazing of the slopes of the costa</w:t></w:r>
</w:p>
<w:p>
<w:pPr><w:pStyle w:val="Normal"/></w:pPr>
<w:r><w:t xml:space="preserve">and sierra leading to soil erosion; desertification; air pollution in</w:t></w:r>
</w:p>
<w:p>
<w:pPr><w:pStyle w:val="Normal"/></w:pPr>
<w:r><w:t xml:space="preserve">Lima; pollution of rivers and coastal waters from municipal and mining</w:t></w:r>
</w:p>
<w:p>
<w:pPr><w:pStyle w:val="Normal"/></w:pPr>
<w:r><w:t xml:space="preserve">wastes</w:t></w:r>
</w:p>
<w:p>
<w:pPr><w:pStyle w:val="Normal"/></w:pPr>
<w:r><w:t xml:space="preserve">natural hazards: earthquakes, tsunamis, flooding, landslides, mild</w:t></w:r>
</w:p>
<w:p>
<w:pPr><w:pStyle w:val="Normal"/></w:pPr>
<w:r><w:t xml:space="preserve">volcanic activity</w:t></w:r>
</w:p>
<w:p>
<w:pPr><w:pStyle w:val="Normal"/></w:pPr>
<w:r><w:t xml:space="preserve">international agreements: party to - Antarctic-Environmental Protocol,</w:t></w:r>
</w:p>
<w:p>
<w:pPr><w:pStyle w:val="Normal"/></w:pPr>
<w:r><w:t xml:space="preserve">Antarctic Treaty, Biodiversity, Climate Change, Endangered Species,</w:t></w:r>
</w:p>
<w:p>
<w:pPr><w:pStyle w:val="Normal"/></w:pPr>
<w:r><w:t xml:space="preserve">Hazardous Wastes, Nuclear Test Ban, Ozone Layer Protection, Ship</w:t></w:r>
</w:p>
<w:p>
<w:pPr><w:pStyle w:val="Normal"/></w:pPr>
<w:r><w:t xml:space="preserve">Pollution, Tropical Timber 83, Wetlands, Whaling; signed, but not</w:t></w:r>
</w:p>
<w:p>
<w:pPr><w:pStyle w:val="Normal"/></w:pPr>
<w:r><w:t xml:space="preserve">ratified - Desertification, Tropical Timber 94</w:t></w:r>
</w:p>
<w:p>
<w:pPr><w:pStyle w:val="Normal"/></w:pPr>
<w:r><w:t xml:space="preserve">Note: shares control of Lago Titicaca, world&apos;s highest navigable lake,</w:t></w:r>
</w:p>
<w:p>
<w:pPr><w:pStyle w:val="Normal"/></w:pPr>
<w:r><w:t xml:space="preserve">with Bolivia</w:t></w:r>
</w:p>
<w:p>
<w:pPr><w:pStyle w:val="Normal"/></w:pPr>
<w:r><w:t xml:space="preserve">@Peru:People</w:t></w:r>
</w:p>
<w:p>
<w:pPr><w:pStyle w:val="Normal"/></w:pPr>
<w:r><w:t xml:space="preserve">Population: 24,087,372 (July 1995 est.)</w:t></w:r>
</w:p>
<w:p>
<w:pPr><w:pStyle w:val="Normal"/></w:pPr>
<w:r><w:t xml:space="preserve">Age structure:</w:t></w:r>
</w:p>
<w:p>
<w:pPr><w:pStyle w:val="Normal"/></w:pPr>
<w:r><w:t xml:space="preserve">0-14 years: 35% (female 4,152,520; male 4,296,293)</w:t></w:r>
</w:p>
<w:p>
<w:pPr><w:pStyle w:val="Normal"/></w:pPr>
<w:r><w:t xml:space="preserve">15-64 years: 61% (female 7,280,287; male 7,378,227)</w:t></w:r>
</w:p>
<w:p>
<w:pPr><w:pStyle w:val="Normal"/></w:pPr>
<w:r><w:t xml:space="preserve">65 years and over: 4% (female 535,156; male 444,889) (July 1995 est.)</w:t></w:r>
</w:p>
<w:p>
<w:pPr><w:pStyle w:val="Normal"/></w:pPr>
<w:r><w:t xml:space="preserve">Population growth rate: 1.8% (1995 est.)</w:t></w:r>
</w:p>
<w:p>
<w:pPr><w:pStyle w:val="Normal"/></w:pPr>
<w:r><w:t xml:space="preserve">Birth rate: 24.88 births/1,000 population (1995 est.)</w:t></w:r>
</w:p>
<w:p>
<w:pPr><w:pStyle w:val="Normal"/></w:pPr>
<w:r><w:t xml:space="preserve">Death rate: 6.84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52.1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66.07 years</w:t></w:r>
</w:p>
<w:p>
<w:pPr><w:pStyle w:val="Normal"/></w:pPr>
<w:r><w:t xml:space="preserve">male: 63.86 years</w:t></w:r>
</w:p>
<w:p>
<w:pPr><w:pStyle w:val="Normal"/></w:pPr>
<w:r><w:t xml:space="preserve">female: 68.38 years (1995 est.)</w:t></w:r>
</w:p>
<w:p>
<w:pPr><w:pStyle w:val="Normal"/></w:pPr>
<w:r><w:t xml:space="preserve">Total fertility rate: 3 children born/woman (1995 est.)</w:t></w:r>
</w:p>
<w:p>
<w:pPr><w:pStyle w:val="Normal"/></w:pPr>
<w:r><w:t xml:space="preserve">Nationality:</w:t></w:r>
</w:p>
<w:p>
<w:pPr><w:pStyle w:val="Normal"/></w:pPr>
<w:r><w:t xml:space="preserve">noun: Peruvian(s)</w:t></w:r>
</w:p>
<w:p>
<w:pPr><w:pStyle w:val="Normal"/></w:pPr>
<w:r><w:t xml:space="preserve">adjective: Peruvian</w:t></w:r>
</w:p>
<w:p>
<w:pPr><w:pStyle w:val="Normal"/></w:pPr>
<w:r><w:t xml:space="preserve">Ethnic divisions: Indian 45%, mestizo (mixed Indian and European</w:t></w:r>
</w:p>
<w:p>
<w:pPr><w:pStyle w:val="Normal"/></w:pPr>
<w:r><w:t xml:space="preserve">ancestry) 37%, white 15%, black, Japanese, Chinese, and other 3%</w:t></w:r>
</w:p>
<w:p>
<w:pPr><w:pStyle w:val="Normal"/></w:pPr>
<w:r><w:t xml:space="preserve">Religions: Roman Catholic</w:t></w:r>
</w:p>
<w:p>
<w:pPr><w:pStyle w:val="Normal"/></w:pPr>
<w:r><w:t xml:space="preserve">Languages: Spanish (official), Quechua (official), Aymara</w:t></w:r>
</w:p>
<w:p>
<w:pPr><w:pStyle w:val="Normal"/></w:pPr>
<w:r><w:t xml:space="preserve">Literacy: age 15 and over can read and write (1990 est.)</w:t></w:r>
</w:p>
<w:p>
<w:pPr><w:pStyle w:val="Normal"/></w:pPr>
<w:r><w:t xml:space="preserve">total population: 82%</w:t></w:r>
</w:p>
<w:p>
<w:pPr><w:pStyle w:val="Normal"/></w:pPr>
<w:r><w:t xml:space="preserve">male: 92%</w:t></w:r>
</w:p>
<w:p>
<w:pPr><w:pStyle w:val="Normal"/></w:pPr>
<w:r><w:t xml:space="preserve">female: 74%</w:t></w:r>
</w:p>
<w:p>
<w:pPr><w:pStyle w:val="Normal"/></w:pPr>
<w:r><w:t xml:space="preserve">Labor force: 8 million (1992)</w:t></w:r>
</w:p>
<w:p>
<w:pPr><w:pStyle w:val="Normal"/></w:pPr>
<w:r><w:t xml:space="preserve">by occupation: government and other services 44%, agriculture 37%,</w:t></w:r>
</w:p>
<w:p>
<w:pPr><w:pStyle w:val="Normal"/></w:pPr>
<w:r><w:t xml:space="preserve">industry 19% (1988 est.)</w:t></w:r>
</w:p>
<w:p>
<w:pPr><w:pStyle w:val="Normal"/></w:pPr>
<w:r><w:t xml:space="preserve">@Peru:Government</w:t></w:r>
</w:p>
<w:p>
<w:pPr><w:pStyle w:val="Normal"/></w:pPr>
<w:r><w:t xml:space="preserve">Names:</w:t></w:r>
</w:p>
<w:p>
<w:pPr><w:pStyle w:val="Normal"/></w:pPr>
<w:r><w:t xml:space="preserve">conventional long form: Republic of Peru</w:t></w:r>
</w:p>
<w:p>
<w:pPr><w:pStyle w:val="Normal"/></w:pPr>
<w:r><w:t xml:space="preserve">conventional short form: Peru</w:t></w:r>
</w:p>
<w:p>
<w:pPr><w:pStyle w:val="Normal"/></w:pPr>
<w:r><w:t xml:space="preserve">local long form: Republica del Peru</w:t></w:r>
</w:p>
<w:p>
<w:pPr><w:pStyle w:val="Normal"/></w:pPr>
<w:r><w:t xml:space="preserve">local short form: Peru</w:t></w:r>
</w:p>
<w:p>
<w:pPr><w:pStyle w:val="Normal"/></w:pPr>
<w:r><w:t xml:space="preserve">Digraph: PE</w:t></w:r>
</w:p>
<w:p>
<w:pPr><w:pStyle w:val="Normal"/></w:pPr>
<w:r><w:t xml:space="preserve">Type: republic</w:t></w:r>
</w:p>
<w:p>
<w:pPr><w:pStyle w:val="Normal"/></w:pPr>
<w:r><w:t xml:space="preserve">Capital: Lima</w:t></w:r>
</w:p>
<w:p>
<w:pPr><w:pStyle w:val="Normal"/></w:pPr>
<w:r><w:t xml:space="preserve">Administrative divisions: 24 departments (departamentos, singular -</w:t></w:r>
</w:p>
<w:p>
<w:pPr><w:pStyle w:val="Normal"/></w:pPr>
<w:r><w:t xml:space="preserve">departamento) and 1 constitutional province* (provincia</w:t></w:r>
</w:p>
<w:p>
<w:pPr><w:pStyle w:val="Normal"/></w:pPr>
<w:r><w:t xml:space="preserve">constitucional); Amazonas, Ancash, Apurimac, Arequipa, Ayacucho,</w:t></w:r>
</w:p>
<w:p>
<w:pPr><w:pStyle w:val="Normal"/></w:pPr>
<w:r><w:t xml:space="preserve">Cajamarca, Callao*, Cusco, Huancavelica, Huanuco, Ica, Junin, La</w:t></w:r>
</w:p>
<w:p>
<w:pPr><w:pStyle w:val="Normal"/></w:pPr>
<w:r><w:t xml:space="preserve">Libertad, Lambayeque, Lima, Loreto, Madre de Dios, Moquegua, Pasco,</w:t></w:r>
</w:p>
<w:p>
<w:pPr><w:pStyle w:val="Normal"/></w:pPr>
<w:r><w:t xml:space="preserve">Piura, Puno, San Martin, Tacna, Tumbes, Ucayali</w:t></w:r>
</w:p>
<w:p>
<w:pPr><w:pStyle w:val="Normal"/></w:pPr>
<w:r><w:t xml:space="preserve">note: the 1979 Constitution mandated the creation of regions</w:t></w:r>
</w:p>
<w:p>
<w:pPr><w:pStyle w:val="Normal"/></w:pPr>
<w:r><w:t xml:space="preserve">(regiones, singular - region) to function eventually as autonomous</w:t></w:r>
</w:p>
<w:p>
<w:pPr><w:pStyle w:val="Normal"/></w:pPr>
<w:r><w:t xml:space="preserve">economic and administrative entities; so far, 12 regions have been</w:t></w:r>
</w:p>
<w:p>
<w:pPr><w:pStyle w:val="Normal"/></w:pPr>
<w:r><w:t xml:space="preserve">constituted from 23 of the 24 departments - Amazonas (from Loreto),</w:t></w:r>
</w:p>
<w:p>
<w:pPr><w:pStyle w:val="Normal"/></w:pPr>
<w:r><w:t xml:space="preserve">Andres Avelino Caceres (from Huanuco, Pasco, Junin), Arequipa (from</w:t></w:r>
</w:p>
<w:p>
<w:pPr><w:pStyle w:val="Normal"/></w:pPr>
<w:r><w:t xml:space="preserve">Arequipa), Chavin (from Ancash), Grau (from Tumbes, Piura), Inca (from</w:t></w:r>
</w:p>
<w:p>
<w:pPr><w:pStyle w:val="Normal"/></w:pPr>
<w:r><w:t xml:space="preserve">Cusco, Madre de Dios, Apurimac), La Libertad (from La Libertad), Los</w:t></w:r>
</w:p>
<w:p>
<w:pPr><w:pStyle w:val="Normal"/></w:pPr>
<w:r><w:t xml:space="preserve">Libertadores-Huari (from Ica, Ayacucho, Huancavelica), Mariategui</w:t></w:r>
</w:p>
<w:p>
<w:pPr><w:pStyle w:val="Normal"/></w:pPr>
<w:r><w:t xml:space="preserve">(from Moquegua, Tacna, Puno), Nor Oriental del Maranon (from</w:t></w:r>
</w:p>
<w:p>
<w:pPr><w:pStyle w:val="Normal"/></w:pPr>
<w:r><w:t xml:space="preserve">Lambayeque, Cajamarca, Amazonas), San Martin (from San Martin),</w:t></w:r>
</w:p>
<w:p>
<w:pPr><w:pStyle w:val="Normal"/></w:pPr>
<w:r><w:t xml:space="preserve">Ucayali (from Ucayali); formation of another region has been delayed</w:t></w:r>
</w:p>
<w:p>
<w:pPr><w:pStyle w:val="Normal"/></w:pPr>
<w:r><w:t xml:space="preserve">by the reluctance of the constitutional province of Callao to merge</w:t></w:r>
</w:p>
<w:p>
<w:pPr><w:pStyle w:val="Normal"/></w:pPr>
<w:r><w:t xml:space="preserve">with the department of Lima; because of inadequate funding from the</w:t></w:r>
</w:p>
<w:p>
<w:pPr><w:pStyle w:val="Normal"/></w:pPr>
<w:r><w:t xml:space="preserve">central government and organizational and political difficulties, the</w:t></w:r>
</w:p>
<w:p>
<w:pPr><w:pStyle w:val="Normal"/></w:pPr>
<w:r><w:t xml:space="preserve">regions have yet to assume major responsibilities; the 1993</w:t></w:r>
</w:p>
<w:p>
<w:pPr><w:pStyle w:val="Normal"/></w:pPr>
<w:r><w:t xml:space="preserve">Constitution retains the regions but limits their authority; the 1993</w:t></w:r>
</w:p>
<w:p>
<w:pPr><w:pStyle w:val="Normal"/></w:pPr>
<w:r><w:t xml:space="preserve">Constitution also reaffirms the roles of departmental and municipal</w:t></w:r>
</w:p>
<w:p>
<w:pPr><w:pStyle w:val="Normal"/></w:pPr>
<w:r><w:t xml:space="preserve">governments.</w:t></w:r>
</w:p>
<w:p>
<w:pPr><w:pStyle w:val="Normal"/></w:pPr>
<w:r><w:t xml:space="preserve">Independence: 28 July 1821 (from Spain)</w:t></w:r>
</w:p>
<w:p>
<w:pPr><w:pStyle w:val="Normal"/></w:pPr>
<w:r><w:t xml:space="preserve">National holiday: Independence Day, 28 July (1821)</w:t></w:r>
</w:p>
<w:p>
<w:pPr><w:pStyle w:val="Normal"/></w:pPr>
<w:r><w:t xml:space="preserve">Constitution: 31 December 1993</w:t></w:r>
</w:p>
<w:p>
<w:pPr><w:pStyle w:val="Normal"/></w:pPr>
<w:r><w:t xml:space="preserve">Legal system: based on civil law system; has not accepted compulsory</w:t></w:r>
</w:p>
<w:p>
<w:pPr><w:pStyle w:val="Normal"/></w:pPr>
<w:r><w:t xml:space="preserve">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Alberto Kenyo</w:t></w:r>
</w:p>
<w:p>
<w:pPr><w:pStyle w:val="Normal"/></w:pPr>
<w:r><w:t xml:space="preserve">FUJIMORI Fujimori (since 28 July 1990); election last held 9 April</w:t></w:r>
</w:p>
<w:p>
<w:pPr><w:pStyle w:val="Normal"/></w:pPr>
<w:r><w:t xml:space="preserve">1995 (next to be held NA 2000); results - Alberto FUJIMORI 64.42%,</w:t></w:r>
</w:p>
<w:p>
<w:pPr><w:pStyle w:val="Normal"/></w:pPr>
<w:r><w:t xml:space="preserve">Javier PEREZ de CUELLAR 21.80%, Mercedes CABANILLAS 4.11%, other 9.67%</w:t></w:r>
</w:p>
<w:p>
<w:pPr><w:pStyle w:val="Normal"/></w:pPr>
<w:r><w:t xml:space="preserve">cabinet: Council of Ministers; appointed by the president</w:t></w:r>
</w:p>
<w:p>
<w:pPr><w:pStyle w:val="Normal"/></w:pPr>
<w:r><w:t xml:space="preserve">note: Prime Minister Efrain GOLDENBERG Schreiber (since NA February</w:t></w:r>
</w:p>
<w:p>
<w:pPr><w:pStyle w:val="Normal"/></w:pPr>
<w:r><w:t xml:space="preserve">1994) does not exercise executive power; this power is in the hands of</w:t></w:r>
</w:p>
<w:p>
<w:pPr><w:pStyle w:val="Normal"/></w:pPr>
<w:r><w:t xml:space="preserve">the president</w:t></w:r>
</w:p>
<w:p>
<w:pPr><w:pStyle w:val="Normal"/></w:pPr>
<w:r><w:t xml:space="preserve">Legislative branch: unicameral</w:t></w:r>
</w:p>
<w:p>
<w:pPr><w:pStyle w:val="Normal"/></w:pPr>
<w:r><w:t xml:space="preserve">Congress: elections last held 9 April 1995 (next to be held NA 2000);</w:t></w:r>
</w:p>
<w:p>
<w:pPr><w:pStyle w:val="Normal"/></w:pPr>
<w:r><w:t xml:space="preserve">results - C90/NM 52.1% of the total vote, UPP 14%, eleven other</w:t></w:r>
</w:p>
<w:p>
<w:pPr><w:pStyle w:val="Normal"/></w:pPr>
<w:r><w:t xml:space="preserve">parties 33.9%; seats - (120 total, when installed on 28 July 1995)</w:t></w:r>
</w:p>
<w:p>
<w:pPr><w:pStyle w:val="Normal"/></w:pPr>
<w:r><w:t xml:space="preserve">C90/NM 67, UPP 17, APRA 8, FIM 6, (CODE)-Pais Posible 5, AP 4, PPC 3,</w:t></w:r>
</w:p>
<w:p>
<w:pPr><w:pStyle w:val="Normal"/></w:pPr>
<w:r><w:t xml:space="preserve">Renovacion 3, IU 2, OBRAS 2, MIA 1, FRENATRACA 1, (FREPAP) 1</w:t></w:r>
</w:p>
<w:p>
<w:pPr><w:pStyle w:val="Normal"/></w:pPr>
<w:r><w:t xml:space="preserve">Judicial branch: Supreme Court of Justice (Corte Suprema de Justicia)</w:t></w:r>
</w:p>
<w:p>
<w:pPr><w:pStyle w:val="Normal"/></w:pPr>
<w:r><w:t xml:space="preserve">Political parties and leaders: Change 90-New Majority (C90/NM),</w:t></w:r>
</w:p>
<w:p>
<w:pPr><w:pStyle w:val="Normal"/></w:pPr>
<w:r><w:t xml:space="preserve">Alberto FUJIMORI; Union for Peru (UPP), Javier PEREZ de CUELLAR;</w:t></w:r>
</w:p>
<w:p>
<w:pPr><w:pStyle w:val="Normal"/></w:pPr>
<w:r><w:t xml:space="preserve">American Popular Revolutionary Alliance (APRA), Agustin MANTILLA</w:t></w:r>
</w:p>
<w:p>
<w:pPr><w:pStyle w:val="Normal"/></w:pPr>
<w:r><w:t xml:space="preserve">Campos; Independent Moralizing Front (FIM), Fernando OLIVERA Vega;</w:t></w:r>
</w:p>
<w:p>
<w:pPr><w:pStyle w:val="Normal"/></w:pPr>
<w:r><w:t xml:space="preserve">Democratic Coordinator (CODE) - Pais Posible, Jose BARBA Caballero and</w:t></w:r>
</w:p>
<w:p>
<w:pPr><w:pStyle w:val="Normal"/></w:pPr>
<w:r><w:t xml:space="preserve">Alejandro TOLEDO; Popular Action Party (AP), Raul DIEZ CANSECO;</w:t></w:r>
</w:p>
<w:p>
<w:pPr><w:pStyle w:val="Normal"/></w:pPr>
<w:r><w:t xml:space="preserve">Popular Christian Party (PPC), Luis BEDOYA Reyes; Renovacion, Rafael</w:t></w:r>
</w:p>
<w:p>
<w:pPr><w:pStyle w:val="Normal"/></w:pPr>
<w:r><w:t xml:space="preserve">REY Rey; Civic Works Movement (OBRAS), Ricardo BELMONT; United Left</w:t></w:r>
</w:p>
<w:p>
<w:pPr><w:pStyle w:val="Normal"/></w:pPr>
<w:r><w:t xml:space="preserve">(IU), Agustin HAYA de la TORRE; Independent Agrarian Movement (MIA),</w:t></w:r>
</w:p>
<w:p>
<w:pPr><w:pStyle w:val="Normal"/></w:pPr>
<w:r><w:t xml:space="preserve">Rolando SALVATERRIE; Peru 2000-National Front of Workers and Peasants</w:t></w:r>
</w:p>
<w:p>
<w:pPr><w:pStyle w:val="Normal"/></w:pPr>
<w:r><w:t xml:space="preserve">(FRENATRACA), Roger CACARES; Popular Agricultural Front (FREPAP),</w:t></w:r>
</w:p>
<w:p>
<w:pPr><w:pStyle w:val="Normal"/></w:pPr>
<w:r><w:t xml:space="preserve">Ezequiel ATAUCUSI</w:t></w:r>
</w:p>
<w:p>
<w:pPr><w:pStyle w:val="Normal"/></w:pPr>
<w:r><w:t xml:space="preserve">Other political or pressure groups: leftist guerrilla groups include</w:t></w:r>
</w:p>
<w:p>
<w:pPr><w:pStyle w:val="Normal"/></w:pPr>
<w:r><w:t xml:space="preserve">Shining Path, Abimael GUZMAN Reynoso (imprisoned); Tupac Amaru</w:t></w:r>
</w:p>
<w:p>
<w:pPr><w:pStyle w:val="Normal"/></w:pPr>
<w:r><w:t xml:space="preserve">Revolutionary Movement, Nestor SERPA and Victor POLAY (imprisoned)</w:t></w:r>
</w:p>
<w:p>
<w:pPr><w:pStyle w:val="Normal"/></w:pPr>
<w:r><w:t xml:space="preserve">Member of: AG, CCC, ECLAC, FAO, G-11, G-15, G-19, G-24, G-77, GATT,</w:t></w:r>
</w:p>
<w:p>
<w:pPr><w:pStyle w:val="Normal"/></w:pPr>
<w:r><w:t xml:space="preserve">IADB, IAEA, IBRD, ICAO, ICFTU, ICRM, IDA, IFAD, IFC, IFRCS, ILO, IMF,</w:t></w:r>
</w:p>
<w:p>
<w:pPr><w:pStyle w:val="Normal"/></w:pPr>
<w:r><w:t xml:space="preserve">IMO, INMARSAT, INTELSAT, INTERPOL, IOC, IOM, ISO (correspondent), ITU,</w:t></w:r>
</w:p>
<w:p>
<w:pPr><w:pStyle w:val="Normal"/></w:pPr>
<w:r><w:t xml:space="preserve">LAES, LAIA, NAM, OAS, OPANAL, PCA, RG (suspended), UN, UNCTAD, UNESCO,</w:t></w:r>
</w:p>
<w:p>
<w:pPr><w:pStyle w:val="Normal"/></w:pPr>
<w:r><w:t xml:space="preserve">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Ricardo V. LUNA Mendoza</w:t></w:r>
</w:p>
<w:p>
<w:pPr><w:pStyle w:val="Normal"/></w:pPr>
<w:r><w:t xml:space="preserve">chancery: 1700 Massachusetts Avenue NW, Washington, DC 20036</w:t></w:r>
</w:p>
<w:p>
<w:pPr><w:pStyle w:val="Normal"/></w:pPr>
<w:r><w:t xml:space="preserve">telephone: [1] (202) 833-9860 through 9869</w:t></w:r>
</w:p>
<w:p>
<w:pPr><w:pStyle w:val="Normal"/></w:pPr>
<w:r><w:t xml:space="preserve">FAX: [1] (202) 659-8124</w:t></w:r>
</w:p>
<w:p>
<w:pPr><w:pStyle w:val="Normal"/></w:pPr>
<w:r><w:t xml:space="preserve">consulate(s) general: Chicago, Houston, Los Angeles, Miami, New York,</w:t></w:r>
</w:p>
<w:p>
<w:pPr><w:pStyle w:val="Normal"/></w:pPr>
<w:r><w:t xml:space="preserve">Paterson (New Jersey), and San Francisco</w:t></w:r>
</w:p>
<w:p>
<w:pPr><w:pStyle w:val="Normal"/></w:pPr>
<w:r><w:t xml:space="preserve">US diplomatic representation:</w:t></w:r>
</w:p>
<w:p>
<w:pPr><w:pStyle w:val="Normal"/></w:pPr>
<w:r><w:t xml:space="preserve">chief of mission: Ambassador Alvin P. ADAMS, Jr.</w:t></w:r>
</w:p>
<w:p>
<w:pPr><w:pStyle w:val="Normal"/></w:pPr>
<w:r><w:t xml:space="preserve">embassy: corner of Avenida Inca Garcilaso de la Vega and Avenida</w:t></w:r>
</w:p>
<w:p>
<w:pPr><w:pStyle w:val="Normal"/></w:pPr>
<w:r><w:t xml:space="preserve">Espana, Lima</w:t></w:r>
</w:p>
<w:p>
<w:pPr><w:pStyle w:val="Normal"/></w:pPr>
<w:r><w:t xml:space="preserve">mailing address: P. O. Box 1995, Lima 1; American Embassy (Lima), APO</w:t></w:r>
</w:p>
<w:p>
<w:pPr><w:pStyle w:val="Normal"/></w:pPr>
<w:r><w:t xml:space="preserve">AA 34031</w:t></w:r>
</w:p>
<w:p>
<w:pPr><w:pStyle w:val="Normal"/></w:pPr>
<w:r><w:t xml:space="preserve">telephone: [51] (14) 338000</w:t></w:r>
</w:p>
<w:p>
<w:pPr><w:pStyle w:val="Normal"/></w:pPr>
<w:r><w:t xml:space="preserve">FAX: [51] (14) 316682</w:t></w:r>
</w:p>
<w:p>
<w:pPr><w:pStyle w:val="Normal"/></w:pPr>
<w:r><w:t xml:space="preserve">Flag: three equal, vertical bands of red (hoist side), white, and red</w:t></w:r>
</w:p>
<w:p>
<w:pPr><w:pStyle w:val="Normal"/></w:pPr>
<w:r><w:t xml:space="preserve">with the coat of arms centered in the white band; the coat of arms</w:t></w:r>
</w:p>
<w:p>
<w:pPr><w:pStyle w:val="Normal"/></w:pPr>
<w:r><w:t xml:space="preserve">features a shield bearing a llama, cinchona tree (the source of</w:t></w:r>
</w:p>
<w:p>
<w:pPr><w:pStyle w:val="Normal"/></w:pPr>
<w:r><w:t xml:space="preserve">quinine), and a yellow cornucopia spilling out gold coins, all framed</w:t></w:r>
</w:p>
<w:p>
<w:pPr><w:pStyle w:val="Normal"/></w:pPr>
<w:r><w:t xml:space="preserve">by a green wreath</w:t></w:r>
</w:p>
<w:p>
<w:pPr><w:pStyle w:val="Normal"/></w:pPr>
<w:r><w:t xml:space="preserve">@Peru:Economy</w:t></w:r>
</w:p>
<w:p>
<w:pPr><w:pStyle w:val="Normal"/></w:pPr>
<w:r><w:t xml:space="preserve">Overview: The Peruvian economy has become increasingly</w:t></w:r>
</w:p>
<w:p>
<w:pPr><w:pStyle w:val="Normal"/></w:pPr>
<w:r><w:t xml:space="preserve">market-oriented, with major privatizations completed in 1994 in the</w:t></w:r>
</w:p>
<w:p>
<w:pPr><w:pStyle w:val="Normal"/></w:pPr>
<w:r><w:t xml:space="preserve">mining and telecommunications industries. In the 1980s the economy</w:t></w:r>
</w:p>
<w:p>
<w:pPr><w:pStyle w:val="Normal"/></w:pPr>
<w:r><w:t xml:space="preserve">suffered from hyperinflation, declining per capita output, and</w:t></w:r>
</w:p>
<w:p>
<w:pPr><w:pStyle w:val="Normal"/></w:pPr>
<w:r><w:t xml:space="preserve">mounting external debt. Peru was shut off from IMF and World Bank</w:t></w:r>
</w:p>
<w:p>
<w:pPr><w:pStyle w:val="Normal"/></w:pPr>
<w:r><w:t xml:space="preserve">support in the mid-1980s because of its huge debt arrears. An</w:t></w:r>
</w:p>
<w:p>
<w:pPr><w:pStyle w:val="Normal"/></w:pPr>
<w:r><w:t xml:space="preserve">austerity program implemented shortly after the FUJIMORI government</w:t></w:r>
</w:p>
<w:p>
<w:pPr><w:pStyle w:val="Normal"/></w:pPr>
<w:r><w:t xml:space="preserve">took office in July 1990 contributed to a third consecutive yearly</w:t></w:r>
</w:p>
<w:p>
<w:pPr><w:pStyle w:val="Normal"/></w:pPr>
<w:r><w:t xml:space="preserve">contraction of economic activity, but the slide came to a halt late</w:t></w:r>
</w:p>
<w:p>
<w:pPr><w:pStyle w:val="Normal"/></w:pPr>
<w:r><w:t xml:space="preserve">that year, and in 1991 output rose 2.4%. After a burst of inflation as</w:t></w:r>
</w:p>
<w:p>
<w:pPr><w:pStyle w:val="Normal"/></w:pPr>
<w:r><w:t xml:space="preserve">the austerity program eliminated government price subsidies, monthly</w:t></w:r>
</w:p>
<w:p>
<w:pPr><w:pStyle w:val="Normal"/></w:pPr>
<w:r><w:t xml:space="preserve">price increases eased to the single-digit level and by December 1991</w:t></w:r>
</w:p>
<w:p>
<w:pPr><w:pStyle w:val="Normal"/></w:pPr>
<w:r><w:t xml:space="preserve">dropped to the lowest increase since mid-1987. Lima obtained a</w:t></w:r>
</w:p>
<w:p>
<w:pPr><w:pStyle w:val="Normal"/></w:pPr>
<w:r><w:t xml:space="preserve">financial rescue package from multilateral lenders in September 1991,</w:t></w:r>
</w:p>
<w:p>
<w:pPr><w:pStyle w:val="Normal"/></w:pPr>
<w:r><w:t xml:space="preserve">although it faced $14 billion in arrears on its external debt. By</w:t></w:r>
</w:p>
<w:p>
<w:pPr><w:pStyle w:val="Normal"/></w:pPr>
<w:r><w:t xml:space="preserve">working with the IMF and World Bank on new financial conditions and</w:t></w:r>
</w:p>
<w:p>
<w:pPr><w:pStyle w:val="Normal"/></w:pPr>
<w:r><w:t xml:space="preserve">arrangements, the government succeeded in ending its arrears by March</w:t></w:r>
</w:p>
<w:p>
<w:pPr><w:pStyle w:val="Normal"/></w:pPr>
<w:r><w:t xml:space="preserve">1993. In 1992, GDP had fallen by 2.8%, in part because a</w:t></w:r>
</w:p>
<w:p>
<w:pPr><w:pStyle w:val="Normal"/></w:pPr>
<w:r><w:t xml:space="preserve">warmer-than-usual El Nino current resulted in a 30% drop in the fish</w:t></w:r>
</w:p>
<w:p>
<w:pPr><w:pStyle w:val="Normal"/></w:pPr>
<w:r><w:t xml:space="preserve">catch, but the economy rebounded as strong foreign investment helped</w:t></w:r>
</w:p>
<w:p>
<w:pPr><w:pStyle w:val="Normal"/></w:pPr>
<w:r><w:t xml:space="preserve">push growth to 6% in 1993 and 8.6% in 1994.</w:t></w:r>
</w:p>
<w:p>
<w:pPr><w:pStyle w:val="Normal"/></w:pPr>
<w:r><w:t xml:space="preserve">National product: GDP - purchasing power parity - $73.6 billion (1994</w:t></w:r>
</w:p>
<w:p>
<w:pPr><w:pStyle w:val="Normal"/></w:pPr>
<w:r><w:t xml:space="preserve">est.)</w:t></w:r>
</w:p>
<w:p>
<w:pPr><w:pStyle w:val="Normal"/></w:pPr>
<w:r><w:t xml:space="preserve">National product real growth rate: 8.6% (1994 est.)</w:t></w:r>
</w:p>
<w:p>
<w:pPr><w:pStyle w:val="Normal"/></w:pPr>
<w:r><w:t xml:space="preserve">National product per capita: $3,110 (1994 est.)</w:t></w:r>
</w:p>
<w:p>
<w:pPr><w:pStyle w:val="Normal"/></w:pPr>
<w:r><w:t xml:space="preserve">Inflation rate (consumer prices): 15% (1994 est.)</w:t></w:r>
</w:p>
<w:p>
<w:pPr><w:pStyle w:val="Normal"/></w:pPr>
<w:r><w:t xml:space="preserve">Unemployment rate: 15%; extensive underemployment (1992 est.)</w:t></w:r>
</w:p>
<w:p>
<w:pPr><w:pStyle w:val="Normal"/></w:pPr>
<w:r><w:t xml:space="preserve">Budget:</w:t></w:r>
</w:p>
<w:p>
<w:pPr><w:pStyle w:val="Normal"/></w:pPr>
<w:r><w:t xml:space="preserve">revenues: $2 billion</w:t></w:r>
</w:p>
<w:p>
<w:pPr><w:pStyle w:val="Normal"/></w:pPr>
<w:r><w:t xml:space="preserve">expenditures: $1.7 billion, including capital expenditures of $300</w:t></w:r>
</w:p>
<w:p>
<w:pPr><w:pStyle w:val="Normal"/></w:pPr>
<w:r><w:t xml:space="preserve">million (1992 est.)</w:t></w:r>
</w:p>
<w:p>
<w:pPr><w:pStyle w:val="Normal"/></w:pPr>
<w:r><w:t xml:space="preserve">Exports: $4.1 billion (f.o.b., 1994 est.)</w:t></w:r>
</w:p>
<w:p>
<w:pPr><w:pStyle w:val="Normal"/></w:pPr>
<w:r><w:t xml:space="preserve">commodities: copper, zinc, fishmeal, crude petroleum and byproducts,</w:t></w:r>
</w:p>
<w:p>
<w:pPr><w:pStyle w:val="Normal"/></w:pPr>
<w:r><w:t xml:space="preserve">lead, refined silver, coffee, cotton</w:t></w:r>
</w:p>
<w:p>
<w:pPr><w:pStyle w:val="Normal"/></w:pPr>
<w:r><w:t xml:space="preserve">partners: US 19%, Japan 9%, Italy, Germany</w:t></w:r>
</w:p>
<w:p>
<w:pPr><w:pStyle w:val="Normal"/></w:pPr>
<w:r><w:t xml:space="preserve">Imports: $5.1 billion (f.o.b., 1994 est.)</w:t></w:r>
</w:p>
<w:p>
<w:pPr><w:pStyle w:val="Normal"/></w:pPr>
<w:r><w:t xml:space="preserve">commodities: machinery, transport equipment, foodstuffs, petroleum,</w:t></w:r>
</w:p>
<w:p>
<w:pPr><w:pStyle w:val="Normal"/></w:pPr>
<w:r><w:t xml:space="preserve">iron and steel, chemicals, pharmaceuticals</w:t></w:r>
</w:p>
<w:p>
<w:pPr><w:pStyle w:val="Normal"/></w:pPr>
<w:r><w:t xml:space="preserve">partners: US 21%, Colombia, Argentina, Japan, Germany, Brazil</w:t></w:r>
</w:p>
<w:p>
<w:pPr><w:pStyle w:val="Normal"/></w:pPr>
<w:r><w:t xml:space="preserve">External debt: $22.4 billion (1994 est.)</w:t></w:r>
</w:p>
<w:p>
<w:pPr><w:pStyle w:val="Normal"/></w:pPr>
<w:r><w:t xml:space="preserve">Industrial production: NA</w:t></w:r>
</w:p>
<w:p>
<w:pPr><w:pStyle w:val="Normal"/></w:pPr>
<w:r><w:t xml:space="preserve">Electricity:</w:t></w:r>
</w:p>
<w:p>
<w:pPr><w:pStyle w:val="Normal"/></w:pPr>
<w:r><w:t xml:space="preserve">capacity: 4,190,000 kW</w:t></w:r>
</w:p>
<w:p>
<w:pPr><w:pStyle w:val="Normal"/></w:pPr>
<w:r><w:t xml:space="preserve">production: 11.2 billion kWh</w:t></w:r>
</w:p>
<w:p>
<w:pPr><w:pStyle w:val="Normal"/></w:pPr>
<w:r><w:t xml:space="preserve">consumption per capita: 448 kWh (1993)</w:t></w:r>
</w:p>
<w:p>
<w:pPr><w:pStyle w:val="Normal"/></w:pPr>
<w:r><w:t xml:space="preserve">Industries: mining of metals, petroleum, fishing, textiles, clothing,</w:t></w:r>
</w:p>
<w:p>
<w:pPr><w:pStyle w:val="Normal"/></w:pPr>
<w:r><w:t xml:space="preserve">food processing, cement, auto assembly, steel, shipbuilding, metal</w:t></w:r>
</w:p>
<w:p>
<w:pPr><w:pStyle w:val="Normal"/></w:pPr>
<w:r><w:t xml:space="preserve">fabrication</w:t></w:r>
</w:p>
<w:p>
<w:pPr><w:pStyle w:val="Normal"/></w:pPr>
<w:r><w:t xml:space="preserve">Agriculture: accounts for 12% of GDP, about 35% of labor force;</w:t></w:r>
</w:p>
<w:p>
<w:pPr><w:pStyle w:val="Normal"/></w:pPr>
<w:r><w:t xml:space="preserve">commercial crops - coffee, cotton, sugarcane; other crops - rice,</w:t></w:r>
</w:p>
<w:p>
<w:pPr><w:pStyle w:val="Normal"/></w:pPr>
<w:r><w:t xml:space="preserve">wheat, potatoes, plantains, coca; animal products - poultry, red</w:t></w:r>
</w:p>
<w:p>
<w:pPr><w:pStyle w:val="Normal"/></w:pPr>
<w:r><w:t xml:space="preserve">meats, dairy, wool; not self-sufficient in grain or vegetable oil;</w:t></w:r>
</w:p>
<w:p>
<w:pPr><w:pStyle w:val="Normal"/></w:pPr>
<w:r><w:t xml:space="preserve">fish catch of 6.9 million metric tons (1990)</w:t></w:r>
</w:p>
<w:p>
<w:pPr><w:pStyle w:val="Normal"/></w:pPr>
<w:r><w:t xml:space="preserve">Illicit drugs: world&apos;s largest coca leaf producer with about 108,600</w:t></w:r>
</w:p>
<w:p>
<w:pPr><w:pStyle w:val="Normal"/></w:pPr>
<w:r><w:t xml:space="preserve">hectares under cultivation in 1994; source of supply for most of the</w:t></w:r>
</w:p>
<w:p>
<w:pPr><w:pStyle w:val="Normal"/></w:pPr>
<w:r><w:t xml:space="preserve">world&apos;s coca paste and cocaine base; at least 85% of coca cultivation</w:t></w:r>
</w:p>
<w:p>
<w:pPr><w:pStyle w:val="Normal"/></w:pPr>
<w:r><w:t xml:space="preserve">is for illicit production; most of cocaine base is shipped to</w:t></w:r>
</w:p>
<w:p>
<w:pPr><w:pStyle w:val="Normal"/></w:pPr>
<w:r><w:t xml:space="preserve">Colombian drug dealers for processing into cocaine for the</w:t></w:r>
</w:p>
<w:p>
<w:pPr><w:pStyle w:val="Normal"/></w:pPr>
<w:r><w:t xml:space="preserve">international drug market, but exports of finished cocaine are</w:t></w:r>
</w:p>
<w:p>
<w:pPr><w:pStyle w:val="Normal"/></w:pPr>
<w:r><w:t xml:space="preserve">increasing</w:t></w:r>
</w:p>
<w:p>
<w:pPr><w:pStyle w:val="Normal"/></w:pPr>
<w:r><w:t xml:space="preserve">Economic aid:</w:t></w:r>
</w:p>
<w:p>
<w:pPr><w:pStyle w:val="Normal"/></w:pPr>
<w:r><w:t xml:space="preserve">recipient: US commitments, including Ex-Im (FY70-89), $1.7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$4.3 billion; Communist countries (1970-89), $577 million</w:t></w:r>
</w:p>
<w:p>
<w:pPr><w:pStyle w:val="Normal"/></w:pPr>
<w:r><w:t xml:space="preserve">Currency: 1 nuevo sol (S/.) = 100 centimos</w:t></w:r>
</w:p>
<w:p>
<w:pPr><w:pStyle w:val="Normal"/></w:pPr>
<w:r><w:t xml:space="preserve">Exchange rates: nuevo sol (S/.) per US$1 - 2.20 (February 1995), 2.195</w:t></w:r>
</w:p>
<w:p>
<w:pPr><w:pStyle w:val="Normal"/></w:pPr>
<w:r><w:t xml:space="preserve">(1994),1.988 (1993), 1.245 (1992), 0.772 (1991), 0.187 (1990)</w:t></w:r>
</w:p>
<w:p>
<w:pPr><w:pStyle w:val="Normal"/></w:pPr>
<w:r><w:t xml:space="preserve">Fiscal year: calendar year</w:t></w:r>
</w:p>
<w:p>
<w:pPr><w:pStyle w:val="Normal"/></w:pPr>
<w:r><w:t xml:space="preserve">@Peru:Transportation</w:t></w:r>
</w:p>
<w:p>
<w:pPr><w:pStyle w:val="Normal"/></w:pPr>
<w:r><w:t xml:space="preserve">Railroads:</w:t></w:r>
</w:p>
<w:p>
<w:pPr><w:pStyle w:val="Normal"/></w:pPr>
<w:r><w:t xml:space="preserve">total: 1,801 km</w:t></w:r>
</w:p>
<w:p>
<w:pPr><w:pStyle w:val="Normal"/></w:pPr>
<w:r><w:t xml:space="preserve">standard gauge: 1,501 km 1.435-m gauge</w:t></w:r>
</w:p>
<w:p>
<w:pPr><w:pStyle w:val="Normal"/></w:pPr>
<w:r><w:t xml:space="preserve">narrow gauge: 300 km 0.914-m gauge</w:t></w:r>
</w:p>
<w:p>
<w:pPr><w:pStyle w:val="Normal"/></w:pPr>
<w:r><w:t xml:space="preserve">Highways:</w:t></w:r>
</w:p>
<w:p>
<w:pPr><w:pStyle w:val="Normal"/></w:pPr>
<w:r><w:t xml:space="preserve">total: 69,942 km</w:t></w:r>
</w:p>
<w:p>
<w:pPr><w:pStyle w:val="Normal"/></w:pPr>
<w:r><w:t xml:space="preserve">paved: 7,459 km</w:t></w:r>
</w:p>
<w:p>
<w:pPr><w:pStyle w:val="Normal"/></w:pPr>
<w:r><w:t xml:space="preserve">unpaved: improved earth 13,538 km; unimproved earth 48,945 km</w:t></w:r>
</w:p>
<w:p>
<w:pPr><w:pStyle w:val="Normal"/></w:pPr>
<w:r><w:t xml:space="preserve">Inland waterways: 8,600 km of navigable tributaries of Amazon system</w:t></w:r>
</w:p>
<w:p>
<w:pPr><w:pStyle w:val="Normal"/></w:pPr>
<w:r><w:t xml:space="preserve">and 208 km of Lago Titicaca</w:t></w:r>
</w:p>
<w:p>
<w:pPr><w:pStyle w:val="Normal"/></w:pPr>
<w:r><w:t xml:space="preserve">Pipelines: crude oil 800 km; natural gas and natural gas liquids 64 km</w:t></w:r>
</w:p>
<w:p>
<w:pPr><w:pStyle w:val="Normal"/></w:pPr>
<w:r><w:t xml:space="preserve">Ports: Callao, Chimbote, Ilo, Iquitos, Matarani, Paita, Pucallpa,</w:t></w:r>
</w:p>
<w:p>
<w:pPr><w:pStyle w:val="Normal"/></w:pPr>
<w:r><w:t xml:space="preserve">Salaverry, San Martin, Talara, Yurimaguas</w:t></w:r>
</w:p>
<w:p>
<w:pPr><w:pStyle w:val="Normal"/></w:pPr>
<w:r><w:t xml:space="preserve">note: Iquitos, Pucallpa, and Yurimaguas are all on the upper reaches</w:t></w:r>
</w:p>
<w:p>
<w:pPr><w:pStyle w:val="Normal"/></w:pPr>
<w:r><w:t xml:space="preserve">of the Amazon and its tributaries</w:t></w:r>
</w:p>
<w:p>
<w:pPr><w:pStyle w:val="Normal"/></w:pPr>
<w:r><w:t xml:space="preserve">Merchant marine:</w:t></w:r>
</w:p>
<w:p>
<w:pPr><w:pStyle w:val="Normal"/></w:pPr>
<w:r><w:t xml:space="preserve">total: 10 ships (1,000 GRT or over) totaling 90,501 GRT/144,913 DWT</w:t></w:r>
</w:p>
<w:p>
<w:pPr><w:pStyle w:val="Normal"/></w:pPr>
<w:r><w:t xml:space="preserve">ships by type: bulk 3, cargo 6, refrigerated cargo 1</w:t></w:r>
</w:p>
<w:p>
<w:pPr><w:pStyle w:val="Normal"/></w:pPr>
<w:r><w:t xml:space="preserve">note: in addition, 4 naval tankers and 1 naval cargo are sometimes</w:t></w:r>
</w:p>
<w:p>
<w:pPr><w:pStyle w:val="Normal"/></w:pPr>
<w:r><w:t xml:space="preserve">used commercially</w:t></w:r>
</w:p>
<w:p>
<w:pPr><w:pStyle w:val="Normal"/></w:pPr>
<w:r><w:t xml:space="preserve">Airports:</w:t></w:r>
</w:p>
<w:p>
<w:pPr><w:pStyle w:val="Normal"/></w:pPr>
<w:r><w:t xml:space="preserve">total: 236</w:t></w:r>
</w:p>
<w:p>
<w:pPr><w:pStyle w:val="Normal"/></w:pPr>
<w:r><w:t xml:space="preserve">with paved runways over 3,047 m: 6</w:t></w:r>
</w:p>
<w:p>
<w:pPr><w:pStyle w:val="Normal"/></w:pPr>
<w:r><w:t xml:space="preserve">with paved runways 2,438 to 3,047 m: 16</w:t></w:r>
</w:p>
<w:p>
<w:pPr><w:pStyle w:val="Normal"/></w:pPr>
<w:r><w:t xml:space="preserve">with paved runways 1,524 to 2,437 m: 11</w:t></w:r>
</w:p>
<w:p>
<w:pPr><w:pStyle w:val="Normal"/></w:pPr>
<w:r><w:t xml:space="preserve">with paved runways 914 to 1,523 m: 5</w:t></w:r>
</w:p>
<w:p>
<w:pPr><w:pStyle w:val="Normal"/></w:pPr>
<w:r><w:t xml:space="preserve">with paved runways under 914 m: 97</w:t></w:r>
</w:p>
<w:p>
<w:pPr><w:pStyle w:val="Normal"/></w:pPr>
<w:r><w:t xml:space="preserve">with unpaved runways over 3,047 m: 1</w:t></w:r>
</w:p>
<w:p>
<w:pPr><w:pStyle w:val="Normal"/></w:pPr>
<w:r><w:t xml:space="preserve">with unpaved runways 2,438 to 3,047 m: 2</w:t></w:r>
</w:p>
<w:p>
<w:pPr><w:pStyle w:val="Normal"/></w:pPr>
<w:r><w:t xml:space="preserve">with unpaved runways 1,524 to 2,438 m: 21</w:t></w:r>
</w:p>
<w:p>
<w:pPr><w:pStyle w:val="Normal"/></w:pPr>
<w:r><w:t xml:space="preserve">with unpaved runways 914 to 1,523 m: 77</w:t></w:r>
</w:p>
<w:p>
<w:pPr><w:pStyle w:val="Normal"/></w:pPr>
<w:r><w:t xml:space="preserve">@Peru:Communications</w:t></w:r>
</w:p>
<w:p>
<w:pPr><w:pStyle w:val="Normal"/></w:pPr>
<w:r><w:t xml:space="preserve">Telephone system: 544,000 telephones; fairly adequate for most</w:t></w:r>
</w:p>
<w:p>
<w:pPr><w:pStyle w:val="Normal"/></w:pPr>
<w:r><w:t xml:space="preserve">requirements</w:t></w:r>
</w:p>
<w:p>
<w:pPr><w:pStyle w:val="Normal"/></w:pPr>
<w:r><w:t xml:space="preserve">local: NA</w:t></w:r>
</w:p>
<w:p>
<w:pPr><w:pStyle w:val="Normal"/></w:pPr>
<w:r><w:t xml:space="preserve">intercity: nationwide microwave radio relay system and 12 domestic</w:t></w:r>
</w:p>
<w:p>
<w:pPr><w:pStyle w:val="Normal"/></w:pPr>
<w:r><w:t xml:space="preserve">satellite links</w:t></w:r>
</w:p>
<w:p>
<w:pPr><w:pStyle w:val="Normal"/></w:pPr>
<w:r><w:t xml:space="preserve">international: 2 Atlantic Ocean INTELSAT earth stations</w:t></w:r>
</w:p>
<w:p>
<w:pPr><w:pStyle w:val="Normal"/></w:pPr>
<w:r><w:t xml:space="preserve">Radio:</w:t></w:r>
</w:p>
<w:p>
<w:pPr><w:pStyle w:val="Normal"/></w:pPr>
<w:r><w:t xml:space="preserve">broadcast stations: AM 273, FM 0, shortwave 144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140</w:t></w:r>
</w:p>
<w:p>
<w:pPr><w:pStyle w:val="Normal"/></w:pPr>
<w:r><w:t xml:space="preserve">televisions: NA</w:t></w:r>
</w:p>
<w:p>
<w:pPr><w:pStyle w:val="Normal"/></w:pPr>
<w:r><w:t xml:space="preserve">@Peru:Defense Forces</w:t></w:r>
</w:p>
<w:p>
<w:pPr><w:pStyle w:val="Normal"/></w:pPr>
<w:r><w:t xml:space="preserve">Branches: Army (Ejercito Peruano), Navy (Marina de Guerra del Peru),</w:t></w:r>
</w:p>
<w:p>
<w:pPr><w:pStyle w:val="Normal"/></w:pPr>
<w:r><w:t xml:space="preserve">Air Force (Fuerza Aerea del Peru), National Police</w:t></w:r>
</w:p>
<w:p>
<w:pPr><w:pStyle w:val="Normal"/></w:pPr>
<w:r><w:t xml:space="preserve">Manpower availability: males age 15-49 6,369,157; males fit for</w:t></w:r>
</w:p>
<w:p>
<w:pPr><w:pStyle w:val="Normal"/></w:pPr>
<w:r><w:t xml:space="preserve">military service 4,300,772; males reach military age (20) annually</w:t></w:r>
</w:p>
<w:p>
<w:pPr><w:pStyle w:val="Normal"/></w:pPr>
<w:r><w:t xml:space="preserve">251,798 (1995 est.)</w:t></w:r>
</w:p>
<w:p>
<w:pPr><w:pStyle w:val="Normal"/></w:pPr>
<w:r><w:t xml:space="preserve">Defense expenditures: exchange rate conversion - $810 million, about</w:t></w:r>
</w:p>
<w:p>
<w:pPr><w:pStyle w:val="Normal"/></w:pPr>
<w:r><w:t xml:space="preserve">2.7% of 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PHILIPPINES</w:t></w:r>
</w:p>
<w:p>
<w:pPr><w:pStyle w:val="Normal"/></w:pPr>
<w:r><w:t xml:space="preserve">@Philippines:Geography</w:t></w:r>
</w:p>
<w:p>
<w:pPr><w:pStyle w:val="Normal"/></w:pPr>
<w:r><w:t xml:space="preserve">Location: Southeastern Asia, archipelago between the Philippine Sea</w:t></w:r>
</w:p>
<w:p>
<w:pPr><w:pStyle w:val="Normal"/></w:pPr>
<w:r><w:t xml:space="preserve">and the South China Sea, east of Vietnam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300,000 sq km</w:t></w:r>
</w:p>
<w:p>
<w:pPr><w:pStyle w:val="Normal"/></w:pPr>
<w:r><w:t xml:space="preserve">land area: 298,170 sq km</w:t></w:r>
</w:p>
<w:p>
<w:pPr><w:pStyle w:val="Normal"/></w:pPr>
<w:r><w:t xml:space="preserve">comparative area: slightly larger than Arizona</w:t></w:r>
</w:p>
<w:p>
<w:pPr><w:pStyle w:val="Normal"/></w:pPr>
<w:r><w:t xml:space="preserve">Land boundaries: 0 km</w:t></w:r>
</w:p>
<w:p>
<w:pPr><w:pStyle w:val="Normal"/></w:pPr>
<w:r><w:t xml:space="preserve">Coastline: 36,289 km</w:t></w:r>
</w:p>
<w:p>
<w:pPr><w:pStyle w:val="Normal"/></w:pPr>
<w:r><w:t xml:space="preserve">Maritime claims: measured from claimed archipelagic baselines</w:t></w:r>
</w:p>
<w:p>
<w:pPr><w:pStyle w:val="Normal"/></w:pPr>
<w:r><w:t xml:space="preserve">continental shelf: to depth of exploitation</w:t></w:r>
</w:p>
<w:p>
<w:pPr><w:pStyle w:val="Normal"/></w:pPr>
<w:r><w:t xml:space="preserve">exclusive economic zone: 200 nm</w:t></w:r>
</w:p>
<w:p>
<w:pPr><w:pStyle w:val="Normal"/></w:pPr>
<w:r><w:t xml:space="preserve">territorial sea: irregular polygon extending up to 100 nm from</w:t></w:r>
</w:p>
<w:p>
<w:pPr><w:pStyle w:val="Normal"/></w:pPr>
<w:r><w:t xml:space="preserve">coastline as defined by 1898 treaty; since late 1970s has also claimed</w:t></w:r>
</w:p>
<w:p>
<w:pPr><w:pStyle w:val="Normal"/></w:pPr>
<w:r><w:t xml:space="preserve">polygonal-shaped area in South China Sea up to 285 nm in breadth</w:t></w:r>
</w:p>
<w:p>
<w:pPr><w:pStyle w:val="Normal"/></w:pPr>
<w:r><w:t xml:space="preserve">International disputes: involved in a complex dispute over the Spratly</w:t></w:r>
</w:p>
<w:p>
<w:pPr><w:pStyle w:val="Normal"/></w:pPr>
<w:r><w:t xml:space="preserve">Islands with China, Malaysia, Taiwan, Vietnam, and possibly Brunei;</w:t></w:r>
</w:p>
<w:p>
<w:pPr><w:pStyle w:val="Normal"/></w:pPr>
<w:r><w:t xml:space="preserve">claims Malaysian state of Sabah</w:t></w:r>
</w:p>
<w:p>
<w:pPr><w:pStyle w:val="Normal"/></w:pPr>
<w:r><w:t xml:space="preserve">Climate: tropical marine; northeast monsoon (November to April);</w:t></w:r>
</w:p>
<w:p>
<w:pPr><w:pStyle w:val="Normal"/></w:pPr>
<w:r><w:t xml:space="preserve">southwest monsoon (May to October)</w:t></w:r>
</w:p>
<w:p>
<w:pPr><w:pStyle w:val="Normal"/></w:pPr>
<w:r><w:t xml:space="preserve">Terrain: mostly mountains with narrow to extensive coastal lowlands</w:t></w:r>
</w:p>
<w:p>
<w:pPr><w:pStyle w:val="Normal"/></w:pPr>
<w:r><w:t xml:space="preserve">Natural resources: timber, petroleum, nickel, cobalt, silver, gold,</w:t></w:r>
</w:p>
<w:p>
<w:pPr><w:pStyle w:val="Normal"/></w:pPr>
<w:r><w:t xml:space="preserve">salt, copper</w:t></w:r>
</w:p>
<w:p>
<w:pPr><w:pStyle w:val="Normal"/></w:pPr>
<w:r><w:t xml:space="preserve">Land use:</w:t></w:r>
</w:p>
<w:p>
<w:pPr><w:pStyle w:val="Normal"/></w:pPr>
<w:r><w:t xml:space="preserve">arable land: 26%</w:t></w:r>
</w:p>
<w:p>
<w:pPr><w:pStyle w:val="Normal"/></w:pPr>
<w:r><w:t xml:space="preserve">permanent crops: 11%</w:t></w:r>
</w:p>
<w:p>
<w:pPr><w:pStyle w:val="Normal"/></w:pPr>
<w:r><w:t xml:space="preserve">meadows and pastures: 4%</w:t></w:r>
</w:p>
<w:p>
<w:pPr><w:pStyle w:val="Normal"/></w:pPr>
<w:r><w:t xml:space="preserve">forest and woodland: 40%</w:t></w:r>
</w:p>
<w:p>
<w:pPr><w:pStyle w:val="Normal"/></w:pPr>
<w:r><w:t xml:space="preserve">other: 19%</w:t></w:r>
</w:p>
<w:p>
<w:pPr><w:pStyle w:val="Normal"/></w:pPr>
<w:r><w:t xml:space="preserve">Irrigated land: 16,200 sq km (1989 est.)</w:t></w:r>
</w:p>
<w:p>
<w:pPr><w:pStyle w:val="Normal"/></w:pPr>
<w:r><w:t xml:space="preserve">Environment:</w:t></w:r>
</w:p>
<w:p>
<w:pPr><w:pStyle w:val="Normal"/></w:pPr>
<w:r><w:t xml:space="preserve">current issues: uncontrolled deforestation in watershed areas; soil</w:t></w:r>
</w:p>
<w:p>
<w:pPr><w:pStyle w:val="Normal"/></w:pPr>
<w:r><w:t xml:space="preserve">erosion; air and water pollution in Manila; increasing pollution of</w:t></w:r>
</w:p>
<w:p>
<w:pPr><w:pStyle w:val="Normal"/></w:pPr>
<w:r><w:t xml:space="preserve">coastal mangrove swamps which are important fish breeding grounds</w:t></w:r>
</w:p>
<w:p>
<w:pPr><w:pStyle w:val="Normal"/></w:pPr>
<w:r><w:t xml:space="preserve">natural hazards: astride typhoon belt, usually affected by 15 and</w:t></w:r>
</w:p>
<w:p>
<w:pPr><w:pStyle w:val="Normal"/></w:pPr>
<w:r><w:t xml:space="preserve">struck by five to six cyclonic storms per year; landslides, active</w:t></w:r>
</w:p>
<w:p>
<w:pPr><w:pStyle w:val="Normal"/></w:pPr>
<w:r><w:t xml:space="preserve">volcanoes, destructive earthquakes, tsunamis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Law of the Sea, Marine Dumping,</w:t></w:r>
</w:p>
<w:p>
<w:pPr><w:pStyle w:val="Normal"/></w:pPr>
<w:r><w:t xml:space="preserve">Nuclear Test Ban, Ozone Layer Protection, Tropical Timber 83, Wetlands</w:t></w:r>
</w:p>
<w:p>
<w:pPr><w:pStyle w:val="Normal"/></w:pPr>
<w:r><w:t xml:space="preserve">@Philippines:People</w:t></w:r>
</w:p>
<w:p>
<w:pPr><w:pStyle w:val="Normal"/></w:pPr>
<w:r><w:t xml:space="preserve">Population: 73,265,584 (July 1995 est.)</w:t></w:r>
</w:p>
<w:p>
<w:pPr><w:pStyle w:val="Normal"/></w:pPr>
<w:r><w:t xml:space="preserve">Age structure:</w:t></w:r>
</w:p>
<w:p>
<w:pPr><w:pStyle w:val="Normal"/></w:pPr>
<w:r><w:t xml:space="preserve">0-14 years: 38% (female 13,841,552; male 14,214,234)</w:t></w:r>
</w:p>
<w:p>
<w:pPr><w:pStyle w:val="Normal"/></w:pPr>
<w:r><w:t xml:space="preserve">15-64 years: 58% (female 21,603,818; male 20,923,307)</w:t></w:r>
</w:p>
<w:p>
<w:pPr><w:pStyle w:val="Normal"/></w:pPr>
<w:r><w:t xml:space="preserve">65 years and over: 4% (female 1,425,706; male 1,256,967) (July 1995</w:t></w:r>
</w:p>
<w:p>
<w:pPr><w:pStyle w:val="Normal"/></w:pPr>
<w:r><w:t xml:space="preserve">est.)</w:t></w:r>
</w:p>
<w:p>
<w:pPr><w:pStyle w:val="Normal"/></w:pPr>
<w:r><w:t xml:space="preserve">Population growth rate: 2.23% (1995 est.)</w:t></w:r>
</w:p>
<w:p>
<w:pPr><w:pStyle w:val="Normal"/></w:pPr>
<w:r><w:t xml:space="preserve">Birth rate: 30.42 births/1,000 population (1995 est.)</w:t></w:r>
</w:p>
<w:p>
<w:pPr><w:pStyle w:val="Normal"/></w:pPr>
<w:r><w:t xml:space="preserve">Death rate: 6.97 deaths/1,000 population (1995 est.)</w:t></w:r>
</w:p>
<w:p>
<w:pPr><w:pStyle w:val="Normal"/></w:pPr>
<w:r><w:t xml:space="preserve">Net migration rate: -1.14 migrant(s)/1,000 population (1995 est.)</w:t></w:r>
</w:p>
<w:p>
<w:pPr><w:pStyle w:val="Normal"/></w:pPr>
<w:r><w:t xml:space="preserve">Infant mortality rate: 49.6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65.65 years</w:t></w:r>
</w:p>
<w:p>
<w:pPr><w:pStyle w:val="Normal"/></w:pPr>
<w:r><w:t xml:space="preserve">male: 63.16 years</w:t></w:r>
</w:p>
<w:p>
<w:pPr><w:pStyle w:val="Normal"/></w:pPr>
<w:r><w:t xml:space="preserve">female: 68.25 years (1995 est.)</w:t></w:r>
</w:p>
<w:p>
<w:pPr><w:pStyle w:val="Normal"/></w:pPr>
<w:r><w:t xml:space="preserve">Total fertility rate: 3.81 children born/woman (1995 est.)</w:t></w:r>
</w:p>
<w:p>
<w:pPr><w:pStyle w:val="Normal"/></w:pPr>
<w:r><w:t xml:space="preserve">Nationality:</w:t></w:r>
</w:p>
<w:p>
<w:pPr><w:pStyle w:val="Normal"/></w:pPr>
<w:r><w:t xml:space="preserve">noun: Filipino(s)</w:t></w:r>
</w:p>
<w:p>
<w:pPr><w:pStyle w:val="Normal"/></w:pPr>
<w:r><w:t xml:space="preserve">adjective: Philippine</w:t></w:r>
</w:p>
<w:p>
<w:pPr><w:pStyle w:val="Normal"/></w:pPr>
<w:r><w:t xml:space="preserve">Ethnic divisions: Christian Malay 91.5%, Muslim Malay 4%, Chinese</w:t></w:r>
</w:p>
<w:p>
<w:pPr><w:pStyle w:val="Normal"/></w:pPr>
<w:r><w:t xml:space="preserve">1.5%, other 3%</w:t></w:r>
</w:p>
<w:p>
<w:pPr><w:pStyle w:val="Normal"/></w:pPr>
<w:r><w:t xml:space="preserve">Religions: Roman Catholic 83%, Protestant 9%, Muslim 5%, Buddhist and</w:t></w:r>
</w:p>
<w:p>
<w:pPr><w:pStyle w:val="Normal"/></w:pPr>
<w:r><w:t xml:space="preserve">other 3%</w:t></w:r>
</w:p>
<w:p>
<w:pPr><w:pStyle w:val="Normal"/></w:pPr>
<w:r><w:t xml:space="preserve">Languages: Pilipino (official; based on Tagalog), English (official)</w:t></w:r>
</w:p>
<w:p>
<w:pPr><w:pStyle w:val="Normal"/></w:pPr>
<w:r><w:t xml:space="preserve">Literacy: age 15 and over can read and write (1990)</w:t></w:r>
</w:p>
<w:p>
<w:pPr><w:pStyle w:val="Normal"/></w:pPr>
<w:r><w:t xml:space="preserve">total population: 94%</w:t></w:r>
</w:p>
<w:p>
<w:pPr><w:pStyle w:val="Normal"/></w:pPr>
<w:r><w:t xml:space="preserve">male: 94%</w:t></w:r>
</w:p>
<w:p>
<w:pPr><w:pStyle w:val="Normal"/></w:pPr>
<w:r><w:t xml:space="preserve">female: 93%</w:t></w:r>
</w:p>
<w:p>
<w:pPr><w:pStyle w:val="Normal"/></w:pPr>
<w:r><w:t xml:space="preserve">Labor force: 24.12 million</w:t></w:r>
</w:p>
<w:p>
<w:pPr><w:pStyle w:val="Normal"/></w:pPr>
<w:r><w:t xml:space="preserve">by occupation: agriculture 46%, industry and commerce 16%, services</w:t></w:r>
</w:p>
<w:p>
<w:pPr><w:pStyle w:val="Normal"/></w:pPr>
<w:r><w:t xml:space="preserve">18.5%, government 10%, other 9.5% (1989)</w:t></w:r>
</w:p>
<w:p>
<w:pPr><w:pStyle w:val="Normal"/></w:pPr>
<w:r><w:t xml:space="preserve">@Philippines:Government</w:t></w:r>
</w:p>
<w:p>
<w:pPr><w:pStyle w:val="Normal"/></w:pPr>
<w:r><w:t xml:space="preserve">Names:</w:t></w:r>
</w:p>
<w:p>
<w:pPr><w:pStyle w:val="Normal"/></w:pPr>
<w:r><w:t xml:space="preserve">conventional long form: Republic of the Philippines</w:t></w:r>
</w:p>
<w:p>
<w:pPr><w:pStyle w:val="Normal"/></w:pPr>
<w:r><w:t xml:space="preserve">conventional short form: Philippines</w:t></w:r>
</w:p>
<w:p>
<w:pPr><w:pStyle w:val="Normal"/></w:pPr>
<w:r><w:t xml:space="preserve">local long form: Republika ng Pilipinas</w:t></w:r>
</w:p>
<w:p>
<w:pPr><w:pStyle w:val="Normal"/></w:pPr>
<w:r><w:t xml:space="preserve">local short form: Pilipinas</w:t></w:r>
</w:p>
<w:p>
<w:pPr><w:pStyle w:val="Normal"/></w:pPr>
<w:r><w:t xml:space="preserve">Digraph: RP</w:t></w:r>
</w:p>
<w:p>
<w:pPr><w:pStyle w:val="Normal"/></w:pPr>
<w:r><w:t xml:space="preserve">Type: republic</w:t></w:r>
</w:p>
<w:p>
<w:pPr><w:pStyle w:val="Normal"/></w:pPr>
<w:r><w:t xml:space="preserve">Capital: Manila</w:t></w:r>
</w:p>
<w:p>
<w:pPr><w:pStyle w:val="Normal"/></w:pPr>
<w:r><w:t xml:space="preserve">Administrative divisions: 72 provinces and 61 chartered cities*; Abra,</w:t></w:r>
</w:p>
<w:p>
<w:pPr><w:pStyle w:val="Normal"/></w:pPr>
<w:r><w:t xml:space="preserve">Agusan del Norte, Agusan del Sur, Aklan, Albay, Angeles*, Antique,</w:t></w:r>
</w:p>
<w:p>
<w:pPr><w:pStyle w:val="Normal"/></w:pPr>
<w:r><w:t xml:space="preserve">Aurora, Bacolod*, Bago*, Baguio*, Bais*, Basilan, Basilan City*,</w:t></w:r>
</w:p>
<w:p>
<w:pPr><w:pStyle w:val="Normal"/></w:pPr>
<w:r><w:t xml:space="preserve">Bataan, Batanes, Batangas, Batangas City*, Benguet, Bohol, Bukidnon,</w:t></w:r>
</w:p>
<w:p>
<w:pPr><w:pStyle w:val="Normal"/></w:pPr>
<w:r><w:t xml:space="preserve">Bulacan, Butuan*, Cabanatuan*, Cadiz*, Cagayan, Cagayan de Oro*,</w:t></w:r>
</w:p>
<w:p>
<w:pPr><w:pStyle w:val="Normal"/></w:pPr>
<w:r><w:t xml:space="preserve">Calbayog*, Caloocan*, Camarines Norte, Camarines Sur, Camiguin,</w:t></w:r>
</w:p>
<w:p>
<w:pPr><w:pStyle w:val="Normal"/></w:pPr>
<w:r><w:t xml:space="preserve">Canlaon*, Capiz, Catanduanes, Cavite, Cavite City*, Cebu, Cebu City*,</w:t></w:r>
</w:p>
<w:p>
<w:pPr><w:pStyle w:val="Normal"/></w:pPr>
<w:r><w:t xml:space="preserve">Cotabato*, Dagupan*, Danao*, Dapitan*, Davao City* Davao, Davao del</w:t></w:r>
</w:p>
<w:p>
<w:pPr><w:pStyle w:val="Normal"/></w:pPr>
<w:r><w:t xml:space="preserve">Sur, Davao Oriental, Dipolog*, Dumaguete*, Eastern Samar, General</w:t></w:r>
</w:p>
<w:p>
<w:pPr><w:pStyle w:val="Normal"/></w:pPr>
<w:r><w:t xml:space="preserve">Santos*, Gingoog*, Ifugao, Iligan*, Ilocos Norte, Ilocos Sur, Iloilo,</w:t></w:r>
</w:p>
<w:p>
<w:pPr><w:pStyle w:val="Normal"/></w:pPr>
<w:r><w:t xml:space="preserve">Iloilo City*, Iriga*, Isabela, Kalinga-Apayao, La Carlota*, Laguna,</w:t></w:r>
</w:p>
<w:p>
<w:pPr><w:pStyle w:val="Normal"/></w:pPr>
<w:r><w:t xml:space="preserve">Lanao del Norte, Lanao del Sur, Laoag*, Lapu-Lapu*, La Union,</w:t></w:r>
</w:p>
<w:p>
<w:pPr><w:pStyle w:val="Normal"/></w:pPr>
<w:r><w:t xml:space="preserve">Legaspi*, Leyte, Lipa*, Lucena*, Maguindanao, Mandaue*, Manila*,</w:t></w:r>
</w:p>
<w:p>
<w:pPr><w:pStyle w:val="Normal"/></w:pPr>
<w:r><w:t xml:space="preserve">Marawi*, Marinduque, Masbate, Mindoro Occidental, Mindoro Oriental,</w:t></w:r>
</w:p>
<w:p>
<w:pPr><w:pStyle w:val="Normal"/></w:pPr>
<w:r><w:t xml:space="preserve">Misamis Occidental, Misamis Oriental, Mountain, Naga*, Negros</w:t></w:r>
</w:p>
<w:p>
<w:pPr><w:pStyle w:val="Normal"/></w:pPr>
<w:r><w:t xml:space="preserve">Occidental, Negros Oriental, North Cotabato, Northern Samar, Nueva</w:t></w:r>
</w:p>
<w:p>
<w:pPr><w:pStyle w:val="Normal"/></w:pPr>
<w:r><w:t xml:space="preserve">Ecija, Nueva Vizcaya, Olongapo*, Ormoc*, Oroquieta*, Ozamis*,</w:t></w:r>
</w:p>
<w:p>
<w:pPr><w:pStyle w:val="Normal"/></w:pPr>
<w:r><w:t xml:space="preserve">Pagadian*, Palawan, Palayan*, Pampanga, Pangasinan, Pasay*, Puerto</w:t></w:r>
</w:p>
<w:p>
<w:pPr><w:pStyle w:val="Normal"/></w:pPr>
<w:r><w:t xml:space="preserve">Princesa*, Quezon, Quezon City*, Quirino, Rizal, Romblon, Roxas*,</w:t></w:r>
</w:p>
<w:p>
<w:pPr><w:pStyle w:val="Normal"/></w:pPr>
<w:r><w:t xml:space="preserve">Samar, San Carlos* (in Negros Occidental), San Carlos* (in</w:t></w:r>
</w:p>
<w:p>
<w:pPr><w:pStyle w:val="Normal"/></w:pPr>
<w:r><w:t xml:space="preserve">Pangasinan), San Jose*, San Pablo*, Silay*, Siquijor, Sorsogon, South</w:t></w:r>
</w:p>
<w:p>
<w:pPr><w:pStyle w:val="Normal"/></w:pPr>
<w:r><w:t xml:space="preserve">Cotabato, Southern Leyte, Sultan Kudarat, Sulu, Surigao*, Surigao del</w:t></w:r>
</w:p>
<w:p>
<w:pPr><w:pStyle w:val="Normal"/></w:pPr>
<w:r><w:t xml:space="preserve">Norte, Surigao del Sur, Tacloban*, Tagaytay*, Tagbilaran*, Tangub*,</w:t></w:r>
</w:p>
<w:p>
<w:pPr><w:pStyle w:val="Normal"/></w:pPr>
<w:r><w:t xml:space="preserve">Tarlac, Tawitawi, Toledo*, Trece Martires*, Zambales, Zamboanga*,</w:t></w:r>
</w:p>
<w:p>
<w:pPr><w:pStyle w:val="Normal"/></w:pPr>
<w:r><w:t xml:space="preserve">Zamboanga del Norte, Zamboanga del Sur</w:t></w:r>
</w:p>
<w:p>
<w:pPr><w:pStyle w:val="Normal"/></w:pPr>
<w:r><w:t xml:space="preserve">Independence: 4 July 1946 (from US)</w:t></w:r>
</w:p>
<w:p>
<w:pPr><w:pStyle w:val="Normal"/></w:pPr>
<w:r><w:t xml:space="preserve">National holiday: Independence Day, 12 June (1898) (from Spain)</w:t></w:r>
</w:p>
<w:p>
<w:pPr><w:pStyle w:val="Normal"/></w:pPr>
<w:r><w:t xml:space="preserve">Constitution: 2 February 1987, effective 11 February 1987</w:t></w:r>
</w:p>
<w:p>
<w:pPr><w:pStyle w:val="Normal"/></w:pPr>
<w:r><w:t xml:space="preserve">Legal system: based on Spanish and Anglo-American law; accepts</w:t></w:r>
</w:p>
<w:p>
<w:pPr><w:pStyle w:val="Normal"/></w:pPr>
<w:r><w:t xml:space="preserve">compulsory ICJ jurisdiction, with reservations</w:t></w:r>
</w:p>
<w:p>
<w:pPr><w:pStyle w:val="Normal"/></w:pPr>
<w:r><w:t xml:space="preserve">Suffrage: 15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Fidel Valdes RAMOS</w:t></w:r>
</w:p>
<w:p>
<w:pPr><w:pStyle w:val="Normal"/></w:pPr>
<w:r><w:t xml:space="preserve">(since 30 June 1992); Vice President Joseph Ejercito ESTRADA (since 30</w:t></w:r>
</w:p>
<w:p>
<w:pPr><w:pStyle w:val="Normal"/></w:pPr>
<w:r><w:t xml:space="preserve">June 1992); election last held 11 May 1992 (next to be held NA May</w:t></w:r>
</w:p>
<w:p>
<w:pPr><w:pStyle w:val="Normal"/></w:pPr>
<w:r><w:t xml:space="preserve">1998); results - Fidel Valdes RAMOS won 23.6% of the vote, a narrow</w:t></w:r>
</w:p>
<w:p>
<w:pPr><w:pStyle w:val="Normal"/></w:pPr>
<w:r><w:t xml:space="preserve">plurality</w:t></w:r>
</w:p>
<w:p>
<w:pPr><w:pStyle w:val="Normal"/></w:pPr>
<w:r><w:t xml:space="preserve">cabinet: Executive Secretary; appointed by the president with the</w:t></w:r>
</w:p>
<w:p>
<w:pPr><w:pStyle w:val="Normal"/></w:pPr>
<w:r><w:t xml:space="preserve">consent of the Commission of Appointments</w:t></w:r>
</w:p>
<w:p>
<w:pPr><w:pStyle w:val="Normal"/></w:pPr>
<w:r><w:t xml:space="preserve">Legislative branch: bicameral Congress (Kongreso)</w:t></w:r>
</w:p>
<w:p>
<w:pPr><w:pStyle w:val="Normal"/></w:pPr>
<w:r><w:t xml:space="preserve">Senate (Senado): elections last held 11 May 1992 (next to be held NA</w:t></w:r>
</w:p>
<w:p>
<w:pPr><w:pStyle w:val="Normal"/></w:pPr>
<w:r><w:t xml:space="preserve">May 1995); results - LDP 66%, NPC 20%, Lakas/NUCD 8%, Liberal 6%;</w:t></w:r>
</w:p>
<w:p>
<w:pPr><w:pStyle w:val="Normal"/></w:pPr>
<w:r><w:t xml:space="preserve">seats - (24 total) LDP 15, NPC 5, Lakas/NUCD 2, Liberal 1, independent</w:t></w:r>
</w:p>
<w:p>
<w:pPr><w:pStyle w:val="Normal"/></w:pPr>
<w:r><w:t xml:space="preserve">1</w:t></w:r>
</w:p>
<w:p>
<w:pPr><w:pStyle w:val="Normal"/></w:pPr>
<w:r><w:t xml:space="preserve">House of Representatives (Kapulungan Ng Mga Kinatawan): elections last</w:t></w:r>
</w:p>
<w:p>
<w:pPr><w:pStyle w:val="Normal"/></w:pPr>
<w:r><w:t xml:space="preserve">held 11 May 1992 (next to be held NA May 1995); results - LDP 43.5%;</w:t></w:r>
</w:p>
<w:p>
<w:pPr><w:pStyle w:val="Normal"/></w:pPr>
<w:r><w:t xml:space="preserve">Lakas/NUCD 25%, NPC 23.5%, Liberal 5%, KBL 3%; seats - (200 total) LDP</w:t></w:r>
</w:p>
<w:p>
<w:pPr><w:pStyle w:val="Normal"/></w:pPr>
<w:r><w:t xml:space="preserve">87, NPC 45, Lakas/NUCD 41, Liberal 15, NP 6, KBL 3, independents 3</w:t></w:r>
</w:p>
<w:p>
<w:pPr><w:pStyle w:val="Normal"/></w:pPr>
<w:r><w:t xml:space="preserve">Judicial branch: Supreme Court</w:t></w:r>
</w:p>
<w:p>
<w:pPr><w:pStyle w:val="Normal"/></w:pPr>
<w:r><w:t xml:space="preserve">Political parties and leaders: Democratic Filipino Struggle (Laban ng</w:t></w:r>
</w:p>
<w:p>
<w:pPr><w:pStyle w:val="Normal"/></w:pPr>
<w:r><w:t xml:space="preserve">Demokratikong Pilipinas, LDP), Edgardo ESPIRITU; People Power-National</w:t></w:r>
</w:p>
<w:p>
<w:pPr><w:pStyle w:val="Normal"/></w:pPr>
<w:r><w:t xml:space="preserve">Union of Christian Democrats (Lakas ng Edsa, NUCD and Partido Lakas</w:t></w:r>
</w:p>
<w:p>
<w:pPr><w:pStyle w:val="Normal"/></w:pPr>
<w:r><w:t xml:space="preserve">Tao, Lakas/NUCD); Fidel V. RAMOS, President of the Republic, Raul</w:t></w:r>
</w:p>
<w:p>
<w:pPr><w:pStyle w:val="Normal"/></w:pPr>
<w:r><w:t xml:space="preserve">MANGLAPUS, Jose DE VENECIA, secretary general; Nationalist People&apos;s</w:t></w:r>
</w:p>
<w:p>
<w:pPr><w:pStyle w:val="Normal"/></w:pPr>
<w:r><w:t xml:space="preserve">Coalition (NPC), Eduardo COJUANGCO; Liberal Party, Jovito SALONGA;</w:t></w:r>
</w:p>
<w:p>
<w:pPr><w:pStyle w:val="Normal"/></w:pPr>
<w:r><w:t xml:space="preserve">People&apos;s Reform Party (PRP), Miriam DEFENSOR-SANTIAGO; New Society</w:t></w:r>
</w:p>
<w:p>
<w:pPr><w:pStyle w:val="Normal"/></w:pPr>
<w:r><w:t xml:space="preserve">Movement (Kilusan Bagong Lipunan; KBL), Imelda MARCOS; Nacionalista</w:t></w:r>
</w:p>
<w:p>
<w:pPr><w:pStyle w:val="Normal"/></w:pPr>
<w:r><w:t xml:space="preserve">Party (NP), Salvador H. LAUREL, president</w:t></w:r>
</w:p>
<w:p>
<w:pPr><w:pStyle w:val="Normal"/></w:pPr>
<w:r><w:t xml:space="preserve">Member of: APEC, AsDB, ASEAN, CCC, CP, ESCAP, FAO, G-24, G-77, GATT,</w:t></w:r>
</w:p>
<w:p>
<w:pPr><w:pStyle w:val="Normal"/></w:pPr>
<w:r><w:t xml:space="preserve">IAEA, IBRD, ICAO, ICFTU, ICRM, IDA, IFAD, IFC, IFRCS, ILO, IMF, IMO,</w:t></w:r>
</w:p>
<w:p>
<w:pPr><w:pStyle w:val="Normal"/></w:pPr>
<w:r><w:t xml:space="preserve">INMARSAT, INTELSAT, INTERPOL, IOC, IOM, ISO, ITU, NAM, UN, UNCTAD,</w:t></w:r>
</w:p>
<w:p>
<w:pPr><w:pStyle w:val="Normal"/></w:pPr>
<w:r><w:t xml:space="preserve">UNESCO, UNHCR, UNIDO, UNU,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Raul Chaves RABE</w:t></w:r>
</w:p>
<w:p>
<w:pPr><w:pStyle w:val="Normal"/></w:pPr>
<w:r><w:t xml:space="preserve">chancery: 1600 Massachusetts Avenue NW, Washington, DC 20036</w:t></w:r>
</w:p>
<w:p>
<w:pPr><w:pStyle w:val="Normal"/></w:pPr>
<w:r><w:t xml:space="preserve">telephone: [1] (202) 467-9300</w:t></w:r>
</w:p>
<w:p>
<w:pPr><w:pStyle w:val="Normal"/></w:pPr>
<w:r><w:t xml:space="preserve">FAX: [1] (202) 328-7614</w:t></w:r>
</w:p>
<w:p>
<w:pPr><w:pStyle w:val="Normal"/></w:pPr>
<w:r><w:t xml:space="preserve">consulate(s) general: Agana (Guam), Chicago, Honolulu, Houston, Los</w:t></w:r>
</w:p>
<w:p>
<w:pPr><w:pStyle w:val="Normal"/></w:pPr>
<w:r><w:t xml:space="preserve">Angeles, New York, San Francisco, and Seattle</w:t></w:r>
</w:p>
<w:p>
<w:pPr><w:pStyle w:val="Normal"/></w:pPr>
<w:r><w:t xml:space="preserve">consulate(s): San Diego and San Jose (Saipan)</w:t></w:r>
</w:p>
<w:p>
<w:pPr><w:pStyle w:val="Normal"/></w:pPr>
<w:r><w:t xml:space="preserve">US diplomatic representation:</w:t></w:r>
</w:p>
<w:p>
<w:pPr><w:pStyle w:val="Normal"/></w:pPr>
<w:r><w:t xml:space="preserve">chief of mission: Ambassador John D. NEGROPONTE</w:t></w:r>
</w:p>
<w:p>
<w:pPr><w:pStyle w:val="Normal"/></w:pPr>
<w:r><w:t xml:space="preserve">embassy: 1201 Roxas Boulevard, Ermita Manila 1000</w:t></w:r>
</w:p>
<w:p>
<w:pPr><w:pStyle w:val="Normal"/></w:pPr>
<w:r><w:t xml:space="preserve">mailing address: APO AP 96440</w:t></w:r>
</w:p>
<w:p>
<w:pPr><w:pStyle w:val="Normal"/></w:pPr>
<w:r><w:t xml:space="preserve">telephone: [63] (2) 521-71-16</w:t></w:r>
</w:p>
<w:p>
<w:pPr><w:pStyle w:val="Normal"/></w:pPr>
<w:r><w:t xml:space="preserve">FAX: [63] (2) 522-43-61</w:t></w:r>
</w:p>
<w:p>
<w:pPr><w:pStyle w:val="Normal"/></w:pPr>
<w:r><w:t xml:space="preserve">consulate(s): Cebu</w:t></w:r>
</w:p>
<w:p>
<w:pPr><w:pStyle w:val="Normal"/></w:pPr>
<w:r><w:t xml:space="preserve">Flag: two equal horizontal bands of blue (top) and red with a white</w:t></w:r>
</w:p>
<w:p>
<w:pPr><w:pStyle w:val="Normal"/></w:pPr>
<w:r><w:t xml:space="preserve">equilateral triangle based on the hoist side; in the center of the</w:t></w:r>
</w:p>
<w:p>
<w:pPr><w:pStyle w:val="Normal"/></w:pPr>
<w:r><w:t xml:space="preserve">triangle is a yellow sun with eight primary rays (each containing</w:t></w:r>
</w:p>
<w:p>
<w:pPr><w:pStyle w:val="Normal"/></w:pPr>
<w:r><w:t xml:space="preserve">three individual rays) and in each corner of the triangle is a small</w:t></w:r>
</w:p>
<w:p>
<w:pPr><w:pStyle w:val="Normal"/></w:pPr>
<w:r><w:t xml:space="preserve">yellow five-pointed star</w:t></w:r>
</w:p>
<w:p>
<w:pPr><w:pStyle w:val="Normal"/></w:pPr>
<w:r><w:t xml:space="preserve">@Philippines:Economy</w:t></w:r>
</w:p>
<w:p>
<w:pPr><w:pStyle w:val="Normal"/></w:pPr>
<w:r><w:t xml:space="preserve">Overview: Domestic output in this primarily agricultural economy</w:t></w:r>
</w:p>
<w:p>
<w:pPr><w:pStyle w:val="Normal"/></w:pPr>
<w:r><w:t xml:space="preserve">failed to grow in 1992 and rose only slightly in 1993. Drought and</w:t></w:r>
</w:p>
<w:p>
<w:pPr><w:pStyle w:val="Normal"/></w:pPr>
<w:r><w:t xml:space="preserve">power supply problems hampered production, while inadequate revenues</w:t></w:r>
</w:p>
<w:p>
<w:pPr><w:pStyle w:val="Normal"/></w:pPr>
<w:r><w:t xml:space="preserve">prevented government pump priming. Worker remittances helped to</w:t></w:r>
</w:p>
<w:p>
<w:pPr><w:pStyle w:val="Normal"/></w:pPr>
<w:r><w:t xml:space="preserve">supplement GDP. A marked increase in capital goods imports,</w:t></w:r>
</w:p>
<w:p>
<w:pPr><w:pStyle w:val="Normal"/></w:pPr>
<w:r><w:t xml:space="preserve">particularly power generating equipment, telecommunications equipment,</w:t></w:r>
</w:p>
<w:p>
<w:pPr><w:pStyle w:val="Normal"/></w:pPr>
<w:r><w:t xml:space="preserve">and electronic data processors, contributed to 20% annual import</w:t></w:r>
</w:p>
<w:p>
<w:pPr><w:pStyle w:val="Normal"/></w:pPr>
<w:r><w:t xml:space="preserve">growth in 1992-94. Provided the government can cope with the</w:t></w:r>
</w:p>
<w:p>
<w:pPr><w:pStyle w:val="Normal"/></w:pPr>
<w:r><w:t xml:space="preserve">substantial trade deficit and meet the fiscal targets agreed to with</w:t></w:r>
</w:p>
<w:p>
<w:pPr><w:pStyle w:val="Normal"/></w:pPr>
<w:r><w:t xml:space="preserve">the IMF, the Philippines should duplicate the strong growth</w:t></w:r>
</w:p>
<w:p>
<w:pPr><w:pStyle w:val="Normal"/></w:pPr>
<w:r><w:t xml:space="preserve">performance of 1994 in 1995-96.</w:t></w:r>
</w:p>
<w:p>
<w:pPr><w:pStyle w:val="Normal"/></w:pPr>
<w:r><w:t xml:space="preserve">National product: GDP - purchasing power parity - $161.4 billion (1994</w:t></w:r>
</w:p>
<w:p>
<w:pPr><w:pStyle w:val="Normal"/></w:pPr>
<w:r><w:t xml:space="preserve">est.)</w:t></w:r>
</w:p>
<w:p>
<w:pPr><w:pStyle w:val="Normal"/></w:pPr>
<w:r><w:t xml:space="preserve">National product real growth rate: 4.3% (1994 est.)</w:t></w:r>
</w:p>
<w:p>
<w:pPr><w:pStyle w:val="Normal"/></w:pPr>
<w:r><w:t xml:space="preserve">National product per capita: $2,310 (1994 est.)</w:t></w:r>
</w:p>
<w:p>
<w:pPr><w:pStyle w:val="Normal"/></w:pPr>
<w:r><w:t xml:space="preserve">Inflation rate (consumer prices): 7.1% (1994 est.)</w:t></w:r>
</w:p>
<w:p>
<w:pPr><w:pStyle w:val="Normal"/></w:pPr>
<w:r><w:t xml:space="preserve">Unemployment rate: 9% (1994)</w:t></w:r>
</w:p>
<w:p>
<w:pPr><w:pStyle w:val="Normal"/></w:pPr>
<w:r><w:t xml:space="preserve">Budget:</w:t></w:r>
</w:p>
<w:p>
<w:pPr><w:pStyle w:val="Normal"/></w:pPr>
<w:r><w:t xml:space="preserve">revenues: $14 billion</w:t></w:r>
</w:p>
<w:p>
<w:pPr><w:pStyle w:val="Normal"/></w:pPr>
<w:r><w:t xml:space="preserve">expenditures: $15.4 billion, including capital expenditures of $NA</w:t></w:r>
</w:p>
<w:p>
<w:pPr><w:pStyle w:val="Normal"/></w:pPr>
<w:r><w:t xml:space="preserve">(FY94/95 est.)</w:t></w:r>
</w:p>
<w:p>
<w:pPr><w:pStyle w:val="Normal"/></w:pPr>
<w:r><w:t xml:space="preserve">Exports: $13.4 billion (f.o.b., 1994)</w:t></w:r>
</w:p>
<w:p>
<w:pPr><w:pStyle w:val="Normal"/></w:pPr>
<w:r><w:t xml:space="preserve">commodities: electronics, textiles, coconut products, copper, fish</w:t></w:r>
</w:p>
<w:p>
<w:pPr><w:pStyle w:val="Normal"/></w:pPr>
<w:r><w:t xml:space="preserve">partners: US 39%, Japan 16%, Germany 5%, Hong Kong 5%, UK 4% (1993)</w:t></w:r>
</w:p>
<w:p>
<w:pPr><w:pStyle w:val="Normal"/></w:pPr>
<w:r><w:t xml:space="preserve">Imports: $21.3 billion (f.o.b., 1994)</w:t></w:r>
</w:p>
<w:p>
<w:pPr><w:pStyle w:val="Normal"/></w:pPr>
<w:r><w:t xml:space="preserve">commodities: raw materials 40%, capital goods 25%, petroleum products</w:t></w:r>
</w:p>
<w:p>
<w:pPr><w:pStyle w:val="Normal"/></w:pPr>
<w:r><w:t xml:space="preserve">10%</w:t></w:r>
</w:p>
<w:p>
<w:pPr><w:pStyle w:val="Normal"/></w:pPr>
<w:r><w:t xml:space="preserve">partners: Japan 23%, US 20%, Taiwan 6%, Singapore 5%, South Korea 5%</w:t></w:r>
</w:p>
<w:p>
<w:pPr><w:pStyle w:val="Normal"/></w:pPr>
<w:r><w:t xml:space="preserve">(1993)</w:t></w:r>
</w:p>
<w:p>
<w:pPr><w:pStyle w:val="Normal"/></w:pPr>
<w:r><w:t xml:space="preserve">External debt: $40 billion (1994 est.)</w:t></w:r>
</w:p>
<w:p>
<w:pPr><w:pStyle w:val="Normal"/></w:pPr>
<w:r><w:t xml:space="preserve">Industrial production: growth rate 1.4% (1993); accounts for 28%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6,770,000 kW</w:t></w:r>
</w:p>
<w:p>
<w:pPr><w:pStyle w:val="Normal"/></w:pPr>
<w:r><w:t xml:space="preserve">production: 20.4 billion kWh</w:t></w:r>
</w:p>
<w:p>
<w:pPr><w:pStyle w:val="Normal"/></w:pPr>
<w:r><w:t xml:space="preserve">consumption per capita: 278 kWh (1993)</w:t></w:r>
</w:p>
<w:p>
<w:pPr><w:pStyle w:val="Normal"/></w:pPr>
<w:r><w:t xml:space="preserve">Industries: textiles, pharmaceuticals, chemicals, wood products, food</w:t></w:r>
</w:p>
<w:p>
<w:pPr><w:pStyle w:val="Normal"/></w:pPr>
<w:r><w:t xml:space="preserve">processing, electronics assembly, petroleum refining, fishing</w:t></w:r>
</w:p>
<w:p>
<w:pPr><w:pStyle w:val="Normal"/></w:pPr>
<w:r><w:t xml:space="preserve">Agriculture: accounts for 22% of GDP and about 45% of labor force;</w:t></w:r>
</w:p>
<w:p>
<w:pPr><w:pStyle w:val="Normal"/></w:pPr>
<w:r><w:t xml:space="preserve">major crops - rice, coconuts, corn, sugarcane, bananas, pineapples,</w:t></w:r>
</w:p>
<w:p>
<w:pPr><w:pStyle w:val="Normal"/></w:pPr>
<w:r><w:t xml:space="preserve">mangos; animal products - pork, eggs, beef; net exporter of farm</w:t></w:r>
</w:p>
<w:p>
<w:pPr><w:pStyle w:val="Normal"/></w:pPr>
<w:r><w:t xml:space="preserve">products; fish catch of 2 million metric tons annually</w:t></w:r>
</w:p>
<w:p>
<w:pPr><w:pStyle w:val="Normal"/></w:pPr>
<w:r><w:t xml:space="preserve">Illicit drugs: illicit producer of cannabis for the international drug</w:t></w:r>
</w:p>
<w:p>
<w:pPr><w:pStyle w:val="Normal"/></w:pPr>
<w:r><w:t xml:space="preserve">trade; growers are producing more and better quality cannabis despite</w:t></w:r>
</w:p>
<w:p>
<w:pPr><w:pStyle w:val="Normal"/></w:pPr>
<w:r><w:t xml:space="preserve">government eradication efforts; transit point for Southwest Asian</w:t></w:r>
</w:p>
<w:p>
<w:pPr><w:pStyle w:val="Normal"/></w:pPr>
<w:r><w:t xml:space="preserve">heroin bound for the US</w:t></w:r>
</w:p>
<w:p>
<w:pPr><w:pStyle w:val="Normal"/></w:pPr>
<w:r><w:t xml:space="preserve">Economic aid:</w:t></w:r>
</w:p>
<w:p>
<w:pPr><w:pStyle w:val="Normal"/></w:pPr>
<w:r><w:t xml:space="preserve">recipient: US commitments, including Ex-Im (FY70-89), $3.6 billion;</w:t></w:r>
</w:p>
<w:p>
<w:pPr><w:pStyle w:val="Normal"/></w:pPr>
<w:r><w:t xml:space="preserve">Western (non-US) countries, ODA and OOF bilateral commitments</w:t></w:r>
</w:p>
<w:p>
<w:pPr><w:pStyle w:val="Normal"/></w:pPr>
<w:r><w:t xml:space="preserve">(1970-88), $7.9 billion; OPEC bilateral aid (1979-89), $5 million;</w:t></w:r>
</w:p>
<w:p>
<w:pPr><w:pStyle w:val="Normal"/></w:pPr>
<w:r><w:t xml:space="preserve">Communist countries (1975-89), $123 million</w:t></w:r>
</w:p>
<w:p>
<w:pPr><w:pStyle w:val="Normal"/></w:pPr>
<w:r><w:t xml:space="preserve">Currency: 1 Philippine peso (P) = 100 centavos</w:t></w:r>
</w:p>
<w:p>
<w:pPr><w:pStyle w:val="Normal"/></w:pPr>
<w:r><w:t xml:space="preserve">Exchange rates: Philippine pesos (P) per US$1 - 24.622 (January 1995),</w:t></w:r>
</w:p>
<w:p>
<w:pPr><w:pStyle w:val="Normal"/></w:pPr>
<w:r><w:t xml:space="preserve">26.417 (1994), 22.120 (1993), 25.512 (1992), 27.479 (1991), 24.311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@Philippines:Transportation</w:t></w:r>
</w:p>
<w:p>
<w:pPr><w:pStyle w:val="Normal"/></w:pPr>
<w:r><w:t xml:space="preserve">Railroads:</w:t></w:r>
</w:p>
<w:p>
<w:pPr><w:pStyle w:val="Normal"/></w:pPr>
<w:r><w:t xml:space="preserve">total: 800 km (est.); note - including about 390 km in Luzon</w:t></w:r>
</w:p>
<w:p>
<w:pPr><w:pStyle w:val="Normal"/></w:pPr>
<w:r><w:t xml:space="preserve">narrow gauge: 800 km 1.067-m gauge</w:t></w:r>
</w:p>
<w:p>
<w:pPr><w:pStyle w:val="Normal"/></w:pPr>
<w:r><w:t xml:space="preserve">Highways:</w:t></w:r>
</w:p>
<w:p>
<w:pPr><w:pStyle w:val="Normal"/></w:pPr>
<w:r><w:t xml:space="preserve">total: 160,700 km</w:t></w:r>
</w:p>
<w:p>
<w:pPr><w:pStyle w:val="Normal"/></w:pPr>
<w:r><w:t xml:space="preserve">paved: 29,000 km</w:t></w:r>
</w:p>
<w:p>
<w:pPr><w:pStyle w:val="Normal"/></w:pPr>
<w:r><w:t xml:space="preserve">unpaved: 131,700 km</w:t></w:r>
</w:p>
<w:p>
<w:pPr><w:pStyle w:val="Normal"/></w:pPr>
<w:r><w:t xml:space="preserve">Inland waterways: 3,219 km; limited to shallow-draft (less than 1.5 m)</w:t></w:r>
</w:p>
<w:p>
<w:pPr><w:pStyle w:val="Normal"/></w:pPr>
<w:r><w:t xml:space="preserve">vessels</w:t></w:r>
</w:p>
<w:p>
<w:pPr><w:pStyle w:val="Normal"/></w:pPr>
<w:r><w:t xml:space="preserve">Pipelines: petroleum products 357 km</w:t></w:r>
</w:p>
<w:p>
<w:pPr><w:pStyle w:val="Normal"/></w:pPr>
<w:r><w:t xml:space="preserve">Ports: Batangas, Cagayan de Oro, Cebu, Davao, Guimaras, Iligan,</w:t></w:r>
</w:p>
<w:p>
<w:pPr><w:pStyle w:val="Normal"/></w:pPr>
<w:r><w:t xml:space="preserve">Iloilo, Jolo, Legaspi, Manila, Masao, Puerto Princesa, San Fernando,</w:t></w:r>
</w:p>
<w:p>
<w:pPr><w:pStyle w:val="Normal"/></w:pPr>
<w:r><w:t xml:space="preserve">Subic Bay, Zamboanga</w:t></w:r>
</w:p>
<w:p>
<w:pPr><w:pStyle w:val="Normal"/></w:pPr>
<w:r><w:t xml:space="preserve">Merchant marine:</w:t></w:r>
</w:p>
<w:p>
<w:pPr><w:pStyle w:val="Normal"/></w:pPr>
<w:r><w:t xml:space="preserve">total: 552 ships (1,000 GRT or over) totaling 8,748,083 GRT/14,373,730</w:t></w:r>
</w:p>
<w:p>
<w:pPr><w:pStyle w:val="Normal"/></w:pPr>
<w:r><w:t xml:space="preserve">DWT</w:t></w:r>
</w:p>
<w:p>
<w:pPr><w:pStyle w:val="Normal"/></w:pPr>
<w:r><w:t xml:space="preserve">ships by type: bulk 237, cargo 134, chemical tanker 4, combination</w:t></w:r>
</w:p>
<w:p>
<w:pPr><w:pStyle w:val="Normal"/></w:pPr>
<w:r><w:t xml:space="preserve">bulk 10, combination ore/oil 1, container 10, liquefied gas tanker 6,</w:t></w:r>
</w:p>
<w:p>
<w:pPr><w:pStyle w:val="Normal"/></w:pPr>
<w:r><w:t xml:space="preserve">livestock carrier 9, oil tanker 46, passenger 1, passenger-cargo 11,</w:t></w:r>
</w:p>
<w:p>
<w:pPr><w:pStyle w:val="Normal"/></w:pPr>
<w:r><w:t xml:space="preserve">refrigerated cargo 24, roll-on/roll-off cargo 13, short-sea passenger</w:t></w:r>
</w:p>
<w:p>
<w:pPr><w:pStyle w:val="Normal"/></w:pPr>
<w:r><w:t xml:space="preserve">17, vehicle carrier 29</w:t></w:r>
</w:p>
<w:p>
<w:pPr><w:pStyle w:val="Normal"/></w:pPr>
<w:r><w:t xml:space="preserve">note: a flag of convenience registry; Japan owns 13 ships, Norway 2,</w:t></w:r>
</w:p>
<w:p>
<w:pPr><w:pStyle w:val="Normal"/></w:pPr>
<w:r><w:t xml:space="preserve">Switzerland 1, Taiwan 1, and South Korea 1</w:t></w:r>
</w:p>
<w:p>
<w:pPr><w:pStyle w:val="Normal"/></w:pPr>
<w:r><w:t xml:space="preserve">Airports:</w:t></w:r>
</w:p>
<w:p>
<w:pPr><w:pStyle w:val="Normal"/></w:pPr>
<w:r><w:t xml:space="preserve">total: 269</w:t></w:r>
</w:p>
<w:p>
<w:pPr><w:pStyle w:val="Normal"/></w:pPr>
<w:r><w:t xml:space="preserve">with paved runways over 3,047 m: 2</w:t></w:r>
</w:p>
<w:p>
<w:pPr><w:pStyle w:val="Normal"/></w:pPr>
<w:r><w:t xml:space="preserve">with paved runways 2,438 to 3,047 m: 7</w:t></w:r>
</w:p>
<w:p>
<w:pPr><w:pStyle w:val="Normal"/></w:pPr>
<w:r><w:t xml:space="preserve">with paved runways 1,524 to 2,437 m: 24</w:t></w:r>
</w:p>
<w:p>
<w:pPr><w:pStyle w:val="Normal"/></w:pPr>
<w:r><w:t xml:space="preserve">with paved runways 914 to 1,523 m: 32</w:t></w:r>
</w:p>
<w:p>
<w:pPr><w:pStyle w:val="Normal"/></w:pPr>
<w:r><w:t xml:space="preserve">with paved runways under 914 m: 133</w:t></w:r>
</w:p>
<w:p>
<w:pPr><w:pStyle w:val="Normal"/></w:pPr>
<w:r><w:t xml:space="preserve">with unpaved runways 1,524 to 2,438 m: 4</w:t></w:r>
</w:p>
<w:p>
<w:pPr><w:pStyle w:val="Normal"/></w:pPr>
<w:r><w:t xml:space="preserve">with unpaved runways 914 to 1,523 m: 67</w:t></w:r>
</w:p>
<w:p>
<w:pPr><w:pStyle w:val="Normal"/></w:pPr>
<w:r><w:t xml:space="preserve">@Philippines:Communications</w:t></w:r>
</w:p>
<w:p>
<w:pPr><w:pStyle w:val="Normal"/></w:pPr>
<w:r><w:t xml:space="preserve">Telephone system: 872,900 telephones; good international radio and</w:t></w:r>
</w:p>
<w:p>
<w:pPr><w:pStyle w:val="Normal"/></w:pPr>
<w:r><w:t xml:space="preserve">submarine cable services; domestic and interisland service adequate</w:t></w:r>
</w:p>
<w:p>
<w:pPr><w:pStyle w:val="Normal"/></w:pPr>
<w:r><w:t xml:space="preserve">local: NA</w:t></w:r>
</w:p>
<w:p>
<w:pPr><w:pStyle w:val="Normal"/></w:pPr>
<w:r><w:t xml:space="preserve">intercity: 11 domestic satellite links</w:t></w:r>
</w:p>
<w:p>
<w:pPr><w:pStyle w:val="Normal"/></w:pPr>
<w:r><w:t xml:space="preserve">international: submarine cables extended to Hong Kong, Guam,</w:t></w:r>
</w:p>
<w:p>
<w:pPr><w:pStyle w:val="Normal"/></w:pPr>
<w:r><w:t xml:space="preserve">Singapore, Taiwan, and Japan; 3 INTELSAT (1 Indian Ocean and 2 Pacific</w:t></w:r>
</w:p>
<w:p>
<w:pPr><w:pStyle w:val="Normal"/></w:pPr>
<w:r><w:t xml:space="preserve">Ocean) earth stations</w:t></w:r>
</w:p>
<w:p>
<w:pPr><w:pStyle w:val="Normal"/></w:pPr>
<w:r><w:t xml:space="preserve">Radio:</w:t></w:r>
</w:p>
<w:p>
<w:pPr><w:pStyle w:val="Normal"/></w:pPr>
<w:r><w:t xml:space="preserve">broadcast stations: AM 267 (including 6 US), FM 55,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33 (including 4 US)</w:t></w:r>
</w:p>
<w:p>
<w:pPr><w:pStyle w:val="Normal"/></w:pPr>
<w:r><w:t xml:space="preserve">televisions: NA</w:t></w:r>
</w:p>
<w:p>
<w:pPr><w:pStyle w:val="Normal"/></w:pPr>
<w:r><w:t xml:space="preserve">@Philippines:Defense Forces</w:t></w:r>
</w:p>
<w:p>
<w:pPr><w:pStyle w:val="Normal"/></w:pPr>
<w:r><w:t xml:space="preserve">Branches: Army, Navy (includes Coast Guard and Marine Corps), Air</w:t></w:r>
</w:p>
<w:p>
<w:pPr><w:pStyle w:val="Normal"/></w:pPr>
<w:r><w:t xml:space="preserve">Force</w:t></w:r>
</w:p>
<w:p>
<w:pPr><w:pStyle w:val="Normal"/></w:pPr>
<w:r><w:t xml:space="preserve">Manpower availability: males age 15-49 18,238,568; males fit for</w:t></w:r>
</w:p>
<w:p>
<w:pPr><w:pStyle w:val="Normal"/></w:pPr>
<w:r><w:t xml:space="preserve">military service 12,876,771; males reach military age (20) annually</w:t></w:r>
</w:p>
<w:p>
<w:pPr><w:pStyle w:val="Normal"/></w:pPr>
<w:r><w:t xml:space="preserve">752,622 (1995 est.)</w:t></w:r>
</w:p>
<w:p>
<w:pPr><w:pStyle w:val="Normal"/></w:pPr>
<w:r><w:t xml:space="preserve">Defense expenditures: exchange rate conversion - $731 million, 1.4% of</w:t></w:r>
</w:p>
<w:p>
<w:pPr><w:pStyle w:val="Normal"/></w:pPr>
<w:r><w:t xml:space="preserve">GNP (1992)</w:t></w:r>
</w:p>
<w:p>
<w:pPr><w:pStyle w:val="Normal"/></w:pPr>
<w:r><w:t xml:space="preserve">________________________________________________________________________</w:t></w:r>
</w:p>
<w:p>
<w:pPr><w:pStyle w:val="Normal"/></w:pPr>
<w:r><w:t xml:space="preserve">PITCAIRN ISLANDS</w:t></w:r>
</w:p>
<w:p>
<w:pPr><w:pStyle w:val="Normal"/></w:pPr>
<w:r><w:t xml:space="preserve">(dependent territory of the UK)</w:t></w:r>
</w:p>
<w:p>
<w:pPr><w:pStyle w:val="Normal"/></w:pPr>
<w:r><w:t xml:space="preserve">@Pitcairn Islands:Geography</w:t></w:r>
</w:p>
<w:p>
<w:pPr><w:pStyle w:val="Normal"/></w:pPr>
<w:r><w:t xml:space="preserve">Location: Oceania, islands in the South Pacific Ocean, about one-half</w:t></w:r>
</w:p>
<w:p>
<w:pPr><w:pStyle w:val="Normal"/></w:pPr>
<w:r><w:t xml:space="preserve">of the way from Peru to New Zealand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47 sq km</w:t></w:r>
</w:p>
<w:p>
<w:pPr><w:pStyle w:val="Normal"/></w:pPr>
<w:r><w:t xml:space="preserve">land area: 47 sq km</w:t></w:r>
</w:p>
<w:p>
<w:pPr><w:pStyle w:val="Normal"/></w:pPr>
<w:r><w:t xml:space="preserve">comparative area: about 0.3 times the size of Washington, DC</w:t></w:r>
</w:p>
<w:p>
<w:pPr><w:pStyle w:val="Normal"/></w:pPr>
<w:r><w:t xml:space="preserve">Land boundaries: 0 km</w:t></w:r>
</w:p>
<w:p>
<w:pPr><w:pStyle w:val="Normal"/></w:pPr>
<w:r><w:t xml:space="preserve">Coastline: 51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3 nm</w:t></w:r>
</w:p>
<w:p>
<w:pPr><w:pStyle w:val="Normal"/></w:pPr>
<w:r><w:t xml:space="preserve">International disputes: none</w:t></w:r>
</w:p>
<w:p>
<w:pPr><w:pStyle w:val="Normal"/></w:pPr>
<w:r><w:t xml:space="preserve">Climate: tropical, hot, humid, modified by southeast trade winds;</w:t></w:r>
</w:p>
<w:p>
<w:pPr><w:pStyle w:val="Normal"/></w:pPr>
<w:r><w:t xml:space="preserve">rainy season (November to March)</w:t></w:r>
</w:p>
<w:p>
<w:pPr><w:pStyle w:val="Normal"/></w:pPr>
<w:r><w:t xml:space="preserve">Terrain: rugged volcanic formation; rocky coastline with cliffs</w:t></w:r>
</w:p>
<w:p>
<w:pPr><w:pStyle w:val="Normal"/></w:pPr>
<w:r><w:t xml:space="preserve">Natural resources: miro trees (used for handicrafts), fish</w:t></w:r>
</w:p>
<w:p>
<w:pPr><w:pStyle w:val="Normal"/></w:pPr>
<w:r><w:t xml:space="preserve">Land use:</w:t></w:r>
</w:p>
<w:p>
<w:pPr><w:pStyle w:val="Normal"/></w:pPr>
<w:r><w:t xml:space="preserve">arable land: NA%</w:t></w:r>
</w:p>
<w:p>
<w:pPr><w:pStyle w:val="Normal"/></w:pPr>
<w:r><w:t xml:space="preserve">permanent crops: NA%</w:t></w:r>
</w:p>
<w:p>
<w:pPr><w:pStyle w:val="Normal"/></w:pPr>
<w:r><w:t xml:space="preserve">meadows and pastures: NA%</w:t></w:r>
</w:p>
<w:p>
<w:pPr><w:pStyle w:val="Normal"/></w:pPr>
<w:r><w:t xml:space="preserve">forest and woodland: NA%</w:t></w:r>
</w:p>
<w:p>
<w:pPr><w:pStyle w:val="Normal"/></w:pPr>
<w:r><w:t xml:space="preserve">other: NA%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deforestation (only a small portion of the original</w:t></w:r>
</w:p>
<w:p>
<w:pPr><w:pStyle w:val="Normal"/></w:pPr>
<w:r><w:t xml:space="preserve">forest remains because of burning and clearing for settlement)</w:t></w:r>
</w:p>
<w:p>
<w:pPr><w:pStyle w:val="Normal"/></w:pPr>
<w:r><w:t xml:space="preserve">natural hazards: typhoons (especially November to March)</w:t></w:r>
</w:p>
<w:p>
<w:pPr><w:pStyle w:val="Normal"/></w:pPr>
<w:r><w:t xml:space="preserve">international agreements: NA</w:t></w:r>
</w:p>
<w:p>
<w:pPr><w:pStyle w:val="Normal"/></w:pPr>
<w:r><w:t xml:space="preserve">@Pitcairn Islands:People</w:t></w:r>
</w:p>
<w:p>
<w:pPr><w:pStyle w:val="Normal"/></w:pPr>
<w:r><w:t xml:space="preserve">Population: 73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2.8% (1995 est.)</w:t></w:r>
</w:p>
<w:p>
<w:pPr><w:pStyle w:val="Normal"/></w:pPr>
<w:r><w:t xml:space="preserve">Birth rate: NA births/1,000 population</w:t></w:r>
</w:p>
<w:p>
<w:pPr><w:pStyle w:val="Normal"/></w:pPr>
<w:r><w:t xml:space="preserve">Death rate: NA deaths/1,000 population</w:t></w:r>
</w:p>
<w:p>
<w:pPr><w:pStyle w:val="Normal"/></w:pPr>
<w:r><w:t xml:space="preserve">Net migration rate: NA migrant(s)/1,000 population</w:t></w:r>
</w:p>
<w:p>
<w:pPr><w:pStyle w:val="Normal"/></w:pPr>
<w:r><w:t xml:space="preserve">Infant mortality rate: NA deaths/1,000 live births</w:t></w:r>
</w:p>
<w:p>
<w:pPr><w:pStyle w:val="Normal"/></w:pPr>
<w:r><w:t xml:space="preserve">Life expectancy at birth:</w:t></w:r>
</w:p>
<w:p>
<w:pPr><w:pStyle w:val="Normal"/></w:pPr>
<w:r><w:t xml:space="preserve">total population: NA years</w:t></w:r>
</w:p>
<w:p>
<w:pPr><w:pStyle w:val="Normal"/></w:pPr>
<w:r><w:t xml:space="preserve">male: NA years</w:t></w:r>
</w:p>
<w:p>
<w:pPr><w:pStyle w:val="Normal"/></w:pPr>
<w:r><w:t xml:space="preserve">female: NA years</w:t></w:r>
</w:p>
<w:p>
<w:pPr><w:pStyle w:val="Normal"/></w:pPr>
<w:r><w:t xml:space="preserve">Total fertility rate: NA children born/woman</w:t></w:r>
</w:p>
<w:p>
<w:pPr><w:pStyle w:val="Normal"/></w:pPr>
<w:r><w:t xml:space="preserve">Nationality:</w:t></w:r>
</w:p>
<w:p>
<w:pPr><w:pStyle w:val="Normal"/></w:pPr>
<w:r><w:t xml:space="preserve">noun: Pitcairn Islander(s)</w:t></w:r>
</w:p>
<w:p>
<w:pPr><w:pStyle w:val="Normal"/></w:pPr>
<w:r><w:t xml:space="preserve">adjective: Pitcairn Islander</w:t></w:r>
</w:p>
<w:p>
<w:pPr><w:pStyle w:val="Normal"/></w:pPr>
<w:r><w:t xml:space="preserve">Ethnic divisions: descendants of the Bounty mutineers</w:t></w:r>
</w:p>
<w:p>
<w:pPr><w:pStyle w:val="Normal"/></w:pPr>
<w:r><w:t xml:space="preserve">Religions: Seventh-Day Adventist 100%</w:t></w:r>
</w:p>
<w:p>
<w:pPr><w:pStyle w:val="Normal"/></w:pPr>
<w:r><w:t xml:space="preserve">Languages: English (official), Tahitian/English dialect</w:t></w:r>
</w:p>
<w:p>
<w:pPr><w:pStyle w:val="Normal"/></w:pPr>
<w:r><w:t xml:space="preserve">Labor force: NA</w:t></w:r>
</w:p>
<w:p>
<w:pPr><w:pStyle w:val="Normal"/></w:pPr>
<w:r><w:t xml:space="preserve">by occupation: no business community in the usual sense; some public</w:t></w:r>
</w:p>
<w:p>
<w:pPr><w:pStyle w:val="Normal"/></w:pPr>
<w:r><w:t xml:space="preserve">works; subsistence farming and fishing</w:t></w:r>
</w:p>
<w:p>
<w:pPr><w:pStyle w:val="Normal"/></w:pPr>
<w:r><w:t xml:space="preserve">@Pitcairn Islands:Government</w:t></w:r>
</w:p>
<w:p>
<w:pPr><w:pStyle w:val="Normal"/></w:pPr>
<w:r><w:t xml:space="preserve">Names:</w:t></w:r>
</w:p>
<w:p>
<w:pPr><w:pStyle w:val="Normal"/></w:pPr>
<w:r><w:t xml:space="preserve">conventional long form: Pitcairn, Henderson, Ducie, and Oeno Islands</w:t></w:r>
</w:p>
<w:p>
<w:pPr><w:pStyle w:val="Normal"/></w:pPr>
<w:r><w:t xml:space="preserve">conventional short form: Pitcairn Islands</w:t></w:r>
</w:p>
<w:p>
<w:pPr><w:pStyle w:val="Normal"/></w:pPr>
<w:r><w:t xml:space="preserve">Digraph: PC</w:t></w:r>
</w:p>
<w:p>
<w:pPr><w:pStyle w:val="Normal"/></w:pPr>
<w:r><w:t xml:space="preserve">Type: dependent territory of the UK</w:t></w:r>
</w:p>
<w:p>
<w:pPr><w:pStyle w:val="Normal"/></w:pPr>
<w:r><w:t xml:space="preserve">Capital: Adamstown</w:t></w:r>
</w:p>
<w:p>
<w:pPr><w:pStyle w:val="Normal"/></w:pPr>
<w:r><w:t xml:space="preserve">Administrative divisions: none (dependent territory of the UK)</w:t></w:r>
</w:p>
<w:p>
<w:pPr><w:pStyle w:val="Normal"/></w:pPr>
<w:r><w:t xml:space="preserve">Independence: none (dependent territory of the UK)</w:t></w:r>
</w:p>
<w:p>
<w:pPr><w:pStyle w:val="Normal"/></w:pPr>
<w:r><w:t xml:space="preserve">National holiday: Celebration of the Birthday of the Queen (second</w:t></w:r>
</w:p>
<w:p>
<w:pPr><w:pStyle w:val="Normal"/></w:pPr>
<w:r><w:t xml:space="preserve">Saturday in June)</w:t></w:r>
</w:p>
<w:p>
<w:pPr><w:pStyle w:val="Normal"/></w:pPr>
<w:r><w:t xml:space="preserve">Constitution: Local Government Ordinance of 1964</w:t></w:r>
</w:p>
<w:p>
<w:pPr><w:pStyle w:val="Normal"/></w:pPr>
<w:r><w:t xml:space="preserve">Legal system: local island by-laws</w:t></w:r>
</w:p>
<w:p>
<w:pPr><w:pStyle w:val="Normal"/></w:pPr>
<w:r><w:t xml:space="preserve">Suffrage: 18 years of age; universal with three years residency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UK High Commissioner to New Zealand and Governor</w:t></w:r>
</w:p>
<w:p>
<w:pPr><w:pStyle w:val="Normal"/></w:pPr>
<w:r><w:t xml:space="preserve">(non-resident) of the Pitcairn Islands Robert John ALSTON (since NA);</w:t></w:r>
</w:p>
<w:p>
<w:pPr><w:pStyle w:val="Normal"/></w:pPr>
<w:r><w:t xml:space="preserve">Commissioner (non-resident) G.D. HARRAWAY (since NA; is the liaison</w:t></w:r>
</w:p>
<w:p>
<w:pPr><w:pStyle w:val="Normal"/></w:pPr>
<w:r><w:t xml:space="preserve">person between the governor and the Island Council)</w:t></w:r>
</w:p>
<w:p>
<w:pPr><w:pStyle w:val="Normal"/></w:pPr>
<w:r><w:t xml:space="preserve">head of government: Island Magistrate and Chairman of the Island</w:t></w:r>
</w:p>
<w:p>
<w:pPr><w:pStyle w:val="Normal"/></w:pPr>
<w:r><w:t xml:space="preserve">Council Jay WARREN (since NA)</w:t></w:r>
</w:p>
<w:p>
<w:pPr><w:pStyle w:val="Normal"/></w:pPr>
<w:r><w:t xml:space="preserve">Legislative branch: unicameral</w:t></w:r>
</w:p>
<w:p>
<w:pPr><w:pStyle w:val="Normal"/></w:pPr>
<w:r><w:t xml:space="preserve">Island Council: elections take place each December; last held NA</w:t></w:r>
</w:p>
<w:p>
<w:pPr><w:pStyle w:val="Normal"/></w:pPr>
<w:r><w:t xml:space="preserve">December 1994 (next to be held NA December 1995); results - percent of</w:t></w:r>
</w:p>
<w:p>
<w:pPr><w:pStyle w:val="Normal"/></w:pPr>
<w:r><w:t xml:space="preserve">vote NA; seats - (11 total, 5 elected) all independents</w:t></w:r>
</w:p>
<w:p>
<w:pPr><w:pStyle w:val="Normal"/></w:pPr>
<w:r><w:t xml:space="preserve">Judicial branch: Island Court</w:t></w:r>
</w:p>
<w:p>
<w:pPr><w:pStyle w:val="Normal"/></w:pPr>
<w:r><w:t xml:space="preserve">Political parties and leaders: none</w:t></w:r>
</w:p>
<w:p>
<w:pPr><w:pStyle w:val="Normal"/></w:pPr>
<w:r><w:t xml:space="preserve">Other political or pressure groups: NA</w:t></w:r>
</w:p>
<w:p>
<w:pPr><w:pStyle w:val="Normal"/></w:pPr>
<w:r><w:t xml:space="preserve">Member of: SPC</w:t></w:r>
</w:p>
<w:p>
<w:pPr><w:pStyle w:val="Normal"/></w:pPr>
<w:r><w:t xml:space="preserve">Diplomatic representation in US: none (dependent territory of the UK)</w:t></w:r>
</w:p>
<w:p>
<w:pPr><w:pStyle w:val="Normal"/></w:pPr>
<w:r><w:t xml:space="preserve">US diplomatic representation: none (dependent territory of the UK)</w:t></w:r>
</w:p>
<w:p>
<w:pPr><w:pStyle w:val="Normal"/></w:pPr>
<w:r><w:t xml:space="preserve">Flag: blue with the flag of the UK in the upper hoist-side quadrant</w:t></w:r>
</w:p>
<w:p>
<w:pPr><w:pStyle w:val="Normal"/></w:pPr>
<w:r><w:t xml:space="preserve">and the Pitcairn Islander coat of arms centered on the outer half of</w:t></w:r>
</w:p>
<w:p>
<w:pPr><w:pStyle w:val="Normal"/></w:pPr>
<w:r><w:t xml:space="preserve">the flag; the coat of arms is yellow, green, and light blue with a</w:t></w:r>
</w:p>
<w:p>
<w:pPr><w:pStyle w:val="Normal"/></w:pPr>
<w:r><w:t xml:space="preserve">shield featuring a yellow anchor</w:t></w:r>
</w:p>
<w:p>
<w:pPr><w:pStyle w:val="Normal"/></w:pPr>
<w:r><w:t xml:space="preserve">@Pitcairn Islands:Economy</w:t></w:r>
</w:p>
<w:p>
<w:pPr><w:pStyle w:val="Normal"/></w:pPr>
<w:r><w:t xml:space="preserve">Overview: The inhabitants exist on fishing and subsistence farming.</w:t></w:r>
</w:p>
<w:p>
<w:pPr><w:pStyle w:val="Normal"/></w:pPr>
<w:r><w:t xml:space="preserve">The fertile soil of the valleys produces a wide variety of fruits and</w:t></w:r>
</w:p>
<w:p>
<w:pPr><w:pStyle w:val="Normal"/></w:pPr>
<w:r><w:t xml:space="preserve">vegetables, including citrus, sugarcane, watermelons, bananas, yams,</w:t></w:r>
</w:p>
<w:p>
<w:pPr><w:pStyle w:val="Normal"/></w:pPr>
<w:r><w:t xml:space="preserve">and beans. Bartering is an important part of the economy. The major</w:t></w:r>
</w:p>
<w:p>
<w:pPr><w:pStyle w:val="Normal"/></w:pPr>
<w:r><w:t xml:space="preserve">sources of revenue are the sale of postage stamps to collectors and</w:t></w:r>
</w:p>
<w:p>
<w:pPr><w:pStyle w:val="Normal"/></w:pPr>
<w:r><w:t xml:space="preserve">the sale of handicrafts to passing ships.</w:t></w:r>
</w:p>
<w:p>
<w:pPr><w:pStyle w:val="Normal"/></w:pPr>
<w:r><w:t xml:space="preserve">National product: GDP $NA</w:t></w:r>
</w:p>
<w:p>
<w:pPr><w:pStyle w:val="Normal"/></w:pPr>
<w:r><w:t xml:space="preserve">National product real growth rate: NA%</w:t></w:r>
</w:p>
<w:p>
<w:pPr><w:pStyle w:val="Normal"/></w:pPr>
<w:r><w:t xml:space="preserve">National product per capita: $NA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$430,000</w:t></w:r>
</w:p>
<w:p>
<w:pPr><w:pStyle w:val="Normal"/></w:pPr>
<w:r><w:t xml:space="preserve">expenditures: $429,000, including capital expenditures of $NA (1987</w:t></w:r>
</w:p>
<w:p>
<w:pPr><w:pStyle w:val="Normal"/></w:pPr>
<w:r><w:t xml:space="preserve">est.)</w:t></w:r>
</w:p>
<w:p>
<w:pPr><w:pStyle w:val="Normal"/></w:pPr>
<w:r><w:t xml:space="preserve">Exports: $NA</w:t></w:r>
</w:p>
<w:p>
<w:pPr><w:pStyle w:val="Normal"/></w:pPr>
<w:r><w:t xml:space="preserve">commodities: fruits, vegetables, curios</w:t></w:r>
</w:p>
<w:p>
<w:pPr><w:pStyle w:val="Normal"/></w:pPr>
<w:r><w:t xml:space="preserve">partners: NA</w:t></w:r>
</w:p>
<w:p>
<w:pPr><w:pStyle w:val="Normal"/></w:pPr>
<w:r><w:t xml:space="preserve">Imports: $NA</w:t></w:r>
</w:p>
<w:p>
<w:pPr><w:pStyle w:val="Normal"/></w:pPr>
<w:r><w:t xml:space="preserve">commodities: fuel oil, machinery, building materials, flour, sugar,</w:t></w:r>
</w:p>
<w:p>
<w:pPr><w:pStyle w:val="Normal"/></w:pPr>
<w:r><w:t xml:space="preserve">other foodstuffs</w:t></w:r>
</w:p>
<w:p>
<w:pPr><w:pStyle w:val="Normal"/></w:pPr>
<w:r><w:t xml:space="preserve">partners: NA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110 kW</w:t></w:r>
</w:p>
<w:p>
<w:pPr><w:pStyle w:val="Normal"/></w:pPr>
<w:r><w:t xml:space="preserve">production: 300,000 kWh</w:t></w:r>
</w:p>
<w:p>
<w:pPr><w:pStyle w:val="Normal"/></w:pPr>
<w:r><w:t xml:space="preserve">consumption per capita: 5,360 kWh (1990)</w:t></w:r>
</w:p>
<w:p>
<w:pPr><w:pStyle w:val="Normal"/></w:pPr>
<w:r><w:t xml:space="preserve">Industries: postage stamps, handicrafts</w:t></w:r>
</w:p>
<w:p>
<w:pPr><w:pStyle w:val="Normal"/></w:pPr>
<w:r><w:t xml:space="preserve">Agriculture: based on subsistence fishing and farming; wide variety of</w:t></w:r>
</w:p>
<w:p>
<w:pPr><w:pStyle w:val="Normal"/></w:pPr>
<w:r><w:t xml:space="preserve">fruits and vegetables; must import grain products</w:t></w:r>
</w:p>
<w:p>
<w:pPr><w:pStyle w:val="Normal"/></w:pPr>
<w:r><w:t xml:space="preserve">Economic aid:</w:t></w:r>
</w:p>
<w:p>
<w:pPr><w:pStyle w:val="Normal"/></w:pPr>
<w:r><w:t xml:space="preserve">recipient: ODA bilateral commitments (1992-93), $84,000</w:t></w:r>
</w:p>
<w:p>
<w:pPr><w:pStyle w:val="Normal"/></w:pPr>
<w:r><w:t xml:space="preserve">Currency: 1 New Zealand dollar (NZ$) = 100 cents</w:t></w:r>
</w:p>
<w:p>
<w:pPr><w:pStyle w:val="Normal"/></w:pPr>
<w:r><w:t xml:space="preserve">Exchange rates: New Zealand dollars (NZ$) per US$1 - 1.5601 (January</w:t></w:r>
</w:p>
<w:p>
<w:pPr><w:pStyle w:val="Normal"/></w:pPr>
<w:r><w:t xml:space="preserve">1995), 1.6844 (1994), 1.8495 (1993), 1.8584 (1992), 1.7265 (1991),</w:t></w:r>
</w:p>
<w:p>
<w:pPr><w:pStyle w:val="Normal"/></w:pPr>
<w:r><w:t xml:space="preserve">1.6750 (1990)</w:t></w:r>
</w:p>
<w:p>
<w:pPr><w:pStyle w:val="Normal"/></w:pPr>
<w:r><w:t xml:space="preserve">Fiscal year: 1 April - 31 March</w:t></w:r>
</w:p>
<w:p>
<w:pPr><w:pStyle w:val="Normal"/></w:pPr>
<w:r><w:t xml:space="preserve">@Pitcairn Islands:Transportation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6.4 km</w:t></w:r>
</w:p>
<w:p>
<w:pPr><w:pStyle w:val="Normal"/></w:pPr>
<w:r><w:t xml:space="preserve">unpaved: earth 6.4 km</w:t></w:r>
</w:p>
<w:p>
<w:pPr><w:pStyle w:val="Normal"/></w:pPr>
<w:r><w:t xml:space="preserve">Ports: Bounty Bay</w:t></w:r>
</w:p>
<w:p>
<w:pPr><w:pStyle w:val="Normal"/></w:pPr>
<w:r><w:t xml:space="preserve">Merchant marine: none</w:t></w:r>
</w:p>
<w:p>
<w:pPr><w:pStyle w:val="Normal"/></w:pPr>
<w:r><w:t xml:space="preserve">Airports: none</w:t></w:r>
</w:p>
<w:p>
<w:pPr><w:pStyle w:val="Normal"/></w:pPr>
<w:r><w:t xml:space="preserve">@Pitcairn Islands:Communications</w:t></w:r>
</w:p>
<w:p>
<w:pPr><w:pStyle w:val="Normal"/></w:pPr>
<w:r><w:t xml:space="preserve">Telephone system: 24 telephones; party line telephone service on the</w:t></w:r>
</w:p>
<w:p>
<w:pPr><w:pStyle w:val="Normal"/></w:pPr>
<w:r><w:t xml:space="preserve">island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@Pitcairn Islands:Defense Forces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POLAND</w:t></w:r>
</w:p>
<w:p>
<w:pPr><w:pStyle w:val="Normal"/></w:pPr>
<w:r><w:t xml:space="preserve">@Poland:Geography</w:t></w:r>
</w:p>
<w:p>
<w:pPr><w:pStyle w:val="Normal"/></w:pPr>
<w:r><w:t xml:space="preserve">Location: Central Europe, east of Germany</w:t></w:r>
</w:p>
<w:p>
<w:pPr><w:pStyle w:val="Normal"/></w:pPr>
<w:r><w:t xml:space="preserve">Map references: Ethnic Groups in Eastern Europe, Europe</w:t></w:r>
</w:p>
<w:p>
<w:pPr><w:pStyle w:val="Normal"/></w:pPr>
<w:r><w:t xml:space="preserve">Area:</w:t></w:r>
</w:p>
<w:p>
<w:pPr><w:pStyle w:val="Normal"/></w:pPr>
<w:r><w:t xml:space="preserve">total area: 312,680 sq km</w:t></w:r>
</w:p>
<w:p>
<w:pPr><w:pStyle w:val="Normal"/></w:pPr>
<w:r><w:t xml:space="preserve">land area: 304,510 sq km</w:t></w:r>
</w:p>
<w:p>
<w:pPr><w:pStyle w:val="Normal"/></w:pPr>
<w:r><w:t xml:space="preserve">comparative area: slightly smaller than New Mexico</w:t></w:r>
</w:p>
<w:p>
<w:pPr><w:pStyle w:val="Normal"/></w:pPr>
<w:r><w:t xml:space="preserve">Land boundaries: total 3,114 km, Belarus 605 km, Czech Republic 658</w:t></w:r>
</w:p>
<w:p>
<w:pPr><w:pStyle w:val="Normal"/></w:pPr>
<w:r><w:t xml:space="preserve">km, Germany 456 km, Lithuania 91 km, Russia (Kaliningrad Oblast) 432</w:t></w:r>
</w:p>
<w:p>
<w:pPr><w:pStyle w:val="Normal"/></w:pPr>
<w:r><w:t xml:space="preserve">km, Slovakia 444 km, Ukraine 428 km</w:t></w:r>
</w:p>
<w:p>
<w:pPr><w:pStyle w:val="Normal"/></w:pPr>
<w:r><w:t xml:space="preserve">Coastline: 491 km</w:t></w:r>
</w:p>
<w:p>
<w:pPr><w:pStyle w:val="Normal"/></w:pPr>
<w:r><w:t xml:space="preserve">Maritime claims:</w:t></w:r>
</w:p>
<w:p>
<w:pPr><w:pStyle w:val="Normal"/></w:pPr>
<w:r><w:t xml:space="preserve">exclusive economic zone: defined by international treaties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temperate with cold, cloudy, moderately severe winters with</w:t></w:r>
</w:p>
<w:p>
<w:pPr><w:pStyle w:val="Normal"/></w:pPr>
<w:r><w:t xml:space="preserve">frequent precipitation; mild summers with frequent showers and</w:t></w:r>
</w:p>
<w:p>
<w:pPr><w:pStyle w:val="Normal"/></w:pPr>
<w:r><w:t xml:space="preserve">thundershowers</w:t></w:r>
</w:p>
<w:p>
<w:pPr><w:pStyle w:val="Normal"/></w:pPr>
<w:r><w:t xml:space="preserve">Terrain: mostly flat plain; mountains along southern border</w:t></w:r>
</w:p>
<w:p>
<w:pPr><w:pStyle w:val="Normal"/></w:pPr>
<w:r><w:t xml:space="preserve">Natural resources: coal, sulfur, copper, natural gas, silver, lead,</w:t></w:r>
</w:p>
<w:p>
<w:pPr><w:pStyle w:val="Normal"/></w:pPr>
<w:r><w:t xml:space="preserve">salt</w:t></w:r>
</w:p>
<w:p>
<w:pPr><w:pStyle w:val="Normal"/></w:pPr>
<w:r><w:t xml:space="preserve">Land use:</w:t></w:r>
</w:p>
<w:p>
<w:pPr><w:pStyle w:val="Normal"/></w:pPr>
<w:r><w:t xml:space="preserve">arable land: 46%</w:t></w:r>
</w:p>
<w:p>
<w:pPr><w:pStyle w:val="Normal"/></w:pPr>
<w:r><w:t xml:space="preserve">permanent crops: 1%</w:t></w:r>
</w:p>
<w:p>
<w:pPr><w:pStyle w:val="Normal"/></w:pPr>
<w:r><w:t xml:space="preserve">meadows and pastures: 13%</w:t></w:r>
</w:p>
<w:p>
<w:pPr><w:pStyle w:val="Normal"/></w:pPr>
<w:r><w:t xml:space="preserve">forest and woodland: 28%</w:t></w:r>
</w:p>
<w:p>
<w:pPr><w:pStyle w:val="Normal"/></w:pPr>
<w:r><w:t xml:space="preserve">other: 12%</w:t></w:r>
</w:p>
<w:p>
<w:pPr><w:pStyle w:val="Normal"/></w:pPr>
<w:r><w:t xml:space="preserve">Irrigated land: 1,000 sq km (1989 est.)</w:t></w:r>
</w:p>
<w:p>
<w:pPr><w:pStyle w:val="Normal"/></w:pPr>
<w:r><w:t xml:space="preserve">Environment:</w:t></w:r>
</w:p>
<w:p>
<w:pPr><w:pStyle w:val="Normal"/></w:pPr>
<w:r><w:t xml:space="preserve">current issues: forest damage due to air pollution and resulting acid</w:t></w:r>
</w:p>
<w:p>
<w:pPr><w:pStyle w:val="Normal"/></w:pPr>
<w:r><w:t xml:space="preserve">rain; improper means for disposal of large amounts of hazardous and</w:t></w:r>
</w:p>
<w:p>
<w:pPr><w:pStyle w:val="Normal"/></w:pPr>
<w:r><w:t xml:space="preserve">industrial waste; severe water pollution from industrial and municipal</w:t></w:r>
</w:p>
<w:p>
<w:pPr><w:pStyle w:val="Normal"/></w:pPr>
<w:r><w:t xml:space="preserve">sources; severe air pollution results from emissions of sulfur dioxide</w:t></w:r>
</w:p>
<w:p>
<w:pPr><w:pStyle w:val="Normal"/></w:pPr>
<w:r><w:t xml:space="preserve">from coal-fired power plants, which also drifts into Germany and the</w:t></w:r>
</w:p>
<w:p>
<w:pPr><w:pStyle w:val="Normal"/></w:pPr>
<w:r><w:t xml:space="preserve">Netherlands</w:t></w:r>
</w:p>
<w:p>
<w:pPr><w:pStyle w:val="Normal"/></w:pPr>
<w:r><w:t xml:space="preserve">natural hazards: NA</w:t></w:r>
</w:p>
<w:p>
<w:pPr><w:pStyle w:val="Normal"/></w:pPr>
<w:r><w:t xml:space="preserve">international agreements: party to - Air Pollution, Antarctic Treaty,</w:t></w:r>
</w:p>
<w:p>
<w:pPr><w:pStyle w:val="Normal"/></w:pPr>
<w:r><w:t xml:space="preserve">Climate Change, Endangered Species, Environmental Modification,</w:t></w:r>
</w:p>
<w:p>
<w:pPr><w:pStyle w:val="Normal"/></w:pPr>
<w:r><w:t xml:space="preserve">Hazardous Wastes, Marine Dumping, Nuclear Test Ban, Ozone Layer</w:t></w:r>
</w:p>
<w:p>
<w:pPr><w:pStyle w:val="Normal"/></w:pPr>
<w:r><w:t xml:space="preserve">Protection, Ship Pollution, Wetlands; signed, but not ratified - Air</w:t></w:r>
</w:p>
<w:p>
<w:pPr><w:pStyle w:val="Normal"/></w:pPr>
<w:r><w:t xml:space="preserve">Pollution-Nitrogen Oxides, Air Pollution-Sulphur 94,</w:t></w:r>
</w:p>
<w:p>
<w:pPr><w:pStyle w:val="Normal"/></w:pPr>
<w:r><w:t xml:space="preserve">Antarctic-Environmental Protocol, Biodiversity, Law of the Sea</w:t></w:r>
</w:p>
<w:p>
<w:pPr><w:pStyle w:val="Normal"/></w:pPr>
<w:r><w:t xml:space="preserve">Note: historically, an area of conflict because of flat terrain and</w:t></w:r>
</w:p>
<w:p>
<w:pPr><w:pStyle w:val="Normal"/></w:pPr>
<w:r><w:t xml:space="preserve">the lack of natural barriers on the North European Plain</w:t></w:r>
</w:p>
<w:p>
<w:pPr><w:pStyle w:val="Normal"/></w:pPr>
<w:r><w:t xml:space="preserve">@Poland:People</w:t></w:r>
</w:p>
<w:p>
<w:pPr><w:pStyle w:val="Normal"/></w:pPr>
<w:r><w:t xml:space="preserve">Population: 38,792,442 (July 1995 est.)</w:t></w:r>
</w:p>
<w:p>
<w:pPr><w:pStyle w:val="Normal"/></w:pPr>
<w:r><w:t xml:space="preserve">Age structure:</w:t></w:r>
</w:p>
<w:p>
<w:pPr><w:pStyle w:val="Normal"/></w:pPr>
<w:r><w:t xml:space="preserve">0-14 years: 23% (female 4,349,467; male 4,559,536)</w:t></w:r>
</w:p>
<w:p>
<w:pPr><w:pStyle w:val="Normal"/></w:pPr>
<w:r><w:t xml:space="preserve">15-64 years: 66% (female 12,849,300; male 12,698,179)</w:t></w:r>
</w:p>
<w:p>
<w:pPr><w:pStyle w:val="Normal"/></w:pPr>
<w:r><w:t xml:space="preserve">65 years and over: 11% (female 2,693,407; male 1,642,553) (July 1995</w:t></w:r>
</w:p>
<w:p>
<w:pPr><w:pStyle w:val="Normal"/></w:pPr>
<w:r><w:t xml:space="preserve">est.)</w:t></w:r>
</w:p>
<w:p>
<w:pPr><w:pStyle w:val="Normal"/></w:pPr>
<w:r><w:t xml:space="preserve">Population growth rate: 0.36% (1995 est.)</w:t></w:r>
</w:p>
<w:p>
<w:pPr><w:pStyle w:val="Normal"/></w:pPr>
<w:r><w:t xml:space="preserve">Birth rate: 13.34 births/1,000 population (1995 est.)</w:t></w:r>
</w:p>
<w:p>
<w:pPr><w:pStyle w:val="Normal"/></w:pPr>
<w:r><w:t xml:space="preserve">Death rate: 9.23 deaths/1,000 population (1995 est.)</w:t></w:r>
</w:p>
<w:p>
<w:pPr><w:pStyle w:val="Normal"/></w:pPr>
<w:r><w:t xml:space="preserve">Net migration rate: -0.52 migrant(s)/1,000 population (1995 est.)</w:t></w:r>
</w:p>
<w:p>
<w:pPr><w:pStyle w:val="Normal"/></w:pPr>
<w:r><w:t xml:space="preserve">Infant mortality rate: 12.4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73.13 years</w:t></w:r>
</w:p>
<w:p>
<w:pPr><w:pStyle w:val="Normal"/></w:pPr>
<w:r><w:t xml:space="preserve">male: 69.15 years</w:t></w:r>
</w:p>
<w:p>
<w:pPr><w:pStyle w:val="Normal"/></w:pPr>
<w:r><w:t xml:space="preserve">female: 77.33 years (1995 est.)</w:t></w:r>
</w:p>
<w:p>
<w:pPr><w:pStyle w:val="Normal"/></w:pPr>
<w:r><w:t xml:space="preserve">Total fertility rate: 1.92 children born/woman (1995 est.)</w:t></w:r>
</w:p>
<w:p>
<w:pPr><w:pStyle w:val="Normal"/></w:pPr>
<w:r><w:t xml:space="preserve">Nationality:</w:t></w:r>
</w:p>
<w:p>
<w:pPr><w:pStyle w:val="Normal"/></w:pPr>
<w:r><w:t xml:space="preserve">noun: Pole(s)</w:t></w:r>
</w:p>
<w:p>
<w:pPr><w:pStyle w:val="Normal"/></w:pPr>
<w:r><w:t xml:space="preserve">adjective: Polish</w:t></w:r>
</w:p>
<w:p>
<w:pPr><w:pStyle w:val="Normal"/></w:pPr>
<w:r><w:t xml:space="preserve">Ethnic divisions: Polish 97.6%, German 1.3%, Ukrainian 0.6%,</w:t></w:r>
</w:p>
<w:p>
<w:pPr><w:pStyle w:val="Normal"/></w:pPr>
<w:r><w:t xml:space="preserve">Byelorussian 0.5% (1990 est.)</w:t></w:r>
</w:p>
<w:p>
<w:pPr><w:pStyle w:val="Normal"/></w:pPr>
<w:r><w:t xml:space="preserve">Religions: Roman Catholic 95% (about 75% practicing), Eastern</w:t></w:r>
</w:p>
<w:p>
<w:pPr><w:pStyle w:val="Normal"/></w:pPr>
<w:r><w:t xml:space="preserve">Orthodox, Protestant, and other 5%</w:t></w:r>
</w:p>
<w:p>
<w:pPr><w:pStyle w:val="Normal"/></w:pPr>
<w:r><w:t xml:space="preserve">Languages: Polish</w:t></w:r>
</w:p>
<w:p>
<w:pPr><w:pStyle w:val="Normal"/></w:pPr>
<w:r><w:t xml:space="preserve">Literacy: age 15 and over can read and write (1978)</w:t></w:r>
</w:p>
<w:p>
<w:pPr><w:pStyle w:val="Normal"/></w:pPr>
<w:r><w:t xml:space="preserve">total population: 99%</w:t></w:r>
</w:p>
<w:p>
<w:pPr><w:pStyle w:val="Normal"/></w:pPr>
<w:r><w:t xml:space="preserve">male: 99%</w:t></w:r>
</w:p>
<w:p>
<w:pPr><w:pStyle w:val="Normal"/></w:pPr>
<w:r><w:t xml:space="preserve">female: 98%</w:t></w:r>
</w:p>
<w:p>
<w:pPr><w:pStyle w:val="Normal"/></w:pPr>
<w:r><w:t xml:space="preserve">Labor force: 17.321 million (1993 annual average)</w:t></w:r>
</w:p>
<w:p>
<w:pPr><w:pStyle w:val="Normal"/></w:pPr>
<w:r><w:t xml:space="preserve">by occupation: industry and construction 32.0%, agriculture 27.6%,</w:t></w:r>
</w:p>
<w:p>
<w:pPr><w:pStyle w:val="Normal"/></w:pPr>
<w:r><w:t xml:space="preserve">trade, transport, and communications 14.7%, government and other 25.7%</w:t></w:r>
</w:p>
<w:p>
<w:pPr><w:pStyle w:val="Normal"/></w:pPr>
<w:r><w:t xml:space="preserve">(1992)</w:t></w:r>
</w:p>
<w:p>
<w:pPr><w:pStyle w:val="Normal"/></w:pPr>
<w:r><w:t xml:space="preserve">@Poland:Government</w:t></w:r>
</w:p>
<w:p>
<w:pPr><w:pStyle w:val="Normal"/></w:pPr>
<w:r><w:t xml:space="preserve">Names:</w:t></w:r>
</w:p>
<w:p>
<w:pPr><w:pStyle w:val="Normal"/></w:pPr>
<w:r><w:t xml:space="preserve">conventional long form: Republic of Poland</w:t></w:r>
</w:p>
<w:p>
<w:pPr><w:pStyle w:val="Normal"/></w:pPr>
<w:r><w:t xml:space="preserve">conventional short form: Poland</w:t></w:r>
</w:p>
<w:p>
<w:pPr><w:pStyle w:val="Normal"/></w:pPr>
<w:r><w:t xml:space="preserve">local long form: Rzeczpospolita Polska</w:t></w:r>
</w:p>
<w:p>
<w:pPr><w:pStyle w:val="Normal"/></w:pPr>
<w:r><w:t xml:space="preserve">local short form: Polska</w:t></w:r>
</w:p>
<w:p>
<w:pPr><w:pStyle w:val="Normal"/></w:pPr>
<w:r><w:t xml:space="preserve">Digraph: PL</w:t></w:r>
</w:p>
<w:p>
<w:pPr><w:pStyle w:val="Normal"/></w:pPr>
<w:r><w:t xml:space="preserve">Type: democratic state</w:t></w:r>
</w:p>
<w:p>
<w:pPr><w:pStyle w:val="Normal"/></w:pPr>
<w:r><w:t xml:space="preserve">Capital: Warsaw</w:t></w:r>
</w:p>
<w:p>
<w:pPr><w:pStyle w:val="Normal"/></w:pPr>
<w:r><w:t xml:space="preserve">Administrative divisions: 49 provinces (wojewodztwa, singular -</w:t></w:r>
</w:p>
<w:p>
<w:pPr><w:pStyle w:val="Normal"/></w:pPr>
<w:r><w:t xml:space="preserve">wojewodztwo); Biala Podlaska, Bialystok, Bielsko Biala, Bydgoszcz,</w:t></w:r>
</w:p>
<w:p>
<w:pPr><w:pStyle w:val="Normal"/></w:pPr>
<w:r><w:t xml:space="preserve">Chelm, Ciechanow, Czestochowa, Elblag, Gdansk, Gorzow, Jelenia Gora,</w:t></w:r>
</w:p>
<w:p>
<w:pPr><w:pStyle w:val="Normal"/></w:pPr>
<w:r><w:t xml:space="preserve">Kalisz, Katowice, Kielce, Konin, Koszalin, Krakow, Krosno, Legnica,</w:t></w:r>
</w:p>
<w:p>
<w:pPr><w:pStyle w:val="Normal"/></w:pPr>
<w:r><w:t xml:space="preserve">Leszno, Lodz, Lomza, Lublin, Nowy Sacz, Olsztyn, Opole, Ostroleka,</w:t></w:r>
</w:p>
<w:p>
<w:pPr><w:pStyle w:val="Normal"/></w:pPr>
<w:r><w:t xml:space="preserve">Pila, Piotrkow, Plock, Poznan, Przemysl, Radom, Rzeszow, Siedlce,</w:t></w:r>
</w:p>
<w:p>
<w:pPr><w:pStyle w:val="Normal"/></w:pPr>
<w:r><w:t xml:space="preserve">Sieradz, Skierniewice, Slupsk, Suwalki, Szczecin, Tarnobrzeg, Tarnow,</w:t></w:r>
</w:p>
<w:p>
<w:pPr><w:pStyle w:val="Normal"/></w:pPr>
<w:r><w:t xml:space="preserve">Torun, Walbrzych, Warszawa, Wloclawek, Wroclaw, Zamosc, Zielona Gora</w:t></w:r>
</w:p>
<w:p>
<w:pPr><w:pStyle w:val="Normal"/></w:pPr>
<w:r><w:t xml:space="preserve">Independence: 11 November 1918 (independent republic proclaimed)</w:t></w:r>
</w:p>
<w:p>
<w:pPr><w:pStyle w:val="Normal"/></w:pPr>
<w:r><w:t xml:space="preserve">National holiday: Constitution Day, 3 May (1791)</w:t></w:r>
</w:p>
<w:p>
<w:pPr><w:pStyle w:val="Normal"/></w:pPr>
<w:r><w:t xml:space="preserve">Constitution: interim &quot;small constitution&quot; came into effect in</w:t></w:r>
</w:p>
<w:p>
<w:pPr><w:pStyle w:val="Normal"/></w:pPr>
<w:r><w:t xml:space="preserve">December 1992 replacing the Communist-imposed constitution of 22 July</w:t></w:r>
</w:p>
<w:p>
<w:pPr><w:pStyle w:val="Normal"/></w:pPr>
<w:r><w:t xml:space="preserve">1952; new democratic constitution being drafted</w:t></w:r>
</w:p>
<w:p>
<w:pPr><w:pStyle w:val="Normal"/></w:pPr>
<w:r><w:t xml:space="preserve">Legal system: mixture of Continental (Napoleonic) civil law and</w:t></w:r>
</w:p>
<w:p>
<w:pPr><w:pStyle w:val="Normal"/></w:pPr>
<w:r><w:t xml:space="preserve">holdover Communist legal theory; changes being gradually introduced as</w:t></w:r>
</w:p>
<w:p>
<w:pPr><w:pStyle w:val="Heading1"/></w:pPr>
<w:r><w:t>part of broader democratization process; limited judicial review of</w:t></w:r>
</w:p>
<w:p>
<w:pPr><w:pStyle w:val="Normal"/></w:pPr>
<w:r><w:t xml:space="preserve">legislative acts; 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Lech WALESA (since 22 December 1990);</w:t></w:r>
</w:p>
<w:p>
<w:pPr><w:pStyle w:val="Normal"/></w:pPr>
<w:r><w:t xml:space="preserve">election first round held 25 November 1990, second round held 9</w:t></w:r>
</w:p>
<w:p>
<w:pPr><w:pStyle w:val="Normal"/></w:pPr>
<w:r><w:t xml:space="preserve">December 1990 (next to be held NA November 1995); results - second</w:t></w:r>
</w:p>
<w:p>
<w:pPr><w:pStyle w:val="Normal"/></w:pPr>
<w:r><w:t xml:space="preserve">round Lech WALESA 74.7%, Stanislaw TYMINSKI 25.3%</w:t></w:r>
</w:p>
<w:p>
<w:pPr><w:pStyle w:val="Normal"/></w:pPr>
<w:r><w:t xml:space="preserve">head of government: Prime Minister Jozef OLEKSY (since 6 March 1995);</w:t></w:r>
</w:p>
<w:p>
<w:pPr><w:pStyle w:val="Normal"/></w:pPr>
<w:r><w:t xml:space="preserve">Deputy Prime Ministers Roman JAGIELINSKI, Grzegorz KOLODKO, and</w:t></w:r>
</w:p>
<w:p>
<w:pPr><w:pStyle w:val="Normal"/></w:pPr>
<w:r><w:t xml:space="preserve">Aleksander LUCZAK (since NA)</w:t></w:r>
</w:p>
<w:p>
<w:pPr><w:pStyle w:val="Normal"/></w:pPr>
<w:r><w:t xml:space="preserve">cabinet: Council of Ministers; responsible to the president and the</w:t></w:r>
</w:p>
<w:p>
<w:pPr><w:pStyle w:val="Normal"/></w:pPr>
<w:r><w:t xml:space="preserve">Sejm</w:t></w:r>
</w:p>
<w:p>
<w:pPr><w:pStyle w:val="Normal"/></w:pPr>
<w:r><w:t xml:space="preserve">Legislative branch: bicameral National Assembly (Zgromadzenie</w:t></w:r>
</w:p>
<w:p>
<w:pPr><w:pStyle w:val="Normal"/></w:pPr>
<w:r><w:t xml:space="preserve">Narodowe)</w:t></w:r>
</w:p>
<w:p>
<w:pPr><w:pStyle w:val="Normal"/></w:pPr>
<w:r><w:t xml:space="preserve">Senate (Senat): elections last held 19 September 1993 (next to be held</w:t></w:r>
</w:p>
<w:p>
<w:pPr><w:pStyle w:val="Normal"/></w:pPr>
<w:r><w:t xml:space="preserve">no later than NA October 1997); seats - (100 total) Communist origin</w:t></w:r>
</w:p>
<w:p>
<w:pPr><w:pStyle w:val="Normal"/></w:pPr>
<w:r><w:t xml:space="preserve">or linked (PSL 34, SLD 37), post-Solidarity parties (UW 6, NSZZ 12,</w:t></w:r>
</w:p>
<w:p>
<w:pPr><w:pStyle w:val="Normal"/></w:pPr>
<w:r><w:t xml:space="preserve">BBWR 2), non-Communist, non-Solidarity (independents 7, unaffiliated</w:t></w:r>
</w:p>
<w:p>
<w:pPr><w:pStyle w:val="Normal"/></w:pPr>
<w:r><w:t xml:space="preserve">1, vacant 1)</w:t></w:r>
</w:p>
<w:p>
<w:pPr><w:pStyle w:val="Normal"/></w:pPr>
<w:r><w:t xml:space="preserve">Diet (Sejm): elections last held 19 September 1993 (next to be held no</w:t></w:r>
</w:p>
<w:p>
<w:pPr><w:pStyle w:val="Normal"/></w:pPr>
<w:r><w:t xml:space="preserve">later than NA October 1997); seats - (460 total) Communist origin or</w:t></w:r>
</w:p>
<w:p>
<w:pPr><w:pStyle w:val="Normal"/></w:pPr>
<w:r><w:t xml:space="preserve">linked (SLD 171, PSL 132), post-Solidarity parties (UW 74, UP 41, BBWR</w:t></w:r>
</w:p>
<w:p>
<w:pPr><w:pStyle w:val="Normal"/></w:pPr>
<w:r><w:t xml:space="preserve">16), non-Communist, non-Solidarity (KPN 22)</w:t></w:r>
</w:p>
<w:p>
<w:pPr><w:pStyle w:val="Normal"/></w:pPr>
<w:r><w:t xml:space="preserve">note: 4 seats are constitutionally assigned to ethnic German parties</w:t></w:r>
</w:p>
<w:p>
<w:pPr><w:pStyle w:val="Normal"/></w:pPr>
<w:r><w:t xml:space="preserve">Judicial branch: Supreme Court</w:t></w:r>
</w:p>
<w:p>
<w:pPr><w:pStyle w:val="Normal"/></w:pPr>
<w:r><w:t xml:space="preserve">Political parties and leaders:</w:t></w:r>
</w:p>
<w:p>
<w:pPr><w:pStyle w:val="Normal"/></w:pPr>
<w:r><w:t xml:space="preserve">post-Solidarity parties: Freedom Union (UW; Democratic Union and</w:t></w:r>
</w:p>
<w:p>
<w:pPr><w:pStyle w:val="Normal"/></w:pPr>
<w:r><w:t xml:space="preserve">Liberal Democratic Congress merged to form Freedom Union), Leszek</w:t></w:r>
</w:p>
<w:p>
<w:pPr><w:pStyle w:val="Normal"/></w:pPr>
<w:r><w:t xml:space="preserve">BALCEROWICZ; Christian-National Union (ZCHN), Ryszard CZARNECKI;</w:t></w:r>
</w:p>
<w:p>
<w:pPr><w:pStyle w:val="Normal"/></w:pPr>
<w:r><w:t xml:space="preserve">Centrum (PC), Jaroslaw KACZYNSKI; Peasant Alliance (PL), Gabriel</w:t></w:r>
</w:p>
<w:p>
<w:pPr><w:pStyle w:val="Normal"/></w:pPr>
<w:r><w:t xml:space="preserve">JANOWSKI; Solidarity Trade Union (NSZZ), Marian KRZAKLEWSKI; Union of</w:t></w:r>
</w:p>
<w:p>
<w:pPr><w:pStyle w:val="Normal"/></w:pPr>
<w:r><w:t xml:space="preserve">Labor (UP), Ryszard BUGAJ; Christian-Democratic Party (PCHD), Pawel</w:t></w:r>
</w:p>
<w:p>
<w:pPr><w:pStyle w:val="Normal"/></w:pPr>
<w:r><w:t xml:space="preserve">LACZKOWSKI; Conservative Party, Alexander HALL; Nonparty Bloc for the</w:t></w:r>
</w:p>
<w:p>
<w:pPr><w:pStyle w:val="Normal"/></w:pPr>
<w:r><w:t xml:space="preserve">Support of the Reforms (BBWR)</w:t></w:r>
</w:p>
<w:p>
<w:pPr><w:pStyle w:val="Normal"/></w:pPr>
<w:r><w:t xml:space="preserve">non-Communist, non-Solidarity: Confederation for an Independent Poland</w:t></w:r>
</w:p>
<w:p>
<w:pPr><w:pStyle w:val="Normal"/></w:pPr>
<w:r><w:t xml:space="preserve">(KPN), Leszek MOCZULSKI; Polish Economic Program (PPG), Janusz</w:t></w:r>
</w:p>
<w:p>
<w:pPr><w:pStyle w:val="Normal"/></w:pPr>
<w:r><w:t xml:space="preserve">REWINSKI; Christian Democrats (CHD), Andrzej OWSINSKI; German Minority</w:t></w:r>
</w:p>
<w:p>
<w:pPr><w:pStyle w:val="Normal"/></w:pPr>
<w:r><w:t xml:space="preserve">(MN), Henryk KROL; Union of Real Politics (UPR), Janusz KORWIN-MIKKE;</w:t></w:r>
</w:p>
<w:p>
<w:pPr><w:pStyle w:val="Normal"/></w:pPr>
<w:r><w:t xml:space="preserve">Democratic Party (SD), Antoni MACKIEWICZ</w:t></w:r>
</w:p>
<w:p>
<w:pPr><w:pStyle w:val="Normal"/></w:pPr>
<w:r><w:t xml:space="preserve">Communist origin: Polish Peasant Party (PSL), Waldemar PAWLAK;</w:t></w:r>
</w:p>
<w:p>
<w:pPr><w:pStyle w:val="Normal"/></w:pPr>
<w:r><w:t xml:space="preserve">Democratic Left Alliance (SLD), Aleksander KWASNIEWSKI</w:t></w:r>
</w:p>
<w:p>
<w:pPr><w:pStyle w:val="Normal"/></w:pPr>
<w:r><w:t xml:space="preserve">Other political or pressure groups: powerful Roman Catholic Church;</w:t></w:r>
</w:p>
<w:p>
<w:pPr><w:pStyle w:val="Normal"/></w:pPr>
<w:r><w:t xml:space="preserve">Solidarity (trade union); All Poland Trade Union Alliance (OPZZ),</w:t></w:r>
</w:p>
<w:p>
<w:pPr><w:pStyle w:val="Normal"/></w:pPr>
<w:r><w:t xml:space="preserve">populist program</w:t></w:r>
</w:p>
<w:p>
<w:pPr><w:pStyle w:val="Normal"/></w:pPr>
<w:r><w:t xml:space="preserve">Member of: Australia Group, BIS, BSEC (observer), CBSS, CCC, CE, CEI,</w:t></w:r>
</w:p>
<w:p>
<w:pPr><w:pStyle w:val="Normal"/></w:pPr>
<w:r><w:t xml:space="preserve">CERN, EBRD, ECE, FAO, GATT, IAEA, IBRD, ICAO, ICFTU, ICRM, IDA, IFC,</w:t></w:r>
</w:p>
<w:p>
<w:pPr><w:pStyle w:val="Normal"/></w:pPr>
<w:r><w:t xml:space="preserve">IFRCS, ILO, IMF, IMO, INMARSAT, INTELSAT (nonsignatory user),</w:t></w:r>
</w:p>
<w:p>
<w:pPr><w:pStyle w:val="Normal"/></w:pPr>
<w:r><w:t xml:space="preserve">INTERPOL, IOC, IOM, ISO, ITU, MINURSO, NACC, NAM (guest), NSG, OAS</w:t></w:r>
</w:p>
<w:p>
<w:pPr><w:pStyle w:val="Normal"/></w:pPr>
<w:r><w:t xml:space="preserve">(observer), OSCE, PCA, PFP, UN, UNAMIR, UNCTAD, UNDOF, UNESCO, UNIDO,</w:t></w:r>
</w:p>
<w:p>
<w:pPr><w:pStyle w:val="Normal"/></w:pPr>
<w:r><w:t xml:space="preserve">UNIFIL, UNIKOM, UNOMIG, UNPROFOR, UPU, WCL, WEU (associate partner),</w:t></w:r>
</w:p>
<w:p>
<w:pPr><w:pStyle w:val="Normal"/></w:pPr>
<w:r><w:t xml:space="preserve">WFTU,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Jerzy KOZMINSKI</w:t></w:r>
</w:p>
<w:p>
<w:pPr><w:pStyle w:val="Normal"/></w:pPr>
<w:r><w:t xml:space="preserve">chancery: 2640 16th Street NW, Washington, DC 20009</w:t></w:r>
</w:p>
<w:p>
<w:pPr><w:pStyle w:val="Normal"/></w:pPr>
<w:r><w:t xml:space="preserve">telephone: [1] (202) 234-3800 through 3802</w:t></w:r>
</w:p>
<w:p>
<w:pPr><w:pStyle w:val="Normal"/></w:pPr>
<w:r><w:t xml:space="preserve">FAX: [1] (202) 328-6271</w:t></w:r>
</w:p>
<w:p>
<w:pPr><w:pStyle w:val="Normal"/></w:pPr>
<w:r><w:t xml:space="preserve">consulate(s) general: Chicago, Los Angeles, and New York</w:t></w:r>
</w:p>
<w:p>
<w:pPr><w:pStyle w:val="Normal"/></w:pPr>
<w:r><w:t xml:space="preserve">US diplomatic representation:</w:t></w:r>
</w:p>
<w:p>
<w:pPr><w:pStyle w:val="Normal"/></w:pPr>
<w:r><w:t xml:space="preserve">chief of mission: Ambassador Nicholas Andrew REY</w:t></w:r>
</w:p>
<w:p>
<w:pPr><w:pStyle w:val="Normal"/></w:pPr>
<w:r><w:t xml:space="preserve">embassy: Aleje Ujazdowskie 29/31, Warsaw</w:t></w:r>
</w:p>
<w:p>
<w:pPr><w:pStyle w:val="Normal"/></w:pPr>
<w:r><w:t xml:space="preserve">mailing address: American Embassy Warsaw, Box 5010, Unit 1340, APO AE</w:t></w:r>
</w:p>
<w:p>
<w:pPr><w:pStyle w:val="Normal"/></w:pPr>
<w:r><w:t xml:space="preserve">09213-1340</w:t></w:r>
</w:p>
<w:p>
<w:pPr><w:pStyle w:val="Normal"/></w:pPr>
<w:r><w:t xml:space="preserve">telephone: [48] (2) 628-30-41</w:t></w:r>
</w:p>
<w:p>
<w:pPr><w:pStyle w:val="Normal"/></w:pPr>
<w:r><w:t xml:space="preserve">FAX: [48] (2) 628-82-98</w:t></w:r>
</w:p>
<w:p>
<w:pPr><w:pStyle w:val="Normal"/></w:pPr>
<w:r><w:t xml:space="preserve">consulate(s) general: Krakow, Poznan</w:t></w:r>
</w:p>
<w:p>
<w:pPr><w:pStyle w:val="Normal"/></w:pPr>
<w:r><w:t xml:space="preserve">Flag: two equal horizontal bands of white (top) and red; similar to</w:t></w:r>
</w:p>
<w:p>
<w:pPr><w:pStyle w:val="Normal"/></w:pPr>
<w:r><w:t xml:space="preserve">the flags of Indonesia and Monaco which are red (top) and white</w:t></w:r>
</w:p>
<w:p>
<w:pPr><w:pStyle w:val="Normal"/></w:pPr>
<w:r><w:t xml:space="preserve">@Poland:Economy</w:t></w:r>
</w:p>
<w:p>
<w:pPr><w:pStyle w:val="Normal"/></w:pPr>
<w:r><w:t xml:space="preserve">Overview: Poland continues to make good progress in the difficult</w:t></w:r>
</w:p>
<w:p>
<w:pPr><w:pStyle w:val="Normal"/></w:pPr>
<w:r><w:t xml:space="preserve">transition to a market economy that began on 1 January 1990, when the</w:t></w:r>
</w:p>
<w:p>
<w:pPr><w:pStyle w:val="Normal"/></w:pPr>
<w:r><w:t xml:space="preserve">new democratic government instituted &quot;shock therapy&quot; by decontrolling</w:t></w:r>
</w:p>
<w:p>
<w:pPr><w:pStyle w:val="Normal"/></w:pPr>
<w:r><w:t xml:space="preserve">prices, slashing subsidies, and drastically reducing import barriers.</w:t></w:r>
</w:p>
<w:p>
<w:pPr><w:pStyle w:val="Normal"/></w:pPr>
<w:r><w:t xml:space="preserve">Real GDP fell sharply in 1990 and 1991, but in 1992 Poland became the</w:t></w:r>
</w:p>
<w:p>
<w:pPr><w:pStyle w:val="Normal"/></w:pPr>
<w:r><w:t xml:space="preserve">first country in the region to resume economic growth with a 2.6%</w:t></w:r>
</w:p>
<w:p>
<w:pPr><w:pStyle w:val="Normal"/></w:pPr>
<w:r><w:t xml:space="preserve">increase. Growth increased to 3.8% in 1993 and 5.5% in 1994 - the</w:t></w:r>
</w:p>
<w:p>
<w:pPr><w:pStyle w:val="Normal"/></w:pPr>
<w:r><w:t xml:space="preserve">highest rate in Europe except for Albania. All of the growth since</w:t></w:r>
</w:p>
<w:p>
<w:pPr><w:pStyle w:val="Normal"/></w:pPr>
<w:r><w:t xml:space="preserve">1991 has come from the booming private sector, which now accounts for</w:t></w:r>
</w:p>
<w:p>
<w:pPr><w:pStyle w:val="Normal"/></w:pPr>
<w:r><w:t xml:space="preserve">at least 55% of GDP, even though privatization of the state-owned</w:t></w:r>
</w:p>
<w:p>
<w:pPr><w:pStyle w:val="Normal"/></w:pPr>
<w:r><w:t xml:space="preserve">enterprises is proceeding slowly and most industry remains in state</w:t></w:r>
</w:p>
<w:p>
<w:pPr><w:pStyle w:val="Normal"/></w:pPr>
<w:r><w:t xml:space="preserve">hands. Industrial production increased 12% in 1994 - led by 50% jumps</w:t></w:r>
</w:p>
<w:p>
<w:pPr><w:pStyle w:val="Normal"/></w:pPr>
<w:r><w:t xml:space="preserve">in the output of motor vehicles, radios and televisions, and pulp and</w:t></w:r>
</w:p>
<w:p>
<w:pPr><w:pStyle w:val="Normal"/></w:pPr>
<w:r><w:t xml:space="preserve">paper - and is now well above the 1990 level. Inflation, which had</w:t></w:r>
</w:p>
<w:p>
<w:pPr><w:pStyle w:val="Normal"/></w:pPr>
<w:r><w:t xml:space="preserve">approached 1,200% annually in early 1990, was down to about 30% in</w:t></w:r>
</w:p>
<w:p>
<w:pPr><w:pStyle w:val="Normal"/></w:pPr>
<w:r><w:t xml:space="preserve">1994, as the government held the budget deficit to 1.5% of GDP. After</w:t></w:r>
</w:p>
<w:p>
<w:pPr><w:pStyle w:val="Normal"/></w:pPr>
<w:r><w:t xml:space="preserve">five years of steady increases, unemployment has leveled off at about</w:t></w:r>
</w:p>
<w:p>
<w:pPr><w:pStyle w:val="Normal"/></w:pPr>
<w:r><w:t xml:space="preserve">16% nationwide, although it approaches 30% in some regions. The trade</w:t></w:r>
</w:p>
<w:p>
<w:pPr><w:pStyle w:val="Normal"/></w:pPr>
<w:r><w:t xml:space="preserve">deficit was sharply reduced in 1994, due mainly to increased exports</w:t></w:r>
</w:p>
<w:p>
<w:pPr><w:pStyle w:val="Normal"/></w:pPr>
<w:r><w:t xml:space="preserve">to Western Europe, Poland&apos;s main customer. The leftist government</w:t></w:r>
</w:p>
<w:p>
<w:pPr><w:pStyle w:val="Normal"/></w:pPr>
<w:r><w:t xml:space="preserve">elected in September 1993 gets generally good marks from foreign</w:t></w:r>
</w:p>
<w:p>
<w:pPr><w:pStyle w:val="Normal"/></w:pPr>
<w:r><w:t xml:space="preserve">observers for its management of the budget but is often criticized for</w:t></w:r>
</w:p>
<w:p>
<w:pPr><w:pStyle w:val="Normal"/></w:pPr>
<w:r><w:t xml:space="preserve">not moving faster on privatization.</w:t></w:r>
</w:p>
<w:p>
<w:pPr><w:pStyle w:val="Normal"/></w:pPr>
<w:r><w:t xml:space="preserve">National product: GDP - purchasing power parity - $191.1 billion (1994</w:t></w:r>
</w:p>
<w:p>
<w:pPr><w:pStyle w:val="Normal"/></w:pPr>
<w:r><w:t xml:space="preserve">est.)</w:t></w:r>
</w:p>
<w:p>
<w:pPr><w:pStyle w:val="Normal"/></w:pPr>
<w:r><w:t xml:space="preserve">National product real growth rate: 5.5% (1994 est.)</w:t></w:r>
</w:p>
<w:p>
<w:pPr><w:pStyle w:val="Normal"/></w:pPr>
<w:r><w:t xml:space="preserve">National product per capita: $4,920 (1994 est.)</w:t></w:r>
</w:p>
<w:p>
<w:pPr><w:pStyle w:val="Normal"/></w:pPr>
<w:r><w:t xml:space="preserve">Inflation rate (consumer prices): 30% (1994)</w:t></w:r>
</w:p>
<w:p>
<w:pPr><w:pStyle w:val="Normal"/></w:pPr>
<w:r><w:t xml:space="preserve">Unemployment rate: 16.1% (November 1994)</w:t></w:r>
</w:p>
<w:p>
<w:pPr><w:pStyle w:val="Normal"/></w:pPr>
<w:r><w:t xml:space="preserve">Budget:</w:t></w:r>
</w:p>
<w:p>
<w:pPr><w:pStyle w:val="Normal"/></w:pPr>
<w:r><w:t xml:space="preserve">revenues: $27.1 billion</w:t></w:r>
</w:p>
<w:p>
<w:pPr><w:pStyle w:val="Normal"/></w:pPr>
<w:r><w:t xml:space="preserve">expenditures: $30 billion, including capital expenditures of $NA (1994</w:t></w:r>
</w:p>
<w:p>
<w:pPr><w:pStyle w:val="Normal"/></w:pPr>
<w:r><w:t xml:space="preserve">est.)</w:t></w:r>
</w:p>
<w:p>
<w:pPr><w:pStyle w:val="Normal"/></w:pPr>
<w:r><w:t xml:space="preserve">Exports: $16.3 billion (f.o.b., 1994 est.)</w:t></w:r>
</w:p>
<w:p>
<w:pPr><w:pStyle w:val="Normal"/></w:pPr>
<w:r><w:t xml:space="preserve">commodities: intermediate goods 26.5%, machinery and transport</w:t></w:r>
</w:p>
<w:p>
<w:pPr><w:pStyle w:val="Normal"/></w:pPr>
<w:r><w:t xml:space="preserve">equipment 18.1%, miscellaneous manufactures 16.7%, foodstuffs 9.4%,</w:t></w:r>
</w:p>
<w:p>
<w:pPr><w:pStyle w:val="Normal"/></w:pPr>
<w:r><w:t xml:space="preserve">fuels 8.4% (1993)</w:t></w:r>
</w:p>
<w:p>
<w:pPr><w:pStyle w:val="Normal"/></w:pPr>
<w:r><w:t xml:space="preserve">partners: Germany 33.4%, Russia 10.2%, Italy 5.3%, UK 4.3% (1993)</w:t></w:r>
</w:p>
<w:p>
<w:pPr><w:pStyle w:val="Normal"/></w:pPr>
<w:r><w:t xml:space="preserve">Imports: $18.1 billion (f.o.b., 1994 est.)</w:t></w:r>
</w:p>
<w:p>
<w:pPr><w:pStyle w:val="Normal"/></w:pPr>
<w:r><w:t xml:space="preserve">commodities: machinery and transport equipment 29.6%, intermediate</w:t></w:r>
</w:p>
<w:p>
<w:pPr><w:pStyle w:val="Normal"/></w:pPr>
<w:r><w:t xml:space="preserve">goods 18.5%, chemicals 13.3%, fuels 12.5%, miscellaneous manufactures</w:t></w:r>
</w:p>
<w:p>
<w:pPr><w:pStyle w:val="Normal"/></w:pPr>
<w:r><w:t xml:space="preserve">10.1%</w:t></w:r>
</w:p>
<w:p>
<w:pPr><w:pStyle w:val="Normal"/></w:pPr>
<w:r><w:t xml:space="preserve">partners: Germany 35.8%, Italy 9.2%, Russia 8.5%, UK 6.6% (1993)</w:t></w:r>
</w:p>
<w:p>
<w:pPr><w:pStyle w:val="Normal"/></w:pPr>
<w:r><w:t xml:space="preserve">External debt: $47 billion (1993); note - Poland&apos;s Western government</w:t></w:r>
</w:p>
<w:p>
<w:pPr><w:pStyle w:val="Normal"/></w:pPr>
<w:r><w:t xml:space="preserve">creditors promised in 1991 to forgive 30% of Warsaw&apos;s $35 billion</w:t></w:r>
</w:p>
<w:p>
<w:pPr><w:pStyle w:val="Normal"/></w:pPr>
<w:r><w:t xml:space="preserve">official debt immediately and to forgive another 20% in 1994; foreign</w:t></w:r>
</w:p>
<w:p>
<w:pPr><w:pStyle w:val="Normal"/></w:pPr>
<w:r><w:t xml:space="preserve">banks agreed in early 1994 to forgive 45% of their $12 billion debt</w:t></w:r>
</w:p>
<w:p>
<w:pPr><w:pStyle w:val="Normal"/></w:pPr>
<w:r><w:t xml:space="preserve">claim</w:t></w:r>
</w:p>
<w:p>
<w:pPr><w:pStyle w:val="Normal"/></w:pPr>
<w:r><w:t xml:space="preserve">Industrial production: growth rate 12% (1994 est.)</w:t></w:r>
</w:p>
<w:p>
<w:pPr><w:pStyle w:val="Normal"/></w:pPr>
<w:r><w:t xml:space="preserve">Electricity:</w:t></w:r>
</w:p>
<w:p>
<w:pPr><w:pStyle w:val="Normal"/></w:pPr>
<w:r><w:t xml:space="preserve">capacity: 31,120,000 kW</w:t></w:r>
</w:p>
<w:p>
<w:pPr><w:pStyle w:val="Normal"/></w:pPr>
<w:r><w:t xml:space="preserve">production: 124 billion kWh</w:t></w:r>
</w:p>
<w:p>
<w:pPr><w:pStyle w:val="Normal"/></w:pPr>
<w:r><w:t xml:space="preserve">consumption per capita: 2,908 kWh (1993)</w:t></w:r>
</w:p>
<w:p>
<w:pPr><w:pStyle w:val="Normal"/></w:pPr>
<w:r><w:t xml:space="preserve">Industries: machine building, iron and steel, extractive industries,</w:t></w:r>
</w:p>
<w:p>
<w:pPr><w:pStyle w:val="Normal"/></w:pPr>
<w:r><w:t xml:space="preserve">chemicals, shipbuilding, food processing, glass, beverages, textiles</w:t></w:r>
</w:p>
<w:p>
<w:pPr><w:pStyle w:val="Normal"/></w:pPr>
<w:r><w:t xml:space="preserve">Agriculture: accounts for 7% of GDP; 75% of output from private farms,</w:t></w:r>
</w:p>
<w:p>
<w:pPr><w:pStyle w:val="Normal"/></w:pPr>
<w:r><w:t xml:space="preserve">25% from state farms; productivity remains low by European standards;</w:t></w:r>
</w:p>
<w:p>
<w:pPr><w:pStyle w:val="Normal"/></w:pPr>
<w:r><w:t xml:space="preserve">leading European producer of rye, rapeseed, and potatoes; wide variety</w:t></w:r>
</w:p>
<w:p>
<w:pPr><w:pStyle w:val="Normal"/></w:pPr>
<w:r><w:t xml:space="preserve">of other crops and livestock; major exporter of pork products;</w:t></w:r>
</w:p>
<w:p>
<w:pPr><w:pStyle w:val="Normal"/></w:pPr>
<w:r><w:t xml:space="preserve">normally self-sufficient in food</w:t></w:r>
</w:p>
<w:p>
<w:pPr><w:pStyle w:val="Normal"/></w:pPr>
<w:r><w:t xml:space="preserve">Illicit drugs: illicit producer of opium for domestic consumption and</w:t></w:r>
</w:p>
<w:p>
<w:pPr><w:pStyle w:val="Normal"/></w:pPr>
<w:r><w:t xml:space="preserve">amphetamines for the international market; transshipment point for</w:t></w:r>
</w:p>
<w:p>
<w:pPr><w:pStyle w:val="Normal"/></w:pPr>
<w:r><w:t xml:space="preserve">Asian and Latin American illicit drugs to Western Europe; producer of</w:t></w:r>
</w:p>
<w:p>
<w:pPr><w:pStyle w:val="Normal"/></w:pPr>
<w:r><w:t xml:space="preserve">precursor chemicals</w:t></w:r>
</w:p>
<w:p>
<w:pPr><w:pStyle w:val="Normal"/></w:pPr>
<w:r><w:t xml:space="preserve">Economic aid:</w:t></w:r>
</w:p>
<w:p>
<w:pPr><w:pStyle w:val="Normal"/></w:pPr>
<w:r><w:t xml:space="preserve">donor: bilateral aid to non-Communist less developed countries</w:t></w:r>
</w:p>
<w:p>
<w:pPr><w:pStyle w:val="Normal"/></w:pPr>
<w:r><w:t xml:space="preserve">(1954-89), $2.2 billion</w:t></w:r>
</w:p>
<w:p>
<w:pPr><w:pStyle w:val="Normal"/></w:pPr>
<w:r><w:t xml:space="preserve">recipient: Western governments and institutions have pledged $8</w:t></w:r>
</w:p>
<w:p>
<w:pPr><w:pStyle w:val="Normal"/></w:pPr>
<w:r><w:t xml:space="preserve">billion in grants and loans since 1989, but most of the money has not</w:t></w:r>
</w:p>
<w:p>
<w:pPr><w:pStyle w:val="Normal"/></w:pPr>
<w:r><w:t xml:space="preserve">been disbursed</w:t></w:r>
</w:p>
<w:p>
<w:pPr><w:pStyle w:val="Normal"/></w:pPr>
<w:r><w:t xml:space="preserve">Currency: 1 zloty (Zl) = 100 groszy</w:t></w:r>
</w:p>
<w:p>
<w:pPr><w:pStyle w:val="Normal"/></w:pPr>
<w:r><w:t xml:space="preserve">Exchange rates: zlotych (Zl) per US$1 - 2.45 (January 1995; a currency</w:t></w:r>
</w:p>
<w:p>
<w:pPr><w:pStyle w:val="Normal"/></w:pPr>
<w:r><w:t xml:space="preserve">reform on 1 January 1995 replaced 10,000 old zlotys with 1 new zloty),</w:t></w:r>
</w:p>
<w:p>
<w:pPr><w:pStyle w:val="Normal"/></w:pPr>
<w:r><w:t xml:space="preserve">22,723 (1994), 18,115 (1993), 13,626 (1992), 10,576 (1991), 9,500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@Poland:Transportation</w:t></w:r>
</w:p>
<w:p>
<w:pPr><w:pStyle w:val="Normal"/></w:pPr>
<w:r><w:t xml:space="preserve">Railroads:</w:t></w:r>
</w:p>
<w:p>
<w:pPr><w:pStyle w:val="Normal"/></w:pPr>
<w:r><w:t xml:space="preserve">total: 25,528 km</w:t></w:r>
</w:p>
<w:p>
<w:pPr><w:pStyle w:val="Normal"/></w:pPr>
<w:r><w:t xml:space="preserve">broad gauge: 659 km 1.520-m gauge</w:t></w:r>
</w:p>
<w:p>
<w:pPr><w:pStyle w:val="Normal"/></w:pPr>
<w:r><w:t xml:space="preserve">standard gauge: 23,014 km 1.435-m gauge (11,496 km electrified; 8,978</w:t></w:r>
</w:p>
<w:p>
<w:pPr><w:pStyle w:val="Normal"/></w:pPr>
<w:r><w:t xml:space="preserve">km double track)</w:t></w:r>
</w:p>
<w:p>
<w:pPr><w:pStyle w:val="Normal"/></w:pPr>
<w:r><w:t xml:space="preserve">narrow gauge: 1,855 km various gauges including 1.000-m, 0.785-m,</w:t></w:r>
</w:p>
<w:p>
<w:pPr><w:pStyle w:val="Normal"/></w:pPr>
<w:r><w:t xml:space="preserve">0.750-m, and 0.600-m (1994)</w:t></w:r>
</w:p>
<w:p>
<w:pPr><w:pStyle w:val="Normal"/></w:pPr>
<w:r><w:t xml:space="preserve">Highways:</w:t></w:r>
</w:p>
<w:p>
<w:pPr><w:pStyle w:val="Normal"/></w:pPr>
<w:r><w:t xml:space="preserve">total: 367,000 km (excluding farm, factory and forest roads)</w:t></w:r>
</w:p>
<w:p>
<w:pPr><w:pStyle w:val="Normal"/></w:pPr>
<w:r><w:t xml:space="preserve">paved: 235,247 km (257 km of which are limited access expressways)</w:t></w:r>
</w:p>
<w:p>
<w:pPr><w:pStyle w:val="Normal"/></w:pPr>
<w:r><w:t xml:space="preserve">unpaved: 131,753 km (1992)</w:t></w:r>
</w:p>
<w:p>
<w:pPr><w:pStyle w:val="Normal"/></w:pPr>
<w:r><w:t xml:space="preserve">Inland waterways: 3,997 km navigable rivers and canals (1991)</w:t></w:r>
</w:p>
<w:p>
<w:pPr><w:pStyle w:val="Normal"/></w:pPr>
<w:r><w:t xml:space="preserve">Pipelines: crude oil 1,986 km; petroleum products 360 km; natural gas</w:t></w:r>
</w:p>
<w:p>
<w:pPr><w:pStyle w:val="Normal"/></w:pPr>
<w:r><w:t xml:space="preserve">4,600 km (1992)</w:t></w:r>
</w:p>
<w:p>
<w:pPr><w:pStyle w:val="Normal"/></w:pPr>
<w:r><w:t xml:space="preserve">Ports: Gdansk, Gdynia, Gliwice, Kolobrzeg, Szczecin, Swinoujscie,</w:t></w:r>
</w:p>
<w:p>
<w:pPr><w:pStyle w:val="Normal"/></w:pPr>
<w:r><w:t xml:space="preserve">Ustka, Warsaw, Wrocaw</w:t></w:r>
</w:p>
<w:p>
<w:pPr><w:pStyle w:val="Normal"/></w:pPr>
<w:r><w:t xml:space="preserve">Merchant marine:</w:t></w:r>
</w:p>
<w:p>
<w:pPr><w:pStyle w:val="Normal"/></w:pPr>
<w:r><w:t xml:space="preserve">total: 152 ships (1,000 GRT or over) totaling 2,186,405 GRT/3,270,914</w:t></w:r>
</w:p>
<w:p>
<w:pPr><w:pStyle w:val="Normal"/></w:pPr>
<w:r><w:t xml:space="preserve">DWT</w:t></w:r>
</w:p>
<w:p>
<w:pPr><w:pStyle w:val="Normal"/></w:pPr>
<w:r><w:t xml:space="preserve">ships by type: bulk 89, cargo 38, chemical tanker 4, container 7, oil</w:t></w:r>
</w:p>
<w:p>
<w:pPr><w:pStyle w:val="Normal"/></w:pPr>
<w:r><w:t xml:space="preserve">tanker 1, passenger 1, roll-on/roll-off cargo 8, short-sea passenger 4</w:t></w:r>
</w:p>
<w:p>
<w:pPr><w:pStyle w:val="Normal"/></w:pPr>
<w:r><w:t xml:space="preserve">note: in addition, Poland owns 9 ships (1,000 GRT or over) totaling</w:t></w:r>
</w:p>
<w:p>
<w:pPr><w:pStyle w:val="Normal"/></w:pPr>
<w:r><w:t xml:space="preserve">76,501 DWT that operate under Bahamian, Liberian, Saint Vincent and</w:t></w:r>
</w:p>
<w:p>
<w:pPr><w:pStyle w:val="Normal"/></w:pPr>
<w:r><w:t xml:space="preserve">the Grenadines, Vanuatu, Panamanian, and Cypriot registry</w:t></w:r>
</w:p>
<w:p>
<w:pPr><w:pStyle w:val="Normal"/></w:pPr>
<w:r><w:t xml:space="preserve">Airports:</w:t></w:r>
</w:p>
<w:p>
<w:pPr><w:pStyle w:val="Normal"/></w:pPr>
<w:r><w:t xml:space="preserve">total: 134</w:t></w:r>
</w:p>
<w:p>
<w:pPr><w:pStyle w:val="Normal"/></w:pPr>
<w:r><w:t xml:space="preserve">with paved runways over 3,047 m: 2</w:t></w:r>
</w:p>
<w:p>
<w:pPr><w:pStyle w:val="Normal"/></w:pPr>
<w:r><w:t xml:space="preserve">with paved runways 2,438 to 3,047 m: 30</w:t></w:r>
</w:p>
<w:p>
<w:pPr><w:pStyle w:val="Normal"/></w:pPr>
<w:r><w:t xml:space="preserve">with paved runways 1,524 to 2,437 m: 27</w:t></w:r>
</w:p>
<w:p>
<w:pPr><w:pStyle w:val="Normal"/></w:pPr>
<w:r><w:t xml:space="preserve">with paved runways 914 to 1,523 m: 3</w:t></w:r>
</w:p>
<w:p>
<w:pPr><w:pStyle w:val="Normal"/></w:pPr>
<w:r><w:t xml:space="preserve">with paved runways under 914 m: 7</w:t></w:r>
</w:p>
<w:p>
<w:pPr><w:pStyle w:val="Normal"/></w:pPr>
<w:r><w:t xml:space="preserve">with unpaved runways 2,438 to 3,047 m: 5</w:t></w:r>
</w:p>
<w:p>
<w:pPr><w:pStyle w:val="Normal"/></w:pPr>
<w:r><w:t xml:space="preserve">with unpaved runways 1,524 to 2,438 m: 10</w:t></w:r>
</w:p>
<w:p>
<w:pPr><w:pStyle w:val="Normal"/></w:pPr>
<w:r><w:t xml:space="preserve">with unpaved runways 914 to 1,523 m: 32</w:t></w:r>
</w:p>
<w:p>
<w:pPr><w:pStyle w:val="Normal"/></w:pPr>
<w:r><w:t xml:space="preserve">with unpaved runways under 914 m: 18</w:t></w:r>
</w:p>
<w:p>
<w:pPr><w:pStyle w:val="Normal"/></w:pPr>
<w:r><w:t xml:space="preserve">@Poland:Communications</w:t></w:r>
</w:p>
<w:p>
<w:pPr><w:pStyle w:val="Normal"/></w:pPr>
<w:r><w:t xml:space="preserve">Telephone system: 4.9 million telephones; 12.7 phones/100 residents</w:t></w:r>
</w:p>
<w:p>
<w:pPr><w:pStyle w:val="Normal"/></w:pPr>
<w:r><w:t xml:space="preserve">(1994); severely underdeveloped and outmoded system; exchanges are 86%</w:t></w:r>
</w:p>
<w:p>
<w:pPr><w:pStyle w:val="Normal"/></w:pPr>
<w:r><w:t xml:space="preserve">automatic (1991)</w:t></w:r>
</w:p>
<w:p>
<w:pPr><w:pStyle w:val="Normal"/></w:pPr>
<w:r><w:t xml:space="preserve">local: NA</w:t></w:r>
</w:p>
<w:p>
<w:pPr><w:pStyle w:val="Normal"/></w:pPr>
<w:r><w:t xml:space="preserve">intercity: cable, open wire, and microwave</w:t></w:r>
</w:p>
<w:p>
<w:pPr><w:pStyle w:val="Normal"/></w:pPr>
<w:r><w:t xml:space="preserve">international: INTELSAT, EUTELSAT, INMARSAT, and Intersputnik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27, FM 27,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40 (Russian repeaters 5)</w:t></w:r>
</w:p>
<w:p>
<w:pPr><w:pStyle w:val="Normal"/></w:pPr>
<w:r><w:t xml:space="preserve">televisions: 9.6 million</w:t></w:r>
</w:p>
<w:p>
<w:pPr><w:pStyle w:val="Normal"/></w:pPr>
<w:r><w:t xml:space="preserve">@Poland:Defense Forces</w:t></w:r>
</w:p>
<w:p>
<w:pPr><w:pStyle w:val="Normal"/></w:pPr>
<w:r><w:t xml:space="preserve">Branches: Army, Navy, Air and Air Defense Force</w:t></w:r>
</w:p>
<w:p>
<w:pPr><w:pStyle w:val="Normal"/></w:pPr>
<w:r><w:t xml:space="preserve">Manpower availability: males age 15-49 10,181,069; males fit for</w:t></w:r>
</w:p>
<w:p>
<w:pPr><w:pStyle w:val="Normal"/></w:pPr>
<w:r><w:t xml:space="preserve">military service 7,940,634; males reach military age (19) annually</w:t></w:r>
</w:p>
<w:p>
<w:pPr><w:pStyle w:val="Normal"/></w:pPr>
<w:r><w:t xml:space="preserve">323,133 (1995 est.)</w:t></w:r>
</w:p>
<w:p>
<w:pPr><w:pStyle w:val="Normal"/></w:pPr>
<w:r><w:t xml:space="preserve">Defense expenditures: 50.7 billion zlotych, NA% of GNP (1994 est.);</w:t></w:r>
</w:p>
<w:p>
<w:pPr><w:pStyle w:val="Normal"/></w:pPr>
<w:r><w:t xml:space="preserve">note - conversion of defense expenditures into US dollars using the</w:t></w:r>
</w:p>
<w:p>
<w:pPr><w:pStyle w:val="Normal"/></w:pPr>
<w:r><w:t xml:space="preserve">current 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PORTUGAL</w:t></w:r>
</w:p>
<w:p>
<w:pPr><w:pStyle w:val="Normal"/></w:pPr>
<w:r><w:t xml:space="preserve">@Portugal:Geography</w:t></w:r>
</w:p>
<w:p>
<w:pPr><w:pStyle w:val="Normal"/></w:pPr>
<w:r><w:t xml:space="preserve">Location: Southwestern Europe, bordering the North Atlantic Ocean,</w:t></w:r>
</w:p>
<w:p>
<w:pPr><w:pStyle w:val="Normal"/></w:pPr>
<w:r><w:t xml:space="preserve">west of Spain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92,080 sq km</w:t></w:r>
</w:p>
<w:p>
<w:pPr><w:pStyle w:val="Normal"/></w:pPr>
<w:r><w:t xml:space="preserve">land area: 91,640 sq km</w:t></w:r>
</w:p>
<w:p>
<w:pPr><w:pStyle w:val="Normal"/></w:pPr>
<w:r><w:t xml:space="preserve">comparative area: slightly smaller than Indiana</w:t></w:r>
</w:p>
<w:p>
<w:pPr><w:pStyle w:val="Normal"/></w:pPr>
<w:r><w:t xml:space="preserve">note: includes Azores and Madeira Islands</w:t></w:r>
</w:p>
<w:p>
<w:pPr><w:pStyle w:val="Normal"/></w:pPr>
<w:r><w:t xml:space="preserve">Land boundaries: total 1,214 km, Spain 1,214 km</w:t></w:r>
</w:p>
<w:p>
<w:pPr><w:pStyle w:val="Normal"/></w:pPr>
<w:r><w:t xml:space="preserve">Coastline: 1,793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sovereignty over Timor Timur (East Timor</w:t></w:r>
</w:p>
<w:p>
<w:pPr><w:pStyle w:val="Normal"/></w:pPr>
<w:r><w:t xml:space="preserve">Province) disputed with Indonesia</w:t></w:r>
</w:p>
<w:p>
<w:pPr><w:pStyle w:val="Normal"/></w:pPr>
<w:r><w:t xml:space="preserve">Climate: maritime temperate; cool and rainy in north, warmer and drier</w:t></w:r>
</w:p>
<w:p>
<w:pPr><w:pStyle w:val="Normal"/></w:pPr>
<w:r><w:t xml:space="preserve">in south</w:t></w:r>
</w:p>
<w:p>
<w:pPr><w:pStyle w:val="Normal"/></w:pPr>
<w:r><w:t xml:space="preserve">Terrain: mountainous north of the Tagus, rolling plains in south</w:t></w:r>
</w:p>
<w:p>
<w:pPr><w:pStyle w:val="Normal"/></w:pPr>
<w:r><w:t xml:space="preserve">Natural resources: fish, forests (cork), tungsten, iron ore, uranium</w:t></w:r>
</w:p>
<w:p>
<w:pPr><w:pStyle w:val="Normal"/></w:pPr>
<w:r><w:t xml:space="preserve">ore, marble</w:t></w:r>
</w:p>
<w:p>
<w:pPr><w:pStyle w:val="Normal"/></w:pPr>
<w:r><w:t xml:space="preserve">Land use:</w:t></w:r>
</w:p>
<w:p>
<w:pPr><w:pStyle w:val="Normal"/></w:pPr>
<w:r><w:t xml:space="preserve">arable land: 32%</w:t></w:r>
</w:p>
<w:p>
<w:pPr><w:pStyle w:val="Normal"/></w:pPr>
<w:r><w:t xml:space="preserve">permanent crops: 6%</w:t></w:r>
</w:p>
<w:p>
<w:pPr><w:pStyle w:val="Normal"/></w:pPr>
<w:r><w:t xml:space="preserve">meadows and pastures: 6%</w:t></w:r>
</w:p>
<w:p>
<w:pPr><w:pStyle w:val="Normal"/></w:pPr>
<w:r><w:t xml:space="preserve">forest and woodland: 40%</w:t></w:r>
</w:p>
<w:p>
<w:pPr><w:pStyle w:val="Normal"/></w:pPr>
<w:r><w:t xml:space="preserve">other: 16%</w:t></w:r>
</w:p>
<w:p>
<w:pPr><w:pStyle w:val="Normal"/></w:pPr>
<w:r><w:t xml:space="preserve">Irrigated land: 6,340 sq km (1989 est.)</w:t></w:r>
</w:p>
<w:p>
<w:pPr><w:pStyle w:val="Normal"/></w:pPr>
<w:r><w:t xml:space="preserve">Environment:</w:t></w:r>
</w:p>
<w:p>
<w:pPr><w:pStyle w:val="Normal"/></w:pPr>
<w:r><w:t xml:space="preserve">current issues: soil erosion; air pollution caused by industrial and</w:t></w:r>
</w:p>
<w:p>
<w:pPr><w:pStyle w:val="Normal"/></w:pPr>
<w:r><w:t xml:space="preserve">vehicle emissions; water pollution, especially in coastal areas</w:t></w:r>
</w:p>
<w:p>
<w:pPr><w:pStyle w:val="Normal"/></w:pPr>
<w:r><w:t xml:space="preserve">natural hazards: Azores subject to severe earthquakes</w:t></w:r>
</w:p>
<w:p>
<w:pPr><w:pStyle w:val="Normal"/></w:pPr>
<w:r><w:t xml:space="preserve">international agreements: party to - Air Pollution, Biodiversity,</w:t></w:r>
</w:p>
<w:p>
<w:pPr><w:pStyle w:val="Normal"/></w:pPr>
<w:r><w:t xml:space="preserve">Climate Change, Endangered Species, Hazardous Wastes, Marine Dumping,</w:t></w:r>
</w:p>
<w:p>
<w:pPr><w:pStyle w:val="Normal"/></w:pPr>
<w:r><w:t xml:space="preserve">Marine Life Conservation, Ozone Layer Protection, Ship Pollution,</w:t></w:r>
</w:p>
<w:p>
<w:pPr><w:pStyle w:val="Normal"/></w:pPr>
<w:r><w:t xml:space="preserve">Tropical Timber 83, Wetlands; signed, but not ratified - Air</w:t></w:r>
</w:p>
<w:p>
<w:pPr><w:pStyle w:val="Normal"/></w:pPr>
<w:r><w:t xml:space="preserve">Pollution-Volatile Organic Compounds, Desertification, Environmental</w:t></w:r>
</w:p>
<w:p>
<w:pPr><w:pStyle w:val="Normal"/></w:pPr>
<w:r><w:t xml:space="preserve">Modification, Law of the Sea, Nuclear Test Ban</w:t></w:r>
</w:p>
<w:p>
<w:pPr><w:pStyle w:val="Normal"/></w:pPr>
<w:r><w:t xml:space="preserve">Note: Azores and Madeira Islands occupy strategic locations along</w:t></w:r>
</w:p>
<w:p>
<w:pPr><w:pStyle w:val="Normal"/></w:pPr>
<w:r><w:t xml:space="preserve">western sea approaches to Strait of Gibraltar</w:t></w:r>
</w:p>
<w:p>
<w:pPr><w:pStyle w:val="Normal"/></w:pPr>
<w:r><w:t xml:space="preserve">@Portugal:People</w:t></w:r>
</w:p>
<w:p>
<w:pPr><w:pStyle w:val="Normal"/></w:pPr>
<w:r><w:t xml:space="preserve">Population: 10,562,388 (July 1995 est.)</w:t></w:r>
</w:p>
<w:p>
<w:pPr><w:pStyle w:val="Normal"/></w:pPr>
<w:r><w:t xml:space="preserve">Age structure:</w:t></w:r>
</w:p>
<w:p>
<w:pPr><w:pStyle w:val="Normal"/></w:pPr>
<w:r><w:t xml:space="preserve">0-14 years: 18% (female 943,412; male 1,000,971)</w:t></w:r>
</w:p>
<w:p>
<w:pPr><w:pStyle w:val="Normal"/></w:pPr>
<w:r><w:t xml:space="preserve">15-64 years: 68% (female 3,625,086; male 3,499,176)</w:t></w:r>
</w:p>
<w:p>
<w:pPr><w:pStyle w:val="Normal"/></w:pPr>
<w:r><w:t xml:space="preserve">65 years and over: 14% (female 889,142; male 604,601) (July 1995 est.)</w:t></w:r>
</w:p>
<w:p>
<w:pPr><w:pStyle w:val="Normal"/></w:pPr>
<w:r><w:t xml:space="preserve">Population growth rate: 0.36% (1995 est.)</w:t></w:r>
</w:p>
<w:p>
<w:pPr><w:pStyle w:val="Normal"/></w:pPr>
<w:r><w:t xml:space="preserve">Birth rate: 11.72 births/1,000 population (1995 est.)</w:t></w:r>
</w:p>
<w:p>
<w:pPr><w:pStyle w:val="Normal"/></w:pPr>
<w:r><w:t xml:space="preserve">Death rate: 9.65 deaths/1,000 population (1995 est.)</w:t></w:r>
</w:p>
<w:p>
<w:pPr><w:pStyle w:val="Normal"/></w:pPr>
<w:r><w:t xml:space="preserve">Net migration rate: 1.55 migrant(s)/1,000 population (1995 est.)</w:t></w:r>
</w:p>
<w:p>
<w:pPr><w:pStyle w:val="Normal"/></w:pPr>
<w:r><w:t xml:space="preserve">Infant mortality rate: 9.1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75.53 years</w:t></w:r>
</w:p>
<w:p>
<w:pPr><w:pStyle w:val="Normal"/></w:pPr>
<w:r><w:t xml:space="preserve">male: 72.11 years</w:t></w:r>
</w:p>
<w:p>
<w:pPr><w:pStyle w:val="Normal"/></w:pPr>
<w:r><w:t xml:space="preserve">female: 79.16 years (1995 est.)</w:t></w:r>
</w:p>
<w:p>
<w:pPr><w:pStyle w:val="Normal"/></w:pPr>
<w:r><w:t xml:space="preserve">Total fertility rate: 1.47 children born/woman (1995 est.)</w:t></w:r>
</w:p>
<w:p>
<w:pPr><w:pStyle w:val="Normal"/></w:pPr>
<w:r><w:t xml:space="preserve">Nationality:</w:t></w:r>
</w:p>
<w:p>
<w:pPr><w:pStyle w:val="Normal"/></w:pPr>
<w:r><w:t xml:space="preserve">noun: Portuguese (singular and plural)</w:t></w:r>
</w:p>
<w:p>
<w:pPr><w:pStyle w:val="Normal"/></w:pPr>
<w:r><w:t xml:space="preserve">adjective: Portuguese</w:t></w:r>
</w:p>
<w:p>
<w:pPr><w:pStyle w:val="Normal"/></w:pPr>
<w:r><w:t xml:space="preserve">Ethnic divisions: homogeneous Mediterranean stock in mainland, Azores,</w:t></w:r>
</w:p>
<w:p>
<w:pPr><w:pStyle w:val="Normal"/></w:pPr>
<w:r><w:t xml:space="preserve">Madeira Islands; citizens of black African descent who immigrated to</w:t></w:r>
</w:p>
<w:p>
<w:pPr><w:pStyle w:val="Normal"/></w:pPr>
<w:r><w:t xml:space="preserve">mainland during decolonization number less than 100,000</w:t></w:r>
</w:p>
<w:p>
<w:pPr><w:pStyle w:val="Normal"/></w:pPr>
<w:r><w:t xml:space="preserve">Religions: Roman Catholic 97%, Protestant denominations 1%, other 2%</w:t></w:r>
</w:p>
<w:p>
<w:pPr><w:pStyle w:val="Normal"/></w:pPr>
<w:r><w:t xml:space="preserve">Languages: Portuguese</w:t></w:r>
</w:p>
<w:p>
<w:pPr><w:pStyle w:val="Normal"/></w:pPr>
<w:r><w:t xml:space="preserve">Literacy: age 15 and over can read and write (1990)</w:t></w:r>
</w:p>
<w:p>
<w:pPr><w:pStyle w:val="Normal"/></w:pPr>
<w:r><w:t xml:space="preserve">total population: 85%</w:t></w:r>
</w:p>
<w:p>
<w:pPr><w:pStyle w:val="Normal"/></w:pPr>
<w:r><w:t xml:space="preserve">male: 89%</w:t></w:r>
</w:p>
<w:p>
<w:pPr><w:pStyle w:val="Normal"/></w:pPr>
<w:r><w:t xml:space="preserve">female: 82%</w:t></w:r>
</w:p>
<w:p>
<w:pPr><w:pStyle w:val="Normal"/></w:pPr>
<w:r><w:t xml:space="preserve">Labor force: 4.24 million (1994 est.)</w:t></w:r>
</w:p>
<w:p>
<w:pPr><w:pStyle w:val="Normal"/></w:pPr>
<w:r><w:t xml:space="preserve">by occupation: services 54.5%, manufacturing 24.4%, agriculture,</w:t></w:r>
</w:p>
<w:p>
<w:pPr><w:pStyle w:val="Normal"/></w:pPr>
<w:r><w:t xml:space="preserve">forestry, fisheries 11.2%, construction 8.3%, utilites 1.0%, mining</w:t></w:r>
</w:p>
<w:p>
<w:pPr><w:pStyle w:val="Normal"/></w:pPr>
<w:r><w:t xml:space="preserve">0.5% (1992)</w:t></w:r>
</w:p>
<w:p>
<w:pPr><w:pStyle w:val="Normal"/></w:pPr>
<w:r><w:t xml:space="preserve">@Portugal:Government</w:t></w:r>
</w:p>
<w:p>
<w:pPr><w:pStyle w:val="Normal"/></w:pPr>
<w:r><w:t xml:space="preserve">Names:</w:t></w:r>
</w:p>
<w:p>
<w:pPr><w:pStyle w:val="Normal"/></w:pPr>
<w:r><w:t xml:space="preserve">conventional long form: Portuguese Republic</w:t></w:r>
</w:p>
<w:p>
<w:pPr><w:pStyle w:val="Normal"/></w:pPr>
<w:r><w:t xml:space="preserve">conventional short form: Portugal</w:t></w:r>
</w:p>
<w:p>
<w:pPr><w:pStyle w:val="Normal"/></w:pPr>
<w:r><w:t xml:space="preserve">local long form: Republica Portuguesa</w:t></w:r>
</w:p>
<w:p>
<w:pPr><w:pStyle w:val="Normal"/></w:pPr>
<w:r><w:t xml:space="preserve">local short form: Portugal</w:t></w:r>
</w:p>
<w:p>
<w:pPr><w:pStyle w:val="Normal"/></w:pPr>
<w:r><w:t xml:space="preserve">Digraph: PO</w:t></w:r>
</w:p>
<w:p>
<w:pPr><w:pStyle w:val="Normal"/></w:pPr>
<w:r><w:t xml:space="preserve">Type: republic</w:t></w:r>
</w:p>
<w:p>
<w:pPr><w:pStyle w:val="Normal"/></w:pPr>
<w:r><w:t xml:space="preserve">Capital: Lisbon</w:t></w:r>
</w:p>
<w:p>
<w:pPr><w:pStyle w:val="Normal"/></w:pPr>
<w:r><w:t xml:space="preserve">Administrative divisions: 18 districts (distritos, singular -</w:t></w:r>
</w:p>
<w:p>
<w:pPr><w:pStyle w:val="Normal"/></w:pPr>
<w:r><w:t xml:space="preserve">distrito) and 2 autonomous regions* (regioes autonomas, singular -</w:t></w:r>
</w:p>
<w:p>
<w:pPr><w:pStyle w:val="Normal"/></w:pPr>
<w:r><w:t xml:space="preserve">regiao autonoma); Aveiro, Acores (Azores)*, Beja, Braga, Braganca,</w:t></w:r>
</w:p>
<w:p>
<w:pPr><w:pStyle w:val="Normal"/></w:pPr>
<w:r><w:t xml:space="preserve">Castelo Branco, Coimbra, Evora, Faro, Guarda, Leiria, Lisboa,</w:t></w:r>
</w:p>
<w:p>
<w:pPr><w:pStyle w:val="Normal"/></w:pPr>
<w:r><w:t xml:space="preserve">Madeira*, Portalegre, Porto, Santarem, Setubal, Viana do Castelo, Vila</w:t></w:r>
</w:p>
<w:p>
<w:pPr><w:pStyle w:val="Normal"/></w:pPr>
<w:r><w:t xml:space="preserve">Real, Viseu</w:t></w:r>
</w:p>
<w:p>
<w:pPr><w:pStyle w:val="Normal"/></w:pPr>
<w:r><w:t xml:space="preserve">Dependent areas: Macau (scheduled to become a Special Administrative</w:t></w:r>
</w:p>
<w:p>
<w:pPr><w:pStyle w:val="Normal"/></w:pPr>
<w:r><w:t xml:space="preserve">Region of China on 20 December 1999)</w:t></w:r>
</w:p>
<w:p>
<w:pPr><w:pStyle w:val="Normal"/></w:pPr>
<w:r><w:t xml:space="preserve">Independence: 1140 (independent republic proclaimed 5 October 1910)</w:t></w:r>
</w:p>
<w:p>
<w:pPr><w:pStyle w:val="Normal"/></w:pPr>
<w:r><w:t xml:space="preserve">National holiday: Day of Portugal, 10 June (1580)</w:t></w:r>
</w:p>
<w:p>
<w:pPr><w:pStyle w:val="Normal"/></w:pPr>
<w:r><w:t xml:space="preserve">Constitution: 25 April 1976, revised 30 October 1982 and 1 June 1989</w:t></w:r>
</w:p>
<w:p>
<w:pPr><w:pStyle w:val="Normal"/></w:pPr>
<w:r><w:t xml:space="preserve">Legal system: civil law system; the Constitutional Tribunal reviews</w:t></w:r>
</w:p>
<w:p>
<w:pPr><w:pStyle w:val="Normal"/></w:pPr>
<w:r><w:t xml:space="preserve">the constitutionality of legislation; accepts compulsory ICJ</w:t></w:r>
</w:p>
<w:p>
<w:pPr><w:pStyle w:val="Normal"/></w:pPr>
<w:r><w:t xml:space="preserve">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Dr. Mario Alberto Nobre Lopes SOARES (since</w:t></w:r>
</w:p>
<w:p>
<w:pPr><w:pStyle w:val="Normal"/></w:pPr>
<w:r><w:t xml:space="preserve">9 March 1986); election last held 13 February 1991 (next to be held NA</w:t></w:r>
</w:p>
<w:p>
<w:pPr><w:pStyle w:val="Normal"/></w:pPr>
<w:r><w:t xml:space="preserve">February 1996); results - Dr. Mario Lopes SOARES 70%, Basilio HORTA</w:t></w:r>
</w:p>
<w:p>
<w:pPr><w:pStyle w:val="Normal"/></w:pPr>
<w:r><w:t xml:space="preserve">14%, Carlos CARVALHAS 13%, Carlos MARQUES 3%; note - SOARES is</w:t></w:r>
</w:p>
<w:p>
<w:pPr><w:pStyle w:val="Normal"/></w:pPr>
<w:r><w:t xml:space="preserve">finishing his second term and by law cannot run for a third</w:t></w:r>
</w:p>
<w:p>
<w:pPr><w:pStyle w:val="Normal"/></w:pPr>
<w:r><w:t xml:space="preserve">consecutive term</w:t></w:r>
</w:p>
<w:p>
<w:pPr><w:pStyle w:val="Normal"/></w:pPr>
<w:r><w:t xml:space="preserve">head of government: Prime Minister Anibal CAVACO SILVA (since 6</w:t></w:r>
</w:p>
<w:p>
<w:pPr><w:pStyle w:val="Normal"/></w:pPr>
<w:r><w:t xml:space="preserve">November 1985); note - will be replaced in the October 1995 elections</w:t></w:r>
</w:p>
<w:p>
<w:pPr><w:pStyle w:val="Normal"/></w:pPr>
<w:r><w:t xml:space="preserve">Council of State: acts as a consultative body to the president</w:t></w:r>
</w:p>
<w:p>
<w:pPr><w:pStyle w:val="Normal"/></w:pPr>
<w:r><w:t xml:space="preserve">cabinet: Council of Ministers; appointed by the president on</w:t></w:r>
</w:p>
<w:p>
<w:pPr><w:pStyle w:val="Normal"/></w:pPr>
<w:r><w:t xml:space="preserve">recommendation of the prime minister</w:t></w:r>
</w:p>
<w:p>
<w:pPr><w:pStyle w:val="Normal"/></w:pPr>
<w:r><w:t xml:space="preserve">Legislative branch: unicameral</w:t></w:r>
</w:p>
<w:p>
<w:pPr><w:pStyle w:val="Normal"/></w:pPr>
<w:r><w:t xml:space="preserve">Assembly of the Republic (Assembleia da Republica): elections last</w:t></w:r>
</w:p>
<w:p>
<w:pPr><w:pStyle w:val="Normal"/></w:pPr>
<w:r><w:t xml:space="preserve">held 6 October 1991 (next to be held NA October 1995); results - PSD</w:t></w:r>
</w:p>
<w:p>
<w:pPr><w:pStyle w:val="Normal"/></w:pPr>
<w:r><w:t xml:space="preserve">50.4%, PS 29.3%, CDU 8.8%, CDS 4.4%, PSN 1.7%, PRD 0.6%, other 4.8%;</w:t></w:r>
</w:p>
<w:p>
<w:pPr><w:pStyle w:val="Normal"/></w:pPr>
<w:r><w:t xml:space="preserve">seats - (230 total) PSD 136, PS 71, CDU 17, CDS 5, PSN 1</w:t></w:r>
</w:p>
<w:p>
<w:pPr><w:pStyle w:val="Normal"/></w:pPr>
<w:r><w:t xml:space="preserve">Judicial branch: Supreme Tribunal of Justice (Supremo Tribunal de</w:t></w:r>
</w:p>
<w:p>
<w:pPr><w:pStyle w:val="Normal"/></w:pPr>
<w:r><w:t xml:space="preserve">Justica)</w:t></w:r>
</w:p>
<w:p>
<w:pPr><w:pStyle w:val="Normal"/></w:pPr>
<w:r><w:t xml:space="preserve">Political parties and leaders: Social Democratic Party (PSD), Fernando</w:t></w:r>
</w:p>
<w:p>
<w:pPr><w:pStyle w:val="Normal"/></w:pPr>
<w:r><w:t xml:space="preserve">NOGUEIRA; Portuguese Socialist Party (PS), Antonio GUTERRES; Party of</w:t></w:r>
</w:p>
<w:p>
<w:pPr><w:pStyle w:val="Normal"/></w:pPr>
<w:r><w:t xml:space="preserve">Democratic Renewal (PRD), Pedro CANAVARRO; Portuguese Communist Party</w:t></w:r>
</w:p>
<w:p>
<w:pPr><w:pStyle w:val="Normal"/></w:pPr>
<w:r><w:t xml:space="preserve">(PCP), Carlos CARVALHAS; Social Democratic Center (CDS), Manuel</w:t></w:r>
</w:p>
<w:p>
<w:pPr><w:pStyle w:val="Normal"/></w:pPr>
<w:r><w:t xml:space="preserve">MONTEIRO; National Solidarity Party (PSN), Manuel SERGIO; Center</w:t></w:r>
</w:p>
<w:p>
<w:pPr><w:pStyle w:val="Normal"/></w:pPr>
<w:r><w:t xml:space="preserve">Democratic Party (CDS); United Democratic Coalition (CDU; Communists)</w:t></w:r>
</w:p>
<w:p>
<w:pPr><w:pStyle w:val="Normal"/></w:pPr>
<w:r><w:t xml:space="preserve">Member of: AfDB, Australia Group, BIS, CCC, CE, CERN, EBRD, EC, ECE,</w:t></w:r>
</w:p>
<w:p>
<w:pPr><w:pStyle w:val="Normal"/></w:pPr>
<w:r><w:t xml:space="preserve">ECLAC, EIB, FAO, GATT, IADB, IAEA, IBRD, ICAO, ICC, ICFTU, ICRM, IDA,</w:t></w:r>
</w:p>
<w:p>
<w:pPr><w:pStyle w:val="Normal"/></w:pPr>
<w:r><w:t xml:space="preserve">IEA, IFAD, IFC, IFRCS, ILO, IMF, IMO, INMARSAT, INTELSAT, INTERPOL,</w:t></w:r>
</w:p>
<w:p>
<w:pPr><w:pStyle w:val="Normal"/></w:pPr>
<w:r><w:t xml:space="preserve">IOC, IOM, ISO, ITU, LAIA (observer), MTCR, NACC, NAM (guest), NATO,</w:t></w:r>
</w:p>
<w:p>
<w:pPr><w:pStyle w:val="Normal"/></w:pPr>
<w:r><w:t xml:space="preserve">NEA, NSG, OAS (observer), OECD, OSCE, PCA, UN, UNCTAD, UNESCO, UNIDO,</w:t></w:r>
</w:p>
<w:p>
<w:pPr><w:pStyle w:val="Normal"/></w:pPr>
<w:r><w:t xml:space="preserve">UNOMOZ, UNPROFOR, UPU, WCL, WEU, WFTU,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Francisco Jose Laco Treichler KNOPFLI</w:t></w:r>
</w:p>
<w:p>
<w:pPr><w:pStyle w:val="Normal"/></w:pPr>
<w:r><w:t xml:space="preserve">chancery: 2125 Kalorama Road NW, Washington, DC 20008</w:t></w:r>
</w:p>
<w:p>
<w:pPr><w:pStyle w:val="Normal"/></w:pPr>
<w:r><w:t xml:space="preserve">telephone: [1] (202) 328-8610</w:t></w:r>
</w:p>
<w:p>
<w:pPr><w:pStyle w:val="Normal"/></w:pPr>
<w:r><w:t xml:space="preserve">FAX: [1] (202) 462-3726</w:t></w:r>
</w:p>
<w:p>
<w:pPr><w:pStyle w:val="Normal"/></w:pPr>
<w:r><w:t xml:space="preserve">consulate(s) general: Boston, New York, Newark (New Jersey), and San</w:t></w:r>
</w:p>
<w:p>
<w:pPr><w:pStyle w:val="Normal"/></w:pPr>
<w:r><w:t xml:space="preserve">Francisco</w:t></w:r>
</w:p>
<w:p>
<w:pPr><w:pStyle w:val="Normal"/></w:pPr>
<w:r><w:t xml:space="preserve">consulate(s): Los Angeles, New Bedford (Massachusetts), Providence</w:t></w:r>
</w:p>
<w:p>
<w:pPr><w:pStyle w:val="Normal"/></w:pPr>
<w:r><w:t xml:space="preserve">(Rhode Island), and Washington, DC</w:t></w:r>
</w:p>
<w:p>
<w:pPr><w:pStyle w:val="Normal"/></w:pPr>
<w:r><w:t xml:space="preserve">US diplomatic representation:</w:t></w:r>
</w:p>
<w:p>
<w:pPr><w:pStyle w:val="Normal"/></w:pPr>
<w:r><w:t xml:space="preserve">chief of mission: Ambassador Elizabeth Frawley BAGLEY</w:t></w:r>
</w:p>
<w:p>
<w:pPr><w:pStyle w:val="Normal"/></w:pPr>
<w:r><w:t xml:space="preserve">embassy: Avenida das Forcas Armadas, 1600 Lisbon</w:t></w:r>
</w:p>
<w:p>
<w:pPr><w:pStyle w:val="Normal"/></w:pPr>
<w:r><w:t xml:space="preserve">mailing address: PSC 83, Lisbon; APO AE 09726</w:t></w:r>
</w:p>
<w:p>
<w:pPr><w:pStyle w:val="Normal"/></w:pPr>
<w:r><w:t xml:space="preserve">telephone: [351] (1) 7266600, 7266659, 7268670, 7268880</w:t></w:r>
</w:p>
<w:p>
<w:pPr><w:pStyle w:val="Normal"/></w:pPr>
<w:r><w:t xml:space="preserve">FAX: [351] (1) 7269109</w:t></w:r>
</w:p>
<w:p>
<w:pPr><w:pStyle w:val="Normal"/></w:pPr>
<w:r><w:t xml:space="preserve">consulate(s): Ponta Delgada (Azores)</w:t></w:r>
</w:p>
<w:p>
<w:pPr><w:pStyle w:val="Normal"/></w:pPr>
<w:r><w:t xml:space="preserve">Flag: two vertical bands of green (hoist side, two-fifths) and red</w:t></w:r>
</w:p>
<w:p>
<w:pPr><w:pStyle w:val="Normal"/></w:pPr>
<w:r><w:t xml:space="preserve">(three-fifths) with the Portuguese coat of arms centered on the</w:t></w:r>
</w:p>
<w:p>
<w:pPr><w:pStyle w:val="Normal"/></w:pPr>
<w:r><w:t xml:space="preserve">dividing line</w:t></w:r>
</w:p>
<w:p>
<w:pPr><w:pStyle w:val="Normal"/></w:pPr>
<w:r><w:t xml:space="preserve">@Portugal:Economy</w:t></w:r>
</w:p>
<w:p>
<w:pPr><w:pStyle w:val="Normal"/></w:pPr>
<w:r><w:t xml:space="preserve">Overview: Portugal&apos;s economy contracted 0.4% in 1993 but registered a</w:t></w:r>
</w:p>
<w:p>
<w:pPr><w:pStyle w:val="Normal"/></w:pPr>
<w:r><w:t xml:space="preserve">1.4% growth in 1994, with 3% growth expected in 1995 and 1996. This</w:t></w:r>
</w:p>
<w:p>
<w:pPr><w:pStyle w:val="Normal"/></w:pPr>
<w:r><w:t xml:space="preserve">comeback rests on high levels of public investment, continuing strong</w:t></w:r>
</w:p>
<w:p>
<w:pPr><w:pStyle w:val="Normal"/></w:pPr>
<w:r><w:t xml:space="preserve">export growth, and a gradual recovery in consumer spending. The</w:t></w:r>
</w:p>
<w:p>
<w:pPr><w:pStyle w:val="Normal"/></w:pPr>
<w:r><w:t xml:space="preserve">government&apos;s long-run economic goal is the modernization of Portuguese</w:t></w:r>
</w:p>
<w:p>
<w:pPr><w:pStyle w:val="Normal"/></w:pPr>
<w:r><w:t xml:space="preserve">markets, industry, infrastructure, and work force in order to catch up</w:t></w:r>
</w:p>
<w:p>
<w:pPr><w:pStyle w:val="Normal"/></w:pPr>
<w:r><w:t xml:space="preserve">with productivity and income levels of the more advanced EU countries.</w:t></w:r>
</w:p>
<w:p>
<w:pPr><w:pStyle w:val="Normal"/></w:pPr>
<w:r><w:t xml:space="preserve">Per capita income now equals only 55% of the EU average. Economic</w:t></w:r>
</w:p>
<w:p>
<w:pPr><w:pStyle w:val="Normal"/></w:pPr>
<w:r><w:t xml:space="preserve">policy in 1994 focused on reducing inflationary pressures by lowering</w:t></w:r>
</w:p>
<w:p>
<w:pPr><w:pStyle w:val="Normal"/></w:pPr>
<w:r><w:t xml:space="preserve">the fiscal deficit, maintaining a stable escudo, moderating wage</w:t></w:r>
</w:p>
<w:p>
<w:pPr><w:pStyle w:val="Normal"/></w:pPr>
<w:r><w:t xml:space="preserve">increases, and encouraging increased competition. The government&apos;s</w:t></w:r>
</w:p>
<w:p>
<w:pPr><w:pStyle w:val="Normal"/></w:pPr>
<w:r><w:t xml:space="preserve">medium-term objective is to be in the first tier of the EU countries</w:t></w:r>
</w:p>
<w:p>
<w:pPr><w:pStyle w:val="Normal"/></w:pPr>
<w:r><w:t xml:space="preserve">eligible to join the economic and monetary union (EMU) as early as</w:t></w:r>
</w:p>
<w:p>
<w:pPr><w:pStyle w:val="Normal"/></w:pPr>
<w:r><w:t xml:space="preserve">1997. To this end, the 1995 budget posits a cut in total deficit to</w:t></w:r>
</w:p>
<w:p>
<w:pPr><w:pStyle w:val="Normal"/></w:pPr>
<w:r><w:t xml:space="preserve">5.8% of GDP.</w:t></w:r>
</w:p>
<w:p>
<w:pPr><w:pStyle w:val="Normal"/></w:pPr>
<w:r><w:t xml:space="preserve">National product: GDP - purchasing power parity - $107.3 billion (1994</w:t></w:r>
</w:p>
<w:p>
<w:pPr><w:pStyle w:val="Normal"/></w:pPr>
<w:r><w:t xml:space="preserve">est.)</w:t></w:r>
</w:p>
<w:p>
<w:pPr><w:pStyle w:val="Normal"/></w:pPr>
<w:r><w:t xml:space="preserve">National product real growth rate: 1.4% (1994 est.)</w:t></w:r>
</w:p>
<w:p>
<w:pPr><w:pStyle w:val="Normal"/></w:pPr>
<w:r><w:t xml:space="preserve">National product per capita: $10,190 (1994 est.)</w:t></w:r>
</w:p>
<w:p>
<w:pPr><w:pStyle w:val="Normal"/></w:pPr>
<w:r><w:t xml:space="preserve">Inflation rate (consumer prices): 6.1% (May 1994)</w:t></w:r>
</w:p>
<w:p>
<w:pPr><w:pStyle w:val="Normal"/></w:pPr>
<w:r><w:t xml:space="preserve">Unemployment rate: 6.7% (May 1994)</w:t></w:r>
</w:p>
<w:p>
<w:pPr><w:pStyle w:val="Normal"/></w:pPr>
<w:r><w:t xml:space="preserve">Budget:</w:t></w:r>
</w:p>
<w:p>
<w:pPr><w:pStyle w:val="Normal"/></w:pPr>
<w:r><w:t xml:space="preserve">revenues: $31 billion</w:t></w:r>
</w:p>
<w:p>
<w:pPr><w:pStyle w:val="Normal"/></w:pPr>
<w:r><w:t xml:space="preserve">expenditures: $41 billion, including capital expenditures of $NA</w:t></w:r>
</w:p>
<w:p>
<w:pPr><w:pStyle w:val="Normal"/></w:pPr>
<w:r><w:t xml:space="preserve">(1994)</w:t></w:r>
</w:p>
<w:p>
<w:pPr><w:pStyle w:val="Normal"/></w:pPr>
<w:r><w:t xml:space="preserve">Exports: $15.4 billion (f.o.b., 1993)</w:t></w:r>
</w:p>
<w:p>
<w:pPr><w:pStyle w:val="Normal"/></w:pPr>
<w:r><w:t xml:space="preserve">commodities: clothing and footwear, machinery, cork and paper</w:t></w:r>
</w:p>
<w:p>
<w:pPr><w:pStyle w:val="Normal"/></w:pPr>
<w:r><w:t xml:space="preserve">products, hides and skins</w:t></w:r>
</w:p>
<w:p>
<w:pPr><w:pStyle w:val="Normal"/></w:pPr>
<w:r><w:t xml:space="preserve">partners: EU 75.5%, other developed countries 12.4%, US 4.3% (1994)</w:t></w:r>
</w:p>
<w:p>
<w:pPr><w:pStyle w:val="Normal"/></w:pPr>
<w:r><w:t xml:space="preserve">Imports: $24.3 billion (c.i.f., 1993)</w:t></w:r>
</w:p>
<w:p>
<w:pPr><w:pStyle w:val="Normal"/></w:pPr>
<w:r><w:t xml:space="preserve">commodities: machinery and transport equipment, agricultural products,</w:t></w:r>
</w:p>
<w:p>
<w:pPr><w:pStyle w:val="Normal"/></w:pPr>
<w:r><w:t xml:space="preserve">chemicals, petroleum, textiles</w:t></w:r>
</w:p>
<w:p>
<w:pPr><w:pStyle w:val="Normal"/></w:pPr>
<w:r><w:t xml:space="preserve">partners: EC 72%, other developed countries 10.9%, less developed</w:t></w:r>
</w:p>
<w:p>
<w:pPr><w:pStyle w:val="Normal"/></w:pPr>
<w:r><w:t xml:space="preserve">countries 12.9%, US 3.4%</w:t></w:r>
</w:p>
<w:p>
<w:pPr><w:pStyle w:val="Normal"/></w:pPr>
<w:r><w:t xml:space="preserve">External debt: $20 billion (1993 est.)</w:t></w:r>
</w:p>
<w:p>
<w:pPr><w:pStyle w:val="Normal"/></w:pPr>
<w:r><w:t xml:space="preserve">Industrial production: growth rate 1.5% (1994 est.); accounts for</w:t></w:r>
</w:p>
<w:p>
<w:pPr><w:pStyle w:val="Normal"/></w:pPr>
<w:r><w:t xml:space="preserve">30.6% of GDP</w:t></w:r>
</w:p>
<w:p>
<w:pPr><w:pStyle w:val="Normal"/></w:pPr>
<w:r><w:t xml:space="preserve">Electricity:</w:t></w:r>
</w:p>
<w:p>
<w:pPr><w:pStyle w:val="Normal"/></w:pPr>
<w:r><w:t xml:space="preserve">capacity: 8,220,000 kW</w:t></w:r>
</w:p>
<w:p>
<w:pPr><w:pStyle w:val="Normal"/></w:pPr>
<w:r><w:t xml:space="preserve">production: 29.5 billion kWh</w:t></w:r>
</w:p>
<w:p>
<w:pPr><w:pStyle w:val="Normal"/></w:pPr>
<w:r><w:t xml:space="preserve">consumption per capita: 2,642 kWh (1993)</w:t></w:r>
</w:p>
<w:p>
<w:pPr><w:pStyle w:val="Normal"/></w:pPr>
<w:r><w:t xml:space="preserve">Industries: textiles and footwear; wood pulp, paper, and cork;</w:t></w:r>
</w:p>
<w:p>
<w:pPr><w:pStyle w:val="Normal"/></w:pPr>
<w:r><w:t xml:space="preserve">metalworking; oil refining; chemicals; fish canning; wine; tourism</w:t></w:r>
</w:p>
<w:p>
<w:pPr><w:pStyle w:val="Normal"/></w:pPr>
<w:r><w:t xml:space="preserve">Agriculture: accounts for 5% of GDP; small, inefficient farms; imports</w:t></w:r>
</w:p>
<w:p>
<w:pPr><w:pStyle w:val="Normal"/></w:pPr>
<w:r><w:t xml:space="preserve">more than half of food needs; major crops - grain, potatoes, olives,</w:t></w:r>
</w:p>
<w:p>
<w:pPr><w:pStyle w:val="Normal"/></w:pPr>
<w:r><w:t xml:space="preserve">grapes; livestock sector - sheep, cattle, goats, poultry, meat, dairy</w:t></w:r>
</w:p>
<w:p>
<w:pPr><w:pStyle w:val="Normal"/></w:pPr>
<w:r><w:t xml:space="preserve">products</w:t></w:r>
</w:p>
<w:p>
<w:pPr><w:pStyle w:val="Normal"/></w:pPr>
<w:r><w:t xml:space="preserve">Illicit drugs: increasingly important gateway country for Latin</w:t></w:r>
</w:p>
<w:p>
<w:pPr><w:pStyle w:val="Normal"/></w:pPr>
<w:r><w:t xml:space="preserve">American cocaine entering the European market; transshipment point for</w:t></w:r>
</w:p>
<w:p>
<w:pPr><w:pStyle w:val="Normal"/></w:pPr>
<w:r><w:t xml:space="preserve">hashish from North Africa to Europe</w:t></w:r>
</w:p>
<w:p>
<w:pPr><w:pStyle w:val="Normal"/></w:pPr>
<w:r><w:t xml:space="preserve">Economic aid:</w:t></w:r>
</w:p>
<w:p>
<w:pPr><w:pStyle w:val="Normal"/></w:pPr>
<w:r><w:t xml:space="preserve">recipient: US commitments, including Ex-Im (FY70-89), $1.8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$1.2 billion</w:t></w:r>
</w:p>
<w:p>
<w:pPr><w:pStyle w:val="Normal"/></w:pPr>
<w:r><w:t xml:space="preserve">Currency: 1 Portuguese escudo (Esc) = 100 centavos</w:t></w:r>
</w:p>
<w:p>
<w:pPr><w:pStyle w:val="Normal"/></w:pPr>
<w:r><w:t xml:space="preserve">Exchange rates: Portuguese escudos (Esc) per US$1 - 158.02 (January</w:t></w:r>
</w:p>
<w:p>
<w:pPr><w:pStyle w:val="Normal"/></w:pPr>
<w:r><w:t xml:space="preserve">1995), 165.99 (1994), 160.80 (1993), 135.00 (1992), 144.48 (1991),</w:t></w:r>
</w:p>
<w:p>
<w:pPr><w:pStyle w:val="Normal"/></w:pPr>
<w:r><w:t xml:space="preserve">142.55 (1990)</w:t></w:r>
</w:p>
<w:p>
<w:pPr><w:pStyle w:val="Normal"/></w:pPr>
<w:r><w:t xml:space="preserve">Fiscal year: calendar year</w:t></w:r>
</w:p>
<w:p>
<w:pPr><w:pStyle w:val="Normal"/></w:pPr>
<w:r><w:t xml:space="preserve">@Portugal:Transportation</w:t></w:r>
</w:p>
<w:p>
<w:pPr><w:pStyle w:val="Normal"/></w:pPr>
<w:r><w:t xml:space="preserve">Railroads:</w:t></w:r>
</w:p>
<w:p>
<w:pPr><w:pStyle w:val="Normal"/></w:pPr>
<w:r><w:t xml:space="preserve">total: 3,068 km</w:t></w:r>
</w:p>
<w:p>
<w:pPr><w:pStyle w:val="Normal"/></w:pPr>
<w:r><w:t xml:space="preserve">broad gauge: 2,761 km 1.668-m gauge (439 km electrified; 426 km double</w:t></w:r>
</w:p>
<w:p>
<w:pPr><w:pStyle w:val="Normal"/></w:pPr>
<w:r><w:t xml:space="preserve">track)</w:t></w:r>
</w:p>
<w:p>
<w:pPr><w:pStyle w:val="Normal"/></w:pPr>
<w:r><w:t xml:space="preserve">narrow gauge: 307 km 1.000-m gauge</w:t></w:r>
</w:p>
<w:p>
<w:pPr><w:pStyle w:val="Normal"/></w:pPr>
<w:r><w:t xml:space="preserve">Highways:</w:t></w:r>
</w:p>
<w:p>
<w:pPr><w:pStyle w:val="Normal"/></w:pPr>
<w:r><w:t xml:space="preserve">total: 70,176 km</w:t></w:r>
</w:p>
<w:p>
<w:pPr><w:pStyle w:val="Normal"/></w:pPr>
<w:r><w:t xml:space="preserve">paved and graveled: 60,351 km (519 km of expressways)</w:t></w:r>
</w:p>
<w:p>
<w:pPr><w:pStyle w:val="Normal"/></w:pPr>
<w:r><w:t xml:space="preserve">unpaved: earth 9,825 km</w:t></w:r>
</w:p>
<w:p>
<w:pPr><w:pStyle w:val="Normal"/></w:pPr>
<w:r><w:t xml:space="preserve">Inland waterways: 820 km navigable; relatively unimportant to national</w:t></w:r>
</w:p>
<w:p>
<w:pPr><w:pStyle w:val="Normal"/></w:pPr>
<w:r><w:t xml:space="preserve">economy, used by shallow-draft craft limited to 300 metric-ton cargo</w:t></w:r>
</w:p>
<w:p>
<w:pPr><w:pStyle w:val="Normal"/></w:pPr>
<w:r><w:t xml:space="preserve">capacity</w:t></w:r>
</w:p>
<w:p>
<w:pPr><w:pStyle w:val="Normal"/></w:pPr>
<w:r><w:t xml:space="preserve">Pipelines: crude oil 22 km; petroleum products 58 km</w:t></w:r>
</w:p>
<w:p>
<w:pPr><w:pStyle w:val="Normal"/></w:pPr>
<w:r><w:t xml:space="preserve">Ports: Aveiro, Funchal (Madeira Islands), Horta (Azores), Leixoes,</w:t></w:r>
</w:p>
<w:p>
<w:pPr><w:pStyle w:val="Normal"/></w:pPr>
<w:r><w:t xml:space="preserve">Lisbon, Porto, Ponta Delgada (Azores), Praia da Vitoria (Azores),</w:t></w:r>
</w:p>
<w:p>
<w:pPr><w:pStyle w:val="Normal"/></w:pPr>
<w:r><w:t xml:space="preserve">Setubal, Viana do Castelo</w:t></w:r>
</w:p>
<w:p>
<w:pPr><w:pStyle w:val="Normal"/></w:pPr>
<w:r><w:t xml:space="preserve">Merchant marine:</w:t></w:r>
</w:p>
<w:p>
<w:pPr><w:pStyle w:val="Normal"/></w:pPr>
<w:r><w:t xml:space="preserve">total: 65 ships (1,000 GRT or over) totaling 852,785 GRT/1,545,804 DWT</w:t></w:r>
</w:p>
<w:p>
<w:pPr><w:pStyle w:val="Normal"/></w:pPr>
<w:r><w:t xml:space="preserve">ships by type: bulk 5, cargo 28, chemical tanker 5, container 4,</w:t></w:r>
</w:p>
<w:p>
<w:pPr><w:pStyle w:val="Normal"/></w:pPr>
<w:r><w:t xml:space="preserve">liquefied gas tanker 2, oil tanker 17, refrigerated cargo 2,</w:t></w:r>
</w:p>
<w:p>
<w:pPr><w:pStyle w:val="Normal"/></w:pPr>
<w:r><w:t xml:space="preserve">roll-on/roll-off cargo 1, short-sea passenger 1</w:t></w:r>
</w:p>
<w:p>
<w:pPr><w:pStyle w:val="Normal"/></w:pPr>
<w:r><w:t xml:space="preserve">note: Portugal has created a captive register on Madeira for</w:t></w:r>
</w:p>
<w:p>
<w:pPr><w:pStyle w:val="Normal"/></w:pPr>
<w:r><w:t xml:space="preserve">Portuguese-owned ships; ships on the Madeira Register (MAR) will have</w:t></w:r>
</w:p>
<w:p>
<w:pPr><w:pStyle w:val="Normal"/></w:pPr>
<w:r><w:t xml:space="preserve">taxation and crewing benefits of a flag of convenience; in addition,</w:t></w:r>
</w:p>
<w:p>
<w:pPr><w:pStyle w:val="Normal"/></w:pPr>
<w:r><w:t xml:space="preserve">Portugal owns 25 ships (1,000 GRT or over) totaling 155,776 DWT that</w:t></w:r>
</w:p>
<w:p>
<w:pPr><w:pStyle w:val="Normal"/></w:pPr>
<w:r><w:t xml:space="preserve">operate under Panamanian and Maltese registry</w:t></w:r>
</w:p>
<w:p>
<w:pPr><w:pStyle w:val="Normal"/></w:pPr>
<w:r><w:t xml:space="preserve">Airports:</w:t></w:r>
</w:p>
<w:p>
<w:pPr><w:pStyle w:val="Normal"/></w:pPr>
<w:r><w:t xml:space="preserve">total: 65</w:t></w:r>
</w:p>
<w:p>
<w:pPr><w:pStyle w:val="Normal"/></w:pPr>
<w:r><w:t xml:space="preserve">with paved runways over 3,047 m: 5</w:t></w:r>
</w:p>
<w:p>
<w:pPr><w:pStyle w:val="Normal"/></w:pPr>
<w:r><w:t xml:space="preserve">with paved runways 2,438 to 3,047 m: 8</w:t></w:r>
</w:p>
<w:p>
<w:pPr><w:pStyle w:val="Normal"/></w:pPr>
<w:r><w:t xml:space="preserve">with paved runways 1,524 to 2,437 m: 3</w:t></w:r>
</w:p>
<w:p>
<w:pPr><w:pStyle w:val="Normal"/></w:pPr>
<w:r><w:t xml:space="preserve">with paved runways 914 to 1,523 m: 18</w:t></w:r>
</w:p>
<w:p>
<w:pPr><w:pStyle w:val="Normal"/></w:pPr>
<w:r><w:t xml:space="preserve">with paved runways under 914 m: 29</w:t></w:r>
</w:p>
<w:p>
<w:pPr><w:pStyle w:val="Normal"/></w:pPr>
<w:r><w:t xml:space="preserve">with unpaved runways 914 to 1,523 m: 2</w:t></w:r>
</w:p>
<w:p>
<w:pPr><w:pStyle w:val="Normal"/></w:pPr>
<w:r><w:t xml:space="preserve">@Portugal:Communications</w:t></w:r>
</w:p>
<w:p>
<w:pPr><w:pStyle w:val="Normal"/></w:pPr>
<w:r><w:t xml:space="preserve">Telephone system: 2,690,000 telephones</w:t></w:r>
</w:p>
<w:p>
<w:pPr><w:pStyle w:val="Normal"/></w:pPr>
<w:r><w:t xml:space="preserve">local: NA</w:t></w:r>
</w:p>
<w:p>
<w:pPr><w:pStyle w:val="Normal"/></w:pPr>
<w:r><w:t xml:space="preserve">intercity: generally adequate integrated network of coaxial cables,</w:t></w:r>
</w:p>
<w:p>
<w:pPr><w:pStyle w:val="Normal"/></w:pPr>
<w:r><w:t xml:space="preserve">open wire and microwave radio relay, domestic satellite earth stations</w:t></w:r>
</w:p>
<w:p>
<w:pPr><w:pStyle w:val="Normal"/></w:pPr>
<w:r><w:t xml:space="preserve">international: 6 submarine cables; 3 INTELSAT (2 Atlantic Ocean and 1</w:t></w:r>
</w:p>
<w:p>
<w:pPr><w:pStyle w:val="Normal"/></w:pPr>
<w:r><w:t xml:space="preserve">Indian Ocean), EUTELSAT earth stations; tropospheric link to Azores</w:t></w:r>
</w:p>
<w:p>
<w:pPr><w:pStyle w:val="Normal"/></w:pPr>
<w:r><w:t xml:space="preserve">Radio:</w:t></w:r>
</w:p>
<w:p>
<w:pPr><w:pStyle w:val="Normal"/></w:pPr>
<w:r><w:t xml:space="preserve">broadcast stations: AM 57, FM 66 (repeaters 22),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66 (repeaters 23)</w:t></w:r>
</w:p>
<w:p>
<w:pPr><w:pStyle w:val="Normal"/></w:pPr>
<w:r><w:t xml:space="preserve">televisions: NA</w:t></w:r>
</w:p>
<w:p>
<w:pPr><w:pStyle w:val="Normal"/></w:pPr>
<w:r><w:t xml:space="preserve">@Portugal:Defense Forces</w:t></w:r>
</w:p>
<w:p>
<w:pPr><w:pStyle w:val="Normal"/></w:pPr>
<w:r><w:t xml:space="preserve">Branches: Army, Navy (includes Marines), Air Force, National</w:t></w:r>
</w:p>
<w:p>
<w:pPr><w:pStyle w:val="Normal"/></w:pPr>
<w:r><w:t xml:space="preserve">Republican Guard, Fiscal Guard, Public Security Police</w:t></w:r>
</w:p>
<w:p>
<w:pPr><w:pStyle w:val="Normal"/></w:pPr>
<w:r><w:t xml:space="preserve">Manpower availability: males age 15-49 2,747,357; males fit for</w:t></w:r>
</w:p>
<w:p>
<w:pPr><w:pStyle w:val="Normal"/></w:pPr>
<w:r><w:t xml:space="preserve">military service 2,223,299; males reach military age (20) annually</w:t></w:r>
</w:p>
<w:p>
<w:pPr><w:pStyle w:val="Normal"/></w:pPr>
<w:r><w:t xml:space="preserve">90,402 (1995 est.)</w:t></w:r>
</w:p>
<w:p>
<w:pPr><w:pStyle w:val="Normal"/></w:pPr>
<w:r><w:t xml:space="preserve">Defense expenditures: exchange rate conversion - $2.4 billion, 2.9%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PUERTO RICO</w:t></w:r>
</w:p>
<w:p>
<w:pPr><w:pStyle w:val="Normal"/></w:pPr>
<w:r><w:t xml:space="preserve">(commonwealth associated with the US)</w:t></w:r>
</w:p>
<w:p>
<w:pPr><w:pStyle w:val="Normal"/></w:pPr>
<w:r><w:t xml:space="preserve">@Puerto Rico:Geography</w:t></w:r>
</w:p>
<w:p>
<w:pPr><w:pStyle w:val="Normal"/></w:pPr>
<w:r><w:t xml:space="preserve">Location: Caribbean, island between the Caribbean Sea and the North</w:t></w:r>
</w:p>
<w:p>
<w:pPr><w:pStyle w:val="Normal"/></w:pPr>
<w:r><w:t xml:space="preserve">Atlantic Ocean, east of the Dominican Republic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9,104 sq km</w:t></w:r>
</w:p>
<w:p>
<w:pPr><w:pStyle w:val="Normal"/></w:pPr>
<w:r><w:t xml:space="preserve">land area: 8,959 sq km</w:t></w:r>
</w:p>
<w:p>
<w:pPr><w:pStyle w:val="Normal"/></w:pPr>
<w:r><w:t xml:space="preserve">comparative area: slightly less than three times the size of Rhode</w:t></w:r>
</w:p>
<w:p>
<w:pPr><w:pStyle w:val="Normal"/></w:pPr>
<w:r><w:t xml:space="preserve">Island</w:t></w:r>
</w:p>
<w:p>
<w:pPr><w:pStyle w:val="Normal"/></w:pPr>
<w:r><w:t xml:space="preserve">Land boundaries: 0 km</w:t></w:r>
</w:p>
<w:p>
<w:pPr><w:pStyle w:val="Normal"/></w:pPr>
<w:r><w:t xml:space="preserve">Coastline: 501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marine, mild, little seasonal temperature variation</w:t></w:r>
</w:p>
<w:p>
<w:pPr><w:pStyle w:val="Normal"/></w:pPr>
<w:r><w:t xml:space="preserve">Terrain: mostly mountains with coastal plain belt in north; mountains</w:t></w:r>
</w:p>
<w:p>
<w:pPr><w:pStyle w:val="Normal"/></w:pPr>
<w:r><w:t xml:space="preserve">precipitous to sea on west coast; sandy beaches along most coastal</w:t></w:r>
</w:p>
<w:p>
<w:pPr><w:pStyle w:val="Normal"/></w:pPr>
<w:r><w:t xml:space="preserve">areas</w:t></w:r>
</w:p>
<w:p>
<w:pPr><w:pStyle w:val="Normal"/></w:pPr>
<w:r><w:t xml:space="preserve">Natural resources: some copper and nickel, potential for onshore and</w:t></w:r>
</w:p>
<w:p>
<w:pPr><w:pStyle w:val="Normal"/></w:pPr>
<w:r><w:t xml:space="preserve">offshore crude oil</w:t></w:r>
</w:p>
<w:p>
<w:pPr><w:pStyle w:val="Normal"/></w:pPr>
<w:r><w:t xml:space="preserve">Land use:</w:t></w:r>
</w:p>
<w:p>
<w:pPr><w:pStyle w:val="Normal"/></w:pPr>
<w:r><w:t xml:space="preserve">arable land: 8%</w:t></w:r>
</w:p>
<w:p>
<w:pPr><w:pStyle w:val="Normal"/></w:pPr>
<w:r><w:t xml:space="preserve">permanent crops: 9%</w:t></w:r>
</w:p>
<w:p>
<w:pPr><w:pStyle w:val="Normal"/></w:pPr>
<w:r><w:t xml:space="preserve">meadows and pastures: 41%</w:t></w:r>
</w:p>
<w:p>
<w:pPr><w:pStyle w:val="Normal"/></w:pPr>
<w:r><w:t xml:space="preserve">forest and woodland: 20%</w:t></w:r>
</w:p>
<w:p>
<w:pPr><w:pStyle w:val="Normal"/></w:pPr>
<w:r><w:t xml:space="preserve">other: 22%</w:t></w:r>
</w:p>
<w:p>
<w:pPr><w:pStyle w:val="Normal"/></w:pPr>
<w:r><w:t xml:space="preserve">Irrigated land: 390 sq km (1989 est.)</w:t></w:r>
</w:p>
<w:p>
<w:pPr><w:pStyle w:val="Normal"/></w:pPr>
<w:r><w:t xml:space="preserve">Environment:</w:t></w:r>
</w:p>
<w:p>
<w:pPr><w:pStyle w:val="Normal"/></w:pPr>
<w:r><w:t xml:space="preserve">current issues: the recent drought has caused water levels in</w:t></w:r>
</w:p>
<w:p>
<w:pPr><w:pStyle w:val="Normal"/></w:pPr>
<w:r><w:t xml:space="preserve">reservoirs to drop and prompted water rationing for more than one-half</w:t></w:r>
</w:p>
<w:p>
<w:pPr><w:pStyle w:val="Normal"/></w:pPr>
<w:r><w:t xml:space="preserve">of the population</w:t></w:r>
</w:p>
<w:p>
<w:pPr><w:pStyle w:val="Normal"/></w:pPr>
<w:r><w:t xml:space="preserve">natural hazards: periodic droughts</w:t></w:r>
</w:p>
<w:p>
<w:pPr><w:pStyle w:val="Normal"/></w:pPr>
<w:r><w:t xml:space="preserve">international agreements: NA</w:t></w:r>
</w:p>
<w:p>
<w:pPr><w:pStyle w:val="Normal"/></w:pPr>
<w:r><w:t xml:space="preserve">Note: important location along the Mona Passage - a key shipping lane</w:t></w:r>
</w:p>
<w:p>
<w:pPr><w:pStyle w:val="Normal"/></w:pPr>
<w:r><w:t xml:space="preserve">to the Panama Canal; San Juan is one of the biggest and best natural</w:t></w:r>
</w:p>
<w:p>
<w:pPr><w:pStyle w:val="Normal"/></w:pPr>
<w:r><w:t xml:space="preserve">harbors in the Caribbean; many small rivers and high central mountains</w:t></w:r>
</w:p>
<w:p>
<w:pPr><w:pStyle w:val="Normal"/></w:pPr>
<w:r><w:t xml:space="preserve">ensure land is well watered; south coast relatively dry; fertile</w:t></w:r>
</w:p>
<w:p>
<w:pPr><w:pStyle w:val="Normal"/></w:pPr>
<w:r><w:t xml:space="preserve">coastal plain belt in north</w:t></w:r>
</w:p>
<w:p>
<w:pPr><w:pStyle w:val="Normal"/></w:pPr>
<w:r><w:t xml:space="preserve">@Puerto Rico:People</w:t></w:r>
</w:p>
<w:p>
<w:pPr><w:pStyle w:val="Normal"/></w:pPr>
<w:r><w:t xml:space="preserve">Population: 3,812,569 (July 1995 est.)</w:t></w:r>
</w:p>
<w:p>
<w:pPr><w:pStyle w:val="Normal"/></w:pPr>
<w:r><w:t xml:space="preserve">Age structure:</w:t></w:r>
</w:p>
<w:p>
<w:pPr><w:pStyle w:val="Normal"/></w:pPr>
<w:r><w:t xml:space="preserve">0-14 years: 25% (female 466,596; male 489,127)</w:t></w:r>
</w:p>
<w:p>
<w:pPr><w:pStyle w:val="Normal"/></w:pPr>
<w:r><w:t xml:space="preserve">15-64 years: 65% (female 1,274,765; male 1,195,785)</w:t></w:r>
</w:p>
<w:p>
<w:pPr><w:pStyle w:val="Normal"/></w:pPr>
<w:r><w:t xml:space="preserve">65 years and over: 10% (female 213,716; male 172,580) (July 1995 est.)</w:t></w:r>
</w:p>
<w:p>
<w:pPr><w:pStyle w:val="Normal"/></w:pPr>
<w:r><w:t xml:space="preserve">Population growth rate: 0.16% (1995 est.)</w:t></w:r>
</w:p>
<w:p>
<w:pPr><w:pStyle w:val="Normal"/></w:pPr>
<w:r><w:t xml:space="preserve">Birth rate: 15.92 births/1,000 population (1995 est.)</w:t></w:r>
</w:p>
<w:p>
<w:pPr><w:pStyle w:val="Normal"/></w:pPr>
<w:r><w:t xml:space="preserve">Death rate: 7.47 deaths/1,000 population (1995 est.)</w:t></w:r>
</w:p>
<w:p>
<w:pPr><w:pStyle w:val="Normal"/></w:pPr>
<w:r><w:t xml:space="preserve">Net migration rate: -6.81 migrant(s)/1,000 population (1995 est.)</w:t></w:r>
</w:p>
<w:p>
<w:pPr><w:pStyle w:val="Normal"/></w:pPr>
<w:r><w:t xml:space="preserve">Infant mortality rate: 12.8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75.1 years</w:t></w:r>
</w:p>
<w:p>
<w:pPr><w:pStyle w:val="Normal"/></w:pPr>
<w:r><w:t xml:space="preserve">male: 70.78 years</w:t></w:r>
</w:p>
<w:p>
<w:pPr><w:pStyle w:val="Normal"/></w:pPr>
<w:r><w:t xml:space="preserve">female: 79.66 years (1995 est.)</w:t></w:r>
</w:p>
<w:p>
<w:pPr><w:pStyle w:val="Normal"/></w:pPr>
<w:r><w:t xml:space="preserve">Total fertility rate: 1.98 children born/woman (1995 est.)</w:t></w:r>
</w:p>
<w:p>
<w:pPr><w:pStyle w:val="Normal"/></w:pPr>
<w:r><w:t xml:space="preserve">Nationality:</w:t></w:r>
</w:p>
<w:p>
<w:pPr><w:pStyle w:val="Normal"/></w:pPr>
<w:r><w:t xml:space="preserve">noun: Puerto Rican(s) (US citizens)</w:t></w:r>
</w:p>
<w:p>
<w:pPr><w:pStyle w:val="Normal"/></w:pPr>
<w:r><w:t xml:space="preserve">adjective: Puerto Rican</w:t></w:r>
</w:p>
<w:p>
<w:pPr><w:pStyle w:val="Normal"/></w:pPr>
<w:r><w:t xml:space="preserve">Ethnic divisions: Hispanic</w:t></w:r>
</w:p>
<w:p>
<w:pPr><w:pStyle w:val="Normal"/></w:pPr>
<w:r><w:t xml:space="preserve">Religions: Roman Catholic 85%, Protestant denominations and other 15%</w:t></w:r>
</w:p>
<w:p>
<w:pPr><w:pStyle w:val="Normal"/></w:pPr>
<w:r><w:t xml:space="preserve">Languages: Spanish, English</w:t></w:r>
</w:p>
<w:p>
<w:pPr><w:pStyle w:val="Normal"/></w:pPr>
<w:r><w:t xml:space="preserve">Literacy: age 15 and over can read and write (1980)</w:t></w:r>
</w:p>
<w:p>
<w:pPr><w:pStyle w:val="Normal"/></w:pPr>
<w:r><w:t xml:space="preserve">total population: 89%</w:t></w:r>
</w:p>
<w:p>
<w:pPr><w:pStyle w:val="Normal"/></w:pPr>
<w:r><w:t xml:space="preserve">male: 90%</w:t></w:r>
</w:p>
<w:p>
<w:pPr><w:pStyle w:val="Normal"/></w:pPr>
<w:r><w:t xml:space="preserve">female: 88%</w:t></w:r>
</w:p>
<w:p>
<w:pPr><w:pStyle w:val="Normal"/></w:pPr>
<w:r><w:t xml:space="preserve">Labor force: 1.2 million (1993)</w:t></w:r>
</w:p>
<w:p>
<w:pPr><w:pStyle w:val="Normal"/></w:pPr>
<w:r><w:t xml:space="preserve">by occupation: government 22%, manufacturing 17%, trade 20%,</w:t></w:r>
</w:p>
<w:p>
<w:pPr><w:pStyle w:val="Normal"/></w:pPr>
<w:r><w:t xml:space="preserve">construction 6%, communications and transportation 5%, other 30%</w:t></w:r>
</w:p>
<w:p>
<w:pPr><w:pStyle w:val="Normal"/></w:pPr>
<w:r><w:t xml:space="preserve">(1993)</w:t></w:r>
</w:p>
<w:p>
<w:pPr><w:pStyle w:val="Normal"/></w:pPr>
<w:r><w:t xml:space="preserve">@Puerto Rico:Government</w:t></w:r>
</w:p>
<w:p>
<w:pPr><w:pStyle w:val="Normal"/></w:pPr>
<w:r><w:t xml:space="preserve">Names:</w:t></w:r>
</w:p>
<w:p>
<w:pPr><w:pStyle w:val="Normal"/></w:pPr>
<w:r><w:t xml:space="preserve">conventional long form: Commonwealth of Puerto Rico</w:t></w:r>
</w:p>
<w:p>
<w:pPr><w:pStyle w:val="Normal"/></w:pPr>
<w:r><w:t xml:space="preserve">conventional short form: Puerto Rico</w:t></w:r>
</w:p>
<w:p>
<w:pPr><w:pStyle w:val="Normal"/></w:pPr>
<w:r><w:t xml:space="preserve">Digraph: RQ</w:t></w:r>
</w:p>
<w:p>
<w:pPr><w:pStyle w:val="Normal"/></w:pPr>
<w:r><w:t xml:space="preserve">Type: commonwealth associated with the US</w:t></w:r>
</w:p>
<w:p>
<w:pPr><w:pStyle w:val="Normal"/></w:pPr>
<w:r><w:t xml:space="preserve">Capital: San Juan</w:t></w:r>
</w:p>
<w:p>
<w:pPr><w:pStyle w:val="Normal"/></w:pPr>
<w:r><w:t xml:space="preserve">Administrative divisions: none (commonwealth associated with the US);</w:t></w:r>
</w:p>
<w:p>
<w:pPr><w:pStyle w:val="Normal"/></w:pPr>
<w:r><w:t xml:space="preserve">note - there are 78 municipalities</w:t></w:r>
</w:p>
<w:p>
<w:pPr><w:pStyle w:val="Normal"/></w:pPr>
<w:r><w:t xml:space="preserve">Independence: none (commonwealth associated with the US)</w:t></w:r>
</w:p>
<w:p>
<w:pPr><w:pStyle w:val="Normal"/></w:pPr>
<w:r><w:t xml:space="preserve">National holiday: US Independence Day, 4 July (1776)</w:t></w:r>
</w:p>
<w:p>
<w:pPr><w:pStyle w:val="Normal"/></w:pPr>
<w:r><w:t xml:space="preserve">Constitution: ratified 3 March 1952; approved by US Congress 3 July</w:t></w:r>
</w:p>
<w:p>
<w:pPr><w:pStyle w:val="Normal"/></w:pPr>
<w:r><w:t xml:space="preserve">1952; effective 25 July 1952</w:t></w:r>
</w:p>
<w:p>
<w:pPr><w:pStyle w:val="Normal"/></w:pPr>
<w:r><w:t xml:space="preserve">Legal system: based on Spanish civil code</w:t></w:r>
</w:p>
<w:p>
<w:pPr><w:pStyle w:val="Normal"/></w:pPr>
<w:r><w:t xml:space="preserve">Suffrage: 18 years of age; universal; indigenous inhabitants are US</w:t></w:r>
</w:p>
<w:p>
<w:pPr><w:pStyle w:val="Normal"/></w:pPr>
<w:r><w:t xml:space="preserve">citizens but do not vote in US presidential elections</w:t></w:r>
</w:p>
<w:p>
<w:pPr><w:pStyle w:val="Normal"/></w:pPr>
<w:r><w:t xml:space="preserve">Executive branch:</w:t></w:r>
</w:p>
<w:p>
<w:pPr><w:pStyle w:val="Normal"/></w:pPr>
<w:r><w:t xml:space="preserve">chief of state: President William Jefferson CLINTON (since 20 January</w:t></w:r>
</w:p>
<w:p>
<w:pPr><w:pStyle w:val="Normal"/></w:pPr>
<w:r><w:t xml:space="preserve">1993); Vice President Albert GORE, Jr. (since 20 January 1993)</w:t></w:r>
</w:p>
<w:p>
<w:pPr><w:pStyle w:val="Normal"/></w:pPr>
<w:r><w:t xml:space="preserve">head of government: Governor Pedro ROSSELLO (since 2 January 1993);</w:t></w:r>
</w:p>
<w:p>
<w:pPr><w:pStyle w:val="Normal"/></w:pPr>
<w:r><w:t xml:space="preserve">election last held 3 November 1992 (next to be held 5 November 1996);</w:t></w:r>
</w:p>
<w:p>
<w:pPr><w:pStyle w:val="Normal"/></w:pPr>
<w:r><w:t xml:space="preserve">results - Pedro ROSSELLO (PNP) 50%, Victoria MUNOZ (PPD) 46%, Fernando</w:t></w:r>
</w:p>
<w:p>
<w:pPr><w:pStyle w:val="Normal"/></w:pPr>
<w:r><w:t xml:space="preserve">MARTIN (PIP) 4%</w:t></w:r>
</w:p>
<w:p>
<w:pPr><w:pStyle w:val="Normal"/></w:pPr>
<w:r><w:t xml:space="preserve">Legislative branch: bicameral Legislative Assembly</w:t></w:r>
</w:p>
<w:p>
<w:pPr><w:pStyle w:val="Normal"/></w:pPr>
<w:r><w:t xml:space="preserve">Senate: elections last held 3 November 1992 (next to be held 5</w:t></w:r>
</w:p>
<w:p>
<w:pPr><w:pStyle w:val="Normal"/></w:pPr>
<w:r><w:t xml:space="preserve">November 1996); results - percent of vote by party NA; seats - (29</w:t></w:r>
</w:p>
<w:p>
<w:pPr><w:pStyle w:val="Normal"/></w:pPr>
<w:r><w:t xml:space="preserve">total) PNP 20, PPD 8, PIP 1</w:t></w:r>
</w:p>
<w:p>
<w:pPr><w:pStyle w:val="Normal"/></w:pPr>
<w:r><w:t xml:space="preserve">House of Representatives: elections last held 3 November 1992 (next to</w:t></w:r>
</w:p>
<w:p>
<w:pPr><w:pStyle w:val="Normal"/></w:pPr>
<w:r><w:t xml:space="preserve">be held NA November 1996); results - percent of vote by party NA;</w:t></w:r>
</w:p>
<w:p>
<w:pPr><w:pStyle w:val="Normal"/></w:pPr>
<w:r><w:t xml:space="preserve">seats - (53 total) PNP 36, PPD 16, PIP 1</w:t></w:r>
</w:p>
<w:p>
<w:pPr><w:pStyle w:val="Normal"/></w:pPr>
<w:r><w:t xml:space="preserve">US House of Representatives: elections last held 3 November 1992 (next</w:t></w:r>
</w:p>
<w:p>
<w:pPr><w:pStyle w:val="Normal"/></w:pPr>
<w:r><w:t xml:space="preserve">to be held 5 November 1996); results - percent of vote by party NA;</w:t></w:r>
</w:p>
<w:p>
<w:pPr><w:pStyle w:val="Normal"/></w:pPr>
<w:r><w:t xml:space="preserve">seats - (1 total) PNP 1 (Carlos Romero BARCELO); note - Puerto Rico</w:t></w:r>
</w:p>
<w:p>
<w:pPr><w:pStyle w:val="Normal"/></w:pPr>
<w:r><w:t xml:space="preserve">elects one representative to the US House of Representatives</w:t></w:r>
</w:p>
<w:p>
<w:pPr><w:pStyle w:val="Normal"/></w:pPr>
<w:r><w:t xml:space="preserve">Judicial branch: Supreme Court, Superior Courts, Municipal Courts</w:t></w:r>
</w:p>
<w:p>
<w:pPr><w:pStyle w:val="Normal"/></w:pPr>
<w:r><w:t xml:space="preserve">Political parties and leaders: National Republican Party of Puerto</w:t></w:r>
</w:p>
<w:p>
<w:pPr><w:pStyle w:val="Normal"/></w:pPr>
<w:r><w:t xml:space="preserve">Rico, Luis FERRE; Popular Democratic Party (PPD), Hector ACEVEDO; New</w:t></w:r>
</w:p>
<w:p>
<w:pPr><w:pStyle w:val="Normal"/></w:pPr>
<w:r><w:t xml:space="preserve">Progressive Party (PNP), Pedro ROSSELLO; Puerto Rican Socialist Party</w:t></w:r>
</w:p>
<w:p>
<w:pPr><w:pStyle w:val="Normal"/></w:pPr>
<w:r><w:t xml:space="preserve">(PSP) has been disbanded (1994); Puerto Rican Independence Party</w:t></w:r>
</w:p>
<w:p>
<w:pPr><w:pStyle w:val="Normal"/></w:pPr>
<w:r><w:t xml:space="preserve">(PIP), Ruben BERRIOS Martinez; Puerto Rican Communist Party (PCP),</w:t></w:r>
</w:p>
<w:p>
<w:pPr><w:pStyle w:val="Normal"/></w:pPr>
<w:r><w:t xml:space="preserve">leader(s) unknown</w:t></w:r>
</w:p>
<w:p>
<w:pPr><w:pStyle w:val="Normal"/></w:pPr>
<w:r><w:t xml:space="preserve">Other political or pressure groups: Armed Forces for National</w:t></w:r>
</w:p>
<w:p>
<w:pPr><w:pStyle w:val="Normal"/></w:pPr>
<w:r><w:t xml:space="preserve">Liberation (FALN); Volunteers of the Puerto Rican Revolution; Boricua</w:t></w:r>
</w:p>
<w:p>
<w:pPr><w:pStyle w:val="Normal"/></w:pPr>
<w:r><w:t xml:space="preserve">Popular Army (also known as the Macheteros); Armed Forces of Popular</w:t></w:r>
</w:p>
<w:p>
<w:pPr><w:pStyle w:val="Normal"/></w:pPr>
<w:r><w:t xml:space="preserve">Resistance</w:t></w:r>
</w:p>
<w:p>
<w:pPr><w:pStyle w:val="Normal"/></w:pPr>
<w:r><w:t xml:space="preserve">Member of: CARICOM (observer), ECLAC (associate), FAO (associate),</w:t></w:r>
</w:p>
<w:p>
<w:pPr><w:pStyle w:val="Normal"/></w:pPr>
<w:r><w:t xml:space="preserve">ICFTU, INTERPOL (subbureau), IOC, WCL, WFTU, WHO (associate), WTO</w:t></w:r>
</w:p>
<w:p>
<w:pPr><w:pStyle w:val="Normal"/></w:pPr>
<w:r><w:t xml:space="preserve">(associate)</w:t></w:r>
</w:p>
<w:p>
<w:pPr><w:pStyle w:val="Normal"/></w:pPr>
<w:r><w:t xml:space="preserve">Diplomatic representation in US: none (commonwealth associated with</w:t></w:r>
</w:p>
<w:p>
<w:pPr><w:pStyle w:val="Normal"/></w:pPr>
<w:r><w:t xml:space="preserve">the US)</w:t></w:r>
</w:p>
<w:p>
<w:pPr><w:pStyle w:val="Normal"/></w:pPr>
<w:r><w:t xml:space="preserve">US diplomatic representation: none (commonwealth associated with the</w:t></w:r>
</w:p>
<w:p>
<w:pPr><w:pStyle w:val="Normal"/></w:pPr>
<w:r><w:t xml:space="preserve">US)</w:t></w:r>
</w:p>
<w:p>
<w:pPr><w:pStyle w:val="Normal"/></w:pPr>
<w:r><w:t xml:space="preserve">Flag: five equal horizontal bands of red (top and bottom) alternating</w:t></w:r>
</w:p>
<w:p>
<w:pPr><w:pStyle w:val="Normal"/></w:pPr>
<w:r><w:t xml:space="preserve">with white; a blue isosceles triangle based on the hoist side bears a</w:t></w:r>
</w:p>
<w:p>
<w:pPr><w:pStyle w:val="Normal"/></w:pPr>
<w:r><w:t xml:space="preserve">large white five-pointed star in the center; design based on the US</w:t></w:r>
</w:p>
<w:p>
<w:pPr><w:pStyle w:val="Normal"/></w:pPr>
<w:r><w:t xml:space="preserve">flag</w:t></w:r>
</w:p>
<w:p>
<w:pPr><w:pStyle w:val="Normal"/></w:pPr>
<w:r><w:t xml:space="preserve">@Puerto Rico:Economy</w:t></w:r>
</w:p>
<w:p>
<w:pPr><w:pStyle w:val="Normal"/></w:pPr>
<w:r><w:t xml:space="preserve">Overview: Puerto Rico has one of the most dynamic economies in the</w:t></w:r>
</w:p>
<w:p>
<w:pPr><w:pStyle w:val="Normal"/></w:pPr>
<w:r><w:t xml:space="preserve">Caribbean region. Industry has surpassed agriculture as the primary</w:t></w:r>
</w:p>
<w:p>
<w:pPr><w:pStyle w:val="Normal"/></w:pPr>
<w:r><w:t xml:space="preserve">sector of economic activity and income. Encouraged by duty free access</w:t></w:r>
</w:p>
<w:p>
<w:pPr><w:pStyle w:val="Normal"/></w:pPr>
<w:r><w:t xml:space="preserve">to the US and by tax incentives, US firms have invested heavily in</w:t></w:r>
</w:p>
<w:p>
<w:pPr><w:pStyle w:val="Normal"/></w:pPr>
<w:r><w:t xml:space="preserve">Puerto Rico since the 1950s. US minimum wage laws apply. Important</w:t></w:r>
</w:p>
<w:p>
<w:pPr><w:pStyle w:val="Normal"/></w:pPr>
<w:r><w:t xml:space="preserve">industries include pharmaceuticals, electronics, textiles,</w:t></w:r>
</w:p>
<w:p>
<w:pPr><w:pStyle w:val="Normal"/></w:pPr>
<w:r><w:t xml:space="preserve">petrochemicals, and processed foods. Sugar production has lost out to</w:t></w:r>
</w:p>
<w:p>
<w:pPr><w:pStyle w:val="Normal"/></w:pPr>
<w:r><w:t xml:space="preserve">dairy production and other livestock products as the main source of</w:t></w:r>
</w:p>
<w:p>
<w:pPr><w:pStyle w:val="Normal"/></w:pPr>
<w:r><w:t xml:space="preserve">income in the agricultural sector. Tourism has traditionally been an</w:t></w:r>
</w:p>
<w:p>
<w:pPr><w:pStyle w:val="Normal"/></w:pPr>
<w:r><w:t xml:space="preserve">important source of income for the island, with estimated arrivals of</w:t></w:r>
</w:p>
<w:p>
<w:pPr><w:pStyle w:val="Normal"/></w:pPr>
<w:r><w:t xml:space="preserve">nearly 3.9 million tourists in 1993.</w:t></w:r>
</w:p>
<w:p>
<w:pPr><w:pStyle w:val="Normal"/></w:pPr>
<w:r><w:t xml:space="preserve">National product: GDP - purchasing power parity - $26.8 billion (1994</w:t></w:r>
</w:p>
<w:p>
<w:pPr><w:pStyle w:val="Normal"/></w:pPr>
<w:r><w:t xml:space="preserve">est.)</w:t></w:r>
</w:p>
<w:p>
<w:pPr><w:pStyle w:val="Normal"/></w:pPr>
<w:r><w:t xml:space="preserve">National product real growth rate: 2.6% (1994 est.)</w:t></w:r>
</w:p>
<w:p>
<w:pPr><w:pStyle w:val="Normal"/></w:pPr>
<w:r><w:t xml:space="preserve">National product per capita: $7,050 (1994 est.)</w:t></w:r>
</w:p>
<w:p>
<w:pPr><w:pStyle w:val="Normal"/></w:pPr>
<w:r><w:t xml:space="preserve">Inflation rate (consumer prices): 2.9% (1994)</w:t></w:r>
</w:p>
<w:p>
<w:pPr><w:pStyle w:val="Normal"/></w:pPr>
<w:r><w:t xml:space="preserve">Unemployment rate: 16% (1994)</w:t></w:r>
</w:p>
<w:p>
<w:pPr><w:pStyle w:val="Normal"/></w:pPr>
<w:r><w:t xml:space="preserve">Budget:</w:t></w:r>
</w:p>
<w:p>
<w:pPr><w:pStyle w:val="Normal"/></w:pPr>
<w:r><w:t xml:space="preserve">revenues: $5.1 billion</w:t></w:r>
</w:p>
<w:p>
<w:pPr><w:pStyle w:val="Normal"/></w:pPr>
<w:r><w:t xml:space="preserve">expenditures: $5.1 billion, including capital expenditures of $NA</w:t></w:r>
</w:p>
<w:p>
<w:pPr><w:pStyle w:val="Normal"/></w:pPr>
<w:r><w:t xml:space="preserve">(FY94/95)</w:t></w:r>
</w:p>
<w:p>
<w:pPr><w:pStyle w:val="Normal"/></w:pPr>
<w:r><w:t xml:space="preserve">Exports: $21.8 billion (1994)</w:t></w:r>
</w:p>
<w:p>
<w:pPr><w:pStyle w:val="Normal"/></w:pPr>
<w:r><w:t xml:space="preserve">commodities: pharmaceuticals, electronics, apparel, canned tuna, rum,</w:t></w:r>
</w:p>
<w:p>
<w:pPr><w:pStyle w:val="Normal"/></w:pPr>
<w:r><w:t xml:space="preserve">beverage concentrates, medical equipment, instruments</w:t></w:r>
</w:p>
<w:p>
<w:pPr><w:pStyle w:val="Normal"/></w:pPr>
<w:r><w:t xml:space="preserve">partners: US 86.2% (1993)</w:t></w:r>
</w:p>
<w:p>
<w:pPr><w:pStyle w:val="Normal"/></w:pPr>
<w:r><w:t xml:space="preserve">Imports: $16.7 billion (1994)</w:t></w:r>
</w:p>
<w:p>
<w:pPr><w:pStyle w:val="Normal"/></w:pPr>
<w:r><w:t xml:space="preserve">commodities: chemicals, clothing, food, fish, petroleum products</w:t></w:r>
</w:p>
<w:p>
<w:pPr><w:pStyle w:val="Normal"/></w:pPr>
<w:r><w:t xml:space="preserve">partners: US 69.2% (1993)</w:t></w:r>
</w:p>
<w:p>
<w:pPr><w:pStyle w:val="Normal"/></w:pPr>
<w:r><w:t xml:space="preserve">External debt: $NA</w:t></w:r>
</w:p>
<w:p>
<w:pPr><w:pStyle w:val="Normal"/></w:pPr>
<w:r><w:t xml:space="preserve">Industrial production: growth rate 5% (1994 est.)</w:t></w:r>
</w:p>
<w:p>
<w:pPr><w:pStyle w:val="Normal"/></w:pPr>
<w:r><w:t xml:space="preserve">Electricity:</w:t></w:r>
</w:p>
<w:p>
<w:pPr><w:pStyle w:val="Normal"/></w:pPr>
<w:r><w:t xml:space="preserve">capacity: 4.230,000 kW</w:t></w:r>
</w:p>
<w:p>
<w:pPr><w:pStyle w:val="Normal"/></w:pPr>
<w:r><w:t xml:space="preserve">production: 15.6 billion kWh</w:t></w:r>
</w:p>
<w:p>
<w:pPr><w:pStyle w:val="Normal"/></w:pPr>
<w:r><w:t xml:space="preserve">consumption per capita: 3,819 kWh (1993)</w:t></w:r>
</w:p>
<w:p>
<w:pPr><w:pStyle w:val="Normal"/></w:pPr>
<w:r><w:t xml:space="preserve">Industries: manufacturing accounts for 39.4% of GDP; manufacturing of</w:t></w:r>
</w:p>
<w:p>
<w:pPr><w:pStyle w:val="Normal"/></w:pPr>
<w:r><w:t xml:space="preserve">pharmaceuticals, electronics, apparel, food products, instruments;</w:t></w:r>
</w:p>
<w:p>
<w:pPr><w:pStyle w:val="Normal"/></w:pPr>
<w:r><w:t xml:space="preserve">tourism</w:t></w:r>
</w:p>
<w:p>
<w:pPr><w:pStyle w:val="Normal"/></w:pPr>
<w:r><w:t xml:space="preserve">Agriculture: accounts for only 3% of labor force and just over 1% of</w:t></w:r>
</w:p>
<w:p>
<w:pPr><w:pStyle w:val="Normal"/></w:pPr>
<w:r><w:t xml:space="preserve">GDP; crops - sugarcane, coffee, pineapples, plantains, bananas;</w:t></w:r>
</w:p>
<w:p>
<w:pPr><w:pStyle w:val="Normal"/></w:pPr>
<w:r><w:t xml:space="preserve">livestock - cattle, chickens; imports a large share of food needs</w:t></w:r>
</w:p>
<w:p>
<w:pPr><w:pStyle w:val="Normal"/></w:pPr>
<w:r><w:t xml:space="preserve">(1993)</w:t></w:r>
</w:p>
<w:p>
<w:pPr><w:pStyle w:val="Normal"/></w:pPr>
<w:r><w:t xml:space="preserve">Economic aid: none</w:t></w:r>
</w:p>
<w:p>
<w:pPr><w:pStyle w:val="Normal"/></w:pPr>
<w:r><w:t xml:space="preserve">Currency: 1 United States dollar (US$) = 100 cents</w:t></w:r>
</w:p>
<w:p>
<w:pPr><w:pStyle w:val="Normal"/></w:pPr>
<w:r><w:t xml:space="preserve">Exchange rates: US currency is used</w:t></w:r>
</w:p>
<w:p>
<w:pPr><w:pStyle w:val="Normal"/></w:pPr>
<w:r><w:t xml:space="preserve">Fiscal year: 1 July - 30 June</w:t></w:r>
</w:p>
<w:p>
<w:pPr><w:pStyle w:val="Normal"/></w:pPr>
<w:r><w:t xml:space="preserve">@Puerto Rico:Transportation</w:t></w:r>
</w:p>
<w:p>
<w:pPr><w:pStyle w:val="Normal"/></w:pPr>
<w:r><w:t xml:space="preserve">Railroads:</w:t></w:r>
</w:p>
<w:p>
<w:pPr><w:pStyle w:val="Normal"/></w:pPr>
<w:r><w:t xml:space="preserve">total: 96 km rural narrow-gauge system for hauling sugarcane; note -</w:t></w:r>
</w:p>
<w:p>
<w:pPr><w:pStyle w:val="Normal"/></w:pPr>
<w:r><w:t xml:space="preserve">no passenger railroads</w:t></w:r>
</w:p>
<w:p>
<w:pPr><w:pStyle w:val="Normal"/></w:pPr>
<w:r><w:t xml:space="preserve">Highways:</w:t></w:r>
</w:p>
<w:p>
<w:pPr><w:pStyle w:val="Normal"/></w:pPr>
<w:r><w:t xml:space="preserve">total: 13,762 km</w:t></w:r>
</w:p>
<w:p>
<w:pPr><w:pStyle w:val="Normal"/></w:pPr>
<w:r><w:t xml:space="preserve">paved: 13,762 km (1982)</w:t></w:r>
</w:p>
<w:p>
<w:pPr><w:pStyle w:val="Normal"/></w:pPr>
<w:r><w:t xml:space="preserve">Ports: Guanica, Guayanilla, Guayama, Playa de Ponce, San Juan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31</w:t></w:r>
</w:p>
<w:p>
<w:pPr><w:pStyle w:val="Normal"/></w:pPr>
<w:r><w:t xml:space="preserve">with paved runways over 3,047 m: 3</w:t></w:r>
</w:p>
<w:p>
<w:pPr><w:pStyle w:val="Normal"/></w:pPr>
<w:r><w:t xml:space="preserve">with paved runways 1,524 to 2,437 m: 3</w:t></w:r>
</w:p>
<w:p>
<w:pPr><w:pStyle w:val="Normal"/></w:pPr>
<w:r><w:t xml:space="preserve">with paved runways 914 to 1,523 m: 9</w:t></w:r>
</w:p>
<w:p>
<w:pPr><w:pStyle w:val="Normal"/></w:pPr>
<w:r><w:t xml:space="preserve">with paved runways under 914 m: 14</w:t></w:r>
</w:p>
<w:p>
<w:pPr><w:pStyle w:val="Normal"/></w:pPr>
<w:r><w:t xml:space="preserve">with unpaved runways 914 to 1,523 m: 2</w:t></w:r>
</w:p>
<w:p>
<w:pPr><w:pStyle w:val="Normal"/></w:pPr>
<w:r><w:t xml:space="preserve">@Puerto Rico:Communications</w:t></w:r>
</w:p>
<w:p>
<w:pPr><w:pStyle w:val="Normal"/></w:pPr>
<w:r><w:t xml:space="preserve">Telephone system: NA telephones; modern system, integrated with that</w:t></w:r>
</w:p>
<w:p>
<w:pPr><w:pStyle w:val="Normal"/></w:pPr>
<w:r><w:t xml:space="preserve">of the US by high capacity submarine cable and INTELSAT with</w:t></w:r>
</w:p>
<w:p>
<w:pPr><w:pStyle w:val="Normal"/></w:pPr>
<w:r><w:t xml:space="preserve">high-speed data capability; digital telephone system with about 1</w:t></w:r>
</w:p>
<w:p>
<w:pPr><w:pStyle w:val="Normal"/></w:pPr>
<w:r><w:t xml:space="preserve">million lines; cellular telephone service (1990)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earth station and submarine cable</w:t></w:r>
</w:p>
<w:p>
<w:pPr><w:pStyle w:val="Normal"/></w:pPr>
<w:r><w:t xml:space="preserve">Radio:</w:t></w:r>
</w:p>
<w:p>
<w:pPr><w:pStyle w:val="Normal"/></w:pPr>
<w:r><w:t xml:space="preserve">broadcast stations: AM 50, FM 63,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9; note - cable television available with US</w:t></w:r>
</w:p>
<w:p>
<w:pPr><w:pStyle w:val="Normal"/></w:pPr>
<w:r><w:t xml:space="preserve">programs (1990)</w:t></w:r>
</w:p>
<w:p>
<w:pPr><w:pStyle w:val="Normal"/></w:pPr>
<w:r><w:t xml:space="preserve">televisions: NA</w:t></w:r>
</w:p>
<w:p>
<w:pPr><w:pStyle w:val="Normal"/></w:pPr>
<w:r><w:t xml:space="preserve">@Puerto Rico:Defense Forces</w:t></w:r>
</w:p>
<w:p>
<w:pPr><w:pStyle w:val="Normal"/></w:pPr>
<w:r><w:t xml:space="preserve">Branches: paramilitary National Guard, Police Force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QATAR</w:t></w:r>
</w:p>
<w:p>
<w:pPr><w:pStyle w:val="Normal"/></w:pPr>
<w:r><w:t xml:space="preserve">@Qatar:Geography</w:t></w:r>
</w:p>
<w:p>
<w:pPr><w:pStyle w:val="Normal"/></w:pPr>
<w:r><w:t xml:space="preserve">Location: Middle East, peninsula bordering the Persian Gulf and Saudi</w:t></w:r>
</w:p>
<w:p>
<w:pPr><w:pStyle w:val="Normal"/></w:pPr>
<w:r><w:t xml:space="preserve">Arabia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11,000 sq km</w:t></w:r>
</w:p>
<w:p>
<w:pPr><w:pStyle w:val="Normal"/></w:pPr>
<w:r><w:t xml:space="preserve">land area: 11,000 sq km</w:t></w:r>
</w:p>
<w:p>
<w:pPr><w:pStyle w:val="Normal"/></w:pPr>
<w:r><w:t xml:space="preserve">comparative area: slightly smaller than Connecticut</w:t></w:r>
</w:p>
<w:p>
<w:pPr><w:pStyle w:val="Normal"/></w:pPr>
<w:r><w:t xml:space="preserve">Land boundaries: total 60 km, Saudi Arabia 60 km</w:t></w:r>
</w:p>
<w:p>
<w:pPr><w:pStyle w:val="Normal"/></w:pPr>
<w:r><w:t xml:space="preserve">Coastline: 563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territorial dispute with Bahrain over the</w:t></w:r>
</w:p>
<w:p>
<w:pPr><w:pStyle w:val="Normal"/></w:pPr>
<w:r><w:t xml:space="preserve">Hawar Islands; maritime boundary with Bahrain</w:t></w:r>
</w:p>
<w:p>
<w:pPr><w:pStyle w:val="Normal"/></w:pPr>
<w:r><w:t xml:space="preserve">Climate: desert; hot, dry; humid and sultry in summer</w:t></w:r>
</w:p>
<w:p>
<w:pPr><w:pStyle w:val="Normal"/></w:pPr>
<w:r><w:t xml:space="preserve">Terrain: mostly flat and barren desert covered with loose sand and</w:t></w:r>
</w:p>
<w:p>
<w:pPr><w:pStyle w:val="Normal"/></w:pPr>
<w:r><w:t xml:space="preserve">gravel</w:t></w:r>
</w:p>
<w:p>
<w:pPr><w:pStyle w:val="Normal"/></w:pPr>
<w:r><w:t xml:space="preserve">Natural resources: petroleum, natural gas, fish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5%</w:t></w:r>
</w:p>
<w:p>
<w:pPr><w:pStyle w:val="Normal"/></w:pPr>
<w:r><w:t xml:space="preserve">forest and woodland: 0%</w:t></w:r>
</w:p>
<w:p>
<w:pPr><w:pStyle w:val="Normal"/></w:pPr>
<w:r><w:t xml:space="preserve">other: 95%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limited natural fresh water resources are increasing</w:t></w:r>
</w:p>
<w:p>
<w:pPr><w:pStyle w:val="Normal"/></w:pPr>
<w:r><w:t xml:space="preserve">dependence on large-scale desalination facilities</w:t></w:r>
</w:p>
<w:p>
<w:pPr><w:pStyle w:val="Normal"/></w:pPr>
<w:r><w:t xml:space="preserve">natural hazards: haze, dust storms, sandstorms common</w:t></w:r>
</w:p>
<w:p>
<w:pPr><w:pStyle w:val="Normal"/></w:pPr>
<w:r><w:t xml:space="preserve">international agreements: signed, but not ratified - Biodiversity, Law</w:t></w:r>
</w:p>
<w:p>
<w:pPr><w:pStyle w:val="Normal"/></w:pPr>
<w:r><w:t xml:space="preserve">of the Sea</w:t></w:r>
</w:p>
<w:p>
<w:pPr><w:pStyle w:val="Normal"/></w:pPr>
<w:r><w:t xml:space="preserve">Note: strategic location in central Persian Gulf near major petroleum</w:t></w:r>
</w:p>
<w:p>
<w:pPr><w:pStyle w:val="Normal"/></w:pPr>
<w:r><w:t xml:space="preserve">deposits</w:t></w:r>
</w:p>
<w:p>
<w:pPr><w:pStyle w:val="Normal"/></w:pPr>
<w:r><w:t xml:space="preserve">@Qatar:People</w:t></w:r>
</w:p>
<w:p>
<w:pPr><w:pStyle w:val="Normal"/></w:pPr>
<w:r><w:t xml:space="preserve">Population: 533,916 (July 1995 est.)</w:t></w:r>
</w:p>
<w:p>
<w:pPr><w:pStyle w:val="Normal"/></w:pPr>
<w:r><w:t xml:space="preserve">Age structure:</w:t></w:r>
</w:p>
<w:p>
<w:pPr><w:pStyle w:val="Normal"/></w:pPr>
<w:r><w:t xml:space="preserve">0-14 years: 30% (female 81,443; male 80,591)</w:t></w:r>
</w:p>
<w:p>
<w:pPr><w:pStyle w:val="Normal"/></w:pPr>
<w:r><w:t xml:space="preserve">15-64 years: 68% (female 104,921; male 258,135)</w:t></w:r>
</w:p>
<w:p>
<w:pPr><w:pStyle w:val="Normal"/></w:pPr>
<w:r><w:t xml:space="preserve">65 years and over: 2% (female 2,941; male 5,885) (July 1995 est.)</w:t></w:r>
</w:p>
<w:p>
<w:pPr><w:pStyle w:val="Normal"/></w:pPr>
<w:r><w:t xml:space="preserve">Population growth rate: 2.74% (1995 est.)</w:t></w:r>
</w:p>
<w:p>
<w:pPr><w:pStyle w:val="Normal"/></w:pPr>
<w:r><w:t xml:space="preserve">Birth rate: 22.72 births/1,000 population (1995 est.)</w:t></w:r>
</w:p>
<w:p>
<w:pPr><w:pStyle w:val="Normal"/></w:pPr>
<w:r><w:t xml:space="preserve">Death rate: 3.59 deaths/1,000 population (1995 est.)</w:t></w:r>
</w:p>
<w:p>
<w:pPr><w:pStyle w:val="Normal"/></w:pPr>
<w:r><w:t xml:space="preserve">Net migration rate: 8.25 migrant(s)/1,000 population (1995 est.)</w:t></w:r>
</w:p>
<w:p>
<w:pPr><w:pStyle w:val="Normal"/></w:pPr>
<w:r><w:t xml:space="preserve">Infant mortality rate: 20.4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73.03 years</w:t></w:r>
</w:p>
<w:p>
<w:pPr><w:pStyle w:val="Normal"/></w:pPr>
<w:r><w:t xml:space="preserve">male: 70.45 years</w:t></w:r>
</w:p>
<w:p>
<w:pPr><w:pStyle w:val="Normal"/></w:pPr>
<w:r><w:t xml:space="preserve">female: 75.5 years (1995 est.)</w:t></w:r>
</w:p>
<w:p>
<w:pPr><w:pStyle w:val="Normal"/></w:pPr>
<w:r><w:t xml:space="preserve">Total fertility rate: 4.63 children born/woman (1995 est.)</w:t></w:r>
</w:p>
<w:p>
<w:pPr><w:pStyle w:val="Normal"/></w:pPr>
<w:r><w:t xml:space="preserve">Nationality:</w:t></w:r>
</w:p>
<w:p>
<w:pPr><w:pStyle w:val="Normal"/></w:pPr>
<w:r><w:t xml:space="preserve">noun: Qatari(s)</w:t></w:r>
</w:p>
<w:p>
<w:pPr><w:pStyle w:val="Normal"/></w:pPr>
<w:r><w:t xml:space="preserve">adjective: Qatari</w:t></w:r>
</w:p>
<w:p>
<w:pPr><w:pStyle w:val="Normal"/></w:pPr>
<w:r><w:t xml:space="preserve">Ethnic divisions: Arab 40%, Pakistani 18%, Indian 18%, Iranian 10%,</w:t></w:r>
</w:p>
<w:p>
<w:pPr><w:pStyle w:val="Normal"/></w:pPr>
<w:r><w:t xml:space="preserve">other 14%</w:t></w:r>
</w:p>
<w:p>
<w:pPr><w:pStyle w:val="Normal"/></w:pPr>
<w:r><w:t xml:space="preserve">Religions: Muslim 95%</w:t></w:r>
</w:p>
<w:p>
<w:pPr><w:pStyle w:val="Normal"/></w:pPr>
<w:r><w:t xml:space="preserve">Languages: Arabic (official), English commonly used as a second</w:t></w:r>
</w:p>
<w:p>
<w:pPr><w:pStyle w:val="Normal"/></w:pPr>
<w:r><w:t xml:space="preserve">language</w:t></w:r>
</w:p>
<w:p>
<w:pPr><w:pStyle w:val="Normal"/></w:pPr>
<w:r><w:t xml:space="preserve">Literacy: age 15 and over can read and write (1986)</w:t></w:r>
</w:p>
<w:p>
<w:pPr><w:pStyle w:val="Normal"/></w:pPr>
<w:r><w:t xml:space="preserve">total population: 76%</w:t></w:r>
</w:p>
<w:p>
<w:pPr><w:pStyle w:val="Normal"/></w:pPr>
<w:r><w:t xml:space="preserve">male: 77%</w:t></w:r>
</w:p>
<w:p>
<w:pPr><w:pStyle w:val="Normal"/></w:pPr>
<w:r><w:t xml:space="preserve">female: 72%</w:t></w:r>
</w:p>
<w:p>
<w:pPr><w:pStyle w:val="Normal"/></w:pPr>
<w:r><w:t xml:space="preserve">Labor force: NA</w:t></w:r>
</w:p>
<w:p>
<w:pPr><w:pStyle w:val="Normal"/></w:pPr>
<w:r><w:t xml:space="preserve">@Qatar:Government</w:t></w:r>
</w:p>
<w:p>
<w:pPr><w:pStyle w:val="Normal"/></w:pPr>
<w:r><w:t xml:space="preserve">Names:</w:t></w:r>
</w:p>
<w:p>
<w:pPr><w:pStyle w:val="Normal"/></w:pPr>
<w:r><w:t xml:space="preserve">conventional long form: State of Qatar</w:t></w:r>
</w:p>
<w:p>
<w:pPr><w:pStyle w:val="Normal"/></w:pPr>
<w:r><w:t xml:space="preserve">conventional short form: Qatar</w:t></w:r>
</w:p>
<w:p>
<w:pPr><w:pStyle w:val="Normal"/></w:pPr>
<w:r><w:t xml:space="preserve">local long form: Dawlat Qatar</w:t></w:r>
</w:p>
<w:p>
<w:pPr><w:pStyle w:val="Normal"/></w:pPr>
<w:r><w:t xml:space="preserve">local short form: Qatar</w:t></w:r>
</w:p>
<w:p>
<w:pPr><w:pStyle w:val="Normal"/></w:pPr>
<w:r><w:t xml:space="preserve">Digraph: QA</w:t></w:r>
</w:p>
<w:p>
<w:pPr><w:pStyle w:val="Normal"/></w:pPr>
<w:r><w:t xml:space="preserve">Type: traditional monarchy</w:t></w:r>
</w:p>
<w:p>
<w:pPr><w:pStyle w:val="Normal"/></w:pPr>
<w:r><w:t xml:space="preserve">Capital: Doha</w:t></w:r>
</w:p>
<w:p>
<w:pPr><w:pStyle w:val="Normal"/></w:pPr>
<w:r><w:t xml:space="preserve">Administrative divisions: 9 municipalities (baladiyat, singular -</w:t></w:r>
</w:p>
<w:p>
<w:pPr><w:pStyle w:val="Normal"/></w:pPr>
<w:r><w:t xml:space="preserve">baladiyah); Ad Dawhah, Al Ghuwayriyah, Al Jumayliyah, Al Khawr, Al</w:t></w:r>
</w:p>
<w:p>
<w:pPr><w:pStyle w:val="Normal"/></w:pPr>
<w:r><w:t xml:space="preserve">Wakrah, Ar Rayyan, Jarayan al Batinah, Madinat ash Shamal, Umm Salal</w:t></w:r>
</w:p>
<w:p>
<w:pPr><w:pStyle w:val="Normal"/></w:pPr>
<w:r><w:t xml:space="preserve">Independence: 3 September 1971 (from UK)</w:t></w:r>
</w:p>
<w:p>
<w:pPr><w:pStyle w:val="Normal"/></w:pPr>
<w:r><w:t xml:space="preserve">National holiday: Independence Day, 3 September (1971)</w:t></w:r>
</w:p>
<w:p>
<w:pPr><w:pStyle w:val="Normal"/></w:pPr>
<w:r><w:t xml:space="preserve">Constitution: provisional constitution enacted 2 April 1970</w:t></w:r>
</w:p>
<w:p>
<w:pPr><w:pStyle w:val="Normal"/></w:pPr>
<w:r><w:t xml:space="preserve">Legal system: discretionary system of law controlled by the amir,</w:t></w:r>
</w:p>
<w:p>
<w:pPr><w:pStyle w:val="Normal"/></w:pPr>
<w:r><w:t xml:space="preserve">although civil codes are being implemented; Islamic law is significant</w:t></w:r>
</w:p>
<w:p>
<w:pPr><w:pStyle w:val="Normal"/></w:pPr>
<w:r><w:t xml:space="preserve">in personal matters</w:t></w:r>
</w:p>
<w:p>
<w:pPr><w:pStyle w:val="Normal"/></w:pPr>
<w:r><w:t xml:space="preserve">Suffrage: none</w:t></w:r>
</w:p>
<w:p>
<w:pPr><w:pStyle w:val="Normal"/></w:pPr>
<w:r><w:t xml:space="preserve">Executive branch:</w:t></w:r>
</w:p>
<w:p>
<w:pPr><w:pStyle w:val="Normal"/></w:pPr>
<w:r><w:t xml:space="preserve">chief of state and head of government: Amir and Prime Minister KHALIFA</w:t></w:r>
</w:p>
<w:p>
<w:pPr><w:pStyle w:val="Normal"/></w:pPr>
<w:r><w:t xml:space="preserve">bin Hamad Al Thani (since 22 February 1972); Crown Prince HAMAD bin</w:t></w:r>
</w:p>
<w:p>
<w:pPr><w:pStyle w:val="Normal"/></w:pPr>
<w:r><w:t xml:space="preserve">Khalifa Al Thani (appointed 31 May 1977; son of Amir and Minister of</w:t></w:r>
</w:p>
<w:p>
<w:pPr><w:pStyle w:val="Normal"/></w:pPr>
<w:r><w:t xml:space="preserve">Defense)</w:t></w:r>
</w:p>
<w:p>
<w:pPr><w:pStyle w:val="Normal"/></w:pPr>
<w:r><w:t xml:space="preserve">cabinet: Council of Ministers; appointed by the amir</w:t></w:r>
</w:p>
<w:p>
<w:pPr><w:pStyle w:val="Normal"/></w:pPr>
<w:r><w:t xml:space="preserve">Legislative branch: unicameral</w:t></w:r>
</w:p>
<w:p>
<w:pPr><w:pStyle w:val="Normal"/></w:pPr>
<w:r><w:t xml:space="preserve">Advisory Council (Majlis al-Shura): constitution calls for elections</w:t></w:r>
</w:p>
<w:p>
<w:pPr><w:pStyle w:val="Normal"/></w:pPr>
<w:r><w:t xml:space="preserve">for part of this consultative body, but no elections have been held;</w:t></w:r>
</w:p>
<w:p>
<w:pPr><w:pStyle w:val="Normal"/></w:pPr>
<w:r><w:t xml:space="preserve">seats - (30 total)</w:t></w:r>
</w:p>
<w:p>
<w:pPr><w:pStyle w:val="Normal"/></w:pPr>
<w:r><w:t xml:space="preserve">Judicial branch: Court of Appeal</w:t></w:r>
</w:p>
<w:p>
<w:pPr><w:pStyle w:val="Normal"/></w:pPr>
<w:r><w:t xml:space="preserve">Political parties and leaders: none</w:t></w:r>
</w:p>
<w:p>
<w:pPr><w:pStyle w:val="Normal"/></w:pPr>
<w:r><w:t xml:space="preserve">Member of: ABEDA, AFESD, AL, AMF, CCC, ESCWA, FAO, G-77, GATT, GCC,</w:t></w:r>
</w:p>
<w:p>
<w:pPr><w:pStyle w:val="Normal"/></w:pPr>
<w:r><w:t xml:space="preserve">IAEA, IBRD, ICAO, ICRM, IDB, IFAD, IFRCS, ILO, IMF, IMO, INMARSAT,</w:t></w:r>
</w:p>
<w:p>
<w:pPr><w:pStyle w:val="Normal"/></w:pPr>
<w:r><w:t xml:space="preserve">INTELSAT, INTERPOL, IOC, ISO (correspondent), ITU, NAM, OAPEC, OIC,</w:t></w:r>
</w:p>
<w:p>
<w:pPr><w:pStyle w:val="Normal"/></w:pPr>
<w:r><w:t xml:space="preserve">OPEC, UN, UNCTAD, UNESCO, UNIDO, UPU, WHO, WIPO, WMO</w:t></w:r>
</w:p>
<w:p>
<w:pPr><w:pStyle w:val="Normal"/></w:pPr>
<w:r><w:t xml:space="preserve">Diplomatic representation in US:</w:t></w:r>
</w:p>
<w:p>
<w:pPr><w:pStyle w:val="Normal"/></w:pPr>
<w:r><w:t xml:space="preserve">chief of mission: Ambassador ABD AL-RAHMAN bin Saud bin Fahd Al Thani</w:t></w:r>
</w:p>
<w:p>
<w:pPr><w:pStyle w:val="Normal"/></w:pPr>
<w:r><w:t xml:space="preserve">chancery: Suite 1180, 600 New Hampshire Avenue NW, Washington, DC</w:t></w:r>
</w:p>
<w:p>
<w:pPr><w:pStyle w:val="Normal"/></w:pPr>
<w:r><w:t xml:space="preserve">20037</w:t></w:r>
</w:p>
<w:p>
<w:pPr><w:pStyle w:val="Normal"/></w:pPr>
<w:r><w:t xml:space="preserve">telephone: [1] (202) 338-0111</w:t></w:r>
</w:p>
<w:p>
<w:pPr><w:pStyle w:val="Normal"/></w:pPr>
<w:r><w:t xml:space="preserve">US diplomatic representation:</w:t></w:r>
</w:p>
<w:p>
<w:pPr><w:pStyle w:val="Normal"/></w:pPr>
<w:r><w:t xml:space="preserve">chief of mission: Ambassador Kenton W. KEITH</w:t></w:r>
</w:p>
<w:p>
<w:pPr><w:pStyle w:val="Normal"/></w:pPr>
<w:r><w:t xml:space="preserve">embassy: 149 Ali Bin Ahmed St., Farig Bin Omran (opposite the</w:t></w:r>
</w:p>
<w:p>
<w:pPr><w:pStyle w:val="Normal"/></w:pPr>
<w:r><w:t xml:space="preserve">television station), Doha</w:t></w:r>
</w:p>
<w:p>
<w:pPr><w:pStyle w:val="Normal"/></w:pPr>
<w:r><w:t xml:space="preserve">mailing address: P. O. Box 2399, Doha</w:t></w:r>
</w:p>
<w:p>
<w:pPr><w:pStyle w:val="Normal"/></w:pPr>
<w:r><w:t xml:space="preserve">telephone: [974] 864701 through 864703</w:t></w:r>
</w:p>
<w:p>
<w:pPr><w:pStyle w:val="Normal"/></w:pPr>
<w:r><w:t xml:space="preserve">FAX: [974] 861669</w:t></w:r>
</w:p>
<w:p>
<w:pPr><w:pStyle w:val="Normal"/></w:pPr>
<w:r><w:t xml:space="preserve">Flag: maroon with a broad white serrated band (nine white points) on</w:t></w:r>
</w:p>
<w:p>
<w:pPr><w:pStyle w:val="Normal"/></w:pPr>
<w:r><w:t xml:space="preserve">the hoist side</w:t></w:r>
</w:p>
<w:p>
<w:pPr><w:pStyle w:val="Normal"/></w:pPr>
<w:r><w:t xml:space="preserve">@Qatar:Economy</w:t></w:r>
</w:p>
<w:p>
<w:pPr><w:pStyle w:val="Normal"/></w:pPr>
<w:r><w:t xml:space="preserve">Overview: Oil is the backbone of the economy and accounts for more</w:t></w:r>
</w:p>
<w:p>
<w:pPr><w:pStyle w:val="Normal"/></w:pPr>
<w:r><w:t xml:space="preserve">than 30% of GDP, roughly 75% of export earnings, and 70% of government</w:t></w:r>
</w:p>
<w:p>
<w:pPr><w:pStyle w:val="Normal"/></w:pPr>
<w:r><w:t xml:space="preserve">revenues. Proved oil reserves of 3.3 billion barrels should ensure</w:t></w:r>
</w:p>
<w:p>
<w:pPr><w:pStyle w:val="Normal"/></w:pPr>
<w:r><w:t xml:space="preserve">continued output at current levels for about 25 years. Oil has given</w:t></w:r>
</w:p>
<w:p>
<w:pPr><w:pStyle w:val="Normal"/></w:pPr>
<w:r><w:t xml:space="preserve">Qatar a per capita GDP comparable to the leading West European</w:t></w:r>
</w:p>
<w:p>
<w:pPr><w:pStyle w:val="Normal"/></w:pPr>
<w:r><w:t xml:space="preserve">industrial countries. Production and export of natural gas are</w:t></w:r>
</w:p>
<w:p>
<w:pPr><w:pStyle w:val="Normal"/></w:pPr>
<w:r><w:t xml:space="preserve">becoming increasingly important. Long-term goals feature the</w:t></w:r>
</w:p>
<w:p>
<w:pPr><w:pStyle w:val="Normal"/></w:pPr>
<w:r><w:t xml:space="preserve">development of off-shore oil and the diversification of the economy.</w:t></w:r>
</w:p>
<w:p>
<w:pPr><w:pStyle w:val="Normal"/></w:pPr>
<w:r><w:t xml:space="preserve">National product: GDP - purchasing power parity - $10.7 billion (1994</w:t></w:r>
</w:p>
<w:p>
<w:pPr><w:pStyle w:val="Normal"/></w:pPr>
<w:r><w:t xml:space="preserve">est.)</w:t></w:r>
</w:p>
<w:p>
<w:pPr><w:pStyle w:val="Normal"/></w:pPr>
<w:r><w:t xml:space="preserve">National product real growth rate: -1% (1994 est.)</w:t></w:r>
</w:p>
<w:p>
<w:pPr><w:pStyle w:val="Normal"/></w:pPr>
<w:r><w:t xml:space="preserve">National product per capita: $20,820 (1994 est.)</w:t></w:r>
</w:p>
<w:p>
<w:pPr><w:pStyle w:val="Normal"/></w:pPr>
<w:r><w:t xml:space="preserve">Inflation rate (consumer prices): 3% (1993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$2.5 billion</w:t></w:r>
</w:p>
<w:p>
<w:pPr><w:pStyle w:val="Normal"/></w:pPr>
<w:r><w:t xml:space="preserve">expenditures: $3 billion, including capital expenditures of $440</w:t></w:r>
</w:p>
<w:p>
<w:pPr><w:pStyle w:val="Normal"/></w:pPr>
<w:r><w:t xml:space="preserve">million (1992 est.)</w:t></w:r>
</w:p>
<w:p>
<w:pPr><w:pStyle w:val="Normal"/></w:pPr>
<w:r><w:t xml:space="preserve">Exports: $3.13 billion (f.o.b., 1993 est.)</w:t></w:r>
</w:p>
<w:p>
<w:pPr><w:pStyle w:val="Normal"/></w:pPr>
<w:r><w:t xml:space="preserve">commodities: petroleum products 75%, steel, fertilizers</w:t></w:r>
</w:p>
<w:p>
<w:pPr><w:pStyle w:val="Normal"/></w:pPr>
<w:r><w:t xml:space="preserve">partners: Japan 57%, South Korea 9%, Brazil 4%, UAE 4%, Singapore 3%</w:t></w:r>
</w:p>
<w:p>
<w:pPr><w:pStyle w:val="Normal"/></w:pPr>
<w:r><w:t xml:space="preserve">(1992)</w:t></w:r>
</w:p>
<w:p>
<w:pPr><w:pStyle w:val="Normal"/></w:pPr>
<w:r><w:t xml:space="preserve">Imports: $1.75 billion (f.o.b., 1993 est.)</w:t></w:r>
</w:p>
<w:p>
<w:pPr><w:pStyle w:val="Normal"/></w:pPr>
<w:r><w:t xml:space="preserve">commodities: machinery and equipment, consumer goods, food, chemicals</w:t></w:r>
</w:p>
<w:p>
<w:pPr><w:pStyle w:val="Normal"/></w:pPr>
<w:r><w:t xml:space="preserve">partners: Japan 16%, UK 11%, US 11%, Germany 7%, France 5% (1992)</w:t></w:r>
</w:p>
<w:p>
<w:pPr><w:pStyle w:val="Normal"/></w:pPr>
<w:r><w:t xml:space="preserve">External debt: $1.5 billion (1993 est.)</w:t></w:r>
</w:p>
<w:p>
<w:pPr><w:pStyle w:val="Normal"/></w:pPr>
<w:r><w:t xml:space="preserve">Industrial production: accounts for 50% of GDP, including oil</w:t></w:r>
</w:p>
<w:p>
<w:pPr><w:pStyle w:val="Normal"/></w:pPr>
<w:r><w:t xml:space="preserve">Electricity:</w:t></w:r>
</w:p>
<w:p>
<w:pPr><w:pStyle w:val="Normal"/></w:pPr>
<w:r><w:t xml:space="preserve">capacity: 1,520,000 kW</w:t></w:r>
</w:p>
<w:p>
<w:pPr><w:pStyle w:val="Normal"/></w:pPr>
<w:r><w:t xml:space="preserve">production: 4.5 billion kWh</w:t></w:r>
</w:p>
<w:p>
<w:pPr><w:pStyle w:val="Normal"/></w:pPr>
<w:r><w:t xml:space="preserve">consumption per capita: 8,415 kWh (1993)</w:t></w:r>
</w:p>
<w:p>
<w:pPr><w:pStyle w:val="Normal"/></w:pPr>
<w:r><w:t xml:space="preserve">Industries: crude oil production and refining, fertilizers,</w:t></w:r>
</w:p>
<w:p>
<w:pPr><w:pStyle w:val="Normal"/></w:pPr>
<w:r><w:t xml:space="preserve">petrochemicals, steel (rolls reinforcing bars for concrete</w:t></w:r>
</w:p>
<w:p>
<w:pPr><w:pStyle w:val="Normal"/></w:pPr>
<w:r><w:t xml:space="preserve">construction), cement</w:t></w:r>
</w:p>
<w:p>
<w:pPr><w:pStyle w:val="Normal"/></w:pPr>
<w:r><w:t xml:space="preserve">Agriculture: farming and grazing on small scale, less than 2% of GDP;</w:t></w:r>
</w:p>
<w:p>
<w:pPr><w:pStyle w:val="Normal"/></w:pPr>
<w:r><w:t xml:space="preserve">agricultural area is small and government-owned; commercial fishing</w:t></w:r>
</w:p>
<w:p>
<w:pPr><w:pStyle w:val="Normal"/></w:pPr>
<w:r><w:t xml:space="preserve">increasing in importance; most food imported</w:t></w:r>
</w:p>
<w:p>
<w:pPr><w:pStyle w:val="Normal"/></w:pPr>
<w:r><w:t xml:space="preserve">Economic aid:</w:t></w:r>
</w:p>
<w:p>
<w:pPr><w:pStyle w:val="Normal"/></w:pPr>
<w:r><w:t xml:space="preserve">donor: pledged in ODA to less developed countries (1979-88), $2.7</w:t></w:r>
</w:p>
<w:p>
<w:pPr><w:pStyle w:val="Normal"/></w:pPr>
<w:r><w:t xml:space="preserve">billion</w:t></w:r>
</w:p>
<w:p>
<w:pPr><w:pStyle w:val="Normal"/></w:pPr>
<w:r><w:t xml:space="preserve">Currency: 1 Qatari riyal (QR) = 100 dirhams</w:t></w:r>
</w:p>
<w:p>
<w:pPr><w:pStyle w:val="Normal"/></w:pPr>
<w:r><w:t xml:space="preserve">Exchange rates: Qatari riyals (QR) per US$1 - 3.6400 riyals (fixed</w:t></w:r>
</w:p>
<w:p>
<w:pPr><w:pStyle w:val="Normal"/></w:pPr>
<w:r><w:t xml:space="preserve">rate)</w:t></w:r>
</w:p>
<w:p>
<w:pPr><w:pStyle w:val="Normal"/></w:pPr>
<w:r><w:t xml:space="preserve">Fiscal year: 1 April - 31 March</w:t></w:r>
</w:p>
<w:p>
<w:pPr><w:pStyle w:val="Normal"/></w:pPr>
<w:r><w:t xml:space="preserve">@Qatar:Transportation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1,190 km</w:t></w:r>
</w:p>
<w:p>
<w:pPr><w:pStyle w:val="Normal"/></w:pPr>
<w:r><w:t xml:space="preserve">paved: 1,030 km</w:t></w:r>
</w:p>
<w:p>
<w:pPr><w:pStyle w:val="Normal"/></w:pPr>
<w:r><w:t xml:space="preserve">unpaved: 160 km (1988 est.)</w:t></w:r>
</w:p>
<w:p>
<w:pPr><w:pStyle w:val="Normal"/></w:pPr>
<w:r><w:t xml:space="preserve">Pipelines: crude oil 235 km; natural gas 400 km</w:t></w:r>
</w:p>
<w:p>
<w:pPr><w:pStyle w:val="Normal"/></w:pPr>
<w:r><w:t xml:space="preserve">Ports: Doha, Halul Island, Umm Sa&apos;id</w:t></w:r>
</w:p>
<w:p>
<w:pPr><w:pStyle w:val="Normal"/></w:pPr>
<w:r><w:t xml:space="preserve">Merchant marine:</w:t></w:r>
</w:p>
<w:p>
<w:pPr><w:pStyle w:val="Normal"/></w:pPr>
<w:r><w:t xml:space="preserve">total: 19 ships (1,000 GRT or over) totaling 463,227 GRT/763,507 DWT</w:t></w:r>
</w:p>
<w:p>
<w:pPr><w:pStyle w:val="Normal"/></w:pPr>
<w:r><w:t xml:space="preserve">ships by type: combination ore/oil 1, container 3, cargo 11, oil</w:t></w:r>
</w:p>
<w:p>
<w:pPr><w:pStyle w:val="Normal"/></w:pPr>
<w:r><w:t xml:space="preserve">tanker 3, refrigerated cargo 1</w:t></w:r>
</w:p>
<w:p>
<w:pPr><w:pStyle w:val="Normal"/></w:pPr>
<w:r><w:t xml:space="preserve">Airports:</w:t></w:r>
</w:p>
<w:p>
<w:pPr><w:pStyle w:val="Normal"/></w:pPr>
<w:r><w:t xml:space="preserve">total: 6</w:t></w:r>
</w:p>
<w:p>
<w:pPr><w:pStyle w:val="Normal"/></w:pPr>
<w:r><w:t xml:space="preserve">with paved runways over 3,047 m: 1</w:t></w:r>
</w:p>
<w:p>
<w:pPr><w:pStyle w:val="Normal"/></w:pPr>
<w:r><w:t xml:space="preserve">with paved runways under 914 m: 2</w:t></w:r>
</w:p>
<w:p>
<w:pPr><w:pStyle w:val="Normal"/></w:pPr>
<w:r><w:t xml:space="preserve">with unpaved runways 914 to 1,523 m: 3</w:t></w:r>
</w:p>
<w:p>
<w:pPr><w:pStyle w:val="Normal"/></w:pPr>
<w:r><w:t xml:space="preserve">@Qatar:Communications</w:t></w:r>
</w:p>
<w:p>
<w:pPr><w:pStyle w:val="Normal"/></w:pPr>
<w:r><w:t xml:space="preserve">Telephone system: 110,000 telephones; modern system centered in Doha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tropospheric scatter to Bahrain; microwave radio relay</w:t></w:r>
</w:p>
<w:p>
<w:pPr><w:pStyle w:val="Normal"/></w:pPr>
<w:r><w:t xml:space="preserve">to Saudi Arabia and UAE; submarine cable to Bahrain and UAE; 2</w:t></w:r>
</w:p>
<w:p>
<w:pPr><w:pStyle w:val="Normal"/></w:pPr>
<w:r><w:t xml:space="preserve">INTELSAT (1 Atlantic Ocean and 1 Indian Ocean) and 1 ARABSAT earth</w:t></w:r>
</w:p>
<w:p>
<w:pPr><w:pStyle w:val="Normal"/></w:pPr>
<w:r><w:t xml:space="preserve">station</w:t></w:r>
</w:p>
<w:p>
<w:pPr><w:pStyle w:val="Normal"/></w:pPr>
<w:r><w:t xml:space="preserve">Radio:</w:t></w:r>
</w:p>
<w:p>
<w:pPr><w:pStyle w:val="Normal"/></w:pPr>
<w:r><w:t xml:space="preserve">broadcast stations: AM 2,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</w:t></w:r>
</w:p>
<w:p>
<w:pPr><w:pStyle w:val="Normal"/></w:pPr>
<w:r><w:t xml:space="preserve">televisions: NA</w:t></w:r>
</w:p>
<w:p>
<w:pPr><w:pStyle w:val="Normal"/></w:pPr>
<w:r><w:t xml:space="preserve">@Qatar:Defense Forces</w:t></w:r>
</w:p>
<w:p>
<w:pPr><w:pStyle w:val="Normal"/></w:pPr>
<w:r><w:t xml:space="preserve">Branches: Army, Navy, Air Force, Public Security</w:t></w:r>
</w:p>
<w:p>
<w:pPr><w:pStyle w:val="Normal"/></w:pPr>
<w:r><w:t xml:space="preserve">Manpower availability: males age 15-49 219,442; males fit for military</w:t></w:r>
</w:p>
<w:p>
<w:pPr><w:pStyle w:val="Normal"/></w:pPr>
<w:r><w:t xml:space="preserve">service 115,103; males reach military age (18) annually 3,915 (1995</w:t></w:r>
</w:p>
<w:p>
<w:pPr><w:pStyle w:val="Normal"/></w:pPr>
<w:r><w:t xml:space="preserve">est.)</w:t></w:r>
</w:p>
<w:p>
<w:pPr><w:pStyle w:val="Normal"/></w:pPr>
<w:r><w:t xml:space="preserve">Defense expenditures: $NA, NA%, of GDP</w:t></w:r>
</w:p>
<w:p>
<w:pPr><w:pStyle w:val="Normal"/></w:pPr>
<w:r><w:t xml:space="preserve">________________________________________________________________________</w:t></w:r>
</w:p>
<w:p>
<w:pPr><w:pStyle w:val="Normal"/></w:pPr>
<w:r><w:t xml:space="preserve">REUNION</w:t></w:r>
</w:p>
<w:p>
<w:pPr><w:pStyle w:val="Normal"/></w:pPr>
<w:r><w:t xml:space="preserve">(overseas department of France)</w:t></w:r>
</w:p>
<w:p>
<w:pPr><w:pStyle w:val="Normal"/></w:pPr>
<w:r><w:t xml:space="preserve">@Reunion:Geography</w:t></w:r>
</w:p>
<w:p>
<w:pPr><w:pStyle w:val="Normal"/></w:pPr>
<w:r><w:t xml:space="preserve">Location: Southern Africa, island in the Indian Ocean, east of</w:t></w:r>
</w:p>
<w:p>
<w:pPr><w:pStyle w:val="Normal"/></w:pPr>
<w:r><w:t xml:space="preserve">Madagascar</w:t></w:r>
</w:p>
<w:p>
<w:pPr><w:pStyle w:val="Normal"/></w:pPr>
<w:r><w:t xml:space="preserve">Map references: World</w:t></w:r>
</w:p>
<w:p>
<w:pPr><w:pStyle w:val="Normal"/></w:pPr>
<w:r><w:t xml:space="preserve">Area:</w:t></w:r>
</w:p>
<w:p>
<w:pPr><w:pStyle w:val="Normal"/></w:pPr>
<w:r><w:t xml:space="preserve">total area: 2,510 sq km</w:t></w:r>
</w:p>
<w:p>
<w:pPr><w:pStyle w:val="Normal"/></w:pPr>
<w:r><w:t xml:space="preserve">land area: 2,500 sq km</w:t></w:r>
</w:p>
<w:p>
<w:pPr><w:pStyle w:val="Normal"/></w:pPr>
<w:r><w:t xml:space="preserve">comparative area: slightly smaller than Rhode Island</w:t></w:r>
</w:p>
<w:p>
<w:pPr><w:pStyle w:val="Normal"/></w:pPr>
<w:r><w:t xml:space="preserve">Land boundaries: 0 km</w:t></w:r>
</w:p>
<w:p>
<w:pPr><w:pStyle w:val="Normal"/></w:pPr>
<w:r><w:t xml:space="preserve">Coastline: 201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tropical, but moderates with elevation; cool and dry from May</w:t></w:r>
</w:p>
<w:p>
<w:pPr><w:pStyle w:val="Normal"/></w:pPr>
<w:r><w:t xml:space="preserve">to November, hot and rainy from November to April</w:t></w:r>
</w:p>
<w:p>
<w:pPr><w:pStyle w:val="Normal"/></w:pPr>
<w:r><w:t xml:space="preserve">Terrain: mostly rugged and mountainous; fertile lowlands along coast</w:t></w:r>
</w:p>
<w:p>
<w:pPr><w:pStyle w:val="Normal"/></w:pPr>
<w:r><w:t xml:space="preserve">Natural resources: fish, arable land</w:t></w:r>
</w:p>
<w:p>
<w:pPr><w:pStyle w:val="Normal"/></w:pPr>
<w:r><w:t xml:space="preserve">Land use:</w:t></w:r>
</w:p>
<w:p>
<w:pPr><w:pStyle w:val="Normal"/></w:pPr>
<w:r><w:t xml:space="preserve">arable land: 20%</w:t></w:r>
</w:p>
<w:p>
<w:pPr><w:pStyle w:val="Normal"/></w:pPr>
<w:r><w:t xml:space="preserve">permanent crops: 2%</w:t></w:r>
</w:p>
<w:p>
<w:pPr><w:pStyle w:val="Normal"/></w:pPr>
<w:r><w:t xml:space="preserve">meadows and pastures: 4%</w:t></w:r>
</w:p>
<w:p>
<w:pPr><w:pStyle w:val="Normal"/></w:pPr>
<w:r><w:t xml:space="preserve">forest and woodland: 35%</w:t></w:r>
</w:p>
<w:p>
<w:pPr><w:pStyle w:val="Normal"/></w:pPr>
<w:r><w:t xml:space="preserve">other: 39%</w:t></w:r>
</w:p>
<w:p>
<w:pPr><w:pStyle w:val="Normal"/></w:pPr>
<w:r><w:t xml:space="preserve">Irrigated land: 60 sq km (1989 est.)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periodic, devastating cyclones (December to April);</w:t></w:r>
</w:p>
<w:p>
<w:pPr><w:pStyle w:val="Normal"/></w:pPr>
<w:r><w:t xml:space="preserve">Piton de la Fournaise on the southeastern coast is an active volcano</w:t></w:r>
</w:p>
<w:p>
<w:pPr><w:pStyle w:val="Normal"/></w:pPr>
<w:r><w:t xml:space="preserve">international agreements: NA</w:t></w:r>
</w:p>
<w:p>
<w:pPr><w:pStyle w:val="Normal"/></w:pPr>
<w:r><w:t xml:space="preserve">@Reunion:People</w:t></w:r>
</w:p>
<w:p>
<w:pPr><w:pStyle w:val="Normal"/></w:pPr>
<w:r><w:t xml:space="preserve">Population: 666,067 (July 1995 est.)</w:t></w:r>
</w:p>
<w:p>
<w:pPr><w:pStyle w:val="Normal"/></w:pPr>
<w:r><w:t xml:space="preserve">Age structure:</w:t></w:r>
</w:p>
<w:p>
<w:pPr><w:pStyle w:val="Normal"/></w:pPr>
<w:r><w:t xml:space="preserve">0-14 years: 32% (female 104,924; male 109,972)</w:t></w:r>
</w:p>
<w:p>
<w:pPr><w:pStyle w:val="Normal"/></w:pPr>
<w:r><w:t xml:space="preserve">15-64 years: 62% (female 210,762; male 203,774)</w:t></w:r>
</w:p>
<w:p>
<w:pPr><w:pStyle w:val="Normal"/></w:pPr>
<w:r><w:t xml:space="preserve">65 years and over: 6% (female 21,606; male 15,029) (July 1995 est.)</w:t></w:r>
</w:p>
<w:p>
<w:pPr><w:pStyle w:val="Normal"/></w:pPr>
<w:r><w:t xml:space="preserve">Population growth rate: 1.98% (1995 est.)</w:t></w:r>
</w:p>
<w:p>
<w:pPr><w:pStyle w:val="Normal"/></w:pPr>
<w:r><w:t xml:space="preserve">Birth rate: 24.59 births/1,000 population (1995 est.)</w:t></w:r>
</w:p>
<w:p>
<w:pPr><w:pStyle w:val="Normal"/></w:pPr>
<w:r><w:t xml:space="preserve">Death rate: 4.79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7.7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74.46 years</w:t></w:r>
</w:p>
<w:p>
<w:pPr><w:pStyle w:val="Normal"/></w:pPr>
<w:r><w:t xml:space="preserve">male: 71.39 years</w:t></w:r>
</w:p>
<w:p>
<w:pPr><w:pStyle w:val="Normal"/></w:pPr>
<w:r><w:t xml:space="preserve">female: 77.67 years (1995 est.)</w:t></w:r>
</w:p>
<w:p>
<w:pPr><w:pStyle w:val="Normal"/></w:pPr>
<w:r><w:t xml:space="preserve">Total fertility rate: 2.75 children born/woman (1995 est.)</w:t></w:r>
</w:p>
<w:p>
<w:pPr><w:pStyle w:val="Normal"/></w:pPr>
<w:r><w:t xml:space="preserve">Nationality:</w:t></w:r>
</w:p>
<w:p>
<w:pPr><w:pStyle w:val="Normal"/></w:pPr>
<w:r><w:t xml:space="preserve">noun: Reunionese (singular and plural)</w:t></w:r>
</w:p>
<w:p>
<w:pPr><w:pStyle w:val="Normal"/></w:pPr>
<w:r><w:t xml:space="preserve">adjective: Reunionese</w:t></w:r>
</w:p>
<w:p>
<w:pPr><w:pStyle w:val="Normal"/></w:pPr>
<w:r><w:t xml:space="preserve">Ethnic divisions: French, African, Malagasy, Chinese, Pakistani,</w:t></w:r>
</w:p>
<w:p>
<w:pPr><w:pStyle w:val="Normal"/></w:pPr>
<w:r><w:t xml:space="preserve">Indian</w:t></w:r>
</w:p>
<w:p>
<w:pPr><w:pStyle w:val="Normal"/></w:pPr>
<w:r><w:t xml:space="preserve">Religions: Roman Catholic 94%</w:t></w:r>
</w:p>
<w:p>
<w:pPr><w:pStyle w:val="Normal"/></w:pPr>
<w:r><w:t xml:space="preserve">Languages: French (official), Creole widely used</w:t></w:r>
</w:p>
<w:p>
<w:pPr><w:pStyle w:val="Normal"/></w:pPr>
<w:r><w:t xml:space="preserve">Literacy: age 15 and over can read and write (1982)</w:t></w:r>
</w:p>
<w:p>
<w:pPr><w:pStyle w:val="Normal"/></w:pPr>
<w:r><w:t xml:space="preserve">total population: 79%</w:t></w:r>
</w:p>
<w:p>
<w:pPr><w:pStyle w:val="Normal"/></w:pPr>
<w:r><w:t xml:space="preserve">male: 76%</w:t></w:r>
</w:p>
<w:p>
<w:pPr><w:pStyle w:val="Normal"/></w:pPr>
<w:r><w:t xml:space="preserve">female: 80%</w:t></w:r>
</w:p>
<w:p>
<w:pPr><w:pStyle w:val="Normal"/></w:pPr>
<w:r><w:t xml:space="preserve">Labor force: NA</w:t></w:r>
</w:p>
<w:p>
<w:pPr><w:pStyle w:val="Normal"/></w:pPr>
<w:r><w:t xml:space="preserve">by occupation: agriculture 30%, industry 21%, services 49% (1981)</w:t></w:r>
</w:p>
<w:p>
<w:pPr><w:pStyle w:val="Normal"/></w:pPr>
<w:r><w:t xml:space="preserve">@Reunion:Government</w:t></w:r>
</w:p>
<w:p>
<w:pPr><w:pStyle w:val="Normal"/></w:pPr>
<w:r><w:t xml:space="preserve">Names:</w:t></w:r>
</w:p>
<w:p>
<w:pPr><w:pStyle w:val="Normal"/></w:pPr>
<w:r><w:t xml:space="preserve">conventional long form: Department of Reunion</w:t></w:r>
</w:p>
<w:p>
<w:pPr><w:pStyle w:val="Normal"/></w:pPr>
<w:r><w:t xml:space="preserve">conventional short form: Reunion</w:t></w:r>
</w:p>
<w:p>
<w:pPr><w:pStyle w:val="Normal"/></w:pPr>
<w:r><w:t xml:space="preserve">local long form: none</w:t></w:r>
</w:p>
<w:p>
<w:pPr><w:pStyle w:val="Normal"/></w:pPr>
<w:r><w:t xml:space="preserve">local short form: Ile de la Reunion</w:t></w:r>
</w:p>
<w:p>
<w:pPr><w:pStyle w:val="Normal"/></w:pPr>
<w:r><w:t xml:space="preserve">Digraph: RE</w:t></w:r>
</w:p>
<w:p>
<w:pPr><w:pStyle w:val="Normal"/></w:pPr>
<w:r><w:t xml:space="preserve">Type: overseas department of France</w:t></w:r>
</w:p>
<w:p>
<w:pPr><w:pStyle w:val="Normal"/></w:pPr>
<w:r><w:t xml:space="preserve">Capital: Saint-Denis</w:t></w:r>
</w:p>
<w:p>
<w:pPr><w:pStyle w:val="Normal"/></w:pPr>
<w:r><w:t xml:space="preserve">Administrative divisions: none (overseas department of France)</w:t></w:r>
</w:p>
<w:p>
<w:pPr><w:pStyle w:val="Normal"/></w:pPr>
<w:r><w:t xml:space="preserve">Independence: none (overseas department of France)</w:t></w:r>
</w:p>
<w:p>
<w:pPr><w:pStyle w:val="Normal"/></w:pPr>
<w:r><w:t xml:space="preserve">National holiday: National Day, Taking of the Bastille, 14 July (1789)</w:t></w:r>
</w:p>
<w:p>
<w:pPr><w:pStyle w:val="Normal"/></w:pPr>
<w:r><w:t xml:space="preserve">Constitution: 28 September 1958 (French Constitution)</w:t></w:r>
</w:p>
<w:p>
<w:pPr><w:pStyle w:val="Normal"/></w:pPr>
<w:r><w:t xml:space="preserve">Legal system: French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Francois MITTERRAND (since 21 May 1981)</w:t></w:r>
</w:p>
<w:p>
<w:pPr><w:pStyle w:val="Normal"/></w:pPr>
<w:r><w:t xml:space="preserve">head of government: Prefect of Reunion Island Hubert FOURNIER (since</w:t></w:r>
</w:p>
<w:p>
<w:pPr><w:pStyle w:val="Normal"/></w:pPr>
<w:r><w:t xml:space="preserve">NA)</w:t></w:r>
</w:p>
<w:p>
<w:pPr><w:pStyle w:val="Normal"/></w:pPr>
<w:r><w:t xml:space="preserve">cabinet: Council of Ministers</w:t></w:r>
</w:p>
<w:p>
<w:pPr><w:pStyle w:val="Normal"/></w:pPr>
<w:r><w:t xml:space="preserve">Legislative branch: unicameral General Council and unicameral Regional</w:t></w:r>
</w:p>
<w:p>
<w:pPr><w:pStyle w:val="Normal"/></w:pPr>
<w:r><w:t xml:space="preserve">Council</w:t></w:r>
</w:p>
<w:p>
<w:pPr><w:pStyle w:val="Normal"/></w:pPr>
<w:r><w:t xml:space="preserve">General Council: elections last held March 1994 (next to be held NA);</w:t></w:r>
</w:p>
<w:p>
<w:pPr><w:pStyle w:val="Normal"/></w:pPr>
<w:r><w:t xml:space="preserve">results - percent of vote by party NA; seats - (47 total) PCR 12, PS</w:t></w:r>
</w:p>
<w:p>
<w:pPr><w:pStyle w:val="Normal"/></w:pPr>
<w:r><w:t xml:space="preserve">12, UDF 11, RPR 5, others 7</w:t></w:r>
</w:p>
<w:p>
<w:pPr><w:pStyle w:val="Normal"/></w:pPr>
<w:r><w:t xml:space="preserve">Regional Council: elections last held 25 June 1993 (next to be held</w:t></w:r>
</w:p>
<w:p>
<w:pPr><w:pStyle w:val="Normal"/></w:pPr>
<w:r><w:t xml:space="preserve">NA); results - percent of vote by party NA; seats - (45 total) UPF 17,</w:t></w:r>
</w:p>
<w:p>
<w:pPr><w:pStyle w:val="Normal"/></w:pPr>
<w:r><w:t xml:space="preserve">Free-Dom Movement 13, PCR 9, PS 6</w:t></w:r>
</w:p>
<w:p>
<w:pPr><w:pStyle w:val="Normal"/></w:pPr>
<w:r><w:t xml:space="preserve">French Senate: elections last held 24 September 1992 (next to be held</w:t></w:r>
</w:p>
<w:p>
<w:pPr><w:pStyle w:val="Normal"/></w:pPr>
<w:r><w:t xml:space="preserve">NA); results - percent of vote by party NA; seats - (3 total) RPR 1,</w:t></w:r>
</w:p>
<w:p>
<w:pPr><w:pStyle w:val="Normal"/></w:pPr>
<w:r><w:t xml:space="preserve">FRA 1, independent 1</w:t></w:r>
</w:p>
<w:p>
<w:pPr><w:pStyle w:val="Normal"/></w:pPr>
<w:r><w:t xml:space="preserve">French National Assembly: elections last held 21 and 28 March 1993</w:t></w:r>
</w:p>
<w:p>
<w:pPr><w:pStyle w:val="Normal"/></w:pPr>
<w:r><w:t xml:space="preserve">(next to be held NA 1998); results - percent of vote by party NA;</w:t></w:r>
</w:p>
<w:p>
<w:pPr><w:pStyle w:val="Normal"/></w:pPr>
<w:r><w:t xml:space="preserve">seats - (5 total) PS 1, PCR 1, UPF 1, RPR 1, UDF-CDS 1</w:t></w:r>
</w:p>
<w:p>
<w:pPr><w:pStyle w:val="Normal"/></w:pPr>
<w:r><w:t xml:space="preserve">Judicial branch: Court of Appeals (Cour d&apos;Appel)</w:t></w:r>
</w:p>
<w:p>
<w:pPr><w:pStyle w:val="Normal"/></w:pPr>
<w:r><w:t xml:space="preserve">Political parties and leaders: Rally for the Republic (RPR), Alain</w:t></w:r>
</w:p>
<w:p>
<w:pPr><w:pStyle w:val="Normal"/></w:pPr>
<w:r><w:t xml:space="preserve">DEFAUD; Union for French Democracy (UDF), Gilbert GERARD; Communist</w:t></w:r>
</w:p>
<w:p>
<w:pPr><w:pStyle w:val="Normal"/></w:pPr>
<w:r><w:t xml:space="preserve">Party of Reunion (PCR), Elie HOARAU;; France-Reunion Future (FRA),</w:t></w:r>
</w:p>
<w:p>
<w:pPr><w:pStyle w:val="Normal"/></w:pPr>
<w:r><w:t xml:space="preserve">Andre THIEN AH KOON; Socialist Party (PS), Jean-Claude FRUTEAU; Social</w:t></w:r>
</w:p>
<w:p>
<w:pPr><w:pStyle w:val="Normal"/></w:pPr>
<w:r><w:t xml:space="preserve">Democrats (CDS), leader NA; Union for France (UPF - including RPR and</w:t></w:r>
</w:p>
<w:p>
<w:pPr><w:pStyle w:val="Normal"/></w:pPr>
<w:r><w:t xml:space="preserve">UDF); Free-Dom Movement, Marguerite SUDRE</w:t></w:r>
</w:p>
<w:p>
<w:pPr><w:pStyle w:val="Normal"/></w:pPr>
<w:r><w:t xml:space="preserve">Member of: FZ, WFTU</w:t></w:r>
</w:p>
<w:p>
<w:pPr><w:pStyle w:val="Normal"/></w:pPr>
<w:r><w:t xml:space="preserve">Diplomatic representation in US: none (overseas department of France)</w:t></w:r>
</w:p>
<w:p>
<w:pPr><w:pStyle w:val="Normal"/></w:pPr>
<w:r><w:t xml:space="preserve">US diplomatic representation: none (overseas department of France)</w:t></w:r>
</w:p>
<w:p>
<w:pPr><w:pStyle w:val="Normal"/></w:pPr>
<w:r><w:t xml:space="preserve">Flag: the flag of France is used</w:t></w:r>
</w:p>
<w:p>
<w:pPr><w:pStyle w:val="Normal"/></w:pPr>
<w:r><w:t xml:space="preserve">@Reunion:Economy</w:t></w:r>
</w:p>
<w:p>
<w:pPr><w:pStyle w:val="Normal"/></w:pPr>
<w:r><w:t xml:space="preserve">Overview: The economy has traditionally been based on agriculture.</w:t></w:r>
</w:p>
<w:p>
<w:pPr><w:pStyle w:val="Normal"/></w:pPr>
<w:r><w:t xml:space="preserve">Sugarcane has been the primary crop for more than a century, and in</w:t></w:r>
</w:p>
<w:p>
<w:pPr><w:pStyle w:val="Normal"/></w:pPr>
<w:r><w:t xml:space="preserve">some years it accounts for 85% of exports. The government has been</w:t></w:r>
</w:p>
<w:p>
<w:pPr><w:pStyle w:val="Normal"/></w:pPr>
<w:r><w:t xml:space="preserve">pushing the development of a tourist industry to relieve high</w:t></w:r>
</w:p>
<w:p>
<w:pPr><w:pStyle w:val="Normal"/></w:pPr>
<w:r><w:t xml:space="preserve">unemployment, which recently amounted to one-third of the labor force.</w:t></w:r>
</w:p>
<w:p>
<w:pPr><w:pStyle w:val="Normal"/></w:pPr>
<w:r><w:t xml:space="preserve">The gap in Reunion between the well-off and the poor is extraordinary</w:t></w:r>
</w:p>
<w:p>
<w:pPr><w:pStyle w:val="Normal"/></w:pPr>
<w:r><w:t xml:space="preserve">and accounts for the persistent social tensions. The white and Indian</w:t></w:r>
</w:p>
<w:p>
<w:pPr><w:pStyle w:val="Normal"/></w:pPr>
<w:r><w:t xml:space="preserve">communities are substantially better off than other segments of the</w:t></w:r>
</w:p>
<w:p>
<w:pPr><w:pStyle w:val="Normal"/></w:pPr>
<w:r><w:t xml:space="preserve">population, often approaching European standards, whereas indigenous</w:t></w:r>
</w:p>
<w:p>
<w:pPr><w:pStyle w:val="Normal"/></w:pPr>
<w:r><w:t xml:space="preserve">groups suffer the poverty and unemployment typical of the poorer</w:t></w:r>
</w:p>
<w:p>
<w:pPr><w:pStyle w:val="Normal"/></w:pPr>
<w:r><w:t xml:space="preserve">nations of the African continent. The outbreak of severe rioting in</w:t></w:r>
</w:p>
<w:p>
<w:pPr><w:pStyle w:val="Normal"/></w:pPr>
<w:r><w:t xml:space="preserve">February 1991 illustrates the seriousness of socioeconomic tensions.</w:t></w:r>
</w:p>
<w:p>
<w:pPr><w:pStyle w:val="Normal"/></w:pPr>
<w:r><w:t xml:space="preserve">The economic well-being of Reunion depends heavily on continued</w:t></w:r>
</w:p>
<w:p>
<w:pPr><w:pStyle w:val="Normal"/></w:pPr>
<w:r><w:t xml:space="preserve">financial assistance from France.</w:t></w:r>
</w:p>
<w:p>
<w:pPr><w:pStyle w:val="Normal"/></w:pPr>
<w:r><w:t xml:space="preserve">National product: GDP - purchasing power parity - $2.5 billion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$3,900 (1993 est.)</w:t></w:r>
</w:p>
<w:p>
<w:pPr><w:pStyle w:val="Normal"/></w:pPr>
<w:r><w:t xml:space="preserve">Inflation rate (consumer prices): NA%</w:t></w:r>
</w:p>
<w:p>
<w:pPr><w:pStyle w:val="Normal"/></w:pPr>
<w:r><w:t xml:space="preserve">Unemployment rate: 35% (February 1991)</w:t></w:r>
</w:p>
<w:p>
<w:pPr><w:pStyle w:val="Normal"/></w:pPr>
<w:r><w:t xml:space="preserve">Budget:</w:t></w:r>
</w:p>
<w:p>
<w:pPr><w:pStyle w:val="Normal"/></w:pPr>
<w:r><w:t xml:space="preserve">revenues: $358 million</w:t></w:r>
</w:p>
<w:p>
<w:pPr><w:pStyle w:val="Normal"/></w:pPr>
<w:r><w:t xml:space="preserve">expenditures: $914 million, including capital expenditures of $NA</w:t></w:r>
</w:p>
<w:p>
<w:pPr><w:pStyle w:val="Normal"/></w:pPr>
<w:r><w:t xml:space="preserve">(1986 est.)</w:t></w:r>
</w:p>
<w:p>
<w:pPr><w:pStyle w:val="Normal"/></w:pPr>
<w:r><w:t xml:space="preserve">Exports: $166 million (f.o.b., 1988)</w:t></w:r>
</w:p>
<w:p>
<w:pPr><w:pStyle w:val="Normal"/></w:pPr>
<w:r><w:t xml:space="preserve">commodities: sugar 75%, rum and molasses 4%, perfume essences 4%,</w:t></w:r>
</w:p>
<w:p>
<w:pPr><w:pStyle w:val="Normal"/></w:pPr>
<w:r><w:t xml:space="preserve">lobster 3%, vanilla and tea 1%</w:t></w:r>
</w:p>
<w:p>
<w:pPr><w:pStyle w:val="Normal"/></w:pPr>
<w:r><w:t xml:space="preserve">partners: France, Mauritius, Bahrain, South Africa, Italy</w:t></w:r>
</w:p>
<w:p>
<w:pPr><w:pStyle w:val="Normal"/></w:pPr>
<w:r><w:t xml:space="preserve">Imports: $1.7 billion (c.i.f., 1988)</w:t></w:r>
</w:p>
<w:p>
<w:pPr><w:pStyle w:val="Normal"/></w:pPr>
<w:r><w:t xml:space="preserve">commodities: manufactured goods, food, beverages, tobacco, machinery</w:t></w:r>
</w:p>
<w:p>
<w:pPr><w:pStyle w:val="Normal"/></w:pPr>
<w:r><w:t xml:space="preserve">and transportation equipment, raw materials, and petroleum products</w:t></w:r>
</w:p>
<w:p>
<w:pPr><w:pStyle w:val="Normal"/></w:pPr>
<w:r><w:t xml:space="preserve">partners: France, Mauritius, Bahrain, South Africa, Italy</w:t></w:r>
</w:p>
<w:p>
<w:pPr><w:pStyle w:val="Normal"/></w:pPr>
<w:r><w:t xml:space="preserve">External debt: $NA</w:t></w:r>
</w:p>
<w:p>
<w:pPr><w:pStyle w:val="Normal"/></w:pPr>
<w:r><w:t xml:space="preserve">Industrial production: growth rate NA%; about 25% of GDP</w:t></w:r>
</w:p>
<w:p>
<w:pPr><w:pStyle w:val="Normal"/></w:pPr>
<w:r><w:t xml:space="preserve">Electricity:</w:t></w:r>
</w:p>
<w:p>
<w:pPr><w:pStyle w:val="Normal"/></w:pPr>
<w:r><w:t xml:space="preserve">capacity: 180,000 kW</w:t></w:r>
</w:p>
<w:p>
<w:pPr><w:pStyle w:val="Normal"/></w:pPr>
<w:r><w:t xml:space="preserve">production: 1 billion kWh</w:t></w:r>
</w:p>
<w:p>
<w:pPr><w:pStyle w:val="Normal"/></w:pPr>
<w:r><w:t xml:space="preserve">consumption per capita: 1,454 kWh (1993)</w:t></w:r>
</w:p>
<w:p>
<w:pPr><w:pStyle w:val="Normal"/></w:pPr>
<w:r><w:t xml:space="preserve">Industries: sugar, rum, cigarettes, several small shops producing</w:t></w:r>
</w:p>
<w:p>
<w:pPr><w:pStyle w:val="Normal"/></w:pPr>
<w:r><w:t xml:space="preserve">handicraft items</w:t></w:r>
</w:p>
<w:p>
<w:pPr><w:pStyle w:val="Normal"/></w:pPr>
<w:r><w:t xml:space="preserve">Agriculture: accounts for 30% of labor force; dominant sector of</w:t></w:r>
</w:p>
<w:p>
<w:pPr><w:pStyle w:val="Normal"/></w:pPr>
<w:r><w:t xml:space="preserve">economy; cash crops - sugarcane, vanilla, tobacco; food crops -</w:t></w:r>
</w:p>
<w:p>
<w:pPr><w:pStyle w:val="Normal"/></w:pPr>
<w:r><w:t xml:space="preserve">tropical fruits, vegetables, corn; imports large share of food needs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$14.8 billion</w:t></w:r>
</w:p>
<w:p>
<w:pPr><w:pStyle w:val="Normal"/></w:pPr>
<w:r><w:t xml:space="preserve">Currency: 1 French franc (F) = 100 centimes</w:t></w:r>
</w:p>
<w:p>
<w:pPr><w:pStyle w:val="Normal"/></w:pPr>
<w:r><w:t xml:space="preserve">Exchange rates: French francs (F) per US$1 - 5.2943 (January 1995),</w:t></w:r>
</w:p>
<w:p>
<w:pPr><w:pStyle w:val="Normal"/></w:pPr>
<w:r><w:t xml:space="preserve">5.5520 (1994), 5.6632 (1993), 5.2938 (1992), 5.6421 (1991), 5.4453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@Reunion:Transportation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2,800 km</w:t></w:r>
</w:p>
<w:p>
<w:pPr><w:pStyle w:val="Normal"/></w:pPr>
<w:r><w:t xml:space="preserve">paved: 2,200 km</w:t></w:r>
</w:p>
<w:p>
<w:pPr><w:pStyle w:val="Normal"/></w:pPr>
<w:r><w:t xml:space="preserve">unpaved: gravel, crushed stone, stabilized earth 600 km</w:t></w:r>
</w:p>
<w:p>
<w:pPr><w:pStyle w:val="Normal"/></w:pPr>
<w:r><w:t xml:space="preserve">Ports: Le Port, Pointe des Galets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2,438 to 3,047 m: 1</w:t></w:r>
</w:p>
<w:p>
<w:pPr><w:pStyle w:val="Normal"/></w:pPr>
<w:r><w:t xml:space="preserve">with paved runways 914 to 1,523 m: 1</w:t></w:r>
</w:p>
<w:p>
<w:pPr><w:pStyle w:val="Normal"/></w:pPr>
<w:r><w:t xml:space="preserve">@Reunion:Communications</w:t></w:r>
</w:p>
<w:p>
<w:pPr><w:pStyle w:val="Normal"/></w:pPr>
<w:r><w:t xml:space="preserve">Telephone system: 85,900 telephones; adequate system; principal center</w:t></w:r>
</w:p>
<w:p>
<w:pPr><w:pStyle w:val="Normal"/></w:pPr>
<w:r><w:t xml:space="preserve">Saint-Denis</w:t></w:r>
</w:p>
<w:p>
<w:pPr><w:pStyle w:val="Normal"/></w:pPr>
<w:r><w:t xml:space="preserve">local: NA</w:t></w:r>
</w:p>
<w:p>
<w:pPr><w:pStyle w:val="Normal"/></w:pPr>
<w:r><w:t xml:space="preserve">intercity: modern open-wire and microwave network</w:t></w:r>
</w:p>
<w:p>
<w:pPr><w:pStyle w:val="Normal"/></w:pPr>
<w:r><w:t xml:space="preserve">international: radiocommunication to Comoros, France, Madagascar; new</w:t></w:r>
</w:p>
<w:p>
<w:pPr><w:pStyle w:val="Normal"/></w:pPr>
<w:r><w:t xml:space="preserve">microwave route to Mauritius; 1 INTELSAT (Indian Ocean) earth station</w:t></w:r>
</w:p>
<w:p>
<w:pPr><w:pStyle w:val="Normal"/></w:pPr>
<w:r><w:t xml:space="preserve">Radio:</w:t></w:r>
</w:p>
<w:p>
<w:pPr><w:pStyle w:val="Normal"/></w:pPr>
<w:r><w:t xml:space="preserve">broadcast stations: AM 3, FM 13,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 (repeaters 18)</w:t></w:r>
</w:p>
<w:p>
<w:pPr><w:pStyle w:val="Normal"/></w:pPr>
<w:r><w:t xml:space="preserve">televisions: NA</w:t></w:r>
</w:p>
<w:p>
<w:pPr><w:pStyle w:val="Normal"/></w:pPr>
<w:r><w:t xml:space="preserve">@Reunion:Defense Forces</w:t></w:r>
</w:p>
<w:p>
<w:pPr><w:pStyle w:val="Normal"/></w:pPr>
<w:r><w:t xml:space="preserve">Branches: French forces (Army, Navy, Air Force, and Gendarmerie)</w:t></w:r>
</w:p>
<w:p>
<w:pPr><w:pStyle w:val="Normal"/></w:pPr>
<w:r><w:t xml:space="preserve">Manpower availability: males age 15-49 173,693; males fit for military</w:t></w:r>
</w:p>
<w:p>
<w:pPr><w:pStyle w:val="Normal"/></w:pPr>
<w:r><w:t xml:space="preserve">service 89,438; males reach military age (18) annually 5,781 (1995</w:t></w:r>
</w:p>
<w:p>
<w:pPr><w:pStyle w:val="Normal"/></w:pPr>
<w:r><w:t xml:space="preserve">est.)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ROMANIA</w:t></w:r>
</w:p>
<w:p>
<w:pPr><w:pStyle w:val="Normal"/></w:pPr>
<w:r><w:t xml:space="preserve">@Romania:Geography</w:t></w:r>
</w:p>
<w:p>
<w:pPr><w:pStyle w:val="Normal"/></w:pPr>
<w:r><w:t xml:space="preserve">Location: Southeastern Europe, bordering the Black Sea, between</w:t></w:r>
</w:p>
<w:p>
<w:pPr><w:pStyle w:val="Normal"/></w:pPr>
<w:r><w:t xml:space="preserve">Bulgaria and Ukraine</w:t></w:r>
</w:p>
<w:p>
<w:pPr><w:pStyle w:val="Normal"/></w:pPr>
<w:r><w:t xml:space="preserve">Map references: Ethnic Groups in Eastern Europe, Europe</w:t></w:r>
</w:p>
<w:p>
<w:pPr><w:pStyle w:val="Normal"/></w:pPr>
<w:r><w:t xml:space="preserve">Area:</w:t></w:r>
</w:p>
<w:p>
<w:pPr><w:pStyle w:val="Normal"/></w:pPr>
<w:r><w:t xml:space="preserve">total area: 237,500 sq km</w:t></w:r>
</w:p>
<w:p>
<w:pPr><w:pStyle w:val="Normal"/></w:pPr>
<w:r><w:t xml:space="preserve">land area: 230,340 sq km</w:t></w:r>
</w:p>
<w:p>
<w:pPr><w:pStyle w:val="Normal"/></w:pPr>
<w:r><w:t xml:space="preserve">comparative area: slightly smaller than Oregon</w:t></w:r>
</w:p>
<w:p>
<w:pPr><w:pStyle w:val="Normal"/></w:pPr>
<w:r><w:t xml:space="preserve">Land boundaries: total 2,508 km, Bulgaria 608 km, Hungary 443 km,</w:t></w:r>
</w:p>
<w:p>
<w:pPr><w:pStyle w:val="Normal"/></w:pPr>
<w:r><w:t xml:space="preserve">Moldova 450 km, Serbia and Montenegro 476 km (all with Serbia),</w:t></w:r>
</w:p>
<w:p>
<w:pPr><w:pStyle w:val="Normal"/></w:pPr>
<w:r><w:t xml:space="preserve">Ukraine (north) 362 km, Ukraine (south) 169 km</w:t></w:r>
</w:p>
<w:p>
<w:pPr><w:pStyle w:val="Normal"/></w:pPr>
<w:r><w:t xml:space="preserve">Coastline: 225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certain territory of Moldova and Ukraine -</w:t></w:r>
</w:p>
<w:p>
<w:pPr><w:pStyle w:val="Normal"/></w:pPr>
<w:r><w:t xml:space="preserve">including Bessarabia and Northern Bukovina - are considered by</w:t></w:r>
</w:p>
<w:p>
<w:pPr><w:pStyle w:val="Normal"/></w:pPr>
<w:r><w:t xml:space="preserve">Bucharest as historically a part of Romania; this territory was</w:t></w:r>
</w:p>
<w:p>
<w:pPr><w:pStyle w:val="Normal"/></w:pPr>
<w:r><w:t xml:space="preserve">incorporated into the former Soviet Union following the</w:t></w:r>
</w:p>
<w:p>
<w:pPr><w:pStyle w:val="Normal"/></w:pPr>
<w:r><w:t xml:space="preserve">Molotov-Ribbentrop Pact in 1940</w:t></w:r>
</w:p>
<w:p>
<w:pPr><w:pStyle w:val="Normal"/></w:pPr>
<w:r><w:t xml:space="preserve">Climate: temperate; cold, cloudy winters with frequent snow and fog;</w:t></w:r>
</w:p>
<w:p>
<w:pPr><w:pStyle w:val="Normal"/></w:pPr>
<w:r><w:t xml:space="preserve">sunny summers with frequent showers and thunderstorms</w:t></w:r>
</w:p>
<w:p>
<w:pPr><w:pStyle w:val="Normal"/></w:pPr>
<w:r><w:t xml:space="preserve">Terrain: central Transylvanian Basin is separated from the Plain of</w:t></w:r>
</w:p>
<w:p>
<w:pPr><w:pStyle w:val="Normal"/></w:pPr>
<w:r><w:t xml:space="preserve">Moldavia on the east by the Carpathian Mountains and separated from</w:t></w:r>
</w:p>
<w:p>
<w:pPr><w:pStyle w:val="Normal"/></w:pPr>
<w:r><w:t xml:space="preserve">the Walachian Plain on the south by the Transylvanian Alps</w:t></w:r>
</w:p>
<w:p>
<w:pPr><w:pStyle w:val="Normal"/></w:pPr>
<w:r><w:t xml:space="preserve">Natural resources: petroleum (reserves declining), timber, natural</w:t></w:r>
</w:p>
<w:p>
<w:pPr><w:pStyle w:val="Normal"/></w:pPr>
<w:r><w:t xml:space="preserve">gas, coal, iron ore, salt</w:t></w:r>
</w:p>
<w:p>
<w:pPr><w:pStyle w:val="Normal"/></w:pPr>
<w:r><w:t xml:space="preserve">Land use:</w:t></w:r>
</w:p>
<w:p>
<w:pPr><w:pStyle w:val="Normal"/></w:pPr>
<w:r><w:t xml:space="preserve">arable land: 43%</w:t></w:r>
</w:p>
<w:p>
<w:pPr><w:pStyle w:val="Normal"/></w:pPr>
<w:r><w:t xml:space="preserve">permanent crops: 3%</w:t></w:r>
</w:p>
<w:p>
<w:pPr><w:pStyle w:val="Normal"/></w:pPr>
<w:r><w:t xml:space="preserve">meadows and pastures: 19%</w:t></w:r>
</w:p>
<w:p>
<w:pPr><w:pStyle w:val="Normal"/></w:pPr>
<w:r><w:t xml:space="preserve">forest and woodland: 28%</w:t></w:r>
</w:p>
<w:p>
<w:pPr><w:pStyle w:val="Normal"/></w:pPr>
<w:r><w:t xml:space="preserve">other: 7%</w:t></w:r>
</w:p>
<w:p>
<w:pPr><w:pStyle w:val="Normal"/></w:pPr>
<w:r><w:t xml:space="preserve">Irrigated land: 34,500 sq km (1989 est.)</w:t></w:r>
</w:p>
<w:p>
<w:pPr><w:pStyle w:val="Normal"/></w:pPr>
<w:r><w:t xml:space="preserve">Environment:</w:t></w:r>
</w:p>
<w:p>
<w:pPr><w:pStyle w:val="Normal"/></w:pPr>
<w:r><w:t xml:space="preserve">current issues: soil erosion and degradation; water pollution; air</w:t></w:r>
</w:p>
<w:p>
<w:pPr><w:pStyle w:val="Normal"/></w:pPr>
<w:r><w:t xml:space="preserve">pollution in south from industrial effluents; contamination of Danube</w:t></w:r>
</w:p>
<w:p>
<w:pPr><w:pStyle w:val="Normal"/></w:pPr>
<w:r><w:t xml:space="preserve">delta wetlands</w:t></w:r>
</w:p>
<w:p>
<w:pPr><w:pStyle w:val="Normal"/></w:pPr>
<w:r><w:t xml:space="preserve">natural hazards: earthquakes most severe in south and southwest;</w:t></w:r>
</w:p>
<w:p>
<w:pPr><w:pStyle w:val="Normal"/></w:pPr>
<w:r><w:t xml:space="preserve">geologic structure and climate promote landslides</w:t></w:r>
</w:p>
<w:p>
<w:pPr><w:pStyle w:val="Normal"/></w:pPr>
<w:r><w:t xml:space="preserve">international agreements: party to - Air Pollution, Antarctic Treaty,</w:t></w:r>
</w:p>
<w:p>
<w:pPr><w:pStyle w:val="Normal"/></w:pPr>
<w:r><w:t xml:space="preserve">Biodiversity, Climate Change, Endangered Species, Environmental</w:t></w:r>
</w:p>
<w:p>
<w:pPr><w:pStyle w:val="Normal"/></w:pPr>
<w:r><w:t xml:space="preserve">Modification, Hazardous Wastes, Nuclear Test Ban, Ozone Layer</w:t></w:r>
</w:p>
<w:p>
<w:pPr><w:pStyle w:val="Normal"/></w:pPr>
<w:r><w:t xml:space="preserve">Protection, Ship Pollution, Wetlands; signed, but not ratified -</w:t></w:r>
</w:p>
<w:p>
<w:pPr><w:pStyle w:val="Normal"/></w:pPr>
<w:r><w:t xml:space="preserve">Antarctic-Environmental Protocol, Law of the Sea</w:t></w:r>
</w:p>
<w:p>
<w:pPr><w:pStyle w:val="Normal"/></w:pPr>
<w:r><w:t xml:space="preserve">Note: controls most easily traversable land route between the Balkans,</w:t></w:r>
</w:p>
<w:p>
<w:pPr><w:pStyle w:val="Normal"/></w:pPr>
<w:r><w:t xml:space="preserve">Moldova, and Ukraine</w:t></w:r>
</w:p>
<w:p>
<w:pPr><w:pStyle w:val="Normal"/></w:pPr>
<w:r><w:t xml:space="preserve">@Romania:People</w:t></w:r>
</w:p>
<w:p>
<w:pPr><w:pStyle w:val="Normal"/></w:pPr>
<w:r><w:t xml:space="preserve">Population: 23,198,330 (July 1995 est.)</w:t></w:r>
</w:p>
<w:p>
<w:pPr><w:pStyle w:val="Normal"/></w:pPr>
<w:r><w:t xml:space="preserve">note: the Romanian census of January 1992 gives the population for</w:t></w:r>
</w:p>
<w:p>
<w:pPr><w:pStyle w:val="Normal"/></w:pPr>
<w:r><w:t xml:space="preserve">that date as 22.749 million; the government estimates that population</w:t></w:r>
</w:p>
<w:p>
<w:pPr><w:pStyle w:val="Normal"/></w:pPr>
<w:r><w:t xml:space="preserve">declined in 1993 by 0.3%</w:t></w:r>
</w:p>
<w:p>
<w:pPr><w:pStyle w:val="Normal"/></w:pPr>
<w:r><w:t xml:space="preserve">Age structure:</w:t></w:r>
</w:p>
<w:p>
<w:pPr><w:pStyle w:val="Normal"/></w:pPr>
<w:r><w:t xml:space="preserve">0-14 years: 21% (female 2,413,933; male 2,534,019)</w:t></w:r>
</w:p>
<w:p>
<w:pPr><w:pStyle w:val="Normal"/></w:pPr>
<w:r><w:t xml:space="preserve">15-64 years: 67% (female 7,737,531; male 7,732,038)</w:t></w:r>
</w:p>
<w:p>
<w:pPr><w:pStyle w:val="Normal"/></w:pPr>
<w:r><w:t xml:space="preserve">65 years and over: 12% (female 1,604,210; male 1,176,599) (July 1995</w:t></w:r>
</w:p>
<w:p>
<w:pPr><w:pStyle w:val="Normal"/></w:pPr>
<w:r><w:t xml:space="preserve">est.)</w:t></w:r>
</w:p>
<w:p>
<w:pPr><w:pStyle w:val="Normal"/></w:pPr>
<w:r><w:t xml:space="preserve">Population growth rate: 0.09% (1995 est.)</w:t></w:r>
</w:p>
<w:p>
<w:pPr><w:pStyle w:val="Normal"/></w:pPr>
<w:r><w:t xml:space="preserve">Birth rate: 13.71 births/1,000 population (1995 est.)</w:t></w:r>
</w:p>
<w:p>
<w:pPr><w:pStyle w:val="Normal"/></w:pPr>
<w:r><w:t xml:space="preserve">Death rate: 9.93 deaths/1,000 population (1995 est.)</w:t></w:r>
</w:p>
<w:p>
<w:pPr><w:pStyle w:val="Normal"/></w:pPr>
<w:r><w:t xml:space="preserve">Net migration rate: -2.88 migrant(s)/1,000 population (1995 est.)</w:t></w:r>
</w:p>
<w:p>
<w:pPr><w:pStyle w:val="Normal"/></w:pPr>
<w:r><w:t xml:space="preserve">Infant mortality rate: 18.7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72.24 years</w:t></w:r>
</w:p>
<w:p>
<w:pPr><w:pStyle w:val="Normal"/></w:pPr>
<w:r><w:t xml:space="preserve">male: 69.31 years</w:t></w:r>
</w:p>
<w:p>
<w:pPr><w:pStyle w:val="Normal"/></w:pPr>
<w:r><w:t xml:space="preserve">female: 75.35 years (1995 est.)</w:t></w:r>
</w:p>
<w:p>
<w:pPr><w:pStyle w:val="Normal"/></w:pPr>
<w:r><w:t xml:space="preserve">Total fertility rate: 1.82 children born/woman (1995 est.)</w:t></w:r>
</w:p>
<w:p>
<w:pPr><w:pStyle w:val="Normal"/></w:pPr>
<w:r><w:t xml:space="preserve">Nationality:</w:t></w:r>
</w:p>
<w:p>
<w:pPr><w:pStyle w:val="Normal"/></w:pPr>
<w:r><w:t xml:space="preserve">noun: Romanian(s)</w:t></w:r>
</w:p>
<w:p>
<w:pPr><w:pStyle w:val="Normal"/></w:pPr>
<w:r><w:t xml:space="preserve">adjective: Romanian</w:t></w:r>
</w:p>
<w:p>
<w:pPr><w:pStyle w:val="Normal"/></w:pPr>
<w:r><w:t xml:space="preserve">Ethnic divisions: Romanian 89.1%, Hungarian 8.9%, German 0.4%,</w:t></w:r>
</w:p>
<w:p>
<w:pPr><w:pStyle w:val="Normal"/></w:pPr>
<w:r><w:t xml:space="preserve">Ukrainian, Serb, Croat, Russian, Turk, and Gypsy 1.6%</w:t></w:r>
</w:p>
<w:p>
<w:pPr><w:pStyle w:val="Normal"/></w:pPr>
<w:r><w:t xml:space="preserve">Religions: Romanian Orthodox 70%, Roman Catholic 6% (of which 3% are</w:t></w:r>
</w:p>
<w:p>
<w:pPr><w:pStyle w:val="Normal"/></w:pPr>
<w:r><w:t xml:space="preserve">Uniate), Protestant 6%, unaffiliated 18%</w:t></w:r>
</w:p>
<w:p>
<w:pPr><w:pStyle w:val="Normal"/></w:pPr>
<w:r><w:t xml:space="preserve">Languages: Romanian, Hungarian, German</w:t></w:r>
</w:p>
<w:p>
<w:pPr><w:pStyle w:val="Normal"/></w:pPr>
<w:r><w:t xml:space="preserve">Literacy: age 15 and over can read and write (1992)</w:t></w:r>
</w:p>
<w:p>
<w:pPr><w:pStyle w:val="Normal"/></w:pPr>
<w:r><w:t xml:space="preserve">total population: 97%</w:t></w:r>
</w:p>
<w:p>
<w:pPr><w:pStyle w:val="Normal"/></w:pPr>
<w:r><w:t xml:space="preserve">male: 98%</w:t></w:r>
</w:p>
<w:p>
<w:pPr><w:pStyle w:val="Normal"/></w:pPr>
<w:r><w:t xml:space="preserve">female: 95%</w:t></w:r>
</w:p>
<w:p>
<w:pPr><w:pStyle w:val="Normal"/></w:pPr>
<w:r><w:t xml:space="preserve">Labor force: 11.3 million (1992)</w:t></w:r>
</w:p>
<w:p>
<w:pPr><w:pStyle w:val="Normal"/></w:pPr>
<w:r><w:t xml:space="preserve">by occupation: industry 38%, agriculture 28%, other 34% (1989)</w:t></w:r>
</w:p>
<w:p>
<w:pPr><w:pStyle w:val="Normal"/></w:pPr>
<w:r><w:t xml:space="preserve">@Romania:Government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Romania</w:t></w:r>
</w:p>
<w:p>
<w:pPr><w:pStyle w:val="Normal"/></w:pPr>
<w:r><w:t xml:space="preserve">local long form: none</w:t></w:r>
</w:p>
<w:p>
<w:pPr><w:pStyle w:val="Normal"/></w:pPr>
<w:r><w:t xml:space="preserve">local short form: Romania</w:t></w:r>
</w:p>
<w:p>
<w:pPr><w:pStyle w:val="Normal"/></w:pPr>
<w:r><w:t xml:space="preserve">Digraph: RO</w:t></w:r>
</w:p>
<w:p>
<w:pPr><w:pStyle w:val="Normal"/></w:pPr>
<w:r><w:t xml:space="preserve">Type: republic</w:t></w:r>
</w:p>
<w:p>
<w:pPr><w:pStyle w:val="Normal"/></w:pPr>
<w:r><w:t xml:space="preserve">Capital: Bucharest</w:t></w:r>
</w:p>
<w:p>
<w:pPr><w:pStyle w:val="Normal"/></w:pPr>
<w:r><w:t xml:space="preserve">Administrative divisions: 40 counties (judete, singular - judet) and 1</w:t></w:r>
</w:p>
<w:p>
<w:pPr><w:pStyle w:val="Normal"/></w:pPr>
<w:r><w:t xml:space="preserve">municipality* (municipiu); Alba, Arad, Arges, Bacau, Bihor,</w:t></w:r>
</w:p>
<w:p>
<w:pPr><w:pStyle w:val="Normal"/></w:pPr>
<w:r><w:t xml:space="preserve">Bistrita-Nasaud, Botosani, Braila, Brasov, Bucuresti*, Buzau,</w:t></w:r>
</w:p>
<w:p>
<w:pPr><w:pStyle w:val="Normal"/></w:pPr>
<w:r><w:t xml:space="preserve">Calarasi, Caras-Severin, Cluj, Constanta, Covasna, Dimbovita, Dolj,</w:t></w:r>
</w:p>
<w:p>
<w:pPr><w:pStyle w:val="Normal"/></w:pPr>
<w:r><w:t xml:space="preserve">Galati, Gorj, Giurgiu, Harghita, Hunedoara, Ialomita, Iasi, Maramures,</w:t></w:r>
</w:p>
<w:p>
<w:pPr><w:pStyle w:val="Normal"/></w:pPr>
<w:r><w:t xml:space="preserve">Mehedinti, Mures, Neamt, Olt, Prahova, Salaj, Satu Mare, Sibiu,</w:t></w:r>
</w:p>
<w:p>
<w:pPr><w:pStyle w:val="Normal"/></w:pPr>
<w:r><w:t xml:space="preserve">Suceava, Teleorman, Timis, Tulcea, Vaslui, Vilcea, Vrancea</w:t></w:r>
</w:p>
<w:p>
<w:pPr><w:pStyle w:val="Normal"/></w:pPr>
<w:r><w:t xml:space="preserve">Independence: 1881 (from Turkey; republic proclaimed 30 December 1947)</w:t></w:r>
</w:p>
<w:p>
<w:pPr><w:pStyle w:val="Normal"/></w:pPr>
<w:r><w:t xml:space="preserve">National holiday: National Day of Romania, 1 December (1990)</w:t></w:r>
</w:p>
<w:p>
<w:pPr><w:pStyle w:val="Normal"/></w:pPr>
<w:r><w:t xml:space="preserve">Constitution: 8 December 1991</w:t></w:r>
</w:p>
<w:p>
<w:pPr><w:pStyle w:val="Normal"/></w:pPr>
<w:r><w:t xml:space="preserve">Legal system: former mixture of civil law system and Communist legal</w:t></w:r>
</w:p>
<w:p>
<w:pPr><w:pStyle w:val="Normal"/></w:pPr>
<w:r><w:t xml:space="preserve">theory; is now based on the Constitution of France&apos;s Fifth Republic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Ion ILIESCU (since 20 June 1990, previously</w:t></w:r>
</w:p>
<w:p>
<w:pPr><w:pStyle w:val="Normal"/></w:pPr>
<w:r><w:t xml:space="preserve">President of Provisional Council of National Unity since 23 December</w:t></w:r>
</w:p>
<w:p>
<w:pPr><w:pStyle w:val="Normal"/></w:pPr>
<w:r><w:t xml:space="preserve">1989); election last held 27 September 1992, with runoff between top</w:t></w:r>
</w:p>
<w:p>
<w:pPr><w:pStyle w:val="Normal"/></w:pPr>
<w:r><w:t xml:space="preserve">two candidates on 11 October 1992 (next to be held NA 1996); results -</w:t></w:r>
</w:p>
<w:p>
<w:pPr><w:pStyle w:val="Normal"/></w:pPr>
<w:r><w:t xml:space="preserve">Ion ILIESCU 61.4%, Emil CONSTANTINESCU 38.6%</w:t></w:r>
</w:p>
<w:p>
<w:pPr><w:pStyle w:val="Normal"/></w:pPr>
<w:r><w:t xml:space="preserve">head of government: Prime Minister Nicolae VACAROIU (since November</w:t></w:r>
</w:p>
<w:p>
<w:pPr><w:pStyle w:val="Normal"/></w:pPr>
<w:r><w:t xml:space="preserve">1992)</w:t></w:r>
</w:p>
<w:p>
<w:pPr><w:pStyle w:val="Normal"/></w:pPr>
<w:r><w:t xml:space="preserve">cabinet: Council of Ministers; appointed by the prime minister</w:t></w:r>
</w:p>
<w:p>
<w:pPr><w:pStyle w:val="Normal"/></w:pPr>
<w:r><w:t xml:space="preserve">Legislative branch: bicameral Parliament</w:t></w:r>
</w:p>
<w:p>
<w:pPr><w:pStyle w:val="Normal"/></w:pPr>
<w:r><w:t xml:space="preserve">Senate (Senat): elections last held 27 September 1992 (next to be held</w:t></w:r>
</w:p>
<w:p>
<w:pPr><w:pStyle w:val="Normal"/></w:pPr>
<w:r><w:t xml:space="preserve">NA 1996); results - PSDR 34.3%, CDR 18.2%, DP-FSN 12.6%, others 34.9%;</w:t></w:r>
</w:p>
<w:p>
<w:pPr><w:pStyle w:val="Normal"/></w:pPr>
<w:r><w:t xml:space="preserve">seats - (143 total) PSDR 49, CDR 26, DP-FSN 18, PUNR 13, UDMR 12, PRM</w:t></w:r>
</w:p>
<w:p>
<w:pPr><w:pStyle w:val="Normal"/></w:pPr>
<w:r><w:t xml:space="preserve">6, PAC 6, PDAR 5, PSM 5, PL-93 2 other 1</w:t></w:r>
</w:p>
<w:p>
<w:pPr><w:pStyle w:val="Normal"/></w:pPr>
<w:r><w:t xml:space="preserve">House of Deputies (Adunarea Deputatilor): elections last held 27</w:t></w:r>
</w:p>
<w:p>
<w:pPr><w:pStyle w:val="Normal"/></w:pPr>
<w:r><w:t xml:space="preserve">September 1992 (next to be held NA 1996); results - PSDR 34.0%, CDR</w:t></w:r>
</w:p>
<w:p>
<w:pPr><w:pStyle w:val="Normal"/></w:pPr>
<w:r><w:t xml:space="preserve">16,4%, DP-FSN 12.3%, others 37.3%; seats - (341 total) PSDR 116, CDR</w:t></w:r>
</w:p>
<w:p>
<w:pPr><w:pStyle w:val="Normal"/></w:pPr>
<w:r><w:t xml:space="preserve">56, DP-FSN 42, PUNR 29, UDMR 27, PL-93 19, PRM 15, PSM 13, PAC 5,</w:t></w:r>
</w:p>
<w:p>
<w:pPr><w:pStyle w:val="Normal"/></w:pPr>
<w:r><w:t xml:space="preserve">other 19</w:t></w:r>
</w:p>
<w:p>
<w:pPr><w:pStyle w:val="Normal"/></w:pPr>
<w:r><w:t xml:space="preserve">Judicial branch: Supreme Court of Justice, Constitutional Court</w:t></w:r>
</w:p>
<w:p>
<w:pPr><w:pStyle w:val="Normal"/></w:pPr>
<w:r><w:t xml:space="preserve">Political parties and leaders: Democratic Party (DP-FSN), Petre ROMAN;</w:t></w:r>
</w:p>
<w:p>
<w:pPr><w:pStyle w:val="Normal"/></w:pPr>
<w:r><w:t xml:space="preserve">Social Democratic Party of Romania (PSDR), Adrian NASTASE; Democratic</w:t></w:r>
</w:p>
<w:p>
<w:pPr><w:pStyle w:val="Normal"/></w:pPr>
<w:r><w:t xml:space="preserve">Union of Hungarians in Romania (UDMR), Bela MARKO; National Liberal</w:t></w:r>
</w:p>
<w:p>
<w:pPr><w:pStyle w:val="Normal"/></w:pPr>
<w:r><w:t xml:space="preserve">Party (PNL), Mircea IONESCU-QUINTUS; National Peasants&apos; Christian and</w:t></w:r>
</w:p>
<w:p>
<w:pPr><w:pStyle w:val="Normal"/></w:pPr>
<w:r><w:t xml:space="preserve">Democratic Party (PNTCD), Corneliu COPOSU; Romanian National Unity</w:t></w:r>
</w:p>
<w:p>
<w:pPr><w:pStyle w:val="Normal"/></w:pPr>
<w:r><w:t xml:space="preserve">Party (PUNR), Gheorghe FUNAR; Socialist Labor Party (PSM), Ilie</w:t></w:r>
</w:p>
<w:p>
<w:pPr><w:pStyle w:val="Normal"/></w:pPr>
<w:r><w:t xml:space="preserve">VERDET; Agrarian Democratic Party of Romania (PDAR), Victor SURDU; The</w:t></w:r>
</w:p>
<w:p>
<w:pPr><w:pStyle w:val="Normal"/></w:pPr>
<w:r><w:t xml:space="preserve">Democratic Convention (CDR), Emil CONSTANTINESCU; Romania Mare Party</w:t></w:r>
</w:p>
<w:p>
<w:pPr><w:pStyle w:val="Normal"/></w:pPr>
<w:r><w:t xml:space="preserve">(PRM), Corneliu Vadim TUDOR; Civic Alliance Party (PAC), Nicolae</w:t></w:r>
</w:p>
<w:p>
<w:pPr><w:pStyle w:val="Normal"/></w:pPr>
<w:r><w:t xml:space="preserve">MANOLESCU, chairman</w:t></w:r>
</w:p>
<w:p>
<w:pPr><w:pStyle w:val="Normal"/></w:pPr>
<w:r><w:t xml:space="preserve">note: numerous other small parties exist but almost all failed to gain</w:t></w:r>
</w:p>
<w:p>
<w:pPr><w:pStyle w:val="Normal"/></w:pPr>
<w:r><w:t xml:space="preserve">representation in the most recent election</w:t></w:r>
</w:p>
<w:p>
<w:pPr><w:pStyle w:val="Normal"/></w:pPr>
<w:r><w:t xml:space="preserve">Other political or pressure groups: various human rights and</w:t></w:r>
</w:p>
<w:p>
<w:pPr><w:pStyle w:val="Normal"/></w:pPr>
<w:r><w:t xml:space="preserve">professional associations</w:t></w:r>
</w:p>
<w:p>
<w:pPr><w:pStyle w:val="Normal"/></w:pPr>
<w:r><w:t xml:space="preserve">Member of: ACCT, BIS, BSEC, CCC, CE, CEI (associate members), EBRD,</w:t></w:r>
</w:p>
<w:p>
<w:pPr><w:pStyle w:val="Normal"/></w:pPr>
<w:r><w:t xml:space="preserve">ECE, FAO, G- 9, G-77, GATT, IAEA, IBRD, ICAO, ICFTU, ICRM, IFAD, IFC,</w:t></w:r>
</w:p>
<w:p>
<w:pPr><w:pStyle w:val="Normal"/></w:pPr>
<w:r><w:t xml:space="preserve">IFRCS, ILO, IMF, IMO, INMARSAT, INTELSAT, INTERPOL, IOC, IOM</w:t></w:r>
</w:p>
<w:p>
<w:pPr><w:pStyle w:val="Normal"/></w:pPr>
<w:r><w:t xml:space="preserve">(observer), ISO, ITU, NACC, NAM (guest), NSG, OAS (observer), OSCE,</w:t></w:r>
</w:p>
<w:p>
<w:pPr><w:pStyle w:val="Normal"/></w:pPr>
<w:r><w:t xml:space="preserve">PCA, PFP, UN, UNCTAD, UNESCO, UNIDO, UNIKOM, UNOSOM, UPU, WCL, WEU</w:t></w:r>
</w:p>
<w:p>
<w:pPr><w:pStyle w:val="Normal"/></w:pPr>
<w:r><w:t xml:space="preserve">(associate partner), WFTU,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Mihai Horia BOTEZ</w:t></w:r>
</w:p>
<w:p>
<w:pPr><w:pStyle w:val="Normal"/></w:pPr>
<w:r><w:t xml:space="preserve">chancery: 1607 23rd Street NW, Washington, DC 20008</w:t></w:r>
</w:p>
<w:p>
<w:pPr><w:pStyle w:val="Normal"/></w:pPr>
<w:r><w:t xml:space="preserve">telephone: [1] (202) 332-4846, 4848, 4851</w:t></w:r>
</w:p>
<w:p>
<w:pPr><w:pStyle w:val="Normal"/></w:pPr>
<w:r><w:t xml:space="preserve">FAX: [1] (202) 232-4748</w:t></w:r>
</w:p>
<w:p>
<w:pPr><w:pStyle w:val="Normal"/></w:pPr>
<w:r><w:t xml:space="preserve">consulate(s) general: Los Angeles and New York</w:t></w:r>
</w:p>
<w:p>
<w:pPr><w:pStyle w:val="Normal"/></w:pPr>
<w:r><w:t xml:space="preserve">US diplomatic representation:</w:t></w:r>
</w:p>
<w:p>
<w:pPr><w:pStyle w:val="Normal"/></w:pPr>
<w:r><w:t xml:space="preserve">chief of mission: Ambassador Alfred H. MOSES</w:t></w:r>
</w:p>
<w:p>
<w:pPr><w:pStyle w:val="Normal"/></w:pPr>
<w:r><w:t xml:space="preserve">embassy: Strada Tudor Arghezi 7-9, Bucharest</w:t></w:r>
</w:p>
<w:p>
<w:pPr><w:pStyle w:val="Normal"/></w:pPr>
<w:r><w:t xml:space="preserve">mailing address: American Consulate General (Bucharest), Unit 1315,</w:t></w:r>
</w:p>
<w:p>
<w:pPr><w:pStyle w:val="Normal"/></w:pPr>
<w:r><w:t xml:space="preserve">Bucharest; APO AE 09213-1315</w:t></w:r>
</w:p>
<w:p>
<w:pPr><w:pStyle w:val="Normal"/></w:pPr>
<w:r><w:t xml:space="preserve">telephone: [40] (1) 210 01 49, 210 40 42</w:t></w:r>
</w:p>
<w:p>
<w:pPr><w:pStyle w:val="Normal"/></w:pPr>
<w:r><w:t xml:space="preserve">FAX: [40] (1) 210 03 95</w:t></w:r>
</w:p>
<w:p>
<w:pPr><w:pStyle w:val="Normal"/></w:pPr>
<w:r><w:t xml:space="preserve">branch office: Cluj-Napoca</w:t></w:r>
</w:p>
<w:p>
<w:pPr><w:pStyle w:val="Normal"/></w:pPr>
<w:r><w:t xml:space="preserve">Flag: three equal vertical bands of blue (hoist side), yellow, and</w:t></w:r>
</w:p>
<w:p>
<w:pPr><w:pStyle w:val="Normal"/></w:pPr>
<w:r><w:t xml:space="preserve">red; the national coat of arms that used to be centered in the yellow</w:t></w:r>
</w:p>
<w:p>
<w:pPr><w:pStyle w:val="Normal"/></w:pPr>
<w:r><w:t xml:space="preserve">band has been removed; now similar to the flags of Andorra and Chad</w:t></w:r>
</w:p>
<w:p>
<w:pPr><w:pStyle w:val="Normal"/></w:pPr>
<w:r><w:t xml:space="preserve">@Romania:Economy</w:t></w:r>
</w:p>
<w:p>
<w:pPr><w:pStyle w:val="Normal"/></w:pPr>
<w:r><w:t xml:space="preserve">Overview: Despite the continuing difficulties in moving away from the</w:t></w:r>
</w:p>
<w:p>
<w:pPr><w:pStyle w:val="Normal"/></w:pPr>
<w:r><w:t xml:space="preserve">former command system, the Romanian economy seems to have bottomed out</w:t></w:r>
</w:p>
<w:p>
<w:pPr><w:pStyle w:val="Normal"/></w:pPr>
<w:r><w:t xml:space="preserve">in 1993-94. Market oriented reforms have been introduced fitfully</w:t></w:r>
</w:p>
<w:p>
<w:pPr><w:pStyle w:val="Normal"/></w:pPr>
<w:r><w:t xml:space="preserve">since the downfall of CEAUSESCU in December 1989, with the result a</w:t></w:r>
</w:p>
<w:p>
<w:pPr><w:pStyle w:val="Normal"/></w:pPr>
<w:r><w:t xml:space="preserve">growing private sector, especially in services. The slow pace of</w:t></w:r>
</w:p>
<w:p>
<w:pPr><w:pStyle w:val="Normal"/></w:pPr>
<w:r><w:t xml:space="preserve">structural reform, however, has exacerbated Romania&apos;s high inflation</w:t></w:r>
</w:p>
<w:p>
<w:pPr><w:pStyle w:val="Normal"/></w:pPr>
<w:r><w:t xml:space="preserve">rate and eroded real wages. Agricultural production rebounded in 1993</w:t></w:r>
</w:p>
<w:p>
<w:pPr><w:pStyle w:val="Normal"/></w:pPr>
<w:r><w:t xml:space="preserve">from the drought-reduced harvest of 1992. The economy continued its</w:t></w:r>
</w:p>
<w:p>
<w:pPr><w:pStyle w:val="Normal"/></w:pPr>
<w:r><w:t xml:space="preserve">recovery in 1994, further gains being realized in agriculture,</w:t></w:r>
</w:p>
<w:p>
<w:pPr><w:pStyle w:val="Normal"/></w:pPr>
<w:r><w:t xml:space="preserve">construction, services, and trade. Food supplies are adequate but</w:t></w:r>
</w:p>
<w:p>
<w:pPr><w:pStyle w:val="Normal"/></w:pPr>
<w:r><w:t xml:space="preserve">expensive. Romania&apos;s infrastructure had deteriorated over the last</w:t></w:r>
</w:p>
<w:p>
<w:pPr><w:pStyle w:val="Normal"/></w:pPr>
<w:r><w:t xml:space="preserve">five years due to reduced levels of public investment. Residents of</w:t></w:r>
</w:p>
<w:p>
<w:pPr><w:pStyle w:val="Normal"/></w:pPr>
<w:r><w:t xml:space="preserve">the capital reported frequent disruptions of heating and water</w:t></w:r>
</w:p>
<w:p>
<w:pPr><w:pStyle w:val="Normal"/></w:pPr>
<w:r><w:t xml:space="preserve">services. The slow and painful process of conversion to a more open</w:t></w:r>
</w:p>
<w:p>
<w:pPr><w:pStyle w:val="Normal"/></w:pPr>
<w:r><w:t xml:space="preserve">economy will continue in 1995.</w:t></w:r>
</w:p>
<w:p>
<w:pPr><w:pStyle w:val="Normal"/></w:pPr>
<w:r><w:t xml:space="preserve">National product: GDP - purchasing power parity - $64.7 billion (1994</w:t></w:r>
</w:p>
<w:p>
<w:pPr><w:pStyle w:val="Normal"/></w:pPr>
<w:r><w:t xml:space="preserve">est.)</w:t></w:r>
</w:p>
<w:p>
<w:pPr><w:pStyle w:val="Normal"/></w:pPr>
<w:r><w:t xml:space="preserve">National product real growth rate: 3.4% (1994 est.)</w:t></w:r>
</w:p>
<w:p>
<w:pPr><w:pStyle w:val="Normal"/></w:pPr>
<w:r><w:t xml:space="preserve">National product per capita: $2,790 (1994 est.)</w:t></w:r>
</w:p>
<w:p>
<w:pPr><w:pStyle w:val="Normal"/></w:pPr>
<w:r><w:t xml:space="preserve">Inflation rate (consumer prices): 62% (1994)</w:t></w:r>
</w:p>
<w:p>
<w:pPr><w:pStyle w:val="Normal"/></w:pPr>
<w:r><w:t xml:space="preserve">Unemployment rate: 10.9% (December 1994)</w:t></w:r>
</w:p>
<w:p>
<w:pPr><w:pStyle w:val="Normal"/></w:pPr>
<w:r><w:t xml:space="preserve">Budget:</w:t></w:r>
</w:p>
<w:p>
<w:pPr><w:pStyle w:val="Normal"/></w:pPr>
<w:r><w:t xml:space="preserve">revenues: $8.3 billion</w:t></w:r>
</w:p>
<w:p>
<w:pPr><w:pStyle w:val="Normal"/></w:pPr>
<w:r><w:t xml:space="preserve">expenditures: $9.4 billion, including capital expenditures of $NA</w:t></w:r>
</w:p>
<w:p>
<w:pPr><w:pStyle w:val="Normal"/></w:pPr>
<w:r><w:t xml:space="preserve">(1995 est.)</w:t></w:r>
</w:p>
<w:p>
<w:pPr><w:pStyle w:val="Normal"/></w:pPr>
<w:r><w:t xml:space="preserve">Exports: $6 billion (f.o.b., 1994)</w:t></w:r>
</w:p>
<w:p>
<w:pPr><w:pStyle w:val="Normal"/></w:pPr>
<w:r><w:t xml:space="preserve">commodities: metals and metal products 17.6%, mineral products 11.9%,</w:t></w:r>
</w:p>
<w:p>
<w:pPr><w:pStyle w:val="Normal"/></w:pPr>
<w:r><w:t xml:space="preserve">textiles 18.5%, electric machines and equipment 8.4%, transport</w:t></w:r>
</w:p>
<w:p>
<w:pPr><w:pStyle w:val="Normal"/></w:pPr>
<w:r><w:t xml:space="preserve">materials 6.5% (1994)</w:t></w:r>
</w:p>
<w:p>
<w:pPr><w:pStyle w:val="Normal"/></w:pPr>
<w:r><w:t xml:space="preserve">partners: EC 36.1%, developing countries 27.4%, East and Central</w:t></w:r>
</w:p>
<w:p>
<w:pPr><w:pStyle w:val="Normal"/></w:pPr>
<w:r><w:t xml:space="preserve">Europe 14.9%, EFTA 5.1%, Russia 5%, Japan 1.4%, US 1.3% (1993)</w:t></w:r>
</w:p>
<w:p>
<w:pPr><w:pStyle w:val="Normal"/></w:pPr>
<w:r><w:t xml:space="preserve">Imports: $6.3 billion (f.o.b., 1994)</w:t></w:r>
</w:p>
<w:p>
<w:pPr><w:pStyle w:val="Normal"/></w:pPr>
<w:r><w:t xml:space="preserve">commodities: minerals 21.1%, machinery and equipment 19.7%, textiles</w:t></w:r>
</w:p>
<w:p>
<w:pPr><w:pStyle w:val="Normal"/></w:pPr>
<w:r><w:t xml:space="preserve">11.5%, agricultural goods 9.2% (1994)</w:t></w:r>
</w:p>
<w:p>
<w:pPr><w:pStyle w:val="Normal"/></w:pPr>
<w:r><w:t xml:space="preserve">partners: EC 45.8%, East and Central Europe 8.6%, developing countries</w:t></w:r>
</w:p>
<w:p>
<w:pPr><w:pStyle w:val="Normal"/></w:pPr>
<w:r><w:t xml:space="preserve">22.6%, Russia 11%, EFTA 6.2%, US 5.0%, Japan 0.8% (1993)</w:t></w:r>
</w:p>
<w:p>
<w:pPr><w:pStyle w:val="Normal"/></w:pPr>
<w:r><w:t xml:space="preserve">External debt: $4.4 billion (1994)</w:t></w:r>
</w:p>
<w:p>
<w:pPr><w:pStyle w:val="Normal"/></w:pPr>
<w:r><w:t xml:space="preserve">Industrial production: growth rate -1% (1993 est.); accounts for 45%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22,180,000 kW</w:t></w:r>
</w:p>
<w:p>
<w:pPr><w:pStyle w:val="Normal"/></w:pPr>
<w:r><w:t xml:space="preserve">production: 50.8 billion kWh</w:t></w:r>
</w:p>
<w:p>
<w:pPr><w:pStyle w:val="Normal"/></w:pPr>
<w:r><w:t xml:space="preserve">consumption per capita: 2,076 kWh (1993)</w:t></w:r>
</w:p>
<w:p>
<w:pPr><w:pStyle w:val="Normal"/></w:pPr>
<w:r><w:t xml:space="preserve">Industries: mining, timber, construction materials, metallurgy,</w:t></w:r>
</w:p>
<w:p>
<w:pPr><w:pStyle w:val="Normal"/></w:pPr>
<w:r><w:t xml:space="preserve">chemicals, machine building, food processing, petroleum production and</w:t></w:r>
</w:p>
<w:p>
<w:pPr><w:pStyle w:val="Normal"/></w:pPr>
<w:r><w:t xml:space="preserve">refining</w:t></w:r>
</w:p>
<w:p>
<w:pPr><w:pStyle w:val="Normal"/></w:pPr>
<w:r><w:t xml:space="preserve">Agriculture: accounts for 18% of GDP and 28% of labor force; major</w:t></w:r>
</w:p>
<w:p>
<w:pPr><w:pStyle w:val="Normal"/></w:pPr>
<w:r><w:t xml:space="preserve">wheat and corn producer; other products - sugar beets, sunflower seed,</w:t></w:r>
</w:p>
<w:p>
<w:pPr><w:pStyle w:val="Normal"/></w:pPr>
<w:r><w:t xml:space="preserve">potatoes, milk, eggs, meat, grapes</w:t></w:r>
</w:p>
<w:p>
<w:pPr><w:pStyle w:val="Normal"/></w:pPr>
<w:r><w:t xml:space="preserve">Illicit drugs: transshipment point for southwest Asian heroin and</w:t></w:r>
</w:p>
<w:p>
<w:pPr><w:pStyle w:val="Normal"/></w:pPr>
<w:r><w:t xml:space="preserve">Latin American cocaine transiting the Balkan route</w:t></w:r>
</w:p>
<w:p>
<w:pPr><w:pStyle w:val="Normal"/></w:pPr>
<w:r><w:t xml:space="preserve">Economic aid: $NA</w:t></w:r>
</w:p>
<w:p>
<w:pPr><w:pStyle w:val="Normal"/></w:pPr>
<w:r><w:t xml:space="preserve">Currency: 1 leu (L) = 100 bani</w:t></w:r>
</w:p>
<w:p>
<w:pPr><w:pStyle w:val="Normal"/></w:pPr>
<w:r><w:t xml:space="preserve">Exchange rates: lei (L) per US$1 - 1,776.00 (January 1995), 1,655.09</w:t></w:r>
</w:p>
<w:p>
<w:pPr><w:pStyle w:val="Normal"/></w:pPr>
<w:r><w:t xml:space="preserve">(1994), 760.05 (1993), 307.95 (1992), 76.39 (1991), 22.432 (1990)</w:t></w:r>
</w:p>
<w:p>
<w:pPr><w:pStyle w:val="Normal"/></w:pPr>
<w:r><w:t xml:space="preserve">Fiscal year: calendar year</w:t></w:r>
</w:p>
<w:p>
<w:pPr><w:pStyle w:val="Normal"/></w:pPr>
<w:r><w:t xml:space="preserve">@Romania:Transportation</w:t></w:r>
</w:p>
<w:p>
<w:pPr><w:pStyle w:val="Normal"/></w:pPr>
<w:r><w:t xml:space="preserve">Railroads:</w:t></w:r>
</w:p>
<w:p>
<w:pPr><w:pStyle w:val="Normal"/></w:pPr>
<w:r><w:t xml:space="preserve">total: 11,365 km</w:t></w:r>
</w:p>
<w:p>
<w:pPr><w:pStyle w:val="Normal"/></w:pPr>
<w:r><w:t xml:space="preserve">broad gauge: 45 km 1.524-m gauge</w:t></w:r>
</w:p>
<w:p>
<w:pPr><w:pStyle w:val="Normal"/></w:pPr>
<w:r><w:t xml:space="preserve">standard gauge: 10,893 km 1.435-m gauge (3,723 km electrified; 3,060</w:t></w:r>
</w:p>
<w:p>
<w:pPr><w:pStyle w:val="Normal"/></w:pPr>
<w:r><w:t xml:space="preserve">km double track)</w:t></w:r>
</w:p>
<w:p>
<w:pPr><w:pStyle w:val="Normal"/></w:pPr>
<w:r><w:t xml:space="preserve">narrow gauge: 427 km 0.760-m gauge (1994)</w:t></w:r>
</w:p>
<w:p>
<w:pPr><w:pStyle w:val="Normal"/></w:pPr>
<w:r><w:t xml:space="preserve">Highways:</w:t></w:r>
</w:p>
<w:p>
<w:pPr><w:pStyle w:val="Normal"/></w:pPr>
<w:r><w:t xml:space="preserve">total: 461,880 km</w:t></w:r>
</w:p>
<w:p>
<w:pPr><w:pStyle w:val="Normal"/></w:pPr>
<w:r><w:t xml:space="preserve">paved: 235,559 km (113 km of expressways)</w:t></w:r>
</w:p>
<w:p>
<w:pPr><w:pStyle w:val="Normal"/></w:pPr>
<w:r><w:t xml:space="preserve">unpaved: 226,321 km (1992)</w:t></w:r>
</w:p>
<w:p>
<w:pPr><w:pStyle w:val="Normal"/></w:pPr>
<w:r><w:t xml:space="preserve">Inland waterways: 1,724 km (1984)</w:t></w:r>
</w:p>
<w:p>
<w:pPr><w:pStyle w:val="Normal"/></w:pPr>
<w:r><w:t xml:space="preserve">Pipelines: crude oil 2,800 km; petroleum products 1,429 km; natural</w:t></w:r>
</w:p>
<w:p>
<w:pPr><w:pStyle w:val="Normal"/></w:pPr>
<w:r><w:t xml:space="preserve">gas 6,400 km (1992)</w:t></w:r>
</w:p>
<w:p>
<w:pPr><w:pStyle w:val="Normal"/></w:pPr>
<w:r><w:t xml:space="preserve">Ports: Braila, Constanta, Galatz, Mangalia, Sulina, Tulcea</w:t></w:r>
</w:p>
<w:p>
<w:pPr><w:pStyle w:val="Normal"/></w:pPr>
<w:r><w:t xml:space="preserve">Merchant marine:</w:t></w:r>
</w:p>
<w:p>
<w:pPr><w:pStyle w:val="Normal"/></w:pPr>
<w:r><w:t xml:space="preserve">total: 238 ships (1,000 GRT or over) totaling 2,528,971 GRT/3,849,943</w:t></w:r>
</w:p>
<w:p>
<w:pPr><w:pStyle w:val="Normal"/></w:pPr>
<w:r><w:t xml:space="preserve">DWT</w:t></w:r>
</w:p>
<w:p>
<w:pPr><w:pStyle w:val="Normal"/></w:pPr>
<w:r><w:t xml:space="preserve">ships by type: bulk 46, cargo 167, container 2, oil tanker 14,</w:t></w:r>
</w:p>
<w:p>
<w:pPr><w:pStyle w:val="Normal"/></w:pPr>
<w:r><w:t xml:space="preserve">passenger-cargo 1, railcar carrier 1, roll-on/roll-off cargo 7</w:t></w:r>
</w:p>
<w:p>
<w:pPr><w:pStyle w:val="Normal"/></w:pPr>
<w:r><w:t xml:space="preserve">note: in addition, Romania owns 20 ships (1,000 GRT or over) totaling</w:t></w:r>
</w:p>
<w:p>
<w:pPr><w:pStyle w:val="Normal"/></w:pPr>
<w:r><w:t xml:space="preserve">1,207,388 DWT that operate under Liberian, Maltese, Cypriot, and</w:t></w:r>
</w:p>
<w:p>
<w:pPr><w:pStyle w:val="Normal"/></w:pPr>
<w:r><w:t xml:space="preserve">Bahamian registry</w:t></w:r>
</w:p>
<w:p>
<w:pPr><w:pStyle w:val="Normal"/></w:pPr>
<w:r><w:t xml:space="preserve">Airports:</w:t></w:r>
</w:p>
<w:p>
<w:pPr><w:pStyle w:val="Normal"/></w:pPr>
<w:r><w:t xml:space="preserve">total: 156</w:t></w:r>
</w:p>
<w:p>
<w:pPr><w:pStyle w:val="Normal"/></w:pPr>
<w:r><w:t xml:space="preserve">with paved runways over 3,047 m: 4</w:t></w:r>
</w:p>
<w:p>
<w:pPr><w:pStyle w:val="Normal"/></w:pPr>
<w:r><w:t xml:space="preserve">with paved runways 2,438 to 3,047 m: 9</w:t></w:r>
</w:p>
<w:p>
<w:pPr><w:pStyle w:val="Normal"/></w:pPr>
<w:r><w:t xml:space="preserve">with paved runways 1,524 to 2,437 m: 14</w:t></w:r>
</w:p>
<w:p>
<w:pPr><w:pStyle w:val="Normal"/></w:pPr>
<w:r><w:t xml:space="preserve">with unpaved runways 2,438 to 3,047 m: 3</w:t></w:r>
</w:p>
<w:p>
<w:pPr><w:pStyle w:val="Normal"/></w:pPr>
<w:r><w:t xml:space="preserve">with unpaved runways 1,524 to 2,438 m: 1</w:t></w:r>
</w:p>
<w:p>
<w:pPr><w:pStyle w:val="Normal"/></w:pPr>
<w:r><w:t xml:space="preserve">with unpaved runways 914 to 1,523 m: 17</w:t></w:r>
</w:p>
<w:p>
<w:pPr><w:pStyle w:val="Normal"/></w:pPr>
<w:r><w:t xml:space="preserve">with unpaved runways under 914 m: 108</w:t></w:r>
</w:p>
<w:p>
<w:pPr><w:pStyle w:val="Normal"/></w:pPr>
<w:r><w:t xml:space="preserve">@Romania:Communications</w:t></w:r>
</w:p>
<w:p>
<w:pPr><w:pStyle w:val="Normal"/></w:pPr>
<w:r><w:t xml:space="preserve">Telephone system: about 2.3 million telephones; 99 telephones/1,000</w:t></w:r>
</w:p>
<w:p>
<w:pPr><w:pStyle w:val="Normal"/></w:pPr>
<w:r><w:t xml:space="preserve">persons; 89% of phone network is automatic; poor service; cable and</w:t></w:r>
</w:p>
<w:p>
<w:pPr><w:pStyle w:val="Normal"/></w:pPr>
<w:r><w:t xml:space="preserve">open wire</w:t></w:r>
</w:p>
<w:p>
<w:pPr><w:pStyle w:val="Normal"/></w:pPr>
<w:r><w:t xml:space="preserve">local: NA</w:t></w:r>
</w:p>
<w:p>
<w:pPr><w:pStyle w:val="Normal"/></w:pPr>
<w:r><w:t xml:space="preserve">intercity: trunk network is microwave; roughly 3,300 villages with no</w:t></w:r>
</w:p>
<w:p>
<w:pPr><w:pStyle w:val="Normal"/></w:pPr>
<w:r><w:t xml:space="preserve">service (February 1990)</w:t></w:r>
</w:p>
<w:p>
<w:pPr><w:pStyle w:val="Normal"/></w:pPr>
<w:r><w:t xml:space="preserve">international: 1 INTELSAT earth station; new digital international</w:t></w:r>
</w:p>
<w:p>
<w:pPr><w:pStyle w:val="Normal"/></w:pPr>
<w:r><w:t xml:space="preserve">direct dial exchanges are in Bucharest (1993)</w:t></w:r>
</w:p>
<w:p>
<w:pPr><w:pStyle w:val="Normal"/></w:pPr>
<w:r><w:t xml:space="preserve">Radio:</w:t></w:r>
</w:p>
<w:p>
<w:pPr><w:pStyle w:val="Normal"/></w:pPr>
<w:r><w:t xml:space="preserve">broadcast stations: AM 12, FM 5,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13 (1990)</w:t></w:r>
</w:p>
<w:p>
<w:pPr><w:pStyle w:val="Normal"/></w:pPr>
<w:r><w:t xml:space="preserve">televisions: NA</w:t></w:r>
</w:p>
<w:p>
<w:pPr><w:pStyle w:val="Normal"/></w:pPr>
<w:r><w:t xml:space="preserve">@Romania:Defense Forces</w:t></w:r>
</w:p>
<w:p>
<w:pPr><w:pStyle w:val="Normal"/></w:pPr>
<w:r><w:t xml:space="preserve">Branches: Army, Navy, Air and Air Defense Forces, Paramilitary Forces,</w:t></w:r>
</w:p>
<w:p>
<w:pPr><w:pStyle w:val="Normal"/></w:pPr>
<w:r><w:t xml:space="preserve">Civil Defense</w:t></w:r>
</w:p>
<w:p>
<w:pPr><w:pStyle w:val="Normal"/></w:pPr>
<w:r><w:t xml:space="preserve">Manpower availability: males age 15-49 5,934,524; males fit for</w:t></w:r>
</w:p>
<w:p>
<w:pPr><w:pStyle w:val="Normal"/></w:pPr>
<w:r><w:t xml:space="preserve">military service 5,002,287; males reach military age (20) annually</w:t></w:r>
</w:p>
<w:p>
<w:pPr><w:pStyle w:val="Normal"/></w:pPr>
<w:r><w:t xml:space="preserve">196,587 (1995 est.)</w:t></w:r>
</w:p>
<w:p>
<w:pPr><w:pStyle w:val="Normal"/></w:pPr>
<w:r><w:t xml:space="preserve">Defense expenditures: 1,260 billion lei, 3% of GDP (1994); note -</w:t></w:r>
</w:p>
<w:p>
<w:pPr><w:pStyle w:val="Normal"/></w:pPr>
<w:r><w:t xml:space="preserve">conversion of defense expenditures into US dollars using the current</w:t></w:r>
</w:p>
<w:p>
<w:pPr><w:pStyle w:val="Normal"/></w:pPr>
<w:r><w:t xml:space="preserve">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RUSSIA</w:t></w:r>
</w:p>
<w:p>
<w:pPr><w:pStyle w:val="Normal"/></w:pPr>
<w:r><w:t xml:space="preserve">@Russia:Geography</w:t></w:r>
</w:p>
<w:p>
<w:pPr><w:pStyle w:val="Normal"/></w:pPr>
<w:r><w:t xml:space="preserve">Location: Northern Asia (that part west of the Urals is sometimes</w:t></w:r>
</w:p>
<w:p>
<w:pPr><w:pStyle w:val="Normal"/></w:pPr>
<w:r><w:t xml:space="preserve">included with Europe), bordering the Arctic Ocean, between Europe and</w:t></w:r>
</w:p>
<w:p>
<w:pPr><w:pStyle w:val="Normal"/></w:pPr>
<w:r><w:t xml:space="preserve">the North Pacific Ocean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17,075,200 sq km</w:t></w:r>
</w:p>
<w:p>
<w:pPr><w:pStyle w:val="Normal"/></w:pPr>
<w:r><w:t xml:space="preserve">land area: 16,995,800 sq km</w:t></w:r>
</w:p>
<w:p>
<w:pPr><w:pStyle w:val="Normal"/></w:pPr>
<w:r><w:t xml:space="preserve">comparative area: slightly more than 1.8 times the size of the US</w:t></w:r>
</w:p>
<w:p>
<w:pPr><w:pStyle w:val="Normal"/></w:pPr>
<w:r><w:t xml:space="preserve">Land boundaries: total 20,139 km, Azerbaijan 284 km, Belarus 959 km,</w:t></w:r>
</w:p>
<w:p>
<w:pPr><w:pStyle w:val="Normal"/></w:pPr>
<w:r><w:t xml:space="preserve">China (southeast) 3,605 km, China (south) 40 km, Estonia 290 km,</w:t></w:r>
</w:p>
<w:p>
<w:pPr><w:pStyle w:val="Normal"/></w:pPr>
<w:r><w:t xml:space="preserve">Finland 1,313 km, Georgia 723 km, Kazakhstan 6,846 km, North Korea 19</w:t></w:r>
</w:p>
<w:p>
<w:pPr><w:pStyle w:val="Normal"/></w:pPr>
<w:r><w:t xml:space="preserve">km, Latvia 217 km, Lithuania (Kaliningrad Oblast) 227 km, Mongolia</w:t></w:r>
</w:p>
<w:p>
<w:pPr><w:pStyle w:val="Normal"/></w:pPr>
<w:r><w:t xml:space="preserve">3,441 km, Norway 167 km, Poland (Kaliningrad Oblast) 432 km, Ukraine</w:t></w:r>
</w:p>
<w:p>
<w:pPr><w:pStyle w:val="Normal"/></w:pPr>
<w:r><w:t xml:space="preserve">1,576 km</w:t></w:r>
</w:p>
<w:p>
<w:pPr><w:pStyle w:val="Normal"/></w:pPr>
<w:r><w:t xml:space="preserve">Coastline: 37,653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inherited disputes from former USSR including:</w:t></w:r>
</w:p>
<w:p>
<w:pPr><w:pStyle w:val="Normal"/></w:pPr>
<w:r><w:t xml:space="preserve">sections of the boundary with China; islands of Etorofu, Kunashiri,</w:t></w:r>
</w:p>
<w:p>
<w:pPr><w:pStyle w:val="Normal"/></w:pPr>
<w:r><w:t xml:space="preserve">and Shikotan and the Habomai group occupied by the Soviet Union in</w:t></w:r>
</w:p>
<w:p>
<w:pPr><w:pStyle w:val="Normal"/></w:pPr>
<w:r><w:t xml:space="preserve">1945, administered by Russia, claimed by Japan; maritime dispute with</w:t></w:r>
</w:p>
<w:p>
<w:pPr><w:pStyle w:val="Normal"/></w:pPr>
<w:r><w:t xml:space="preserve">Norway over portion of the Barents Sea; Caspian Sea boundaries are not</w:t></w:r>
</w:p>
<w:p>
<w:pPr><w:pStyle w:val="Normal"/></w:pPr>
<w:r><w:t xml:space="preserve">yet determined; potential dispute with Ukraine over Crimea; Estonia</w:t></w:r>
</w:p>
<w:p>
<w:pPr><w:pStyle w:val="Normal"/></w:pPr>
<w:r><w:t xml:space="preserve">claims over 2,000 sq km of Russian territory in the Narva and Pechora</w:t></w:r>
</w:p>
<w:p>
<w:pPr><w:pStyle w:val="Normal"/></w:pPr>
<w:r><w:t xml:space="preserve">regions; the Abrene section of the border ceded by the Latvian Soviet</w:t></w:r>
</w:p>
<w:p>
<w:pPr><w:pStyle w:val="Normal"/></w:pPr>
<w:r><w:t xml:space="preserve">Socialist Republic to Russia in 1944; has made no territorial claim in</w:t></w:r>
</w:p>
<w:p>
<w:pPr><w:pStyle w:val="Normal"/></w:pPr>
<w:r><w:t xml:space="preserve">Antarctica (but has reserved the right to do so) and does not</w:t></w:r>
</w:p>
<w:p>
<w:pPr><w:pStyle w:val="Normal"/></w:pPr>
<w:r><w:t xml:space="preserve">recognize the claims of any other nation</w:t></w:r>
</w:p>
<w:p>
<w:pPr><w:pStyle w:val="Normal"/></w:pPr>
<w:r><w:t xml:space="preserve">Climate: ranges from steppes in the south through humid continental in</w:t></w:r>
</w:p>
<w:p>
<w:pPr><w:pStyle w:val="Normal"/></w:pPr>
<w:r><w:t xml:space="preserve">much of European Russia; subarctic in Siberia to tundra climate in the</w:t></w:r>
</w:p>
<w:p>
<w:pPr><w:pStyle w:val="Normal"/></w:pPr>
<w:r><w:t xml:space="preserve">polar north; winters vary from cool along Black Sea coast to frigid in</w:t></w:r>
</w:p>
<w:p>
<w:pPr><w:pStyle w:val="Normal"/></w:pPr>
<w:r><w:t xml:space="preserve">Siberia; summers vary from warm in the steppes to cool along Arctic</w:t></w:r>
</w:p>
<w:p>
<w:pPr><w:pStyle w:val="Normal"/></w:pPr>
<w:r><w:t xml:space="preserve">coast</w:t></w:r>
</w:p>
<w:p>
<w:pPr><w:pStyle w:val="Normal"/></w:pPr>
<w:r><w:t xml:space="preserve">Terrain: broad plain with low hills west of Urals; vast coniferous</w:t></w:r>
</w:p>
<w:p>
<w:pPr><w:pStyle w:val="Normal"/></w:pPr>
<w:r><w:t xml:space="preserve">forest and tundra in Siberia; uplands and mountains along southern</w:t></w:r>
</w:p>
<w:p>
<w:pPr><w:pStyle w:val="Normal"/></w:pPr>
<w:r><w:t xml:space="preserve">border regions</w:t></w:r>
</w:p>
<w:p>
<w:pPr><w:pStyle w:val="Normal"/></w:pPr>
<w:r><w:t xml:space="preserve">Natural resources: wide natural resource base including major deposits</w:t></w:r>
</w:p>
<w:p>
<w:pPr><w:pStyle w:val="Normal"/></w:pPr>
<w:r><w:t xml:space="preserve">of oil, natural gas, coal, and many strategic minerals, timber</w:t></w:r>
</w:p>
<w:p>
<w:pPr><w:pStyle w:val="Normal"/></w:pPr>
<w:r><w:t xml:space="preserve">note: formidable obstacles of climate, terrain, and distance hinder</w:t></w:r>
</w:p>
<w:p>
<w:pPr><w:pStyle w:val="Normal"/></w:pPr>
<w:r><w:t xml:space="preserve">exploitation of natural resources</w:t></w:r>
</w:p>
<w:p>
<w:pPr><w:pStyle w:val="Normal"/></w:pPr>
<w:r><w:t xml:space="preserve">Land use:</w:t></w:r>
</w:p>
<w:p>
<w:pPr><w:pStyle w:val="Normal"/></w:pPr>
<w:r><w:t xml:space="preserve">arable land: 8%</w:t></w:r>
</w:p>
<w:p>
<w:pPr><w:pStyle w:val="Normal"/></w:pPr>
<w:r><w:t xml:space="preserve">permanent crops: NEGL%</w:t></w:r>
</w:p>
<w:p>
<w:pPr><w:pStyle w:val="Normal"/></w:pPr>
<w:r><w:t xml:space="preserve">meadows and pastures: 5%</w:t></w:r>
</w:p>
<w:p>
<w:pPr><w:pStyle w:val="Normal"/></w:pPr>
<w:r><w:t xml:space="preserve">forest and woodland: 45%</w:t></w:r>
</w:p>
<w:p>
<w:pPr><w:pStyle w:val="Normal"/></w:pPr>
<w:r><w:t xml:space="preserve">other: 42%</w:t></w:r>
</w:p>
<w:p>
<w:pPr><w:pStyle w:val="Normal"/></w:pPr>
<w:r><w:t xml:space="preserve">Irrigated land: 56,000 sq km (1992)</w:t></w:r>
</w:p>
<w:p>
<w:pPr><w:pStyle w:val="Normal"/></w:pPr>
<w:r><w:t xml:space="preserve">Environment:</w:t></w:r>
</w:p>
<w:p>
<w:pPr><w:pStyle w:val="Normal"/></w:pPr>
<w:r><w:t xml:space="preserve">current issues: air pollution from heavy industry, emissions of</w:t></w:r>
</w:p>
<w:p>
<w:pPr><w:pStyle w:val="Normal"/></w:pPr>
<w:r><w:t xml:space="preserve">coal-fired electric plants, and transportation in major cities;</w:t></w:r>
</w:p>
<w:p>
<w:pPr><w:pStyle w:val="Normal"/></w:pPr>
<w:r><w:t xml:space="preserve">industrial and agricultural pollution of inland waterways and sea</w:t></w:r>
</w:p>
<w:p>
<w:pPr><w:pStyle w:val="Normal"/></w:pPr>
<w:r><w:t xml:space="preserve">coasts; deforestation; soil erosion; soil contamination from improper</w:t></w:r>
</w:p>
<w:p>
<w:pPr><w:pStyle w:val="Normal"/></w:pPr>
<w:r><w:t xml:space="preserve">application of agricultural chemicals; scattered areas of sometimes</w:t></w:r>
</w:p>
<w:p>
<w:pPr><w:pStyle w:val="Normal"/></w:pPr>
<w:r><w:t xml:space="preserve">intense radioactive contamination</w:t></w:r>
</w:p>
<w:p>
<w:pPr><w:pStyle w:val="Normal"/></w:pPr>
<w:r><w:t xml:space="preserve">natural hazards: permafrost over much of Siberia is a major impediment</w:t></w:r>
</w:p>
<w:p>
<w:pPr><w:pStyle w:val="Normal"/></w:pPr>
<w:r><w:t xml:space="preserve">to development; volcanic activity in the Kuril Islands; volcanoes and</w:t></w:r>
</w:p>
<w:p>
<w:pPr><w:pStyle w:val="Normal"/></w:pPr>
<w:r><w:t xml:space="preserve">earthquakes on the Kamchatka Peninsula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Antarctic Treaty,</w:t></w:r>
</w:p>
<w:p>
<w:pPr><w:pStyle w:val="Normal"/></w:pPr>
<w:r><w:t xml:space="preserve">Climate Change, Endangered Species, Environmental Modification,</w:t></w:r>
</w:p>
<w:p>
<w:pPr><w:pStyle w:val="Normal"/></w:pPr>
<w:r><w:t xml:space="preserve">Hazardous Wastes, Marine Dumping, Nuclear Test Ban, Ozone Layer</w:t></w:r>
</w:p>
<w:p>
<w:pPr><w:pStyle w:val="Normal"/></w:pPr>
<w:r><w:t xml:space="preserve">Protection, Ship Pollution, Tropical Timber 83, Wetlands, Whaling;</w:t></w:r>
</w:p>
<w:p>
<w:pPr><w:pStyle w:val="Normal"/></w:pPr>
<w:r><w:t xml:space="preserve">signed, but not ratified - Air Pollution-Sulphur 94,</w:t></w:r>
</w:p>
<w:p>
<w:pPr><w:pStyle w:val="Normal"/></w:pPr>
<w:r><w:t xml:space="preserve">Antarctic-Environmental Protocol, Biodiversity, Law of the Sea</w:t></w:r>
</w:p>
<w:p>
<w:pPr><w:pStyle w:val="Normal"/></w:pPr>
<w:r><w:t xml:space="preserve">Note: largest country in the world in terms of area but unfavorably</w:t></w:r>
</w:p>
<w:p>
<w:pPr><w:pStyle w:val="Normal"/></w:pPr>
<w:r><w:t xml:space="preserve">located in relation to major sea lanes of the world; despite its size,</w:t></w:r>
</w:p>
<w:p>
<w:pPr><w:pStyle w:val="Normal"/></w:pPr>
<w:r><w:t xml:space="preserve">much of the country lacks proper soils and climates (either too cold</w:t></w:r>
</w:p>
<w:p>
<w:pPr><w:pStyle w:val="Normal"/></w:pPr>
<w:r><w:t xml:space="preserve">or too dry) for agriculture</w:t></w:r>
</w:p>
<w:p>
<w:pPr><w:pStyle w:val="Normal"/></w:pPr>
<w:r><w:t xml:space="preserve">@Russia:People</w:t></w:r>
</w:p>
<w:p>
<w:pPr><w:pStyle w:val="Normal"/></w:pPr>
<w:r><w:t xml:space="preserve">Population: 149,909,089 (July 1995 est.)</w:t></w:r>
</w:p>
<w:p>
<w:pPr><w:pStyle w:val="Normal"/></w:pPr>
<w:r><w:t xml:space="preserve">note: official Russian statistics put the population at 148,200,000</w:t></w:r>
</w:p>
<w:p>
<w:pPr><w:pStyle w:val="Normal"/></w:pPr>
<w:r><w:t xml:space="preserve">for 1994</w:t></w:r>
</w:p>
<w:p>
<w:pPr><w:pStyle w:val="Normal"/></w:pPr>
<w:r><w:t xml:space="preserve">Age structure:</w:t></w:r>
</w:p>
<w:p>
<w:pPr><w:pStyle w:val="Normal"/></w:pPr>
<w:r><w:t xml:space="preserve">0-14 years: 22% (female 16,208,640; male 16,784,017)</w:t></w:r>
</w:p>
<w:p>
<w:pPr><w:pStyle w:val="Normal"/></w:pPr>
<w:r><w:t xml:space="preserve">15-64 years: 66% (female 50,711,209; male 48,247,101)</w:t></w:r>
</w:p>
<w:p>
<w:pPr><w:pStyle w:val="Normal"/></w:pPr>
<w:r><w:t xml:space="preserve">65 years and over: 12% (female 12,557,447; male 5,400,675) (July 1995</w:t></w:r>
</w:p>
<w:p>
<w:pPr><w:pStyle w:val="Normal"/></w:pPr>
<w:r><w:t xml:space="preserve">est.)</w:t></w:r>
</w:p>
<w:p>
<w:pPr><w:pStyle w:val="Normal"/></w:pPr>
<w:r><w:t xml:space="preserve">Population growth rate: 0.2% (1995 est.)</w:t></w:r>
</w:p>
<w:p>
<w:pPr><w:pStyle w:val="Normal"/></w:pPr>
<w:r><w:t xml:space="preserve">note: official Russian statistics put the population growth rate at</w:t></w:r>
</w:p>
<w:p>
<w:pPr><w:pStyle w:val="Normal"/></w:pPr>
<w:r><w:t xml:space="preserve">-6.0% for 1994</w:t></w:r>
</w:p>
<w:p>
<w:pPr><w:pStyle w:val="Normal"/></w:pPr>
<w:r><w:t xml:space="preserve">Birth rate: 12.64 births/1,000 population (1995 est.)</w:t></w:r>
</w:p>
<w:p>
<w:pPr><w:pStyle w:val="Normal"/></w:pPr>
<w:r><w:t xml:space="preserve">note: official Russian statistics put the birth rate at 9.5 births per</w:t></w:r>
</w:p>
<w:p>
<w:pPr><w:pStyle w:val="Normal"/></w:pPr>
<w:r><w:t xml:space="preserve">l,000 population for 1994</w:t></w:r>
</w:p>
<w:p>
<w:pPr><w:pStyle w:val="Normal"/></w:pPr>
<w:r><w:t xml:space="preserve">Death rate: 11.36 deaths/1,000 population (1995 est.)</w:t></w:r>
</w:p>
<w:p>
<w:pPr><w:pStyle w:val="Normal"/></w:pPr>
<w:r><w:t xml:space="preserve">note: official Russian statistics put the death rate at 15.5 deaths</w:t></w:r>
</w:p>
<w:p>
<w:pPr><w:pStyle w:val="Normal"/></w:pPr>
<w:r><w:t xml:space="preserve">per l,000 population in 1994</w:t></w:r>
</w:p>
<w:p>
<w:pPr><w:pStyle w:val="Normal"/></w:pPr>
<w:r><w:t xml:space="preserve">Net migration rate: 0.7 migrant(s)/1,000 population (1995 est.)</w:t></w:r>
</w:p>
<w:p>
<w:pPr><w:pStyle w:val="Normal"/></w:pPr>
<w:r><w:t xml:space="preserve">Infant mortality rate: 26.4 deaths/1,000 live births (1995 est.)</w:t></w:r>
</w:p>
<w:p>
<w:pPr><w:pStyle w:val="Normal"/></w:pPr>
<w:r><w:t xml:space="preserve">note: official Russian statistics put the infant mortality rate at</w:t></w:r>
</w:p>
<w:p>
<w:pPr><w:pStyle w:val="Normal"/></w:pPr>
<w:r><w:t xml:space="preserve">19.9 deaths per l,000 live births in 1994</w:t></w:r>
</w:p>
<w:p>
<w:pPr><w:pStyle w:val="Normal"/></w:pPr>
<w:r><w:t xml:space="preserve">Life expectancy at birth:</w:t></w:r>
</w:p>
<w:p>
<w:pPr><w:pStyle w:val="Normal"/></w:pPr>
<w:r><w:t xml:space="preserve">total population: 69.1 years</w:t></w:r>
</w:p>
<w:p>
<w:pPr><w:pStyle w:val="Normal"/></w:pPr>
<w:r><w:t xml:space="preserve">male: 64.1 years</w:t></w:r>
</w:p>
<w:p>
<w:pPr><w:pStyle w:val="Normal"/></w:pPr>
<w:r><w:t xml:space="preserve">female: 74.35 years (1995 est.)</w:t></w:r>
</w:p>
<w:p>
<w:pPr><w:pStyle w:val="Normal"/></w:pPr>
<w:r><w:t xml:space="preserve">note: official Russian statistics put life expectancy at birth as 64</w:t></w:r>
</w:p>
<w:p>
<w:pPr><w:pStyle w:val="Normal"/></w:pPr>
<w:r><w:t xml:space="preserve">years for total population in 1994</w:t></w:r>
</w:p>
<w:p>
<w:pPr><w:pStyle w:val="Normal"/></w:pPr>
<w:r><w:t xml:space="preserve">Total fertility rate: 1.82 children born/woman (1995 est.)</w:t></w:r>
</w:p>
<w:p>
<w:pPr><w:pStyle w:val="Normal"/></w:pPr>
<w:r><w:t xml:space="preserve">Nationality:</w:t></w:r>
</w:p>
<w:p>
<w:pPr><w:pStyle w:val="Normal"/></w:pPr>
<w:r><w:t xml:space="preserve">noun: Russian(s)</w:t></w:r>
</w:p>
<w:p>
<w:pPr><w:pStyle w:val="Normal"/></w:pPr>
<w:r><w:t xml:space="preserve">adjective: Russian</w:t></w:r>
</w:p>
<w:p>
<w:pPr><w:pStyle w:val="Normal"/></w:pPr>
<w:r><w:t xml:space="preserve">Ethnic divisions: Russian 81.5%, Tatar 3.8%, Ukrainian 3%, Chuvash</w:t></w:r>
</w:p>
<w:p>
<w:pPr><w:pStyle w:val="Normal"/></w:pPr>
<w:r><w:t xml:space="preserve">1.2%, Bashkir 0.9%, Byelorussian 0.8%, Moldavian 0.7%, other 8.1%</w:t></w:r>
</w:p>
<w:p>
<w:pPr><w:pStyle w:val="Normal"/></w:pPr>
<w:r><w:t xml:space="preserve">Religions: Russian Orthodox, Muslim, other</w:t></w:r>
</w:p>
<w:p>
<w:pPr><w:pStyle w:val="Normal"/></w:pPr>
<w:r><w:t xml:space="preserve">Languages: Russian, other</w:t></w:r>
</w:p>
<w:p>
<w:pPr><w:pStyle w:val="Normal"/></w:pPr>
<w:r><w:t xml:space="preserve">Literacy: age 15 and over can read and write (1989)</w:t></w:r>
</w:p>
<w:p>
<w:pPr><w:pStyle w:val="Normal"/></w:pPr>
<w:r><w:t xml:space="preserve">total population: 98%</w:t></w:r>
</w:p>
<w:p>
<w:pPr><w:pStyle w:val="Normal"/></w:pPr>
<w:r><w:t xml:space="preserve">male: 100%</w:t></w:r>
</w:p>
<w:p>
<w:pPr><w:pStyle w:val="Normal"/></w:pPr>
<w:r><w:t xml:space="preserve">female: 97%</w:t></w:r>
</w:p>
<w:p>
<w:pPr><w:pStyle w:val="Normal"/></w:pPr>
<w:r><w:t xml:space="preserve">Labor force: 85 million (1993)</w:t></w:r>
</w:p>
<w:p>
<w:pPr><w:pStyle w:val="Normal"/></w:pPr>
<w:r><w:t xml:space="preserve">by occupation: production and economic services 83.9%, government</w:t></w:r>
</w:p>
<w:p>
<w:pPr><w:pStyle w:val="Normal"/></w:pPr>
<w:r><w:t xml:space="preserve">16.1%</w:t></w:r>
</w:p>
<w:p>
<w:pPr><w:pStyle w:val="Normal"/></w:pPr>
<w:r><w:t xml:space="preserve">@Russia:Government</w:t></w:r>
</w:p>
<w:p>
<w:pPr><w:pStyle w:val="Normal"/></w:pPr>
<w:r><w:t xml:space="preserve">Names:</w:t></w:r>
</w:p>
<w:p>
<w:pPr><w:pStyle w:val="Normal"/></w:pPr>
<w:r><w:t xml:space="preserve">conventional long form: Russian Federation</w:t></w:r>
</w:p>
<w:p>
<w:pPr><w:pStyle w:val="Normal"/></w:pPr>
<w:r><w:t xml:space="preserve">conventional short form: Russia</w:t></w:r>
</w:p>
<w:p>
<w:pPr><w:pStyle w:val="Normal"/></w:pPr>
<w:r><w:t xml:space="preserve">local long form: Rossiyskaya Federatsiya</w:t></w:r>
</w:p>
<w:p>
<w:pPr><w:pStyle w:val="Normal"/></w:pPr>
<w:r><w:t xml:space="preserve">local short form: Rossiya</w:t></w:r>
</w:p>
<w:p>
<w:pPr><w:pStyle w:val="Normal"/></w:pPr>
<w:r><w:t xml:space="preserve">former: Russian Soviet Federative Socialist Republic</w:t></w:r>
</w:p>
<w:p>
<w:pPr><w:pStyle w:val="Normal"/></w:pPr>
<w:r><w:t xml:space="preserve">Digraph: RS</w:t></w:r>
</w:p>
<w:p>
<w:pPr><w:pStyle w:val="Normal"/></w:pPr>
<w:r><w:t xml:space="preserve">Type: federation</w:t></w:r>
</w:p>
<w:p>
<w:pPr><w:pStyle w:val="Normal"/></w:pPr>
<w:r><w:t xml:space="preserve">Capital: Moscow</w:t></w:r>
</w:p>
<w:p>
<w:pPr><w:pStyle w:val="Normal"/></w:pPr>
<w:r><w:t xml:space="preserve">Administrative divisions: 21 autonomous republics (avtomnykh</w:t></w:r>
</w:p>
<w:p>
<w:pPr><w:pStyle w:val="Normal"/></w:pPr>
<w:r><w:t xml:space="preserve">respublik, singular - avtomnaya respublika); Adygea (Maykop),</w:t></w:r>
</w:p>
<w:p>
<w:pPr><w:pStyle w:val="Normal"/></w:pPr>
<w:r><w:t xml:space="preserve">Bashkortostan (Ufa), Buryatia (Ulan-Ude), Chechnya (Groznyy),</w:t></w:r>
</w:p>
<w:p>
<w:pPr><w:pStyle w:val="Normal"/></w:pPr>
<w:r><w:t xml:space="preserve">Chuvashia (Cheboksary), Dagestan (Makhachkala), Gorno-Altay</w:t></w:r>
</w:p>
<w:p>
<w:pPr><w:pStyle w:val="Normal"/></w:pPr>
<w:r><w:t xml:space="preserve">(Gorno-Altaysk), Ingushetia (Nazran&apos;), Kabardino-Balkaria (Nal&apos;chik),</w:t></w:r>
</w:p>
<w:p>
<w:pPr><w:pStyle w:val="Normal"/></w:pPr>
<w:r><w:t xml:space="preserve">Kalmykia (Elista), Karachay-Cherkessia (Cherkessk), Karelia</w:t></w:r>
</w:p>
<w:p>
<w:pPr><w:pStyle w:val="Normal"/></w:pPr>
<w:r><w:t xml:space="preserve">(Petrozavodsk), Khakassia (Abakan), Komi (Syktyvkar), Mari El</w:t></w:r>
</w:p>
<w:p>
<w:pPr><w:pStyle w:val="Normal"/></w:pPr>
<w:r><w:t xml:space="preserve">(Yoshkar-Ola), Mordovia (Saransk), North Ossetia (Vladikavkaz),</w:t></w:r>
</w:p>
<w:p>
<w:pPr><w:pStyle w:val="Normal"/></w:pPr>
<w:r><w:t xml:space="preserve">Tatarstan (Kazan&apos;), Tuva (Kyzyl), Udmurtia (Izhevsk), Yakutia - also</w:t></w:r>
</w:p>
<w:p>
<w:pPr><w:pStyle w:val="Normal"/></w:pPr>
<w:r><w:t xml:space="preserve">known as Sakha (Yakutsk); 49 oblasts (oblastey, singular - oblast&apos;);</w:t></w:r>
</w:p>
<w:p>
<w:pPr><w:pStyle w:val="Normal"/></w:pPr>
<w:r><w:t xml:space="preserve">Amur (Blagoveshchensk), Arkhangel&apos;sk, Astrakhan&apos;, Belgorod, Bryansk,</w:t></w:r>
</w:p>
<w:p>
<w:pPr><w:pStyle w:val="Normal"/></w:pPr>
<w:r><w:t xml:space="preserve">Chelyabinsk, Chita, Irkutsk, Ivanovo, Kaliningrad, Kaluga, Kamchatka</w:t></w:r>
</w:p>
<w:p>
<w:pPr><w:pStyle w:val="Normal"/></w:pPr>
<w:r><w:t xml:space="preserve">(Petropavlovsk-Kamchatskiy), Kemerovo, Kirov, Kostroma, Kurgan, Kursk,</w:t></w:r>
</w:p>
<w:p>
<w:pPr><w:pStyle w:val="Normal"/></w:pPr>
<w:r><w:t xml:space="preserve">Leningrad (St. Petersburg), Lipetsk, Magadan, Moscow, Murmansk,</w:t></w:r>
</w:p>
<w:p>
<w:pPr><w:pStyle w:val="Normal"/></w:pPr>
<w:r><w:t xml:space="preserve">Nizhniy Novgorod, Novgorod, Novosibirsk, Omsk, Orel, Orenburg, Penza,</w:t></w:r>
</w:p>
<w:p>
<w:pPr><w:pStyle w:val="Normal"/></w:pPr>
<w:r><w:t xml:space="preserve">Perm&apos;, Pskov, Rostov, Ryazan&apos;, Sakhalin (Yuzhno-Sakhalinsk), Samara,</w:t></w:r>
</w:p>
<w:p>
<w:pPr><w:pStyle w:val="Normal"/></w:pPr>
<w:r><w:t xml:space="preserve">Saratov, Smolensk, Sverdlovsk (Yekaterinburg), Tambov, Tomsk, Tula,</w:t></w:r>
</w:p>
<w:p>
<w:pPr><w:pStyle w:val="Normal"/></w:pPr>
<w:r><w:t xml:space="preserve">Tver&apos;, Tyumen&apos;, Ul&apos;yanovsk, Vladimir, Volgograd, Vologda, Voronezh,</w:t></w:r>
</w:p>
<w:p>
<w:pPr><w:pStyle w:val="Normal"/></w:pPr>
<w:r><w:t xml:space="preserve">Yaroslavl&apos;; 6 krays (krayev, singular - kray); Altay (Barnaul),</w:t></w:r>
</w:p>
<w:p>
<w:pPr><w:pStyle w:val="Normal"/></w:pPr>
<w:r><w:t xml:space="preserve">Khabarovsk, Krasnodar, Krasnoyarsk, Primorskiy (Vladivostok),</w:t></w:r>
</w:p>
<w:p>
<w:pPr><w:pStyle w:val="Normal"/></w:pPr>
<w:r><w:t xml:space="preserve">Stavropol&apos;; 10 autonomous okrugs; Aga (Aginskoye), Chukotka (Anadyr&apos;),</w:t></w:r>
</w:p>
<w:p>
<w:pPr><w:pStyle w:val="Normal"/></w:pPr>
<w:r><w:t xml:space="preserve">Evenkia (Tura), Khantia-Mansia (Khanty-Mansiysk), Koryakia (Palana),</w:t></w:r>
</w:p>
<w:p>
<w:pPr><w:pStyle w:val="Normal"/></w:pPr>
<w:r><w:t xml:space="preserve">Nenetsia (Nar&apos;yan-Mar), Permyakia (Kudymkar), Taymyria (Dudinka),</w:t></w:r>
</w:p>
<w:p>
<w:pPr><w:pStyle w:val="Normal"/></w:pPr>
<w:r><w:t xml:space="preserve">Ust&apos;-Onda (Ust&apos;-Ordynskiy), Yamalia (Salekhard); 1 autonomous oblast</w:t></w:r>
</w:p>
<w:p>
<w:pPr><w:pStyle w:val="Normal"/></w:pPr>
<w:r><w:t xml:space="preserve">(avtomnykh oblast&apos;); Birobijan</w:t></w:r>
</w:p>
<w:p>
<w:pPr><w:pStyle w:val="Normal"/></w:pPr>
<w:r><w:t xml:space="preserve">note: the autonomous republics of Chechnya and Ingushetia were</w:t></w:r>
</w:p>
<w:p>
<w:pPr><w:pStyle w:val="Normal"/></w:pPr>
<w:r><w:t xml:space="preserve">formerly the autonomous republic of Checheno-Ingushetia (the boundary</w:t></w:r>
</w:p>
<w:p>
<w:pPr><w:pStyle w:val="Normal"/></w:pPr>
<w:r><w:t xml:space="preserve">between Chechenia and Ingushetia has yet to be determined); the cities</w:t></w:r>
</w:p>
<w:p>
<w:pPr><w:pStyle w:val="Normal"/></w:pPr>
<w:r><w:t xml:space="preserve">of Moscow and St. Petersburg are federal cities; an administrative</w:t></w:r>
</w:p>
<w:p>
<w:pPr><w:pStyle w:val="Normal"/></w:pPr>
<w:r><w:t xml:space="preserve">division has the same name as its administrative center (exceptions</w:t></w:r>
</w:p>
<w:p>
<w:pPr><w:pStyle w:val="Normal"/></w:pPr>
<w:r><w:t xml:space="preserve">have the administrative center name following in parentheses)</w:t></w:r>
</w:p>
<w:p>
<w:pPr><w:pStyle w:val="Normal"/></w:pPr>
<w:r><w:t xml:space="preserve">Independence: 24 August 1991 (from Soviet Union)</w:t></w:r>
</w:p>
<w:p>
<w:pPr><w:pStyle w:val="Normal"/></w:pPr>
<w:r><w:t xml:space="preserve">National holiday: Independence Day, June 12 (1990)</w:t></w:r>
</w:p>
<w:p>
<w:pPr><w:pStyle w:val="Normal"/></w:pPr>
<w:r><w:t xml:space="preserve">Constitution: adopted 12 December 1993</w:t></w:r>
</w:p>
<w:p>
<w:pPr><w:pStyle w:val="Normal"/></w:pPr>
<w:r><w:t xml:space="preserve">Legal system: based on civil law system; judicial review of</w:t></w:r>
</w:p>
<w:p>
<w:pPr><w:pStyle w:val="Normal"/></w:pPr>
<w:r><w:t xml:space="preserve">legislative acts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Boris Nikolayevich YEL&apos;TSIN (since 12 June</w:t></w:r>
</w:p>
<w:p>
<w:pPr><w:pStyle w:val="Normal"/></w:pPr>
<w:r><w:t xml:space="preserve">1991); election last held 12 June 1991 (next to be held NA 1996);</w:t></w:r>
</w:p>
<w:p>
<w:pPr><w:pStyle w:val="Normal"/></w:pPr>
<w:r><w:t xml:space="preserve">results - percent of vote by party NA; note - no vice president; if</w:t></w:r>
</w:p>
<w:p>
<w:pPr><w:pStyle w:val="Normal"/></w:pPr>
<w:r><w:t xml:space="preserve">the president dies in office, cannot exercise his powers because of</w:t></w:r>
</w:p>
<w:p>
<w:pPr><w:pStyle w:val="Normal"/></w:pPr>
<w:r><w:t xml:space="preserve">ill health, is impeached, or resigns, the premier succeeds him; the</w:t></w:r>
</w:p>
<w:p>
<w:pPr><w:pStyle w:val="Normal"/></w:pPr>
<w:r><w:t xml:space="preserve">premier serves as acting president until a new presidential election</w:t></w:r>
</w:p>
<w:p>
<w:pPr><w:pStyle w:val="Normal"/></w:pPr>
<w:r><w:t xml:space="preserve">is held, which must be within three months</w:t></w:r>
</w:p>
<w:p>
<w:pPr><w:pStyle w:val="Normal"/></w:pPr>
<w:r><w:t xml:space="preserve">head of government: Premier and Chairman of the Council of Ministers</w:t></w:r>
</w:p>
<w:p>
<w:pPr><w:pStyle w:val="Normal"/></w:pPr>
<w:r><w:t xml:space="preserve">Viktor Stepanovich CHERNOMYRDIN (since 14 December 1992); First Deputy</w:t></w:r>
</w:p>
<w:p>
<w:pPr><w:pStyle w:val="Normal"/></w:pPr>
<w:r><w:t xml:space="preserve">Chairmen of the Council of Ministers Oleg SOSKOVETS (since 30 April</w:t></w:r>
</w:p>
<w:p>
<w:pPr><w:pStyle w:val="Normal"/></w:pPr>
<w:r><w:t xml:space="preserve">1993) and Anatoliy CHUBAYS (since 5 November 1994)</w:t></w:r>
</w:p>
<w:p>
<w:pPr><w:pStyle w:val="Normal"/></w:pPr>
<w:r><w:t xml:space="preserve">Security Council: originally established as a presidential advisory</w:t></w:r>
</w:p>
<w:p>
<w:pPr><w:pStyle w:val="Normal"/></w:pPr>
<w:r><w:t xml:space="preserve">body in June 1991, but restructured in March 1992 with responsibility</w:t></w:r>
</w:p>
<w:p>
<w:pPr><w:pStyle w:val="Normal"/></w:pPr>
<w:r><w:t xml:space="preserve">for managing individual and state security</w:t></w:r>
</w:p>
<w:p>
<w:pPr><w:pStyle w:val="Normal"/></w:pPr>
<w:r><w:t xml:space="preserve">Presidential Administration: drafts presidential edicts and provides</w:t></w:r>
</w:p>
<w:p>
<w:pPr><w:pStyle w:val="Normal"/></w:pPr>
<w:r><w:t xml:space="preserve">staff and policy support to the entire executive branch</w:t></w:r>
</w:p>
<w:p>
<w:pPr><w:pStyle w:val="Normal"/></w:pPr>
<w:r><w:t xml:space="preserve">cabinet: Council of Ministers; appointed by the president</w:t></w:r>
</w:p>
<w:p>
<w:pPr><w:pStyle w:val="Normal"/></w:pPr>
<w:r><w:t xml:space="preserve">Group of Assistants: schedules president&apos;s appointments, processes</w:t></w:r>
</w:p>
<w:p>
<w:pPr><w:pStyle w:val="Normal"/></w:pPr>
<w:r><w:t xml:space="preserve">presidential edicts and other official documents, and houses the</w:t></w:r>
</w:p>
<w:p>
<w:pPr><w:pStyle w:val="Normal"/></w:pPr>
<w:r><w:t xml:space="preserve">president&apos;s press service and primary speechwriters</w:t></w:r>
</w:p>
<w:p>
<w:pPr><w:pStyle w:val="Normal"/></w:pPr>
<w:r><w:t xml:space="preserve">Council of Heads of Republics: includes the leaders of the 21</w:t></w:r>
</w:p>
<w:p>
<w:pPr><w:pStyle w:val="Normal"/></w:pPr>
<w:r><w:t xml:space="preserve">ethnic-based Republics</w:t></w:r>
</w:p>
<w:p>
<w:pPr><w:pStyle w:val="Normal"/></w:pPr>
<w:r><w:t xml:space="preserve">Council of Heads of Administrations: includes the leaders of the 66</w:t></w:r>
</w:p>
<w:p>
<w:pPr><w:pStyle w:val="Normal"/></w:pPr>
<w:r><w:t xml:space="preserve">autonomous territories and regions, and the mayors of Moscow and St.</w:t></w:r>
</w:p>
<w:p>
<w:pPr><w:pStyle w:val="Normal"/></w:pPr>
<w:r><w:t xml:space="preserve">Petersburg</w:t></w:r>
</w:p>
<w:p>
<w:pPr><w:pStyle w:val="Normal"/></w:pPr>
<w:r><w:t xml:space="preserve">Presidential Council: prepares policy papers for the president</w:t></w:r>
</w:p>
<w:p>
<w:pPr><w:pStyle w:val="Normal"/></w:pPr>
<w:r><w:t xml:space="preserve">Legislative branch: bicameral Federal Assembly</w:t></w:r>
</w:p>
<w:p>
<w:pPr><w:pStyle w:val="Normal"/></w:pPr>
<w:r><w:t xml:space="preserve">Federation Council: elections last held 12 December 1993 (next to be</w:t></w:r>
</w:p>
<w:p>
<w:pPr><w:pStyle w:val="Normal"/></w:pPr>
<w:r><w:t xml:space="preserve">held NA); results - two members elected from each of Russia&apos;s 89</w:t></w:r>
</w:p>
<w:p>
<w:pPr><w:pStyle w:val="Normal"/></w:pPr>
<w:r><w:t xml:space="preserve">territorial units for a total of 176 deputies; 2 seats unfilled as of</w:t></w:r>
</w:p>
<w:p>
<w:pPr><w:pStyle w:val="Normal"/></w:pPr>
<w:r><w:t xml:space="preserve">15 May 1994 (Chechnya did not participate in the election); Speaker</w:t></w:r>
</w:p>
<w:p>
<w:pPr><w:pStyle w:val="Normal"/></w:pPr>
<w:r><w:t xml:space="preserve">Vladimir SHUMEYKO (Russia&apos;s Democratic Choice)</w:t></w:r>
</w:p>
<w:p>
<w:pPr><w:pStyle w:val="Normal"/></w:pPr>
<w:r><w:t xml:space="preserve">State Duma: elections last held 12 December 1993 (next to be held NA</w:t></w:r>
</w:p>
<w:p>
<w:pPr><w:pStyle w:val="Normal"/></w:pPr>
<w:r><w:t xml:space="preserve">December 1995); results - percent of vote by party NA; seats - (450</w:t></w:r>
</w:p>
<w:p>
<w:pPr><w:pStyle w:val="Normal"/></w:pPr>
<w:r><w:t xml:space="preserve">total) Russia&apos;s Democratic Choice 78, New Regional Policy 66, Liberal</w:t></w:r>
</w:p>
<w:p>
<w:pPr><w:pStyle w:val="Normal"/></w:pPr>
<w:r><w:t xml:space="preserve">Democrats 63, Agrarian Party 55, Communist Party of the Russian</w:t></w:r>
</w:p>
<w:p>
<w:pPr><w:pStyle w:val="Normal"/></w:pPr>
<w:r><w:t xml:space="preserve">Federation 45, Unity and Accord 30, Yavlinskiy-Boldyrev-Lukin Bloc</w:t></w:r>
</w:p>
<w:p>
<w:pPr><w:pStyle w:val="Normal"/></w:pPr>
<w:r><w:t xml:space="preserve">(Yabloko) 27, Women of Russia 23, Democratic Party of Russia 15,</w:t></w:r>
</w:p>
<w:p>
<w:pPr><w:pStyle w:val="Normal"/></w:pPr>
<w:r><w:t xml:space="preserve">Russia&apos;s Path 12, other parties 23, affiliation unknown 12, unfilled</w:t></w:r>
</w:p>
<w:p>
<w:pPr><w:pStyle w:val="Normal"/></w:pPr>
<w:r><w:t xml:space="preserve">(as of 13 March 1994; Chechnya did not participate in the election) 1;</w:t></w:r>
</w:p>
<w:p>
<w:pPr><w:pStyle w:val="Normal"/></w:pPr>
<w:r><w:t xml:space="preserve">Speaker Ivan RYBKIN (Agrarian Party); note - as of 11 April 1995,</w:t></w:r>
</w:p>
<w:p>
<w:pPr><w:pStyle w:val="Normal"/></w:pPr>
<w:r><w:t xml:space="preserve">seats were as follows: Russia&apos;s Democratic Choice 54, New Regional</w:t></w:r>
</w:p>
<w:p>
<w:pPr><w:pStyle w:val="Normal"/></w:pPr>
<w:r><w:t xml:space="preserve">Policy 32, Liberal Democrats 54, Agrarian Party 51, Communist Party of</w:t></w:r>
</w:p>
<w:p>
<w:pPr><w:pStyle w:val="Normal"/></w:pPr>
<w:r><w:t xml:space="preserve">the Russian Federation 45, Unity and Accord 25,</w:t></w:r>
</w:p>
<w:p>
<w:pPr><w:pStyle w:val="Normal"/></w:pPr>
<w:r><w:t xml:space="preserve">Yavlinskiy-Boldyrev-Lukin Bloc (Yabloko) 28, Liberal Democratic Union</w:t></w:r>
</w:p>
<w:p>
<w:pPr><w:pStyle w:val="Normal"/></w:pPr>
<w:r><w:t xml:space="preserve">of 12 December 9, Women of Russia 22, Democratic Party of Russia 10,</w:t></w:r>
</w:p>
<w:p>
<w:pPr><w:pStyle w:val="Normal"/></w:pPr>
<w:r><w:t xml:space="preserve">Russia&apos;s Path 12, Duma 96 23, Russia 35, Stability 36, affiliation</w:t></w:r>
</w:p>
<w:p>
<w:pPr><w:pStyle w:val="Normal"/></w:pPr>
<w:r><w:t xml:space="preserve">unknown 14</w:t></w:r>
</w:p>
<w:p>
<w:pPr><w:pStyle w:val="Normal"/></w:pPr>
<w:r><w:t xml:space="preserve">Judicial branch: Constitutional Court, Supreme Court (highest court</w:t></w:r>
</w:p>
<w:p>
<w:pPr><w:pStyle w:val="Normal"/></w:pPr>
<w:r><w:t xml:space="preserve">for criminal, civil, and administrative cases), Superior Court of</w:t></w:r>
</w:p>
<w:p>
<w:pPr><w:pStyle w:val="Normal"/></w:pPr>
<w:r><w:t xml:space="preserve">Arbitration (highest court that resolves economic disputes)</w:t></w:r>
</w:p>
<w:p>
<w:pPr><w:pStyle w:val="Normal"/></w:pPr>
<w:r><w:t xml:space="preserve">Political parties and leaders:</w:t></w:r>
</w:p>
<w:p>
<w:pPr><w:pStyle w:val="Normal"/></w:pPr>
<w:r><w:t xml:space="preserve">pro-market democrats: Party of Russian Unity and Accord, Sergey</w:t></w:r>
</w:p>
<w:p>
<w:pPr><w:pStyle w:val="Normal"/></w:pPr>
<w:r><w:t xml:space="preserve">SHAKHRAY; Russia&apos;s Democratic Choice Party, Yegor GAYDAR; Russian</w:t></w:r>
</w:p>
<w:p>
<w:pPr><w:pStyle w:val="Normal"/></w:pPr>
<w:r><w:t xml:space="preserve">Movement for Democratic Reforms, Anatoliy SOBCHAK;</w:t></w:r>
</w:p>
<w:p>
<w:pPr><w:pStyle w:val="Normal"/></w:pPr>
<w:r><w:t xml:space="preserve">Yavlinskiy-Boldyrev-Lukin Bloc (Yabloko), Grigoriy YAVLINSKIY; Liberal</w:t></w:r>
</w:p>
<w:p>
<w:pPr><w:pStyle w:val="Normal"/></w:pPr>
<w:r><w:t xml:space="preserve">Democratic Union of 12 December, Boris FEDOROV</w:t></w:r>
</w:p>
<w:p>
<w:pPr><w:pStyle w:val="Normal"/></w:pPr>
<w:r><w:t xml:space="preserve">centrists/special interest parties: Civic Union for Stability,</w:t></w:r>
</w:p>
<w:p>
<w:pPr><w:pStyle w:val="Normal"/></w:pPr>
<w:r><w:t xml:space="preserve">Justice, and Progress, Arkadiy VOL&apos;SKIY; Democratic Party of Russia,</w:t></w:r>
</w:p>
<w:p>
<w:pPr><w:pStyle w:val="Normal"/></w:pPr>
<w:r><w:t xml:space="preserve">Sergey GLAZ&apos;YEV; Women of Russia, Alevtina FEDULOVA; Social Democratic</w:t></w:r>
</w:p>
<w:p>
<w:pPr><w:pStyle w:val="Normal"/></w:pPr>
<w:r><w:t xml:space="preserve">Peoples&apos; Party, Vasiliy LIPITSKIY; New Regional Policy (NRP), Vladimir</w:t></w:r>
</w:p>
<w:p>
<w:pPr><w:pStyle w:val="Normal"/></w:pPr>
<w:r><w:t xml:space="preserve">MEDVEDEV</w:t></w:r>
</w:p>
<w:p>
<w:pPr><w:pStyle w:val="Normal"/></w:pPr>
<w:r><w:t xml:space="preserve">anti-market and/or ultranationalist parties: Agrarian Party, Mikhail</w:t></w:r>
</w:p>
<w:p>
<w:pPr><w:pStyle w:val="Normal"/></w:pPr>
<w:r><w:t xml:space="preserve">LAPSHIN; Communist Party of the Russian Federation, Gennadiy ZYUGANOV;</w:t></w:r>
</w:p>
<w:p>
<w:pPr><w:pStyle w:val="Normal"/></w:pPr>
<w:r><w:t xml:space="preserve">Liberal Democratic Party of Russia, Vladimir ZHIRINOVSKIY; Derzhava,</w:t></w:r>
</w:p>
<w:p>
<w:pPr><w:pStyle w:val="Normal"/></w:pPr>
<w:r><w:t xml:space="preserve">Aleksandr RUTSKOY</w:t></w:r>
</w:p>
<w:p>
<w:pPr><w:pStyle w:val="Normal"/></w:pPr>
<w:r><w:t xml:space="preserve">note: more than 20 political parties and associations tried to gather</w:t></w:r>
</w:p>
<w:p>
<w:pPr><w:pStyle w:val="Normal"/></w:pPr>
<w:r><w:t xml:space="preserve">enough signatures to run slates of candidates in the 12 December 1993</w:t></w:r>
</w:p>
<w:p>
<w:pPr><w:pStyle w:val="Normal"/></w:pPr>
<w:r><w:t xml:space="preserve">legislative elections, but only 13 succeeded</w:t></w:r>
</w:p>
<w:p>
<w:pPr><w:pStyle w:val="Normal"/></w:pPr>
<w:r><w:t xml:space="preserve">Other political or pressure groups: NA</w:t></w:r>
</w:p>
<w:p>
<w:pPr><w:pStyle w:val="Normal"/></w:pPr>
<w:r><w:t xml:space="preserve">Member of: BSEC, CBSS, CCC, CE (guest), CERN (observer), CIS, EBRD,</w:t></w:r>
</w:p>
<w:p>
<w:pPr><w:pStyle w:val="Normal"/></w:pPr>
<w:r><w:t xml:space="preserve">ECE, ESCAP, IAEA, IBRD, ICAO, ICRM, IDA, IFC, IFRCS, ILO, IMF, IMO,</w:t></w:r>
</w:p>
<w:p>
<w:pPr><w:pStyle w:val="Normal"/></w:pPr>
<w:r><w:t xml:space="preserve">INMARSAT, INTELSAT, INTERPOL, IOC, IOM (observer), ISO, ITU, MINURSO,</w:t></w:r>
</w:p>
<w:p>
<w:pPr><w:pStyle w:val="Normal"/></w:pPr>
<w:r><w:t xml:space="preserve">NACC, NSG, OAS (observer), OSCE, PCA, PFP, UN, UN Security Council,</w:t></w:r>
</w:p>
<w:p>
<w:pPr><w:pStyle w:val="Normal"/></w:pPr>
<w:r><w:t xml:space="preserve">UNAMIR, UNCTAD, UNESCO, UNIDO, UNIKOM, UNITAR, UNMIH, UNOMOZ,</w:t></w:r>
</w:p>
<w:p>
<w:pPr><w:pStyle w:val="Normal"/></w:pPr>
<w:r><w:t xml:space="preserve">UNPROFOR, UNTSO, UPU,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Sergey LAVROV</w:t></w:r>
</w:p>
<w:p>
<w:pPr><w:pStyle w:val="Normal"/></w:pPr>
<w:r><w:t xml:space="preserve">chancery: 2650 Wisconsin Avenue NW, Washington, DC 20007</w:t></w:r>
</w:p>
<w:p>
<w:pPr><w:pStyle w:val="Normal"/></w:pPr>
<w:r><w:t xml:space="preserve">telephone: [1] (202) 298-5700 through 5704</w:t></w:r>
</w:p>
<w:p>
<w:pPr><w:pStyle w:val="Normal"/></w:pPr>
<w:r><w:t xml:space="preserve">FAX: [1] (202) 298-5735</w:t></w:r>
</w:p>
<w:p>
<w:pPr><w:pStyle w:val="Normal"/></w:pPr>
<w:r><w:t xml:space="preserve">consulate(s) general: New York, San Francisco, and Seattle</w:t></w:r>
</w:p>
<w:p>
<w:pPr><w:pStyle w:val="Normal"/></w:pPr>
<w:r><w:t xml:space="preserve">US diplomatic representation:</w:t></w:r>
</w:p>
<w:p>
<w:pPr><w:pStyle w:val="Normal"/></w:pPr>
<w:r><w:t xml:space="preserve">chief of mission: Ambassador Thomas R. PICKERING</w:t></w:r>
</w:p>
<w:p>
<w:pPr><w:pStyle w:val="Normal"/></w:pPr>
<w:r><w:t xml:space="preserve">embassy: Novinskiy Bul&apos;var 19/23, Moscow</w:t></w:r>
</w:p>
<w:p>
<w:pPr><w:pStyle w:val="Normal"/></w:pPr>
<w:r><w:t xml:space="preserve">mailing address: APO AE 09721</w:t></w:r>
</w:p>
<w:p>
<w:pPr><w:pStyle w:val="Normal"/></w:pPr>
<w:r><w:t xml:space="preserve">telephone: [7] (095) 252-24-51 through 59</w:t></w:r>
</w:p>
<w:p>
<w:pPr><w:pStyle w:val="Normal"/></w:pPr>
<w:r><w:t xml:space="preserve">FAX: [7] (095) 956-42-61</w:t></w:r>
</w:p>
<w:p>
<w:pPr><w:pStyle w:val="Normal"/></w:pPr>
<w:r><w:t xml:space="preserve">consulate(s) general: St. Petersburg, Vladivostok, Yekaterinburg</w:t></w:r>
</w:p>
<w:p>
<w:pPr><w:pStyle w:val="Normal"/></w:pPr>
<w:r><w:t xml:space="preserve">Flag: three equal horizontal bands of white (top), blue, and red</w:t></w:r>
</w:p>
<w:p>
<w:pPr><w:pStyle w:val="Normal"/></w:pPr>
<w:r><w:t xml:space="preserve">@Russia:Economy</w:t></w:r>
</w:p>
<w:p>
<w:pPr><w:pStyle w:val="Normal"/></w:pPr>
<w:r><w:t xml:space="preserve">Overview: Russia, a vast country with a wealth of natural resources, a</w:t></w:r>
</w:p>
<w:p>
<w:pPr><w:pStyle w:val="Normal"/></w:pPr>
<w:r><w:t xml:space="preserve">well-educated population, and a diverse industrial base, continues to</w:t></w:r>
</w:p>
<w:p>
<w:pPr><w:pStyle w:val="Normal"/></w:pPr>
<w:r><w:t xml:space="preserve">experience formidable difficulties in moving from its old centrally</w:t></w:r>
</w:p>
<w:p>
<w:pPr><w:pStyle w:val="Normal"/></w:pPr>
<w:r><w:t xml:space="preserve">planned economy to a modern market economy. President YEL&apos;TSIN&apos;s</w:t></w:r>
</w:p>
<w:p>
<w:pPr><w:pStyle w:val="Normal"/></w:pPr>
<w:r><w:t xml:space="preserve">government has made substantial strides in converting to a market</w:t></w:r>
</w:p>
<w:p>
<w:pPr><w:pStyle w:val="Normal"/></w:pPr>
<w:r><w:t xml:space="preserve">economy since launching its economic reform program in January 1992 by</w:t></w:r>
</w:p>
<w:p>
<w:pPr><w:pStyle w:val="Normal"/></w:pPr>
<w:r><w:t xml:space="preserve">freeing nearly all prices, slashing defense spending, eliminating the</w:t></w:r>
</w:p>
<w:p>
<w:pPr><w:pStyle w:val="Normal"/></w:pPr>
<w:r><w:t xml:space="preserve">old centralized distribution system, completing an ambitious voucher</w:t></w:r>
</w:p>
<w:p>
<w:pPr><w:pStyle w:val="Normal"/></w:pPr>
<w:r><w:t xml:space="preserve">privatization program, establishing private financial institutions,</w:t></w:r>
</w:p>
<w:p>
<w:pPr><w:pStyle w:val="Normal"/></w:pPr>
<w:r><w:t xml:space="preserve">and decentralizing foreign trade. Russia, however, has made little</w:t></w:r>
</w:p>
<w:p>
<w:pPr><w:pStyle w:val="Normal"/></w:pPr>
<w:r><w:t xml:space="preserve">progress in a number of key areas that are needed to provide a solid</w:t></w:r>
</w:p>
<w:p>
<w:pPr><w:pStyle w:val="Normal"/></w:pPr>
<w:r><w:t xml:space="preserve">foundation for the transition to a market economy. Financial</w:t></w:r>
</w:p>
<w:p>
<w:pPr><w:pStyle w:val="Normal"/></w:pPr>
<w:r><w:t xml:space="preserve">stabilization has remained elusive, with wide swings in monthly</w:t></w:r>
</w:p>
<w:p>
<w:pPr><w:pStyle w:val="Normal"/></w:pPr>
<w:r><w:t xml:space="preserve">inflation rates. Only limited restructuring of industry has occurred</w:t></w:r>
</w:p>
<w:p>
<w:pPr><w:pStyle w:val="Normal"/></w:pPr>
<w:r><w:t xml:space="preserve">so far because of a scarcity of investment funds and the failure of</w:t></w:r>
</w:p>
<w:p>
<w:pPr><w:pStyle w:val="Normal"/></w:pPr>
<w:r><w:t xml:space="preserve">enterprise managers to make hard cost-cutting decisions. In addition,</w:t></w:r>
</w:p>
<w:p>
<w:pPr><w:pStyle w:val="Normal"/></w:pPr>
<w:r><w:t xml:space="preserve">Moscow has yet to develop a social safety net that would allow faster</w:t></w:r>
</w:p>
<w:p>
<w:pPr><w:pStyle w:val="Normal"/></w:pPr>
<w:r><w:t xml:space="preserve">restructuring by relieving enterprises of the burden of providing</w:t></w:r>
</w:p>
<w:p>
<w:pPr><w:pStyle w:val="Normal"/></w:pPr>
<w:r><w:t xml:space="preserve">social benefits for their workers and has been slow to develop the</w:t></w:r>
</w:p>
<w:p>
<w:pPr><w:pStyle w:val="Normal"/></w:pPr>
<w:r><w:t xml:space="preserve">legal framework necessary to fully support a market economy and to</w:t></w:r>
</w:p>
<w:p>
<w:pPr><w:pStyle w:val="Normal"/></w:pPr>
<w:r><w:t xml:space="preserve">encourage foreign investment. As a result, output has continued to</w:t></w:r>
</w:p>
<w:p>
<w:pPr><w:pStyle w:val="Normal"/></w:pPr>
<w:r><w:t xml:space="preserve">fall. According to Russian official data, which probably overstate the</w:t></w:r>
</w:p>
<w:p>
<w:pPr><w:pStyle w:val="Normal"/></w:pPr>
<w:r><w:t xml:space="preserve">fall, GDP declined by 15% in 1994 compared with a 12% decline in 1993.</w:t></w:r>
</w:p>
<w:p>
<w:pPr><w:pStyle w:val="Normal"/></w:pPr>
<w:r><w:t xml:space="preserve">Industrial output in 1994 fell 21% with all major sectors taking a</w:t></w:r>
</w:p>
<w:p>
<w:pPr><w:pStyle w:val="Normal"/></w:pPr>
<w:r><w:t xml:space="preserve">hit. Agricultural production in 1994 was down 9%. The grain harvest</w:t></w:r>
</w:p>
<w:p>
<w:pPr><w:pStyle w:val="Normal"/></w:pPr>
<w:r><w:t xml:space="preserve">totaled 81 million tons, some 15 million tons less than in 1993.</w:t></w:r>
</w:p>
<w:p>
<w:pPr><w:pStyle w:val="Normal"/></w:pPr>
<w:r><w:t xml:space="preserve">Unemployment climbed to an estimated 6.6 million or about 7% of the</w:t></w:r>
</w:p>
<w:p>
<w:pPr><w:pStyle w:val="Normal"/></w:pPr>
<w:r><w:t xml:space="preserve">work force by yearend 1994. Floundering Russian firms have already had</w:t></w:r>
</w:p>
<w:p>
<w:pPr><w:pStyle w:val="Normal"/></w:pPr>
<w:r><w:t xml:space="preserve">to put another 4.8 million workers on involuntary, unpaid leave or</w:t></w:r>
</w:p>
<w:p>
<w:pPr><w:pStyle w:val="Normal"/></w:pPr>
<w:r><w:t xml:space="preserve">shortened workweeks. Government fears of large-scale unemployment</w:t></w:r>
</w:p>
<w:p>
<w:pPr><w:pStyle w:val="Normal"/></w:pPr>
<w:r><w:t xml:space="preserve">continued to hamper industrial restructuring efforts. According to</w:t></w:r>
</w:p>
<w:p>
<w:pPr><w:pStyle w:val="Normal"/></w:pPr>
<w:r><w:t xml:space="preserve">official Russian data, real per capita income was up nearly 18% in</w:t></w:r>
</w:p>
<w:p>
<w:pPr><w:pStyle w:val="Normal"/></w:pPr>
<w:r><w:t xml:space="preserve">1994 compared with 1993, in part because many Russians are working</w:t></w:r>
</w:p>
<w:p>
<w:pPr><w:pStyle w:val="Normal"/></w:pPr>
<w:r><w:t xml:space="preserve">second jobs. Most Russians perceive that they are worse off now</w:t></w:r>
</w:p>
<w:p>
<w:pPr><w:pStyle w:val="Normal"/></w:pPr>
<w:r><w:t xml:space="preserve">because of growing crime and health problems and mounting wage</w:t></w:r>
</w:p>
<w:p>
<w:pPr><w:pStyle w:val="Normal"/></w:pPr>
<w:r><w:t xml:space="preserve">arrears. Russia has made significant headway in privatizing state</w:t></w:r>
</w:p>
<w:p>
<w:pPr><w:pStyle w:val="Normal"/></w:pPr>
<w:r><w:t xml:space="preserve">assets, completing its voucher privatization program at midyear 1994.</w:t></w:r>
</w:p>
<w:p>
<w:pPr><w:pStyle w:val="Normal"/></w:pPr>
<w:r><w:t xml:space="preserve">At least a portion of about 110,000 state enterprises were transferred</w:t></w:r>
</w:p>
<w:p>
<w:pPr><w:pStyle w:val="Normal"/></w:pPr>
<w:r><w:t xml:space="preserve">to private hands by the end of 1994. Including partially privatized</w:t></w:r>
</w:p>
<w:p>
<w:pPr><w:pStyle w:val="Normal"/></w:pPr>
<w:r><w:t xml:space="preserve">firms, the private sector accounted for roughly half of GDP in 1994.</w:t></w:r>
</w:p>
<w:p>
<w:pPr><w:pStyle w:val="Normal"/></w:pPr>
<w:r><w:t xml:space="preserve">Financial stabilization continued to remain a challenge for the</w:t></w:r>
</w:p>
<w:p>
<w:pPr><w:pStyle w:val="Normal"/></w:pPr>
<w:r><w:t xml:space="preserve">government. Moscow tightened financial policies in late 1993 and early</w:t></w:r>
</w:p>
<w:p>
<w:pPr><w:pStyle w:val="Normal"/></w:pPr>
<w:r><w:t xml:space="preserve">1994, including postponing planned budget spending, and succeeded in</w:t></w:r>
</w:p>
<w:p>
<w:pPr><w:pStyle w:val="Normal"/></w:pPr>
<w:r><w:t xml:space="preserve">reducing monthly inflation from 18% in January to about 5% in July and</w:t></w:r>
</w:p>
<w:p>
<w:pPr><w:pStyle w:val="Normal"/></w:pPr>
<w:r><w:t xml:space="preserve">August. At midyear, however, the government relaxed austerity measures</w:t></w:r>
</w:p>
<w:p>
<w:pPr><w:pStyle w:val="Normal"/></w:pPr>
<w:r><w:t xml:space="preserve">in the face of mounting pressure from industry and agriculture,</w:t></w:r>
</w:p>
<w:p>
<w:pPr><w:pStyle w:val="Normal"/></w:pPr>
<w:r><w:t xml:space="preserve">sparking a new round of inflation; the monthly inflation rate jumped</w:t></w:r>
</w:p>
<w:p>
<w:pPr><w:pStyle w:val="Normal"/></w:pPr>
<w:r><w:t xml:space="preserve">to roughly 15% per month during the fourth quarter. In response,</w:t></w:r>
</w:p>
<w:p>
<w:pPr><w:pStyle w:val="Normal"/></w:pPr>
<w:r><w:t xml:space="preserve">Moscow announced a fairly tight government budget for 1995 designed to</w:t></w:r>
</w:p>
<w:p>
<w:pPr><w:pStyle w:val="Normal"/></w:pPr>
<w:r><w:t xml:space="preserve">bring monthly inflation down to around 1% by the end of 1995.</w:t></w:r>
</w:p>
<w:p>
<w:pPr><w:pStyle w:val="Normal"/></w:pPr>
<w:r><w:t xml:space="preserve">According to official statistics, Russia&apos;s 1994 trade with nations</w:t></w:r>
</w:p>
<w:p>
<w:pPr><w:pStyle w:val="Normal"/></w:pPr>
<w:r><w:t xml:space="preserve">outside the former Soviet Union produced a $12.3 billion surplus, up</w:t></w:r>
</w:p>
<w:p>
<w:pPr><w:pStyle w:val="Normal"/></w:pPr>
<w:r><w:t xml:space="preserve">from $11.3 billion in 1993. Foreign sales - comprised largely of oil,</w:t></w:r>
</w:p>
<w:p>
<w:pPr><w:pStyle w:val="Normal"/></w:pPr>
<w:r><w:t xml:space="preserve">natural gas, and other raw materials - grew more than 8%. Imports also</w:t></w:r>
</w:p>
<w:p>
<w:pPr><w:pStyle w:val="Normal"/></w:pPr>
<w:r><w:t xml:space="preserve">were up 8% as demand for food and other consumer goods surged. Russian</w:t></w:r>
</w:p>
<w:p>
<w:pPr><w:pStyle w:val="Normal"/></w:pPr>
<w:r><w:t xml:space="preserve">trade with other former Soviet republics continued to decline. At the</w:t></w:r>
</w:p>
<w:p>
<w:pPr><w:pStyle w:val="Normal"/></w:pPr>
<w:r><w:t xml:space="preserve">same time, Russia paid only a fraction of the roughly $20 billion in</w:t></w:r>
</w:p>
<w:p>
<w:pPr><w:pStyle w:val="Normal"/></w:pPr>
<w:r><w:t xml:space="preserve">debt that came due in 1994, and by the end of the year, Russia&apos;s hard</w:t></w:r>
</w:p>
<w:p>
<w:pPr><w:pStyle w:val="Normal"/></w:pPr>
<w:r><w:t xml:space="preserve">currency foreign debt had risen to nearly $100 billion. Moscow reached</w:t></w:r>
</w:p>
<w:p>
<w:pPr><w:pStyle w:val="Normal"/></w:pPr>
<w:r><w:t xml:space="preserve">agreement to restructure debts with Paris Club official creditors in</w:t></w:r>
</w:p>
<w:p>
<w:pPr><w:pStyle w:val="Normal"/></w:pPr>
<w:r><w:t xml:space="preserve">mid-1994 and concluded a preliminary deal with its commercial bank</w:t></w:r>
</w:p>
<w:p>
<w:pPr><w:pStyle w:val="Normal"/></w:pPr>
<w:r><w:t xml:space="preserve">creditors late in the year to reschedule debts owed them in early</w:t></w:r>
</w:p>
<w:p>
<w:pPr><w:pStyle w:val="Normal"/></w:pPr>
<w:r><w:t xml:space="preserve">1995. Capital flight continued to be a serious problem in 1994, with</w:t></w:r>
</w:p>
<w:p>
<w:pPr><w:pStyle w:val="Normal"/></w:pPr>
<w:r><w:t xml:space="preserve">billions of additional dollars in assets being moved abroad, primarily</w:t></w:r>
</w:p>
<w:p>
<w:pPr><w:pStyle w:val="Normal"/></w:pPr>
<w:r><w:t xml:space="preserve">to bank accounts in Europe. Russia&apos;s physical plant continues to</w:t></w:r>
</w:p>
<w:p>
<w:pPr><w:pStyle w:val="Normal"/></w:pPr>
<w:r><w:t xml:space="preserve">deteriorate because of insufficient maintenance and new construction.</w:t></w:r>
</w:p>
<w:p>
<w:pPr><w:pStyle w:val="Normal"/></w:pPr>
<w:r><w:t xml:space="preserve">Plant and equipment on average are twice the age of the West&apos;s. Many</w:t></w:r>
</w:p>
<w:p>
<w:pPr><w:pStyle w:val="Normal"/></w:pPr>
<w:r><w:t xml:space="preserve">years will pass before Russia can take full advantage of its natural</w:t></w:r>
</w:p>
<w:p>
<w:pPr><w:pStyle w:val="Normal"/></w:pPr>
<w:r><w:t xml:space="preserve">resources and its human assets.</w:t></w:r>
</w:p>
<w:p>
<w:pPr><w:pStyle w:val="Normal"/></w:pPr>
<w:r><w:t xml:space="preserve">National product: GDP - purchasing power parity - $721.2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-15% (1994 est.)</w:t></w:r>
</w:p>
<w:p>
<w:pPr><w:pStyle w:val="Normal"/></w:pPr>
<w:r><w:t xml:space="preserve">National product per capita: $4,820 (1994 est.)</w:t></w:r>
</w:p>
<w:p>
<w:pPr><w:pStyle w:val="Normal"/></w:pPr>
<w:r><w:t xml:space="preserve">Inflation rate (consumer prices): 10% per month (average 1994)</w:t></w:r>
</w:p>
<w:p>
<w:pPr><w:pStyle w:val="Normal"/></w:pPr>
<w:r><w:t xml:space="preserve">Unemployment rate: 7.1% (December 1994) with considerable additional</w:t></w:r>
</w:p>
<w:p>
<w:pPr><w:pStyle w:val="Normal"/></w:pPr>
<w:r><w:t xml:space="preserve">underemployment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$48 billion (f.o.b., 1994)</w:t></w:r>
</w:p>
<w:p>
<w:pPr><w:pStyle w:val="Normal"/></w:pPr>
<w:r><w:t xml:space="preserve">commodities: petroleum and petroleum products, natural gas, wood and</w:t></w:r>
</w:p>
<w:p>
<w:pPr><w:pStyle w:val="Normal"/></w:pPr>
<w:r><w:t xml:space="preserve">wood products, metals, chemicals, and a wide variety of civilian and</w:t></w:r>
</w:p>
<w:p>
<w:pPr><w:pStyle w:val="Normal"/></w:pPr>
<w:r><w:t xml:space="preserve">military manufactures</w:t></w:r>
</w:p>
<w:p>
<w:pPr><w:pStyle w:val="Normal"/></w:pPr>
<w:r><w:t xml:space="preserve">partners: Europe, North America, Japan, Third World countries, Cuba</w:t></w:r>
</w:p>
<w:p>
<w:pPr><w:pStyle w:val="Normal"/></w:pPr>
<w:r><w:t xml:space="preserve">Imports: $35.7 billion (f.o.b., 1994)</w:t></w:r>
</w:p>
<w:p>
<w:pPr><w:pStyle w:val="Normal"/></w:pPr>
<w:r><w:t xml:space="preserve">commodities: machinery and equipment, consumer goods, medicines, meat,</w:t></w:r>
</w:p>
<w:p>
<w:pPr><w:pStyle w:val="Normal"/></w:pPr>
<w:r><w:t xml:space="preserve">grain, sugar, semifinished metal products</w:t></w:r>
</w:p>
<w:p>
<w:pPr><w:pStyle w:val="Normal"/></w:pPr>
<w:r><w:t xml:space="preserve">partners: Europe, North America, Japan, Third World countries, Cuba</w:t></w:r>
</w:p>
<w:p>
<w:pPr><w:pStyle w:val="Normal"/></w:pPr>
<w:r><w:t xml:space="preserve">External debt: $95 billion-$100 billion (yearend 1994)</w:t></w:r>
</w:p>
<w:p>
<w:pPr><w:pStyle w:val="Normal"/></w:pPr>
<w:r><w:t xml:space="preserve">Industrial production: growth rate -21% (1994)</w:t></w:r>
</w:p>
<w:p>
<w:pPr><w:pStyle w:val="Normal"/></w:pPr>
<w:r><w:t xml:space="preserve">Electricity:</w:t></w:r>
</w:p>
<w:p>
<w:pPr><w:pStyle w:val="Normal"/></w:pPr>
<w:r><w:t xml:space="preserve">capacity: 213,100,000 KW</w:t></w:r>
</w:p>
<w:p>
<w:pPr><w:pStyle w:val="Normal"/></w:pPr>
<w:r><w:t xml:space="preserve">production: 876 billion kWh</w:t></w:r>
</w:p>
<w:p>
<w:pPr><w:pStyle w:val="Normal"/></w:pPr>
<w:r><w:t xml:space="preserve">consumption per capita: 5,800 kWh (1994)</w:t></w:r>
</w:p>
<w:p>
<w:pPr><w:pStyle w:val="Normal"/></w:pPr>
<w:r><w:t xml:space="preserve">Industries: complete range of mining and extractive industries</w:t></w:r>
</w:p>
<w:p>
<w:pPr><w:pStyle w:val="Normal"/></w:pPr>
<w:r><w:t xml:space="preserve">producing coal, oil, gas, chemicals, and metals; all forms of machine</w:t></w:r>
</w:p>
<w:p>
<w:pPr><w:pStyle w:val="Normal"/></w:pPr>
<w:r><w:t xml:space="preserve">building from rolling mills to high-performance aircraft and space</w:t></w:r>
</w:p>
<w:p>
<w:pPr><w:pStyle w:val="Normal"/></w:pPr>
<w:r><w:t xml:space="preserve">vehicles; ship- building; road and rail transportation equipment;</w:t></w:r>
</w:p>
<w:p>
<w:pPr><w:pStyle w:val="Normal"/></w:pPr>
<w:r><w:t xml:space="preserve">communications equipment; agricultural machinery, tractors, and</w:t></w:r>
</w:p>
<w:p>
<w:pPr><w:pStyle w:val="Normal"/></w:pPr>
<w:r><w:t xml:space="preserve">construction equipment; electric power generating and transmitting</w:t></w:r>
</w:p>
<w:p>
<w:pPr><w:pStyle w:val="Normal"/></w:pPr>
<w:r><w:t xml:space="preserve">equipment; medical and scientific instruments; consumer durables</w:t></w:r>
</w:p>
<w:p>
<w:pPr><w:pStyle w:val="Normal"/></w:pPr>
<w:r><w:t xml:space="preserve">Agriculture: grain, sugar beets, sunflower seeds, meat, milk,</w:t></w:r>
</w:p>
<w:p>
<w:pPr><w:pStyle w:val="Normal"/></w:pPr>
<w:r><w:t xml:space="preserve">vegetables, fruits; because of its northern location does not grow</w:t></w:r>
</w:p>
<w:p>
<w:pPr><w:pStyle w:val="Normal"/></w:pPr>
<w:r><w:t xml:space="preserve">citrus, cotton, tea, and other warm climate products</w:t></w:r>
</w:p>
<w:p>
<w:pPr><w:pStyle w:val="Normal"/></w:pPr>
<w:r><w:t xml:space="preserve">Illicit drugs: illicit cultivator of cannabis and opium poppy; mostly</w:t></w:r>
</w:p>
<w:p>
<w:pPr><w:pStyle w:val="Normal"/></w:pPr>
<w:r><w:t xml:space="preserve">for domestic consumption; government has active eradication program;</w:t></w:r>
</w:p>
<w:p>
<w:pPr><w:pStyle w:val="Normal"/></w:pPr>
<w:r><w:t xml:space="preserve">used as transshipment point for Asian and Latin American illicit drugs</w:t></w:r>
</w:p>
<w:p>
<w:pPr><w:pStyle w:val="Normal"/></w:pPr>
<w:r><w:t xml:space="preserve">to Western Europe and Latin America</w:t></w:r>
</w:p>
<w:p>
<w:pPr><w:pStyle w:val="Normal"/></w:pPr>
<w:r><w:t xml:space="preserve">Economic aid:</w:t></w:r>
</w:p>
<w:p>
<w:pPr><w:pStyle w:val="Normal"/></w:pPr>
<w:r><w:t xml:space="preserve">recipient: US commitments, including Ex-Im (1990-94), $15 billion;</w:t></w:r>
</w:p>
<w:p>
<w:pPr><w:pStyle w:val="Normal"/></w:pPr>
<w:r><w:t xml:space="preserve">other countries, ODA and OOF bilateral commitments (1990-93), $120</w:t></w:r>
</w:p>
<w:p>
<w:pPr><w:pStyle w:val="Normal"/></w:pPr>
<w:r><w:t xml:space="preserve">billion</w:t></w:r>
</w:p>
<w:p>
<w:pPr><w:pStyle w:val="Normal"/></w:pPr>
<w:r><w:t xml:space="preserve">Currency: 1 ruble (R) = 100 kopeks</w:t></w:r>
</w:p>
<w:p>
<w:pPr><w:pStyle w:val="Normal"/></w:pPr>
<w:r><w:t xml:space="preserve">Exchange rates: rubles per US$1 - 3,550 (29 December 1994), 1,247 (27</w:t></w:r>
</w:p>
<w:p>
<w:pPr><w:pStyle w:val="Normal"/></w:pPr>
<w:r><w:t xml:space="preserve">December 1993); nominal exchange rate still deteriorating but real</w:t></w:r>
</w:p>
<w:p>
<w:pPr><w:pStyle w:val="Normal"/></w:pPr>
<w:r><w:t xml:space="preserve">exchange rate holding steady</w:t></w:r>
</w:p>
<w:p>
<w:pPr><w:pStyle w:val="Normal"/></w:pPr>
<w:r><w:t xml:space="preserve">Fiscal year: calendar year</w:t></w:r>
</w:p>
<w:p>
<w:pPr><w:pStyle w:val="Normal"/></w:pPr>
<w:r><w:t xml:space="preserve">@Russia:Transportation</w:t></w:r>
</w:p>
<w:p>
<w:pPr><w:pStyle w:val="Normal"/></w:pPr>
<w:r><w:t xml:space="preserve">Railroads:</w:t></w:r>
</w:p>
<w:p>
<w:pPr><w:pStyle w:val="Normal"/></w:pPr>
<w:r><w:t xml:space="preserve">total: 154,000 km; note - 87,000 km in common carrier service (49,000</w:t></w:r>
</w:p>
<w:p>
<w:pPr><w:pStyle w:val="Normal"/></w:pPr>
<w:r><w:t xml:space="preserve">km diesel; and 38,000 km electrified); 67,000 km serve specific</w:t></w:r>
</w:p>
<w:p>
<w:pPr><w:pStyle w:val="Normal"/></w:pPr>
<w:r><w:t xml:space="preserve">industries and are not available for common carrier use</w:t></w:r>
</w:p>
<w:p>
<w:pPr><w:pStyle w:val="Normal"/></w:pPr>
<w:r><w:t xml:space="preserve">broad gauge: 154,000 km 1.520-m gauge (1 January 1994)</w:t></w:r>
</w:p>
<w:p>
<w:pPr><w:pStyle w:val="Normal"/></w:pPr>
<w:r><w:t xml:space="preserve">Highways:</w:t></w:r>
</w:p>
<w:p>
<w:pPr><w:pStyle w:val="Normal"/></w:pPr>
<w:r><w:t xml:space="preserve">total: 934,000 km (445,000 km serve specific industries or farms and</w:t></w:r>
</w:p>
<w:p>
<w:pPr><w:pStyle w:val="Normal"/></w:pPr>
<w:r><w:t xml:space="preserve">are not available for common carrier use)</w:t></w:r>
</w:p>
<w:p>
<w:pPr><w:pStyle w:val="Normal"/></w:pPr>
<w:r><w:t xml:space="preserve">paved and graveled: 725,000 km</w:t></w:r>
</w:p>
<w:p>
<w:pPr><w:pStyle w:val="Normal"/></w:pPr>
<w:r><w:t xml:space="preserve">unpaved: 209,000 km (1 January 1994)</w:t></w:r>
</w:p>
<w:p>
<w:pPr><w:pStyle w:val="Normal"/></w:pPr>
<w:r><w:t xml:space="preserve">Inland waterways: total navigable routes in general use 101,000 km;</w:t></w:r>
</w:p>
<w:p>
<w:pPr><w:pStyle w:val="Normal"/></w:pPr>
<w:r><w:t xml:space="preserve">routes with navigation guides serving the Russian River Fleet 95,900</w:t></w:r>
</w:p>
<w:p>
<w:pPr><w:pStyle w:val="Normal"/></w:pPr>
<w:r><w:t xml:space="preserve">km; of which routes with night navigational aids 60,400 km; man-made</w:t></w:r>
</w:p>
<w:p>
<w:pPr><w:pStyle w:val="Normal"/></w:pPr>
<w:r><w:t xml:space="preserve">navigable routes 16,900 km (1 January 1994)</w:t></w:r>
</w:p>
<w:p>
<w:pPr><w:pStyle w:val="Normal"/></w:pPr>
<w:r><w:t xml:space="preserve">Pipelines: crude oil 48,000 km; petroleum products 15,000 km; natural</w:t></w:r>
</w:p>
<w:p>
<w:pPr><w:pStyle w:val="Normal"/></w:pPr>
<w:r><w:t xml:space="preserve">gas 140,000 km (30 June 1993)</w:t></w:r>
</w:p>
<w:p>
<w:pPr><w:pStyle w:val="Normal"/></w:pPr>
<w:r><w:t xml:space="preserve">Ports: Arkhangel&apos;sk, Astrakhan&apos;, Kaliningrad, Kazan&apos;, Khabarovsk,</w:t></w:r>
</w:p>
<w:p>
<w:pPr><w:pStyle w:val="Normal"/></w:pPr>
<w:r><w:t xml:space="preserve">Kholmsk, Krasnoyarsk, Moscow, Murmansk, Nakhodka, Nevel&apos;sk,</w:t></w:r>
</w:p>
<w:p>
<w:pPr><w:pStyle w:val="Normal"/></w:pPr>
<w:r><w:t xml:space="preserve">Novorossiysk, Petropavlovsk, St. Petersburg, Rostov, Sochi, Tuapse,</w:t></w:r>
</w:p>
<w:p>
<w:pPr><w:pStyle w:val="Normal"/></w:pPr>
<w:r><w:t xml:space="preserve">Vladivostok, Volgograd, Vostochnyy, Vyborg</w:t></w:r>
</w:p>
<w:p>
<w:pPr><w:pStyle w:val="Normal"/></w:pPr>
<w:r><w:t xml:space="preserve">Merchant marine:</w:t></w:r>
</w:p>
<w:p>
<w:pPr><w:pStyle w:val="Normal"/></w:pPr>
<w:r><w:t xml:space="preserve">total: 800 ships (1,000 GRT or over) totaling 7,295,109 GRT/10,128,579</w:t></w:r>
</w:p>
<w:p>
<w:pPr><w:pStyle w:val="Normal"/></w:pPr>
<w:r><w:t xml:space="preserve">DWT</w:t></w:r>
</w:p>
<w:p>
<w:pPr><w:pStyle w:val="Normal"/></w:pPr>
<w:r><w:t xml:space="preserve">ships by type: barge carrier 2, bulk cargo 26, cargo 424, chemical</w:t></w:r>
</w:p>
<w:p>
<w:pPr><w:pStyle w:val="Normal"/></w:pPr>
<w:r><w:t xml:space="preserve">tanker 7, combination bulk 22, combination ore/oil 16, container 81,</w:t></w:r>
</w:p>
<w:p>
<w:pPr><w:pStyle w:val="Normal"/></w:pPr>
<w:r><w:t xml:space="preserve">multifunction large-load carrier 3, oil tanker 111, passenger 4,</w:t></w:r>
</w:p>
<w:p>
<w:pPr><w:pStyle w:val="Normal"/></w:pPr>
<w:r><w:t xml:space="preserve">passenger-cargo 5, refrigerated cargo 19, roll-on/roll-off cargo 62,</w:t></w:r>
</w:p>
<w:p>
<w:pPr><w:pStyle w:val="Normal"/></w:pPr>
<w:r><w:t xml:space="preserve">short-sea passenger 16, specialized tanker 2</w:t></w:r>
</w:p>
<w:p>
<w:pPr><w:pStyle w:val="Normal"/></w:pPr>
<w:r><w:t xml:space="preserve">note: in addition, Russia owns 235 ships (1,000 GRT or over) totaling</w:t></w:r>
</w:p>
<w:p>
<w:pPr><w:pStyle w:val="Normal"/></w:pPr>
<w:r><w:t xml:space="preserve">5,084,439 DWT that operate under Maltese, Cypriot, Liberian,</w:t></w:r>
</w:p>
<w:p>
<w:pPr><w:pStyle w:val="Normal"/></w:pPr>
<w:r><w:t xml:space="preserve">Panamanian, Saint Vincent and the Grenadines, Honduran, Marshall</w:t></w:r>
</w:p>
<w:p>
<w:pPr><w:pStyle w:val="Normal"/></w:pPr>
<w:r><w:t xml:space="preserve">Islands, Bahamian, and Vanuatu registry</w:t></w:r>
</w:p>
<w:p>
<w:pPr><w:pStyle w:val="Normal"/></w:pPr>
<w:r><w:t xml:space="preserve">Airports:</w:t></w:r>
</w:p>
<w:p>
<w:pPr><w:pStyle w:val="Normal"/></w:pPr>
<w:r><w:t xml:space="preserve">total: 2,517</w:t></w:r>
</w:p>
<w:p>
<w:pPr><w:pStyle w:val="Normal"/></w:pPr>
<w:r><w:t xml:space="preserve">with paved runways over 3,047 m: 54</w:t></w:r>
</w:p>
<w:p>
<w:pPr><w:pStyle w:val="Normal"/></w:pPr>
<w:r><w:t xml:space="preserve">with paved runways 2,438 to 3,047 m: 202</w:t></w:r>
</w:p>
<w:p>
<w:pPr><w:pStyle w:val="Normal"/></w:pPr>
<w:r><w:t xml:space="preserve">with paved runways 1,524 to 2,437 m: 108</w:t></w:r>
</w:p>
<w:p>
<w:pPr><w:pStyle w:val="Normal"/></w:pPr>
<w:r><w:t xml:space="preserve">with paved runways 914 to 1,523 m: 115</w:t></w:r>
</w:p>
<w:p>
<w:pPr><w:pStyle w:val="Normal"/></w:pPr>
<w:r><w:t xml:space="preserve">with paved runways under 914 m: 151</w:t></w:r>
</w:p>
<w:p>
<w:pPr><w:pStyle w:val="Normal"/></w:pPr>
<w:r><w:t xml:space="preserve">with unpaved runways over 3,047 m: 25</w:t></w:r>
</w:p>
<w:p>
<w:pPr><w:pStyle w:val="Normal"/></w:pPr>
<w:r><w:t xml:space="preserve">with unpaved runways 2,438 to 3,047 m: 45</w:t></w:r>
</w:p>
<w:p>
<w:pPr><w:pStyle w:val="Normal"/></w:pPr>
<w:r><w:t xml:space="preserve">with unpaved runways 1,524 to 2,438 m: 134</w:t></w:r>
</w:p>
<w:p>
<w:pPr><w:pStyle w:val="Normal"/></w:pPr>
<w:r><w:t xml:space="preserve">with unpaved runways 914 to 1,523 m: 291</w:t></w:r>
</w:p>
<w:p>
<w:pPr><w:pStyle w:val="Normal"/></w:pPr>
<w:r><w:t xml:space="preserve">with unpaved runways under 914 m: 1,392</w:t></w:r>
</w:p>
<w:p>
<w:pPr><w:pStyle w:val="Normal"/></w:pPr>
<w:r><w:t xml:space="preserve">@Russia:Communications</w:t></w:r>
</w:p>
<w:p>
<w:pPr><w:pStyle w:val="Normal"/></w:pPr>
<w:r><w:t xml:space="preserve">Telephone system: 24,400,000 telephones; 20,900,000 telephones in</w:t></w:r>
</w:p>
<w:p>
<w:pPr><w:pStyle w:val="Normal"/></w:pPr>
<w:r><w:t xml:space="preserve">urban areas and 3,500,000 telephones in rural areas; of these, total</w:t></w:r>
</w:p>
<w:p>
<w:pPr><w:pStyle w:val="Normal"/></w:pPr>
<w:r><w:t xml:space="preserve">installed in homes 15,400,000; total pay phones for long distant calls</w:t></w:r>
</w:p>
<w:p>
<w:pPr><w:pStyle w:val="Normal"/></w:pPr>
<w:r><w:t xml:space="preserve">34,100; about 164 telephones/1,000 persons; Russia is enlisting</w:t></w:r>
</w:p>
<w:p>
<w:pPr><w:pStyle w:val="Normal"/></w:pPr>
<w:r><w:t xml:space="preserve">foreign help, by means of joint ventures, to speed up the</w:t></w:r>
</w:p>
<w:p>
<w:pPr><w:pStyle w:val="Normal"/></w:pPr>
<w:r><w:t xml:space="preserve">modernization of its telecommunications system; in 1992, only 661,000</w:t></w:r>
</w:p>
<w:p>
<w:pPr><w:pStyle w:val="Normal"/></w:pPr>
<w:r><w:t xml:space="preserve">new telephones were installed compared with 855,000 in 1991, and in</w:t></w:r>
</w:p>
<w:p>
<w:pPr><w:pStyle w:val="Normal"/></w:pPr>
<w:r><w:t xml:space="preserve">1992 the number of unsatisfied applications for telephones reached</w:t></w:r>
</w:p>
<w:p>
<w:pPr><w:pStyle w:val="Normal"/></w:pPr>
<w:r><w:t xml:space="preserve">11,000,000; expanded access to international E-mail service available</w:t></w:r>
</w:p>
<w:p>
<w:pPr><w:pStyle w:val="Normal"/></w:pPr>
<w:r><w:t xml:space="preserve">via Sprint network; the inadequacy of Russian telecommunications is a</w:t></w:r>
</w:p>
<w:p>
<w:pPr><w:pStyle w:val="Normal"/></w:pPr>
<w:r><w:t xml:space="preserve">severe handicap to the economy, especially with respect to</w:t></w:r>
</w:p>
<w:p>
<w:pPr><w:pStyle w:val="Normal"/></w:pPr>
<w:r><w:t xml:space="preserve">international connections</w:t></w:r>
</w:p>
<w:p>
<w:pPr><w:pStyle w:val="Normal"/></w:pPr>
<w:r><w:t xml:space="preserve">local: NMT-450 analog cellular telephone networks are operational and</w:t></w:r>
</w:p>
<w:p>
<w:pPr><w:pStyle w:val="Normal"/></w:pPr>
<w:r><w:t xml:space="preserve">growing in Moscow and St. Petersburg</w:t></w:r>
</w:p>
<w:p>
<w:pPr><w:pStyle w:val="Normal"/></w:pPr>
<w:r><w:t xml:space="preserve">intercity: intercity fiberoptic cable installation remains limited</w:t></w:r>
</w:p>
<w:p>
<w:pPr><w:pStyle w:val="Normal"/></w:pPr>
<w:r><w:t xml:space="preserve">international: international traffic is handled by an inadequate</w:t></w:r>
</w:p>
<w:p>
<w:pPr><w:pStyle w:val="Normal"/></w:pPr>
<w:r><w:t xml:space="preserve">system of satellites, land lines, microwave radio relay and outdated</w:t></w:r>
</w:p>
<w:p>
<w:pPr><w:pStyle w:val="Normal"/></w:pPr>
<w:r><w:t xml:space="preserve">submarine cables; this traffic passes through the international</w:t></w:r>
</w:p>
<w:p>
<w:pPr><w:pStyle w:val="Normal"/></w:pPr>
<w:r><w:t xml:space="preserve">gateway switch in Moscow which carries most of the international</w:t></w:r>
</w:p>
<w:p>
<w:pPr><w:pStyle w:val="Normal"/></w:pPr>
<w:r><w:t xml:space="preserve">traffic for the other countries of the Commonwealth of Independent</w:t></w:r>
</w:p>
<w:p>
<w:pPr><w:pStyle w:val="Normal"/></w:pPr>
<w:r><w:t xml:space="preserve">States; a new Russian Raduga satellite will link Moscow and St.</w:t></w:r>
</w:p>
<w:p>
<w:pPr><w:pStyle w:val="Normal"/></w:pPr>
<w:r><w:t xml:space="preserve">Petersburg with Rome from whence calls will be relayed to destinations</w:t></w:r>
</w:p>
<w:p>
<w:pPr><w:pStyle w:val="Normal"/></w:pPr>
<w:r><w:t xml:space="preserve">in Europe and overseas; satellite earth stations - INTELSAT,</w:t></w:r>
</w:p>
<w:p>
<w:pPr><w:pStyle w:val="Normal"/></w:pPr>
<w:r><w:t xml:space="preserve">Intersputnik, Eutelsat (Moscow), INMARSAT, Orbita</w:t></w:r>
</w:p>
<w:p>
<w:pPr><w:pStyle w:val="Normal"/></w:pPr>
<w:r><w:t xml:space="preserve">Radio:</w:t></w:r>
</w:p>
<w:p>
<w:pPr><w:pStyle w:val="Normal"/></w:pPr>
<w:r><w:t xml:space="preserve">broadcast stations: AM 1,050, FM 1,050, shortwave 1,050</w:t></w:r>
</w:p>
<w:p>
<w:pPr><w:pStyle w:val="Normal"/></w:pPr>
<w:r><w:t xml:space="preserve">radios: 48.8 million (radio receivers with multiple speaker systems</w:t></w:r>
</w:p>
<w:p>
<w:pPr><w:pStyle w:val="Normal"/></w:pPr>
<w:r><w:t xml:space="preserve">for program diffusion 74,300,000)</w:t></w:r>
</w:p>
<w:p>
<w:pPr><w:pStyle w:val="Normal"/></w:pPr>
<w:r><w:t xml:space="preserve">Television:</w:t></w:r>
</w:p>
<w:p>
<w:pPr><w:pStyle w:val="Normal"/></w:pPr>
<w:r><w:t xml:space="preserve">broadcast stations: 7,183</w:t></w:r>
</w:p>
<w:p>
<w:pPr><w:pStyle w:val="Normal"/></w:pPr>
<w:r><w:t xml:space="preserve">televisions: 54.2 million</w:t></w:r>
</w:p>
<w:p>
<w:pPr><w:pStyle w:val="Normal"/></w:pPr>
<w:r><w:t xml:space="preserve">@Russia:Defense Forces</w:t></w:r>
</w:p>
<w:p>
<w:pPr><w:pStyle w:val="Normal"/></w:pPr>
<w:r><w:t xml:space="preserve">Branches: Ground Forces, Navy, Air Forces, Air Defense Forces,</w:t></w:r>
</w:p>
<w:p>
<w:pPr><w:pStyle w:val="Normal"/></w:pPr>
<w:r><w:t xml:space="preserve">Strategic Rocket Forces</w:t></w:r>
</w:p>
<w:p>
<w:pPr><w:pStyle w:val="Normal"/></w:pPr>
<w:r><w:t xml:space="preserve">Manpower availability: males age 15-49 38,264,699; males fit for</w:t></w:r>
</w:p>
<w:p>
<w:pPr><w:pStyle w:val="Normal"/></w:pPr>
<w:r><w:t xml:space="preserve">military service 29,951,977; males reach military age (18) annually</w:t></w:r>
</w:p>
<w:p>
<w:pPr><w:pStyle w:val="Normal"/></w:pPr>
<w:r><w:t xml:space="preserve">1,106,176 (1995 est.)</w:t></w:r>
</w:p>
<w:p>
<w:pPr><w:pStyle w:val="Normal"/></w:pPr>
<w:r><w:t xml:space="preserve">Defense expenditures: $NA, NA% of GDP</w:t></w:r>
</w:p>
<w:p>
<w:pPr><w:pStyle w:val="Normal"/></w:pPr>
<w:r><w:t xml:space="preserve">note: the Intelligence Community estimates that defense spending in</w:t></w:r>
</w:p>
<w:p>
<w:pPr><w:pStyle w:val="Normal"/></w:pPr>
<w:r><w:t xml:space="preserve">Russia fell about 15% in real terms in 1994, reducing Russian defense</w:t></w:r>
</w:p>
<w:p>
<w:pPr><w:pStyle w:val="Normal"/></w:pPr>
<w:r><w:t xml:space="preserve">outlays to about one-fourth of peak Soviet levels in the late 1980s;</w:t></w:r>
</w:p>
<w:p>
<w:pPr><w:pStyle w:val="Normal"/></w:pPr>
<w:r><w:t xml:space="preserve">although Russia may still spend as much as 10% of its GDP on defense,</w:t></w:r>
</w:p>
<w:p>
<w:pPr><w:pStyle w:val="Normal"/></w:pPr>
<w:r><w:t xml:space="preserve">this is significantly below the 15% to 17% burden the former USSR</w:t></w:r>
</w:p>
<w:p>
<w:pPr><w:pStyle w:val="Normal"/></w:pPr>
<w:r><w:t xml:space="preserve">carried during much of the 1980s; conversion of military expenditures</w:t></w:r>
</w:p>
<w:p>
<w:pPr><w:pStyle w:val="Normal"/></w:pPr>
<w:r><w:t xml:space="preserve">into US dollars using the current exchange rate could produce</w:t></w:r>
</w:p>
<w:p>
<w:pPr><w:pStyle w:val="Normal"/></w:pPr>
<w:r><w:t xml:space="preserve">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RWANDA</w:t></w:r>
</w:p>
<w:p>
<w:pPr><w:pStyle w:val="Normal"/></w:pPr>
<w:r><w:t xml:space="preserve">@Rwanda:Geography</w:t></w:r>
</w:p>
<w:p>
<w:pPr><w:pStyle w:val="Normal"/></w:pPr>
<w:r><w:t xml:space="preserve">Location: Central Africa, east of Zaire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26,340 sq km</w:t></w:r>
</w:p>
<w:p>
<w:pPr><w:pStyle w:val="Normal"/></w:pPr>
<w:r><w:t xml:space="preserve">land area: 24,950 sq km</w:t></w:r>
</w:p>
<w:p>
<w:pPr><w:pStyle w:val="Normal"/></w:pPr>
<w:r><w:t xml:space="preserve">comparative area: slightly smaller than Maryland</w:t></w:r>
</w:p>
<w:p>
<w:pPr><w:pStyle w:val="Normal"/></w:pPr>
<w:r><w:t xml:space="preserve">Land boundaries: total 893 km, Burundi 290 km, Tanzania 217 km, Uganda</w:t></w:r>
</w:p>
<w:p>
<w:pPr><w:pStyle w:val="Normal"/></w:pPr>
<w:r><w:t xml:space="preserve">169 km, Zaire 217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temperate; two rainy seasons (February to April, November to</w:t></w:r>
</w:p>
<w:p>
<w:pPr><w:pStyle w:val="Normal"/></w:pPr>
<w:r><w:t xml:space="preserve">January); mild in mountains with frost and snow possible</w:t></w:r>
</w:p>
<w:p>
<w:pPr><w:pStyle w:val="Normal"/></w:pPr>
<w:r><w:t xml:space="preserve">Terrain: mostly grassy uplands and hills; relief is mountainous with</w:t></w:r>
</w:p>
<w:p>
<w:pPr><w:pStyle w:val="Normal"/></w:pPr>
<w:r><w:t xml:space="preserve">altitude declining from west to east</w:t></w:r>
</w:p>
<w:p>
<w:pPr><w:pStyle w:val="Normal"/></w:pPr>
<w:r><w:t xml:space="preserve">Natural resources: gold, cassiterite (tin ore), wolframite (tungsten</w:t></w:r>
</w:p>
<w:p>
<w:pPr><w:pStyle w:val="Normal"/></w:pPr>
<w:r><w:t xml:space="preserve">ore), natural gas, hydropower</w:t></w:r>
</w:p>
<w:p>
<w:pPr><w:pStyle w:val="Normal"/></w:pPr>
<w:r><w:t xml:space="preserve">Land use:</w:t></w:r>
</w:p>
<w:p>
<w:pPr><w:pStyle w:val="Normal"/></w:pPr>
<w:r><w:t xml:space="preserve">arable land: 29%</w:t></w:r>
</w:p>
<w:p>
<w:pPr><w:pStyle w:val="Normal"/></w:pPr>
<w:r><w:t xml:space="preserve">permanent crops: 11%</w:t></w:r>
</w:p>
<w:p>
<w:pPr><w:pStyle w:val="Normal"/></w:pPr>
<w:r><w:t xml:space="preserve">meadows and pastures: 18%</w:t></w:r>
</w:p>
<w:p>
<w:pPr><w:pStyle w:val="Normal"/></w:pPr>
<w:r><w:t xml:space="preserve">forest and woodland: 10%</w:t></w:r>
</w:p>
<w:p>
<w:pPr><w:pStyle w:val="Normal"/></w:pPr>
<w:r><w:t xml:space="preserve">other: 32%</w:t></w:r>
</w:p>
<w:p>
<w:pPr><w:pStyle w:val="Normal"/></w:pPr>
<w:r><w:t xml:space="preserve">Irrigated land: 40 sq km (1989 est.)</w:t></w:r>
</w:p>
<w:p>
<w:pPr><w:pStyle w:val="Normal"/></w:pPr>
<w:r><w:t xml:space="preserve">Environment:</w:t></w:r>
</w:p>
<w:p>
<w:pPr><w:pStyle w:val="Normal"/></w:pPr>
<w:r><w:t xml:space="preserve">current issues: deforestation results from uncontrolled cutting of</w:t></w:r>
</w:p>
<w:p>
<w:pPr><w:pStyle w:val="Normal"/></w:pPr>
<w:r><w:t xml:space="preserve">trees for fuel; overgrazing; soil exhaustion; soil erosion</w:t></w:r>
</w:p>
<w:p>
<w:pPr><w:pStyle w:val="Normal"/></w:pPr>
<w:r><w:t xml:space="preserve">natural hazards: periodic droughts; the volcanic Virunga mountains are</w:t></w:r>
</w:p>
<w:p>
<w:pPr><w:pStyle w:val="Normal"/></w:pPr>
<w:r><w:t xml:space="preserve">in the northwest along the border with Zaire</w:t></w:r>
</w:p>
<w:p>
<w:pPr><w:pStyle w:val="Normal"/></w:pPr>
<w:r><w:t xml:space="preserve">international agreements: party to - Endangered Species, Nuclear Test</w:t></w:r>
</w:p>
<w:p>
<w:pPr><w:pStyle w:val="Normal"/></w:pPr>
<w:r><w:t xml:space="preserve">Ban; signed, but not ratified - Biodiversity, Climate Change, Law of</w:t></w:r>
</w:p>
<w:p>
<w:pPr><w:pStyle w:val="Normal"/></w:pPr>
<w:r><w:t xml:space="preserve">the Sea</w:t></w:r>
</w:p>
<w:p>
<w:pPr><w:pStyle w:val="Normal"/></w:pPr>
<w:r><w:t xml:space="preserve">Note: landlocked; predominantly rural population</w:t></w:r>
</w:p>
<w:p>
<w:pPr><w:pStyle w:val="Normal"/></w:pPr>
<w:r><w:t xml:space="preserve">@Rwanda:People</w:t></w:r>
</w:p>
<w:p>
<w:pPr><w:pStyle w:val="Normal"/></w:pPr>
<w:r><w:t xml:space="preserve">Population: 8,605,307 (July 1995 est.)</w:t></w:r>
</w:p>
<w:p>
<w:pPr><w:pStyle w:val="Normal"/></w:pPr>
<w:r><w:t xml:space="preserve">note: the demographic estimates were prepared before civil strife,</w:t></w:r>
</w:p>
<w:p>
<w:pPr><w:pStyle w:val="Normal"/></w:pPr>
<w:r><w:t xml:space="preserve">starting in April 1994, set in motion substantial and continuing</w:t></w:r>
</w:p>
<w:p>
<w:pPr><w:pStyle w:val="Normal"/></w:pPr>
<w:r><w:t xml:space="preserve">population changes</w:t></w:r>
</w:p>
<w:p>
<w:pPr><w:pStyle w:val="Normal"/></w:pPr>
<w:r><w:t xml:space="preserve">Age structure:</w:t></w:r>
</w:p>
<w:p>
<w:pPr><w:pStyle w:val="Normal"/></w:pPr>
<w:r><w:t xml:space="preserve">0-14 years: 51% (female 2,184,549; male 2,201,049)</w:t></w:r>
</w:p>
<w:p>
<w:pPr><w:pStyle w:val="Normal"/></w:pPr>
<w:r><w:t xml:space="preserve">15-64 years: 47% (female 2,034,278; male 1,968,298)</w:t></w:r>
</w:p>
<w:p>
<w:pPr><w:pStyle w:val="Normal"/></w:pPr>
<w:r><w:t xml:space="preserve">65 years and over: 2% (female 126,255; male 90,878) (July 1995 est.)</w:t></w:r>
</w:p>
<w:p>
<w:pPr><w:pStyle w:val="Normal"/></w:pPr>
<w:r><w:t xml:space="preserve">Population growth rate: 2.67% (1995 est.)</w:t></w:r>
</w:p>
<w:p>
<w:pPr><w:pStyle w:val="Normal"/></w:pPr>
<w:r><w:t xml:space="preserve">Birth rate: 48.52 births/1,000 population (1995 est.)</w:t></w:r>
</w:p>
<w:p>
<w:pPr><w:pStyle w:val="Normal"/></w:pPr>
<w:r><w:t xml:space="preserve">Death rate: 21.82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since April 1994, more than one million refugees have fled the</w:t></w:r>
</w:p>
<w:p>
<w:pPr><w:pStyle w:val="Normal"/></w:pPr>
<w:r><w:t xml:space="preserve">civil strife between the Hutu and Tutsi factions in Rwanda and crossed</w:t></w:r>
</w:p>
<w:p>
<w:pPr><w:pStyle w:val="Normal"/></w:pPr>
<w:r><w:t xml:space="preserve">into Zaire, Burundi, and Tanzania; close to 350,000 Rwandan Tutsis who</w:t></w:r>
</w:p>
<w:p>
<w:pPr><w:pStyle w:val="Normal"/></w:pPr>
<w:r><w:t xml:space="preserve">fled civil strife in earlier years are returning to Rwanda and a few</w:t></w:r>
</w:p>
<w:p>
<w:pPr><w:pStyle w:val="Normal"/></w:pPr>
<w:r><w:t xml:space="preserve">of the recent Hutu refugees are going home despite the danger of doing</w:t></w:r>
</w:p>
<w:p>
<w:pPr><w:pStyle w:val="Normal"/></w:pPr>
<w:r><w:t xml:space="preserve">so; the ethnic violence continues and in 1995 could produce further</w:t></w:r>
</w:p>
<w:p>
<w:pPr><w:pStyle w:val="Normal"/></w:pPr>
<w:r><w:t xml:space="preserve">refugee flows as well as deter returns</w:t></w:r>
</w:p>
<w:p>
<w:pPr><w:pStyle w:val="Normal"/></w:pPr>
<w:r><w:t xml:space="preserve">Infant mortality rate: 118.1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39.33 years</w:t></w:r>
</w:p>
<w:p>
<w:pPr><w:pStyle w:val="Normal"/></w:pPr>
<w:r><w:t xml:space="preserve">male: 38.5 years</w:t></w:r>
</w:p>
<w:p>
<w:pPr><w:pStyle w:val="Normal"/></w:pPr>
<w:r><w:t xml:space="preserve">female: 40.19 years (1995 est.)</w:t></w:r>
</w:p>
<w:p>
<w:pPr><w:pStyle w:val="Normal"/></w:pPr>
<w:r><w:t xml:space="preserve">Total fertility rate: 8.12 children born/woman (1995 est.)</w:t></w:r>
</w:p>
<w:p>
<w:pPr><w:pStyle w:val="Normal"/></w:pPr>
<w:r><w:t xml:space="preserve">Nationality:</w:t></w:r>
</w:p>
<w:p>
<w:pPr><w:pStyle w:val="Normal"/></w:pPr>
<w:r><w:t xml:space="preserve">noun: Rwandan(s)</w:t></w:r>
</w:p>
<w:p>
<w:pPr><w:pStyle w:val="Normal"/></w:pPr>
<w:r><w:t xml:space="preserve">adjective: Rwandan</w:t></w:r>
</w:p>
<w:p>
<w:pPr><w:pStyle w:val="Normal"/></w:pPr>
<w:r><w:t xml:space="preserve">Ethnic divisions: Hutu 90%, Tutsi 9%, Twa (Pygmoid) 1%</w:t></w:r>
</w:p>
<w:p>
<w:pPr><w:pStyle w:val="Normal"/></w:pPr>
<w:r><w:t xml:space="preserve">Religions: Roman Catholic 65%, Protestant 9%, Muslim 1%, indigenous</w:t></w:r>
</w:p>
<w:p>
<w:pPr><w:pStyle w:val="Normal"/></w:pPr>
<w:r><w:t xml:space="preserve">beliefs and other 25%</w:t></w:r>
</w:p>
<w:p>
<w:pPr><w:pStyle w:val="Normal"/></w:pPr>
<w:r><w:t xml:space="preserve">Languages: Kinyarwanda (official), French (official), Kiswahili used</w:t></w:r>
</w:p>
<w:p>
<w:pPr><w:pStyle w:val="Normal"/></w:pPr>
<w:r><w:t xml:space="preserve">in commercial centers</w:t></w:r>
</w:p>
<w:p>
<w:pPr><w:pStyle w:val="Normal"/></w:pPr>
<w:r><w:t xml:space="preserve">Literacy: age 15 and over can read and write (1990 est.)</w:t></w:r>
</w:p>
<w:p>
<w:pPr><w:pStyle w:val="Normal"/></w:pPr>
<w:r><w:t xml:space="preserve">total population: 50%</w:t></w:r>
</w:p>
<w:p>
<w:pPr><w:pStyle w:val="Normal"/></w:pPr>
<w:r><w:t xml:space="preserve">male: 64%</w:t></w:r>
</w:p>
<w:p>
<w:pPr><w:pStyle w:val="Normal"/></w:pPr>
<w:r><w:t xml:space="preserve">female: 37%</w:t></w:r>
</w:p>
<w:p>
<w:pPr><w:pStyle w:val="Normal"/></w:pPr>
<w:r><w:t xml:space="preserve">Labor force: 3.6 million</w:t></w:r>
</w:p>
<w:p>
<w:pPr><w:pStyle w:val="Normal"/></w:pPr>
<w:r><w:t xml:space="preserve">by occupation: agriculture 93%, government and services 5%, industry</w:t></w:r>
</w:p>
<w:p>
<w:pPr><w:pStyle w:val="Normal"/></w:pPr>
<w:r><w:t xml:space="preserve">and commerce 2%</w:t></w:r>
</w:p>
<w:p>
<w:pPr><w:pStyle w:val="Normal"/></w:pPr>
<w:r><w:t xml:space="preserve">@Rwanda:Government</w:t></w:r>
</w:p>
<w:p>
<w:pPr><w:pStyle w:val="Normal"/></w:pPr>
<w:r><w:t xml:space="preserve">Names:</w:t></w:r>
</w:p>
<w:p>
<w:pPr><w:pStyle w:val="Normal"/></w:pPr>
<w:r><w:t xml:space="preserve">conventional long form: Republic of Rwanda</w:t></w:r>
</w:p>
<w:p>
<w:pPr><w:pStyle w:val="Normal"/></w:pPr>
<w:r><w:t xml:space="preserve">conventional short form: Rwanda</w:t></w:r>
</w:p>
<w:p>
<w:pPr><w:pStyle w:val="Normal"/></w:pPr>
<w:r><w:t xml:space="preserve">local long form: Republika y&apos;u Rwanda</w:t></w:r>
</w:p>
<w:p>
<w:pPr><w:pStyle w:val="Normal"/></w:pPr>
<w:r><w:t xml:space="preserve">local short form: Rwanda</w:t></w:r>
</w:p>
<w:p>
<w:pPr><w:pStyle w:val="Normal"/></w:pPr>
<w:r><w:t xml:space="preserve">Digraph: RW</w:t></w:r>
</w:p>
<w:p>
<w:pPr><w:pStyle w:val="Normal"/></w:pPr>
<w:r><w:t xml:space="preserve">Type: republic; presidential system</w:t></w:r>
</w:p>
<w:p>
<w:pPr><w:pStyle w:val="Normal"/></w:pPr>
<w:r><w:t xml:space="preserve">note: after genocide and civil war in April 1994, the Tutsi Rwandan</w:t></w:r>
</w:p>
<w:p>
<w:pPr><w:pStyle w:val="Normal"/></w:pPr>
<w:r><w:t xml:space="preserve">Patriotic Front, in July 1994, took power and formed a new government</w:t></w:r>
</w:p>
<w:p>
<w:pPr><w:pStyle w:val="Normal"/></w:pPr>
<w:r><w:t xml:space="preserve">Capital: Kigali</w:t></w:r>
</w:p>
<w:p>
<w:pPr><w:pStyle w:val="Normal"/></w:pPr>
<w:r><w:t xml:space="preserve">Administrative divisions: 10 prefectures (prefectures, singular -</w:t></w:r>
</w:p>
<w:p>
<w:pPr><w:pStyle w:val="Normal"/></w:pPr>
<w:r><w:t xml:space="preserve">prefecture in French; plural - NA, singular - prefegitura in</w:t></w:r>
</w:p>
<w:p>
<w:pPr><w:pStyle w:val="Normal"/></w:pPr>
<w:r><w:t xml:space="preserve">Kinyarwanda); Butare, Byumba, Cyangugu, Gikongoro, Gisenyi, Gitarama,</w:t></w:r>
</w:p>
<w:p>
<w:pPr><w:pStyle w:val="Normal"/></w:pPr>
<w:r><w:t xml:space="preserve">Kibungo, Kibuye, Kigali, Ruhengeri</w:t></w:r>
</w:p>
<w:p>
<w:pPr><w:pStyle w:val="Normal"/></w:pPr>
<w:r><w:t xml:space="preserve">Independence: 1 July 1962 (from Belgium-administered UN trusteeship)</w:t></w:r>
</w:p>
<w:p>
<w:pPr><w:pStyle w:val="Normal"/></w:pPr>
<w:r><w:t xml:space="preserve">National holiday: Independence Day, 1 July (1962)</w:t></w:r>
</w:p>
<w:p>
<w:pPr><w:pStyle w:val="Normal"/></w:pPr>
<w:r><w:t xml:space="preserve">Constitution: 18 June 1991</w:t></w:r>
</w:p>
<w:p>
<w:pPr><w:pStyle w:val="Normal"/></w:pPr>
<w:r><w:t xml:space="preserve">Legal system: based on German and Belgian civil law systems and</w:t></w:r>
</w:p>
<w:p>
<w:pPr><w:pStyle w:val="Normal"/></w:pPr>
<w:r><w:t xml:space="preserve">customary law; judicial review of legislative acts in the Supreme</w:t></w:r>
</w:p>
<w:p>
<w:pPr><w:pStyle w:val="Normal"/></w:pPr>
<w:r><w:t xml:space="preserve">Court; has not accepted compulsory ICJ jurisdiction</w:t></w:r>
</w:p>
<w:p>
<w:pPr><w:pStyle w:val="Normal"/></w:pPr>
<w:r><w:t xml:space="preserve">Suffrage: NA years of age; universal adult</w:t></w:r>
</w:p>
<w:p>
<w:pPr><w:pStyle w:val="Normal"/></w:pPr>
<w:r><w:t xml:space="preserve">Executive branch:</w:t></w:r>
</w:p>
<w:p>
<w:pPr><w:pStyle w:val="Normal"/></w:pPr>
<w:r><w:t xml:space="preserve">chief of state: President Pasteur BIZIMUNGU (since 19 July 1994); took</w:t></w:r>
</w:p>
<w:p>
<w:pPr><w:pStyle w:val="Normal"/></w:pPr>
<w:r><w:t xml:space="preserve">office following the siezure of the government by the Tutsi Rwandan</w:t></w:r>
</w:p>
<w:p>
<w:pPr><w:pStyle w:val="Normal"/></w:pPr>
<w:r><w:t xml:space="preserve">Patriotic Front and the exiling of interim President Dr. Theodore</w:t></w:r>
</w:p>
<w:p>
<w:pPr><w:pStyle w:val="Normal"/></w:pPr>
<w:r><w:t xml:space="preserve">SINDIKUBWABO; no future election dates have been set</w:t></w:r>
</w:p>
<w:p>
<w:pPr><w:pStyle w:val="Normal"/></w:pPr>
<w:r><w:t xml:space="preserve">head of government: Prime Minister Faustin TWAGIRAMUNGU (since the</w:t></w:r>
</w:p>
<w:p>
<w:pPr><w:pStyle w:val="Normal"/></w:pPr>
<w:r><w:t xml:space="preserve">siezure of power by the Tutsi Rwandan Patriotic Front in July 1994)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National Development Council: (Conseil National de Developpement)</w:t></w:r>
</w:p>
<w:p>
<w:pPr><w:pStyle w:val="Normal"/></w:pPr>
<w:r><w:t xml:space="preserve">elections last held 19 December 1988 (next to be held NA 1995);</w:t></w:r>
</w:p>
<w:p>
<w:pPr><w:pStyle w:val="Normal"/></w:pPr>
<w:r><w:t xml:space="preserve">results - MRND was the only party; seats - (70 total) MRND 70</w:t></w:r>
</w:p>
<w:p>
<w:pPr><w:pStyle w:val="Normal"/></w:pPr>
<w:r><w:t xml:space="preserve">Judicial branch: Constitutional Court consists of the Court of</w:t></w:r>
</w:p>
<w:p>
<w:pPr><w:pStyle w:val="Normal"/></w:pPr>
<w:r><w:t xml:space="preserve">Cassation and the Council of State in joint session</w:t></w:r>
</w:p>
<w:p>
<w:pPr><w:pStyle w:val="Normal"/></w:pPr>
<w:r><w:t xml:space="preserve">Political parties and leaders: Rwandan Patriotic Front (RPF), Alexis</w:t></w:r>
</w:p>
<w:p>
<w:pPr><w:pStyle w:val="Normal"/></w:pPr>
<w:r><w:t xml:space="preserve">KANYARENGWE, Chairman; National Revolutionary Movement for Democracy</w:t></w:r>
</w:p>
<w:p>
<w:pPr><w:pStyle w:val="Normal"/></w:pPr>
<w:r><w:t xml:space="preserve">and Development (MRND); significant independent parties include:</w:t></w:r>
</w:p>
<w:p>
<w:pPr><w:pStyle w:val="Normal"/></w:pPr>
<w:r><w:t xml:space="preserve">Democratic Republican Movement (MDR); Liberal Party (PL); Democratic</w:t></w:r>
</w:p>
<w:p>
<w:pPr><w:pStyle w:val="Normal"/></w:pPr>
<w:r><w:t xml:space="preserve">and Socialist Party (PSD); Coalition for the Defense of the Republic</w:t></w:r>
</w:p>
<w:p>
<w:pPr><w:pStyle w:val="Normal"/></w:pPr>
<w:r><w:t xml:space="preserve">(CDR); Party for Democracy in Rwanda (PADER); Christian Democratic</w:t></w:r>
</w:p>
<w:p>
<w:pPr><w:pStyle w:val="Normal"/></w:pPr>
<w:r><w:t xml:space="preserve">Party (PDL)</w:t></w:r>
</w:p>
<w:p>
<w:pPr><w:pStyle w:val="Normal"/></w:pPr>
<w:r><w:t xml:space="preserve">note: formerly a one-party state, Rwanda legalized independent parties</w:t></w:r>
</w:p>
<w:p>
<w:pPr><w:pStyle w:val="Normal"/></w:pPr>
<w:r><w:t xml:space="preserve">in mid-1991</w:t></w:r>
</w:p>
<w:p>
<w:pPr><w:pStyle w:val="Normal"/></w:pPr>
<w:r><w:t xml:space="preserve">Other political or pressure groups: Rwanda Patriotic Army (RPA), the</w:t></w:r>
</w:p>
<w:p>
<w:pPr><w:pStyle w:val="Normal"/></w:pPr>
<w:r><w:t xml:space="preserve">RPF military wing, Maj. Gen. Paul KAGAME, commander;</w:t></w:r>
</w:p>
<w:p>
<w:pPr><w:pStyle w:val="Normal"/></w:pPr>
<w:r><w:t xml:space="preserve">Member of: ACCT, ACP, AfDB, CCC, CEEAC, CEPGL, ECA, FAO, G-77, GATT,</w:t></w:r>
</w:p>
<w:p>
<w:pPr><w:pStyle w:val="Normal"/></w:pPr>
<w:r><w:t xml:space="preserve">IBRD, ICAO, ICFTU, ICRM, IDA, IFAD, IFC, IFRCS, ILO, IMF, INTELSAT,</w:t></w:r>
</w:p>
<w:p>
<w:pPr><w:pStyle w:val="Normal"/></w:pPr>
<w:r><w:t xml:space="preserve">INTERPOL, IOC, ITU, NAM, OAU, UN, UNCTAD, UNESCO, UNIDO, UPU, WCL,</w:t></w:r>
</w:p>
<w:p>
<w:pPr><w:pStyle w:val="Normal"/></w:pPr>
<w:r><w:t xml:space="preserve">WHO, WIPO, WMO, WTO</w:t></w:r>
</w:p>
<w:p>
<w:pPr><w:pStyle w:val="Normal"/></w:pPr>
<w:r><w:t xml:space="preserve">Diplomatic representation in US:</w:t></w:r>
</w:p>
<w:p>
<w:pPr><w:pStyle w:val="Normal"/></w:pPr>
<w:r><w:t xml:space="preserve">chief of mission: (vacant); Charge d&apos;Affaires ad interim Joseph W.</w:t></w:r>
</w:p>
<w:p>
<w:pPr><w:pStyle w:val="Normal"/></w:pPr>
<w:r><w:t xml:space="preserve">MUTABOBA</w:t></w:r>
</w:p>
<w:p>
<w:pPr><w:pStyle w:val="Normal"/></w:pPr>
<w:r><w:t xml:space="preserve">chancery: 1714 New Hampshire Avenue NW, Washington, DC 20009</w:t></w:r>
</w:p>
<w:p>
<w:pPr><w:pStyle w:val="Normal"/></w:pPr>
<w:r><w:t xml:space="preserve">telephone: [1] (202) 232-2882</w:t></w:r>
</w:p>
<w:p>
<w:pPr><w:pStyle w:val="Normal"/></w:pPr>
<w:r><w:t xml:space="preserve">FAX: [1] (202) 232-4544</w:t></w:r>
</w:p>
<w:p>
<w:pPr><w:pStyle w:val="Normal"/></w:pPr>
<w:r><w:t xml:space="preserve">US diplomatic representation:</w:t></w:r>
</w:p>
<w:p>
<w:pPr><w:pStyle w:val="Normal"/></w:pPr>
<w:r><w:t xml:space="preserve">note: US Embassy closed indefinitely</w:t></w:r>
</w:p>
<w:p>
<w:pPr><w:pStyle w:val="Normal"/></w:pPr>
<w:r><w:t xml:space="preserve">chief of mission: Ambassador David P. RAWSON</w:t></w:r>
</w:p>
<w:p>
<w:pPr><w:pStyle w:val="Normal"/></w:pPr>
<w:r><w:t xml:space="preserve">embassy: Boulevard de la Revolution, Kigali</w:t></w:r>
</w:p>
<w:p>
<w:pPr><w:pStyle w:val="Normal"/></w:pPr>
<w:r><w:t xml:space="preserve">mailing address: B. P. 28, Kigali</w:t></w:r>
</w:p>
<w:p>
<w:pPr><w:pStyle w:val="Normal"/></w:pPr>
<w:r><w:t xml:space="preserve">telephone: [250] 756 01 through 03</w:t></w:r>
</w:p>
<w:p>
<w:pPr><w:pStyle w:val="Normal"/></w:pPr>
<w:r><w:t xml:space="preserve">FAX: [250] 721 28</w:t></w:r>
</w:p>
<w:p>
<w:pPr><w:pStyle w:val="Normal"/></w:pPr>
<w:r><w:t xml:space="preserve">Flag: three equal vertical bands of red (hoist side), yellow, and</w:t></w:r>
</w:p>
<w:p>
<w:pPr><w:pStyle w:val="Normal"/></w:pPr>
<w:r><w:t xml:space="preserve">green with a large black letter R centered in the yellow band; uses</w:t></w:r>
</w:p>
<w:p>
<w:pPr><w:pStyle w:val="Normal"/></w:pPr>
<w:r><w:t xml:space="preserve">the popular pan-African colors of Ethiopia; similar to the flag of</w:t></w:r>
</w:p>
<w:p>
<w:pPr><w:pStyle w:val="Normal"/></w:pPr>
<w:r><w:t xml:space="preserve">Guinea, which has a plain yellow band</w:t></w:r>
</w:p>
<w:p>
<w:pPr><w:pStyle w:val="Normal"/></w:pPr>
<w:r><w:t xml:space="preserve">@Rwanda:Economy</w:t></w:r>
</w:p>
<w:p>
<w:pPr><w:pStyle w:val="Normal"/></w:pPr>
<w:r><w:t xml:space="preserve">Overview: Rwanda is a poor African nation suffering bitterly from</w:t></w:r>
</w:p>
<w:p>
<w:pPr><w:pStyle w:val="Normal"/></w:pPr>
<w:r><w:t xml:space="preserve">ethnic-based civil war. Almost 50% of GDP comes from the agricultural</w:t></w:r>
</w:p>
<w:p>
<w:pPr><w:pStyle w:val="Normal"/></w:pPr>
<w:r><w:t xml:space="preserve">sector; coffee and tea make up 80%-90% of total exports. The amount of</w:t></w:r>
</w:p>
<w:p>
<w:pPr><w:pStyle w:val="Normal"/></w:pPr>
<w:r><w:t xml:space="preserve">fertile land is limited, however, and deforestation and soil erosion</w:t></w:r>
</w:p>
<w:p>
<w:pPr><w:pStyle w:val="Normal"/></w:pPr>
<w:r><w:t xml:space="preserve">continue to create problems. The industrial sector in Rwanda is small,</w:t></w:r>
</w:p>
<w:p>
<w:pPr><w:pStyle w:val="Normal"/></w:pPr>
<w:r><w:t xml:space="preserve">contributing only 17% to GDP. Manufacturing focuses mainly on the</w:t></w:r>
</w:p>
<w:p>
<w:pPr><w:pStyle w:val="Normal"/></w:pPr>
<w:r><w:t xml:space="preserve">processing of agricultural products. The Rwandan economy remains</w:t></w:r>
</w:p>
<w:p>
<w:pPr><w:pStyle w:val="Normal"/></w:pPr>
<w:r><w:t xml:space="preserve">dependent on coffee/tea exports and foreign aid. Weak international</w:t></w:r>
</w:p>
<w:p>
<w:pPr><w:pStyle w:val="Normal"/></w:pPr>
<w:r><w:t xml:space="preserve">prices since 1986 have caused the economy to contract and per capita</w:t></w:r>
</w:p>
<w:p>
<w:pPr><w:pStyle w:val="Normal"/></w:pPr>
<w:r><w:t xml:space="preserve">GDP to decline. A structural adjustment program with the World Bank</w:t></w:r>
</w:p>
<w:p>
<w:pPr><w:pStyle w:val="Normal"/></w:pPr>
<w:r><w:t xml:space="preserve">began in October 1990. Ethnic-based insurgency since 1990 has</w:t></w:r>
</w:p>
<w:p>
<w:pPr><w:pStyle w:val="Normal"/></w:pPr>
<w:r><w:t xml:space="preserve">devastated wide areas, especially in the north, and displaced hundreds</w:t></w:r>
</w:p>
<w:p>
<w:pPr><w:pStyle w:val="Normal"/></w:pPr>
<w:r><w:t xml:space="preserve">of thousands of people. A peace accord in mid-1993 temporarily ended</w:t></w:r>
</w:p>
<w:p>
<w:pPr><w:pStyle w:val="Normal"/></w:pPr>
<w:r><w:t xml:space="preserve">most of the fighting, but massive resumption of civil warfare in April</w:t></w:r>
</w:p>
<w:p>
<w:pPr><w:pStyle w:val="Normal"/></w:pPr>
<w:r><w:t xml:space="preserve">1994 in the capital city Kigali and elsewhere has been taking</w:t></w:r>
</w:p>
<w:p>
<w:pPr><w:pStyle w:val="Normal"/></w:pPr>
<w:r><w:t xml:space="preserve">thousands of lives and severely affecting short-term economic</w:t></w:r>
</w:p>
<w:p>
<w:pPr><w:pStyle w:val="Normal"/></w:pPr>
<w:r><w:t xml:space="preserve">prospects. The economy suffers massively from failure to maintain the</w:t></w:r>
</w:p>
<w:p>
<w:pPr><w:pStyle w:val="Normal"/></w:pPr>
<w:r><w:t xml:space="preserve">infrastructure, looting, neglect of important cash crops, and lack of</w:t></w:r>
</w:p>
<w:p>
<w:pPr><w:pStyle w:val="Normal"/></w:pPr>
<w:r><w:t xml:space="preserve">health care facilities.</w:t></w:r>
</w:p>
<w:p>
<w:pPr><w:pStyle w:val="Normal"/></w:pPr>
<w:r><w:t xml:space="preserve">National product: GDP - purchasing power parity - $7.9 billion (1993</w:t></w:r>
</w:p>
<w:p>
<w:pPr><w:pStyle w:val="Normal"/></w:pPr>
<w:r><w:t xml:space="preserve">est.)</w:t></w:r>
</w:p>
<w:p>
<w:pPr><w:pStyle w:val="Normal"/></w:pPr>
<w:r><w:t xml:space="preserve">National product real growth rate: -8% (1993 est.)</w:t></w:r>
</w:p>
<w:p>
<w:pPr><w:pStyle w:val="Normal"/></w:pPr>
<w:r><w:t xml:space="preserve">National product per capita: $950 (1993 est.)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$350 million</w:t></w:r>
</w:p>
<w:p>
<w:pPr><w:pStyle w:val="Normal"/></w:pPr>
<w:r><w:t xml:space="preserve">expenditures: $NA, including capital expenditures of $NA (1992 est.)</w:t></w:r>
</w:p>
<w:p>
<w:pPr><w:pStyle w:val="Normal"/></w:pPr>
<w:r><w:t xml:space="preserve">Exports: $44 million (f.o.b., 1993 est.)</w:t></w:r>
</w:p>
<w:p>
<w:pPr><w:pStyle w:val="Normal"/></w:pPr>
<w:r><w:t xml:space="preserve">commodities: coffee 63%, tea, cassiterite, wolframite, pyrethrum</w:t></w:r>
</w:p>
<w:p>
<w:pPr><w:pStyle w:val="Normal"/></w:pPr>
<w:r><w:t xml:space="preserve">partners: Germany, Belgium, Italy, Uganda, UK, France, US</w:t></w:r>
</w:p>
<w:p>
<w:pPr><w:pStyle w:val="Normal"/></w:pPr>
<w:r><w:t xml:space="preserve">Imports: $250 million (f.o.b., 1993 est.)</w:t></w:r>
</w:p>
<w:p>
<w:pPr><w:pStyle w:val="Normal"/></w:pPr>
<w:r><w:t xml:space="preserve">commodities: textiles, foodstuffs, machines and equipment, capital</w:t></w:r>
</w:p>
<w:p>
<w:pPr><w:pStyle w:val="Normal"/></w:pPr>
<w:r><w:t xml:space="preserve">goods, steel, petroleum products, cement and construction material</w:t></w:r>
</w:p>
<w:p>
<w:pPr><w:pStyle w:val="Normal"/></w:pPr>
<w:r><w:t xml:space="preserve">partners: US, Belgium, Germany, Kenya, Japan</w:t></w:r>
</w:p>
<w:p>
<w:pPr><w:pStyle w:val="Normal"/></w:pPr>
<w:r><w:t xml:space="preserve">External debt: $873 million (1993 est.)</w:t></w:r>
</w:p>
<w:p>
<w:pPr><w:pStyle w:val="Normal"/></w:pPr>
<w:r><w:t xml:space="preserve">Industrial production: growth rate -2.2% (1991); accounts for 17%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60,000 kW</w:t></w:r>
</w:p>
<w:p>
<w:pPr><w:pStyle w:val="Normal"/></w:pPr>
<w:r><w:t xml:space="preserve">production: 190 million kWh</w:t></w:r>
</w:p>
<w:p>
<w:pPr><w:pStyle w:val="Normal"/></w:pPr>
<w:r><w:t xml:space="preserve">consumption per capita: 23 kWh (1993)</w:t></w:r>
</w:p>
<w:p>
<w:pPr><w:pStyle w:val="Normal"/></w:pPr>
<w:r><w:t xml:space="preserve">Industries: mining of cassiterite (tin ore) and wolframite (tungsten</w:t></w:r>
</w:p>
<w:p>
<w:pPr><w:pStyle w:val="Normal"/></w:pPr>
<w:r><w:t xml:space="preserve">ore), tin, cement, agricultural processing, small-scale beverage</w:t></w:r>
</w:p>
<w:p>
<w:pPr><w:pStyle w:val="Normal"/></w:pPr>
<w:r><w:t xml:space="preserve">production, soap, furniture, shoes, plastic goods, textiles,</w:t></w:r>
</w:p>
<w:p>
<w:pPr><w:pStyle w:val="Normal"/></w:pPr>
<w:r><w:t xml:space="preserve">cigarettes</w:t></w:r>
</w:p>
<w:p>
<w:pPr><w:pStyle w:val="Normal"/></w:pPr>
<w:r><w:t xml:space="preserve">Agriculture: cash crops - coffee, tea, pyrethrum (insecticide made</w:t></w:r>
</w:p>
<w:p>
<w:pPr><w:pStyle w:val="Normal"/></w:pPr>
<w:r><w:t xml:space="preserve">from chrysanthemums); main food crops - bananas, beans, sorghum,</w:t></w:r>
</w:p>
<w:p>
<w:pPr><w:pStyle w:val="Normal"/></w:pPr>
<w:r><w:t xml:space="preserve">potatoes; stock raising</w:t></w:r>
</w:p>
<w:p>
<w:pPr><w:pStyle w:val="Normal"/></w:pPr>
<w:r><w:t xml:space="preserve">Economic aid:</w:t></w:r>
</w:p>
<w:p>
<w:pPr><w:pStyle w:val="Normal"/></w:pPr>
<w:r><w:t xml:space="preserve">recipient: US commitments, including Ex-Im (FY70-89), $128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$2 billion; OPEC bilateral aid (1979-89), $45 million;</w:t></w:r>
</w:p>
<w:p>
<w:pPr><w:pStyle w:val="Normal"/></w:pPr>
<w:r><w:t xml:space="preserve">Communist countries (1970-89), $58 million</w:t></w:r>
</w:p>
<w:p>
<w:pPr><w:pStyle w:val="Normal"/></w:pPr>
<w:r><w:t xml:space="preserve">note: in October 1990 Rwanda launched a Structural Adjustment Program</w:t></w:r>
</w:p>
<w:p>
<w:pPr><w:pStyle w:val="Normal"/></w:pPr>
<w:r><w:t xml:space="preserve">with the IMF; since September 1991, the EC has given $46 million and</w:t></w:r>
</w:p>
<w:p>
<w:pPr><w:pStyle w:val="Normal"/></w:pPr>
<w:r><w:t xml:space="preserve">the US $25 million in support of this program (1993)</w:t></w:r>
</w:p>
<w:p>
<w:pPr><w:pStyle w:val="Normal"/></w:pPr>
<w:r><w:t xml:space="preserve">Currency: 1 Rwandan franc (RF) = 100 centimes</w:t></w:r>
</w:p>
<w:p>
<w:pPr><w:pStyle w:val="Normal"/></w:pPr>
<w:r><w:t xml:space="preserve">Exchange rates: Rwandan francs (RF) per US$1 - 144.3 (3rd quarter</w:t></w:r>
</w:p>
<w:p>
<w:pPr><w:pStyle w:val="Normal"/></w:pPr>
<w:r><w:t xml:space="preserve">1994), 144.25 (1993), 133.35 (1992), 125.14 (1991), 82.60 (1990)</w:t></w:r>
</w:p>
<w:p>
<w:pPr><w:pStyle w:val="Normal"/></w:pPr>
<w:r><w:t xml:space="preserve">Fiscal year: calendar year</w:t></w:r>
</w:p>
<w:p>
<w:pPr><w:pStyle w:val="Normal"/></w:pPr>
<w:r><w:t xml:space="preserve">@Rwanda:Transportation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4,885 km</w:t></w:r>
</w:p>
<w:p>
<w:pPr><w:pStyle w:val="Normal"/></w:pPr>
<w:r><w:t xml:space="preserve">paved: 880 km</w:t></w:r>
</w:p>
<w:p>
<w:pPr><w:pStyle w:val="Normal"/></w:pPr>
<w:r><w:t xml:space="preserve">unpaved: gravel, sand and gravel 1,305 km; unimproved earth 2,700 km</w:t></w:r>
</w:p>
<w:p>
<w:pPr><w:pStyle w:val="Normal"/></w:pPr>
<w:r><w:t xml:space="preserve">Inland waterways: Lac Kivu navigable by shallow-draft barges and</w:t></w:r>
</w:p>
<w:p>
<w:pPr><w:pStyle w:val="Normal"/></w:pPr>
<w:r><w:t xml:space="preserve">native craft</w:t></w:r>
</w:p>
<w:p>
<w:pPr><w:pStyle w:val="Normal"/></w:pPr>
<w:r><w:t xml:space="preserve">Ports: Cyangugu, Gisenyi, Kibuye</w:t></w:r>
</w:p>
<w:p>
<w:pPr><w:pStyle w:val="Normal"/></w:pPr>
<w:r><w:t xml:space="preserve">Airports:</w:t></w:r>
</w:p>
<w:p>
<w:pPr><w:pStyle w:val="Normal"/></w:pPr>
<w:r><w:t xml:space="preserve">total: 7</w:t></w:r>
</w:p>
<w:p>
<w:pPr><w:pStyle w:val="Normal"/></w:pPr>
<w:r><w:t xml:space="preserve">with paved runways over 3,047 m: 1</w:t></w:r>
</w:p>
<w:p>
<w:pPr><w:pStyle w:val="Normal"/></w:pPr>
<w:r><w:t xml:space="preserve">with paved runways 914 to 1,523 m: 2</w:t></w:r>
</w:p>
<w:p>
<w:pPr><w:pStyle w:val="Normal"/></w:pPr>
<w:r><w:t xml:space="preserve">with paved runways under 914 m: 3</w:t></w:r>
</w:p>
<w:p>
<w:pPr><w:pStyle w:val="Normal"/></w:pPr>
<w:r><w:t xml:space="preserve">with unpaved runways 914 to 1,523 m: 1</w:t></w:r>
</w:p>
<w:p>
<w:pPr><w:pStyle w:val="Normal"/></w:pPr>
<w:r><w:t xml:space="preserve">@Rwanda:Communications</w:t></w:r>
</w:p>
<w:p>
<w:pPr><w:pStyle w:val="Normal"/></w:pPr>
<w:r><w:t xml:space="preserve">Telephone system: NA telephones; telephone system does not provide</w:t></w:r>
</w:p>
<w:p>
<w:pPr><w:pStyle w:val="Normal"/></w:pPr>
<w:r><w:t xml:space="preserve">service to the general public but is intended for business and</w:t></w:r>
</w:p>
<w:p>
<w:pPr><w:pStyle w:val="Normal"/></w:pPr>
<w:r><w:t xml:space="preserve">government use</w:t></w:r>
</w:p>
<w:p>
<w:pPr><w:pStyle w:val="Normal"/></w:pPr>
<w:r><w:t xml:space="preserve">local: NA</w:t></w:r>
</w:p>
<w:p>
<w:pPr><w:pStyle w:val="Normal"/></w:pPr>
<w:r><w:t xml:space="preserve">intercity: the capital, Kigali, is connected to the centers of the</w:t></w:r>
</w:p>
<w:p>
<w:pPr><w:pStyle w:val="Normal"/></w:pPr>
<w:r><w:t xml:space="preserve">prefectures by microwave radio relay; the remainder of the network</w:t></w:r>
</w:p>
<w:p>
<w:pPr><w:pStyle w:val="Normal"/></w:pPr>
<w:r><w:t xml:space="preserve">depends on wire and high frequency radio</w:t></w:r>
</w:p>
<w:p>
<w:pPr><w:pStyle w:val="Normal"/></w:pPr>
<w:r><w:t xml:space="preserve">international: international connections employ microwave radio relay</w:t></w:r>
</w:p>
<w:p>
<w:pPr><w:pStyle w:val="Normal"/></w:pPr>
<w:r><w:t xml:space="preserve">to neighboring countries and satellite communications to more distant</w:t></w:r>
</w:p>
<w:p>
<w:pPr><w:pStyle w:val="Normal"/></w:pPr>
<w:r><w:t xml:space="preserve">countries; 1 INTELSAT (Indian Ocean) and 1 SYMPHONIE earth station in</w:t></w:r>
</w:p>
<w:p>
<w:pPr><w:pStyle w:val="Normal"/></w:pPr>
<w:r><w:t xml:space="preserve">Kigali (includes telex and telefax service)</w:t></w:r>
</w:p>
<w:p>
<w:pPr><w:pStyle w:val="Normal"/></w:pPr>
<w:r><w:t xml:space="preserve">Radio:</w:t></w:r>
</w:p>
<w:p>
<w:pPr><w:pStyle w:val="Normal"/></w:pPr>
<w:r><w:t xml:space="preserve">broadcast stations: AM 1,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@Rwanda:Defense Forces</w:t></w:r>
</w:p>
<w:p>
<w:pPr><w:pStyle w:val="Normal"/></w:pPr>
<w:r><w:t xml:space="preserve">Branches: Army, Gendarmerie</w:t></w:r>
</w:p>
<w:p>
<w:pPr><w:pStyle w:val="Normal"/></w:pPr>
<w:r><w:t xml:space="preserve">Manpower availability: males age 15-49 1,792,326; males fit for</w:t></w:r>
</w:p>
<w:p>
<w:pPr><w:pStyle w:val="Normal"/></w:pPr>
<w:r><w:t xml:space="preserve">military service 913,711 (1995 est.)</w:t></w:r>
</w:p>
<w:p>
<w:pPr><w:pStyle w:val="Normal"/></w:pPr>
<w:r><w:t xml:space="preserve">Defense expenditures: exchange rate conversion - $112.5 million, 7% of</w:t></w:r>
</w:p>
<w:p>
<w:pPr><w:pStyle w:val="Normal"/></w:pPr>
<w:r><w:t xml:space="preserve">GDP (1992)</w:t></w:r>
</w:p>
<w:p>
<w:pPr><w:pStyle w:val="Normal"/></w:pPr>
<w:r><w:t xml:space="preserve">________________________________________________________________________</w:t></w:r>
</w:p>
<w:p>
<w:pPr><w:pStyle w:val="Normal"/></w:pPr>
<w:r><w:t xml:space="preserve">SAINT HELENA</w:t></w:r>
</w:p>
<w:p>
<w:pPr><w:pStyle w:val="Normal"/></w:pPr>
<w:r><w:t xml:space="preserve">(dependent territory of the UK)</w:t></w:r>
</w:p>
<w:p>
<w:pPr><w:pStyle w:val="Normal"/></w:pPr>
<w:r><w:t xml:space="preserve">@Saint Helena:Geography</w:t></w:r>
</w:p>
<w:p>
<w:pPr><w:pStyle w:val="Normal"/></w:pPr>
<w:r><w:t xml:space="preserve">Location: Southern Africa, island in the South Atlantic Ocean, west of</w:t></w:r>
</w:p>
<w:p>
<w:pPr><w:pStyle w:val="Normal"/></w:pPr>
<w:r><w:t xml:space="preserve">Angola, about two-thirds of the way from South America to Africa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410 sq km</w:t></w:r>
</w:p>
<w:p>
<w:pPr><w:pStyle w:val="Normal"/></w:pPr>
<w:r><w:t xml:space="preserve">land area: 410 sq km</w:t></w:r>
</w:p>
<w:p>
<w:pPr><w:pStyle w:val="Normal"/></w:pPr>
<w:r><w:t xml:space="preserve">comparative area: slightly more than 2.3 times the size of Washington,</w:t></w:r>
</w:p>
<w:p>
<w:pPr><w:pStyle w:val="Normal"/></w:pPr>
<w:r><w:t xml:space="preserve">DC</w:t></w:r>
</w:p>
<w:p>
<w:pPr><w:pStyle w:val="Normal"/></w:pPr>
<w:r><w:t xml:space="preserve">note: includes Ascension, Gough Island, Inaccessible Island,</w:t></w:r>
</w:p>
<w:p>
<w:pPr><w:pStyle w:val="Normal"/></w:pPr>
<w:r><w:t xml:space="preserve">Nightingale Island, and Tristan da Cunha</w:t></w:r>
</w:p>
<w:p>
<w:pPr><w:pStyle w:val="Normal"/></w:pPr>
<w:r><w:t xml:space="preserve">Land boundaries: 0 km</w:t></w:r>
</w:p>
<w:p>
<w:pPr><w:pStyle w:val="Normal"/></w:pPr>
<w:r><w:t xml:space="preserve">Coastline: 60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marine; mild, tempered by trade winds</w:t></w:r>
</w:p>
<w:p>
<w:pPr><w:pStyle w:val="Normal"/></w:pPr>
<w:r><w:t xml:space="preserve">Terrain: rugged, volcanic; small scattered plateaus and plains</w:t></w:r>
</w:p>
<w:p>
<w:pPr><w:pStyle w:val="Normal"/></w:pPr>
<w:r><w:t xml:space="preserve">Natural resources: fish; Ascension is a breeding ground for sea</w:t></w:r>
</w:p>
<w:p>
<w:pPr><w:pStyle w:val="Normal"/></w:pPr>
<w:r><w:t xml:space="preserve">turtles and sooty terns, no minerals</w:t></w:r>
</w:p>
<w:p>
<w:pPr><w:pStyle w:val="Normal"/></w:pPr>
<w:r><w:t xml:space="preserve">Land use:</w:t></w:r>
</w:p>
<w:p>
<w:pPr><w:pStyle w:val="Normal"/></w:pPr>
<w:r><w:t xml:space="preserve">arable land: 7%</w:t></w:r>
</w:p>
<w:p>
<w:pPr><w:pStyle w:val="Normal"/></w:pPr>
<w:r><w:t xml:space="preserve">permanent crops: 0%</w:t></w:r>
</w:p>
<w:p>
<w:pPr><w:pStyle w:val="Normal"/></w:pPr>
<w:r><w:t xml:space="preserve">meadows and pastures: 7%</w:t></w:r>
</w:p>
<w:p>
<w:pPr><w:pStyle w:val="Normal"/></w:pPr>
<w:r><w:t xml:space="preserve">forest and woodland: 3%</w:t></w:r>
</w:p>
<w:p>
<w:pPr><w:pStyle w:val="Normal"/></w:pPr>
<w:r><w:t xml:space="preserve">other: 83%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active volcanism on Tristan da Cunha</w:t></w:r>
</w:p>
<w:p>
<w:pPr><w:pStyle w:val="Normal"/></w:pPr>
<w:r><w:t xml:space="preserve">international agreements: NA</w:t></w:r>
</w:p>
<w:p>
<w:pPr><w:pStyle w:val="Normal"/></w:pPr>
<w:r><w:t xml:space="preserve">Note: Napoleon Bonaparte&apos;s place of exile and burial (the remains were</w:t></w:r>
</w:p>
<w:p>
<w:pPr><w:pStyle w:val="Normal"/></w:pPr>
<w:r><w:t xml:space="preserve">taken to Paris in 1840); harbors at least 40 species of plants unknown</w:t></w:r>
</w:p>
<w:p>
<w:pPr><w:pStyle w:val="Normal"/></w:pPr>
<w:r><w:t xml:space="preserve">anywhere else in the world</w:t></w:r>
</w:p>
<w:p>
<w:pPr><w:pStyle w:val="Normal"/></w:pPr>
<w:r><w:t xml:space="preserve">@Saint Helena:People</w:t></w:r>
</w:p>
<w:p>
<w:pPr><w:pStyle w:val="Normal"/></w:pPr>
<w:r><w:t xml:space="preserve">Population: 6,762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0.31% (1995 est.)</w:t></w:r>
</w:p>
<w:p>
<w:pPr><w:pStyle w:val="Normal"/></w:pPr>
<w:r><w:t xml:space="preserve">Birth rate: 9.5 births/1,000 population (1995 est.)</w:t></w:r>
</w:p>
<w:p>
<w:pPr><w:pStyle w:val="Normal"/></w:pPr>
<w:r><w:t xml:space="preserve">Death rate: 6.43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36.1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75.07 years</w:t></w:r>
</w:p>
<w:p>
<w:pPr><w:pStyle w:val="Normal"/></w:pPr>
<w:r><w:t xml:space="preserve">male: 73.01 years</w:t></w:r>
</w:p>
<w:p>
<w:pPr><w:pStyle w:val="Normal"/></w:pPr>
<w:r><w:t xml:space="preserve">female: 76.89 years (1995 est.)</w:t></w:r>
</w:p>
<w:p>
<w:pPr><w:pStyle w:val="Normal"/></w:pPr>
<w:r><w:t xml:space="preserve">Total fertility rate: 1.13 children born/woman (1995 est.)</w:t></w:r>
</w:p>
<w:p>
<w:pPr><w:pStyle w:val="Normal"/></w:pPr>
<w:r><w:t xml:space="preserve">Nationality:</w:t></w:r>
</w:p>
<w:p>
<w:pPr><w:pStyle w:val="Normal"/></w:pPr>
<w:r><w:t xml:space="preserve">noun: Saint Helenian(s)</w:t></w:r>
</w:p>
<w:p>
<w:pPr><w:pStyle w:val="Normal"/></w:pPr>
<w:r><w:t xml:space="preserve">adjective: Saint Helenian</w:t></w:r>
</w:p>
<w:p>
<w:pPr><w:pStyle w:val="Normal"/></w:pPr>
<w:r><w:t xml:space="preserve">Ethnic divisions: NA</w:t></w:r>
</w:p>
<w:p>
<w:pPr><w:pStyle w:val="Normal"/></w:pPr>
<w:r><w:t xml:space="preserve">Religions: Anglican (majority), Baptist, Seventh-Day Adventist, Roman</w:t></w:r>
</w:p>
<w:p>
<w:pPr><w:pStyle w:val="Normal"/></w:pPr>
<w:r><w:t xml:space="preserve">Catholic</w:t></w:r>
</w:p>
<w:p>
<w:pPr><w:pStyle w:val="Normal"/></w:pPr>
<w:r><w:t xml:space="preserve">Languages: English</w:t></w:r>
</w:p>
<w:p>
<w:pPr><w:pStyle w:val="Normal"/></w:pPr>
<w:r><w:t xml:space="preserve">Literacy: age 20 and over can read and write (1987)</w:t></w:r>
</w:p>
<w:p>
<w:pPr><w:pStyle w:val="Normal"/></w:pPr>
<w:r><w:t xml:space="preserve">total population: 97%</w:t></w:r>
</w:p>
<w:p>
<w:pPr><w:pStyle w:val="Normal"/></w:pPr>
<w:r><w:t xml:space="preserve">male: 97%</w:t></w:r>
</w:p>
<w:p>
<w:pPr><w:pStyle w:val="Normal"/></w:pPr>
<w:r><w:t xml:space="preserve">female: 98%</w:t></w:r>
</w:p>
<w:p>
<w:pPr><w:pStyle w:val="Normal"/></w:pPr>
<w:r><w:t xml:space="preserve">Labor force: 2,516</w:t></w:r>
</w:p>
<w:p>
<w:pPr><w:pStyle w:val="Normal"/></w:pPr>
<w:r><w:t xml:space="preserve">by occupation: professional, technical, and related workers 8.7%,</w:t></w:r>
</w:p>
<w:p>
<w:pPr><w:pStyle w:val="Normal"/></w:pPr>
<w:r><w:t xml:space="preserve">managerial, administrative, and clerical 12.8%, sales people 8.1%,</w:t></w:r>
</w:p>
<w:p>
<w:pPr><w:pStyle w:val="Normal"/></w:pPr>
<w:r><w:t xml:space="preserve">farmer, fishermen, etc. 5.4%, craftspersons, production process</w:t></w:r>
</w:p>
<w:p>
<w:pPr><w:pStyle w:val="Normal"/></w:pPr>
<w:r><w:t xml:space="preserve">workers 14.7%, others 50.3% (1987)</w:t></w:r>
</w:p>
<w:p>
<w:pPr><w:pStyle w:val="Normal"/></w:pPr>
<w:r><w:t xml:space="preserve">@Saint Helena:Government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Saint Helena</w:t></w:r>
</w:p>
<w:p>
<w:pPr><w:pStyle w:val="Normal"/></w:pPr>
<w:r><w:t xml:space="preserve">Digraph: SH</w:t></w:r>
</w:p>
<w:p>
<w:pPr><w:pStyle w:val="Normal"/></w:pPr>
<w:r><w:t xml:space="preserve">Type: dependent territory of the UK</w:t></w:r>
</w:p>
<w:p>
<w:pPr><w:pStyle w:val="Normal"/></w:pPr>
<w:r><w:t xml:space="preserve">Capital: Jamestown</w:t></w:r>
</w:p>
<w:p>
<w:pPr><w:pStyle w:val="Normal"/></w:pPr>
<w:r><w:t xml:space="preserve">Administrative divisions: 1 administrative area and 2 dependencies*;</w:t></w:r>
</w:p>
<w:p>
<w:pPr><w:pStyle w:val="Normal"/></w:pPr>
<w:r><w:t xml:space="preserve">Ascension*, Saint Helena, Tristan da Cunha*</w:t></w:r>
</w:p>
<w:p>
<w:pPr><w:pStyle w:val="Normal"/></w:pPr>
<w:r><w:t xml:space="preserve">Independence: none (dependent territory of the UK)</w:t></w:r>
</w:p>
<w:p>
<w:pPr><w:pStyle w:val="Normal"/></w:pPr>
<w:r><w:t xml:space="preserve">National holiday: Celebration of the Birthday of the Queen, 10 June</w:t></w:r>
</w:p>
<w:p>
<w:pPr><w:pStyle w:val="Normal"/></w:pPr>
<w:r><w:t xml:space="preserve">1989 (second Saturday in June)</w:t></w:r>
</w:p>
<w:p>
<w:pPr><w:pStyle w:val="Normal"/></w:pPr>
<w:r><w:t xml:space="preserve">Constitution: 1 January 1989</w:t></w:r>
</w:p>
<w:p>
<w:pPr><w:pStyle w:val="Normal"/></w:pPr>
<w:r><w:t xml:space="preserve">Legal system: NA</w:t></w:r>
</w:p>
<w:p>
<w:pPr><w:pStyle w:val="Normal"/></w:pPr>
<w:r><w:t xml:space="preserve">Suffrage: NA</w:t></w:r>
</w:p>
<w:p>
<w:pPr><w:pStyle w:val="Normal"/></w:pPr>
<w:r><w:t xml:space="preserve">Executive branch:</w:t></w:r>
</w:p>
<w:p>
<w:pPr><w:pStyle w:val="Normal"/></w:pPr>
<w:r><w:t xml:space="preserve">chief of state: Queen ELIZABETH II (since 6 February 1952)</w:t></w:r>
</w:p>
<w:p>
<w:pPr><w:pStyle w:val="Normal"/></w:pPr>
<w:r><w:t xml:space="preserve">head of government: Governor A. N. HOOLE (since NA 1991)</w:t></w:r>
</w:p>
<w:p>
<w:pPr><w:pStyle w:val="Normal"/></w:pPr>
<w:r><w:t xml:space="preserve">cabinet: Executive Council</w:t></w:r>
</w:p>
<w:p>
<w:pPr><w:pStyle w:val="Normal"/></w:pPr>
<w:r><w:t xml:space="preserve">Legislative branch: unicameral</w:t></w:r>
</w:p>
<w:p>
<w:pPr><w:pStyle w:val="Normal"/></w:pPr>
<w:r><w:t xml:space="preserve">Legislative Council: elections last held July 1993 (next to be held</w:t></w:r>
</w:p>
<w:p>
<w:pPr><w:pStyle w:val="Normal"/></w:pPr>
<w:r><w:t xml:space="preserve">NA); results - percent of vote NA; seats - (15 total, 12 elected)</w:t></w:r>
</w:p>
<w:p>
<w:pPr><w:pStyle w:val="Normal"/></w:pPr>
<w:r><w:t xml:space="preserve">independents 15</w:t></w:r>
</w:p>
<w:p>
<w:pPr><w:pStyle w:val="Normal"/></w:pPr>
<w:r><w:t xml:space="preserve">Judicial branch: Supreme Court</w:t></w:r>
</w:p>
<w:p>
<w:pPr><w:pStyle w:val="Normal"/></w:pPr>
<w:r><w:t xml:space="preserve">Political parties and leaders: none</w:t></w:r>
</w:p>
<w:p>
<w:pPr><w:pStyle w:val="Normal"/></w:pPr>
<w:r><w:t xml:space="preserve">Member of: ICFTU</w:t></w:r>
</w:p>
<w:p>
<w:pPr><w:pStyle w:val="Normal"/></w:pPr>
<w:r><w:t xml:space="preserve">Diplomatic representation in US: none (dependent territory of the UK)</w:t></w:r>
</w:p>
<w:p>
<w:pPr><w:pStyle w:val="Normal"/></w:pPr>
<w:r><w:t xml:space="preserve">US diplomatic representation: none (dependent territory of the UK)</w:t></w:r>
</w:p>
<w:p>
<w:pPr><w:pStyle w:val="Normal"/></w:pPr>
<w:r><w:t xml:space="preserve">Flag: blue with the flag of the UK in the upper hoist-side quadrant</w:t></w:r>
</w:p>
<w:p>
<w:pPr><w:pStyle w:val="Normal"/></w:pPr>
<w:r><w:t xml:space="preserve">and the Saint Helenian shield centered on the outer half of the flag;</w:t></w:r>
</w:p>
<w:p>
<w:pPr><w:pStyle w:val="Normal"/></w:pPr>
<w:r><w:t xml:space="preserve">the shield features a rocky coastline and three-masted sailing ship</w:t></w:r>
</w:p>
<w:p>
<w:pPr><w:pStyle w:val="Normal"/></w:pPr>
<w:r><w:t xml:space="preserve">@Saint Helena:Economy</w:t></w:r>
</w:p>
<w:p>
<w:pPr><w:pStyle w:val="Normal"/></w:pPr>
<w:r><w:t xml:space="preserve">Overview: The economy depends primarily on financial assistance from</w:t></w:r>
</w:p>
<w:p>
<w:pPr><w:pStyle w:val="Normal"/></w:pPr>
<w:r><w:t xml:space="preserve">the UK. The local population earns some income from fishing, the</w:t></w:r>
</w:p>
<w:p>
<w:pPr><w:pStyle w:val="Normal"/></w:pPr>
<w:r><w:t xml:space="preserve">raising of livestock, and sales of handicrafts. Because there are few</w:t></w:r>
</w:p>
<w:p>
<w:pPr><w:pStyle w:val="Normal"/></w:pPr>
<w:r><w:t xml:space="preserve">jobs, a large proportion of the work force has left to seek employment</w:t></w:r>
</w:p>
<w:p>
<w:pPr><w:pStyle w:val="Normal"/></w:pPr>
<w:r><w:t xml:space="preserve">overseas.</w:t></w:r>
</w:p>
<w:p>
<w:pPr><w:pStyle w:val="Normal"/></w:pPr>
<w:r><w:t xml:space="preserve">National product: GDP $NA</w:t></w:r>
</w:p>
<w:p>
<w:pPr><w:pStyle w:val="Normal"/></w:pPr>
<w:r><w:t xml:space="preserve">National product real growth rate: NA%</w:t></w:r>
</w:p>
<w:p>
<w:pPr><w:pStyle w:val="Normal"/></w:pPr>
<w:r><w:t xml:space="preserve">National product per capita: $NA</w:t></w:r>
</w:p>
<w:p>
<w:pPr><w:pStyle w:val="Normal"/></w:pPr>
<w:r><w:t xml:space="preserve">Inflation rate (consumer prices): -1.1% (1986)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$11.2 million</w:t></w:r>
</w:p>
<w:p>
<w:pPr><w:pStyle w:val="Normal"/></w:pPr>
<w:r><w:t xml:space="preserve">expenditures: $11 million, including capital expenditures of $NA</w:t></w:r>
</w:p>
<w:p>
<w:pPr><w:pStyle w:val="Normal"/></w:pPr>
<w:r><w:t xml:space="preserve">(FY92/93)</w:t></w:r>
</w:p>
<w:p>
<w:pPr><w:pStyle w:val="Normal"/></w:pPr>
<w:r><w:t xml:space="preserve">Exports: $27,400 (f.o.b., FY92/93)</w:t></w:r>
</w:p>
<w:p>
<w:pPr><w:pStyle w:val="Normal"/></w:pPr>
<w:r><w:t xml:space="preserve">commodities: fish (frozen and salt-dried skipjack, tuna), handicrafts</w:t></w:r>
</w:p>
<w:p>
<w:pPr><w:pStyle w:val="Normal"/></w:pPr>
<w:r><w:t xml:space="preserve">partners: South Africa, UK</w:t></w:r>
</w:p>
<w:p>
<w:pPr><w:pStyle w:val="Normal"/></w:pPr>
<w:r><w:t xml:space="preserve">Imports: $9.8 million (c.i.f., FY92/93)</w:t></w:r>
</w:p>
<w:p>
<w:pPr><w:pStyle w:val="Normal"/></w:pPr>
<w:r><w:t xml:space="preserve">commodities: food, beverages, tobacco, fuel oils, animal feed,</w:t></w:r>
</w:p>
<w:p>
<w:pPr><w:pStyle w:val="Normal"/></w:pPr>
<w:r><w:t xml:space="preserve">building materials, motor vehicles and parts, machinery and parts</w:t></w:r>
</w:p>
<w:p>
<w:pPr><w:pStyle w:val="Normal"/></w:pPr>
<w:r><w:t xml:space="preserve">partners: UK, South Africa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9,800 kW</w:t></w:r>
</w:p>
<w:p>
<w:pPr><w:pStyle w:val="Normal"/></w:pPr>
<w:r><w:t xml:space="preserve">production: 10 million kWh</w:t></w:r>
</w:p>
<w:p>
<w:pPr><w:pStyle w:val="Normal"/></w:pPr>
<w:r><w:t xml:space="preserve">consumption per capita: NA kWh (1993)</w:t></w:r>
</w:p>
<w:p>
<w:pPr><w:pStyle w:val="Normal"/></w:pPr>
<w:r><w:t xml:space="preserve">Industries: crafts (furniture, lacework, fancy woodwork), fishing</w:t></w:r>
</w:p>
<w:p>
<w:pPr><w:pStyle w:val="Normal"/></w:pPr>
<w:r><w:t xml:space="preserve">Agriculture: maize, potatoes, vegetables; timber production being</w:t></w:r>
</w:p>
<w:p>
<w:pPr><w:pStyle w:val="Normal"/></w:pPr>
<w:r><w:t xml:space="preserve">developed; crawfishing on Tristan da Cunha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(1992-93), $13.5 million</w:t></w:r>
</w:p>
<w:p>
<w:pPr><w:pStyle w:val="Normal"/></w:pPr>
<w:r><w:t xml:space="preserve">Currency: 1 Saint Helenian pound (#S) = 100 pence</w:t></w:r>
</w:p>
<w:p>
<w:pPr><w:pStyle w:val="Normal"/></w:pPr>
<w:r><w:t xml:space="preserve">Exchange rates: Saint Helenian pounds (#S) per US$1 - 0.6350 (January</w:t></w:r>
</w:p>
<w:p>
<w:pPr><w:pStyle w:val="Normal"/></w:pPr>
<w:r><w:t xml:space="preserve">1995), 0.6529 (1994), 0.6033 (1993), 0.5664 (1992), 0.5652 (1991),</w:t></w:r>
</w:p>
<w:p>
<w:pPr><w:pStyle w:val="Normal"/></w:pPr>
<w:r><w:t xml:space="preserve">0.5603 (1990); note - the Saint Helenian pound is at par with the</w:t></w:r>
</w:p>
<w:p>
<w:pPr><w:pStyle w:val="Normal"/></w:pPr>
<w:r><w:t xml:space="preserve">British pound</w:t></w:r>
</w:p>
<w:p>
<w:pPr><w:pStyle w:val="Normal"/></w:pPr>
<w:r><w:t xml:space="preserve">Fiscal year: 1 April - 31 March</w:t></w:r>
</w:p>
<w:p>
<w:pPr><w:pStyle w:val="Normal"/></w:pPr>
<w:r><w:t xml:space="preserve">@Saint Helena:Transportation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 (mainland 107 km, Ascension NA, Tristan da Cunha NA)</w:t></w:r>
</w:p>
<w:p>
<w:pPr><w:pStyle w:val="Normal"/></w:pPr>
<w:r><w:t xml:space="preserve">paved: 169.7 km (mainland 87 km, Ascension 80 km, Tristan da Cunha</w:t></w:r>
</w:p>
<w:p>
<w:pPr><w:pStyle w:val="Normal"/></w:pPr>
<w:r><w:t xml:space="preserve">2.70 km)</w:t></w:r>
</w:p>
<w:p>
<w:pPr><w:pStyle w:val="Normal"/></w:pPr>
<w:r><w:t xml:space="preserve">unpaved: NA (mainland 20 km earth roads, Ascension NA, Tristan da</w:t></w:r>
</w:p>
<w:p>
<w:pPr><w:pStyle w:val="Normal"/></w:pPr>
<w:r><w:t xml:space="preserve">Cunha NA)</w:t></w:r>
</w:p>
<w:p>
<w:pPr><w:pStyle w:val="Normal"/></w:pPr>
<w:r><w:t xml:space="preserve">Ports: Georgetown, Jamestown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over 3,047 m: 1</w:t></w:r>
</w:p>
<w:p>
<w:pPr><w:pStyle w:val="Normal"/></w:pPr>
<w:r><w:t xml:space="preserve">@Saint Helena:Communications</w:t></w:r>
</w:p>
<w:p>
<w:pPr><w:pStyle w:val="Normal"/></w:pPr>
<w:r><w:t xml:space="preserve">Telephone system: 550 telephones; automatic network</w:t></w:r>
</w:p>
<w:p>
<w:pPr><w:pStyle w:val="Normal"/></w:pPr>
<w:r><w:t xml:space="preserve">local: NA</w:t></w:r>
</w:p>
<w:p>
<w:pPr><w:pStyle w:val="Normal"/></w:pPr>
<w:r><w:t xml:space="preserve">intercity: HF radio links to Ascension, then into worldwide submarine</w:t></w:r>
</w:p>
<w:p>
<w:pPr><w:pStyle w:val="Normal"/></w:pPr>
<w:r><w:t xml:space="preserve">cable and satellite networks</w:t></w:r>
</w:p>
<w:p>
<w:pPr><w:pStyle w:val="Normal"/></w:pPr>
<w:r><w:t xml:space="preserve">international: major coaxial submarine cable relay point between South</w:t></w:r>
</w:p>
<w:p>
<w:pPr><w:pStyle w:val="Normal"/></w:pPr>
<w:r><w:t xml:space="preserve">Africa, Portugal, and UK at Ascension; 2 INTELSAT (Atlantic Ocean)</w:t></w:r>
</w:p>
<w:p>
<w:pPr><w:pStyle w:val="Normal"/></w:pPr>
<w:r><w:t xml:space="preserve">earth stations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1,500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@Saint Helena:Defense Forces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SAINT KITTS AND NEVIS</w:t></w:r>
</w:p>
<w:p>
<w:pPr><w:pStyle w:val="Normal"/></w:pPr>
<w:r><w:t xml:space="preserve">@Saint Kitts And Nevis:Geography</w:t></w:r>
</w:p>
<w:p>
<w:pPr><w:pStyle w:val="Normal"/></w:pPr>
<w:r><w:t xml:space="preserve">Location: Caribbean, islands in the Caribbean Sea, about one-third of</w:t></w:r>
</w:p>
<w:p>
<w:pPr><w:pStyle w:val="Normal"/></w:pPr>
<w:r><w:t xml:space="preserve">the way from Puerto Rico to Trinidad and Tobago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269 sq km</w:t></w:r>
</w:p>
<w:p>
<w:pPr><w:pStyle w:val="Normal"/></w:pPr>
<w:r><w:t xml:space="preserve">land area: 269 sq km</w:t></w:r>
</w:p>
<w:p>
<w:pPr><w:pStyle w:val="Normal"/></w:pPr>
<w:r><w:t xml:space="preserve">comparative area: slightly more than 1.5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135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exclusive economic zone: 200 nm or to the edge of the continental</w:t></w:r>
</w:p>
<w:p>
<w:pPr><w:pStyle w:val="Normal"/></w:pPr>
<w:r><w:t xml:space="preserve">margin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subtropical tempered by constant sea breezes; little seasonal</w:t></w:r>
</w:p>
<w:p>
<w:pPr><w:pStyle w:val="Normal"/></w:pPr>
<w:r><w:t xml:space="preserve">temperature variation; rainy season (May to November)</w:t></w:r>
</w:p>
<w:p>
<w:pPr><w:pStyle w:val="Normal"/></w:pPr>
<w:r><w:t xml:space="preserve">Terrain: volcanic with mountainous interiors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22%</w:t></w:r>
</w:p>
<w:p>
<w:pPr><w:pStyle w:val="Normal"/></w:pPr>
<w:r><w:t xml:space="preserve">permanent crops: 17%</w:t></w:r>
</w:p>
<w:p>
<w:pPr><w:pStyle w:val="Normal"/></w:pPr>
<w:r><w:t xml:space="preserve">meadows and pastures: 3%</w:t></w:r>
</w:p>
<w:p>
<w:pPr><w:pStyle w:val="Normal"/></w:pPr>
<w:r><w:t xml:space="preserve">forest and woodland: 17%</w:t></w:r>
</w:p>
<w:p>
<w:pPr><w:pStyle w:val="Normal"/></w:pPr>
<w:r><w:t xml:space="preserve">other: 41%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hurricanes (July to October)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Law of the Sea, Ozone Layer</w:t></w:r>
</w:p>
<w:p>
<w:pPr><w:pStyle w:val="Normal"/></w:pPr>
<w:r><w:t xml:space="preserve">Protection, Whaling</w:t></w:r>
</w:p>
<w:p>
<w:pPr><w:pStyle w:val="Normal"/></w:pPr>
<w:r><w:t xml:space="preserve">@Saint Kitts And Nevis:People</w:t></w:r>
</w:p>
<w:p>
<w:pPr><w:pStyle w:val="Normal"/></w:pPr>
<w:r><w:t xml:space="preserve">Population: 40,992 (July 1995 est.)</w:t></w:r>
</w:p>
<w:p>
<w:pPr><w:pStyle w:val="Normal"/></w:pPr>
<w:r><w:t xml:space="preserve">Age structure:</w:t></w:r>
</w:p>
<w:p>
<w:pPr><w:pStyle w:val="Normal"/></w:pPr>
<w:r><w:t xml:space="preserve">0-14 years: 35% (female 7,072; male 7,430)</w:t></w:r>
</w:p>
<w:p>
<w:pPr><w:pStyle w:val="Normal"/></w:pPr>
<w:r><w:t xml:space="preserve">15-64 years: 57% (female 11,784; male 11,756)</w:t></w:r>
</w:p>
<w:p>
<w:pPr><w:pStyle w:val="Normal"/></w:pPr>
<w:r><w:t xml:space="preserve">65 years and over: 8% (female 1,729; male 1,221) (July 1995 est.)</w:t></w:r>
</w:p>
<w:p>
<w:pPr><w:pStyle w:val="Normal"/></w:pPr>
<w:r><w:t xml:space="preserve">Population growth rate: 0.85% (1995 est.)</w:t></w:r>
</w:p>
<w:p>
<w:pPr><w:pStyle w:val="Normal"/></w:pPr>
<w:r><w:t xml:space="preserve">Birth rate: 23.49 births/1,000 population (1995 est.)</w:t></w:r>
</w:p>
<w:p>
<w:pPr><w:pStyle w:val="Normal"/></w:pPr>
<w:r><w:t xml:space="preserve">Death rate: 9.56 deaths/1,000 population (1995 est.)</w:t></w:r>
</w:p>
<w:p>
<w:pPr><w:pStyle w:val="Normal"/></w:pPr>
<w:r><w:t xml:space="preserve">Net migration rate: -5.39 migrant(s)/1,000 population (1995 est.)</w:t></w:r>
</w:p>
<w:p>
<w:pPr><w:pStyle w:val="Normal"/></w:pPr>
<w:r><w:t xml:space="preserve">Infant mortality rate: 19.4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66.51 years</w:t></w:r>
</w:p>
<w:p>
<w:pPr><w:pStyle w:val="Normal"/></w:pPr>
<w:r><w:t xml:space="preserve">male: 63.51 years</w:t></w:r>
</w:p>
<w:p>
<w:pPr><w:pStyle w:val="Normal"/></w:pPr>
<w:r><w:t xml:space="preserve">female: 69.69 years (1995 est.)</w:t></w:r>
</w:p>
<w:p>
<w:pPr><w:pStyle w:val="Normal"/></w:pPr>
<w:r><w:t xml:space="preserve">Total fertility rate: 2.56 children born/woman (1995 est.)</w:t></w:r>
</w:p>
<w:p>
<w:pPr><w:pStyle w:val="Normal"/></w:pPr>
<w:r><w:t xml:space="preserve">Nationality:</w:t></w:r>
</w:p>
<w:p>
<w:pPr><w:pStyle w:val="Normal"/></w:pPr>
<w:r><w:t xml:space="preserve">noun: Kittsian(s), Nevisian(s)</w:t></w:r>
</w:p>
<w:p>
<w:pPr><w:pStyle w:val="Normal"/></w:pPr>
<w:r><w:t xml:space="preserve">adjective: Kittsian, Nevisian</w:t></w:r>
</w:p>
<w:p>
<w:pPr><w:pStyle w:val="Normal"/></w:pPr>
<w:r><w:t xml:space="preserve">Ethnic divisions: black African</w:t></w:r>
</w:p>
<w:p>
<w:pPr><w:pStyle w:val="Normal"/></w:pPr>
<w:r><w:t xml:space="preserve">Religions: Anglican, other Protestant sects, Roman Catholic</w:t></w:r>
</w:p>
<w:p>
<w:pPr><w:pStyle w:val="Normal"/></w:pPr>
<w:r><w:t xml:space="preserve">Languages: English</w:t></w:r>
</w:p>
<w:p>
<w:pPr><w:pStyle w:val="Normal"/></w:pPr>
<w:r><w:t xml:space="preserve">Literacy: age 15 and over has ever attended school (1980)</w:t></w:r>
</w:p>
<w:p>
<w:pPr><w:pStyle w:val="Normal"/></w:pPr>
<w:r><w:t xml:space="preserve">total population: 97%</w:t></w:r>
</w:p>
<w:p>
<w:pPr><w:pStyle w:val="Normal"/></w:pPr>
<w:r><w:t xml:space="preserve">male: 97%</w:t></w:r>
</w:p>
<w:p>
<w:pPr><w:pStyle w:val="Normal"/></w:pPr>
<w:r><w:t xml:space="preserve">female: 98%</w:t></w:r>
</w:p>
<w:p>
<w:pPr><w:pStyle w:val="Normal"/></w:pPr>
<w:r><w:t xml:space="preserve">Labor force: 20,000 (1981)</w:t></w:r>
</w:p>
<w:p>
<w:pPr><w:pStyle w:val="Normal"/></w:pPr>
<w:r><w:t xml:space="preserve">@Saint Kitts And Nevis:Government</w:t></w:r>
</w:p>
<w:p>
<w:pPr><w:pStyle w:val="Normal"/></w:pPr>
<w:r><w:t xml:space="preserve">Names:</w:t></w:r>
</w:p>
<w:p>
<w:pPr><w:pStyle w:val="Normal"/></w:pPr>
<w:r><w:t xml:space="preserve">conventional long form: Federation of Saint Kitts and Nevis</w:t></w:r>
</w:p>
<w:p>
<w:pPr><w:pStyle w:val="Normal"/></w:pPr>
<w:r><w:t xml:space="preserve">conventional short form: Saint Kitts and Nevis</w:t></w:r>
</w:p>
<w:p>
<w:pPr><w:pStyle w:val="Normal"/></w:pPr>
<w:r><w:t xml:space="preserve">former: Federation of Saint Christopher and Nevis</w:t></w:r>
</w:p>
<w:p>
<w:pPr><w:pStyle w:val="Normal"/></w:pPr>
<w:r><w:t xml:space="preserve">Digraph: SC</w:t></w:r>
</w:p>
<w:p>
<w:pPr><w:pStyle w:val="Normal"/></w:pPr>
<w:r><w:t xml:space="preserve">Type: constitutional monarchy</w:t></w:r>
</w:p>
<w:p>
<w:pPr><w:pStyle w:val="Normal"/></w:pPr>
<w:r><w:t xml:space="preserve">Capital: Basseterre</w:t></w:r>
</w:p>
<w:p>
<w:pPr><w:pStyle w:val="Normal"/></w:pPr>
<w:r><w:t xml:space="preserve">Administrative divisions: 14 parishs; Christ Church Nichola Town,</w:t></w:r>
</w:p>
<w:p>
<w:pPr><w:pStyle w:val="Normal"/></w:pPr>
<w:r><w:t xml:space="preserve">Saint Anne Sandy Point, Saint George Basseterre, Saint George</w:t></w:r>
</w:p>
<w:p>
<w:pPr><w:pStyle w:val="Normal"/></w:pPr>
<w:r><w:t xml:space="preserve">Gingerland, Saint James Windward, Saint John Capisterre, Saint John</w:t></w:r>
</w:p>
<w:p>
<w:pPr><w:pStyle w:val="Normal"/></w:pPr>
<w:r><w:t xml:space="preserve">Figtree, Saint Mary Cayon, Saint Paul Capisterre, Saint Paul</w:t></w:r>
</w:p>
<w:p>
<w:pPr><w:pStyle w:val="Normal"/></w:pPr>
<w:r><w:t xml:space="preserve">Charlestown, Saint Peter Basseterre, Saint Thomas Lowland, Saint</w:t></w:r>
</w:p>
<w:p>
<w:pPr><w:pStyle w:val="Normal"/></w:pPr>
<w:r><w:t xml:space="preserve">Thomas Middle Island, Trinity Palmetto Point</w:t></w:r>
</w:p>
<w:p>
<w:pPr><w:pStyle w:val="Normal"/></w:pPr>
<w:r><w:t xml:space="preserve">Independence: 19 September 1983 (from UK)</w:t></w:r>
</w:p>
<w:p>
<w:pPr><w:pStyle w:val="Normal"/></w:pPr>
<w:r><w:t xml:space="preserve">National holiday: Independence Day, 19 September (1983)</w:t></w:r>
</w:p>
<w:p>
<w:pPr><w:pStyle w:val="Normal"/></w:pPr>
<w:r><w:t xml:space="preserve">Constitution: 19 September 1983</w:t></w:r>
</w:p>
<w:p>
<w:pPr><w:pStyle w:val="Normal"/></w:pPr>
<w:r><w:t xml:space="preserve">Legal system: based on English common law</w:t></w:r>
</w:p>
<w:p>
<w:pPr><w:pStyle w:val="Normal"/></w:pPr>
<w:r><w:t xml:space="preserve">Suffrage: NA years of age; universal adult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Sir Clement Athelston ARRINDELL (since</w:t></w:r>
</w:p>
<w:p>
<w:pPr><w:pStyle w:val="Normal"/></w:pPr>
<w:r><w:t xml:space="preserve">19 September 1983, previously Governor General of theWest Indies</w:t></w:r>
</w:p>
<w:p>
<w:pPr><w:pStyle w:val="Normal"/></w:pPr>
<w:r><w:t xml:space="preserve">Associated States since NA November 1981)</w:t></w:r>
</w:p>
<w:p>
<w:pPr><w:pStyle w:val="Normal"/></w:pPr>
<w:r><w:t xml:space="preserve">head of government: Prime Minister Dr. Kennedy Alphonse SIMMONDS</w:t></w:r>
</w:p>
<w:p>
<w:pPr><w:pStyle w:val="Normal"/></w:pPr>
<w:r><w:t xml:space="preserve">(since 19 September 1983, previously Premier of the West Indies</w:t></w:r>
</w:p>
<w:p>
<w:pPr><w:pStyle w:val="Normal"/></w:pPr>
<w:r><w:t xml:space="preserve">Associated States since NA February 1980); Deputy Prime Minister Hugh</w:t></w:r>
</w:p>
<w:p>
<w:pPr><w:pStyle w:val="Normal"/></w:pPr>
<w:r><w:t xml:space="preserve">HEYLIGER (since November 1994)</w:t></w:r>
</w:p>
<w:p>
<w:pPr><w:pStyle w:val="Normal"/></w:pPr>
<w:r><w:t xml:space="preserve">cabinet: Cabinet; appointed by the governor general in consultation</w:t></w:r>
</w:p>
<w:p>
<w:pPr><w:pStyle w:val="Normal"/></w:pPr>
<w:r><w:t xml:space="preserve">with the prime minister</w:t></w:r>
</w:p>
<w:p>
<w:pPr><w:pStyle w:val="Normal"/></w:pPr>
<w:r><w:t xml:space="preserve">Legislative branch: unicameral</w:t></w:r>
</w:p>
<w:p>
<w:pPr><w:pStyle w:val="Normal"/></w:pPr>
<w:r><w:t xml:space="preserve">House of Assembly: elections last held 29 November 1993 (next to be</w:t></w:r>
</w:p>
<w:p>
<w:pPr><w:pStyle w:val="Normal"/></w:pPr>
<w:r><w:t xml:space="preserve">held by 15 November 1995); results - percent of vote by party NA;</w:t></w:r>
</w:p>
<w:p>
<w:pPr><w:pStyle w:val="Normal"/></w:pPr>
<w:r><w:t xml:space="preserve">seats - (14 total, 11 elected) PAM 4, SKNLP 4, NRP 1, CCM 2</w:t></w:r>
</w:p>
<w:p>
<w:pPr><w:pStyle w:val="Normal"/></w:pPr>
<w:r><w:t xml:space="preserve">Judicial branch: Eastern Caribbean Supreme Court (based on Saint</w:t></w:r>
</w:p>
<w:p>
<w:pPr><w:pStyle w:val="Normal"/></w:pPr>
<w:r><w:t xml:space="preserve">Lucia)</w:t></w:r>
</w:p>
<w:p>
<w:pPr><w:pStyle w:val="Normal"/></w:pPr>
<w:r><w:t xml:space="preserve">Political parties and leaders: People&apos;s Action Movement (PAM), Dr.</w:t></w:r>
</w:p>
<w:p>
<w:pPr><w:pStyle w:val="Normal"/></w:pPr>
<w:r><w:t xml:space="preserve">Kennedy SIMMONDS; Saint Kitts and Nevis Labor Party (SKNLP), Dr.</w:t></w:r>
</w:p>
<w:p>
<w:pPr><w:pStyle w:val="Normal"/></w:pPr>
<w:r><w:t xml:space="preserve">Denzil DOUGLAS; Nevis Reformation Party (NRP), Simeon DANIEL;</w:t></w:r>
</w:p>
<w:p>
<w:pPr><w:pStyle w:val="Normal"/></w:pPr>
<w:r><w:t xml:space="preserve">Concerned Citizens Movement (CCM), Vance AMORY</w:t></w:r>
</w:p>
<w:p>
<w:pPr><w:pStyle w:val="Normal"/></w:pPr>
<w:r><w:t xml:space="preserve">Member of: ACP, C, CARICOM, CDB, ECLAC, FAO, G-77, GATT, IBRD, ICFTU,</w:t></w:r>
</w:p>
<w:p>
<w:pPr><w:pStyle w:val="Normal"/></w:pPr>
<w:r><w:t xml:space="preserve">ICRM, IDA, IFAD, IFRCS (associate), IMF, INTERPOL, IOC, OAS, OECS, UN,</w:t></w:r>
</w:p>
<w:p>
<w:pPr><w:pStyle w:val="Normal"/></w:pPr>
<w:r><w:t xml:space="preserve">UNCTAD, UNESCO, UNIDO, UPU, WCL, WHO</w:t></w:r>
</w:p>
<w:p>
<w:pPr><w:pStyle w:val="Normal"/></w:pPr>
<w:r><w:t xml:space="preserve">Diplomatic representation in US:</w:t></w:r>
</w:p>
<w:p>
<w:pPr><w:pStyle w:val="Normal"/></w:pPr>
<w:r><w:t xml:space="preserve">chief of mission: Ambassador Erstein Mallet EDWARDS</w:t></w:r>
</w:p>
<w:p>
<w:pPr><w:pStyle w:val="Normal"/></w:pPr>
<w:r><w:t xml:space="preserve">chancery: Suite 608, 2100 M Street NW, Washington, DC 20037</w:t></w:r>
</w:p>
<w:p>
<w:pPr><w:pStyle w:val="Normal"/></w:pPr>
<w:r><w:t xml:space="preserve">telephone: [1] (202) 833-3550</w:t></w:r>
</w:p>
<w:p>
<w:pPr><w:pStyle w:val="Normal"/></w:pPr>
<w:r><w:t xml:space="preserve">FAX: [1] (202) 833-3553</w:t></w:r>
</w:p>
<w:p>
<w:pPr><w:pStyle w:val="Normal"/></w:pPr>
<w:r><w:t xml:space="preserve">US diplomatic representation: no official presence; covered by embassy</w:t></w:r>
</w:p>
<w:p>
<w:pPr><w:pStyle w:val="Normal"/></w:pPr>
<w:r><w:t xml:space="preserve">in Bridgetown, Barbados</w:t></w:r>
</w:p>
<w:p>
<w:pPr><w:pStyle w:val="Normal"/></w:pPr>
<w:r><w:t xml:space="preserve">Flag: divided diagonally from the lower hoist side by a broad black</w:t></w:r>
</w:p>
<w:p>
<w:pPr><w:pStyle w:val="Normal"/></w:pPr>
<w:r><w:t xml:space="preserve">band bearing two white five-pointed stars; the black band is edged in</w:t></w:r>
</w:p>
<w:p>
<w:pPr><w:pStyle w:val="Normal"/></w:pPr>
<w:r><w:t xml:space="preserve">yellow; the upper triangle is green, the lower triangle is red</w:t></w:r>
</w:p>
<w:p>
<w:pPr><w:pStyle w:val="Normal"/></w:pPr>
<w:r><w:t xml:space="preserve">@Saint Kitts And Nevis:Economy</w:t></w:r>
</w:p>
<w:p>
<w:pPr><w:pStyle w:val="Normal"/></w:pPr>
<w:r><w:t xml:space="preserve">Overview: The economy has traditionally depended on the growing and</w:t></w:r>
</w:p>
<w:p>
<w:pPr><w:pStyle w:val="Normal"/></w:pPr>
<w:r><w:t xml:space="preserve">processing of sugarcane; decreasing world prices have hurt the</w:t></w:r>
</w:p>
<w:p>
<w:pPr><w:pStyle w:val="Normal"/></w:pPr>
<w:r><w:t xml:space="preserve">industry in recent years. Tourism and export-oriented manufacturing</w:t></w:r>
</w:p>
<w:p>
<w:pPr><w:pStyle w:val="Normal"/></w:pPr>
<w:r><w:t xml:space="preserve">have begun to assume larger roles, although they still only account</w:t></w:r>
</w:p>
<w:p>
<w:pPr><w:pStyle w:val="Normal"/></w:pPr>
<w:r><w:t xml:space="preserve">for 7% and 4% of GDP respectively. Growth in the construction and</w:t></w:r>
</w:p>
<w:p>
<w:pPr><w:pStyle w:val="Normal"/></w:pPr>
<w:r><w:t xml:space="preserve">tourism sectors spurred the economic expansion in 1994. Most food is</w:t></w:r>
</w:p>
<w:p>
<w:pPr><w:pStyle w:val="Normal"/></w:pPr>
<w:r><w:t xml:space="preserve">imported.</w:t></w:r>
</w:p>
<w:p>
<w:pPr><w:pStyle w:val="Normal"/></w:pPr>
<w:r><w:t xml:space="preserve">National product: GDP - purchasing power parity - $210 million (1994</w:t></w:r>
</w:p>
<w:p>
<w:pPr><w:pStyle w:val="Normal"/></w:pPr>
<w:r><w:t xml:space="preserve">est.)</w:t></w:r>
</w:p>
<w:p>
<w:pPr><w:pStyle w:val="Normal"/></w:pPr>
<w:r><w:t xml:space="preserve">National product real growth rate: 4.5% (1994 est.)</w:t></w:r>
</w:p>
<w:p>
<w:pPr><w:pStyle w:val="Normal"/></w:pPr>
<w:r><w:t xml:space="preserve">National product per capita: $5,300 (1994 est.)</w:t></w:r>
</w:p>
<w:p>
<w:pPr><w:pStyle w:val="Normal"/></w:pPr>
<w:r><w:t xml:space="preserve">Inflation rate (consumer prices): 1.6% (1993)</w:t></w:r>
</w:p>
<w:p>
<w:pPr><w:pStyle w:val="Normal"/></w:pPr>
<w:r><w:t xml:space="preserve">Unemployment rate: 12.2% (1990)</w:t></w:r>
</w:p>
<w:p>
<w:pPr><w:pStyle w:val="Normal"/></w:pPr>
<w:r><w:t xml:space="preserve">Budget:</w:t></w:r>
</w:p>
<w:p>
<w:pPr><w:pStyle w:val="Normal"/></w:pPr>
<w:r><w:t xml:space="preserve">revenues: $103.2 million</w:t></w:r>
</w:p>
<w:p>
<w:pPr><w:pStyle w:val="Normal"/></w:pPr>
<w:r><w:t xml:space="preserve">expenditures: $102.6 million, including capital expenditures of $50.1</w:t></w:r>
</w:p>
<w:p>
<w:pPr><w:pStyle w:val="Normal"/></w:pPr>
<w:r><w:t xml:space="preserve">million (1995 est.)</w:t></w:r>
</w:p>
<w:p>
<w:pPr><w:pStyle w:val="Normal"/></w:pPr>
<w:r><w:t xml:space="preserve">Exports: $32.4 million (f.o.b., 1992)</w:t></w:r>
</w:p>
<w:p>
<w:pPr><w:pStyle w:val="Normal"/></w:pPr>
<w:r><w:t xml:space="preserve">commodities: machinery, food, electronics, beverages and tobacco</w:t></w:r>
</w:p>
<w:p>
<w:pPr><w:pStyle w:val="Normal"/></w:pPr>
<w:r><w:t xml:space="preserve">partners: US 50%, UK 30%, CARICOM nations 11% (1992)</w:t></w:r>
</w:p>
<w:p>
<w:pPr><w:pStyle w:val="Normal"/></w:pPr>
<w:r><w:t xml:space="preserve">Imports: $100 million (f.o.b., 1992)</w:t></w:r>
</w:p>
<w:p>
<w:pPr><w:pStyle w:val="Normal"/></w:pPr>
<w:r><w:t xml:space="preserve">commodities: machinery, manufactures, food, fuels</w:t></w:r>
</w:p>
<w:p>
<w:pPr><w:pStyle w:val="Normal"/></w:pPr>
<w:r><w:t xml:space="preserve">partners: US 43%, CARICOM nations 18%, UK 12%, Canada 4%, Japan 4%,</w:t></w:r>
</w:p>
<w:p>
<w:pPr><w:pStyle w:val="Normal"/></w:pPr>
<w:r><w:t xml:space="preserve">OECS 4% (1992)</w:t></w:r>
</w:p>
<w:p>
<w:pPr><w:pStyle w:val="Normal"/></w:pPr>
<w:r><w:t xml:space="preserve">External debt: $43.3 million (1992)</w:t></w:r>
</w:p>
<w:p>
<w:pPr><w:pStyle w:val="Normal"/></w:pPr>
<w:r><w:t xml:space="preserve">Industrial production: growth rate 5.9% (1992 est.)</w:t></w:r>
</w:p>
<w:p>
<w:pPr><w:pStyle w:val="Normal"/></w:pPr>
<w:r><w:t xml:space="preserve">Electricity:</w:t></w:r>
</w:p>
<w:p>
<w:pPr><w:pStyle w:val="Normal"/></w:pPr>
<w:r><w:t xml:space="preserve">capacity: 15,800 kW</w:t></w:r>
</w:p>
<w:p>
<w:pPr><w:pStyle w:val="Normal"/></w:pPr>
<w:r><w:t xml:space="preserve">production: 45 million kWh</w:t></w:r>
</w:p>
<w:p>
<w:pPr><w:pStyle w:val="Normal"/></w:pPr>
<w:r><w:t xml:space="preserve">consumption per capita: 990 kWh (1993)</w:t></w:r>
</w:p>
<w:p>
<w:pPr><w:pStyle w:val="Normal"/></w:pPr>
<w:r><w:t xml:space="preserve">Industries: sugar processing, tourism, cotton, salt, copra, clothing,</w:t></w:r>
</w:p>
<w:p>
<w:pPr><w:pStyle w:val="Normal"/></w:pPr>
<w:r><w:t xml:space="preserve">footwear, beverages</w:t></w:r>
</w:p>
<w:p>
<w:pPr><w:pStyle w:val="Normal"/></w:pPr>
<w:r><w:t xml:space="preserve">Agriculture: accounts for 17% of GDP; cash crop - sugarcane;</w:t></w:r>
</w:p>
<w:p>
<w:pPr><w:pStyle w:val="Normal"/></w:pPr>
<w:r><w:t xml:space="preserve">subsistence crops - rice, yams, vegetables, bananas; fishing potential</w:t></w:r>
</w:p>
<w:p>
<w:pPr><w:pStyle w:val="Normal"/></w:pPr>
<w:r><w:t xml:space="preserve">not fully exploited</w:t></w:r>
</w:p>
<w:p>
<w:pPr><w:pStyle w:val="Normal"/></w:pPr>
<w:r><w:t xml:space="preserve">Illicit drugs: transshipment point for South American drugs destined</w:t></w:r>
</w:p>
<w:p>
<w:pPr><w:pStyle w:val="Normal"/></w:pPr>
<w:r><w:t xml:space="preserve">for the US</w:t></w:r>
</w:p>
<w:p>
<w:pPr><w:pStyle w:val="Normal"/></w:pPr>
<w:r><w:t xml:space="preserve">Economic aid:</w:t></w:r>
</w:p>
<w:p>
<w:pPr><w:pStyle w:val="Normal"/></w:pPr>
<w:r><w:t xml:space="preserve">recipient: US commitments, including Ex-Im (FY85-88), $10.7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$67 million</w:t></w:r>
</w:p>
<w:p>
<w:pPr><w:pStyle w:val="Normal"/></w:pPr>
<w:r><w:t xml:space="preserve">Currency: 1 EC dollar (EC$) = 100 cents</w:t></w:r>
</w:p>
<w:p>
<w:pPr><w:pStyle w:val="Normal"/></w:pPr>
<w:r><w:t xml:space="preserve">Exchange rates: East Caribbean dollars (EC$) per US$1 - 2.70 (fixed</w:t></w:r>
</w:p>
<w:p>
<w:pPr><w:pStyle w:val="Normal"/></w:pPr>
<w:r><w:t xml:space="preserve">rate since 1976)</w:t></w:r>
</w:p>
<w:p>
<w:pPr><w:pStyle w:val="Normal"/></w:pPr>
<w:r><w:t xml:space="preserve">Fiscal year: calendar year</w:t></w:r>
</w:p>
<w:p>
<w:pPr><w:pStyle w:val="Normal"/></w:pPr>
<w:r><w:t xml:space="preserve">@Saint Kitts And Nevis:Transportation</w:t></w:r>
</w:p>
<w:p>
<w:pPr><w:pStyle w:val="Normal"/></w:pPr>
<w:r><w:t xml:space="preserve">Railroads:</w:t></w:r>
</w:p>
<w:p>
<w:pPr><w:pStyle w:val="Normal"/></w:pPr>
<w:r><w:t xml:space="preserve">total: 58 km on Saint Kitts for sugarcane</w:t></w:r>
</w:p>
<w:p>
<w:pPr><w:pStyle w:val="Normal"/></w:pPr>
<w:r><w:t xml:space="preserve">narrow gauge: 58 km 0.760-m gauge</w:t></w:r>
</w:p>
<w:p>
<w:pPr><w:pStyle w:val="Normal"/></w:pPr>
<w:r><w:t xml:space="preserve">Highways:</w:t></w:r>
</w:p>
<w:p>
<w:pPr><w:pStyle w:val="Normal"/></w:pPr>
<w:r><w:t xml:space="preserve">total: 300 km</w:t></w:r>
</w:p>
<w:p>
<w:pPr><w:pStyle w:val="Normal"/></w:pPr>
<w:r><w:t xml:space="preserve">paved: 125 km</w:t></w:r>
</w:p>
<w:p>
<w:pPr><w:pStyle w:val="Normal"/></w:pPr>
<w:r><w:t xml:space="preserve">unpaved: otherwise improved 125 km; unimproved earth 50 km</w:t></w:r>
</w:p>
<w:p>
<w:pPr><w:pStyle w:val="Normal"/></w:pPr>
<w:r><w:t xml:space="preserve">Ports: Basseterre, Charlestown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1,524 to 2,437 m: 1</w:t></w:r>
</w:p>
<w:p>
<w:pPr><w:pStyle w:val="Normal"/></w:pPr>
<w:r><w:t xml:space="preserve">with paved runways under 914 m: 1</w:t></w:r>
</w:p>
<w:p>
<w:pPr><w:pStyle w:val="Normal"/></w:pPr>
<w:r><w:t xml:space="preserve">@Saint Kitts And Nevis:Communications</w:t></w:r>
</w:p>
<w:p>
<w:pPr><w:pStyle w:val="Normal"/></w:pPr>
<w:r><w:t xml:space="preserve">Telephone system: 2,400 telephones; good interisland VHF/UHF/SHF radio</w:t></w:r>
</w:p>
<w:p>
<w:pPr><w:pStyle w:val="Normal"/></w:pPr>
<w:r><w:t xml:space="preserve">connections and international link via Antigua and Barbuda and Saint</w:t></w:r>
</w:p>
<w:p>
<w:pPr><w:pStyle w:val="Normal"/></w:pPr>
<w:r><w:t xml:space="preserve">Martin</w:t></w:r>
</w:p>
<w:p>
<w:pPr><w:pStyle w:val="Normal"/></w:pPr>
<w:r><w:t xml:space="preserve">local: NA</w:t></w:r>
</w:p>
<w:p>
<w:pPr><w:pStyle w:val="Normal"/></w:pPr>
<w:r><w:t xml:space="preserve">intercity: interisland links are handled by VHF/UHF/SHF radio; within</w:t></w:r>
</w:p>
<w:p>
<w:pPr><w:pStyle w:val="Normal"/></w:pPr>
<w:r><w:t xml:space="preserve">the islands all calls are local</w:t></w:r>
</w:p>
<w:p>
<w:pPr><w:pStyle w:val="Normal"/></w:pPr>
<w:r><w:t xml:space="preserve">international: international calls are carried by radio to Antigua and</w:t></w:r>
</w:p>
<w:p>
<w:pPr><w:pStyle w:val="Normal"/></w:pPr>
<w:r><w:t xml:space="preserve">Barbuda and there switched to submarine cable or to INTELSAT, or</w:t></w:r>
</w:p>
<w:p>
<w:pPr><w:pStyle w:val="Normal"/></w:pPr>
<w:r><w:t xml:space="preserve">carried to Saint Martin by radio and switched to INTELSAT</w:t></w:r>
</w:p>
<w:p>
<w:pPr><w:pStyle w:val="Normal"/></w:pPr>
<w:r><w:t xml:space="preserve">Radio:</w:t></w:r>
</w:p>
<w:p>
<w:pPr><w:pStyle w:val="Normal"/></w:pPr>
<w:r><w:t xml:space="preserve">broadcast stations: AM 2,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4</w:t></w:r>
</w:p>
<w:p>
<w:pPr><w:pStyle w:val="Normal"/></w:pPr>
<w:r><w:t xml:space="preserve">televisions: NA</w:t></w:r>
</w:p>
<w:p>
<w:pPr><w:pStyle w:val="Normal"/></w:pPr>
<w:r><w:t xml:space="preserve">@Saint Kitts And Nevis:Defense Forces</w:t></w:r>
</w:p>
<w:p>
<w:pPr><w:pStyle w:val="Normal"/></w:pPr>
<w:r><w:t xml:space="preserve">Branches: Royal Saint Kitts and Nevis Police Force, Coast Guard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SAINT LUCIA</w:t></w:r>
</w:p>
<w:p>
<w:pPr><w:pStyle w:val="Normal"/></w:pPr>
<w:r><w:t xml:space="preserve">@Saint Lucia:Geography</w:t></w:r>
</w:p>
<w:p>
<w:pPr><w:pStyle w:val="Normal"/></w:pPr>
<w:r><w:t xml:space="preserve">Location: Caribbean, island in the Caribbean Sea, north of Trinidad</w:t></w:r>
</w:p>
<w:p>
<w:pPr><w:pStyle w:val="Normal"/></w:pPr>
<w:r><w:t xml:space="preserve">and Tobago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620 sq km</w:t></w:r>
</w:p>
<w:p>
<w:pPr><w:pStyle w:val="Normal"/></w:pPr>
<w:r><w:t xml:space="preserve">land area: 610 sq km</w:t></w:r>
</w:p>
<w:p>
<w:pPr><w:pStyle w:val="Normal"/></w:pPr>
<w:r><w:t xml:space="preserve">comparative area: slightly less than 3.5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158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exclusive economic zone: 200 nm or to the edge of the continental</w:t></w:r>
</w:p>
<w:p>
<w:pPr><w:pStyle w:val="Normal"/></w:pPr>
<w:r><w:t xml:space="preserve">margin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tropical, moderated by northeast trade winds; dry season from</w:t></w:r>
</w:p>
<w:p>
<w:pPr><w:pStyle w:val="Normal"/></w:pPr>
<w:r><w:t xml:space="preserve">January to April, rainy season from May to August</w:t></w:r>
</w:p>
<w:p>
<w:pPr><w:pStyle w:val="Normal"/></w:pPr>
<w:r><w:t xml:space="preserve">Terrain: volcanic and mountainous with some broad, fertile valleys</w:t></w:r>
</w:p>
<w:p>
<w:pPr><w:pStyle w:val="Normal"/></w:pPr>
<w:r><w:t xml:space="preserve">Natural resources: forests, sandy beaches, minerals (pumice), mineral</w:t></w:r>
</w:p>
<w:p>
<w:pPr><w:pStyle w:val="Normal"/></w:pPr>
<w:r><w:t xml:space="preserve">springs, geothermal potential</w:t></w:r>
</w:p>
<w:p>
<w:pPr><w:pStyle w:val="Normal"/></w:pPr>
<w:r><w:t xml:space="preserve">Land use:</w:t></w:r>
</w:p>
<w:p>
<w:pPr><w:pStyle w:val="Normal"/></w:pPr>
<w:r><w:t xml:space="preserve">arable land: 8%</w:t></w:r>
</w:p>
<w:p>
<w:pPr><w:pStyle w:val="Normal"/></w:pPr>
<w:r><w:t xml:space="preserve">permanent crops: 20%</w:t></w:r>
</w:p>
<w:p>
<w:pPr><w:pStyle w:val="Normal"/></w:pPr>
<w:r><w:t xml:space="preserve">meadows and pastures: 5%</w:t></w:r>
</w:p>
<w:p>
<w:pPr><w:pStyle w:val="Normal"/></w:pPr>
<w:r><w:t xml:space="preserve">forest and woodland: 13%</w:t></w:r>
</w:p>
<w:p>
<w:pPr><w:pStyle w:val="Normal"/></w:pPr>
<w:r><w:t xml:space="preserve">other: 54%</w:t></w:r>
</w:p>
<w:p>
<w:pPr><w:pStyle w:val="Normal"/></w:pPr>
<w:r><w:t xml:space="preserve">Irrigated land: 10 sq km (1989 est.)</w:t></w:r>
</w:p>
<w:p>
<w:pPr><w:pStyle w:val="Normal"/></w:pPr>
<w:r><w:t xml:space="preserve">Environment:</w:t></w:r>
</w:p>
<w:p>
<w:pPr><w:pStyle w:val="Normal"/></w:pPr>
<w:r><w:t xml:space="preserve">current issues: deforestation; soil erosion, particularly in the</w:t></w:r>
</w:p>
<w:p>
<w:pPr><w:pStyle w:val="Normal"/></w:pPr>
<w:r><w:t xml:space="preserve">northern region</w:t></w:r>
</w:p>
<w:p>
<w:pPr><w:pStyle w:val="Normal"/></w:pPr>
<w:r><w:t xml:space="preserve">natural hazards: hurricanes and volcanic activity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Environmental Modification, Hazardous Wastes, Law</w:t></w:r>
</w:p>
<w:p>
<w:pPr><w:pStyle w:val="Normal"/></w:pPr>
<w:r><w:t xml:space="preserve">of the Sea, Marine Dumping, Ozone Layer Protection, Whaling</w:t></w:r>
</w:p>
<w:p>
<w:pPr><w:pStyle w:val="Normal"/></w:pPr>
<w:r><w:t xml:space="preserve">@Saint Lucia:People</w:t></w:r>
</w:p>
<w:p>
<w:pPr><w:pStyle w:val="Normal"/></w:pPr>
<w:r><w:t xml:space="preserve">Population: 156,050 (July 1995 est.)</w:t></w:r>
</w:p>
<w:p>
<w:pPr><w:pStyle w:val="Normal"/></w:pPr>
<w:r><w:t xml:space="preserve">Age structure:</w:t></w:r>
</w:p>
<w:p>
<w:pPr><w:pStyle w:val="Normal"/></w:pPr>
<w:r><w:t xml:space="preserve">0-14 years: 35% (female 26,710; male 27,255)</w:t></w:r>
</w:p>
<w:p>
<w:pPr><w:pStyle w:val="Normal"/></w:pPr>
<w:r><w:t xml:space="preserve">15-64 years: 60% (female 47,584; male 46,326)</w:t></w:r>
</w:p>
<w:p>
<w:pPr><w:pStyle w:val="Normal"/></w:pPr>
<w:r><w:t xml:space="preserve">65 years and over: 5% (female 5,040; male 3,135) (July 1995 est.)</w:t></w:r>
</w:p>
<w:p>
<w:pPr><w:pStyle w:val="Normal"/></w:pPr>
<w:r><w:t xml:space="preserve">Population growth rate: 1.17% (1995 est.)</w:t></w:r>
</w:p>
<w:p>
<w:pPr><w:pStyle w:val="Normal"/></w:pPr>
<w:r><w:t xml:space="preserve">Birth rate: 22.48 births/1,000 population (1995 est.)</w:t></w:r>
</w:p>
<w:p>
<w:pPr><w:pStyle w:val="Normal"/></w:pPr>
<w:r><w:t xml:space="preserve">Death rate: 6.1 deaths/1,000 population (1995 est.)</w:t></w:r>
</w:p>
<w:p>
<w:pPr><w:pStyle w:val="Normal"/></w:pPr>
<w:r><w:t xml:space="preserve">Net migration rate: -4.67 migrant(s)/1,000 population (1995 est.)</w:t></w:r>
</w:p>
<w:p>
<w:pPr><w:pStyle w:val="Normal"/></w:pPr>
<w:r><w:t xml:space="preserve">Infant mortality rate: 20.5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69.88 years</w:t></w:r>
</w:p>
<w:p>
<w:pPr><w:pStyle w:val="Normal"/></w:pPr>
<w:r><w:t xml:space="preserve">male: 66.33 years</w:t></w:r>
</w:p>
<w:p>
<w:pPr><w:pStyle w:val="Normal"/></w:pPr>
<w:r><w:t xml:space="preserve">female: 73.67 years (1995 est.)</w:t></w:r>
</w:p>
<w:p>
<w:pPr><w:pStyle w:val="Normal"/></w:pPr>
<w:r><w:t xml:space="preserve">Total fertility rate: 2.37 children born/woman (1995 est.)</w:t></w:r>
</w:p>
<w:p>
<w:pPr><w:pStyle w:val="Normal"/></w:pPr>
<w:r><w:t xml:space="preserve">Nationality:</w:t></w:r>
</w:p>
<w:p>
<w:pPr><w:pStyle w:val="Normal"/></w:pPr>
<w:r><w:t xml:space="preserve">noun: Saint Lucian(s)</w:t></w:r>
</w:p>
<w:p>
<w:pPr><w:pStyle w:val="Normal"/></w:pPr>
<w:r><w:t xml:space="preserve">adjective: Saint Lucian</w:t></w:r>
</w:p>
<w:p>
<w:pPr><w:pStyle w:val="Normal"/></w:pPr>
<w:r><w:t xml:space="preserve">Ethnic divisions: African descent 90.3%, mixed 5.5%, East Indian 3.2%,</w:t></w:r>
</w:p>
<w:p>
<w:pPr><w:pStyle w:val="Normal"/></w:pPr>
<w:r><w:t xml:space="preserve">Caucasian 0.8%</w:t></w:r>
</w:p>
<w:p>
<w:pPr><w:pStyle w:val="Normal"/></w:pPr>
<w:r><w:t xml:space="preserve">Religions: Roman Catholic 90%, Protestant 7%, Anglican 3%</w:t></w:r>
</w:p>
<w:p>
<w:pPr><w:pStyle w:val="Normal"/></w:pPr>
<w:r><w:t xml:space="preserve">Languages: English (official), French patois</w:t></w:r>
</w:p>
<w:p>
<w:pPr><w:pStyle w:val="Normal"/></w:pPr>
<w:r><w:t xml:space="preserve">Literacy: age 15 and over has ever attended school (1980)</w:t></w:r>
</w:p>
<w:p>
<w:pPr><w:pStyle w:val="Normal"/></w:pPr>
<w:r><w:t xml:space="preserve">total population: 67%</w:t></w:r>
</w:p>
<w:p>
<w:pPr><w:pStyle w:val="Normal"/></w:pPr>
<w:r><w:t xml:space="preserve">male: 65%</w:t></w:r>
</w:p>
<w:p>
<w:pPr><w:pStyle w:val="Normal"/></w:pPr>
<w:r><w:t xml:space="preserve">female: 69%</w:t></w:r>
</w:p>
<w:p>
<w:pPr><w:pStyle w:val="Normal"/></w:pPr>
<w:r><w:t xml:space="preserve">Labor force: 43,800</w:t></w:r>
</w:p>
<w:p>
<w:pPr><w:pStyle w:val="Normal"/></w:pPr>
<w:r><w:t xml:space="preserve">by occupation: agriculture 43.4%, services 38.9%, industry and</w:t></w:r>
</w:p>
<w:p>
<w:pPr><w:pStyle w:val="Normal"/></w:pPr>
<w:r><w:t xml:space="preserve">commerce 17.7% (1983 est.)</w:t></w:r>
</w:p>
<w:p>
<w:pPr><w:pStyle w:val="Normal"/></w:pPr>
<w:r><w:t xml:space="preserve">@Saint Lucia:Government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Saint Lucia</w:t></w:r>
</w:p>
<w:p>
<w:pPr><w:pStyle w:val="Normal"/></w:pPr>
<w:r><w:t xml:space="preserve">Digraph: ST</w:t></w:r>
</w:p>
<w:p>
<w:pPr><w:pStyle w:val="Normal"/></w:pPr>
<w:r><w:t xml:space="preserve">Type: parliamentary democracy</w:t></w:r>
</w:p>
<w:p>
<w:pPr><w:pStyle w:val="Normal"/></w:pPr>
<w:r><w:t xml:space="preserve">Capital: Castries</w:t></w:r>
</w:p>
<w:p>
<w:pPr><w:pStyle w:val="Normal"/></w:pPr>
<w:r><w:t xml:space="preserve">Administrative divisions: 11 quarters; Anse La Raye, Castries,</w:t></w:r>
</w:p>
<w:p>
<w:pPr><w:pStyle w:val="Normal"/></w:pPr>
<w:r><w:t xml:space="preserve">Choiseul, Dauphin, Dennery, Gros Islet, Laborie, Micoud, Praslin,</w:t></w:r>
</w:p>
<w:p>
<w:pPr><w:pStyle w:val="Normal"/></w:pPr>
<w:r><w:t xml:space="preserve">Soufriere, Vieux Fort</w:t></w:r>
</w:p>
<w:p>
<w:pPr><w:pStyle w:val="Normal"/></w:pPr>
<w:r><w:t xml:space="preserve">Independence: 22 February 1979 (from UK)</w:t></w:r>
</w:p>
<w:p>
<w:pPr><w:pStyle w:val="Normal"/></w:pPr>
<w:r><w:t xml:space="preserve">National holiday: Independence Day, 22 February (1979)</w:t></w:r>
</w:p>
<w:p>
<w:pPr><w:pStyle w:val="Normal"/></w:pPr>
<w:r><w:t xml:space="preserve">Constitution: 22 February 1979</w:t></w:r>
</w:p>
<w:p>
<w:pPr><w:pStyle w:val="Normal"/></w:pPr>
<w:r><w:t xml:space="preserve">Legal system: based on English common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Sir Stanislaus Anthony JAMES (since 10</w:t></w:r>
</w:p>
<w:p>
<w:pPr><w:pStyle w:val="Normal"/></w:pPr>
<w:r><w:t xml:space="preserve">October 1988)</w:t></w:r>
</w:p>
<w:p>
<w:pPr><w:pStyle w:val="Normal"/></w:pPr>
<w:r><w:t xml:space="preserve">head of government: Prime Minister John George Melvin COMPTON (since 3</w:t></w:r>
</w:p>
<w:p>
<w:pPr><w:pStyle w:val="Normal"/></w:pPr>
<w:r><w:t xml:space="preserve">May 1982)</w:t></w:r>
</w:p>
<w:p>
<w:pPr><w:pStyle w:val="Normal"/></w:pPr>
<w:r><w:t xml:space="preserve">cabinet: Cabinet; appointed by the governor general on advice of the</w:t></w:r>
</w:p>
<w:p>
<w:pPr><w:pStyle w:val="Normal"/></w:pPr>
<w:r><w:t xml:space="preserve">prime minister</w:t></w:r>
</w:p>
<w:p>
<w:pPr><w:pStyle w:val="Normal"/></w:pPr>
<w:r><w:t xml:space="preserve">Legislative branch: bicameral Parliament</w:t></w:r>
</w:p>
<w:p>
<w:pPr><w:pStyle w:val="Normal"/></w:pPr>
<w:r><w:t xml:space="preserve">Senate: consists of an 11-member body, 6 appointed on the advice of</w:t></w:r>
</w:p>
<w:p>
<w:pPr><w:pStyle w:val="Normal"/></w:pPr>
<w:r><w:t xml:space="preserve">the prime minister, 3 on the advice of the leader of the opposition,</w:t></w:r>
</w:p>
<w:p>
<w:pPr><w:pStyle w:val="Normal"/></w:pPr>
<w:r><w:t xml:space="preserve">and 2 after consultation with religious, economic, and social groups</w:t></w:r>
</w:p>
<w:p>
<w:pPr><w:pStyle w:val="Normal"/></w:pPr>
<w:r><w:t xml:space="preserve">House of Assembly: elections last held 27 April 1992 (next to be held</w:t></w:r>
</w:p>
<w:p>
<w:pPr><w:pStyle w:val="Normal"/></w:pPr>
<w:r><w:t xml:space="preserve">by April 1997); results - percent of vote by party NA; seats - (17</w:t></w:r>
</w:p>
<w:p>
<w:pPr><w:pStyle w:val="Normal"/></w:pPr>
<w:r><w:t xml:space="preserve">total) UWP 11, SLP 6</w:t></w:r>
</w:p>
<w:p>
<w:pPr><w:pStyle w:val="Normal"/></w:pPr>
<w:r><w:t xml:space="preserve">Judicial branch: Eastern Caribbean Supreme Court</w:t></w:r>
</w:p>
<w:p>
<w:pPr><w:pStyle w:val="Normal"/></w:pPr>
<w:r><w:t xml:space="preserve">Political parties and leaders: United Workers&apos; Party (UWP), John</w:t></w:r>
</w:p>
<w:p>
<w:pPr><w:pStyle w:val="Normal"/></w:pPr>
<w:r><w:t xml:space="preserve">COMPTON; Saint Lucia Labor Party (SLP), Julian HUNTE; Progressive</w:t></w:r>
</w:p>
<w:p>
<w:pPr><w:pStyle w:val="Normal"/></w:pPr>
<w:r><w:t xml:space="preserve">Labor Party (PLP), Jon ODLUM</w:t></w:r>
</w:p>
<w:p>
<w:pPr><w:pStyle w:val="Normal"/></w:pPr>
<w:r><w:t xml:space="preserve">Member of: ACCT (associate), ACP, C, CARICOM, CDB, ECLAC, FAO, G-77,</w:t></w:r>
</w:p>
<w:p>
<w:pPr><w:pStyle w:val="Normal"/></w:pPr>
<w:r><w:t xml:space="preserve">GATT, IBRD, ICAO, ICFTU, ICRM, IDA, IFAD, IFC, IFRCS, ILO, IMF, IMO,</w:t></w:r>
</w:p>
<w:p>
<w:pPr><w:pStyle w:val="Normal"/></w:pPr>
<w:r><w:t xml:space="preserve">INTELSAT (nonsignatory user), INTERPOL, IOC, ISO (subscriber), NAM,</w:t></w:r>
</w:p>
<w:p>
<w:pPr><w:pStyle w:val="Normal"/></w:pPr>
<w:r><w:t xml:space="preserve">OAS, OECS, UN, UNCTAD, UNESCO, UNIDO, UPU, WCL, WFTU, WHO, WIPO, WMO</w:t></w:r>
</w:p>
<w:p>
<w:pPr><w:pStyle w:val="Normal"/></w:pPr>
<w:r><w:t xml:space="preserve">Diplomatic representation in US:</w:t></w:r>
</w:p>
<w:p>
<w:pPr><w:pStyle w:val="Normal"/></w:pPr>
<w:r><w:t xml:space="preserve">chief of mission: Ambassador Dr. Joseph Edsel EDMUNDS</w:t></w:r>
</w:p>
<w:p>
<w:pPr><w:pStyle w:val="Normal"/></w:pPr>
<w:r><w:t xml:space="preserve">chancery: 3216 New Mexico Avenue NW, Washington, DC 20016</w:t></w:r>
</w:p>
<w:p>
<w:pPr><w:pStyle w:val="Normal"/></w:pPr>
<w:r><w:t xml:space="preserve">telephone: [1] (202) 364-6792 through 6795</w:t></w:r>
</w:p>
<w:p>
<w:pPr><w:pStyle w:val="Normal"/></w:pPr>
<w:r><w:t xml:space="preserve">FAX: [1] (202) 364-6728</w:t></w:r>
</w:p>
<w:p>
<w:pPr><w:pStyle w:val="Normal"/></w:pPr>
<w:r><w:t xml:space="preserve">consulate(s) general: New York</w:t></w:r>
</w:p>
<w:p>
<w:pPr><w:pStyle w:val="Normal"/></w:pPr>
<w:r><w:t xml:space="preserve">US diplomatic representation: no official presence since the</w:t></w:r>
</w:p>
<w:p>
<w:pPr><w:pStyle w:val="Normal"/></w:pPr>
<w:r><w:t xml:space="preserve">Ambassador resides in Bridgetown (Barbados)</w:t></w:r>
</w:p>
<w:p>
<w:pPr><w:pStyle w:val="Normal"/></w:pPr>
<w:r><w:t xml:space="preserve">Flag: blue with a gold isosceles triangle below a black arrowhead; the</w:t></w:r>
</w:p>
<w:p>
<w:pPr><w:pStyle w:val="Normal"/></w:pPr>
<w:r><w:t xml:space="preserve">upper edges of the arrowhead have a white border</w:t></w:r>
</w:p>
<w:p>
<w:pPr><w:pStyle w:val="Normal"/></w:pPr>
<w:r><w:t xml:space="preserve">@Saint Lucia:Economy</w:t></w:r>
</w:p>
<w:p>
<w:pPr><w:pStyle w:val="Normal"/></w:pPr>
<w:r><w:t xml:space="preserve">Overview: Though foreign investment in manufacturing and information</w:t></w:r>
</w:p>
<w:p>
<w:pPr><w:pStyle w:val="Normal"/></w:pPr>
<w:r><w:t xml:space="preserve">processing in recent years has increased Saint Lucia&apos;s industrial</w:t></w:r>
</w:p>
<w:p>
<w:pPr><w:pStyle w:val="Normal"/></w:pPr>
<w:r><w:t xml:space="preserve">base, the economy remains vulnerable due to its heavy dependence on</w:t></w:r>
</w:p>
<w:p>
<w:pPr><w:pStyle w:val="Normal"/></w:pPr>
<w:r><w:t xml:space="preserve">banana production, which is subject to periodic droughts and tropical</w:t></w:r>
</w:p>
<w:p>
<w:pPr><w:pStyle w:val="Normal"/></w:pPr>
<w:r><w:t xml:space="preserve">storms. Indeed, the destructive effect of Tropical Storm Debbie in</w:t></w:r>
</w:p>
<w:p>
<w:pPr><w:pStyle w:val="Normal"/></w:pPr>
<w:r><w:t xml:space="preserve">mid-1994 caused the loss of 60% of the year&apos;s banana crop. Increased</w:t></w:r>
</w:p>
<w:p>
<w:pPr><w:pStyle w:val="Normal"/></w:pPr>
<w:r><w:t xml:space="preserve">competition from Latin American bananas will probably further reduce</w:t></w:r>
</w:p>
<w:p>
<w:pPr><w:pStyle w:val="Normal"/></w:pPr>
<w:r><w:t xml:space="preserve">market prices, exacerbating Saint Lucia&apos;s need to diversify its</w:t></w:r>
</w:p>
<w:p>
<w:pPr><w:pStyle w:val="Normal"/></w:pPr>
<w:r><w:t xml:space="preserve">economy in coming years, e.g., by expanding tourism, manufacturing,</w:t></w:r>
</w:p>
<w:p>
<w:pPr><w:pStyle w:val="Normal"/></w:pPr>
<w:r><w:t xml:space="preserve">and construction</w:t></w:r>
</w:p>
<w:p>
<w:pPr><w:pStyle w:val="Normal"/></w:pPr>
<w:r><w:t xml:space="preserve">National product: GDP - purchasing power parity - $610 million (1994</w:t></w:r>
</w:p>
<w:p>
<w:pPr><w:pStyle w:val="Normal"/></w:pPr>
<w:r><w:t xml:space="preserve">est.)</w:t></w:r>
</w:p>
<w:p>
<w:pPr><w:pStyle w:val="Normal"/></w:pPr>
<w:r><w:t xml:space="preserve">National product real growth rate: 2% (1994 est.)</w:t></w:r>
</w:p>
<w:p>
<w:pPr><w:pStyle w:val="Normal"/></w:pPr>
<w:r><w:t xml:space="preserve">National product per capita: $4,200 (1994 est.)</w:t></w:r>
</w:p>
<w:p>
<w:pPr><w:pStyle w:val="Normal"/></w:pPr>
<w:r><w:t xml:space="preserve">Inflation rate (consumer prices): 0.8% (1993)</w:t></w:r>
</w:p>
<w:p>
<w:pPr><w:pStyle w:val="Normal"/></w:pPr>
<w:r><w:t xml:space="preserve">Unemployment rate: 25% (1993 est.)</w:t></w:r>
</w:p>
<w:p>
<w:pPr><w:pStyle w:val="Normal"/></w:pPr>
<w:r><w:t xml:space="preserve">Budget:</w:t></w:r>
</w:p>
<w:p>
<w:pPr><w:pStyle w:val="Normal"/></w:pPr>
<w:r><w:t xml:space="preserve">revenues: $121 million</w:t></w:r>
</w:p>
<w:p>
<w:pPr><w:pStyle w:val="Normal"/></w:pPr>
<w:r><w:t xml:space="preserve">expenditures: $127 million, including capital expenditures of $104</w:t></w:r>
</w:p>
<w:p>
<w:pPr><w:pStyle w:val="Normal"/></w:pPr>
<w:r><w:t xml:space="preserve">million (1992 est.)</w:t></w:r>
</w:p>
<w:p>
<w:pPr><w:pStyle w:val="Normal"/></w:pPr>
<w:r><w:t xml:space="preserve">Exports: $122.8 million (f.o.b., 1992)</w:t></w:r>
</w:p>
<w:p>
<w:pPr><w:pStyle w:val="Normal"/></w:pPr>
<w:r><w:t xml:space="preserve">commodities: bananas 60%, clothing, cocoa, vegetables, fruits, coconut</w:t></w:r>
</w:p>
<w:p>
<w:pPr><w:pStyle w:val="Normal"/></w:pPr>
<w:r><w:t xml:space="preserve">oil</w:t></w:r>
</w:p>
<w:p>
<w:pPr><w:pStyle w:val="Normal"/></w:pPr>
<w:r><w:t xml:space="preserve">partners: UK 56%, US 22%, CARICOM 19% (1991)</w:t></w:r>
</w:p>
<w:p>
<w:pPr><w:pStyle w:val="Normal"/></w:pPr>
<w:r><w:t xml:space="preserve">Imports: $276 million (f.o.b., 1992)</w:t></w:r>
</w:p>
<w:p>
<w:pPr><w:pStyle w:val="Normal"/></w:pPr>
<w:r><w:t xml:space="preserve">commodities: manufactured goods 21%, machinery and transportation</w:t></w:r>
</w:p>
<w:p>
<w:pPr><w:pStyle w:val="Normal"/></w:pPr>
<w:r><w:t xml:space="preserve">equipment 21%, food and live animals, chemicals, fuels</w:t></w:r>
</w:p>
<w:p>
<w:pPr><w:pStyle w:val="Normal"/></w:pPr>
<w:r><w:t xml:space="preserve">partners: US 34%, CARICOM 17%, UK 14%, Japan 7%, Canada 4% (1991)</w:t></w:r>
</w:p>
<w:p>
<w:pPr><w:pStyle w:val="Normal"/></w:pPr>
<w:r><w:t xml:space="preserve">External debt: $96.4 million (1992 est.)</w:t></w:r>
</w:p>
<w:p>
<w:pPr><w:pStyle w:val="Normal"/></w:pPr>
<w:r><w:t xml:space="preserve">Industrial production: growth rate 3.5% (1990 est.); accounts for 12%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20,000 kW</w:t></w:r>
</w:p>
<w:p>
<w:pPr><w:pStyle w:val="Normal"/></w:pPr>
<w:r><w:t xml:space="preserve">production: 112 million kWh</w:t></w:r>
</w:p>
<w:p>
<w:pPr><w:pStyle w:val="Normal"/></w:pPr>
<w:r><w:t xml:space="preserve">consumption per capita: 693 kWh (1993)</w:t></w:r>
</w:p>
<w:p>
<w:pPr><w:pStyle w:val="Normal"/></w:pPr>
<w:r><w:t xml:space="preserve">Industries: clothing, assembly of electronic components, beverages,</w:t></w:r>
</w:p>
<w:p>
<w:pPr><w:pStyle w:val="Normal"/></w:pPr>
<w:r><w:t xml:space="preserve">corrugated cardboard boxes, tourism, lime processing, coconut</w:t></w:r>
</w:p>
<w:p>
<w:pPr><w:pStyle w:val="Normal"/></w:pPr>
<w:r><w:t xml:space="preserve">processing</w:t></w:r>
</w:p>
<w:p>
<w:pPr><w:pStyle w:val="Normal"/></w:pPr>
<w:r><w:t xml:space="preserve">Agriculture: accounts for 14% of GDP and 43% of labor force; crops -</w:t></w:r>
</w:p>
<w:p>
<w:pPr><w:pStyle w:val="Normal"/></w:pPr>
<w:r><w:t xml:space="preserve">bananas, coconuts, vegetables, citrus fruit, root crops, cocoa;</w:t></w:r>
</w:p>
<w:p>
<w:pPr><w:pStyle w:val="Normal"/></w:pPr>
<w:r><w:t xml:space="preserve">imports food for the tourist industry</w:t></w:r>
</w:p>
<w:p>
<w:pPr><w:pStyle w:val="Normal"/></w:pPr>
<w:r><w:t xml:space="preserve">Illicit drugs: transit country for South American drugs destined for</w:t></w:r>
</w:p>
<w:p>
<w:pPr><w:pStyle w:val="Normal"/></w:pPr>
<w:r><w:t xml:space="preserve">the US and Europe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$120 million</w:t></w:r>
</w:p>
<w:p>
<w:pPr><w:pStyle w:val="Normal"/></w:pPr>
<w:r><w:t xml:space="preserve">Currency: 1 EC dollar (EC$) = 100 cents</w:t></w:r>
</w:p>
<w:p>
<w:pPr><w:pStyle w:val="Normal"/></w:pPr>
<w:r><w:t xml:space="preserve">Exchange rates: East Caribbean dollars (EC$) per US$1 - 2.70 (fixed</w:t></w:r>
</w:p>
<w:p>
<w:pPr><w:pStyle w:val="Normal"/></w:pPr>
<w:r><w:t xml:space="preserve">rate since 1976)</w:t></w:r>
</w:p>
<w:p>
<w:pPr><w:pStyle w:val="Normal"/></w:pPr>
<w:r><w:t xml:space="preserve">Fiscal year: 1 April - 31 March</w:t></w:r>
</w:p>
<w:p>
<w:pPr><w:pStyle w:val="Normal"/></w:pPr>
<w:r><w:t xml:space="preserve">@Saint Lucia:Transportation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760 km</w:t></w:r>
</w:p>
<w:p>
<w:pPr><w:pStyle w:val="Normal"/></w:pPr>
<w:r><w:t xml:space="preserve">paved: 500 km</w:t></w:r>
</w:p>
<w:p>
<w:pPr><w:pStyle w:val="Normal"/></w:pPr>
<w:r><w:t xml:space="preserve">unpaved: otherwise improved 260 km</w:t></w:r>
</w:p>
<w:p>
<w:pPr><w:pStyle w:val="Normal"/></w:pPr>
<w:r><w:t xml:space="preserve">Ports: Castries, Vieux Fort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3</w:t></w:r>
</w:p>
<w:p>
<w:pPr><w:pStyle w:val="Normal"/></w:pPr>
<w:r><w:t xml:space="preserve">with paved runways 2,438 to 3,047 m: 1</w:t></w:r>
</w:p>
<w:p>
<w:pPr><w:pStyle w:val="Normal"/></w:pPr>
<w:r><w:t xml:space="preserve">with paved runways 1,524 to 2,437 m: 1</w:t></w:r>
</w:p>
<w:p>
<w:pPr><w:pStyle w:val="Normal"/></w:pPr>
<w:r><w:t xml:space="preserve">with paved runways under 914 m: 1</w:t></w:r>
</w:p>
<w:p>
<w:pPr><w:pStyle w:val="Normal"/></w:pPr>
<w:r><w:t xml:space="preserve">@Saint Lucia:Communications</w:t></w:r>
</w:p>
<w:p>
<w:pPr><w:pStyle w:val="Normal"/></w:pPr>
<w:r><w:t xml:space="preserve">Telephone system: 9,500 telephones</w:t></w:r>
</w:p>
<w:p>
<w:pPr><w:pStyle w:val="Normal"/></w:pPr>
<w:r><w:t xml:space="preserve">local: low density (6 telephones/100 persons) but the system is</w:t></w:r>
</w:p>
<w:p>
<w:pPr><w:pStyle w:val="Normal"/></w:pPr>
<w:r><w:t xml:space="preserve">automatically switched</w:t></w:r>
</w:p>
<w:p>
<w:pPr><w:pStyle w:val="Normal"/></w:pPr>
<w:r><w:t xml:space="preserve">intercity: no intercity traffic</w:t></w:r>
</w:p>
<w:p>
<w:pPr><w:pStyle w:val="Normal"/></w:pPr>
<w:r><w:t xml:space="preserve">international: direct microwave link with Martinique and Saint Vincent</w:t></w:r>
</w:p>
<w:p>
<w:pPr><w:pStyle w:val="Normal"/></w:pPr>
<w:r><w:t xml:space="preserve">and the Grenadines; interisland troposcatter link to Barbados</w:t></w:r>
</w:p>
<w:p>
<w:pPr><w:pStyle w:val="Normal"/></w:pPr>
<w:r><w:t xml:space="preserve">Radio:</w:t></w:r>
</w:p>
<w:p>
<w:pPr><w:pStyle w:val="Normal"/></w:pPr>
<w:r><w:t xml:space="preserve">broadcast stations: AM 4,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 cable</w:t></w:r>
</w:p>
<w:p>
<w:pPr><w:pStyle w:val="Normal"/></w:pPr>
<w:r><w:t xml:space="preserve">televisions: NA</w:t></w:r>
</w:p>
<w:p>
<w:pPr><w:pStyle w:val="Normal"/></w:pPr>
<w:r><w:t xml:space="preserve">@Saint Lucia:Defense Forces</w:t></w:r>
</w:p>
<w:p>
<w:pPr><w:pStyle w:val="Normal"/></w:pPr>
<w:r><w:t xml:space="preserve">Branches: Royal Saint Lucia Police Force, Coast Guard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SAINT PIERRE AND MIQUELON</w:t></w:r>
</w:p>
<w:p>
<w:pPr><w:pStyle w:val="Normal"/></w:pPr>
<w:r><w:t xml:space="preserve">(territorial collectivity of France)</w:t></w:r>
</w:p>
<w:p>
<w:pPr><w:pStyle w:val="Normal"/></w:pPr>
<w:r><w:t xml:space="preserve">@Saint Pierre And Miquelon:Geography</w:t></w:r>
</w:p>
<w:p>
<w:pPr><w:pStyle w:val="Normal"/></w:pPr>
<w:r><w:t xml:space="preserve">Location: Northern North America, islands in the North Atlantic Ocean,</w:t></w:r>
</w:p>
<w:p>
<w:pPr><w:pStyle w:val="Normal"/></w:pPr>
<w:r><w:t xml:space="preserve">south of Newfoundland (Canada)</w:t></w:r>
</w:p>
<w:p>
<w:pPr><w:pStyle w:val="Normal"/></w:pPr>
<w:r><w:t xml:space="preserve">Map references: North America</w:t></w:r>
</w:p>
<w:p>
<w:pPr><w:pStyle w:val="Normal"/></w:pPr>
<w:r><w:t xml:space="preserve">Area:</w:t></w:r>
</w:p>
<w:p>
<w:pPr><w:pStyle w:val="Normal"/></w:pPr>
<w:r><w:t xml:space="preserve">total area: 242 sq km</w:t></w:r>
</w:p>
<w:p>
<w:pPr><w:pStyle w:val="Normal"/></w:pPr>
<w:r><w:t xml:space="preserve">land area: 242 sq km</w:t></w:r>
</w:p>
<w:p>
<w:pPr><w:pStyle w:val="Normal"/></w:pPr>
<w:r><w:t xml:space="preserve">comparative area: slightly less than 1.5 times the size of Washington,</w:t></w:r>
</w:p>
<w:p>
<w:pPr><w:pStyle w:val="Normal"/></w:pPr>
<w:r><w:t xml:space="preserve">DC</w:t></w:r>
</w:p>
<w:p>
<w:pPr><w:pStyle w:val="Normal"/></w:pPr>
<w:r><w:t xml:space="preserve">note: includes eight small islands in the Saint Pierre and the</w:t></w:r>
</w:p>
<w:p>
<w:pPr><w:pStyle w:val="Normal"/></w:pPr>
<w:r><w:t xml:space="preserve">Miquelon groups</w:t></w:r>
</w:p>
<w:p>
<w:pPr><w:pStyle w:val="Normal"/></w:pPr>
<w:r><w:t xml:space="preserve">Land boundaries: 0 km</w:t></w:r>
</w:p>
<w:p>
<w:pPr><w:pStyle w:val="Normal"/></w:pPr>
<w:r><w:t xml:space="preserve">Coastline: 120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focus of maritime boundary dispute between</w:t></w:r>
</w:p>
<w:p>
<w:pPr><w:pStyle w:val="Normal"/></w:pPr>
<w:r><w:t xml:space="preserve">Canada and France</w:t></w:r>
</w:p>
<w:p>
<w:pPr><w:pStyle w:val="Normal"/></w:pPr>
<w:r><w:t xml:space="preserve">Climate: cold and wet, with much mist and fog; spring and autumn are</w:t></w:r>
</w:p>
<w:p>
<w:pPr><w:pStyle w:val="Normal"/></w:pPr>
<w:r><w:t xml:space="preserve">windy</w:t></w:r>
</w:p>
<w:p>
<w:pPr><w:pStyle w:val="Normal"/></w:pPr>
<w:r><w:t xml:space="preserve">Terrain: mostly barren rock</w:t></w:r>
</w:p>
<w:p>
<w:pPr><w:pStyle w:val="Normal"/></w:pPr>
<w:r><w:t xml:space="preserve">Natural resources: fish, deepwater ports</w:t></w:r>
</w:p>
<w:p>
<w:pPr><w:pStyle w:val="Normal"/></w:pPr>
<w:r><w:t xml:space="preserve">Land use:</w:t></w:r>
</w:p>
<w:p>
<w:pPr><w:pStyle w:val="Normal"/></w:pPr>
<w:r><w:t xml:space="preserve">arable land: 13%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4%</w:t></w:r>
</w:p>
<w:p>
<w:pPr><w:pStyle w:val="Normal"/></w:pPr>
<w:r><w:t xml:space="preserve">other: 83%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persistent fog throughout the year can be a maritime</w:t></w:r>
</w:p>
<w:p>
<w:pPr><w:pStyle w:val="Normal"/></w:pPr>
<w:r><w:t xml:space="preserve">hazard</w:t></w:r>
</w:p>
<w:p>
<w:pPr><w:pStyle w:val="Normal"/></w:pPr>
<w:r><w:t xml:space="preserve">international agreements: NA</w:t></w:r>
</w:p>
<w:p>
<w:pPr><w:pStyle w:val="Normal"/></w:pPr>
<w:r><w:t xml:space="preserve">Note: vegetation scanty</w:t></w:r>
</w:p>
<w:p>
<w:pPr><w:pStyle w:val="Normal"/></w:pPr>
<w:r><w:t xml:space="preserve">@Saint Pierre And Miquelon:People</w:t></w:r>
</w:p>
<w:p>
<w:pPr><w:pStyle w:val="Normal"/></w:pPr>
<w:r><w:t xml:space="preserve">Population: 6,757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0.78% (1995 est.)</w:t></w:r>
</w:p>
<w:p>
<w:pPr><w:pStyle w:val="Normal"/></w:pPr>
<w:r><w:t xml:space="preserve">Birth rate: 13.02 births/1,000 population (1995 est.)</w:t></w:r>
</w:p>
<w:p>
<w:pPr><w:pStyle w:val="Normal"/></w:pPr>
<w:r><w:t xml:space="preserve">Death rate: 5.83 deaths/1,000 population (1995 est.)</w:t></w:r>
</w:p>
<w:p>
<w:pPr><w:pStyle w:val="Normal"/></w:pPr>
<w:r><w:t xml:space="preserve">Net migration rate: 0.59 migrant(s)/1,000 population (1995 est.)</w:t></w:r>
</w:p>
<w:p>
<w:pPr><w:pStyle w:val="Normal"/></w:pPr>
<w:r><w:t xml:space="preserve">Infant mortality rate: 10.77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 years</w:t></w:r>
</w:p>
<w:p>
<w:pPr><w:pStyle w:val="Normal"/></w:pPr>
<w:r><w:t xml:space="preserve">male: 74.4 years</w:t></w:r>
</w:p>
<w:p>
<w:pPr><w:pStyle w:val="Normal"/></w:pPr>
<w:r><w:t xml:space="preserve">female: 77.92 years (1995 est.)</w:t></w:r>
</w:p>
<w:p>
<w:pPr><w:pStyle w:val="Normal"/></w:pPr>
<w:r><w:t xml:space="preserve">Total fertility rate: 1.67 children born/woman (1995 est.)</w:t></w:r>
</w:p>
<w:p>
<w:pPr><w:pStyle w:val="Normal"/></w:pPr>
<w:r><w:t xml:space="preserve">Nationality:</w:t></w:r>
</w:p>
<w:p>
<w:pPr><w:pStyle w:val="Normal"/></w:pPr>
<w:r><w:t xml:space="preserve">noun: Frenchman(men), Frenchwoman(women)</w:t></w:r>
</w:p>
<w:p>
<w:pPr><w:pStyle w:val="Normal"/></w:pPr>
<w:r><w:t xml:space="preserve">adjective: French</w:t></w:r>
</w:p>
<w:p>
<w:pPr><w:pStyle w:val="Normal"/></w:pPr>
<w:r><w:t xml:space="preserve">Ethnic divisions: Basques and Bretons (French fishermen)</w:t></w:r>
</w:p>
<w:p>
<w:pPr><w:pStyle w:val="Normal"/></w:pPr>
<w:r><w:t xml:space="preserve">Religions: Roman Catholic 98%</w:t></w:r>
</w:p>
<w:p>
<w:pPr><w:pStyle w:val="Normal"/></w:pPr>
<w:r><w:t xml:space="preserve">Languages: French</w:t></w:r>
</w:p>
<w:p>
<w:pPr><w:pStyle w:val="Normal"/></w:pPr>
<w:r><w:t xml:space="preserve">Literacy: age 15 and over can read and write (1982)</w:t></w:r>
</w:p>
<w:p>
<w:pPr><w:pStyle w:val="Normal"/></w:pPr>
<w:r><w:t xml:space="preserve">total population: 99%</w:t></w:r>
</w:p>
<w:p>
<w:pPr><w:pStyle w:val="Normal"/></w:pPr>
<w:r><w:t xml:space="preserve">male: 99%</w:t></w:r>
</w:p>
<w:p>
<w:pPr><w:pStyle w:val="Normal"/></w:pPr>
<w:r><w:t xml:space="preserve">female: 99%</w:t></w:r>
</w:p>
<w:p>
<w:pPr><w:pStyle w:val="Normal"/></w:pPr>
<w:r><w:t xml:space="preserve">Labor force: 2,850 (1988)</w:t></w:r>
</w:p>
<w:p>
<w:pPr><w:pStyle w:val="Normal"/></w:pPr>
<w:r><w:t xml:space="preserve">by occupation: NA</w:t></w:r>
</w:p>
<w:p>
<w:pPr><w:pStyle w:val="Normal"/></w:pPr>
<w:r><w:t xml:space="preserve">@Saint Pierre And Miquelon:Government</w:t></w:r>
</w:p>
<w:p>
<w:pPr><w:pStyle w:val="Normal"/></w:pPr>
<w:r><w:t xml:space="preserve">Names:</w:t></w:r>
</w:p>
<w:p>
<w:pPr><w:pStyle w:val="Normal"/></w:pPr>
<w:r><w:t xml:space="preserve">conventional long form: Territorial Collectivity of Saint Pierre and</w:t></w:r>
</w:p>
<w:p>
<w:pPr><w:pStyle w:val="Normal"/></w:pPr>
<w:r><w:t xml:space="preserve">Miquelon</w:t></w:r>
</w:p>
<w:p>
<w:pPr><w:pStyle w:val="Normal"/></w:pPr>
<w:r><w:t xml:space="preserve">conventional short form: Saint Pierre and Miquelon</w:t></w:r>
</w:p>
<w:p>
<w:pPr><w:pStyle w:val="Normal"/></w:pPr>
<w:r><w:t xml:space="preserve">local long form: Departement de Saint-Pierre et Miquelon</w:t></w:r>
</w:p>
<w:p>
<w:pPr><w:pStyle w:val="Normal"/></w:pPr>
<w:r><w:t xml:space="preserve">local short form: Saint-Pierre et Miquelon</w:t></w:r>
</w:p>
<w:p>
<w:pPr><w:pStyle w:val="Normal"/></w:pPr>
<w:r><w:t xml:space="preserve">Digraph: SB</w:t></w:r>
</w:p>
<w:p>
<w:pPr><w:pStyle w:val="Normal"/></w:pPr>
<w:r><w:t xml:space="preserve">Type: territorial collectivity of France</w:t></w:r>
</w:p>
<w:p>
<w:pPr><w:pStyle w:val="Normal"/></w:pPr>
<w:r><w:t xml:space="preserve">Capital: Saint-Pierre</w:t></w:r>
</w:p>
<w:p>
<w:pPr><w:pStyle w:val="Normal"/></w:pPr>
<w:r><w:t xml:space="preserve">Administrative divisions: none (territorial collectivity of France)</w:t></w:r>
</w:p>
<w:p>
<w:pPr><w:pStyle w:val="Normal"/></w:pPr>
<w:r><w:t xml:space="preserve">Independence: none (territorial collectivity of France; has been under</w:t></w:r>
</w:p>
<w:p>
<w:pPr><w:pStyle w:val="Normal"/></w:pPr>
<w:r><w:t xml:space="preserve">French control since 1763)</w:t></w:r>
</w:p>
<w:p>
<w:pPr><w:pStyle w:val="Normal"/></w:pPr>
<w:r><w:t xml:space="preserve">National holiday: National Day, Taking of the Bastille, 14 July</w:t></w:r>
</w:p>
<w:p>
<w:pPr><w:pStyle w:val="Normal"/></w:pPr>
<w:r><w:t xml:space="preserve">Constitution: 28 September 1958 (French Constitution)</w:t></w:r>
</w:p>
<w:p>
<w:pPr><w:pStyle w:val="Normal"/></w:pPr>
<w:r><w:t xml:space="preserve">Legal system: French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Francois MITTERRAND (since 21 May 1981)</w:t></w:r>
</w:p>
<w:p>
<w:pPr><w:pStyle w:val="Normal"/></w:pPr>
<w:r><w:t xml:space="preserve">head of government: Commissioner of the Republic Yves HENRY (since NA</w:t></w:r>
</w:p>
<w:p>
<w:pPr><w:pStyle w:val="Normal"/></w:pPr>
<w:r><w:t xml:space="preserve">December 1993); President of the General Council Gerard GRIGNON (since</w:t></w:r>
</w:p>
<w:p>
<w:pPr><w:pStyle w:val="Normal"/></w:pPr>
<w:r><w:t xml:space="preserve">NA April 1994)</w:t></w:r>
</w:p>
<w:p>
<w:pPr><w:pStyle w:val="Normal"/></w:pPr>
<w:r><w:t xml:space="preserve">cabinet: Council of Ministers</w:t></w:r>
</w:p>
<w:p>
<w:pPr><w:pStyle w:val="Normal"/></w:pPr>
<w:r><w:t xml:space="preserve">Legislative branch: unicameral</w:t></w:r>
</w:p>
<w:p>
<w:pPr><w:pStyle w:val="Normal"/></w:pPr>
<w:r><w:t xml:space="preserve">General Council: elections last held NA April 1994 (next to be held NA</w:t></w:r>
</w:p>
<w:p>
<w:pPr><w:pStyle w:val="Normal"/></w:pPr>
<w:r><w:t xml:space="preserve">April 2000); results - percent of vote by party NA; seats - (19 total)</w:t></w:r>
</w:p>
<w:p>
<w:pPr><w:pStyle w:val="Normal"/></w:pPr>
<w:r><w:t xml:space="preserve">seats by party NA</w:t></w:r>
</w:p>
<w:p>
<w:pPr><w:pStyle w:val="Normal"/></w:pPr>
<w:r><w:t xml:space="preserve">French Senate: elections last held NA September 1986 (next to be held</w:t></w:r>
</w:p>
<w:p>
<w:pPr><w:pStyle w:val="Normal"/></w:pPr>
<w:r><w:t xml:space="preserve">NA September 1995); results - percent of vote by party NA; seats - (1</w:t></w:r>
</w:p>
<w:p>
<w:pPr><w:pStyle w:val="Normal"/></w:pPr>
<w:r><w:t xml:space="preserve">total) PS 1</w:t></w:r>
</w:p>
<w:p>
<w:pPr><w:pStyle w:val="Normal"/></w:pPr>
<w:r><w:t xml:space="preserve">French National Assembly: elections last held 21 and 28 March 1993</w:t></w:r>
</w:p>
<w:p>
<w:pPr><w:pStyle w:val="Normal"/></w:pPr>
<w:r><w:t xml:space="preserve">(next to be held NA June 1998); results - percent of vote by party NA;</w:t></w:r>
</w:p>
<w:p>
<w:pPr><w:pStyle w:val="Normal"/></w:pPr>
<w:r><w:t xml:space="preserve">seats - (1 total) UDF 1</w:t></w:r>
</w:p>
<w:p>
<w:pPr><w:pStyle w:val="Normal"/></w:pPr>
<w:r><w:t xml:space="preserve">Judicial branch: Superior Tribunal of Appeals (Tribunal Superieur</w:t></w:r>
</w:p>
<w:p>
<w:pPr><w:pStyle w:val="Normal"/></w:pPr>
<w:r><w:t xml:space="preserve">d&apos;Appel)</w:t></w:r>
</w:p>
<w:p>
<w:pPr><w:pStyle w:val="Normal"/></w:pPr>
<w:r><w:t xml:space="preserve">Political parties and leaders: Socialist Party (PS), Albert PEN; Union</w:t></w:r>
</w:p>
<w:p>
<w:pPr><w:pStyle w:val="Normal"/></w:pPr>
<w:r><w:t xml:space="preserve">for French Democracy (UDF/CDS), Gerard GRIGNON</w:t></w:r>
</w:p>
<w:p>
<w:pPr><w:pStyle w:val="Normal"/></w:pPr>
<w:r><w:t xml:space="preserve">Member of: FZ, WFTU</w:t></w:r>
</w:p>
<w:p>
<w:pPr><w:pStyle w:val="Normal"/></w:pPr>
<w:r><w:t xml:space="preserve">Diplomatic representation in US: none (territorial collectivity of</w:t></w:r>
</w:p>
<w:p>
<w:pPr><w:pStyle w:val="Normal"/></w:pPr>
<w:r><w:t xml:space="preserve">France)</w:t></w:r>
</w:p>
<w:p>
<w:pPr><w:pStyle w:val="Normal"/></w:pPr>
<w:r><w:t xml:space="preserve">US diplomatic representation: none (territorial collectivity of</w:t></w:r>
</w:p>
<w:p>
<w:pPr><w:pStyle w:val="Normal"/></w:pPr>
<w:r><w:t xml:space="preserve">France)</w:t></w:r>
</w:p>
<w:p>
<w:pPr><w:pStyle w:val="Normal"/></w:pPr>
<w:r><w:t xml:space="preserve">Flag: the flag of France is used</w:t></w:r>
</w:p>
<w:p>
<w:pPr><w:pStyle w:val="Normal"/></w:pPr>
<w:r><w:t xml:space="preserve">@Saint Pierre And Miquelon:Economy</w:t></w:r>
</w:p>
<w:p>
<w:pPr><w:pStyle w:val="Normal"/></w:pPr>
<w:r><w:t xml:space="preserve">Overview: The inhabitants have traditionally earned their livelihood</w:t></w:r>
</w:p>
<w:p>
<w:pPr><w:pStyle w:val="Normal"/></w:pPr>
<w:r><w:t xml:space="preserve">by fishing and by servicing fishing fleets operating off the coast of</w:t></w:r>
</w:p>
<w:p>
<w:pPr><w:pStyle w:val="Normal"/></w:pPr>
<w:r><w:t xml:space="preserve">Newfoundland. The economy has been declining, however, because the</w:t></w:r>
</w:p>
<w:p>
<w:pPr><w:pStyle w:val="Normal"/></w:pPr>
<w:r><w:t xml:space="preserve">number of ships stopping at Saint Pierre has dropped steadily over the</w:t></w:r>
</w:p>
<w:p>
<w:pPr><w:pStyle w:val="Normal"/></w:pPr>
<w:r><w:t xml:space="preserve">years. In March 1989, an agreement between France and Canada set fish</w:t></w:r>
</w:p>
<w:p>
<w:pPr><w:pStyle w:val="Normal"/></w:pPr>
<w:r><w:t xml:space="preserve">quotas for Saint Pierre&apos;s trawlers fishing in Canadian and</w:t></w:r>
</w:p>
<w:p>
<w:pPr><w:pStyle w:val="Normal"/></w:pPr>
<w:r><w:t xml:space="preserve">Canadian-claimed waters for three years. The agreement settles a</w:t></w:r>
</w:p>
<w:p>
<w:pPr><w:pStyle w:val="Normal"/></w:pPr>
<w:r><w:t xml:space="preserve">longstanding dispute that had virtually brought fish exports to a</w:t></w:r>
</w:p>
<w:p>
<w:pPr><w:pStyle w:val="Normal"/></w:pPr>
<w:r><w:t xml:space="preserve">halt. The islands are heavily subsidized by France. Imports come</w:t></w:r>
</w:p>
<w:p>
<w:pPr><w:pStyle w:val="Normal"/></w:pPr>
<w:r><w:t xml:space="preserve">primarily from Canada and France.</w:t></w:r>
</w:p>
<w:p>
<w:pPr><w:pStyle w:val="Normal"/></w:pPr>
<w:r><w:t xml:space="preserve">National product: GDP - purchasing power parity - $66 million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$10,000 (1993 est.)</w:t></w:r>
</w:p>
<w:p>
<w:pPr><w:pStyle w:val="Normal"/></w:pPr>
<w:r><w:t xml:space="preserve">Inflation rate (consumer prices): NA%</w:t></w:r>
</w:p>
<w:p>
<w:pPr><w:pStyle w:val="Normal"/></w:pPr>
<w:r><w:t xml:space="preserve">Unemployment rate: 9.6% (1990)</w:t></w:r>
</w:p>
<w:p>
<w:pPr><w:pStyle w:val="Normal"/></w:pPr>
<w:r><w:t xml:space="preserve">Budget:</w:t></w:r>
</w:p>
<w:p>
<w:pPr><w:pStyle w:val="Normal"/></w:pPr>
<w:r><w:t xml:space="preserve">revenues: $18.3 million</w:t></w:r>
</w:p>
<w:p>
<w:pPr><w:pStyle w:val="Normal"/></w:pPr>
<w:r><w:t xml:space="preserve">expenditures: $18.3 million, including capital expenditures of $5.5</w:t></w:r>
</w:p>
<w:p>
<w:pPr><w:pStyle w:val="Normal"/></w:pPr>
<w:r><w:t xml:space="preserve">million (1989 est.)</w:t></w:r>
</w:p>
<w:p>
<w:pPr><w:pStyle w:val="Normal"/></w:pPr>
<w:r><w:t xml:space="preserve">Exports: $30 million (f.o.b., 1991 est.)</w:t></w:r>
</w:p>
<w:p>
<w:pPr><w:pStyle w:val="Normal"/></w:pPr>
<w:r><w:t xml:space="preserve">commodities: fish and fish products, fox and mink pelts</w:t></w:r>
</w:p>
<w:p>
<w:pPr><w:pStyle w:val="Normal"/></w:pPr>
<w:r><w:t xml:space="preserve">partners: US 58%, France 17%, UK 11%, Canada, Portugal (1990)</w:t></w:r>
</w:p>
<w:p>
<w:pPr><w:pStyle w:val="Normal"/></w:pPr>
<w:r><w:t xml:space="preserve">Imports: $82 million (c.i.f., 1991 est.)</w:t></w:r>
</w:p>
<w:p>
<w:pPr><w:pStyle w:val="Normal"/></w:pPr>
<w:r><w:t xml:space="preserve">commodities: meat, clothing, fuel, electrical equipment, machinery,</w:t></w:r>
</w:p>
<w:p>
<w:pPr><w:pStyle w:val="Normal"/></w:pPr>
<w:r><w:t xml:space="preserve">building materials</w:t></w:r>
</w:p>
<w:p>
<w:pPr><w:pStyle w:val="Normal"/></w:pPr>
<w:r><w:t xml:space="preserve">partners: Canada, France, US, Netherlands, UK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10,000 kW</w:t></w:r>
</w:p>
<w:p>
<w:pPr><w:pStyle w:val="Normal"/></w:pPr>
<w:r><w:t xml:space="preserve">production: 50 million kWh</w:t></w:r>
</w:p>
<w:p>
<w:pPr><w:pStyle w:val="Normal"/></w:pPr>
<w:r><w:t xml:space="preserve">consumption per capita: 6,013 kWh (1993)</w:t></w:r>
</w:p>
<w:p>
<w:pPr><w:pStyle w:val="Normal"/></w:pPr>
<w:r><w:t xml:space="preserve">Industries: fish processing and supply base for fishing fleets;</w:t></w:r>
</w:p>
<w:p>
<w:pPr><w:pStyle w:val="Normal"/></w:pPr>
<w:r><w:t xml:space="preserve">tourism</w:t></w:r>
</w:p>
<w:p>
<w:pPr><w:pStyle w:val="Normal"/></w:pPr>
<w:r><w:t xml:space="preserve">Agriculture: vegetables, cattle, sheep, pigs for local consumption;</w:t></w:r>
</w:p>
<w:p>
<w:pPr><w:pStyle w:val="Normal"/></w:pPr>
<w:r><w:t xml:space="preserve">fish catch of 20,500 metric tons (1989)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$500 million</w:t></w:r>
</w:p>
<w:p>
<w:pPr><w:pStyle w:val="Normal"/></w:pPr>
<w:r><w:t xml:space="preserve">Currency: 1 French franc (F) = 100 centimes</w:t></w:r>
</w:p>
<w:p>
<w:pPr><w:pStyle w:val="Normal"/></w:pPr>
<w:r><w:t xml:space="preserve">Exchange rates: French francs (F) per US$1 - 5.2943 (January 1995),</w:t></w:r>
</w:p>
<w:p>
<w:pPr><w:pStyle w:val="Normal"/></w:pPr>
<w:r><w:t xml:space="preserve">5.520 (1994), 5.6632 (1993), 5.2938 (1992), 5.6421 (1991), 5.4453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@Saint Pierre And Miquelon:Transportation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120 km</w:t></w:r>
</w:p>
<w:p>
<w:pPr><w:pStyle w:val="Normal"/></w:pPr>
<w:r><w:t xml:space="preserve">paved: 60 km</w:t></w:r>
</w:p>
<w:p>
<w:pPr><w:pStyle w:val="Normal"/></w:pPr>
<w:r><w:t xml:space="preserve">unpaved: earth 60 km (1985)</w:t></w:r>
</w:p>
<w:p>
<w:pPr><w:pStyle w:val="Normal"/></w:pPr>
<w:r><w:t xml:space="preserve">Ports: Saint Pierre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914 to 1,523 m: 2</w:t></w:r>
</w:p>
<w:p>
<w:pPr><w:pStyle w:val="Normal"/></w:pPr>
<w:r><w:t xml:space="preserve">@Saint Pierre And Miquelon:Communications</w:t></w:r>
</w:p>
<w:p>
<w:pPr><w:pStyle w:val="Normal"/></w:pPr>
<w:r><w:t xml:space="preserve">Telephone system: 3,601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radio communication with most countries in the world; 1</w:t></w:r>
</w:p>
<w:p>
<w:pPr><w:pStyle w:val="Normal"/></w:pPr>
<w:r><w:t xml:space="preserve">satellite link in French domestic satellite system</w:t></w:r>
</w:p>
<w:p>
<w:pPr><w:pStyle w:val="Normal"/></w:pPr>
<w:r><w:t xml:space="preserve">Radio:</w:t></w:r>
</w:p>
<w:p>
<w:pPr><w:pStyle w:val="Normal"/></w:pPr>
<w:r><w:t xml:space="preserve">broadcast stations: AM 1,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@Saint Pierre And Miquelon:Defense Forces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SAINT VINCENT AND THE GRENADINES</w:t></w:r>
</w:p>
<w:p>
<w:pPr><w:pStyle w:val="Normal"/></w:pPr>
<w:r><w:t xml:space="preserve">@Saint Vincent And The Grenadines:Geography</w:t></w:r>
</w:p>
<w:p>
<w:pPr><w:pStyle w:val="Normal"/></w:pPr>
<w:r><w:t xml:space="preserve">Location: Caribbean, islands in the Caribbean Sea, north of Trinidad</w:t></w:r>
</w:p>
<w:p>
<w:pPr><w:pStyle w:val="Normal"/></w:pPr>
<w:r><w:t xml:space="preserve">and Tobago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340 sq km</w:t></w:r>
</w:p>
<w:p>
<w:pPr><w:pStyle w:val="Normal"/></w:pPr>
<w:r><w:t xml:space="preserve">land area: 340 sq km</w:t></w:r>
</w:p>
<w:p>
<w:pPr><w:pStyle w:val="Normal"/></w:pPr>
<w:r><w:t xml:space="preserve">comparative area: slightly less than twice the size of Washington, DC</w:t></w:r>
</w:p>
<w:p>
<w:pPr><w:pStyle w:val="Normal"/></w:pPr>
<w:r><w:t xml:space="preserve">Land boundaries: 0 km</w:t></w:r>
</w:p>
<w:p>
<w:pPr><w:pStyle w:val="Normal"/></w:pPr>
<w:r><w:t xml:space="preserve">Coastline: 84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little seasonal temperature variation; rainy season</w:t></w:r>
</w:p>
<w:p>
<w:pPr><w:pStyle w:val="Normal"/></w:pPr>
<w:r><w:t xml:space="preserve">(May to November)</w:t></w:r>
</w:p>
<w:p>
<w:pPr><w:pStyle w:val="Normal"/></w:pPr>
<w:r><w:t xml:space="preserve">Terrain: volcanic, mountainous; Soufriere volcano on the island of</w:t></w:r>
</w:p>
<w:p>
<w:pPr><w:pStyle w:val="Normal"/></w:pPr>
<w:r><w:t xml:space="preserve">Saint Vincent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38%</w:t></w:r>
</w:p>
<w:p>
<w:pPr><w:pStyle w:val="Normal"/></w:pPr>
<w:r><w:t xml:space="preserve">permanent crops: 12%</w:t></w:r>
</w:p>
<w:p>
<w:pPr><w:pStyle w:val="Normal"/></w:pPr>
<w:r><w:t xml:space="preserve">meadows and pastures: 6%</w:t></w:r>
</w:p>
<w:p>
<w:pPr><w:pStyle w:val="Normal"/></w:pPr>
<w:r><w:t xml:space="preserve">forest and woodland: 41%</w:t></w:r>
</w:p>
<w:p>
<w:pPr><w:pStyle w:val="Normal"/></w:pPr>
<w:r><w:t xml:space="preserve">other: 3%</w:t></w:r>
</w:p>
<w:p>
<w:pPr><w:pStyle w:val="Normal"/></w:pPr>
<w:r><w:t xml:space="preserve">Irrigated land: 10 sq km (1989 est.)</w:t></w:r>
</w:p>
<w:p>
<w:pPr><w:pStyle w:val="Normal"/></w:pPr>
<w:r><w:t xml:space="preserve">Environment:</w:t></w:r>
</w:p>
<w:p>
<w:pPr><w:pStyle w:val="Normal"/></w:pPr>
<w:r><w:t xml:space="preserve">current issues: pollution of coastal waters and shorelines from</w:t></w:r>
</w:p>
<w:p>
<w:pPr><w:pStyle w:val="Normal"/></w:pPr>
<w:r><w:t xml:space="preserve">discharges by pleasure yachts and other effluents; in some areas</w:t></w:r>
</w:p>
<w:p>
<w:pPr><w:pStyle w:val="Normal"/></w:pPr>
<w:r><w:t xml:space="preserve">pollution is severe enough to make swimming prohibitive</w:t></w:r>
</w:p>
<w:p>
<w:pPr><w:pStyle w:val="Normal"/></w:pPr>
<w:r><w:t xml:space="preserve">natural hazards: hurricanes; Soufriere volcano is a constant threat</w:t></w:r>
</w:p>
<w:p>
<w:pPr><w:pStyle w:val="Normal"/></w:pPr>
<w:r><w:t xml:space="preserve">international agreements: party to - Endangered Species, Law of the</w:t></w:r>
</w:p>
<w:p>
<w:pPr><w:pStyle w:val="Normal"/></w:pPr>
<w:r><w:t xml:space="preserve">Sea, Ship Pollution, Whaling; signed, but not ratified -</w:t></w:r>
</w:p>
<w:p>
<w:pPr><w:pStyle w:val="Normal"/></w:pPr>
<w:r><w:t xml:space="preserve">Desertification</w:t></w:r>
</w:p>
<w:p>
<w:pPr><w:pStyle w:val="Normal"/></w:pPr>
<w:r><w:t xml:space="preserve">Note: the administration of the islands of the Grenadines group is</w:t></w:r>
</w:p>
<w:p>
<w:pPr><w:pStyle w:val="Normal"/></w:pPr>
<w:r><w:t xml:space="preserve">divided between Saint Vincent and the Grenadines and Grenada</w:t></w:r>
</w:p>
<w:p>
<w:pPr><w:pStyle w:val="Normal"/></w:pPr>
<w:r><w:t xml:space="preserve">@Saint Vincent And The Grenadines:People</w:t></w:r>
</w:p>
<w:p>
<w:pPr><w:pStyle w:val="Normal"/></w:pPr>
<w:r><w:t xml:space="preserve">Population: 117,344 (July 1995 est.)</w:t></w:r>
</w:p>
<w:p>
<w:pPr><w:pStyle w:val="Normal"/></w:pPr>
<w:r><w:t xml:space="preserve">Age structure:</w:t></w:r>
</w:p>
<w:p>
<w:pPr><w:pStyle w:val="Normal"/></w:pPr>
<w:r><w:t xml:space="preserve">0-14 years: 34% (female 19,551; male 20,185)</w:t></w:r>
</w:p>
<w:p>
<w:pPr><w:pStyle w:val="Normal"/></w:pPr>
<w:r><w:t xml:space="preserve">15-64 years: 61% (female 35,565; male 35,573)</w:t></w:r>
</w:p>
<w:p>
<w:pPr><w:pStyle w:val="Normal"/></w:pPr>
<w:r><w:t xml:space="preserve">65 years and over: 5% (female 3,793; male 2,677) (July 1995 est.)</w:t></w:r>
</w:p>
<w:p>
<w:pPr><w:pStyle w:val="Normal"/></w:pPr>
<w:r><w:t xml:space="preserve">Population growth rate: 0.65% (1995 est.)</w:t></w:r>
</w:p>
<w:p>
<w:pPr><w:pStyle w:val="Normal"/></w:pPr>
<w:r><w:t xml:space="preserve">Birth rate: 19.62 births/1,000 population (1995 est.)</w:t></w:r>
</w:p>
<w:p>
<w:pPr><w:pStyle w:val="Normal"/></w:pPr>
<w:r><w:t xml:space="preserve">Death rate: 5.46 deaths/1,000 population (1995 est.)</w:t></w:r>
</w:p>
<w:p>
<w:pPr><w:pStyle w:val="Normal"/></w:pPr>
<w:r><w:t xml:space="preserve">Net migration rate: -7.63 migrant(s)/1,000 population (1995 est.)</w:t></w:r>
</w:p>
<w:p>
<w:pPr><w:pStyle w:val="Normal"/></w:pPr>
<w:r><w:t xml:space="preserve">Infant mortality rate: 17.2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72.66 years</w:t></w:r>
</w:p>
<w:p>
<w:pPr><w:pStyle w:val="Normal"/></w:pPr>
<w:r><w:t xml:space="preserve">male: 71.15 years</w:t></w:r>
</w:p>
<w:p>
<w:pPr><w:pStyle w:val="Normal"/></w:pPr>
<w:r><w:t xml:space="preserve">female: 74.21 years (1995 est.)</w:t></w:r>
</w:p>
<w:p>
<w:pPr><w:pStyle w:val="Normal"/></w:pPr>
<w:r><w:t xml:space="preserve">Total fertility rate: 2.08 children born/woman (1995 est.)</w:t></w:r>
</w:p>
<w:p>
<w:pPr><w:pStyle w:val="Normal"/></w:pPr>
<w:r><w:t xml:space="preserve">Nationality:</w:t></w:r>
</w:p>
<w:p>
<w:pPr><w:pStyle w:val="Normal"/></w:pPr>
<w:r><w:t xml:space="preserve">noun: Saint Vincentian(s) or Vincentian(s)</w:t></w:r>
</w:p>
<w:p>
<w:pPr><w:pStyle w:val="Normal"/></w:pPr>
<w:r><w:t xml:space="preserve">adjective: Saint Vincentian or Vincentian</w:t></w:r>
</w:p>
<w:p>
<w:pPr><w:pStyle w:val="Normal"/></w:pPr>
<w:r><w:t xml:space="preserve">Ethnic divisions: African descent, Caucasian, East Indian, Carib</w:t></w:r>
</w:p>
<w:p>
<w:pPr><w:pStyle w:val="Normal"/></w:pPr>
<w:r><w:t xml:space="preserve">Indian</w:t></w:r>
</w:p>
<w:p>
<w:pPr><w:pStyle w:val="Normal"/></w:pPr>
<w:r><w:t xml:space="preserve">Religions: Anglican, Methodist, Roman Catholic, Seventh-Day Adventist</w:t></w:r>
</w:p>
<w:p>
<w:pPr><w:pStyle w:val="Normal"/></w:pPr>
<w:r><w:t xml:space="preserve">Languages: English, French patois</w:t></w:r>
</w:p>
<w:p>
<w:pPr><w:pStyle w:val="Normal"/></w:pPr>
<w:r><w:t xml:space="preserve">Literacy: age 15 and over has ever attended school (1970)</w:t></w:r>
</w:p>
<w:p>
<w:pPr><w:pStyle w:val="Normal"/></w:pPr>
<w:r><w:t xml:space="preserve">total population: 96%</w:t></w:r>
</w:p>
<w:p>
<w:pPr><w:pStyle w:val="Normal"/></w:pPr>
<w:r><w:t xml:space="preserve">male: 96%</w:t></w:r>
</w:p>
<w:p>
<w:pPr><w:pStyle w:val="Normal"/></w:pPr>
<w:r><w:t xml:space="preserve">female: 96%</w:t></w:r>
</w:p>
<w:p>
<w:pPr><w:pStyle w:val="Normal"/></w:pPr>
<w:r><w:t xml:space="preserve">Labor force: 67,000 (1984 est.)</w:t></w:r>
</w:p>
<w:p>
<w:pPr><w:pStyle w:val="Normal"/></w:pPr>
<w:r><w:t xml:space="preserve">by occupation: NA</w:t></w:r>
</w:p>
<w:p>
<w:pPr><w:pStyle w:val="Normal"/></w:pPr>
<w:r><w:t xml:space="preserve">@Saint Vincent And The Grenadines:Government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Saint Vincent and the Grenadines</w:t></w:r>
</w:p>
<w:p>
<w:pPr><w:pStyle w:val="Normal"/></w:pPr>
<w:r><w:t xml:space="preserve">Digraph: VC</w:t></w:r>
</w:p>
<w:p>
<w:pPr><w:pStyle w:val="Normal"/></w:pPr>
<w:r><w:t xml:space="preserve">Type: constitutional monarchy</w:t></w:r>
</w:p>
<w:p>
<w:pPr><w:pStyle w:val="Normal"/></w:pPr>
<w:r><w:t xml:space="preserve">Capital: Kingstown</w:t></w:r>
</w:p>
<w:p>
<w:pPr><w:pStyle w:val="Normal"/></w:pPr>
<w:r><w:t xml:space="preserve">Administrative divisions: 6 parishes; Charlotte, Grenadines, Saint</w:t></w:r>
</w:p>
<w:p>
<w:pPr><w:pStyle w:val="Normal"/></w:pPr>
<w:r><w:t xml:space="preserve">Andrew, Saint David, Saint George, Saint Patrick</w:t></w:r>
</w:p>
<w:p>
<w:pPr><w:pStyle w:val="Normal"/></w:pPr>
<w:r><w:t xml:space="preserve">Independence: 27 October 1979 (from UK)</w:t></w:r>
</w:p>
<w:p>
<w:pPr><w:pStyle w:val="Normal"/></w:pPr>
<w:r><w:t xml:space="preserve">National holiday: Independence Day, 27 October (1979)</w:t></w:r>
</w:p>
<w:p>
<w:pPr><w:pStyle w:val="Normal"/></w:pPr>
<w:r><w:t xml:space="preserve">Constitution: 27 October 1979</w:t></w:r>
</w:p>
<w:p>
<w:pPr><w:pStyle w:val="Normal"/></w:pPr>
<w:r><w:t xml:space="preserve">Legal system: based on English common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David JACK (since 29 September 1989)</w:t></w:r>
</w:p>
<w:p>
<w:pPr><w:pStyle w:val="Normal"/></w:pPr>
<w:r><w:t xml:space="preserve">head of government: Prime Minister James F. MITCHELL (since 30 July</w:t></w:r>
</w:p>
<w:p>
<w:pPr><w:pStyle w:val="Normal"/></w:pPr>
<w:r><w:t xml:space="preserve">1984); Deputy Prime Minister Parnel CAMPBELL (since NA February 1994);</w:t></w:r>
</w:p>
<w:p>
<w:pPr><w:pStyle w:val="Normal"/></w:pPr>
<w:r><w:t xml:space="preserve">note - governor general appoints leader of the majority party to</w:t></w:r>
</w:p>
<w:p>
<w:pPr><w:pStyle w:val="Normal"/></w:pPr>
<w:r><w:t xml:space="preserve">position of prime minister</w:t></w:r>
</w:p>
<w:p>
<w:pPr><w:pStyle w:val="Normal"/></w:pPr>
<w:r><w:t xml:space="preserve">cabinet: Cabinet; appointed by the governor general on the advice of</w:t></w:r>
</w:p>
<w:p>
<w:pPr><w:pStyle w:val="Normal"/></w:pPr>
<w:r><w:t xml:space="preserve">the prime minister</w:t></w:r>
</w:p>
<w:p>
<w:pPr><w:pStyle w:val="Normal"/></w:pPr>
<w:r><w:t xml:space="preserve">Legislative branch: unicameral</w:t></w:r>
</w:p>
<w:p>
<w:pPr><w:pStyle w:val="Normal"/></w:pPr>
<w:r><w:t xml:space="preserve">House of Assembly: elections last held 21 February 1994 (next to be</w:t></w:r>
</w:p>
<w:p>
<w:pPr><w:pStyle w:val="Normal"/></w:pPr>
<w:r><w:t xml:space="preserve">held NA July 1999); results - percent of vote by party NA; seats - (21</w:t></w:r>
</w:p>
<w:p>
<w:pPr><w:pStyle w:val="Normal"/></w:pPr>
<w:r><w:t xml:space="preserve">total, 15 elected representatives and 6 appointed senators) NDP 12,</w:t></w:r>
</w:p>
<w:p>
<w:pPr><w:pStyle w:val="Normal"/></w:pPr>
<w:r><w:t xml:space="preserve">ULP 3</w:t></w:r>
</w:p>
<w:p>
<w:pPr><w:pStyle w:val="Normal"/></w:pPr>
<w:r><w:t xml:space="preserve">Judicial branch: Eastern Caribbean Supreme Court (based on Saint</w:t></w:r>
</w:p>
<w:p>
<w:pPr><w:pStyle w:val="Normal"/></w:pPr>
<w:r><w:t xml:space="preserve">Lucia)</w:t></w:r>
</w:p>
<w:p>
<w:pPr><w:pStyle w:val="Normal"/></w:pPr>
<w:r><w:t xml:space="preserve">Political parties and leaders: New Democratic Party (NDP), James</w:t></w:r>
</w:p>
<w:p>
<w:pPr><w:pStyle w:val="Normal"/></w:pPr>
<w:r><w:t xml:space="preserve">MITCHELL (son of Prime Minister James F. MITCHELL); United People&apos;s</w:t></w:r>
</w:p>
<w:p>
<w:pPr><w:pStyle w:val="Normal"/></w:pPr>
<w:r><w:t xml:space="preserve">Movement (UPM), Adrian SAUNDERS; National Reform Party (NRP), Joel</w:t></w:r>
</w:p>
<w:p>
<w:pPr><w:pStyle w:val="Normal"/></w:pPr>
<w:r><w:t xml:space="preserve">MIGUEL; Unity Labor Party (ULP),Vincent BEACHE - formed by the</w:t></w:r>
</w:p>
<w:p>
<w:pPr><w:pStyle w:val="Normal"/></w:pPr>
<w:r><w:t xml:space="preserve">coalition of Saint Vincent Labor Party (SVLP) and the Movement for</w:t></w:r>
</w:p>
<w:p>
<w:pPr><w:pStyle w:val="Normal"/></w:pPr>
<w:r><w:t xml:space="preserve">National Unity (MNU)</w:t></w:r>
</w:p>
<w:p>
<w:pPr><w:pStyle w:val="Normal"/></w:pPr>
<w:r><w:t xml:space="preserve">Member of: ACP, C, CARICOM, CDB, ECLAC, FAO, G-77, GATT, IBRD, ICAO,</w:t></w:r>
</w:p>
<w:p>
<w:pPr><w:pStyle w:val="Normal"/></w:pPr>
<w:r><w:t xml:space="preserve">ICFTU, ICRM, IDA, IFAD, IFRCS, IMF, IMO, INTELSAT (nonsignatory user),</w:t></w:r>
</w:p>
<w:p>
<w:pPr><w:pStyle w:val="Normal"/></w:pPr>
<w:r><w:t xml:space="preserve">INTERPOL, IOC, ITU, OAS, OECS, OPANAL, UN, UNCTAD, UNESCO, UNIDO, UPU,</w:t></w:r>
</w:p>
<w:p>
<w:pPr><w:pStyle w:val="Normal"/></w:pPr>
<w:r><w:t xml:space="preserve">WCL, WFTU, WHO</w:t></w:r>
</w:p>
<w:p>
<w:pPr><w:pStyle w:val="Normal"/></w:pPr>
<w:r><w:t xml:space="preserve">Diplomatic representation in US:</w:t></w:r>
</w:p>
<w:p>
<w:pPr><w:pStyle w:val="Normal"/></w:pPr>
<w:r><w:t xml:space="preserve">chief of mission: Ambassador Kingsley C.A. LAYNE</w:t></w:r>
</w:p>
<w:p>
<w:pPr><w:pStyle w:val="Normal"/></w:pPr>
<w:r><w:t xml:space="preserve">chancery: 1717 Massachusetts Avenue NW, Suite 102, Washington, DC</w:t></w:r>
</w:p>
<w:p>
<w:pPr><w:pStyle w:val="Normal"/></w:pPr>
<w:r><w:t xml:space="preserve">20036</w:t></w:r>
</w:p>
<w:p>
<w:pPr><w:pStyle w:val="Normal"/></w:pPr>
<w:r><w:t xml:space="preserve">telephone: [1] (202) 462-7806, 7846</w:t></w:r>
</w:p>
<w:p>
<w:pPr><w:pStyle w:val="Normal"/></w:pPr>
<w:r><w:t xml:space="preserve">FAX: [1] (202) 462-7807</w:t></w:r>
</w:p>
<w:p>
<w:pPr><w:pStyle w:val="Normal"/></w:pPr>
<w:r><w:t xml:space="preserve">US diplomatic representation: no official presence since the</w:t></w:r>
</w:p>
<w:p>
<w:pPr><w:pStyle w:val="Normal"/></w:pPr>
<w:r><w:t xml:space="preserve">Ambassador resides in Bridgetown (Barbados)</w:t></w:r>
</w:p>
<w:p>
<w:pPr><w:pStyle w:val="Normal"/></w:pPr>
<w:r><w:t xml:space="preserve">Flag: three vertical bands of blue (hoist side), gold (double width),</w:t></w:r>
</w:p>
<w:p>
<w:pPr><w:pStyle w:val="Normal"/></w:pPr>
<w:r><w:t xml:space="preserve">and green; the gold band bears three green diamonds arranged in a V</w:t></w:r>
</w:p>
<w:p>
<w:pPr><w:pStyle w:val="Normal"/></w:pPr>
<w:r><w:t xml:space="preserve">pattern</w:t></w:r>
</w:p>
<w:p>
<w:pPr><w:pStyle w:val="Normal"/></w:pPr>
<w:r><w:t xml:space="preserve">@Saint Vincent And The Grenadines:Economy</w:t></w:r>
</w:p>
<w:p>
<w:pPr><w:pStyle w:val="Normal"/></w:pPr>
<w:r><w:t xml:space="preserve">Overview: Agriculture, dominated by banana production, is the most</w:t></w:r>
</w:p>
<w:p>
<w:pPr><w:pStyle w:val="Normal"/></w:pPr>
<w:r><w:t xml:space="preserve">important sector of the economy. The services sector, based mostly on</w:t></w:r>
</w:p>
<w:p>
<w:pPr><w:pStyle w:val="Normal"/></w:pPr>
<w:r><w:t xml:space="preserve">a growing tourist industry, is also important. In 1993, economic</w:t></w:r>
</w:p>
<w:p>
<w:pPr><w:pStyle w:val="Normal"/></w:pPr>
<w:r><w:t xml:space="preserve">growth slowed to 1.4%, reflecting a sharp decline in agricultural</w:t></w:r>
</w:p>
<w:p>
<w:pPr><w:pStyle w:val="Normal"/></w:pPr>
<w:r><w:t xml:space="preserve">production caused by drought. The government has been relatively</w:t></w:r>
</w:p>
<w:p>
<w:pPr><w:pStyle w:val="Normal"/></w:pPr>
<w:r><w:t xml:space="preserve">unsuccessful at introducing new industries, and high unemployment</w:t></w:r>
</w:p>
<w:p>
<w:pPr><w:pStyle w:val="Normal"/></w:pPr>
<w:r><w:t xml:space="preserve">rates of 35%-40% continue.</w:t></w:r>
</w:p>
<w:p>
<w:pPr><w:pStyle w:val="Normal"/></w:pPr>
<w:r><w:t xml:space="preserve">National product: GDP - purchasing power parity - $235 million (1994</w:t></w:r>
</w:p>
<w:p>
<w:pPr><w:pStyle w:val="Normal"/></w:pPr>
<w:r><w:t xml:space="preserve">est.)</w:t></w:r>
</w:p>
<w:p>
<w:pPr><w:pStyle w:val="Normal"/></w:pPr>
<w:r><w:t xml:space="preserve">National product real growth rate: 2% (1994 est.)</w:t></w:r>
</w:p>
<w:p>
<w:pPr><w:pStyle w:val="Normal"/></w:pPr>
<w:r><w:t xml:space="preserve">National product per capita: $2,000 (1994 est.)</w:t></w:r>
</w:p>
<w:p>
<w:pPr><w:pStyle w:val="Normal"/></w:pPr>
<w:r><w:t xml:space="preserve">Inflation rate (consumer prices): 4% (1993 est.)</w:t></w:r>
</w:p>
<w:p>
<w:pPr><w:pStyle w:val="Normal"/></w:pPr>
<w:r><w:t xml:space="preserve">Unemployment rate: 35%-40% (1994 est.)</w:t></w:r>
</w:p>
<w:p>
<w:pPr><w:pStyle w:val="Normal"/></w:pPr>
<w:r><w:t xml:space="preserve">Budget:</w:t></w:r>
</w:p>
<w:p>
<w:pPr><w:pStyle w:val="Normal"/></w:pPr>
<w:r><w:t xml:space="preserve">revenues: $66.2</w:t></w:r>
</w:p>
<w:p>
<w:pPr><w:pStyle w:val="Normal"/></w:pPr>
<w:r><w:t xml:space="preserve">expenditures: $77.3 million, including capital expenditures of $23</w:t></w:r>
</w:p>
<w:p>
<w:pPr><w:pStyle w:val="Normal"/></w:pPr>
<w:r><w:t xml:space="preserve">million (1993 est.)</w:t></w:r>
</w:p>
<w:p>
<w:pPr><w:pStyle w:val="Normal"/></w:pPr>
<w:r><w:t xml:space="preserve">Exports: $57.1 million (f.o.b., 1993)</w:t></w:r>
</w:p>
<w:p>
<w:pPr><w:pStyle w:val="Normal"/></w:pPr>
<w:r><w:t xml:space="preserve">commodities: bananas, eddoes and dasheen (taro), arrowroot starch,</w:t></w:r>
</w:p>
<w:p>
<w:pPr><w:pStyle w:val="Normal"/></w:pPr>
<w:r><w:t xml:space="preserve">tennis racquets</w:t></w:r>
</w:p>
<w:p>
<w:pPr><w:pStyle w:val="Normal"/></w:pPr>
<w:r><w:t xml:space="preserve">partners: UK 54%, CARICOM 34%, US 10%</w:t></w:r>
</w:p>
<w:p>
<w:pPr><w:pStyle w:val="Normal"/></w:pPr>
<w:r><w:t xml:space="preserve">Imports: $134.6 million (f.o.b., 1993)</w:t></w:r>
</w:p>
<w:p>
<w:pPr><w:pStyle w:val="Normal"/></w:pPr>
<w:r><w:t xml:space="preserve">commodities: foodstuffs, machinery and equipment, chemicals and</w:t></w:r>
</w:p>
<w:p>
<w:pPr><w:pStyle w:val="Normal"/></w:pPr>
<w:r><w:t xml:space="preserve">fertilizers, minerals and fuels</w:t></w:r>
</w:p>
<w:p>
<w:pPr><w:pStyle w:val="Normal"/></w:pPr>
<w:r><w:t xml:space="preserve">partners: US 36%, CARICOM 21%, UK 18%, Trinidad and Tobago 13%</w:t></w:r>
</w:p>
<w:p>
<w:pPr><w:pStyle w:val="Normal"/></w:pPr>
<w:r><w:t xml:space="preserve">External debt: $74.9 million (1993)</w:t></w:r>
</w:p>
<w:p>
<w:pPr><w:pStyle w:val="Normal"/></w:pPr>
<w:r><w:t xml:space="preserve">Industrial production: NA</w:t></w:r>
</w:p>
<w:p>
<w:pPr><w:pStyle w:val="Normal"/></w:pPr>
<w:r><w:t xml:space="preserve">Electricity:</w:t></w:r>
</w:p>
<w:p>
<w:pPr><w:pStyle w:val="Normal"/></w:pPr>
<w:r><w:t xml:space="preserve">capacity: 16,600 kW</w:t></w:r>
</w:p>
<w:p>
<w:pPr><w:pStyle w:val="Normal"/></w:pPr>
<w:r><w:t xml:space="preserve">production: 50 million kWh</w:t></w:r>
</w:p>
<w:p>
<w:pPr><w:pStyle w:val="Normal"/></w:pPr>
<w:r><w:t xml:space="preserve">consumption per capita: 436 kWh (1993)</w:t></w:r>
</w:p>
<w:p>
<w:pPr><w:pStyle w:val="Normal"/></w:pPr>
<w:r><w:t xml:space="preserve">Industries: food processing, cement, furniture, clothing, starch</w:t></w:r>
</w:p>
<w:p>
<w:pPr><w:pStyle w:val="Normal"/></w:pPr>
<w:r><w:t xml:space="preserve">Agriculture: accounts for 14% of GDP and 60% of labor force; provides</w:t></w:r>
</w:p>
<w:p>
<w:pPr><w:pStyle w:val="Normal"/></w:pPr>
<w:r><w:t xml:space="preserve">bulk of exports; products - bananas, coconuts, sweet potatoes, spices;</w:t></w:r>
</w:p>
<w:p>
<w:pPr><w:pStyle w:val="Normal"/></w:pPr>
<w:r><w:t xml:space="preserve">small numbers of cattle, sheep, hogs, goats; small fish catch used</w:t></w:r>
</w:p>
<w:p>
<w:pPr><w:pStyle w:val="Normal"/></w:pPr>
<w:r><w:t xml:space="preserve">locally</w:t></w:r>
</w:p>
<w:p>
<w:pPr><w:pStyle w:val="Normal"/></w:pPr>
<w:r><w:t xml:space="preserve">Illicit drugs: transshipment point for South American drugs destined</w:t></w:r>
</w:p>
<w:p>
<w:pPr><w:pStyle w:val="Normal"/></w:pPr>
<w:r><w:t xml:space="preserve">for the US and Europe</w:t></w:r>
</w:p>
<w:p>
<w:pPr><w:pStyle w:val="Normal"/></w:pPr>
<w:r><w:t xml:space="preserve">Economic aid:</w:t></w:r>
</w:p>
<w:p>
<w:pPr><w:pStyle w:val="Normal"/></w:pPr>
<w:r><w:t xml:space="preserve">recipient: US commitments, including Ex-Im (FY70-87), $11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$81 million</w:t></w:r>
</w:p>
<w:p>
<w:pPr><w:pStyle w:val="Normal"/></w:pPr>
<w:r><w:t xml:space="preserve">Currency: 1 EC dollar (EC$) = 100 cents</w:t></w:r>
</w:p>
<w:p>
<w:pPr><w:pStyle w:val="Normal"/></w:pPr>
<w:r><w:t xml:space="preserve">Exchange rates: East Caribbean dollars (EC$) per US$1 - 2.70 (fixed</w:t></w:r>
</w:p>
<w:p>
<w:pPr><w:pStyle w:val="Normal"/></w:pPr>
<w:r><w:t xml:space="preserve">rate since 1976)</w:t></w:r>
</w:p>
<w:p>
<w:pPr><w:pStyle w:val="Normal"/></w:pPr>
<w:r><w:t xml:space="preserve">Fiscal year: calendar year</w:t></w:r>
</w:p>
<w:p>
<w:pPr><w:pStyle w:val="Normal"/></w:pPr>
<w:r><w:t xml:space="preserve">@Saint Vincent And The Grenadines:Transportation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1,000 km</w:t></w:r>
</w:p>
<w:p>
<w:pPr><w:pStyle w:val="Normal"/></w:pPr>
<w:r><w:t xml:space="preserve">paved: 300 km</w:t></w:r>
</w:p>
<w:p>
<w:pPr><w:pStyle w:val="Normal"/></w:pPr>
<w:r><w:t xml:space="preserve">unpaved: improved earth 400 km; unimproved earth 300 km</w:t></w:r>
</w:p>
<w:p>
<w:pPr><w:pStyle w:val="Normal"/></w:pPr>
<w:r><w:t xml:space="preserve">Ports: Kingstown</w:t></w:r>
</w:p>
<w:p>
<w:pPr><w:pStyle w:val="Normal"/></w:pPr>
<w:r><w:t xml:space="preserve">Merchant marine:</w:t></w:r>
</w:p>
<w:p>
<w:pPr><w:pStyle w:val="Normal"/></w:pPr>
<w:r><w:t xml:space="preserve">total: 580 ships (1,000 GRT or over) totaling 5,212,812 GRT/8,530,725</w:t></w:r>
</w:p>
<w:p>
<w:pPr><w:pStyle w:val="Normal"/></w:pPr>
<w:r><w:t xml:space="preserve">DWT</w:t></w:r>
</w:p>
<w:p>
<w:pPr><w:pStyle w:val="Normal"/></w:pPr>
<w:r><w:t xml:space="preserve">ships by type: bulk 106, cargo 289, chemical tanker 15, combination</w:t></w:r>
</w:p>
<w:p>
<w:pPr><w:pStyle w:val="Normal"/></w:pPr>
<w:r><w:t xml:space="preserve">bulk 10, combination ore/oil 3, container 36, liquefied gas tanker 5,</w:t></w:r>
</w:p>
<w:p>
<w:pPr><w:pStyle w:val="Normal"/></w:pPr>
<w:r><w:t xml:space="preserve">livestock carrier 2, oil tanker 53, passenger 2, passenger-cargo 1,</w:t></w:r>
</w:p>
<w:p>
<w:pPr><w:pStyle w:val="Normal"/></w:pPr>
<w:r><w:t xml:space="preserve">refrigerated cargo 30, roll-on/roll-off cargo 25, short-sea passenger</w:t></w:r>
</w:p>
<w:p>
<w:pPr><w:pStyle w:val="Normal"/></w:pPr>
<w:r><w:t xml:space="preserve">1, specialized tanker 1, vehicle carrier 1</w:t></w:r>
</w:p>
<w:p>
<w:pPr><w:pStyle w:val="Normal"/></w:pPr>
<w:r><w:t xml:space="preserve">note: a flag of convenience registry; includes 16 countries among</w:t></w:r>
</w:p>
<w:p>
<w:pPr><w:pStyle w:val="Normal"/></w:pPr>
<w:r><w:t xml:space="preserve">which are Croatia 49 ships, Russia 23, Slovenia 11, China 8, Germany</w:t></w:r>
</w:p>
<w:p>
<w:pPr><w:pStyle w:val="Normal"/></w:pPr>
<w:r><w:t xml:space="preserve">3, Serbia 2, Latvia 1, Montenegro 1, Georgia 1, UAR 1</w:t></w:r>
</w:p>
<w:p>
<w:pPr><w:pStyle w:val="Normal"/></w:pPr>
<w:r><w:t xml:space="preserve">Airports:</w:t></w:r>
</w:p>
<w:p>
<w:pPr><w:pStyle w:val="Normal"/></w:pPr>
<w:r><w:t xml:space="preserve">total: 6</w:t></w:r>
</w:p>
<w:p>
<w:pPr><w:pStyle w:val="Normal"/></w:pPr>
<w:r><w:t xml:space="preserve">with paved runways 914 to 1,523 m: 2</w:t></w:r>
</w:p>
<w:p>
<w:pPr><w:pStyle w:val="Normal"/></w:pPr>
<w:r><w:t xml:space="preserve">with paved runways under 914 m: 4</w:t></w:r>
</w:p>
<w:p>
<w:pPr><w:pStyle w:val="Normal"/></w:pPr>
<w:r><w:t xml:space="preserve">@Saint Vincent And The Grenadines:Communications</w:t></w:r>
</w:p>
<w:p>
<w:pPr><w:pStyle w:val="Normal"/></w:pPr>
<w:r><w:t xml:space="preserve">Telephone system: 6,500 telephones; islandwide fully automatic</w:t></w:r>
</w:p>
<w:p>
<w:pPr><w:pStyle w:val="Normal"/></w:pPr>
<w:r><w:t xml:space="preserve">telephone system</w:t></w:r>
</w:p>
<w:p>
<w:pPr><w:pStyle w:val="Normal"/></w:pPr>
<w:r><w:t xml:space="preserve">local: NA</w:t></w:r>
</w:p>
<w:p>
<w:pPr><w:pStyle w:val="Normal"/></w:pPr>
<w:r><w:t xml:space="preserve">intercity: VHF/UHF interisland links from Saint Vincent to the other</w:t></w:r>
</w:p>
<w:p>
<w:pPr><w:pStyle w:val="Normal"/></w:pPr>
<w:r><w:t xml:space="preserve">islands of the Grenadines</w:t></w:r>
</w:p>
<w:p>
<w:pPr><w:pStyle w:val="Normal"/></w:pPr>
<w:r><w:t xml:space="preserve">international: VHF/UHF interisland links from Saint Vincent to</w:t></w:r>
</w:p>
<w:p>
<w:pPr><w:pStyle w:val="Normal"/></w:pPr>
<w:r><w:t xml:space="preserve">Barbados; new SHF links to Grenada and to Saint Lucia</w:t></w:r>
</w:p>
<w:p>
<w:pPr><w:pStyle w:val="Normal"/></w:pPr>
<w:r><w:t xml:space="preserve">Radio:</w:t></w:r>
</w:p>
<w:p>
<w:pPr><w:pStyle w:val="Normal"/></w:pPr>
<w:r><w:t xml:space="preserve">broadcast stations: AM 2,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 cable</w:t></w:r>
</w:p>
<w:p>
<w:pPr><w:pStyle w:val="Normal"/></w:pPr>
<w:r><w:t xml:space="preserve">televisions: NA</w:t></w:r>
</w:p>
<w:p>
<w:pPr><w:pStyle w:val="Normal"/></w:pPr>
<w:r><w:t xml:space="preserve">@Saint Vincent And The Grenadines:Defense Forces</w:t></w:r>
</w:p>
<w:p>
<w:pPr><w:pStyle w:val="Normal"/></w:pPr>
<w:r><w:t xml:space="preserve">Branches: Royal Saint Vincent and the Grenadines Police Force, Coast</w:t></w:r>
</w:p>
<w:p>
<w:pPr><w:pStyle w:val="Normal"/></w:pPr>
<w:r><w:t xml:space="preserve">Guard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SAN MARINO</w:t></w:r>
</w:p>
<w:p>
<w:pPr><w:pStyle w:val="Normal"/></w:pPr>
<w:r><w:t xml:space="preserve">@San Marino:Geography</w:t></w:r>
</w:p>
<w:p>
<w:pPr><w:pStyle w:val="Normal"/></w:pPr>
<w:r><w:t xml:space="preserve">Location: Southern Europe, an enclave in central Italy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60 sq km</w:t></w:r>
</w:p>
<w:p>
<w:pPr><w:pStyle w:val="Normal"/></w:pPr>
<w:r><w:t xml:space="preserve">land area: 60 sq km</w:t></w:r>
</w:p>
<w:p>
<w:pPr><w:pStyle w:val="Normal"/></w:pPr>
<w:r><w:t xml:space="preserve">comparative area: about 0.3 times the size of Washington, DC</w:t></w:r>
</w:p>
<w:p>
<w:pPr><w:pStyle w:val="Normal"/></w:pPr>
<w:r><w:t xml:space="preserve">Land boundaries: total 39 km, Italy 39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Mediterranean; mild to cool winters; warm, sunny summers</w:t></w:r>
</w:p>
<w:p>
<w:pPr><w:pStyle w:val="Normal"/></w:pPr>
<w:r><w:t xml:space="preserve">Terrain: rugged mountains</w:t></w:r>
</w:p>
<w:p>
<w:pPr><w:pStyle w:val="Normal"/></w:pPr>
<w:r><w:t xml:space="preserve">Natural resources: building stone</w:t></w:r>
</w:p>
<w:p>
<w:pPr><w:pStyle w:val="Normal"/></w:pPr>
<w:r><w:t xml:space="preserve">Land use:</w:t></w:r>
</w:p>
<w:p>
<w:pPr><w:pStyle w:val="Normal"/></w:pPr>
<w:r><w:t xml:space="preserve">arable land: 17%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83%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international agreements: NA</w:t></w:r>
</w:p>
<w:p>
<w:pPr><w:pStyle w:val="Normal"/></w:pPr>
<w:r><w:t xml:space="preserve">current issues: NA</w:t></w:r>
</w:p>
<w:p>
<w:pPr><w:pStyle w:val="Normal"/></w:pPr>
<w:r><w:t xml:space="preserve">natural hazards: party to - Biodiversity, Climate Change, Nuclear Test</w:t></w:r>
</w:p>
<w:p>
<w:pPr><w:pStyle w:val="Normal"/></w:pPr>
<w:r><w:t xml:space="preserve">Ban; signed, but not ratified - Air Pollution</w:t></w:r>
</w:p>
<w:p>
<w:pPr><w:pStyle w:val="Normal"/></w:pPr>
<w:r><w:t xml:space="preserve">Note: landlocked; smallest independent state in Europe after the Holy</w:t></w:r>
</w:p>
<w:p>
<w:pPr><w:pStyle w:val="Normal"/></w:pPr>
<w:r><w:t xml:space="preserve">See and Monaco; dominated by the Apennines</w:t></w:r>
</w:p>
<w:p>
<w:pPr><w:pStyle w:val="Normal"/></w:pPr>
<w:r><w:t xml:space="preserve">@San Marino:People</w:t></w:r>
</w:p>
<w:p>
<w:pPr><w:pStyle w:val="Normal"/></w:pPr>
<w:r><w:t xml:space="preserve">Population: 24,313 (July 1995 est.)</w:t></w:r>
</w:p>
<w:p>
<w:pPr><w:pStyle w:val="Normal"/></w:pPr>
<w:r><w:t xml:space="preserve">Age structure:</w:t></w:r>
</w:p>
<w:p>
<w:pPr><w:pStyle w:val="Normal"/></w:pPr>
<w:r><w:t xml:space="preserve">0-14 years: 16% (female 1,944; male 1,962)</w:t></w:r>
</w:p>
<w:p>
<w:pPr><w:pStyle w:val="Normal"/></w:pPr>
<w:r><w:t xml:space="preserve">15-64 years: 68% (female 8,243; male 8,354)</w:t></w:r>
</w:p>
<w:p>
<w:pPr><w:pStyle w:val="Normal"/></w:pPr>
<w:r><w:t xml:space="preserve">65 years and over: 16% (female 2,198; male 1,612) (July 1995 est.)</w:t></w:r>
</w:p>
<w:p>
<w:pPr><w:pStyle w:val="Normal"/></w:pPr>
<w:r><w:t xml:space="preserve">Population growth rate: 0.88% (1995 est.)</w:t></w:r>
</w:p>
<w:p>
<w:pPr><w:pStyle w:val="Normal"/></w:pPr>
<w:r><w:t xml:space="preserve">Birth rate: 10.98 births/1,000 population (1995 est.)</w:t></w:r>
</w:p>
<w:p>
<w:pPr><w:pStyle w:val="Normal"/></w:pPr>
<w:r><w:t xml:space="preserve">Death rate: 7.61 deaths/1,000 population (1995 est.)</w:t></w:r>
</w:p>
<w:p>
<w:pPr><w:pStyle w:val="Normal"/></w:pPr>
<w:r><w:t xml:space="preserve">Net migration rate: 5.47 migrant(s)/1,000 population (1995 est.)</w:t></w:r>
</w:p>
<w:p>
<w:pPr><w:pStyle w:val="Normal"/></w:pPr>
<w:r><w:t xml:space="preserve">Infant mortality rate: 5.6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81.27 years</w:t></w:r>
</w:p>
<w:p>
<w:pPr><w:pStyle w:val="Normal"/></w:pPr>
<w:r><w:t xml:space="preserve">male: 77.26 years</w:t></w:r>
</w:p>
<w:p>
<w:pPr><w:pStyle w:val="Normal"/></w:pPr>
<w:r><w:t xml:space="preserve">female: 85.29 years (1995 est.)</w:t></w:r>
</w:p>
<w:p>
<w:pPr><w:pStyle w:val="Normal"/></w:pPr>
<w:r><w:t xml:space="preserve">Total fertility rate: 1.52 children born/woman (1995 est.)</w:t></w:r>
</w:p>
<w:p>
<w:pPr><w:pStyle w:val="Normal"/></w:pPr>
<w:r><w:t xml:space="preserve">Nationality:</w:t></w:r>
</w:p>
<w:p>
<w:pPr><w:pStyle w:val="Normal"/></w:pPr>
<w:r><w:t xml:space="preserve">noun: Sammarinese (singular and plural)</w:t></w:r>
</w:p>
<w:p>
<w:pPr><w:pStyle w:val="Normal"/></w:pPr>
<w:r><w:t xml:space="preserve">adjective: Sammarinese</w:t></w:r>
</w:p>
<w:p>
<w:pPr><w:pStyle w:val="Normal"/></w:pPr>
<w:r><w:t xml:space="preserve">Ethnic divisions: Sammarinese, Italian</w:t></w:r>
</w:p>
<w:p>
<w:pPr><w:pStyle w:val="Normal"/></w:pPr>
<w:r><w:t xml:space="preserve">Religions: Roman Catholic</w:t></w:r>
</w:p>
<w:p>
<w:pPr><w:pStyle w:val="Normal"/></w:pPr>
<w:r><w:t xml:space="preserve">Languages: Italian</w:t></w:r>
</w:p>
<w:p>
<w:pPr><w:pStyle w:val="Normal"/></w:pPr>
<w:r><w:t xml:space="preserve">Literacy: age 10 and over can read and write (1976)</w:t></w:r>
</w:p>
<w:p>
<w:pPr><w:pStyle w:val="Normal"/></w:pPr>
<w:r><w:t xml:space="preserve">total population: 96%</w:t></w:r>
</w:p>
<w:p>
<w:pPr><w:pStyle w:val="Normal"/></w:pPr>
<w:r><w:t xml:space="preserve">male: 97%</w:t></w:r>
</w:p>
<w:p>
<w:pPr><w:pStyle w:val="Normal"/></w:pPr>
<w:r><w:t xml:space="preserve">female: 95%</w:t></w:r>
</w:p>
<w:p>
<w:pPr><w:pStyle w:val="Normal"/></w:pPr>
<w:r><w:t xml:space="preserve">Labor force: 4,300 (est.)</w:t></w:r>
</w:p>
<w:p>
<w:pPr><w:pStyle w:val="Normal"/></w:pPr>
<w:r><w:t xml:space="preserve">by occupation: industry 42%, agriculture 3%</w:t></w:r>
</w:p>
<w:p>
<w:pPr><w:pStyle w:val="Normal"/></w:pPr>
<w:r><w:t xml:space="preserve">@San Marino:Government</w:t></w:r>
</w:p>
<w:p>
<w:pPr><w:pStyle w:val="Normal"/></w:pPr>
<w:r><w:t xml:space="preserve">Names:</w:t></w:r>
</w:p>
<w:p>
<w:pPr><w:pStyle w:val="Normal"/></w:pPr>
<w:r><w:t xml:space="preserve">conventional long form: Republic of San Marino</w:t></w:r>
</w:p>
<w:p>
<w:pPr><w:pStyle w:val="Normal"/></w:pPr>
<w:r><w:t xml:space="preserve">conventional short form: San Marino</w:t></w:r>
</w:p>
<w:p>
<w:pPr><w:pStyle w:val="Normal"/></w:pPr>
<w:r><w:t xml:space="preserve">local long form: Repubblica di San Marino</w:t></w:r>
</w:p>
<w:p>
<w:pPr><w:pStyle w:val="Normal"/></w:pPr>
<w:r><w:t xml:space="preserve">local short form: San Marino</w:t></w:r>
</w:p>
<w:p>
<w:pPr><w:pStyle w:val="Normal"/></w:pPr>
<w:r><w:t xml:space="preserve">Digraph: SM</w:t></w:r>
</w:p>
<w:p>
<w:pPr><w:pStyle w:val="Normal"/></w:pPr>
<w:r><w:t xml:space="preserve">Type: republic</w:t></w:r>
</w:p>
<w:p>
<w:pPr><w:pStyle w:val="Normal"/></w:pPr>
<w:r><w:t xml:space="preserve">Capital: San Marino</w:t></w:r>
</w:p>
<w:p>
<w:pPr><w:pStyle w:val="Normal"/></w:pPr>
<w:r><w:t xml:space="preserve">Administrative divisions: 9 municipalities (castelli, singular -</w:t></w:r>
</w:p>
<w:p>
<w:pPr><w:pStyle w:val="Normal"/></w:pPr>
<w:r><w:t xml:space="preserve">castello); Acquaviva, Borgo Maggiore, Chiesanuova, Domagnano, Faetano,</w:t></w:r>
</w:p>
<w:p>
<w:pPr><w:pStyle w:val="Normal"/></w:pPr>
<w:r><w:t xml:space="preserve">Fiorentino, Monte Giardino, San Marino, Serravalle</w:t></w:r>
</w:p>
<w:p>
<w:pPr><w:pStyle w:val="Normal"/></w:pPr>
<w:r><w:t xml:space="preserve">Independence: 301 AD (by tradition)</w:t></w:r>
</w:p>
<w:p>
<w:pPr><w:pStyle w:val="Normal"/></w:pPr>
<w:r><w:t xml:space="preserve">National holiday: Anniversary of the Foundation of the Republic, 3</w:t></w:r>
</w:p>
<w:p>
<w:pPr><w:pStyle w:val="Normal"/></w:pPr>
<w:r><w:t xml:space="preserve">September</w:t></w:r>
</w:p>
<w:p>
<w:pPr><w:pStyle w:val="Normal"/></w:pPr>
<w:r><w:t xml:space="preserve">Constitution: 8 October 1600; electoral law of 1926 serves some of the</w:t></w:r>
</w:p>
<w:p>
<w:pPr><w:pStyle w:val="Normal"/></w:pPr>
<w:r><w:t xml:space="preserve">functions of a constitution</w:t></w:r>
</w:p>
<w:p>
<w:pPr><w:pStyle w:val="Normal"/></w:pPr>
<w:r><w:t xml:space="preserve">Legal system: based on civil law system with Italian law influences;</w:t></w:r>
</w:p>
<w:p>
<w:pPr><w:pStyle w:val="Normal"/></w:pPr>
<w:r><w:t xml:space="preserve">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co-chiefs of state: Captain Regent Marino BOLLINI and Captain Regent</w:t></w:r>
</w:p>
<w:p>
<w:pPr><w:pStyle w:val="Normal"/></w:pPr>
<w:r><w:t xml:space="preserve">Settimio LONFERNINI (for the period 1 April 1995-30 September 1995)</w:t></w:r>
</w:p>
<w:p>
<w:pPr><w:pStyle w:val="Normal"/></w:pPr>
<w:r><w:t xml:space="preserve">head of government: Secretary of State Gabriele GATTI (since July</w:t></w:r>
</w:p>
<w:p>
<w:pPr><w:pStyle w:val="Normal"/></w:pPr>
<w:r><w:t xml:space="preserve">1986)</w:t></w:r>
</w:p>
<w:p>
<w:pPr><w:pStyle w:val="Normal"/></w:pPr>
<w:r><w:t xml:space="preserve">cabinet: Congress of State</w:t></w:r>
</w:p>
<w:p>
<w:pPr><w:pStyle w:val="Normal"/></w:pPr>
<w:r><w:t xml:space="preserve">note: the popularly elected parliament (Great and General Council)</w:t></w:r>
</w:p>
<w:p>
<w:pPr><w:pStyle w:val="Normal"/></w:pPr>
<w:r><w:t xml:space="preserve">selects two of its members to serve as the Captains Regent (Co-Chiefs</w:t></w:r>
</w:p>
<w:p>
<w:pPr><w:pStyle w:val="Normal"/></w:pPr>
<w:r><w:t xml:space="preserve">of State) for a six-month period; they preside over meetings of the</w:t></w:r>
</w:p>
<w:p>
<w:pPr><w:pStyle w:val="Normal"/></w:pPr>
<w:r><w:t xml:space="preserve">Great and General Council and its cabinet (Congress of State) which</w:t></w:r>
</w:p>
<w:p>
<w:pPr><w:pStyle w:val="Normal"/></w:pPr>
<w:r><w:t xml:space="preserve">has ten other members, all selected by the Great and General Council;</w:t></w:r>
</w:p>
<w:p>
<w:pPr><w:pStyle w:val="Normal"/></w:pPr>
<w:r><w:t xml:space="preserve">assisting the Captains Regent are three Secretaries of State - Foreign</w:t></w:r>
</w:p>
<w:p>
<w:pPr><w:pStyle w:val="Normal"/></w:pPr>
<w:r><w:t xml:space="preserve">Affairs, Internal Affairs, and Finance - and several additional</w:t></w:r>
</w:p>
<w:p>
<w:pPr><w:pStyle w:val="Normal"/></w:pPr>
<w:r><w:t xml:space="preserve">secretaries; the Secretary of State for Foreign Affairs has come to</w:t></w:r>
</w:p>
<w:p>
<w:pPr><w:pStyle w:val="Normal"/></w:pPr>
<w:r><w:t xml:space="preserve">assume many of the prerogatives of a prime minister</w:t></w:r>
</w:p>
<w:p>
<w:pPr><w:pStyle w:val="Normal"/></w:pPr>
<w:r><w:t xml:space="preserve">Legislative branch: unicameral</w:t></w:r>
</w:p>
<w:p>
<w:pPr><w:pStyle w:val="Normal"/></w:pPr>
<w:r><w:t xml:space="preserve">Great and General Council: (Consiglio Grande e Generale) elections</w:t></w:r>
</w:p>
<w:p>
<w:pPr><w:pStyle w:val="Normal"/></w:pPr>
<w:r><w:t xml:space="preserve">last held 30 May 1993 (next to be held by NA May 1998); results - PDCS</w:t></w:r>
</w:p>
<w:p>
<w:pPr><w:pStyle w:val="Normal"/></w:pPr>
<w:r><w:t xml:space="preserve">41.4%, PSS 23.7%, PDP 18.6%, ADP 7.7%, MD 5.3%, RC 3.3%; seats - (60</w:t></w:r>
</w:p>
<w:p>
<w:pPr><w:pStyle w:val="Normal"/></w:pPr>
<w:r><w:t xml:space="preserve">total) PDCS 26, PSS 14, PDP 11, ADP 4, MD 3, RC 2</w:t></w:r>
</w:p>
<w:p>
<w:pPr><w:pStyle w:val="Normal"/></w:pPr>
<w:r><w:t xml:space="preserve">Judicial branch: Council of Twelve (Consiglio dei XII)</w:t></w:r>
</w:p>
<w:p>
<w:pPr><w:pStyle w:val="Normal"/></w:pPr>
<w:r><w:t xml:space="preserve">Political parties and leaders: Christian Democratic Party (PDCS),</w:t></w:r>
</w:p>
<w:p>
<w:pPr><w:pStyle w:val="Normal"/></w:pPr>
<w:r><w:t xml:space="preserve">Cesare GASPERONI, secretary general; Democratic Progressive Party (PDP</w:t></w:r>
</w:p>
<w:p>
<w:pPr><w:pStyle w:val="Normal"/></w:pPr>
<w:r><w:t xml:space="preserve">- formerly San Marino Communist Party (PSS)), Stefano MACINA,</w:t></w:r>
</w:p>
<w:p>
<w:pPr><w:pStyle w:val="Normal"/></w:pPr>
<w:r><w:t xml:space="preserve">secretary general; San Marino Socialist Party (PSS), Maurizio RATTINI,</w:t></w:r>
</w:p>
<w:p>
<w:pPr><w:pStyle w:val="Normal"/></w:pPr>
<w:r><w:t xml:space="preserve">secretary general; Democratic Movement (MD), Emilio Della BALDA;</w:t></w:r>
</w:p>
<w:p>
<w:pPr><w:pStyle w:val="Normal"/></w:pPr>
<w:r><w:t xml:space="preserve">Popular Democratic Alliance (ADP); Communist Refoundation (RC),</w:t></w:r>
</w:p>
<w:p>
<w:pPr><w:pStyle w:val="Normal"/></w:pPr>
<w:r><w:t xml:space="preserve">Guiseppe AMICHI, Renato FABBRI; Moderate Group, Alvaro SELVA; Social</w:t></w:r>
</w:p>
<w:p>
<w:pPr><w:pStyle w:val="Normal"/></w:pPr>
<w:r><w:t xml:space="preserve">Democratic Party</w:t></w:r>
</w:p>
<w:p>
<w:pPr><w:pStyle w:val="Normal"/></w:pPr>
<w:r><w:t xml:space="preserve">Member of: CE, ECE, ICAO, ICFTU, ICRM, IFRCS, ILO, IMF, IOC, IOM</w:t></w:r>
</w:p>
<w:p>
<w:pPr><w:pStyle w:val="Normal"/></w:pPr>
<w:r><w:t xml:space="preserve">(observer), ITU, NAM (guest), OSCE, UN, UNCTAD, UNESCO, UPU, WHO,</w:t></w:r>
</w:p>
<w:p>
<w:pPr><w:pStyle w:val="Normal"/></w:pPr>
<w:r><w:t xml:space="preserve">WIPO, WTO</w:t></w:r>
</w:p>
<w:p>
<w:pPr><w:pStyle w:val="Normal"/></w:pPr>
<w:r><w:t xml:space="preserve">Diplomatic representation in US:</w:t></w:r>
</w:p>
<w:p>
<w:pPr><w:pStyle w:val="Normal"/></w:pPr>
<w:r><w:t xml:space="preserve">honorary consulate(s) general: Washington and New York</w:t></w:r>
</w:p>
<w:p>
<w:pPr><w:pStyle w:val="Normal"/></w:pPr>
<w:r><w:t xml:space="preserve">honorary consulate(s): Detroit</w:t></w:r>
</w:p>
<w:p>
<w:pPr><w:pStyle w:val="Normal"/></w:pPr>
<w:r><w:t xml:space="preserve">US diplomatic representation: no mission in San Marino, but the Consul</w:t></w:r>
</w:p>
<w:p>
<w:pPr><w:pStyle w:val="Normal"/></w:pPr>
<w:r><w:t xml:space="preserve">General in Florence (Italy) is accredited to San Marino</w:t></w:r>
</w:p>
<w:p>
<w:pPr><w:pStyle w:val="Normal"/></w:pPr>
<w:r><w:t xml:space="preserve">Flag: two equal horizontal bands of white (top) and light blue with</w:t></w:r>
</w:p>
<w:p>
<w:pPr><w:pStyle w:val="Normal"/></w:pPr>
<w:r><w:t xml:space="preserve">the national coat of arms superimposed in the center; the coat of arms</w:t></w:r>
</w:p>
<w:p>
<w:pPr><w:pStyle w:val="Normal"/></w:pPr>
<w:r><w:t xml:space="preserve">has a shield (featuring three towers on three peaks) flanked by a</w:t></w:r>
</w:p>
<w:p>
<w:pPr><w:pStyle w:val="Normal"/></w:pPr>
<w:r><w:t xml:space="preserve">wreath, below a crown and above a scroll bearing the word LIBERTAS</w:t></w:r>
</w:p>
<w:p>
<w:pPr><w:pStyle w:val="Normal"/></w:pPr>
<w:r><w:t xml:space="preserve">(Liberty)</w:t></w:r>
</w:p>
<w:p>
<w:pPr><w:pStyle w:val="Normal"/></w:pPr>
<w:r><w:t xml:space="preserve">@San Marino:Economy</w:t></w:r>
</w:p>
<w:p>
<w:pPr><w:pStyle w:val="Normal"/></w:pPr>
<w:r><w:t xml:space="preserve">Overview: The tourist sector contributes over 50% of GDP. In 1993 more</w:t></w:r>
</w:p>
<w:p>
<w:pPr><w:pStyle w:val="Normal"/></w:pPr>
<w:r><w:t xml:space="preserve">than 3 million tourists visited San Marino. The key industries are</w:t></w:r>
</w:p>
<w:p>
<w:pPr><w:pStyle w:val="Normal"/></w:pPr>
<w:r><w:t xml:space="preserve">banking, wearing apparel, electronics, and ceramics. Main agricultural</w:t></w:r>
</w:p>
<w:p>
<w:pPr><w:pStyle w:val="Normal"/></w:pPr>
<w:r><w:t xml:space="preserve">products are wine and cheeses. The per capita level of output and</w:t></w:r>
</w:p>
<w:p>
<w:pPr><w:pStyle w:val="Normal"/></w:pPr>
<w:r><w:t xml:space="preserve">standard of living are comparable to those of Italy, which supplies</w:t></w:r>
</w:p>
<w:p>
<w:pPr><w:pStyle w:val="Normal"/></w:pPr>
<w:r><w:t xml:space="preserve">much of its food.</w:t></w:r>
</w:p>
<w:p>
<w:pPr><w:pStyle w:val="Normal"/></w:pPr>
<w:r><w:t xml:space="preserve">National product: GDP - purchasing power parity - $380 million (1993</w:t></w:r>
</w:p>
<w:p>
<w:pPr><w:pStyle w:val="Normal"/></w:pPr>
<w:r><w:t xml:space="preserve">est.)</w:t></w:r>
</w:p>
<w:p>
<w:pPr><w:pStyle w:val="Normal"/></w:pPr>
<w:r><w:t xml:space="preserve">National product real growth rate: 2.4% (1993 est.)</w:t></w:r>
</w:p>
<w:p>
<w:pPr><w:pStyle w:val="Normal"/></w:pPr>
<w:r><w:t xml:space="preserve">National product per capita: $15,800 (1993 est.)</w:t></w:r>
</w:p>
<w:p>
<w:pPr><w:pStyle w:val="Normal"/></w:pPr>
<w:r><w:t xml:space="preserve">Inflation rate (consumer prices): 5.5% (1993)</w:t></w:r>
</w:p>
<w:p>
<w:pPr><w:pStyle w:val="Normal"/></w:pPr>
<w:r><w:t xml:space="preserve">Unemployment rate: 4.9% (December 1993)</w:t></w:r>
</w:p>
<w:p>
<w:pPr><w:pStyle w:val="Normal"/></w:pPr>
<w:r><w:t xml:space="preserve">Budget:</w:t></w:r>
</w:p>
<w:p>
<w:pPr><w:pStyle w:val="Normal"/></w:pPr>
<w:r><w:t xml:space="preserve">revenues: $275 million</w:t></w:r>
</w:p>
<w:p>
<w:pPr><w:pStyle w:val="Normal"/></w:pPr>
<w:r><w:t xml:space="preserve">expenditures: $275 million, including capital expenditures of $NA</w:t></w:r>
</w:p>
<w:p>
<w:pPr><w:pStyle w:val="Normal"/></w:pPr>
<w:r><w:t xml:space="preserve">(1992 est.)</w:t></w:r>
</w:p>
<w:p>
<w:pPr><w:pStyle w:val="Normal"/></w:pPr>
<w:r><w:t xml:space="preserve">Exports: trade data are included with the statistics for Italy;</w:t></w:r>
</w:p>
<w:p>
<w:pPr><w:pStyle w:val="Normal"/></w:pPr>
<w:r><w:t xml:space="preserve">commodities: building stone, lime, wood, chestnuts, wheat, wine, baked</w:t></w:r>
</w:p>
<w:p>
<w:pPr><w:pStyle w:val="Normal"/></w:pPr>
<w:r><w:t xml:space="preserve">goods, hides, and ceramics</w:t></w:r>
</w:p>
<w:p>
<w:pPr><w:pStyle w:val="Normal"/></w:pPr>
<w:r><w:t xml:space="preserve">Imports: wide variety of consumer manufactures, food</w:t></w:r>
</w:p>
<w:p>
<w:pPr><w:pStyle w:val="Normal"/></w:pPr>
<w:r><w:t xml:space="preserve">External debt: $NA</w:t></w:r>
</w:p>
<w:p>
<w:pPr><w:pStyle w:val="Normal"/></w:pPr>
<w:r><w:t xml:space="preserve">Industrial production: growth rate NA%; accounts for 42% of labor</w:t></w:r>
</w:p>
<w:p>
<w:pPr><w:pStyle w:val="Normal"/></w:pPr>
<w:r><w:t xml:space="preserve">force</w:t></w:r>
</w:p>
<w:p>
<w:pPr><w:pStyle w:val="Normal"/></w:pPr>
<w:r><w:t xml:space="preserve">Electricity: supplied by Italy</w:t></w:r>
</w:p>
<w:p>
<w:pPr><w:pStyle w:val="Normal"/></w:pPr>
<w:r><w:t xml:space="preserve">Industries: tourism, textiles, electronics, ceramics, cement, wine</w:t></w:r>
</w:p>
<w:p>
<w:pPr><w:pStyle w:val="Normal"/></w:pPr>
<w:r><w:t xml:space="preserve">Agriculture: employs 3% of labor force; products - wheat, grapes,</w:t></w:r>
</w:p>
<w:p>
<w:pPr><w:pStyle w:val="Normal"/></w:pPr>
<w:r><w:t xml:space="preserve">maize, olives, meat, cheese, hides; small numbers of cattle, pigs,</w:t></w:r>
</w:p>
<w:p>
<w:pPr><w:pStyle w:val="Normal"/></w:pPr>
<w:r><w:t xml:space="preserve">horses</w:t></w:r>
</w:p>
<w:p>
<w:pPr><w:pStyle w:val="Normal"/></w:pPr>
<w:r><w:t xml:space="preserve">Economic aid: $NA</w:t></w:r>
</w:p>
<w:p>
<w:pPr><w:pStyle w:val="Normal"/></w:pPr>
<w:r><w:t xml:space="preserve">Currency: 1 Italian lire (Lit) = 100 centesimi; note - also mints its</w:t></w:r>
</w:p>
<w:p>
<w:pPr><w:pStyle w:val="Normal"/></w:pPr>
<w:r><w:t xml:space="preserve">own coins</w:t></w:r>
</w:p>
<w:p>
<w:pPr><w:pStyle w:val="Normal"/></w:pPr>
<w:r><w:t xml:space="preserve">Exchange rates: Italian lire (Lit) per US$1 - 1,609.5 (January 1995),</w:t></w:r>
</w:p>
<w:p>
<w:pPr><w:pStyle w:val="Normal"/></w:pPr>
<w:r><w:t xml:space="preserve">1,612.4 (1994), 1,573.7 (1993), 1,232.4 (1992), 1,240.6 (1991),</w:t></w:r>
</w:p>
<w:p>
<w:pPr><w:pStyle w:val="Normal"/></w:pPr>
<w:r><w:t xml:space="preserve">1,198.1 (1990)</w:t></w:r>
</w:p>
<w:p>
<w:pPr><w:pStyle w:val="Normal"/></w:pPr>
<w:r><w:t xml:space="preserve">Fiscal year: calendar year</w:t></w:r>
</w:p>
<w:p>
<w:pPr><w:pStyle w:val="Normal"/></w:pPr>
<w:r><w:t xml:space="preserve">@San Marino:Transportation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104 km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none</w:t></w:r>
</w:p>
<w:p>
<w:pPr><w:pStyle w:val="Normal"/></w:pPr>
<w:r><w:t xml:space="preserve">Airports: none</w:t></w:r>
</w:p>
<w:p>
<w:pPr><w:pStyle w:val="Normal"/></w:pPr>
<w:r><w:t xml:space="preserve">@San Marino:Communications</w:t></w:r>
</w:p>
<w:p>
<w:pPr><w:pStyle w:val="Normal"/></w:pPr>
<w:r><w:t xml:space="preserve">Telephone system: 11,700 telephones; automatic telephone system</w:t></w:r>
</w:p>
<w:p>
<w:pPr><w:pStyle w:val="Normal"/></w:pPr>
<w:r><w:t xml:space="preserve">completely integrated into Italian system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microwave and cable links into Italian networks; no</w:t></w:r>
</w:p>
<w:p>
<w:pPr><w:pStyle w:val="Normal"/></w:pPr>
<w:r><w:t xml:space="preserve">communication satellite facilities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NA; note - receives broadcasts from Italy</w:t></w:r>
</w:p>
<w:p>
<w:pPr><w:pStyle w:val="Normal"/></w:pPr>
<w:r><w:t xml:space="preserve">televisions: NA</w:t></w:r>
</w:p>
<w:p>
<w:pPr><w:pStyle w:val="Normal"/></w:pPr>
<w:r><w:t xml:space="preserve">@San Marino:Defense Forces</w:t></w:r>
</w:p>
<w:p>
<w:pPr><w:pStyle w:val="Normal"/></w:pPr>
<w:r><w:t xml:space="preserve">Branches: public security or police force</w:t></w:r>
</w:p>
<w:p>
<w:pPr><w:pStyle w:val="Normal"/></w:pPr>
<w:r><w:t xml:space="preserve">Defense expenditures: $3.7 million (1992 est.), 1% of GDP</w:t></w:r>
</w:p>
<w:p>
<w:pPr><w:pStyle w:val="Normal"/></w:pPr>
<w:r><w:t xml:space="preserve">________________________________________________________________________</w:t></w:r>
</w:p>
<w:p>
<w:pPr><w:pStyle w:val="Normal"/></w:pPr>
<w:r><w:t xml:space="preserve">SAO TOME AND PRINCIPE</w:t></w:r>
</w:p>
<w:p>
<w:pPr><w:pStyle w:val="Normal"/></w:pPr>
<w:r><w:t xml:space="preserve">@Sao Tome And Principe:Geography</w:t></w:r>
</w:p>
<w:p>
<w:pPr><w:pStyle w:val="Normal"/></w:pPr>
<w:r><w:t xml:space="preserve">Location: Western Africa, island in the Atlantic Ocean, straddling the</w:t></w:r>
</w:p>
<w:p>
<w:pPr><w:pStyle w:val="Normal"/></w:pPr>
<w:r><w:t xml:space="preserve">equator, west of Gabon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960 sq km</w:t></w:r>
</w:p>
<w:p>
<w:pPr><w:pStyle w:val="Normal"/></w:pPr>
<w:r><w:t xml:space="preserve">land area: 960 sq km</w:t></w:r>
</w:p>
<w:p>
<w:pPr><w:pStyle w:val="Normal"/></w:pPr>
<w:r><w:t xml:space="preserve">comparative area: slightly less than 5.5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209 km</w:t></w:r>
</w:p>
<w:p>
<w:pPr><w:pStyle w:val="Normal"/></w:pPr>
<w:r><w:t xml:space="preserve">Maritime claims: measured from claimed archipelagic baselines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hot, humid; one rainy season (October to May)</w:t></w:r>
</w:p>
<w:p>
<w:pPr><w:pStyle w:val="Normal"/></w:pPr>
<w:r><w:t xml:space="preserve">Terrain: volcanic, mountainous</w:t></w:r>
</w:p>
<w:p>
<w:pPr><w:pStyle w:val="Normal"/></w:pPr>
<w:r><w:t xml:space="preserve">Natural resources: fish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20%</w:t></w:r>
</w:p>
<w:p>
<w:pPr><w:pStyle w:val="Normal"/></w:pPr>
<w:r><w:t xml:space="preserve">meadows and pastures: 1%</w:t></w:r>
</w:p>
<w:p>
<w:pPr><w:pStyle w:val="Normal"/></w:pPr>
<w:r><w:t xml:space="preserve">forest and woodland: 75%</w:t></w:r>
</w:p>
<w:p>
<w:pPr><w:pStyle w:val="Normal"/></w:pPr>
<w:r><w:t xml:space="preserve">other: 3%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deforestation; soil erosion and exhaustion</w:t></w:r>
</w:p>
<w:p>
<w:pPr><w:pStyle w:val="Normal"/></w:pPr>
<w:r><w:t xml:space="preserve">natural hazards: NA</w:t></w:r>
</w:p>
<w:p>
<w:pPr><w:pStyle w:val="Normal"/></w:pPr>
<w:r><w:t xml:space="preserve">international agreements: party to - Environmental Modification, Law</w:t></w:r>
</w:p>
<w:p>
<w:pPr><w:pStyle w:val="Normal"/></w:pPr>
<w:r><w:t xml:space="preserve">of the Sea; signed, but not ratified - Biodiversity, Climate Change</w:t></w:r>
</w:p>
<w:p>
<w:pPr><w:pStyle w:val="Normal"/></w:pPr>
<w:r><w:t xml:space="preserve">@Sao Tome And Principe:People</w:t></w:r>
</w:p>
<w:p>
<w:pPr><w:pStyle w:val="Normal"/></w:pPr>
<w:r><w:t xml:space="preserve">Population: 140,423 (July 1995 est.)</w:t></w:r>
</w:p>
<w:p>
<w:pPr><w:pStyle w:val="Normal"/></w:pPr>
<w:r><w:t xml:space="preserve">Age structure:</w:t></w:r>
</w:p>
<w:p>
<w:pPr><w:pStyle w:val="Normal"/></w:pPr>
<w:r><w:t xml:space="preserve">0-14 years: 40% (female 27,995; male 28,452)</w:t></w:r>
</w:p>
<w:p>
<w:pPr><w:pStyle w:val="Normal"/></w:pPr>
<w:r><w:t xml:space="preserve">15-64 years: 55% (female 38,846; male 38,619)</w:t></w:r>
</w:p>
<w:p>
<w:pPr><w:pStyle w:val="Normal"/></w:pPr>
<w:r><w:t xml:space="preserve">65 years and over: 5% (female 3,615; male 2,896) (July 1995 est.)</w:t></w:r>
</w:p>
<w:p>
<w:pPr><w:pStyle w:val="Normal"/></w:pPr>
<w:r><w:t xml:space="preserve">Population growth rate: 2.62% (1995 est.)</w:t></w:r>
</w:p>
<w:p>
<w:pPr><w:pStyle w:val="Normal"/></w:pPr>
<w:r><w:t xml:space="preserve">Birth rate: 34.94 births/1,000 population (1995 est.)</w:t></w:r>
</w:p>
<w:p>
<w:pPr><w:pStyle w:val="Normal"/></w:pPr>
<w:r><w:t xml:space="preserve">Death rate: 8.7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62.1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63.65 years</w:t></w:r>
</w:p>
<w:p>
<w:pPr><w:pStyle w:val="Normal"/></w:pPr>
<w:r><w:t xml:space="preserve">male: 61.76 years</w:t></w:r>
</w:p>
<w:p>
<w:pPr><w:pStyle w:val="Normal"/></w:pPr>
<w:r><w:t xml:space="preserve">female: 65.59 years (1995 est.)</w:t></w:r>
</w:p>
<w:p>
<w:pPr><w:pStyle w:val="Normal"/></w:pPr>
<w:r><w:t xml:space="preserve">Total fertility rate: 4.44 children born/woman (1995 est.)</w:t></w:r>
</w:p>
<w:p>
<w:pPr><w:pStyle w:val="Normal"/></w:pPr>
<w:r><w:t xml:space="preserve">Nationality:</w:t></w:r>
</w:p>
<w:p>
<w:pPr><w:pStyle w:val="Normal"/></w:pPr>
<w:r><w:t xml:space="preserve">noun: Sao Tomean(s)</w:t></w:r>
</w:p>
<w:p>
<w:pPr><w:pStyle w:val="Normal"/></w:pPr>
<w:r><w:t xml:space="preserve">adjective: Sao Tomean</w:t></w:r>
</w:p>
<w:p>
<w:pPr><w:pStyle w:val="Normal"/></w:pPr>
<w:r><w:t xml:space="preserve">Ethnic divisions: mestico, angolares (descendents of Angolan slaves),</w:t></w:r>
</w:p>
<w:p>
<w:pPr><w:pStyle w:val="Normal"/></w:pPr>
<w:r><w:t xml:space="preserve">forros (descendents of freed slaves), servicais (contract laborers</w:t></w:r>
</w:p>
<w:p>
<w:pPr><w:pStyle w:val="Normal"/></w:pPr>
<w:r><w:t xml:space="preserve">from Angola, Mozambique, and Cape Verde), tongas (children of</w:t></w:r>
</w:p>
<w:p>
<w:pPr><w:pStyle w:val="Normal"/></w:pPr>
<w:r><w:t xml:space="preserve">servicais born on the islands), Europeans (primarily Portuguese)</w:t></w:r>
</w:p>
<w:p>
<w:pPr><w:pStyle w:val="Normal"/></w:pPr>
<w:r><w:t xml:space="preserve">Religions: Roman Catholic, Evangelical Protestant, Seventh-Day</w:t></w:r>
</w:p>
<w:p>
<w:pPr><w:pStyle w:val="Normal"/></w:pPr>
<w:r><w:t xml:space="preserve">Adventist</w:t></w:r>
</w:p>
<w:p>
<w:pPr><w:pStyle w:val="Normal"/></w:pPr>
<w:r><w:t xml:space="preserve">Languages: Portuguese (official)</w:t></w:r>
</w:p>
<w:p>
<w:pPr><w:pStyle w:val="Normal"/></w:pPr>
<w:r><w:t xml:space="preserve">Literacy: age 15 and over can read and write (1991)</w:t></w:r>
</w:p>
<w:p>
<w:pPr><w:pStyle w:val="Normal"/></w:pPr>
<w:r><w:t xml:space="preserve">total population: 73%</w:t></w:r>
</w:p>
<w:p>
<w:pPr><w:pStyle w:val="Normal"/></w:pPr>
<w:r><w:t xml:space="preserve">male: 85%</w:t></w:r>
</w:p>
<w:p>
<w:pPr><w:pStyle w:val="Normal"/></w:pPr>
<w:r><w:t xml:space="preserve">female: 62%</w:t></w:r>
</w:p>
<w:p>
<w:pPr><w:pStyle w:val="Normal"/></w:pPr>
<w:r><w:t xml:space="preserve">Labor force: most of population mainly engaged in subsistence</w:t></w:r>
</w:p>
<w:p>
<w:pPr><w:pStyle w:val="Normal"/></w:pPr>
<w:r><w:t xml:space="preserve">agriculture and fishing; labor shortages on plantations and of skilled</w:t></w:r>
</w:p>
<w:p>
<w:pPr><w:pStyle w:val="Normal"/></w:pPr>
<w:r><w:t xml:space="preserve">workers</w:t></w:r>
</w:p>
<w:p>
<w:pPr><w:pStyle w:val="Normal"/></w:pPr>
<w:r><w:t xml:space="preserve">@Sao Tome And Principe:Government</w:t></w:r>
</w:p>
<w:p>
<w:pPr><w:pStyle w:val="Normal"/></w:pPr>
<w:r><w:t xml:space="preserve">Names:</w:t></w:r>
</w:p>
<w:p>
<w:pPr><w:pStyle w:val="Normal"/></w:pPr>
<w:r><w:t xml:space="preserve">conventional long form: Democratic Republic of Sao Tome and Principe</w:t></w:r>
</w:p>
<w:p>
<w:pPr><w:pStyle w:val="Normal"/></w:pPr>
<w:r><w:t xml:space="preserve">conventional short form: Sao Tome and Principe</w:t></w:r>
</w:p>
<w:p>
<w:pPr><w:pStyle w:val="Normal"/></w:pPr>
<w:r><w:t xml:space="preserve">local long form: Republica Democratica de Sao Tome e Principe</w:t></w:r>
</w:p>
<w:p>
<w:pPr><w:pStyle w:val="Normal"/></w:pPr>
<w:r><w:t xml:space="preserve">local short form: Sao Tome e Principe</w:t></w:r>
</w:p>
<w:p>
<w:pPr><w:pStyle w:val="Normal"/></w:pPr>
<w:r><w:t xml:space="preserve">Digraph: TP</w:t></w:r>
</w:p>
<w:p>
<w:pPr><w:pStyle w:val="Normal"/></w:pPr>
<w:r><w:t xml:space="preserve">Type: republic</w:t></w:r>
</w:p>
<w:p>
<w:pPr><w:pStyle w:val="Normal"/></w:pPr>
<w:r><w:t xml:space="preserve">Capital: Sao Tome</w:t></w:r>
</w:p>
<w:p>
<w:pPr><w:pStyle w:val="Normal"/></w:pPr>
<w:r><w:t xml:space="preserve">Administrative divisions: 2 districts (concelhos, singular -</w:t></w:r>
</w:p>
<w:p>
<w:pPr><w:pStyle w:val="Normal"/></w:pPr>
<w:r><w:t xml:space="preserve">concelho); Principe, Sao Tome</w:t></w:r>
</w:p>
<w:p>
<w:pPr><w:pStyle w:val="Normal"/></w:pPr>
<w:r><w:t xml:space="preserve">Independence: 12 July 1975 (from Portugal)</w:t></w:r>
</w:p>
<w:p>
<w:pPr><w:pStyle w:val="Normal"/></w:pPr>
<w:r><w:t xml:space="preserve">National holiday: Independence Day, 12 July (1975)</w:t></w:r>
</w:p>
<w:p>
<w:pPr><w:pStyle w:val="Normal"/></w:pPr>
<w:r><w:t xml:space="preserve">Constitution: approved March 1990; effective 10 September 1990</w:t></w:r>
</w:p>
<w:p>
<w:pPr><w:pStyle w:val="Normal"/></w:pPr>
<w:r><w:t xml:space="preserve">Legal system: based on Portuguese law system and customary law; has</w:t></w:r>
</w:p>
<w:p>
<w:pPr><w:pStyle w:val="Normal"/></w:pPr>
<w:r><w:t xml:space="preserve">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Miguel TROVOADA (since 4 April 1991);</w:t></w:r>
</w:p>
<w:p>
<w:pPr><w:pStyle w:val="Normal"/></w:pPr>
<w:r><w:t xml:space="preserve">election last held 3 March 1991 (next to be held NA March 1996);</w:t></w:r>
</w:p>
<w:p>
<w:pPr><w:pStyle w:val="Normal"/></w:pPr>
<w:r><w:t xml:space="preserve">results - Miguel TROVOADA was elected without opposition in Sao Tome&apos;s</w:t></w:r>
</w:p>
<w:p>
<w:pPr><w:pStyle w:val="Normal"/></w:pPr>
<w:r><w:t xml:space="preserve">first multiparty presidential election</w:t></w:r>
</w:p>
<w:p>
<w:pPr><w:pStyle w:val="Normal"/></w:pPr>
<w:r><w:t xml:space="preserve">head of government: Prime Minister Carlos da GRACA (since 25 October</w:t></w:r>
</w:p>
<w:p>
<w:pPr><w:pStyle w:val="Normal"/></w:pPr>
<w:r><w:t xml:space="preserve">1994)</w:t></w:r>
</w:p>
<w:p>
<w:pPr><w:pStyle w:val="Normal"/></w:pPr>
<w:r><w:t xml:space="preserve">cabinet: Council of Ministers; appointed by the president on the</w:t></w:r>
</w:p>
<w:p>
<w:pPr><w:pStyle w:val="Normal"/></w:pPr>
<w:r><w:t xml:space="preserve">proposal of the prime minister</w:t></w:r>
</w:p>
<w:p>
<w:pPr><w:pStyle w:val="Normal"/></w:pPr>
<w:r><w:t xml:space="preserve">Legislative branch: unicameral</w:t></w:r>
</w:p>
<w:p>
<w:pPr><w:pStyle w:val="Normal"/></w:pPr>
<w:r><w:t xml:space="preserve">National People&apos;s Assembly: (Assembleia Popular Nacional) parliament</w:t></w:r>
</w:p>
<w:p>
<w:pPr><w:pStyle w:val="Normal"/></w:pPr>
<w:r><w:t xml:space="preserve">dissolved by President TROVOADA in July 1994; early elections held 2</w:t></w:r>
</w:p>
<w:p>
<w:pPr><w:pStyle w:val="Normal"/></w:pPr>
<w:r><w:t xml:space="preserve">October 1994; results - MLSTP 27%, PCD-GR 25.5%, ADI 25.5%; seats -</w:t></w:r>
</w:p>
<w:p>
<w:pPr><w:pStyle w:val="Normal"/></w:pPr>
<w:r><w:t xml:space="preserve">(55 total) MLSTP 27, PCD-GR 14, ADI 14</w:t></w:r>
</w:p>
<w:p>
<w:pPr><w:pStyle w:val="Normal"/></w:pPr>
<w:r><w:t xml:space="preserve">Judicial branch: Supreme Court</w:t></w:r>
</w:p>
<w:p>
<w:pPr><w:pStyle w:val="Normal"/></w:pPr>
<w:r><w:t xml:space="preserve">Political parties and leaders: Party for Democratic</w:t></w:r>
</w:p>
<w:p>
<w:pPr><w:pStyle w:val="Normal"/></w:pPr>
<w:r><w:t xml:space="preserve">Convergence-Reflection Group (PCD-GR), Daniel Lima Dos Santos DAIO,</w:t></w:r>
</w:p>
<w:p>
<w:pPr><w:pStyle w:val="Normal"/></w:pPr>
<w:r><w:t xml:space="preserve">secretary general; Movement for the Liberation of Sao Tome and</w:t></w:r>
</w:p>
<w:p>
<w:pPr><w:pStyle w:val="Normal"/></w:pPr>
<w:r><w:t xml:space="preserve">Principe (MLSTP), Carlos da GRACA; Christian Democratic Front (FDC),</w:t></w:r>
</w:p>
<w:p>
<w:pPr><w:pStyle w:val="Normal"/></w:pPr>
<w:r><w:t xml:space="preserve">Alphonse Dos SANTOS; Democratic Opposition Coalition (CODO), leader</w:t></w:r>
</w:p>
<w:p>
<w:pPr><w:pStyle w:val="Normal"/></w:pPr>
<w:r><w:t xml:space="preserve">NA; Independent Democratic Action (ADI), Gabriel COSTA; other small</w:t></w:r>
</w:p>
<w:p>
<w:pPr><w:pStyle w:val="Normal"/></w:pPr>
<w:r><w:t xml:space="preserve">parties</w:t></w:r>
</w:p>
<w:p>
<w:pPr><w:pStyle w:val="Normal"/></w:pPr>
<w:r><w:t xml:space="preserve">Member of: ACP, AfDB, CEEAC, ECA, FAO, G-77, IBRD, ICAO, ICRM, IDA,</w:t></w:r>
</w:p>
<w:p>
<w:pPr><w:pStyle w:val="Normal"/></w:pPr>
<w:r><w:t xml:space="preserve">IFAD, IFRCS, ILO, IMF, IMO, INTELSAT (nonsignatory user), INTERPOL,</w:t></w:r>
</w:p>
<w:p>
<w:pPr><w:pStyle w:val="Normal"/></w:pPr>
<w:r><w:t xml:space="preserve">IOC, IOM (observer), ITU, NAM, OAU, UN, UNCTAD, UNESCO, UNIDO, UPU,</w:t></w:r>
</w:p>
<w:p>
<w:pPr><w:pStyle w:val="Normal"/></w:pPr>
<w:r><w:t xml:space="preserve">WHO, WMO, WTO</w:t></w:r>
</w:p>
<w:p>
<w:pPr><w:pStyle w:val="Normal"/></w:pPr>
<w:r><w:t xml:space="preserve">Diplomatic representation in US: Sao Tome and Principe has no embassy</w:t></w:r>
</w:p>
<w:p>
<w:pPr><w:pStyle w:val="Normal"/></w:pPr>
<w:r><w:t xml:space="preserve">in the US, but does have a Permanent Mission to the UN, headed by</w:t></w:r>
</w:p>
<w:p>
<w:pPr><w:pStyle w:val="Normal"/></w:pPr>
<w:r><w:t xml:space="preserve">First Secretary Domingos AUGUSTO Ferreira, located at 122 East 42nd</w:t></w:r>
</w:p>
<w:p>
<w:pPr><w:pStyle w:val="Normal"/></w:pPr>
<w:r><w:t xml:space="preserve">Street, Suite 1604, New York, NY 10168, telephone [1] (212) 697-4211</w:t></w:r>
</w:p>
<w:p>
<w:pPr><w:pStyle w:val="Normal"/></w:pPr>
<w:r><w:t xml:space="preserve">US diplomatic representation: ambassador to Gabon is accredited to Sao</w:t></w:r>
</w:p>
<w:p>
<w:pPr><w:pStyle w:val="Normal"/></w:pPr>
<w:r><w:t xml:space="preserve">Tome and Principe on a nonresident basis and makes periodic visits to</w:t></w:r>
</w:p>
<w:p>
<w:pPr><w:pStyle w:val="Normal"/></w:pPr>
<w:r><w:t xml:space="preserve">the islands</w:t></w:r>
</w:p>
<w:p>
<w:pPr><w:pStyle w:val="Normal"/></w:pPr>
<w:r><w:t xml:space="preserve">Flag: three horizontal bands of green (top), yellow (double width),</w:t></w:r>
</w:p>
<w:p>
<w:pPr><w:pStyle w:val="Normal"/></w:pPr>
<w:r><w:t xml:space="preserve">and green with two black five-pointed stars placed side by side in the</w:t></w:r>
</w:p>
<w:p>
<w:pPr><w:pStyle w:val="Normal"/></w:pPr>
<w:r><w:t xml:space="preserve">center of the yellow band and a red isosceles triangle based on the</w:t></w:r>
</w:p>
<w:p>
<w:pPr><w:pStyle w:val="Normal"/></w:pPr>
<w:r><w:t xml:space="preserve">hoist side; uses the popular pan-African colors of Ethiopia</w:t></w:r>
</w:p>
<w:p>
<w:pPr><w:pStyle w:val="Normal"/></w:pPr>
<w:r><w:t xml:space="preserve">@Sao Tome And Principe:Economy</w:t></w:r>
</w:p>
<w:p>
<w:pPr><w:pStyle w:val="Normal"/></w:pPr>
<w:r><w:t xml:space="preserve">Overview: This small poor island economy has remained dependent on</w:t></w:r>
</w:p>
<w:p>
<w:pPr><w:pStyle w:val="Normal"/></w:pPr>
<w:r><w:t xml:space="preserve">cocoa since independence 20 years ago. Since then, however, cocoa</w:t></w:r>
</w:p>
<w:p>
<w:pPr><w:pStyle w:val="Normal"/></w:pPr>
<w:r><w:t xml:space="preserve">production has gradually declined because of drought and</w:t></w:r>
</w:p>
<w:p>
<w:pPr><w:pStyle w:val="Normal"/></w:pPr>
<w:r><w:t xml:space="preserve">mismanagement, so that by 1987 annual output had fallen from 10,000</w:t></w:r>
</w:p>
<w:p>
<w:pPr><w:pStyle w:val="Normal"/></w:pPr>
<w:r><w:t xml:space="preserve">tons to 3,900 tons. As a result, a shortage of cocoa for export has</w:t></w:r>
</w:p>
<w:p>
<w:pPr><w:pStyle w:val="Normal"/></w:pPr>
<w:r><w:t xml:space="preserve">created a serious balance-of-payments problem. Production of less</w:t></w:r>
</w:p>
<w:p>
<w:pPr><w:pStyle w:val="Normal"/></w:pPr>
<w:r><w:t xml:space="preserve">important crops, such as coffee, copra, and palm kernels, has also</w:t></w:r>
</w:p>
<w:p>
<w:pPr><w:pStyle w:val="Normal"/></w:pPr>
<w:r><w:t xml:space="preserve">declined. The value of imports generally exceeds that of exports by a</w:t></w:r>
</w:p>
<w:p>
<w:pPr><w:pStyle w:val="Normal"/></w:pPr>
<w:r><w:t xml:space="preserve">ratio of 4:1 or more. The emphasis on cocoa production at the expense</w:t></w:r>
</w:p>
<w:p>
<w:pPr><w:pStyle w:val="Normal"/></w:pPr>
<w:r><w:t xml:space="preserve">of other food crops has meant that Sao Tome has to import 90% of food</w:t></w:r>
</w:p>
<w:p>
<w:pPr><w:pStyle w:val="Normal"/></w:pPr>
<w:r><w:t xml:space="preserve">needs. It also has to import all fuels and most manufactured goods.</w:t></w:r>
</w:p>
<w:p>
<w:pPr><w:pStyle w:val="Normal"/></w:pPr>
<w:r><w:t xml:space="preserve">Over the years, Sao Tome has been unable to service its external debt</w:t></w:r>
</w:p>
<w:p>
<w:pPr><w:pStyle w:val="Normal"/></w:pPr>
<w:r><w:t xml:space="preserve">and has had to depend on concessional aid and debt rescheduling.</w:t></w:r>
</w:p>
<w:p>
<w:pPr><w:pStyle w:val="Normal"/></w:pPr>
<w:r><w:t xml:space="preserve">Considerable potential exists for development of a tourist industry,</w:t></w:r>
</w:p>
<w:p>
<w:pPr><w:pStyle w:val="Normal"/></w:pPr>
<w:r><w:t xml:space="preserve">and the government has taken steps to expand facilities in recent</w:t></w:r>
</w:p>
<w:p>
<w:pPr><w:pStyle w:val="Normal"/></w:pPr>
<w:r><w:t xml:space="preserve">years. The government also has attempted to reduce price controls and</w:t></w:r>
</w:p>
<w:p>
<w:pPr><w:pStyle w:val="Normal"/></w:pPr>
<w:r><w:t xml:space="preserve">subsidies and to encourage market-based mechanisms, e. g., to</w:t></w:r>
</w:p>
<w:p>
<w:pPr><w:pStyle w:val="Normal"/></w:pPr>
<w:r><w:t xml:space="preserve">facilitate the distribution of imported food. Annual GDP growth is</w:t></w:r>
</w:p>
<w:p>
<w:pPr><w:pStyle w:val="Normal"/></w:pPr>
<w:r><w:t xml:space="preserve">estimated in the 3%-4% range for 1994-96.</w:t></w:r>
</w:p>
<w:p>
<w:pPr><w:pStyle w:val="Normal"/></w:pPr>
<w:r><w:t xml:space="preserve">National product: GDP - purchasing power parity - $133 million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$1,000 (1993 est.)</w:t></w:r>
</w:p>
<w:p>
<w:pPr><w:pStyle w:val="Normal"/></w:pPr>
<w:r><w:t xml:space="preserve">Inflation rate (consumer prices): 27% (1992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$10.2 million</w:t></w:r>
</w:p>
<w:p>
<w:pPr><w:pStyle w:val="Normal"/></w:pPr>
<w:r><w:t xml:space="preserve">expenditures: $36.8 million, including capital expenditures of $22.5</w:t></w:r>
</w:p>
<w:p>
<w:pPr><w:pStyle w:val="Normal"/></w:pPr>
<w:r><w:t xml:space="preserve">million (1989 est.)</w:t></w:r>
</w:p>
<w:p>
<w:pPr><w:pStyle w:val="Normal"/></w:pPr>
<w:r><w:t xml:space="preserve">Exports: $5.5 million (f.o.b., 1993 est.)</w:t></w:r>
</w:p>
<w:p>
<w:pPr><w:pStyle w:val="Normal"/></w:pPr>
<w:r><w:t xml:space="preserve">commodities: cocoa 78%, copra, coffee, palm oil (1992)</w:t></w:r>
</w:p>
<w:p>
<w:pPr><w:pStyle w:val="Normal"/></w:pPr>
<w:r><w:t xml:space="preserve">partners: Netherlands, Germany, China, Portugal</w:t></w:r>
</w:p>
<w:p>
<w:pPr><w:pStyle w:val="Normal"/></w:pPr>
<w:r><w:t xml:space="preserve">Imports: $31.5 million (f.o.b., 1993 est.)</w:t></w:r>
</w:p>
<w:p>
<w:pPr><w:pStyle w:val="Normal"/></w:pPr>
<w:r><w:t xml:space="preserve">commodities: machinery and electrical equipment 44%, food products</w:t></w:r>
</w:p>
<w:p>
<w:pPr><w:pStyle w:val="Normal"/></w:pPr>
<w:r><w:t xml:space="preserve">18%, petroleum 11% (1992)</w:t></w:r>
</w:p>
<w:p>
<w:pPr><w:pStyle w:val="Normal"/></w:pPr>
<w:r><w:t xml:space="preserve">partners: Portugal, Japan, Spain, France, Angola</w:t></w:r>
</w:p>
<w:p>
<w:pPr><w:pStyle w:val="Normal"/></w:pPr>
<w:r><w:t xml:space="preserve">External debt: $237 million (1993)</w:t></w:r>
</w:p>
<w:p>
<w:pPr><w:pStyle w:val="Normal"/></w:pPr>
<w:r><w:t xml:space="preserve">Industrial production: growth rate 1% (1991); accounts for 7% of GDP</w:t></w:r>
</w:p>
<w:p>
<w:pPr><w:pStyle w:val="Normal"/></w:pPr>
<w:r><w:t xml:space="preserve">Electricity:</w:t></w:r>
</w:p>
<w:p>
<w:pPr><w:pStyle w:val="Normal"/></w:pPr>
<w:r><w:t xml:space="preserve">capacity: 5,000 kW</w:t></w:r>
</w:p>
<w:p>
<w:pPr><w:pStyle w:val="Normal"/></w:pPr>
<w:r><w:t xml:space="preserve">production: 17 million kWh</w:t></w:r>
</w:p>
<w:p>
<w:pPr><w:pStyle w:val="Normal"/></w:pPr>
<w:r><w:t xml:space="preserve">consumption per capita: 105 kWh (1993)</w:t></w:r>
</w:p>
<w:p>
<w:pPr><w:pStyle w:val="Normal"/></w:pPr>
<w:r><w:t xml:space="preserve">Industries: light construction, shirts, soap, beer, fisheries, shrimp</w:t></w:r>
</w:p>
<w:p>
<w:pPr><w:pStyle w:val="Normal"/></w:pPr>
<w:r><w:t xml:space="preserve">processing</w:t></w:r>
</w:p>
<w:p>
<w:pPr><w:pStyle w:val="Normal"/></w:pPr>
<w:r><w:t xml:space="preserve">Agriculture: accounts for 25% of GDP; dominant sector of economy,</w:t></w:r>
</w:p>
<w:p>
<w:pPr><w:pStyle w:val="Normal"/></w:pPr>
<w:r><w:t xml:space="preserve">primary source of exports; cash crops - cocoa, coconuts, palm kernels,</w:t></w:r>
</w:p>
<w:p>
<w:pPr><w:pStyle w:val="Normal"/></w:pPr>
<w:r><w:t xml:space="preserve">coffee; food products - bananas, papaya, beans, poultry, fish; not</w:t></w:r>
</w:p>
<w:p>
<w:pPr><w:pStyle w:val="Normal"/></w:pPr>
<w:r><w:t xml:space="preserve">self-sufficient in food grain and meat</w:t></w:r>
</w:p>
<w:p>
<w:pPr><w:pStyle w:val="Normal"/></w:pPr>
<w:r><w:t xml:space="preserve">Economic aid:</w:t></w:r>
</w:p>
<w:p>
<w:pPr><w:pStyle w:val="Normal"/></w:pPr>
<w:r><w:t xml:space="preserve">recipient: US commitments, including Ex-Im (FY70-89), $8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$89 million</w:t></w:r>
</w:p>
<w:p>
<w:pPr><w:pStyle w:val="Normal"/></w:pPr>
<w:r><w:t xml:space="preserve">Currency: 1 dobra (Db) = 100 centimos</w:t></w:r>
</w:p>
<w:p>
<w:pPr><w:pStyle w:val="Normal"/></w:pPr>
<w:r><w:t xml:space="preserve">Exchange rates: dobras (Db) per US$1 - 129.59 (1 July 1993), 230</w:t></w:r>
</w:p>
<w:p>
<w:pPr><w:pStyle w:val="Normal"/></w:pPr>
<w:r><w:t xml:space="preserve">(1992), 260.0 (November 1991), 122.48 (December 1988), 72.827 (1987)</w:t></w:r>
</w:p>
<w:p>
<w:pPr><w:pStyle w:val="Normal"/></w:pPr>
<w:r><w:t xml:space="preserve">Fiscal year: calendar year</w:t></w:r>
</w:p>
<w:p>
<w:pPr><w:pStyle w:val="Normal"/></w:pPr>
<w:r><w:t xml:space="preserve">@Sao Tome And Principe:Transportation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300 km</w:t></w:r>
</w:p>
<w:p>
<w:pPr><w:pStyle w:val="Normal"/></w:pPr>
<w:r><w:t xml:space="preserve">paved: 200 km</w:t></w:r>
</w:p>
<w:p>
<w:pPr><w:pStyle w:val="Normal"/></w:pPr>
<w:r><w:t xml:space="preserve">unpaved: 100 km</w:t></w:r>
</w:p>
<w:p>
<w:pPr><w:pStyle w:val="Normal"/></w:pPr>
<w:r><w:t xml:space="preserve">note: roads on Principe are mostly unpaved and in need of repair</w:t></w:r>
</w:p>
<w:p>
<w:pPr><w:pStyle w:val="Normal"/></w:pPr>
<w:r><w:t xml:space="preserve">Ports: Santo Antonio, Sao Tome</w:t></w:r>
</w:p>
<w:p>
<w:pPr><w:pStyle w:val="Normal"/></w:pPr>
<w:r><w:t xml:space="preserve">Merchant marine:</w:t></w:r>
</w:p>
<w:p>
<w:pPr><w:pStyle w:val="Normal"/></w:pPr>
<w:r><w:t xml:space="preserve">total: 1 cargo ship (1,000 GRT or over) totaling 1,096 GRT/1,105 DWT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1,524 to 2,437 m: 1</w:t></w:r>
</w:p>
<w:p>
<w:pPr><w:pStyle w:val="Normal"/></w:pPr>
<w:r><w:t xml:space="preserve">with paved runways 914 to 1,523 m: 1</w:t></w:r>
</w:p>
<w:p>
<w:pPr><w:pStyle w:val="Normal"/></w:pPr>
<w:r><w:t xml:space="preserve">@Sao Tome And Principe:Communications</w:t></w:r>
</w:p>
<w:p>
<w:pPr><w:pStyle w:val="Normal"/></w:pPr>
<w:r><w:t xml:space="preserve">Telephone system: NA; minimal system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Atlantic Ocean INTELSAT earth station</w:t></w:r>
</w:p>
<w:p>
<w:pPr><w:pStyle w:val="Normal"/></w:pPr>
<w:r><w:t xml:space="preserve">Radio:</w:t></w:r>
</w:p>
<w:p>
<w:pPr><w:pStyle w:val="Normal"/></w:pPr>
<w:r><w:t xml:space="preserve">broadcast stations: AM 1, FM 2,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@Sao Tome And Principe:Defense Forces</w:t></w:r>
</w:p>
<w:p>
<w:pPr><w:pStyle w:val="Normal"/></w:pPr>
<w:r><w:t xml:space="preserve">Branches: Army, Navy, National Police</w:t></w:r>
</w:p>
<w:p>
<w:pPr><w:pStyle w:val="Normal"/></w:pPr>
<w:r><w:t xml:space="preserve">Manpower availability: males age 15-49 33,789; males fit for military</w:t></w:r>
</w:p>
<w:p>
<w:pPr><w:pStyle w:val="Normal"/></w:pPr>
<w:r><w:t xml:space="preserve">service 17,752 (1995 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SAUDI ARABIA</w:t></w:r>
</w:p>
<w:p>
<w:pPr><w:pStyle w:val="Normal"/></w:pPr>
<w:r><w:t xml:space="preserve">@Saudi Arabia:Geography</w:t></w:r>
</w:p>
<w:p>
<w:pPr><w:pStyle w:val="Normal"/></w:pPr>
<w:r><w:t xml:space="preserve">Location: Middle East, bordering the Persian Gulf and the Red Sea,</w:t></w:r>
</w:p>
<w:p>
<w:pPr><w:pStyle w:val="Normal"/></w:pPr>
<w:r><w:t xml:space="preserve">north of Yemen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1,960,582 sq km</w:t></w:r>
</w:p>
<w:p>
<w:pPr><w:pStyle w:val="Normal"/></w:pPr>
<w:r><w:t xml:space="preserve">land area: 1,960,582 sq km</w:t></w:r>
</w:p>
<w:p>
<w:pPr><w:pStyle w:val="Normal"/></w:pPr>
<w:r><w:t xml:space="preserve">comparative area: slightly less than one-fourth the size of the US</w:t></w:r>
</w:p>
<w:p>
<w:pPr><w:pStyle w:val="Normal"/></w:pPr>
<w:r><w:t xml:space="preserve">Land boundaries: total 4,415 km, Iraq 814 km, Jordan 728 km, Kuwait</w:t></w:r>
</w:p>
<w:p>
<w:pPr><w:pStyle w:val="Normal"/></w:pPr>
<w:r><w:t xml:space="preserve">222 km, Oman 676 km, Qatar 60 km, UAE 457 km, Yemen 1,458 km</w:t></w:r>
</w:p>
<w:p>
<w:pPr><w:pStyle w:val="Normal"/></w:pPr>
<w:r><w:t xml:space="preserve">Coastline: 2,640 km</w:t></w:r>
</w:p>
<w:p>
<w:pPr><w:pStyle w:val="Normal"/></w:pPr>
<w:r><w:t xml:space="preserve">Maritime claims:</w:t></w:r>
</w:p>
<w:p>
<w:pPr><w:pStyle w:val="Normal"/></w:pPr>
<w:r><w:t xml:space="preserve">contiguous zone: 18 nm</w:t></w:r>
</w:p>
<w:p>
<w:pPr><w:pStyle w:val="Normal"/></w:pPr>
<w:r><w:t xml:space="preserve">continental shelf: not specified</w:t></w:r>
</w:p>
<w:p>
<w:pPr><w:pStyle w:val="Normal"/></w:pPr>
<w:r><w:t xml:space="preserve">territorial sea: 12 nm</w:t></w:r>
</w:p>
<w:p>
<w:pPr><w:pStyle w:val="Normal"/></w:pPr>
<w:r><w:t xml:space="preserve">International disputes: large section of boundary with Yemen not</w:t></w:r>
</w:p>
<w:p>
<w:pPr><w:pStyle w:val="Normal"/></w:pPr>
<w:r><w:t xml:space="preserve">defined; status of boundary with UAE not final; Kuwaiti ownership of</w:t></w:r>
</w:p>
<w:p>
<w:pPr><w:pStyle w:val="Normal"/></w:pPr>
<w:r><w:t xml:space="preserve">Qaruh and Umm al Maradim islands is disputed by Saudi Arabia</w:t></w:r>
</w:p>
<w:p>
<w:pPr><w:pStyle w:val="Normal"/></w:pPr>
<w:r><w:t xml:space="preserve">Climate: harsh, dry desert with great extremes of temperature</w:t></w:r>
</w:p>
<w:p>
<w:pPr><w:pStyle w:val="Normal"/></w:pPr>
<w:r><w:t xml:space="preserve">Terrain: mostly uninhabited, sandy desert</w:t></w:r>
</w:p>
<w:p>
<w:pPr><w:pStyle w:val="Normal"/></w:pPr>
<w:r><w:t xml:space="preserve">Natural resources: petroleum, natural gas, iron ore, gold, copper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0%</w:t></w:r>
</w:p>
<w:p>
<w:pPr><w:pStyle w:val="Normal"/></w:pPr>
<w:r><w:t xml:space="preserve">meadows and pastures: 39%</w:t></w:r>
</w:p>
<w:p>
<w:pPr><w:pStyle w:val="Normal"/></w:pPr>
<w:r><w:t xml:space="preserve">forest and woodland: 1%</w:t></w:r>
</w:p>
<w:p>
<w:pPr><w:pStyle w:val="Normal"/></w:pPr>
<w:r><w:t xml:space="preserve">other: 59%</w:t></w:r>
</w:p>
<w:p>
<w:pPr><w:pStyle w:val="Normal"/></w:pPr>
<w:r><w:t xml:space="preserve">Irrigated land: 4,350 sq km (1989 est.)</w:t></w:r>
</w:p>
<w:p>
<w:pPr><w:pStyle w:val="Normal"/></w:pPr>
<w:r><w:t xml:space="preserve">Environment:</w:t></w:r>
</w:p>
<w:p>
<w:pPr><w:pStyle w:val="Normal"/></w:pPr>
<w:r><w:t xml:space="preserve">current issues: desertification; depletion of underground water</w:t></w:r>
</w:p>
<w:p>
<w:pPr><w:pStyle w:val="Normal"/></w:pPr>
<w:r><w:t xml:space="preserve">resources; the lack of perennial rivers or permanent water bodies has</w:t></w:r>
</w:p>
<w:p>
<w:pPr><w:pStyle w:val="Normal"/></w:pPr>
<w:r><w:t xml:space="preserve">prompted the development of extensive seawater desalination</w:t></w:r>
</w:p>
<w:p>
<w:pPr><w:pStyle w:val="Normal"/></w:pPr>
<w:r><w:t xml:space="preserve">facilities; coastal pollution from oil spills</w:t></w:r>
</w:p>
<w:p>
<w:pPr><w:pStyle w:val="Normal"/></w:pPr>
<w:r><w:t xml:space="preserve">natural hazards: frequent sand and dust storms</w:t></w:r>
</w:p>
<w:p>
<w:pPr><w:pStyle w:val="Normal"/></w:pPr>
<w:r><w:t xml:space="preserve">international agreements: party to - Climate Change, Hazardous Wastes,</w:t></w:r>
</w:p>
<w:p>
<w:pPr><w:pStyle w:val="Normal"/></w:pPr>
<w:r><w:t xml:space="preserve">Ozone Layer Protection; signed, but not ratified - Law of the Sea</w:t></w:r>
</w:p>
<w:p>
<w:pPr><w:pStyle w:val="Normal"/></w:pPr>
<w:r><w:t xml:space="preserve">Note: extensive coastlines on Persian Gulf and Red Sea provide great</w:t></w:r>
</w:p>
<w:p>
<w:pPr><w:pStyle w:val="Normal"/></w:pPr>
<w:r><w:t xml:space="preserve">leverage on shipping (especially crude oil) through Persian Gulf and</w:t></w:r>
</w:p>
<w:p>
<w:pPr><w:pStyle w:val="Normal"/></w:pPr>
<w:r><w:t xml:space="preserve">Suez Canal</w:t></w:r>
</w:p>
<w:p>
<w:pPr><w:pStyle w:val="Normal"/></w:pPr>
<w:r><w:t xml:space="preserve">@Saudi Arabia:People</w:t></w:r>
</w:p>
<w:p>
<w:pPr><w:pStyle w:val="Normal"/></w:pPr>
<w:r><w:t xml:space="preserve">Population: 18,729,576 (July 1995 est.)</w:t></w:r>
</w:p>
<w:p>
<w:pPr><w:pStyle w:val="Normal"/></w:pPr>
<w:r><w:t xml:space="preserve">note: a 1992 census gives the number of Saudi citizens as 12,304,835</w:t></w:r>
</w:p>
<w:p>
<w:pPr><w:pStyle w:val="Normal"/></w:pPr>
<w:r><w:t xml:space="preserve">and the number of residents who are not citizens as 4,624,459</w:t></w:r>
</w:p>
<w:p>
<w:pPr><w:pStyle w:val="Normal"/></w:pPr>
<w:r><w:t xml:space="preserve">Age structure:</w:t></w:r>
</w:p>
<w:p>
<w:pPr><w:pStyle w:val="Normal"/></w:pPr>
<w:r><w:t xml:space="preserve">0-14 years: 43% (female 3,952,573; male 4,065,224)</w:t></w:r>
</w:p>
<w:p>
<w:pPr><w:pStyle w:val="Normal"/></w:pPr>
<w:r><w:t xml:space="preserve">15-64 years: 55% (female 4,078,001; male 6,219,737)</w:t></w:r>
</w:p>
<w:p>
<w:pPr><w:pStyle w:val="Normal"/></w:pPr>
<w:r><w:t xml:space="preserve">65 years and over: 2% (female 203,372; male 210,669) (July 1995 est.)</w:t></w:r>
</w:p>
<w:p>
<w:pPr><w:pStyle w:val="Normal"/></w:pPr>
<w:r><w:t xml:space="preserve">Population growth rate: 3.68% (1995 est.)</w:t></w:r>
</w:p>
<w:p>
<w:pPr><w:pStyle w:val="Normal"/></w:pPr>
<w:r><w:t xml:space="preserve">Birth rate: 38.78 births/1,000 population (1995 est.)</w:t></w:r>
</w:p>
<w:p>
<w:pPr><w:pStyle w:val="Normal"/></w:pPr>
<w:r><w:t xml:space="preserve">Death rate: 5.54 deaths/1,000 population (1995 est.)</w:t></w:r>
</w:p>
<w:p>
<w:pPr><w:pStyle w:val="Normal"/></w:pPr>
<w:r><w:t xml:space="preserve">Net migration rate: 3.56 migrant(s)/1,000 population (1995 est.)</w:t></w:r>
</w:p>
<w:p>
<w:pPr><w:pStyle w:val="Normal"/></w:pPr>
<w:r><w:t xml:space="preserve">Infant mortality rate: 48.9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68.5 years</w:t></w:r>
</w:p>
<w:p>
<w:pPr><w:pStyle w:val="Normal"/></w:pPr>
<w:r><w:t xml:space="preserve">male: 66.79 years</w:t></w:r>
</w:p>
<w:p>
<w:pPr><w:pStyle w:val="Normal"/></w:pPr>
<w:r><w:t xml:space="preserve">female: 70.3 years (1995 est.)</w:t></w:r>
</w:p>
<w:p>
<w:pPr><w:pStyle w:val="Normal"/></w:pPr>
<w:r><w:t xml:space="preserve">Total fertility rate: 6.48 children born/woman (1995 est.)</w:t></w:r>
</w:p>
<w:p>
<w:pPr><w:pStyle w:val="Normal"/></w:pPr>
<w:r><w:t xml:space="preserve">Nationality:</w:t></w:r>
</w:p>
<w:p>
<w:pPr><w:pStyle w:val="Normal"/></w:pPr>
<w:r><w:t xml:space="preserve">noun: Saudi(s)</w:t></w:r>
</w:p>
<w:p>
<w:pPr><w:pStyle w:val="Normal"/></w:pPr>
<w:r><w:t xml:space="preserve">adjective: Saudi or Saudi Arabian</w:t></w:r>
</w:p>
<w:p>
<w:pPr><w:pStyle w:val="Normal"/></w:pPr>
<w:r><w:t xml:space="preserve">Ethnic divisions: Arab 90%, Afro-Asian 10%</w:t></w:r>
</w:p>
<w:p>
<w:pPr><w:pStyle w:val="Normal"/></w:pPr>
<w:r><w:t xml:space="preserve">Religions: Muslim 100%</w:t></w:r>
</w:p>
<w:p>
<w:pPr><w:pStyle w:val="Normal"/></w:pPr>
<w:r><w:t xml:space="preserve">Languages: Arabic</w:t></w:r>
</w:p>
<w:p>
<w:pPr><w:pStyle w:val="Normal"/></w:pPr>
<w:r><w:t xml:space="preserve">Literacy: age 15 and over can read and write (1990)</w:t></w:r>
</w:p>
<w:p>
<w:pPr><w:pStyle w:val="Normal"/></w:pPr>
<w:r><w:t xml:space="preserve">total population: 62%</w:t></w:r>
</w:p>
<w:p>
<w:pPr><w:pStyle w:val="Normal"/></w:pPr>
<w:r><w:t xml:space="preserve">male: 73%</w:t></w:r>
</w:p>
<w:p>
<w:pPr><w:pStyle w:val="Normal"/></w:pPr>
<w:r><w:t xml:space="preserve">female: 48%</w:t></w:r>
</w:p>
<w:p>
<w:pPr><w:pStyle w:val="Normal"/></w:pPr>
<w:r><w:t xml:space="preserve">Labor force: 5 million-6 million</w:t></w:r>
</w:p>
<w:p>
<w:pPr><w:pStyle w:val="Normal"/></w:pPr>
<w:r><w:t xml:space="preserve">by occupation: government 34%, industry and oil 28%, services 22%,</w:t></w:r>
</w:p>
<w:p>
<w:pPr><w:pStyle w:val="Normal"/></w:pPr>
<w:r><w:t xml:space="preserve">agriculture 16%</w:t></w:r>
</w:p>
<w:p>
<w:pPr><w:pStyle w:val="Normal"/></w:pPr>
<w:r><w:t xml:space="preserve">@Saudi Arabia:Government</w:t></w:r>
</w:p>
<w:p>
<w:pPr><w:pStyle w:val="Normal"/></w:pPr>
<w:r><w:t xml:space="preserve">Names:</w:t></w:r>
</w:p>
<w:p>
<w:pPr><w:pStyle w:val="Normal"/></w:pPr>
<w:r><w:t xml:space="preserve">conventional long form: Kingdom of Saudi Arabia</w:t></w:r>
</w:p>
<w:p>
<w:pPr><w:pStyle w:val="Normal"/></w:pPr>
<w:r><w:t xml:space="preserve">conventional short form: Saudi Arabia</w:t></w:r>
</w:p>
<w:p>
<w:pPr><w:pStyle w:val="Normal"/></w:pPr>
<w:r><w:t xml:space="preserve">local long form: Al Mamlakah al Arabiyah as Suudiyah</w:t></w:r>
</w:p>
<w:p>
<w:pPr><w:pStyle w:val="Normal"/></w:pPr>
<w:r><w:t xml:space="preserve">local short form: Al Arabiyah as Suudiyah</w:t></w:r>
</w:p>
<w:p>
<w:pPr><w:pStyle w:val="Normal"/></w:pPr>
<w:r><w:t xml:space="preserve">Digraph: SA</w:t></w:r>
</w:p>
<w:p>
<w:pPr><w:pStyle w:val="Normal"/></w:pPr>
<w:r><w:t xml:space="preserve">Type: monarchy</w:t></w:r>
</w:p>
<w:p>
<w:pPr><w:pStyle w:val="Normal"/></w:pPr>
<w:r><w:t xml:space="preserve">Capital: Riyadh</w:t></w:r>
</w:p>
<w:p>
<w:pPr><w:pStyle w:val="Normal"/></w:pPr>
<w:r><w:t xml:space="preserve">Administrative divisions: 13 provinces (mintaqah, singular -</w:t></w:r>
</w:p>
<w:p>
<w:pPr><w:pStyle w:val="Normal"/></w:pPr>
<w:r><w:t xml:space="preserve">mintaqat); Al Bahah, Al Hudud ash Shamaliyah, Al Jawf, Al Madinah, Al</w:t></w:r>
</w:p>
<w:p>
<w:pPr><w:pStyle w:val="Normal"/></w:pPr>
<w:r><w:t xml:space="preserve">Qasim, Ar Riyad, Ash Sharqiyah, Asir, Hail, Jizan, Makkah, Najran,</w:t></w:r>
</w:p>
<w:p>
<w:pPr><w:pStyle w:val="Normal"/></w:pPr>
<w:r><w:t xml:space="preserve">Tabuk</w:t></w:r>
</w:p>
<w:p>
<w:pPr><w:pStyle w:val="Normal"/></w:pPr>
<w:r><w:t xml:space="preserve">Independence: 23 September 1932 (unification)</w:t></w:r>
</w:p>
<w:p>
<w:pPr><w:pStyle w:val="Normal"/></w:pPr>
<w:r><w:t xml:space="preserve">National holiday: Unification of the Kingdom, 23 September (1932)</w:t></w:r>
</w:p>
<w:p>
<w:pPr><w:pStyle w:val="Normal"/></w:pPr>
<w:r><w:t xml:space="preserve">Constitution: none; governed according to Shari&apos;a (Islamic law)</w:t></w:r>
</w:p>
<w:p>
<w:pPr><w:pStyle w:val="Normal"/></w:pPr>
<w:r><w:t xml:space="preserve">Legal system: based on Islamic law, several secular codes have been</w:t></w:r>
</w:p>
<w:p>
<w:pPr><w:pStyle w:val="Normal"/></w:pPr>
<w:r><w:t xml:space="preserve">introduced; commercial disputes handled by special committees; has not</w:t></w:r>
</w:p>
<w:p>
<w:pPr><w:pStyle w:val="Normal"/></w:pPr>
<w:r><w:t xml:space="preserve">accepted compulsory ICJ jurisdiction</w:t></w:r>
</w:p>
<w:p>
<w:pPr><w:pStyle w:val="Normal"/></w:pPr>
<w:r><w:t xml:space="preserve">Suffrage: none</w:t></w:r>
</w:p>
<w:p>
<w:pPr><w:pStyle w:val="Normal"/></w:pPr>
<w:r><w:t xml:space="preserve">Executive branch:</w:t></w:r>
</w:p>
<w:p>
<w:pPr><w:pStyle w:val="Normal"/></w:pPr>
<w:r><w:t xml:space="preserve">chief of state and head of government: King and Prime Minister FAHD</w:t></w:r>
</w:p>
<w:p>
<w:pPr><w:pStyle w:val="Normal"/></w:pPr>
<w:r><w:t xml:space="preserve">bin Abd al-Aziz Al Saud (since 13 June 1982); Crown Prince and First</w:t></w:r>
</w:p>
<w:p>
<w:pPr><w:pStyle w:val="Normal"/></w:pPr>
<w:r><w:t xml:space="preserve">Deputy Prime Minister ABDALLAH bin Abd al-Aziz Al Saud (half-brother</w:t></w:r>
</w:p>
<w:p>
<w:pPr><w:pStyle w:val="Normal"/></w:pPr>
<w:r><w:t xml:space="preserve">to the King, appointed heir to the throne 13 June 1982)</w:t></w:r>
</w:p>
<w:p>
<w:pPr><w:pStyle w:val="Normal"/></w:pPr>
<w:r><w:t xml:space="preserve">cabinet: Council of Ministers; dominated by royal family members</w:t></w:r>
</w:p>
<w:p>
<w:pPr><w:pStyle w:val="Normal"/></w:pPr>
<w:r><w:t xml:space="preserve">appointed by the king</w:t></w:r>
</w:p>
<w:p>
<w:pPr><w:pStyle w:val="Normal"/></w:pPr>
<w:r><w:t xml:space="preserve">Legislative branch: a consultative council comprised of 60 members and</w:t></w:r>
</w:p>
<w:p>
<w:pPr><w:pStyle w:val="Normal"/></w:pPr>
<w:r><w:t xml:space="preserve">a chairman who are appointed by the King for a term of four years</w:t></w:r>
</w:p>
<w:p>
<w:pPr><w:pStyle w:val="Normal"/></w:pPr>
<w:r><w:t xml:space="preserve">Judicial branch: Supreme Council of Justice</w:t></w:r>
</w:p>
<w:p>
<w:pPr><w:pStyle w:val="Normal"/></w:pPr>
<w:r><w:t xml:space="preserve">Political parties and leaders: none allowed</w:t></w:r>
</w:p>
<w:p>
<w:pPr><w:pStyle w:val="Normal"/></w:pPr>
<w:r><w:t xml:space="preserve">Member of: ABEDA, AfDB, AFESD, AL, AMF, CCC, ESCWA, FAO, G-19, G-77,</w:t></w:r>
</w:p>
<w:p>
<w:pPr><w:pStyle w:val="Normal"/></w:pPr>
<w:r><w:t xml:space="preserve">GCC, IAEA, IBRD, ICAO, ICC, ICRM, IDA, IDB, IFAD, IFC, IFRCS, ILO,</w:t></w:r>
</w:p>
<w:p>
<w:pPr><w:pStyle w:val="Normal"/></w:pPr>
<w:r><w:t xml:space="preserve">IMF, IMO, INMARSAT, INTELSAT, INTERPOL, IOC, ISO, ITU, NAM, OAPEC, OAS</w:t></w:r>
</w:p>
<w:p>
<w:pPr><w:pStyle w:val="Normal"/></w:pPr>
<w:r><w:t xml:space="preserve">(observer), OIC, OPEC, UN, UNCTAD, UNESCO, UNIDO, UPU, WFTU, WHO,</w:t></w:r>
</w:p>
<w:p>
<w:pPr><w:pStyle w:val="Normal"/></w:pPr>
<w:r><w:t xml:space="preserve">WIPO, WMO</w:t></w:r>
</w:p>
<w:p>
<w:pPr><w:pStyle w:val="Normal"/></w:pPr>
<w:r><w:t xml:space="preserve">Diplomatic representation in US:</w:t></w:r>
</w:p>
<w:p>
<w:pPr><w:pStyle w:val="Normal"/></w:pPr>
<w:r><w:t xml:space="preserve">chief of mission: Ambassador BANDAR bin Sultan Abd al-Aziz Al Saud</w:t></w:r>
</w:p>
<w:p>
<w:pPr><w:pStyle w:val="Normal"/></w:pPr>
<w:r><w:t xml:space="preserve">chancery: 601 New Hampshire Avenue NW, Washington, DC 20037</w:t></w:r>
</w:p>
<w:p>
<w:pPr><w:pStyle w:val="Normal"/></w:pPr>
<w:r><w:t xml:space="preserve">telephone: [1] (202) 342-3800</w:t></w:r>
</w:p>
<w:p>
<w:pPr><w:pStyle w:val="Normal"/></w:pPr>
<w:r><w:t xml:space="preserve">consulate(s) general: Houston, Los Angeles, and New York</w:t></w:r>
</w:p>
<w:p>
<w:pPr><w:pStyle w:val="Normal"/></w:pPr>
<w:r><w:t xml:space="preserve">US diplomatic representation:</w:t></w:r>
</w:p>
<w:p>
<w:pPr><w:pStyle w:val="Normal"/></w:pPr>
<w:r><w:t xml:space="preserve">chief of mission: Ambassador Raymond E. MABUS, Jr.</w:t></w:r>
</w:p>
<w:p>
<w:pPr><w:pStyle w:val="Normal"/></w:pPr>
<w:r><w:t xml:space="preserve">embassy: Collector Road M, Diplomatic Quarter, Riyadh</w:t></w:r>
</w:p>
<w:p>
<w:pPr><w:pStyle w:val="Normal"/></w:pPr>
<w:r><w:t xml:space="preserve">mailing address: American Embassy, Unit 61307, Riyadh; International</w:t></w:r>
</w:p>
<w:p>
<w:pPr><w:pStyle w:val="Normal"/></w:pPr>
<w:r><w:t xml:space="preserve">Mail: P. O. Box 94309, Riyadh 11693; APO AE 09803-1307</w:t></w:r>
</w:p>
<w:p>
<w:pPr><w:pStyle w:val="Normal"/></w:pPr>
<w:r><w:t xml:space="preserve">telephone: [966] (1) 488-3800</w:t></w:r>
</w:p>
<w:p>
<w:pPr><w:pStyle w:val="Normal"/></w:pPr>
<w:r><w:t xml:space="preserve">FAX: [966] (1) 482-4364</w:t></w:r>
</w:p>
<w:p>
<w:pPr><w:pStyle w:val="Normal"/></w:pPr>
<w:r><w:t xml:space="preserve">consulate(s) general: Dhahran, Jiddah (Jeddah)</w:t></w:r>
</w:p>
<w:p>
<w:pPr><w:pStyle w:val="Normal"/></w:pPr>
<w:r><w:t xml:space="preserve">Flag: green with large white Arabic script (that may be translated as</w:t></w:r>
</w:p>
<w:p>
<w:pPr><w:pStyle w:val="Normal"/></w:pPr>
<w:r><w:t xml:space="preserve">There is no God but God; Muhammad is the Messenger of God) above a</w:t></w:r>
</w:p>
<w:p>
<w:pPr><w:pStyle w:val="Normal"/></w:pPr>
<w:r><w:t xml:space="preserve">white horizontal saber (the tip points to the hoist side); green is</w:t></w:r>
</w:p>
<w:p>
<w:pPr><w:pStyle w:val="Normal"/></w:pPr>
<w:r><w:t xml:space="preserve">the traditional color of Islam</w:t></w:r>
</w:p>
<w:p>
<w:pPr><w:pStyle w:val="Normal"/></w:pPr>
<w:r><w:t xml:space="preserve">@Saudi Arabia:Economy</w:t></w:r>
</w:p>
<w:p>
<w:pPr><w:pStyle w:val="Normal"/></w:pPr>
<w:r><w:t xml:space="preserve">Overview: This is a well-to-do oil-based economy with strong</w:t></w:r>
</w:p>
<w:p>
<w:pPr><w:pStyle w:val="Normal"/></w:pPr>
<w:r><w:t xml:space="preserve">government controls over major economic activities. About 46% of GDP</w:t></w:r>
</w:p>
<w:p>
<w:pPr><w:pStyle w:val="Normal"/></w:pPr>
<w:r><w:t xml:space="preserve">comes from the private sector. Economic (as well as political) ties</w:t></w:r>
</w:p>
<w:p>
<w:pPr><w:pStyle w:val="Normal"/></w:pPr>
<w:r><w:t xml:space="preserve">with the US are especially strong. The petroleum sector accounts for</w:t></w:r>
</w:p>
<w:p>
<w:pPr><w:pStyle w:val="Normal"/></w:pPr>
<w:r><w:t xml:space="preserve">roughly 75% of budget revenues, 35% of GDP, and almost all export</w:t></w:r>
</w:p>
<w:p>
<w:pPr><w:pStyle w:val="Normal"/></w:pPr>
<w:r><w:t xml:space="preserve">earnings. Saudi Arabia has the largest reserves of petroleum in the</w:t></w:r>
</w:p>
<w:p>
<w:pPr><w:pStyle w:val="Normal"/></w:pPr>
<w:r><w:t xml:space="preserve">world (26% of the proved total), ranks as the largest exporter of</w:t></w:r>
</w:p>
<w:p>
<w:pPr><w:pStyle w:val="Normal"/></w:pPr>
<w:r><w:t xml:space="preserve">petroleum, and plays a leading role in OPEC. For the 1990s the</w:t></w:r>
</w:p>
<w:p>
<w:pPr><w:pStyle w:val="Normal"/></w:pPr>
<w:r><w:t xml:space="preserve">government intends to bring its budget, which has been in deficit</w:t></w:r>
</w:p>
<w:p>
<w:pPr><w:pStyle w:val="Normal"/></w:pPr>
<w:r><w:t xml:space="preserve">since 1983, back into balance, and to encourage private economic</w:t></w:r>
</w:p>
<w:p>
<w:pPr><w:pStyle w:val="Normal"/></w:pPr>
<w:r><w:t xml:space="preserve">activity. Roughly four million foreign workers play an important role</w:t></w:r>
</w:p>
<w:p>
<w:pPr><w:pStyle w:val="Normal"/></w:pPr>
<w:r><w:t xml:space="preserve">in the Saudi economy, for example, in the oil and banking sectors. For</w:t></w:r>
</w:p>
<w:p>
<w:pPr><w:pStyle w:val="Normal"/></w:pPr>
<w:r><w:t xml:space="preserve">about a decade, Saudi Arabia&apos;s domestic and international outlays have</w:t></w:r>
</w:p>
<w:p>
<w:pPr><w:pStyle w:val="Normal"/></w:pPr>
<w:r><w:t xml:space="preserve">outstripped its income, and the government has cut its foreign</w:t></w:r>
</w:p>
<w:p>
<w:pPr><w:pStyle w:val="Normal"/></w:pPr>
<w:r><w:t xml:space="preserve">assistance and is beginning to rein in domestic programs. For 1995,</w:t></w:r>
</w:p>
<w:p>
<w:pPr><w:pStyle w:val="Normal"/></w:pPr>
<w:r><w:t xml:space="preserve">the country looks for improvement in oil prices and will continue its</w:t></w:r>
</w:p>
<w:p>
<w:pPr><w:pStyle w:val="Normal"/></w:pPr>
<w:r><w:t xml:space="preserve">policies of restraining public spending and encouraging non-oil</w:t></w:r>
</w:p>
<w:p>
<w:pPr><w:pStyle w:val="Normal"/></w:pPr>
<w:r><w:t xml:space="preserve">exports.</w:t></w:r>
</w:p>
<w:p>
<w:pPr><w:pStyle w:val="Normal"/></w:pPr>
<w:r><w:t xml:space="preserve">National product: GDP - purchasing power parity - $173.1 billion (1994</w:t></w:r>
</w:p>
<w:p>
<w:pPr><w:pStyle w:val="Normal"/></w:pPr>
<w:r><w:t xml:space="preserve">est.)</w:t></w:r>
</w:p>
<w:p>
<w:pPr><w:pStyle w:val="Normal"/></w:pPr>
<w:r><w:t xml:space="preserve">National product real growth rate: -3% (1994 est.)</w:t></w:r>
</w:p>
<w:p>
<w:pPr><w:pStyle w:val="Normal"/></w:pPr>
<w:r><w:t xml:space="preserve">National product per capita: $9,510 (1994 est.)</w:t></w:r>
</w:p>
<w:p>
<w:pPr><w:pStyle w:val="Normal"/></w:pPr>
<w:r><w:t xml:space="preserve">Inflation rate (consumer prices): 1% (1993 est.)</w:t></w:r>
</w:p>
<w:p>
<w:pPr><w:pStyle w:val="Normal"/></w:pPr>
<w:r><w:t xml:space="preserve">Unemployment rate: 6.5% (1992 est.)</w:t></w:r>
</w:p>
<w:p>
<w:pPr><w:pStyle w:val="Normal"/></w:pPr>
<w:r><w:t xml:space="preserve">Budget:</w:t></w:r>
</w:p>
<w:p>
<w:pPr><w:pStyle w:val="Normal"/></w:pPr>
<w:r><w:t xml:space="preserve">revenues: $39 billion</w:t></w:r>
</w:p>
<w:p>
<w:pPr><w:pStyle w:val="Normal"/></w:pPr>
<w:r><w:t xml:space="preserve">expenditures: $50 billion, including capital expenditures of $7.5</w:t></w:r>
</w:p>
<w:p>
<w:pPr><w:pStyle w:val="Normal"/></w:pPr>
<w:r><w:t xml:space="preserve">billion (1993 est.)</w:t></w:r>
</w:p>
<w:p>
<w:pPr><w:pStyle w:val="Normal"/></w:pPr>
<w:r><w:t xml:space="preserve">Exports: $39.4 billion (f.o.b., 1993 est.)</w:t></w:r>
</w:p>
<w:p>
<w:pPr><w:pStyle w:val="Normal"/></w:pPr>
<w:r><w:t xml:space="preserve">commodities: petroleum and petroleum products 92%</w:t></w:r>
</w:p>
<w:p>
<w:pPr><w:pStyle w:val="Normal"/></w:pPr>
<w:r><w:t xml:space="preserve">partners: US 20%, Japan 18%, Singapore 5%, France 5%, South Korea 5%</w:t></w:r>
</w:p>
<w:p>
<w:pPr><w:pStyle w:val="Normal"/></w:pPr>
<w:r><w:t xml:space="preserve">(1992)</w:t></w:r>
</w:p>
<w:p>
<w:pPr><w:pStyle w:val="Normal"/></w:pPr>
<w:r><w:t xml:space="preserve">Imports: $28.9 billion (f.o.b., 1993 est.)</w:t></w:r>
</w:p>
<w:p>
<w:pPr><w:pStyle w:val="Normal"/></w:pPr>
<w:r><w:t xml:space="preserve">commodities: machinery and equipment, chemicals, foodstuffs, motor</w:t></w:r>
</w:p>
<w:p>
<w:pPr><w:pStyle w:val="Normal"/></w:pPr>
<w:r><w:t xml:space="preserve">vehicles, textiles</w:t></w:r>
</w:p>
<w:p>
<w:pPr><w:pStyle w:val="Normal"/></w:pPr>
<w:r><w:t xml:space="preserve">partners: US 21%, Japan 14%, UK 11%, Germany 8%, Italy 6%, France 5%</w:t></w:r>
</w:p>
<w:p>
<w:pPr><w:pStyle w:val="Normal"/></w:pPr>
<w:r><w:t xml:space="preserve">(1992)</w:t></w:r>
</w:p>
<w:p>
<w:pPr><w:pStyle w:val="Normal"/></w:pPr>
<w:r><w:t xml:space="preserve">External debt: $18.9 billion (December 1989 est., includes short-term</w:t></w:r>
</w:p>
<w:p>
<w:pPr><w:pStyle w:val="Normal"/></w:pPr>
<w:r><w:t xml:space="preserve">trade credits)</w:t></w:r>
</w:p>
<w:p>
<w:pPr><w:pStyle w:val="Normal"/></w:pPr>
<w:r><w:t xml:space="preserve">Industrial production: growth rate 20% (1991 est.); accounts for 35%</w:t></w:r>
</w:p>
<w:p>
<w:pPr><w:pStyle w:val="Normal"/></w:pPr>
<w:r><w:t xml:space="preserve">of GDP, including petroleum</w:t></w:r>
</w:p>
<w:p>
<w:pPr><w:pStyle w:val="Normal"/></w:pPr>
<w:r><w:t xml:space="preserve">Electricity:</w:t></w:r>
</w:p>
<w:p>
<w:pPr><w:pStyle w:val="Normal"/></w:pPr>
<w:r><w:t xml:space="preserve">capacity: 17,550,000 kW</w:t></w:r>
</w:p>
<w:p>
<w:pPr><w:pStyle w:val="Normal"/></w:pPr>
<w:r><w:t xml:space="preserve">production: 46 billion kWh</w:t></w:r>
</w:p>
<w:p>
<w:pPr><w:pStyle w:val="Normal"/></w:pPr>
<w:r><w:t xml:space="preserve">consumption per capita: 2,430 kWh (1993)</w:t></w:r>
</w:p>
<w:p>
<w:pPr><w:pStyle w:val="Normal"/></w:pPr>
<w:r><w:t xml:space="preserve">Industries: crude oil production, petroleum refining, basic</w:t></w:r>
</w:p>
<w:p>
<w:pPr><w:pStyle w:val="Normal"/></w:pPr>
<w:r><w:t xml:space="preserve">petrochemicals, cement, two small steel-rolling mills, construction,</w:t></w:r>
</w:p>
<w:p>
<w:pPr><w:pStyle w:val="Normal"/></w:pPr>
<w:r><w:t xml:space="preserve">fertilizer, plastics</w:t></w:r>
</w:p>
<w:p>
<w:pPr><w:pStyle w:val="Normal"/></w:pPr>
<w:r><w:t xml:space="preserve">Agriculture: accounts for about 10% of GDP, 16% of labor force;</w:t></w:r>
</w:p>
<w:p>
<w:pPr><w:pStyle w:val="Normal"/></w:pPr>
<w:r><w:t xml:space="preserve">subsidized by government; products - wheat, barley, tomatoes, melons,</w:t></w:r>
</w:p>
<w:p>
<w:pPr><w:pStyle w:val="Normal"/></w:pPr>
<w:r><w:t xml:space="preserve">dates, citrus fruit, mutton, chickens, eggs, milk; approaching</w:t></w:r>
</w:p>
<w:p>
<w:pPr><w:pStyle w:val="Normal"/></w:pPr>
<w:r><w:t xml:space="preserve">self-sufficiency in food</w:t></w:r>
</w:p>
<w:p>
<w:pPr><w:pStyle w:val="Normal"/></w:pPr>
<w:r><w:t xml:space="preserve">Illicit drugs: death penalty for traffickers; increasing consumption</w:t></w:r>
</w:p>
<w:p>
<w:pPr><w:pStyle w:val="Normal"/></w:pPr>
<w:r><w:t xml:space="preserve">of heroin and cocaine</w:t></w:r>
</w:p>
<w:p>
<w:pPr><w:pStyle w:val="Normal"/></w:pPr>
<w:r><w:t xml:space="preserve">Economic aid:</w:t></w:r>
</w:p>
<w:p>
<w:pPr><w:pStyle w:val="Normal"/></w:pPr>
<w:r><w:t xml:space="preserve">donor: pledged bilateral aid (1979-89), $64.7 billion; pledged $100</w:t></w:r>
</w:p>
<w:p>
<w:pPr><w:pStyle w:val="Normal"/></w:pPr>
<w:r><w:t xml:space="preserve">million in 1993 to fund reconstruction of Lebanon</w:t></w:r>
</w:p>
<w:p>
<w:pPr><w:pStyle w:val="Normal"/></w:pPr>
<w:r><w:t xml:space="preserve">Currency: 1 Saudi riyal (SR) = 100 halalah</w:t></w:r>
</w:p>
<w:p>
<w:pPr><w:pStyle w:val="Normal"/></w:pPr>
<w:r><w:t xml:space="preserve">Exchange rates: Saudi riyals (SR) per US$1 - 3.7450 (fixed rate since</w:t></w:r>
</w:p>
<w:p>
<w:pPr><w:pStyle w:val="Normal"/></w:pPr>
<w:r><w:t xml:space="preserve">late 1986), 3.7033 (1986)</w:t></w:r>
</w:p>
<w:p>
<w:pPr><w:pStyle w:val="Normal"/></w:pPr>
<w:r><w:t xml:space="preserve">Fiscal year: calendar year</w:t></w:r>
</w:p>
<w:p>
<w:pPr><w:pStyle w:val="Normal"/></w:pPr>
<w:r><w:t xml:space="preserve">@Saudi Arabia:Transportation</w:t></w:r>
</w:p>
<w:p>
<w:pPr><w:pStyle w:val="Normal"/></w:pPr>
<w:r><w:t xml:space="preserve">Railroads:</w:t></w:r>
</w:p>
<w:p>
<w:pPr><w:pStyle w:val="Normal"/></w:pPr>
<w:r><w:t xml:space="preserve">total: 1,390 km</w:t></w:r>
</w:p>
<w:p>
<w:pPr><w:pStyle w:val="Normal"/></w:pPr>
<w:r><w:t xml:space="preserve">standard gauge: 1,390 km 1.435-m gauge (448 km double track)</w:t></w:r>
</w:p>
<w:p>
<w:pPr><w:pStyle w:val="Normal"/></w:pPr>
<w:r><w:t xml:space="preserve">Highways:</w:t></w:r>
</w:p>
<w:p>
<w:pPr><w:pStyle w:val="Normal"/></w:pPr>
<w:r><w:t xml:space="preserve">total: 151,530 km</w:t></w:r>
</w:p>
<w:p>
<w:pPr><w:pStyle w:val="Normal"/></w:pPr>
<w:r><w:t xml:space="preserve">paved: 60,610 km</w:t></w:r>
</w:p>
<w:p>
<w:pPr><w:pStyle w:val="Normal"/></w:pPr>
<w:r><w:t xml:space="preserve">unpaved: 90,920 km (1992 est.)</w:t></w:r>
</w:p>
<w:p>
<w:pPr><w:pStyle w:val="Normal"/></w:pPr>
<w:r><w:t xml:space="preserve">Pipelines: crude oil 6,400 km; petroleum products 150 km; natural gas</w:t></w:r>
</w:p>
<w:p>
<w:pPr><w:pStyle w:val="Normal"/></w:pPr>
<w:r><w:t xml:space="preserve">2,200 km (includes natural gas liquids 1,600 km)</w:t></w:r>
</w:p>
<w:p>
<w:pPr><w:pStyle w:val="Normal"/></w:pPr>
<w:r><w:t xml:space="preserve">Ports: Ad Dammam, Al Jubayl, Duba, Jiddah, Jizan, Rabigh, Ras al</w:t></w:r>
</w:p>
<w:p>
<w:pPr><w:pStyle w:val="Normal"/></w:pPr>
<w:r><w:t xml:space="preserve">Khafji, Ras al Mishab, Ras Tanura, Yanbu&apos; al Bahr, Yanbu&apos; al Sinaiyah</w:t></w:r>
</w:p>
<w:p>
<w:pPr><w:pStyle w:val="Normal"/></w:pPr>
<w:r><w:t xml:space="preserve">Merchant marine:</w:t></w:r>
</w:p>
<w:p>
<w:pPr><w:pStyle w:val="Normal"/></w:pPr>
<w:r><w:t xml:space="preserve">total: 71 ships (1,000 GRT or over) totaling 855,452 GRT/1,233,477 DWT</w:t></w:r>
</w:p>
<w:p>
<w:pPr><w:pStyle w:val="Normal"/></w:pPr>
<w:r><w:t xml:space="preserve">ships by type: bulk 1, cargo 12, chemical tanker 5, container 3,</w:t></w:r>
</w:p>
<w:p>
<w:pPr><w:pStyle w:val="Normal"/></w:pPr>
<w:r><w:t xml:space="preserve">liquefied gas tanker 1, livestock carrier 4, oil tanker 22, passenger</w:t></w:r>
</w:p>
<w:p>
<w:pPr><w:pStyle w:val="Normal"/></w:pPr>
<w:r><w:t xml:space="preserve">1, refrigerated cargo 4, roll-on/roll-off cargo 11, short-sea</w:t></w:r>
</w:p>
<w:p>
<w:pPr><w:pStyle w:val="Normal"/></w:pPr>
<w:r><w:t xml:space="preserve">passenger 7</w:t></w:r>
</w:p>
<w:p>
<w:pPr><w:pStyle w:val="Normal"/></w:pPr>
<w:r><w:t xml:space="preserve">Airports:</w:t></w:r>
</w:p>
<w:p>
<w:pPr><w:pStyle w:val="Normal"/></w:pPr>
<w:r><w:t xml:space="preserve">total: 211</w:t></w:r>
</w:p>
<w:p>
<w:pPr><w:pStyle w:val="Normal"/></w:pPr>
<w:r><w:t xml:space="preserve">with paved runways over 3,047 m: 30</w:t></w:r>
</w:p>
<w:p>
<w:pPr><w:pStyle w:val="Normal"/></w:pPr>
<w:r><w:t xml:space="preserve">with paved runways 2,438 to 3,047 m: 12</w:t></w:r>
</w:p>
<w:p>
<w:pPr><w:pStyle w:val="Normal"/></w:pPr>
<w:r><w:t xml:space="preserve">with paved runways 1,524 to 2,437 m: 22</w:t></w:r>
</w:p>
<w:p>
<w:pPr><w:pStyle w:val="Normal"/></w:pPr>
<w:r><w:t xml:space="preserve">with paved runways 914 to 1,523 m: 4</w:t></w:r>
</w:p>
<w:p>
<w:pPr><w:pStyle w:val="Normal"/></w:pPr>
<w:r><w:t xml:space="preserve">with paved runways under 914 m: 21</w:t></w:r>
</w:p>
<w:p>
<w:pPr><w:pStyle w:val="Normal"/></w:pPr>
<w:r><w:t xml:space="preserve">with unpaved runways 2,438 to 3,047 m: 6</w:t></w:r>
</w:p>
<w:p>
<w:pPr><w:pStyle w:val="Normal"/></w:pPr>
<w:r><w:t xml:space="preserve">with unpaved runways 1,524 to 2,438 m: 73</w:t></w:r>
</w:p>
<w:p>
<w:pPr><w:pStyle w:val="Normal"/></w:pPr>
<w:r><w:t xml:space="preserve">with unpaved runways 914 to 1,523 m: 43</w:t></w:r>
</w:p>
<w:p>
<w:pPr><w:pStyle w:val="Normal"/></w:pPr>
<w:r><w:t xml:space="preserve">@Saudi Arabia:Communications</w:t></w:r>
</w:p>
<w:p>
<w:pPr><w:pStyle w:val="Normal"/></w:pPr>
<w:r><w:t xml:space="preserve">Telephone system: 1,624,000 telephones; modern system</w:t></w:r>
</w:p>
<w:p>
<w:pPr><w:pStyle w:val="Normal"/></w:pPr>
<w:r><w:t xml:space="preserve">local: NA</w:t></w:r>
</w:p>
<w:p>
<w:pPr><w:pStyle w:val="Normal"/></w:pPr>
<w:r><w:t xml:space="preserve">intercity: extensive microwave and coaxial and fiber optic cable</w:t></w:r>
</w:p>
<w:p>
<w:pPr><w:pStyle w:val="Normal"/></w:pPr>
<w:r><w:t xml:space="preserve">systems</w:t></w:r>
</w:p>
<w:p>
<w:pPr><w:pStyle w:val="Normal"/></w:pPr>
<w:r><w:t xml:space="preserve">international: microwave radio relay to Bahrain, Jordan, Kuwait,</w:t></w:r>
</w:p>
<w:p>
<w:pPr><w:pStyle w:val="Normal"/></w:pPr>
<w:r><w:t xml:space="preserve">Qatar, UAE, Yemen, and Sudan; coaxial cable to Kuwait and Jordan;</w:t></w:r>
</w:p>
<w:p>
<w:pPr><w:pStyle w:val="Normal"/></w:pPr>
<w:r><w:t xml:space="preserve">submarine cable to Djibouti, Egypt and Bahrain; earth stations - 5</w:t></w:r>
</w:p>
<w:p>
<w:pPr><w:pStyle w:val="Normal"/></w:pPr>
<w:r><w:t xml:space="preserve">INTELSAT (3 Atlantic Ocean and 2 Indian Ocean), 1 ARABSAT, and 1</w:t></w:r>
</w:p>
<w:p>
<w:pPr><w:pStyle w:val="Normal"/></w:pPr>
<w:r><w:t xml:space="preserve">INMARSAT</w:t></w:r>
</w:p>
<w:p>
<w:pPr><w:pStyle w:val="Normal"/></w:pPr>
<w:r><w:t xml:space="preserve">Radio:</w:t></w:r>
</w:p>
<w:p>
<w:pPr><w:pStyle w:val="Normal"/></w:pPr>
<w:r><w:t xml:space="preserve">broadcast stations: AM 43, FM 13,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80</w:t></w:r>
</w:p>
<w:p>
<w:pPr><w:pStyle w:val="Normal"/></w:pPr>
<w:r><w:t xml:space="preserve">televisions: NA</w:t></w:r>
</w:p>
<w:p>
<w:pPr><w:pStyle w:val="Normal"/></w:pPr>
<w:r><w:t xml:space="preserve">@Saudi Arabia:Defense Forces</w:t></w:r>
</w:p>
<w:p>
<w:pPr><w:pStyle w:val="Normal"/></w:pPr>
<w:r><w:t xml:space="preserve">Branches: Land Force (Army), Navy, Air Force, Air Defense Force,</w:t></w:r>
</w:p>
<w:p>
<w:pPr><w:pStyle w:val="Normal"/></w:pPr>
<w:r><w:t xml:space="preserve">National Guard, Coast Guard, Frontier Forces, Special Security Force,</w:t></w:r>
</w:p>
<w:p>
<w:pPr><w:pStyle w:val="Normal"/></w:pPr>
<w:r><w:t xml:space="preserve">Public Security Force</w:t></w:r>
</w:p>
<w:p>
<w:pPr><w:pStyle w:val="Normal"/></w:pPr>
<w:r><w:t xml:space="preserve">Manpower availability: males age 15-49 5,303,679; males fit for</w:t></w:r>
</w:p>
<w:p>
<w:pPr><w:pStyle w:val="Normal"/></w:pPr>
<w:r><w:t xml:space="preserve">military service 2,949,842; males reach military age (17) annually</w:t></w:r>
</w:p>
<w:p>
<w:pPr><w:pStyle w:val="Normal"/></w:pPr>
<w:r><w:t xml:space="preserve">164,220 (1995 est.)</w:t></w:r>
</w:p>
<w:p>
<w:pPr><w:pStyle w:val="Normal"/></w:pPr>
<w:r><w:t xml:space="preserve">Defense expenditures: exchange rate conversion - $17.2 billion, 13.8%</w:t></w:r>
</w:p>
<w:p>
<w:pPr><w:pStyle w:val="Normal"/></w:pPr>
<w:r><w:t xml:space="preserve">of 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SENEGAL</w:t></w:r>
</w:p>
<w:p>
<w:pPr><w:pStyle w:val="Normal"/></w:pPr>
<w:r><w:t xml:space="preserve">@Senegal:Geography</w:t></w:r>
</w:p>
<w:p>
<w:pPr><w:pStyle w:val="Normal"/></w:pPr>
<w:r><w:t xml:space="preserve">Location: Western Africa, bordering the North Atlantic Ocean, between</w:t></w:r>
</w:p>
<w:p>
<w:pPr><w:pStyle w:val="Normal"/></w:pPr>
<w:r><w:t xml:space="preserve">Guinea-Bissau and Mauritania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196,190 sq km</w:t></w:r>
</w:p>
<w:p>
<w:pPr><w:pStyle w:val="Normal"/></w:pPr>
<w:r><w:t xml:space="preserve">land area: 192,000 sq km</w:t></w:r>
</w:p>
<w:p>
<w:pPr><w:pStyle w:val="Normal"/></w:pPr>
<w:r><w:t xml:space="preserve">comparative area: slightly smaller than South Dakota</w:t></w:r>
</w:p>
<w:p>
<w:pPr><w:pStyle w:val="Normal"/></w:pPr>
<w:r><w:t xml:space="preserve">Land boundaries: total 2,640 km, The Gambia 740 km, Guinea 330 km,</w:t></w:r>
</w:p>
<w:p>
<w:pPr><w:pStyle w:val="Normal"/></w:pPr>
<w:r><w:t xml:space="preserve">Guinea-Bissau 338 km, Mali 419 km, Mauritania 813 km</w:t></w:r>
</w:p>
<w:p>
<w:pPr><w:pStyle w:val="Normal"/></w:pPr>
<w:r><w:t xml:space="preserve">Coastline: 531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short section of the boundary with The Gambia</w:t></w:r>
</w:p>
<w:p>
<w:pPr><w:pStyle w:val="Normal"/></w:pPr>
<w:r><w:t xml:space="preserve">is indefinite; boundary with Mauritania in dispute;</w:t></w:r>
</w:p>
<w:p>
<w:pPr><w:pStyle w:val="Normal"/></w:pPr>
<w:r><w:t xml:space="preserve">Climate: tropical; hot, humid; rainy season (December to April) has</w:t></w:r>
</w:p>
<w:p>
<w:pPr><w:pStyle w:val="Normal"/></w:pPr>
<w:r><w:t xml:space="preserve">strong southeast winds; dry season (May to November) dominated by hot,</w:t></w:r>
</w:p>
<w:p>
<w:pPr><w:pStyle w:val="Normal"/></w:pPr>
<w:r><w:t xml:space="preserve">dry harmattan wind</w:t></w:r>
</w:p>
<w:p>
<w:pPr><w:pStyle w:val="Normal"/></w:pPr>
<w:r><w:t xml:space="preserve">Terrain: generally low, rolling, plains rising to foothills in</w:t></w:r>
</w:p>
<w:p>
<w:pPr><w:pStyle w:val="Normal"/></w:pPr>
<w:r><w:t xml:space="preserve">southeast</w:t></w:r>
</w:p>
<w:p>
<w:pPr><w:pStyle w:val="Normal"/></w:pPr>
<w:r><w:t xml:space="preserve">Natural resources: fish, phosphates, iron ore</w:t></w:r>
</w:p>
<w:p>
<w:pPr><w:pStyle w:val="Normal"/></w:pPr>
<w:r><w:t xml:space="preserve">Land use:</w:t></w:r>
</w:p>
<w:p>
<w:pPr><w:pStyle w:val="Normal"/></w:pPr>
<w:r><w:t xml:space="preserve">arable land: 27%</w:t></w:r>
</w:p>
<w:p>
<w:pPr><w:pStyle w:val="Normal"/></w:pPr>
<w:r><w:t xml:space="preserve">permanent crops: 0%</w:t></w:r>
</w:p>
<w:p>
<w:pPr><w:pStyle w:val="Normal"/></w:pPr>
<w:r><w:t xml:space="preserve">meadows and pastures: 30%</w:t></w:r>
</w:p>
<w:p>
<w:pPr><w:pStyle w:val="Normal"/></w:pPr>
<w:r><w:t xml:space="preserve">forest and woodland: 31%</w:t></w:r>
</w:p>
<w:p>
<w:pPr><w:pStyle w:val="Normal"/></w:pPr>
<w:r><w:t xml:space="preserve">other: 12%</w:t></w:r>
</w:p>
<w:p>
<w:pPr><w:pStyle w:val="Normal"/></w:pPr>
<w:r><w:t xml:space="preserve">Irrigated land: 1,800 sq km (1989 est.)</w:t></w:r>
</w:p>
<w:p>
<w:pPr><w:pStyle w:val="Normal"/></w:pPr>
<w:r><w:t xml:space="preserve">Environment:</w:t></w:r>
</w:p>
<w:p>
<w:pPr><w:pStyle w:val="Normal"/></w:pPr>
<w:r><w:t xml:space="preserve">current issues: wildlife populations threatened by poaching;</w:t></w:r>
</w:p>
<w:p>
<w:pPr><w:pStyle w:val="Normal"/></w:pPr>
<w:r><w:t xml:space="preserve">deforestation; overgrazing; soil erosion; desertification; overfishing</w:t></w:r>
</w:p>
<w:p>
<w:pPr><w:pStyle w:val="Normal"/></w:pPr>
<w:r><w:t xml:space="preserve">natural hazards: lowlands seasonally flooded; periodic droughts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Law of the Sea, Marine Life</w:t></w:r>
</w:p>
<w:p>
<w:pPr><w:pStyle w:val="Normal"/></w:pPr>
<w:r><w:t xml:space="preserve">Conservation, Nuclear Test Ban, Ozone Layer Protection, Wetlands,</w:t></w:r>
</w:p>
<w:p>
<w:pPr><w:pStyle w:val="Normal"/></w:pPr>
<w:r><w:t xml:space="preserve">Whaling; signed, but not ratified - Desertification, Marine Dumping</w:t></w:r>
</w:p>
<w:p>
<w:pPr><w:pStyle w:val="Normal"/></w:pPr>
<w:r><w:t xml:space="preserve">Note: The Gambia is almost an enclave of Senegal</w:t></w:r>
</w:p>
<w:p>
<w:pPr><w:pStyle w:val="Normal"/></w:pPr>
<w:r><w:t xml:space="preserve">@Senegal:People</w:t></w:r>
</w:p>
<w:p>
<w:pPr><w:pStyle w:val="Normal"/></w:pPr>
<w:r><w:t xml:space="preserve">Population: 9,007,080 (July 1995 est.)</w:t></w:r>
</w:p>
<w:p>
<w:pPr><w:pStyle w:val="Normal"/></w:pPr>
<w:r><w:t xml:space="preserve">Age structure:</w:t></w:r>
</w:p>
<w:p>
<w:pPr><w:pStyle w:val="Normal"/></w:pPr>
<w:r><w:t xml:space="preserve">0-14 years: 45% (female 2,004,514; male 2,021,251)</w:t></w:r>
</w:p>
<w:p>
<w:pPr><w:pStyle w:val="Normal"/></w:pPr>
<w:r><w:t xml:space="preserve">15-64 years: 52% (female 2,398,609; male 2,301,236)</w:t></w:r>
</w:p>
<w:p>
<w:pPr><w:pStyle w:val="Normal"/></w:pPr>
<w:r><w:t xml:space="preserve">65 years and over: 3% (female 140,128; male 141,342) (July 1995 est.)</w:t></w:r>
</w:p>
<w:p>
<w:pPr><w:pStyle w:val="Normal"/></w:pPr>
<w:r><w:t xml:space="preserve">Population growth rate: 3.12% (1995 est.)</w:t></w:r>
</w:p>
<w:p>
<w:pPr><w:pStyle w:val="Normal"/></w:pPr>
<w:r><w:t xml:space="preserve">Birth rate: 42.87 births/1,000 population (1995 est.)</w:t></w:r>
</w:p>
<w:p>
<w:pPr><w:pStyle w:val="Normal"/></w:pPr>
<w:r><w:t xml:space="preserve">Death rate: 11.64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Infant mortality rate: 73.6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57.16 years</w:t></w:r>
</w:p>
<w:p>
<w:pPr><w:pStyle w:val="Normal"/></w:pPr>
<w:r><w:t xml:space="preserve">male: 55.65 years</w:t></w:r>
</w:p>
<w:p>
<w:pPr><w:pStyle w:val="Normal"/></w:pPr>
<w:r><w:t xml:space="preserve">female: 58.71 years (1995 est.)</w:t></w:r>
</w:p>
<w:p>
<w:pPr><w:pStyle w:val="Normal"/></w:pPr>
<w:r><w:t xml:space="preserve">Total fertility rate: 6.03 children born/woman (1995 est.)</w:t></w:r>
</w:p>
<w:p>
<w:pPr><w:pStyle w:val="Normal"/></w:pPr>
<w:r><w:t xml:space="preserve">Nationality:</w:t></w:r>
</w:p>
<w:p>
<w:pPr><w:pStyle w:val="Normal"/></w:pPr>
<w:r><w:t xml:space="preserve">noun: Senegalese (singular and plural)</w:t></w:r>
</w:p>
<w:p>
<w:pPr><w:pStyle w:val="Normal"/></w:pPr>
<w:r><w:t xml:space="preserve">adjective: Senegalese</w:t></w:r>
</w:p>
<w:p>
<w:pPr><w:pStyle w:val="Normal"/></w:pPr>
<w:r><w:t xml:space="preserve">Ethnic divisions: Wolof 36%, Fulani 17%, Serer 17%, Toucouleur 9%,</w:t></w:r>
</w:p>
<w:p>
<w:pPr><w:pStyle w:val="Normal"/></w:pPr>
<w:r><w:t xml:space="preserve">Diola 9%, Mandingo 9%, European and Lebanese 1%, other 2%</w:t></w:r>
</w:p>
<w:p>
<w:pPr><w:pStyle w:val="Normal"/></w:pPr>
<w:r><w:t xml:space="preserve">Religions: Muslim 92%, indigenous beliefs 6%, Christian 2% (mostly</w:t></w:r>
</w:p>
<w:p>
<w:pPr><w:pStyle w:val="Normal"/></w:pPr>
<w:r><w:t xml:space="preserve">Roman Catholic)</w:t></w:r>
</w:p>
<w:p>
<w:pPr><w:pStyle w:val="Normal"/></w:pPr>
<w:r><w:t xml:space="preserve">Languages: French (official), Wolof, Pulaar, Diola, Mandingo</w:t></w:r>
</w:p>
<w:p>
<w:pPr><w:pStyle w:val="Normal"/></w:pPr>
<w:r><w:t xml:space="preserve">Literacy: age 15 and over can read and write (1988)</w:t></w:r>
</w:p>
<w:p>
<w:pPr><w:pStyle w:val="Normal"/></w:pPr>
<w:r><w:t xml:space="preserve">total population: 27%</w:t></w:r>
</w:p>
<w:p>
<w:pPr><w:pStyle w:val="Normal"/></w:pPr>
<w:r><w:t xml:space="preserve">male: 37%</w:t></w:r>
</w:p>
<w:p>
<w:pPr><w:pStyle w:val="Normal"/></w:pPr>
<w:r><w:t xml:space="preserve">female: 18%</w:t></w:r>
</w:p>
<w:p>
<w:pPr><w:pStyle w:val="Normal"/></w:pPr>
<w:r><w:t xml:space="preserve">Labor force: 2.509 million (77% are engaged in subsistence farming;</w:t></w:r>
</w:p>
<w:p>
<w:pPr><w:pStyle w:val="Normal"/></w:pPr>
<w:r><w:t xml:space="preserve">175,000 wage earners)</w:t></w:r>
</w:p>
<w:p>
<w:pPr><w:pStyle w:val="Normal"/></w:pPr>
<w:r><w:t xml:space="preserve">by occupation: private sector 40%, government and parapublic 60%</w:t></w:r>
</w:p>
<w:p>
<w:pPr><w:pStyle w:val="Normal"/></w:pPr>
<w:r><w:t xml:space="preserve">@Senegal:Government</w:t></w:r>
</w:p>
<w:p>
<w:pPr><w:pStyle w:val="Normal"/></w:pPr>
<w:r><w:t xml:space="preserve">Names:</w:t></w:r>
</w:p>
<w:p>
<w:pPr><w:pStyle w:val="Normal"/></w:pPr>
<w:r><w:t xml:space="preserve">conventional long form: Republic of Senegal</w:t></w:r>
</w:p>
<w:p>
<w:pPr><w:pStyle w:val="Normal"/></w:pPr>
<w:r><w:t xml:space="preserve">conventional short form: Senegal</w:t></w:r>
</w:p>
<w:p>
<w:pPr><w:pStyle w:val="Normal"/></w:pPr>
<w:r><w:t xml:space="preserve">local long form: Republique du Senegal</w:t></w:r>
</w:p>
<w:p>
<w:pPr><w:pStyle w:val="Normal"/></w:pPr>
<w:r><w:t xml:space="preserve">local short form: Senegal</w:t></w:r>
</w:p>
<w:p>
<w:pPr><w:pStyle w:val="Normal"/></w:pPr>
<w:r><w:t xml:space="preserve">Digraph: SG</w:t></w:r>
</w:p>
<w:p>
<w:pPr><w:pStyle w:val="Normal"/></w:pPr>
<w:r><w:t xml:space="preserve">Type: republic under multiparty democratic rule</w:t></w:r>
</w:p>
<w:p>
<w:pPr><w:pStyle w:val="Normal"/></w:pPr>
<w:r><w:t xml:space="preserve">Capital: Dakar</w:t></w:r>
</w:p>
<w:p>
<w:pPr><w:pStyle w:val="Normal"/></w:pPr>
<w:r><w:t xml:space="preserve">Administrative divisions: 10 regions (regions, singular - region);</w:t></w:r>
</w:p>
<w:p>
<w:pPr><w:pStyle w:val="Normal"/></w:pPr>
<w:r><w:t xml:space="preserve">Dakar, Diourbel, Fatick, Kaolack, Kolda, Louga, Saint-Louis,</w:t></w:r>
</w:p>
<w:p>
<w:pPr><w:pStyle w:val="Normal"/></w:pPr>
<w:r><w:t xml:space="preserve">Tambacounda, Thies, Ziguinchor</w:t></w:r>
</w:p>
<w:p>
<w:pPr><w:pStyle w:val="Normal"/></w:pPr>
<w:r><w:t xml:space="preserve">Independence: 20 August 1960 (from France; The Gambia and Senegal</w:t></w:r>
</w:p>
<w:p>
<w:pPr><w:pStyle w:val="Normal"/></w:pPr>
<w:r><w:t xml:space="preserve">signed an agreement on 12 December 1981 that called for the creation</w:t></w:r>
</w:p>
<w:p>
<w:pPr><w:pStyle w:val="Normal"/></w:pPr>
<w:r><w:t xml:space="preserve">of a loose confederation to be known as Senegambia, but the agreement</w:t></w:r>
</w:p>
<w:p>
<w:pPr><w:pStyle w:val="Normal"/></w:pPr>
<w:r><w:t xml:space="preserve">was dissolved on 30 September 1989)</w:t></w:r>
</w:p>
<w:p>
<w:pPr><w:pStyle w:val="Normal"/></w:pPr>
<w:r><w:t xml:space="preserve">National holiday: Independence Day, 4 April (1960)</w:t></w:r>
</w:p>
<w:p>
<w:pPr><w:pStyle w:val="Normal"/></w:pPr>
<w:r><w:t xml:space="preserve">Constitution: 3 March 1963, revised 1991</w:t></w:r>
</w:p>
<w:p>
<w:pPr><w:pStyle w:val="Normal"/></w:pPr>
<w:r><w:t xml:space="preserve">Legal system: based on French civil law system; judicial review of</w:t></w:r>
</w:p>
<w:p>
<w:pPr><w:pStyle w:val="Normal"/></w:pPr>
<w:r><w:t xml:space="preserve">legislative acts in Supreme Court, which also audits the government&apos;s</w:t></w:r>
</w:p>
<w:p>
<w:pPr><w:pStyle w:val="Normal"/></w:pPr>
<w:r><w:t xml:space="preserve">accounting office; 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Abdou DIOUF (since 1 January 1981); election</w:t></w:r>
</w:p>
<w:p>
<w:pPr><w:pStyle w:val="Normal"/></w:pPr>
<w:r><w:t xml:space="preserve">last held 21 February 1993 (next to be held NA February 2000); results</w:t></w:r>
</w:p>
<w:p>
<w:pPr><w:pStyle w:val="Normal"/></w:pPr>
<w:r><w:t xml:space="preserve">- Abdou DIOUF (PS) 58.4%, Abdoulaye WADE (PDS) 32.03%, other 9.57%</w:t></w:r>
</w:p>
<w:p>
<w:pPr><w:pStyle w:val="Normal"/></w:pPr>
<w:r><w:t xml:space="preserve">head of government: Prime Minister Habib THIAM (since 7 April 1991)</w:t></w:r>
</w:p>
<w:p>
<w:pPr><w:pStyle w:val="Normal"/></w:pPr>
<w:r><w:t xml:space="preserve">cabinet: Council of Ministers; appointed by the prime minister in</w:t></w:r>
</w:p>
<w:p>
<w:pPr><w:pStyle w:val="Normal"/></w:pPr>
<w:r><w:t xml:space="preserve">consultation with the president</w:t></w:r>
</w:p>
<w:p>
<w:pPr><w:pStyle w:val="Normal"/></w:pPr>
<w:r><w:t xml:space="preserve">Legislative branch: unicameral</w:t></w:r>
</w:p>
<w:p>
<w:pPr><w:pStyle w:val="Normal"/></w:pPr>
<w:r><w:t xml:space="preserve">National Assembly (Assemblee Nationale): elections last held 9 May</w:t></w:r>
</w:p>
<w:p>
<w:pPr><w:pStyle w:val="Normal"/></w:pPr>
<w:r><w:t xml:space="preserve">1993 (next to be held NA May 1998); results - PS 70%, PDS 23%, other</w:t></w:r>
</w:p>
<w:p>
<w:pPr><w:pStyle w:val="Normal"/></w:pPr>
<w:r><w:t xml:space="preserve">7%; seats - (120 total) PS 84, PDS 27, LD-MPT 3, Let Us Unite Senegal</w:t></w:r>
</w:p>
<w:p>
<w:pPr><w:pStyle w:val="Normal"/></w:pPr>
<w:r><w:t xml:space="preserve">3, PIT 2, UDS-R 1</w:t></w:r>
</w:p>
<w:p>
<w:pPr><w:pStyle w:val="Normal"/></w:pPr>
<w:r><w:t xml:space="preserve">Judicial branch: Supreme Court (Cour Supreme)</w:t></w:r>
</w:p>
<w:p>
<w:pPr><w:pStyle w:val="Normal"/></w:pPr>
<w:r><w:t xml:space="preserve">Political parties and leaders: Socialist Party (PS), President Abdou</w:t></w:r>
</w:p>
<w:p>
<w:pPr><w:pStyle w:val="Normal"/></w:pPr>
<w:r><w:t xml:space="preserve">DIOUF; Senegalese Democratic Party (PDS), Abdoulaye WADE; Democratic</w:t></w:r>
</w:p>
<w:p>
<w:pPr><w:pStyle w:val="Normal"/></w:pPr>
<w:r><w:t xml:space="preserve">League-Labor Party Movement (LD-MPT), Dr. Abdoulaye BATHILY;</w:t></w:r>
</w:p>
<w:p>
<w:pPr><w:pStyle w:val="Normal"/></w:pPr>
<w:r><w:t xml:space="preserve">Independent Labor Party (PIT), Amath DANSOKHO; Senegalese Democratic</w:t></w:r>
</w:p>
<w:p>
<w:pPr><w:pStyle w:val="Normal"/></w:pPr>
<w:r><w:t xml:space="preserve">Union-Renewal (UDS-R), Mamadou Puritain FALL; Let Us Unite Senegal</w:t></w:r>
</w:p>
<w:p>
<w:pPr><w:pStyle w:val="Normal"/></w:pPr>
<w:r><w:t xml:space="preserve">(coalition of African Party for Democracy and Socialism and National</w:t></w:r>
</w:p>
<w:p>
<w:pPr><w:pStyle w:val="Normal"/></w:pPr>
<w:r><w:t xml:space="preserve">Democratic Rally); other small uninfluential parties</w:t></w:r>
</w:p>
<w:p>
<w:pPr><w:pStyle w:val="Normal"/></w:pPr>
<w:r><w:t xml:space="preserve">Other political or pressure groups: students; teachers; labor; Muslim</w:t></w:r>
</w:p>
<w:p>
<w:pPr><w:pStyle w:val="Normal"/></w:pPr>
<w:r><w:t xml:space="preserve">Brotherhoods</w:t></w:r>
</w:p>
<w:p>
<w:pPr><w:pStyle w:val="Normal"/></w:pPr>
<w:r><w:t xml:space="preserve">Member of: ACCT, ACP, AfDB, CCC, CEAO, ECA, ECOWAS, FAO, FZ, G-15,</w:t></w:r>
</w:p>
<w:p>
<w:pPr><w:pStyle w:val="Normal"/></w:pPr>
<w:r><w:t xml:space="preserve">G-77, GATT, IAEA, IBRD, ICAO, ICC, ICFTU, ICRM, IDA, IDB, IFAD, IFC,</w:t></w:r>
</w:p>
<w:p>
<w:pPr><w:pStyle w:val="Normal"/></w:pPr>
<w:r><w:t xml:space="preserve">IFRCS, ILO, IMF, IMO, INMARSAT, INTELSAT, INTERPOL, IOC, IOM</w:t></w:r>
</w:p>
<w:p>
<w:pPr><w:pStyle w:val="Normal"/></w:pPr>
<w:r><w:t xml:space="preserve">(observer), ITU, NAM, OAU, OIC, PCA, UN, UNAMIR, UNCTAD, UNESCO,</w:t></w:r>
</w:p>
<w:p>
<w:pPr><w:pStyle w:val="Normal"/></w:pPr>
<w:r><w:t xml:space="preserve">UNIDO, UNIKOM, UNMIH, UNOMUR, UPU, WADB, WCL, WFTU, WHO, WIPO, WMO,</w:t></w:r>
</w:p>
<w:p>
<w:pPr><w:pStyle w:val="Normal"/></w:pPr>
<w:r><w:t xml:space="preserve">WTO</w:t></w:r>
</w:p>
<w:p>
<w:pPr><w:pStyle w:val="Normal"/></w:pPr>
<w:r><w:t xml:space="preserve">Diplomatic representation in US:</w:t></w:r>
</w:p>
<w:p>
<w:pPr><w:pStyle w:val="Normal"/></w:pPr>
<w:r><w:t xml:space="preserve">chief of mission: Ambassador Mamadou Mansour SECK</w:t></w:r>
</w:p>
<w:p>
<w:pPr><w:pStyle w:val="Normal"/></w:pPr>
<w:r><w:t xml:space="preserve">chancery: 2112 Wyoming Avenue NW, Washington, DC 20008</w:t></w:r>
</w:p>
<w:p>
<w:pPr><w:pStyle w:val="Normal"/></w:pPr>
<w:r><w:t xml:space="preserve">telephone: [1] (202) 234-0540, 0541</w:t></w:r>
</w:p>
<w:p>
<w:pPr><w:pStyle w:val="Normal"/></w:pPr>
<w:r><w:t xml:space="preserve">US diplomatic representation:</w:t></w:r>
</w:p>
<w:p>
<w:pPr><w:pStyle w:val="Normal"/></w:pPr>
<w:r><w:t xml:space="preserve">chief of mission: Ambassador Mark JOHNSON</w:t></w:r>
</w:p>
<w:p>
<w:pPr><w:pStyle w:val="Normal"/></w:pPr>
<w:r><w:t xml:space="preserve">embassy: Avenue Jean XXIII at the corner of Avenue Kleber, Dakar</w:t></w:r>
</w:p>
<w:p>
<w:pPr><w:pStyle w:val="Normal"/></w:pPr>
<w:r><w:t xml:space="preserve">mailing address: B. P. 49, Dakar</w:t></w:r>
</w:p>
<w:p>
<w:pPr><w:pStyle w:val="Normal"/></w:pPr>
<w:r><w:t xml:space="preserve">telephone: [221] 23 42 96, 23 34 24</w:t></w:r>
</w:p>
<w:p>
<w:pPr><w:pStyle w:val="Normal"/></w:pPr>
<w:r><w:t xml:space="preserve">FAX: [221] 22 29 91</w:t></w:r>
</w:p>
<w:p>
<w:pPr><w:pStyle w:val="Normal"/></w:pPr>
<w:r><w:t xml:space="preserve">Flag: three equal vertical bands of green (hoist side), yellow, and</w:t></w:r>
</w:p>
<w:p>
<w:pPr><w:pStyle w:val="Normal"/></w:pPr>
<w:r><w:t xml:space="preserve">red with a small green five-pointed star centered in the yellow band;</w:t></w:r>
</w:p>
<w:p>
<w:pPr><w:pStyle w:val="Normal"/></w:pPr>
<w:r><w:t xml:space="preserve">uses the popular pan-African colors of Ethiopia</w:t></w:r>
</w:p>
<w:p>
<w:pPr><w:pStyle w:val="Normal"/></w:pPr>
<w:r><w:t xml:space="preserve">@Senegal:Economy</w:t></w:r>
</w:p>
<w:p>
<w:pPr><w:pStyle w:val="Normal"/></w:pPr>
<w:r><w:t xml:space="preserve">Overview: In 1994 Senegal embarked on its most concerted structural</w:t></w:r>
</w:p>
<w:p>
<w:pPr><w:pStyle w:val="Normal"/></w:pPr>
<w:r><w:t xml:space="preserve">adjustment effort yet to exploit the 50% devaluation of the currencies</w:t></w:r>
</w:p>
<w:p>
<w:pPr><w:pStyle w:val="Normal"/></w:pPr>
<w:r><w:t xml:space="preserve">of the 14 Francophone African nations on 12 January. After years of</w:t></w:r>
</w:p>
<w:p>
<w:pPr><w:pStyle w:val="Normal"/></w:pPr>
<w:r><w:t xml:space="preserve">foot-dragging, the government finally passed a liberalized labor code</w:t></w:r>
</w:p>
<w:p>
<w:pPr><w:pStyle w:val="Normal"/></w:pPr>
<w:r><w:t xml:space="preserve">which should significantly help lower the cost of labor and improve</w:t></w:r>
</w:p>
<w:p>
<w:pPr><w:pStyle w:val="Normal"/></w:pPr>
<w:r><w:t xml:space="preserve">the manufacturing sector&apos;s competitiveness. Inroads also have been</w:t></w:r>
</w:p>
<w:p>
<w:pPr><w:pStyle w:val="Normal"/></w:pPr>
<w:r><w:t xml:space="preserve">made in closing tax loopholes and eliminating monopoly power in</w:t></w:r>
</w:p>
<w:p>
<w:pPr><w:pStyle w:val="Normal"/></w:pPr>
<w:r><w:t xml:space="preserve">several sectors. At the same time the government is holding the line</w:t></w:r>
</w:p>
<w:p>
<w:pPr><w:pStyle w:val="Normal"/></w:pPr>
<w:r><w:t xml:space="preserve">on current fiscal expenditure under the watchful eyes of international</w:t></w:r>
</w:p>
<w:p>
<w:pPr><w:pStyle w:val="Normal"/></w:pPr>
<w:r><w:t xml:space="preserve">organizations on which it depends for substantial support. A bumper</w:t></w:r>
</w:p>
<w:p>
<w:pPr><w:pStyle w:val="Normal"/></w:pPr>
<w:r><w:t xml:space="preserve">peanut crop - Senegal&apos;s main source of foreign exchange - coincided</w:t></w:r>
</w:p>
<w:p>
<w:pPr><w:pStyle w:val="Normal"/></w:pPr>
<w:r><w:t xml:space="preserve">with an improvement of international prices and probably resulted in a</w:t></w:r>
</w:p>
<w:p>
<w:pPr><w:pStyle w:val="Normal"/></w:pPr>
<w:r><w:t xml:space="preserve">doubling of earnings in 1994 over 1993. The country&apos;s narrow resource</w:t></w:r>
</w:p>
<w:p>
<w:pPr><w:pStyle w:val="Normal"/></w:pPr>
<w:r><w:t xml:space="preserve">base, environmental degradation, and untamed population growth will</w:t></w:r>
</w:p>
<w:p>
<w:pPr><w:pStyle w:val="Normal"/></w:pPr>
<w:r><w:t xml:space="preserve">continue to hold back growth in living standards over the medium term.</w:t></w:r>
</w:p>
<w:p>
<w:pPr><w:pStyle w:val="Normal"/></w:pPr>
<w:r><w:t xml:space="preserve">National product: GDP - purchasing power parity - $12.3 billion (1993</w:t></w:r>
</w:p>
<w:p>
<w:pPr><w:pStyle w:val="Normal"/></w:pPr>
<w:r><w:t xml:space="preserve">est.)</w:t></w:r>
</w:p>
<w:p>
<w:pPr><w:pStyle w:val="Normal"/></w:pPr>
<w:r><w:t xml:space="preserve">National product real growth rate: -2% (1993 est.)</w:t></w:r>
</w:p>
<w:p>
<w:pPr><w:pStyle w:val="Normal"/></w:pPr>
<w:r><w:t xml:space="preserve">National product per capita: $1,450 (1993 est.)</w:t></w:r>
</w:p>
<w:p>
<w:pPr><w:pStyle w:val="Normal"/></w:pPr>
<w:r><w:t xml:space="preserve">Inflation rate (consumer prices): -1.8% (1991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$1.2 billion</w:t></w:r>
</w:p>
<w:p>
<w:pPr><w:pStyle w:val="Normal"/></w:pPr>
<w:r><w:t xml:space="preserve">expenditures: $1.2 billion, including capital expenditures of $269</w:t></w:r>
</w:p>
<w:p>
<w:pPr><w:pStyle w:val="Normal"/></w:pPr>
<w:r><w:t xml:space="preserve">million (1992 est.)</w:t></w:r>
</w:p>
<w:p>
<w:pPr><w:pStyle w:val="Normal"/></w:pPr>
<w:r><w:t xml:space="preserve">Exports: $904 million (f.o.b., 1991 est.)</w:t></w:r>
</w:p>
<w:p>
<w:pPr><w:pStyle w:val="Normal"/></w:pPr>
<w:r><w:t xml:space="preserve">commodities: fish, ground nuts (peanuts), petroleum products,</w:t></w:r>
</w:p>
<w:p>
<w:pPr><w:pStyle w:val="Normal"/></w:pPr>
<w:r><w:t xml:space="preserve">phosphates, cotton</w:t></w:r>
</w:p>
<w:p>
<w:pPr><w:pStyle w:val="Normal"/></w:pPr>
<w:r><w:t xml:space="preserve">partners: France, other EC countries, Cote d&apos;Ivoire, Mali</w:t></w:r>
</w:p>
<w:p>
<w:pPr><w:pStyle w:val="Normal"/></w:pPr>
<w:r><w:t xml:space="preserve">Imports: $1.2 billion (c.i.f., 1991 est.)</w:t></w:r>
</w:p>
<w:p>
<w:pPr><w:pStyle w:val="Normal"/></w:pPr>
<w:r><w:t xml:space="preserve">commodities: foods and beverages, consumer goods, capital goods,</w:t></w:r>
</w:p>
<w:p>
<w:pPr><w:pStyle w:val="Normal"/></w:pPr>
<w:r><w:t xml:space="preserve">petroleum</w:t></w:r>
</w:p>
<w:p>
<w:pPr><w:pStyle w:val="Normal"/></w:pPr>
<w:r><w:t xml:space="preserve">partners: France, other EC countries, Nigeria, Cote d&apos;Ivoire, Algeria,</w:t></w:r>
</w:p>
<w:p>
<w:pPr><w:pStyle w:val="Normal"/></w:pPr>
<w:r><w:t xml:space="preserve">China, Japan</w:t></w:r>
</w:p>
<w:p>
<w:pPr><w:pStyle w:val="Normal"/></w:pPr>
<w:r><w:t xml:space="preserve">External debt: $2.9 billion (1990)</w:t></w:r>
</w:p>
<w:p>
<w:pPr><w:pStyle w:val="Normal"/></w:pPr>
<w:r><w:t xml:space="preserve">Industrial production: growth rate 1.9% (1991); accounts for 15%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230,000 kW</w:t></w:r>
</w:p>
<w:p>
<w:pPr><w:pStyle w:val="Normal"/></w:pPr>
<w:r><w:t xml:space="preserve">production: 720 million kWh</w:t></w:r>
</w:p>
<w:p>
<w:pPr><w:pStyle w:val="Normal"/></w:pPr>
<w:r><w:t xml:space="preserve">consumption per capita: 79 kWh (1993)</w:t></w:r>
</w:p>
<w:p>
<w:pPr><w:pStyle w:val="Normal"/></w:pPr>
<w:r><w:t xml:space="preserve">Industries: agricultural and fish processing, phosphate mining,</w:t></w:r>
</w:p>
<w:p>
<w:pPr><w:pStyle w:val="Normal"/></w:pPr>
<w:r><w:t xml:space="preserve">petroleum refining, building materials</w:t></w:r>
</w:p>
<w:p>
<w:pPr><w:pStyle w:val="Normal"/></w:pPr>
<w:r><w:t xml:space="preserve">Agriculture: accounts for 20% of GDP; major products - peanuts (cash</w:t></w:r>
</w:p>
<w:p>
<w:pPr><w:pStyle w:val="Normal"/></w:pPr>
<w:r><w:t xml:space="preserve">crop), millet, corn, sorghum, rice, cotton, tomatoes, green</w:t></w:r>
</w:p>
<w:p>
<w:pPr><w:pStyle w:val="Normal"/></w:pPr>
<w:r><w:t xml:space="preserve">vegetables; estimated two-thirds self-sufficient in food; fish catch</w:t></w:r>
</w:p>
<w:p>
<w:pPr><w:pStyle w:val="Normal"/></w:pPr>
<w:r><w:t xml:space="preserve">of 354,000 metric tons in 1990</w:t></w:r>
</w:p>
<w:p>
<w:pPr><w:pStyle w:val="Normal"/></w:pPr>
<w:r><w:t xml:space="preserve">Illicit drugs: transshipment point for Southwest and Southeast Asian</w:t></w:r>
</w:p>
<w:p>
<w:pPr><w:pStyle w:val="Normal"/></w:pPr>
<w:r><w:t xml:space="preserve">heroin moving to Europe and North America</w:t></w:r>
</w:p>
<w:p>
<w:pPr><w:pStyle w:val="Normal"/></w:pPr>
<w:r><w:t xml:space="preserve">Economic aid:</w:t></w:r>
</w:p>
<w:p>
<w:pPr><w:pStyle w:val="Normal"/></w:pPr>
<w:r><w:t xml:space="preserve">recipient: US commitments, including Ex-Im (FY70-89), $551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$5.23 billion; OPEC bilateral aid (1979-89), $589 million;</w:t></w:r>
</w:p>
<w:p>
<w:pPr><w:pStyle w:val="Normal"/></w:pPr>
<w:r><w:t xml:space="preserve">Communist countries (1970-89), $295 million</w:t></w:r>
</w:p>
<w:p>
<w:pPr><w:pStyle w:val="Normal"/></w:pPr>
<w:r><w:t xml:space="preserve">Currency: 1 CFA franc (CFAF) = 100 centimes</w:t></w:r>
</w:p>
<w:p>
<w:pPr><w:pStyle w:val="Normal"/></w:pPr>
<w:r><w:t xml:space="preserve">Exchange rates: Communaute Financiere Africaine francs (CFAF) per US$1</w:t></w:r>
</w:p>
<w:p>
<w:pPr><w:pStyle w:val="Normal"/></w:pPr>
<w:r><w:t xml:space="preserve">- 529.43 (January 1995), 555.20 (1994), 283.16 (1993), 264.69 (1992),</w:t></w:r>
</w:p>
<w:p>
<w:pPr><w:pStyle w:val="Normal"/></w:pPr>
<w:r><w:t xml:space="preserve">282.11 (1991), 272.26 (1990)</w:t></w:r>
</w:p>
<w:p>
<w:pPr><w:pStyle w:val="Normal"/></w:pPr>
<w:r><w:t xml:space="preserve">note: the official rate is pegged to the French franc, and beginning</w:t></w:r>
</w:p>
<w:p>
<w:pPr><w:pStyle w:val="Normal"/></w:pPr>
<w:r><w:t xml:space="preserve">12 January 1994, the CFA franc was devalued to CFAF 100 per French</w:t></w:r>
</w:p>
<w:p>
<w:pPr><w:pStyle w:val="Normal"/></w:pPr>
<w:r><w:t xml:space="preserve">franc from CFAF 50 at which it had been fixed since 1948</w:t></w:r>
</w:p>
<w:p>
<w:pPr><w:pStyle w:val="Normal"/></w:pPr>
<w:r><w:t xml:space="preserve">Fiscal year: calendar year</w:t></w:r>
</w:p>
<w:p>
<w:pPr><w:pStyle w:val="Normal"/></w:pPr>
<w:r><w:t xml:space="preserve">@Senegal:Transportation</w:t></w:r>
</w:p>
<w:p>
<w:pPr><w:pStyle w:val="Normal"/></w:pPr>
<w:r><w:t xml:space="preserve">Railroads:</w:t></w:r>
</w:p>
<w:p>
<w:pPr><w:pStyle w:val="Normal"/></w:pPr>
<w:r><w:t xml:space="preserve">total: 905 km</w:t></w:r>
</w:p>
<w:p>
<w:pPr><w:pStyle w:val="Normal"/></w:pPr>
<w:r><w:t xml:space="preserve">narrow gauge: 905 km 1.000-meter gauge (70 km double track)</w:t></w:r>
</w:p>
<w:p>
<w:pPr><w:pStyle w:val="Normal"/></w:pPr>
<w:r><w:t xml:space="preserve">Highways:</w:t></w:r>
</w:p>
<w:p>
<w:pPr><w:pStyle w:val="Normal"/></w:pPr>
<w:r><w:t xml:space="preserve">total: 14,007 km</w:t></w:r>
</w:p>
<w:p>
<w:pPr><w:pStyle w:val="Normal"/></w:pPr>
<w:r><w:t xml:space="preserve">paved: 3,777 km</w:t></w:r>
</w:p>
<w:p>
<w:pPr><w:pStyle w:val="Normal"/></w:pPr>
<w:r><w:t xml:space="preserve">unpaved: crushed stone, improved earth 10,230 km</w:t></w:r>
</w:p>
<w:p>
<w:pPr><w:pStyle w:val="Normal"/></w:pPr>
<w:r><w:t xml:space="preserve">Inland waterways: 897 km total; 785 km on the Senegal, 112 km on the</w:t></w:r>
</w:p>
<w:p>
<w:pPr><w:pStyle w:val="Normal"/></w:pPr>
<w:r><w:t xml:space="preserve">Saloum</w:t></w:r>
</w:p>
<w:p>
<w:pPr><w:pStyle w:val="Normal"/></w:pPr>
<w:r><w:t xml:space="preserve">Ports: Dakar, Kaolack, Matam, Podor, Richard-Toll, Saint-Louis,</w:t></w:r>
</w:p>
<w:p>
<w:pPr><w:pStyle w:val="Normal"/></w:pPr>
<w:r><w:t xml:space="preserve">Ziguinchor</w:t></w:r>
</w:p>
<w:p>
<w:pPr><w:pStyle w:val="Normal"/></w:pPr>
<w:r><w:t xml:space="preserve">Merchant marine:</w:t></w:r>
</w:p>
<w:p>
<w:pPr><w:pStyle w:val="Normal"/></w:pPr>
<w:r><w:t xml:space="preserve">total: 1 bulk ship (1,000 GRT or over) totaling 1,995 GRT/3,775 DWT</w:t></w:r>
</w:p>
<w:p>
<w:pPr><w:pStyle w:val="Normal"/></w:pPr>
<w:r><w:t xml:space="preserve">Airports:</w:t></w:r>
</w:p>
<w:p>
<w:pPr><w:pStyle w:val="Normal"/></w:pPr>
<w:r><w:t xml:space="preserve">total: 24</w:t></w:r>
</w:p>
<w:p>
<w:pPr><w:pStyle w:val="Normal"/></w:pPr>
<w:r><w:t xml:space="preserve">with paved runways over 3,047 m: 1</w:t></w:r>
</w:p>
<w:p>
<w:pPr><w:pStyle w:val="Normal"/></w:pPr>
<w:r><w:t xml:space="preserve">with paved runways 1,524 to 2,437 m: 9</w:t></w:r>
</w:p>
<w:p>
<w:pPr><w:pStyle w:val="Normal"/></w:pPr>
<w:r><w:t xml:space="preserve">with paved runways 914 to 1,523 m: 1</w:t></w:r>
</w:p>
<w:p>
<w:pPr><w:pStyle w:val="Normal"/></w:pPr>
<w:r><w:t xml:space="preserve">with paved runways under 914 m: 2</w:t></w:r>
</w:p>
<w:p>
<w:pPr><w:pStyle w:val="Normal"/></w:pPr>
<w:r><w:t xml:space="preserve">with unpaved runways 1,524 to 2,438 m: 4</w:t></w:r>
</w:p>
<w:p>
<w:pPr><w:pStyle w:val="Normal"/></w:pPr>
<w:r><w:t xml:space="preserve">with unpaved runways 914 to 1,523 m: 7</w:t></w:r>
</w:p>
<w:p>
<w:pPr><w:pStyle w:val="Normal"/></w:pPr>
<w:r><w:t xml:space="preserve">@Senegal:Communications</w:t></w:r>
</w:p>
<w:p>
<w:pPr><w:pStyle w:val="Normal"/></w:pPr>
<w:r><w:t xml:space="preserve">Telephone system: NA telephones; above-average urban system</w:t></w:r>
</w:p>
<w:p>
<w:pPr><w:pStyle w:val="Normal"/></w:pPr>
<w:r><w:t xml:space="preserve">local: NA</w:t></w:r>
</w:p>
<w:p>
<w:pPr><w:pStyle w:val="Normal"/></w:pPr>
<w:r><w:t xml:space="preserve">intercity: microwave and cable</w:t></w:r>
</w:p>
<w:p>
<w:pPr><w:pStyle w:val="Normal"/></w:pPr>
<w:r><w:t xml:space="preserve">international: 3 submarine cables; 1 INTELSAT (Atlantic Ocean) earth</w:t></w:r>
</w:p>
<w:p>
<w:pPr><w:pStyle w:val="Normal"/></w:pPr>
<w:r><w:t xml:space="preserve">station</w:t></w:r>
</w:p>
<w:p>
<w:pPr><w:pStyle w:val="Normal"/></w:pPr>
<w:r><w:t xml:space="preserve">Radio:</w:t></w:r>
</w:p>
<w:p>
<w:pPr><w:pStyle w:val="Normal"/></w:pPr>
<w:r><w:t xml:space="preserve">broadcast stations: AM 8,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@Senegal:Defense Forces</w:t></w:r>
</w:p>
<w:p>
<w:pPr><w:pStyle w:val="Normal"/></w:pPr>
<w:r><w:t xml:space="preserve">Branches: Army, Navy, Air Force, National Gendarmerie, National Police</w:t></w:r>
</w:p>
<w:p>
<w:pPr><w:pStyle w:val="Normal"/></w:pPr>
<w:r><w:t xml:space="preserve">(Surete Nationale)</w:t></w:r>
</w:p>
<w:p>
<w:pPr><w:pStyle w:val="Normal"/></w:pPr>
<w:r><w:t xml:space="preserve">Manpower availability: males age 15-49 2,021,019; males fit for</w:t></w:r>
</w:p>
<w:p>
<w:pPr><w:pStyle w:val="Normal"/></w:pPr>
<w:r><w:t xml:space="preserve">military service 1,054,855; males reach military age (18) annually</w:t></w:r>
</w:p>
<w:p>
<w:pPr><w:pStyle w:val="Normal"/></w:pPr>
<w:r><w:t xml:space="preserve">96,589 (1995 est.)</w:t></w:r>
</w:p>
<w:p>
<w:pPr><w:pStyle w:val="Normal"/></w:pPr>
<w:r><w:t xml:space="preserve">Defense expenditures: exchange rate conversion - $134 million, 2.1% of</w:t></w:r>
</w:p>
<w:p>
<w:pPr><w:pStyle w:val="Normal"/></w:pPr>
<w:r><w:t xml:space="preserve">GDP (1993)</w:t></w:r>
</w:p>
<w:p>
<w:pPr><w:pStyle w:val="Normal"/></w:pPr>
<w:r><w:t xml:space="preserve">________________________________________________________________________</w:t></w:r>
</w:p>
<w:p>
<w:pPr><w:pStyle w:val="Normal"/></w:pPr>
<w:r><w:t xml:space="preserve">SERBIA AND MONTENEGRO</w:t></w:r>
</w:p>
<w:p>
<w:pPr><w:pStyle w:val="Normal"/></w:pPr>
<w:r><w:t xml:space="preserve">Note--Serbia and Montenegro have asserted the formation of a joint</w:t></w:r>
</w:p>
<w:p>
<w:pPr><w:pStyle w:val="Normal"/></w:pPr>
<w:r><w:t xml:space="preserve">independent state, but this entity has not been formally recognized as</w:t></w:r>
</w:p>
<w:p>
<w:pPr><w:pStyle w:val="Normal"/></w:pPr>
<w:r><w:t xml:space="preserve">a state by the US; the US view is that the Socialist Federal Republic</w:t></w:r>
</w:p>
<w:p>
<w:pPr><w:pStyle w:val="Normal"/></w:pPr>
<w:r><w:t xml:space="preserve">of Yugoslavia (SFRY) has dissolved and that none of the successor</w:t></w:r>
</w:p>
<w:p>
<w:pPr><w:pStyle w:val="Normal"/></w:pPr>
<w:r><w:t xml:space="preserve">republics represents its continuation</w:t></w:r>
</w:p>
<w:p>
<w:pPr><w:pStyle w:val="Normal"/></w:pPr>
<w:r><w:t xml:space="preserve">@Serbia And Montenegro:Geography</w:t></w:r>
</w:p>
<w:p>
<w:pPr><w:pStyle w:val="Normal"/></w:pPr>
<w:r><w:t xml:space="preserve">Location: Southeastern Europe, bordering the Adriatic Sea, between</w:t></w:r>
</w:p>
<w:p>
<w:pPr><w:pStyle w:val="Normal"/></w:pPr>
<w:r><w:t xml:space="preserve">Albania and Bosnia and Herzegovina</w:t></w:r>
</w:p>
<w:p>
<w:pPr><w:pStyle w:val="Normal"/></w:pPr>
<w:r><w:t xml:space="preserve">Map references: Ethnic Groups in Eastern Europe, Europe</w:t></w:r>
</w:p>
<w:p>
<w:pPr><w:pStyle w:val="Normal"/></w:pPr>
<w:r><w:t xml:space="preserve">Area:</w:t></w:r>
</w:p>
<w:p>
<w:pPr><w:pStyle w:val="Normal"/></w:pPr>
<w:r><w:t xml:space="preserve">total area: 102,350 sq km</w:t></w:r>
</w:p>
<w:p>
<w:pPr><w:pStyle w:val="Normal"/></w:pPr>
<w:r><w:t xml:space="preserve">land area: 102,136 sq km</w:t></w:r>
</w:p>
<w:p>
<w:pPr><w:pStyle w:val="Normal"/></w:pPr>
<w:r><w:t xml:space="preserve">comparative area: slightly larger than Kentucky</w:t></w:r>
</w:p>
<w:p>
<w:pPr><w:pStyle w:val="Normal"/></w:pPr>
<w:r><w:t xml:space="preserve">note: Serbia has a total area and a land area of 88,412 sq km making</w:t></w:r>
</w:p>
<w:p>
<w:pPr><w:pStyle w:val="Normal"/></w:pPr>
<w:r><w:t xml:space="preserve">it slightly larger than Maine; Montenegro has a total area of 13,938</w:t></w:r>
</w:p>
<w:p>
<w:pPr><w:pStyle w:val="Normal"/></w:pPr>
<w:r><w:t xml:space="preserve">sq km and a land area of 13,724 sq km making it slightly larger than</w:t></w:r>
</w:p>
<w:p>
<w:pPr><w:pStyle w:val="Normal"/></w:pPr>
<w:r><w:t xml:space="preserve">Connecticut</w:t></w:r>
</w:p>
<w:p>
<w:pPr><w:pStyle w:val="Normal"/></w:pPr>
<w:r><w:t xml:space="preserve">Land boundaries: total 2,246 km, Albania 287 km (114 km with Serbia;</w:t></w:r>
</w:p>
<w:p>
<w:pPr><w:pStyle w:val="Normal"/></w:pPr>
<w:r><w:t xml:space="preserve">173 km with Montenegro), Bosnia and Herzegovina 527 km (312 km with</w:t></w:r>
</w:p>
<w:p>
<w:pPr><w:pStyle w:val="Normal"/></w:pPr>
<w:r><w:t xml:space="preserve">Serbia; 215 km with Montenegro), Bulgaria 318 km, Croatia (north) 241</w:t></w:r>
</w:p>
<w:p>
<w:pPr><w:pStyle w:val="Normal"/></w:pPr>
<w:r><w:t xml:space="preserve">km, Croatia (south) 25 km, Hungary 151 km, The Former Yugoslav</w:t></w:r>
</w:p>
<w:p>
<w:pPr><w:pStyle w:val="Normal"/></w:pPr>
<w:r><w:t xml:space="preserve">Republic of Macedonia 221 km, Romania 476 km</w:t></w:r>
</w:p>
<w:p>
<w:pPr><w:pStyle w:val="Normal"/></w:pPr>
<w:r><w:t xml:space="preserve">note: the internal boundary between Montenegro and Serbia is 211 km</w:t></w:r>
</w:p>
<w:p>
<w:pPr><w:pStyle w:val="Normal"/></w:pPr>
<w:r><w:t xml:space="preserve">Coastline: 199 km (Montenegro 199 km, Serbia 0 km)</w:t></w:r>
</w:p>
<w:p>
<w:pPr><w:pStyle w:val="Normal"/></w:pPr>
<w:r><w:t xml:space="preserve">Maritime claims: NA</w:t></w:r>
</w:p>
<w:p>
<w:pPr><w:pStyle w:val="Normal"/></w:pPr>
<w:r><w:t xml:space="preserve">International disputes: Sandzak region bordering northern Montenegro</w:t></w:r>
</w:p>
<w:p>
<w:pPr><w:pStyle w:val="Normal"/></w:pPr>
<w:r><w:t xml:space="preserve">and southeastern Serbia - Muslims seeking autonomy; disputes with</w:t></w:r>
</w:p>
<w:p>
<w:pPr><w:pStyle w:val="Normal"/></w:pPr>
<w:r><w:t xml:space="preserve">Bosnia and Herzegovina and Croatia over Serbian populated areas;</w:t></w:r>
</w:p>
<w:p>
<w:pPr><w:pStyle w:val="Normal"/></w:pPr>
<w:r><w:t xml:space="preserve">Albanian majority in Kosovo seeks independence from Serbian Republic</w:t></w:r>
</w:p>
<w:p>
<w:pPr><w:pStyle w:val="Normal"/></w:pPr>
<w:r><w:t xml:space="preserve">Climate: in the north, continental climate (cold winter and hot, humid</w:t></w:r>
</w:p>
<w:p>
<w:pPr><w:pStyle w:val="Normal"/></w:pPr>
<w:r><w:t xml:space="preserve">summers with well distributed rainfall); central portion, continental</w:t></w:r>
</w:p>
<w:p>
<w:pPr><w:pStyle w:val="Normal"/></w:pPr>
<w:r><w:t xml:space="preserve">and Mediterranean climate; to the south, Adriatic climate along the</w:t></w:r>
</w:p>
<w:p>
<w:pPr><w:pStyle w:val="Normal"/></w:pPr>
<w:r><w:t xml:space="preserve">coast, hot, dry summers and autumns and relatively cold winters with</w:t></w:r>
</w:p>
<w:p>
<w:pPr><w:pStyle w:val="Normal"/></w:pPr>
<w:r><w:t xml:space="preserve">heavy snowfall inland</w:t></w:r>
</w:p>
<w:p>
<w:pPr><w:pStyle w:val="Normal"/></w:pPr>
<w:r><w:t xml:space="preserve">Terrain: extremely varied; to the north, rich fertile plains; to the</w:t></w:r>
</w:p>
<w:p>
<w:pPr><w:pStyle w:val="Normal"/></w:pPr>
<w:r><w:t xml:space="preserve">east, limestone ranges and basins; to the southeast, ancient mountain</w:t></w:r>
</w:p>
<w:p>
<w:pPr><w:pStyle w:val="Normal"/></w:pPr>
<w:r><w:t xml:space="preserve">and hills; to the southwest, extremely high shoreline with no islands</w:t></w:r>
</w:p>
<w:p>
<w:pPr><w:pStyle w:val="Normal"/></w:pPr>
<w:r><w:t xml:space="preserve">off the coast</w:t></w:r>
</w:p>
<w:p>
<w:pPr><w:pStyle w:val="Normal"/></w:pPr>
<w:r><w:t xml:space="preserve">Natural resources: oil, gas, coal, antimony, copper, lead, zinc,</w:t></w:r>
</w:p>
<w:p>
<w:pPr><w:pStyle w:val="Normal"/></w:pPr>
<w:r><w:t xml:space="preserve">nickel, gold, pyrite, chrome</w:t></w:r>
</w:p>
<w:p>
<w:pPr><w:pStyle w:val="Normal"/></w:pPr>
<w:r><w:t xml:space="preserve">Land use:</w:t></w:r>
</w:p>
<w:p>
<w:pPr><w:pStyle w:val="Normal"/></w:pPr>
<w:r><w:t xml:space="preserve">arable land: 30%</w:t></w:r>
</w:p>
<w:p>
<w:pPr><w:pStyle w:val="Normal"/></w:pPr>
<w:r><w:t xml:space="preserve">permanent crops: 5%</w:t></w:r>
</w:p>
<w:p>
<w:pPr><w:pStyle w:val="Normal"/></w:pPr>
<w:r><w:t xml:space="preserve">meadows and pastures: 20%</w:t></w:r>
</w:p>
<w:p>
<w:pPr><w:pStyle w:val="Normal"/></w:pPr>
<w:r><w:t xml:space="preserve">forest and woodland: 25%</w:t></w:r>
</w:p>
<w:p>
<w:pPr><w:pStyle w:val="Normal"/></w:pPr>
<w:r><w:t xml:space="preserve">other: 20%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pollution of coastal waters from sewage outlets,</w:t></w:r>
</w:p>
<w:p>
<w:pPr><w:pStyle w:val="Normal"/></w:pPr>
<w:r><w:t xml:space="preserve">especially in tourist-related areas such as Kotor; air pollution</w:t></w:r>
</w:p>
<w:p>
<w:pPr><w:pStyle w:val="Normal"/></w:pPr>
<w:r><w:t xml:space="preserve">around Belgrade and other industrial cities; water pollution from</w:t></w:r>
</w:p>
<w:p>
<w:pPr><w:pStyle w:val="Normal"/></w:pPr>
<w:r><w:t xml:space="preserve">industrial wastes dumped into the Sava which flows into the Danube</w:t></w:r>
</w:p>
<w:p>
<w:pPr><w:pStyle w:val="Normal"/></w:pPr>
<w:r><w:t xml:space="preserve">natural hazards: destructive earthquakes</w:t></w:r>
</w:p>
<w:p>
<w:pPr><w:pStyle w:val="Normal"/></w:pPr>
<w:r><w:t xml:space="preserve">international agreements: NA</w:t></w:r>
</w:p>
<w:p>
<w:pPr><w:pStyle w:val="Normal"/></w:pPr>
<w:r><w:t xml:space="preserve">Note: controls one of the major land routes from Western Europe to</w:t></w:r>
</w:p>
<w:p>
<w:pPr><w:pStyle w:val="Normal"/></w:pPr>
<w:r><w:t xml:space="preserve">Turkey and the Near East; strategic location along the Adriatic coast</w:t></w:r>
</w:p>
<w:p>
<w:pPr><w:pStyle w:val="Normal"/></w:pPr>
<w:r><w:t xml:space="preserve">@Serbia And Montenegro:People</w:t></w:r>
</w:p>
<w:p>
<w:pPr><w:pStyle w:val="Normal"/></w:pPr>
<w:r><w:t xml:space="preserve">Population:</w:t></w:r>
</w:p>
<w:p>
<w:pPr><w:pStyle w:val="Normal"/></w:pPr>
<w:r><w:t xml:space="preserve">total population: 11,101,833 (July 1995 est.)</w:t></w:r>
</w:p>
<w:p>
<w:pPr><w:pStyle w:val="Normal"/></w:pPr>
<w:r><w:t xml:space="preserve">Montenegro: 708,248 (July 1995 est.)</w:t></w:r>
</w:p>
<w:p>
<w:pPr><w:pStyle w:val="Normal"/></w:pPr>
<w:r><w:t xml:space="preserve">Serbia: 10,393,585 (July 1995 est.)</w:t></w:r>
</w:p>
<w:p>
<w:pPr><w:pStyle w:val="Normal"/></w:pPr>
<w:r><w:t xml:space="preserve">Age structure:</w:t></w:r>
</w:p>
<w:p>
<w:pPr><w:pStyle w:val="Normal"/></w:pPr>
<w:r><w:t xml:space="preserve">Montenegro: *** No data for this item ***</w:t></w:r>
</w:p>
<w:p>
<w:pPr><w:pStyle w:val="Normal"/></w:pPr>
<w:r><w:t xml:space="preserve">0-14 years: 22% (female 77,498; male 82,005)</w:t></w:r>
</w:p>
<w:p>
<w:pPr><w:pStyle w:val="Normal"/></w:pPr>
<w:r><w:t xml:space="preserve">15-64 years: 68% (female 236,987; male 241,397)</w:t></w:r>
</w:p>
<w:p>
<w:pPr><w:pStyle w:val="Normal"/></w:pPr>
<w:r><w:t xml:space="preserve">65 years and over: 10% (female 41,625; male 28,736) (July 1995 est.)</w:t></w:r>
</w:p>
<w:p>
<w:pPr><w:pStyle w:val="Normal"/></w:pPr>
<w:r><w:t xml:space="preserve">Serbia: *** No data for this item ***</w:t></w:r>
</w:p>
<w:p>
<w:pPr><w:pStyle w:val="Normal"/></w:pPr>
<w:r><w:t xml:space="preserve">0-14 years: 22% (female 1,095,121; male 1,173,224)</w:t></w:r>
</w:p>
<w:p>
<w:pPr><w:pStyle w:val="Normal"/></w:pPr>
<w:r><w:t xml:space="preserve">15-64 years: 66% (female 3,431,823; male 3,483,066)</w:t></w:r>
</w:p>
<w:p>
<w:pPr><w:pStyle w:val="Normal"/></w:pPr>
<w:r><w:t xml:space="preserve">65 years and over: 12% (female 699,488; male 510,863) (July 1995 est.)</w:t></w:r>
</w:p>
<w:p>
<w:pPr><w:pStyle w:val="Normal"/></w:pPr>
<w:r><w:t xml:space="preserve">Population growth rate:</w:t></w:r>
</w:p>
<w:p>
<w:pPr><w:pStyle w:val="Normal"/></w:pPr>
<w:r><w:t xml:space="preserve">Montenegro: 0.79% (1995 est.)</w:t></w:r>
</w:p>
<w:p>
<w:pPr><w:pStyle w:val="Normal"/></w:pPr>
<w:r><w:t xml:space="preserve">Serbia: 0.51% (1995 est.)</w:t></w:r>
</w:p>
<w:p>
<w:pPr><w:pStyle w:val="Normal"/></w:pPr>
<w:r><w:t xml:space="preserve">Birth rate:</w:t></w:r>
</w:p>
<w:p>
<w:pPr><w:pStyle w:val="Normal"/></w:pPr>
<w:r><w:t xml:space="preserve">Montenegro: 14.39 births/1,000 population (1995 est.)</w:t></w:r>
</w:p>
<w:p>
<w:pPr><w:pStyle w:val="Normal"/></w:pPr>
<w:r><w:t xml:space="preserve">Serbia: 14.15 births/1,000 population (1995 est.)</w:t></w:r>
</w:p>
<w:p>
<w:pPr><w:pStyle w:val="Normal"/></w:pPr>
<w:r><w:t xml:space="preserve">Death rate:</w:t></w:r>
</w:p>
<w:p>
<w:pPr><w:pStyle w:val="Normal"/></w:pPr>
<w:r><w:t xml:space="preserve">Montenegro: 5.7 deaths/1,000 population (1995 est.)</w:t></w:r>
</w:p>
<w:p>
<w:pPr><w:pStyle w:val="Normal"/></w:pPr>
<w:r><w:t xml:space="preserve">Serbia: 8.72 deaths/1,000 population (1995 est.)</w:t></w:r>
</w:p>
<w:p>
<w:pPr><w:pStyle w:val="Normal"/></w:pPr>
<w:r><w:t xml:space="preserve">Net migration rate:</w:t></w:r>
</w:p>
<w:p>
<w:pPr><w:pStyle w:val="Normal"/></w:pPr>
<w:r><w:t xml:space="preserve">Montenegro: -0.78 migrant(s)/1,000 population (1995 est.)</w:t></w:r>
</w:p>
<w:p>
<w:pPr><w:pStyle w:val="Normal"/></w:pPr>
<w:r><w:t xml:space="preserve">Serbia: -0.36 migrant(s)/1,000 population (1995 est.)</w:t></w:r>
</w:p>
<w:p>
<w:pPr><w:pStyle w:val="Normal"/></w:pPr>
<w:r><w:t xml:space="preserve">Infant mortality rate:</w:t></w:r>
</w:p>
<w:p>
<w:pPr><w:pStyle w:val="Normal"/></w:pPr>
<w:r><w:t xml:space="preserve">Montenegro: 9.8 deaths/1,000 live births (1995 est.)</w:t></w:r>
</w:p>
<w:p>
<w:pPr><w:pStyle w:val="Normal"/></w:pPr>
<w:r><w:t xml:space="preserve">Serbia: 18.6 deaths/1,000 live births (1995 est.)</w:t></w:r>
</w:p>
<w:p>
<w:pPr><w:pStyle w:val="Normal"/></w:pPr>
<w:r><w:t xml:space="preserve">Life expectancy at birth:</w:t></w:r>
</w:p>
<w:p>
<w:pPr><w:pStyle w:val="Normal"/></w:pPr>
<w:r><w:t xml:space="preserve">Montenegro: *** No data for this item ***</w:t></w:r>
</w:p>
<w:p>
<w:pPr><w:pStyle w:val="Normal"/></w:pPr>
<w:r><w:t xml:space="preserve">total population: 79.56 years</w:t></w:r>
</w:p>
<w:p>
<w:pPr><w:pStyle w:val="Normal"/></w:pPr>
<w:r><w:t xml:space="preserve">male: 76.69 years</w:t></w:r>
</w:p>
<w:p>
<w:pPr><w:pStyle w:val="Normal"/></w:pPr>
<w:r><w:t xml:space="preserve">female: 82.61 years (1995 est.)</w:t></w:r>
</w:p>
<w:p>
<w:pPr><w:pStyle w:val="Normal"/></w:pPr>
<w:r><w:t xml:space="preserve">Serbia: *** No data for this item ***</w:t></w:r>
</w:p>
<w:p>
<w:pPr><w:pStyle w:val="Normal"/></w:pPr>
<w:r><w:t xml:space="preserve">total population: 73.94 years</w:t></w:r>
</w:p>
<w:p>
<w:pPr><w:pStyle w:val="Normal"/></w:pPr>
<w:r><w:t xml:space="preserve">male: 71.4 years</w:t></w:r>
</w:p>
<w:p>
<w:pPr><w:pStyle w:val="Normal"/></w:pPr>
<w:r><w:t xml:space="preserve">female: 76.68 years (1995 est.)</w:t></w:r>
</w:p>
<w:p>
<w:pPr><w:pStyle w:val="Normal"/></w:pPr>
<w:r><w:t xml:space="preserve">Total fertility rate:</w:t></w:r>
</w:p>
<w:p>
<w:pPr><w:pStyle w:val="Normal"/></w:pPr>
<w:r><w:t xml:space="preserve">Montenegro: 1.79 children born/woman (1995 est.)</w:t></w:r>
</w:p>
<w:p>
<w:pPr><w:pStyle w:val="Normal"/></w:pPr>
<w:r><w:t xml:space="preserve">Serbia: 2 children born/woman (1995 est.)</w:t></w:r>
</w:p>
<w:p>
<w:pPr><w:pStyle w:val="Normal"/></w:pPr>
<w:r><w:t xml:space="preserve">Nationality:</w:t></w:r>
</w:p>
<w:p>
<w:pPr><w:pStyle w:val="Normal"/></w:pPr>
<w:r><w:t xml:space="preserve">noun: Serb(s) and Montenegrin(s)</w:t></w:r>
</w:p>
<w:p>
<w:pPr><w:pStyle w:val="Normal"/></w:pPr>
<w:r><w:t xml:space="preserve">adjective: Serbian and Montenegrin</w:t></w:r>
</w:p>
<w:p>
<w:pPr><w:pStyle w:val="Normal"/></w:pPr>
<w:r><w:t xml:space="preserve">Ethnic divisions: Serbs 63%, Albanians 14%, Montenegrins 6%,</w:t></w:r>
</w:p>
<w:p>
<w:pPr><w:pStyle w:val="Normal"/></w:pPr>
<w:r><w:t xml:space="preserve">Hungarians 4%, other 13%</w:t></w:r>
</w:p>
<w:p>
<w:pPr><w:pStyle w:val="Normal"/></w:pPr>
<w:r><w:t xml:space="preserve">Religions: Orthodox 65%, Muslim 19%, Roman Catholic 4%, Protestant 1%,</w:t></w:r>
</w:p>
<w:p>
<w:pPr><w:pStyle w:val="Normal"/></w:pPr>
<w:r><w:t xml:space="preserve">other 11%</w:t></w:r>
</w:p>
<w:p>
<w:pPr><w:pStyle w:val="Normal"/></w:pPr>
<w:r><w:t xml:space="preserve">Languages: Serbo-Croatian 95%, Albanian 5%</w:t></w:r>
</w:p>
<w:p>
<w:pPr><w:pStyle w:val="Normal"/></w:pPr>
<w:r><w:t xml:space="preserve">Literacy: NA%</w:t></w:r>
</w:p>
<w:p>
<w:pPr><w:pStyle w:val="Normal"/></w:pPr>
<w:r><w:t xml:space="preserve">Labor force: 2,640,909</w:t></w:r>
</w:p>
<w:p>
<w:pPr><w:pStyle w:val="Normal"/></w:pPr>
<w:r><w:t xml:space="preserve">by occupation: industry, mining 40% (1990)</w:t></w:r>
</w:p>
<w:p>
<w:pPr><w:pStyle w:val="Normal"/></w:pPr>
<w:r><w:t xml:space="preserve">@Serbia And Montenegro:Government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Serbia and Montenegro</w:t></w:r>
</w:p>
<w:p>
<w:pPr><w:pStyle w:val="Normal"/></w:pPr>
<w:r><w:t xml:space="preserve">local long form: none</w:t></w:r>
</w:p>
<w:p>
<w:pPr><w:pStyle w:val="Normal"/></w:pPr>
<w:r><w:t xml:space="preserve">local short form: Srbija-Crna Gora</w:t></w:r>
</w:p>
<w:p>
<w:pPr><w:pStyle w:val="Normal"/></w:pPr>
<w:r><w:t xml:space="preserve">Digraph:</w:t></w:r>
</w:p>
<w:p>
<w:pPr><w:pStyle w:val="Normal"/></w:pPr>
<w:r><w:t xml:space="preserve">Serbia: SR</w:t></w:r>
</w:p>
<w:p>
<w:pPr><w:pStyle w:val="Normal"/></w:pPr>
<w:r><w:t xml:space="preserve">Montenegro: MW</w:t></w:r>
</w:p>
<w:p>
<w:pPr><w:pStyle w:val="Normal"/></w:pPr>
<w:r><w:t xml:space="preserve">Type: republic</w:t></w:r>
</w:p>
<w:p>
<w:pPr><w:pStyle w:val="Normal"/></w:pPr>
<w:r><w:t xml:space="preserve">Capital: Belgrade</w:t></w:r>
</w:p>
<w:p>
<w:pPr><w:pStyle w:val="Normal"/></w:pPr>
<w:r><w:t xml:space="preserve">Administrative divisions: 2 republics (pokajine, singular - pokajina);</w:t></w:r>
</w:p>
<w:p>
<w:pPr><w:pStyle w:val="Normal"/></w:pPr>
<w:r><w:t xml:space="preserve">and 2 nominally autonomous provinces*; Kosovo*, Montenegro, Serbia,</w:t></w:r>
</w:p>
<w:p>
<w:pPr><w:pStyle w:val="Normal"/></w:pPr>
<w:r><w:t xml:space="preserve">Vojvodina*</w:t></w:r>
</w:p>
<w:p>
<w:pPr><w:pStyle w:val="Normal"/></w:pPr>
<w:r><w:t xml:space="preserve">Independence: 11 April 1992 (Federal Republic of Yugoslavia formed as</w:t></w:r>
</w:p>
<w:p>
<w:pPr><w:pStyle w:val="Normal"/></w:pPr>
<w:r><w:t xml:space="preserve">self-proclaimed successor to the Socialist Federal Republic of</w:t></w:r>
</w:p>
<w:p>
<w:pPr><w:pStyle w:val="Normal"/></w:pPr>
<w:r><w:t xml:space="preserve">Yugoslavia - SFRY)</w:t></w:r>
</w:p>
<w:p>
<w:pPr><w:pStyle w:val="Normal"/></w:pPr>
<w:r><w:t xml:space="preserve">National holiday: NA</w:t></w:r>
</w:p>
<w:p>
<w:pPr><w:pStyle w:val="Normal"/></w:pPr>
<w:r><w:t xml:space="preserve">Constitution: 27 April 1992</w:t></w:r>
</w:p>
<w:p>
<w:pPr><w:pStyle w:val="Normal"/></w:pPr>
<w:r><w:t xml:space="preserve">Legal system: based on civil law system</w:t></w:r>
</w:p>
<w:p>
<w:pPr><w:pStyle w:val="Normal"/></w:pPr>
<w:r><w:t xml:space="preserve">Suffrage: 16 years of age, if employed; 18 years of age, universal</w:t></w:r>
</w:p>
<w:p>
<w:pPr><w:pStyle w:val="Normal"/></w:pPr>
<w:r><w:t xml:space="preserve">Executive branch:</w:t></w:r>
</w:p>
<w:p>
<w:pPr><w:pStyle w:val="Normal"/></w:pPr>
<w:r><w:t xml:space="preserve">chief of state: President Zoran LILIC (since 25 June 1993); note -</w:t></w:r>
</w:p>
<w:p>
<w:pPr><w:pStyle w:val="Normal"/></w:pPr>
<w:r><w:t xml:space="preserve">Slobodan MILOSEVIC is president of Serbia (since 9 December 1990);</w:t></w:r>
</w:p>
<w:p>
<w:pPr><w:pStyle w:val="Normal"/></w:pPr>
<w:r><w:t xml:space="preserve">Momir BULATOVIC is president of Montenegro (since 23 December 1990);</w:t></w:r>
</w:p>
<w:p>
<w:pPr><w:pStyle w:val="Normal"/></w:pPr>
<w:r><w:t xml:space="preserve">Federal Assembly elected Zoran LILIC on 25 June 1993</w:t></w:r>
</w:p>
<w:p>
<w:pPr><w:pStyle w:val="Normal"/></w:pPr>
<w:r><w:t xml:space="preserve">head of government: Prime Minister Radoje KONTIC (since 29 December</w:t></w:r>
</w:p>
<w:p>
<w:pPr><w:pStyle w:val="Normal"/></w:pPr>
<w:r><w:t xml:space="preserve">1992); Deputy Prime Ministers Jovan ZEBIC (since NA March 1993), Uros</w:t></w:r>
</w:p>
<w:p>
<w:pPr><w:pStyle w:val="Normal"/></w:pPr>
<w:r><w:t xml:space="preserve">KLIKOVAC (since 15 September 1994), Nikola SAINOVIC (since 15</w:t></w:r>
</w:p>
<w:p>
<w:pPr><w:pStyle w:val="Normal"/></w:pPr>
<w:r><w:t xml:space="preserve">September 1995)</w:t></w:r>
</w:p>
<w:p>
<w:pPr><w:pStyle w:val="Normal"/></w:pPr>
<w:r><w:t xml:space="preserve">cabinet: Federal Executive Council</w:t></w:r>
</w:p>
<w:p>
<w:pPr><w:pStyle w:val="Normal"/></w:pPr>
<w:r><w:t xml:space="preserve">Legislative branch: bicameral Federal Assembly</w:t></w:r>
</w:p>
<w:p>
<w:pPr><w:pStyle w:val="Normal"/></w:pPr>
<w:r><w:t xml:space="preserve">Chamber of Republics: elections last held 20 December 1992 (next to be</w:t></w:r>
</w:p>
<w:p>
<w:pPr><w:pStyle w:val="Normal"/></w:pPr>
<w:r><w:t xml:space="preserve">held NA 1996); results - percent of vote by party NA; seats - (40</w:t></w:r>
</w:p>
<w:p>
<w:pPr><w:pStyle w:val="Normal"/></w:pPr>
<w:r><w:t xml:space="preserve">total, 20 Serbian, 20 Montenegrin) seats by party NA</w:t></w:r>
</w:p>
<w:p>
<w:pPr><w:pStyle w:val="Normal"/></w:pPr>
<w:r><w:t xml:space="preserve">Chamber of Citizens: elections last held 20 December 1992 (next to be</w:t></w:r>
</w:p>
<w:p>
<w:pPr><w:pStyle w:val="Normal"/></w:pPr>
<w:r><w:t xml:space="preserve">held NA 1996); results - percent of votes by party NA; seats - (138</w:t></w:r>
</w:p>
<w:p>
<w:pPr><w:pStyle w:val="Normal"/></w:pPr>
<w:r><w:t xml:space="preserve">total, 108 Serbian, 30 Montenegrin) SPS 47, SRS 34, Depos 20, DPSCG</w:t></w:r>
</w:p>
<w:p>
<w:pPr><w:pStyle w:val="Normal"/></w:pPr>
<w:r><w:t xml:space="preserve">17, DS 5, SP 5, NS 4, DZVM 3, other 3</w:t></w:r>
</w:p>
<w:p>
<w:pPr><w:pStyle w:val="Normal"/></w:pPr>
<w:r><w:t xml:space="preserve">Judicial branch: Savezni Sud (Federal Court), Constitutional Court</w:t></w:r>
</w:p>
<w:p>
<w:pPr><w:pStyle w:val="Normal"/></w:pPr>
<w:r><w:t xml:space="preserve">Political parties and leaders: Serbian Socialist Party (SPS, former</w:t></w:r>
</w:p>
<w:p>
<w:pPr><w:pStyle w:val="Normal"/></w:pPr>
<w:r><w:t xml:space="preserve">Communist Party), Slobodan MILOSEVIC; Serbian Radical Party (SRS),</w:t></w:r>
</w:p>
<w:p>
<w:pPr><w:pStyle w:val="Normal"/></w:pPr>
<w:r><w:t xml:space="preserve">Vojislav SESELJ; Serbian Renewal Movement (SPO), Vuk DRASKOVIC,</w:t></w:r>
</w:p>
<w:p>
<w:pPr><w:pStyle w:val="Normal"/></w:pPr>
<w:r><w:t xml:space="preserve">president; Democratic Party (DS), Zoran DJINDJIC; Democratic Party of</w:t></w:r>
</w:p>
<w:p>
<w:pPr><w:pStyle w:val="Normal"/></w:pPr>
<w:r><w:t xml:space="preserve">Serbia (Depos), Vojlslav KOSTUNICA; Democratic Party of Socialists of</w:t></w:r>
</w:p>
<w:p>
<w:pPr><w:pStyle w:val="Normal"/></w:pPr>
<w:r><w:t xml:space="preserve">Montenegro (DPSCG), Momir BULATOVIC, president; People&apos;s Party of</w:t></w:r>
</w:p>
<w:p>
<w:pPr><w:pStyle w:val="Normal"/></w:pPr>
<w:r><w:t xml:space="preserve">Montenegro (NS), Milan PAROSKI; Liberal Alliance of Montenegro, Slavko</w:t></w:r>
</w:p>
<w:p>
<w:pPr><w:pStyle w:val="Normal"/></w:pPr>
<w:r><w:t xml:space="preserve">PEROVIC; Democratic Community of Vojvodina Hungarians (DZVM), Andras</w:t></w:r>
</w:p>
<w:p>
<w:pPr><w:pStyle w:val="Normal"/></w:pPr>
<w:r><w:t xml:space="preserve">AGOSTON; League of Communists-Movement for Yugoslavia (SK-PJ), Dragan</w:t></w:r>
</w:p>
<w:p>
<w:pPr><w:pStyle w:val="Normal"/></w:pPr>
<w:r><w:t xml:space="preserve">ATANASOVSKI; Democratic Alliance of Kosovo (LDK), Dr. Ibrahim RUGOVA,</w:t></w:r>
</w:p>
<w:p>
<w:pPr><w:pStyle w:val="Normal"/></w:pPr>
<w:r><w:t xml:space="preserve">president; Party of Democratic Action (SDA), Sulejman UGLJANIN; Civic</w:t></w:r>
</w:p>
<w:p>
<w:pPr><w:pStyle w:val="Normal"/></w:pPr>
<w:r><w:t xml:space="preserve">Alliance of Serbia (GSS), Vesna PESIC, chairman; Socialist Party of</w:t></w:r>
</w:p>
<w:p>
<w:pPr><w:pStyle w:val="Normal"/></w:pPr>
<w:r><w:t xml:space="preserve">Montenegro (SP), leader NA</w:t></w:r>
</w:p>
<w:p>
<w:pPr><w:pStyle w:val="Normal"/></w:pPr>
<w:r><w:t xml:space="preserve">Other political or pressure groups: NA</w:t></w:r>
</w:p>
<w:p>
<w:pPr><w:pStyle w:val="Normal"/></w:pPr>
<w:r><w:t xml:space="preserve">Diplomatic representation in US: US and Serbia and Montenegro do not</w:t></w:r>
</w:p>
<w:p>
<w:pPr><w:pStyle w:val="Normal"/></w:pPr>
<w:r><w:t xml:space="preserve">maintain full diplomatic relations; the Embassy of the former</w:t></w:r>
</w:p>
<w:p>
<w:pPr><w:pStyle w:val="Normal"/></w:pPr>
<w:r><w:t xml:space="preserve">Socialist Federal Republic of Yugoslavia continues to function in the</w:t></w:r>
</w:p>
<w:p>
<w:pPr><w:pStyle w:val="Normal"/></w:pPr>
<w:r><w:t xml:space="preserve">US</w:t></w:r>
</w:p>
<w:p>
<w:pPr><w:pStyle w:val="Normal"/></w:pPr>
<w:r><w:t xml:space="preserve">US diplomatic representation:</w:t></w:r>
</w:p>
<w:p>
<w:pPr><w:pStyle w:val="Normal"/></w:pPr>
<w:r><w:t xml:space="preserve">chief of mission: (vacant); Charge d&apos;Affaires Rudolf V. PERINA</w:t></w:r>
</w:p>
<w:p>
<w:pPr><w:pStyle w:val="Normal"/></w:pPr>
<w:r><w:t xml:space="preserve">embassy: address NA, Belgrade</w:t></w:r>
</w:p>
<w:p>
<w:pPr><w:pStyle w:val="Normal"/></w:pPr>
<w:r><w:t xml:space="preserve">mailing address: Box 5070, Unit 1310, APO AE 09213-1310</w:t></w:r>
</w:p>
<w:p>
<w:pPr><w:pStyle w:val="Normal"/></w:pPr>
<w:r><w:t xml:space="preserve">telephone: [381] (11) 645655</w:t></w:r>
</w:p>
<w:p>
<w:pPr><w:pStyle w:val="Normal"/></w:pPr>
<w:r><w:t xml:space="preserve">FAX: [381] (11) 645221</w:t></w:r>
</w:p>
<w:p>
<w:pPr><w:pStyle w:val="Normal"/></w:pPr>
<w:r><w:t xml:space="preserve">Flag: three equal horizontal bands of blue (top), white, and red</w:t></w:r>
</w:p>
<w:p>
<w:pPr><w:pStyle w:val="Normal"/></w:pPr>
<w:r><w:t xml:space="preserve">@Serbia And Montenegro:Economy</w:t></w:r>
</w:p>
<w:p>
<w:pPr><w:pStyle w:val="Normal"/></w:pPr>
<w:r><w:t xml:space="preserve">Overview: The swift collapse of the Yugoslav federation in 1991 has</w:t></w:r>
</w:p>
<w:p>
<w:pPr><w:pStyle w:val="Normal"/></w:pPr>
<w:r><w:t xml:space="preserve">been followed by bloody ethnic warfare, the destabilization of</w:t></w:r>
</w:p>
<w:p>
<w:pPr><w:pStyle w:val="Normal"/></w:pPr>
<w:r><w:t xml:space="preserve">republic boundaries, and the breakup of important interrepublic trade</w:t></w:r>
</w:p>
<w:p>
<w:pPr><w:pStyle w:val="Normal"/></w:pPr>
<w:r><w:t xml:space="preserve">flows. Serbia and Montenegro faces major economic problems; output has</w:t></w:r>
</w:p>
<w:p>
<w:pPr><w:pStyle w:val="Normal"/></w:pPr>
<w:r><w:t xml:space="preserve">dropped sharply, particularly in 1993. First, like the other former</w:t></w:r>
</w:p>
<w:p>
<w:pPr><w:pStyle w:val="Normal"/></w:pPr>
<w:r><w:t xml:space="preserve">Yugoslav republics, it depended on its sister republics for large</w:t></w:r>
</w:p>
<w:p>
<w:pPr><w:pStyle w:val="Normal"/></w:pPr>
<w:r><w:t xml:space="preserve">amounts of foodstuffs, energy supplies, and manufactures. Wide</w:t></w:r>
</w:p>
<w:p>
<w:pPr><w:pStyle w:val="Normal"/></w:pPr>
<w:r><w:t xml:space="preserve">differences in climate, mineral resources, and levels of technology</w:t></w:r>
</w:p>
<w:p>
<w:pPr><w:pStyle w:val="Normal"/></w:pPr>
<w:r><w:t xml:space="preserve">among the republics accentuated this interdependence, as did the</w:t></w:r>
</w:p>
<w:p>
<w:pPr><w:pStyle w:val="Normal"/></w:pPr>
<w:r><w:t xml:space="preserve">communist practice of concentrating much industrial output in a small</w:t></w:r>
</w:p>
<w:p>
<w:pPr><w:pStyle w:val="Normal"/></w:pPr>
<w:r><w:t xml:space="preserve">number of giant plants. The breakup of many of the trade links, the</w:t></w:r>
</w:p>
<w:p>
<w:pPr><w:pStyle w:val="Normal"/></w:pPr>
<w:r><w:t xml:space="preserve">sharp drop in output as industrial plants lost suppliers and markets,</w:t></w:r>
</w:p>
<w:p>
<w:pPr><w:pStyle w:val="Normal"/></w:pPr>
<w:r><w:t xml:space="preserve">and the destruction of physical assets in the fighting all have</w:t></w:r>
</w:p>
<w:p>
<w:pPr><w:pStyle w:val="Normal"/></w:pPr>
<w:r><w:t xml:space="preserve">contributed to the economic difficulties of the republics. One</w:t></w:r>
</w:p>
<w:p>
<w:pPr><w:pStyle w:val="Normal"/></w:pPr>
<w:r><w:t xml:space="preserve">singular factor in the economic situation of Serbia and Montenegro is</w:t></w:r>
</w:p>
<w:p>
<w:pPr><w:pStyle w:val="Normal"/></w:pPr>
<w:r><w:t xml:space="preserve">the continuation in office of a communist government that is primarily</w:t></w:r>
</w:p>
<w:p>
<w:pPr><w:pStyle w:val="Normal"/></w:pPr>
<w:r><w:t xml:space="preserve">interested in political and military mastery, not economic reform. A</w:t></w:r>
</w:p>
<w:p>
<w:pPr><w:pStyle w:val="Normal"/></w:pPr>
<w:r><w:t xml:space="preserve">further complication is the imposition of economic sanctions by the UN</w:t></w:r>
</w:p>
<w:p>
<w:pPr><w:pStyle w:val="Normal"/></w:pPr>
<w:r><w:t xml:space="preserve">in 1992. Hyperinflation ended with the establishment of a new currency</w:t></w:r>
</w:p>
<w:p>
<w:pPr><w:pStyle w:val="Normal"/></w:pPr>
<w:r><w:t xml:space="preserve">unit in June 1993; prices were relatively stable in 1994. Reliable</w:t></w:r>
</w:p>
<w:p>
<w:pPr><w:pStyle w:val="Normal"/></w:pPr>
<w:r><w:t xml:space="preserve">statistics are hard to come by; the GDP estimate of $1,000 per capita</w:t></w:r>
</w:p>
<w:p>
<w:pPr><w:pStyle w:val="Normal"/></w:pPr>
<w:r><w:t xml:space="preserve">in 1994 is extremely rough. Output in 1994 seems to have leveled off</w:t></w:r>
</w:p>
<w:p>
<w:pPr><w:pStyle w:val="Normal"/></w:pPr>
<w:r><w:t xml:space="preserve">after the plunge in 1993.</w:t></w:r>
</w:p>
<w:p>
<w:pPr><w:pStyle w:val="Normal"/></w:pPr>
<w:r><w:t xml:space="preserve">National product: GDP - purchasing power parity - $10 billion (1994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$1,000 (1994 est.)</w:t></w:r>
</w:p>
<w:p>
<w:pPr><w:pStyle w:val="Normal"/></w:pPr>
<w:r><w:t xml:space="preserve">Inflation rate (consumer prices): 20% (January-November 1994 est.)</w:t></w:r>
</w:p>
<w:p>
<w:pPr><w:pStyle w:val="Normal"/></w:pPr>
<w:r><w:t xml:space="preserve">Unemployment rate: more than 40% (1994 est.)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$NA</w:t></w:r>
</w:p>
<w:p>
<w:pPr><w:pStyle w:val="Normal"/></w:pPr>
<w:r><w:t xml:space="preserve">commodities: prior to the breakup of the federation, Yugoslavia</w:t></w:r>
</w:p>
<w:p>
<w:pPr><w:pStyle w:val="Normal"/></w:pPr>
<w:r><w:t xml:space="preserve">exported machinery and transport equipment, manufactured goods,</w:t></w:r>
</w:p>
<w:p>
<w:pPr><w:pStyle w:val="Normal"/></w:pPr>
<w:r><w:t xml:space="preserve">chemicals, food and live animals, raw materials</w:t></w:r>
</w:p>
<w:p>
<w:pPr><w:pStyle w:val="Normal"/></w:pPr>
<w:r><w:t xml:space="preserve">partners: prior to the imposition of UN sanctions trade partners were</w:t></w:r>
</w:p>
<w:p>
<w:pPr><w:pStyle w:val="Normal"/></w:pPr>
<w:r><w:t xml:space="preserve">the other former Yugoslav republics, Italy, Germany, other EC, the FSU</w:t></w:r>
</w:p>
<w:p>
<w:pPr><w:pStyle w:val="Normal"/></w:pPr>
<w:r><w:t xml:space="preserve">countries, East European countries, US</w:t></w:r>
</w:p>
<w:p>
<w:pPr><w:pStyle w:val="Normal"/></w:pPr>
<w:r><w:t xml:space="preserve">Imports: $NA</w:t></w:r>
</w:p>
<w:p>
<w:pPr><w:pStyle w:val="Normal"/></w:pPr>
<w:r><w:t xml:space="preserve">commodities: prior to the breakup of the federation, Yugoslavia</w:t></w:r>
</w:p>
<w:p>
<w:pPr><w:pStyle w:val="Normal"/></w:pPr>
<w:r><w:t xml:space="preserve">imported machinery and transport equipment, fuels and lubricants,</w:t></w:r>
</w:p>
<w:p>
<w:pPr><w:pStyle w:val="Normal"/></w:pPr>
<w:r><w:t xml:space="preserve">manufactured goods, chemicals, food and live animals, raw materials</w:t></w:r>
</w:p>
<w:p>
<w:pPr><w:pStyle w:val="Normal"/></w:pPr>
<w:r><w:t xml:space="preserve">including coking coal for the steel industry</w:t></w:r>
</w:p>
<w:p>
<w:pPr><w:pStyle w:val="Normal"/></w:pPr>
<w:r><w:t xml:space="preserve">partners: prior to the imposition of UN sanctions trade partners were</w:t></w:r>
</w:p>
<w:p>
<w:pPr><w:pStyle w:val="Normal"/></w:pPr>
<w:r><w:t xml:space="preserve">the other former Yugoslav republics, the FSU countries, EC countries</w:t></w:r>
</w:p>
<w:p>
<w:pPr><w:pStyle w:val="Normal"/></w:pPr>
<w:r><w:t xml:space="preserve">(mainly Italy and Germany), East European countries, US</w:t></w:r>
</w:p>
<w:p>
<w:pPr><w:pStyle w:val="Normal"/></w:pPr>
<w:r><w:t xml:space="preserve">External debt: $4.2 billion (1993 est.)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10,400,000 kW</w:t></w:r>
</w:p>
<w:p>
<w:pPr><w:pStyle w:val="Normal"/></w:pPr>
<w:r><w:t xml:space="preserve">production: 34 billion kWh</w:t></w:r>
</w:p>
<w:p>
<w:pPr><w:pStyle w:val="Normal"/></w:pPr>
<w:r><w:t xml:space="preserve">consumption per capita: 2,400 kWh (1994 est.)</w:t></w:r>
</w:p>
<w:p>
<w:pPr><w:pStyle w:val="Normal"/></w:pPr>
<w:r><w:t xml:space="preserve">Industries: machine building (aircraft, trucks, and automobiles;</w:t></w:r>
</w:p>
<w:p>
<w:pPr><w:pStyle w:val="Normal"/></w:pPr>
<w:r><w:t xml:space="preserve">armored vehicles and weapons; electrical equipment; agricultural</w:t></w:r>
</w:p>
<w:p>
<w:pPr><w:pStyle w:val="Normal"/></w:pPr>
<w:r><w:t xml:space="preserve">machinery), metallurgy (steel, aluminum, copper, lead, zinc, chromium,</w:t></w:r>
</w:p>
<w:p>
<w:pPr><w:pStyle w:val="Normal"/></w:pPr>
<w:r><w:t xml:space="preserve">antimony, bismuth, cadmium), mining (coal, bauxite, nonferrous ore,</w:t></w:r>
</w:p>
<w:p>
<w:pPr><w:pStyle w:val="Normal"/></w:pPr>
<w:r><w:t xml:space="preserve">iron ore, limestone), consumer goods (textiles, footwear, foodstuffs,</w:t></w:r>
</w:p>
<w:p>
<w:pPr><w:pStyle w:val="Normal"/></w:pPr>
<w:r><w:t xml:space="preserve">appliances), electronics, petroleum products, chemicals, and</w:t></w:r>
</w:p>
<w:p>
<w:pPr><w:pStyle w:val="Normal"/></w:pPr>
<w:r><w:t xml:space="preserve">pharmaceuticals</w:t></w:r>
</w:p>
<w:p>
<w:pPr><w:pStyle w:val="Normal"/></w:pPr>
<w:r><w:t xml:space="preserve">Agriculture: the fertile plains of Vojvodina produce 80% of the cereal</w:t></w:r>
</w:p>
<w:p>
<w:pPr><w:pStyle w:val="Normal"/></w:pPr>
<w:r><w:t xml:space="preserve">production of the former Yugoslavia and most of the cotton, oilseeds,</w:t></w:r>
</w:p>
<w:p>
<w:pPr><w:pStyle w:val="Normal"/></w:pPr>
<w:r><w:t xml:space="preserve">and chicory; Vojvodina also produces fodder crops to support intensive</w:t></w:r>
</w:p>
<w:p>
<w:pPr><w:pStyle w:val="Normal"/></w:pPr>
<w:r><w:t xml:space="preserve">beef and dairy production; Serbia proper, although hilly, has a</w:t></w:r>
</w:p>
<w:p>
<w:pPr><w:pStyle w:val="Normal"/></w:pPr>
<w:r><w:t xml:space="preserve">well-distributed rainfall and a long growing season; produces fruit,</w:t></w:r>
</w:p>
<w:p>
<w:pPr><w:pStyle w:val="Normal"/></w:pPr>
<w:r><w:t xml:space="preserve">grapes, and cereals; in this area, livestock production (sheep and</w:t></w:r>
</w:p>
<w:p>
<w:pPr><w:pStyle w:val="Normal"/></w:pPr>
<w:r><w:t xml:space="preserve">cattle) and dairy farming prosper; Kosovo produces fruits, vegetables,</w:t></w:r>
</w:p>
<w:p>
<w:pPr><w:pStyle w:val="Normal"/></w:pPr>
<w:r><w:t xml:space="preserve">tobacco, and a small amount of cereals; the mountainous pastures of</w:t></w:r>
</w:p>
<w:p>
<w:pPr><w:pStyle w:val="Normal"/></w:pPr>
<w:r><w:t xml:space="preserve">Kosovo and Montenegro support sheep and goat husbandry; Montenegro has</w:t></w:r>
</w:p>
<w:p>
<w:pPr><w:pStyle w:val="Normal"/></w:pPr>
<w:r><w:t xml:space="preserve">only a small agriculture sector, mostly near the coast where a</w:t></w:r>
</w:p>
<w:p>
<w:pPr><w:pStyle w:val="Normal"/></w:pPr>
<w:r><w:t xml:space="preserve">Mediterranean climate permits the culture of olives, citrus, grapes,</w:t></w:r>
</w:p>
<w:p>
<w:pPr><w:pStyle w:val="Normal"/></w:pPr>
<w:r><w:t xml:space="preserve">and rice</w:t></w:r>
</w:p>
<w:p>
<w:pPr><w:pStyle w:val="Normal"/></w:pPr>
<w:r><w:t xml:space="preserve">Illicit drugs: NA</w:t></w:r>
</w:p>
<w:p>
<w:pPr><w:pStyle w:val="Normal"/></w:pPr>
<w:r><w:t xml:space="preserve">Economic aid: $NA</w:t></w:r>
</w:p>
<w:p>
<w:pPr><w:pStyle w:val="Normal"/></w:pPr>
<w:r><w:t xml:space="preserve">Currency: 1 Yugoslav New Dinar (YD) = 100 paras</w:t></w:r>
</w:p>
<w:p>
<w:pPr><w:pStyle w:val="Normal"/></w:pPr>
<w:r><w:t xml:space="preserve">Exchange rates: Yugoslav New Dinars (YD) per US $1 - 102.6 (February</w:t></w:r>
</w:p>
<w:p>
<w:pPr><w:pStyle w:val="Normal"/></w:pPr>
<w:r><w:t xml:space="preserve">1995 black market rate)</w:t></w:r>
</w:p>
<w:p>
<w:pPr><w:pStyle w:val="Normal"/></w:pPr>
<w:r><w:t xml:space="preserve">Fiscal year: calendar year</w:t></w:r>
</w:p>
<w:p>
<w:pPr><w:pStyle w:val="Normal"/></w:pPr>
<w:r><w:t xml:space="preserve">@Serbia And Montenegro:Transportation</w:t></w:r>
</w:p>
<w:p>
<w:pPr><w:pStyle w:val="Normal"/></w:pPr>
<w:r><w:t xml:space="preserve">Railroads:</w:t></w:r>
</w:p>
<w:p>
<w:pPr><w:pStyle w:val="Normal"/></w:pPr>
<w:r><w:t xml:space="preserve">total: 3,960 km</w:t></w:r>
</w:p>
<w:p>
<w:pPr><w:pStyle w:val="Normal"/></w:pPr>
<w:r><w:t xml:space="preserve">standard gauge: 3,960 km 1.435-m gauge (partially electrified) (1992)</w:t></w:r>
</w:p>
<w:p>
<w:pPr><w:pStyle w:val="Normal"/></w:pPr>
<w:r><w:t xml:space="preserve">Highways:</w:t></w:r>
</w:p>
<w:p>
<w:pPr><w:pStyle w:val="Normal"/></w:pPr>
<w:r><w:t xml:space="preserve">total: 46,019 km</w:t></w:r>
</w:p>
<w:p>
<w:pPr><w:pStyle w:val="Normal"/></w:pPr>
<w:r><w:t xml:space="preserve">paved: 26,949 km</w:t></w:r>
</w:p>
<w:p>
<w:pPr><w:pStyle w:val="Normal"/></w:pPr>
<w:r><w:t xml:space="preserve">unpaved: gravel 10,373 km; earth 8,697 km (1990)</w:t></w:r>
</w:p>
<w:p>
<w:pPr><w:pStyle w:val="Normal"/></w:pPr>
<w:r><w:t xml:space="preserve">Inland waterways: NA km</w:t></w:r>
</w:p>
<w:p>
<w:pPr><w:pStyle w:val="Normal"/></w:pPr>
<w:r><w:t xml:space="preserve">Pipelines: crude oil 415 km; petroleum products 130 km; natural gas</w:t></w:r>
</w:p>
<w:p>
<w:pPr><w:pStyle w:val="Normal"/></w:pPr>
<w:r><w:t xml:space="preserve">2,110 km</w:t></w:r>
</w:p>
<w:p>
<w:pPr><w:pStyle w:val="Normal"/></w:pPr>
<w:r><w:t xml:space="preserve">Ports: Bar, Belgrade, Kotor, Novi Sad, Pancevo, Tivat</w:t></w:r>
</w:p>
<w:p>
<w:pPr><w:pStyle w:val="Normal"/></w:pPr>
<w:r><w:t xml:space="preserve">Merchant marine:</w:t></w:r>
</w:p>
<w:p>
<w:pPr><w:pStyle w:val="Normal"/></w:pPr>
<w:r><w:t xml:space="preserve">Montenegro: total 35 ships (1,000 GRT or over) totaling 543,511</w:t></w:r>
</w:p>
<w:p>
<w:pPr><w:pStyle w:val="Normal"/></w:pPr>
<w:r><w:t xml:space="preserve">GRT/891,664 DWT (controlled by Montenegrin beneficial owners)</w:t></w:r>
</w:p>
<w:p>
<w:pPr><w:pStyle w:val="Normal"/></w:pPr>
<w:r><w:t xml:space="preserve">ships by type: bulk 15, cargo 14, container 5, short-sea passenger</w:t></w:r>
</w:p>
<w:p>
<w:pPr><w:pStyle w:val="Normal"/></w:pPr>
<w:r><w:t xml:space="preserve">ferry 1</w:t></w:r>
</w:p>
<w:p>
<w:pPr><w:pStyle w:val="Normal"/></w:pPr>
<w:r><w:t xml:space="preserve">note: under Maltese and Saint Vincent and the Grenadines flags; no</w:t></w:r>
</w:p>
<w:p>
<w:pPr><w:pStyle w:val="Normal"/></w:pPr>
<w:r><w:t xml:space="preserve">ships remain under Yugoslav flag</w:t></w:r>
</w:p>
<w:p>
<w:pPr><w:pStyle w:val="Normal"/></w:pPr>
<w:r><w:t xml:space="preserve">Serbia: total 2 (1,000 GRT or over) totaling 113,471 GRT/212,742 DWT</w:t></w:r>
</w:p>
<w:p>
<w:pPr><w:pStyle w:val="Normal"/></w:pPr>
<w:r><w:t xml:space="preserve">(controlled by Serbian beneficial owners)</w:t></w:r>
</w:p>
<w:p>
<w:pPr><w:pStyle w:val="Normal"/></w:pPr>
<w:r><w:t xml:space="preserve">ships by type: bulk 2</w:t></w:r>
</w:p>
<w:p>
<w:pPr><w:pStyle w:val="Normal"/></w:pPr>
<w:r><w:t xml:space="preserve">note: all under the flag of Saint Vincent and the Grenadines; no ships</w:t></w:r>
</w:p>
<w:p>
<w:pPr><w:pStyle w:val="Normal"/></w:pPr>
<w:r><w:t xml:space="preserve">remain under Yugoslav flag</w:t></w:r>
</w:p>
<w:p>
<w:pPr><w:pStyle w:val="Normal"/></w:pPr>
<w:r><w:t xml:space="preserve">Airports:</w:t></w:r>
</w:p>
<w:p>
<w:pPr><w:pStyle w:val="Normal"/></w:pPr>
<w:r><w:t xml:space="preserve">total: 54</w:t></w:r>
</w:p>
<w:p>
<w:pPr><w:pStyle w:val="Normal"/></w:pPr>
<w:r><w:t xml:space="preserve">with paved runways over 3,047 m: 2</w:t></w:r>
</w:p>
<w:p>
<w:pPr><w:pStyle w:val="Normal"/></w:pPr>
<w:r><w:t xml:space="preserve">with paved runways 2,438 to 3,047 m: 5</w:t></w:r>
</w:p>
<w:p>
<w:pPr><w:pStyle w:val="Normal"/></w:pPr>
<w:r><w:t xml:space="preserve">with paved runways 1,524 to 2,437 m: 5</w:t></w:r>
</w:p>
<w:p>
<w:pPr><w:pStyle w:val="Normal"/></w:pPr>
<w:r><w:t xml:space="preserve">with paved runways 914 to 1,523 m: 2</w:t></w:r>
</w:p>
<w:p>
<w:pPr><w:pStyle w:val="Normal"/></w:pPr>
<w:r><w:t xml:space="preserve">with paved runways under 914 m: 24</w:t></w:r>
</w:p>
<w:p>
<w:pPr><w:pStyle w:val="Normal"/></w:pPr>
<w:r><w:t xml:space="preserve">with unpaved runways 1,524 to 2,438 m: 2</w:t></w:r>
</w:p>
<w:p>
<w:pPr><w:pStyle w:val="Normal"/></w:pPr>
<w:r><w:t xml:space="preserve">with unpaved runways 914 to 1,523 m: 14</w:t></w:r>
</w:p>
<w:p>
<w:pPr><w:pStyle w:val="Normal"/></w:pPr>
<w:r><w:t xml:space="preserve">@Serbia And Montenegro:Communications</w:t></w:r>
</w:p>
<w:p>
<w:pPr><w:pStyle w:val="Normal"/></w:pPr>
<w:r><w:t xml:space="preserve">Telephone system: 700,000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26, FM 9, shortwave 0</w:t></w:r>
</w:p>
<w:p>
<w:pPr><w:pStyle w:val="Normal"/></w:pPr>
<w:r><w:t xml:space="preserve">radios: 2.015 million</w:t></w:r>
</w:p>
<w:p>
<w:pPr><w:pStyle w:val="Normal"/></w:pPr>
<w:r><w:t xml:space="preserve">Television:</w:t></w:r>
</w:p>
<w:p>
<w:pPr><w:pStyle w:val="Normal"/></w:pPr>
<w:r><w:t xml:space="preserve">broadcast stations: 18</w:t></w:r>
</w:p>
<w:p>
<w:pPr><w:pStyle w:val="Normal"/></w:pPr>
<w:r><w:t xml:space="preserve">televisions: 1 million</w:t></w:r>
</w:p>
<w:p>
<w:pPr><w:pStyle w:val="Normal"/></w:pPr>
<w:r><w:t xml:space="preserve">@Serbia And Montenegro:Defense Forces</w:t></w:r>
</w:p>
<w:p>
<w:pPr><w:pStyle w:val="Normal"/></w:pPr>
<w:r><w:t xml:space="preserve">Branches: People&apos;s Army (includes Ground Forces with internal and</w:t></w:r>
</w:p>
<w:p>
<w:pPr><w:pStyle w:val="Normal"/></w:pPr>
<w:r><w:t xml:space="preserve">border troops, Naval Forces, and Air and Air Defense Forces), Civil</w:t></w:r>
</w:p>
<w:p>
<w:pPr><w:pStyle w:val="Normal"/></w:pPr>
<w:r><w:t xml:space="preserve">Defense</w:t></w:r>
</w:p>
<w:p>
<w:pPr><w:pStyle w:val="Normal"/></w:pPr>
<w:r><w:t xml:space="preserve">Manpower availability:</w:t></w:r>
</w:p>
<w:p>
<w:pPr><w:pStyle w:val="Normal"/></w:pPr>
<w:r><w:t xml:space="preserve">Montenegro: males age 15-49 194,154; males fit for military service</w:t></w:r>
</w:p>
<w:p>
<w:pPr><w:pStyle w:val="Normal"/></w:pPr>
<w:r><w:t xml:space="preserve">157,611; males reach military age (19) annually 5,498 (1995 est.)</w:t></w:r>
</w:p>
<w:p>
<w:pPr><w:pStyle w:val="Normal"/></w:pPr>
<w:r><w:t xml:space="preserve">Serbia: males age 15-49 2,652,224; males fit for military service</w:t></w:r>
</w:p>
<w:p>
<w:pPr><w:pStyle w:val="Normal"/></w:pPr>
<w:r><w:t xml:space="preserve">2,131,894 (1995 est.)</w:t></w:r>
</w:p>
<w:p>
<w:pPr><w:pStyle w:val="Normal"/></w:pPr>
<w:r><w:t xml:space="preserve">Defense expenditures: 245 billion dinars, 4% to 6% of GDP (1992 est.);</w:t></w:r>
</w:p>
<w:p>
<w:pPr><w:pStyle w:val="Normal"/></w:pPr>
<w:r><w:t xml:space="preserve">note - conversion of defense expenditures into US dollars using the</w:t></w:r>
</w:p>
<w:p>
<w:pPr><w:pStyle w:val="Normal"/></w:pPr>
<w:r><w:t xml:space="preserve">current 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SEYCHELLES</w:t></w:r>
</w:p>
<w:p>
<w:pPr><w:pStyle w:val="Normal"/></w:pPr>
<w:r><w:t xml:space="preserve">@Seychelles:Geography</w:t></w:r>
</w:p>
<w:p>
<w:pPr><w:pStyle w:val="Normal"/></w:pPr>
<w:r><w:t xml:space="preserve">Location: Eastern Africa, group of islands in the Indian Ocean,</w:t></w:r>
</w:p>
<w:p>
<w:pPr><w:pStyle w:val="Normal"/></w:pPr>
<w:r><w:t xml:space="preserve">northeast of Madagascar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455 sq km</w:t></w:r>
</w:p>
<w:p>
<w:pPr><w:pStyle w:val="Normal"/></w:pPr>
<w:r><w:t xml:space="preserve">land area: 455 sq km</w:t></w:r>
</w:p>
<w:p>
<w:pPr><w:pStyle w:val="Normal"/></w:pPr>
<w:r><w:t xml:space="preserve">comparative area: slightly more than 2.5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491 km</w:t></w:r>
</w:p>
<w:p>
<w:pPr><w:pStyle w:val="Normal"/></w:pPr>
<w:r><w:t xml:space="preserve">Maritime claims: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claims Tromelin Island</w:t></w:r>
</w:p>
<w:p>
<w:pPr><w:pStyle w:val="Normal"/></w:pPr>
<w:r><w:t xml:space="preserve">Climate: tropical marine; humid; cooler season during southeast</w:t></w:r>
</w:p>
<w:p>
<w:pPr><w:pStyle w:val="Normal"/></w:pPr>
<w:r><w:t xml:space="preserve">monsoon (late May to September); warmer season during northwest</w:t></w:r>
</w:p>
<w:p>
<w:pPr><w:pStyle w:val="Normal"/></w:pPr>
<w:r><w:t xml:space="preserve">monsoon (March to May)</w:t></w:r>
</w:p>
<w:p>
<w:pPr><w:pStyle w:val="Normal"/></w:pPr>
<w:r><w:t xml:space="preserve">Terrain: Mahe Group is granitic, narrow coastal strip, rocky, hilly;</w:t></w:r>
</w:p>
<w:p>
<w:pPr><w:pStyle w:val="Normal"/></w:pPr>
<w:r><w:t xml:space="preserve">others are coral, flat, elevated reefs</w:t></w:r>
</w:p>
<w:p>
<w:pPr><w:pStyle w:val="Normal"/></w:pPr>
<w:r><w:t xml:space="preserve">Natural resources: fish, copra, cinnamon trees</w:t></w:r>
</w:p>
<w:p>
<w:pPr><w:pStyle w:val="Normal"/></w:pPr>
<w:r><w:t xml:space="preserve">Land use:</w:t></w:r>
</w:p>
<w:p>
<w:pPr><w:pStyle w:val="Normal"/></w:pPr>
<w:r><w:t xml:space="preserve">arable land: 4%</w:t></w:r>
</w:p>
<w:p>
<w:pPr><w:pStyle w:val="Normal"/></w:pPr>
<w:r><w:t xml:space="preserve">permanent crops: 18%</w:t></w:r>
</w:p>
<w:p>
<w:pPr><w:pStyle w:val="Normal"/></w:pPr>
<w:r><w:t xml:space="preserve">meadows and pastures: 0%</w:t></w:r>
</w:p>
<w:p>
<w:pPr><w:pStyle w:val="Normal"/></w:pPr>
<w:r><w:t xml:space="preserve">forest and woodland: 18%</w:t></w:r>
</w:p>
<w:p>
<w:pPr><w:pStyle w:val="Normal"/></w:pPr>
<w:r><w:t xml:space="preserve">other: 60%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no natural fresh water resources, catchments collect</w:t></w:r>
</w:p>
<w:p>
<w:pPr><w:pStyle w:val="Normal"/></w:pPr>
<w:r><w:t xml:space="preserve">rain water</w:t></w:r>
</w:p>
<w:p>
<w:pPr><w:pStyle w:val="Normal"/></w:pPr>
<w:r><w:t xml:space="preserve">natural hazards: lies outside the cyclone belt, so severe storms are</w:t></w:r>
</w:p>
<w:p>
<w:pPr><w:pStyle w:val="Normal"/></w:pPr>
<w:r><w:t xml:space="preserve">rare; short droughts possible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Law of the Sea, Marine Dumping,</w:t></w:r>
</w:p>
<w:p>
<w:pPr><w:pStyle w:val="Normal"/></w:pPr>
<w:r><w:t xml:space="preserve">Nuclear Test Ban, Ozone Layer Protection, Ship Pollution, Whaling;</w:t></w:r>
</w:p>
<w:p>
<w:pPr><w:pStyle w:val="Normal"/></w:pPr>
<w:r><w:t xml:space="preserve">signed, but not ratified - Desertification</w:t></w:r>
</w:p>
<w:p>
<w:pPr><w:pStyle w:val="Normal"/></w:pPr>
<w:r><w:t xml:space="preserve">Note: 40 granitic and about 50 coralline islands</w:t></w:r>
</w:p>
<w:p>
<w:pPr><w:pStyle w:val="Normal"/></w:pPr>
<w:r><w:t xml:space="preserve">@Seychelles:People</w:t></w:r>
</w:p>
<w:p>
<w:pPr><w:pStyle w:val="Normal"/></w:pPr>
<w:r><w:t xml:space="preserve">Population: 72,709 (July 1995 est.)</w:t></w:r>
</w:p>
<w:p>
<w:pPr><w:pStyle w:val="Normal"/></w:pPr>
<w:r><w:t xml:space="preserve">Age structure:</w:t></w:r>
</w:p>
<w:p>
<w:pPr><w:pStyle w:val="Normal"/></w:pPr>
<w:r><w:t xml:space="preserve">0-14 years: 32% (female 11,630; male 11,811)</w:t></w:r>
</w:p>
<w:p>
<w:pPr><w:pStyle w:val="Normal"/></w:pPr>
<w:r><w:t xml:space="preserve">15-64 years: 62% (female 23,229; male 21,679)</w:t></w:r>
</w:p>
<w:p>
<w:pPr><w:pStyle w:val="Normal"/></w:pPr>
<w:r><w:t xml:space="preserve">65 years and over: 6% (female 2,875; male 1,485) (July 1995 est.)</w:t></w:r>
</w:p>
<w:p>
<w:pPr><w:pStyle w:val="Normal"/></w:pPr>
<w:r><w:t xml:space="preserve">Population growth rate: 0.81% (1995 est.)</w:t></w:r>
</w:p>
<w:p>
<w:pPr><w:pStyle w:val="Normal"/></w:pPr>
<w:r><w:t xml:space="preserve">Birth rate: 21.35 births/1,000 population (1995 est.)</w:t></w:r>
</w:p>
<w:p>
<w:pPr><w:pStyle w:val="Normal"/></w:pPr>
<w:r><w:t xml:space="preserve">Death rate: 6.7 deaths/1,000 population (1995 est.)</w:t></w:r>
</w:p>
<w:p>
<w:pPr><w:pStyle w:val="Normal"/></w:pPr>
<w:r><w:t xml:space="preserve">Net migration rate: -6.6 migrant(s)/1,000 population (1995 est.)</w:t></w:r>
</w:p>
<w:p>
<w:pPr><w:pStyle w:val="Normal"/></w:pPr>
<w:r><w:t xml:space="preserve">Infant mortality rate: 11.4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70.08 years</w:t></w:r>
</w:p>
<w:p>
<w:pPr><w:pStyle w:val="Normal"/></w:pPr>
<w:r><w:t xml:space="preserve">male: 66.54 years</w:t></w:r>
</w:p>
<w:p>
<w:pPr><w:pStyle w:val="Normal"/></w:pPr>
<w:r><w:t xml:space="preserve">female: 73.73 years (1995 est.)</w:t></w:r>
</w:p>
<w:p>
<w:pPr><w:pStyle w:val="Normal"/></w:pPr>
<w:r><w:t xml:space="preserve">Total fertility rate: 2.16 children born/woman (1995 est.)</w:t></w:r>
</w:p>
<w:p>
<w:pPr><w:pStyle w:val="Normal"/></w:pPr>
<w:r><w:t xml:space="preserve">Nationality:</w:t></w:r>
</w:p>
<w:p>
<w:pPr><w:pStyle w:val="Normal"/></w:pPr>
<w:r><w:t xml:space="preserve">noun: Seychellois (singular and plural)</w:t></w:r>
</w:p>
<w:p>
<w:pPr><w:pStyle w:val="Normal"/></w:pPr>
<w:r><w:t xml:space="preserve">adjective: Seychelles</w:t></w:r>
</w:p>
<w:p>
<w:pPr><w:pStyle w:val="Normal"/></w:pPr>
<w:r><w:t xml:space="preserve">Ethnic divisions: Seychellois (mixture of Asians, Africans, Europeans)</w:t></w:r>
</w:p>
<w:p>
<w:pPr><w:pStyle w:val="Normal"/></w:pPr>
<w:r><w:t xml:space="preserve">Religions: Roman Catholic 90%, Anglican 8%, other 2%</w:t></w:r>
</w:p>
<w:p>
<w:pPr><w:pStyle w:val="Normal"/></w:pPr>
<w:r><w:t xml:space="preserve">Languages: English (official), French (official), Creole</w:t></w:r>
</w:p>
<w:p>
<w:pPr><w:pStyle w:val="Normal"/></w:pPr>
<w:r><w:t xml:space="preserve">Literacy: age 15 and over can read and write (1971)</w:t></w:r>
</w:p>
<w:p>
<w:pPr><w:pStyle w:val="Normal"/></w:pPr>
<w:r><w:t xml:space="preserve">total population: 58%</w:t></w:r>
</w:p>
<w:p>
<w:pPr><w:pStyle w:val="Normal"/></w:pPr>
<w:r><w:t xml:space="preserve">male: 56%</w:t></w:r>
</w:p>
<w:p>
<w:pPr><w:pStyle w:val="Normal"/></w:pPr>
<w:r><w:t xml:space="preserve">female: 60%</w:t></w:r>
</w:p>
<w:p>
<w:pPr><w:pStyle w:val="Normal"/></w:pPr>
<w:r><w:t xml:space="preserve">Labor force: 27,700 (1985)</w:t></w:r>
</w:p>
<w:p>
<w:pPr><w:pStyle w:val="Normal"/></w:pPr>
<w:r><w:t xml:space="preserve">by occupation: industry and commerce 31%, services 21%, government</w:t></w:r>
</w:p>
<w:p>
<w:pPr><w:pStyle w:val="Normal"/></w:pPr>
<w:r><w:t xml:space="preserve">20%, agriculture, forestry, and fishing 12%, other 16% (1985)</w:t></w:r>
</w:p>
<w:p>
<w:pPr><w:pStyle w:val="Normal"/></w:pPr>
<w:r><w:t xml:space="preserve">@Seychelles:Government</w:t></w:r>
</w:p>
<w:p>
<w:pPr><w:pStyle w:val="Normal"/></w:pPr>
<w:r><w:t xml:space="preserve">Names:</w:t></w:r>
</w:p>
<w:p>
<w:pPr><w:pStyle w:val="Normal"/></w:pPr>
<w:r><w:t xml:space="preserve">conventional long form: Republic of Seychelles</w:t></w:r>
</w:p>
<w:p>
<w:pPr><w:pStyle w:val="Normal"/></w:pPr>
<w:r><w:t xml:space="preserve">conventional short form: Seychelles</w:t></w:r>
</w:p>
<w:p>
<w:pPr><w:pStyle w:val="Normal"/></w:pPr>
<w:r><w:t xml:space="preserve">Digraph: SE</w:t></w:r>
</w:p>
<w:p>
<w:pPr><w:pStyle w:val="Normal"/></w:pPr>
<w:r><w:t xml:space="preserve">Type: republic</w:t></w:r>
</w:p>
<w:p>
<w:pPr><w:pStyle w:val="Normal"/></w:pPr>
<w:r><w:t xml:space="preserve">Capital: Victoria</w:t></w:r>
</w:p>
<w:p>
<w:pPr><w:pStyle w:val="Normal"/></w:pPr>
<w:r><w:t xml:space="preserve">Administrative divisions: 23 administrative districts; Anse aux Pins,</w:t></w:r>
</w:p>
<w:p>
<w:pPr><w:pStyle w:val="Normal"/></w:pPr>
<w:r><w:t xml:space="preserve">Anse Boileau, Anse Etoile, Anse Louis, Anse Royale, Baie Lazare, Baie</w:t></w:r>
</w:p>
<w:p>
<w:pPr><w:pStyle w:val="Normal"/></w:pPr>
<w:r><w:t xml:space="preserve">Sainte Anne, Beau Vallon, Bel Air, Bel Ombre, Cascade, Glacis, Grand&apos;</w:t></w:r>
</w:p>
<w:p>
<w:pPr><w:pStyle w:val="Normal"/></w:pPr>
<w:r><w:t xml:space="preserve">Anse (on Mahe Island), Grand&apos; Anse (on Praslin Island), La Digue, La</w:t></w:r>
</w:p>
<w:p>
<w:pPr><w:pStyle w:val="Normal"/></w:pPr>
<w:r><w:t xml:space="preserve">Riviere Anglaise, Mont Buxton, Mont Fleuri, Plaisance, Pointe Larue,</w:t></w:r>
</w:p>
<w:p>
<w:pPr><w:pStyle w:val="Normal"/></w:pPr>
<w:r><w:t xml:space="preserve">Port Glaud, Saint Louis, Takamaka</w:t></w:r>
</w:p>
<w:p>
<w:pPr><w:pStyle w:val="Normal"/></w:pPr>
<w:r><w:t xml:space="preserve">Independence: 29 June 1976 (from UK)</w:t></w:r>
</w:p>
<w:p>
<w:pPr><w:pStyle w:val="Normal"/></w:pPr>
<w:r><w:t xml:space="preserve">National holiday: National Day, 18 June (1993) (adoption of new</w:t></w:r>
</w:p>
<w:p>
<w:pPr><w:pStyle w:val="Normal"/></w:pPr>
<w:r><w:t xml:space="preserve">constitution)</w:t></w:r>
</w:p>
<w:p>
<w:pPr><w:pStyle w:val="Normal"/></w:pPr>
<w:r><w:t xml:space="preserve">Constitution: 18 June 1993</w:t></w:r>
</w:p>
<w:p>
<w:pPr><w:pStyle w:val="Normal"/></w:pPr>
<w:r><w:t xml:space="preserve">Legal system: based on English common law, French civil law, and</w:t></w:r>
</w:p>
<w:p>
<w:pPr><w:pStyle w:val="Normal"/></w:pPr>
<w:r><w:t xml:space="preserve">customary law</w:t></w:r>
</w:p>
<w:p>
<w:pPr><w:pStyle w:val="Normal"/></w:pPr>
<w:r><w:t xml:space="preserve">Suffrage: 17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France Albert RENE</w:t></w:r>
</w:p>
<w:p>
<w:pPr><w:pStyle w:val="Normal"/></w:pPr>
<w:r><w:t xml:space="preserve">(since 5 June 1977); election last held 20-23 July 1993 (next to be</w:t></w:r>
</w:p>
<w:p>
<w:pPr><w:pStyle w:val="Normal"/></w:pPr>
<w:r><w:t xml:space="preserve">held NA); results - President France Albert RENE (SPPF) reelected with</w:t></w:r>
</w:p>
<w:p>
<w:pPr><w:pStyle w:val="Normal"/></w:pPr>
<w:r><w:t xml:space="preserve">59.5% of the vote, Sir James MANCHAM (DP) 36.72%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People&apos;s Assembly (Assemblee du Peuple): elections last held 20-23</w:t></w:r>
</w:p>
<w:p>
<w:pPr><w:pStyle w:val="Normal"/></w:pPr>
<w:r><w:t xml:space="preserve">July 1993 (next to be held NA); results - SPPF 82%, DP 15%, UO 3%;</w:t></w:r>
</w:p>
<w:p>
<w:pPr><w:pStyle w:val="Normal"/></w:pPr>
<w:r><w:t xml:space="preserve">seats - (33 total, 22 elected, 11 awarded) seats elected - SPPF 21, DP</w:t></w:r>
</w:p>
<w:p>
<w:pPr><w:pStyle w:val="Normal"/></w:pPr>
<w:r><w:t xml:space="preserve">1; seats awarded - SPPF 6, DP 4, UO 1; total seats by party - SPPF 27,</w:t></w:r>
</w:p>
<w:p>
<w:pPr><w:pStyle w:val="Normal"/></w:pPr>
<w:r><w:t xml:space="preserve">DP 5, UO 1</w:t></w:r>
</w:p>
<w:p>
<w:pPr><w:pStyle w:val="Normal"/></w:pPr>
<w:r><w:t xml:space="preserve">note: the 11 awarded seats are apportioned according to the share of</w:t></w:r>
</w:p>
<w:p>
<w:pPr><w:pStyle w:val="Normal"/></w:pPr>
<w:r><w:t xml:space="preserve">each party in the total vote</w:t></w:r>
</w:p>
<w:p>
<w:pPr><w:pStyle w:val="Normal"/></w:pPr>
<w:r><w:t xml:space="preserve">Judicial branch: Court of Appeal, Supreme Court</w:t></w:r>
</w:p>
<w:p>
<w:pPr><w:pStyle w:val="Normal"/></w:pPr>
<w:r><w:t xml:space="preserve">Political parties and leaders: ruling party - Seychelles People&apos;s</w:t></w:r>
</w:p>
<w:p>
<w:pPr><w:pStyle w:val="Normal"/></w:pPr>
<w:r><w:t xml:space="preserve">Progressive Front (SPPF), France Albert RENE; Democratic Party (DP),</w:t></w:r>
</w:p>
<w:p>
<w:pPr><w:pStyle w:val="Normal"/></w:pPr>
<w:r><w:t xml:space="preserve">Sir James MANCHAM; United Opposition (UO), Annette GEORGES - a</w:t></w:r>
</w:p>
<w:p>
<w:pPr><w:pStyle w:val="Normal"/></w:pPr>
<w:r><w:t xml:space="preserve">coalition of the following parties: Seychelles Party (PS), Wavel</w:t></w:r>
</w:p>
<w:p>
<w:pPr><w:pStyle w:val="Normal"/></w:pPr>
<w:r><w:t xml:space="preserve">RAMKALAWAN; Seychelles Democratic Movement (MSPD), Jacques HONDOUL;</w:t></w:r>
</w:p>
<w:p>
<w:pPr><w:pStyle w:val="Normal"/></w:pPr>
<w:r><w:t xml:space="preserve">Seychelles Liberal Party (SLP), Ogilvie BERLOUIS;;</w:t></w:r>
</w:p>
<w:p>
<w:pPr><w:pStyle w:val="Normal"/></w:pPr>
<w:r><w:t xml:space="preserve">Other political or pressure groups: trade unions; Roman Catholic</w:t></w:r>
</w:p>
<w:p>
<w:pPr><w:pStyle w:val="Normal"/></w:pPr>
<w:r><w:t xml:space="preserve">Church</w:t></w:r>
</w:p>
<w:p>
<w:pPr><w:pStyle w:val="Normal"/></w:pPr>
<w:r><w:t xml:space="preserve">Member of: ACCT, ACP, AfDB, C, ECA, FAO, G-77, IBRD, ICAO, ICFTU,</w:t></w:r>
</w:p>
<w:p>
<w:pPr><w:pStyle w:val="Normal"/></w:pPr>
<w:r><w:t xml:space="preserve">ICRM, IFAD, IFC, IFRCS (associate), ILO, IMF, IMO, INTELSAT</w:t></w:r>
</w:p>
<w:p>
<w:pPr><w:pStyle w:val="Normal"/></w:pPr>
<w:r><w:t xml:space="preserve">(nonsignatory user), INTERPOL, IOC, NAM, OAU, UN, UNCTAD, UNESCO,</w:t></w:r>
</w:p>
<w:p>
<w:pPr><w:pStyle w:val="Normal"/></w:pPr>
<w:r><w:t xml:space="preserve">UNIDO, UPU, WCL, WHO, WMO, WTO</w:t></w:r>
</w:p>
<w:p>
<w:pPr><w:pStyle w:val="Normal"/></w:pPr>
<w:r><w:t xml:space="preserve">Diplomatic representation in US:</w:t></w:r>
</w:p>
<w:p>
<w:pPr><w:pStyle w:val="Normal"/></w:pPr>
<w:r><w:t xml:space="preserve">chief of mission: Ambassador Marc R. MARENGO</w:t></w:r>
</w:p>
<w:p>
<w:pPr><w:pStyle w:val="Normal"/></w:pPr>
<w:r><w:t xml:space="preserve">chancery: (temporary) 820 Second Avenue, Suite 900F, New York, NY</w:t></w:r>
</w:p>
<w:p>
<w:pPr><w:pStyle w:val="Normal"/></w:pPr>
<w:r><w:t xml:space="preserve">10017</w:t></w:r>
</w:p>
<w:p>
<w:pPr><w:pStyle w:val="Normal"/></w:pPr>
<w:r><w:t xml:space="preserve">telephone: [1] (212) 687-9766, 9767</w:t></w:r>
</w:p>
<w:p>
<w:pPr><w:pStyle w:val="Normal"/></w:pPr>
<w:r><w:t xml:space="preserve">FAX: [1] (212) 922-9177</w:t></w:r>
</w:p>
<w:p>
<w:pPr><w:pStyle w:val="Normal"/></w:pPr>
<w:r><w:t xml:space="preserve">US diplomatic representation:</w:t></w:r>
</w:p>
<w:p>
<w:pPr><w:pStyle w:val="Normal"/></w:pPr>
<w:r><w:t xml:space="preserve">chief of mission: Ambassador Carl Burton STOKES</w:t></w:r>
</w:p>
<w:p>
<w:pPr><w:pStyle w:val="Normal"/></w:pPr>
<w:r><w:t xml:space="preserve">embassy: 4th Floor, Victoria House, Box 251, Victoria, Mahe</w:t></w:r>
</w:p>
<w:p>
<w:pPr><w:pStyle w:val="Normal"/></w:pPr>
<w:r><w:t xml:space="preserve">mailing address: Box 148, Unit 62501, Victoria, Seychelles; APO AE</w:t></w:r>
</w:p>
<w:p>
<w:pPr><w:pStyle w:val="Normal"/></w:pPr>
<w:r><w:t xml:space="preserve">09815-2501</w:t></w:r>
</w:p>
<w:p>
<w:pPr><w:pStyle w:val="Normal"/></w:pPr>
<w:r><w:t xml:space="preserve">telephone: [248] 225256</w:t></w:r>
</w:p>
<w:p>
<w:pPr><w:pStyle w:val="Normal"/></w:pPr>
<w:r><w:t xml:space="preserve">FAX: [248] 225189</w:t></w:r>
</w:p>
<w:p>
<w:pPr><w:pStyle w:val="Normal"/></w:pPr>
<w:r><w:t xml:space="preserve">Flag: three horizontal bands of red (top), white (wavy), and green;</w:t></w:r>
</w:p>
<w:p>
<w:pPr><w:pStyle w:val="Normal"/></w:pPr>
<w:r><w:t xml:space="preserve">the white band is the thinnest, the red band is the thickest</w:t></w:r>
</w:p>
<w:p>
<w:pPr><w:pStyle w:val="Normal"/></w:pPr>
<w:r><w:t xml:space="preserve">@Seychelles:Economy</w:t></w:r>
</w:p>
<w:p>
<w:pPr><w:pStyle w:val="Normal"/></w:pPr>
<w:r><w:t xml:space="preserve">Overview: Since independence in 1976, per capita output has grown to</w:t></w:r>
</w:p>
<w:p>
<w:pPr><w:pStyle w:val="Normal"/></w:pPr>
<w:r><w:t xml:space="preserve">roughly seven times the old near-subsistence level, led by the tourist</w:t></w:r>
</w:p>
<w:p>
<w:pPr><w:pStyle w:val="Normal"/></w:pPr>
<w:r><w:t xml:space="preserve">sector, which employs about 30% of the labor force and provides more</w:t></w:r>
</w:p>
<w:p>
<w:pPr><w:pStyle w:val="Normal"/></w:pPr>
<w:r><w:t xml:space="preserve">than 70% of hard currency earnings. In recent years the government has</w:t></w:r>
</w:p>
<w:p>
<w:pPr><w:pStyle w:val="Normal"/></w:pPr>
<w:r><w:t xml:space="preserve">encouraged foreign investment in order to upgrade hotels and other</w:t></w:r>
</w:p>
<w:p>
<w:pPr><w:pStyle w:val="Normal"/></w:pPr>
<w:r><w:t xml:space="preserve">services. At the same time, the government has moved to reduce the</w:t></w:r>
</w:p>
<w:p>
<w:pPr><w:pStyle w:val="Normal"/></w:pPr>
<w:r><w:t xml:space="preserve">high dependence on tourism by promoting the development of farming,</w:t></w:r>
</w:p>
<w:p>
<w:pPr><w:pStyle w:val="Normal"/></w:pPr>
<w:r><w:t xml:space="preserve">fishing, and small-scale manufacturing. The vulnerability of the</w:t></w:r>
</w:p>
<w:p>
<w:pPr><w:pStyle w:val="Normal"/></w:pPr>
<w:r><w:t xml:space="preserve">tourist sector was illustrated by the sharp drop in 1991-92 due</w:t></w:r>
</w:p>
<w:p>
<w:pPr><w:pStyle w:val="Normal"/></w:pPr>
<w:r><w:t xml:space="preserve">largely to the Gulf war. Although the industry has rebounded, the</w:t></w:r>
</w:p>
<w:p>
<w:pPr><w:pStyle w:val="Normal"/></w:pPr>
<w:r><w:t xml:space="preserve">government recognizes the continuing need for upgrading the sector in</w:t></w:r>
</w:p>
<w:p>
<w:pPr><w:pStyle w:val="Normal"/></w:pPr>
<w:r><w:t xml:space="preserve">the face of stiff international competition.</w:t></w:r>
</w:p>
<w:p>
<w:pPr><w:pStyle w:val="Normal"/></w:pPr>
<w:r><w:t xml:space="preserve">National product: GDP - purchasing power parity - $430 million (1993</w:t></w:r>
</w:p>
<w:p>
<w:pPr><w:pStyle w:val="Normal"/></w:pPr>
<w:r><w:t xml:space="preserve">est.)</w:t></w:r>
</w:p>
<w:p>
<w:pPr><w:pStyle w:val="Normal"/></w:pPr>
<w:r><w:t xml:space="preserve">National product real growth rate: -2% (1993 est.)</w:t></w:r>
</w:p>
<w:p>
<w:pPr><w:pStyle w:val="Normal"/></w:pPr>
<w:r><w:t xml:space="preserve">National product per capita: $6,000 (1993 est.)</w:t></w:r>
</w:p>
<w:p>
<w:pPr><w:pStyle w:val="Normal"/></w:pPr>
<w:r><w:t xml:space="preserve">Inflation rate (consumer prices): 3.9% (1993 est.)</w:t></w:r>
</w:p>
<w:p>
<w:pPr><w:pStyle w:val="Normal"/></w:pPr>
<w:r><w:t xml:space="preserve">Unemployment rate: 9% (1987)</w:t></w:r>
</w:p>
<w:p>
<w:pPr><w:pStyle w:val="Normal"/></w:pPr>
<w:r><w:t xml:space="preserve">Budget:</w:t></w:r>
</w:p>
<w:p>
<w:pPr><w:pStyle w:val="Normal"/></w:pPr>
<w:r><w:t xml:space="preserve">revenues: $227.4 million</w:t></w:r>
</w:p>
<w:p>
<w:pPr><w:pStyle w:val="Normal"/></w:pPr>
<w:r><w:t xml:space="preserve">expenditures: $263 million, including capital expenditures of $54</w:t></w:r>
</w:p>
<w:p>
<w:pPr><w:pStyle w:val="Normal"/></w:pPr>
<w:r><w:t xml:space="preserve">million (1993 est.)</w:t></w:r>
</w:p>
<w:p>
<w:pPr><w:pStyle w:val="Normal"/></w:pPr>
<w:r><w:t xml:space="preserve">Exports: $50 million (f.o.b., 1993 est.)</w:t></w:r>
</w:p>
<w:p>
<w:pPr><w:pStyle w:val="Normal"/></w:pPr>
<w:r><w:t xml:space="preserve">commodities: fish, cinnamon bark, copra, petroleum products</w:t></w:r>
</w:p>
<w:p>
<w:pPr><w:pStyle w:val="Normal"/></w:pPr>
<w:r><w:t xml:space="preserve">(re-exports)</w:t></w:r>
</w:p>
<w:p>
<w:pPr><w:pStyle w:val="Normal"/></w:pPr>
<w:r><w:t xml:space="preserve">partners: France 43%, UK 22%, Reunion 11%, (1992)</w:t></w:r>
</w:p>
<w:p>
<w:pPr><w:pStyle w:val="Normal"/></w:pPr>
<w:r><w:t xml:space="preserve">Imports: $261 million (f.o.b., 1993 est.)</w:t></w:r>
</w:p>
<w:p>
<w:pPr><w:pStyle w:val="Normal"/></w:pPr>
<w:r><w:t xml:space="preserve">commodities: manufactured goods, food, petroleum products, tobacco,</w:t></w:r>
</w:p>
<w:p>
<w:pPr><w:pStyle w:val="Normal"/></w:pPr>
<w:r><w:t xml:space="preserve">beverages, machinery and transportation equipment</w:t></w:r>
</w:p>
<w:p>
<w:pPr><w:pStyle w:val="Normal"/></w:pPr>
<w:r><w:t xml:space="preserve">partners: Singapore 16%, Bahrain 16%, South Africa, 14%, UK 13% (1992)</w:t></w:r>
</w:p>
<w:p>
<w:pPr><w:pStyle w:val="Normal"/></w:pPr>
<w:r><w:t xml:space="preserve">External debt: $181 million (1993 est.)</w:t></w:r>
</w:p>
<w:p>
<w:pPr><w:pStyle w:val="Normal"/></w:pPr>
<w:r><w:t xml:space="preserve">Industrial production: growth rate 4% (1992); accounts for 12% of GDP</w:t></w:r>
</w:p>
<w:p>
<w:pPr><w:pStyle w:val="Normal"/></w:pPr>
<w:r><w:t xml:space="preserve">Electricity:</w:t></w:r>
</w:p>
<w:p>
<w:pPr><w:pStyle w:val="Normal"/></w:pPr>
<w:r><w:t xml:space="preserve">capacity: 30,000 kW</w:t></w:r>
</w:p>
<w:p>
<w:pPr><w:pStyle w:val="Normal"/></w:pPr>
<w:r><w:t xml:space="preserve">production: 110 million kWh</w:t></w:r>
</w:p>
<w:p>
<w:pPr><w:pStyle w:val="Normal"/></w:pPr>
<w:r><w:t xml:space="preserve">consumption per capita: 1,399 kWh (1993)</w:t></w:r>
</w:p>
<w:p>
<w:pPr><w:pStyle w:val="Normal"/></w:pPr>
<w:r><w:t xml:space="preserve">Industries: tourism, processing of coconut and vanilla, fishing, coir</w:t></w:r>
</w:p>
<w:p>
<w:pPr><w:pStyle w:val="Normal"/></w:pPr>
<w:r><w:t xml:space="preserve">rope factory, boat building, printing, furniture, beverage</w:t></w:r>
</w:p>
<w:p>
<w:pPr><w:pStyle w:val="Normal"/></w:pPr>
<w:r><w:t xml:space="preserve">Agriculture: accounts for 5% of GDP, mostly subsistence farming; cash</w:t></w:r>
</w:p>
<w:p>
<w:pPr><w:pStyle w:val="Normal"/></w:pPr>
<w:r><w:t xml:space="preserve">crops - coconuts, cinnamon, vanilla; other products - sweet potatoes,</w:t></w:r>
</w:p>
<w:p>
<w:pPr><w:pStyle w:val="Normal"/></w:pPr>
<w:r><w:t xml:space="preserve">cassava, bananas; broiler chickens; large share of food needs</w:t></w:r>
</w:p>
<w:p>
<w:pPr><w:pStyle w:val="Normal"/></w:pPr>
<w:r><w:t xml:space="preserve">imported; expansion of tuna fishing under way</w:t></w:r>
</w:p>
<w:p>
<w:pPr><w:pStyle w:val="Normal"/></w:pPr>
<w:r><w:t xml:space="preserve">Economic aid:</w:t></w:r>
</w:p>
<w:p>
<w:pPr><w:pStyle w:val="Normal"/></w:pPr>
<w:r><w:t xml:space="preserve">recipient: US commitments, including Ex-Im (FY78-89), $26 million;</w:t></w:r>
</w:p>
<w:p>
<w:pPr><w:pStyle w:val="Normal"/></w:pPr>
<w:r><w:t xml:space="preserve">Western (non-US) countries, ODA and OOF bilateral commitments</w:t></w:r>
</w:p>
<w:p>
<w:pPr><w:pStyle w:val="Normal"/></w:pPr>
<w:r><w:t xml:space="preserve">(1978-89), $315 million; OPEC bilateral aid (1979-89), $5 million;</w:t></w:r>
</w:p>
<w:p>
<w:pPr><w:pStyle w:val="Normal"/></w:pPr>
<w:r><w:t xml:space="preserve">Communist countries (1970-89), $60 million</w:t></w:r>
</w:p>
<w:p>
<w:pPr><w:pStyle w:val="Normal"/></w:pPr>
<w:r><w:t xml:space="preserve">Currency: 1 Seychelles rupee (SRe) = 100 cents</w:t></w:r>
</w:p>
<w:p>
<w:pPr><w:pStyle w:val="Normal"/></w:pPr>
<w:r><w:t xml:space="preserve">Exchange rates: Seychelles rupees (SRe) per US$1 - 4.9371 (January</w:t></w:r>
</w:p>
<w:p>
<w:pPr><w:pStyle w:val="Normal"/></w:pPr>
<w:r><w:t xml:space="preserve">1995), 5.0559 (1994), 5.1815 (1993), 5.1220 (1992), 5.2893 (1991),</w:t></w:r>
</w:p>
<w:p>
<w:pPr><w:pStyle w:val="Normal"/></w:pPr>
<w:r><w:t xml:space="preserve">5.3369 (1990)</w:t></w:r>
</w:p>
<w:p>
<w:pPr><w:pStyle w:val="Normal"/></w:pPr>
<w:r><w:t xml:space="preserve">Fiscal year: calendar year</w:t></w:r>
</w:p>
<w:p>
<w:pPr><w:pStyle w:val="Normal"/></w:pPr>
<w:r><w:t xml:space="preserve">@Seychelles:Transportation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260 km</w:t></w:r>
</w:p>
<w:p>
<w:pPr><w:pStyle w:val="Normal"/></w:pPr>
<w:r><w:t xml:space="preserve">paved: 160 km</w:t></w:r>
</w:p>
<w:p>
<w:pPr><w:pStyle w:val="Normal"/></w:pPr>
<w:r><w:t xml:space="preserve">unpaved: crushed stone, earth 100 km</w:t></w:r>
</w:p>
<w:p>
<w:pPr><w:pStyle w:val="Normal"/></w:pPr>
<w:r><w:t xml:space="preserve">Ports: Victoria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14</w:t></w:r>
</w:p>
<w:p>
<w:pPr><w:pStyle w:val="Normal"/></w:pPr>
<w:r><w:t xml:space="preserve">with paved runways 2,438 to 3,047 m: 1</w:t></w:r>
</w:p>
<w:p>
<w:pPr><w:pStyle w:val="Normal"/></w:pPr>
<w:r><w:t xml:space="preserve">with paved runways 914 to 1,523 m: 5</w:t></w:r>
</w:p>
<w:p>
<w:pPr><w:pStyle w:val="Normal"/></w:pPr>
<w:r><w:t xml:space="preserve">with paved runways under 914 m: 6</w:t></w:r>
</w:p>
<w:p>
<w:pPr><w:pStyle w:val="Normal"/></w:pPr>
<w:r><w:t xml:space="preserve">with unpaved runways 914 to 1,523 m: 2</w:t></w:r>
</w:p>
<w:p>
<w:pPr><w:pStyle w:val="Normal"/></w:pPr>
<w:r><w:t xml:space="preserve">@Seychelles:Communications</w:t></w:r>
</w:p>
<w:p>
<w:pPr><w:pStyle w:val="Normal"/></w:pPr>
<w:r><w:t xml:space="preserve">Telephone system: 13,000 telephones; direct radio communications with</w:t></w:r>
</w:p>
<w:p>
<w:pPr><w:pStyle w:val="Normal"/></w:pPr>
<w:r><w:t xml:space="preserve">adjacent islands and African coastal countries</w:t></w:r>
</w:p>
<w:p>
<w:pPr><w:pStyle w:val="Normal"/></w:pPr>
<w:r><w:t xml:space="preserve">local: NA</w:t></w:r>
</w:p>
<w:p>
<w:pPr><w:pStyle w:val="Normal"/></w:pPr>
<w:r><w:t xml:space="preserve">intercity: radio communications</w:t></w:r>
</w:p>
<w:p>
<w:pPr><w:pStyle w:val="Normal"/></w:pPr>
<w:r><w:t xml:space="preserve">international: 1 INTELSAT (Indian Ocean) earth station</w:t></w:r>
</w:p>
<w:p>
<w:pPr><w:pStyle w:val="Normal"/></w:pPr>
<w:r><w:t xml:space="preserve">Radio:</w:t></w:r>
</w:p>
<w:p>
<w:pPr><w:pStyle w:val="Normal"/></w:pPr>
<w:r><w:t xml:space="preserve">broadcast stations: AM 2,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NA</w:t></w:r>
</w:p>
<w:p>
<w:pPr><w:pStyle w:val="Normal"/></w:pPr>
<w:r><w:t xml:space="preserve">@Seychelles:Defense Forces</w:t></w:r>
</w:p>
<w:p>
<w:pPr><w:pStyle w:val="Normal"/></w:pPr>
<w:r><w:t xml:space="preserve">Branches: Army, Coast Guard, Marines, National Guard, Presidential</w:t></w:r>
</w:p>
<w:p>
<w:pPr><w:pStyle w:val="Normal"/></w:pPr>
<w:r><w:t xml:space="preserve">Protection Unit, Police Force</w:t></w:r>
</w:p>
<w:p>
<w:pPr><w:pStyle w:val="Normal"/></w:pPr>
<w:r><w:t xml:space="preserve">Manpower availability: males age 15-49 19,829; males fit for military</w:t></w:r>
</w:p>
<w:p>
<w:pPr><w:pStyle w:val="Normal"/></w:pPr>
<w:r><w:t xml:space="preserve">service 10,099 (1995 est.)</w:t></w:r>
</w:p>
<w:p>
<w:pPr><w:pStyle w:val="Normal"/></w:pPr>
<w:r><w:t xml:space="preserve">Defense expenditures: exchange rate conversion - $12 million, 4% of</w:t></w:r>
</w:p>
<w:p>
<w:pPr><w:pStyle w:val="Normal"/></w:pPr>
<w:r><w:t xml:space="preserve">GDP (1990 est.)</w:t></w:r>
</w:p>
<w:p>
<w:pPr><w:pStyle w:val="Normal"/></w:pPr>
<w:r><w:t xml:space="preserve">________________________________________________________________________</w:t></w:r>
</w:p>
<w:p>
<w:pPr><w:pStyle w:val="Normal"/></w:pPr>
<w:r><w:t xml:space="preserve">SIERRA LEONE</w:t></w:r>
</w:p>
<w:p>
<w:pPr><w:pStyle w:val="Normal"/></w:pPr>
<w:r><w:t xml:space="preserve">@Sierra Leone:Geography</w:t></w:r>
</w:p>
<w:p>
<w:pPr><w:pStyle w:val="Normal"/></w:pPr>
<w:r><w:t xml:space="preserve">Location: Western Africa, bordering the North Atlantic Ocean, between</w:t></w:r>
</w:p>
<w:p>
<w:pPr><w:pStyle w:val="Normal"/></w:pPr>
<w:r><w:t xml:space="preserve">Guinea and Liberia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71,740 sq km</w:t></w:r>
</w:p>
<w:p>
<w:pPr><w:pStyle w:val="Normal"/></w:pPr>
<w:r><w:t xml:space="preserve">land area: 71,620 sq km</w:t></w:r>
</w:p>
<w:p>
<w:pPr><w:pStyle w:val="Normal"/></w:pPr>
<w:r><w:t xml:space="preserve">comparative area: slightly smaller than South Carolina</w:t></w:r>
</w:p>
<w:p>
<w:pPr><w:pStyle w:val="Normal"/></w:pPr>
<w:r><w:t xml:space="preserve">Land boundaries: total 958 km, Guinea 652 km, Liberia 306 km</w:t></w:r>
</w:p>
<w:p>
<w:pPr><w:pStyle w:val="Normal"/></w:pPr>
<w:r><w:t xml:space="preserve">Coastline: 402 km</w:t></w:r>
</w:p>
<w:p>
<w:pPr><w:pStyle w:val="Normal"/></w:pPr>
<w:r><w:t xml:space="preserve">Maritime claims:</w:t></w:r>
</w:p>
<w:p>
<w:pPr><w:pStyle w:val="Normal"/></w:pPr>
<w:r><w:t xml:space="preserve">territorial sea: 200 nm</w:t></w:r>
</w:p>
<w:p>
<w:pPr><w:pStyle w:val="Normal"/></w:pPr>
<w:r><w:t xml:space="preserve">continental shelf: 200-m depth or to the depth of exploitation</w:t></w:r>
</w:p>
<w:p>
<w:pPr><w:pStyle w:val="Normal"/></w:pPr>
<w:r><w:t xml:space="preserve">International disputes: none</w:t></w:r>
</w:p>
<w:p>
<w:pPr><w:pStyle w:val="Normal"/></w:pPr>
<w:r><w:t xml:space="preserve">Climate: tropical; hot, humid; summer rainy season (May to December);</w:t></w:r>
</w:p>
<w:p>
<w:pPr><w:pStyle w:val="Normal"/></w:pPr>
<w:r><w:t xml:space="preserve">winter dry season (December to April)</w:t></w:r>
</w:p>
<w:p>
<w:pPr><w:pStyle w:val="Normal"/></w:pPr>
<w:r><w:t xml:space="preserve">Terrain: coastal belt of mangrove swamps, wooded hill country, upland</w:t></w:r>
</w:p>
<w:p>
<w:pPr><w:pStyle w:val="Normal"/></w:pPr>
<w:r><w:t xml:space="preserve">plateau, mountains in east</w:t></w:r>
</w:p>
<w:p>
<w:pPr><w:pStyle w:val="Normal"/></w:pPr>
<w:r><w:t xml:space="preserve">Natural resources: diamonds, titanium ore, bauxite, iron ore, gold,</w:t></w:r>
</w:p>
<w:p>
<w:pPr><w:pStyle w:val="Normal"/></w:pPr>
<w:r><w:t xml:space="preserve">chromite</w:t></w:r>
</w:p>
<w:p>
<w:pPr><w:pStyle w:val="Normal"/></w:pPr>
<w:r><w:t xml:space="preserve">Land use:</w:t></w:r>
</w:p>
<w:p>
<w:pPr><w:pStyle w:val="Normal"/></w:pPr>
<w:r><w:t xml:space="preserve">arable land: 25%</w:t></w:r>
</w:p>
<w:p>
<w:pPr><w:pStyle w:val="Normal"/></w:pPr>
<w:r><w:t xml:space="preserve">permanent crops: 2%</w:t></w:r>
</w:p>
<w:p>
<w:pPr><w:pStyle w:val="Normal"/></w:pPr>
<w:r><w:t xml:space="preserve">meadows and pastures: 31%</w:t></w:r>
</w:p>
<w:p>
<w:pPr><w:pStyle w:val="Normal"/></w:pPr>
<w:r><w:t xml:space="preserve">forest and woodland: 29%</w:t></w:r>
</w:p>
<w:p>
<w:pPr><w:pStyle w:val="Normal"/></w:pPr>
<w:r><w:t xml:space="preserve">other: 13%</w:t></w:r>
</w:p>
<w:p>
<w:pPr><w:pStyle w:val="Normal"/></w:pPr>
<w:r><w:t xml:space="preserve">Irrigated land: 340 sq km (1989 est.)</w:t></w:r>
</w:p>
<w:p>
<w:pPr><w:pStyle w:val="Normal"/></w:pPr>
<w:r><w:t xml:space="preserve">Environment:</w:t></w:r>
</w:p>
<w:p>
<w:pPr><w:pStyle w:val="Normal"/></w:pPr>
<w:r><w:t xml:space="preserve">current issues: rapid population growth pressuring the environment;</w:t></w:r>
</w:p>
<w:p>
<w:pPr><w:pStyle w:val="Normal"/></w:pPr>
<w:r><w:t xml:space="preserve">overharvesting of timber, expansion of cattle grazing, and</w:t></w:r>
</w:p>
<w:p>
<w:pPr><w:pStyle w:val="Normal"/></w:pPr>
<w:r><w:t xml:space="preserve">slash-and-burn agriculture have resulted in deforestation and soil</w:t></w:r>
</w:p>
<w:p>
<w:pPr><w:pStyle w:val="Normal"/></w:pPr>
<w:r><w:t xml:space="preserve">exhaustion; civil war depleting natural resources; overfishing</w:t></w:r>
</w:p>
<w:p>
<w:pPr><w:pStyle w:val="Normal"/></w:pPr>
<w:r><w:t xml:space="preserve">natural hazards: dry, sand-laden harmattan winds blow from the Sahara</w:t></w:r>
</w:p>
<w:p>
<w:pPr><w:pStyle w:val="Normal"/></w:pPr>
<w:r><w:t xml:space="preserve">(November to May); sandstorms, dust storms</w:t></w:r>
</w:p>
<w:p>
<w:pPr><w:pStyle w:val="Normal"/></w:pPr>
<w:r><w:t xml:space="preserve">international agreements: party to - Biodiversity, Endangered Species,</w:t></w:r>
</w:p>
<w:p>
<w:pPr><w:pStyle w:val="Normal"/></w:pPr>
<w:r><w:t xml:space="preserve">Law of the Sea, Marine Life Conservation, Nuclear Test Ban; signed,</w:t></w:r>
</w:p>
<w:p>
<w:pPr><w:pStyle w:val="Normal"/></w:pPr>
<w:r><w:t xml:space="preserve">but not ratified - Climate Change, Environmental Modification</w:t></w:r>
</w:p>
<w:p>
<w:pPr><w:pStyle w:val="Normal"/></w:pPr>
<w:r><w:t xml:space="preserve">@Sierra Leone:People</w:t></w:r>
</w:p>
<w:p>
<w:pPr><w:pStyle w:val="Normal"/></w:pPr>
<w:r><w:t xml:space="preserve">Population: 4,753,120 (July 1995 est.)</w:t></w:r>
</w:p>
<w:p>
<w:pPr><w:pStyle w:val="Normal"/></w:pPr>
<w:r><w:t xml:space="preserve">Age structure:</w:t></w:r>
</w:p>
<w:p>
<w:pPr><w:pStyle w:val="Normal"/></w:pPr>
<w:r><w:t xml:space="preserve">0-14 years: 44% (female 1,054,826; male 1,020,943)</w:t></w:r>
</w:p>
<w:p>
<w:pPr><w:pStyle w:val="Normal"/></w:pPr>
<w:r><w:t xml:space="preserve">15-64 years: 53% (female 1,310,506; male 1,216,510)</w:t></w:r>
</w:p>
<w:p>
<w:pPr><w:pStyle w:val="Normal"/></w:pPr>
<w:r><w:t xml:space="preserve">65 years and over: 3% (female 72,982; male 77,353) (July 1995 est.)</w:t></w:r>
</w:p>
<w:p>
<w:pPr><w:pStyle w:val="Normal"/></w:pPr>
<w:r><w:t xml:space="preserve">Population growth rate: 2.63% (1995 est.)</w:t></w:r>
</w:p>
<w:p>
<w:pPr><w:pStyle w:val="Normal"/></w:pPr>
<w:r><w:t xml:space="preserve">Birth rate: 44.65 births/1,000 population (1995 est.)</w:t></w:r>
</w:p>
<w:p>
<w:pPr><w:pStyle w:val="Normal"/></w:pPr>
<w:r><w:t xml:space="preserve">Death rate: 18.38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thousands of refugees, fleeing the civil strife in Sierra Leone,</w:t></w:r>
</w:p>
<w:p>
<w:pPr><w:pStyle w:val="Normal"/></w:pPr>
<w:r><w:t xml:space="preserve">are taking refuge in Guinea</w:t></w:r>
</w:p>
<w:p>
<w:pPr><w:pStyle w:val="Normal"/></w:pPr>
<w:r><w:t xml:space="preserve">Infant mortality rate: 138.8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46.94 years</w:t></w:r>
</w:p>
<w:p>
<w:pPr><w:pStyle w:val="Normal"/></w:pPr>
<w:r><w:t xml:space="preserve">male: 44.07 years</w:t></w:r>
</w:p>
<w:p>
<w:pPr><w:pStyle w:val="Normal"/></w:pPr>
<w:r><w:t xml:space="preserve">female: 49.89 years (1995 est.)</w:t></w:r>
</w:p>
<w:p>
<w:pPr><w:pStyle w:val="Normal"/></w:pPr>
<w:r><w:t xml:space="preserve">Total fertility rate: 5.9 children born/woman (1995 est.)</w:t></w:r>
</w:p>
<w:p>
<w:pPr><w:pStyle w:val="Normal"/></w:pPr>
<w:r><w:t xml:space="preserve">Nationality:</w:t></w:r>
</w:p>
<w:p>
<w:pPr><w:pStyle w:val="Normal"/></w:pPr>
<w:r><w:t xml:space="preserve">noun: Sierra Leonean(s)</w:t></w:r>
</w:p>
<w:p>
<w:pPr><w:pStyle w:val="Normal"/></w:pPr>
<w:r><w:t xml:space="preserve">adjective: Sierra Leonean</w:t></w:r>
</w:p>
<w:p>
<w:pPr><w:pStyle w:val="Normal"/></w:pPr>
<w:r><w:t xml:space="preserve">Ethnic divisions: 13 native African tribes 99% (Temne 30%, Mende 30%,</w:t></w:r>
</w:p>
<w:p>
<w:pPr><w:pStyle w:val="Normal"/></w:pPr>
<w:r><w:t xml:space="preserve">other 39%), Creole, European, Lebanese, and Asian 1%</w:t></w:r>
</w:p>
<w:p>
<w:pPr><w:pStyle w:val="Normal"/></w:pPr>
<w:r><w:t xml:space="preserve">Religions: Muslim 60%, indigenous beliefs 30%, Christian 10%</w:t></w:r>
</w:p>
<w:p>
<w:pPr><w:pStyle w:val="Normal"/></w:pPr>
<w:r><w:t xml:space="preserve">Languages: English (official; regular use limited to literate</w:t></w:r>
</w:p>
<w:p>
<w:pPr><w:pStyle w:val="Normal"/></w:pPr>
<w:r><w:t xml:space="preserve">minority), Mende (principal vernacular in the south), Temne (principal</w:t></w:r>
</w:p>
<w:p>
<w:pPr><w:pStyle w:val="Normal"/></w:pPr>
<w:r><w:t xml:space="preserve">vernacular in the north), Krio (the language of the re-settled</w:t></w:r>
</w:p>
<w:p>
<w:pPr><w:pStyle w:val="Normal"/></w:pPr>
<w:r><w:t xml:space="preserve">ex-slave population of the Freetown area and is lingua franca)</w:t></w:r>
</w:p>
<w:p>
<w:pPr><w:pStyle w:val="Normal"/></w:pPr>
<w:r><w:t xml:space="preserve">Literacy: age 15 and over can read and write English, Mende, Temne, or</w:t></w:r>
</w:p>
<w:p>
<w:pPr><w:pStyle w:val="Normal"/></w:pPr>
<w:r><w:t xml:space="preserve">Arabic (1990 est.)</w:t></w:r>
</w:p>
<w:p>
<w:pPr><w:pStyle w:val="Normal"/></w:pPr>
<w:r><w:t xml:space="preserve">total population: 21%</w:t></w:r>
</w:p>
<w:p>
<w:pPr><w:pStyle w:val="Normal"/></w:pPr>
<w:r><w:t xml:space="preserve">male: 31%</w:t></w:r>
</w:p>
<w:p>
<w:pPr><w:pStyle w:val="Normal"/></w:pPr>
<w:r><w:t xml:space="preserve">female: 11%</w:t></w:r>
</w:p>
<w:p>
<w:pPr><w:pStyle w:val="Normal"/></w:pPr>
<w:r><w:t xml:space="preserve">Labor force: 1.369 million (1981 est.)</w:t></w:r>
</w:p>
<w:p>
<w:pPr><w:pStyle w:val="Normal"/></w:pPr>
<w:r><w:t xml:space="preserve">by occupation: agriculture 65%, industry 19%, services 16% (1981 est.)</w:t></w:r>
</w:p>
<w:p>
<w:pPr><w:pStyle w:val="Normal"/></w:pPr>
<w:r><w:t xml:space="preserve">note: only about 65,000 wage earners (1985)</w:t></w:r>
</w:p>
<w:p>
<w:pPr><w:pStyle w:val="Normal"/></w:pPr>
<w:r><w:t xml:space="preserve">@Sierra Leone:Government</w:t></w:r>
</w:p>
<w:p>
<w:pPr><w:pStyle w:val="Normal"/></w:pPr>
<w:r><w:t xml:space="preserve">Names:</w:t></w:r>
</w:p>
<w:p>
<w:pPr><w:pStyle w:val="Normal"/></w:pPr>
<w:r><w:t xml:space="preserve">conventional long form: Republic of Sierra Leone</w:t></w:r>
</w:p>
<w:p>
<w:pPr><w:pStyle w:val="Normal"/></w:pPr>
<w:r><w:t xml:space="preserve">conventional short form: Sierra Leone</w:t></w:r>
</w:p>
<w:p>
<w:pPr><w:pStyle w:val="Normal"/></w:pPr>
<w:r><w:t xml:space="preserve">Digraph: SL</w:t></w:r>
</w:p>
<w:p>
<w:pPr><w:pStyle w:val="Normal"/></w:pPr>
<w:r><w:t xml:space="preserve">Type: military government</w:t></w:r>
</w:p>
<w:p>
<w:pPr><w:pStyle w:val="Normal"/></w:pPr>
<w:r><w:t xml:space="preserve">Capital: Freetown</w:t></w:r>
</w:p>
<w:p>
<w:pPr><w:pStyle w:val="Normal"/></w:pPr>
<w:r><w:t xml:space="preserve">Administrative divisions: 3 provinces and 1 area*; Eastern, Northern,</w:t></w:r>
</w:p>
<w:p>
<w:pPr><w:pStyle w:val="Normal"/></w:pPr>
<w:r><w:t xml:space="preserve">Southern, Western*</w:t></w:r>
</w:p>
<w:p>
<w:pPr><w:pStyle w:val="Normal"/></w:pPr>
<w:r><w:t xml:space="preserve">Independence: 27 April 1961 (from UK)</w:t></w:r>
</w:p>
<w:p>
<w:pPr><w:pStyle w:val="Normal"/></w:pPr>
<w:r><w:t xml:space="preserve">National holiday: Republic Day, 27 April (1961)</w:t></w:r>
</w:p>
<w:p>
<w:pPr><w:pStyle w:val="Normal"/></w:pPr>
<w:r><w:t xml:space="preserve">Constitution: 1 October 1991; suspended following 19 April 1992 coup</w:t></w:r>
</w:p>
<w:p>
<w:pPr><w:pStyle w:val="Normal"/></w:pPr>
<w:r><w:t xml:space="preserve">Legal system: based on English law and customary laws indigenous to</w:t></w:r>
</w:p>
<w:p>
<w:pPr><w:pStyle w:val="Normal"/></w:pPr>
<w:r><w:t xml:space="preserve">local tribes; 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Chairman of the Supreme Council</w:t></w:r>
</w:p>
<w:p>
<w:pPr><w:pStyle w:val="Normal"/></w:pPr>
<w:r><w:t xml:space="preserve">of State Capt. Valentine E. M. STRASSER (since 29 April 1992)</w:t></w:r>
</w:p>
<w:p>
<w:pPr><w:pStyle w:val="Normal"/></w:pPr>
<w:r><w:t xml:space="preserve">cabinet: Council of Secretaries; responsible to the Supreme Council of</w:t></w:r>
</w:p>
<w:p>
<w:pPr><w:pStyle w:val="Normal"/></w:pPr>
<w:r><w:t xml:space="preserve">State (SCS)</w:t></w:r>
</w:p>
<w:p>
<w:pPr><w:pStyle w:val="Normal"/></w:pPr>
<w:r><w:t xml:space="preserve">Legislative branch: unicameral House of Representatives (suspended</w:t></w:r>
</w:p>
<w:p>
<w:pPr><w:pStyle w:val="Normal"/></w:pPr>
<w:r><w:t xml:space="preserve">after coup of 29 April 1992); Chairman STRASSER promises multi-party</w:t></w:r>
</w:p>
<w:p>
<w:pPr><w:pStyle w:val="Normal"/></w:pPr>
<w:r><w:t xml:space="preserve">elections sometime in 1995</w:t></w:r>
</w:p>
<w:p>
<w:pPr><w:pStyle w:val="Normal"/></w:pPr>
<w:r><w:t xml:space="preserve">Judicial branch: Supreme Court (suspended after coup of 29 April 1992)</w:t></w:r>
</w:p>
<w:p>
<w:pPr><w:pStyle w:val="Normal"/></w:pPr>
<w:r><w:t xml:space="preserve">Political parties and leaders: status of existing political parties is</w:t></w:r>
</w:p>
<w:p>
<w:pPr><w:pStyle w:val="Normal"/></w:pPr>
<w:r><w:t xml:space="preserve">unknown following 29 April 1992 coup</w:t></w:r>
</w:p>
<w:p>
<w:pPr><w:pStyle w:val="Normal"/></w:pPr>
<w:r><w:t xml:space="preserve">Member of: ACP, AfDB, C, CCC, ECA, ECOWAS, FAO, G-77, GATT, IAEA,</w:t></w:r>
</w:p>
<w:p>
<w:pPr><w:pStyle w:val="Normal"/></w:pPr>
<w:r><w:t xml:space="preserve">IBRD, ICAO, ICFTU, ICRM, IDA, IDB, IFAD, IFC, IFRCS, ILO, IMF, IMO,</w:t></w:r>
</w:p>
<w:p>
<w:pPr><w:pStyle w:val="Normal"/></w:pPr>
<w:r><w:t xml:space="preserve">INTELSAT (nonsignatory user), INTERPOL, IOC, ITU, NAM, OAU, OIC, UN,</w:t></w:r>
</w:p>
<w:p>
<w:pPr><w:pStyle w:val="Normal"/></w:pPr>
<w:r><w:t xml:space="preserve">UNCTAD, UNESCO, 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Thomas Kahota KARGBO</w:t></w:r>
</w:p>
<w:p>
<w:pPr><w:pStyle w:val="Normal"/></w:pPr>
<w:r><w:t xml:space="preserve">chancery: 1701 19th Street NW, Washington, DC 20009</w:t></w:r>
</w:p>
<w:p>
<w:pPr><w:pStyle w:val="Normal"/></w:pPr>
<w:r><w:t xml:space="preserve">telephone: [1] (202) 939-9261</w:t></w:r>
</w:p>
<w:p>
<w:pPr><w:pStyle w:val="Normal"/></w:pPr>
<w:r><w:t xml:space="preserve">US diplomatic representation:</w:t></w:r>
</w:p>
<w:p>
<w:pPr><w:pStyle w:val="Normal"/></w:pPr>
<w:r><w:t xml:space="preserve">chief of mission: Ambassador Lauralee M. PETERS</w:t></w:r>
</w:p>
<w:p>
<w:pPr><w:pStyle w:val="Normal"/></w:pPr>
<w:r><w:t xml:space="preserve">embassy: Corner of Walpole and Siaka Stevens Streets, Freetown</w:t></w:r>
</w:p>
<w:p>
<w:pPr><w:pStyle w:val="Normal"/></w:pPr>
<w:r><w:t xml:space="preserve">mailing address: use embassy street address</w:t></w:r>
</w:p>
<w:p>
<w:pPr><w:pStyle w:val="Normal"/></w:pPr>
<w:r><w:t xml:space="preserve">telephone: [232] (22) 226481 trough 226485</w:t></w:r>
</w:p>
<w:p>
<w:pPr><w:pStyle w:val="Normal"/></w:pPr>
<w:r><w:t xml:space="preserve">FAX: [232] (22) 225471</w:t></w:r>
</w:p>
<w:p>
<w:pPr><w:pStyle w:val="Normal"/></w:pPr>
<w:r><w:t xml:space="preserve">Flag: three equal horizontal bands of light green (top), white, and</w:t></w:r>
</w:p>
<w:p>
<w:pPr><w:pStyle w:val="Normal"/></w:pPr>
<w:r><w:t xml:space="preserve">light blue</w:t></w:r>
</w:p>
<w:p>
<w:pPr><w:pStyle w:val="Normal"/></w:pPr>
<w:r><w:t xml:space="preserve">@Sierra Leone:Economy</w:t></w:r>
</w:p>
<w:p>
<w:pPr><w:pStyle w:val="Normal"/></w:pPr>
<w:r><w:t xml:space="preserve">Overview: Sierra Leone has substantial mineral, agricultural, and</w:t></w:r>
</w:p>
<w:p>
<w:pPr><w:pStyle w:val="Normal"/></w:pPr>
<w:r><w:t xml:space="preserve">fishery resources, but the economic and social infrastructure is not</w:t></w:r>
</w:p>
<w:p>
<w:pPr><w:pStyle w:val="Normal"/></w:pPr>
<w:r><w:t xml:space="preserve">well developed. Agriculture generates about 40% of GDP and employs</w:t></w:r>
</w:p>
<w:p>
<w:pPr><w:pStyle w:val="Normal"/></w:pPr>
<w:r><w:t xml:space="preserve">about two-thirds of the working population, with subsistence</w:t></w:r>
</w:p>
<w:p>
<w:pPr><w:pStyle w:val="Normal"/></w:pPr>
<w:r><w:t xml:space="preserve">agriculture dominating the sector. Manufacturing, which accounts for</w:t></w:r>
</w:p>
<w:p>
<w:pPr><w:pStyle w:val="Normal"/></w:pPr>
<w:r><w:t xml:space="preserve">roughly 10% of GDP, consists mainly of the processing of raw materials</w:t></w:r>
</w:p>
<w:p>
<w:pPr><w:pStyle w:val="Normal"/></w:pPr>
<w:r><w:t xml:space="preserve">and of light manufacturing for the domestic market. Diamond mining</w:t></w:r>
</w:p>
<w:p>
<w:pPr><w:pStyle w:val="Normal"/></w:pPr>
<w:r><w:t xml:space="preserve">provides an important source of hard currency. Since 1990, the</w:t></w:r>
</w:p>
<w:p>
<w:pPr><w:pStyle w:val="Normal"/></w:pPr>
<w:r><w:t xml:space="preserve">government has been able to meet its IMF- and World Bank-mandated</w:t></w:r>
</w:p>
<w:p>
<w:pPr><w:pStyle w:val="Normal"/></w:pPr>
<w:r><w:t xml:space="preserve">stabilization targets, holding down fiscal deficits, increasing</w:t></w:r>
</w:p>
<w:p>
<w:pPr><w:pStyle w:val="Normal"/></w:pPr>
<w:r><w:t xml:space="preserve">foreign exchange reserves, and retiring much of its domestic debt -</w:t></w:r>
</w:p>
<w:p>
<w:pPr><w:pStyle w:val="Normal"/></w:pPr>
<w:r><w:t xml:space="preserve">but at a steep cost in terms of capital investments and social</w:t></w:r>
</w:p>
<w:p>
<w:pPr><w:pStyle w:val="Normal"/></w:pPr>
<w:r><w:t xml:space="preserve">spending. Moreover, the economic infrastructure has nearly collapsed</w:t></w:r>
</w:p>
<w:p>
<w:pPr><w:pStyle w:val="Normal"/></w:pPr>
<w:r><w:t xml:space="preserve">due to neglect and war-related disruptions in the mining and</w:t></w:r>
</w:p>
<w:p>
<w:pPr><w:pStyle w:val="Normal"/></w:pPr>
<w:r><w:t xml:space="preserve">agricultural export sectors. The continuing civil war in Liberia has</w:t></w:r>
</w:p>
<w:p>
<w:pPr><w:pStyle w:val="Normal"/></w:pPr>
<w:r><w:t xml:space="preserve">led to a large influx of refugees, who place additional burdens on</w:t></w:r>
</w:p>
<w:p>
<w:pPr><w:pStyle w:val="Normal"/></w:pPr>
<w:r><w:t xml:space="preserve">Sierra Leon&apos;s fragile economy.</w:t></w:r>
</w:p>
<w:p>
<w:pPr><w:pStyle w:val="Normal"/></w:pPr>
<w:r><w:t xml:space="preserve">National product: GDP - purchasing power parity - $4.5 billion (1993</w:t></w:r>
</w:p>
<w:p>
<w:pPr><w:pStyle w:val="Normal"/></w:pPr>
<w:r><w:t xml:space="preserve">est.)</w:t></w:r>
</w:p>
<w:p>
<w:pPr><w:pStyle w:val="Normal"/></w:pPr>
<w:r><w:t xml:space="preserve">National product real growth rate: 0.7% (1993 est.)</w:t></w:r>
</w:p>
<w:p>
<w:pPr><w:pStyle w:val="Normal"/></w:pPr>
<w:r><w:t xml:space="preserve">National product per capita: $1,000 (1993 est.)</w:t></w:r>
</w:p>
<w:p>
<w:pPr><w:pStyle w:val="Normal"/></w:pPr>
<w:r><w:t xml:space="preserve">Inflation rate (consumer prices): 22% (1993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$68 million</w:t></w:r>
</w:p>
<w:p>
<w:pPr><w:pStyle w:val="Normal"/></w:pPr>
<w:r><w:t xml:space="preserve">expenditures: $118 million, including capital expenditures of $28</w:t></w:r>
</w:p>
<w:p>
<w:pPr><w:pStyle w:val="Normal"/></w:pPr>
<w:r><w:t xml:space="preserve">million (1992 est.)</w:t></w:r>
</w:p>
<w:p>
<w:pPr><w:pStyle w:val="Normal"/></w:pPr>
<w:r><w:t xml:space="preserve">Exports: $149 million (f.o.b., 1993)</w:t></w:r>
</w:p>
<w:p>
<w:pPr><w:pStyle w:val="Normal"/></w:pPr>
<w:r><w:t xml:space="preserve">commodities: rutile 48%, bauxite 25%, diamonds 16%, coffee, cocoa,</w:t></w:r>
</w:p>
<w:p>
<w:pPr><w:pStyle w:val="Normal"/></w:pPr>
<w:r><w:t xml:space="preserve">fish</w:t></w:r>
</w:p>
<w:p>
<w:pPr><w:pStyle w:val="Normal"/></w:pPr>
<w:r><w:t xml:space="preserve">partners: US, UK, Belgium, Germany, other Western Europe</w:t></w:r>
</w:p>
<w:p>
<w:pPr><w:pStyle w:val="Normal"/></w:pPr>
<w:r><w:t xml:space="preserve">Imports: $149 million (c.i.f., 1993)</w:t></w:r>
</w:p>
<w:p>
<w:pPr><w:pStyle w:val="Normal"/></w:pPr>
<w:r><w:t xml:space="preserve">commodities: foodstuffs 48%, machinery and equipment 32%, fuels 9%</w:t></w:r>
</w:p>
<w:p>
<w:pPr><w:pStyle w:val="Normal"/></w:pPr>
<w:r><w:t xml:space="preserve">partners: US, EC countries, Japan, China, Nigeria</w:t></w:r>
</w:p>
<w:p>
<w:pPr><w:pStyle w:val="Normal"/></w:pPr>
<w:r><w:t xml:space="preserve">External debt: $1.15 billion (yearend 1993)</w:t></w:r>
</w:p>
<w:p>
<w:pPr><w:pStyle w:val="Normal"/></w:pPr>
<w:r><w:t xml:space="preserve">Industrial production: growth rate -1.5% (FY91/92); accounts for 11%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130,000 kW</w:t></w:r>
</w:p>
<w:p>
<w:pPr><w:pStyle w:val="Normal"/></w:pPr>
<w:r><w:t xml:space="preserve">production: 220 million kWh</w:t></w:r>
</w:p>
<w:p>
<w:pPr><w:pStyle w:val="Normal"/></w:pPr>
<w:r><w:t xml:space="preserve">consumption per capita: 44 kWh (1993)</w:t></w:r>
</w:p>
<w:p>
<w:pPr><w:pStyle w:val="Normal"/></w:pPr>
<w:r><w:t xml:space="preserve">Industries: mining (diamonds, bauxite, rutile), small-scale</w:t></w:r>
</w:p>
<w:p>
<w:pPr><w:pStyle w:val="Normal"/></w:pPr>
<w:r><w:t xml:space="preserve">manufacturing (beverages, textiles, cigarettes, footwear), petroleum</w:t></w:r>
</w:p>
<w:p>
<w:pPr><w:pStyle w:val="Normal"/></w:pPr>
<w:r><w:t xml:space="preserve">refinery</w:t></w:r>
</w:p>
<w:p>
<w:pPr><w:pStyle w:val="Normal"/></w:pPr>
<w:r><w:t xml:space="preserve">Agriculture: largely subsistence farming; cash crops - coffee, cocoa,</w:t></w:r>
</w:p>
<w:p>
<w:pPr><w:pStyle w:val="Normal"/></w:pPr>
<w:r><w:t xml:space="preserve">palm kernels; harvests of food staple rice meets 80% of domestic</w:t></w:r>
</w:p>
<w:p>
<w:pPr><w:pStyle w:val="Normal"/></w:pPr>
<w:r><w:t xml:space="preserve">needs; annual fish catch averages 53,000 metric tons</w:t></w:r>
</w:p>
<w:p>
<w:pPr><w:pStyle w:val="Normal"/></w:pPr>
<w:r><w:t xml:space="preserve">Economic aid:</w:t></w:r>
</w:p>
<w:p>
<w:pPr><w:pStyle w:val="Normal"/></w:pPr>
<w:r><w:t xml:space="preserve">recipient: US commitments, including Ex-Im (FY70-89), $161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$848 million; OPEC bilateral aid (1979-89), $18 million;</w:t></w:r>
</w:p>
<w:p>
<w:pPr><w:pStyle w:val="Normal"/></w:pPr>
<w:r><w:t xml:space="preserve">Communist countries (1970-89), $101 million</w:t></w:r>
</w:p>
<w:p>
<w:pPr><w:pStyle w:val="Normal"/></w:pPr>
<w:r><w:t xml:space="preserve">Currency: 1 leone (Le) = 100 cents</w:t></w:r>
</w:p>
<w:p>
<w:pPr><w:pStyle w:val="Normal"/></w:pPr>
<w:r><w:t xml:space="preserve">Exchange rates: leones (Le) per US$1 - 617.67 (January 1995), 586.74</w:t></w:r>
</w:p>
<w:p>
<w:pPr><w:pStyle w:val="Normal"/></w:pPr>
<w:r><w:t xml:space="preserve">(1994), 567.46 (1993), 499.44 (1992), 295.34 (1991), 144.9275 (1990)</w:t></w:r>
</w:p>
<w:p>
<w:pPr><w:pStyle w:val="Normal"/></w:pPr>
<w:r><w:t xml:space="preserve">Fiscal year: 1 July - 30 June</w:t></w:r>
</w:p>
<w:p>
<w:pPr><w:pStyle w:val="Normal"/></w:pPr>
<w:r><w:t xml:space="preserve">@Sierra Leone:Transportation</w:t></w:r>
</w:p>
<w:p>
<w:pPr><w:pStyle w:val="Normal"/></w:pPr>
<w:r><w:t xml:space="preserve">Railroads:</w:t></w:r>
</w:p>
<w:p>
<w:pPr><w:pStyle w:val="Normal"/></w:pPr>
<w:r><w:t xml:space="preserve">total: 84 km mineral line is used on a limited basis because the mine</w:t></w:r>
</w:p>
<w:p>
<w:pPr><w:pStyle w:val="Normal"/></w:pPr>
<w:r><w:t xml:space="preserve">at Marampa is closed</w:t></w:r>
</w:p>
<w:p>
<w:pPr><w:pStyle w:val="Normal"/></w:pPr>
<w:r><w:t xml:space="preserve">narrow gauge: 84 km 1.067-m gauge</w:t></w:r>
</w:p>
<w:p>
<w:pPr><w:pStyle w:val="Normal"/></w:pPr>
<w:r><w:t xml:space="preserve">Highways:</w:t></w:r>
</w:p>
<w:p>
<w:pPr><w:pStyle w:val="Normal"/></w:pPr>
<w:r><w:t xml:space="preserve">total: 7,400 km</w:t></w:r>
</w:p>
<w:p>
<w:pPr><w:pStyle w:val="Normal"/></w:pPr>
<w:r><w:t xml:space="preserve">paved: 1,150 km</w:t></w:r>
</w:p>
<w:p>
<w:pPr><w:pStyle w:val="Normal"/></w:pPr>
<w:r><w:t xml:space="preserve">unpaved: crushed stone, gravel 490 km; improved earth 5,760 km</w:t></w:r>
</w:p>
<w:p>
<w:pPr><w:pStyle w:val="Normal"/></w:pPr>
<w:r><w:t xml:space="preserve">Inland waterways: 800 km; 600 km navigable year round</w:t></w:r>
</w:p>
<w:p>
<w:pPr><w:pStyle w:val="Normal"/></w:pPr>
<w:r><w:t xml:space="preserve">Ports: Bonthe, Freetown, Pepel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11</w:t></w:r>
</w:p>
<w:p>
<w:pPr><w:pStyle w:val="Normal"/></w:pPr>
<w:r><w:t xml:space="preserve">with paved runways over 3,047 m: 1</w:t></w:r>
</w:p>
<w:p>
<w:pPr><w:pStyle w:val="Normal"/></w:pPr>
<w:r><w:t xml:space="preserve">with paved runways 914 to 1,523 m: 3</w:t></w:r>
</w:p>
<w:p>
<w:pPr><w:pStyle w:val="Normal"/></w:pPr>
<w:r><w:t xml:space="preserve">with paved runways under 914 m: 3</w:t></w:r>
</w:p>
<w:p>
<w:pPr><w:pStyle w:val="Normal"/></w:pPr>
<w:r><w:t xml:space="preserve">with unpaved runways 914 to 1,523 m: 4</w:t></w:r>
</w:p>
<w:p>
<w:pPr><w:pStyle w:val="Normal"/></w:pPr>
<w:r><w:t xml:space="preserve">@Sierra Leone:Communications</w:t></w:r>
</w:p>
<w:p>
<w:pPr><w:pStyle w:val="Normal"/></w:pPr>
<w:r><w:t xml:space="preserve">Telephone system: 23,650 telephones; telephone density - 5</w:t></w:r>
</w:p>
<w:p>
<w:pPr><w:pStyle w:val="Normal"/></w:pPr>
<w:r><w:t xml:space="preserve">telephones/1,000 persons; marginal telephone and telegraph service</w:t></w:r>
</w:p>
<w:p>
<w:pPr><w:pStyle w:val="Normal"/></w:pPr>
<w:r><w:t xml:space="preserve">local: NA</w:t></w:r>
</w:p>
<w:p>
<w:pPr><w:pStyle w:val="Normal"/></w:pPr>
<w:r><w:t xml:space="preserve">intercity: national microwave radio relay system made unserviceable by</w:t></w:r>
</w:p>
<w:p>
<w:pPr><w:pStyle w:val="Normal"/></w:pPr>
<w:r><w:t xml:space="preserve">military activities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1,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@Sierra Leone:Defense Forces</w:t></w:r>
</w:p>
<w:p>
<w:pPr><w:pStyle w:val="Normal"/></w:pPr>
<w:r><w:t xml:space="preserve">Branches: Army, Navy, Police, Security Forces</w:t></w:r>
</w:p>
<w:p>
<w:pPr><w:pStyle w:val="Normal"/></w:pPr>
<w:r><w:t xml:space="preserve">Manpower availability: males age 15-49 1,030,332; males fit for</w:t></w:r>
</w:p>
<w:p>
<w:pPr><w:pStyle w:val="Normal"/></w:pPr>
<w:r><w:t xml:space="preserve">military service 498,945 (1995 est.)</w:t></w:r>
</w:p>
<w:p>
<w:pPr><w:pStyle w:val="Normal"/></w:pPr>
<w:r><w:t xml:space="preserve">Defense expenditures: exchange rate conversion - $14 million, 2.6% of</w:t></w:r>
</w:p>
<w:p>
<w:pPr><w:pStyle w:val="Normal"/></w:pPr>
<w:r><w:t xml:space="preserve">GDP (FY92/93)</w:t></w:r>
</w:p>
<w:p>
<w:pPr><w:pStyle w:val="Normal"/></w:pPr>
<w:r><w:t xml:space="preserve">________________________________________________________________________</w:t></w:r>
</w:p>
<w:p>
<w:pPr><w:pStyle w:val="Normal"/></w:pPr>
<w:r><w:t xml:space="preserve">SINGAPORE</w:t></w:r>
</w:p>
<w:p>
<w:pPr><w:pStyle w:val="Normal"/></w:pPr>
<w:r><w:t xml:space="preserve">@Singapore:Geography</w:t></w:r>
</w:p>
<w:p>
<w:pPr><w:pStyle w:val="Normal"/></w:pPr>
<w:r><w:t xml:space="preserve">Location: Southeastern Asia, islands between Malaysia and Indonesia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632.6 sq km</w:t></w:r>
</w:p>
<w:p>
<w:pPr><w:pStyle w:val="Normal"/></w:pPr>
<w:r><w:t xml:space="preserve">land area: 622.6 sq km</w:t></w:r>
</w:p>
<w:p>
<w:pPr><w:pStyle w:val="Normal"/></w:pPr>
<w:r><w:t xml:space="preserve">comparative area: slightly less than 3.5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193 km</w:t></w:r>
</w:p>
<w:p>
<w:pPr><w:pStyle w:val="Normal"/></w:pPr>
<w:r><w:t xml:space="preserve">Maritime claims:</w:t></w:r>
</w:p>
<w:p>
<w:pPr><w:pStyle w:val="Normal"/></w:pPr>
<w:r><w:t xml:space="preserve">exclusive fishing zone: within and beyond territorial sea, as defined</w:t></w:r>
</w:p>
<w:p>
<w:pPr><w:pStyle w:val="Normal"/></w:pPr>
<w:r><w:t xml:space="preserve">in treaties and practice</w:t></w:r>
</w:p>
<w:p>
<w:pPr><w:pStyle w:val="Normal"/></w:pPr>
<w:r><w:t xml:space="preserve">territorial sea: 3 nm</w:t></w:r>
</w:p>
<w:p>
<w:pPr><w:pStyle w:val="Normal"/></w:pPr>
<w:r><w:t xml:space="preserve">International disputes: two islands in dispute with Malaysia</w:t></w:r>
</w:p>
<w:p>
<w:pPr><w:pStyle w:val="Normal"/></w:pPr>
<w:r><w:t xml:space="preserve">Climate: tropical; hot, humid, rainy; no pronounced rainy or dry</w:t></w:r>
</w:p>
<w:p>
<w:pPr><w:pStyle w:val="Normal"/></w:pPr>
<w:r><w:t xml:space="preserve">seasons; thunderstorms occur on 40% of all days (67% of days in April)</w:t></w:r>
</w:p>
<w:p>
<w:pPr><w:pStyle w:val="Normal"/></w:pPr>
<w:r><w:t xml:space="preserve">Terrain: lowland; gently undulating central plateau contains water</w:t></w:r>
</w:p>
<w:p>
<w:pPr><w:pStyle w:val="Normal"/></w:pPr>
<w:r><w:t xml:space="preserve">catchment area and nature preserve</w:t></w:r>
</w:p>
<w:p>
<w:pPr><w:pStyle w:val="Normal"/></w:pPr>
<w:r><w:t xml:space="preserve">Natural resources: fish, deepwater ports</w:t></w:r>
</w:p>
<w:p>
<w:pPr><w:pStyle w:val="Normal"/></w:pPr>
<w:r><w:t xml:space="preserve">Land use:</w:t></w:r>
</w:p>
<w:p>
<w:pPr><w:pStyle w:val="Normal"/></w:pPr>
<w:r><w:t xml:space="preserve">arable land: 4%</w:t></w:r>
</w:p>
<w:p>
<w:pPr><w:pStyle w:val="Normal"/></w:pPr>
<w:r><w:t xml:space="preserve">permanent crops: 7%</w:t></w:r>
</w:p>
<w:p>
<w:pPr><w:pStyle w:val="Normal"/></w:pPr>
<w:r><w:t xml:space="preserve">meadows and pastures: 0%</w:t></w:r>
</w:p>
<w:p>
<w:pPr><w:pStyle w:val="Normal"/></w:pPr>
<w:r><w:t xml:space="preserve">forest and woodland: 5%</w:t></w:r>
</w:p>
<w:p>
<w:pPr><w:pStyle w:val="Normal"/></w:pPr>
<w:r><w:t xml:space="preserve">other: 84%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industrial pollution; limited natural fresh water</w:t></w:r>
</w:p>
<w:p>
<w:pPr><w:pStyle w:val="Normal"/></w:pPr>
<w:r><w:t xml:space="preserve">resources; limited land availability presents waste disposal problems</w:t></w:r>
</w:p>
<w:p>
<w:pPr><w:pStyle w:val="Normal"/></w:pPr>
<w:r><w:t xml:space="preserve">natural hazards: NA</w:t></w:r>
</w:p>
<w:p>
<w:pPr><w:pStyle w:val="Normal"/></w:pPr>
<w:r><w:t xml:space="preserve">international agreements: party to - Endangered Species, Law of the</w:t></w:r>
</w:p>
<w:p>
<w:pPr><w:pStyle w:val="Normal"/></w:pPr>
<w:r><w:t xml:space="preserve">Sea, Nuclear Test Ban, Ozone Layer Protection, Ship Pollution; signed,</w:t></w:r>
</w:p>
<w:p>
<w:pPr><w:pStyle w:val="Normal"/></w:pPr>
<w:r><w:t xml:space="preserve">but not ratified - Biodiversity, Climate Change</w:t></w:r>
</w:p>
<w:p>
<w:pPr><w:pStyle w:val="Normal"/></w:pPr>
<w:r><w:t xml:space="preserve">Note: focal point for Southeast Asian sea routes</w:t></w:r>
</w:p>
<w:p>
<w:pPr><w:pStyle w:val="Normal"/></w:pPr>
<w:r><w:t xml:space="preserve">@Singapore:People</w:t></w:r>
</w:p>
<w:p>
<w:pPr><w:pStyle w:val="Normal"/></w:pPr>
<w:r><w:t xml:space="preserve">Population: 2,890,468 (July 1995 est.)</w:t></w:r>
</w:p>
<w:p>
<w:pPr><w:pStyle w:val="Normal"/></w:pPr>
<w:r><w:t xml:space="preserve">Age structure:</w:t></w:r>
</w:p>
<w:p>
<w:pPr><w:pStyle w:val="Normal"/></w:pPr>
<w:r><w:t xml:space="preserve">0-14 years: 23% (female 327,417; male 348,345)</w:t></w:r>
</w:p>
<w:p>
<w:pPr><w:pStyle w:val="Normal"/></w:pPr>
<w:r><w:t xml:space="preserve">15-64 years: 70% (female 991,015; male 1,030,668)</w:t></w:r>
</w:p>
<w:p>
<w:pPr><w:pStyle w:val="Normal"/></w:pPr>
<w:r><w:t xml:space="preserve">65 years and over: 7% (female 105,081; male 87,942) (July 1995 est.)</w:t></w:r>
</w:p>
<w:p>
<w:pPr><w:pStyle w:val="Normal"/></w:pPr>
<w:r><w:t xml:space="preserve">Population growth rate: 1.06% (1995 est.)</w:t></w:r>
</w:p>
<w:p>
<w:pPr><w:pStyle w:val="Normal"/></w:pPr>
<w:r><w:t xml:space="preserve">Birth rate: 15.93 births/1,000 population (1995 est.)</w:t></w:r>
</w:p>
<w:p>
<w:pPr><w:pStyle w:val="Normal"/></w:pPr>
<w:r><w:t xml:space="preserve">Death rate: 5.35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5.7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76.16 years</w:t></w:r>
</w:p>
<w:p>
<w:pPr><w:pStyle w:val="Normal"/></w:pPr>
<w:r><w:t xml:space="preserve">male: 73.28 years</w:t></w:r>
</w:p>
<w:p>
<w:pPr><w:pStyle w:val="Normal"/></w:pPr>
<w:r><w:t xml:space="preserve">female: 79.25 years (1995 est.)</w:t></w:r>
</w:p>
<w:p>
<w:pPr><w:pStyle w:val="Normal"/></w:pPr>
<w:r><w:t xml:space="preserve">Total fertility rate: 1.87 children born/woman (1995 est.)</w:t></w:r>
</w:p>
<w:p>
<w:pPr><w:pStyle w:val="Normal"/></w:pPr>
<w:r><w:t xml:space="preserve">Nationality:</w:t></w:r>
</w:p>
<w:p>
<w:pPr><w:pStyle w:val="Normal"/></w:pPr>
<w:r><w:t xml:space="preserve">noun: Singaporean(s)</w:t></w:r>
</w:p>
<w:p>
<w:pPr><w:pStyle w:val="Normal"/></w:pPr>
<w:r><w:t xml:space="preserve">adjective: Singapore</w:t></w:r>
</w:p>
<w:p>
<w:pPr><w:pStyle w:val="Normal"/></w:pPr>
<w:r><w:t xml:space="preserve">Ethnic divisions: Chinese 76.4%, Malay 14.9%, Indian 6.4%, other 2.3%</w:t></w:r>
</w:p>
<w:p>
<w:pPr><w:pStyle w:val="Normal"/></w:pPr>
<w:r><w:t xml:space="preserve">Religions: Buddhist (Chinese), Muslim (Malays), Christian, Hindu,</w:t></w:r>
</w:p>
<w:p>
<w:pPr><w:pStyle w:val="Normal"/></w:pPr>
<w:r><w:t xml:space="preserve">Sikh, Taoist, Confucianist</w:t></w:r>
</w:p>
<w:p>
<w:pPr><w:pStyle w:val="Normal"/></w:pPr>
<w:r><w:t xml:space="preserve">Languages: Chinese (official), Malay (official and national), Tamil</w:t></w:r>
</w:p>
<w:p>
<w:pPr><w:pStyle w:val="Normal"/></w:pPr>
<w:r><w:t xml:space="preserve">(official), English (official)</w:t></w:r>
</w:p>
<w:p>
<w:pPr><w:pStyle w:val="Normal"/></w:pPr>
<w:r><w:t xml:space="preserve">Literacy: age 15 and over can read and write (1990)</w:t></w:r>
</w:p>
<w:p>
<w:pPr><w:pStyle w:val="Normal"/></w:pPr>
<w:r><w:t xml:space="preserve">total population: 89%</w:t></w:r>
</w:p>
<w:p>
<w:pPr><w:pStyle w:val="Normal"/></w:pPr>
<w:r><w:t xml:space="preserve">male: 95%</w:t></w:r>
</w:p>
<w:p>
<w:pPr><w:pStyle w:val="Normal"/></w:pPr>
<w:r><w:t xml:space="preserve">female: 83%</w:t></w:r>
</w:p>
<w:p>
<w:pPr><w:pStyle w:val="Normal"/></w:pPr>
<w:r><w:t xml:space="preserve">Labor force: 1.649 million (1994)</w:t></w:r>
</w:p>
<w:p>
<w:pPr><w:pStyle w:val="Normal"/></w:pPr>
<w:r><w:t xml:space="preserve">by occupation: financial, business, and other services 33.5%,</w:t></w:r>
</w:p>
<w:p>
<w:pPr><w:pStyle w:val="Normal"/></w:pPr>
<w:r><w:t xml:space="preserve">manufacturing 25.6%, commerce 22.9%, construction 6.6%, other 11.4%</w:t></w:r>
</w:p>
<w:p>
<w:pPr><w:pStyle w:val="Normal"/></w:pPr>
<w:r><w:t xml:space="preserve">(1994)</w:t></w:r>
</w:p>
<w:p>
<w:pPr><w:pStyle w:val="Normal"/></w:pPr>
<w:r><w:t xml:space="preserve">@Singapore:Government</w:t></w:r>
</w:p>
<w:p>
<w:pPr><w:pStyle w:val="Normal"/></w:pPr>
<w:r><w:t xml:space="preserve">Names:</w:t></w:r>
</w:p>
<w:p>
<w:pPr><w:pStyle w:val="Normal"/></w:pPr>
<w:r><w:t xml:space="preserve">conventional long form: Republic of Singapore</w:t></w:r>
</w:p>
<w:p>
<w:pPr><w:pStyle w:val="Normal"/></w:pPr>
<w:r><w:t xml:space="preserve">conventional short form: Singapore</w:t></w:r>
</w:p>
<w:p>
<w:pPr><w:pStyle w:val="Normal"/></w:pPr>
<w:r><w:t xml:space="preserve">Digraph: SN</w:t></w:r>
</w:p>
<w:p>
<w:pPr><w:pStyle w:val="Normal"/></w:pPr>
<w:r><w:t xml:space="preserve">Type: republic within Commonwealth</w:t></w:r>
</w:p>
<w:p>
<w:pPr><w:pStyle w:val="Normal"/></w:pPr>
<w:r><w:t xml:space="preserve">Capital: Singapore</w:t></w:r>
</w:p>
<w:p>
<w:pPr><w:pStyle w:val="Normal"/></w:pPr>
<w:r><w:t xml:space="preserve">Administrative divisions: none</w:t></w:r>
</w:p>
<w:p>
<w:pPr><w:pStyle w:val="Normal"/></w:pPr>
<w:r><w:t xml:space="preserve">Independence: 9 August 1965 (from Malaysia)</w:t></w:r>
</w:p>
<w:p>
<w:pPr><w:pStyle w:val="Normal"/></w:pPr>
<w:r><w:t xml:space="preserve">National holiday: National Day, 9 August (1965)</w:t></w:r>
</w:p>
<w:p>
<w:pPr><w:pStyle w:val="Normal"/></w:pPr>
<w:r><w:t xml:space="preserve">Constitution: 3 June 1959, amended 1965 (based on preindependence</w:t></w:r>
</w:p>
<w:p>
<w:pPr><w:pStyle w:val="Normal"/></w:pPr>
<w:r><w:t xml:space="preserve">State of Singapore Constitution)</w:t></w:r>
</w:p>
<w:p>
<w:pPr><w:pStyle w:val="Normal"/></w:pPr>
<w:r><w:t xml:space="preserve">Legal system: based on English common law; has not accepted compulsory</w:t></w:r>
</w:p>
<w:p>
<w:pPr><w:pStyle w:val="Normal"/></w:pPr>
<w:r><w:t xml:space="preserve">ICJ jurisdiction</w:t></w:r>
</w:p>
<w:p>
<w:pPr><w:pStyle w:val="Normal"/></w:pPr>
<w:r><w:t xml:space="preserve">Suffrage: 20 years of age; universal and compulsory</w:t></w:r>
</w:p>
<w:p>
<w:pPr><w:pStyle w:val="Normal"/></w:pPr>
<w:r><w:t xml:space="preserve">Executive branch:</w:t></w:r>
</w:p>
<w:p>
<w:pPr><w:pStyle w:val="Normal"/></w:pPr>
<w:r><w:t xml:space="preserve">chief of state: President ONG Teng Cheong (since 1 September 1993);</w:t></w:r>
</w:p>
<w:p>
<w:pPr><w:pStyle w:val="Normal"/></w:pPr>
<w:r><w:t xml:space="preserve">election last held 28 August 1993 (next to be held NA August 1997);</w:t></w:r>
</w:p>
<w:p>
<w:pPr><w:pStyle w:val="Normal"/></w:pPr>
<w:r><w:t xml:space="preserve">results - ONG Teng Cheong was elected with 59% of the vote in the</w:t></w:r>
</w:p>
<w:p>
<w:pPr><w:pStyle w:val="Normal"/></w:pPr>
<w:r><w:t xml:space="preserve">country&apos;s first popular election for president</w:t></w:r>
</w:p>
<w:p>
<w:pPr><w:pStyle w:val="Normal"/></w:pPr>
<w:r><w:t xml:space="preserve">head of government: Prime Minister GOH Chok Tong (since 28 November</w:t></w:r>
</w:p>
<w:p>
<w:pPr><w:pStyle w:val="Normal"/></w:pPr>
<w:r><w:t xml:space="preserve">1990); Deputy Prime Minister LEE Hsien Loong (since 28 November 1990)</w:t></w:r>
</w:p>
<w:p>
<w:pPr><w:pStyle w:val="Normal"/></w:pPr>
<w:r><w:t xml:space="preserve">cabinet: Cabinet; appointed by the president, responsible to</w:t></w:r>
</w:p>
<w:p>
<w:pPr><w:pStyle w:val="Normal"/></w:pPr>
<w:r><w:t xml:space="preserve">parliament</w:t></w:r>
</w:p>
<w:p>
<w:pPr><w:pStyle w:val="Normal"/></w:pPr>
<w:r><w:t xml:space="preserve">Legislative branch: unicameral</w:t></w:r>
</w:p>
<w:p>
<w:pPr><w:pStyle w:val="Normal"/></w:pPr>
<w:r><w:t xml:space="preserve">Parliament: elections last held 31 August 1991 (next to be held by 31</w:t></w:r>
</w:p>
<w:p>
<w:pPr><w:pStyle w:val="Normal"/></w:pPr>
<w:r><w:t xml:space="preserve">August 1996); results - percent of vote by party NA; seats - (81</w:t></w:r>
</w:p>
<w:p>
<w:pPr><w:pStyle w:val="Normal"/></w:pPr>
<w:r><w:t xml:space="preserve">total) PAP 77, SDP 3, WP 1</w:t></w:r>
</w:p>
<w:p>
<w:pPr><w:pStyle w:val="Normal"/></w:pPr>
<w:r><w:t xml:space="preserve">Judicial branch: Supreme Court</w:t></w:r>
</w:p>
<w:p>
<w:pPr><w:pStyle w:val="Normal"/></w:pPr>
<w:r><w:t xml:space="preserve">Political parties and leaders:</w:t></w:r>
</w:p>
<w:p>
<w:pPr><w:pStyle w:val="Normal"/></w:pPr>
<w:r><w:t xml:space="preserve">government: People&apos;s Action Party (PAP), GOH Chok Tong, secretary</w:t></w:r>
</w:p>
<w:p>
<w:pPr><w:pStyle w:val="Normal"/></w:pPr>
<w:r><w:t xml:space="preserve">general</w:t></w:r>
</w:p>
<w:p>
<w:pPr><w:pStyle w:val="Normal"/></w:pPr>
<w:r><w:t xml:space="preserve">opposition: Workers&apos; Party (WP), J. B. JEYARETNAM; Singapore</w:t></w:r>
</w:p>
<w:p>
<w:pPr><w:pStyle w:val="Normal"/></w:pPr>
<w:r><w:t xml:space="preserve">Democratic Party (SDP), CHEE Soon Juan; National Solidarity Party</w:t></w:r>
</w:p>
<w:p>
<w:pPr><w:pStyle w:val="Normal"/></w:pPr>
<w:r><w:t xml:space="preserve">(NSP), leader NA; Barisan Sosialis (BS, Socialist Front), leader NA;</w:t></w:r>
</w:p>
<w:p>
<w:pPr><w:pStyle w:val="Normal"/></w:pPr>
<w:r><w:t xml:space="preserve">Singapore People&apos;s Party (SPP), SIN Kek Tong</w:t></w:r>
</w:p>
<w:p>
<w:pPr><w:pStyle w:val="Normal"/></w:pPr>
<w:r><w:t xml:space="preserve">Member of: APEC, AsDB, ASEAN, C, CCC, CP, ESCAP, G-77, GATT, IAEA,</w:t></w:r>
</w:p>
<w:p>
<w:pPr><w:pStyle w:val="Normal"/></w:pPr>
<w:r><w:t xml:space="preserve">IBRD, ICAO, ICC, ICFTU, ICRM, IFC, IFRCS, ILO, IMF, IMO, INMARSAT,</w:t></w:r>
</w:p>
<w:p>
<w:pPr><w:pStyle w:val="Normal"/></w:pPr>
<w:r><w:t xml:space="preserve">INTELSAT, INTERPOL, IOC, ISO, ITU, NAM, PCA, UN, UNCTAD, UNIKOM, UPU,</w:t></w:r>
</w:p>
<w:p>
<w:pPr><w:pStyle w:val="Normal"/></w:pPr>
<w:r><w:t xml:space="preserve">WHO, WIPO, WMO</w:t></w:r>
</w:p>
<w:p>
<w:pPr><w:pStyle w:val="Normal"/></w:pPr>
<w:r><w:t xml:space="preserve">Diplomatic representation in US:</w:t></w:r>
</w:p>
<w:p>
<w:pPr><w:pStyle w:val="Normal"/></w:pPr>
<w:r><w:t xml:space="preserve">chief of mission: Ambassador Sellapan Rama NATHAN</w:t></w:r>
</w:p>
<w:p>
<w:pPr><w:pStyle w:val="Normal"/></w:pPr>
<w:r><w:t xml:space="preserve">chancery: 3501 International Place NW, Washington, DC 20008</w:t></w:r>
</w:p>
<w:p>
<w:pPr><w:pStyle w:val="Normal"/></w:pPr>
<w:r><w:t xml:space="preserve">telephone: [1] (202) 537-3100</w:t></w:r>
</w:p>
<w:p>
<w:pPr><w:pStyle w:val="Normal"/></w:pPr>
<w:r><w:t xml:space="preserve">FAX: [1] (202) 537-0876</w:t></w:r>
</w:p>
<w:p>
<w:pPr><w:pStyle w:val="Normal"/></w:pPr>
<w:r><w:t xml:space="preserve">US diplomatic representation:</w:t></w:r>
</w:p>
<w:p>
<w:pPr><w:pStyle w:val="Normal"/></w:pPr>
<w:r><w:t xml:space="preserve">chief of mission: Ambassador Timothy A. CHORBA</w:t></w:r>
</w:p>
<w:p>
<w:pPr><w:pStyle w:val="Normal"/></w:pPr>
<w:r><w:t xml:space="preserve">embassy: 30 Hill Street, Singapore 0617</w:t></w:r>
</w:p>
<w:p>
<w:pPr><w:pStyle w:val="Normal"/></w:pPr>
<w:r><w:t xml:space="preserve">mailing address: FPO AP 96534</w:t></w:r>
</w:p>
<w:p>
<w:pPr><w:pStyle w:val="Normal"/></w:pPr>
<w:r><w:t xml:space="preserve">telephone: [65] 3380251</w:t></w:r>
</w:p>
<w:p>
<w:pPr><w:pStyle w:val="Normal"/></w:pPr>
<w:r><w:t xml:space="preserve">FAX: [65] 3384550</w:t></w:r>
</w:p>
<w:p>
<w:pPr><w:pStyle w:val="Normal"/></w:pPr>
<w:r><w:t xml:space="preserve">Flag: two equal horizontal bands of red (top) and white; near the</w:t></w:r>
</w:p>
<w:p>
<w:pPr><w:pStyle w:val="Normal"/></w:pPr>
<w:r><w:t xml:space="preserve">hoist side of the red band, there is a vertical, white crescent</w:t></w:r>
</w:p>
<w:p>
<w:pPr><w:pStyle w:val="Normal"/></w:pPr>
<w:r><w:t xml:space="preserve">(closed portion is toward the hoist side) partially enclosing five</w:t></w:r>
</w:p>
<w:p>
<w:pPr><w:pStyle w:val="Normal"/></w:pPr>
<w:r><w:t xml:space="preserve">white five-pointed stars arranged in a circle</w:t></w:r>
</w:p>
<w:p>
<w:pPr><w:pStyle w:val="Normal"/></w:pPr>
<w:r><w:t xml:space="preserve">@Singapore:Economy</w:t></w:r>
</w:p>
<w:p>
<w:pPr><w:pStyle w:val="Normal"/></w:pPr>
<w:r><w:t xml:space="preserve">Overview: Singapore has an open entrepreneurial economy with strong</w:t></w:r>
</w:p>
<w:p>
<w:pPr><w:pStyle w:val="Normal"/></w:pPr>
<w:r><w:t xml:space="preserve">service and manufacturing sectors and excellent international trading</w:t></w:r>
</w:p>
<w:p>
<w:pPr><w:pStyle w:val="Normal"/></w:pPr>
<w:r><w:t xml:space="preserve">links derived from its entrepot history. The economy registered 10.1%</w:t></w:r>
</w:p>
<w:p>
<w:pPr><w:pStyle w:val="Normal"/></w:pPr>
<w:r><w:t xml:space="preserve">growth in 1994, with prospects for 7.5%-8.5% growth in 1995. In 1994,</w:t></w:r>
</w:p>
<w:p>
<w:pPr><w:pStyle w:val="Normal"/></w:pPr>
<w:r><w:t xml:space="preserve">the manufacturing and financial and business services sectors have led</w:t></w:r>
</w:p>
<w:p>
<w:pPr><w:pStyle w:val="Normal"/></w:pPr>
<w:r><w:t xml:space="preserve">economic growth. Exports boomed, led by the electronics sector,</w:t></w:r>
</w:p>
<w:p>
<w:pPr><w:pStyle w:val="Normal"/></w:pPr>
<w:r><w:t xml:space="preserve">particularly US demand for disk drives. Rising labor costs continue to</w:t></w:r>
</w:p>
<w:p>
<w:pPr><w:pStyle w:val="Normal"/></w:pPr>
<w:r><w:t xml:space="preserve">be a threat to Singapore&apos;s competitiveness, but there are indications</w:t></w:r>
</w:p>
<w:p>
<w:pPr><w:pStyle w:val="Normal"/></w:pPr>
<w:r><w:t xml:space="preserve">that productivity is keeping up. In applied technology, per capita</w:t></w:r>
</w:p>
<w:p>
<w:pPr><w:pStyle w:val="Normal"/></w:pPr>
<w:r><w:t xml:space="preserve">output, investment, and labor discipline, Singapore has key attributes</w:t></w:r>
</w:p>
<w:p>
<w:pPr><w:pStyle w:val="Normal"/></w:pPr>
<w:r><w:t xml:space="preserve">of a developed country.</w:t></w:r>
</w:p>
<w:p>
<w:pPr><w:pStyle w:val="Normal"/></w:pPr>
<w:r><w:t xml:space="preserve">National product: GDP - purchasing power parity - $57 billion (1994</w:t></w:r>
</w:p>
<w:p>
<w:pPr><w:pStyle w:val="Normal"/></w:pPr>
<w:r><w:t xml:space="preserve">est.)</w:t></w:r>
</w:p>
<w:p>
<w:pPr><w:pStyle w:val="Normal"/></w:pPr>
<w:r><w:t xml:space="preserve">National product real growth rate: 10.1% (1994)</w:t></w:r>
</w:p>
<w:p>
<w:pPr><w:pStyle w:val="Normal"/></w:pPr>
<w:r><w:t xml:space="preserve">National product per capita: $19,940 (1994 est.)</w:t></w:r>
</w:p>
<w:p>
<w:pPr><w:pStyle w:val="Normal"/></w:pPr>
<w:r><w:t xml:space="preserve">Inflation rate (consumer prices): 3.6% (1994)</w:t></w:r>
</w:p>
<w:p>
<w:pPr><w:pStyle w:val="Normal"/></w:pPr>
<w:r><w:t xml:space="preserve">Unemployment rate: 2.6% (1994)</w:t></w:r>
</w:p>
<w:p>
<w:pPr><w:pStyle w:val="Normal"/></w:pPr>
<w:r><w:t xml:space="preserve">Budget:</w:t></w:r>
</w:p>
<w:p>
<w:pPr><w:pStyle w:val="Normal"/></w:pPr>
<w:r><w:t xml:space="preserve">revenues: $11.9 billion</w:t></w:r>
</w:p>
<w:p>
<w:pPr><w:pStyle w:val="Normal"/></w:pPr>
<w:r><w:t xml:space="preserve">expenditures: $10.5 billion, including capital expenditures of $3.9</w:t></w:r>
</w:p>
<w:p>
<w:pPr><w:pStyle w:val="Normal"/></w:pPr>
<w:r><w:t xml:space="preserve">billion (FY93/94 est.)</w:t></w:r>
</w:p>
<w:p>
<w:pPr><w:pStyle w:val="Normal"/></w:pPr>
<w:r><w:t xml:space="preserve">Exports: $96.4 billion (f.o.b., 1994)</w:t></w:r>
</w:p>
<w:p>
<w:pPr><w:pStyle w:val="Normal"/></w:pPr>
<w:r><w:t xml:space="preserve">commodities: computer equipment, rubber and rubber products, petroleum</w:t></w:r>
</w:p>
<w:p>
<w:pPr><w:pStyle w:val="Normal"/></w:pPr>
<w:r><w:t xml:space="preserve">products, telecommunications equipment</w:t></w:r>
</w:p>
<w:p>
<w:pPr><w:pStyle w:val="Normal"/></w:pPr>
<w:r><w:t xml:space="preserve">partners: Malaysia 20%, US 19%, Hong Kong 9%, Japan 7%, Thailand 6%</w:t></w:r>
</w:p>
<w:p>
<w:pPr><w:pStyle w:val="Normal"/></w:pPr>
<w:r><w:t xml:space="preserve">(1994)</w:t></w:r>
</w:p>
<w:p>
<w:pPr><w:pStyle w:val="Normal"/></w:pPr>
<w:r><w:t xml:space="preserve">Imports: $102.4 billion (c.i.f., 1994)</w:t></w:r>
</w:p>
<w:p>
<w:pPr><w:pStyle w:val="Normal"/></w:pPr>
<w:r><w:t xml:space="preserve">commodities: aircraft, petroleum, chemicals, foodstuffs</w:t></w:r>
</w:p>
<w:p>
<w:pPr><w:pStyle w:val="Normal"/></w:pPr>
<w:r><w:t xml:space="preserve">partners: Japan 22%, Malaysia 16%, US 15%, Taiwan 4%, Saudi Arabia 4%</w:t></w:r>
</w:p>
<w:p>
<w:pPr><w:pStyle w:val="Normal"/></w:pPr>
<w:r><w:t xml:space="preserve">(1994)</w:t></w:r>
</w:p>
<w:p>
<w:pPr><w:pStyle w:val="Normal"/></w:pPr>
<w:r><w:t xml:space="preserve">External debt: $20 million (1993 est.)</w:t></w:r>
</w:p>
<w:p>
<w:pPr><w:pStyle w:val="Normal"/></w:pPr>
<w:r><w:t xml:space="preserve">Industrial production: growth rate 13% (1994 est.); accounts for 28%</w:t></w:r>
</w:p>
<w:p>
<w:pPr><w:pStyle w:val="Normal"/></w:pPr>
<w:r><w:t xml:space="preserve">of GDP (1993)</w:t></w:r>
</w:p>
<w:p>
<w:pPr><w:pStyle w:val="Normal"/></w:pPr>
<w:r><w:t xml:space="preserve">Electricity:</w:t></w:r>
</w:p>
<w:p>
<w:pPr><w:pStyle w:val="Normal"/></w:pPr>
<w:r><w:t xml:space="preserve">capacity: 4,510,000 kW</w:t></w:r>
</w:p>
<w:p>
<w:pPr><w:pStyle w:val="Normal"/></w:pPr>
<w:r><w:t xml:space="preserve">production: 17 billion kWh</w:t></w:r>
</w:p>
<w:p>
<w:pPr><w:pStyle w:val="Normal"/></w:pPr>
<w:r><w:t xml:space="preserve">consumption per capita: 5,590 kWh (1993)</w:t></w:r>
</w:p>
<w:p>
<w:pPr><w:pStyle w:val="Normal"/></w:pPr>
<w:r><w:t xml:space="preserve">Industries: petroleum refining, electronics, oil drilling equipment,</w:t></w:r>
</w:p>
<w:p>
<w:pPr><w:pStyle w:val="Normal"/></w:pPr>
<w:r><w:t xml:space="preserve">rubber processing and rubber products, processed food and beverages,</w:t></w:r>
</w:p>
<w:p>
<w:pPr><w:pStyle w:val="Normal"/></w:pPr>
<w:r><w:t xml:space="preserve">ship repair, entrepot trade, financial services, biotechnology</w:t></w:r>
</w:p>
<w:p>
<w:pPr><w:pStyle w:val="Normal"/></w:pPr>
<w:r><w:t xml:space="preserve">Agriculture: minor importance in the economy; self-sufficient in</w:t></w:r>
</w:p>
<w:p>
<w:pPr><w:pStyle w:val="Normal"/></w:pPr>
<w:r><w:t xml:space="preserve">poultry and eggs; must import much of other food; major crops -</w:t></w:r>
</w:p>
<w:p>
<w:pPr><w:pStyle w:val="Normal"/></w:pPr>
<w:r><w:t xml:space="preserve">rubber, copra, fruit, vegetables</w:t></w:r>
</w:p>
<w:p>
<w:pPr><w:pStyle w:val="Normal"/></w:pPr>
<w:r><w:t xml:space="preserve">Illicit drugs: transit point for Golden Triangle heroin going to the</w:t></w:r>
</w:p>
<w:p>
<w:pPr><w:pStyle w:val="Normal"/></w:pPr>
<w:r><w:t xml:space="preserve">US, Western Europe, and the Third World; also a major money-laundering</w:t></w:r>
</w:p>
<w:p>
<w:pPr><w:pStyle w:val="Normal"/></w:pPr>
<w:r><w:t xml:space="preserve">center</w:t></w:r>
</w:p>
<w:p>
<w:pPr><w:pStyle w:val="Normal"/></w:pPr>
<w:r><w:t xml:space="preserve">Economic aid:</w:t></w:r>
</w:p>
<w:p>
<w:pPr><w:pStyle w:val="Normal"/></w:pPr>
<w:r><w:t xml:space="preserve">recipient: US commitments, including Ex-Im (FY70-83), $590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 billion</w:t></w:r>
</w:p>
<w:p>
<w:pPr><w:pStyle w:val="Normal"/></w:pPr>
<w:r><w:t xml:space="preserve">Currency: 1 Singapore dollar (S$) = 100 cents</w:t></w:r>
</w:p>
<w:p>
<w:pPr><w:pStyle w:val="Normal"/></w:pPr>
<w:r><w:t xml:space="preserve">Exchange rates: Singapore dollars (S$) per US$1 - 1.4524 (January</w:t></w:r>
</w:p>
<w:p>
<w:pPr><w:pStyle w:val="Normal"/></w:pPr>
<w:r><w:t xml:space="preserve">1995), 1.5275 (1994), 1.6158 (1993), 1.6290 (1992), 1.7276 (1991),</w:t></w:r>
</w:p>
<w:p>
<w:pPr><w:pStyle w:val="Normal"/></w:pPr>
<w:r><w:t xml:space="preserve">1.8125 (1990)</w:t></w:r>
</w:p>
<w:p>
<w:pPr><w:pStyle w:val="Normal"/></w:pPr>
<w:r><w:t xml:space="preserve">Fiscal year: 1 April - 31 March</w:t></w:r>
</w:p>
<w:p>
<w:pPr><w:pStyle w:val="Normal"/></w:pPr>
<w:r><w:t xml:space="preserve">@Singapore:Transportation</w:t></w:r>
</w:p>
<w:p>
<w:pPr><w:pStyle w:val="Normal"/></w:pPr>
<w:r><w:t xml:space="preserve">Railroads:</w:t></w:r>
</w:p>
<w:p>
<w:pPr><w:pStyle w:val="Normal"/></w:pPr>
<w:r><w:t xml:space="preserve">total: 38.6 km</w:t></w:r>
</w:p>
<w:p>
<w:pPr><w:pStyle w:val="Normal"/></w:pPr>
<w:r><w:t xml:space="preserve">narrow gauge: 38.6 km 1.000-m gauge</w:t></w:r>
</w:p>
<w:p>
<w:pPr><w:pStyle w:val="Normal"/></w:pPr>
<w:r><w:t xml:space="preserve">Highways:</w:t></w:r>
</w:p>
<w:p>
<w:pPr><w:pStyle w:val="Normal"/></w:pPr>
<w:r><w:t xml:space="preserve">total: 2,883 km</w:t></w:r>
</w:p>
<w:p>
<w:pPr><w:pStyle w:val="Normal"/></w:pPr>
<w:r><w:t xml:space="preserve">paved: 2,796 km</w:t></w:r>
</w:p>
<w:p>
<w:pPr><w:pStyle w:val="Normal"/></w:pPr>
<w:r><w:t xml:space="preserve">unpaved: 87 km (1991 est.)</w:t></w:r>
</w:p>
<w:p>
<w:pPr><w:pStyle w:val="Normal"/></w:pPr>
<w:r><w:t xml:space="preserve">Ports: Singapore</w:t></w:r>
</w:p>
<w:p>
<w:pPr><w:pStyle w:val="Normal"/></w:pPr>
<w:r><w:t xml:space="preserve">Merchant marine:</w:t></w:r>
</w:p>
<w:p>
<w:pPr><w:pStyle w:val="Normal"/></w:pPr>
<w:r><w:t xml:space="preserve">total: 563 ships (1,000 GRT or over) totaling 11,167,596</w:t></w:r>
</w:p>
<w:p>
<w:pPr><w:pStyle w:val="Normal"/></w:pPr>
<w:r><w:t xml:space="preserve">GRT/17,845,687 DWT</w:t></w:r>
</w:p>
<w:p>
<w:pPr><w:pStyle w:val="Normal"/></w:pPr>
<w:r><w:t xml:space="preserve">ships by type: bulk 96, cargo 121, chemical tanker 16, combination</w:t></w:r>
</w:p>
<w:p>
<w:pPr><w:pStyle w:val="Normal"/></w:pPr>
<w:r><w:t xml:space="preserve">bulk 2, combination ore/oil 7, container 78, liquefied gas tanker 6,</w:t></w:r>
</w:p>
<w:p>
<w:pPr><w:pStyle w:val="Normal"/></w:pPr>
<w:r><w:t xml:space="preserve">oil tanker 198, refrigerated cargo 1, roll-on/roll-off cargo 12,</w:t></w:r>
</w:p>
<w:p>
<w:pPr><w:pStyle w:val="Normal"/></w:pPr>
<w:r><w:t xml:space="preserve">short-sea passenger 1, specialized tanker 3, vehicle carrier 22</w:t></w:r>
</w:p>
<w:p>
<w:pPr><w:pStyle w:val="Normal"/></w:pPr>
<w:r><w:t xml:space="preserve">note: a flag of convenience registry; includes 20 countries among</w:t></w:r>
</w:p>
<w:p>
<w:pPr><w:pStyle w:val="Normal"/></w:pPr>
<w:r><w:t xml:space="preserve">which are Japan 35 ships, Denmark 21, Germany 21, Hong Kong 18,</w:t></w:r>
</w:p>
<w:p>
<w:pPr><w:pStyle w:val="Normal"/></w:pPr>
<w:r><w:t xml:space="preserve">Belgium 14, Thailand 11, Sweden 8, US 7, Indonesia 6, and Norway 5;</w:t></w:r>
</w:p>
<w:p>
<w:pPr><w:pStyle w:val="Normal"/></w:pPr>
<w:r><w:t xml:space="preserve">Singapore owns 1 ship under Malaysia registry</w:t></w:r>
</w:p>
<w:p>
<w:pPr><w:pStyle w:val="Normal"/></w:pPr>
<w:r><w:t xml:space="preserve">Airports:</w:t></w:r>
</w:p>
<w:p>
<w:pPr><w:pStyle w:val="Normal"/></w:pPr>
<w:r><w:t xml:space="preserve">total: 10</w:t></w:r>
</w:p>
<w:p>
<w:pPr><w:pStyle w:val="Normal"/></w:pPr>
<w:r><w:t xml:space="preserve">with paved runways over 3,047 m: 3</w:t></w:r>
</w:p>
<w:p>
<w:pPr><w:pStyle w:val="Normal"/></w:pPr>
<w:r><w:t xml:space="preserve">with paved runways 2,438 to 3,047 m: 2</w:t></w:r>
</w:p>
<w:p>
<w:pPr><w:pStyle w:val="Normal"/></w:pPr>
<w:r><w:t xml:space="preserve">with paved runways 1,524 to 2,437 m: 4</w:t></w:r>
</w:p>
<w:p>
<w:pPr><w:pStyle w:val="Normal"/></w:pPr>
<w:r><w:t xml:space="preserve">with paved runways 914 to 1,523 m: 1</w:t></w:r>
</w:p>
<w:p>
<w:pPr><w:pStyle w:val="Normal"/></w:pPr>
<w:r><w:t xml:space="preserve">@Singapore:Communications</w:t></w:r>
</w:p>
<w:p>
<w:pPr><w:pStyle w:val="Normal"/></w:pPr>
<w:r><w:t xml:space="preserve">Telephone system: 1,110,000 telephones; good domestic facilities; good</w:t></w:r>
</w:p>
<w:p>
<w:pPr><w:pStyle w:val="Normal"/></w:pPr>
<w:r><w:t xml:space="preserve">international service; good radio and television broadcast coverage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submarine cables extend to Malaysia (Sabah and</w:t></w:r>
</w:p>
<w:p>
<w:pPr><w:pStyle w:val="Normal"/></w:pPr>
<w:r><w:t xml:space="preserve">Peninsular Malaysia), Indonesia, and the Philippines; 2 INTELSAT (1</w:t></w:r>
</w:p>
<w:p>
<w:pPr><w:pStyle w:val="Normal"/></w:pPr>
<w:r><w:t xml:space="preserve">Indian Ocean and 1 Pacific Ocean) earth stations</w:t></w:r>
</w:p>
<w:p>
<w:pPr><w:pStyle w:val="Normal"/></w:pPr>
<w:r><w:t xml:space="preserve">Radio:</w:t></w:r>
</w:p>
<w:p>
<w:pPr><w:pStyle w:val="Normal"/></w:pPr>
<w:r><w:t xml:space="preserve">broadcast stations: AM 13,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NA</w:t></w:r>
</w:p>
<w:p>
<w:pPr><w:pStyle w:val="Normal"/></w:pPr>
<w:r><w:t xml:space="preserve">@Singapore:Defense Forces</w:t></w:r>
</w:p>
<w:p>
<w:pPr><w:pStyle w:val="Normal"/></w:pPr>
<w:r><w:t xml:space="preserve">Branches: Army, Navy, Air Force, People&apos;s Defense Force, Police Force</w:t></w:r>
</w:p>
<w:p>
<w:pPr><w:pStyle w:val="Normal"/></w:pPr>
<w:r><w:t xml:space="preserve">Manpower availability: males age 15-49 860,437; males fit for military</w:t></w:r>
</w:p>
<w:p>
<w:pPr><w:pStyle w:val="Normal"/></w:pPr>
<w:r><w:t xml:space="preserve">service 629,973 (1995 est.)</w:t></w:r>
</w:p>
<w:p>
<w:pPr><w:pStyle w:val="Normal"/></w:pPr>
<w:r><w:t xml:space="preserve">Defense expenditures: exchange rate conversion - $2.7 billion, 6% of</w:t></w:r>
</w:p>
<w:p>
<w:pPr><w:pStyle w:val="Normal"/></w:pPr>
<w:r><w:t xml:space="preserve">GDP (1993 est.)</w:t></w:r>
</w:p>
<w:p>
<w:pPr><w:pStyle w:val="Normal"/></w:pPr>
<w:r><w:t xml:space="preserve">________________________________________________________________________</w:t></w:r>
</w:p>
<w:p>
<w:pPr><w:pStyle w:val="Normal"/></w:pPr>
<w:r><w:t xml:space="preserve">SLOVAKIA</w:t></w:r>
</w:p>
<w:p>
<w:pPr><w:pStyle w:val="Normal"/></w:pPr>
<w:r><w:t xml:space="preserve">@Slovakia:Geography</w:t></w:r>
</w:p>
<w:p>
<w:pPr><w:pStyle w:val="Normal"/></w:pPr>
<w:r><w:t xml:space="preserve">Location: Central Europe, south of Poland</w:t></w:r>
</w:p>
<w:p>
<w:pPr><w:pStyle w:val="Normal"/></w:pPr>
<w:r><w:t xml:space="preserve">Map references: Ethnic Groups in Eastern Europe, Europe</w:t></w:r>
</w:p>
<w:p>
<w:pPr><w:pStyle w:val="Normal"/></w:pPr>
<w:r><w:t xml:space="preserve">Area:</w:t></w:r>
</w:p>
<w:p>
<w:pPr><w:pStyle w:val="Normal"/></w:pPr>
<w:r><w:t xml:space="preserve">total area: 48,845 sq km</w:t></w:r>
</w:p>
<w:p>
<w:pPr><w:pStyle w:val="Normal"/></w:pPr>
<w:r><w:t xml:space="preserve">land area: 48,800 sq km</w:t></w:r>
</w:p>
<w:p>
<w:pPr><w:pStyle w:val="Normal"/></w:pPr>
<w:r><w:t xml:space="preserve">comparative area: about twice the size of New Hampshire</w:t></w:r>
</w:p>
<w:p>
<w:pPr><w:pStyle w:val="Normal"/></w:pPr>
<w:r><w:t xml:space="preserve">Land boundaries: total 1,355 km, Austria 91 km, Czech Republic 215 km,</w:t></w:r>
</w:p>
<w:p>
<w:pPr><w:pStyle w:val="Normal"/></w:pPr>
<w:r><w:t xml:space="preserve">Hungary 515 km, Poland 444 km, Ukraine 90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Gabcikovo Dam dispute with Hungary; unresolved</w:t></w:r>
</w:p>
<w:p>
<w:pPr><w:pStyle w:val="Normal"/></w:pPr>
<w:r><w:t xml:space="preserve">property issues with Czech Republic over redistribution of former</w:t></w:r>
</w:p>
<w:p>
<w:pPr><w:pStyle w:val="Normal"/></w:pPr>
<w:r><w:t xml:space="preserve">Czechoslovak federal property</w:t></w:r>
</w:p>
<w:p>
<w:pPr><w:pStyle w:val="Normal"/></w:pPr>
<w:r><w:t xml:space="preserve">Climate: temperate; cool summers; cold, cloudy, humid winters</w:t></w:r>
</w:p>
<w:p>
<w:pPr><w:pStyle w:val="Normal"/></w:pPr>
<w:r><w:t xml:space="preserve">Terrain: rugged mountains in the central and northern part and</w:t></w:r>
</w:p>
<w:p>
<w:pPr><w:pStyle w:val="Normal"/></w:pPr>
<w:r><w:t xml:space="preserve">lowlands in the south</w:t></w:r>
</w:p>
<w:p>
<w:pPr><w:pStyle w:val="Normal"/></w:pPr>
<w:r><w:t xml:space="preserve">Natural resources: brown coal and lignite; small amounts of iron ore,</w:t></w:r>
</w:p>
<w:p>
<w:pPr><w:pStyle w:val="Normal"/></w:pPr>
<w:r><w:t xml:space="preserve">copper and manganese ore; salt</w:t></w:r>
</w:p>
<w:p>
<w:pPr><w:pStyle w:val="Normal"/></w:pPr>
<w:r><w:t xml:space="preserve">Land use:</w:t></w:r>
</w:p>
<w:p>
<w:pPr><w:pStyle w:val="Normal"/></w:pPr>
<w:r><w:t xml:space="preserve">arable land: NA%</w:t></w:r>
</w:p>
<w:p>
<w:pPr><w:pStyle w:val="Normal"/></w:pPr>
<w:r><w:t xml:space="preserve">permanent crops: NA%</w:t></w:r>
</w:p>
<w:p>
<w:pPr><w:pStyle w:val="Normal"/></w:pPr>
<w:r><w:t xml:space="preserve">meadows and pastures: NA%</w:t></w:r>
</w:p>
<w:p>
<w:pPr><w:pStyle w:val="Normal"/></w:pPr>
<w:r><w:t xml:space="preserve">forest and woodland: NA%</w:t></w:r>
</w:p>
<w:p>
<w:pPr><w:pStyle w:val="Normal"/></w:pPr>
<w:r><w:t xml:space="preserve">other: NA%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air pollution from metallurgical plants presents human</w:t></w:r>
</w:p>
<w:p>
<w:pPr><w:pStyle w:val="Normal"/></w:pPr>
<w:r><w:t xml:space="preserve">health risks; acid rain damaging forests</w:t></w:r>
</w:p>
<w:p>
<w:pPr><w:pStyle w:val="Normal"/></w:pPr>
<w:r><w:t xml:space="preserve">natural hazards: NA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Antarctic Treaty,</w:t></w:r>
</w:p>
<w:p>
<w:pPr><w:pStyle w:val="Normal"/></w:pPr>
<w:r><w:t xml:space="preserve">Biodiversity, Climate Change, Endangered Species, Environmental</w:t></w:r>
</w:p>
<w:p>
<w:pPr><w:pStyle w:val="Normal"/></w:pPr>
<w:r><w:t xml:space="preserve">Modification, Hazardous Wastes, Nuclear Test Ban, Ozone Layer</w:t></w:r>
</w:p>
<w:p>
<w:pPr><w:pStyle w:val="Normal"/></w:pPr>
<w:r><w:t xml:space="preserve">Protection, Ship Pollution, Wetlands; signed, but not ratified - Air</w:t></w:r>
</w:p>
<w:p>
<w:pPr><w:pStyle w:val="Normal"/></w:pPr>
<w:r><w:t xml:space="preserve">Pollution-Sulphur 94, Antarctic-Environmental Protocol, Law of the Sea</w:t></w:r>
</w:p>
<w:p>
<w:pPr><w:pStyle w:val="Normal"/></w:pPr>
<w:r><w:t xml:space="preserve">Note: landlocked</w:t></w:r>
</w:p>
<w:p>
<w:pPr><w:pStyle w:val="Normal"/></w:pPr>
<w:r><w:t xml:space="preserve">@Slovakia:People</w:t></w:r>
</w:p>
<w:p>
<w:pPr><w:pStyle w:val="Normal"/></w:pPr>
<w:r><w:t xml:space="preserve">Population: 5,432,383 (July 1995 est.)</w:t></w:r>
</w:p>
<w:p>
<w:pPr><w:pStyle w:val="Normal"/></w:pPr>
<w:r><w:t xml:space="preserve">Age structure:</w:t></w:r>
</w:p>
<w:p>
<w:pPr><w:pStyle w:val="Normal"/></w:pPr>
<w:r><w:t xml:space="preserve">0-14 years: 23% (female 609,795; male 638,346)</w:t></w:r>
</w:p>
<w:p>
<w:pPr><w:pStyle w:val="Normal"/></w:pPr>
<w:r><w:t xml:space="preserve">15-64 years: 66% (female 1,807,312; male 1,778,712)</w:t></w:r>
</w:p>
<w:p>
<w:pPr><w:pStyle w:val="Normal"/></w:pPr>
<w:r><w:t xml:space="preserve">65 years and over: 11% (female 364,610; male 233,608) (July 1995 est.)</w:t></w:r>
</w:p>
<w:p>
<w:pPr><w:pStyle w:val="Normal"/></w:pPr>
<w:r><w:t xml:space="preserve">Population growth rate: 0.54% (1995 est.)</w:t></w:r>
</w:p>
<w:p>
<w:pPr><w:pStyle w:val="Normal"/></w:pPr>
<w:r><w:t xml:space="preserve">Birth rate: 14.51 births/1,000 population (1995 est.)</w:t></w:r>
</w:p>
<w:p>
<w:pPr><w:pStyle w:val="Normal"/></w:pPr>
<w:r><w:t xml:space="preserve">Death rate: 9.12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10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73.24 years</w:t></w:r>
</w:p>
<w:p>
<w:pPr><w:pStyle w:val="Normal"/></w:pPr>
<w:r><w:t xml:space="preserve">male: 69.15 years</w:t></w:r>
</w:p>
<w:p>
<w:pPr><w:pStyle w:val="Normal"/></w:pPr>
<w:r><w:t xml:space="preserve">female: 77.57 years (1995 est.)</w:t></w:r>
</w:p>
<w:p>
<w:pPr><w:pStyle w:val="Normal"/></w:pPr>
<w:r><w:t xml:space="preserve">Total fertility rate: 1.93 children born/woman (1995 est.)</w:t></w:r>
</w:p>
<w:p>
<w:pPr><w:pStyle w:val="Normal"/></w:pPr>
<w:r><w:t xml:space="preserve">Nationality:</w:t></w:r>
</w:p>
<w:p>
<w:pPr><w:pStyle w:val="Normal"/></w:pPr>
<w:r><w:t xml:space="preserve">noun: Slovak(s)</w:t></w:r>
</w:p>
<w:p>
<w:pPr><w:pStyle w:val="Normal"/></w:pPr>
<w:r><w:t xml:space="preserve">adjective: Slovak</w:t></w:r>
</w:p>
<w:p>
<w:pPr><w:pStyle w:val="Normal"/></w:pPr>
<w:r><w:t xml:space="preserve">Ethnic divisions: Slovak 85.7%, Hungarian 10.7%, Gypsy 1.5% (the 1992</w:t></w:r>
</w:p>
<w:p>
<w:pPr><w:pStyle w:val="Normal"/></w:pPr>
<w:r><w:t xml:space="preserve">census figures underreport the Gypsy/Romany community, which could</w:t></w:r>
</w:p>
<w:p>
<w:pPr><w:pStyle w:val="Normal"/></w:pPr>
<w:r><w:t xml:space="preserve">reach 500,000 or more), Czech 1%, Ruthenian 0.3%, Ukrainian 0.3%,</w:t></w:r>
</w:p>
<w:p>
<w:pPr><w:pStyle w:val="Normal"/></w:pPr>
<w:r><w:t xml:space="preserve">German 0.1%, Polish 0.1%, other 0.3%</w:t></w:r>
</w:p>
<w:p>
<w:pPr><w:pStyle w:val="Normal"/></w:pPr>
<w:r><w:t xml:space="preserve">Religions: Roman Catholic 60.3%, atheist 9.7%, Protestant 8.4%,</w:t></w:r>
</w:p>
<w:p>
<w:pPr><w:pStyle w:val="Normal"/></w:pPr>
<w:r><w:t xml:space="preserve">Orthodox 4.1%, other 17.5%</w:t></w:r>
</w:p>
<w:p>
<w:pPr><w:pStyle w:val="Normal"/></w:pPr>
<w:r><w:t xml:space="preserve">Languages: Slovak (official), Hungarian</w:t></w:r>
</w:p>
<w:p>
<w:pPr><w:pStyle w:val="Normal"/></w:pPr>
<w:r><w:t xml:space="preserve">Literacy: NA%</w:t></w:r>
</w:p>
<w:p>
<w:pPr><w:pStyle w:val="Normal"/></w:pPr>
<w:r><w:t xml:space="preserve">Labor force: 2.484 million</w:t></w:r>
</w:p>
<w:p>
<w:pPr><w:pStyle w:val="Normal"/></w:pPr>
<w:r><w:t xml:space="preserve">by occupation: industry 33.2%, agriculture 12.2%, construction 10.3%,</w:t></w:r>
</w:p>
<w:p>
<w:pPr><w:pStyle w:val="Normal"/></w:pPr>
<w:r><w:t xml:space="preserve">communication and other 44.3% (1990)</w:t></w:r>
</w:p>
<w:p>
<w:pPr><w:pStyle w:val="Normal"/></w:pPr>
<w:r><w:t xml:space="preserve">@Slovakia:Government</w:t></w:r>
</w:p>
<w:p>
<w:pPr><w:pStyle w:val="Normal"/></w:pPr>
<w:r><w:t xml:space="preserve">Names:</w:t></w:r>
</w:p>
<w:p>
<w:pPr><w:pStyle w:val="Normal"/></w:pPr>
<w:r><w:t xml:space="preserve">conventional long form: Slovak Republic</w:t></w:r>
</w:p>
<w:p>
<w:pPr><w:pStyle w:val="Normal"/></w:pPr>
<w:r><w:t xml:space="preserve">conventional short form: Slovakia</w:t></w:r>
</w:p>
<w:p>
<w:pPr><w:pStyle w:val="Normal"/></w:pPr>
<w:r><w:t xml:space="preserve">local long form: Slovenska Republika</w:t></w:r>
</w:p>
<w:p>
<w:pPr><w:pStyle w:val="Normal"/></w:pPr>
<w:r><w:t xml:space="preserve">local short form: Slovensko</w:t></w:r>
</w:p>
<w:p>
<w:pPr><w:pStyle w:val="Normal"/></w:pPr>
<w:r><w:t xml:space="preserve">Digraph: LO</w:t></w:r>
</w:p>
<w:p>
<w:pPr><w:pStyle w:val="Normal"/></w:pPr>
<w:r><w:t xml:space="preserve">Type: parliamentary democracy</w:t></w:r>
</w:p>
<w:p>
<w:pPr><w:pStyle w:val="Normal"/></w:pPr>
<w:r><w:t xml:space="preserve">Capital: Bratislava</w:t></w:r>
</w:p>
<w:p>
<w:pPr><w:pStyle w:val="Normal"/></w:pPr>
<w:r><w:t xml:space="preserve">Administrative divisions: 4 departments (kraje, singular - kraj)</w:t></w:r>
</w:p>
<w:p>
<w:pPr><w:pStyle w:val="Normal"/></w:pPr>
<w:r><w:t xml:space="preserve">Bratislava, Zapadoslovensky, Stredoslovensky, Vychodoslovensky</w:t></w:r>
</w:p>
<w:p>
<w:pPr><w:pStyle w:val="Normal"/></w:pPr>
<w:r><w:t xml:space="preserve">Independence: 1 January 1993 (from Czechoslovakia)</w:t></w:r>
</w:p>
<w:p>
<w:pPr><w:pStyle w:val="Normal"/></w:pPr>
<w:r><w:t xml:space="preserve">National holiday: Anniversary of Slovak National Uprising, August 29</w:t></w:r>
</w:p>
<w:p>
<w:pPr><w:pStyle w:val="Normal"/></w:pPr>
<w:r><w:t xml:space="preserve">(1944)</w:t></w:r>
</w:p>
<w:p>
<w:pPr><w:pStyle w:val="Normal"/></w:pPr>
<w:r><w:t xml:space="preserve">Constitution: ratified 1 September 1992, fully effective 1 January</w:t></w:r>
</w:p>
<w:p>
<w:pPr><w:pStyle w:val="Normal"/></w:pPr>
<w:r><w:t xml:space="preserve">1993</w:t></w:r>
</w:p>
<w:p>
<w:pPr><w:pStyle w:val="Normal"/></w:pPr>
<w:r><w:t xml:space="preserve">Legal system: civil law system based on Austro-Hungarian codes; has</w:t></w:r>
</w:p>
<w:p>
<w:pPr><w:pStyle w:val="Normal"/></w:pPr>
<w:r><w:t xml:space="preserve">not accepted compulsory ICJ jurisdiction; legal code modified to</w:t></w:r>
</w:p>
<w:p>
<w:pPr><w:pStyle w:val="Normal"/></w:pPr>
<w:r><w:t xml:space="preserve">comply with the obligations of Organization on Security and</w:t></w:r>
</w:p>
<w:p>
<w:pPr><w:pStyle w:val="Normal"/></w:pPr>
<w:r><w:t xml:space="preserve">Cooperation in Europe (OSCE) and to expunge Marxist-Leninist legal</w:t></w:r>
</w:p>
<w:p>
<w:pPr><w:pStyle w:val="Normal"/></w:pPr>
<w:r><w:t xml:space="preserve">theory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Michal KOVAC (since 8 February 1993);</w:t></w:r>
</w:p>
<w:p>
<w:pPr><w:pStyle w:val="Normal"/></w:pPr>
<w:r><w:t xml:space="preserve">election last held 8 February 1993 (next to be held NA 1998); results</w:t></w:r>
</w:p>
<w:p>
<w:pPr><w:pStyle w:val="Normal"/></w:pPr>
<w:r><w:t xml:space="preserve">- Michal KOVAC elected by the National Council</w:t></w:r>
</w:p>
<w:p>
<w:pPr><w:pStyle w:val="Normal"/></w:pPr>
<w:r><w:t xml:space="preserve">head of government: Prime Minister Vladimir MECIAR (since 12 December</w:t></w:r>
</w:p>
<w:p>
<w:pPr><w:pStyle w:val="Normal"/></w:pPr>
<w:r><w:t xml:space="preserve">1994)</w:t></w:r>
</w:p>
<w:p>
<w:pPr><w:pStyle w:val="Normal"/></w:pPr>
<w:r><w:t xml:space="preserve">cabinet: Cabinet; appointed by the president on recommendation of the</w:t></w:r>
</w:p>
<w:p>
<w:pPr><w:pStyle w:val="Normal"/></w:pPr>
<w:r><w:t xml:space="preserve">prime minister</w:t></w:r>
</w:p>
<w:p>
<w:pPr><w:pStyle w:val="Normal"/></w:pPr>
<w:r><w:t xml:space="preserve">Legislative branch: unicameral</w:t></w:r>
</w:p>
<w:p>
<w:pPr><w:pStyle w:val="Normal"/></w:pPr>
<w:r><w:t xml:space="preserve">National Council (Narodni Rada): elections last held 30 September-1</w:t></w:r>
</w:p>
<w:p>
<w:pPr><w:pStyle w:val="Normal"/></w:pPr>
<w:r><w:t xml:space="preserve">October 1994 (next to be held by October 1998); results - HZDS 35%,</w:t></w:r>
</w:p>
<w:p>
<w:pPr><w:pStyle w:val="Normal"/></w:pPr>
<w:r><w:t xml:space="preserve">SDL 10.4%, Hungarian coalition (Hungarian Christian Democrats,</w:t></w:r>
</w:p>
<w:p>
<w:pPr><w:pStyle w:val="Normal"/></w:pPr>
<w:r><w:t xml:space="preserve">Hungarian Civic Party, Coexistence) 10.2%, KDH 10.1%, DU 8.6%, ZRS</w:t></w:r>
</w:p>
<w:p>
<w:pPr><w:pStyle w:val="Normal"/></w:pPr>
<w:r><w:t xml:space="preserve">7.3%, SNS 5.4%; seats - (150 total) governing coalition 83 (HZDS 61,</w:t></w:r>
</w:p>
<w:p>
<w:pPr><w:pStyle w:val="Normal"/></w:pPr>
<w:r><w:t xml:space="preserve">ZRS 13, SNS 9), opposition 67 (SDL 18, Hungarian coalition 17, KDH 17,</w:t></w:r>
</w:p>
<w:p>
<w:pPr><w:pStyle w:val="Normal"/></w:pPr>
<w:r><w:t xml:space="preserve">DU 15)</w:t></w:r>
</w:p>
<w:p>
<w:pPr><w:pStyle w:val="Normal"/></w:pPr>
<w:r><w:t xml:space="preserve">Judicial branch: Supreme Court</w:t></w:r>
</w:p>
<w:p>
<w:pPr><w:pStyle w:val="Normal"/></w:pPr>
<w:r><w:t xml:space="preserve">Political parties and leaders: Movement for a Democratic Slovakia</w:t></w:r>
</w:p>
<w:p>
<w:pPr><w:pStyle w:val="Normal"/></w:pPr>
<w:r><w:t xml:space="preserve">(HZDS), Vladimir MECIAR, chairman; Common Choice/Party of the</w:t></w:r>
</w:p>
<w:p>
<w:pPr><w:pStyle w:val="Normal"/></w:pPr>
<w:r><w:t xml:space="preserve">Democratic Left (SDL), Peter WEISS, chairman; Hungarian Christian</w:t></w:r>
</w:p>
<w:p>
<w:pPr><w:pStyle w:val="Normal"/></w:pPr>
<w:r><w:t xml:space="preserve">Democrats, Vojtech BUGAR; Hungarian Civic Party; Coexistence, Miklos</w:t></w:r>
</w:p>
<w:p>
<w:pPr><w:pStyle w:val="Normal"/></w:pPr>
<w:r><w:t xml:space="preserve">DURAY, chairman; Christian Democratic Movement (KDH), Jan CARNOGURSKY;</w:t></w:r>
</w:p>
<w:p>
<w:pPr><w:pStyle w:val="Normal"/></w:pPr>
<w:r><w:t xml:space="preserve">Democratic Union (DU), Jozef MORAVCIK, chairman; Association of Slovak</w:t></w:r>
</w:p>
<w:p>
<w:pPr><w:pStyle w:val="Normal"/></w:pPr>
<w:r><w:t xml:space="preserve">Workers (ZRS), Jan LUPTAK, chairman; Slovak National Party (SNS), Jan</w:t></w:r>
</w:p>
<w:p>
<w:pPr><w:pStyle w:val="Normal"/></w:pPr>
<w:r><w:t xml:space="preserve">SLOTA, chairman</w:t></w:r>
</w:p>
<w:p>
<w:pPr><w:pStyle w:val="Normal"/></w:pPr>
<w:r><w:t xml:space="preserve">Other political or pressure groups: Green Party; Social Democratic</w:t></w:r>
</w:p>
<w:p>
<w:pPr><w:pStyle w:val="Normal"/></w:pPr>
<w:r><w:t xml:space="preserve">Party of Slovakia; Slovak Christian Union</w:t></w:r>
</w:p>
<w:p>
<w:pPr><w:pStyle w:val="Normal"/></w:pPr>
<w:r><w:t xml:space="preserve">Member of: Australia Group, BIS, CCC, CE (guest), CEI, CERN, EBRD,</w:t></w:r>
</w:p>
<w:p>
<w:pPr><w:pStyle w:val="Normal"/></w:pPr>
<w:r><w:t xml:space="preserve">ECE, FAO, GATT, IAEA, IBRD, ICAO, ICFTU, ICRM, IDA, IFC, IFRCS, ILO,</w:t></w:r>
</w:p>
<w:p>
<w:pPr><w:pStyle w:val="Normal"/></w:pPr>
<w:r><w:t xml:space="preserve">IMF, IMO, INMARSAT, INTELSAT (nonsignatory user), INTERPOL, IOC, IOM</w:t></w:r>
</w:p>
<w:p>
<w:pPr><w:pStyle w:val="Normal"/></w:pPr>
<w:r><w:t xml:space="preserve">(observer), ISO, ITU, NACC, NSG, OSCE, PCA, PFP, UN, UNAVEM II,</w:t></w:r>
</w:p>
<w:p>
<w:pPr><w:pStyle w:val="Normal"/></w:pPr>
<w:r><w:t xml:space="preserve">UNCTAD, UNESCO, UNIDO, UNOMIL, UNOMUR, UNPROFOR, UPU, WEU (associate</w:t></w:r>
</w:p>
<w:p>
<w:pPr><w:pStyle w:val="Normal"/></w:pPr>
<w:r><w:t xml:space="preserve">partner),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Branislav LICHARDUS</w:t></w:r>
</w:p>
<w:p>
<w:pPr><w:pStyle w:val="Normal"/></w:pPr>
<w:r><w:t xml:space="preserve">chancery: (temporary) Suite 380, 2201 Wisconsin Avenue NW, Washington,</w:t></w:r>
</w:p>
<w:p>
<w:pPr><w:pStyle w:val="Normal"/></w:pPr>
<w:r><w:t xml:space="preserve">DC 20007</w:t></w:r>
</w:p>
<w:p>
<w:pPr><w:pStyle w:val="Normal"/></w:pPr>
<w:r><w:t xml:space="preserve">telephone: [1] (202) 965-5161</w:t></w:r>
</w:p>
<w:p>
<w:pPr><w:pStyle w:val="Normal"/></w:pPr>
<w:r><w:t xml:space="preserve">FAX: [1] (202) 965-5166</w:t></w:r>
</w:p>
<w:p>
<w:pPr><w:pStyle w:val="Normal"/></w:pPr>
<w:r><w:t xml:space="preserve">US diplomatic representation:</w:t></w:r>
</w:p>
<w:p>
<w:pPr><w:pStyle w:val="Normal"/></w:pPr>
<w:r><w:t xml:space="preserve">chief of mission: Ambassador Theodore E. RUSSELL</w:t></w:r>
</w:p>
<w:p>
<w:pPr><w:pStyle w:val="Normal"/></w:pPr>
<w:r><w:t xml:space="preserve">embassy: Hviezdoslavovo Namestie 4, 81102 Bratislava</w:t></w:r>
</w:p>
<w:p>
<w:pPr><w:pStyle w:val="Normal"/></w:pPr>
<w:r><w:t xml:space="preserve">mailing address: use embassy street address</w:t></w:r>
</w:p>
<w:p>
<w:pPr><w:pStyle w:val="Normal"/></w:pPr>
<w:r><w:t xml:space="preserve">telephone: [42] (7) 330-861, 333-338</w:t></w:r>
</w:p>
<w:p>
<w:pPr><w:pStyle w:val="Normal"/></w:pPr>
<w:r><w:t xml:space="preserve">FAX: [42] (7) 330-096</w:t></w:r>
</w:p>
<w:p>
<w:pPr><w:pStyle w:val="Normal"/></w:pPr>
<w:r><w:t xml:space="preserve">Flag: three equal horizontal bands of white (top), blue, and red</w:t></w:r>
</w:p>
<w:p>
<w:pPr><w:pStyle w:val="Normal"/></w:pPr>
<w:r><w:t xml:space="preserve">superimposed with the Slovak cross in a shield centered on the hoist</w:t></w:r>
</w:p>
<w:p>
<w:pPr><w:pStyle w:val="Normal"/></w:pPr>
<w:r><w:t xml:space="preserve">side; the cross is white centered on a background of red and blue</w:t></w:r>
</w:p>
<w:p>
<w:pPr><w:pStyle w:val="Normal"/></w:pPr>
<w:r><w:t xml:space="preserve">@Slovakia:Economy</w:t></w:r>
</w:p>
<w:p>
<w:pPr><w:pStyle w:val="Normal"/></w:pPr>
<w:r><w:t xml:space="preserve">Overview: In 1994 macroeconomic performance improved steadily but</w:t></w:r>
</w:p>
<w:p>
<w:pPr><w:pStyle w:val="Normal"/></w:pPr>
<w:r><w:t xml:space="preserve">privatization progressed only in fits and starts. Most of Slovakia&apos;s</w:t></w:r>
</w:p>
<w:p>
<w:pPr><w:pStyle w:val="Normal"/></w:pPr>
<w:r><w:t xml:space="preserve">IMF-approved targets were met by an interim government that lasted 9</w:t></w:r>
</w:p>
<w:p>
<w:pPr><w:pStyle w:val="Normal"/></w:pPr>
<w:r><w:t xml:space="preserve">months. Annual inflation fell from 23% in 1993 to 12%; unemployment at</w:t></w:r>
</w:p>
<w:p>
<w:pPr><w:pStyle w:val="Normal"/></w:pPr>
<w:r><w:t xml:space="preserve">14.6% was still well below forecasts of 17%; and the budget deficit</w:t></w:r>
</w:p>
<w:p>
<w:pPr><w:pStyle w:val="Normal"/></w:pPr>
<w:r><w:t xml:space="preserve">was around half that in 1993. Slovakia&apos;s nearly $200 million trade</w:t></w:r>
</w:p>
<w:p>
<w:pPr><w:pStyle w:val="Normal"/></w:pPr>
<w:r><w:t xml:space="preserve">surplus also compares favorably with a more than $800 million deficit</w:t></w:r>
</w:p>
<w:p>
<w:pPr><w:pStyle w:val="Normal"/></w:pPr>
<w:r><w:t xml:space="preserve">in 1993. Furthermore, after contracting almost 25% in the three years</w:t></w:r>
</w:p>
<w:p>
<w:pPr><w:pStyle w:val="Normal"/></w:pPr>
<w:r><w:t xml:space="preserve">following 1990, GDP grew 4.3% in 1994, according to official</w:t></w:r>
</w:p>
<w:p>
<w:pPr><w:pStyle w:val="Normal"/></w:pPr>
<w:r><w:t xml:space="preserve">statistics. Bratislava in June qualified for a $254 million IMF</w:t></w:r>
</w:p>
<w:p>
<w:pPr><w:pStyle w:val="Normal"/></w:pPr>
<w:r><w:t xml:space="preserve">stand-by loan and the second $90 million tranche of its Systemic</w:t></w:r>
</w:p>
<w:p>
<w:pPr><w:pStyle w:val="Normal"/></w:pPr>
<w:r><w:t xml:space="preserve">Transformation Facility and, in December, received approval for a</w:t></w:r>
</w:p>
<w:p>
<w:pPr><w:pStyle w:val="Normal"/></w:pPr>
<w:r><w:t xml:space="preserve">European Union loan worth about $160 million. By the end of September</w:t></w:r>
</w:p>
<w:p>
<w:pPr><w:pStyle w:val="Normal"/></w:pPr>
<w:r><w:t xml:space="preserve">1994, the Central Bank&apos;s foreign currency reserves had tripled since</w:t></w:r>
</w:p>
<w:p>
<w:pPr><w:pStyle w:val="Normal"/></w:pPr>
<w:r><w:t xml:space="preserve">the end of 1993. Slovakia continued to have difficulty attracting</w:t></w:r>
</w:p>
<w:p>
<w:pPr><w:pStyle w:val="Normal"/></w:pPr>
<w:r><w:t xml:space="preserve">foreign investment, however, because of perceived political</w:t></w:r>
</w:p>
<w:p>
<w:pPr><w:pStyle w:val="Normal"/></w:pPr>
<w:r><w:t xml:space="preserve">instability and halting progress in privatization. The interim</w:t></w:r>
</w:p>
<w:p>
<w:pPr><w:pStyle w:val="Normal"/></w:pPr>
<w:r><w:t xml:space="preserve">government prepared property worth nearly $2 billion for the second</w:t></w:r>
</w:p>
<w:p>
<w:pPr><w:pStyle w:val="Normal"/></w:pPr>
<w:r><w:t xml:space="preserve">wave of coupon privatization and sold participation in the program to</w:t></w:r>
</w:p>
<w:p>
<w:pPr><w:pStyle w:val="Normal"/></w:pPr>
<w:r><w:t xml:space="preserve">over 80% of Slovakia&apos;s eligible citizens. Parties controlling the new</w:t></w:r>
</w:p>
<w:p>
<w:pPr><w:pStyle w:val="Normal"/></w:pPr>
<w:r><w:t xml:space="preserve">Parliament in November 1994, however, put the second wave of coupon</w:t></w:r>
</w:p>
<w:p>
<w:pPr><w:pStyle w:val="Normal"/></w:pPr>
<w:r><w:t xml:space="preserve">privatization on hold and suspended sales of 38 firms until the new</w:t></w:r>
</w:p>
<w:p>
<w:pPr><w:pStyle w:val="Normal"/></w:pPr>
<w:r><w:t xml:space="preserve">government could evaluate the interim government&apos;s decisions in early</w:t></w:r>
</w:p>
<w:p>
<w:pPr><w:pStyle w:val="Normal"/></w:pPr>
<w:r><w:t xml:space="preserve">1995. The new government&apos;s targets for 1995 include GDP growth of 3%,</w:t></w:r>
</w:p>
<w:p>
<w:pPr><w:pStyle w:val="Normal"/></w:pPr>
<w:r><w:t xml:space="preserve">inflation of 8%-10%, unemployment of 15%, and a budget deficit under</w:t></w:r>
</w:p>
<w:p>
<w:pPr><w:pStyle w:val="Normal"/></w:pPr>
<w:r><w:t xml:space="preserve">3% of GDP. Continuing economic recovery in western Europe should boost</w:t></w:r>
</w:p>
<w:p>
<w:pPr><w:pStyle w:val="Normal"/></w:pPr>
<w:r><w:t xml:space="preserve">Slovak exports and production, but Slovakia&apos;s image with foreign</w:t></w:r>
</w:p>
<w:p>
<w:pPr><w:pStyle w:val="Normal"/></w:pPr>
<w:r><w:t xml:space="preserve">creditors and investors could suffer setbacks in 1995 if progress on</w:t></w:r>
</w:p>
<w:p>
<w:pPr><w:pStyle w:val="Normal"/></w:pPr>
<w:r><w:t xml:space="preserve">privatization stalls or budget deficits mount beyond IMF-recommended</w:t></w:r>
</w:p>
<w:p>
<w:pPr><w:pStyle w:val="Normal"/></w:pPr>
<w:r><w:t xml:space="preserve">levels.</w:t></w:r>
</w:p>
<w:p>
<w:pPr><w:pStyle w:val="Normal"/></w:pPr>
<w:r><w:t xml:space="preserve">National product: GDP - purchasing power parity - $32.8 billion (1994</w:t></w:r>
</w:p>
<w:p>
<w:pPr><w:pStyle w:val="Normal"/></w:pPr>
<w:r><w:t xml:space="preserve">est.)</w:t></w:r>
</w:p>
<w:p>
<w:pPr><w:pStyle w:val="Normal"/></w:pPr>
<w:r><w:t xml:space="preserve">National product real growth rate: 4.3% (1994 est.)</w:t></w:r>
</w:p>
<w:p>
<w:pPr><w:pStyle w:val="Normal"/></w:pPr>
<w:r><w:t xml:space="preserve">National product per capita: $6,070 (1994 est.)</w:t></w:r>
</w:p>
<w:p>
<w:pPr><w:pStyle w:val="Normal"/></w:pPr>
<w:r><w:t xml:space="preserve">Inflation rate (consumer prices): 12% (1994 est.)</w:t></w:r>
</w:p>
<w:p>
<w:pPr><w:pStyle w:val="Normal"/></w:pPr>
<w:r><w:t xml:space="preserve">Unemployment rate: 14.6% (1994 est.)</w:t></w:r>
</w:p>
<w:p>
<w:pPr><w:pStyle w:val="Normal"/></w:pPr>
<w:r><w:t xml:space="preserve">Budget:</w:t></w:r>
</w:p>
<w:p>
<w:pPr><w:pStyle w:val="Normal"/></w:pPr>
<w:r><w:t xml:space="preserve">revenues: $4.4 billion</w:t></w:r>
</w:p>
<w:p>
<w:pPr><w:pStyle w:val="Normal"/></w:pPr>
<w:r><w:t xml:space="preserve">expenditures: $4.8 billion, including capital expenditures of $350</w:t></w:r>
</w:p>
<w:p>
<w:pPr><w:pStyle w:val="Normal"/></w:pPr>
<w:r><w:t xml:space="preserve">million (1994 est.)</w:t></w:r>
</w:p>
<w:p>
<w:pPr><w:pStyle w:val="Normal"/></w:pPr>
<w:r><w:t xml:space="preserve">Exports: $6.3 billion (f.o.b., January-November 1994)</w:t></w:r>
</w:p>
<w:p>
<w:pPr><w:pStyle w:val="Normal"/></w:pPr>
<w:r><w:t xml:space="preserve">commodities: machinery and transport equipment; chemicals; fuels,</w:t></w:r>
</w:p>
<w:p>
<w:pPr><w:pStyle w:val="Normal"/></w:pPr>
<w:r><w:t xml:space="preserve">minerals, and metals; agricultural products</w:t></w:r>
</w:p>
<w:p>
<w:pPr><w:pStyle w:val="Normal"/></w:pPr>
<w:r><w:t xml:space="preserve">partners: Czech Republic 37.7%, Germany 17.1%, Hungary 5.3%, Austria</w:t></w:r>
</w:p>
<w:p>
<w:pPr><w:pStyle w:val="Normal"/></w:pPr>
<w:r><w:t xml:space="preserve">5.3%, Italy 4.6%, Russia 4.0%, Poland 2.6%, Ukraine 1.8%, US 1.6%</w:t></w:r>
</w:p>
<w:p>
<w:pPr><w:pStyle w:val="Normal"/></w:pPr>
<w:r><w:t xml:space="preserve">(January-September 1994)</w:t></w:r>
</w:p>
<w:p>
<w:pPr><w:pStyle w:val="Normal"/></w:pPr>
<w:r><w:t xml:space="preserve">Imports: $6.1 billion (f.o.b., January-November 1994)</w:t></w:r>
</w:p>
<w:p>
<w:pPr><w:pStyle w:val="Normal"/></w:pPr>
<w:r><w:t xml:space="preserve">commodities: machinery and transport equipment; fuels and lubricants;</w:t></w:r>
</w:p>
<w:p>
<w:pPr><w:pStyle w:val="Normal"/></w:pPr>
<w:r><w:t xml:space="preserve">manufactured goods; raw materials; chemicals; agricultural products</w:t></w:r>
</w:p>
<w:p>
<w:pPr><w:pStyle w:val="Normal"/></w:pPr>
<w:r><w:t xml:space="preserve">partners: Czech Republic 29.9%, Russia 19.0%, Germany 13.2%, Austria</w:t></w:r>
</w:p>
<w:p>
<w:pPr><w:pStyle w:val="Normal"/></w:pPr>
<w:r><w:t xml:space="preserve">5.8%, Italy 4.3%, US 2.6%, Poland 2.4%, Ukraine 1.9%, Hungary 1.6%</w:t></w:r>
</w:p>
<w:p>
<w:pPr><w:pStyle w:val="Normal"/></w:pPr>
<w:r><w:t xml:space="preserve">(January-September 1994)</w:t></w:r>
</w:p>
<w:p>
<w:pPr><w:pStyle w:val="Normal"/></w:pPr>
<w:r><w:t xml:space="preserve">External debt: $4.2 billion hard currency indebtedness (1994 est.)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6,300,000 kW</w:t></w:r>
</w:p>
<w:p>
<w:pPr><w:pStyle w:val="Normal"/></w:pPr>
<w:r><w:t xml:space="preserve">production: 20.9 billion kWh</w:t></w:r>
</w:p>
<w:p>
<w:pPr><w:pStyle w:val="Normal"/></w:pPr>
<w:r><w:t xml:space="preserve">consumption per capita: 3,609 kWh (1993)</w:t></w:r>
</w:p>
<w:p>
<w:pPr><w:pStyle w:val="Normal"/></w:pPr>
<w:r><w:t xml:space="preserve">Industries: metal and metal products; food and beverages; electricity,</w:t></w:r>
</w:p>
<w:p>
<w:pPr><w:pStyle w:val="Normal"/></w:pPr>
<w:r><w:t xml:space="preserve">gas, and water; coking, oil production, and nuclear fuel production;</w:t></w:r>
</w:p>
<w:p>
<w:pPr><w:pStyle w:val="Normal"/></w:pPr>
<w:r><w:t xml:space="preserve">chemicals and manmade fibers; machinery; paper and printing;</w:t></w:r>
</w:p>
<w:p>
<w:pPr><w:pStyle w:val="Normal"/></w:pPr>
<w:r><w:t xml:space="preserve">earthenware and ceramics; transport vehicles; textiles; electrical and</w:t></w:r>
</w:p>
<w:p>
<w:pPr><w:pStyle w:val="Normal"/></w:pPr>
<w:r><w:t xml:space="preserve">optical apparatus; rubber products</w:t></w:r>
</w:p>
<w:p>
<w:pPr><w:pStyle w:val="Normal"/></w:pPr>
<w:r><w:t xml:space="preserve">Agriculture: largely self-sufficient in food production; diversified</w:t></w:r>
</w:p>
<w:p>
<w:pPr><w:pStyle w:val="Normal"/></w:pPr>
<w:r><w:t xml:space="preserve">crop and livestock production, including grains, potatoes, sugar</w:t></w:r>
</w:p>
<w:p>
<w:pPr><w:pStyle w:val="Normal"/></w:pPr>
<w:r><w:t xml:space="preserve">beets, hops, fruit, hogs, cattle, and poultry; exporter of forest</w:t></w:r>
</w:p>
<w:p>
<w:pPr><w:pStyle w:val="Normal"/></w:pPr>
<w:r><w:t xml:space="preserve">products</w:t></w:r>
</w:p>
<w:p>
<w:pPr><w:pStyle w:val="Normal"/></w:pPr>
<w:r><w:t xml:space="preserve">Illicit drugs: transshipment point for Southwest Asian heroin bound</w:t></w:r>
</w:p>
<w:p>
<w:pPr><w:pStyle w:val="Normal"/></w:pPr>
<w:r><w:t xml:space="preserve">for Western Europe</w:t></w:r>
</w:p>
<w:p>
<w:pPr><w:pStyle w:val="Normal"/></w:pPr>
<w:r><w:t xml:space="preserve">Economic aid:</w:t></w:r>
</w:p>
<w:p>
<w:pPr><w:pStyle w:val="Normal"/></w:pPr>
<w:r><w:t xml:space="preserve">donor: the former Czechoslovakia was a donor - $4.2 billion in</w:t></w:r>
</w:p>
<w:p>
<w:pPr><w:pStyle w:val="Normal"/></w:pPr>
<w:r><w:t xml:space="preserve">bilateral aid to non-Communist less developed countries (1954-89)</w:t></w:r>
</w:p>
<w:p>
<w:pPr><w:pStyle w:val="Normal"/></w:pPr>
<w:r><w:t xml:space="preserve">Currency: 1 koruna (Sk) = 100 halierov</w:t></w:r>
</w:p>
<w:p>
<w:pPr><w:pStyle w:val="Normal"/></w:pPr>
<w:r><w:t xml:space="preserve">Exchange rates: koruny (Sk) per US$1 - 31.14 (September 1994), 32.9</w:t></w:r>
</w:p>
<w:p>
<w:pPr><w:pStyle w:val="Normal"/></w:pPr>
<w:r><w:t xml:space="preserve">(December 1993), 28.59 (December 1992), 28.26 (1992), 29.53 (1991),</w:t></w:r>
</w:p>
<w:p>
<w:pPr><w:pStyle w:val="Normal"/></w:pPr>
<w:r><w:t xml:space="preserve">17.95 (1990), 15.05 (1989); note - values before 1993 reflect</w:t></w:r>
</w:p>
<w:p>
<w:pPr><w:pStyle w:val="Normal"/></w:pPr>
<w:r><w:t xml:space="preserve">Czechoslovak exchange rate</w:t></w:r>
</w:p>
<w:p>
<w:pPr><w:pStyle w:val="Normal"/></w:pPr>
<w:r><w:t xml:space="preserve">Fiscal year: calendar year</w:t></w:r>
</w:p>
<w:p>
<w:pPr><w:pStyle w:val="Normal"/></w:pPr>
<w:r><w:t xml:space="preserve">@Slovakia:Transportation</w:t></w:r>
</w:p>
<w:p>
<w:pPr><w:pStyle w:val="Normal"/></w:pPr>
<w:r><w:t xml:space="preserve">Railroads:</w:t></w:r>
</w:p>
<w:p>
<w:pPr><w:pStyle w:val="Normal"/></w:pPr>
<w:r><w:t xml:space="preserve">total: 3,660 km (electrified 635 km)</w:t></w:r>
</w:p>
<w:p>
<w:pPr><w:pStyle w:val="Normal"/></w:pPr>
<w:r><w:t xml:space="preserve">broad gauge: 102 km 1.520-m gauge</w:t></w:r>
</w:p>
<w:p>
<w:pPr><w:pStyle w:val="Normal"/></w:pPr>
<w:r><w:t xml:space="preserve">standard gauge: 3,511 km 1.435-m gauge</w:t></w:r>
</w:p>
<w:p>
<w:pPr><w:pStyle w:val="Normal"/></w:pPr>
<w:r><w:t xml:space="preserve">narrow gauge: 47 km (35 km 1,000-m gauge; 12 km 0.750-m gauge) (1994)</w:t></w:r>
</w:p>
<w:p>
<w:pPr><w:pStyle w:val="Normal"/></w:pPr>
<w:r><w:t xml:space="preserve">Highways:</w:t></w:r>
</w:p>
<w:p>
<w:pPr><w:pStyle w:val="Normal"/></w:pPr>
<w:r><w:t xml:space="preserve">total: 17,650 km (1990)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Inland waterways: NA km</w:t></w:r>
</w:p>
<w:p>
<w:pPr><w:pStyle w:val="Normal"/></w:pPr>
<w:r><w:t xml:space="preserve">Pipelines: petroleum products NA km; natural gas 2,700 km</w:t></w:r>
</w:p>
<w:p>
<w:pPr><w:pStyle w:val="Normal"/></w:pPr>
<w:r><w:t xml:space="preserve">Ports: Bratislava, Komarno</w:t></w:r>
</w:p>
<w:p>
<w:pPr><w:pStyle w:val="Normal"/></w:pPr>
<w:r><w:t xml:space="preserve">Merchant marine:</w:t></w:r>
</w:p>
<w:p>
<w:pPr><w:pStyle w:val="Normal"/></w:pPr>
<w:r><w:t xml:space="preserve">total: 2 cargo ships (1,000 GRT or over) totaling 4,160 GRT/6,163 DWT</w:t></w:r>
</w:p>
<w:p>
<w:pPr><w:pStyle w:val="Normal"/></w:pPr>
<w:r><w:t xml:space="preserve">Airports:</w:t></w:r>
</w:p>
<w:p>
<w:pPr><w:pStyle w:val="Normal"/></w:pPr>
<w:r><w:t xml:space="preserve">total: 37</w:t></w:r>
</w:p>
<w:p>
<w:pPr><w:pStyle w:val="Normal"/></w:pPr>
<w:r><w:t xml:space="preserve">with paved runways over 3,047 m: 1</w:t></w:r>
</w:p>
<w:p>
<w:pPr><w:pStyle w:val="Normal"/></w:pPr>
<w:r><w:t xml:space="preserve">with paved runways 2,438 to 3,047 m: 3</w:t></w:r>
</w:p>
<w:p>
<w:pPr><w:pStyle w:val="Normal"/></w:pPr>
<w:r><w:t xml:space="preserve">with paved runways 1,524 to 2,437 m: 2</w:t></w:r>
</w:p>
<w:p>
<w:pPr><w:pStyle w:val="Normal"/></w:pPr>
<w:r><w:t xml:space="preserve">with paved runways 914 to 1,523 m: 2</w:t></w:r>
</w:p>
<w:p>
<w:pPr><w:pStyle w:val="Normal"/></w:pPr>
<w:r><w:t xml:space="preserve">with paved runways under 914 m: 4</w:t></w:r>
</w:p>
<w:p>
<w:pPr><w:pStyle w:val="Normal"/></w:pPr>
<w:r><w:t xml:space="preserve">with unpaved runways 2,438 to 3,047 m: 2</w:t></w:r>
</w:p>
<w:p>
<w:pPr><w:pStyle w:val="Normal"/></w:pPr>
<w:r><w:t xml:space="preserve">with unpaved runways 1,524 to 2,438 m: 2</w:t></w:r>
</w:p>
<w:p>
<w:pPr><w:pStyle w:val="Normal"/></w:pPr>
<w:r><w:t xml:space="preserve">with unpaved runways 914 to 1,523 m: 10</w:t></w:r>
</w:p>
<w:p>
<w:pPr><w:pStyle w:val="Normal"/></w:pPr>
<w:r><w:t xml:space="preserve">with unpaved runways under 914 m: 11</w:t></w:r>
</w:p>
<w:p>
<w:pPr><w:pStyle w:val="Normal"/></w:pPr>
<w:r><w:t xml:space="preserve">@Slovakia:Communications</w:t></w:r>
</w:p>
<w:p>
<w:pPr><w:pStyle w:val="Normal"/></w:pPr>
<w:r><w:t xml:space="preserve">Telephone system: NA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@Slovakia:Defense Forces</w:t></w:r>
</w:p>
<w:p>
<w:pPr><w:pStyle w:val="Normal"/></w:pPr>
<w:r><w:t xml:space="preserve">Branches: Army, Air and Air Defense Forces, Civil Defense, Railroad</w:t></w:r>
</w:p>
<w:p>
<w:pPr><w:pStyle w:val="Normal"/></w:pPr>
<w:r><w:t xml:space="preserve">Units</w:t></w:r>
</w:p>
<w:p>
<w:pPr><w:pStyle w:val="Normal"/></w:pPr>
<w:r><w:t xml:space="preserve">Manpower availability: males age 15-49 1,443,719; males fit for</w:t></w:r>
</w:p>
<w:p>
<w:pPr><w:pStyle w:val="Normal"/></w:pPr>
<w:r><w:t xml:space="preserve">military service 1,107,453; males reach military age (18) annually</w:t></w:r>
</w:p>
<w:p>
<w:pPr><w:pStyle w:val="Normal"/></w:pPr>
<w:r><w:t xml:space="preserve">49,045 (1995 est.)</w:t></w:r>
</w:p>
<w:p>
<w:pPr><w:pStyle w:val="Normal"/></w:pPr>
<w:r><w:t xml:space="preserve">Defense expenditures: 9.59 billion koruny, 3.1% of GDP (1994 est.);</w:t></w:r>
</w:p>
<w:p>
<w:pPr><w:pStyle w:val="Normal"/></w:pPr>
<w:r><w:t xml:space="preserve">note - conversion of defense expenditures into US dollars using the</w:t></w:r>
</w:p>
<w:p>
<w:pPr><w:pStyle w:val="Normal"/></w:pPr>
<w:r><w:t xml:space="preserve">current 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SLOVENIA</w:t></w:r>
</w:p>
<w:p>
<w:pPr><w:pStyle w:val="Normal"/></w:pPr>
<w:r><w:t xml:space="preserve">@Slovenia:Geography</w:t></w:r>
</w:p>
<w:p>
<w:pPr><w:pStyle w:val="Normal"/></w:pPr>
<w:r><w:t xml:space="preserve">Location: Southeastern Europe, bordering the Adriatic Sea, between</w:t></w:r>
</w:p>
<w:p>
<w:pPr><w:pStyle w:val="Normal"/></w:pPr>
<w:r><w:t xml:space="preserve">Croatia and Italy</w:t></w:r>
</w:p>
<w:p>
<w:pPr><w:pStyle w:val="Normal"/></w:pPr>
<w:r><w:t xml:space="preserve">Map references: Ethnic Groups in Eastern Europe, Europe</w:t></w:r>
</w:p>
<w:p>
<w:pPr><w:pStyle w:val="Normal"/></w:pPr>
<w:r><w:t xml:space="preserve">Area:</w:t></w:r>
</w:p>
<w:p>
<w:pPr><w:pStyle w:val="Normal"/></w:pPr>
<w:r><w:t xml:space="preserve">total area: 20,296 sq km</w:t></w:r>
</w:p>
<w:p>
<w:pPr><w:pStyle w:val="Normal"/></w:pPr>
<w:r><w:t xml:space="preserve">land area: 20,296 sq km</w:t></w:r>
</w:p>
<w:p>
<w:pPr><w:pStyle w:val="Normal"/></w:pPr>
<w:r><w:t xml:space="preserve">comparative area: slightly larger than New Jersey</w:t></w:r>
</w:p>
<w:p>
<w:pPr><w:pStyle w:val="Normal"/></w:pPr>
<w:r><w:t xml:space="preserve">Land boundaries: total 1,045 km, Austria 262 km, Croatia 501 km, Italy</w:t></w:r>
</w:p>
<w:p>
<w:pPr><w:pStyle w:val="Normal"/></w:pPr>
<w:r><w:t xml:space="preserve">199 km, Hungary 83 km</w:t></w:r>
</w:p>
<w:p>
<w:pPr><w:pStyle w:val="Normal"/></w:pPr>
<w:r><w:t xml:space="preserve">Coastline: 32 km</w:t></w:r>
</w:p>
<w:p>
<w:pPr><w:pStyle w:val="Normal"/></w:pPr>
<w:r><w:t xml:space="preserve">Maritime claims: NA</w:t></w:r>
</w:p>
<w:p>
<w:pPr><w:pStyle w:val="Normal"/></w:pPr>
<w:r><w:t xml:space="preserve">International disputes: dispute with Croatia over fishing rights in</w:t></w:r>
</w:p>
<w:p>
<w:pPr><w:pStyle w:val="Normal"/></w:pPr>
<w:r><w:t xml:space="preserve">the Adriatic and over some border areas; the border issue is currently</w:t></w:r>
</w:p>
<w:p>
<w:pPr><w:pStyle w:val="Normal"/></w:pPr>
<w:r><w:t xml:space="preserve">under negotiation</w:t></w:r>
</w:p>
<w:p>
<w:pPr><w:pStyle w:val="Normal"/></w:pPr>
<w:r><w:t xml:space="preserve">Climate: Mediterranean climate on the coast, continental climate with</w:t></w:r>
</w:p>
<w:p>
<w:pPr><w:pStyle w:val="Normal"/></w:pPr>
<w:r><w:t xml:space="preserve">mild to hot summers and cold winters in the plateaus and valleys to</w:t></w:r>
</w:p>
<w:p>
<w:pPr><w:pStyle w:val="Normal"/></w:pPr>
<w:r><w:t xml:space="preserve">the east</w:t></w:r>
</w:p>
<w:p>
<w:pPr><w:pStyle w:val="Normal"/></w:pPr>
<w:r><w:t xml:space="preserve">Terrain: a short coastal strip on the Adriatic, an alpine mountain</w:t></w:r>
</w:p>
<w:p>
<w:pPr><w:pStyle w:val="Normal"/></w:pPr>
<w:r><w:t xml:space="preserve">region adjacent to Italy, mixed mountain and valleys with numerous</w:t></w:r>
</w:p>
<w:p>
<w:pPr><w:pStyle w:val="Normal"/></w:pPr>
<w:r><w:t xml:space="preserve">rivers to the east</w:t></w:r>
</w:p>
<w:p>
<w:pPr><w:pStyle w:val="Normal"/></w:pPr>
<w:r><w:t xml:space="preserve">Natural resources: lignite coal, lead, zinc, mercury, uranium, silver</w:t></w:r>
</w:p>
<w:p>
<w:pPr><w:pStyle w:val="Normal"/></w:pPr>
<w:r><w:t xml:space="preserve">Land use:</w:t></w:r>
</w:p>
<w:p>
<w:pPr><w:pStyle w:val="Normal"/></w:pPr>
<w:r><w:t xml:space="preserve">arable land: 10%</w:t></w:r>
</w:p>
<w:p>
<w:pPr><w:pStyle w:val="Normal"/></w:pPr>
<w:r><w:t xml:space="preserve">permanent crops: 2%</w:t></w:r>
</w:p>
<w:p>
<w:pPr><w:pStyle w:val="Normal"/></w:pPr>
<w:r><w:t xml:space="preserve">meadows and pastures: 20%</w:t></w:r>
</w:p>
<w:p>
<w:pPr><w:pStyle w:val="Normal"/></w:pPr>
<w:r><w:t xml:space="preserve">forest and woodland: 45%</w:t></w:r>
</w:p>
<w:p>
<w:pPr><w:pStyle w:val="Normal"/></w:pPr>
<w:r><w:t xml:space="preserve">other: 23%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Sava River polluted with domestic and industrial</w:t></w:r>
</w:p>
<w:p>
<w:pPr><w:pStyle w:val="Normal"/></w:pPr>
<w:r><w:t xml:space="preserve">waste; pollution of coastal waters with heavy metals and toxic</w:t></w:r>
</w:p>
<w:p>
<w:pPr><w:pStyle w:val="Normal"/></w:pPr>
<w:r><w:t xml:space="preserve">chemicals; forest damage near Koper from air pollution (originating at</w:t></w:r>
</w:p>
<w:p>
<w:pPr><w:pStyle w:val="Normal"/></w:pPr>
<w:r><w:t xml:space="preserve">metallurgical and chemical plants) and resulting acid rain</w:t></w:r>
</w:p>
<w:p>
<w:pPr><w:pStyle w:val="Normal"/></w:pPr>
<w:r><w:t xml:space="preserve">natural hazards: flooding and earthquakes</w:t></w:r>
</w:p>
<w:p>
<w:pPr><w:pStyle w:val="Normal"/></w:pPr>
<w:r><w:t xml:space="preserve">international agreements: party to - Air Pollution, Hazardous Wastes,</w:t></w:r>
</w:p>
<w:p>
<w:pPr><w:pStyle w:val="Normal"/></w:pPr>
<w:r><w:t xml:space="preserve">Marine Dumping, Nuclear Test Ban, Ozone Layer Protection, Ship</w:t></w:r>
</w:p>
<w:p>
<w:pPr><w:pStyle w:val="Normal"/></w:pPr>
<w:r><w:t xml:space="preserve">Pollution, Wetlands; signed, but not ratified - Air Pollution-Sulphur</w:t></w:r>
</w:p>
<w:p>
<w:pPr><w:pStyle w:val="Normal"/></w:pPr>
<w:r><w:t xml:space="preserve">94, Biodiversity, Climate Change</w:t></w:r>
</w:p>
<w:p>
<w:pPr><w:pStyle w:val="Normal"/></w:pPr>
<w:r><w:t xml:space="preserve">@Slovenia:People</w:t></w:r>
</w:p>
<w:p>
<w:pPr><w:pStyle w:val="Normal"/></w:pPr>
<w:r><w:t xml:space="preserve">Population: 2,051,522 (July 1995 est.)</w:t></w:r>
</w:p>
<w:p>
<w:pPr><w:pStyle w:val="Normal"/></w:pPr>
<w:r><w:t xml:space="preserve">Age structure:</w:t></w:r>
</w:p>
<w:p>
<w:pPr><w:pStyle w:val="Normal"/></w:pPr>
<w:r><w:t xml:space="preserve">0-14 years: 19% (female 191,318; male 200,957)</w:t></w:r>
</w:p>
<w:p>
<w:pPr><w:pStyle w:val="Normal"/></w:pPr>
<w:r><w:t xml:space="preserve">15-64 years: 69% (female 701,082; male 708,482)</w:t></w:r>
</w:p>
<w:p>
<w:pPr><w:pStyle w:val="Normal"/></w:pPr>
<w:r><w:t xml:space="preserve">65 years and over: 12% (female 160,662; male 89,021) (July 1995 est.)</w:t></w:r>
</w:p>
<w:p>
<w:pPr><w:pStyle w:val="Normal"/></w:pPr>
<w:r><w:t xml:space="preserve">Population growth rate: 0.24% (1995 est.)</w:t></w:r>
</w:p>
<w:p>
<w:pPr><w:pStyle w:val="Normal"/></w:pPr>
<w:r><w:t xml:space="preserve">Birth rate: 11.85 births/1,000 population (1995 est.)</w:t></w:r>
</w:p>
<w:p>
<w:pPr><w:pStyle w:val="Normal"/></w:pPr>
<w:r><w:t xml:space="preserve">Death rate: 9.27 deaths/1,000 population (1995 est.)</w:t></w:r>
</w:p>
<w:p>
<w:pPr><w:pStyle w:val="Normal"/></w:pPr>
<w:r><w:t xml:space="preserve">Net migration rate: -0.19 migrant(s)/1,000 population (1995 est.)</w:t></w:r>
</w:p>
<w:p>
<w:pPr><w:pStyle w:val="Normal"/></w:pPr>
<w:r><w:t xml:space="preserve">Infant mortality rate: 7.9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74.73 years</w:t></w:r>
</w:p>
<w:p>
<w:pPr><w:pStyle w:val="Normal"/></w:pPr>
<w:r><w:t xml:space="preserve">male: 70.91 years</w:t></w:r>
</w:p>
<w:p>
<w:pPr><w:pStyle w:val="Normal"/></w:pPr>
<w:r><w:t xml:space="preserve">female: 78.76 years (1995 est.)</w:t></w:r>
</w:p>
<w:p>
<w:pPr><w:pStyle w:val="Normal"/></w:pPr>
<w:r><w:t xml:space="preserve">Total fertility rate: 1.64 children born/woman (1995 est.)</w:t></w:r>
</w:p>
<w:p>
<w:pPr><w:pStyle w:val="Normal"/></w:pPr>
<w:r><w:t xml:space="preserve">Nationality:</w:t></w:r>
</w:p>
<w:p>
<w:pPr><w:pStyle w:val="Normal"/></w:pPr>
<w:r><w:t xml:space="preserve">noun: Slovene(s)</w:t></w:r>
</w:p>
<w:p>
<w:pPr><w:pStyle w:val="Normal"/></w:pPr>
<w:r><w:t xml:space="preserve">adjective: Slovenian</w:t></w:r>
</w:p>
<w:p>
<w:pPr><w:pStyle w:val="Normal"/></w:pPr>
<w:r><w:t xml:space="preserve">Ethnic divisions: Slovene 91%, Croat 3%, Serb 2%, Muslim 1%, other 3%</w:t></w:r>
</w:p>
<w:p>
<w:pPr><w:pStyle w:val="Normal"/></w:pPr>
<w:r><w:t xml:space="preserve">Religions: Roman Catholic 96% (including 2% Uniate), Muslim 1%, other</w:t></w:r>
</w:p>
<w:p>
<w:pPr><w:pStyle w:val="Normal"/></w:pPr>
<w:r><w:t xml:space="preserve">3%</w:t></w:r>
</w:p>
<w:p>
<w:pPr><w:pStyle w:val="Normal"/></w:pPr>
<w:r><w:t xml:space="preserve">Languages: Slovenian 91%, Serbo-Croatian 7%, other 2%</w:t></w:r>
</w:p>
<w:p>
<w:pPr><w:pStyle w:val="Normal"/></w:pPr>
<w:r><w:t xml:space="preserve">Literacy: NA%</w:t></w:r>
</w:p>
<w:p>
<w:pPr><w:pStyle w:val="Normal"/></w:pPr>
<w:r><w:t xml:space="preserve">Labor force: 786,036</w:t></w:r>
</w:p>
<w:p>
<w:pPr><w:pStyle w:val="Normal"/></w:pPr>
<w:r><w:t xml:space="preserve">by occupation: agriculture 2%, manufacturing and mining 46%</w:t></w:r>
</w:p>
<w:p>
<w:pPr><w:pStyle w:val="Normal"/></w:pPr>
<w:r><w:t xml:space="preserve">@Slovenia:Government</w:t></w:r>
</w:p>
<w:p>
<w:pPr><w:pStyle w:val="Normal"/></w:pPr>
<w:r><w:t xml:space="preserve">Names:</w:t></w:r>
</w:p>
<w:p>
<w:pPr><w:pStyle w:val="Normal"/></w:pPr>
<w:r><w:t xml:space="preserve">conventional long form: Republic of Slovenia</w:t></w:r>
</w:p>
<w:p>
<w:pPr><w:pStyle w:val="Normal"/></w:pPr>
<w:r><w:t xml:space="preserve">conventional short form: Slovenia</w:t></w:r>
</w:p>
<w:p>
<w:pPr><w:pStyle w:val="Normal"/></w:pPr>
<w:r><w:t xml:space="preserve">local long form: Republika Slovenije</w:t></w:r>
</w:p>
<w:p>
<w:pPr><w:pStyle w:val="Normal"/></w:pPr>
<w:r><w:t xml:space="preserve">local short form: Slovenija</w:t></w:r>
</w:p>
<w:p>
<w:pPr><w:pStyle w:val="Normal"/></w:pPr>
<w:r><w:t xml:space="preserve">Digraph: SI</w:t></w:r>
</w:p>
<w:p>
<w:pPr><w:pStyle w:val="Normal"/></w:pPr>
<w:r><w:t xml:space="preserve">Type: emerging democracy</w:t></w:r>
</w:p>
<w:p>
<w:pPr><w:pStyle w:val="Normal"/></w:pPr>
<w:r><w:t xml:space="preserve">Capital: Ljubljana</w:t></w:r>
</w:p>
<w:p>
<w:pPr><w:pStyle w:val="Normal"/></w:pPr>
<w:r><w:t xml:space="preserve">Administrative divisions: 60 provinces (pokajine, singular - pokajina)</w:t></w:r>
</w:p>
<w:p>
<w:pPr><w:pStyle w:val="Normal"/></w:pPr>
<w:r><w:t xml:space="preserve">Ajdovscina, Brezice, Celje, Cerknica, Crnomelj, Dravograd, Gornja</w:t></w:r>
</w:p>
<w:p>
<w:pPr><w:pStyle w:val="Normal"/></w:pPr>
<w:r><w:t xml:space="preserve">Radgona, Grosuplje, Hrastnik Lasko, Idrija, Ilirska Bistrica, Izola,</w:t></w:r>
</w:p>
<w:p>
<w:pPr><w:pStyle w:val="Normal"/></w:pPr>
<w:r><w:t xml:space="preserve">Jesenice, Kamnik, Kocevje, Koper, Kranj, Krsko, Lenart, Lendava,</w:t></w:r>
</w:p>
<w:p>
<w:pPr><w:pStyle w:val="Normal"/></w:pPr>
<w:r><w:t xml:space="preserve">Litija, Ljubljana-Bezigrad, Ljubljana-Center, Ljubljana-Moste-Polje,</w:t></w:r>
</w:p>
<w:p>
<w:pPr><w:pStyle w:val="Normal"/></w:pPr>
<w:r><w:t xml:space="preserve">Ljubljana-Siska, Ljubljana-Vic-Rudnik, Ljutomer, Logatec, Maribor,</w:t></w:r>
</w:p>
<w:p>
<w:pPr><w:pStyle w:val="Normal"/></w:pPr>
<w:r><w:t xml:space="preserve">Metlika, Mozirje, Murska Sobota, Nova Gorica, Novo Mesto, Ormoz,</w:t></w:r>
</w:p>
<w:p>
<w:pPr><w:pStyle w:val="Normal"/></w:pPr>
<w:r><w:t xml:space="preserve">Pesnica, Piran, Postojna, Ptuj, Radlje Ob Dravi, Radovljica, Ravne Na</w:t></w:r>
</w:p>
<w:p>
<w:pPr><w:pStyle w:val="Normal"/></w:pPr>
<w:r><w:t xml:space="preserve">Koroskem, Ribnica, Ruse, Sentjur Pri Celju, Sevnica, Sezana, Skofja</w:t></w:r>
</w:p>
<w:p>
<w:pPr><w:pStyle w:val="Normal"/></w:pPr>
<w:r><w:t xml:space="preserve">Loka, Slovenj Gradec, Slovenska Bistrica, Slovenske Konjice, Smarje</w:t></w:r>
</w:p>
<w:p>
<w:pPr><w:pStyle w:val="Normal"/></w:pPr>
<w:r><w:t xml:space="preserve">Pri Jelsah, Tolmin, Trbovlje, Trebnje, Trzic, Velenje, Vrhnika,</w:t></w:r>
</w:p>
<w:p>
<w:pPr><w:pStyle w:val="Normal"/></w:pPr>
<w:r><w:t xml:space="preserve">Zagorje Ob Savi, Zalec</w:t></w:r>
</w:p>
<w:p>
<w:pPr><w:pStyle w:val="Normal"/></w:pPr>
<w:r><w:t xml:space="preserve">Independence: 25 June 1991 (from Yugoslavia)</w:t></w:r>
</w:p>
<w:p>
<w:pPr><w:pStyle w:val="Normal"/></w:pPr>
<w:r><w:t xml:space="preserve">National holiday: Statehood Day, 25 June (1991)</w:t></w:r>
</w:p>
<w:p>
<w:pPr><w:pStyle w:val="Normal"/></w:pPr>
<w:r><w:t xml:space="preserve">Constitution: adopted 23 December 1991, effective 23 December 1991</w:t></w:r>
</w:p>
<w:p>
<w:pPr><w:pStyle w:val="Normal"/></w:pPr>
<w:r><w:t xml:space="preserve">Legal system: based on civil law system</w:t></w:r>
</w:p>
<w:p>
<w:pPr><w:pStyle w:val="Normal"/></w:pPr>
<w:r><w:t xml:space="preserve">Suffrage: 18 years of age; universal (16 years of age, if employed)</w:t></w:r>
</w:p>
<w:p>
<w:pPr><w:pStyle w:val="Normal"/></w:pPr>
<w:r><w:t xml:space="preserve">Executive branch:</w:t></w:r>
</w:p>
<w:p>
<w:pPr><w:pStyle w:val="Normal"/></w:pPr>
<w:r><w:t xml:space="preserve">chief of state: President Milan KUCAN (since 22 April 1990); election</w:t></w:r>
</w:p>
<w:p>
<w:pPr><w:pStyle w:val="Normal"/></w:pPr>
<w:r><w:t xml:space="preserve">last held 6 December 1992 (next to be held NA 1996); results - Milan</w:t></w:r>
</w:p>
<w:p>
<w:pPr><w:pStyle w:val="Normal"/></w:pPr>
<w:r><w:t xml:space="preserve">KUCAN reelected by direct popular vote</w:t></w:r>
</w:p>
<w:p>
<w:pPr><w:pStyle w:val="Normal"/></w:pPr>
<w:r><w:t xml:space="preserve">head of government: Prime Minister Janez DRNOVSEK (since 14 May 1992)</w:t></w:r>
</w:p>
<w:p>
<w:pPr><w:pStyle w:val="Normal"/></w:pPr>
<w:r><w:t xml:space="preserve">cabinet: Council of Ministers</w:t></w:r>
</w:p>
<w:p>
<w:pPr><w:pStyle w:val="Normal"/></w:pPr>
<w:r><w:t xml:space="preserve">Legislative branch: bicameral National Assembly</w:t></w:r>
</w:p>
<w:p>
<w:pPr><w:pStyle w:val="Normal"/></w:pPr>
<w:r><w:t xml:space="preserve">State Assembly: elections last held 6 December 1992 (next to be held</w:t></w:r>
</w:p>
<w:p>
<w:pPr><w:pStyle w:val="Normal"/></w:pPr>
<w:r><w:t xml:space="preserve">NA 1996); results - percent of vote by party NA; seats - (90 total)</w:t></w:r>
</w:p>
<w:p>
<w:pPr><w:pStyle w:val="Normal"/></w:pPr>
<w:r><w:t xml:space="preserve">LDS 22, SKD 15, United List (former Communists and allies) 14, Slovene</w:t></w:r>
</w:p>
<w:p>
<w:pPr><w:pStyle w:val="Normal"/></w:pPr>
<w:r><w:t xml:space="preserve">National Party 12, SLS 10, Democratic Party 6, ZS 5, SDSS 4, Hungarian</w:t></w:r>
</w:p>
<w:p>
<w:pPr><w:pStyle w:val="Normal"/></w:pPr>
<w:r><w:t xml:space="preserve">minority 1, Italian minority 1</w:t></w:r>
</w:p>
<w:p>
<w:pPr><w:pStyle w:val="Normal"/></w:pPr>
<w:r><w:t xml:space="preserve">State Council: will become operational after next election in 1996; in</w:t></w:r>
</w:p>
<w:p>
<w:pPr><w:pStyle w:val="Normal"/></w:pPr>
<w:r><w:t xml:space="preserve">the election of 6 December 1992, 40 members were elected to represent</w:t></w:r>
</w:p>
<w:p>
<w:pPr><w:pStyle w:val="Normal"/></w:pPr>
<w:r><w:t xml:space="preserve">local and socioeconomic interests</w:t></w:r>
</w:p>
<w:p>
<w:pPr><w:pStyle w:val="Normal"/></w:pPr>
<w:r><w:t xml:space="preserve">Judicial branch: Supreme Court, Constitutional Court</w:t></w:r>
</w:p>
<w:p>
<w:pPr><w:pStyle w:val="Normal"/></w:pPr>
<w:r><w:t xml:space="preserve">Political parties and leaders: Liberal Democratic (LDS), Janez</w:t></w:r>
</w:p>
<w:p>
<w:pPr><w:pStyle w:val="Normal"/></w:pPr>
<w:r><w:t xml:space="preserve">DRNOVSEK, chairman; Slovene Christian Democrats (SKD), Lozje PETERLE,</w:t></w:r>
</w:p>
<w:p>
<w:pPr><w:pStyle w:val="Normal"/></w:pPr>
<w:r><w:t xml:space="preserve">chairman; Social Democratic Party of Slovenia (SDSS), Janez JANSA,</w:t></w:r>
</w:p>
<w:p>
<w:pPr><w:pStyle w:val="Normal"/></w:pPr>
<w:r><w:t xml:space="preserve">chairman; Slovene People&apos;s National Party, Marjan PODOBNIK, chairman;</w:t></w:r>
</w:p>
<w:p>
<w:pPr><w:pStyle w:val="Normal"/></w:pPr>
<w:r><w:t xml:space="preserve">United List (former Communists and allies), Janez KOCJANCIC, chairman;</w:t></w:r>
</w:p>
<w:p>
<w:pPr><w:pStyle w:val="Normal"/></w:pPr>
<w:r><w:t xml:space="preserve">Slovene People&apos;s Party (SLS), Ivan OMAN, chairman; Democratic Party,</w:t></w:r>
</w:p>
<w:p>
<w:pPr><w:pStyle w:val="Normal"/></w:pPr>
<w:r><w:t xml:space="preserve">Igor BAVCAR, chairman; Greens of Slovenia (ZS), Dusan PLUT, chairman</w:t></w:r>
</w:p>
<w:p>
<w:pPr><w:pStyle w:val="Normal"/></w:pPr>
<w:r><w:t xml:space="preserve">note: parties have changed as of the December 1992 elections</w:t></w:r>
</w:p>
<w:p>
<w:pPr><w:pStyle w:val="Normal"/></w:pPr>
<w:r><w:t xml:space="preserve">Other political or pressure groups: none</w:t></w:r>
</w:p>
<w:p>
<w:pPr><w:pStyle w:val="Normal"/></w:pPr>
<w:r><w:t xml:space="preserve">Member of: CCC, CE, CEI, EBRD, ECE, FAO, IADB, IAEA, IBRD, ICAO, ICRM,</w:t></w:r>
</w:p>
<w:p>
<w:pPr><w:pStyle w:val="Normal"/></w:pPr>
<w:r><w:t xml:space="preserve">IDA, IFC, ILO, IMF, IMO, INTELSAT (nonsignatory user), INTERPOL, IOC,</w:t></w:r>
</w:p>
<w:p>
<w:pPr><w:pStyle w:val="Normal"/></w:pPr>
<w:r><w:t xml:space="preserve">IOM (observer), ISO, ITU, NAM (guest), OSCE, PFP, UN, UNCTAD, UNESCO,</w:t></w:r>
</w:p>
<w:p>
<w:pPr><w:pStyle w:val="Normal"/></w:pPr>
<w:r><w:t xml:space="preserve">UNIDO, UPU,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Ernest PETRIC</w:t></w:r>
</w:p>
<w:p>
<w:pPr><w:pStyle w:val="Normal"/></w:pPr>
<w:r><w:t xml:space="preserve">chancery: 1525 New Hampshire Avenue NW, Washington, DC 20036</w:t></w:r>
</w:p>
<w:p>
<w:pPr><w:pStyle w:val="Normal"/></w:pPr>
<w:r><w:t xml:space="preserve">telephone: [1] (202) 667-5363</w:t></w:r>
</w:p>
<w:p>
<w:pPr><w:pStyle w:val="Normal"/></w:pPr>
<w:r><w:t xml:space="preserve">FAX: [1] (202) 667-4563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E. Allan WENDT</w:t></w:r>
</w:p>
<w:p>
<w:pPr><w:pStyle w:val="Normal"/></w:pPr>
<w:r><w:t xml:space="preserve">embassy: P.O. Box 254, Prazakova 4, 61000 Ljubljana</w:t></w:r>
</w:p>
<w:p>
<w:pPr><w:pStyle w:val="Normal"/></w:pPr>
<w:r><w:t xml:space="preserve">mailing address: American Embassy, Ljubljana, Department of State,</w:t></w:r>
</w:p>
<w:p>
<w:pPr><w:pStyle w:val="Normal"/></w:pPr>
<w:r><w:t xml:space="preserve">Washington, DC 20521-7140</w:t></w:r>
</w:p>
<w:p>
<w:pPr><w:pStyle w:val="Normal"/></w:pPr>
<w:r><w:t xml:space="preserve">telephone: [386] (61) 301-427, 472, 485</w:t></w:r>
</w:p>
<w:p>
<w:pPr><w:pStyle w:val="Normal"/></w:pPr>
<w:r><w:t xml:space="preserve">FAX: [386] (61) 301-401</w:t></w:r>
</w:p>
<w:p>
<w:pPr><w:pStyle w:val="Normal"/></w:pPr>
<w:r><w:t xml:space="preserve">Flag: three equal horizontal bands of white (top), blue, and red with</w:t></w:r>
</w:p>
<w:p>
<w:pPr><w:pStyle w:val="Normal"/></w:pPr>
<w:r><w:t xml:space="preserve">the Slovenian seal (a shield with the image of Triglav in white</w:t></w:r>
</w:p>
<w:p>
<w:pPr><w:pStyle w:val="Normal"/></w:pPr>
<w:r><w:t xml:space="preserve">against a blue background at the center, beneath it are two wavy blue</w:t></w:r>
</w:p>
<w:p>
<w:pPr><w:pStyle w:val="Normal"/></w:pPr>
<w:r><w:t xml:space="preserve">lines depicting seas and rivers, and around it, there are three</w:t></w:r>
</w:p>
<w:p>
<w:pPr><w:pStyle w:val="Normal"/></w:pPr>
<w:r><w:t xml:space="preserve">six-sided stars arranged in an inverted triangle); the seal is located</w:t></w:r>
</w:p>
<w:p>
<w:pPr><w:pStyle w:val="Normal"/></w:pPr>
<w:r><w:t xml:space="preserve">in the upper hoist side of the flag centered in the white and blue</w:t></w:r>
</w:p>
<w:p>
<w:pPr><w:pStyle w:val="Normal"/></w:pPr>
<w:r><w:t xml:space="preserve">bands</w:t></w:r>
</w:p>
<w:p>
<w:pPr><w:pStyle w:val="Normal"/></w:pPr>
<w:r><w:t xml:space="preserve">@Slovenia:Economy</w:t></w:r>
</w:p>
<w:p>
<w:pPr><w:pStyle w:val="Normal"/></w:pPr>
<w:r><w:t xml:space="preserve">Overview: Slovenia appears to be making a solid economic recovery,</w:t></w:r>
</w:p>
<w:p>
<w:pPr><w:pStyle w:val="Normal"/></w:pPr>
<w:r><w:t xml:space="preserve">fulfilling the promise it showed at the time of Yugoslavia&apos;s breakup.</w:t></w:r>
</w:p>
<w:p>
<w:pPr><w:pStyle w:val="Normal"/></w:pPr>
<w:r><w:t xml:space="preserve">It was by far the most prosperous of the former Yugoslav republics,</w:t></w:r>
</w:p>
<w:p>
<w:pPr><w:pStyle w:val="Normal"/></w:pPr>
<w:r><w:t xml:space="preserve">with a per capita income more than twice the national average. It also</w:t></w:r>
</w:p>
<w:p>
<w:pPr><w:pStyle w:val="Normal"/></w:pPr>
<w:r><w:t xml:space="preserve">benefited from strong ties to Western Europe and suffered</w:t></w:r>
</w:p>
<w:p>
<w:pPr><w:pStyle w:val="Normal"/></w:pPr>
<w:r><w:t xml:space="preserve">comparatively small physical damage in the dismemberment process. The</w:t></w:r>
</w:p>
<w:p>
<w:pPr><w:pStyle w:val="Normal"/></w:pPr>
<w:r><w:t xml:space="preserve">beginning was difficult, however. Real GDP fell 15% during 1991-92,</w:t></w:r>
</w:p>
<w:p>
<w:pPr><w:pStyle w:val="Normal"/></w:pPr>
<w:r><w:t xml:space="preserve">while inflation jumped to 247% in 1991 and unemployment topped 8% -</w:t></w:r>
</w:p>
<w:p>
<w:pPr><w:pStyle w:val="Normal"/></w:pPr>
<w:r><w:t xml:space="preserve">nearly three times the 1989 level. The turning point came in 1993 when</w:t></w:r>
</w:p>
<w:p>
<w:pPr><w:pStyle w:val="Normal"/></w:pPr>
<w:r><w:t xml:space="preserve">real GDP grew 1%, unemployment leveled off at about 9%, and inflation</w:t></w:r>
</w:p>
<w:p>
<w:pPr><w:pStyle w:val="Normal"/></w:pPr>
<w:r><w:t xml:space="preserve">slowed dramatically to 23%. In 1994, the rate of growth of GDP rose to</w:t></w:r>
</w:p>
<w:p>
<w:pPr><w:pStyle w:val="Normal"/></w:pPr>
<w:r><w:t xml:space="preserve">4%, unemployment remained stable, and inflation dropped to 20%. This</w:t></w:r>
</w:p>
<w:p>
<w:pPr><w:pStyle w:val="Normal"/></w:pPr>
<w:r><w:t xml:space="preserve">was accomplished, moreover, without balance-of-payments problems. The</w:t></w:r>
</w:p>
<w:p>
<w:pPr><w:pStyle w:val="Normal"/></w:pPr>
<w:r><w:t xml:space="preserve">government gets generally good economic marks from foreign observers,</w:t></w:r>
</w:p>
<w:p>
<w:pPr><w:pStyle w:val="Normal"/></w:pPr>
<w:r><w:t xml:space="preserve">particularly with regard to fiscal policy - the budget deficit in 1994</w:t></w:r>
</w:p>
<w:p>
<w:pPr><w:pStyle w:val="Normal"/></w:pPr>
<w:r><w:t xml:space="preserve">was only about 1% of GDP, following several years of small surpluses.</w:t></w:r>
</w:p>
<w:p>
<w:pPr><w:pStyle w:val="Normal"/></w:pPr>
<w:r><w:t xml:space="preserve">Prospects for 1995 appear good, with economic growth expected to</w:t></w:r>
</w:p>
<w:p>
<w:pPr><w:pStyle w:val="Normal"/></w:pPr>
<w:r><w:t xml:space="preserve">remain strong while unemployment and inflation may decline slightly.</w:t></w:r>
</w:p>
<w:p>
<w:pPr><w:pStyle w:val="Normal"/></w:pPr>
<w:r><w:t xml:space="preserve">Privatization, sluggish to date, is expected to pick up in 1995.</w:t></w:r>
</w:p>
<w:p>
<w:pPr><w:pStyle w:val="Normal"/></w:pPr>
<w:r><w:t xml:space="preserve">National product: GDP - purchasing power parity - $16 billion (1994</w:t></w:r>
</w:p>
<w:p>
<w:pPr><w:pStyle w:val="Normal"/></w:pPr>
<w:r><w:t xml:space="preserve">est.)</w:t></w:r>
</w:p>
<w:p>
<w:pPr><w:pStyle w:val="Normal"/></w:pPr>
<w:r><w:t xml:space="preserve">National product real growth rate: 4% (1994 est.)</w:t></w:r>
</w:p>
<w:p>
<w:pPr><w:pStyle w:val="Normal"/></w:pPr>
<w:r><w:t xml:space="preserve">National product per capita: $8,110 (1994 est.)</w:t></w:r>
</w:p>
<w:p>
<w:pPr><w:pStyle w:val="Normal"/></w:pPr>
<w:r><w:t xml:space="preserve">Inflation rate (consumer prices): 20% (1994)</w:t></w:r>
</w:p>
<w:p>
<w:pPr><w:pStyle w:val="Normal"/></w:pPr>
<w:r><w:t xml:space="preserve">Unemployment rate: 9% (1994 est.)</w:t></w:r>
</w:p>
<w:p>
<w:pPr><w:pStyle w:val="Normal"/></w:pPr>
<w:r><w:t xml:space="preserve">Budget:</w:t></w:r>
</w:p>
<w:p>
<w:pPr><w:pStyle w:val="Normal"/></w:pPr>
<w:r><w:t xml:space="preserve">revenues: $9.9 billion</w:t></w:r>
</w:p>
<w:p>
<w:pPr><w:pStyle w:val="Normal"/></w:pPr>
<w:r><w:t xml:space="preserve">expenditures: $9.8 billion, including capital expenditures of $NA</w:t></w:r>
</w:p>
<w:p>
<w:pPr><w:pStyle w:val="Normal"/></w:pPr>
<w:r><w:t xml:space="preserve">(1993)</w:t></w:r>
</w:p>
<w:p>
<w:pPr><w:pStyle w:val="Normal"/></w:pPr>
<w:r><w:t xml:space="preserve">Exports: $6.5 billion (f.o.b., 1994 est.)</w:t></w:r>
</w:p>
<w:p>
<w:pPr><w:pStyle w:val="Normal"/></w:pPr>
<w:r><w:t xml:space="preserve">commodities: machinery and transport equipment 27%, intermediate</w:t></w:r>
</w:p>
<w:p>
<w:pPr><w:pStyle w:val="Normal"/></w:pPr>
<w:r><w:t xml:space="preserve">manufactured goods 26%, chemicals 9%, food 4.8%, raw materials 3%,</w:t></w:r>
</w:p>
<w:p>
<w:pPr><w:pStyle w:val="Normal"/></w:pPr>
<w:r><w:t xml:space="preserve">consumer goods 26% (1993)</w:t></w:r>
</w:p>
<w:p>
<w:pPr><w:pStyle w:val="Normal"/></w:pPr>
<w:r><w:t xml:space="preserve">partners: Germany 29.5%, former Yugoslavia 15.8%, Italy 12.4%, France</w:t></w:r>
</w:p>
<w:p>
<w:pPr><w:pStyle w:val="Normal"/></w:pPr>
<w:r><w:t xml:space="preserve">8.7%, Austria 5.0% (1993)</w:t></w:r>
</w:p>
<w:p>
<w:pPr><w:pStyle w:val="Normal"/></w:pPr>
<w:r><w:t xml:space="preserve">Imports: $6.5 billion (f.o.b., 1994 est.)</w:t></w:r>
</w:p>
<w:p>
<w:pPr><w:pStyle w:val="Normal"/></w:pPr>
<w:r><w:t xml:space="preserve">commodities: machinery and transport equipment 30%, intermediate</w:t></w:r>
</w:p>
<w:p>
<w:pPr><w:pStyle w:val="Normal"/></w:pPr>
<w:r><w:t xml:space="preserve">manufactured goods 17.6%, chemicals 11.5%, raw materials 5.3%, fuels</w:t></w:r>
</w:p>
<w:p>
<w:pPr><w:pStyle w:val="Normal"/></w:pPr>
<w:r><w:t xml:space="preserve">and lubricants 10.8%, food 8.4% (1993)</w:t></w:r>
</w:p>
<w:p>
<w:pPr><w:pStyle w:val="Normal"/></w:pPr>
<w:r><w:t xml:space="preserve">partners: Germany 25.0%, Italy 16.1%, former Yugoslavia 10.7%, France</w:t></w:r>
</w:p>
<w:p>
<w:pPr><w:pStyle w:val="Normal"/></w:pPr>
<w:r><w:t xml:space="preserve">8.0%, Austria 8.5% (1993)</w:t></w:r>
</w:p>
<w:p>
<w:pPr><w:pStyle w:val="Normal"/></w:pPr>
<w:r><w:t xml:space="preserve">External debt: $2.1 billion (1994)</w:t></w:r>
</w:p>
<w:p>
<w:pPr><w:pStyle w:val="Normal"/></w:pPr>
<w:r><w:t xml:space="preserve">Industrial production: growth rate 6% (1994 est.); accounts for 37% of</w:t></w:r>
</w:p>
<w:p>
<w:pPr><w:pStyle w:val="Normal"/></w:pPr>
<w:r><w:t xml:space="preserve">GDP (1993)</w:t></w:r>
</w:p>
<w:p>
<w:pPr><w:pStyle w:val="Normal"/></w:pPr>
<w:r><w:t xml:space="preserve">Electricity:</w:t></w:r>
</w:p>
<w:p>
<w:pPr><w:pStyle w:val="Normal"/></w:pPr>
<w:r><w:t xml:space="preserve">capacity: 2,700,000 kW</w:t></w:r>
</w:p>
<w:p>
<w:pPr><w:pStyle w:val="Normal"/></w:pPr>
<w:r><w:t xml:space="preserve">production: 8.9 billion kWh</w:t></w:r>
</w:p>
<w:p>
<w:pPr><w:pStyle w:val="Normal"/></w:pPr>
<w:r><w:t xml:space="preserve">consumption per capita: 4,470 kWh (1993)</w:t></w:r>
</w:p>
<w:p>
<w:pPr><w:pStyle w:val="Normal"/></w:pPr>
<w:r><w:t xml:space="preserve">Industries: ferrous metallurgy and rolling mill products, aluminum</w:t></w:r>
</w:p>
<w:p>
<w:pPr><w:pStyle w:val="Normal"/></w:pPr>
<w:r><w:t xml:space="preserve">reduction and rolled products, lead and zinc smelting, electronics</w:t></w:r>
</w:p>
<w:p>
<w:pPr><w:pStyle w:val="Normal"/></w:pPr>
<w:r><w:t xml:space="preserve">(including military electronics), trucks, electric power equipment,</w:t></w:r>
</w:p>
<w:p>
<w:pPr><w:pStyle w:val="Normal"/></w:pPr>
<w:r><w:t xml:space="preserve">wood products, textiles, chemicals, machine tools</w:t></w:r>
</w:p>
<w:p>
<w:pPr><w:pStyle w:val="Normal"/></w:pPr>
<w:r><w:t xml:space="preserve">Agriculture: accounts for 4.8% of GDP (1993); dominated by stock</w:t></w:r>
</w:p>
<w:p>
<w:pPr><w:pStyle w:val="Normal"/></w:pPr>
<w:r><w:t xml:space="preserve">breeding (sheep and cattle) and dairy farming; main crops - potatoes,</w:t></w:r>
</w:p>
<w:p>
<w:pPr><w:pStyle w:val="Normal"/></w:pPr>
<w:r><w:t xml:space="preserve">hops, hemp, flax; an export surplus in these commodities; Slovenia</w:t></w:r>
</w:p>
<w:p>
<w:pPr><w:pStyle w:val="Normal"/></w:pPr>
<w:r><w:t xml:space="preserve">must import many other agricultural products and has a negative</w:t></w:r>
</w:p>
<w:p>
<w:pPr><w:pStyle w:val="Normal"/></w:pPr>
<w:r><w:t xml:space="preserve">overall trade balance in this sector</w:t></w:r>
</w:p>
<w:p>
<w:pPr><w:pStyle w:val="Normal"/></w:pPr>
<w:r><w:t xml:space="preserve">Illicit drugs: NA</w:t></w:r>
</w:p>
<w:p>
<w:pPr><w:pStyle w:val="Normal"/></w:pPr>
<w:r><w:t xml:space="preserve">Economic aid: $NA</w:t></w:r>
</w:p>
<w:p>
<w:pPr><w:pStyle w:val="Normal"/></w:pPr>
<w:r><w:t xml:space="preserve">Currency: 1 tolar (SlT) = 100 stotins</w:t></w:r>
</w:p>
<w:p>
<w:pPr><w:pStyle w:val="Normal"/></w:pPr>
<w:r><w:t xml:space="preserve">Exchange rates: tolars (SIT) per US$1 - 127 (January 1995), 112 (June</w:t></w:r>
</w:p>
<w:p>
<w:pPr><w:pStyle w:val="Normal"/></w:pPr>
<w:r><w:t xml:space="preserve">1993), 28 (January 1992)</w:t></w:r>
</w:p>
<w:p>
<w:pPr><w:pStyle w:val="Normal"/></w:pPr>
<w:r><w:t xml:space="preserve">Fiscal year: calendar year</w:t></w:r>
</w:p>
<w:p>
<w:pPr><w:pStyle w:val="Normal"/></w:pPr>
<w:r><w:t xml:space="preserve">@Slovenia:Transportation</w:t></w:r>
</w:p>
<w:p>
<w:pPr><w:pStyle w:val="Normal"/></w:pPr>
<w:r><w:t xml:space="preserve">Railroads:</w:t></w:r>
</w:p>
<w:p>
<w:pPr><w:pStyle w:val="Normal"/></w:pPr>
<w:r><w:t xml:space="preserve">total: 1,201 km</w:t></w:r>
</w:p>
<w:p>
<w:pPr><w:pStyle w:val="Normal"/></w:pPr>
<w:r><w:t xml:space="preserve">standard gauge: 1,201 km 1.435-m gauge (electrified 499 km) (1994)</w:t></w:r>
</w:p>
<w:p>
<w:pPr><w:pStyle w:val="Normal"/></w:pPr>
<w:r><w:t xml:space="preserve">Highways:</w:t></w:r>
</w:p>
<w:p>
<w:pPr><w:pStyle w:val="Normal"/></w:pPr>
<w:r><w:t xml:space="preserve">total: 14,726 km</w:t></w:r>
</w:p>
<w:p>
<w:pPr><w:pStyle w:val="Normal"/></w:pPr>
<w:r><w:t xml:space="preserve">paved: 11,046 km (187 km expressways)</w:t></w:r>
</w:p>
<w:p>
<w:pPr><w:pStyle w:val="Normal"/></w:pPr>
<w:r><w:t xml:space="preserve">unpaved: gravel 3,680 km (1992)</w:t></w:r>
</w:p>
<w:p>
<w:pPr><w:pStyle w:val="Normal"/></w:pPr>
<w:r><w:t xml:space="preserve">Inland waterways: NA</w:t></w:r>
</w:p>
<w:p>
<w:pPr><w:pStyle w:val="Normal"/></w:pPr>
<w:r><w:t xml:space="preserve">Pipelines: crude oil 290 km; natural gas 305 km</w:t></w:r>
</w:p>
<w:p>
<w:pPr><w:pStyle w:val="Normal"/></w:pPr>
<w:r><w:t xml:space="preserve">Ports: Izola, Koper, Piran</w:t></w:r>
</w:p>
<w:p>
<w:pPr><w:pStyle w:val="Normal"/></w:pPr>
<w:r><w:t xml:space="preserve">Merchant marine:</w:t></w:r>
</w:p>
<w:p>
<w:pPr><w:pStyle w:val="Normal"/></w:pPr>
<w:r><w:t xml:space="preserve">total: 17 ships (1,000 GRT or over) totaling 265,937 GRT/449,205 DWT</w:t></w:r>
</w:p>
<w:p>
<w:pPr><w:pStyle w:val="Normal"/></w:pPr>
<w:r><w:t xml:space="preserve">(controlled by Slovenian owners)</w:t></w:r>
</w:p>
<w:p>
<w:pPr><w:pStyle w:val="Normal"/></w:pPr>
<w:r><w:t xml:space="preserve">ships by type: bulk 11, cargo 6</w:t></w:r>
</w:p>
<w:p>
<w:pPr><w:pStyle w:val="Normal"/></w:pPr>
<w:r><w:t xml:space="preserve">note: ships under the flag of Saint Vincent and the Grenadines,</w:t></w:r>
</w:p>
<w:p>
<w:pPr><w:pStyle w:val="Normal"/></w:pPr>
<w:r><w:t xml:space="preserve">Singapore, Liberia; no ships remain under the Slovenian flag</w:t></w:r>
</w:p>
<w:p>
<w:pPr><w:pStyle w:val="Normal"/></w:pPr>
<w:r><w:t xml:space="preserve">Airports:</w:t></w:r>
</w:p>
<w:p>
<w:pPr><w:pStyle w:val="Normal"/></w:pPr>
<w:r><w:t xml:space="preserve">total: 14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with paved runways 1,524 to 2,437 m: 1</w:t></w:r>
</w:p>
<w:p>
<w:pPr><w:pStyle w:val="Normal"/></w:pPr>
<w:r><w:t xml:space="preserve">with paved runways 914 to 1,523 m: 2</w:t></w:r>
</w:p>
<w:p>
<w:pPr><w:pStyle w:val="Normal"/></w:pPr>
<w:r><w:t xml:space="preserve">with paved runways under 914 m: 5</w:t></w:r>
</w:p>
<w:p>
<w:pPr><w:pStyle w:val="Normal"/></w:pPr>
<w:r><w:t xml:space="preserve">with unpaved runways 1,524 to 2,438 m: 2</w:t></w:r>
</w:p>
<w:p>
<w:pPr><w:pStyle w:val="Normal"/></w:pPr>
<w:r><w:t xml:space="preserve">with unpaved runways 914 to 1,523 m: 2</w:t></w:r>
</w:p>
<w:p>
<w:pPr><w:pStyle w:val="Normal"/></w:pPr>
<w:r><w:t xml:space="preserve">@Slovenia:Communications</w:t></w:r>
</w:p>
<w:p>
<w:pPr><w:pStyle w:val="Normal"/></w:pPr>
<w:r><w:t xml:space="preserve">Telephone system: 130,000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6, FM 5, shortwave 0</w:t></w:r>
</w:p>
<w:p>
<w:pPr><w:pStyle w:val="Normal"/></w:pPr>
<w:r><w:t xml:space="preserve">radios: 370,000</w:t></w:r>
</w:p>
<w:p>
<w:pPr><w:pStyle w:val="Normal"/></w:pPr>
<w:r><w:t xml:space="preserve">Television:</w:t></w:r>
</w:p>
<w:p>
<w:pPr><w:pStyle w:val="Normal"/></w:pPr>
<w:r><w:t xml:space="preserve">broadcast stations: 7</w:t></w:r>
</w:p>
<w:p>
<w:pPr><w:pStyle w:val="Normal"/></w:pPr>
<w:r><w:t xml:space="preserve">televisions: 330,000</w:t></w:r>
</w:p>
<w:p>
<w:pPr><w:pStyle w:val="Normal"/></w:pPr>
<w:r><w:t xml:space="preserve">@Slovenia:Defense Forces</w:t></w:r>
</w:p>
<w:p>
<w:pPr><w:pStyle w:val="Normal"/></w:pPr>
<w:r><w:t xml:space="preserve">Branches: Slovene Defense Forces</w:t></w:r>
</w:p>
<w:p>
<w:pPr><w:pStyle w:val="Normal"/></w:pPr>
<w:r><w:t xml:space="preserve">Manpower availability: males age 15-49 542,815; males fit for military</w:t></w:r>
</w:p>
<w:p>
<w:pPr><w:pStyle w:val="Normal"/></w:pPr>
<w:r><w:t xml:space="preserve">service 434,302; males reach military age (19) annually 15,350 (1995</w:t></w:r>
</w:p>
<w:p>
<w:pPr><w:pStyle w:val="Normal"/></w:pPr>
<w:r><w:t xml:space="preserve">est.)</w:t></w:r>
</w:p>
<w:p>
<w:pPr><w:pStyle w:val="Normal"/></w:pPr>
<w:r><w:t xml:space="preserve">Defense expenditures: 13.5 billion tolars, 4.5% of GDP (1993 est.);</w:t></w:r>
</w:p>
<w:p>
<w:pPr><w:pStyle w:val="Normal"/></w:pPr>
<w:r><w:t xml:space="preserve">note - conversion of the military budget into US dollars using the</w:t></w:r>
</w:p>
<w:p>
<w:pPr><w:pStyle w:val="Normal"/></w:pPr>
<w:r><w:t xml:space="preserve">current exchange rate could produce misleading results</w:t></w:r>
</w:p>
<w:p>
<w:pPr><w:pStyle w:val="Normal"/></w:pPr>
<w:r><w:t xml:space="preserve">________________________________________________________________________</w:t></w:r>
</w:p>
<w:p>
<w:pPr><w:pStyle w:val="Normal"/></w:pPr>
<w:r><w:t xml:space="preserve">SOLOMON ISLANDS</w:t></w:r>
</w:p>
<w:p>
<w:pPr><w:pStyle w:val="Normal"/></w:pPr>
<w:r><w:t xml:space="preserve">@Solomon Islands:Geography</w:t></w:r>
</w:p>
<w:p>
<w:pPr><w:pStyle w:val="Normal"/></w:pPr>
<w:r><w:t xml:space="preserve">Location: Oceania, group of islands in the South Pacific Ocean, east</w:t></w:r>
</w:p>
<w:p>
<w:pPr><w:pStyle w:val="Normal"/></w:pPr>
<w:r><w:t xml:space="preserve">of Papua New Guinea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28,450 sq km</w:t></w:r>
</w:p>
<w:p>
<w:pPr><w:pStyle w:val="Normal"/></w:pPr>
<w:r><w:t xml:space="preserve">land area: 27,540 sq km</w:t></w:r>
</w:p>
<w:p>
<w:pPr><w:pStyle w:val="Normal"/></w:pPr>
<w:r><w:t xml:space="preserve">comparative area: slightly larger than Maryland</w:t></w:r>
</w:p>
<w:p>
<w:pPr><w:pStyle w:val="Normal"/></w:pPr>
<w:r><w:t xml:space="preserve">Land boundaries: 0 km</w:t></w:r>
</w:p>
<w:p>
<w:pPr><w:pStyle w:val="Normal"/></w:pPr>
<w:r><w:t xml:space="preserve">Coastline: 5,313 km</w:t></w:r>
</w:p>
<w:p>
<w:pPr><w:pStyle w:val="Normal"/></w:pPr>
<w:r><w:t xml:space="preserve">Maritime claims: measured from claimed archipelagic baselines</w:t></w:r>
</w:p>
<w:p>
<w:pPr><w:pStyle w:val="Normal"/></w:pPr>
<w:r><w:t xml:space="preserve">continental shelf: 200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monsoon; few extremes of temperature and weather</w:t></w:r>
</w:p>
<w:p>
<w:pPr><w:pStyle w:val="Normal"/></w:pPr>
<w:r><w:t xml:space="preserve">Terrain: mostly rugged mountains with some low coral atolls</w:t></w:r>
</w:p>
<w:p>
<w:pPr><w:pStyle w:val="Normal"/></w:pPr>
<w:r><w:t xml:space="preserve">Natural resources: fish, forests, gold, bauxite, phosphates, lead,</w:t></w:r>
</w:p>
<w:p>
<w:pPr><w:pStyle w:val="Normal"/></w:pPr>
<w:r><w:t xml:space="preserve">zinc, nickel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1%</w:t></w:r>
</w:p>
<w:p>
<w:pPr><w:pStyle w:val="Normal"/></w:pPr>
<w:r><w:t xml:space="preserve">meadows and pastures: 1%</w:t></w:r>
</w:p>
<w:p>
<w:pPr><w:pStyle w:val="Normal"/></w:pPr>
<w:r><w:t xml:space="preserve">forest and woodland: 93%</w:t></w:r>
</w:p>
<w:p>
<w:pPr><w:pStyle w:val="Normal"/></w:pPr>
<w:r><w:t xml:space="preserve">other: 4%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deforestation; soil erosion; much of the surrounding</w:t></w:r>
</w:p>
<w:p>
<w:pPr><w:pStyle w:val="Normal"/></w:pPr>
<w:r><w:t xml:space="preserve">coral reefs are dead or dying</w:t></w:r>
</w:p>
<w:p>
<w:pPr><w:pStyle w:val="Normal"/></w:pPr>
<w:r><w:t xml:space="preserve">natural hazards: typhoons, but they are rarely destructive;</w:t></w:r>
</w:p>
<w:p>
<w:pPr><w:pStyle w:val="Normal"/></w:pPr>
<w:r><w:t xml:space="preserve">geologically active region with frequent earth tremors; volcanic</w:t></w:r>
</w:p>
<w:p>
<w:pPr><w:pStyle w:val="Normal"/></w:pPr>
<w:r><w:t xml:space="preserve">activity</w:t></w:r>
</w:p>
<w:p>
<w:pPr><w:pStyle w:val="Normal"/></w:pPr>
<w:r><w:t xml:space="preserve">international agreements: party to - Climate Change, Environmental</w:t></w:r>
</w:p>
<w:p>
<w:pPr><w:pStyle w:val="Normal"/></w:pPr>
<w:r><w:t xml:space="preserve">Modification, Marine Dumping, Marine Life Conservation, Ozone Layer</w:t></w:r>
</w:p>
<w:p>
<w:pPr><w:pStyle w:val="Normal"/></w:pPr>
<w:r><w:t xml:space="preserve">Protection, Whaling; signed, but not ratified - Biodiversity, Law of</w:t></w:r>
</w:p>
<w:p>
<w:pPr><w:pStyle w:val="Normal"/></w:pPr>
<w:r><w:t xml:space="preserve">the Sea</w:t></w:r>
</w:p>
<w:p>
<w:pPr><w:pStyle w:val="Normal"/></w:pPr>
<w:r><w:t xml:space="preserve">@Solomon Islands:People</w:t></w:r>
</w:p>
<w:p>
<w:pPr><w:pStyle w:val="Normal"/></w:pPr>
<w:r><w:t xml:space="preserve">Population: 399,206 (July 1995 est.)</w:t></w:r>
</w:p>
<w:p>
<w:pPr><w:pStyle w:val="Normal"/></w:pPr>
<w:r><w:t xml:space="preserve">Age structure:</w:t></w:r>
</w:p>
<w:p>
<w:pPr><w:pStyle w:val="Normal"/></w:pPr>
<w:r><w:t xml:space="preserve">0-14 years: 46% (female 90,293; male 93,695)</w:t></w:r>
</w:p>
<w:p>
<w:pPr><w:pStyle w:val="Normal"/></w:pPr>
<w:r><w:t xml:space="preserve">15-64 years: 51% (female 100,183; male 103,374)</w:t></w:r>
</w:p>
<w:p>
<w:pPr><w:pStyle w:val="Normal"/></w:pPr>
<w:r><w:t xml:space="preserve">65 years and over: 3% (female 5,738; male 5,923) (July 1995 est.)</w:t></w:r>
</w:p>
<w:p>
<w:pPr><w:pStyle w:val="Normal"/></w:pPr>
<w:r><w:t xml:space="preserve">Population growth rate: 3.4% (1995 est.)</w:t></w:r>
</w:p>
<w:p>
<w:pPr><w:pStyle w:val="Normal"/></w:pPr>
<w:r><w:t xml:space="preserve">Birth rate: 38.48 births/1,000 population (1995 est.)</w:t></w:r>
</w:p>
<w:p>
<w:pPr><w:pStyle w:val="Normal"/></w:pPr>
<w:r><w:t xml:space="preserve">Death rate: 4.51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26.7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70.84 years</w:t></w:r>
</w:p>
<w:p>
<w:pPr><w:pStyle w:val="Normal"/></w:pPr>
<w:r><w:t xml:space="preserve">male: 68.38 years</w:t></w:r>
</w:p>
<w:p>
<w:pPr><w:pStyle w:val="Normal"/></w:pPr>
<w:r><w:t xml:space="preserve">female: 73.41 years (1995 est.)</w:t></w:r>
</w:p>
<w:p>
<w:pPr><w:pStyle w:val="Normal"/></w:pPr>
<w:r><w:t xml:space="preserve">Total fertility rate: 5.59 children born/woman (1995 est.)</w:t></w:r>
</w:p>
<w:p>
<w:pPr><w:pStyle w:val="Normal"/></w:pPr>
<w:r><w:t xml:space="preserve">Nationality:</w:t></w:r>
</w:p>
<w:p>
<w:pPr><w:pStyle w:val="Normal"/></w:pPr>
<w:r><w:t xml:space="preserve">noun: Solomon Islander(s)</w:t></w:r>
</w:p>
<w:p>
<w:pPr><w:pStyle w:val="Normal"/></w:pPr>
<w:r><w:t xml:space="preserve">adjective: Solomon Islander</w:t></w:r>
</w:p>
<w:p>
<w:pPr><w:pStyle w:val="Normal"/></w:pPr>
<w:r><w:t xml:space="preserve">Ethnic divisions: Melanesian 93%, Polynesian 4%, Micronesian 1.5%,</w:t></w:r>
</w:p>
<w:p>
<w:pPr><w:pStyle w:val="Normal"/></w:pPr>
<w:r><w:t xml:space="preserve">European 0.8%, Chinese 0.3%, other 0.4%</w:t></w:r>
</w:p>
<w:p>
<w:pPr><w:pStyle w:val="Normal"/></w:pPr>
<w:r><w:t xml:space="preserve">Religions: Anglican 34%, Roman Catholic 19%, Baptist 17%, United</w:t></w:r>
</w:p>
<w:p>
<w:pPr><w:pStyle w:val="Normal"/></w:pPr>
<w:r><w:t xml:space="preserve">(Methodist/Presbyterian) 11%, Seventh-Day Adventist 10%, other</w:t></w:r>
</w:p>
<w:p>
<w:pPr><w:pStyle w:val="Normal"/></w:pPr>
<w:r><w:t xml:space="preserve">Protestant 5%, traditional beliefs 4%</w:t></w:r>
</w:p>
<w:p>
<w:pPr><w:pStyle w:val="Normal"/></w:pPr>
<w:r><w:t xml:space="preserve">Languages: Melanesian pidgin in much of the country is lingua franca,</w:t></w:r>
</w:p>
<w:p>
<w:pPr><w:pStyle w:val="Normal"/></w:pPr>
<w:r><w:t xml:space="preserve">English spoken by 1%-2% of population</w:t></w:r>
</w:p>
<w:p>
<w:pPr><w:pStyle w:val="Normal"/></w:pPr>
<w:r><w:t xml:space="preserve">note: 120 indigenous languages</w:t></w:r>
</w:p>
<w:p>
<w:pPr><w:pStyle w:val="Normal"/></w:pPr>
<w:r><w:t xml:space="preserve">Literacy: NA%</w:t></w:r>
</w:p>
<w:p>
<w:pPr><w:pStyle w:val="Normal"/></w:pPr>
<w:r><w:t xml:space="preserve">Labor force: NA</w:t></w:r>
</w:p>
<w:p>
<w:pPr><w:pStyle w:val="Normal"/></w:pPr>
<w:r><w:t xml:space="preserve">by occupation: agriculture, forestry, and fishing 32.4%, services 25%,</w:t></w:r>
</w:p>
<w:p>
<w:pPr><w:pStyle w:val="Normal"/></w:pPr>
<w:r><w:t xml:space="preserve">construction, manufacturing, and mining 7.0%, commerce, transport, and</w:t></w:r>
</w:p>
<w:p>
<w:pPr><w:pStyle w:val="Normal"/></w:pPr>
<w:r><w:t xml:space="preserve">finance 4.7% (1984)</w:t></w:r>
</w:p>
<w:p>
<w:pPr><w:pStyle w:val="Normal"/></w:pPr>
<w:r><w:t xml:space="preserve">@Solomon Islands:Government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Solomon Islands</w:t></w:r>
</w:p>
<w:p>
<w:pPr><w:pStyle w:val="Normal"/></w:pPr>
<w:r><w:t xml:space="preserve">former: British Solomon Islands</w:t></w:r>
</w:p>
<w:p>
<w:pPr><w:pStyle w:val="Normal"/></w:pPr>
<w:r><w:t xml:space="preserve">Digraph: BP</w:t></w:r>
</w:p>
<w:p>
<w:pPr><w:pStyle w:val="Normal"/></w:pPr>
<w:r><w:t xml:space="preserve">Type: parliamentary democracy</w:t></w:r>
</w:p>
<w:p>
<w:pPr><w:pStyle w:val="Normal"/></w:pPr>
<w:r><w:t xml:space="preserve">Capital: Honiara</w:t></w:r>
</w:p>
<w:p>
<w:pPr><w:pStyle w:val="Normal"/></w:pPr>
<w:r><w:t xml:space="preserve">Administrative divisions: 7 provinces and 1 town*; Central,</w:t></w:r>
</w:p>
<w:p>
<w:pPr><w:pStyle w:val="Normal"/></w:pPr>
<w:r><w:t xml:space="preserve">Guadalcanal, Honiara*, Isabel, Makira, Malaita, Temotu, Western</w:t></w:r>
</w:p>
<w:p>
<w:pPr><w:pStyle w:val="Normal"/></w:pPr>
<w:r><w:t xml:space="preserve">Independence: 7 July 1978 (from UK)</w:t></w:r>
</w:p>
<w:p>
<w:pPr><w:pStyle w:val="Normal"/></w:pPr>
<w:r><w:t xml:space="preserve">National holiday: Independence Day, 7 July (1978)</w:t></w:r>
</w:p>
<w:p>
<w:pPr><w:pStyle w:val="Normal"/></w:pPr>
<w:r><w:t xml:space="preserve">Constitution: 7 July 1978</w:t></w:r>
</w:p>
<w:p>
<w:pPr><w:pStyle w:val="Normal"/></w:pPr>
<w:r><w:t xml:space="preserve">Legal system: common law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Moses PITAKAKA (since 10 June 1994)</w:t></w:r>
</w:p>
<w:p>
<w:pPr><w:pStyle w:val="Normal"/></w:pPr>
<w:r><w:t xml:space="preserve">head of government: Prime Minister Solomon MAMALONI (since 7 November</w:t></w:r>
</w:p>
<w:p>
<w:pPr><w:pStyle w:val="Normal"/></w:pPr>
<w:r><w:t xml:space="preserve">1994); Deputy Prime Minister Dennis LULEI (since 10 November 1994)</w:t></w:r>
</w:p>
<w:p>
<w:pPr><w:pStyle w:val="Normal"/></w:pPr>
<w:r><w:t xml:space="preserve">cabinet: Cabinet; appointed by the governor general on advice of the</w:t></w:r>
</w:p>
<w:p>
<w:pPr><w:pStyle w:val="Normal"/></w:pPr>
<w:r><w:t xml:space="preserve">prime minister from members of parliament</w:t></w:r>
</w:p>
<w:p>
<w:pPr><w:pStyle w:val="Normal"/></w:pPr>
<w:r><w:t xml:space="preserve">Legislative branch: unicameral</w:t></w:r>
</w:p>
<w:p>
<w:pPr><w:pStyle w:val="Normal"/></w:pPr>
<w:r><w:t xml:space="preserve">National Parliament: elections last held NA November 1994 (next to be</w:t></w:r>
</w:p>
<w:p>
<w:pPr><w:pStyle w:val="Normal"/></w:pPr>
<w:r><w:t xml:space="preserve">held NA 1997); results - percent of vote by party NA; seats - (47</w:t></w:r>
</w:p>
<w:p>
<w:pPr><w:pStyle w:val="Normal"/></w:pPr>
<w:r><w:t xml:space="preserve">total) number of seats by party NA</w:t></w:r>
</w:p>
<w:p>
<w:pPr><w:pStyle w:val="Normal"/></w:pPr>
<w:r><w:t xml:space="preserve">Judicial branch: High Court</w:t></w:r>
</w:p>
<w:p>
<w:pPr><w:pStyle w:val="Normal"/></w:pPr>
<w:r><w:t xml:space="preserve">Political parties and leaders: People&apos;s Alliance Party (PAP); United</w:t></w:r>
</w:p>
<w:p>
<w:pPr><w:pStyle w:val="Normal"/></w:pPr>
<w:r><w:t xml:space="preserve">Party (UP), leader NA; Solomon Islands Liberal Party (SILP),</w:t></w:r>
</w:p>
<w:p>
<w:pPr><w:pStyle w:val="Normal"/></w:pPr>
<w:r><w:t xml:space="preserve">Bartholemew ULUFA&apos;ALU; Nationalist Front for Progress (NFP), Andrew</w:t></w:r>
</w:p>
<w:p>
<w:pPr><w:pStyle w:val="Normal"/></w:pPr>
<w:r><w:t xml:space="preserve">NORI; Labor Party (LP), Joses TUHANUKU; National Action Party, leader</w:t></w:r>
</w:p>
<w:p>
<w:pPr><w:pStyle w:val="Normal"/></w:pPr>
<w:r><w:t xml:space="preserve">NA; Christian Fellowship, leader NA; National Unity Group, Solomon</w:t></w:r>
</w:p>
<w:p>
<w:pPr><w:pStyle w:val="Normal"/></w:pPr>
<w:r><w:t xml:space="preserve">MAMALONI</w:t></w:r>
</w:p>
<w:p>
<w:pPr><w:pStyle w:val="Normal"/></w:pPr>
<w:r><w:t xml:space="preserve">Member of: ACP, AsDB, C, ESCAP, FAO, G-77, IBRD, ICAO, ICRM, IDA,</w:t></w:r>
</w:p>
<w:p>
<w:pPr><w:pStyle w:val="Normal"/></w:pPr>
<w:r><w:t xml:space="preserve">IFAD, IFC, IFRCS, ILO, IMF, IMO, INTELSAT (nonsignatory user), IOC,</w:t></w:r>
</w:p>
<w:p>
<w:pPr><w:pStyle w:val="Normal"/></w:pPr>
<w:r><w:t xml:space="preserve">ITU, SPARTECA, SPC, SPF, UN, UNCTAD, UNESCO, UPU, WFTU, WHO, WMO</w:t></w:r>
</w:p>
<w:p>
<w:pPr><w:pStyle w:val="Normal"/></w:pPr>
<w:r><w:t xml:space="preserve">Diplomatic representation in US: ambassador traditionally resides in</w:t></w:r>
</w:p>
<w:p>
<w:pPr><w:pStyle w:val="Normal"/></w:pPr>
<w:r><w:t xml:space="preserve">Honiara (Solomon Islands)</w:t></w:r>
</w:p>
<w:p>
<w:pPr><w:pStyle w:val="Normal"/></w:pPr>
<w:r><w:t xml:space="preserve">US diplomatic representation: embassy closed July 1993; the ambassador</w:t></w:r>
</w:p>
<w:p>
<w:pPr><w:pStyle w:val="Normal"/></w:pPr>
<w:r><w:t xml:space="preserve">to Papua New Guinea is accredited to the Solomon Islands</w:t></w:r>
</w:p>
<w:p>
<w:pPr><w:pStyle w:val="Normal"/></w:pPr>
<w:r><w:t xml:space="preserve">Flag: divided diagonally by a thin yellow stripe from the lower</w:t></w:r>
</w:p>
<w:p>
<w:pPr><w:pStyle w:val="Normal"/></w:pPr>
<w:r><w:t xml:space="preserve">hoist-side corner; the upper triangle (hoist side) is blue with five</w:t></w:r>
</w:p>
<w:p>
<w:pPr><w:pStyle w:val="Normal"/></w:pPr>
<w:r><w:t xml:space="preserve">white five-pointed stars arranged in an X pattern; the lower triangle</w:t></w:r>
</w:p>
<w:p>
<w:pPr><w:pStyle w:val="Normal"/></w:pPr>
<w:r><w:t xml:space="preserve">is green</w:t></w:r>
</w:p>
<w:p>
<w:pPr><w:pStyle w:val="Normal"/></w:pPr>
<w:r><w:t xml:space="preserve">@Solomon Islands:Economy</w:t></w:r>
</w:p>
<w:p>
<w:pPr><w:pStyle w:val="Normal"/></w:pPr>
<w:r><w:t xml:space="preserve">Overview: The bulk of the population depend on subsistence</w:t></w:r>
</w:p>
<w:p>
<w:pPr><w:pStyle w:val="Normal"/></w:pPr>
<w:r><w:t xml:space="preserve">agriculture, fishing, and forestry for at least part of their</w:t></w:r>
</w:p>
<w:p>
<w:pPr><w:pStyle w:val="Normal"/></w:pPr>
<w:r><w:t xml:space="preserve">livelihood. Most manufactured goods and petroleum products must be</w:t></w:r>
</w:p>
<w:p>
<w:pPr><w:pStyle w:val="Normal"/></w:pPr>
<w:r><w:t xml:space="preserve">imported. The islands are rich in undeveloped mineral resources such</w:t></w:r>
</w:p>
<w:p>
<w:pPr><w:pStyle w:val="Normal"/></w:pPr>
<w:r><w:t xml:space="preserve">as lead, zinc, nickel, and gold. The economy suffered from a severe</w:t></w:r>
</w:p>
<w:p>
<w:pPr><w:pStyle w:val="Normal"/></w:pPr>
<w:r><w:t xml:space="preserve">cyclone in mid-1986 that caused widespread damage to the</w:t></w:r>
</w:p>
<w:p>
<w:pPr><w:pStyle w:val="Normal"/></w:pPr>
<w:r><w:t xml:space="preserve">infrastructure. In 1993, the government was working with the IMF to</w:t></w:r>
</w:p>
<w:p>
<w:pPr><w:pStyle w:val="Normal"/></w:pPr>
<w:r><w:t xml:space="preserve">develop a structural adjustment program to address the country&apos;s</w:t></w:r>
</w:p>
<w:p>
<w:pPr><w:pStyle w:val="Normal"/></w:pPr>
<w:r><w:t xml:space="preserve">fiscal deficit.</w:t></w:r>
</w:p>
<w:p>
<w:pPr><w:pStyle w:val="Normal"/></w:pPr>
<w:r><w:t xml:space="preserve">National product: GDP - purchasing power parity - $1 billion (1992</w:t></w:r>
</w:p>
<w:p>
<w:pPr><w:pStyle w:val="Normal"/></w:pPr>
<w:r><w:t xml:space="preserve">est.)</w:t></w:r>
</w:p>
<w:p>
<w:pPr><w:pStyle w:val="Normal"/></w:pPr>
<w:r><w:t xml:space="preserve">National product real growth rate: 8% (1992)</w:t></w:r>
</w:p>
<w:p>
<w:pPr><w:pStyle w:val="Normal"/></w:pPr>
<w:r><w:t xml:space="preserve">National product per capita: $2,590 (1992 est.)</w:t></w:r>
</w:p>
<w:p>
<w:pPr><w:pStyle w:val="Normal"/></w:pPr>
<w:r><w:t xml:space="preserve">Inflation rate (consumer prices): 13% (1992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$48 million</w:t></w:r>
</w:p>
<w:p>
<w:pPr><w:pStyle w:val="Normal"/></w:pPr>
<w:r><w:t xml:space="preserve">expenditures: $107 million, including capital expenditures of $45</w:t></w:r>
</w:p>
<w:p>
<w:pPr><w:pStyle w:val="Normal"/></w:pPr>
<w:r><w:t xml:space="preserve">million (1991 est.)</w:t></w:r>
</w:p>
<w:p>
<w:pPr><w:pStyle w:val="Normal"/></w:pPr>
<w:r><w:t xml:space="preserve">Exports: $84 million (f.o.b., 1991)</w:t></w:r>
</w:p>
<w:p>
<w:pPr><w:pStyle w:val="Normal"/></w:pPr>
<w:r><w:t xml:space="preserve">commodities: fish 46%, timber 31%, palm oil 5%, cocoa, copra</w:t></w:r>
</w:p>
<w:p>
<w:pPr><w:pStyle w:val="Normal"/></w:pPr>
<w:r><w:t xml:space="preserve">partners: Japan 39%, UK 23%, Thailand 9%, Australia 5%, US 2% (1991)</w:t></w:r>
</w:p>
<w:p>
<w:pPr><w:pStyle w:val="Normal"/></w:pPr>
<w:r><w:t xml:space="preserve">Imports: $110 million (c.i.f., 1991)</w:t></w:r>
</w:p>
<w:p>
<w:pPr><w:pStyle w:val="Normal"/></w:pPr>
<w:r><w:t xml:space="preserve">commodities: plant and machinery, manufactured goods, food and live</w:t></w:r>
</w:p>
<w:p>
<w:pPr><w:pStyle w:val="Normal"/></w:pPr>
<w:r><w:t xml:space="preserve">animals, fuel</w:t></w:r>
</w:p>
<w:p>
<w:pPr><w:pStyle w:val="Normal"/></w:pPr>
<w:r><w:t xml:space="preserve">partners: Australia 34%, Japan 16%, Singapore 14%, NZ 9%</w:t></w:r>
</w:p>
<w:p>
<w:pPr><w:pStyle w:val="Normal"/></w:pPr>
<w:r><w:t xml:space="preserve">External debt: $128 million (1988 est.)</w:t></w:r>
</w:p>
<w:p>
<w:pPr><w:pStyle w:val="Normal"/></w:pPr>
<w:r><w:t xml:space="preserve">Industrial production: growth rate -3.8% (1991 est.); accounts for 5%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21,000 kW</w:t></w:r>
</w:p>
<w:p>
<w:pPr><w:pStyle w:val="Normal"/></w:pPr>
<w:r><w:t xml:space="preserve">production: 30 million kWh</w:t></w:r>
</w:p>
<w:p>
<w:pPr><w:pStyle w:val="Normal"/></w:pPr>
<w:r><w:t xml:space="preserve">consumption per capita: 80 kWh (1993)</w:t></w:r>
</w:p>
<w:p>
<w:pPr><w:pStyle w:val="Normal"/></w:pPr>
<w:r><w:t xml:space="preserve">Industries: copra, fish (tuna)</w:t></w:r>
</w:p>
<w:p>
<w:pPr><w:pStyle w:val="Normal"/></w:pPr>
<w:r><w:t xml:space="preserve">Agriculture: including fishing and forestry, accounts for 31% of GDP;</w:t></w:r>
</w:p>
<w:p>
<w:pPr><w:pStyle w:val="Normal"/></w:pPr>
<w:r><w:t xml:space="preserve">mostly subsistence farming; cash crops - cocoa, beans, coconuts, palm</w:t></w:r>
</w:p>
<w:p>
<w:pPr><w:pStyle w:val="Normal"/></w:pPr>
<w:r><w:t xml:space="preserve">kernels, timber; other products - rice, potatoes, vegetables, fruit,</w:t></w:r>
</w:p>
<w:p>
<w:pPr><w:pStyle w:val="Normal"/></w:pPr>
<w:r><w:t xml:space="preserve">cattle, pigs; not self-sufficient in food grains; 90% of the total</w:t></w:r>
</w:p>
<w:p>
<w:pPr><w:pStyle w:val="Normal"/></w:pPr>
<w:r><w:t xml:space="preserve">fish catch of 44,500 metric tons was exported (1988)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(1980-89), $250 million</w:t></w:r>
</w:p>
<w:p>
<w:pPr><w:pStyle w:val="Normal"/></w:pPr>
<w:r><w:t xml:space="preserve">Currency: 1 Solomon Islands dollar (SI$) = 100 cents</w:t></w:r>
</w:p>
<w:p>
<w:pPr><w:pStyle w:val="Normal"/></w:pPr>
<w:r><w:t xml:space="preserve">Exchange rates: Solomon Islands dollars (SI$) per US$1 - 3.3113</w:t></w:r>
</w:p>
<w:p>
<w:pPr><w:pStyle w:val="Normal"/></w:pPr>
<w:r><w:t xml:space="preserve">(September 1994), 3.1877 (1993), 2.9281 (1992), 2.7148 (1991), 2.5288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@Solomon Islands:Transportation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1,300 km</w:t></w:r>
</w:p>
<w:p>
<w:pPr><w:pStyle w:val="Normal"/></w:pPr>
<w:r><w:t xml:space="preserve">paved: 30 km</w:t></w:r>
</w:p>
<w:p>
<w:pPr><w:pStyle w:val="Normal"/></w:pPr>
<w:r><w:t xml:space="preserve">unpaved: gravel 290 km; earth 980 km</w:t></w:r>
</w:p>
<w:p>
<w:pPr><w:pStyle w:val="Normal"/></w:pPr>
<w:r><w:t xml:space="preserve">note: in addition, there are 800 km of private logging and plantation</w:t></w:r>
</w:p>
<w:p>
<w:pPr><w:pStyle w:val="Normal"/></w:pPr>
<w:r><w:t xml:space="preserve">roads of varied construction (1982)</w:t></w:r>
</w:p>
<w:p>
<w:pPr><w:pStyle w:val="Normal"/></w:pPr>
<w:r><w:t xml:space="preserve">Ports: Aola Bay, Honiara, Lofung, Noro, Viru Harbor, Yandina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31</w:t></w:r>
</w:p>
<w:p>
<w:pPr><w:pStyle w:val="Normal"/></w:pPr>
<w:r><w:t xml:space="preserve">with paved runways 1,524 to 2,437 m: 1</w:t></w:r>
</w:p>
<w:p>
<w:pPr><w:pStyle w:val="Normal"/></w:pPr>
<w:r><w:t xml:space="preserve">with paved runways 914 to 1,523 m: 1</w:t></w:r>
</w:p>
<w:p>
<w:pPr><w:pStyle w:val="Normal"/></w:pPr>
<w:r><w:t xml:space="preserve">with paved runways under 914 m: 19</w:t></w:r>
</w:p>
<w:p>
<w:pPr><w:pStyle w:val="Normal"/></w:pPr>
<w:r><w:t xml:space="preserve">with unpaved runways 1,524 to 2,438 m: 1</w:t></w:r>
</w:p>
<w:p>
<w:pPr><w:pStyle w:val="Normal"/></w:pPr>
<w:r><w:t xml:space="preserve">with unpaved runways 914 to 1,523 m: 9</w:t></w:r>
</w:p>
<w:p>
<w:pPr><w:pStyle w:val="Normal"/></w:pPr>
<w:r><w:t xml:space="preserve">@Solomon Islands:Communications</w:t></w:r>
</w:p>
<w:p>
<w:pPr><w:pStyle w:val="Normal"/></w:pPr>
<w:r><w:t xml:space="preserve">Telephone system: 3,000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(Pacific Ocean) earth station</w:t></w:r>
</w:p>
<w:p>
<w:pPr><w:pStyle w:val="Normal"/></w:pPr>
<w:r><w:t xml:space="preserve">Radio:</w:t></w:r>
</w:p>
<w:p>
<w:pPr><w:pStyle w:val="Normal"/></w:pPr>
<w:r><w:t xml:space="preserve">broadcast stations: AM 4,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@Solomon Islands:Defense Forces</w:t></w:r>
</w:p>
<w:p>
<w:pPr><w:pStyle w:val="Normal"/></w:pPr>
<w:r><w:t xml:space="preserve">Branches: no military forces; Royal Solomon Islands Police (RSIP)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SOMALIA</w:t></w:r>
</w:p>
<w:p>
<w:pPr><w:pStyle w:val="Normal"/></w:pPr>
<w:r><w:t xml:space="preserve">@Somalia:Geography</w:t></w:r>
</w:p>
<w:p>
<w:pPr><w:pStyle w:val="Normal"/></w:pPr>
<w:r><w:t xml:space="preserve">Location: Eastern Africa, bordering the Gulf of Aden and the Indian</w:t></w:r>
</w:p>
<w:p>
<w:pPr><w:pStyle w:val="Normal"/></w:pPr>
<w:r><w:t xml:space="preserve">Ocean, east of Ethiopia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637,660 sq km</w:t></w:r>
</w:p>
<w:p>
<w:pPr><w:pStyle w:val="Normal"/></w:pPr>
<w:r><w:t xml:space="preserve">land area: 627,340 sq km</w:t></w:r>
</w:p>
<w:p>
<w:pPr><w:pStyle w:val="Normal"/></w:pPr>
<w:r><w:t xml:space="preserve">comparative area: slightly smaller than Texas</w:t></w:r>
</w:p>
<w:p>
<w:pPr><w:pStyle w:val="Normal"/></w:pPr>
<w:r><w:t xml:space="preserve">Land boundaries: total 2,366 km, Djibouti 58 km, Ethiopia 1,626 km,</w:t></w:r>
</w:p>
<w:p>
<w:pPr><w:pStyle w:val="Normal"/></w:pPr>
<w:r><w:t xml:space="preserve">Kenya 682 km</w:t></w:r>
</w:p>
<w:p>
<w:pPr><w:pStyle w:val="Normal"/></w:pPr>
<w:r><w:t xml:space="preserve">Coastline: 3,025 km</w:t></w:r>
</w:p>
<w:p>
<w:pPr><w:pStyle w:val="Normal"/></w:pPr>
<w:r><w:t xml:space="preserve">Maritime claims:</w:t></w:r>
</w:p>
<w:p>
<w:pPr><w:pStyle w:val="Normal"/></w:pPr>
<w:r><w:t xml:space="preserve">territorial sea: 200 nm</w:t></w:r>
</w:p>
<w:p>
<w:pPr><w:pStyle w:val="Normal"/></w:pPr>
<w:r><w:t xml:space="preserve">International disputes: southern half of boundary with Ethiopia is a</w:t></w:r>
</w:p>
<w:p>
<w:pPr><w:pStyle w:val="Normal"/></w:pPr>
<w:r><w:t xml:space="preserve">Provisional Administrative Line; territorial dispute with Ethiopia</w:t></w:r>
</w:p>
<w:p>
<w:pPr><w:pStyle w:val="Normal"/></w:pPr>
<w:r><w:t xml:space="preserve">over the Ogaden</w:t></w:r>
</w:p>
<w:p>
<w:pPr><w:pStyle w:val="Normal"/></w:pPr>
<w:r><w:t xml:space="preserve">Climate: principally desert; December to February - northeast monsoon,</w:t></w:r>
</w:p>
<w:p>
<w:pPr><w:pStyle w:val="Normal"/></w:pPr>
<w:r><w:t xml:space="preserve">moderate temperatures in north and very hot in south; May to October -</w:t></w:r>
</w:p>
<w:p>
<w:pPr><w:pStyle w:val="Normal"/></w:pPr>
<w:r><w:t xml:space="preserve">southwest monsoon, torrid in the north and hot in the south, irregular</w:t></w:r>
</w:p>
<w:p>
<w:pPr><w:pStyle w:val="Normal"/></w:pPr>
<w:r><w:t xml:space="preserve">rainfall, hot and humid periods (tangambili) between monsoons</w:t></w:r>
</w:p>
<w:p>
<w:pPr><w:pStyle w:val="Normal"/></w:pPr>
<w:r><w:t xml:space="preserve">Terrain: mostly flat to undulating plateau rising to hills in north</w:t></w:r>
</w:p>
<w:p>
<w:pPr><w:pStyle w:val="Normal"/></w:pPr>
<w:r><w:t xml:space="preserve">Natural resources: uranium and largely unexploited reserves of iron</w:t></w:r>
</w:p>
<w:p>
<w:pPr><w:pStyle w:val="Normal"/></w:pPr>
<w:r><w:t xml:space="preserve">ore, tin, gypsum, bauxite, copper, salt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46%</w:t></w:r>
</w:p>
<w:p>
<w:pPr><w:pStyle w:val="Normal"/></w:pPr>
<w:r><w:t xml:space="preserve">forest and woodland: 14%</w:t></w:r>
</w:p>
<w:p>
<w:pPr><w:pStyle w:val="Normal"/></w:pPr>
<w:r><w:t xml:space="preserve">other: 38%</w:t></w:r>
</w:p>
<w:p>
<w:pPr><w:pStyle w:val="Normal"/></w:pPr>
<w:r><w:t xml:space="preserve">Irrigated land: 1,600 sq km (1989 est.)</w:t></w:r>
</w:p>
<w:p>
<w:pPr><w:pStyle w:val="Normal"/></w:pPr>
<w:r><w:t xml:space="preserve">Environment:</w:t></w:r>
</w:p>
<w:p>
<w:pPr><w:pStyle w:val="Normal"/></w:pPr>
<w:r><w:t xml:space="preserve">current issues: famine; use of contaminated water contributes to human</w:t></w:r>
</w:p>
<w:p>
<w:pPr><w:pStyle w:val="Normal"/></w:pPr>
<w:r><w:t xml:space="preserve">health problems; deforestation; overgrazing; soil erosion;</w:t></w:r>
</w:p>
<w:p>
<w:pPr><w:pStyle w:val="Normal"/></w:pPr>
<w:r><w:t xml:space="preserve">desertification</w:t></w:r>
</w:p>
<w:p>
<w:pPr><w:pStyle w:val="Normal"/></w:pPr>
<w:r><w:t xml:space="preserve">natural hazards: recurring droughts; frequent dust storms over eastern</w:t></w:r>
</w:p>
<w:p>
<w:pPr><w:pStyle w:val="Normal"/></w:pPr>
<w:r><w:t xml:space="preserve">plains in summer</w:t></w:r>
</w:p>
<w:p>
<w:pPr><w:pStyle w:val="Normal"/></w:pPr>
<w:r><w:t xml:space="preserve">international agreements: party to - Endangered Species, Law of the</w:t></w:r>
</w:p>
<w:p>
<w:pPr><w:pStyle w:val="Normal"/></w:pPr>
<w:r><w:t xml:space="preserve">Sea; signed, but not ratified - Marine Dumping, Nuclear Test Ban</w:t></w:r>
</w:p>
<w:p>
<w:pPr><w:pStyle w:val="Normal"/></w:pPr>
<w:r><w:t xml:space="preserve">Note: strategic location on Horn of Africa along southern approaches</w:t></w:r>
</w:p>
<w:p>
<w:pPr><w:pStyle w:val="Normal"/></w:pPr>
<w:r><w:t xml:space="preserve">to Bab el Mandeb and route through Red Sea and Suez Canal</w:t></w:r>
</w:p>
<w:p>
<w:pPr><w:pStyle w:val="Normal"/></w:pPr>
<w:r><w:t xml:space="preserve">@Somalia:People</w:t></w:r>
</w:p>
<w:p>
<w:pPr><w:pStyle w:val="Normal"/></w:pPr>
<w:r><w:t xml:space="preserve">Population: 7,347,554 (July 1995 est.)</w:t></w:r>
</w:p>
<w:p>
<w:pPr><w:pStyle w:val="Normal"/></w:pPr>
<w:r><w:t xml:space="preserve">Age structure:</w:t></w:r>
</w:p>
<w:p>
<w:pPr><w:pStyle w:val="Normal"/></w:pPr>
<w:r><w:t xml:space="preserve">0-14 years: 45% (female 1,653,175; male 1,650,377)</w:t></w:r>
</w:p>
<w:p>
<w:pPr><w:pStyle w:val="Normal"/></w:pPr>
<w:r><w:t xml:space="preserve">15-64 years: 51% (female 1,845,886; male 1,932,012)</w:t></w:r>
</w:p>
<w:p>
<w:pPr><w:pStyle w:val="Normal"/></w:pPr>
<w:r><w:t xml:space="preserve">65 years and over: 4% (female 138,264; male 127,840) (July 1995 est.)</w:t></w:r>
</w:p>
<w:p>
<w:pPr><w:pStyle w:val="Normal"/></w:pPr>
<w:r><w:t xml:space="preserve">Population growth rate: 15.58% (1995 est.)</w:t></w:r>
</w:p>
<w:p>
<w:pPr><w:pStyle w:val="Normal"/></w:pPr>
<w:r><w:t xml:space="preserve">Birth rate: 45.53 births/1,000 population (1995 est.)</w:t></w:r>
</w:p>
<w:p>
<w:pPr><w:pStyle w:val="Normal"/></w:pPr>
<w:r><w:t xml:space="preserve">Death rate: 13.3 deaths/1,000 population (1995 est.)</w:t></w:r>
</w:p>
<w:p>
<w:pPr><w:pStyle w:val="Normal"/></w:pPr>
<w:r><w:t xml:space="preserve">Net migration rate: 123.62 migrant(s)/1,000 population (1995 est.)</w:t></w:r>
</w:p>
<w:p>
<w:pPr><w:pStyle w:val="Normal"/></w:pPr>
<w:r><w:t xml:space="preserve">Infant mortality rate: 119.5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55.74 years</w:t></w:r>
</w:p>
<w:p>
<w:pPr><w:pStyle w:val="Normal"/></w:pPr>
<w:r><w:t xml:space="preserve">male: 55.48 years</w:t></w:r>
</w:p>
<w:p>
<w:pPr><w:pStyle w:val="Normal"/></w:pPr>
<w:r><w:t xml:space="preserve">female: 56 years (1995 est.)</w:t></w:r>
</w:p>
<w:p>
<w:pPr><w:pStyle w:val="Normal"/></w:pPr>
<w:r><w:t xml:space="preserve">Total fertility rate: 7.13 children born/woman (1995 est.)</w:t></w:r>
</w:p>
<w:p>
<w:pPr><w:pStyle w:val="Normal"/></w:pPr>
<w:r><w:t xml:space="preserve">Nationality:</w:t></w:r>
</w:p>
<w:p>
<w:pPr><w:pStyle w:val="Normal"/></w:pPr>
<w:r><w:t xml:space="preserve">noun: Somali(s)</w:t></w:r>
</w:p>
<w:p>
<w:pPr><w:pStyle w:val="Normal"/></w:pPr>
<w:r><w:t xml:space="preserve">adjective: Somali</w:t></w:r>
</w:p>
<w:p>
<w:pPr><w:pStyle w:val="Normal"/></w:pPr>
<w:r><w:t xml:space="preserve">Ethnic divisions: Somali 85%, Bantu, Arabs 30,000</w:t></w:r>
</w:p>
<w:p>
<w:pPr><w:pStyle w:val="Normal"/></w:pPr>
<w:r><w:t xml:space="preserve">Religions: Sunni Muslim</w:t></w:r>
</w:p>
<w:p>
<w:pPr><w:pStyle w:val="Normal"/></w:pPr>
<w:r><w:t xml:space="preserve">Languages: Somali (official), Arabic, Italian, English</w:t></w:r>
</w:p>
<w:p>
<w:pPr><w:pStyle w:val="Normal"/></w:pPr>
<w:r><w:t xml:space="preserve">Literacy: age 15 and over can read and write (1990 est.)</w:t></w:r>
</w:p>
<w:p>
<w:pPr><w:pStyle w:val="Normal"/></w:pPr>
<w:r><w:t xml:space="preserve">total population: 24%</w:t></w:r>
</w:p>
<w:p>
<w:pPr><w:pStyle w:val="Normal"/></w:pPr>
<w:r><w:t xml:space="preserve">male: 36%</w:t></w:r>
</w:p>
<w:p>
<w:pPr><w:pStyle w:val="Normal"/></w:pPr>
<w:r><w:t xml:space="preserve">female: 14%</w:t></w:r>
</w:p>
<w:p>
<w:pPr><w:pStyle w:val="Normal"/></w:pPr>
<w:r><w:t xml:space="preserve">Labor force: 2.2 million (very few are skilled laborers)</w:t></w:r>
</w:p>
<w:p>
<w:pPr><w:pStyle w:val="Normal"/></w:pPr>
<w:r><w:t xml:space="preserve">by occupation: pastoral nomad 70%, agriculture, government, trading,</w:t></w:r>
</w:p>
<w:p>
<w:pPr><w:pStyle w:val="Normal"/></w:pPr>
<w:r><w:t xml:space="preserve">fishing, handicrafts, and other 30%</w:t></w:r>
</w:p>
<w:p>
<w:pPr><w:pStyle w:val="Normal"/></w:pPr>
<w:r><w:t xml:space="preserve">@Somalia:Government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Somalia</w:t></w:r>
</w:p>
<w:p>
<w:pPr><w:pStyle w:val="Normal"/></w:pPr>
<w:r><w:t xml:space="preserve">former: Somali Republic</w:t></w:r>
</w:p>
<w:p>
<w:pPr><w:pStyle w:val="Normal"/></w:pPr>
<w:r><w:t xml:space="preserve">Digraph: SO</w:t></w:r>
</w:p>
<w:p>
<w:pPr><w:pStyle w:val="Normal"/></w:pPr>
<w:r><w:t xml:space="preserve">Type: none</w:t></w:r>
</w:p>
<w:p>
<w:pPr><w:pStyle w:val="Normal"/></w:pPr>
<w:r><w:t xml:space="preserve">Capital: Mogadishu</w:t></w:r>
</w:p>
<w:p>
<w:pPr><w:pStyle w:val="Normal"/></w:pPr>
<w:r><w:t xml:space="preserve">Administrative divisions: 18 regions (plural - NA, singular -</w:t></w:r>
</w:p>
<w:p>
<w:pPr><w:pStyle w:val="Normal"/></w:pPr>
<w:r><w:t xml:space="preserve">gobolka); Awdal, Bakool, Banaadir, Bari, Bay, Galguduud, Gedo,</w:t></w:r>
</w:p>
<w:p>
<w:pPr><w:pStyle w:val="Normal"/></w:pPr>
<w:r><w:t xml:space="preserve">Hiiraan, Jubbada Dhexe, Jubbada Hoose, Mudug, Nugaal, Sanaag,</w:t></w:r>
</w:p>
<w:p>
<w:pPr><w:pStyle w:val="Normal"/></w:pPr>
<w:r><w:t xml:space="preserve">Shabeellaha Dhexe, Shabeellaha Hoose, Sool, Togdheer, Woqooyi Galbeed</w:t></w:r>
</w:p>
<w:p>
<w:pPr><w:pStyle w:val="Normal"/></w:pPr>
<w:r><w:t xml:space="preserve">Independence: 1 July 1960 (from a merger of British Somaliland, which</w:t></w:r>
</w:p>
<w:p>
<w:pPr><w:pStyle w:val="Normal"/></w:pPr>
<w:r><w:t xml:space="preserve">became independent from the UK on 26 June 1960, and Italian</w:t></w:r>
</w:p>
<w:p>
<w:pPr><w:pStyle w:val="Normal"/></w:pPr>
<w:r><w:t xml:space="preserve">Somaliland, which became independent from the Italian-administered UN</w:t></w:r>
</w:p>
<w:p>
<w:pPr><w:pStyle w:val="Normal"/></w:pPr>
<w:r><w:t xml:space="preserve">trusteeship on 1 July 1960, to form the Somali Republic)</w:t></w:r>
</w:p>
<w:p>
<w:pPr><w:pStyle w:val="Normal"/></w:pPr>
<w:r><w:t xml:space="preserve">National holiday: NA</w:t></w:r>
</w:p>
<w:p>
<w:pPr><w:pStyle w:val="Normal"/></w:pPr>
<w:r><w:t xml:space="preserve">Constitution: 25 August 1979, presidential approval 23 September 1979</w:t></w:r>
</w:p>
<w:p>
<w:pPr><w:pStyle w:val="Normal"/></w:pPr>
<w:r><w:t xml:space="preserve">Legal system: NA</w:t></w:r>
</w:p>
<w:p>
<w:pPr><w:pStyle w:val="Normal"/></w:pPr>
<w:r><w:t xml:space="preserve">Suffrage: 18 years of age; universal</w:t></w:r>
</w:p>
<w:p>
<w:pPr><w:pStyle w:val="Normal"/></w:pPr>
<w:r><w:t xml:space="preserve">Executive branch: Somalia has no functioning government; the United</w:t></w:r>
</w:p>
<w:p>
<w:pPr><w:pStyle w:val="Normal"/></w:pPr>
<w:r><w:t xml:space="preserve">Somali Congress (USC) ousted the regime of Maj. Gen. Mohamed SIAD</w:t></w:r>
</w:p>
<w:p>
<w:pPr><w:pStyle w:val="Normal"/></w:pPr>
<w:r><w:t xml:space="preserve">Barre on 27 January 1991; the present political situation is one of</w:t></w:r>
</w:p>
<w:p>
<w:pPr><w:pStyle w:val="Normal"/></w:pPr>
<w:r><w:t xml:space="preserve">anarchy, marked by inter-clan fighting and random banditry</w:t></w:r>
</w:p>
<w:p>
<w:pPr><w:pStyle w:val="Normal"/></w:pPr>
<w:r><w:t xml:space="preserve">Legislative branch: unicameral People&apos;s Assembly</w:t></w:r>
</w:p>
<w:p>
<w:pPr><w:pStyle w:val="Normal"/></w:pPr>
<w:r><w:t xml:space="preserve">People&apos;s Assembly (Golaha Shacbiga): not functioning</w:t></w:r>
</w:p>
<w:p>
<w:pPr><w:pStyle w:val="Normal"/></w:pPr>
<w:r><w:t xml:space="preserve">Judicial branch: Supreme Court (not functioning)</w:t></w:r>
</w:p>
<w:p>
<w:pPr><w:pStyle w:val="Normal"/></w:pPr>
<w:r><w:t xml:space="preserve">Political parties and leaders: the United Somali Congress (USC) ousted</w:t></w:r>
</w:p>
<w:p>
<w:pPr><w:pStyle w:val="Normal"/></w:pPr>
<w:r><w:t xml:space="preserve">the former regime on 27 January 1991; formerly the only party was the</w:t></w:r>
</w:p>
<w:p>
<w:pPr><w:pStyle w:val="Normal"/></w:pPr>
<w:r><w:t xml:space="preserve">Somali Revolutionary Socialist Party (SRSP), headed by former</w:t></w:r>
</w:p>
<w:p>
<w:pPr><w:pStyle w:val="Normal"/></w:pPr>
<w:r><w:t xml:space="preserve">President and Commander in Chief of the Army Maj. Gen. Mohamed SIAD</w:t></w:r>
</w:p>
<w:p>
<w:pPr><w:pStyle w:val="Normal"/></w:pPr>
<w:r><w:t xml:space="preserve">Barre</w:t></w:r>
</w:p>
<w:p>
<w:pPr><w:pStyle w:val="Normal"/></w:pPr>
<w:r><w:t xml:space="preserve">Other political or pressure groups: numerous clan and subclan factions</w:t></w:r>
</w:p>
<w:p>
<w:pPr><w:pStyle w:val="Normal"/></w:pPr>
<w:r><w:t xml:space="preserve">are currently vying for power</w:t></w:r>
</w:p>
<w:p>
<w:pPr><w:pStyle w:val="Normal"/></w:pPr>
<w:r><w:t xml:space="preserve">Member of: ACP, AfDB, AFESD, AL, AMF, CAEU, ECA, FAO, G-77, IBRD,</w:t></w:r>
</w:p>
<w:p>
<w:pPr><w:pStyle w:val="Normal"/></w:pPr>
<w:r><w:t xml:space="preserve">ICAO, ICRM, IDA, IDB, IFAD, IFC, IFRCS, IGADD, ILO, IMF, IMO,</w:t></w:r>
</w:p>
<w:p>
<w:pPr><w:pStyle w:val="Normal"/></w:pPr>
<w:r><w:t xml:space="preserve">INTELSAT, INTERPOL, IOC, IOM (observer), ITU, NAM, OAU, OIC, UN,</w:t></w:r>
</w:p>
<w:p>
<w:pPr><w:pStyle w:val="Normal"/></w:pPr>
<w:r><w:t xml:space="preserve">UNCTAD, UNESCO, UNHCR, UNIDO, UPU, WFTU, WHO, WIPO, WMO</w:t></w:r>
</w:p>
<w:p>
<w:pPr><w:pStyle w:val="Normal"/></w:pPr>
<w:r><w:t xml:space="preserve">Diplomatic representation in US: Somalian Embassy ceased operations on</w:t></w:r>
</w:p>
<w:p>
<w:pPr><w:pStyle w:val="Normal"/></w:pPr>
<w:r><w:t xml:space="preserve">8 May 1991</w:t></w:r>
</w:p>
<w:p>
<w:pPr><w:pStyle w:val="Normal"/></w:pPr>
<w:r><w:t xml:space="preserve">US diplomatic representation:</w:t></w:r>
</w:p>
<w:p>
<w:pPr><w:pStyle w:val="Normal"/></w:pPr>
<w:r><w:t xml:space="preserve">note: the US Embassy in Mogadishu was evacuated and closed</w:t></w:r>
</w:p>
<w:p>
<w:pPr><w:pStyle w:val="Normal"/></w:pPr>
<w:r><w:t xml:space="preserve">indefinitely in January 1991; Ambassador Daniel SIMPSON, ambassador to</w:t></w:r>
</w:p>
<w:p>
<w:pPr><w:pStyle w:val="Normal"/></w:pPr>
<w:r><w:t xml:space="preserve">Kenya, represents US interests in Somalia</w:t></w:r>
</w:p>
<w:p>
<w:pPr><w:pStyle w:val="Normal"/></w:pPr>
<w:r><w:t xml:space="preserve">liaison office: US Embassy, Nairobi, Kenya</w:t></w:r>
</w:p>
<w:p>
<w:pPr><w:pStyle w:val="Normal"/></w:pPr>
<w:r><w:t xml:space="preserve">address: corner of Moi Avenue and Haile Selassie Avenue, Nairobi</w:t></w:r>
</w:p>
<w:p>
<w:pPr><w:pStyle w:val="Normal"/></w:pPr>
<w:r><w:t xml:space="preserve">mailing address: P.O. Box 30137, Unit 64100, Nairobi or APO AE 09831</w:t></w:r>
</w:p>
<w:p>
<w:pPr><w:pStyle w:val="Normal"/></w:pPr>
<w:r><w:t xml:space="preserve">telephone: [254] (2) 334141</w:t></w:r>
</w:p>
<w:p>
<w:pPr><w:pStyle w:val="Normal"/></w:pPr>
<w:r><w:t xml:space="preserve">FAX: [254] (2) 340838</w:t></w:r>
</w:p>
<w:p>
<w:pPr><w:pStyle w:val="Normal"/></w:pPr>
<w:r><w:t xml:space="preserve">Flag: light blue with a large white five-pointed star in the center;</w:t></w:r>
</w:p>
<w:p>
<w:pPr><w:pStyle w:val="Normal"/></w:pPr>
<w:r><w:t xml:space="preserve">design based on the flag of the UN (Italian Somaliland was a UN trust</w:t></w:r>
</w:p>
<w:p>
<w:pPr><w:pStyle w:val="Normal"/></w:pPr>
<w:r><w:t xml:space="preserve">territory)</w:t></w:r>
</w:p>
<w:p>
<w:pPr><w:pStyle w:val="Normal"/></w:pPr>
<w:r><w:t xml:space="preserve">@Somalia:Economy</w:t></w:r>
</w:p>
<w:p>
<w:pPr><w:pStyle w:val="Normal"/></w:pPr>
<w:r><w:t xml:space="preserve">Overview: One of the world&apos;s poorest and least developed countries,</w:t></w:r>
</w:p>
<w:p>
<w:pPr><w:pStyle w:val="Normal"/></w:pPr>
<w:r><w:t xml:space="preserve">Somalia has few resources. Moreover, much of the economy has been</w:t></w:r>
</w:p>
<w:p>
<w:pPr><w:pStyle w:val="Normal"/></w:pPr>
<w:r><w:t xml:space="preserve">devastated by the civil war. Agriculture is the most important sector,</w:t></w:r>
</w:p>
<w:p>
<w:pPr><w:pStyle w:val="Normal"/></w:pPr>
<w:r><w:t xml:space="preserve">with livestock accounting for about 40% of GDP and about 65% of export</w:t></w:r>
</w:p>
<w:p>
<w:pPr><w:pStyle w:val="Normal"/></w:pPr>
<w:r><w:t xml:space="preserve">earnings. Nomads and seminomads who are dependent upon livestock for</w:t></w:r>
</w:p>
<w:p>
<w:pPr><w:pStyle w:val="Normal"/></w:pPr>
<w:r><w:t xml:space="preserve">their livelihood make up about 70% of the population. Crop production</w:t></w:r>
</w:p>
<w:p>
<w:pPr><w:pStyle w:val="Normal"/></w:pPr>
<w:r><w:t xml:space="preserve">generates only 10% of GDP and employs about 20% of the work force. The</w:t></w:r>
</w:p>
<w:p>
<w:pPr><w:pStyle w:val="Normal"/></w:pPr>
<w:r><w:t xml:space="preserve">main export crop is bananas; sugar, sorghum, and corn are grown for</w:t></w:r>
</w:p>
<w:p>
<w:pPr><w:pStyle w:val="Normal"/></w:pPr>
<w:r><w:t xml:space="preserve">the domestic market. The small industrial sector is based on the</w:t></w:r>
</w:p>
<w:p>
<w:pPr><w:pStyle w:val="Normal"/></w:pPr>
<w:r><w:t xml:space="preserve">processing of agricultural products and accounts for less than 10% of</w:t></w:r>
</w:p>
<w:p>
<w:pPr><w:pStyle w:val="Normal"/></w:pPr>
<w:r><w:t xml:space="preserve">GDP; most facilities have been shut down because of the civil strife.</w:t></w:r>
</w:p>
<w:p>
<w:pPr><w:pStyle w:val="Normal"/></w:pPr>
<w:r><w:t xml:space="preserve">The greatly increased political turmoil of 1991-93 has resulted in a</w:t></w:r>
</w:p>
<w:p>
<w:pPr><w:pStyle w:val="Normal"/></w:pPr>
<w:r><w:t xml:space="preserve">substantial drop in agricultural output, with widespread famine. In</w:t></w:r>
</w:p>
<w:p>
<w:pPr><w:pStyle w:val="Normal"/></w:pPr>
<w:r><w:t xml:space="preserve">1994 economic conditions stabilized in the countryside but may turn</w:t></w:r>
</w:p>
<w:p>
<w:pPr><w:pStyle w:val="Normal"/></w:pPr>
<w:r><w:t xml:space="preserve">worse in 1995 if civil strife intensifies after the UN withdrawal.</w:t></w:r>
</w:p>
<w:p>
<w:pPr><w:pStyle w:val="Normal"/></w:pPr>
<w:r><w:t xml:space="preserve">National product: GDP - purchasing power parity - $3.3 billion (1994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$500 (1994 est.)</w:t></w:r>
</w:p>
<w:p>
<w:pPr><w:pStyle w:val="Normal"/></w:pPr>
<w:r><w:t xml:space="preserve">Inflation rate (consumer prices): NA% (1994)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$58 million (1990 est.)</w:t></w:r>
</w:p>
<w:p>
<w:pPr><w:pStyle w:val="Normal"/></w:pPr>
<w:r><w:t xml:space="preserve">commodities: bananas, live animals, fish, hides</w:t></w:r>
</w:p>
<w:p>
<w:pPr><w:pStyle w:val="Normal"/></w:pPr>
<w:r><w:t xml:space="preserve">partners: Saudi Arabia, Italy, FRG (1986)</w:t></w:r>
</w:p>
<w:p>
<w:pPr><w:pStyle w:val="Normal"/></w:pPr>
<w:r><w:t xml:space="preserve">Imports: $249 million (1990 est.)</w:t></w:r>
</w:p>
<w:p>
<w:pPr><w:pStyle w:val="Normal"/></w:pPr>
<w:r><w:t xml:space="preserve">commodities: petroleum products, foodstuffs, construction materials</w:t></w:r>
</w:p>
<w:p>
<w:pPr><w:pStyle w:val="Normal"/></w:pPr>
<w:r><w:t xml:space="preserve">partners: US 13%, Italy, FRG, Kenya, UK, Saudi Arabia (1986)</w:t></w:r>
</w:p>
<w:p>
<w:pPr><w:pStyle w:val="Normal"/></w:pPr>
<w:r><w:t xml:space="preserve">External debt: $1.9 billion (1989)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prior to the civil war, 75,000 kW, but now almost completely</w:t></w:r>
</w:p>
<w:p>
<w:pPr><w:pStyle w:val="Normal"/></w:pPr>
<w:r><w:t xml:space="preserve">shut down due to war damage; note - UN and relief organizations use</w:t></w:r>
</w:p>
<w:p>
<w:pPr><w:pStyle w:val="Normal"/></w:pPr>
<w:r><w:t xml:space="preserve">their own portable power systems</w:t></w:r>
</w:p>
<w:p>
<w:pPr><w:pStyle w:val="Normal"/></w:pPr>
<w:r><w:t xml:space="preserve">production: NA kWh</w:t></w:r>
</w:p>
<w:p>
<w:pPr><w:pStyle w:val="Normal"/></w:pPr>
<w:r><w:t xml:space="preserve">consumption per capita: NA kWh</w:t></w:r>
</w:p>
<w:p>
<w:pPr><w:pStyle w:val="Normal"/></w:pPr>
<w:r><w:t xml:space="preserve">Industries: a few small industries, including sugar refining,</w:t></w:r>
</w:p>
<w:p>
<w:pPr><w:pStyle w:val="Normal"/></w:pPr>
<w:r><w:t xml:space="preserve">textiles, petroleum refining (mostly shut down) (1994)</w:t></w:r>
</w:p>
<w:p>
<w:pPr><w:pStyle w:val="Normal"/></w:pPr>
<w:r><w:t xml:space="preserve">Agriculture: dominant sector, led by livestock raising (cattle, sheep,</w:t></w:r>
</w:p>
<w:p>
<w:pPr><w:pStyle w:val="Normal"/></w:pPr>
<w:r><w:t xml:space="preserve">goats); crops - bananas, sorghum, corn, mangoes, sugarcane; not</w:t></w:r>
</w:p>
<w:p>
<w:pPr><w:pStyle w:val="Normal"/></w:pPr>
<w:r><w:t xml:space="preserve">self-sufficient in food; distribution of food disrupted by civil</w:t></w:r>
</w:p>
<w:p>
<w:pPr><w:pStyle w:val="Normal"/></w:pPr>
<w:r><w:t xml:space="preserve">strife; fishing potential largely unexploited</w:t></w:r>
</w:p>
<w:p>
<w:pPr><w:pStyle w:val="Normal"/></w:pPr>
<w:r><w:t xml:space="preserve">Economic aid:</w:t></w:r>
</w:p>
<w:p>
<w:pPr><w:pStyle w:val="Normal"/></w:pPr>
<w:r><w:t xml:space="preserve">recipient: US commitments, including Ex-Im (FY70-89), $639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$3.8 billion; OPEC bilateral aid (1979-89), $1.1 billion;</w:t></w:r>
</w:p>
<w:p>
<w:pPr><w:pStyle w:val="Normal"/></w:pPr>
<w:r><w:t xml:space="preserve">Communist countries (1970-89), $336 million</w:t></w:r>
</w:p>
<w:p>
<w:pPr><w:pStyle w:val="Normal"/></w:pPr>
<w:r><w:t xml:space="preserve">Currency: 1 Somali shilling (So. Sh.) = 100 cents</w:t></w:r>
</w:p>
<w:p>
<w:pPr><w:pStyle w:val="Normal"/></w:pPr>
<w:r><w:t xml:space="preserve">Exchange rates: Somali shillings (So. Sh.) per US$1 - approximately</w:t></w:r>
</w:p>
<w:p>
<w:pPr><w:pStyle w:val="Normal"/></w:pPr>
<w:r><w:t xml:space="preserve">5,000 (1 January 1995), 2,616 (1 July 1993), 4,200 (December 1992),</w:t></w:r>
</w:p>
<w:p>
<w:pPr><w:pStyle w:val="Normal"/></w:pPr>
<w:r><w:t xml:space="preserve">3,800.00 (December 1990), 490.7 (1989),</w:t></w:r>
</w:p>
<w:p>
<w:pPr><w:pStyle w:val="Normal"/></w:pPr>
<w:r><w:t xml:space="preserve">Fiscal year: calendar year</w:t></w:r>
</w:p>
<w:p>
<w:pPr><w:pStyle w:val="Normal"/></w:pPr>
<w:r><w:t xml:space="preserve">@Somalia:Transportation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22,500 km</w:t></w:r>
</w:p>
<w:p>
<w:pPr><w:pStyle w:val="Normal"/></w:pPr>
<w:r><w:t xml:space="preserve">paved: 2,700 km</w:t></w:r>
</w:p>
<w:p>
<w:pPr><w:pStyle w:val="Normal"/></w:pPr>
<w:r><w:t xml:space="preserve">unpaved: gravel 3,000 km; improved, stabilized earth 16,800 km (1992)</w:t></w:r>
</w:p>
<w:p>
<w:pPr><w:pStyle w:val="Normal"/></w:pPr>
<w:r><w:t xml:space="preserve">Pipelines: crude oil 15 km</w:t></w:r>
</w:p>
<w:p>
<w:pPr><w:pStyle w:val="Normal"/></w:pPr>
<w:r><w:t xml:space="preserve">Ports: Bender Cassim (Boosaaso), Berbera, Chisimayu (Kismaayo), Merca,</w:t></w:r>
</w:p>
<w:p>
<w:pPr><w:pStyle w:val="Normal"/></w:pPr>
<w:r><w:t xml:space="preserve">Mogadishu</w:t></w:r>
</w:p>
<w:p>
<w:pPr><w:pStyle w:val="Normal"/></w:pPr>
<w:r><w:t xml:space="preserve">Merchant marine:</w:t></w:r>
</w:p>
<w:p>
<w:pPr><w:pStyle w:val="Normal"/></w:pPr>
<w:r><w:t xml:space="preserve">total: 2 ships (1,000 GRT or over) totaling 5,529 GRT/6,892 DWT</w:t></w:r>
</w:p>
<w:p>
<w:pPr><w:pStyle w:val="Normal"/></w:pPr>
<w:r><w:t xml:space="preserve">ships by type: cargo 1, refrigerated cargo 1</w:t></w:r>
</w:p>
<w:p>
<w:pPr><w:pStyle w:val="Normal"/></w:pPr>
<w:r><w:t xml:space="preserve">Airports:</w:t></w:r>
</w:p>
<w:p>
<w:pPr><w:pStyle w:val="Normal"/></w:pPr>
<w:r><w:t xml:space="preserve">total: 76</w:t></w:r>
</w:p>
<w:p>
<w:pPr><w:pStyle w:val="Normal"/></w:pPr>
<w:r><w:t xml:space="preserve">with paved runways over 3,047 m: 3</w:t></w:r>
</w:p>
<w:p>
<w:pPr><w:pStyle w:val="Normal"/></w:pPr>
<w:r><w:t xml:space="preserve">with paved runways 2,438 to 3,047 m: 1</w:t></w:r>
</w:p>
<w:p>
<w:pPr><w:pStyle w:val="Normal"/></w:pPr>
<w:r><w:t xml:space="preserve">with paved runways 1,524 to 2,437 m: 3</w:t></w:r>
</w:p>
<w:p>
<w:pPr><w:pStyle w:val="Normal"/></w:pPr>
<w:r><w:t xml:space="preserve">with paved runways 914 to 1,523 m: 1</w:t></w:r>
</w:p>
<w:p>
<w:pPr><w:pStyle w:val="Normal"/></w:pPr>
<w:r><w:t xml:space="preserve">with paved runways under 914 m: 14</w:t></w:r>
</w:p>
<w:p>
<w:pPr><w:pStyle w:val="Normal"/></w:pPr>
<w:r><w:t xml:space="preserve">with unpaved runways 2,438 to 3,047 m: 5</w:t></w:r>
</w:p>
<w:p>
<w:pPr><w:pStyle w:val="Normal"/></w:pPr>
<w:r><w:t xml:space="preserve">with unpaved runways 1,524 to 2,438 m: 16</w:t></w:r>
</w:p>
<w:p>
<w:pPr><w:pStyle w:val="Normal"/></w:pPr>
<w:r><w:t xml:space="preserve">with unpaved runways 914 to 1,523 m: 33</w:t></w:r>
</w:p>
<w:p>
<w:pPr><w:pStyle w:val="Normal"/></w:pPr>
<w:r><w:t xml:space="preserve">@Somalia:Communications</w:t></w:r>
</w:p>
<w:p>
<w:pPr><w:pStyle w:val="Normal"/></w:pPr>
<w:r><w:t xml:space="preserve">Telephone system: NA telephones; the public telecommunications system</w:t></w:r>
</w:p>
<w:p>
<w:pPr><w:pStyle w:val="Normal"/></w:pPr>
<w:r><w:t xml:space="preserve">was completely destroyed or dismantled by the civil war factions; all</w:t></w:r>
</w:p>
<w:p>
<w:pPr><w:pStyle w:val="Normal"/></w:pPr>
<w:r><w:t xml:space="preserve">relief organizations depend on their own private systems (1993)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@Somalia:Defense Forces</w:t></w:r>
</w:p>
<w:p>
<w:pPr><w:pStyle w:val="Normal"/></w:pPr>
<w:r><w:t xml:space="preserve">Branches: no functioning central government military forces; clan</w:t></w:r>
</w:p>
<w:p>
<w:pPr><w:pStyle w:val="Normal"/></w:pPr>
<w:r><w:t xml:space="preserve">militias continue to battle for control of key economic or political</w:t></w:r>
</w:p>
<w:p>
<w:pPr><w:pStyle w:val="Normal"/></w:pPr>
<w:r><w:t xml:space="preserve">prizes</w:t></w:r>
</w:p>
<w:p>
<w:pPr><w:pStyle w:val="Normal"/></w:pPr>
<w:r><w:t xml:space="preserve">Manpower availability: males age 15-49 1,736,673; males fit for</w:t></w:r>
</w:p>
<w:p>
<w:pPr><w:pStyle w:val="Normal"/></w:pPr>
<w:r><w:t xml:space="preserve">military service 972,203 (1995 est.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SOUTH AFRICA</w:t></w:r>
</w:p>
<w:p>
<w:pPr><w:pStyle w:val="Normal"/></w:pPr>
<w:r><w:t xml:space="preserve">@South Africa:Geography</w:t></w:r>
</w:p>
<w:p>
<w:pPr><w:pStyle w:val="Normal"/></w:pPr>
<w:r><w:t xml:space="preserve">Location: Southern Africa, at the southern tip of the continent of</w:t></w:r>
</w:p>
<w:p>
<w:pPr><w:pStyle w:val="Normal"/></w:pPr>
<w:r><w:t xml:space="preserve">Africa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1,219,912 sq km</w:t></w:r>
</w:p>
<w:p>
<w:pPr><w:pStyle w:val="Normal"/></w:pPr>
<w:r><w:t xml:space="preserve">land area: 1,219,912 sq km</w:t></w:r>
</w:p>
<w:p>
<w:pPr><w:pStyle w:val="Normal"/></w:pPr>
<w:r><w:t xml:space="preserve">comparative area: slightly less than twice the size of Texas</w:t></w:r>
</w:p>
<w:p>
<w:pPr><w:pStyle w:val="Normal"/></w:pPr>
<w:r><w:t xml:space="preserve">note: includes Prince Edward Islands (Marion Island and Prince Edward</w:t></w:r>
</w:p>
<w:p>
<w:pPr><w:pStyle w:val="Normal"/></w:pPr>
<w:r><w:t xml:space="preserve">Island)</w:t></w:r>
</w:p>
<w:p>
<w:pPr><w:pStyle w:val="Normal"/></w:pPr>
<w:r><w:t xml:space="preserve">Land boundaries: total 4,750 km, Botswana 1,840 km, Lesotho 909 km,</w:t></w:r>
</w:p>
<w:p>
<w:pPr><w:pStyle w:val="Normal"/></w:pPr>
<w:r><w:t xml:space="preserve">Mozambique 491 km, Namibia 855 km, Swaziland 430 km, Zimbabwe 225 km</w:t></w:r>
</w:p>
<w:p>
<w:pPr><w:pStyle w:val="Normal"/></w:pPr>
<w:r><w:t xml:space="preserve">Coastline: 2,798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Swaziland has asked South Africa to open</w:t></w:r>
</w:p>
<w:p>
<w:pPr><w:pStyle w:val="Normal"/></w:pPr>
<w:r><w:t xml:space="preserve">negotiations on reincorporating some nearby South African territories</w:t></w:r>
</w:p>
<w:p>
<w:pPr><w:pStyle w:val="Normal"/></w:pPr>
<w:r><w:t xml:space="preserve">that are populated by ethnic Swazis or that were long ago part of the</w:t></w:r>
</w:p>
<w:p>
<w:pPr><w:pStyle w:val="Normal"/></w:pPr>
<w:r><w:t xml:space="preserve">Swazi Kingdom;</w:t></w:r>
</w:p>
<w:p>
<w:pPr><w:pStyle w:val="Normal"/></w:pPr>
<w:r><w:t xml:space="preserve">Climate: mostly semiarid; subtropical along east coast; sunny days,</w:t></w:r>
</w:p>
<w:p>
<w:pPr><w:pStyle w:val="Normal"/></w:pPr>
<w:r><w:t xml:space="preserve">cool nights</w:t></w:r>
</w:p>
<w:p>
<w:pPr><w:pStyle w:val="Normal"/></w:pPr>
<w:r><w:t xml:space="preserve">Terrain: vast interior plateau rimmed by rugged hills and narrow</w:t></w:r>
</w:p>
<w:p>
<w:pPr><w:pStyle w:val="Normal"/></w:pPr>
<w:r><w:t xml:space="preserve">coastal plain</w:t></w:r>
</w:p>
<w:p>
<w:pPr><w:pStyle w:val="Normal"/></w:pPr>
<w:r><w:t xml:space="preserve">Natural resources: gold, chromium, antimony, coal, iron ore,</w:t></w:r>
</w:p>
<w:p>
<w:pPr><w:pStyle w:val="Normal"/></w:pPr>
<w:r><w:t xml:space="preserve">manganese, nickel, phosphates, tin, uranium, gem diamonds, platinum,</w:t></w:r>
</w:p>
<w:p>
<w:pPr><w:pStyle w:val="Normal"/></w:pPr>
<w:r><w:t xml:space="preserve">copper, vanadium, salt, natural gas</w:t></w:r>
</w:p>
<w:p>
<w:pPr><w:pStyle w:val="Normal"/></w:pPr>
<w:r><w:t xml:space="preserve">Land use:</w:t></w:r>
</w:p>
<w:p>
<w:pPr><w:pStyle w:val="Normal"/></w:pPr>
<w:r><w:t xml:space="preserve">arable land: 10%</w:t></w:r>
</w:p>
<w:p>
<w:pPr><w:pStyle w:val="Normal"/></w:pPr>
<w:r><w:t xml:space="preserve">permanent crops: 1%</w:t></w:r>
</w:p>
<w:p>
<w:pPr><w:pStyle w:val="Normal"/></w:pPr>
<w:r><w:t xml:space="preserve">meadows and pastures: 65%</w:t></w:r>
</w:p>
<w:p>
<w:pPr><w:pStyle w:val="Normal"/></w:pPr>
<w:r><w:t xml:space="preserve">forest and woodland: 3%</w:t></w:r>
</w:p>
<w:p>
<w:pPr><w:pStyle w:val="Normal"/></w:pPr>
<w:r><w:t xml:space="preserve">other: 21%</w:t></w:r>
</w:p>
<w:p>
<w:pPr><w:pStyle w:val="Normal"/></w:pPr>
<w:r><w:t xml:space="preserve">Irrigated land: 11,280 sq km (1989 est.)</w:t></w:r>
</w:p>
<w:p>
<w:pPr><w:pStyle w:val="Normal"/></w:pPr>
<w:r><w:t xml:space="preserve">Environment:</w:t></w:r>
</w:p>
<w:p>
<w:pPr><w:pStyle w:val="Normal"/></w:pPr>
<w:r><w:t xml:space="preserve">current issues: lack of important arterial rivers or lakes requires</w:t></w:r>
</w:p>
<w:p>
<w:pPr><w:pStyle w:val="Normal"/></w:pPr>
<w:r><w:t xml:space="preserve">extensive water conservation and control measures; growth in water</w:t></w:r>
</w:p>
<w:p>
<w:pPr><w:pStyle w:val="Normal"/></w:pPr>
<w:r><w:t xml:space="preserve">usage threatens to outpace supply; pollution of rivers from</w:t></w:r>
</w:p>
<w:p>
<w:pPr><w:pStyle w:val="Normal"/></w:pPr>
<w:r><w:t xml:space="preserve">agricultural runoff and urban discharge; air pollution resulting in</w:t></w:r>
</w:p>
<w:p>
<w:pPr><w:pStyle w:val="Normal"/></w:pPr>
<w:r><w:t xml:space="preserve">acid rain; soil erosion; desertification</w:t></w:r>
</w:p>
<w:p>
<w:pPr><w:pStyle w:val="Normal"/></w:pPr>
<w:r><w:t xml:space="preserve">natural hazards: prolonged droughts</w:t></w:r>
</w:p>
<w:p>
<w:pPr><w:pStyle w:val="Normal"/></w:pPr>
<w:r><w:t xml:space="preserve">international agreements: party to - Antarctic Treaty, Endangered</w:t></w:r>
</w:p>
<w:p>
<w:pPr><w:pStyle w:val="Normal"/></w:pPr>
<w:r><w:t xml:space="preserve">Species, Hazardous Wastes, Marine Dumping, Marine Life Conservation,</w:t></w:r>
</w:p>
<w:p>
<w:pPr><w:pStyle w:val="Normal"/></w:pPr>
<w:r><w:t xml:space="preserve">Nuclear Test Ban, Ozone Layer Protection, Ship Pollution, Wetlands,</w:t></w:r>
</w:p>
<w:p>
<w:pPr><w:pStyle w:val="Normal"/></w:pPr>
<w:r><w:t xml:space="preserve">Whaling; signed, but not ratified - Antarctic-Environmental Protocol,</w:t></w:r>
</w:p>
<w:p>
<w:pPr><w:pStyle w:val="Normal"/></w:pPr>
<w:r><w:t xml:space="preserve">Biodiversity, Climate Change, Law of the Sea</w:t></w:r>
</w:p>
<w:p>
<w:pPr><w:pStyle w:val="Normal"/></w:pPr>
<w:r><w:t xml:space="preserve">Note: South Africa completely surrounds Lesotho and almost completely</w:t></w:r>
</w:p>
<w:p>
<w:pPr><w:pStyle w:val="Normal"/></w:pPr>
<w:r><w:t xml:space="preserve">surrounds Swaziland</w:t></w:r>
</w:p>
<w:p>
<w:pPr><w:pStyle w:val="Normal"/></w:pPr>
<w:r><w:t xml:space="preserve">@South Africa:People</w:t></w:r>
</w:p>
<w:p>
<w:pPr><w:pStyle w:val="Normal"/></w:pPr>
<w:r><w:t xml:space="preserve">Population:</w:t></w:r>
</w:p>
<w:p>
<w:pPr><w:pStyle w:val="Normal"/></w:pPr>
<w:r><w:t xml:space="preserve">total: 45,095,459 (July 1995 est.)</w:t></w:r>
</w:p>
<w:p>
<w:pPr><w:pStyle w:val="Normal"/></w:pPr>
<w:r><w:t xml:space="preserve">Age structure:</w:t></w:r>
</w:p>
<w:p>
<w:pPr><w:pStyle w:val="Normal"/></w:pPr>
<w:r><w:t xml:space="preserve">0-14 years: 40% (female 8,842,764; male 9,091,722)</w:t></w:r>
</w:p>
<w:p>
<w:pPr><w:pStyle w:val="Normal"/></w:pPr>
<w:r><w:t xml:space="preserve">15-64 years: 56% (female 12,825,617; male 12,508,039)</w:t></w:r>
</w:p>
<w:p>
<w:pPr><w:pStyle w:val="Normal"/></w:pPr>
<w:r><w:t xml:space="preserve">65 years and over: 4% (female 1,047,285; male 780,032) (July 1995</w:t></w:r>
</w:p>
<w:p>
<w:pPr><w:pStyle w:val="Normal"/></w:pPr>
<w:r><w:t xml:space="preserve">est.)</w:t></w:r>
</w:p>
<w:p>
<w:pPr><w:pStyle w:val="Normal"/></w:pPr>
<w:r><w:t xml:space="preserve">Population growth rate:</w:t></w:r>
</w:p>
<w:p>
<w:pPr><w:pStyle w:val="Normal"/></w:pPr>
<w:r><w:t xml:space="preserve">total: 2.61% (1995 est.)</w:t></w:r>
</w:p>
<w:p>
<w:pPr><w:pStyle w:val="Normal"/></w:pPr>
<w:r><w:t xml:space="preserve">Birth rate: 33.39 births/1,000 population (1995 est.)</w:t></w:r>
</w:p>
<w:p>
<w:pPr><w:pStyle w:val="Normal"/></w:pPr>
<w:r><w:t xml:space="preserve">Death rate: 7.42 deaths/1,000 population (1995 est.)</w:t></w:r>
</w:p>
<w:p>
<w:pPr><w:pStyle w:val="Normal"/></w:pPr>
<w:r><w:t xml:space="preserve">Net migration rate: 0.17 migrant(s)/1,000 population (1995 est.)</w:t></w:r>
</w:p>
<w:p>
<w:pPr><w:pStyle w:val="Normal"/></w:pPr>
<w:r><w:t xml:space="preserve">Infant mortality rate: 45.8 deaths/1,000 live births (1995 est.)</w:t></w:r>
</w:p>
<w:p>
<w:pPr><w:pStyle w:val="Normal"/></w:pPr>
<w:r><w:t xml:space="preserve">Life expectancy at birth:</w:t></w:r>
</w:p>
<w:p>
<w:pPr><w:pStyle w:val="Normal"/></w:pPr>
<w:r><w:t xml:space="preserve">total population: 65.42 years</w:t></w:r>
</w:p>
<w:p>
<w:pPr><w:pStyle w:val="Normal"/></w:pPr>
<w:r><w:t xml:space="preserve">male: 62.68 years</w:t></w:r>
</w:p>
<w:p>
<w:pPr><w:pStyle w:val="Normal"/></w:pPr>
<w:r><w:t xml:space="preserve">female: 68.25 years (1995 est.)</w:t></w:r>
</w:p>
<w:p>
<w:pPr><w:pStyle w:val="Normal"/></w:pPr>
<w:r><w:t xml:space="preserve">Total fertility rate: 4.35 children born/woman (1995 est.)</w:t></w:r>
</w:p>
<w:p>
<w:pPr><w:pStyle w:val="Normal"/></w:pPr>
<w:r><w:t xml:space="preserve">Nationality:</w:t></w:r>
</w:p>
<w:p>
<w:pPr><w:pStyle w:val="Normal"/></w:pPr>
<w:r><w:t xml:space="preserve">noun: South African(s)</w:t></w:r>
</w:p>
<w:p>
<w:pPr><w:pStyle w:val="Normal"/></w:pPr>
<w:r><w:t xml:space="preserve">adjective: South African</w:t></w:r>
</w:p>
<w:p>
<w:pPr><w:pStyle w:val="Normal"/></w:pPr>
<w:r><w:t xml:space="preserve">Ethnic divisions: black 75.2%, white 13.6%, Colored 8.6%, Indian 2.6%</w:t></w:r>
</w:p>
<w:p>
<w:pPr><w:pStyle w:val="Normal"/></w:pPr>
<w:r><w:t xml:space="preserve">Religions: Christian (most whites and Coloreds and about 60% of</w:t></w:r>
</w:p>
<w:p>
<w:pPr><w:pStyle w:val="Normal"/></w:pPr>
<w:r><w:t xml:space="preserve">blacks), Hindu (60% of Indians), Muslim 2%</w:t></w:r>
</w:p>
<w:p>
<w:pPr><w:pStyle w:val="Normal"/></w:pPr>
<w:r><w:t xml:space="preserve">Languages: eleven official languages, including Afrikaans, English,</w:t></w:r>
</w:p>
<w:p>
<w:pPr><w:pStyle w:val="Normal"/></w:pPr>
<w:r><w:t xml:space="preserve">Ndebele, Pedi, Sotho, Swazi, Tsonga, Tswana, Venda, Xhosa, Zulu</w:t></w:r>
</w:p>
<w:p>
<w:pPr><w:pStyle w:val="Normal"/></w:pPr>
<w:r><w:t xml:space="preserve">Literacy: age 15 and over can read and write (1980)</w:t></w:r>
</w:p>
<w:p>
<w:pPr><w:pStyle w:val="Normal"/></w:pPr>
<w:r><w:t xml:space="preserve">total population: 76%</w:t></w:r>
</w:p>
<w:p>
<w:pPr><w:pStyle w:val="Normal"/></w:pPr>
<w:r><w:t xml:space="preserve">male: 78%</w:t></w:r>
</w:p>
<w:p>
<w:pPr><w:pStyle w:val="Normal"/></w:pPr>
<w:r><w:t xml:space="preserve">female: 75%</w:t></w:r>
</w:p>
<w:p>
<w:pPr><w:pStyle w:val="Normal"/></w:pPr>
<w:r><w:t xml:space="preserve">Labor force: 13.4 million economically active (1990)</w:t></w:r>
</w:p>
<w:p>
<w:pPr><w:pStyle w:val="Normal"/></w:pPr>
<w:r><w:t xml:space="preserve">by occupation: services 35%, agriculture 30%, industry 20%, mining 9%,</w:t></w:r>
</w:p>
<w:p>
<w:pPr><w:pStyle w:val="Normal"/></w:pPr>
<w:r><w:t xml:space="preserve">other 6%</w:t></w:r>
</w:p>
<w:p>
<w:pPr><w:pStyle w:val="Normal"/></w:pPr>
<w:r><w:t xml:space="preserve">@South Africa:Government</w:t></w:r>
</w:p>
<w:p>
<w:pPr><w:pStyle w:val="Normal"/></w:pPr>
<w:r><w:t xml:space="preserve">Names:</w:t></w:r>
</w:p>
<w:p>
<w:pPr><w:pStyle w:val="Normal"/></w:pPr>
<w:r><w:t xml:space="preserve">conventional long form: Republic of South Africa</w:t></w:r>
</w:p>
<w:p>
<w:pPr><w:pStyle w:val="Normal"/></w:pPr>
<w:r><w:t xml:space="preserve">conventional short form: South Africa</w:t></w:r>
</w:p>
<w:p>
<w:pPr><w:pStyle w:val="Normal"/></w:pPr>
<w:r><w:t xml:space="preserve">Abbreviation: RSA</w:t></w:r>
</w:p>
<w:p>
<w:pPr><w:pStyle w:val="Normal"/></w:pPr>
<w:r><w:t xml:space="preserve">Digraph: SF</w:t></w:r>
</w:p>
<w:p>
<w:pPr><w:pStyle w:val="Normal"/></w:pPr>
<w:r><w:t xml:space="preserve">Type: republic</w:t></w:r>
</w:p>
<w:p>
<w:pPr><w:pStyle w:val="Normal"/></w:pPr>
<w:r><w:t xml:space="preserve">Capital: Pretoria (administrative); Cape Town (legislative);</w:t></w:r>
</w:p>
<w:p>
<w:pPr><w:pStyle w:val="Normal"/></w:pPr>
<w:r><w:t xml:space="preserve">Bloemfontein (judicial)</w:t></w:r>
</w:p>
<w:p>
<w:pPr><w:pStyle w:val="Normal"/></w:pPr>
<w:r><w:t xml:space="preserve">Administrative divisions: 9 provinces; Eastern Cape, Eastern</w:t></w:r>
</w:p>
<w:p>
<w:pPr><w:pStyle w:val="Normal"/></w:pPr>
<w:r><w:t xml:space="preserve">Transvaal, KwaZulu/Natal, Northern Cape, Northern Transvaal,</w:t></w:r>
</w:p>
<w:p>
<w:pPr><w:pStyle w:val="Normal"/></w:pPr>
<w:r><w:t xml:space="preserve">Northwest, Orange Free State, Gauteng, Western Cape</w:t></w:r>
</w:p>
<w:p>
<w:pPr><w:pStyle w:val="Normal"/></w:pPr>
<w:r><w:t xml:space="preserve">Independence: 31 May 1910 (from UK)</w:t></w:r>
</w:p>
<w:p>
<w:pPr><w:pStyle w:val="Normal"/></w:pPr>
<w:r><w:t xml:space="preserve">National holiday: Freedom Day, 27 April (1994)</w:t></w:r>
</w:p>
<w:p>
<w:pPr><w:pStyle w:val="Normal"/></w:pPr>
<w:r><w:t xml:space="preserve">Constitution: 27 April 1994 (interim constitution, replacing the</w:t></w:r>
</w:p>
<w:p>
<w:pPr><w:pStyle w:val="Normal"/></w:pPr>
<w:r><w:t xml:space="preserve">constitution of 3 September 1984)</w:t></w:r>
</w:p>
<w:p>
<w:pPr><w:pStyle w:val="Normal"/></w:pPr>
<w:r><w:t xml:space="preserve">Legal system: based on Roman-Dutch law and English common law; accepts</w:t></w:r>
</w:p>
<w:p>
<w:pPr><w:pStyle w:val="Normal"/></w:pPr>
<w:r><w:t xml:space="preserve">compulsory ICJ 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Executive President Nelson</w:t></w:r>
</w:p>
<w:p>
<w:pPr><w:pStyle w:val="Normal"/></w:pPr>
<w:r><w:t xml:space="preserve">MANDELA (since 10 May 1994); Deputy Executive President Thabo MBEKI</w:t></w:r>
</w:p>
<w:p>
<w:pPr><w:pStyle w:val="Normal"/></w:pPr>
<w:r><w:t xml:space="preserve">(since 10 May 1994); Deputy Executive President Frederik W. DE KLERK</w:t></w:r>
</w:p>
<w:p>
<w:pPr><w:pStyle w:val="Normal"/></w:pPr>
<w:r><w:t xml:space="preserve">(since 10 May 1994)</w:t></w:r>
</w:p>
<w:p>
<w:pPr><w:pStyle w:val="Normal"/></w:pPr>
<w:r><w:t xml:space="preserve">note: any political party that wins 20% or more of the National</w:t></w:r>
</w:p>
<w:p>
<w:pPr><w:pStyle w:val="Normal"/></w:pPr>
<w:r><w:t xml:space="preserve">Assembly votes in a general election is entitled to name a Deputy</w:t></w:r>
</w:p>
<w:p>
<w:pPr><w:pStyle w:val="Normal"/></w:pPr>
<w:r><w:t xml:space="preserve">Executive President</w:t></w:r>
</w:p>
<w:p>
<w:pPr><w:pStyle w:val="Normal"/></w:pPr>
<w:r><w:t xml:space="preserve">cabinet: Cabinet appointed by the Executive President</w:t></w:r>
</w:p>
<w:p>
<w:pPr><w:pStyle w:val="Normal"/></w:pPr>
<w:r><w:t xml:space="preserve">Legislative branch: bicameral</w:t></w:r>
</w:p>
<w:p>
<w:pPr><w:pStyle w:val="Normal"/></w:pPr>
<w:r><w:t xml:space="preserve">National Assembly: elections last held 26-29 April 1994 (next to be</w:t></w:r>
</w:p>
<w:p>
<w:pPr><w:pStyle w:val="Normal"/></w:pPr>
<w:r><w:t xml:space="preserve">held NA); results - ANC 62.6%, NP 20.4%, IFP 10.5%, FF 2.2%, DP 1.7%,</w:t></w:r>
</w:p>
<w:p>
<w:pPr><w:pStyle w:val="Normal"/></w:pPr>
<w:r><w:t xml:space="preserve">PAC 1.2%, ACDP 0.5%, other 0.9%; seats - (400 total) ANC 252, NP 82,</w:t></w:r>
</w:p>
<w:p>
<w:pPr><w:pStyle w:val="Normal"/></w:pPr>
<w:r><w:t xml:space="preserve">IFP 43, FF 9, DP 7, PAC 5, ACDP 2</w:t></w:r>
</w:p>
<w:p>
<w:pPr><w:pStyle w:val="Normal"/></w:pPr>
<w:r><w:t xml:space="preserve">Senate: the Senate is composed of members who are nominated by the</w:t></w:r>
</w:p>
<w:p>
<w:pPr><w:pStyle w:val="Normal"/></w:pPr>
<w:r><w:t xml:space="preserve">nine provincial parliaments (which are elected in parallel with the</w:t></w:r>
</w:p>
<w:p>
<w:pPr><w:pStyle w:val="Normal"/></w:pPr>
<w:r><w:t xml:space="preserve">National Assembly) and has special powers to protect regional</w:t></w:r>
</w:p>
<w:p>
<w:pPr><w:pStyle w:val="Normal"/></w:pPr>
<w:r><w:t xml:space="preserve">interests, including the right to limited self-determination for</w:t></w:r>
</w:p>
<w:p>
<w:pPr><w:pStyle w:val="Normal"/></w:pPr>
<w:r><w:t xml:space="preserve">ethnic minorities; seats - (90 total) ANC 61, NP 17, FF 4, IFP 5, DP 3</w:t></w:r>
</w:p>
<w:p>
<w:pPr><w:pStyle w:val="Normal"/></w:pPr>
<w:r><w:t xml:space="preserve">note: when the National Assembly meets in joint session with the</w:t></w:r>
</w:p>
<w:p>
<w:pPr><w:pStyle w:val="Normal"/></w:pPr>
<w:r><w:t xml:space="preserve">Senate to consider the provisions of the constitution, the combined</w:t></w:r>
</w:p>
<w:p>
<w:pPr><w:pStyle w:val="Normal"/></w:pPr>
<w:r><w:t xml:space="preserve">group is referred to as the Constitutional Assembly</w:t></w:r>
</w:p>
<w:p>
<w:pPr><w:pStyle w:val="Normal"/></w:pPr>
<w:r><w:t xml:space="preserve">Judicial branch: Supreme Court</w:t></w:r>
</w:p>
<w:p>
<w:pPr><w:pStyle w:val="Normal"/></w:pPr>
<w:r><w:t xml:space="preserve">Political parties and leaders: African National Congress (ANC), Nelson</w:t></w:r>
</w:p>
<w:p>
<w:pPr><w:pStyle w:val="Normal"/></w:pPr>
<w:r><w:t xml:space="preserve">MANDELA, president; National Party (NP), Frederik W. DE KLERK,</w:t></w:r>
</w:p>
<w:p>
<w:pPr><w:pStyle w:val="Normal"/></w:pPr>
<w:r><w:t xml:space="preserve">president; Inkatha Freedom Party (IFP), Mangosuthu BUTHELEZI,</w:t></w:r>
</w:p>
<w:p>
<w:pPr><w:pStyle w:val="Normal"/></w:pPr>
<w:r><w:t xml:space="preserve">president; Freedom Front (FF), Constand VILJOEN, president; Democratic</w:t></w:r>
</w:p>
<w:p>
<w:pPr><w:pStyle w:val="Normal"/></w:pPr>
<w:r><w:t xml:space="preserve">Party (DP); Pan Africanist Congress (PAC), Clarence MAKWETU,</w:t></w:r>
</w:p>
<w:p>
<w:pPr><w:pStyle w:val="Normal"/></w:pPr>
<w:r><w:t xml:space="preserve">president; African Christian Democratic Party (ACDP), leader NA</w:t></w:r>
</w:p>
<w:p>
<w:pPr><w:pStyle w:val="Normal"/></w:pPr>
<w:r><w:t xml:space="preserve">note: in addition to these seven parties which received seats in the</w:t></w:r>
</w:p>
<w:p>
<w:pPr><w:pStyle w:val="Normal"/></w:pPr>
<w:r><w:t xml:space="preserve">National Assembly, twelve other parties won votes in the national</w:t></w:r>
</w:p>
<w:p>
<w:pPr><w:pStyle w:val="Normal"/></w:pPr>
<w:r><w:t xml:space="preserve">elections in April 1994</w:t></w:r>
</w:p>
<w:p>
<w:pPr><w:pStyle w:val="Normal"/></w:pPr>
<w:r><w:t xml:space="preserve">Other political or pressure groups: NA;;</w:t></w:r>
</w:p>
<w:p>
<w:pPr><w:pStyle w:val="Normal"/></w:pPr>
<w:r><w:t xml:space="preserve">Member of: BIS, C, CCC, ECA, FAO, GATT, IAEA, IBRD, ICAO, ICC, ICRM,</w:t></w:r>
</w:p>
<w:p>
<w:pPr><w:pStyle w:val="Normal"/></w:pPr>
<w:r><w:t xml:space="preserve">IDA, IFC, IFRCS, ILO, IMF, INMARSAT, INTELSAT, INTERPOL, IOC, ISO,</w:t></w:r>
</w:p>
<w:p>
<w:pPr><w:pStyle w:val="Normal"/></w:pPr>
<w:r><w:t xml:space="preserve">ITU, NAM, OAU, SACU, SADC, UN, UNCTAD, UPU, WFTU, WHO, WIPO, WMO, ZC</w:t></w:r>
</w:p>
<w:p>
<w:pPr><w:pStyle w:val="Normal"/></w:pPr>
<w:r><w:t xml:space="preserve">Diplomatic representation in US:</w:t></w:r>
</w:p>
<w:p>
<w:pPr><w:pStyle w:val="Normal"/></w:pPr>
<w:r><w:t xml:space="preserve">chief of mission: Ambassador Franklin SONN</w:t></w:r>
</w:p>
<w:p>
<w:pPr><w:pStyle w:val="Normal"/></w:pPr>
<w:r><w:t xml:space="preserve">chancery: 3051 Massachusetts Avenue NW, Washington, DC 20008</w:t></w:r>
</w:p>
<w:p>
<w:pPr><w:pStyle w:val="Normal"/></w:pPr>
<w:r><w:t xml:space="preserve">telephone: [1] (202) 232-4400</w:t></w:r>
</w:p>
<w:p>
<w:pPr><w:pStyle w:val="Normal"/></w:pPr>
<w:r><w:t xml:space="preserve">consulate(s) general: Beverly Hills (California), Chicago, and New</w:t></w:r>
</w:p>
<w:p>
<w:pPr><w:pStyle w:val="Normal"/></w:pPr>
<w:r><w:t xml:space="preserve">York</w:t></w:r>
</w:p>
<w:p>
<w:pPr><w:pStyle w:val="Normal"/></w:pPr>
<w:r><w:t xml:space="preserve">US diplomatic representation:</w:t></w:r>
</w:p>
<w:p>
<w:pPr><w:pStyle w:val="Normal"/></w:pPr>
<w:r><w:t xml:space="preserve">chief of mission: Ambassador Princeton N. LYMAN</w:t></w:r>
</w:p>
<w:p>
<w:pPr><w:pStyle w:val="Normal"/></w:pPr>
<w:r><w:t xml:space="preserve">embassy: 877 Pretorius St., Arcadia 0083</w:t></w:r>
</w:p>
<w:p>
<w:pPr><w:pStyle w:val="Normal"/></w:pPr>
<w:r><w:t xml:space="preserve">mailing address: P.O. Box 9536, Pretoria 0001</w:t></w:r>
</w:p>
<w:p>
<w:pPr><w:pStyle w:val="Normal"/></w:pPr>
<w:r><w:t xml:space="preserve">telephone: [27] (12) 342-1048</w:t></w:r>
</w:p>
<w:p>
<w:pPr><w:pStyle w:val="Normal"/></w:pPr>
<w:r><w:t xml:space="preserve">FAX: [27] (12) 342-2244</w:t></w:r>
</w:p>
<w:p>
<w:pPr><w:pStyle w:val="Normal"/></w:pPr>
<w:r><w:t xml:space="preserve">consulate(s) general: Cape Town, Durban, Johannesburg</w:t></w:r>
</w:p>
<w:p>
<w:pPr><w:pStyle w:val="Normal"/></w:pPr>
<w:r><w:t xml:space="preserve">Flag: two equal width horizontal bands of red (top) and blue separated</w:t></w:r>
</w:p>
<w:p>
<w:pPr><w:pStyle w:val="Normal"/></w:pPr>
<w:r><w:t xml:space="preserve">by a central green band which splits into a horozontal Y, the arms of</w:t></w:r>
</w:p>
<w:p>
<w:pPr><w:pStyle w:val="Normal"/></w:pPr>
<w:r><w:t xml:space="preserve">which end at the corners of the hoist side, embracing a black isoceles</w:t></w:r>
</w:p>
<w:p>
<w:pPr><w:pStyle w:val="Normal"/></w:pPr>
<w:r><w:t xml:space="preserve">triangle from which the arms are separated by narrow yellow bands; the</w:t></w:r>
</w:p>
<w:p>
<w:pPr><w:pStyle w:val="Normal"/></w:pPr>
<w:r><w:t xml:space="preserve">red and blue bands are separated from the green band and its arms by</w:t></w:r>
</w:p>
<w:p>
<w:pPr><w:pStyle w:val="Normal"/></w:pPr>
<w:r><w:t xml:space="preserve">narrow white stripes</w:t></w:r>
</w:p>
<w:p>
<w:pPr><w:pStyle w:val="Normal"/></w:pPr>
<w:r><w:t xml:space="preserve">note: prior to 26 April 1994, the flag was actually four flags in one</w:t></w:r>
</w:p>
<w:p>
<w:pPr><w:pStyle w:val="Normal"/></w:pPr>
<w:r><w:t xml:space="preserve">- three miniature flags reproduced in the center of the white band of</w:t></w:r>
</w:p>
<w:p>
<w:pPr><w:pStyle w:val="Normal"/></w:pPr>
<w:r><w:t xml:space="preserve">the former flag of the Netherlands, which has three equal horizontal</w:t></w:r>
</w:p>
<w:p>
<w:pPr><w:pStyle w:val="Normal"/></w:pPr>
<w:r><w:t xml:space="preserve">bands of orange (top), white, and blue; the miniature flags are a</w:t></w:r>
</w:p>
<w:p>
<w:pPr><w:pStyle w:val="Normal"/></w:pPr>
<w:r><w:t xml:space="preserve">vertically hanging flag of the old Orange Free State with a horizontal</w:t></w:r>
</w:p>
<w:p>
<w:pPr><w:pStyle w:val="Normal"/></w:pPr>
<w:r><w:t xml:space="preserve">flag of the UK adjoining on the hoist side and a horizontal flag of</w:t></w:r>
</w:p>
<w:p>
<w:pPr><w:pStyle w:val="Normal"/></w:pPr>
<w:r><w:t xml:space="preserve">the old Transvaal Republic adjoining on the other side</w:t></w:r>
</w:p>
<w:p>
<w:pPr><w:pStyle w:val="Normal"/></w:pPr>
<w:r><w:t xml:space="preserve">@South Africa:Economy</w:t></w:r>
</w:p>
<w:p>
<w:pPr><w:pStyle w:val="Normal"/></w:pPr>
<w:r><w:t xml:space="preserve">Overview: Many of the white one-seventh of the South African</w:t></w:r>
</w:p>
<w:p>
<w:pPr><w:pStyle w:val="Normal"/></w:pPr>
<w:r><w:t xml:space="preserve">population enjoy incomes, material comforts, and health and</w:t></w:r>
</w:p>
<w:p>
<w:pPr><w:pStyle w:val="Normal"/></w:pPr>
<w:r><w:t xml:space="preserve">educational standards equal to those of Western Europe. In contrast,</w:t></w:r>
</w:p>
<w:p>
<w:pPr><w:pStyle w:val="Normal"/></w:pPr>
<w:r><w:t xml:space="preserve">most of the remaining population suffers from the poverty patterns of</w:t></w:r>
</w:p>
<w:p>
<w:pPr><w:pStyle w:val="Normal"/></w:pPr>
<w:r><w:t xml:space="preserve">the Third World, including unemployment and lack of job skills. The</w:t></w:r>
</w:p>
<w:p>
<w:pPr><w:pStyle w:val="Normal"/></w:pPr>
<w:r><w:t xml:space="preserve">main strength of the economy lies in its rich mineral resources, which</w:t></w:r>
</w:p>
<w:p>
<w:pPr><w:pStyle w:val="Normal"/></w:pPr>
<w:r><w:t xml:space="preserve">provide two-thirds of exports. Economic developments for the remainder</w:t></w:r>
</w:p>
<w:p>
<w:pPr><w:pStyle w:val="Normal"/></w:pPr>
<w:r><w:t xml:space="preserve">of the 1990s will be driven largely by the new government&apos;s attempts</w:t></w:r>
</w:p>
<w:p>
<w:pPr><w:pStyle w:val="Normal"/></w:pPr>
<w:r><w:t xml:space="preserve">to improve black living conditions, to set the country on an</w:t></w:r>
</w:p>
<w:p>
<w:pPr><w:pStyle w:val="Normal"/></w:pPr>
<w:r><w:t xml:space="preserve">aggressive export-led growth path, and to cut back the enormous</w:t></w:r>
</w:p>
<w:p>
<w:pPr><w:pStyle w:val="Normal"/></w:pPr>
<w:r><w:t xml:space="preserve">numbers of unemployed. The economy in recent years has absorbed less</w:t></w:r>
</w:p>
<w:p>
<w:pPr><w:pStyle w:val="Normal"/></w:pPr>
<w:r><w:t xml:space="preserve">than 5% of the more than 300,000 workers entering the labor force</w:t></w:r>
</w:p>
<w:p>
<w:pPr><w:pStyle w:val="Normal"/></w:pPr>
<w:r><w:t xml:space="preserve">annually. Local economists estimate that the economy must grow between</w:t></w:r>
</w:p>
<w:p>
<w:pPr><w:pStyle w:val="Normal"/></w:pPr>
<w:r><w:t xml:space="preserve">5% and 6% in real terms annually to absorb all of the new entrants,</w:t></w:r>
</w:p>
<w:p>
<w:pPr><w:pStyle w:val="Normal"/></w:pPr>
<w:r><w:t xml:space="preserve">much less reduce the accumulated total.</w:t></w:r>
</w:p>
<w:p>
<w:pPr><w:pStyle w:val="Normal"/></w:pPr>
<w:r><w:t xml:space="preserve">National product: GDP - purchasing power parity - $194.3 billion (1994</w:t></w:r>
</w:p>
<w:p>
<w:pPr><w:pStyle w:val="Normal"/></w:pPr>
<w:r><w:t xml:space="preserve">est.)</w:t></w:r>
</w:p>
<w:p>
<w:pPr><w:pStyle w:val="Normal"/></w:pPr>
<w:r><w:t xml:space="preserve">National product real growth rate: 2% (1994 est.)</w:t></w:r>
</w:p>
<w:p>
<w:pPr><w:pStyle w:val="Normal"/></w:pPr>
<w:r><w:t xml:space="preserve">National product per capita: $4,420 (1994 est.)</w:t></w:r>
</w:p>
<w:p>
<w:pPr><w:pStyle w:val="Normal"/></w:pPr>
<w:r><w:t xml:space="preserve">Inflation rate (consumer prices): 9% (1994 est.)</w:t></w:r>
</w:p>
<w:p>
<w:pPr><w:pStyle w:val="Normal"/></w:pPr>
<w:r><w:t xml:space="preserve">Unemployment rate: 32.6% (1994 est.); an additional 11%</w:t></w:r>
</w:p>
<w:p>
<w:pPr><w:pStyle w:val="Normal"/></w:pPr>
<w:r><w:t xml:space="preserve">underemployment</w:t></w:r>
</w:p>
<w:p>
<w:pPr><w:pStyle w:val="Normal"/></w:pPr>
<w:r><w:t xml:space="preserve">Budget:</w:t></w:r>
</w:p>
<w:p>
<w:pPr><w:pStyle w:val="Normal"/></w:pPr>
<w:r><w:t xml:space="preserve">revenues: $26.3 billion</w:t></w:r>
</w:p>
<w:p>
<w:pPr><w:pStyle w:val="Normal"/></w:pPr>
<w:r><w:t xml:space="preserve">expenditures: $34 billion, including capital expenditures of $2.5</w:t></w:r>
</w:p>
<w:p>
<w:pPr><w:pStyle w:val="Normal"/></w:pPr>
<w:r><w:t xml:space="preserve">billion (FY93/94 est.)</w:t></w:r>
</w:p>
<w:p>
<w:pPr><w:pStyle w:val="Normal"/></w:pPr>
<w:r><w:t xml:space="preserve">Exports: $25.3 billion (f.o.b., 1994)</w:t></w:r>
</w:p>
<w:p>
<w:pPr><w:pStyle w:val="Normal"/></w:pPr>
<w:r><w:t xml:space="preserve">commodities: gold 27%, other minerals and metals 20%-25%, food 5%,</w:t></w:r>
</w:p>
<w:p>
<w:pPr><w:pStyle w:val="Normal"/></w:pPr>
<w:r><w:t xml:space="preserve">chemicals 3%</w:t></w:r>
</w:p>
<w:p>
<w:pPr><w:pStyle w:val="Normal"/></w:pPr>
<w:r><w:t xml:space="preserve">partners: Italy, Japan, US, Germany, UK, other EU countries, Hong Kong</w:t></w:r>
</w:p>
<w:p>
<w:pPr><w:pStyle w:val="Normal"/></w:pPr>
<w:r><w:t xml:space="preserve">Imports: $21.4 billion (f.o.b., 1994)</w:t></w:r>
</w:p>
<w:p>
<w:pPr><w:pStyle w:val="Normal"/></w:pPr>
<w:r><w:t xml:space="preserve">commodities: machinery 32%, transport equipment 15%, chemicals 11%,</w:t></w:r>
</w:p>
<w:p>
<w:pPr><w:pStyle w:val="Normal"/></w:pPr>
<w:r><w:t xml:space="preserve">oil, textiles, scientific instruments</w:t></w:r>
</w:p>
<w:p>
<w:pPr><w:pStyle w:val="Normal"/></w:pPr>
<w:r><w:t xml:space="preserve">partners: Germany, US, Japan, UK, Italy</w:t></w:r>
</w:p>
<w:p>
<w:pPr><w:pStyle w:val="Normal"/></w:pPr>
<w:r><w:t xml:space="preserve">External debt: $18 billion (1994 est.)</w:t></w:r>
</w:p>
<w:p>
<w:pPr><w:pStyle w:val="Normal"/></w:pPr>
<w:r><w:t xml:space="preserve">Industrial production: growth rate NA%; accounts for about 40% of GDP</w:t></w:r>
</w:p>
<w:p>
<w:pPr><w:pStyle w:val="Normal"/></w:pPr>
<w:r><w:t xml:space="preserve">Electricity:</w:t></w:r>
</w:p>
<w:p>
<w:pPr><w:pStyle w:val="Normal"/></w:pPr>
<w:r><w:t xml:space="preserve">capacity: 39,750,000 kW</w:t></w:r>
</w:p>
<w:p>
<w:pPr><w:pStyle w:val="Normal"/></w:pPr>
<w:r><w:t xml:space="preserve">production: 163 billion kWh</w:t></w:r>
</w:p>
<w:p>
<w:pPr><w:pStyle w:val="Normal"/></w:pPr>
<w:r><w:t xml:space="preserve">consumption per capita: 3,482 kWh (1993)</w:t></w:r>
</w:p>
<w:p>
<w:pPr><w:pStyle w:val="Normal"/></w:pPr>
<w:r><w:t xml:space="preserve">Industries: mining (world&apos;s largest producer of platinum, gold,</w:t></w:r>
</w:p>
<w:p>
<w:pPr><w:pStyle w:val="Normal"/></w:pPr>
<w:r><w:t xml:space="preserve">chromium), automobile assembly, metalworking, machinery, textile, iron</w:t></w:r>
</w:p>
<w:p>
<w:pPr><w:pStyle w:val="Normal"/></w:pPr>
<w:r><w:t xml:space="preserve">and steel, chemical, fertilizer, foodstuffs</w:t></w:r>
</w:p>
<w:p>
<w:pPr><w:pStyle w:val="Normal"/></w:pPr>
<w:r><w:t xml:space="preserve">Agriculture: accounts for about 5% of GDP and 30% of labor force;</w:t></w:r>
</w:p>
<w:p>
<w:pPr><w:pStyle w:val="Normal"/></w:pPr>
<w:r><w:t xml:space="preserve">diversified agriculture, with emphasis on livestock; products -</w:t></w:r>
</w:p>
<w:p>
<w:pPr><w:pStyle w:val="Normal"/></w:pPr>
<w:r><w:t xml:space="preserve">cattle, poultry, sheep, wool, milk, beef, corn, wheat, sugarcane,</w:t></w:r>
</w:p>
<w:p>
<w:pPr><w:pStyle w:val="Normal"/></w:pPr>
<w:r><w:t xml:space="preserve">fruits, vegetables; self-sufficient in food</w:t></w:r>
</w:p>
<w:p>
<w:pPr><w:pStyle w:val="Normal"/></w:pPr>
<w:r><w:t xml:space="preserve">Illicit drugs: transshipment center for heroin and cocaine; cocaine</w:t></w:r>
</w:p>
<w:p>
<w:pPr><w:pStyle w:val="Normal"/></w:pPr>
<w:r><w:t xml:space="preserve">consumption on the rise; world&apos;s largest market for illicit</w:t></w:r>
</w:p>
<w:p>
<w:pPr><w:pStyle w:val="Normal"/></w:pPr>
<w:r><w:t xml:space="preserve">methaqualone, usually imported illegally from India through various</w:t></w:r>
</w:p>
<w:p>
<w:pPr><w:pStyle w:val="Normal"/></w:pPr>
<w:r><w:t xml:space="preserve">east African countries</w:t></w:r>
</w:p>
<w:p>
<w:pPr><w:pStyle w:val="Normal"/></w:pPr>
<w:r><w:t xml:space="preserve">Economic aid: many aid packages for the new government are still being</w:t></w:r>
</w:p>
<w:p>
<w:pPr><w:pStyle w:val="Normal"/></w:pPr>
<w:r><w:t xml:space="preserve">prepared; current aid pledges include US $600 million over 3 years; UK</w:t></w:r>
</w:p>
<w:p>
<w:pPr><w:pStyle w:val="Normal"/></w:pPr>
<w:r><w:t xml:space="preserve">$150 million over 3 years; Australia $21 million over 3 years; Japan</w:t></w:r>
</w:p>
<w:p>
<w:pPr><w:pStyle w:val="Normal"/></w:pPr>
<w:r><w:t xml:space="preserve">$1.3 billion over 2 years</w:t></w:r>
</w:p>
<w:p>
<w:pPr><w:pStyle w:val="Normal"/></w:pPr>
<w:r><w:t xml:space="preserve">Currency: 1 rand (R) = 100 cents</w:t></w:r>
</w:p>
<w:p>
<w:pPr><w:pStyle w:val="Normal"/></w:pPr>
<w:r><w:t xml:space="preserve">Exchange rates: rand (R) per US$1 - 3.5389 (January 1995), 3.5490</w:t></w:r>
</w:p>
<w:p>
<w:pPr><w:pStyle w:val="Normal"/></w:pPr>
<w:r><w:t xml:space="preserve">(1994), 3.2636 (1993), 2.8497 (1992), 2.7563 (1991), 2.5863 (1990)</w:t></w:r>
</w:p>
<w:p>
<w:pPr><w:pStyle w:val="Normal"/></w:pPr>
<w:r><w:t xml:space="preserve">Fiscal year: 1 April - 31 March</w:t></w:r>
</w:p>
<w:p>
<w:pPr><w:pStyle w:val="Normal"/></w:pPr>
<w:r><w:t xml:space="preserve">@South Africa:Transportation</w:t></w:r>
</w:p>
<w:p>
<w:pPr><w:pStyle w:val="Normal"/></w:pPr>
<w:r><w:t xml:space="preserve">Railroads:</w:t></w:r>
</w:p>
<w:p>
<w:pPr><w:pStyle w:val="Normal"/></w:pPr>
<w:r><w:t xml:space="preserve">total: 20,638 km</w:t></w:r>
</w:p>
<w:p>
<w:pPr><w:pStyle w:val="Normal"/></w:pPr>
<w:r><w:t xml:space="preserve">narrow gauge: 20,324 km 1.067-m gauge (substantial electrification);</w:t></w:r>
</w:p>
<w:p>
<w:pPr><w:pStyle w:val="Normal"/></w:pPr>
<w:r><w:t xml:space="preserve">314 km 0.610-m gauge</w:t></w:r>
</w:p>
<w:p>
<w:pPr><w:pStyle w:val="Normal"/></w:pPr>
<w:r><w:t xml:space="preserve">Highways:</w:t></w:r>
</w:p>
<w:p>
<w:pPr><w:pStyle w:val="Normal"/></w:pPr>
<w:r><w:t xml:space="preserve">total: 188,309 km</w:t></w:r>
</w:p>
<w:p>
<w:pPr><w:pStyle w:val="Normal"/></w:pPr>
<w:r><w:t xml:space="preserve">paved: 54,013 km</w:t></w:r>
</w:p>
<w:p>
<w:pPr><w:pStyle w:val="Normal"/></w:pPr>
<w:r><w:t xml:space="preserve">unpaved: crushed stone, gravel, improved earth 134,296 km</w:t></w:r>
</w:p>
<w:p>
<w:pPr><w:pStyle w:val="Normal"/></w:pPr>
<w:r><w:t xml:space="preserve">Pipelines: crude oil 931 km; petroleum products 1,748 km; natural gas</w:t></w:r>
</w:p>
<w:p>
<w:pPr><w:pStyle w:val="Normal"/></w:pPr>
<w:r><w:t xml:space="preserve">322 km</w:t></w:r>
</w:p>
<w:p>
<w:pPr><w:pStyle w:val="Normal"/></w:pPr>
<w:r><w:t xml:space="preserve">Ports: Cape Town, Durban, East London, Mosselbaai, Port Elizabeth,</w:t></w:r>
</w:p>
<w:p>
<w:pPr><w:pStyle w:val="Normal"/></w:pPr>
<w:r><w:t xml:space="preserve">Richards Bay, Saldanha</w:t></w:r>
</w:p>
<w:p>
<w:pPr><w:pStyle w:val="Normal"/></w:pPr>
<w:r><w:t xml:space="preserve">Merchant marine:</w:t></w:r>
</w:p>
<w:p>
<w:pPr><w:pStyle w:val="Normal"/></w:pPr>
<w:r><w:t xml:space="preserve">total: 4 container ships (1,000 GRT or over) totaling 211,276</w:t></w:r>
</w:p>
<w:p>
<w:pPr><w:pStyle w:val="Normal"/></w:pPr>
<w:r><w:t xml:space="preserve">GRT/198,602 DWT</w:t></w:r>
</w:p>
<w:p>
<w:pPr><w:pStyle w:val="Normal"/></w:pPr>
<w:r><w:t xml:space="preserve">Airports:</w:t></w:r>
</w:p>
<w:p>
<w:pPr><w:pStyle w:val="Normal"/></w:pPr>
<w:r><w:t xml:space="preserve">total: 853</w:t></w:r>
</w:p>
<w:p>
<w:pPr><w:pStyle w:val="Normal"/></w:pPr>
<w:r><w:t xml:space="preserve">with paved runways over 3,047 m: 9</w:t></w:r>
</w:p>
<w:p>
<w:pPr><w:pStyle w:val="Normal"/></w:pPr>
<w:r><w:t xml:space="preserve">with paved runways 2,438 to 3,047 m: 5</w:t></w:r>
</w:p>
<w:p>
<w:pPr><w:pStyle w:val="Normal"/></w:pPr>
<w:r><w:t xml:space="preserve">with paved runways 1,524 to 2,437 m: 47</w:t></w:r>
</w:p>
<w:p>
<w:pPr><w:pStyle w:val="Normal"/></w:pPr>
<w:r><w:t xml:space="preserve">with paved runways 914 to 1,523 m: 72</w:t></w:r>
</w:p>
<w:p>
<w:pPr><w:pStyle w:val="Normal"/></w:pPr>
<w:r><w:t xml:space="preserve">with paved runways under 914 m: 327</w:t></w:r>
</w:p>
<w:p>
<w:pPr><w:pStyle w:val="Normal"/></w:pPr>
<w:r><w:t xml:space="preserve">with unpaved runways 1,524 to 2,438 m: 39</w:t></w:r>
</w:p>
<w:p>
<w:pPr><w:pStyle w:val="Normal"/></w:pPr>
<w:r><w:t xml:space="preserve">with unpaved runways 914 to 1,523 m: 354</w:t></w:r>
</w:p>
<w:p>
<w:pPr><w:pStyle w:val="Normal"/></w:pPr>
<w:r><w:t xml:space="preserve">@South Africa:Communications</w:t></w:r>
</w:p>
<w:p>
<w:pPr><w:pStyle w:val="Normal"/></w:pPr>
<w:r><w:t xml:space="preserve">Telephone system: over 4,500,000 telephones; the system is the best</w:t></w:r>
</w:p>
<w:p>
<w:pPr><w:pStyle w:val="Normal"/></w:pPr>
<w:r><w:t xml:space="preserve">developed, most modern, and has the highest capacity in Africa</w:t></w:r>
</w:p>
<w:p>
<w:pPr><w:pStyle w:val="Normal"/></w:pPr>
<w:r><w:t xml:space="preserve">local: NA</w:t></w:r>
</w:p>
<w:p>
<w:pPr><w:pStyle w:val="Normal"/></w:pPr>
<w:r><w:t xml:space="preserve">intercity: consists of carrier-equipped open-wire lines, coaxial</w:t></w:r>
</w:p>
<w:p>
<w:pPr><w:pStyle w:val="Normal"/></w:pPr>
<w:r><w:t xml:space="preserve">cables, microwave radio relay links, fiber optic cable, and</w:t></w:r>
</w:p>
<w:p>
<w:pPr><w:pStyle w:val="Normal"/></w:pPr>
<w:r><w:t xml:space="preserve">radiocommunication stations; key centers are Bloemfontein, Cape Town,</w:t></w:r>
</w:p>
<w:p>
<w:pPr><w:pStyle w:val="Normal"/></w:pPr>
<w:r><w:t xml:space="preserve">Durban, Johannesburg, Port Elizabeth, and Pretoria</w:t></w:r>
</w:p>
<w:p>
<w:pPr><w:pStyle w:val="Normal"/></w:pPr>
<w:r><w:t xml:space="preserve">international: 1 submarine cable; 3 INTELSAT (1 Indian Ocean and 2</w:t></w:r>
</w:p>
<w:p>
<w:pPr><w:pStyle w:val="Normal"/></w:pPr>
<w:r><w:t xml:space="preserve">Atlantic Ocean) earth stations</w:t></w:r>
</w:p>
<w:p>
<w:pPr><w:pStyle w:val="Normal"/></w:pPr>
<w:r><w:t xml:space="preserve">Radio:</w:t></w:r>
</w:p>
<w:p>
<w:pPr><w:pStyle w:val="Normal"/></w:pPr>
<w:r><w:t xml:space="preserve">broadcast stations: AM 14, FM 286,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67</w:t></w:r>
</w:p>
<w:p>
<w:pPr><w:pStyle w:val="Normal"/></w:pPr>
<w:r><w:t xml:space="preserve">televisions: NA</w:t></w:r>
</w:p>
<w:p>
<w:pPr><w:pStyle w:val="Normal"/></w:pPr>
<w:r><w:t xml:space="preserve">@South Africa:Defense Forces</w:t></w:r>
</w:p>
<w:p>
<w:pPr><w:pStyle w:val="Normal"/></w:pPr>
<w:r><w:t xml:space="preserve">Branches: South African National Defence Force (SANDF; includes Army,</w:t></w:r>
</w:p>
<w:p>
<w:pPr><w:pStyle w:val="Normal"/></w:pPr>
<w:r><w:t xml:space="preserve">Navy, Air Force, and Medical Services), South African Police Service</w:t></w:r>
</w:p>
<w:p>
<w:pPr><w:pStyle w:val="Normal"/></w:pPr>
<w:r><w:t xml:space="preserve">(SAPS)</w:t></w:r>
</w:p>
<w:p>
<w:pPr><w:pStyle w:val="Normal"/></w:pPr>
<w:r><w:t xml:space="preserve">Manpower availability: males age 15-49 10,830,079; males fit for</w:t></w:r>
</w:p>
<w:p>
<w:pPr><w:pStyle w:val="Normal"/></w:pPr>
<w:r><w:t xml:space="preserve">military service 6,601,323; males reach military age (18) annually</w:t></w:r>
</w:p>
<w:p>
<w:pPr><w:pStyle w:val="Normal"/></w:pPr>
<w:r><w:t xml:space="preserve">439,793 (1995 est.)</w:t></w:r>
</w:p>
<w:p>
<w:pPr><w:pStyle w:val="Normal"/></w:pPr>
<w:r><w:t xml:space="preserve">Defense expenditures: exchange rate conversion - $3.2 billion, 2.8% of</w:t></w:r>
</w:p>
<w:p>
<w:pPr><w:pStyle w:val="Normal"/></w:pPr>
<w:r><w:t xml:space="preserve">GDP (FY93/94)</w:t></w:r>
</w:p>
<w:p>
<w:pPr><w:pStyle w:val="Normal"/></w:pPr>
<w:r><w:t xml:space="preserve">________________________________________________________________________</w:t></w:r>
</w:p>
<w:p>
<w:pPr><w:pStyle w:val="Normal"/></w:pPr>
<w:r><w:t xml:space="preserve">SOUTH GEORGIA AND THE SOUTH SANDWICH ISLANDS</w:t></w:r>
</w:p>
<w:p>
<w:pPr><w:pStyle w:val="Normal"/></w:pPr>
<w:r><w:t xml:space="preserve">(dependent territory of the UK)</w:t></w:r>
</w:p>
<w:p>
<w:pPr><w:pStyle w:val="Normal"/></w:pPr>
<w:r><w:t xml:space="preserve">@South Georgia And The South Sandwich Islands:Geography</w:t></w:r>
</w:p>
<w:p>
<w:pPr><w:pStyle w:val="Normal"/></w:pPr>
<w:r><w:t xml:space="preserve">Location: Southern South America, islands in the South Atlantic Ocean,</w:t></w:r>
</w:p>
<w:p>
<w:pPr><w:pStyle w:val="Normal"/></w:pPr>
<w:r><w:t xml:space="preserve">east of the tip of South America</w:t></w:r>
</w:p>
<w:p>
<w:pPr><w:pStyle w:val="Normal"/></w:pPr>
<w:r><w:t xml:space="preserve">Map references: Antarctic Region</w:t></w:r>
</w:p>
<w:p>
<w:pPr><w:pStyle w:val="Normal"/></w:pPr>
<w:r><w:t xml:space="preserve">Area:</w:t></w:r>
</w:p>
<w:p>
<w:pPr><w:pStyle w:val="Normal"/></w:pPr>
<w:r><w:t xml:space="preserve">total area: 4,066 sq km</w:t></w:r>
</w:p>
<w:p>
<w:pPr><w:pStyle w:val="Normal"/></w:pPr>
<w:r><w:t xml:space="preserve">land area: 4,066 sq km</w:t></w:r>
</w:p>
<w:p>
<w:pPr><w:pStyle w:val="Normal"/></w:pPr>
<w:r><w:t xml:space="preserve">comparative area: slightly larger than Rhode Island</w:t></w:r>
</w:p>
<w:p>
<w:pPr><w:pStyle w:val="Normal"/></w:pPr>
<w:r><w:t xml:space="preserve">note: includes Shag Rocks, Clerke Rocks, Bird Island</w:t></w:r>
</w:p>
<w:p>
<w:pPr><w:pStyle w:val="Normal"/></w:pPr>
<w:r><w:t xml:space="preserve">Land boundaries: 0 km</w:t></w:r>
</w:p>
<w:p>
<w:pPr><w:pStyle w:val="Normal"/></w:pPr>
<w:r><w:t xml:space="preserve">Coastline: NA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administered by the UK, claimed by Argentina</w:t></w:r>
</w:p>
<w:p>
<w:pPr><w:pStyle w:val="Normal"/></w:pPr>
<w:r><w:t xml:space="preserve">Climate: variable, with mostly westerly winds throughout the year,</w:t></w:r>
</w:p>
<w:p>
<w:pPr><w:pStyle w:val="Normal"/></w:pPr>
<w:r><w:t xml:space="preserve">interspersed with periods of calm; nearly all precipitation falls as</w:t></w:r>
</w:p>
<w:p>
<w:pPr><w:pStyle w:val="Normal"/></w:pPr>
<w:r><w:t xml:space="preserve">snow</w:t></w:r>
</w:p>
<w:p>
<w:pPr><w:pStyle w:val="Normal"/></w:pPr>
<w:r><w:t xml:space="preserve">Terrain: most of the islands, rising steeply from the sea, are rugged</w:t></w:r>
</w:p>
<w:p>
<w:pPr><w:pStyle w:val="Normal"/></w:pPr>
<w:r><w:t xml:space="preserve">and mountainous; South Georgia is largely barren and has steep,</w:t></w:r>
</w:p>
<w:p>
<w:pPr><w:pStyle w:val="Normal"/></w:pPr>
<w:r><w:t xml:space="preserve">glacier-covered mountains; the South Sandwich Islands are of volcanic</w:t></w:r>
</w:p>
<w:p>
<w:pPr><w:pStyle w:val="Normal"/></w:pPr>
<w:r><w:t xml:space="preserve">origin with some active volcanoes</w:t></w:r>
</w:p>
<w:p>
<w:pPr><w:pStyle w:val="Normal"/></w:pPr>
<w:r><w:t xml:space="preserve">Natural resources: fish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 (largely covered by permanent ice and snow with some</w:t></w:r>
</w:p>
<w:p>
<w:pPr><w:pStyle w:val="Normal"/></w:pPr>
<w:r><w:t xml:space="preserve">sparse vegetation consisting of grass, moss, and lichen)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the South Sandwich Islands have prevailing weather</w:t></w:r>
</w:p>
<w:p>
<w:pPr><w:pStyle w:val="Normal"/></w:pPr>
<w:r><w:t xml:space="preserve">conditions that generally make them difficult to approach by ship;</w:t></w:r>
</w:p>
<w:p>
<w:pPr><w:pStyle w:val="Normal"/></w:pPr>
<w:r><w:t xml:space="preserve">they are also subject to active volcanism</w:t></w:r>
</w:p>
<w:p>
<w:pPr><w:pStyle w:val="Normal"/></w:pPr>
<w:r><w:t xml:space="preserve">international agreements: NA</w:t></w:r>
</w:p>
<w:p>
<w:pPr><w:pStyle w:val="Normal"/></w:pPr>
<w:r><w:t xml:space="preserve">Note: the north coast of South Georgia has several large bays, which</w:t></w:r>
</w:p>
<w:p>
<w:pPr><w:pStyle w:val="Normal"/></w:pPr>
<w:r><w:t xml:space="preserve">provide good anchorage; reindeer, introduced early in this century,</w:t></w:r>
</w:p>
<w:p>
<w:pPr><w:pStyle w:val="Normal"/></w:pPr>
<w:r><w:t xml:space="preserve">live on South Georgia</w:t></w:r>
</w:p>
<w:p>
<w:pPr><w:pStyle w:val="Normal"/></w:pPr>
<w:r><w:t xml:space="preserve">@South Georgia And The South Sandwich Islands:People</w:t></w:r>
</w:p>
<w:p>
<w:pPr><w:pStyle w:val="Normal"/></w:pPr>
<w:r><w:t xml:space="preserve">Population: no indigenous population; there is a small military</w:t></w:r>
</w:p>
<w:p>
<w:pPr><w:pStyle w:val="Normal"/></w:pPr>
<w:r><w:t xml:space="preserve">garrison on South Georgia, and the British Antarctic Survey has a</w:t></w:r>
</w:p>
<w:p>
<w:pPr><w:pStyle w:val="Normal"/></w:pPr>
<w:r><w:t xml:space="preserve">biological station on Bird Island; the South Sandwich Islands are</w:t></w:r>
</w:p>
<w:p>
<w:pPr><w:pStyle w:val="Normal"/></w:pPr>
<w:r><w:t xml:space="preserve">uninhabited</w:t></w:r>
</w:p>
<w:p>
<w:pPr><w:pStyle w:val="Normal"/></w:pPr>
<w:r><w:t xml:space="preserve">@South Georgia And The South Sandwich Islands:Government</w:t></w:r>
</w:p>
<w:p>
<w:pPr><w:pStyle w:val="Normal"/></w:pPr>
<w:r><w:t xml:space="preserve">Names:</w:t></w:r>
</w:p>
<w:p>
<w:pPr><w:pStyle w:val="Normal"/></w:pPr>
<w:r><w:t xml:space="preserve">conventional long form: South Georgia and the South Sandwich Islands</w:t></w:r>
</w:p>
<w:p>
<w:pPr><w:pStyle w:val="Normal"/></w:pPr>
<w:r><w:t xml:space="preserve">conventional short form: none</w:t></w:r>
</w:p>
<w:p>
<w:pPr><w:pStyle w:val="Normal"/></w:pPr>
<w:r><w:t xml:space="preserve">Digraph: SX</w:t></w:r>
</w:p>
<w:p>
<w:pPr><w:pStyle w:val="Normal"/></w:pPr>
<w:r><w:t xml:space="preserve">Type: dependent territory of the UK</w:t></w:r>
</w:p>
<w:p>
<w:pPr><w:pStyle w:val="Normal"/></w:pPr>
<w:r><w:t xml:space="preserve">Capital: none; Grytviken on South Georgia is the garrison town</w:t></w:r>
</w:p>
<w:p>
<w:pPr><w:pStyle w:val="Normal"/></w:pPr>
<w:r><w:t xml:space="preserve">Administrative divisions: none (dependent territory of the UK)</w:t></w:r>
</w:p>
<w:p>
<w:pPr><w:pStyle w:val="Normal"/></w:pPr>
<w:r><w:t xml:space="preserve">Independence: none (dependent territory of the UK)</w:t></w:r>
</w:p>
<w:p>
<w:pPr><w:pStyle w:val="Normal"/></w:pPr>
<w:r><w:t xml:space="preserve">National holiday: Liberation Day, 14 June (1982)</w:t></w:r>
</w:p>
<w:p>
<w:pPr><w:pStyle w:val="Normal"/></w:pPr>
<w:r><w:t xml:space="preserve">Constitution: 3 October 1985</w:t></w:r>
</w:p>
<w:p>
<w:pPr><w:pStyle w:val="Normal"/></w:pPr>
<w:r><w:t xml:space="preserve">Legal system: English common law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Commissioner David Everard TATHAM (since August 1992;</w:t></w:r>
</w:p>
<w:p>
<w:pPr><w:pStyle w:val="Normal"/></w:pPr>
<w:r><w:t xml:space="preserve">resident at Stanley, Falkland Islands)</w:t></w:r>
</w:p>
<w:p>
<w:pPr><w:pStyle w:val="Normal"/></w:pPr>
<w:r><w:t xml:space="preserve">Legislative branch: no elections</w:t></w:r>
</w:p>
<w:p>
<w:pPr><w:pStyle w:val="Normal"/></w:pPr>
<w:r><w:t xml:space="preserve">Judicial branch: none</w:t></w:r>
</w:p>
<w:p>
<w:pPr><w:pStyle w:val="Normal"/></w:pPr>
<w:r><w:t xml:space="preserve">@South Georgia And The South Sandwich Islands:Economy</w:t></w:r>
</w:p>
<w:p>
<w:pPr><w:pStyle w:val="Normal"/></w:pPr>
<w:r><w:t xml:space="preserve">Overview: Some fishing takes place in adjacent waters. There is a</w:t></w:r>
</w:p>
<w:p>
<w:pPr><w:pStyle w:val="Normal"/></w:pPr>
<w:r><w:t xml:space="preserve">potential source of income from harvesting fin fish and krill. The</w:t></w:r>
</w:p>
<w:p>
<w:pPr><w:pStyle w:val="Normal"/></w:pPr>
<w:r><w:t xml:space="preserve">islands receive income from postage stamps produced in the UK.</w:t></w:r>
</w:p>
<w:p>
<w:pPr><w:pStyle w:val="Normal"/></w:pPr>
<w:r><w:t xml:space="preserve">Budget:</w:t></w:r>
</w:p>
<w:p>
<w:pPr><w:pStyle w:val="Normal"/></w:pPr>
<w:r><w:t xml:space="preserve">revenues: $291,777</w:t></w:r>
</w:p>
<w:p>
<w:pPr><w:pStyle w:val="Normal"/></w:pPr>
<w:r><w:t xml:space="preserve">expenditures: $451,000, including capital expenditures of $NA (1988</w:t></w:r>
</w:p>
<w:p>
<w:pPr><w:pStyle w:val="Normal"/></w:pPr>
<w:r><w:t xml:space="preserve">est.)</w:t></w:r>
</w:p>
<w:p>
<w:pPr><w:pStyle w:val="Normal"/></w:pPr>
<w:r><w:t xml:space="preserve">Electricity:</w:t></w:r>
</w:p>
<w:p>
<w:pPr><w:pStyle w:val="Normal"/></w:pPr>
<w:r><w:t xml:space="preserve">capacity: 900 kW</w:t></w:r>
</w:p>
<w:p>
<w:pPr><w:pStyle w:val="Normal"/></w:pPr>
<w:r><w:t xml:space="preserve">production: 2 million kWh</w:t></w:r>
</w:p>
<w:p>
<w:pPr><w:pStyle w:val="Normal"/></w:pPr>
<w:r><w:t xml:space="preserve">consumption per capita: NA kWh (1992)</w:t></w:r>
</w:p>
<w:p>
<w:pPr><w:pStyle w:val="Normal"/></w:pPr>
<w:r><w:t xml:space="preserve">@South Georgia And The South Sandwich Islands:Transportation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Grytviken</w:t></w:r>
</w:p>
<w:p>
<w:pPr><w:pStyle w:val="Normal"/></w:pPr>
<w:r><w:t xml:space="preserve">Airports: none</w:t></w:r>
</w:p>
<w:p>
<w:pPr><w:pStyle w:val="Normal"/></w:pPr>
<w:r><w:t xml:space="preserve">@South Georgia And The South Sandwich Islands:Communications</w:t></w:r>
</w:p>
<w:p>
<w:pPr><w:pStyle w:val="Normal"/></w:pPr>
<w:r><w:t xml:space="preserve">Telephone system: NA telephones; coastal radio station at Grytviken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0,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@South Georgia And The South Sandwich Islands:Defense Forces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SPAIN</w:t></w:r>
</w:p>
<w:p>
<w:pPr><w:pStyle w:val="Normal"/></w:pPr>
<w:r><w:t xml:space="preserve">@Spain:Geography</w:t></w:r>
</w:p>
<w:p>
<w:pPr><w:pStyle w:val="Normal"/></w:pPr>
<w:r><w:t xml:space="preserve">Location: Southwestern Europe, bordering the Bay of Biscay,</w:t></w:r>
</w:p>
<w:p>
<w:pPr><w:pStyle w:val="Normal"/></w:pPr>
<w:r><w:t xml:space="preserve">Mediterranean Sea, and North Atlantic Ocean, southwest of France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504,750 sq km</w:t></w:r>
</w:p>
<w:p>
<w:pPr><w:pStyle w:val="Normal"/></w:pPr>
<w:r><w:t xml:space="preserve">land area: 499,400 sq km</w:t></w:r>
</w:p>
<w:p>
<w:pPr><w:pStyle w:val="Normal"/></w:pPr>
<w:r><w:t xml:space="preserve">comparative area: slightly more than twice the size of Oregon</w:t></w:r>
</w:p>
<w:p>
<w:pPr><w:pStyle w:val="Normal"/></w:pPr>
<w:r><w:t xml:space="preserve">note: includes Balearic Islands, Canary Islands, and five places of</w:t></w:r>
</w:p>
<w:p>
<w:pPr><w:pStyle w:val="Normal"/></w:pPr>
<w:r><w:t xml:space="preserve">sovereignty (plazas de soberania) on and off the coast of Morocco -</w:t></w:r>
</w:p>
<w:p>
<w:pPr><w:pStyle w:val="Normal"/></w:pPr>
<w:r><w:t xml:space="preserve">Ceuta, Mellila, Islas Chafarinas, Penon de Alhucemas, and Penon de</w:t></w:r>
</w:p>
<w:p>
<w:pPr><w:pStyle w:val="Normal"/></w:pPr>
<w:r><w:t xml:space="preserve">Velez de la Gomera</w:t></w:r>
</w:p>
<w:p>
<w:pPr><w:pStyle w:val="Normal"/></w:pPr>
<w:r><w:t xml:space="preserve">Land boundaries: total 1,903.2 km, Andorra 65 km, France 623 km,</w:t></w:r>
</w:p>
<w:p>
<w:pPr><w:pStyle w:val="Normal"/></w:pPr>
<w:r><w:t xml:space="preserve">Gibraltar 1.2 km, Portugal 1,214 km</w:t></w:r>
</w:p>
<w:p>
<w:pPr><w:pStyle w:val="Normal"/></w:pPr>
<w:r><w:t xml:space="preserve">Coastline: 4,964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Gibraltar question with UK; Spain controls</w:t></w:r>
</w:p>
<w:p>
<w:pPr><w:pStyle w:val="Normal"/></w:pPr>
<w:r><w:t xml:space="preserve">five places of sovereignty (plazas de soberania) on and off the coast</w:t></w:r>
</w:p>
<w:p>
<w:pPr><w:pStyle w:val="Normal"/></w:pPr>
<w:r><w:t xml:space="preserve">of Morocco - the coastal enclaves of Ceuta and Melilla, which Morocco</w:t></w:r>
</w:p>
<w:p>
<w:pPr><w:pStyle w:val="Normal"/></w:pPr>
<w:r><w:t xml:space="preserve">contests, as well as the islands of Penon de Alhucemas, Penon de Velez</w:t></w:r>
</w:p>
<w:p>
<w:pPr><w:pStyle w:val="Normal"/></w:pPr>
<w:r><w:t xml:space="preserve">de la Gomera, and Islas Chafarinas</w:t></w:r>
</w:p>
<w:p>
<w:pPr><w:pStyle w:val="Normal"/></w:pPr>
<w:r><w:t xml:space="preserve">Climate: temperate; clear, hot summers in interior, more moderate and</w:t></w:r>
</w:p>
<w:p>
<w:pPr><w:pStyle w:val="Normal"/></w:pPr>
<w:r><w:t xml:space="preserve">cloudy along coast; cloudy, cold winters in interior, partly cloudy</w:t></w:r>
</w:p>
<w:p>
<w:pPr><w:pStyle w:val="Normal"/></w:pPr>
<w:r><w:t xml:space="preserve">and cool along coast</w:t></w:r>
</w:p>
<w:p>
<w:pPr><w:pStyle w:val="Normal"/></w:pPr>
<w:r><w:t xml:space="preserve">Terrain: large, flat to dissected plateau surrounded by rugged hills;</w:t></w:r>
</w:p>
<w:p>
<w:pPr><w:pStyle w:val="Normal"/></w:pPr>
<w:r><w:t xml:space="preserve">Pyrenees in north</w:t></w:r>
</w:p>
<w:p>
<w:pPr><w:pStyle w:val="Normal"/></w:pPr>
<w:r><w:t xml:space="preserve">Natural resources: coal, lignite, iron ore, uranium, mercury, pyrites,</w:t></w:r>
</w:p>
<w:p>
<w:pPr><w:pStyle w:val="Normal"/></w:pPr>
<w:r><w:t xml:space="preserve">fluorspar, gypsum, zinc, lead, tungsten, copper, kaolin, potash,</w:t></w:r>
</w:p>
<w:p>
<w:pPr><w:pStyle w:val="Normal"/></w:pPr>
<w:r><w:t xml:space="preserve">hydropower</w:t></w:r>
</w:p>
<w:p>
<w:pPr><w:pStyle w:val="Normal"/></w:pPr>
<w:r><w:t xml:space="preserve">Land use:</w:t></w:r>
</w:p>
<w:p>
<w:pPr><w:pStyle w:val="Normal"/></w:pPr>
<w:r><w:t xml:space="preserve">arable land: 31%</w:t></w:r>
</w:p>
<w:p>
<w:pPr><w:pStyle w:val="Normal"/></w:pPr>
<w:r><w:t xml:space="preserve">permanent crops: 10%</w:t></w:r>
</w:p>
<w:p>
<w:pPr><w:pStyle w:val="Normal"/></w:pPr>
<w:r><w:t xml:space="preserve">meadows and pastures: 21%</w:t></w:r>
</w:p>
<w:p>
<w:pPr><w:pStyle w:val="Normal"/></w:pPr>
<w:r><w:t xml:space="preserve">forest and woodland: 31%</w:t></w:r>
</w:p>
<w:p>
<w:pPr><w:pStyle w:val="Normal"/></w:pPr>
<w:r><w:t xml:space="preserve">other: 7%</w:t></w:r>
</w:p>
<w:p>
<w:pPr><w:pStyle w:val="Normal"/></w:pPr>
<w:r><w:t xml:space="preserve">Irrigated land: 33,600 sq km (1989 est.)</w:t></w:r>
</w:p>
<w:p>
<w:pPr><w:pStyle w:val="Normal"/></w:pPr>
<w:r><w:t xml:space="preserve">Environment:</w:t></w:r>
</w:p>
<w:p>
<w:pPr><w:pStyle w:val="Normal"/></w:pPr>
<w:r><w:t xml:space="preserve">current issues: pollution of the Mediterranean Sea from raw sewage and</w:t></w:r>
</w:p>
<w:p>
<w:pPr><w:pStyle w:val="Normal"/></w:pPr>
<w:r><w:t xml:space="preserve">effluents from the offshore production of oil and gas; air pollution;</w:t></w:r>
</w:p>
<w:p>
<w:pPr><w:pStyle w:val="Normal"/></w:pPr>
<w:r><w:t xml:space="preserve">deforestation; desertification</w:t></w:r>
</w:p>
<w:p>
<w:pPr><w:pStyle w:val="Normal"/></w:pPr>
<w:r><w:t xml:space="preserve">natural hazards: periodic droughts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Pollution-Volatile Organic Compounds,</w:t></w:r>
</w:p>
<w:p>
<w:pPr><w:pStyle w:val="Normal"/></w:pPr>
<w:r><w:t xml:space="preserve">Antarctic-Environmental Protocol, Antarctic Treaty, Biodiversity,</w:t></w:r>
</w:p>
<w:p>
<w:pPr><w:pStyle w:val="Normal"/></w:pPr>
<w:r><w:t xml:space="preserve">Climate Change, Endangered Species, Environmental Modification,</w:t></w:r>
</w:p>
<w:p>
<w:pPr><w:pStyle w:val="Normal"/></w:pPr>
<w:r><w:t xml:space="preserve">Hazardous Wastes, Marine Dumping, Marine Life Conservation, Nuclear</w:t></w:r>
</w:p>
<w:p>
<w:pPr><w:pStyle w:val="Normal"/></w:pPr>
<w:r><w:t xml:space="preserve">Test Ban, Ozone Layer Protection, Ship Pollution, Tropical Timber 83,</w:t></w:r>
</w:p>
<w:p>
<w:pPr><w:pStyle w:val="Normal"/></w:pPr>
<w:r><w:t xml:space="preserve">Wetlands, Whaling; signed, but not ratified - Air Pollution-Sulphur</w:t></w:r>
</w:p>
<w:p>
<w:pPr><w:pStyle w:val="Normal"/></w:pPr>
<w:r><w:t xml:space="preserve">94, Desertification, Law of the Sea</w:t></w:r>
</w:p>
<w:p>
<w:pPr><w:pStyle w:val="Normal"/></w:pPr>
<w:r><w:t xml:space="preserve">Note: strategic location along approaches to Strait of Gibraltar</w:t></w:r>
</w:p>
<w:p>
<w:pPr><w:pStyle w:val="Normal"/></w:pPr>
<w:r><w:t xml:space="preserve">@Spain:People</w:t></w:r>
</w:p>
<w:p>
<w:pPr><w:pStyle w:val="Normal"/></w:pPr>
<w:r><w:t xml:space="preserve">Population: 39,404,348 (July 1995 est.)</w:t></w:r>
</w:p>
<w:p>
<w:pPr><w:pStyle w:val="Normal"/></w:pPr>
<w:r><w:t xml:space="preserve">Age structure:</w:t></w:r>
</w:p>
<w:p>
<w:pPr><w:pStyle w:val="Normal"/></w:pPr>
<w:r><w:t xml:space="preserve">0-14 years: 17% (female 3,214,606; male 3,446,643)</w:t></w:r>
</w:p>
<w:p>
<w:pPr><w:pStyle w:val="Normal"/></w:pPr>
<w:r><w:t xml:space="preserve">15-64 years: 68% (female 13,377,839; male 13,457,683)</w:t></w:r>
</w:p>
<w:p>
<w:pPr><w:pStyle w:val="Normal"/></w:pPr>
<w:r><w:t xml:space="preserve">65 years and over: 15% (female 3,461,367; male 2,446,210) (July 1995</w:t></w:r>
</w:p>
<w:p>
<w:pPr><w:pStyle w:val="Normal"/></w:pPr>
<w:r><w:t xml:space="preserve">est.)</w:t></w:r>
</w:p>
<w:p>
<w:pPr><w:pStyle w:val="Normal"/></w:pPr>
<w:r><w:t xml:space="preserve">Population growth rate: 0.27% (1995 est.)</w:t></w:r>
</w:p>
<w:p>
<w:pPr><w:pStyle w:val="Normal"/></w:pPr>
<w:r><w:t xml:space="preserve">Birth rate: 11.21 births/1,000 population (1995 est.)</w:t></w:r>
</w:p>
<w:p>
<w:pPr><w:pStyle w:val="Normal"/></w:pPr>
<w:r><w:t xml:space="preserve">Death rate: 8.86 deaths/1,000 population (1995 est.)</w:t></w:r>
</w:p>
<w:p>
<w:pPr><w:pStyle w:val="Normal"/></w:pPr>
<w:r><w:t xml:space="preserve">Net migration rate: 0.31 migrant(s)/1,000 population (1995 est.)</w:t></w:r>
</w:p>
<w:p>
<w:pPr><w:pStyle w:val="Normal"/></w:pPr>
<w:r><w:t xml:space="preserve">Infant mortality rate: 6.7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77.91 years</w:t></w:r>
</w:p>
<w:p>
<w:pPr><w:pStyle w:val="Normal"/></w:pPr>
<w:r><w:t xml:space="preserve">male: 74.67 years</w:t></w:r>
</w:p>
<w:p>
<w:pPr><w:pStyle w:val="Normal"/></w:pPr>
<w:r><w:t xml:space="preserve">female: 81.39 years (1995 est.)</w:t></w:r>
</w:p>
<w:p>
<w:pPr><w:pStyle w:val="Normal"/></w:pPr>
<w:r><w:t xml:space="preserve">Total fertility rate: 1.41 children born/woman (1995 est.)</w:t></w:r>
</w:p>
<w:p>
<w:pPr><w:pStyle w:val="Normal"/></w:pPr>
<w:r><w:t xml:space="preserve">Nationality:</w:t></w:r>
</w:p>
<w:p>
<w:pPr><w:pStyle w:val="Normal"/></w:pPr>
<w:r><w:t xml:space="preserve">noun: Spaniard(s)</w:t></w:r>
</w:p>
<w:p>
<w:pPr><w:pStyle w:val="Normal"/></w:pPr>
<w:r><w:t xml:space="preserve">adjective: Spanish</w:t></w:r>
</w:p>
<w:p>
<w:pPr><w:pStyle w:val="Normal"/></w:pPr>
<w:r><w:t xml:space="preserve">Ethnic divisions: composite of Mediterranean and Nordic types</w:t></w:r>
</w:p>
<w:p>
<w:pPr><w:pStyle w:val="Normal"/></w:pPr>
<w:r><w:t xml:space="preserve">Religions: Roman Catholic 99%, other sects 1%</w:t></w:r>
</w:p>
<w:p>
<w:pPr><w:pStyle w:val="Normal"/></w:pPr>
<w:r><w:t xml:space="preserve">Languages: Castilian Spanish, Catalan 17%, Galician 7%, Basque 2%</w:t></w:r>
</w:p>
<w:p>
<w:pPr><w:pStyle w:val="Normal"/></w:pPr>
<w:r><w:t xml:space="preserve">Literacy: age 15 and over can read and write (1986)</w:t></w:r>
</w:p>
<w:p>
<w:pPr><w:pStyle w:val="Normal"/></w:pPr>
<w:r><w:t xml:space="preserve">total population: 96%</w:t></w:r>
</w:p>
<w:p>
<w:pPr><w:pStyle w:val="Normal"/></w:pPr>
<w:r><w:t xml:space="preserve">male: 98%</w:t></w:r>
</w:p>
<w:p>
<w:pPr><w:pStyle w:val="Normal"/></w:pPr>
<w:r><w:t xml:space="preserve">female: 94%</w:t></w:r>
</w:p>
<w:p>
<w:pPr><w:pStyle w:val="Normal"/></w:pPr>
<w:r><w:t xml:space="preserve">Labor force: 14.621 million</w:t></w:r>
</w:p>
<w:p>
<w:pPr><w:pStyle w:val="Normal"/></w:pPr>
<w:r><w:t xml:space="preserve">by occupation: services 53%, industry 24%, agriculture 14%,</w:t></w:r>
</w:p>
<w:p>
<w:pPr><w:pStyle w:val="Normal"/></w:pPr>
<w:r><w:t xml:space="preserve">construction 9% (1988)</w:t></w:r>
</w:p>
<w:p>
<w:pPr><w:pStyle w:val="Normal"/></w:pPr>
<w:r><w:t xml:space="preserve">@Spain:Government</w:t></w:r>
</w:p>
<w:p>
<w:pPr><w:pStyle w:val="Normal"/></w:pPr>
<w:r><w:t xml:space="preserve">Names:</w:t></w:r>
</w:p>
<w:p>
<w:pPr><w:pStyle w:val="Normal"/></w:pPr>
<w:r><w:t xml:space="preserve">conventional long form: Kingdom of Spain</w:t></w:r>
</w:p>
<w:p>
<w:pPr><w:pStyle w:val="Normal"/></w:pPr>
<w:r><w:t xml:space="preserve">conventional short form: Spain</w:t></w:r>
</w:p>
<w:p>
<w:pPr><w:pStyle w:val="Normal"/></w:pPr>
<w:r><w:t xml:space="preserve">local short form: Espana</w:t></w:r>
</w:p>
<w:p>
<w:pPr><w:pStyle w:val="Normal"/></w:pPr>
<w:r><w:t xml:space="preserve">Digraph: SP</w:t></w:r>
</w:p>
<w:p>
<w:pPr><w:pStyle w:val="Normal"/></w:pPr>
<w:r><w:t xml:space="preserve">Type: parliamentary monarchy</w:t></w:r>
</w:p>
<w:p>
<w:pPr><w:pStyle w:val="Normal"/></w:pPr>
<w:r><w:t xml:space="preserve">Capital: Madrid</w:t></w:r>
</w:p>
<w:p>
<w:pPr><w:pStyle w:val="Normal"/></w:pPr>
<w:r><w:t xml:space="preserve">Administrative divisions: 17 autonomous communities (comunidades</w:t></w:r>
</w:p>
<w:p>
<w:pPr><w:pStyle w:val="Normal"/></w:pPr>
<w:r><w:t xml:space="preserve">autonomas, singular - comunidad autonoma); Andalucia, Aragon,</w:t></w:r>
</w:p>
<w:p>
<w:pPr><w:pStyle w:val="Normal"/></w:pPr>
<w:r><w:t xml:space="preserve">Asturias, Canarias, Cantabria, Castilla-La Mancha, Castilla y Leon,</w:t></w:r>
</w:p>
<w:p>
<w:pPr><w:pStyle w:val="Normal"/></w:pPr>
<w:r><w:t xml:space="preserve">Cataluna, Communidad Valencia, Extremadura, Galicia, Islas Baleares,</w:t></w:r>
</w:p>
<w:p>
<w:pPr><w:pStyle w:val="Normal"/></w:pPr>
<w:r><w:t xml:space="preserve">La Rioja, Madrid, Murcia, Navarra, Pais Vasco</w:t></w:r>
</w:p>
<w:p>
<w:pPr><w:pStyle w:val="Normal"/></w:pPr>
<w:r><w:t xml:space="preserve">note: there are five places of sovereignty on and off the coast of</w:t></w:r>
</w:p>
<w:p>
<w:pPr><w:pStyle w:val="Normal"/></w:pPr>
<w:r><w:t xml:space="preserve">Morocco (Ceuta, Mellila, Islas Chafarinas, Penon de Alhucemas, and</w:t></w:r>
</w:p>
<w:p>
<w:pPr><w:pStyle w:val="Normal"/></w:pPr>
<w:r><w:t xml:space="preserve">Penon de Velez de la Gomera) with administrative status unknown</w:t></w:r>
</w:p>
<w:p>
<w:pPr><w:pStyle w:val="Normal"/></w:pPr>
<w:r><w:t xml:space="preserve">Independence: 1492 (expulsion of the Moors and unification)</w:t></w:r>
</w:p>
<w:p>
<w:pPr><w:pStyle w:val="Normal"/></w:pPr>
<w:r><w:t xml:space="preserve">National holiday: National Day, 12 October</w:t></w:r>
</w:p>
<w:p>
<w:pPr><w:pStyle w:val="Normal"/></w:pPr>
<w:r><w:t xml:space="preserve">Constitution: 6 December 1978, effective 29 December 1978</w:t></w:r>
</w:p>
<w:p>
<w:pPr><w:pStyle w:val="Normal"/></w:pPr>
<w:r><w:t xml:space="preserve">Legal system: civil law system, with regional applications; does not</w:t></w:r>
</w:p>
<w:p>
<w:pPr><w:pStyle w:val="Normal"/></w:pPr>
<w:r><w:t xml:space="preserve">accept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King JUAN CARLOS I (since 22 November 1975)</w:t></w:r>
</w:p>
<w:p>
<w:pPr><w:pStyle w:val="Normal"/></w:pPr>
<w:r><w:t xml:space="preserve">head of government: Prime Minister Felipe GONZALEZ Marquez (since 2</w:t></w:r>
</w:p>
<w:p>
<w:pPr><w:pStyle w:val="Normal"/></w:pPr>
<w:r><w:t xml:space="preserve">December 1982); Deputy Prime Minister Narcis SERRA y Serra (since 13</w:t></w:r>
</w:p>
<w:p>
<w:pPr><w:pStyle w:val="Normal"/></w:pPr>
<w:r><w:t xml:space="preserve">March 1991)</w:t></w:r>
</w:p>
<w:p>
<w:pPr><w:pStyle w:val="Normal"/></w:pPr>
<w:r><w:t xml:space="preserve">cabinet: Council of Ministers; designated by the prime minister</w:t></w:r>
</w:p>
<w:p>
<w:pPr><w:pStyle w:val="Normal"/></w:pPr>
<w:r><w:t xml:space="preserve">Council of State: is the supreme consultative organ of the government</w:t></w:r>
</w:p>
<w:p>
<w:pPr><w:pStyle w:val="Normal"/></w:pPr>
<w:r><w:t xml:space="preserve">Legislative branch: bicameral The General Courts or National Assembly</w:t></w:r>
</w:p>
<w:p>
<w:pPr><w:pStyle w:val="Normal"/></w:pPr>
<w:r><w:t xml:space="preserve">(Las Cortes Generales)</w:t></w:r>
</w:p>
<w:p>
<w:pPr><w:pStyle w:val="Normal"/></w:pPr>
<w:r><w:t xml:space="preserve">Senate (Senado): elections last held 6 June 1993 (next to be held by</w:t></w:r>
</w:p>
<w:p>
<w:pPr><w:pStyle w:val="Normal"/></w:pPr>
<w:r><w:t xml:space="preserve">June 1997); results - percent of vote by party NA; seats - (255 total)</w:t></w:r>
</w:p>
<w:p>
<w:pPr><w:pStyle w:val="Normal"/></w:pPr>
<w:r><w:t xml:space="preserve">PSOE 117, PP 107, CiU 15, PNV 5, IU 2, other 9</w:t></w:r>
</w:p>
<w:p>
<w:pPr><w:pStyle w:val="Normal"/></w:pPr>
<w:r><w:t xml:space="preserve">Congress of Deputies (Congreso de los Diputados): elections last held</w:t></w:r>
</w:p>
<w:p>
<w:pPr><w:pStyle w:val="Normal"/></w:pPr>
<w:r><w:t xml:space="preserve">6 June 1993 (next to be held by June 1997); results - percent of vote</w:t></w:r>
</w:p>
<w:p>
<w:pPr><w:pStyle w:val="Normal"/></w:pPr>
<w:r><w:t xml:space="preserve">by party NA; seats - (350 total) PSOE 159, PP 141, IU 18, CiU 17, PNV</w:t></w:r>
</w:p>
<w:p>
<w:pPr><w:pStyle w:val="Normal"/></w:pPr>
<w:r><w:t xml:space="preserve">5, CC 4, HB 2, other 4</w:t></w:r>
</w:p>
<w:p>
<w:pPr><w:pStyle w:val="Normal"/></w:pPr>
<w:r><w:t xml:space="preserve">Judicial branch: Supreme Court (Tribunal Supremo)</w:t></w:r>
</w:p>
<w:p>
<w:pPr><w:pStyle w:val="Normal"/></w:pPr>
<w:r><w:t xml:space="preserve">Political parties and leaders:</w:t></w:r>
</w:p>
<w:p>
<w:pPr><w:pStyle w:val="Normal"/></w:pPr>
<w:r><w:t xml:space="preserve">principal national parties, from right to left: Popular Party (PP),</w:t></w:r>
</w:p>
<w:p>
<w:pPr><w:pStyle w:val="Normal"/></w:pPr>
<w:r><w:t xml:space="preserve">Jose Maria AZNAR Lopez; Democratic Social Center (CDS), Rafael CALVO</w:t></w:r>
</w:p>
<w:p>
<w:pPr><w:pStyle w:val="Normal"/></w:pPr>
<w:r><w:t xml:space="preserve">Ortega; Spanish Socialist Workers Party (PSOE), Felipe GONZALEZ</w:t></w:r>
</w:p>
<w:p>
<w:pPr><w:pStyle w:val="Normal"/></w:pPr>
<w:r><w:t xml:space="preserve">Marquez, secretary general; Socialist Democracy Party (DS), Ricardo</w:t></w:r>
</w:p>
<w:p>
<w:pPr><w:pStyle w:val="Normal"/></w:pPr>
<w:r><w:t xml:space="preserve">GARCIA Damborenea; Spanish Communist Party (PCE), Julio ANGUITA</w:t></w:r>
</w:p>
<w:p>
<w:pPr><w:pStyle w:val="Normal"/></w:pPr>
<w:r><w:t xml:space="preserve">Gonzalez; United Left (IU - a coalition of parties including the PCE,</w:t></w:r>
</w:p>
<w:p>
<w:pPr><w:pStyle w:val="Normal"/></w:pPr>
<w:r><w:t xml:space="preserve">a branch of the PSOE, and other small parties), Julio ANGUITA Gonzalez</w:t></w:r>
</w:p>
<w:p>
<w:pPr><w:pStyle w:val="Normal"/></w:pPr>
<w:r><w:t xml:space="preserve">chief regional parties: Convergence and Union (CiU), Miquel ROCA i</w:t></w:r>
</w:p>
<w:p>
<w:pPr><w:pStyle w:val="Normal"/></w:pPr>
<w:r><w:t xml:space="preserve">Junyent, secretary general; Basque Nationalist Party (PNV), Xabier</w:t></w:r>
</w:p>
<w:p>
<w:pPr><w:pStyle w:val="Normal"/></w:pPr>
<w:r><w:t xml:space="preserve">ARZALLUS Antia and Jose Antonio ARDANZA; Basque United People (HB),</w:t></w:r>
</w:p>
<w:p>
<w:pPr><w:pStyle w:val="Normal"/></w:pPr>
<w:r><w:t xml:space="preserve">Jon IDIGORAS Guerricabeitia and Inaki ESNAOLA; Canarian Coalition</w:t></w:r>
</w:p>
<w:p>
<w:pPr><w:pStyle w:val="Normal"/></w:pPr>
<w:r><w:t xml:space="preserve">(CC), a coalition of five parties</w:t></w:r>
</w:p>
<w:p>
<w:pPr><w:pStyle w:val="Normal"/></w:pPr>
<w:r><w:t xml:space="preserve">Other political or pressure groups: on the extreme left, the Basque</w:t></w:r>
</w:p>
<w:p>
<w:pPr><w:pStyle w:val="Normal"/></w:pPr>
<w:r><w:t xml:space="preserve">Fatherland and Liberty (ETA) and the First of October Antifascist</w:t></w:r>
</w:p>
<w:p>
<w:pPr><w:pStyle w:val="Normal"/></w:pPr>
<w:r><w:t xml:space="preserve">Resistance Group (GRAPO) use terrorism to oppose the government; free</w:t></w:r>
</w:p>
<w:p>
<w:pPr><w:pStyle w:val="Normal"/></w:pPr>
<w:r><w:t xml:space="preserve">labor unions (authorized in April 1977) include the</w:t></w:r>
</w:p>
<w:p>
<w:pPr><w:pStyle w:val="Normal"/></w:pPr>
<w:r><w:t xml:space="preserve">Communist-dominated Workers Commissions (CCOO); the Socialist General</w:t></w:r>
</w:p>
<w:p>
<w:pPr><w:pStyle w:val="Normal"/></w:pPr>
<w:r><w:t xml:space="preserve">Union of Workers (UGT), and the smaller independent Workers Syndical</w:t></w:r>
</w:p>
<w:p>
<w:pPr><w:pStyle w:val="Normal"/></w:pPr>
<w:r><w:t xml:space="preserve">Union (USO); business and landowning interests; the Catholic Church;</w:t></w:r>
</w:p>
<w:p>
<w:pPr><w:pStyle w:val="Normal"/></w:pPr>
<w:r><w:t xml:space="preserve">Opus Dei; university students</w:t></w:r>
</w:p>
<w:p>
<w:pPr><w:pStyle w:val="Normal"/></w:pPr>
<w:r><w:t xml:space="preserve">Member of: AfDB, AG (observer), AsDB, Australia Group, BIS, CCC, CE,</w:t></w:r>
</w:p>
<w:p>
<w:pPr><w:pStyle w:val="Normal"/></w:pPr>
<w:r><w:t xml:space="preserve">CERN, EBRD, EC, ECE, ECLAC, EIB, ESA, FAO, G- 8, GATT, IADB, IAEA,</w:t></w:r>
</w:p>
<w:p>
<w:pPr><w:pStyle w:val="Normal"/></w:pPr>
<w:r><w:t xml:space="preserve">IBRD, ICAO, ICC, ICFTU, ICRM, IDA, IEA, IFAD, IFC, IFRCS, ILO, IMF,</w:t></w:r>
</w:p>
<w:p>
<w:pPr><w:pStyle w:val="Normal"/></w:pPr>
<w:r><w:t xml:space="preserve">IMO, INMARSAT, INTELSAT, INTERPOL, IOC, IOM (observer), ISO, ITU, LAIA</w:t></w:r>
</w:p>
<w:p>
<w:pPr><w:pStyle w:val="Normal"/></w:pPr>
<w:r><w:t xml:space="preserve">(observer), MTCR, NACC, NAM (guest), NATO, NEA, NSG, OAS (observer),</w:t></w:r>
</w:p>
<w:p>
<w:pPr><w:pStyle w:val="Normal"/></w:pPr>
<w:r><w:t xml:space="preserve">OECD, ONUSAL, OSCE, PCA, UN, UNCTAD, UNESCO, UNHCR, UNIDO, UNMIH,</w:t></w:r>
</w:p>
<w:p>
<w:pPr><w:pStyle w:val="Normal"/></w:pPr>
<w:r><w:t xml:space="preserve">UNOMOZ, UNPROFOR, UNU, UPU, WCL, WEU, WFTU,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Jaime De OJEDA Eiseley</w:t></w:r>
</w:p>
<w:p>
<w:pPr><w:pStyle w:val="Normal"/></w:pPr>
<w:r><w:t xml:space="preserve">chancery: 2375 Pennsylvania Avenue NW, Washington, DC 20037</w:t></w:r>
</w:p>
<w:p>
<w:pPr><w:pStyle w:val="Normal"/></w:pPr>
<w:r><w:t xml:space="preserve">telephone: [1] (202) 452-0100, 728-2340</w:t></w:r>
</w:p>
<w:p>
<w:pPr><w:pStyle w:val="Normal"/></w:pPr>
<w:r><w:t xml:space="preserve">FAX: [1] (202) 833-5670</w:t></w:r>
</w:p>
<w:p>
<w:pPr><w:pStyle w:val="Normal"/></w:pPr>
<w:r><w:t xml:space="preserve">consulate(s) general: Boston, Chicago, Houston, Los Angeles, Miami,</w:t></w:r>
</w:p>
<w:p>
<w:pPr><w:pStyle w:val="Normal"/></w:pPr>
<w:r><w:t xml:space="preserve">New Orleans, New York, San Francisco, and San Juan (Puerto Rico)</w:t></w:r>
</w:p>
<w:p>
<w:pPr><w:pStyle w:val="Normal"/></w:pPr>
<w:r><w:t xml:space="preserve">US diplomatic representation:</w:t></w:r>
</w:p>
<w:p>
<w:pPr><w:pStyle w:val="Normal"/></w:pPr>
<w:r><w:t xml:space="preserve">chief of mission: Ambassador Richard N. GARDNER</w:t></w:r>
</w:p>
<w:p>
<w:pPr><w:pStyle w:val="Normal"/></w:pPr>
<w:r><w:t xml:space="preserve">embassy: Serrano 75, 28006 Madrid</w:t></w:r>
</w:p>
<w:p>
<w:pPr><w:pStyle w:val="Normal"/></w:pPr>
<w:r><w:t xml:space="preserve">mailing address: APO AE 09642</w:t></w:r>
</w:p>
<w:p>
<w:pPr><w:pStyle w:val="Normal"/></w:pPr>
<w:r><w:t xml:space="preserve">telephone: [34] (1) 577-4000</w:t></w:r>
</w:p>
<w:p>
<w:pPr><w:pStyle w:val="Normal"/></w:pPr>
<w:r><w:t xml:space="preserve">FAX: [34] (1) 577-5735</w:t></w:r>
</w:p>
<w:p>
<w:pPr><w:pStyle w:val="Normal"/></w:pPr>
<w:r><w:t xml:space="preserve">consulate(s) general: Barcelona</w:t></w:r>
</w:p>
<w:p>
<w:pPr><w:pStyle w:val="Normal"/></w:pPr>
<w:r><w:t xml:space="preserve">consulate(s): Bilbao</w:t></w:r>
</w:p>
<w:p>
<w:pPr><w:pStyle w:val="Normal"/></w:pPr>
<w:r><w:t xml:space="preserve">Flag: three horizontal bands of red (top), yellow (double width), and</w:t></w:r>
</w:p>
<w:p>
<w:pPr><w:pStyle w:val="Normal"/></w:pPr>
<w:r><w:t xml:space="preserve">red with the national coat of arms on the hoist side of the yellow</w:t></w:r>
</w:p>
<w:p>
<w:pPr><w:pStyle w:val="Normal"/></w:pPr>
<w:r><w:t xml:space="preserve">band; the coat of arms includes the royal seal framed by the Pillars</w:t></w:r>
</w:p>
<w:p>
<w:pPr><w:pStyle w:val="Normal"/></w:pPr>
<w:r><w:t xml:space="preserve">of Hercules, which are the two promontories (Gibraltar and Ceuta) on</w:t></w:r>
</w:p>
<w:p>
<w:pPr><w:pStyle w:val="Normal"/></w:pPr>
<w:r><w:t xml:space="preserve">either side of the eastern end of the Strait of Gibraltar</w:t></w:r>
</w:p>
<w:p>
<w:pPr><w:pStyle w:val="Normal"/></w:pPr>
<w:r><w:t xml:space="preserve">@Spain:Economy</w:t></w:r>
</w:p>
<w:p>
<w:pPr><w:pStyle w:val="Normal"/></w:pPr>
<w:r><w:t xml:space="preserve">Overview: Spain, with a per capita output approximately two-thirds</w:t></w:r>
</w:p>
<w:p>
<w:pPr><w:pStyle w:val="Normal"/></w:pPr>
<w:r><w:t xml:space="preserve">that of the four leading economies of Western Europe, has shared with</w:t></w:r>
</w:p>
<w:p>
<w:pPr><w:pStyle w:val="Normal"/></w:pPr>
<w:r><w:t xml:space="preserve">these countries the recession of the early 1990s and the upturn of</w:t></w:r>
</w:p>
<w:p>
<w:pPr><w:pStyle w:val="Normal"/></w:pPr>
<w:r><w:t xml:space="preserve">their economic fortunes in 1994. But whereas unemployment in these</w:t></w:r>
</w:p>
<w:p>
<w:pPr><w:pStyle w:val="Normal"/></w:pPr>
<w:r><w:t xml:space="preserve">countries has hovered just above 10%, Spain has been forced to cope</w:t></w:r>
</w:p>
<w:p>
<w:pPr><w:pStyle w:val="Normal"/></w:pPr>
<w:r><w:t xml:space="preserve">with a 25% unemployment rate. Continued political turmoil has</w:t></w:r>
</w:p>
<w:p>
<w:pPr><w:pStyle w:val="Normal"/></w:pPr>
<w:r><w:t xml:space="preserve">complicated the establishment of stable government policies toward</w:t></w:r>
</w:p>
<w:p>
<w:pPr><w:pStyle w:val="Normal"/></w:pPr>
<w:r><w:t xml:space="preserve">budgetary restraint, interest rates, labor law reform, and Spain&apos;s</w:t></w:r>
</w:p>
<w:p>
<w:pPr><w:pStyle w:val="Normal"/></w:pPr>
<w:r><w:t xml:space="preserve">role in the evolving economic integration of Western Europe. Because</w:t></w:r>
</w:p>
<w:p>
<w:pPr><w:pStyle w:val="Normal"/></w:pPr>
<w:r><w:t xml:space="preserve">the recession has been so deep, the growth in industrial output,</w:t></w:r>
</w:p>
<w:p>
<w:pPr><w:pStyle w:val="Normal"/></w:pPr>
<w:r><w:t xml:space="preserve">tourism, and other sectors in 1994, while welcome, falls far short of</w:t></w:r>
</w:p>
<w:p>
<w:pPr><w:pStyle w:val="Normal"/></w:pPr>
<w:r><w:t xml:space="preserve">the growth required to bring unemployment down to, say, 10%. The</w:t></w:r>
</w:p>
<w:p>
<w:pPr><w:pStyle w:val="Normal"/></w:pPr>
<w:r><w:t xml:space="preserve">recovery in the economies of major trade partners, the comparatively</w:t></w:r>
</w:p>
<w:p>
<w:pPr><w:pStyle w:val="Normal"/></w:pPr>
<w:r><w:t xml:space="preserve">low inflation rate, lower interest rates, and prospects in the tourist</w:t></w:r>
</w:p>
<w:p>
<w:pPr><w:pStyle w:val="Normal"/></w:pPr>
<w:r><w:t xml:space="preserve">sector suggest that Spain can make substantial progress in 1995.</w:t></w:r>
</w:p>
<w:p>
<w:pPr><w:pStyle w:val="Normal"/></w:pPr>
<w:r><w:t xml:space="preserve">National product: GDP - purchasing power parity - $515.8 billion (1994</w:t></w:r>
</w:p>
<w:p>
<w:pPr><w:pStyle w:val="Normal"/></w:pPr>
<w:r><w:t xml:space="preserve">est.)</w:t></w:r>
</w:p>
<w:p>
<w:pPr><w:pStyle w:val="Normal"/></w:pPr>
<w:r><w:t xml:space="preserve">National product real growth rate: 1.8% (1994 est.)</w:t></w:r>
</w:p>
<w:p>
<w:pPr><w:pStyle w:val="Normal"/></w:pPr>
<w:r><w:t xml:space="preserve">National product per capita: $13,120 (1994 est.)</w:t></w:r>
</w:p>
<w:p>
<w:pPr><w:pStyle w:val="Normal"/></w:pPr>
<w:r><w:t xml:space="preserve">Inflation rate (consumer prices): 4.9% (1994)</w:t></w:r>
</w:p>
<w:p>
<w:pPr><w:pStyle w:val="Normal"/></w:pPr>
<w:r><w:t xml:space="preserve">Unemployment rate: 24.5% (yearend 1994)</w:t></w:r>
</w:p>
<w:p>
<w:pPr><w:pStyle w:val="Normal"/></w:pPr>
<w:r><w:t xml:space="preserve">Budget:</w:t></w:r>
</w:p>
<w:p>
<w:pPr><w:pStyle w:val="Normal"/></w:pPr>
<w:r><w:t xml:space="preserve">revenues: $97.7 billion</w:t></w:r>
</w:p>
<w:p>
<w:pPr><w:pStyle w:val="Normal"/></w:pPr>
<w:r><w:t xml:space="preserve">expenditures: $128 billion, including capital expenditures of $NA</w:t></w:r>
</w:p>
<w:p>
<w:pPr><w:pStyle w:val="Normal"/></w:pPr>
<w:r><w:t xml:space="preserve">(1993 est.)</w:t></w:r>
</w:p>
<w:p>
<w:pPr><w:pStyle w:val="Normal"/></w:pPr>
<w:r><w:t xml:space="preserve">Exports: $72.8 billion (f.o.b., 1993)</w:t></w:r>
</w:p>
<w:p>
<w:pPr><w:pStyle w:val="Normal"/></w:pPr>
<w:r><w:t xml:space="preserve">commodities: cars and trucks, semifinished manufactured goods,</w:t></w:r>
</w:p>
<w:p>
<w:pPr><w:pStyle w:val="Normal"/></w:pPr>
<w:r><w:t xml:space="preserve">foodstuffs, machinery</w:t></w:r>
</w:p>
<w:p>
<w:pPr><w:pStyle w:val="Normal"/></w:pPr>
<w:r><w:t xml:space="preserve">partners: EC 71.2%, US 4.8%, other developed countries 7.9% (1992)</w:t></w:r>
</w:p>
<w:p>
<w:pPr><w:pStyle w:val="Normal"/></w:pPr>
<w:r><w:t xml:space="preserve">Imports: $92.5 billion (c.i.f., 1993)</w:t></w:r>
</w:p>
<w:p>
<w:pPr><w:pStyle w:val="Normal"/></w:pPr>
<w:r><w:t xml:space="preserve">commodities: machinery, transport equipment, fuels, semifinished</w:t></w:r>
</w:p>
<w:p>
<w:pPr><w:pStyle w:val="Normal"/></w:pPr>
<w:r><w:t xml:space="preserve">goods, foodstuffs, consumer goods, chemicals</w:t></w:r>
</w:p>
<w:p>
<w:pPr><w:pStyle w:val="Normal"/></w:pPr>
<w:r><w:t xml:space="preserve">partners: EC 60.7%, US 7.4%, other developed countries 11.5%, Middle</w:t></w:r>
</w:p>
<w:p>
<w:pPr><w:pStyle w:val="Normal"/></w:pPr>
<w:r><w:t xml:space="preserve">East 5.9% (1992)</w:t></w:r>
</w:p>
<w:p>
<w:pPr><w:pStyle w:val="Normal"/></w:pPr>
<w:r><w:t xml:space="preserve">External debt: $90 billion (1993 est.)</w:t></w:r>
</w:p>
<w:p>
<w:pPr><w:pStyle w:val="Normal"/></w:pPr>
<w:r><w:t xml:space="preserve">Industrial production: growth rate 4% (1994 est.)</w:t></w:r>
</w:p>
<w:p>
<w:pPr><w:pStyle w:val="Normal"/></w:pPr>
<w:r><w:t xml:space="preserve">Electricity:</w:t></w:r>
</w:p>
<w:p>
<w:pPr><w:pStyle w:val="Normal"/></w:pPr>
<w:r><w:t xml:space="preserve">capacity: 43,800,000 kW</w:t></w:r>
</w:p>
<w:p>
<w:pPr><w:pStyle w:val="Normal"/></w:pPr>
<w:r><w:t xml:space="preserve">production: 148 billion kWh</w:t></w:r>
</w:p>
<w:p>
<w:pPr><w:pStyle w:val="Normal"/></w:pPr>
<w:r><w:t xml:space="preserve">consumption per capita: 3,545 kWh (1993)</w:t></w:r>
</w:p>
<w:p>
<w:pPr><w:pStyle w:val="Normal"/></w:pPr>
<w:r><w:t xml:space="preserve">Industries: textiles and apparel (including footwear), food and</w:t></w:r>
</w:p>
<w:p>
<w:pPr><w:pStyle w:val="Normal"/></w:pPr>
<w:r><w:t xml:space="preserve">beverages, metals and metal manufactures, chemicals, shipbuilding,</w:t></w:r>
</w:p>
<w:p>
<w:pPr><w:pStyle w:val="Normal"/></w:pPr>
<w:r><w:t xml:space="preserve">automobiles, machine tools, tourism</w:t></w:r>
</w:p>
<w:p>
<w:pPr><w:pStyle w:val="Normal"/></w:pPr>
<w:r><w:t xml:space="preserve">Agriculture: accounts for about 5% of GDP and 14% of labor force;</w:t></w:r>
</w:p>
<w:p>
<w:pPr><w:pStyle w:val="Normal"/></w:pPr>
<w:r><w:t xml:space="preserve">major products - grain, vegetables, olives, wine grapes, sugar beets,</w:t></w:r>
</w:p>
<w:p>
<w:pPr><w:pStyle w:val="Normal"/></w:pPr>
<w:r><w:t xml:space="preserve">citrus fruit, beef, pork, poultry, dairy; largely self-sufficient in</w:t></w:r>
</w:p>
<w:p>
<w:pPr><w:pStyle w:val="Normal"/></w:pPr>
<w:r><w:t xml:space="preserve">food; fish catch of 1.4 million metric tons is among top 20 nations</w:t></w:r>
</w:p>
<w:p>
<w:pPr><w:pStyle w:val="Normal"/></w:pPr>
<w:r><w:t xml:space="preserve">Illicit drugs: key European gateway country for Latin American cocaine</w:t></w:r>
</w:p>
<w:p>
<w:pPr><w:pStyle w:val="Normal"/></w:pPr>
<w:r><w:t xml:space="preserve">and North African hashish entering the European market; transshipment</w:t></w:r>
</w:p>
<w:p>
<w:pPr><w:pStyle w:val="Normal"/></w:pPr>
<w:r><w:t xml:space="preserve">point for Southwest Asian heroin</w:t></w:r>
</w:p>
<w:p>
<w:pPr><w:pStyle w:val="Normal"/></w:pPr>
<w:r><w:t xml:space="preserve">Economic aid:</w:t></w:r>
</w:p>
<w:p>
<w:pPr><w:pStyle w:val="Normal"/></w:pPr>
<w:r><w:t xml:space="preserve">recipient: US commitments, including Ex-Im (FY70-87), $1.9 billion;</w:t></w:r>
</w:p>
<w:p>
<w:pPr><w:pStyle w:val="Normal"/></w:pPr>
<w:r><w:t xml:space="preserve">Western (non-US) countries, ODA and OOF bilateral commitments</w:t></w:r>
</w:p>
<w:p>
<w:pPr><w:pStyle w:val="Normal"/></w:pPr>
<w:r><w:t xml:space="preserve">(1970-79), $545 million</w:t></w:r>
</w:p>
<w:p>
<w:pPr><w:pStyle w:val="Normal"/></w:pPr>
<w:r><w:t xml:space="preserve">note: not currently a recipient</w:t></w:r>
</w:p>
<w:p>
<w:pPr><w:pStyle w:val="Normal"/></w:pPr>
<w:r><w:t xml:space="preserve">Currency: 1 peseta (Pta) = 100 centimos</w:t></w:r>
</w:p>
<w:p>
<w:pPr><w:pStyle w:val="Normal"/></w:pPr>
<w:r><w:t xml:space="preserve">Exchange rates: pesetas (Ptas) per US$1 - 132.61 (January 1995),</w:t></w:r>
</w:p>
<w:p>
<w:pPr><w:pStyle w:val="Normal"/></w:pPr>
<w:r><w:t xml:space="preserve">133.96 (1994), 127.26 (1993), 102.38 (1992), 103.91 (1991), 101.93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@Spain:Transportation</w:t></w:r>
</w:p>
<w:p>
<w:pPr><w:pStyle w:val="Normal"/></w:pPr>
<w:r><w:t xml:space="preserve">Railroads:</w:t></w:r>
</w:p>
<w:p>
<w:pPr><w:pStyle w:val="Normal"/></w:pPr>
<w:r><w:t xml:space="preserve">total: 14,400 km</w:t></w:r>
</w:p>
<w:p>
<w:pPr><w:pStyle w:val="Normal"/></w:pPr>
<w:r><w:t xml:space="preserve">broad gauge: 12,111 km 1.668-m gauge (6,404 km electrified; 2,295 km</w:t></w:r>
</w:p>
<w:p>
<w:pPr><w:pStyle w:val="Normal"/></w:pPr>
<w:r><w:t xml:space="preserve">double track)</w:t></w:r>
</w:p>
<w:p>
<w:pPr><w:pStyle w:val="Normal"/></w:pPr>
<w:r><w:t xml:space="preserve">standard gauge: 515 km 1.435-m gauge (515 km electrified)</w:t></w:r>
</w:p>
<w:p>
<w:pPr><w:pStyle w:val="Normal"/></w:pPr>
<w:r><w:t xml:space="preserve">narrow gauge: 1,774 km (privately owned: 1,727 km 1.000-m gauge, 560</w:t></w:r>
</w:p>
<w:p>
<w:pPr><w:pStyle w:val="Normal"/></w:pPr>
<w:r><w:t xml:space="preserve">km electrified; 28 km 0.914-m gauge, 28 km electrified; government</w:t></w:r>
</w:p>
<w:p>
<w:pPr><w:pStyle w:val="Normal"/></w:pPr>
<w:r><w:t xml:space="preserve">owned: 19 km 1.000-m gauge, all electrified)</w:t></w:r>
</w:p>
<w:p>
<w:pPr><w:pStyle w:val="Normal"/></w:pPr>
<w:r><w:t xml:space="preserve">Highways:</w:t></w:r>
</w:p>
<w:p>
<w:pPr><w:pStyle w:val="Normal"/></w:pPr>
<w:r><w:t xml:space="preserve">total: 331,961 km</w:t></w:r>
</w:p>
<w:p>
<w:pPr><w:pStyle w:val="Normal"/></w:pPr>
<w:r><w:t xml:space="preserve">paved: 328,641 km (2,700 km of expressways)</w:t></w:r>
</w:p>
<w:p>
<w:pPr><w:pStyle w:val="Normal"/></w:pPr>
<w:r><w:t xml:space="preserve">unpaved: 3,320 km (1991)</w:t></w:r>
</w:p>
<w:p>
<w:pPr><w:pStyle w:val="Normal"/></w:pPr>
<w:r><w:t xml:space="preserve">Inland waterways: 1,045 km, but of minor economic importance</w:t></w:r>
</w:p>
<w:p>
<w:pPr><w:pStyle w:val="Normal"/></w:pPr>
<w:r><w:t xml:space="preserve">Pipelines: crude oil 265 km; petroleum products 1,794 km; natural gas</w:t></w:r>
</w:p>
<w:p>
<w:pPr><w:pStyle w:val="Normal"/></w:pPr>
<w:r><w:t xml:space="preserve">1,666 km</w:t></w:r>
</w:p>
<w:p>
<w:pPr><w:pStyle w:val="Normal"/></w:pPr>
<w:r><w:t xml:space="preserve">Ports: Aviles, Barcelona, Bilbao, Cadiz, Cartagena, Castellon de la</w:t></w:r>
</w:p>
<w:p>
<w:pPr><w:pStyle w:val="Normal"/></w:pPr>
<w:r><w:t xml:space="preserve">Plana, Ceuta, Huelva, La Coruna, Las Palmas (Canary Islands), Malaga,</w:t></w:r>
</w:p>
<w:p>
<w:pPr><w:pStyle w:val="Normal"/></w:pPr>
<w:r><w:t xml:space="preserve">Melilla, Pasajes, Puerto de Gijon, Santa Cruz de Tenerife (Canary</w:t></w:r>
</w:p>
<w:p>
<w:pPr><w:pStyle w:val="Normal"/></w:pPr>
<w:r><w:t xml:space="preserve">Islands), Santander, Tarragona, Valencia, Vigo</w:t></w:r>
</w:p>
<w:p>
<w:pPr><w:pStyle w:val="Normal"/></w:pPr>
<w:r><w:t xml:space="preserve">Merchant marine:</w:t></w:r>
</w:p>
<w:p>
<w:pPr><w:pStyle w:val="Normal"/></w:pPr>
<w:r><w:t xml:space="preserve">total: 157 ships (1,000 GRT or over) totaling 868,326 GRT/1,382,335</w:t></w:r>
</w:p>
<w:p>
<w:pPr><w:pStyle w:val="Normal"/></w:pPr>
<w:r><w:t xml:space="preserve">DWT</w:t></w:r>
</w:p>
<w:p>
<w:pPr><w:pStyle w:val="Normal"/></w:pPr>
<w:r><w:t xml:space="preserve">ships by type: bulk 12, cargo 41, chemical tanker 11, container 9,</w:t></w:r>
</w:p>
<w:p>
<w:pPr><w:pStyle w:val="Normal"/></w:pPr>
<w:r><w:t xml:space="preserve">liquefied gas tanker 4, oil tanker 25, passenger 2, refrigerated cargo</w:t></w:r>
</w:p>
<w:p>
<w:pPr><w:pStyle w:val="Normal"/></w:pPr>
<w:r><w:t xml:space="preserve">12, roll-on/roll-off cargo 34, short-sea passenger 5, specialized</w:t></w:r>
</w:p>
<w:p>
<w:pPr><w:pStyle w:val="Normal"/></w:pPr>
<w:r><w:t xml:space="preserve">tanker 2</w:t></w:r>
</w:p>
<w:p>
<w:pPr><w:pStyle w:val="Normal"/></w:pPr>
<w:r><w:t xml:space="preserve">Airports:</w:t></w:r>
</w:p>
<w:p>
<w:pPr><w:pStyle w:val="Normal"/></w:pPr>
<w:r><w:t xml:space="preserve">total: 106</w:t></w:r>
</w:p>
<w:p>
<w:pPr><w:pStyle w:val="Normal"/></w:pPr>
<w:r><w:t xml:space="preserve">with paved runways over 3,047 m: 15</w:t></w:r>
</w:p>
<w:p>
<w:pPr><w:pStyle w:val="Normal"/></w:pPr>
<w:r><w:t xml:space="preserve">with paved runways 2,438 to 3,047 m: 11</w:t></w:r>
</w:p>
<w:p>
<w:pPr><w:pStyle w:val="Normal"/></w:pPr>
<w:r><w:t xml:space="preserve">with paved runways 1,524 to 2,437 m: 16</w:t></w:r>
</w:p>
<w:p>
<w:pPr><w:pStyle w:val="Normal"/></w:pPr>
<w:r><w:t xml:space="preserve">with paved runways 914 to 1,523 m: 12</w:t></w:r>
</w:p>
<w:p>
<w:pPr><w:pStyle w:val="Normal"/></w:pPr>
<w:r><w:t xml:space="preserve">with paved runways under 914 m: 34</w:t></w:r>
</w:p>
<w:p>
<w:pPr><w:pStyle w:val="Normal"/></w:pPr>
<w:r><w:t xml:space="preserve">with unpaved runways 2,438 to 3,047 m: 1</w:t></w:r>
</w:p>
<w:p>
<w:pPr><w:pStyle w:val="Normal"/></w:pPr>
<w:r><w:t xml:space="preserve">with unpaved runways 1,524 to 2,438 m: 1</w:t></w:r>
</w:p>
<w:p>
<w:pPr><w:pStyle w:val="Normal"/></w:pPr>
<w:r><w:t xml:space="preserve">with unpaved runways 914 to 1,523 m: 16</w:t></w:r>
</w:p>
<w:p>
<w:pPr><w:pStyle w:val="Normal"/></w:pPr>
<w:r><w:t xml:space="preserve">@Spain:Communications</w:t></w:r>
</w:p>
<w:p>
<w:pPr><w:pStyle w:val="Normal"/></w:pPr>
<w:r><w:t xml:space="preserve">Telephone system: 15,350,464 telephones; generally adequate, modern</w:t></w:r>
</w:p>
<w:p>
<w:pPr><w:pStyle w:val="Normal"/></w:pPr>
<w:r><w:t xml:space="preserve">facilities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22 coaxial submarine cables; 2 earth stations for</w:t></w:r>
</w:p>
<w:p>
<w:pPr><w:pStyle w:val="Normal"/></w:pPr>
<w:r><w:t xml:space="preserve">INTELSAT (1 Atlantic Ocean and 1 Indian Ocean); earth stations for</w:t></w:r>
</w:p>
<w:p>
<w:pPr><w:pStyle w:val="Normal"/></w:pPr>
<w:r><w:t xml:space="preserve">working the EUTELSAT, INMARSAT, and MARECS satellite communications</w:t></w:r>
</w:p>
<w:p>
<w:pPr><w:pStyle w:val="Normal"/></w:pPr>
<w:r><w:t xml:space="preserve">systems; microwave tropospheric scatter links to adjacent countries</w:t></w:r>
</w:p>
<w:p>
<w:pPr><w:pStyle w:val="Normal"/></w:pPr>
<w:r><w:t xml:space="preserve">Radio:</w:t></w:r>
</w:p>
<w:p>
<w:pPr><w:pStyle w:val="Normal"/></w:pPr>
<w:r><w:t xml:space="preserve">broadcast stations: AM 190, FM 406 (repeaters 134),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100 (repeaters 1,297)</w:t></w:r>
</w:p>
<w:p>
<w:pPr><w:pStyle w:val="Normal"/></w:pPr>
<w:r><w:t xml:space="preserve">televisions: NA</w:t></w:r>
</w:p>
<w:p>
<w:pPr><w:pStyle w:val="Normal"/></w:pPr>
<w:r><w:t xml:space="preserve">@Spain:Defense Forces</w:t></w:r>
</w:p>
<w:p>
<w:pPr><w:pStyle w:val="Normal"/></w:pPr>
<w:r><w:t xml:space="preserve">Branches: Army, Navy, Air Force, Marines, Civil Guard, National</w:t></w:r>
</w:p>
<w:p>
<w:pPr><w:pStyle w:val="Normal"/></w:pPr>
<w:r><w:t xml:space="preserve">Police, Coastal Civil Guard</w:t></w:r>
</w:p>
<w:p>
<w:pPr><w:pStyle w:val="Normal"/></w:pPr>
<w:r><w:t xml:space="preserve">Manpower availability: males age 15-49 10,435,970; males fit for</w:t></w:r>
</w:p>
<w:p>
<w:pPr><w:pStyle w:val="Normal"/></w:pPr>
<w:r><w:t xml:space="preserve">military service 8,434,460; males reach military age (20) annually</w:t></w:r>
</w:p>
<w:p>
<w:pPr><w:pStyle w:val="Normal"/></w:pPr>
<w:r><w:t xml:space="preserve">335,967 (1995 est.)</w:t></w:r>
</w:p>
<w:p>
<w:pPr><w:pStyle w:val="Normal"/></w:pPr>
<w:r><w:t xml:space="preserve">Defense expenditures: exchange rate conversion - $8 billion, 1.6%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SPRATLY ISLANDS</w:t></w:r>
</w:p>
<w:p>
<w:pPr><w:pStyle w:val="Normal"/></w:pPr>
<w:r><w:t xml:space="preserve">@Spratly Islands:Geography</w:t></w:r>
</w:p>
<w:p>
<w:pPr><w:pStyle w:val="Normal"/></w:pPr>
<w:r><w:t xml:space="preserve">Location: Southeastern Asia, group of reefs in the South China Sea,</w:t></w:r>
</w:p>
<w:p>
<w:pPr><w:pStyle w:val="Normal"/></w:pPr>
<w:r><w:t xml:space="preserve">about two-thirds of the way from southern Vietnam to the southern</w:t></w:r>
</w:p>
<w:p>
<w:pPr><w:pStyle w:val="Normal"/></w:pPr>
<w:r><w:t xml:space="preserve">Philippines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NA sq km but less than 5 km2</w:t></w:r>
</w:p>
<w:p>
<w:pPr><w:pStyle w:val="Normal"/></w:pPr>
<w:r><w:t xml:space="preserve">land area: less than 5 sq km</w:t></w:r>
</w:p>
<w:p>
<w:pPr><w:pStyle w:val="Normal"/></w:pPr>
<w:r><w:t xml:space="preserve">comparative area: NA</w:t></w:r>
</w:p>
<w:p>
<w:pPr><w:pStyle w:val="Normal"/></w:pPr>
<w:r><w:t xml:space="preserve">note: includes 100 or so islets, coral reefs, and sea mounts scattered</w:t></w:r>
</w:p>
<w:p>
<w:pPr><w:pStyle w:val="Normal"/></w:pPr>
<w:r><w:t xml:space="preserve">over the South China Sea</w:t></w:r>
</w:p>
<w:p>
<w:pPr><w:pStyle w:val="Normal"/></w:pPr>
<w:r><w:t xml:space="preserve">Land boundaries: 0 km</w:t></w:r>
</w:p>
<w:p>
<w:pPr><w:pStyle w:val="Normal"/></w:pPr>
<w:r><w:t xml:space="preserve">Coastline: 926 km</w:t></w:r>
</w:p>
<w:p>
<w:pPr><w:pStyle w:val="Normal"/></w:pPr>
<w:r><w:t xml:space="preserve">Maritime claims: NA</w:t></w:r>
</w:p>
<w:p>
<w:pPr><w:pStyle w:val="Normal"/></w:pPr>
<w:r><w:t xml:space="preserve">International disputes: all of the Spratly Islands are claimed by</w:t></w:r>
</w:p>
<w:p>
<w:pPr><w:pStyle w:val="Normal"/></w:pPr>
<w:r><w:t xml:space="preserve">China, Taiwan, and Vietnam; parts of them are claimed by Malaysia and</w:t></w:r>
</w:p>
<w:p>
<w:pPr><w:pStyle w:val="Normal"/></w:pPr>
<w:r><w:t xml:space="preserve">the Philippines; in 1984, Brunei established an exclusive economic</w:t></w:r>
</w:p>
<w:p>
<w:pPr><w:pStyle w:val="Normal"/></w:pPr>
<w:r><w:t xml:space="preserve">zone, which encompasses Louisa Reef, but has not publicly claimed the</w:t></w:r>
</w:p>
<w:p>
<w:pPr><w:pStyle w:val="Normal"/></w:pPr>
<w:r><w:t xml:space="preserve">island</w:t></w:r>
</w:p>
<w:p>
<w:pPr><w:pStyle w:val="Normal"/></w:pPr>
<w:r><w:t xml:space="preserve">Climate: tropical</w:t></w:r>
</w:p>
<w:p>
<w:pPr><w:pStyle w:val="Normal"/></w:pPr>
<w:r><w:t xml:space="preserve">Terrain: flat</w:t></w:r>
</w:p>
<w:p>
<w:pPr><w:pStyle w:val="Normal"/></w:pPr>
<w:r><w:t xml:space="preserve">Natural resources: fish, guano, undetermined oil and natural gas</w:t></w:r>
</w:p>
<w:p>
<w:pPr><w:pStyle w:val="Normal"/></w:pPr>
<w:r><w:t xml:space="preserve">potential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typhoons; serious maritime hazard because of numerous</w:t></w:r>
</w:p>
<w:p>
<w:pPr><w:pStyle w:val="Normal"/></w:pPr>
<w:r><w:t xml:space="preserve">reefs and shoals</w:t></w:r>
</w:p>
<w:p>
<w:pPr><w:pStyle w:val="Normal"/></w:pPr>
<w:r><w:t xml:space="preserve">international agreements: NA</w:t></w:r>
</w:p>
<w:p>
<w:pPr><w:pStyle w:val="Normal"/></w:pPr>
<w:r><w:t xml:space="preserve">Note: strategically located near several primary shipping lanes in the</w:t></w:r>
</w:p>
<w:p>
<w:pPr><w:pStyle w:val="Normal"/></w:pPr>
<w:r><w:t xml:space="preserve">central South China Sea; includes numerous small islands, atolls,</w:t></w:r>
</w:p>
<w:p>
<w:pPr><w:pStyle w:val="Normal"/></w:pPr>
<w:r><w:t xml:space="preserve">shoals, and coral reefs</w:t></w:r>
</w:p>
<w:p>
<w:pPr><w:pStyle w:val="Normal"/></w:pPr>
<w:r><w:t xml:space="preserve">@Spratly Islands:People</w:t></w:r>
</w:p>
<w:p>
<w:pPr><w:pStyle w:val="Normal"/></w:pPr>
<w:r><w:t xml:space="preserve">Population: no indigenous inhabitants; note - there are scattered</w:t></w:r>
</w:p>
<w:p>
<w:pPr><w:pStyle w:val="Normal"/></w:pPr>
<w:r><w:t xml:space="preserve">garrisons</w:t></w:r>
</w:p>
<w:p>
<w:pPr><w:pStyle w:val="Normal"/></w:pPr>
<w:r><w:t xml:space="preserve">@Spratly Islands:Government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Spratly Islands</w:t></w:r>
</w:p>
<w:p>
<w:pPr><w:pStyle w:val="Normal"/></w:pPr>
<w:r><w:t xml:space="preserve">Digraph: PG</w:t></w:r>
</w:p>
<w:p>
<w:pPr><w:pStyle w:val="Normal"/></w:pPr>
<w:r><w:t xml:space="preserve">@Spratly Islands:Economy</w:t></w:r>
</w:p>
<w:p>
<w:pPr><w:pStyle w:val="Normal"/></w:pPr>
<w:r><w:t xml:space="preserve">Overview: Economic activity is limited to commercial fishing. The</w:t></w:r>
</w:p>
<w:p>
<w:pPr><w:pStyle w:val="Normal"/></w:pPr>
<w:r><w:t xml:space="preserve">proximity to nearby oil- and gas-producing sedimentary basins suggests</w:t></w:r>
</w:p>
<w:p>
<w:pPr><w:pStyle w:val="Normal"/></w:pPr>
<w:r><w:t xml:space="preserve">the potential for oil and gas deposits, but the region is largely</w:t></w:r>
</w:p>
<w:p>
<w:pPr><w:pStyle w:val="Normal"/></w:pPr>
<w:r><w:t xml:space="preserve">unexplored, and there are no reliable estimates of potential reserves;</w:t></w:r>
</w:p>
<w:p>
<w:pPr><w:pStyle w:val="Normal"/></w:pPr>
<w:r><w:t xml:space="preserve">commercial exploitation has yet to be developed.</w:t></w:r>
</w:p>
<w:p>
<w:pPr><w:pStyle w:val="Normal"/></w:pPr>
<w:r><w:t xml:space="preserve">Industries: none</w:t></w:r>
</w:p>
<w:p>
<w:pPr><w:pStyle w:val="Normal"/></w:pPr>
<w:r><w:t xml:space="preserve">@Spratly Islands:Transportation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4</w:t></w:r>
</w:p>
<w:p>
<w:pPr><w:pStyle w:val="Normal"/></w:pPr>
<w:r><w:t xml:space="preserve">with paved runways under 914 m: 3</w:t></w:r>
</w:p>
<w:p>
<w:pPr><w:pStyle w:val="Normal"/></w:pPr>
<w:r><w:t xml:space="preserve">with unpaved runways 914 to 1,523 m: 1</w:t></w:r>
</w:p>
<w:p>
<w:pPr><w:pStyle w:val="Normal"/></w:pPr>
<w:r><w:t xml:space="preserve">@Spratly Islands:Communications</w:t></w:r>
</w:p>
<w:p>
<w:pPr><w:pStyle w:val="Normal"/></w:pPr>
<w:r><w:t xml:space="preserve">Telephone system: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@Spratly Islands:Defense Forces</w:t></w:r>
</w:p>
<w:p>
<w:pPr><w:pStyle w:val="Normal"/></w:pPr>
<w:r><w:t xml:space="preserve">Note: about 50 small islands or reefs are occupied by China, Malaysia,</w:t></w:r>
</w:p>
<w:p>
<w:pPr><w:pStyle w:val="Normal"/></w:pPr>
<w:r><w:t xml:space="preserve">the Philippines, Taiwan, and Vietnam</w:t></w:r>
</w:p>
<w:p>
<w:pPr><w:pStyle w:val="Normal"/></w:pPr>
<w:r><w:t xml:space="preserve">________________________________________________________________________</w:t></w:r>
</w:p>
<w:p>
<w:pPr><w:pStyle w:val="Normal"/></w:pPr>
<w:r><w:t xml:space="preserve">SRI LANKA</w:t></w:r>
</w:p>
<w:p>
<w:pPr><w:pStyle w:val="Normal"/></w:pPr>
<w:r><w:t xml:space="preserve">@Sri Lanka:Geography</w:t></w:r>
</w:p>
<w:p>
<w:pPr><w:pStyle w:val="Normal"/></w:pPr>
<w:r><w:t xml:space="preserve">Location: Southern Asia, island in the Indian Ocean, south of India</w:t></w:r>
</w:p>
<w:p>
<w:pPr><w:pStyle w:val="Normal"/></w:pPr>
<w:r><w:t xml:space="preserve">Map references: Asia</w:t></w:r>
</w:p>
<w:p>
<w:pPr><w:pStyle w:val="Normal"/></w:pPr>
<w:r><w:t xml:space="preserve">Area:</w:t></w:r>
</w:p>
<w:p>
<w:pPr><w:pStyle w:val="Normal"/></w:pPr>
<w:r><w:t xml:space="preserve">total area: 65,610 sq km</w:t></w:r>
</w:p>
<w:p>
<w:pPr><w:pStyle w:val="Normal"/></w:pPr>
<w:r><w:t xml:space="preserve">land area: 64,740 sq km</w:t></w:r>
</w:p>
<w:p>
<w:pPr><w:pStyle w:val="Normal"/></w:pPr>
<w:r><w:t xml:space="preserve">comparative area: slightly larger than West Virginia</w:t></w:r>
</w:p>
<w:p>
<w:pPr><w:pStyle w:val="Normal"/></w:pPr>
<w:r><w:t xml:space="preserve">Land boundaries: 0 km</w:t></w:r>
</w:p>
<w:p>
<w:pPr><w:pStyle w:val="Normal"/></w:pPr>
<w:r><w:t xml:space="preserve">Coastline: 1,340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 monsoon; northeast monsoon (December to March);</w:t></w:r>
</w:p>
<w:p>
<w:pPr><w:pStyle w:val="Normal"/></w:pPr>
<w:r><w:t xml:space="preserve">southwest monsoon (June to October)</w:t></w:r>
</w:p>
<w:p>
<w:pPr><w:pStyle w:val="Normal"/></w:pPr>
<w:r><w:t xml:space="preserve">Terrain: mostly low, flat to rolling plain; mountains in south-central</w:t></w:r>
</w:p>
<w:p>
<w:pPr><w:pStyle w:val="Normal"/></w:pPr>
<w:r><w:t xml:space="preserve">interior</w:t></w:r>
</w:p>
<w:p>
<w:pPr><w:pStyle w:val="Normal"/></w:pPr>
<w:r><w:t xml:space="preserve">Natural resources: limestone, graphite, mineral sands, gems,</w:t></w:r>
</w:p>
<w:p>
<w:pPr><w:pStyle w:val="Normal"/></w:pPr>
<w:r><w:t xml:space="preserve">phosphates, clay</w:t></w:r>
</w:p>
<w:p>
<w:pPr><w:pStyle w:val="Normal"/></w:pPr>
<w:r><w:t xml:space="preserve">Land use:</w:t></w:r>
</w:p>
<w:p>
<w:pPr><w:pStyle w:val="Normal"/></w:pPr>
<w:r><w:t xml:space="preserve">arable land: 16%</w:t></w:r>
</w:p>
<w:p>
<w:pPr><w:pStyle w:val="Normal"/></w:pPr>
<w:r><w:t xml:space="preserve">permanent crops: 17%</w:t></w:r>
</w:p>
<w:p>
<w:pPr><w:pStyle w:val="Normal"/></w:pPr>
<w:r><w:t xml:space="preserve">meadows and pastures: 7%</w:t></w:r>
</w:p>
<w:p>
<w:pPr><w:pStyle w:val="Normal"/></w:pPr>
<w:r><w:t xml:space="preserve">forest and woodland: 37%</w:t></w:r>
</w:p>
<w:p>
<w:pPr><w:pStyle w:val="Normal"/></w:pPr>
<w:r><w:t xml:space="preserve">other: 23%</w:t></w:r>
</w:p>
<w:p>
<w:pPr><w:pStyle w:val="Normal"/></w:pPr>
<w:r><w:t xml:space="preserve">Irrigated land: 5,600 sq km (1989 est.)</w:t></w:r>
</w:p>
<w:p>
<w:pPr><w:pStyle w:val="Normal"/></w:pPr>
<w:r><w:t xml:space="preserve">Environment:</w:t></w:r>
</w:p>
<w:p>
<w:pPr><w:pStyle w:val="Normal"/></w:pPr>
<w:r><w:t xml:space="preserve">current issues: deforestation; soil erosion; wildlife populations</w:t></w:r>
</w:p>
<w:p>
<w:pPr><w:pStyle w:val="Normal"/></w:pPr>
<w:r><w:t xml:space="preserve">threatened by poaching; coastal degradation from mining activities and</w:t></w:r>
</w:p>
<w:p>
<w:pPr><w:pStyle w:val="Normal"/></w:pPr>
<w:r><w:t xml:space="preserve">increased pollution; freshwater resources being polluted by industrial</w:t></w:r>
</w:p>
<w:p>
<w:pPr><w:pStyle w:val="Normal"/></w:pPr>
<w:r><w:t xml:space="preserve">wastes and sewage runoff</w:t></w:r>
</w:p>
<w:p>
<w:pPr><w:pStyle w:val="Normal"/></w:pPr>
<w:r><w:t xml:space="preserve">natural hazards: occasional cyclones and tornadoes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Environmental Modification, Hazardous Wastes, Law</w:t></w:r>
</w:p>
<w:p>
<w:pPr><w:pStyle w:val="Normal"/></w:pPr>
<w:r><w:t xml:space="preserve">of the Sea, Nuclear Test Ban, Ozone Layer Protection, Wetlands;</w:t></w:r>
</w:p>
<w:p>
<w:pPr><w:pStyle w:val="Normal"/></w:pPr>
<w:r><w:t xml:space="preserve">signed, but not ratified - Marine Life Conservation</w:t></w:r>
</w:p>
<w:p>
<w:pPr><w:pStyle w:val="Normal"/></w:pPr>
<w:r><w:t xml:space="preserve">Note: strategic location near major Indian Ocean sea lanes</w:t></w:r>
</w:p>
<w:p>
<w:pPr><w:pStyle w:val="Normal"/></w:pPr>
<w:r><w:t xml:space="preserve">@Sri Lanka:People</w:t></w:r>
</w:p>
<w:p>
<w:pPr><w:pStyle w:val="Normal"/></w:pPr>
<w:r><w:t xml:space="preserve">Population: 18,342,660 (July 1995 est.)</w:t></w:r>
</w:p>
<w:p>
<w:pPr><w:pStyle w:val="Normal"/></w:pPr>
<w:r><w:t xml:space="preserve">note: since the outbreak of hostilities between the government and</w:t></w:r>
</w:p>
<w:p>
<w:pPr><w:pStyle w:val="Normal"/></w:pPr>
<w:r><w:t xml:space="preserve">armed Tamil separatists in the mid-1980s, several hundred thousand</w:t></w:r>
</w:p>
<w:p>
<w:pPr><w:pStyle w:val="Normal"/></w:pPr>
<w:r><w:t xml:space="preserve">Tamil civilians have fled the island; as of late 1992, nearly 115,000</w:t></w:r>
</w:p>
<w:p>
<w:pPr><w:pStyle w:val="Normal"/></w:pPr>
<w:r><w:t xml:space="preserve">were housed in refugee camps in south India, another 95,000 lived</w:t></w:r>
</w:p>
<w:p>
<w:pPr><w:pStyle w:val="Normal"/></w:pPr>
<w:r><w:t xml:space="preserve">outside the Indian camps, and more than 200,000 Tamils have sought</w:t></w:r>
</w:p>
<w:p>
<w:pPr><w:pStyle w:val="Normal"/></w:pPr>
<w:r><w:t xml:space="preserve">political asylum in the West</w:t></w:r>
</w:p>
<w:p>
<w:pPr><w:pStyle w:val="Normal"/></w:pPr>
<w:r><w:t xml:space="preserve">Age structure:</w:t></w:r>
</w:p>
<w:p>
<w:pPr><w:pStyle w:val="Normal"/></w:pPr>
<w:r><w:t xml:space="preserve">0-14 years: 29% (female 2,597,969; male 2,713,696)</w:t></w:r>
</w:p>
<w:p>
<w:pPr><w:pStyle w:val="Normal"/></w:pPr>
<w:r><w:t xml:space="preserve">15-64 years: 65% (female 6,042,228; male 5,902,343)</w:t></w:r>
</w:p>
<w:p>
<w:pPr><w:pStyle w:val="Normal"/></w:pPr>
<w:r><w:t xml:space="preserve">65 years and over: 6% (female 547,715; male 538,709) (July 1995 est.)</w:t></w:r>
</w:p>
<w:p>
<w:pPr><w:pStyle w:val="Normal"/></w:pPr>
<w:r><w:t xml:space="preserve">Population growth rate: 1.15% (1995 est.)</w:t></w:r>
</w:p>
<w:p>
<w:pPr><w:pStyle w:val="Normal"/></w:pPr>
<w:r><w:t xml:space="preserve">Birth rate: 18.13 births/1,000 population (1995 est.)</w:t></w:r>
</w:p>
<w:p>
<w:pPr><w:pStyle w:val="Normal"/></w:pPr>
<w:r><w:t xml:space="preserve">Death rate: 5.78 deaths/1,000 population (1995 est.)</w:t></w:r>
</w:p>
<w:p>
<w:pPr><w:pStyle w:val="Normal"/></w:pPr>
<w:r><w:t xml:space="preserve">Net migration rate: -0.84 migrant(s)/1,000 population (1995 est.)</w:t></w:r>
</w:p>
<w:p>
<w:pPr><w:pStyle w:val="Normal"/></w:pPr>
<w:r><w:t xml:space="preserve">Infant mortality rate: 21.3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72.14 years</w:t></w:r>
</w:p>
<w:p>
<w:pPr><w:pStyle w:val="Normal"/></w:pPr>
<w:r><w:t xml:space="preserve">male: 69.58 years</w:t></w:r>
</w:p>
<w:p>
<w:pPr><w:pStyle w:val="Normal"/></w:pPr>
<w:r><w:t xml:space="preserve">female: 74.82 years (1995 est.)</w:t></w:r>
</w:p>
<w:p>
<w:pPr><w:pStyle w:val="Normal"/></w:pPr>
<w:r><w:t xml:space="preserve">Total fertility rate: 2.08 children born/woman (1995 est.)</w:t></w:r>
</w:p>
<w:p>
<w:pPr><w:pStyle w:val="Normal"/></w:pPr>
<w:r><w:t xml:space="preserve">Nationality:</w:t></w:r>
</w:p>
<w:p>
<w:pPr><w:pStyle w:val="Normal"/></w:pPr>
<w:r><w:t xml:space="preserve">noun: Sri Lankan(s)</w:t></w:r>
</w:p>
<w:p>
<w:pPr><w:pStyle w:val="Normal"/></w:pPr>
<w:r><w:t xml:space="preserve">adjective: Sri Lankan</w:t></w:r>
</w:p>
<w:p>
<w:pPr><w:pStyle w:val="Normal"/></w:pPr>
<w:r><w:t xml:space="preserve">Ethnic divisions: Sinhalese 74%, Tamil 18%, Moor 7%, Burgher, Malay,</w:t></w:r>
</w:p>
<w:p>
<w:pPr><w:pStyle w:val="Normal"/></w:pPr>
<w:r><w:t xml:space="preserve">and Vedda 1%</w:t></w:r>
</w:p>
<w:p>
<w:pPr><w:pStyle w:val="Normal"/></w:pPr>
<w:r><w:t xml:space="preserve">Religions: Buddhist 69%, Hindu 15%, Christian 8%, Muslim 8%</w:t></w:r>
</w:p>
<w:p>
<w:pPr><w:pStyle w:val="Normal"/></w:pPr>
<w:r><w:t xml:space="preserve">Languages: Sinhala (official and national language) 74%, Tamil</w:t></w:r>
</w:p>
<w:p>
<w:pPr><w:pStyle w:val="Normal"/></w:pPr>
<w:r><w:t xml:space="preserve">(national language) 18%</w:t></w:r>
</w:p>
<w:p>
<w:pPr><w:pStyle w:val="Normal"/></w:pPr>
<w:r><w:t xml:space="preserve">note: English is commonly used in government and is spoken by about</w:t></w:r>
</w:p>
<w:p>
<w:pPr><w:pStyle w:val="Normal"/></w:pPr>
<w:r><w:t xml:space="preserve">10% of the population</w:t></w:r>
</w:p>
<w:p>
<w:pPr><w:pStyle w:val="Normal"/></w:pPr>
<w:r><w:t xml:space="preserve">Literacy: age 15 and over can read and write (1990 est.)</w:t></w:r>
</w:p>
<w:p>
<w:pPr><w:pStyle w:val="Normal"/></w:pPr>
<w:r><w:t xml:space="preserve">total population: 88%</w:t></w:r>
</w:p>
<w:p>
<w:pPr><w:pStyle w:val="Normal"/></w:pPr>
<w:r><w:t xml:space="preserve">male: 93%</w:t></w:r>
</w:p>
<w:p>
<w:pPr><w:pStyle w:val="Normal"/></w:pPr>
<w:r><w:t xml:space="preserve">female: 84%</w:t></w:r>
</w:p>
<w:p>
<w:pPr><w:pStyle w:val="Normal"/></w:pPr>
<w:r><w:t xml:space="preserve">Labor force: 6.6 million</w:t></w:r>
</w:p>
<w:p>
<w:pPr><w:pStyle w:val="Normal"/></w:pPr>
<w:r><w:t xml:space="preserve">by occupation: agriculture 45.9%, mining and manufacturing 13.3%,</w:t></w:r>
</w:p>
<w:p>
<w:pPr><w:pStyle w:val="Normal"/></w:pPr>
<w:r><w:t xml:space="preserve">trade and transport 12.4%, services and other 28.4% (1985 est.)</w:t></w:r>
</w:p>
<w:p>
<w:pPr><w:pStyle w:val="Normal"/></w:pPr>
<w:r><w:t xml:space="preserve">@Sri Lanka:Government</w:t></w:r>
</w:p>
<w:p>
<w:pPr><w:pStyle w:val="Normal"/></w:pPr>
<w:r><w:t xml:space="preserve">Names:</w:t></w:r>
</w:p>
<w:p>
<w:pPr><w:pStyle w:val="Normal"/></w:pPr>
<w:r><w:t xml:space="preserve">conventional long form: Democratic Socialist Republic of Sri Lanka</w:t></w:r>
</w:p>
<w:p>
<w:pPr><w:pStyle w:val="Normal"/></w:pPr>
<w:r><w:t xml:space="preserve">conventional short form: Sri Lanka</w:t></w:r>
</w:p>
<w:p>
<w:pPr><w:pStyle w:val="Normal"/></w:pPr>
<w:r><w:t xml:space="preserve">former: Ceylon</w:t></w:r>
</w:p>
<w:p>
<w:pPr><w:pStyle w:val="Normal"/></w:pPr>
<w:r><w:t xml:space="preserve">Digraph: CE</w:t></w:r>
</w:p>
<w:p>
<w:pPr><w:pStyle w:val="Normal"/></w:pPr>
<w:r><w:t xml:space="preserve">Type: republic</w:t></w:r>
</w:p>
<w:p>
<w:pPr><w:pStyle w:val="Normal"/></w:pPr>
<w:r><w:t xml:space="preserve">Capital: Colombo</w:t></w:r>
</w:p>
<w:p>
<w:pPr><w:pStyle w:val="Normal"/></w:pPr>
<w:r><w:t xml:space="preserve">Administrative divisions: 8 provinces; Central, North Central, North</w:t></w:r>
</w:p>
<w:p>
<w:pPr><w:pStyle w:val="Normal"/></w:pPr>
<w:r><w:t xml:space="preserve">Eastern, North Western, Sabaragamuwa, Southern, Uva, Western</w:t></w:r>
</w:p>
<w:p>
<w:pPr><w:pStyle w:val="Normal"/></w:pPr>
<w:r><w:t xml:space="preserve">Independence: 4 February 1948 (from UK)</w:t></w:r>
</w:p>
<w:p>
<w:pPr><w:pStyle w:val="Normal"/></w:pPr>
<w:r><w:t xml:space="preserve">National holiday: Independence and National Day, 4 February (1948)</w:t></w:r>
</w:p>
<w:p>
<w:pPr><w:pStyle w:val="Normal"/></w:pPr>
<w:r><w:t xml:space="preserve">Constitution: adopted 16 August 1978</w:t></w:r>
</w:p>
<w:p>
<w:pPr><w:pStyle w:val="Normal"/></w:pPr>
<w:r><w:t xml:space="preserve">Legal system: a highly complex mixture of English common law,</w:t></w:r>
</w:p>
<w:p>
<w:pPr><w:pStyle w:val="Normal"/></w:pPr>
<w:r><w:t xml:space="preserve">Roman-Dutch, Muslim, Sinhalese, and customary law; has not accepted</w:t></w:r>
</w:p>
<w:p>
<w:pPr><w:pStyle w:val="Normal"/></w:pPr>
<w:r><w:t xml:space="preserve">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Chandrika</w:t></w:r>
</w:p>
<w:p>
<w:pPr><w:pStyle w:val="Normal"/></w:pPr>
<w:r><w:t xml:space="preserve">Bandaranaike KUMARATUNGA (since 12 November 1994); note - Sirimavo</w:t></w:r>
</w:p>
<w:p>
<w:pPr><w:pStyle w:val="Normal"/></w:pPr>
<w:r><w:t xml:space="preserve">BANDARANAIKE is the Prime Minister; in Sri Lanka the president is</w:t></w:r>
</w:p>
<w:p>
<w:pPr><w:pStyle w:val="Normal"/></w:pPr>
<w:r><w:t xml:space="preserve">considered to be both the chief of state and the head of the</w:t></w:r>
</w:p>
<w:p>
<w:pPr><w:pStyle w:val="Normal"/></w:pPr>
<w:r><w:t xml:space="preserve">government, this is in contrast to the more common practice of</w:t></w:r>
</w:p>
<w:p>
<w:pPr><w:pStyle w:val="Normal"/></w:pPr>
<w:r><w:t xml:space="preserve">dividing the roles between the president and the prime minister when</w:t></w:r>
</w:p>
<w:p>
<w:pPr><w:pStyle w:val="Normal"/></w:pPr>
<w:r><w:t xml:space="preserve">both offices exist; election last held 9 November 1994 (next to be</w:t></w:r>
</w:p>
<w:p>
<w:pPr><w:pStyle w:val="Normal"/></w:pPr>
<w:r><w:t xml:space="preserve">held NA November 2000); results - Chandrika Bandaranaike KUMARATUNGA</w:t></w:r>
</w:p>
<w:p>
<w:pPr><w:pStyle w:val="Normal"/></w:pPr>
<w:r><w:t xml:space="preserve">(People&apos;s Alliance) 62%, Srima DISSANAYAKE (United National Party)</w:t></w:r>
</w:p>
<w:p>
<w:pPr><w:pStyle w:val="Normal"/></w:pPr>
<w:r><w:t xml:space="preserve">37%, other 1%</w:t></w:r>
</w:p>
<w:p>
<w:pPr><w:pStyle w:val="Normal"/></w:pPr>
<w:r><w:t xml:space="preserve">cabinet: Cabinet; appointed by the president in consultation with the</w:t></w:r>
</w:p>
<w:p>
<w:pPr><w:pStyle w:val="Normal"/></w:pPr>
<w:r><w:t xml:space="preserve">prime minister</w:t></w:r>
</w:p>
<w:p>
<w:pPr><w:pStyle w:val="Normal"/></w:pPr>
<w:r><w:t xml:space="preserve">Legislative branch: unicameral</w:t></w:r>
</w:p>
<w:p>
<w:pPr><w:pStyle w:val="Normal"/></w:pPr>
<w:r><w:t xml:space="preserve">Parliament: elections last held 16 August 1994 (next to be held by</w:t></w:r>
</w:p>
<w:p>
<w:pPr><w:pStyle w:val="Normal"/></w:pPr>
<w:r><w:t xml:space="preserve">August 2000); results - PA 49.0%, UNP 44.0%, SLMC 1.8%, TULF 1.7%,</w:t></w:r>
</w:p>
<w:p>
<w:pPr><w:pStyle w:val="Normal"/></w:pPr>
<w:r><w:t xml:space="preserve">SLPF 1.1%, EPDP 0.3%, UPF 0.3%, PLOTE 0.1%, other 1.7%; seats - (225</w:t></w:r>
</w:p>
<w:p>
<w:pPr><w:pStyle w:val="Normal"/></w:pPr>
<w:r><w:t xml:space="preserve">total) PA 105, UNP 94, EPDP 9, SLMC 7, TULF 5, PLOTE 3, SLPF 1, UPF 1</w:t></w:r>
</w:p>
<w:p>
<w:pPr><w:pStyle w:val="Normal"/></w:pPr>
<w:r><w:t xml:space="preserve">Judicial branch: Supreme Court</w:t></w:r>
</w:p>
<w:p>
<w:pPr><w:pStyle w:val="Normal"/></w:pPr>
<w:r><w:t xml:space="preserve">Political parties and leaders: All Ceylon Tamil Congress (ACTC), C. G.</w:t></w:r>
</w:p>
<w:p>
<w:pPr><w:pStyle w:val="Normal"/></w:pPr>
<w:r><w:t xml:space="preserve">Kumar PONNAMBALAM; Ceylon Workers Congress (CLDC), S. THONDAMAN;</w:t></w:r>
</w:p>
<w:p>
<w:pPr><w:pStyle w:val="Normal"/></w:pPr>
<w:r><w:t xml:space="preserve">Communist Party, K. P. SILVA; Communist Party/Beijing (CP/B), N.</w:t></w:r>
</w:p>
<w:p>
<w:pPr><w:pStyle w:val="Normal"/></w:pPr>
<w:r><w:t xml:space="preserve">SHANMUGATHASAN; Democratic People&apos;s Liberation Front (DPLF), leader</w:t></w:r>
</w:p>
<w:p>
<w:pPr><w:pStyle w:val="Normal"/></w:pPr>
<w:r><w:t xml:space="preserve">NA; Democratic United National Front (DUNF), G. M. PREMACHANDRA; Eelam</w:t></w:r>
</w:p>
<w:p>
<w:pPr><w:pStyle w:val="Normal"/></w:pPr>
<w:r><w:t xml:space="preserve">People&apos;s Democratic Party (EPDP), Douglas DEVANANDA; Eelam People&apos;s</w:t></w:r>
</w:p>
<w:p>
<w:pPr><w:pStyle w:val="Normal"/></w:pPr>
<w:r><w:t xml:space="preserve">Revolutionary Liberation Front (EPRL), Suresh PREMACHANDRAN; Eelam</w:t></w:r>
</w:p>
<w:p>
<w:pPr><w:pStyle w:val="Normal"/></w:pPr>
<w:r><w:t xml:space="preserve">Revolutionary Organization of Students (EROS), Shankar RAJI; Lanka</w:t></w:r>
</w:p>
<w:p>
<w:pPr><w:pStyle w:val="Normal"/></w:pPr>
<w:r><w:t xml:space="preserve">Socialist Party/Trotskyite (LSSP, or Lanka Sama Samaja Party), Colin</w:t></w:r>
</w:p>
<w:p>
<w:pPr><w:pStyle w:val="Normal"/></w:pPr>
<w:r><w:t xml:space="preserve">R. DE SILVA; Liberal Party (LP), Chanaka AMARATUNGA; New Socialist</w:t></w:r>
</w:p>
<w:p>
<w:pPr><w:pStyle w:val="Normal"/></w:pPr>
<w:r><w:t xml:space="preserve">Party (NSSP, or Nava Sama Samaja Party), Vasudeva NANAYAKKARA;</w:t></w:r>
</w:p>
<w:p>
<w:pPr><w:pStyle w:val="Normal"/></w:pPr>
<w:r><w:t xml:space="preserve">People&apos;s Alliance (PA), Chandrika Bandaranaike KUMARATUNGA; People&apos;s</w:t></w:r>
</w:p>
<w:p>
<w:pPr><w:pStyle w:val="Normal"/></w:pPr>
<w:r><w:t xml:space="preserve">Liberation Organization of Tamil Eelam (PLOTE), Dharmalingam</w:t></w:r>
</w:p>
<w:p>
<w:pPr><w:pStyle w:val="Normal"/></w:pPr>
<w:r><w:t xml:space="preserve">SIDARTHAN; People&apos;s United Front (MEP, or Mahajana Eksath Peramuna),</w:t></w:r>
</w:p>
<w:p>
<w:pPr><w:pStyle w:val="Normal"/></w:pPr>
<w:r><w:t xml:space="preserve">Dinesh GUNAWARDENE; Sri Lanka Freedom Party (SLFP), Sirimavo</w:t></w:r>
</w:p>
<w:p>
<w:pPr><w:pStyle w:val="Normal"/></w:pPr>
<w:r><w:t xml:space="preserve">BANDARANAIKE; Sri Lanka Muslim Congress (SLMC), M. H. M. ASHRAFF; Sri</w:t></w:r>
</w:p>
<w:p>
<w:pPr><w:pStyle w:val="Normal"/></w:pPr>
<w:r><w:t xml:space="preserve">Lanka People&apos;s Party (SLMP, or Sri Lanka Mahajana Party), Ossie</w:t></w:r>
</w:p>
<w:p>
<w:pPr><w:pStyle w:val="Normal"/></w:pPr>
<w:r><w:t xml:space="preserve">ABEYGUNASEKERA; Sri Lanka Progressive Front (SLPF), leader NA; Tamil</w:t></w:r>
</w:p>
<w:p>
<w:pPr><w:pStyle w:val="Normal"/></w:pPr>
<w:r><w:t xml:space="preserve">Eelam Liberation Organization (TELO), leader NA; Tamil United</w:t></w:r>
</w:p>
<w:p>
<w:pPr><w:pStyle w:val="Normal"/></w:pPr>
<w:r><w:t xml:space="preserve">Liberation Front (TULF), M. SIVASITHAMBARAM; United National Party</w:t></w:r>
</w:p>
<w:p>
<w:pPr><w:pStyle w:val="Normal"/></w:pPr>
<w:r><w:t xml:space="preserve">(UNP), Ranil WICKREMANSINGHE; Upcountry People&apos;s Front (UPF), leader</w:t></w:r>
</w:p>
<w:p>
<w:pPr><w:pStyle w:val="Normal"/></w:pPr>
<w:r><w:t xml:space="preserve">NA; several ethnic Tamil and Muslim parties, represented in either</w:t></w:r>
</w:p>
<w:p>
<w:pPr><w:pStyle w:val="Normal"/></w:pPr>
<w:r><w:t xml:space="preserve">parliament or provincial councils</w:t></w:r>
</w:p>
<w:p>
<w:pPr><w:pStyle w:val="Normal"/></w:pPr>
<w:r><w:t xml:space="preserve">note: the United Socialist Alliance (USA), which was formed in 1987</w:t></w:r>
</w:p>
<w:p>
<w:pPr><w:pStyle w:val="Normal"/></w:pPr>
<w:r><w:t xml:space="preserve">and included the NSSP, LSSP, SLMP, CP/M, and CP/B, was defunct as of</w:t></w:r>
</w:p>
<w:p>
<w:pPr><w:pStyle w:val="Normal"/></w:pPr>
<w:r><w:t xml:space="preserve">1993, following the formation of the People&apos;s Alliance Party (PA)</w:t></w:r>
</w:p>
<w:p>
<w:pPr><w:pStyle w:val="Normal"/></w:pPr>
<w:r><w:t xml:space="preserve">Other political or pressure groups: Liberation Tigers of Tamil Eelam</w:t></w:r>
</w:p>
<w:p>
<w:pPr><w:pStyle w:val="Normal"/></w:pPr>
<w:r><w:t xml:space="preserve">(LTTE) and other smaller Tamil separatist groups; other radical</w:t></w:r>
</w:p>
<w:p>
<w:pPr><w:pStyle w:val="Normal"/></w:pPr>
<w:r><w:t xml:space="preserve">chauvinist Sinhalese groups; Buddhist clergy; Sinhalese Buddhist lay</w:t></w:r>
</w:p>
<w:p>
<w:pPr><w:pStyle w:val="Normal"/></w:pPr>
<w:r><w:t xml:space="preserve">groups; labor unions</w:t></w:r>
</w:p>
<w:p>
<w:pPr><w:pStyle w:val="Normal"/></w:pPr>
<w:r><w:t xml:space="preserve">Member of: AsDB, C, CCC, CP, ESCAP, FAO, G-24, G-77, GATT, IAEA, IBRD,</w:t></w:r>
</w:p>
<w:p>
<w:pPr><w:pStyle w:val="Normal"/></w:pPr>
<w:r><w:t xml:space="preserve">ICAO, ICC, ICFTU, ICRM, IDA, IFAD, IFC, IFRCS, ILO, IMF, IMO,</w:t></w:r>
</w:p>
<w:p>
<w:pPr><w:pStyle w:val="Normal"/></w:pPr>
<w:r><w:t xml:space="preserve">INMARSAT, INTELSAT, INTERPOL, IOC, IOM, ISO, ITU, NAM, PCA, SAARC, UN,</w:t></w:r>
</w:p>
<w:p>
<w:pPr><w:pStyle w:val="Normal"/></w:pPr>
<w:r><w:t xml:space="preserve">UNCTAD, UNESCO, UNIDO, UNU,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Jayantha DHANAPALA</w:t></w:r>
</w:p>
<w:p>
<w:pPr><w:pStyle w:val="Normal"/></w:pPr>
<w:r><w:t xml:space="preserve">chancery: 2148 Wyoming Avenue NW, Washington, DC 20008</w:t></w:r>
</w:p>
<w:p>
<w:pPr><w:pStyle w:val="Normal"/></w:pPr>
<w:r><w:t xml:space="preserve">telephone: [1] (202) 483-4025 through 4028</w:t></w:r>
</w:p>
<w:p>
<w:pPr><w:pStyle w:val="Normal"/></w:pPr>
<w:r><w:t xml:space="preserve">FAX: [1] (202) 232-7181</w:t></w:r>
</w:p>
<w:p>
<w:pPr><w:pStyle w:val="Normal"/></w:pPr>
<w:r><w:t xml:space="preserve">consulate(s): New York</w:t></w:r>
</w:p>
<w:p>
<w:pPr><w:pStyle w:val="Normal"/></w:pPr>
<w:r><w:t xml:space="preserve">US diplomatic representation:</w:t></w:r>
</w:p>
<w:p>
<w:pPr><w:pStyle w:val="Normal"/></w:pPr>
<w:r><w:t xml:space="preserve">chief of mission: Ambassador Teresita C. SCHAFFER</w:t></w:r>
</w:p>
<w:p>
<w:pPr><w:pStyle w:val="Normal"/></w:pPr>
<w:r><w:t xml:space="preserve">embassy: 210 Galle Road, Colombo 3</w:t></w:r>
</w:p>
<w:p>
<w:pPr><w:pStyle w:val="Normal"/></w:pPr>
<w:r><w:t xml:space="preserve">mailing address: P. O. Box 106, Colombo</w:t></w:r>
</w:p>
<w:p>
<w:pPr><w:pStyle w:val="Normal"/></w:pPr>
<w:r><w:t xml:space="preserve">telephone: [94] (1) 448007</w:t></w:r>
</w:p>
<w:p>
<w:pPr><w:pStyle w:val="Normal"/></w:pPr>
<w:r><w:t xml:space="preserve">FAX: [94] (1) 437345</w:t></w:r>
</w:p>
<w:p>
<w:pPr><w:pStyle w:val="Normal"/></w:pPr>
<w:r><w:t xml:space="preserve">Flag: yellow with two panels; the smaller hoist-side panel has two</w:t></w:r>
</w:p>
<w:p>
<w:pPr><w:pStyle w:val="Normal"/></w:pPr>
<w:r><w:t xml:space="preserve">equal vertical bands of green (hoist side) and orange; the other panel</w:t></w:r>
</w:p>
<w:p>
<w:pPr><w:pStyle w:val="Normal"/></w:pPr>
<w:r><w:t xml:space="preserve">is a large dark red rectangle with a yellow lion holding a sword, and</w:t></w:r>
</w:p>
<w:p>
<w:pPr><w:pStyle w:val="Normal"/></w:pPr>
<w:r><w:t xml:space="preserve">there is a yellow bo leaf in each corner; the yellow field appears as</w:t></w:r>
</w:p>
<w:p>
<w:pPr><w:pStyle w:val="Normal"/></w:pPr>
<w:r><w:t xml:space="preserve">a border that goes around the entire flag and extends between the two</w:t></w:r>
</w:p>
<w:p>
<w:pPr><w:pStyle w:val="Normal"/></w:pPr>
<w:r><w:t xml:space="preserve">panels</w:t></w:r>
</w:p>
<w:p>
<w:pPr><w:pStyle w:val="Normal"/></w:pPr>
<w:r><w:t xml:space="preserve">@Sri Lanka:Economy</w:t></w:r>
</w:p>
<w:p>
<w:pPr><w:pStyle w:val="Normal"/></w:pPr>
<w:r><w:t xml:space="preserve">Overview: Industry - dominated by the fast-growing apparel industry -</w:t></w:r>
</w:p>
<w:p>
<w:pPr><w:pStyle w:val="Normal"/></w:pPr>
<w:r><w:t xml:space="preserve">has surpassed agriculture as the main source of export earnings and</w:t></w:r>
</w:p>
<w:p>
<w:pPr><w:pStyle w:val="Normal"/></w:pPr>
<w:r><w:t xml:space="preserve">accounts for over 16% of GDP. The economy has been plagued by high</w:t></w:r>
</w:p>
<w:p>
<w:pPr><w:pStyle w:val="Normal"/></w:pPr>
<w:r><w:t xml:space="preserve">rates of unemployment since the late 1970s. Economic growth, which has</w:t></w:r>
</w:p>
<w:p>
<w:pPr><w:pStyle w:val="Normal"/></w:pPr>
<w:r><w:t xml:space="preserve">been depressed by ethnic unrest, accelerated in 1991-94 as domestic</w:t></w:r>
</w:p>
<w:p>
<w:pPr><w:pStyle w:val="Normal"/></w:pPr>
<w:r><w:t xml:space="preserve">conditions began to improve and conditions for foreign investment</w:t></w:r>
</w:p>
<w:p>
<w:pPr><w:pStyle w:val="Normal"/></w:pPr>
<w:r><w:t xml:space="preserve">brightened. Currently, however, the new government&apos;s emphasis on</w:t></w:r>
</w:p>
<w:p>
<w:pPr><w:pStyle w:val="Normal"/></w:pPr>
<w:r><w:t xml:space="preserve">populist measures has clouded Sri Lanka&apos;s economic prospects.</w:t></w:r>
</w:p>
<w:p>
<w:pPr><w:pStyle w:val="Normal"/></w:pPr>
<w:r><w:t xml:space="preserve">National product: GDP - purchasing power parity - $57.6 billion (1994</w:t></w:r>
</w:p>
<w:p>
<w:pPr><w:pStyle w:val="Normal"/></w:pPr>
<w:r><w:t xml:space="preserve">est.)</w:t></w:r>
</w:p>
<w:p>
<w:pPr><w:pStyle w:val="Normal"/></w:pPr>
<w:r><w:t xml:space="preserve">National product real growth rate: 5% (1994 est.)</w:t></w:r>
</w:p>
<w:p>
<w:pPr><w:pStyle w:val="Normal"/></w:pPr>
<w:r><w:t xml:space="preserve">National product per capita: $3,190 (1994 est.)</w:t></w:r>
</w:p>
<w:p>
<w:pPr><w:pStyle w:val="Normal"/></w:pPr>
<w:r><w:t xml:space="preserve">Inflation rate (consumer prices): 12% (1994 est.)</w:t></w:r>
</w:p>
<w:p>
<w:pPr><w:pStyle w:val="Normal"/></w:pPr>
<w:r><w:t xml:space="preserve">Unemployment rate: 13.6% (1993 est.)</w:t></w:r>
</w:p>
<w:p>
<w:pPr><w:pStyle w:val="Normal"/></w:pPr>
<w:r><w:t xml:space="preserve">Budget:</w:t></w:r>
</w:p>
<w:p>
<w:pPr><w:pStyle w:val="Normal"/></w:pPr>
<w:r><w:t xml:space="preserve">revenues: $2.3 billion</w:t></w:r>
</w:p>
<w:p>
<w:pPr><w:pStyle w:val="Normal"/></w:pPr>
<w:r><w:t xml:space="preserve">expenditures: $3.6 billion, including capital expenditures of $1.5</w:t></w:r>
</w:p>
<w:p>
<w:pPr><w:pStyle w:val="Normal"/></w:pPr>
<w:r><w:t xml:space="preserve">billion (1993)</w:t></w:r>
</w:p>
<w:p>
<w:pPr><w:pStyle w:val="Normal"/></w:pPr>
<w:r><w:t xml:space="preserve">Exports: $2.9 billion (f.o.b., 1993)</w:t></w:r>
</w:p>
<w:p>
<w:pPr><w:pStyle w:val="Normal"/></w:pPr>
<w:r><w:t xml:space="preserve">commodities: garments and textiles, teas, diamonds, other gems,</w:t></w:r>
</w:p>
<w:p>
<w:pPr><w:pStyle w:val="Normal"/></w:pPr>
<w:r><w:t xml:space="preserve">petroleum products, rubber products, other agricultural products,</w:t></w:r>
</w:p>
<w:p>
<w:pPr><w:pStyle w:val="Normal"/></w:pPr>
<w:r><w:t xml:space="preserve">marine products, graphite</w:t></w:r>
</w:p>
<w:p>
<w:pPr><w:pStyle w:val="Normal"/></w:pPr>
<w:r><w:t xml:space="preserve">partners: US 35.2%, Germany, UK, Belgium-Luxembourg, Japan,</w:t></w:r>
</w:p>
<w:p>
<w:pPr><w:pStyle w:val="Normal"/></w:pPr>
<w:r><w:t xml:space="preserve">Netherlands, France (1993)</w:t></w:r>
</w:p>
<w:p>
<w:pPr><w:pStyle w:val="Normal"/></w:pPr>
<w:r><w:t xml:space="preserve">Imports: $4 billion (c.i.f., 1993)</w:t></w:r>
</w:p>
<w:p>
<w:pPr><w:pStyle w:val="Normal"/></w:pPr>
<w:r><w:t xml:space="preserve">commodities: textiles and textile materials, machinery and equipment,</w:t></w:r>
</w:p>
<w:p>
<w:pPr><w:pStyle w:val="Normal"/></w:pPr>
<w:r><w:t xml:space="preserve">transport equipment, petroleum, building materials</w:t></w:r>
</w:p>
<w:p>
<w:pPr><w:pStyle w:val="Normal"/></w:pPr>
<w:r><w:t xml:space="preserve">partners: Japan, India, Hong Kong, South Korea, Taiwan, Singapore,</w:t></w:r>
</w:p>
<w:p>
<w:pPr><w:pStyle w:val="Normal"/></w:pPr>
<w:r><w:t xml:space="preserve">China (1993)</w:t></w:r>
</w:p>
<w:p>
<w:pPr><w:pStyle w:val="Normal"/></w:pPr>
<w:r><w:t xml:space="preserve">External debt: $7.2 billion (1993 est.)</w:t></w:r>
</w:p>
<w:p>
<w:pPr><w:pStyle w:val="Normal"/></w:pPr>
<w:r><w:t xml:space="preserve">Industrial production: growth rate 9% (1993 est.); accounts for 16%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1,410,000 kW</w:t></w:r>
</w:p>
<w:p>
<w:pPr><w:pStyle w:val="Normal"/></w:pPr>
<w:r><w:t xml:space="preserve">production: 3.2 billion kWh</w:t></w:r>
</w:p>
<w:p>
<w:pPr><w:pStyle w:val="Normal"/></w:pPr>
<w:r><w:t xml:space="preserve">consumption per capita: 168 kWh (1993)</w:t></w:r>
</w:p>
<w:p>
<w:pPr><w:pStyle w:val="Normal"/></w:pPr>
<w:r><w:t xml:space="preserve">Industries: processing of rubber, tea, coconuts, and other</w:t></w:r>
</w:p>
<w:p>
<w:pPr><w:pStyle w:val="Normal"/></w:pPr>
<w:r><w:t xml:space="preserve">agricultural commodities; clothing, cement, petroleum refining,</w:t></w:r>
</w:p>
<w:p>
<w:pPr><w:pStyle w:val="Normal"/></w:pPr>
<w:r><w:t xml:space="preserve">textiles, tobacco</w:t></w:r>
</w:p>
<w:p>
<w:pPr><w:pStyle w:val="Normal"/></w:pPr>
<w:r><w:t xml:space="preserve">Agriculture: accounts for one-fourth of GDP; field crops - rice,</w:t></w:r>
</w:p>
<w:p>
<w:pPr><w:pStyle w:val="Normal"/></w:pPr>
<w:r><w:t xml:space="preserve">sugarcane, grains, pulses, oilseeds, roots, spices; cash crops - tea,</w:t></w:r>
</w:p>
<w:p>
<w:pPr><w:pStyle w:val="Normal"/></w:pPr>
<w:r><w:t xml:space="preserve">rubber, coconuts; animal products - milk, eggs, hides, meat; not</w:t></w:r>
</w:p>
<w:p>
<w:pPr><w:pStyle w:val="Normal"/></w:pPr>
<w:r><w:t xml:space="preserve">self-sufficient in rice production</w:t></w:r>
</w:p>
<w:p>
<w:pPr><w:pStyle w:val="Normal"/></w:pPr>
<w:r><w:t xml:space="preserve">Economic aid:</w:t></w:r>
</w:p>
<w:p>
<w:pPr><w:pStyle w:val="Normal"/></w:pPr>
<w:r><w:t xml:space="preserve">recipient: US commitments, including Ex-Im (FY70-89), $1 billion;</w:t></w:r>
</w:p>
<w:p>
<w:pPr><w:pStyle w:val="Normal"/></w:pPr>
<w:r><w:t xml:space="preserve">Western (non-US) countries, ODA and OOF bilateral commitments</w:t></w:r>
</w:p>
<w:p>
<w:pPr><w:pStyle w:val="Normal"/></w:pPr>
<w:r><w:t xml:space="preserve">(1980-89), $5.1 billion; OPEC bilateral aid (1979-89), $169 million;</w:t></w:r>
</w:p>
<w:p>
<w:pPr><w:pStyle w:val="Normal"/></w:pPr>
<w:r><w:t xml:space="preserve">Communist countries (1970-89), $369 million</w:t></w:r>
</w:p>
<w:p>
<w:pPr><w:pStyle w:val="Normal"/></w:pPr>
<w:r><w:t xml:space="preserve">Currency: 1 Sri Lankan rupee (SLRe) = 100 cents</w:t></w:r>
</w:p>
<w:p>
<w:pPr><w:pStyle w:val="Normal"/></w:pPr>
<w:r><w:t xml:space="preserve">Exchange rates: Sri Lankan rupees (SLRes) per US$1 - 50.115 (January</w:t></w:r>
</w:p>
<w:p>
<w:pPr><w:pStyle w:val="Normal"/></w:pPr>
<w:r><w:t xml:space="preserve">1995), 49.415 (1994), 48.322 (1993), 43.830 (1992), 41.372 (1991),</w:t></w:r>
</w:p>
<w:p>
<w:pPr><w:pStyle w:val="Normal"/></w:pPr>
<w:r><w:t xml:space="preserve">40.063 (1990)</w:t></w:r>
</w:p>
<w:p>
<w:pPr><w:pStyle w:val="Normal"/></w:pPr>
<w:r><w:t xml:space="preserve">Fiscal year: calendar year</w:t></w:r>
</w:p>
<w:p>
<w:pPr><w:pStyle w:val="Normal"/></w:pPr>
<w:r><w:t xml:space="preserve">@Sri Lanka:Transportation</w:t></w:r>
</w:p>
<w:p>
<w:pPr><w:pStyle w:val="Normal"/></w:pPr>
<w:r><w:t xml:space="preserve">Railroads:</w:t></w:r>
</w:p>
<w:p>
<w:pPr><w:pStyle w:val="Normal"/></w:pPr>
<w:r><w:t xml:space="preserve">total: 1,948 km</w:t></w:r>
</w:p>
<w:p>
<w:pPr><w:pStyle w:val="Normal"/></w:pPr>
<w:r><w:t xml:space="preserve">broad gauge: 1,948 km 1.868-m gauge (102 km double track) (1990)</w:t></w:r>
</w:p>
<w:p>
<w:pPr><w:pStyle w:val="Normal"/></w:pPr>
<w:r><w:t xml:space="preserve">Highways:</w:t></w:r>
</w:p>
<w:p>
<w:pPr><w:pStyle w:val="Normal"/></w:pPr>
<w:r><w:t xml:space="preserve">total: 75,263 km</w:t></w:r>
</w:p>
<w:p>
<w:pPr><w:pStyle w:val="Normal"/></w:pPr>
<w:r><w:t xml:space="preserve">paved: mostly bituminous treated 27,637 km</w:t></w:r>
</w:p>
<w:p>
<w:pPr><w:pStyle w:val="Normal"/></w:pPr>
<w:r><w:t xml:space="preserve">unpaved: crushed stone, gravel 32,887 km; improved, unimproved earth</w:t></w:r>
</w:p>
<w:p>
<w:pPr><w:pStyle w:val="Normal"/></w:pPr>
<w:r><w:t xml:space="preserve">14,739 km</w:t></w:r>
</w:p>
<w:p>
<w:pPr><w:pStyle w:val="Normal"/></w:pPr>
<w:r><w:t xml:space="preserve">Inland waterways: 430 km; navigable by shallow-draft craft</w:t></w:r>
</w:p>
<w:p>
<w:pPr><w:pStyle w:val="Normal"/></w:pPr>
<w:r><w:t xml:space="preserve">Pipelines: crude oil and petroleum products 62 km (1987)</w:t></w:r>
</w:p>
<w:p>
<w:pPr><w:pStyle w:val="Normal"/></w:pPr>
<w:r><w:t xml:space="preserve">Ports: Colombo, Galle, Jaffna, Trincomalee</w:t></w:r>
</w:p>
<w:p>
<w:pPr><w:pStyle w:val="Normal"/></w:pPr>
<w:r><w:t xml:space="preserve">Merchant marine:</w:t></w:r>
</w:p>
<w:p>
<w:pPr><w:pStyle w:val="Normal"/></w:pPr>
<w:r><w:t xml:space="preserve">total: 26 ships (1,000 GRT or over) totaling 289,115 GRT/453,609 DWT</w:t></w:r>
</w:p>
<w:p>
<w:pPr><w:pStyle w:val="Normal"/></w:pPr>
<w:r><w:t xml:space="preserve">ships by type: bulk 2, cargo 12, container 1, oil tanker 3,</w:t></w:r>
</w:p>
<w:p>
<w:pPr><w:pStyle w:val="Normal"/></w:pPr>
<w:r><w:t xml:space="preserve">refrigerated cargo 8</w:t></w:r>
</w:p>
<w:p>
<w:pPr><w:pStyle w:val="Normal"/></w:pPr>
<w:r><w:t xml:space="preserve">Airports:</w:t></w:r>
</w:p>
<w:p>
<w:pPr><w:pStyle w:val="Normal"/></w:pPr>
<w:r><w:t xml:space="preserve">total: 14</w:t></w:r>
</w:p>
<w:p>
<w:pPr><w:pStyle w:val="Normal"/></w:pPr>
<w:r><w:t xml:space="preserve">with paved runways over 3,047 m: 1</w:t></w:r>
</w:p>
<w:p>
<w:pPr><w:pStyle w:val="Normal"/></w:pPr>
<w:r><w:t xml:space="preserve">with paved runways 1,524 to 2,437 m: 5</w:t></w:r>
</w:p>
<w:p>
<w:pPr><w:pStyle w:val="Normal"/></w:pPr>
<w:r><w:t xml:space="preserve">with paved runways 914 to 1,523 m: 7</w:t></w:r>
</w:p>
<w:p>
<w:pPr><w:pStyle w:val="Normal"/></w:pPr>
<w:r><w:t xml:space="preserve">with unpaved runways 1,524 to 2,438 m: 1</w:t></w:r>
</w:p>
<w:p>
<w:pPr><w:pStyle w:val="Normal"/></w:pPr>
<w:r><w:t xml:space="preserve">@Sri Lanka:Communications</w:t></w:r>
</w:p>
<w:p>
<w:pPr><w:pStyle w:val="Normal"/></w:pPr>
<w:r><w:t xml:space="preserve">Telephone system: 114,000 telephones (1982); very inadequate domestic</w:t></w:r>
</w:p>
<w:p>
<w:pPr><w:pStyle w:val="Normal"/></w:pPr>
<w:r><w:t xml:space="preserve">service, good international service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submarine cables extend to Indonesia and Djibouti; 2</w:t></w:r>
</w:p>
<w:p>
<w:pPr><w:pStyle w:val="Normal"/></w:pPr>
<w:r><w:t xml:space="preserve">INTELSAT (Indian Ocean) earth stations</w:t></w:r>
</w:p>
<w:p>
<w:pPr><w:pStyle w:val="Normal"/></w:pPr>
<w:r><w:t xml:space="preserve">Radio:</w:t></w:r>
</w:p>
<w:p>
<w:pPr><w:pStyle w:val="Normal"/></w:pPr>
<w:r><w:t xml:space="preserve">broadcast stations: AM 12, FM 5,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5</w:t></w:r>
</w:p>
<w:p>
<w:pPr><w:pStyle w:val="Normal"/></w:pPr>
<w:r><w:t xml:space="preserve">televisions: NA</w:t></w:r>
</w:p>
<w:p>
<w:pPr><w:pStyle w:val="Normal"/></w:pPr>
<w:r><w:t xml:space="preserve">@Sri Lanka:Defense Forces</w:t></w:r>
</w:p>
<w:p>
<w:pPr><w:pStyle w:val="Normal"/></w:pPr>
<w:r><w:t xml:space="preserve">Branches: Army, Navy, Air Force, Police Force</w:t></w:r>
</w:p>
<w:p>
<w:pPr><w:pStyle w:val="Normal"/></w:pPr>
<w:r><w:t xml:space="preserve">Manpower availability: males age 15-49 4,990,661; males fit for</w:t></w:r>
</w:p>
<w:p>
<w:pPr><w:pStyle w:val="Normal"/></w:pPr>
<w:r><w:t xml:space="preserve">military service 3,888,372; males reach military age (18) annually</w:t></w:r>
</w:p>
<w:p>
<w:pPr><w:pStyle w:val="Normal"/></w:pPr>
<w:r><w:t xml:space="preserve">178,926 (1995 est.)</w:t></w:r>
</w:p>
<w:p>
<w:pPr><w:pStyle w:val="Normal"/></w:pPr>
<w:r><w:t xml:space="preserve">Defense expenditures: exchange rate conversion - $412 million, 3.6%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SUDAN</w:t></w:r>
</w:p>
<w:p>
<w:pPr><w:pStyle w:val="Normal"/></w:pPr>
<w:r><w:t xml:space="preserve">@Sudan:Geography</w:t></w:r>
</w:p>
<w:p>
<w:pPr><w:pStyle w:val="Normal"/></w:pPr>
<w:r><w:t xml:space="preserve">Location: Northern Africa, bordering the Red Sea, between Egypt and</w:t></w:r>
</w:p>
<w:p>
<w:pPr><w:pStyle w:val="Normal"/></w:pPr>
<w:r><w:t xml:space="preserve">Eritrea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2,505,810 sq km</w:t></w:r>
</w:p>
<w:p>
<w:pPr><w:pStyle w:val="Normal"/></w:pPr>
<w:r><w:t xml:space="preserve">land area: 2.376 million sq km</w:t></w:r>
</w:p>
<w:p>
<w:pPr><w:pStyle w:val="Normal"/></w:pPr>
<w:r><w:t xml:space="preserve">comparative area: slightly more than one-quarter the size of the US</w:t></w:r>
</w:p>
<w:p>
<w:pPr><w:pStyle w:val="Normal"/></w:pPr>
<w:r><w:t xml:space="preserve">Land boundaries: total 7,687 km, Central African Republic 1,165 km,</w:t></w:r>
</w:p>
<w:p>
<w:pPr><w:pStyle w:val="Normal"/></w:pPr>
<w:r><w:t xml:space="preserve">Chad 1,360 km, Egypt 1,273 km, Eritrea 605 km, Ethiopia 1,606 km,</w:t></w:r>
</w:p>
<w:p>
<w:pPr><w:pStyle w:val="Normal"/></w:pPr>
<w:r><w:t xml:space="preserve">Kenya 232 km, Libya 383 km, Uganda 435 km, Zaire 628 km</w:t></w:r>
</w:p>
<w:p>
<w:pPr><w:pStyle w:val="Normal"/></w:pPr>
<w:r><w:t xml:space="preserve">Coastline: 853 km</w:t></w:r>
</w:p>
<w:p>
<w:pPr><w:pStyle w:val="Normal"/></w:pPr>
<w:r><w:t xml:space="preserve">Maritime claims:</w:t></w:r>
</w:p>
<w:p>
<w:pPr><w:pStyle w:val="Normal"/></w:pPr>
<w:r><w:t xml:space="preserve">contiguous zone: 18 nm</w:t></w:r>
</w:p>
<w:p>
<w:pPr><w:pStyle w:val="Normal"/></w:pPr>
<w:r><w:t xml:space="preserve">continental shelf: 200-m depth or to the depth of exploitation</w:t></w:r>
</w:p>
<w:p>
<w:pPr><w:pStyle w:val="Normal"/></w:pPr>
<w:r><w:t xml:space="preserve">territorial sea: 12 nm</w:t></w:r>
</w:p>
<w:p>
<w:pPr><w:pStyle w:val="Normal"/></w:pPr>
<w:r><w:t xml:space="preserve">International disputes: administrative boundary with Kenya does not</w:t></w:r>
</w:p>
<w:p>
<w:pPr><w:pStyle w:val="Normal"/></w:pPr>
<w:r><w:t xml:space="preserve">coincide with international boundary; administrative boundary with</w:t></w:r>
</w:p>
<w:p>
<w:pPr><w:pStyle w:val="Normal"/></w:pPr>
<w:r><w:t xml:space="preserve">Egypt does not coincide with international boundary creating the</w:t></w:r>
</w:p>
<w:p>
<w:pPr><w:pStyle w:val="Normal"/></w:pPr>
<w:r><w:t xml:space="preserve">&quot;Hala&apos;ib Triangle,&quot; a barren area of 20,580 sq km, tensions over this</w:t></w:r>
</w:p>
<w:p>
<w:pPr><w:pStyle w:val="Normal"/></w:pPr>
<w:r><w:t xml:space="preserve">disputed area began to escalate in 1992 and remain high</w:t></w:r>
</w:p>
<w:p>
<w:pPr><w:pStyle w:val="Normal"/></w:pPr>
<w:r><w:t xml:space="preserve">Climate: tropical in south; arid desert in north; rainy season (April</w:t></w:r>
</w:p>
<w:p>
<w:pPr><w:pStyle w:val="Normal"/></w:pPr>
<w:r><w:t xml:space="preserve">to October)</w:t></w:r>
</w:p>
<w:p>
<w:pPr><w:pStyle w:val="Normal"/></w:pPr>
<w:r><w:t xml:space="preserve">Terrain: generally flat, featureless plain; mountains in east and west</w:t></w:r>
</w:p>
<w:p>
<w:pPr><w:pStyle w:val="Normal"/></w:pPr>
<w:r><w:t xml:space="preserve">Natural resources: small reserves of petroleum, iron ore, copper,</w:t></w:r>
</w:p>
<w:p>
<w:pPr><w:pStyle w:val="Normal"/></w:pPr>
<w:r><w:t xml:space="preserve">chromium ore, zinc, tungsten, mica, silver, gold</w:t></w:r>
</w:p>
<w:p>
<w:pPr><w:pStyle w:val="Normal"/></w:pPr>
<w:r><w:t xml:space="preserve">Land use:</w:t></w:r>
</w:p>
<w:p>
<w:pPr><w:pStyle w:val="Normal"/></w:pPr>
<w:r><w:t xml:space="preserve">arable land: 5%</w:t></w:r>
</w:p>
<w:p>
<w:pPr><w:pStyle w:val="Normal"/></w:pPr>
<w:r><w:t xml:space="preserve">permanent crops: 0%</w:t></w:r>
</w:p>
<w:p>
<w:pPr><w:pStyle w:val="Normal"/></w:pPr>
<w:r><w:t xml:space="preserve">meadows and pastures: 24%</w:t></w:r>
</w:p>
<w:p>
<w:pPr><w:pStyle w:val="Normal"/></w:pPr>
<w:r><w:t xml:space="preserve">forest and woodland: 20%</w:t></w:r>
</w:p>
<w:p>
<w:pPr><w:pStyle w:val="Normal"/></w:pPr>
<w:r><w:t xml:space="preserve">other: 51%</w:t></w:r>
</w:p>
<w:p>
<w:pPr><w:pStyle w:val="Normal"/></w:pPr>
<w:r><w:t xml:space="preserve">Irrigated land: 18,900 sq km (1989 est.)</w:t></w:r>
</w:p>
<w:p>
<w:pPr><w:pStyle w:val="Normal"/></w:pPr>
<w:r><w:t xml:space="preserve">Environment:</w:t></w:r>
</w:p>
<w:p>
<w:pPr><w:pStyle w:val="Normal"/></w:pPr>
<w:r><w:t xml:space="preserve">current issues: inadequate supplies of potable water; wildlife</w:t></w:r>
</w:p>
<w:p>
<w:pPr><w:pStyle w:val="Normal"/></w:pPr>
<w:r><w:t xml:space="preserve">populations threatened by excessive hunting; soil erosion;</w:t></w:r>
</w:p>
<w:p>
<w:pPr><w:pStyle w:val="Normal"/></w:pPr>
<w:r><w:t xml:space="preserve">desertification</w:t></w:r>
</w:p>
<w:p>
<w:pPr><w:pStyle w:val="Normal"/></w:pPr>
<w:r><w:t xml:space="preserve">natural hazards: dust storms</w:t></w:r>
</w:p>
<w:p>
<w:pPr><w:pStyle w:val="Normal"/></w:pPr>
<w:r><w:t xml:space="preserve">international agreements: party to - Climate Change, Endangered</w:t></w:r>
</w:p>
<w:p>
<w:pPr><w:pStyle w:val="Normal"/></w:pPr>
<w:r><w:t xml:space="preserve">Species, Law of the Sea, Nuclear Test Ban, Ozone Layer Protection;</w:t></w:r>
</w:p>
<w:p>
<w:pPr><w:pStyle w:val="Normal"/></w:pPr>
<w:r><w:t xml:space="preserve">signed, but not ratified - Biodiversity, Desertification</w:t></w:r>
</w:p>
<w:p>
<w:pPr><w:pStyle w:val="Normal"/></w:pPr>
<w:r><w:t xml:space="preserve">Note: largest country in Africa; dominated by the Nile and its</w:t></w:r>
</w:p>
<w:p>
<w:pPr><w:pStyle w:val="Normal"/></w:pPr>
<w:r><w:t xml:space="preserve">tributaries</w:t></w:r>
</w:p>
<w:p>
<w:pPr><w:pStyle w:val="Normal"/></w:pPr>
<w:r><w:t xml:space="preserve">@Sudan:People</w:t></w:r>
</w:p>
<w:p>
<w:pPr><w:pStyle w:val="Normal"/></w:pPr>
<w:r><w:t xml:space="preserve">Population: 30,120,420 (July 1995 est.)</w:t></w:r>
</w:p>
<w:p>
<w:pPr><w:pStyle w:val="Normal"/></w:pPr>
<w:r><w:t xml:space="preserve">Age structure:</w:t></w:r>
</w:p>
<w:p>
<w:pPr><w:pStyle w:val="Normal"/></w:pPr>
<w:r><w:t xml:space="preserve">0-14 years: 46% (female 6,801,001; male 7,124,892)</w:t></w:r>
</w:p>
<w:p>
<w:pPr><w:pStyle w:val="Normal"/></w:pPr>
<w:r><w:t xml:space="preserve">15-64 years: 52% (female 7,706,864; male 7,830,980)</w:t></w:r>
</w:p>
<w:p>
<w:pPr><w:pStyle w:val="Normal"/></w:pPr>
<w:r><w:t xml:space="preserve">65 years and over: 2% (female 280,297; male 376,386) (July 1995 est.)</w:t></w:r>
</w:p>
<w:p>
<w:pPr><w:pStyle w:val="Normal"/></w:pPr>
<w:r><w:t xml:space="preserve">Population growth rate: 2.35% (1995 est.)</w:t></w:r>
</w:p>
<w:p>
<w:pPr><w:pStyle w:val="Normal"/></w:pPr>
<w:r><w:t xml:space="preserve">Birth rate: 41.29 births/1,000 population (1995 est.)</w:t></w:r>
</w:p>
<w:p>
<w:pPr><w:pStyle w:val="Normal"/></w:pPr>
<w:r><w:t xml:space="preserve">Death rate: 11.74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the flow of refugees from the civil war in Sudan into</w:t></w:r>
</w:p>
<w:p>
<w:pPr><w:pStyle w:val="Normal"/></w:pPr>
<w:r><w:t xml:space="preserve">neighboring countries continues, often at the rate of tens of</w:t></w:r>
</w:p>
<w:p>
<w:pPr><w:pStyle w:val="Normal"/></w:pPr>
<w:r><w:t xml:space="preserve">thousands annually; Uganda was the main recipient of Sudanese refugees</w:t></w:r>
</w:p>
<w:p>
<w:pPr><w:pStyle w:val="Normal"/></w:pPr>
<w:r><w:t xml:space="preserve">in the past year; repatriation of Eritrean and Ethiopean refugees in</w:t></w:r>
</w:p>
<w:p>
<w:pPr><w:pStyle w:val="Normal"/></w:pPr>
<w:r><w:t xml:space="preserve">Sudan continues</w:t></w:r>
</w:p>
<w:p>
<w:pPr><w:pStyle w:val="Normal"/></w:pPr>
<w:r><w:t xml:space="preserve">Infant mortality rate: 77.7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54.71 years</w:t></w:r>
</w:p>
<w:p>
<w:pPr><w:pStyle w:val="Normal"/></w:pPr>
<w:r><w:t xml:space="preserve">male: 53.81 years</w:t></w:r>
</w:p>
<w:p>
<w:pPr><w:pStyle w:val="Normal"/></w:pPr>
<w:r><w:t xml:space="preserve">female: 55.65 years (1995 est.)</w:t></w:r>
</w:p>
<w:p>
<w:pPr><w:pStyle w:val="Normal"/></w:pPr>
<w:r><w:t xml:space="preserve">Total fertility rate: 6 children born/woman (1995 est.)</w:t></w:r>
</w:p>
<w:p>
<w:pPr><w:pStyle w:val="Normal"/></w:pPr>
<w:r><w:t xml:space="preserve">Nationality:</w:t></w:r>
</w:p>
<w:p>
<w:pPr><w:pStyle w:val="Normal"/></w:pPr>
<w:r><w:t xml:space="preserve">noun: Sudanese (singular and plural)</w:t></w:r>
</w:p>
<w:p>
<w:pPr><w:pStyle w:val="Normal"/></w:pPr>
<w:r><w:t xml:space="preserve">adjective: Sudanese</w:t></w:r>
</w:p>
<w:p>
<w:pPr><w:pStyle w:val="Normal"/></w:pPr>
<w:r><w:t xml:space="preserve">Ethnic divisions: black 52%, Arab 39%, Beja 6%, foreigners 2%, other</w:t></w:r>
</w:p>
<w:p>
<w:pPr><w:pStyle w:val="Normal"/></w:pPr>
<w:r><w:t xml:space="preserve">1%</w:t></w:r>
</w:p>
<w:p>
<w:pPr><w:pStyle w:val="Normal"/></w:pPr>
<w:r><w:t xml:space="preserve">Religions: Sunni Muslim 70% (in north), indigenous beliefs 25%,</w:t></w:r>
</w:p>
<w:p>
<w:pPr><w:pStyle w:val="Normal"/></w:pPr>
<w:r><w:t xml:space="preserve">Christian 5% (mostly in south and Khartoum)</w:t></w:r>
</w:p>
<w:p>
<w:pPr><w:pStyle w:val="Normal"/></w:pPr>
<w:r><w:t xml:space="preserve">Languages: Arabic (official), Nubian, Ta Bedawie, diverse dialects of</w:t></w:r>
</w:p>
<w:p>
<w:pPr><w:pStyle w:val="Normal"/></w:pPr>
<w:r><w:t xml:space="preserve">Nilotic, Nilo-Hamitic, Sudanic languages, English</w:t></w:r>
</w:p>
<w:p>
<w:pPr><w:pStyle w:val="Normal"/></w:pPr>
<w:r><w:t xml:space="preserve">note: program of Arabization in process</w:t></w:r>
</w:p>
<w:p>
<w:pPr><w:pStyle w:val="Normal"/></w:pPr>
<w:r><w:t xml:space="preserve">Literacy: age 15 and over can read and write (1983)</w:t></w:r>
</w:p>
<w:p>
<w:pPr><w:pStyle w:val="Normal"/></w:pPr>
<w:r><w:t xml:space="preserve">total population: 32%</w:t></w:r>
</w:p>
<w:p>
<w:pPr><w:pStyle w:val="Normal"/></w:pPr>
<w:r><w:t xml:space="preserve">male: 44%</w:t></w:r>
</w:p>
<w:p>
<w:pPr><w:pStyle w:val="Normal"/></w:pPr>
<w:r><w:t xml:space="preserve">female: 21%</w:t></w:r>
</w:p>
<w:p>
<w:pPr><w:pStyle w:val="Normal"/></w:pPr>
<w:r><w:t xml:space="preserve">Labor force: 6.5 million</w:t></w:r>
</w:p>
<w:p>
<w:pPr><w:pStyle w:val="Normal"/></w:pPr>
<w:r><w:t xml:space="preserve">by occupation: agriculture 80%, industry and commerce 10%, government</w:t></w:r>
</w:p>
<w:p>
<w:pPr><w:pStyle w:val="Normal"/></w:pPr>
<w:r><w:t xml:space="preserve">6%</w:t></w:r>
</w:p>
<w:p>
<w:pPr><w:pStyle w:val="Normal"/></w:pPr>
<w:r><w:t xml:space="preserve">note: labor shortages for almost all categories of skilled employment</w:t></w:r>
</w:p>
<w:p>
<w:pPr><w:pStyle w:val="Normal"/></w:pPr>
<w:r><w:t xml:space="preserve">(1983 est.)</w:t></w:r>
</w:p>
<w:p>
<w:pPr><w:pStyle w:val="Normal"/></w:pPr>
<w:r><w:t xml:space="preserve">@Sudan:Government</w:t></w:r>
</w:p>
<w:p>
<w:pPr><w:pStyle w:val="Normal"/></w:pPr>
<w:r><w:t xml:space="preserve">Names:</w:t></w:r>
</w:p>
<w:p>
<w:pPr><w:pStyle w:val="Normal"/></w:pPr>
<w:r><w:t xml:space="preserve">conventional long form: Republic of the Sudan</w:t></w:r>
</w:p>
<w:p>
<w:pPr><w:pStyle w:val="Normal"/></w:pPr>
<w:r><w:t xml:space="preserve">conventional short form: Sudan</w:t></w:r>
</w:p>
<w:p>
<w:pPr><w:pStyle w:val="Normal"/></w:pPr>
<w:r><w:t xml:space="preserve">local long form: Jumhuriyat as-Sudan</w:t></w:r>
</w:p>
<w:p>
<w:pPr><w:pStyle w:val="Normal"/></w:pPr>
<w:r><w:t xml:space="preserve">local short form: As-Sudan</w:t></w:r>
</w:p>
<w:p>
<w:pPr><w:pStyle w:val="Normal"/></w:pPr>
<w:r><w:t xml:space="preserve">former: Anglo-Egyptian Sudan</w:t></w:r>
</w:p>
<w:p>
<w:pPr><w:pStyle w:val="Normal"/></w:pPr>
<w:r><w:t xml:space="preserve">Digraph: SU</w:t></w:r>
</w:p>
<w:p>
<w:pPr><w:pStyle w:val="Normal"/></w:pPr>
<w:r><w:t xml:space="preserve">Type: ruling military junta - Revolutionary Command Council (RCC) -</w:t></w:r>
</w:p>
<w:p>
<w:pPr><w:pStyle w:val="Normal"/></w:pPr>
<w:r><w:t xml:space="preserve">dissolved on 16 October 1993 and government civilianized</w:t></w:r>
</w:p>
<w:p>
<w:pPr><w:pStyle w:val="Normal"/></w:pPr>
<w:r><w:t xml:space="preserve">Capital: Khartoum</w:t></w:r>
</w:p>
<w:p>
<w:pPr><w:pStyle w:val="Normal"/></w:pPr>
<w:r><w:t xml:space="preserve">Administrative divisions: 9 states (wilayat, singular - wilayat or</w:t></w:r>
</w:p>
<w:p>
<w:pPr><w:pStyle w:val="Normal"/></w:pPr>
<w:r><w:t xml:space="preserve">wilayah*); A&apos;ali an Nil, Al Wusta*, Al Istiwa&apos;iyah*, Al Khartum, Ash</w:t></w:r>
</w:p>
<w:p>
<w:pPr><w:pStyle w:val="Normal"/></w:pPr>
<w:r><w:t xml:space="preserve">Shamaliyah*, Ash Sharqiyah*, Bahr al Ghazal, Darfur, Kurdufan</w:t></w:r>
</w:p>
<w:p>
<w:pPr><w:pStyle w:val="Normal"/></w:pPr>
<w:r><w:t xml:space="preserve">note: on 14 February 1994, the 9 states comprising Sudan were divided</w:t></w:r>
</w:p>
<w:p>
<w:pPr><w:pStyle w:val="Normal"/></w:pPr>
<w:r><w:t xml:space="preserve">into 26 new states; the new state boundary alignments are undetermined</w:t></w:r>
</w:p>
<w:p>
<w:pPr><w:pStyle w:val="Normal"/></w:pPr>
<w:r><w:t xml:space="preserve">Independence: 1 January 1956 (from Egypt and UK)</w:t></w:r>
</w:p>
<w:p>
<w:pPr><w:pStyle w:val="Normal"/></w:pPr>
<w:r><w:t xml:space="preserve">National holiday: Independence Day, 1 January (1956)</w:t></w:r>
</w:p>
<w:p>
<w:pPr><w:pStyle w:val="Normal"/></w:pPr>
<w:r><w:t xml:space="preserve">Constitution: 12 April 1973, suspended following coup of 6 April 1985;</w:t></w:r>
</w:p>
<w:p>
<w:pPr><w:pStyle w:val="Normal"/></w:pPr>
<w:r><w:t xml:space="preserve">interim constitution of 10 October 1985 suspended following coup of 30</w:t></w:r>
</w:p>
<w:p>
<w:pPr><w:pStyle w:val="Normal"/></w:pPr>
<w:r><w:t xml:space="preserve">June 1989</w:t></w:r>
</w:p>
<w:p>
<w:pPr><w:pStyle w:val="Normal"/></w:pPr>
<w:r><w:t xml:space="preserve">Legal system: based on English common law and Islamic law; as of 20</w:t></w:r>
</w:p>
<w:p>
<w:pPr><w:pStyle w:val="Normal"/></w:pPr>
<w:r><w:t xml:space="preserve">January 1991, the now defunct Revolutionary Command Council imposed</w:t></w:r>
</w:p>
<w:p>
<w:pPr><w:pStyle w:val="Normal"/></w:pPr>
<w:r><w:t xml:space="preserve">Islamic law in the northern states; the council is still studying</w:t></w:r>
</w:p>
<w:p>
<w:pPr><w:pStyle w:val="Normal"/></w:pPr>
<w:r><w:t xml:space="preserve">criminal provisions under Islamic law; Islamic law applies to all</w:t></w:r>
</w:p>
<w:p>
<w:pPr><w:pStyle w:val="Normal"/></w:pPr>
<w:r><w:t xml:space="preserve">residents of the northern states regardless of their religion; some</w:t></w:r>
</w:p>
<w:p>
<w:pPr><w:pStyle w:val="Normal"/></w:pPr>
<w:r><w:t xml:space="preserve">separate religious courts; accepts compulsory ICJ jurisdiction, with</w:t></w:r>
</w:p>
<w:p>
<w:pPr><w:pStyle w:val="Normal"/></w:pPr>
<w:r><w:t xml:space="preserve">reservations</w:t></w:r>
</w:p>
<w:p>
<w:pPr><w:pStyle w:val="Normal"/></w:pPr>
<w:r><w:t xml:space="preserve">Suffrage: none</w:t></w:r>
</w:p>
<w:p>
<w:pPr><w:pStyle w:val="Normal"/></w:pPr>
<w:r><w:t xml:space="preserve">Executive branch:</w:t></w:r>
</w:p>
<w:p>
<w:pPr><w:pStyle w:val="Normal"/></w:pPr>
<w:r><w:t xml:space="preserve">Chief of State and Head of Government: President Lt. General Umar</w:t></w:r>
</w:p>
<w:p>
<w:pPr><w:pStyle w:val="Normal"/></w:pPr>
<w:r><w:t xml:space="preserve">Hasan Ahmad al-BASHIR (since 16 October 1993); prior to 16 October</w:t></w:r>
</w:p>
<w:p>
<w:pPr><w:pStyle w:val="Normal"/></w:pPr>
<w:r><w:t xml:space="preserve">1993, BASHIR served concurrently as Chief of State, Chairman of the</w:t></w:r>
</w:p>
<w:p>
<w:pPr><w:pStyle w:val="Normal"/></w:pPr>
<w:r><w:t xml:space="preserve">RCC, Prime Minister, and Minister of Defence (since 30 June 1989);</w:t></w:r>
</w:p>
<w:p>
<w:pPr><w:pStyle w:val="Normal"/></w:pPr>
<w:r><w:t xml:space="preserve">First Vice President Major General al-Zubayr Muhammad SALIH (since 19</w:t></w:r>
</w:p>
<w:p>
<w:pPr><w:pStyle w:val="Normal"/></w:pPr>
<w:r><w:t xml:space="preserve">October 1993); Second Vice President (Police) Maj. General George</w:t></w:r>
</w:p>
<w:p>
<w:pPr><w:pStyle w:val="Normal"/></w:pPr>
<w:r><w:t xml:space="preserve">KONGOR (since NA February 1994); note - upon its dissolution on 16</w:t></w:r>
</w:p>
<w:p>
<w:pPr><w:pStyle w:val="Normal"/></w:pPr>
<w:r><w:t xml:space="preserve">October 1993, the RCC&apos;s executive and legislative powers were devolved</w:t></w:r>
</w:p>
<w:p>
<w:pPr><w:pStyle w:val="Normal"/></w:pPr>
<w:r><w:t xml:space="preserve">to the President and the Transitional National Assembly (TNA), Sudan&apos;s</w:t></w:r>
</w:p>
<w:p>
<w:pPr><w:pStyle w:val="Normal"/></w:pPr>
<w:r><w:t xml:space="preserve">appointed legislative body</w:t></w:r>
</w:p>
<w:p>
<w:pPr><w:pStyle w:val="Normal"/></w:pPr>
<w:r><w:t xml:space="preserve">cabinet: Cabinet; appointed by the president; note - on 30 October</w:t></w:r>
</w:p>
<w:p>
<w:pPr><w:pStyle w:val="Normal"/></w:pPr>
<w:r><w:t xml:space="preserve">1993, President BASHIR announced a new, predominantly civilian</w:t></w:r>
</w:p>
<w:p>
<w:pPr><w:pStyle w:val="Normal"/></w:pPr>
<w:r><w:t xml:space="preserve">cabinet, consisting of 20 federal ministers, most of whom retained</w:t></w:r>
</w:p>
<w:p>
<w:pPr><w:pStyle w:val="Normal"/></w:pPr>
<w:r><w:t xml:space="preserve">their previous cabinet positions; on 9 February 1995, he abolished</w:t></w:r>
</w:p>
<w:p>
<w:pPr><w:pStyle w:val="Normal"/></w:pPr>
<w:r><w:t xml:space="preserve">three ministries and redivided their portfolios to create several new</w:t></w:r>
</w:p>
<w:p>
<w:pPr><w:pStyle w:val="Normal"/></w:pPr>
<w:r><w:t xml:space="preserve">ministries; these changes increased National Islamic Front presence at</w:t></w:r>
</w:p>
<w:p>
<w:pPr><w:pStyle w:val="Normal"/></w:pPr>
<w:r><w:t xml:space="preserve">the ministerial level and consolidated its control over the Ministry</w:t></w:r>
</w:p>
<w:p>
<w:pPr><w:pStyle w:val="Normal"/></w:pPr>
<w:r><w:t xml:space="preserve">of Foreign Affairs; President BASHIR&apos;s government is dominated by</w:t></w:r>
</w:p>
<w:p>
<w:pPr><w:pStyle w:val="Normal"/></w:pPr>
<w:r><w:t xml:space="preserve">members of Sudan&apos;s National Islamic Front, a fundamentalist political</w:t></w:r>
</w:p>
<w:p>
<w:pPr><w:pStyle w:val="Normal"/></w:pPr>
<w:r><w:t xml:space="preserve">organization formed from the Muslim Brotherhood in 1986; front leader</w:t></w:r>
</w:p>
<w:p>
<w:pPr><w:pStyle w:val="Normal"/></w:pPr>
<w:r><w:t xml:space="preserve">Hasan al-TURABI controls Khartoum&apos;s overall domestic and foreign</w:t></w:r>
</w:p>
<w:p>
<w:pPr><w:pStyle w:val="Normal"/></w:pPr>
<w:r><w:t xml:space="preserve">policies</w:t></w:r>
</w:p>
<w:p>
<w:pPr><w:pStyle w:val="Normal"/></w:pPr>
<w:r><w:t xml:space="preserve">Legislative branch: appointed 300-member Transitional National</w:t></w:r>
</w:p>
<w:p>
<w:pPr><w:pStyle w:val="Normal"/></w:pPr>
<w:r><w:t xml:space="preserve">Assembly; officially assumes all legislative authority for Sudan until</w:t></w:r>
</w:p>
<w:p>
<w:pPr><w:pStyle w:val="Normal"/></w:pPr>
<w:r><w:t xml:space="preserve">the proposed 1995 resumption of national elections</w:t></w:r>
</w:p>
<w:p>
<w:pPr><w:pStyle w:val="Normal"/></w:pPr>
<w:r><w:t xml:space="preserve">Judicial branch: Supreme Court, Special Revolutionary Courts</w:t></w:r>
</w:p>
<w:p>
<w:pPr><w:pStyle w:val="Normal"/></w:pPr>
<w:r><w:t xml:space="preserve">Political parties and leaders: none; banned following 30 June 1989</w:t></w:r>
</w:p>
<w:p>
<w:pPr><w:pStyle w:val="Normal"/></w:pPr>
<w:r><w:t xml:space="preserve">coup</w:t></w:r>
</w:p>
<w:p>
<w:pPr><w:pStyle w:val="Normal"/></w:pPr>
<w:r><w:t xml:space="preserve">Other political or pressure groups: National Islamic Front, Hasan</w:t></w:r>
</w:p>
<w:p>
<w:pPr><w:pStyle w:val="Normal"/></w:pPr>
<w:r><w:t xml:space="preserve">al-TURABI</w:t></w:r>
</w:p>
<w:p>
<w:pPr><w:pStyle w:val="Normal"/></w:pPr>
<w:r><w:t xml:space="preserve">Member of: ABEDA, ACP, AfDB, AFESD, AL, AMF, CAEU, CCC, ECA, FAO,</w:t></w:r>
</w:p>
<w:p>
<w:pPr><w:pStyle w:val="Normal"/></w:pPr>
<w:r><w:t xml:space="preserve">G-77, IAEA, IBRD, ICAO, ICRM, IDA, IDB, IFAD, IFC, IGADD, ILO, IMF,</w:t></w:r>
</w:p>
<w:p>
<w:pPr><w:pStyle w:val="Normal"/></w:pPr>
<w:r><w:t xml:space="preserve">IMO, INTELSAT, INTERPOL, IOC, ITU, NAM, OAU, OIC, PCA, UN, UNCTAD,</w:t></w:r>
</w:p>
<w:p>
<w:pPr><w:pStyle w:val="Normal"/></w:pPr>
<w:r><w:t xml:space="preserve">UNESCO, UNHCR, UNIDO, UNU, UPU,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Ahmad SULAYMAN</w:t></w:r>
</w:p>
<w:p>
<w:pPr><w:pStyle w:val="Normal"/></w:pPr>
<w:r><w:t xml:space="preserve">chancery: 2210 Massachusetts Avenue NW, Washington, DC 20008</w:t></w:r>
</w:p>
<w:p>
<w:pPr><w:pStyle w:val="Normal"/></w:pPr>
<w:r><w:t xml:space="preserve">telephone: [1] (202) 338-8565 through 8570</w:t></w:r>
</w:p>
<w:p>
<w:pPr><w:pStyle w:val="Normal"/></w:pPr>
<w:r><w:t xml:space="preserve">FAX: [1] (202) 667-2406</w:t></w:r>
</w:p>
<w:p>
<w:pPr><w:pStyle w:val="Normal"/></w:pPr>
<w:r><w:t xml:space="preserve">US diplomatic representation:</w:t></w:r>
</w:p>
<w:p>
<w:pPr><w:pStyle w:val="Normal"/></w:pPr>
<w:r><w:t xml:space="preserve">chief of mission: Ambassador Donald K. PETTERSON</w:t></w:r>
</w:p>
<w:p>
<w:pPr><w:pStyle w:val="Normal"/></w:pPr>
<w:r><w:t xml:space="preserve">embassy: Shar&apos;ia Ali Abdul Latif, Khartoum</w:t></w:r>
</w:p>
<w:p>
<w:pPr><w:pStyle w:val="Normal"/></w:pPr>
<w:r><w:t xml:space="preserve">mailing address: P. O. Box 699, Khartoum; APO AE 09829</w:t></w:r>
</w:p>
<w:p>
<w:pPr><w:pStyle w:val="Normal"/></w:pPr>
<w:r><w:t xml:space="preserve">telephone: 74700, 74611 (operator assistance required)</w:t></w:r>
</w:p>
<w:p>
<w:pPr><w:pStyle w:val="Normal"/></w:pPr>
<w:r><w:t xml:space="preserve">FAX: Telex 22619 AMEMSD</w:t></w:r>
</w:p>
<w:p>
<w:pPr><w:pStyle w:val="Normal"/></w:pPr>
<w:r><w:t xml:space="preserve">Flag: three equal horizontal bands of red (top), white, and black with</w:t></w:r>
</w:p>
<w:p>
<w:pPr><w:pStyle w:val="Normal"/></w:pPr>
<w:r><w:t xml:space="preserve">a green isosceles triangle based on the hoist side</w:t></w:r>
</w:p>
<w:p>
<w:pPr><w:pStyle w:val="Normal"/></w:pPr>
<w:r><w:t xml:space="preserve">@Sudan:Economy</w:t></w:r>
</w:p>
<w:p>
<w:pPr><w:pStyle w:val="Normal"/></w:pPr>
<w:r><w:t xml:space="preserve">Overview: Sudan is buffeted by civil war, chronic political</w:t></w:r>
</w:p>
<w:p>
<w:pPr><w:pStyle w:val="Normal"/></w:pPr>
<w:r><w:t xml:space="preserve">instability, adverse weather, high inflation, a drop in remittances</w:t></w:r>
</w:p>
<w:p>
<w:pPr><w:pStyle w:val="Normal"/></w:pPr>
<w:r><w:t xml:space="preserve">from abroad, and counterproductive economic policies. Governmental</w:t></w:r>
</w:p>
<w:p>
<w:pPr><w:pStyle w:val="Normal"/></w:pPr>
<w:r><w:t xml:space="preserve">entities account for more than 70% of new investment. The private</w:t></w:r>
</w:p>
<w:p>
<w:pPr><w:pStyle w:val="Normal"/></w:pPr>
<w:r><w:t xml:space="preserve">sector&apos;s main areas of activity are agriculture and trading, with most</w:t></w:r>
</w:p>
<w:p>
<w:pPr><w:pStyle w:val="Normal"/></w:pPr>
<w:r><w:t xml:space="preserve">private industrial investment predating 1980. Agriculture employs 80%</w:t></w:r>
</w:p>
<w:p>
<w:pPr><w:pStyle w:val="Normal"/></w:pPr>
<w:r><w:t xml:space="preserve">of the work force. Industry mainly processes agricultural items.</w:t></w:r>
</w:p>
<w:p>
<w:pPr><w:pStyle w:val="Normal"/></w:pPr>
<w:r><w:t xml:space="preserve">Sluggish economic performance over the past decade, attributable</w:t></w:r>
</w:p>
<w:p>
<w:pPr><w:pStyle w:val="Normal"/></w:pPr>
<w:r><w:t xml:space="preserve">largely to declining annual rainfall, has reduced levels of per capita</w:t></w:r>
</w:p>
<w:p>
<w:pPr><w:pStyle w:val="Normal"/></w:pPr>
<w:r><w:t xml:space="preserve">income and consumption. A large foreign debt and huge arrearages</w:t></w:r>
</w:p>
<w:p>
<w:pPr><w:pStyle w:val="Normal"/></w:pPr>
<w:r><w:t xml:space="preserve">continue to cause difficulties. In 1990 the International Monetary</w:t></w:r>
</w:p>
<w:p>
<w:pPr><w:pStyle w:val="Normal"/></w:pPr>
<w:r><w:t xml:space="preserve">Fund took the unusual step of declaring Sudan noncooperative because</w:t></w:r>
</w:p>
<w:p>
<w:pPr><w:pStyle w:val="Normal"/></w:pPr>
<w:r><w:t xml:space="preserve">of its nonpayment of arrearages to the Fund. After Sudan backtracked</w:t></w:r>
</w:p>
<w:p>
<w:pPr><w:pStyle w:val="Normal"/></w:pPr>
<w:r><w:t xml:space="preserve">on promised reforms in 1992-93, the IMF threatened to expel Sudan from</w:t></w:r>
</w:p>
<w:p>
<w:pPr><w:pStyle w:val="Normal"/></w:pPr>
<w:r><w:t xml:space="preserve">the Fund. To avoid expulsion, Khartoum agreed to make payments on its</w:t></w:r>
</w:p>
<w:p>
<w:pPr><w:pStyle w:val="Normal"/></w:pPr>
<w:r><w:t xml:space="preserve">arrears to the Fund, liberalize exchange rates, and reduce subsidies.</w:t></w:r>
</w:p>
<w:p>
<w:pPr><w:pStyle w:val="Normal"/></w:pPr>
<w:r><w:t xml:space="preserve">These measures have been partially implemented. The government&apos;s</w:t></w:r>
</w:p>
<w:p>
<w:pPr><w:pStyle w:val="Normal"/></w:pPr>
<w:r><w:t xml:space="preserve">continued prosecution of the civil war and its growing international</w:t></w:r>
</w:p>
<w:p>
<w:pPr><w:pStyle w:val="Normal"/></w:pPr>
<w:r><w:t xml:space="preserve">isolation led to a further deterioration of the nonagricultural</w:t></w:r>
</w:p>
<w:p>
<w:pPr><w:pStyle w:val="Normal"/></w:pPr>
<w:r><w:t xml:space="preserve">sectors of the economy during 1994. Agriculture, on the other hand,</w:t></w:r>
</w:p>
<w:p>
<w:pPr><w:pStyle w:val="Normal"/></w:pPr>
<w:r><w:t xml:space="preserve">after several disappointing years, enjoyed a bumper fall harvest in</w:t></w:r>
</w:p>
<w:p>
<w:pPr><w:pStyle w:val="Normal"/></w:pPr>
<w:r><w:t xml:space="preserve">1994; its strong performance produced an overall growth rate in GDP of</w:t></w:r>
</w:p>
<w:p>
<w:pPr><w:pStyle w:val="Normal"/></w:pPr>
<w:r><w:t xml:space="preserve">perhaps 7%.</w:t></w:r>
</w:p>
<w:p>
<w:pPr><w:pStyle w:val="Normal"/></w:pPr>
<w:r><w:t xml:space="preserve">National product: GDP - purchasing power parity - $23.7 billion (1994</w:t></w:r>
</w:p>
<w:p>
<w:pPr><w:pStyle w:val="Normal"/></w:pPr>
<w:r><w:t xml:space="preserve">est.)</w:t></w:r>
</w:p>
<w:p>
<w:pPr><w:pStyle w:val="Normal"/></w:pPr>
<w:r><w:t xml:space="preserve">National product real growth rate: 7% (1994 est.)</w:t></w:r>
</w:p>
<w:p>
<w:pPr><w:pStyle w:val="Normal"/></w:pPr>
<w:r><w:t xml:space="preserve">National product per capita: $870 (1994 est.)</w:t></w:r>
</w:p>
<w:p>
<w:pPr><w:pStyle w:val="Normal"/></w:pPr>
<w:r><w:t xml:space="preserve">Inflation rate (consumer prices): 112% (FY93/94 est.)</w:t></w:r>
</w:p>
<w:p>
<w:pPr><w:pStyle w:val="Normal"/></w:pPr>
<w:r><w:t xml:space="preserve">Unemployment rate: 30% (FY92/93 est.)</w:t></w:r>
</w:p>
<w:p>
<w:pPr><w:pStyle w:val="Normal"/></w:pPr>
<w:r><w:t xml:space="preserve">Budget:</w:t></w:r>
</w:p>
<w:p>
<w:pPr><w:pStyle w:val="Normal"/></w:pPr>
<w:r><w:t xml:space="preserve">revenues: $493 million</w:t></w:r>
</w:p>
<w:p>
<w:pPr><w:pStyle w:val="Normal"/></w:pPr>
<w:r><w:t xml:space="preserve">expenditures: $1.1 billion, including capital expenditures of $225</w:t></w:r>
</w:p>
<w:p>
<w:pPr><w:pStyle w:val="Normal"/></w:pPr>
<w:r><w:t xml:space="preserve">million (1994 est.)</w:t></w:r>
</w:p>
<w:p>
<w:pPr><w:pStyle w:val="Normal"/></w:pPr>
<w:r><w:t xml:space="preserve">Exports: $419 million (f.o.b., FY93/94)</w:t></w:r>
</w:p>
<w:p>
<w:pPr><w:pStyle w:val="Normal"/></w:pPr>
<w:r><w:t xml:space="preserve">commodities: gum arabic 29%, livestock/meat 24%, cotton 13%, sesame,</w:t></w:r>
</w:p>
<w:p>
<w:pPr><w:pStyle w:val="Normal"/></w:pPr>
<w:r><w:t xml:space="preserve">peanuts</w:t></w:r>
</w:p>
<w:p>
<w:pPr><w:pStyle w:val="Normal"/></w:pPr>
<w:r><w:t xml:space="preserve">partners: Western Europe 46%, Saudi Arabia 14%, Eastern Europe 9%,</w:t></w:r>
</w:p>
<w:p>
<w:pPr><w:pStyle w:val="Normal"/></w:pPr>
<w:r><w:t xml:space="preserve">Japan 9%, US 3% (FY87/88)</w:t></w:r>
</w:p>
<w:p>
<w:pPr><w:pStyle w:val="Normal"/></w:pPr>
<w:r><w:t xml:space="preserve">Imports: $1.7 billion (c.i.f., FY93/94)</w:t></w:r>
</w:p>
<w:p>
<w:pPr><w:pStyle w:val="Normal"/></w:pPr>
<w:r><w:t xml:space="preserve">commodities: foodstuffs, petroleum products, manufactured goods,</w:t></w:r>
</w:p>
<w:p>
<w:pPr><w:pStyle w:val="Normal"/></w:pPr>
<w:r><w:t xml:space="preserve">machinery and equipment, medicines and chemicals, textiles</w:t></w:r>
</w:p>
<w:p>
<w:pPr><w:pStyle w:val="Normal"/></w:pPr>
<w:r><w:t xml:space="preserve">partners: Western Europe 32%, Africa and Asia 15%, US 13%, Eastern</w:t></w:r>
</w:p>
<w:p>
<w:pPr><w:pStyle w:val="Normal"/></w:pPr>
<w:r><w:t xml:space="preserve">Europe 3% (FY87/88)</w:t></w:r>
</w:p>
<w:p>
<w:pPr><w:pStyle w:val="Normal"/></w:pPr>
<w:r><w:t xml:space="preserve">External debt: $17 billion (June 1993 est.)</w:t></w:r>
</w:p>
<w:p>
<w:pPr><w:pStyle w:val="Normal"/></w:pPr>
<w:r><w:t xml:space="preserve">Industrial production: growth rate 6.8% (FY92/93 est.); accounts for</w:t></w:r>
</w:p>
<w:p>
<w:pPr><w:pStyle w:val="Normal"/></w:pPr>
<w:r><w:t xml:space="preserve">11% of GDP</w:t></w:r>
</w:p>
<w:p>
<w:pPr><w:pStyle w:val="Normal"/></w:pPr>
<w:r><w:t xml:space="preserve">Electricity:</w:t></w:r>
</w:p>
<w:p>
<w:pPr><w:pStyle w:val="Normal"/></w:pPr>
<w:r><w:t xml:space="preserve">capacity: 500,000 kW</w:t></w:r>
</w:p>
<w:p>
<w:pPr><w:pStyle w:val="Normal"/></w:pPr>
<w:r><w:t xml:space="preserve">production: 1.3 billion kWh</w:t></w:r>
</w:p>
<w:p>
<w:pPr><w:pStyle w:val="Normal"/></w:pPr>
<w:r><w:t xml:space="preserve">consumption per capita: 42 kWh (1993)</w:t></w:r>
</w:p>
<w:p>
<w:pPr><w:pStyle w:val="Normal"/></w:pPr>
<w:r><w:t xml:space="preserve">Industries: cotton ginning, textiles, cement, edible oils, sugar, soap</w:t></w:r>
</w:p>
<w:p>
<w:pPr><w:pStyle w:val="Normal"/></w:pPr>
<w:r><w:t xml:space="preserve">distilling, shoes, petroleum refining</w:t></w:r>
</w:p>
<w:p>
<w:pPr><w:pStyle w:val="Normal"/></w:pPr>
<w:r><w:t xml:space="preserve">Agriculture: accounts for 35% of GDP; major products - cotton,</w:t></w:r>
</w:p>
<w:p>
<w:pPr><w:pStyle w:val="Normal"/></w:pPr>
<w:r><w:t xml:space="preserve">oilseeds, sorghum, millet, wheat, gum arabic, sheep; marginally</w:t></w:r>
</w:p>
<w:p>
<w:pPr><w:pStyle w:val="Normal"/></w:pPr>
<w:r><w:t xml:space="preserve">self-sufficient in most foods</w:t></w:r>
</w:p>
<w:p>
<w:pPr><w:pStyle w:val="Normal"/></w:pPr>
<w:r><w:t xml:space="preserve">Economic aid:</w:t></w:r>
</w:p>
<w:p>
<w:pPr><w:pStyle w:val="Normal"/></w:pPr>
<w:r><w:t xml:space="preserve">recipient: US commitments, including Ex-Im (FY70-89), $1.5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$5.1 billion; OPEC bilateral aid (1979-89), $3.1 billion;</w:t></w:r>
</w:p>
<w:p>
<w:pPr><w:pStyle w:val="Normal"/></w:pPr>
<w:r><w:t xml:space="preserve">Communist countries (1970-89), $588 million</w:t></w:r>
</w:p>
<w:p>
<w:pPr><w:pStyle w:val="Normal"/></w:pPr>
<w:r><w:t xml:space="preserve">Currency: 1 Sudanese pound (#Sd) = 100 piastres</w:t></w:r>
</w:p>
<w:p>
<w:pPr><w:pStyle w:val="Normal"/></w:pPr>
<w:r><w:t xml:space="preserve">Exchange rates: official rate - Sudanese pounds (#Sd) per US$1 - 434.8</w:t></w:r>
</w:p>
<w:p>
<w:pPr><w:pStyle w:val="Normal"/></w:pPr>
<w:r><w:t xml:space="preserve">(January 1995), 277.8 (1994), 153.8 (1993), 69.4 (1992), 5.4288</w:t></w:r>
</w:p>
<w:p>
<w:pPr><w:pStyle w:val="Normal"/></w:pPr>
<w:r><w:t xml:space="preserve">(1991), 4.5004 (1990); note - the commercial rate is 300 Sudanese</w:t></w:r>
</w:p>
<w:p>
<w:pPr><w:pStyle w:val="Normal"/></w:pPr>
<w:r><w:t xml:space="preserve">pounds per US$1</w:t></w:r>
</w:p>
<w:p>
<w:pPr><w:pStyle w:val="Normal"/></w:pPr>
<w:r><w:t xml:space="preserve">Fiscal year: 1 July - 30 June</w:t></w:r>
</w:p>
<w:p>
<w:pPr><w:pStyle w:val="Normal"/></w:pPr>
<w:r><w:t xml:space="preserve">@Sudan:Transportation</w:t></w:r>
</w:p>
<w:p>
<w:pPr><w:pStyle w:val="Normal"/></w:pPr>
<w:r><w:t xml:space="preserve">Railroads:</w:t></w:r>
</w:p>
<w:p>
<w:pPr><w:pStyle w:val="Normal"/></w:pPr>
<w:r><w:t xml:space="preserve">total: 5,516 km</w:t></w:r>
</w:p>
<w:p>
<w:pPr><w:pStyle w:val="Normal"/></w:pPr>
<w:r><w:t xml:space="preserve">narrow gauge: 4,800 km 1.067-m gauge; 716 km 1.6096-m gauge plantation</w:t></w:r>
</w:p>
<w:p>
<w:pPr><w:pStyle w:val="Normal"/></w:pPr>
<w:r><w:t xml:space="preserve">line</w:t></w:r>
</w:p>
<w:p>
<w:pPr><w:pStyle w:val="Normal"/></w:pPr>
<w:r><w:t xml:space="preserve">Highways:</w:t></w:r>
</w:p>
<w:p>
<w:pPr><w:pStyle w:val="Normal"/></w:pPr>
<w:r><w:t xml:space="preserve">total: 20,703 km</w:t></w:r>
</w:p>
<w:p>
<w:pPr><w:pStyle w:val="Normal"/></w:pPr>
<w:r><w:t xml:space="preserve">paved: bituminous treated 2,000 km</w:t></w:r>
</w:p>
<w:p>
<w:pPr><w:pStyle w:val="Normal"/></w:pPr>
<w:r><w:t xml:space="preserve">unpaved: gravel 4,000 km; improved earth 2,304 km; unimproved earth</w:t></w:r>
</w:p>
<w:p>
<w:pPr><w:pStyle w:val="Normal"/></w:pPr>
<w:r><w:t xml:space="preserve">12,399 km</w:t></w:r>
</w:p>
<w:p>
<w:pPr><w:pStyle w:val="Normal"/></w:pPr>
<w:r><w:t xml:space="preserve">Inland waterways: 5,310 km navigable</w:t></w:r>
</w:p>
<w:p>
<w:pPr><w:pStyle w:val="Normal"/></w:pPr>
<w:r><w:t xml:space="preserve">Pipelines: refined products 815 km</w:t></w:r>
</w:p>
<w:p>
<w:pPr><w:pStyle w:val="Normal"/></w:pPr>
<w:r><w:t xml:space="preserve">Ports: Juba, Khartoum, Kusti, Malakal, Nimule, Port Sudan, Sawakin</w:t></w:r>
</w:p>
<w:p>
<w:pPr><w:pStyle w:val="Normal"/></w:pPr>
<w:r><w:t xml:space="preserve">Merchant marine:</w:t></w:r>
</w:p>
<w:p>
<w:pPr><w:pStyle w:val="Normal"/></w:pPr>
<w:r><w:t xml:space="preserve">total: 5 ships (1,000 GRT or over) totaling 43,024 GRT/122,379 DWT</w:t></w:r>
</w:p>
<w:p>
<w:pPr><w:pStyle w:val="Normal"/></w:pPr>
<w:r><w:t xml:space="preserve">ships by type: cargo 3, roll-on/roll-off cargo 2</w:t></w:r>
</w:p>
<w:p>
<w:pPr><w:pStyle w:val="Normal"/></w:pPr>
<w:r><w:t xml:space="preserve">Airports:</w:t></w:r>
</w:p>
<w:p>
<w:pPr><w:pStyle w:val="Normal"/></w:pPr>
<w:r><w:t xml:space="preserve">total: 70</w:t></w:r>
</w:p>
<w:p>
<w:pPr><w:pStyle w:val="Normal"/></w:pPr>
<w:r><w:t xml:space="preserve">with paved runways over 3,047 m: 1</w:t></w:r>
</w:p>
<w:p>
<w:pPr><w:pStyle w:val="Normal"/></w:pPr>
<w:r><w:t xml:space="preserve">with paved runways 2,438 to 3,047 m: 5</w:t></w:r>
</w:p>
<w:p>
<w:pPr><w:pStyle w:val="Normal"/></w:pPr>
<w:r><w:t xml:space="preserve">with paved runways 1,524 to 2,437 m: 3</w:t></w:r>
</w:p>
<w:p>
<w:pPr><w:pStyle w:val="Normal"/></w:pPr>
<w:r><w:t xml:space="preserve">with paved runways under 914 m: 13</w:t></w:r>
</w:p>
<w:p>
<w:pPr><w:pStyle w:val="Normal"/></w:pPr>
<w:r><w:t xml:space="preserve">with unpaved runways 2,438 to 3,047 m: 1</w:t></w:r>
</w:p>
<w:p>
<w:pPr><w:pStyle w:val="Normal"/></w:pPr>
<w:r><w:t xml:space="preserve">with unpaved runways 1,524 to 2,438 m: 14</w:t></w:r>
</w:p>
<w:p>
<w:pPr><w:pStyle w:val="Normal"/></w:pPr>
<w:r><w:t xml:space="preserve">with unpaved runways 914 to 1,523 m: 33</w:t></w:r>
</w:p>
<w:p>
<w:pPr><w:pStyle w:val="Normal"/></w:pPr>
<w:r><w:t xml:space="preserve">@Sudan:Communications</w:t></w:r>
</w:p>
<w:p>
<w:pPr><w:pStyle w:val="Normal"/></w:pPr>
<w:r><w:t xml:space="preserve">Telephone system: NA telephones; large, well-equipped system by</w:t></w:r>
</w:p>
<w:p>
<w:pPr><w:pStyle w:val="Normal"/></w:pPr>
<w:r><w:t xml:space="preserve">African standards, but barely adequate and poorly maintained by modern</w:t></w:r>
</w:p>
<w:p>
<w:pPr><w:pStyle w:val="Normal"/></w:pPr>
<w:r><w:t xml:space="preserve">standards</w:t></w:r>
</w:p>
<w:p>
<w:pPr><w:pStyle w:val="Normal"/></w:pPr>
<w:r><w:t xml:space="preserve">local: NA</w:t></w:r>
</w:p>
<w:p>
<w:pPr><w:pStyle w:val="Normal"/></w:pPr>
<w:r><w:t xml:space="preserve">intercity: consists of microwave radio relay, cable, radio</w:t></w:r>
</w:p>
<w:p>
<w:pPr><w:pStyle w:val="Normal"/></w:pPr>
<w:r><w:t xml:space="preserve">communications, troposcatter, and a domestic satellite system with 14</w:t></w:r>
</w:p>
<w:p>
<w:pPr><w:pStyle w:val="Normal"/></w:pPr>
<w:r><w:t xml:space="preserve">stations</w:t></w:r>
</w:p>
<w:p>
<w:pPr><w:pStyle w:val="Normal"/></w:pPr>
<w:r><w:t xml:space="preserve">international: 1 INTELSAT (Atlantic Ocean) and 1 ARABSAT earth station</w:t></w:r>
</w:p>
<w:p>
<w:pPr><w:pStyle w:val="Normal"/></w:pPr>
<w:r><w:t xml:space="preserve">Radio:</w:t></w:r>
</w:p>
<w:p>
<w:pPr><w:pStyle w:val="Normal"/></w:pPr>
<w:r><w:t xml:space="preserve">broadcast stations: AM 11,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</w:t></w:r>
</w:p>
<w:p>
<w:pPr><w:pStyle w:val="Normal"/></w:pPr>
<w:r><w:t xml:space="preserve">televisions: NA</w:t></w:r>
</w:p>
<w:p>
<w:pPr><w:pStyle w:val="Normal"/></w:pPr>
<w:r><w:t xml:space="preserve">@Sudan:Defense Forces</w:t></w:r>
</w:p>
<w:p>
<w:pPr><w:pStyle w:val="Normal"/></w:pPr>
<w:r><w:t xml:space="preserve">Branches: Army, Navy, Air Force, Popular Defense Force Militia</w:t></w:r>
</w:p>
<w:p>
<w:pPr><w:pStyle w:val="Normal"/></w:pPr>
<w:r><w:t xml:space="preserve">Manpower availability: males age 15-49 6,806,588; males fit for</w:t></w:r>
</w:p>
<w:p>
<w:pPr><w:pStyle w:val="Normal"/></w:pPr>
<w:r><w:t xml:space="preserve">military service 4,185,206; males reach military age (18) annually</w:t></w:r>
</w:p>
<w:p>
<w:pPr><w:pStyle w:val="Normal"/></w:pPr>
<w:r><w:t xml:space="preserve">313,958 (1995 est.)</w:t></w:r>
</w:p>
<w:p>
<w:pPr><w:pStyle w:val="Normal"/></w:pPr>
<w:r><w:t xml:space="preserve">Defense expenditures: exchange rate conversion - $600 million, 7.3% of</w:t></w:r>
</w:p>
<w:p>
<w:pPr><w:pStyle w:val="Normal"/></w:pPr>
<w:r><w:t xml:space="preserve">GDP (FY93/94 est.)</w:t></w:r>
</w:p>
<w:p>
<w:pPr><w:pStyle w:val="Normal"/></w:pPr>
<w:r><w:t xml:space="preserve">________________________________________________________________________</w:t></w:r>
</w:p>
<w:p>
<w:pPr><w:pStyle w:val="Normal"/></w:pPr>
<w:r><w:t xml:space="preserve">SURINAME</w:t></w:r>
</w:p>
<w:p>
<w:pPr><w:pStyle w:val="Normal"/></w:pPr>
<w:r><w:t xml:space="preserve">@Suriname:Geography</w:t></w:r>
</w:p>
<w:p>
<w:pPr><w:pStyle w:val="Normal"/></w:pPr>
<w:r><w:t xml:space="preserve">Location: Northern South America, bordering the North Atlantic Ocean,</w:t></w:r>
</w:p>
<w:p>
<w:pPr><w:pStyle w:val="Normal"/></w:pPr>
<w:r><w:t xml:space="preserve">between French Guiana and Guyana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163,270 sq km</w:t></w:r>
</w:p>
<w:p>
<w:pPr><w:pStyle w:val="Normal"/></w:pPr>
<w:r><w:t xml:space="preserve">land area: 161,470 sq km</w:t></w:r>
</w:p>
<w:p>
<w:pPr><w:pStyle w:val="Normal"/></w:pPr>
<w:r><w:t xml:space="preserve">comparative area: slightly larger than Georgia</w:t></w:r>
</w:p>
<w:p>
<w:pPr><w:pStyle w:val="Normal"/></w:pPr>
<w:r><w:t xml:space="preserve">Land boundaries: total 1,707 km, Brazil 597 km, French Guiana 510 km,</w:t></w:r>
</w:p>
<w:p>
<w:pPr><w:pStyle w:val="Normal"/></w:pPr>
<w:r><w:t xml:space="preserve">Guyana 600 km</w:t></w:r>
</w:p>
<w:p>
<w:pPr><w:pStyle w:val="Normal"/></w:pPr>
<w:r><w:t xml:space="preserve">Coastline: 386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claims area in French Guiana between Litani</w:t></w:r>
</w:p>
<w:p>
<w:pPr><w:pStyle w:val="Normal"/></w:pPr>
<w:r><w:t xml:space="preserve">Rivier and Riviere Marouini (both headwaters of the Lawa Rivier);</w:t></w:r>
</w:p>
<w:p>
<w:pPr><w:pStyle w:val="Normal"/></w:pPr>
<w:r><w:t xml:space="preserve">claims area in Guyana between New (Upper Courantyne) and</w:t></w:r>
</w:p>
<w:p>
<w:pPr><w:pStyle w:val="Normal"/></w:pPr>
<w:r><w:t xml:space="preserve">Courantyne/Koetari Rivers (all headwaters of the Courantyne)</w:t></w:r>
</w:p>
<w:p>
<w:pPr><w:pStyle w:val="Normal"/></w:pPr>
<w:r><w:t xml:space="preserve">Climate: tropical; moderated by trade winds</w:t></w:r>
</w:p>
<w:p>
<w:pPr><w:pStyle w:val="Normal"/></w:pPr>
<w:r><w:t xml:space="preserve">Terrain: mostly rolling hills; narrow coastal plain with swamps</w:t></w:r>
</w:p>
<w:p>
<w:pPr><w:pStyle w:val="Normal"/></w:pPr>
<w:r><w:t xml:space="preserve">Natural resources: timber, hydropower potential, fish, shrimp,</w:t></w:r>
</w:p>
<w:p>
<w:pPr><w:pStyle w:val="Normal"/></w:pPr>
<w:r><w:t xml:space="preserve">bauxite, iron ore, and small amounts of nickel, copper, platinum, gold</w:t></w:r>
</w:p>
<w:p>
<w:pPr><w:pStyle w:val="Normal"/></w:pPr>
<w:r><w:t xml:space="preserve">Land use:</w:t></w:r>
</w:p>
<w:p>
<w:pPr><w:pStyle w:val="Normal"/></w:pPr>
<w:r><w:t xml:space="preserve">arable land: NEGL%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97%</w:t></w:r>
</w:p>
<w:p>
<w:pPr><w:pStyle w:val="Normal"/></w:pPr>
<w:r><w:t xml:space="preserve">other: 3%</w:t></w:r>
</w:p>
<w:p>
<w:pPr><w:pStyle w:val="Normal"/></w:pPr>
<w:r><w:t xml:space="preserve">Irrigated land: 590 sq km (1989 est.)</w:t></w:r>
</w:p>
<w:p>
<w:pPr><w:pStyle w:val="Normal"/></w:pPr>
<w:r><w:t xml:space="preserve">Environment:</w:t></w:r>
</w:p>
<w:p>
<w:pPr><w:pStyle w:val="Normal"/></w:pPr>
<w:r><w:t xml:space="preserve">current issues: deforestation as foreign producers obtain timber</w:t></w:r>
</w:p>
<w:p>
<w:pPr><w:pStyle w:val="Normal"/></w:pPr>
<w:r><w:t xml:space="preserve">concessions</w:t></w:r>
</w:p>
<w:p>
<w:pPr><w:pStyle w:val="Normal"/></w:pPr>
<w:r><w:t xml:space="preserve">natural hazards: NA</w:t></w:r>
</w:p>
<w:p>
<w:pPr><w:pStyle w:val="Normal"/></w:pPr>
<w:r><w:t xml:space="preserve">international agreements: party to - Endangered Species, Marine</w:t></w:r>
</w:p>
<w:p>
<w:pPr><w:pStyle w:val="Normal"/></w:pPr>
<w:r><w:t xml:space="preserve">Dumping, Nuclear Test Ban, Ship Pollution, Wetlands; signed, but not</w:t></w:r>
</w:p>
<w:p>
<w:pPr><w:pStyle w:val="Normal"/></w:pPr>
<w:r><w:t xml:space="preserve">ratified - Biodiversity, Climate Change, Law of the Sea</w:t></w:r>
</w:p>
<w:p>
<w:pPr><w:pStyle w:val="Normal"/></w:pPr>
<w:r><w:t xml:space="preserve">Note: mostly tropical rain forest; great diversity of flora and fauna</w:t></w:r>
</w:p>
<w:p>
<w:pPr><w:pStyle w:val="Normal"/></w:pPr>
<w:r><w:t xml:space="preserve">which for the most part is not threatened because of the lack of</w:t></w:r>
</w:p>
<w:p>
<w:pPr><w:pStyle w:val="Normal"/></w:pPr>
<w:r><w:t xml:space="preserve">development; relatively small population most of which lives along the</w:t></w:r>
</w:p>
<w:p>
<w:pPr><w:pStyle w:val="Normal"/></w:pPr>
<w:r><w:t xml:space="preserve">coast</w:t></w:r>
</w:p>
<w:p>
<w:pPr><w:pStyle w:val="Normal"/></w:pPr>
<w:r><w:t xml:space="preserve">@Suriname:People</w:t></w:r>
</w:p>
<w:p>
<w:pPr><w:pStyle w:val="Normal"/></w:pPr>
<w:r><w:t xml:space="preserve">Population: 429,544 (July 1995 est.)</w:t></w:r>
</w:p>
<w:p>
<w:pPr><w:pStyle w:val="Normal"/></w:pPr>
<w:r><w:t xml:space="preserve">Age structure:</w:t></w:r>
</w:p>
<w:p>
<w:pPr><w:pStyle w:val="Normal"/></w:pPr>
<w:r><w:t xml:space="preserve">0-14 years: 34% (female 70,845; male 74,330)</w:t></w:r>
</w:p>
<w:p>
<w:pPr><w:pStyle w:val="Normal"/></w:pPr>
<w:r><w:t xml:space="preserve">15-64 years: 61% (female 130,153; male 133,693)</w:t></w:r>
</w:p>
<w:p>
<w:pPr><w:pStyle w:val="Normal"/></w:pPr>
<w:r><w:t xml:space="preserve">65 years and over: 5% (female 10,897; male 9,626) (July 1995 est.)</w:t></w:r>
</w:p>
<w:p>
<w:pPr><w:pStyle w:val="Normal"/></w:pPr>
<w:r><w:t xml:space="preserve">Population growth rate: 1.58% (1995 est.)</w:t></w:r>
</w:p>
<w:p>
<w:pPr><w:pStyle w:val="Normal"/></w:pPr>
<w:r><w:t xml:space="preserve">Birth rate: 24.72 births/1,000 population (1995 est.)</w:t></w:r>
</w:p>
<w:p>
<w:pPr><w:pStyle w:val="Normal"/></w:pPr>
<w:r><w:t xml:space="preserve">Death rate: 5.91 deaths/1,000 population (1995 est.)</w:t></w:r>
</w:p>
<w:p>
<w:pPr><w:pStyle w:val="Normal"/></w:pPr>
<w:r><w:t xml:space="preserve">Net migration rate: -3 migrant(s)/1,000 population (1995 est.)</w:t></w:r>
</w:p>
<w:p>
<w:pPr><w:pStyle w:val="Normal"/></w:pPr>
<w:r><w:t xml:space="preserve">Infant mortality rate: 30.2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69.76 years</w:t></w:r>
</w:p>
<w:p>
<w:pPr><w:pStyle w:val="Normal"/></w:pPr>
<w:r><w:t xml:space="preserve">male: 67.24 years</w:t></w:r>
</w:p>
<w:p>
<w:pPr><w:pStyle w:val="Normal"/></w:pPr>
<w:r><w:t xml:space="preserve">female: 72.41 years (1995 est.)</w:t></w:r>
</w:p>
<w:p>
<w:pPr><w:pStyle w:val="Normal"/></w:pPr>
<w:r><w:t xml:space="preserve">Total fertility rate: 2.73 children born/woman (1995 est.)</w:t></w:r>
</w:p>
<w:p>
<w:pPr><w:pStyle w:val="Normal"/></w:pPr>
<w:r><w:t xml:space="preserve">Nationality:</w:t></w:r>
</w:p>
<w:p>
<w:pPr><w:pStyle w:val="Normal"/></w:pPr>
<w:r><w:t xml:space="preserve">noun: Surinamer(s)</w:t></w:r>
</w:p>
<w:p>
<w:pPr><w:pStyle w:val="Normal"/></w:pPr>
<w:r><w:t xml:space="preserve">adjective: Surinamese</w:t></w:r>
</w:p>
<w:p>
<w:pPr><w:pStyle w:val="Normal"/></w:pPr>
<w:r><w:t xml:space="preserve">Ethnic divisions: Hindustani (also known locally as &quot;East&quot; Indians;</w:t></w:r>
</w:p>
<w:p>
<w:pPr><w:pStyle w:val="Normal"/></w:pPr>
<w:r><w:t xml:space="preserve">their ancestors emigrated from northern India in the latter part of</w:t></w:r>
</w:p>
<w:p>
<w:pPr><w:pStyle w:val="Normal"/></w:pPr>
<w:r><w:t xml:space="preserve">the 19th century) 37%, Creole (mixed European and African ancestry)</w:t></w:r>
</w:p>
<w:p>
<w:pPr><w:pStyle w:val="Normal"/></w:pPr>
<w:r><w:t xml:space="preserve">31%, Javanese 15.3%, &quot;Bush Black&quot; (also known as &quot;Bush Creole&quot; whose</w:t></w:r>
</w:p>
<w:p>
<w:pPr><w:pStyle w:val="Normal"/></w:pPr>
<w:r><w:t xml:space="preserve">ancestors were brought to the country in the 17th and 18th centuries</w:t></w:r>
</w:p>
<w:p>
<w:pPr><w:pStyle w:val="Normal"/></w:pPr>
<w:r><w:t xml:space="preserve">as slaves) 10.3%, Amerindian 2.6%, Chinese 1.7%, Europeans 1%, other</w:t></w:r>
</w:p>
<w:p>
<w:pPr><w:pStyle w:val="Normal"/></w:pPr>
<w:r><w:t xml:space="preserve">1.1%</w:t></w:r>
</w:p>
<w:p>
<w:pPr><w:pStyle w:val="Normal"/></w:pPr>
<w:r><w:t xml:space="preserve">Religions: Hindu 27.4%, Muslim 19.6%, Roman Catholic 22.8%, Protestant</w:t></w:r>
</w:p>
<w:p>
<w:pPr><w:pStyle w:val="Normal"/></w:pPr>
<w:r><w:t xml:space="preserve">25.2% (predominantly Moravian), indigenous beliefs 5%</w:t></w:r>
</w:p>
<w:p>
<w:pPr><w:pStyle w:val="Normal"/></w:pPr>
<w:r><w:t xml:space="preserve">Languages: Dutch (official), English (widely spoken), Sranang Tongo</w:t></w:r>
</w:p>
<w:p>
<w:pPr><w:pStyle w:val="Normal"/></w:pPr>
<w:r><w:t xml:space="preserve">(Surinamese, sometimes called Taki-Taki, is native language of Creoles</w:t></w:r>
</w:p>
<w:p>
<w:pPr><w:pStyle w:val="Normal"/></w:pPr>
<w:r><w:t xml:space="preserve">and much of the younger population and is lingua franca among others),</w:t></w:r>
</w:p>
<w:p>
<w:pPr><w:pStyle w:val="Normal"/></w:pPr>
<w:r><w:t xml:space="preserve">Hindustani (a dialect of Hindi), Javanese</w:t></w:r>
</w:p>
<w:p>
<w:pPr><w:pStyle w:val="Normal"/></w:pPr>
<w:r><w:t xml:space="preserve">Literacy: age 15 and over can read and write (1990 est.)</w:t></w:r>
</w:p>
<w:p>
<w:pPr><w:pStyle w:val="Normal"/></w:pPr>
<w:r><w:t xml:space="preserve">total population: 95%</w:t></w:r>
</w:p>
<w:p>
<w:pPr><w:pStyle w:val="Normal"/></w:pPr>
<w:r><w:t xml:space="preserve">male: 95%</w:t></w:r>
</w:p>
<w:p>
<w:pPr><w:pStyle w:val="Normal"/></w:pPr>
<w:r><w:t xml:space="preserve">female: 95%</w:t></w:r>
</w:p>
<w:p>
<w:pPr><w:pStyle w:val="Normal"/></w:pPr>
<w:r><w:t xml:space="preserve">Labor force: NA</w:t></w:r>
</w:p>
<w:p>
<w:pPr><w:pStyle w:val="Normal"/></w:pPr>
<w:r><w:t xml:space="preserve">@Suriname:Government</w:t></w:r>
</w:p>
<w:p>
<w:pPr><w:pStyle w:val="Normal"/></w:pPr>
<w:r><w:t xml:space="preserve">Names:</w:t></w:r>
</w:p>
<w:p>
<w:pPr><w:pStyle w:val="Normal"/></w:pPr>
<w:r><w:t xml:space="preserve">conventional long form: Republic of Suriname</w:t></w:r>
</w:p>
<w:p>
<w:pPr><w:pStyle w:val="Normal"/></w:pPr>
<w:r><w:t xml:space="preserve">conventional short form: Suriname</w:t></w:r>
</w:p>
<w:p>
<w:pPr><w:pStyle w:val="Normal"/></w:pPr>
<w:r><w:t xml:space="preserve">local long form: Republiek Suriname</w:t></w:r>
</w:p>
<w:p>
<w:pPr><w:pStyle w:val="Normal"/></w:pPr>
<w:r><w:t xml:space="preserve">local short form: Suriname</w:t></w:r>
</w:p>
<w:p>
<w:pPr><w:pStyle w:val="Normal"/></w:pPr>
<w:r><w:t xml:space="preserve">former: Netherlands Guiana, Dutch Guiana</w:t></w:r>
</w:p>
<w:p>
<w:pPr><w:pStyle w:val="Normal"/></w:pPr>
<w:r><w:t xml:space="preserve">Digraph: NS</w:t></w:r>
</w:p>
<w:p>
<w:pPr><w:pStyle w:val="Normal"/></w:pPr>
<w:r><w:t xml:space="preserve">Type: republic</w:t></w:r>
</w:p>
<w:p>
<w:pPr><w:pStyle w:val="Normal"/></w:pPr>
<w:r><w:t xml:space="preserve">Capital: Paramaribo</w:t></w:r>
</w:p>
<w:p>
<w:pPr><w:pStyle w:val="Normal"/></w:pPr>
<w:r><w:t xml:space="preserve">Administrative divisions: 10 districts (distrikten, singular -</w:t></w:r>
</w:p>
<w:p>
<w:pPr><w:pStyle w:val="Normal"/></w:pPr>
<w:r><w:t xml:space="preserve">distrikt); Brokopondo, Commewijne, Coronie, Marowijne, Nickerie, Para,</w:t></w:r>
</w:p>
<w:p>
<w:pPr><w:pStyle w:val="Normal"/></w:pPr>
<w:r><w:t xml:space="preserve">Paramaribo, Saramacca, Sipaliwini, Wanica</w:t></w:r>
</w:p>
<w:p>
<w:pPr><w:pStyle w:val="Normal"/></w:pPr>
<w:r><w:t xml:space="preserve">Independence: 25 November 1975 (from Netherlands)</w:t></w:r>
</w:p>
<w:p>
<w:pPr><w:pStyle w:val="Normal"/></w:pPr>
<w:r><w:t xml:space="preserve">National holiday: Independence Day, 25 November (1975)</w:t></w:r>
</w:p>
<w:p>
<w:pPr><w:pStyle w:val="Normal"/></w:pPr>
<w:r><w:t xml:space="preserve">Constitution: ratified 30 September 1987</w:t></w:r>
</w:p>
<w:p>
<w:pPr><w:pStyle w:val="Normal"/></w:pPr>
<w:r><w:t xml:space="preserve">Legal system: NA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Ronald R. VENETIAAN</w:t></w:r>
</w:p>
<w:p>
<w:pPr><w:pStyle w:val="Normal"/></w:pPr>
<w:r><w:t xml:space="preserve">(since 16 September 1991); Prime Minister Jules R. AJODHIA (since 16</w:t></w:r>
</w:p>
<w:p>
<w:pPr><w:pStyle w:val="Normal"/></w:pPr>
<w:r><w:t xml:space="preserve">September 1991); election last held 6 September 1991 (next to be held</w:t></w:r>
</w:p>
<w:p>
<w:pPr><w:pStyle w:val="Normal"/></w:pPr>
<w:r><w:t xml:space="preserve">NA May 1996); results - elected by the National Assembly - Ronald</w:t></w:r>
</w:p>
<w:p>
<w:pPr><w:pStyle w:val="Normal"/></w:pPr>
<w:r><w:t xml:space="preserve">VENETIAAN (NF) 80% (645 votes), Jules WIJDENBOSCH (NDP) 14% (115</w:t></w:r>
</w:p>
<w:p>
<w:pPr><w:pStyle w:val="Normal"/></w:pPr>
<w:r><w:t xml:space="preserve">votes), Hans PRADE (DA &apos;91) 6% (49 votes)</w:t></w:r>
</w:p>
<w:p>
<w:pPr><w:pStyle w:val="Normal"/></w:pPr>
<w:r><w:t xml:space="preserve">cabinet: Cabinet of Ministers; appointed by the president from members</w:t></w:r>
</w:p>
<w:p>
<w:pPr><w:pStyle w:val="Normal"/></w:pPr>
<w:r><w:t xml:space="preserve">of the National Assembly</w:t></w:r>
</w:p>
<w:p>
<w:pPr><w:pStyle w:val="Normal"/></w:pPr>
<w:r><w:t xml:space="preserve">note: Commander in Chief of the National Army maintains significant</w:t></w:r>
</w:p>
<w:p>
<w:pPr><w:pStyle w:val="Normal"/></w:pPr>
<w:r><w:t xml:space="preserve">power</w:t></w:r>
</w:p>
<w:p>
<w:pPr><w:pStyle w:val="Normal"/></w:pPr>
<w:r><w:t xml:space="preserve">Legislative branch: unicameral</w:t></w:r>
</w:p>
<w:p>
<w:pPr><w:pStyle w:val="Normal"/></w:pPr>
<w:r><w:t xml:space="preserve">National Assembly (Assemblee Nationale): elections last held 25 May</w:t></w:r>
</w:p>
<w:p>
<w:pPr><w:pStyle w:val="Normal"/></w:pPr>
<w:r><w:t xml:space="preserve">1991 (next to be held NA May 1996); results - percent of vote by party</w:t></w:r>
</w:p>
<w:p>
<w:pPr><w:pStyle w:val="Normal"/></w:pPr>
<w:r><w:t xml:space="preserve">NA; seats - (51 total) NF 30, NDP 10, DA &apos;91 9, independents 2</w:t></w:r>
</w:p>
<w:p>
<w:pPr><w:pStyle w:val="Normal"/></w:pPr>
<w:r><w:t xml:space="preserve">Judicial branch: Supreme Court</w:t></w:r>
</w:p>
<w:p>
<w:pPr><w:pStyle w:val="Normal"/></w:pPr>
<w:r><w:t xml:space="preserve">Political parties and leaders: The New Front (NF), a coalition of four</w:t></w:r>
</w:p>
<w:p>
<w:pPr><w:pStyle w:val="Normal"/></w:pPr>
<w:r><w:t xml:space="preserve">parties (NPS, VHP, KTPI, SPA), leader Ronald R. VENETIAAN; Progressive</w:t></w:r>
</w:p>
<w:p>
<w:pPr><w:pStyle w:val="Normal"/></w:pPr>
<w:r><w:t xml:space="preserve">Reform Party (VHP), Jaggernath LACHMON; National Party of Suriname</w:t></w:r>
</w:p>
<w:p>
<w:pPr><w:pStyle w:val="Normal"/></w:pPr>
<w:r><w:t xml:space="preserve">(NPS), Ronald VENETIAAN; Party of National Unity and Solidarity</w:t></w:r>
</w:p>
<w:p>
<w:pPr><w:pStyle w:val="Normal"/></w:pPr>
<w:r><w:t xml:space="preserve">(KTPI), Willy SOEMITA; Suriname Labor Party (SPA), Fred DERBY;</w:t></w:r>
</w:p>
<w:p>
<w:pPr><w:pStyle w:val="Normal"/></w:pPr>
<w:r><w:t xml:space="preserve">Democratic Alternative &apos;91 (DA &apos;91), Winston JESSURUN, a coalition of</w:t></w:r>
</w:p>
<w:p>
<w:pPr><w:pStyle w:val="Normal"/></w:pPr>
<w:r><w:t xml:space="preserve">four parties (AF, HPP, Pendawa Lima, BEP) formed in January 1991;</w:t></w:r>
</w:p>
<w:p>
<w:pPr><w:pStyle w:val="Normal"/></w:pPr>
<w:r><w:t xml:space="preserve">Alternative Forum (AF), Gerard BRUNINGS, Winston JESSURUN; Reformed</w:t></w:r>
</w:p>
<w:p>
<w:pPr><w:pStyle w:val="Normal"/></w:pPr>
<w:r><w:t xml:space="preserve">Progressive Party (HPP), Panalal PARMESSAR; Party for Brotherhood and</w:t></w:r>
</w:p>
<w:p>
<w:pPr><w:pStyle w:val="Normal"/></w:pPr>
<w:r><w:t xml:space="preserve">Unity in Politics (BEP), Caprino ALLENDY; Pendawa Lima, Marsha JAMIN;</w:t></w:r>
</w:p>
<w:p>
<w:pPr><w:pStyle w:val="Normal"/></w:pPr>
<w:r><w:t xml:space="preserve">National Democratic Party (NDP), Desire BOUTERSE; Progressive Workers&apos;</w:t></w:r>
</w:p>
<w:p>
<w:pPr><w:pStyle w:val="Normal"/></w:pPr>
<w:r><w:t xml:space="preserve">and Farm Laborers&apos; Union (PALU), Ir Iwan KROLIS, chairman;</w:t></w:r>
</w:p>
<w:p>
<w:pPr><w:pStyle w:val="Normal"/></w:pPr>
<w:r><w:t xml:space="preserve">Other political or pressure groups: Surinamese Liberation Army (SLA),</w:t></w:r>
</w:p>
<w:p>
<w:pPr><w:pStyle w:val="Normal"/></w:pPr>
<w:r><w:t xml:space="preserve">Ronnie BRUNSWIJK, Johan &quot;Castro&quot; WALLY; Union for Liberation and</w:t></w:r>
</w:p>
<w:p>
<w:pPr><w:pStyle w:val="Normal"/></w:pPr>
<w:r><w:t xml:space="preserve">Democracy, Kofi AFONGPONG; Mandela Bushnegro Liberation Movement,</w:t></w:r>
</w:p>
<w:p>
<w:pPr><w:pStyle w:val="Normal"/></w:pPr>
<w:r><w:t xml:space="preserve">Leendert ADAMS; Tucayana Amazonica, Alex JUBITANA, Thomas SABAJO</w:t></w:r>
</w:p>
<w:p>
<w:pPr><w:pStyle w:val="Normal"/></w:pPr>
<w:r><w:t xml:space="preserve">Member of: ACP, CARICOM, ECLAC, FAO, G-77, GATT, IADB, IBRD, ICAO,</w:t></w:r>
</w:p>
<w:p>
<w:pPr><w:pStyle w:val="Normal"/></w:pPr>
<w:r><w:t xml:space="preserve">ICFTU, ICRM, IFAD, IFRCS (associate), ILO, IMF, IMO, INTELSAT</w:t></w:r>
</w:p>
<w:p>
<w:pPr><w:pStyle w:val="Normal"/></w:pPr>
<w:r><w:t xml:space="preserve">(nonsignatory user), INTERPOL, IOC, ITU, LAES, NAM, OAS, OPANAL, PCA,</w:t></w:r>
</w:p>
<w:p>
<w:pPr><w:pStyle w:val="Normal"/></w:pPr>
<w:r><w:t xml:space="preserve">UN, UNCTAD, UNESCO, UNIDO, UPU, WCL, WHO, WIPO, WMO</w:t></w:r>
</w:p>
<w:p>
<w:pPr><w:pStyle w:val="Normal"/></w:pPr>
<w:r><w:t xml:space="preserve">Diplomatic representation in US:</w:t></w:r>
</w:p>
<w:p>
<w:pPr><w:pStyle w:val="Normal"/></w:pPr>
<w:r><w:t xml:space="preserve">chief of mission: Ambassador Willem A. UDENHOUT</w:t></w:r>
</w:p>
<w:p>
<w:pPr><w:pStyle w:val="Normal"/></w:pPr>
<w:r><w:t xml:space="preserve">chancery: Suite 108, 4301 Connecticut Avenue NW, Washington, DC 20008</w:t></w:r>
</w:p>
<w:p>
<w:pPr><w:pStyle w:val="Normal"/></w:pPr>
<w:r><w:t xml:space="preserve">telephone: [1] (202) 244-7488, 7490 through 7492</w:t></w:r>
</w:p>
<w:p>
<w:pPr><w:pStyle w:val="Normal"/></w:pPr>
<w:r><w:t xml:space="preserve">FAX: [1] (202) 244-5878</w:t></w:r>
</w:p>
<w:p>
<w:pPr><w:pStyle w:val="Normal"/></w:pPr>
<w:r><w:t xml:space="preserve">consulate(s) general: Miami</w:t></w:r>
</w:p>
<w:p>
<w:pPr><w:pStyle w:val="Normal"/></w:pPr>
<w:r><w:t xml:space="preserve">US diplomatic representation:</w:t></w:r>
</w:p>
<w:p>
<w:pPr><w:pStyle w:val="Normal"/></w:pPr>
<w:r><w:t xml:space="preserve">chief of mission: Ambassador Roger R. GAMBLE</w:t></w:r>
</w:p>
<w:p>
<w:pPr><w:pStyle w:val="Normal"/></w:pPr>
<w:r><w:t xml:space="preserve">embassy: Dr. Sophie Redmondstraat 129, Paramaribo</w:t></w:r>
</w:p>
<w:p>
<w:pPr><w:pStyle w:val="Normal"/></w:pPr>
<w:r><w:t xml:space="preserve">mailing address: P. O. Box 1821, Paramaribo</w:t></w:r>
</w:p>
<w:p>
<w:pPr><w:pStyle w:val="Normal"/></w:pPr>
<w:r><w:t xml:space="preserve">telephone: [597] 472900, 477881, 476459</w:t></w:r>
</w:p>
<w:p>
<w:pPr><w:pStyle w:val="Normal"/></w:pPr>
<w:r><w:t xml:space="preserve">FAX: [597] 410025</w:t></w:r>
</w:p>
<w:p>
<w:pPr><w:pStyle w:val="Normal"/></w:pPr>
<w:r><w:t xml:space="preserve">Flag: five horizontal bands of green (top, double width), white, red</w:t></w:r>
</w:p>
<w:p>
<w:pPr><w:pStyle w:val="Normal"/></w:pPr>
<w:r><w:t xml:space="preserve">(quadruple width), white, and green (double width); there is a large</w:t></w:r>
</w:p>
<w:p>
<w:pPr><w:pStyle w:val="Normal"/></w:pPr>
<w:r><w:t xml:space="preserve">yellow five-pointed star centered in the red band</w:t></w:r>
</w:p>
<w:p>
<w:pPr><w:pStyle w:val="Normal"/></w:pPr>
<w:r><w:t xml:space="preserve">@Suriname:Economy</w:t></w:r>
</w:p>
<w:p>
<w:pPr><w:pStyle w:val="Normal"/></w:pPr>
<w:r><w:t xml:space="preserve">Overview: The economy is dominated by the bauxite industry, which</w:t></w:r>
</w:p>
<w:p>
<w:pPr><w:pStyle w:val="Normal"/></w:pPr>
<w:r><w:t xml:space="preserve">accounts for 15% of GDP and about 70% of export earnings. Paramaribo</w:t></w:r>
</w:p>
<w:p>
<w:pPr><w:pStyle w:val="Normal"/></w:pPr>
<w:r><w:t xml:space="preserve">has failed to initiate the economic reforms necessary to stabilize the</w:t></w:r>
</w:p>
<w:p>
<w:pPr><w:pStyle w:val="Normal"/></w:pPr>
<w:r><w:t xml:space="preserve">economy or win renewed Dutch aid disbursements. The government</w:t></w:r>
</w:p>
<w:p>
<w:pPr><w:pStyle w:val="Normal"/></w:pPr>
<w:r><w:t xml:space="preserve">continues to finance deficit spending with monetary emissions. As a</w:t></w:r>
</w:p>
<w:p>
<w:pPr><w:pStyle w:val="Normal"/></w:pPr>
<w:r><w:t xml:space="preserve">result, high inflation, high unemployment, widespread black market</w:t></w:r>
</w:p>
<w:p>
<w:pPr><w:pStyle w:val="Normal"/></w:pPr>
<w:r><w:t xml:space="preserve">activity, and hard currency shortfalls continue to mark the economy.</w:t></w:r>
</w:p>
<w:p>
<w:pPr><w:pStyle w:val="Normal"/></w:pPr>
<w:r><w:t xml:space="preserve">National product: GDP - purchasing power parity - $1.2 billion (1994</w:t></w:r>
</w:p>
<w:p>
<w:pPr><w:pStyle w:val="Normal"/></w:pPr>
<w:r><w:t xml:space="preserve">est.)</w:t></w:r>
</w:p>
<w:p>
<w:pPr><w:pStyle w:val="Normal"/></w:pPr>
<w:r><w:t xml:space="preserve">National product real growth rate: -0.8% (1994 est.)</w:t></w:r>
</w:p>
<w:p>
<w:pPr><w:pStyle w:val="Normal"/></w:pPr>
<w:r><w:t xml:space="preserve">National product per capita: $2,800 (1994 est.)</w:t></w:r>
</w:p>
<w:p>
<w:pPr><w:pStyle w:val="Normal"/></w:pPr>
<w:r><w:t xml:space="preserve">Inflation rate (consumer prices): 225% (1994 est.)</w:t></w:r>
</w:p>
<w:p>
<w:pPr><w:pStyle w:val="Normal"/></w:pPr>
<w:r><w:t xml:space="preserve">Unemployment rate: NA</w:t></w:r>
</w:p>
<w:p>
<w:pPr><w:pStyle w:val="Normal"/></w:pPr>
<w:r><w:t xml:space="preserve">Budget:</w:t></w:r>
</w:p>
<w:p>
<w:pPr><w:pStyle w:val="Normal"/></w:pPr>
<w:r><w:t xml:space="preserve">revenues: $300 million</w:t></w:r>
</w:p>
<w:p>
<w:pPr><w:pStyle w:val="Normal"/></w:pPr>
<w:r><w:t xml:space="preserve">expenditures: $700 million, including capital expenditures of $70</w:t></w:r>
</w:p>
<w:p>
<w:pPr><w:pStyle w:val="Normal"/></w:pPr>
<w:r><w:t xml:space="preserve">million (1994 est.)</w:t></w:r>
</w:p>
<w:p>
<w:pPr><w:pStyle w:val="Normal"/></w:pPr>
<w:r><w:t xml:space="preserve">Exports: $443.3 million (f.o.b., 1993 est.)</w:t></w:r>
</w:p>
<w:p>
<w:pPr><w:pStyle w:val="Normal"/></w:pPr>
<w:r><w:t xml:space="preserve">commodities: alumina, aluminum, shrimp and fish, rice, bananas</w:t></w:r>
</w:p>
<w:p>
<w:pPr><w:pStyle w:val="Normal"/></w:pPr>
<w:r><w:t xml:space="preserve">partners: Norway 33%, Netherlands 26%, US 13%, Japan 6%, Brazil 6%, UK</w:t></w:r>
</w:p>
<w:p>
<w:pPr><w:pStyle w:val="Normal"/></w:pPr>
<w:r><w:t xml:space="preserve">3% (1992)</w:t></w:r>
</w:p>
<w:p>
<w:pPr><w:pStyle w:val="Normal"/></w:pPr>
<w:r><w:t xml:space="preserve">Imports: $520.5 million (f.o.b., 1993 est.)</w:t></w:r>
</w:p>
<w:p>
<w:pPr><w:pStyle w:val="Normal"/></w:pPr>
<w:r><w:t xml:space="preserve">commodities: capital equipment, petroleum, foodstuffs, cotton,</w:t></w:r>
</w:p>
<w:p>
<w:pPr><w:pStyle w:val="Normal"/></w:pPr>
<w:r><w:t xml:space="preserve">consumer goods</w:t></w:r>
</w:p>
<w:p>
<w:pPr><w:pStyle w:val="Normal"/></w:pPr>
<w:r><w:t xml:space="preserve">partners: US 42%, Netherlands 22%, Trinidad and Tobago 10%, Brazil 5%</w:t></w:r>
</w:p>
<w:p>
<w:pPr><w:pStyle w:val="Normal"/></w:pPr>
<w:r><w:t xml:space="preserve">(1992)</w:t></w:r>
</w:p>
<w:p>
<w:pPr><w:pStyle w:val="Normal"/></w:pPr>
<w:r><w:t xml:space="preserve">External debt: $180 million (March 1993 est.)</w:t></w:r>
</w:p>
<w:p>
<w:pPr><w:pStyle w:val="Normal"/></w:pPr>
<w:r><w:t xml:space="preserve">Industrial production: growth rate 3.5% (1992 est.); accounts for 18%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420,000 kW</w:t></w:r>
</w:p>
<w:p>
<w:pPr><w:pStyle w:val="Normal"/></w:pPr>
<w:r><w:t xml:space="preserve">production: 1.4 billion kWh</w:t></w:r>
</w:p>
<w:p>
<w:pPr><w:pStyle w:val="Normal"/></w:pPr>
<w:r><w:t xml:space="preserve">consumption per capita: 3,123 kWh (1993)</w:t></w:r>
</w:p>
<w:p>
<w:pPr><w:pStyle w:val="Normal"/></w:pPr>
<w:r><w:t xml:space="preserve">Industries: bauxite mining, alumina and aluminum production,</w:t></w:r>
</w:p>
<w:p>
<w:pPr><w:pStyle w:val="Normal"/></w:pPr>
<w:r><w:t xml:space="preserve">lumbering, food processing, fishing</w:t></w:r>
</w:p>
<w:p>
<w:pPr><w:pStyle w:val="Normal"/></w:pPr>
<w:r><w:t xml:space="preserve">Agriculture: accounts for 15% of GDP and 25% of export earnings; paddy</w:t></w:r>
</w:p>
<w:p>
<w:pPr><w:pStyle w:val="Normal"/></w:pPr>
<w:r><w:t xml:space="preserve">rice planted on 85% of arable land and represents 60% of total farm</w:t></w:r>
</w:p>
<w:p>
<w:pPr><w:pStyle w:val="Normal"/></w:pPr>
<w:r><w:t xml:space="preserve">output; other products - bananas, palm kernels, coconuts, plantains,</w:t></w:r>
</w:p>
<w:p>
<w:pPr><w:pStyle w:val="Normal"/></w:pPr>
<w:r><w:t xml:space="preserve">peanuts, beef, chicken; shrimp and forestry products of increasing</w:t></w:r>
</w:p>
<w:p>
<w:pPr><w:pStyle w:val="Normal"/></w:pPr>
<w:r><w:t xml:space="preserve">importance; self-sufficient in most foods</w:t></w:r>
</w:p>
<w:p>
<w:pPr><w:pStyle w:val="Normal"/></w:pPr>
<w:r><w:t xml:space="preserve">Illicit drugs: transshipment point for South American drugs destined</w:t></w:r>
</w:p>
<w:p>
<w:pPr><w:pStyle w:val="Normal"/></w:pPr>
<w:r><w:t xml:space="preserve">for the US and Europe</w:t></w:r>
</w:p>
<w:p>
<w:pPr><w:pStyle w:val="Normal"/></w:pPr>
<w:r><w:t xml:space="preserve">Economic aid:</w:t></w:r>
</w:p>
<w:p>
<w:pPr><w:pStyle w:val="Normal"/></w:pPr>
<w:r><w:t xml:space="preserve">recipient: US commitments, including Ex-Im (FY70-83), $2.5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$1.5 billion</w:t></w:r>
</w:p>
<w:p>
<w:pPr><w:pStyle w:val="Normal"/></w:pPr>
<w:r><w:t xml:space="preserve">Currency: 1 Surinamese guilder, gulden, or florin (Sf.) = 100 cents</w:t></w:r>
</w:p>
<w:p>
<w:pPr><w:pStyle w:val="Normal"/></w:pPr>
<w:r><w:t xml:space="preserve">Exchange rates: Surinamese guilders, gulden, or florins (Sf.) per US$1</w:t></w:r>
</w:p>
<w:p>
<w:pPr><w:pStyle w:val="Normal"/></w:pPr>
<w:r><w:t xml:space="preserve">- 1.7850 (fixed rate); parallel rate 510 (December 1994), 109 (January</w:t></w:r>
</w:p>
<w:p>
<w:pPr><w:pStyle w:val="Normal"/></w:pPr>
<w:r><w:t xml:space="preserve">1994)</w:t></w:r>
</w:p>
<w:p>
<w:pPr><w:pStyle w:val="Normal"/></w:pPr>
<w:r><w:t xml:space="preserve">Fiscal year: calendar year</w:t></w:r>
</w:p>
<w:p>
<w:pPr><w:pStyle w:val="Normal"/></w:pPr>
<w:r><w:t xml:space="preserve">@Suriname:Transportation</w:t></w:r>
</w:p>
<w:p>
<w:pPr><w:pStyle w:val="Normal"/></w:pPr>
<w:r><w:t xml:space="preserve">Railroads:</w:t></w:r>
</w:p>
<w:p>
<w:pPr><w:pStyle w:val="Normal"/></w:pPr>
<w:r><w:t xml:space="preserve">total: 166 km (single track)</w:t></w:r>
</w:p>
<w:p>
<w:pPr><w:pStyle w:val="Normal"/></w:pPr>
<w:r><w:t xml:space="preserve">standard gauge: 80 km 1.435-m gauge</w:t></w:r>
</w:p>
<w:p>
<w:pPr><w:pStyle w:val="Normal"/></w:pPr>
<w:r><w:t xml:space="preserve">narrow gauge: 86 km 1.000-m gauge</w:t></w:r>
</w:p>
<w:p>
<w:pPr><w:pStyle w:val="Normal"/></w:pPr>
<w:r><w:t xml:space="preserve">Highways:</w:t></w:r>
</w:p>
<w:p>
<w:pPr><w:pStyle w:val="Normal"/></w:pPr>
<w:r><w:t xml:space="preserve">total: 8,800 km</w:t></w:r>
</w:p>
<w:p>
<w:pPr><w:pStyle w:val="Normal"/></w:pPr>
<w:r><w:t xml:space="preserve">paved: 500 km</w:t></w:r>
</w:p>
<w:p>
<w:pPr><w:pStyle w:val="Normal"/></w:pPr>
<w:r><w:t xml:space="preserve">unpaved: bauxite, gravel, crushed stone 5,400 km; improved and</w:t></w:r>
</w:p>
<w:p>
<w:pPr><w:pStyle w:val="Normal"/></w:pPr>
<w:r><w:t xml:space="preserve">unimproved earth 2,900 km</w:t></w:r>
</w:p>
<w:p>
<w:pPr><w:pStyle w:val="Normal"/></w:pPr>
<w:r><w:t xml:space="preserve">Inland waterways: 1,200 km; most important means of transport;</w:t></w:r>
</w:p>
<w:p>
<w:pPr><w:pStyle w:val="Normal"/></w:pPr>
<w:r><w:t xml:space="preserve">oceangoing vessels with drafts ranging up to 7 m can navigate many of</w:t></w:r>
</w:p>
<w:p>
<w:pPr><w:pStyle w:val="Normal"/></w:pPr>
<w:r><w:t xml:space="preserve">the principal waterways</w:t></w:r>
</w:p>
<w:p>
<w:pPr><w:pStyle w:val="Normal"/></w:pPr>
<w:r><w:t xml:space="preserve">Ports: Albina, Moengo, Nieuw Nickerie, Paramaribo, Paranam, Wageningen</w:t></w:r>
</w:p>
<w:p>
<w:pPr><w:pStyle w:val="Normal"/></w:pPr>
<w:r><w:t xml:space="preserve">Merchant marine:</w:t></w:r>
</w:p>
<w:p>
<w:pPr><w:pStyle w:val="Normal"/></w:pPr>
<w:r><w:t xml:space="preserve">total: 2 ships (1,000 GRT or over) totaling 2,421 GRT/2,990 DWT</w:t></w:r>
</w:p>
<w:p>
<w:pPr><w:pStyle w:val="Normal"/></w:pPr>
<w:r><w:t xml:space="preserve">ships by type: cargo 1, container 1</w:t></w:r>
</w:p>
<w:p>
<w:pPr><w:pStyle w:val="Normal"/></w:pPr>
<w:r><w:t xml:space="preserve">Airports:</w:t></w:r>
</w:p>
<w:p>
<w:pPr><w:pStyle w:val="Normal"/></w:pPr>
<w:r><w:t xml:space="preserve">total: 46</w:t></w:r>
</w:p>
<w:p>
<w:pPr><w:pStyle w:val="Normal"/></w:pPr>
<w:r><w:t xml:space="preserve">with paved runways over 3,047 m: 1</w:t></w:r>
</w:p>
<w:p>
<w:pPr><w:pStyle w:val="Normal"/></w:pPr>
<w:r><w:t xml:space="preserve">with paved runways under 914 m: 38</w:t></w:r>
</w:p>
<w:p>
<w:pPr><w:pStyle w:val="Normal"/></w:pPr>
<w:r><w:t xml:space="preserve">with unpaved runways 914 to 1,523 m: 7</w:t></w:r>
</w:p>
<w:p>
<w:pPr><w:pStyle w:val="Normal"/></w:pPr>
<w:r><w:t xml:space="preserve">@Suriname:Communications</w:t></w:r>
</w:p>
<w:p>
<w:pPr><w:pStyle w:val="Normal"/></w:pPr>
<w:r><w:t xml:space="preserve">Telephone system: 27,500 telephones; international facilities good</w:t></w:r>
</w:p>
<w:p>
<w:pPr><w:pStyle w:val="Normal"/></w:pPr>
<w:r><w:t xml:space="preserve">local: NA</w:t></w:r>
</w:p>
<w:p>
<w:pPr><w:pStyle w:val="Normal"/></w:pPr>
<w:r><w:t xml:space="preserve">intercity: microwave radio relay network</w:t></w:r>
</w:p>
<w:p>
<w:pPr><w:pStyle w:val="Normal"/></w:pPr>
<w:r><w:t xml:space="preserve">international: 2 INTELSAT (Atlantic Ocean) earth stations</w:t></w:r>
</w:p>
<w:p>
<w:pPr><w:pStyle w:val="Normal"/></w:pPr>
<w:r><w:t xml:space="preserve">Radio:</w:t></w:r>
</w:p>
<w:p>
<w:pPr><w:pStyle w:val="Normal"/></w:pPr>
<w:r><w:t xml:space="preserve">broadcast stations: AM 5, FM 14, shortwave 1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6</w:t></w:r>
</w:p>
<w:p>
<w:pPr><w:pStyle w:val="Normal"/></w:pPr>
<w:r><w:t xml:space="preserve">televisions: NA</w:t></w:r>
</w:p>
<w:p>
<w:pPr><w:pStyle w:val="Normal"/></w:pPr>
<w:r><w:t xml:space="preserve">@Suriname:Defense Forces</w:t></w:r>
</w:p>
<w:p>
<w:pPr><w:pStyle w:val="Normal"/></w:pPr>
<w:r><w:t xml:space="preserve">Branches: National Army (includes small Navy and Air Force elements),</w:t></w:r>
</w:p>
<w:p>
<w:pPr><w:pStyle w:val="Normal"/></w:pPr>
<w:r><w:t xml:space="preserve">Civil Police</w:t></w:r>
</w:p>
<w:p>
<w:pPr><w:pStyle w:val="Normal"/></w:pPr>
<w:r><w:t xml:space="preserve">Manpower availability: males age 15-49 116,456; males fit for military</w:t></w:r>
</w:p>
<w:p>
<w:pPr><w:pStyle w:val="Normal"/></w:pPr>
<w:r><w:t xml:space="preserve">service 69,011 (1995 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SVALBARD</w:t></w:r>
</w:p>
<w:p>
<w:pPr><w:pStyle w:val="Normal"/></w:pPr>
<w:r><w:t xml:space="preserve">(territory of Norway)</w:t></w:r>
</w:p>
<w:p>
<w:pPr><w:pStyle w:val="Normal"/></w:pPr>
<w:r><w:t xml:space="preserve">@Svalbard:Geography</w:t></w:r>
</w:p>
<w:p>
<w:pPr><w:pStyle w:val="Normal"/></w:pPr>
<w:r><w:t xml:space="preserve">Location: Northern Europe, islands between the Arctic Ocean, Barents</w:t></w:r>
</w:p>
<w:p>
<w:pPr><w:pStyle w:val="Normal"/></w:pPr>
<w:r><w:t xml:space="preserve">Sea, Greenland Sea, and Norwegian Sea, north of Norway</w:t></w:r>
</w:p>
<w:p>
<w:pPr><w:pStyle w:val="Normal"/></w:pPr>
<w:r><w:t xml:space="preserve">Map references: Arctic Region</w:t></w:r>
</w:p>
<w:p>
<w:pPr><w:pStyle w:val="Normal"/></w:pPr>
<w:r><w:t xml:space="preserve">Area:</w:t></w:r>
</w:p>
<w:p>
<w:pPr><w:pStyle w:val="Normal"/></w:pPr>
<w:r><w:t xml:space="preserve">total area: 62,049 sq km</w:t></w:r>
</w:p>
<w:p>
<w:pPr><w:pStyle w:val="Normal"/></w:pPr>
<w:r><w:t xml:space="preserve">land area: 62,049 sq km</w:t></w:r>
</w:p>
<w:p>
<w:pPr><w:pStyle w:val="Normal"/></w:pPr>
<w:r><w:t xml:space="preserve">comparative area: slightly smaller than West Virginia</w:t></w:r>
</w:p>
<w:p>
<w:pPr><w:pStyle w:val="Normal"/></w:pPr>
<w:r><w:t xml:space="preserve">note: includes Spitsbergen and Bjornoya (Bear Island)</w:t></w:r>
</w:p>
<w:p>
<w:pPr><w:pStyle w:val="Normal"/></w:pPr>
<w:r><w:t xml:space="preserve">Land boundaries: 0 km</w:t></w:r>
</w:p>
<w:p>
<w:pPr><w:pStyle w:val="Normal"/></w:pPr>
<w:r><w:t xml:space="preserve">Coastline: 3,587 km</w:t></w:r>
</w:p>
<w:p>
<w:pPr><w:pStyle w:val="Normal"/></w:pPr>
<w:r><w:t xml:space="preserve">Maritime claims:</w:t></w:r>
</w:p>
<w:p>
<w:pPr><w:pStyle w:val="Normal"/></w:pPr>
<w:r><w:t xml:space="preserve">exclusive fishing zone: 200 nm unilaterally claimed by Norway but not</w:t></w:r>
</w:p>
<w:p>
<w:pPr><w:pStyle w:val="Normal"/></w:pPr>
<w:r><w:t xml:space="preserve">recognized by Russia</w:t></w:r>
</w:p>
<w:p>
<w:pPr><w:pStyle w:val="Normal"/></w:pPr>
<w:r><w:t xml:space="preserve">territorial sea: 4 nm</w:t></w:r>
</w:p>
<w:p>
<w:pPr><w:pStyle w:val="Normal"/></w:pPr>
<w:r><w:t xml:space="preserve">International disputes: focus of maritime boundary dispute in the</w:t></w:r>
</w:p>
<w:p>
<w:pPr><w:pStyle w:val="Normal"/></w:pPr>
<w:r><w:t xml:space="preserve">Barents Sea between Norway and Russia</w:t></w:r>
</w:p>
<w:p>
<w:pPr><w:pStyle w:val="Normal"/></w:pPr>
<w:r><w:t xml:space="preserve">Climate: arctic, tempered by warm North Atlantic Current; cool</w:t></w:r>
</w:p>
<w:p>
<w:pPr><w:pStyle w:val="Normal"/></w:pPr>
<w:r><w:t xml:space="preserve">summers, cold winters; North Atlantic Current flows along west and</w:t></w:r>
</w:p>
<w:p>
<w:pPr><w:pStyle w:val="Normal"/></w:pPr>
<w:r><w:t xml:space="preserve">north coasts of Spitsbergen, keeping water open and navigable most of</w:t></w:r>
</w:p>
<w:p>
<w:pPr><w:pStyle w:val="Normal"/></w:pPr>
<w:r><w:t xml:space="preserve">the year</w:t></w:r>
</w:p>
<w:p>
<w:pPr><w:pStyle w:val="Normal"/></w:pPr>
<w:r><w:t xml:space="preserve">Terrain: wild, rugged mountains; much of high land ice covered; west</w:t></w:r>
</w:p>
<w:p>
<w:pPr><w:pStyle w:val="Normal"/></w:pPr>
<w:r><w:t xml:space="preserve">coast clear of ice about half the year; fjords along west and north</w:t></w:r>
</w:p>
<w:p>
<w:pPr><w:pStyle w:val="Normal"/></w:pPr>
<w:r><w:t xml:space="preserve">coasts</w:t></w:r>
</w:p>
<w:p>
<w:pPr><w:pStyle w:val="Normal"/></w:pPr>
<w:r><w:t xml:space="preserve">Natural resources: coal, copper, iron ore, phosphate, zinc, wildlife,</w:t></w:r>
</w:p>
<w:p>
<w:pPr><w:pStyle w:val="Normal"/></w:pPr>
<w:r><w:t xml:space="preserve">fish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 (no trees and the only bushes are crowberry and</w:t></w:r>
</w:p>
<w:p>
<w:pPr><w:pStyle w:val="Normal"/></w:pPr>
<w:r><w:t xml:space="preserve">cloudberry)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ice floes often block up the entrance to Bellsund (a</w:t></w:r>
</w:p>
<w:p>
<w:pPr><w:pStyle w:val="Normal"/></w:pPr>
<w:r><w:t xml:space="preserve">transit point for coal export) on the west coast and occasionally make</w:t></w:r>
</w:p>
<w:p>
<w:pPr><w:pStyle w:val="Normal"/></w:pPr>
<w:r><w:t xml:space="preserve">parts of the northeastern coast inaccessible to maritime traffic</w:t></w:r>
</w:p>
<w:p>
<w:pPr><w:pStyle w:val="Normal"/></w:pPr>
<w:r><w:t xml:space="preserve">international agreements: NA</w:t></w:r>
</w:p>
<w:p>
<w:pPr><w:pStyle w:val="Normal"/></w:pPr>
<w:r><w:t xml:space="preserve">Note: northernmost part of the Kingdom of Norway; consists of nine</w:t></w:r>
</w:p>
<w:p>
<w:pPr><w:pStyle w:val="Normal"/></w:pPr>
<w:r><w:t xml:space="preserve">main islands; glaciers and snowfields cover 60% of the total area</w:t></w:r>
</w:p>
<w:p>
<w:pPr><w:pStyle w:val="Normal"/></w:pPr>
<w:r><w:t xml:space="preserve">@Svalbard:People</w:t></w:r>
</w:p>
<w:p>
<w:pPr><w:pStyle w:val="Normal"/></w:pPr>
<w:r><w:t xml:space="preserve">Population: 2,914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-3.5% (1995 est.)</w:t></w:r>
</w:p>
<w:p>
<w:pPr><w:pStyle w:val="Normal"/></w:pPr>
<w:r><w:t xml:space="preserve">Birth rate: NA births/1,000 population</w:t></w:r>
</w:p>
<w:p>
<w:pPr><w:pStyle w:val="Normal"/></w:pPr>
<w:r><w:t xml:space="preserve">Death rate: NA deaths/1,000 population</w:t></w:r>
</w:p>
<w:p>
<w:pPr><w:pStyle w:val="Normal"/></w:pPr>
<w:r><w:t xml:space="preserve">Net migration rate: NA migrant(s)/1,000 population</w:t></w:r>
</w:p>
<w:p>
<w:pPr><w:pStyle w:val="Normal"/></w:pPr>
<w:r><w:t xml:space="preserve">Infant mortality rate: NA deaths/1,000 live births</w:t></w:r>
</w:p>
<w:p>
<w:pPr><w:pStyle w:val="Normal"/></w:pPr>
<w:r><w:t xml:space="preserve">Life expectancy at birth:</w:t></w:r>
</w:p>
<w:p>
<w:pPr><w:pStyle w:val="Normal"/></w:pPr>
<w:r><w:t xml:space="preserve">total population: NA years</w:t></w:r>
</w:p>
<w:p>
<w:pPr><w:pStyle w:val="Normal"/></w:pPr>
<w:r><w:t xml:space="preserve">male: NA years</w:t></w:r>
</w:p>
<w:p>
<w:pPr><w:pStyle w:val="Normal"/></w:pPr>
<w:r><w:t xml:space="preserve">female: NA years</w:t></w:r>
</w:p>
<w:p>
<w:pPr><w:pStyle w:val="Normal"/></w:pPr>
<w:r><w:t xml:space="preserve">Total fertility rate: NA children born/woman</w:t></w:r>
</w:p>
<w:p>
<w:pPr><w:pStyle w:val="Normal"/></w:pPr>
<w:r><w:t xml:space="preserve">Ethnic divisions: Russian 64%, Norwegian 35%, other 1% (1981)</w:t></w:r>
</w:p>
<w:p>
<w:pPr><w:pStyle w:val="Normal"/></w:pPr>
<w:r><w:t xml:space="preserve">Languages: Russian, Norwegian</w:t></w:r>
</w:p>
<w:p>
<w:pPr><w:pStyle w:val="Normal"/></w:pPr>
<w:r><w:t xml:space="preserve">Labor force: NA</w:t></w:r>
</w:p>
<w:p>
<w:pPr><w:pStyle w:val="Normal"/></w:pPr>
<w:r><w:t xml:space="preserve">@Svalbard:Government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Svalbard</w:t></w:r>
</w:p>
<w:p>
<w:pPr><w:pStyle w:val="Normal"/></w:pPr>
<w:r><w:t xml:space="preserve">Digraph: SV</w:t></w:r>
</w:p>
<w:p>
<w:pPr><w:pStyle w:val="Normal"/></w:pPr>
<w:r><w:t xml:space="preserve">Type: territory of Norway administered by the Ministry of Industry,</w:t></w:r>
</w:p>
<w:p>
<w:pPr><w:pStyle w:val="Normal"/></w:pPr>
<w:r><w:t xml:space="preserve">Oslo, through a governor (sysselmann) residing in Longyearbyen,</w:t></w:r>
</w:p>
<w:p>
<w:pPr><w:pStyle w:val="Normal"/></w:pPr>
<w:r><w:t xml:space="preserve">Spitsbergen; by treaty (9 February 1920) sovereignty was given to</w:t></w:r>
</w:p>
<w:p>
<w:pPr><w:pStyle w:val="Normal"/></w:pPr>
<w:r><w:t xml:space="preserve">Norway</w:t></w:r>
</w:p>
<w:p>
<w:pPr><w:pStyle w:val="Normal"/></w:pPr>
<w:r><w:t xml:space="preserve">Capital: Longyearbyen</w:t></w:r>
</w:p>
<w:p>
<w:pPr><w:pStyle w:val="Normal"/></w:pPr>
<w:r><w:t xml:space="preserve">Independence: none (territory of Norway)</w:t></w:r>
</w:p>
<w:p>
<w:pPr><w:pStyle w:val="Normal"/></w:pPr>
<w:r><w:t xml:space="preserve">National holiday: NA</w:t></w:r>
</w:p>
<w:p>
<w:pPr><w:pStyle w:val="Normal"/></w:pPr>
<w:r><w:t xml:space="preserve">Legal system: NA</w:t></w:r>
</w:p>
<w:p>
<w:pPr><w:pStyle w:val="Normal"/></w:pPr>
<w:r><w:t xml:space="preserve">Executive branch:</w:t></w:r>
</w:p>
<w:p>
<w:pPr><w:pStyle w:val="Normal"/></w:pPr>
<w:r><w:t xml:space="preserve">Chief of State: King HARALD V (since 17 January 1991)</w:t></w:r>
</w:p>
<w:p>
<w:pPr><w:pStyle w:val="Normal"/></w:pPr>
<w:r><w:t xml:space="preserve">Head of Government: Governor Odd BLOMDAL (since NA); Assistant</w:t></w:r>
</w:p>
<w:p>
<w:pPr><w:pStyle w:val="Normal"/></w:pPr>
<w:r><w:t xml:space="preserve">Governor Jan-Atle HANSEN (since NA September 1993)</w:t></w:r>
</w:p>
<w:p>
<w:pPr><w:pStyle w:val="Normal"/></w:pPr>
<w:r><w:t xml:space="preserve">Member of: none</w:t></w:r>
</w:p>
<w:p>
<w:pPr><w:pStyle w:val="Normal"/></w:pPr>
<w:r><w:t xml:space="preserve">Flag: the flag of Norway is used</w:t></w:r>
</w:p>
<w:p>
<w:pPr><w:pStyle w:val="Normal"/></w:pPr>
<w:r><w:t xml:space="preserve">@Svalbard:Economy</w:t></w:r>
</w:p>
<w:p>
<w:pPr><w:pStyle w:val="Normal"/></w:pPr>
<w:r><w:t xml:space="preserve">Overview: Coal mining is the major economic activity on Svalbard. By</w:t></w:r>
</w:p>
<w:p>
<w:pPr><w:pStyle w:val="Normal"/></w:pPr>
<w:r><w:t xml:space="preserve">treaty (9 February 1920), the nationals of the treaty powers have</w:t></w:r>
</w:p>
<w:p>
<w:pPr><w:pStyle w:val="Normal"/></w:pPr>
<w:r><w:t xml:space="preserve">equal rights to exploit mineral deposits, subject to Norwegian</w:t></w:r>
</w:p>
<w:p>
<w:pPr><w:pStyle w:val="Normal"/></w:pPr>
<w:r><w:t xml:space="preserve">regulation. Although US, UK, Dutch, and Swedish coal companies have</w:t></w:r>
</w:p>
<w:p>
<w:pPr><w:pStyle w:val="Normal"/></w:pPr>
<w:r><w:t xml:space="preserve">mined in the past, the only companies still mining are Norwegian and</w:t></w:r>
</w:p>
<w:p>
<w:pPr><w:pStyle w:val="Normal"/></w:pPr>
<w:r><w:t xml:space="preserve">Russian. The settlements on Svalbard are essentially company towns.</w:t></w:r>
</w:p>
<w:p>
<w:pPr><w:pStyle w:val="Normal"/></w:pPr>
<w:r><w:t xml:space="preserve">The Norwegian state-owned coal company employs nearly 60% of the</w:t></w:r>
</w:p>
<w:p>
<w:pPr><w:pStyle w:val="Normal"/></w:pPr>
<w:r><w:t xml:space="preserve">Norwegian population on the island, runs many of the local services,</w:t></w:r>
</w:p>
<w:p>
<w:pPr><w:pStyle w:val="Normal"/></w:pPr>
<w:r><w:t xml:space="preserve">and provides most of the local infrastructure. There is also some</w:t></w:r>
</w:p>
<w:p>
<w:pPr><w:pStyle w:val="Normal"/></w:pPr>
<w:r><w:t xml:space="preserve">trapping of seal, polar bear, fox, and walrus.</w:t></w:r>
</w:p>
<w:p>
<w:pPr><w:pStyle w:val="Normal"/></w:pPr>
<w:r><w:t xml:space="preserve">Budget:</w:t></w:r>
</w:p>
<w:p>
<w:pPr><w:pStyle w:val="Normal"/></w:pPr>
<w:r><w:t xml:space="preserve">revenues: $13.3 million</w:t></w:r>
</w:p>
<w:p>
<w:pPr><w:pStyle w:val="Normal"/></w:pPr>
<w:r><w:t xml:space="preserve">expenditures: $13.3 million, including capital expenditures of $NA</w:t></w:r>
</w:p>
<w:p>
<w:pPr><w:pStyle w:val="Normal"/></w:pPr>
<w:r><w:t xml:space="preserve">(1990 est.)</w:t></w:r>
</w:p>
<w:p>
<w:pPr><w:pStyle w:val="Normal"/></w:pPr>
<w:r><w:t xml:space="preserve">Electricity:</w:t></w:r>
</w:p>
<w:p>
<w:pPr><w:pStyle w:val="Normal"/></w:pPr>
<w:r><w:t xml:space="preserve">capacity: 21,000 kW</w:t></w:r>
</w:p>
<w:p>
<w:pPr><w:pStyle w:val="Normal"/></w:pPr>
<w:r><w:t xml:space="preserve">production: 45 million kWh</w:t></w:r>
</w:p>
<w:p>
<w:pPr><w:pStyle w:val="Normal"/></w:pPr>
<w:r><w:t xml:space="preserve">consumption per capita: 13,860 kWh (1992)</w:t></w:r>
</w:p>
<w:p>
<w:pPr><w:pStyle w:val="Normal"/></w:pPr>
<w:r><w:t xml:space="preserve">Currency: 1 Norwegian krone (NKr) = 100 oere</w:t></w:r>
</w:p>
<w:p>
<w:pPr><w:pStyle w:val="Normal"/></w:pPr>
<w:r><w:t xml:space="preserve">Exchange rates: Norwegian kroner (NKr) per US$1 - 6.7014 (January</w:t></w:r>
</w:p>
<w:p>
<w:pPr><w:pStyle w:val="Normal"/></w:pPr>
<w:r><w:t xml:space="preserve">1995), 7.0469 (1994), 7.0941 (1993), 6.2145 (1992), 6.4829 (1991),</w:t></w:r>
</w:p>
<w:p>
<w:pPr><w:pStyle w:val="Normal"/></w:pPr>
<w:r><w:t xml:space="preserve">6.2597 (1990)</w:t></w:r>
</w:p>
<w:p>
<w:pPr><w:pStyle w:val="Normal"/></w:pPr>
<w:r><w:t xml:space="preserve">@Svalbard:Transportation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Barentsburg, Longyearbyen, Ny-Alesund, Pyramiden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4</w:t></w:r>
</w:p>
<w:p>
<w:pPr><w:pStyle w:val="Normal"/></w:pPr>
<w:r><w:t xml:space="preserve">with paved runways 1,524 to 2,437 m: 1</w:t></w:r>
</w:p>
<w:p>
<w:pPr><w:pStyle w:val="Normal"/></w:pPr>
<w:r><w:t xml:space="preserve">with paved runways under 914 m: 3</w:t></w:r>
</w:p>
<w:p>
<w:pPr><w:pStyle w:val="Normal"/></w:pPr>
<w:r><w:t xml:space="preserve">@Svalbard:Communications</w:t></w:r>
</w:p>
<w:p>
<w:pPr><w:pStyle w:val="Normal"/></w:pPr>
<w:r><w:t xml:space="preserve">Telephone system: NA telephones; local telephone service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satellite communication with Norwegian mainland</w:t></w:r>
</w:p>
<w:p>
<w:pPr><w:pStyle w:val="Normal"/></w:pPr>
<w:r><w:t xml:space="preserve">Radio:</w:t></w:r>
</w:p>
<w:p>
<w:pPr><w:pStyle w:val="Normal"/></w:pPr>
<w:r><w:t xml:space="preserve">broadcast stations: AM 1, FM 1 (repeaters 2),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</w:t></w:r>
</w:p>
<w:p>
<w:pPr><w:pStyle w:val="Normal"/></w:pPr>
<w:r><w:t xml:space="preserve">televisions: NA</w:t></w:r>
</w:p>
<w:p>
<w:pPr><w:pStyle w:val="Normal"/></w:pPr>
<w:r><w:t xml:space="preserve">Note: there are 5 meteorological/radio stations</w:t></w:r>
</w:p>
<w:p>
<w:pPr><w:pStyle w:val="Normal"/></w:pPr>
<w:r><w:t xml:space="preserve">@Svalbard:Defense Forces</w:t></w:r>
</w:p>
<w:p>
<w:pPr><w:pStyle w:val="Normal"/></w:pPr>
<w:r><w:t xml:space="preserve">Note: demilitarized by treaty (9 February 1920)</w:t></w:r>
</w:p>
<w:p>
<w:pPr><w:pStyle w:val="Normal"/></w:pPr>
<w:r><w:t xml:space="preserve">________________________________________________________________________</w:t></w:r>
</w:p>
<w:p>
<w:pPr><w:pStyle w:val="Normal"/></w:pPr>
<w:r><w:t xml:space="preserve">SWAZILAND</w:t></w:r>
</w:p>
<w:p>
<w:pPr><w:pStyle w:val="Normal"/></w:pPr>
<w:r><w:t xml:space="preserve">@Swaziland:Geography</w:t></w:r>
</w:p>
<w:p>
<w:pPr><w:pStyle w:val="Normal"/></w:pPr>
<w:r><w:t xml:space="preserve">Location: Southern Africa, between Mozambique and South Africa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17,360 sq km</w:t></w:r>
</w:p>
<w:p>
<w:pPr><w:pStyle w:val="Normal"/></w:pPr>
<w:r><w:t xml:space="preserve">land area: 17,200 sq km</w:t></w:r>
</w:p>
<w:p>
<w:pPr><w:pStyle w:val="Normal"/></w:pPr>
<w:r><w:t xml:space="preserve">comparative area: slightly smaller than New Jersey</w:t></w:r>
</w:p>
<w:p>
<w:pPr><w:pStyle w:val="Normal"/></w:pPr>
<w:r><w:t xml:space="preserve">Land boundaries: total 535 km, Mozambique 105 km, South Africa 430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Swaziland has asked South Africa to open</w:t></w:r>
</w:p>
<w:p>
<w:pPr><w:pStyle w:val="Normal"/></w:pPr>
<w:r><w:t xml:space="preserve">negotiations on reincorporating some nearby South African territories</w:t></w:r>
</w:p>
<w:p>
<w:pPr><w:pStyle w:val="Normal"/></w:pPr>
<w:r><w:t xml:space="preserve">that are populated by ethnic Swazis or that were long ago part of the</w:t></w:r>
</w:p>
<w:p>
<w:pPr><w:pStyle w:val="Normal"/></w:pPr>
<w:r><w:t xml:space="preserve">Swazi Kingdom</w:t></w:r>
</w:p>
<w:p>
<w:pPr><w:pStyle w:val="Normal"/></w:pPr>
<w:r><w:t xml:space="preserve">Climate: varies from tropical to near temperate</w:t></w:r>
</w:p>
<w:p>
<w:pPr><w:pStyle w:val="Normal"/></w:pPr>
<w:r><w:t xml:space="preserve">Terrain: mostly mountains and hills; some moderately sloping plains</w:t></w:r>
</w:p>
<w:p>
<w:pPr><w:pStyle w:val="Normal"/></w:pPr>
<w:r><w:t xml:space="preserve">Natural resources: asbestos, coal, clay, cassiterite, hydropower,</w:t></w:r>
</w:p>
<w:p>
<w:pPr><w:pStyle w:val="Normal"/></w:pPr>
<w:r><w:t xml:space="preserve">forests, small gold and diamond deposits, quarry stone, and talc</w:t></w:r>
</w:p>
<w:p>
<w:pPr><w:pStyle w:val="Normal"/></w:pPr>
<w:r><w:t xml:space="preserve">Land use:</w:t></w:r>
</w:p>
<w:p>
<w:pPr><w:pStyle w:val="Normal"/></w:pPr>
<w:r><w:t xml:space="preserve">arable land: 10.9%</w:t></w:r>
</w:p>
<w:p>
<w:pPr><w:pStyle w:val="Normal"/></w:pPr>
<w:r><w:t xml:space="preserve">permanent crops: 0.2%</w:t></w:r>
</w:p>
<w:p>
<w:pPr><w:pStyle w:val="Normal"/></w:pPr>
<w:r><w:t xml:space="preserve">meadows and pastures: 62.2%</w:t></w:r>
</w:p>
<w:p>
<w:pPr><w:pStyle w:val="Normal"/></w:pPr>
<w:r><w:t xml:space="preserve">forest and woodland: 6.9%</w:t></w:r>
</w:p>
<w:p>
<w:pPr><w:pStyle w:val="Normal"/></w:pPr>
<w:r><w:t xml:space="preserve">other: 19.8%</w:t></w:r>
</w:p>
<w:p>
<w:pPr><w:pStyle w:val="Normal"/></w:pPr>
<w:r><w:t xml:space="preserve">Irrigated land: 640 sq km (1993 est.)</w:t></w:r>
</w:p>
<w:p>
<w:pPr><w:pStyle w:val="Normal"/></w:pPr>
<w:r><w:t xml:space="preserve">Environment:</w:t></w:r>
</w:p>
<w:p>
<w:pPr><w:pStyle w:val="Normal"/></w:pPr>
<w:r><w:t xml:space="preserve">current issues: limited access to potable water; wildlife populations</w:t></w:r>
</w:p>
<w:p>
<w:pPr><w:pStyle w:val="Normal"/></w:pPr>
<w:r><w:t xml:space="preserve">being depleted because of excessive hunting; overgrazing; soil</w:t></w:r>
</w:p>
<w:p>
<w:pPr><w:pStyle w:val="Normal"/></w:pPr>
<w:r><w:t xml:space="preserve">degradation; soil erosion</w:t></w:r>
</w:p>
<w:p>
<w:pPr><w:pStyle w:val="Normal"/></w:pPr>
<w:r><w:t xml:space="preserve">natural hazards: NA</w:t></w:r>
</w:p>
<w:p>
<w:pPr><w:pStyle w:val="Normal"/></w:pPr>
<w:r><w:t xml:space="preserve">international agreements: party to - Biodiversity, Nuclear Test Ban,</w:t></w:r>
</w:p>
<w:p>
<w:pPr><w:pStyle w:val="Normal"/></w:pPr>
<w:r><w:t xml:space="preserve">Ozone Layer Protection; signed, but not ratified - Climate Change, Law</w:t></w:r>
</w:p>
<w:p>
<w:pPr><w:pStyle w:val="Normal"/></w:pPr>
<w:r><w:t xml:space="preserve">of the Sea</w:t></w:r>
</w:p>
<w:p>
<w:pPr><w:pStyle w:val="Normal"/></w:pPr>
<w:r><w:t xml:space="preserve">Note: landlocked; almost completely surrounded by South Africa</w:t></w:r>
</w:p>
<w:p>
<w:pPr><w:pStyle w:val="Normal"/></w:pPr>
<w:r><w:t xml:space="preserve">@Swaziland:People</w:t></w:r>
</w:p>
<w:p>
<w:pPr><w:pStyle w:val="Normal"/></w:pPr>
<w:r><w:t xml:space="preserve">Population: 966,977 (July 1995 est.)</w:t></w:r>
</w:p>
<w:p>
<w:pPr><w:pStyle w:val="Normal"/></w:pPr>
<w:r><w:t xml:space="preserve">Age structure:</w:t></w:r>
</w:p>
<w:p>
<w:pPr><w:pStyle w:val="Normal"/></w:pPr>
<w:r><w:t xml:space="preserve">0-14 years: 46% (female 222,544; male 221,003)</w:t></w:r>
</w:p>
<w:p>
<w:pPr><w:pStyle w:val="Normal"/></w:pPr>
<w:r><w:t xml:space="preserve">15-64 years: 52% (female 261,973; male 238,726)</w:t></w:r>
</w:p>
<w:p>
<w:pPr><w:pStyle w:val="Normal"/></w:pPr>
<w:r><w:t xml:space="preserve">65 years and over: 2% (female 13,291; male 9,440) (July 1995 est.)</w:t></w:r>
</w:p>
<w:p>
<w:pPr><w:pStyle w:val="Normal"/></w:pPr>
<w:r><w:t xml:space="preserve">Population growth rate: 3.23% (1995 est.)</w:t></w:r>
</w:p>
<w:p>
<w:pPr><w:pStyle w:val="Normal"/></w:pPr>
<w:r><w:t xml:space="preserve">Birth rate: 43.06 births/1,000 population (1995 est.)</w:t></w:r>
</w:p>
<w:p>
<w:pPr><w:pStyle w:val="Normal"/></w:pPr>
<w:r><w:t xml:space="preserve">Death rate: 10.8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90.7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56.84 years</w:t></w:r>
</w:p>
<w:p>
<w:pPr><w:pStyle w:val="Normal"/></w:pPr>
<w:r><w:t xml:space="preserve">male: 52.83 years</w:t></w:r>
</w:p>
<w:p>
<w:pPr><w:pStyle w:val="Normal"/></w:pPr>
<w:r><w:t xml:space="preserve">female: 60.96 years (1995 est.)</w:t></w:r>
</w:p>
<w:p>
<w:pPr><w:pStyle w:val="Normal"/></w:pPr>
<w:r><w:t xml:space="preserve">Total fertility rate: 6.1 children born/woman (1995 est.)</w:t></w:r>
</w:p>
<w:p>
<w:pPr><w:pStyle w:val="Normal"/></w:pPr>
<w:r><w:t xml:space="preserve">Nationality:</w:t></w:r>
</w:p>
<w:p>
<w:pPr><w:pStyle w:val="Normal"/></w:pPr>
<w:r><w:t xml:space="preserve">noun: Swazi(s)</w:t></w:r>
</w:p>
<w:p>
<w:pPr><w:pStyle w:val="Normal"/></w:pPr>
<w:r><w:t xml:space="preserve">adjective: Swazi</w:t></w:r>
</w:p>
<w:p>
<w:pPr><w:pStyle w:val="Normal"/></w:pPr>
<w:r><w:t xml:space="preserve">Ethnic divisions: African 97%, European 3%</w:t></w:r>
</w:p>
<w:p>
<w:pPr><w:pStyle w:val="Normal"/></w:pPr>
<w:r><w:t xml:space="preserve">Religions: Christian 60%, indigenous beliefs 40%</w:t></w:r>
</w:p>
<w:p>
<w:pPr><w:pStyle w:val="Normal"/></w:pPr>
<w:r><w:t xml:space="preserve">Languages: English (official; government business conducted in</w:t></w:r>
</w:p>
<w:p>
<w:pPr><w:pStyle w:val="Normal"/></w:pPr>
<w:r><w:t xml:space="preserve">English), siSwati (official)</w:t></w:r>
</w:p>
<w:p>
<w:pPr><w:pStyle w:val="Normal"/></w:pPr>
<w:r><w:t xml:space="preserve">Literacy: age 15 and over can read and write (1986)</w:t></w:r>
</w:p>
<w:p>
<w:pPr><w:pStyle w:val="Normal"/></w:pPr>
<w:r><w:t xml:space="preserve">total population: 67%</w:t></w:r>
</w:p>
<w:p>
<w:pPr><w:pStyle w:val="Normal"/></w:pPr>
<w:r><w:t xml:space="preserve">male: 70%</w:t></w:r>
</w:p>
<w:p>
<w:pPr><w:pStyle w:val="Normal"/></w:pPr>
<w:r><w:t xml:space="preserve">female: 65%</w:t></w:r>
</w:p>
<w:p>
<w:pPr><w:pStyle w:val="Normal"/></w:pPr>
<w:r><w:t xml:space="preserve">Labor force: NA</w:t></w:r>
</w:p>
<w:p>
<w:pPr><w:pStyle w:val="Normal"/></w:pPr>
<w:r><w:t xml:space="preserve">by occupation: private sector about 65%, public sector 35%</w:t></w:r>
</w:p>
<w:p>
<w:pPr><w:pStyle w:val="Normal"/></w:pPr>
<w:r><w:t xml:space="preserve">@Swaziland:Government</w:t></w:r>
</w:p>
<w:p>
<w:pPr><w:pStyle w:val="Normal"/></w:pPr>
<w:r><w:t xml:space="preserve">Names:</w:t></w:r>
</w:p>
<w:p>
<w:pPr><w:pStyle w:val="Normal"/></w:pPr>
<w:r><w:t xml:space="preserve">conventional long form: Kingdom of Swaziland</w:t></w:r>
</w:p>
<w:p>
<w:pPr><w:pStyle w:val="Normal"/></w:pPr>
<w:r><w:t xml:space="preserve">conventional short form: Swaziland</w:t></w:r>
</w:p>
<w:p>
<w:pPr><w:pStyle w:val="Normal"/></w:pPr>
<w:r><w:t xml:space="preserve">Digraph: WZ</w:t></w:r>
</w:p>
<w:p>
<w:pPr><w:pStyle w:val="Normal"/></w:pPr>
<w:r><w:t xml:space="preserve">Type: monarchy; independent member of Commonwealth</w:t></w:r>
</w:p>
<w:p>
<w:pPr><w:pStyle w:val="Normal"/></w:pPr>
<w:r><w:t xml:space="preserve">Capital: Mbabane (administrative); Lobamba (legislative)</w:t></w:r>
</w:p>
<w:p>
<w:pPr><w:pStyle w:val="Normal"/></w:pPr>
<w:r><w:t xml:space="preserve">Administrative divisions: 4 districts; Hhohho, Lubombo, Manzini,</w:t></w:r>
</w:p>
<w:p>
<w:pPr><w:pStyle w:val="Normal"/></w:pPr>
<w:r><w:t xml:space="preserve">Shiselweni</w:t></w:r>
</w:p>
<w:p>
<w:pPr><w:pStyle w:val="Normal"/></w:pPr>
<w:r><w:t xml:space="preserve">Independence: 6 September 1968 (from UK)</w:t></w:r>
</w:p>
<w:p>
<w:pPr><w:pStyle w:val="Normal"/></w:pPr>
<w:r><w:t xml:space="preserve">National holiday: Somhlolo (Independence) Day, 6 September (1968)</w:t></w:r>
</w:p>
<w:p>
<w:pPr><w:pStyle w:val="Normal"/></w:pPr>
<w:r><w:t xml:space="preserve">Constitution: none; constitution of 6 September 1968 was suspended 12</w:t></w:r>
</w:p>
<w:p>
<w:pPr><w:pStyle w:val="Normal"/></w:pPr>
<w:r><w:t xml:space="preserve">April 1973; a new constitution was promulgated 13 October 1978, but</w:t></w:r>
</w:p>
<w:p>
<w:pPr><w:pStyle w:val="Normal"/></w:pPr>
<w:r><w:t xml:space="preserve">has not been formally presented to the people</w:t></w:r>
</w:p>
<w:p>
<w:pPr><w:pStyle w:val="Normal"/></w:pPr>
<w:r><w:t xml:space="preserve">Legal system: based on South African Roman-Dutch law in statutory</w:t></w:r>
</w:p>
<w:p>
<w:pPr><w:pStyle w:val="Normal"/></w:pPr>
<w:r><w:t xml:space="preserve">courts, Swazi traditional law and custom in traditional courts; has</w:t></w:r>
</w:p>
<w:p>
<w:pPr><w:pStyle w:val="Normal"/></w:pPr>
<w:r><w:t xml:space="preserve">not accepted compulsory ICJ jurisdiction</w:t></w:r>
</w:p>
<w:p>
<w:pPr><w:pStyle w:val="Normal"/></w:pPr>
<w:r><w:t xml:space="preserve">Suffrage: none</w:t></w:r>
</w:p>
<w:p>
<w:pPr><w:pStyle w:val="Normal"/></w:pPr>
<w:r><w:t xml:space="preserve">Executive branch:</w:t></w:r>
</w:p>
<w:p>
<w:pPr><w:pStyle w:val="Normal"/></w:pPr>
<w:r><w:t xml:space="preserve">chief of state: King MSWATI III (since 25 April 1986)</w:t></w:r>
</w:p>
<w:p>
<w:pPr><w:pStyle w:val="Normal"/></w:pPr>
<w:r><w:t xml:space="preserve">head of government: Prime Minister Prince Jameson Mbilini DLAMINI</w:t></w:r>
</w:p>
<w:p>
<w:pPr><w:pStyle w:val="Normal"/></w:pPr>
<w:r><w:t xml:space="preserve">(since 12 November 1993)</w:t></w:r>
</w:p>
<w:p>
<w:pPr><w:pStyle w:val="Normal"/></w:pPr>
<w:r><w:t xml:space="preserve">cabinet: Cabinet; designated by the monarch</w:t></w:r>
</w:p>
<w:p>
<w:pPr><w:pStyle w:val="Normal"/></w:pPr>
<w:r><w:t xml:space="preserve">Legislative branch: bicameral Parliament is advisory</w:t></w:r>
</w:p>
<w:p>
<w:pPr><w:pStyle w:val="Normal"/></w:pPr>
<w:r><w:t xml:space="preserve">Senate: consists of 30 members (10 appointed by the House of Assembly</w:t></w:r>
</w:p>
<w:p>
<w:pPr><w:pStyle w:val="Normal"/></w:pPr>
<w:r><w:t xml:space="preserve">and 20 appointed by the king)</w:t></w:r>
</w:p>
<w:p>
<w:pPr><w:pStyle w:val="Normal"/></w:pPr>
<w:r><w:t xml:space="preserve">House of Assembly: elections last held NA October 1993 (next to be</w:t></w:r>
</w:p>
<w:p>
<w:pPr><w:pStyle w:val="Normal"/></w:pPr>
<w:r><w:t xml:space="preserve">held NA); results - NA; seats - (65 total, 55 directly elected, 10</w:t></w:r>
</w:p>
<w:p>
<w:pPr><w:pStyle w:val="Normal"/></w:pPr>
<w:r><w:t xml:space="preserve">appointed by the king) - balloting held on a non-party basis</w:t></w:r>
</w:p>
<w:p>
<w:pPr><w:pStyle w:val="Normal"/></w:pPr>
<w:r><w:t xml:space="preserve">Judicial branch: High Court, Court of Appeal</w:t></w:r>
</w:p>
<w:p>
<w:pPr><w:pStyle w:val="Normal"/></w:pPr>
<w:r><w:t xml:space="preserve">Political parties and leaders:</w:t></w:r>
</w:p>
<w:p>
<w:pPr><w:pStyle w:val="Normal"/></w:pPr>
<w:r><w:t xml:space="preserve">note: political parties are banned by the Constitution promulgated on</w:t></w:r>
</w:p>
<w:p>
<w:pPr><w:pStyle w:val="Normal"/></w:pPr>
<w:r><w:t xml:space="preserve">13 October 1978; illegal parties are prohibited from holding large</w:t></w:r>
</w:p>
<w:p>
<w:pPr><w:pStyle w:val="Normal"/></w:pPr>
<w:r><w:t xml:space="preserve">public gatherings</w:t></w:r>
</w:p>
<w:p>
<w:pPr><w:pStyle w:val="Normal"/></w:pPr>
<w:r><w:t xml:space="preserve">illegal parties: Peoples&apos; United Democratic Movement (PUDEMO), Kilson</w:t></w:r>
</w:p>
<w:p>
<w:pPr><w:pStyle w:val="Normal"/></w:pPr>
<w:r><w:t xml:space="preserve">SHONOWE; Swaziland Youth Congress (SWAYCO), Benedict TSABEDZE;</w:t></w:r>
</w:p>
<w:p>
<w:pPr><w:pStyle w:val="Normal"/></w:pPr>
<w:r><w:t xml:space="preserve">Swaziland Communist Party (SWACOPA), Mphandlana SHONGWE</w:t></w:r>
</w:p>
<w:p>
<w:pPr><w:pStyle w:val="Normal"/></w:pPr>
<w:r><w:t xml:space="preserve">Member of: ACP, AfDB, C, CCC, ECA, FAO, G-77, GATT, IBRD, ICAO, ICFTU,</w:t></w:r>
</w:p>
<w:p>
<w:pPr><w:pStyle w:val="Normal"/></w:pPr>
<w:r><w:t xml:space="preserve">ICRM, IDA, IFAD, IFC, IFRCS, ILO, IMF, INTELSAT, INTERPOL, IOC, ITU,</w:t></w:r>
</w:p>
<w:p>
<w:pPr><w:pStyle w:val="Normal"/></w:pPr>
<w:r><w:t xml:space="preserve">NAM, OAU, PCA, SACU, SADC, UN, UNCTAD, UNESCO, UNIDO, UPU, WHO, WIPO,</w:t></w:r>
</w:p>
<w:p>
<w:pPr><w:pStyle w:val="Normal"/></w:pPr>
<w:r><w:t xml:space="preserve">WMO</w:t></w:r>
</w:p>
<w:p>
<w:pPr><w:pStyle w:val="Normal"/></w:pPr>
<w:r><w:t xml:space="preserve">Diplomatic representation in US:</w:t></w:r>
</w:p>
<w:p>
<w:pPr><w:pStyle w:val="Normal"/></w:pPr>
<w:r><w:t xml:space="preserve">chief of mission: Ambassador Madzandza Mary KHANYA</w:t></w:r>
</w:p>
<w:p>
<w:pPr><w:pStyle w:val="Normal"/></w:pPr>
<w:r><w:t xml:space="preserve">chancery: 3400 International Drive NW, Washington, DC 20008</w:t></w:r>
</w:p>
<w:p>
<w:pPr><w:pStyle w:val="Normal"/></w:pPr>
<w:r><w:t xml:space="preserve">telephone: [1] (202) 362-6683, 6685</w:t></w:r>
</w:p>
<w:p>
<w:pPr><w:pStyle w:val="Normal"/></w:pPr>
<w:r><w:t xml:space="preserve">FAX: [1] (202) 244-8059</w:t></w:r>
</w:p>
<w:p>
<w:pPr><w:pStyle w:val="Normal"/></w:pPr>
<w:r><w:t xml:space="preserve">US diplomatic representation:</w:t></w:r>
</w:p>
<w:p>
<w:pPr><w:pStyle w:val="Normal"/></w:pPr>
<w:r><w:t xml:space="preserve">chief of mission: Ambassador John T. SPROTT</w:t></w:r>
</w:p>
<w:p>
<w:pPr><w:pStyle w:val="Normal"/></w:pPr>
<w:r><w:t xml:space="preserve">embassy: Central Bank Building, Warner Street, Mbabane</w:t></w:r>
</w:p>
<w:p>
<w:pPr><w:pStyle w:val="Normal"/></w:pPr>
<w:r><w:t xml:space="preserve">mailing address: P. O. Box 199, Mbabane</w:t></w:r>
</w:p>
<w:p>
<w:pPr><w:pStyle w:val="Normal"/></w:pPr>
<w:r><w:t xml:space="preserve">telephone: [268] 46441 through 46445</w:t></w:r>
</w:p>
<w:p>
<w:pPr><w:pStyle w:val="Normal"/></w:pPr>
<w:r><w:t xml:space="preserve">FAX: [268] 45959</w:t></w:r>
</w:p>
<w:p>
<w:pPr><w:pStyle w:val="Normal"/></w:pPr>
<w:r><w:t xml:space="preserve">Flag: three horizontal bands of blue (top), red (triple width), and</w:t></w:r>
</w:p>
<w:p>
<w:pPr><w:pStyle w:val="Normal"/></w:pPr>
<w:r><w:t xml:space="preserve">blue; the red band is edged in yellow; centered in the red band is a</w:t></w:r>
</w:p>
<w:p>
<w:pPr><w:pStyle w:val="Normal"/></w:pPr>
<w:r><w:t xml:space="preserve">large black and white shield covering two spears and a staff decorated</w:t></w:r>
</w:p>
<w:p>
<w:pPr><w:pStyle w:val="Normal"/></w:pPr>
<w:r><w:t xml:space="preserve">with feather tassels, all placed horizontally</w:t></w:r>
</w:p>
<w:p>
<w:pPr><w:pStyle w:val="Normal"/></w:pPr>
<w:r><w:t xml:space="preserve">@Swaziland:Economy</w:t></w:r>
</w:p>
<w:p>
<w:pPr><w:pStyle w:val="Normal"/></w:pPr>
<w:r><w:t xml:space="preserve">Overview: The economy is based on subsistence agriculture, which</w:t></w:r>
</w:p>
<w:p>
<w:pPr><w:pStyle w:val="Normal"/></w:pPr>
<w:r><w:t xml:space="preserve">occupies more than 60% of the population and contributes nearly 25% to</w:t></w:r>
</w:p>
<w:p>
<w:pPr><w:pStyle w:val="Normal"/></w:pPr>
<w:r><w:t xml:space="preserve">GDP. Manufacturing, which includes a number of agroprocessing</w:t></w:r>
</w:p>
<w:p>
<w:pPr><w:pStyle w:val="Normal"/></w:pPr>
<w:r><w:t xml:space="preserve">factories, accounts for another quarter of GDP. Mining has declined in</w:t></w:r>
</w:p>
<w:p>
<w:pPr><w:pStyle w:val="Normal"/></w:pPr>
<w:r><w:t xml:space="preserve">importance in recent years; high-grade iron ore deposits were depleted</w:t></w:r>
</w:p>
<w:p>
<w:pPr><w:pStyle w:val="Normal"/></w:pPr>
<w:r><w:t xml:space="preserve">by 1978, and health concerns cut world demand for asbestos. Exports of</w:t></w:r>
</w:p>
<w:p>
<w:pPr><w:pStyle w:val="Normal"/></w:pPr>
<w:r><w:t xml:space="preserve">sugar and forestry products are the main earners of hard currency.</w:t></w:r>
</w:p>
<w:p>
<w:pPr><w:pStyle w:val="Normal"/></w:pPr>
<w:r><w:t xml:space="preserve">Surrounded by South Africa, except for a short border with Mozambique,</w:t></w:r>
</w:p>
<w:p>
<w:pPr><w:pStyle w:val="Normal"/></w:pPr>
<w:r><w:t xml:space="preserve">Swaziland is heavily dependent on South Africa, from which it receives</w:t></w:r>
</w:p>
<w:p>
<w:pPr><w:pStyle w:val="Normal"/></w:pPr>
<w:r><w:t xml:space="preserve">90% of its imports and to which it sends about half of its exports.</w:t></w:r>
</w:p>
<w:p>
<w:pPr><w:pStyle w:val="Normal"/></w:pPr>
<w:r><w:t xml:space="preserve">Remittances from Swazi workers in South African mines may supplement</w:t></w:r>
</w:p>
<w:p>
<w:pPr><w:pStyle w:val="Normal"/></w:pPr>
<w:r><w:t xml:space="preserve">domestically produced income by as much as 20%.</w:t></w:r>
</w:p>
<w:p>
<w:pPr><w:pStyle w:val="Normal"/></w:pPr>
<w:r><w:t xml:space="preserve">National product: GDP - purchasing power parity - $3.3 billion (1994</w:t></w:r>
</w:p>
<w:p>
<w:pPr><w:pStyle w:val="Normal"/></w:pPr>
<w:r><w:t xml:space="preserve">est.)</w:t></w:r>
</w:p>
<w:p>
<w:pPr><w:pStyle w:val="Normal"/></w:pPr>
<w:r><w:t xml:space="preserve">National product real growth rate: 4.5% (1994 est.)</w:t></w:r>
</w:p>
<w:p>
<w:pPr><w:pStyle w:val="Normal"/></w:pPr>
<w:r><w:t xml:space="preserve">National product per capita: $3,490 (1994 est.)</w:t></w:r>
</w:p>
<w:p>
<w:pPr><w:pStyle w:val="Normal"/></w:pPr>
<w:r><w:t xml:space="preserve">Inflation rate (consumer prices): 11.3% (1993 est.)</w:t></w:r>
</w:p>
<w:p>
<w:pPr><w:pStyle w:val="Normal"/></w:pPr>
<w:r><w:t xml:space="preserve">Unemployment rate: 15% (1992 est.)</w:t></w:r>
</w:p>
<w:p>
<w:pPr><w:pStyle w:val="Normal"/></w:pPr>
<w:r><w:t xml:space="preserve">Budget:</w:t></w:r>
</w:p>
<w:p>
<w:pPr><w:pStyle w:val="Normal"/></w:pPr>
<w:r><w:t xml:space="preserve">revenues: $342 million</w:t></w:r>
</w:p>
<w:p>
<w:pPr><w:pStyle w:val="Normal"/></w:pPr>
<w:r><w:t xml:space="preserve">expenditures: $410 million, including capital expenditures of $130</w:t></w:r>
</w:p>
<w:p>
<w:pPr><w:pStyle w:val="Normal"/></w:pPr>
<w:r><w:t xml:space="preserve">million (1994 est.)</w:t></w:r>
</w:p>
<w:p>
<w:pPr><w:pStyle w:val="Normal"/></w:pPr>
<w:r><w:t xml:space="preserve">Exports: $632 million (f.o.b., 1993 est.)</w:t></w:r>
</w:p>
<w:p>
<w:pPr><w:pStyle w:val="Normal"/></w:pPr>
<w:r><w:t xml:space="preserve">commodities: sugar, edible concentrates, wood pulp, cotton yarn,</w:t></w:r>
</w:p>
<w:p>
<w:pPr><w:pStyle w:val="Normal"/></w:pPr>
<w:r><w:t xml:space="preserve">asbestos</w:t></w:r>
</w:p>
<w:p>
<w:pPr><w:pStyle w:val="Normal"/></w:pPr>
<w:r><w:t xml:space="preserve">partners: South Africa 50% (est.), EC countries, Canada</w:t></w:r>
</w:p>
<w:p>
<w:pPr><w:pStyle w:val="Normal"/></w:pPr>
<w:r><w:t xml:space="preserve">Imports: $734 million (f.o.b., 1993 est.)</w:t></w:r>
</w:p>
<w:p>
<w:pPr><w:pStyle w:val="Normal"/></w:pPr>
<w:r><w:t xml:space="preserve">commodities: motor vehicles, machinery, transport equipment, petroleum</w:t></w:r>
</w:p>
<w:p>
<w:pPr><w:pStyle w:val="Normal"/></w:pPr>
<w:r><w:t xml:space="preserve">products, foodstuffs, chemicals</w:t></w:r>
</w:p>
<w:p>
<w:pPr><w:pStyle w:val="Normal"/></w:pPr>
<w:r><w:t xml:space="preserve">partners: South Africa 90% (est.), Switzerland, UK</w:t></w:r>
</w:p>
<w:p>
<w:pPr><w:pStyle w:val="Normal"/></w:pPr>
<w:r><w:t xml:space="preserve">External debt: $240 million (1992)</w:t></w:r>
</w:p>
<w:p>
<w:pPr><w:pStyle w:val="Normal"/></w:pPr>
<w:r><w:t xml:space="preserve">Industrial production: growth rate 4.2% (1993 est.)</w:t></w:r>
</w:p>
<w:p>
<w:pPr><w:pStyle w:val="Normal"/></w:pPr>
<w:r><w:t xml:space="preserve">Electricity:</w:t></w:r>
</w:p>
<w:p>
<w:pPr><w:pStyle w:val="Normal"/></w:pPr>
<w:r><w:t xml:space="preserve">capacity: 120,000 kW</w:t></w:r>
</w:p>
<w:p>
<w:pPr><w:pStyle w:val="Normal"/></w:pPr>
<w:r><w:t xml:space="preserve">production: 410 million kWh</w:t></w:r>
</w:p>
<w:p>
<w:pPr><w:pStyle w:val="Normal"/></w:pPr>
<w:r><w:t xml:space="preserve">consumption per capita: 1,003 kWh (1993)</w:t></w:r>
</w:p>
<w:p>
<w:pPr><w:pStyle w:val="Normal"/></w:pPr>
<w:r><w:t xml:space="preserve">Industries: mining (coal and asbestos), wood pulp, sugar</w:t></w:r>
</w:p>
<w:p>
<w:pPr><w:pStyle w:val="Normal"/></w:pPr>
<w:r><w:t xml:space="preserve">Agriculture: accounts for over 60% of labor force; mostly subsistence</w:t></w:r>
</w:p>
<w:p>
<w:pPr><w:pStyle w:val="Normal"/></w:pPr>
<w:r><w:t xml:space="preserve">agriculture; cash crops - sugarcane, cotton, maize, tobacco, rice,</w:t></w:r>
</w:p>
<w:p>
<w:pPr><w:pStyle w:val="Normal"/></w:pPr>
<w:r><w:t xml:space="preserve">citrus fruit, pineapples; other crops and livestock - corn, sorghum,</w:t></w:r>
</w:p>
<w:p>
<w:pPr><w:pStyle w:val="Normal"/></w:pPr>
<w:r><w:t xml:space="preserve">peanuts, cattle, goats, sheep; not self-sufficient in grain</w:t></w:r>
</w:p>
<w:p>
<w:pPr><w:pStyle w:val="Normal"/></w:pPr>
<w:r><w:t xml:space="preserve">Economic aid:</w:t></w:r>
</w:p>
<w:p>
<w:pPr><w:pStyle w:val="Normal"/></w:pPr>
<w:r><w:t xml:space="preserve">recipient: bilateral aid (1991) $35 million of which US disbursements</w:t></w:r>
</w:p>
<w:p>
<w:pPr><w:pStyle w:val="Normal"/></w:pPr>
<w:r><w:t xml:space="preserve">$12 million, UK disbursements $6 million, and Denmark $2 million;</w:t></w:r>
</w:p>
<w:p>
<w:pPr><w:pStyle w:val="Normal"/></w:pPr>
<w:r><w:t xml:space="preserve">multilateral aid (1991) $24 million of which EC disbursements $8</w:t></w:r>
</w:p>
<w:p>
<w:pPr><w:pStyle w:val="Normal"/></w:pPr>
<w:r><w:t xml:space="preserve">million</w:t></w:r>
</w:p>
<w:p>
<w:pPr><w:pStyle w:val="Normal"/></w:pPr>
<w:r><w:t xml:space="preserve">Currency: 1 lilangeni (E) = 100 cents</w:t></w:r>
</w:p>
<w:p>
<w:pPr><w:pStyle w:val="Normal"/></w:pPr>
<w:r><w:t xml:space="preserve">Exchange rates: emalangeni (E) per US$1 -3.5389 (January 1995), 3.5490</w:t></w:r>
</w:p>
<w:p>
<w:pPr><w:pStyle w:val="Normal"/></w:pPr>
<w:r><w:t xml:space="preserve">(1994), 3.2636 (1993), 2.8497 (1992), 2.7563 (1991), 2.5863 (1990);</w:t></w:r>
</w:p>
<w:p>
<w:pPr><w:pStyle w:val="Normal"/></w:pPr>
<w:r><w:t xml:space="preserve">note - the Swazi emalangeni is at par with the South African rand</w:t></w:r>
</w:p>
<w:p>
<w:pPr><w:pStyle w:val="Normal"/></w:pPr>
<w:r><w:t xml:space="preserve">Fiscal year: 1 April - 31 March</w:t></w:r>
</w:p>
<w:p>
<w:pPr><w:pStyle w:val="Normal"/></w:pPr>
<w:r><w:t xml:space="preserve">@Swaziland:Transportation</w:t></w:r>
</w:p>
<w:p>
<w:pPr><w:pStyle w:val="Normal"/></w:pPr>
<w:r><w:t xml:space="preserve">Railroads:</w:t></w:r>
</w:p>
<w:p>
<w:pPr><w:pStyle w:val="Normal"/></w:pPr>
<w:r><w:t xml:space="preserve">total: 297 km; note - includes 71 km which are not in use</w:t></w:r>
</w:p>
<w:p>
<w:pPr><w:pStyle w:val="Normal"/></w:pPr>
<w:r><w:t xml:space="preserve">narrow gauge: 297 km 1.067-m gauge (single track)</w:t></w:r>
</w:p>
<w:p>
<w:pPr><w:pStyle w:val="Normal"/></w:pPr>
<w:r><w:t xml:space="preserve">Highways:</w:t></w:r>
</w:p>
<w:p>
<w:pPr><w:pStyle w:val="Normal"/></w:pPr>
<w:r><w:t xml:space="preserve">total: 2,853 km</w:t></w:r>
</w:p>
<w:p>
<w:pPr><w:pStyle w:val="Normal"/></w:pPr>
<w:r><w:t xml:space="preserve">paved: 510 km</w:t></w:r>
</w:p>
<w:p>
<w:pPr><w:pStyle w:val="Normal"/></w:pPr>
<w:r><w:t xml:space="preserve">unpaved: crushed stone, gravel, stabilized earth 1,230 km; improved</w:t></w:r>
</w:p>
<w:p>
<w:pPr><w:pStyle w:val="Normal"/></w:pPr>
<w:r><w:t xml:space="preserve">earth 1,113 km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18</w:t></w:r>
</w:p>
<w:p>
<w:pPr><w:pStyle w:val="Normal"/></w:pPr>
<w:r><w:t xml:space="preserve">with paved runways 2,438 to 3,047 m: 1</w:t></w:r>
</w:p>
<w:p>
<w:pPr><w:pStyle w:val="Normal"/></w:pPr>
<w:r><w:t xml:space="preserve">with paved runways under 914 m: 9</w:t></w:r>
</w:p>
<w:p>
<w:pPr><w:pStyle w:val="Normal"/></w:pPr>
<w:r><w:t xml:space="preserve">with unpaved runways 914 to 1,523 m: 8</w:t></w:r>
</w:p>
<w:p>
<w:pPr><w:pStyle w:val="Normal"/></w:pPr>
<w:r><w:t xml:space="preserve">@Swaziland:Communications</w:t></w:r>
</w:p>
<w:p>
<w:pPr><w:pStyle w:val="Normal"/></w:pPr>
<w:r><w:t xml:space="preserve">Telephone system: 17,000 telephones; telephone density is only 17.6</w:t></w:r>
</w:p>
<w:p>
<w:pPr><w:pStyle w:val="Normal"/></w:pPr>
<w:r><w:t xml:space="preserve">telephones/1,000 persons</w:t></w:r>
</w:p>
<w:p>
<w:pPr><w:pStyle w:val="Normal"/></w:pPr>
<w:r><w:t xml:space="preserve">local: NA</w:t></w:r>
</w:p>
<w:p>
<w:pPr><w:pStyle w:val="Normal"/></w:pPr>
<w:r><w:t xml:space="preserve">intercity: system consists of carrier-equipped open-wire lines and</w:t></w:r>
</w:p>
<w:p>
<w:pPr><w:pStyle w:val="Normal"/></w:pPr>
<w:r><w:t xml:space="preserve">low-capacity radio relay microwave links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7, FM 6,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10</w:t></w:r>
</w:p>
<w:p>
<w:pPr><w:pStyle w:val="Normal"/></w:pPr>
<w:r><w:t xml:space="preserve">televisions: NA</w:t></w:r>
</w:p>
<w:p>
<w:pPr><w:pStyle w:val="Normal"/></w:pPr>
<w:r><w:t xml:space="preserve">@Swaziland:Defense Forces</w:t></w:r>
</w:p>
<w:p>
<w:pPr><w:pStyle w:val="Normal"/></w:pPr>
<w:r><w:t xml:space="preserve">Branches: Umbutfo Swaziland Defense Force (Army), Royal Swaziland</w:t></w:r>
</w:p>
<w:p>
<w:pPr><w:pStyle w:val="Normal"/></w:pPr>
<w:r><w:t xml:space="preserve">Police Force</w:t></w:r>
</w:p>
<w:p>
<w:pPr><w:pStyle w:val="Normal"/></w:pPr>
<w:r><w:t xml:space="preserve">Manpower availability: males age 15-49 212,239; males fit for military</w:t></w:r>
</w:p>
<w:p>
<w:pPr><w:pStyle w:val="Normal"/></w:pPr>
<w:r><w:t xml:space="preserve">service 122,782 (1995 est.)</w:t></w:r>
</w:p>
<w:p>
<w:pPr><w:pStyle w:val="Normal"/></w:pPr>
<w:r><w:t xml:space="preserve">Defense expenditures: exchange rate conversion - $22 million, NA% of</w:t></w:r>
</w:p>
<w:p>
<w:pPr><w:pStyle w:val="Normal"/></w:pPr>
<w:r><w:t xml:space="preserve">GDP (FY93/94)</w:t></w:r>
</w:p>
<w:p>
<w:pPr><w:pStyle w:val="Normal"/></w:pPr>
<w:r><w:t xml:space="preserve">________________________________________________________________________</w:t></w:r>
</w:p>
<w:p>
<w:pPr><w:pStyle w:val="Normal"/></w:pPr>
<w:r><w:t xml:space="preserve">SWEDEN</w:t></w:r>
</w:p>
<w:p>
<w:pPr><w:pStyle w:val="Normal"/></w:pPr>
<w:r><w:t xml:space="preserve">@Sweden:Geography</w:t></w:r>
</w:p>
<w:p>
<w:pPr><w:pStyle w:val="Normal"/></w:pPr>
<w:r><w:t xml:space="preserve">Location: Northern Europe, bordering the Baltic Sea, Gulf of Bothnia,</w:t></w:r>
</w:p>
<w:p>
<w:pPr><w:pStyle w:val="Normal"/></w:pPr>
<w:r><w:t xml:space="preserve">and Skagerrak, between Finland and Norway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449,964 sq km</w:t></w:r>
</w:p>
<w:p>
<w:pPr><w:pStyle w:val="Normal"/></w:pPr>
<w:r><w:t xml:space="preserve">land area: 410,928 sq km</w:t></w:r>
</w:p>
<w:p>
<w:pPr><w:pStyle w:val="Normal"/></w:pPr>
<w:r><w:t xml:space="preserve">comparative area: slightly smaller than California</w:t></w:r>
</w:p>
<w:p>
<w:pPr><w:pStyle w:val="Normal"/></w:pPr>
<w:r><w:t xml:space="preserve">Land boundaries: total 2,205 km, Finland 586 km, Norway 1,619 km</w:t></w:r>
</w:p>
<w:p>
<w:pPr><w:pStyle w:val="Normal"/></w:pPr>
<w:r><w:t xml:space="preserve">Coastline: 3,218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agreed boundaries or midlines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temperate in south with cold, cloudy winters and cool, partly</w:t></w:r>
</w:p>
<w:p>
<w:pPr><w:pStyle w:val="Normal"/></w:pPr>
<w:r><w:t xml:space="preserve">cloudy summers; subarctic in north</w:t></w:r>
</w:p>
<w:p>
<w:pPr><w:pStyle w:val="Normal"/></w:pPr>
<w:r><w:t xml:space="preserve">Terrain: mostly flat or gently rolling lowlands; mountains in west</w:t></w:r>
</w:p>
<w:p>
<w:pPr><w:pStyle w:val="Normal"/></w:pPr>
<w:r><w:t xml:space="preserve">Natural resources: zinc, iron ore, lead, copper, silver, timber,</w:t></w:r>
</w:p>
<w:p>
<w:pPr><w:pStyle w:val="Normal"/></w:pPr>
<w:r><w:t xml:space="preserve">uranium, hydropower potential</w:t></w:r>
</w:p>
<w:p>
<w:pPr><w:pStyle w:val="Normal"/></w:pPr>
<w:r><w:t xml:space="preserve">Land use:</w:t></w:r>
</w:p>
<w:p>
<w:pPr><w:pStyle w:val="Normal"/></w:pPr>
<w:r><w:t xml:space="preserve">arable land: 7%</w:t></w:r>
</w:p>
<w:p>
<w:pPr><w:pStyle w:val="Normal"/></w:pPr>
<w:r><w:t xml:space="preserve">permanent crops: 0%</w:t></w:r>
</w:p>
<w:p>
<w:pPr><w:pStyle w:val="Normal"/></w:pPr>
<w:r><w:t xml:space="preserve">meadows and pastures: 2%</w:t></w:r>
</w:p>
<w:p>
<w:pPr><w:pStyle w:val="Normal"/></w:pPr>
<w:r><w:t xml:space="preserve">forest and woodland: 64%</w:t></w:r>
</w:p>
<w:p>
<w:pPr><w:pStyle w:val="Normal"/></w:pPr>
<w:r><w:t xml:space="preserve">other: 27%</w:t></w:r>
</w:p>
<w:p>
<w:pPr><w:pStyle w:val="Normal"/></w:pPr>
<w:r><w:t xml:space="preserve">Irrigated land: 1,120 sq km (1989 est.)</w:t></w:r>
</w:p>
<w:p>
<w:pPr><w:pStyle w:val="Normal"/></w:pPr>
<w:r><w:t xml:space="preserve">Environment:</w:t></w:r>
</w:p>
<w:p>
<w:pPr><w:pStyle w:val="Normal"/></w:pPr>
<w:r><w:t xml:space="preserve">current issues: acid rain damaging soils and lakes; pollution of the</w:t></w:r>
</w:p>
<w:p>
<w:pPr><w:pStyle w:val="Normal"/></w:pPr>
<w:r><w:t xml:space="preserve">North Sea and the Baltic Sea</w:t></w:r>
</w:p>
<w:p>
<w:pPr><w:pStyle w:val="Normal"/></w:pPr>
<w:r><w:t xml:space="preserve">natural hazards: ice floes in the surrounding waters, especially in</w:t></w:r>
</w:p>
<w:p>
<w:pPr><w:pStyle w:val="Normal"/></w:pPr>
<w:r><w:t xml:space="preserve">the Gulf of Bothnia, can interfere with maritime traffic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Air</w:t></w:r>
</w:p>
<w:p>
<w:pPr><w:pStyle w:val="Normal"/></w:pPr>
<w:r><w:t xml:space="preserve">Pollution-Volatile Organic Compounds, Antarctic-Environmental</w:t></w:r>
</w:p>
<w:p>
<w:pPr><w:pStyle w:val="Normal"/></w:pPr>
<w:r><w:t xml:space="preserve">Protocol, Antarctic Treaty, Biodiversity, Climate Change, Endangered</w:t></w:r>
</w:p>
<w:p>
<w:pPr><w:pStyle w:val="Normal"/></w:pPr>
<w:r><w:t xml:space="preserve">Species, Environmental Modification, Hazardous Wastes, Marine Dumping,</w:t></w:r>
</w:p>
<w:p>
<w:pPr><w:pStyle w:val="Normal"/></w:pPr>
<w:r><w:t xml:space="preserve">Nuclear Test Ban, Ozone Layer Protection, Ship Pollution, Tropical</w:t></w:r>
</w:p>
<w:p>
<w:pPr><w:pStyle w:val="Normal"/></w:pPr>
<w:r><w:t xml:space="preserve">Timber 83, Wetlands, Whaling; signed, but not ratified - Air</w:t></w:r>
</w:p>
<w:p>
<w:pPr><w:pStyle w:val="Normal"/></w:pPr>
<w:r><w:t xml:space="preserve">Pollution-Sulphur 94, Desertification, Law of the Sea</w:t></w:r>
</w:p>
<w:p>
<w:pPr><w:pStyle w:val="Normal"/></w:pPr>
<w:r><w:t xml:space="preserve">Note: strategic location along Danish Straits linking Baltic and North</w:t></w:r>
</w:p>
<w:p>
<w:pPr><w:pStyle w:val="Normal"/></w:pPr>
<w:r><w:t xml:space="preserve">Seas</w:t></w:r>
</w:p>
<w:p>
<w:pPr><w:pStyle w:val="Normal"/></w:pPr>
<w:r><w:t xml:space="preserve">@Sweden:People</w:t></w:r>
</w:p>
<w:p>
<w:pPr><w:pStyle w:val="Normal"/></w:pPr>
<w:r><w:t xml:space="preserve">Population: 8,821,759 (July 1995 est.)</w:t></w:r>
</w:p>
<w:p>
<w:pPr><w:pStyle w:val="Normal"/></w:pPr>
<w:r><w:t xml:space="preserve">Age structure:</w:t></w:r>
</w:p>
<w:p>
<w:pPr><w:pStyle w:val="Normal"/></w:pPr>
<w:r><w:t xml:space="preserve">0-14 years: 19% (female 810,859; male 854,553)</w:t></w:r>
</w:p>
<w:p>
<w:pPr><w:pStyle w:val="Normal"/></w:pPr>
<w:r><w:t xml:space="preserve">15-64 years: 64% (female 2,761,060; male 2,856,012)</w:t></w:r>
</w:p>
<w:p>
<w:pPr><w:pStyle w:val="Normal"/></w:pPr>
<w:r><w:t xml:space="preserve">65 years and over: 17% (female 887,597; male 651,678) (July 1995 est.)</w:t></w:r>
</w:p>
<w:p>
<w:pPr><w:pStyle w:val="Normal"/></w:pPr>
<w:r><w:t xml:space="preserve">Population growth rate: 0.46% (1995 est.)</w:t></w:r>
</w:p>
<w:p>
<w:pPr><w:pStyle w:val="Normal"/></w:pPr>
<w:r><w:t xml:space="preserve">Birth rate: 13.19 births/1,000 population (1995 est.)</w:t></w:r>
</w:p>
<w:p>
<w:pPr><w:pStyle w:val="Normal"/></w:pPr>
<w:r><w:t xml:space="preserve">Death rate: 10.84 deaths/1,000 population (1995 est.)</w:t></w:r>
</w:p>
<w:p>
<w:pPr><w:pStyle w:val="Normal"/></w:pPr>
<w:r><w:t xml:space="preserve">Net migration rate: 2.27 migrant(s)/1,000 population (1995 est.)</w:t></w:r>
</w:p>
<w:p>
<w:pPr><w:pStyle w:val="Normal"/></w:pPr>
<w:r><w:t xml:space="preserve">Infant mortality rate: 5.6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78.43 years</w:t></w:r>
</w:p>
<w:p>
<w:pPr><w:pStyle w:val="Normal"/></w:pPr>
<w:r><w:t xml:space="preserve">male: 75.64 years</w:t></w:r>
</w:p>
<w:p>
<w:pPr><w:pStyle w:val="Normal"/></w:pPr>
<w:r><w:t xml:space="preserve">female: 81.39 years (1995 est.)</w:t></w:r>
</w:p>
<w:p>
<w:pPr><w:pStyle w:val="Normal"/></w:pPr>
<w:r><w:t xml:space="preserve">Total fertility rate: 1.97 children born/woman (1995 est.)</w:t></w:r>
</w:p>
<w:p>
<w:pPr><w:pStyle w:val="Normal"/></w:pPr>
<w:r><w:t xml:space="preserve">Nationality:</w:t></w:r>
</w:p>
<w:p>
<w:pPr><w:pStyle w:val="Normal"/></w:pPr>
<w:r><w:t xml:space="preserve">noun: Swede(s)</w:t></w:r>
</w:p>
<w:p>
<w:pPr><w:pStyle w:val="Normal"/></w:pPr>
<w:r><w:t xml:space="preserve">adjective: Swedish</w:t></w:r>
</w:p>
<w:p>
<w:pPr><w:pStyle w:val="Normal"/></w:pPr>
<w:r><w:t xml:space="preserve">Ethnic divisions: white, Lapp (Sami), foreign born or first-generation</w:t></w:r>
</w:p>
<w:p>
<w:pPr><w:pStyle w:val="Normal"/></w:pPr>
<w:r><w:t xml:space="preserve">immigrants 12% (Finns, Yugoslavs, Danes, Norwegians, Greeks, Turks)</w:t></w:r>
</w:p>
<w:p>
<w:pPr><w:pStyle w:val="Normal"/></w:pPr>
<w:r><w:t xml:space="preserve">Religions: Evangelical Lutheran 94%, Roman Catholic 1.5%, Pentecostal</w:t></w:r>
</w:p>
<w:p>
<w:pPr><w:pStyle w:val="Normal"/></w:pPr>
<w:r><w:t xml:space="preserve">1%, other 3.5% (1987)</w:t></w:r>
</w:p>
<w:p>
<w:pPr><w:pStyle w:val="Normal"/></w:pPr>
<w:r><w:t xml:space="preserve">Languages: Swedish</w:t></w:r>
</w:p>
<w:p>
<w:pPr><w:pStyle w:val="Normal"/></w:pPr>
<w:r><w:t xml:space="preserve">note: small Lapp- and Finnish-speaking minorities; immigrants speak</w:t></w:r>
</w:p>
<w:p>
<w:pPr><w:pStyle w:val="Normal"/></w:pPr>
<w:r><w:t xml:space="preserve">native languages</w:t></w:r>
</w:p>
<w:p>
<w:pPr><w:pStyle w:val="Normal"/></w:pPr>
<w:r><w:t xml:space="preserve">Literacy: age 15 and over can read and write (1991 est.)</w:t></w:r>
</w:p>
<w:p>
<w:pPr><w:pStyle w:val="Normal"/></w:pPr>
<w:r><w:t xml:space="preserve">total population: 99%</w:t></w:r>
</w:p>
<w:p>
<w:pPr><w:pStyle w:val="Normal"/></w:pPr>
<w:r><w:t xml:space="preserve">Labor force: 4.552 million (84% unionized,1992)</w:t></w:r>
</w:p>
<w:p>
<w:pPr><w:pStyle w:val="Normal"/></w:pPr>
<w:r><w:t xml:space="preserve">by occupation: community, social and personal services 38.3%, mining</w:t></w:r>
</w:p>
<w:p>
<w:pPr><w:pStyle w:val="Normal"/></w:pPr>
<w:r><w:t xml:space="preserve">and manufacturing 21.2%, commerce, hotels, and restaurants 14.1%,</w:t></w:r>
</w:p>
<w:p>
<w:pPr><w:pStyle w:val="Normal"/></w:pPr>
<w:r><w:t xml:space="preserve">banking, insurance 9.0%, communications 7.2%, construction 7.0%,</w:t></w:r>
</w:p>
<w:p>
<w:pPr><w:pStyle w:val="Normal"/></w:pPr>
<w:r><w:t xml:space="preserve">agriculture, fishing, and forestry 3.2% (1991)</w:t></w:r>
</w:p>
<w:p>
<w:pPr><w:pStyle w:val="Normal"/></w:pPr>
<w:r><w:t xml:space="preserve">@Sweden:Government</w:t></w:r>
</w:p>
<w:p>
<w:pPr><w:pStyle w:val="Normal"/></w:pPr>
<w:r><w:t xml:space="preserve">Names:</w:t></w:r>
</w:p>
<w:p>
<w:pPr><w:pStyle w:val="Normal"/></w:pPr>
<w:r><w:t xml:space="preserve">conventional long form: Kingdom of Sweden</w:t></w:r>
</w:p>
<w:p>
<w:pPr><w:pStyle w:val="Normal"/></w:pPr>
<w:r><w:t xml:space="preserve">conventional short form: Sweden</w:t></w:r>
</w:p>
<w:p>
<w:pPr><w:pStyle w:val="Normal"/></w:pPr>
<w:r><w:t xml:space="preserve">local long form: Konungariket Sverige</w:t></w:r>
</w:p>
<w:p>
<w:pPr><w:pStyle w:val="Normal"/></w:pPr>
<w:r><w:t xml:space="preserve">local short form: Sverige</w:t></w:r>
</w:p>
<w:p>
<w:pPr><w:pStyle w:val="Normal"/></w:pPr>
<w:r><w:t xml:space="preserve">Digraph: SW</w:t></w:r>
</w:p>
<w:p>
<w:pPr><w:pStyle w:val="Normal"/></w:pPr>
<w:r><w:t xml:space="preserve">Type: constitutional monarchy</w:t></w:r>
</w:p>
<w:p>
<w:pPr><w:pStyle w:val="Normal"/></w:pPr>
<w:r><w:t xml:space="preserve">Capital: Stockholm</w:t></w:r>
</w:p>
<w:p>
<w:pPr><w:pStyle w:val="Normal"/></w:pPr>
<w:r><w:t xml:space="preserve">Administrative divisions: 24 provinces (lan, singular and plural);</w:t></w:r>
</w:p>
<w:p>
<w:pPr><w:pStyle w:val="Normal"/></w:pPr>
<w:r><w:t xml:space="preserve">Alvsborgs Lan, Blekinge Lan, Gavleborgs Lan, Goteborgs och Bohus Lan,</w:t></w:r>
</w:p>
<w:p>
<w:pPr><w:pStyle w:val="Normal"/></w:pPr>
<w:r><w:t xml:space="preserve">Gotlands Lan, Hallands Lan, Jamtlands Lan, Jonkopings Lan, Kalmar Lan,</w:t></w:r>
</w:p>
<w:p>
<w:pPr><w:pStyle w:val="Normal"/></w:pPr>
<w:r><w:t xml:space="preserve">Kopparbergs Lan, Kristianstads Lan, Kronobergs Lan, Malmohus Lan,</w:t></w:r>
</w:p>
<w:p>
<w:pPr><w:pStyle w:val="Normal"/></w:pPr>
<w:r><w:t xml:space="preserve">Norrbottens Lan, Orebro Lan, Ostergotlands Lan, Skaraborgs Lan,</w:t></w:r>
</w:p>
<w:p>
<w:pPr><w:pStyle w:val="Normal"/></w:pPr>
<w:r><w:t xml:space="preserve">Sodermanlands Lan, Stockholms Lan, Uppsala Lan, Varmlands Lan,</w:t></w:r>
</w:p>
<w:p>
<w:pPr><w:pStyle w:val="Normal"/></w:pPr>
<w:r><w:t xml:space="preserve">Vasterbottens Lan, Vasternorrlands Lan, Vastmanlands Lan</w:t></w:r>
</w:p>
<w:p>
<w:pPr><w:pStyle w:val="Normal"/></w:pPr>
<w:r><w:t xml:space="preserve">Independence: 6 June 1809 (constitutional monarchy established)</w:t></w:r>
</w:p>
<w:p>
<w:pPr><w:pStyle w:val="Normal"/></w:pPr>
<w:r><w:t xml:space="preserve">National holiday: Day of the Swedish Flag, 6 June</w:t></w:r>
</w:p>
<w:p>
<w:pPr><w:pStyle w:val="Normal"/></w:pPr>
<w:r><w:t xml:space="preserve">Constitution: 1 January 1975</w:t></w:r>
</w:p>
<w:p>
<w:pPr><w:pStyle w:val="Normal"/></w:pPr>
<w:r><w:t xml:space="preserve">Legal system: civil law system influenced by customary law; accepts</w:t></w:r>
</w:p>
<w:p>
<w:pPr><w:pStyle w:val="Normal"/></w:pPr>
<w:r><w:t xml:space="preserve">compulsory ICJ 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King CARL XVI GUSTAF (since 19 September 1973); Heir</w:t></w:r>
</w:p>
<w:p>
<w:pPr><w:pStyle w:val="Normal"/></w:pPr>
<w:r><w:t xml:space="preserve">Apparent Princess VICTORIA Ingrid Alice Desiree, daughter of the King</w:t></w:r>
</w:p>
<w:p>
<w:pPr><w:pStyle w:val="Normal"/></w:pPr>
<w:r><w:t xml:space="preserve">(born 14 July 1977)</w:t></w:r>
</w:p>
<w:p>
<w:pPr><w:pStyle w:val="Normal"/></w:pPr>
<w:r><w:t xml:space="preserve">head of government: Prime Minister Ingvar CARLSSON (since 6 October</w:t></w:r>
</w:p>
<w:p>
<w:pPr><w:pStyle w:val="Normal"/></w:pPr>
<w:r><w:t xml:space="preserve">1994); Deputy Prime Minister Mona SAHLIN (since 6 October 1994)</w:t></w:r>
</w:p>
<w:p>
<w:pPr><w:pStyle w:val="Normal"/></w:pPr>
<w:r><w:t xml:space="preserve">cabinet: Cabinet; appointed by the prime minister</w:t></w:r>
</w:p>
<w:p>
<w:pPr><w:pStyle w:val="Normal"/></w:pPr>
<w:r><w:t xml:space="preserve">Legislative branch: unicameral</w:t></w:r>
</w:p>
<w:p>
<w:pPr><w:pStyle w:val="Normal"/></w:pPr>
<w:r><w:t xml:space="preserve">Parliament (Riksdag): elections last held 18 September 1994 (next to</w:t></w:r>
</w:p>
<w:p>
<w:pPr><w:pStyle w:val="Normal"/></w:pPr>
<w:r><w:t xml:space="preserve">be held NA September 1998); results - Social Democrats 45.4%, Moderate</w:t></w:r>
</w:p>
<w:p>
<w:pPr><w:pStyle w:val="Normal"/></w:pPr>
<w:r><w:t xml:space="preserve">Party (Conservatives) 22.3%, Center Party 7.7%, Liberals 7.2%, Left</w:t></w:r>
</w:p>
<w:p>
<w:pPr><w:pStyle w:val="Normal"/></w:pPr>
<w:r><w:t xml:space="preserve">Party 6.2%, Greens 5.8%, Christian Democrats 4.1%, New Democracy Party</w:t></w:r>
</w:p>
<w:p>
<w:pPr><w:pStyle w:val="Normal"/></w:pPr>
<w:r><w:t xml:space="preserve">1.2%; seats - (349 total) Social Democrats 162, Moderate Party</w:t></w:r>
</w:p>
<w:p>
<w:pPr><w:pStyle w:val="Normal"/></w:pPr>
<w:r><w:t xml:space="preserve">(Conservatives) 80, Center Party 27, Liberals 26, Left Party 22,</w:t></w:r>
</w:p>
<w:p>
<w:pPr><w:pStyle w:val="Normal"/></w:pPr>
<w:r><w:t xml:space="preserve">Greens 18, Christian Democrats 14; note - the New Democracy Party did</w:t></w:r>
</w:p>
<w:p>
<w:pPr><w:pStyle w:val="Normal"/></w:pPr>
<w:r><w:t xml:space="preserve">not receive a seat because parties require a minimum of 4.8% of votes</w:t></w:r>
</w:p>
<w:p>
<w:pPr><w:pStyle w:val="Normal"/></w:pPr>
<w:r><w:t xml:space="preserve">for a seat in parliament</w:t></w:r>
</w:p>
<w:p>
<w:pPr><w:pStyle w:val="Normal"/></w:pPr>
<w:r><w:t xml:space="preserve">Judicial branch: Supreme Court (Hogsta Domstolen)</w:t></w:r>
</w:p>
<w:p>
<w:pPr><w:pStyle w:val="Normal"/></w:pPr>
<w:r><w:t xml:space="preserve">Political parties and leaders: Social Democratic Party, Ingvar</w:t></w:r>
</w:p>
<w:p>
<w:pPr><w:pStyle w:val="Normal"/></w:pPr>
<w:r><w:t xml:space="preserve">CARLSSON; Moderate Party (conservative), Carl BILDT; Liberal People&apos;s</w:t></w:r>
</w:p>
<w:p>
<w:pPr><w:pStyle w:val="Normal"/></w:pPr>
<w:r><w:t xml:space="preserve">Party, Maria LEISSNER; Center Party, Olof JOHANSSON; Christian</w:t></w:r>
</w:p>
<w:p>
<w:pPr><w:pStyle w:val="Normal"/></w:pPr>
<w:r><w:t xml:space="preserve">Democratic Party, Alf SVENSSON; New Democracy Party, Vivianne FRANZEN;</w:t></w:r>
</w:p>
<w:p>
<w:pPr><w:pStyle w:val="Normal"/></w:pPr>
<w:r><w:t xml:space="preserve">Left Party (VP; Communist), Gudrun SCHYMAN; Communist Workers&apos; Party,</w:t></w:r>
</w:p>
<w:p>
<w:pPr><w:pStyle w:val="Normal"/></w:pPr>
<w:r><w:t xml:space="preserve">Rolf HAGEL; Green Party, no formal leader but party spokesperson is</w:t></w:r>
</w:p>
<w:p>
<w:pPr><w:pStyle w:val="Normal"/></w:pPr>
<w:r><w:t xml:space="preserve">Birger SHLAUG</w:t></w:r>
</w:p>
<w:p>
<w:pPr><w:pStyle w:val="Normal"/></w:pPr>
<w:r><w:t xml:space="preserve">Member of: AfDB, AG (observer), AsDB, Australia Group, BIS, CBSS, CCC,</w:t></w:r>
</w:p>
<w:p>
<w:pPr><w:pStyle w:val="Normal"/></w:pPr>
<w:r><w:t xml:space="preserve">CE, CERN, EBRD, ECE, EFTA, ESA, EU, FAO, G- 6, G- 8, G- 9, G-10, GATT,</w:t></w:r>
</w:p>
<w:p>
<w:pPr><w:pStyle w:val="Normal"/></w:pPr>
<w:r><w:t xml:space="preserve">IADB, IAEA, IBRD, ICAO, ICC, ICFTU, ICRM, IDA, IEA, IFAD, IFC, IFRCS,</w:t></w:r>
</w:p>
<w:p>
<w:pPr><w:pStyle w:val="Normal"/></w:pPr>
<w:r><w:t xml:space="preserve">ILO, IMF, IMO, INMARSAT, INTELSAT, INTERPOL, IOC, IOM, ISO, ITU, MTCR,</w:t></w:r>
</w:p>
<w:p>
<w:pPr><w:pStyle w:val="Normal"/></w:pPr>
<w:r><w:t xml:space="preserve">NAM (guest), NC, NEA, NIB, NSG, OECD, ONUSAL, OSCE, PCA, PFP, UN,</w:t></w:r>
</w:p>
<w:p>
<w:pPr><w:pStyle w:val="Normal"/></w:pPr>
<w:r><w:t xml:space="preserve">UNAVEM II, UNCTAD, UNESCO, UNHCR, UNIDO, UNIKOM, UNITAR, UNMOGIP,</w:t></w:r>
</w:p>
<w:p>
<w:pPr><w:pStyle w:val="Normal"/></w:pPr>
<w:r><w:t xml:space="preserve">UNOMIG, UNOMOZ, UNPROFOR, UNTSO, UPU, WFTU, WHO, WIPO, WMO, ZC</w:t></w:r>
</w:p>
<w:p>
<w:pPr><w:pStyle w:val="Normal"/></w:pPr>
<w:r><w:t xml:space="preserve">Diplomatic representation in US:</w:t></w:r>
</w:p>
<w:p>
<w:pPr><w:pStyle w:val="Normal"/></w:pPr>
<w:r><w:t xml:space="preserve">chief of mission: Ambassador Carl Henrik Sihver LILJEGREN</w:t></w:r>
</w:p>
<w:p>
<w:pPr><w:pStyle w:val="Normal"/></w:pPr>
<w:r><w:t xml:space="preserve">chancery: 1501 M Street NW, Washington, DC 20005</w:t></w:r>
</w:p>
<w:p>
<w:pPr><w:pStyle w:val="Normal"/></w:pPr>
<w:r><w:t xml:space="preserve">telephone: [1] (202) 467-2600</w:t></w:r>
</w:p>
<w:p>
<w:pPr><w:pStyle w:val="Normal"/></w:pPr>
<w:r><w:t xml:space="preserve">FAX: [1] (202) 467-2699</w:t></w:r>
</w:p>
<w:p>
<w:pPr><w:pStyle w:val="Normal"/></w:pPr>
<w:r><w:t xml:space="preserve">consulate(s) general: Los Angeles and New York</w:t></w:r>
</w:p>
<w:p>
<w:pPr><w:pStyle w:val="Normal"/></w:pPr>
<w:r><w:t xml:space="preserve">US diplomatic representation:</w:t></w:r>
</w:p>
<w:p>
<w:pPr><w:pStyle w:val="Normal"/></w:pPr>
<w:r><w:t xml:space="preserve">chief of mission: Ambassador Thomas L. SIEBERT</w:t></w:r>
</w:p>
<w:p>
<w:pPr><w:pStyle w:val="Normal"/></w:pPr>
<w:r><w:t xml:space="preserve">embassy: Strandvagen 101, S-115 89 Stockholm</w:t></w:r>
</w:p>
<w:p>
<w:pPr><w:pStyle w:val="Normal"/></w:pPr>
<w:r><w:t xml:space="preserve">mailing address: use embassy street address</w:t></w:r>
</w:p>
<w:p>
<w:pPr><w:pStyle w:val="Normal"/></w:pPr>
<w:r><w:t xml:space="preserve">telephone: [46] (8) 783 53 00</w:t></w:r>
</w:p>
<w:p>
<w:pPr><w:pStyle w:val="Normal"/></w:pPr>
<w:r><w:t xml:space="preserve">FAX: [46] (8) 661 19 64</w:t></w:r>
</w:p>
<w:p>
<w:pPr><w:pStyle w:val="Normal"/></w:pPr>
<w:r><w:t xml:space="preserve">Flag: blue with a yellow cross that extends to the edges of the flag;</w:t></w:r>
</w:p>
<w:p>
<w:pPr><w:pStyle w:val="Normal"/></w:pPr>
<w:r><w:t xml:space="preserve">the vertical part of the cross is shifted to the hoist side in the</w:t></w:r>
</w:p>
<w:p>
<w:pPr><w:pStyle w:val="Normal"/></w:pPr>
<w:r><w:t xml:space="preserve">style of the Dannebrog (Danish flag)</w:t></w:r>
</w:p>
<w:p>
<w:pPr><w:pStyle w:val="Normal"/></w:pPr>
<w:r><w:t xml:space="preserve">@Sweden:Economy</w:t></w:r>
</w:p>
<w:p>
<w:pPr><w:pStyle w:val="Normal"/></w:pPr>
<w:r><w:t xml:space="preserve">Overview: Aided by a long period of peace and neutrality during World</w:t></w:r>
</w:p>
<w:p>
<w:pPr><w:pStyle w:val="Normal"/></w:pPr>
<w:r><w:t xml:space="preserve">War I through World War II, Sweden has achieved an enviable standard</w:t></w:r>
</w:p>
<w:p>
<w:pPr><w:pStyle w:val="Normal"/></w:pPr>
<w:r><w:t xml:space="preserve">of living under a mixed system of high-tech capitalism and extensive</w:t></w:r>
</w:p>
<w:p>
<w:pPr><w:pStyle w:val="Normal"/></w:pPr>
<w:r><w:t xml:space="preserve">welfare benefits. It has a modern distribution system, excellent</w:t></w:r>
</w:p>
<w:p>
<w:pPr><w:pStyle w:val="Normal"/></w:pPr>
<w:r><w:t xml:space="preserve">internal and external communications, and a skilled labor force.</w:t></w:r>
</w:p>
<w:p>
<w:pPr><w:pStyle w:val="Normal"/></w:pPr>
<w:r><w:t xml:space="preserve">Timber, hydropower, and iron ore constitute the resource base of an</w:t></w:r>
</w:p>
<w:p>
<w:pPr><w:pStyle w:val="Normal"/></w:pPr>
<w:r><w:t xml:space="preserve">economy that is heavily oriented toward foreign trade. Privately owned</w:t></w:r>
</w:p>
<w:p>
<w:pPr><w:pStyle w:val="Normal"/></w:pPr>
<w:r><w:t xml:space="preserve">firms account for about 90% of industrial output, of which the</w:t></w:r>
</w:p>
<w:p>
<w:pPr><w:pStyle w:val="Normal"/></w:pPr>
<w:r><w:t xml:space="preserve">engineering sector accounts for 50% of output and exports. In 1990,</w:t></w:r>
</w:p>
<w:p>
<w:pPr><w:pStyle w:val="Normal"/></w:pPr>
<w:r><w:t xml:space="preserve">agriculture accounted for only 1.2% of GDP and 1.9% of the jobs,</w:t></w:r>
</w:p>
<w:p>
<w:pPr><w:pStyle w:val="Normal"/></w:pPr>
<w:r><w:t xml:space="preserve">Sweden being about 50% sufficient in most products. In the last few</w:t></w:r>
</w:p>
<w:p>
<w:pPr><w:pStyle w:val="Normal"/></w:pPr>
<w:r><w:t xml:space="preserve">years, however, this extraordinarily favorable picture has been</w:t></w:r>
</w:p>
<w:p>
<w:pPr><w:pStyle w:val="Normal"/></w:pPr>
<w:r><w:t xml:space="preserve">clouded by inflation, growing unemployment, and a gradual loss of</w:t></w:r>
</w:p>
<w:p>
<w:pPr><w:pStyle w:val="Normal"/></w:pPr>
<w:r><w:t xml:space="preserve">competitiveness in international markets. Although Prime Minister</w:t></w:r>
</w:p>
<w:p>
<w:pPr><w:pStyle w:val="Normal"/></w:pPr>
<w:r><w:t xml:space="preserve">BILDT&apos;s center-right minority coalition had hoped to charge ahead with</w:t></w:r>
</w:p>
<w:p>
<w:pPr><w:pStyle w:val="Normal"/></w:pPr>
<w:r><w:t xml:space="preserve">free-market-oriented reforms, a skyrocketing budget deficit - about</w:t></w:r>
</w:p>
<w:p>
<w:pPr><w:pStyle w:val="Normal"/></w:pPr>
<w:r><w:t xml:space="preserve">14% of GDP in FY93/94 projections - and record unemployment have</w:t></w:r>
</w:p>
<w:p>
<w:pPr><w:pStyle w:val="Normal"/></w:pPr>
<w:r><w:t xml:space="preserve">forestalled many of the plans. Unemployment in 1994 is estimated at</w:t></w:r>
</w:p>
<w:p>
<w:pPr><w:pStyle w:val="Normal"/></w:pPr>
<w:r><w:t xml:space="preserve">around 9% with another 5% in job training. Continued heavy foreign</w:t></w:r>
</w:p>
<w:p>
<w:pPr><w:pStyle w:val="Normal"/></w:pPr>
<w:r><w:t xml:space="preserve">exchange speculation forced the government to cooperate in late 1992</w:t></w:r>
</w:p>
<w:p>
<w:pPr><w:pStyle w:val="Normal"/></w:pPr>
<w:r><w:t xml:space="preserve">with the opposition Social Democrats on two crisis packages - one a</w:t></w:r>
</w:p>
<w:p>
<w:pPr><w:pStyle w:val="Normal"/></w:pPr>
<w:r><w:t xml:space="preserve">severe austerity pact and the other a program to spur industrial</w:t></w:r>
</w:p>
<w:p>
<w:pPr><w:pStyle w:val="Normal"/></w:pPr>
<w:r><w:t xml:space="preserve">competitiveness - which basically set economic policy through 1997. In</w:t></w:r>
</w:p>
<w:p>
<w:pPr><w:pStyle w:val="Normal"/></w:pPr>
<w:r><w:t xml:space="preserve">November 1992, Sweden broke its tie to the EC&apos;s ECU, and the krona has</w:t></w:r>
</w:p>
<w:p>
<w:pPr><w:pStyle w:val="Normal"/></w:pPr>
<w:r><w:t xml:space="preserve">since depreciated about 25% against the dollar. The boost in export</w:t></w:r>
</w:p>
<w:p>
<w:pPr><w:pStyle w:val="Normal"/></w:pPr>
<w:r><w:t xml:space="preserve">competitiveness from the depreciation helped lift Sweden out of its</w:t></w:r>
</w:p>
<w:p>
<w:pPr><w:pStyle w:val="Normal"/></w:pPr>
<w:r><w:t xml:space="preserve">3-year recession. To curb the budget deficit and bolster confidence in</w:t></w:r>
</w:p>
<w:p>
<w:pPr><w:pStyle w:val="Normal"/></w:pPr>
<w:r><w:t xml:space="preserve">the economy, the new Social Democratic government is proposing cuts in</w:t></w:r>
</w:p>
<w:p>
<w:pPr><w:pStyle w:val="Normal"/></w:pPr>
<w:r><w:t xml:space="preserve">welfare benefits, subsidies, defense, and foreign aid. Sweden has</w:t></w:r>
</w:p>
<w:p>
<w:pPr><w:pStyle w:val="Normal"/></w:pPr>
<w:r><w:t xml:space="preserve">harmonized its economic policies with those of the EU, which it joined</w:t></w:r>
</w:p>
<w:p>
<w:pPr><w:pStyle w:val="Normal"/></w:pPr>
<w:r><w:t xml:space="preserve">at the start of 1995.</w:t></w:r>
</w:p>
<w:p>
<w:pPr><w:pStyle w:val="Normal"/></w:pPr>
<w:r><w:t xml:space="preserve">National product: GDP - purchasing power parity - $163.1 billion (1994</w:t></w:r>
</w:p>
<w:p>
<w:pPr><w:pStyle w:val="Normal"/></w:pPr>
<w:r><w:t xml:space="preserve">est.)</w:t></w:r>
</w:p>
<w:p>
<w:pPr><w:pStyle w:val="Normal"/></w:pPr>
<w:r><w:t xml:space="preserve">National product real growth rate: 2.4% (1994 est.)</w:t></w:r>
</w:p>
<w:p>
<w:pPr><w:pStyle w:val="Normal"/></w:pPr>
<w:r><w:t xml:space="preserve">National product per capita: $18,580 (1994 est.)</w:t></w:r>
</w:p>
<w:p>
<w:pPr><w:pStyle w:val="Normal"/></w:pPr>
<w:r><w:t xml:space="preserve">Inflation rate (consumer prices): 2.5% (1994 est.)</w:t></w:r>
</w:p>
<w:p>
<w:pPr><w:pStyle w:val="Normal"/></w:pPr>
<w:r><w:t xml:space="preserve">Unemployment rate: 8.8% (1994 est.)</w:t></w:r>
</w:p>
<w:p>
<w:pPr><w:pStyle w:val="Normal"/></w:pPr>
<w:r><w:t xml:space="preserve">Budget:</w:t></w:r>
</w:p>
<w:p>
<w:pPr><w:pStyle w:val="Normal"/></w:pPr>
<w:r><w:t xml:space="preserve">revenues: $47.9 billion</w:t></w:r>
</w:p>
<w:p>
<w:pPr><w:pStyle w:val="Normal"/></w:pPr>
<w:r><w:t xml:space="preserve">expenditures: $70.9 billion, including capital expenditures of $NA</w:t></w:r>
</w:p>
<w:p>
<w:pPr><w:pStyle w:val="Normal"/></w:pPr>
<w:r><w:t xml:space="preserve">(FY93/94)</w:t></w:r>
</w:p>
<w:p>
<w:pPr><w:pStyle w:val="Normal"/></w:pPr>
<w:r><w:t xml:space="preserve">Exports: $59.9 billion (f.o.b., 1994)</w:t></w:r>
</w:p>
<w:p>
<w:pPr><w:pStyle w:val="Normal"/></w:pPr>
<w:r><w:t xml:space="preserve">commodities: machinery, motor vehicles, paper products, pulp and wood,</w:t></w:r>
</w:p>
<w:p>
<w:pPr><w:pStyle w:val="Normal"/></w:pPr>
<w:r><w:t xml:space="preserve">iron and steel products, chemicals, petroleum and petroleum products</w:t></w:r>
</w:p>
<w:p>
<w:pPr><w:pStyle w:val="Normal"/></w:pPr>
<w:r><w:t xml:space="preserve">partners: EC 55.8% (Germany 15%, UK 9.7%, Denmark 7.2%, France 5.8%),</w:t></w:r>
</w:p>
<w:p>
<w:pPr><w:pStyle w:val="Normal"/></w:pPr>
<w:r><w:t xml:space="preserve">EFTA 17.4% (Norway 8.4%, Finland 5.1%), US 8.2%, Central and Eastern</w:t></w:r>
</w:p>
<w:p>
<w:pPr><w:pStyle w:val="Normal"/></w:pPr>
<w:r><w:t xml:space="preserve">Europe 2.5% (1992)</w:t></w:r>
</w:p>
<w:p>
<w:pPr><w:pStyle w:val="Normal"/></w:pPr>
<w:r><w:t xml:space="preserve">Imports: $49.6 billion (c.i.f., 1994)</w:t></w:r>
</w:p>
<w:p>
<w:pPr><w:pStyle w:val="Normal"/></w:pPr>
<w:r><w:t xml:space="preserve">commodities: machinery, petroleum and petroleum products, chemicals,</w:t></w:r>
</w:p>
<w:p>
<w:pPr><w:pStyle w:val="Normal"/></w:pPr>
<w:r><w:t xml:space="preserve">motor vehicles, foodstuffs, iron and steel, clothing</w:t></w:r>
</w:p>
<w:p>
<w:pPr><w:pStyle w:val="Normal"/></w:pPr>
<w:r><w:t xml:space="preserve">partners: EC 53.6% (Germany 17.9%, UK 6.3%, Denmark 7.5%, France</w:t></w:r>
</w:p>
<w:p>
<w:pPr><w:pStyle w:val="Normal"/></w:pPr>
<w:r><w:t xml:space="preserve">4.9%), EFTA (Norway 6.6%, Finland 6%), US 8.4%, Central and Eastern</w:t></w:r>
</w:p>
<w:p>
<w:pPr><w:pStyle w:val="Normal"/></w:pPr>
<w:r><w:t xml:space="preserve">Europe 3% (1992)</w:t></w:r>
</w:p>
<w:p>
<w:pPr><w:pStyle w:val="Normal"/></w:pPr>
<w:r><w:t xml:space="preserve">External debt: $NA</w:t></w:r>
</w:p>
<w:p>
<w:pPr><w:pStyle w:val="Normal"/></w:pPr>
<w:r><w:t xml:space="preserve">Industrial production: growth rate 9% (1994)</w:t></w:r>
</w:p>
<w:p>
<w:pPr><w:pStyle w:val="Normal"/></w:pPr>
<w:r><w:t xml:space="preserve">Electricity:</w:t></w:r>
</w:p>
<w:p>
<w:pPr><w:pStyle w:val="Normal"/></w:pPr>
<w:r><w:t xml:space="preserve">capacity: 34,560,000 kW</w:t></w:r>
</w:p>
<w:p>
<w:pPr><w:pStyle w:val="Normal"/></w:pPr>
<w:r><w:t xml:space="preserve">production: 141 billion kWh</w:t></w:r>
</w:p>
<w:p>
<w:pPr><w:pStyle w:val="Normal"/></w:pPr>
<w:r><w:t xml:space="preserve">consumption per capita: 14,891 kWh (1993)</w:t></w:r>
</w:p>
<w:p>
<w:pPr><w:pStyle w:val="Normal"/></w:pPr>
<w:r><w:t xml:space="preserve">Industries: iron and steel, precision equipment (bearings, radio and</w:t></w:r>
</w:p>
<w:p>
<w:pPr><w:pStyle w:val="Normal"/></w:pPr>
<w:r><w:t xml:space="preserve">telephone parts, armaments), wood pulp and paper products, processed</w:t></w:r>
</w:p>
<w:p>
<w:pPr><w:pStyle w:val="Normal"/></w:pPr>
<w:r><w:t xml:space="preserve">foods, motor vehicles</w:t></w:r>
</w:p>
<w:p>
<w:pPr><w:pStyle w:val="Normal"/></w:pPr>
<w:r><w:t xml:space="preserve">Agriculture: animal husbandry predominates, with milk and dairy</w:t></w:r>
</w:p>
<w:p>
<w:pPr><w:pStyle w:val="Normal"/></w:pPr>
<w:r><w:t xml:space="preserve">products accounting for 37% of farm income; main crops - grains, sugar</w:t></w:r>
</w:p>
<w:p>
<w:pPr><w:pStyle w:val="Normal"/></w:pPr>
<w:r><w:t xml:space="preserve">beets, potatoes; 100% self-sufficient in grains and potatoes; Sweden</w:t></w:r>
</w:p>
<w:p>
<w:pPr><w:pStyle w:val="Normal"/></w:pPr>
<w:r><w:t xml:space="preserve">is about 50% self-sufficient in most products</w:t></w:r>
</w:p>
<w:p>
<w:pPr><w:pStyle w:val="Normal"/></w:pPr>
<w:r><w:t xml:space="preserve">Illicit drugs: transshipment point for narcotics shipped via the CIS</w:t></w:r>
</w:p>
<w:p>
<w:pPr><w:pStyle w:val="Normal"/></w:pPr>
<w:r><w:t xml:space="preserve">and Baltic states for the European market</w:t></w:r>
</w:p>
<w:p>
<w:pPr><w:pStyle w:val="Normal"/></w:pPr>
<w:r><w:t xml:space="preserve">Economic aid:</w:t></w:r>
</w:p>
<w:p>
<w:pPr><w:pStyle w:val="Normal"/></w:pPr>
<w:r><w:t xml:space="preserve">donor: ODA and OOF commitments (1970-89), $10.3 billion</w:t></w:r>
</w:p>
<w:p>
<w:pPr><w:pStyle w:val="Normal"/></w:pPr>
<w:r><w:t xml:space="preserve">Currency: 1 Swedish krona (SKr) = 100 oere</w:t></w:r>
</w:p>
<w:p>
<w:pPr><w:pStyle w:val="Normal"/></w:pPr>
<w:r><w:t xml:space="preserve">Exchange rates: Swedish kronor (SKr) per US$1 - 7.4675 (January 1995),</w:t></w:r>
</w:p>
<w:p>
<w:pPr><w:pStyle w:val="Normal"/></w:pPr>
<w:r><w:t xml:space="preserve">7.7160 (1994), 7.7834 (1993), 5.8238 (1992), 6.0475 (1991) 5.9188</w:t></w:r>
</w:p>
<w:p>
<w:pPr><w:pStyle w:val="Normal"/></w:pPr>
<w:r><w:t xml:space="preserve">(1990)</w:t></w:r>
</w:p>
<w:p>
<w:pPr><w:pStyle w:val="Normal"/></w:pPr>
<w:r><w:t xml:space="preserve">Fiscal year: 1 July - 30 June</w:t></w:r>
</w:p>
<w:p>
<w:pPr><w:pStyle w:val="Normal"/></w:pPr>
<w:r><w:t xml:space="preserve">@Sweden:Transportation</w:t></w:r>
</w:p>
<w:p>
<w:pPr><w:pStyle w:val="Normal"/></w:pPr>
<w:r><w:t xml:space="preserve">Railroads:</w:t></w:r>
</w:p>
<w:p>
<w:pPr><w:pStyle w:val="Normal"/></w:pPr>
<w:r><w:t xml:space="preserve">total: 12,000 km (includes 953 km of privately owned railways)</w:t></w:r>
</w:p>
<w:p>
<w:pPr><w:pStyle w:val="Normal"/></w:pPr>
<w:r><w:t xml:space="preserve">standard gauge: 10,742 km 1.435-m gauge (7,502 km electrified and</w:t></w:r>
</w:p>
<w:p>
<w:pPr><w:pStyle w:val="Normal"/></w:pPr>
<w:r><w:t xml:space="preserve">1,152 km double track); 8 km 1.435-m gauge (electrified; privately</w:t></w:r>
</w:p>
<w:p>
<w:pPr><w:pStyle w:val="Normal"/></w:pPr>
<w:r><w:t xml:space="preserve">owned)</w:t></w:r>
</w:p>
<w:p>
<w:pPr><w:pStyle w:val="Normal"/></w:pPr>
<w:r><w:t xml:space="preserve">narrow gauge: 61 km 0.891-m gauge (electrified; privately owned)</w:t></w:r>
</w:p>
<w:p>
<w:pPr><w:pStyle w:val="Normal"/></w:pPr>
<w:r><w:t xml:space="preserve">other: 1,189 km NA-m gauge (1994)</w:t></w:r>
</w:p>
<w:p>
<w:pPr><w:pStyle w:val="Normal"/></w:pPr>
<w:r><w:t xml:space="preserve">Highways:</w:t></w:r>
</w:p>
<w:p>
<w:pPr><w:pStyle w:val="Normal"/></w:pPr>
<w:r><w:t xml:space="preserve">total: 135,859 km</w:t></w:r>
</w:p>
<w:p>
<w:pPr><w:pStyle w:val="Normal"/></w:pPr>
<w:r><w:t xml:space="preserve">paved: 97,818 km (including 936 km of expressways)</w:t></w:r>
</w:p>
<w:p>
<w:pPr><w:pStyle w:val="Normal"/></w:pPr>
<w:r><w:t xml:space="preserve">unpaved: gravel 38,041 km (1991)</w:t></w:r>
</w:p>
<w:p>
<w:pPr><w:pStyle w:val="Normal"/></w:pPr>
<w:r><w:t xml:space="preserve">Inland waterways: 2,052 km navigable for small steamers and barges</w:t></w:r>
</w:p>
<w:p>
<w:pPr><w:pStyle w:val="Normal"/></w:pPr>
<w:r><w:t xml:space="preserve">Pipelines: natural gas 84 km</w:t></w:r>
</w:p>
<w:p>
<w:pPr><w:pStyle w:val="Normal"/></w:pPr>
<w:r><w:t xml:space="preserve">Ports: Gavle, Goteborg, Halmstad, Helsingborg, Hudiksvall, Kalmar,</w:t></w:r>
</w:p>
<w:p>
<w:pPr><w:pStyle w:val="Normal"/></w:pPr>
<w:r><w:t xml:space="preserve">Karlshamn, Malmo, Solvesborg, Stockholm, Sundsvall</w:t></w:r>
</w:p>
<w:p>
<w:pPr><w:pStyle w:val="Normal"/></w:pPr>
<w:r><w:t xml:space="preserve">Merchant marine:</w:t></w:r>
</w:p>
<w:p>
<w:pPr><w:pStyle w:val="Normal"/></w:pPr>
<w:r><w:t xml:space="preserve">total: 157 ships (1,000 GRT or over) totaling 1,872,350 GRT/2,075,722</w:t></w:r>
</w:p>
<w:p>
<w:pPr><w:pStyle w:val="Normal"/></w:pPr>
<w:r><w:t xml:space="preserve">DWT</w:t></w:r>
</w:p>
<w:p>
<w:pPr><w:pStyle w:val="Normal"/></w:pPr>
<w:r><w:t xml:space="preserve">ships by type: bulk 10, cargo 24, chemical tanker 25, combination</w:t></w:r>
</w:p>
<w:p>
<w:pPr><w:pStyle w:val="Normal"/></w:pPr>
<w:r><w:t xml:space="preserve">ore/oil 1, container 2, oil tanker 31, railcar carrier 2, refrigerated</w:t></w:r>
</w:p>
<w:p>
<w:pPr><w:pStyle w:val="Normal"/></w:pPr>
<w:r><w:t xml:space="preserve">cargo 1, roll-on/roll-off cargo 37, short-sea passenger 8, specialized</w:t></w:r>
</w:p>
<w:p>
<w:pPr><w:pStyle w:val="Normal"/></w:pPr>
<w:r><w:t xml:space="preserve">tanker 4, vehicle carrier 12</w:t></w:r>
</w:p>
<w:p>
<w:pPr><w:pStyle w:val="Normal"/></w:pPr>
<w:r><w:t xml:space="preserve">Airports:</w:t></w:r>
</w:p>
<w:p>
<w:pPr><w:pStyle w:val="Normal"/></w:pPr>
<w:r><w:t xml:space="preserve">total: 253</w:t></w:r>
</w:p>
<w:p>
<w:pPr><w:pStyle w:val="Normal"/></w:pPr>
<w:r><w:t xml:space="preserve">with paved runways over 3,047 m: 2</w:t></w:r>
</w:p>
<w:p>
<w:pPr><w:pStyle w:val="Normal"/></w:pPr>
<w:r><w:t xml:space="preserve">with paved runways 2,438 to 3,047 m: 8</w:t></w:r>
</w:p>
<w:p>
<w:pPr><w:pStyle w:val="Normal"/></w:pPr>
<w:r><w:t xml:space="preserve">with paved runways 1,524 to 2,437 m: 84</w:t></w:r>
</w:p>
<w:p>
<w:pPr><w:pStyle w:val="Normal"/></w:pPr>
<w:r><w:t xml:space="preserve">with paved runways 914 to 1,523 m: 26</w:t></w:r>
</w:p>
<w:p>
<w:pPr><w:pStyle w:val="Normal"/></w:pPr>
<w:r><w:t xml:space="preserve">with paved runways under 914 m: 129</w:t></w:r>
</w:p>
<w:p>
<w:pPr><w:pStyle w:val="Normal"/></w:pPr>
<w:r><w:t xml:space="preserve">with unpaved runways 914 to 1,523 m: 4</w:t></w:r>
</w:p>
<w:p>
<w:pPr><w:pStyle w:val="Normal"/></w:pPr>
<w:r><w:t xml:space="preserve">@Sweden:Communications</w:t></w:r>
</w:p>
<w:p>
<w:pPr><w:pStyle w:val="Normal"/></w:pPr>
<w:r><w:t xml:space="preserve">Telephone system: 8,200,000 telephones; excellent domestic and</w:t></w:r>
</w:p>
<w:p>
<w:pPr><w:pStyle w:val="Normal"/></w:pPr>
<w:r><w:t xml:space="preserve">international facilities; automatic system</w:t></w:r>
</w:p>
<w:p>
<w:pPr><w:pStyle w:val="Normal"/></w:pPr>
<w:r><w:t xml:space="preserve">local: NA</w:t></w:r>
</w:p>
<w:p>
<w:pPr><w:pStyle w:val="Normal"/></w:pPr>
<w:r><w:t xml:space="preserve">intercity: coaxial and multiconductor cable carry most voice traffic;</w:t></w:r>
</w:p>
<w:p>
<w:pPr><w:pStyle w:val="Normal"/></w:pPr>
<w:r><w:t xml:space="preserve">parallel microwave network carries TV, radio, and some additional</w:t></w:r>
</w:p>
<w:p>
<w:pPr><w:pStyle w:val="Normal"/></w:pPr>
<w:r><w:t xml:space="preserve">telephone channels</w:t></w:r>
</w:p>
<w:p>
<w:pPr><w:pStyle w:val="Normal"/></w:pPr>
<w:r><w:t xml:space="preserve">international: 5 submarine coaxial cables; 1 INTELSAT (Atlantic Ocean)</w:t></w:r>
</w:p>
<w:p>
<w:pPr><w:pStyle w:val="Normal"/></w:pPr>
<w:r><w:t xml:space="preserve">and 1 EUTELSAT earth station</w:t></w:r>
</w:p>
<w:p>
<w:pPr><w:pStyle w:val="Normal"/></w:pPr>
<w:r><w:t xml:space="preserve">Radio:</w:t></w:r>
</w:p>
<w:p>
<w:pPr><w:pStyle w:val="Normal"/></w:pPr>
<w:r><w:t xml:space="preserve">broadcast stations: AM 5, FM 360 (mostly repeaters), shortwave 0</w:t></w:r>
</w:p>
<w:p>
<w:pPr><w:pStyle w:val="Normal"/></w:pPr>
<w:r><w:t xml:space="preserve">radios: 7 million</w:t></w:r>
</w:p>
<w:p>
<w:pPr><w:pStyle w:val="Normal"/></w:pPr>
<w:r><w:t xml:space="preserve">Television:</w:t></w:r>
</w:p>
<w:p>
<w:pPr><w:pStyle w:val="Normal"/></w:pPr>
<w:r><w:t xml:space="preserve">broadcast stations: 880 (mostly repeaters)</w:t></w:r>
</w:p>
<w:p>
<w:pPr><w:pStyle w:val="Normal"/></w:pPr>
<w:r><w:t xml:space="preserve">televisions: 3.5 million</w:t></w:r>
</w:p>
<w:p>
<w:pPr><w:pStyle w:val="Normal"/></w:pPr>
<w:r><w:t xml:space="preserve">@Sweden:Defense Forces</w:t></w:r>
</w:p>
<w:p>
<w:pPr><w:pStyle w:val="Normal"/></w:pPr>
<w:r><w:t xml:space="preserve">Branches: Swedish Army, Royal Swedish Navy, Swedish Air Force</w:t></w:r>
</w:p>
<w:p>
<w:pPr><w:pStyle w:val="Normal"/></w:pPr>
<w:r><w:t xml:space="preserve">Manpower availability: males age 15-49 2,133,420; males fit for</w:t></w:r>
</w:p>
<w:p>
<w:pPr><w:pStyle w:val="Normal"/></w:pPr>
<w:r><w:t xml:space="preserve">military service 1,864,258; males reach military age (19) annually</w:t></w:r>
</w:p>
<w:p>
<w:pPr><w:pStyle w:val="Normal"/></w:pPr>
<w:r><w:t xml:space="preserve">52,937 (1995 est.)</w:t></w:r>
</w:p>
<w:p>
<w:pPr><w:pStyle w:val="Normal"/></w:pPr>
<w:r><w:t xml:space="preserve">Defense expenditures: exchange rate conversion - $5.4 billion, 2.4% of</w:t></w:r>
</w:p>
<w:p>
<w:pPr><w:pStyle w:val="Normal"/></w:pPr>
<w:r><w:t xml:space="preserve">GDP (FY94/95)</w:t></w:r>
</w:p>
<w:p>
<w:pPr><w:pStyle w:val="Normal"/></w:pPr>
<w:r><w:t xml:space="preserve">________________________________________________________________________</w:t></w:r>
</w:p>
<w:p>
<w:pPr><w:pStyle w:val="Normal"/></w:pPr>
<w:r><w:t xml:space="preserve">SWITZERLAND</w:t></w:r>
</w:p>
<w:p>
<w:pPr><w:pStyle w:val="Normal"/></w:pPr>
<w:r><w:t xml:space="preserve">@Switzerland:Geography</w:t></w:r>
</w:p>
<w:p>
<w:pPr><w:pStyle w:val="Normal"/></w:pPr>
<w:r><w:t xml:space="preserve">Location: Central Europe, east of France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41,290 sq km</w:t></w:r>
</w:p>
<w:p>
<w:pPr><w:pStyle w:val="Normal"/></w:pPr>
<w:r><w:t xml:space="preserve">land area: 39,770 sq km</w:t></w:r>
</w:p>
<w:p>
<w:pPr><w:pStyle w:val="Normal"/></w:pPr>
<w:r><w:t xml:space="preserve">comparative area: slightly more than twice the size of New Jersey</w:t></w:r>
</w:p>
<w:p>
<w:pPr><w:pStyle w:val="Normal"/></w:pPr>
<w:r><w:t xml:space="preserve">Land boundaries: total 1,852 km, Austria 164 km, France 573 km, Italy</w:t></w:r>
</w:p>
<w:p>
<w:pPr><w:pStyle w:val="Normal"/></w:pPr>
<w:r><w:t xml:space="preserve">740 km, Liechtenstein 41 km, Germany 334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temperate, but varies with altitude; cold, cloudy,</w:t></w:r>
</w:p>
<w:p>
<w:pPr><w:pStyle w:val="Normal"/></w:pPr>
<w:r><w:t xml:space="preserve">rainy/snowy winters; cool to warm, cloudy, humid summers with</w:t></w:r>
</w:p>
<w:p>
<w:pPr><w:pStyle w:val="Normal"/></w:pPr>
<w:r><w:t xml:space="preserve">occasional showers</w:t></w:r>
</w:p>
<w:p>
<w:pPr><w:pStyle w:val="Normal"/></w:pPr>
<w:r><w:t xml:space="preserve">Terrain: mostly mountains (Alps in south, Jura in northwest) with a</w:t></w:r>
</w:p>
<w:p>
<w:pPr><w:pStyle w:val="Normal"/></w:pPr>
<w:r><w:t xml:space="preserve">central plateau of rolling hills, plains, and large lakes</w:t></w:r>
</w:p>
<w:p>
<w:pPr><w:pStyle w:val="Normal"/></w:pPr>
<w:r><w:t xml:space="preserve">Natural resources: hydropower potential, timber, salt</w:t></w:r>
</w:p>
<w:p>
<w:pPr><w:pStyle w:val="Normal"/></w:pPr>
<w:r><w:t xml:space="preserve">Land use:</w:t></w:r>
</w:p>
<w:p>
<w:pPr><w:pStyle w:val="Normal"/></w:pPr>
<w:r><w:t xml:space="preserve">arable land: 10%</w:t></w:r>
</w:p>
<w:p>
<w:pPr><w:pStyle w:val="Normal"/></w:pPr>
<w:r><w:t xml:space="preserve">permanent crops: 1%</w:t></w:r>
</w:p>
<w:p>
<w:pPr><w:pStyle w:val="Normal"/></w:pPr>
<w:r><w:t xml:space="preserve">meadows and pastures: 40%</w:t></w:r>
</w:p>
<w:p>
<w:pPr><w:pStyle w:val="Normal"/></w:pPr>
<w:r><w:t xml:space="preserve">forest and woodland: 26%</w:t></w:r>
</w:p>
<w:p>
<w:pPr><w:pStyle w:val="Normal"/></w:pPr>
<w:r><w:t xml:space="preserve">other: 23%</w:t></w:r>
</w:p>
<w:p>
<w:pPr><w:pStyle w:val="Normal"/></w:pPr>
<w:r><w:t xml:space="preserve">Irrigated land: 250 sq km (1989)</w:t></w:r>
</w:p>
<w:p>
<w:pPr><w:pStyle w:val="Normal"/></w:pPr>
<w:r><w:t xml:space="preserve">Environment:</w:t></w:r>
</w:p>
<w:p>
<w:pPr><w:pStyle w:val="Normal"/></w:pPr>
<w:r><w:t xml:space="preserve">current issues: air pollution from vehicle emissions and open air</w:t></w:r>
</w:p>
<w:p>
<w:pPr><w:pStyle w:val="Normal"/></w:pPr>
<w:r><w:t xml:space="preserve">burning; acid rain; water pollution from increased use of agricultural</w:t></w:r>
</w:p>
<w:p>
<w:pPr><w:pStyle w:val="Normal"/></w:pPr>
<w:r><w:t xml:space="preserve">fertilizers; loss of biodiversity</w:t></w:r>
</w:p>
<w:p>
<w:pPr><w:pStyle w:val="Normal"/></w:pPr>
<w:r><w:t xml:space="preserve">natural hazards: avalanches, landslides, flash floods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Air</w:t></w:r>
</w:p>
<w:p>
<w:pPr><w:pStyle w:val="Normal"/></w:pPr>
<w:r><w:t xml:space="preserve">Pollution-Volatile Organic Compounds, Antarctic Treaty, Biodiversity,</w:t></w:r>
</w:p>
<w:p>
<w:pPr><w:pStyle w:val="Normal"/></w:pPr>
<w:r><w:t xml:space="preserve">Climate Change, Endangered Species, Environmental Modification,</w:t></w:r>
</w:p>
<w:p>
<w:pPr><w:pStyle w:val="Normal"/></w:pPr>
<w:r><w:t xml:space="preserve">Hazardous Wastes, Marine Dumping, Marine Life Conservation, Nuclear</w:t></w:r>
</w:p>
<w:p>
<w:pPr><w:pStyle w:val="Normal"/></w:pPr>
<w:r><w:t xml:space="preserve">Test Ban, Ozone Layer Protection, Ship Pollution, Tropical Timber 83,</w:t></w:r>
</w:p>
<w:p>
<w:pPr><w:pStyle w:val="Normal"/></w:pPr>
<w:r><w:t xml:space="preserve">Wetlands, Whaling; signed, but not ratified - Air Pollution-Sulphur</w:t></w:r>
</w:p>
<w:p>
<w:pPr><w:pStyle w:val="Normal"/></w:pPr>
<w:r><w:t xml:space="preserve">94, Antarctic-Environmental Protocol, Desertification, Law of the Sea</w:t></w:r>
</w:p>
<w:p>
<w:pPr><w:pStyle w:val="Normal"/></w:pPr>
<w:r><w:t xml:space="preserve">Note: landlocked; crossroads of northern and southern Europe; along</w:t></w:r>
</w:p>
<w:p>
<w:pPr><w:pStyle w:val="Normal"/></w:pPr>
<w:r><w:t xml:space="preserve">with southeastern France and northern Italy, contains the highest</w:t></w:r>
</w:p>
<w:p>
<w:pPr><w:pStyle w:val="Normal"/></w:pPr>
<w:r><w:t xml:space="preserve">elevations in Europe</w:t></w:r>
</w:p>
<w:p>
<w:pPr><w:pStyle w:val="Normal"/></w:pPr>
<w:r><w:t xml:space="preserve">@Switzerland:People</w:t></w:r>
</w:p>
<w:p>
<w:pPr><w:pStyle w:val="Normal"/></w:pPr>
<w:r><w:t xml:space="preserve">Population: 7,084,984 (July 1995 est.)</w:t></w:r>
</w:p>
<w:p>
<w:pPr><w:pStyle w:val="Normal"/></w:pPr>
<w:r><w:t xml:space="preserve">Age structure:</w:t></w:r>
</w:p>
<w:p>
<w:pPr><w:pStyle w:val="Normal"/></w:pPr>
<w:r><w:t xml:space="preserve">0-14 years: 17% (female 594,565; male 622,436)</w:t></w:r>
</w:p>
<w:p>
<w:pPr><w:pStyle w:val="Normal"/></w:pPr>
<w:r><w:t xml:space="preserve">15-64 years: 68% (female 2,375,792; male 2,448,213)</w:t></w:r>
</w:p>
<w:p>
<w:pPr><w:pStyle w:val="Normal"/></w:pPr>
<w:r><w:t xml:space="preserve">65 years and over: 15% (female 623,136; male 420,842) (July 1995 est.)</w:t></w:r>
</w:p>
<w:p>
<w:pPr><w:pStyle w:val="Normal"/></w:pPr>
<w:r><w:t xml:space="preserve">Population growth rate: 0.57% (1995 est.)</w:t></w:r>
</w:p>
<w:p>
<w:pPr><w:pStyle w:val="Normal"/></w:pPr>
<w:r><w:t xml:space="preserve">Birth rate: 12.04 births/1,000 population (1995 est.)</w:t></w:r>
</w:p>
<w:p>
<w:pPr><w:pStyle w:val="Normal"/></w:pPr>
<w:r><w:t xml:space="preserve">Death rate: 9.16 deaths/1,000 population (1995 est.)</w:t></w:r>
</w:p>
<w:p>
<w:pPr><w:pStyle w:val="Normal"/></w:pPr>
<w:r><w:t xml:space="preserve">Net migration rate: 2.82 migrant(s)/1,000 population (1995 est.)</w:t></w:r>
</w:p>
<w:p>
<w:pPr><w:pStyle w:val="Normal"/></w:pPr>
<w:r><w:t xml:space="preserve">Infant mortality rate: 6.3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78.36 years</w:t></w:r>
</w:p>
<w:p>
<w:pPr><w:pStyle w:val="Normal"/></w:pPr>
<w:r><w:t xml:space="preserve">male: 74.99 years</w:t></w:r>
</w:p>
<w:p>
<w:pPr><w:pStyle w:val="Normal"/></w:pPr>
<w:r><w:t xml:space="preserve">female: 81.88 years (1995 est.)</w:t></w:r>
</w:p>
<w:p>
<w:pPr><w:pStyle w:val="Normal"/></w:pPr>
<w:r><w:t xml:space="preserve">Total fertility rate: 1.6 children born/woman (1995 est.)</w:t></w:r>
</w:p>
<w:p>
<w:pPr><w:pStyle w:val="Normal"/></w:pPr>
<w:r><w:t xml:space="preserve">Nationality:</w:t></w:r>
</w:p>
<w:p>
<w:pPr><w:pStyle w:val="Normal"/></w:pPr>
<w:r><w:t xml:space="preserve">noun: Swiss (singular and plural)</w:t></w:r>
</w:p>
<w:p>
<w:pPr><w:pStyle w:val="Normal"/></w:pPr>
<w:r><w:t xml:space="preserve">adjective: Swiss</w:t></w:r>
</w:p>
<w:p>
<w:pPr><w:pStyle w:val="Normal"/></w:pPr>
<w:r><w:t xml:space="preserve">Ethnic divisions:</w:t></w:r>
</w:p>
<w:p>
<w:pPr><w:pStyle w:val="Normal"/></w:pPr>
<w:r><w:t xml:space="preserve">total population: German 65%, French 18%, Italian 10%, Romansch 1%,</w:t></w:r>
</w:p>
<w:p>
<w:pPr><w:pStyle w:val="Normal"/></w:pPr>
<w:r><w:t xml:space="preserve">other 6%</w:t></w:r>
</w:p>
<w:p>
<w:pPr><w:pStyle w:val="Normal"/></w:pPr>
<w:r><w:t xml:space="preserve">Swiss nationals: German 74%, French 20%, Italian 4%, Romansch 1%,</w:t></w:r>
</w:p>
<w:p>
<w:pPr><w:pStyle w:val="Normal"/></w:pPr>
<w:r><w:t xml:space="preserve">other 1%</w:t></w:r>
</w:p>
<w:p>
<w:pPr><w:pStyle w:val="Normal"/></w:pPr>
<w:r><w:t xml:space="preserve">Religions: Roman Catholic 47.6%, Protestant 44.3%, other 8.1% (1980)</w:t></w:r>
</w:p>
<w:p>
<w:pPr><w:pStyle w:val="Normal"/></w:pPr>
<w:r><w:t xml:space="preserve">Languages: German 65%, French 18%, Italian 12%, Romansch 1%, other 4%</w:t></w:r>
</w:p>
<w:p>
<w:pPr><w:pStyle w:val="Normal"/></w:pPr>
<w:r><w:t xml:space="preserve">note: figures for Swiss nationals only - German 74%, French 20%,</w:t></w:r>
</w:p>
<w:p>
<w:pPr><w:pStyle w:val="Normal"/></w:pPr>
<w:r><w:t xml:space="preserve">Italian 4%, Romansch 1%, other 1%</w:t></w:r>
</w:p>
<w:p>
<w:pPr><w:pStyle w:val="Normal"/></w:pPr>
<w:r><w:t xml:space="preserve">Literacy: age 15 and over can read and write (1980 est.)</w:t></w:r>
</w:p>
<w:p>
<w:pPr><w:pStyle w:val="Normal"/></w:pPr>
<w:r><w:t xml:space="preserve">total population: 99%</w:t></w:r>
</w:p>
<w:p>
<w:pPr><w:pStyle w:val="Normal"/></w:pPr>
<w:r><w:t xml:space="preserve">Labor force: 3.48 million (900,000 foreign workers, mostly Italian)</w:t></w:r>
</w:p>
<w:p>
<w:pPr><w:pStyle w:val="Normal"/></w:pPr>
<w:r><w:t xml:space="preserve">by occupation: services 50%, industry and crafts 34%, government 10%,</w:t></w:r>
</w:p>
<w:p>
<w:pPr><w:pStyle w:val="Normal"/></w:pPr>
<w:r><w:t xml:space="preserve">agriculture and forestry 6% (1992)</w:t></w:r>
</w:p>
<w:p>
<w:pPr><w:pStyle w:val="Normal"/></w:pPr>
<w:r><w:t xml:space="preserve">@Switzerland:Government</w:t></w:r>
</w:p>
<w:p>
<w:pPr><w:pStyle w:val="Normal"/></w:pPr>
<w:r><w:t xml:space="preserve">Names:</w:t></w:r>
</w:p>
<w:p>
<w:pPr><w:pStyle w:val="Normal"/></w:pPr>
<w:r><w:t xml:space="preserve">conventional long form: Swiss Confederation</w:t></w:r>
</w:p>
<w:p>
<w:pPr><w:pStyle w:val="Normal"/></w:pPr>
<w:r><w:t xml:space="preserve">conventional short form: Switzerland</w:t></w:r>
</w:p>
<w:p>
<w:pPr><w:pStyle w:val="Normal"/></w:pPr>
<w:r><w:t xml:space="preserve">local long form: Schweizerische Eidgenossenschaft (German)</w:t></w:r>
</w:p>
<w:p>
<w:pPr><w:pStyle w:val="Normal"/></w:pPr>
<w:r><w:t xml:space="preserve">Confederation Suisse (French) Confederazione Svizzera (Italian)</w:t></w:r>
</w:p>
<w:p>
<w:pPr><w:pStyle w:val="Normal"/></w:pPr>
<w:r><w:t xml:space="preserve">local short form: Schweiz (German) Suisse (French) Svizzera (Italian)</w:t></w:r>
</w:p>
<w:p>
<w:pPr><w:pStyle w:val="Normal"/></w:pPr>
<w:r><w:t xml:space="preserve">Digraph: SZ</w:t></w:r>
</w:p>
<w:p>
<w:pPr><w:pStyle w:val="Normal"/></w:pPr>
<w:r><w:t xml:space="preserve">Type: federal republic</w:t></w:r>
</w:p>
<w:p>
<w:pPr><w:pStyle w:val="Normal"/></w:pPr>
<w:r><w:t xml:space="preserve">Capital: Bern</w:t></w:r>
</w:p>
<w:p>
<w:pPr><w:pStyle w:val="Normal"/></w:pPr>
<w:r><w:t xml:space="preserve">Administrative divisions: 26 cantons (cantons, singular - canton in</w:t></w:r>
</w:p>
<w:p>
<w:pPr><w:pStyle w:val="Normal"/></w:pPr>
<w:r><w:t xml:space="preserve">French; cantoni, singular - cantone in Italian; kantone, singular -</w:t></w:r>
</w:p>
<w:p>
<w:pPr><w:pStyle w:val="Normal"/></w:pPr>
<w:r><w:t xml:space="preserve">kanton in German); Aargau, Ausser-Rhoden, Basel-Landschaft,</w:t></w:r>
</w:p>
<w:p>
<w:pPr><w:pStyle w:val="Normal"/></w:pPr>
<w:r><w:t xml:space="preserve">Basel-Stadt, Bern, Fribourg, Geneve, Glarus, Graubunden, Inner-Rhoden,</w:t></w:r>
</w:p>
<w:p>
<w:pPr><w:pStyle w:val="Normal"/></w:pPr>
<w:r><w:t xml:space="preserve">Jura, Luzern, Neuchatel, Nidwalden, Obwalden, Sankt Gallen,</w:t></w:r>
</w:p>
<w:p>
<w:pPr><w:pStyle w:val="Normal"/></w:pPr>
<w:r><w:t xml:space="preserve">Schaffhausen, Schwyz, Solothurn, Thurgau, Ticino, Uri, Valais, Vaud,</w:t></w:r>
</w:p>
<w:p>
<w:pPr><w:pStyle w:val="Normal"/></w:pPr>
<w:r><w:t xml:space="preserve">Zug, Zurich</w:t></w:r>
</w:p>
<w:p>
<w:pPr><w:pStyle w:val="Normal"/></w:pPr>
<w:r><w:t xml:space="preserve">Independence: 1 August 1291</w:t></w:r>
</w:p>
<w:p>
<w:pPr><w:pStyle w:val="Normal"/></w:pPr>
<w:r><w:t xml:space="preserve">National holiday: Anniversary of the Founding of the Swiss</w:t></w:r>
</w:p>
<w:p>
<w:pPr><w:pStyle w:val="Normal"/></w:pPr>
<w:r><w:t xml:space="preserve">Confederation, 1 August (1291)</w:t></w:r>
</w:p>
<w:p>
<w:pPr><w:pStyle w:val="Normal"/></w:pPr>
<w:r><w:t xml:space="preserve">Constitution: 29 May 1874</w:t></w:r>
</w:p>
<w:p>
<w:pPr><w:pStyle w:val="Normal"/></w:pPr>
<w:r><w:t xml:space="preserve">Legal system: civil law system influenced by customary law; judicial</w:t></w:r>
</w:p>
<w:p>
<w:pPr><w:pStyle w:val="Normal"/></w:pPr>
<w:r><w:t xml:space="preserve">review of legislative acts, except with respect to federal decrees of</w:t></w:r>
</w:p>
<w:p>
<w:pPr><w:pStyle w:val="Normal"/></w:pPr>
<w:r><w:t xml:space="preserve">general obligatory character; accepts compulsory ICJ jurisdiction,</w:t></w:r>
</w:p>
<w:p>
<w:pPr><w:pStyle w:val="Normal"/></w:pPr>
<w:r><w:t xml:space="preserve">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Kaspar VILLIGER (1995</w:t></w:r>
</w:p>
<w:p>
<w:pPr><w:pStyle w:val="Normal"/></w:pPr>
<w:r><w:t xml:space="preserve">calendar year; presidency rotates annually); Vice President</w:t></w:r>
</w:p>
<w:p>
<w:pPr><w:pStyle w:val="Normal"/></w:pPr>
<w:r><w:t xml:space="preserve">Jean-Pascal DELAMURAZ (term runs concurrently with that of president)</w:t></w:r>
</w:p>
<w:p>
<w:pPr><w:pStyle w:val="Normal"/></w:pPr>
<w:r><w:t xml:space="preserve">cabinet: Federal Council (German - Bundesrat, French - Censeil</w:t></w:r>
</w:p>
<w:p>
<w:pPr><w:pStyle w:val="Normal"/></w:pPr>
<w:r><w:t xml:space="preserve">Federal, Italian - Consiglio Federale); elected by the Federal</w:t></w:r>
</w:p>
<w:p>
<w:pPr><w:pStyle w:val="Normal"/></w:pPr>
<w:r><w:t xml:space="preserve">Assembly from own members</w:t></w:r>
</w:p>
<w:p>
<w:pPr><w:pStyle w:val="Normal"/></w:pPr>
<w:r><w:t xml:space="preserve">Legislative branch: bicameral Federal Assembly (German -</w:t></w:r>
</w:p>
<w:p>
<w:pPr><w:pStyle w:val="Normal"/></w:pPr>
<w:r><w:t xml:space="preserve">Bundesversammlung, French - Assemblee Federale, Italian - Assemblea</w:t></w:r>
</w:p>
<w:p>
<w:pPr><w:pStyle w:val="Normal"/></w:pPr>
<w:r><w:t xml:space="preserve">Federale)</w:t></w:r>
</w:p>
<w:p>
<w:pPr><w:pStyle w:val="Normal"/></w:pPr>
<w:r><w:t xml:space="preserve">Council of States: German - Standerat, French - Conseil des Etats,</w:t></w:r>
</w:p>
<w:p>
<w:pPr><w:pStyle w:val="Normal"/></w:pPr>
<w:r><w:t xml:space="preserve">Italian - Consiglio degli Stati; elections last held throughout 1991</w:t></w:r>
</w:p>
<w:p>
<w:pPr><w:pStyle w:val="Normal"/></w:pPr>
<w:r><w:t xml:space="preserve">(next to be held NA 1995); results - percent of vote by party NA;</w:t></w:r>
</w:p>
<w:p>
<w:pPr><w:pStyle w:val="Normal"/></w:pPr>
<w:r><w:t xml:space="preserve">seats - (46 total) FDP 18, CVP 16, SVP 4, SPS 3, LPS 3, LdU 1, Ticino</w:t></w:r>
</w:p>
<w:p>
<w:pPr><w:pStyle w:val="Normal"/></w:pPr>
<w:r><w:t xml:space="preserve">League 1</w:t></w:r>
</w:p>
<w:p>
<w:pPr><w:pStyle w:val="Normal"/></w:pPr>
<w:r><w:t xml:space="preserve">National Council: German - Nationalrat, French - Conseil National,</w:t></w:r>
</w:p>
<w:p>
<w:pPr><w:pStyle w:val="Normal"/></w:pPr>
<w:r><w:t xml:space="preserve">Italian - Consiglio Nazionale; elections last held 20 October 1991</w:t></w:r>
</w:p>
<w:p>
<w:pPr><w:pStyle w:val="Normal"/></w:pPr>
<w:r><w:t xml:space="preserve">(next to be held NA October 1995); results - percent of vote by party</w:t></w:r>
</w:p>
<w:p>
<w:pPr><w:pStyle w:val="Normal"/></w:pPr>
<w:r><w:t xml:space="preserve">NA; seats - (200 total) FDP 44, SPS 42, CVP 37, SVP 25, GPS 14, LPS</w:t></w:r>
</w:p>
<w:p>
<w:pPr><w:pStyle w:val="Normal"/></w:pPr>
<w:r><w:t xml:space="preserve">10, AP 8, LdU 6, SD 5, EVP 3, PdA 2, Ticino League 2, other 2</w:t></w:r>
</w:p>
<w:p>
<w:pPr><w:pStyle w:val="Normal"/></w:pPr>
<w:r><w:t xml:space="preserve">Judicial branch: Federal Supreme Court</w:t></w:r>
</w:p>
<w:p>
<w:pPr><w:pStyle w:val="Normal"/></w:pPr>
<w:r><w:t xml:space="preserve">Political parties and leaders: Free Democratic Party (FDP), Franz</w:t></w:r>
</w:p>
<w:p>
<w:pPr><w:pStyle w:val="Normal"/></w:pPr>
<w:r><w:t xml:space="preserve">STEINEGGER, president; Social Democratic Party (SPS), Peter BODENMANN,</w:t></w:r>
</w:p>
<w:p>
<w:pPr><w:pStyle w:val="Normal"/></w:pPr>
<w:r><w:t xml:space="preserve">president; Christian Democratic People&apos;s Party (CVP), Anton COTTIER,</w:t></w:r>
</w:p>
<w:p>
<w:pPr><w:pStyle w:val="Normal"/></w:pPr>
<w:r><w:t xml:space="preserve">president; Swiss People&apos;s Party (SVP), Hans UHLMANN, president; Green</w:t></w:r>
</w:p>
<w:p>
<w:pPr><w:pStyle w:val="Normal"/></w:pPr>
<w:r><w:t xml:space="preserve">Party (GPS), Verena DIENER, president; Freedom Party (FPS), Roland</w:t></w:r>
</w:p>
<w:p>
<w:pPr><w:pStyle w:val="Normal"/></w:pPr>
<w:r><w:t xml:space="preserve">BORER, president; Liberal Party (LPS), Christoph EYMANN, president;</w:t></w:r>
</w:p>
<w:p>
<w:pPr><w:pStyle w:val="Normal"/></w:pPr>
<w:r><w:t xml:space="preserve">Alliance of Independents&apos; Party (LdU), Monica WEBER, president; Ticino</w:t></w:r>
</w:p>
<w:p>
<w:pPr><w:pStyle w:val="Normal"/></w:pPr>
<w:r><w:t xml:space="preserve">League, Giuliano BIGNASCA, president; and other minor parties</w:t></w:r>
</w:p>
<w:p>
<w:pPr><w:pStyle w:val="Normal"/></w:pPr>
<w:r><w:t xml:space="preserve">including the Automobile Party (AP), Swiss Democratic Party (SD),</w:t></w:r>
</w:p>
<w:p>
<w:pPr><w:pStyle w:val="Normal"/></w:pPr>
<w:r><w:t xml:space="preserve">Workers&apos; Party (PdA), and the Evangelical People&apos;s Party (EVP); note -</w:t></w:r>
</w:p>
<w:p>
<w:pPr><w:pStyle w:val="Normal"/></w:pPr>
<w:r><w:t xml:space="preserve">see elections</w:t></w:r>
</w:p>
<w:p>
<w:pPr><w:pStyle w:val="Normal"/></w:pPr>
<w:r><w:t xml:space="preserve">Member of: AfDB, AG (observer), AsDB, Australia Group, BIS, CCC, CE,</w:t></w:r>
</w:p>
<w:p>
<w:pPr><w:pStyle w:val="Normal"/></w:pPr>
<w:r><w:t xml:space="preserve">CERN, EBRD, ECE, EFTA, ESA, FAO, G- 8, G-10, GATT, IADB, IAEA, IBRD,</w:t></w:r>
</w:p>
<w:p>
<w:pPr><w:pStyle w:val="Normal"/></w:pPr>
<w:r><w:t xml:space="preserve">ICAO, ICC, ICFTU, ICRM, IDA, IEA, IFAD, IFC, IFRCS, ILO, IMF, IMO,</w:t></w:r>
</w:p>
<w:p>
<w:pPr><w:pStyle w:val="Normal"/></w:pPr>
<w:r><w:t xml:space="preserve">INMARSAT, INTELSAT, INTERPOL, IOC, IOM, ISO, ITU, MINURSO, MTCR, NAM</w:t></w:r>
</w:p>
<w:p>
<w:pPr><w:pStyle w:val="Normal"/></w:pPr>
<w:r><w:t xml:space="preserve">(guest), NEA, NSG, OAS (observer), OECD, OSCE, PCA, UN (observer),</w:t></w:r>
</w:p>
<w:p>
<w:pPr><w:pStyle w:val="Normal"/></w:pPr>
<w:r><w:t xml:space="preserve">UNCTAD, UNESCO, UNHCR, UNIDO, UNITAR, UNMIH, UNOMIG, UNPROFOR, UNTSO,</w:t></w:r>
</w:p>
<w:p>
<w:pPr><w:pStyle w:val="Normal"/></w:pPr>
<w:r><w:t xml:space="preserve">UNU, UPU, WCL, WHO, WIPO, WMO, WTO, ZC</w:t></w:r>
</w:p>
<w:p>
<w:pPr><w:pStyle w:val="Normal"/></w:pPr>
<w:r><w:t xml:space="preserve">Diplomatic representation in US:</w:t></w:r>
</w:p>
<w:p>
<w:pPr><w:pStyle w:val="Normal"/></w:pPr>
<w:r><w:t xml:space="preserve">chief of mission: Ambassador Carlo JAGMETTI</w:t></w:r>
</w:p>
<w:p>
<w:pPr><w:pStyle w:val="Normal"/></w:pPr>
<w:r><w:t xml:space="preserve">chancery: 2900 Cathedral Avenue NW, Washington, DC 20008</w:t></w:r>
</w:p>
<w:p>
<w:pPr><w:pStyle w:val="Normal"/></w:pPr>
<w:r><w:t xml:space="preserve">telephone: [1] (202) 745-7900</w:t></w:r>
</w:p>
<w:p>
<w:pPr><w:pStyle w:val="Normal"/></w:pPr>
<w:r><w:t xml:space="preserve">FAX: [1] (202) 387-2564</w:t></w:r>
</w:p>
<w:p>
<w:pPr><w:pStyle w:val="Normal"/></w:pPr>
<w:r><w:t xml:space="preserve">consulate(s) general: Atlanta, Chicago, Houston, Los Angeles, New</w:t></w:r>
</w:p>
<w:p>
<w:pPr><w:pStyle w:val="Normal"/></w:pPr>
<w:r><w:t xml:space="preserve">York, Pago Pago (American Samoa), and San Francisco</w:t></w:r>
</w:p>
<w:p>
<w:pPr><w:pStyle w:val="Normal"/></w:pPr>
<w:r><w:t xml:space="preserve">US diplomatic representation:</w:t></w:r>
</w:p>
<w:p>
<w:pPr><w:pStyle w:val="Normal"/></w:pPr>
<w:r><w:t xml:space="preserve">chief of mission: Ambassador M. Larry LAWRENCE</w:t></w:r>
</w:p>
<w:p>
<w:pPr><w:pStyle w:val="Normal"/></w:pPr>
<w:r><w:t xml:space="preserve">embassy: Jubilaeumstrasse 93, 3005 Bern</w:t></w:r>
</w:p>
<w:p>
<w:pPr><w:pStyle w:val="Normal"/></w:pPr>
<w:r><w:t xml:space="preserve">mailing address: use embassy street address</w:t></w:r>
</w:p>
<w:p>
<w:pPr><w:pStyle w:val="Normal"/></w:pPr>
<w:r><w:t xml:space="preserve">telephone: [41] (31) 357 70 11</w:t></w:r>
</w:p>
<w:p>
<w:pPr><w:pStyle w:val="Normal"/></w:pPr>
<w:r><w:t xml:space="preserve">FAX: [41] (31) 357 73 44</w:t></w:r>
</w:p>
<w:p>
<w:pPr><w:pStyle w:val="Normal"/></w:pPr>
<w:r><w:t xml:space="preserve">branch office: Geneva</w:t></w:r>
</w:p>
<w:p>
<w:pPr><w:pStyle w:val="Normal"/></w:pPr>
<w:r><w:t xml:space="preserve">consulate(s) general: Zurich</w:t></w:r>
</w:p>
<w:p>
<w:pPr><w:pStyle w:val="Normal"/></w:pPr>
<w:r><w:t xml:space="preserve">Flag: red square with a bold, equilateral white cross in the center</w:t></w:r>
</w:p>
<w:p>
<w:pPr><w:pStyle w:val="Normal"/></w:pPr>
<w:r><w:t xml:space="preserve">that does not extend to the edges of the flag</w:t></w:r>
</w:p>
<w:p>
<w:pPr><w:pStyle w:val="Normal"/></w:pPr>
<w:r><w:t xml:space="preserve">@Switzerland:Economy</w:t></w:r>
</w:p>
<w:p>
<w:pPr><w:pStyle w:val="Normal"/></w:pPr>
<w:r><w:t xml:space="preserve">Overview: Switzerland&apos;s economy - one of the most prosperous and</w:t></w:r>
</w:p>
<w:p>
<w:pPr><w:pStyle w:val="Normal"/></w:pPr>
<w:r><w:t xml:space="preserve">stable in the world - is nonetheless undergoing a stressful adjustment</w:t></w:r>
</w:p>
<w:p>
<w:pPr><w:pStyle w:val="Normal"/></w:pPr>
<w:r><w:t xml:space="preserve">after both the inflationary boom of the late 1980s and the</w:t></w:r>
</w:p>
<w:p>
<w:pPr><w:pStyle w:val="Normal"/></w:pPr>
<w:r><w:t xml:space="preserve">electorate&apos;s rejection of membership in the European Economic Area</w:t></w:r>
</w:p>
<w:p>
<w:pPr><w:pStyle w:val="Normal"/></w:pPr>
<w:r><w:t xml:space="preserve">(EEA) in 1992. So far the decision to remain outside the European</w:t></w:r>
</w:p>
<w:p>
<w:pPr><w:pStyle w:val="Normal"/></w:pPr>
<w:r><w:t xml:space="preserve">single market structure does not appear to have harmed Swiss</w:t></w:r>
</w:p>
<w:p>
<w:pPr><w:pStyle w:val="Normal"/></w:pPr>
<w:r><w:t xml:space="preserve">interests. In December 1994, the Swiss began bilateral negotiations</w:t></w:r>
</w:p>
<w:p>
<w:pPr><w:pStyle w:val="Normal"/></w:pPr>
<w:r><w:t xml:space="preserve">with the EU aimed at establishing closer ties in areas of mutual</w:t></w:r>
</w:p>
<w:p>
<w:pPr><w:pStyle w:val="Normal"/></w:pPr>
<w:r><w:t xml:space="preserve">interest and progressing toward the free circulation of persons,</w:t></w:r>
</w:p>
<w:p>
<w:pPr><w:pStyle w:val="Normal"/></w:pPr>
<w:r><w:t xml:space="preserve">goods, capital, and services between the two parties. The Swiss</w:t></w:r>
</w:p>
<w:p>
<w:pPr><w:pStyle w:val="Normal"/></w:pPr>
<w:r><w:t xml:space="preserve">emerged from a three-year recession in mid-1993 and posted 1.8% GDP</w:t></w:r>
</w:p>
<w:p>
<w:pPr><w:pStyle w:val="Normal"/></w:pPr>
<w:r><w:t xml:space="preserve">growth in 1994. The Swiss central bank&apos;s tight monetary policies</w:t></w:r>
</w:p>
<w:p>
<w:pPr><w:pStyle w:val="Normal"/></w:pPr>
<w:r><w:t xml:space="preserve">brought inflation down from about 4% in 1992 to just under 1% in 1994.</w:t></w:r>
</w:p>
<w:p>
<w:pPr><w:pStyle w:val="Normal"/></w:pPr>
<w:r><w:t xml:space="preserve">Unemployment has fallen slightly from 5.1% in 1993 to 4.7% in 1994.</w:t></w:r>
</w:p>
<w:p>
<w:pPr><w:pStyle w:val="Normal"/></w:pPr>
<w:r><w:t xml:space="preserve">Swiss per capita output, living standards, education, and health care</w:t></w:r>
</w:p>
<w:p>
<w:pPr><w:pStyle w:val="Normal"/></w:pPr>
<w:r><w:t xml:space="preserve">remain unsurpassed in Europe. The country has few mineral resources,</w:t></w:r>
</w:p>
<w:p>
<w:pPr><w:pStyle w:val="Normal"/></w:pPr>
<w:r><w:t xml:space="preserve">but its spectacular natural beauty sustains a substantial tourism</w:t></w:r>
</w:p>
<w:p>
<w:pPr><w:pStyle w:val="Normal"/></w:pPr>
<w:r><w:t xml:space="preserve">industry.</w:t></w:r>
</w:p>
<w:p>
<w:pPr><w:pStyle w:val="Normal"/></w:pPr>
<w:r><w:t xml:space="preserve">National product: GDP - purchasing power parity - $148.4 billion (1994</w:t></w:r>
</w:p>
<w:p>
<w:pPr><w:pStyle w:val="Normal"/></w:pPr>
<w:r><w:t xml:space="preserve">est.)</w:t></w:r>
</w:p>
<w:p>
<w:pPr><w:pStyle w:val="Normal"/></w:pPr>
<w:r><w:t xml:space="preserve">National product real growth rate: 1.8% (1994 est.)</w:t></w:r>
</w:p>
<w:p>
<w:pPr><w:pStyle w:val="Normal"/></w:pPr>
<w:r><w:t xml:space="preserve">National product per capita: $22,080 (1994 est.)</w:t></w:r>
</w:p>
<w:p>
<w:pPr><w:pStyle w:val="Normal"/></w:pPr>
<w:r><w:t xml:space="preserve">Inflation rate (consumer prices): 0.9% (1994 est.)</w:t></w:r>
</w:p>
<w:p>
<w:pPr><w:pStyle w:val="Normal"/></w:pPr>
<w:r><w:t xml:space="preserve">Unemployment rate: 4.7% (1994 est.)</w:t></w:r>
</w:p>
<w:p>
<w:pPr><w:pStyle w:val="Normal"/></w:pPr>
<w:r><w:t xml:space="preserve">Budget:</w:t></w:r>
</w:p>
<w:p>
<w:pPr><w:pStyle w:val="Normal"/></w:pPr>
<w:r><w:t xml:space="preserve">revenues: $26.7 billion</w:t></w:r>
</w:p>
<w:p>
<w:pPr><w:pStyle w:val="Normal"/></w:pPr>
<w:r><w:t xml:space="preserve">expenditures: $32 billion, including capital expenditures of $NA (1994</w:t></w:r>
</w:p>
<w:p>
<w:pPr><w:pStyle w:val="Normal"/></w:pPr>
<w:r><w:t xml:space="preserve">est.)</w:t></w:r>
</w:p>
<w:p>
<w:pPr><w:pStyle w:val="Normal"/></w:pPr>
<w:r><w:t xml:space="preserve">Exports: $69.6 billion (f.o.b., 1994 est.)</w:t></w:r>
</w:p>
<w:p>
<w:pPr><w:pStyle w:val="Normal"/></w:pPr>
<w:r><w:t xml:space="preserve">commodities: machinery and equipment, precision instruments, metal</w:t></w:r>
</w:p>
<w:p>
<w:pPr><w:pStyle w:val="Normal"/></w:pPr>
<w:r><w:t xml:space="preserve">products, foodstuffs, textiles and clothing</w:t></w:r>
</w:p>
<w:p>
<w:pPr><w:pStyle w:val="Normal"/></w:pPr>
<w:r><w:t xml:space="preserve">partners: Western Europe 63.1% (EU countries 56%, other 7.1%), US</w:t></w:r>
</w:p>
<w:p>
<w:pPr><w:pStyle w:val="Normal"/></w:pPr>
<w:r><w:t xml:space="preserve">8.8%, Japan 3.4%</w:t></w:r>
</w:p>
<w:p>
<w:pPr><w:pStyle w:val="Normal"/></w:pPr>
<w:r><w:t xml:space="preserve">Imports: $68.2 billion (c.i.f., 1994 est.)</w:t></w:r>
</w:p>
<w:p>
<w:pPr><w:pStyle w:val="Normal"/></w:pPr>
<w:r><w:t xml:space="preserve">commodities: agricultural products, machinery and transportation</w:t></w:r>
</w:p>
<w:p>
<w:pPr><w:pStyle w:val="Normal"/></w:pPr>
<w:r><w:t xml:space="preserve">equipment, chemicals, textiles, construction materials</w:t></w:r>
</w:p>
<w:p>
<w:pPr><w:pStyle w:val="Normal"/></w:pPr>
<w:r><w:t xml:space="preserve">partners: Western Europe 79.2% (EU countries 72.3%, other 6.9%), US</w:t></w:r>
</w:p>
<w:p>
<w:pPr><w:pStyle w:val="Normal"/></w:pPr>
<w:r><w:t xml:space="preserve">6.4%</w:t></w:r>
</w:p>
<w:p>
<w:pPr><w:pStyle w:val="Normal"/></w:pPr>
<w:r><w:t xml:space="preserve">External debt: $NA</w:t></w:r>
</w:p>
<w:p>
<w:pPr><w:pStyle w:val="Normal"/></w:pPr>
<w:r><w:t xml:space="preserve">Industrial production: growth rate 0% (1993 est.)</w:t></w:r>
</w:p>
<w:p>
<w:pPr><w:pStyle w:val="Normal"/></w:pPr>
<w:r><w:t xml:space="preserve">Electricity:</w:t></w:r>
</w:p>
<w:p>
<w:pPr><w:pStyle w:val="Normal"/></w:pPr>
<w:r><w:t xml:space="preserve">capacity: 15,430,000 kW</w:t></w:r>
</w:p>
<w:p>
<w:pPr><w:pStyle w:val="Normal"/></w:pPr>
<w:r><w:t xml:space="preserve">production: 58 billion kWh</w:t></w:r>
</w:p>
<w:p>
<w:pPr><w:pStyle w:val="Normal"/></w:pPr>
<w:r><w:t xml:space="preserve">consumption per capita: 6,699 kWh (1993)</w:t></w:r>
</w:p>
<w:p>
<w:pPr><w:pStyle w:val="Normal"/></w:pPr>
<w:r><w:t xml:space="preserve">Industries: machinery, chemicals, watches, textiles, precision</w:t></w:r>
</w:p>
<w:p>
<w:pPr><w:pStyle w:val="Normal"/></w:pPr>
<w:r><w:t xml:space="preserve">instruments</w:t></w:r>
</w:p>
<w:p>
<w:pPr><w:pStyle w:val="Normal"/></w:pPr>
<w:r><w:t xml:space="preserve">Agriculture: dairy farming predominates; less than 50% self-sufficient</w:t></w:r>
</w:p>
<w:p>
<w:pPr><w:pStyle w:val="Normal"/></w:pPr>
<w:r><w:t xml:space="preserve">in food; must import fish, refined sugar, fats and oils (other than</w:t></w:r>
</w:p>
<w:p>
<w:pPr><w:pStyle w:val="Normal"/></w:pPr>
<w:r><w:t xml:space="preserve">butter), grains, eggs, fruits, vegetables, meat</w:t></w:r>
</w:p>
<w:p>
<w:pPr><w:pStyle w:val="Normal"/></w:pPr>
<w:r><w:t xml:space="preserve">Illicit drugs: money-laundering center</w:t></w:r>
</w:p>
<w:p>
<w:pPr><w:pStyle w:val="Normal"/></w:pPr>
<w:r><w:t xml:space="preserve">Economic aid:</w:t></w:r>
</w:p>
<w:p>
<w:pPr><w:pStyle w:val="Normal"/></w:pPr>
<w:r><w:t xml:space="preserve">donor: ODA and OOF commitments (1970-89), $3.5 billion</w:t></w:r>
</w:p>
<w:p>
<w:pPr><w:pStyle w:val="Normal"/></w:pPr>
<w:r><w:t xml:space="preserve">Currency: 1 Swiss franc, franken, or franco (SwF) = 100 centimes,</w:t></w:r>
</w:p>
<w:p>
<w:pPr><w:pStyle w:val="Normal"/></w:pPr>
<w:r><w:t xml:space="preserve">rappen, or centesimi</w:t></w:r>
</w:p>
<w:p>
<w:pPr><w:pStyle w:val="Normal"/></w:pPr>
<w:r><w:t xml:space="preserve">Exchange rates: Swiss francs, franken, or franchi (SwF) per US$1 -</w:t></w:r>
</w:p>
<w:p>
<w:pPr><w:pStyle w:val="Normal"/></w:pPr>
<w:r><w:t xml:space="preserve">1.2880 (January 1995), 1.3677 (1994), 1.4776 (1993), 1.4062 (1992),</w:t></w:r>
</w:p>
<w:p>
<w:pPr><w:pStyle w:val="Normal"/></w:pPr>
<w:r><w:t xml:space="preserve">1.4340 (1991), 1.3892 (1990)</w:t></w:r>
</w:p>
<w:p>
<w:pPr><w:pStyle w:val="Normal"/></w:pPr>
<w:r><w:t xml:space="preserve">Fiscal year: calendar year</w:t></w:r>
</w:p>
<w:p>
<w:pPr><w:pStyle w:val="Normal"/></w:pPr>
<w:r><w:t xml:space="preserve">@Switzerland:Transportation</w:t></w:r>
</w:p>
<w:p>
<w:pPr><w:pStyle w:val="Normal"/></w:pPr>
<w:r><w:t xml:space="preserve">Railroads:</w:t></w:r>
</w:p>
<w:p>
<w:pPr><w:pStyle w:val="Normal"/></w:pPr>
<w:r><w:t xml:space="preserve">total: 5,763 km (1,432 km double track)</w:t></w:r>
</w:p>
<w:p>
<w:pPr><w:pStyle w:val="Normal"/></w:pPr>
<w:r><w:t xml:space="preserve">standard gauge: 3,533 km 1.435-m gauge (99% electrified; 560 km</w:t></w:r>
</w:p>
<w:p>
<w:pPr><w:pStyle w:val="Normal"/></w:pPr>
<w:r><w:t xml:space="preserve">nongovernment owned)</w:t></w:r>
</w:p>
<w:p>
<w:pPr><w:pStyle w:val="Normal"/></w:pPr>
<w:r><w:t xml:space="preserve">narrow gauge: 1,094 km 1.000-m gauge (99% electrified; 1,020 km</w:t></w:r>
</w:p>
<w:p>
<w:pPr><w:pStyle w:val="Normal"/></w:pPr>
<w:r><w:t xml:space="preserve">nongovernment owned)</w:t></w:r>
</w:p>
<w:p>
<w:pPr><w:pStyle w:val="Normal"/></w:pPr>
<w:r><w:t xml:space="preserve">other: 1,136 km NA-m gauge (1994)</w:t></w:r>
</w:p>
<w:p>
<w:pPr><w:pStyle w:val="Normal"/></w:pPr>
<w:r><w:t xml:space="preserve">Highways:</w:t></w:r>
</w:p>
<w:p>
<w:pPr><w:pStyle w:val="Normal"/></w:pPr>
<w:r><w:t xml:space="preserve">total: 71,118 km</w:t></w:r>
</w:p>
<w:p>
<w:pPr><w:pStyle w:val="Normal"/></w:pPr>
<w:r><w:t xml:space="preserve">paved: 71,118 km (including 1,514 km of expressways)</w:t></w:r>
</w:p>
<w:p>
<w:pPr><w:pStyle w:val="Normal"/></w:pPr>
<w:r><w:t xml:space="preserve">Inland waterways: 65 km; Rhine (Basel to Rheinfelden, Schaffhausen to</w:t></w:r>
</w:p>
<w:p>
<w:pPr><w:pStyle w:val="Normal"/></w:pPr>
<w:r><w:t xml:space="preserve">Bodensee); 12 navigable lakes</w:t></w:r>
</w:p>
<w:p>
<w:pPr><w:pStyle w:val="Normal"/></w:pPr>
<w:r><w:t xml:space="preserve">Pipelines: crude oil 314 km; natural gas 1,506 km</w:t></w:r>
</w:p>
<w:p>
<w:pPr><w:pStyle w:val="Normal"/></w:pPr>
<w:r><w:t xml:space="preserve">Ports: Basel</w:t></w:r>
</w:p>
<w:p>
<w:pPr><w:pStyle w:val="Normal"/></w:pPr>
<w:r><w:t xml:space="preserve">Merchant marine:</w:t></w:r>
</w:p>
<w:p>
<w:pPr><w:pStyle w:val="Normal"/></w:pPr>
<w:r><w:t xml:space="preserve">total: 22 ships (1,000 GRT or over) totaling 374,935 GRT/669,353 DWT</w:t></w:r>
</w:p>
<w:p>
<w:pPr><w:pStyle w:val="Normal"/></w:pPr>
<w:r><w:t xml:space="preserve">ships by type: bulk 12, cargo 2, chemical tanker 4, oil tanker 2,</w:t></w:r>
</w:p>
<w:p>
<w:pPr><w:pStyle w:val="Normal"/></w:pPr>
<w:r><w:t xml:space="preserve">roll-on/roll-off cargo 1, specialized tanker 1</w:t></w:r>
</w:p>
<w:p>
<w:pPr><w:pStyle w:val="Normal"/></w:pPr>
<w:r><w:t xml:space="preserve">Airports:</w:t></w:r>
</w:p>
<w:p>
<w:pPr><w:pStyle w:val="Normal"/></w:pPr>
<w:r><w:t xml:space="preserve">total: 69</w:t></w:r>
</w:p>
<w:p>
<w:pPr><w:pStyle w:val="Normal"/></w:pPr>
<w:r><w:t xml:space="preserve">with paved runways over 3,047 m: 4</w:t></w:r>
</w:p>
<w:p>
<w:pPr><w:pStyle w:val="Normal"/></w:pPr>
<w:r><w:t xml:space="preserve">with paved runways 2,438 to 3,047 m: 3</w:t></w:r>
</w:p>
<w:p>
<w:pPr><w:pStyle w:val="Normal"/></w:pPr>
<w:r><w:t xml:space="preserve">with paved runways 1,524 to 2,437 m: 14</w:t></w:r>
</w:p>
<w:p>
<w:pPr><w:pStyle w:val="Normal"/></w:pPr>
<w:r><w:t xml:space="preserve">with paved runways 914 to 1,523 m: 5</w:t></w:r>
</w:p>
<w:p>
<w:pPr><w:pStyle w:val="Normal"/></w:pPr>
<w:r><w:t xml:space="preserve">with paved runways under 914 m: 42</w:t></w:r>
</w:p>
<w:p>
<w:pPr><w:pStyle w:val="Normal"/></w:pPr>
<w:r><w:t xml:space="preserve">with unpaved runways 914 to 1,523 m: 1</w:t></w:r>
</w:p>
<w:p>
<w:pPr><w:pStyle w:val="Normal"/></w:pPr>
<w:r><w:t xml:space="preserve">@Switzerland:Communications</w:t></w:r>
</w:p>
<w:p>
<w:pPr><w:pStyle w:val="Normal"/></w:pPr>
<w:r><w:t xml:space="preserve">Telephone system: 5,890,000 telephones; excellent domestic,</w:t></w:r>
</w:p>
<w:p>
<w:pPr><w:pStyle w:val="Normal"/></w:pPr>
<w:r><w:t xml:space="preserve">international, and broadcast services</w:t></w:r>
</w:p>
<w:p>
<w:pPr><w:pStyle w:val="Normal"/></w:pPr>
<w:r><w:t xml:space="preserve">local: NA</w:t></w:r>
</w:p>
<w:p>
<w:pPr><w:pStyle w:val="Normal"/></w:pPr>
<w:r><w:t xml:space="preserve">intercity: extensive cable and microwave networks</w:t></w:r>
</w:p>
<w:p>
<w:pPr><w:pStyle w:val="Normal"/></w:pPr>
<w:r><w:t xml:space="preserve">international: 2 INTELSAT (Atlantic Ocean and Indian Ocean)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7, FM 265,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18 (repeaters 1,322)</w:t></w:r>
</w:p>
<w:p>
<w:pPr><w:pStyle w:val="Normal"/></w:pPr>
<w:r><w:t xml:space="preserve">televisions: NA</w:t></w:r>
</w:p>
<w:p>
<w:pPr><w:pStyle w:val="Normal"/></w:pPr>
<w:r><w:t xml:space="preserve">@Switzerland:Defense Forces</w:t></w:r>
</w:p>
<w:p>
<w:pPr><w:pStyle w:val="Normal"/></w:pPr>
<w:r><w:t xml:space="preserve">Branches: Army, Air Force and Antiaircraft Command</w:t></w:r>
</w:p>
<w:p>
<w:pPr><w:pStyle w:val="Normal"/></w:pPr>
<w:r><w:t xml:space="preserve">Manpower availability: males age 15-49 1,847,639; males fit for</w:t></w:r>
</w:p>
<w:p>
<w:pPr><w:pStyle w:val="Normal"/></w:pPr>
<w:r><w:t xml:space="preserve">military service 1,582,335; males reach military age (20) annually</w:t></w:r>
</w:p>
<w:p>
<w:pPr><w:pStyle w:val="Normal"/></w:pPr>
<w:r><w:t xml:space="preserve">41,831 (1995 est.)</w:t></w:r>
</w:p>
<w:p>
<w:pPr><w:pStyle w:val="Normal"/></w:pPr>
<w:r><w:t xml:space="preserve">Defense expenditures: exchange rate conversion - $4.1 billion, 1.4% of</w:t></w:r>
</w:p>
<w:p>
<w:pPr><w:pStyle w:val="Normal"/></w:pPr>
<w:r><w:t xml:space="preserve">GDP (1995)</w:t></w:r>
</w:p>
<w:p>
<w:pPr><w:pStyle w:val="Normal"/></w:pPr>
<w:r><w:t xml:space="preserve">________________________________________________________________________</w:t></w:r>
</w:p>
<w:p>
<w:pPr><w:pStyle w:val="Normal"/></w:pPr>
<w:r><w:t xml:space="preserve">SYRIA</w:t></w:r>
</w:p>
<w:p>
<w:pPr><w:pStyle w:val="Normal"/></w:pPr>
<w:r><w:t xml:space="preserve">@Syria:Geography</w:t></w:r>
</w:p>
<w:p>
<w:pPr><w:pStyle w:val="Normal"/></w:pPr>
<w:r><w:t xml:space="preserve">Location: Middle East, bordering the Mediterranean Sea, between</w:t></w:r>
</w:p>
<w:p>
<w:pPr><w:pStyle w:val="Normal"/></w:pPr>
<w:r><w:t xml:space="preserve">Lebanon and Turkey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185,180 sq km</w:t></w:r>
</w:p>
<w:p>
<w:pPr><w:pStyle w:val="Normal"/></w:pPr>
<w:r><w:t xml:space="preserve">land area: 184,050 sq km</w:t></w:r>
</w:p>
<w:p>
<w:pPr><w:pStyle w:val="Normal"/></w:pPr>
<w:r><w:t xml:space="preserve">comparative area: slightly larger than North Dakota</w:t></w:r>
</w:p>
<w:p>
<w:pPr><w:pStyle w:val="Normal"/></w:pPr>
<w:r><w:t xml:space="preserve">note: includes 1,295 sq km of Israeli-occupied territory</w:t></w:r>
</w:p>
<w:p>
<w:pPr><w:pStyle w:val="Normal"/></w:pPr>
<w:r><w:t xml:space="preserve">Land boundaries: total 2,253 km, Iraq 605 km, Israel 76 km, Jordan 375</w:t></w:r>
</w:p>
<w:p>
<w:pPr><w:pStyle w:val="Normal"/></w:pPr>
<w:r><w:t xml:space="preserve">km, Lebanon 375 km, Turkey 822 km</w:t></w:r>
</w:p>
<w:p>
<w:pPr><w:pStyle w:val="Normal"/></w:pPr>
<w:r><w:t xml:space="preserve">Coastline: 193 km</w:t></w:r>
</w:p>
<w:p>
<w:pPr><w:pStyle w:val="Normal"/></w:pPr>
<w:r><w:t xml:space="preserve">Maritime claims:</w:t></w:r>
</w:p>
<w:p>
<w:pPr><w:pStyle w:val="Normal"/></w:pPr>
<w:r><w:t xml:space="preserve">contiguous zone: 41 nm</w:t></w:r>
</w:p>
<w:p>
<w:pPr><w:pStyle w:val="Normal"/></w:pPr>
<w:r><w:t xml:space="preserve">territorial sea: 35 nm</w:t></w:r>
</w:p>
<w:p>
<w:pPr><w:pStyle w:val="Normal"/></w:pPr>
<w:r><w:t xml:space="preserve">International disputes: separated from Israel by the 1949 Armistice</w:t></w:r>
</w:p>
<w:p>
<w:pPr><w:pStyle w:val="Normal"/></w:pPr>
<w:r><w:t xml:space="preserve">Line; Golan Heights is Israeli occupied; Hatay question with Turkey;</w:t></w:r>
</w:p>
<w:p>
<w:pPr><w:pStyle w:val="Normal"/></w:pPr>
<w:r><w:t xml:space="preserve">ongoing dispute over water development plans by Turkey for the Tigris</w:t></w:r>
</w:p>
<w:p>
<w:pPr><w:pStyle w:val="Normal"/></w:pPr>
<w:r><w:t xml:space="preserve">and Euphrates Rivers; Syrian troops in northern Lebanon since October</w:t></w:r>
</w:p>
<w:p>
<w:pPr><w:pStyle w:val="Normal"/></w:pPr>
<w:r><w:t xml:space="preserve">1976</w:t></w:r>
</w:p>
<w:p>
<w:pPr><w:pStyle w:val="Normal"/></w:pPr>
<w:r><w:t xml:space="preserve">Climate: mostly desert; hot, dry, sunny summers (June to August) and</w:t></w:r>
</w:p>
<w:p>
<w:pPr><w:pStyle w:val="Normal"/></w:pPr>
<w:r><w:t xml:space="preserve">mild, rainy winters (December to February) along coast; cold weather</w:t></w:r>
</w:p>
<w:p>
<w:pPr><w:pStyle w:val="Normal"/></w:pPr>
<w:r><w:t xml:space="preserve">with snow or sleet periodically hits Damascus</w:t></w:r>
</w:p>
<w:p>
<w:pPr><w:pStyle w:val="Normal"/></w:pPr>
<w:r><w:t xml:space="preserve">Terrain: primarily semiarid and desert plateau; narrow coastal plain;</w:t></w:r>
</w:p>
<w:p>
<w:pPr><w:pStyle w:val="Normal"/></w:pPr>
<w:r><w:t xml:space="preserve">mountains in west</w:t></w:r>
</w:p>
<w:p>
<w:pPr><w:pStyle w:val="Normal"/></w:pPr>
<w:r><w:t xml:space="preserve">Natural resources: petroleum, phosphates, chrome and manganese ores,</w:t></w:r>
</w:p>
<w:p>
<w:pPr><w:pStyle w:val="Normal"/></w:pPr>
<w:r><w:t xml:space="preserve">asphalt, iron ore, rock salt, marble, gypsum</w:t></w:r>
</w:p>
<w:p>
<w:pPr><w:pStyle w:val="Normal"/></w:pPr>
<w:r><w:t xml:space="preserve">Land use:</w:t></w:r>
</w:p>
<w:p>
<w:pPr><w:pStyle w:val="Normal"/></w:pPr>
<w:r><w:t xml:space="preserve">arable land: 28%</w:t></w:r>
</w:p>
<w:p>
<w:pPr><w:pStyle w:val="Normal"/></w:pPr>
<w:r><w:t xml:space="preserve">permanent crops: 3%</w:t></w:r>
</w:p>
<w:p>
<w:pPr><w:pStyle w:val="Normal"/></w:pPr>
<w:r><w:t xml:space="preserve">meadows and pastures: 46%</w:t></w:r>
</w:p>
<w:p>
<w:pPr><w:pStyle w:val="Normal"/></w:pPr>
<w:r><w:t xml:space="preserve">forest and woodland: 3%</w:t></w:r>
</w:p>
<w:p>
<w:pPr><w:pStyle w:val="Normal"/></w:pPr>
<w:r><w:t xml:space="preserve">other: 20%</w:t></w:r>
</w:p>
<w:p>
<w:pPr><w:pStyle w:val="Normal"/></w:pPr>
<w:r><w:t xml:space="preserve">Irrigated land: 10,000 sq km (1992)</w:t></w:r>
</w:p>
<w:p>
<w:pPr><w:pStyle w:val="Normal"/></w:pPr>
<w:r><w:t xml:space="preserve">Environment:</w:t></w:r>
</w:p>
<w:p>
<w:pPr><w:pStyle w:val="Normal"/></w:pPr>
<w:r><w:t xml:space="preserve">current issues: deforestation; overgrazing; soil erosion;</w:t></w:r>
</w:p>
<w:p>
<w:pPr><w:pStyle w:val="Normal"/></w:pPr>
<w:r><w:t xml:space="preserve">desertification; water pollution from dumping of raw sewage and wastes</w:t></w:r>
</w:p>
<w:p>
<w:pPr><w:pStyle w:val="Normal"/></w:pPr>
<w:r><w:t xml:space="preserve">from petroleum refining; inadequate supplies of potable water</w:t></w:r>
</w:p>
<w:p>
<w:pPr><w:pStyle w:val="Normal"/></w:pPr>
<w:r><w:t xml:space="preserve">natural hazards: dust storms, sandstorms</w:t></w:r>
</w:p>
<w:p>
<w:pPr><w:pStyle w:val="Normal"/></w:pPr>
<w:r><w:t xml:space="preserve">international agreements: party to - Hazardous Wastes, Nuclear Test</w:t></w:r>
</w:p>
<w:p>
<w:pPr><w:pStyle w:val="Normal"/></w:pPr>
<w:r><w:t xml:space="preserve">Ban, Ozone Layer Protection, Ship Pollution; signed, but not ratified</w:t></w:r>
</w:p>
<w:p>
<w:pPr><w:pStyle w:val="Normal"/></w:pPr>
<w:r><w:t xml:space="preserve">- Biodiversity, Desertification, Environmental Modification</w:t></w:r>
</w:p>
<w:p>
<w:pPr><w:pStyle w:val="Normal"/></w:pPr>
<w:r><w:t xml:space="preserve">Note: there are 42 Jewish settlements and civilian land use sites in</w:t></w:r>
</w:p>
<w:p>
<w:pPr><w:pStyle w:val="Normal"/></w:pPr>
<w:r><w:t xml:space="preserve">the Israeli-occupied Golan Heights (August 1994 est.)</w:t></w:r>
</w:p>
<w:p>
<w:pPr><w:pStyle w:val="Normal"/></w:pPr>
<w:r><w:t xml:space="preserve">@Syria:People</w:t></w:r>
</w:p>
<w:p>
<w:pPr><w:pStyle w:val="Normal"/></w:pPr>
<w:r><w:t xml:space="preserve">Population: 15,451,917 (July 1995 est.)</w:t></w:r>
</w:p>
<w:p>
<w:pPr><w:pStyle w:val="Normal"/></w:pPr>
<w:r><w:t xml:space="preserve">note: in addition, there are 31,000 people living in the</w:t></w:r>
</w:p>
<w:p>
<w:pPr><w:pStyle w:val="Normal"/></w:pPr>
<w:r><w:t xml:space="preserve">Israeli-occupied Golan Heights - 16,500 Arabs (15,000 Druze and 1,500</w:t></w:r>
</w:p>
<w:p>
<w:pPr><w:pStyle w:val="Normal"/></w:pPr>
<w:r><w:t xml:space="preserve">Alawites) and 14,500 Jewish settlers (August 1994 est.)</w:t></w:r>
</w:p>
<w:p>
<w:pPr><w:pStyle w:val="Normal"/></w:pPr>
<w:r><w:t xml:space="preserve">Age structure:</w:t></w:r>
</w:p>
<w:p>
<w:pPr><w:pStyle w:val="Normal"/></w:pPr>
<w:r><w:t xml:space="preserve">0-14 years: 48% (female 3,639,776; male 3,826,154)</w:t></w:r>
</w:p>
<w:p>
<w:pPr><w:pStyle w:val="Normal"/></w:pPr>
<w:r><w:t xml:space="preserve">15-64 years: 49% (female 3,691,862; male 3,854,989)</w:t></w:r>
</w:p>
<w:p>
<w:pPr><w:pStyle w:val="Normal"/></w:pPr>
<w:r><w:t xml:space="preserve">65 years and over: 3% (female 219,251; male 219,885) (July 1995 est.)</w:t></w:r>
</w:p>
<w:p>
<w:pPr><w:pStyle w:val="Normal"/></w:pPr>
<w:r><w:t xml:space="preserve">Population growth rate: 3.71% (1995 est.)</w:t></w:r>
</w:p>
<w:p>
<w:pPr><w:pStyle w:val="Normal"/></w:pPr>
<w:r><w:t xml:space="preserve">Birth rate: 43.21 births/1,000 population (1995 est.)</w:t></w:r>
</w:p>
<w:p>
<w:pPr><w:pStyle w:val="Normal"/></w:pPr>
<w:r><w:t xml:space="preserve">Death rate: 6.07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41.1 deaths/1,000 live births (1995 est.)</w:t></w:r>
</w:p>
<w:p>
<w:pPr><w:pStyle w:val="Normal"/></w:pPr>
<w:r><w:t xml:space="preserve">Life expectancy at birth:</w:t></w:r>
</w:p>
<w:p>
<w:pPr><w:pStyle w:val="Normal"/></w:pPr>
<w:r><w:t xml:space="preserve">total population: 66.81 years</w:t></w:r>
</w:p>
<w:p>
<w:pPr><w:pStyle w:val="Normal"/></w:pPr>
<w:r><w:t xml:space="preserve">male: 65.67 years</w:t></w:r>
</w:p>
<w:p>
<w:pPr><w:pStyle w:val="Normal"/></w:pPr>
<w:r><w:t xml:space="preserve">female: 68.01 years (1995 est.)</w:t></w:r>
</w:p>
<w:p>
<w:pPr><w:pStyle w:val="Normal"/></w:pPr>
<w:r><w:t xml:space="preserve">Total fertility rate: 6.55 children born/woman (1995 est.)</w:t></w:r>
</w:p>
<w:p>
<w:pPr><w:pStyle w:val="Normal"/></w:pPr>
<w:r><w:t xml:space="preserve">Nationality:</w:t></w:r>
</w:p>
<w:p>
<w:pPr><w:pStyle w:val="Normal"/></w:pPr>
<w:r><w:t xml:space="preserve">noun: Syrian(s)</w:t></w:r>
</w:p>
<w:p>
<w:pPr><w:pStyle w:val="Normal"/></w:pPr>
<w:r><w:t xml:space="preserve">adjective: Syrian</w:t></w:r>
</w:p>
<w:p>
<w:pPr><w:pStyle w:val="Normal"/></w:pPr>
<w:r><w:t xml:space="preserve">Ethnic divisions: Arab 90.3%, Kurds, Armenians, and other 9.7%</w:t></w:r>
</w:p>
<w:p>
<w:pPr><w:pStyle w:val="Normal"/></w:pPr>
<w:r><w:t xml:space="preserve">Religions: Sunni Muslim 74%, Alawite, Druze, and other Muslim sects</w:t></w:r>
</w:p>
<w:p>
<w:pPr><w:pStyle w:val="Normal"/></w:pPr>
<w:r><w:t xml:space="preserve">16%, Christian (various sects) 10%, Jewish (tiny communities in</w:t></w:r>
</w:p>
<w:p>
<w:pPr><w:pStyle w:val="Normal"/></w:pPr>
<w:r><w:t xml:space="preserve">Damascus, Al Qamishli, and Aleppo)</w:t></w:r>
</w:p>
<w:p>
<w:pPr><w:pStyle w:val="Normal"/></w:pPr>
<w:r><w:t xml:space="preserve">Languages: Arabic (official), Kurdish, Armenian, Aramaic, Circassian,</w:t></w:r>
</w:p>
<w:p>
<w:pPr><w:pStyle w:val="Normal"/></w:pPr>
<w:r><w:t xml:space="preserve">French widely understood</w:t></w:r>
</w:p>
<w:p>
<w:pPr><w:pStyle w:val="Normal"/></w:pPr>
<w:r><w:t xml:space="preserve">Literacy: age 15 and over can read and write (1990 est.)</w:t></w:r>
</w:p>
<w:p>
<w:pPr><w:pStyle w:val="Normal"/></w:pPr>
<w:r><w:t xml:space="preserve">total population: 64%</w:t></w:r>
</w:p>
<w:p>
<w:pPr><w:pStyle w:val="Normal"/></w:pPr>
<w:r><w:t xml:space="preserve">male: 78%</w:t></w:r>
</w:p>
<w:p>
<w:pPr><w:pStyle w:val="Normal"/></w:pPr>
<w:r><w:t xml:space="preserve">female: 51%</w:t></w:r>
</w:p>
<w:p>
<w:pPr><w:pStyle w:val="Normal"/></w:pPr>
<w:r><w:t xml:space="preserve">Labor force: 4.3 million (1994 est.)</w:t></w:r>
</w:p>
<w:p>
<w:pPr><w:pStyle w:val="Normal"/></w:pPr>
<w:r><w:t xml:space="preserve">by occupation: miscellaneous and government services 36%, agriculture</w:t></w:r>
</w:p>
<w:p>
<w:pPr><w:pStyle w:val="Normal"/></w:pPr>
<w:r><w:t xml:space="preserve">32%, industry and construction 32%; note - shortage of skilled labor</w:t></w:r>
</w:p>
<w:p>
<w:pPr><w:pStyle w:val="Normal"/></w:pPr>
<w:r><w:t xml:space="preserve">(1984)</w:t></w:r>
</w:p>
<w:p>
<w:pPr><w:pStyle w:val="Normal"/></w:pPr>
<w:r><w:t xml:space="preserve">@Syria:Government</w:t></w:r>
</w:p>
<w:p>
<w:pPr><w:pStyle w:val="Normal"/></w:pPr>
<w:r><w:t xml:space="preserve">Names:</w:t></w:r>
</w:p>
<w:p>
<w:pPr><w:pStyle w:val="Normal"/></w:pPr>
<w:r><w:t xml:space="preserve">conventional long form: Syrian Arab Republic</w:t></w:r>
</w:p>
<w:p>
<w:pPr><w:pStyle w:val="Normal"/></w:pPr>
<w:r><w:t xml:space="preserve">conventional short form: Syria</w:t></w:r>
</w:p>
<w:p>
<w:pPr><w:pStyle w:val="Normal"/></w:pPr>
<w:r><w:t xml:space="preserve">local long form: Al Jumhuriyah al Arabiyah as Suriyah</w:t></w:r>
</w:p>
<w:p>
<w:pPr><w:pStyle w:val="Normal"/></w:pPr>
<w:r><w:t xml:space="preserve">local short form: Suriyah</w:t></w:r>
</w:p>
<w:p>
<w:pPr><w:pStyle w:val="Normal"/></w:pPr>
<w:r><w:t xml:space="preserve">former: United Arab Republic (with Egypt)</w:t></w:r>
</w:p>
<w:p>
<w:pPr><w:pStyle w:val="Normal"/></w:pPr>
<w:r><w:t xml:space="preserve">Digraph: SY</w:t></w:r>
</w:p>
<w:p>
<w:pPr><w:pStyle w:val="Normal"/></w:pPr>
<w:r><w:t xml:space="preserve">Type: republic under leftwing military regime since March 1963</w:t></w:r>
</w:p>
<w:p>
<w:pPr><w:pStyle w:val="Normal"/></w:pPr>
<w:r><w:t xml:space="preserve">Capital: Damascus</w:t></w:r>
</w:p>
<w:p>
<w:pPr><w:pStyle w:val="Normal"/></w:pPr>
<w:r><w:t xml:space="preserve">Administrative divisions: 14 provinces (muhafazat, singular -</w:t></w:r>
</w:p>
<w:p>
<w:pPr><w:pStyle w:val="Normal"/></w:pPr>
<w:r><w:t xml:space="preserve">muhafazah); Al Hasakah, Al Ladhiqiyah, Al Qunaytirah, Ar Raqqah, As</w:t></w:r>
</w:p>
<w:p>
<w:pPr><w:pStyle w:val="Normal"/></w:pPr>
<w:r><w:t xml:space="preserve">Suwayda&apos;, Dar&apos;a, Dayr az Zawr, Dimashq, Halab, Hamah, Hims, Idlib, Rif</w:t></w:r>
</w:p>
<w:p>
<w:pPr><w:pStyle w:val="Normal"/></w:pPr>
<w:r><w:t xml:space="preserve">Dimashq, Tartus</w:t></w:r>
</w:p>
<w:p>
<w:pPr><w:pStyle w:val="Normal"/></w:pPr>
<w:r><w:t xml:space="preserve">Independence: 17 April 1946 (from League of Nations mandate under</w:t></w:r>
</w:p>
<w:p>
<w:pPr><w:pStyle w:val="Normal"/></w:pPr>
<w:r><w:t xml:space="preserve">French administration)</w:t></w:r>
</w:p>
<w:p>
<w:pPr><w:pStyle w:val="Normal"/></w:pPr>
<w:r><w:t xml:space="preserve">National holiday: National Day, 17 April (1946)</w:t></w:r>
</w:p>
<w:p>
<w:pPr><w:pStyle w:val="Normal"/></w:pPr>
<w:r><w:t xml:space="preserve">Constitution: 13 March 1973</w:t></w:r>
</w:p>
<w:p>
<w:pPr><w:pStyle w:val="Normal"/></w:pPr>
<w:r><w:t xml:space="preserve">Legal system: based on Islamic law and civil law system; special</w:t></w:r>
</w:p>
<w:p>
<w:pPr><w:pStyle w:val="Normal"/></w:pPr>
<w:r><w:t xml:space="preserve">religious courts; has 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Hafiz al-ASAD (since 22 February 1971 see</w:t></w:r>
</w:p>
<w:p>
<w:pPr><w:pStyle w:val="Normal"/></w:pPr>
<w:r><w:t xml:space="preserve">note); Vice Presidents &apos;Abd al-Halim ibn Said KHADDAM, Rif&apos;at al-ASAD,</w:t></w:r>
</w:p>
<w:p>
<w:pPr><w:pStyle w:val="Normal"/></w:pPr>
<w:r><w:t xml:space="preserve">and Muhammad Zuhayr MASHARIQA (since 11 March 1984); election last</w:t></w:r>
</w:p>
<w:p>
<w:pPr><w:pStyle w:val="Normal"/></w:pPr>
<w:r><w:t xml:space="preserve">held 2 December 1991 (next to be held NA December 1998); results -</w:t></w:r>
</w:p>
<w:p>
<w:pPr><w:pStyle w:val="Normal"/></w:pPr>
<w:r><w:t xml:space="preserve">President Hafiz al-ASAD was reelected for a fourth seven-year term</w:t></w:r>
</w:p>
<w:p>
<w:pPr><w:pStyle w:val="Normal"/></w:pPr>
<w:r><w:t xml:space="preserve">with 99.98% of the vote; note - President ASAD seized power in the</w:t></w:r>
</w:p>
<w:p>
<w:pPr><w:pStyle w:val="Normal"/></w:pPr>
<w:r><w:t xml:space="preserve">November 1970 coup, assumed presidential powers 22 February 1971, and</w:t></w:r>
</w:p>
<w:p>
<w:pPr><w:pStyle w:val="Normal"/></w:pPr>
<w:r><w:t xml:space="preserve">was confirmed as president in the 12 March 1971 national elections</w:t></w:r>
</w:p>
<w:p>
<w:pPr><w:pStyle w:val="Normal"/></w:pPr>
<w:r><w:t xml:space="preserve">head of government: Prime Minister Mahmud ZU&apos;BI (since 1 November</w:t></w:r>
</w:p>
<w:p>
<w:pPr><w:pStyle w:val="Normal"/></w:pPr>
<w:r><w:t xml:space="preserve">1987); Deputy Prime Minister Lt. Gen. Mustafa TALAS (since 11 March</w:t></w:r>
</w:p>
<w:p>
<w:pPr><w:pStyle w:val="Normal"/></w:pPr>
<w:r><w:t xml:space="preserve">1984); Deputy Prime Minister Salim YASIN (since NA December 1981);</w:t></w:r>
</w:p>
<w:p>
<w:pPr><w:pStyle w:val="Normal"/></w:pPr>
<w:r><w:t xml:space="preserve">Deputy Prime Minister Rashid AKHTARINI (since 4 July 1992)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People&apos;s Council (Majlis al-Chaab): elections last held 24-25 August</w:t></w:r>
</w:p>
<w:p>
<w:pPr><w:pStyle w:val="Normal"/></w:pPr>
<w:r><w:t xml:space="preserve">1994 (next to be held NA); results - percent of vote by party NA;</w:t></w:r>
</w:p>
<w:p>
<w:pPr><w:pStyle w:val="Normal"/></w:pPr>
<w:r><w:t xml:space="preserve">seats - (250 total) National Progressive Front 167, independents 83</w:t></w:r>
</w:p>
<w:p>
<w:pPr><w:pStyle w:val="Normal"/></w:pPr>
<w:r><w:t xml:space="preserve">Judicial branch: Supreme Constitutional Court, High Judicial Council,</w:t></w:r>
</w:p>
<w:p>
<w:pPr><w:pStyle w:val="Normal"/></w:pPr>
<w:r><w:t xml:space="preserve">Court of Cassation, State Security Courts</w:t></w:r>
</w:p>
<w:p>
<w:pPr><w:pStyle w:val="Normal"/></w:pPr>
<w:r><w:t xml:space="preserve">Political parties and leaders:</w:t></w:r>
</w:p>
<w:p>
<w:pPr><w:pStyle w:val="Normal"/></w:pPr>
<w:r><w:t xml:space="preserve">National Progressive Front includes: the ruling Arab Socialist</w:t></w:r>
</w:p>
<w:p>
<w:pPr><w:pStyle w:val="Normal"/></w:pPr>
<w:r><w:t xml:space="preserve">Resurrectionist (Ba&apos;th) Party, Hafiz al-ASAD, President of the</w:t></w:r>
</w:p>
<w:p>
<w:pPr><w:pStyle w:val="Normal"/></w:pPr>
<w:r><w:t xml:space="preserve">Republic, Secretary General of the party, and Chairman of the National</w:t></w:r>
</w:p>
<w:p>
<w:pPr><w:pStyle w:val="Normal"/></w:pPr>
<w:r><w:t xml:space="preserve">Progressive Front; Syrian Arab Socialist Party (ASP), &apos;Abd al-Ghani</w:t></w:r>
</w:p>
<w:p>
<w:pPr><w:pStyle w:val="Normal"/></w:pPr>
<w:r><w:t xml:space="preserve">KANNUT; Arab Socialist Union (ASU), Jamal ATASSI; Syrian Communist</w:t></w:r>
</w:p>
<w:p>
<w:pPr><w:pStyle w:val="Normal"/></w:pPr>
<w:r><w:t xml:space="preserve">Party (SCP), Khalid BAKDASH; Arab Socialist Unionist Movement, Sami</w:t></w:r>
</w:p>
<w:p>
<w:pPr><w:pStyle w:val="Normal"/></w:pPr>
<w:r><w:t xml:space="preserve">SOUFAN; and Democratic Socialist Union Party, leader NA</w:t></w:r>
</w:p>
<w:p>
<w:pPr><w:pStyle w:val="Normal"/></w:pPr>
<w:r><w:t xml:space="preserve">Other political or pressure groups: non-Ba&apos;th parties have little</w:t></w:r>
</w:p>
<w:p>
<w:pPr><w:pStyle w:val="Normal"/></w:pPr>
<w:r><w:t xml:space="preserve">effective political influence; Communist party ineffective;</w:t></w:r>
</w:p>
<w:p>
<w:pPr><w:pStyle w:val="Normal"/></w:pPr>
<w:r><w:t xml:space="preserve">conservative religious leaders; Muslim Brotherhood</w:t></w:r>
</w:p>
<w:p>
<w:pPr><w:pStyle w:val="Normal"/></w:pPr>
<w:r><w:t xml:space="preserve">Member of: ABEDA, AFESD, AL, AMF, CAEU, CCC, ESCWA, FAO, G-24, G-77,</w:t></w:r>
</w:p>
<w:p>
<w:pPr><w:pStyle w:val="Normal"/></w:pPr>
<w:r><w:t xml:space="preserve">IAEA, IBRD, ICAO, ICC, ICRM, IDA, IDB, IFAD, IFC, IFRCS, ILO, IMF,</w:t></w:r>
</w:p>
<w:p>
<w:pPr><w:pStyle w:val="Normal"/></w:pPr>
<w:r><w:t xml:space="preserve">IMO, INTELSAT, INTERPOL, IOC, ISO, ITU, NAM, OAPEC, OIC, UN, UNCTAD,</w:t></w:r>
</w:p>
<w:p>
<w:pPr><w:pStyle w:val="Normal"/></w:pPr>
<w:r><w:t xml:space="preserve">UNESCO, UNIDO, UNRWA, UPU, WFTU, WHO, WMO, WTO</w:t></w:r>
</w:p>
<w:p>
<w:pPr><w:pStyle w:val="Normal"/></w:pPr>
<w:r><w:t xml:space="preserve">Diplomatic representation in US:</w:t></w:r>
</w:p>
<w:p>
<w:pPr><w:pStyle w:val="Normal"/></w:pPr>
<w:r><w:t xml:space="preserve">chief of mission: Ambassador Walid MUALEM</w:t></w:r>
</w:p>
<w:p>
<w:pPr><w:pStyle w:val="Normal"/></w:pPr>
<w:r><w:t xml:space="preserve">chancery: 2215 Wyoming Avenue NW, Washington, DC 20008</w:t></w:r>
</w:p>
<w:p>
<w:pPr><w:pStyle w:val="Normal"/></w:pPr>
<w:r><w:t xml:space="preserve">telephone: [1] (202) 232-6313</w:t></w:r>
</w:p>
<w:p>
<w:pPr><w:pStyle w:val="Normal"/></w:pPr>
<w:r><w:t xml:space="preserve">FAX: [1] (202) 234-9548</w:t></w:r>
</w:p>
<w:p>
<w:pPr><w:pStyle w:val="Normal"/></w:pPr>
<w:r><w:t xml:space="preserve">US diplomatic representation:</w:t></w:r>
</w:p>
<w:p>
<w:pPr><w:pStyle w:val="Normal"/></w:pPr>
<w:r><w:t xml:space="preserve">chief of mission: Ambassador Christopher W. S. ROSS</w:t></w:r>
</w:p>
<w:p>
<w:pPr><w:pStyle w:val="Normal"/></w:pPr>
<w:r><w:t xml:space="preserve">embassy: Abou Roumaneh, Al-Mansur Street No. 2, Damascus</w:t></w:r>
</w:p>
<w:p>
<w:pPr><w:pStyle w:val="Normal"/></w:pPr>
<w:r><w:t xml:space="preserve">mailing address: P. O. Box 29, Damascus</w:t></w:r>
</w:p>
<w:p>
<w:pPr><w:pStyle w:val="Normal"/></w:pPr>
<w:r><w:t xml:space="preserve">telephone: [963] (11) 333-2814, 714-108, 333-3788</w:t></w:r>
</w:p>
<w:p>
<w:pPr><w:pStyle w:val="Normal"/></w:pPr>
<w:r><w:t xml:space="preserve">FAX: [963] (11) 224-7938</w:t></w:r>
</w:p>
<w:p>
<w:pPr><w:pStyle w:val="Normal"/></w:pPr>
<w:r><w:t xml:space="preserve">Flag: three equal horizontal bands of red (top), white, and black with</w:t></w:r>
</w:p>
<w:p>
<w:pPr><w:pStyle w:val="Normal"/></w:pPr>
<w:r><w:t xml:space="preserve">two small green five-pointed stars in a horizontal line centered in</w:t></w:r>
</w:p>
<w:p>
<w:pPr><w:pStyle w:val="Normal"/></w:pPr>
<w:r><w:t xml:space="preserve">the white band; similar to the flag of Yemen, which has a plain white</w:t></w:r>
</w:p>
<w:p>
<w:pPr><w:pStyle w:val="Normal"/></w:pPr>
<w:r><w:t xml:space="preserve">band and of Iraq, which has three green stars (plus an Arabic</w:t></w:r>
</w:p>
<w:p>
<w:pPr><w:pStyle w:val="Normal"/></w:pPr>
<w:r><w:t xml:space="preserve">inscription) in a horizontal line centered in the white band; also</w:t></w:r>
</w:p>
<w:p>
<w:pPr><w:pStyle w:val="Normal"/></w:pPr>
<w:r><w:t xml:space="preserve">similar to the flag of Egypt, which has a symbolic eagle centered in</w:t></w:r>
</w:p>
<w:p>
<w:pPr><w:pStyle w:val="Normal"/></w:pPr>
<w:r><w:t xml:space="preserve">the white band</w:t></w:r>
</w:p>
<w:p>
<w:pPr><w:pStyle w:val="Normal"/></w:pPr>
<w:r><w:t xml:space="preserve">@Syria:Economy</w:t></w:r>
</w:p>
<w:p>
<w:pPr><w:pStyle w:val="Normal"/></w:pPr>
<w:r><w:t xml:space="preserve">Overview: In 1990-93 Syria&apos;s state-dominated Ba&apos;thist economy</w:t></w:r>
</w:p>
<w:p>
<w:pPr><w:pStyle w:val="Normal"/></w:pPr>
<w:r><w:t xml:space="preserve">benefited from the Gulf war, increased oil production, good weather,</w:t></w:r>
</w:p>
<w:p>
<w:pPr><w:pStyle w:val="Normal"/></w:pPr>
<w:r><w:t xml:space="preserve">and economic deregulation. Economic growth averaged roughly 10%. The</w:t></w:r>
</w:p>
<w:p>
<w:pPr><w:pStyle w:val="Normal"/></w:pPr>
<w:r><w:t xml:space="preserve">Gulf war provided Syria an aid windfall of nearly $5 billion dollars</w:t></w:r>
</w:p>
<w:p>
<w:pPr><w:pStyle w:val="Normal"/></w:pPr>
<w:r><w:t xml:space="preserve">from Arab, European, and Japanese donors. However, the benefits of the</w:t></w:r>
</w:p>
<w:p>
<w:pPr><w:pStyle w:val="Normal"/></w:pPr>
<w:r><w:t xml:space="preserve">1990-93 boom were not evenly distributed and the gap between rich and</w:t></w:r>
</w:p>
<w:p>
<w:pPr><w:pStyle w:val="Normal"/></w:pPr>
<w:r><w:t xml:space="preserve">poor is widening. A nationwide financial scandal and increasing</w:t></w:r>
</w:p>
<w:p>
<w:pPr><w:pStyle w:val="Normal"/></w:pPr>
<w:r><w:t xml:space="preserve">inflation were accompanied by a decline in GDP growth to 4% in 1994.</w:t></w:r>
</w:p>
<w:p>
<w:pPr><w:pStyle w:val="Normal"/></w:pPr>
<w:r><w:t xml:space="preserve">For the long run, Syria&apos;s economy is still saddled with a large number</w:t></w:r>
</w:p>
<w:p>
<w:pPr><w:pStyle w:val="Normal"/></w:pPr>
<w:r><w:t xml:space="preserve">of poorly performing public sector firms, and industrial productivity</w:t></w:r>
</w:p>
<w:p>
<w:pPr><w:pStyle w:val="Normal"/></w:pPr>
<w:r><w:t xml:space="preserve">remains to be improved. Oil production is likely to fall off</w:t></w:r>
</w:p>
<w:p>
<w:pPr><w:pStyle w:val="Normal"/></w:pPr>
<w:r><w:t xml:space="preserve">dramatically by the end of the decade. Unemployment will become a</w:t></w:r>
</w:p>
<w:p>
<w:pPr><w:pStyle w:val="Normal"/></w:pPr>
<w:r><w:t xml:space="preserve">problem for the government when the more than 60% of the population</w:t></w:r>
</w:p>
<w:p>
<w:pPr><w:pStyle w:val="Normal"/></w:pPr>
<w:r><w:t xml:space="preserve">under the age of 20 enter the labor force.</w:t></w:r>
</w:p>
<w:p>
<w:pPr><w:pStyle w:val="Normal"/></w:pPr>
<w:r><w:t xml:space="preserve">National product: GDP - purchasing power parity - $74.4 billion (1994</w:t></w:r>
</w:p>
<w:p>
<w:pPr><w:pStyle w:val="Normal"/></w:pPr>
<w:r><w:t xml:space="preserve">est.)</w:t></w:r>
</w:p>
<w:p>
<w:pPr><w:pStyle w:val="Normal"/></w:pPr>
<w:r><w:t xml:space="preserve">National product real growth rate: 4% (1994 est.)</w:t></w:r>
</w:p>
<w:p>
<w:pPr><w:pStyle w:val="Normal"/></w:pPr>
<w:r><w:t xml:space="preserve">National product per capita: $5,000 (1994 est.)</w:t></w:r>
</w:p>
<w:p>
<w:pPr><w:pStyle w:val="Normal"/></w:pPr>
<w:r><w:t xml:space="preserve">Inflation rate (consumer prices): 16.3% (1993 est.)</w:t></w:r>
</w:p>
<w:p>
<w:pPr><w:pStyle w:val="Normal"/></w:pPr>
<w:r><w:t xml:space="preserve">Unemployment rate: 7.5% (1993 est.)</w:t></w:r>
</w:p>
<w:p>
<w:pPr><w:pStyle w:val="Normal"/></w:pPr>
<w:r><w:t xml:space="preserve">Budget: NA</w:t></w:r>
</w:p>
<w:p>
<w:pPr><w:pStyle w:val="Normal"/></w:pPr>
<w:r><w:t xml:space="preserve">Exports: $3.6 billion (f.o.b., 1994 est.)</w:t></w:r>
</w:p>
<w:p>
<w:pPr><w:pStyle w:val="Normal"/></w:pPr>
<w:r><w:t xml:space="preserve">commodities: petroleum 53%, textiles 22%, cotton, fruits and</w:t></w:r>
</w:p>
<w:p>
<w:pPr><w:pStyle w:val="Normal"/></w:pPr>
<w:r><w:t xml:space="preserve">vegetables, wheat, barley, chickens</w:t></w:r>
</w:p>
<w:p>
<w:pPr><w:pStyle w:val="Normal"/></w:pPr>
<w:r><w:t xml:space="preserve">partners: EC 48%, former CEMA countries 24%, Arab countries 18% (1991)</w:t></w:r>
</w:p>
<w:p>
<w:pPr><w:pStyle w:val="Normal"/></w:pPr>
<w:r><w:t xml:space="preserve">Imports: $4 billion (c.i.f., 1994 est.)</w:t></w:r>
</w:p>
<w:p>
<w:pPr><w:pStyle w:val="Normal"/></w:pPr>
<w:r><w:t xml:space="preserve">commodities: foodstuffs 21%, metal products 17%, machinery 15%</w:t></w:r>
</w:p>
<w:p>
<w:pPr><w:pStyle w:val="Normal"/></w:pPr>
<w:r><w:t xml:space="preserve">partners: EC 37%, former CEMA countries 15%, US and Canada 10% (1991)</w:t></w:r>
</w:p>
<w:p>
<w:pPr><w:pStyle w:val="Normal"/></w:pPr>
<w:r><w:t xml:space="preserve">External debt: $19.4 billion (1993 est.)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4,160,000 kW</w:t></w:r>
</w:p>
<w:p>
<w:pPr><w:pStyle w:val="Normal"/></w:pPr>
<w:r><w:t xml:space="preserve">production: 13.2 billion kWh</w:t></w:r>
</w:p>
<w:p>
<w:pPr><w:pStyle w:val="Normal"/></w:pPr>
<w:r><w:t xml:space="preserve">consumption per capita: 865 kWh (1993)</w:t></w:r>
</w:p>
<w:p>
<w:pPr><w:pStyle w:val="Normal"/></w:pPr>
<w:r><w:t xml:space="preserve">Industries: textiles, food processing, beverages, tobacco, phosphate</w:t></w:r>
</w:p>
<w:p>
<w:pPr><w:pStyle w:val="Normal"/></w:pPr>
<w:r><w:t xml:space="preserve">rock mining, petroleum</w:t></w:r>
</w:p>
<w:p>
<w:pPr><w:pStyle w:val="Normal"/></w:pPr>
<w:r><w:t xml:space="preserve">Agriculture: accounts for 30% of GDP and one-third of labor force; all</w:t></w:r>
</w:p>
<w:p>
<w:pPr><w:pStyle w:val="Normal"/></w:pPr>
<w:r><w:t xml:space="preserve">major crops (wheat, barley, cotton, lentils, chickpeas) grown mainly</w:t></w:r>
</w:p>
<w:p>
<w:pPr><w:pStyle w:val="Normal"/></w:pPr>
<w:r><w:t xml:space="preserve">on rain-watered land causing wide swings in production; animal</w:t></w:r>
</w:p>
<w:p>
<w:pPr><w:pStyle w:val="Normal"/></w:pPr>
<w:r><w:t xml:space="preserve">products - beef, lamb, eggs, poultry, milk; not self-sufficient in</w:t></w:r>
</w:p>
<w:p>
<w:pPr><w:pStyle w:val="Normal"/></w:pPr>
<w:r><w:t xml:space="preserve">grain or livestock products</w:t></w:r>
</w:p>
<w:p>
<w:pPr><w:pStyle w:val="Normal"/></w:pPr>
<w:r><w:t xml:space="preserve">Illicit drugs: a transit country for Lebanese and Turkish refined</w:t></w:r>
</w:p>
<w:p>
<w:pPr><w:pStyle w:val="Normal"/></w:pPr>
<w:r><w:t xml:space="preserve">cocaine going to Europe and heroin and hashish bound for regional and</w:t></w:r>
</w:p>
<w:p>
<w:pPr><w:pStyle w:val="Normal"/></w:pPr>
<w:r><w:t xml:space="preserve">Western markets</w:t></w:r>
</w:p>
<w:p>
<w:pPr><w:pStyle w:val="Normal"/></w:pPr>
<w:r><w:t xml:space="preserve">Economic aid:</w:t></w:r>
</w:p>
<w:p>
<w:pPr><w:pStyle w:val="Normal"/></w:pPr>
<w:r><w:t xml:space="preserve">recipient: no US aid; about $4.2 billion in loans and grants from Arab</w:t></w:r>
</w:p>
<w:p>
<w:pPr><w:pStyle w:val="Normal"/></w:pPr>
<w:r><w:t xml:space="preserve">and Western donors 1990-92 as a result of Gulf war stance</w:t></w:r>
</w:p>
<w:p>
<w:pPr><w:pStyle w:val="Normal"/></w:pPr>
<w:r><w:t xml:space="preserve">Currency: 1 Syrian pound (#S) = 100 piastres</w:t></w:r>
</w:p>
<w:p>
<w:pPr><w:pStyle w:val="Normal"/></w:pPr>
<w:r><w:t xml:space="preserve">Exchange rates: Syrian pounds (#S) per US$1 - 11.2 (official fixed</w:t></w:r>
</w:p>
<w:p>
<w:pPr><w:pStyle w:val="Normal"/></w:pPr>
<w:r><w:t xml:space="preserve">rate), 26.6 (blended rate used by the UN and diplomatic missions),</w:t></w:r>
</w:p>
<w:p>
<w:pPr><w:pStyle w:val="Normal"/></w:pPr>
<w:r><w:t xml:space="preserve">42.0 (neighboring country rate - applies to most state enterprise</w:t></w:r>
</w:p>
<w:p>
<w:pPr><w:pStyle w:val="Normal"/></w:pPr>
<w:r><w:t xml:space="preserve">imports), 46.0 - 53.0 (offshore rate) (yearend 1993)</w:t></w:r>
</w:p>
<w:p>
<w:pPr><w:pStyle w:val="Normal"/></w:pPr>
<w:r><w:t xml:space="preserve">Fiscal year: calendar year</w:t></w:r>
</w:p>
<w:p>
<w:pPr><w:pStyle w:val="Normal"/></w:pPr>
<w:r><w:t xml:space="preserve">@Syria:Transportation</w:t></w:r>
</w:p>
<w:p>
<w:pPr><w:pStyle w:val="Normal"/></w:pPr>
<w:r><w:t xml:space="preserve">Railroads:</w:t></w:r>
</w:p>
<w:p>
<w:pPr><w:pStyle w:val="Normal"/></w:pPr>
<w:r><w:t xml:space="preserve">total: 1,998 km</w:t></w:r>
</w:p>
<w:p>
<w:pPr><w:pStyle w:val="Normal"/></w:pPr>
<w:r><w:t xml:space="preserve">broad gauge: 1,766 km 1.435-m gauge</w:t></w:r>
</w:p>
<w:p>
<w:pPr><w:pStyle w:val="Normal"/></w:pPr>
<w:r><w:t xml:space="preserve">narrow gauge: 232 km 1.050-m gauge</w:t></w:r>
</w:p>
<w:p>
<w:pPr><w:pStyle w:val="Normal"/></w:pPr>
<w:r><w:t xml:space="preserve">Highways:</w:t></w:r>
</w:p>
<w:p>
<w:pPr><w:pStyle w:val="Normal"/></w:pPr>
<w:r><w:t xml:space="preserve">total: 31,569 km</w:t></w:r>
</w:p>
<w:p>
<w:pPr><w:pStyle w:val="Normal"/></w:pPr>
<w:r><w:t xml:space="preserve">paved: 24,308 km (including 670 km of expressways)</w:t></w:r>
</w:p>
<w:p>
<w:pPr><w:pStyle w:val="Normal"/></w:pPr>
<w:r><w:t xml:space="preserve">unpaved: 7,261 km</w:t></w:r>
</w:p>
<w:p>
<w:pPr><w:pStyle w:val="Normal"/></w:pPr>
<w:r><w:t xml:space="preserve">Inland waterways: 870 km; minimal economic importance</w:t></w:r>
</w:p>
<w:p>
<w:pPr><w:pStyle w:val="Normal"/></w:pPr>
<w:r><w:t xml:space="preserve">Pipelines: crude oil 1,304 km; petroleum products 515 km</w:t></w:r>
</w:p>
<w:p>
<w:pPr><w:pStyle w:val="Normal"/></w:pPr>
<w:r><w:t xml:space="preserve">Ports: Baniyas, Jablah, Latakia, Tartus</w:t></w:r>
</w:p>
<w:p>
<w:pPr><w:pStyle w:val="Normal"/></w:pPr>
<w:r><w:t xml:space="preserve">Merchant marine:</w:t></w:r>
</w:p>
<w:p>
<w:pPr><w:pStyle w:val="Normal"/></w:pPr>
<w:r><w:t xml:space="preserve">total: 80 ships (1,000 GRT or over) totaling 233,701 GRT/364,714 DWT</w:t></w:r>
</w:p>
<w:p>
<w:pPr><w:pStyle w:val="Normal"/></w:pPr>
<w:r><w:t xml:space="preserve">ships by type: bulk 10, cargo 68, vehicle carrier 2</w:t></w:r>
</w:p>
<w:p>
<w:pPr><w:pStyle w:val="Normal"/></w:pPr>
<w:r><w:t xml:space="preserve">Airports:</w:t></w:r>
</w:p>
<w:p>
<w:pPr><w:pStyle w:val="Normal"/></w:pPr>
<w:r><w:t xml:space="preserve">total: 107</w:t></w:r>
</w:p>
<w:p>
<w:pPr><w:pStyle w:val="Normal"/></w:pPr>
<w:r><w:t xml:space="preserve">with paved runways over 3,047 m: 5</w:t></w:r>
</w:p>
<w:p>
<w:pPr><w:pStyle w:val="Normal"/></w:pPr>
<w:r><w:t xml:space="preserve">with paved runways 2,438 to 3,047 m: 16</w:t></w:r>
</w:p>
<w:p>
<w:pPr><w:pStyle w:val="Normal"/></w:pPr>
<w:r><w:t xml:space="preserve">with paved runways 914 to 1,523 m: 1</w:t></w:r>
</w:p>
<w:p>
<w:pPr><w:pStyle w:val="Normal"/></w:pPr>
<w:r><w:t xml:space="preserve">with paved runways under 914 m: 67</w:t></w:r>
</w:p>
<w:p>
<w:pPr><w:pStyle w:val="Normal"/></w:pPr>
<w:r><w:t xml:space="preserve">with unpaved runways 1,524 to 2,438 m: 3</w:t></w:r>
</w:p>
<w:p>
<w:pPr><w:pStyle w:val="Normal"/></w:pPr>
<w:r><w:t xml:space="preserve">with unpaved runways 914 to 1,523 m: 15</w:t></w:r>
</w:p>
<w:p>
<w:pPr><w:pStyle w:val="Normal"/></w:pPr>
<w:r><w:t xml:space="preserve">@Syria:Communications</w:t></w:r>
</w:p>
<w:p>
<w:pPr><w:pStyle w:val="Normal"/></w:pPr>
<w:r><w:t xml:space="preserve">Telephone system: 512,600 telephones; 37 telephones/1,000 persons;</w:t></w:r>
</w:p>
<w:p>
<w:pPr><w:pStyle w:val="Normal"/></w:pPr>
<w:r><w:t xml:space="preserve">fair system currently undergoing significant improvement and digital</w:t></w:r>
</w:p>
<w:p>
<w:pPr><w:pStyle w:val="Normal"/></w:pPr>
<w:r><w:t xml:space="preserve">upgrades, including fiber optic technology</w:t></w:r>
</w:p>
<w:p>
<w:pPr><w:pStyle w:val="Normal"/></w:pPr>
<w:r><w:t xml:space="preserve">local: NA</w:t></w:r>
</w:p>
<w:p>
<w:pPr><w:pStyle w:val="Normal"/></w:pPr>
<w:r><w:t xml:space="preserve">intercity: coaxial cable and microwave radio relay network</w:t></w:r>
</w:p>
<w:p>
<w:pPr><w:pStyle w:val="Normal"/></w:pPr>
<w:r><w:t xml:space="preserve">international: 1 INTELSAT (Indian Ocean) and 1 Intersputnik earth</w:t></w:r>
</w:p>
<w:p>
<w:pPr><w:pStyle w:val="Normal"/></w:pPr>
<w:r><w:t xml:space="preserve">station; 1 submarine cable; coaxial cable and microwave radio relay to</w:t></w:r>
</w:p>
<w:p>
<w:pPr><w:pStyle w:val="Normal"/></w:pPr>
<w:r><w:t xml:space="preserve">Iraq, Jordan, Lebanon, and Turkey</w:t></w:r>
</w:p>
<w:p>
<w:pPr><w:pStyle w:val="Normal"/></w:pPr>
<w:r><w:t xml:space="preserve">Radio:</w:t></w:r>
</w:p>
<w:p>
<w:pPr><w:pStyle w:val="Normal"/></w:pPr>
<w:r><w:t xml:space="preserve">broadcast stations: AM 9,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17</w:t></w:r>
</w:p>
<w:p>
<w:pPr><w:pStyle w:val="Normal"/></w:pPr>
<w:r><w:t xml:space="preserve">televisions: NA</w:t></w:r>
</w:p>
<w:p>
<w:pPr><w:pStyle w:val="Normal"/></w:pPr>
<w:r><w:t xml:space="preserve">@Syria:Defense Forces</w:t></w:r>
</w:p>
<w:p>
<w:pPr><w:pStyle w:val="Normal"/></w:pPr>
<w:r><w:t xml:space="preserve">Branches: Syrian Arab Army, Syrian Arab Navy, Syrian Arab Air Force,</w:t></w:r>
</w:p>
<w:p>
<w:pPr><w:pStyle w:val="Normal"/></w:pPr>
<w:r><w:t xml:space="preserve">Syrian Arab Air Defense Forces, Police and Security Force</w:t></w:r>
</w:p>
<w:p>
<w:pPr><w:pStyle w:val="Normal"/></w:pPr>
<w:r><w:t xml:space="preserve">Manpower availability: males age 15-49 3,440,030; males fit for</w:t></w:r>
</w:p>
<w:p>
<w:pPr><w:pStyle w:val="Normal"/></w:pPr>
<w:r><w:t xml:space="preserve">military service 1,927,930; males reach military age (19) annually</w:t></w:r>
</w:p>
<w:p>
<w:pPr><w:pStyle w:val="Normal"/></w:pPr>
<w:r><w:t xml:space="preserve">159,942 (1995 est.)</w:t></w:r>
</w:p>
<w:p>
<w:pPr><w:pStyle w:val="Normal"/></w:pPr>
<w:r><w:t xml:space="preserve">Defense expenditures: exchange rate conversion - $2.2 billion, 6% of</w:t></w:r>
</w:p>
<w:p>
<w:pPr><w:pStyle w:val="Normal"/></w:pPr>
<w:r><w:t xml:space="preserve">GDP (1992)</w:t></w:r>
</w:p>
<w:p>
<w:pPr><w:pStyle w:val="Normal"/></w:pPr>
<w:r><w:t xml:space="preserve">________________________________________________________________________</w:t></w:r>
</w:p>
<w:p>
<w:pPr><w:pStyle w:val="Normal"/></w:pPr>
<w:r><w:t xml:space="preserve">TAIWAN</w:t></w:r>
</w:p>
<w:p>
<w:pPr><w:pStyle w:val="Normal"/></w:pPr>
<w:r><w:t xml:space="preserve">@Taiwan:Geography</w:t></w:r>
</w:p>
<w:p>
<w:pPr><w:pStyle w:val="Normal"/></w:pPr>
<w:r><w:t xml:space="preserve">Location: Eastern Asia, islands bordering the East China Sea,</w:t></w:r>
</w:p>
<w:p>
<w:pPr><w:pStyle w:val="Normal"/></w:pPr>
<w:r><w:t xml:space="preserve">Philippine Sea, South China Sea, and Taiwan Strait, north of the</w:t></w:r>
</w:p>
<w:p>
<w:pPr><w:pStyle w:val="Normal"/></w:pPr>
<w:r><w:t xml:space="preserve">Philippines, off the southeastern coast of China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35,980 sq km</w:t></w:r>
</w:p>
<w:p>
<w:pPr><w:pStyle w:val="Normal"/></w:pPr>
<w:r><w:t xml:space="preserve">land area: 32,260 sq km</w:t></w:r>
</w:p>
<w:p>
<w:pPr><w:pStyle w:val="Normal"/></w:pPr>
<w:r><w:t xml:space="preserve">comparative area: slightly larger than Maryland and Delaware combined</w:t></w:r>
</w:p>
<w:p>
<w:pPr><w:pStyle w:val="Normal"/></w:pPr>
<w:r><w:t xml:space="preserve">note: includes the Pescadores, Matsu, and Quemoy</w:t></w:r>
</w:p>
<w:p>
<w:pPr><w:pStyle w:val="Normal"/></w:pPr>
<w:r><w:t xml:space="preserve">Land boundaries: 0 km</w:t></w:r>
</w:p>
<w:p>
<w:pPr><w:pStyle w:val="Normal"/></w:pPr>
<w:r><w:t xml:space="preserve">Coastline: 1,448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involved in complex dispute over the Spratly</w:t></w:r>
</w:p>
<w:p>
<w:pPr><w:pStyle w:val="Normal"/></w:pPr>
<w:r><w:t xml:space="preserve">Islands with China, Malaysia, Philippines, Vietnam, and possibly</w:t></w:r>
</w:p>
<w:p>
<w:pPr><w:pStyle w:val="Normal"/></w:pPr>
<w:r><w:t xml:space="preserve">Brunei; Paracel Islands occupied by China, but claimed by Vietnam and</w:t></w:r>
</w:p>
<w:p>
<w:pPr><w:pStyle w:val="Normal"/></w:pPr>
<w:r><w:t xml:space="preserve">Taiwan; Japanese-administered Senkaku-shoto (Senkaku Islands/Diaoyu</w:t></w:r>
</w:p>
<w:p>
<w:pPr><w:pStyle w:val="Normal"/></w:pPr>
<w:r><w:t xml:space="preserve">Tai) claimed by China and Taiwan</w:t></w:r>
</w:p>
<w:p>
<w:pPr><w:pStyle w:val="Normal"/></w:pPr>
<w:r><w:t xml:space="preserve">Climate: tropical; marine; rainy season during southwest monsoon (June</w:t></w:r>
</w:p>
<w:p>
<w:pPr><w:pStyle w:val="Normal"/></w:pPr>
<w:r><w:t xml:space="preserve">to August); cloudiness is persistent and extensive all year</w:t></w:r>
</w:p>
<w:p>
<w:pPr><w:pStyle w:val="Normal"/></w:pPr>
<w:r><w:t xml:space="preserve">Terrain: eastern two-thirds mostly rugged mountains; flat to gently</w:t></w:r>
</w:p>
<w:p>
<w:pPr><w:pStyle w:val="Normal"/></w:pPr>
<w:r><w:t xml:space="preserve">rolling plains in west</w:t></w:r>
</w:p>
<w:p>
<w:pPr><w:pStyle w:val="Normal"/></w:pPr>
<w:r><w:t xml:space="preserve">Natural resources: small deposits of coal, natural gas, limestone,</w:t></w:r>
</w:p>
<w:p>
<w:pPr><w:pStyle w:val="Normal"/></w:pPr>
<w:r><w:t xml:space="preserve">marble, and asbestos</w:t></w:r>
</w:p>
<w:p>
<w:pPr><w:pStyle w:val="Normal"/></w:pPr>
<w:r><w:t xml:space="preserve">Land use:</w:t></w:r>
</w:p>
<w:p>
<w:pPr><w:pStyle w:val="Normal"/></w:pPr>
<w:r><w:t xml:space="preserve">arable land: 24%</w:t></w:r>
</w:p>
<w:p>
<w:pPr><w:pStyle w:val="Normal"/></w:pPr>
<w:r><w:t xml:space="preserve">permanent crops: 1%</w:t></w:r>
</w:p>
<w:p>
<w:pPr><w:pStyle w:val="Normal"/></w:pPr>
<w:r><w:t xml:space="preserve">meadows and pastures: 5%</w:t></w:r>
</w:p>
<w:p>
<w:pPr><w:pStyle w:val="Normal"/></w:pPr>
<w:r><w:t xml:space="preserve">forest and woodland: 55%</w:t></w:r>
</w:p>
<w:p>
<w:pPr><w:pStyle w:val="Normal"/></w:pPr>
<w:r><w:t xml:space="preserve">other: 15%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water pollution from industrial emissions, raw sewage;</w:t></w:r>
</w:p>
<w:p>
<w:pPr><w:pStyle w:val="Normal"/></w:pPr>
<w:r><w:t xml:space="preserve">air pollution; contamination of drinking water supplies; trade in</w:t></w:r>
</w:p>
<w:p>
<w:pPr><w:pStyle w:val="Normal"/></w:pPr>
<w:r><w:t xml:space="preserve">endangered species</w:t></w:r>
</w:p>
<w:p>
<w:pPr><w:pStyle w:val="Normal"/></w:pPr>
<w:r><w:t xml:space="preserve">natural hazards: earthquakes and typhoons</w:t></w:r>
</w:p>
<w:p>
<w:pPr><w:pStyle w:val="Normal"/></w:pPr>
<w:r><w:t xml:space="preserve">international agreements: signed, but not ratified - Marine Life</w:t></w:r>
</w:p>
<w:p>
<w:pPr><w:pStyle w:val="Normal"/></w:pPr>
<w:r><w:t xml:space="preserve">Conservation</w:t></w:r>
</w:p>
<w:p>
<w:pPr><w:pStyle w:val="Normal"/></w:pPr>
<w:r><w:t xml:space="preserve">@Taiwan:People</w:t></w:r>
</w:p>
<w:p>
<w:pPr><w:pStyle w:val="Normal"/></w:pPr>
<w:r><w:t xml:space="preserve">Population: 21,500,583 (July 1995 est.)</w:t></w:r>
</w:p>
<w:p>
<w:pPr><w:pStyle w:val="Normal"/></w:pPr>
<w:r><w:t xml:space="preserve">Age structure:</w:t></w:r>
</w:p>
<w:p>
<w:pPr><w:pStyle w:val="Normal"/></w:pPr>
<w:r><w:t xml:space="preserve">0-14 years: 24% (female 2,543,134; male 2,665,878)</w:t></w:r>
</w:p>
<w:p>
<w:pPr><w:pStyle w:val="Normal"/></w:pPr>
<w:r><w:t xml:space="preserve">15-64 years: 68% (female 7,191,964; male 7,482,814)</w:t></w:r>
</w:p>
<w:p>
<w:pPr><w:pStyle w:val="Normal"/></w:pPr>
<w:r><w:t xml:space="preserve">65 years and over: 8% (female 734,535; male 882,258) (July 1995 est.)</w:t></w:r>
</w:p>
<w:p>
<w:pPr><w:pStyle w:val="Normal"/></w:pPr>
<w:r><w:t xml:space="preserve">Population growth rate: 0.93% (1995 est.)</w:t></w:r>
</w:p>
<w:p>
<w:pPr><w:pStyle w:val="Normal"/></w:pPr>
<w:r><w:t xml:space="preserve">Birth rate: 15.33 births/1,000 population (1995 est.)</w:t></w:r>
</w:p>
<w:p>
<w:pPr><w:pStyle w:val="Normal"/></w:pPr>
<w:r><w:t xml:space="preserve">Death rate: 5.71 deaths/1,000 population (1995 est.)</w:t></w:r>
</w:p>
<w:p>
<w:pPr><w:pStyle w:val="Normal"/></w:pPr>
<w:r><w:t xml:space="preserve">Net migration rate: -0.37 migrant(s)/1,000 population (1995 est.)</w:t></w:r>
</w:p>
<w:p>
<w:pPr><w:pStyle w:val="Normal"/></w:pPr>
<w:r><w:t xml:space="preserve">Infant mortality rate: 5.6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75.47 years</w:t></w:r>
</w:p>
<w:p>
<w:pPr><w:pStyle w:val="Normal"/></w:pPr>
<w:r><w:t xml:space="preserve">male: 72.17 years</w:t></w:r>
</w:p>
<w:p>
<w:pPr><w:pStyle w:val="Normal"/></w:pPr>
<w:r><w:t xml:space="preserve">female: 78.93 years (1995 est.)</w:t></w:r>
</w:p>
<w:p>
<w:pPr><w:pStyle w:val="Normal"/></w:pPr>
<w:r><w:t xml:space="preserve">Total fertility rate: 1.81 children born/woman (1995 est.)</w:t></w:r>
</w:p>
<w:p>
<w:pPr><w:pStyle w:val="Normal"/></w:pPr>
<w:r><w:t xml:space="preserve">Nationality:</w:t></w:r>
</w:p>
<w:p>
<w:pPr><w:pStyle w:val="Normal"/></w:pPr>
<w:r><w:t xml:space="preserve">noun: Chinese (singular and plural)</w:t></w:r>
</w:p>
<w:p>
<w:pPr><w:pStyle w:val="Normal"/></w:pPr>
<w:r><w:t xml:space="preserve">adjective: Chinese</w:t></w:r>
</w:p>
<w:p>
<w:pPr><w:pStyle w:val="Normal"/></w:pPr>
<w:r><w:t xml:space="preserve">Ethnic divisions: Taiwanese 84%, mainland Chinese 14%, aborigine 2%</w:t></w:r>
</w:p>
<w:p>
<w:pPr><w:pStyle w:val="Normal"/></w:pPr>
<w:r><w:t xml:space="preserve">Religions: mixture of Buddhist, Confucian, and Taoist 93%, Christian</w:t></w:r>
</w:p>
<w:p>
<w:pPr><w:pStyle w:val="Normal"/></w:pPr>
<w:r><w:t xml:space="preserve">4.5%, other 2.5%</w:t></w:r>
</w:p>
<w:p>
<w:pPr><w:pStyle w:val="Normal"/></w:pPr>
<w:r><w:t xml:space="preserve">Languages: Mandarin Chinese (official), Taiwanese (Min), Hakka</w:t></w:r>
</w:p>
<w:p>
<w:pPr><w:pStyle w:val="Normal"/></w:pPr>
<w:r><w:t xml:space="preserve">dialects</w:t></w:r>
</w:p>
<w:p>
<w:pPr><w:pStyle w:val="Normal"/></w:pPr>
<w:r><w:t xml:space="preserve">Literacy: age 15 and over can read and write (1980)</w:t></w:r>
</w:p>
<w:p>
<w:pPr><w:pStyle w:val="Normal"/></w:pPr>
<w:r><w:t xml:space="preserve">total population: 86%</w:t></w:r>
</w:p>
<w:p>
<w:pPr><w:pStyle w:val="Normal"/></w:pPr>
<w:r><w:t xml:space="preserve">male: 93%</w:t></w:r>
</w:p>
<w:p>
<w:pPr><w:pStyle w:val="Normal"/></w:pPr>
<w:r><w:t xml:space="preserve">female: 79%</w:t></w:r>
</w:p>
<w:p>
<w:pPr><w:pStyle w:val="Normal"/></w:pPr>
<w:r><w:t xml:space="preserve">Labor force: 7.9 million</w:t></w:r>
</w:p>
<w:p>
<w:pPr><w:pStyle w:val="Normal"/></w:pPr>
<w:r><w:t xml:space="preserve">by occupation: industry and commerce 53%, services 22%, agriculture</w:t></w:r>
</w:p>
<w:p>
<w:pPr><w:pStyle w:val="Normal"/></w:pPr>
<w:r><w:t xml:space="preserve">15.6%, civil administration 7% (1989)</w:t></w:r>
</w:p>
<w:p>
<w:pPr><w:pStyle w:val="Normal"/></w:pPr>
<w:r><w:t xml:space="preserve">@Taiwan:Government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Taiwan</w:t></w:r>
</w:p>
<w:p>
<w:pPr><w:pStyle w:val="Normal"/></w:pPr>
<w:r><w:t xml:space="preserve">local long form: none</w:t></w:r>
</w:p>
<w:p>
<w:pPr><w:pStyle w:val="Normal"/></w:pPr>
<w:r><w:t xml:space="preserve">local short form: T&apos;ai-wan</w:t></w:r>
</w:p>
<w:p>
<w:pPr><w:pStyle w:val="Normal"/></w:pPr>
<w:r><w:t xml:space="preserve">Digraph: TW</w:t></w:r>
</w:p>
<w:p>
<w:pPr><w:pStyle w:val="Normal"/></w:pPr>
<w:r><w:t xml:space="preserve">Type: multiparty democratic regime; opposition political parties</w:t></w:r>
</w:p>
<w:p>
<w:pPr><w:pStyle w:val="Normal"/></w:pPr>
<w:r><w:t xml:space="preserve">legalized in March, 1989</w:t></w:r>
</w:p>
<w:p>
<w:pPr><w:pStyle w:val="Normal"/></w:pPr>
<w:r><w:t xml:space="preserve">Capital: Taipei</w:t></w:r>
</w:p>
<w:p>
<w:pPr><w:pStyle w:val="Normal"/></w:pPr>
<w:r><w:t xml:space="preserve">Administrative divisions: some of the ruling party in Taipei claim to</w:t></w:r>
</w:p>
<w:p>
<w:pPr><w:pStyle w:val="Normal"/></w:pPr>
<w:r><w:t xml:space="preserve">be the government of all China; in keeping with that claim, the</w:t></w:r>
</w:p>
<w:p>
<w:pPr><w:pStyle w:val="Normal"/></w:pPr>
<w:r><w:t xml:space="preserve">central administrative divisions include 2 provinces (sheng, singular</w:t></w:r>
</w:p>
<w:p>
<w:pPr><w:pStyle w:val="Normal"/></w:pPr>
<w:r><w:t xml:space="preserve">and plural) and 2 municipalities* (shih, singular and plural) -</w:t></w:r>
</w:p>
<w:p>
<w:pPr><w:pStyle w:val="Normal"/></w:pPr>
<w:r><w:t xml:space="preserve">Fu-chien (some 20 offshore islands of Fujian Province including Quemoy</w:t></w:r>
</w:p>
<w:p>
<w:pPr><w:pStyle w:val="Normal"/></w:pPr>
<w:r><w:t xml:space="preserve">and Matsu), Kao-hsiung*, T&apos;ai-pei*, and Taiwan (the island of Taiwan</w:t></w:r>
</w:p>
<w:p>
<w:pPr><w:pStyle w:val="Normal"/></w:pPr>
<w:r><w:t xml:space="preserve">and the Pescadores islands); the more commonly referenced</w:t></w:r>
</w:p>
<w:p>
<w:pPr><w:pStyle w:val="Normal"/></w:pPr>
<w:r><w:t xml:space="preserve">administrative divisions are those of Taiwan Province - 16 counties</w:t></w:r>
</w:p>
<w:p>
<w:pPr><w:pStyle w:val="Normal"/></w:pPr>
<w:r><w:t xml:space="preserve">(hsien, singular and plural), 5 municipalities* (shih, singular and</w:t></w:r>
</w:p>
<w:p>
<w:pPr><w:pStyle w:val="Normal"/></w:pPr>
<w:r><w:t xml:space="preserve">plural), and 2 special municipalities** (chuan-shih, singular and</w:t></w:r>
</w:p>
<w:p>
<w:pPr><w:pStyle w:val="Normal"/></w:pPr>
<w:r><w:t xml:space="preserve">plural); Chang-hua, Chia-i, Chia-i*, Chi-lung*, Hsin-chu, Hsin-chu*,</w:t></w:r>
</w:p>
<w:p>
<w:pPr><w:pStyle w:val="Normal"/></w:pPr>
<w:r><w:t xml:space="preserve">Hua-lien, I-lan, Kao-hsiung, Kao-hsiung**, Miao-li, Nan-t&apos;ou,</w:t></w:r>
</w:p>
<w:p>
<w:pPr><w:pStyle w:val="Normal"/></w:pPr>
<w:r><w:t xml:space="preserve">P&apos;eng-hu, P&apos;ing-tung, T&apos;ai-chung, T&apos;ai-chung*, T&apos;ai-nan, T&apos;ai-nan*,</w:t></w:r>
</w:p>
<w:p>
<w:pPr><w:pStyle w:val="Normal"/></w:pPr>
<w:r><w:t xml:space="preserve">T&apos;ai-pei, T&apos;ai-pei**, T&apos;ai-tung, T&apos;ao-yuan, and Yun-lin; the</w:t></w:r>
</w:p>
<w:p>
<w:pPr><w:pStyle w:val="Normal"/></w:pPr>
<w:r><w:t xml:space="preserve">provincial capital is at Chung-hsing-hsin-ts&apos;un</w:t></w:r>
</w:p>
<w:p>
<w:pPr><w:pStyle w:val="Normal"/></w:pPr>
<w:r><w:t xml:space="preserve">note: Taiwan uses the Wade-Giles system for romanization</w:t></w:r>
</w:p>
<w:p>
<w:pPr><w:pStyle w:val="Normal"/></w:pPr>
<w:r><w:t xml:space="preserve">National holiday: National Day, 10 October (1911) (Anniversary of the</w:t></w:r>
</w:p>
<w:p>
<w:pPr><w:pStyle w:val="Normal"/></w:pPr>
<w:r><w:t xml:space="preserve">Revolution)</w:t></w:r>
</w:p>
<w:p>
<w:pPr><w:pStyle w:val="Normal"/></w:pPr>
<w:r><w:t xml:space="preserve">Constitution: 1 January 1947, amended in 1992, presently undergoing</w:t></w:r>
</w:p>
<w:p>
<w:pPr><w:pStyle w:val="Normal"/></w:pPr>
<w:r><w:t xml:space="preserve">revision</w:t></w:r>
</w:p>
<w:p>
<w:pPr><w:pStyle w:val="Normal"/></w:pPr>
<w:r><w:t xml:space="preserve">Legal system: based on civil law system; accepts compulsory ICJ</w:t></w:r>
</w:p>
<w:p>
<w:pPr><w:pStyle w:val="Normal"/></w:pPr>
<w:r><w:t xml:space="preserve">jurisdiction, with reservations</w:t></w:r>
</w:p>
<w:p>
<w:pPr><w:pStyle w:val="Normal"/></w:pPr>
<w:r><w:t xml:space="preserve">Suffrage: 20 years of age; universal</w:t></w:r>
</w:p>
<w:p>
<w:pPr><w:pStyle w:val="Normal"/></w:pPr>
<w:r><w:t xml:space="preserve">Executive branch:</w:t></w:r>
</w:p>
<w:p>
<w:pPr><w:pStyle w:val="Normal"/></w:pPr>
<w:r><w:t xml:space="preserve">chief of state: President LI Teng-hui (since 13 January 1988); Vice</w:t></w:r>
</w:p>
<w:p>
<w:pPr><w:pStyle w:val="Normal"/></w:pPr>
<w:r><w:t xml:space="preserve">President LI Yuan-zu (since 20 May 1990)</w:t></w:r>
</w:p>
<w:p>
<w:pPr><w:pStyle w:val="Normal"/></w:pPr>
<w:r><w:t xml:space="preserve">head of government: Premier (President of the Executive Yuan) LIEN</w:t></w:r>
</w:p>
<w:p>
<w:pPr><w:pStyle w:val="Normal"/></w:pPr>
<w:r><w:t xml:space="preserve">Chan (since 23 February 1993); Vice Premier (Vice President of the</w:t></w:r>
</w:p>
<w:p>
<w:pPr><w:pStyle w:val="Normal"/></w:pPr>
<w:r><w:t xml:space="preserve">Executive Yuan) HSU Li-teh (since 23 February 1993); presidential</w:t></w:r>
</w:p>
<w:p>
<w:pPr><w:pStyle w:val="Normal"/></w:pPr>
<w:r><w:t xml:space="preserve">election last held 21 March 1990 (next election will probably be a</w:t></w:r>
</w:p>
<w:p>
<w:pPr><w:pStyle w:val="Normal"/></w:pPr>
<w:r><w:t xml:space="preserve">direct popular election and will be held NA March 1996); results -</w:t></w:r>
</w:p>
<w:p>
<w:pPr><w:pStyle w:val="Normal"/></w:pPr>
<w:r><w:t xml:space="preserve">President LI Teng-hui was reelected by the National Assembly; vice</w:t></w:r>
</w:p>
<w:p>
<w:pPr><w:pStyle w:val="Normal"/></w:pPr>
<w:r><w:t xml:space="preserve">presidential election last held 21 March 1990; results - LI Yuan-zu</w:t></w:r>
</w:p>
<w:p>
<w:pPr><w:pStyle w:val="Normal"/></w:pPr>
<w:r><w:t xml:space="preserve">was elected by the National Assembly</w:t></w:r>
</w:p>
<w:p>
<w:pPr><w:pStyle w:val="Normal"/></w:pPr>
<w:r><w:t xml:space="preserve">cabinet: Executive Yuan; appointed by the president</w:t></w:r>
</w:p>
<w:p>
<w:pPr><w:pStyle w:val="Normal"/></w:pPr>
<w:r><w:t xml:space="preserve">Legislative branch: unicameral Legislative Yuan and unicameral</w:t></w:r>
</w:p>
<w:p>
<w:pPr><w:pStyle w:val="Normal"/></w:pPr>
<w:r><w:t xml:space="preserve">National Assembly</w:t></w:r>
</w:p>
<w:p>
<w:pPr><w:pStyle w:val="Normal"/></w:pPr>
<w:r><w:t xml:space="preserve">Legislative Yuan: elections last held 19 December 1992 (next to be</w:t></w:r>
</w:p>
<w:p>
<w:pPr><w:pStyle w:val="Normal"/></w:pPr>
<w:r><w:t xml:space="preserve">held NA December 1995); results - KMT 60%, DPP 31%, independents 9%;</w:t></w:r>
</w:p>
<w:p>
<w:pPr><w:pStyle w:val="Normal"/></w:pPr>
<w:r><w:t xml:space="preserve">seats - (304 total, 161 elected) KMT 96, DPP 50, independents 15</w:t></w:r>
</w:p>
<w:p>
<w:pPr><w:pStyle w:val="Normal"/></w:pPr>
<w:r><w:t xml:space="preserve">National Assembly: first National Assembly elected in November 1946</w:t></w:r>
</w:p>
<w:p>
<w:pPr><w:pStyle w:val="Normal"/></w:pPr>
<w:r><w:t xml:space="preserve">with a supplementary election in December 1986; second and present</w:t></w:r>
</w:p>
<w:p>
<w:pPr><w:pStyle w:val="Normal"/></w:pPr>
<w:r><w:t xml:space="preserve">National Assembly elected in December 1991; seats - (403 total) KMT</w:t></w:r>
</w:p>
<w:p>
<w:pPr><w:pStyle w:val="Normal"/></w:pPr>
<w:r><w:t xml:space="preserve">318, DPP 75, other 10; (next election to be held probably in 1996 and</w:t></w:r>
</w:p>
<w:p>
<w:pPr><w:pStyle w:val="Normal"/></w:pPr>
<w:r><w:t xml:space="preserve">will be a direct popular election)</w:t></w:r>
</w:p>
<w:p>
<w:pPr><w:pStyle w:val="Normal"/></w:pPr>
<w:r><w:t xml:space="preserve">Judicial branch: Judicial Yuan</w:t></w:r>
</w:p>
<w:p>
<w:pPr><w:pStyle w:val="Normal"/></w:pPr>
<w:r><w:t xml:space="preserve">Political parties and leaders: Kuomintang (KMT, Nationalist Party), LI</w:t></w:r>
</w:p>
<w:p>
<w:pPr><w:pStyle w:val="Normal"/></w:pPr>
<w:r><w:t xml:space="preserve">Teng-hui, chairman; Democratic Progressive Party (DPP), SHIH Ming-teh,</w:t></w:r>
</w:p>
<w:p>
<w:pPr><w:pStyle w:val="Normal"/></w:pPr>
<w:r><w:t xml:space="preserve">chairman; Chinese New Party (CNP); Labor Party (LP)</w:t></w:r>
</w:p>
<w:p>
<w:pPr><w:pStyle w:val="Normal"/></w:pPr>
<w:r><w:t xml:space="preserve">Other political or pressure groups: Taiwan independence movement,</w:t></w:r>
</w:p>
<w:p>
<w:pPr><w:pStyle w:val="Normal"/></w:pPr>
<w:r><w:t xml:space="preserve">various environmental groups</w:t></w:r>
</w:p>
<w:p>
<w:pPr><w:pStyle w:val="Normal"/></w:pPr>
<w:r><w:t xml:space="preserve">note: debate on Taiwan independence has become acceptable within the</w:t></w:r>
</w:p>
<w:p>
<w:pPr><w:pStyle w:val="Normal"/></w:pPr>
<w:r><w:t xml:space="preserve">mainstream of domestic politics on Taiwan; political liberalization</w:t></w:r>
</w:p>
<w:p>
<w:pPr><w:pStyle w:val="Normal"/></w:pPr>
<w:r><w:t xml:space="preserve">and the increased representation of the opposition Democratic</w:t></w:r>
</w:p>
<w:p>
<w:pPr><w:pStyle w:val="Normal"/></w:pPr>
<w:r><w:t xml:space="preserve">Progressive Party in Taiwan&apos;s legislature have opened public debate on</w:t></w:r>
</w:p>
<w:p>
<w:pPr><w:pStyle w:val="Normal"/></w:pPr>
<w:r><w:t xml:space="preserve">the island&apos;s national identity; advocates of Taiwan independence, both</w:t></w:r>
</w:p>
<w:p>
<w:pPr><w:pStyle w:val="Normal"/></w:pPr>
<w:r><w:t xml:space="preserve">within the DPP and the ruling Kuomintang, oppose the ruling party&apos;s</w:t></w:r>
</w:p>
<w:p>
<w:pPr><w:pStyle w:val="Normal"/></w:pPr>
<w:r><w:t xml:space="preserve">traditional stand that the island will eventually unify with mainland</w:t></w:r>
</w:p>
<w:p>
<w:pPr><w:pStyle w:val="Normal"/></w:pPr>
<w:r><w:t xml:space="preserve">China; the aims of the Taiwan independence movement include</w:t></w:r>
</w:p>
<w:p>
<w:pPr><w:pStyle w:val="Normal"/></w:pPr>
<w:r><w:t xml:space="preserve">establishing a sovereign nation on Taiwan and entering the UN; other</w:t></w:r>
</w:p>
<w:p>
<w:pPr><w:pStyle w:val="Normal"/></w:pPr>
<w:r><w:t xml:space="preserve">organizations supporting Taiwan independence include the World United</w:t></w:r>
</w:p>
<w:p>
<w:pPr><w:pStyle w:val="Normal"/></w:pPr>
<w:r><w:t xml:space="preserve">Formosans for Independence and the Organization for Taiwan Nation</w:t></w:r>
</w:p>
<w:p>
<w:pPr><w:pStyle w:val="Normal"/></w:pPr>
<w:r><w:t xml:space="preserve">Building</w:t></w:r>
</w:p>
<w:p>
<w:pPr><w:pStyle w:val="Normal"/></w:pPr>
<w:r><w:t xml:space="preserve">Member of: expelled from UN General Assembly and Security Council on</w:t></w:r>
</w:p>
<w:p>
<w:pPr><w:pStyle w:val="Normal"/></w:pPr>
<w:r><w:t xml:space="preserve">25 October 1971 and withdrew on same date from other</w:t></w:r>
</w:p>
<w:p>
<w:pPr><w:pStyle w:val="Normal"/></w:pPr>
<w:r><w:t xml:space="preserve">charter-designated subsidiary organs; expelled from IMF/World Bank</w:t></w:r>
</w:p>
<w:p>
<w:pPr><w:pStyle w:val="Normal"/></w:pPr>
<w:r><w:t xml:space="preserve">group April/May 1980; seeking to join GATT; attempting to retain</w:t></w:r>
</w:p>
<w:p>
<w:pPr><w:pStyle w:val="Normal"/></w:pPr>
<w:r><w:t xml:space="preserve">membership in INTELSAT; suspended from IAEA in 1972, but still allows</w:t></w:r>
</w:p>
<w:p>
<w:pPr><w:pStyle w:val="Normal"/></w:pPr>
<w:r><w:t xml:space="preserve">IAEA controls over extensive atomic development, APEC, AsDB, BCIE,</w:t></w:r>
</w:p>
<w:p>
<w:pPr><w:pStyle w:val="Normal"/></w:pPr>
<w:r><w:t xml:space="preserve">ICC, IOC, WCL</w:t></w:r>
</w:p>
<w:p>
<w:pPr><w:pStyle w:val="Normal"/></w:pPr>
<w:r><w:t xml:space="preserve">Diplomatic representation in US: none; unofficial commercial and</w:t></w:r>
</w:p>
<w:p>
<w:pPr><w:pStyle w:val="Normal"/></w:pPr>
<w:r><w:t xml:space="preserve">cultural relations with the people of the US are maintained through a</w:t></w:r>
</w:p>
<w:p>
<w:pPr><w:pStyle w:val="Normal"/></w:pPr>
<w:r><w:t xml:space="preserve">private instrumentality, the Taipei Economic and Cultural</w:t></w:r>
</w:p>
<w:p>
<w:pPr><w:pStyle w:val="Normal"/></w:pPr>
<w:r><w:t xml:space="preserve">Representative Office (TECRO) with headquarters in Taipei and field</w:t></w:r>
</w:p>
<w:p>
<w:pPr><w:pStyle w:val="Normal"/></w:pPr>
<w:r><w:t xml:space="preserve">offices in Washington and 10 other US cities</w:t></w:r>
</w:p>
<w:p>
<w:pPr><w:pStyle w:val="Normal"/></w:pPr>
<w:r><w:t xml:space="preserve">US diplomatic representation: unofficial commercial and cultural</w:t></w:r>
</w:p>
<w:p>
<w:pPr><w:pStyle w:val="Normal"/></w:pPr>
<w:r><w:t xml:space="preserve">relations with the people of Taiwan are maintained through a private</w:t></w:r>
</w:p>
<w:p>
<w:pPr><w:pStyle w:val="Normal"/></w:pPr>
<w:r><w:t xml:space="preserve">institution, the American Institute in Taiwan (AIT), which has offices</w:t></w:r>
</w:p>
<w:p>
<w:pPr><w:pStyle w:val="Normal"/></w:pPr>
<w:r><w:t xml:space="preserve">in Taipei at #7, Lane 134, Hsin Yi Road, Section 3, telephone [886]</w:t></w:r>
</w:p>
<w:p>
<w:pPr><w:pStyle w:val="Normal"/></w:pPr>
<w:r><w:t xml:space="preserve">(2) 709-2000, and in Kao-hsiung at #2 Chung Cheng 3d Road, telephone</w:t></w:r>
</w:p>
<w:p>
<w:pPr><w:pStyle w:val="Normal"/></w:pPr>
<w:r><w:t xml:space="preserve">[886] (7) 224-0154 through 0157, and the American Trade Center at Room</w:t></w:r>
</w:p>
<w:p>
<w:pPr><w:pStyle w:val="Normal"/></w:pPr>
<w:r><w:t xml:space="preserve">3207 International Trade Building, Taipei World Trade Center, 333</w:t></w:r>
</w:p>
<w:p>
<w:pPr><w:pStyle w:val="Normal"/></w:pPr>
<w:r><w:t xml:space="preserve">Keelung Road Section 1, Taipei 10548, telephone [886] (2) 720-1550</w:t></w:r>
</w:p>
<w:p>
<w:pPr><w:pStyle w:val="Normal"/></w:pPr>
<w:r><w:t xml:space="preserve">Flag: red with a dark blue rectangle in the upper hoist-side corner</w:t></w:r>
</w:p>
<w:p>
<w:pPr><w:pStyle w:val="Normal"/></w:pPr>
<w:r><w:t xml:space="preserve">bearing a white sun with 12 triangular rays</w:t></w:r>
</w:p>
<w:p>
<w:pPr><w:pStyle w:val="Normal"/></w:pPr>
<w:r><w:t xml:space="preserve">@Taiwan:Economy</w:t></w:r>
</w:p>
<w:p>
<w:pPr><w:pStyle w:val="Normal"/></w:pPr>
<w:r><w:t xml:space="preserve">Overview: Taiwan has a dynamic capitalist economy with considerable</w:t></w:r>
</w:p>
<w:p>
<w:pPr><w:pStyle w:val="Normal"/></w:pPr>
<w:r><w:t xml:space="preserve">government guidance of investment and foreign trade and partial</w:t></w:r>
</w:p>
<w:p>
<w:pPr><w:pStyle w:val="Normal"/></w:pPr>
<w:r><w:t xml:space="preserve">government ownership of some large banks and industrial firms. Real</w:t></w:r>
</w:p>
<w:p>
<w:pPr><w:pStyle w:val="Normal"/></w:pPr>
<w:r><w:t xml:space="preserve">growth in GNP has averaged about 9% a year during the past three</w:t></w:r>
</w:p>
<w:p>
<w:pPr><w:pStyle w:val="Normal"/></w:pPr>
<w:r><w:t xml:space="preserve">decades. Export growth has been even faster and has provided the</w:t></w:r>
</w:p>
<w:p>
<w:pPr><w:pStyle w:val="Normal"/></w:pPr>
<w:r><w:t xml:space="preserve">impetus for industrialization. Inflation and unemployment are</w:t></w:r>
</w:p>
<w:p>
<w:pPr><w:pStyle w:val="Normal"/></w:pPr>
<w:r><w:t xml:space="preserve">remarkably low. Agriculture contributes about 4% to GDP, down from 35%</w:t></w:r>
</w:p>
<w:p>
<w:pPr><w:pStyle w:val="Normal"/></w:pPr>
<w:r><w:t xml:space="preserve">in 1952. Taiwan currently ranks as number 13 among major trading</w:t></w:r>
</w:p>
<w:p>
<w:pPr><w:pStyle w:val="Normal"/></w:pPr>
<w:r><w:t xml:space="preserve">countries. Traditional labor-intensive industries are steadily being</w:t></w:r>
</w:p>
<w:p>
<w:pPr><w:pStyle w:val="Normal"/></w:pPr>
<w:r><w:t xml:space="preserve">replaced with more capital- and technology-intensive industries.</w:t></w:r>
</w:p>
<w:p>
<w:pPr><w:pStyle w:val="Normal"/></w:pPr>
<w:r><w:t xml:space="preserve">Taiwan has become a major investor in China, Thailand, Indonesia, the</w:t></w:r>
</w:p>
<w:p>
<w:pPr><w:pStyle w:val="Normal"/></w:pPr>
<w:r><w:t xml:space="preserve">Philippines, Malaysia, and Vietnam. The tightening of labor markets</w:t></w:r>
</w:p>
<w:p>
<w:pPr><w:pStyle w:val="Normal"/></w:pPr>
<w:r><w:t xml:space="preserve">has led to an influx of foreign workers, both legal and illegal.</w:t></w:r>
</w:p>
<w:p>
<w:pPr><w:pStyle w:val="Normal"/></w:pPr>
<w:r><w:t xml:space="preserve">National product: GDP - purchasing power parity - $257 billion (1994</w:t></w:r>
</w:p>
<w:p>
<w:pPr><w:pStyle w:val="Normal"/></w:pPr>
<w:r><w:t xml:space="preserve">est.)</w:t></w:r>
</w:p>
<w:p>
<w:pPr><w:pStyle w:val="Normal"/></w:pPr>
<w:r><w:t xml:space="preserve">National product real growth rate: 6% (1994 est.)</w:t></w:r>
</w:p>
<w:p>
<w:pPr><w:pStyle w:val="Normal"/></w:pPr>
<w:r><w:t xml:space="preserve">National product per capita: $12,070 (1994 est.)</w:t></w:r>
</w:p>
<w:p>
<w:pPr><w:pStyle w:val="Normal"/></w:pPr>
<w:r><w:t xml:space="preserve">Inflation rate (consumer prices): 5.2% (1994 est.)</w:t></w:r>
</w:p>
<w:p>
<w:pPr><w:pStyle w:val="Normal"/></w:pPr>
<w:r><w:t xml:space="preserve">Unemployment rate: 1.6% (1994)</w:t></w:r>
</w:p>
<w:p>
<w:pPr><w:pStyle w:val="Normal"/></w:pPr>
<w:r><w:t xml:space="preserve">Budget:</w:t></w:r>
</w:p>
<w:p>
<w:pPr><w:pStyle w:val="Normal"/></w:pPr>
<w:r><w:t xml:space="preserve">revenues: $30.3 billion</w:t></w:r>
</w:p>
<w:p>
<w:pPr><w:pStyle w:val="Normal"/></w:pPr>
<w:r><w:t xml:space="preserve">expenditures: $30.1 billion, including capital expenditures of $NA</w:t></w:r>
</w:p>
<w:p>
<w:pPr><w:pStyle w:val="Normal"/></w:pPr>
<w:r><w:t xml:space="preserve">(1991 est.)</w:t></w:r>
</w:p>
<w:p>
<w:pPr><w:pStyle w:val="Normal"/></w:pPr>
<w:r><w:t xml:space="preserve">Exports: $93 billion (f.o.b., 1994)</w:t></w:r>
</w:p>
<w:p>
<w:pPr><w:pStyle w:val="Normal"/></w:pPr>
<w:r><w:t xml:space="preserve">commodities: electrical machinery 19.7%, electronic products 19.6%,</w:t></w:r>
</w:p>
<w:p>
<w:pPr><w:pStyle w:val="Normal"/></w:pPr>
<w:r><w:t xml:space="preserve">textiles 10.9%, footwear 3.3%, foodstuffs 1.0%, plywood and wood</w:t></w:r>
</w:p>
<w:p>
<w:pPr><w:pStyle w:val="Normal"/></w:pPr>
<w:r><w:t xml:space="preserve">products 0.9% (1993 est.)</w:t></w:r>
</w:p>
<w:p>
<w:pPr><w:pStyle w:val="Normal"/></w:pPr>
<w:r><w:t xml:space="preserve">partners: US 27.6%, Hong Kong 21.7%, EC countries 15.2%, Japan 10.5%</w:t></w:r>
</w:p>
<w:p>
<w:pPr><w:pStyle w:val="Normal"/></w:pPr>
<w:r><w:t xml:space="preserve">(1994 est.)</w:t></w:r>
</w:p>
<w:p>
<w:pPr><w:pStyle w:val="Normal"/></w:pPr>
<w:r><w:t xml:space="preserve">Imports: $85.1 billion (c.i.f., 1994)</w:t></w:r>
</w:p>
<w:p>
<w:pPr><w:pStyle w:val="Normal"/></w:pPr>
<w:r><w:t xml:space="preserve">commodities: machinery and equipment 15.7%, electronic products 15.6%,</w:t></w:r>
</w:p>
<w:p>
<w:pPr><w:pStyle w:val="Normal"/></w:pPr>
<w:r><w:t xml:space="preserve">chemicals 9.8%, iron and steel 8.5%, crude oil 3.9%, foodstuffs 2.1%</w:t></w:r>
</w:p>
<w:p>
<w:pPr><w:pStyle w:val="Normal"/></w:pPr>
<w:r><w:t xml:space="preserve">(1993 est.)</w:t></w:r>
</w:p>
<w:p>
<w:pPr><w:pStyle w:val="Normal"/></w:pPr>
<w:r><w:t xml:space="preserve">partners: Japan 30.1%, US 21.7%, EC countries 17.6% (1993 est.)</w:t></w:r>
</w:p>
<w:p>
<w:pPr><w:pStyle w:val="Normal"/></w:pPr>
<w:r><w:t xml:space="preserve">External debt: $620 million (1992 est.)</w:t></w:r>
</w:p>
<w:p>
<w:pPr><w:pStyle w:val="Normal"/></w:pPr>
<w:r><w:t xml:space="preserve">Industrial production: growth rate 4.5% (1994 est.); accounts for more</w:t></w:r>
</w:p>
<w:p>
<w:pPr><w:pStyle w:val="Normal"/></w:pPr>
<w:r><w:t xml:space="preserve">than 40% of GDP</w:t></w:r>
</w:p>
<w:p>
<w:pPr><w:pStyle w:val="Normal"/></w:pPr>
<w:r><w:t xml:space="preserve">Electricity:</w:t></w:r>
</w:p>
<w:p>
<w:pPr><w:pStyle w:val="Normal"/></w:pPr>
<w:r><w:t xml:space="preserve">capacity: 21,460,000 kW</w:t></w:r>
</w:p>
<w:p>
<w:pPr><w:pStyle w:val="Normal"/></w:pPr>
<w:r><w:t xml:space="preserve">production: 108 billion kWh</w:t></w:r>
</w:p>
<w:p>
<w:pPr><w:pStyle w:val="Normal"/></w:pPr>
<w:r><w:t xml:space="preserve">consumption per capita: 4,789 kWh (1993)</w:t></w:r>
</w:p>
<w:p>
<w:pPr><w:pStyle w:val="Normal"/></w:pPr>
<w:r><w:t xml:space="preserve">Industries: electronics, textiles, chemicals, clothing, food</w:t></w:r>
</w:p>
<w:p>
<w:pPr><w:pStyle w:val="Normal"/></w:pPr>
<w:r><w:t xml:space="preserve">processing, plywood, sugar milling, cement, shipbuilding, petroleum</w:t></w:r>
</w:p>
<w:p>
<w:pPr><w:pStyle w:val="Normal"/></w:pPr>
<w:r><w:t xml:space="preserve">refining</w:t></w:r>
</w:p>
<w:p>
<w:pPr><w:pStyle w:val="Normal"/></w:pPr>
<w:r><w:t xml:space="preserve">Agriculture: accounts for 4% of GDP and 16% of labor force (includes</w:t></w:r>
</w:p>
<w:p>
<w:pPr><w:pStyle w:val="Normal"/></w:pPr>
<w:r><w:t xml:space="preserve">part-time farmers); heavily subsidized sector; major crops -</w:t></w:r>
</w:p>
<w:p>
<w:pPr><w:pStyle w:val="Normal"/></w:pPr>
<w:r><w:t xml:space="preserve">vegetables, rice, fruit, tea; livestock - hogs, poultry, beef, milk;</w:t></w:r>
</w:p>
<w:p>
<w:pPr><w:pStyle w:val="Normal"/></w:pPr>
<w:r><w:t xml:space="preserve">not self-sufficient in wheat, soybeans, corn; fish catch increasing,</w:t></w:r>
</w:p>
<w:p>
<w:pPr><w:pStyle w:val="Normal"/></w:pPr>
<w:r><w:t xml:space="preserve">reached 1.4 million metric tons in 1988</w:t></w:r>
</w:p>
<w:p>
<w:pPr><w:pStyle w:val="Normal"/></w:pPr>
<w:r><w:t xml:space="preserve">Illicit drugs: an important heroin transit point; also a major drug</w:t></w:r>
</w:p>
<w:p>
<w:pPr><w:pStyle w:val="Normal"/></w:pPr>
<w:r><w:t xml:space="preserve">money laundering center</w:t></w:r>
</w:p>
<w:p>
<w:pPr><w:pStyle w:val="Normal"/></w:pPr>
<w:r><w:t xml:space="preserve">Economic aid:</w:t></w:r>
</w:p>
<w:p>
<w:pPr><w:pStyle w:val="Normal"/></w:pPr>
<w:r><w:t xml:space="preserve">recipient: US, including Ex-Im (FY46-82), $4.6 billion; Western</w:t></w:r>
</w:p>
<w:p>
<w:pPr><w:pStyle w:val="Normal"/></w:pPr>
<w:r><w:t xml:space="preserve">(non-US) countries, ODA and OOF bilateral commitments (1970-89), $500</w:t></w:r>
</w:p>
<w:p>
<w:pPr><w:pStyle w:val="Normal"/></w:pPr>
<w:r><w:t xml:space="preserve">million</w:t></w:r>
</w:p>
<w:p>
<w:pPr><w:pStyle w:val="Normal"/></w:pPr>
<w:r><w:t xml:space="preserve">Currency: 1 New Taiwan dollar (NT$) = 100 cents</w:t></w:r>
</w:p>
<w:p>
<w:pPr><w:pStyle w:val="Normal"/></w:pPr>
<w:r><w:t xml:space="preserve">Exchange rates: New Taiwan dollars per US$1 - 26.2 (1994), 26.6</w:t></w:r>
</w:p>
<w:p>
<w:pPr><w:pStyle w:val="Normal"/></w:pPr>
<w:r><w:t xml:space="preserve">(1993), 25.4 (1992), 25.748 (1991), 27.108 (1990), 26.407 (1989)</w:t></w:r>
</w:p>
<w:p>
<w:pPr><w:pStyle w:val="Normal"/></w:pPr>
<w:r><w:t xml:space="preserve">Fiscal year: 1 July - 30 June</w:t></w:r>
</w:p>
<w:p>
<w:pPr><w:pStyle w:val="Normal"/></w:pPr>
<w:r><w:t xml:space="preserve">@Taiwan:Transportation</w:t></w:r>
</w:p>
<w:p>
<w:pPr><w:pStyle w:val="Normal"/></w:pPr>
<w:r><w:t xml:space="preserve">Railroads:</w:t></w:r>
</w:p>
<w:p>
<w:pPr><w:pStyle w:val="Normal"/></w:pPr>
<w:r><w:t xml:space="preserve">total: 4,600 km; note - 1,075 km in common carrier service and about</w:t></w:r>
</w:p>
<w:p>
<w:pPr><w:pStyle w:val="Normal"/></w:pPr>
<w:r><w:t xml:space="preserve">3,525 km is dedicated to industrial use</w:t></w:r>
</w:p>
<w:p>
<w:pPr><w:pStyle w:val="Normal"/></w:pPr>
<w:r><w:t xml:space="preserve">narrow gauge: 4,600 km 1.067-m</w:t></w:r>
</w:p>
<w:p>
<w:pPr><w:pStyle w:val="Normal"/></w:pPr>
<w:r><w:t xml:space="preserve">Highways:</w:t></w:r>
</w:p>
<w:p>
<w:pPr><w:pStyle w:val="Normal"/></w:pPr>
<w:r><w:t xml:space="preserve">total: 20,041 km</w:t></w:r>
</w:p>
<w:p>
<w:pPr><w:pStyle w:val="Normal"/></w:pPr>
<w:r><w:t xml:space="preserve">paved: bituminous, concrete pavement 17,095 km</w:t></w:r>
</w:p>
<w:p>
<w:pPr><w:pStyle w:val="Normal"/></w:pPr>
<w:r><w:t xml:space="preserve">unpaved: crushed stone, gravel 2,371 km; graded earth 575 km</w:t></w:r>
</w:p>
<w:p>
<w:pPr><w:pStyle w:val="Normal"/></w:pPr>
<w:r><w:t xml:space="preserve">Pipelines: petroleum products 615 km; natural gas 97 km</w:t></w:r>
</w:p>
<w:p>
<w:pPr><w:pStyle w:val="Normal"/></w:pPr>
<w:r><w:t xml:space="preserve">Ports: Chi-lung (Keelung), Hua-lien, Kao-hsiung, Su-ao, T&apos;ai-chung</w:t></w:r>
</w:p>
<w:p>
<w:pPr><w:pStyle w:val="Normal"/></w:pPr>
<w:r><w:t xml:space="preserve">Merchant marine:</w:t></w:r>
</w:p>
<w:p>
<w:pPr><w:pStyle w:val="Normal"/></w:pPr>
<w:r><w:t xml:space="preserve">total: 198 ships (1,000 GRT or over) totaling 5,635,682 GRT/8,652,111</w:t></w:r>
</w:p>
<w:p>
<w:pPr><w:pStyle w:val="Normal"/></w:pPr>
<w:r><w:t xml:space="preserve">DWT</w:t></w:r>
</w:p>
<w:p>
<w:pPr><w:pStyle w:val="Normal"/></w:pPr>
<w:r><w:t xml:space="preserve">ships by type: bulk 55, cargo 30, chemical tanker 1, combination bulk</w:t></w:r>
</w:p>
<w:p>
<w:pPr><w:pStyle w:val="Normal"/></w:pPr>
<w:r><w:t xml:space="preserve">2, combination ore/oil 1, container 78, oil tanker 17, passenger-cargo</w:t></w:r>
</w:p>
<w:p>
<w:pPr><w:pStyle w:val="Normal"/></w:pPr>
<w:r><w:t xml:space="preserve">1, refrigerated cargo 12, roll-on/roll-off cargo 1</w:t></w:r>
</w:p>
<w:p>
<w:pPr><w:pStyle w:val="Normal"/></w:pPr>
<w:r><w:t xml:space="preserve">Airports:</w:t></w:r>
</w:p>
<w:p>
<w:pPr><w:pStyle w:val="Normal"/></w:pPr>
<w:r><w:t xml:space="preserve">total: 41</w:t></w:r>
</w:p>
<w:p>
<w:pPr><w:pStyle w:val="Normal"/></w:pPr>
<w:r><w:t xml:space="preserve">with paved runways over 3,047 m: 8</w:t></w:r>
</w:p>
<w:p>
<w:pPr><w:pStyle w:val="Normal"/></w:pPr>
<w:r><w:t xml:space="preserve">with paved runways 2,438 to 3,047 m: 11</w:t></w:r>
</w:p>
<w:p>
<w:pPr><w:pStyle w:val="Normal"/></w:pPr>
<w:r><w:t xml:space="preserve">with paved runways 1,524 to 2,437 m: 6</w:t></w:r>
</w:p>
<w:p>
<w:pPr><w:pStyle w:val="Normal"/></w:pPr>
<w:r><w:t xml:space="preserve">with paved runways 914 to 1,523 m: 6</w:t></w:r>
</w:p>
<w:p>
<w:pPr><w:pStyle w:val="Normal"/></w:pPr>
<w:r><w:t xml:space="preserve">with paved runways under 914 m: 8</w:t></w:r>
</w:p>
<w:p>
<w:pPr><w:pStyle w:val="Normal"/></w:pPr>
<w:r><w:t xml:space="preserve">with unpaved runways 1,524 to 2,438 m: 2</w:t></w:r>
</w:p>
<w:p>
<w:pPr><w:pStyle w:val="Normal"/></w:pPr>
<w:r><w:t xml:space="preserve">@Taiwan:Communications</w:t></w:r>
</w:p>
<w:p>
<w:pPr><w:pStyle w:val="Normal"/></w:pPr>
<w:r><w:t xml:space="preserve">Telephone system: 7,800,000 telephones; best developed system in Asia</w:t></w:r>
</w:p>
<w:p>
<w:pPr><w:pStyle w:val="Normal"/></w:pPr>
<w:r><w:t xml:space="preserve">outside of Japan</w:t></w:r>
</w:p>
<w:p>
<w:pPr><w:pStyle w:val="Normal"/></w:pPr>
<w:r><w:t xml:space="preserve">local: NA</w:t></w:r>
</w:p>
<w:p>
<w:pPr><w:pStyle w:val="Normal"/></w:pPr>
<w:r><w:t xml:space="preserve">intercity: extensive microwave radio relay links on east and west</w:t></w:r>
</w:p>
<w:p>
<w:pPr><w:pStyle w:val="Normal"/></w:pPr>
<w:r><w:t xml:space="preserve">coasts</w:t></w:r>
</w:p>
<w:p>
<w:pPr><w:pStyle w:val="Normal"/></w:pPr>
<w:r><w:t xml:space="preserve">international: 2 INTELSAT (1 Pacific Ocean and 1 Indian Ocean) earth</w:t></w:r>
</w:p>
<w:p>
<w:pPr><w:pStyle w:val="Normal"/></w:pPr>
<w:r><w:t xml:space="preserve">stations; submarine cable links to Japan (Okinawa), Philippines, Guam,</w:t></w:r>
</w:p>
<w:p>
<w:pPr><w:pStyle w:val="Normal"/></w:pPr>
<w:r><w:t xml:space="preserve">Singapore, Hong Kong, Indonesia, Australia, Middle East, and Western</w:t></w:r>
</w:p>
<w:p>
<w:pPr><w:pStyle w:val="Normal"/></w:pPr>
<w:r><w:t xml:space="preserve">Europe</w:t></w:r>
</w:p>
<w:p>
<w:pPr><w:pStyle w:val="Normal"/></w:pPr>
<w:r><w:t xml:space="preserve">Radio:</w:t></w:r>
</w:p>
<w:p>
<w:pPr><w:pStyle w:val="Normal"/></w:pPr>
<w:r><w:t xml:space="preserve">broadcast stations: AM 91, FM 23, shortwave 0</w:t></w:r>
</w:p>
<w:p>
<w:pPr><w:pStyle w:val="Normal"/></w:pPr>
<w:r><w:t xml:space="preserve">radios: 8.62 million</w:t></w:r>
</w:p>
<w:p>
<w:pPr><w:pStyle w:val="Normal"/></w:pPr>
<w:r><w:t xml:space="preserve">Television:</w:t></w:r>
</w:p>
<w:p>
<w:pPr><w:pStyle w:val="Normal"/></w:pPr>
<w:r><w:t xml:space="preserve">broadcast stations: 15 (repeaters 13)</w:t></w:r>
</w:p>
<w:p>
<w:pPr><w:pStyle w:val="Normal"/></w:pPr>
<w:r><w:t xml:space="preserve">televisions: 6.386 million (color 5,680,000, monochrome 706,000)</w:t></w:r>
</w:p>
<w:p>
<w:pPr><w:pStyle w:val="Normal"/></w:pPr>
<w:r><w:t xml:space="preserve">@Taiwan:Defense Forces</w:t></w:r>
</w:p>
<w:p>
<w:pPr><w:pStyle w:val="Normal"/></w:pPr>
<w:r><w:t xml:space="preserve">Branches: Army, Navy (includes Marines), Air Force, Coastal Patrol and</w:t></w:r>
</w:p>
<w:p>
<w:pPr><w:pStyle w:val="Normal"/></w:pPr>
<w:r><w:t xml:space="preserve">Defense Command, Armed Forces Reserve Command, Military Police Command</w:t></w:r>
</w:p>
<w:p>
<w:pPr><w:pStyle w:val="Normal"/></w:pPr>
<w:r><w:t xml:space="preserve">Manpower availability: males age 15-49 6,293,884; males fit for</w:t></w:r>
</w:p>
<w:p>
<w:pPr><w:pStyle w:val="Normal"/></w:pPr>
<w:r><w:t xml:space="preserve">military service 4,863,014; males reach military age (19) annually</w:t></w:r>
</w:p>
<w:p>
<w:pPr><w:pStyle w:val="Normal"/></w:pPr>
<w:r><w:t xml:space="preserve">201,191 (1995 est.)</w:t></w:r>
</w:p>
<w:p>
<w:pPr><w:pStyle w:val="Normal"/></w:pPr>
<w:r><w:t xml:space="preserve">Defense expenditures: exchange rate conversion - $9.8 billion, 3.4% of</w:t></w:r>
</w:p>
<w:p>
<w:pPr><w:pStyle w:val="Normal"/></w:pPr>
<w:r><w:t xml:space="preserve">GDP (FY94/95); $9.77 billion proposed for FY95/96 budget</w:t></w:r>
</w:p>
<w:p>
<w:pPr><w:pStyle w:val="Normal"/></w:pPr>
<w:r><w:t xml:space="preserve">________________________________________________________________________</w:t></w:r>
</w:p>
<w:p>
<w:pPr><w:pStyle w:val="Normal"/></w:pPr>
<w:r><w:t xml:space="preserve">TAJIKISTAN</w:t></w:r>
</w:p>
<w:p>
<w:pPr><w:pStyle w:val="Normal"/></w:pPr>
<w:r><w:t xml:space="preserve">Note--Tajikistan has experienced three changes of government since it</w:t></w:r>
</w:p>
<w:p>
<w:pPr><w:pStyle w:val="Normal"/></w:pPr>
<w:r><w:t xml:space="preserve">gained independence in September 1991. The current president, Emomali</w:t></w:r>
</w:p>
<w:p>
<w:pPr><w:pStyle w:val="Normal"/></w:pPr>
<w:r><w:t xml:space="preserve">RAKHMONOV, was elected to the presidency in November 1994, yet has</w:t></w:r>
</w:p>
<w:p>
<w:pPr><w:pStyle w:val="Normal"/></w:pPr>
<w:r><w:t xml:space="preserve">been in power since 1992. The country is suffering through its third</w:t></w:r>
</w:p>
<w:p>
<w:pPr><w:pStyle w:val="Normal"/></w:pPr>
<w:r><w:t xml:space="preserve">year of a civil war, with no clear end in sight. Underlying the</w:t></w:r>
</w:p>
<w:p>
<w:pPr><w:pStyle w:val="Normal"/></w:pPr>
<w:r><w:t xml:space="preserve">conflict are deeply-rooted regional and clan-based animosities that</w:t></w:r>
</w:p>
<w:p>
<w:pPr><w:pStyle w:val="Normal"/></w:pPr>
<w:r><w:t xml:space="preserve">pit a government consisting of people primarily from the Kulob</w:t></w:r>
</w:p>
<w:p>
<w:pPr><w:pStyle w:val="Normal"/></w:pPr>
<w:r><w:t xml:space="preserve">(Kulyab), Khujand (Leninabad), and Hisor (Hissar) regions against a</w:t></w:r>
</w:p>
<w:p>
<w:pPr><w:pStyle w:val="Normal"/></w:pPr>
<w:r><w:t xml:space="preserve">secular and Islamic-led opposition from the Gharm, Gorno-Badakhshan,</w:t></w:r>
</w:p>
<w:p>
<w:pPr><w:pStyle w:val="Normal"/></w:pPr>
<w:r><w:t xml:space="preserve">and Qurghonteppa (Kurgan-Tyube) regions. Government and opposition</w:t></w:r>
</w:p>
<w:p>
<w:pPr><w:pStyle w:val="Normal"/></w:pPr>
<w:r><w:t xml:space="preserve">representatives have held periodic rounds of UN-mediated peace talks</w:t></w:r>
</w:p>
<w:p>
<w:pPr><w:pStyle w:val="Normal"/></w:pPr>
<w:r><w:t xml:space="preserve">and agreed in September 1994 to a cease-fire. Russian-led peacekeeping</w:t></w:r>
</w:p>
<w:p>
<w:pPr><w:pStyle w:val="Normal"/></w:pPr>
<w:r><w:t xml:space="preserve">troops are deployed throughout the country, and Russian border guards</w:t></w:r>
</w:p>
<w:p>
<w:pPr><w:pStyle w:val="Normal"/></w:pPr>
<w:r><w:t xml:space="preserve">are stationed along the Tajik-Afghan border.</w:t></w:r>
</w:p>
<w:p>
<w:pPr><w:pStyle w:val="Normal"/></w:pPr>
<w:r><w:t xml:space="preserve">@Tajikistan:Geography</w:t></w:r>
</w:p>
<w:p>
<w:pPr><w:pStyle w:val="Normal"/></w:pPr>
<w:r><w:t xml:space="preserve">Location: Central Asia, west of China</w:t></w:r>
</w:p>
<w:p>
<w:pPr><w:pStyle w:val="Normal"/></w:pPr>
<w:r><w:t xml:space="preserve">Map references: Commonwealth of Independent States - Central Asian</w:t></w:r>
</w:p>
<w:p>
<w:pPr><w:pStyle w:val="Normal"/></w:pPr>
<w:r><w:t xml:space="preserve">States</w:t></w:r>
</w:p>
<w:p>
<w:pPr><w:pStyle w:val="Normal"/></w:pPr>
<w:r><w:t xml:space="preserve">Area:</w:t></w:r>
</w:p>
<w:p>
<w:pPr><w:pStyle w:val="Normal"/></w:pPr>
<w:r><w:t xml:space="preserve">total area: 143,100 sq km</w:t></w:r>
</w:p>
<w:p>
<w:pPr><w:pStyle w:val="Normal"/></w:pPr>
<w:r><w:t xml:space="preserve">land area: 142,700 sq km</w:t></w:r>
</w:p>
<w:p>
<w:pPr><w:pStyle w:val="Normal"/></w:pPr>
<w:r><w:t xml:space="preserve">comparative area: slightly smaller than Wisconsin</w:t></w:r>
</w:p>
<w:p>
<w:pPr><w:pStyle w:val="Normal"/></w:pPr>
<w:r><w:t xml:space="preserve">Land boundaries: total 3,651 km, Afghanistan 1,206 km, China 414 km,</w:t></w:r>
</w:p>
<w:p>
<w:pPr><w:pStyle w:val="Normal"/></w:pPr>
<w:r><w:t xml:space="preserve">Kyrgyzstan 870 km, Uzbekistan 1,161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boundary with China in dispute; territorial</w:t></w:r>
</w:p>
<w:p>
<w:pPr><w:pStyle w:val="Normal"/></w:pPr>
<w:r><w:t xml:space="preserve">dispute with Kyrgyzstan on northern boundary in Isfara Valley area;</w:t></w:r>
</w:p>
<w:p>
<w:pPr><w:pStyle w:val="Normal"/></w:pPr>
<w:r><w:t xml:space="preserve">Afghanistan&apos;s and other foreign support to Tajik rebels based in</w:t></w:r>
</w:p>
<w:p>
<w:pPr><w:pStyle w:val="Normal"/></w:pPr>
<w:r><w:t xml:space="preserve">northern Afghanistan</w:t></w:r>
</w:p>
<w:p>
<w:pPr><w:pStyle w:val="Normal"/></w:pPr>
<w:r><w:t xml:space="preserve">Climate: midlatitude continental, hot summers, mild winters; semiarid</w:t></w:r>
</w:p>
<w:p>
<w:pPr><w:pStyle w:val="Normal"/></w:pPr>
<w:r><w:t xml:space="preserve">to polar in Pamir Mountains</w:t></w:r>
</w:p>
<w:p>
<w:pPr><w:pStyle w:val="Normal"/></w:pPr>
<w:r><w:t xml:space="preserve">Terrain: Pamir and Altay Mountains dominate landscape; western Fergana</w:t></w:r>
</w:p>
<w:p>
<w:pPr><w:pStyle w:val="Normal"/></w:pPr>
<w:r><w:t xml:space="preserve">Valley in north, Kofarnihon and Vakhsh Valleys in southwest</w:t></w:r>
</w:p>
<w:p>
<w:pPr><w:pStyle w:val="Normal"/></w:pPr>
<w:r><w:t xml:space="preserve">Natural resources: significant hydropower potential, some petroleum,</w:t></w:r>
</w:p>
<w:p>
<w:pPr><w:pStyle w:val="Normal"/></w:pPr>
<w:r><w:t xml:space="preserve">uranium, mercury, brown coal, lead, zinc, antimony, tungsten</w:t></w:r>
</w:p>
<w:p>
<w:pPr><w:pStyle w:val="Normal"/></w:pPr>
<w:r><w:t xml:space="preserve">Land use:</w:t></w:r>
</w:p>
<w:p>
<w:pPr><w:pStyle w:val="Normal"/></w:pPr>
<w:r><w:t xml:space="preserve">arable land: 6%</w:t></w:r>
</w:p>
<w:p>
<w:pPr><w:pStyle w:val="Normal"/></w:pPr>
<w:r><w:t xml:space="preserve">permanent crops: 0%</w:t></w:r>
</w:p>
<w:p>
<w:pPr><w:pStyle w:val="Normal"/></w:pPr>
<w:r><w:t xml:space="preserve">meadows and pastures: 23%</w:t></w:r>
</w:p>
<w:p>
<w:pPr><w:pStyle w:val="Normal"/></w:pPr>
<w:r><w:t xml:space="preserve">forest and woodland: 0%</w:t></w:r>
</w:p>
<w:p>
<w:pPr><w:pStyle w:val="Normal"/></w:pPr>
<w:r><w:t xml:space="preserve">other: 71%</w:t></w:r>
</w:p>
<w:p>
<w:pPr><w:pStyle w:val="Normal"/></w:pPr>
<w:r><w:t xml:space="preserve">Irrigated land: 6,940 sq km (1990)</w:t></w:r>
</w:p>
<w:p>
<w:pPr><w:pStyle w:val="Normal"/></w:pPr>
<w:r><w:t xml:space="preserve">Environment:</w:t></w:r>
</w:p>
<w:p>
<w:pPr><w:pStyle w:val="Normal"/></w:pPr>
<w:r><w:t xml:space="preserve">current issues: inadequate sanitation facilities; increasing levels of</w:t></w:r>
</w:p>
<w:p>
<w:pPr><w:pStyle w:val="Normal"/></w:pPr>
<w:r><w:t xml:space="preserve">soil salinity; industrial pollution; excessive pesticides; part of the</w:t></w:r>
</w:p>
<w:p>
<w:pPr><w:pStyle w:val="Normal"/></w:pPr>
<w:r><w:t xml:space="preserve">basin of the shrinking Aral Sea which suffers from severe</w:t></w:r>
</w:p>
<w:p>
<w:pPr><w:pStyle w:val="Normal"/></w:pPr>
<w:r><w:t xml:space="preserve">overutilization of available water for irrigation and associated</w:t></w:r>
</w:p>
<w:p>
<w:pPr><w:pStyle w:val="Normal"/></w:pPr>
<w:r><w:t xml:space="preserve">pollution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landlocked</w:t></w:r>
</w:p>
<w:p>
<w:pPr><w:pStyle w:val="Normal"/></w:pPr>
<w:r><w:t xml:space="preserve">@Tajikistan:People</w:t></w:r>
</w:p>
<w:p>
<w:pPr><w:pStyle w:val="Normal"/></w:pPr>
<w:r><w:t xml:space="preserve">Population: 6,155,474 (July 1995 est.)</w:t></w:r>
</w:p>
<w:p>
<w:pPr><w:pStyle w:val="Normal"/></w:pPr>
<w:r><w:t xml:space="preserve">Age structure:</w:t></w:r>
</w:p>
<w:p>
<w:pPr><w:pStyle w:val="Normal"/></w:pPr>
<w:r><w:t xml:space="preserve">0-14 years: 43% (female 1,303,627; male 1,340,086)</w:t></w:r>
</w:p>
<w:p>
<w:pPr><w:pStyle w:val="Normal"/></w:pPr>
<w:r><w:t xml:space="preserve">15-64 years: 53% (female 1,612,429; male 1,624,379)</w:t></w:r>
</w:p>
<w:p>
<w:pPr><w:pStyle w:val="Normal"/></w:pPr>
<w:r><w:t xml:space="preserve">65 years and over: 4% (female 157,841; male 117,112) (July 1995 est.)</w:t></w:r>
</w:p>
<w:p>
<w:pPr><w:pStyle w:val="Normal"/></w:pPr>
<w:r><w:t xml:space="preserve">Population growth rate: 2.6% (1995 est.)</w:t></w:r>
</w:p>
<w:p>
<w:pPr><w:pStyle w:val="Normal"/></w:pPr>
<w:r><w:t xml:space="preserve">Birth rate: 34.06 births/1,000 population (1995 est.)</w:t></w:r>
</w:p>
<w:p>
<w:pPr><w:pStyle w:val="Normal"/></w:pPr>
<w:r><w:t xml:space="preserve">Death rate: 6.58 deaths/1,000 population (1995 est.)</w:t></w:r>
</w:p>
<w:p>
<w:pPr><w:pStyle w:val="Normal"/></w:pPr>
<w:r><w:t xml:space="preserve">Net migration rate: -1.44 migrant(s)/1,000 population (1995 est.)</w:t></w:r>
</w:p>
<w:p>
<w:pPr><w:pStyle w:val="Normal"/></w:pPr>
<w:r><w:t xml:space="preserve">Infant mortality rate: 60.4 deaths/1,000 live births (1995 est.)</w:t></w:r>
</w:p>
<w:p>
<w:pPr><w:pStyle w:val="Normal"/></w:pPr>
<w:r><w:t xml:space="preserve">Life expectancy at birth:</w:t></w:r>
</w:p>
<w:p>
<w:pPr><w:pStyle w:val="Normal"/></w:pPr>
<w:r><w:t xml:space="preserve">total population: 69.03 years</w:t></w:r>
</w:p>
<w:p>
<w:pPr><w:pStyle w:val="Normal"/></w:pPr>
<w:r><w:t xml:space="preserve">male: 66.11 years</w:t></w:r>
</w:p>
<w:p>
<w:pPr><w:pStyle w:val="Normal"/></w:pPr>
<w:r><w:t xml:space="preserve">female: 72.1 years (1995 est.)</w:t></w:r>
</w:p>
<w:p>
<w:pPr><w:pStyle w:val="Normal"/></w:pPr>
<w:r><w:t xml:space="preserve">Total fertility rate: 4.55 children born/woman (1995 est.)</w:t></w:r>
</w:p>
<w:p>
<w:pPr><w:pStyle w:val="Normal"/></w:pPr>
<w:r><w:t xml:space="preserve">Nationality:</w:t></w:r>
</w:p>
<w:p>
<w:pPr><w:pStyle w:val="Normal"/></w:pPr>
<w:r><w:t xml:space="preserve">noun: Tajik(s)</w:t></w:r>
</w:p>
<w:p>
<w:pPr><w:pStyle w:val="Normal"/></w:pPr>
<w:r><w:t xml:space="preserve">adjective: Tajik</w:t></w:r>
</w:p>
<w:p>
<w:pPr><w:pStyle w:val="Normal"/></w:pPr>
<w:r><w:t xml:space="preserve">Ethnic divisions: Tajik 64.9%, Uzbek 25%, Russian 3.5% (declining</w:t></w:r>
</w:p>
<w:p>
<w:pPr><w:pStyle w:val="Normal"/></w:pPr>
<w:r><w:t xml:space="preserve">because of emigration), other 6.6%</w:t></w:r>
</w:p>
<w:p>
<w:pPr><w:pStyle w:val="Normal"/></w:pPr>
<w:r><w:t xml:space="preserve">Religions: Sunni Muslim 80%, Shi&apos;a Muslim 5%</w:t></w:r>
</w:p>
<w:p>
<w:pPr><w:pStyle w:val="Normal"/></w:pPr>
<w:r><w:t xml:space="preserve">Languages: Tajik (official), Russian widely used in government and</w:t></w:r>
</w:p>
<w:p>
<w:pPr><w:pStyle w:val="Normal"/></w:pPr>
<w:r><w:t xml:space="preserve">business</w:t></w:r>
</w:p>
<w:p>
<w:pPr><w:pStyle w:val="Normal"/></w:pPr>
<w:r><w:t xml:space="preserve">Literacy: age 15 and over can read and write (1989)</w:t></w:r>
</w:p>
<w:p>
<w:pPr><w:pStyle w:val="Normal"/></w:pPr>
<w:r><w:t xml:space="preserve">total population: 98%</w:t></w:r>
</w:p>
<w:p>
<w:pPr><w:pStyle w:val="Normal"/></w:pPr>
<w:r><w:t xml:space="preserve">male: 99%</w:t></w:r>
</w:p>
<w:p>
<w:pPr><w:pStyle w:val="Normal"/></w:pPr>
<w:r><w:t xml:space="preserve">female: 97%</w:t></w:r>
</w:p>
<w:p>
<w:pPr><w:pStyle w:val="Normal"/></w:pPr>
<w:r><w:t xml:space="preserve">Labor force: 1.95 million (1992)</w:t></w:r>
</w:p>
<w:p>
<w:pPr><w:pStyle w:val="Normal"/></w:pPr>
<w:r><w:t xml:space="preserve">by occupation: agriculture and forestry 43%, government and services</w:t></w:r>
</w:p>
<w:p>
<w:pPr><w:pStyle w:val="Normal"/></w:pPr>
<w:r><w:t xml:space="preserve">24%, industry 14%, trade and communications 11%, construction 8%</w:t></w:r>
</w:p>
<w:p>
<w:pPr><w:pStyle w:val="Normal"/></w:pPr>
<w:r><w:t xml:space="preserve">(1990)</w:t></w:r>
</w:p>
<w:p>
<w:pPr><w:pStyle w:val="Normal"/></w:pPr>
<w:r><w:t xml:space="preserve">@Tajikistan:Government</w:t></w:r>
</w:p>
<w:p>
<w:pPr><w:pStyle w:val="Normal"/></w:pPr>
<w:r><w:t xml:space="preserve">Names:</w:t></w:r>
</w:p>
<w:p>
<w:pPr><w:pStyle w:val="Normal"/></w:pPr>
<w:r><w:t xml:space="preserve">conventional long form: Republic of Tajikistan</w:t></w:r>
</w:p>
<w:p>
<w:pPr><w:pStyle w:val="Normal"/></w:pPr>
<w:r><w:t xml:space="preserve">conventional short form: Tajikistan</w:t></w:r>
</w:p>
<w:p>
<w:pPr><w:pStyle w:val="Normal"/></w:pPr>
<w:r><w:t xml:space="preserve">local long form: Jumhurii Tojikistan</w:t></w:r>
</w:p>
<w:p>
<w:pPr><w:pStyle w:val="Normal"/></w:pPr>
<w:r><w:t xml:space="preserve">local short form: none</w:t></w:r>
</w:p>
<w:p>
<w:pPr><w:pStyle w:val="Normal"/></w:pPr>
<w:r><w:t xml:space="preserve">former: Tajik Soviet Socialist Republic</w:t></w:r>
</w:p>
<w:p>
<w:pPr><w:pStyle w:val="Normal"/></w:pPr>
<w:r><w:t xml:space="preserve">Digraph: TI</w:t></w:r>
</w:p>
<w:p>
<w:pPr><w:pStyle w:val="Normal"/></w:pPr>
<w:r><w:t xml:space="preserve">Type: republic</w:t></w:r>
</w:p>
<w:p>
<w:pPr><w:pStyle w:val="Normal"/></w:pPr>
<w:r><w:t xml:space="preserve">Capital: Dushanbe</w:t></w:r>
</w:p>
<w:p>
<w:pPr><w:pStyle w:val="Normal"/></w:pPr>
<w:r><w:t xml:space="preserve">Administrative divisions: 2 oblasts (viloyatho, singular - viloyat)</w:t></w:r>
</w:p>
<w:p>
<w:pPr><w:pStyle w:val="Normal"/></w:pPr>
<w:r><w:t xml:space="preserve">and one autonomous oblast* (viloyati avtonomii); Viloyati Avtonomii</w:t></w:r>
</w:p>
<w:p>
<w:pPr><w:pStyle w:val="Normal"/></w:pPr>
<w:r><w:t xml:space="preserve">Badakhshoni Kuni* (Khorugh - formerly Khorog), Viloyati Khatlon</w:t></w:r>
</w:p>
<w:p>
<w:pPr><w:pStyle w:val="Normal"/></w:pPr>
<w:r><w:t xml:space="preserve">(Qurghonteppa - formerly Kurgan-Tyube), Viloyati Leninobad (Khujand -</w:t></w:r>
</w:p>
<w:p>
<w:pPr><w:pStyle w:val="Normal"/></w:pPr>
<w:r><w:t xml:space="preserve">formerly Leninabad)</w:t></w:r>
</w:p>
<w:p>
<w:pPr><w:pStyle w:val="Normal"/></w:pPr>
<w:r><w:t xml:space="preserve">note: the administrative center names are in parentheses</w:t></w:r>
</w:p>
<w:p>
<w:pPr><w:pStyle w:val="Normal"/></w:pPr>
<w:r><w:t xml:space="preserve">Independence: 9 September 1991 (from Soviet Union)</w:t></w:r>
</w:p>
<w:p>
<w:pPr><w:pStyle w:val="Normal"/></w:pPr>
<w:r><w:t xml:space="preserve">National holiday: National Day, 9 September (1991)</w:t></w:r>
</w:p>
<w:p>
<w:pPr><w:pStyle w:val="Normal"/></w:pPr>
<w:r><w:t xml:space="preserve">Constitution: new constitution adopted 6 November 1994</w:t></w:r>
</w:p>
<w:p>
<w:pPr><w:pStyle w:val="Normal"/></w:pPr>
<w:r><w:t xml:space="preserve">Legal system: based on civil law system; no judicial review of</w:t></w:r>
</w:p>
<w:p>
<w:pPr><w:pStyle w:val="Normal"/></w:pPr>
<w:r><w:t xml:space="preserve">legislative acts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Emomili RAKHMONOV (since 6 November 1994;</w:t></w:r>
</w:p>
<w:p>
<w:pPr><w:pStyle w:val="Normal"/></w:pPr>
<w:r><w:t xml:space="preserve">was Head of State and Assembly Chairman since NA November 1992);</w:t></w:r>
</w:p>
<w:p>
<w:pPr><w:pStyle w:val="Normal"/></w:pPr>
<w:r><w:t xml:space="preserve">election last held 6 November 1994 (next to be held NA 1998); results</w:t></w:r>
</w:p>
<w:p>
<w:pPr><w:pStyle w:val="Normal"/></w:pPr>
<w:r><w:t xml:space="preserve">- Emomili RAKHMONOV 58%, Abdumalik ABDULLAJANOV 40%</w:t></w:r>
</w:p>
<w:p>
<w:pPr><w:pStyle w:val="Normal"/></w:pPr>
<w:r><w:t xml:space="preserve">head of government: Prime Minister Jamshed KARIMOV (since 2 December</w:t></w:r>
</w:p>
<w:p>
<w:pPr><w:pStyle w:val="Normal"/></w:pPr>
<w:r><w:t xml:space="preserve">1994)</w:t></w:r>
</w:p>
<w:p>
<w:pPr><w:pStyle w:val="Normal"/></w:pPr>
<w:r><w:t xml:space="preserve">cabinet: Council of Ministers</w:t></w:r>
</w:p>
<w:p>
<w:pPr><w:pStyle w:val="Normal"/></w:pPr>
<w:r><w:t xml:space="preserve">Legislative branch: unicameral</w:t></w:r>
</w:p>
<w:p>
<w:pPr><w:pStyle w:val="Normal"/></w:pPr>
<w:r><w:t xml:space="preserve">Supreme Soviet: elections last held 26 February 1994 (next to be held</w:t></w:r>
</w:p>
<w:p>
<w:pPr><w:pStyle w:val="Normal"/></w:pPr>
<w:r><w:t xml:space="preserve">NA); results - percent of vote by party NA; estimated seats - (181</w:t></w:r>
</w:p>
<w:p>
<w:pPr><w:pStyle w:val="Normal"/></w:pPr>
<w:r><w:t xml:space="preserve">total) Communist Party and affiliates 100, Popular Party 10, Party of</w:t></w:r>
</w:p>
<w:p>
<w:pPr><w:pStyle w:val="Normal"/></w:pPr>
<w:r><w:t xml:space="preserve">Political and Economic Progress 1, Party of Popular Unity 6, other 64</w:t></w:r>
</w:p>
<w:p>
<w:pPr><w:pStyle w:val="Normal"/></w:pPr>
<w:r><w:t xml:space="preserve">Judicial branch: Prosecutor General</w:t></w:r>
</w:p>
<w:p>
<w:pPr><w:pStyle w:val="Normal"/></w:pPr>
<w:r><w:t xml:space="preserve">Political parties and leaders: Communist Party (People&apos;s Party of</w:t></w:r>
</w:p>
<w:p>
<w:pPr><w:pStyle w:val="Normal"/></w:pPr>
<w:r><w:t xml:space="preserve">Tajikistan - PPT), Abdumalik ABDULAJANOV; Party of Economic Freedom</w:t></w:r>
</w:p>
<w:p>
<w:pPr><w:pStyle w:val="Normal"/></w:pPr>
<w:r><w:t xml:space="preserve">(PEF), Abdumalik ABDULAJANOV; Tajik Socialist Party (TSP), Shodi</w:t></w:r>
</w:p>
<w:p>
<w:pPr><w:pStyle w:val="Normal"/></w:pPr>
<w:r><w:t xml:space="preserve">SHABDOLOV; Tajik Democratic Party (TDP), Abdu-Nabi SATARZADE,</w:t></w:r>
</w:p>
<w:p>
<w:pPr><w:pStyle w:val="Normal"/></w:pPr>
<w:r><w:t xml:space="preserve">chairman; note - suspended for six months; Islamic Renaissance Party</w:t></w:r>
</w:p>
<w:p>
<w:pPr><w:pStyle w:val="Normal"/></w:pPr>
<w:r><w:t xml:space="preserve">(IRP), Sayed Abdullo NURI, chairman; Rebirth (Rastokhez), Takhir</w:t></w:r>
</w:p>
<w:p>
<w:pPr><w:pStyle w:val="Normal"/></w:pPr>
<w:r><w:t xml:space="preserve">ABDUZHABOROV; Lali Badakhshan Society, Atobek AMIRBEK; People&apos;s</w:t></w:r>
</w:p>
<w:p>
<w:pPr><w:pStyle w:val="Normal"/></w:pPr>
<w:r><w:t xml:space="preserve">Democratic Party (PDP), Abdujalil HAMIDOV, chairman; Tajikistan Party</w:t></w:r>
</w:p>
<w:p>
<w:pPr><w:pStyle w:val="Normal"/></w:pPr>
<w:r><w:t xml:space="preserve">of Economic and Political Renewal (TPEPR), Mukhtor BOBOYEV</w:t></w:r>
</w:p>
<w:p>
<w:pPr><w:pStyle w:val="Normal"/></w:pPr>
<w:r><w:t xml:space="preserve">note: all the above-listed parties except the Communist Party, the</w:t></w:r>
</w:p>
<w:p>
<w:pPr><w:pStyle w:val="Normal"/></w:pPr>
<w:r><w:t xml:space="preserve">Party of National Unity, and the People&apos;s Party were banned in June</w:t></w:r>
</w:p>
<w:p>
<w:pPr><w:pStyle w:val="Normal"/></w:pPr>
<w:r><w:t xml:space="preserve">1993</w:t></w:r>
</w:p>
<w:p>
<w:pPr><w:pStyle w:val="Normal"/></w:pPr>
<w:r><w:t xml:space="preserve">Other political or pressure groups: Tajikistan Opposition Movement</w:t></w:r>
</w:p>
<w:p>
<w:pPr><w:pStyle w:val="Normal"/></w:pPr>
<w:r><w:t xml:space="preserve">based in northern Afghanistan</w:t></w:r>
</w:p>
<w:p>
<w:pPr><w:pStyle w:val="Normal"/></w:pPr>
<w:r><w:t xml:space="preserve">Member of: CIS, EBRD, ECO, ESCAP, IBRD, ICAO, IDA, IDB, IFAD, ILO,</w:t></w:r>
</w:p>
<w:p>
<w:pPr><w:pStyle w:val="Normal"/></w:pPr>
<w:r><w:t xml:space="preserve">IMF, INTELSAT (nonsignatory user), IOC, IOM (observer), ITU, NACC,</w:t></w:r>
</w:p>
<w:p>
<w:pPr><w:pStyle w:val="Normal"/></w:pPr>
<w:r><w:t xml:space="preserve">OIC, OSCE, UN, UNCTAD, UNESCO, UNIDO, UPU, WHO, WIPO, WMO</w:t></w:r>
</w:p>
<w:p>
<w:pPr><w:pStyle w:val="Normal"/></w:pPr>
<w:r><w:t xml:space="preserve">Diplomatic representation in US:</w:t></w:r>
</w:p>
<w:p>
<w:pPr><w:pStyle w:val="Normal"/></w:pPr>
<w:r><w:t xml:space="preserve">chief of mission: NA</w:t></w:r>
</w:p>
<w:p>
<w:pPr><w:pStyle w:val="Normal"/></w:pPr>
<w:r><w:t xml:space="preserve">chancery: NA</w:t></w:r>
</w:p>
<w:p>
<w:pPr><w:pStyle w:val="Normal"/></w:pPr>
<w:r><w:t xml:space="preserve">telephone: NA</w:t></w:r>
</w:p>
<w:p>
<w:pPr><w:pStyle w:val="Normal"/></w:pPr>
<w:r><w:t xml:space="preserve">US diplomatic representation:</w:t></w:r>
</w:p>
<w:p>
<w:pPr><w:pStyle w:val="Normal"/></w:pPr>
<w:r><w:t xml:space="preserve">chief of mission: Ambassador Stanley T. ESCUDERO</w:t></w:r>
</w:p>
<w:p>
<w:pPr><w:pStyle w:val="Normal"/></w:pPr>
<w:r><w:t xml:space="preserve">embassy: Interim Chancery, #39 Ainii Street, Oktyabrskaya Hotel,</w:t></w:r>
</w:p>
<w:p>
<w:pPr><w:pStyle w:val="Normal"/></w:pPr>
<w:r><w:t xml:space="preserve">Dushanbe</w:t></w:r>
</w:p>
<w:p>
<w:pPr><w:pStyle w:val="Normal"/></w:pPr>
<w:r><w:t xml:space="preserve">mailing address: use embassy street address</w:t></w:r>
</w:p>
<w:p>
<w:pPr><w:pStyle w:val="Normal"/></w:pPr>
<w:r><w:t xml:space="preserve">telephone: [7] (3772) 21-03-56</w:t></w:r>
</w:p>
<w:p>
<w:pPr><w:pStyle w:val="Normal"/></w:pPr>
<w:r><w:t xml:space="preserve">Flag: three horizontal stripes of red (top), a wider stripe of white,</w:t></w:r>
</w:p>
<w:p>
<w:pPr><w:pStyle w:val="Normal"/></w:pPr>
<w:r><w:t xml:space="preserve">and green; a crown surmounted by seven five-pointed stars is located</w:t></w:r>
</w:p>
<w:p>
<w:pPr><w:pStyle w:val="Normal"/></w:pPr>
<w:r><w:t xml:space="preserve">in the center of the white stripe</w:t></w:r>
</w:p>
<w:p>
<w:pPr><w:pStyle w:val="Normal"/></w:pPr>
<w:r><w:t xml:space="preserve">@Tajikistan:Economy</w:t></w:r>
</w:p>
<w:p>
<w:pPr><w:pStyle w:val="Normal"/></w:pPr>
<w:r><w:t xml:space="preserve">Overview: Tajikistan had the next-to-lowest per capita GDP in the</w:t></w:r>
</w:p>
<w:p>
<w:pPr><w:pStyle w:val="Normal"/></w:pPr>
<w:r><w:t xml:space="preserve">former USSR, the highest rate of population growth, and an extremely</w:t></w:r>
</w:p>
<w:p>
<w:pPr><w:pStyle w:val="Normal"/></w:pPr>
<w:r><w:t xml:space="preserve">low standard of living. Agriculture dominates the economy, cotton</w:t></w:r>
</w:p>
<w:p>
<w:pPr><w:pStyle w:val="Normal"/></w:pPr>
<w:r><w:t xml:space="preserve">being the most important crop. Mineral resources, varied but limited</w:t></w:r>
</w:p>
<w:p>
<w:pPr><w:pStyle w:val="Normal"/></w:pPr>
<w:r><w:t xml:space="preserve">in amount, include silver, gold, uranium, and tungsten. Industry is</w:t></w:r>
</w:p>
<w:p>
<w:pPr><w:pStyle w:val="Normal"/></w:pPr>
<w:r><w:t xml:space="preserve">limited to a large aluminum plant, hydropower facilities, and small</w:t></w:r>
</w:p>
<w:p>
<w:pPr><w:pStyle w:val="Normal"/></w:pPr>
<w:r><w:t xml:space="preserve">obsolete factories mostly in light industry and food processing. The</w:t></w:r>
</w:p>
<w:p>
<w:pPr><w:pStyle w:val="Normal"/></w:pPr>
<w:r><w:t xml:space="preserve">Tajik economy has been gravely weakened by three years of civil war</w:t></w:r>
</w:p>
<w:p>
<w:pPr><w:pStyle w:val="Normal"/></w:pPr>
<w:r><w:t xml:space="preserve">and by the loss of subsidies and markets for its products, which has</w:t></w:r>
</w:p>
<w:p>
<w:pPr><w:pStyle w:val="Normal"/></w:pPr>
<w:r><w:t xml:space="preserve">left Tajikistan dependent on Russia and Uzbekistan and on</w:t></w:r>
</w:p>
<w:p>
<w:pPr><w:pStyle w:val="Normal"/></w:pPr>
<w:r><w:t xml:space="preserve">international humanitarian assistance for much of its basic</w:t></w:r>
</w:p>
<w:p>
<w:pPr><w:pStyle w:val="Normal"/></w:pPr>
<w:r><w:t xml:space="preserve">subsistence needs. Moreover, constant political turmoil and the</w:t></w:r>
</w:p>
<w:p>
<w:pPr><w:pStyle w:val="Normal"/></w:pPr>
<w:r><w:t xml:space="preserve">continued dominance by former Communist officials have impeded the</w:t></w:r>
</w:p>
<w:p>
<w:pPr><w:pStyle w:val="Normal"/></w:pPr>
<w:r><w:t xml:space="preserve">introduction of meaningful economic reforms. In the meantime,</w:t></w:r>
</w:p>
<w:p>
<w:pPr><w:pStyle w:val="Normal"/></w:pPr>
<w:r><w:t xml:space="preserve">Tajikistan&apos;s efforts to adopt the Russian ruble as its domestic</w:t></w:r>
</w:p>
<w:p>
<w:pPr><w:pStyle w:val="Normal"/></w:pPr>
<w:r><w:t xml:space="preserve">currency despite Russia&apos;s unwillingness to supply sufficient rubles</w:t></w:r>
</w:p>
<w:p>
<w:pPr><w:pStyle w:val="Normal"/></w:pPr>
<w:r><w:t xml:space="preserve">left the country in a severe monetary crisis throughout 1994, keeping</w:t></w:r>
</w:p>
<w:p>
<w:pPr><w:pStyle w:val="Normal"/></w:pPr>
<w:r><w:t xml:space="preserve">inflation low but leaving workers and pensioners unpaid for months at</w:t></w:r>
</w:p>
<w:p>
<w:pPr><w:pStyle w:val="Normal"/></w:pPr>
<w:r><w:t xml:space="preserve">a time. The government has announced plans to introduce its own</w:t></w:r>
</w:p>
<w:p>
<w:pPr><w:pStyle w:val="Normal"/></w:pPr>
<w:r><w:t xml:space="preserve">currency in 1995 to help resolve the problem.</w:t></w:r>
</w:p>
<w:p>
<w:pPr><w:pStyle w:val="Normal"/></w:pPr>
<w:r><w:t xml:space="preserve">National product: GDP - purchasing power parity - $8.5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-12% (1994 est.)</w:t></w:r>
</w:p>
<w:p>
<w:pPr><w:pStyle w:val="Normal"/></w:pPr>
<w:r><w:t xml:space="preserve">National product per capita: $1,415 (1994 est.)</w:t></w:r>
</w:p>
<w:p>
<w:pPr><w:pStyle w:val="Normal"/></w:pPr>
<w:r><w:t xml:space="preserve">Inflation rate (consumer prices): NA%</w:t></w:r>
</w:p>
<w:p>
<w:pPr><w:pStyle w:val="Normal"/></w:pPr>
<w:r><w:t xml:space="preserve">Unemployment rate: 1.5% includes only officially registered</w:t></w:r>
</w:p>
<w:p>
<w:pPr><w:pStyle w:val="Normal"/></w:pPr>
<w:r><w:t xml:space="preserve">unemployed; also large numbers of underemployed workers and</w:t></w:r>
</w:p>
<w:p>
<w:pPr><w:pStyle w:val="Normal"/></w:pPr>
<w:r><w:t xml:space="preserve">unregistered unemployed people (September 1994)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$320 million to outside the FSU countries (1994)</w:t></w:r>
</w:p>
<w:p>
<w:pPr><w:pStyle w:val="Normal"/></w:pPr>
<w:r><w:t xml:space="preserve">commodities: cotton, aluminum, fruits, vegetable oil, textiles</w:t></w:r>
</w:p>
<w:p>
<w:pPr><w:pStyle w:val="Normal"/></w:pPr>
<w:r><w:t xml:space="preserve">partners: Russia, Kazakhstan, Ukraine, Uzbekistan, Turkmenistan</w:t></w:r>
</w:p>
<w:p>
<w:pPr><w:pStyle w:val="Normal"/></w:pPr>
<w:r><w:t xml:space="preserve">Imports: $318 million from outside the FSU countries (1994)</w:t></w:r>
</w:p>
<w:p>
<w:pPr><w:pStyle w:val="Normal"/></w:pPr>
<w:r><w:t xml:space="preserve">commodities: fuel, chemicals, machinery and transport equipment,</w:t></w:r>
</w:p>
<w:p>
<w:pPr><w:pStyle w:val="Normal"/></w:pPr>
<w:r><w:t xml:space="preserve">textiles, foodstuffs</w:t></w:r>
</w:p>
<w:p>
<w:pPr><w:pStyle w:val="Normal"/></w:pPr>
<w:r><w:t xml:space="preserve">partners: Russia, Uzbekistan, Kazakhstan</w:t></w:r>
</w:p>
<w:p>
<w:pPr><w:pStyle w:val="Normal"/></w:pPr>
<w:r><w:t xml:space="preserve">External debt: $NA</w:t></w:r>
</w:p>
<w:p>
<w:pPr><w:pStyle w:val="Normal"/></w:pPr>
<w:r><w:t xml:space="preserve">Industrial production: growth rate -31% (1994)</w:t></w:r>
</w:p>
<w:p>
<w:pPr><w:pStyle w:val="Normal"/></w:pPr>
<w:r><w:t xml:space="preserve">Electricity:</w:t></w:r>
</w:p>
<w:p>
<w:pPr><w:pStyle w:val="Normal"/></w:pPr>
<w:r><w:t xml:space="preserve">capacity: 3,800,000 kW</w:t></w:r>
</w:p>
<w:p>
<w:pPr><w:pStyle w:val="Normal"/></w:pPr>
<w:r><w:t xml:space="preserve">production: 17 billion kWh</w:t></w:r>
</w:p>
<w:p>
<w:pPr><w:pStyle w:val="Normal"/></w:pPr>
<w:r><w:t xml:space="preserve">consumption per capita: 2,800 kWh (1994)</w:t></w:r>
</w:p>
<w:p>
<w:pPr><w:pStyle w:val="Normal"/></w:pPr>
<w:r><w:t xml:space="preserve">Industries: aluminum, zinc, lead, chemicals and fertilizers, cement,</w:t></w:r>
</w:p>
<w:p>
<w:pPr><w:pStyle w:val="Normal"/></w:pPr>
<w:r><w:t xml:space="preserve">vegetable oil, metal-cutting machine tools, refrigerators and freezers</w:t></w:r>
</w:p>
<w:p>
<w:pPr><w:pStyle w:val="Normal"/></w:pPr>
<w:r><w:t xml:space="preserve">Agriculture: cotton, grain, fruits, grapes, vegetables; cattle, sheep</w:t></w:r>
</w:p>
<w:p>
<w:pPr><w:pStyle w:val="Normal"/></w:pPr>
<w:r><w:t xml:space="preserve">and goats</w:t></w:r>
</w:p>
<w:p>
<w:pPr><w:pStyle w:val="Normal"/></w:pPr>
<w:r><w:t xml:space="preserve">Illicit drugs: illicit cultivation of cannabis and opium poppy; mostly</w:t></w:r>
</w:p>
<w:p>
<w:pPr><w:pStyle w:val="Normal"/></w:pPr>
<w:r><w:t xml:space="preserve">for CIS consumption; used as transshipment points for illicit drugs</w:t></w:r>
</w:p>
<w:p>
<w:pPr><w:pStyle w:val="Normal"/></w:pPr>
<w:r><w:t xml:space="preserve">from Southwest Asia to Western Europe and North America</w:t></w:r>
</w:p>
<w:p>
<w:pPr><w:pStyle w:val="Normal"/></w:pPr>
<w:r><w:t xml:space="preserve">Economic aid:</w:t></w:r>
</w:p>
<w:p>
<w:pPr><w:pStyle w:val="Normal"/></w:pPr>
<w:r><w:t xml:space="preserve">recipient: Russia and Uzbekistan reportedly provided substantial</w:t></w:r>
</w:p>
<w:p>
<w:pPr><w:pStyle w:val="Normal"/></w:pPr>
<w:r><w:t xml:space="preserve">general assistance throughout 1993 and 1994; Western aid and credits</w:t></w:r>
</w:p>
<w:p>
<w:pPr><w:pStyle w:val="Normal"/></w:pPr>
<w:r><w:t xml:space="preserve">promised through the end of 1993 were $700 million but disbursements</w:t></w:r>
</w:p>
<w:p>
<w:pPr><w:pStyle w:val="Normal"/></w:pPr>
<w:r><w:t xml:space="preserve">were only $104 million; large scale development loans await IMF</w:t></w:r>
</w:p>
<w:p>
<w:pPr><w:pStyle w:val="Normal"/></w:pPr>
<w:r><w:t xml:space="preserve">approval of a reform and stabilization plan</w:t></w:r>
</w:p>
<w:p>
<w:pPr><w:pStyle w:val="Normal"/></w:pPr>
<w:r><w:t xml:space="preserve">Currency: 1 ruble (R) = 100 kopeks; Tajikistan uses the Russian ruble</w:t></w:r>
</w:p>
<w:p>
<w:pPr><w:pStyle w:val="Normal"/></w:pPr>
<w:r><w:t xml:space="preserve">as its currency by agreement with Russia; government has plans to</w:t></w:r>
</w:p>
<w:p>
<w:pPr><w:pStyle w:val="Normal"/></w:pPr>
<w:r><w:t xml:space="preserve">introduce its own currency, the Tajik ruble, in 1995</w:t></w:r>
</w:p>
<w:p>
<w:pPr><w:pStyle w:val="Normal"/></w:pPr>
<w:r><w:t xml:space="preserve">Exchange rates: NA</w:t></w:r>
</w:p>
<w:p>
<w:pPr><w:pStyle w:val="Normal"/></w:pPr>
<w:r><w:t xml:space="preserve">Fiscal year: calendar year</w:t></w:r>
</w:p>
<w:p>
<w:pPr><w:pStyle w:val="Normal"/></w:pPr>
<w:r><w:t xml:space="preserve">@Tajikistan:Transportation</w:t></w:r>
</w:p>
<w:p>
<w:pPr><w:pStyle w:val="Normal"/></w:pPr>
<w:r><w:t xml:space="preserve">Railroads:</w:t></w:r>
</w:p>
<w:p>
<w:pPr><w:pStyle w:val="Normal"/></w:pPr>
<w:r><w:t xml:space="preserve">total: 480 km in common carrier service; does not include industrial</w:t></w:r>
</w:p>
<w:p>
<w:pPr><w:pStyle w:val="Normal"/></w:pPr>
<w:r><w:t xml:space="preserve">lines (1990)</w:t></w:r>
</w:p>
<w:p>
<w:pPr><w:pStyle w:val="Normal"/></w:pPr>
<w:r><w:t xml:space="preserve">Highways:</w:t></w:r>
</w:p>
<w:p>
<w:pPr><w:pStyle w:val="Normal"/></w:pPr>
<w:r><w:t xml:space="preserve">total: 29,900 km</w:t></w:r>
</w:p>
<w:p>
<w:pPr><w:pStyle w:val="Normal"/></w:pPr>
<w:r><w:t xml:space="preserve">paved: 21,400 km</w:t></w:r>
</w:p>
<w:p>
<w:pPr><w:pStyle w:val="Normal"/></w:pPr>
<w:r><w:t xml:space="preserve">unpaved: earth 8,500 km (1990)</w:t></w:r>
</w:p>
<w:p>
<w:pPr><w:pStyle w:val="Normal"/></w:pPr>
<w:r><w:t xml:space="preserve">Pipelines: natural gas 400 km (1992)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59</w:t></w:r>
</w:p>
<w:p>
<w:pPr><w:pStyle w:val="Normal"/></w:pPr>
<w:r><w:t xml:space="preserve">with paved runways over 3,047 m: 1</w:t></w:r>
</w:p>
<w:p>
<w:pPr><w:pStyle w:val="Normal"/></w:pPr>
<w:r><w:t xml:space="preserve">with paved runways 2,438 to 3,047 m: 5</w:t></w:r>
</w:p>
<w:p>
<w:pPr><w:pStyle w:val="Normal"/></w:pPr>
<w:r><w:t xml:space="preserve">with paved runways 1,524 to 2,437 m: 7</w:t></w:r>
</w:p>
<w:p>
<w:pPr><w:pStyle w:val="Normal"/></w:pPr>
<w:r><w:t xml:space="preserve">with paved runways 914 to 1,523 m: 1</w:t></w:r>
</w:p>
<w:p>
<w:pPr><w:pStyle w:val="Normal"/></w:pPr>
<w:r><w:t xml:space="preserve">with unpaved runways 914 to 1,523 m: 9</w:t></w:r>
</w:p>
<w:p>
<w:pPr><w:pStyle w:val="Normal"/></w:pPr>
<w:r><w:t xml:space="preserve">with unpaved runways under 914 m: 36</w:t></w:r>
</w:p>
<w:p>
<w:pPr><w:pStyle w:val="Normal"/></w:pPr>
<w:r><w:t xml:space="preserve">@Tajikistan:Communications</w:t></w:r>
</w:p>
<w:p>
<w:pPr><w:pStyle w:val="Normal"/></w:pPr>
<w:r><w:t xml:space="preserve">Telephone system: 303,000 telephones (December 1991); about 55</w:t></w:r>
</w:p>
<w:p>
<w:pPr><w:pStyle w:val="Normal"/></w:pPr>
<w:r><w:t xml:space="preserve">telephones/1,000 persons (1991); poorly developed and not well</w:t></w:r>
</w:p>
<w:p>
<w:pPr><w:pStyle w:val="Normal"/></w:pPr>
<w:r><w:t xml:space="preserve">maintained; many towns are not reached by the national network</w:t></w:r>
</w:p>
<w:p>
<w:pPr><w:pStyle w:val="Normal"/></w:pPr>
<w:r><w:t xml:space="preserve">local: NA</w:t></w:r>
</w:p>
<w:p>
<w:pPr><w:pStyle w:val="Normal"/></w:pPr>
<w:r><w:t xml:space="preserve">intercity: cable and microwave radio relay</w:t></w:r>
</w:p>
<w:p>
<w:pPr><w:pStyle w:val="Normal"/></w:pPr>
<w:r><w:t xml:space="preserve">international: linked by cable and microwave to other CIS republics,</w:t></w:r>
</w:p>
<w:p>
<w:pPr><w:pStyle w:val="Normal"/></w:pPr>
<w:r><w:t xml:space="preserve">and by leased connections to the Moscow international gateway switch;</w:t></w:r>
</w:p>
<w:p>
<w:pPr><w:pStyle w:val="Normal"/></w:pPr>
<w:r><w:t xml:space="preserve">Dushanbe linked by INTELSAT to international gateway switch in Ankara;</w:t></w:r>
</w:p>
<w:p>
<w:pPr><w:pStyle w:val="Normal"/></w:pPr>
<w:r><w:t xml:space="preserve">1 Orbita and 2 INTELSAT earth stations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note: 1 INTELSAT earth station provides TV receive-only service from</w:t></w:r>
</w:p>
<w:p>
<w:pPr><w:pStyle w:val="Normal"/></w:pPr>
<w:r><w:t xml:space="preserve">Turkey</w:t></w:r>
</w:p>
<w:p>
<w:pPr><w:pStyle w:val="Normal"/></w:pPr>
<w:r><w:t xml:space="preserve">@Tajikistan:Defense Forces</w:t></w:r>
</w:p>
<w:p>
<w:pPr><w:pStyle w:val="Normal"/></w:pPr>
<w:r><w:t xml:space="preserve">Branches: Army (being formed), National Guard, Security Forces</w:t></w:r>
</w:p>
<w:p>
<w:pPr><w:pStyle w:val="Normal"/></w:pPr>
<w:r><w:t xml:space="preserve">(internal and border troops)</w:t></w:r>
</w:p>
<w:p>
<w:pPr><w:pStyle w:val="Normal"/></w:pPr>
<w:r><w:t xml:space="preserve">Manpower availability: males age 15-49 1,410,229; males fit for</w:t></w:r>
</w:p>
<w:p>
<w:pPr><w:pStyle w:val="Normal"/></w:pPr>
<w:r><w:t xml:space="preserve">military service 1,153,638; males reach military age (18) annually</w:t></w:r>
</w:p>
<w:p>
<w:pPr><w:pStyle w:val="Normal"/></w:pPr>
<w:r><w:t xml:space="preserve">57,942 (1995 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TANZANIA</w:t></w:r>
</w:p>
<w:p>
<w:pPr><w:pStyle w:val="Normal"/></w:pPr>
<w:r><w:t xml:space="preserve">@Tanzania:Geography</w:t></w:r>
</w:p>
<w:p>
<w:pPr><w:pStyle w:val="Normal"/></w:pPr>
<w:r><w:t xml:space="preserve">Location: Eastern Africa, bordering the Indian Ocean, between Kenya</w:t></w:r>
</w:p>
<w:p>
<w:pPr><w:pStyle w:val="Normal"/></w:pPr>
<w:r><w:t xml:space="preserve">and Mozambique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945,090 sq km</w:t></w:r>
</w:p>
<w:p>
<w:pPr><w:pStyle w:val="Normal"/></w:pPr>
<w:r><w:t xml:space="preserve">land area: 886,040 sq km</w:t></w:r>
</w:p>
<w:p>
<w:pPr><w:pStyle w:val="Normal"/></w:pPr>
<w:r><w:t xml:space="preserve">comparative area: slightly larger than twice the size of California</w:t></w:r>
</w:p>
<w:p>
<w:pPr><w:pStyle w:val="Normal"/></w:pPr>
<w:r><w:t xml:space="preserve">note: includes the islands of Mafia, Pemba, and Zanzibar</w:t></w:r>
</w:p>
<w:p>
<w:pPr><w:pStyle w:val="Normal"/></w:pPr>
<w:r><w:t xml:space="preserve">Land boundaries: total 3,402 km, Burundi 451 km, Kenya 769 km, Malawi</w:t></w:r>
</w:p>
<w:p>
<w:pPr><w:pStyle w:val="Normal"/></w:pPr>
<w:r><w:t xml:space="preserve">475 km, Mozambique 756 km, Rwanda 217 km, Uganda 396 km, Zambia 338 km</w:t></w:r>
</w:p>
<w:p>
<w:pPr><w:pStyle w:val="Normal"/></w:pPr>
<w:r><w:t xml:space="preserve">Coastline: 1,424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boundary dispute with Malawi in Lake Nyasa;</w:t></w:r>
</w:p>
<w:p>
<w:pPr><w:pStyle w:val="Normal"/></w:pPr>
<w:r><w:t xml:space="preserve">Tanzania-Zaire-Zambia tripoint in Lake Tanganyika may no longer be</w:t></w:r>
</w:p>
<w:p>
<w:pPr><w:pStyle w:val="Normal"/></w:pPr>
<w:r><w:t xml:space="preserve">indefinite since it is reported that the indefinite section of the</w:t></w:r>
</w:p>
<w:p>
<w:pPr><w:pStyle w:val="Normal"/></w:pPr>
<w:r><w:t xml:space="preserve">Zaire-Zambia boundary has been settled</w:t></w:r>
</w:p>
<w:p>
<w:pPr><w:pStyle w:val="Normal"/></w:pPr>
<w:r><w:t xml:space="preserve">Climate: varies from tropical along coast to temperate in highlands</w:t></w:r>
</w:p>
<w:p>
<w:pPr><w:pStyle w:val="Normal"/></w:pPr>
<w:r><w:t xml:space="preserve">Terrain: plains along coast; central plateau; highlands in north,</w:t></w:r>
</w:p>
<w:p>
<w:pPr><w:pStyle w:val="Normal"/></w:pPr>
<w:r><w:t xml:space="preserve">south</w:t></w:r>
</w:p>
<w:p>
<w:pPr><w:pStyle w:val="Normal"/></w:pPr>
<w:r><w:t xml:space="preserve">Natural resources: hydropower potential, tin, phosphates, iron ore,</w:t></w:r>
</w:p>
<w:p>
<w:pPr><w:pStyle w:val="Normal"/></w:pPr>
<w:r><w:t xml:space="preserve">coal, diamonds, gemstones, gold, natural gas, nickel</w:t></w:r>
</w:p>
<w:p>
<w:pPr><w:pStyle w:val="Normal"/></w:pPr>
<w:r><w:t xml:space="preserve">Land use:</w:t></w:r>
</w:p>
<w:p>
<w:pPr><w:pStyle w:val="Normal"/></w:pPr>
<w:r><w:t xml:space="preserve">arable land: 5%</w:t></w:r>
</w:p>
<w:p>
<w:pPr><w:pStyle w:val="Normal"/></w:pPr>
<w:r><w:t xml:space="preserve">permanent crops: 1%</w:t></w:r>
</w:p>
<w:p>
<w:pPr><w:pStyle w:val="Normal"/></w:pPr>
<w:r><w:t xml:space="preserve">meadows and pastures: 40%</w:t></w:r>
</w:p>
<w:p>
<w:pPr><w:pStyle w:val="Normal"/></w:pPr>
<w:r><w:t xml:space="preserve">forest and woodland: 47%</w:t></w:r>
</w:p>
<w:p>
<w:pPr><w:pStyle w:val="Normal"/></w:pPr>
<w:r><w:t xml:space="preserve">other: 7%</w:t></w:r>
</w:p>
<w:p>
<w:pPr><w:pStyle w:val="Normal"/></w:pPr>
<w:r><w:t xml:space="preserve">Irrigated land: 1,530 sq km (1989 est.)</w:t></w:r>
</w:p>
<w:p>
<w:pPr><w:pStyle w:val="Normal"/></w:pPr>
<w:r><w:t xml:space="preserve">Environment:</w:t></w:r>
</w:p>
<w:p>
<w:pPr><w:pStyle w:val="Normal"/></w:pPr>
<w:r><w:t xml:space="preserve">current issues: soil degradation; deforestation; desertification;</w:t></w:r>
</w:p>
<w:p>
<w:pPr><w:pStyle w:val="Normal"/></w:pPr>
<w:r><w:t xml:space="preserve">destruction of coral reefs threatens marine habitats; recent droughts</w:t></w:r>
</w:p>
<w:p>
<w:pPr><w:pStyle w:val="Normal"/></w:pPr>
<w:r><w:t xml:space="preserve">affected marginal agriculture</w:t></w:r>
</w:p>
<w:p>
<w:pPr><w:pStyle w:val="Normal"/></w:pPr>
<w:r><w:t xml:space="preserve">natural hazards: the tsetse fly and lack of water limit agriculture;</w:t></w:r>
</w:p>
<w:p>
<w:pPr><w:pStyle w:val="Normal"/></w:pPr>
<w:r><w:t xml:space="preserve">flooding on the central plateau during the rainy season</w:t></w:r>
</w:p>
<w:p>
<w:pPr><w:pStyle w:val="Normal"/></w:pPr>
<w:r><w:t xml:space="preserve">international agreements: party to - Endangered Species, Hazardous</w:t></w:r>
</w:p>
<w:p>
<w:pPr><w:pStyle w:val="Normal"/></w:pPr>
<w:r><w:t xml:space="preserve">Wastes, Law of the Sea, Nuclear Test Ban, Ozone Layer Protection;</w:t></w:r>
</w:p>
<w:p>
<w:pPr><w:pStyle w:val="Normal"/></w:pPr>
<w:r><w:t xml:space="preserve">signed, but not ratified - Biodiversity, Climate Change,</w:t></w:r>
</w:p>
<w:p>
<w:pPr><w:pStyle w:val="Normal"/></w:pPr>
<w:r><w:t xml:space="preserve">Desertification</w:t></w:r>
</w:p>
<w:p>
<w:pPr><w:pStyle w:val="Normal"/></w:pPr>
<w:r><w:t xml:space="preserve">Note: Mount Kilimanjaro is highest point in Africa</w:t></w:r>
</w:p>
<w:p>
<w:pPr><w:pStyle w:val="Normal"/></w:pPr>
<w:r><w:t xml:space="preserve">@Tanzania:People</w:t></w:r>
</w:p>
<w:p>
<w:pPr><w:pStyle w:val="Normal"/></w:pPr>
<w:r><w:t xml:space="preserve">Population: 28,701,077 (July 1995 est.)</w:t></w:r>
</w:p>
<w:p>
<w:pPr><w:pStyle w:val="Normal"/></w:pPr>
<w:r><w:t xml:space="preserve">Age structure:</w:t></w:r>
</w:p>
<w:p>
<w:pPr><w:pStyle w:val="Normal"/></w:pPr>
<w:r><w:t xml:space="preserve">0-14 years: 47% (female 6,724,575; male 6,676,652)</w:t></w:r>
</w:p>
<w:p>
<w:pPr><w:pStyle w:val="Normal"/></w:pPr>
<w:r><w:t xml:space="preserve">15-64 years: 50% (female 7,462,615; male 7,027,551)</w:t></w:r>
</w:p>
<w:p>
<w:pPr><w:pStyle w:val="Normal"/></w:pPr>
<w:r><w:t xml:space="preserve">65 years and over: 3% (female 425,211; male 384,473) (July 1995 est.)</w:t></w:r>
</w:p>
<w:p>
<w:pPr><w:pStyle w:val="Normal"/></w:pPr>
<w:r><w:t xml:space="preserve">Population growth rate: 2.55% (1995 est.)</w:t></w:r>
</w:p>
<w:p>
<w:pPr><w:pStyle w:val="Normal"/></w:pPr>
<w:r><w:t xml:space="preserve">Birth rate: 45.25 births/1,000 population (1995 est.)</w:t></w:r>
</w:p>
<w:p>
<w:pPr><w:pStyle w:val="Normal"/></w:pPr>
<w:r><w:t xml:space="preserve">Death rate: 19.81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in February 1995, a fresh influx of refugees from civil strife</w:t></w:r>
</w:p>
<w:p>
<w:pPr><w:pStyle w:val="Normal"/></w:pPr>
<w:r><w:t xml:space="preserve">in Burundi brought the total number of Burundian refugees in Tanzania</w:t></w:r>
</w:p>
<w:p>
<w:pPr><w:pStyle w:val="Normal"/></w:pPr>
<w:r><w:t xml:space="preserve">to about 60,000; in addition, since April 1994 more than a half</w:t></w:r>
</w:p>
<w:p>
<w:pPr><w:pStyle w:val="Normal"/></w:pPr>
<w:r><w:t xml:space="preserve">million refugees from Rwanda have taken refuge in Tanzania to escape</w:t></w:r>
</w:p>
<w:p>
<w:pPr><w:pStyle w:val="Normal"/></w:pPr>
<w:r><w:t xml:space="preserve">civil strife in Rwanda</w:t></w:r>
</w:p>
<w:p>
<w:pPr><w:pStyle w:val="Normal"/></w:pPr>
<w:r><w:t xml:space="preserve">Infant mortality rate: 109 deaths/1,000 live births (1995 est.)</w:t></w:r>
</w:p>
<w:p>
<w:pPr><w:pStyle w:val="Normal"/></w:pPr>
<w:r><w:t xml:space="preserve">Life expectancy at birth:</w:t></w:r>
</w:p>
<w:p>
<w:pPr><w:pStyle w:val="Normal"/></w:pPr>
<w:r><w:t xml:space="preserve">total population: 42.53 years</w:t></w:r>
</w:p>
<w:p>
<w:pPr><w:pStyle w:val="Normal"/></w:pPr>
<w:r><w:t xml:space="preserve">male: 40.88 years</w:t></w:r>
</w:p>
<w:p>
<w:pPr><w:pStyle w:val="Normal"/></w:pPr>
<w:r><w:t xml:space="preserve">female: 44.22 years (1995 est.)</w:t></w:r>
</w:p>
<w:p>
<w:pPr><w:pStyle w:val="Normal"/></w:pPr>
<w:r><w:t xml:space="preserve">Total fertility rate: 6.15 children born/woman (1995 est.)</w:t></w:r>
</w:p>
<w:p>
<w:pPr><w:pStyle w:val="Normal"/></w:pPr>
<w:r><w:t xml:space="preserve">Nationality:</w:t></w:r>
</w:p>
<w:p>
<w:pPr><w:pStyle w:val="Normal"/></w:pPr>
<w:r><w:t xml:space="preserve">noun: Tanzanian(s)</w:t></w:r>
</w:p>
<w:p>
<w:pPr><w:pStyle w:val="Normal"/></w:pPr>
<w:r><w:t xml:space="preserve">adjective: Tanzanian</w:t></w:r>
</w:p>
<w:p>
<w:pPr><w:pStyle w:val="Normal"/></w:pPr>
<w:r><w:t xml:space="preserve">Ethnic divisions:</w:t></w:r>
</w:p>
<w:p>
<w:pPr><w:pStyle w:val="Normal"/></w:pPr>
<w:r><w:t xml:space="preserve">mainland: native African 99% (consisting of well over 100 tribes),</w:t></w:r>
</w:p>
<w:p>
<w:pPr><w:pStyle w:val="Normal"/></w:pPr>
<w:r><w:t xml:space="preserve">Asian, European, and Arab 1%</w:t></w:r>
</w:p>
<w:p>
<w:pPr><w:pStyle w:val="Normal"/></w:pPr>
<w:r><w:t xml:space="preserve">Zanzibar: NA</w:t></w:r>
</w:p>
<w:p>
<w:pPr><w:pStyle w:val="Normal"/></w:pPr>
<w:r><w:t xml:space="preserve">Religions:</w:t></w:r>
</w:p>
<w:p>
<w:pPr><w:pStyle w:val="Normal"/></w:pPr>
<w:r><w:t xml:space="preserve">mainland: Christian 45%, Muslim 35%, indigenous beliefs 20%</w:t></w:r>
</w:p>
<w:p>
<w:pPr><w:pStyle w:val="Normal"/></w:pPr>
<w:r><w:t xml:space="preserve">Zanzibar: Muslim 99% plus</w:t></w:r>
</w:p>
<w:p>
<w:pPr><w:pStyle w:val="Normal"/></w:pPr>
<w:r><w:t xml:space="preserve">Languages: Swahili (official; widely understood and generally used for</w:t></w:r>
</w:p>
<w:p>
<w:pPr><w:pStyle w:val="Normal"/></w:pPr>
<w:r><w:t xml:space="preserve">communication between ethnic groups and is used in primary education),</w:t></w:r>
</w:p>
<w:p>
<w:pPr><w:pStyle w:val="Normal"/></w:pPr>
<w:r><w:t xml:space="preserve">English (official; primary language of commerce, administration, and</w:t></w:r>
</w:p>
<w:p>
<w:pPr><w:pStyle w:val="Normal"/></w:pPr>
<w:r><w:t xml:space="preserve">higher education)</w:t></w:r>
</w:p>
<w:p>
<w:pPr><w:pStyle w:val="Normal"/></w:pPr>
<w:r><w:t xml:space="preserve">note: first language of most people is one of the local languages</w:t></w:r>
</w:p>
<w:p>
<w:pPr><w:pStyle w:val="Normal"/></w:pPr>
<w:r><w:t xml:space="preserve">Literacy: age 15 and over has ability to read and write a letter or</w:t></w:r>
</w:p>
<w:p>
<w:pPr><w:pStyle w:val="Normal"/></w:pPr>
<w:r><w:t xml:space="preserve">message in Kisahili (1988)</w:t></w:r>
</w:p>
<w:p>
<w:pPr><w:pStyle w:val="Normal"/></w:pPr>
<w:r><w:t xml:space="preserve">total population: 59%</w:t></w:r>
</w:p>
<w:p>
<w:pPr><w:pStyle w:val="Normal"/></w:pPr>
<w:r><w:t xml:space="preserve">male: 71%</w:t></w:r>
</w:p>
<w:p>
<w:pPr><w:pStyle w:val="Normal"/></w:pPr>
<w:r><w:t xml:space="preserve">female: 48%</w:t></w:r>
</w:p>
<w:p>
<w:pPr><w:pStyle w:val="Normal"/></w:pPr>
<w:r><w:t xml:space="preserve">Labor force: 732,200 wage earners</w:t></w:r>
</w:p>
<w:p>
<w:pPr><w:pStyle w:val="Normal"/></w:pPr>
<w:r><w:t xml:space="preserve">by occupation: agriculture 90%, industry and commerce 10% (1986 est.)</w:t></w:r>
</w:p>
<w:p>
<w:pPr><w:pStyle w:val="Normal"/></w:pPr>
<w:r><w:t xml:space="preserve">@Tanzania:Government</w:t></w:r>
</w:p>
<w:p>
<w:pPr><w:pStyle w:val="Normal"/></w:pPr>
<w:r><w:t xml:space="preserve">Names:</w:t></w:r>
</w:p>
<w:p>
<w:pPr><w:pStyle w:val="Normal"/></w:pPr>
<w:r><w:t xml:space="preserve">conventional long form: United Republic of Tanzania</w:t></w:r>
</w:p>
<w:p>
<w:pPr><w:pStyle w:val="Normal"/></w:pPr>
<w:r><w:t xml:space="preserve">conventional short form: Tanzania</w:t></w:r>
</w:p>
<w:p>
<w:pPr><w:pStyle w:val="Normal"/></w:pPr>
<w:r><w:t xml:space="preserve">former: United Republic of Tanganyika and Zanzibar</w:t></w:r>
</w:p>
<w:p>
<w:pPr><w:pStyle w:val="Normal"/></w:pPr>
<w:r><w:t xml:space="preserve">Digraph: TZ</w:t></w:r>
</w:p>
<w:p>
<w:pPr><w:pStyle w:val="Normal"/></w:pPr>
<w:r><w:t xml:space="preserve">Type: republic</w:t></w:r>
</w:p>
<w:p>
<w:pPr><w:pStyle w:val="Normal"/></w:pPr>
<w:r><w:t xml:space="preserve">Capital: Dar es Salaam</w:t></w:r>
</w:p>
<w:p>
<w:pPr><w:pStyle w:val="Normal"/></w:pPr>
<w:r><w:t xml:space="preserve">note: some government offices have been transferred to Dodoma, which</w:t></w:r>
</w:p>
<w:p>
<w:pPr><w:pStyle w:val="Normal"/></w:pPr>
<w:r><w:t xml:space="preserve">is planned as the new national capital by the end of the 1990s</w:t></w:r>
</w:p>
<w:p>
<w:pPr><w:pStyle w:val="Normal"/></w:pPr>
<w:r><w:t xml:space="preserve">Administrative divisions: 25 regions; Arusha, Dar es Salaam, Dodoma,</w:t></w:r>
</w:p>
<w:p>
<w:pPr><w:pStyle w:val="Normal"/></w:pPr>
<w:r><w:t xml:space="preserve">Iringa, Kigoma, Kilimanjaro, Lindi, Mara, Mbeya, Morogoro, Mtwara,</w:t></w:r>
</w:p>
<w:p>
<w:pPr><w:pStyle w:val="Normal"/></w:pPr>
<w:r><w:t xml:space="preserve">Mwanza, Pemba North, Pemba South, Pwani, Rukwa, Ruvuma, Shinyanga,</w:t></w:r>
</w:p>
<w:p>
<w:pPr><w:pStyle w:val="Normal"/></w:pPr>
<w:r><w:t xml:space="preserve">Singida, Tabora, Tanga, Zanzibar Central/South, Zanzibar North,</w:t></w:r>
</w:p>
<w:p>
<w:pPr><w:pStyle w:val="Normal"/></w:pPr>
<w:r><w:t xml:space="preserve">Zanzibar Urban/West, Ziwa Magharibi</w:t></w:r>
</w:p>
<w:p>
<w:pPr><w:pStyle w:val="Normal"/></w:pPr>
<w:r><w:t xml:space="preserve">Independence: 26 April 1964; Tanganyika became independent 9 December</w:t></w:r>
</w:p>
<w:p>
<w:pPr><w:pStyle w:val="Normal"/></w:pPr>
<w:r><w:t xml:space="preserve">1961 (from UN trusteeship under British administration); Zanzibar</w:t></w:r>
</w:p>
<w:p>
<w:pPr><w:pStyle w:val="Normal"/></w:pPr>
<w:r><w:t xml:space="preserve">became independent 19 December 1963 (from UK); Tanganyika united with</w:t></w:r>
</w:p>
<w:p>
<w:pPr><w:pStyle w:val="Normal"/></w:pPr>
<w:r><w:t xml:space="preserve">Zanzibar 26 April 1964 to form the United Republic of Tanganyika and</w:t></w:r>
</w:p>
<w:p>
<w:pPr><w:pStyle w:val="Normal"/></w:pPr>
<w:r><w:t xml:space="preserve">Zanzibar; renamed United Republic of Tanzania 29 October 1964</w:t></w:r>
</w:p>
<w:p>
<w:pPr><w:pStyle w:val="Normal"/></w:pPr>
<w:r><w:t xml:space="preserve">National holiday: Union Day, 26 April (1964)</w:t></w:r>
</w:p>
<w:p>
<w:pPr><w:pStyle w:val="Normal"/></w:pPr>
<w:r><w:t xml:space="preserve">Constitution: 25 April 1977; major revisions October 1984</w:t></w:r>
</w:p>
<w:p>
<w:pPr><w:pStyle w:val="Normal"/></w:pPr>
<w:r><w:t xml:space="preserve">Legal system: based on English common law; judicial review of</w:t></w:r>
</w:p>
<w:p>
<w:pPr><w:pStyle w:val="Normal"/></w:pPr>
<w:r><w:t xml:space="preserve">legislative acts limited to matters of interpretation; has not</w:t></w:r>
</w:p>
<w:p>
<w:pPr><w:pStyle w:val="Normal"/></w:pPr>
<w:r><w:t xml:space="preserve">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Ali Hassan MWINYI (since 5 November 1985);</w:t></w:r>
</w:p>
<w:p>
<w:pPr><w:pStyle w:val="Normal"/></w:pPr>
<w:r><w:t xml:space="preserve">First Vice President Cleopa MSUYA (since 5 December 1994); Second Vice</w:t></w:r>
</w:p>
<w:p>
<w:pPr><w:pStyle w:val="Normal"/></w:pPr>
<w:r><w:t xml:space="preserve">President and President of Zanzibar Salmin AMOUR (since 9 November</w:t></w:r>
</w:p>
<w:p>
<w:pPr><w:pStyle w:val="Normal"/></w:pPr>
<w:r><w:t xml:space="preserve">1990) election last held 28 October 1990 (next to be held 29 October</w:t></w:r>
</w:p>
<w:p>
<w:pPr><w:pStyle w:val="Normal"/></w:pPr>
<w:r><w:t xml:space="preserve">1995); results - Ali Hassan MWINYI was elected without opposition</w:t></w:r>
</w:p>
<w:p>
<w:pPr><w:pStyle w:val="Normal"/></w:pPr>
<w:r><w:t xml:space="preserve">head of government: Prime Minister Cleopa David MSUYA (since 7</w:t></w:r>
</w:p>
<w:p>
<w:pPr><w:pStyle w:val="Normal"/></w:pPr>
<w:r><w:t xml:space="preserve">December 1994)</w:t></w:r>
</w:p>
<w:p>
<w:pPr><w:pStyle w:val="Normal"/></w:pPr>
<w:r><w:t xml:space="preserve">cabinet: Cabinet; appointed by the president from the National</w:t></w:r>
</w:p>
<w:p>
<w:pPr><w:pStyle w:val="Normal"/></w:pPr>
<w:r><w:t xml:space="preserve">Assembly</w:t></w:r>
</w:p>
<w:p>
<w:pPr><w:pStyle w:val="Normal"/></w:pPr>
<w:r><w:t xml:space="preserve">Legislative branch: unicameral</w:t></w:r>
</w:p>
<w:p>
<w:pPr><w:pStyle w:val="Normal"/></w:pPr>
<w:r><w:t xml:space="preserve">National Assembly (Bunge): elections last held 28 October 1990 (next</w:t></w:r>
</w:p>
<w:p>
<w:pPr><w:pStyle w:val="Normal"/></w:pPr>
<w:r><w:t xml:space="preserve">to be held 29 October 1995); results - CCM was the only party; seats -</w:t></w:r>
</w:p>
<w:p>
<w:pPr><w:pStyle w:val="Normal"/></w:pPr>
<w:r><w:t xml:space="preserve">(241 total, 168 elected) CCM 168</w:t></w:r>
</w:p>
<w:p>
<w:pPr><w:pStyle w:val="Normal"/></w:pPr>
<w:r><w:t xml:space="preserve">Judicial branch: Court of Appeal, High Court</w:t></w:r>
</w:p>
<w:p>
<w:pPr><w:pStyle w:val="Normal"/></w:pPr>
<w:r><w:t xml:space="preserve">Political parties and leaders: Chama Cha Mapinduzi (CCM or</w:t></w:r>
</w:p>
<w:p>
<w:pPr><w:pStyle w:val="Normal"/></w:pPr>
<w:r><w:t xml:space="preserve">Revolutionary Party), Ali Hassan MWINYI; Civic United Front (CUF),</w:t></w:r>
</w:p>
<w:p>
<w:pPr><w:pStyle w:val="Normal"/></w:pPr>
<w:r><w:t xml:space="preserve">James MAPALALA; National Convention for Construction and Reform</w:t></w:r>
</w:p>
<w:p>
<w:pPr><w:pStyle w:val="Normal"/></w:pPr>
<w:r><w:t xml:space="preserve">(NCCR), Lyatonga (Augustine) MREMA; Union for Multiparty Democracy</w:t></w:r>
</w:p>
<w:p>
<w:pPr><w:pStyle w:val="Normal"/></w:pPr>
<w:r><w:t xml:space="preserve">(UMD), Abdullah FUNDIKIRA; Chama Cha Demokrasia na Maendeleo</w:t></w:r>
</w:p>
<w:p>
<w:pPr><w:pStyle w:val="Normal"/></w:pPr>
<w:r><w:t xml:space="preserve">(CHADEMA), Edwin I. M. MTEI, chairman; Democratic Party</w:t></w:r>
</w:p>
<w:p>
<w:pPr><w:pStyle w:val="Normal"/></w:pPr>
<w:r><w:t xml:space="preserve">(unregistered), Reverend MTIKLA</w:t></w:r>
</w:p>
<w:p>
<w:pPr><w:pStyle w:val="Normal"/></w:pPr>
<w:r><w:t xml:space="preserve">Member of: ACP, AfDB, C, CCC, EADB, ECA, FAO, FLS, G- 6, G-77, GATT,</w:t></w:r>
</w:p>
<w:p>
<w:pPr><w:pStyle w:val="Normal"/></w:pPr>
<w:r><w:t xml:space="preserve">IAEA, IBRD, ICAO, ICRM, IDA, IFAD, IFC, IFRCS, ILO, IMF, IMO,</w:t></w:r>
</w:p>
<w:p>
<w:pPr><w:pStyle w:val="Normal"/></w:pPr>
<w:r><w:t xml:space="preserve">INTELSAT, INTERPOL, IOC, ISO, ITU, NAM, OAU, SADC, UN, UNCTAD, UNESCO,</w:t></w:r>
</w:p>
<w:p>
<w:pPr><w:pStyle w:val="Normal"/></w:pPr>
<w:r><w:t xml:space="preserve">UNHCR, 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Charles Musama NYIRABU</w:t></w:r>
</w:p>
<w:p>
<w:pPr><w:pStyle w:val="Normal"/></w:pPr>
<w:r><w:t xml:space="preserve">chancery: 2139 R Street NW, Washington, DC 20008</w:t></w:r>
</w:p>
<w:p>
<w:pPr><w:pStyle w:val="Normal"/></w:pPr>
<w:r><w:t xml:space="preserve">telephone: [1] (202) 939-6125</w:t></w:r>
</w:p>
<w:p>
<w:pPr><w:pStyle w:val="Normal"/></w:pPr>
<w:r><w:t xml:space="preserve">FAX: [1] (202) 797-7408</w:t></w:r>
</w:p>
<w:p>
<w:pPr><w:pStyle w:val="Normal"/></w:pPr>
<w:r><w:t xml:space="preserve">US diplomatic representation:</w:t></w:r>
</w:p>
<w:p>
<w:pPr><w:pStyle w:val="Normal"/></w:pPr>
<w:r><w:t xml:space="preserve">chief of mission: Ambassador Brady ANDERSON</w:t></w:r>
</w:p>
<w:p>
<w:pPr><w:pStyle w:val="Normal"/></w:pPr>
<w:r><w:t xml:space="preserve">embassy: 36 Laibon Road (off Bagamoyo Road), Dar es Salaam</w:t></w:r>
</w:p>
<w:p>
<w:pPr><w:pStyle w:val="Normal"/></w:pPr>
<w:r><w:t xml:space="preserve">mailing address: P. O. Box 9123, Dar es Salaam</w:t></w:r>
</w:p>
<w:p>
<w:pPr><w:pStyle w:val="Normal"/></w:pPr>
<w:r><w:t xml:space="preserve">telephone: [255] (51) 66010 through 66015</w:t></w:r>
</w:p>
<w:p>
<w:pPr><w:pStyle w:val="Normal"/></w:pPr>
<w:r><w:t xml:space="preserve">FAX: [255] (51) 66701</w:t></w:r>
</w:p>
<w:p>
<w:pPr><w:pStyle w:val="Normal"/></w:pPr>
<w:r><w:t xml:space="preserve">Flag: divided diagonally by a yellow-edged black band from the lower</w:t></w:r>
</w:p>
<w:p>
<w:pPr><w:pStyle w:val="Normal"/></w:pPr>
<w:r><w:t xml:space="preserve">hoist-side corner; the upper triangle (hoist side) is green and the</w:t></w:r>
</w:p>
<w:p>
<w:pPr><w:pStyle w:val="Normal"/></w:pPr>
<w:r><w:t xml:space="preserve">lower triangle is blue</w:t></w:r>
</w:p>
<w:p>
<w:pPr><w:pStyle w:val="Normal"/></w:pPr>
<w:r><w:t xml:space="preserve">@Tanzania:Economy</w:t></w:r>
</w:p>
<w:p>
<w:pPr><w:pStyle w:val="Normal"/></w:pPr>
<w:r><w:t xml:space="preserve">Overview: Tanzania is one of the poorest countries in the world. The</w:t></w:r>
</w:p>
<w:p>
<w:pPr><w:pStyle w:val="Normal"/></w:pPr>
<w:r><w:t xml:space="preserve">economy is heavily dependent on agriculture, which accounts for about</w:t></w:r>
</w:p>
<w:p>
<w:pPr><w:pStyle w:val="Normal"/></w:pPr>
<w:r><w:t xml:space="preserve">58% of GDP, provides 85% of exports, and employs 90% of the work</w:t></w:r>
</w:p>
<w:p>
<w:pPr><w:pStyle w:val="Normal"/></w:pPr>
<w:r><w:t xml:space="preserve">force. Topography and climatic conditions, however, limit cultivated</w:t></w:r>
</w:p>
<w:p>
<w:pPr><w:pStyle w:val="Normal"/></w:pPr>
<w:r><w:t xml:space="preserve">crops to only 5% of the land area. Industry accounts for 8% of GDP and</w:t></w:r>
</w:p>
<w:p>
<w:pPr><w:pStyle w:val="Normal"/></w:pPr>
<w:r><w:t xml:space="preserve">is mainly limited to processing agricultural products and light</w:t></w:r>
</w:p>
<w:p>
<w:pPr><w:pStyle w:val="Normal"/></w:pPr>
<w:r><w:t xml:space="preserve">consumer goods. The economic recovery program announced in mid-1986</w:t></w:r>
</w:p>
<w:p>
<w:pPr><w:pStyle w:val="Normal"/></w:pPr>
<w:r><w:t xml:space="preserve">has generated notable increases in agricultural production and</w:t></w:r>
</w:p>
<w:p>
<w:pPr><w:pStyle w:val="Normal"/></w:pPr>
<w:r><w:t xml:space="preserve">financial support for the program by bilateral donors. The World Bank,</w:t></w:r>
</w:p>
<w:p>
<w:pPr><w:pStyle w:val="Normal"/></w:pPr>
<w:r><w:t xml:space="preserve">the International Monetary Fund, and bilateral donors have provided</w:t></w:r>
</w:p>
<w:p>
<w:pPr><w:pStyle w:val="Normal"/></w:pPr>
<w:r><w:t xml:space="preserve">funds to rehabilitate Tanzania&apos;s deteriorated economic infrastructure.</w:t></w:r>
</w:p>
<w:p>
<w:pPr><w:pStyle w:val="Normal"/></w:pPr>
<w:r><w:t xml:space="preserve">Growth in 1991-94 has featured a pickup in industrial production and a</w:t></w:r>
</w:p>
<w:p>
<w:pPr><w:pStyle w:val="Normal"/></w:pPr>
<w:r><w:t xml:space="preserve">substantial increase in output of minerals, led by gold. Recent</w:t></w:r>
</w:p>
<w:p>
<w:pPr><w:pStyle w:val="Normal"/></w:pPr>
<w:r><w:t xml:space="preserve">banking reforms have helped increase private sector growth and</w:t></w:r>
</w:p>
<w:p>
<w:pPr><w:pStyle w:val="Normal"/></w:pPr>
<w:r><w:t xml:space="preserve">investment.</w:t></w:r>
</w:p>
<w:p>
<w:pPr><w:pStyle w:val="Normal"/></w:pPr>
<w:r><w:t xml:space="preserve">National product: GDP - purchasing power parity - $21 billion (1994</w:t></w:r>
</w:p>
<w:p>
<w:pPr><w:pStyle w:val="Normal"/></w:pPr>
<w:r><w:t xml:space="preserve">est.)</w:t></w:r>
</w:p>
<w:p>
<w:pPr><w:pStyle w:val="Normal"/></w:pPr>
<w:r><w:t xml:space="preserve">National product real growth rate: 3% (1994 est.)</w:t></w:r>
</w:p>
<w:p>
<w:pPr><w:pStyle w:val="Normal"/></w:pPr>
<w:r><w:t xml:space="preserve">National product per capita: $750 (1994 est.)</w:t></w:r>
</w:p>
<w:p>
<w:pPr><w:pStyle w:val="Normal"/></w:pPr>
<w:r><w:t xml:space="preserve">Inflation rate (consumer prices): 25%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$495 million</w:t></w:r>
</w:p>
<w:p>
<w:pPr><w:pStyle w:val="Normal"/></w:pPr>
<w:r><w:t xml:space="preserve">expenditures: $631 million, including capital expenditures of $118</w:t></w:r>
</w:p>
<w:p>
<w:pPr><w:pStyle w:val="Normal"/></w:pPr>
<w:r><w:t xml:space="preserve">million (1990 est.)</w:t></w:r>
</w:p>
<w:p>
<w:pPr><w:pStyle w:val="Normal"/></w:pPr>
<w:r><w:t xml:space="preserve">Exports: $462 million (f.o.b., 1994)</w:t></w:r>
</w:p>
<w:p>
<w:pPr><w:pStyle w:val="Normal"/></w:pPr>
<w:r><w:t xml:space="preserve">commodities: coffee, cotton, tobacco, tea, cashew nuts, sisal</w:t></w:r>
</w:p>
<w:p>
<w:pPr><w:pStyle w:val="Normal"/></w:pPr>
<w:r><w:t xml:space="preserve">partners: Germany, UK, Japan, Netherlands, Kenya, Hong Kong, US</w:t></w:r>
</w:p>
<w:p>
<w:pPr><w:pStyle w:val="Normal"/></w:pPr>
<w:r><w:t xml:space="preserve">Imports: $1.4 billion (c.i.f., 1994)</w:t></w:r>
</w:p>
<w:p>
<w:pPr><w:pStyle w:val="Normal"/></w:pPr>
<w:r><w:t xml:space="preserve">commodities: manufactured goods, machinery and transportation</w:t></w:r>
</w:p>
<w:p>
<w:pPr><w:pStyle w:val="Normal"/></w:pPr>
<w:r><w:t xml:space="preserve">equipment, cotton piece goods, crude oil, foodstuffs</w:t></w:r>
</w:p>
<w:p>
<w:pPr><w:pStyle w:val="Normal"/></w:pPr>
<w:r><w:t xml:space="preserve">partners: Germany, UK, US, Japan, Italy, Denmark</w:t></w:r>
</w:p>
<w:p>
<w:pPr><w:pStyle w:val="Normal"/></w:pPr>
<w:r><w:t xml:space="preserve">External debt: $6.7 billion (1993)</w:t></w:r>
</w:p>
<w:p>
<w:pPr><w:pStyle w:val="Normal"/></w:pPr>
<w:r><w:t xml:space="preserve">Industrial production: growth rate 9.3% (1990); accounts for 8% of GDP</w:t></w:r>
</w:p>
<w:p>
<w:pPr><w:pStyle w:val="Normal"/></w:pPr>
<w:r><w:t xml:space="preserve">Electricity:</w:t></w:r>
</w:p>
<w:p>
<w:pPr><w:pStyle w:val="Normal"/></w:pPr>
<w:r><w:t xml:space="preserve">capacity: 440,000 kW</w:t></w:r>
</w:p>
<w:p>
<w:pPr><w:pStyle w:val="Normal"/></w:pPr>
<w:r><w:t xml:space="preserve">production: 880 million kWh</w:t></w:r>
</w:p>
<w:p>
<w:pPr><w:pStyle w:val="Normal"/></w:pPr>
<w:r><w:t xml:space="preserve">consumption per capita: 30 kWh (1993)</w:t></w:r>
</w:p>
<w:p>
<w:pPr><w:pStyle w:val="Normal"/></w:pPr>
<w:r><w:t xml:space="preserve">Industries: primarily agricultural processing (sugar, beer,</w:t></w:r>
</w:p>
<w:p>
<w:pPr><w:pStyle w:val="Normal"/></w:pPr>
<w:r><w:t xml:space="preserve">cigarettes, sisal twine), diamond and gold mining, oil refining,</w:t></w:r>
</w:p>
<w:p>
<w:pPr><w:pStyle w:val="Normal"/></w:pPr>
<w:r><w:t xml:space="preserve">shoes, cement, textiles, wood products, fertilizer</w:t></w:r>
</w:p>
<w:p>
<w:pPr><w:pStyle w:val="Normal"/></w:pPr>
<w:r><w:t xml:space="preserve">Agriculture: accounts for about 58% of GDP; cash crops - coffee,</w:t></w:r>
</w:p>
<w:p>
<w:pPr><w:pStyle w:val="Normal"/></w:pPr>
<w:r><w:t xml:space="preserve">sisal, tea, cotton, pyrethrum (insecticide made from chrysanthemums),</w:t></w:r>
</w:p>
<w:p>
<w:pPr><w:pStyle w:val="Normal"/></w:pPr>
<w:r><w:t xml:space="preserve">cashews, tobacco, cloves (Zanzibar); food crops - corn, wheat,</w:t></w:r>
</w:p>
<w:p>
<w:pPr><w:pStyle w:val="Normal"/></w:pPr>
<w:r><w:t xml:space="preserve">cassava, bananas, fruits, vegetables; small numbers of cattle, sheep,</w:t></w:r>
</w:p>
<w:p>
<w:pPr><w:pStyle w:val="Normal"/></w:pPr>
<w:r><w:t xml:space="preserve">and goats; not self-sufficient in food grain production</w:t></w:r>
</w:p>
<w:p>
<w:pPr><w:pStyle w:val="Normal"/></w:pPr>
<w:r><w:t xml:space="preserve">Illicit drugs: growing role in transshipment of Southwest Asian heroin</w:t></w:r>
</w:p>
<w:p>
<w:pPr><w:pStyle w:val="Normal"/></w:pPr>
<w:r><w:t xml:space="preserve">destined for European and US markets</w:t></w:r>
</w:p>
<w:p>
<w:pPr><w:pStyle w:val="Normal"/></w:pPr>
<w:r><w:t xml:space="preserve">Economic aid:</w:t></w:r>
</w:p>
<w:p>
<w:pPr><w:pStyle w:val="Normal"/></w:pPr>
<w:r><w:t xml:space="preserve">recipient: US commitments, including Ex-Im (FY70-89), $400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$9.8 billion; OPEC bilateral aid (1979-89), $44 million;</w:t></w:r>
</w:p>
<w:p>
<w:pPr><w:pStyle w:val="Normal"/></w:pPr>
<w:r><w:t xml:space="preserve">Communist countries (1970-89), $614 million</w:t></w:r>
</w:p>
<w:p>
<w:pPr><w:pStyle w:val="Normal"/></w:pPr>
<w:r><w:t xml:space="preserve">Currency: 1 Tanzanian shilling (TSh) = 100 cents</w:t></w:r>
</w:p>
<w:p>
<w:pPr><w:pStyle w:val="Normal"/></w:pPr>
<w:r><w:t xml:space="preserve">Exchange rates: Tanzanian shillings (TSh) per US$1 - 523.40 (December</w:t></w:r>
</w:p>
<w:p>
<w:pPr><w:pStyle w:val="Normal"/></w:pPr>
<w:r><w:t xml:space="preserve">1994), 509.63 (1994), 405.27 (1993), 297.71 (1992), 219.16 (1991),</w:t></w:r>
</w:p>
<w:p>
<w:pPr><w:pStyle w:val="Normal"/></w:pPr>
<w:r><w:t xml:space="preserve">195.06 (1990)</w:t></w:r>
</w:p>
<w:p>
<w:pPr><w:pStyle w:val="Normal"/></w:pPr>
<w:r><w:t xml:space="preserve">Fiscal year: 1 July - 30 June</w:t></w:r>
</w:p>
<w:p>
<w:pPr><w:pStyle w:val="Normal"/></w:pPr>
<w:r><w:t xml:space="preserve">@Tanzania:Transportation</w:t></w:r>
</w:p>
<w:p>
<w:pPr><w:pStyle w:val="Normal"/></w:pPr>
<w:r><w:t xml:space="preserve">Railroads:</w:t></w:r>
</w:p>
<w:p>
<w:pPr><w:pStyle w:val="Normal"/></w:pPr>
<w:r><w:t xml:space="preserve">total: 2,600 km; note - not a part of Tanzania Railways Corporation is</w:t></w:r>
</w:p>
<w:p>
<w:pPr><w:pStyle w:val="Normal"/></w:pPr>
<w:r><w:t xml:space="preserve">the Tanzania-Zambia Railway Authority (TAZARA), which operates 1,860</w:t></w:r>
</w:p>
<w:p>
<w:pPr><w:pStyle w:val="Normal"/></w:pPr>
<w:r><w:t xml:space="preserve">km of 1.067-m narrow gauge track between Dar es Salaam and New Kapiri</w:t></w:r>
</w:p>
<w:p>
<w:pPr><w:pStyle w:val="Normal"/></w:pPr>
<w:r><w:t xml:space="preserve">M&apos;poshi in Zambia; 969 km are in Tanzania and 891 km are in Zambia;</w:t></w:r>
</w:p>
<w:p>
<w:pPr><w:pStyle w:val="Normal"/></w:pPr>
<w:r><w:t xml:space="preserve">because of the difference in gauge, this system does not connect to</w:t></w:r>
</w:p>
<w:p>
<w:pPr><w:pStyle w:val="Normal"/></w:pPr>
<w:r><w:t xml:space="preserve">Tanzania Railways</w:t></w:r>
</w:p>
<w:p>
<w:pPr><w:pStyle w:val="Normal"/></w:pPr>
<w:r><w:t xml:space="preserve">narrow gauge: 2,600 km 1.000-m gauge</w:t></w:r>
</w:p>
<w:p>
<w:pPr><w:pStyle w:val="Normal"/></w:pPr>
<w:r><w:t xml:space="preserve">Highways:</w:t></w:r>
</w:p>
<w:p>
<w:pPr><w:pStyle w:val="Normal"/></w:pPr>
<w:r><w:t xml:space="preserve">total: 81,900 km</w:t></w:r>
</w:p>
<w:p>
<w:pPr><w:pStyle w:val="Normal"/></w:pPr>
<w:r><w:t xml:space="preserve">paved: 3,600 km</w:t></w:r>
</w:p>
<w:p>
<w:pPr><w:pStyle w:val="Normal"/></w:pPr>
<w:r><w:t xml:space="preserve">unpaved: gravel, crushed stone 5,600 km; improved, unimproved earth</w:t></w:r>
</w:p>
<w:p>
<w:pPr><w:pStyle w:val="Normal"/></w:pPr>
<w:r><w:t xml:space="preserve">72,700 km</w:t></w:r>
</w:p>
<w:p>
<w:pPr><w:pStyle w:val="Normal"/></w:pPr>
<w:r><w:t xml:space="preserve">Inland waterways: Lake Tanganyika, Lake Victoria, Lake Nyasa</w:t></w:r>
</w:p>
<w:p>
<w:pPr><w:pStyle w:val="Normal"/></w:pPr>
<w:r><w:t xml:space="preserve">Pipelines: crude oil 982 km</w:t></w:r>
</w:p>
<w:p>
<w:pPr><w:pStyle w:val="Normal"/></w:pPr>
<w:r><w:t xml:space="preserve">Ports: Bukoba, Dar es Salaam, Kigoma, Lindi, Mkoani, Mtwara, Musoma,</w:t></w:r>
</w:p>
<w:p>
<w:pPr><w:pStyle w:val="Normal"/></w:pPr>
<w:r><w:t xml:space="preserve">Mwanza, Tanga, Wete, Zanzibar</w:t></w:r>
</w:p>
<w:p>
<w:pPr><w:pStyle w:val="Normal"/></w:pPr>
<w:r><w:t xml:space="preserve">Merchant marine:</w:t></w:r>
</w:p>
<w:p>
<w:pPr><w:pStyle w:val="Normal"/></w:pPr>
<w:r><w:t xml:space="preserve">total: 7 ships (1,000 GRT or over) totaling 29,145 GRT/39,186 DWT</w:t></w:r>
</w:p>
<w:p>
<w:pPr><w:pStyle w:val="Normal"/></w:pPr>
<w:r><w:t xml:space="preserve">ships by type: cargo 3, oil tanker 1, passenger-cargo 2,</w:t></w:r>
</w:p>
<w:p>
<w:pPr><w:pStyle w:val="Normal"/></w:pPr>
<w:r><w:t xml:space="preserve">roll-on/roll-off cargo 1</w:t></w:r>
</w:p>
<w:p>
<w:pPr><w:pStyle w:val="Normal"/></w:pPr>
<w:r><w:t xml:space="preserve">Airports:</w:t></w:r>
</w:p>
<w:p>
<w:pPr><w:pStyle w:val="Normal"/></w:pPr>
<w:r><w:t xml:space="preserve">total: 108</w:t></w:r>
</w:p>
<w:p>
<w:pPr><w:pStyle w:val="Normal"/></w:pPr>
<w:r><w:t xml:space="preserve">with paved runways over 3,047 m: 2</w:t></w:r>
</w:p>
<w:p>
<w:pPr><w:pStyle w:val="Normal"/></w:pPr>
<w:r><w:t xml:space="preserve">with paved runways 2,438 to 3,047 m: 2</w:t></w:r>
</w:p>
<w:p>
<w:pPr><w:pStyle w:val="Normal"/></w:pPr>
<w:r><w:t xml:space="preserve">with paved runways 1,524 to 2,437 m: 6</w:t></w:r>
</w:p>
<w:p>
<w:pPr><w:pStyle w:val="Normal"/></w:pPr>
<w:r><w:t xml:space="preserve">with paved runways 914 to 1,523 m: 1</w:t></w:r>
</w:p>
<w:p>
<w:pPr><w:pStyle w:val="Normal"/></w:pPr>
<w:r><w:t xml:space="preserve">with paved runways under 914 m: 30</w:t></w:r>
</w:p>
<w:p>
<w:pPr><w:pStyle w:val="Normal"/></w:pPr>
<w:r><w:t xml:space="preserve">with unpaved runways 1,524 to 2,438 m: 16</w:t></w:r>
</w:p>
<w:p>
<w:pPr><w:pStyle w:val="Normal"/></w:pPr>
<w:r><w:t xml:space="preserve">with unpaved runways 914 to 1,523 m: 51</w:t></w:r>
</w:p>
<w:p>
<w:pPr><w:pStyle w:val="Normal"/></w:pPr>
<w:r><w:t xml:space="preserve">@Tanzania:Communications</w:t></w:r>
</w:p>
<w:p>
<w:pPr><w:pStyle w:val="Normal"/></w:pPr>
<w:r><w:t xml:space="preserve">Telephone system: 103,800 telephones; fair system operating below</w:t></w:r>
</w:p>
<w:p>
<w:pPr><w:pStyle w:val="Normal"/></w:pPr>
<w:r><w:t xml:space="preserve">capacity</w:t></w:r>
</w:p>
<w:p>
<w:pPr><w:pStyle w:val="Normal"/></w:pPr>
<w:r><w:t xml:space="preserve">local: NA</w:t></w:r>
</w:p>
<w:p>
<w:pPr><w:pStyle w:val="Normal"/></w:pPr>
<w:r><w:t xml:space="preserve">intercity: open wire, microwave radio relay, troposcatter</w:t></w:r>
</w:p>
<w:p>
<w:pPr><w:pStyle w:val="Normal"/></w:pPr>
<w:r><w:t xml:space="preserve">international: 2 satellite earth stations - 1 Indian Ocean INTELSAT</w:t></w:r>
</w:p>
<w:p>
<w:pPr><w:pStyle w:val="Normal"/></w:pPr>
<w:r><w:t xml:space="preserve">and 1 Atlantic Ocean INTELSAT</w:t></w:r>
</w:p>
<w:p>
<w:pPr><w:pStyle w:val="Normal"/></w:pPr>
<w:r><w:t xml:space="preserve">Radio:</w:t></w:r>
</w:p>
<w:p>
<w:pPr><w:pStyle w:val="Normal"/></w:pPr>
<w:r><w:t xml:space="preserve">broadcast stations: AM 12,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NA</w:t></w:r>
</w:p>
<w:p>
<w:pPr><w:pStyle w:val="Normal"/></w:pPr>
<w:r><w:t xml:space="preserve">@Tanzania:Defense Forces</w:t></w:r>
</w:p>
<w:p>
<w:pPr><w:pStyle w:val="Normal"/></w:pPr>
<w:r><w:t xml:space="preserve">Branches: Tanzanian People&apos;s Defense Force (TPDF; includes Army, Navy,</w:t></w:r>
</w:p>
<w:p>
<w:pPr><w:pStyle w:val="Normal"/></w:pPr>
<w:r><w:t xml:space="preserve">and Air Force), paramilitary Police Field Force Unit, Militia</w:t></w:r>
</w:p>
<w:p>
<w:pPr><w:pStyle w:val="Normal"/></w:pPr>
<w:r><w:t xml:space="preserve">Manpower availability: males age 15-49 6,188,455; males fit for</w:t></w:r>
</w:p>
<w:p>
<w:pPr><w:pStyle w:val="Normal"/></w:pPr>
<w:r><w:t xml:space="preserve">military service 3,584,912 (1995 est.)</w:t></w:r>
</w:p>
<w:p>
<w:pPr><w:pStyle w:val="Normal"/></w:pPr>
<w:r><w:t xml:space="preserve">Defense expenditures: exchange rate conversion - $69 million, NA% of</w:t></w:r>
</w:p>
<w:p>
<w:pPr><w:pStyle w:val="Normal"/></w:pPr>
<w:r><w:t xml:space="preserve">GDP (FY94/95)</w:t></w:r>
</w:p>
<w:p>
<w:pPr><w:pStyle w:val="Normal"/></w:pPr>
<w:r><w:t xml:space="preserve">________________________________________________________________________</w:t></w:r>
</w:p>
<w:p>
<w:pPr><w:pStyle w:val="Normal"/></w:pPr>
<w:r><w:t xml:space="preserve">THAILAND</w:t></w:r>
</w:p>
<w:p>
<w:pPr><w:pStyle w:val="Normal"/></w:pPr>
<w:r><w:t xml:space="preserve">@Thailand:Geography</w:t></w:r>
</w:p>
<w:p>
<w:pPr><w:pStyle w:val="Normal"/></w:pPr>
<w:r><w:t xml:space="preserve">Location: Southeastern Asia, bordering the Andaman Sea and the Gulf of</w:t></w:r>
</w:p>
<w:p>
<w:pPr><w:pStyle w:val="Normal"/></w:pPr>
<w:r><w:t xml:space="preserve">Thailand, southeast of Burma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514,000 sq km</w:t></w:r>
</w:p>
<w:p>
<w:pPr><w:pStyle w:val="Normal"/></w:pPr>
<w:r><w:t xml:space="preserve">land area: 511,770 sq km</w:t></w:r>
</w:p>
<w:p>
<w:pPr><w:pStyle w:val="Normal"/></w:pPr>
<w:r><w:t xml:space="preserve">comparative area: slightly more than twice the size of Wyoming</w:t></w:r>
</w:p>
<w:p>
<w:pPr><w:pStyle w:val="Normal"/></w:pPr>
<w:r><w:t xml:space="preserve">Land boundaries: total 4,863 km, Burma 1,800 km, Cambodia 803 km, Laos</w:t></w:r>
</w:p>
<w:p>
<w:pPr><w:pStyle w:val="Normal"/></w:pPr>
<w:r><w:t xml:space="preserve">1,754 km, Malaysia 506 km</w:t></w:r>
</w:p>
<w:p>
<w:pPr><w:pStyle w:val="Normal"/></w:pPr>
<w:r><w:t xml:space="preserve">Coastline: 3,219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boundary dispute with Laos; unresolved</w:t></w:r>
</w:p>
<w:p>
<w:pPr><w:pStyle w:val="Normal"/></w:pPr>
<w:r><w:t xml:space="preserve">maritime boundary with Vietnam; parts of border with Thailand in</w:t></w:r>
</w:p>
<w:p>
<w:pPr><w:pStyle w:val="Normal"/></w:pPr>
<w:r><w:t xml:space="preserve">dispute; maritime boundary with Thailand not clearly defined</w:t></w:r>
</w:p>
<w:p>
<w:pPr><w:pStyle w:val="Normal"/></w:pPr>
<w:r><w:t xml:space="preserve">Climate: tropical; rainy, warm, cloudy southwest monsoon (mid-May to</w:t></w:r>
</w:p>
<w:p>
<w:pPr><w:pStyle w:val="Normal"/></w:pPr>
<w:r><w:t xml:space="preserve">September); dry, cool northeast monsoon (November to mid-March);</w:t></w:r>
</w:p>
<w:p>
<w:pPr><w:pStyle w:val="Normal"/></w:pPr>
<w:r><w:t xml:space="preserve">southern isthmus always hot and humid</w:t></w:r>
</w:p>
<w:p>
<w:pPr><w:pStyle w:val="Normal"/></w:pPr>
<w:r><w:t xml:space="preserve">Terrain: central plain; Khorat plateau in the east; mountains</w:t></w:r>
</w:p>
<w:p>
<w:pPr><w:pStyle w:val="Normal"/></w:pPr>
<w:r><w:t xml:space="preserve">elsewhere</w:t></w:r>
</w:p>
<w:p>
<w:pPr><w:pStyle w:val="Normal"/></w:pPr>
<w:r><w:t xml:space="preserve">Natural resources: tin, rubber, natural gas, tungsten, tantalum,</w:t></w:r>
</w:p>
<w:p>
<w:pPr><w:pStyle w:val="Normal"/></w:pPr>
<w:r><w:t xml:space="preserve">timber, lead, fish, gypsum, lignite, fluorite</w:t></w:r>
</w:p>
<w:p>
<w:pPr><w:pStyle w:val="Normal"/></w:pPr>
<w:r><w:t xml:space="preserve">Land use:</w:t></w:r>
</w:p>
<w:p>
<w:pPr><w:pStyle w:val="Normal"/></w:pPr>
<w:r><w:t xml:space="preserve">arable land: 34%</w:t></w:r>
</w:p>
<w:p>
<w:pPr><w:pStyle w:val="Normal"/></w:pPr>
<w:r><w:t xml:space="preserve">permanent crops: 4%</w:t></w:r>
</w:p>
<w:p>
<w:pPr><w:pStyle w:val="Normal"/></w:pPr>
<w:r><w:t xml:space="preserve">meadows and pastures: 1%</w:t></w:r>
</w:p>
<w:p>
<w:pPr><w:pStyle w:val="Normal"/></w:pPr>
<w:r><w:t xml:space="preserve">forest and woodland: 30%</w:t></w:r>
</w:p>
<w:p>
<w:pPr><w:pStyle w:val="Normal"/></w:pPr>
<w:r><w:t xml:space="preserve">other: 31%</w:t></w:r>
</w:p>
<w:p>
<w:pPr><w:pStyle w:val="Normal"/></w:pPr>
<w:r><w:t xml:space="preserve">Irrigated land: 42,300 sq km (1989 est.)</w:t></w:r>
</w:p>
<w:p>
<w:pPr><w:pStyle w:val="Normal"/></w:pPr>
<w:r><w:t xml:space="preserve">Environment:</w:t></w:r>
</w:p>
<w:p>
<w:pPr><w:pStyle w:val="Normal"/></w:pPr>
<w:r><w:t xml:space="preserve">current issues: air pollution from vehicle emissions; water pollution</w:t></w:r>
</w:p>
<w:p>
<w:pPr><w:pStyle w:val="Normal"/></w:pPr>
<w:r><w:t xml:space="preserve">from organic and factory wastes; deforestation; soil erosion; wildlife</w:t></w:r>
</w:p>
<w:p>
<w:pPr><w:pStyle w:val="Normal"/></w:pPr>
<w:r><w:t xml:space="preserve">populations threatened by illegal hunting</w:t></w:r>
</w:p>
<w:p>
<w:pPr><w:pStyle w:val="Normal"/></w:pPr>
<w:r><w:t xml:space="preserve">natural hazards: land subsidence in Bangkok area resulting from the</w:t></w:r>
</w:p>
<w:p>
<w:pPr><w:pStyle w:val="Normal"/></w:pPr>
<w:r><w:t xml:space="preserve">depletion of the water table; droughts</w:t></w:r>
</w:p>
<w:p>
<w:pPr><w:pStyle w:val="Normal"/></w:pPr>
<w:r><w:t xml:space="preserve">international agreements: party to - Climate Change, Endangered</w:t></w:r>
</w:p>
<w:p>
<w:pPr><w:pStyle w:val="Normal"/></w:pPr>
<w:r><w:t xml:space="preserve">Species, Marine Life Conservation, Nuclear Test Ban, Ozone Layer</w:t></w:r>
</w:p>
<w:p>
<w:pPr><w:pStyle w:val="Normal"/></w:pPr>
<w:r><w:t xml:space="preserve">Protection, Tropical Timber 83; signed, but not ratified -</w:t></w:r>
</w:p>
<w:p>
<w:pPr><w:pStyle w:val="Normal"/></w:pPr>
<w:r><w:t xml:space="preserve">Biodiversity, Hazardous Wastes, Law of the Sea</w:t></w:r>
</w:p>
<w:p>
<w:pPr><w:pStyle w:val="Normal"/></w:pPr>
<w:r><w:t xml:space="preserve">Note: controls only land route from Asia to Malaysia and Singapore</w:t></w:r>
</w:p>
<w:p>
<w:pPr><w:pStyle w:val="Normal"/></w:pPr>
<w:r><w:t xml:space="preserve">@Thailand:People</w:t></w:r>
</w:p>
<w:p>
<w:pPr><w:pStyle w:val="Normal"/></w:pPr>
<w:r><w:t xml:space="preserve">Population: 60,271,300 (July 1995 est.)</w:t></w:r>
</w:p>
<w:p>
<w:pPr><w:pStyle w:val="Normal"/></w:pPr>
<w:r><w:t xml:space="preserve">Age structure:</w:t></w:r>
</w:p>
<w:p>
<w:pPr><w:pStyle w:val="Normal"/></w:pPr>
<w:r><w:t xml:space="preserve">0-14 years: 29% (female 8,545,362; male 8,866,271)</w:t></w:r>
</w:p>
<w:p>
<w:pPr><w:pStyle w:val="Normal"/></w:pPr>
<w:r><w:t xml:space="preserve">15-64 years: 66% (female 19,733,773; male 20,185,392)</w:t></w:r>
</w:p>
<w:p>
<w:pPr><w:pStyle w:val="Normal"/></w:pPr>
<w:r><w:t xml:space="preserve">65 years and over: 5% (female 1,636,426; male 1,304,076) (July 1995</w:t></w:r>
</w:p>
<w:p>
<w:pPr><w:pStyle w:val="Normal"/></w:pPr>
<w:r><w:t xml:space="preserve">est.)</w:t></w:r>
</w:p>
<w:p>
<w:pPr><w:pStyle w:val="Normal"/></w:pPr>
<w:r><w:t xml:space="preserve">Population growth rate: 1.24% (1995 est.)</w:t></w:r>
</w:p>
<w:p>
<w:pPr><w:pStyle w:val="Normal"/></w:pPr>
<w:r><w:t xml:space="preserve">Birth rate: 18.87 births/1,000 population (1995 est.)</w:t></w:r>
</w:p>
<w:p>
<w:pPr><w:pStyle w:val="Normal"/></w:pPr>
<w:r><w:t xml:space="preserve">Death rate: 6.48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35.7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68.42 years</w:t></w:r>
</w:p>
<w:p>
<w:pPr><w:pStyle w:val="Normal"/></w:pPr>
<w:r><w:t xml:space="preserve">male: 64.94 years</w:t></w:r>
</w:p>
<w:p>
<w:pPr><w:pStyle w:val="Normal"/></w:pPr>
<w:r><w:t xml:space="preserve">female: 72.08 years (1995 est.)</w:t></w:r>
</w:p>
<w:p>
<w:pPr><w:pStyle w:val="Normal"/></w:pPr>
<w:r><w:t xml:space="preserve">Total fertility rate: 2.04 children born/woman (1995 est.)</w:t></w:r>
</w:p>
<w:p>
<w:pPr><w:pStyle w:val="Normal"/></w:pPr>
<w:r><w:t xml:space="preserve">Nationality:</w:t></w:r>
</w:p>
<w:p>
<w:pPr><w:pStyle w:val="Normal"/></w:pPr>
<w:r><w:t xml:space="preserve">noun: Thai (singular and plural)</w:t></w:r>
</w:p>
<w:p>
<w:pPr><w:pStyle w:val="Normal"/></w:pPr>
<w:r><w:t xml:space="preserve">adjective: Thai</w:t></w:r>
</w:p>
<w:p>
<w:pPr><w:pStyle w:val="Normal"/></w:pPr>
<w:r><w:t xml:space="preserve">Ethnic divisions: Thai 75%, Chinese 14%, other 11%</w:t></w:r>
</w:p>
<w:p>
<w:pPr><w:pStyle w:val="Normal"/></w:pPr>
<w:r><w:t xml:space="preserve">Religions: Buddhism 95%, Muslim 3.8%, Christianity 0.5%, Hinduism</w:t></w:r>
</w:p>
<w:p>
<w:pPr><w:pStyle w:val="Normal"/></w:pPr>
<w:r><w:t xml:space="preserve">0.1%, other 0.6% (1991)</w:t></w:r>
</w:p>
<w:p>
<w:pPr><w:pStyle w:val="Normal"/></w:pPr>
<w:r><w:t xml:space="preserve">Languages: Thai, English the secondary language of the elite, ethnic</w:t></w:r>
</w:p>
<w:p>
<w:pPr><w:pStyle w:val="Normal"/></w:pPr>
<w:r><w:t xml:space="preserve">and regional dialects</w:t></w:r>
</w:p>
<w:p>
<w:pPr><w:pStyle w:val="Normal"/></w:pPr>
<w:r><w:t xml:space="preserve">Literacy: age 15 and over can read and write (1990)</w:t></w:r>
</w:p>
<w:p>
<w:pPr><w:pStyle w:val="Normal"/></w:pPr>
<w:r><w:t xml:space="preserve">total population: 93%</w:t></w:r>
</w:p>
<w:p>
<w:pPr><w:pStyle w:val="Normal"/></w:pPr>
<w:r><w:t xml:space="preserve">male: 96%</w:t></w:r>
</w:p>
<w:p>
<w:pPr><w:pStyle w:val="Normal"/></w:pPr>
<w:r><w:t xml:space="preserve">female: 91%</w:t></w:r>
</w:p>
<w:p>
<w:pPr><w:pStyle w:val="Normal"/></w:pPr>
<w:r><w:t xml:space="preserve">Labor force: 30.87 million</w:t></w:r>
</w:p>
<w:p>
<w:pPr><w:pStyle w:val="Normal"/></w:pPr>
<w:r><w:t xml:space="preserve">by occupation: agriculture 62%, industry 13%, commerce 11%, services</w:t></w:r>
</w:p>
<w:p>
<w:pPr><w:pStyle w:val="Normal"/></w:pPr>
<w:r><w:t xml:space="preserve">(including government) 14% (1989 est.)</w:t></w:r>
</w:p>
<w:p>
<w:pPr><w:pStyle w:val="Normal"/></w:pPr>
<w:r><w:t xml:space="preserve">@Thailand:Government</w:t></w:r>
</w:p>
<w:p>
<w:pPr><w:pStyle w:val="Normal"/></w:pPr>
<w:r><w:t xml:space="preserve">Names:</w:t></w:r>
</w:p>
<w:p>
<w:pPr><w:pStyle w:val="Normal"/></w:pPr>
<w:r><w:t xml:space="preserve">conventional long form: Kingdom of Thailand</w:t></w:r>
</w:p>
<w:p>
<w:pPr><w:pStyle w:val="Normal"/></w:pPr>
<w:r><w:t xml:space="preserve">conventional short form: Thailand</w:t></w:r>
</w:p>
<w:p>
<w:pPr><w:pStyle w:val="Normal"/></w:pPr>
<w:r><w:t xml:space="preserve">Digraph: TH</w:t></w:r>
</w:p>
<w:p>
<w:pPr><w:pStyle w:val="Normal"/></w:pPr>
<w:r><w:t xml:space="preserve">Type: constitutional monarchy</w:t></w:r>
</w:p>
<w:p>
<w:pPr><w:pStyle w:val="Normal"/></w:pPr>
<w:r><w:t xml:space="preserve">Capital: Bangkok</w:t></w:r>
</w:p>
<w:p>
<w:pPr><w:pStyle w:val="Normal"/></w:pPr>
<w:r><w:t xml:space="preserve">Administrative divisions: 76 provinces (changwat, singular and</w:t></w:r>
</w:p>
<w:p>
<w:pPr><w:pStyle w:val="Normal"/></w:pPr>
<w:r><w:t xml:space="preserve">plural); Amnat Charoen, Ang Thong, Buriram, Chachoengsao, Chai Nat,</w:t></w:r>
</w:p>
<w:p>
<w:pPr><w:pStyle w:val="Normal"/></w:pPr>
<w:r><w:t xml:space="preserve">Chaiyaphum, Chanthaburi, Chiang Mai, Chiang Rai, Chon Buri, Chumphon,</w:t></w:r>
</w:p>
<w:p>
<w:pPr><w:pStyle w:val="Normal"/></w:pPr>
<w:r><w:t xml:space="preserve">Kalasin, Kamphaeng Phet, Kanchanaburi, Khon Kaen, Krabi, Krung Thep</w:t></w:r>
</w:p>
<w:p>
<w:pPr><w:pStyle w:val="Normal"/></w:pPr>
<w:r><w:t xml:space="preserve">Mahanakhon, Lampang, Lamphun, Loei, Lop Buri, Mae Hong Son, Maha</w:t></w:r>
</w:p>
<w:p>
<w:pPr><w:pStyle w:val="Normal"/></w:pPr>
<w:r><w:t xml:space="preserve">Sarakham, Mukdahan, Nakhon Nayok, Nakhon Pathom, Nakhon Phanom, Nakhon</w:t></w:r>
</w:p>
<w:p>
<w:pPr><w:pStyle w:val="Normal"/></w:pPr>
<w:r><w:t xml:space="preserve">Ratchasima, Nakhon Sawan, Nakhon Si Thammarat, Nan, Narathiwat, Nong</w:t></w:r>
</w:p>
<w:p>
<w:pPr><w:pStyle w:val="Normal"/></w:pPr>
<w:r><w:t xml:space="preserve">Bua Lamphu, Nong Khai, Nonthaburi, Pathum Thani, Pattani, Phangnga,</w:t></w:r>
</w:p>
<w:p>
<w:pPr><w:pStyle w:val="Normal"/></w:pPr>
<w:r><w:t xml:space="preserve">Phatthalung, Phayao, Phetchabun, Phetchaburi, Phichit, Phitsanulok,</w:t></w:r>
</w:p>
<w:p>
<w:pPr><w:pStyle w:val="Normal"/></w:pPr>
<w:r><w:t xml:space="preserve">Phra Nakhon Si Ayutthaya, Phrae, Phuket, Prachin Buri, Prachuap Khiri</w:t></w:r>
</w:p>
<w:p>
<w:pPr><w:pStyle w:val="Normal"/></w:pPr>
<w:r><w:t xml:space="preserve">Khan, Ranong, Ratchaburi, Rayong, Roi Et, Sa Kaeo, Sakon Nakhon, Samut</w:t></w:r>
</w:p>
<w:p>
<w:pPr><w:pStyle w:val="Normal"/></w:pPr>
<w:r><w:t xml:space="preserve">Prakan, Samut Sakhon, Samut Songkhram, Sara Buri, Satun, Sing Buri,</w:t></w:r>
</w:p>
<w:p>
<w:pPr><w:pStyle w:val="Normal"/></w:pPr>
<w:r><w:t xml:space="preserve">Sisaket, Songkhla, Sukhothai, Suphan Buri, Surat Thani, Surin, Tak,</w:t></w:r>
</w:p>
<w:p>
<w:pPr><w:pStyle w:val="Normal"/></w:pPr>
<w:r><w:t xml:space="preserve">Trang, Trat, Ubon Ratchathani, Udon Thani, Uthai Thani, Uttaradit,</w:t></w:r>
</w:p>
<w:p>
<w:pPr><w:pStyle w:val="Normal"/></w:pPr>
<w:r><w:t xml:space="preserve">Yala, Yasothon</w:t></w:r>
</w:p>
<w:p>
<w:pPr><w:pStyle w:val="Normal"/></w:pPr>
<w:r><w:t xml:space="preserve">Independence: 1238 (traditional founding date; never colonized)</w:t></w:r>
</w:p>
<w:p>
<w:pPr><w:pStyle w:val="Normal"/></w:pPr>
<w:r><w:t xml:space="preserve">National holiday: Birthday of His Majesty the King, 5 December (1927)</w:t></w:r>
</w:p>
<w:p>
<w:pPr><w:pStyle w:val="Normal"/></w:pPr>
<w:r><w:t xml:space="preserve">Constitution: new constitution approved 7 December 1991; amended 10</w:t></w:r>
</w:p>
<w:p>
<w:pPr><w:pStyle w:val="Normal"/></w:pPr>
<w:r><w:t xml:space="preserve">June 1992</w:t></w:r>
</w:p>
<w:p>
<w:pPr><w:pStyle w:val="Normal"/></w:pPr>
<w:r><w:t xml:space="preserve">Legal system: based on civil law system, with influences of common</w:t></w:r>
</w:p>
<w:p>
<w:pPr><w:pStyle w:val="Normal"/></w:pPr>
<w:r><w:t xml:space="preserve">law; has not accepted compulsory ICJ jurisdiction; martial law in</w:t></w:r>
</w:p>
<w:p>
<w:pPr><w:pStyle w:val="Normal"/></w:pPr>
<w:r><w:t xml:space="preserve">effect since 23 February 1991 military coup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King PHUMIPHON Adunyadet (since 9 June 1946); Heir</w:t></w:r>
</w:p>
<w:p>
<w:pPr><w:pStyle w:val="Normal"/></w:pPr>
<w:r><w:t xml:space="preserve">Apparent Crown Prince WACHIRALONGKON (born 28 July 1952)</w:t></w:r>
</w:p>
<w:p>
<w:pPr><w:pStyle w:val="Normal"/></w:pPr>
<w:r><w:t xml:space="preserve">head of government: Prime Minister CHUAN Likphai (since 23 September</w:t></w:r>
</w:p>
<w:p>
<w:pPr><w:pStyle w:val="Normal"/></w:pPr>
<w:r><w:t xml:space="preserve">1992)</w:t></w:r>
</w:p>
<w:p>
<w:pPr><w:pStyle w:val="Normal"/></w:pPr>
<w:r><w:t xml:space="preserve">cabinet: Council of Ministers</w:t></w:r>
</w:p>
<w:p>
<w:pPr><w:pStyle w:val="Normal"/></w:pPr>
<w:r><w:t xml:space="preserve">Privy Council: NA</w:t></w:r>
</w:p>
<w:p>
<w:pPr><w:pStyle w:val="Normal"/></w:pPr>
<w:r><w:t xml:space="preserve">Legislative branch: bicameral National Assembly (Rathasatha)</w:t></w:r>
</w:p>
<w:p>
<w:pPr><w:pStyle w:val="Normal"/></w:pPr>
<w:r><w:t xml:space="preserve">Senate (Vuthisatha): consists of a 270-member appointed body</w:t></w:r>
</w:p>
<w:p>
<w:pPr><w:pStyle w:val="Normal"/></w:pPr>
<w:r><w:t xml:space="preserve">House of Representatives (Saphaphoothan-Rajsadhorn): elections last</w:t></w:r>
</w:p>
<w:p>
<w:pPr><w:pStyle w:val="Normal"/></w:pPr>
<w:r><w:t xml:space="preserve">held 13 September 1992 (next to be held NA); results - percent of vote</w:t></w:r>
</w:p>
<w:p>
<w:pPr><w:pStyle w:val="Normal"/></w:pPr>
<w:r><w:t xml:space="preserve">by party NA; seats - (360 total) DP 79, TNP 77, NDP 60, NAP 51,</w:t></w:r>
</w:p>
<w:p>
<w:pPr><w:pStyle w:val="Normal"/></w:pPr>
<w:r><w:t xml:space="preserve">Phalang Tham 47, SAP 22, LDP 8, SP 8, Mass Party 4, Thai Citizen&apos;s</w:t></w:r>
</w:p>
<w:p>
<w:pPr><w:pStyle w:val="Normal"/></w:pPr>
<w:r><w:t xml:space="preserve">Party 3, People&apos;s Party 1, People&apos;s Force Party 0</w:t></w:r>
</w:p>
<w:p>
<w:pPr><w:pStyle w:val="Normal"/></w:pPr>
<w:r><w:t xml:space="preserve">Judicial branch: Supreme Court (Sarndika)</w:t></w:r>
</w:p>
<w:p>
<w:pPr><w:pStyle w:val="Normal"/></w:pPr>
<w:r><w:t xml:space="preserve">Political parties and leaders: Democrat Party (DP), CHUAN Likphai;</w:t></w:r>
</w:p>
<w:p>
<w:pPr><w:pStyle w:val="Normal"/></w:pPr>
<w:r><w:t xml:space="preserve">Thai Nation Party (TNP or Chat Thai Party), Banhan SINLAPA-ACHA;</w:t></w:r>
</w:p>
<w:p>
<w:pPr><w:pStyle w:val="Normal"/></w:pPr>
<w:r><w:t xml:space="preserve">National Development Party (NDP or Chat Phattana), Chatchai CHUNHAWAN;</w:t></w:r>
</w:p>
<w:p>
<w:pPr><w:pStyle w:val="Normal"/></w:pPr>
<w:r><w:t xml:space="preserve">New Aspiration Party (NAP), Gen. Chawalit YONGCHAIYUT; Phalang Tham</w:t></w:r>
</w:p>
<w:p>
<w:pPr><w:pStyle w:val="Normal"/></w:pPr>
<w:r><w:t xml:space="preserve">(Palang Dharma), CHAMLONG Simuang; Social Action Party (SAP), Montri</w:t></w:r>
</w:p>
<w:p>
<w:pPr><w:pStyle w:val="Normal"/></w:pPr>
<w:r><w:t xml:space="preserve">PHONGPHANIT; Liberal Democratic Party (LDP or Seri Tham), Athit</w:t></w:r>
</w:p>
<w:p>
<w:pPr><w:pStyle w:val="Normal"/></w:pPr>
<w:r><w:t xml:space="preserve">URAIRAT; Solidarity Party (SP), Uthai PHIMCHAICHON; Mass Party</w:t></w:r>
</w:p>
<w:p>
<w:pPr><w:pStyle w:val="Normal"/></w:pPr>
<w:r><w:t xml:space="preserve">(Muanchon), Pol. Cpt. Choem YUBAMRUNG; Thai Citizen&apos;s Party (Prachakon</w:t></w:r>
</w:p>
<w:p>
<w:pPr><w:pStyle w:val="Normal"/></w:pPr>
<w:r><w:t xml:space="preserve">Thai), Samak SUNTHONWET; People&apos;s Party (Ratsadon), Chaiphak SIRIWAT;</w:t></w:r>
</w:p>
<w:p>
<w:pPr><w:pStyle w:val="Normal"/></w:pPr>
<w:r><w:t xml:space="preserve">People&apos;s Force Party (Phalang Prachachon), Col. Sophon HANCHAREON</w:t></w:r>
</w:p>
<w:p>
<w:pPr><w:pStyle w:val="Normal"/></w:pPr>
<w:r><w:t xml:space="preserve">Member of: APEC, AsDB, ASEAN, CCC, CP, ESCAP, FAO, G-77, GATT, IAEA,</w:t></w:r>
</w:p>
<w:p>
<w:pPr><w:pStyle w:val="Normal"/></w:pPr>
<w:r><w:t xml:space="preserve">IBRD, ICAO, ICFTU, ICRM, IDA, IFAD, IFC, IFRCS, ILO, IMF, IMO,</w:t></w:r>
</w:p>
<w:p>
<w:pPr><w:pStyle w:val="Normal"/></w:pPr>
<w:r><w:t xml:space="preserve">INTELSAT, INTERPOL, IOC, IOM, ISO, ITU, NAM, PCA, UN, UNCTAD, UNESCO,</w:t></w:r>
</w:p>
<w:p>
<w:pPr><w:pStyle w:val="Normal"/></w:pPr>
<w:r><w:t xml:space="preserve">UNHCR, UNIDO, UNIKOM, UNU, UPU, WCL, WFTU, WHO, WIPO, WMO</w:t></w:r>
</w:p>
<w:p>
<w:pPr><w:pStyle w:val="Normal"/></w:pPr>
<w:r><w:t xml:space="preserve">Diplomatic representation in US:</w:t></w:r>
</w:p>
<w:p>
<w:pPr><w:pStyle w:val="Normal"/></w:pPr>
<w:r><w:t xml:space="preserve">chief of mission: Ambassador MANATPHAT Chuto</w:t></w:r>
</w:p>
<w:p>
<w:pPr><w:pStyle w:val="Normal"/></w:pPr>
<w:r><w:t xml:space="preserve">chancery: 1024 Wisconsin Avenue NW, Washington, DC 20007</w:t></w:r>
</w:p>
<w:p>
<w:pPr><w:pStyle w:val="Normal"/></w:pPr>
<w:r><w:t xml:space="preserve">telephone: [1] (202) 944-3600</w:t></w:r>
</w:p>
<w:p>
<w:pPr><w:pStyle w:val="Normal"/></w:pPr>
<w:r><w:t xml:space="preserve">FAX: [1] (202) 944-3611</w:t></w:r>
</w:p>
<w:p>
<w:pPr><w:pStyle w:val="Normal"/></w:pPr>
<w:r><w:t xml:space="preserve">consulate(s) general: Chicago, Los Angeles, and New York</w:t></w:r>
</w:p>
<w:p>
<w:pPr><w:pStyle w:val="Normal"/></w:pPr>
<w:r><w:t xml:space="preserve">US diplomatic representation:</w:t></w:r>
</w:p>
<w:p>
<w:pPr><w:pStyle w:val="Normal"/></w:pPr>
<w:r><w:t xml:space="preserve">chief of mission: Ambassador David F. LAMBERTSON</w:t></w:r>
</w:p>
<w:p>
<w:pPr><w:pStyle w:val="Normal"/></w:pPr>
<w:r><w:t xml:space="preserve">embassy: 95 Wireless Road, Bangkok</w:t></w:r>
</w:p>
<w:p>
<w:pPr><w:pStyle w:val="Normal"/></w:pPr>
<w:r><w:t xml:space="preserve">mailing address: APO AP 96546</w:t></w:r>
</w:p>
<w:p>
<w:pPr><w:pStyle w:val="Normal"/></w:pPr>
<w:r><w:t xml:space="preserve">telephone: [66] (2) 252-5040</w:t></w:r>
</w:p>
<w:p>
<w:pPr><w:pStyle w:val="Normal"/></w:pPr>
<w:r><w:t xml:space="preserve">FAX: [66] (2) 254-2990</w:t></w:r>
</w:p>
<w:p>
<w:pPr><w:pStyle w:val="Normal"/></w:pPr>
<w:r><w:t xml:space="preserve">consulate(s) general: Chiang Mai</w:t></w:r>
</w:p>
<w:p>
<w:pPr><w:pStyle w:val="Normal"/></w:pPr>
<w:r><w:t xml:space="preserve">consulate(s): Udorn (Udon Thani)</w:t></w:r>
</w:p>
<w:p>
<w:pPr><w:pStyle w:val="Normal"/></w:pPr>
<w:r><w:t xml:space="preserve">Flag: five horizontal bands of red (top), white, blue (double width),</w:t></w:r>
</w:p>
<w:p>
<w:pPr><w:pStyle w:val="Normal"/></w:pPr>
<w:r><w:t xml:space="preserve">white, and red</w:t></w:r>
</w:p>
<w:p>
<w:pPr><w:pStyle w:val="Normal"/></w:pPr>
<w:r><w:t xml:space="preserve">@Thailand:Economy</w:t></w:r>
</w:p>
<w:p>
<w:pPr><w:pStyle w:val="Normal"/></w:pPr>
<w:r><w:t xml:space="preserve">Overview: Thailand&apos;s economy recovered rapidly from the political</w:t></w:r>
</w:p>
<w:p>
<w:pPr><w:pStyle w:val="Normal"/></w:pPr>
<w:r><w:t xml:space="preserve">unrest in May 1992 to post an impressive 7.5% growth rate for the</w:t></w:r>
</w:p>
<w:p>
<w:pPr><w:pStyle w:val="Normal"/></w:pPr>
<w:r><w:t xml:space="preserve">year, 7.8% in 1993, and 8% in 1994. One of the more advanced</w:t></w:r>
</w:p>
<w:p>
<w:pPr><w:pStyle w:val="Normal"/></w:pPr>
<w:r><w:t xml:space="preserve">developing countries in Asia, Thailand depends on exports of</w:t></w:r>
</w:p>
<w:p>
<w:pPr><w:pStyle w:val="Normal"/></w:pPr>
<w:r><w:t xml:space="preserve">manufactures and the development of the service sector to fuel the</w:t></w:r>
</w:p>
<w:p>
<w:pPr><w:pStyle w:val="Normal"/></w:pPr>
<w:r><w:t xml:space="preserve">country&apos;s rapid growth. Much of Thailand&apos;s recent imports have been</w:t></w:r>
</w:p>
<w:p>
<w:pPr><w:pStyle w:val="Normal"/></w:pPr>
<w:r><w:t xml:space="preserve">for capital equipment, suggesting that the export sector is poised for</w:t></w:r>
</w:p>
<w:p>
<w:pPr><w:pStyle w:val="Normal"/></w:pPr>
<w:r><w:t xml:space="preserve">further growth. With foreign investment slowing, Bangkok is working to</w:t></w:r>
</w:p>
<w:p>
<w:pPr><w:pStyle w:val="Normal"/></w:pPr>
<w:r><w:t xml:space="preserve">increase the generation of domestic capital. Prime Minister CHUAN&apos;s</w:t></w:r>
</w:p>
<w:p>
<w:pPr><w:pStyle w:val="Normal"/></w:pPr>
<w:r><w:t xml:space="preserve">government - Thailand&apos;s fifth government in less than three years - is</w:t></w:r>
</w:p>
<w:p>
<w:pPr><w:pStyle w:val="Normal"/></w:pPr>
<w:r><w:t xml:space="preserve">pledged to continue Bangkok&apos;s probusiness policies, and the return of</w:t></w:r>
</w:p>
<w:p>
<w:pPr><w:pStyle w:val="Normal"/></w:pPr>
<w:r><w:t xml:space="preserve">a democratically elected government has improved business confidence.</w:t></w:r>
</w:p>
<w:p>
<w:pPr><w:pStyle w:val="Normal"/></w:pPr>
<w:r><w:t xml:space="preserve">Even so, CHUAN must overcome divisions within his ruling coalition to</w:t></w:r>
</w:p>
<w:p>
<w:pPr><w:pStyle w:val="Normal"/></w:pPr>
<w:r><w:t xml:space="preserve">complete much needed infrastructure development programs if Thailand</w:t></w:r>
</w:p>
<w:p>
<w:pPr><w:pStyle w:val="Normal"/></w:pPr>
<w:r><w:t xml:space="preserve">is to remain an attractive place for business investment. Over the</w:t></w:r>
</w:p>
<w:p>
<w:pPr><w:pStyle w:val="Normal"/></w:pPr>
<w:r><w:t xml:space="preserve">longer-term, Bangkok must produce more college graduates with</w:t></w:r>
</w:p>
<w:p>
<w:pPr><w:pStyle w:val="Normal"/></w:pPr>
<w:r><w:t xml:space="preserve">technical training and upgrade workers&apos; skills to continue its rapid</w:t></w:r>
</w:p>
<w:p>
<w:pPr><w:pStyle w:val="Normal"/></w:pPr>
<w:r><w:t xml:space="preserve">economic development.</w:t></w:r>
</w:p>
<w:p>
<w:pPr><w:pStyle w:val="Normal"/></w:pPr>
<w:r><w:t xml:space="preserve">National product: GDP - purchasing power parity - $355.2 billion (1994</w:t></w:r>
</w:p>
<w:p>
<w:pPr><w:pStyle w:val="Normal"/></w:pPr>
<w:r><w:t xml:space="preserve">est.)</w:t></w:r>
</w:p>
<w:p>
<w:pPr><w:pStyle w:val="Normal"/></w:pPr>
<w:r><w:t xml:space="preserve">National product real growth rate: 8% (1994 est.)</w:t></w:r>
</w:p>
<w:p>
<w:pPr><w:pStyle w:val="Normal"/></w:pPr>
<w:r><w:t xml:space="preserve">National product per capita: $5,970 (1994 est.)</w:t></w:r>
</w:p>
<w:p>
<w:pPr><w:pStyle w:val="Normal"/></w:pPr>
<w:r><w:t xml:space="preserve">Inflation rate (consumer prices): 5% (1994 est.)</w:t></w:r>
</w:p>
<w:p>
<w:pPr><w:pStyle w:val="Normal"/></w:pPr>
<w:r><w:t xml:space="preserve">Unemployment rate: 3.2% (1993 est.)</w:t></w:r>
</w:p>
<w:p>
<w:pPr><w:pStyle w:val="Normal"/></w:pPr>
<w:r><w:t xml:space="preserve">Budget:</w:t></w:r>
</w:p>
<w:p>
<w:pPr><w:pStyle w:val="Normal"/></w:pPr>
<w:r><w:t xml:space="preserve">revenues: $28.4 billion</w:t></w:r>
</w:p>
<w:p>
<w:pPr><w:pStyle w:val="Normal"/></w:pPr>
<w:r><w:t xml:space="preserve">expenditures: $28.4 billion, including capital expenditures of $9.6</w:t></w:r>
</w:p>
<w:p>
<w:pPr><w:pStyle w:val="Normal"/></w:pPr>
<w:r><w:t xml:space="preserve">billion (FY94/95 est.)</w:t></w:r>
</w:p>
<w:p>
<w:pPr><w:pStyle w:val="Normal"/></w:pPr>
<w:r><w:t xml:space="preserve">Exports: $46 billion (f.o.b., 1994 est.)</w:t></w:r>
</w:p>
<w:p>
<w:pPr><w:pStyle w:val="Normal"/></w:pPr>
<w:r><w:t xml:space="preserve">commodities: machinery and manufactures 83%, agricultural products and</w:t></w:r>
</w:p>
<w:p>
<w:pPr><w:pStyle w:val="Normal"/></w:pPr>
<w:r><w:t xml:space="preserve">fisheries 16%, others 1% (1994 est.)</w:t></w:r>
</w:p>
<w:p>
<w:pPr><w:pStyle w:val="Normal"/></w:pPr>
<w:r><w:t xml:space="preserve">partners: US 22%, Japan 17%, Singapore 12%, Hong Kong 5%, Germany 4%</w:t></w:r>
</w:p>
<w:p>
<w:pPr><w:pStyle w:val="Normal"/></w:pPr>
<w:r><w:t xml:space="preserve">(1993)</w:t></w:r>
</w:p>
<w:p>
<w:pPr><w:pStyle w:val="Normal"/></w:pPr>
<w:r><w:t xml:space="preserve">Imports: $52.6 billion (c.i.f., 1994 est.)</w:t></w:r>
</w:p>
<w:p>
<w:pPr><w:pStyle w:val="Normal"/></w:pPr>
<w:r><w:t xml:space="preserve">commodities: capital goods 44%, intermediate goods and raw materials</w:t></w:r>
</w:p>
<w:p>
<w:pPr><w:pStyle w:val="Normal"/></w:pPr>
<w:r><w:t xml:space="preserve">37%, consumer goods 16%, other 3% (1994 est.)</w:t></w:r>
</w:p>
<w:p>
<w:pPr><w:pStyle w:val="Normal"/></w:pPr>
<w:r><w:t xml:space="preserve">partners: Japan 30%, US 12%, Singapore 6%, Germany 5%, Taiwan 5%</w:t></w:r>
</w:p>
<w:p>
<w:pPr><w:pStyle w:val="Normal"/></w:pPr>
<w:r><w:t xml:space="preserve">(1993)</w:t></w:r>
</w:p>
<w:p>
<w:pPr><w:pStyle w:val="Normal"/></w:pPr>
<w:r><w:t xml:space="preserve">External debt: $64.3 billion (1994 est.)</w:t></w:r>
</w:p>
<w:p>
<w:pPr><w:pStyle w:val="Normal"/></w:pPr>
<w:r><w:t xml:space="preserve">Industrial production: growth rate 11.5% (1993 est.); accounts for</w:t></w:r>
</w:p>
<w:p>
<w:pPr><w:pStyle w:val="Normal"/></w:pPr>
<w:r><w:t xml:space="preserve">about 26% of GDP</w:t></w:r>
</w:p>
<w:p>
<w:pPr><w:pStyle w:val="Normal"/></w:pPr>
<w:r><w:t xml:space="preserve">Electricity:</w:t></w:r>
</w:p>
<w:p>
<w:pPr><w:pStyle w:val="Normal"/></w:pPr>
<w:r><w:t xml:space="preserve">capacity: 12,810,000 kW</w:t></w:r>
</w:p>
<w:p>
<w:pPr><w:pStyle w:val="Normal"/></w:pPr>
<w:r><w:t xml:space="preserve">production: 56.8 billion kWh</w:t></w:r>
</w:p>
<w:p>
<w:pPr><w:pStyle w:val="Normal"/></w:pPr>
<w:r><w:t xml:space="preserve">consumption per capita: 909 kWh (1993)</w:t></w:r>
</w:p>
<w:p>
<w:pPr><w:pStyle w:val="Normal"/></w:pPr>
<w:r><w:t xml:space="preserve">Industries: tourism is the largest source of foreign exchange;</w:t></w:r>
</w:p>
<w:p>
<w:pPr><w:pStyle w:val="Normal"/></w:pPr>
<w:r><w:t xml:space="preserve">textiles and garments, agricultural processing, beverages, tobacco,</w:t></w:r>
</w:p>
<w:p>
<w:pPr><w:pStyle w:val="Normal"/></w:pPr>
<w:r><w:t xml:space="preserve">cement, light manufacturing, such as jewelry; electric appliances and</w:t></w:r>
</w:p>
<w:p>
<w:pPr><w:pStyle w:val="Normal"/></w:pPr>
<w:r><w:t xml:space="preserve">components, integrated circuits, furniture, plastics; world&apos;s</w:t></w:r>
</w:p>
<w:p>
<w:pPr><w:pStyle w:val="Normal"/></w:pPr>
<w:r><w:t xml:space="preserve">second-largest tungsten producer and third-largest tin producer</w:t></w:r>
</w:p>
<w:p>
<w:pPr><w:pStyle w:val="Normal"/></w:pPr>
<w:r><w:t xml:space="preserve">Agriculture: accounts for 11% of GDP and 62% of labor force; leading</w:t></w:r>
</w:p>
<w:p>
<w:pPr><w:pStyle w:val="Normal"/></w:pPr>
<w:r><w:t xml:space="preserve">producer and exporter of rice and cassava (tapioca); other crops -</w:t></w:r>
</w:p>
<w:p>
<w:pPr><w:pStyle w:val="Normal"/></w:pPr>
<w:r><w:t xml:space="preserve">rubber, corn, sugarcane, coconuts, soybeans; except for wheat,</w:t></w:r>
</w:p>
<w:p>
<w:pPr><w:pStyle w:val="Normal"/></w:pPr>
<w:r><w:t xml:space="preserve">self-sufficient in food</w:t></w:r>
</w:p>
<w:p>
<w:pPr><w:pStyle w:val="Normal"/></w:pPr>
<w:r><w:t xml:space="preserve">Illicit drugs: a minor producer of opium and marijuana; major illicit</w:t></w:r>
</w:p>
<w:p>
<w:pPr><w:pStyle w:val="Normal"/></w:pPr>
<w:r><w:t xml:space="preserve">transit point for heroin, particularly from Burma and Laos, for the</w:t></w:r>
</w:p>
<w:p>
<w:pPr><w:pStyle w:val="Normal"/></w:pPr>
<w:r><w:t xml:space="preserve">international drug market; eradication efforts have reduced the area</w:t></w:r>
</w:p>
<w:p>
<w:pPr><w:pStyle w:val="Normal"/></w:pPr>
<w:r><w:t xml:space="preserve">of cannabis cultivation and shifted some production to neighboring</w:t></w:r>
</w:p>
<w:p>
<w:pPr><w:pStyle w:val="Normal"/></w:pPr>
<w:r><w:t xml:space="preserve">countries; opium poppy cultivation has been reduced by eradication</w:t></w:r>
</w:p>
<w:p>
<w:pPr><w:pStyle w:val="Normal"/></w:pPr>
<w:r><w:t xml:space="preserve">efforts; also a major drug money laundering center; rapidly growing</w:t></w:r>
</w:p>
<w:p>
<w:pPr><w:pStyle w:val="Normal"/></w:pPr>
<w:r><w:t xml:space="preserve">role in amphetamine production for regional consumption; increasing</w:t></w:r>
</w:p>
<w:p>
<w:pPr><w:pStyle w:val="Normal"/></w:pPr>
<w:r><w:t xml:space="preserve">indigenous abuse of heroin and cocaine</w:t></w:r>
</w:p>
<w:p>
<w:pPr><w:pStyle w:val="Normal"/></w:pPr>
<w:r><w:t xml:space="preserve">Economic aid:</w:t></w:r>
</w:p>
<w:p>
<w:pPr><w:pStyle w:val="Normal"/></w:pPr>
<w:r><w:t xml:space="preserve">recipient: US commitments, including Ex-Im (FY70-89), $870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$8.6 billion; OPEC bilateral aid (1979-89), $19 million</w:t></w:r>
</w:p>
<w:p>
<w:pPr><w:pStyle w:val="Normal"/></w:pPr>
<w:r><w:t xml:space="preserve">Currency: 1 baht (B) = 100 satang</w:t></w:r>
</w:p>
<w:p>
<w:pPr><w:pStyle w:val="Normal"/></w:pPr>
<w:r><w:t xml:space="preserve">Exchange rates: baht (B) per US$1 - 25.074 (January 1995), 25.150</w:t></w:r>
</w:p>
<w:p>
<w:pPr><w:pStyle w:val="Normal"/></w:pPr>
<w:r><w:t xml:space="preserve">(1994), 25.319 (1993), 25.400 (1992), 25.517 (1991), 25.585 (1990)</w:t></w:r>
</w:p>
<w:p>
<w:pPr><w:pStyle w:val="Normal"/></w:pPr>
<w:r><w:t xml:space="preserve">Fiscal year: 1 October - 30 September</w:t></w:r>
</w:p>
<w:p>
<w:pPr><w:pStyle w:val="Normal"/></w:pPr>
<w:r><w:t xml:space="preserve">@Thailand:Transportation</w:t></w:r>
</w:p>
<w:p>
<w:pPr><w:pStyle w:val="Normal"/></w:pPr>
<w:r><w:t xml:space="preserve">Railroads:</w:t></w:r>
</w:p>
<w:p>
<w:pPr><w:pStyle w:val="Normal"/></w:pPr>
<w:r><w:t xml:space="preserve">total: 3,940 km</w:t></w:r>
</w:p>
<w:p>
<w:pPr><w:pStyle w:val="Normal"/></w:pPr>
<w:r><w:t xml:space="preserve">narrow gauge: 3,940 km 1.000-m gauge (99 km double track)</w:t></w:r>
</w:p>
<w:p>
<w:pPr><w:pStyle w:val="Normal"/></w:pPr>
<w:r><w:t xml:space="preserve">Highways:</w:t></w:r>
</w:p>
<w:p>
<w:pPr><w:pStyle w:val="Normal"/></w:pPr>
<w:r><w:t xml:space="preserve">total: 77,697 km</w:t></w:r>
</w:p>
<w:p>
<w:pPr><w:pStyle w:val="Normal"/></w:pPr>
<w:r><w:t xml:space="preserve">paved: 35,855 km (including 88 km of expressways)</w:t></w:r>
</w:p>
<w:p>
<w:pPr><w:pStyle w:val="Normal"/></w:pPr>
<w:r><w:t xml:space="preserve">unpaved: gravel, other stabilization 14,092 km; earth 27,750 km (1988)</w:t></w:r>
</w:p>
<w:p>
<w:pPr><w:pStyle w:val="Normal"/></w:pPr>
<w:r><w:t xml:space="preserve">Inland waterways: 3,999 km principal waterways; 3,701 km with</w:t></w:r>
</w:p>
<w:p>
<w:pPr><w:pStyle w:val="Normal"/></w:pPr>
<w:r><w:t xml:space="preserve">navigable depths of 0.9 m or more throughout the year; numerous minor</w:t></w:r>
</w:p>
<w:p>
<w:pPr><w:pStyle w:val="Normal"/></w:pPr>
<w:r><w:t xml:space="preserve">waterways navigable by shallow-draft native craft</w:t></w:r>
</w:p>
<w:p>
<w:pPr><w:pStyle w:val="Normal"/></w:pPr>
<w:r><w:t xml:space="preserve">Pipelines: petroleum products 67 km; natural gas 350 km</w:t></w:r>
</w:p>
<w:p>
<w:pPr><w:pStyle w:val="Normal"/></w:pPr>
<w:r><w:t xml:space="preserve">Ports: Bangkok, Laem Chabang, Pattani, Phuket, Sattahip, Si Racha,</w:t></w:r>
</w:p>
<w:p>
<w:pPr><w:pStyle w:val="Normal"/></w:pPr>
<w:r><w:t xml:space="preserve">Songkhla</w:t></w:r>
</w:p>
<w:p>
<w:pPr><w:pStyle w:val="Normal"/></w:pPr>
<w:r><w:t xml:space="preserve">Merchant marine:</w:t></w:r>
</w:p>
<w:p>
<w:pPr><w:pStyle w:val="Normal"/></w:pPr>
<w:r><w:t xml:space="preserve">total: 229 ships (1,000 GRT or over) totaling 1,231,172 GRT/1,931,117</w:t></w:r>
</w:p>
<w:p>
<w:pPr><w:pStyle w:val="Normal"/></w:pPr>
<w:r><w:t xml:space="preserve">DWT</w:t></w:r>
</w:p>
<w:p>
<w:pPr><w:pStyle w:val="Normal"/></w:pPr>
<w:r><w:t xml:space="preserve">ships by type: bulk 22, cargo 122, chemical tanker 3, combination bulk</w:t></w:r>
</w:p>
<w:p>
<w:pPr><w:pStyle w:val="Normal"/></w:pPr>
<w:r><w:t xml:space="preserve">1, container 15, liquefied gas tanker 9, oil tanker 45, passenger 1,</w:t></w:r>
</w:p>
<w:p>
<w:pPr><w:pStyle w:val="Normal"/></w:pPr>
<w:r><w:t xml:space="preserve">refrigerated cargo 7, roll-on/roll-off cargo 2, short-sea passenger 1,</w:t></w:r>
</w:p>
<w:p>
<w:pPr><w:pStyle w:val="Normal"/></w:pPr>
<w:r><w:t xml:space="preserve">specialized tanker 1</w:t></w:r>
</w:p>
<w:p>
<w:pPr><w:pStyle w:val="Normal"/></w:pPr>
<w:r><w:t xml:space="preserve">Airports:</w:t></w:r>
</w:p>
<w:p>
<w:pPr><w:pStyle w:val="Normal"/></w:pPr>
<w:r><w:t xml:space="preserve">total: 105</w:t></w:r>
</w:p>
<w:p>
<w:pPr><w:pStyle w:val="Normal"/></w:pPr>
<w:r><w:t xml:space="preserve">with paved runways over 3,047 m: 6</w:t></w:r>
</w:p>
<w:p>
<w:pPr><w:pStyle w:val="Normal"/></w:pPr>
<w:r><w:t xml:space="preserve">with paved runways 2,438 to 3,047 m: 9</w:t></w:r>
</w:p>
<w:p>
<w:pPr><w:pStyle w:val="Normal"/></w:pPr>
<w:r><w:t xml:space="preserve">with paved runways 1,524 to 2,437 m: 10</w:t></w:r>
</w:p>
<w:p>
<w:pPr><w:pStyle w:val="Normal"/></w:pPr>
<w:r><w:t xml:space="preserve">with paved runways 914 to 1,523 m: 23</w:t></w:r>
</w:p>
<w:p>
<w:pPr><w:pStyle w:val="Normal"/></w:pPr>
<w:r><w:t xml:space="preserve">with paved runways under 914 m: 42</w:t></w:r>
</w:p>
<w:p>
<w:pPr><w:pStyle w:val="Normal"/></w:pPr>
<w:r><w:t xml:space="preserve">with unpaved runways 1,524 to 2,438 m: 1</w:t></w:r>
</w:p>
<w:p>
<w:pPr><w:pStyle w:val="Normal"/></w:pPr>
<w:r><w:t xml:space="preserve">with unpaved runways 914 to 1,523 m: 14</w:t></w:r>
</w:p>
<w:p>
<w:pPr><w:pStyle w:val="Normal"/></w:pPr>
<w:r><w:t xml:space="preserve">@Thailand:Communications</w:t></w:r>
</w:p>
<w:p>
<w:pPr><w:pStyle w:val="Normal"/></w:pPr>
<w:r><w:t xml:space="preserve">Telephone system: 739,500 telephones (1987); service to general public</w:t></w:r>
</w:p>
<w:p>
<w:pPr><w:pStyle w:val="Normal"/></w:pPr>
<w:r><w:t xml:space="preserve">inadequate; bulk of service to government activities provided by</w:t></w:r>
</w:p>
<w:p>
<w:pPr><w:pStyle w:val="Normal"/></w:pPr>
<w:r><w:t xml:space="preserve">multichannel cable and microwave radio relay network</w:t></w:r>
</w:p>
<w:p>
<w:pPr><w:pStyle w:val="Normal"/></w:pPr>
<w:r><w:t xml:space="preserve">local: NA</w:t></w:r>
</w:p>
<w:p>
<w:pPr><w:pStyle w:val="Normal"/></w:pPr>
<w:r><w:t xml:space="preserve">intercity: microwave radio relay and multichannel cable; domestic</w:t></w:r>
</w:p>
<w:p>
<w:pPr><w:pStyle w:val="Normal"/></w:pPr>
<w:r><w:t xml:space="preserve">satellite system being developed</w:t></w:r>
</w:p>
<w:p>
<w:pPr><w:pStyle w:val="Normal"/></w:pPr>
<w:r><w:t xml:space="preserve">international: 2 INTELSAT (1 Indian Ocean and 1 Pacific Ocean) earth</w:t></w:r>
</w:p>
<w:p>
<w:pPr><w:pStyle w:val="Normal"/></w:pPr>
<w:r><w:t xml:space="preserve">stations</w:t></w:r>
</w:p>
<w:p>
<w:pPr><w:pStyle w:val="Normal"/></w:pPr>
<w:r><w:t xml:space="preserve">Radio:</w:t></w:r>
</w:p>
<w:p>
<w:pPr><w:pStyle w:val="Normal"/></w:pPr>
<w:r><w:t xml:space="preserve">broadcast stations: AM 200 (in government-controlled network), FM 100</w:t></w:r>
</w:p>
<w:p>
<w:pPr><w:pStyle w:val="Normal"/></w:pPr>
<w:r><w:t xml:space="preserve">(in government-controlled network),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11 (in government-controlled network)</w:t></w:r>
</w:p>
<w:p>
<w:pPr><w:pStyle w:val="Normal"/></w:pPr>
<w:r><w:t xml:space="preserve">televisions: NA</w:t></w:r>
</w:p>
<w:p>
<w:pPr><w:pStyle w:val="Normal"/></w:pPr>
<w:r><w:t xml:space="preserve">@Thailand:Defense Forces</w:t></w:r>
</w:p>
<w:p>
<w:pPr><w:pStyle w:val="Normal"/></w:pPr>
<w:r><w:t xml:space="preserve">Branches: Royal Thai Army, Royal Thai Navy (includes Royal Thai Marine</w:t></w:r>
</w:p>
<w:p>
<w:pPr><w:pStyle w:val="Normal"/></w:pPr>
<w:r><w:t xml:space="preserve">Corps), Royal Thai Air Force, Paramilitary Forces</w:t></w:r>
</w:p>
<w:p>
<w:pPr><w:pStyle w:val="Normal"/></w:pPr>
<w:r><w:t xml:space="preserve">Manpower availability: males age 15-49 17,297,854; males fit for</w:t></w:r>
</w:p>
<w:p>
<w:pPr><w:pStyle w:val="Normal"/></w:pPr>
<w:r><w:t xml:space="preserve">military service 10,489,564; males reach military age (18) annually</w:t></w:r>
</w:p>
<w:p>
<w:pPr><w:pStyle w:val="Normal"/></w:pPr>
<w:r><w:t xml:space="preserve">585,009 (1995 est.)</w:t></w:r>
</w:p>
<w:p>
<w:pPr><w:pStyle w:val="Normal"/></w:pPr>
<w:r><w:t xml:space="preserve">Defense expenditures: exchange rate conversion - $4.0 billion, 2.5% of</w:t></w:r>
</w:p>
<w:p>
<w:pPr><w:pStyle w:val="Normal"/></w:pPr>
<w:r><w:t xml:space="preserve">GNP (FY94/95)</w:t></w:r>
</w:p>
<w:p>
<w:pPr><w:pStyle w:val="Normal"/></w:pPr>
<w:r><w:t xml:space="preserve">________________________________________________________________________</w:t></w:r>
</w:p>
<w:p>
<w:pPr><w:pStyle w:val="Normal"/></w:pPr>
<w:r><w:t xml:space="preserve">TOGO</w:t></w:r>
</w:p>
<w:p>
<w:pPr><w:pStyle w:val="Normal"/></w:pPr>
<w:r><w:t xml:space="preserve">@Togo:Geography</w:t></w:r>
</w:p>
<w:p>
<w:pPr><w:pStyle w:val="Normal"/></w:pPr>
<w:r><w:t xml:space="preserve">Location: Western Africa, bordering the North Atlantic Ocean, between</w:t></w:r>
</w:p>
<w:p>
<w:pPr><w:pStyle w:val="Normal"/></w:pPr>
<w:r><w:t xml:space="preserve">Benin and Ghana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56,790 sq km</w:t></w:r>
</w:p>
<w:p>
<w:pPr><w:pStyle w:val="Normal"/></w:pPr>
<w:r><w:t xml:space="preserve">land area: 54,390 sq km</w:t></w:r>
</w:p>
<w:p>
<w:pPr><w:pStyle w:val="Normal"/></w:pPr>
<w:r><w:t xml:space="preserve">comparative area: slightly smaller than West Virginia</w:t></w:r>
</w:p>
<w:p>
<w:pPr><w:pStyle w:val="Normal"/></w:pPr>
<w:r><w:t xml:space="preserve">Land boundaries: total 1,647 km, Benin 644 km, Burkina 126 km, Ghana</w:t></w:r>
</w:p>
<w:p>
<w:pPr><w:pStyle w:val="Normal"/></w:pPr>
<w:r><w:t xml:space="preserve">877 km</w:t></w:r>
</w:p>
<w:p>
<w:pPr><w:pStyle w:val="Normal"/></w:pPr>
<w:r><w:t xml:space="preserve">Coastline: 56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30 nm</w:t></w:r>
</w:p>
<w:p>
<w:pPr><w:pStyle w:val="Normal"/></w:pPr>
<w:r><w:t xml:space="preserve">International disputes: none</w:t></w:r>
</w:p>
<w:p>
<w:pPr><w:pStyle w:val="Normal"/></w:pPr>
<w:r><w:t xml:space="preserve">Climate: tropical; hot, humid in south; semiarid in north</w:t></w:r>
</w:p>
<w:p>
<w:pPr><w:pStyle w:val="Normal"/></w:pPr>
<w:r><w:t xml:space="preserve">Terrain: gently rolling savanna in north; central hills; southern</w:t></w:r>
</w:p>
<w:p>
<w:pPr><w:pStyle w:val="Normal"/></w:pPr>
<w:r><w:t xml:space="preserve">plateau; low coastal plain with extensive lagoons and marshes</w:t></w:r>
</w:p>
<w:p>
<w:pPr><w:pStyle w:val="Normal"/></w:pPr>
<w:r><w:t xml:space="preserve">Natural resources: phosphates, limestone, marble</w:t></w:r>
</w:p>
<w:p>
<w:pPr><w:pStyle w:val="Normal"/></w:pPr>
<w:r><w:t xml:space="preserve">Land use:</w:t></w:r>
</w:p>
<w:p>
<w:pPr><w:pStyle w:val="Normal"/></w:pPr>
<w:r><w:t xml:space="preserve">arable land: 25%</w:t></w:r>
</w:p>
<w:p>
<w:pPr><w:pStyle w:val="Normal"/></w:pPr>
<w:r><w:t xml:space="preserve">permanent crops: 1%</w:t></w:r>
</w:p>
<w:p>
<w:pPr><w:pStyle w:val="Normal"/></w:pPr>
<w:r><w:t xml:space="preserve">meadows and pastures: 4%</w:t></w:r>
</w:p>
<w:p>
<w:pPr><w:pStyle w:val="Normal"/></w:pPr>
<w:r><w:t xml:space="preserve">forest and woodland: 28%</w:t></w:r>
</w:p>
<w:p>
<w:pPr><w:pStyle w:val="Normal"/></w:pPr>
<w:r><w:t xml:space="preserve">other: 42%</w:t></w:r>
</w:p>
<w:p>
<w:pPr><w:pStyle w:val="Normal"/></w:pPr>
<w:r><w:t xml:space="preserve">Irrigated land: 70 sq km (1989 est.)</w:t></w:r>
</w:p>
<w:p>
<w:pPr><w:pStyle w:val="Normal"/></w:pPr>
<w:r><w:t xml:space="preserve">Environment:</w:t></w:r>
</w:p>
<w:p>
<w:pPr><w:pStyle w:val="Normal"/></w:pPr>
<w:r><w:t xml:space="preserve">current issues: deforestation attributable to slash-and-burn</w:t></w:r>
</w:p>
<w:p>
<w:pPr><w:pStyle w:val="Normal"/></w:pPr>
<w:r><w:t xml:space="preserve">agriculture and the use of wood for fuel; recent droughts affecting</w:t></w:r>
</w:p>
<w:p>
<w:pPr><w:pStyle w:val="Normal"/></w:pPr>
<w:r><w:t xml:space="preserve">agriculture</w:t></w:r>
</w:p>
<w:p>
<w:pPr><w:pStyle w:val="Normal"/></w:pPr>
<w:r><w:t xml:space="preserve">natural hazards: hot, dry harmattan wind can reduce visibility in</w:t></w:r>
</w:p>
<w:p>
<w:pPr><w:pStyle w:val="Normal"/></w:pPr>
<w:r><w:t xml:space="preserve">north during winter; periodic droughts</w:t></w:r>
</w:p>
<w:p>
<w:pPr><w:pStyle w:val="Normal"/></w:pPr>
<w:r><w:t xml:space="preserve">international agreements: party to - Endangered Species, Law of the</w:t></w:r>
</w:p>
<w:p>
<w:pPr><w:pStyle w:val="Normal"/></w:pPr>
<w:r><w:t xml:space="preserve">Sea, Nuclear Test Ban, Ozone Layer Protection, Ship Pollution,</w:t></w:r>
</w:p>
<w:p>
<w:pPr><w:pStyle w:val="Normal"/></w:pPr>
<w:r><w:t xml:space="preserve">Tropical Timber 83; signed, but not ratified - Biodiversity, Climate</w:t></w:r>
</w:p>
<w:p>
<w:pPr><w:pStyle w:val="Normal"/></w:pPr>
<w:r><w:t xml:space="preserve">Change, Desertification, Tropical Timber 94</w:t></w:r>
</w:p>
<w:p>
<w:pPr><w:pStyle w:val="Normal"/></w:pPr>
<w:r><w:t xml:space="preserve">@Togo:People</w:t></w:r>
</w:p>
<w:p>
<w:pPr><w:pStyle w:val="Normal"/></w:pPr>
<w:r><w:t xml:space="preserve">Population: 4,410,370 (July 1995 est.)</w:t></w:r>
</w:p>
<w:p>
<w:pPr><w:pStyle w:val="Normal"/></w:pPr>
<w:r><w:t xml:space="preserve">Age structure:</w:t></w:r>
</w:p>
<w:p>
<w:pPr><w:pStyle w:val="Normal"/></w:pPr>
<w:r><w:t xml:space="preserve">0-14 years: 49% (female 1,069,171; male 1,079,999)</w:t></w:r>
</w:p>
<w:p>
<w:pPr><w:pStyle w:val="Normal"/></w:pPr>
<w:r><w:t xml:space="preserve">15-64 years: 49% (female 1,121,685; male 1,043,000)</w:t></w:r>
</w:p>
<w:p>
<w:pPr><w:pStyle w:val="Normal"/></w:pPr>
<w:r><w:t xml:space="preserve">65 years and over: 2% (female 51,392; male 45,123) (July 1995 est.)</w:t></w:r>
</w:p>
<w:p>
<w:pPr><w:pStyle w:val="Normal"/></w:pPr>
<w:r><w:t xml:space="preserve">Population growth rate: 3.58% (1995 est.)</w:t></w:r>
</w:p>
<w:p>
<w:pPr><w:pStyle w:val="Normal"/></w:pPr>
<w:r><w:t xml:space="preserve">Birth rate: 46.78 births/1,000 population (1995 est.)</w:t></w:r>
</w:p>
<w:p>
<w:pPr><w:pStyle w:val="Normal"/></w:pPr>
<w:r><w:t xml:space="preserve">Death rate: 11.01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86.5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57.42 years</w:t></w:r>
</w:p>
<w:p>
<w:pPr><w:pStyle w:val="Normal"/></w:pPr>
<w:r><w:t xml:space="preserve">male: 55.29 years</w:t></w:r>
</w:p>
<w:p>
<w:pPr><w:pStyle w:val="Normal"/></w:pPr>
<w:r><w:t xml:space="preserve">female: 59.6 years (1995 est.)</w:t></w:r>
</w:p>
<w:p>
<w:pPr><w:pStyle w:val="Normal"/></w:pPr>
<w:r><w:t xml:space="preserve">Total fertility rate: 6.83 children born/woman (1995 est.)</w:t></w:r>
</w:p>
<w:p>
<w:pPr><w:pStyle w:val="Normal"/></w:pPr>
<w:r><w:t xml:space="preserve">Nationality:</w:t></w:r>
</w:p>
<w:p>
<w:pPr><w:pStyle w:val="Normal"/></w:pPr>
<w:r><w:t xml:space="preserve">noun: Togolese (singular and plural)</w:t></w:r>
</w:p>
<w:p>
<w:pPr><w:pStyle w:val="Normal"/></w:pPr>
<w:r><w:t xml:space="preserve">adjective: Togolese</w:t></w:r>
</w:p>
<w:p>
<w:pPr><w:pStyle w:val="Normal"/></w:pPr>
<w:r><w:t xml:space="preserve">Ethnic divisions: 37 tribes; largest and most important are Ewe, Mina,</w:t></w:r>
</w:p>
<w:p>
<w:pPr><w:pStyle w:val="Normal"/></w:pPr>
<w:r><w:t xml:space="preserve">and Kabye, European and Syrian-Lebanese under 1%</w:t></w:r>
</w:p>
<w:p>
<w:pPr><w:pStyle w:val="Normal"/></w:pPr>
<w:r><w:t xml:space="preserve">Religions: indigenous beliefs 70%, Christian 20%, Muslim 10%</w:t></w:r>
</w:p>
<w:p>
<w:pPr><w:pStyle w:val="Normal"/></w:pPr>
<w:r><w:t xml:space="preserve">Languages: French (official and the language of commerce), Ewe and</w:t></w:r>
</w:p>
<w:p>
<w:pPr><w:pStyle w:val="Normal"/></w:pPr>
<w:r><w:t xml:space="preserve">Mina (the two major African languages in the south), Dagomba and Kabye</w:t></w:r>
</w:p>
<w:p>
<w:pPr><w:pStyle w:val="Normal"/></w:pPr>
<w:r><w:t xml:space="preserve">(the two major African languages in the north)</w:t></w:r>
</w:p>
<w:p>
<w:pPr><w:pStyle w:val="Normal"/></w:pPr>
<w:r><w:t xml:space="preserve">Literacy: age 15 and over can read and write (1990 est.)</w:t></w:r>
</w:p>
<w:p>
<w:pPr><w:pStyle w:val="Normal"/></w:pPr>
<w:r><w:t xml:space="preserve">total population: 43%</w:t></w:r>
</w:p>
<w:p>
<w:pPr><w:pStyle w:val="Normal"/></w:pPr>
<w:r><w:t xml:space="preserve">male: 56%</w:t></w:r>
</w:p>
<w:p>
<w:pPr><w:pStyle w:val="Normal"/></w:pPr>
<w:r><w:t xml:space="preserve">female: 31%</w:t></w:r>
</w:p>
<w:p>
<w:pPr><w:pStyle w:val="Normal"/></w:pPr>
<w:r><w:t xml:space="preserve">Labor force: NA</w:t></w:r>
</w:p>
<w:p>
<w:pPr><w:pStyle w:val="Normal"/></w:pPr>
<w:r><w:t xml:space="preserve">by occupation: agriculture 80%</w:t></w:r>
</w:p>
<w:p>
<w:pPr><w:pStyle w:val="Normal"/></w:pPr>
<w:r><w:t xml:space="preserve">note: about 88,600 wage earners, evenly divided between public and</w:t></w:r>
</w:p>
<w:p>
<w:pPr><w:pStyle w:val="Normal"/></w:pPr>
<w:r><w:t xml:space="preserve">private sectors</w:t></w:r>
</w:p>
<w:p>
<w:pPr><w:pStyle w:val="Normal"/></w:pPr>
<w:r><w:t xml:space="preserve">@Togo:Government</w:t></w:r>
</w:p>
<w:p>
<w:pPr><w:pStyle w:val="Normal"/></w:pPr>
<w:r><w:t xml:space="preserve">Names:</w:t></w:r>
</w:p>
<w:p>
<w:pPr><w:pStyle w:val="Normal"/></w:pPr>
<w:r><w:t xml:space="preserve">conventional long form: Republic of Togo</w:t></w:r>
</w:p>
<w:p>
<w:pPr><w:pStyle w:val="Normal"/></w:pPr>
<w:r><w:t xml:space="preserve">conventional short form: Togo</w:t></w:r>
</w:p>
<w:p>
<w:pPr><w:pStyle w:val="Normal"/></w:pPr>
<w:r><w:t xml:space="preserve">local long form: Republique Togolaise</w:t></w:r>
</w:p>
<w:p>
<w:pPr><w:pStyle w:val="Normal"/></w:pPr>
<w:r><w:t xml:space="preserve">local short form: none</w:t></w:r>
</w:p>
<w:p>
<w:pPr><w:pStyle w:val="Normal"/></w:pPr>
<w:r><w:t xml:space="preserve">former: French Togo</w:t></w:r>
</w:p>
<w:p>
<w:pPr><w:pStyle w:val="Normal"/></w:pPr>
<w:r><w:t xml:space="preserve">Digraph: TO</w:t></w:r>
</w:p>
<w:p>
<w:pPr><w:pStyle w:val="Normal"/></w:pPr>
<w:r><w:t xml:space="preserve">Type: republic under transition to multiparty democratic rule</w:t></w:r>
</w:p>
<w:p>
<w:pPr><w:pStyle w:val="Normal"/></w:pPr>
<w:r><w:t xml:space="preserve">Capital: Lome</w:t></w:r>
</w:p>
<w:p>
<w:pPr><w:pStyle w:val="Normal"/></w:pPr>
<w:r><w:t xml:space="preserve">Administrative divisions: 23 circumscriptions (circonscriptions,</w:t></w:r>
</w:p>
<w:p>
<w:pPr><w:pStyle w:val="Normal"/></w:pPr>
<w:r><w:t xml:space="preserve">singular - circonscription); Amlame (Amou), Aneho (Lacs), Atakpame</w:t></w:r>
</w:p>
<w:p>
<w:pPr><w:pStyle w:val="Normal"/></w:pPr>
<w:r><w:t xml:space="preserve">(Ogou), Badou (Wawa), Bafilo (Assoli), Bassar (Bassari), Dapango</w:t></w:r>
</w:p>
<w:p>
<w:pPr><w:pStyle w:val="Normal"/></w:pPr>
<w:r><w:t xml:space="preserve">(Tone), Kande (Keran), Klouto (Kloto), Pagouda (Binah), Lama-Kara</w:t></w:r>
</w:p>
<w:p>
<w:pPr><w:pStyle w:val="Normal"/></w:pPr>
<w:r><w:t xml:space="preserve">(Kozah), Lome (Golfe), Mango (Oti), Niamtougou (Doufelgou), Notse</w:t></w:r>
</w:p>
<w:p>
<w:pPr><w:pStyle w:val="Normal"/></w:pPr>
<w:r><w:t xml:space="preserve">(Haho), Pagouda, Sotouboua, Tabligbo (Yoto), Tchamba, Nyala,</w:t></w:r>
</w:p>
<w:p>
<w:pPr><w:pStyle w:val="Normal"/></w:pPr>
<w:r><w:t xml:space="preserve">Tchaoudjo, Tsevie (Zio), Vogan (Vo)</w:t></w:r>
</w:p>
<w:p>
<w:pPr><w:pStyle w:val="Normal"/></w:pPr>
<w:r><w:t xml:space="preserve">note: the 23 units may now be called prefectures (singular -</w:t></w:r>
</w:p>
<w:p>
<w:pPr><w:pStyle w:val="Normal"/></w:pPr>
<w:r><w:t xml:space="preserve">prefecture) and reported name changes for individual units are</w:t></w:r>
</w:p>
<w:p>
<w:pPr><w:pStyle w:val="Normal"/></w:pPr>
<w:r><w:t xml:space="preserve">included in parentheses</w:t></w:r>
</w:p>
<w:p>
<w:pPr><w:pStyle w:val="Normal"/></w:pPr>
<w:r><w:t xml:space="preserve">Independence: 27 April 1960 (from French-administered UN trusteeship)</w:t></w:r>
</w:p>
<w:p>
<w:pPr><w:pStyle w:val="Normal"/></w:pPr>
<w:r><w:t xml:space="preserve">National holiday: Independence Day, 27 April (1960)</w:t></w:r>
</w:p>
<w:p>
<w:pPr><w:pStyle w:val="Normal"/></w:pPr>
<w:r><w:t xml:space="preserve">Constitution: multiparty draft constitution approved by High Council</w:t></w:r>
</w:p>
<w:p>
<w:pPr><w:pStyle w:val="Normal"/></w:pPr>
<w:r><w:t xml:space="preserve">of the Republic 1 July 1992; adopted by public referendum 27 September</w:t></w:r>
</w:p>
<w:p>
<w:pPr><w:pStyle w:val="Normal"/></w:pPr>
<w:r><w:t xml:space="preserve">1992</w:t></w:r>
</w:p>
<w:p>
<w:pPr><w:pStyle w:val="Normal"/></w:pPr>
<w:r><w:t xml:space="preserve">Legal system: French-based court system</w:t></w:r>
</w:p>
<w:p>
<w:pPr><w:pStyle w:val="Normal"/></w:pPr>
<w:r><w:t xml:space="preserve">Suffrage: NA years of age; universal adult</w:t></w:r>
</w:p>
<w:p>
<w:pPr><w:pStyle w:val="Normal"/></w:pPr>
<w:r><w:t xml:space="preserve">Executive branch:</w:t></w:r>
</w:p>
<w:p>
<w:pPr><w:pStyle w:val="Normal"/></w:pPr>
<w:r><w:t xml:space="preserve">chief of state: President Gen. Gnassingbe EYADEMA (since 14 April</w:t></w:r>
</w:p>
<w:p>
<w:pPr><w:pStyle w:val="Normal"/></w:pPr>
<w:r><w:t xml:space="preserve">1967); election last held 25 August 1993 (next election to be held NA</w:t></w:r>
</w:p>
<w:p>
<w:pPr><w:pStyle w:val="Normal"/></w:pPr>
<w:r><w:t xml:space="preserve">1998); all major opposition parties boycotted the election; Gen.</w:t></w:r>
</w:p>
<w:p>
<w:pPr><w:pStyle w:val="Normal"/></w:pPr>
<w:r><w:t xml:space="preserve">EYADEMA won 96.5% of the vote</w:t></w:r>
</w:p>
<w:p>
<w:pPr><w:pStyle w:val="Normal"/></w:pPr>
<w:r><w:t xml:space="preserve">head of government: Prime Minister Edem KODJO (since April 1994)</w:t></w:r>
</w:p>
<w:p>
<w:pPr><w:pStyle w:val="Normal"/></w:pPr>
<w:r><w:t xml:space="preserve">cabinet: Council of Ministers; appointed by the president and the</w:t></w:r>
</w:p>
<w:p>
<w:pPr><w:pStyle w:val="Normal"/></w:pPr>
<w:r><w:t xml:space="preserve">prime minister</w:t></w:r>
</w:p>
<w:p>
<w:pPr><w:pStyle w:val="Normal"/></w:pPr>
<w:r><w:t xml:space="preserve">Legislative branch: unicameral</w:t></w:r>
</w:p>
<w:p>
<w:pPr><w:pStyle w:val="Normal"/></w:pPr>
<w:r><w:t xml:space="preserve">National Assembly: elections last held 6 and 20 February 1994 (next to</w:t></w:r>
</w:p>
<w:p>
<w:pPr><w:pStyle w:val="Normal"/></w:pPr>
<w:r><w:t xml:space="preserve">be held NA); results - percent of vote by party NA; seats - (81 total)</w:t></w:r>
</w:p>
<w:p>
<w:pPr><w:pStyle w:val="Normal"/></w:pPr>
<w:r><w:t xml:space="preserve">CAR 36, RPT 35, UTD 7, UJD 2, CFN 1</w:t></w:r>
</w:p>
<w:p>
<w:pPr><w:pStyle w:val="Normal"/></w:pPr>
<w:r><w:t xml:space="preserve">note: the Supreme Court ordered new elections for 3 seats of the</w:t></w:r>
</w:p>
<w:p>
<w:pPr><w:pStyle w:val="Normal"/></w:pPr>
<w:r><w:t xml:space="preserve">Action Committee for Renewal (CAR) and the Togolese Union for</w:t></w:r>
</w:p>
<w:p>
<w:pPr><w:pStyle w:val="Normal"/></w:pPr>
<w:r><w:t xml:space="preserve">Democracy (UTD), lowering their total to 34 and 6 seats, respectively;</w:t></w:r>
</w:p>
<w:p>
<w:pPr><w:pStyle w:val="Normal"/></w:pPr>
<w:r><w:t xml:space="preserve">the remaining 3 seats have not been filled</w:t></w:r>
</w:p>
<w:p>
<w:pPr><w:pStyle w:val="Normal"/></w:pPr>
<w:r><w:t xml:space="preserve">Judicial branch: Court of Appeal (Cour d&apos;Appel), Supreme Court (Cour</w:t></w:r>
</w:p>
<w:p>
<w:pPr><w:pStyle w:val="Normal"/></w:pPr>
<w:r><w:t xml:space="preserve">Supreme)</w:t></w:r>
</w:p>
<w:p>
<w:pPr><w:pStyle w:val="Normal"/></w:pPr>
<w:r><w:t xml:space="preserve">Political parties and leaders: Rally of the Togolese People (RPT),</w:t></w:r>
</w:p>
<w:p>
<w:pPr><w:pStyle w:val="Normal"/></w:pPr>
<w:r><w:t xml:space="preserve">President Gen. Gnassingbe EYADEMA; Coordination des Forces Nouvelles</w:t></w:r>
</w:p>
<w:p>
<w:pPr><w:pStyle w:val="Normal"/></w:pPr>
<w:r><w:t xml:space="preserve">(CFN), Joseph KOFFIGOH; The Togolese Union for Democracy (UTD), Edem</w:t></w:r>
</w:p>
<w:p>
<w:pPr><w:pStyle w:val="Normal"/></w:pPr>
<w:r><w:t xml:space="preserve">KODJO; The Action Committee for Renewal (CAR), Yao AGBOYIBOR; The</w:t></w:r>
</w:p>
<w:p>
<w:pPr><w:pStyle w:val="Normal"/></w:pPr>
<w:r><w:t xml:space="preserve">Union for Democracy and Solidarity (UDS), Antoine FOLLY; The</w:t></w:r>
</w:p>
<w:p>
<w:pPr><w:pStyle w:val="Normal"/></w:pPr>
<w:r><w:t xml:space="preserve">Pan-African Sociodemocrats Group (GSP), an alliance of three radical</w:t></w:r>
</w:p>
<w:p>
<w:pPr><w:pStyle w:val="Normal"/></w:pPr>
<w:r><w:t xml:space="preserve">parties: The Democratic Convention of African Peoples (CDPA), Leopold</w:t></w:r>
</w:p>
<w:p>
<w:pPr><w:pStyle w:val="Normal"/></w:pPr>
<w:r><w:t xml:space="preserve">GNININVI; The Party for Democracy and Renewal (PDR), Zarifou AYEVA;</w:t></w:r>
</w:p>
<w:p>
<w:pPr><w:pStyle w:val="Normal"/></w:pPr>
<w:r><w:t xml:space="preserve">The Pan-African Social Party (PSP), Francis AGBAGLI; The Union of</w:t></w:r>
</w:p>
<w:p>
<w:pPr><w:pStyle w:val="Normal"/></w:pPr>
<w:r><w:t xml:space="preserve">Forces for Change (UFC), Gilchrist OLYMPIO (in exile); Union of</w:t></w:r>
</w:p>
<w:p>
<w:pPr><w:pStyle w:val="Normal"/></w:pPr>
<w:r><w:t xml:space="preserve">Justice and Democracy (UJD), Lal TAXPANDJAN</w:t></w:r>
</w:p>
<w:p>
<w:pPr><w:pStyle w:val="Normal"/></w:pPr>
<w:r><w:t xml:space="preserve">note: Rally of the Togolese People (RPT) led by President EYADEMA was</w:t></w:r>
</w:p>
<w:p>
<w:pPr><w:pStyle w:val="Normal"/></w:pPr>
<w:r><w:t xml:space="preserve">the only party until the formation of multiple parties was legalized</w:t></w:r>
</w:p>
<w:p>
<w:pPr><w:pStyle w:val="Normal"/></w:pPr>
<w:r><w:t xml:space="preserve">12 April 1991</w:t></w:r>
</w:p>
<w:p>
<w:pPr><w:pStyle w:val="Normal"/></w:pPr>
<w:r><w:t xml:space="preserve">Member of: ACCT, ACP, AfDB, CCC, CEAO (observer), ECA, ECOWAS,</w:t></w:r>
</w:p>
<w:p>
<w:pPr><w:pStyle w:val="Normal"/></w:pPr>
<w:r><w:t xml:space="preserve">Entente, FAO, FZ, G-77, GATT, IBRD, ICAO, ICC, ICFTU, ICRM, IDA, IFAD,</w:t></w:r>
</w:p>
<w:p>
<w:pPr><w:pStyle w:val="Normal"/></w:pPr>
<w:r><w:t xml:space="preserve">IFC, IFRCS, ILO, IMF, IMO, INTELSAT, INTERPOL, IOC, ITU, MINURSO, NAM,</w:t></w:r>
</w:p>
<w:p>
<w:pPr><w:pStyle w:val="Normal"/></w:pPr>
<w:r><w:t xml:space="preserve">OAU, UN, UNAMIR, UNCTAD, UNESCO, UNIDO, UPU, WADB, WCL, WFTU, WHO,</w:t></w:r>
</w:p>
<w:p>
<w:pPr><w:pStyle w:val="Normal"/></w:pPr>
<w:r><w:t xml:space="preserve">WIPO, WMO, WTO</w:t></w:r>
</w:p>
<w:p>
<w:pPr><w:pStyle w:val="Normal"/></w:pPr>
<w:r><w:t xml:space="preserve">Diplomatic representation in US:</w:t></w:r>
</w:p>
<w:p>
<w:pPr><w:pStyle w:val="Normal"/></w:pPr>
<w:r><w:t xml:space="preserve">chief of mission: Charge d&apos;Affaires Edem Frederic HEGBE</w:t></w:r>
</w:p>
<w:p>
<w:pPr><w:pStyle w:val="Normal"/></w:pPr>
<w:r><w:t xml:space="preserve">chancery: 2208 Massachusetts Avenue NW, Washington, DC 20008</w:t></w:r>
</w:p>
<w:p>
<w:pPr><w:pStyle w:val="Normal"/></w:pPr>
<w:r><w:t xml:space="preserve">telephone: [1] (202) 234-4212</w:t></w:r>
</w:p>
<w:p>
<w:pPr><w:pStyle w:val="Normal"/></w:pPr>
<w:r><w:t xml:space="preserve">FAX: [1] (202) 232-3190</w:t></w:r>
</w:p>
<w:p>
<w:pPr><w:pStyle w:val="Normal"/></w:pPr>
<w:r><w:t xml:space="preserve">US diplomatic representation:</w:t></w:r>
</w:p>
<w:p>
<w:pPr><w:pStyle w:val="Normal"/></w:pPr>
<w:r><w:t xml:space="preserve">chief of mission: Ambassador Johnny YOUNG (since September 1994)</w:t></w:r>
</w:p>
<w:p>
<w:pPr><w:pStyle w:val="Normal"/></w:pPr>
<w:r><w:t xml:space="preserve">embassy: Rue Pelletier Caventou and Rue Vauban, Lome</w:t></w:r>
</w:p>
<w:p>
<w:pPr><w:pStyle w:val="Normal"/></w:pPr>
<w:r><w:t xml:space="preserve">mailing address: B. P. 852, Lome</w:t></w:r>
</w:p>
<w:p>
<w:pPr><w:pStyle w:val="Normal"/></w:pPr>
<w:r><w:t xml:space="preserve">telephone: [228] 21 77 17, 21 29 91 through 21 29 94</w:t></w:r>
</w:p>
<w:p>
<w:pPr><w:pStyle w:val="Normal"/></w:pPr>
<w:r><w:t xml:space="preserve">FAX: [228] 21 79 52</w:t></w:r>
</w:p>
<w:p>
<w:pPr><w:pStyle w:val="Normal"/></w:pPr>
<w:r><w:t xml:space="preserve">Flag: five equal horizontal bands of green (top and bottom)</w:t></w:r>
</w:p>
<w:p>
<w:pPr><w:pStyle w:val="Normal"/></w:pPr>
<w:r><w:t xml:space="preserve">alternating with yellow; there is a white five-pointed star on a red</w:t></w:r>
</w:p>
<w:p>
<w:pPr><w:pStyle w:val="Normal"/></w:pPr>
<w:r><w:t xml:space="preserve">square in the upper hoist-side corner; uses the popular pan-African</w:t></w:r>
</w:p>
<w:p>
<w:pPr><w:pStyle w:val="Normal"/></w:pPr>
<w:r><w:t xml:space="preserve">colors of Ethiopia</w:t></w:r>
</w:p>
<w:p>
<w:pPr><w:pStyle w:val="Normal"/></w:pPr>
<w:r><w:t xml:space="preserve">@Togo:Economy</w:t></w:r>
</w:p>
<w:p>
<w:pPr><w:pStyle w:val="Normal"/></w:pPr>
<w:r><w:t xml:space="preserve">Overview: The economy is heavily dependent on subsistence agriculture,</w:t></w:r>
</w:p>
<w:p>
<w:pPr><w:pStyle w:val="Normal"/></w:pPr>
<w:r><w:t xml:space="preserve">which accounts for about half of GDP and provides employment for 80%</w:t></w:r>
</w:p>
<w:p>
<w:pPr><w:pStyle w:val="Normal"/></w:pPr>
<w:r><w:t xml:space="preserve">of the labor force. Primary agricultural exports are cocoa, coffee,</w:t></w:r>
</w:p>
<w:p>
<w:pPr><w:pStyle w:val="Normal"/></w:pPr>
<w:r><w:t xml:space="preserve">and cotton, which together generate about 30% of total export</w:t></w:r>
</w:p>
<w:p>
<w:pPr><w:pStyle w:val="Normal"/></w:pPr>
<w:r><w:t xml:space="preserve">earnings. Togo is self-sufficient in basic foodstuffs when harvests</w:t></w:r>
</w:p>
<w:p>
<w:pPr><w:pStyle w:val="Normal"/></w:pPr>
<w:r><w:t xml:space="preserve">are normal. In the industrial sector phosphate mining is by far the</w:t></w:r>
</w:p>
<w:p>
<w:pPr><w:pStyle w:val="Normal"/></w:pPr>
<w:r><w:t xml:space="preserve">most important activity, although it has suffered from the collapse of</w:t></w:r>
</w:p>
<w:p>
<w:pPr><w:pStyle w:val="Normal"/></w:pPr>
<w:r><w:t xml:space="preserve">world phosphate prices and increased foreign competition. Togo serves</w:t></w:r>
</w:p>
<w:p>
<w:pPr><w:pStyle w:val="Normal"/></w:pPr>
<w:r><w:t xml:space="preserve">as a regional commercial and trade center. The government&apos;s</w:t></w:r>
</w:p>
<w:p>
<w:pPr><w:pStyle w:val="Normal"/></w:pPr>
<w:r><w:t xml:space="preserve">decade-long IMF and World Bank supported effort to implement economic</w:t></w:r>
</w:p>
<w:p>
<w:pPr><w:pStyle w:val="Normal"/></w:pPr>
<w:r><w:t xml:space="preserve">reform measures to encourage foreign investment and bring revenues in</w:t></w:r>
</w:p>
<w:p>
<w:pPr><w:pStyle w:val="Normal"/></w:pPr>
<w:r><w:t xml:space="preserve">line with expenditures has stalled. Political unrest, including</w:t></w:r>
</w:p>
<w:p>
<w:pPr><w:pStyle w:val="Normal"/></w:pPr>
<w:r><w:t xml:space="preserve">private and public sector strikes throughout 1992 and 1993, has</w:t></w:r>
</w:p>
<w:p>
<w:pPr><w:pStyle w:val="Normal"/></w:pPr>
<w:r><w:t xml:space="preserve">jeopardized the reform program, shrunk the tax base, and disrupted</w:t></w:r>
</w:p>
<w:p>
<w:pPr><w:pStyle w:val="Normal"/></w:pPr>
<w:r><w:t xml:space="preserve">vital economic activity. Although strikes had ended in 1994, political</w:t></w:r>
</w:p>
<w:p>
<w:pPr><w:pStyle w:val="Normal"/></w:pPr>
<w:r><w:t xml:space="preserve">unrest and lack of funds prevented the government from taking</w:t></w:r>
</w:p>
<w:p>
<w:pPr><w:pStyle w:val="Normal"/></w:pPr>
<w:r><w:t xml:space="preserve">advantage of the 50% currency devaluation of January 1994. Resumption</w:t></w:r>
</w:p>
<w:p>
<w:pPr><w:pStyle w:val="Normal"/></w:pPr>
<w:r><w:t xml:space="preserve">of World Bank and IMF flows will depend on implementation of several</w:t></w:r>
</w:p>
<w:p>
<w:pPr><w:pStyle w:val="Normal"/></w:pPr>
<w:r><w:t xml:space="preserve">controversial moves toward privatization and on downsizing the</w:t></w:r>
</w:p>
<w:p>
<w:pPr><w:pStyle w:val="Normal"/></w:pPr>
<w:r><w:t xml:space="preserve">military, on which the regime depends to stay in power.</w:t></w:r>
</w:p>
<w:p>
<w:pPr><w:pStyle w:val="Normal"/></w:pPr>
<w:r><w:t xml:space="preserve">National product: GDP - purchasing power parity - $3.3 billion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$800 (1993 est.)</w:t></w:r>
</w:p>
<w:p>
<w:pPr><w:pStyle w:val="Normal"/></w:pPr>
<w:r><w:t xml:space="preserve">Inflation rate (consumer prices): 0.5% (1991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$284 million</w:t></w:r>
</w:p>
<w:p>
<w:pPr><w:pStyle w:val="Normal"/></w:pPr>
<w:r><w:t xml:space="preserve">expenditures: $407 million, including capital expenditures of $NA</w:t></w:r>
</w:p>
<w:p>
<w:pPr><w:pStyle w:val="Normal"/></w:pPr>
<w:r><w:t xml:space="preserve">(1991 est.)</w:t></w:r>
</w:p>
<w:p>
<w:pPr><w:pStyle w:val="Normal"/></w:pPr>
<w:r><w:t xml:space="preserve">Exports: $221 million (f.o.b., 1993)</w:t></w:r>
</w:p>
<w:p>
<w:pPr><w:pStyle w:val="Normal"/></w:pPr>
<w:r><w:t xml:space="preserve">commodities: phosphates, cotton, cocoa, coffee</w:t></w:r>
</w:p>
<w:p>
<w:pPr><w:pStyle w:val="Normal"/></w:pPr>
<w:r><w:t xml:space="preserve">partners: EC 40%, Africa 16%, US 1% (1990)</w:t></w:r>
</w:p>
<w:p>
<w:pPr><w:pStyle w:val="Normal"/></w:pPr>
<w:r><w:t xml:space="preserve">Imports: $292 million (c.i.f., 1993)</w:t></w:r>
</w:p>
<w:p>
<w:pPr><w:pStyle w:val="Normal"/></w:pPr>
<w:r><w:t xml:space="preserve">commodities: machinery and equipment, consumer goods, food, chemical</w:t></w:r>
</w:p>
<w:p>
<w:pPr><w:pStyle w:val="Normal"/></w:pPr>
<w:r><w:t xml:space="preserve">products</w:t></w:r>
</w:p>
<w:p>
<w:pPr><w:pStyle w:val="Normal"/></w:pPr>
<w:r><w:t xml:space="preserve">partners: EC 57%, Africa 17%, US 5%, Japan 4% (1990)</w:t></w:r>
</w:p>
<w:p>
<w:pPr><w:pStyle w:val="Normal"/></w:pPr>
<w:r><w:t xml:space="preserve">External debt: $1.3 billion (1991)</w:t></w:r>
</w:p>
<w:p>
<w:pPr><w:pStyle w:val="Normal"/></w:pPr>
<w:r><w:t xml:space="preserve">Industrial production: growth rate 9% (1991 est.); accounts for 20%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30,000 kW</w:t></w:r>
</w:p>
<w:p>
<w:pPr><w:pStyle w:val="Normal"/></w:pPr>
<w:r><w:t xml:space="preserve">production: 60 million kWh</w:t></w:r>
</w:p>
<w:p>
<w:pPr><w:pStyle w:val="Normal"/></w:pPr>
<w:r><w:t xml:space="preserve">consumption per capita: 83 kWh (1993)</w:t></w:r>
</w:p>
<w:p>
<w:pPr><w:pStyle w:val="Normal"/></w:pPr>
<w:r><w:t xml:space="preserve">Industries: phosphate mining, agricultural processing, cement,</w:t></w:r>
</w:p>
<w:p>
<w:pPr><w:pStyle w:val="Normal"/></w:pPr>
<w:r><w:t xml:space="preserve">handicrafts, textiles, beverages</w:t></w:r>
</w:p>
<w:p>
<w:pPr><w:pStyle w:val="Normal"/></w:pPr>
<w:r><w:t xml:space="preserve">Agriculture: accounts for 49% of GDP; cash crops - coffee, cocoa,</w:t></w:r>
</w:p>
<w:p>
<w:pPr><w:pStyle w:val="Normal"/></w:pPr>
<w:r><w:t xml:space="preserve">cotton; food crops - yams, cassava, corn, beans, rice, millet,</w:t></w:r>
</w:p>
<w:p>
<w:pPr><w:pStyle w:val="Normal"/></w:pPr>
<w:r><w:t xml:space="preserve">sorghum; livestock production not significant; annual fish catch of</w:t></w:r>
</w:p>
<w:p>
<w:pPr><w:pStyle w:val="Normal"/></w:pPr>
<w:r><w:t xml:space="preserve">10,000-14,000 tons</w:t></w:r>
</w:p>
<w:p>
<w:pPr><w:pStyle w:val="Normal"/></w:pPr>
<w:r><w:t xml:space="preserve">Illicit drugs: increasingly used as transit hub by heroin traffickers</w:t></w:r>
</w:p>
<w:p>
<w:pPr><w:pStyle w:val="Normal"/></w:pPr>
<w:r><w:t xml:space="preserve">Economic aid:</w:t></w:r>
</w:p>
<w:p>
<w:pPr><w:pStyle w:val="Normal"/></w:pPr>
<w:r><w:t xml:space="preserve">recipient: US commitments, including Ex-Im (FY70-90), $142 million;</w:t></w:r>
</w:p>
<w:p>
<w:pPr><w:pStyle w:val="Normal"/></w:pPr>
<w:r><w:t xml:space="preserve">Western (non-US) countries, ODA and OOF bilateral commitments</w:t></w:r>
</w:p>
<w:p>
<w:pPr><w:pStyle w:val="Normal"/></w:pPr>
<w:r><w:t xml:space="preserve">(1970-90), $2 billion; OPEC bilateral aid (1979-89), $35 million;</w:t></w:r>
</w:p>
<w:p>
<w:pPr><w:pStyle w:val="Normal"/></w:pPr>
<w:r><w:t xml:space="preserve">Communist countries (1970-89), $51 million</w:t></w:r>
</w:p>
<w:p>
<w:pPr><w:pStyle w:val="Normal"/></w:pPr>
<w:r><w:t xml:space="preserve">Currency: 1 CFA franc (CFAF) = 100 centimes</w:t></w:r>
</w:p>
<w:p>
<w:pPr><w:pStyle w:val="Normal"/></w:pPr>
<w:r><w:t xml:space="preserve">Exchange rates: Communaute Financiere Africaine francs (CFAF) per US$1</w:t></w:r>
</w:p>
<w:p>
<w:pPr><w:pStyle w:val="Normal"/></w:pPr>
<w:r><w:t xml:space="preserve">- 529.43 (January 1995), 555.20 (1994), 283.16 (1993), 264.69 (1992),</w:t></w:r>
</w:p>
<w:p>
<w:pPr><w:pStyle w:val="Normal"/></w:pPr>
<w:r><w:t xml:space="preserve">282.11 (1991), 272.26 (1990)</w:t></w:r>
</w:p>
<w:p>
<w:pPr><w:pStyle w:val="Normal"/></w:pPr>
<w:r><w:t xml:space="preserve">note: the official rate is pegged to the French franc, and beginning</w:t></w:r>
</w:p>
<w:p>
<w:pPr><w:pStyle w:val="Normal"/></w:pPr>
<w:r><w:t xml:space="preserve">12 January 1994, the CFA franc was devalued to CFAF 100 per French</w:t></w:r>
</w:p>
<w:p>
<w:pPr><w:pStyle w:val="Normal"/></w:pPr>
<w:r><w:t xml:space="preserve">franc from CFAF 50 at which it had been fixed since 1948</w:t></w:r>
</w:p>
<w:p>
<w:pPr><w:pStyle w:val="Normal"/></w:pPr>
<w:r><w:t xml:space="preserve">Fiscal year: calendar year</w:t></w:r>
</w:p>
<w:p>
<w:pPr><w:pStyle w:val="Normal"/></w:pPr>
<w:r><w:t xml:space="preserve">@Togo:Transportation</w:t></w:r>
</w:p>
<w:p>
<w:pPr><w:pStyle w:val="Normal"/></w:pPr>
<w:r><w:t xml:space="preserve">Railroads:</w:t></w:r>
</w:p>
<w:p>
<w:pPr><w:pStyle w:val="Normal"/></w:pPr>
<w:r><w:t xml:space="preserve">total: 532 km</w:t></w:r>
</w:p>
<w:p>
<w:pPr><w:pStyle w:val="Normal"/></w:pPr>
<w:r><w:t xml:space="preserve">narrow gauge: 532 km 1.000-m gauge</w:t></w:r>
</w:p>
<w:p>
<w:pPr><w:pStyle w:val="Normal"/></w:pPr>
<w:r><w:t xml:space="preserve">Highways:</w:t></w:r>
</w:p>
<w:p>
<w:pPr><w:pStyle w:val="Normal"/></w:pPr>
<w:r><w:t xml:space="preserve">total: 6,462 km</w:t></w:r>
</w:p>
<w:p>
<w:pPr><w:pStyle w:val="Normal"/></w:pPr>
<w:r><w:t xml:space="preserve">paved: 1,762 km</w:t></w:r>
</w:p>
<w:p>
<w:pPr><w:pStyle w:val="Normal"/></w:pPr>
<w:r><w:t xml:space="preserve">unpaved: unimproved earth 4,700 km</w:t></w:r>
</w:p>
<w:p>
<w:pPr><w:pStyle w:val="Normal"/></w:pPr>
<w:r><w:t xml:space="preserve">Inland waterways: 50 km Mono River</w:t></w:r>
</w:p>
<w:p>
<w:pPr><w:pStyle w:val="Normal"/></w:pPr>
<w:r><w:t xml:space="preserve">Ports: Kpeme, Lome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9</w:t></w:r>
</w:p>
<w:p>
<w:pPr><w:pStyle w:val="Normal"/></w:pPr>
<w:r><w:t xml:space="preserve">with paved runways 2,438 to 3,047 m: 2</w:t></w:r>
</w:p>
<w:p>
<w:pPr><w:pStyle w:val="Normal"/></w:pPr>
<w:r><w:t xml:space="preserve">with paved runways under 914 m: 2</w:t></w:r>
</w:p>
<w:p>
<w:pPr><w:pStyle w:val="Normal"/></w:pPr>
<w:r><w:t xml:space="preserve">with unpaved runways 914 to 1,523 m: 5</w:t></w:r>
</w:p>
<w:p>
<w:pPr><w:pStyle w:val="Normal"/></w:pPr>
<w:r><w:t xml:space="preserve">@Togo:Communications</w:t></w:r>
</w:p>
<w:p>
<w:pPr><w:pStyle w:val="Normal"/></w:pPr>
<w:r><w:t xml:space="preserve">Telephone system: NA telephones; fair system based on network of radio</w:t></w:r>
</w:p>
<w:p>
<w:pPr><w:pStyle w:val="Normal"/></w:pPr>
<w:r><w:t xml:space="preserve">relay routes supplemented by open wire lines</w:t></w:r>
</w:p>
<w:p>
<w:pPr><w:pStyle w:val="Normal"/></w:pPr>
<w:r><w:t xml:space="preserve">local: NA</w:t></w:r>
</w:p>
<w:p>
<w:pPr><w:pStyle w:val="Normal"/></w:pPr>
<w:r><w:t xml:space="preserve">intercity: microwave radio relay and open wire lines</w:t></w:r>
</w:p>
<w:p>
<w:pPr><w:pStyle w:val="Normal"/></w:pPr>
<w:r><w:t xml:space="preserve">international: 1 Atlantic Ocean INTELSAT and 1 SYMPHONIE earth station</w:t></w:r>
</w:p>
<w:p>
<w:pPr><w:pStyle w:val="Normal"/></w:pPr>
<w:r><w:t xml:space="preserve">Radio:</w:t></w:r>
</w:p>
<w:p>
<w:pPr><w:pStyle w:val="Normal"/></w:pPr>
<w:r><w:t xml:space="preserve">broadcast stations: AM 2,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 (relays 2)</w:t></w:r>
</w:p>
<w:p>
<w:pPr><w:pStyle w:val="Normal"/></w:pPr>
<w:r><w:t xml:space="preserve">televisions: NA</w:t></w:r>
</w:p>
<w:p>
<w:pPr><w:pStyle w:val="Normal"/></w:pPr>
<w:r><w:t xml:space="preserve">@Togo:Defense Forces</w:t></w:r>
</w:p>
<w:p>
<w:pPr><w:pStyle w:val="Normal"/></w:pPr>
<w:r><w:t xml:space="preserve">Branches: Army, Navy, Air Force, Gendarmerie</w:t></w:r>
</w:p>
<w:p>
<w:pPr><w:pStyle w:val="Normal"/></w:pPr>
<w:r><w:t xml:space="preserve">Manpower availability: males age 15-49 936,270; males fit for military</w:t></w:r>
</w:p>
<w:p>
<w:pPr><w:pStyle w:val="Normal"/></w:pPr>
<w:r><w:t xml:space="preserve">service 491,578 (1995 est.)</w:t></w:r>
</w:p>
<w:p>
<w:pPr><w:pStyle w:val="Normal"/></w:pPr>
<w:r><w:t xml:space="preserve">Defense expenditures: exchange rate conversion - $48 million, 2.9% of</w:t></w:r>
</w:p>
<w:p>
<w:pPr><w:pStyle w:val="Normal"/></w:pPr>
<w:r><w:t xml:space="preserve">GDP (1993)</w:t></w:r>
</w:p>
<w:p>
<w:pPr><w:pStyle w:val="Normal"/></w:pPr>
<w:r><w:t xml:space="preserve">________________________________________________________________________</w:t></w:r>
</w:p>
<w:p>
<w:pPr><w:pStyle w:val="Normal"/></w:pPr>
<w:r><w:t xml:space="preserve">TOKELAU</w:t></w:r>
</w:p>
<w:p>
<w:pPr><w:pStyle w:val="Normal"/></w:pPr>
<w:r><w:t xml:space="preserve">(territory of New Zealand)</w:t></w:r>
</w:p>
<w:p>
<w:pPr><w:pStyle w:val="Normal"/></w:pPr>
<w:r><w:t xml:space="preserve">@Tokelau:Geography</w:t></w:r>
</w:p>
<w:p>
<w:pPr><w:pStyle w:val="Normal"/></w:pPr>
<w:r><w:t xml:space="preserve">Location: Oceania, group of islands in the South Pacific Ocean, about</w:t></w:r>
</w:p>
<w:p>
<w:pPr><w:pStyle w:val="Normal"/></w:pPr>
<w:r><w:t xml:space="preserve">one-half of the way from Hawaii to New Zealand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10 sq km</w:t></w:r>
</w:p>
<w:p>
<w:pPr><w:pStyle w:val="Normal"/></w:pPr>
<w:r><w:t xml:space="preserve">land area: 10 sq km</w:t></w:r>
</w:p>
<w:p>
<w:pPr><w:pStyle w:val="Normal"/></w:pPr>
<w:r><w:t xml:space="preserve">comparative area: about 17 times the size of The Mall in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101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moderated by trade winds (April to November)</w:t></w:r>
</w:p>
<w:p>
<w:pPr><w:pStyle w:val="Normal"/></w:pPr>
<w:r><w:t xml:space="preserve">Terrain: coral atolls enclosing large lagoons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very limited natural resources and overcrowding are</w:t></w:r>
</w:p>
<w:p>
<w:pPr><w:pStyle w:val="Normal"/></w:pPr>
<w:r><w:t xml:space="preserve">contributing to emigration to New Zealand</w:t></w:r>
</w:p>
<w:p>
<w:pPr><w:pStyle w:val="Normal"/></w:pPr>
<w:r><w:t xml:space="preserve">natural hazards: lies in Pacific typhoon belt</w:t></w:r>
</w:p>
<w:p>
<w:pPr><w:pStyle w:val="Normal"/></w:pPr>
<w:r><w:t xml:space="preserve">international agreements: NA</w:t></w:r>
</w:p>
<w:p>
<w:pPr><w:pStyle w:val="Normal"/></w:pPr>
<w:r><w:t xml:space="preserve">@Tokelau:People</w:t></w:r>
</w:p>
<w:p>
<w:pPr><w:pStyle w:val="Normal"/></w:pPr>
<w:r><w:t xml:space="preserve">Population: 1,503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-1.3% (1995 est.)</w:t></w:r>
</w:p>
<w:p>
<w:pPr><w:pStyle w:val="Normal"/></w:pPr>
<w:r><w:t xml:space="preserve">Birth rate: NA births/1,000 population</w:t></w:r>
</w:p>
<w:p>
<w:pPr><w:pStyle w:val="Normal"/></w:pPr>
<w:r><w:t xml:space="preserve">Death rate: NA deaths/1,000 population</w:t></w:r>
</w:p>
<w:p>
<w:pPr><w:pStyle w:val="Normal"/></w:pPr>
<w:r><w:t xml:space="preserve">Net migration rate: NA migrant(s)/1,000 population</w:t></w:r>
</w:p>
<w:p>
<w:pPr><w:pStyle w:val="Normal"/></w:pPr>
<w:r><w:t xml:space="preserve">Infant mortality rate: NA deaths/1,000 live births</w:t></w:r>
</w:p>
<w:p>
<w:pPr><w:pStyle w:val="Normal"/></w:pPr>
<w:r><w:t xml:space="preserve">Life expectancy at birth:</w:t></w:r>
</w:p>
<w:p>
<w:pPr><w:pStyle w:val="Normal"/></w:pPr>
<w:r><w:t xml:space="preserve">total population: NA years</w:t></w:r>
</w:p>
<w:p>
<w:pPr><w:pStyle w:val="Normal"/></w:pPr>
<w:r><w:t xml:space="preserve">male: NA years</w:t></w:r>
</w:p>
<w:p>
<w:pPr><w:pStyle w:val="Normal"/></w:pPr>
<w:r><w:t xml:space="preserve">female: NA years</w:t></w:r>
</w:p>
<w:p>
<w:pPr><w:pStyle w:val="Normal"/></w:pPr>
<w:r><w:t xml:space="preserve">Total fertility rate: NA children born/woman</w:t></w:r>
</w:p>
<w:p>
<w:pPr><w:pStyle w:val="Normal"/></w:pPr>
<w:r><w:t xml:space="preserve">Nationality:</w:t></w:r>
</w:p>
<w:p>
<w:pPr><w:pStyle w:val="Normal"/></w:pPr>
<w:r><w:t xml:space="preserve">noun: Tokelauan(s)</w:t></w:r>
</w:p>
<w:p>
<w:pPr><w:pStyle w:val="Normal"/></w:pPr>
<w:r><w:t xml:space="preserve">adjective: Tokelauan</w:t></w:r>
</w:p>
<w:p>
<w:pPr><w:pStyle w:val="Normal"/></w:pPr>
<w:r><w:t xml:space="preserve">Ethnic divisions: Polynesian</w:t></w:r>
</w:p>
<w:p>
<w:pPr><w:pStyle w:val="Normal"/></w:pPr>
<w:r><w:t xml:space="preserve">Religions: Congregational Christian Church 70%, Roman Catholic 28%,</w:t></w:r>
</w:p>
<w:p>
<w:pPr><w:pStyle w:val="Normal"/></w:pPr>
<w:r><w:t xml:space="preserve">other 2%</w:t></w:r>
</w:p>
<w:p>
<w:pPr><w:pStyle w:val="Normal"/></w:pPr>
<w:r><w:t xml:space="preserve">note: on Atafu, all Congregational Christian Church of Samoa; on</w:t></w:r>
</w:p>
<w:p>
<w:pPr><w:pStyle w:val="Normal"/></w:pPr>
<w:r><w:t xml:space="preserve">Nukunonu, all Roman Catholic; on Fakaofo, both denominations, with the</w:t></w:r>
</w:p>
<w:p>
<w:pPr><w:pStyle w:val="Normal"/></w:pPr>
<w:r><w:t xml:space="preserve">Congregational Christian Church predominant</w:t></w:r>
</w:p>
<w:p>
<w:pPr><w:pStyle w:val="Normal"/></w:pPr>
<w:r><w:t xml:space="preserve">Languages: Tokelauan (a Polynesian language), English</w:t></w:r>
</w:p>
<w:p>
<w:pPr><w:pStyle w:val="Normal"/></w:pPr>
<w:r><w:t xml:space="preserve">Labor force: NA</w:t></w:r>
</w:p>
<w:p>
<w:pPr><w:pStyle w:val="Normal"/></w:pPr>
<w:r><w:t xml:space="preserve">@Tokelau:Government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Tokelau</w:t></w:r>
</w:p>
<w:p>
<w:pPr><w:pStyle w:val="Normal"/></w:pPr>
<w:r><w:t xml:space="preserve">Digraph: TL</w:t></w:r>
</w:p>
<w:p>
<w:pPr><w:pStyle w:val="Normal"/></w:pPr>
<w:r><w:t xml:space="preserve">Type: territory of New Zealand</w:t></w:r>
</w:p>
<w:p>
<w:pPr><w:pStyle w:val="Normal"/></w:pPr>
<w:r><w:t xml:space="preserve">Capital: none; each atoll has its own administrative center</w:t></w:r>
</w:p>
<w:p>
<w:pPr><w:pStyle w:val="Normal"/></w:pPr>
<w:r><w:t xml:space="preserve">Administrative divisions: none (territory of New Zealand)</w:t></w:r>
</w:p>
<w:p>
<w:pPr><w:pStyle w:val="Normal"/></w:pPr>
<w:r><w:t xml:space="preserve">Independence: none (territory of New Zealand)</w:t></w:r>
</w:p>
<w:p>
<w:pPr><w:pStyle w:val="Normal"/></w:pPr>
<w:r><w:t xml:space="preserve">National holiday: Waitangi Day, 6 February (1840) (Treaty of Waitangi</w:t></w:r>
</w:p>
<w:p>
<w:pPr><w:pStyle w:val="Normal"/></w:pPr>
<w:r><w:t xml:space="preserve">established British sovereignty over New Zealand)</w:t></w:r>
</w:p>
<w:p>
<w:pPr><w:pStyle w:val="Normal"/></w:pPr>
<w:r><w:t xml:space="preserve">Constitution: administered under the Tokelau Islands Act of 1948, as</w:t></w:r>
</w:p>
<w:p>
<w:pPr><w:pStyle w:val="Normal"/></w:pPr>
<w:r><w:t xml:space="preserve">amended in 1970</w:t></w:r>
</w:p>
<w:p>
<w:pPr><w:pStyle w:val="Normal"/></w:pPr>
<w:r><w:t xml:space="preserve">Legal system: British and local statutes</w:t></w:r>
</w:p>
<w:p>
<w:pPr><w:pStyle w:val="Normal"/></w:pPr>
<w:r><w:t xml:space="preserve">Suffrage: NA</w:t></w:r>
</w:p>
<w:p>
<w:pPr><w:pStyle w:val="Normal"/></w:pPr>
<w:r><w:t xml:space="preserve">Executive branch:</w:t></w:r>
</w:p>
<w:p>
<w:pPr><w:pStyle w:val="Normal"/></w:pPr>
<w:r><w:t xml:space="preserve">Chief of State: Queen ELIZABETH II (since 6 February 1952)</w:t></w:r>
</w:p>
<w:p>
<w:pPr><w:pStyle w:val="Normal"/></w:pPr>
<w:r><w:t xml:space="preserve">Head of Government: Administrator Graham ANSELL (since NA 1990;</w:t></w:r>
</w:p>
<w:p>
<w:pPr><w:pStyle w:val="Normal"/></w:pPr>
<w:r><w:t xml:space="preserve">appointed by the Minister of Foreign Affairs in New Zealand); Official</w:t></w:r>
</w:p>
<w:p>
<w:pPr><w:pStyle w:val="Normal"/></w:pPr>
<w:r><w:t xml:space="preserve">Secretary Casimilo J. PEREZ (since NA), Office of Tokelau Affairs;</w:t></w:r>
</w:p>
<w:p>
<w:pPr><w:pStyle w:val="Normal"/></w:pPr>
<w:r><w:t xml:space="preserve">Tokelau&apos;s governing Council will elect its first head of government</w:t></w:r>
</w:p>
<w:p>
<w:pPr><w:pStyle w:val="Normal"/></w:pPr>
<w:r><w:t xml:space="preserve">Legislative branch: unicameral Council of Elders (Taupulega) on each</w:t></w:r>
</w:p>
<w:p>
<w:pPr><w:pStyle w:val="Normal"/></w:pPr>
<w:r><w:t xml:space="preserve">atoll</w:t></w:r>
</w:p>
<w:p>
<w:pPr><w:pStyle w:val="Normal"/></w:pPr>
<w:r><w:t xml:space="preserve">Judicial branch: High Court in Niue, Supreme Court in New Zealand</w:t></w:r>
</w:p>
<w:p>
<w:pPr><w:pStyle w:val="Normal"/></w:pPr>
<w:r><w:t xml:space="preserve">Political parties and leaders: NA</w:t></w:r>
</w:p>
<w:p>
<w:pPr><w:pStyle w:val="Normal"/></w:pPr>
<w:r><w:t xml:space="preserve">Member of: SPC, WHO (associate)</w:t></w:r>
</w:p>
<w:p>
<w:pPr><w:pStyle w:val="Normal"/></w:pPr>
<w:r><w:t xml:space="preserve">Diplomatic representation in US: none (territory of New Zealand)</w:t></w:r>
</w:p>
<w:p>
<w:pPr><w:pStyle w:val="Normal"/></w:pPr>
<w:r><w:t xml:space="preserve">US diplomatic representation: none (territory of New Zealand)</w:t></w:r>
</w:p>
<w:p>
<w:pPr><w:pStyle w:val="Normal"/></w:pPr>
<w:r><w:t xml:space="preserve">Flag: the flag of New Zealand is used</w:t></w:r>
</w:p>
<w:p>
<w:pPr><w:pStyle w:val="Normal"/></w:pPr>
<w:r><w:t xml:space="preserve">@Tokelau:Economy</w:t></w:r>
</w:p>
<w:p>
<w:pPr><w:pStyle w:val="Normal"/></w:pPr>
<w:r><w:t xml:space="preserve">Overview: Tokelau&apos;s small size, isolation, and lack of resources</w:t></w:r>
</w:p>
<w:p>
<w:pPr><w:pStyle w:val="Normal"/></w:pPr>
<w:r><w:t xml:space="preserve">greatly restrain economic development and confine agriculture to the</w:t></w:r>
</w:p>
<w:p>
<w:pPr><w:pStyle w:val="Normal"/></w:pPr>
<w:r><w:t xml:space="preserve">subsistence level. The people must rely on aid from New Zealand to</w:t></w:r>
</w:p>
<w:p>
<w:pPr><w:pStyle w:val="Normal"/></w:pPr>
<w:r><w:t xml:space="preserve">maintain public services, annual aid being substantially greater than</w:t></w:r>
</w:p>
<w:p>
<w:pPr><w:pStyle w:val="Normal"/></w:pPr>
<w:r><w:t xml:space="preserve">GDP. The principal sources of revenue come from sales of copra,</w:t></w:r>
</w:p>
<w:p>
<w:pPr><w:pStyle w:val="Normal"/></w:pPr>
<w:r><w:t xml:space="preserve">postage stamps, souvenir coins, and handicrafts. Money is also</w:t></w:r>
</w:p>
<w:p>
<w:pPr><w:pStyle w:val="Normal"/></w:pPr>
<w:r><w:t xml:space="preserve">remitted to families from relatives in New Zealand.</w:t></w:r>
</w:p>
<w:p>
<w:pPr><w:pStyle w:val="Normal"/></w:pPr>
<w:r><w:t xml:space="preserve">National product: GDP - purchasing power parity - $1.5 million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$1,000 (1993 est.)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$430,830</w:t></w:r>
</w:p>
<w:p>
<w:pPr><w:pStyle w:val="Normal"/></w:pPr>
<w:r><w:t xml:space="preserve">expenditures: $2.8 billion, including capital expenditures of $37,300</w:t></w:r>
</w:p>
<w:p>
<w:pPr><w:pStyle w:val="Normal"/></w:pPr>
<w:r><w:t xml:space="preserve">(1987 est.)</w:t></w:r>
</w:p>
<w:p>
<w:pPr><w:pStyle w:val="Normal"/></w:pPr>
<w:r><w:t xml:space="preserve">Exports: $98,000 (f.o.b., 1983)</w:t></w:r>
</w:p>
<w:p>
<w:pPr><w:pStyle w:val="Normal"/></w:pPr>
<w:r><w:t xml:space="preserve">commodities: stamps, copra, handicrafts</w:t></w:r>
</w:p>
<w:p>
<w:pPr><w:pStyle w:val="Normal"/></w:pPr>
<w:r><w:t xml:space="preserve">partners: NZ</w:t></w:r>
</w:p>
<w:p>
<w:pPr><w:pStyle w:val="Normal"/></w:pPr>
<w:r><w:t xml:space="preserve">Imports: $323,400 (c.i.f., 1983)</w:t></w:r>
</w:p>
<w:p>
<w:pPr><w:pStyle w:val="Normal"/></w:pPr>
<w:r><w:t xml:space="preserve">commodities: foodstuffs, building materials, fuel</w:t></w:r>
</w:p>
<w:p>
<w:pPr><w:pStyle w:val="Normal"/></w:pPr>
<w:r><w:t xml:space="preserve">partners: NZ</w:t></w:r>
</w:p>
<w:p>
<w:pPr><w:pStyle w:val="Normal"/></w:pPr>
<w:r><w:t xml:space="preserve">External debt: $0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200 kW</w:t></w:r>
</w:p>
<w:p>
<w:pPr><w:pStyle w:val="Normal"/></w:pPr>
<w:r><w:t xml:space="preserve">production: 300,000 kWh</w:t></w:r>
</w:p>
<w:p>
<w:pPr><w:pStyle w:val="Normal"/></w:pPr>
<w:r><w:t xml:space="preserve">consumption per capita: 180 kWh (1990)</w:t></w:r>
</w:p>
<w:p>
<w:pPr><w:pStyle w:val="Normal"/></w:pPr>
<w:r><w:t xml:space="preserve">Industries: small-scale enterprises for copra production, wood work,</w:t></w:r>
</w:p>
<w:p>
<w:pPr><w:pStyle w:val="Normal"/></w:pPr>
<w:r><w:t xml:space="preserve">plaited craft goods; stamps, coins; fishing</w:t></w:r>
</w:p>
<w:p>
<w:pPr><w:pStyle w:val="Normal"/></w:pPr>
<w:r><w:t xml:space="preserve">Agriculture: coconuts, copra; basic subsistence crops - breadfruit,</w:t></w:r>
</w:p>
<w:p>
<w:pPr><w:pStyle w:val="Normal"/></w:pPr>
<w:r><w:t xml:space="preserve">papaya, bananas; pigs, poultry, goats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$24 million</w:t></w:r>
</w:p>
<w:p>
<w:pPr><w:pStyle w:val="Normal"/></w:pPr>
<w:r><w:t xml:space="preserve">Currency: 1 New Zealand dollar (NZ$) = 100 cents</w:t></w:r>
</w:p>
<w:p>
<w:pPr><w:pStyle w:val="Normal"/></w:pPr>
<w:r><w:t xml:space="preserve">Exchange rates: New Zealand dollars (NZ$) per US$1 - 1.5601 (January</w:t></w:r>
</w:p>
<w:p>
<w:pPr><w:pStyle w:val="Normal"/></w:pPr>
<w:r><w:t xml:space="preserve">1995), 1.6844 (1994), 1.8495 (1993), 1.8584 (1992), l.7265 (1991),</w:t></w:r>
</w:p>
<w:p>
<w:pPr><w:pStyle w:val="Normal"/></w:pPr>
<w:r><w:t xml:space="preserve">1.6750 (1990)</w:t></w:r>
</w:p>
<w:p>
<w:pPr><w:pStyle w:val="Normal"/></w:pPr>
<w:r><w:t xml:space="preserve">Fiscal year: 1 April - 31 March</w:t></w:r>
</w:p>
<w:p>
<w:pPr><w:pStyle w:val="Normal"/></w:pPr>
<w:r><w:t xml:space="preserve">@Tokelau:Transportation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none; offshore anchorage only</w:t></w:r>
</w:p>
<w:p>
<w:pPr><w:pStyle w:val="Normal"/></w:pPr>
<w:r><w:t xml:space="preserve">Merchant marine: none</w:t></w:r>
</w:p>
<w:p>
<w:pPr><w:pStyle w:val="Normal"/></w:pPr>
<w:r><w:t xml:space="preserve">Airports: none; lagoon landings by amphibious aircraft from Western</w:t></w:r>
</w:p>
<w:p>
<w:pPr><w:pStyle w:val="Normal"/></w:pPr>
<w:r><w:t xml:space="preserve">Samoa</w:t></w:r>
</w:p>
<w:p>
<w:pPr><w:pStyle w:val="Normal"/></w:pPr>
<w:r><w:t xml:space="preserve">@Tokelau:Communications</w:t></w:r>
</w:p>
<w:p>
<w:pPr><w:pStyle w:val="Normal"/></w:pPr>
<w:r><w:t xml:space="preserve">Telephone system: NA telephones</w:t></w:r>
</w:p>
<w:p>
<w:pPr><w:pStyle w:val="Normal"/></w:pPr>
<w:r><w:t xml:space="preserve">local: NA</w:t></w:r>
</w:p>
<w:p>
<w:pPr><w:pStyle w:val="Normal"/></w:pPr>
<w:r><w:t xml:space="preserve">intercity: radiotelephone service between islands</w:t></w:r>
</w:p>
<w:p>
<w:pPr><w:pStyle w:val="Normal"/></w:pPr>
<w:r><w:t xml:space="preserve">international: radiotelephone service to Western Samoa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@Tokelau:Defense Forces</w:t></w:r>
</w:p>
<w:p>
<w:pPr><w:pStyle w:val="Normal"/></w:pPr>
<w:r><w:t xml:space="preserve">Note: defense is the responsibility of New Zealand</w:t></w:r>
</w:p>
<w:p>
<w:pPr><w:pStyle w:val="Normal"/></w:pPr>
<w:r><w:t xml:space="preserve">________________________________________________________________________</w:t></w:r>
</w:p>
<w:p>
<w:pPr><w:pStyle w:val="Normal"/></w:pPr>
<w:r><w:t xml:space="preserve">TONGA</w:t></w:r>
</w:p>
<w:p>
<w:pPr><w:pStyle w:val="Normal"/></w:pPr>
<w:r><w:t xml:space="preserve">@Tonga:Geography</w:t></w:r>
</w:p>
<w:p>
<w:pPr><w:pStyle w:val="Normal"/></w:pPr>
<w:r><w:t xml:space="preserve">Location: Oceania, archipelago in the South Pacific Ocean, about</w:t></w:r>
</w:p>
<w:p>
<w:pPr><w:pStyle w:val="Normal"/></w:pPr>
<w:r><w:t xml:space="preserve">two-thirds of the way from Hawaii to New Zealand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748 sq km</w:t></w:r>
</w:p>
<w:p>
<w:pPr><w:pStyle w:val="Normal"/></w:pPr>
<w:r><w:t xml:space="preserve">land area: 718 sq km</w:t></w:r>
</w:p>
<w:p>
<w:pPr><w:pStyle w:val="Normal"/></w:pPr>
<w:r><w:t xml:space="preserve">comparative area: slightly more than four times the size of</w:t></w:r>
</w:p>
<w:p>
<w:pPr><w:pStyle w:val="Normal"/></w:pPr>
<w:r><w:t xml:space="preserve">Washington, DC</w:t></w:r>
</w:p>
<w:p>
<w:pPr><w:pStyle w:val="Normal"/></w:pPr>
<w:r><w:t xml:space="preserve">Land boundaries: 0 km</w:t></w:r>
</w:p>
<w:p>
<w:pPr><w:pStyle w:val="Normal"/></w:pPr>
<w:r><w:t xml:space="preserve">Coastline: 419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modified by trade winds; warm season (December to</w:t></w:r>
</w:p>
<w:p>
<w:pPr><w:pStyle w:val="Normal"/></w:pPr>
<w:r><w:t xml:space="preserve">May), cool season (May to December)</w:t></w:r>
</w:p>
<w:p>
<w:pPr><w:pStyle w:val="Normal"/></w:pPr>
<w:r><w:t xml:space="preserve">Terrain: most islands have limestone base formed from uplifted coral</w:t></w:r>
</w:p>
<w:p>
<w:pPr><w:pStyle w:val="Normal"/></w:pPr>
<w:r><w:t xml:space="preserve">formation; others have limestone overlying volcanic base</w:t></w:r>
</w:p>
<w:p>
<w:pPr><w:pStyle w:val="Normal"/></w:pPr>
<w:r><w:t xml:space="preserve">Natural resources: fish, fertile soil</w:t></w:r>
</w:p>
<w:p>
<w:pPr><w:pStyle w:val="Normal"/></w:pPr>
<w:r><w:t xml:space="preserve">Land use:</w:t></w:r>
</w:p>
<w:p>
<w:pPr><w:pStyle w:val="Normal"/></w:pPr>
<w:r><w:t xml:space="preserve">arable land: 25%</w:t></w:r>
</w:p>
<w:p>
<w:pPr><w:pStyle w:val="Normal"/></w:pPr>
<w:r><w:t xml:space="preserve">permanent crops: 55%</w:t></w:r>
</w:p>
<w:p>
<w:pPr><w:pStyle w:val="Normal"/></w:pPr>
<w:r><w:t xml:space="preserve">meadows and pastures: 6%</w:t></w:r>
</w:p>
<w:p>
<w:pPr><w:pStyle w:val="Normal"/></w:pPr>
<w:r><w:t xml:space="preserve">forest and woodland: 12%</w:t></w:r>
</w:p>
<w:p>
<w:pPr><w:pStyle w:val="Normal"/></w:pPr>
<w:r><w:t xml:space="preserve">other: 2%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deforestation results as more and more land is being</w:t></w:r>
</w:p>
<w:p>
<w:pPr><w:pStyle w:val="Normal"/></w:pPr>
<w:r><w:t xml:space="preserve">cleared for agriculture and settlement; some damage to coral reefs</w:t></w:r>
</w:p>
<w:p>
<w:pPr><w:pStyle w:val="Normal"/></w:pPr>
<w:r><w:t xml:space="preserve">from starfish and indiscriminate coral and shell collectors;</w:t></w:r>
</w:p>
<w:p>
<w:pPr><w:pStyle w:val="Normal"/></w:pPr>
<w:r><w:t xml:space="preserve">overhunting threatens native sea turtle populations</w:t></w:r>
</w:p>
<w:p>
<w:pPr><w:pStyle w:val="Normal"/></w:pPr>
<w:r><w:t xml:space="preserve">natural hazards: cyclones (October to April); earthquakes and volcanic</w:t></w:r>
</w:p>
<w:p>
<w:pPr><w:pStyle w:val="Normal"/></w:pPr>
<w:r><w:t xml:space="preserve">activity on Fonuafo&apos;ou</w:t></w:r>
</w:p>
<w:p>
<w:pPr><w:pStyle w:val="Normal"/></w:pPr>
<w:r><w:t xml:space="preserve">international agreements: party to - Marine Life Conservation, Nuclear</w:t></w:r>
</w:p>
<w:p>
<w:pPr><w:pStyle w:val="Normal"/></w:pPr>
<w:r><w:t xml:space="preserve">Test Ban</w:t></w:r>
</w:p>
<w:p>
<w:pPr><w:pStyle w:val="Normal"/></w:pPr>
<w:r><w:t xml:space="preserve">Note: archipelago of 170 islands (36 inhabited)</w:t></w:r>
</w:p>
<w:p>
<w:pPr><w:pStyle w:val="Normal"/></w:pPr>
<w:r><w:t xml:space="preserve">@Tonga:People</w:t></w:r>
</w:p>
<w:p>
<w:pPr><w:pStyle w:val="Normal"/></w:pPr>
<w:r><w:t xml:space="preserve">Population: 105,600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0.78% (1995 est.)</w:t></w:r>
</w:p>
<w:p>
<w:pPr><w:pStyle w:val="Normal"/></w:pPr>
<w:r><w:t xml:space="preserve">Birth rate: 24.37 births/1,000 population (1995 est.)</w:t></w:r>
</w:p>
<w:p>
<w:pPr><w:pStyle w:val="Normal"/></w:pPr>
<w:r><w:t xml:space="preserve">Death rate: 6.75 deaths/1,000 population (1995 est.)</w:t></w:r>
</w:p>
<w:p>
<w:pPr><w:pStyle w:val="Normal"/></w:pPr>
<w:r><w:t xml:space="preserve">Net migration rate: -9.87 migrant(s)/1,000 population (1995 est.)</w:t></w:r>
</w:p>
<w:p>
<w:pPr><w:pStyle w:val="Normal"/></w:pPr>
<w:r><w:t xml:space="preserve">Infant mortality rate: 20.2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68.16 years</w:t></w:r>
</w:p>
<w:p>
<w:pPr><w:pStyle w:val="Normal"/></w:pPr>
<w:r><w:t xml:space="preserve">male: 65.8 years</w:t></w:r>
</w:p>
<w:p>
<w:pPr><w:pStyle w:val="Normal"/></w:pPr>
<w:r><w:t xml:space="preserve">female: 70.62 years (1995 est.)</w:t></w:r>
</w:p>
<w:p>
<w:pPr><w:pStyle w:val="Normal"/></w:pPr>
<w:r><w:t xml:space="preserve">Total fertility rate: 3.56 children born/woman (1995 est.)</w:t></w:r>
</w:p>
<w:p>
<w:pPr><w:pStyle w:val="Normal"/></w:pPr>
<w:r><w:t xml:space="preserve">Nationality:</w:t></w:r>
</w:p>
<w:p>
<w:pPr><w:pStyle w:val="Normal"/></w:pPr>
<w:r><w:t xml:space="preserve">noun: Tongan(s)</w:t></w:r>
</w:p>
<w:p>
<w:pPr><w:pStyle w:val="Normal"/></w:pPr>
<w:r><w:t xml:space="preserve">adjective: Tongan</w:t></w:r>
</w:p>
<w:p>
<w:pPr><w:pStyle w:val="Normal"/></w:pPr>
<w:r><w:t xml:space="preserve">Ethnic divisions: Polynesian, Europeans about 300</w:t></w:r>
</w:p>
<w:p>
<w:pPr><w:pStyle w:val="Normal"/></w:pPr>
<w:r><w:t xml:space="preserve">Religions: Christian (Free Wesleyan Church claims over 30,000</w:t></w:r>
</w:p>
<w:p>
<w:pPr><w:pStyle w:val="Normal"/></w:pPr>
<w:r><w:t xml:space="preserve">adherents)</w:t></w:r>
</w:p>
<w:p>
<w:pPr><w:pStyle w:val="Normal"/></w:pPr>
<w:r><w:t xml:space="preserve">Languages: Tongan, English</w:t></w:r>
</w:p>
<w:p>
<w:pPr><w:pStyle w:val="Normal"/></w:pPr>
<w:r><w:t xml:space="preserve">Literacy: age 15 and over can read and write simple message in Tongan</w:t></w:r>
</w:p>
<w:p>
<w:pPr><w:pStyle w:val="Normal"/></w:pPr>
<w:r><w:t xml:space="preserve">or English (1976)</w:t></w:r>
</w:p>
<w:p>
<w:pPr><w:pStyle w:val="Normal"/></w:pPr>
<w:r><w:t xml:space="preserve">total population: 100%</w:t></w:r>
</w:p>
<w:p>
<w:pPr><w:pStyle w:val="Normal"/></w:pPr>
<w:r><w:t xml:space="preserve">male: 100%</w:t></w:r>
</w:p>
<w:p>
<w:pPr><w:pStyle w:val="Normal"/></w:pPr>
<w:r><w:t xml:space="preserve">female: 100%</w:t></w:r>
</w:p>
<w:p>
<w:pPr><w:pStyle w:val="Normal"/></w:pPr>
<w:r><w:t xml:space="preserve">Labor force: NA</w:t></w:r>
</w:p>
<w:p>
<w:pPr><w:pStyle w:val="Normal"/></w:pPr>
<w:r><w:t xml:space="preserve">by occupation: agriculture 70%, mining (600 engaged in mining)</w:t></w:r>
</w:p>
<w:p>
<w:pPr><w:pStyle w:val="Normal"/></w:pPr>
<w:r><w:t xml:space="preserve">@Tonga:Government</w:t></w:r>
</w:p>
<w:p>
<w:pPr><w:pStyle w:val="Normal"/></w:pPr>
<w:r><w:t xml:space="preserve">Names:</w:t></w:r>
</w:p>
<w:p>
<w:pPr><w:pStyle w:val="Normal"/></w:pPr>
<w:r><w:t xml:space="preserve">conventional long form: Kingdom of Tonga</w:t></w:r>
</w:p>
<w:p>
<w:pPr><w:pStyle w:val="Normal"/></w:pPr>
<w:r><w:t xml:space="preserve">conventional short form: Tonga</w:t></w:r>
</w:p>
<w:p>
<w:pPr><w:pStyle w:val="Normal"/></w:pPr>
<w:r><w:t xml:space="preserve">former: Friendly Islands</w:t></w:r>
</w:p>
<w:p>
<w:pPr><w:pStyle w:val="Normal"/></w:pPr>
<w:r><w:t xml:space="preserve">Digraph: TN</w:t></w:r>
</w:p>
<w:p>
<w:pPr><w:pStyle w:val="Normal"/></w:pPr>
<w:r><w:t xml:space="preserve">Type: hereditary constitutional monarchy</w:t></w:r>
</w:p>
<w:p>
<w:pPr><w:pStyle w:val="Normal"/></w:pPr>
<w:r><w:t xml:space="preserve">Capital: Nuku&apos;alofa</w:t></w:r>
</w:p>
<w:p>
<w:pPr><w:pStyle w:val="Normal"/></w:pPr>
<w:r><w:t xml:space="preserve">Administrative divisions: three island groups; Ha&apos;apai, Tongatapu,</w:t></w:r>
</w:p>
<w:p>
<w:pPr><w:pStyle w:val="Normal"/></w:pPr>
<w:r><w:t xml:space="preserve">Vava&apos;u</w:t></w:r>
</w:p>
<w:p>
<w:pPr><w:pStyle w:val="Normal"/></w:pPr>
<w:r><w:t xml:space="preserve">Independence: 4 June 1970 (emancipation from UK protectorate)</w:t></w:r>
</w:p>
<w:p>
<w:pPr><w:pStyle w:val="Normal"/></w:pPr>
<w:r><w:t xml:space="preserve">National holiday: Emancipation Day, 4 June (1970)</w:t></w:r>
</w:p>
<w:p>
<w:pPr><w:pStyle w:val="Normal"/></w:pPr>
<w:r><w:t xml:space="preserve">Constitution: 4 November 1875, revised 1 January 1967</w:t></w:r>
</w:p>
<w:p>
<w:pPr><w:pStyle w:val="Normal"/></w:pPr>
<w:r><w:t xml:space="preserve">Legal system: based on English law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King Taufa&apos;ahau TUPOU IV (since 16 December 1965)</w:t></w:r>
</w:p>
<w:p>
<w:pPr><w:pStyle w:val="Normal"/></w:pPr>
<w:r><w:t xml:space="preserve">head of government: Prime Minister Baron VAEA (since 22 August 1991);</w:t></w:r>
</w:p>
<w:p>
<w:pPr><w:pStyle w:val="Normal"/></w:pPr>
<w:r><w:t xml:space="preserve">Deputy Prime Minister S. Langi KAVALIKU (since 22 August 1991)</w:t></w:r>
</w:p>
<w:p>
<w:pPr><w:pStyle w:val="Normal"/></w:pPr>
<w:r><w:t xml:space="preserve">cabinet: Cabinet; appointed by the king</w:t></w:r>
</w:p>
<w:p>
<w:pPr><w:pStyle w:val="Normal"/></w:pPr>
<w:r><w:t xml:space="preserve">Privy Council: consists of the king and the cabinet</w:t></w:r>
</w:p>
<w:p>
<w:pPr><w:pStyle w:val="Normal"/></w:pPr>
<w:r><w:t xml:space="preserve">Legislative branch: unicameral; consists of twelve cabinet ministers</w:t></w:r>
</w:p>
<w:p>
<w:pPr><w:pStyle w:val="Normal"/></w:pPr>
<w:r><w:t xml:space="preserve">sitting ex-officio, nine nobles selected by the country&apos;s thirty-three</w:t></w:r>
</w:p>
<w:p>
<w:pPr><w:pStyle w:val="Normal"/></w:pPr>
<w:r><w:t xml:space="preserve">nobles, and nine people&apos;s representatives elected by the populace</w:t></w:r>
</w:p>
<w:p>
<w:pPr><w:pStyle w:val="Normal"/></w:pPr>
<w:r><w:t xml:space="preserve">Legislative Assembly (Fale Alea): elections last held 3-4 February</w:t></w:r>
</w:p>
<w:p>
<w:pPr><w:pStyle w:val="Normal"/></w:pPr>
<w:r><w:t xml:space="preserve">1993 (next to be held NA February 1996); results - percent of vote NA;</w:t></w:r>
</w:p>
<w:p>
<w:pPr><w:pStyle w:val="Normal"/></w:pPr>
<w:r><w:t xml:space="preserve">seats - (30 total, 9 elected) 6 proreform, 3 traditionalist</w:t></w:r>
</w:p>
<w:p>
<w:pPr><w:pStyle w:val="Normal"/></w:pPr>
<w:r><w:t xml:space="preserve">Judicial branch: Supreme Court</w:t></w:r>
</w:p>
<w:p>
<w:pPr><w:pStyle w:val="Normal"/></w:pPr>
<w:r><w:t xml:space="preserve">Political parties and leaders: Tonga People&apos;s Party, Viliami FUKOFUKA</w:t></w:r>
</w:p>
<w:p>
<w:pPr><w:pStyle w:val="Normal"/></w:pPr>
<w:r><w:t xml:space="preserve">Member of: ACP, AsDB, C, ESCAP, FAO, G-77, IBRD, ICAO, ICFTU, ICRM,</w:t></w:r>
</w:p>
<w:p>
<w:pPr><w:pStyle w:val="Normal"/></w:pPr>
<w:r><w:t xml:space="preserve">IDA, IFAD, IFC, IFRCS, IMF, INTELSAT (nonsignatory user), INTERPOL,</w:t></w:r>
</w:p>
<w:p>
<w:pPr><w:pStyle w:val="Normal"/></w:pPr>
<w:r><w:t xml:space="preserve">IOC, ITU, SPARTECA, SPC, SPF, UNCTAD, UNESCO, UNIDO, UPU, WHO</w:t></w:r>
</w:p>
<w:p>
<w:pPr><w:pStyle w:val="Normal"/></w:pPr>
<w:r><w:t xml:space="preserve">Diplomatic representation in US: Ambassador Sione KITE, resides in</w:t></w:r>
</w:p>
<w:p>
<w:pPr><w:pStyle w:val="Normal"/></w:pPr>
<w:r><w:t xml:space="preserve">London</w:t></w:r>
</w:p>
<w:p>
<w:pPr><w:pStyle w:val="Normal"/></w:pPr>
<w:r><w:t xml:space="preserve">consulate(s) general: San Francisco</w:t></w:r>
</w:p>
<w:p>
<w:pPr><w:pStyle w:val="Normal"/></w:pPr>
<w:r><w:t xml:space="preserve">US diplomatic representation: the US has no offices in Tonga; the</w:t></w:r>
</w:p>
<w:p>
<w:pPr><w:pStyle w:val="Normal"/></w:pPr>
<w:r><w:t xml:space="preserve">ambassador to Fiji is accredited to Tonga</w:t></w:r>
</w:p>
<w:p>
<w:pPr><w:pStyle w:val="Normal"/></w:pPr>
<w:r><w:t xml:space="preserve">Flag: red with a bold red cross on a white rectangle in the upper</w:t></w:r>
</w:p>
<w:p>
<w:pPr><w:pStyle w:val="Normal"/></w:pPr>
<w:r><w:t xml:space="preserve">hoist-side corner</w:t></w:r>
</w:p>
<w:p>
<w:pPr><w:pStyle w:val="Normal"/></w:pPr>
<w:r><w:t xml:space="preserve">@Tonga:Economy</w:t></w:r>
</w:p>
<w:p>
<w:pPr><w:pStyle w:val="Normal"/></w:pPr>
<w:r><w:t xml:space="preserve">Overview: The economy&apos;s base is agriculture, which employs about 70%</w:t></w:r>
</w:p>
<w:p>
<w:pPr><w:pStyle w:val="Normal"/></w:pPr>
<w:r><w:t xml:space="preserve">of the labor force and contributes 40% to GDP. Squash, coconuts,</w:t></w:r>
</w:p>
<w:p>
<w:pPr><w:pStyle w:val="Normal"/></w:pPr>
<w:r><w:t xml:space="preserve">bananas, and vanilla beans are the main crops, and agricultural</w:t></w:r>
</w:p>
<w:p>
<w:pPr><w:pStyle w:val="Normal"/></w:pPr>
<w:r><w:t xml:space="preserve">exports make up two-thirds of total exports. The country must import a</w:t></w:r>
</w:p>
<w:p>
<w:pPr><w:pStyle w:val="Normal"/></w:pPr>
<w:r><w:t xml:space="preserve">high proportion of its food, mainly from New Zealand. The</w:t></w:r>
</w:p>
<w:p>
<w:pPr><w:pStyle w:val="Normal"/></w:pPr>
<w:r><w:t xml:space="preserve">manufacturing sector accounts for only 11% of GDP. Tourism is the</w:t></w:r>
</w:p>
<w:p>
<w:pPr><w:pStyle w:val="Normal"/></w:pPr>
<w:r><w:t xml:space="preserve">primary source of hard currency earnings, but the country also remains</w:t></w:r>
</w:p>
<w:p>
<w:pPr><w:pStyle w:val="Normal"/></w:pPr>
<w:r><w:t xml:space="preserve">dependent on sizable external aid and remittances to offset its trade</w:t></w:r>
</w:p>
<w:p>
<w:pPr><w:pStyle w:val="Normal"/></w:pPr>
<w:r><w:t xml:space="preserve">deficit. The economy continued to grow in 1993-94 largely because of a</w:t></w:r>
</w:p>
<w:p>
<w:pPr><w:pStyle w:val="Normal"/></w:pPr>
<w:r><w:t xml:space="preserve">rise in squash exports, increased aid flows, and several large</w:t></w:r>
</w:p>
<w:p>
<w:pPr><w:pStyle w:val="Normal"/></w:pPr>
<w:r><w:t xml:space="preserve">construction projects. The government is now turning its attention to</w:t></w:r>
</w:p>
<w:p>
<w:pPr><w:pStyle w:val="Normal"/></w:pPr>
<w:r><w:t xml:space="preserve">further development of the private sector and the reduction of the</w:t></w:r>
</w:p>
<w:p>
<w:pPr><w:pStyle w:val="Normal"/></w:pPr>
<w:r><w:t xml:space="preserve">budget deficit.</w:t></w:r>
</w:p>
<w:p>
<w:pPr><w:pStyle w:val="Normal"/></w:pPr>
<w:r><w:t xml:space="preserve">National product: GDP - purchasing power parity - $214 million (1994</w:t></w:r>
</w:p>
<w:p>
<w:pPr><w:pStyle w:val="Normal"/></w:pPr>
<w:r><w:t xml:space="preserve">est.)</w:t></w:r>
</w:p>
<w:p>
<w:pPr><w:pStyle w:val="Normal"/></w:pPr>
<w:r><w:t xml:space="preserve">National product real growth rate: 5% (1994 est.)</w:t></w:r>
</w:p>
<w:p>
<w:pPr><w:pStyle w:val="Normal"/></w:pPr>
<w:r><w:t xml:space="preserve">National product per capita: $2,050 (1994 est.)</w:t></w:r>
</w:p>
<w:p>
<w:pPr><w:pStyle w:val="Normal"/></w:pPr>
<w:r><w:t xml:space="preserve">Inflation rate (consumer prices): 3% (1993)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$36.4 million</w:t></w:r>
</w:p>
<w:p>
<w:pPr><w:pStyle w:val="Normal"/></w:pPr>
<w:r><w:t xml:space="preserve">expenditures: $68.1 million, including capital expenditures of $33.2</w:t></w:r>
</w:p>
<w:p>
<w:pPr><w:pStyle w:val="Normal"/></w:pPr>
<w:r><w:t xml:space="preserve">million (1991 est.)</w:t></w:r>
</w:p>
<w:p>
<w:pPr><w:pStyle w:val="Normal"/></w:pPr>
<w:r><w:t xml:space="preserve">Exports: $11.3 million (f.o.b., FY92/93)</w:t></w:r>
</w:p>
<w:p>
<w:pPr><w:pStyle w:val="Normal"/></w:pPr>
<w:r><w:t xml:space="preserve">commodities: squash, vanilla, fish, root crops, coconut oil</w:t></w:r>
</w:p>
<w:p>
<w:pPr><w:pStyle w:val="Normal"/></w:pPr>
<w:r><w:t xml:space="preserve">partners: Japan 34%, US 17%, Australia 13%, NZ 13% (FY90/91)</w:t></w:r>
</w:p>
<w:p>
<w:pPr><w:pStyle w:val="Normal"/></w:pPr>
<w:r><w:t xml:space="preserve">Imports: $56 million (c.i.f., FY92/93)</w:t></w:r>
</w:p>
<w:p>
<w:pPr><w:pStyle w:val="Normal"/></w:pPr>
<w:r><w:t xml:space="preserve">commodities: food products, machinery and transport equipment,</w:t></w:r>
</w:p>
<w:p>
<w:pPr><w:pStyle w:val="Normal"/></w:pPr>
<w:r><w:t xml:space="preserve">manufactures, fuels, chemicals</w:t></w:r>
</w:p>
<w:p>
<w:pPr><w:pStyle w:val="Normal"/></w:pPr>
<w:r><w:t xml:space="preserve">partners: NZ 33%, Australia 22%, US 8%, Japan 8% (FY90/91)</w:t></w:r>
</w:p>
<w:p>
<w:pPr><w:pStyle w:val="Normal"/></w:pPr>
<w:r><w:t xml:space="preserve">External debt: $47.5 million (FY90/91)</w:t></w:r>
</w:p>
<w:p>
<w:pPr><w:pStyle w:val="Normal"/></w:pPr>
<w:r><w:t xml:space="preserve">Industrial production: growth rate 1.5% (FY91/92); accounts for 11%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6,000 kW</w:t></w:r>
</w:p>
<w:p>
<w:pPr><w:pStyle w:val="Normal"/></w:pPr>
<w:r><w:t xml:space="preserve">production: 30 million kWh</w:t></w:r>
</w:p>
<w:p>
<w:pPr><w:pStyle w:val="Normal"/></w:pPr>
<w:r><w:t xml:space="preserve">consumption per capita: 231 kWh (1993)</w:t></w:r>
</w:p>
<w:p>
<w:pPr><w:pStyle w:val="Normal"/></w:pPr>
<w:r><w:t xml:space="preserve">Industries: tourism, fishing</w:t></w:r>
</w:p>
<w:p>
<w:pPr><w:pStyle w:val="Normal"/></w:pPr>
<w:r><w:t xml:space="preserve">Agriculture: accounts for 40% of GDP; dominated by coconut, copra, and</w:t></w:r>
</w:p>
<w:p>
<w:pPr><w:pStyle w:val="Normal"/></w:pPr>
<w:r><w:t xml:space="preserve">banana production; vanilla beans, cocoa, coffee, ginger, black pepper</w:t></w:r>
</w:p>
<w:p>
<w:pPr><w:pStyle w:val="Normal"/></w:pPr>
<w:r><w:t xml:space="preserve">Economic aid:</w:t></w:r>
</w:p>
<w:p>
<w:pPr><w:pStyle w:val="Normal"/></w:pPr>
<w:r><w:t xml:space="preserve">recipient: US commitments, including Ex-Im (FY70-89), $16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$258 million</w:t></w:r>
</w:p>
<w:p>
<w:pPr><w:pStyle w:val="Normal"/></w:pPr>
<w:r><w:t xml:space="preserve">Currency: 1 pa&apos;anga (T$) = 100 seniti</w:t></w:r>
</w:p>
<w:p>
<w:pPr><w:pStyle w:val="Normal"/></w:pPr>
<w:r><w:t xml:space="preserve">Exchange rates: pa&apos;anga (T$) per US$1 - 1.2653 (January 1995), 1.3202</w:t></w:r>
</w:p>
<w:p>
<w:pPr><w:pStyle w:val="Normal"/></w:pPr>
<w:r><w:t xml:space="preserve">(1994), 1.3841 (1993), 1.3471 (1992), 1.2961 (1991), 1.2800 (1990)</w:t></w:r>
</w:p>
<w:p>
<w:pPr><w:pStyle w:val="Normal"/></w:pPr>
<w:r><w:t xml:space="preserve">Fiscal year: 1 July - 30 June</w:t></w:r>
</w:p>
<w:p>
<w:pPr><w:pStyle w:val="Normal"/></w:pPr>
<w:r><w:t xml:space="preserve">@Tonga:Transportation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366 km</w:t></w:r>
</w:p>
<w:p>
<w:pPr><w:pStyle w:val="Normal"/></w:pPr>
<w:r><w:t xml:space="preserve">paved: 272 km (198 km on Tongatapu; 74 km on Vava&apos;u)</w:t></w:r>
</w:p>
<w:p>
<w:pPr><w:pStyle w:val="Normal"/></w:pPr>
<w:r><w:t xml:space="preserve">unpaved: 94 km (usable only in dry weather)</w:t></w:r>
</w:p>
<w:p>
<w:pPr><w:pStyle w:val="Normal"/></w:pPr>
<w:r><w:t xml:space="preserve">Ports: Neiafu, Nuku&apos;alofa, Pangai</w:t></w:r>
</w:p>
<w:p>
<w:pPr><w:pStyle w:val="Normal"/></w:pPr>
<w:r><w:t xml:space="preserve">Merchant marine:</w:t></w:r>
</w:p>
<w:p>
<w:pPr><w:pStyle w:val="Normal"/></w:pPr>
<w:r><w:t xml:space="preserve">total: 2 ships (1,000 GRT or over) totaling 5,440 GRT/8,984 DWT</w:t></w:r>
</w:p>
<w:p>
<w:pPr><w:pStyle w:val="Normal"/></w:pPr>
<w:r><w:t xml:space="preserve">ships by type: cargo 1, roll-on/roll-off cargo 1</w:t></w:r>
</w:p>
<w:p>
<w:pPr><w:pStyle w:val="Normal"/></w:pPr>
<w:r><w:t xml:space="preserve">Airports:</w:t></w:r>
</w:p>
<w:p>
<w:pPr><w:pStyle w:val="Normal"/></w:pPr>
<w:r><w:t xml:space="preserve">total: 6</w:t></w:r>
</w:p>
<w:p>
<w:pPr><w:pStyle w:val="Normal"/></w:pPr>
<w:r><w:t xml:space="preserve">with paved runways 2,438 to 3,047 m: 1</w:t></w:r>
</w:p>
<w:p>
<w:pPr><w:pStyle w:val="Normal"/></w:pPr>
<w:r><w:t xml:space="preserve">with paved runways under 914 m: 2</w:t></w:r>
</w:p>
<w:p>
<w:pPr><w:pStyle w:val="Normal"/></w:pPr>
<w:r><w:t xml:space="preserve">with unpaved runways 1,524 to 2,438 m: 1</w:t></w:r>
</w:p>
<w:p>
<w:pPr><w:pStyle w:val="Normal"/></w:pPr>
<w:r><w:t xml:space="preserve">with unpaved runways 914 to 1,523 m: 2</w:t></w:r>
</w:p>
<w:p>
<w:pPr><w:pStyle w:val="Normal"/></w:pPr>
<w:r><w:t xml:space="preserve">@Tonga:Communications</w:t></w:r>
</w:p>
<w:p>
<w:pPr><w:pStyle w:val="Normal"/></w:pPr>
<w:r><w:t xml:space="preserve">Telephone system: 3,529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(Pacific Ocean) earth station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66,000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@Tonga:Defense Forces</w:t></w:r>
</w:p>
<w:p>
<w:pPr><w:pStyle w:val="Normal"/></w:pPr>
<w:r><w:t xml:space="preserve">Branches: Tonga Defense Services, Maritime Division, Royal Tongan</w:t></w:r>
</w:p>
<w:p>
<w:pPr><w:pStyle w:val="Normal"/></w:pPr>
<w:r><w:t xml:space="preserve">Marines, Tongan Royal Guards, Police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TRINIDAD AND TOBAGO</w:t></w:r>
</w:p>
<w:p>
<w:pPr><w:pStyle w:val="Normal"/></w:pPr>
<w:r><w:t xml:space="preserve">@Trinidad And Tobago:Geography</w:t></w:r>
</w:p>
<w:p>
<w:pPr><w:pStyle w:val="Normal"/></w:pPr>
<w:r><w:t xml:space="preserve">Location: Caribbean, islands between the Caribbean Sea and the North</w:t></w:r>
</w:p>
<w:p>
<w:pPr><w:pStyle w:val="Normal"/></w:pPr>
<w:r><w:t xml:space="preserve">Atlantic Ocean, northeast of Venezuela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5,130 sq km</w:t></w:r>
</w:p>
<w:p>
<w:pPr><w:pStyle w:val="Normal"/></w:pPr>
<w:r><w:t xml:space="preserve">land area: 5,130 sq km</w:t></w:r>
</w:p>
<w:p>
<w:pPr><w:pStyle w:val="Normal"/></w:pPr>
<w:r><w:t xml:space="preserve">comparative area: slightly smaller than Delaware</w:t></w:r>
</w:p>
<w:p>
<w:pPr><w:pStyle w:val="Normal"/></w:pPr>
<w:r><w:t xml:space="preserve">Land boundaries: 0 km</w:t></w:r>
</w:p>
<w:p>
<w:pPr><w:pStyle w:val="Normal"/></w:pPr>
<w:r><w:t xml:space="preserve">Coastline: 362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outer edge of the continental</w:t></w:r>
</w:p>
<w:p>
<w:pPr><w:pStyle w:val="Normal"/></w:pPr>
<w:r><w:t xml:space="preserve">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rainy season (June to December)</w:t></w:r>
</w:p>
<w:p>
<w:pPr><w:pStyle w:val="Normal"/></w:pPr>
<w:r><w:t xml:space="preserve">Terrain: mostly plains with some hills and low mountains</w:t></w:r>
</w:p>
<w:p>
<w:pPr><w:pStyle w:val="Normal"/></w:pPr>
<w:r><w:t xml:space="preserve">Natural resources: petroleum, natural gas, asphalt</w:t></w:r>
</w:p>
<w:p>
<w:pPr><w:pStyle w:val="Normal"/></w:pPr>
<w:r><w:t xml:space="preserve">Land use:</w:t></w:r>
</w:p>
<w:p>
<w:pPr><w:pStyle w:val="Normal"/></w:pPr>
<w:r><w:t xml:space="preserve">arable land: 14%</w:t></w:r>
</w:p>
<w:p>
<w:pPr><w:pStyle w:val="Normal"/></w:pPr>
<w:r><w:t xml:space="preserve">permanent crops: 17%</w:t></w:r>
</w:p>
<w:p>
<w:pPr><w:pStyle w:val="Normal"/></w:pPr>
<w:r><w:t xml:space="preserve">meadows and pastures: 2%</w:t></w:r>
</w:p>
<w:p>
<w:pPr><w:pStyle w:val="Normal"/></w:pPr>
<w:r><w:t xml:space="preserve">forest and woodland: 44%</w:t></w:r>
</w:p>
<w:p>
<w:pPr><w:pStyle w:val="Normal"/></w:pPr>
<w:r><w:t xml:space="preserve">other: 23%</w:t></w:r>
</w:p>
<w:p>
<w:pPr><w:pStyle w:val="Normal"/></w:pPr>
<w:r><w:t xml:space="preserve">Irrigated land: 220 sq km (1989 est.)</w:t></w:r>
</w:p>
<w:p>
<w:pPr><w:pStyle w:val="Normal"/></w:pPr>
<w:r><w:t xml:space="preserve">Environment:</w:t></w:r>
</w:p>
<w:p>
<w:pPr><w:pStyle w:val="Normal"/></w:pPr>
<w:r><w:t xml:space="preserve">current issues: water pollution from agricultural chemicals,</w:t></w:r>
</w:p>
<w:p>
<w:pPr><w:pStyle w:val="Normal"/></w:pPr>
<w:r><w:t xml:space="preserve">industrial wastes, and raw sewage; oil pollution of beaches;</w:t></w:r>
</w:p>
<w:p>
<w:pPr><w:pStyle w:val="Normal"/></w:pPr>
<w:r><w:t xml:space="preserve">deforestation; soil erosion</w:t></w:r>
</w:p>
<w:p>
<w:pPr><w:pStyle w:val="Normal"/></w:pPr>
<w:r><w:t xml:space="preserve">natural hazards: outside usual path of hurricanes and other tropical</w:t></w:r>
</w:p>
<w:p>
<w:pPr><w:pStyle w:val="Normal"/></w:pPr>
<w:r><w:t xml:space="preserve">storms</w:t></w:r>
</w:p>
<w:p>
<w:pPr><w:pStyle w:val="Normal"/></w:pPr>
<w:r><w:t xml:space="preserve">international agreements: party to - Climate Change, Endangered</w:t></w:r>
</w:p>
<w:p>
<w:pPr><w:pStyle w:val="Normal"/></w:pPr>
<w:r><w:t xml:space="preserve">Species, Hazardous Wastes, Law of the Sea, Marine Life Conservation,</w:t></w:r>
</w:p>
<w:p>
<w:pPr><w:pStyle w:val="Normal"/></w:pPr>
<w:r><w:t xml:space="preserve">Nuclear Test Ban, Ozone Layer Protection, Tropical Timber 83,</w:t></w:r>
</w:p>
<w:p>
<w:pPr><w:pStyle w:val="Normal"/></w:pPr>
<w:r><w:t xml:space="preserve">Wetlands; signed, but not ratified - Biodiversity</w:t></w:r>
</w:p>
<w:p>
<w:pPr><w:pStyle w:val="Normal"/></w:pPr>
<w:r><w:t xml:space="preserve">@Trinidad And Tobago:People</w:t></w:r>
</w:p>
<w:p>
<w:pPr><w:pStyle w:val="Normal"/></w:pPr>
<w:r><w:t xml:space="preserve">Population: 1,271,159 (July 1995 est.)</w:t></w:r>
</w:p>
<w:p>
<w:pPr><w:pStyle w:val="Normal"/></w:pPr>
<w:r><w:t xml:space="preserve">Age structure:</w:t></w:r>
</w:p>
<w:p>
<w:pPr><w:pStyle w:val="Normal"/></w:pPr>
<w:r><w:t xml:space="preserve">0-14 years: 31% (female 191,627; male 198,225)</w:t></w:r>
</w:p>
<w:p>
<w:pPr><w:pStyle w:val="Normal"/></w:pPr>
<w:r><w:t xml:space="preserve">15-64 years: 64% (female 399,726; male 407,495)</w:t></w:r>
</w:p>
<w:p>
<w:pPr><w:pStyle w:val="Normal"/></w:pPr>
<w:r><w:t xml:space="preserve">65 years and over: 5% (female 40,577; male 33,509) (July 1995 est.)</w:t></w:r>
</w:p>
<w:p>
<w:pPr><w:pStyle w:val="Normal"/></w:pPr>
<w:r><w:t xml:space="preserve">Population growth rate: 0.12% (1995 est.)</w:t></w:r>
</w:p>
<w:p>
<w:pPr><w:pStyle w:val="Normal"/></w:pPr>
<w:r><w:t xml:space="preserve">Birth rate: 16.62 births/1,000 population (1995 est.)</w:t></w:r>
</w:p>
<w:p>
<w:pPr><w:pStyle w:val="Normal"/></w:pPr>
<w:r><w:t xml:space="preserve">Death rate: 6.88 deaths/1,000 population (1995 est.)</w:t></w:r>
</w:p>
<w:p>
<w:pPr><w:pStyle w:val="Normal"/></w:pPr>
<w:r><w:t xml:space="preserve">Net migration rate: -8.59 migrant(s)/1,000 population (1995 est.)</w:t></w:r>
</w:p>
<w:p>
<w:pPr><w:pStyle w:val="Normal"/></w:pPr>
<w:r><w:t xml:space="preserve">Infant mortality rate: 18.5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70.14 years</w:t></w:r>
</w:p>
<w:p>
<w:pPr><w:pStyle w:val="Normal"/></w:pPr>
<w:r><w:t xml:space="preserve">male: 67.75 years</w:t></w:r>
</w:p>
<w:p>
<w:pPr><w:pStyle w:val="Normal"/></w:pPr>
<w:r><w:t xml:space="preserve">female: 72.6 years (1995 est.)</w:t></w:r>
</w:p>
<w:p>
<w:pPr><w:pStyle w:val="Normal"/></w:pPr>
<w:r><w:t xml:space="preserve">Total fertility rate: 2.01 children born/woman (1995 est.)</w:t></w:r>
</w:p>
<w:p>
<w:pPr><w:pStyle w:val="Normal"/></w:pPr>
<w:r><w:t xml:space="preserve">Nationality:</w:t></w:r>
</w:p>
<w:p>
<w:pPr><w:pStyle w:val="Normal"/></w:pPr>
<w:r><w:t xml:space="preserve">noun: Trinidadian(s), Tobagonian(s)</w:t></w:r>
</w:p>
<w:p>
<w:pPr><w:pStyle w:val="Normal"/></w:pPr>
<w:r><w:t xml:space="preserve">adjective: Trinidadian, Tobagonian</w:t></w:r>
</w:p>
<w:p>
<w:pPr><w:pStyle w:val="Normal"/></w:pPr>
<w:r><w:t xml:space="preserve">Ethnic divisions: black 43%, East Indian (a local term - primarily</w:t></w:r>
</w:p>
<w:p>
<w:pPr><w:pStyle w:val="Normal"/></w:pPr>
<w:r><w:t xml:space="preserve">immigrants from northern India) 40%, mixed 14%, white 1%, Chinese 1%,</w:t></w:r>
</w:p>
<w:p>
<w:pPr><w:pStyle w:val="Normal"/></w:pPr>
<w:r><w:t xml:space="preserve">other 1%</w:t></w:r>
</w:p>
<w:p>
<w:pPr><w:pStyle w:val="Normal"/></w:pPr>
<w:r><w:t xml:space="preserve">Religions: Roman Catholic 32.2%, Hindu 24.3%, Anglican 14.4%, other</w:t></w:r>
</w:p>
<w:p>
<w:pPr><w:pStyle w:val="Normal"/></w:pPr>
<w:r><w:t xml:space="preserve">Protestant 14%, Muslim 6%, none or unknown 9.1%</w:t></w:r>
</w:p>
<w:p>
<w:pPr><w:pStyle w:val="Normal"/></w:pPr>
<w:r><w:t xml:space="preserve">Languages: English (official), Hindi, French, Spanish</w:t></w:r>
</w:p>
<w:p>
<w:pPr><w:pStyle w:val="Normal"/></w:pPr>
<w:r><w:t xml:space="preserve">Literacy: age 15 and over can read and write (1990)</w:t></w:r>
</w:p>
<w:p>
<w:pPr><w:pStyle w:val="Normal"/></w:pPr>
<w:r><w:t xml:space="preserve">total population: 97%</w:t></w:r>
</w:p>
<w:p>
<w:pPr><w:pStyle w:val="Normal"/></w:pPr>
<w:r><w:t xml:space="preserve">male: 98%</w:t></w:r>
</w:p>
<w:p>
<w:pPr><w:pStyle w:val="Normal"/></w:pPr>
<w:r><w:t xml:space="preserve">female: 96%</w:t></w:r>
</w:p>
<w:p>
<w:pPr><w:pStyle w:val="Normal"/></w:pPr>
<w:r><w:t xml:space="preserve">Labor force: 463,900</w:t></w:r>
</w:p>
<w:p>
<w:pPr><w:pStyle w:val="Normal"/></w:pPr>
<w:r><w:t xml:space="preserve">by occupation: construction and utilities 18.1%, manufacturing,</w:t></w:r>
</w:p>
<w:p>
<w:pPr><w:pStyle w:val="Normal"/></w:pPr>
<w:r><w:t xml:space="preserve">mining, and quarrying 14.8%, agriculture 10.9%, other 56.2% (1985</w:t></w:r>
</w:p>
<w:p>
<w:pPr><w:pStyle w:val="Normal"/></w:pPr>
<w:r><w:t xml:space="preserve">est.)</w:t></w:r>
</w:p>
<w:p>
<w:pPr><w:pStyle w:val="Normal"/></w:pPr>
<w:r><w:t xml:space="preserve">@Trinidad And Tobago:Government</w:t></w:r>
</w:p>
<w:p>
<w:pPr><w:pStyle w:val="Normal"/></w:pPr>
<w:r><w:t xml:space="preserve">Names:</w:t></w:r>
</w:p>
<w:p>
<w:pPr><w:pStyle w:val="Normal"/></w:pPr>
<w:r><w:t xml:space="preserve">conventional long form: Republic of Trinidad and Tobago</w:t></w:r>
</w:p>
<w:p>
<w:pPr><w:pStyle w:val="Normal"/></w:pPr>
<w:r><w:t xml:space="preserve">conventional short form: Trinidad and Tobago</w:t></w:r>
</w:p>
<w:p>
<w:pPr><w:pStyle w:val="Normal"/></w:pPr>
<w:r><w:t xml:space="preserve">Digraph: TD</w:t></w:r>
</w:p>
<w:p>
<w:pPr><w:pStyle w:val="Normal"/></w:pPr>
<w:r><w:t xml:space="preserve">Type: parliamentary democracy</w:t></w:r>
</w:p>
<w:p>
<w:pPr><w:pStyle w:val="Normal"/></w:pPr>
<w:r><w:t xml:space="preserve">Capital: Port-of-Spain</w:t></w:r>
</w:p>
<w:p>
<w:pPr><w:pStyle w:val="Normal"/></w:pPr>
<w:r><w:t xml:space="preserve">Administrative divisions: 8 counties, 3 municipalities*, and 1 ward**;</w:t></w:r>
</w:p>
<w:p>
<w:pPr><w:pStyle w:val="Normal"/></w:pPr>
<w:r><w:t xml:space="preserve">Arima*, Caroni, Mayaro, Nariva, Port-of-Spain*, Saint Andrew, Saint</w:t></w:r>
</w:p>
<w:p>
<w:pPr><w:pStyle w:val="Normal"/></w:pPr>
<w:r><w:t xml:space="preserve">David, Saint George, Saint Patrick, San Fernando*, Tobago**, Victoria</w:t></w:r>
</w:p>
<w:p>
<w:pPr><w:pStyle w:val="Normal"/></w:pPr>
<w:r><w:t xml:space="preserve">Independence: 31 August 1962 (from UK)</w:t></w:r>
</w:p>
<w:p>
<w:pPr><w:pStyle w:val="Normal"/></w:pPr>
<w:r><w:t xml:space="preserve">National holiday: Independence Day, 31 August (1962)</w:t></w:r>
</w:p>
<w:p>
<w:pPr><w:pStyle w:val="Normal"/></w:pPr>
<w:r><w:t xml:space="preserve">Constitution: 1 August 1976</w:t></w:r>
</w:p>
<w:p>
<w:pPr><w:pStyle w:val="Normal"/></w:pPr>
<w:r><w:t xml:space="preserve">Legal system: based on English common law; judicial review of</w:t></w:r>
</w:p>
<w:p>
<w:pPr><w:pStyle w:val="Normal"/></w:pPr>
<w:r><w:t xml:space="preserve">legislative acts in the Supreme Court; has not accepted compulsory ICJ</w:t></w:r>
</w:p>
<w:p>
<w:pPr><w:pStyle w:val="Normal"/></w:pPr>
<w:r><w:t xml:space="preserve">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Noor Mohammed HASSANALI (since 18 March</w:t></w:r>
</w:p>
<w:p>
<w:pPr><w:pStyle w:val="Normal"/></w:pPr>
<w:r><w:t xml:space="preserve">1987)</w:t></w:r>
</w:p>
<w:p>
<w:pPr><w:pStyle w:val="Normal"/></w:pPr>
<w:r><w:t xml:space="preserve">head of government: Prime Minister Patrick Augustus Mervyn MANNING</w:t></w:r>
</w:p>
<w:p>
<w:pPr><w:pStyle w:val="Normal"/></w:pPr>
<w:r><w:t xml:space="preserve">(since 17 December 1991)</w:t></w:r>
</w:p>
<w:p>
<w:pPr><w:pStyle w:val="Normal"/></w:pPr>
<w:r><w:t xml:space="preserve">cabinet: Cabinet; responsible to parliament</w:t></w:r>
</w:p>
<w:p>
<w:pPr><w:pStyle w:val="Normal"/></w:pPr>
<w:r><w:t xml:space="preserve">Legislative branch: bicameral Parliament</w:t></w:r>
</w:p>
<w:p>
<w:pPr><w:pStyle w:val="Normal"/></w:pPr>
<w:r><w:t xml:space="preserve">Senate: consists of a 31-member body appointed by the president</w:t></w:r>
</w:p>
<w:p>
<w:pPr><w:pStyle w:val="Normal"/></w:pPr>
<w:r><w:t xml:space="preserve">House of Representatives: elections last held 16 December 1991 (next</w:t></w:r>
</w:p>
<w:p>
<w:pPr><w:pStyle w:val="Normal"/></w:pPr>
<w:r><w:t xml:space="preserve">to be held by December 1996); results - PNM 32%, UNC 13%, NAR 2%;</w:t></w:r>
</w:p>
<w:p>
<w:pPr><w:pStyle w:val="Normal"/></w:pPr>
<w:r><w:t xml:space="preserve">seats - (36 total) PNM 21, UNC 13, NAR 2</w:t></w:r>
</w:p>
<w:p>
<w:pPr><w:pStyle w:val="Normal"/></w:pPr>
<w:r><w:t xml:space="preserve">Judicial branch: Court of Appeal, Supreme Court</w:t></w:r>
</w:p>
<w:p>
<w:pPr><w:pStyle w:val="Normal"/></w:pPr>
<w:r><w:t xml:space="preserve">Political parties and leaders: People&apos;s National Movement (PNM),</w:t></w:r>
</w:p>
<w:p>
<w:pPr><w:pStyle w:val="Normal"/></w:pPr>
<w:r><w:t xml:space="preserve">Patrick MANNING; United National Congress (UNC), Basdeo PANDAY;</w:t></w:r>
</w:p>
<w:p>
<w:pPr><w:pStyle w:val="Normal"/></w:pPr>
<w:r><w:t xml:space="preserve">National Alliance for Reconstruction (NAR), Selby WILSON; Movement for</w:t></w:r>
</w:p>
<w:p>
<w:pPr><w:pStyle w:val="Normal"/></w:pPr>
<w:r><w:t xml:space="preserve">Social Transformation (MOTION), David ABDULLAH; National Joint Action</w:t></w:r>
</w:p>
<w:p>
<w:pPr><w:pStyle w:val="Normal"/></w:pPr>
<w:r><w:t xml:space="preserve">Committee (NJAC), Makandal DAAGA; Republican Party, Nello MITCHELL;</w:t></w:r>
</w:p>
<w:p>
<w:pPr><w:pStyle w:val="Normal"/></w:pPr>
<w:r><w:t xml:space="preserve">National Development Party (NDP), Carson CHARLES; Movement for Unity</w:t></w:r>
</w:p>
<w:p>
<w:pPr><w:pStyle w:val="Normal"/></w:pPr>
<w:r><w:t xml:space="preserve">and Progress (MUP), Hulsie BHAGGAN</w:t></w:r>
</w:p>
<w:p>
<w:pPr><w:pStyle w:val="Normal"/></w:pPr>
<w:r><w:t xml:space="preserve">Member of: ACP, C, CARICOM, CCC, CDB, ECLAC, FAO, G-24, G-77, GATT,</w:t></w:r>
</w:p>
<w:p>
<w:pPr><w:pStyle w:val="Normal"/></w:pPr>
<w:r><w:t xml:space="preserve">IADB, IBRD, ICAO, ICFTU, ICRM, IDA, IFAD, IFC, IFRCS, ILO, IMF, IMO,</w:t></w:r>
</w:p>
<w:p>
<w:pPr><w:pStyle w:val="Normal"/></w:pPr>
<w:r><w:t xml:space="preserve">INTELSAT, INTERPOL, IOC, ISO, ITU, LAES, NAM, OAS, OPANAL, UN, UNCTAD,</w:t></w:r>
</w:p>
<w:p>
<w:pPr><w:pStyle w:val="Normal"/></w:pPr>
<w:r><w:t xml:space="preserve">UNESCO, UNIDO, UNU, UPU, WFTU, WHO, WIPO, WMO</w:t></w:r>
</w:p>
<w:p>
<w:pPr><w:pStyle w:val="Normal"/></w:pPr>
<w:r><w:t xml:space="preserve">Diplomatic representation in US:</w:t></w:r>
</w:p>
<w:p>
<w:pPr><w:pStyle w:val="Normal"/></w:pPr>
<w:r><w:t xml:space="preserve">chief of mission: Ambassador Corinne Averille McKNIGHT</w:t></w:r>
</w:p>
<w:p>
<w:pPr><w:pStyle w:val="Normal"/></w:pPr>
<w:r><w:t xml:space="preserve">chancery: 1708 Massachusetts Avenue NW, Washington, DC 20036</w:t></w:r>
</w:p>
<w:p>
<w:pPr><w:pStyle w:val="Normal"/></w:pPr>
<w:r><w:t xml:space="preserve">telephone: [1] (202) 467-6490</w:t></w:r>
</w:p>
<w:p>
<w:pPr><w:pStyle w:val="Normal"/></w:pPr>
<w:r><w:t xml:space="preserve">FAX: [1] (202) 785-3130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Brian DONNELLY (since September 1994)</w:t></w:r>
</w:p>
<w:p>
<w:pPr><w:pStyle w:val="Normal"/></w:pPr>
<w:r><w:t xml:space="preserve">embassy: 15 Queen&apos;s Park West, Port-of-Spain</w:t></w:r>
</w:p>
<w:p>
<w:pPr><w:pStyle w:val="Normal"/></w:pPr>
<w:r><w:t xml:space="preserve">mailing address: P. O. Box 752, Port-of-Spain</w:t></w:r>
</w:p>
<w:p>
<w:pPr><w:pStyle w:val="Normal"/></w:pPr>
<w:r><w:t xml:space="preserve">telephone: [1] (809) 622-6372 through 6376, 6176</w:t></w:r>
</w:p>
<w:p>
<w:pPr><w:pStyle w:val="Normal"/></w:pPr>
<w:r><w:t xml:space="preserve">FAX: [1] (809) 628-5462</w:t></w:r>
</w:p>
<w:p>
<w:pPr><w:pStyle w:val="Normal"/></w:pPr>
<w:r><w:t xml:space="preserve">Flag: red with a white-edged black diagonal band from the upper hoist</w:t></w:r>
</w:p>
<w:p>
<w:pPr><w:pStyle w:val="Normal"/></w:pPr>
<w:r><w:t xml:space="preserve">side</w:t></w:r>
</w:p>
<w:p>
<w:pPr><w:pStyle w:val="Normal"/></w:pPr>
<w:r><w:t xml:space="preserve">@Trinidad And Tobago:Economy</w:t></w:r>
</w:p>
<w:p>
<w:pPr><w:pStyle w:val="Normal"/></w:pPr>
<w:r><w:t xml:space="preserve">Overview: Trinidad and Tobago&apos;s petroleum-based economy still enjoys a</w:t></w:r>
</w:p>
<w:p>
<w:pPr><w:pStyle w:val="Normal"/></w:pPr>
<w:r><w:t xml:space="preserve">high per capita income by Latin American standards, even though output</w:t></w:r>
</w:p>
<w:p>
<w:pPr><w:pStyle w:val="Normal"/></w:pPr>
<w:r><w:t xml:space="preserve">and living standards are substantially below the boom years of</w:t></w:r>
</w:p>
<w:p>
<w:pPr><w:pStyle w:val="Normal"/></w:pPr>
<w:r><w:t xml:space="preserve">1973-82. The country suffers from widespread unemployment, large</w:t></w:r>
</w:p>
<w:p>
<w:pPr><w:pStyle w:val="Normal"/></w:pPr>
<w:r><w:t xml:space="preserve">foreign-debt payments, and periods of low international oil prices.</w:t></w:r>
</w:p>
<w:p>
<w:pPr><w:pStyle w:val="Normal"/></w:pPr>
<w:r><w:t xml:space="preserve">The government has begun to make progress in its efforts to diversify</w:t></w:r>
</w:p>
<w:p>
<w:pPr><w:pStyle w:val="Normal"/></w:pPr>
<w:r><w:t xml:space="preserve">exports and to liberalize its trade regime, making 1994 the first year</w:t></w:r>
</w:p>
<w:p>
<w:pPr><w:pStyle w:val="Normal"/></w:pPr>
<w:r><w:t xml:space="preserve">of substantial growth since the early 1980s.</w:t></w:r>
</w:p>
<w:p>
<w:pPr><w:pStyle w:val="Normal"/></w:pPr>
<w:r><w:t xml:space="preserve">National product: GDP - purchasing power parity - $15 billion (1994</w:t></w:r>
</w:p>
<w:p>
<w:pPr><w:pStyle w:val="Normal"/></w:pPr>
<w:r><w:t xml:space="preserve">est.)</w:t></w:r>
</w:p>
<w:p>
<w:pPr><w:pStyle w:val="Normal"/></w:pPr>
<w:r><w:t xml:space="preserve">National product real growth rate: 3% (1994 est.)</w:t></w:r>
</w:p>
<w:p>
<w:pPr><w:pStyle w:val="Normal"/></w:pPr>
<w:r><w:t xml:space="preserve">National product per capita: $11,280 (1994 est.)</w:t></w:r>
</w:p>
<w:p>
<w:pPr><w:pStyle w:val="Normal"/></w:pPr>
<w:r><w:t xml:space="preserve">Inflation rate (consumer prices): 10.1% (1994 est.)</w:t></w:r>
</w:p>
<w:p>
<w:pPr><w:pStyle w:val="Normal"/></w:pPr>
<w:r><w:t xml:space="preserve">Unemployment rate: 18.1% (1994 )</w:t></w:r>
</w:p>
<w:p>
<w:pPr><w:pStyle w:val="Normal"/></w:pPr>
<w:r><w:t xml:space="preserve">Budget:</w:t></w:r>
</w:p>
<w:p>
<w:pPr><w:pStyle w:val="Normal"/></w:pPr>
<w:r><w:t xml:space="preserve">revenues: $1.6 billion</w:t></w:r>
</w:p>
<w:p>
<w:pPr><w:pStyle w:val="Normal"/></w:pPr>
<w:r><w:t xml:space="preserve">expenditures: $1.6 billion, including capital expenditures of $158</w:t></w:r>
</w:p>
<w:p>
<w:pPr><w:pStyle w:val="Normal"/></w:pPr>
<w:r><w:t xml:space="preserve">million (1993 est.)</w:t></w:r>
</w:p>
<w:p>
<w:pPr><w:pStyle w:val="Normal"/></w:pPr>
<w:r><w:t xml:space="preserve">Exports: $1.9 billion (f.o.b., 1994)</w:t></w:r>
</w:p>
<w:p>
<w:pPr><w:pStyle w:val="Normal"/></w:pPr>
<w:r><w:t xml:space="preserve">commodities: petroleum and petroleum products, chemicals, steel</w:t></w:r>
</w:p>
<w:p>
<w:pPr><w:pStyle w:val="Normal"/></w:pPr>
<w:r><w:t xml:space="preserve">products, fertilizer, sugar, cocoa, coffee, citrus, flowers</w:t></w:r>
</w:p>
<w:p>
<w:pPr><w:pStyle w:val="Normal"/></w:pPr>
<w:r><w:t xml:space="preserve">partners: US 44%, CARICOM 15%, Latin America 9%, EC 5% (1993)</w:t></w:r>
</w:p>
<w:p>
<w:pPr><w:pStyle w:val="Normal"/></w:pPr>
<w:r><w:t xml:space="preserve">Imports: $996 million (c.i.f., 1994)</w:t></w:r>
</w:p>
<w:p>
<w:pPr><w:pStyle w:val="Normal"/></w:pPr>
<w:r><w:t xml:space="preserve">commodities: machinery, transportation equipment, manufactured goods,</w:t></w:r>
</w:p>
<w:p>
<w:pPr><w:pStyle w:val="Normal"/></w:pPr>
<w:r><w:t xml:space="preserve">food, live animals</w:t></w:r>
</w:p>
<w:p>
<w:pPr><w:pStyle w:val="Normal"/></w:pPr>
<w:r><w:t xml:space="preserve">partners: US 43%, Venezuela 10%, UK 8%, other EC 8% (1993)</w:t></w:r>
</w:p>
<w:p>
<w:pPr><w:pStyle w:val="Normal"/></w:pPr>
<w:r><w:t xml:space="preserve">External debt: $2 billion (1994)</w:t></w:r>
</w:p>
<w:p>
<w:pPr><w:pStyle w:val="Normal"/></w:pPr>
<w:r><w:t xml:space="preserve">Industrial production: growth rate 1% (1994 est.); accounts for 39% of</w:t></w:r>
</w:p>
<w:p>
<w:pPr><w:pStyle w:val="Normal"/></w:pPr>
<w:r><w:t xml:space="preserve">GDP, including petroleum</w:t></w:r>
</w:p>
<w:p>
<w:pPr><w:pStyle w:val="Normal"/></w:pPr>
<w:r><w:t xml:space="preserve">Electricity:</w:t></w:r>
</w:p>
<w:p>
<w:pPr><w:pStyle w:val="Normal"/></w:pPr>
<w:r><w:t xml:space="preserve">capacity: 1,150,000 kW</w:t></w:r>
</w:p>
<w:p>
<w:pPr><w:pStyle w:val="Normal"/></w:pPr>
<w:r><w:t xml:space="preserve">production: 3.9 billion kWh</w:t></w:r>
</w:p>
<w:p>
<w:pPr><w:pStyle w:val="Normal"/></w:pPr>
<w:r><w:t xml:space="preserve">consumption per capita: 2,740 kWh (1993)</w:t></w:r>
</w:p>
<w:p>
<w:pPr><w:pStyle w:val="Normal"/></w:pPr>
<w:r><w:t xml:space="preserve">Industries: petroleum, chemicals, tourism, food processing, cement,</w:t></w:r>
</w:p>
<w:p>
<w:pPr><w:pStyle w:val="Normal"/></w:pPr>
<w:r><w:t xml:space="preserve">beverage, cotton textiles</w:t></w:r>
</w:p>
<w:p>
<w:pPr><w:pStyle w:val="Normal"/></w:pPr>
<w:r><w:t xml:space="preserve">Agriculture: accounts for 3% of GDP; major crops - cocoa, sugarcane;</w:t></w:r>
</w:p>
<w:p>
<w:pPr><w:pStyle w:val="Normal"/></w:pPr>
<w:r><w:t xml:space="preserve">sugarcane acreage is being shifted into rice, citrus, coffee,</w:t></w:r>
</w:p>
<w:p>
<w:pPr><w:pStyle w:val="Normal"/></w:pPr>
<w:r><w:t xml:space="preserve">vegetables; poultry sector most important source of animal protein;</w:t></w:r>
</w:p>
<w:p>
<w:pPr><w:pStyle w:val="Normal"/></w:pPr>
<w:r><w:t xml:space="preserve">must import large share of food needs</w:t></w:r>
</w:p>
<w:p>
<w:pPr><w:pStyle w:val="Normal"/></w:pPr>
<w:r><w:t xml:space="preserve">Illicit drugs: transshipment point for South American drugs destined</w:t></w:r>
</w:p>
<w:p>
<w:pPr><w:pStyle w:val="Normal"/></w:pPr>
<w:r><w:t xml:space="preserve">for the US and Europe and producer of cannabis</w:t></w:r>
</w:p>
<w:p>
<w:pPr><w:pStyle w:val="Normal"/></w:pPr>
<w:r><w:t xml:space="preserve">Economic aid:</w:t></w:r>
</w:p>
<w:p>
<w:pPr><w:pStyle w:val="Normal"/></w:pPr>
<w:r><w:t xml:space="preserve">recipient: US commitments, including Ex-Im (FY70-89), $373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$518 million</w:t></w:r>
</w:p>
<w:p>
<w:pPr><w:pStyle w:val="Normal"/></w:pPr>
<w:r><w:t xml:space="preserve">Currency: 1 Trinidad and Tobago dollar (TT$) = 100 cents</w:t></w:r>
</w:p>
<w:p>
<w:pPr><w:pStyle w:val="Normal"/></w:pPr>
<w:r><w:t xml:space="preserve">Exchange rates: Trinidad and Tobago dollars (TT$) per US$1 - 5.8758</w:t></w:r>
</w:p>
<w:p>
<w:pPr><w:pStyle w:val="Normal"/></w:pPr>
<w:r><w:t xml:space="preserve">(January 1995), 5.9160 (1994), 5.3511 (1993), 4.2500 (fixed rate</w:t></w:r>
</w:p>
<w:p>
<w:pPr><w:pStyle w:val="Normal"/></w:pPr>
<w:r><w:t xml:space="preserve">1989-1992); note - effective 13 April 1993, the exchange rate of the</w:t></w:r>
</w:p>
<w:p>
<w:pPr><w:pStyle w:val="Normal"/></w:pPr>
<w:r><w:t xml:space="preserve">TT dollar is market-determined as opposed to the prior fixed</w:t></w:r>
</w:p>
<w:p>
<w:pPr><w:pStyle w:val="Normal"/></w:pPr>
<w:r><w:t xml:space="preserve">relationship to the US dollar</w:t></w:r>
</w:p>
<w:p>
<w:pPr><w:pStyle w:val="Normal"/></w:pPr>
<w:r><w:t xml:space="preserve">Fiscal year: calendar year</w:t></w:r>
</w:p>
<w:p>
<w:pPr><w:pStyle w:val="Normal"/></w:pPr>
<w:r><w:t xml:space="preserve">@Trinidad And Tobago:Transportation</w:t></w:r>
</w:p>
<w:p>
<w:pPr><w:pStyle w:val="Normal"/></w:pPr>
<w:r><w:t xml:space="preserve">Railroads:</w:t></w:r>
</w:p>
<w:p>
<w:pPr><w:pStyle w:val="Normal"/></w:pPr>
<w:r><w:t xml:space="preserve">note: minimal agricultural railroad system near San Fernando</w:t></w:r>
</w:p>
<w:p>
<w:pPr><w:pStyle w:val="Normal"/></w:pPr>
<w:r><w:t xml:space="preserve">Highways:</w:t></w:r>
</w:p>
<w:p>
<w:pPr><w:pStyle w:val="Normal"/></w:pPr>
<w:r><w:t xml:space="preserve">total: 8,000 km</w:t></w:r>
</w:p>
<w:p>
<w:pPr><w:pStyle w:val="Normal"/></w:pPr>
<w:r><w:t xml:space="preserve">paved: 4,000 km</w:t></w:r>
</w:p>
<w:p>
<w:pPr><w:pStyle w:val="Normal"/></w:pPr>
<w:r><w:t xml:space="preserve">unpaved: improved earth 1,000 km; unimproved earth 3,000 km</w:t></w:r>
</w:p>
<w:p>
<w:pPr><w:pStyle w:val="Normal"/></w:pPr>
<w:r><w:t xml:space="preserve">Pipelines: crude oil 1,032 km; petroleum products 19 km; natural gas</w:t></w:r>
</w:p>
<w:p>
<w:pPr><w:pStyle w:val="Normal"/></w:pPr>
<w:r><w:t xml:space="preserve">904 km</w:t></w:r>
</w:p>
<w:p>
<w:pPr><w:pStyle w:val="Normal"/></w:pPr>
<w:r><w:t xml:space="preserve">Ports: Pointe-a-Pierre, Point Fortin, Point Lisas, Port-of-Spain,</w:t></w:r>
</w:p>
<w:p>
<w:pPr><w:pStyle w:val="Normal"/></w:pPr>
<w:r><w:t xml:space="preserve">Scarborough, Tembladora</w:t></w:r>
</w:p>
<w:p>
<w:pPr><w:pStyle w:val="Normal"/></w:pPr>
<w:r><w:t xml:space="preserve">Merchant marine:</w:t></w:r>
</w:p>
<w:p>
<w:pPr><w:pStyle w:val="Normal"/></w:pPr>
<w:r><w:t xml:space="preserve">total: 2 cargo ships (1,000 GRT or over) totaling 12,507 GRT/21,923</w:t></w:r>
</w:p>
<w:p>
<w:pPr><w:pStyle w:val="Normal"/></w:pPr>
<w:r><w:t xml:space="preserve">DWT</w:t></w:r>
</w:p>
<w:p>
<w:pPr><w:pStyle w:val="Normal"/></w:pPr>
<w:r><w:t xml:space="preserve">Airports:</w:t></w:r>
</w:p>
<w:p>
<w:pPr><w:pStyle w:val="Normal"/></w:pPr>
<w:r><w:t xml:space="preserve">total: 6</w:t></w:r>
</w:p>
<w:p>
<w:pPr><w:pStyle w:val="Normal"/></w:pPr>
<w:r><w:t xml:space="preserve">with paved runways over 3,047 m: 1</w:t></w:r>
</w:p>
<w:p>
<w:pPr><w:pStyle w:val="Normal"/></w:pPr>
<w:r><w:t xml:space="preserve">with paved runways 2,438 to 3,047 m: 1</w:t></w:r>
</w:p>
<w:p>
<w:pPr><w:pStyle w:val="Normal"/></w:pPr>
<w:r><w:t xml:space="preserve">with paved runways 1,524 to 2,437 m: 1</w:t></w:r>
</w:p>
<w:p>
<w:pPr><w:pStyle w:val="Normal"/></w:pPr>
<w:r><w:t xml:space="preserve">with paved runways under 914 m: 2</w:t></w:r>
</w:p>
<w:p>
<w:pPr><w:pStyle w:val="Normal"/></w:pPr>
<w:r><w:t xml:space="preserve">with unpaved runways 914 to 1,523 m: 1</w:t></w:r>
</w:p>
<w:p>
<w:pPr><w:pStyle w:val="Normal"/></w:pPr>
<w:r><w:t xml:space="preserve">@Trinidad And Tobago:Communications</w:t></w:r>
</w:p>
<w:p>
<w:pPr><w:pStyle w:val="Normal"/></w:pPr>
<w:r><w:t xml:space="preserve">Telephone system: 109,000 telephones; excellent international service</w:t></w:r>
</w:p>
<w:p>
<w:pPr><w:pStyle w:val="Normal"/></w:pPr>
<w:r><w:t xml:space="preserve">via tropospheric scatter links to Barbados and Guyana; good local</w:t></w:r>
</w:p>
<w:p>
<w:pPr><w:pStyle w:val="Normal"/></w:pPr>
<w:r><w:t xml:space="preserve">service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(Atlantic Ocean) earth station; linked to</w:t></w:r>
</w:p>
<w:p>
<w:pPr><w:pStyle w:val="Normal"/></w:pPr>
<w:r><w:t xml:space="preserve">Barbados and Guyana by tropospheric scatter system</w:t></w:r>
</w:p>
<w:p>
<w:pPr><w:pStyle w:val="Normal"/></w:pPr>
<w:r><w:t xml:space="preserve">Radio:</w:t></w:r>
</w:p>
<w:p>
<w:pPr><w:pStyle w:val="Normal"/></w:pPr>
<w:r><w:t xml:space="preserve">broadcast stations: AM 2,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5</w:t></w:r>
</w:p>
<w:p>
<w:pPr><w:pStyle w:val="Normal"/></w:pPr>
<w:r><w:t xml:space="preserve">televisions: NA</w:t></w:r>
</w:p>
<w:p>
<w:pPr><w:pStyle w:val="Normal"/></w:pPr>
<w:r><w:t xml:space="preserve">@Trinidad And Tobago:Defense Forces</w:t></w:r>
</w:p>
<w:p>
<w:pPr><w:pStyle w:val="Normal"/></w:pPr>
<w:r><w:t xml:space="preserve">Branches: Trinidad and Tobago Defense Force (includes Ground Forces,</w:t></w:r>
</w:p>
<w:p>
<w:pPr><w:pStyle w:val="Normal"/></w:pPr>
<w:r><w:t xml:space="preserve">Coast Guard, and Air Wing), Trinidad and Tobago Police Service</w:t></w:r>
</w:p>
<w:p>
<w:pPr><w:pStyle w:val="Normal"/></w:pPr>
<w:r><w:t xml:space="preserve">Manpower availability: males age 15-49 347,841; males fit for military</w:t></w:r>
</w:p>
<w:p>
<w:pPr><w:pStyle w:val="Normal"/></w:pPr>
<w:r><w:t xml:space="preserve">service 249,904 (1995 est.)</w:t></w:r>
</w:p>
<w:p>
<w:pPr><w:pStyle w:val="Normal"/></w:pPr>
<w:r><w:t xml:space="preserve">Defense expenditures: exchange rate conversion - $83 million, 1.5%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TROMELIN ISLAND</w:t></w:r>
</w:p>
<w:p>
<w:pPr><w:pStyle w:val="Normal"/></w:pPr>
<w:r><w:t xml:space="preserve">(possession of France)</w:t></w:r>
</w:p>
<w:p>
<w:pPr><w:pStyle w:val="Normal"/></w:pPr>
<w:r><w:t xml:space="preserve">@Tromelin Island:Geography</w:t></w:r>
</w:p>
<w:p>
<w:pPr><w:pStyle w:val="Normal"/></w:pPr>
<w:r><w:t xml:space="preserve">Location: Southern Africa, island in the Indian Ocean, east of</w:t></w:r>
</w:p>
<w:p>
<w:pPr><w:pStyle w:val="Normal"/></w:pPr>
<w:r><w:t xml:space="preserve">Madagascar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 sq km</w:t></w:r>
</w:p>
<w:p>
<w:pPr><w:pStyle w:val="Normal"/></w:pPr>
<w:r><w:t xml:space="preserve">land area: 1 sq km</w:t></w:r>
</w:p>
<w:p>
<w:pPr><w:pStyle w:val="Normal"/></w:pPr>
<w:r><w:t xml:space="preserve">comparative area: about 1.7 times the size of The Mall in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3.7 km</w:t></w:r>
</w:p>
<w:p>
<w:pPr><w:pStyle w:val="Normal"/></w:pPr>
<w:r><w:t xml:space="preserve">Maritime claims:</w:t></w:r>
</w:p>
<w:p>
<w:pPr><w:pStyle w:val="Normal"/></w:pPr>
<w:r><w:t xml:space="preserve">contiguous zone: 12 nm</w:t></w:r>
</w:p>
<w:p>
<w:pPr><w:pStyle w:val="Normal"/></w:pPr>
<w:r><w:t xml:space="preserve">continental shelf: 200-m depth or to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claimed by Madagascar, Mauritius, and</w:t></w:r>
</w:p>
<w:p>
<w:pPr><w:pStyle w:val="Normal"/></w:pPr>
<w:r><w:t xml:space="preserve">Seychelles</w:t></w:r>
</w:p>
<w:p>
<w:pPr><w:pStyle w:val="Normal"/></w:pPr>
<w:r><w:t xml:space="preserve">Climate: tropical</w:t></w:r>
</w:p>
<w:p>
<w:pPr><w:pStyle w:val="Normal"/></w:pPr>
<w:r><w:t xml:space="preserve">Terrain: sandy</w:t></w:r>
</w:p>
<w:p>
<w:pPr><w:pStyle w:val="Normal"/></w:pPr>
<w:r><w:t xml:space="preserve">Natural resources: fish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 (scattered bushes)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climatologically important location for forecasting cyclones;</w:t></w:r>
</w:p>
<w:p>
<w:pPr><w:pStyle w:val="Normal"/></w:pPr>
<w:r><w:t xml:space="preserve">wildlife sanctuary</w:t></w:r>
</w:p>
<w:p>
<w:pPr><w:pStyle w:val="Normal"/></w:pPr>
<w:r><w:t xml:space="preserve">@Tromelin Island:People</w:t></w:r>
</w:p>
<w:p>
<w:pPr><w:pStyle w:val="Normal"/></w:pPr>
<w:r><w:t xml:space="preserve">Population: uninhabited</w:t></w:r>
</w:p>
<w:p>
<w:pPr><w:pStyle w:val="Normal"/></w:pPr>
<w:r><w:t xml:space="preserve">@Tromelin Island:Government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Tromelin Island</w:t></w:r>
</w:p>
<w:p>
<w:pPr><w:pStyle w:val="Normal"/></w:pPr>
<w:r><w:t xml:space="preserve">local long form: none</w:t></w:r>
</w:p>
<w:p>
<w:pPr><w:pStyle w:val="Normal"/></w:pPr>
<w:r><w:t xml:space="preserve">local short form: Ile Tromelin</w:t></w:r>
</w:p>
<w:p>
<w:pPr><w:pStyle w:val="Normal"/></w:pPr>
<w:r><w:t xml:space="preserve">Digraph: TE</w:t></w:r>
</w:p>
<w:p>
<w:pPr><w:pStyle w:val="Normal"/></w:pPr>
<w:r><w:t xml:space="preserve">Type: French possession administered by Commissioner of the Republic,</w:t></w:r>
</w:p>
<w:p>
<w:pPr><w:pStyle w:val="Normal"/></w:pPr>
<w:r><w:t xml:space="preserve">resident in Reunion</w:t></w:r>
</w:p>
<w:p>
<w:pPr><w:pStyle w:val="Normal"/></w:pPr>
<w:r><w:t xml:space="preserve">Capital: none; administered by France from Reunion</w:t></w:r>
</w:p>
<w:p>
<w:pPr><w:pStyle w:val="Normal"/></w:pPr>
<w:r><w:t xml:space="preserve">Independence: none (possession of France)</w:t></w:r>
</w:p>
<w:p>
<w:pPr><w:pStyle w:val="Normal"/></w:pPr>
<w:r><w:t xml:space="preserve">@Tromelin Island:Economy</w:t></w:r>
</w:p>
<w:p>
<w:pPr><w:pStyle w:val="Normal"/></w:pPr>
<w:r><w:t xml:space="preserve">Overview: no economic activity</w:t></w:r>
</w:p>
<w:p>
<w:pPr><w:pStyle w:val="Normal"/></w:pPr>
<w:r><w:t xml:space="preserve">@Tromelin Island:Transportation</w:t></w:r>
</w:p>
<w:p>
<w:pPr><w:pStyle w:val="Normal"/></w:pPr>
<w:r><w:t xml:space="preserve">Ports: none; offshore anchorage only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under 914 m: 1</w:t></w:r>
</w:p>
<w:p>
<w:pPr><w:pStyle w:val="Normal"/></w:pPr>
<w:r><w:t xml:space="preserve">@Tromelin Island:Communications</w:t></w:r>
</w:p>
<w:p>
<w:pPr><w:pStyle w:val="Normal"/></w:pPr>
<w:r><w:t xml:space="preserve">Note: important meteorological station</w:t></w:r>
</w:p>
<w:p>
<w:pPr><w:pStyle w:val="Normal"/></w:pPr>
<w:r><w:t xml:space="preserve">@Tromelin Island:Defense Forces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TUNISIA</w:t></w:r>
</w:p>
<w:p>
<w:pPr><w:pStyle w:val="Normal"/></w:pPr>
<w:r><w:t xml:space="preserve">@Tunisia:Geography</w:t></w:r>
</w:p>
<w:p>
<w:pPr><w:pStyle w:val="Normal"/></w:pPr>
<w:r><w:t xml:space="preserve">Location: Northern Africa, bordering the Mediterranean Sea, between</w:t></w:r>
</w:p>
<w:p>
<w:pPr><w:pStyle w:val="Normal"/></w:pPr>
<w:r><w:t xml:space="preserve">Algeria and Libya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163,610 sq km</w:t></w:r>
</w:p>
<w:p>
<w:pPr><w:pStyle w:val="Normal"/></w:pPr>
<w:r><w:t xml:space="preserve">land area: 155,360 sq km</w:t></w:r>
</w:p>
<w:p>
<w:pPr><w:pStyle w:val="Normal"/></w:pPr>
<w:r><w:t xml:space="preserve">comparative area: slightly larger than Georgia</w:t></w:r>
</w:p>
<w:p>
<w:pPr><w:pStyle w:val="Normal"/></w:pPr>
<w:r><w:t xml:space="preserve">Land boundaries: total 1,424 km, Algeria 965 km, Libya 459 km</w:t></w:r>
</w:p>
<w:p>
<w:pPr><w:pStyle w:val="Normal"/></w:pPr>
<w:r><w:t xml:space="preserve">Coastline: 1,148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territorial sea: 12 nm</w:t></w:r>
</w:p>
<w:p>
<w:pPr><w:pStyle w:val="Normal"/></w:pPr>
<w:r><w:t xml:space="preserve">International disputes: maritime boundary dispute with Libya; land</w:t></w:r>
</w:p>
<w:p>
<w:pPr><w:pStyle w:val="Normal"/></w:pPr>
<w:r><w:t xml:space="preserve">boundary dispute with Algeria settled in 1993; Malta and Tunisia are</w:t></w:r>
</w:p>
<w:p>
<w:pPr><w:pStyle w:val="Normal"/></w:pPr>
<w:r><w:t xml:space="preserve">discussing the commercial exploitation of the continental shelf</w:t></w:r>
</w:p>
<w:p>
<w:pPr><w:pStyle w:val="Normal"/></w:pPr>
<w:r><w:t xml:space="preserve">between their countries, particularly for oil exploration</w:t></w:r>
</w:p>
<w:p>
<w:pPr><w:pStyle w:val="Normal"/></w:pPr>
<w:r><w:t xml:space="preserve">Climate: temperate in north with mild, rainy winters and hot, dry</w:t></w:r>
</w:p>
<w:p>
<w:pPr><w:pStyle w:val="Normal"/></w:pPr>
<w:r><w:t xml:space="preserve">summers; desert in south</w:t></w:r>
</w:p>
<w:p>
<w:pPr><w:pStyle w:val="Normal"/></w:pPr>
<w:r><w:t xml:space="preserve">Terrain: mountains in north; hot, dry central plain; semiarid south</w:t></w:r>
</w:p>
<w:p>
<w:pPr><w:pStyle w:val="Normal"/></w:pPr>
<w:r><w:t xml:space="preserve">merges into the Sahara</w:t></w:r>
</w:p>
<w:p>
<w:pPr><w:pStyle w:val="Normal"/></w:pPr>
<w:r><w:t xml:space="preserve">Natural resources: petroleum, phosphates, iron ore, lead, zinc, salt</w:t></w:r>
</w:p>
<w:p>
<w:pPr><w:pStyle w:val="Normal"/></w:pPr>
<w:r><w:t xml:space="preserve">Land use:</w:t></w:r>
</w:p>
<w:p>
<w:pPr><w:pStyle w:val="Normal"/></w:pPr>
<w:r><w:t xml:space="preserve">arable land: 20%</w:t></w:r>
</w:p>
<w:p>
<w:pPr><w:pStyle w:val="Normal"/></w:pPr>
<w:r><w:t xml:space="preserve">permanent crops: 10%</w:t></w:r>
</w:p>
<w:p>
<w:pPr><w:pStyle w:val="Normal"/></w:pPr>
<w:r><w:t xml:space="preserve">meadows and pastures: 19%</w:t></w:r>
</w:p>
<w:p>
<w:pPr><w:pStyle w:val="Normal"/></w:pPr>
<w:r><w:t xml:space="preserve">forest and woodland: 4%</w:t></w:r>
</w:p>
<w:p>
<w:pPr><w:pStyle w:val="Normal"/></w:pPr>
<w:r><w:t xml:space="preserve">other: 47%</w:t></w:r>
</w:p>
<w:p>
<w:pPr><w:pStyle w:val="Normal"/></w:pPr>
<w:r><w:t xml:space="preserve">Irrigated land: 2,750 sq km (1989)</w:t></w:r>
</w:p>
<w:p>
<w:pPr><w:pStyle w:val="Normal"/></w:pPr>
<w:r><w:t xml:space="preserve">Environment:</w:t></w:r>
</w:p>
<w:p>
<w:pPr><w:pStyle w:val="Normal"/></w:pPr>
<w:r><w:t xml:space="preserve">current issues: toxic and hazardous waste disposal is ineffective and</w:t></w:r>
</w:p>
<w:p>
<w:pPr><w:pStyle w:val="Normal"/></w:pPr>
<w:r><w:t xml:space="preserve">presents human health risks; water pollution from raw sewage; limited</w:t></w:r>
</w:p>
<w:p>
<w:pPr><w:pStyle w:val="Normal"/></w:pPr>
<w:r><w:t xml:space="preserve">natural fresh water resources; deforestation; overgrazing; soil</w:t></w:r>
</w:p>
<w:p>
<w:pPr><w:pStyle w:val="Normal"/></w:pPr>
<w:r><w:t xml:space="preserve">erosion; desertification</w:t></w:r>
</w:p>
<w:p>
<w:pPr><w:pStyle w:val="Normal"/></w:pPr>
<w:r><w:t xml:space="preserve">natural hazards: NA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Environmental Modification, Law of the Sea, Marine</w:t></w:r>
</w:p>
<w:p>
<w:pPr><w:pStyle w:val="Normal"/></w:pPr>
<w:r><w:t xml:space="preserve">Dumping, Nuclear Test Ban, Ozone Layer Protection, Ship Pollution,</w:t></w:r>
</w:p>
<w:p>
<w:pPr><w:pStyle w:val="Normal"/></w:pPr>
<w:r><w:t xml:space="preserve">Wetlands; signed, but not ratified - Desertification, Marine Life</w:t></w:r>
</w:p>
<w:p>
<w:pPr><w:pStyle w:val="Normal"/></w:pPr>
<w:r><w:t xml:space="preserve">Conservation</w:t></w:r>
</w:p>
<w:p>
<w:pPr><w:pStyle w:val="Normal"/></w:pPr>
<w:r><w:t xml:space="preserve">Note: strategic location in central Mediterranean</w:t></w:r>
</w:p>
<w:p>
<w:pPr><w:pStyle w:val="Normal"/></w:pPr>
<w:r><w:t xml:space="preserve">@Tunisia:People</w:t></w:r>
</w:p>
<w:p>
<w:pPr><w:pStyle w:val="Normal"/></w:pPr>
<w:r><w:t xml:space="preserve">Population: 8,879,845 (July 1995 est.)</w:t></w:r>
</w:p>
<w:p>
<w:pPr><w:pStyle w:val="Normal"/></w:pPr>
<w:r><w:t xml:space="preserve">Age structure:</w:t></w:r>
</w:p>
<w:p>
<w:pPr><w:pStyle w:val="Normal"/></w:pPr>
<w:r><w:t xml:space="preserve">0-14 years: 35% (female 1,507,866; male 1,563,411)</w:t></w:r>
</w:p>
<w:p>
<w:pPr><w:pStyle w:val="Normal"/></w:pPr>
<w:r><w:t xml:space="preserve">15-64 years: 60% (female 2,665,586; male 2,672,712)</w:t></w:r>
</w:p>
<w:p>
<w:pPr><w:pStyle w:val="Normal"/></w:pPr>
<w:r><w:t xml:space="preserve">65 years and over: 5% (female 226,201; male 244,069) (July 1995 est.)</w:t></w:r>
</w:p>
<w:p>
<w:pPr><w:pStyle w:val="Normal"/></w:pPr>
<w:r><w:t xml:space="preserve">Population growth rate: 1.69% (1995 est.)</w:t></w:r>
</w:p>
<w:p>
<w:pPr><w:pStyle w:val="Normal"/></w:pPr>
<w:r><w:t xml:space="preserve">Birth rate: 22.52 births/1,000 population (1995 est.)</w:t></w:r>
</w:p>
<w:p>
<w:pPr><w:pStyle w:val="Normal"/></w:pPr>
<w:r><w:t xml:space="preserve">Death rate: 4.86 deaths/1,000 population (1995 est.)</w:t></w:r>
</w:p>
<w:p>
<w:pPr><w:pStyle w:val="Normal"/></w:pPr>
<w:r><w:t xml:space="preserve">Net migration rate: -0.74 migrant(s)/1,000 population (1995 est.)</w:t></w:r>
</w:p>
<w:p>
<w:pPr><w:pStyle w:val="Normal"/></w:pPr>
<w:r><w:t xml:space="preserve">Infant mortality rate: 32.3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73.25 years</w:t></w:r>
</w:p>
<w:p>
<w:pPr><w:pStyle w:val="Normal"/></w:pPr>
<w:r><w:t xml:space="preserve">male: 71.16 years</w:t></w:r>
</w:p>
<w:p>
<w:pPr><w:pStyle w:val="Normal"/></w:pPr>
<w:r><w:t xml:space="preserve">female: 75.44 years (1995 est.)</w:t></w:r>
</w:p>
<w:p>
<w:pPr><w:pStyle w:val="Normal"/></w:pPr>
<w:r><w:t xml:space="preserve">Total fertility rate: 2.73 children born/woman (1995 est.)</w:t></w:r>
</w:p>
<w:p>
<w:pPr><w:pStyle w:val="Normal"/></w:pPr>
<w:r><w:t xml:space="preserve">Nationality:</w:t></w:r>
</w:p>
<w:p>
<w:pPr><w:pStyle w:val="Normal"/></w:pPr>
<w:r><w:t xml:space="preserve">noun: Tunisian(s)</w:t></w:r>
</w:p>
<w:p>
<w:pPr><w:pStyle w:val="Normal"/></w:pPr>
<w:r><w:t xml:space="preserve">adjective: Tunisian</w:t></w:r>
</w:p>
<w:p>
<w:pPr><w:pStyle w:val="Normal"/></w:pPr>
<w:r><w:t xml:space="preserve">Ethnic divisions: Arab-Berber 98%, European 1%, Jewish less than 1%</w:t></w:r>
</w:p>
<w:p>
<w:pPr><w:pStyle w:val="Normal"/></w:pPr>
<w:r><w:t xml:space="preserve">Religions: Muslim 98%, Christian 1%, Jewish 1%</w:t></w:r>
</w:p>
<w:p>
<w:pPr><w:pStyle w:val="Normal"/></w:pPr>
<w:r><w:t xml:space="preserve">Languages: Arabic (official and one of the languages of commerce),</w:t></w:r>
</w:p>
<w:p>
<w:pPr><w:pStyle w:val="Normal"/></w:pPr>
<w:r><w:t xml:space="preserve">French (commerce)</w:t></w:r>
</w:p>
<w:p>
<w:pPr><w:pStyle w:val="Normal"/></w:pPr>
<w:r><w:t xml:space="preserve">Literacy: age 15 and over can read and write (1989)</w:t></w:r>
</w:p>
<w:p>
<w:pPr><w:pStyle w:val="Normal"/></w:pPr>
<w:r><w:t xml:space="preserve">total population: 57%</w:t></w:r>
</w:p>
<w:p>
<w:pPr><w:pStyle w:val="Normal"/></w:pPr>
<w:r><w:t xml:space="preserve">male: 69%</w:t></w:r>
</w:p>
<w:p>
<w:pPr><w:pStyle w:val="Normal"/></w:pPr>
<w:r><w:t xml:space="preserve">female: 45%</w:t></w:r>
</w:p>
<w:p>
<w:pPr><w:pStyle w:val="Normal"/></w:pPr>
<w:r><w:t xml:space="preserve">Labor force: 2.25 million</w:t></w:r>
</w:p>
<w:p>
<w:pPr><w:pStyle w:val="Normal"/></w:pPr>
<w:r><w:t xml:space="preserve">by occupation: agriculture 32%</w:t></w:r>
</w:p>
<w:p>
<w:pPr><w:pStyle w:val="Normal"/></w:pPr>
<w:r><w:t xml:space="preserve">note: shortage of skilled labor</w:t></w:r>
</w:p>
<w:p>
<w:pPr><w:pStyle w:val="Normal"/></w:pPr>
<w:r><w:t xml:space="preserve">@Tunisia:Government</w:t></w:r>
</w:p>
<w:p>
<w:pPr><w:pStyle w:val="Normal"/></w:pPr>
<w:r><w:t xml:space="preserve">Names:</w:t></w:r>
</w:p>
<w:p>
<w:pPr><w:pStyle w:val="Normal"/></w:pPr>
<w:r><w:t xml:space="preserve">conventional long form: Republic of Tunisia</w:t></w:r>
</w:p>
<w:p>
<w:pPr><w:pStyle w:val="Normal"/></w:pPr>
<w:r><w:t xml:space="preserve">conventional short form: Tunisia</w:t></w:r>
</w:p>
<w:p>
<w:pPr><w:pStyle w:val="Normal"/></w:pPr>
<w:r><w:t xml:space="preserve">local long form: Al Jumhuriyah at Tunisiyah</w:t></w:r>
</w:p>
<w:p>
<w:pPr><w:pStyle w:val="Normal"/></w:pPr>
<w:r><w:t xml:space="preserve">local short form: Tunis</w:t></w:r>
</w:p>
<w:p>
<w:pPr><w:pStyle w:val="Normal"/></w:pPr>
<w:r><w:t xml:space="preserve">Digraph: TS</w:t></w:r>
</w:p>
<w:p>
<w:pPr><w:pStyle w:val="Normal"/></w:pPr>
<w:r><w:t xml:space="preserve">Type: republic</w:t></w:r>
</w:p>
<w:p>
<w:pPr><w:pStyle w:val="Normal"/></w:pPr>
<w:r><w:t xml:space="preserve">Capital: Tunis</w:t></w:r>
</w:p>
<w:p>
<w:pPr><w:pStyle w:val="Normal"/></w:pPr>
<w:r><w:t xml:space="preserve">Administrative divisions: 23 governorates; Beja, Ben Arous, Bizerte,</w:t></w:r>
</w:p>
<w:p>
<w:pPr><w:pStyle w:val="Normal"/></w:pPr>
<w:r><w:t xml:space="preserve">Gabes, Gafsa, Jendouba, Kairouan, Kasserine, Kebili, L&apos;Ariana, Le Kef,</w:t></w:r>
</w:p>
<w:p>
<w:pPr><w:pStyle w:val="Normal"/></w:pPr>
<w:r><w:t xml:space="preserve">Mahdia, Medenine, Monastir, Nabeul, Sfax, Sidi Bou Zid, Siliana,</w:t></w:r>
</w:p>
<w:p>
<w:pPr><w:pStyle w:val="Normal"/></w:pPr>
<w:r><w:t xml:space="preserve">Sousse, Tataouine, Tozeur, Tunis, Zaghouan</w:t></w:r>
</w:p>
<w:p>
<w:pPr><w:pStyle w:val="Normal"/></w:pPr>
<w:r><w:t xml:space="preserve">Independence: 20 March 1956 (from France)</w:t></w:r>
</w:p>
<w:p>
<w:pPr><w:pStyle w:val="Normal"/></w:pPr>
<w:r><w:t xml:space="preserve">National holiday: National Day, 20 March (1956)</w:t></w:r>
</w:p>
<w:p>
<w:pPr><w:pStyle w:val="Normal"/></w:pPr>
<w:r><w:t xml:space="preserve">Constitution: 1 June 1959; amended 12 July 1988</w:t></w:r>
</w:p>
<w:p>
<w:pPr><w:pStyle w:val="Normal"/></w:pPr>
<w:r><w:t xml:space="preserve">Legal system: based on French civil law system and Islamic law; some</w:t></w:r>
</w:p>
<w:p>
<w:pPr><w:pStyle w:val="Normal"/></w:pPr>
<w:r><w:t xml:space="preserve">judicial review of legislative acts in the Supreme Court in joint</w:t></w:r>
</w:p>
<w:p>
<w:pPr><w:pStyle w:val="Normal"/></w:pPr>
<w:r><w:t xml:space="preserve">session</w:t></w:r>
</w:p>
<w:p>
<w:pPr><w:pStyle w:val="Normal"/></w:pPr>
<w:r><w:t xml:space="preserve">Suffrage: 20 years of age; universal</w:t></w:r>
</w:p>
<w:p>
<w:pPr><w:pStyle w:val="Normal"/></w:pPr>
<w:r><w:t xml:space="preserve">Executive branch:</w:t></w:r>
</w:p>
<w:p>
<w:pPr><w:pStyle w:val="Normal"/></w:pPr>
<w:r><w:t xml:space="preserve">chief of state: President Zine el Abidine BEN ALI (since 7 November</w:t></w:r>
</w:p>
<w:p>
<w:pPr><w:pStyle w:val="Normal"/></w:pPr>
<w:r><w:t xml:space="preserve">1987); election last held 20 March 1994 (next to be held NA 1999);</w:t></w:r>
</w:p>
<w:p>
<w:pPr><w:pStyle w:val="Normal"/></w:pPr>
<w:r><w:t xml:space="preserve">results - President Zine el Abidine BEN ALI was reelected without</w:t></w:r>
</w:p>
<w:p>
<w:pPr><w:pStyle w:val="Normal"/></w:pPr>
<w:r><w:t xml:space="preserve">opposition</w:t></w:r>
</w:p>
<w:p>
<w:pPr><w:pStyle w:val="Normal"/></w:pPr>
<w:r><w:t xml:space="preserve">head of government: Prime Minister Hamed KAROUI (since 26 September</w:t></w:r>
</w:p>
<w:p>
<w:pPr><w:pStyle w:val="Normal"/></w:pPr>
<w:r><w:t xml:space="preserve">1989)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</w:t></w:r>
</w:p>
<w:p>
<w:pPr><w:pStyle w:val="Normal"/></w:pPr>
<w:r><w:t xml:space="preserve">Chamber of Deputies (Majlis al-Nuwaab): elections last held 20 March</w:t></w:r>
</w:p>
<w:p>
<w:pPr><w:pStyle w:val="Normal"/></w:pPr>
<w:r><w:t xml:space="preserve">1994 (next to be held NA 1999); results - RCD 97.7%, MDS 1.0%, others</w:t></w:r>
</w:p>
<w:p>
<w:pPr><w:pStyle w:val="Normal"/></w:pPr>
<w:r><w:t xml:space="preserve">1.3%; seats - (163 total) RCD 144, MDS 10, others 9; note - the</w:t></w:r>
</w:p>
<w:p>
<w:pPr><w:pStyle w:val="Normal"/></w:pPr>
<w:r><w:t xml:space="preserve">government changed the electoral code to guarantee that the opposition</w:t></w:r>
</w:p>
<w:p>
<w:pPr><w:pStyle w:val="Normal"/></w:pPr>
<w:r><w:t xml:space="preserve">won seats</w:t></w:r>
</w:p>
<w:p>
<w:pPr><w:pStyle w:val="Normal"/></w:pPr>
<w:r><w:t xml:space="preserve">Judicial branch: Court of Cassation (Cour de Cassation)</w:t></w:r>
</w:p>
<w:p>
<w:pPr><w:pStyle w:val="Normal"/></w:pPr>
<w:r><w:t xml:space="preserve">Political parties and leaders: Constitutional Democratic Rally Party</w:t></w:r>
</w:p>
<w:p>
<w:pPr><w:pStyle w:val="Normal"/></w:pPr>
<w:r><w:t xml:space="preserve">(RCD), President BEN ALI (official ruling party); Movement of</w:t></w:r>
</w:p>
<w:p>
<w:pPr><w:pStyle w:val="Normal"/></w:pPr>
<w:r><w:t xml:space="preserve">Democratic Socialists (MDS), Mohammed MOUAADA; five other political</w:t></w:r>
</w:p>
<w:p>
<w:pPr><w:pStyle w:val="Normal"/></w:pPr>
<w:r><w:t xml:space="preserve">parties are legal, including the Communist Party</w:t></w:r>
</w:p>
<w:p>
<w:pPr><w:pStyle w:val="Normal"/></w:pPr>
<w:r><w:t xml:space="preserve">Other political or pressure groups: the Islamic fundamentalist party,</w:t></w:r>
</w:p>
<w:p>
<w:pPr><w:pStyle w:val="Normal"/></w:pPr>
<w:r><w:t xml:space="preserve">An Nahda (Rebirth), is outlawed</w:t></w:r>
</w:p>
<w:p>
<w:pPr><w:pStyle w:val="Normal"/></w:pPr>
<w:r><w:t xml:space="preserve">Member of: ABEDA, ACCT, AfDB, AFESD, AL, AMF, AMU, CCC, ECA, FAO,</w:t></w:r>
</w:p>
<w:p>
<w:pPr><w:pStyle w:val="Normal"/></w:pPr>
<w:r><w:t xml:space="preserve">G-77, GATT, IAEA, IBRD, ICAO, ICC, ICFTU, ICRM, IDA, IDB, IFAD, IFC,</w:t></w:r>
</w:p>
<w:p>
<w:pPr><w:pStyle w:val="Normal"/></w:pPr>
<w:r><w:t xml:space="preserve">IFRCS, ILO, IMF, IMO, INMARSAT, INTELSAT, INTERPOL, IOC, ISO, ITU,</w:t></w:r>
</w:p>
<w:p>
<w:pPr><w:pStyle w:val="Normal"/></w:pPr>
<w:r><w:t xml:space="preserve">MINURSO, NAM, OAPEC (withdrew from active membership in 1986), OAS</w:t></w:r>
</w:p>
<w:p>
<w:pPr><w:pStyle w:val="Normal"/></w:pPr>
<w:r><w:t xml:space="preserve">(observer), OAU, OIC, UN, UNAMIR, UNCTAD, UNESCO, UNHCR, UNIDO,</w:t></w:r>
</w:p>
<w:p>
<w:pPr><w:pStyle w:val="Normal"/></w:pPr>
<w:r><w:t xml:space="preserve">UNITAR, UNMIH, UNPROFOR, UPU,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Mohamed Azzouz ENNAIFER</w:t></w:r>
</w:p>
<w:p>
<w:pPr><w:pStyle w:val="Normal"/></w:pPr>
<w:r><w:t xml:space="preserve">chancery: 1515 Massachusetts Avenue NW, Washington, DC 20005</w:t></w:r>
</w:p>
<w:p>
<w:pPr><w:pStyle w:val="Normal"/></w:pPr>
<w:r><w:t xml:space="preserve">telephone: [1] (202) 862-1850</w:t></w:r>
</w:p>
<w:p>
<w:pPr><w:pStyle w:val="Normal"/></w:pPr>
<w:r><w:t xml:space="preserve">US diplomatic representation:</w:t></w:r>
</w:p>
<w:p>
<w:pPr><w:pStyle w:val="Normal"/></w:pPr>
<w:r><w:t xml:space="preserve">chief of mission: Ambassador Mary Ann CASEY</w:t></w:r>
</w:p>
<w:p>
<w:pPr><w:pStyle w:val="Normal"/></w:pPr>
<w:r><w:t xml:space="preserve">embassy: 144 Avenue de la Liberte, 1002 Tunis-Belvedere</w:t></w:r>
</w:p>
<w:p>
<w:pPr><w:pStyle w:val="Normal"/></w:pPr>
<w:r><w:t xml:space="preserve">mailing address: use embassy street address</w:t></w:r>
</w:p>
<w:p>
<w:pPr><w:pStyle w:val="Normal"/></w:pPr>
<w:r><w:t xml:space="preserve">telephone: [216] (1) 782-566</w:t></w:r>
</w:p>
<w:p>
<w:pPr><w:pStyle w:val="Normal"/></w:pPr>
<w:r><w:t xml:space="preserve">FAX: [216] (1) 789-719</w:t></w:r>
</w:p>
<w:p>
<w:pPr><w:pStyle w:val="Normal"/></w:pPr>
<w:r><w:t xml:space="preserve">Flag: red with a white disk in the center bearing a red crescent</w:t></w:r>
</w:p>
<w:p>
<w:pPr><w:pStyle w:val="Normal"/></w:pPr>
<w:r><w:t xml:space="preserve">nearly encircling a red five-pointed star; the crescent and star are</w:t></w:r>
</w:p>
<w:p>
<w:pPr><w:pStyle w:val="Normal"/></w:pPr>
<w:r><w:t xml:space="preserve">traditional symbols of Islam</w:t></w:r>
</w:p>
<w:p>
<w:pPr><w:pStyle w:val="Normal"/></w:pPr>
<w:r><w:t xml:space="preserve">@Tunisia:Economy</w:t></w:r>
</w:p>
<w:p>
<w:pPr><w:pStyle w:val="Normal"/></w:pPr>
<w:r><w:t xml:space="preserve">Overview: Tunisia has a diverse economy, with important agricultural,</w:t></w:r>
</w:p>
<w:p>
<w:pPr><w:pStyle w:val="Normal"/></w:pPr>
<w:r><w:t xml:space="preserve">mining, energy, tourism, and manufacturing sectors. Detailed</w:t></w:r>
</w:p>
<w:p>
<w:pPr><w:pStyle w:val="Normal"/></w:pPr>
<w:r><w:t xml:space="preserve">governmental control of economic affairs has gradually lessened over</w:t></w:r>
</w:p>
<w:p>
<w:pPr><w:pStyle w:val="Normal"/></w:pPr>
<w:r><w:t xml:space="preserve">the past decade, including increasing privatization of trade and</w:t></w:r>
</w:p>
<w:p>
<w:pPr><w:pStyle w:val="Normal"/></w:pPr>
<w:r><w:t xml:space="preserve">commerce, simplification of the tax structure, and a cautious approach</w:t></w:r>
</w:p>
<w:p>
<w:pPr><w:pStyle w:val="Normal"/></w:pPr>
<w:r><w:t xml:space="preserve">to debt. Real growth has averaged roughly 5% in 1991-94, and inflation</w:t></w:r>
</w:p>
<w:p>
<w:pPr><w:pStyle w:val="Normal"/></w:pPr>
<w:r><w:t xml:space="preserve">has been moderate. Growth in tourism and IMF support have been key</w:t></w:r>
</w:p>
<w:p>
<w:pPr><w:pStyle w:val="Normal"/></w:pPr>
<w:r><w:t xml:space="preserve">elements in this solid record. Further privatization and further</w:t></w:r>
</w:p>
<w:p>
<w:pPr><w:pStyle w:val="Normal"/></w:pPr>
<w:r><w:t xml:space="preserve">improvements in government administrative efficiency are among the</w:t></w:r>
</w:p>
<w:p>
<w:pPr><w:pStyle w:val="Normal"/></w:pPr>
<w:r><w:t xml:space="preserve">challenges for the future.</w:t></w:r>
</w:p>
<w:p>
<w:pPr><w:pStyle w:val="Normal"/></w:pPr>
<w:r><w:t xml:space="preserve">National product: GDP - purchasing power parity - $37.1 billion (1994</w:t></w:r>
</w:p>
<w:p>
<w:pPr><w:pStyle w:val="Normal"/></w:pPr>
<w:r><w:t xml:space="preserve">est.)</w:t></w:r>
</w:p>
<w:p>
<w:pPr><w:pStyle w:val="Normal"/></w:pPr>
<w:r><w:t xml:space="preserve">National product real growth rate: 4.4% (1994 est.)</w:t></w:r>
</w:p>
<w:p>
<w:pPr><w:pStyle w:val="Normal"/></w:pPr>
<w:r><w:t xml:space="preserve">National product per capita: $4,250 (1994 est.)</w:t></w:r>
</w:p>
<w:p>
<w:pPr><w:pStyle w:val="Normal"/></w:pPr>
<w:r><w:t xml:space="preserve">Inflation rate (consumer prices): 4.5% (1993 est.)</w:t></w:r>
</w:p>
<w:p>
<w:pPr><w:pStyle w:val="Normal"/></w:pPr>
<w:r><w:t xml:space="preserve">Unemployment rate: 16.2% (1993 est.)</w:t></w:r>
</w:p>
<w:p>
<w:pPr><w:pStyle w:val="Normal"/></w:pPr>
<w:r><w:t xml:space="preserve">Budget:</w:t></w:r>
</w:p>
<w:p>
<w:pPr><w:pStyle w:val="Normal"/></w:pPr>
<w:r><w:t xml:space="preserve">revenues: $4.3 billion</w:t></w:r>
</w:p>
<w:p>
<w:pPr><w:pStyle w:val="Normal"/></w:pPr>
<w:r><w:t xml:space="preserve">expenditures: $5.5 billion, including capital expenditures to $NA</w:t></w:r>
</w:p>
<w:p>
<w:pPr><w:pStyle w:val="Normal"/></w:pPr>
<w:r><w:t xml:space="preserve">(1993 est.)</w:t></w:r>
</w:p>
<w:p>
<w:pPr><w:pStyle w:val="Normal"/></w:pPr>
<w:r><w:t xml:space="preserve">Exports: $4.6 billion (f.o.b., 1993)</w:t></w:r>
</w:p>
<w:p>
<w:pPr><w:pStyle w:val="Normal"/></w:pPr>
<w:r><w:t xml:space="preserve">commodities: hydrocarbons, agricultural products, phosphates and</w:t></w:r>
</w:p>
<w:p>
<w:pPr><w:pStyle w:val="Normal"/></w:pPr>
<w:r><w:t xml:space="preserve">chemicals</w:t></w:r>
</w:p>
<w:p>
<w:pPr><w:pStyle w:val="Normal"/></w:pPr>
<w:r><w:t xml:space="preserve">partners: EC countries 75%, Middle East 10%, Algeria 2%, India 2%, US</w:t></w:r>
</w:p>
<w:p>
<w:pPr><w:pStyle w:val="Normal"/></w:pPr>
<w:r><w:t xml:space="preserve">1%</w:t></w:r>
</w:p>
<w:p>
<w:pPr><w:pStyle w:val="Normal"/></w:pPr>
<w:r><w:t xml:space="preserve">Imports: $6.5 billion (c.i.f., 1993)</w:t></w:r>
</w:p>
<w:p>
<w:pPr><w:pStyle w:val="Normal"/></w:pPr>
<w:r><w:t xml:space="preserve">commodities: industrial goods and equipment 57%, hydrocarbons 13%,</w:t></w:r>
</w:p>
<w:p>
<w:pPr><w:pStyle w:val="Normal"/></w:pPr>
<w:r><w:t xml:space="preserve">food 12%, consumer goods</w:t></w:r>
</w:p>
<w:p>
<w:pPr><w:pStyle w:val="Normal"/></w:pPr>
<w:r><w:t xml:space="preserve">partners: EC countries 70%, US 5%, Middle East 2%, Japan 2%,</w:t></w:r>
</w:p>
<w:p>
<w:pPr><w:pStyle w:val="Normal"/></w:pPr>
<w:r><w:t xml:space="preserve">Switzerland 1%, Algeria 1%</w:t></w:r>
</w:p>
<w:p>
<w:pPr><w:pStyle w:val="Normal"/></w:pPr>
<w:r><w:t xml:space="preserve">External debt: $7.7 billion (1993 est.)</w:t></w:r>
</w:p>
<w:p>
<w:pPr><w:pStyle w:val="Normal"/></w:pPr>
<w:r><w:t xml:space="preserve">Industrial production: growth rate 5% (1989); accounts for 22% of GDP,</w:t></w:r>
</w:p>
<w:p>
<w:pPr><w:pStyle w:val="Normal"/></w:pPr>
<w:r><w:t xml:space="preserve">including petroleum</w:t></w:r>
</w:p>
<w:p>
<w:pPr><w:pStyle w:val="Normal"/></w:pPr>
<w:r><w:t xml:space="preserve">Electricity:</w:t></w:r>
</w:p>
<w:p>
<w:pPr><w:pStyle w:val="Normal"/></w:pPr>
<w:r><w:t xml:space="preserve">capacity: 1,410,000 kW</w:t></w:r>
</w:p>
<w:p>
<w:pPr><w:pStyle w:val="Normal"/></w:pPr>
<w:r><w:t xml:space="preserve">production: 5.4 billion kWh</w:t></w:r>
</w:p>
<w:p>
<w:pPr><w:pStyle w:val="Normal"/></w:pPr>
<w:r><w:t xml:space="preserve">consumption per capita: 595 kWh (1993)</w:t></w:r>
</w:p>
<w:p>
<w:pPr><w:pStyle w:val="Normal"/></w:pPr>
<w:r><w:t xml:space="preserve">Industries: petroleum, mining (particularly phosphate and iron ore),</w:t></w:r>
</w:p>
<w:p>
<w:pPr><w:pStyle w:val="Normal"/></w:pPr>
<w:r><w:t xml:space="preserve">tourism, textiles, footwear, food, beverages</w:t></w:r>
</w:p>
<w:p>
<w:pPr><w:pStyle w:val="Normal"/></w:pPr>
<w:r><w:t xml:space="preserve">Agriculture: accounts for 16% of GDP and one-third of labor force;</w:t></w:r>
</w:p>
<w:p>
<w:pPr><w:pStyle w:val="Normal"/></w:pPr>
<w:r><w:t xml:space="preserve">output subject to severe fluctuations because of frequent droughts;</w:t></w:r>
</w:p>
<w:p>
<w:pPr><w:pStyle w:val="Normal"/></w:pPr>
<w:r><w:t xml:space="preserve">export crops - olives, dates, oranges, almonds; other products -</w:t></w:r>
</w:p>
<w:p>
<w:pPr><w:pStyle w:val="Normal"/></w:pPr>
<w:r><w:t xml:space="preserve">grain, sugar beets, wine grapes, poultry, beef, dairy; not</w:t></w:r>
</w:p>
<w:p>
<w:pPr><w:pStyle w:val="Normal"/></w:pPr>
<w:r><w:t xml:space="preserve">self-sufficient in food</w:t></w:r>
</w:p>
<w:p>
<w:pPr><w:pStyle w:val="Normal"/></w:pPr>
<w:r><w:t xml:space="preserve">Economic aid:</w:t></w:r>
</w:p>
<w:p>
<w:pPr><w:pStyle w:val="Normal"/></w:pPr>
<w:r><w:t xml:space="preserve">recipient: US commitments, including Ex-Im (FY70-89), $730 million;</w:t></w:r>
</w:p>
<w:p>
<w:pPr><w:pStyle w:val="Normal"/></w:pPr>
<w:r><w:t xml:space="preserve">Western (non-US) countries, ODA and OOF bilateral commitments</w:t></w:r>
</w:p>
<w:p>
<w:pPr><w:pStyle w:val="Normal"/></w:pPr>
<w:r><w:t xml:space="preserve">(1970-89) $52 million; OPEC bilateral aid (1979-89), $684 million;</w:t></w:r>
</w:p>
<w:p>
<w:pPr><w:pStyle w:val="Normal"/></w:pPr>
<w:r><w:t xml:space="preserve">Communist countries (1970-89), $410 million</w:t></w:r>
</w:p>
<w:p>
<w:pPr><w:pStyle w:val="Normal"/></w:pPr>
<w:r><w:t xml:space="preserve">Currency: 1 Tunisian dinar (TD) = 1,000 millimes</w:t></w:r>
</w:p>
<w:p>
<w:pPr><w:pStyle w:val="Normal"/></w:pPr>
<w:r><w:t xml:space="preserve">Exchange rates: Tunisian dinars (TD) per US$1 - 0.9849 (January 1995),</w:t></w:r>
</w:p>
<w:p>
<w:pPr><w:pStyle w:val="Normal"/></w:pPr>
<w:r><w:t xml:space="preserve">1.0116 (1994), 1.0037 (1993), 0.8844 (1992), 0.9246 (1991), 0.8783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@Tunisia:Transportation</w:t></w:r>
</w:p>
<w:p>
<w:pPr><w:pStyle w:val="Normal"/></w:pPr>
<w:r><w:t xml:space="preserve">Railroads:</w:t></w:r>
</w:p>
<w:p>
<w:pPr><w:pStyle w:val="Normal"/></w:pPr>
<w:r><w:t xml:space="preserve">total: 2,260 km</w:t></w:r>
</w:p>
<w:p>
<w:pPr><w:pStyle w:val="Normal"/></w:pPr>
<w:r><w:t xml:space="preserve">standard gauge: 492 km 1.435-m gauge</w:t></w:r>
</w:p>
<w:p>
<w:pPr><w:pStyle w:val="Normal"/></w:pPr>
<w:r><w:t xml:space="preserve">narrow gauge: 1,758 km 1.000-m gauge</w:t></w:r>
</w:p>
<w:p>
<w:pPr><w:pStyle w:val="Normal"/></w:pPr>
<w:r><w:t xml:space="preserve">dual gauge: 10 km 1.000-m and 1.435-m gauges</w:t></w:r>
</w:p>
<w:p>
<w:pPr><w:pStyle w:val="Normal"/></w:pPr>
<w:r><w:t xml:space="preserve">Highways:</w:t></w:r>
</w:p>
<w:p>
<w:pPr><w:pStyle w:val="Normal"/></w:pPr>
<w:r><w:t xml:space="preserve">total: 29,183 km</w:t></w:r>
</w:p>
<w:p>
<w:pPr><w:pStyle w:val="Normal"/></w:pPr>
<w:r><w:t xml:space="preserve">paved: bituminous 17,510 km</w:t></w:r>
</w:p>
<w:p>
<w:pPr><w:pStyle w:val="Normal"/></w:pPr>
<w:r><w:t xml:space="preserve">unpaved: improved, unimproved earth 11,673 km</w:t></w:r>
</w:p>
<w:p>
<w:pPr><w:pStyle w:val="Normal"/></w:pPr>
<w:r><w:t xml:space="preserve">Pipelines: crude oil 797 km; petroleum products 86 km; natural gas 742</w:t></w:r>
</w:p>
<w:p>
<w:pPr><w:pStyle w:val="Normal"/></w:pPr>
<w:r><w:t xml:space="preserve">km</w:t></w:r>
</w:p>
<w:p>
<w:pPr><w:pStyle w:val="Normal"/></w:pPr>
<w:r><w:t xml:space="preserve">Ports: Bizerte, Gabes, La Goulette, Sfax, Sousse, Tunis, Zarzis</w:t></w:r>
</w:p>
<w:p>
<w:pPr><w:pStyle w:val="Normal"/></w:pPr>
<w:r><w:t xml:space="preserve">Merchant marine:</w:t></w:r>
</w:p>
<w:p>
<w:pPr><w:pStyle w:val="Normal"/></w:pPr>
<w:r><w:t xml:space="preserve">total: 19 ships (1,000 GRT or over) totaling 129,035 GRT/168,032 DWT</w:t></w:r>
</w:p>
<w:p>
<w:pPr><w:pStyle w:val="Normal"/></w:pPr>
<w:r><w:t xml:space="preserve">ships by type: bulk 6, cargo 5, chemical tanker 4, oil tanker 1,</w:t></w:r>
</w:p>
<w:p>
<w:pPr><w:pStyle w:val="Normal"/></w:pPr>
<w:r><w:t xml:space="preserve">roll-on/roll-off cargo 2, short-sea passenger 1</w:t></w:r>
</w:p>
<w:p>
<w:pPr><w:pStyle w:val="Normal"/></w:pPr>
<w:r><w:t xml:space="preserve">Airports:</w:t></w:r>
</w:p>
<w:p>
<w:pPr><w:pStyle w:val="Normal"/></w:pPr>
<w:r><w:t xml:space="preserve">total: 31</w:t></w:r>
</w:p>
<w:p>
<w:pPr><w:pStyle w:val="Normal"/></w:pPr>
<w:r><w:t xml:space="preserve">with paved runways over 3,047 m: 3</w:t></w:r>
</w:p>
<w:p>
<w:pPr><w:pStyle w:val="Normal"/></w:pPr>
<w:r><w:t xml:space="preserve">with paved runways 2,438 to 3,047 m: 6</w:t></w:r>
</w:p>
<w:p>
<w:pPr><w:pStyle w:val="Normal"/></w:pPr>
<w:r><w:t xml:space="preserve">with paved runways 1,524 to 2,437 m: 2</w:t></w:r>
</w:p>
<w:p>
<w:pPr><w:pStyle w:val="Normal"/></w:pPr>
<w:r><w:t xml:space="preserve">with paved runways 914 to 1,523 m: 3</w:t></w:r>
</w:p>
<w:p>
<w:pPr><w:pStyle w:val="Normal"/></w:pPr>
<w:r><w:t xml:space="preserve">with paved runways under 914 m: 8</w:t></w:r>
</w:p>
<w:p>
<w:pPr><w:pStyle w:val="Normal"/></w:pPr>
<w:r><w:t xml:space="preserve">with unpaved runways 1,524 to 2,438 m: 2</w:t></w:r>
</w:p>
<w:p>
<w:pPr><w:pStyle w:val="Normal"/></w:pPr>
<w:r><w:t xml:space="preserve">with unpaved runways 914 to 1,523 m: 7</w:t></w:r>
</w:p>
<w:p>
<w:pPr><w:pStyle w:val="Normal"/></w:pPr>
<w:r><w:t xml:space="preserve">@Tunisia:Communications</w:t></w:r>
</w:p>
<w:p>
<w:pPr><w:pStyle w:val="Normal"/></w:pPr>
<w:r><w:t xml:space="preserve">Telephone system: 233,000 telephones; 28 telephones/1,000 persons; the</w:t></w:r>
</w:p>
<w:p>
<w:pPr><w:pStyle w:val="Normal"/></w:pPr>
<w:r><w:t xml:space="preserve">system is above the African average; key centers are Sfax, Sousse,</w:t></w:r>
</w:p>
<w:p>
<w:pPr><w:pStyle w:val="Normal"/></w:pPr>
<w:r><w:t xml:space="preserve">Bizerte, and Tunis</w:t></w:r>
</w:p>
<w:p>
<w:pPr><w:pStyle w:val="Normal"/></w:pPr>
<w:r><w:t xml:space="preserve">local: NA</w:t></w:r>
</w:p>
<w:p>
<w:pPr><w:pStyle w:val="Normal"/></w:pPr>
<w:r><w:t xml:space="preserve">intercity: facilities consist of open-wire lines, coaxial cable, and</w:t></w:r>
</w:p>
<w:p>
<w:pPr><w:pStyle w:val="Normal"/></w:pPr>
<w:r><w:t xml:space="preserve">microwave radio relay</w:t></w:r>
</w:p>
<w:p>
<w:pPr><w:pStyle w:val="Normal"/></w:pPr>
<w:r><w:t xml:space="preserve">international: 5 submarine cables; 1 INTELSAT (Atlantic Ocean) and 1</w:t></w:r>
</w:p>
<w:p>
<w:pPr><w:pStyle w:val="Normal"/></w:pPr>
<w:r><w:t xml:space="preserve">ARABSAT earth station with back-up control station; coaxial cable and</w:t></w:r>
</w:p>
<w:p>
<w:pPr><w:pStyle w:val="Normal"/></w:pPr>
<w:r><w:t xml:space="preserve">microwave radio relay to Algeria and Libya</w:t></w:r>
</w:p>
<w:p>
<w:pPr><w:pStyle w:val="Normal"/></w:pPr>
<w:r><w:t xml:space="preserve">Radio:</w:t></w:r>
</w:p>
<w:p>
<w:pPr><w:pStyle w:val="Normal"/></w:pPr>
<w:r><w:t xml:space="preserve">broadcast stations: AM 7, FM 8,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19</w:t></w:r>
</w:p>
<w:p>
<w:pPr><w:pStyle w:val="Normal"/></w:pPr>
<w:r><w:t xml:space="preserve">televisions: NA</w:t></w:r>
</w:p>
<w:p>
<w:pPr><w:pStyle w:val="Normal"/></w:pPr>
<w:r><w:t xml:space="preserve">@Tunisia:Defense Forces</w:t></w:r>
</w:p>
<w:p>
<w:pPr><w:pStyle w:val="Normal"/></w:pPr>
<w:r><w:t xml:space="preserve">Branches: Army, Navy, Air Force, paramilitary forces, National Guard</w:t></w:r>
</w:p>
<w:p>
<w:pPr><w:pStyle w:val="Normal"/></w:pPr>
<w:r><w:t xml:space="preserve">Manpower availability: males age 15-49 2,294,912; males fit for</w:t></w:r>
</w:p>
<w:p>
<w:pPr><w:pStyle w:val="Normal"/></w:pPr>
<w:r><w:t xml:space="preserve">military service 1,317,642; males reach military age (20) annually</w:t></w:r>
</w:p>
<w:p>
<w:pPr><w:pStyle w:val="Normal"/></w:pPr>
<w:r><w:t xml:space="preserve">93,601 (1995 est.)</w:t></w:r>
</w:p>
<w:p>
<w:pPr><w:pStyle w:val="Normal"/></w:pPr>
<w:r><w:t xml:space="preserve">Defense expenditures: exchange rate conversion - $549 million, 3%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TURKEY</w:t></w:r>
</w:p>
<w:p>
<w:pPr><w:pStyle w:val="Normal"/></w:pPr>
<w:r><w:t xml:space="preserve">@Turkey:Geography</w:t></w:r>
</w:p>
<w:p>
<w:pPr><w:pStyle w:val="Normal"/></w:pPr>
<w:r><w:t xml:space="preserve">Location: Southwestern Asia (that part west of the Bosporus is</w:t></w:r>
</w:p>
<w:p>
<w:pPr><w:pStyle w:val="Normal"/></w:pPr>
<w:r><w:t xml:space="preserve">sometimes included with Europe), bordering the Black Sea, between</w:t></w:r>
</w:p>
<w:p>
<w:pPr><w:pStyle w:val="Normal"/></w:pPr>
<w:r><w:t xml:space="preserve">Bulgaria and Georgia, and bordering the Aegean Sea and the</w:t></w:r>
</w:p>
<w:p>
<w:pPr><w:pStyle w:val="Normal"/></w:pPr>
<w:r><w:t xml:space="preserve">Mediterranean Sea, between Greece and Syria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780,580 sq km</w:t></w:r>
</w:p>
<w:p>
<w:pPr><w:pStyle w:val="Normal"/></w:pPr>
<w:r><w:t xml:space="preserve">land area: 770,760 sq km</w:t></w:r>
</w:p>
<w:p>
<w:pPr><w:pStyle w:val="Normal"/></w:pPr>
<w:r><w:t xml:space="preserve">comparative area: slightly larger than Texas</w:t></w:r>
</w:p>
<w:p>
<w:pPr><w:pStyle w:val="Normal"/></w:pPr>
<w:r><w:t xml:space="preserve">Land boundaries: total 2,627 km, Armenia 268 km, Azerbaijan 9 km,</w:t></w:r>
</w:p>
<w:p>
<w:pPr><w:pStyle w:val="Normal"/></w:pPr>
<w:r><w:t xml:space="preserve">Bulgaria 240 km, Georgia 252 km, Greece 206 km, Iran 499 km, Iraq 331</w:t></w:r>
</w:p>
<w:p>
<w:pPr><w:pStyle w:val="Normal"/></w:pPr>
<w:r><w:t xml:space="preserve">km, Syria 822 km</w:t></w:r>
</w:p>
<w:p>
<w:pPr><w:pStyle w:val="Normal"/></w:pPr>
<w:r><w:t xml:space="preserve">Coastline: 7,200 km</w:t></w:r>
</w:p>
<w:p>
<w:pPr><w:pStyle w:val="Normal"/></w:pPr>
<w:r><w:t xml:space="preserve">Maritime claims:</w:t></w:r>
</w:p>
<w:p>
<w:pPr><w:pStyle w:val="Normal"/></w:pPr>
<w:r><w:t xml:space="preserve">exclusive economic zone: in Black Sea only - to the maritime boundary</w:t></w:r>
</w:p>
<w:p>
<w:pPr><w:pStyle w:val="Normal"/></w:pPr>
<w:r><w:t xml:space="preserve">agreed upon with the former USSR</w:t></w:r>
</w:p>
<w:p>
<w:pPr><w:pStyle w:val="Normal"/></w:pPr>
<w:r><w:t xml:space="preserve">territorial sea: 6 nm in the Aegean Sea, 12 nm in the Black Sea and in</w:t></w:r>
</w:p>
<w:p>
<w:pPr><w:pStyle w:val="Normal"/></w:pPr>
<w:r><w:t xml:space="preserve">the Mediterranean Sea</w:t></w:r>
</w:p>
<w:p>
<w:pPr><w:pStyle w:val="Normal"/></w:pPr>
<w:r><w:t xml:space="preserve">International disputes: complex maritime, air and territorial disputes</w:t></w:r>
</w:p>
<w:p>
<w:pPr><w:pStyle w:val="Normal"/></w:pPr>
<w:r><w:t xml:space="preserve">with Greece in Aegean Sea; Cyprus question; Hatay question with Syria;</w:t></w:r>
</w:p>
<w:p>
<w:pPr><w:pStyle w:val="Normal"/></w:pPr>
<w:r><w:t xml:space="preserve">ongoing dispute with downstream riparians (Syria and Iraq) over water</w:t></w:r>
</w:p>
<w:p>
<w:pPr><w:pStyle w:val="Normal"/></w:pPr>
<w:r><w:t xml:space="preserve">development plans for the Tigris and Euphrates Rivers</w:t></w:r>
</w:p>
<w:p>
<w:pPr><w:pStyle w:val="Normal"/></w:pPr>
<w:r><w:t xml:space="preserve">Climate: temperate; hot, dry summers with mild, wet winters; harsher</w:t></w:r>
</w:p>
<w:p>
<w:pPr><w:pStyle w:val="Normal"/></w:pPr>
<w:r><w:t xml:space="preserve">in interior</w:t></w:r>
</w:p>
<w:p>
<w:pPr><w:pStyle w:val="Normal"/></w:pPr>
<w:r><w:t xml:space="preserve">Terrain: mostly mountains; narrow coastal plain; high central plateau</w:t></w:r>
</w:p>
<w:p>
<w:pPr><w:pStyle w:val="Normal"/></w:pPr>
<w:r><w:t xml:space="preserve">(Anatolia)</w:t></w:r>
</w:p>
<w:p>
<w:pPr><w:pStyle w:val="Normal"/></w:pPr>
<w:r><w:t xml:space="preserve">Natural resources: antimony, coal, chromium, mercury, copper, borate,</w:t></w:r>
</w:p>
<w:p>
<w:pPr><w:pStyle w:val="Normal"/></w:pPr>
<w:r><w:t xml:space="preserve">sulphur, iron ore</w:t></w:r>
</w:p>
<w:p>
<w:pPr><w:pStyle w:val="Normal"/></w:pPr>
<w:r><w:t xml:space="preserve">Land use:</w:t></w:r>
</w:p>
<w:p>
<w:pPr><w:pStyle w:val="Normal"/></w:pPr>
<w:r><w:t xml:space="preserve">arable land: 30%</w:t></w:r>
</w:p>
<w:p>
<w:pPr><w:pStyle w:val="Normal"/></w:pPr>
<w:r><w:t xml:space="preserve">permanent crops: 4%</w:t></w:r>
</w:p>
<w:p>
<w:pPr><w:pStyle w:val="Normal"/></w:pPr>
<w:r><w:t xml:space="preserve">meadows and pastures: 12%</w:t></w:r>
</w:p>
<w:p>
<w:pPr><w:pStyle w:val="Normal"/></w:pPr>
<w:r><w:t xml:space="preserve">forest and woodland: 26%</w:t></w:r>
</w:p>
<w:p>
<w:pPr><w:pStyle w:val="Normal"/></w:pPr>
<w:r><w:t xml:space="preserve">other: 28%</w:t></w:r>
</w:p>
<w:p>
<w:pPr><w:pStyle w:val="Normal"/></w:pPr>
<w:r><w:t xml:space="preserve">Irrigated land: 22,200 sq km (1989 est.)</w:t></w:r>
</w:p>
<w:p>
<w:pPr><w:pStyle w:val="Normal"/></w:pPr>
<w:r><w:t xml:space="preserve">Environment:</w:t></w:r>
</w:p>
<w:p>
<w:pPr><w:pStyle w:val="Normal"/></w:pPr>
<w:r><w:t xml:space="preserve">current issues: water pollution from dumping of chemicals and</w:t></w:r>
</w:p>
<w:p>
<w:pPr><w:pStyle w:val="Normal"/></w:pPr>
<w:r><w:t xml:space="preserve">detergents; air pollution, particularly in urban areas; deforestation</w:t></w:r>
</w:p>
<w:p>
<w:pPr><w:pStyle w:val="Normal"/></w:pPr>
<w:r><w:t xml:space="preserve">natural hazards: very severe earthquakes, especially in northern</w:t></w:r>
</w:p>
<w:p>
<w:pPr><w:pStyle w:val="Normal"/></w:pPr>
<w:r><w:t xml:space="preserve">Turkey, along an arc extending from the Sea of Marmara to Lake Van</w:t></w:r>
</w:p>
<w:p>
<w:pPr><w:pStyle w:val="Normal"/></w:pPr>
<w:r><w:t xml:space="preserve">international agreements: party to - Air Pollution, Hazardous Wastes,</w:t></w:r>
</w:p>
<w:p>
<w:pPr><w:pStyle w:val="Normal"/></w:pPr>
<w:r><w:t xml:space="preserve">Nuclear Test Ban, Ozone Layer Protection, Ship Pollution, Wetlands;</w:t></w:r>
</w:p>
<w:p>
<w:pPr><w:pStyle w:val="Normal"/></w:pPr>
<w:r><w:t xml:space="preserve">signed, but not ratified - Biodiversity, Desertification,</w:t></w:r>
</w:p>
<w:p>
<w:pPr><w:pStyle w:val="Normal"/></w:pPr>
<w:r><w:t xml:space="preserve">Environmental Modification</w:t></w:r>
</w:p>
<w:p>
<w:pPr><w:pStyle w:val="Normal"/></w:pPr>
<w:r><w:t xml:space="preserve">Note: strategic location controlling the Turkish Straits (Bosporus,</w:t></w:r>
</w:p>
<w:p>
<w:pPr><w:pStyle w:val="Normal"/></w:pPr>
<w:r><w:t xml:space="preserve">Sea of Marmara, Dardanelles) that link Black and Aegean Seas</w:t></w:r>
</w:p>
<w:p>
<w:pPr><w:pStyle w:val="Normal"/></w:pPr>
<w:r><w:t xml:space="preserve">@Turkey:People</w:t></w:r>
</w:p>
<w:p>
<w:pPr><w:pStyle w:val="Normal"/></w:pPr>
<w:r><w:t xml:space="preserve">Population: 63,405,526 (July 1995 est.)</w:t></w:r>
</w:p>
<w:p>
<w:pPr><w:pStyle w:val="Normal"/></w:pPr>
<w:r><w:t xml:space="preserve">Age structure:</w:t></w:r>
</w:p>
<w:p>
<w:pPr><w:pStyle w:val="Normal"/></w:pPr>
<w:r><w:t xml:space="preserve">0-14 years: 35% (female 10,815,288; male 11,203,723)</w:t></w:r>
</w:p>
<w:p>
<w:pPr><w:pStyle w:val="Normal"/></w:pPr>
<w:r><w:t xml:space="preserve">15-64 years: 60% (female 18,723,772; male 19,391,037)</w:t></w:r>
</w:p>
<w:p>
<w:pPr><w:pStyle w:val="Normal"/></w:pPr>
<w:r><w:t xml:space="preserve">65 years and over: 5% (female 1,764,363; male 1,507,343) (July 1995</w:t></w:r>
</w:p>
<w:p>
<w:pPr><w:pStyle w:val="Normal"/></w:pPr>
<w:r><w:t xml:space="preserve">est.)</w:t></w:r>
</w:p>
<w:p>
<w:pPr><w:pStyle w:val="Normal"/></w:pPr>
<w:r><w:t xml:space="preserve">Population growth rate: 1.97% (1995 est.)</w:t></w:r>
</w:p>
<w:p>
<w:pPr><w:pStyle w:val="Normal"/></w:pPr>
<w:r><w:t xml:space="preserve">Birth rate: 25.33 births/1,000 population (1995 est.)</w:t></w:r>
</w:p>
<w:p>
<w:pPr><w:pStyle w:val="Normal"/></w:pPr>
<w:r><w:t xml:space="preserve">Death rate: 5.64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45.6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71.48 years</w:t></w:r>
</w:p>
<w:p>
<w:pPr><w:pStyle w:val="Normal"/></w:pPr>
<w:r><w:t xml:space="preserve">male: 69.11 years</w:t></w:r>
</w:p>
<w:p>
<w:pPr><w:pStyle w:val="Normal"/></w:pPr>
<w:r><w:t xml:space="preserve">female: 73.96 years (1995 est.)</w:t></w:r>
</w:p>
<w:p>
<w:pPr><w:pStyle w:val="Normal"/></w:pPr>
<w:r><w:t xml:space="preserve">Total fertility rate: 3.12 children born/woman (1995 est.)</w:t></w:r>
</w:p>
<w:p>
<w:pPr><w:pStyle w:val="Normal"/></w:pPr>
<w:r><w:t xml:space="preserve">Nationality:</w:t></w:r>
</w:p>
<w:p>
<w:pPr><w:pStyle w:val="Normal"/></w:pPr>
<w:r><w:t xml:space="preserve">noun: Turk(s)</w:t></w:r>
</w:p>
<w:p>
<w:pPr><w:pStyle w:val="Normal"/></w:pPr>
<w:r><w:t xml:space="preserve">adjective: Turkish</w:t></w:r>
</w:p>
<w:p>
<w:pPr><w:pStyle w:val="Normal"/></w:pPr>
<w:r><w:t xml:space="preserve">Ethnic divisions: Turkish 80%, Kurdish 20%</w:t></w:r>
</w:p>
<w:p>
<w:pPr><w:pStyle w:val="Normal"/></w:pPr>
<w:r><w:t xml:space="preserve">Religions: Muslim 99.8% (mostly Sunni), other 0.2% (Christian and</w:t></w:r>
</w:p>
<w:p>
<w:pPr><w:pStyle w:val="Normal"/></w:pPr>
<w:r><w:t xml:space="preserve">Jews)</w:t></w:r>
</w:p>
<w:p>
<w:pPr><w:pStyle w:val="Normal"/></w:pPr>
<w:r><w:t xml:space="preserve">Languages: Turkish (official), Kurdish, Arabic</w:t></w:r>
</w:p>
<w:p>
<w:pPr><w:pStyle w:val="Normal"/></w:pPr>
<w:r><w:t xml:space="preserve">Literacy: age 15 and over can read and write (1990)</w:t></w:r>
</w:p>
<w:p>
<w:pPr><w:pStyle w:val="Normal"/></w:pPr>
<w:r><w:t xml:space="preserve">total population: 79%</w:t></w:r>
</w:p>
<w:p>
<w:pPr><w:pStyle w:val="Normal"/></w:pPr>
<w:r><w:t xml:space="preserve">male: 90%</w:t></w:r>
</w:p>
<w:p>
<w:pPr><w:pStyle w:val="Normal"/></w:pPr>
<w:r><w:t xml:space="preserve">female: 68%</w:t></w:r>
</w:p>
<w:p>
<w:pPr><w:pStyle w:val="Normal"/></w:pPr>
<w:r><w:t xml:space="preserve">Labor force: 20.4 million</w:t></w:r>
</w:p>
<w:p>
<w:pPr><w:pStyle w:val="Normal"/></w:pPr>
<w:r><w:t xml:space="preserve">by occupation: agriculture 44%, services 41%, industry 15%</w:t></w:r>
</w:p>
<w:p>
<w:pPr><w:pStyle w:val="Normal"/></w:pPr>
<w:r><w:t xml:space="preserve">note: between 1.5 million and 1.8 million Turks work abroad (1994)</w:t></w:r>
</w:p>
<w:p>
<w:pPr><w:pStyle w:val="Normal"/></w:pPr>
<w:r><w:t xml:space="preserve">@Turkey:Government</w:t></w:r>
</w:p>
<w:p>
<w:pPr><w:pStyle w:val="Normal"/></w:pPr>
<w:r><w:t xml:space="preserve">Names:</w:t></w:r>
</w:p>
<w:p>
<w:pPr><w:pStyle w:val="Normal"/></w:pPr>
<w:r><w:t xml:space="preserve">conventional long form: Republic of Turkey</w:t></w:r>
</w:p>
<w:p>
<w:pPr><w:pStyle w:val="Normal"/></w:pPr>
<w:r><w:t xml:space="preserve">conventional short form: Turkey</w:t></w:r>
</w:p>
<w:p>
<w:pPr><w:pStyle w:val="Normal"/></w:pPr>
<w:r><w:t xml:space="preserve">local long form: Turkiye Cumhuriyeti</w:t></w:r>
</w:p>
<w:p>
<w:pPr><w:pStyle w:val="Normal"/></w:pPr>
<w:r><w:t xml:space="preserve">local short form: Turkiye</w:t></w:r>
</w:p>
<w:p>
<w:pPr><w:pStyle w:val="Normal"/></w:pPr>
<w:r><w:t xml:space="preserve">Digraph: TU</w:t></w:r>
</w:p>
<w:p>
<w:pPr><w:pStyle w:val="Normal"/></w:pPr>
<w:r><w:t xml:space="preserve">Type: republican parliamentary democracy</w:t></w:r>
</w:p>
<w:p>
<w:pPr><w:pStyle w:val="Normal"/></w:pPr>
<w:r><w:t xml:space="preserve">Capital: Ankara</w:t></w:r>
</w:p>
<w:p>
<w:pPr><w:pStyle w:val="Normal"/></w:pPr>
<w:r><w:t xml:space="preserve">Administrative divisions: 73 provinces (iller, singular - il); Adana,</w:t></w:r>
</w:p>
<w:p>
<w:pPr><w:pStyle w:val="Normal"/></w:pPr>
<w:r><w:t xml:space="preserve">Adiyaman, Afyon, Agri, Aksaray, Amasya, Ankara, Antalya, Artvin,</w:t></w:r>
</w:p>
<w:p>
<w:pPr><w:pStyle w:val="Normal"/></w:pPr>
<w:r><w:t xml:space="preserve">Aydin, Balikesir, Batman, Bayburt, Bilecik, Bingol, Bitlis, Bolu,</w:t></w:r>
</w:p>
<w:p>
<w:pPr><w:pStyle w:val="Normal"/></w:pPr>
<w:r><w:t xml:space="preserve">Burdur, Bursa, Canakkale, Cankiri, Corum, Denizli, Diyarbakir, Edirne,</w:t></w:r>
</w:p>
<w:p>
<w:pPr><w:pStyle w:val="Normal"/></w:pPr>
<w:r><w:t xml:space="preserve">Elazig, Erzincan, Erzurum, Eskisehir, Gazi Antep, Giresun, Gumushane,</w:t></w:r>
</w:p>
<w:p>
<w:pPr><w:pStyle w:val="Normal"/></w:pPr>
<w:r><w:t xml:space="preserve">Hakkari, Hatay, Icel, Isparta, Istanbul, Izmir, Kahraman Maras,</w:t></w:r>
</w:p>
<w:p>
<w:pPr><w:pStyle w:val="Normal"/></w:pPr>
<w:r><w:t xml:space="preserve">Karaman, Kars, Kastamonu, Kayseri, Kirikkale, Kirklareli, Kirsehir,</w:t></w:r>
</w:p>
<w:p>
<w:pPr><w:pStyle w:val="Normal"/></w:pPr>
<w:r><w:t xml:space="preserve">Kocaeli, Konya, Kutahya, Malatya, Manisa, Mardin, Mugla, Mus,</w:t></w:r>
</w:p>
<w:p>
<w:pPr><w:pStyle w:val="Normal"/></w:pPr>
<w:r><w:t xml:space="preserve">Nevsehir, Nigde, Ordu, Rize, Sakarya, Samsun, Sanli Urfa, Siirt,</w:t></w:r>
</w:p>
<w:p>
<w:pPr><w:pStyle w:val="Normal"/></w:pPr>
<w:r><w:t xml:space="preserve">Sinop, Sirnak, Sivas, Tekirdag, Tokat, Trabzon, Tunceli, Usak, Van,</w:t></w:r>
</w:p>
<w:p>
<w:pPr><w:pStyle w:val="Normal"/></w:pPr>
<w:r><w:t xml:space="preserve">Yozgat, Zonguldak</w:t></w:r>
</w:p>
<w:p>
<w:pPr><w:pStyle w:val="Normal"/></w:pPr>
<w:r><w:t xml:space="preserve">Independence: 29 October 1923 (successor state to the Ottoman Empire)</w:t></w:r>
</w:p>
<w:p>
<w:pPr><w:pStyle w:val="Normal"/></w:pPr>
<w:r><w:t xml:space="preserve">National holiday: Anniversary of the Declaration of the Republic, 29</w:t></w:r>
</w:p>
<w:p>
<w:pPr><w:pStyle w:val="Normal"/></w:pPr>
<w:r><w:t xml:space="preserve">October (1923)</w:t></w:r>
</w:p>
<w:p>
<w:pPr><w:pStyle w:val="Normal"/></w:pPr>
<w:r><w:t xml:space="preserve">Constitution: 7 November 1982</w:t></w:r>
</w:p>
<w:p>
<w:pPr><w:pStyle w:val="Normal"/></w:pPr>
<w:r><w:t xml:space="preserve">Legal system: derived from various continental legal systems; accepts</w:t></w:r>
</w:p>
<w:p>
<w:pPr><w:pStyle w:val="Normal"/></w:pPr>
<w:r><w:t xml:space="preserve">compulsory ICJ jurisdiction, with reservations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President Suleyman DEMIREL (since 16 May 1993)</w:t></w:r>
</w:p>
<w:p>
<w:pPr><w:pStyle w:val="Normal"/></w:pPr>
<w:r><w:t xml:space="preserve">head of government: Prime Minister Tansu CILLER (since 5 July 1993);</w:t></w:r>
</w:p>
<w:p>
<w:pPr><w:pStyle w:val="Normal"/></w:pPr>
<w:r><w:t xml:space="preserve">Deputy Prime Minister Hikmet CETIN (since 27 March 1995)</w:t></w:r>
</w:p>
<w:p>
<w:pPr><w:pStyle w:val="Normal"/></w:pPr>
<w:r><w:t xml:space="preserve">National Security Council: advisory body to the President and the</w:t></w:r>
</w:p>
<w:p>
<w:pPr><w:pStyle w:val="Normal"/></w:pPr>
<w:r><w:t xml:space="preserve">Cabinet</w:t></w:r>
</w:p>
<w:p>
<w:pPr><w:pStyle w:val="Normal"/></w:pPr>
<w:r><w:t xml:space="preserve">cabinet: Council of Ministers; appointed by the president on</w:t></w:r>
</w:p>
<w:p>
<w:pPr><w:pStyle w:val="Normal"/></w:pPr>
<w:r><w:t xml:space="preserve">nomination of the prime minister</w:t></w:r>
</w:p>
<w:p>
<w:pPr><w:pStyle w:val="Normal"/></w:pPr>
<w:r><w:t xml:space="preserve">Legislative branch: unicameral</w:t></w:r>
</w:p>
<w:p>
<w:pPr><w:pStyle w:val="Normal"/></w:pPr>
<w:r><w:t xml:space="preserve">Grand National Assembly of Turkey: (Turkiye Buyuk Millet Meclisi)</w:t></w:r>
</w:p>
<w:p>
<w:pPr><w:pStyle w:val="Normal"/></w:pPr>
<w:r><w:t xml:space="preserve">elections last held 20 October 1991 (next to be held NA October 1996);</w:t></w:r>
</w:p>
<w:p>
<w:pPr><w:pStyle w:val="Normal"/></w:pPr>
<w:r><w:t xml:space="preserve">results - DYP 27.03%, ANAP 24.01%, SHP 20.75%, RP 16.88%, DSP 10.75%,</w:t></w:r>
</w:p>
<w:p>
<w:pPr><w:pStyle w:val="Normal"/></w:pPr>
<w:r><w:t xml:space="preserve">SBP 0.44%, independent 0.14%; seats - (450 total) DYP 178, ANAP 115,</w:t></w:r>
</w:p>
<w:p>
<w:pPr><w:pStyle w:val="Normal"/></w:pPr>
<w:r><w:t xml:space="preserve">SHP 86, RP 40, MCP 19, DSP 7, other 5</w:t></w:r>
</w:p>
<w:p>
<w:pPr><w:pStyle w:val="Normal"/></w:pPr>
<w:r><w:t xml:space="preserve">note: seats held by various parties are subject to change due to</w:t></w:r>
</w:p>
<w:p>
<w:pPr><w:pStyle w:val="Normal"/></w:pPr>
<w:r><w:t xml:space="preserve">defections, creation of new parties, and ouster or death of sitting</w:t></w:r>
</w:p>
<w:p>
<w:pPr><w:pStyle w:val="Normal"/></w:pPr>
<w:r><w:t xml:space="preserve">deputies; present seats by party are as follows: DYP 183, ANAP 97, RP</w:t></w:r>
</w:p>
<w:p>
<w:pPr><w:pStyle w:val="Normal"/></w:pPr>
<w:r><w:t xml:space="preserve">38, CHP 65, MHP 17, BBP 7, DSP 10, YP 3, MP 2, independents 6, vacant</w:t></w:r>
</w:p>
<w:p>
<w:pPr><w:pStyle w:val="Normal"/></w:pPr>
<w:r><w:t xml:space="preserve">22</w:t></w:r>
</w:p>
<w:p>
<w:pPr><w:pStyle w:val="Normal"/></w:pPr>
<w:r><w:t xml:space="preserve">Judicial branch: Court of Cassation</w:t></w:r>
</w:p>
<w:p>
<w:pPr><w:pStyle w:val="Normal"/></w:pPr>
<w:r><w:t xml:space="preserve">Political parties and leaders: True Path Party (DYP), Tansu CILLER;</w:t></w:r>
</w:p>
<w:p>
<w:pPr><w:pStyle w:val="Normal"/></w:pPr>
<w:r><w:t xml:space="preserve">Motherland Party (ANAP), Mesut YILMAZ; Welfare Party (RP), Necmettin</w:t></w:r>
</w:p>
<w:p>
<w:pPr><w:pStyle w:val="Normal"/></w:pPr>
<w:r><w:t xml:space="preserve">ERBAKAN; Democratic Left Party (DSP), Bulent ECEVIT; Nationalist</w:t></w:r>
</w:p>
<w:p>
<w:pPr><w:pStyle w:val="Normal"/></w:pPr>
<w:r><w:t xml:space="preserve">Action Party (MHP - members also regroup under the name of National</w:t></w:r>
</w:p>
<w:p>
<w:pPr><w:pStyle w:val="Normal"/></w:pPr>
<w:r><w:t xml:space="preserve">Labor Party or MCP), Alparslan TURKES; Socialist Unity Party (SBP),</w:t></w:r>
</w:p>
<w:p>
<w:pPr><w:pStyle w:val="Normal"/></w:pPr>
<w:r><w:t xml:space="preserve">Sadun AREN; New Party (YP), Yusuf Bozkurt OZAL; Republican People&apos;s</w:t></w:r>
</w:p>
<w:p>
<w:pPr><w:pStyle w:val="Normal"/></w:pPr>
<w:r><w:t xml:space="preserve">Party (CHP), Hikmet CETIN; note - Social Democrat Populist Party (SHP)</w:t></w:r>
</w:p>
<w:p>
<w:pPr><w:pStyle w:val="Normal"/></w:pPr>
<w:r><w:t xml:space="preserve">has merged with CHP; Workers Party (IP), Dogu PERINCEK; Nation Party</w:t></w:r>
</w:p>
<w:p>
<w:pPr><w:pStyle w:val="Normal"/></w:pPr>
<w:r><w:t xml:space="preserve">(MP), Aykut EDIBALI; Democrat Party (DP), Aydin MENDERES; Grand Unity</w:t></w:r>
</w:p>
<w:p>
<w:pPr><w:pStyle w:val="Normal"/></w:pPr>
<w:r><w:t xml:space="preserve">Party (BBP), Muhsin YAZICIOGLU; Rebirth Party (YDP), Hasan Celal</w:t></w:r>
</w:p>
<w:p>
<w:pPr><w:pStyle w:val="Normal"/></w:pPr>
<w:r><w:t xml:space="preserve">GUZEL; People&apos;s Democracy Party (HADEP), Murat BOZLAK; Main Path Party</w:t></w:r>
</w:p>
<w:p>
<w:pPr><w:pStyle w:val="Normal"/></w:pPr>
<w:r><w:t xml:space="preserve">(ANAYOL), Gurcan BASER; Democratic Target Party (DHP), Abdulkadir</w:t></w:r>
</w:p>
<w:p>
<w:pPr><w:pStyle w:val="Normal"/></w:pPr>
<w:r><w:t xml:space="preserve">Yasar TURK; Liberal Party (LP), Besim TIBUK; New Democracy Movement</w:t></w:r>
</w:p>
<w:p>
<w:pPr><w:pStyle w:val="Normal"/></w:pPr>
<w:r><w:t xml:space="preserve">(YDH), Cem BOYNER; Democracy and Change Party (DDP), Ibrahim AKSOY</w:t></w:r>
</w:p>
<w:p>
<w:pPr><w:pStyle w:val="Normal"/></w:pPr>
<w:r><w:t xml:space="preserve">Other political or pressure groups: Turkish Confederation of Labor</w:t></w:r>
</w:p>
<w:p>
<w:pPr><w:pStyle w:val="Normal"/></w:pPr>
<w:r><w:t xml:space="preserve">(TURK-IS), Bayram MERAL; Confederation of Revolutionary Workers Unions</w:t></w:r>
</w:p>
<w:p>
<w:pPr><w:pStyle w:val="Normal"/></w:pPr>
<w:r><w:t xml:space="preserve">(DISK), Ridvan BUDAK; Moral Rights Workers Union (HAK-IS), Negati</w:t></w:r>
</w:p>
<w:p>
<w:pPr><w:pStyle w:val="Normal"/></w:pPr>
<w:r><w:t xml:space="preserve">CECIK; Turkish Industrialists&apos; and Businessmen&apos;s Association (TUSIAD),</w:t></w:r>
</w:p>
<w:p>
<w:pPr><w:pStyle w:val="Normal"/></w:pPr>
<w:r><w:t xml:space="preserve">Halis KOMILI; Turkish Union of Chambers of Commerce and Commodity</w:t></w:r>
</w:p>
<w:p>
<w:pPr><w:pStyle w:val="Normal"/></w:pPr>
<w:r><w:t xml:space="preserve">Exchanges (TOBB), Yalim EREZ; Turkish Confederation of Employers&apos;</w:t></w:r>
</w:p>
<w:p>
<w:pPr><w:pStyle w:val="Normal"/></w:pPr>
<w:r><w:t xml:space="preserve">Unions (TISK), Refik BAYDUR</w:t></w:r>
</w:p>
<w:p>
<w:pPr><w:pStyle w:val="Normal"/></w:pPr>
<w:r><w:t xml:space="preserve">Member of: AsDB, BIS, BSEC, CCC, CE, CERN (observer), EBRD, ECE, ECO,</w:t></w:r>
</w:p>
<w:p>
<w:pPr><w:pStyle w:val="Normal"/></w:pPr>
<w:r><w:t xml:space="preserve">FAO, GATT, IAEA, IBRD, ICAO, ICC, ICFTU, ICRM, IDA, IDB, IEA, IFAD,</w:t></w:r>
</w:p>
<w:p>
<w:pPr><w:pStyle w:val="Normal"/></w:pPr>
<w:r><w:t xml:space="preserve">IFC, IFRCS, ILO, IMF, IMO, INMARSAT, INTELSAT, INTERPOL, IOC, IOM</w:t></w:r>
</w:p>
<w:p>
<w:pPr><w:pStyle w:val="Normal"/></w:pPr>
<w:r><w:t xml:space="preserve">(observer), ISO, ITU, NACC, NATO, NEA, OECD, OIC, OSCE, PCA, UN,</w:t></w:r>
</w:p>
<w:p>
<w:pPr><w:pStyle w:val="Normal"/></w:pPr>
<w:r><w:t xml:space="preserve">UNCTAD, UNESCO, UNHCR, UNIDO, UNIKOM, UNRWA, UPU, WEU (associate),</w:t></w:r>
</w:p>
<w:p>
<w:pPr><w:pStyle w:val="Normal"/></w:pPr>
<w:r><w:t xml:space="preserve">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Nuzhet KANDEMIR</w:t></w:r>
</w:p>
<w:p>
<w:pPr><w:pStyle w:val="Normal"/></w:pPr>
<w:r><w:t xml:space="preserve">chancery: 1714 Massachusetts Avenue NW, Washington, DC 20036</w:t></w:r>
</w:p>
<w:p>
<w:pPr><w:pStyle w:val="Normal"/></w:pPr>
<w:r><w:t xml:space="preserve">telephone: [1] (202) 659-8200</w:t></w:r>
</w:p>
<w:p>
<w:pPr><w:pStyle w:val="Normal"/></w:pPr>
<w:r><w:t xml:space="preserve">consulate(s) general: Chicago, Houston, Los Angeles, and New York</w:t></w:r>
</w:p>
<w:p>
<w:pPr><w:pStyle w:val="Normal"/></w:pPr>
<w:r><w:t xml:space="preserve">US diplomatic representation:</w:t></w:r>
</w:p>
<w:p>
<w:pPr><w:pStyle w:val="Normal"/></w:pPr>
<w:r><w:t xml:space="preserve">chief of mission: Ambassador Marc GROSSMAN</w:t></w:r>
</w:p>
<w:p>
<w:pPr><w:pStyle w:val="Normal"/></w:pPr>
<w:r><w:t xml:space="preserve">embassy: 110 Ataturk Boulevard, Ankara</w:t></w:r>
</w:p>
<w:p>
<w:pPr><w:pStyle w:val="Normal"/></w:pPr>
<w:r><w:t xml:space="preserve">mailing address: PSC 93, Box 5000, Ankara; APO AE 09823</w:t></w:r>
</w:p>
<w:p>
<w:pPr><w:pStyle w:val="Normal"/></w:pPr>
<w:r><w:t xml:space="preserve">telephone: [90] (312) 468-6110 through 6128</w:t></w:r>
</w:p>
<w:p>
<w:pPr><w:pStyle w:val="Normal"/></w:pPr>
<w:r><w:t xml:space="preserve">FAX: [90] (312) 467-0019</w:t></w:r>
</w:p>
<w:p>
<w:pPr><w:pStyle w:val="Normal"/></w:pPr>
<w:r><w:t xml:space="preserve">consulate(s) general: Istanbul</w:t></w:r>
</w:p>
<w:p>
<w:pPr><w:pStyle w:val="Normal"/></w:pPr>
<w:r><w:t xml:space="preserve">consulate(s): Adana</w:t></w:r>
</w:p>
<w:p>
<w:pPr><w:pStyle w:val="Normal"/></w:pPr>
<w:r><w:t xml:space="preserve">Flag: red with a vertical white crescent (the closed portion is toward</w:t></w:r>
</w:p>
<w:p>
<w:pPr><w:pStyle w:val="Normal"/></w:pPr>
<w:r><w:t xml:space="preserve">the hoist side) and white five-pointed star centered just outside the</w:t></w:r>
</w:p>
<w:p>
<w:pPr><w:pStyle w:val="Normal"/></w:pPr>
<w:r><w:t xml:space="preserve">crescent opening</w:t></w:r>
</w:p>
<w:p>
<w:pPr><w:pStyle w:val="Normal"/></w:pPr>
<w:r><w:t xml:space="preserve">@Turkey:Economy</w:t></w:r>
</w:p>
<w:p>
<w:pPr><w:pStyle w:val="Normal"/></w:pPr>
<w:r><w:t xml:space="preserve">Overview: In early 1995, after an impressive economic performance</w:t></w:r>
</w:p>
<w:p>
<w:pPr><w:pStyle w:val="Normal"/></w:pPr>
<w:r><w:t xml:space="preserve">through most of the 1980s, Turkey continues to suffer through its most</w:t></w:r>
</w:p>
<w:p>
<w:pPr><w:pStyle w:val="Normal"/></w:pPr>
<w:r><w:t xml:space="preserve">damaging economic crisis in the last 15 years. Sparked by the</w:t></w:r>
</w:p>
<w:p>
<w:pPr><w:pStyle w:val="Normal"/></w:pPr>
<w:r><w:t xml:space="preserve">downgrading in January 1994 of Turkey&apos;s international credit rating by</w:t></w:r>
</w:p>
<w:p>
<w:pPr><w:pStyle w:val="Normal"/></w:pPr>
<w:r><w:t xml:space="preserve">two US credit rating agencies, the crisis stems from years of loose</w:t></w:r>
</w:p>
<w:p>
<w:pPr><w:pStyle w:val="Normal"/></w:pPr>
<w:r><w:t xml:space="preserve">fiscal and monetary policies that had exacerbated inflation and</w:t></w:r>
</w:p>
<w:p>
<w:pPr><w:pStyle w:val="Normal"/></w:pPr>
<w:r><w:t xml:space="preserve">allowed the public debt, money supply, and current account deficit to</w:t></w:r>
</w:p>
<w:p>
<w:pPr><w:pStyle w:val="Normal"/></w:pPr>
<w:r><w:t xml:space="preserve">explode. In April 1994, Prime Minister CILLER introduced an austerity</w:t></w:r>
</w:p>
<w:p>
<w:pPr><w:pStyle w:val="Normal"/></w:pPr>
<w:r><w:t xml:space="preserve">package aimed at restoring domestic and international confidence in</w:t></w:r>
</w:p>
<w:p>
<w:pPr><w:pStyle w:val="Normal"/></w:pPr>
<w:r><w:t xml:space="preserve">her fragile coalition government. Three months later the IMF endorsed</w:t></w:r>
</w:p>
<w:p>
<w:pPr><w:pStyle w:val="Normal"/></w:pPr>
<w:r><w:t xml:space="preserve">the program, paving the way for a $740 million IMF standby loan.</w:t></w:r>
</w:p>
<w:p>
<w:pPr><w:pStyle w:val="Normal"/></w:pPr>
<w:r><w:t xml:space="preserve">Although the economy showed signs of improvement following the</w:t></w:r>
</w:p>
<w:p>
<w:pPr><w:pStyle w:val="Normal"/></w:pPr>
<w:r><w:t xml:space="preserve">stabilization measures, CILLER has been unable to overcome the</w:t></w:r>
</w:p>
<w:p>
<w:pPr><w:pStyle w:val="Normal"/></w:pPr>
<w:r><w:t xml:space="preserve">political obstacles to tough structural reforms necessary for</w:t></w:r>
</w:p>
<w:p>
<w:pPr><w:pStyle w:val="Normal"/></w:pPr>
<w:r><w:t xml:space="preserve">sustained, longer-term growth. As a consequence, the economy is</w:t></w:r>
</w:p>
<w:p>
<w:pPr><w:pStyle w:val="Normal"/></w:pPr>
<w:r><w:t xml:space="preserve">suffering the worst of both worlds: at the end of 1994, inflation hit</w:t></w:r>
</w:p>
<w:p>
<w:pPr><w:pStyle w:val="Normal"/></w:pPr>
<w:r><w:t xml:space="preserve">a record 126% (annual rate), and real GDP dropped an estimated 5% for</w:t></w:r>
</w:p>
<w:p>
<w:pPr><w:pStyle w:val="Normal"/></w:pPr>
<w:r><w:t xml:space="preserve">the year as a whole, the worst decline in Turkey&apos;s post-war history.</w:t></w:r>
</w:p>
<w:p>
<w:pPr><w:pStyle w:val="Normal"/></w:pPr>
<w:r><w:t xml:space="preserve">At the same time, the government missed key 1994 targets stipulated in</w:t></w:r>
</w:p>
<w:p>
<w:pPr><w:pStyle w:val="Normal"/></w:pPr>
<w:r><w:t xml:space="preserve">the IMF agreement: the budget deficit is estimated to have overshot</w:t></w:r>
</w:p>
<w:p>
<w:pPr><w:pStyle w:val="Normal"/></w:pPr>
<w:r><w:t xml:space="preserve">the government&apos;s goal by 47%; the total public sector borrowing</w:t></w:r>
</w:p>
<w:p>
<w:pPr><w:pStyle w:val="Normal"/></w:pPr>
<w:r><w:t xml:space="preserve">requirement likely reached 10%-12% of GDP, rather than 8.5% called for</w:t></w:r>
</w:p>
<w:p>
<w:pPr><w:pStyle w:val="Normal"/></w:pPr>
<w:r><w:t xml:space="preserve">in the program; and the Turkish lira&apos;s value fell 5% to 7% more than</w:t></w:r>
</w:p>
<w:p>
<w:pPr><w:pStyle w:val="Normal"/></w:pPr>
<w:r><w:t xml:space="preserve">expected. The unprecedented effort by the Kurdistan Workers&apos; Party</w:t></w:r>
</w:p>
<w:p>
<w:pPr><w:pStyle w:val="Normal"/></w:pPr>
<w:r><w:t xml:space="preserve">(PKK) to raise the economic costs of its insurgency against the</w:t></w:r>
</w:p>
<w:p>
<w:pPr><w:pStyle w:val="Normal"/></w:pPr>
<w:r><w:t xml:space="preserve">Turkish state is adding to Turkey&apos;s economic problems. Attacks against</w:t></w:r>
</w:p>
<w:p>
<w:pPr><w:pStyle w:val="Normal"/></w:pPr>
<w:r><w:t xml:space="preserve">tourists have jeopardized tourist revenues, which account for about 3%</w:t></w:r>
</w:p>
<w:p>
<w:pPr><w:pStyle w:val="Normal"/></w:pPr>
<w:r><w:t xml:space="preserve">of GDP, while economic activity in southeastern Turkey, where most of</w:t></w:r>
</w:p>
<w:p>
<w:pPr><w:pStyle w:val="Normal"/></w:pPr>
<w:r><w:t xml:space="preserve">the violence occurs, has dropped considerably. Turkish officials are</w:t></w:r>
</w:p>
<w:p>
<w:pPr><w:pStyle w:val="Normal"/></w:pPr>
<w:r><w:t xml:space="preserve">now negotiating a new letter of intent with the IMF that will</w:t></w:r>
</w:p>
<w:p>
<w:pPr><w:pStyle w:val="Normal"/></w:pPr>
<w:r><w:t xml:space="preserve">stipulate more realistic macroeconomic goals for 1995 and allow the</w:t></w:r>
</w:p>
<w:p>
<w:pPr><w:pStyle w:val="Normal"/></w:pPr>
<w:r><w:t xml:space="preserve">release of remaining funds of the standby agreement.</w:t></w:r>
</w:p>
<w:p>
<w:pPr><w:pStyle w:val="Normal"/></w:pPr>
<w:r><w:t xml:space="preserve">National product: GDP - purchasing power parity - $305.2 billion (1994</w:t></w:r>
</w:p>
<w:p>
<w:pPr><w:pStyle w:val="Normal"/></w:pPr>
<w:r><w:t xml:space="preserve">est.)</w:t></w:r>
</w:p>
<w:p>
<w:pPr><w:pStyle w:val="Normal"/></w:pPr>
<w:r><w:t xml:space="preserve">National product real growth rate: -5% (1994 est.)</w:t></w:r>
</w:p>
<w:p>
<w:pPr><w:pStyle w:val="Normal"/></w:pPr>
<w:r><w:t xml:space="preserve">National product per capita: $4,910 (1994 est.)</w:t></w:r>
</w:p>
<w:p>
<w:pPr><w:pStyle w:val="Normal"/></w:pPr>
<w:r><w:t xml:space="preserve">Inflation rate (consumer prices): 106% (1994)</w:t></w:r>
</w:p>
<w:p>
<w:pPr><w:pStyle w:val="Normal"/></w:pPr>
<w:r><w:t xml:space="preserve">Unemployment rate: 12.6% (1994)</w:t></w:r>
</w:p>
<w:p>
<w:pPr><w:pStyle w:val="Normal"/></w:pPr>
<w:r><w:t xml:space="preserve">Budget:</w:t></w:r>
</w:p>
<w:p>
<w:pPr><w:pStyle w:val="Normal"/></w:pPr>
<w:r><w:t xml:space="preserve">revenues: $28.3 billion</w:t></w:r>
</w:p>
<w:p>
<w:pPr><w:pStyle w:val="Normal"/></w:pPr>
<w:r><w:t xml:space="preserve">expenditures: $33.3 billion, including capital expenditures of $3.2</w:t></w:r>
</w:p>
<w:p>
<w:pPr><w:pStyle w:val="Normal"/></w:pPr>
<w:r><w:t xml:space="preserve">billion (1995)</w:t></w:r>
</w:p>
<w:p>
<w:pPr><w:pStyle w:val="Normal"/></w:pPr>
<w:r><w:t xml:space="preserve">Exports: $15.3 billion (f.o.b., 1993)</w:t></w:r>
</w:p>
<w:p>
<w:pPr><w:pStyle w:val="Normal"/></w:pPr>
<w:r><w:t xml:space="preserve">commodities: manufactured products 72%, foodstuffs 23%, mining</w:t></w:r>
</w:p>
<w:p>
<w:pPr><w:pStyle w:val="Normal"/></w:pPr>
<w:r><w:t xml:space="preserve">products 4% (1993)</w:t></w:r>
</w:p>
<w:p>
<w:pPr><w:pStyle w:val="Normal"/></w:pPr>
<w:r><w:t xml:space="preserve">partners: Germany 24%, Russia 7%, US 7%, UK 6% (1993)</w:t></w:r>
</w:p>
<w:p>
<w:pPr><w:pStyle w:val="Normal"/></w:pPr>
<w:r><w:t xml:space="preserve">Imports: $27.6 billion (f.o.b., 1993)</w:t></w:r>
</w:p>
<w:p>
<w:pPr><w:pStyle w:val="Normal"/></w:pPr>
<w:r><w:t xml:space="preserve">commodities: manufactured products 71%, fuels 14%, foodstuffs 6%</w:t></w:r>
</w:p>
<w:p>
<w:pPr><w:pStyle w:val="Normal"/></w:pPr>
<w:r><w:t xml:space="preserve">(1993)</w:t></w:r>
</w:p>
<w:p>
<w:pPr><w:pStyle w:val="Normal"/></w:pPr>
<w:r><w:t xml:space="preserve">partners: Germany 15%, US 11%, Italy 9%, Russia 8% (1993)</w:t></w:r>
</w:p>
<w:p>
<w:pPr><w:pStyle w:val="Normal"/></w:pPr>
<w:r><w:t xml:space="preserve">External debt: $66.6 billion (1994)</w:t></w:r>
</w:p>
<w:p>
<w:pPr><w:pStyle w:val="Normal"/></w:pPr>
<w:r><w:t xml:space="preserve">Industrial production: growth rate 6.7% (1993); accounts for 26%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18,710,000 kW</w:t></w:r>
</w:p>
<w:p>
<w:pPr><w:pStyle w:val="Normal"/></w:pPr>
<w:r><w:t xml:space="preserve">production: 71 billion kWh</w:t></w:r>
</w:p>
<w:p>
<w:pPr><w:pStyle w:val="Normal"/></w:pPr>
<w:r><w:t xml:space="preserve">consumption per capita: 1,079 kWh (1993)</w:t></w:r>
</w:p>
<w:p>
<w:pPr><w:pStyle w:val="Normal"/></w:pPr>
<w:r><w:t xml:space="preserve">Industries: textiles, food processing, mining (coal, chromite, copper,</w:t></w:r>
</w:p>
<w:p>
<w:pPr><w:pStyle w:val="Normal"/></w:pPr>
<w:r><w:t xml:space="preserve">boron), steel, petroleum, construction, lumber, paper</w:t></w:r>
</w:p>
<w:p>
<w:pPr><w:pStyle w:val="Normal"/></w:pPr>
<w:r><w:t xml:space="preserve">Agriculture: accounts for 16% of GDP; products - tobacco, cotton,</w:t></w:r>
</w:p>
<w:p>
<w:pPr><w:pStyle w:val="Normal"/></w:pPr>
<w:r><w:t xml:space="preserve">grain, olives, sugar beets, pulses, citrus fruit, variety of animal</w:t></w:r>
</w:p>
<w:p>
<w:pPr><w:pStyle w:val="Normal"/></w:pPr>
<w:r><w:t xml:space="preserve">products; self-sufficient in food most years</w:t></w:r>
</w:p>
<w:p>
<w:pPr><w:pStyle w:val="Normal"/></w:pPr>
<w:r><w:t xml:space="preserve">Illicit drugs: major transit route for Southwest Asian heroin and</w:t></w:r>
</w:p>
<w:p>
<w:pPr><w:pStyle w:val="Normal"/></w:pPr>
<w:r><w:t xml:space="preserve">hashish to Western Europe and the US via air, land, and sea routes;</w:t></w:r>
</w:p>
<w:p>
<w:pPr><w:pStyle w:val="Normal"/></w:pPr>
<w:r><w:t xml:space="preserve">major Turkish, Iranian, and other international trafficking</w:t></w:r>
</w:p>
<w:p>
<w:pPr><w:pStyle w:val="Normal"/></w:pPr>
<w:r><w:t xml:space="preserve">organizations operate out of Istanbul; laboratories to convert</w:t></w:r>
</w:p>
<w:p>
<w:pPr><w:pStyle w:val="Normal"/></w:pPr>
<w:r><w:t xml:space="preserve">imported morphine base into heroin are in remote regions of Turkey as</w:t></w:r>
</w:p>
<w:p>
<w:pPr><w:pStyle w:val="Normal"/></w:pPr>
<w:r><w:t xml:space="preserve">well as near Istanbul; government maintains strict controls over areas</w:t></w:r>
</w:p>
<w:p>
<w:pPr><w:pStyle w:val="Normal"/></w:pPr>
<w:r><w:t xml:space="preserve">of legal opium poppy cultivation and output of poppy straw concentrate</w:t></w:r>
</w:p>
<w:p>
<w:pPr><w:pStyle w:val="Normal"/></w:pPr>
<w:r><w:t xml:space="preserve">Economic aid:</w:t></w:r>
</w:p>
<w:p>
<w:pPr><w:pStyle w:val="Normal"/></w:pPr>
<w:r><w:t xml:space="preserve">recipient: US commitments, including Ex-Im (FY70-89), $2.3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$10.1 billion; OPEC bilateral aid (1979-89), $665 million;</w:t></w:r>
</w:p>
<w:p>
<w:pPr><w:pStyle w:val="Normal"/></w:pPr>
<w:r><w:t xml:space="preserve">Communist countries (1970-89), $4.5 billion</w:t></w:r>
</w:p>
<w:p>
<w:pPr><w:pStyle w:val="Normal"/></w:pPr>
<w:r><w:t xml:space="preserve">note: aid for Persian Gulf war efforts from coalition allies (1991),</w:t></w:r>
</w:p>
<w:p>
<w:pPr><w:pStyle w:val="Normal"/></w:pPr>
<w:r><w:t xml:space="preserve">$4.1 billion; aid pledged for Turkish Defense Fund, $2.5 billion</w:t></w:r>
</w:p>
<w:p>
<w:pPr><w:pStyle w:val="Normal"/></w:pPr>
<w:r><w:t xml:space="preserve">Currency: 1 Turkish lira (TL) = 100 kurus</w:t></w:r>
</w:p>
<w:p>
<w:pPr><w:pStyle w:val="Normal"/></w:pPr>
<w:r><w:t xml:space="preserve">Exchange rates: Turkish liras (TL) per US$1 - 37,444.1 (December</w:t></w:r>
</w:p>
<w:p>
<w:pPr><w:pStyle w:val="Normal"/></w:pPr>
<w:r><w:t xml:space="preserve">1994), 29,608.7 (1994), 10,984.6 (1993), 6,872.4 (1992), 4,171.8</w:t></w:r>
</w:p>
<w:p>
<w:pPr><w:pStyle w:val="Normal"/></w:pPr>
<w:r><w:t xml:space="preserve">(1991), 2,608.6 (1990)</w:t></w:r>
</w:p>
<w:p>
<w:pPr><w:pStyle w:val="Normal"/></w:pPr>
<w:r><w:t xml:space="preserve">Fiscal year: calendar year</w:t></w:r>
</w:p>
<w:p>
<w:pPr><w:pStyle w:val="Normal"/></w:pPr>
<w:r><w:t xml:space="preserve">@Turkey:Transportation</w:t></w:r>
</w:p>
<w:p>
<w:pPr><w:pStyle w:val="Normal"/></w:pPr>
<w:r><w:t xml:space="preserve">Railroads:</w:t></w:r>
</w:p>
<w:p>
<w:pPr><w:pStyle w:val="Normal"/></w:pPr>
<w:r><w:t xml:space="preserve">total: 10,413 km</w:t></w:r>
</w:p>
<w:p>
<w:pPr><w:pStyle w:val="Normal"/></w:pPr>
<w:r><w:t xml:space="preserve">standard gauge: 10,413 km 1.435-m gauge (1,033 km electrified)</w:t></w:r>
</w:p>
<w:p>
<w:pPr><w:pStyle w:val="Normal"/></w:pPr>
<w:r><w:t xml:space="preserve">Highways:</w:t></w:r>
</w:p>
<w:p>
<w:pPr><w:pStyle w:val="Normal"/></w:pPr>
<w:r><w:t xml:space="preserve">total: 320,611 km</w:t></w:r>
</w:p>
<w:p>
<w:pPr><w:pStyle w:val="Normal"/></w:pPr>
<w:r><w:t xml:space="preserve">paved: 29,915 km (including 862 km of expressways)</w:t></w:r>
</w:p>
<w:p>
<w:pPr><w:pStyle w:val="Normal"/></w:pPr>
<w:r><w:t xml:space="preserve">unpaved: 290,696 km (1992)</w:t></w:r>
</w:p>
<w:p>
<w:pPr><w:pStyle w:val="Normal"/></w:pPr>
<w:r><w:t xml:space="preserve">Inland waterways: about 1,200 km</w:t></w:r>
</w:p>
<w:p>
<w:pPr><w:pStyle w:val="Normal"/></w:pPr>
<w:r><w:t xml:space="preserve">Pipelines: crude oil 1,738 km; petroleum products 2,321 km; natural</w:t></w:r>
</w:p>
<w:p>
<w:pPr><w:pStyle w:val="Normal"/></w:pPr>
<w:r><w:t xml:space="preserve">gas 708 km</w:t></w:r>
</w:p>
<w:p>
<w:pPr><w:pStyle w:val="Normal"/></w:pPr>
<w:r><w:t xml:space="preserve">Ports: Gemlik, Hopa, Iskenderun, Istanbul, Izmir, Izmit, Mersin,</w:t></w:r>
</w:p>
<w:p>
<w:pPr><w:pStyle w:val="Normal"/></w:pPr>
<w:r><w:t xml:space="preserve">Samsun, Trabzon</w:t></w:r>
</w:p>
<w:p>
<w:pPr><w:pStyle w:val="Normal"/></w:pPr>
<w:r><w:t xml:space="preserve">Merchant marine:</w:t></w:r>
</w:p>
<w:p>
<w:pPr><w:pStyle w:val="Normal"/></w:pPr>
<w:r><w:t xml:space="preserve">total: 423 ships (1,000 GRT or over) totaling 5,014,004 GRT/8,695,636</w:t></w:r>
</w:p>
<w:p>
<w:pPr><w:pStyle w:val="Normal"/></w:pPr>
<w:r><w:t xml:space="preserve">DWT</w:t></w:r>
</w:p>
<w:p>
<w:pPr><w:pStyle w:val="Normal"/></w:pPr>
<w:r><w:t xml:space="preserve">ships by type: bulk 113, cargo 203, chemical tanker 14, combination</w:t></w:r>
</w:p>
<w:p>
<w:pPr><w:pStyle w:val="Normal"/></w:pPr>
<w:r><w:t xml:space="preserve">bulk 7, combination ore/oil 12, container 2, liquefied gas tanker 4,</w:t></w:r>
</w:p>
<w:p>
<w:pPr><w:pStyle w:val="Normal"/></w:pPr>
<w:r><w:t xml:space="preserve">livestock carrier 1, oil tanker 46, passenger-cargo 1, refrigerated</w:t></w:r>
</w:p>
<w:p>
<w:pPr><w:pStyle w:val="Normal"/></w:pPr>
<w:r><w:t xml:space="preserve">cargo 2, roll-on/roll-off cargo 9, short-sea passenger 7, specialized</w:t></w:r>
</w:p>
<w:p>
<w:pPr><w:pStyle w:val="Normal"/></w:pPr>
<w:r><w:t xml:space="preserve">tanker 2</w:t></w:r>
</w:p>
<w:p>
<w:pPr><w:pStyle w:val="Normal"/></w:pPr>
<w:r><w:t xml:space="preserve">Airports:</w:t></w:r>
</w:p>
<w:p>
<w:pPr><w:pStyle w:val="Normal"/></w:pPr>
<w:r><w:t xml:space="preserve">total: 116</w:t></w:r>
</w:p>
<w:p>
<w:pPr><w:pStyle w:val="Normal"/></w:pPr>
<w:r><w:t xml:space="preserve">with paved runways over 3,047 m: 16</w:t></w:r>
</w:p>
<w:p>
<w:pPr><w:pStyle w:val="Normal"/></w:pPr>
<w:r><w:t xml:space="preserve">with paved runways 2,438 to 3,047 m: 20</w:t></w:r>
</w:p>
<w:p>
<w:pPr><w:pStyle w:val="Normal"/></w:pPr>
<w:r><w:t xml:space="preserve">with paved runways 1,524 to 2,437 m: 12</w:t></w:r>
</w:p>
<w:p>
<w:pPr><w:pStyle w:val="Normal"/></w:pPr>
<w:r><w:t xml:space="preserve">with paved runways 914 to 1,523 m: 21</w:t></w:r>
</w:p>
<w:p>
<w:pPr><w:pStyle w:val="Normal"/></w:pPr>
<w:r><w:t xml:space="preserve">with paved runways under 914 m: 34</w:t></w:r>
</w:p>
<w:p>
<w:pPr><w:pStyle w:val="Normal"/></w:pPr>
<w:r><w:t xml:space="preserve">with unpaved runways 1,524 to 2,438 m: 2</w:t></w:r>
</w:p>
<w:p>
<w:pPr><w:pStyle w:val="Normal"/></w:pPr>
<w:r><w:t xml:space="preserve">with unpaved runways 914 to 1,523 m: 11</w:t></w:r>
</w:p>
<w:p>
<w:pPr><w:pStyle w:val="Normal"/></w:pPr>
<w:r><w:t xml:space="preserve">@Turkey:Communications</w:t></w:r>
</w:p>
<w:p>
<w:pPr><w:pStyle w:val="Normal"/></w:pPr>
<w:r><w:t xml:space="preserve">Telephone system: 3,400,000 telephones; fair domestic and</w:t></w:r>
</w:p>
<w:p>
<w:pPr><w:pStyle w:val="Normal"/></w:pPr>
<w:r><w:t xml:space="preserve">international systems</w:t></w:r>
</w:p>
<w:p>
<w:pPr><w:pStyle w:val="Normal"/></w:pPr>
<w:r><w:t xml:space="preserve">local: NA</w:t></w:r>
</w:p>
<w:p>
<w:pPr><w:pStyle w:val="Normal"/></w:pPr>
<w:r><w:t xml:space="preserve">intercity: trunk radio relay microwave network; limited open wire</w:t></w:r>
</w:p>
<w:p>
<w:pPr><w:pStyle w:val="Normal"/></w:pPr>
<w:r><w:t xml:space="preserve">network</w:t></w:r>
</w:p>
<w:p>
<w:pPr><w:pStyle w:val="Normal"/></w:pPr>
<w:r><w:t xml:space="preserve">international: 2 INTELSAT (Atlantic Ocean) and 1 EUTELSAT earth</w:t></w:r>
</w:p>
<w:p>
<w:pPr><w:pStyle w:val="Normal"/></w:pPr>
<w:r><w:t xml:space="preserve">station; 1 submarine cable</w:t></w:r>
</w:p>
<w:p>
<w:pPr><w:pStyle w:val="Normal"/></w:pPr>
<w:r><w:t xml:space="preserve">Radio:</w:t></w:r>
</w:p>
<w:p>
<w:pPr><w:pStyle w:val="Normal"/></w:pPr>
<w:r><w:t xml:space="preserve">broadcast stations: AM 15, FM 94,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357</w:t></w:r>
</w:p>
<w:p>
<w:pPr><w:pStyle w:val="Normal"/></w:pPr>
<w:r><w:t xml:space="preserve">televisions: NA</w:t></w:r>
</w:p>
<w:p>
<w:pPr><w:pStyle w:val="Normal"/></w:pPr>
<w:r><w:t xml:space="preserve">@Turkey:Defense Forces</w:t></w:r>
</w:p>
<w:p>
<w:pPr><w:pStyle w:val="Normal"/></w:pPr>
<w:r><w:t xml:space="preserve">Branches: Land Forces, Navy (includes Naval Air and Naval Infantry),</w:t></w:r>
</w:p>
<w:p>
<w:pPr><w:pStyle w:val="Normal"/></w:pPr>
<w:r><w:t xml:space="preserve">Air Force, Coast Guard, Gendarmerie</w:t></w:r>
</w:p>
<w:p>
<w:pPr><w:pStyle w:val="Normal"/></w:pPr>
<w:r><w:t xml:space="preserve">Manpower availability: males age 15-49 16,519,152; males fit for</w:t></w:r>
</w:p>
<w:p>
<w:pPr><w:pStyle w:val="Normal"/></w:pPr>
<w:r><w:t xml:space="preserve">military service 10,067,089; males reach military age (20) annually</w:t></w:r>
</w:p>
<w:p>
<w:pPr><w:pStyle w:val="Normal"/></w:pPr>
<w:r><w:t xml:space="preserve">625,476 (1995 est.)</w:t></w:r>
</w:p>
<w:p>
<w:pPr><w:pStyle w:val="Normal"/></w:pPr>
<w:r><w:t xml:space="preserve">Defense expenditures: exchange rate conversion - $6.9 billion, 4.1% of</w:t></w:r>
</w:p>
<w:p>
<w:pPr><w:pStyle w:val="Normal"/></w:pPr>
<w:r><w:t xml:space="preserve">GDP (1993); note - figures do not include about $7 billion for the</w:t></w:r>
</w:p>
<w:p>
<w:pPr><w:pStyle w:val="Normal"/></w:pPr>
<w:r><w:t xml:space="preserve">government&apos;s counterinsurgency efforts against the separatist</w:t></w:r>
</w:p>
<w:p>
<w:pPr><w:pStyle w:val="Normal"/></w:pPr>
<w:r><w:t xml:space="preserve">Kurdistan Workers&apos; Party (PKK)</w:t></w:r>
</w:p>
<w:p>
<w:pPr><w:pStyle w:val="Normal"/></w:pPr>
<w:r><w:t xml:space="preserve">________________________________________________________________________</w:t></w:r>
</w:p>
<w:p>
<w:pPr><w:pStyle w:val="Normal"/></w:pPr>
<w:r><w:t xml:space="preserve">TURKMENISTAN</w:t></w:r>
</w:p>
<w:p>
<w:pPr><w:pStyle w:val="Normal"/></w:pPr>
<w:r><w:t xml:space="preserve">@Turkmenistan:Geography</w:t></w:r>
</w:p>
<w:p>
<w:pPr><w:pStyle w:val="Normal"/></w:pPr>
<w:r><w:t xml:space="preserve">Location: Central Asia, bordering the Caspian Sea, between Iran and</w:t></w:r>
</w:p>
<w:p>
<w:pPr><w:pStyle w:val="Normal"/></w:pPr>
<w:r><w:t xml:space="preserve">Kazakhstan</w:t></w:r>
</w:p>
<w:p>
<w:pPr><w:pStyle w:val="Normal"/></w:pPr>
<w:r><w:t xml:space="preserve">Map references: Commonwealth of Independent States - Central Asian</w:t></w:r>
</w:p>
<w:p>
<w:pPr><w:pStyle w:val="Normal"/></w:pPr>
<w:r><w:t xml:space="preserve">States</w:t></w:r>
</w:p>
<w:p>
<w:pPr><w:pStyle w:val="Normal"/></w:pPr>
<w:r><w:t xml:space="preserve">Area:</w:t></w:r>
</w:p>
<w:p>
<w:pPr><w:pStyle w:val="Normal"/></w:pPr>
<w:r><w:t xml:space="preserve">total area: 488,100 sq km</w:t></w:r>
</w:p>
<w:p>
<w:pPr><w:pStyle w:val="Normal"/></w:pPr>
<w:r><w:t xml:space="preserve">land area: 488,100 sq km</w:t></w:r>
</w:p>
<w:p>
<w:pPr><w:pStyle w:val="Normal"/></w:pPr>
<w:r><w:t xml:space="preserve">comparative area: slightly larger than California</w:t></w:r>
</w:p>
<w:p>
<w:pPr><w:pStyle w:val="Normal"/></w:pPr>
<w:r><w:t xml:space="preserve">Land boundaries: total 3,736 km, Afghanistan 744 km, Iran 992 km,</w:t></w:r>
</w:p>
<w:p>
<w:pPr><w:pStyle w:val="Normal"/></w:pPr>
<w:r><w:t xml:space="preserve">Kazakhstan 379 km, Uzbekistan 1,621 km</w:t></w:r>
</w:p>
<w:p>
<w:pPr><w:pStyle w:val="Normal"/></w:pPr>
<w:r><w:t xml:space="preserve">Coastline: 0 km</w:t></w:r>
</w:p>
<w:p>
<w:pPr><w:pStyle w:val="Normal"/></w:pPr>
<w:r><w:t xml:space="preserve">note: Turkmenistan borders the Caspian Sea (1,768 km)</w:t></w:r>
</w:p>
<w:p>
<w:pPr><w:pStyle w:val="Normal"/></w:pPr>
<w:r><w:t xml:space="preserve">Maritime claims: none; landlocked</w:t></w:r>
</w:p>
<w:p>
<w:pPr><w:pStyle w:val="Normal"/></w:pPr>
<w:r><w:t xml:space="preserve">International disputes: Caspian Sea boundaries are not yet determined</w:t></w:r>
</w:p>
<w:p>
<w:pPr><w:pStyle w:val="Normal"/></w:pPr>
<w:r><w:t xml:space="preserve">Climate: subtropical desert</w:t></w:r>
</w:p>
<w:p>
<w:pPr><w:pStyle w:val="Normal"/></w:pPr>
<w:r><w:t xml:space="preserve">Terrain: flat-to-rolling sandy desert with dunes rising to mountains</w:t></w:r>
</w:p>
<w:p>
<w:pPr><w:pStyle w:val="Normal"/></w:pPr>
<w:r><w:t xml:space="preserve">in the south; low mountains along border with Iran; borders Caspian</w:t></w:r>
</w:p>
<w:p>
<w:pPr><w:pStyle w:val="Normal"/></w:pPr>
<w:r><w:t xml:space="preserve">Sea in west</w:t></w:r>
</w:p>
<w:p>
<w:pPr><w:pStyle w:val="Normal"/></w:pPr>
<w:r><w:t xml:space="preserve">Natural resources: petroleum, natural gas, coal, sulphur, salt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69%</w:t></w:r>
</w:p>
<w:p>
<w:pPr><w:pStyle w:val="Normal"/></w:pPr>
<w:r><w:t xml:space="preserve">forest and woodland: 0%</w:t></w:r>
</w:p>
<w:p>
<w:pPr><w:pStyle w:val="Normal"/></w:pPr>
<w:r><w:t xml:space="preserve">other: 29%</w:t></w:r>
</w:p>
<w:p>
<w:pPr><w:pStyle w:val="Normal"/></w:pPr>
<w:r><w:t xml:space="preserve">Irrigated land: 12,450 sq km (1990)</w:t></w:r>
</w:p>
<w:p>
<w:pPr><w:pStyle w:val="Normal"/></w:pPr>
<w:r><w:t xml:space="preserve">Environment:</w:t></w:r>
</w:p>
<w:p>
<w:pPr><w:pStyle w:val="Normal"/></w:pPr>
<w:r><w:t xml:space="preserve">current issues: contamination of soil and groundwater with</w:t></w:r>
</w:p>
<w:p>
<w:pPr><w:pStyle w:val="Normal"/></w:pPr>
<w:r><w:t xml:space="preserve">agricultural chemicals, pesticides; salinization, water-logging of</w:t></w:r>
</w:p>
<w:p>
<w:pPr><w:pStyle w:val="Normal"/></w:pPr>
<w:r><w:t xml:space="preserve">soil due to poor irrigation methods; Caspian Sea pollution; diversion</w:t></w:r>
</w:p>
<w:p>
<w:pPr><w:pStyle w:val="Normal"/></w:pPr>
<w:r><w:t xml:space="preserve">of a large share of the flow of the Amu Darya into irrigation</w:t></w:r>
</w:p>
<w:p>
<w:pPr><w:pStyle w:val="Normal"/></w:pPr>
<w:r><w:t xml:space="preserve">contributes to that river&apos;s inability to replenish the Aral Sea;</w:t></w:r>
</w:p>
<w:p>
<w:pPr><w:pStyle w:val="Normal"/></w:pPr>
<w:r><w:t xml:space="preserve">desertification</w:t></w:r>
</w:p>
<w:p>
<w:pPr><w:pStyle w:val="Normal"/></w:pPr>
<w:r><w:t xml:space="preserve">natural hazards: NA</w:t></w:r>
</w:p>
<w:p>
<w:pPr><w:pStyle w:val="Normal"/></w:pPr>
<w:r><w:t xml:space="preserve">international agreements: party to - Ozone Layer Protection</w:t></w:r>
</w:p>
<w:p>
<w:pPr><w:pStyle w:val="Normal"/></w:pPr>
<w:r><w:t xml:space="preserve">Note: landlocked</w:t></w:r>
</w:p>
<w:p>
<w:pPr><w:pStyle w:val="Normal"/></w:pPr>
<w:r><w:t xml:space="preserve">@Turkmenistan:People</w:t></w:r>
</w:p>
<w:p>
<w:pPr><w:pStyle w:val="Normal"/></w:pPr>
<w:r><w:t xml:space="preserve">Population: 4,075,316 (July 1995 est.)</w:t></w:r>
</w:p>
<w:p>
<w:pPr><w:pStyle w:val="Normal"/></w:pPr>
<w:r><w:t xml:space="preserve">Age structure:</w:t></w:r>
</w:p>
<w:p>
<w:pPr><w:pStyle w:val="Normal"/></w:pPr>
<w:r><w:t xml:space="preserve">0-14 years: 40% (female 798,620; male 821,550)</w:t></w:r>
</w:p>
<w:p>
<w:pPr><w:pStyle w:val="Normal"/></w:pPr>
<w:r><w:t xml:space="preserve">15-64 years: 56% (female 1,155,392; male 1,128,844)</w:t></w:r>
</w:p>
<w:p>
<w:pPr><w:pStyle w:val="Normal"/></w:pPr>
<w:r><w:t xml:space="preserve">65 years and over: 4% (female 105,424; male 65,486) (July 1995 est.)</w:t></w:r>
</w:p>
<w:p>
<w:pPr><w:pStyle w:val="Normal"/></w:pPr>
<w:r><w:t xml:space="preserve">Population growth rate: 1.97% (1995 est.)</w:t></w:r>
</w:p>
<w:p>
<w:pPr><w:pStyle w:val="Normal"/></w:pPr>
<w:r><w:t xml:space="preserve">Birth rate: 29.93 births/1,000 population (1995 est.)</w:t></w:r>
</w:p>
<w:p>
<w:pPr><w:pStyle w:val="Normal"/></w:pPr>
<w:r><w:t xml:space="preserve">Death rate: 7.34 deaths/1,000 population (1995 est.)</w:t></w:r>
</w:p>
<w:p>
<w:pPr><w:pStyle w:val="Normal"/></w:pPr>
<w:r><w:t xml:space="preserve">Net migration rate: -2.92 migrant(s)/1,000 population (1995 est.)</w:t></w:r>
</w:p>
<w:p>
<w:pPr><w:pStyle w:val="Normal"/></w:pPr>
<w:r><w:t xml:space="preserve">Infant mortality rate: 68.5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65.35 years</w:t></w:r>
</w:p>
<w:p>
<w:pPr><w:pStyle w:val="Normal"/></w:pPr>
<w:r><w:t xml:space="preserve">male: 61.85 years</w:t></w:r>
</w:p>
<w:p>
<w:pPr><w:pStyle w:val="Normal"/></w:pPr>
<w:r><w:t xml:space="preserve">female: 69.02 years (1995 est.)</w:t></w:r>
</w:p>
<w:p>
<w:pPr><w:pStyle w:val="Normal"/></w:pPr>
<w:r><w:t xml:space="preserve">Total fertility rate: 3.72 children born/woman (1995 est.)</w:t></w:r>
</w:p>
<w:p>
<w:pPr><w:pStyle w:val="Normal"/></w:pPr>
<w:r><w:t xml:space="preserve">Nationality:</w:t></w:r>
</w:p>
<w:p>
<w:pPr><w:pStyle w:val="Normal"/></w:pPr>
<w:r><w:t xml:space="preserve">noun: Turkmen(s)</w:t></w:r>
</w:p>
<w:p>
<w:pPr><w:pStyle w:val="Normal"/></w:pPr>
<w:r><w:t xml:space="preserve">adjective: Turkmen</w:t></w:r>
</w:p>
<w:p>
<w:pPr><w:pStyle w:val="Normal"/></w:pPr>
<w:r><w:t xml:space="preserve">Ethnic divisions: Turkmen 73.3%, Russian 9.8%, Uzbek 9%, Kazakh 2%,</w:t></w:r>
</w:p>
<w:p>
<w:pPr><w:pStyle w:val="Normal"/></w:pPr>
<w:r><w:t xml:space="preserve">other 5.9%</w:t></w:r>
</w:p>
<w:p>
<w:pPr><w:pStyle w:val="Normal"/></w:pPr>
<w:r><w:t xml:space="preserve">Religions: Muslim 87%, Eastern Orthodox 11%, unknown 2%</w:t></w:r>
</w:p>
<w:p>
<w:pPr><w:pStyle w:val="Normal"/></w:pPr>
<w:r><w:t xml:space="preserve">Languages: Turkmen 72%, Russian 12%, Uzbek 9%, other 7%</w:t></w:r>
</w:p>
<w:p>
<w:pPr><w:pStyle w:val="Normal"/></w:pPr>
<w:r><w:t xml:space="preserve">Literacy: age 15 and over can read and write (1989)</w:t></w:r>
</w:p>
<w:p>
<w:pPr><w:pStyle w:val="Normal"/></w:pPr>
<w:r><w:t xml:space="preserve">total population: 98%</w:t></w:r>
</w:p>
<w:p>
<w:pPr><w:pStyle w:val="Normal"/></w:pPr>
<w:r><w:t xml:space="preserve">male: 99%</w:t></w:r>
</w:p>
<w:p>
<w:pPr><w:pStyle w:val="Normal"/></w:pPr>
<w:r><w:t xml:space="preserve">female: 97%</w:t></w:r>
</w:p>
<w:p>
<w:pPr><w:pStyle w:val="Normal"/></w:pPr>
<w:r><w:t xml:space="preserve">Labor force: 1.642 million (January 1994)</w:t></w:r>
</w:p>
<w:p>
<w:pPr><w:pStyle w:val="Normal"/></w:pPr>
<w:r><w:t xml:space="preserve">by occupation: agriculture and forestry 44%, industry and construction</w:t></w:r>
</w:p>
<w:p>
<w:pPr><w:pStyle w:val="Normal"/></w:pPr>
<w:r><w:t xml:space="preserve">20%, other 36% (1992)</w:t></w:r>
</w:p>
<w:p>
<w:pPr><w:pStyle w:val="Normal"/></w:pPr>
<w:r><w:t xml:space="preserve">@Turkmenistan:Government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Turkmenistan</w:t></w:r>
</w:p>
<w:p>
<w:pPr><w:pStyle w:val="Normal"/></w:pPr>
<w:r><w:t xml:space="preserve">local long form: none</w:t></w:r>
</w:p>
<w:p>
<w:pPr><w:pStyle w:val="Normal"/></w:pPr>
<w:r><w:t xml:space="preserve">local short form: Turkmenistan</w:t></w:r>
</w:p>
<w:p>
<w:pPr><w:pStyle w:val="Normal"/></w:pPr>
<w:r><w:t xml:space="preserve">former: Turkmen Soviet Socialist Republic</w:t></w:r>
</w:p>
<w:p>
<w:pPr><w:pStyle w:val="Normal"/></w:pPr>
<w:r><w:t xml:space="preserve">Digraph: TX</w:t></w:r>
</w:p>
<w:p>
<w:pPr><w:pStyle w:val="Normal"/></w:pPr>
<w:r><w:t xml:space="preserve">Type: republic</w:t></w:r>
</w:p>
<w:p>
<w:pPr><w:pStyle w:val="Normal"/></w:pPr>
<w:r><w:t xml:space="preserve">Capital: Ashgabat</w:t></w:r>
</w:p>
<w:p>
<w:pPr><w:pStyle w:val="Normal"/></w:pPr>
<w:r><w:t xml:space="preserve">Administrative divisions: 5 welayatlar (singular - welayat): Ahal</w:t></w:r>
</w:p>
<w:p>
<w:pPr><w:pStyle w:val="Normal"/></w:pPr>
<w:r><w:t xml:space="preserve">Welayaty (Ashgabat), Balkan Welayaty (Nebitdag), Dashhowuz Welayaty</w:t></w:r>
</w:p>
<w:p>
<w:pPr><w:pStyle w:val="Normal"/></w:pPr>
<w:r><w:t xml:space="preserve">(formerly Tashauz), Lebap Welayaty (Charjew), Mary Welayaty</w:t></w:r>
</w:p>
<w:p>
<w:pPr><w:pStyle w:val="Normal"/></w:pPr>
<w:r><w:t xml:space="preserve">note: names in parentheses are administrative centers when name</w:t></w:r>
</w:p>
<w:p>
<w:pPr><w:pStyle w:val="Normal"/></w:pPr>
<w:r><w:t xml:space="preserve">differs from welayat name</w:t></w:r>
</w:p>
<w:p>
<w:pPr><w:pStyle w:val="Normal"/></w:pPr>
<w:r><w:t xml:space="preserve">Independence: 27 October 1991 (from the Soviet Union)</w:t></w:r>
</w:p>
<w:p>
<w:pPr><w:pStyle w:val="Normal"/></w:pPr>
<w:r><w:t xml:space="preserve">National holiday: Independence Day, 27 October (1991)</w:t></w:r>
</w:p>
<w:p>
<w:pPr><w:pStyle w:val="Normal"/></w:pPr>
<w:r><w:t xml:space="preserve">Constitution: adopted 18 May 1992</w:t></w:r>
</w:p>
<w:p>
<w:pPr><w:pStyle w:val="Normal"/></w:pPr>
<w:r><w:t xml:space="preserve">Legal system: based on civil law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Saparmurad NIYAZOV (since NA October 1990);</w:t></w:r>
</w:p>
<w:p>
<w:pPr><w:pStyle w:val="Normal"/></w:pPr>
<w:r><w:t xml:space="preserve">election last held 21 June 1992 (next to be held NA 2002); results -</w:t></w:r>
</w:p>
<w:p>
<w:pPr><w:pStyle w:val="Normal"/></w:pPr>
<w:r><w:t xml:space="preserve">Saparmurad NIYAZOV 99.5% (ran unopposed); note - a 15 January 1994</w:t></w:r>
</w:p>
<w:p>
<w:pPr><w:pStyle w:val="Normal"/></w:pPr>
<w:r><w:t xml:space="preserve">referendum extended NIYAZOV&apos;s term an additional five years until 2002</w:t></w:r>
</w:p>
<w:p>
<w:pPr><w:pStyle w:val="Normal"/></w:pPr>
<w:r><w:t xml:space="preserve">(99.99% approval)</w:t></w:r>
</w:p>
<w:p>
<w:pPr><w:pStyle w:val="Normal"/></w:pPr>
<w:r><w:t xml:space="preserve">head of government: Prime Minister (vacant); Deputy Prime Ministers</w:t></w:r>
</w:p>
<w:p>
<w:pPr><w:pStyle w:val="Normal"/></w:pPr>
<w:r><w:t xml:space="preserve">Orazgeldi AYDOGDIYEV (since NA), Babamurad BAZAROV (since NA), Khekim</w:t></w:r>
</w:p>
<w:p>
<w:pPr><w:pStyle w:val="Normal"/></w:pPr>
<w:r><w:t xml:space="preserve">ISHANOV (since NA), Valeriy OTCHERTSOV (since NA), Yagmur OVEZOV</w:t></w:r>
</w:p>
<w:p>
<w:pPr><w:pStyle w:val="Normal"/></w:pPr>
<w:r><w:t xml:space="preserve">(since NA), Matkarim RAJAPOV (since NA), Abad RIZAYEVA (since NA),</w:t></w:r>
</w:p>
<w:p>
<w:pPr><w:pStyle w:val="Normal"/></w:pPr>
<w:r><w:t xml:space="preserve">Rejep SAPAROV (since NA), Boris SHIKHMURADOV (since NA), Batyr</w:t></w:r>
</w:p>
<w:p>
<w:pPr><w:pStyle w:val="Normal"/></w:pPr>
<w:r><w:t xml:space="preserve">SARJAYEV (since NA)</w:t></w:r>
</w:p>
<w:p>
<w:pPr><w:pStyle w:val="Normal"/></w:pPr>
<w:r><w:t xml:space="preserve">cabinet: Council of Ministers</w:t></w:r>
</w:p>
<w:p>
<w:pPr><w:pStyle w:val="Normal"/></w:pPr>
<w:r><w:t xml:space="preserve">Legislative branch: under 1992 constitution there are two</w:t></w:r>
</w:p>
<w:p>
<w:pPr><w:pStyle w:val="Normal"/></w:pPr>
<w:r><w:t xml:space="preserve">parliamentary bodies, a unicameral People&apos;s Council (Halk Maslahaty -</w:t></w:r>
</w:p>
<w:p>
<w:pPr><w:pStyle w:val="Normal"/></w:pPr>
<w:r><w:t xml:space="preserve">having more than 100 members and meeting infrequently) and a 50-member</w:t></w:r>
</w:p>
<w:p>
<w:pPr><w:pStyle w:val="Normal"/></w:pPr>
<w:r><w:t xml:space="preserve">unicameral Assembly (Majlis)</w:t></w:r>
</w:p>
<w:p>
<w:pPr><w:pStyle w:val="Normal"/></w:pPr>
<w:r><w:t xml:space="preserve">Assembly (Majlis): elections last held 11 December 1994 (next to be</w:t></w:r>
</w:p>
<w:p>
<w:pPr><w:pStyle w:val="Normal"/></w:pPr>
<w:r><w:t xml:space="preserve">held NA); results - percent of vote by party NA; seats - (50 total)</w:t></w:r>
</w:p>
<w:p>
<w:pPr><w:pStyle w:val="Normal"/></w:pPr>
<w:r><w:t xml:space="preserve">Democratic Party 45, other 5; note - all 50 preapproved by President</w:t></w:r>
</w:p>
<w:p>
<w:pPr><w:pStyle w:val="Normal"/></w:pPr>
<w:r><w:t xml:space="preserve">NIYAZOV</w:t></w:r>
</w:p>
<w:p>
<w:pPr><w:pStyle w:val="Normal"/></w:pPr>
<w:r><w:t xml:space="preserve">Judicial branch: Supreme Court</w:t></w:r>
</w:p>
<w:p>
<w:pPr><w:pStyle w:val="Normal"/></w:pPr>
<w:r><w:t xml:space="preserve">Political parties and leaders: Democratic Party of Turkmenistan,</w:t></w:r>
</w:p>
<w:p>
<w:pPr><w:pStyle w:val="Normal"/></w:pPr>
<w:r><w:t xml:space="preserve">Saparmurad NIYAZOV; Party for Democratic Development, Durdymurat</w:t></w:r>
</w:p>
<w:p>
<w:pPr><w:pStyle w:val="Normal"/></w:pPr>
<w:r><w:t xml:space="preserve">HOJA-MUKHAMMED, chairman; Agzybirlik, Nurberdy NURMAMEDOV, cochairman,</w:t></w:r>
</w:p>
<w:p>
<w:pPr><w:pStyle w:val="Normal"/></w:pPr>
<w:r><w:t xml:space="preserve">Hubayberdi HALLIYEV, cochairman</w:t></w:r>
</w:p>
<w:p>
<w:pPr><w:pStyle w:val="Normal"/></w:pPr>
<w:r><w:t xml:space="preserve">note: formal opposition parties are outlawed; unofficial, small</w:t></w:r>
</w:p>
<w:p>
<w:pPr><w:pStyle w:val="Normal"/></w:pPr>
<w:r><w:t xml:space="preserve">opposition movements exist underground or in foreign countries</w:t></w:r>
</w:p>
<w:p>
<w:pPr><w:pStyle w:val="Normal"/></w:pPr>
<w:r><w:t xml:space="preserve">Member of: CCC, CIS, EBRD, ECE, ECO, ESCAP, IBRD, ICAO, IDB, ILO, IMF,</w:t></w:r>
</w:p>
<w:p>
<w:pPr><w:pStyle w:val="Normal"/></w:pPr>
<w:r><w:t xml:space="preserve">IMO, INTELSAT (nonsignatory user), IOC, ISO (correspondent), ITU,</w:t></w:r>
</w:p>
<w:p>
<w:pPr><w:pStyle w:val="Normal"/></w:pPr>
<w:r><w:t xml:space="preserve">NACC, OIC, OSCE, PFP, UN, UNCTAD, UNESCO, UPU, WHO, WMO, WTO</w:t></w:r>
</w:p>
<w:p>
<w:pPr><w:pStyle w:val="Normal"/></w:pPr>
<w:r><w:t xml:space="preserve">Diplomatic representation in US:</w:t></w:r>
</w:p>
<w:p>
<w:pPr><w:pStyle w:val="Normal"/></w:pPr>
<w:r><w:t xml:space="preserve">chief of mission: Ambassador Khalil UGUR</w:t></w:r>
</w:p>
<w:p>
<w:pPr><w:pStyle w:val="Normal"/></w:pPr>
<w:r><w:t xml:space="preserve">chancery: 1511 K Street NW, Suite 412, Washington, DC 20005</w:t></w:r>
</w:p>
<w:p>
<w:pPr><w:pStyle w:val="Normal"/></w:pPr>
<w:r><w:t xml:space="preserve">telephone: [1] (202) 737-4800</w:t></w:r>
</w:p>
<w:p>
<w:pPr><w:pStyle w:val="Normal"/></w:pPr>
<w:r><w:t xml:space="preserve">FAX: [1] (202) 737-1152</w:t></w:r>
</w:p>
<w:p>
<w:pPr><w:pStyle w:val="Normal"/></w:pPr>
<w:r><w:t xml:space="preserve">US diplomatic representation:</w:t></w:r>
</w:p>
<w:p>
<w:pPr><w:pStyle w:val="Normal"/></w:pPr>
<w:r><w:t xml:space="preserve">chief of mission: Ambassador Joseph S. HULINGS III</w:t></w:r>
</w:p>
<w:p>
<w:pPr><w:pStyle w:val="Normal"/></w:pPr>
<w:r><w:t xml:space="preserve">embassy: 6 Teheran Street, Yubilenaya Hotel, Ashgabat</w:t></w:r>
</w:p>
<w:p>
<w:pPr><w:pStyle w:val="Normal"/></w:pPr>
<w:r><w:t xml:space="preserve">mailing address: use embassy street address</w:t></w:r>
</w:p>
<w:p>
<w:pPr><w:pStyle w:val="Normal"/></w:pPr>
<w:r><w:t xml:space="preserve">telephone: [7] (3632) 24-49-25, 24-49-22</w:t></w:r>
</w:p>
<w:p>
<w:pPr><w:pStyle w:val="Normal"/></w:pPr>
<w:r><w:t xml:space="preserve">FAX: [7] (3632) 25-53-79</w:t></w:r>
</w:p>
<w:p>
<w:pPr><w:pStyle w:val="Normal"/></w:pPr>
<w:r><w:t xml:space="preserve">Flag: green field, including a vertical stripe on the hoist side, with</w:t></w:r>
</w:p>
<w:p>
<w:pPr><w:pStyle w:val="Normal"/></w:pPr>
<w:r><w:t xml:space="preserve">a claret vertical stripe in between containing five white, black, and</w:t></w:r>
</w:p>
<w:p>
<w:pPr><w:pStyle w:val="Normal"/></w:pPr>
<w:r><w:t xml:space="preserve">orange carpet guls (an assymetrical design used in producing rugs)</w:t></w:r>
</w:p>
<w:p>
<w:pPr><w:pStyle w:val="Normal"/></w:pPr>
<w:r><w:t xml:space="preserve">associated with five different tribes; a white crescent and five white</w:t></w:r>
</w:p>
<w:p>
<w:pPr><w:pStyle w:val="Normal"/></w:pPr>
<w:r><w:t xml:space="preserve">stars in the upper left corner to the right of the carpet guls</w:t></w:r>
</w:p>
<w:p>
<w:pPr><w:pStyle w:val="Normal"/></w:pPr>
<w:r><w:t xml:space="preserve">@Turkmenistan:Economy</w:t></w:r>
</w:p>
<w:p>
<w:pPr><w:pStyle w:val="Normal"/></w:pPr>
<w:r><w:t xml:space="preserve">Overview: Turkmenistan is largely desert country with nomadic cattle</w:t></w:r>
</w:p>
<w:p>
<w:pPr><w:pStyle w:val="Normal"/></w:pPr>
<w:r><w:t xml:space="preserve">raising, intensive agriculture in irrigated oases, and huge gas and</w:t></w:r>
</w:p>
<w:p>
<w:pPr><w:pStyle w:val="Normal"/></w:pPr>
<w:r><w:t xml:space="preserve">oil resources. Half its irrigated land is planted in cotton making it</w:t></w:r>
</w:p>
<w:p>
<w:pPr><w:pStyle w:val="Normal"/></w:pPr>
<w:r><w:t xml:space="preserve">the world&apos;s tenth largest producer. It also has the world&apos;s fifth</w:t></w:r>
</w:p>
<w:p>
<w:pPr><w:pStyle w:val="Normal"/></w:pPr>
<w:r><w:t xml:space="preserve">largest reserves of natural gas and significant oil resources. Until</w:t></w:r>
</w:p>
<w:p>
<w:pPr><w:pStyle w:val="Normal"/></w:pPr>
<w:r><w:t xml:space="preserve">the end of 1993, Turkmenistan had experienced less economic disruption</w:t></w:r>
</w:p>
<w:p>
<w:pPr><w:pStyle w:val="Normal"/></w:pPr>
<w:r><w:t xml:space="preserve">than other former Soviet states because its economy received a boost</w:t></w:r>
</w:p>
<w:p>
<w:pPr><w:pStyle w:val="Normal"/></w:pPr>
<w:r><w:t xml:space="preserve">from higher prices for oil and gas and a sharp increase in hard</w:t></w:r>
</w:p>
<w:p>
<w:pPr><w:pStyle w:val="Normal"/></w:pPr>
<w:r><w:t xml:space="preserve">currency earnings. In 1994, Russia&apos;s refusal to export Turkmen gas to</w:t></w:r>
</w:p>
<w:p>
<w:pPr><w:pStyle w:val="Normal"/></w:pPr>
<w:r><w:t xml:space="preserve">hard currency markets and mounting debts of its major customers in the</w:t></w:r>
</w:p>
<w:p>
<w:pPr><w:pStyle w:val="Normal"/></w:pPr>
<w:r><w:t xml:space="preserve">former USSR for gas deliveries contributed to a sharp fall in</w:t></w:r>
</w:p>
<w:p>
<w:pPr><w:pStyle w:val="Normal"/></w:pPr>
<w:r><w:t xml:space="preserve">industrial production and caused the budget to shift from a surplus to</w:t></w:r>
</w:p>
<w:p>
<w:pPr><w:pStyle w:val="Normal"/></w:pPr>
<w:r><w:t xml:space="preserve">a slight deficit. Furthermore, with an authoritarian ex-Communist</w:t></w:r>
</w:p>
<w:p>
<w:pPr><w:pStyle w:val="Normal"/></w:pPr>
<w:r><w:t xml:space="preserve">regime in power and a tribally-based social structure, Turkmenistan</w:t></w:r>
</w:p>
<w:p>
<w:pPr><w:pStyle w:val="Normal"/></w:pPr>
<w:r><w:t xml:space="preserve">has taken a cautious approach to economic reform, hoping to use gas</w:t></w:r>
</w:p>
<w:p>
<w:pPr><w:pStyle w:val="Normal"/></w:pPr>
<w:r><w:t xml:space="preserve">and cotton sales to sustain its inefficient economy. With the onset of</w:t></w:r>
</w:p>
<w:p>
<w:pPr><w:pStyle w:val="Normal"/></w:pPr>
<w:r><w:t xml:space="preserve">economic hard times, even cautious moves toward economic restructuring</w:t></w:r>
</w:p>
<w:p>
<w:pPr><w:pStyle w:val="Normal"/></w:pPr>
<w:r><w:t xml:space="preserve">and privatization have slowed down. For 1995, Turkmenistan will face</w:t></w:r>
</w:p>
<w:p>
<w:pPr><w:pStyle w:val="Normal"/></w:pPr>
<w:r><w:t xml:space="preserve">continuing constraints on its earnings because of its customers&apos;</w:t></w:r>
</w:p>
<w:p>
<w:pPr><w:pStyle w:val="Normal"/></w:pPr>
<w:r><w:t xml:space="preserve">inability to pay for their gas and a low average cotton crop in 1994.</w:t></w:r>
</w:p>
<w:p>
<w:pPr><w:pStyle w:val="Normal"/></w:pPr>
<w:r><w:t xml:space="preserve">Turkmenistan is working hard to open new gas export channels through</w:t></w:r>
</w:p>
<w:p>
<w:pPr><w:pStyle w:val="Normal"/></w:pPr>
<w:r><w:t xml:space="preserve">Iran and Turkey, but these may take many years to realize.</w:t></w:r>
</w:p>
<w:p>
<w:pPr><w:pStyle w:val="Normal"/></w:pPr>
<w:r><w:t xml:space="preserve">National product: GDP - purchasing power parity - $13.1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-24% (1994 est.)</w:t></w:r>
</w:p>
<w:p>
<w:pPr><w:pStyle w:val="Normal"/></w:pPr>
<w:r><w:t xml:space="preserve">National product per capita: $3,280 (1994 est.)</w:t></w:r>
</w:p>
<w:p>
<w:pPr><w:pStyle w:val="Normal"/></w:pPr>
<w:r><w:t xml:space="preserve">Inflation rate (consumer prices): 25% per month (1994)</w:t></w:r>
</w:p>
<w:p>
<w:pPr><w:pStyle w:val="Normal"/></w:pPr>
<w:r><w:t xml:space="preserve">Unemployment rate: NA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$382 million to states outside the FSU (1994)</w:t></w:r>
</w:p>
<w:p>
<w:pPr><w:pStyle w:val="Normal"/></w:pPr>
<w:r><w:t xml:space="preserve">commodities: natural gas, cotton, petroleum products, electricity,</w:t></w:r>
</w:p>
<w:p>
<w:pPr><w:pStyle w:val="Normal"/></w:pPr>
<w:r><w:t xml:space="preserve">textiles, carpets</w:t></w:r>
</w:p>
<w:p>
<w:pPr><w:pStyle w:val="Normal"/></w:pPr>
<w:r><w:t xml:space="preserve">partners: Ukraine, Russia, Kazakhstan, Uzbekistan, Georgia,</w:t></w:r>
</w:p>
<w:p>
<w:pPr><w:pStyle w:val="Normal"/></w:pPr>
<w:r><w:t xml:space="preserve">Azerbaijan, Armenia, Eastern Europe, Turkey, Argentina</w:t></w:r>
</w:p>
<w:p>
<w:pPr><w:pStyle w:val="Normal"/></w:pPr>
<w:r><w:t xml:space="preserve">Imports: $304 million from states outside the FSU (1994)</w:t></w:r>
</w:p>
<w:p>
<w:pPr><w:pStyle w:val="Normal"/></w:pPr>
<w:r><w:t xml:space="preserve">commodities: machinery and parts, grain and food, plastics and rubber,</w:t></w:r>
</w:p>
<w:p>
<w:pPr><w:pStyle w:val="Normal"/></w:pPr>
<w:r><w:t xml:space="preserve">consumer durables, textiles</w:t></w:r>
</w:p>
<w:p>
<w:pPr><w:pStyle w:val="Normal"/></w:pPr>
<w:r><w:t xml:space="preserve">partners: Russia, Azerbaijan, Uzbekistan, Kazakhstan, Turkey</w:t></w:r>
</w:p>
<w:p>
<w:pPr><w:pStyle w:val="Normal"/></w:pPr>
<w:r><w:t xml:space="preserve">External debt: NEGL</w:t></w:r>
</w:p>
<w:p>
<w:pPr><w:pStyle w:val="Normal"/></w:pPr>
<w:r><w:t xml:space="preserve">Industrial production: growth rate -25% (1994)</w:t></w:r>
</w:p>
<w:p>
<w:pPr><w:pStyle w:val="Normal"/></w:pPr>
<w:r><w:t xml:space="preserve">Electricity:</w:t></w:r>
</w:p>
<w:p>
<w:pPr><w:pStyle w:val="Normal"/></w:pPr>
<w:r><w:t xml:space="preserve">capacity: 2,480,000 kW</w:t></w:r>
</w:p>
<w:p>
<w:pPr><w:pStyle w:val="Normal"/></w:pPr>
<w:r><w:t xml:space="preserve">production: 10.5 billion kWh</w:t></w:r>
</w:p>
<w:p>
<w:pPr><w:pStyle w:val="Normal"/></w:pPr>
<w:r><w:t xml:space="preserve">consumption per capita: 2,600 kWh (1994)</w:t></w:r>
</w:p>
<w:p>
<w:pPr><w:pStyle w:val="Normal"/></w:pPr>
<w:r><w:t xml:space="preserve">Industries: natural gas, oil, petroleum products, textiles, food</w:t></w:r>
</w:p>
<w:p>
<w:pPr><w:pStyle w:val="Normal"/></w:pPr>
<w:r><w:t xml:space="preserve">processing</w:t></w:r>
</w:p>
<w:p>
<w:pPr><w:pStyle w:val="Normal"/></w:pPr>
<w:r><w:t xml:space="preserve">Agriculture: cotton, grain, animal husbandry</w:t></w:r>
</w:p>
<w:p>
<w:pPr><w:pStyle w:val="Normal"/></w:pPr>
<w:r><w:t xml:space="preserve">Illicit drugs: illicit cultivator of cannabis and opium poppy; mostly</w:t></w:r>
</w:p>
<w:p>
<w:pPr><w:pStyle w:val="Normal"/></w:pPr>
<w:r><w:t xml:space="preserve">for CIS consumption; limited government eradication program; used as</w:t></w:r>
</w:p>
<w:p>
<w:pPr><w:pStyle w:val="Normal"/></w:pPr>
<w:r><w:t xml:space="preserve">transshipment point for illicit drugs from Southwest Asia to Western</w:t></w:r>
</w:p>
<w:p>
<w:pPr><w:pStyle w:val="Normal"/></w:pPr>
<w:r><w:t xml:space="preserve">Europe</w:t></w:r>
</w:p>
<w:p>
<w:pPr><w:pStyle w:val="Normal"/></w:pPr>
<w:r><w:t xml:space="preserve">Economic aid:</w:t></w:r>
</w:p>
<w:p>
<w:pPr><w:pStyle w:val="Normal"/></w:pPr>
<w:r><w:t xml:space="preserve">recipient: Turkmenistan has received about $200 million in bilateral</w:t></w:r>
</w:p>
<w:p>
<w:pPr><w:pStyle w:val="Normal"/></w:pPr>
<w:r><w:t xml:space="preserve">aid credits</w:t></w:r>
</w:p>
<w:p>
<w:pPr><w:pStyle w:val="Normal"/></w:pPr>
<w:r><w:t xml:space="preserve">Currency: Turkmenistan introduced its national currency, the manat, on</w:t></w:r>
</w:p>
<w:p>
<w:pPr><w:pStyle w:val="Normal"/></w:pPr>
<w:r><w:t xml:space="preserve">1 November 1993</w:t></w:r>
</w:p>
<w:p>
<w:pPr><w:pStyle w:val="Normal"/></w:pPr>
<w:r><w:t xml:space="preserve">Exchange rates: manats per US$1 - multiple rate system: 10 (official)</w:t></w:r>
</w:p>
<w:p>
<w:pPr><w:pStyle w:val="Normal"/></w:pPr>
<w:r><w:t xml:space="preserve">and 230 (permitted in transactions between the government and</w:t></w:r>
</w:p>
<w:p>
<w:pPr><w:pStyle w:val="Normal"/></w:pPr>
<w:r><w:t xml:space="preserve">individuals)</w:t></w:r>
</w:p>
<w:p>
<w:pPr><w:pStyle w:val="Normal"/></w:pPr>
<w:r><w:t xml:space="preserve">Fiscal year: calendar year</w:t></w:r>
</w:p>
<w:p>
<w:pPr><w:pStyle w:val="Normal"/></w:pPr>
<w:r><w:t xml:space="preserve">@Turkmenistan:Transportation</w:t></w:r>
</w:p>
<w:p>
<w:pPr><w:pStyle w:val="Normal"/></w:pPr>
<w:r><w:t xml:space="preserve">Railroads:</w:t></w:r>
</w:p>
<w:p>
<w:pPr><w:pStyle w:val="Normal"/></w:pPr>
<w:r><w:t xml:space="preserve">total: 2,120 km in common carrier service; does not include industrial</w:t></w:r>
</w:p>
<w:p>
<w:pPr><w:pStyle w:val="Normal"/></w:pPr>
<w:r><w:t xml:space="preserve">lines</w:t></w:r>
</w:p>
<w:p>
<w:pPr><w:pStyle w:val="Normal"/></w:pPr>
<w:r><w:t xml:space="preserve">broad gauge: 2,120 km 1.520-m gauge (1990)</w:t></w:r>
</w:p>
<w:p>
<w:pPr><w:pStyle w:val="Normal"/></w:pPr>
<w:r><w:t xml:space="preserve">Highways:</w:t></w:r>
</w:p>
<w:p>
<w:pPr><w:pStyle w:val="Normal"/></w:pPr>
<w:r><w:t xml:space="preserve">total: 23,000 km</w:t></w:r>
</w:p>
<w:p>
<w:pPr><w:pStyle w:val="Normal"/></w:pPr>
<w:r><w:t xml:space="preserve">paved and graveled: 18,300 km</w:t></w:r>
</w:p>
<w:p>
<w:pPr><w:pStyle w:val="Normal"/></w:pPr>
<w:r><w:t xml:space="preserve">unpaved: earth 4,700 km (1990)</w:t></w:r>
</w:p>
<w:p>
<w:pPr><w:pStyle w:val="Normal"/></w:pPr>
<w:r><w:t xml:space="preserve">Pipelines: crude oil 250 km; natural gas 4,400 km</w:t></w:r>
</w:p>
<w:p>
<w:pPr><w:pStyle w:val="Normal"/></w:pPr>
<w:r><w:t xml:space="preserve">Ports: Turkmenbashi (formerly Krasnowodsk)</w:t></w:r>
</w:p>
<w:p>
<w:pPr><w:pStyle w:val="Normal"/></w:pPr>
<w:r><w:t xml:space="preserve">Airports:</w:t></w:r>
</w:p>
<w:p>
<w:pPr><w:pStyle w:val="Normal"/></w:pPr>
<w:r><w:t xml:space="preserve">total: 64</w:t></w:r>
</w:p>
<w:p>
<w:pPr><w:pStyle w:val="Normal"/></w:pPr>
<w:r><w:t xml:space="preserve">with paved runways 2,438 to 3,047 m: 13</w:t></w:r>
</w:p>
<w:p>
<w:pPr><w:pStyle w:val="Normal"/></w:pPr>
<w:r><w:t xml:space="preserve">with paved runways 1,524 to 2,437 m: 8</w:t></w:r>
</w:p>
<w:p>
<w:pPr><w:pStyle w:val="Normal"/></w:pPr>
<w:r><w:t xml:space="preserve">with paved runways 914 to 1,523 m: 1</w:t></w:r>
</w:p>
<w:p>
<w:pPr><w:pStyle w:val="Normal"/></w:pPr>
<w:r><w:t xml:space="preserve">with unpaved runways 914 to 1,523 m: 7</w:t></w:r>
</w:p>
<w:p>
<w:pPr><w:pStyle w:val="Normal"/></w:pPr>
<w:r><w:t xml:space="preserve">with unpaved runways under 914 m: 35</w:t></w:r>
</w:p>
<w:p>
<w:pPr><w:pStyle w:val="Normal"/></w:pPr>
<w:r><w:t xml:space="preserve">@Turkmenistan:Communications</w:t></w:r>
</w:p>
<w:p>
<w:pPr><w:pStyle w:val="Normal"/></w:pPr>
<w:r><w:t xml:space="preserve">Telephone system: NA telephones; only 7.5 telephones/100 persons</w:t></w:r>
</w:p>
<w:p>
<w:pPr><w:pStyle w:val="Normal"/></w:pPr>
<w:r><w:t xml:space="preserve">(1991); poorly developed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linked by cable and microwave to other CIS republics</w:t></w:r>
</w:p>
<w:p>
<w:pPr><w:pStyle w:val="Normal"/></w:pPr>
<w:r><w:t xml:space="preserve">and to other countries by leased connections to the Moscow</w:t></w:r>
</w:p>
<w:p>
<w:pPr><w:pStyle w:val="Normal"/></w:pPr>
<w:r><w:t xml:space="preserve">international gateway switch; a new telephone link from Ashgabat to</w:t></w:r>
</w:p>
<w:p>
<w:pPr><w:pStyle w:val="Normal"/></w:pPr>
<w:r><w:t xml:space="preserve">Iran has been established; a new exchange in Ashgabat switches</w:t></w:r>
</w:p>
<w:p>
<w:pPr><w:pStyle w:val="Normal"/></w:pPr>
<w:r><w:t xml:space="preserve">international traffic through Turkey via INTELSAT; 1 Orbita and 1</w:t></w:r>
</w:p>
<w:p>
<w:pPr><w:pStyle w:val="Normal"/></w:pPr>
<w:r><w:t xml:space="preserve">INTELSAT earth station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@Turkmenistan:Defense Forces</w:t></w:r>
</w:p>
<w:p>
<w:pPr><w:pStyle w:val="Normal"/></w:pPr>
<w:r><w:t xml:space="preserve">Branches: National Guard, Republic Security Forces (internal and</w:t></w:r>
</w:p>
<w:p>
<w:pPr><w:pStyle w:val="Normal"/></w:pPr>
<w:r><w:t xml:space="preserve">border troops), Joint Command Turkmenistan/Russia (Ground, Air, and</w:t></w:r>
</w:p>
<w:p>
<w:pPr><w:pStyle w:val="Normal"/></w:pPr>
<w:r><w:t xml:space="preserve">Air Defense)</w:t></w:r>
</w:p>
<w:p>
<w:pPr><w:pStyle w:val="Normal"/></w:pPr>
<w:r><w:t xml:space="preserve">Manpower availability: males age 15-49 993,321; males fit for military</w:t></w:r>
</w:p>
<w:p>
<w:pPr><w:pStyle w:val="Normal"/></w:pPr>
<w:r><w:t xml:space="preserve">service 810,392; males reach military age (18) annually 40,430 (1995</w:t></w:r>
</w:p>
<w:p>
<w:pPr><w:pStyle w:val="Normal"/></w:pPr>
<w:r><w:t xml:space="preserve">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TURKS AND CAICOS ISLANDS</w:t></w:r>
</w:p>
<w:p>
<w:pPr><w:pStyle w:val="Normal"/></w:pPr>
<w:r><w:t xml:space="preserve">(dependent territory of the UK)</w:t></w:r>
</w:p>
<w:p>
<w:pPr><w:pStyle w:val="Normal"/></w:pPr>
<w:r><w:t xml:space="preserve">@Turks And Caicos Islands:Geography</w:t></w:r>
</w:p>
<w:p>
<w:pPr><w:pStyle w:val="Normal"/></w:pPr>
<w:r><w:t xml:space="preserve">Location: Caribbean, two island groups in the North Atlantic Ocean,</w:t></w:r>
</w:p>
<w:p>
<w:pPr><w:pStyle w:val="Normal"/></w:pPr>
<w:r><w:t xml:space="preserve">southeast of The Bahamas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430 sq km</w:t></w:r>
</w:p>
<w:p>
<w:pPr><w:pStyle w:val="Normal"/></w:pPr>
<w:r><w:t xml:space="preserve">land area: 430 sq km</w:t></w:r>
</w:p>
<w:p>
<w:pPr><w:pStyle w:val="Normal"/></w:pPr>
<w:r><w:t xml:space="preserve">comparative area: slightly less than 2.5 times the size of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389 km</w:t></w:r>
</w:p>
<w:p>
<w:pPr><w:pStyle w:val="Normal"/></w:pPr>
<w:r><w:t xml:space="preserve">Maritime claims: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marine; moderated by trade winds; sunny and</w:t></w:r>
</w:p>
<w:p>
<w:pPr><w:pStyle w:val="Normal"/></w:pPr>
<w:r><w:t xml:space="preserve">relatively dry</w:t></w:r>
</w:p>
<w:p>
<w:pPr><w:pStyle w:val="Normal"/></w:pPr>
<w:r><w:t xml:space="preserve">Terrain: low, flat limestone; extensive marshes and mangrove swamps</w:t></w:r>
</w:p>
<w:p>
<w:pPr><w:pStyle w:val="Normal"/></w:pPr>
<w:r><w:t xml:space="preserve">Natural resources: spiny lobster, conch</w:t></w:r>
</w:p>
<w:p>
<w:pPr><w:pStyle w:val="Normal"/></w:pPr>
<w:r><w:t xml:space="preserve">Land use:</w:t></w:r>
</w:p>
<w:p>
<w:pPr><w:pStyle w:val="Normal"/></w:pPr>
<w:r><w:t xml:space="preserve">arable land: 2%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98%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limited natural fresh water resources, private</w:t></w:r>
</w:p>
<w:p>
<w:pPr><w:pStyle w:val="Normal"/></w:pPr>
<w:r><w:t xml:space="preserve">cisterns collect rainwater</w:t></w:r>
</w:p>
<w:p>
<w:pPr><w:pStyle w:val="Normal"/></w:pPr>
<w:r><w:t xml:space="preserve">natural hazards: frequent hurricanes</w:t></w:r>
</w:p>
<w:p>
<w:pPr><w:pStyle w:val="Normal"/></w:pPr>
<w:r><w:t xml:space="preserve">international agreements: NA</w:t></w:r>
</w:p>
<w:p>
<w:pPr><w:pStyle w:val="Normal"/></w:pPr>
<w:r><w:t xml:space="preserve">Note: 30 islands (eight inhabited)</w:t></w:r>
</w:p>
<w:p>
<w:pPr><w:pStyle w:val="Normal"/></w:pPr>
<w:r><w:t xml:space="preserve">@Turks And Caicos Islands:People</w:t></w:r>
</w:p>
<w:p>
<w:pPr><w:pStyle w:val="Normal"/></w:pPr>
<w:r><w:t xml:space="preserve">Population: 13,941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2.41% (1995 est.)</w:t></w:r>
</w:p>
<w:p>
<w:pPr><w:pStyle w:val="Normal"/></w:pPr>
<w:r><w:t xml:space="preserve">Birth rate: 13.46 births/1,000 population (1995 est.)</w:t></w:r>
</w:p>
<w:p>
<w:pPr><w:pStyle w:val="Normal"/></w:pPr>
<w:r><w:t xml:space="preserve">Death rate: 5.16 deaths/1,000 population (1995 est.)</w:t></w:r>
</w:p>
<w:p>
<w:pPr><w:pStyle w:val="Normal"/></w:pPr>
<w:r><w:t xml:space="preserve">Net migration rate: 15.83 migrant(s)/1,000 population (1995 est.)</w:t></w:r>
</w:p>
<w:p>
<w:pPr><w:pStyle w:val="Normal"/></w:pPr>
<w:r><w:t xml:space="preserve">Infant mortality rate: 12.63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75.37 years</w:t></w:r>
</w:p>
<w:p>
<w:pPr><w:pStyle w:val="Normal"/></w:pPr>
<w:r><w:t xml:space="preserve">male: 73.44 years</w:t></w:r>
</w:p>
<w:p>
<w:pPr><w:pStyle w:val="Normal"/></w:pPr>
<w:r><w:t xml:space="preserve">female: 77.04 years (1995 est.)</w:t></w:r>
</w:p>
<w:p>
<w:pPr><w:pStyle w:val="Normal"/></w:pPr>
<w:r><w:t xml:space="preserve">Total fertility rate: 2.3 children born/woman (1995 est.)</w:t></w:r>
</w:p>
<w:p>
<w:pPr><w:pStyle w:val="Normal"/></w:pPr>
<w:r><w:t xml:space="preserve">Nationality:</w:t></w:r>
</w:p>
<w:p>
<w:pPr><w:pStyle w:val="Normal"/></w:pPr>
<w:r><w:t xml:space="preserve">noun: none</w:t></w:r>
</w:p>
<w:p>
<w:pPr><w:pStyle w:val="Normal"/></w:pPr>
<w:r><w:t xml:space="preserve">adjective: none</w:t></w:r>
</w:p>
<w:p>
<w:pPr><w:pStyle w:val="Normal"/></w:pPr>
<w:r><w:t xml:space="preserve">Ethnic divisions: African</w:t></w:r>
</w:p>
<w:p>
<w:pPr><w:pStyle w:val="Normal"/></w:pPr>
<w:r><w:t xml:space="preserve">Religions: Baptist 41.2%, Methodist 18.9%, Anglican 18.3%, Seventh-Day</w:t></w:r>
</w:p>
<w:p>
<w:pPr><w:pStyle w:val="Normal"/></w:pPr>
<w:r><w:t xml:space="preserve">Adventist 1.7%, other 19.9% (1980)</w:t></w:r>
</w:p>
<w:p>
<w:pPr><w:pStyle w:val="Normal"/></w:pPr>
<w:r><w:t xml:space="preserve">Languages: English (official)</w:t></w:r>
</w:p>
<w:p>
<w:pPr><w:pStyle w:val="Normal"/></w:pPr>
<w:r><w:t xml:space="preserve">Literacy: age 15 and over has ever attended school (1970)</w:t></w:r>
</w:p>
<w:p>
<w:pPr><w:pStyle w:val="Normal"/></w:pPr>
<w:r><w:t xml:space="preserve">total population: 98%</w:t></w:r>
</w:p>
<w:p>
<w:pPr><w:pStyle w:val="Normal"/></w:pPr>
<w:r><w:t xml:space="preserve">male: 99%</w:t></w:r>
</w:p>
<w:p>
<w:pPr><w:pStyle w:val="Normal"/></w:pPr>
<w:r><w:t xml:space="preserve">female: 98%</w:t></w:r>
</w:p>
<w:p>
<w:pPr><w:pStyle w:val="Normal"/></w:pPr>
<w:r><w:t xml:space="preserve">Labor force: NA</w:t></w:r>
</w:p>
<w:p>
<w:pPr><w:pStyle w:val="Normal"/></w:pPr>
<w:r><w:t xml:space="preserve">by occupation: majority engaged in fishing and tourist industries;</w:t></w:r>
</w:p>
<w:p>
<w:pPr><w:pStyle w:val="Normal"/></w:pPr>
<w:r><w:t xml:space="preserve">some subsistence agriculture</w:t></w:r>
</w:p>
<w:p>
<w:pPr><w:pStyle w:val="Normal"/></w:pPr>
<w:r><w:t xml:space="preserve">@Turks And Caicos Islands:Government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Turks and Caicos Islands</w:t></w:r>
</w:p>
<w:p>
<w:pPr><w:pStyle w:val="Normal"/></w:pPr>
<w:r><w:t xml:space="preserve">Digraph: TK</w:t></w:r>
</w:p>
<w:p>
<w:pPr><w:pStyle w:val="Normal"/></w:pPr>
<w:r><w:t xml:space="preserve">Type: dependent territory of the UK</w:t></w:r>
</w:p>
<w:p>
<w:pPr><w:pStyle w:val="Normal"/></w:pPr>
<w:r><w:t xml:space="preserve">Capital: Grand Turk</w:t></w:r>
</w:p>
<w:p>
<w:pPr><w:pStyle w:val="Normal"/></w:pPr>
<w:r><w:t xml:space="preserve">Administrative divisions: none (dependent territory of the UK)</w:t></w:r>
</w:p>
<w:p>
<w:pPr><w:pStyle w:val="Normal"/></w:pPr>
<w:r><w:t xml:space="preserve">Independence: none (dependent territory of the UK)</w:t></w:r>
</w:p>
<w:p>
<w:pPr><w:pStyle w:val="Normal"/></w:pPr>
<w:r><w:t xml:space="preserve">National holiday: Constitution Day, 30 August (1976)</w:t></w:r>
</w:p>
<w:p>
<w:pPr><w:pStyle w:val="Normal"/></w:pPr>
<w:r><w:t xml:space="preserve">Constitution: introduced 30 August 1976, suspended in 1986, restored</w:t></w:r>
</w:p>
<w:p>
<w:pPr><w:pStyle w:val="Normal"/></w:pPr>
<w:r><w:t xml:space="preserve">and revised 5 March 1988</w:t></w:r>
</w:p>
<w:p>
<w:pPr><w:pStyle w:val="Normal"/></w:pPr>
<w:r><w:t xml:space="preserve">Legal system: based on laws of England and Wales with a small number</w:t></w:r>
</w:p>
<w:p>
<w:pPr><w:pStyle w:val="Normal"/></w:pPr>
<w:r><w:t xml:space="preserve">adopted from Jamaica and The Bahamas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1953),</w:t></w:r>
</w:p>
<w:p>
<w:pPr><w:pStyle w:val="Normal"/></w:pPr>
<w:r><w:t xml:space="preserve">represented by Governor Martin BOURKE (since NA February 1993)</w:t></w:r>
</w:p>
<w:p>
<w:pPr><w:pStyle w:val="Normal"/></w:pPr>
<w:r><w:t xml:space="preserve">head of government: Chief Minister Derek H. TAYLOR (since 31 January</w:t></w:r>
</w:p>
<w:p>
<w:pPr><w:pStyle w:val="Normal"/></w:pPr>
<w:r><w:t xml:space="preserve">1995)</w:t></w:r>
</w:p>
<w:p>
<w:pPr><w:pStyle w:val="Normal"/></w:pPr>
<w:r><w:t xml:space="preserve">cabinet: Executive Council; consists of three ex-officio members and</w:t></w:r>
</w:p>
<w:p>
<w:pPr><w:pStyle w:val="Normal"/></w:pPr>
<w:r><w:t xml:space="preserve">five appointed by the governor from the Legislative Council</w:t></w:r>
</w:p>
<w:p>
<w:pPr><w:pStyle w:val="Normal"/></w:pPr>
<w:r><w:t xml:space="preserve">Legislative branch: unicameral</w:t></w:r>
</w:p>
<w:p>
<w:pPr><w:pStyle w:val="Normal"/></w:pPr>
<w:r><w:t xml:space="preserve">Legislative Council: elections last held 31 January 1995 (next to be</w:t></w:r>
</w:p>
<w:p>
<w:pPr><w:pStyle w:val="Normal"/></w:pPr>
<w:r><w:t xml:space="preserve">held by NA 2000); results - percent of vote by party NA; seats - (20</w:t></w:r>
</w:p>
<w:p>
<w:pPr><w:pStyle w:val="Normal"/></w:pPr>
<w:r><w:t xml:space="preserve">total, 13 elected) PDM 8, PNP 4, independent (Norman SAUNDERS) 1</w:t></w:r>
</w:p>
<w:p>
<w:pPr><w:pStyle w:val="Normal"/></w:pPr>
<w:r><w:t xml:space="preserve">Judicial branch: Supreme Court</w:t></w:r>
</w:p>
<w:p>
<w:pPr><w:pStyle w:val="Normal"/></w:pPr>
<w:r><w:t xml:space="preserve">Political parties and leaders: Progressive National Party (PNP),</w:t></w:r>
</w:p>
<w:p>
<w:pPr><w:pStyle w:val="Normal"/></w:pPr>
<w:r><w:t xml:space="preserve">Washington MISSICK; People&apos;s Democratic Movement (PDM), Derek H.</w:t></w:r>
</w:p>
<w:p>
<w:pPr><w:pStyle w:val="Normal"/></w:pPr>
<w:r><w:t xml:space="preserve">TAYLOR; National Democratic Alliance (NDA), Ariel MISSICK</w:t></w:r>
</w:p>
<w:p>
<w:pPr><w:pStyle w:val="Normal"/></w:pPr>
<w:r><w:t xml:space="preserve">Member of: CARICOM (associate), CDB, INTERPOL (subbureau)</w:t></w:r>
</w:p>
<w:p>
<w:pPr><w:pStyle w:val="Normal"/></w:pPr>
<w:r><w:t xml:space="preserve">Diplomatic representation in US: none (dependent territory of the UK)</w:t></w:r>
</w:p>
<w:p>
<w:pPr><w:pStyle w:val="Normal"/></w:pPr>
<w:r><w:t xml:space="preserve">US diplomatic representation: none (dependent territory of the UK)</w:t></w:r>
</w:p>
<w:p>
<w:pPr><w:pStyle w:val="Normal"/></w:pPr>
<w:r><w:t xml:space="preserve">Flag: blue with the flag of the UK in the upper hoist-side quadrant</w:t></w:r>
</w:p>
<w:p>
<w:pPr><w:pStyle w:val="Normal"/></w:pPr>
<w:r><w:t xml:space="preserve">and the colonial shield centered on the outer half of the flag; the</w:t></w:r>
</w:p>
<w:p>
<w:pPr><w:pStyle w:val="Normal"/></w:pPr>
<w:r><w:t xml:space="preserve">shield is yellow and contains a conch shell, lobster, and cactus</w:t></w:r>
</w:p>
<w:p>
<w:pPr><w:pStyle w:val="Normal"/></w:pPr>
<w:r><w:t xml:space="preserve">@Turks And Caicos Islands:Economy</w:t></w:r>
</w:p>
<w:p>
<w:pPr><w:pStyle w:val="Normal"/></w:pPr>
<w:r><w:t xml:space="preserve">Overview: The economy is based on fishing, tourism, and offshore</w:t></w:r>
</w:p>
<w:p>
<w:pPr><w:pStyle w:val="Normal"/></w:pPr>
<w:r><w:t xml:space="preserve">banking. Only subsistence farming - corn, cassava, citrus, and beans -</w:t></w:r>
</w:p>
<w:p>
<w:pPr><w:pStyle w:val="Normal"/></w:pPr>
<w:r><w:t xml:space="preserve">exists on the Caicos Islands, so that most foods, as well as nonfood</w:t></w:r>
</w:p>
<w:p>
<w:pPr><w:pStyle w:val="Normal"/></w:pPr>
<w:r><w:t xml:space="preserve">products, must be imported.</w:t></w:r>
</w:p>
<w:p>
<w:pPr><w:pStyle w:val="Normal"/></w:pPr>
<w:r><w:t xml:space="preserve">National product: GDP - purchasing power parity - $80.8 million (1992</w:t></w:r>
</w:p>
<w:p>
<w:pPr><w:pStyle w:val="Normal"/></w:pPr>
<w:r><w:t xml:space="preserve">est.)</w:t></w:r>
</w:p>
<w:p>
<w:pPr><w:pStyle w:val="Normal"/></w:pPr>
<w:r><w:t xml:space="preserve">National product real growth rate: -1.5% (1992)</w:t></w:r>
</w:p>
<w:p>
<w:pPr><w:pStyle w:val="Normal"/></w:pPr>
<w:r><w:t xml:space="preserve">National product per capita: $6,000 (1992 est.)</w:t></w:r>
</w:p>
<w:p>
<w:pPr><w:pStyle w:val="Normal"/></w:pPr>
<w:r><w:t xml:space="preserve">Inflation rate (consumer prices): NA%</w:t></w:r>
</w:p>
<w:p>
<w:pPr><w:pStyle w:val="Normal"/></w:pPr>
<w:r><w:t xml:space="preserve">Unemployment rate: 12% (1992)</w:t></w:r>
</w:p>
<w:p>
<w:pPr><w:pStyle w:val="Normal"/></w:pPr>
<w:r><w:t xml:space="preserve">Budget:</w:t></w:r>
</w:p>
<w:p>
<w:pPr><w:pStyle w:val="Normal"/></w:pPr>
<w:r><w:t xml:space="preserve">revenues: $20.3 million</w:t></w:r>
</w:p>
<w:p>
<w:pPr><w:pStyle w:val="Normal"/></w:pPr>
<w:r><w:t xml:space="preserve">expenditures: $44 million, including capital expenditures of $23.9</w:t></w:r>
</w:p>
<w:p>
<w:pPr><w:pStyle w:val="Normal"/></w:pPr>
<w:r><w:t xml:space="preserve">million (1989 est.)</w:t></w:r>
</w:p>
<w:p>
<w:pPr><w:pStyle w:val="Normal"/></w:pPr>
<w:r><w:t xml:space="preserve">Exports: $6.8 million (f.o.b., 1993)</w:t></w:r>
</w:p>
<w:p>
<w:pPr><w:pStyle w:val="Normal"/></w:pPr>
<w:r><w:t xml:space="preserve">commodities: lobster, dried and fresh conch, conch shells</w:t></w:r>
</w:p>
<w:p>
<w:pPr><w:pStyle w:val="Normal"/></w:pPr>
<w:r><w:t xml:space="preserve">partners: US, UK</w:t></w:r>
</w:p>
<w:p>
<w:pPr><w:pStyle w:val="Normal"/></w:pPr>
<w:r><w:t xml:space="preserve">Imports: $42.8 million (1993)</w:t></w:r>
</w:p>
<w:p>
<w:pPr><w:pStyle w:val="Normal"/></w:pPr>
<w:r><w:t xml:space="preserve">commodities: food and beverages, tobacco, clothing, manufactures,</w:t></w:r>
</w:p>
<w:p>
<w:pPr><w:pStyle w:val="Normal"/></w:pPr>
<w:r><w:t xml:space="preserve">construction materials</w:t></w:r>
</w:p>
<w:p>
<w:pPr><w:pStyle w:val="Normal"/></w:pPr>
<w:r><w:t xml:space="preserve">partners: US, UK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9,050 kW</w:t></w:r>
</w:p>
<w:p>
<w:pPr><w:pStyle w:val="Normal"/></w:pPr>
<w:r><w:t xml:space="preserve">production: 11.1 million kWh</w:t></w:r>
</w:p>
<w:p>
<w:pPr><w:pStyle w:val="Normal"/></w:pPr>
<w:r><w:t xml:space="preserve">consumption per capita: 860 kWh (1992)</w:t></w:r>
</w:p>
<w:p>
<w:pPr><w:pStyle w:val="Normal"/></w:pPr>
<w:r><w:t xml:space="preserve">Industries: fishing, tourism, offshore financial services</w:t></w:r>
</w:p>
<w:p>
<w:pPr><w:pStyle w:val="Normal"/></w:pPr>
<w:r><w:t xml:space="preserve">Agriculture: subsistence farming prevails, based on corn and beans;</w:t></w:r>
</w:p>
<w:p>
<w:pPr><w:pStyle w:val="Normal"/></w:pPr>
<w:r><w:t xml:space="preserve">fishing more important than farming; not self-sufficient in food</w:t></w:r>
</w:p>
<w:p>
<w:pPr><w:pStyle w:val="Normal"/></w:pPr>
<w:r><w:t xml:space="preserve">Illicit drugs: transshipment point for South American narcotics</w:t></w:r>
</w:p>
<w:p>
<w:pPr><w:pStyle w:val="Normal"/></w:pPr>
<w:r><w:t xml:space="preserve">destined for the US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$110 million</w:t></w:r>
</w:p>
<w:p>
<w:pPr><w:pStyle w:val="Normal"/></w:pPr>
<w:r><w:t xml:space="preserve">Currency: 1 United States dollar (US$) = 100 cents</w:t></w:r>
</w:p>
<w:p>
<w:pPr><w:pStyle w:val="Normal"/></w:pPr>
<w:r><w:t xml:space="preserve">Exchange rates: US currency is used</w:t></w:r>
</w:p>
<w:p>
<w:pPr><w:pStyle w:val="Normal"/></w:pPr>
<w:r><w:t xml:space="preserve">Fiscal year: calendar year</w:t></w:r>
</w:p>
<w:p>
<w:pPr><w:pStyle w:val="Normal"/></w:pPr>
<w:r><w:t xml:space="preserve">@Turks And Caicos Islands:Transportation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121 km (including 24 km tarmac)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Cockburn Harbour, Grand Turk, Providenciales, Salt Cay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7</w:t></w:r>
</w:p>
<w:p>
<w:pPr><w:pStyle w:val="Normal"/></w:pPr>
<w:r><w:t xml:space="preserve">with paved runways 1,524 to 2,437 m: 3</w:t></w:r>
</w:p>
<w:p>
<w:pPr><w:pStyle w:val="Normal"/></w:pPr>
<w:r><w:t xml:space="preserve">with paved runways 914 to 1,523 m: 1</w:t></w:r>
</w:p>
<w:p>
<w:pPr><w:pStyle w:val="Normal"/></w:pPr>
<w:r><w:t xml:space="preserve">with paved runways under 914 m: 1</w:t></w:r>
</w:p>
<w:p>
<w:pPr><w:pStyle w:val="Normal"/></w:pPr>
<w:r><w:t xml:space="preserve">with unpaved runways 914 to 1,523 m: 2</w:t></w:r>
</w:p>
<w:p>
<w:pPr><w:pStyle w:val="Normal"/></w:pPr>
<w:r><w:t xml:space="preserve">@Turks And Caicos Islands:Communications</w:t></w:r>
</w:p>
<w:p>
<w:pPr><w:pStyle w:val="Normal"/></w:pPr>
<w:r><w:t xml:space="preserve">Telephone system: 1,446 telephones; fair cable and radio services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2 submarine cables; 1 INTELSAT (Atlantic Ocean) earth</w:t></w:r>
</w:p>
<w:p>
<w:pPr><w:pStyle w:val="Normal"/></w:pPr>
<w:r><w:t xml:space="preserve">station</w:t></w:r>
</w:p>
<w:p>
<w:pPr><w:pStyle w:val="Normal"/></w:pPr>
<w:r><w:t xml:space="preserve">Radio:</w:t></w:r>
</w:p>
<w:p>
<w:pPr><w:pStyle w:val="Normal"/></w:pPr>
<w:r><w:t xml:space="preserve">broadcast stations: AM 3,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@Turks And Caicos Islands:Defense Forces</w:t></w:r>
</w:p>
<w:p>
<w:pPr><w:pStyle w:val="Normal"/></w:pPr>
<w:r><w:t xml:space="preserve">Note: defense is the responsibility of the UK</w:t></w:r>
</w:p>
<w:p>
<w:pPr><w:pStyle w:val="Normal"/></w:pPr>
<w:r><w:t xml:space="preserve">________________________________________________________________________</w:t></w:r>
</w:p>
<w:p>
<w:pPr><w:pStyle w:val="Normal"/></w:pPr>
<w:r><w:t xml:space="preserve">TUVALU</w:t></w:r>
</w:p>
<w:p>
<w:pPr><w:pStyle w:val="Normal"/></w:pPr>
<w:r><w:t xml:space="preserve">@Tuvalu:Geography</w:t></w:r>
</w:p>
<w:p>
<w:pPr><w:pStyle w:val="Normal"/></w:pPr>
<w:r><w:t xml:space="preserve">Location: Oceania, island group consisting of nine coral atolls in the</w:t></w:r>
</w:p>
<w:p>
<w:pPr><w:pStyle w:val="Normal"/></w:pPr>
<w:r><w:t xml:space="preserve">South Pacific Ocean, about one-half of the way from Hawaii to</w:t></w:r>
</w:p>
<w:p>
<w:pPr><w:pStyle w:val="Normal"/></w:pPr>
<w:r><w:t xml:space="preserve">Australia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26 sq km</w:t></w:r>
</w:p>
<w:p>
<w:pPr><w:pStyle w:val="Normal"/></w:pPr>
<w:r><w:t xml:space="preserve">land area: 26 sq km</w:t></w:r>
</w:p>
<w:p>
<w:pPr><w:pStyle w:val="Normal"/></w:pPr>
<w:r><w:t xml:space="preserve">comparative area: about 0.1 times the size of Washington, DC</w:t></w:r>
</w:p>
<w:p>
<w:pPr><w:pStyle w:val="Normal"/></w:pPr>
<w:r><w:t xml:space="preserve">Land boundaries: 0 km</w:t></w:r>
</w:p>
<w:p>
<w:pPr><w:pStyle w:val="Normal"/></w:pPr>
<w:r><w:t xml:space="preserve">Coastline: 24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moderated by easterly trade winds (March to</w:t></w:r>
</w:p>
<w:p>
<w:pPr><w:pStyle w:val="Normal"/></w:pPr>
<w:r><w:t xml:space="preserve">November); westerly gales and heavy rain (November to March)</w:t></w:r>
</w:p>
<w:p>
<w:pPr><w:pStyle w:val="Normal"/></w:pPr>
<w:r><w:t xml:space="preserve">Terrain: very low-lying and narrow coral atolls</w:t></w:r>
</w:p>
<w:p>
<w:pPr><w:pStyle w:val="Normal"/></w:pPr>
<w:r><w:t xml:space="preserve">Natural resources: fish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note: Tuvalu&apos;s nine coral atolls have enough soil to grow coconuts and</w:t></w:r>
</w:p>
<w:p>
<w:pPr><w:pStyle w:val="Normal"/></w:pPr>
<w:r><w:t xml:space="preserve">support subsistence agriculture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since there are no streams or rivers and groundwater</w:t></w:r>
</w:p>
<w:p>
<w:pPr><w:pStyle w:val="Normal"/></w:pPr>
<w:r><w:t xml:space="preserve">is not potable, all water needs must be met by catchment systems with</w:t></w:r>
</w:p>
<w:p>
<w:pPr><w:pStyle w:val="Normal"/></w:pPr>
<w:r><w:t xml:space="preserve">storage facilities; beachhead erosion because of the use of sand for</w:t></w:r>
</w:p>
<w:p>
<w:pPr><w:pStyle w:val="Normal"/></w:pPr>
<w:r><w:t xml:space="preserve">building materials; excessive clearance of forest undergrowth for use</w:t></w:r>
</w:p>
<w:p>
<w:pPr><w:pStyle w:val="Normal"/></w:pPr>
<w:r><w:t xml:space="preserve">as fuel; damage to coral reefs from the spread of the crown of thorns</w:t></w:r>
</w:p>
<w:p>
<w:pPr><w:pStyle w:val="Normal"/></w:pPr>
<w:r><w:t xml:space="preserve">starfish</w:t></w:r>
</w:p>
<w:p>
<w:pPr><w:pStyle w:val="Normal"/></w:pPr>
<w:r><w:t xml:space="preserve">natural hazards: severe tropical storms are rare</w:t></w:r>
</w:p>
<w:p>
<w:pPr><w:pStyle w:val="Normal"/></w:pPr>
<w:r><w:t xml:space="preserve">international agreements: party to - Climate Change, Endangered</w:t></w:r>
</w:p>
<w:p>
<w:pPr><w:pStyle w:val="Normal"/></w:pPr>
<w:r><w:t xml:space="preserve">Species, Marine Dumping, Ozone Layer Protection, Ship Pollution;</w:t></w:r>
</w:p>
<w:p>
<w:pPr><w:pStyle w:val="Normal"/></w:pPr>
<w:r><w:t xml:space="preserve">signed, but not ratified - Biodiversity, Law of the Sea</w:t></w:r>
</w:p>
<w:p>
<w:pPr><w:pStyle w:val="Normal"/></w:pPr>
<w:r><w:t xml:space="preserve">@Tuvalu:People</w:t></w:r>
</w:p>
<w:p>
<w:pPr><w:pStyle w:val="Normal"/></w:pPr>
<w:r><w:t xml:space="preserve">Population: 9,991 (July 1995 est.)</w:t></w:r>
</w:p>
<w:p>
<w:pPr><w:pStyle w:val="Normal"/></w:pPr>
<w:r><w:t xml:space="preserve">Age structure:</w:t></w:r>
</w:p>
<w:p>
<w:pPr><w:pStyle w:val="Normal"/></w:pPr>
<w:r><w:t xml:space="preserve">0-14 years: 36% (female 1,787; male 1,852)</w:t></w:r>
</w:p>
<w:p>
<w:pPr><w:pStyle w:val="Normal"/></w:pPr>
<w:r><w:t xml:space="preserve">15-64 years: 59% (female 3,105; male 2,764)</w:t></w:r>
</w:p>
<w:p>
<w:pPr><w:pStyle w:val="Normal"/></w:pPr>
<w:r><w:t xml:space="preserve">65 years and over: 5% (female 258; male 225) (July 1995 est.)</w:t></w:r>
</w:p>
<w:p>
<w:pPr><w:pStyle w:val="Normal"/></w:pPr>
<w:r><w:t xml:space="preserve">Population growth rate: 1.58% (1995 est.)</w:t></w:r>
</w:p>
<w:p>
<w:pPr><w:pStyle w:val="Normal"/></w:pPr>
<w:r><w:t xml:space="preserve">Birth rate: 24.82 births/1,000 population (1995 est.)</w:t></w:r>
</w:p>
<w:p>
<w:pPr><w:pStyle w:val="Normal"/></w:pPr>
<w:r><w:t xml:space="preserve">Death rate: 9.01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27.9 deaths/1,000 live births (1995 est.)</w:t></w:r>
</w:p>
<w:p>
<w:pPr><w:pStyle w:val="Normal"/></w:pPr>
<w:r><w:t xml:space="preserve">Life expectancy at birth:</w:t></w:r>
</w:p>
<w:p>
<w:pPr><w:pStyle w:val="Normal"/></w:pPr>
<w:r><w:t xml:space="preserve">total population: 63.15 years</w:t></w:r>
</w:p>
<w:p>
<w:pPr><w:pStyle w:val="Normal"/></w:pPr>
<w:r><w:t xml:space="preserve">male: 61.87 years</w:t></w:r>
</w:p>
<w:p>
<w:pPr><w:pStyle w:val="Normal"/></w:pPr>
<w:r><w:t xml:space="preserve">female: 64.34 years (1995 est.)</w:t></w:r>
</w:p>
<w:p>
<w:pPr><w:pStyle w:val="Normal"/></w:pPr>
<w:r><w:t xml:space="preserve">Total fertility rate: 3.11 children born/woman (1995 est.)</w:t></w:r>
</w:p>
<w:p>
<w:pPr><w:pStyle w:val="Normal"/></w:pPr>
<w:r><w:t xml:space="preserve">Nationality:</w:t></w:r>
</w:p>
<w:p>
<w:pPr><w:pStyle w:val="Normal"/></w:pPr>
<w:r><w:t xml:space="preserve">noun: Tuvaluans(s)</w:t></w:r>
</w:p>
<w:p>
<w:pPr><w:pStyle w:val="Normal"/></w:pPr>
<w:r><w:t xml:space="preserve">adjective: Tuvaluan</w:t></w:r>
</w:p>
<w:p>
<w:pPr><w:pStyle w:val="Normal"/></w:pPr>
<w:r><w:t xml:space="preserve">Ethnic divisions: Polynesian 96%</w:t></w:r>
</w:p>
<w:p>
<w:pPr><w:pStyle w:val="Normal"/></w:pPr>
<w:r><w:t xml:space="preserve">Religions: Church of Tuvalu (Congregationalist) 97%, Seventh-Day</w:t></w:r>
</w:p>
<w:p>
<w:pPr><w:pStyle w:val="Normal"/></w:pPr>
<w:r><w:t xml:space="preserve">Adventist 1.4%, Baha&apos;i 1%, other 0.6%</w:t></w:r>
</w:p>
<w:p>
<w:pPr><w:pStyle w:val="Normal"/></w:pPr>
<w:r><w:t xml:space="preserve">Languages: Tuvaluan, English</w:t></w:r>
</w:p>
<w:p>
<w:pPr><w:pStyle w:val="Normal"/></w:pPr>
<w:r><w:t xml:space="preserve">Literacy: NA%</w:t></w:r>
</w:p>
<w:p>
<w:pPr><w:pStyle w:val="Normal"/></w:pPr>
<w:r><w:t xml:space="preserve">Labor force: NA</w:t></w:r>
</w:p>
<w:p>
<w:pPr><w:pStyle w:val="Normal"/></w:pPr>
<w:r><w:t xml:space="preserve">by occupation: NA</w:t></w:r>
</w:p>
<w:p>
<w:pPr><w:pStyle w:val="Normal"/></w:pPr>
<w:r><w:t xml:space="preserve">@Tuvalu:Government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Tuvalu</w:t></w:r>
</w:p>
<w:p>
<w:pPr><w:pStyle w:val="Normal"/></w:pPr>
<w:r><w:t xml:space="preserve">former: Ellice Islands</w:t></w:r>
</w:p>
<w:p>
<w:pPr><w:pStyle w:val="Normal"/></w:pPr>
<w:r><w:t xml:space="preserve">Digraph: TV</w:t></w:r>
</w:p>
<w:p>
<w:pPr><w:pStyle w:val="Normal"/></w:pPr>
<w:r><w:t xml:space="preserve">Type: democracy; began debating republic status in 1992</w:t></w:r>
</w:p>
<w:p>
<w:pPr><w:pStyle w:val="Normal"/></w:pPr>
<w:r><w:t xml:space="preserve">Capital: Funafuti</w:t></w:r>
</w:p>
<w:p>
<w:pPr><w:pStyle w:val="Normal"/></w:pPr>
<w:r><w:t xml:space="preserve">Administrative divisions: none</w:t></w:r>
</w:p>
<w:p>
<w:pPr><w:pStyle w:val="Normal"/></w:pPr>
<w:r><w:t xml:space="preserve">Independence: 1 October 1978 (from UK)</w:t></w:r>
</w:p>
<w:p>
<w:pPr><w:pStyle w:val="Normal"/></w:pPr>
<w:r><w:t xml:space="preserve">National holiday: Independence Day, 1 October (1978)</w:t></w:r>
</w:p>
<w:p>
<w:pPr><w:pStyle w:val="Normal"/></w:pPr>
<w:r><w:t xml:space="preserve">Constitution: 1 October 1978</w:t></w:r>
</w:p>
<w:p>
<w:pPr><w:pStyle w:val="Normal"/></w:pPr>
<w:r><w:t xml:space="preserve">Legal system: NA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1952),</w:t></w:r>
</w:p>
<w:p>
<w:pPr><w:pStyle w:val="Normal"/></w:pPr>
<w:r><w:t xml:space="preserve">represented by Governor General Tulaga MANUELLA (since NA June 1994)</w:t></w:r>
</w:p>
<w:p>
<w:pPr><w:pStyle w:val="Normal"/></w:pPr>
<w:r><w:t xml:space="preserve">head of government: Prime Minister Kamuta LATASI (since 10 December</w:t></w:r>
</w:p>
<w:p>
<w:pPr><w:pStyle w:val="Normal"/></w:pPr>
<w:r><w:t xml:space="preserve">1993); Deputy Prime Minister Otinielu TAUSI (since 10 December 1993)</w:t></w:r>
</w:p>
<w:p>
<w:pPr><w:pStyle w:val="Normal"/></w:pPr>
<w:r><w:t xml:space="preserve">cabinet: Cabinet; appointed by the governor general on recommendation</w:t></w:r>
</w:p>
<w:p>
<w:pPr><w:pStyle w:val="Normal"/></w:pPr>
<w:r><w:t xml:space="preserve">of the prime minister</w:t></w:r>
</w:p>
<w:p>
<w:pPr><w:pStyle w:val="Normal"/></w:pPr>
<w:r><w:t xml:space="preserve">Legislative branch: unicameral</w:t></w:r>
</w:p>
<w:p>
<w:pPr><w:pStyle w:val="Normal"/></w:pPr>
<w:r><w:t xml:space="preserve">Parliament (Palamene): elections last held 25 November 1993 (next to</w:t></w:r>
</w:p>
<w:p>
<w:pPr><w:pStyle w:val="Normal"/></w:pPr>
<w:r><w:t xml:space="preserve">be held by NA 1997); results - percent of vote NA; seats - (12 total)</w:t></w:r>
</w:p>
<w:p>
<w:pPr><w:pStyle w:val="Normal"/></w:pPr>
<w:r><w:t xml:space="preserve">Judicial branch: High Court</w:t></w:r>
</w:p>
<w:p>
<w:pPr><w:pStyle w:val="Normal"/></w:pPr>
<w:r><w:t xml:space="preserve">Political parties and leaders: none</w:t></w:r>
</w:p>
<w:p>
<w:pPr><w:pStyle w:val="Normal"/></w:pPr>
<w:r><w:t xml:space="preserve">Member of: ACP, AsDB, C (special), ESCAP, IFRCS (associate), INTELSAT</w:t></w:r>
</w:p>
<w:p>
<w:pPr><w:pStyle w:val="Normal"/></w:pPr>
<w:r><w:t xml:space="preserve">(nonsignatory user), SPARTECA, SPC, SPF, UNESCO, UPU, WHO</w:t></w:r>
</w:p>
<w:p>
<w:pPr><w:pStyle w:val="Normal"/></w:pPr>
<w:r><w:t xml:space="preserve">Diplomatic representation in US: Tuvalu has no mission in the US</w:t></w:r>
</w:p>
<w:p>
<w:pPr><w:pStyle w:val="Normal"/></w:pPr>
<w:r><w:t xml:space="preserve">US diplomatic representation: none</w:t></w:r>
</w:p>
<w:p>
<w:pPr><w:pStyle w:val="Normal"/></w:pPr>
<w:r><w:t xml:space="preserve">Flag: light blue with the flag of the UK in the upper hoist-side</w:t></w:r>
</w:p>
<w:p>
<w:pPr><w:pStyle w:val="Normal"/></w:pPr>
<w:r><w:t xml:space="preserve">quadrant; the outer half of the flag represents a map of the country</w:t></w:r>
</w:p>
<w:p>
<w:pPr><w:pStyle w:val="Normal"/></w:pPr>
<w:r><w:t xml:space="preserve">with nine yellow five-pointed stars symbolizing the nine islands</w:t></w:r>
</w:p>
<w:p>
<w:pPr><w:pStyle w:val="Normal"/></w:pPr>
<w:r><w:t xml:space="preserve">@Tuvalu:Economy</w:t></w:r>
</w:p>
<w:p>
<w:pPr><w:pStyle w:val="Normal"/></w:pPr>
<w:r><w:t xml:space="preserve">Overview: Tuvalu consists of a scattered group of nine coral atolls</w:t></w:r>
</w:p>
<w:p>
<w:pPr><w:pStyle w:val="Normal"/></w:pPr>
<w:r><w:t xml:space="preserve">with poor soil. The country has no known mineral resources and few</w:t></w:r>
</w:p>
<w:p>
<w:pPr><w:pStyle w:val="Normal"/></w:pPr>
<w:r><w:t xml:space="preserve">exports. Subsistence farming and fishing are the primary economic</w:t></w:r>
</w:p>
<w:p>
<w:pPr><w:pStyle w:val="Normal"/></w:pPr>
<w:r><w:t xml:space="preserve">activities. The islands are too small and too remote for development</w:t></w:r>
</w:p>
<w:p>
<w:pPr><w:pStyle w:val="Normal"/></w:pPr>
<w:r><w:t xml:space="preserve">of a tourist industry. Government revenues largely come from the sale</w:t></w:r>
</w:p>
<w:p>
<w:pPr><w:pStyle w:val="Normal"/></w:pPr>
<w:r><w:t xml:space="preserve">of stamps and coins and worker remittances. Substantial income is</w:t></w:r>
</w:p>
<w:p>
<w:pPr><w:pStyle w:val="Normal"/></w:pPr>
<w:r><w:t xml:space="preserve">received annually from an international trust fund established in 1987</w:t></w:r>
</w:p>
<w:p>
<w:pPr><w:pStyle w:val="Normal"/></w:pPr>
<w:r><w:t xml:space="preserve">by Australia, NZ, and the UK and supported also by Japan and South</w:t></w:r>
</w:p>
<w:p>
<w:pPr><w:pStyle w:val="Normal"/></w:pPr>
<w:r><w:t xml:space="preserve">Korea.</w:t></w:r>
</w:p>
<w:p>
<w:pPr><w:pStyle w:val="Normal"/></w:pPr>
<w:r><w:t xml:space="preserve">National product: GDP - purchasing power parity - $7.8 million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$800 (1993 est.)</w:t></w:r>
</w:p>
<w:p>
<w:pPr><w:pStyle w:val="Normal"/></w:pPr>
<w:r><w:t xml:space="preserve">Inflation rate (consumer prices): 2.9% (1989)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$4.3 million</w:t></w:r>
</w:p>
<w:p>
<w:pPr><w:pStyle w:val="Normal"/></w:pPr>
<w:r><w:t xml:space="preserve">expenditures: $4.3 million, including capital expenditures of $NA</w:t></w:r>
</w:p>
<w:p>
<w:pPr><w:pStyle w:val="Normal"/></w:pPr>
<w:r><w:t xml:space="preserve">(1989 est.)</w:t></w:r>
</w:p>
<w:p>
<w:pPr><w:pStyle w:val="Normal"/></w:pPr>
<w:r><w:t xml:space="preserve">Exports: $165,000 (f.o.b., 1989)</w:t></w:r>
</w:p>
<w:p>
<w:pPr><w:pStyle w:val="Normal"/></w:pPr>
<w:r><w:t xml:space="preserve">commodities: copra</w:t></w:r>
</w:p>
<w:p>
<w:pPr><w:pStyle w:val="Normal"/></w:pPr>
<w:r><w:t xml:space="preserve">partners: Fiji, Australia, NZ</w:t></w:r>
</w:p>
<w:p>
<w:pPr><w:pStyle w:val="Normal"/></w:pPr>
<w:r><w:t xml:space="preserve">Imports: $4.4 million (c.i.f., 1989)</w:t></w:r>
</w:p>
<w:p>
<w:pPr><w:pStyle w:val="Normal"/></w:pPr>
<w:r><w:t xml:space="preserve">commodities: food, animals, mineral fuels, machinery, manufactured</w:t></w:r>
</w:p>
<w:p>
<w:pPr><w:pStyle w:val="Normal"/></w:pPr>
<w:r><w:t xml:space="preserve">goods</w:t></w:r>
</w:p>
<w:p>
<w:pPr><w:pStyle w:val="Normal"/></w:pPr>
<w:r><w:t xml:space="preserve">partners: Fiji, Australia, NZ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2,600 kW</w:t></w:r>
</w:p>
<w:p>
<w:pPr><w:pStyle w:val="Normal"/></w:pPr>
<w:r><w:t xml:space="preserve">production: 3 million kWh</w:t></w:r>
</w:p>
<w:p>
<w:pPr><w:pStyle w:val="Normal"/></w:pPr>
<w:r><w:t xml:space="preserve">consumption per capita: 330 kWh (1990)</w:t></w:r>
</w:p>
<w:p>
<w:pPr><w:pStyle w:val="Normal"/></w:pPr>
<w:r><w:t xml:space="preserve">Industries: fishing, tourism, copra</w:t></w:r>
</w:p>
<w:p>
<w:pPr><w:pStyle w:val="Normal"/></w:pPr>
<w:r><w:t xml:space="preserve">Agriculture: coconuts and fish</w:t></w:r>
</w:p>
<w:p>
<w:pPr><w:pStyle w:val="Normal"/></w:pPr>
<w:r><w:t xml:space="preserve">Economic aid:</w:t></w:r>
</w:p>
<w:p>
<w:pPr><w:pStyle w:val="Normal"/></w:pPr>
<w:r><w:t xml:space="preserve">recipient: US commitments, including Ex-Im (FY70-87), $1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$101 million</w:t></w:r>
</w:p>
<w:p>
<w:pPr><w:pStyle w:val="Normal"/></w:pPr>
<w:r><w:t xml:space="preserve">Currency: 1 Tuvaluan dollar ($T) or 1 Australian dollar ($A) = 100</w:t></w:r>
</w:p>
<w:p>
<w:pPr><w:pStyle w:val="Normal"/></w:pPr>
<w:r><w:t xml:space="preserve">cents</w:t></w:r>
</w:p>
<w:p>
<w:pPr><w:pStyle w:val="Normal"/></w:pPr>
<w:r><w:t xml:space="preserve">Exchange rates: Tuvaluan dollars ($T) or Australian dollars ($A) per</w:t></w:r>
</w:p>
<w:p>
<w:pPr><w:pStyle w:val="Normal"/></w:pPr>
<w:r><w:t xml:space="preserve">US$1 - 1.3058 (January 1995), 1.3667 (1994), 1.4704 (1993), 1.3600</w:t></w:r>
</w:p>
<w:p>
<w:pPr><w:pStyle w:val="Normal"/></w:pPr>
<w:r><w:t xml:space="preserve">(1992), 1.2835 (1991), 1.2799 (1990)</w:t></w:r>
</w:p>
<w:p>
<w:pPr><w:pStyle w:val="Normal"/></w:pPr>
<w:r><w:t xml:space="preserve">Fiscal year: NA</w:t></w:r>
</w:p>
<w:p>
<w:pPr><w:pStyle w:val="Normal"/></w:pPr>
<w:r><w:t xml:space="preserve">@Tuvalu:Transportation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8 km</w:t></w:r>
</w:p>
<w:p>
<w:pPr><w:pStyle w:val="Normal"/></w:pPr>
<w:r><w:t xml:space="preserve">unpaved: gravel 8 km</w:t></w:r>
</w:p>
<w:p>
<w:pPr><w:pStyle w:val="Normal"/></w:pPr>
<w:r><w:t xml:space="preserve">Ports: Funafuti, Nukufetau</w:t></w:r>
</w:p>
<w:p>
<w:pPr><w:pStyle w:val="Normal"/></w:pPr>
<w:r><w:t xml:space="preserve">Merchant marine:</w:t></w:r>
</w:p>
<w:p>
<w:pPr><w:pStyle w:val="Normal"/></w:pPr>
<w:r><w:t xml:space="preserve">total: 8 ships (1,000 GRT or over) totaling 44,473 GRT/73,652 DWT</w:t></w:r>
</w:p>
<w:p>
<w:pPr><w:pStyle w:val="Normal"/></w:pPr>
<w:r><w:t xml:space="preserve">ships by type: cargo 1, chemical tanker 4, oil tanker 1,</w:t></w:r>
</w:p>
<w:p>
<w:pPr><w:pStyle w:val="Normal"/></w:pPr>
<w:r><w:t xml:space="preserve">passenger-cargo 1, refrigerated cargo 1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unpaved runways 1,524 to 2,438 m: 1</w:t></w:r>
</w:p>
<w:p>
<w:pPr><w:pStyle w:val="Normal"/></w:pPr>
<w:r><w:t xml:space="preserve">@Tuvalu:Communications</w:t></w:r>
</w:p>
<w:p>
<w:pPr><w:pStyle w:val="Normal"/></w:pPr>
<w:r><w:t xml:space="preserve">Telephone system: 108 telephones; 300 radiotelephones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4,000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@Tuvalu:Defense Forces</w:t></w:r>
</w:p>
<w:p>
<w:pPr><w:pStyle w:val="Normal"/></w:pPr>
<w:r><w:t xml:space="preserve">Branches: no military forces; Police Force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UGANDA</w:t></w:r>
</w:p>
<w:p>
<w:pPr><w:pStyle w:val="Normal"/></w:pPr>
<w:r><w:t xml:space="preserve">@Uganda:Geography</w:t></w:r>
</w:p>
<w:p>
<w:pPr><w:pStyle w:val="Normal"/></w:pPr>
<w:r><w:t xml:space="preserve">Location: Eastern Africa, west of Kenya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236,040 sq km</w:t></w:r>
</w:p>
<w:p>
<w:pPr><w:pStyle w:val="Normal"/></w:pPr>
<w:r><w:t xml:space="preserve">land area: 199,710 sq km</w:t></w:r>
</w:p>
<w:p>
<w:pPr><w:pStyle w:val="Normal"/></w:pPr>
<w:r><w:t xml:space="preserve">comparative area: slightly smaller than Oregon</w:t></w:r>
</w:p>
<w:p>
<w:pPr><w:pStyle w:val="Normal"/></w:pPr>
<w:r><w:t xml:space="preserve">Land boundaries: total 2,698 km, Kenya 933 km, Rwanda 169 km, Sudan</w:t></w:r>
</w:p>
<w:p>
<w:pPr><w:pStyle w:val="Normal"/></w:pPr>
<w:r><w:t xml:space="preserve">435 km, Tanzania 396 km, Zaire 765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tropical; generally rainy with two dry seasons (December to</w:t></w:r>
</w:p>
<w:p>
<w:pPr><w:pStyle w:val="Normal"/></w:pPr>
<w:r><w:t xml:space="preserve">February, June to August); semiarid in northeast</w:t></w:r>
</w:p>
<w:p>
<w:pPr><w:pStyle w:val="Normal"/></w:pPr>
<w:r><w:t xml:space="preserve">Terrain: mostly plateau with rim of mountains</w:t></w:r>
</w:p>
<w:p>
<w:pPr><w:pStyle w:val="Normal"/></w:pPr>
<w:r><w:t xml:space="preserve">Natural resources: copper, cobalt, limestone, salt</w:t></w:r>
</w:p>
<w:p>
<w:pPr><w:pStyle w:val="Normal"/></w:pPr>
<w:r><w:t xml:space="preserve">Land use:</w:t></w:r>
</w:p>
<w:p>
<w:pPr><w:pStyle w:val="Normal"/></w:pPr>
<w:r><w:t xml:space="preserve">arable land: 23%</w:t></w:r>
</w:p>
<w:p>
<w:pPr><w:pStyle w:val="Normal"/></w:pPr>
<w:r><w:t xml:space="preserve">permanent crops: 9%</w:t></w:r>
</w:p>
<w:p>
<w:pPr><w:pStyle w:val="Normal"/></w:pPr>
<w:r><w:t xml:space="preserve">meadows and pastures: 25%</w:t></w:r>
</w:p>
<w:p>
<w:pPr><w:pStyle w:val="Normal"/></w:pPr>
<w:r><w:t xml:space="preserve">forest and woodland: 30%</w:t></w:r>
</w:p>
<w:p>
<w:pPr><w:pStyle w:val="Normal"/></w:pPr>
<w:r><w:t xml:space="preserve">other: 13%</w:t></w:r>
</w:p>
<w:p>
<w:pPr><w:pStyle w:val="Normal"/></w:pPr>
<w:r><w:t xml:space="preserve">Irrigated land: 90 sq km (1989 est.)</w:t></w:r>
</w:p>
<w:p>
<w:pPr><w:pStyle w:val="Normal"/></w:pPr>
<w:r><w:t xml:space="preserve">Environment:</w:t></w:r>
</w:p>
<w:p>
<w:pPr><w:pStyle w:val="Normal"/></w:pPr>
<w:r><w:t xml:space="preserve">current issues: draining of wetlands for agricultural use;</w:t></w:r>
</w:p>
<w:p>
<w:pPr><w:pStyle w:val="Normal"/></w:pPr>
<w:r><w:t xml:space="preserve">deforestation; overgrazing; soil erosion; poaching is widespread</w:t></w:r>
</w:p>
<w:p>
<w:pPr><w:pStyle w:val="Normal"/></w:pPr>
<w:r><w:t xml:space="preserve">natural hazards: NA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Law of the Sea, Marine Life Conservation, Nuclear</w:t></w:r>
</w:p>
<w:p>
<w:pPr><w:pStyle w:val="Normal"/></w:pPr>
<w:r><w:t xml:space="preserve">Test Ban, Ozone Layer Protection, Wetlands; signed, but not ratified -</w:t></w:r>
</w:p>
<w:p>
<w:pPr><w:pStyle w:val="Normal"/></w:pPr>
<w:r><w:t xml:space="preserve">Environmental Modification</w:t></w:r>
</w:p>
<w:p>
<w:pPr><w:pStyle w:val="Normal"/></w:pPr>
<w:r><w:t xml:space="preserve">Note: landlocked</w:t></w:r>
</w:p>
<w:p>
<w:pPr><w:pStyle w:val="Normal"/></w:pPr>
<w:r><w:t xml:space="preserve">@Uganda:People</w:t></w:r>
</w:p>
<w:p>
<w:pPr><w:pStyle w:val="Normal"/></w:pPr>
<w:r><w:t xml:space="preserve">Population: 19,573,262 (July 1995 est.)</w:t></w:r>
</w:p>
<w:p>
<w:pPr><w:pStyle w:val="Normal"/></w:pPr>
<w:r><w:t xml:space="preserve">Age structure:</w:t></w:r>
</w:p>
<w:p>
<w:pPr><w:pStyle w:val="Normal"/></w:pPr>
<w:r><w:t xml:space="preserve">0-14 years: 49% (female 4,792,164; male 4,834,757)</w:t></w:r>
</w:p>
<w:p>
<w:pPr><w:pStyle w:val="Normal"/></w:pPr>
<w:r><w:t xml:space="preserve">15-64 years: 49% (female 4,802,650; male 4,704,159)</w:t></w:r>
</w:p>
<w:p>
<w:pPr><w:pStyle w:val="Normal"/></w:pPr>
<w:r><w:t xml:space="preserve">65 years and over: 2% (female 215,648; male 223,884) (July 1995 est.)</w:t></w:r>
</w:p>
<w:p>
<w:pPr><w:pStyle w:val="Normal"/></w:pPr>
<w:r><w:t xml:space="preserve">Population growth rate: 2.25% (1995 est.)</w:t></w:r>
</w:p>
<w:p>
<w:pPr><w:pStyle w:val="Normal"/></w:pPr>
<w:r><w:t xml:space="preserve">Birth rate: 48.03 births/1,000 population (1995 est.)</w:t></w:r>
</w:p>
<w:p>
<w:pPr><w:pStyle w:val="Normal"/></w:pPr>
<w:r><w:t xml:space="preserve">Death rate: 24.35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Uganda is host to refugees from a number of neighboring</w:t></w:r>
</w:p>
<w:p>
<w:pPr><w:pStyle w:val="Normal"/></w:pPr>
<w:r><w:t xml:space="preserve">countries, including Zaire, Sudan, and Rwanda; probably in excess of</w:t></w:r>
</w:p>
<w:p>
<w:pPr><w:pStyle w:val="Normal"/></w:pPr>
<w:r><w:t xml:space="preserve">100,000 southern Sudanese fled to Uganda during the past year; many of</w:t></w:r>
</w:p>
<w:p>
<w:pPr><w:pStyle w:val="Normal"/></w:pPr>
<w:r><w:t xml:space="preserve">the 8,000 Rwandans who took refuge in Uganda have returned home</w:t></w:r>
</w:p>
<w:p>
<w:pPr><w:pStyle w:val="Normal"/></w:pPr>
<w:r><w:t xml:space="preserve">Infant mortality rate: 112.2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36.58 years</w:t></w:r>
</w:p>
<w:p>
<w:pPr><w:pStyle w:val="Normal"/></w:pPr>
<w:r><w:t xml:space="preserve">male: 36.26 years</w:t></w:r>
</w:p>
<w:p>
<w:pPr><w:pStyle w:val="Normal"/></w:pPr>
<w:r><w:t xml:space="preserve">female: 36.91 years (1995 est.)</w:t></w:r>
</w:p>
<w:p>
<w:pPr><w:pStyle w:val="Normal"/></w:pPr>
<w:r><w:t xml:space="preserve">Total fertility rate: 6.7 children born/woman (1995 est.)</w:t></w:r>
</w:p>
<w:p>
<w:pPr><w:pStyle w:val="Normal"/></w:pPr>
<w:r><w:t xml:space="preserve">Nationality:</w:t></w:r>
</w:p>
<w:p>
<w:pPr><w:pStyle w:val="Normal"/></w:pPr>
<w:r><w:t xml:space="preserve">noun: Ugandan(s)</w:t></w:r>
</w:p>
<w:p>
<w:pPr><w:pStyle w:val="Normal"/></w:pPr>
<w:r><w:t xml:space="preserve">adjective: Ugandan</w:t></w:r>
</w:p>
<w:p>
<w:pPr><w:pStyle w:val="Normal"/></w:pPr>
<w:r><w:t xml:space="preserve">Ethnic divisions: Baganda 17%, Karamojong 12%, Basogo 8%, Iteso 8%,</w:t></w:r>
</w:p>
<w:p>
<w:pPr><w:pStyle w:val="Normal"/></w:pPr>
<w:r><w:t xml:space="preserve">Langi 6%, Rwanda 6%, Bagisu 5%, Acholi 4%, Lugbara 4%, Bunyoro 3%,</w:t></w:r>
</w:p>
<w:p>
<w:pPr><w:pStyle w:val="Normal"/></w:pPr>
<w:r><w:t xml:space="preserve">Batobo 3%, European, Asian, Arab 1%, other 23%</w:t></w:r>
</w:p>
<w:p>
<w:pPr><w:pStyle w:val="Normal"/></w:pPr>
<w:r><w:t xml:space="preserve">Religions: Roman Catholic 33%, Protestant 33%, Muslim 16%, indigenous</w:t></w:r>
</w:p>
<w:p>
<w:pPr><w:pStyle w:val="Normal"/></w:pPr>
<w:r><w:t xml:space="preserve">beliefs 18%</w:t></w:r>
</w:p>
<w:p>
<w:pPr><w:pStyle w:val="Normal"/></w:pPr>
<w:r><w:t xml:space="preserve">Languages: English (official), Luganda, Swahili, Bantu languages,</w:t></w:r>
</w:p>
<w:p>
<w:pPr><w:pStyle w:val="Normal"/></w:pPr>
<w:r><w:t xml:space="preserve">Nilotic languages</w:t></w:r>
</w:p>
<w:p>
<w:pPr><w:pStyle w:val="Normal"/></w:pPr>
<w:r><w:t xml:space="preserve">Literacy: age 15 and over can read and write (1991)</w:t></w:r>
</w:p>
<w:p>
<w:pPr><w:pStyle w:val="Normal"/></w:pPr>
<w:r><w:t xml:space="preserve">total population: 56%</w:t></w:r>
</w:p>
<w:p>
<w:pPr><w:pStyle w:val="Normal"/></w:pPr>
<w:r><w:t xml:space="preserve">male: 68%</w:t></w:r>
</w:p>
<w:p>
<w:pPr><w:pStyle w:val="Normal"/></w:pPr>
<w:r><w:t xml:space="preserve">female: 45%</w:t></w:r>
</w:p>
<w:p>
<w:pPr><w:pStyle w:val="Normal"/></w:pPr>
<w:r><w:t xml:space="preserve">Labor force: 4.5 million (est.)</w:t></w:r>
</w:p>
<w:p>
<w:pPr><w:pStyle w:val="Normal"/></w:pPr>
<w:r><w:t xml:space="preserve">by occupation: agriculture over 80%</w:t></w:r>
</w:p>
<w:p>
<w:pPr><w:pStyle w:val="Normal"/></w:pPr>
<w:r><w:t xml:space="preserve">@Uganda:Government</w:t></w:r>
</w:p>
<w:p>
<w:pPr><w:pStyle w:val="Normal"/></w:pPr>
<w:r><w:t xml:space="preserve">Names:</w:t></w:r>
</w:p>
<w:p>
<w:pPr><w:pStyle w:val="Normal"/></w:pPr>
<w:r><w:t xml:space="preserve">conventional long form: Republic of Uganda</w:t></w:r>
</w:p>
<w:p>
<w:pPr><w:pStyle w:val="Normal"/></w:pPr>
<w:r><w:t xml:space="preserve">conventional short form: Uganda</w:t></w:r>
</w:p>
<w:p>
<w:pPr><w:pStyle w:val="Normal"/></w:pPr>
<w:r><w:t xml:space="preserve">Digraph: UG</w:t></w:r>
</w:p>
<w:p>
<w:pPr><w:pStyle w:val="Normal"/></w:pPr>
<w:r><w:t xml:space="preserve">Type: republic</w:t></w:r>
</w:p>
<w:p>
<w:pPr><w:pStyle w:val="Normal"/></w:pPr>
<w:r><w:t xml:space="preserve">Capital: Kampala</w:t></w:r>
</w:p>
<w:p>
<w:pPr><w:pStyle w:val="Normal"/></w:pPr>
<w:r><w:t xml:space="preserve">Administrative divisions: 39 districts; Apac, Arua, Bundibugyo,</w:t></w:r>
</w:p>
<w:p>
<w:pPr><w:pStyle w:val="Normal"/></w:pPr>
<w:r><w:t xml:space="preserve">Bushenyi, Gulu, Hoima, Iganga, Jinja, Kabale, Kabarole, Kalangala,</w:t></w:r>
</w:p>
<w:p>
<w:pPr><w:pStyle w:val="Normal"/></w:pPr>
<w:r><w:t xml:space="preserve">Kampala, Kamuli, Kapchorwa, Kasese, Kibale, Kiboga, Kisoro, Kitgum,</w:t></w:r>
</w:p>
<w:p>
<w:pPr><w:pStyle w:val="Normal"/></w:pPr>
<w:r><w:t xml:space="preserve">Kotido, Kumi, Lira, Luwero, Masaka, Masindi, Mbale, Mbarara, Moroto,</w:t></w:r>
</w:p>
<w:p>
<w:pPr><w:pStyle w:val="Normal"/></w:pPr>
<w:r><w:t xml:space="preserve">Moyo, Mpigi, Mubende, Mukono, Nebbi, Ntungamo, Pallisa, Rakai,</w:t></w:r>
</w:p>
<w:p>
<w:pPr><w:pStyle w:val="Normal"/></w:pPr>
<w:r><w:t xml:space="preserve">Rukungiri, Sototi, Tororo</w:t></w:r>
</w:p>
<w:p>
<w:pPr><w:pStyle w:val="Normal"/></w:pPr>
<w:r><w:t xml:space="preserve">Independence: 9 October 1962 (from UK)</w:t></w:r>
</w:p>
<w:p>
<w:pPr><w:pStyle w:val="Normal"/></w:pPr>
<w:r><w:t xml:space="preserve">National holiday: Independence Day, 9 October (1962)</w:t></w:r>
</w:p>
<w:p>
<w:pPr><w:pStyle w:val="Normal"/></w:pPr>
<w:r><w:t xml:space="preserve">Constitution: 8 September 1967, in process of constitutional revision</w:t></w:r>
</w:p>
<w:p>
<w:pPr><w:pStyle w:val="Normal"/></w:pPr>
<w:r><w:t xml:space="preserve">Legal system: government plans to restore system based on English</w:t></w:r>
</w:p>
<w:p>
<w:pPr><w:pStyle w:val="Normal"/></w:pPr>
<w:r><w:t xml:space="preserve">common law and customary law and reinstitute a normal judicial system;</w:t></w:r>
</w:p>
<w:p>
<w:pPr><w:pStyle w:val="Normal"/></w:pPr>
<w:r><w:t xml:space="preserve">accepts compulsory ICJ 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Lt. Gen. Yoweri Kaguta MUSEVENI (since 29</w:t></w:r>
</w:p>
<w:p>
<w:pPr><w:pStyle w:val="Normal"/></w:pPr>
<w:r><w:t xml:space="preserve">January 1986); Vice President Dr. Specioza Wandira KAZIBWE (since 18</w:t></w:r>
</w:p>
<w:p>
<w:pPr><w:pStyle w:val="Normal"/></w:pPr>
<w:r><w:t xml:space="preserve">November 1994)</w:t></w:r>
</w:p>
<w:p>
<w:pPr><w:pStyle w:val="Normal"/></w:pPr>
<w:r><w:t xml:space="preserve">head of government: Prime Minister Kintu MUSOKE (since 18 November</w:t></w:r>
</w:p>
<w:p>
<w:pPr><w:pStyle w:val="Normal"/></w:pPr>
<w:r><w:t xml:space="preserve">1994)</w:t></w:r>
</w:p>
<w:p>
<w:pPr><w:pStyle w:val="Normal"/></w:pPr>
<w:r><w:t xml:space="preserve">cabinet: Cabinet; appointed by the president</w:t></w:r>
</w:p>
<w:p>
<w:pPr><w:pStyle w:val="Normal"/></w:pPr>
<w:r><w:t xml:space="preserve">Legislative branch: unicameral</w:t></w:r>
</w:p>
<w:p>
<w:pPr><w:pStyle w:val="Normal"/></w:pPr>
<w:r><w:t xml:space="preserve">National Resistance Council: elections last held 28 March 1993 (next</w:t></w:r>
</w:p>
<w:p>
<w:pPr><w:pStyle w:val="Normal"/></w:pPr>
<w:r><w:t xml:space="preserve">to be held end of 1995); results - 284 non-partisan delegates elected</w:t></w:r>
</w:p>
<w:p>
<w:pPr><w:pStyle w:val="Normal"/></w:pPr>
<w:r><w:t xml:space="preserve">to an interim Constituent Assembly with the principal task of writing</w:t></w:r>
</w:p>
<w:p>
<w:pPr><w:pStyle w:val="Normal"/></w:pPr>
<w:r><w:t xml:space="preserve">a final draft of a new constitution for Uganda on the basis of which a</w:t></w:r>
</w:p>
<w:p>
<w:pPr><w:pStyle w:val="Normal"/></w:pPr>
<w:r><w:t xml:space="preserve">regular Constituent Assembly will be elected</w:t></w:r>
</w:p>
<w:p>
<w:pPr><w:pStyle w:val="Normal"/></w:pPr>
<w:r><w:t xml:space="preserve">note: first free and fair election in 30 years is to be held by end of</w:t></w:r>
</w:p>
<w:p>
<w:pPr><w:pStyle w:val="Normal"/></w:pPr>
<w:r><w:t xml:space="preserve">1995</w:t></w:r>
</w:p>
<w:p>
<w:pPr><w:pStyle w:val="Normal"/></w:pPr>
<w:r><w:t xml:space="preserve">Judicial branch: Court of Appeal, High Court</w:t></w:r>
</w:p>
<w:p>
<w:pPr><w:pStyle w:val="Normal"/></w:pPr>
<w:r><w:t xml:space="preserve">Political parties and leaders: only party - National Resistance</w:t></w:r>
</w:p>
<w:p>
<w:pPr><w:pStyle w:val="Normal"/></w:pPr>
<w:r><w:t xml:space="preserve">Movement (NRM), Yoweri MUSEVENI</w:t></w:r>
</w:p>
<w:p>
<w:pPr><w:pStyle w:val="Normal"/></w:pPr>
<w:r><w:t xml:space="preserve">note: Ugandan People&apos;s Congress (UPC), Milton OBOTE; Democratic Party</w:t></w:r>
</w:p>
<w:p>
<w:pPr><w:pStyle w:val="Normal"/></w:pPr>
<w:r><w:t xml:space="preserve">(DP), Paul SSEMOGEERE; and Conservative Party (CP), Joshua S.</w:t></w:r>
</w:p>
<w:p>
<w:pPr><w:pStyle w:val="Normal"/></w:pPr>
<w:r><w:t xml:space="preserve">MAYANJA-NKANGI continue to exist but are all proscribed from</w:t></w:r>
</w:p>
<w:p>
<w:pPr><w:pStyle w:val="Normal"/></w:pPr>
<w:r><w:t xml:space="preserve">conducting public political activities</w:t></w:r>
</w:p>
<w:p>
<w:pPr><w:pStyle w:val="Normal"/></w:pPr>
<w:r><w:t xml:space="preserve">Other political or pressure groups: Lord&apos;s Resistance Army (LRA);</w:t></w:r>
</w:p>
<w:p>
<w:pPr><w:pStyle w:val="Normal"/></w:pPr>
<w:r><w:t xml:space="preserve">Ruwenzori Movement</w:t></w:r>
</w:p>
<w:p>
<w:pPr><w:pStyle w:val="Normal"/></w:pPr>
<w:r><w:t xml:space="preserve">Member of: ACP, AfDB, C, CCC, EADB, ECA, FAO, G-77, GATT, IAEA, IBRD,</w:t></w:r>
</w:p>
<w:p>
<w:pPr><w:pStyle w:val="Normal"/></w:pPr>
<w:r><w:t xml:space="preserve">ICAO, ICFTU, ICRM, IDA, IDB, IFAD, IFC, IFRCS, IGADD, ILO, IMF,</w:t></w:r>
</w:p>
<w:p>
<w:pPr><w:pStyle w:val="Normal"/></w:pPr>
<w:r><w:t xml:space="preserve">INTELSAT, INTERPOL, IOC, IOM, ISO (correspondent), ITU, NAM, OAU, OIC,</w:t></w:r>
</w:p>
<w:p>
<w:pPr><w:pStyle w:val="Normal"/></w:pPr>
<w:r><w:t xml:space="preserve">PCA, UN, UNCTAD, UNESCO, UNHCR, UNIDO, UNITAR, UPU, WFTU, WHO, WIPO,</w:t></w:r>
</w:p>
<w:p>
<w:pPr><w:pStyle w:val="Normal"/></w:pPr>
<w:r><w:t xml:space="preserve">WMO, WTO</w:t></w:r>
</w:p>
<w:p>
<w:pPr><w:pStyle w:val="Normal"/></w:pPr>
<w:r><w:t xml:space="preserve">Diplomatic representation in US:</w:t></w:r>
</w:p>
<w:p>
<w:pPr><w:pStyle w:val="Normal"/></w:pPr>
<w:r><w:t xml:space="preserve">chief of mission: Ambassador Stephen Kapimpina KATENTA-APULI</w:t></w:r>
</w:p>
<w:p>
<w:pPr><w:pStyle w:val="Normal"/></w:pPr>
<w:r><w:t xml:space="preserve">chancery: 5911 16th Street NW, Washington, DC 20011</w:t></w:r>
</w:p>
<w:p>
<w:pPr><w:pStyle w:val="Normal"/></w:pPr>
<w:r><w:t xml:space="preserve">telephone: [1] (202) 726-7100 through 7102, 0416</w:t></w:r>
</w:p>
<w:p>
<w:pPr><w:pStyle w:val="Normal"/></w:pPr>
<w:r><w:t xml:space="preserve">FAX: [1] (202) 726-1727</w:t></w:r>
</w:p>
<w:p>
<w:pPr><w:pStyle w:val="Normal"/></w:pPr>
<w:r><w:t xml:space="preserve">US diplomatic representation:</w:t></w:r>
</w:p>
<w:p>
<w:pPr><w:pStyle w:val="Normal"/></w:pPr>
<w:r><w:t xml:space="preserve">chief of mission: Ambassador E. Michael SOUTHWICK</w:t></w:r>
</w:p>
<w:p>
<w:pPr><w:pStyle w:val="Normal"/></w:pPr>
<w:r><w:t xml:space="preserve">embassy: Parliament Avenue, Kampala</w:t></w:r>
</w:p>
<w:p>
<w:pPr><w:pStyle w:val="Normal"/></w:pPr>
<w:r><w:t xml:space="preserve">mailing address: P. O. Box 7007, Kampala</w:t></w:r>
</w:p>
<w:p>
<w:pPr><w:pStyle w:val="Normal"/></w:pPr>
<w:r><w:t xml:space="preserve">telephone: [256] (41) 259792, 259793, 259795</w:t></w:r>
</w:p>
<w:p>
<w:pPr><w:pStyle w:val="Normal"/></w:pPr>
<w:r><w:t xml:space="preserve">FAX: [256] (41) 259794</w:t></w:r>
</w:p>
<w:p>
<w:pPr><w:pStyle w:val="Normal"/></w:pPr>
<w:r><w:t xml:space="preserve">Flag: six equal horizontal bands of black (top), yellow, red, black,</w:t></w:r>
</w:p>
<w:p>
<w:pPr><w:pStyle w:val="Normal"/></w:pPr>
<w:r><w:t xml:space="preserve">yellow, and red; a white disk is superimposed at the center and</w:t></w:r>
</w:p>
<w:p>
<w:pPr><w:pStyle w:val="Normal"/></w:pPr>
<w:r><w:t xml:space="preserve">depicts a red-crested crane (the national symbol) facing the staff</w:t></w:r>
</w:p>
<w:p>
<w:pPr><w:pStyle w:val="Normal"/></w:pPr>
<w:r><w:t xml:space="preserve">side</w:t></w:r>
</w:p>
<w:p>
<w:pPr><w:pStyle w:val="Normal"/></w:pPr>
<w:r><w:t xml:space="preserve">@Uganda:Economy</w:t></w:r>
</w:p>
<w:p>
<w:pPr><w:pStyle w:val="Normal"/></w:pPr>
<w:r><w:t xml:space="preserve">Overview: Uganda has substantial natural resources, including fertile</w:t></w:r>
</w:p>
<w:p>
<w:pPr><w:pStyle w:val="Normal"/></w:pPr>
<w:r><w:t xml:space="preserve">soils, regular rainfall, and sizable mineral deposits of copper and</w:t></w:r>
</w:p>
<w:p>
<w:pPr><w:pStyle w:val="Normal"/></w:pPr>
<w:r><w:t xml:space="preserve">cobalt. Agriculture is the most important sector of the economy,</w:t></w:r>
</w:p>
<w:p>
<w:pPr><w:pStyle w:val="Normal"/></w:pPr>
<w:r><w:t xml:space="preserve">employing over 80% of the work force. Coffee is the major export crop</w:t></w:r>
</w:p>
<w:p>
<w:pPr><w:pStyle w:val="Normal"/></w:pPr>
<w:r><w:t xml:space="preserve">and accounts for the bulk of export revenues. Since 1986 the</w:t></w:r>
</w:p>
<w:p>
<w:pPr><w:pStyle w:val="Normal"/></w:pPr>
<w:r><w:t xml:space="preserve">government - with the support of foreign countries and international</w:t></w:r>
</w:p>
<w:p>
<w:pPr><w:pStyle w:val="Normal"/></w:pPr>
<w:r><w:t xml:space="preserve">agencies - has acted to rehabilitate and stabilize the economy by</w:t></w:r>
</w:p>
<w:p>
<w:pPr><w:pStyle w:val="Normal"/></w:pPr>
<w:r><w:t xml:space="preserve">undertaking currency reform, raising producer prices on export crops,</w:t></w:r>
</w:p>
<w:p>
<w:pPr><w:pStyle w:val="Normal"/></w:pPr>
<w:r><w:t xml:space="preserve">increasing prices of petroleum products, and improving civil service</w:t></w:r>
</w:p>
<w:p>
<w:pPr><w:pStyle w:val="Normal"/></w:pPr>
<w:r><w:t xml:space="preserve">wages. The policy changes are especially aimed at dampening inflation</w:t></w:r>
</w:p>
<w:p>
<w:pPr><w:pStyle w:val="Normal"/></w:pPr>
<w:r><w:t xml:space="preserve">and boosting production and export earnings. In 1990-94, the economy</w:t></w:r>
</w:p>
<w:p>
<w:pPr><w:pStyle w:val="Normal"/></w:pPr>
<w:r><w:t xml:space="preserve">turned in a solid performance based on continued investment in the</w:t></w:r>
</w:p>
<w:p>
<w:pPr><w:pStyle w:val="Normal"/></w:pPr>
<w:r><w:t xml:space="preserve">rehabilitation of infrastructure, improved incentives for production</w:t></w:r>
</w:p>
<w:p>
<w:pPr><w:pStyle w:val="Normal"/></w:pPr>
<w:r><w:t xml:space="preserve">and exports, and gradually improving domestic security. The economy</w:t></w:r>
</w:p>
<w:p>
<w:pPr><w:pStyle w:val="Normal"/></w:pPr>
<w:r><w:t xml:space="preserve">again prospered in 1994 with rapid growth, low inflation, growing</w:t></w:r>
</w:p>
<w:p>
<w:pPr><w:pStyle w:val="Normal"/></w:pPr>
<w:r><w:t xml:space="preserve">foreign investment, a trimmed bureaucracy, and the continued return of</w:t></w:r>
</w:p>
<w:p>
<w:pPr><w:pStyle w:val="Normal"/></w:pPr>
<w:r><w:t xml:space="preserve">exiled Indian-Ugandan entrepreneurs.</w:t></w:r>
</w:p>
<w:p>
<w:pPr><w:pStyle w:val="Normal"/></w:pPr>
<w:r><w:t xml:space="preserve">National product: GDP - purchasing power parity - $16.2 billion (1994</w:t></w:r>
</w:p>
<w:p>
<w:pPr><w:pStyle w:val="Normal"/></w:pPr>
<w:r><w:t xml:space="preserve">est.)</w:t></w:r>
</w:p>
<w:p>
<w:pPr><w:pStyle w:val="Normal"/></w:pPr>
<w:r><w:t xml:space="preserve">National product real growth rate: 6% (1994 est.)</w:t></w:r>
</w:p>
<w:p>
<w:pPr><w:pStyle w:val="Normal"/></w:pPr>
<w:r><w:t xml:space="preserve">National product per capita: $850 (1994 est.)</w:t></w:r>
</w:p>
<w:p>
<w:pPr><w:pStyle w:val="Normal"/></w:pPr>
<w:r><w:t xml:space="preserve">Inflation rate (consumer prices): 5%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$365 million</w:t></w:r>
</w:p>
<w:p>
<w:pPr><w:pStyle w:val="Normal"/></w:pPr>
<w:r><w:t xml:space="preserve">expenditures: $545 million, including capital expenditures of $165</w:t></w:r>
</w:p>
<w:p>
<w:pPr><w:pStyle w:val="Normal"/></w:pPr>
<w:r><w:t xml:space="preserve">million (1989 est.)</w:t></w:r>
</w:p>
<w:p>
<w:pPr><w:pStyle w:val="Normal"/></w:pPr>
<w:r><w:t xml:space="preserve">Exports: $237 million (f.o.b., 1993 est.)</w:t></w:r>
</w:p>
<w:p>
<w:pPr><w:pStyle w:val="Normal"/></w:pPr>
<w:r><w:t xml:space="preserve">commodities: coffee 97%, cotton, tea</w:t></w:r>
</w:p>
<w:p>
<w:pPr><w:pStyle w:val="Normal"/></w:pPr>
<w:r><w:t xml:space="preserve">partners: US 25%, UK 18%, France 11%, Spain 10%</w:t></w:r>
</w:p>
<w:p>
<w:pPr><w:pStyle w:val="Normal"/></w:pPr>
<w:r><w:t xml:space="preserve">Imports: $696 million (c.i.f., 1993 est.)</w:t></w:r>
</w:p>
<w:p>
<w:pPr><w:pStyle w:val="Normal"/></w:pPr>
<w:r><w:t xml:space="preserve">commodities: petroleum products, machinery, cotton piece goods,</w:t></w:r>
</w:p>
<w:p>
<w:pPr><w:pStyle w:val="Normal"/></w:pPr>
<w:r><w:t xml:space="preserve">metals, transportation equipment, food</w:t></w:r>
</w:p>
<w:p>
<w:pPr><w:pStyle w:val="Normal"/></w:pPr>
<w:r><w:t xml:space="preserve">partners: Kenya 25%, UK 14%, Italy 13%</w:t></w:r>
</w:p>
<w:p>
<w:pPr><w:pStyle w:val="Normal"/></w:pPr>
<w:r><w:t xml:space="preserve">External debt: $2.9 billion (1993 est.)</w:t></w:r>
</w:p>
<w:p>
<w:pPr><w:pStyle w:val="Normal"/></w:pPr>
<w:r><w:t xml:space="preserve">Industrial production: growth rate 1.5% (1992); accounts for 5% of GDP</w:t></w:r>
</w:p>
<w:p>
<w:pPr><w:pStyle w:val="Normal"/></w:pPr>
<w:r><w:t xml:space="preserve">Electricity:</w:t></w:r>
</w:p>
<w:p>
<w:pPr><w:pStyle w:val="Normal"/></w:pPr>
<w:r><w:t xml:space="preserve">capacity: 160,000 kW</w:t></w:r>
</w:p>
<w:p>
<w:pPr><w:pStyle w:val="Normal"/></w:pPr>
<w:r><w:t xml:space="preserve">production: 780 million kWh</w:t></w:r>
</w:p>
<w:p>
<w:pPr><w:pStyle w:val="Normal"/></w:pPr>
<w:r><w:t xml:space="preserve">consumption per capita: 32 kWh (1993)</w:t></w:r>
</w:p>
<w:p>
<w:pPr><w:pStyle w:val="Normal"/></w:pPr>
<w:r><w:t xml:space="preserve">Industries: sugar, brewing, tobacco, cotton textiles, cement</w:t></w:r>
</w:p>
<w:p>
<w:pPr><w:pStyle w:val="Normal"/></w:pPr>
<w:r><w:t xml:space="preserve">Agriculture: mainly subsistence; accounts for 57% of GDP and over 80%</w:t></w:r>
</w:p>
<w:p>
<w:pPr><w:pStyle w:val="Normal"/></w:pPr>
<w:r><w:t xml:space="preserve">of labor force; cash crops - coffee, tea, cotton, tobacco; food crops</w:t></w:r>
</w:p>
<w:p>
<w:pPr><w:pStyle w:val="Normal"/></w:pPr>
<w:r><w:t xml:space="preserve">- cassava, potatoes, corn, millet, pulses; livestock products - beef,</w:t></w:r>
</w:p>
<w:p>
<w:pPr><w:pStyle w:val="Normal"/></w:pPr>
<w:r><w:t xml:space="preserve">goat meat, milk, poultry; self-sufficient in food</w:t></w:r>
</w:p>
<w:p>
<w:pPr><w:pStyle w:val="Normal"/></w:pPr>
<w:r><w:t xml:space="preserve">Economic aid:</w:t></w:r>
</w:p>
<w:p>
<w:pPr><w:pStyle w:val="Normal"/></w:pPr>
<w:r><w:t xml:space="preserve">recipient: US commitments, including Ex-Im (1970-89), $145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$1.4 billion; OPEC bilateral aid (1979-89), $60 million;</w:t></w:r>
</w:p>
<w:p>
<w:pPr><w:pStyle w:val="Normal"/></w:pPr>
<w:r><w:t xml:space="preserve">Communist countries (1970-89), $169 million</w:t></w:r>
</w:p>
<w:p>
<w:pPr><w:pStyle w:val="Normal"/></w:pPr>
<w:r><w:t xml:space="preserve">Currency: 1 Ugandan shilling (USh) = 100 cents</w:t></w:r>
</w:p>
<w:p>
<w:pPr><w:pStyle w:val="Normal"/></w:pPr>
<w:r><w:t xml:space="preserve">Exchange rates: Ugandan shillings (USh) per US$1 - 1,195 (December</w:t></w:r>
</w:p>
<w:p>
<w:pPr><w:pStyle w:val="Normal"/></w:pPr>
<w:r><w:t xml:space="preserve">1994), 1,195.0 (1993), 1.133.8 (1992), 734.0 (1991), 428.85 (1990),</w:t></w:r>
</w:p>
<w:p>
<w:pPr><w:pStyle w:val="Normal"/></w:pPr>
<w:r><w:t xml:space="preserve">223.1 (1989)</w:t></w:r>
</w:p>
<w:p>
<w:pPr><w:pStyle w:val="Normal"/></w:pPr>
<w:r><w:t xml:space="preserve">Fiscal year: 1 July - 30 June</w:t></w:r>
</w:p>
<w:p>
<w:pPr><w:pStyle w:val="Normal"/></w:pPr>
<w:r><w:t xml:space="preserve">@Uganda:Transportation</w:t></w:r>
</w:p>
<w:p>
<w:pPr><w:pStyle w:val="Normal"/></w:pPr>
<w:r><w:t xml:space="preserve">Railroads:</w:t></w:r>
</w:p>
<w:p>
<w:pPr><w:pStyle w:val="Normal"/></w:pPr>
<w:r><w:t xml:space="preserve">total: 1,300 km single track</w:t></w:r>
</w:p>
<w:p>
<w:pPr><w:pStyle w:val="Normal"/></w:pPr>
<w:r><w:t xml:space="preserve">narrow gauge: 1,300 km 1.000-m-gauge</w:t></w:r>
</w:p>
<w:p>
<w:pPr><w:pStyle w:val="Normal"/></w:pPr>
<w:r><w:t xml:space="preserve">Highways:</w:t></w:r>
</w:p>
<w:p>
<w:pPr><w:pStyle w:val="Normal"/></w:pPr>
<w:r><w:t xml:space="preserve">total: 26,200 km</w:t></w:r>
</w:p>
<w:p>
<w:pPr><w:pStyle w:val="Normal"/></w:pPr>
<w:r><w:t xml:space="preserve">paved: 1,970 km</w:t></w:r>
</w:p>
<w:p>
<w:pPr><w:pStyle w:val="Normal"/></w:pPr>
<w:r><w:t xml:space="preserve">unpaved: gravel, crushed stone 5,849 km; earth, tracks 18,381 km</w:t></w:r>
</w:p>
<w:p>
<w:pPr><w:pStyle w:val="Normal"/></w:pPr>
<w:r><w:t xml:space="preserve">Inland waterways: Lake Victoria, Lake Albert, Lake Kyoga, Lake George,</w:t></w:r>
</w:p>
<w:p>
<w:pPr><w:pStyle w:val="Normal"/></w:pPr>
<w:r><w:t xml:space="preserve">Lake Edward; Victoria Nile, Albert Nile; principal inland water ports</w:t></w:r>
</w:p>
<w:p>
<w:pPr><w:pStyle w:val="Normal"/></w:pPr>
<w:r><w:t xml:space="preserve">are at Jinja and Port Bell, both on Lake Victoria</w:t></w:r>
</w:p>
<w:p>
<w:pPr><w:pStyle w:val="Normal"/></w:pPr>
<w:r><w:t xml:space="preserve">Ports: Entebbe, Jinja, Port Bell</w:t></w:r>
</w:p>
<w:p>
<w:pPr><w:pStyle w:val="Normal"/></w:pPr>
<w:r><w:t xml:space="preserve">Merchant marine:</w:t></w:r>
</w:p>
<w:p>
<w:pPr><w:pStyle w:val="Normal"/></w:pPr>
<w:r><w:t xml:space="preserve">total: 3 roll-on/roll-off cargo ships (1,000 GRT or over) totaling</w:t></w:r>
</w:p>
<w:p>
<w:pPr><w:pStyle w:val="Normal"/></w:pPr>
<w:r><w:t xml:space="preserve">5,091 GRT/NA DWT</w:t></w:r>
</w:p>
<w:p>
<w:pPr><w:pStyle w:val="Normal"/></w:pPr>
<w:r><w:t xml:space="preserve">Airports:</w:t></w:r>
</w:p>
<w:p>
<w:pPr><w:pStyle w:val="Normal"/></w:pPr>
<w:r><w:t xml:space="preserve">total: 29</w:t></w:r>
</w:p>
<w:p>
<w:pPr><w:pStyle w:val="Normal"/></w:pPr>
<w:r><w:t xml:space="preserve">with paved runways over 3,047 m: 3</w:t></w:r>
</w:p>
<w:p>
<w:pPr><w:pStyle w:val="Normal"/></w:pPr>
<w:r><w:t xml:space="preserve">with paved runways 1,524 to 2,437 m: 1</w:t></w:r>
</w:p>
<w:p>
<w:pPr><w:pStyle w:val="Normal"/></w:pPr>
<w:r><w:t xml:space="preserve">with paved runways under 914 m: 9</w:t></w:r>
</w:p>
<w:p>
<w:pPr><w:pStyle w:val="Normal"/></w:pPr>
<w:r><w:t xml:space="preserve">with unpaved runways 2,438 to 3,047 m: 1</w:t></w:r>
</w:p>
<w:p>
<w:pPr><w:pStyle w:val="Normal"/></w:pPr>
<w:r><w:t xml:space="preserve">with unpaved runways 1,524 to 2,438 m: 6</w:t></w:r>
</w:p>
<w:p>
<w:pPr><w:pStyle w:val="Normal"/></w:pPr>
<w:r><w:t xml:space="preserve">with unpaved runways 914 to 1,523 m: 9</w:t></w:r>
</w:p>
<w:p>
<w:pPr><w:pStyle w:val="Normal"/></w:pPr>
<w:r><w:t xml:space="preserve">@Uganda:Communications</w:t></w:r>
</w:p>
<w:p>
<w:pPr><w:pStyle w:val="Normal"/></w:pPr>
<w:r><w:t xml:space="preserve">Telephone system: NA telephones; fair system</w:t></w:r>
</w:p>
<w:p>
<w:pPr><w:pStyle w:val="Normal"/></w:pPr>
<w:r><w:t xml:space="preserve">local: NA</w:t></w:r>
</w:p>
<w:p>
<w:pPr><w:pStyle w:val="Normal"/></w:pPr>
<w:r><w:t xml:space="preserve">intercity: microwave and radio communications stations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10,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9</w:t></w:r>
</w:p>
<w:p>
<w:pPr><w:pStyle w:val="Normal"/></w:pPr>
<w:r><w:t xml:space="preserve">televisions: NA</w:t></w:r>
</w:p>
<w:p>
<w:pPr><w:pStyle w:val="Normal"/></w:pPr>
<w:r><w:t xml:space="preserve">@Uganda:Defense Forces</w:t></w:r>
</w:p>
<w:p>
<w:pPr><w:pStyle w:val="Normal"/></w:pPr>
<w:r><w:t xml:space="preserve">Branches: Army, Navy, Air Wing</w:t></w:r>
</w:p>
<w:p>
<w:pPr><w:pStyle w:val="Normal"/></w:pPr>
<w:r><w:t xml:space="preserve">Manpower availability: males age 15-49 4,231,019; males fit for</w:t></w:r>
</w:p>
<w:p>
<w:pPr><w:pStyle w:val="Normal"/></w:pPr>
<w:r><w:t xml:space="preserve">military service 2,298,654 (1995 est.)</w:t></w:r>
</w:p>
<w:p>
<w:pPr><w:pStyle w:val="Normal"/></w:pPr>
<w:r><w:t xml:space="preserve">Defense expenditures: exchange rate conversion - $55 million, 1.7% of</w:t></w:r>
</w:p>
<w:p>
<w:pPr><w:pStyle w:val="Normal"/></w:pPr>
<w:r><w:t xml:space="preserve">budget (FY93/94)</w:t></w:r>
</w:p>
<w:p>
<w:pPr><w:pStyle w:val="Normal"/></w:pPr>
<w:r><w:t xml:space="preserve">________________________________________________________________________</w:t></w:r>
</w:p>
<w:p>
<w:pPr><w:pStyle w:val="Normal"/></w:pPr>
<w:r><w:t xml:space="preserve">UKRAINE</w:t></w:r>
</w:p>
<w:p>
<w:pPr><w:pStyle w:val="Normal"/></w:pPr>
<w:r><w:t xml:space="preserve">@Ukraine:Geography</w:t></w:r>
</w:p>
<w:p>
<w:pPr><w:pStyle w:val="Normal"/></w:pPr>
<w:r><w:t xml:space="preserve">Location: Eastern Europe, bordering the Black Sea, between Poland and</w:t></w:r>
</w:p>
<w:p>
<w:pPr><w:pStyle w:val="Normal"/></w:pPr>
<w:r><w:t xml:space="preserve">Russia</w:t></w:r>
</w:p>
<w:p>
<w:pPr><w:pStyle w:val="Normal"/></w:pPr>
<w:r><w:t xml:space="preserve">Map references: Commonwealth of Independent States - European States</w:t></w:r>
</w:p>
<w:p>
<w:pPr><w:pStyle w:val="Normal"/></w:pPr>
<w:r><w:t xml:space="preserve">Area:</w:t></w:r>
</w:p>
<w:p>
<w:pPr><w:pStyle w:val="Normal"/></w:pPr>
<w:r><w:t xml:space="preserve">total area: 603,700 sq km</w:t></w:r>
</w:p>
<w:p>
<w:pPr><w:pStyle w:val="Normal"/></w:pPr>
<w:r><w:t xml:space="preserve">land area: 603,700 sq km</w:t></w:r>
</w:p>
<w:p>
<w:pPr><w:pStyle w:val="Normal"/></w:pPr>
<w:r><w:t xml:space="preserve">comparative area: slightly smaller than Texas</w:t></w:r>
</w:p>
<w:p>
<w:pPr><w:pStyle w:val="Normal"/></w:pPr>
<w:r><w:t xml:space="preserve">Land boundaries: total 4,558 km, Belarus 891 km, Hungary 103 km,</w:t></w:r>
</w:p>
<w:p>
<w:pPr><w:pStyle w:val="Normal"/></w:pPr>
<w:r><w:t xml:space="preserve">Moldova 939 km, Poland 428 km, Romania (southwest) 169 km, Romania</w:t></w:r>
</w:p>
<w:p>
<w:pPr><w:pStyle w:val="Normal"/></w:pPr>
<w:r><w:t xml:space="preserve">(west) 362 km, Russia 1,576 km, Slovakia 90 km</w:t></w:r>
</w:p>
<w:p>
<w:pPr><w:pStyle w:val="Normal"/></w:pPr>
<w:r><w:t xml:space="preserve">Coastline: 2,782 km</w:t></w:r>
</w:p>
<w:p>
<w:pPr><w:pStyle w:val="Normal"/></w:pPr>
<w:r><w:t xml:space="preserve">Maritime claims:</w:t></w:r>
</w:p>
<w:p>
<w:pPr><w:pStyle w:val="Normal"/></w:pPr>
<w:r><w:t xml:space="preserve">continental shelf: 200-m or to the depth of exploitation</w:t></w:r>
</w:p>
<w:p>
<w:pPr><w:pStyle w:val="Normal"/></w:pPr>
<w:r><w:t xml:space="preserve">exclusive economic zone: undefined</w:t></w:r>
</w:p>
<w:p>
<w:pPr><w:pStyle w:val="Normal"/></w:pPr>
<w:r><w:t xml:space="preserve">territorial sea: 12 nm</w:t></w:r>
</w:p>
<w:p>
<w:pPr><w:pStyle w:val="Normal"/></w:pPr>
<w:r><w:t xml:space="preserve">International disputes: certain territory of Moldova and Ukraine -</w:t></w:r>
</w:p>
<w:p>
<w:pPr><w:pStyle w:val="Normal"/></w:pPr>
<w:r><w:t xml:space="preserve">including Bessarabia and Northern Bukovina - are considered by</w:t></w:r>
</w:p>
<w:p>
<w:pPr><w:pStyle w:val="Normal"/></w:pPr>
<w:r><w:t xml:space="preserve">Bucharest as historically a part of Romania; this territory was</w:t></w:r>
</w:p>
<w:p>
<w:pPr><w:pStyle w:val="Normal"/></w:pPr>
<w:r><w:t xml:space="preserve">incorporated into the former Soviet Union following the</w:t></w:r>
</w:p>
<w:p>
<w:pPr><w:pStyle w:val="Normal"/></w:pPr>
<w:r><w:t xml:space="preserve">Molotov-Ribbentrop Pact in 1940; potential dispute with Russia over</w:t></w:r>
</w:p>
<w:p>
<w:pPr><w:pStyle w:val="Normal"/></w:pPr>
<w:r><w:t xml:space="preserve">Crimea; has made no territorial claim in Antarctica (but has reserved</w:t></w:r>
</w:p>
<w:p>
<w:pPr><w:pStyle w:val="Normal"/></w:pPr>
<w:r><w:t xml:space="preserve">the right to do so) and does not recognize the claims of any other</w:t></w:r>
</w:p>
<w:p>
<w:pPr><w:pStyle w:val="Normal"/></w:pPr>
<w:r><w:t xml:space="preserve">nation</w:t></w:r>
</w:p>
<w:p>
<w:pPr><w:pStyle w:val="Normal"/></w:pPr>
<w:r><w:t xml:space="preserve">Climate: temperate continental; Mediterranean only on the southern</w:t></w:r>
</w:p>
<w:p>
<w:pPr><w:pStyle w:val="Normal"/></w:pPr>
<w:r><w:t xml:space="preserve">Crimean coast; precipitation disproportionately distributed, highest</w:t></w:r>
</w:p>
<w:p>
<w:pPr><w:pStyle w:val="Normal"/></w:pPr>
<w:r><w:t xml:space="preserve">in west and north, lesser in east and southeast; winters vary from</w:t></w:r>
</w:p>
<w:p>
<w:pPr><w:pStyle w:val="Normal"/></w:pPr>
<w:r><w:t xml:space="preserve">cool along the Black Sea to cold farther inland; summers are warm</w:t></w:r>
</w:p>
<w:p>
<w:pPr><w:pStyle w:val="Normal"/></w:pPr>
<w:r><w:t xml:space="preserve">across the greater part of the country, hot in the south</w:t></w:r>
</w:p>
<w:p>
<w:pPr><w:pStyle w:val="Normal"/></w:pPr>
<w:r><w:t xml:space="preserve">Terrain: most of Ukraine consists of fertile plains (steppes) and</w:t></w:r>
</w:p>
<w:p>
<w:pPr><w:pStyle w:val="Normal"/></w:pPr>
<w:r><w:t xml:space="preserve">plateaux, mountains being found only in the west (the Carpathians),</w:t></w:r>
</w:p>
<w:p>
<w:pPr><w:pStyle w:val="Normal"/></w:pPr>
<w:r><w:t xml:space="preserve">and in the Crimean Peninsula in the extreme south</w:t></w:r>
</w:p>
<w:p>
<w:pPr><w:pStyle w:val="Normal"/></w:pPr>
<w:r><w:t xml:space="preserve">Natural resources: iron ore, coal, manganese, natural gas, oil, salt,</w:t></w:r>
</w:p>
<w:p>
<w:pPr><w:pStyle w:val="Normal"/></w:pPr>
<w:r><w:t xml:space="preserve">sulphur, graphite, titanium, magnesium, kaolin, nickel, mercury,</w:t></w:r>
</w:p>
<w:p>
<w:pPr><w:pStyle w:val="Normal"/></w:pPr>
<w:r><w:t xml:space="preserve">timber</w:t></w:r>
</w:p>
<w:p>
<w:pPr><w:pStyle w:val="Normal"/></w:pPr>
<w:r><w:t xml:space="preserve">Land use:</w:t></w:r>
</w:p>
<w:p>
<w:pPr><w:pStyle w:val="Normal"/></w:pPr>
<w:r><w:t xml:space="preserve">arable land: 56%</w:t></w:r>
</w:p>
<w:p>
<w:pPr><w:pStyle w:val="Normal"/></w:pPr>
<w:r><w:t xml:space="preserve">permanent crops: 2%</w:t></w:r>
</w:p>
<w:p>
<w:pPr><w:pStyle w:val="Normal"/></w:pPr>
<w:r><w:t xml:space="preserve">meadows and pastures: 12%</w:t></w:r>
</w:p>
<w:p>
<w:pPr><w:pStyle w:val="Normal"/></w:pPr>
<w:r><w:t xml:space="preserve">forest and woodland: 0%</w:t></w:r>
</w:p>
<w:p>
<w:pPr><w:pStyle w:val="Normal"/></w:pPr>
<w:r><w:t xml:space="preserve">other: 30%</w:t></w:r>
</w:p>
<w:p>
<w:pPr><w:pStyle w:val="Normal"/></w:pPr>
<w:r><w:t xml:space="preserve">Irrigated land: 26,000 sq km (1990)</w:t></w:r>
</w:p>
<w:p>
<w:pPr><w:pStyle w:val="Normal"/></w:pPr>
<w:r><w:t xml:space="preserve">Environment:</w:t></w:r>
</w:p>
<w:p>
<w:pPr><w:pStyle w:val="Normal"/></w:pPr>
<w:r><w:t xml:space="preserve">current issues: inadequate supplies of potable water; air and water</w:t></w:r>
</w:p>
<w:p>
<w:pPr><w:pStyle w:val="Normal"/></w:pPr>
<w:r><w:t xml:space="preserve">pollution; deforestation; radiation contamination in the northeast</w:t></w:r>
</w:p>
<w:p>
<w:pPr><w:pStyle w:val="Normal"/></w:pPr>
<w:r><w:t xml:space="preserve">from 1986 accident at Chornobyl&apos; Nuclear Power Plant</w:t></w:r>
</w:p>
<w:p>
<w:pPr><w:pStyle w:val="Normal"/></w:pPr>
<w:r><w:t xml:space="preserve">natural hazards: NA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Pollution-Sulphur 85, Antarctic Treaty,</w:t></w:r>
</w:p>
<w:p>
<w:pPr><w:pStyle w:val="Normal"/></w:pPr>
<w:r><w:t xml:space="preserve">Environmental Modification, Marine Dumping, Nuclear Test Ban, Ozone</w:t></w:r>
</w:p>
<w:p>
<w:pPr><w:pStyle w:val="Normal"/></w:pPr>
<w:r><w:t xml:space="preserve">Layer Protection, Ship Pollution; signed, but not ratified - Air</w:t></w:r>
</w:p>
<w:p>
<w:pPr><w:pStyle w:val="Normal"/></w:pPr>
<w:r><w:t xml:space="preserve">Pollution-Sulphur 94, Air Pollution-Volatile Organic Compounds,</w:t></w:r>
</w:p>
<w:p>
<w:pPr><w:pStyle w:val="Normal"/></w:pPr>
<w:r><w:t xml:space="preserve">Biodiversity, Climate Change, Law of the Sea</w:t></w:r>
</w:p>
<w:p>
<w:pPr><w:pStyle w:val="Normal"/></w:pPr>
<w:r><w:t xml:space="preserve">Note: strategic position at the crossroads between Europe and Asia;</w:t></w:r>
</w:p>
<w:p>
<w:pPr><w:pStyle w:val="Normal"/></w:pPr>
<w:r><w:t xml:space="preserve">second largest country in Europe</w:t></w:r>
</w:p>
<w:p>
<w:pPr><w:pStyle w:val="Normal"/></w:pPr>
<w:r><w:t xml:space="preserve">@Ukraine:People</w:t></w:r>
</w:p>
<w:p>
<w:pPr><w:pStyle w:val="Normal"/></w:pPr>
<w:r><w:t xml:space="preserve">Population: 51,867,828 (July 1995 est.)</w:t></w:r>
</w:p>
<w:p>
<w:pPr><w:pStyle w:val="Normal"/></w:pPr>
<w:r><w:t xml:space="preserve">Age structure:</w:t></w:r>
</w:p>
<w:p>
<w:pPr><w:pStyle w:val="Normal"/></w:pPr>
<w:r><w:t xml:space="preserve">0-14 years: 21% (female 5,217,850; male 5,407,450)</w:t></w:r>
</w:p>
<w:p>
<w:pPr><w:pStyle w:val="Normal"/></w:pPr>
<w:r><w:t xml:space="preserve">15-64 years: 65% (female 17,563,924; male 16,334,299)</w:t></w:r>
</w:p>
<w:p>
<w:pPr><w:pStyle w:val="Normal"/></w:pPr>
<w:r><w:t xml:space="preserve">65 years and over: 14% (female 4,976,893; male 2,367,412) (July 1995</w:t></w:r>
</w:p>
<w:p>
<w:pPr><w:pStyle w:val="Normal"/></w:pPr>
<w:r><w:t xml:space="preserve">est.)</w:t></w:r>
</w:p>
<w:p>
<w:pPr><w:pStyle w:val="Normal"/></w:pPr>
<w:r><w:t xml:space="preserve">Population growth rate: 0.04% (1995 est.)</w:t></w:r>
</w:p>
<w:p>
<w:pPr><w:pStyle w:val="Normal"/></w:pPr>
<w:r><w:t xml:space="preserve">Birth rate: 12.31 births/1,000 population (1995 est.)</w:t></w:r>
</w:p>
<w:p>
<w:pPr><w:pStyle w:val="Normal"/></w:pPr>
<w:r><w:t xml:space="preserve">Death rate: 12.67 deaths/1,000 population (1995 est.)</w:t></w:r>
</w:p>
<w:p>
<w:pPr><w:pStyle w:val="Normal"/></w:pPr>
<w:r><w:t xml:space="preserve">Net migration rate: 0.71 migrant(s)/1,000 population (1995 est.)</w:t></w:r>
</w:p>
<w:p>
<w:pPr><w:pStyle w:val="Normal"/></w:pPr>
<w:r><w:t xml:space="preserve">Infant mortality rate: 20.5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70.11 years</w:t></w:r>
</w:p>
<w:p>
<w:pPr><w:pStyle w:val="Normal"/></w:pPr>
<w:r><w:t xml:space="preserve">male: 65.59 years</w:t></w:r>
</w:p>
<w:p>
<w:pPr><w:pStyle w:val="Normal"/></w:pPr>
<w:r><w:t xml:space="preserve">female: 74.87 years (1995 est.)</w:t></w:r>
</w:p>
<w:p>
<w:pPr><w:pStyle w:val="Normal"/></w:pPr>
<w:r><w:t xml:space="preserve">Total fertility rate: 1.81 children born/woman (1995 est.)</w:t></w:r>
</w:p>
<w:p>
<w:pPr><w:pStyle w:val="Normal"/></w:pPr>
<w:r><w:t xml:space="preserve">Nationality:</w:t></w:r>
</w:p>
<w:p>
<w:pPr><w:pStyle w:val="Normal"/></w:pPr>
<w:r><w:t xml:space="preserve">noun: Ukrainian(s)</w:t></w:r>
</w:p>
<w:p>
<w:pPr><w:pStyle w:val="Normal"/></w:pPr>
<w:r><w:t xml:space="preserve">adjective: Ukrainian</w:t></w:r>
</w:p>
<w:p>
<w:pPr><w:pStyle w:val="Normal"/></w:pPr>
<w:r><w:t xml:space="preserve">Ethnic divisions: Ukrainian 73%, Russian 22%, Jewish 1%, other 4%</w:t></w:r>
</w:p>
<w:p>
<w:pPr><w:pStyle w:val="Normal"/></w:pPr>
<w:r><w:t xml:space="preserve">Religions: Ukrainian Orthodox - Moscow Patriarchate, Ukrainian</w:t></w:r>
</w:p>
<w:p>
<w:pPr><w:pStyle w:val="Normal"/></w:pPr>
<w:r><w:t xml:space="preserve">Orthodox - Kiev Patriarchate, Ukrainian Autocephalous Orthodox,</w:t></w:r>
</w:p>
<w:p>
<w:pPr><w:pStyle w:val="Normal"/></w:pPr>
<w:r><w:t xml:space="preserve">Ukrainian Catholic (Uniate), Protestant, Jewish</w:t></w:r>
</w:p>
<w:p>
<w:pPr><w:pStyle w:val="Normal"/></w:pPr>
<w:r><w:t xml:space="preserve">Languages: Ukrainian, Russian, Romanian, Polish, Hungarian</w:t></w:r>
</w:p>
<w:p>
<w:pPr><w:pStyle w:val="Normal"/></w:pPr>
<w:r><w:t xml:space="preserve">Literacy: age 15 and over can read and write (1989)</w:t></w:r>
</w:p>
<w:p>
<w:pPr><w:pStyle w:val="Normal"/></w:pPr>
<w:r><w:t xml:space="preserve">total population: 98%</w:t></w:r>
</w:p>
<w:p>
<w:pPr><w:pStyle w:val="Normal"/></w:pPr>
<w:r><w:t xml:space="preserve">male: 100%</w:t></w:r>
</w:p>
<w:p>
<w:pPr><w:pStyle w:val="Normal"/></w:pPr>
<w:r><w:t xml:space="preserve">female: 97%</w:t></w:r>
</w:p>
<w:p>
<w:pPr><w:pStyle w:val="Normal"/></w:pPr>
<w:r><w:t xml:space="preserve">Labor force: 23.55 million (January 1994)</w:t></w:r>
</w:p>
<w:p>
<w:pPr><w:pStyle w:val="Normal"/></w:pPr>
<w:r><w:t xml:space="preserve">by occupation: industry and construction 33%, agriculture and forestry</w:t></w:r>
</w:p>
<w:p>
<w:pPr><w:pStyle w:val="Normal"/></w:pPr>
<w:r><w:t xml:space="preserve">21%, health, education, and culture 16%, trade and distribution 7%,</w:t></w:r>
</w:p>
<w:p>
<w:pPr><w:pStyle w:val="Normal"/></w:pPr>
<w:r><w:t xml:space="preserve">transport and communication 7%, other 16% (1992)</w:t></w:r>
</w:p>
<w:p>
<w:pPr><w:pStyle w:val="Normal"/></w:pPr>
<w:r><w:t xml:space="preserve">@Ukraine:Government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Ukraine</w:t></w:r>
</w:p>
<w:p>
<w:pPr><w:pStyle w:val="Normal"/></w:pPr>
<w:r><w:t xml:space="preserve">local long form: none</w:t></w:r>
</w:p>
<w:p>
<w:pPr><w:pStyle w:val="Normal"/></w:pPr>
<w:r><w:t xml:space="preserve">local short form: Ukrayina</w:t></w:r>
</w:p>
<w:p>
<w:pPr><w:pStyle w:val="Normal"/></w:pPr>
<w:r><w:t xml:space="preserve">former: Ukrainian Soviet Socialist Republic</w:t></w:r>
</w:p>
<w:p>
<w:pPr><w:pStyle w:val="Normal"/></w:pPr>
<w:r><w:t xml:space="preserve">Digraph: UP</w:t></w:r>
</w:p>
<w:p>
<w:pPr><w:pStyle w:val="Normal"/></w:pPr>
<w:r><w:t xml:space="preserve">Type: republic</w:t></w:r>
</w:p>
<w:p>
<w:pPr><w:pStyle w:val="Normal"/></w:pPr>
<w:r><w:t xml:space="preserve">Capital: Kiev (Kyyiv)</w:t></w:r>
</w:p>
<w:p>
<w:pPr><w:pStyle w:val="Normal"/></w:pPr>
<w:r><w:t xml:space="preserve">Administrative divisions: 24 oblasti (singular - oblast&apos;), 1</w:t></w:r>
</w:p>
<w:p>
<w:pPr><w:pStyle w:val="Normal"/></w:pPr>
<w:r><w:t xml:space="preserve">autonomous republic* (avtomnaya respublika), and 2 municipalites</w:t></w:r>
</w:p>
<w:p>
<w:pPr><w:pStyle w:val="Normal"/></w:pPr>
<w:r><w:t xml:space="preserve">(mista, singular - misto) with oblast status**; Cherkas&apos;ka (Cherkasy),</w:t></w:r>
</w:p>
<w:p>
<w:pPr><w:pStyle w:val="Normal"/></w:pPr>
<w:r><w:t xml:space="preserve">Chernihivs&apos;ka (Chernihiv), Chernivets&apos;ka (Chernivtsi),</w:t></w:r>
</w:p>
<w:p>
<w:pPr><w:pStyle w:val="Normal"/></w:pPr>
<w:r><w:t xml:space="preserve">Dnipropetrovs&apos;ka (Dnipropetrovs&apos;k), Donets&apos;ka (Donets&apos;k),</w:t></w:r>
</w:p>
<w:p>
<w:pPr><w:pStyle w:val="Normal"/></w:pPr>
<w:r><w:t xml:space="preserve">Ivano-Frankivs&apos;ka (Ivano-Frankivs&apos;k), Kharkivs&apos;ka (Kharkiv),</w:t></w:r>
</w:p>
<w:p>
<w:pPr><w:pStyle w:val="Normal"/></w:pPr>
<w:r><w:t xml:space="preserve">Khersons&apos;ka (Kherson), Khmel&apos;nyts&apos;ka (Khmel&apos;nyts&apos;kyy), Kirovohrads&apos;ka</w:t></w:r>
</w:p>
<w:p>
<w:pPr><w:pStyle w:val="Normal"/></w:pPr>
<w:r><w:t xml:space="preserve">(Kirovohrad), Kyyiv**, Kyyivs&apos;ka (Kiev), Luhans&apos;ka (Luhans&apos;k),</w:t></w:r>
</w:p>
<w:p>
<w:pPr><w:pStyle w:val="Normal"/></w:pPr>
<w:r><w:t xml:space="preserve">L&apos;vivs&apos;ka (L&apos;viv), Mykolayivs&apos;ka (Mykolayiv), Odes&apos;ka (Odesa),</w:t></w:r>
</w:p>
<w:p>
<w:pPr><w:pStyle w:val="Normal"/></w:pPr>
<w:r><w:t xml:space="preserve">Poltavs&apos;ka (Poltava), Respublika Krym* (Simferopol&apos;), Rivnens&apos;ka</w:t></w:r>
</w:p>
<w:p>
<w:pPr><w:pStyle w:val="Normal"/></w:pPr>
<w:r><w:t xml:space="preserve">(Rivne), Sevastopol&apos;**, Sums&apos;ka (Sevastopol&apos;), Ternopil&apos;s&apos;ka</w:t></w:r>
</w:p>
<w:p>
<w:pPr><w:pStyle w:val="Normal"/></w:pPr>
<w:r><w:t xml:space="preserve">(Ternopil&apos;), Vinnyts&apos;ka (Vinnytsya), Volyns&apos;ka (Luts&apos;k), Zakarpats&apos;ka</w:t></w:r>
</w:p>
<w:p>
<w:pPr><w:pStyle w:val="Normal"/></w:pPr>
<w:r><w:t xml:space="preserve">(Uzhhorod), Zaporiz&apos;ka (Zaporizhzhya), Zhytomyrs&apos;ka (Zhytomyr)</w:t></w:r>
</w:p>
<w:p>
<w:pPr><w:pStyle w:val="Normal"/></w:pPr>
<w:r><w:t xml:space="preserve">note: names in parentheses are administrative centers when name</w:t></w:r>
</w:p>
<w:p>
<w:pPr><w:pStyle w:val="Normal"/></w:pPr>
<w:r><w:t xml:space="preserve">differs from oblast&apos; name</w:t></w:r>
</w:p>
<w:p>
<w:pPr><w:pStyle w:val="Normal"/></w:pPr>
<w:r><w:t xml:space="preserve">Independence: 1 December 1991 (from Soviet Union)</w:t></w:r>
</w:p>
<w:p>
<w:pPr><w:pStyle w:val="Normal"/></w:pPr>
<w:r><w:t xml:space="preserve">National holiday: Independence Day, 24 August (1991)</w:t></w:r>
</w:p>
<w:p>
<w:pPr><w:pStyle w:val="Normal"/></w:pPr>
<w:r><w:t xml:space="preserve">Constitution: using 1978 pre-independence constitution; new</w:t></w:r>
</w:p>
<w:p>
<w:pPr><w:pStyle w:val="Normal"/></w:pPr>
<w:r><w:t xml:space="preserve">constitution currently being drafted</w:t></w:r>
</w:p>
<w:p>
<w:pPr><w:pStyle w:val="Normal"/></w:pPr>
<w:r><w:t xml:space="preserve">Legal system: based on civil law system; no judicial review of</w:t></w:r>
</w:p>
<w:p>
<w:pPr><w:pStyle w:val="Normal"/></w:pPr>
<w:r><w:t xml:space="preserve">legislative acts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Leonid D. KUCHMA (since 19 July 1994);</w:t></w:r>
</w:p>
<w:p>
<w:pPr><w:pStyle w:val="Normal"/></w:pPr>
<w:r><w:t xml:space="preserve">election last held 26 June and 10 July 1994 (next to be held NA 1999);</w:t></w:r>
</w:p>
<w:p>
<w:pPr><w:pStyle w:val="Normal"/></w:pPr>
<w:r><w:t xml:space="preserve">results - Leonid KUCHMA 52.15%, Leonid KRAVCHUK 45.06%</w:t></w:r>
</w:p>
<w:p>
<w:pPr><w:pStyle w:val="Normal"/></w:pPr>
<w:r><w:t xml:space="preserve">head of government: Acting Prime Minister Yeuben MARCHUK (since 3</w:t></w:r>
</w:p>
<w:p>
<w:pPr><w:pStyle w:val="Normal"/></w:pPr>
<w:r><w:t xml:space="preserve">March 1995); First Deputy Prime Ministers Yevhen MARCHUK and Viktor</w:t></w:r>
</w:p>
<w:p>
<w:pPr><w:pStyle w:val="Normal"/></w:pPr>
<w:r><w:t xml:space="preserve">PYNZENYK (since 31 October 1994) and six deputy prime ministers</w:t></w:r>
</w:p>
<w:p>
<w:pPr><w:pStyle w:val="Normal"/></w:pPr>
<w:r><w:t xml:space="preserve">cabinet: Council of Ministers; appointed by the president and approved</w:t></w:r>
</w:p>
<w:p>
<w:pPr><w:pStyle w:val="Normal"/></w:pPr>
<w:r><w:t xml:space="preserve">by the Supreme Council</w:t></w:r>
</w:p>
<w:p>
<w:pPr><w:pStyle w:val="Normal"/></w:pPr>
<w:r><w:t xml:space="preserve">National Security Council: originally created in 1992, but</w:t></w:r>
</w:p>
<w:p>
<w:pPr><w:pStyle w:val="Normal"/></w:pPr>
<w:r><w:t xml:space="preserve">signficantly revamped and strengthened under President KUCHMA; members</w:t></w:r>
</w:p>
<w:p>
<w:pPr><w:pStyle w:val="Normal"/></w:pPr>
<w:r><w:t xml:space="preserve">include the president, prime minister, Ministers of Finance,</w:t></w:r>
</w:p>
<w:p>
<w:pPr><w:pStyle w:val="Normal"/></w:pPr>
<w:r><w:t xml:space="preserve">Environment, Justice, Internal Affairs, Foreign Economic Relations,</w:t></w:r>
</w:p>
<w:p>
<w:pPr><w:pStyle w:val="Normal"/></w:pPr>
<w:r><w:t xml:space="preserve">Economic and Foreign Affairs; the NSC staff is tasked with developing</w:t></w:r>
</w:p>
<w:p>
<w:pPr><w:pStyle w:val="Normal"/></w:pPr>
<w:r><w:t xml:space="preserve">national security policy on domestic and international matters and</w:t></w:r>
</w:p>
<w:p>
<w:pPr><w:pStyle w:val="Normal"/></w:pPr>
<w:r><w:t xml:space="preserve">advising the president</w:t></w:r>
</w:p>
<w:p>
<w:pPr><w:pStyle w:val="Normal"/></w:pPr>
<w:r><w:t xml:space="preserve">Presidential Administration: helps draft presidential edicts and</w:t></w:r>
</w:p>
<w:p>
<w:pPr><w:pStyle w:val="Normal"/></w:pPr>
<w:r><w:t xml:space="preserve">provides policy support to the president</w:t></w:r>
</w:p>
<w:p>
<w:pPr><w:pStyle w:val="Normal"/></w:pPr>
<w:r><w:t xml:space="preserve">Council of Regions: advisory body created by President KUCHMA in</w:t></w:r>
</w:p>
<w:p>
<w:pPr><w:pStyle w:val="Normal"/></w:pPr>
<w:r><w:t xml:space="preserve">September 1994; includes the Chairmen of Oblast and Kiev and</w:t></w:r>
</w:p>
<w:p>
<w:pPr><w:pStyle w:val="Normal"/></w:pPr>
<w:r><w:t xml:space="preserve">Sevastopol City Supreme Councils</w:t></w:r>
</w:p>
<w:p>
<w:pPr><w:pStyle w:val="Normal"/></w:pPr>
<w:r><w:t xml:space="preserve">Legislative branch: unicameral</w:t></w:r>
</w:p>
<w:p>
<w:pPr><w:pStyle w:val="Normal"/></w:pPr>
<w:r><w:t xml:space="preserve">Supreme Council: elections last held 27 March 1994 with repeat</w:t></w:r>
</w:p>
<w:p>
<w:pPr><w:pStyle w:val="Normal"/></w:pPr>
<w:r><w:t xml:space="preserve">elections continuing through December 1998 to fill empty seats (next</w:t></w:r>
</w:p>
<w:p>
<w:pPr><w:pStyle w:val="Normal"/></w:pPr>
<w:r><w:t xml:space="preserve">to be held NA); results - percent of vote by party NA; seats - (450</w:t></w:r>
</w:p>
<w:p>
<w:pPr><w:pStyle w:val="Normal"/></w:pPr>
<w:r><w:t xml:space="preserve">total) Communists 91, Rukh 22, Agrarians 18, Socialists 15,</w:t></w:r>
</w:p>
<w:p>
<w:pPr><w:pStyle w:val="Normal"/></w:pPr>
<w:r><w:t xml:space="preserve">Republicans 11, Congress of Ukrainian Nationalists 5, Labor 5, Party</w:t></w:r>
</w:p>
<w:p>
<w:pPr><w:pStyle w:val="Normal"/></w:pPr>
<w:r><w:t xml:space="preserve">of Democratic Revival 4, Democrats 2, Social Democrats 2, Civil</w:t></w:r>
</w:p>
<w:p>
<w:pPr><w:pStyle w:val="Normal"/></w:pPr>
<w:r><w:t xml:space="preserve">Congress 2, Conservative Republicans 1, Party of Economic Revival of</w:t></w:r>
</w:p>
<w:p>
<w:pPr><w:pStyle w:val="Normal"/></w:pPr>
<w:r><w:t xml:space="preserve">Crimea 1, Christian Democrats 1, independents 225; note - 405 deputies</w:t></w:r>
</w:p>
<w:p>
<w:pPr><w:pStyle w:val="Normal"/></w:pPr>
<w:r><w:t xml:space="preserve">have been elected; run-off elections for the remaining 45 seats to be</w:t></w:r>
</w:p>
<w:p>
<w:pPr><w:pStyle w:val="Normal"/></w:pPr>
<w:r><w:t xml:space="preserve">held by December 1998</w:t></w:r>
</w:p>
<w:p>
<w:pPr><w:pStyle w:val="Normal"/></w:pPr>
<w:r><w:t xml:space="preserve">Judicial branch: joint commission formed in April 1995 to define a</w:t></w:r>
</w:p>
<w:p>
<w:pPr><w:pStyle w:val="Normal"/></w:pPr>
<w:r><w:t xml:space="preserve">program of judicial reform by year-end</w:t></w:r>
</w:p>
<w:p>
<w:pPr><w:pStyle w:val="Normal"/></w:pPr>
<w:r><w:t xml:space="preserve">Political parties and leaders: Green Party of Ukraine, Vitaliy</w:t></w:r>
</w:p>
<w:p>
<w:pPr><w:pStyle w:val="Normal"/></w:pPr>
<w:r><w:t xml:space="preserve">KONONOV, leader; Liberal Party of Ukraine; Liberal Democratic Party of</w:t></w:r>
</w:p>
<w:p>
<w:pPr><w:pStyle w:val="Normal"/></w:pPr>
<w:r><w:t xml:space="preserve">Ukraine, Volodymyr KLYMCHUK, chairman; Democratic Party of Ukraine,</w:t></w:r>
</w:p>
<w:p>
<w:pPr><w:pStyle w:val="Normal"/></w:pPr>
<w:r><w:t xml:space="preserve">Volodymyr Oleksandrovych YAVORIVSKIY, chairman; People&apos;s Party of</w:t></w:r>
</w:p>
<w:p>
<w:pPr><w:pStyle w:val="Normal"/></w:pPr>
<w:r><w:t xml:space="preserve">Ukraine, Leopol&apos;d TABURYANSKYY, chairman; Peasants&apos; Party of Ukraine,</w:t></w:r>
</w:p>
<w:p>
<w:pPr><w:pStyle w:val="Normal"/></w:pPr>
<w:r><w:t xml:space="preserve">Serhiy DOVHRAN&apos;, chairman; Party of Democratic Rebirth (Revival) of</w:t></w:r>
</w:p>
<w:p>
<w:pPr><w:pStyle w:val="Normal"/></w:pPr>
<w:r><w:t xml:space="preserve">Ukraine, Volodymyr FILENKO, chairman; Social Democratic Party of</w:t></w:r>
</w:p>
<w:p>
<w:pPr><w:pStyle w:val="Normal"/></w:pPr>
<w:r><w:t xml:space="preserve">Ukraine, Yuriy VUZDUHAN, chairman; Socialist Party of Ukraine,</w:t></w:r>
</w:p>
<w:p>
<w:pPr><w:pStyle w:val="Normal"/></w:pPr>
<w:r><w:t xml:space="preserve">Oleksandr MOROZ, chairman; Ukrainian Christian Democratic Party,</w:t></w:r>
</w:p>
<w:p>
<w:pPr><w:pStyle w:val="Normal"/></w:pPr>
<w:r><w:t xml:space="preserve">Vitaliy ZHURAVSKYY, chairman; Ukrainian Conservative Republican Party,</w:t></w:r>
</w:p>
<w:p>
<w:pPr><w:pStyle w:val="Normal"/></w:pPr>
<w:r><w:t xml:space="preserve">Stepan KHMARA, chairman; Ukrainian Labor Party, Valentyn LANDYK,</w:t></w:r>
</w:p>
<w:p>
<w:pPr><w:pStyle w:val="Normal"/></w:pPr>
<w:r><w:t xml:space="preserve">chairman; Ukrainian Party of Justice, Mykhaylo HRECHKO, chairman;</w:t></w:r>
</w:p>
<w:p>
<w:pPr><w:pStyle w:val="Normal"/></w:pPr>
<w:r><w:t xml:space="preserve">Ukrainian Peasants&apos; Democratic Party, Serhiy PLACHINDA, chairman;</w:t></w:r>
</w:p>
<w:p>
<w:pPr><w:pStyle w:val="Normal"/></w:pPr>
<w:r><w:t xml:space="preserve">Ukrainian Republican Party, Mykhaylo HORYN&apos;, chairman; Ukrainian</w:t></w:r>
</w:p>
<w:p>
<w:pPr><w:pStyle w:val="Normal"/></w:pPr>
<w:r><w:t xml:space="preserve">National Conservative Party, Viktor RADIONOV, chairman; Ukrainian</w:t></w:r>
</w:p>
<w:p>
<w:pPr><w:pStyle w:val="Normal"/></w:pPr>
<w:r><w:t xml:space="preserve">People&apos;s Movement for Restructuring (Rukh), Vyacheslav CHORNOVIL,</w:t></w:r>
</w:p>
<w:p>
<w:pPr><w:pStyle w:val="Normal"/></w:pPr>
<w:r><w:t xml:space="preserve">chairman; Ukrainian Communist Party, Petr SYMONENKO; Agrarian Party;</w:t></w:r>
</w:p>
<w:p>
<w:pPr><w:pStyle w:val="Normal"/></w:pPr>
<w:r><w:t xml:space="preserve">Congress of Ukrainian Nationalists, S. STESTKO; Civil Congress, O.</w:t></w:r>
</w:p>
<w:p>
<w:pPr><w:pStyle w:val="Normal"/></w:pPr>
<w:r><w:t xml:space="preserve">BAZYLUK; Party of Economic Revival of Crimea; Democratic Party Of</w:t></w:r>
</w:p>
<w:p>
<w:pPr><w:pStyle w:val="Normal"/></w:pPr>
<w:r><w:t xml:space="preserve">Ukraine, Serhiy DOVMAN&apos;, chairman</w:t></w:r>
</w:p>
<w:p>
<w:pPr><w:pStyle w:val="Normal"/></w:pPr>
<w:r><w:t xml:space="preserve">Other political or pressure groups: New Ukraine (Nova Ukrayina);</w:t></w:r>
</w:p>
<w:p>
<w:pPr><w:pStyle w:val="Normal"/></w:pPr>
<w:r><w:t xml:space="preserve">Congress of National Democratic Forces</w:t></w:r>
</w:p>
<w:p>
<w:pPr><w:pStyle w:val="Normal"/></w:pPr>
<w:r><w:t xml:space="preserve">Member of: BSEC, CCC, CE (guest), CEI (associate members), CIS, EBRD,</w:t></w:r>
</w:p>
<w:p>
<w:pPr><w:pStyle w:val="Normal"/></w:pPr>
<w:r><w:t xml:space="preserve">ECE, IAEA, IBRD, ICAO, ICRM, IFC, ILO, IMF, IMO, INMARSAT, INTELSAT</w:t></w:r>
</w:p>
<w:p>
<w:pPr><w:pStyle w:val="Normal"/></w:pPr>
<w:r><w:t xml:space="preserve">(nonsignatory user), INTERPOL, IOC, IOM (observer), ISO, ITU, NACC,</w:t></w:r>
</w:p>
<w:p>
<w:pPr><w:pStyle w:val="Normal"/></w:pPr>
<w:r><w:t xml:space="preserve">OSCE, PCA, PFP, UN, UNCTAD, UNESCO, UNIDO, UNPROFOR, UPU, WHO, WIPO,</w:t></w:r>
</w:p>
<w:p>
<w:pPr><w:pStyle w:val="Normal"/></w:pPr>
<w:r><w:t xml:space="preserve">WMO</w:t></w:r>
</w:p>
<w:p>
<w:pPr><w:pStyle w:val="Normal"/></w:pPr>
<w:r><w:t xml:space="preserve">Diplomatic representation in US:</w:t></w:r>
</w:p>
<w:p>
<w:pPr><w:pStyle w:val="Normal"/></w:pPr>
<w:r><w:t xml:space="preserve">chief of mission: Ambassador Yuriy SHCHERBAK</w:t></w:r>
</w:p>
<w:p>
<w:pPr><w:pStyle w:val="Normal"/></w:pPr>
<w:r><w:t xml:space="preserve">chancery: 3350 M Street NW, Washington, DC 20007</w:t></w:r>
</w:p>
<w:p>
<w:pPr><w:pStyle w:val="Normal"/></w:pPr>
<w:r><w:t xml:space="preserve">telephone: [1] (202) 333-0606</w:t></w:r>
</w:p>
<w:p>
<w:pPr><w:pStyle w:val="Normal"/></w:pPr>
<w:r><w:t xml:space="preserve">FAX: [1] (202) 333-0817</w:t></w:r>
</w:p>
<w:p>
<w:pPr><w:pStyle w:val="Normal"/></w:pPr>
<w:r><w:t xml:space="preserve">consulate(s) general: Chicago and New York</w:t></w:r>
</w:p>
<w:p>
<w:pPr><w:pStyle w:val="Normal"/></w:pPr>
<w:r><w:t xml:space="preserve">US diplomatic representation:</w:t></w:r>
</w:p>
<w:p>
<w:pPr><w:pStyle w:val="Normal"/></w:pPr>
<w:r><w:t xml:space="preserve">chief of mission: Ambassador William Green MILLER</w:t></w:r>
</w:p>
<w:p>
<w:pPr><w:pStyle w:val="Normal"/></w:pPr>
<w:r><w:t xml:space="preserve">embassy: 10 Yuria Kotsyubinskovo, 252053 Kiev 53</w:t></w:r>
</w:p>
<w:p>
<w:pPr><w:pStyle w:val="Normal"/></w:pPr>
<w:r><w:t xml:space="preserve">mailing address: use embassy street address</w:t></w:r>
</w:p>
<w:p>
<w:pPr><w:pStyle w:val="Normal"/></w:pPr>
<w:r><w:t xml:space="preserve">telephone: [7] (044) 244-73-49, 244-37-45</w:t></w:r>
</w:p>
<w:p>
<w:pPr><w:pStyle w:val="Normal"/></w:pPr>
<w:r><w:t xml:space="preserve">FAX: [7] (044) 244-73-50</w:t></w:r>
</w:p>
<w:p>
<w:pPr><w:pStyle w:val="Normal"/></w:pPr>
<w:r><w:t xml:space="preserve">Flag: two equal horizontal bands of azure (top) and golden yellow</w:t></w:r>
</w:p>
<w:p>
<w:pPr><w:pStyle w:val="Normal"/></w:pPr>
<w:r><w:t xml:space="preserve">represent grainfields under a blue sky</w:t></w:r>
</w:p>
<w:p>
<w:pPr><w:pStyle w:val="Normal"/></w:pPr>
<w:r><w:t xml:space="preserve">@Ukraine:Economy</w:t></w:r>
</w:p>
<w:p>
<w:pPr><w:pStyle w:val="Normal"/></w:pPr>
<w:r><w:t xml:space="preserve">Overview: After Russia, the Ukrainian republic was far and away the</w:t></w:r>
</w:p>
<w:p>
<w:pPr><w:pStyle w:val="Normal"/></w:pPr>
<w:r><w:t xml:space="preserve">most important economic component of the former Soviet Union,</w:t></w:r>
</w:p>
<w:p>
<w:pPr><w:pStyle w:val="Normal"/></w:pPr>
<w:r><w:t xml:space="preserve">producing more than three times the output of the next-ranking</w:t></w:r>
</w:p>
<w:p>
<w:pPr><w:pStyle w:val="Normal"/></w:pPr>
<w:r><w:t xml:space="preserve">republic. Its fertile black soil generated more than one-fourth of</w:t></w:r>
</w:p>
<w:p>
<w:pPr><w:pStyle w:val="Normal"/></w:pPr>
<w:r><w:t xml:space="preserve">Soviet agricultural output, and its farms provided substantial</w:t></w:r>
</w:p>
<w:p>
<w:pPr><w:pStyle w:val="Normal"/></w:pPr>
<w:r><w:t xml:space="preserve">quantities of meat, milk, grain, and vegetables to other republics.</w:t></w:r>
</w:p>
<w:p>
<w:pPr><w:pStyle w:val="Normal"/></w:pPr>
<w:r><w:t xml:space="preserve">Likewise, its diversified heavy industry supplied equipment and raw</w:t></w:r>
</w:p>
<w:p>
<w:pPr><w:pStyle w:val="Normal"/></w:pPr>
<w:r><w:t xml:space="preserve">materials to industrial and mining sites in other regions of the</w:t></w:r>
</w:p>
<w:p>
<w:pPr><w:pStyle w:val="Normal"/></w:pPr>
<w:r><w:t xml:space="preserve">former USSR. In early 1992, the Ukrainian government liberalized most</w:t></w:r>
</w:p>
<w:p>
<w:pPr><w:pStyle w:val="Normal"/></w:pPr>
<w:r><w:t xml:space="preserve">prices and erected a legal framework for privatization, but widespread</w:t></w:r>
</w:p>
<w:p>
<w:pPr><w:pStyle w:val="Normal"/></w:pPr>
<w:r><w:t xml:space="preserve">resistance to reform within the government and the legislature soon</w:t></w:r>
</w:p>
<w:p>
<w:pPr><w:pStyle w:val="Normal"/></w:pPr>
<w:r><w:t xml:space="preserve">stalled reform efforts and led to some backtracking. Loose monetary</w:t></w:r>
</w:p>
<w:p>
<w:pPr><w:pStyle w:val="Normal"/></w:pPr>
<w:r><w:t xml:space="preserve">and fiscal policies pushed inflation to hyperinflationary levels in</w:t></w:r>
</w:p>
<w:p>
<w:pPr><w:pStyle w:val="Normal"/></w:pPr>
<w:r><w:t xml:space="preserve">late 1993. Greater monetary and fiscal restraint lowered inflation in</w:t></w:r>
</w:p>
<w:p>
<w:pPr><w:pStyle w:val="Normal"/></w:pPr>
<w:r><w:t xml:space="preserve">1994, but also contributed to an accelerated decline in industrial</w:t></w:r>
</w:p>
<w:p>
<w:pPr><w:pStyle w:val="Normal"/></w:pPr>
<w:r><w:t xml:space="preserve">output. Since his election in July 1994, President KUCHMA has</w:t></w:r>
</w:p>
<w:p>
<w:pPr><w:pStyle w:val="Normal"/></w:pPr>
<w:r><w:t xml:space="preserve">developed - and parliament has approved - a comprehensive economic</w:t></w:r>
</w:p>
<w:p>
<w:pPr><w:pStyle w:val="Normal"/></w:pPr>
<w:r><w:t xml:space="preserve">reform program, maintained financial discipline, and reduced state</w:t></w:r>
</w:p>
<w:p>
<w:pPr><w:pStyle w:val="Normal"/></w:pPr>
<w:r><w:t xml:space="preserve">controls over prices, the exchange rate, and foreign trade.</w:t></w:r>
</w:p>
<w:p>
<w:pPr><w:pStyle w:val="Normal"/></w:pPr>
<w:r><w:t xml:space="preserve">Implementation of KUCHMA&apos;s economic agenda will encounter considerable</w:t></w:r>
</w:p>
<w:p>
<w:pPr><w:pStyle w:val="Normal"/></w:pPr>
<w:r><w:t xml:space="preserve">resistance from parliament, entrenched bureaucrats, and industrial</w:t></w:r>
</w:p>
<w:p>
<w:pPr><w:pStyle w:val="Normal"/></w:pPr>
<w:r><w:t xml:space="preserve">interests and will contribute to further declines in output and rising</w:t></w:r>
</w:p>
<w:p>
<w:pPr><w:pStyle w:val="Normal"/></w:pPr>
<w:r><w:t xml:space="preserve">unemployment which will sorely test the government&apos;s ability to stay</w:t></w:r>
</w:p>
<w:p>
<w:pPr><w:pStyle w:val="Normal"/></w:pPr>
<w:r><w:t xml:space="preserve">the course on reform in 1995.</w:t></w:r>
</w:p>
<w:p>
<w:pPr><w:pStyle w:val="Normal"/></w:pPr>
<w:r><w:t xml:space="preserve">National product: GDP - purchasing power parity - $189.2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-19% (1994 est.)</w:t></w:r>
</w:p>
<w:p>
<w:pPr><w:pStyle w:val="Normal"/></w:pPr>
<w:r><w:t xml:space="preserve">National product per capita: $3,650 (1994 est.)</w:t></w:r>
</w:p>
<w:p>
<w:pPr><w:pStyle w:val="Normal"/></w:pPr>
<w:r><w:t xml:space="preserve">Inflation rate (consumer prices): 14% per month (1994)</w:t></w:r>
</w:p>
<w:p>
<w:pPr><w:pStyle w:val="Normal"/></w:pPr>
<w:r><w:t xml:space="preserve">Unemployment rate: 0.4% officially registered; large number of</w:t></w:r>
</w:p>
<w:p>
<w:pPr><w:pStyle w:val="Normal"/></w:pPr>
<w:r><w:t xml:space="preserve">unregistered or underemployed workers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$11.8 billion (1994)</w:t></w:r>
</w:p>
<w:p>
<w:pPr><w:pStyle w:val="Normal"/></w:pPr>
<w:r><w:t xml:space="preserve">commodities: coal, electric power, ferrous and nonferrous metals,</w:t></w:r>
</w:p>
<w:p>
<w:pPr><w:pStyle w:val="Normal"/></w:pPr>
<w:r><w:t xml:space="preserve">chemicals, machinery and transport equipment, grain, meat</w:t></w:r>
</w:p>
<w:p>
<w:pPr><w:pStyle w:val="Normal"/></w:pPr>
<w:r><w:t xml:space="preserve">partners: FSU countries, China, Italy, Switzerland</w:t></w:r>
</w:p>
<w:p>
<w:pPr><w:pStyle w:val="Normal"/></w:pPr>
<w:r><w:t xml:space="preserve">Imports: $14.2 billion (1994)</w:t></w:r>
</w:p>
<w:p>
<w:pPr><w:pStyle w:val="Normal"/></w:pPr>
<w:r><w:t xml:space="preserve">commodities: energy, machinery and parts, transportation equipment,</w:t></w:r>
</w:p>
<w:p>
<w:pPr><w:pStyle w:val="Normal"/></w:pPr>
<w:r><w:t xml:space="preserve">chemicals, textiles</w:t></w:r>
</w:p>
<w:p>
<w:pPr><w:pStyle w:val="Normal"/></w:pPr>
<w:r><w:t xml:space="preserve">partners: FSU countries, Germany, Poland, Czech Republic</w:t></w:r>
</w:p>
<w:p>
<w:pPr><w:pStyle w:val="Normal"/></w:pPr>
<w:r><w:t xml:space="preserve">External debt: $7.5 billion (yearend 1994)</w:t></w:r>
</w:p>
<w:p>
<w:pPr><w:pStyle w:val="Normal"/></w:pPr>
<w:r><w:t xml:space="preserve">Industrial production: growth rate -28% (1994 est.); accounts for 50%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54,380,000 kW</w:t></w:r>
</w:p>
<w:p>
<w:pPr><w:pStyle w:val="Normal"/></w:pPr>
<w:r><w:t xml:space="preserve">production: 182 billion kWh</w:t></w:r>
</w:p>
<w:p>
<w:pPr><w:pStyle w:val="Normal"/></w:pPr>
<w:r><w:t xml:space="preserve">consumption per capita: 3,200 kWh (1994)</w:t></w:r>
</w:p>
<w:p>
<w:pPr><w:pStyle w:val="Normal"/></w:pPr>
<w:r><w:t xml:space="preserve">Industries: coal, electric power, ferrous and nonferrous metals,</w:t></w:r>
</w:p>
<w:p>
<w:pPr><w:pStyle w:val="Normal"/></w:pPr>
<w:r><w:t xml:space="preserve">machinery and transport equipment, chemicals, food-processing</w:t></w:r>
</w:p>
<w:p>
<w:pPr><w:pStyle w:val="Normal"/></w:pPr>
<w:r><w:t xml:space="preserve">(especially sugar)</w:t></w:r>
</w:p>
<w:p>
<w:pPr><w:pStyle w:val="Normal"/></w:pPr>
<w:r><w:t xml:space="preserve">Agriculture: accounts for about 25% of GDP; grain, vegetables, meat,</w:t></w:r>
</w:p>
<w:p>
<w:pPr><w:pStyle w:val="Normal"/></w:pPr>
<w:r><w:t xml:space="preserve">milk, sugar beets</w:t></w:r>
</w:p>
<w:p>
<w:pPr><w:pStyle w:val="Normal"/></w:pPr>
<w:r><w:t xml:space="preserve">Illicit drugs: illicit cultivator of cannabis and opium poppy; mostly</w:t></w:r>
</w:p>
<w:p>
<w:pPr><w:pStyle w:val="Normal"/></w:pPr>
<w:r><w:t xml:space="preserve">for CIS consumption; limited government eradication program; used as</w:t></w:r>
</w:p>
<w:p>
<w:pPr><w:pStyle w:val="Normal"/></w:pPr>
<w:r><w:t xml:space="preserve">transshipment point for illicit drugs to Western Europe</w:t></w:r>
</w:p>
<w:p>
<w:pPr><w:pStyle w:val="Normal"/></w:pPr>
<w:r><w:t xml:space="preserve">Economic aid: $550 million economic aid and $350 million to help</w:t></w:r>
</w:p>
<w:p>
<w:pPr><w:pStyle w:val="Normal"/></w:pPr>
<w:r><w:t xml:space="preserve">disassemble the atomic weapons from the US in 1994</w:t></w:r>
</w:p>
<w:p>
<w:pPr><w:pStyle w:val="Normal"/></w:pPr>
<w:r><w:t xml:space="preserve">Currency: Ukraine withdrew the Russian ruble from circulation on 12</w:t></w:r>
</w:p>
<w:p>
<w:pPr><w:pStyle w:val="Normal"/></w:pPr>
<w:r><w:t xml:space="preserve">November 1992 and declared the karbovanets (plural karbovantsi) sole</w:t></w:r>
</w:p>
<w:p>
<w:pPr><w:pStyle w:val="Normal"/></w:pPr>
<w:r><w:t xml:space="preserve">legal tender in Ukrainian markets; Ukrainian officials claim this is</w:t></w:r>
</w:p>
<w:p>
<w:pPr><w:pStyle w:val="Normal"/></w:pPr>
<w:r><w:t xml:space="preserve">an interim move toward introducing a new currency - the hryvnya -</w:t></w:r>
</w:p>
<w:p>
<w:pPr><w:pStyle w:val="Normal"/></w:pPr>
<w:r><w:t xml:space="preserve">possibly in mid-1995</w:t></w:r>
</w:p>
<w:p>
<w:pPr><w:pStyle w:val="Normal"/></w:pPr>
<w:r><w:t xml:space="preserve">Exchange rates: karbovantsi per 1$US - 107,900 (end December 1994),</w:t></w:r>
</w:p>
<w:p>
<w:pPr><w:pStyle w:val="Normal"/></w:pPr>
<w:r><w:t xml:space="preserve">130,000 (April 1994)</w:t></w:r>
</w:p>
<w:p>
<w:pPr><w:pStyle w:val="Normal"/></w:pPr>
<w:r><w:t xml:space="preserve">Fiscal year: calendar year</w:t></w:r>
</w:p>
<w:p>
<w:pPr><w:pStyle w:val="Normal"/></w:pPr>
<w:r><w:t xml:space="preserve">@Ukraine:Transportation</w:t></w:r>
</w:p>
<w:p>
<w:pPr><w:pStyle w:val="Normal"/></w:pPr>
<w:r><w:t xml:space="preserve">Railroads:</w:t></w:r>
</w:p>
<w:p>
<w:pPr><w:pStyle w:val="Normal"/></w:pPr>
<w:r><w:t xml:space="preserve">total: 23,350 km</w:t></w:r>
</w:p>
<w:p>
<w:pPr><w:pStyle w:val="Normal"/></w:pPr>
<w:r><w:t xml:space="preserve">broad gauge: 23,350 km 1.524-m gauge (8,600 km electrified)</w:t></w:r>
</w:p>
<w:p>
<w:pPr><w:pStyle w:val="Normal"/></w:pPr>
<w:r><w:t xml:space="preserve">Highways:</w:t></w:r>
</w:p>
<w:p>
<w:pPr><w:pStyle w:val="Normal"/></w:pPr>
<w:r><w:t xml:space="preserve">total: 273,700 km</w:t></w:r>
</w:p>
<w:p>
<w:pPr><w:pStyle w:val="Normal"/></w:pPr>
<w:r><w:t xml:space="preserve">paved and graveled: 236,400 km</w:t></w:r>
</w:p>
<w:p>
<w:pPr><w:pStyle w:val="Normal"/></w:pPr>
<w:r><w:t xml:space="preserve">unpaved: earth 37,300 km</w:t></w:r>
</w:p>
<w:p>
<w:pPr><w:pStyle w:val="Normal"/></w:pPr>
<w:r><w:t xml:space="preserve">Inland waterways: 1,672 km perennially navigable (Pryp&apos;&apos;yat&apos; and</w:t></w:r>
</w:p>
<w:p>
<w:pPr><w:pStyle w:val="Normal"/></w:pPr>
<w:r><w:t xml:space="preserve">Dnipro Rivers)</w:t></w:r>
</w:p>
<w:p>
<w:pPr><w:pStyle w:val="Normal"/></w:pPr>
<w:r><w:t xml:space="preserve">Pipelines: crude oil 2,010 km; petroleum products 1,920 km; natural</w:t></w:r>
</w:p>
<w:p>
<w:pPr><w:pStyle w:val="Normal"/></w:pPr>
<w:r><w:t xml:space="preserve">gas 7,800 km (1992)</w:t></w:r>
</w:p>
<w:p>
<w:pPr><w:pStyle w:val="Normal"/></w:pPr>
<w:r><w:t xml:space="preserve">Ports: Berdyans&apos;k, Illichivs&apos;k, Izmayil, Kerch, Kherson, Kiev (Kyyiv),</w:t></w:r>
</w:p>
<w:p>
<w:pPr><w:pStyle w:val="Normal"/></w:pPr>
<w:r><w:t xml:space="preserve">Mariupol&apos;, Mykolayiv, Odesa, Pivdenne, Reni</w:t></w:r>
</w:p>
<w:p>
<w:pPr><w:pStyle w:val="Normal"/></w:pPr>
<w:r><w:t xml:space="preserve">Merchant marine:</w:t></w:r>
</w:p>
<w:p>
<w:pPr><w:pStyle w:val="Normal"/></w:pPr>
<w:r><w:t xml:space="preserve">total: 379 ships (1,000 GRT or over) totaling 3,799,253 GRT/5,071,175</w:t></w:r>
</w:p>
<w:p>
<w:pPr><w:pStyle w:val="Normal"/></w:pPr>
<w:r><w:t xml:space="preserve">DWT</w:t></w:r>
</w:p>
<w:p>
<w:pPr><w:pStyle w:val="Normal"/></w:pPr>
<w:r><w:t xml:space="preserve">ships by type: barge carrier 7, bulk 55, cargo 221, chemical tanker 2,</w:t></w:r>
</w:p>
<w:p>
<w:pPr><w:pStyle w:val="Normal"/></w:pPr>
<w:r><w:t xml:space="preserve">container 20, multifunction large-load carrier 1, oil tanker 10,</w:t></w:r>
</w:p>
<w:p>
<w:pPr><w:pStyle w:val="Normal"/></w:pPr>
<w:r><w:t xml:space="preserve">passenger 12, passenger-cargo 5, railcar carrier 2, refrigerated cargo</w:t></w:r>
</w:p>
<w:p>
<w:pPr><w:pStyle w:val="Normal"/></w:pPr>
<w:r><w:t xml:space="preserve">5, roll-on/roll-off cargo 32, short-sea passenger 7</w:t></w:r>
</w:p>
<w:p>
<w:pPr><w:pStyle w:val="Normal"/></w:pPr>
<w:r><w:t xml:space="preserve">Airports:</w:t></w:r>
</w:p>
<w:p>
<w:pPr><w:pStyle w:val="Normal"/></w:pPr>
<w:r><w:t xml:space="preserve">total: 706</w:t></w:r>
</w:p>
<w:p>
<w:pPr><w:pStyle w:val="Normal"/></w:pPr>
<w:r><w:t xml:space="preserve">with paved runways over 3,047 m: 14</w:t></w:r>
</w:p>
<w:p>
<w:pPr><w:pStyle w:val="Normal"/></w:pPr>
<w:r><w:t xml:space="preserve">with paved runways 2,438 to 3,047 m: 55</w:t></w:r>
</w:p>
<w:p>
<w:pPr><w:pStyle w:val="Normal"/></w:pPr>
<w:r><w:t xml:space="preserve">with paved runways 1,524 to 2,437 m: 34</w:t></w:r>
</w:p>
<w:p>
<w:pPr><w:pStyle w:val="Normal"/></w:pPr>
<w:r><w:t xml:space="preserve">with paved runways 914 to 1,523 m: 3</w:t></w:r>
</w:p>
<w:p>
<w:pPr><w:pStyle w:val="Normal"/></w:pPr>
<w:r><w:t xml:space="preserve">with paved runways under 914 m: 57</w:t></w:r>
</w:p>
<w:p>
<w:pPr><w:pStyle w:val="Normal"/></w:pPr>
<w:r><w:t xml:space="preserve">with unpaved runways over 3,047 m: 7</w:t></w:r>
</w:p>
<w:p>
<w:pPr><w:pStyle w:val="Normal"/></w:pPr>
<w:r><w:t xml:space="preserve">with unpaved runways 2,438 to 3,047 m: 7</w:t></w:r>
</w:p>
<w:p>
<w:pPr><w:pStyle w:val="Normal"/></w:pPr>
<w:r><w:t xml:space="preserve">with unpaved runways 1,524 to 2,438 m: 16</w:t></w:r>
</w:p>
<w:p>
<w:pPr><w:pStyle w:val="Normal"/></w:pPr>
<w:r><w:t xml:space="preserve">with unpaved runways 914 to 1,523 m: 37</w:t></w:r>
</w:p>
<w:p>
<w:pPr><w:pStyle w:val="Normal"/></w:pPr>
<w:r><w:t xml:space="preserve">with unpaved runways under 914 m: 476</w:t></w:r>
</w:p>
<w:p>
<w:pPr><w:pStyle w:val="Normal"/></w:pPr>
<w:r><w:t xml:space="preserve">@Ukraine:Communications</w:t></w:r>
</w:p>
<w:p>
<w:pPr><w:pStyle w:val="Normal"/></w:pPr>
<w:r><w:t xml:space="preserve">Telephone system: 7,886,000 telephone circuits; about 151.4 telephone</w:t></w:r>
</w:p>
<w:p>
<w:pPr><w:pStyle w:val="Normal"/></w:pPr>
<w:r><w:t xml:space="preserve">circuits/1,000 persons (1991); the telephone system is inadequate both</w:t></w:r>
</w:p>
<w:p>
<w:pPr><w:pStyle w:val="Normal"/></w:pPr>
<w:r><w:t xml:space="preserve">for business and for personal use; 3.56 million applications for</w:t></w:r>
</w:p>
<w:p>
<w:pPr><w:pStyle w:val="Normal"/></w:pPr>
<w:r><w:t xml:space="preserve">telephones had not been satisfied as of January 1991; electronic mail</w:t></w:r>
</w:p>
<w:p>
<w:pPr><w:pStyle w:val="Normal"/></w:pPr>
<w:r><w:t xml:space="preserve">services have been established in Kiev, Odesa, and Luhans&apos;k by Sprint</w:t></w:r>
</w:p>
<w:p>
<w:pPr><w:pStyle w:val="Normal"/></w:pPr>
<w:r><w:t xml:space="preserve">local: an NMT-450 analog cellular telephone network operates in Kiev</w:t></w:r>
</w:p>
<w:p>
<w:pPr><w:pStyle w:val="Normal"/></w:pPr>
<w:r><w:t xml:space="preserve">(Kyyiv) and allows direct dialing of international calls through</w:t></w:r>
</w:p>
<w:p>
<w:pPr><w:pStyle w:val="Normal"/></w:pPr>
<w:r><w:t xml:space="preserve">Kiev&apos;s EWSD digital exchange</w:t></w:r>
</w:p>
<w:p>
<w:pPr><w:pStyle w:val="Normal"/></w:pPr>
<w:r><w:t xml:space="preserve">intercity: NA</w:t></w:r>
</w:p>
<w:p>
<w:pPr><w:pStyle w:val="Normal"/></w:pPr>
<w:r><w:t xml:space="preserve">international: calls to other CIS countries are carried by land line</w:t></w:r>
</w:p>
<w:p>
<w:pPr><w:pStyle w:val="Normal"/></w:pPr>
<w:r><w:t xml:space="preserve">or microwave; other international calls to 167 countries are carried</w:t></w:r>
</w:p>
<w:p>
<w:pPr><w:pStyle w:val="Normal"/></w:pPr>
<w:r><w:t xml:space="preserve">by satellite or by the 150 leased lines through the Moscow gateway</w:t></w:r>
</w:p>
<w:p>
<w:pPr><w:pStyle w:val="Normal"/></w:pPr>
<w:r><w:t xml:space="preserve">switch; INTELSAT, INMARSAT, and Intersputnik earth stations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15 million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20 million</w:t></w:r>
</w:p>
<w:p>
<w:pPr><w:pStyle w:val="Normal"/></w:pPr>
<w:r><w:t xml:space="preserve">@Ukraine:Defense Forces</w:t></w:r>
</w:p>
<w:p>
<w:pPr><w:pStyle w:val="Normal"/></w:pPr>
<w:r><w:t xml:space="preserve">Branches: Army, Navy, Air and Air Defense Forces, Republic Security</w:t></w:r>
</w:p>
<w:p>
<w:pPr><w:pStyle w:val="Normal"/></w:pPr>
<w:r><w:t xml:space="preserve">Forces (internal and border troops), National Guard</w:t></w:r>
</w:p>
<w:p>
<w:pPr><w:pStyle w:val="Normal"/></w:pPr>
<w:r><w:t xml:space="preserve">Manpower availability: males age 15-49 12,324,832; males fit for</w:t></w:r>
</w:p>
<w:p>
<w:pPr><w:pStyle w:val="Normal"/></w:pPr>
<w:r><w:t xml:space="preserve">military service 9,667,642; males reach military age (18) annually</w:t></w:r>
</w:p>
<w:p>
<w:pPr><w:pStyle w:val="Normal"/></w:pPr>
<w:r><w:t xml:space="preserve">359,546 (1995 est.)</w:t></w:r>
</w:p>
<w:p>
<w:pPr><w:pStyle w:val="Normal"/></w:pPr>
<w:r><w:t xml:space="preserve">Defense expenditures: 544.3 billion karbovantsi, less than 4% of GDP</w:t></w:r>
</w:p>
<w:p>
<w:pPr><w:pStyle w:val="Normal"/></w:pPr>
<w:r><w:t xml:space="preserve">(forecast for 1993); note - conversion of defense expenditures into US</w:t></w:r>
</w:p>
<w:p>
<w:pPr><w:pStyle w:val="Normal"/></w:pPr>
<w:r><w:t xml:space="preserve">dollars using the current exchange rate could produce misleading</w:t></w:r>
</w:p>
<w:p>
<w:pPr><w:pStyle w:val="Normal"/></w:pPr>
<w:r><w:t xml:space="preserve">results</w:t></w:r>
</w:p>
<w:p>
<w:pPr><w:pStyle w:val="Normal"/></w:pPr>
<w:r><w:t xml:space="preserve">________________________________________________________________________</w:t></w:r>
</w:p>
<w:p>
<w:pPr><w:pStyle w:val="Normal"/></w:pPr>
<w:r><w:t xml:space="preserve">UNITED ARAB EMIRATES</w:t></w:r>
</w:p>
<w:p>
<w:pPr><w:pStyle w:val="Normal"/></w:pPr>
<w:r><w:t xml:space="preserve">@United Arab Emirates:Geography</w:t></w:r>
</w:p>
<w:p>
<w:pPr><w:pStyle w:val="Normal"/></w:pPr>
<w:r><w:t xml:space="preserve">Location: Middle East, bordering the Gulf of Oman and the Persian</w:t></w:r>
</w:p>
<w:p>
<w:pPr><w:pStyle w:val="Normal"/></w:pPr>
<w:r><w:t xml:space="preserve">Gulf, between Oman and Saudi Arabia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75,581 sq km</w:t></w:r>
</w:p>
<w:p>
<w:pPr><w:pStyle w:val="Normal"/></w:pPr>
<w:r><w:t xml:space="preserve">land area: 75,581 sq km</w:t></w:r>
</w:p>
<w:p>
<w:pPr><w:pStyle w:val="Normal"/></w:pPr>
<w:r><w:t xml:space="preserve">comparative area: slightly smaller than Maine</w:t></w:r>
</w:p>
<w:p>
<w:pPr><w:pStyle w:val="Normal"/></w:pPr>
<w:r><w:t xml:space="preserve">Land boundaries: total 867 km, Oman 410 km, Saudi Arabia 457 km</w:t></w:r>
</w:p>
<w:p>
<w:pPr><w:pStyle w:val="Normal"/></w:pPr>
<w:r><w:t xml:space="preserve">Coastline: 1,318 km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location and status of boundary with Saudi</w:t></w:r>
</w:p>
<w:p>
<w:pPr><w:pStyle w:val="Normal"/></w:pPr>
<w:r><w:t xml:space="preserve">Arabia is not final; no defined boundary with most of Oman, but</w:t></w:r>
</w:p>
<w:p>
<w:pPr><w:pStyle w:val="Normal"/></w:pPr>
<w:r><w:t xml:space="preserve">Administrative Line in far north; claims two islands in the Persian</w:t></w:r>
</w:p>
<w:p>
<w:pPr><w:pStyle w:val="Normal"/></w:pPr>
<w:r><w:t xml:space="preserve">Gulf occupied by Iran (Jazireh-ye Tonb-e Bozorg or Greater Tunb, and</w:t></w:r>
</w:p>
<w:p>
<w:pPr><w:pStyle w:val="Normal"/></w:pPr>
<w:r><w:t xml:space="preserve">Jazireh-ye Tonb-e Kuchek or Lesser Tunb); claims island in the Persian</w:t></w:r>
</w:p>
<w:p>
<w:pPr><w:pStyle w:val="Normal"/></w:pPr>
<w:r><w:t xml:space="preserve">Gulf jointly administered with Iran (Jazireh-ye Abu Musa or Abu Musa);</w:t></w:r>
</w:p>
<w:p>
<w:pPr><w:pStyle w:val="Normal"/></w:pPr>
<w:r><w:t xml:space="preserve">in 1992, the dispute over Abu Musa and the Tunb islands became more</w:t></w:r>
</w:p>
<w:p>
<w:pPr><w:pStyle w:val="Normal"/></w:pPr>
<w:r><w:t xml:space="preserve">acute when Iran unilaterally tried to control the entry of third</w:t></w:r>
</w:p>
<w:p>
<w:pPr><w:pStyle w:val="Normal"/></w:pPr>
<w:r><w:t xml:space="preserve">country nationals into the UAE portion of Abu Musa island, Tehran</w:t></w:r>
</w:p>
<w:p>
<w:pPr><w:pStyle w:val="Normal"/></w:pPr>
<w:r><w:t xml:space="preserve">subsequently backed off in the face of significant diplomatic support</w:t></w:r>
</w:p>
<w:p>
<w:pPr><w:pStyle w:val="Normal"/></w:pPr>
<w:r><w:t xml:space="preserve">for the UAE in the region</w:t></w:r>
</w:p>
<w:p>
<w:pPr><w:pStyle w:val="Normal"/></w:pPr>
<w:r><w:t xml:space="preserve">Climate: desert; cooler in eastern mountains</w:t></w:r>
</w:p>
<w:p>
<w:pPr><w:pStyle w:val="Normal"/></w:pPr>
<w:r><w:t xml:space="preserve">Terrain: flat, barren coastal plain merging into rolling sand dunes of</w:t></w:r>
</w:p>
<w:p>
<w:pPr><w:pStyle w:val="Normal"/></w:pPr>
<w:r><w:t xml:space="preserve">vast desert wasteland; mountains in east</w:t></w:r>
</w:p>
<w:p>
<w:pPr><w:pStyle w:val="Normal"/></w:pPr>
<w:r><w:t xml:space="preserve">Natural resources: petroleum, natural gas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2%</w:t></w:r>
</w:p>
<w:p>
<w:pPr><w:pStyle w:val="Normal"/></w:pPr>
<w:r><w:t xml:space="preserve">forest and woodland: 0%</w:t></w:r>
</w:p>
<w:p>
<w:pPr><w:pStyle w:val="Normal"/></w:pPr>
<w:r><w:t xml:space="preserve">other: 98%</w:t></w:r>
</w:p>
<w:p>
<w:pPr><w:pStyle w:val="Normal"/></w:pPr>
<w:r><w:t xml:space="preserve">Irrigated land: 50 sq km (1989 est.)</w:t></w:r>
</w:p>
<w:p>
<w:pPr><w:pStyle w:val="Normal"/></w:pPr>
<w:r><w:t xml:space="preserve">Environment:</w:t></w:r>
</w:p>
<w:p>
<w:pPr><w:pStyle w:val="Normal"/></w:pPr>
<w:r><w:t xml:space="preserve">current issues: lack of natural freshwater resources being overcome by</w:t></w:r>
</w:p>
<w:p>
<w:pPr><w:pStyle w:val="Normal"/></w:pPr>
<w:r><w:t xml:space="preserve">desalination plants; desertification; beach pollution from oil spills</w:t></w:r>
</w:p>
<w:p>
<w:pPr><w:pStyle w:val="Normal"/></w:pPr>
<w:r><w:t xml:space="preserve">natural hazards: frequent sand and dust storms</w:t></w:r>
</w:p>
<w:p>
<w:pPr><w:pStyle w:val="Normal"/></w:pPr>
<w:r><w:t xml:space="preserve">international agreements: party to - Endangered Species, Hazardous</w:t></w:r>
</w:p>
<w:p>
<w:pPr><w:pStyle w:val="Normal"/></w:pPr>
<w:r><w:t xml:space="preserve">Wastes, Marine Dumping, Ozone Layer Protection; signed, but not</w:t></w:r>
</w:p>
<w:p>
<w:pPr><w:pStyle w:val="Normal"/></w:pPr>
<w:r><w:t xml:space="preserve">ratified - Biodiversity, Law of the Sea</w:t></w:r>
</w:p>
<w:p>
<w:pPr><w:pStyle w:val="Normal"/></w:pPr>
<w:r><w:t xml:space="preserve">Note: strategic location along southern approaches to Strait of</w:t></w:r>
</w:p>
<w:p>
<w:pPr><w:pStyle w:val="Normal"/></w:pPr>
<w:r><w:t xml:space="preserve">Hormuz, a vital transit point for world crude oil</w:t></w:r>
</w:p>
<w:p>
<w:pPr><w:pStyle w:val="Normal"/></w:pPr>
<w:r><w:t xml:space="preserve">@United Arab Emirates:People</w:t></w:r>
</w:p>
<w:p>
<w:pPr><w:pStyle w:val="Normal"/></w:pPr>
<w:r><w:t xml:space="preserve">Population: 2,924,594 (July 1995 est.)</w:t></w:r>
</w:p>
<w:p>
<w:pPr><w:pStyle w:val="Normal"/></w:pPr>
<w:r><w:t xml:space="preserve">Age structure:</w:t></w:r>
</w:p>
<w:p>
<w:pPr><w:pStyle w:val="Normal"/></w:pPr>
<w:r><w:t xml:space="preserve">0-14 years: 35% (female 499,559; male 521,415)</w:t></w:r>
</w:p>
<w:p>
<w:pPr><w:pStyle w:val="Normal"/></w:pPr>
<w:r><w:t xml:space="preserve">15-64 years: 64% (female 643,819; male 1,229,730)</w:t></w:r>
</w:p>
<w:p>
<w:pPr><w:pStyle w:val="Normal"/></w:pPr>
<w:r><w:t xml:space="preserve">65 years and over: 1% (female 10,296; male 19,775) (July 1995 est.)</w:t></w:r>
</w:p>
<w:p>
<w:pPr><w:pStyle w:val="Normal"/></w:pPr>
<w:r><w:t xml:space="preserve">Population growth rate: 4.55% (1995 est.)</w:t></w:r>
</w:p>
<w:p>
<w:pPr><w:pStyle w:val="Normal"/></w:pPr>
<w:r><w:t xml:space="preserve">Birth rate: 27.02 births/1,000 population (1995 est.)</w:t></w:r>
</w:p>
<w:p>
<w:pPr><w:pStyle w:val="Normal"/></w:pPr>
<w:r><w:t xml:space="preserve">Death rate: 3.03 deaths/1,000 population (1995 est.)</w:t></w:r>
</w:p>
<w:p>
<w:pPr><w:pStyle w:val="Normal"/></w:pPr>
<w:r><w:t xml:space="preserve">Net migration rate: 21.53 migrant(s)/1,000 population (1995 est.)</w:t></w:r>
</w:p>
<w:p>
<w:pPr><w:pStyle w:val="Normal"/></w:pPr>
<w:r><w:t xml:space="preserve">Infant mortality rate: 21 deaths/1,000 live births (1995 est.)</w:t></w:r>
</w:p>
<w:p>
<w:pPr><w:pStyle w:val="Normal"/></w:pPr>
<w:r><w:t xml:space="preserve">Life expectancy at birth:</w:t></w:r>
</w:p>
<w:p>
<w:pPr><w:pStyle w:val="Normal"/></w:pPr>
<w:r><w:t xml:space="preserve">total population: 72.51 years</w:t></w:r>
</w:p>
<w:p>
<w:pPr><w:pStyle w:val="Normal"/></w:pPr>
<w:r><w:t xml:space="preserve">male: 70.42 years</w:t></w:r>
</w:p>
<w:p>
<w:pPr><w:pStyle w:val="Normal"/></w:pPr>
<w:r><w:t xml:space="preserve">female: 74.71 years (1995 est.)</w:t></w:r>
</w:p>
<w:p>
<w:pPr><w:pStyle w:val="Normal"/></w:pPr>
<w:r><w:t xml:space="preserve">Total fertility rate: 4.53 children born/woman (1995 est.)</w:t></w:r>
</w:p>
<w:p>
<w:pPr><w:pStyle w:val="Normal"/></w:pPr>
<w:r><w:t xml:space="preserve">Nationality:</w:t></w:r>
</w:p>
<w:p>
<w:pPr><w:pStyle w:val="Normal"/></w:pPr>
<w:r><w:t xml:space="preserve">noun: Emirian(s)</w:t></w:r>
</w:p>
<w:p>
<w:pPr><w:pStyle w:val="Normal"/></w:pPr>
<w:r><w:t xml:space="preserve">adjective: Emirian</w:t></w:r>
</w:p>
<w:p>
<w:pPr><w:pStyle w:val="Normal"/></w:pPr>
<w:r><w:t xml:space="preserve">Ethnic divisions: Emirian 19%, other Arab 23%, South Asian 50%, other</w:t></w:r>
</w:p>
<w:p>
<w:pPr><w:pStyle w:val="Normal"/></w:pPr>
<w:r><w:t xml:space="preserve">expatriates (includes Westerners and East Asians) 8% (1982)</w:t></w:r>
</w:p>
<w:p>
<w:pPr><w:pStyle w:val="Normal"/></w:pPr>
<w:r><w:t xml:space="preserve">note: less than 20% are UAE citizens (1982)</w:t></w:r>
</w:p>
<w:p>
<w:pPr><w:pStyle w:val="Normal"/></w:pPr>
<w:r><w:t xml:space="preserve">Religions: Muslim 96% (Shi&apos;a 16%), Christian, Hindu, and other 4%</w:t></w:r>
</w:p>
<w:p>
<w:pPr><w:pStyle w:val="Normal"/></w:pPr>
<w:r><w:t xml:space="preserve">Languages: Arabic (official), Persian, English, Hindi, Urdu</w:t></w:r>
</w:p>
<w:p>
<w:pPr><w:pStyle w:val="Normal"/></w:pPr>
<w:r><w:t xml:space="preserve">Literacy: age 15 and over can read and write but definition of</w:t></w:r>
</w:p>
<w:p>
<w:pPr><w:pStyle w:val="Normal"/></w:pPr>
<w:r><w:t xml:space="preserve">literary not available (1985)</w:t></w:r>
</w:p>
<w:p>
<w:pPr><w:pStyle w:val="Normal"/></w:pPr>
<w:r><w:t xml:space="preserve">total population: 71%</w:t></w:r>
</w:p>
<w:p>
<w:pPr><w:pStyle w:val="Normal"/></w:pPr>
<w:r><w:t xml:space="preserve">male: 72%</w:t></w:r>
</w:p>
<w:p>
<w:pPr><w:pStyle w:val="Normal"/></w:pPr>
<w:r><w:t xml:space="preserve">female: 69%</w:t></w:r>
</w:p>
<w:p>
<w:pPr><w:pStyle w:val="Normal"/></w:pPr>
<w:r><w:t xml:space="preserve">Labor force: 580,000 (1986 est.)</w:t></w:r>
</w:p>
<w:p>
<w:pPr><w:pStyle w:val="Normal"/></w:pPr>
<w:r><w:t xml:space="preserve">by occupation: industry and commerce 85%, agriculture 5%, services 5%,</w:t></w:r>
</w:p>
<w:p>
<w:pPr><w:pStyle w:val="Normal"/></w:pPr>
<w:r><w:t xml:space="preserve">government 5%</w:t></w:r>
</w:p>
<w:p>
<w:pPr><w:pStyle w:val="Normal"/></w:pPr>
<w:r><w:t xml:space="preserve">note: 80% of labor force is foreign (est.)</w:t></w:r>
</w:p>
<w:p>
<w:pPr><w:pStyle w:val="Normal"/></w:pPr>
<w:r><w:t xml:space="preserve">@United Arab Emirates:Government</w:t></w:r>
</w:p>
<w:p>
<w:pPr><w:pStyle w:val="Normal"/></w:pPr>
<w:r><w:t xml:space="preserve">Names:</w:t></w:r>
</w:p>
<w:p>
<w:pPr><w:pStyle w:val="Normal"/></w:pPr>
<w:r><w:t xml:space="preserve">conventional long form: United Arab Emirates</w:t></w:r>
</w:p>
<w:p>
<w:pPr><w:pStyle w:val="Normal"/></w:pPr>
<w:r><w:t xml:space="preserve">conventional short form: none</w:t></w:r>
</w:p>
<w:p>
<w:pPr><w:pStyle w:val="Normal"/></w:pPr>
<w:r><w:t xml:space="preserve">local long form: Al Imarata al Arabiyah al Muttahidah</w:t></w:r>
</w:p>
<w:p>
<w:pPr><w:pStyle w:val="Normal"/></w:pPr>
<w:r><w:t xml:space="preserve">local short form: none</w:t></w:r>
</w:p>
<w:p>
<w:pPr><w:pStyle w:val="Normal"/></w:pPr>
<w:r><w:t xml:space="preserve">former: Trucial States</w:t></w:r>
</w:p>
<w:p>
<w:pPr><w:pStyle w:val="Normal"/></w:pPr>
<w:r><w:t xml:space="preserve">Abbreviation: UAE</w:t></w:r>
</w:p>
<w:p>
<w:pPr><w:pStyle w:val="Normal"/></w:pPr>
<w:r><w:t xml:space="preserve">Digraph: TC</w:t></w:r>
</w:p>
<w:p>
<w:pPr><w:pStyle w:val="Normal"/></w:pPr>
<w:r><w:t xml:space="preserve">Type: federation with specified powers delegated to the UAE central</w:t></w:r>
</w:p>
<w:p>
<w:pPr><w:pStyle w:val="Normal"/></w:pPr>
<w:r><w:t xml:space="preserve">government and other powers reserved to member emirates</w:t></w:r>
</w:p>
<w:p>
<w:pPr><w:pStyle w:val="Normal"/></w:pPr>
<w:r><w:t xml:space="preserve">Capital: Abu Dhabi</w:t></w:r>
</w:p>
<w:p>
<w:pPr><w:pStyle w:val="Normal"/></w:pPr>
<w:r><w:t xml:space="preserve">Administrative divisions: 7 emirates (imarat, singular - imarah); Abu</w:t></w:r>
</w:p>
<w:p>
<w:pPr><w:pStyle w:val="Normal"/></w:pPr>
<w:r><w:t xml:space="preserve">Zaby (Abu Dhabi), &apos;Ajman, Al Fujayrah, Dubai, Ra&apos;s al Khaymah,</w:t></w:r>
</w:p>
<w:p>
<w:pPr><w:pStyle w:val="Normal"/></w:pPr>
<w:r><w:t xml:space="preserve">Sharjah, Umm al Qaywayn</w:t></w:r>
</w:p>
<w:p>
<w:pPr><w:pStyle w:val="Normal"/></w:pPr>
<w:r><w:t xml:space="preserve">Independence: 2 December 1971 (from UK)</w:t></w:r>
</w:p>
<w:p>
<w:pPr><w:pStyle w:val="Normal"/></w:pPr>
<w:r><w:t xml:space="preserve">National holiday: National Day, 2 December (1971)</w:t></w:r>
</w:p>
<w:p>
<w:pPr><w:pStyle w:val="Normal"/></w:pPr>
<w:r><w:t xml:space="preserve">Constitution: 2 December 1971 (provisional)</w:t></w:r>
</w:p>
<w:p>
<w:pPr><w:pStyle w:val="Normal"/></w:pPr>
<w:r><w:t xml:space="preserve">Legal system: secular codes are being introduced by the UAE Government</w:t></w:r>
</w:p>
<w:p>
<w:pPr><w:pStyle w:val="Normal"/></w:pPr>
<w:r><w:t xml:space="preserve">and in several member emirates; Islamic law remains influential</w:t></w:r>
</w:p>
<w:p>
<w:pPr><w:pStyle w:val="Normal"/></w:pPr>
<w:r><w:t xml:space="preserve">Suffrage: none</w:t></w:r>
</w:p>
<w:p>
<w:pPr><w:pStyle w:val="Normal"/></w:pPr>
<w:r><w:t xml:space="preserve">Executive branch:</w:t></w:r>
</w:p>
<w:p>
<w:pPr><w:pStyle w:val="Normal"/></w:pPr>
<w:r><w:t xml:space="preserve">chief of state: President ZAYID bin Sultan Al Nuhayyan (since 2</w:t></w:r>
</w:p>
<w:p>
<w:pPr><w:pStyle w:val="Normal"/></w:pPr>
<w:r><w:t xml:space="preserve">December 1971), ruler of Abu Dhabi; Vice President Shaykh MAKTUM bin</w:t></w:r>
</w:p>
<w:p>
<w:pPr><w:pStyle w:val="Normal"/></w:pPr>
<w:r><w:t xml:space="preserve">Rashid al-Maktum (since 8 October 1990), ruler of Dubayy</w:t></w:r>
</w:p>
<w:p>
<w:pPr><w:pStyle w:val="Normal"/></w:pPr>
<w:r><w:t xml:space="preserve">head of government: Prime Minister Shaykh MAKTUM bin Rashid al-Maktum</w:t></w:r>
</w:p>
<w:p>
<w:pPr><w:pStyle w:val="Normal"/></w:pPr>
<w:r><w:t xml:space="preserve">(since 8 October 1990), ruler of Dubayy; Deputy Prime Minister SULTAN</w:t></w:r>
</w:p>
<w:p>
<w:pPr><w:pStyle w:val="Normal"/></w:pPr>
<w:r><w:t xml:space="preserve">bin Zayid Al Nuhayyan (since 20 November 1990)</w:t></w:r>
</w:p>
<w:p>
<w:pPr><w:pStyle w:val="Normal"/></w:pPr>
<w:r><w:t xml:space="preserve">Supreme Council of Rulers: composed of the seven emirate rulers, the</w:t></w:r>
</w:p>
<w:p>
<w:pPr><w:pStyle w:val="Normal"/></w:pPr>
<w:r><w:t xml:space="preserve">council is the highest constitutional authority in the UAE;</w:t></w:r>
</w:p>
<w:p>
<w:pPr><w:pStyle w:val="Normal"/></w:pPr>
<w:r><w:t xml:space="preserve">establishes general policies and sanctions federal legislation, Abu</w:t></w:r>
</w:p>
<w:p>
<w:pPr><w:pStyle w:val="Normal"/></w:pPr>
<w:r><w:t xml:space="preserve">Dhabi and Dubayy rulers have veto power; council meets four times a</w:t></w:r>
</w:p>
<w:p>
<w:pPr><w:pStyle w:val="Normal"/></w:pPr>
<w:r><w:t xml:space="preserve">year</w:t></w:r>
</w:p>
<w:p>
<w:pPr><w:pStyle w:val="Normal"/></w:pPr>
<w:r><w:t xml:space="preserve">cabinet: Council of Ministers; appointed by the president</w:t></w:r>
</w:p>
<w:p>
<w:pPr><w:pStyle w:val="Normal"/></w:pPr>
<w:r><w:t xml:space="preserve">Legislative branch: unicameral Federal National Council (Majlis Watani</w:t></w:r>
</w:p>
<w:p>
<w:pPr><w:pStyle w:val="Normal"/></w:pPr>
<w:r><w:t xml:space="preserve">Itihad); no elections</w:t></w:r>
</w:p>
<w:p>
<w:pPr><w:pStyle w:val="Normal"/></w:pPr>
<w:r><w:t xml:space="preserve">Judicial branch: Union Supreme Court</w:t></w:r>
</w:p>
<w:p>
<w:pPr><w:pStyle w:val="Normal"/></w:pPr>
<w:r><w:t xml:space="preserve">Political parties and leaders: none</w:t></w:r>
</w:p>
<w:p>
<w:pPr><w:pStyle w:val="Normal"/></w:pPr>
<w:r><w:t xml:space="preserve">Other political or pressure groups: NA</w:t></w:r>
</w:p>
<w:p>
<w:pPr><w:pStyle w:val="Normal"/></w:pPr>
<w:r><w:t xml:space="preserve">Member of: ABEDA, AFESD, AL, AMF, CAEU, CCC, ESCWA, FAO, G-77, GATT,</w:t></w:r>
</w:p>
<w:p>
<w:pPr><w:pStyle w:val="Normal"/></w:pPr>
<w:r><w:t xml:space="preserve">GCC, IAEA, IBRD, ICAO, ICRM, IDA, IDB, IFAD, IFC, IFRCS, ILO, IMF,</w:t></w:r>
</w:p>
<w:p>
<w:pPr><w:pStyle w:val="Normal"/></w:pPr>
<w:r><w:t xml:space="preserve">IMO, INMARSAT, INTELSAT, INTERPOL, IOC, ISO (correspondent), ITU, NAM,</w:t></w:r>
</w:p>
<w:p>
<w:pPr><w:pStyle w:val="Normal"/></w:pPr>
<w:r><w:t xml:space="preserve">OAPEC, OIC, OPEC, UN, UNCTAD, UNESCO, UNIDO, UPU,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Muhammad bin Husayn al-SHAALI</w:t></w:r>
</w:p>
<w:p>
<w:pPr><w:pStyle w:val="Normal"/></w:pPr>
<w:r><w:t xml:space="preserve">chancery: Suite 600, 3000 K Street NW, Washington, DC 20007</w:t></w:r>
</w:p>
<w:p>
<w:pPr><w:pStyle w:val="Normal"/></w:pPr>
<w:r><w:t xml:space="preserve">telephone: [1] (202) 338-6500</w:t></w:r>
</w:p>
<w:p>
<w:pPr><w:pStyle w:val="Normal"/></w:pPr>
<w:r><w:t xml:space="preserve">US diplomatic representation:</w:t></w:r>
</w:p>
<w:p>
<w:pPr><w:pStyle w:val="Normal"/></w:pPr>
<w:r><w:t xml:space="preserve">chief of mission: Ambassador William A. RUGH</w:t></w:r>
</w:p>
<w:p>
<w:pPr><w:pStyle w:val="Normal"/></w:pPr>
<w:r><w:t xml:space="preserve">embassy: Al-Sudan Street, Abu Dhabi</w:t></w:r>
</w:p>
<w:p>
<w:pPr><w:pStyle w:val="Normal"/></w:pPr>
<w:r><w:t xml:space="preserve">mailing address: P. O. Box 4009, Abu Dhabi; American Embassy Abu</w:t></w:r>
</w:p>
<w:p>
<w:pPr><w:pStyle w:val="Normal"/></w:pPr>
<w:r><w:t xml:space="preserve">Dhabi, Department of State, Washington, DC 20521-6010 (pouch)</w:t></w:r>
</w:p>
<w:p>
<w:pPr><w:pStyle w:val="Normal"/></w:pPr>
<w:r><w:t xml:space="preserve">telephone: [971] (2) 436691, 436692</w:t></w:r>
</w:p>
<w:p>
<w:pPr><w:pStyle w:val="Normal"/></w:pPr>
<w:r><w:t xml:space="preserve">FAX: [971] (2) 434771</w:t></w:r>
</w:p>
<w:p>
<w:pPr><w:pStyle w:val="Normal"/></w:pPr>
<w:r><w:t xml:space="preserve">consulate(s) general: Dubayy (Dubai)</w:t></w:r>
</w:p>
<w:p>
<w:pPr><w:pStyle w:val="Normal"/></w:pPr>
<w:r><w:t xml:space="preserve">Flag: three equal horizontal bands of green (top), white, and black</w:t></w:r>
</w:p>
<w:p>
<w:pPr><w:pStyle w:val="Normal"/></w:pPr>
<w:r><w:t xml:space="preserve">with a thicker vertical red band on the hoist side</w:t></w:r>
</w:p>
<w:p>
<w:pPr><w:pStyle w:val="Normal"/></w:pPr>
<w:r><w:t xml:space="preserve">@United Arab Emirates:Economy</w:t></w:r>
</w:p>
<w:p>
<w:pPr><w:pStyle w:val="Normal"/></w:pPr>
<w:r><w:t xml:space="preserve">Overview: The UAE has an open economy with one of the world&apos;s highest</w:t></w:r>
</w:p>
<w:p>
<w:pPr><w:pStyle w:val="Normal"/></w:pPr>
<w:r><w:t xml:space="preserve">incomes per capita and with a sizable annual trade surplus. Its wealth</w:t></w:r>
</w:p>
<w:p>
<w:pPr><w:pStyle w:val="Normal"/></w:pPr>
<w:r><w:t xml:space="preserve">is based on oil and gas output (about 40% of GDP), and the fortunes of</w:t></w:r>
</w:p>
<w:p>
<w:pPr><w:pStyle w:val="Normal"/></w:pPr>
<w:r><w:t xml:space="preserve">the economy fluctuate with the prices of those commodities. Since</w:t></w:r>
</w:p>
<w:p>
<w:pPr><w:pStyle w:val="Normal"/></w:pPr>
<w:r><w:t xml:space="preserve">1973, the UAE has undergone a profound transformation from an</w:t></w:r>
</w:p>
<w:p>
<w:pPr><w:pStyle w:val="Normal"/></w:pPr>
<w:r><w:t xml:space="preserve">impoverished region of small desert principalities to a modern state</w:t></w:r>
</w:p>
<w:p>
<w:pPr><w:pStyle w:val="Normal"/></w:pPr>
<w:r><w:t xml:space="preserve">with a high standard of living. At present levels of production, crude</w:t></w:r>
</w:p>
<w:p>
<w:pPr><w:pStyle w:val="Normal"/></w:pPr>
<w:r><w:t xml:space="preserve">oil reserves should last for over 100 years. Although much stronger</w:t></w:r>
</w:p>
<w:p>
<w:pPr><w:pStyle w:val="Normal"/></w:pPr>
<w:r><w:t xml:space="preserve">economically than most Gulf states, the UAE faces similar problems</w:t></w:r>
</w:p>
<w:p>
<w:pPr><w:pStyle w:val="Normal"/></w:pPr>
<w:r><w:t xml:space="preserve">with weak international oil prices and the pressures for cuts in OPEC</w:t></w:r>
</w:p>
<w:p>
<w:pPr><w:pStyle w:val="Normal"/></w:pPr>
<w:r><w:t xml:space="preserve">oil production quotas. The UAE government is encouraging increased</w:t></w:r>
</w:p>
<w:p>
<w:pPr><w:pStyle w:val="Normal"/></w:pPr>
<w:r><w:t xml:space="preserve">privatization within the economy.</w:t></w:r>
</w:p>
<w:p>
<w:pPr><w:pStyle w:val="Normal"/></w:pPr>
<w:r><w:t xml:space="preserve">National product: GDP - purchasing power parity - $62.7 billion (1994</w:t></w:r>
</w:p>
<w:p>
<w:pPr><w:pStyle w:val="Normal"/></w:pPr>
<w:r><w:t xml:space="preserve">est.)</w:t></w:r>
</w:p>
<w:p>
<w:pPr><w:pStyle w:val="Normal"/></w:pPr>
<w:r><w:t xml:space="preserve">National product real growth rate: -0.5% (1994 est.)</w:t></w:r>
</w:p>
<w:p>
<w:pPr><w:pStyle w:val="Normal"/></w:pPr>
<w:r><w:t xml:space="preserve">National product per capita: $22,480 (1994 est.)</w:t></w:r>
</w:p>
<w:p>
<w:pPr><w:pStyle w:val="Normal"/></w:pPr>
<w:r><w:t xml:space="preserve">Inflation rate (consumer prices): 5.1% (1994 est.)</w:t></w:r>
</w:p>
<w:p>
<w:pPr><w:pStyle w:val="Normal"/></w:pPr>
<w:r><w:t xml:space="preserve">Unemployment rate: NEGL% (1988)</w:t></w:r>
</w:p>
<w:p>
<w:pPr><w:pStyle w:val="Normal"/></w:pPr>
<w:r><w:t xml:space="preserve">Budget:</w:t></w:r>
</w:p>
<w:p>
<w:pPr><w:pStyle w:val="Normal"/></w:pPr>
<w:r><w:t xml:space="preserve">revenues: $4.3 billion</w:t></w:r>
</w:p>
<w:p>
<w:pPr><w:pStyle w:val="Normal"/></w:pPr>
<w:r><w:t xml:space="preserve">expenditures: $4.8 billion, including capital expenditures of $NA</w:t></w:r>
</w:p>
<w:p>
<w:pPr><w:pStyle w:val="Normal"/></w:pPr>
<w:r><w:t xml:space="preserve">(1993 est)</w:t></w:r>
</w:p>
<w:p>
<w:pPr><w:pStyle w:val="Normal"/></w:pPr>
<w:r><w:t xml:space="preserve">Exports: $24 billion (f.o.b., 1994 est.)</w:t></w:r>
</w:p>
<w:p>
<w:pPr><w:pStyle w:val="Normal"/></w:pPr>
<w:r><w:t xml:space="preserve">commodities: crude oil 66%, natural gas, re-exports, dried fish, dates</w:t></w:r>
</w:p>
<w:p>
<w:pPr><w:pStyle w:val="Normal"/></w:pPr>
<w:r><w:t xml:space="preserve">partners: Japan 35%, South Korea 5%, Iran 4%, Oman 4%, Singapore 4%</w:t></w:r>
</w:p>
<w:p>
<w:pPr><w:pStyle w:val="Normal"/></w:pPr>
<w:r><w:t xml:space="preserve">(1993)</w:t></w:r>
</w:p>
<w:p>
<w:pPr><w:pStyle w:val="Normal"/></w:pPr>
<w:r><w:t xml:space="preserve">Imports: $20 billion (f.o.b., 1994)</w:t></w:r>
</w:p>
<w:p>
<w:pPr><w:pStyle w:val="Normal"/></w:pPr>
<w:r><w:t xml:space="preserve">commodities: manufactured goods, machinery and transport equipment,</w:t></w:r>
</w:p>
<w:p>
<w:pPr><w:pStyle w:val="Normal"/></w:pPr>
<w:r><w:t xml:space="preserve">food</w:t></w:r>
</w:p>
<w:p>
<w:pPr><w:pStyle w:val="Normal"/></w:pPr>
<w:r><w:t xml:space="preserve">partners: Japan 12%, UK 10%, US 9%, Germany 7%, South Korea 5% (1993)</w:t></w:r>
</w:p>
<w:p>
<w:pPr><w:pStyle w:val="Normal"/></w:pPr>
<w:r><w:t xml:space="preserve">External debt: $11.6 billion (1994 est.)</w:t></w:r>
</w:p>
<w:p>
<w:pPr><w:pStyle w:val="Normal"/></w:pPr>
<w:r><w:t xml:space="preserve">Industrial production: growth rate 1.7% (1992 est.); accounts for 50%</w:t></w:r>
</w:p>
<w:p>
<w:pPr><w:pStyle w:val="Normal"/></w:pPr>
<w:r><w:t xml:space="preserve">of GDP, including petroleum</w:t></w:r>
</w:p>
<w:p>
<w:pPr><w:pStyle w:val="Normal"/></w:pPr>
<w:r><w:t xml:space="preserve">Electricity:</w:t></w:r>
</w:p>
<w:p>
<w:pPr><w:pStyle w:val="Normal"/></w:pPr>
<w:r><w:t xml:space="preserve">capacity: 4,760,000 kW</w:t></w:r>
</w:p>
<w:p>
<w:pPr><w:pStyle w:val="Normal"/></w:pPr>
<w:r><w:t xml:space="preserve">production: 16.5 billion kWh</w:t></w:r>
</w:p>
<w:p>
<w:pPr><w:pStyle w:val="Normal"/></w:pPr>
<w:r><w:t xml:space="preserve">consumption per capita: 5,796 kWh (1993)</w:t></w:r>
</w:p>
<w:p>
<w:pPr><w:pStyle w:val="Normal"/></w:pPr>
<w:r><w:t xml:space="preserve">Industries: petroleum, fishing, petrochemicals, construction</w:t></w:r>
</w:p>
<w:p>
<w:pPr><w:pStyle w:val="Normal"/></w:pPr>
<w:r><w:t xml:space="preserve">materials, some boat building, handicrafts, pearling</w:t></w:r>
</w:p>
<w:p>
<w:pPr><w:pStyle w:val="Normal"/></w:pPr>
<w:r><w:t xml:space="preserve">Agriculture: accounts for 2% of GDP and 5% of labor force; cash crop -</w:t></w:r>
</w:p>
<w:p>
<w:pPr><w:pStyle w:val="Normal"/></w:pPr>
<w:r><w:t xml:space="preserve">dates; food products - vegetables, watermelons, poultry, eggs, dairy,</w:t></w:r>
</w:p>
<w:p>
<w:pPr><w:pStyle w:val="Normal"/></w:pPr>
<w:r><w:t xml:space="preserve">fish; only 25% self-sufficient in food</w:t></w:r>
</w:p>
<w:p>
<w:pPr><w:pStyle w:val="Normal"/></w:pPr>
<w:r><w:t xml:space="preserve">Illicit drugs: growing role as heroin transshipment and</w:t></w:r>
</w:p>
<w:p>
<w:pPr><w:pStyle w:val="Normal"/></w:pPr>
<w:r><w:t xml:space="preserve">money-laundering center</w:t></w:r>
</w:p>
<w:p>
<w:pPr><w:pStyle w:val="Normal"/></w:pPr>
<w:r><w:t xml:space="preserve">Economic aid:</w:t></w:r>
</w:p>
<w:p>
<w:pPr><w:pStyle w:val="Normal"/></w:pPr>
<w:r><w:t xml:space="preserve">donor: pledged in bilateral aid to less developed countries (1979-89)</w:t></w:r>
</w:p>
<w:p>
<w:pPr><w:pStyle w:val="Normal"/></w:pPr>
<w:r><w:t xml:space="preserve">$9.1 billion</w:t></w:r>
</w:p>
<w:p>
<w:pPr><w:pStyle w:val="Normal"/></w:pPr>
<w:r><w:t xml:space="preserve">Currency: 1 Emirian dirham (Dh) = 100 fils</w:t></w:r>
</w:p>
<w:p>
<w:pPr><w:pStyle w:val="Normal"/></w:pPr>
<w:r><w:t xml:space="preserve">Exchange rates: Emirian dirhams (Dh) per US$1 - 3.6710 (fixed rate)</w:t></w:r>
</w:p>
<w:p>
<w:pPr><w:pStyle w:val="Normal"/></w:pPr>
<w:r><w:t xml:space="preserve">Fiscal year: calendar year</w:t></w:r>
</w:p>
<w:p>
<w:pPr><w:pStyle w:val="Normal"/></w:pPr>
<w:r><w:t xml:space="preserve">@United Arab Emirates:Transportation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2,000 km</w:t></w:r>
</w:p>
<w:p>
<w:pPr><w:pStyle w:val="Normal"/></w:pPr>
<w:r><w:t xml:space="preserve">paved: 1,800 km</w:t></w:r>
</w:p>
<w:p>
<w:pPr><w:pStyle w:val="Normal"/></w:pPr>
<w:r><w:t xml:space="preserve">unpaved: gravel, graded earth 200 km</w:t></w:r>
</w:p>
<w:p>
<w:pPr><w:pStyle w:val="Normal"/></w:pPr>
<w:r><w:t xml:space="preserve">Pipelines: crude oil 830 km; natural gas, including natural gas</w:t></w:r>
</w:p>
<w:p>
<w:pPr><w:pStyle w:val="Normal"/></w:pPr>
<w:r><w:t xml:space="preserve">liquids, 870 km</w:t></w:r>
</w:p>
<w:p>
<w:pPr><w:pStyle w:val="Normal"/></w:pPr>
<w:r><w:t xml:space="preserve">Ports: Ajman, Al Fujayrah, Das Island, Khawr Fakkan, Mina&apos; Jabal&apos; Ali,</w:t></w:r>
</w:p>
<w:p>
<w:pPr><w:pStyle w:val="Normal"/></w:pPr>
<w:r><w:t xml:space="preserve">Mina&apos; Khalid, Mina&apos; Rashid, Mina&apos; Saqr, Mina&apos; Zayid, Umm al Qiwain</w:t></w:r>
</w:p>
<w:p>
<w:pPr><w:pStyle w:val="Normal"/></w:pPr>
<w:r><w:t xml:space="preserve">Merchant marine:</w:t></w:r>
</w:p>
<w:p>
<w:pPr><w:pStyle w:val="Normal"/></w:pPr>
<w:r><w:t xml:space="preserve">total: 57 ships (1,000 GRT or over) totaling 1,128,253 GRT/1,938,770</w:t></w:r>
</w:p>
<w:p>
<w:pPr><w:pStyle w:val="Normal"/></w:pPr>
<w:r><w:t xml:space="preserve">DWT</w:t></w:r>
</w:p>
<w:p>
<w:pPr><w:pStyle w:val="Normal"/></w:pPr>
<w:r><w:t xml:space="preserve">ships by type: bulk 1, cargo 18, chemical tanker 1, container 10,</w:t></w:r>
</w:p>
<w:p>
<w:pPr><w:pStyle w:val="Normal"/></w:pPr>
<w:r><w:t xml:space="preserve">liquefied gas tanker 1, livestock carrier 1, oil tanker 21,</w:t></w:r>
</w:p>
<w:p>
<w:pPr><w:pStyle w:val="Normal"/></w:pPr>
<w:r><w:t xml:space="preserve">refrigerated cargo 1, roll-on/roll-off cargo 3</w:t></w:r>
</w:p>
<w:p>
<w:pPr><w:pStyle w:val="Normal"/></w:pPr>
<w:r><w:t xml:space="preserve">Airports:</w:t></w:r>
</w:p>
<w:p>
<w:pPr><w:pStyle w:val="Normal"/></w:pPr>
<w:r><w:t xml:space="preserve">total: 41</w:t></w:r>
</w:p>
<w:p>
<w:pPr><w:pStyle w:val="Normal"/></w:pPr>
<w:r><w:t xml:space="preserve">with paved runways over 3,047 m: 9</w:t></w:r>
</w:p>
<w:p>
<w:pPr><w:pStyle w:val="Normal"/></w:pPr>
<w:r><w:t xml:space="preserve">with paved runways 2,438 to 3,047 m: 3</w:t></w:r>
</w:p>
<w:p>
<w:pPr><w:pStyle w:val="Normal"/></w:pPr>
<w:r><w:t xml:space="preserve">with paved runways 1,524 to 2,437 m: 2</w:t></w:r>
</w:p>
<w:p>
<w:pPr><w:pStyle w:val="Normal"/></w:pPr>
<w:r><w:t xml:space="preserve">with paved runways 914 to 1,523 m: 3</w:t></w:r>
</w:p>
<w:p>
<w:pPr><w:pStyle w:val="Normal"/></w:pPr>
<w:r><w:t xml:space="preserve">with paved runways under 914 m: 12</w:t></w:r>
</w:p>
<w:p>
<w:pPr><w:pStyle w:val="Normal"/></w:pPr>
<w:r><w:t xml:space="preserve">with unpaved runways 2,438 to 3,047 m: 1</w:t></w:r>
</w:p>
<w:p>
<w:pPr><w:pStyle w:val="Normal"/></w:pPr>
<w:r><w:t xml:space="preserve">with unpaved runways 1,524 to 2,438 m: 3</w:t></w:r>
</w:p>
<w:p>
<w:pPr><w:pStyle w:val="Normal"/></w:pPr>
<w:r><w:t xml:space="preserve">with unpaved runways 914 to 1,523 m: 8</w:t></w:r>
</w:p>
<w:p>
<w:pPr><w:pStyle w:val="Normal"/></w:pPr>
<w:r><w:t xml:space="preserve">@United Arab Emirates:Communications</w:t></w:r>
</w:p>
<w:p>
<w:pPr><w:pStyle w:val="Normal"/></w:pPr>
<w:r><w:t xml:space="preserve">Telephone system: 386,600 telephones; modern system consisting of</w:t></w:r>
</w:p>
<w:p>
<w:pPr><w:pStyle w:val="Normal"/></w:pPr>
<w:r><w:t xml:space="preserve">microwave and coaxial cable; key centers are Abu Dhabi and Dubayy</w:t></w:r>
</w:p>
<w:p>
<w:pPr><w:pStyle w:val="Normal"/></w:pPr>
<w:r><w:t xml:space="preserve">local: NA</w:t></w:r>
</w:p>
<w:p>
<w:pPr><w:pStyle w:val="Normal"/></w:pPr>
<w:r><w:t xml:space="preserve">intercity: microwave and coaxial cable</w:t></w:r>
</w:p>
<w:p>
<w:pPr><w:pStyle w:val="Normal"/></w:pPr>
<w:r><w:t xml:space="preserve">international: 3 INTELSAT (1 Atlantic Ocean and 2 Indian Ocean) and 1</w:t></w:r>
</w:p>
<w:p>
<w:pPr><w:pStyle w:val="Normal"/></w:pPr>
<w:r><w:t xml:space="preserve">ARABSAT earth station; submarine cables to Qatar, Bahrain, India, and</w:t></w:r>
</w:p>
<w:p>
<w:pPr><w:pStyle w:val="Normal"/></w:pPr>
<w:r><w:t xml:space="preserve">Pakistan; tropospheric scatter to Bahrain; microwave radio relay to</w:t></w:r>
</w:p>
<w:p>
<w:pPr><w:pStyle w:val="Normal"/></w:pPr>
<w:r><w:t xml:space="preserve">Saudi Arabia</w:t></w:r>
</w:p>
<w:p>
<w:pPr><w:pStyle w:val="Normal"/></w:pPr>
<w:r><w:t xml:space="preserve">Radio:</w:t></w:r>
</w:p>
<w:p>
<w:pPr><w:pStyle w:val="Normal"/></w:pPr>
<w:r><w:t xml:space="preserve">broadcast stations: AM 8, FM 3,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12</w:t></w:r>
</w:p>
<w:p>
<w:pPr><w:pStyle w:val="Normal"/></w:pPr>
<w:r><w:t xml:space="preserve">televisions: NA</w:t></w:r>
</w:p>
<w:p>
<w:pPr><w:pStyle w:val="Normal"/></w:pPr>
<w:r><w:t xml:space="preserve">@United Arab Emirates:Defense Forces</w:t></w:r>
</w:p>
<w:p>
<w:pPr><w:pStyle w:val="Normal"/></w:pPr>
<w:r><w:t xml:space="preserve">Branches: Army, Navy, Air Force, paramilitary (includes Federal Police</w:t></w:r>
</w:p>
<w:p>
<w:pPr><w:pStyle w:val="Normal"/></w:pPr>
<w:r><w:t xml:space="preserve">Force)</w:t></w:r>
</w:p>
<w:p>
<w:pPr><w:pStyle w:val="Normal"/></w:pPr>
<w:r><w:t xml:space="preserve">Manpower availability: males age 15-49 1,072,261; males fit for</w:t></w:r>
</w:p>
<w:p>
<w:pPr><w:pStyle w:val="Normal"/></w:pPr>
<w:r><w:t xml:space="preserve">military service 583,967; males reach military age (18) annually</w:t></w:r>
</w:p>
<w:p>
<w:pPr><w:pStyle w:val="Normal"/></w:pPr>
<w:r><w:t xml:space="preserve">19,266 (1995 est.)</w:t></w:r>
</w:p>
<w:p>
<w:pPr><w:pStyle w:val="Normal"/></w:pPr>
<w:r><w:t xml:space="preserve">Defense expenditures: exchange rate conversion - $1.59 billion, 4.3%</w:t></w:r>
</w:p>
<w:p>
<w:pPr><w:pStyle w:val="Normal"/></w:pPr>
<w:r><w:t xml:space="preserve">of 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UNITED KINGDOM</w:t></w:r>
</w:p>
<w:p>
<w:pPr><w:pStyle w:val="Normal"/></w:pPr>
<w:r><w:t xml:space="preserve">@United Kingdom:Geography</w:t></w:r>
</w:p>
<w:p>
<w:pPr><w:pStyle w:val="Normal"/></w:pPr>
<w:r><w:t xml:space="preserve">Location: Western Europe, islands including the northern one-sixth of</w:t></w:r>
</w:p>
<w:p>
<w:pPr><w:pStyle w:val="Normal"/></w:pPr>
<w:r><w:t xml:space="preserve">the island of Ireland between the North Atlantic Ocean and the North</w:t></w:r>
</w:p>
<w:p>
<w:pPr><w:pStyle w:val="Normal"/></w:pPr>
<w:r><w:t xml:space="preserve">Sea, northwest of France</w:t></w:r>
</w:p>
<w:p>
<w:pPr><w:pStyle w:val="Normal"/></w:pPr>
<w:r><w:t xml:space="preserve">Map references: Europe</w:t></w:r>
</w:p>
<w:p>
<w:pPr><w:pStyle w:val="Normal"/></w:pPr>
<w:r><w:t xml:space="preserve">Area:</w:t></w:r>
</w:p>
<w:p>
<w:pPr><w:pStyle w:val="Normal"/></w:pPr>
<w:r><w:t xml:space="preserve">total area: 244,820 sq km</w:t></w:r>
</w:p>
<w:p>
<w:pPr><w:pStyle w:val="Normal"/></w:pPr>
<w:r><w:t xml:space="preserve">land area: 241,590 sq km</w:t></w:r>
</w:p>
<w:p>
<w:pPr><w:pStyle w:val="Normal"/></w:pPr>
<w:r><w:t xml:space="preserve">comparative area: slightly smaller than Oregon</w:t></w:r>
</w:p>
<w:p>
<w:pPr><w:pStyle w:val="Normal"/></w:pPr>
<w:r><w:t xml:space="preserve">note: includes Rockall and Shetland Islands</w:t></w:r>
</w:p>
<w:p>
<w:pPr><w:pStyle w:val="Normal"/></w:pPr>
<w:r><w:t xml:space="preserve">Land boundaries: total 360 km, Ireland 360 km</w:t></w:r>
</w:p>
<w:p>
<w:pPr><w:pStyle w:val="Normal"/></w:pPr>
<w:r><w:t xml:space="preserve">Coastline: 12,429 km</w:t></w:r>
</w:p>
<w:p>
<w:pPr><w:pStyle w:val="Normal"/></w:pPr>
<w:r><w:t xml:space="preserve">Maritime claims:</w:t></w:r>
</w:p>
<w:p>
<w:pPr><w:pStyle w:val="Normal"/></w:pPr>
<w:r><w:t xml:space="preserve">continental shelf: as defined in continental shelf orders or in</w:t></w:r>
</w:p>
<w:p>
<w:pPr><w:pStyle w:val="Normal"/></w:pPr>
<w:r><w:t xml:space="preserve">accordance with agreed upon boundaries</w:t></w:r>
</w:p>
<w:p>
<w:pPr><w:pStyle w:val="Normal"/></w:pPr>
<w:r><w:t xml:space="preserve">exclusive fishing zone: 200 nm</w:t></w:r>
</w:p>
<w:p>
<w:pPr><w:pStyle w:val="Normal"/></w:pPr>
<w:r><w:t xml:space="preserve">territorial sea: 12 nm</w:t></w:r>
</w:p>
<w:p>
<w:pPr><w:pStyle w:val="Normal"/></w:pPr>
<w:r><w:t xml:space="preserve">International disputes: Northern Ireland question with Ireland;</w:t></w:r>
</w:p>
<w:p>
<w:pPr><w:pStyle w:val="Normal"/></w:pPr>
<w:r><w:t xml:space="preserve">Gibraltar question with Spain; Argentina claims Falkland Islands</w:t></w:r>
</w:p>
<w:p>
<w:pPr><w:pStyle w:val="Normal"/></w:pPr>
<w:r><w:t xml:space="preserve">(Islas Malvinas); Argentina claims South Georgia and the South</w:t></w:r>
</w:p>
<w:p>
<w:pPr><w:pStyle w:val="Normal"/></w:pPr>
<w:r><w:t xml:space="preserve">Sandwich Islands; Mauritius claims island of Diego Garcia in British</w:t></w:r>
</w:p>
<w:p>
<w:pPr><w:pStyle w:val="Normal"/></w:pPr>
<w:r><w:t xml:space="preserve">Indian Ocean Territory; Rockall continental shelf dispute involving</w:t></w:r>
</w:p>
<w:p>
<w:pPr><w:pStyle w:val="Normal"/></w:pPr>
<w:r><w:t xml:space="preserve">Denmark, Iceland, and Ireland (Ireland and the UK have signed a</w:t></w:r>
</w:p>
<w:p>
<w:pPr><w:pStyle w:val="Normal"/></w:pPr>
<w:r><w:t xml:space="preserve">boundary agreement in the Rockall area); territorial claim in</w:t></w:r>
</w:p>
<w:p>
<w:pPr><w:pStyle w:val="Normal"/></w:pPr>
<w:r><w:t xml:space="preserve">Antarctica (British Antarctic Territory)</w:t></w:r>
</w:p>
<w:p>
<w:pPr><w:pStyle w:val="Normal"/></w:pPr>
<w:r><w:t xml:space="preserve">Climate: temperate; moderated by prevailing southwest winds over the</w:t></w:r>
</w:p>
<w:p>
<w:pPr><w:pStyle w:val="Normal"/></w:pPr>
<w:r><w:t xml:space="preserve">North Atlantic Current; more than half of the days are overcast</w:t></w:r>
</w:p>
<w:p>
<w:pPr><w:pStyle w:val="Normal"/></w:pPr>
<w:r><w:t xml:space="preserve">Terrain: mostly rugged hills and low mountains; level to rolling</w:t></w:r>
</w:p>
<w:p>
<w:pPr><w:pStyle w:val="Normal"/></w:pPr>
<w:r><w:t xml:space="preserve">plains in east and southeast</w:t></w:r>
</w:p>
<w:p>
<w:pPr><w:pStyle w:val="Normal"/></w:pPr>
<w:r><w:t xml:space="preserve">Natural resources: coal, petroleum, natural gas, tin, limestone, iron</w:t></w:r>
</w:p>
<w:p>
<w:pPr><w:pStyle w:val="Normal"/></w:pPr>
<w:r><w:t xml:space="preserve">ore, salt, clay, chalk, gypsum, lead, silica</w:t></w:r>
</w:p>
<w:p>
<w:pPr><w:pStyle w:val="Normal"/></w:pPr>
<w:r><w:t xml:space="preserve">Land use:</w:t></w:r>
</w:p>
<w:p>
<w:pPr><w:pStyle w:val="Normal"/></w:pPr>
<w:r><w:t xml:space="preserve">arable land: 29%</w:t></w:r>
</w:p>
<w:p>
<w:pPr><w:pStyle w:val="Normal"/></w:pPr>
<w:r><w:t xml:space="preserve">permanent crops: 0%</w:t></w:r>
</w:p>
<w:p>
<w:pPr><w:pStyle w:val="Normal"/></w:pPr>
<w:r><w:t xml:space="preserve">meadows and pastures: 48%</w:t></w:r>
</w:p>
<w:p>
<w:pPr><w:pStyle w:val="Normal"/></w:pPr>
<w:r><w:t xml:space="preserve">forest and woodland: 9%</w:t></w:r>
</w:p>
<w:p>
<w:pPr><w:pStyle w:val="Normal"/></w:pPr>
<w:r><w:t xml:space="preserve">other: 14%</w:t></w:r>
</w:p>
<w:p>
<w:pPr><w:pStyle w:val="Normal"/></w:pPr>
<w:r><w:t xml:space="preserve">Irrigated land: 1,570 sq km (1989)</w:t></w:r>
</w:p>
<w:p>
<w:pPr><w:pStyle w:val="Normal"/></w:pPr>
<w:r><w:t xml:space="preserve">Environment:</w:t></w:r>
</w:p>
<w:p>
<w:pPr><w:pStyle w:val="Normal"/></w:pPr>
<w:r><w:t xml:space="preserve">current issues: sulfur dioxide emissions from power plants contribute</w:t></w:r>
</w:p>
<w:p>
<w:pPr><w:pStyle w:val="Normal"/></w:pPr>
<w:r><w:t xml:space="preserve">to air pollution; some rivers polluted by agricultural wastes and</w:t></w:r>
</w:p>
<w:p>
<w:pPr><w:pStyle w:val="Normal"/></w:pPr>
<w:r><w:t xml:space="preserve">coastal waters polluted because of large-scale disposal of sewage at</w:t></w:r>
</w:p>
<w:p>
<w:pPr><w:pStyle w:val="Normal"/></w:pPr>
<w:r><w:t xml:space="preserve">sea</w:t></w:r>
</w:p>
<w:p>
<w:pPr><w:pStyle w:val="Normal"/></w:pPr>
<w:r><w:t xml:space="preserve">natural hazards: NA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Air Pollution-Volatile Organic Compounds,</w:t></w:r>
</w:p>
<w:p>
<w:pPr><w:pStyle w:val="Normal"/></w:pPr>
<w:r><w:t xml:space="preserve">Antarctic Treaty, Biodiversity, Climate Change, Endangered Species,</w:t></w:r>
</w:p>
<w:p>
<w:pPr><w:pStyle w:val="Normal"/></w:pPr>
<w:r><w:t xml:space="preserve">Environmental Modification, Hazardous Wastes, Marine Dumping, Marine</w:t></w:r>
</w:p>
<w:p>
<w:pPr><w:pStyle w:val="Normal"/></w:pPr>
<w:r><w:t xml:space="preserve">Life Conservation, Nuclear Test Ban, Ozone Layer Protection, Ship</w:t></w:r>
</w:p>
<w:p>
<w:pPr><w:pStyle w:val="Normal"/></w:pPr>
<w:r><w:t xml:space="preserve">Pollution, Tropical Timber 83, Wetlands, Whaling; signed, but not</w:t></w:r>
</w:p>
<w:p>
<w:pPr><w:pStyle w:val="Normal"/></w:pPr>
<w:r><w:t xml:space="preserve">ratified - Air Pollution-Sulphur 94, Antarctic-Environmental Protocol,</w:t></w:r>
</w:p>
<w:p>
<w:pPr><w:pStyle w:val="Normal"/></w:pPr>
<w:r><w:t xml:space="preserve">Desertification</w:t></w:r>
</w:p>
<w:p>
<w:pPr><w:pStyle w:val="Normal"/></w:pPr>
<w:r><w:t xml:space="preserve">Note: lies near vital North Atlantic sea lanes; only 35 km from France</w:t></w:r>
</w:p>
<w:p>
<w:pPr><w:pStyle w:val="Normal"/></w:pPr>
<w:r><w:t xml:space="preserve">and now linked by tunnel under the English Channel; because of heavily</w:t></w:r>
</w:p>
<w:p>
<w:pPr><w:pStyle w:val="Normal"/></w:pPr>
<w:r><w:t xml:space="preserve">indented coastline, no location is more than 125 km from tidal waters</w:t></w:r>
</w:p>
<w:p>
<w:pPr><w:pStyle w:val="Normal"/></w:pPr>
<w:r><w:t xml:space="preserve">@United Kingdom:People</w:t></w:r>
</w:p>
<w:p>
<w:pPr><w:pStyle w:val="Normal"/></w:pPr>
<w:r><w:t xml:space="preserve">Population: 58,295,119 (July 1995 est.)</w:t></w:r>
</w:p>
<w:p>
<w:pPr><w:pStyle w:val="Normal"/></w:pPr>
<w:r><w:t xml:space="preserve">Age structure:</w:t></w:r>
</w:p>
<w:p>
<w:pPr><w:pStyle w:val="Normal"/></w:pPr>
<w:r><w:t xml:space="preserve">0-14 years: 19% (female 5,572,189; male 5,843,192)</w:t></w:r>
</w:p>
<w:p>
<w:pPr><w:pStyle w:val="Normal"/></w:pPr>
<w:r><w:t xml:space="preserve">15-64 years: 65% (female 18,723,583; male 18,935,931)</w:t></w:r>
</w:p>
<w:p>
<w:pPr><w:pStyle w:val="Normal"/></w:pPr>
<w:r><w:t xml:space="preserve">65 years and over: 16% (female 5,471,383; male 3,748,841) (July 1995</w:t></w:r>
</w:p>
<w:p>
<w:pPr><w:pStyle w:val="Normal"/></w:pPr>
<w:r><w:t xml:space="preserve">est.)</w:t></w:r>
</w:p>
<w:p>
<w:pPr><w:pStyle w:val="Normal"/></w:pPr>
<w:r><w:t xml:space="preserve">Population growth rate: 0.27% (1995 est.)</w:t></w:r>
</w:p>
<w:p>
<w:pPr><w:pStyle w:val="Normal"/></w:pPr>
<w:r><w:t xml:space="preserve">Birth rate: 13.18 births/1,000 population (1995 est.)</w:t></w:r>
</w:p>
<w:p>
<w:pPr><w:pStyle w:val="Normal"/></w:pPr>
<w:r><w:t xml:space="preserve">Death rate: 10.66 deaths/1,000 population (1995 est.)</w:t></w:r>
</w:p>
<w:p>
<w:pPr><w:pStyle w:val="Normal"/></w:pPr>
<w:r><w:t xml:space="preserve">Net migration rate: 0.17 migrant(s)/1,000 population (1995 est.)</w:t></w:r>
</w:p>
<w:p>
<w:pPr><w:pStyle w:val="Normal"/></w:pPr>
<w:r><w:t xml:space="preserve">Infant mortality rate: 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77 years</w:t></w:r>
</w:p>
<w:p>
<w:pPr><w:pStyle w:val="Normal"/></w:pPr>
<w:r><w:t xml:space="preserve">male: 74.18 years</w:t></w:r>
</w:p>
<w:p>
<w:pPr><w:pStyle w:val="Normal"/></w:pPr>
<w:r><w:t xml:space="preserve">female: 79.95 years (1995 est.)</w:t></w:r>
</w:p>
<w:p>
<w:pPr><w:pStyle w:val="Normal"/></w:pPr>
<w:r><w:t xml:space="preserve">Total fertility rate: 1.82 children born/woman (1995 est.)</w:t></w:r>
</w:p>
<w:p>
<w:pPr><w:pStyle w:val="Normal"/></w:pPr>
<w:r><w:t xml:space="preserve">Nationality:</w:t></w:r>
</w:p>
<w:p>
<w:pPr><w:pStyle w:val="Normal"/></w:pPr>
<w:r><w:t xml:space="preserve">noun: Briton(s), British (collective plural)</w:t></w:r>
</w:p>
<w:p>
<w:pPr><w:pStyle w:val="Normal"/></w:pPr>
<w:r><w:t xml:space="preserve">adjective: British</w:t></w:r>
</w:p>
<w:p>
<w:pPr><w:pStyle w:val="Normal"/></w:pPr>
<w:r><w:t xml:space="preserve">Ethnic divisions: English 81.5%, Scottish 9.6%, Irish 2.4%, Welsh</w:t></w:r>
</w:p>
<w:p>
<w:pPr><w:pStyle w:val="Normal"/></w:pPr>
<w:r><w:t xml:space="preserve">1.9%, Ulster 1.8%, West Indian, Indian, Pakistani, and other 2.8%</w:t></w:r>
</w:p>
<w:p>
<w:pPr><w:pStyle w:val="Normal"/></w:pPr>
<w:r><w:t xml:space="preserve">Religions: Anglican 27 million, Roman Catholic 9 million, Muslim 1</w:t></w:r>
</w:p>
<w:p>
<w:pPr><w:pStyle w:val="Normal"/></w:pPr>
<w:r><w:t xml:space="preserve">million, Presbyterian 800,000, Methodist 760,000, Sikh 400,000, Hindu</w:t></w:r>
</w:p>
<w:p>
<w:pPr><w:pStyle w:val="Normal"/></w:pPr>
<w:r><w:t xml:space="preserve">350,000, Jewish 300,000 (1991 est.)</w:t></w:r>
</w:p>
<w:p>
<w:pPr><w:pStyle w:val="Normal"/></w:pPr>
<w:r><w:t xml:space="preserve">note: the UK does not include a question on religion in its census</w:t></w:r>
</w:p>
<w:p>
<w:pPr><w:pStyle w:val="Normal"/></w:pPr>
<w:r><w:t xml:space="preserve">Languages: English, Welsh (about 26% of the population of Wales),</w:t></w:r>
</w:p>
<w:p>
<w:pPr><w:pStyle w:val="Normal"/></w:pPr>
<w:r><w:t xml:space="preserve">Scottish form of Gaelic (about 60,000 in Scotland)</w:t></w:r>
</w:p>
<w:p>
<w:pPr><w:pStyle w:val="Normal"/></w:pPr>
<w:r><w:t xml:space="preserve">Literacy: age 15 and over can read and write (1991 est.)</w:t></w:r>
</w:p>
<w:p>
<w:pPr><w:pStyle w:val="Normal"/></w:pPr>
<w:r><w:t xml:space="preserve">total population: 99%</w:t></w:r>
</w:p>
<w:p>
<w:pPr><w:pStyle w:val="Normal"/></w:pPr>
<w:r><w:t xml:space="preserve">Labor force: 28.048 million</w:t></w:r>
</w:p>
<w:p>
<w:pPr><w:pStyle w:val="Normal"/></w:pPr>
<w:r><w:t xml:space="preserve">by occupation: services 62.8%, manufacturing and construction 25.0%,</w:t></w:r>
</w:p>
<w:p>
<w:pPr><w:pStyle w:val="Normal"/></w:pPr>
<w:r><w:t xml:space="preserve">government 9.1%, energy 1.9%, agriculture 1.2% (June 1992)</w:t></w:r>
</w:p>
<w:p>
<w:pPr><w:pStyle w:val="Normal"/></w:pPr>
<w:r><w:t xml:space="preserve">@United Kingdom:Government</w:t></w:r>
</w:p>
<w:p>
<w:pPr><w:pStyle w:val="Normal"/></w:pPr>
<w:r><w:t xml:space="preserve">Names:</w:t></w:r>
</w:p>
<w:p>
<w:pPr><w:pStyle w:val="Normal"/></w:pPr>
<w:r><w:t xml:space="preserve">conventional long form: United Kingdom of Great Britain and Northern</w:t></w:r>
</w:p>
<w:p>
<w:pPr><w:pStyle w:val="Normal"/></w:pPr>
<w:r><w:t xml:space="preserve">Ireland</w:t></w:r>
</w:p>
<w:p>
<w:pPr><w:pStyle w:val="Normal"/></w:pPr>
<w:r><w:t xml:space="preserve">conventional short form: United Kingdom</w:t></w:r>
</w:p>
<w:p>
<w:pPr><w:pStyle w:val="Normal"/></w:pPr>
<w:r><w:t xml:space="preserve">Abbreviation: UK</w:t></w:r>
</w:p>
<w:p>
<w:pPr><w:pStyle w:val="Normal"/></w:pPr>
<w:r><w:t xml:space="preserve">Digraph: UK</w:t></w:r>
</w:p>
<w:p>
<w:pPr><w:pStyle w:val="Normal"/></w:pPr>
<w:r><w:t xml:space="preserve">Type: constitutional monarchy</w:t></w:r>
</w:p>
<w:p>
<w:pPr><w:pStyle w:val="Normal"/></w:pPr>
<w:r><w:t xml:space="preserve">Capital: London</w:t></w:r>
</w:p>
<w:p>
<w:pPr><w:pStyle w:val="Normal"/></w:pPr>
<w:r><w:t xml:space="preserve">Administrative divisions: 47 counties, 7 metropolitan counties, 26</w:t></w:r>
</w:p>
<w:p>
<w:pPr><w:pStyle w:val="Normal"/></w:pPr>
<w:r><w:t xml:space="preserve">districts, 9 regions, and 3 islands areas</w:t></w:r>
</w:p>
<w:p>
<w:pPr><w:pStyle w:val="Normal"/></w:pPr>
<w:r><w:t xml:space="preserve">England: 39 counties, 7 metropolitan counties*; Avon, Bedford,</w:t></w:r>
</w:p>
<w:p>
<w:pPr><w:pStyle w:val="Normal"/></w:pPr>
<w:r><w:t xml:space="preserve">Berkshire, Buckingham, Cambridge, Cheshire, Cleveland, Cornwall,</w:t></w:r>
</w:p>
<w:p>
<w:pPr><w:pStyle w:val="Normal"/></w:pPr>
<w:r><w:t xml:space="preserve">Cumbria, Derby, Devon, Dorset, Durham, East Sussex, Essex, Gloucester,</w:t></w:r>
</w:p>
<w:p>
<w:pPr><w:pStyle w:val="Normal"/></w:pPr>
<w:r><w:t xml:space="preserve">Greater London*, Greater Manchester*, Hampshire, Hereford and</w:t></w:r>
</w:p>
<w:p>
<w:pPr><w:pStyle w:val="Normal"/></w:pPr>
<w:r><w:t xml:space="preserve">Worcester, Hertford, Humberside, Isle of Wight, Kent, Lancashire,</w:t></w:r>
</w:p>
<w:p>
<w:pPr><w:pStyle w:val="Normal"/></w:pPr>
<w:r><w:t xml:space="preserve">Leicester, Lincoln, Merseyside*, Norfolk, Northampton, Northumberland,</w:t></w:r>
</w:p>
<w:p>
<w:pPr><w:pStyle w:val="Normal"/></w:pPr>
<w:r><w:t xml:space="preserve">North Yorkshire, Nottingham, Oxford, Shropshire, Somerset, South</w:t></w:r>
</w:p>
<w:p>
<w:pPr><w:pStyle w:val="Normal"/></w:pPr>
<w:r><w:t xml:space="preserve">Yorkshire*, Stafford, Suffolk, Surrey, Tyne and Wear*, Warwick, West</w:t></w:r>
</w:p>
<w:p>
<w:pPr><w:pStyle w:val="Normal"/></w:pPr>
<w:r><w:t xml:space="preserve">Midlands*, West Sussex, West Yorkshire*, Wiltshire</w:t></w:r>
</w:p>
<w:p>
<w:pPr><w:pStyle w:val="Normal"/></w:pPr>
<w:r><w:t xml:space="preserve">Northern Ireland: 26 districts; Antrim, Ards, Armagh, Ballymena,</w:t></w:r>
</w:p>
<w:p>
<w:pPr><w:pStyle w:val="Normal"/></w:pPr>
<w:r><w:t xml:space="preserve">Ballymoney, Banbridge, Belfast, Carrickfergus, Castlereagh, Coleraine,</w:t></w:r>
</w:p>
<w:p>
<w:pPr><w:pStyle w:val="Normal"/></w:pPr>
<w:r><w:t xml:space="preserve">Cookstown, Craigavon, Down, Dungannon, Fermanagh, Larne, Limavady,</w:t></w:r>
</w:p>
<w:p>
<w:pPr><w:pStyle w:val="Normal"/></w:pPr>
<w:r><w:t xml:space="preserve">Lisburn, Londonderry, Magherafelt, Moyle, Newry and Mourne,</w:t></w:r>
</w:p>
<w:p>
<w:pPr><w:pStyle w:val="Normal"/></w:pPr>
<w:r><w:t xml:space="preserve">Newtownabbey, North Down, Omagh, Strabane</w:t></w:r>
</w:p>
<w:p>
<w:pPr><w:pStyle w:val="Normal"/></w:pPr>
<w:r><w:t xml:space="preserve">Scotland: 9 regions, 3 islands areas*; Borders, Central, Dumfries and</w:t></w:r>
</w:p>
<w:p>
<w:pPr><w:pStyle w:val="Normal"/></w:pPr>
<w:r><w:t xml:space="preserve">Galloway, Fife, Grampian, Highland, Lothian, Orkney*, Shetland*,</w:t></w:r>
</w:p>
<w:p>
<w:pPr><w:pStyle w:val="Normal"/></w:pPr>
<w:r><w:t xml:space="preserve">Strathclyde, Tayside, Western Isles*</w:t></w:r>
</w:p>
<w:p>
<w:pPr><w:pStyle w:val="Normal"/></w:pPr>
<w:r><w:t xml:space="preserve">Wales: 8 counties; Clwyd, Dyfed, Gwent, Gwynedd, Mid Glamorgan, Powys,</w:t></w:r>
</w:p>
<w:p>
<w:pPr><w:pStyle w:val="Normal"/></w:pPr>
<w:r><w:t xml:space="preserve">South Glamorgan, West Glamorgan</w:t></w:r>
</w:p>
<w:p>
<w:pPr><w:pStyle w:val="Normal"/></w:pPr>
<w:r><w:t xml:space="preserve">Dependent areas: Anguilla, Bermuda, British Indian Ocean Territory,</w:t></w:r>
</w:p>
<w:p>
<w:pPr><w:pStyle w:val="Normal"/></w:pPr>
<w:r><w:t xml:space="preserve">British Virgin Islands, Cayman Islands, Falkland Islands, Gibraltar,</w:t></w:r>
</w:p>
<w:p>
<w:pPr><w:pStyle w:val="Normal"/></w:pPr>
<w:r><w:t xml:space="preserve">Guernsey, Hong Kong (scheduled to become a Special Administrative</w:t></w:r>
</w:p>
<w:p>
<w:pPr><w:pStyle w:val="Normal"/></w:pPr>
<w:r><w:t xml:space="preserve">Region of China on 1 July 1997), Jersey, Isle of Man, Montserrat,</w:t></w:r>
</w:p>
<w:p>
<w:pPr><w:pStyle w:val="Normal"/></w:pPr>
<w:r><w:t xml:space="preserve">Pitcairn Islands, Saint Helena, South Georgia and the South Sandwich</w:t></w:r>
</w:p>
<w:p>
<w:pPr><w:pStyle w:val="Normal"/></w:pPr>
<w:r><w:t xml:space="preserve">Islands, Turks and Caicos Islands</w:t></w:r>
</w:p>
<w:p>
<w:pPr><w:pStyle w:val="Normal"/></w:pPr>
<w:r><w:t xml:space="preserve">Independence: 1 January 1801 (United Kingdom established)</w:t></w:r>
</w:p>
<w:p>
<w:pPr><w:pStyle w:val="Normal"/></w:pPr>
<w:r><w:t xml:space="preserve">National holiday: Celebration of the Birthday of the Queen (second</w:t></w:r>
</w:p>
<w:p>
<w:pPr><w:pStyle w:val="Normal"/></w:pPr>
<w:r><w:t xml:space="preserve">Saturday in June)</w:t></w:r>
</w:p>
<w:p>
<w:pPr><w:pStyle w:val="Normal"/></w:pPr>
<w:r><w:t xml:space="preserve">Constitution: unwritten; partly statutes, partly common law and</w:t></w:r>
</w:p>
<w:p>
<w:pPr><w:pStyle w:val="Normal"/></w:pPr>
<w:r><w:t xml:space="preserve">practice</w:t></w:r>
</w:p>
<w:p>
<w:pPr><w:pStyle w:val="Normal"/></w:pPr>
<w:r><w:t xml:space="preserve">Legal system: common law tradition with early Roman and modern</w:t></w:r>
</w:p>
<w:p>
<w:pPr><w:pStyle w:val="Normal"/></w:pPr>
<w:r><w:t xml:space="preserve">continental influences; no judicial review of Acts of Parliament;</w:t></w:r>
</w:p>
<w:p>
<w:pPr><w:pStyle w:val="Normal"/></w:pPr>
<w:r><w:t xml:space="preserve">accepts compulsory ICJ jurisdiction, with 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Queen ELIZABETH II (since 6 February 1952); Heir</w:t></w:r>
</w:p>
<w:p>
<w:pPr><w:pStyle w:val="Normal"/></w:pPr>
<w:r><w:t xml:space="preserve">Apparent Prince CHARLES (son of the Queen, born 14 November 1948)</w:t></w:r>
</w:p>
<w:p>
<w:pPr><w:pStyle w:val="Normal"/></w:pPr>
<w:r><w:t xml:space="preserve">head of government: Prime Minister John MAJOR (since 28 November 1990)</w:t></w:r>
</w:p>
<w:p>
<w:pPr><w:pStyle w:val="Normal"/></w:pPr>
<w:r><w:t xml:space="preserve">cabinet: Cabinet of Ministers</w:t></w:r>
</w:p>
<w:p>
<w:pPr><w:pStyle w:val="Normal"/></w:pPr>
<w:r><w:t xml:space="preserve">Legislative branch: bicameral Parliament</w:t></w:r>
</w:p>
<w:p>
<w:pPr><w:pStyle w:val="Normal"/></w:pPr>
<w:r><w:t xml:space="preserve">House of Lords: consists of a 1,200-member body, four-fifths are</w:t></w:r>
</w:p>
<w:p>
<w:pPr><w:pStyle w:val="Normal"/></w:pPr>
<w:r><w:t xml:space="preserve">hereditary peers, 2 archbishops, 24 other senior bishops, serving and</w:t></w:r>
</w:p>
<w:p>
<w:pPr><w:pStyle w:val="Normal"/></w:pPr>
<w:r><w:t xml:space="preserve">retired Lords of Appeal in Ordinary, other life peers, Scottish peers</w:t></w:r>
</w:p>
<w:p>
<w:pPr><w:pStyle w:val="Normal"/></w:pPr>
<w:r><w:t xml:space="preserve">House of Commons: elections last held 9 April 1992 (next to be held by</w:t></w:r>
</w:p>
<w:p>
<w:pPr><w:pStyle w:val="Normal"/></w:pPr>
<w:r><w:t xml:space="preserve">NA April 1997); results - Conservative 41.9%, Labor 34.5%, Liberal</w:t></w:r>
</w:p>
<w:p>
<w:pPr><w:pStyle w:val="Normal"/></w:pPr>
<w:r><w:t xml:space="preserve">Democratic 17.9%, other 5.7%; seats - (651 total) Conservative 336,</w:t></w:r>
</w:p>
<w:p>
<w:pPr><w:pStyle w:val="Normal"/></w:pPr>
<w:r><w:t xml:space="preserve">Labor 271, Liberal Democratic 20, other 24</w:t></w:r>
</w:p>
<w:p>
<w:pPr><w:pStyle w:val="Normal"/></w:pPr>
<w:r><w:t xml:space="preserve">Judicial branch: House of Lords</w:t></w:r>
</w:p>
<w:p>
<w:pPr><w:pStyle w:val="Normal"/></w:pPr>
<w:r><w:t xml:space="preserve">Political parties and leaders: Conservative and Unionist Party, John</w:t></w:r>
</w:p>
<w:p>
<w:pPr><w:pStyle w:val="Normal"/></w:pPr>
<w:r><w:t xml:space="preserve">MAJOR; Labor Party, Anthony (Tony) Blair; Liberal Democrats (LD),</w:t></w:r>
</w:p>
<w:p>
<w:pPr><w:pStyle w:val="Normal"/></w:pPr>
<w:r><w:t xml:space="preserve">Jeremy (Paddy) ASHDOWN; Scottish National Party, Alex SALMOND; Welsh</w:t></w:r>
</w:p>
<w:p>
<w:pPr><w:pStyle w:val="Normal"/></w:pPr>
<w:r><w:t xml:space="preserve">National Party (Plaid Cymru), Dafydd Iwan WIGLEY; Ulster Unionist</w:t></w:r>
</w:p>
<w:p>
<w:pPr><w:pStyle w:val="Normal"/></w:pPr>
<w:r><w:t xml:space="preserve">Party (Northern Ireland), James MOLYNEAUX; Democratic Unionist Party</w:t></w:r>
</w:p>
<w:p>
<w:pPr><w:pStyle w:val="Normal"/></w:pPr>
<w:r><w:t xml:space="preserve">(Northern Ireland), Rev. Ian PAISLEY; Ulster Popular Unionist Party</w:t></w:r>
</w:p>
<w:p>
<w:pPr><w:pStyle w:val="Normal"/></w:pPr>
<w:r><w:t xml:space="preserve">(Northern Ireland); Social Democratic and Labor Party (SDLP, Northern</w:t></w:r>
</w:p>
<w:p>
<w:pPr><w:pStyle w:val="Normal"/></w:pPr>
<w:r><w:t xml:space="preserve">Ireland), John HUME; Sinn Fein (Northern Ireland), Gerry ADAMS</w:t></w:r>
</w:p>
<w:p>
<w:pPr><w:pStyle w:val="Normal"/></w:pPr>
<w:r><w:t xml:space="preserve">Other political or pressure groups: Trades Union Congress;</w:t></w:r>
</w:p>
<w:p>
<w:pPr><w:pStyle w:val="Normal"/></w:pPr>
<w:r><w:t xml:space="preserve">Confederation of British Industry; National Farmers&apos; Union; Campaign</w:t></w:r>
</w:p>
<w:p>
<w:pPr><w:pStyle w:val="Normal"/></w:pPr>
<w:r><w:t xml:space="preserve">for Nuclear Disarmament</w:t></w:r>
</w:p>
<w:p>
<w:pPr><w:pStyle w:val="Normal"/></w:pPr>
<w:r><w:t xml:space="preserve">Member of: AfDB, AG (observer), AsDB, Australia Group, BIS, C, CCC,</w:t></w:r>
</w:p>
<w:p>
<w:pPr><w:pStyle w:val="Normal"/></w:pPr>
<w:r><w:t xml:space="preserve">CDB (non-regional), CE, CERN, EBRD, EC, ECA (associate), ECE, ECLAC,</w:t></w:r>
</w:p>
<w:p>
<w:pPr><w:pStyle w:val="Normal"/></w:pPr>
<w:r><w:t xml:space="preserve">EIB, ESA, ESCAP, FAO, G- 5, G- 7, G-10, GATT, IADB, IAEA, IBRD, ICAO,</w:t></w:r>
</w:p>
<w:p>
<w:pPr><w:pStyle w:val="Normal"/></w:pPr>
<w:r><w:t xml:space="preserve">ICC, ICFTU, ICRM, IDA, IEA, IFAD, IFC, IFRCS, ILO, IMF, IMO, INMARSAT,</w:t></w:r>
</w:p>
<w:p>
<w:pPr><w:pStyle w:val="Normal"/></w:pPr>
<w:r><w:t xml:space="preserve">INTELSAT, INTERPOL, IOC, IOM (observer), ISO, ITU, MTCR, NACC, NATO,</w:t></w:r>
</w:p>
<w:p>
<w:pPr><w:pStyle w:val="Normal"/></w:pPr>
<w:r><w:t xml:space="preserve">NEA, NSG, OECD, OSCE, PCA, SPC, UN, UN Security Council, UNCTAD,</w:t></w:r>
</w:p>
<w:p>
<w:pPr><w:pStyle w:val="Normal"/></w:pPr>
<w:r><w:t xml:space="preserve">UNFICYP, UNHCR, UNIDO, UNIKOM, UNITAR, UNPROFOR, UNRWA, UNU, UPU, WCL,</w:t></w:r>
</w:p>
<w:p>
<w:pPr><w:pStyle w:val="Normal"/></w:pPr>
<w:r><w:t xml:space="preserve">WEU, WHO, WIPO, WMO, ZC</w:t></w:r>
</w:p>
<w:p>
<w:pPr><w:pStyle w:val="Normal"/></w:pPr>
<w:r><w:t xml:space="preserve">Diplomatic representation in US:</w:t></w:r>
</w:p>
<w:p>
<w:pPr><w:pStyle w:val="Normal"/></w:pPr>
<w:r><w:t xml:space="preserve">chief of mission: Ambassador Sir Robin William RENWICK</w:t></w:r>
</w:p>
<w:p>
<w:pPr><w:pStyle w:val="Normal"/></w:pPr>
<w:r><w:t xml:space="preserve">chancery: 3100 Massachusetts Avenue NW, Washington, DC 20008</w:t></w:r>
</w:p>
<w:p>
<w:pPr><w:pStyle w:val="Normal"/></w:pPr>
<w:r><w:t xml:space="preserve">telephone: [1] (202) 462-1340</w:t></w:r>
</w:p>
<w:p>
<w:pPr><w:pStyle w:val="Normal"/></w:pPr>
<w:r><w:t xml:space="preserve">FAX: [1] (202) 898-4255</w:t></w:r>
</w:p>
<w:p>
<w:pPr><w:pStyle w:val="Normal"/></w:pPr>
<w:r><w:t xml:space="preserve">consulate(s) general: Atlanta, Boston, Chicago, Cleveland, Houston,</w:t></w:r>
</w:p>
<w:p>
<w:pPr><w:pStyle w:val="Normal"/></w:pPr>
<w:r><w:t xml:space="preserve">Los Angeles, New York, and San Francisco,</w:t></w:r>
</w:p>
<w:p>
<w:pPr><w:pStyle w:val="Normal"/></w:pPr>
<w:r><w:t xml:space="preserve">consulate(s): Dallas, Miami, and Seattle</w:t></w:r>
</w:p>
<w:p>
<w:pPr><w:pStyle w:val="Normal"/></w:pPr>
<w:r><w:t xml:space="preserve">US diplomatic representation:</w:t></w:r>
</w:p>
<w:p>
<w:pPr><w:pStyle w:val="Normal"/></w:pPr>
<w:r><w:t xml:space="preserve">chief of mission: Ambassador Adm. William W. CROWE</w:t></w:r>
</w:p>
<w:p>
<w:pPr><w:pStyle w:val="Normal"/></w:pPr>
<w:r><w:t xml:space="preserve">embassy: 24/31 Grosvenor Square, London, W. 1A1AE</w:t></w:r>
</w:p>
<w:p>
<w:pPr><w:pStyle w:val="Normal"/></w:pPr>
<w:r><w:t xml:space="preserve">mailing address: PSC 801, Box 40, FPO AE 09498-4040</w:t></w:r>
</w:p>
<w:p>
<w:pPr><w:pStyle w:val="Normal"/></w:pPr>
<w:r><w:t xml:space="preserve">telephone: [44] (71) 499-9000</w:t></w:r>
</w:p>
<w:p>
<w:pPr><w:pStyle w:val="Normal"/></w:pPr>
<w:r><w:t xml:space="preserve">FAX: [44] (71) 409-1637</w:t></w:r>
</w:p>
<w:p>
<w:pPr><w:pStyle w:val="Normal"/></w:pPr>
<w:r><w:t xml:space="preserve">consulate(s) general: Belfast, Edinburgh</w:t></w:r>
</w:p>
<w:p>
<w:pPr><w:pStyle w:val="Normal"/></w:pPr>
<w:r><w:t xml:space="preserve">Flag: blue with the red cross of Saint George (patron saint of</w:t></w:r>
</w:p>
<w:p>
<w:pPr><w:pStyle w:val="Normal"/></w:pPr>
<w:r><w:t xml:space="preserve">England) edged in white superimposed on the diagonal red cross of</w:t></w:r>
</w:p>
<w:p>
<w:pPr><w:pStyle w:val="Normal"/></w:pPr>
<w:r><w:t xml:space="preserve">Saint Patrick (patron saint of Ireland) which is superimposed on the</w:t></w:r>
</w:p>
<w:p>
<w:pPr><w:pStyle w:val="Normal"/></w:pPr>
<w:r><w:t xml:space="preserve">diagonal white cross of Saint Andrew (patron saint of Scotland); known</w:t></w:r>
</w:p>
<w:p>
<w:pPr><w:pStyle w:val="Normal"/></w:pPr>
<w:r><w:t xml:space="preserve">as the Union Flag or Union Jack; the design and colors (especially the</w:t></w:r>
</w:p>
<w:p>
<w:pPr><w:pStyle w:val="Normal"/></w:pPr>
<w:r><w:t xml:space="preserve">Blue Ensign) have been the basis for a number of other flags including</w:t></w:r>
</w:p>
<w:p>
<w:pPr><w:pStyle w:val="Normal"/></w:pPr>
<w:r><w:t xml:space="preserve">dependencies, Commonwealth countries, and others</w:t></w:r>
</w:p>
<w:p>
<w:pPr><w:pStyle w:val="Normal"/></w:pPr>
<w:r><w:t xml:space="preserve">@United Kingdom:Economy</w:t></w:r>
</w:p>
<w:p>
<w:pPr><w:pStyle w:val="Normal"/></w:pPr>
<w:r><w:t xml:space="preserve">Overview: The UK is one of the world&apos;s great trading powers and</w:t></w:r>
</w:p>
<w:p>
<w:pPr><w:pStyle w:val="Normal"/></w:pPr>
<w:r><w:t xml:space="preserve">financial centers, and its economy ranks among the four largest in</w:t></w:r>
</w:p>
<w:p>
<w:pPr><w:pStyle w:val="Normal"/></w:pPr>
<w:r><w:t xml:space="preserve">Western Europe. The economy is essentially capitalistic; over the past</w:t></w:r>
</w:p>
<w:p>
<w:pPr><w:pStyle w:val="Normal"/></w:pPr>
<w:r><w:t xml:space="preserve">13 years the ruling Tories have greatly reduced public ownership and</w:t></w:r>
</w:p>
<w:p>
<w:pPr><w:pStyle w:val="Normal"/></w:pPr>
<w:r><w:t xml:space="preserve">contained the growth of social welfare programs. Agriculture is</w:t></w:r>
</w:p>
<w:p>
<w:pPr><w:pStyle w:val="Normal"/></w:pPr>
<w:r><w:t xml:space="preserve">intensive, highly mechanized, and efficient by European standards,</w:t></w:r>
</w:p>
<w:p>
<w:pPr><w:pStyle w:val="Normal"/></w:pPr>
<w:r><w:t xml:space="preserve">producing about 60% of food needs with only 1% of the labor force. The</w:t></w:r>
</w:p>
<w:p>
<w:pPr><w:pStyle w:val="Normal"/></w:pPr>
<w:r><w:t xml:space="preserve">UK has large coal, natural gas, and oil reserves, and primary energy</w:t></w:r>
</w:p>
<w:p>
<w:pPr><w:pStyle w:val="Normal"/></w:pPr>
<w:r><w:t xml:space="preserve">production accounts for 12% of GDP, one of the highest shares of any</w:t></w:r>
</w:p>
<w:p>
<w:pPr><w:pStyle w:val="Normal"/></w:pPr>
<w:r><w:t xml:space="preserve">industrial nation. Services, particularly banking, insurance, and</w:t></w:r>
</w:p>
<w:p>
<w:pPr><w:pStyle w:val="Normal"/></w:pPr>
<w:r><w:t xml:space="preserve">business services, account by far for the largest proportion of GDP</w:t></w:r>
</w:p>
<w:p>
<w:pPr><w:pStyle w:val="Normal"/></w:pPr>
<w:r><w:t xml:space="preserve">while industry continues to decline in importance, now employing only</w:t></w:r>
</w:p>
<w:p>
<w:pPr><w:pStyle w:val="Normal"/></w:pPr>
<w:r><w:t xml:space="preserve">25% of the work force and generating only 21% of GDP. The economy</w:t></w:r>
</w:p>
<w:p>
<w:pPr><w:pStyle w:val="Normal"/></w:pPr>
<w:r><w:t xml:space="preserve">registered 4.2% GDP growth in 1994, its fastest annual rate for six</w:t></w:r>
</w:p>
<w:p>
<w:pPr><w:pStyle w:val="Normal"/></w:pPr>
<w:r><w:t xml:space="preserve">years. Exports and manufacturing output are the primary engines of</w:t></w:r>
</w:p>
<w:p>
<w:pPr><w:pStyle w:val="Normal"/></w:pPr>
<w:r><w:t xml:space="preserve">growth. Unemployment is gradually falling. Inflation is at the lowest</w:t></w:r>
</w:p>
<w:p>
<w:pPr><w:pStyle w:val="Normal"/></w:pPr>
<w:r><w:t xml:space="preserve">level in 27 years, but British monetary authorities raised interest</w:t></w:r>
</w:p>
<w:p>
<w:pPr><w:pStyle w:val="Normal"/></w:pPr>
<w:r><w:t xml:space="preserve">rates to 6.25% in 1994 in a preemptive strike on emerging inflationary</w:t></w:r>
</w:p>
<w:p>
<w:pPr><w:pStyle w:val="Normal"/></w:pPr>
<w:r><w:t xml:space="preserve">pressures such as higher taxes and rising manufacturing costs. The</w:t></w:r>
</w:p>
<w:p>
<w:pPr><w:pStyle w:val="Normal"/></w:pPr>
<w:r><w:t xml:space="preserve">combination of a buoyant economy and fiscal tightening is projected to</w:t></w:r>
</w:p>
<w:p>
<w:pPr><w:pStyle w:val="Normal"/></w:pPr>
<w:r><w:t xml:space="preserve">trim the FY94/95 budget shortfall to about $50 billion - down from</w:t></w:r>
</w:p>
<w:p>
<w:pPr><w:pStyle w:val="Normal"/></w:pPr>
<w:r><w:t xml:space="preserve">about $75 billion in FY93/94. The major economic policy question for</w:t></w:r>
</w:p>
<w:p>
<w:pPr><w:pStyle w:val="Normal"/></w:pPr>
<w:r><w:t xml:space="preserve">Britain in the 1990s is the terms on which it participates in the</w:t></w:r>
</w:p>
<w:p>
<w:pPr><w:pStyle w:val="Normal"/></w:pPr>
<w:r><w:t xml:space="preserve">financial and economic integration of Europe.</w:t></w:r>
</w:p>
<w:p>
<w:pPr><w:pStyle w:val="Normal"/></w:pPr>
<w:r><w:t xml:space="preserve">National product: GDP - purchasing power parity - $1.0452 trillion</w:t></w:r>
</w:p>
<w:p>
<w:pPr><w:pStyle w:val="Normal"/></w:pPr>
<w:r><w:t xml:space="preserve">(1994 est.)</w:t></w:r>
</w:p>
<w:p>
<w:pPr><w:pStyle w:val="Normal"/></w:pPr>
<w:r><w:t xml:space="preserve">National product real growth rate: 4.2% (1994 est.)</w:t></w:r>
</w:p>
<w:p>
<w:pPr><w:pStyle w:val="Normal"/></w:pPr>
<w:r><w:t xml:space="preserve">National product per capita: $17,980 (1994 est.)</w:t></w:r>
</w:p>
<w:p>
<w:pPr><w:pStyle w:val="Normal"/></w:pPr>
<w:r><w:t xml:space="preserve">Inflation rate (consumer prices): 2.4% (1994)</w:t></w:r>
</w:p>
<w:p>
<w:pPr><w:pStyle w:val="Normal"/></w:pPr>
<w:r><w:t xml:space="preserve">Unemployment rate: 9.3% (1994)</w:t></w:r>
</w:p>
<w:p>
<w:pPr><w:pStyle w:val="Normal"/></w:pPr>
<w:r><w:t xml:space="preserve">Budget:</w:t></w:r>
</w:p>
<w:p>
<w:pPr><w:pStyle w:val="Normal"/></w:pPr>
<w:r><w:t xml:space="preserve">revenues: $325.5 billion</w:t></w:r>
</w:p>
<w:p>
<w:pPr><w:pStyle w:val="Normal"/></w:pPr>
<w:r><w:t xml:space="preserve">expenditures: $400.9 billion, including capital expenditures of $33</w:t></w:r>
</w:p>
<w:p>
<w:pPr><w:pStyle w:val="Normal"/></w:pPr>
<w:r><w:t xml:space="preserve">billion (FY93/94 est.)</w:t></w:r>
</w:p>
<w:p>
<w:pPr><w:pStyle w:val="Normal"/></w:pPr>
<w:r><w:t xml:space="preserve">Exports: $200 billion (f.o.b., 1994 est.)</w:t></w:r>
</w:p>
<w:p>
<w:pPr><w:pStyle w:val="Normal"/></w:pPr>
<w:r><w:t xml:space="preserve">commodities: manufactured goods, machinery, fuels, chemicals,</w:t></w:r>
</w:p>
<w:p>
<w:pPr><w:pStyle w:val="Normal"/></w:pPr>
<w:r><w:t xml:space="preserve">semifinished goods, transport equipment</w:t></w:r>
</w:p>
<w:p>
<w:pPr><w:pStyle w:val="Normal"/></w:pPr>
<w:r><w:t xml:space="preserve">partners: EU countries 56.7% (Germany 14.0%, France 11.1%, Netherlands</w:t></w:r>
</w:p>
<w:p>
<w:pPr><w:pStyle w:val="Normal"/></w:pPr>
<w:r><w:t xml:space="preserve">7.9%), US 10.9%</w:t></w:r>
</w:p>
<w:p>
<w:pPr><w:pStyle w:val="Normal"/></w:pPr>
<w:r><w:t xml:space="preserve">Imports: $215 billion (c.i.f., 1994 est.)</w:t></w:r>
</w:p>
<w:p>
<w:pPr><w:pStyle w:val="Normal"/></w:pPr>
<w:r><w:t xml:space="preserve">commodities: manufactured goods, machinery, semifinished goods,</w:t></w:r>
</w:p>
<w:p>
<w:pPr><w:pStyle w:val="Normal"/></w:pPr>
<w:r><w:t xml:space="preserve">foodstuffs, consumer goods</w:t></w:r>
</w:p>
<w:p>
<w:pPr><w:pStyle w:val="Normal"/></w:pPr>
<w:r><w:t xml:space="preserve">partners: EU countries 51.7% (Germany 14.9%, France 9.3%, Netherlands</w:t></w:r>
</w:p>
<w:p>
<w:pPr><w:pStyle w:val="Normal"/></w:pPr>
<w:r><w:t xml:space="preserve">8.4%), US 11.6%</w:t></w:r>
</w:p>
<w:p>
<w:pPr><w:pStyle w:val="Normal"/></w:pPr>
<w:r><w:t xml:space="preserve">External debt: $16.2 billion (June 1992)</w:t></w:r>
</w:p>
<w:p>
<w:pPr><w:pStyle w:val="Normal"/></w:pPr>
<w:r><w:t xml:space="preserve">Industrial production: growth rate 5.6% (1994)</w:t></w:r>
</w:p>
<w:p>
<w:pPr><w:pStyle w:val="Normal"/></w:pPr>
<w:r><w:t xml:space="preserve">Electricity:</w:t></w:r>
</w:p>
<w:p>
<w:pPr><w:pStyle w:val="Normal"/></w:pPr>
<w:r><w:t xml:space="preserve">capacity: 65,360,000 kW</w:t></w:r>
</w:p>
<w:p>
<w:pPr><w:pStyle w:val="Normal"/></w:pPr>
<w:r><w:t xml:space="preserve">production: 303 billion kWh</w:t></w:r>
</w:p>
<w:p>
<w:pPr><w:pStyle w:val="Normal"/></w:pPr>
<w:r><w:t xml:space="preserve">consumption per capita: 5,123 kWh (1993)</w:t></w:r>
</w:p>
<w:p>
<w:pPr><w:pStyle w:val="Normal"/></w:pPr>
<w:r><w:t xml:space="preserve">Industries: production machinery including machine tools, electric</w:t></w:r>
</w:p>
<w:p>
<w:pPr><w:pStyle w:val="Normal"/></w:pPr>
<w:r><w:t xml:space="preserve">power equipment, automation equipment, railroad equipment,</w:t></w:r>
</w:p>
<w:p>
<w:pPr><w:pStyle w:val="Normal"/></w:pPr>
<w:r><w:t xml:space="preserve">shipbuilding, aircraft, motor vehicles and parts, electronics and</w:t></w:r>
</w:p>
<w:p>
<w:pPr><w:pStyle w:val="Normal"/></w:pPr>
<w:r><w:t xml:space="preserve">communications equipment, metals, chemicals, coal, petroleum, paper</w:t></w:r>
</w:p>
<w:p>
<w:pPr><w:pStyle w:val="Normal"/></w:pPr>
<w:r><w:t xml:space="preserve">and paper products, food processing, textiles, clothing, and other</w:t></w:r>
</w:p>
<w:p>
<w:pPr><w:pStyle w:val="Normal"/></w:pPr>
<w:r><w:t xml:space="preserve">consumer goods</w:t></w:r>
</w:p>
<w:p>
<w:pPr><w:pStyle w:val="Normal"/></w:pPr>
<w:r><w:t xml:space="preserve">Agriculture: accounts for only 1.5% of GDP; wide variety of crops and</w:t></w:r>
</w:p>
<w:p>
<w:pPr><w:pStyle w:val="Normal"/></w:pPr>
<w:r><w:t xml:space="preserve">livestock products</w:t></w:r>
</w:p>
<w:p>
<w:pPr><w:pStyle w:val="Normal"/></w:pPr>
<w:r><w:t xml:space="preserve">Illicit drugs: gateway country for Latin American cocaine entering the</w:t></w:r>
</w:p>
<w:p>
<w:pPr><w:pStyle w:val="Normal"/></w:pPr>
<w:r><w:t xml:space="preserve">European market; producer of synthetic drugs; transshipment point for</w:t></w:r>
</w:p>
<w:p>
<w:pPr><w:pStyle w:val="Normal"/></w:pPr>
<w:r><w:t xml:space="preserve">Southwest Asian heroin; money-laundering center</w:t></w:r>
</w:p>
<w:p>
<w:pPr><w:pStyle w:val="Normal"/></w:pPr>
<w:r><w:t xml:space="preserve">Economic aid:</w:t></w:r>
</w:p>
<w:p>
<w:pPr><w:pStyle w:val="Normal"/></w:pPr>
<w:r><w:t xml:space="preserve">donor: ODA and OOF commitments (1992-93), $3.2 billion</w:t></w:r>
</w:p>
<w:p>
<w:pPr><w:pStyle w:val="Normal"/></w:pPr>
<w:r><w:t xml:space="preserve">Currency: 1 British pound (#) = 100 pence</w:t></w:r>
</w:p>
<w:p>
<w:pPr><w:pStyle w:val="Normal"/></w:pPr>
<w:r><w:t xml:space="preserve">Exchange rates: British pounds (#) per US$1 - 0.6350 (January 1995),</w:t></w:r>
</w:p>
<w:p>
<w:pPr><w:pStyle w:val="Normal"/></w:pPr>
<w:r><w:t xml:space="preserve">0.6529 (1994), 0.6033 (1993), 0.5664 (1992), 0.5652 (1991), 0.5603</w:t></w:r>
</w:p>
<w:p>
<w:pPr><w:pStyle w:val="Normal"/></w:pPr>
<w:r><w:t xml:space="preserve">(1990)</w:t></w:r>
</w:p>
<w:p>
<w:pPr><w:pStyle w:val="Normal"/></w:pPr>
<w:r><w:t xml:space="preserve">Fiscal year: 1 April - 31 March</w:t></w:r>
</w:p>
<w:p>
<w:pPr><w:pStyle w:val="Normal"/></w:pPr>
<w:r><w:t xml:space="preserve">@United Kingdom:Transportation</w:t></w:r>
</w:p>
<w:p>
<w:pPr><w:pStyle w:val="Normal"/></w:pPr>
<w:r><w:t xml:space="preserve">Railroads:</w:t></w:r>
</w:p>
<w:p>
<w:pPr><w:pStyle w:val="Normal"/></w:pPr>
<w:r><w:t xml:space="preserve">total: 16,888 km; note - several additional small standard-gauge and</w:t></w:r>
</w:p>
<w:p>
<w:pPr><w:pStyle w:val="Normal"/></w:pPr>
<w:r><w:t xml:space="preserve">narrow-gauge lines are privately owned and operated</w:t></w:r>
</w:p>
<w:p>
<w:pPr><w:pStyle w:val="Normal"/></w:pPr>
<w:r><w:t xml:space="preserve">broad gauge: 330 km 1.600-m gauge (190 km double track)</w:t></w:r>
</w:p>
<w:p>
<w:pPr><w:pStyle w:val="Normal"/></w:pPr>
<w:r><w:t xml:space="preserve">standard gauge: 16,558 km 1.435-m gauge (4,950 km electrified; 12,591</w:t></w:r>
</w:p>
<w:p>
<w:pPr><w:pStyle w:val="Normal"/></w:pPr>
<w:r><w:t xml:space="preserve">km double or multiple track)</w:t></w:r>
</w:p>
<w:p>
<w:pPr><w:pStyle w:val="Normal"/></w:pPr>
<w:r><w:t xml:space="preserve">Highways:</w:t></w:r>
</w:p>
<w:p>
<w:pPr><w:pStyle w:val="Normal"/></w:pPr>
<w:r><w:t xml:space="preserve">total: 360,047 km (includes Northern Ireland)</w:t></w:r>
</w:p>
<w:p>
<w:pPr><w:pStyle w:val="Normal"/></w:pPr>
<w:r><w:t xml:space="preserve">paved: 360,047 km (includes Northern Ireland; Great Britain has 3,100</w:t></w:r>
</w:p>
<w:p>
<w:pPr><w:pStyle w:val="Normal"/></w:pPr>
<w:r><w:t xml:space="preserve">km limited access divided highway)</w:t></w:r>
</w:p>
<w:p>
<w:pPr><w:pStyle w:val="Normal"/></w:pPr>
<w:r><w:t xml:space="preserve">Inland waterways: 2,291 total; British Waterways Board, 606 km; Port</w:t></w:r>
</w:p>
<w:p>
<w:pPr><w:pStyle w:val="Normal"/></w:pPr>
<w:r><w:t xml:space="preserve">Authorities, 706 km; other, 979 km</w:t></w:r>
</w:p>
<w:p>
<w:pPr><w:pStyle w:val="Normal"/></w:pPr>
<w:r><w:t xml:space="preserve">Pipelines: crude oil (almost all insignificant) 933 km; petroleum</w:t></w:r>
</w:p>
<w:p>
<w:pPr><w:pStyle w:val="Normal"/></w:pPr>
<w:r><w:t xml:space="preserve">products 2,993 km; natural gas 12,800 km</w:t></w:r>
</w:p>
<w:p>
<w:pPr><w:pStyle w:val="Normal"/></w:pPr>
<w:r><w:t xml:space="preserve">Ports: Aberdeen, Belfast, Bristol, Cardiff, Grangemouth, Hull, Leith,</w:t></w:r>
</w:p>
<w:p>
<w:pPr><w:pStyle w:val="Normal"/></w:pPr>
<w:r><w:t xml:space="preserve">Liverpool, London, Manchester, Medway, Sullom Voe, Tees, Tyne</w:t></w:r>
</w:p>
<w:p>
<w:pPr><w:pStyle w:val="Normal"/></w:pPr>
<w:r><w:t xml:space="preserve">Merchant marine:</w:t></w:r>
</w:p>
<w:p>
<w:pPr><w:pStyle w:val="Normal"/></w:pPr>
<w:r><w:t xml:space="preserve">total: 155 ships (1,000 GRT or over) totaling 3,249,823 GRT/3,978,336</w:t></w:r>
</w:p>
<w:p>
<w:pPr><w:pStyle w:val="Normal"/></w:pPr>
<w:r><w:t xml:space="preserve">DWT</w:t></w:r>
</w:p>
<w:p>
<w:pPr><w:pStyle w:val="Normal"/></w:pPr>
<w:r><w:t xml:space="preserve">ships by type: bulk 11, cargo 24, chemical tanker 2, container 23,</w:t></w:r>
</w:p>
<w:p>
<w:pPr><w:pStyle w:val="Normal"/></w:pPr>
<w:r><w:t xml:space="preserve">liquefied gas tanker 3, oil tanker 56, passenger 7, passenger-cargo 1,</w:t></w:r>
</w:p>
<w:p>
<w:pPr><w:pStyle w:val="Normal"/></w:pPr>
<w:r><w:t xml:space="preserve">refrigerated cargo 1, roll-on/roll-off cargo 13, short-sea passenger</w:t></w:r>
</w:p>
<w:p>
<w:pPr><w:pStyle w:val="Normal"/></w:pPr>
<w:r><w:t xml:space="preserve">13, specialized tanker 1</w:t></w:r>
</w:p>
<w:p>
<w:pPr><w:pStyle w:val="Normal"/></w:pPr>
<w:r><w:t xml:space="preserve">Airports:</w:t></w:r>
</w:p>
<w:p>
<w:pPr><w:pStyle w:val="Normal"/></w:pPr>
<w:r><w:t xml:space="preserve">total: 505</w:t></w:r>
</w:p>
<w:p>
<w:pPr><w:pStyle w:val="Normal"/></w:pPr>
<w:r><w:t xml:space="preserve">with paved runways over 3,047 m: 10</w:t></w:r>
</w:p>
<w:p>
<w:pPr><w:pStyle w:val="Normal"/></w:pPr>
<w:r><w:t xml:space="preserve">with paved runways 2,438 to 3,047 m: 30</w:t></w:r>
</w:p>
<w:p>
<w:pPr><w:pStyle w:val="Normal"/></w:pPr>
<w:r><w:t xml:space="preserve">with paved runways 1,524 to 2,437 m: 174</w:t></w:r>
</w:p>
<w:p>
<w:pPr><w:pStyle w:val="Normal"/></w:pPr>
<w:r><w:t xml:space="preserve">with paved runways 914 to 1,523 m: 91</w:t></w:r>
</w:p>
<w:p>
<w:pPr><w:pStyle w:val="Normal"/></w:pPr>
<w:r><w:t xml:space="preserve">with paved runways under 914 m: 172</w:t></w:r>
</w:p>
<w:p>
<w:pPr><w:pStyle w:val="Normal"/></w:pPr>
<w:r><w:t xml:space="preserve">with unpaved runways 1,524 to 2,438 m: 1</w:t></w:r>
</w:p>
<w:p>
<w:pPr><w:pStyle w:val="Normal"/></w:pPr>
<w:r><w:t xml:space="preserve">with unpaved runways 914 to 1,523 m: 27</w:t></w:r>
</w:p>
<w:p>
<w:pPr><w:pStyle w:val="Normal"/></w:pPr>
<w:r><w:t xml:space="preserve">@United Kingdom:Communications</w:t></w:r>
</w:p>
<w:p>
<w:pPr><w:pStyle w:val="Normal"/></w:pPr>
<w:r><w:t xml:space="preserve">Telephone system: 30,200,000 telephones; technologically advanced</w:t></w:r>
</w:p>
<w:p>
<w:pPr><w:pStyle w:val="Normal"/></w:pPr>
<w:r><w:t xml:space="preserve">domestic and international system</w:t></w:r>
</w:p>
<w:p>
<w:pPr><w:pStyle w:val="Normal"/></w:pPr>
<w:r><w:t xml:space="preserve">local: NA</w:t></w:r>
</w:p>
<w:p>
<w:pPr><w:pStyle w:val="Normal"/></w:pPr>
<w:r><w:t xml:space="preserve">intercity: NA equal mix of buried cables, microwave and optical-fiber</w:t></w:r>
</w:p>
<w:p>
<w:pPr><w:pStyle w:val="Normal"/></w:pPr>
<w:r><w:t xml:space="preserve">systems</w:t></w:r>
</w:p>
<w:p>
<w:pPr><w:pStyle w:val="Normal"/></w:pPr>
<w:r><w:t xml:space="preserve">international: 40 coaxial submarine cables; 10 INTELSAT (7 Atlantic</w:t></w:r>
</w:p>
<w:p>
<w:pPr><w:pStyle w:val="Normal"/></w:pPr>
<w:r><w:t xml:space="preserve">Ocean and 3 Indian Ocean), 1 INMARSAT, and 1 EUTELSAT earth satellite;</w:t></w:r>
</w:p>
<w:p>
<w:pPr><w:pStyle w:val="Normal"/></w:pPr>
<w:r><w:t xml:space="preserve">at least 8 large international switching centers</w:t></w:r>
</w:p>
<w:p>
<w:pPr><w:pStyle w:val="Normal"/></w:pPr>
<w:r><w:t xml:space="preserve">Radio:</w:t></w:r>
</w:p>
<w:p>
<w:pPr><w:pStyle w:val="Normal"/></w:pPr>
<w:r><w:t xml:space="preserve">broadcast stations: AM 225, FM 525 (mostly repeaters), shortwave 0</w:t></w:r>
</w:p>
<w:p>
<w:pPr><w:pStyle w:val="Normal"/></w:pPr>
<w:r><w:t xml:space="preserve">radios: 70 million</w:t></w:r>
</w:p>
<w:p>
<w:pPr><w:pStyle w:val="Normal"/></w:pPr>
<w:r><w:t xml:space="preserve">Television:</w:t></w:r>
</w:p>
<w:p>
<w:pPr><w:pStyle w:val="Normal"/></w:pPr>
<w:r><w:t xml:space="preserve">broadcast stations: 207 (repeaters 3,210)</w:t></w:r>
</w:p>
<w:p>
<w:pPr><w:pStyle w:val="Normal"/></w:pPr>
<w:r><w:t xml:space="preserve">televisions: 20 million</w:t></w:r>
</w:p>
<w:p>
<w:pPr><w:pStyle w:val="Normal"/></w:pPr>
<w:r><w:t xml:space="preserve">@United Kingdom:Defense Forces</w:t></w:r>
</w:p>
<w:p>
<w:pPr><w:pStyle w:val="Normal"/></w:pPr>
<w:r><w:t xml:space="preserve">Branches: Army, Royal Navy (includes Royal Marines), Royal Air Force</w:t></w:r>
</w:p>
<w:p>
<w:pPr><w:pStyle w:val="Normal"/></w:pPr>
<w:r><w:t xml:space="preserve">Manpower availability: males age 15-49 14,429,485; males fit for</w:t></w:r>
</w:p>
<w:p>
<w:pPr><w:pStyle w:val="Normal"/></w:pPr>
<w:r><w:t xml:space="preserve">military service 12,041,935 (1995 est.)</w:t></w:r>
</w:p>
<w:p>
<w:pPr><w:pStyle w:val="Normal"/></w:pPr>
<w:r><w:t xml:space="preserve">Defense expenditures: exchange rate conversion - $35.1 billion, 3.1%</w:t></w:r>
</w:p>
<w:p>
<w:pPr><w:pStyle w:val="Normal"/></w:pPr>
<w:r><w:t xml:space="preserve">of GDP (FY95/96)</w:t></w:r>
</w:p>
<w:p>
<w:pPr><w:pStyle w:val="Normal"/></w:pPr>
<w:r><w:t xml:space="preserve">________________________________________________________________________</w:t></w:r>
</w:p>
<w:p>
<w:pPr><w:pStyle w:val="Normal"/></w:pPr>
<w:r><w:t xml:space="preserve">UNITED STATES</w:t></w:r>
</w:p>
<w:p>
<w:pPr><w:pStyle w:val="Normal"/></w:pPr>
<w:r><w:t xml:space="preserve">@United States:Geography</w:t></w:r>
</w:p>
<w:p>
<w:pPr><w:pStyle w:val="Normal"/></w:pPr>
<w:r><w:t xml:space="preserve">Location: North America, bordering both the North Atlantic Ocean and</w:t></w:r>
</w:p>
<w:p>
<w:pPr><w:pStyle w:val="Normal"/></w:pPr>
<w:r><w:t xml:space="preserve">the North Pacific Ocean, between Canada and Mexico</w:t></w:r>
</w:p>
<w:p>
<w:pPr><w:pStyle w:val="Normal"/></w:pPr>
<w:r><w:t xml:space="preserve">Map references: North America</w:t></w:r>
</w:p>
<w:p>
<w:pPr><w:pStyle w:val="Normal"/></w:pPr>
<w:r><w:t xml:space="preserve">Area:</w:t></w:r>
</w:p>
<w:p>
<w:pPr><w:pStyle w:val="Normal"/></w:pPr>
<w:r><w:t xml:space="preserve">total area: 9,372,610 sq km</w:t></w:r>
</w:p>
<w:p>
<w:pPr><w:pStyle w:val="Normal"/></w:pPr>
<w:r><w:t xml:space="preserve">land area: 9,166,600 sq km</w:t></w:r>
</w:p>
<w:p>
<w:pPr><w:pStyle w:val="Normal"/></w:pPr>
<w:r><w:t xml:space="preserve">comparative area: about half the size of Russia; about three-tenths</w:t></w:r>
</w:p>
<w:p>
<w:pPr><w:pStyle w:val="Normal"/></w:pPr>
<w:r><w:t xml:space="preserve">the size of Africa; about one-half the size of South America (or</w:t></w:r>
</w:p>
<w:p>
<w:pPr><w:pStyle w:val="Normal"/></w:pPr>
<w:r><w:t xml:space="preserve">slightly larger than Brazil); slightly smaller than China; about two</w:t></w:r>
</w:p>
<w:p>
<w:pPr><w:pStyle w:val="Normal"/></w:pPr>
<w:r><w:t xml:space="preserve">and one-half times the size of Western Europe</w:t></w:r>
</w:p>
<w:p>
<w:pPr><w:pStyle w:val="Normal"/></w:pPr>
<w:r><w:t xml:space="preserve">note: includes only the 50 states and District of Columbia</w:t></w:r>
</w:p>
<w:p>
<w:pPr><w:pStyle w:val="Normal"/></w:pPr>
<w:r><w:t xml:space="preserve">Land boundaries: total 12,248 km, Canada 8,893 km (including 2,477 km</w:t></w:r>
</w:p>
<w:p>
<w:pPr><w:pStyle w:val="Normal"/></w:pPr>
<w:r><w:t xml:space="preserve">with Alaska), Cuba 29 km (US Naval Base at Guantanamo Bay), Mexico</w:t></w:r>
</w:p>
<w:p>
<w:pPr><w:pStyle w:val="Normal"/></w:pPr>
<w:r><w:t xml:space="preserve">3,326 km</w:t></w:r>
</w:p>
<w:p>
<w:pPr><w:pStyle w:val="Normal"/></w:pPr>
<w:r><w:t xml:space="preserve">Coastline: 19,924 km</w:t></w:r>
</w:p>
<w:p>
<w:pPr><w:pStyle w:val="Normal"/></w:pPr>
<w:r><w:t xml:space="preserve">Maritime claims:</w:t></w:r>
</w:p>
<w:p>
<w:pPr><w:pStyle w:val="Normal"/></w:pPr>
<w:r><w:t xml:space="preserve">contiguous zone: 12 nm</w:t></w:r>
</w:p>
<w:p>
<w:pPr><w:pStyle w:val="Normal"/></w:pPr>
<w:r><w:t xml:space="preserve">continental shelf: not specified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maritime boundary disputes with Canada (Dixon</w:t></w:r>
</w:p>
<w:p>
<w:pPr><w:pStyle w:val="Normal"/></w:pPr>
<w:r><w:t xml:space="preserve">Entrance, Beaufort Sea, Strait of Juan de Fuca, Machias Seal Island);</w:t></w:r>
</w:p>
<w:p>
<w:pPr><w:pStyle w:val="Normal"/></w:pPr>
<w:r><w:t xml:space="preserve">US Naval Base at Guantanamo Bay is leased from Cuba and only mutual</w:t></w:r>
</w:p>
<w:p>
<w:pPr><w:pStyle w:val="Normal"/></w:pPr>
<w:r><w:t xml:space="preserve">agreement or US abandonment of the area can terminate the lease; Haiti</w:t></w:r>
</w:p>
<w:p>
<w:pPr><w:pStyle w:val="Normal"/></w:pPr>
<w:r><w:t xml:space="preserve">claims Navassa Island; US has made no territorial claim in Antarctica</w:t></w:r>
</w:p>
<w:p>
<w:pPr><w:pStyle w:val="Normal"/></w:pPr>
<w:r><w:t xml:space="preserve">(but has reserved the right to do so) and does not recognize the</w:t></w:r>
</w:p>
<w:p>
<w:pPr><w:pStyle w:val="Normal"/></w:pPr>
<w:r><w:t xml:space="preserve">claims of any other nation; Republic of Marshall Islands claims Wake</w:t></w:r>
</w:p>
<w:p>
<w:pPr><w:pStyle w:val="Normal"/></w:pPr>
<w:r><w:t xml:space="preserve">Island</w:t></w:r>
</w:p>
<w:p>
<w:pPr><w:pStyle w:val="Normal"/></w:pPr>
<w:r><w:t xml:space="preserve">Climate: mostly temperate, but tropical in Hawaii and Florida and</w:t></w:r>
</w:p>
<w:p>
<w:pPr><w:pStyle w:val="Normal"/></w:pPr>
<w:r><w:t xml:space="preserve">arctic in Alaska, semiarid in the great plains west of the Mississippi</w:t></w:r>
</w:p>
<w:p>
<w:pPr><w:pStyle w:val="Normal"/></w:pPr>
<w:r><w:t xml:space="preserve">River and arid in the Great Basin of the southwest; low winter</w:t></w:r>
</w:p>
<w:p>
<w:pPr><w:pStyle w:val="Normal"/></w:pPr>
<w:r><w:t xml:space="preserve">temperatures in the northwest are ameliorated occasionally in January</w:t></w:r>
</w:p>
<w:p>
<w:pPr><w:pStyle w:val="Normal"/></w:pPr>
<w:r><w:t xml:space="preserve">and February by warm chinook winds from the eastern slopes of the</w:t></w:r>
</w:p>
<w:p>
<w:pPr><w:pStyle w:val="Normal"/></w:pPr>
<w:r><w:t xml:space="preserve">Rocky Mountains</w:t></w:r>
</w:p>
<w:p>
<w:pPr><w:pStyle w:val="Normal"/></w:pPr>
<w:r><w:t xml:space="preserve">Terrain: vast central plain, mountains in west, hills and low</w:t></w:r>
</w:p>
<w:p>
<w:pPr><w:pStyle w:val="Normal"/></w:pPr>
<w:r><w:t xml:space="preserve">mountains in east; rugged mountains and broad river valleys in Alaska;</w:t></w:r>
</w:p>
<w:p>
<w:pPr><w:pStyle w:val="Normal"/></w:pPr>
<w:r><w:t xml:space="preserve">rugged, volcanic topography in Hawaii</w:t></w:r>
</w:p>
<w:p>
<w:pPr><w:pStyle w:val="Normal"/></w:pPr>
<w:r><w:t xml:space="preserve">Natural resources: coal, copper, lead, molybdenum, phosphates,</w:t></w:r>
</w:p>
<w:p>
<w:pPr><w:pStyle w:val="Normal"/></w:pPr>
<w:r><w:t xml:space="preserve">uranium, bauxite, gold, iron, mercury, nickel, potash, silver,</w:t></w:r>
</w:p>
<w:p>
<w:pPr><w:pStyle w:val="Normal"/></w:pPr>
<w:r><w:t xml:space="preserve">tungsten, zinc, petroleum, natural gas, timber</w:t></w:r>
</w:p>
<w:p>
<w:pPr><w:pStyle w:val="Normal"/></w:pPr>
<w:r><w:t xml:space="preserve">Land use:</w:t></w:r>
</w:p>
<w:p>
<w:pPr><w:pStyle w:val="Normal"/></w:pPr>
<w:r><w:t xml:space="preserve">arable land: 20%</w:t></w:r>
</w:p>
<w:p>
<w:pPr><w:pStyle w:val="Normal"/></w:pPr>
<w:r><w:t xml:space="preserve">permanent crops: 0%</w:t></w:r>
</w:p>
<w:p>
<w:pPr><w:pStyle w:val="Normal"/></w:pPr>
<w:r><w:t xml:space="preserve">meadows and pastures: 26%</w:t></w:r>
</w:p>
<w:p>
<w:pPr><w:pStyle w:val="Normal"/></w:pPr>
<w:r><w:t xml:space="preserve">forest and woodland: 29%</w:t></w:r>
</w:p>
<w:p>
<w:pPr><w:pStyle w:val="Normal"/></w:pPr>
<w:r><w:t xml:space="preserve">other: 25%</w:t></w:r>
</w:p>
<w:p>
<w:pPr><w:pStyle w:val="Normal"/></w:pPr>
<w:r><w:t xml:space="preserve">Irrigated land: 181,020 sq km (1989 est.)</w:t></w:r>
</w:p>
<w:p>
<w:pPr><w:pStyle w:val="Normal"/></w:pPr>
<w:r><w:t xml:space="preserve">Environment:</w:t></w:r>
</w:p>
<w:p>
<w:pPr><w:pStyle w:val="Normal"/></w:pPr>
<w:r><w:t xml:space="preserve">current issues: air pollution resulting in acid rain in both the US</w:t></w:r>
</w:p>
<w:p>
<w:pPr><w:pStyle w:val="Normal"/></w:pPr>
<w:r><w:t xml:space="preserve">and Canada; the US is the largest single emitter of carbon dioxide</w:t></w:r>
</w:p>
<w:p>
<w:pPr><w:pStyle w:val="Normal"/></w:pPr>
<w:r><w:t xml:space="preserve">from the burning of fossil fuels; water pollution from runoff of</w:t></w:r>
</w:p>
<w:p>
<w:pPr><w:pStyle w:val="Normal"/></w:pPr>
<w:r><w:t xml:space="preserve">pesticides and fertilizers; very limited natural fresh water resources</w:t></w:r>
</w:p>
<w:p>
<w:pPr><w:pStyle w:val="Normal"/></w:pPr>
<w:r><w:t xml:space="preserve">in much of the western part of the country require careful management;</w:t></w:r>
</w:p>
<w:p>
<w:pPr><w:pStyle w:val="Normal"/></w:pPr>
<w:r><w:t xml:space="preserve">desertification</w:t></w:r>
</w:p>
<w:p>
<w:pPr><w:pStyle w:val="Normal"/></w:pPr>
<w:r><w:t xml:space="preserve">natural hazards: tsunamis, volcanoes, and earthquake activity around</w:t></w:r>
</w:p>
<w:p>
<w:pPr><w:pStyle w:val="Normal"/></w:pPr>
<w:r><w:t xml:space="preserve">Pacific Basin; hurricanes along the Atlantic coast; tornadoes in the</w:t></w:r>
</w:p>
<w:p>
<w:pPr><w:pStyle w:val="Normal"/></w:pPr>
<w:r><w:t xml:space="preserve">midwest; mudslides in California; forest fires in the west; flooding;</w:t></w:r>
</w:p>
<w:p>
<w:pPr><w:pStyle w:val="Normal"/></w:pPr>
<w:r><w:t xml:space="preserve">permafrost in northern Alaska is a major impediment to development</w:t></w:r>
</w:p>
<w:p>
<w:pPr><w:pStyle w:val="Normal"/></w:pPr>
<w:r><w:t xml:space="preserve">international agreements: party to - Air Pollution, Air</w:t></w:r>
</w:p>
<w:p>
<w:pPr><w:pStyle w:val="Normal"/></w:pPr>
<w:r><w:t xml:space="preserve">Pollution-Nitrogen Oxides, Antarctic Treaty, Climate Change,</w:t></w:r>
</w:p>
<w:p>
<w:pPr><w:pStyle w:val="Normal"/></w:pPr>
<w:r><w:t xml:space="preserve">Endangered Species, Environmental Modification, Marine Dumping, Marine</w:t></w:r>
</w:p>
<w:p>
<w:pPr><w:pStyle w:val="Normal"/></w:pPr>
<w:r><w:t xml:space="preserve">Life Conservation, Nuclear Test Ban, Ozone Layer Protection, Ship</w:t></w:r>
</w:p>
<w:p>
<w:pPr><w:pStyle w:val="Normal"/></w:pPr>
<w:r><w:t xml:space="preserve">Pollution, Tropical Timber 83, Wetlands, Whaling; signed, but not</w:t></w:r>
</w:p>
<w:p>
<w:pPr><w:pStyle w:val="Normal"/></w:pPr>
<w:r><w:t xml:space="preserve">ratified - Air Pollution-Volatile Organic Compounds,</w:t></w:r>
</w:p>
<w:p>
<w:pPr><w:pStyle w:val="Normal"/></w:pPr>
<w:r><w:t xml:space="preserve">Antarctic-Environmental Protocol, Biodiversity, Desertification,</w:t></w:r>
</w:p>
<w:p>
<w:pPr><w:pStyle w:val="Normal"/></w:pPr>
<w:r><w:t xml:space="preserve">Hazardous Wastes, Tropical Timber 94</w:t></w:r>
</w:p>
<w:p>
<w:pPr><w:pStyle w:val="Normal"/></w:pPr>
<w:r><w:t xml:space="preserve">Note: world&apos;s fourth-largest country (after Russia, Canada, and China)</w:t></w:r>
</w:p>
<w:p>
<w:pPr><w:pStyle w:val="Normal"/></w:pPr>
<w:r><w:t xml:space="preserve">@United States:People</w:t></w:r>
</w:p>
<w:p>
<w:pPr><w:pStyle w:val="Normal"/></w:pPr>
<w:r><w:t xml:space="preserve">Population: 263,814,032 (July 1995 est.)</w:t></w:r>
</w:p>
<w:p>
<w:pPr><w:pStyle w:val="Normal"/></w:pPr>
<w:r><w:t xml:space="preserve">Age structure:</w:t></w:r>
</w:p>
<w:p>
<w:pPr><w:pStyle w:val="Normal"/></w:pPr>
<w:r><w:t xml:space="preserve">0-14 years: 22% (female 28,391,451; male 29,845,630)</w:t></w:r>
</w:p>
<w:p>
<w:pPr><w:pStyle w:val="Normal"/></w:pPr>
<w:r><w:t xml:space="preserve">15-64 years: 65% (female 86,454,415; male 85,474,002)</w:t></w:r>
</w:p>
<w:p>
<w:pPr><w:pStyle w:val="Normal"/></w:pPr>
<w:r><w:t xml:space="preserve">65 years and over: 13% (female 19,949,978; male 13,698,559) (July 1995</w:t></w:r>
</w:p>
<w:p>
<w:pPr><w:pStyle w:val="Normal"/></w:pPr>
<w:r><w:t xml:space="preserve">est.)</w:t></w:r>
</w:p>
<w:p>
<w:pPr><w:pStyle w:val="Normal"/></w:pPr>
<w:r><w:t xml:space="preserve">Population growth rate: 1.02% (1995 est.)</w:t></w:r>
</w:p>
<w:p>
<w:pPr><w:pStyle w:val="Normal"/></w:pPr>
<w:r><w:t xml:space="preserve">Birth rate: 15.25 births/1,000 population (1995 est.)</w:t></w:r>
</w:p>
<w:p>
<w:pPr><w:pStyle w:val="Normal"/></w:pPr>
<w:r><w:t xml:space="preserve">Death rate: 8.38 deaths/1,000 population (1995 est.)</w:t></w:r>
</w:p>
<w:p>
<w:pPr><w:pStyle w:val="Normal"/></w:pPr>
<w:r><w:t xml:space="preserve">Net migration rate: 3.34 migrant(s)/1,000 population (1995 est.)</w:t></w:r>
</w:p>
<w:p>
<w:pPr><w:pStyle w:val="Normal"/></w:pPr>
<w:r><w:t xml:space="preserve">Infant mortality rate: 7.88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75.99 years</w:t></w:r>
</w:p>
<w:p>
<w:pPr><w:pStyle w:val="Normal"/></w:pPr>
<w:r><w:t xml:space="preserve">male: 72.8 years</w:t></w:r>
</w:p>
<w:p>
<w:pPr><w:pStyle w:val="Normal"/></w:pPr>
<w:r><w:t xml:space="preserve">female: 79.7 years (1995 est.)</w:t></w:r>
</w:p>
<w:p>
<w:pPr><w:pStyle w:val="Normal"/></w:pPr>
<w:r><w:t xml:space="preserve">Total fertility rate: 2.08 children born/woman (1995 est.)</w:t></w:r>
</w:p>
<w:p>
<w:pPr><w:pStyle w:val="Normal"/></w:pPr>
<w:r><w:t xml:space="preserve">Nationality:</w:t></w:r>
</w:p>
<w:p>
<w:pPr><w:pStyle w:val="Normal"/></w:pPr>
<w:r><w:t xml:space="preserve">noun: American(s)</w:t></w:r>
</w:p>
<w:p>
<w:pPr><w:pStyle w:val="Normal"/></w:pPr>
<w:r><w:t xml:space="preserve">adjective: American</w:t></w:r>
</w:p>
<w:p>
<w:pPr><w:pStyle w:val="Normal"/></w:pPr>
<w:r><w:t xml:space="preserve">Ethnic divisions: white 83.4%, black 12.4%, Asian 3.3%, Native</w:t></w:r>
</w:p>
<w:p>
<w:pPr><w:pStyle w:val="Normal"/></w:pPr>
<w:r><w:t xml:space="preserve">American 0.8% (1992)</w:t></w:r>
</w:p>
<w:p>
<w:pPr><w:pStyle w:val="Normal"/></w:pPr>
<w:r><w:t xml:space="preserve">Religions: Protestant 56%, Roman Catholic 28%, Jewish 2%, other 4%,</w:t></w:r>
</w:p>
<w:p>
<w:pPr><w:pStyle w:val="Normal"/></w:pPr>
<w:r><w:t xml:space="preserve">none 10% (1989)</w:t></w:r>
</w:p>
<w:p>
<w:pPr><w:pStyle w:val="Normal"/></w:pPr>
<w:r><w:t xml:space="preserve">Languages: English, Spanish (spoken by a sizable minority)</w:t></w:r>
</w:p>
<w:p>
<w:pPr><w:pStyle w:val="Normal"/></w:pPr>
<w:r><w:t xml:space="preserve">Literacy: age 15 and over has completed five or more years of</w:t></w:r>
</w:p>
<w:p>
<w:pPr><w:pStyle w:val="Normal"/></w:pPr>
<w:r><w:t xml:space="preserve">schooling (1979)</w:t></w:r>
</w:p>
<w:p>
<w:pPr><w:pStyle w:val="Normal"/></w:pPr>
<w:r><w:t xml:space="preserve">total population: 97%</w:t></w:r>
</w:p>
<w:p>
<w:pPr><w:pStyle w:val="Normal"/></w:pPr>
<w:r><w:t xml:space="preserve">male: 97%</w:t></w:r>
</w:p>
<w:p>
<w:pPr><w:pStyle w:val="Normal"/></w:pPr>
<w:r><w:t xml:space="preserve">female: 97%</w:t></w:r>
</w:p>
<w:p>
<w:pPr><w:pStyle w:val="Normal"/></w:pPr>
<w:r><w:t xml:space="preserve">Labor force: 131.056 million (includes unemployed) (1994)</w:t></w:r>
</w:p>
<w:p>
<w:pPr><w:pStyle w:val="Normal"/></w:pPr>
<w:r><w:t xml:space="preserve">by occupation: managerial and professional 27.5%, technical, sales and</w:t></w:r>
</w:p>
<w:p>
<w:pPr><w:pStyle w:val="Normal"/></w:pPr>
<w:r><w:t xml:space="preserve">administrative support 30.3%, services 13.7%, manufacturing, mining,</w:t></w:r>
</w:p>
<w:p>
<w:pPr><w:pStyle w:val="Normal"/></w:pPr>
<w:r><w:t xml:space="preserve">transportation, and crafts 25.5%, farming, forestry, and fishing 2.9%</w:t></w:r>
</w:p>
<w:p>
<w:pPr><w:pStyle w:val="Normal"/></w:pPr>
<w:r><w:t xml:space="preserve">@United States:Government</w:t></w:r>
</w:p>
<w:p>
<w:pPr><w:pStyle w:val="Normal"/></w:pPr>
<w:r><w:t xml:space="preserve">Names:</w:t></w:r>
</w:p>
<w:p>
<w:pPr><w:pStyle w:val="Normal"/></w:pPr>
<w:r><w:t xml:space="preserve">conventional long form: United States of America</w:t></w:r>
</w:p>
<w:p>
<w:pPr><w:pStyle w:val="Normal"/></w:pPr>
<w:r><w:t xml:space="preserve">conventional short form: United States</w:t></w:r>
</w:p>
<w:p>
<w:pPr><w:pStyle w:val="Normal"/></w:pPr>
<w:r><w:t xml:space="preserve">Abbreviation: US or USA</w:t></w:r>
</w:p>
<w:p>
<w:pPr><w:pStyle w:val="Normal"/></w:pPr>
<w:r><w:t xml:space="preserve">Digraph: US</w:t></w:r>
</w:p>
<w:p>
<w:pPr><w:pStyle w:val="Normal"/></w:pPr>
<w:r><w:t xml:space="preserve">Type: federal republic; strong democratic tradition</w:t></w:r>
</w:p>
<w:p>
<w:pPr><w:pStyle w:val="Normal"/></w:pPr>
<w:r><w:t xml:space="preserve">Capital: Washington, DC</w:t></w:r>
</w:p>
<w:p>
<w:pPr><w:pStyle w:val="Normal"/></w:pPr>
<w:r><w:t xml:space="preserve">Administrative divisions: 50 states and 1 district*; Alabama, Alaska,</w:t></w:r>
</w:p>
<w:p>
<w:pPr><w:pStyle w:val="Normal"/></w:pPr>
<w:r><w:t xml:space="preserve">Arizona, Arkansas, California, Colorado, Connecticut, Delaware,</w:t></w:r>
</w:p>
<w:p>
<w:pPr><w:pStyle w:val="Normal"/></w:pPr>
<w:r><w:t xml:space="preserve">District of Columbia*, Florida, Georgia, Hawaii, Idaho, Illinois,</w:t></w:r>
</w:p>
<w:p>
<w:pPr><w:pStyle w:val="Normal"/></w:pPr>
<w:r><w:t xml:space="preserve">Indiana, Iowa, Kansas, Kentucky, Louisiana, Maine, Maryland,</w:t></w:r>
</w:p>
<w:p>
<w:pPr><w:pStyle w:val="Normal"/></w:pPr>
<w:r><w:t xml:space="preserve">Massachusetts, Michigan, Minnesota, Mississippi, Missouri, Montana,</w:t></w:r>
</w:p>
<w:p>
<w:pPr><w:pStyle w:val="Normal"/></w:pPr>
<w:r><w:t xml:space="preserve">Nebraska, Nevada, New Hampshire, New Jersey, New Mexico, New York,</w:t></w:r>
</w:p>
<w:p>
<w:pPr><w:pStyle w:val="Normal"/></w:pPr>
<w:r><w:t xml:space="preserve">North Carolina, North Dakota, Ohio, Oklahoma, Oregon, Pennsylvania,</w:t></w:r>
</w:p>
<w:p>
<w:pPr><w:pStyle w:val="Normal"/></w:pPr>
<w:r><w:t xml:space="preserve">Rhode Island, South Carolina, South Dakota, Tennessee, Texas, Utah,</w:t></w:r>
</w:p>
<w:p>
<w:pPr><w:pStyle w:val="Normal"/></w:pPr>
<w:r><w:t xml:space="preserve">Vermont, Virginia, Washington, West Virginia, Wisconsin, Wyoming</w:t></w:r>
</w:p>
<w:p>
<w:pPr><w:pStyle w:val="Normal"/></w:pPr>
<w:r><w:t xml:space="preserve">Dependent areas: American Samoa, Baker Island, Guam, Howland Island,</w:t></w:r>
</w:p>
<w:p>
<w:pPr><w:pStyle w:val="Normal"/></w:pPr>
<w:r><w:t xml:space="preserve">Jarvis Island, Johnston Atoll, Kingman Reef, Midway Islands, Navassa</w:t></w:r>
</w:p>
<w:p>
<w:pPr><w:pStyle w:val="Normal"/></w:pPr>
<w:r><w:t xml:space="preserve">Island, Northern Mariana Islands, Palmyra Atoll, Puerto Rico, Virgin</w:t></w:r>
</w:p>
<w:p>
<w:pPr><w:pStyle w:val="Normal"/></w:pPr>
<w:r><w:t xml:space="preserve">Islands, Wake Island</w:t></w:r>
</w:p>
<w:p>
<w:pPr><w:pStyle w:val="Normal"/></w:pPr>
<w:r><w:t xml:space="preserve">note: from 18 July 1947 until 1 October 1994, the US has administered</w:t></w:r>
</w:p>
<w:p>
<w:pPr><w:pStyle w:val="Normal"/></w:pPr>
<w:r><w:t xml:space="preserve">the Trust Territory of the Pacific Islands, but recently entered into</w:t></w:r>
</w:p>
<w:p>
<w:pPr><w:pStyle w:val="Normal"/></w:pPr>
<w:r><w:t xml:space="preserve">a new political relationship with all four political units: the</w:t></w:r>
</w:p>
<w:p>
<w:pPr><w:pStyle w:val="Normal"/></w:pPr>
<w:r><w:t xml:space="preserve">Northern Mariana Islands is a Commonwealth in political union with the</w:t></w:r>
</w:p>
<w:p>
<w:pPr><w:pStyle w:val="Normal"/></w:pPr>
<w:r><w:t xml:space="preserve">US (effective 3 November 1986); Palau concluded a Compact of Free</w:t></w:r>
</w:p>
<w:p>
<w:pPr><w:pStyle w:val="Normal"/></w:pPr>
<w:r><w:t xml:space="preserve">Association with the US (effective 1 October 1994); the Federated</w:t></w:r>
</w:p>
<w:p>
<w:pPr><w:pStyle w:val="Normal"/></w:pPr>
<w:r><w:t xml:space="preserve">States of Micronesia signed a Compact of Free Association with the US</w:t></w:r>
</w:p>
<w:p>
<w:pPr><w:pStyle w:val="Normal"/></w:pPr>
<w:r><w:t xml:space="preserve">(effective 3 November 1986); the Republic of the Marshall Islands</w:t></w:r>
</w:p>
<w:p>
<w:pPr><w:pStyle w:val="Normal"/></w:pPr>
<w:r><w:t xml:space="preserve">signed a Compact of Free Association with the US (effective 21 October</w:t></w:r>
</w:p>
<w:p>
<w:pPr><w:pStyle w:val="Normal"/></w:pPr>
<w:r><w:t xml:space="preserve">1986)</w:t></w:r>
</w:p>
<w:p>
<w:pPr><w:pStyle w:val="Normal"/></w:pPr>
<w:r><w:t xml:space="preserve">Independence: 4 July 1776 (from England)</w:t></w:r>
</w:p>
<w:p>
<w:pPr><w:pStyle w:val="Normal"/></w:pPr>
<w:r><w:t xml:space="preserve">National holiday: Independence Day, 4 July (1776)</w:t></w:r>
</w:p>
<w:p>
<w:pPr><w:pStyle w:val="Normal"/></w:pPr>
<w:r><w:t xml:space="preserve">Constitution: 17 September 1787, effective 4 March 1789</w:t></w:r>
</w:p>
<w:p>
<w:pPr><w:pStyle w:val="Normal"/></w:pPr>
<w:r><w:t xml:space="preserve">Legal system: based on English common law; judicial review of</w:t></w:r>
</w:p>
<w:p>
<w:pPr><w:pStyle w:val="Normal"/></w:pPr>
<w:r><w:t xml:space="preserve">legislative acts; accepts compulsory ICJ jurisdiction, with</w:t></w:r>
</w:p>
<w:p>
<w:pPr><w:pStyle w:val="Normal"/></w:pPr>
<w:r><w:t xml:space="preserve">reservations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William Jefferson</w:t></w:r>
</w:p>
<w:p>
<w:pPr><w:pStyle w:val="Normal"/></w:pPr>
<w:r><w:t xml:space="preserve">CLINTON (since 20 January 1993); Vice President Albert GORE, Jr.</w:t></w:r>
</w:p>
<w:p>
<w:pPr><w:pStyle w:val="Normal"/></w:pPr>
<w:r><w:t xml:space="preserve">(since 20 January 1993); election last held 3 November 1992 (next to</w:t></w:r>
</w:p>
<w:p>
<w:pPr><w:pStyle w:val="Normal"/></w:pPr>
<w:r><w:t xml:space="preserve">be held 5 November 1996); results - William Jefferson CLINTON</w:t></w:r>
</w:p>
<w:p>
<w:pPr><w:pStyle w:val="Normal"/></w:pPr>
<w:r><w:t xml:space="preserve">(Democratic Party) 43.2%, George BUSH (Republican Party) 37.7%, Ross</w:t></w:r>
</w:p>
<w:p>
<w:pPr><w:pStyle w:val="Normal"/></w:pPr>
<w:r><w:t xml:space="preserve">PEROT (Independent) 19.0%, other 0.1%</w:t></w:r>
</w:p>
<w:p>
<w:pPr><w:pStyle w:val="Normal"/></w:pPr>
<w:r><w:t xml:space="preserve">cabinet: Cabinet; appointed by the president with Senate approval</w:t></w:r>
</w:p>
<w:p>
<w:pPr><w:pStyle w:val="Normal"/></w:pPr>
<w:r><w:t xml:space="preserve">Legislative branch: bicameral Congress</w:t></w:r>
</w:p>
<w:p>
<w:pPr><w:pStyle w:val="Normal"/></w:pPr>
<w:r><w:t xml:space="preserve">Senate: elections last held 8 November 1994 (next to be held 5</w:t></w:r>
</w:p>
<w:p>
<w:pPr><w:pStyle w:val="Normal"/></w:pPr>
<w:r><w:t xml:space="preserve">November 1996); results - percent of vote by party NA; seats - (100</w:t></w:r>
</w:p>
<w:p>
<w:pPr><w:pStyle w:val="Normal"/></w:pPr>
<w:r><w:t xml:space="preserve">total) Republican Party 54, Democratic Party 46</w:t></w:r>
</w:p>
<w:p>
<w:pPr><w:pStyle w:val="Normal"/></w:pPr>
<w:r><w:t xml:space="preserve">House of Representatives: elections last held 8 November 1994 (next to</w:t></w:r>
</w:p>
<w:p>
<w:pPr><w:pStyle w:val="Normal"/></w:pPr>
<w:r><w:t xml:space="preserve">be held 5 November 1996); results - percent of vote by party NA; seats</w:t></w:r>
</w:p>
<w:p>
<w:pPr><w:pStyle w:val="Normal"/></w:pPr>
<w:r><w:t xml:space="preserve">- (435 total) Republican Party 231, Democratic Party 203, independent</w:t></w:r>
</w:p>
<w:p>
<w:pPr><w:pStyle w:val="Normal"/></w:pPr>
<w:r><w:t xml:space="preserve">1</w:t></w:r>
</w:p>
<w:p>
<w:pPr><w:pStyle w:val="Normal"/></w:pPr>
<w:r><w:t xml:space="preserve">Judicial branch: Supreme Court</w:t></w:r>
</w:p>
<w:p>
<w:pPr><w:pStyle w:val="Normal"/></w:pPr>
<w:r><w:t xml:space="preserve">Political parties and leaders: Republican Party, Haley BARBOUR,</w:t></w:r>
</w:p>
<w:p>
<w:pPr><w:pStyle w:val="Normal"/></w:pPr>
<w:r><w:t xml:space="preserve">national committee chairman; Jeanie AUSTIN, co-chairman; Democratic</w:t></w:r>
</w:p>
<w:p>
<w:pPr><w:pStyle w:val="Normal"/></w:pPr>
<w:r><w:t xml:space="preserve">Party, David C. WILHELM, national committee chairman; several other</w:t></w:r>
</w:p>
<w:p>
<w:pPr><w:pStyle w:val="Normal"/></w:pPr>
<w:r><w:t xml:space="preserve">groups or parties of minor political significance</w:t></w:r>
</w:p>
<w:p>
<w:pPr><w:pStyle w:val="Normal"/></w:pPr>
<w:r><w:t xml:space="preserve">Member of: AfDB, AG (observer), ANZUS, APEC, AsDB, Australia Group,</w:t></w:r>
</w:p>
<w:p>
<w:pPr><w:pStyle w:val="Normal"/></w:pPr>
<w:r><w:t xml:space="preserve">BIS, CCC, CP, EBRD, ECE, ECLAC, ESCAP, FAO, G- 2, G- 5, G- 7, G- 8,</w:t></w:r>
</w:p>
<w:p>
<w:pPr><w:pStyle w:val="Normal"/></w:pPr>
<w:r><w:t xml:space="preserve">G-10, GATT, IADB, IAEA, IBRD, ICAO, ICC, ICFTU, ICRM, IDA, IEA, IFAD,</w:t></w:r>
</w:p>
<w:p>
<w:pPr><w:pStyle w:val="Normal"/></w:pPr>
<w:r><w:t xml:space="preserve">IFC, IFRCS, ILO, IMF, IMO, INMARSAT, INTELSAT, INTERPOL, IOC, IOM,</w:t></w:r>
</w:p>
<w:p>
<w:pPr><w:pStyle w:val="Normal"/></w:pPr>
<w:r><w:t xml:space="preserve">ISO, ITU, MINURSO, MTCR, NACC, NATO, NEA, NSG, OAS, OECD, OSCE, PCA,</w:t></w:r>
</w:p>
<w:p>
<w:pPr><w:pStyle w:val="Normal"/></w:pPr>
<w:r><w:t xml:space="preserve">SPC, UN, UN Security Council, UNCTAD, UNHCR, UNIDO, UNIKOM, UNITAR,</w:t></w:r>
</w:p>
<w:p>
<w:pPr><w:pStyle w:val="Normal"/></w:pPr>
<w:r><w:t xml:space="preserve">UNMIH, UNOMOZ, UNPROFOR, UNRWA, UNTSO, UNU, UPU, WCL, WHO, WIPO, WMO,</w:t></w:r>
</w:p>
<w:p>
<w:pPr><w:pStyle w:val="Normal"/></w:pPr>
<w:r><w:t xml:space="preserve">WTO, ZC</w:t></w:r>
</w:p>
<w:p>
<w:pPr><w:pStyle w:val="Normal"/></w:pPr>
<w:r><w:t xml:space="preserve">Flag: thirteen equal horizontal stripes of red (top and bottom)</w:t></w:r>
</w:p>
<w:p>
<w:pPr><w:pStyle w:val="Normal"/></w:pPr>
<w:r><w:t xml:space="preserve">alternating with white; there is a blue rectangle in the upper</w:t></w:r>
</w:p>
<w:p>
<w:pPr><w:pStyle w:val="Normal"/></w:pPr>
<w:r><w:t xml:space="preserve">hoist-side corner bearing 50 small white five-pointed stars arranged</w:t></w:r>
</w:p>
<w:p>
<w:pPr><w:pStyle w:val="Normal"/></w:pPr>
<w:r><w:t xml:space="preserve">in nine offset horizontal rows of six stars (top and bottom)</w:t></w:r>
</w:p>
<w:p>
<w:pPr><w:pStyle w:val="Normal"/></w:pPr>
<w:r><w:t xml:space="preserve">alternating with rows of five stars; the 50 stars represent the 50</w:t></w:r>
</w:p>
<w:p>
<w:pPr><w:pStyle w:val="Normal"/></w:pPr>
<w:r><w:t xml:space="preserve">states, the 13 stripes represent the 13 original colonies; known as</w:t></w:r>
</w:p>
<w:p>
<w:pPr><w:pStyle w:val="Normal"/></w:pPr>
<w:r><w:t xml:space="preserve">Old Glory; the design and colors have been the basis for a number of</w:t></w:r>
</w:p>
<w:p>
<w:pPr><w:pStyle w:val="Normal"/></w:pPr>
<w:r><w:t xml:space="preserve">other flags including Chile, Liberia, Malaysia, and Puerto Rico</w:t></w:r>
</w:p>
<w:p>
<w:pPr><w:pStyle w:val="Normal"/></w:pPr>
<w:r><w:t xml:space="preserve">@United States:Economy</w:t></w:r>
</w:p>
<w:p>
<w:pPr><w:pStyle w:val="Normal"/></w:pPr>
<w:r><w:t xml:space="preserve">Overview: The US has the most powerful, diverse, and technologically</w:t></w:r>
</w:p>
<w:p>
<w:pPr><w:pStyle w:val="Normal"/></w:pPr>
<w:r><w:t xml:space="preserve">advanced economy in the world, with a per capita GDP of $25,850, the</w:t></w:r>
</w:p>
<w:p>
<w:pPr><w:pStyle w:val="Normal"/></w:pPr>
<w:r><w:t xml:space="preserve">largest among major industrial nations. The economy is market oriented</w:t></w:r>
</w:p>
<w:p>
<w:pPr><w:pStyle w:val="Normal"/></w:pPr>
<w:r><w:t xml:space="preserve">with most decisions made by private individuals and business firms and</w:t></w:r>
</w:p>
<w:p>
<w:pPr><w:pStyle w:val="Normal"/></w:pPr>
<w:r><w:t xml:space="preserve">with government purchases of goods and services made predominantly in</w:t></w:r>
</w:p>
<w:p>
<w:pPr><w:pStyle w:val="Normal"/></w:pPr>
<w:r><w:t xml:space="preserve">the marketplace. In 1989 the economy enjoyed its seventh successive</w:t></w:r>
</w:p>
<w:p>
<w:pPr><w:pStyle w:val="Normal"/></w:pPr>
<w:r><w:t xml:space="preserve">year of substantial growth, the longest in peacetime history. The</w:t></w:r>
</w:p>
<w:p>
<w:pPr><w:pStyle w:val="Normal"/></w:pPr>
<w:r><w:t xml:space="preserve">expansion featured moderation in wage and consumer price increases and</w:t></w:r>
</w:p>
<w:p>
<w:pPr><w:pStyle w:val="Normal"/></w:pPr>
<w:r><w:t xml:space="preserve">a steady reduction in unemployment to 5.2% of the labor force. In</w:t></w:r>
</w:p>
<w:p>
<w:pPr><w:pStyle w:val="Normal"/></w:pPr>
<w:r><w:t xml:space="preserve">1990, however, growth slowed to 1% because of a combination of</w:t></w:r>
</w:p>
<w:p>
<w:pPr><w:pStyle w:val="Normal"/></w:pPr>
<w:r><w:t xml:space="preserve">factors, such as the worldwide increase in interest rates, Iraq&apos;s</w:t></w:r>
</w:p>
<w:p>
<w:pPr><w:pStyle w:val="Normal"/></w:pPr>
<w:r><w:t xml:space="preserve">invasion of Kuwait in August, the subsequent spurt in oil prices, and</w:t></w:r>
</w:p>
<w:p>
<w:pPr><w:pStyle w:val="Normal"/></w:pPr>
<w:r><w:t xml:space="preserve">a general decline in business and consumer confidence. In 1991 output</w:t></w:r>
</w:p>
<w:p>
<w:pPr><w:pStyle w:val="Normal"/></w:pPr>
<w:r><w:t xml:space="preserve">fell by 0.6%, unemployment grew, and signs of recovery proved</w:t></w:r>
</w:p>
<w:p>
<w:pPr><w:pStyle w:val="Normal"/></w:pPr>
<w:r><w:t xml:space="preserve">premature. Growth picked up to 2.3% in 1992 and to 3.1% in 1993.</w:t></w:r>
</w:p>
<w:p>
<w:pPr><w:pStyle w:val="Normal"/></w:pPr>
<w:r><w:t xml:space="preserve">Unemployment, however, declined only gradually, the increase in GDP</w:t></w:r>
</w:p>
<w:p>
<w:pPr><w:pStyle w:val="Normal"/></w:pPr>
<w:r><w:t xml:space="preserve">being mainly attributable to gains in output per worker. The year 1994</w:t></w:r>
</w:p>
<w:p>
<w:pPr><w:pStyle w:val="Normal"/></w:pPr>
<w:r><w:t xml:space="preserve">witnessed a solid 4% gain in real output, a low inflation rate of</w:t></w:r>
</w:p>
<w:p>
<w:pPr><w:pStyle w:val="Normal"/></w:pPr>
<w:r><w:t xml:space="preserve">2.6%, and a drop in unemployment below 6%. The capture of both houses</w:t></w:r>
</w:p>
<w:p>
<w:pPr><w:pStyle w:val="Normal"/></w:pPr>
<w:r><w:t xml:space="preserve">of Congress by the Republicans in the elections of 8 November 1994</w:t></w:r>
</w:p>
<w:p>
<w:pPr><w:pStyle w:val="Normal"/></w:pPr>
<w:r><w:t xml:space="preserve">means substantial changes are likely in US economic policy, including</w:t></w:r>
</w:p>
<w:p>
<w:pPr><w:pStyle w:val="Normal"/></w:pPr>
<w:r><w:t xml:space="preserve">changes in the ways the US will address its major economic problems in</w:t></w:r>
</w:p>
<w:p>
<w:pPr><w:pStyle w:val="Normal"/></w:pPr>
<w:r><w:t xml:space="preserve">1995-96. These problems include inadequate investment in economic</w:t></w:r>
</w:p>
<w:p>
<w:pPr><w:pStyle w:val="Normal"/></w:pPr>
<w:r><w:t xml:space="preserve">infrastructure, rapidly rising medical costs of an aging population,</w:t></w:r>
</w:p>
<w:p>
<w:pPr><w:pStyle w:val="Normal"/></w:pPr>
<w:r><w:t xml:space="preserve">and sizable budget and trade deficits.</w:t></w:r>
</w:p>
<w:p>
<w:pPr><w:pStyle w:val="Normal"/></w:pPr>
<w:r><w:t xml:space="preserve">National product: GDP - purchasing power parity - $6.7384 trillion</w:t></w:r>
</w:p>
<w:p>
<w:pPr><w:pStyle w:val="Normal"/></w:pPr>
<w:r><w:t xml:space="preserve">(1994)</w:t></w:r>
</w:p>
<w:p>
<w:pPr><w:pStyle w:val="Normal"/></w:pPr>
<w:r><w:t xml:space="preserve">National product real growth rate: 4.1% (1994)</w:t></w:r>
</w:p>
<w:p>
<w:pPr><w:pStyle w:val="Normal"/></w:pPr>
<w:r><w:t xml:space="preserve">National product per capita: $25,850 (1994)</w:t></w:r>
</w:p>
<w:p>
<w:pPr><w:pStyle w:val="Normal"/></w:pPr>
<w:r><w:t xml:space="preserve">Inflation rate (consumer prices): 2.6% (1994)</w:t></w:r>
</w:p>
<w:p>
<w:pPr><w:pStyle w:val="Normal"/></w:pPr>
<w:r><w:t xml:space="preserve">Unemployment rate: 5.5% (March 1995)</w:t></w:r>
</w:p>
<w:p>
<w:pPr><w:pStyle w:val="Normal"/></w:pPr>
<w:r><w:t xml:space="preserve">Budget:</w:t></w:r>
</w:p>
<w:p>
<w:pPr><w:pStyle w:val="Normal"/></w:pPr>
<w:r><w:t xml:space="preserve">revenues: $1.258 trillion</w:t></w:r>
</w:p>
<w:p>
<w:pPr><w:pStyle w:val="Normal"/></w:pPr>
<w:r><w:t xml:space="preserve">expenditures: $1.461 trillion, including capital expenditures of $NA</w:t></w:r>
</w:p>
<w:p>
<w:pPr><w:pStyle w:val="Normal"/></w:pPr>
<w:r><w:t xml:space="preserve">(1994)</w:t></w:r>
</w:p>
<w:p>
<w:pPr><w:pStyle w:val="Normal"/></w:pPr>
<w:r><w:t xml:space="preserve">Exports: $513 billion (f.o.b., 1994)</w:t></w:r>
</w:p>
<w:p>
<w:pPr><w:pStyle w:val="Normal"/></w:pPr>
<w:r><w:t xml:space="preserve">commodities: capital goods, automobiles, industrial supplies and raw</w:t></w:r>
</w:p>
<w:p>
<w:pPr><w:pStyle w:val="Normal"/></w:pPr>
<w:r><w:t xml:space="preserve">materials, consumer goods, agricultural products</w:t></w:r>
</w:p>
<w:p>
<w:pPr><w:pStyle w:val="Normal"/></w:pPr>
<w:r><w:t xml:space="preserve">partners: Western Europe 24.3%, Canada 22.1%, Japan 10.5% (1993)</w:t></w:r>
</w:p>
<w:p>
<w:pPr><w:pStyle w:val="Normal"/></w:pPr>
<w:r><w:t xml:space="preserve">Imports: $664 billion (c.i.f., 1994)</w:t></w:r>
</w:p>
<w:p>
<w:pPr><w:pStyle w:val="Normal"/></w:pPr>
<w:r><w:t xml:space="preserve">commodities: crude oil and refined petroleum products, machinery,</w:t></w:r>
</w:p>
<w:p>
<w:pPr><w:pStyle w:val="Normal"/></w:pPr>
<w:r><w:t xml:space="preserve">automobiles, consumer goods, industrial raw materials, food and</w:t></w:r>
</w:p>
<w:p>
<w:pPr><w:pStyle w:val="Normal"/></w:pPr>
<w:r><w:t xml:space="preserve">beverages</w:t></w:r>
</w:p>
<w:p>
<w:pPr><w:pStyle w:val="Normal"/></w:pPr>
<w:r><w:t xml:space="preserve">partners: Canada, 19.3%, Western Europe 18.1%, Japan 18.1% (1993)</w:t></w:r>
</w:p>
<w:p>
<w:pPr><w:pStyle w:val="Normal"/></w:pPr>
<w:r><w:t xml:space="preserve">External debt: $NA</w:t></w:r>
</w:p>
<w:p>
<w:pPr><w:pStyle w:val="Normal"/></w:pPr>
<w:r><w:t xml:space="preserve">Industrial production: growth rate 5.4% (1994 est.)</w:t></w:r>
</w:p>
<w:p>
<w:pPr><w:pStyle w:val="Normal"/></w:pPr>
<w:r><w:t xml:space="preserve">Electricity:</w:t></w:r>
</w:p>
<w:p>
<w:pPr><w:pStyle w:val="Normal"/></w:pPr>
<w:r><w:t xml:space="preserve">capacity: 695,120,000 kW</w:t></w:r>
</w:p>
<w:p>
<w:pPr><w:pStyle w:val="Normal"/></w:pPr>
<w:r><w:t xml:space="preserve">production: 3.1 trillion kWh</w:t></w:r>
</w:p>
<w:p>
<w:pPr><w:pStyle w:val="Normal"/></w:pPr>
<w:r><w:t xml:space="preserve">consumption per capita: 11,236 kWh (1993)</w:t></w:r>
</w:p>
<w:p>
<w:pPr><w:pStyle w:val="Normal"/></w:pPr>
<w:r><w:t xml:space="preserve">Industries: leading industrial power in the world, highly diversified</w:t></w:r>
</w:p>
<w:p>
<w:pPr><w:pStyle w:val="Normal"/></w:pPr>
<w:r><w:t xml:space="preserve">and technologically advanced; petroleum, steel, motor vehicles,</w:t></w:r>
</w:p>
<w:p>
<w:pPr><w:pStyle w:val="Normal"/></w:pPr>
<w:r><w:t xml:space="preserve">aerospace, telecommunications, chemicals, electronics, food</w:t></w:r>
</w:p>
<w:p>
<w:pPr><w:pStyle w:val="Normal"/></w:pPr>
<w:r><w:t xml:space="preserve">processing, consumer goods, lumber, mining</w:t></w:r>
</w:p>
<w:p>
<w:pPr><w:pStyle w:val="Normal"/></w:pPr>
<w:r><w:t xml:space="preserve">Agriculture: accounts for 2% of GDP and 2.9% of labor force; favorable</w:t></w:r>
</w:p>
<w:p>
<w:pPr><w:pStyle w:val="Normal"/></w:pPr>
<w:r><w:t xml:space="preserve">climate and soils support a wide variety of crops and livestock</w:t></w:r>
</w:p>
<w:p>
<w:pPr><w:pStyle w:val="Normal"/></w:pPr>
<w:r><w:t xml:space="preserve">production; world&apos;s second largest producer and number one exporter of</w:t></w:r>
</w:p>
<w:p>
<w:pPr><w:pStyle w:val="Normal"/></w:pPr>
<w:r><w:t xml:space="preserve">grain; surplus food producer; fish catch of 4.4 million metric tons</w:t></w:r>
</w:p>
<w:p>
<w:pPr><w:pStyle w:val="Normal"/></w:pPr>
<w:r><w:t xml:space="preserve">(1990)</w:t></w:r>
</w:p>
<w:p>
<w:pPr><w:pStyle w:val="Normal"/></w:pPr>
<w:r><w:t xml:space="preserve">Illicit drugs: illicit producer of cannabis for domestic consumption</w:t></w:r>
</w:p>
<w:p>
<w:pPr><w:pStyle w:val="Normal"/></w:pPr>
<w:r><w:t xml:space="preserve">with 1987 production estimated at 3,500 metric tons or about 25% of</w:t></w:r>
</w:p>
<w:p>
<w:pPr><w:pStyle w:val="Normal"/></w:pPr>
<w:r><w:t xml:space="preserve">the available marijuana; ongoing eradication program aimed at small</w:t></w:r>
</w:p>
<w:p>
<w:pPr><w:pStyle w:val="Normal"/></w:pPr>
<w:r><w:t xml:space="preserve">plots and greenhouses has not reduced production</w:t></w:r>
</w:p>
<w:p>
<w:pPr><w:pStyle w:val="Normal"/></w:pPr>
<w:r><w:t xml:space="preserve">Economic aid:</w:t></w:r>
</w:p>
<w:p>
<w:pPr><w:pStyle w:val="Normal"/></w:pPr>
<w:r><w:t xml:space="preserve">donor: commitments, including ODA and OOF, (FY80-89), $115.7 billion</w:t></w:r>
</w:p>
<w:p>
<w:pPr><w:pStyle w:val="Normal"/></w:pPr>
<w:r><w:t xml:space="preserve">Currency: 1 United States dollar (US$) = 100 cents</w:t></w:r>
</w:p>
<w:p>
<w:pPr><w:pStyle w:val="Normal"/></w:pPr>
<w:r><w:t xml:space="preserve">Exchange rates:</w:t></w:r>
</w:p>
<w:p>
<w:pPr><w:pStyle w:val="Normal"/></w:pPr>
<w:r><w:t xml:space="preserve">British pounds: (#) per US$ - 0.6350 (January 1995), 0.6529 (1994),</w:t></w:r>
</w:p>
<w:p>
<w:pPr><w:pStyle w:val="Normal"/></w:pPr>
<w:r><w:t xml:space="preserve">0.6033 (1993), 0.5664 (1992), 0.5652 (1991), 0.5603 (1990)</w:t></w:r>
</w:p>
<w:p>
<w:pPr><w:pStyle w:val="Normal"/></w:pPr>
<w:r><w:t xml:space="preserve">Canadian dollars: (Can$) per US$ - 1.4129 (January 1995), 1.3656</w:t></w:r>
</w:p>
<w:p>
<w:pPr><w:pStyle w:val="Normal"/></w:pPr>
<w:r><w:t xml:space="preserve">(1994), 1.2901 (1993), 1.2087 (1992), 1.1457 (1991), 1.1668 (1990)</w:t></w:r>
</w:p>
<w:p>
<w:pPr><w:pStyle w:val="Normal"/></w:pPr>
<w:r><w:t xml:space="preserve">French francs: (F) per US$ - 5.2943 (January 1995), 5.5520 (1994),</w:t></w:r>
</w:p>
<w:p>
<w:pPr><w:pStyle w:val="Normal"/></w:pPr>
<w:r><w:t xml:space="preserve">5.6632 (1993), 5.2938 (1992), 5.6421 (1991), 5.4453 (1990)</w:t></w:r>
</w:p>
<w:p>
<w:pPr><w:pStyle w:val="Normal"/></w:pPr>
<w:r><w:t xml:space="preserve">Italian lire: (Lit) per US$ - 1,609.5 (January 1995), 1,612.4 (1994),</w:t></w:r>
</w:p>
<w:p>
<w:pPr><w:pStyle w:val="Normal"/></w:pPr>
<w:r><w:t xml:space="preserve">1,573.7 (1993), 1,232.4 (1992), 1,240.6 (1991), 1,198.1 (1990)</w:t></w:r>
</w:p>
<w:p>
<w:pPr><w:pStyle w:val="Normal"/></w:pPr>
<w:r><w:t xml:space="preserve">Japanese yen: (Y) per US$ - 99.75 (January 1995), 102.21 (1994),</w:t></w:r>
</w:p>
<w:p>
<w:pPr><w:pStyle w:val="Normal"/></w:pPr>
<w:r><w:t xml:space="preserve">111.20 (1993), 126.65 (1992), 134.71 (1991), 144.79 (1990)</w:t></w:r>
</w:p>
<w:p>
<w:pPr><w:pStyle w:val="Normal"/></w:pPr>
<w:r><w:t xml:space="preserve">German deutsche marks: (DM) per US$ - 1.5313 (January 1995), 1.6228</w:t></w:r>
</w:p>
<w:p>
<w:pPr><w:pStyle w:val="Normal"/></w:pPr>
<w:r><w:t xml:space="preserve">(1994), 1.6533 (1993), 1.5617 (1992), 1.6595 (1991), 1.6157 (1990)</w:t></w:r>
</w:p>
<w:p>
<w:pPr><w:pStyle w:val="Normal"/></w:pPr>
<w:r><w:t xml:space="preserve">Fiscal year: 1 October - 30 September</w:t></w:r>
</w:p>
<w:p>
<w:pPr><w:pStyle w:val="Normal"/></w:pPr>
<w:r><w:t xml:space="preserve">@United States:Transportation</w:t></w:r>
</w:p>
<w:p>
<w:pPr><w:pStyle w:val="Normal"/></w:pPr>
<w:r><w:t xml:space="preserve">Railroads:</w:t></w:r>
</w:p>
<w:p>
<w:pPr><w:pStyle w:val="Normal"/></w:pPr>
<w:r><w:t xml:space="preserve">total: 240,000 km mainline routes (nongovernment owned)</w:t></w:r>
</w:p>
<w:p>
<w:pPr><w:pStyle w:val="Normal"/></w:pPr>
<w:r><w:t xml:space="preserve">standard gauge: 240,000 km 1.435-m gauge (1989)</w:t></w:r>
</w:p>
<w:p>
<w:pPr><w:pStyle w:val="Normal"/></w:pPr>
<w:r><w:t xml:space="preserve">Highways:</w:t></w:r>
</w:p>
<w:p>
<w:pPr><w:pStyle w:val="Normal"/></w:pPr>
<w:r><w:t xml:space="preserve">total: 6,243,163 km</w:t></w:r>
</w:p>
<w:p>
<w:pPr><w:pStyle w:val="Normal"/></w:pPr>
<w:r><w:t xml:space="preserve">paved: 3,633,520 km (including 84,865 km of expressways)</w:t></w:r>
</w:p>
<w:p>
<w:pPr><w:pStyle w:val="Normal"/></w:pPr>
<w:r><w:t xml:space="preserve">unpaved: 2,609,643 km (1990)</w:t></w:r>
</w:p>
<w:p>
<w:pPr><w:pStyle w:val="Normal"/></w:pPr>
<w:r><w:t xml:space="preserve">Inland waterways: 41,009 km of navigable inland channels, exclusive of</w:t></w:r>
</w:p>
<w:p>
<w:pPr><w:pStyle w:val="Normal"/></w:pPr>
<w:r><w:t xml:space="preserve">the Great Lakes (est.)</w:t></w:r>
</w:p>
<w:p>
<w:pPr><w:pStyle w:val="Normal"/></w:pPr>
<w:r><w:t xml:space="preserve">Pipelines: petroleum 276,000 km; natural gas 331,000 km (1991)</w:t></w:r>
</w:p>
<w:p>
<w:pPr><w:pStyle w:val="Normal"/></w:pPr>
<w:r><w:t xml:space="preserve">Ports: Anchorage, Baltimore, Boston, Charleston, Chicago, Duluth,</w:t></w:r>
</w:p>
<w:p>
<w:pPr><w:pStyle w:val="Normal"/></w:pPr>
<w:r><w:t xml:space="preserve">Hampton Roads, Honolulu, Houston, Jacksonville, Los Angeles, New</w:t></w:r>
</w:p>
<w:p>
<w:pPr><w:pStyle w:val="Normal"/></w:pPr>
<w:r><w:t xml:space="preserve">Orleans, New York, Philadelphia, Port Canaveral, Portland (Oregon),</w:t></w:r>
</w:p>
<w:p>
<w:pPr><w:pStyle w:val="Normal"/></w:pPr>
<w:r><w:t xml:space="preserve">Prudhoe Bay, San Francisco, Savannah, Seattle, Tampa, Toledo</w:t></w:r>
</w:p>
<w:p>
<w:pPr><w:pStyle w:val="Normal"/></w:pPr>
<w:r><w:t xml:space="preserve">Merchant marine:</w:t></w:r>
</w:p>
<w:p>
<w:pPr><w:pStyle w:val="Normal"/></w:pPr>
<w:r><w:t xml:space="preserve">total: 354 ships (1,000 GRT or over) totaling 11,462,000</w:t></w:r>
</w:p>
<w:p>
<w:pPr><w:pStyle w:val="Normal"/></w:pPr>
<w:r><w:t xml:space="preserve">GRT/16,477,000 DWT</w:t></w:r>
</w:p>
<w:p>
<w:pPr><w:pStyle w:val="Normal"/></w:pPr>
<w:r><w:t xml:space="preserve">ships by type: bulk 22, cargo 28, chemical tanker 16, intermodal 130,</w:t></w:r>
</w:p>
<w:p>
<w:pPr><w:pStyle w:val="Normal"/></w:pPr>
<w:r><w:t xml:space="preserve">liquefied gas tanker 13, passenger-cargo 2, tanker 130, tanker</w:t></w:r>
</w:p>
<w:p>
<w:pPr><w:pStyle w:val="Normal"/></w:pPr>
<w:r><w:t xml:space="preserve">tug-barge 13</w:t></w:r>
</w:p>
<w:p>
<w:pPr><w:pStyle w:val="Normal"/></w:pPr>
<w:r><w:t xml:space="preserve">note: in addition, there are 189 government-owned vessels</w:t></w:r>
</w:p>
<w:p>
<w:pPr><w:pStyle w:val="Normal"/></w:pPr>
<w:r><w:t xml:space="preserve">Airports:</w:t></w:r>
</w:p>
<w:p>
<w:pPr><w:pStyle w:val="Normal"/></w:pPr>
<w:r><w:t xml:space="preserve">total: 15,032</w:t></w:r>
</w:p>
<w:p>
<w:pPr><w:pStyle w:val="Normal"/></w:pPr>
<w:r><w:t xml:space="preserve">with paved runways over 3,047 m: 181</w:t></w:r>
</w:p>
<w:p>
<w:pPr><w:pStyle w:val="Normal"/></w:pPr>
<w:r><w:t xml:space="preserve">with paved runways 2,438 to 3,047 m: 208</w:t></w:r>
</w:p>
<w:p>
<w:pPr><w:pStyle w:val="Normal"/></w:pPr>
<w:r><w:t xml:space="preserve">with paved runways 1,524 to 2,437 m: 1,242</w:t></w:r>
</w:p>
<w:p>
<w:pPr><w:pStyle w:val="Normal"/></w:pPr>
<w:r><w:t xml:space="preserve">with paved runways 914 to 1,523 m: 2,489</w:t></w:r>
</w:p>
<w:p>
<w:pPr><w:pStyle w:val="Normal"/></w:pPr>
<w:r><w:t xml:space="preserve">with paved runways under 914 m: 8,994</w:t></w:r>
</w:p>
<w:p>
<w:pPr><w:pStyle w:val="Normal"/></w:pPr>
<w:r><w:t xml:space="preserve">with unpaved runways over 3,047 m: 1</w:t></w:r>
</w:p>
<w:p>
<w:pPr><w:pStyle w:val="Normal"/></w:pPr>
<w:r><w:t xml:space="preserve">with unpaved runways 2,438 to 3,047 m: 7</w:t></w:r>
</w:p>
<w:p>
<w:pPr><w:pStyle w:val="Normal"/></w:pPr>
<w:r><w:t xml:space="preserve">with unpaved runways 1,524 to 2,438 m: 180</w:t></w:r>
</w:p>
<w:p>
<w:pPr><w:pStyle w:val="Normal"/></w:pPr>
<w:r><w:t xml:space="preserve">with unpaved runways 914 to 1,523 m: 1,730</w:t></w:r>
</w:p>
<w:p>
<w:pPr><w:pStyle w:val="Normal"/></w:pPr>
<w:r><w:t xml:space="preserve">@United States:Communications</w:t></w:r>
</w:p>
<w:p>
<w:pPr><w:pStyle w:val="Normal"/></w:pPr>
<w:r><w:t xml:space="preserve">Telephone system: 126,000,000 telephones; 7,557,000 cellular</w:t></w:r>
</w:p>
<w:p>
<w:pPr><w:pStyle w:val="Normal"/></w:pPr>
<w:r><w:t xml:space="preserve">telephones</w:t></w:r>
</w:p>
<w:p>
<w:pPr><w:pStyle w:val="Normal"/></w:pPr>
<w:r><w:t xml:space="preserve">local: NA</w:t></w:r>
</w:p>
<w:p>
<w:pPr><w:pStyle w:val="Normal"/></w:pPr>
<w:r><w:t xml:space="preserve">intercity: large system of fiber-optic cable, microwave radio relay,</w:t></w:r>
</w:p>
<w:p>
<w:pPr><w:pStyle w:val="Normal"/></w:pPr>
<w:r><w:t xml:space="preserve">coaxial cable, and domestic satellites</w:t></w:r>
</w:p>
<w:p>
<w:pPr><w:pStyle w:val="Normal"/></w:pPr>
<w:r><w:t xml:space="preserve">international: 16 satellites and 24 ocean cable systems in use; 61</w:t></w:r>
</w:p>
<w:p>
<w:pPr><w:pStyle w:val="Normal"/></w:pPr>
<w:r><w:t xml:space="preserve">INTELSAT (45 Atlantic Ocean and 16 Pacific Ocean) earth stations</w:t></w:r>
</w:p>
<w:p>
<w:pPr><w:pStyle w:val="Normal"/></w:pPr>
<w:r><w:t xml:space="preserve">(1990)</w:t></w:r>
</w:p>
<w:p>
<w:pPr><w:pStyle w:val="Normal"/></w:pPr>
<w:r><w:t xml:space="preserve">Radio:</w:t></w:r>
</w:p>
<w:p>
<w:pPr><w:pStyle w:val="Normal"/></w:pPr>
<w:r><w:t xml:space="preserve">broadcast stations: AM 4,987, FM 4,932, shortwave 0</w:t></w:r>
</w:p>
<w:p>
<w:pPr><w:pStyle w:val="Normal"/></w:pPr>
<w:r><w:t xml:space="preserve">radios: 530 million</w:t></w:r>
</w:p>
<w:p>
<w:pPr><w:pStyle w:val="Normal"/></w:pPr>
<w:r><w:t xml:space="preserve">Television:</w:t></w:r>
</w:p>
<w:p>
<w:pPr><w:pStyle w:val="Normal"/></w:pPr>
<w:r><w:t xml:space="preserve">broadcast stations: 1,092 (about 9,000 cable TV systems)</w:t></w:r>
</w:p>
<w:p>
<w:pPr><w:pStyle w:val="Normal"/></w:pPr>
<w:r><w:t xml:space="preserve">televisions: 193 million</w:t></w:r>
</w:p>
<w:p>
<w:pPr><w:pStyle w:val="Normal"/></w:pPr>
<w:r><w:t xml:space="preserve">@United States:Defense Forces</w:t></w:r>
</w:p>
<w:p>
<w:pPr><w:pStyle w:val="Normal"/></w:pPr>
<w:r><w:t xml:space="preserve">Branches: Department of the Army, Department of the Navy (includes</w:t></w:r>
</w:p>
<w:p>
<w:pPr><w:pStyle w:val="Normal"/></w:pPr>
<w:r><w:t xml:space="preserve">Marine Corps), Department of the Air Force</w:t></w:r>
</w:p>
<w:p>
<w:pPr><w:pStyle w:val="Normal"/></w:pPr>
<w:r><w:t xml:space="preserve">Defense expenditures: $284.4 billion, 4.2% of GDP (1994 est.)</w:t></w:r>
</w:p>
<w:p>
<w:pPr><w:pStyle w:val="Normal"/></w:pPr>
<w:r><w:t xml:space="preserve">________________________________________________________________________</w:t></w:r>
</w:p>
<w:p>
<w:pPr><w:pStyle w:val="Normal"/></w:pPr>
<w:r><w:t xml:space="preserve">URUGUAY</w:t></w:r>
</w:p>
<w:p>
<w:pPr><w:pStyle w:val="Normal"/></w:pPr>
<w:r><w:t xml:space="preserve">@Uruguay:Geography</w:t></w:r>
</w:p>
<w:p>
<w:pPr><w:pStyle w:val="Normal"/></w:pPr>
<w:r><w:t xml:space="preserve">Location: Southern South America, bordering the South Atlantic Ocean,</w:t></w:r>
</w:p>
<w:p>
<w:pPr><w:pStyle w:val="Normal"/></w:pPr>
<w:r><w:t xml:space="preserve">between Argentina and Brazil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176,220 sq km</w:t></w:r>
</w:p>
<w:p>
<w:pPr><w:pStyle w:val="Normal"/></w:pPr>
<w:r><w:t xml:space="preserve">land area: 173,620 sq km</w:t></w:r>
</w:p>
<w:p>
<w:pPr><w:pStyle w:val="Normal"/></w:pPr>
<w:r><w:t xml:space="preserve">comparative area: slightly smaller than Washington State</w:t></w:r>
</w:p>
<w:p>
<w:pPr><w:pStyle w:val="Normal"/></w:pPr>
<w:r><w:t xml:space="preserve">Land boundaries: total 1,564 km, Argentina 579 km, Brazil 985 km</w:t></w:r>
</w:p>
<w:p>
<w:pPr><w:pStyle w:val="Normal"/></w:pPr>
<w:r><w:t xml:space="preserve">Coastline: 660 km</w:t></w:r>
</w:p>
<w:p>
<w:pPr><w:pStyle w:val="Normal"/></w:pPr>
<w:r><w:t xml:space="preserve">Maritime claims:</w:t></w:r>
</w:p>
<w:p>
<w:pPr><w:pStyle w:val="Normal"/></w:pPr>
<w:r><w:t xml:space="preserve">continental shelf: 200-m depth or to the depth of exploitation</w:t></w:r>
</w:p>
<w:p>
<w:pPr><w:pStyle w:val="Normal"/></w:pPr>
<w:r><w:t xml:space="preserve">territorial sea: 200 nm; overflight and navigation guaranteed beyond</w:t></w:r>
</w:p>
<w:p>
<w:pPr><w:pStyle w:val="Normal"/></w:pPr>
<w:r><w:t xml:space="preserve">12 nm</w:t></w:r>
</w:p>
<w:p>
<w:pPr><w:pStyle w:val="Normal"/></w:pPr>
<w:r><w:t xml:space="preserve">International disputes: short section of boundary with Argentina is in</w:t></w:r>
</w:p>
<w:p>
<w:pPr><w:pStyle w:val="Normal"/></w:pPr>
<w:r><w:t xml:space="preserve">dispute; two short sections of the boundary with Brazil are in dispute</w:t></w:r>
</w:p>
<w:p>
<w:pPr><w:pStyle w:val="Normal"/></w:pPr>
<w:r><w:t xml:space="preserve">- Arroyo de la Invernada (Arroio Invernada) area of the Rio Cuareim</w:t></w:r>
</w:p>
<w:p>
<w:pPr><w:pStyle w:val="Normal"/></w:pPr>
<w:r><w:t xml:space="preserve">(Rio Quarai) and the islands at the confluence of the Rio Cuareim (Rio</w:t></w:r>
</w:p>
<w:p>
<w:pPr><w:pStyle w:val="Normal"/></w:pPr>
<w:r><w:t xml:space="preserve">Quarai) and the Uruguay River</w:t></w:r>
</w:p>
<w:p>
<w:pPr><w:pStyle w:val="Normal"/></w:pPr>
<w:r><w:t xml:space="preserve">Climate: warm temperate; freezing temperatures almost unknown</w:t></w:r>
</w:p>
<w:p>
<w:pPr><w:pStyle w:val="Normal"/></w:pPr>
<w:r><w:t xml:space="preserve">Terrain: mostly rolling plains and low hills; fertile coastal lowland</w:t></w:r>
</w:p>
<w:p>
<w:pPr><w:pStyle w:val="Normal"/></w:pPr>
<w:r><w:t xml:space="preserve">Natural resources: soil, hydropower potential, minor minerals</w:t></w:r>
</w:p>
<w:p>
<w:pPr><w:pStyle w:val="Normal"/></w:pPr>
<w:r><w:t xml:space="preserve">Land use:</w:t></w:r>
</w:p>
<w:p>
<w:pPr><w:pStyle w:val="Normal"/></w:pPr>
<w:r><w:t xml:space="preserve">arable land: 8%</w:t></w:r>
</w:p>
<w:p>
<w:pPr><w:pStyle w:val="Normal"/></w:pPr>
<w:r><w:t xml:space="preserve">permanent crops: 0%</w:t></w:r>
</w:p>
<w:p>
<w:pPr><w:pStyle w:val="Normal"/></w:pPr>
<w:r><w:t xml:space="preserve">meadows and pastures: 78%</w:t></w:r>
</w:p>
<w:p>
<w:pPr><w:pStyle w:val="Normal"/></w:pPr>
<w:r><w:t xml:space="preserve">forest and woodland: 4%</w:t></w:r>
</w:p>
<w:p>
<w:pPr><w:pStyle w:val="Normal"/></w:pPr>
<w:r><w:t xml:space="preserve">other: 10%</w:t></w:r>
</w:p>
<w:p>
<w:pPr><w:pStyle w:val="Normal"/></w:pPr>
<w:r><w:t xml:space="preserve">Irrigated land: 1,100 sq km (1989 est.)</w:t></w:r>
</w:p>
<w:p>
<w:pPr><w:pStyle w:val="Normal"/></w:pPr>
<w:r><w:t xml:space="preserve">Environment:</w:t></w:r>
</w:p>
<w:p>
<w:pPr><w:pStyle w:val="Normal"/></w:pPr>
<w:r><w:t xml:space="preserve">current issues: substantial pollution from Brazilian industry along</w:t></w:r>
</w:p>
<w:p>
<w:pPr><w:pStyle w:val="Normal"/></w:pPr>
<w:r><w:t xml:space="preserve">border; one-fifth of country affected by acid rain generated by</w:t></w:r>
</w:p>
<w:p>
<w:pPr><w:pStyle w:val="Normal"/></w:pPr>
<w:r><w:t xml:space="preserve">Brazil; water pollution from meat packing/tannery industry; inadequate</w:t></w:r>
</w:p>
<w:p>
<w:pPr><w:pStyle w:val="Normal"/></w:pPr>
<w:r><w:t xml:space="preserve">solid/hazardous waste disposal</w:t></w:r>
</w:p>
<w:p>
<w:pPr><w:pStyle w:val="Normal"/></w:pPr>
<w:r><w:t xml:space="preserve">natural hazards: seasonally high winds (the pampero is a chilly and</w:t></w:r>
</w:p>
<w:p>
<w:pPr><w:pStyle w:val="Normal"/></w:pPr>
<w:r><w:t xml:space="preserve">occasional violent wind which blows north from the Argentine pampas),</w:t></w:r>
</w:p>
<w:p>
<w:pPr><w:pStyle w:val="Normal"/></w:pPr>
<w:r><w:t xml:space="preserve">droughts, floods; because of the absence of mountains, which act as</w:t></w:r>
</w:p>
<w:p>
<w:pPr><w:pStyle w:val="Normal"/></w:pPr>
<w:r><w:t xml:space="preserve">weather barriers, all locations are particularly vulnerable to rapid</w:t></w:r>
</w:p>
<w:p>
<w:pPr><w:pStyle w:val="Normal"/></w:pPr>
<w:r><w:t xml:space="preserve">changes in weather fronts</w:t></w:r>
</w:p>
<w:p>
<w:pPr><w:pStyle w:val="Normal"/></w:pPr>
<w:r><w:t xml:space="preserve">international agreements: party to - Antarctic-Environmental Protocol,</w:t></w:r>
</w:p>
<w:p>
<w:pPr><w:pStyle w:val="Normal"/></w:pPr>
<w:r><w:t xml:space="preserve">Antarctic Treaty, Biodiversity, Climate Change, Endangered Species,</w:t></w:r>
</w:p>
<w:p>
<w:pPr><w:pStyle w:val="Normal"/></w:pPr>
<w:r><w:t xml:space="preserve">Environmental Modification, Hazardous Wastes, Law of the Sea, Nuclear</w:t></w:r>
</w:p>
<w:p>
<w:pPr><w:pStyle w:val="Normal"/></w:pPr>
<w:r><w:t xml:space="preserve">Test Ban, Ozone Layer Protection, Ship Pollution, Wetlands; signed,</w:t></w:r>
</w:p>
<w:p>
<w:pPr><w:pStyle w:val="Normal"/></w:pPr>
<w:r><w:t xml:space="preserve">but not ratified - Marine Dumping, Marine Life Conservation</w:t></w:r>
</w:p>
<w:p>
<w:pPr><w:pStyle w:val="Normal"/></w:pPr>
<w:r><w:t xml:space="preserve">@Uruguay:People</w:t></w:r>
</w:p>
<w:p>
<w:pPr><w:pStyle w:val="Normal"/></w:pPr>
<w:r><w:t xml:space="preserve">Population: 3,222,716 (July 1995 est.)</w:t></w:r>
</w:p>
<w:p>
<w:pPr><w:pStyle w:val="Normal"/></w:pPr>
<w:r><w:t xml:space="preserve">Age structure:</w:t></w:r>
</w:p>
<w:p>
<w:pPr><w:pStyle w:val="Normal"/></w:pPr>
<w:r><w:t xml:space="preserve">0-14 years: 25% (female 392,262; male 409,580)</w:t></w:r>
</w:p>
<w:p>
<w:pPr><w:pStyle w:val="Normal"/></w:pPr>
<w:r><w:t xml:space="preserve">15-64 years: 63% (female 1,026,314; male 995,492)</w:t></w:r>
</w:p>
<w:p>
<w:pPr><w:pStyle w:val="Normal"/></w:pPr>
<w:r><w:t xml:space="preserve">65 years and over: 12% (female 233,377; male 165,691) (July 1995 est.)</w:t></w:r>
</w:p>
<w:p>
<w:pPr><w:pStyle w:val="Normal"/></w:pPr>
<w:r><w:t xml:space="preserve">Population growth rate: 0.74% (1995 est.)</w:t></w:r>
</w:p>
<w:p>
<w:pPr><w:pStyle w:val="Normal"/></w:pPr>
<w:r><w:t xml:space="preserve">Birth rate: 17.57 births/1,000 population (1995 est.)</w:t></w:r>
</w:p>
<w:p>
<w:pPr><w:pStyle w:val="Normal"/></w:pPr>
<w:r><w:t xml:space="preserve">Death rate: 9.27 deaths/1,000 population (1995 est.)</w:t></w:r>
</w:p>
<w:p>
<w:pPr><w:pStyle w:val="Normal"/></w:pPr>
<w:r><w:t xml:space="preserve">Net migration rate: -0.93 migrant(s)/1,000 population (1995 est.)</w:t></w:r>
</w:p>
<w:p>
<w:pPr><w:pStyle w:val="Normal"/></w:pPr>
<w:r><w:t xml:space="preserve">Infant mortality rate: 16.3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74.46 years</w:t></w:r>
</w:p>
<w:p>
<w:pPr><w:pStyle w:val="Normal"/></w:pPr>
<w:r><w:t xml:space="preserve">male: 71.24 years</w:t></w:r>
</w:p>
<w:p>
<w:pPr><w:pStyle w:val="Normal"/></w:pPr>
<w:r><w:t xml:space="preserve">female: 77.83 years (1995 est.)</w:t></w:r>
</w:p>
<w:p>
<w:pPr><w:pStyle w:val="Normal"/></w:pPr>
<w:r><w:t xml:space="preserve">Total fertility rate: 2.41 children born/woman (1995 est.)</w:t></w:r>
</w:p>
<w:p>
<w:pPr><w:pStyle w:val="Normal"/></w:pPr>
<w:r><w:t xml:space="preserve">Nationality:</w:t></w:r>
</w:p>
<w:p>
<w:pPr><w:pStyle w:val="Normal"/></w:pPr>
<w:r><w:t xml:space="preserve">noun: Uruguayan(s)</w:t></w:r>
</w:p>
<w:p>
<w:pPr><w:pStyle w:val="Normal"/></w:pPr>
<w:r><w:t xml:space="preserve">adjective: Uruguayan</w:t></w:r>
</w:p>
<w:p>
<w:pPr><w:pStyle w:val="Normal"/></w:pPr>
<w:r><w:t xml:space="preserve">Ethnic divisions: white 88%, mestizo 8%, black 4%</w:t></w:r>
</w:p>
<w:p>
<w:pPr><w:pStyle w:val="Normal"/></w:pPr>
<w:r><w:t xml:space="preserve">Religions: Roman Catholic 66% (less than half adult population attends</w:t></w:r>
</w:p>
<w:p>
<w:pPr><w:pStyle w:val="Normal"/></w:pPr>
<w:r><w:t xml:space="preserve">church regularly), Protestant 2%, Jewish 2%, nonprofessing or other</w:t></w:r>
</w:p>
<w:p>
<w:pPr><w:pStyle w:val="Normal"/></w:pPr>
<w:r><w:t xml:space="preserve">30%</w:t></w:r>
</w:p>
<w:p>
<w:pPr><w:pStyle w:val="Normal"/></w:pPr>
<w:r><w:t xml:space="preserve">Languages: Spanish, Brazilero (Portuguese-Spanish mix on the Brazilian</w:t></w:r>
</w:p>
<w:p>
<w:pPr><w:pStyle w:val="Normal"/></w:pPr>
<w:r><w:t xml:space="preserve">frontier)</w:t></w:r>
</w:p>
<w:p>
<w:pPr><w:pStyle w:val="Normal"/></w:pPr>
<w:r><w:t xml:space="preserve">Literacy: age 15 and over can read and write (1990 est.)</w:t></w:r>
</w:p>
<w:p>
<w:pPr><w:pStyle w:val="Normal"/></w:pPr>
<w:r><w:t xml:space="preserve">total population: 96%</w:t></w:r>
</w:p>
<w:p>
<w:pPr><w:pStyle w:val="Normal"/></w:pPr>
<w:r><w:t xml:space="preserve">male: 97%</w:t></w:r>
</w:p>
<w:p>
<w:pPr><w:pStyle w:val="Normal"/></w:pPr>
<w:r><w:t xml:space="preserve">female: 96%</w:t></w:r>
</w:p>
<w:p>
<w:pPr><w:pStyle w:val="Normal"/></w:pPr>
<w:r><w:t xml:space="preserve">Labor force: 1.355 million (1991 est.)</w:t></w:r>
</w:p>
<w:p>
<w:pPr><w:pStyle w:val="Normal"/></w:pPr>
<w:r><w:t xml:space="preserve">by occupation: government 25%, manufacturing 19%, agriculture 11%,</w:t></w:r>
</w:p>
<w:p>
<w:pPr><w:pStyle w:val="Normal"/></w:pPr>
<w:r><w:t xml:space="preserve">commerce 12%, utilities, construction, transport, and communications</w:t></w:r>
</w:p>
<w:p>
<w:pPr><w:pStyle w:val="Normal"/></w:pPr>
<w:r><w:t xml:space="preserve">12%, other services 21% (1988 est.)</w:t></w:r>
</w:p>
<w:p>
<w:pPr><w:pStyle w:val="Normal"/></w:pPr>
<w:r><w:t xml:space="preserve">@Uruguay:Government</w:t></w:r>
</w:p>
<w:p>
<w:pPr><w:pStyle w:val="Normal"/></w:pPr>
<w:r><w:t xml:space="preserve">Names:</w:t></w:r>
</w:p>
<w:p>
<w:pPr><w:pStyle w:val="Normal"/></w:pPr>
<w:r><w:t xml:space="preserve">conventional long form: Oriental Republic of Uruguay</w:t></w:r>
</w:p>
<w:p>
<w:pPr><w:pStyle w:val="Normal"/></w:pPr>
<w:r><w:t xml:space="preserve">conventional short form: Uruguay</w:t></w:r>
</w:p>
<w:p>
<w:pPr><w:pStyle w:val="Normal"/></w:pPr>
<w:r><w:t xml:space="preserve">local long form: Republica Oriental del Uruguay</w:t></w:r>
</w:p>
<w:p>
<w:pPr><w:pStyle w:val="Normal"/></w:pPr>
<w:r><w:t xml:space="preserve">local short form: Uruguay</w:t></w:r>
</w:p>
<w:p>
<w:pPr><w:pStyle w:val="Normal"/></w:pPr>
<w:r><w:t xml:space="preserve">Digraph: UY</w:t></w:r>
</w:p>
<w:p>
<w:pPr><w:pStyle w:val="Normal"/></w:pPr>
<w:r><w:t xml:space="preserve">Type: republic</w:t></w:r>
</w:p>
<w:p>
<w:pPr><w:pStyle w:val="Normal"/></w:pPr>
<w:r><w:t xml:space="preserve">Capital: Montevideo</w:t></w:r>
</w:p>
<w:p>
<w:pPr><w:pStyle w:val="Normal"/></w:pPr>
<w:r><w:t xml:space="preserve">Administrative divisions: 19 departments (departamentos, singular -</w:t></w:r>
</w:p>
<w:p>
<w:pPr><w:pStyle w:val="Normal"/></w:pPr>
<w:r><w:t xml:space="preserve">departamento); Artigas, Canelones, Cerro Largo, Colonia, Durazno,</w:t></w:r>
</w:p>
<w:p>
<w:pPr><w:pStyle w:val="Normal"/></w:pPr>
<w:r><w:t xml:space="preserve">Flores, Florida, Lavalleja, Maldonado, Montevideo, Paysandu, Rio</w:t></w:r>
</w:p>
<w:p>
<w:pPr><w:pStyle w:val="Normal"/></w:pPr>
<w:r><w:t xml:space="preserve">Negro, Rivera, Rocha, Salto, San Jose, Soriano, Tacuarembo, Treinta y</w:t></w:r>
</w:p>
<w:p>
<w:pPr><w:pStyle w:val="Normal"/></w:pPr>
<w:r><w:t xml:space="preserve">Tres</w:t></w:r>
</w:p>
<w:p>
<w:pPr><w:pStyle w:val="Normal"/></w:pPr>
<w:r><w:t xml:space="preserve">Independence: 25 August 1828 (from Brazil)</w:t></w:r>
</w:p>
<w:p>
<w:pPr><w:pStyle w:val="Normal"/></w:pPr>
<w:r><w:t xml:space="preserve">National holiday: Independence Day, 25 August (1828)</w:t></w:r>
</w:p>
<w:p>
<w:pPr><w:pStyle w:val="Normal"/></w:pPr>
<w:r><w:t xml:space="preserve">Constitution: 27 November 1966, effective February 1967, suspended 27</w:t></w:r>
</w:p>
<w:p>
<w:pPr><w:pStyle w:val="Normal"/></w:pPr>
<w:r><w:t xml:space="preserve">June 1973, new constitution rejected by referendum 30 November 1980</w:t></w:r>
</w:p>
<w:p>
<w:pPr><w:pStyle w:val="Normal"/></w:pPr>
<w:r><w:t xml:space="preserve">Legal system: based on Spanish civil law system; accepts compulsory</w:t></w:r>
</w:p>
<w:p>
<w:pPr><w:pStyle w:val="Normal"/></w:pPr>
<w:r><w:t xml:space="preserve">ICJ jurisdiction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 and head of government: President Julio Maria</w:t></w:r>
</w:p>
<w:p>
<w:pPr><w:pStyle w:val="Normal"/></w:pPr>
<w:r><w:t xml:space="preserve">SANGUINETTI (since 1 March 1995); Vice President Hugo BATALLA (since 1</w:t></w:r>
</w:p>
<w:p>
<w:pPr><w:pStyle w:val="Normal"/></w:pPr>
<w:r><w:t xml:space="preserve">March 1995); election last held 27 November 1994 (next to be held NA</w:t></w:r>
</w:p>
<w:p>
<w:pPr><w:pStyle w:val="Normal"/></w:pPr>
<w:r><w:t xml:space="preserve">November 1999)</w:t></w:r>
</w:p>
<w:p>
<w:pPr><w:pStyle w:val="Normal"/></w:pPr>
<w:r><w:t xml:space="preserve">cabinet: Council of Ministers; appointed by the president</w:t></w:r>
</w:p>
<w:p>
<w:pPr><w:pStyle w:val="Normal"/></w:pPr>
<w:r><w:t xml:space="preserve">Legislative branch: bicameral General Assembly (Asamblea General)</w:t></w:r>
</w:p>
<w:p>
<w:pPr><w:pStyle w:val="Normal"/></w:pPr>
<w:r><w:t xml:space="preserve">Chamber of Senators (Camara de Senadores): elections last held 27</w:t></w:r>
</w:p>
<w:p>
<w:pPr><w:pStyle w:val="Normal"/></w:pPr>
<w:r><w:t xml:space="preserve">November 1994 (next to be held NA November 1999); results - Colorado</w:t></w:r>
</w:p>
<w:p>
<w:pPr><w:pStyle w:val="Normal"/></w:pPr>
<w:r><w:t xml:space="preserve">36%, Blanco 34 %, Encuentro Progresista 27%, New Sector 3%; seats -</w:t></w:r>
</w:p>
<w:p>
<w:pPr><w:pStyle w:val="Normal"/></w:pPr>
<w:r><w:t xml:space="preserve">(30 total) Colorado 11, Blanco 10, Encuentro Progresista 8, New Sector</w:t></w:r>
</w:p>
<w:p>
<w:pPr><w:pStyle w:val="Normal"/></w:pPr>
<w:r><w:t xml:space="preserve">1</w:t></w:r>
</w:p>
<w:p>
<w:pPr><w:pStyle w:val="Normal"/></w:pPr>
<w:r><w:t xml:space="preserve">Chamber of Representatives (Camera de Representantes): elections last</w:t></w:r>
</w:p>
<w:p>
<w:pPr><w:pStyle w:val="Normal"/></w:pPr>
<w:r><w:t xml:space="preserve">held 27 November 1994 (next to be held NA November 1999); results -</w:t></w:r>
</w:p>
<w:p>
<w:pPr><w:pStyle w:val="Normal"/></w:pPr>
<w:r><w:t xml:space="preserve">Colorado 32%, Blanco 31%, Encuentro Progresista 31%, New Sector 5%;</w:t></w:r>
</w:p>
<w:p>
<w:pPr><w:pStyle w:val="Normal"/></w:pPr>
<w:r><w:t xml:space="preserve">seats - (99 total) Colorado 32, Blanco 31, Encuentro Progresista 31,</w:t></w:r>
</w:p>
<w:p>
<w:pPr><w:pStyle w:val="Normal"/></w:pPr>
<w:r><w:t xml:space="preserve">New Sector 5</w:t></w:r>
</w:p>
<w:p>
<w:pPr><w:pStyle w:val="Normal"/></w:pPr>
<w:r><w:t xml:space="preserve">Judicial branch: Supreme Court</w:t></w:r>
</w:p>
<w:p>
<w:pPr><w:pStyle w:val="Normal"/></w:pPr>
<w:r><w:t xml:space="preserve">Political parties and leaders: National (Blanco) Party; Colorado</w:t></w:r>
</w:p>
<w:p>
<w:pPr><w:pStyle w:val="Normal"/></w:pPr>
<w:r><w:t xml:space="preserve">Party, Jorge BATLLE; Broad Front Coalition, Gen. Liber SEREGNI</w:t></w:r>
</w:p>
<w:p>
<w:pPr><w:pStyle w:val="Normal"/></w:pPr>
<w:r><w:t xml:space="preserve">Mosquera; New Sector Coalition, Hugo BATALLA; Encuentro Progresista</w:t></w:r>
</w:p>
<w:p>
<w:pPr><w:pStyle w:val="Normal"/></w:pPr>
<w:r><w:t xml:space="preserve">Member of: AG (observer), CCC, ECLAC, FAO, G-11, G-77, GATT, IADB,</w:t></w:r>
</w:p>
<w:p>
<w:pPr><w:pStyle w:val="Normal"/></w:pPr>
<w:r><w:t xml:space="preserve">IAEA, IBRD, ICAO, ICC, ICRM, IFAD, IFC, IFRCS, ILO, IMF, IMO,</w:t></w:r>
</w:p>
<w:p>
<w:pPr><w:pStyle w:val="Normal"/></w:pPr>
<w:r><w:t xml:space="preserve">INTELSAT, INTERPOL, IOC, IOM, ISO, ITU, LAES, LAIA, MERCOSUR, NAM</w:t></w:r>
</w:p>
<w:p>
<w:pPr><w:pStyle w:val="Normal"/></w:pPr>
<w:r><w:t xml:space="preserve">(observer), OAS, OPANAL, PCA, RG, UN, UNAMIR, UNCTAD, UNESCO, UNIDO,</w:t></w:r>
</w:p>
<w:p>
<w:pPr><w:pStyle w:val="Normal"/></w:pPr>
<w:r><w:t xml:space="preserve">UNIKOM, UNMOGIP, UNOMIL, UNOMOZ,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Eduardo MACGILLYCUDDY</w:t></w:r>
</w:p>
<w:p>
<w:pPr><w:pStyle w:val="Normal"/></w:pPr>
<w:r><w:t xml:space="preserve">chancery: 1918 F Street NW, Washington, DC 20006</w:t></w:r>
</w:p>
<w:p>
<w:pPr><w:pStyle w:val="Normal"/></w:pPr>
<w:r><w:t xml:space="preserve">telephone: [1] (202) 331-1313 through 1316</w:t></w:r>
</w:p>
<w:p>
<w:pPr><w:pStyle w:val="Normal"/></w:pPr>
<w:r><w:t xml:space="preserve">consulate(s) general: Los Angeles, Miami, and New York</w:t></w:r>
</w:p>
<w:p>
<w:pPr><w:pStyle w:val="Normal"/></w:pPr>
<w:r><w:t xml:space="preserve">consulate(s): New Orleans</w:t></w:r>
</w:p>
<w:p>
<w:pPr><w:pStyle w:val="Normal"/></w:pPr>
<w:r><w:t xml:space="preserve">US diplomatic representation:</w:t></w:r>
</w:p>
<w:p>
<w:pPr><w:pStyle w:val="Normal"/></w:pPr>
<w:r><w:t xml:space="preserve">chief of mission: Ambassador Thomas J. DODD</w:t></w:r>
</w:p>
<w:p>
<w:pPr><w:pStyle w:val="Normal"/></w:pPr>
<w:r><w:t xml:space="preserve">embassy: Lauro Muller 1776, Montevideo</w:t></w:r>
</w:p>
<w:p>
<w:pPr><w:pStyle w:val="Normal"/></w:pPr>
<w:r><w:t xml:space="preserve">mailing address: APO AA 34035</w:t></w:r>
</w:p>
<w:p>
<w:pPr><w:pStyle w:val="Normal"/></w:pPr>
<w:r><w:t xml:space="preserve">telephone: [598] (2) 23 60 61, 48 77 77</w:t></w:r>
</w:p>
<w:p>
<w:pPr><w:pStyle w:val="Normal"/></w:pPr>
<w:r><w:t xml:space="preserve">FAX: [598] (2) 48 86 11</w:t></w:r>
</w:p>
<w:p>
<w:pPr><w:pStyle w:val="Normal"/></w:pPr>
<w:r><w:t xml:space="preserve">Flag: nine equal horizontal stripes of white (top and bottom)</w:t></w:r>
</w:p>
<w:p>
<w:pPr><w:pStyle w:val="Normal"/></w:pPr>
<w:r><w:t xml:space="preserve">alternating with blue; there is a white square in the upper hoist-side</w:t></w:r>
</w:p>
<w:p>
<w:pPr><w:pStyle w:val="Normal"/></w:pPr>
<w:r><w:t xml:space="preserve">corner with a yellow sun bearing a human face known as the Sun of May</w:t></w:r>
</w:p>
<w:p>
<w:pPr><w:pStyle w:val="Normal"/></w:pPr>
<w:r><w:t xml:space="preserve">and 16 rays alternately triangular and wavy</w:t></w:r>
</w:p>
<w:p>
<w:pPr><w:pStyle w:val="Normal"/></w:pPr>
<w:r><w:t xml:space="preserve">@Uruguay:Economy</w:t></w:r>
</w:p>
<w:p>
<w:pPr><w:pStyle w:val="Normal"/></w:pPr>
<w:r><w:t xml:space="preserve">Overview: Uruguay&apos;s economy is a small one with favorable climate,</w:t></w:r>
</w:p>
<w:p>
<w:pPr><w:pStyle w:val="Normal"/></w:pPr>
<w:r><w:t xml:space="preserve">good soils, and substantial hydropower potential. Economic development</w:t></w:r>
</w:p>
<w:p>
<w:pPr><w:pStyle w:val="Normal"/></w:pPr>
<w:r><w:t xml:space="preserve">has been restrained in recent years by excessive government regulation</w:t></w:r>
</w:p>
<w:p>
<w:pPr><w:pStyle w:val="Normal"/></w:pPr>
<w:r><w:t xml:space="preserve">of economic detail and 40% to 130% inflation. Although the GDP growth</w:t></w:r>
</w:p>
<w:p>
<w:pPr><w:pStyle w:val="Normal"/></w:pPr>
<w:r><w:t xml:space="preserve">rate slowed in 1993 to 1.7%, following a healthy expansion to 7.5% in</w:t></w:r>
</w:p>
<w:p>
<w:pPr><w:pStyle w:val="Normal"/></w:pPr>
<w:r><w:t xml:space="preserve">1992, it rebounded in 1994 to an estimated 4%, spurred mostly by</w:t></w:r>
</w:p>
<w:p>
<w:pPr><w:pStyle w:val="Normal"/></w:pPr>
<w:r><w:t xml:space="preserve">increasing agricultural and other exports and a surprise reversal of</w:t></w:r>
</w:p>
<w:p>
<w:pPr><w:pStyle w:val="Normal"/></w:pPr>
<w:r><w:t xml:space="preserve">the downward trend in industrial production. In a major step toward</w:t></w:r>
</w:p>
<w:p>
<w:pPr><w:pStyle w:val="Normal"/></w:pPr>
<w:r><w:t xml:space="preserve">regional economic cooperation, Uruguay confirmed its commitment to the</w:t></w:r>
</w:p>
<w:p>
<w:pPr><w:pStyle w:val="Normal"/></w:pPr>
<w:r><w:t xml:space="preserve">Southern Cone Common Market (MERCOSUR) customs union by implementing</w:t></w:r>
</w:p>
<w:p>
<w:pPr><w:pStyle w:val="Normal"/></w:pPr>
<w:r><w:t xml:space="preserve">MERCOSUR&apos;s common external tariff on most tradables on 1 January 1995.</w:t></w:r>
</w:p>
<w:p>
<w:pPr><w:pStyle w:val="Normal"/></w:pPr>
<w:r><w:t xml:space="preserve">Inflation in 1994 declined for the third consecutive year, yet, at</w:t></w:r>
</w:p>
<w:p>
<w:pPr><w:pStyle w:val="Normal"/></w:pPr>
<w:r><w:t xml:space="preserve">44%, it remains the highest in the region; analysts predict that the</w:t></w:r>
</w:p>
<w:p>
<w:pPr><w:pStyle w:val="Normal"/></w:pPr>
<w:r><w:t xml:space="preserve">expanding fiscal deficit and wage indexation will force the inflation</w:t></w:r>
</w:p>
<w:p>
<w:pPr><w:pStyle w:val="Normal"/></w:pPr>
<w:r><w:t xml:space="preserve">rate back toward the 50% mark in 1995.</w:t></w:r>
</w:p>
<w:p>
<w:pPr><w:pStyle w:val="Normal"/></w:pPr>
<w:r><w:t xml:space="preserve">National product: GDP - purchasing power parity - $23 billion (1994</w:t></w:r>
</w:p>
<w:p>
<w:pPr><w:pStyle w:val="Normal"/></w:pPr>
<w:r><w:t xml:space="preserve">est.)</w:t></w:r>
</w:p>
<w:p>
<w:pPr><w:pStyle w:val="Normal"/></w:pPr>
<w:r><w:t xml:space="preserve">National product real growth rate: 4% (1994 est.)</w:t></w:r>
</w:p>
<w:p>
<w:pPr><w:pStyle w:val="Normal"/></w:pPr>
<w:r><w:t xml:space="preserve">National product per capita: $7,200 (1994 est.)</w:t></w:r>
</w:p>
<w:p>
<w:pPr><w:pStyle w:val="Normal"/></w:pPr>
<w:r><w:t xml:space="preserve">Inflation rate (consumer prices): 44% (1994 est.)</w:t></w:r>
</w:p>
<w:p>
<w:pPr><w:pStyle w:val="Normal"/></w:pPr>
<w:r><w:t xml:space="preserve">Unemployment rate: 9% (1994 est.)</w:t></w:r>
</w:p>
<w:p>
<w:pPr><w:pStyle w:val="Normal"/></w:pPr>
<w:r><w:t xml:space="preserve">Budget:</w:t></w:r>
</w:p>
<w:p>
<w:pPr><w:pStyle w:val="Normal"/></w:pPr>
<w:r><w:t xml:space="preserve">revenues: $2.9 billion</w:t></w:r>
</w:p>
<w:p>
<w:pPr><w:pStyle w:val="Normal"/></w:pPr>
<w:r><w:t xml:space="preserve">expenditures: $3 billion, including capital expenditures of $388</w:t></w:r>
</w:p>
<w:p>
<w:pPr><w:pStyle w:val="Normal"/></w:pPr>
<w:r><w:t xml:space="preserve">million (1991 est.)</w:t></w:r>
</w:p>
<w:p>
<w:pPr><w:pStyle w:val="Normal"/></w:pPr>
<w:r><w:t xml:space="preserve">Exports: $1.78 billion (f.o.b., 1994 est.)</w:t></w:r>
</w:p>
<w:p>
<w:pPr><w:pStyle w:val="Normal"/></w:pPr>
<w:r><w:t xml:space="preserve">commodities: wool and textile manufactures, beef and other animal</w:t></w:r>
</w:p>
<w:p>
<w:pPr><w:pStyle w:val="Normal"/></w:pPr>
<w:r><w:t xml:space="preserve">products, leather, rice</w:t></w:r>
</w:p>
<w:p>
<w:pPr><w:pStyle w:val="Normal"/></w:pPr>
<w:r><w:t xml:space="preserve">partners: Brazil, Argentina, US, China, Italy</w:t></w:r>
</w:p>
<w:p>
<w:pPr><w:pStyle w:val="Normal"/></w:pPr>
<w:r><w:t xml:space="preserve">Imports: $2.461 billion (c.i.f., 1994 est.)</w:t></w:r>
</w:p>
<w:p>
<w:pPr><w:pStyle w:val="Normal"/></w:pPr>
<w:r><w:t xml:space="preserve">commodities: machinery and equipment, vehicles, chemicals, minerals,</w:t></w:r>
</w:p>
<w:p>
<w:pPr><w:pStyle w:val="Normal"/></w:pPr>
<w:r><w:t xml:space="preserve">plastics</w:t></w:r>
</w:p>
<w:p>
<w:pPr><w:pStyle w:val="Normal"/></w:pPr>
<w:r><w:t xml:space="preserve">partners: Brazil, Argentina, US, Nigeria</w:t></w:r>
</w:p>
<w:p>
<w:pPr><w:pStyle w:val="Normal"/></w:pPr>
<w:r><w:t xml:space="preserve">External debt: $4.2 billion (1993)</w:t></w:r>
</w:p>
<w:p>
<w:pPr><w:pStyle w:val="Normal"/></w:pPr>
<w:r><w:t xml:space="preserve">Industrial production: growth rate 3.9% (1992); accounts for 28%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2,070,000 kW</w:t></w:r>
</w:p>
<w:p>
<w:pPr><w:pStyle w:val="Normal"/></w:pPr>
<w:r><w:t xml:space="preserve">production: 9 billion kWh</w:t></w:r>
</w:p>
<w:p>
<w:pPr><w:pStyle w:val="Normal"/></w:pPr>
<w:r><w:t xml:space="preserve">consumption per capita: 1,575 kWh (1993)</w:t></w:r>
</w:p>
<w:p>
<w:pPr><w:pStyle w:val="Normal"/></w:pPr>
<w:r><w:t xml:space="preserve">Industries: meat processing, wool and hides, sugar, textiles,</w:t></w:r>
</w:p>
<w:p>
<w:pPr><w:pStyle w:val="Normal"/></w:pPr>
<w:r><w:t xml:space="preserve">footwear, leather apparel, tires, cement, petroleum refining, wine</w:t></w:r>
</w:p>
<w:p>
<w:pPr><w:pStyle w:val="Normal"/></w:pPr>
<w:r><w:t xml:space="preserve">Agriculture: accounts for 12% of GDP; large areas devoted to livestock</w:t></w:r>
</w:p>
<w:p>
<w:pPr><w:pStyle w:val="Normal"/></w:pPr>
<w:r><w:t xml:space="preserve">grazing; wheat, rice, corn, sorghum; fishing; self-sufficient in most</w:t></w:r>
</w:p>
<w:p>
<w:pPr><w:pStyle w:val="Normal"/></w:pPr>
<w:r><w:t xml:space="preserve">basic foodstuffs</w:t></w:r>
</w:p>
<w:p>
<w:pPr><w:pStyle w:val="Normal"/></w:pPr>
<w:r><w:t xml:space="preserve">Economic aid:</w:t></w:r>
</w:p>
<w:p>
<w:pPr><w:pStyle w:val="Normal"/></w:pPr>
<w:r><w:t xml:space="preserve">recipient: US commitments, including Ex-Im (FY70-88), $105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$420 million; Communist countries (1970-89), $69 million</w:t></w:r>
</w:p>
<w:p>
<w:pPr><w:pStyle w:val="Normal"/></w:pPr>
<w:r><w:t xml:space="preserve">Currency: 1 Uruguayan peso ($Ur) = 100 centesimos</w:t></w:r>
</w:p>
<w:p>
<w:pPr><w:pStyle w:val="Normal"/></w:pPr>
<w:r><w:t xml:space="preserve">Exchange rates: Uruguayan pesos ($Ur) per US$1 - 5.6 (January 1995),</w:t></w:r>
</w:p>
<w:p>
<w:pPr><w:pStyle w:val="Normal"/></w:pPr>
<w:r><w:t xml:space="preserve">4.4710 (January 1994), 3.9484 (1993), 3.0270 (1992), 2.0188 (1991),</w:t></w:r>
</w:p>
<w:p>
<w:pPr><w:pStyle w:val="Normal"/></w:pPr>
<w:r><w:t xml:space="preserve">1.1710 (1990)</w:t></w:r>
</w:p>
<w:p>
<w:pPr><w:pStyle w:val="Normal"/></w:pPr>
<w:r><w:t xml:space="preserve">note: on 1 March 1993 the former New Peso (N$Ur) was replaced as</w:t></w:r>
</w:p>
<w:p>
<w:pPr><w:pStyle w:val="Normal"/></w:pPr>
<w:r><w:t xml:space="preserve">Uruguay&apos;s unit of currency by the Peso which is equal to 1,000 of the</w:t></w:r>
</w:p>
<w:p>
<w:pPr><w:pStyle w:val="Normal"/></w:pPr>
<w:r><w:t xml:space="preserve">New Pesos</w:t></w:r>
</w:p>
<w:p>
<w:pPr><w:pStyle w:val="Normal"/></w:pPr>
<w:r><w:t xml:space="preserve">Fiscal year: calendar year</w:t></w:r>
</w:p>
<w:p>
<w:pPr><w:pStyle w:val="Normal"/></w:pPr>
<w:r><w:t xml:space="preserve">@Uruguay:Transportation</w:t></w:r>
</w:p>
<w:p>
<w:pPr><w:pStyle w:val="Normal"/></w:pPr>
<w:r><w:t xml:space="preserve">Railroads:</w:t></w:r>
</w:p>
<w:p>
<w:pPr><w:pStyle w:val="Normal"/></w:pPr>
<w:r><w:t xml:space="preserve">total: 3,000 km</w:t></w:r>
</w:p>
<w:p>
<w:pPr><w:pStyle w:val="Normal"/></w:pPr>
<w:r><w:t xml:space="preserve">standard gauge: 3,000 km 1.435-m gauge</w:t></w:r>
</w:p>
<w:p>
<w:pPr><w:pStyle w:val="Normal"/></w:pPr>
<w:r><w:t xml:space="preserve">Highways:</w:t></w:r>
</w:p>
<w:p>
<w:pPr><w:pStyle w:val="Normal"/></w:pPr>
<w:r><w:t xml:space="preserve">total: 49,900 km</w:t></w:r>
</w:p>
<w:p>
<w:pPr><w:pStyle w:val="Normal"/></w:pPr>
<w:r><w:t xml:space="preserve">paved: 6,700 km</w:t></w:r>
</w:p>
<w:p>
<w:pPr><w:pStyle w:val="Normal"/></w:pPr>
<w:r><w:t xml:space="preserve">unpaved: gravel 3,000 km; earth 40,200 km</w:t></w:r>
</w:p>
<w:p>
<w:pPr><w:pStyle w:val="Normal"/></w:pPr>
<w:r><w:t xml:space="preserve">Inland waterways: 1,600 km; used by coastal and shallow-draft river</w:t></w:r>
</w:p>
<w:p>
<w:pPr><w:pStyle w:val="Normal"/></w:pPr>
<w:r><w:t xml:space="preserve">craft</w:t></w:r>
</w:p>
<w:p>
<w:pPr><w:pStyle w:val="Normal"/></w:pPr>
<w:r><w:t xml:space="preserve">Ports: Fray Bentos, Montevideo, Nueva Palmira, Paysandu, Punta del</w:t></w:r>
</w:p>
<w:p>
<w:pPr><w:pStyle w:val="Normal"/></w:pPr>
<w:r><w:t xml:space="preserve">Este</w:t></w:r>
</w:p>
<w:p>
<w:pPr><w:pStyle w:val="Normal"/></w:pPr>
<w:r><w:t xml:space="preserve">Merchant marine:</w:t></w:r>
</w:p>
<w:p>
<w:pPr><w:pStyle w:val="Normal"/></w:pPr>
<w:r><w:t xml:space="preserve">total: 3 ships (1,000 GRT or over) totaling 71,405 GRT/110,939 DWT</w:t></w:r>
</w:p>
<w:p>
<w:pPr><w:pStyle w:val="Normal"/></w:pPr>
<w:r><w:t xml:space="preserve">ships by type: cargo 1, container 1, oil tanker 1</w:t></w:r>
</w:p>
<w:p>
<w:pPr><w:pStyle w:val="Normal"/></w:pPr>
<w:r><w:t xml:space="preserve">Airports:</w:t></w:r>
</w:p>
<w:p>
<w:pPr><w:pStyle w:val="Normal"/></w:pPr>
<w:r><w:t xml:space="preserve">total: 85</w:t></w:r>
</w:p>
<w:p>
<w:pPr><w:pStyle w:val="Normal"/></w:pPr>
<w:r><w:t xml:space="preserve">with paved runways 2,438 to 3,047 m: 2</w:t></w:r>
</w:p>
<w:p>
<w:pPr><w:pStyle w:val="Normal"/></w:pPr>
<w:r><w:t xml:space="preserve">with paved runways 1,524 to 2,437 m: 5</w:t></w:r>
</w:p>
<w:p>
<w:pPr><w:pStyle w:val="Normal"/></w:pPr>
<w:r><w:t xml:space="preserve">with paved runways 914 to 1,523 m: 8</w:t></w:r>
</w:p>
<w:p>
<w:pPr><w:pStyle w:val="Normal"/></w:pPr>
<w:r><w:t xml:space="preserve">with paved runways under 914 m: 54</w:t></w:r>
</w:p>
<w:p>
<w:pPr><w:pStyle w:val="Normal"/></w:pPr>
<w:r><w:t xml:space="preserve">with unpaved runways 1,524 to 2,438 m: 2</w:t></w:r>
</w:p>
<w:p>
<w:pPr><w:pStyle w:val="Normal"/></w:pPr>
<w:r><w:t xml:space="preserve">with unpaved runways 914 to 1,523 m: 14</w:t></w:r>
</w:p>
<w:p>
<w:pPr><w:pStyle w:val="Normal"/></w:pPr>
<w:r><w:t xml:space="preserve">@Uruguay:Communications</w:t></w:r>
</w:p>
<w:p>
<w:pPr><w:pStyle w:val="Normal"/></w:pPr>
<w:r><w:t xml:space="preserve">Telephone system: 337,000 telephones; telephone density 10/100</w:t></w:r>
</w:p>
<w:p>
<w:pPr><w:pStyle w:val="Normal"/></w:pPr>
<w:r><w:t xml:space="preserve">persons; some modern facilities</w:t></w:r>
</w:p>
<w:p>
<w:pPr><w:pStyle w:val="Normal"/></w:pPr>
<w:r><w:t xml:space="preserve">local: most modern facilities concentrated in Montevideo</w:t></w:r>
</w:p>
<w:p>
<w:pPr><w:pStyle w:val="Normal"/></w:pPr>
<w:r><w:t xml:space="preserve">intercity: new nationwide microwave network</w:t></w:r>
</w:p>
<w:p>
<w:pPr><w:pStyle w:val="Normal"/></w:pPr>
<w:r><w:t xml:space="preserve">international: 2 INTELSAT (Atlantic Ocean) earth stations</w:t></w:r>
</w:p>
<w:p>
<w:pPr><w:pStyle w:val="Normal"/></w:pPr>
<w:r><w:t xml:space="preserve">Radio:</w:t></w:r>
</w:p>
<w:p>
<w:pPr><w:pStyle w:val="Normal"/></w:pPr>
<w:r><w:t xml:space="preserve">broadcast stations: AM 99, FM 0, shortwave 9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26</w:t></w:r>
</w:p>
<w:p>
<w:pPr><w:pStyle w:val="Normal"/></w:pPr>
<w:r><w:t xml:space="preserve">televisions: NA</w:t></w:r>
</w:p>
<w:p>
<w:pPr><w:pStyle w:val="Normal"/></w:pPr>
<w:r><w:t xml:space="preserve">@Uruguay:Defense Forces</w:t></w:r>
</w:p>
<w:p>
<w:pPr><w:pStyle w:val="Normal"/></w:pPr>
<w:r><w:t xml:space="preserve">Branches: Army, Navy (includes Naval Air Arm, Coast Guard, Marines),</w:t></w:r>
</w:p>
<w:p>
<w:pPr><w:pStyle w:val="Normal"/></w:pPr>
<w:r><w:t xml:space="preserve">Air Force, Grenadier Guards, Coracero Guard, Police</w:t></w:r>
</w:p>
<w:p>
<w:pPr><w:pStyle w:val="Normal"/></w:pPr>
<w:r><w:t xml:space="preserve">Manpower availability: males age 15-49 775,060; males fit for military</w:t></w:r>
</w:p>
<w:p>
<w:pPr><w:pStyle w:val="Normal"/></w:pPr>
<w:r><w:t xml:space="preserve">service 629,385 (1995 est.)</w:t></w:r>
</w:p>
<w:p>
<w:pPr><w:pStyle w:val="Normal"/></w:pPr>
<w:r><w:t xml:space="preserve">Defense expenditures: exchange rate conversion - $216 million, 2.3% of</w:t></w:r>
</w:p>
<w:p>
<w:pPr><w:pStyle w:val="Normal"/></w:pPr>
<w:r><w:t xml:space="preserve">GDP (1991 est.)</w:t></w:r>
</w:p>
<w:p>
<w:pPr><w:pStyle w:val="Normal"/></w:pPr>
<w:r><w:t xml:space="preserve">________________________________________________________________________</w:t></w:r>
</w:p>
<w:p>
<w:pPr><w:pStyle w:val="Normal"/></w:pPr>
<w:r><w:t xml:space="preserve">UZBEKISTAN</w:t></w:r>
</w:p>
<w:p>
<w:pPr><w:pStyle w:val="Normal"/></w:pPr>
<w:r><w:t xml:space="preserve">@Uzbekistan:Geography</w:t></w:r>
</w:p>
<w:p>
<w:pPr><w:pStyle w:val="Normal"/></w:pPr>
<w:r><w:t xml:space="preserve">Location: Central Asia, north of Afghanistan</w:t></w:r>
</w:p>
<w:p>
<w:pPr><w:pStyle w:val="Normal"/></w:pPr>
<w:r><w:t xml:space="preserve">Map references: Commonwealth of Independent States - Central Asian</w:t></w:r>
</w:p>
<w:p>
<w:pPr><w:pStyle w:val="Normal"/></w:pPr>
<w:r><w:t xml:space="preserve">States</w:t></w:r>
</w:p>
<w:p>
<w:pPr><w:pStyle w:val="Normal"/></w:pPr>
<w:r><w:t xml:space="preserve">Area:</w:t></w:r>
</w:p>
<w:p>
<w:pPr><w:pStyle w:val="Normal"/></w:pPr>
<w:r><w:t xml:space="preserve">total area: 447,400 sq km</w:t></w:r>
</w:p>
<w:p>
<w:pPr><w:pStyle w:val="Normal"/></w:pPr>
<w:r><w:t xml:space="preserve">land area: 425,400 sq km</w:t></w:r>
</w:p>
<w:p>
<w:pPr><w:pStyle w:val="Normal"/></w:pPr>
<w:r><w:t xml:space="preserve">comparative area: slightly larger than California</w:t></w:r>
</w:p>
<w:p>
<w:pPr><w:pStyle w:val="Normal"/></w:pPr>
<w:r><w:t xml:space="preserve">Land boundaries: total 6,221 km, Afghanistan 137 km, Kazakhstan 2,203</w:t></w:r>
</w:p>
<w:p>
<w:pPr><w:pStyle w:val="Normal"/></w:pPr>
<w:r><w:t xml:space="preserve">km, Kyrgyzstan 1,099 km, Tajikistan 1,161 km, Turkmenistan 1,621 km</w:t></w:r>
</w:p>
<w:p>
<w:pPr><w:pStyle w:val="Normal"/></w:pPr>
<w:r><w:t xml:space="preserve">Coastline: 0 km</w:t></w:r>
</w:p>
<w:p>
<w:pPr><w:pStyle w:val="Normal"/></w:pPr>
<w:r><w:t xml:space="preserve">note: Uzbekistan borders the Aral Sea (420 km)</w:t></w:r>
</w:p>
<w:p>
<w:pPr><w:pStyle w:val="Normal"/></w:pPr>
<w:r><w:t xml:space="preserve">Maritime claims: none; landlocked</w:t></w:r>
</w:p>
<w:p>
<w:pPr><w:pStyle w:val="Normal"/></w:pPr>
<w:r><w:t xml:space="preserve">International disputes: none</w:t></w:r>
</w:p>
<w:p>
<w:pPr><w:pStyle w:val="Normal"/></w:pPr>
<w:r><w:t xml:space="preserve">Climate: mostly midlatitude desert, long, hot summers, mild winters;</w:t></w:r>
</w:p>
<w:p>
<w:pPr><w:pStyle w:val="Normal"/></w:pPr>
<w:r><w:t xml:space="preserve">semiarid grassland in east</w:t></w:r>
</w:p>
<w:p>
<w:pPr><w:pStyle w:val="Normal"/></w:pPr>
<w:r><w:t xml:space="preserve">Terrain: mostly flat-to-rolling sandy desert with dunes; broad, flat</w:t></w:r>
</w:p>
<w:p>
<w:pPr><w:pStyle w:val="Normal"/></w:pPr>
<w:r><w:t xml:space="preserve">intensely irrigated river valleys along course of Amu Darya and</w:t></w:r>
</w:p>
<w:p>
<w:pPr><w:pStyle w:val="Normal"/></w:pPr>
<w:r><w:t xml:space="preserve">Sirdaryo Rivers; Fergana Valley in east surrounded by mountainous</w:t></w:r>
</w:p>
<w:p>
<w:pPr><w:pStyle w:val="Normal"/></w:pPr>
<w:r><w:t xml:space="preserve">Tajikistan and Kyrgyzstan; shrinking Aral Sea in west</w:t></w:r>
</w:p>
<w:p>
<w:pPr><w:pStyle w:val="Normal"/></w:pPr>
<w:r><w:t xml:space="preserve">Natural resources: natural gas, petroleum, coal, gold, uranium,</w:t></w:r>
</w:p>
<w:p>
<w:pPr><w:pStyle w:val="Normal"/></w:pPr>
<w:r><w:t xml:space="preserve">silver, copper, lead and zinc, tungsten, molybdenum</w:t></w:r>
</w:p>
<w:p>
<w:pPr><w:pStyle w:val="Normal"/></w:pPr>
<w:r><w:t xml:space="preserve">Land use:</w:t></w:r>
</w:p>
<w:p>
<w:pPr><w:pStyle w:val="Normal"/></w:pPr>
<w:r><w:t xml:space="preserve">arable land: 10%</w:t></w:r>
</w:p>
<w:p>
<w:pPr><w:pStyle w:val="Normal"/></w:pPr>
<w:r><w:t xml:space="preserve">permanent crops: 1%</w:t></w:r>
</w:p>
<w:p>
<w:pPr><w:pStyle w:val="Normal"/></w:pPr>
<w:r><w:t xml:space="preserve">meadows and pastures: 47%</w:t></w:r>
</w:p>
<w:p>
<w:pPr><w:pStyle w:val="Normal"/></w:pPr>
<w:r><w:t xml:space="preserve">forest and woodland: 0%</w:t></w:r>
</w:p>
<w:p>
<w:pPr><w:pStyle w:val="Normal"/></w:pPr>
<w:r><w:t xml:space="preserve">other: 42%</w:t></w:r>
</w:p>
<w:p>
<w:pPr><w:pStyle w:val="Normal"/></w:pPr>
<w:r><w:t xml:space="preserve">Irrigated land: 41,550 sq km (1990)</w:t></w:r>
</w:p>
<w:p>
<w:pPr><w:pStyle w:val="Normal"/></w:pPr>
<w:r><w:t xml:space="preserve">Environment:</w:t></w:r>
</w:p>
<w:p>
<w:pPr><w:pStyle w:val="Normal"/></w:pPr>
<w:r><w:t xml:space="preserve">current issues: drying up of the Aral Sea is resulting in growing</w:t></w:r>
</w:p>
<w:p>
<w:pPr><w:pStyle w:val="Normal"/></w:pPr>
<w:r><w:t xml:space="preserve">concentrations of chemical pesticides and natural salts; these</w:t></w:r>
</w:p>
<w:p>
<w:pPr><w:pStyle w:val="Normal"/></w:pPr>
<w:r><w:t xml:space="preserve">substances are then blown from the increasingly exposed lake bed and</w:t></w:r>
</w:p>
<w:p>
<w:pPr><w:pStyle w:val="Normal"/></w:pPr>
<w:r><w:t xml:space="preserve">contribute to desertification; water pollution from industrial wastes</w:t></w:r>
</w:p>
<w:p>
<w:pPr><w:pStyle w:val="Normal"/></w:pPr>
<w:r><w:t xml:space="preserve">and the heavy use of fertilizers and pesticides is the cause of many</w:t></w:r>
</w:p>
<w:p>
<w:pPr><w:pStyle w:val="Normal"/></w:pPr>
<w:r><w:t xml:space="preserve">human health disorders; increasing soil salinization; soil</w:t></w:r>
</w:p>
<w:p>
<w:pPr><w:pStyle w:val="Normal"/></w:pPr>
<w:r><w:t xml:space="preserve">contamination from agricultural chemicals, including DDT</w:t></w:r>
</w:p>
<w:p>
<w:pPr><w:pStyle w:val="Normal"/></w:pPr>
<w:r><w:t xml:space="preserve">natural hazards: NA</w:t></w:r>
</w:p>
<w:p>
<w:pPr><w:pStyle w:val="Normal"/></w:pPr>
<w:r><w:t xml:space="preserve">international agreements: party to - Climate Change, Environmental</w:t></w:r>
</w:p>
<w:p>
<w:pPr><w:pStyle w:val="Normal"/></w:pPr>
<w:r><w:t xml:space="preserve">Modification, Ozone Layer Protection</w:t></w:r>
</w:p>
<w:p>
<w:pPr><w:pStyle w:val="Normal"/></w:pPr>
<w:r><w:t xml:space="preserve">Note: landlocked</w:t></w:r>
</w:p>
<w:p>
<w:pPr><w:pStyle w:val="Normal"/></w:pPr>
<w:r><w:t xml:space="preserve">@Uzbekistan:People</w:t></w:r>
</w:p>
<w:p>
<w:pPr><w:pStyle w:val="Normal"/></w:pPr>
<w:r><w:t xml:space="preserve">Population: 23,089,261 (July 1995 est.)</w:t></w:r>
</w:p>
<w:p>
<w:pPr><w:pStyle w:val="Normal"/></w:pPr>
<w:r><w:t xml:space="preserve">Age structure:</w:t></w:r>
</w:p>
<w:p>
<w:pPr><w:pStyle w:val="Normal"/></w:pPr>
<w:r><w:t xml:space="preserve">0-14 years: 40% (female 4,553,432; male 4,670,496)</w:t></w:r>
</w:p>
<w:p>
<w:pPr><w:pStyle w:val="Normal"/></w:pPr>
<w:r><w:t xml:space="preserve">15-64 years: 55% (female 6,400,578; male 6,384,862)</w:t></w:r>
</w:p>
<w:p>
<w:pPr><w:pStyle w:val="Normal"/></w:pPr>
<w:r><w:t xml:space="preserve">65 years and over: 5% (female 656,933; male 422,960) (July 1995 est.)</w:t></w:r>
</w:p>
<w:p>
<w:pPr><w:pStyle w:val="Normal"/></w:pPr>
<w:r><w:t xml:space="preserve">Population growth rate: 2.08% (1995 est.)</w:t></w:r>
</w:p>
<w:p>
<w:pPr><w:pStyle w:val="Normal"/></w:pPr>
<w:r><w:t xml:space="preserve">Birth rate: 29.45 births/1,000 population (1995 est.)</w:t></w:r>
</w:p>
<w:p>
<w:pPr><w:pStyle w:val="Normal"/></w:pPr>
<w:r><w:t xml:space="preserve">Death rate: 6.44 deaths/1,000 population (1995 est.)</w:t></w:r>
</w:p>
<w:p>
<w:pPr><w:pStyle w:val="Normal"/></w:pPr>
<w:r><w:t xml:space="preserve">Net migration rate: -2.23 migrant(s)/1,000 population (1995 est.)</w:t></w:r>
</w:p>
<w:p>
<w:pPr><w:pStyle w:val="Normal"/></w:pPr>
<w:r><w:t xml:space="preserve">Infant mortality rate: 52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68.79 years</w:t></w:r>
</w:p>
<w:p>
<w:pPr><w:pStyle w:val="Normal"/></w:pPr>
<w:r><w:t xml:space="preserve">male: 65.5 years</w:t></w:r>
</w:p>
<w:p>
<w:pPr><w:pStyle w:val="Normal"/></w:pPr>
<w:r><w:t xml:space="preserve">female: 72.24 years (1995 est.)</w:t></w:r>
</w:p>
<w:p>
<w:pPr><w:pStyle w:val="Normal"/></w:pPr>
<w:r><w:t xml:space="preserve">Total fertility rate: 3.67 children born/woman (1995 est.)</w:t></w:r>
</w:p>
<w:p>
<w:pPr><w:pStyle w:val="Normal"/></w:pPr>
<w:r><w:t xml:space="preserve">Nationality:</w:t></w:r>
</w:p>
<w:p>
<w:pPr><w:pStyle w:val="Normal"/></w:pPr>
<w:r><w:t xml:space="preserve">noun: Uzbek(s)</w:t></w:r>
</w:p>
<w:p>
<w:pPr><w:pStyle w:val="Normal"/></w:pPr>
<w:r><w:t xml:space="preserve">adjective: Uzbek</w:t></w:r>
</w:p>
<w:p>
<w:pPr><w:pStyle w:val="Normal"/></w:pPr>
<w:r><w:t xml:space="preserve">Ethnic divisions: Uzbek 71.4%, Russian 8.3%, Tajik 4.7%, Kazakh 4.1%,</w:t></w:r>
</w:p>
<w:p>
<w:pPr><w:pStyle w:val="Normal"/></w:pPr>
<w:r><w:t xml:space="preserve">Tatar 2.4%, Karakalpak 2.1%, other 7%</w:t></w:r>
</w:p>
<w:p>
<w:pPr><w:pStyle w:val="Normal"/></w:pPr>
<w:r><w:t xml:space="preserve">Religions: Muslim 88% (mostly Sunnis), Eastern Orthodox 9%, other 3%</w:t></w:r>
</w:p>
<w:p>
<w:pPr><w:pStyle w:val="Normal"/></w:pPr>
<w:r><w:t xml:space="preserve">Languages: Uzbek 74.3%, Russian 14.2%, Tajik 4.4%, other 7.1%</w:t></w:r>
</w:p>
<w:p>
<w:pPr><w:pStyle w:val="Normal"/></w:pPr>
<w:r><w:t xml:space="preserve">Literacy: age 15 and over can read and write (1989)</w:t></w:r>
</w:p>
<w:p>
<w:pPr><w:pStyle w:val="Normal"/></w:pPr>
<w:r><w:t xml:space="preserve">total population: 97%</w:t></w:r>
</w:p>
<w:p>
<w:pPr><w:pStyle w:val="Normal"/></w:pPr>
<w:r><w:t xml:space="preserve">male: 98%</w:t></w:r>
</w:p>
<w:p>
<w:pPr><w:pStyle w:val="Normal"/></w:pPr>
<w:r><w:t xml:space="preserve">female: 96%</w:t></w:r>
</w:p>
<w:p>
<w:pPr><w:pStyle w:val="Normal"/></w:pPr>
<w:r><w:t xml:space="preserve">Labor force: 8.234 million</w:t></w:r>
</w:p>
<w:p>
<w:pPr><w:pStyle w:val="Normal"/></w:pPr>
<w:r><w:t xml:space="preserve">by occupation: agriculture and forestry 43%, industry and construction</w:t></w:r>
</w:p>
<w:p>
<w:pPr><w:pStyle w:val="Normal"/></w:pPr>
<w:r><w:t xml:space="preserve">22%, other 35% (1992)</w:t></w:r>
</w:p>
<w:p>
<w:pPr><w:pStyle w:val="Normal"/></w:pPr>
<w:r><w:t xml:space="preserve">@Uzbekistan:Government</w:t></w:r>
</w:p>
<w:p>
<w:pPr><w:pStyle w:val="Normal"/></w:pPr>
<w:r><w:t xml:space="preserve">Names:</w:t></w:r>
</w:p>
<w:p>
<w:pPr><w:pStyle w:val="Normal"/></w:pPr>
<w:r><w:t xml:space="preserve">conventional long form: Republic of Uzbekistan</w:t></w:r>
</w:p>
<w:p>
<w:pPr><w:pStyle w:val="Normal"/></w:pPr>
<w:r><w:t xml:space="preserve">conventional short form: Uzbekistan</w:t></w:r>
</w:p>
<w:p>
<w:pPr><w:pStyle w:val="Normal"/></w:pPr>
<w:r><w:t xml:space="preserve">local long form: Uzbekiston Respublikasi</w:t></w:r>
</w:p>
<w:p>
<w:pPr><w:pStyle w:val="Normal"/></w:pPr>
<w:r><w:t xml:space="preserve">local short form: none</w:t></w:r>
</w:p>
<w:p>
<w:pPr><w:pStyle w:val="Normal"/></w:pPr>
<w:r><w:t xml:space="preserve">former: Uzbek Soviet Socialist Republic</w:t></w:r>
</w:p>
<w:p>
<w:pPr><w:pStyle w:val="Normal"/></w:pPr>
<w:r><w:t xml:space="preserve">Digraph: UZ</w:t></w:r>
</w:p>
<w:p>
<w:pPr><w:pStyle w:val="Normal"/></w:pPr>
<w:r><w:t xml:space="preserve">Type: republic</w:t></w:r>
</w:p>
<w:p>
<w:pPr><w:pStyle w:val="Normal"/></w:pPr>
<w:r><w:t xml:space="preserve">Capital: Tashkent (Toshkent)</w:t></w:r>
</w:p>
<w:p>
<w:pPr><w:pStyle w:val="Normal"/></w:pPr>
<w:r><w:t xml:space="preserve">Administrative divisions: 12 wiloyatlar (singular - wiloyat), 1</w:t></w:r>
</w:p>
<w:p>
<w:pPr><w:pStyle w:val="Normal"/></w:pPr>
<w:r><w:t xml:space="preserve">autonomous republic* (respublikasi), and 1 city** (shahri); Andijon</w:t></w:r>
</w:p>
<w:p>
<w:pPr><w:pStyle w:val="Normal"/></w:pPr>
<w:r><w:t xml:space="preserve">Wiloyati, Bukhoro Wiloyati, Jizzakh Wiloyati, Farghona Wiloyati,</w:t></w:r>
</w:p>
<w:p>
<w:pPr><w:pStyle w:val="Normal"/></w:pPr>
<w:r><w:t xml:space="preserve">Qoraqalpoghiston* (Nukus), Qashqadaryo Wiloyati (Qarshi), Khorazm</w:t></w:r>
</w:p>
<w:p>
<w:pPr><w:pStyle w:val="Normal"/></w:pPr>
<w:r><w:t xml:space="preserve">Wiloyati (Urganch), Namangan Wiloyati, Nawoiy Wiloyati, Samarqand</w:t></w:r>
</w:p>
<w:p>
<w:pPr><w:pStyle w:val="Normal"/></w:pPr>
<w:r><w:t xml:space="preserve">Wiloyati, Sirdaryo Wiloyati (Guliston), Surkhondaryo Wiloyati</w:t></w:r>
</w:p>
<w:p>
<w:pPr><w:pStyle w:val="Normal"/></w:pPr>
<w:r><w:t xml:space="preserve">(Termiz), Toshkent Shahri**, Toshkent Wiloyati</w:t></w:r>
</w:p>
<w:p>
<w:pPr><w:pStyle w:val="Normal"/></w:pPr>
<w:r><w:t xml:space="preserve">note: an administrative division has the same name as its</w:t></w:r>
</w:p>
<w:p>
<w:pPr><w:pStyle w:val="Normal"/></w:pPr>
<w:r><w:t xml:space="preserve">administrative center (exceptions have the administrative center name</w:t></w:r>
</w:p>
<w:p>
<w:pPr><w:pStyle w:val="Normal"/></w:pPr>
<w:r><w:t xml:space="preserve">following in parentheses)</w:t></w:r>
</w:p>
<w:p>
<w:pPr><w:pStyle w:val="Normal"/></w:pPr>
<w:r><w:t xml:space="preserve">Independence: 31 August 1991 (from Soviet Union)</w:t></w:r>
</w:p>
<w:p>
<w:pPr><w:pStyle w:val="Normal"/></w:pPr>
<w:r><w:t xml:space="preserve">National holiday: Independence Day, 1 September (1991)</w:t></w:r>
</w:p>
<w:p>
<w:pPr><w:pStyle w:val="Normal"/></w:pPr>
<w:r><w:t xml:space="preserve">Constitution: new constitution adopted 8 December 1992</w:t></w:r>
</w:p>
<w:p>
<w:pPr><w:pStyle w:val="Normal"/></w:pPr>
<w:r><w:t xml:space="preserve">Legal system: evolution of Soviet civil law; still lacks independent</w:t></w:r>
</w:p>
<w:p>
<w:pPr><w:pStyle w:val="Normal"/></w:pPr>
<w:r><w:t xml:space="preserve">judicial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Islam KARIMOV (since NA March 1990);</w:t></w:r>
</w:p>
<w:p>
<w:pPr><w:pStyle w:val="Normal"/></w:pPr>
<w:r><w:t xml:space="preserve">election last held 29 December 1991 (next to be held NA); results -</w:t></w:r>
</w:p>
<w:p>
<w:pPr><w:pStyle w:val="Normal"/></w:pPr>
<w:r><w:t xml:space="preserve">Islam KARIMOV 86%, Mukhammad SOLIKH 12%, other 2%; note - a 26 March</w:t></w:r>
</w:p>
<w:p>
<w:pPr><w:pStyle w:val="Normal"/></w:pPr>
<w:r><w:t xml:space="preserve">1995 referendum extended KARIMOV&apos;s term until 2000 (99.6% approval)</w:t></w:r>
</w:p>
<w:p>
<w:pPr><w:pStyle w:val="Normal"/></w:pPr>
<w:r><w:t xml:space="preserve">head of government: Prime Minister Abdulhashim MUTALOV (since 13</w:t></w:r>
</w:p>
<w:p>
<w:pPr><w:pStyle w:val="Normal"/></w:pPr>
<w:r><w:t xml:space="preserve">January 1992), First Deputy Prime Minister Ismail DJURABEKOV (since</w:t></w:r>
</w:p>
<w:p>
<w:pPr><w:pStyle w:val="Normal"/></w:pPr>
<w:r><w:t xml:space="preserve">NA); Deputy Prime Ministers Viktor CHIZHEN, Bakhtiyar HAMIDOV, Kayim</w:t></w:r>
</w:p>
<w:p>
<w:pPr><w:pStyle w:val="Normal"/></w:pPr>
<w:r><w:t xml:space="preserve">KHAKKULOV, Yuriy PAYGIN, Saidmukhtar SAIDKASYMOV, Utkur SULTANOV,</w:t></w:r>
</w:p>
<w:p>
<w:pPr><w:pStyle w:val="Normal"/></w:pPr>
<w:r><w:t xml:space="preserve">Mirabror USMANOV, Murat SHARIFKHOJAYEV (since NA)</w:t></w:r>
</w:p>
<w:p>
<w:pPr><w:pStyle w:val="Normal"/></w:pPr>
<w:r><w:t xml:space="preserve">cabinet: Cabinet of Ministers; appointed by the president with</w:t></w:r>
</w:p>
<w:p>
<w:pPr><w:pStyle w:val="Normal"/></w:pPr>
<w:r><w:t xml:space="preserve">approval of the Supreme Assembly</w:t></w:r>
</w:p>
<w:p>
<w:pPr><w:pStyle w:val="Normal"/></w:pPr>
<w:r><w:t xml:space="preserve">Legislative branch: unicameral</w:t></w:r>
</w:p>
<w:p>
<w:pPr><w:pStyle w:val="Normal"/></w:pPr>
<w:r><w:t xml:space="preserve">Supreme Council: elections last held 25 December 1994 (next to be held</w:t></w:r>
</w:p>
<w:p>
<w:pPr><w:pStyle w:val="Normal"/></w:pPr>
<w:r><w:t xml:space="preserve">NA); results - percent of vote by party NA; seats - (250 total)</w:t></w:r>
</w:p>
<w:p>
<w:pPr><w:pStyle w:val="Normal"/></w:pPr>
<w:r><w:t xml:space="preserve">People&apos;s Democratic Party 207, Fatherland Progress Party 12, other 31;</w:t></w:r>
</w:p>
<w:p>
<w:pPr><w:pStyle w:val="Normal"/></w:pPr>
<w:r><w:t xml:space="preserve">note - final runoffs were held 22 January 1995; seating was as</w:t></w:r>
</w:p>
<w:p>
<w:pPr><w:pStyle w:val="Normal"/></w:pPr>
<w:r><w:t xml:space="preserve">follows: People&apos;s Democratic Party 69, Fatherland Progress Party 14,</w:t></w:r>
</w:p>
<w:p>
<w:pPr><w:pStyle w:val="Normal"/></w:pPr>
<w:r><w:t xml:space="preserve">Social Democratic Party 47, local government 120</w:t></w:r>
</w:p>
<w:p>
<w:pPr><w:pStyle w:val="Normal"/></w:pPr>
<w:r><w:t xml:space="preserve">Judicial branch: Supreme Court</w:t></w:r>
</w:p>
<w:p>
<w:pPr><w:pStyle w:val="Normal"/></w:pPr>
<w:r><w:t xml:space="preserve">Political parties and leaders: People&apos;s Democratic Party (PDP;</w:t></w:r>
</w:p>
<w:p>
<w:pPr><w:pStyle w:val="Normal"/></w:pPr>
<w:r><w:t xml:space="preserve">formerly Communist Party), Islam A. KARIMOV, chairman; Fatherland</w:t></w:r>
</w:p>
<w:p>
<w:pPr><w:pStyle w:val="Normal"/></w:pPr>
<w:r><w:t xml:space="preserve">Progress Party (FPP), Anwar YULDASHEV, chairman; Social Democratic</w:t></w:r>
</w:p>
<w:p>
<w:pPr><w:pStyle w:val="Normal"/></w:pPr>
<w:r><w:t xml:space="preserve">Party, Anvar JORABAYEV, chairman; Erk (Freedom) Democratic Party</w:t></w:r>
</w:p>
<w:p>
<w:pPr><w:pStyle w:val="Normal"/></w:pPr>
<w:r><w:t xml:space="preserve">(EDP), Muhammad SOLIKH, chairman (in exile); note - EDP was banned 9</w:t></w:r>
</w:p>
<w:p>
<w:pPr><w:pStyle w:val="Normal"/></w:pPr>
<w:r><w:t xml:space="preserve">December 1992</w:t></w:r>
</w:p>
<w:p>
<w:pPr><w:pStyle w:val="Normal"/></w:pPr>
<w:r><w:t xml:space="preserve">Other political or pressure groups: Birlik (Unity) People&apos;s Movement</w:t></w:r>
</w:p>
<w:p>
<w:pPr><w:pStyle w:val="Normal"/></w:pPr>
<w:r><w:t xml:space="preserve">(BPM), Abdul Rakhim PULATOV, chairman (in exile); Islamic Rebirth</w:t></w:r>
</w:p>
<w:p>
<w:pPr><w:pStyle w:val="Normal"/></w:pPr>
<w:r><w:t xml:space="preserve">Party (IRP), Abdullah UTAYEV, chairman; Adolat-94 (formed by former</w:t></w:r>
</w:p>
<w:p>
<w:pPr><w:pStyle w:val="Normal"/></w:pPr>
<w:r><w:t xml:space="preserve">Vice President Shukhrat MIRSAIDOV and Ibragim BURIEV</w:t></w:r>
</w:p>
<w:p>
<w:pPr><w:pStyle w:val="Normal"/></w:pPr>
<w:r><w:t xml:space="preserve">note: PULATOV (BPM) is in exile in the West; UTAYEV (IRP) is either in</w:t></w:r>
</w:p>
<w:p>
<w:pPr><w:pStyle w:val="Normal"/></w:pPr>
<w:r><w:t xml:space="preserve">prison or in exile</w:t></w:r>
</w:p>
<w:p>
<w:pPr><w:pStyle w:val="Normal"/></w:pPr>
<w:r><w:t xml:space="preserve">Member of: AsDB, CCC, CIS, EBRD, ECE, ECO, ESCAP, IAEA, IBRD, ICAO,</w:t></w:r>
</w:p>
<w:p>
<w:pPr><w:pStyle w:val="Normal"/></w:pPr>
<w:r><w:t xml:space="preserve">IDA, IFC, ILO, IMF, INTERPOL, IOC, ISO, ITU, NACC, NAM, OSCE, PFP, UN,</w:t></w:r>
</w:p>
<w:p>
<w:pPr><w:pStyle w:val="Normal"/></w:pPr>
<w:r><w:t xml:space="preserve">UNCTAD, UNESCO, UNIDO, UPU,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Fatikh TESHABAYEV</w:t></w:r>
</w:p>
<w:p>
<w:pPr><w:pStyle w:val="Normal"/></w:pPr>
<w:r><w:t xml:space="preserve">chancery: (temporary) Suites 619 and 623, 1511 K Street NW,</w:t></w:r>
</w:p>
<w:p>
<w:pPr><w:pStyle w:val="Normal"/></w:pPr>
<w:r><w:t xml:space="preserve">Washington, DC 20005</w:t></w:r>
</w:p>
<w:p>
<w:pPr><w:pStyle w:val="Normal"/></w:pPr>
<w:r><w:t xml:space="preserve">telephone: [1] (202) 638-4266, 4267</w:t></w:r>
</w:p>
<w:p>
<w:pPr><w:pStyle w:val="Normal"/></w:pPr>
<w:r><w:t xml:space="preserve">FAX: [1] (202) 638-4268</w:t></w:r>
</w:p>
<w:p>
<w:pPr><w:pStyle w:val="Normal"/></w:pPr>
<w:r><w:t xml:space="preserve">consulate(s) general: New York</w:t></w:r>
</w:p>
<w:p>
<w:pPr><w:pStyle w:val="Normal"/></w:pPr>
<w:r><w:t xml:space="preserve">US diplomatic representation:</w:t></w:r>
</w:p>
<w:p>
<w:pPr><w:pStyle w:val="Normal"/></w:pPr>
<w:r><w:t xml:space="preserve">chief of mission: Ambassador Henry L. CLARKE</w:t></w:r>
</w:p>
<w:p>
<w:pPr><w:pStyle w:val="Normal"/></w:pPr>
<w:r><w:t xml:space="preserve">embassy: 82 Chilanzarskaya, Tashkent</w:t></w:r>
</w:p>
<w:p>
<w:pPr><w:pStyle w:val="Normal"/></w:pPr>
<w:r><w:t xml:space="preserve">mailing address: use embassy street address</w:t></w:r>
</w:p>
<w:p>
<w:pPr><w:pStyle w:val="Normal"/></w:pPr>
<w:r><w:t xml:space="preserve">telephone: [7] (3712) 77-14-07, 77-10-81</w:t></w:r>
</w:p>
<w:p>
<w:pPr><w:pStyle w:val="Normal"/></w:pPr>
<w:r><w:t xml:space="preserve">FAX: [7] (3712) 77-69-53</w:t></w:r>
</w:p>
<w:p>
<w:pPr><w:pStyle w:val="Normal"/></w:pPr>
<w:r><w:t xml:space="preserve">Flag: three equal horizontal bands of blue (top), white, and green</w:t></w:r>
</w:p>
<w:p>
<w:pPr><w:pStyle w:val="Normal"/></w:pPr>
<w:r><w:t xml:space="preserve">separated by red fimbriations with a crescent moon and 12 stars in the</w:t></w:r>
</w:p>
<w:p>
<w:pPr><w:pStyle w:val="Normal"/></w:pPr>
<w:r><w:t xml:space="preserve">upper hoist-side quadrant</w:t></w:r>
</w:p>
<w:p>
<w:pPr><w:pStyle w:val="Normal"/></w:pPr>
<w:r><w:t xml:space="preserve">@Uzbekistan:Economy</w:t></w:r>
</w:p>
<w:p>
<w:pPr><w:pStyle w:val="Normal"/></w:pPr>
<w:r><w:t xml:space="preserve">Overview: Uzbekistan is a dry, landlocked country of which 10%</w:t></w:r>
</w:p>
<w:p>
<w:pPr><w:pStyle w:val="Normal"/></w:pPr>
<w:r><w:t xml:space="preserve">consists of intensely cultivated, irrigated river valleys. It is one</w:t></w:r>
</w:p>
<w:p>
<w:pPr><w:pStyle w:val="Normal"/></w:pPr>
<w:r><w:t xml:space="preserve">of the poorest states of the former USSR with 60% of its population</w:t></w:r>
</w:p>
<w:p>
<w:pPr><w:pStyle w:val="Normal"/></w:pPr>
<w:r><w:t xml:space="preserve">living in overpopulated rural communities. Nevertheless, Uzbekistan is</w:t></w:r>
</w:p>
<w:p>
<w:pPr><w:pStyle w:val="Normal"/></w:pPr>
<w:r><w:t xml:space="preserve">the world&apos;s third largest cotton exporter, a major producer of gold</w:t></w:r>
</w:p>
<w:p>
<w:pPr><w:pStyle w:val="Normal"/></w:pPr>
<w:r><w:t xml:space="preserve">and natural gas, and a regionally significant producer of chemicals</w:t></w:r>
</w:p>
<w:p>
<w:pPr><w:pStyle w:val="Normal"/></w:pPr>
<w:r><w:t xml:space="preserve">and machinery. Since independence, the government has sought to prop</w:t></w:r>
</w:p>
<w:p>
<w:pPr><w:pStyle w:val="Normal"/></w:pPr>
<w:r><w:t xml:space="preserve">up the Soviet-style command economy with subsidies and tight controls</w:t></w:r>
</w:p>
<w:p>
<w:pPr><w:pStyle w:val="Normal"/></w:pPr>
<w:r><w:t xml:space="preserve">on prices and production. Such policies have buffered the economy from</w:t></w:r>
</w:p>
<w:p>
<w:pPr><w:pStyle w:val="Normal"/></w:pPr>
<w:r><w:t xml:space="preserve">the sharp declines in output and high inflation experienced by many</w:t></w:r>
</w:p>
<w:p>
<w:pPr><w:pStyle w:val="Normal"/></w:pPr>
<w:r><w:t xml:space="preserve">other former Soviet republics. They had become increasingly</w:t></w:r>
</w:p>
<w:p>
<w:pPr><w:pStyle w:val="Normal"/></w:pPr>
<w:r><w:t xml:space="preserve">unsustainable, however, as inflation moves along at 14% per month and</w:t></w:r>
</w:p>
<w:p>
<w:pPr><w:pStyle w:val="Normal"/></w:pPr>
<w:r><w:t xml:space="preserve">as Russia has forced the Uzbek government to introduce its own</w:t></w:r>
</w:p>
<w:p>
<w:pPr><w:pStyle w:val="Normal"/></w:pPr>
<w:r><w:t xml:space="preserve">currency. Faced with mounting economic problems, the government has</w:t></w:r>
</w:p>
<w:p>
<w:pPr><w:pStyle w:val="Normal"/></w:pPr>
<w:r><w:t xml:space="preserve">begun to move on a reform agenda and cooperate with international</w:t></w:r>
</w:p>
<w:p>
<w:pPr><w:pStyle w:val="Normal"/></w:pPr>
<w:r><w:t xml:space="preserve">financial institutions, announced an acceleration of privatization,</w:t></w:r>
</w:p>
<w:p>
<w:pPr><w:pStyle w:val="Normal"/></w:pPr>
<w:r><w:t xml:space="preserve">and stepped up efforts to attract foreign investors. Nevertheless, the</w:t></w:r>
</w:p>
<w:p>
<w:pPr><w:pStyle w:val="Normal"/></w:pPr>
<w:r><w:t xml:space="preserve">regime is likely to find it difficult to sustain its drive for</w:t></w:r>
</w:p>
<w:p>
<w:pPr><w:pStyle w:val="Normal"/></w:pPr>
<w:r><w:t xml:space="preserve">economic reform.</w:t></w:r>
</w:p>
<w:p>
<w:pPr><w:pStyle w:val="Normal"/></w:pPr>
<w:r><w:t xml:space="preserve">National product: GDP - purchasing power parity - $54.5 billion (1994</w:t></w:r>
</w:p>
<w:p>
<w:pPr><w:pStyle w:val="Normal"/></w:pPr>
<w:r><w:t xml:space="preserve">estimate as extrapolated from World Bank estimate for 1992)</w:t></w:r>
</w:p>
<w:p>
<w:pPr><w:pStyle w:val="Normal"/></w:pPr>
<w:r><w:t xml:space="preserve">National product real growth rate: -4% (1994 est.)</w:t></w:r>
</w:p>
<w:p>
<w:pPr><w:pStyle w:val="Normal"/></w:pPr>
<w:r><w:t xml:space="preserve">National product per capita: $2,400 (1994 est.)</w:t></w:r>
</w:p>
<w:p>
<w:pPr><w:pStyle w:val="Normal"/></w:pPr>
<w:r><w:t xml:space="preserve">Inflation rate (consumer prices): 14% per month (1994 est.)</w:t></w:r>
</w:p>
<w:p>
<w:pPr><w:pStyle w:val="Normal"/></w:pPr>
<w:r><w:t xml:space="preserve">Unemployment rate: 0.3% includes only officially registered</w:t></w:r>
</w:p>
<w:p>
<w:pPr><w:pStyle w:val="Normal"/></w:pPr>
<w:r><w:t xml:space="preserve">unemployed; large numbers of underemployed workers (December 1994)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$943.7 million to outside the FSU countries (1994)</w:t></w:r>
</w:p>
<w:p>
<w:pPr><w:pStyle w:val="Normal"/></w:pPr>
<w:r><w:t xml:space="preserve">commodities: cotton, gold, natural gas, mineral fertilizers, ferrous</w:t></w:r>
</w:p>
<w:p>
<w:pPr><w:pStyle w:val="Normal"/></w:pPr>
<w:r><w:t xml:space="preserve">metals, textiles, food products</w:t></w:r>
</w:p>
<w:p>
<w:pPr><w:pStyle w:val="Normal"/></w:pPr>
<w:r><w:t xml:space="preserve">partners: Russia, Ukraine, Eastern Europe, US</w:t></w:r>
</w:p>
<w:p>
<w:pPr><w:pStyle w:val="Normal"/></w:pPr>
<w:r><w:t xml:space="preserve">Imports: $1.15 billion from outside the FSU countries (1994)</w:t></w:r>
</w:p>
<w:p>
<w:pPr><w:pStyle w:val="Normal"/></w:pPr>
<w:r><w:t xml:space="preserve">commodities: grain, machinery and parts, consumer durables, other</w:t></w:r>
</w:p>
<w:p>
<w:pPr><w:pStyle w:val="Normal"/></w:pPr>
<w:r><w:t xml:space="preserve">foods</w:t></w:r>
</w:p>
<w:p>
<w:pPr><w:pStyle w:val="Normal"/></w:pPr>
<w:r><w:t xml:space="preserve">partners: principally other FSU countries, Czech Republic</w:t></w:r>
</w:p>
<w:p>
<w:pPr><w:pStyle w:val="Normal"/></w:pPr>
<w:r><w:t xml:space="preserve">External debt: $NA</w:t></w:r>
</w:p>
<w:p>
<w:pPr><w:pStyle w:val="Normal"/></w:pPr>
<w:r><w:t xml:space="preserve">Industrial production: growth rate 1% (1994 est.)</w:t></w:r>
</w:p>
<w:p>
<w:pPr><w:pStyle w:val="Normal"/></w:pPr>
<w:r><w:t xml:space="preserve">Electricity:</w:t></w:r>
</w:p>
<w:p>
<w:pPr><w:pStyle w:val="Normal"/></w:pPr>
<w:r><w:t xml:space="preserve">capacity: 11,690,000 kW</w:t></w:r>
</w:p>
<w:p>
<w:pPr><w:pStyle w:val="Normal"/></w:pPr>
<w:r><w:t xml:space="preserve">production: 47.5 billion kWh</w:t></w:r>
</w:p>
<w:p>
<w:pPr><w:pStyle w:val="Normal"/></w:pPr>
<w:r><w:t xml:space="preserve">consumption per capita: 2,130 kWh (1994)</w:t></w:r>
</w:p>
<w:p>
<w:pPr><w:pStyle w:val="Normal"/></w:pPr>
<w:r><w:t xml:space="preserve">Industries: textiles, food processing, machine building, metallurgy,</w:t></w:r>
</w:p>
<w:p>
<w:pPr><w:pStyle w:val="Normal"/></w:pPr>
<w:r><w:t xml:space="preserve">natural gas</w:t></w:r>
</w:p>
<w:p>
<w:pPr><w:pStyle w:val="Normal"/></w:pPr>
<w:r><w:t xml:space="preserve">Agriculture: cotton, vegetables, fruits, grain, livestock</w:t></w:r>
</w:p>
<w:p>
<w:pPr><w:pStyle w:val="Normal"/></w:pPr>
<w:r><w:t xml:space="preserve">Illicit drugs: illicit cultivator of cannabis and opium poppy; mostly</w:t></w:r>
</w:p>
<w:p>
<w:pPr><w:pStyle w:val="Normal"/></w:pPr>
<w:r><w:t xml:space="preserve">for CIS consumption; limited government eradication programs; used as</w:t></w:r>
</w:p>
<w:p>
<w:pPr><w:pStyle w:val="Normal"/></w:pPr>
<w:r><w:t xml:space="preserve">transshipment point for illicit drugs to Western Europe</w:t></w:r>
</w:p>
<w:p>
<w:pPr><w:pStyle w:val="Normal"/></w:pPr>
<w:r><w:t xml:space="preserve">Economic aid:</w:t></w:r>
</w:p>
<w:p>
<w:pPr><w:pStyle w:val="Normal"/></w:pPr>
<w:r><w:t xml:space="preserve">recipient: the IMF has established a Systemic Transformation Facility</w:t></w:r>
</w:p>
<w:p>
<w:pPr><w:pStyle w:val="Normal"/></w:pPr>
<w:r><w:t xml:space="preserve">of $74 million and the World Bank has made a rehabilitation loan of</w:t></w:r>
</w:p>
<w:p>
<w:pPr><w:pStyle w:val="Normal"/></w:pPr>
<w:r><w:t xml:space="preserve">$160 million with other project loans pending; estimated annual</w:t></w:r>
</w:p>
<w:p>
<w:pPr><w:pStyle w:val="Normal"/></w:pPr>
<w:r><w:t xml:space="preserve">external financing requirements for 1995-96 of $600 million to $700</w:t></w:r>
</w:p>
<w:p>
<w:pPr><w:pStyle w:val="Normal"/></w:pPr>
<w:r><w:t xml:space="preserve">million</w:t></w:r>
</w:p>
<w:p>
<w:pPr><w:pStyle w:val="Normal"/></w:pPr>
<w:r><w:t xml:space="preserve">Currency: introduced provisional som-coupons 10 November 1993 which</w:t></w:r>
</w:p>
<w:p>
<w:pPr><w:pStyle w:val="Normal"/></w:pPr>
<w:r><w:t xml:space="preserve">circulated parallel to the Russian rubles; became the sole legal</w:t></w:r>
</w:p>
<w:p>
<w:pPr><w:pStyle w:val="Normal"/></w:pPr>
<w:r><w:t xml:space="preserve">currency 31 January 1994; was replaced in July 1994 by the som</w:t></w:r>
</w:p>
<w:p>
<w:pPr><w:pStyle w:val="Normal"/></w:pPr>
<w:r><w:t xml:space="preserve">currency</w:t></w:r>
</w:p>
<w:p>
<w:pPr><w:pStyle w:val="Normal"/></w:pPr>
<w:r><w:t xml:space="preserve">Exchange rates: soms per US$1 - 25 (yearend 1994)</w:t></w:r>
</w:p>
<w:p>
<w:pPr><w:pStyle w:val="Normal"/></w:pPr>
<w:r><w:t xml:space="preserve">Fiscal year: calendar year</w:t></w:r>
</w:p>
<w:p>
<w:pPr><w:pStyle w:val="Normal"/></w:pPr>
<w:r><w:t xml:space="preserve">@Uzbekistan:Transportation</w:t></w:r>
</w:p>
<w:p>
<w:pPr><w:pStyle w:val="Normal"/></w:pPr>
<w:r><w:t xml:space="preserve">Railroads:</w:t></w:r>
</w:p>
<w:p>
<w:pPr><w:pStyle w:val="Normal"/></w:pPr>
<w:r><w:t xml:space="preserve">total: 3,460 km in common carrier service; does not include industrial</w:t></w:r>
</w:p>
<w:p>
<w:pPr><w:pStyle w:val="Normal"/></w:pPr>
<w:r><w:t xml:space="preserve">lines</w:t></w:r>
</w:p>
<w:p>
<w:pPr><w:pStyle w:val="Normal"/></w:pPr>
<w:r><w:t xml:space="preserve">broad gauge: 3,460 km 1.520-m gauge (1990)</w:t></w:r>
</w:p>
<w:p>
<w:pPr><w:pStyle w:val="Normal"/></w:pPr>
<w:r><w:t xml:space="preserve">Highways:</w:t></w:r>
</w:p>
<w:p>
<w:pPr><w:pStyle w:val="Normal"/></w:pPr>
<w:r><w:t xml:space="preserve">total: 78,400 km</w:t></w:r>
</w:p>
<w:p>
<w:pPr><w:pStyle w:val="Normal"/></w:pPr>
<w:r><w:t xml:space="preserve">paved and graveled: 67,000 km</w:t></w:r>
</w:p>
<w:p>
<w:pPr><w:pStyle w:val="Normal"/></w:pPr>
<w:r><w:t xml:space="preserve">unpaved: earth 11,400 km (1990)</w:t></w:r>
</w:p>
<w:p>
<w:pPr><w:pStyle w:val="Normal"/></w:pPr>
<w:r><w:t xml:space="preserve">Pipelines: crude oil 250 km; petroleum products 40 km; natural gas 810</w:t></w:r>
</w:p>
<w:p>
<w:pPr><w:pStyle w:val="Normal"/></w:pPr>
<w:r><w:t xml:space="preserve">km (1992)</w:t></w:r>
</w:p>
<w:p>
<w:pPr><w:pStyle w:val="Normal"/></w:pPr>
<w:r><w:t xml:space="preserve">Ports: Termiz</w:t></w:r>
</w:p>
<w:p>
<w:pPr><w:pStyle w:val="Normal"/></w:pPr>
<w:r><w:t xml:space="preserve">Airports:</w:t></w:r>
</w:p>
<w:p>
<w:pPr><w:pStyle w:val="Normal"/></w:pPr>
<w:r><w:t xml:space="preserve">total: 261</w:t></w:r>
</w:p>
<w:p>
<w:pPr><w:pStyle w:val="Normal"/></w:pPr>
<w:r><w:t xml:space="preserve">with paved runways over 3,047 m: 6</w:t></w:r>
</w:p>
<w:p>
<w:pPr><w:pStyle w:val="Normal"/></w:pPr>
<w:r><w:t xml:space="preserve">with paved runways 2,438 to 3,047 m: 14</w:t></w:r>
</w:p>
<w:p>
<w:pPr><w:pStyle w:val="Normal"/></w:pPr>
<w:r><w:t xml:space="preserve">with paved runways 1,524 to 2,437 m: 2</w:t></w:r>
</w:p>
<w:p>
<w:pPr><w:pStyle w:val="Normal"/></w:pPr>
<w:r><w:t xml:space="preserve">with paved runways 914 to 1,523 m: 8</w:t></w:r>
</w:p>
<w:p>
<w:pPr><w:pStyle w:val="Normal"/></w:pPr>
<w:r><w:t xml:space="preserve">with paved runways under 914 m: 5</w:t></w:r>
</w:p>
<w:p>
<w:pPr><w:pStyle w:val="Normal"/></w:pPr>
<w:r><w:t xml:space="preserve">with unpaved runways 2,438 to 3,047 m: 2</w:t></w:r>
</w:p>
<w:p>
<w:pPr><w:pStyle w:val="Normal"/></w:pPr>
<w:r><w:t xml:space="preserve">with unpaved runways 1,524 to 2,438 m: 1</w:t></w:r>
</w:p>
<w:p>
<w:pPr><w:pStyle w:val="Normal"/></w:pPr>
<w:r><w:t xml:space="preserve">with unpaved runways 914 to 1,523 m: 7</w:t></w:r>
</w:p>
<w:p>
<w:pPr><w:pStyle w:val="Normal"/></w:pPr>
<w:r><w:t xml:space="preserve">with unpaved runways under 914 m: 216</w:t></w:r>
</w:p>
<w:p>
<w:pPr><w:pStyle w:val="Normal"/></w:pPr>
<w:r><w:t xml:space="preserve">@Uzbekistan:Communications</w:t></w:r>
</w:p>
<w:p>
<w:pPr><w:pStyle w:val="Normal"/></w:pPr>
<w:r><w:t xml:space="preserve">Telephone system: 1,458,000 telephones; 63 telephones/1,000 persons</w:t></w:r>
</w:p>
<w:p>
<w:pPr><w:pStyle w:val="Normal"/></w:pPr>
<w:r><w:t xml:space="preserve">(1995); poorly developed</w:t></w:r>
</w:p>
<w:p>
<w:pPr><w:pStyle w:val="Normal"/></w:pPr>
<w:r><w:t xml:space="preserve">local: NMT-450 analog cellular network established in Tashkent</w:t></w:r>
</w:p>
<w:p>
<w:pPr><w:pStyle w:val="Normal"/></w:pPr>
<w:r><w:t xml:space="preserve">intercity: NA</w:t></w:r>
</w:p>
<w:p>
<w:pPr><w:pStyle w:val="Normal"/></w:pPr>
<w:r><w:t xml:space="preserve">international: linked by landline or microwave with CIS member states</w:t></w:r>
</w:p>
<w:p>
<w:pPr><w:pStyle w:val="Normal"/></w:pPr>
<w:r><w:t xml:space="preserve">and by leased connection via the Moscow international gateway switch</w:t></w:r>
</w:p>
<w:p>
<w:pPr><w:pStyle w:val="Normal"/></w:pPr>
<w:r><w:t xml:space="preserve">to other countries; new INTELSAT links to Tokyo and Ankara give</w:t></w:r>
</w:p>
<w:p>
<w:pPr><w:pStyle w:val="Normal"/></w:pPr>
<w:r><w:t xml:space="preserve">Uzbekistan international access independent of Russian facilities;</w:t></w:r>
</w:p>
<w:p>
<w:pPr><w:pStyle w:val="Normal"/></w:pPr>
<w:r><w:t xml:space="preserve">Orbita and INTELSAT earth stations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@Uzbekistan:Defense Forces</w:t></w:r>
</w:p>
<w:p>
<w:pPr><w:pStyle w:val="Normal"/></w:pPr>
<w:r><w:t xml:space="preserve">Branches: Army, Air and Air Defense, Republic Security Forces</w:t></w:r>
</w:p>
<w:p>
<w:pPr><w:pStyle w:val="Normal"/></w:pPr>
<w:r><w:t xml:space="preserve">(internal and border troops), National Guard</w:t></w:r>
</w:p>
<w:p>
<w:pPr><w:pStyle w:val="Normal"/></w:pPr>
<w:r><w:t xml:space="preserve">Manpower availability: males age 15-49 5,567,580; males fit for</w:t></w:r>
</w:p>
<w:p>
<w:pPr><w:pStyle w:val="Normal"/></w:pPr>
<w:r><w:t xml:space="preserve">military service 4,537,455; males reach military age (18) annually</w:t></w:r>
</w:p>
<w:p>
<w:pPr><w:pStyle w:val="Normal"/></w:pPr>
<w:r><w:t xml:space="preserve">222,506 (1995 est.)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VANUATU</w:t></w:r>
</w:p>
<w:p>
<w:pPr><w:pStyle w:val="Normal"/></w:pPr>
<w:r><w:t xml:space="preserve">@Vanuatu:Geography</w:t></w:r>
</w:p>
<w:p>
<w:pPr><w:pStyle w:val="Normal"/></w:pPr>
<w:r><w:t xml:space="preserve">Location: Oceania, group of islands in the South Pacific Ocean, about</w:t></w:r>
</w:p>
<w:p>
<w:pPr><w:pStyle w:val="Normal"/></w:pPr>
<w:r><w:t xml:space="preserve">three-quarters of the way from Hawaii to Australia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14,760 sq km</w:t></w:r>
</w:p>
<w:p>
<w:pPr><w:pStyle w:val="Normal"/></w:pPr>
<w:r><w:t xml:space="preserve">land area: 14,760 sq km</w:t></w:r>
</w:p>
<w:p>
<w:pPr><w:pStyle w:val="Normal"/></w:pPr>
<w:r><w:t xml:space="preserve">comparative area: slightly larger than Connecticut</w:t></w:r>
</w:p>
<w:p>
<w:pPr><w:pStyle w:val="Normal"/></w:pPr>
<w:r><w:t xml:space="preserve">note: includes more than 80 islands</w:t></w:r>
</w:p>
<w:p>
<w:pPr><w:pStyle w:val="Normal"/></w:pPr>
<w:r><w:t xml:space="preserve">Land boundaries: 0 km</w:t></w:r>
</w:p>
<w:p>
<w:pPr><w:pStyle w:val="Normal"/></w:pPr>
<w:r><w:t xml:space="preserve">Coastline: 2,528 km</w:t></w:r>
</w:p>
<w:p>
<w:pPr><w:pStyle w:val="Normal"/></w:pPr>
<w:r><w:t xml:space="preserve">Maritime claims: measured from claimed archipelagic baselines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moderated by southeast trade winds</w:t></w:r>
</w:p>
<w:p>
<w:pPr><w:pStyle w:val="Normal"/></w:pPr>
<w:r><w:t xml:space="preserve">Terrain: mostly mountains of volcanic origin; narrow coastal plains</w:t></w:r>
</w:p>
<w:p>
<w:pPr><w:pStyle w:val="Normal"/></w:pPr>
<w:r><w:t xml:space="preserve">Natural resources: manganese, hardwood forests, fish</w:t></w:r>
</w:p>
<w:p>
<w:pPr><w:pStyle w:val="Normal"/></w:pPr>
<w:r><w:t xml:space="preserve">Land use:</w:t></w:r>
</w:p>
<w:p>
<w:pPr><w:pStyle w:val="Normal"/></w:pPr>
<w:r><w:t xml:space="preserve">arable land: 1%</w:t></w:r>
</w:p>
<w:p>
<w:pPr><w:pStyle w:val="Normal"/></w:pPr>
<w:r><w:t xml:space="preserve">permanent crops: 5%</w:t></w:r>
</w:p>
<w:p>
<w:pPr><w:pStyle w:val="Normal"/></w:pPr>
<w:r><w:t xml:space="preserve">meadows and pastures: 2%</w:t></w:r>
</w:p>
<w:p>
<w:pPr><w:pStyle w:val="Normal"/></w:pPr>
<w:r><w:t xml:space="preserve">forest and woodland: 1%</w:t></w:r>
</w:p>
<w:p>
<w:pPr><w:pStyle w:val="Normal"/></w:pPr>
<w:r><w:t xml:space="preserve">other: 91%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a majority of the population does not have access to a</w:t></w:r>
</w:p>
<w:p>
<w:pPr><w:pStyle w:val="Normal"/></w:pPr>
<w:r><w:t xml:space="preserve">potable and reliable supply of water</w:t></w:r>
</w:p>
<w:p>
<w:pPr><w:pStyle w:val="Normal"/></w:pPr>
<w:r><w:t xml:space="preserve">natural hazards: tropical cyclones or typhoons (January to April);</w:t></w:r>
</w:p>
<w:p>
<w:pPr><w:pStyle w:val="Normal"/></w:pPr>
<w:r><w:t xml:space="preserve">volcanism causes minor earthquakes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Marine Dumping, Ozone Layer Protection, Ship</w:t></w:r>
</w:p>
<w:p>
<w:pPr><w:pStyle w:val="Normal"/></w:pPr>
<w:r><w:t xml:space="preserve">Pollution; signed, but not ratified - Law of the Sea</w:t></w:r>
</w:p>
<w:p>
<w:pPr><w:pStyle w:val="Normal"/></w:pPr>
<w:r><w:t xml:space="preserve">@Vanuatu:People</w:t></w:r>
</w:p>
<w:p>
<w:pPr><w:pStyle w:val="Normal"/></w:pPr>
<w:r><w:t xml:space="preserve">Population: 173,648 (July 1995 est.)</w:t></w:r>
</w:p>
<w:p>
<w:pPr><w:pStyle w:val="Normal"/></w:pPr>
<w:r><w:t xml:space="preserve">Age structure:</w:t></w:r>
</w:p>
<w:p>
<w:pPr><w:pStyle w:val="Normal"/></w:pPr>
<w:r><w:t xml:space="preserve">0-14 years: 41% (female 34,819; male 36,128)</w:t></w:r>
</w:p>
<w:p>
<w:pPr><w:pStyle w:val="Normal"/></w:pPr>
<w:r><w:t xml:space="preserve">15-64 years: 56% (female 47,320; male 50,456)</w:t></w:r>
</w:p>
<w:p>
<w:pPr><w:pStyle w:val="Normal"/></w:pPr>
<w:r><w:t xml:space="preserve">65 years and over: 3% (female 2,217; male 2,708) (July 1995 est.)</w:t></w:r>
</w:p>
<w:p>
<w:pPr><w:pStyle w:val="Normal"/></w:pPr>
<w:r><w:t xml:space="preserve">Population growth rate: 2.22% (1995 est.)</w:t></w:r>
</w:p>
<w:p>
<w:pPr><w:pStyle w:val="Normal"/></w:pPr>
<w:r><w:t xml:space="preserve">Birth rate: 31.26 births/1,000 population (1995 est.)</w:t></w:r>
</w:p>
<w:p>
<w:pPr><w:pStyle w:val="Normal"/></w:pPr>
<w:r><w:t xml:space="preserve">Death rate: 9.06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66.3 deaths/1,000 live births (1995 est.)</w:t></w:r>
</w:p>
<w:p>
<w:pPr><w:pStyle w:val="Normal"/></w:pPr>
<w:r><w:t xml:space="preserve">Life expectancy at birth:</w:t></w:r>
</w:p>
<w:p>
<w:pPr><w:pStyle w:val="Normal"/></w:pPr>
<w:r><w:t xml:space="preserve">total population: 59.71 years</w:t></w:r>
</w:p>
<w:p>
<w:pPr><w:pStyle w:val="Normal"/></w:pPr>
<w:r><w:t xml:space="preserve">male: 57.9 years</w:t></w:r>
</w:p>
<w:p>
<w:pPr><w:pStyle w:val="Normal"/></w:pPr>
<w:r><w:t xml:space="preserve">female: 61.61 years (1995 est.)</w:t></w:r>
</w:p>
<w:p>
<w:pPr><w:pStyle w:val="Normal"/></w:pPr>
<w:r><w:t xml:space="preserve">Total fertility rate: 4.14 children born/woman (1995 est.)</w:t></w:r>
</w:p>
<w:p>
<w:pPr><w:pStyle w:val="Normal"/></w:pPr>
<w:r><w:t xml:space="preserve">Nationality:</w:t></w:r>
</w:p>
<w:p>
<w:pPr><w:pStyle w:val="Normal"/></w:pPr>
<w:r><w:t xml:space="preserve">noun: Ni-Vanuatu (singular and plural)</w:t></w:r>
</w:p>
<w:p>
<w:pPr><w:pStyle w:val="Normal"/></w:pPr>
<w:r><w:t xml:space="preserve">adjective: Ni-Vanuatu</w:t></w:r>
</w:p>
<w:p>
<w:pPr><w:pStyle w:val="Normal"/></w:pPr>
<w:r><w:t xml:space="preserve">Ethnic divisions: indigenous Melanesian 94%, French 4%, Vietnamese,</w:t></w:r>
</w:p>
<w:p>
<w:pPr><w:pStyle w:val="Normal"/></w:pPr>
<w:r><w:t xml:space="preserve">Chinese, Pacific Islanders</w:t></w:r>
</w:p>
<w:p>
<w:pPr><w:pStyle w:val="Normal"/></w:pPr>
<w:r><w:t xml:space="preserve">Religions: Presbyterian 36.7%, Anglican 15%, Catholic 15%, indigenous</w:t></w:r>
</w:p>
<w:p>
<w:pPr><w:pStyle w:val="Normal"/></w:pPr>
<w:r><w:t xml:space="preserve">beliefs 7.6%, Seventh-Day Adventist 6.2%, Church of Christ 3.8%, other</w:t></w:r>
</w:p>
<w:p>
<w:pPr><w:pStyle w:val="Normal"/></w:pPr>
<w:r><w:t xml:space="preserve">15.7%</w:t></w:r>
</w:p>
<w:p>
<w:pPr><w:pStyle w:val="Normal"/></w:pPr>
<w:r><w:t xml:space="preserve">Languages: English (official), French (official), pidgin (known as</w:t></w:r>
</w:p>
<w:p>
<w:pPr><w:pStyle w:val="Normal"/></w:pPr>
<w:r><w:t xml:space="preserve">Bislama or Bichelama)</w:t></w:r>
</w:p>
<w:p>
<w:pPr><w:pStyle w:val="Normal"/></w:pPr>
<w:r><w:t xml:space="preserve">Literacy: age 15 and over can read and write (1979)</w:t></w:r>
</w:p>
<w:p>
<w:pPr><w:pStyle w:val="Normal"/></w:pPr>
<w:r><w:t xml:space="preserve">total population: 53%</w:t></w:r>
</w:p>
<w:p>
<w:pPr><w:pStyle w:val="Normal"/></w:pPr>
<w:r><w:t xml:space="preserve">male: 57%</w:t></w:r>
</w:p>
<w:p>
<w:pPr><w:pStyle w:val="Normal"/></w:pPr>
<w:r><w:t xml:space="preserve">female: 48%</w:t></w:r>
</w:p>
<w:p>
<w:pPr><w:pStyle w:val="Normal"/></w:pPr>
<w:r><w:t xml:space="preserve">Labor force: NA</w:t></w:r>
</w:p>
<w:p>
<w:pPr><w:pStyle w:val="Normal"/></w:pPr>
<w:r><w:t xml:space="preserve">by occupation: NA</w:t></w:r>
</w:p>
<w:p>
<w:pPr><w:pStyle w:val="Normal"/></w:pPr>
<w:r><w:t xml:space="preserve">@Vanuatu:Government</w:t></w:r>
</w:p>
<w:p>
<w:pPr><w:pStyle w:val="Normal"/></w:pPr>
<w:r><w:t xml:space="preserve">Names:</w:t></w:r>
</w:p>
<w:p>
<w:pPr><w:pStyle w:val="Normal"/></w:pPr>
<w:r><w:t xml:space="preserve">conventional long form: Republic of Vanuatu</w:t></w:r>
</w:p>
<w:p>
<w:pPr><w:pStyle w:val="Normal"/></w:pPr>
<w:r><w:t xml:space="preserve">conventional short form: Vanuatu</w:t></w:r>
</w:p>
<w:p>
<w:pPr><w:pStyle w:val="Normal"/></w:pPr>
<w:r><w:t xml:space="preserve">former: New Hebrides</w:t></w:r>
</w:p>
<w:p>
<w:pPr><w:pStyle w:val="Normal"/></w:pPr>
<w:r><w:t xml:space="preserve">Digraph: NH</w:t></w:r>
</w:p>
<w:p>
<w:pPr><w:pStyle w:val="Normal"/></w:pPr>
<w:r><w:t xml:space="preserve">Type: republic</w:t></w:r>
</w:p>
<w:p>
<w:pPr><w:pStyle w:val="Normal"/></w:pPr>
<w:r><w:t xml:space="preserve">Capital: Port-Vila</w:t></w:r>
</w:p>
<w:p>
<w:pPr><w:pStyle w:val="Normal"/></w:pPr>
<w:r><w:t xml:space="preserve">Administrative divisions: 6 provinces; Malampa, Penama, Sanma, Shefa,</w:t></w:r>
</w:p>
<w:p>
<w:pPr><w:pStyle w:val="Normal"/></w:pPr>
<w:r><w:t xml:space="preserve">Tafea, Torba</w:t></w:r>
</w:p>
<w:p>
<w:pPr><w:pStyle w:val="Normal"/></w:pPr>
<w:r><w:t xml:space="preserve">Independence: 30 July 1980 (from France and UK)</w:t></w:r>
</w:p>
<w:p>
<w:pPr><w:pStyle w:val="Normal"/></w:pPr>
<w:r><w:t xml:space="preserve">National holiday: Independence Day, 30 July (1980)</w:t></w:r>
</w:p>
<w:p>
<w:pPr><w:pStyle w:val="Normal"/></w:pPr>
<w:r><w:t xml:space="preserve">Constitution: 30 July 1980</w:t></w:r>
</w:p>
<w:p>
<w:pPr><w:pStyle w:val="Normal"/></w:pPr>
<w:r><w:t xml:space="preserve">Legal system: unified system being created from former dual French and</w:t></w:r>
</w:p>
<w:p>
<w:pPr><w:pStyle w:val="Normal"/></w:pPr>
<w:r><w:t xml:space="preserve">British systems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Jean Marie LEYE (since 2 March 1994)</w:t></w:r>
</w:p>
<w:p>
<w:pPr><w:pStyle w:val="Normal"/></w:pPr>
<w:r><w:t xml:space="preserve">head of government: Prime Minister Maxime CARLOT Korman (since 16</w:t></w:r>
</w:p>
<w:p>
<w:pPr><w:pStyle w:val="Normal"/></w:pPr>
<w:r><w:t xml:space="preserve">December 1991); Deputy Prime Minister Sethy REGENVANU (since 17</w:t></w:r>
</w:p>
<w:p>
<w:pPr><w:pStyle w:val="Normal"/></w:pPr>
<w:r><w:t xml:space="preserve">December 1991)</w:t></w:r>
</w:p>
<w:p>
<w:pPr><w:pStyle w:val="Normal"/></w:pPr>
<w:r><w:t xml:space="preserve">cabinet: Council of Ministers; appointed by the prime minister,</w:t></w:r>
</w:p>
<w:p>
<w:pPr><w:pStyle w:val="Normal"/></w:pPr>
<w:r><w:t xml:space="preserve">responsible to parliament</w:t></w:r>
</w:p>
<w:p>
<w:pPr><w:pStyle w:val="Normal"/></w:pPr>
<w:r><w:t xml:space="preserve">Legislative branch: unicameral</w:t></w:r>
</w:p>
<w:p>
<w:pPr><w:pStyle w:val="Normal"/></w:pPr>
<w:r><w:t xml:space="preserve">Parliament: elections last held 2 December 1991 (next to be held NA</w:t></w:r>
</w:p>
<w:p>
<w:pPr><w:pStyle w:val="Normal"/></w:pPr>
<w:r><w:t xml:space="preserve">November 1995); note - after election, a coalition was formed by the</w:t></w:r>
</w:p>
<w:p>
<w:pPr><w:pStyle w:val="Normal"/></w:pPr>
<w:r><w:t xml:space="preserve">Union of Moderate Parties and the National United Party to form a new</w:t></w:r>
</w:p>
<w:p>
<w:pPr><w:pStyle w:val="Normal"/></w:pPr>
<w:r><w:t xml:space="preserve">government on 16 December 1991, but political party associations are</w:t></w:r>
</w:p>
<w:p>
<w:pPr><w:pStyle w:val="Normal"/></w:pPr>
<w:r><w:t xml:space="preserve">fluid; results - percent of vote by party NA; seats - (46 total) UMP</w:t></w:r>
</w:p>
<w:p>
<w:pPr><w:pStyle w:val="Normal"/></w:pPr>
<w:r><w:t xml:space="preserve">19, NUP 10, VP 10, MPP 4, TUP 1, Nagriamel 1, Friend 1</w:t></w:r>
</w:p>
<w:p>
<w:pPr><w:pStyle w:val="Normal"/></w:pPr>
<w:r><w:t xml:space="preserve">note: the National Council of Chiefs advises on matters of custom and</w:t></w:r>
</w:p>
<w:p>
<w:pPr><w:pStyle w:val="Normal"/></w:pPr>
<w:r><w:t xml:space="preserve">land</w:t></w:r>
</w:p>
<w:p>
<w:pPr><w:pStyle w:val="Normal"/></w:pPr>
<w:r><w:t xml:space="preserve">Judicial branch: Supreme Court</w:t></w:r>
</w:p>
<w:p>
<w:pPr><w:pStyle w:val="Normal"/></w:pPr>
<w:r><w:t xml:space="preserve">Political parties and leaders: Vanuatu Party (VP), Donald KALPOKAS;</w:t></w:r>
</w:p>
<w:p>
<w:pPr><w:pStyle w:val="Normal"/></w:pPr>
<w:r><w:t xml:space="preserve">Union of Moderate Parties (UMP), Maxime CARLOT Korman; Melanesian</w:t></w:r>
</w:p>
<w:p>
<w:pPr><w:pStyle w:val="Normal"/></w:pPr>
<w:r><w:t xml:space="preserve">Progressive Party (MPP), Barak SOPE; National United Party (NUP),</w:t></w:r>
</w:p>
<w:p>
<w:pPr><w:pStyle w:val="Normal"/></w:pPr>
<w:r><w:t xml:space="preserve">Walter LINI; Tan Union Party (TUP), Vincent BOULEKONE; Nagriamel</w:t></w:r>
</w:p>
<w:p>
<w:pPr><w:pStyle w:val="Normal"/></w:pPr>
<w:r><w:t xml:space="preserve">Party, Jimmy STEVENS; Friend Melanesian Party, leader NA; People&apos;s</w:t></w:r>
</w:p>
<w:p>
<w:pPr><w:pStyle w:val="Normal"/></w:pPr>
<w:r><w:t xml:space="preserve">Democratic Party (PDP), Sethy REGENVANU</w:t></w:r>
</w:p>
<w:p>
<w:pPr><w:pStyle w:val="Normal"/></w:pPr>
<w:r><w:t xml:space="preserve">note: the VP, MPP, TUP, and Nagriamel Party have formed a coalition</w:t></w:r>
</w:p>
<w:p>
<w:pPr><w:pStyle w:val="Normal"/></w:pPr>
<w:r><w:t xml:space="preserve">called the United Front (UF) heading into the November 1995 elections</w:t></w:r>
</w:p>
<w:p>
<w:pPr><w:pStyle w:val="Normal"/></w:pPr>
<w:r><w:t xml:space="preserve">Member of: ACCT, ACP, AsDB, C, ESCAP, FAO, G-77, IBRD, ICAO, ICRM,</w:t></w:r>
</w:p>
<w:p>
<w:pPr><w:pStyle w:val="Normal"/></w:pPr>
<w:r><w:t xml:space="preserve">IDA, IFC, IFRCS (associate), IMF, IMO, INTELSAT (nonsignatory user),</w:t></w:r>
</w:p>
<w:p>
<w:pPr><w:pStyle w:val="Normal"/></w:pPr>
<w:r><w:t xml:space="preserve">IOC, ITU, NAM, SPARTECA, SPC, SPF, UN, UNCTAD, UNESCO, UNIDO, UPU,</w:t></w:r>
</w:p>
<w:p>
<w:pPr><w:pStyle w:val="Normal"/></w:pPr>
<w:r><w:t xml:space="preserve">WHO, WMO</w:t></w:r>
</w:p>
<w:p>
<w:pPr><w:pStyle w:val="Normal"/></w:pPr>
<w:r><w:t xml:space="preserve">Diplomatic representation in US: Vanuatu does not have a mission in</w:t></w:r>
</w:p>
<w:p>
<w:pPr><w:pStyle w:val="Normal"/></w:pPr>
<w:r><w:t xml:space="preserve">the US</w:t></w:r>
</w:p>
<w:p>
<w:pPr><w:pStyle w:val="Normal"/></w:pPr>
<w:r><w:t xml:space="preserve">US diplomatic representation: the ambassador to Papua New Guinea is</w:t></w:r>
</w:p>
<w:p>
<w:pPr><w:pStyle w:val="Normal"/></w:pPr>
<w:r><w:t xml:space="preserve">accredited to Vanuatu</w:t></w:r>
</w:p>
<w:p>
<w:pPr><w:pStyle w:val="Normal"/></w:pPr>
<w:r><w:t xml:space="preserve">Flag: two equal horizontal bands of red (top) and green with a black</w:t></w:r>
</w:p>
<w:p>
<w:pPr><w:pStyle w:val="Normal"/></w:pPr>
<w:r><w:t xml:space="preserve">isosceles triangle (based on the hoist side) all separated by a</w:t></w:r>
</w:p>
<w:p>
<w:pPr><w:pStyle w:val="Normal"/></w:pPr>
<w:r><w:t xml:space="preserve">black-edged yellow stripe in the shape of a horizontal Y (the two</w:t></w:r>
</w:p>
<w:p>
<w:pPr><w:pStyle w:val="Normal"/></w:pPr>
<w:r><w:t xml:space="preserve">points of the Y face the hoist side and enclose the triangle);</w:t></w:r>
</w:p>
<w:p>
<w:pPr><w:pStyle w:val="Normal"/></w:pPr>
<w:r><w:t xml:space="preserve">centered in the triangle is a boar&apos;s tusk encircling two crossed</w:t></w:r>
</w:p>
<w:p>
<w:pPr><w:pStyle w:val="Normal"/></w:pPr>
<w:r><w:t xml:space="preserve">namele leaves, all in yellow</w:t></w:r>
</w:p>
<w:p>
<w:pPr><w:pStyle w:val="Normal"/></w:pPr>
<w:r><w:t xml:space="preserve">@Vanuatu:Economy</w:t></w:r>
</w:p>
<w:p>
<w:pPr><w:pStyle w:val="Normal"/></w:pPr>
<w:r><w:t xml:space="preserve">Overview: The economy is based primarily on subsistence farming which</w:t></w:r>
</w:p>
<w:p>
<w:pPr><w:pStyle w:val="Normal"/></w:pPr>
<w:r><w:t xml:space="preserve">provides a living for about 80% of the population. Fishing and tourism</w:t></w:r>
</w:p>
<w:p>
<w:pPr><w:pStyle w:val="Normal"/></w:pPr>
<w:r><w:t xml:space="preserve">are the other mainstays of the economy, with 43,000 visitors in 1992.</w:t></w:r>
</w:p>
<w:p>
<w:pPr><w:pStyle w:val="Normal"/></w:pPr>
<w:r><w:t xml:space="preserve">Mineral deposits are negligible; the country has no known petroleum</w:t></w:r>
</w:p>
<w:p>
<w:pPr><w:pStyle w:val="Normal"/></w:pPr>
<w:r><w:t xml:space="preserve">deposits. A small light industry sector caters to the local market.</w:t></w:r>
</w:p>
<w:p>
<w:pPr><w:pStyle w:val="Normal"/></w:pPr>
<w:r><w:t xml:space="preserve">Tax revenues come mainly from import duties.</w:t></w:r>
</w:p>
<w:p>
<w:pPr><w:pStyle w:val="Normal"/></w:pPr>
<w:r><w:t xml:space="preserve">National product: GDP - purchasing power parity - $200 million (1993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$1,200 (1993 est.)</w:t></w:r>
</w:p>
<w:p>
<w:pPr><w:pStyle w:val="Normal"/></w:pPr>
<w:r><w:t xml:space="preserve">Inflation rate (consumer prices): 2.3% (1992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$90 million</w:t></w:r>
</w:p>
<w:p>
<w:pPr><w:pStyle w:val="Normal"/></w:pPr>
<w:r><w:t xml:space="preserve">expenditures: $103 million, including capital expenditures of $45</w:t></w:r>
</w:p>
<w:p>
<w:pPr><w:pStyle w:val="Normal"/></w:pPr>
<w:r><w:t xml:space="preserve">million (1989 est.)</w:t></w:r>
</w:p>
<w:p>
<w:pPr><w:pStyle w:val="Normal"/></w:pPr>
<w:r><w:t xml:space="preserve">Exports: $14.9 million (f.o.b., 1991)</w:t></w:r>
</w:p>
<w:p>
<w:pPr><w:pStyle w:val="Normal"/></w:pPr>
<w:r><w:t xml:space="preserve">commodities: copra, beef, cocoa, timber, coffee</w:t></w:r>
</w:p>
<w:p>
<w:pPr><w:pStyle w:val="Normal"/></w:pPr>
<w:r><w:t xml:space="preserve">partners: Netherlands, Japan, France, New Caledonia, Belgium</w:t></w:r>
</w:p>
<w:p>
<w:pPr><w:pStyle w:val="Normal"/></w:pPr>
<w:r><w:t xml:space="preserve">Imports: $74 million (f.o.b., 1991)</w:t></w:r>
</w:p>
<w:p>
<w:pPr><w:pStyle w:val="Normal"/></w:pPr>
<w:r><w:t xml:space="preserve">commodities: machines and vehicles, food and beverages, basic</w:t></w:r>
</w:p>
<w:p>
<w:pPr><w:pStyle w:val="Normal"/></w:pPr>
<w:r><w:t xml:space="preserve">manufactures, raw materials and fuels, chemicals</w:t></w:r>
</w:p>
<w:p>
<w:pPr><w:pStyle w:val="Normal"/></w:pPr>
<w:r><w:t xml:space="preserve">partners: Australia 36%, Japan 13%, NZ 10%, France 8%, Fiji 8%</w:t></w:r>
</w:p>
<w:p>
<w:pPr><w:pStyle w:val="Normal"/></w:pPr>
<w:r><w:t xml:space="preserve">External debt: $40 million (yearend 1992)</w:t></w:r>
</w:p>
<w:p>
<w:pPr><w:pStyle w:val="Normal"/></w:pPr>
<w:r><w:t xml:space="preserve">Industrial production: growth rate 8.1% (1990); accounts for about 10%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17,000 kW</w:t></w:r>
</w:p>
<w:p>
<w:pPr><w:pStyle w:val="Normal"/></w:pPr>
<w:r><w:t xml:space="preserve">production: 30 million kWh</w:t></w:r>
</w:p>
<w:p>
<w:pPr><w:pStyle w:val="Normal"/></w:pPr>
<w:r><w:t xml:space="preserve">consumption per capita: 181 kWh (1993)</w:t></w:r>
</w:p>
<w:p>
<w:pPr><w:pStyle w:val="Normal"/></w:pPr>
<w:r><w:t xml:space="preserve">Industries: food and fish freezing, wood processing, meat canning</w:t></w:r>
</w:p>
<w:p>
<w:pPr><w:pStyle w:val="Normal"/></w:pPr>
<w:r><w:t xml:space="preserve">Agriculture: export crops - coconuts, cocoa, coffee, fish; subsistence</w:t></w:r>
</w:p>
<w:p>
<w:pPr><w:pStyle w:val="Normal"/></w:pPr>
<w:r><w:t xml:space="preserve">crops - taro, yams, coconuts, fruits, vegetables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$606 million</w:t></w:r>
</w:p>
<w:p>
<w:pPr><w:pStyle w:val="Normal"/></w:pPr>
<w:r><w:t xml:space="preserve">Currency: 1 vatu (VT) = 100 centimes</w:t></w:r>
</w:p>
<w:p>
<w:pPr><w:pStyle w:val="Normal"/></w:pPr>
<w:r><w:t xml:space="preserve">Exchange rates: vatu (VT) per US$1 - 112.42 (December 1994), 116.41</w:t></w:r>
</w:p>
<w:p>
<w:pPr><w:pStyle w:val="Normal"/></w:pPr>
<w:r><w:t xml:space="preserve">(1994), 121.58 (1993), 113.39 (1992), 111.68 (1991), 116.57 (1990)</w:t></w:r>
</w:p>
<w:p>
<w:pPr><w:pStyle w:val="Normal"/></w:pPr>
<w:r><w:t xml:space="preserve">Fiscal year: calendar year</w:t></w:r>
</w:p>
<w:p>
<w:pPr><w:pStyle w:val="Normal"/></w:pPr>
<w:r><w:t xml:space="preserve">@Vanuatu:Transportation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1,027 km</w:t></w:r>
</w:p>
<w:p>
<w:pPr><w:pStyle w:val="Normal"/></w:pPr>
<w:r><w:t xml:space="preserve">paved: 240 km</w:t></w:r>
</w:p>
<w:p>
<w:pPr><w:pStyle w:val="Normal"/></w:pPr>
<w:r><w:t xml:space="preserve">unpaved: 787 km</w:t></w:r>
</w:p>
<w:p>
<w:pPr><w:pStyle w:val="Normal"/></w:pPr>
<w:r><w:t xml:space="preserve">Ports: Forari, Port-Vila, Santo (Espiritu Santo)</w:t></w:r>
</w:p>
<w:p>
<w:pPr><w:pStyle w:val="Normal"/></w:pPr>
<w:r><w:t xml:space="preserve">Merchant marine:</w:t></w:r>
</w:p>
<w:p>
<w:pPr><w:pStyle w:val="Normal"/></w:pPr>
<w:r><w:t xml:space="preserve">total: 116 ships (1,000 GRT or over) totaling 1,874,698 GRT/2,758,783</w:t></w:r>
</w:p>
<w:p>
<w:pPr><w:pStyle w:val="Normal"/></w:pPr>
<w:r><w:t xml:space="preserve">DWT</w:t></w:r>
</w:p>
<w:p>
<w:pPr><w:pStyle w:val="Normal"/></w:pPr>
<w:r><w:t xml:space="preserve">ships by type: bulk 52, cargo 18, chemical tanker 3, combination bulk</w:t></w:r>
</w:p>
<w:p>
<w:pPr><w:pStyle w:val="Normal"/></w:pPr>
<w:r><w:t xml:space="preserve">1, container 4, liquefied gas tanker 5, livestock carrier 1, oil</w:t></w:r>
</w:p>
<w:p>
<w:pPr><w:pStyle w:val="Normal"/></w:pPr>
<w:r><w:t xml:space="preserve">tanker 5, refrigerated cargo 17, vehicle carrier 10</w:t></w:r>
</w:p>
<w:p>
<w:pPr><w:pStyle w:val="Normal"/></w:pPr>
<w:r><w:t xml:space="preserve">note: a flag of convenience registry; includes 21 countries among</w:t></w:r>
</w:p>
<w:p>
<w:pPr><w:pStyle w:val="Normal"/></w:pPr>
<w:r><w:t xml:space="preserve">which are ships of the US 117, Japan 39, Netherlands 12, China 11, UAE</w:t></w:r>
</w:p>
<w:p>
<w:pPr><w:pStyle w:val="Normal"/></w:pPr>
<w:r><w:t xml:space="preserve">6, Greece 6, Canada 6, Hong Kong 4, Russia 2, Australia 2</w:t></w:r>
</w:p>
<w:p>
<w:pPr><w:pStyle w:val="Normal"/></w:pPr>
<w:r><w:t xml:space="preserve">Airports:</w:t></w:r>
</w:p>
<w:p>
<w:pPr><w:pStyle w:val="Normal"/></w:pPr>
<w:r><w:t xml:space="preserve">total: 31</w:t></w:r>
</w:p>
<w:p>
<w:pPr><w:pStyle w:val="Normal"/></w:pPr>
<w:r><w:t xml:space="preserve">with paved runways 2,438 to 3,047 m: 1</w:t></w:r>
</w:p>
<w:p>
<w:pPr><w:pStyle w:val="Normal"/></w:pPr>
<w:r><w:t xml:space="preserve">with paved runways 1,524 to 2,437 m: 1</w:t></w:r>
</w:p>
<w:p>
<w:pPr><w:pStyle w:val="Normal"/></w:pPr>
<w:r><w:t xml:space="preserve">with paved runways under 914 m: 17</w:t></w:r>
</w:p>
<w:p>
<w:pPr><w:pStyle w:val="Normal"/></w:pPr>
<w:r><w:t xml:space="preserve">with unpaved runways 1,524 to 2,438 m: 1</w:t></w:r>
</w:p>
<w:p>
<w:pPr><w:pStyle w:val="Normal"/></w:pPr>
<w:r><w:t xml:space="preserve">with unpaved runways 914 to 1,523 m: 11</w:t></w:r>
</w:p>
<w:p>
<w:pPr><w:pStyle w:val="Normal"/></w:pPr>
<w:r><w:t xml:space="preserve">@Vanuatu:Communications</w:t></w:r>
</w:p>
<w:p>
<w:pPr><w:pStyle w:val="Normal"/></w:pPr>
<w:r><w:t xml:space="preserve">Telephone system: 3,000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(Pacific Ocean) earth station</w:t></w:r>
</w:p>
<w:p>
<w:pPr><w:pStyle w:val="Normal"/></w:pPr>
<w:r><w:t xml:space="preserve">Radio:</w:t></w:r>
</w:p>
<w:p>
<w:pPr><w:pStyle w:val="Normal"/></w:pPr>
<w:r><w:t xml:space="preserve">broadcast stations: AM 2,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@Vanuatu:Defense Forces</w:t></w:r>
</w:p>
<w:p>
<w:pPr><w:pStyle w:val="Normal"/></w:pPr>
<w:r><w:t xml:space="preserve">Branches: no regular military forces; Vanuatu Police Force (VPF;</w:t></w:r>
</w:p>
<w:p>
<w:pPr><w:pStyle w:val="Normal"/></w:pPr>
<w:r><w:t xml:space="preserve">includes the paramilitary Vanuatu Mobile Force or VMF)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VENEZUELA</w:t></w:r>
</w:p>
<w:p>
<w:pPr><w:pStyle w:val="Normal"/></w:pPr>
<w:r><w:t xml:space="preserve">@Venezuela:Geography</w:t></w:r>
</w:p>
<w:p>
<w:pPr><w:pStyle w:val="Normal"/></w:pPr>
<w:r><w:t xml:space="preserve">Location: Northern South America, bordering the Caribbean Sea and the</w:t></w:r>
</w:p>
<w:p>
<w:pPr><w:pStyle w:val="Normal"/></w:pPr>
<w:r><w:t xml:space="preserve">North Atlantic Ocean, between Colombia and Guyana</w:t></w:r>
</w:p>
<w:p>
<w:pPr><w:pStyle w:val="Normal"/></w:pPr>
<w:r><w:t xml:space="preserve">Map references: South America</w:t></w:r>
</w:p>
<w:p>
<w:pPr><w:pStyle w:val="Normal"/></w:pPr>
<w:r><w:t xml:space="preserve">Area:</w:t></w:r>
</w:p>
<w:p>
<w:pPr><w:pStyle w:val="Normal"/></w:pPr>
<w:r><w:t xml:space="preserve">total area: 912,050 sq km</w:t></w:r>
</w:p>
<w:p>
<w:pPr><w:pStyle w:val="Normal"/></w:pPr>
<w:r><w:t xml:space="preserve">land area: 882,050 sq km</w:t></w:r>
</w:p>
<w:p>
<w:pPr><w:pStyle w:val="Normal"/></w:pPr>
<w:r><w:t xml:space="preserve">comparative area: slightly more than twice the size of California</w:t></w:r>
</w:p>
<w:p>
<w:pPr><w:pStyle w:val="Normal"/></w:pPr>
<w:r><w:t xml:space="preserve">Land boundaries: total 4,993 km, Brazil 2,200 km, Colombia 2,050 km,</w:t></w:r>
</w:p>
<w:p>
<w:pPr><w:pStyle w:val="Normal"/></w:pPr>
<w:r><w:t xml:space="preserve">Guyana 743 km</w:t></w:r>
</w:p>
<w:p>
<w:pPr><w:pStyle w:val="Normal"/></w:pPr>
<w:r><w:t xml:space="preserve">Coastline: 2,800 km</w:t></w:r>
</w:p>
<w:p>
<w:pPr><w:pStyle w:val="Normal"/></w:pPr>
<w:r><w:t xml:space="preserve">Maritime claims:</w:t></w:r>
</w:p>
<w:p>
<w:pPr><w:pStyle w:val="Normal"/></w:pPr>
<w:r><w:t xml:space="preserve">contiguous zone: 15 nm</w:t></w:r>
</w:p>
<w:p>
<w:pPr><w:pStyle w:val="Normal"/></w:pPr>
<w:r><w:t xml:space="preserve">continental shelf: 200-m depth or to the depth of exploitation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claims all of Guyana west of the Essequibo</w:t></w:r>
</w:p>
<w:p>
<w:pPr><w:pStyle w:val="Normal"/></w:pPr>
<w:r><w:t xml:space="preserve">River; maritime boundary dispute with Colombia in the Gulf of</w:t></w:r>
</w:p>
<w:p>
<w:pPr><w:pStyle w:val="Normal"/></w:pPr>
<w:r><w:t xml:space="preserve">Venezuela</w:t></w:r>
</w:p>
<w:p>
<w:pPr><w:pStyle w:val="Normal"/></w:pPr>
<w:r><w:t xml:space="preserve">Climate: tropical; hot, humid; more moderate in highlands</w:t></w:r>
</w:p>
<w:p>
<w:pPr><w:pStyle w:val="Normal"/></w:pPr>
<w:r><w:t xml:space="preserve">Terrain: Andes Mountains and Maracaibo Lowlands in northwest; central</w:t></w:r>
</w:p>
<w:p>
<w:pPr><w:pStyle w:val="Normal"/></w:pPr>
<w:r><w:t xml:space="preserve">plains (llanos); Guiana Highlands in southeast</w:t></w:r>
</w:p>
<w:p>
<w:pPr><w:pStyle w:val="Normal"/></w:pPr>
<w:r><w:t xml:space="preserve">Natural resources: petroleum, natural gas, iron ore, gold, bauxite,</w:t></w:r>
</w:p>
<w:p>
<w:pPr><w:pStyle w:val="Normal"/></w:pPr>
<w:r><w:t xml:space="preserve">other minerals, hydropower, diamonds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1%</w:t></w:r>
</w:p>
<w:p>
<w:pPr><w:pStyle w:val="Normal"/></w:pPr>
<w:r><w:t xml:space="preserve">meadows and pastures: 20%</w:t></w:r>
</w:p>
<w:p>
<w:pPr><w:pStyle w:val="Normal"/></w:pPr>
<w:r><w:t xml:space="preserve">forest and woodland: 39%</w:t></w:r>
</w:p>
<w:p>
<w:pPr><w:pStyle w:val="Normal"/></w:pPr>
<w:r><w:t xml:space="preserve">other: 37%</w:t></w:r>
</w:p>
<w:p>
<w:pPr><w:pStyle w:val="Normal"/></w:pPr>
<w:r><w:t xml:space="preserve">Irrigated land: 2,640 sq km (1989 est.)</w:t></w:r>
</w:p>
<w:p>
<w:pPr><w:pStyle w:val="Normal"/></w:pPr>
<w:r><w:t xml:space="preserve">Environment:</w:t></w:r>
</w:p>
<w:p>
<w:pPr><w:pStyle w:val="Normal"/></w:pPr>
<w:r><w:t xml:space="preserve">current issues: sewage pollution of Lago de Valencia; oil and urban</w:t></w:r>
</w:p>
<w:p>
<w:pPr><w:pStyle w:val="Normal"/></w:pPr>
<w:r><w:t xml:space="preserve">pollution of Lago de Maracaibo; deforestation; soil degradation; urban</w:t></w:r>
</w:p>
<w:p>
<w:pPr><w:pStyle w:val="Normal"/></w:pPr>
<w:r><w:t xml:space="preserve">and industrial pollution, especially along the Caribbean coast</w:t></w:r>
</w:p>
<w:p>
<w:pPr><w:pStyle w:val="Normal"/></w:pPr>
<w:r><w:t xml:space="preserve">natural hazards: subject to floods, rockslides, mudslides; periodic</w:t></w:r>
</w:p>
<w:p>
<w:pPr><w:pStyle w:val="Normal"/></w:pPr>
<w:r><w:t xml:space="preserve">droughts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Marine Life Conservation, Nuclear Test Ban, Ozone</w:t></w:r>
</w:p>
<w:p>
<w:pPr><w:pStyle w:val="Normal"/></w:pPr>
<w:r><w:t xml:space="preserve">Layer Protection, Ship Pollution, Wetlands, Whaling; signed, but not</w:t></w:r>
</w:p>
<w:p>
<w:pPr><w:pStyle w:val="Normal"/></w:pPr>
<w:r><w:t xml:space="preserve">ratified - Hazardous Wastes, Marine Dumping</w:t></w:r>
</w:p>
<w:p>
<w:pPr><w:pStyle w:val="Normal"/></w:pPr>
<w:r><w:t xml:space="preserve">Note: on major sea and air routes linking North and South America</w:t></w:r>
</w:p>
<w:p>
<w:pPr><w:pStyle w:val="Normal"/></w:pPr>
<w:r><w:t xml:space="preserve">@Venezuela:People</w:t></w:r>
</w:p>
<w:p>
<w:pPr><w:pStyle w:val="Normal"/></w:pPr>
<w:r><w:t xml:space="preserve">Population: 21,004,773 (July 1995 est.)</w:t></w:r>
</w:p>
<w:p>
<w:pPr><w:pStyle w:val="Normal"/></w:pPr>
<w:r><w:t xml:space="preserve">Age structure:</w:t></w:r>
</w:p>
<w:p>
<w:pPr><w:pStyle w:val="Normal"/></w:pPr>
<w:r><w:t xml:space="preserve">0-14 years: 35% (female 3,650,705; male 3,795,032)</w:t></w:r>
</w:p>
<w:p>
<w:pPr><w:pStyle w:val="Normal"/></w:pPr>
<w:r><w:t xml:space="preserve">15-64 years: 60% (female 6,350,466; male 6,313,887)</w:t></w:r>
</w:p>
<w:p>
<w:pPr><w:pStyle w:val="Normal"/></w:pPr>
<w:r><w:t xml:space="preserve">65 years and over: 5% (female 486,020; male 408,663) (July 1995 est.)</w:t></w:r>
</w:p>
<w:p>
<w:pPr><w:pStyle w:val="Normal"/></w:pPr>
<w:r><w:t xml:space="preserve">Population growth rate: 2.1% (1995 est.)</w:t></w:r>
</w:p>
<w:p>
<w:pPr><w:pStyle w:val="Normal"/></w:pPr>
<w:r><w:t xml:space="preserve">Birth rate: 25.11 births/1,000 population (1995 est.)</w:t></w:r>
</w:p>
<w:p>
<w:pPr><w:pStyle w:val="Normal"/></w:pPr>
<w:r><w:t xml:space="preserve">Death rate: 4.57 deaths/1,000 population (1995 est.)</w:t></w:r>
</w:p>
<w:p>
<w:pPr><w:pStyle w:val="Normal"/></w:pPr>
<w:r><w:t xml:space="preserve">Net migration rate: 0.46 migrant(s)/1,000 population (1995 est.)</w:t></w:r>
</w:p>
<w:p>
<w:pPr><w:pStyle w:val="Normal"/></w:pPr>
<w:r><w:t xml:space="preserve">Infant mortality rate: 26.5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73.31 years</w:t></w:r>
</w:p>
<w:p>
<w:pPr><w:pStyle w:val="Normal"/></w:pPr>
<w:r><w:t xml:space="preserve">male: 70.48 years</w:t></w:r>
</w:p>
<w:p>
<w:pPr><w:pStyle w:val="Normal"/></w:pPr>
<w:r><w:t xml:space="preserve">female: 76.29 years (1995 est.)</w:t></w:r>
</w:p>
<w:p>
<w:pPr><w:pStyle w:val="Normal"/></w:pPr>
<w:r><w:t xml:space="preserve">Total fertility rate: 2.97 children born/woman (1995 est.)</w:t></w:r>
</w:p>
<w:p>
<w:pPr><w:pStyle w:val="Normal"/></w:pPr>
<w:r><w:t xml:space="preserve">Nationality:</w:t></w:r>
</w:p>
<w:p>
<w:pPr><w:pStyle w:val="Normal"/></w:pPr>
<w:r><w:t xml:space="preserve">noun: Venezuelan(s)</w:t></w:r>
</w:p>
<w:p>
<w:pPr><w:pStyle w:val="Normal"/></w:pPr>
<w:r><w:t xml:space="preserve">adjective: Venezuelan</w:t></w:r>
</w:p>
<w:p>
<w:pPr><w:pStyle w:val="Normal"/></w:pPr>
<w:r><w:t xml:space="preserve">Ethnic divisions: mestizo 67%, white 21%, black 10%, Amerindian 2%</w:t></w:r>
</w:p>
<w:p>
<w:pPr><w:pStyle w:val="Normal"/></w:pPr>
<w:r><w:t xml:space="preserve">Religions: nominally Roman Catholic 96%, Protestant 2%</w:t></w:r>
</w:p>
<w:p>
<w:pPr><w:pStyle w:val="Normal"/></w:pPr>
<w:r><w:t xml:space="preserve">Languages: Spanish (official), native dialects spoken by about 200,000</w:t></w:r>
</w:p>
<w:p>
<w:pPr><w:pStyle w:val="Normal"/></w:pPr>
<w:r><w:t xml:space="preserve">Amerindians in the remote interior</w:t></w:r>
</w:p>
<w:p>
<w:pPr><w:pStyle w:val="Normal"/></w:pPr>
<w:r><w:t xml:space="preserve">Literacy: age 15 and over can read and write (1990)</w:t></w:r>
</w:p>
<w:p>
<w:pPr><w:pStyle w:val="Normal"/></w:pPr>
<w:r><w:t xml:space="preserve">total population: 90%</w:t></w:r>
</w:p>
<w:p>
<w:pPr><w:pStyle w:val="Normal"/></w:pPr>
<w:r><w:t xml:space="preserve">male: 91%</w:t></w:r>
</w:p>
<w:p>
<w:pPr><w:pStyle w:val="Normal"/></w:pPr>
<w:r><w:t xml:space="preserve">female: 89%</w:t></w:r>
</w:p>
<w:p>
<w:pPr><w:pStyle w:val="Normal"/></w:pPr>
<w:r><w:t xml:space="preserve">Labor force: 7.6 million</w:t></w:r>
</w:p>
<w:p>
<w:pPr><w:pStyle w:val="Normal"/></w:pPr>
<w:r><w:t xml:space="preserve">by occupation: services 63%, industry 25%, agriculture 12% (1993)</w:t></w:r>
</w:p>
<w:p>
<w:pPr><w:pStyle w:val="Normal"/></w:pPr>
<w:r><w:t xml:space="preserve">@Venezuela:Government</w:t></w:r>
</w:p>
<w:p>
<w:pPr><w:pStyle w:val="Normal"/></w:pPr>
<w:r><w:t xml:space="preserve">Names:</w:t></w:r>
</w:p>
<w:p>
<w:pPr><w:pStyle w:val="Normal"/></w:pPr>
<w:r><w:t xml:space="preserve">conventional long form: Republic of Venezuela</w:t></w:r>
</w:p>
<w:p>
<w:pPr><w:pStyle w:val="Normal"/></w:pPr>
<w:r><w:t xml:space="preserve">conventional short form: Venezuela</w:t></w:r>
</w:p>
<w:p>
<w:pPr><w:pStyle w:val="Normal"/></w:pPr>
<w:r><w:t xml:space="preserve">local long form: Republica de Venezuela</w:t></w:r>
</w:p>
<w:p>
<w:pPr><w:pStyle w:val="Normal"/></w:pPr>
<w:r><w:t xml:space="preserve">local short form: Venezuela</w:t></w:r>
</w:p>
<w:p>
<w:pPr><w:pStyle w:val="Normal"/></w:pPr>
<w:r><w:t xml:space="preserve">Digraph: VE</w:t></w:r>
</w:p>
<w:p>
<w:pPr><w:pStyle w:val="Normal"/></w:pPr>
<w:r><w:t xml:space="preserve">Type: republic</w:t></w:r>
</w:p>
<w:p>
<w:pPr><w:pStyle w:val="Normal"/></w:pPr>
<w:r><w:t xml:space="preserve">Capital: Caracas</w:t></w:r>
</w:p>
<w:p>
<w:pPr><w:pStyle w:val="Normal"/></w:pPr>
<w:r><w:t xml:space="preserve">Administrative divisions: 21 states (estados, singular - estado), 1</w:t></w:r>
</w:p>
<w:p>
<w:pPr><w:pStyle w:val="Normal"/></w:pPr>
<w:r><w:t xml:space="preserve">territory* (territorio), 1 federal district** (distrito federal), and</w:t></w:r>
</w:p>
<w:p>
<w:pPr><w:pStyle w:val="Normal"/></w:pPr>
<w:r><w:t xml:space="preserve">1 federal dependency*** (dependencia federal); Amazonas*, Anzoategui,</w:t></w:r>
</w:p>
<w:p>
<w:pPr><w:pStyle w:val="Normal"/></w:pPr>
<w:r><w:t xml:space="preserve">Apure, Aragua, Barinas, Bolivar, Carabobo, Cojedes, Delta Amacuro,</w:t></w:r>
</w:p>
<w:p>
<w:pPr><w:pStyle w:val="Normal"/></w:pPr>
<w:r><w:t xml:space="preserve">Dependencias Federales***, Distrito Federal**, Falcon, Guarico, Lara,</w:t></w:r>
</w:p>
<w:p>
<w:pPr><w:pStyle w:val="Normal"/></w:pPr>
<w:r><w:t xml:space="preserve">Merida, Miranda, Monagas, Nueva Esparta, Portuguesa, Sucre, Tachira,</w:t></w:r>
</w:p>
<w:p>
<w:pPr><w:pStyle w:val="Normal"/></w:pPr>
<w:r><w:t xml:space="preserve">Trujillo, Yaracuy, Zulia</w:t></w:r>
</w:p>
<w:p>
<w:pPr><w:pStyle w:val="Normal"/></w:pPr>
<w:r><w:t xml:space="preserve">note: the federal dependency consists of 11 federally controlled</w:t></w:r>
</w:p>
<w:p>
<w:pPr><w:pStyle w:val="Normal"/></w:pPr>
<w:r><w:t xml:space="preserve">island groups with a total of 72 individual islands</w:t></w:r>
</w:p>
<w:p>
<w:pPr><w:pStyle w:val="Normal"/></w:pPr>
<w:r><w:t xml:space="preserve">Independence: 5 July 1811 (from Spain)</w:t></w:r>
</w:p>
<w:p>
<w:pPr><w:pStyle w:val="Normal"/></w:pPr>
<w:r><w:t xml:space="preserve">National holiday: Independence Day, 5 July (1811)</w:t></w:r>
</w:p>
<w:p>
<w:pPr><w:pStyle w:val="Normal"/></w:pPr>
<w:r><w:t xml:space="preserve">Constitution: 23 January 1961</w:t></w:r>
</w:p>
<w:p>
<w:pPr><w:pStyle w:val="Normal"/></w:pPr>
<w:r><w:t xml:space="preserve">Legal system: based on Napoleonic code; judicial review of legislative</w:t></w:r>
</w:p>
<w:p>
<w:pPr><w:pStyle w:val="Normal"/></w:pPr>
<w:r><w:t xml:space="preserve">acts in Cassation Court only; has not accepted compulsory ICJ</w:t></w:r>
</w:p>
<w:p>
<w:pPr><w:pStyle w:val="Normal"/></w:pPr>
<w:r><w:t xml:space="preserve">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Rafael CALDERA</w:t></w:r>
</w:p>
<w:p>
<w:pPr><w:pStyle w:val="Normal"/></w:pPr>
<w:r><w:t xml:space="preserve">Rodriguez (since 2 February 1994); election last held 5 December 1993</w:t></w:r>
</w:p>
<w:p>
<w:pPr><w:pStyle w:val="Normal"/></w:pPr>
<w:r><w:t xml:space="preserve">(next to be held NA December 1998); results - Rafael CALDERA (National</w:t></w:r>
</w:p>
<w:p>
<w:pPr><w:pStyle w:val="Normal"/></w:pPr>
<w:r><w:t xml:space="preserve">Convergence) 30.45%, Claudio FERMIN (AD) 23.59%, Oswaldo ALVAREZ PAZ</w:t></w:r>
</w:p>
<w:p>
<w:pPr><w:pStyle w:val="Normal"/></w:pPr>
<w:r><w:t xml:space="preserve">(COPEI) 22.72%, Andres VELASQUEZ (Causa R) 21.94%, other 1.3%</w:t></w:r>
</w:p>
<w:p>
<w:pPr><w:pStyle w:val="Normal"/></w:pPr>
<w:r><w:t xml:space="preserve">cabinet: Council of Ministers; appointed by the president</w:t></w:r>
</w:p>
<w:p>
<w:pPr><w:pStyle w:val="Normal"/></w:pPr>
<w:r><w:t xml:space="preserve">Legislative branch: bicameral Congress of the Republic (Congreso de la</w:t></w:r>
</w:p>
<w:p>
<w:pPr><w:pStyle w:val="Normal"/></w:pPr>
<w:r><w:t xml:space="preserve">Republica)</w:t></w:r>
</w:p>
<w:p>
<w:pPr><w:pStyle w:val="Normal"/></w:pPr>
<w:r><w:t xml:space="preserve">Senate (Senado): elections last held 5 December 1993 (next to be held</w:t></w:r>
</w:p>
<w:p>
<w:pPr><w:pStyle w:val="Normal"/></w:pPr>
<w:r><w:t xml:space="preserve">NA December 1998); results - percent of vote by party NA; seats - (53</w:t></w:r>
</w:p>
<w:p>
<w:pPr><w:pStyle w:val="Normal"/></w:pPr>
<w:r><w:t xml:space="preserve">total) AD 18, COPEI 15, Causa R 9, MAS 5, National Convergence 6; note</w:t></w:r>
</w:p>
<w:p>
<w:pPr><w:pStyle w:val="Normal"/></w:pPr>
<w:r><w:t xml:space="preserve">- 3 former presidents (2 from AD, 1 from COPEI) hold lifetime senate</w:t></w:r>
</w:p>
<w:p>
<w:pPr><w:pStyle w:val="Normal"/></w:pPr>
<w:r><w:t xml:space="preserve">seats</w:t></w:r>
</w:p>
<w:p>
<w:pPr><w:pStyle w:val="Normal"/></w:pPr>
<w:r><w:t xml:space="preserve">Chamber of Deputies (Camara de Diputados): elections last held 5</w:t></w:r>
</w:p>
<w:p>
<w:pPr><w:pStyle w:val="Normal"/></w:pPr>
<w:r><w:t xml:space="preserve">December 1993 (next to be held NA December 1998); results - AD 27.9%,</w:t></w:r>
</w:p>
<w:p>
<w:pPr><w:pStyle w:val="Normal"/></w:pPr>
<w:r><w:t xml:space="preserve">COPEI 26.9%, MAS 12.4%, National Convergence 12.9%, Causa R 19.9%;</w:t></w:r>
</w:p>
<w:p>
<w:pPr><w:pStyle w:val="Normal"/></w:pPr>
<w:r><w:t xml:space="preserve">seats - (203 total) AD 55, COPEI 53, MAS 24, National Convergence 26,</w:t></w:r>
</w:p>
<w:p>
<w:pPr><w:pStyle w:val="Normal"/></w:pPr>
<w:r><w:t xml:space="preserve">Causa R 40, other 5</w:t></w:r>
</w:p>
<w:p>
<w:pPr><w:pStyle w:val="Normal"/></w:pPr>
<w:r><w:t xml:space="preserve">Judicial branch: Supreme Court of Justice (Corte Suprema de Justicia)</w:t></w:r>
</w:p>
<w:p>
<w:pPr><w:pStyle w:val="Normal"/></w:pPr>
<w:r><w:t xml:space="preserve">Roberto YEPES, President</w:t></w:r>
</w:p>
<w:p>
<w:pPr><w:pStyle w:val="Normal"/></w:pPr>
<w:r><w:t xml:space="preserve">Political parties and leaders: National Convergence (Convergencia),</w:t></w:r>
</w:p>
<w:p>
<w:pPr><w:pStyle w:val="Normal"/></w:pPr>
<w:r><w:t xml:space="preserve">Jose Miguel UZCATEGUI, president, Juan Jose CALDERA, national</w:t></w:r>
</w:p>
<w:p>
<w:pPr><w:pStyle w:val="Normal"/></w:pPr>
<w:r><w:t xml:space="preserve">coordinator; Social Christian Party (COPEI), Luis HERRERA Campins,</w:t></w:r>
</w:p>
<w:p>
<w:pPr><w:pStyle w:val="Normal"/></w:pPr>
<w:r><w:t xml:space="preserve">president, and Donald RAMIREZ, secretary general; Democratic Action</w:t></w:r>
</w:p>
<w:p>
<w:pPr><w:pStyle w:val="Normal"/></w:pPr>
<w:r><w:t xml:space="preserve">(AD), Pedro PARIS Montesinos, president, and Luis ALFARO Ucero,</w:t></w:r>
</w:p>
<w:p>
<w:pPr><w:pStyle w:val="Normal"/></w:pPr>
<w:r><w:t xml:space="preserve">secretary general; Movement Toward Socialism (MAS), Gustavo MARQUEZ,</w:t></w:r>
</w:p>
<w:p>
<w:pPr><w:pStyle w:val="Normal"/></w:pPr>
<w:r><w:t xml:space="preserve">president, and Enrique OCHOA Antich, secretary general; Radical Cause</w:t></w:r>
</w:p>
<w:p>
<w:pPr><w:pStyle w:val="Normal"/></w:pPr>
<w:r><w:t xml:space="preserve">(La Causa R), Pablo MEDINA, secretary general</w:t></w:r>
</w:p>
<w:p>
<w:pPr><w:pStyle w:val="Normal"/></w:pPr>
<w:r><w:t xml:space="preserve">Other political or pressure groups: FEDECAMARAS, a conservative</w:t></w:r>
</w:p>
<w:p>
<w:pPr><w:pStyle w:val="Normal"/></w:pPr>
<w:r><w:t xml:space="preserve">business group; Venezuelan Confederation of Workers (CTV, labor</w:t></w:r>
</w:p>
<w:p>
<w:pPr><w:pStyle w:val="Normal"/></w:pPr>
<w:r><w:t xml:space="preserve">organization dominated by the Democratic Action); VECINOS groups</w:t></w:r>
</w:p>
<w:p>
<w:pPr><w:pStyle w:val="Normal"/></w:pPr>
<w:r><w:t xml:space="preserve">Member of: AG, BCIE, CARICOM (observer), CDB, CG, ECLAC, FAO, G-11,</w:t></w:r>
</w:p>
<w:p>
<w:pPr><w:pStyle w:val="Normal"/></w:pPr>
<w:r><w:t xml:space="preserve">G-15, G-19, G-24, G-77, GATT, IADB, IAEA, IBRD, ICAO, ICC, ICFTU,</w:t></w:r>
</w:p>
<w:p>
<w:pPr><w:pStyle w:val="Normal"/></w:pPr>
<w:r><w:t xml:space="preserve">ICRM, IFAD, IFC, IFRCS, ILO, IMF, IMO, INTELSAT, INTERPOL, IOC, IOM,</w:t></w:r>
</w:p>
<w:p>
<w:pPr><w:pStyle w:val="Normal"/></w:pPr>
<w:r><w:t xml:space="preserve">ISO, ITU, LAES, LAIA, MINURSO, NAM, OAS, ONUSAL, OPANAL, OPEC, PCA,</w:t></w:r>
</w:p>
<w:p>
<w:pPr><w:pStyle w:val="Normal"/></w:pPr>
<w:r><w:t xml:space="preserve">RG, UN, UNCTAD, UNESCO, UNHCR, UNIDO, UNIKOM, UNMIH, UNPROFOR, UNU,</w:t></w:r>
</w:p>
<w:p>
<w:pPr><w:pStyle w:val="Normal"/></w:pPr>
<w:r><w:t xml:space="preserve">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Pedro Luis ECHEVERRIA</w:t></w:r>
</w:p>
<w:p>
<w:pPr><w:pStyle w:val="Normal"/></w:pPr>
<w:r><w:t xml:space="preserve">chancery: 1099 30th Street NW, Washington, DC 20007</w:t></w:r>
</w:p>
<w:p>
<w:pPr><w:pStyle w:val="Normal"/></w:pPr>
<w:r><w:t xml:space="preserve">telephone: [1] (202) 342-2214</w:t></w:r>
</w:p>
<w:p>
<w:pPr><w:pStyle w:val="Normal"/></w:pPr>
<w:r><w:t xml:space="preserve">consulate(s) general: Boston, Chicago, Houston, Miami, New Orleans,</w:t></w:r>
</w:p>
<w:p>
<w:pPr><w:pStyle w:val="Normal"/></w:pPr>
<w:r><w:t xml:space="preserve">New York, San Francisco, and San Juan (Puerto Rico)</w:t></w:r>
</w:p>
<w:p>
<w:pPr><w:pStyle w:val="Normal"/></w:pPr>
<w:r><w:t xml:space="preserve">US diplomatic representation:</w:t></w:r>
</w:p>
<w:p>
<w:pPr><w:pStyle w:val="Normal"/></w:pPr>
<w:r><w:t xml:space="preserve">chief of mission: Ambassador Jeffrey DAVIDOW</w:t></w:r>
</w:p>
<w:p>
<w:pPr><w:pStyle w:val="Normal"/></w:pPr>
<w:r><w:t xml:space="preserve">embassy: Avenida Francisco de Miranda and Avenida Principal de la</w:t></w:r>
</w:p>
<w:p>
<w:pPr><w:pStyle w:val="Normal"/></w:pPr>
<w:r><w:t xml:space="preserve">Floresta, Caracas</w:t></w:r>
</w:p>
<w:p>
<w:pPr><w:pStyle w:val="Normal"/></w:pPr>
<w:r><w:t xml:space="preserve">mailing address: P. O. Box 62291, Caracas 1060-A; APO AA 34037</w:t></w:r>
</w:p>
<w:p>
<w:pPr><w:pStyle w:val="Normal"/></w:pPr>
<w:r><w:t xml:space="preserve">telephone: [58] (2) 285-2222, 3111</w:t></w:r>
</w:p>
<w:p>
<w:pPr><w:pStyle w:val="Normal"/></w:pPr>
<w:r><w:t xml:space="preserve">FAX: [58] (2) 285-0366</w:t></w:r>
</w:p>
<w:p>
<w:pPr><w:pStyle w:val="Normal"/></w:pPr>
<w:r><w:t xml:space="preserve">Flag: three equal horizontal bands of yellow (top), blue, and red with</w:t></w:r>
</w:p>
<w:p>
<w:pPr><w:pStyle w:val="Normal"/></w:pPr>
<w:r><w:t xml:space="preserve">the coat of arms on the hoist side of the yellow band and an arc of</w:t></w:r>
</w:p>
<w:p>
<w:pPr><w:pStyle w:val="Normal"/></w:pPr>
<w:r><w:t xml:space="preserve">seven white five-pointed stars centered in the blue band</w:t></w:r>
</w:p>
<w:p>
<w:pPr><w:pStyle w:val="Normal"/></w:pPr>
<w:r><w:t xml:space="preserve">@Venezuela:Economy</w:t></w:r>
</w:p>
<w:p>
<w:pPr><w:pStyle w:val="Normal"/></w:pPr>
<w:r><w:t xml:space="preserve">Overview: Despite efforts to broaden the base of the economy,</w:t></w:r>
</w:p>
<w:p>
<w:pPr><w:pStyle w:val="Normal"/></w:pPr>
<w:r><w:t xml:space="preserve">petroleum continues to play a dominant role. In 1994, as GDP declined</w:t></w:r>
</w:p>
<w:p>
<w:pPr><w:pStyle w:val="Normal"/></w:pPr>
<w:r><w:t xml:space="preserve">3.3%, the oil sector - which accounts for 24% of the total - enjoyed a</w:t></w:r>
</w:p>
<w:p>
<w:pPr><w:pStyle w:val="Normal"/></w:pPr>
<w:r><w:t xml:space="preserve">6% expansion, provided 45% of the budget revenues, and generated 70%</w:t></w:r>
</w:p>
<w:p>
<w:pPr><w:pStyle w:val="Normal"/></w:pPr>
<w:r><w:t xml:space="preserve">of the export earnings. President CALDERA, who assumed office in</w:t></w:r>
</w:p>
<w:p>
<w:pPr><w:pStyle w:val="Normal"/></w:pPr>
<w:r><w:t xml:space="preserve">February 1994, has used an interventionist, reactive approach to</w:t></w:r>
</w:p>
<w:p>
<w:pPr><w:pStyle w:val="Normal"/></w:pPr>
<w:r><w:t xml:space="preserve">managing the economy, instituting price and foreign exchange controls</w:t></w:r>
</w:p>
<w:p>
<w:pPr><w:pStyle w:val="Normal"/></w:pPr>
<w:r><w:t xml:space="preserve">in mid-year to slow inflation and stop the loss of foreign exchange</w:t></w:r>
</w:p>
<w:p>
<w:pPr><w:pStyle w:val="Normal"/></w:pPr>
<w:r><w:t xml:space="preserve">reserves. The government claims it will remove these controls once</w:t></w:r>
</w:p>
<w:p>
<w:pPr><w:pStyle w:val="Normal"/></w:pPr>
<w:r><w:t xml:space="preserve">inflationary pressures abate, but the $8 billion bailout of the</w:t></w:r>
</w:p>
<w:p>
<w:pPr><w:pStyle w:val="Normal"/></w:pPr>
<w:r><w:t xml:space="preserve">banking sector in 1994 has made it difficult for the government to</w:t></w:r>
</w:p>
<w:p>
<w:pPr><w:pStyle w:val="Normal"/></w:pPr>
<w:r><w:t xml:space="preserve">make good on its promise. Economic controls, coupled with political</w:t></w:r>
</w:p>
<w:p>
<w:pPr><w:pStyle w:val="Normal"/></w:pPr>
<w:r><w:t xml:space="preserve">uncertainty driven by recurrent coup rumors, continue to deter foreign</w:t></w:r>
</w:p>
<w:p>
<w:pPr><w:pStyle w:val="Normal"/></w:pPr>
<w:r><w:t xml:space="preserve">and domestic investment; private forecasters see the recession</w:t></w:r>
</w:p>
<w:p>
<w:pPr><w:pStyle w:val="Normal"/></w:pPr>
<w:r><w:t xml:space="preserve">persisting for a third year in 1995.</w:t></w:r>
</w:p>
<w:p>
<w:pPr><w:pStyle w:val="Normal"/></w:pPr>
<w:r><w:t xml:space="preserve">National product: GDP - purchasing power parity - $178.3 billion (1994</w:t></w:r>
</w:p>
<w:p>
<w:pPr><w:pStyle w:val="Normal"/></w:pPr>
<w:r><w:t xml:space="preserve">est.)</w:t></w:r>
</w:p>
<w:p>
<w:pPr><w:pStyle w:val="Normal"/></w:pPr>
<w:r><w:t xml:space="preserve">National product real growth rate: -3.3% (1994 est.)</w:t></w:r>
</w:p>
<w:p>
<w:pPr><w:pStyle w:val="Normal"/></w:pPr>
<w:r><w:t xml:space="preserve">National product per capita: $8,670 (1994 est.)</w:t></w:r>
</w:p>
<w:p>
<w:pPr><w:pStyle w:val="Normal"/></w:pPr>
<w:r><w:t xml:space="preserve">Inflation rate (consumer prices): 71% (1994 est.)</w:t></w:r>
</w:p>
<w:p>
<w:pPr><w:pStyle w:val="Normal"/></w:pPr>
<w:r><w:t xml:space="preserve">Unemployment rate: 9% (1994 est.)</w:t></w:r>
</w:p>
<w:p>
<w:pPr><w:pStyle w:val="Normal"/></w:pPr>
<w:r><w:t xml:space="preserve">Budget:</w:t></w:r>
</w:p>
<w:p>
<w:pPr><w:pStyle w:val="Normal"/></w:pPr>
<w:r><w:t xml:space="preserve">revenues: $10.3 billion</w:t></w:r>
</w:p>
<w:p>
<w:pPr><w:pStyle w:val="Normal"/></w:pPr>
<w:r><w:t xml:space="preserve">expenditures: $14.6 billion, including capital expenditures of $103</w:t></w:r>
</w:p>
<w:p>
<w:pPr><w:pStyle w:val="Normal"/></w:pPr>
<w:r><w:t xml:space="preserve">million (1994 est.)</w:t></w:r>
</w:p>
<w:p>
<w:pPr><w:pStyle w:val="Normal"/></w:pPr>
<w:r><w:t xml:space="preserve">Exports: $15.2 billion (f.o.b., 1994 est.)</w:t></w:r>
</w:p>
<w:p>
<w:pPr><w:pStyle w:val="Normal"/></w:pPr>
<w:r><w:t xml:space="preserve">commodities: petroleum 72%, bauxite and aluminum, steel, chemicals,</w:t></w:r>
</w:p>
<w:p>
<w:pPr><w:pStyle w:val="Normal"/></w:pPr>
<w:r><w:t xml:space="preserve">agricultural products, basic manufactures</w:t></w:r>
</w:p>
<w:p>
<w:pPr><w:pStyle w:val="Normal"/></w:pPr>
<w:r><w:t xml:space="preserve">partners: US and Puerto Rico 55%, Japan, Netherlands, Italy</w:t></w:r>
</w:p>
<w:p>
<w:pPr><w:pStyle w:val="Normal"/></w:pPr>
<w:r><w:t xml:space="preserve">Imports: $7.6 billion (f.o.b., 1994 est.)</w:t></w:r>
</w:p>
<w:p>
<w:pPr><w:pStyle w:val="Normal"/></w:pPr>
<w:r><w:t xml:space="preserve">commodities: raw materials, machinery and equipment, transport</w:t></w:r>
</w:p>
<w:p>
<w:pPr><w:pStyle w:val="Normal"/></w:pPr>
<w:r><w:t xml:space="preserve">equipment, construction materials</w:t></w:r>
</w:p>
<w:p>
<w:pPr><w:pStyle w:val="Normal"/></w:pPr>
<w:r><w:t xml:space="preserve">partners: US 40%, Germany, Japan, Netherlands, Canada</w:t></w:r>
</w:p>
<w:p>
<w:pPr><w:pStyle w:val="Normal"/></w:pPr>
<w:r><w:t xml:space="preserve">External debt: $40.1 billion (1994)</w:t></w:r>
</w:p>
<w:p>
<w:pPr><w:pStyle w:val="Normal"/></w:pPr>
<w:r><w:t xml:space="preserve">Industrial production: growth rate -1.4% (1993 est.); accounts for 41%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18,740,000 kW</w:t></w:r>
</w:p>
<w:p>
<w:pPr><w:pStyle w:val="Normal"/></w:pPr>
<w:r><w:t xml:space="preserve">production: 72 billion kWh</w:t></w:r>
</w:p>
<w:p>
<w:pPr><w:pStyle w:val="Normal"/></w:pPr>
<w:r><w:t xml:space="preserve">consumption per capita: 3,311 kWh (1993)</w:t></w:r>
</w:p>
<w:p>
<w:pPr><w:pStyle w:val="Normal"/></w:pPr>
<w:r><w:t xml:space="preserve">Industries: petroleum, iron-ore mining, construction materials, food</w:t></w:r>
</w:p>
<w:p>
<w:pPr><w:pStyle w:val="Normal"/></w:pPr>
<w:r><w:t xml:space="preserve">processing, textiles, steel, aluminum, motor vehicle assembly</w:t></w:r>
</w:p>
<w:p>
<w:pPr><w:pStyle w:val="Normal"/></w:pPr>
<w:r><w:t xml:space="preserve">Agriculture: accounts for 6% of GDP; products - corn, sorghum,</w:t></w:r>
</w:p>
<w:p>
<w:pPr><w:pStyle w:val="Normal"/></w:pPr>
<w:r><w:t xml:space="preserve">sugarcane, rice, bananas, vegetables, coffee, beef, pork, milk, eggs,</w:t></w:r>
</w:p>
<w:p>
<w:pPr><w:pStyle w:val="Normal"/></w:pPr>
<w:r><w:t xml:space="preserve">fish; not self-sufficient in food other than meat</w:t></w:r>
</w:p>
<w:p>
<w:pPr><w:pStyle w:val="Normal"/></w:pPr>
<w:r><w:t xml:space="preserve">Illicit drugs: illicit producer of cannabis, opium, and coca leaf for</w:t></w:r>
</w:p>
<w:p>
<w:pPr><w:pStyle w:val="Normal"/></w:pPr>
<w:r><w:t xml:space="preserve">the international drug trade on a small scale; however, large</w:t></w:r>
</w:p>
<w:p>
<w:pPr><w:pStyle w:val="Normal"/></w:pPr>
<w:r><w:t xml:space="preserve">quantities of cocaine and heroin transit the country from Colombia;</w:t></w:r>
</w:p>
<w:p>
<w:pPr><w:pStyle w:val="Normal"/></w:pPr>
<w:r><w:t xml:space="preserve">important money-laundering hub</w:t></w:r>
</w:p>
<w:p>
<w:pPr><w:pStyle w:val="Normal"/></w:pPr>
<w:r><w:t xml:space="preserve">Economic aid:</w:t></w:r>
</w:p>
<w:p>
<w:pPr><w:pStyle w:val="Normal"/></w:pPr>
<w:r><w:t xml:space="preserve">recipient: US commitments, including Ex-Im (FY70-86), $488 million;</w:t></w:r>
</w:p>
<w:p>
<w:pPr><w:pStyle w:val="Normal"/></w:pPr>
<w:r><w:t xml:space="preserve">Communist countries (1970-89), $10 million</w:t></w:r>
</w:p>
<w:p>
<w:pPr><w:pStyle w:val="Normal"/></w:pPr>
<w:r><w:t xml:space="preserve">Currency: 1 bolivar (Bs) = 100 centimos</w:t></w:r>
</w:p>
<w:p>
<w:pPr><w:pStyle w:val="Normal"/></w:pPr>
<w:r><w:t xml:space="preserve">Exchange rates: bolivares (Bs) per US$1 - 169.570 (January 1995),</w:t></w:r>
</w:p>
<w:p>
<w:pPr><w:pStyle w:val="Normal"/></w:pPr>
<w:r><w:t xml:space="preserve">148.503 (1994), 90.826 (1993), 68.38 (1992), 56.82 (1991), 46.90</w:t></w:r>
</w:p>
<w:p>
<w:pPr><w:pStyle w:val="Normal"/></w:pPr>
<w:r><w:t xml:space="preserve">(1990)</w:t></w:r>
</w:p>
<w:p>
<w:pPr><w:pStyle w:val="Normal"/></w:pPr>
<w:r><w:t xml:space="preserve">Fiscal year: calendar year</w:t></w:r>
</w:p>
<w:p>
<w:pPr><w:pStyle w:val="Normal"/></w:pPr>
<w:r><w:t xml:space="preserve">@Venezuela:Transportation</w:t></w:r>
</w:p>
<w:p>
<w:pPr><w:pStyle w:val="Normal"/></w:pPr>
<w:r><w:t xml:space="preserve">Railroads:</w:t></w:r>
</w:p>
<w:p>
<w:pPr><w:pStyle w:val="Normal"/></w:pPr>
<w:r><w:t xml:space="preserve">total: 542 km (363 km single track; 179 km privately owned)</w:t></w:r>
</w:p>
<w:p>
<w:pPr><w:pStyle w:val="Normal"/></w:pPr>
<w:r><w:t xml:space="preserve">standard gauge: 542 km 1.435-m gauge</w:t></w:r>
</w:p>
<w:p>
<w:pPr><w:pStyle w:val="Normal"/></w:pPr>
<w:r><w:t xml:space="preserve">Highways:</w:t></w:r>
</w:p>
<w:p>
<w:pPr><w:pStyle w:val="Normal"/></w:pPr>
<w:r><w:t xml:space="preserve">total: 81,000 km</w:t></w:r>
</w:p>
<w:p>
<w:pPr><w:pStyle w:val="Normal"/></w:pPr>
<w:r><w:t xml:space="preserve">paved: 31,200 km</w:t></w:r>
</w:p>
<w:p>
<w:pPr><w:pStyle w:val="Normal"/></w:pPr>
<w:r><w:t xml:space="preserve">unpaved: gravel 24,800 km; earth and unimproved earth 25,000 km</w:t></w:r>
</w:p>
<w:p>
<w:pPr><w:pStyle w:val="Normal"/></w:pPr>
<w:r><w:t xml:space="preserve">Inland waterways: 7,100 km; Rio Orinoco and Lago de Maracaibo accept</w:t></w:r>
</w:p>
<w:p>
<w:pPr><w:pStyle w:val="Normal"/></w:pPr>
<w:r><w:t xml:space="preserve">oceangoing vessels</w:t></w:r>
</w:p>
<w:p>
<w:pPr><w:pStyle w:val="Normal"/></w:pPr>
<w:r><w:t xml:space="preserve">Pipelines: crude oil 6,370 km; petroleum products 480 km; natural gas</w:t></w:r>
</w:p>
<w:p>
<w:pPr><w:pStyle w:val="Normal"/></w:pPr>
<w:r><w:t xml:space="preserve">4,010 km</w:t></w:r>
</w:p>
<w:p>
<w:pPr><w:pStyle w:val="Normal"/></w:pPr>
<w:r><w:t xml:space="preserve">Ports: Amuay, Bajo Grande, El Tablazo, La Guaira, La Salina,</w:t></w:r>
</w:p>
<w:p>
<w:pPr><w:pStyle w:val="Normal"/></w:pPr>
<w:r><w:t xml:space="preserve">Maracaibo, Matanzas, Palua, Puerto Cabello, Puerto la Cruz, Puerto</w:t></w:r>
</w:p>
<w:p>
<w:pPr><w:pStyle w:val="Normal"/></w:pPr>
<w:r><w:t xml:space="preserve">Ordaz, Puerto Sucre, Punta Cardon</w:t></w:r>
</w:p>
<w:p>
<w:pPr><w:pStyle w:val="Normal"/></w:pPr>
<w:r><w:t xml:space="preserve">Merchant marine:</w:t></w:r>
</w:p>
<w:p>
<w:pPr><w:pStyle w:val="Normal"/></w:pPr>
<w:r><w:t xml:space="preserve">total: 39 ships (1,000 GRT or over) totaling 686,811 GRT/1,110,829 DWT</w:t></w:r>
</w:p>
<w:p>
<w:pPr><w:pStyle w:val="Normal"/></w:pPr>
<w:r><w:t xml:space="preserve">ships by type: bulk 4, cargo 11, combination bulk 1, liquefied gas</w:t></w:r>
</w:p>
<w:p>
<w:pPr><w:pStyle w:val="Normal"/></w:pPr>
<w:r><w:t xml:space="preserve">tanker 2, oil tanker 15, passenger-cargo 1, roll-on/roll-off cargo 4,</w:t></w:r>
</w:p>
<w:p>
<w:pPr><w:pStyle w:val="Normal"/></w:pPr>
<w:r><w:t xml:space="preserve">short-sea passenger 1</w:t></w:r>
</w:p>
<w:p>
<w:pPr><w:pStyle w:val="Normal"/></w:pPr>
<w:r><w:t xml:space="preserve">Airports:</w:t></w:r>
</w:p>
<w:p>
<w:pPr><w:pStyle w:val="Normal"/></w:pPr>
<w:r><w:t xml:space="preserve">total: 431</w:t></w:r>
</w:p>
<w:p>
<w:pPr><w:pStyle w:val="Normal"/></w:pPr>
<w:r><w:t xml:space="preserve">with paved runways over 3,047 m: 4</w:t></w:r>
</w:p>
<w:p>
<w:pPr><w:pStyle w:val="Normal"/></w:pPr>
<w:r><w:t xml:space="preserve">with paved runways 2,438 to 3,047 m: 11</w:t></w:r>
</w:p>
<w:p>
<w:pPr><w:pStyle w:val="Normal"/></w:pPr>
<w:r><w:t xml:space="preserve">with paved runways 1,524 to 2,437 m: 34</w:t></w:r>
</w:p>
<w:p>
<w:pPr><w:pStyle w:val="Normal"/></w:pPr>
<w:r><w:t xml:space="preserve">with paved runways 914 to 1,523 m: 65</w:t></w:r>
</w:p>
<w:p>
<w:pPr><w:pStyle w:val="Normal"/></w:pPr>
<w:r><w:t xml:space="preserve">with paved runways under 914 m: 191</w:t></w:r>
</w:p>
<w:p>
<w:pPr><w:pStyle w:val="Normal"/></w:pPr>
<w:r><w:t xml:space="preserve">with unpaved runways 1,524 to 2,438 m: 12</w:t></w:r>
</w:p>
<w:p>
<w:pPr><w:pStyle w:val="Normal"/></w:pPr>
<w:r><w:t xml:space="preserve">with unpaved runways 914 to 1,523 m: 114</w:t></w:r>
</w:p>
<w:p>
<w:pPr><w:pStyle w:val="Normal"/></w:pPr>
<w:r><w:t xml:space="preserve">@Venezuela:Communications</w:t></w:r>
</w:p>
<w:p>
<w:pPr><w:pStyle w:val="Normal"/></w:pPr>
<w:r><w:t xml:space="preserve">Telephone system: 1,440,000 telephones; modern and expanding</w:t></w:r>
</w:p>
<w:p>
<w:pPr><w:pStyle w:val="Normal"/></w:pPr>
<w:r><w:t xml:space="preserve">local: NA</w:t></w:r>
</w:p>
<w:p>
<w:pPr><w:pStyle w:val="Normal"/></w:pPr>
<w:r><w:t xml:space="preserve">intercity: 3 domestic satellite earth stations</w:t></w:r>
</w:p>
<w:p>
<w:pPr><w:pStyle w:val="Normal"/></w:pPr>
<w:r><w:t xml:space="preserve">international: 3 submarine coaxial cables; 1 INTELSAT (Atlantic Ocean)</w:t></w:r>
</w:p>
<w:p>
<w:pPr><w:pStyle w:val="Normal"/></w:pPr>
<w:r><w:t xml:space="preserve">earth station</w:t></w:r>
</w:p>
<w:p>
<w:pPr><w:pStyle w:val="Normal"/></w:pPr>
<w:r><w:t xml:space="preserve">Radio:</w:t></w:r>
</w:p>
<w:p>
<w:pPr><w:pStyle w:val="Normal"/></w:pPr>
<w:r><w:t xml:space="preserve">broadcast stations: AM 181, FM 0, shortwave 26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59</w:t></w:r>
</w:p>
<w:p>
<w:pPr><w:pStyle w:val="Normal"/></w:pPr>
<w:r><w:t xml:space="preserve">televisions: NA</w:t></w:r>
</w:p>
<w:p>
<w:pPr><w:pStyle w:val="Normal"/></w:pPr>
<w:r><w:t xml:space="preserve">@Venezuela:Defense Forces</w:t></w:r>
</w:p>
<w:p>
<w:pPr><w:pStyle w:val="Normal"/></w:pPr>
<w:r><w:t xml:space="preserve">Branches: National Armed Forces (Fuerzas Armadas Nacionales or FAN)</w:t></w:r>
</w:p>
<w:p>
<w:pPr><w:pStyle w:val="Normal"/></w:pPr>
<w:r><w:t xml:space="preserve">includes Ground Forces or Army (Fuerzas Terrestres or Ejercito), Naval</w:t></w:r>
</w:p>
<w:p>
<w:pPr><w:pStyle w:val="Normal"/></w:pPr>
<w:r><w:t xml:space="preserve">Forces (Fuerzas Navales or Armada), Air Force (Fuerzas Aereas or</w:t></w:r>
</w:p>
<w:p>
<w:pPr><w:pStyle w:val="Normal"/></w:pPr>
<w:r><w:t xml:space="preserve">Aviacion), Armed Forces of Cooperation or National Guard (Fuerzas</w:t></w:r>
</w:p>
<w:p>
<w:pPr><w:pStyle w:val="Normal"/></w:pPr>
<w:r><w:t xml:space="preserve">Armadas de Cooperation or Guardia Nacional)</w:t></w:r>
</w:p>
<w:p>
<w:pPr><w:pStyle w:val="Normal"/></w:pPr>
<w:r><w:t xml:space="preserve">Manpower availability: males age 15-49 5,491,524; males fit for</w:t></w:r>
</w:p>
<w:p>
<w:pPr><w:pStyle w:val="Normal"/></w:pPr>
<w:r><w:t xml:space="preserve">military service 3,981,190; males reach military age (18) annually</w:t></w:r>
</w:p>
<w:p>
<w:pPr><w:pStyle w:val="Normal"/></w:pPr>
<w:r><w:t xml:space="preserve">227,292 (1995 est.)</w:t></w:r>
</w:p>
<w:p>
<w:pPr><w:pStyle w:val="Normal"/></w:pPr>
<w:r><w:t xml:space="preserve">Defense expenditures: exchange rate conversion - $1.95 billion, 4% of</w:t></w:r>
</w:p>
<w:p>
<w:pPr><w:pStyle w:val="Normal"/></w:pPr>
<w:r><w:t xml:space="preserve">GDP (1991)</w:t></w:r>
</w:p>
<w:p>
<w:pPr><w:pStyle w:val="Normal"/></w:pPr>
<w:r><w:t xml:space="preserve">________________________________________________________________________</w:t></w:r>
</w:p>
<w:p>
<w:pPr><w:pStyle w:val="Normal"/></w:pPr>
<w:r><w:t xml:space="preserve">VIETNAM</w:t></w:r>
</w:p>
<w:p>
<w:pPr><w:pStyle w:val="Normal"/></w:pPr>
<w:r><w:t xml:space="preserve">@Vietnam:Geography</w:t></w:r>
</w:p>
<w:p>
<w:pPr><w:pStyle w:val="Normal"/></w:pPr>
<w:r><w:t xml:space="preserve">Location: Southeastern Asia, bordering the Gulf of Thailand, Gulf of</w:t></w:r>
</w:p>
<w:p>
<w:pPr><w:pStyle w:val="Normal"/></w:pPr>
<w:r><w:t xml:space="preserve">Tonkin, and South China Sea, between China and Cambodia</w:t></w:r>
</w:p>
<w:p>
<w:pPr><w:pStyle w:val="Normal"/></w:pPr>
<w:r><w:t xml:space="preserve">Map references: Southeast Asia</w:t></w:r>
</w:p>
<w:p>
<w:pPr><w:pStyle w:val="Normal"/></w:pPr>
<w:r><w:t xml:space="preserve">Area:</w:t></w:r>
</w:p>
<w:p>
<w:pPr><w:pStyle w:val="Normal"/></w:pPr>
<w:r><w:t xml:space="preserve">total area: 329,560 sq km</w:t></w:r>
</w:p>
<w:p>
<w:pPr><w:pStyle w:val="Normal"/></w:pPr>
<w:r><w:t xml:space="preserve">land area: 325,360 sq km</w:t></w:r>
</w:p>
<w:p>
<w:pPr><w:pStyle w:val="Normal"/></w:pPr>
<w:r><w:t xml:space="preserve">comparative area: slightly larger than New Mexico</w:t></w:r>
</w:p>
<w:p>
<w:pPr><w:pStyle w:val="Normal"/></w:pPr>
<w:r><w:t xml:space="preserve">Land boundaries: total 3,818 km, Cambodia 982 km, China 1,281 km, Laos</w:t></w:r>
</w:p>
<w:p>
<w:pPr><w:pStyle w:val="Normal"/></w:pPr>
<w:r><w:t xml:space="preserve">1,555 km</w:t></w:r>
</w:p>
<w:p>
<w:pPr><w:pStyle w:val="Normal"/></w:pPr>
<w:r><w:t xml:space="preserve">Coastline: 3,444 km (excludes islands)</w:t></w:r>
</w:p>
<w:p>
<w:pPr><w:pStyle w:val="Normal"/></w:pPr>
<w:r><w:t xml:space="preserve">Maritime claims:</w:t></w:r>
</w:p>
<w:p>
<w:pPr><w:pStyle w:val="Normal"/></w:pPr>
<w:r><w:t xml:space="preserve">contiguous zone: 24 nm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maritime boundary with Cambodia not defined;</w:t></w:r>
</w:p>
<w:p>
<w:pPr><w:pStyle w:val="Normal"/></w:pPr>
<w:r><w:t xml:space="preserve">involved in a complex dispute over the Spratly Islands with China,</w:t></w:r>
</w:p>
<w:p>
<w:pPr><w:pStyle w:val="Normal"/></w:pPr>
<w:r><w:t xml:space="preserve">Malaysia, Philippines, Taiwan, and possibly Brunei; unresolved</w:t></w:r>
</w:p>
<w:p>
<w:pPr><w:pStyle w:val="Normal"/></w:pPr>
<w:r><w:t xml:space="preserve">maritime boundary with Thailand; maritime boundary dispute with China</w:t></w:r>
</w:p>
<w:p>
<w:pPr><w:pStyle w:val="Normal"/></w:pPr>
<w:r><w:t xml:space="preserve">in the Gulf of Tonkin; Paracel Islands occupied by China but claimed</w:t></w:r>
</w:p>
<w:p>
<w:pPr><w:pStyle w:val="Normal"/></w:pPr>
<w:r><w:t xml:space="preserve">by Vietnam and Taiwan</w:t></w:r>
</w:p>
<w:p>
<w:pPr><w:pStyle w:val="Normal"/></w:pPr>
<w:r><w:t xml:space="preserve">Climate: tropical in south; monsoonal in north with hot, rainy season</w:t></w:r>
</w:p>
<w:p>
<w:pPr><w:pStyle w:val="Normal"/></w:pPr>
<w:r><w:t xml:space="preserve">(mid-May to mid-September) and warm, dry season (mid-October to</w:t></w:r>
</w:p>
<w:p>
<w:pPr><w:pStyle w:val="Normal"/></w:pPr>
<w:r><w:t xml:space="preserve">mid-March)</w:t></w:r>
</w:p>
<w:p>
<w:pPr><w:pStyle w:val="Normal"/></w:pPr>
<w:r><w:t xml:space="preserve">Terrain: low, flat delta in south and north; central highlands; hilly,</w:t></w:r>
</w:p>
<w:p>
<w:pPr><w:pStyle w:val="Normal"/></w:pPr>
<w:r><w:t xml:space="preserve">mountainous in far north and northwest</w:t></w:r>
</w:p>
<w:p>
<w:pPr><w:pStyle w:val="Normal"/></w:pPr>
<w:r><w:t xml:space="preserve">Natural resources: phosphates, coal, manganese, bauxite, chromate,</w:t></w:r>
</w:p>
<w:p>
<w:pPr><w:pStyle w:val="Normal"/></w:pPr>
<w:r><w:t xml:space="preserve">offshore oil deposits, forests</w:t></w:r>
</w:p>
<w:p>
<w:pPr><w:pStyle w:val="Normal"/></w:pPr>
<w:r><w:t xml:space="preserve">Land use:</w:t></w:r>
</w:p>
<w:p>
<w:pPr><w:pStyle w:val="Normal"/></w:pPr>
<w:r><w:t xml:space="preserve">arable land: 22%</w:t></w:r>
</w:p>
<w:p>
<w:pPr><w:pStyle w:val="Normal"/></w:pPr>
<w:r><w:t xml:space="preserve">permanent crops: 2%</w:t></w:r>
</w:p>
<w:p>
<w:pPr><w:pStyle w:val="Normal"/></w:pPr>
<w:r><w:t xml:space="preserve">meadows and pastures: 1%</w:t></w:r>
</w:p>
<w:p>
<w:pPr><w:pStyle w:val="Normal"/></w:pPr>
<w:r><w:t xml:space="preserve">forest and woodland: 40%</w:t></w:r>
</w:p>
<w:p>
<w:pPr><w:pStyle w:val="Normal"/></w:pPr>
<w:r><w:t xml:space="preserve">other: 35%</w:t></w:r>
</w:p>
<w:p>
<w:pPr><w:pStyle w:val="Normal"/></w:pPr>
<w:r><w:t xml:space="preserve">Irrigated land: 18,300 sq km (1989 est.)</w:t></w:r>
</w:p>
<w:p>
<w:pPr><w:pStyle w:val="Normal"/></w:pPr>
<w:r><w:t xml:space="preserve">Environment:</w:t></w:r>
</w:p>
<w:p>
<w:pPr><w:pStyle w:val="Normal"/></w:pPr>
<w:r><w:t xml:space="preserve">current issues: logging and slash-and-burn agricultural practices are</w:t></w:r>
</w:p>
<w:p>
<w:pPr><w:pStyle w:val="Normal"/></w:pPr>
<w:r><w:t xml:space="preserve">contributing to deforestation; soil degradation; water pollution and</w:t></w:r>
</w:p>
<w:p>
<w:pPr><w:pStyle w:val="Normal"/></w:pPr>
<w:r><w:t xml:space="preserve">overfishing threatening marine life populations; inadequate supplies</w:t></w:r>
</w:p>
<w:p>
<w:pPr><w:pStyle w:val="Normal"/></w:pPr>
<w:r><w:t xml:space="preserve">of potable water because of groundwater contamination</w:t></w:r>
</w:p>
<w:p>
<w:pPr><w:pStyle w:val="Normal"/></w:pPr>
<w:r><w:t xml:space="preserve">natural hazards: occasional typhoons (May to January) with extensive</w:t></w:r>
</w:p>
<w:p>
<w:pPr><w:pStyle w:val="Normal"/></w:pPr>
<w:r><w:t xml:space="preserve">flooding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Environmental Modification, Law of the Sea, Ozone</w:t></w:r>
</w:p>
<w:p>
<w:pPr><w:pStyle w:val="Normal"/></w:pPr>
<w:r><w:t xml:space="preserve">Layer Protection, Ship Pollution, Wetlands; signed, but not ratified -</w:t></w:r>
</w:p>
<w:p>
<w:pPr><w:pStyle w:val="Normal"/></w:pPr>
<w:r><w:t xml:space="preserve">Nuclear Test Ban</w:t></w:r>
</w:p>
<w:p>
<w:pPr><w:pStyle w:val="Normal"/></w:pPr>
<w:r><w:t xml:space="preserve">@Vietnam:People</w:t></w:r>
</w:p>
<w:p>
<w:pPr><w:pStyle w:val="Normal"/></w:pPr>
<w:r><w:t xml:space="preserve">Population: 74,393,324 (July 1995 est.)</w:t></w:r>
</w:p>
<w:p>
<w:pPr><w:pStyle w:val="Normal"/></w:pPr>
<w:r><w:t xml:space="preserve">Age structure:</w:t></w:r>
</w:p>
<w:p>
<w:pPr><w:pStyle w:val="Normal"/></w:pPr>
<w:r><w:t xml:space="preserve">0-14 years: 36% (female 13,225,916; male 13,918,321)</w:t></w:r>
</w:p>
<w:p>
<w:pPr><w:pStyle w:val="Normal"/></w:pPr>
<w:r><w:t xml:space="preserve">15-64 years: 59% (female 22,353,710; male 21,223,739)</w:t></w:r>
</w:p>
<w:p>
<w:pPr><w:pStyle w:val="Normal"/></w:pPr>
<w:r><w:t xml:space="preserve">65 years and over: 5% (female 2,236,453; male 1,435,185) (July 1995</w:t></w:r>
</w:p>
<w:p>
<w:pPr><w:pStyle w:val="Normal"/></w:pPr>
<w:r><w:t xml:space="preserve">est.)</w:t></w:r>
</w:p>
<w:p>
<w:pPr><w:pStyle w:val="Normal"/></w:pPr>
<w:r><w:t xml:space="preserve">Population growth rate: 1.71% (1995 est.)</w:t></w:r>
</w:p>
<w:p>
<w:pPr><w:pStyle w:val="Normal"/></w:pPr>
<w:r><w:t xml:space="preserve">Birth rate: 26.25 births/1,000 population (1995 est.)</w:t></w:r>
</w:p>
<w:p>
<w:pPr><w:pStyle w:val="Normal"/></w:pPr>
<w:r><w:t xml:space="preserve">Death rate: 7.6 deaths/1,000 population (1995 est.)</w:t></w:r>
</w:p>
<w:p>
<w:pPr><w:pStyle w:val="Normal"/></w:pPr>
<w:r><w:t xml:space="preserve">Net migration rate: -1.51 migrant(s)/1,000 population (1995 est.)</w:t></w:r>
</w:p>
<w:p>
<w:pPr><w:pStyle w:val="Normal"/></w:pPr>
<w:r><w:t xml:space="preserve">Infant mortality rate: 44.6 deaths/1,000 live births (1995 est.)</w:t></w:r>
</w:p>
<w:p>
<w:pPr><w:pStyle w:val="Normal"/></w:pPr>
<w:r><w:t xml:space="preserve">Life expectancy at birth:</w:t></w:r>
</w:p>
<w:p>
<w:pPr><w:pStyle w:val="Normal"/></w:pPr>
<w:r><w:t xml:space="preserve">total population: 65.72 years</w:t></w:r>
</w:p>
<w:p>
<w:pPr><w:pStyle w:val="Normal"/></w:pPr>
<w:r><w:t xml:space="preserve">male: 63.66 years</w:t></w:r>
</w:p>
<w:p>
<w:pPr><w:pStyle w:val="Normal"/></w:pPr>
<w:r><w:t xml:space="preserve">female: 67.91 years (1995 est.)</w:t></w:r>
</w:p>
<w:p>
<w:pPr><w:pStyle w:val="Normal"/></w:pPr>
<w:r><w:t xml:space="preserve">Total fertility rate: 3.21 children born/woman (1995 est.)</w:t></w:r>
</w:p>
<w:p>
<w:pPr><w:pStyle w:val="Normal"/></w:pPr>
<w:r><w:t xml:space="preserve">Nationality:</w:t></w:r>
</w:p>
<w:p>
<w:pPr><w:pStyle w:val="Normal"/></w:pPr>
<w:r><w:t xml:space="preserve">noun: Vietnamese (singular and plural)</w:t></w:r>
</w:p>
<w:p>
<w:pPr><w:pStyle w:val="Normal"/></w:pPr>
<w:r><w:t xml:space="preserve">adjective: Vietnamese</w:t></w:r>
</w:p>
<w:p>
<w:pPr><w:pStyle w:val="Normal"/></w:pPr>
<w:r><w:t xml:space="preserve">Ethnic divisions: Vietnamese 85%-90%, Chinese 3%, Muong, Thai, Meo,</w:t></w:r>
</w:p>
<w:p>
<w:pPr><w:pStyle w:val="Normal"/></w:pPr>
<w:r><w:t xml:space="preserve">Khmer, Man, Cham</w:t></w:r>
</w:p>
<w:p>
<w:pPr><w:pStyle w:val="Normal"/></w:pPr>
<w:r><w:t xml:space="preserve">Religions: Buddhist, Taoist, Roman Catholic, indigenous beliefs,</w:t></w:r>
</w:p>
<w:p>
<w:pPr><w:pStyle w:val="Normal"/></w:pPr>
<w:r><w:t xml:space="preserve">Islam, Protestant</w:t></w:r>
</w:p>
<w:p>
<w:pPr><w:pStyle w:val="Normal"/></w:pPr>
<w:r><w:t xml:space="preserve">Languages: Vietnamese (official), French, Chinese, English, Khmer,</w:t></w:r>
</w:p>
<w:p>
<w:pPr><w:pStyle w:val="Normal"/></w:pPr>
<w:r><w:t xml:space="preserve">tribal languages (Mon-Khmer and Malayo-Polynesian)</w:t></w:r>
</w:p>
<w:p>
<w:pPr><w:pStyle w:val="Normal"/></w:pPr>
<w:r><w:t xml:space="preserve">Literacy: age 15 and over can read and write (1989)</w:t></w:r>
</w:p>
<w:p>
<w:pPr><w:pStyle w:val="Normal"/></w:pPr>
<w:r><w:t xml:space="preserve">total population: 88%</w:t></w:r>
</w:p>
<w:p>
<w:pPr><w:pStyle w:val="Normal"/></w:pPr>
<w:r><w:t xml:space="preserve">male: 93%</w:t></w:r>
</w:p>
<w:p>
<w:pPr><w:pStyle w:val="Normal"/></w:pPr>
<w:r><w:t xml:space="preserve">female: 83%</w:t></w:r>
</w:p>
<w:p>
<w:pPr><w:pStyle w:val="Normal"/></w:pPr>
<w:r><w:t xml:space="preserve">Labor force: 32.7 million</w:t></w:r>
</w:p>
<w:p>
<w:pPr><w:pStyle w:val="Normal"/></w:pPr>
<w:r><w:t xml:space="preserve">by occupation: agricultural 65%, industrial and service 35% (1990</w:t></w:r>
</w:p>
<w:p>
<w:pPr><w:pStyle w:val="Normal"/></w:pPr>
<w:r><w:t xml:space="preserve">est.)</w:t></w:r>
</w:p>
<w:p>
<w:pPr><w:pStyle w:val="Normal"/></w:pPr>
<w:r><w:t xml:space="preserve">@Vietnam:Government</w:t></w:r>
</w:p>
<w:p>
<w:pPr><w:pStyle w:val="Normal"/></w:pPr>
<w:r><w:t xml:space="preserve">Names:</w:t></w:r>
</w:p>
<w:p>
<w:pPr><w:pStyle w:val="Normal"/></w:pPr>
<w:r><w:t xml:space="preserve">conventional long form: Socialist Republic of Vietnam</w:t></w:r>
</w:p>
<w:p>
<w:pPr><w:pStyle w:val="Normal"/></w:pPr>
<w:r><w:t xml:space="preserve">conventional short form: Vietnam</w:t></w:r>
</w:p>
<w:p>
<w:pPr><w:pStyle w:val="Normal"/></w:pPr>
<w:r><w:t xml:space="preserve">local long form: Cong Hoa Chu Nghia Viet Nam</w:t></w:r>
</w:p>
<w:p>
<w:pPr><w:pStyle w:val="Normal"/></w:pPr>
<w:r><w:t xml:space="preserve">local short form: Viet Nam</w:t></w:r>
</w:p>
<w:p>
<w:pPr><w:pStyle w:val="Normal"/></w:pPr>
<w:r><w:t xml:space="preserve">Abbreviation: SRV</w:t></w:r>
</w:p>
<w:p>
<w:pPr><w:pStyle w:val="Normal"/></w:pPr>
<w:r><w:t xml:space="preserve">Digraph: VM</w:t></w:r>
</w:p>
<w:p>
<w:pPr><w:pStyle w:val="Normal"/></w:pPr>
<w:r><w:t xml:space="preserve">Type: Communist state</w:t></w:r>
</w:p>
<w:p>
<w:pPr><w:pStyle w:val="Normal"/></w:pPr>
<w:r><w:t xml:space="preserve">Capital: Hanoi</w:t></w:r>
</w:p>
<w:p>
<w:pPr><w:pStyle w:val="Normal"/></w:pPr>
<w:r><w:t xml:space="preserve">Administrative divisions: 50 provinces (tinh, singular and plural), 3</w:t></w:r>
</w:p>
<w:p>
<w:pPr><w:pStyle w:val="Normal"/></w:pPr>
<w:r><w:t xml:space="preserve">municipalities* (thu do, singular and plural); An Giang, Ba Ria-Vung</w:t></w:r>
</w:p>
<w:p>
<w:pPr><w:pStyle w:val="Normal"/></w:pPr>
<w:r><w:t xml:space="preserve">Tau, Bac Thai, Ben Tre, Binh Dinh, Binh Thuan, Can Tho, Cao Bang, Dac</w:t></w:r>
</w:p>
<w:p>
<w:pPr><w:pStyle w:val="Normal"/></w:pPr>
<w:r><w:t xml:space="preserve">Lac, Dong Nai, Dong Thap, Gia Lai, Ha Bac, Ha Giang, Ha Noi*, Ha Tay,</w:t></w:r>
</w:p>
<w:p>
<w:pPr><w:pStyle w:val="Normal"/></w:pPr>
<w:r><w:t xml:space="preserve">Ha Tinh, Hai Hung, Hai Phong*, Ho Chi Minh*, Hoa Binh, Khanh Hoa, Kien</w:t></w:r>
</w:p>
<w:p>
<w:pPr><w:pStyle w:val="Normal"/></w:pPr>
<w:r><w:t xml:space="preserve">Giang, Kon Tum, Lai Chau, Lam Dong, Lang Son, Lao Cai, Long An, Minh</w:t></w:r>
</w:p>
<w:p>
<w:pPr><w:pStyle w:val="Normal"/></w:pPr>
<w:r><w:t xml:space="preserve">Hai, Nam Ha, Nghe An, Ninh Binh, Ninh Thuan, Phu Yen, Quang Binh,</w:t></w:r>
</w:p>
<w:p>
<w:pPr><w:pStyle w:val="Normal"/></w:pPr>
<w:r><w:t xml:space="preserve">Quang Nam-Da Nang, Quang Ngai, Quang Ninh, Quang Tri, Soc Trang, Son</w:t></w:r>
</w:p>
<w:p>
<w:pPr><w:pStyle w:val="Normal"/></w:pPr>
<w:r><w:t xml:space="preserve">La, Song Be, Tay Ninh, Thai Binh, Thanh Hoa, Thua Thien-Hue, Tien</w:t></w:r>
</w:p>
<w:p>
<w:pPr><w:pStyle w:val="Normal"/></w:pPr>
<w:r><w:t xml:space="preserve">Giang, Tra Vinh, Tuyen Quang, Vinh Long, Vinh Phu, Yen Bai</w:t></w:r>
</w:p>
<w:p>
<w:pPr><w:pStyle w:val="Normal"/></w:pPr>
<w:r><w:t xml:space="preserve">Independence: 2 September 1945 (from France)</w:t></w:r>
</w:p>
<w:p>
<w:pPr><w:pStyle w:val="Normal"/></w:pPr>
<w:r><w:t xml:space="preserve">National holiday: Independence Day, 2 September (1945)</w:t></w:r>
</w:p>
<w:p>
<w:pPr><w:pStyle w:val="Normal"/></w:pPr>
<w:r><w:t xml:space="preserve">Constitution: 15 April 1992</w:t></w:r>
</w:p>
<w:p>
<w:pPr><w:pStyle w:val="Normal"/></w:pPr>
<w:r><w:t xml:space="preserve">Legal system: based on Communist legal theory and French civil law</w:t></w:r>
</w:p>
<w:p>
<w:pPr><w:pStyle w:val="Normal"/></w:pPr>
<w:r><w:t xml:space="preserve">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Le Duc ANH (since 23 September 1992)</w:t></w:r>
</w:p>
<w:p>
<w:pPr><w:pStyle w:val="Normal"/></w:pPr>
<w:r><w:t xml:space="preserve">head of government: Prime Minister Vo Van KIET (since 9 August 1991);</w:t></w:r>
</w:p>
<w:p>
<w:pPr><w:pStyle w:val="Normal"/></w:pPr>
<w:r><w:t xml:space="preserve">First Deputy Prime Minister Phan Van KHAI (since 10 August 1991);</w:t></w:r>
</w:p>
<w:p>
<w:pPr><w:pStyle w:val="Normal"/></w:pPr>
<w:r><w:t xml:space="preserve">Deputy Prime Minister Nguyen KHANH (since NA February 1987); Deputy</w:t></w:r>
</w:p>
<w:p>
<w:pPr><w:pStyle w:val="Normal"/></w:pPr>
<w:r><w:t xml:space="preserve">Prime Minister Tran Duc LUONG (since NA February 1987)</w:t></w:r>
</w:p>
<w:p>
<w:pPr><w:pStyle w:val="Normal"/></w:pPr>
<w:r><w:t xml:space="preserve">cabinet: Cabinet; appointed by the president on proposal of the prime</w:t></w:r>
</w:p>
<w:p>
<w:pPr><w:pStyle w:val="Normal"/></w:pPr>
<w:r><w:t xml:space="preserve">minister and ratification of the Assembly</w:t></w:r>
</w:p>
<w:p>
<w:pPr><w:pStyle w:val="Normal"/></w:pPr>
<w:r><w:t xml:space="preserve">Legislative branch: unicameral</w:t></w:r>
</w:p>
<w:p>
<w:pPr><w:pStyle w:val="Normal"/></w:pPr>
<w:r><w:t xml:space="preserve">National Assembly (Quoc-Hoi): elections last held 19 July 1992 (next</w:t></w:r>
</w:p>
<w:p>
<w:pPr><w:pStyle w:val="Normal"/></w:pPr>
<w:r><w:t xml:space="preserve">to be held NA July 1997); results - VCP is the only party; seats -</w:t></w:r>
</w:p>
<w:p>
<w:pPr><w:pStyle w:val="Normal"/></w:pPr>
<w:r><w:t xml:space="preserve">(395 total) VCP or VCP-approved 395</w:t></w:r>
</w:p>
<w:p>
<w:pPr><w:pStyle w:val="Normal"/></w:pPr>
<w:r><w:t xml:space="preserve">Judicial branch: Supreme People&apos;s Court</w:t></w:r>
</w:p>
<w:p>
<w:pPr><w:pStyle w:val="Normal"/></w:pPr>
<w:r><w:t xml:space="preserve">Political parties and leaders: only party - Vietnam Communist Party</w:t></w:r>
</w:p>
<w:p>
<w:pPr><w:pStyle w:val="Normal"/></w:pPr>
<w:r><w:t xml:space="preserve">(VCP), DO MUOI, general secretary</w:t></w:r>
</w:p>
<w:p>
<w:pPr><w:pStyle w:val="Normal"/></w:pPr>
<w:r><w:t xml:space="preserve">Member of: ACCT, AsDB, ASEAN (observer), CCC, ESCAP, FAO, G-77, IAEA,</w:t></w:r>
</w:p>
<w:p>
<w:pPr><w:pStyle w:val="Normal"/></w:pPr>
<w:r><w:t xml:space="preserve">IBRD, ICAO, ICRM, IDA, IFAD, IFC, IFRCS, ILO, IMF, IMO, INTELSAT,</w:t></w:r>
</w:p>
<w:p>
<w:pPr><w:pStyle w:val="Normal"/></w:pPr>
<w:r><w:t xml:space="preserve">INTERPOL, IOC, IOM (observer), ISO, ITU, NAM, UN, UNCTAD, UNESCO,</w:t></w:r>
</w:p>
<w:p>
<w:pPr><w:pStyle w:val="Normal"/></w:pPr>
<w:r><w:t xml:space="preserve">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Liaison Officer Le Van BANG</w:t></w:r>
</w:p>
<w:p>
<w:pPr><w:pStyle w:val="Normal"/></w:pPr>
<w:r><w:t xml:space="preserve">liaison office: address NA, Washington, DC</w:t></w:r>
</w:p>
<w:p>
<w:pPr><w:pStyle w:val="Normal"/></w:pPr>
<w:r><w:t xml:space="preserve">mailing address: NA</w:t></w:r>
</w:p>
<w:p>
<w:pPr><w:pStyle w:val="Normal"/></w:pPr>
<w:r><w:t xml:space="preserve">telephone: NA</w:t></w:r>
</w:p>
<w:p>
<w:pPr><w:pStyle w:val="Normal"/></w:pPr>
<w:r><w:t xml:space="preserve">FAX: NA</w:t></w:r>
</w:p>
<w:p>
<w:pPr><w:pStyle w:val="Normal"/></w:pPr>
<w:r><w:t xml:space="preserve">note: negotiations between representatives of the US and Vietnam</w:t></w:r>
</w:p>
<w:p>
<w:pPr><w:pStyle w:val="Normal"/></w:pPr>
<w:r><w:t xml:space="preserve">concluded 28 January 1995 with the signing of an agreement to</w:t></w:r>
</w:p>
<w:p>
<w:pPr><w:pStyle w:val="Normal"/></w:pPr>
<w:r><w:t xml:space="preserve">establish liaison offices in Hanoi and Washington</w:t></w:r>
</w:p>
<w:p>
<w:pPr><w:pStyle w:val="Normal"/></w:pPr>
<w:r><w:t xml:space="preserve">US diplomatic representation:</w:t></w:r>
</w:p>
<w:p>
<w:pPr><w:pStyle w:val="Normal"/></w:pPr>
<w:r><w:t xml:space="preserve">chief of mission: Liaison Officer James HALL</w:t></w:r>
</w:p>
<w:p>
<w:pPr><w:pStyle w:val="Normal"/></w:pPr>
<w:r><w:t xml:space="preserve">liaison office: address NA, Hanoi</w:t></w:r>
</w:p>
<w:p>
<w:pPr><w:pStyle w:val="Normal"/></w:pPr>
<w:r><w:t xml:space="preserve">mailing address: NA</w:t></w:r>
</w:p>
<w:p>
<w:pPr><w:pStyle w:val="Normal"/></w:pPr>
<w:r><w:t xml:space="preserve">telephone: NA</w:t></w:r>
</w:p>
<w:p>
<w:pPr><w:pStyle w:val="Normal"/></w:pPr>
<w:r><w:t xml:space="preserve">FAX: NA</w:t></w:r>
</w:p>
<w:p>
<w:pPr><w:pStyle w:val="Normal"/></w:pPr>
<w:r><w:t xml:space="preserve">note: negotiations between representatives of the US and Vietnam</w:t></w:r>
</w:p>
<w:p>
<w:pPr><w:pStyle w:val="Normal"/></w:pPr>
<w:r><w:t xml:space="preserve">concluded 28 January 1995 with the signing of an agreement to</w:t></w:r>
</w:p>
<w:p>
<w:pPr><w:pStyle w:val="Normal"/></w:pPr>
<w:r><w:t xml:space="preserve">establish liaison offices in Hanoi and Washington</w:t></w:r>
</w:p>
<w:p>
<w:pPr><w:pStyle w:val="Normal"/></w:pPr>
<w:r><w:t xml:space="preserve">Flag: red with a large yellow five-pointed star in the center</w:t></w:r>
</w:p>
<w:p>
<w:pPr><w:pStyle w:val="Normal"/></w:pPr>
<w:r><w:t xml:space="preserve">@Vietnam:Economy</w:t></w:r>
</w:p>
<w:p>
<w:pPr><w:pStyle w:val="Normal"/></w:pPr>
<w:r><w:t xml:space="preserve">Overview: Vietnam has made significant progress in recent years moving</w:t></w:r>
</w:p>
<w:p>
<w:pPr><w:pStyle w:val="Normal"/></w:pPr>
<w:r><w:t xml:space="preserve">away from the planned economic model toward a more effective</w:t></w:r>
</w:p>
<w:p>
<w:pPr><w:pStyle w:val="Normal"/></w:pPr>
<w:r><w:t xml:space="preserve">market-based economic system. Most prices are now fully decontrolled,</w:t></w:r>
</w:p>
<w:p>
<w:pPr><w:pStyle w:val="Normal"/></w:pPr>
<w:r><w:t xml:space="preserve">and the Vietnamese currency has been effectively devalued and floated</w:t></w:r>
</w:p>
<w:p>
<w:pPr><w:pStyle w:val="Normal"/></w:pPr>
<w:r><w:t xml:space="preserve">at world market rates. In addition, the scope for private sector</w:t></w:r>
</w:p>
<w:p>
<w:pPr><w:pStyle w:val="Normal"/></w:pPr>
<w:r><w:t xml:space="preserve">activity has been expanded, primarily through decollectivization of</w:t></w:r>
</w:p>
<w:p>
<w:pPr><w:pStyle w:val="Normal"/></w:pPr>
<w:r><w:t xml:space="preserve">the agricultural sector and introduction of laws giving legal</w:t></w:r>
</w:p>
<w:p>
<w:pPr><w:pStyle w:val="Normal"/></w:pPr>
<w:r><w:t xml:space="preserve">recognition to private business. Nearly three-quarters of export</w:t></w:r>
</w:p>
<w:p>
<w:pPr><w:pStyle w:val="Normal"/></w:pPr>
<w:r><w:t xml:space="preserve">earnings are generated by only two commodities, rice and crude oil.</w:t></w:r>
</w:p>
<w:p>
<w:pPr><w:pStyle w:val="Normal"/></w:pPr>
<w:r><w:t xml:space="preserve">Led by industry and construction, the economy did well in 1993 and</w:t></w:r>
</w:p>
<w:p>
<w:pPr><w:pStyle w:val="Normal"/></w:pPr>
<w:r><w:t xml:space="preserve">1994 with output rising 7% and 9% respectively. However, the</w:t></w:r>
</w:p>
<w:p>
<w:pPr><w:pStyle w:val="Normal"/></w:pPr>
<w:r><w:t xml:space="preserve">industrial sector remains burdened by noncompetitive state-owned</w:t></w:r>
</w:p>
<w:p>
<w:pPr><w:pStyle w:val="Normal"/></w:pPr>
<w:r><w:t xml:space="preserve">enterprises the government is unwilling or unable to privatize.</w:t></w:r>
</w:p>
<w:p>
<w:pPr><w:pStyle w:val="Normal"/></w:pPr>
<w:r><w:t xml:space="preserve">Unemployment looms as a serious problem with roughly 20% of the work</w:t></w:r>
</w:p>
<w:p>
<w:pPr><w:pStyle w:val="Normal"/></w:pPr>
<w:r><w:t xml:space="preserve">force without jobs and with population growth swelling the ranks of</w:t></w:r>
</w:p>
<w:p>
<w:pPr><w:pStyle w:val="Normal"/></w:pPr>
<w:r><w:t xml:space="preserve">the labor force yearly.</w:t></w:r>
</w:p>
<w:p>
<w:pPr><w:pStyle w:val="Normal"/></w:pPr>
<w:r><w:t xml:space="preserve">National product: GDP - purchasing power parity - $83.5 billion (1994</w:t></w:r>
</w:p>
<w:p>
<w:pPr><w:pStyle w:val="Normal"/></w:pPr>
<w:r><w:t xml:space="preserve">est.)</w:t></w:r>
</w:p>
<w:p>
<w:pPr><w:pStyle w:val="Normal"/></w:pPr>
<w:r><w:t xml:space="preserve">National product real growth rate: 8.8% (1994 est.)</w:t></w:r>
</w:p>
<w:p>
<w:pPr><w:pStyle w:val="Normal"/></w:pPr>
<w:r><w:t xml:space="preserve">National product per capita: $1,140 (1994 est.)</w:t></w:r>
</w:p>
<w:p>
<w:pPr><w:pStyle w:val="Normal"/></w:pPr>
<w:r><w:t xml:space="preserve">Inflation rate (consumer prices): 14.4% (1994)</w:t></w:r>
</w:p>
<w:p>
<w:pPr><w:pStyle w:val="Normal"/></w:pPr>
<w:r><w:t xml:space="preserve">Unemployment rate: 20% (1994 est.)</w:t></w:r>
</w:p>
<w:p>
<w:pPr><w:pStyle w:val="Normal"/></w:pPr>
<w:r><w:t xml:space="preserve">Budget:</w:t></w:r>
</w:p>
<w:p>
<w:pPr><w:pStyle w:val="Normal"/></w:pPr>
<w:r><w:t xml:space="preserve">revenues: $3.6 billion</w:t></w:r>
</w:p>
<w:p>
<w:pPr><w:pStyle w:val="Normal"/></w:pPr>
<w:r><w:t xml:space="preserve">expenditures: $4.5 billion, including capital expenditures of $NA</w:t></w:r>
</w:p>
<w:p>
<w:pPr><w:pStyle w:val="Normal"/></w:pPr>
<w:r><w:t xml:space="preserve">(1994 est.)</w:t></w:r>
</w:p>
<w:p>
<w:pPr><w:pStyle w:val="Normal"/></w:pPr>
<w:r><w:t xml:space="preserve">Exports: $3.6 billion (f.o.b., 1994 est.)</w:t></w:r>
</w:p>
<w:p>
<w:pPr><w:pStyle w:val="Normal"/></w:pPr>
<w:r><w:t xml:space="preserve">commodities: petroleum, rice, agricultural products, marine products,</w:t></w:r>
</w:p>
<w:p>
<w:pPr><w:pStyle w:val="Normal"/></w:pPr>
<w:r><w:t xml:space="preserve">coffee</w:t></w:r>
</w:p>
<w:p>
<w:pPr><w:pStyle w:val="Normal"/></w:pPr>
<w:r><w:t xml:space="preserve">partners: Japan, Singapore, Hong Kong, France, South Korea</w:t></w:r>
</w:p>
<w:p>
<w:pPr><w:pStyle w:val="Normal"/></w:pPr>
<w:r><w:t xml:space="preserve">Imports: $4.2 billion (f.o.b., 1994 est.)</w:t></w:r>
</w:p>
<w:p>
<w:pPr><w:pStyle w:val="Normal"/></w:pPr>
<w:r><w:t xml:space="preserve">commodities: petroleum products, machinery and equipment, steel</w:t></w:r>
</w:p>
<w:p>
<w:pPr><w:pStyle w:val="Normal"/></w:pPr>
<w:r><w:t xml:space="preserve">products, fertilizer, raw cotton, grain</w:t></w:r>
</w:p>
<w:p>
<w:pPr><w:pStyle w:val="Normal"/></w:pPr>
<w:r><w:t xml:space="preserve">partners: Singapore, Japan, South Korea, France, Hong Kong, Taiwan</w:t></w:r>
</w:p>
<w:p>
<w:pPr><w:pStyle w:val="Normal"/></w:pPr>
<w:r><w:t xml:space="preserve">External debt: $4 billion Western countries; $4.5 billion CEMA debts</w:t></w:r>
</w:p>
<w:p>
<w:pPr><w:pStyle w:val="Normal"/></w:pPr>
<w:r><w:t xml:space="preserve">primarily to Russia;</w:t></w:r>
</w:p>
<w:p>
<w:pPr><w:pStyle w:val="Normal"/></w:pPr>
<w:r><w:t xml:space="preserve">Industrial production: growth rate 13% (1994 est.); accounts for 21%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2,200,000 kW</w:t></w:r>
</w:p>
<w:p>
<w:pPr><w:pStyle w:val="Normal"/></w:pPr>
<w:r><w:t xml:space="preserve">production: 9.7 billion kWh</w:t></w:r>
</w:p>
<w:p>
<w:pPr><w:pStyle w:val="Normal"/></w:pPr>
<w:r><w:t xml:space="preserve">consumption per capita: 125 kWh (1993)</w:t></w:r>
</w:p>
<w:p>
<w:pPr><w:pStyle w:val="Normal"/></w:pPr>
<w:r><w:t xml:space="preserve">Industries: food processing, textiles, machine building, mining,</w:t></w:r>
</w:p>
<w:p>
<w:pPr><w:pStyle w:val="Normal"/></w:pPr>
<w:r><w:t xml:space="preserve">cement, chemical fertilizer, glass, tires, oil</w:t></w:r>
</w:p>
<w:p>
<w:pPr><w:pStyle w:val="Normal"/></w:pPr>
<w:r><w:t xml:space="preserve">Agriculture: accounts for 36% of GDP; paddy rice, corn, potatoes make</w:t></w:r>
</w:p>
<w:p>
<w:pPr><w:pStyle w:val="Normal"/></w:pPr>
<w:r><w:t xml:space="preserve">up 50% of farm output; commercial crops (rubber, soybeans, coffee,</w:t></w:r>
</w:p>
<w:p>
<w:pPr><w:pStyle w:val="Normal"/></w:pPr>
<w:r><w:t xml:space="preserve">tea, bananas) and animal products 50%; since 1989 self-sufficient in</w:t></w:r>
</w:p>
<w:p>
<w:pPr><w:pStyle w:val="Normal"/></w:pPr>
<w:r><w:t xml:space="preserve">food staple rice; fish catch of 943,100 metric tons (1989 est.); note</w:t></w:r>
</w:p>
<w:p>
<w:pPr><w:pStyle w:val="Normal"/></w:pPr>
<w:r><w:t xml:space="preserve">- the third largest exporter of rice in the World, behind the US and</w:t></w:r>
</w:p>
<w:p>
<w:pPr><w:pStyle w:val="Normal"/></w:pPr>
<w:r><w:t xml:space="preserve">Thailand</w:t></w:r>
</w:p>
<w:p>
<w:pPr><w:pStyle w:val="Normal"/></w:pPr>
<w:r><w:t xml:space="preserve">Illicit drugs: opium producer and increasingly important transit point</w:t></w:r>
</w:p>
<w:p>
<w:pPr><w:pStyle w:val="Normal"/></w:pPr>
<w:r><w:t xml:space="preserve">for Southeast Asian heroin destined for the US and Europe; growing</w:t></w:r>
</w:p>
<w:p>
<w:pPr><w:pStyle w:val="Normal"/></w:pPr>
<w:r><w:t xml:space="preserve">opium addiction; small-scale heroin producer</w:t></w:r>
</w:p>
<w:p>
<w:pPr><w:pStyle w:val="Normal"/></w:pPr>
<w:r><w:t xml:space="preserve">Economic aid:</w:t></w:r>
</w:p>
<w:p>
<w:pPr><w:pStyle w:val="Normal"/></w:pPr>
<w:r><w:t xml:space="preserve">recipient: $2 billion in credits and grants pledged by international</w:t></w:r>
</w:p>
<w:p>
<w:pPr><w:pStyle w:val="Normal"/></w:pPr>
<w:r><w:t xml:space="preserve">donors for 1995, Japan largest contributor with $650 million pledged</w:t></w:r>
</w:p>
<w:p>
<w:pPr><w:pStyle w:val="Normal"/></w:pPr>
<w:r><w:t xml:space="preserve">for 1995</w:t></w:r>
</w:p>
<w:p>
<w:pPr><w:pStyle w:val="Normal"/></w:pPr>
<w:r><w:t xml:space="preserve">Currency: 1 new dong (D) = 100 xu</w:t></w:r>
</w:p>
<w:p>
<w:pPr><w:pStyle w:val="Normal"/></w:pPr>
<w:r><w:t xml:space="preserve">Exchange rates: new dong (D) per US$1 - 11,000 (October 1994), 10,800</w:t></w:r>
</w:p>
<w:p>
<w:pPr><w:pStyle w:val="Normal"/></w:pPr>
<w:r><w:t xml:space="preserve">(November 1993), 8,100 (July 1991), 7,280 (December 1990), 3,996</w:t></w:r>
</w:p>
<w:p>
<w:pPr><w:pStyle w:val="Normal"/></w:pPr>
<w:r><w:t xml:space="preserve">(March 1990)</w:t></w:r>
</w:p>
<w:p>
<w:pPr><w:pStyle w:val="Normal"/></w:pPr>
<w:r><w:t xml:space="preserve">Fiscal year: calendar year</w:t></w:r>
</w:p>
<w:p>
<w:pPr><w:pStyle w:val="Normal"/></w:pPr>
<w:r><w:t xml:space="preserve">@Vietnam:Transportation</w:t></w:r>
</w:p>
<w:p>
<w:pPr><w:pStyle w:val="Normal"/></w:pPr>
<w:r><w:t xml:space="preserve">Railroads:</w:t></w:r>
</w:p>
<w:p>
<w:pPr><w:pStyle w:val="Normal"/></w:pPr>
<w:r><w:t xml:space="preserve">total: 3,059 km (including 224 km not restored to service after war</w:t></w:r>
</w:p>
<w:p>
<w:pPr><w:pStyle w:val="Normal"/></w:pPr>
<w:r><w:t xml:space="preserve">damage)</w:t></w:r>
</w:p>
<w:p>
<w:pPr><w:pStyle w:val="Normal"/></w:pPr>
<w:r><w:t xml:space="preserve">standard gauge: 151 km 1.435-m gauge</w:t></w:r>
</w:p>
<w:p>
<w:pPr><w:pStyle w:val="Normal"/></w:pPr>
<w:r><w:t xml:space="preserve">narrow gauge: 2,454 km 1.000-m gauge</w:t></w:r>
</w:p>
<w:p>
<w:pPr><w:pStyle w:val="Normal"/></w:pPr>
<w:r><w:t xml:space="preserve">other gauge: 230 km NA-m dual gauge (three rails)</w:t></w:r>
</w:p>
<w:p>
<w:pPr><w:pStyle w:val="Normal"/></w:pPr>
<w:r><w:t xml:space="preserve">Highways:</w:t></w:r>
</w:p>
<w:p>
<w:pPr><w:pStyle w:val="Normal"/></w:pPr>
<w:r><w:t xml:space="preserve">total: 85,000 km</w:t></w:r>
</w:p>
<w:p>
<w:pPr><w:pStyle w:val="Normal"/></w:pPr>
<w:r><w:t xml:space="preserve">paved: 9,400 km</w:t></w:r>
</w:p>
<w:p>
<w:pPr><w:pStyle w:val="Normal"/></w:pPr>
<w:r><w:t xml:space="preserve">unpaved: gravel, improved earth 48,700 km; unimproved earth 26,900 km</w:t></w:r>
</w:p>
<w:p>
<w:pPr><w:pStyle w:val="Normal"/></w:pPr>
<w:r><w:t xml:space="preserve">Inland waterways: 17,702 km navigable; more than 5,149 km navigable at</w:t></w:r>
</w:p>
<w:p>
<w:pPr><w:pStyle w:val="Normal"/></w:pPr>
<w:r><w:t xml:space="preserve">all times by vessels up to 1.8 meter draft</w:t></w:r>
</w:p>
<w:p>
<w:pPr><w:pStyle w:val="Normal"/></w:pPr>
<w:r><w:t xml:space="preserve">Pipelines: petroleum products 150 km</w:t></w:r>
</w:p>
<w:p>
<w:pPr><w:pStyle w:val="Normal"/></w:pPr>
<w:r><w:t xml:space="preserve">Ports: Da Nang, Haiphong, Ho Chi Minh City, Hon Gai, Qui Nhon, Nha</w:t></w:r>
</w:p>
<w:p>
<w:pPr><w:pStyle w:val="Normal"/></w:pPr>
<w:r><w:t xml:space="preserve">Trang</w:t></w:r>
</w:p>
<w:p>
<w:pPr><w:pStyle w:val="Normal"/></w:pPr>
<w:r><w:t xml:space="preserve">Merchant marine:</w:t></w:r>
</w:p>
<w:p>
<w:pPr><w:pStyle w:val="Normal"/></w:pPr>
<w:r><w:t xml:space="preserve">total: 109 ships (1,000 GRT or over) totaling 449,963 GRT/932,837 DWT</w:t></w:r>
</w:p>
<w:p>
<w:pPr><w:pStyle w:val="Normal"/></w:pPr>
<w:r><w:t xml:space="preserve">ships by type: bulk 3, cargo 92, oil tanker 10, refrigerated cargo 3,</w:t></w:r>
</w:p>
<w:p>
<w:pPr><w:pStyle w:val="Normal"/></w:pPr>
<w:r><w:t xml:space="preserve">roll-on/roll-off cargo 1</w:t></w:r>
</w:p>
<w:p>
<w:pPr><w:pStyle w:val="Normal"/></w:pPr>
<w:r><w:t xml:space="preserve">Airports:</w:t></w:r>
</w:p>
<w:p>
<w:pPr><w:pStyle w:val="Normal"/></w:pPr>
<w:r><w:t xml:space="preserve">total: 48</w:t></w:r>
</w:p>
<w:p>
<w:pPr><w:pStyle w:val="Normal"/></w:pPr>
<w:r><w:t xml:space="preserve">with paved runways over 3,047 m: 8</w:t></w:r>
</w:p>
<w:p>
<w:pPr><w:pStyle w:val="Normal"/></w:pPr>
<w:r><w:t xml:space="preserve">with paved runways 2,438 to 3,047 m: 3</w:t></w:r>
</w:p>
<w:p>
<w:pPr><w:pStyle w:val="Normal"/></w:pPr>
<w:r><w:t xml:space="preserve">with paved runways 1,524 to 2,437 m: 5</w:t></w:r>
</w:p>
<w:p>
<w:pPr><w:pStyle w:val="Normal"/></w:pPr>
<w:r><w:t xml:space="preserve">with paved runways 914 to 1,523 m: 13</w:t></w:r>
</w:p>
<w:p>
<w:pPr><w:pStyle w:val="Normal"/></w:pPr>
<w:r><w:t xml:space="preserve">with paved runways under 914 m: 7</w:t></w:r>
</w:p>
<w:p>
<w:pPr><w:pStyle w:val="Normal"/></w:pPr>
<w:r><w:t xml:space="preserve">with unpaved runways 1,524 to 2,438 m: 2</w:t></w:r>
</w:p>
<w:p>
<w:pPr><w:pStyle w:val="Normal"/></w:pPr>
<w:r><w:t xml:space="preserve">with unpaved runways 914 to 1,523 m: 5</w:t></w:r>
</w:p>
<w:p>
<w:pPr><w:pStyle w:val="Normal"/></w:pPr>
<w:r><w:t xml:space="preserve">with unpaved runways under 914 m: 5</w:t></w:r>
</w:p>
<w:p>
<w:pPr><w:pStyle w:val="Normal"/></w:pPr>
<w:r><w:t xml:space="preserve">@Vietnam:Communications</w:t></w:r>
</w:p>
<w:p>
<w:pPr><w:pStyle w:val="Normal"/></w:pPr>
<w:r><w:t xml:space="preserve">Telephone system: NA telephones; 2 telephones/1,000 persons; the</w:t></w:r>
</w:p>
<w:p>
<w:pPr><w:pStyle w:val="Normal"/></w:pPr>
<w:r><w:t xml:space="preserve">inadequacies of the obsolete switching equipment and cable system are</w:t></w:r>
</w:p>
<w:p>
<w:pPr><w:pStyle w:val="Normal"/></w:pPr>
<w:r><w:t xml:space="preserve">a serious constraint on the business sector and on economic growth,</w:t></w:r>
</w:p>
<w:p>
<w:pPr><w:pStyle w:val="Normal"/></w:pPr>
<w:r><w:t xml:space="preserve">and restrict access to the international links that Vietnam has</w:t></w:r>
</w:p>
<w:p>
<w:pPr><w:pStyle w:val="Normal"/></w:pPr>
<w:r><w:t xml:space="preserve">established with most major countries; the telephone system is not</w:t></w:r>
</w:p>
<w:p>
<w:pPr><w:pStyle w:val="Normal"/></w:pPr>
<w:r><w:t xml:space="preserve">generally available for private use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3 satellite earth stations</w:t></w:r>
</w:p>
<w:p>
<w:pPr><w:pStyle w:val="Normal"/></w:pPr>
<w:r><w:t xml:space="preserve">Radio:</w:t></w:r>
</w:p>
<w:p>
<w:pPr><w:pStyle w:val="Normal"/></w:pPr>
<w:r><w:t xml:space="preserve">broadcast stations: AM NA, FM 228, shortwave 0</w:t></w:r>
</w:p>
<w:p>
<w:pPr><w:pStyle w:val="Normal"/></w:pPr>
<w:r><w:t xml:space="preserve">radios: 7 million (1991)</w:t></w:r>
</w:p>
<w:p>
<w:pPr><w:pStyle w:val="Normal"/></w:pPr>
<w:r><w:t xml:space="preserve">Television:</w:t></w:r>
</w:p>
<w:p>
<w:pPr><w:pStyle w:val="Normal"/></w:pPr>
<w:r><w:t xml:space="preserve">broadcast stations: 36 (repeaters 77)</w:t></w:r>
</w:p>
<w:p>
<w:pPr><w:pStyle w:val="Normal"/></w:pPr>
<w:r><w:t xml:space="preserve">televisions: 2.5 million (1991)</w:t></w:r>
</w:p>
<w:p>
<w:pPr><w:pStyle w:val="Normal"/></w:pPr>
<w:r><w:t xml:space="preserve">@Vietnam:Defense Forces</w:t></w:r>
</w:p>
<w:p>
<w:pPr><w:pStyle w:val="Normal"/></w:pPr>
<w:r><w:t xml:space="preserve">Branches: People&apos;s Army of Vietnam (PAVN; includes Ground forces, Navy</w:t></w:r>
</w:p>
<w:p>
<w:pPr><w:pStyle w:val="Normal"/></w:pPr>
<w:r><w:t xml:space="preserve">(includes Naval Infantry), and Air Force</w:t></w:r>
</w:p>
<w:p>
<w:pPr><w:pStyle w:val="Normal"/></w:pPr>
<w:r><w:t xml:space="preserve">Manpower availability: males age 15-49 18,799,370; males fit for</w:t></w:r>
</w:p>
<w:p>
<w:pPr><w:pStyle w:val="Normal"/></w:pPr>
<w:r><w:t xml:space="preserve">military service 11,913,116; males reach military age (17) annually</w:t></w:r>
</w:p>
<w:p>
<w:pPr><w:pStyle w:val="Normal"/></w:pPr>
<w:r><w:t xml:space="preserve">742,394 (1995 est.)</w:t></w:r>
</w:p>
<w:p>
<w:pPr><w:pStyle w:val="Normal"/></w:pPr>
<w:r><w:t xml:space="preserve">Defense expenditures: exchange rate conversion - $435 million, 2.5%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VIRGIN ISLANDS</w:t></w:r>
</w:p>
<w:p>
<w:pPr><w:pStyle w:val="Normal"/></w:pPr>
<w:r><w:t xml:space="preserve">(territory of the US)</w:t></w:r>
</w:p>
<w:p>
<w:pPr><w:pStyle w:val="Normal"/></w:pPr>
<w:r><w:t xml:space="preserve">@Virgin Islands:Geography</w:t></w:r>
</w:p>
<w:p>
<w:pPr><w:pStyle w:val="Normal"/></w:pPr>
<w:r><w:t xml:space="preserve">Location: Caribbean, islands between the Caribbean Sea and the North</w:t></w:r>
</w:p>
<w:p>
<w:pPr><w:pStyle w:val="Normal"/></w:pPr>
<w:r><w:t xml:space="preserve">Atlantic Ocean, east of Puerto Rico</w:t></w:r>
</w:p>
<w:p>
<w:pPr><w:pStyle w:val="Normal"/></w:pPr>
<w:r><w:t xml:space="preserve">Map references: Central America and the Caribbean</w:t></w:r>
</w:p>
<w:p>
<w:pPr><w:pStyle w:val="Normal"/></w:pPr>
<w:r><w:t xml:space="preserve">Area:</w:t></w:r>
</w:p>
<w:p>
<w:pPr><w:pStyle w:val="Normal"/></w:pPr>
<w:r><w:t xml:space="preserve">total area: 352 sq km</w:t></w:r>
</w:p>
<w:p>
<w:pPr><w:pStyle w:val="Normal"/></w:pPr>
<w:r><w:t xml:space="preserve">land area: 349 sq km</w:t></w:r>
</w:p>
<w:p>
<w:pPr><w:pStyle w:val="Normal"/></w:pPr>
<w:r><w:t xml:space="preserve">comparative area: slightly less than twice the size of Washington, DC</w:t></w:r>
</w:p>
<w:p>
<w:pPr><w:pStyle w:val="Normal"/></w:pPr>
<w:r><w:t xml:space="preserve">Land boundaries: 0 km</w:t></w:r>
</w:p>
<w:p>
<w:pPr><w:pStyle w:val="Normal"/></w:pPr>
<w:r><w:t xml:space="preserve">Coastline: 188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subtropical, tempered by easterly tradewinds, relatively low</w:t></w:r>
</w:p>
<w:p>
<w:pPr><w:pStyle w:val="Normal"/></w:pPr>
<w:r><w:t xml:space="preserve">humidity, little seasonal temperature variation; rainy season May to</w:t></w:r>
</w:p>
<w:p>
<w:pPr><w:pStyle w:val="Normal"/></w:pPr>
<w:r><w:t xml:space="preserve">November</w:t></w:r>
</w:p>
<w:p>
<w:pPr><w:pStyle w:val="Normal"/></w:pPr>
<w:r><w:t xml:space="preserve">Terrain: mostly hilly to rugged and mountainous with little level land</w:t></w:r>
</w:p>
<w:p>
<w:pPr><w:pStyle w:val="Normal"/></w:pPr>
<w:r><w:t xml:space="preserve">Natural resources: sun, sand, sea, surf</w:t></w:r>
</w:p>
<w:p>
<w:pPr><w:pStyle w:val="Normal"/></w:pPr>
<w:r><w:t xml:space="preserve">Land use:</w:t></w:r>
</w:p>
<w:p>
<w:pPr><w:pStyle w:val="Normal"/></w:pPr>
<w:r><w:t xml:space="preserve">arable land: 15%</w:t></w:r>
</w:p>
<w:p>
<w:pPr><w:pStyle w:val="Normal"/></w:pPr>
<w:r><w:t xml:space="preserve">permanent crops: 6%</w:t></w:r>
</w:p>
<w:p>
<w:pPr><w:pStyle w:val="Normal"/></w:pPr>
<w:r><w:t xml:space="preserve">meadows and pastures: 26%</w:t></w:r>
</w:p>
<w:p>
<w:pPr><w:pStyle w:val="Normal"/></w:pPr>
<w:r><w:t xml:space="preserve">forest and woodland: 6%</w:t></w:r>
</w:p>
<w:p>
<w:pPr><w:pStyle w:val="Normal"/></w:pPr>
<w:r><w:t xml:space="preserve">other: 47%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lack of natural freshwater resources</w:t></w:r>
</w:p>
<w:p>
<w:pPr><w:pStyle w:val="Normal"/></w:pPr>
<w:r><w:t xml:space="preserve">natural hazards: rarely affected by hurricanes; frequent and severe</w:t></w:r>
</w:p>
<w:p>
<w:pPr><w:pStyle w:val="Normal"/></w:pPr>
<w:r><w:t xml:space="preserve">droughts, floods, and earthquakes</w:t></w:r>
</w:p>
<w:p>
<w:pPr><w:pStyle w:val="Normal"/></w:pPr>
<w:r><w:t xml:space="preserve">international agreements: NA</w:t></w:r>
</w:p>
<w:p>
<w:pPr><w:pStyle w:val="Normal"/></w:pPr>
<w:r><w:t xml:space="preserve">Note: important location along the Anegada Passage - a key shipping</w:t></w:r>
</w:p>
<w:p>
<w:pPr><w:pStyle w:val="Normal"/></w:pPr>
<w:r><w:t xml:space="preserve">lane for the Panama Canal; Saint Thomas has one of the best natural,</w:t></w:r>
</w:p>
<w:p>
<w:pPr><w:pStyle w:val="Normal"/></w:pPr>
<w:r><w:t xml:space="preserve">deepwater harbors in the Caribbean</w:t></w:r>
</w:p>
<w:p>
<w:pPr><w:pStyle w:val="Normal"/></w:pPr>
<w:r><w:t xml:space="preserve">@Virgin Islands:People</w:t></w:r>
</w:p>
<w:p>
<w:pPr><w:pStyle w:val="Normal"/></w:pPr>
<w:r><w:t xml:space="preserve">Population: 97,229 (July 1995 est.)</w:t></w:r>
</w:p>
<w:p>
<w:pPr><w:pStyle w:val="Normal"/></w:pPr>
<w:r><w:t xml:space="preserve">note: West Indian (45% born in the Virgin Islands and 29% born</w:t></w:r>
</w:p>
<w:p>
<w:pPr><w:pStyle w:val="Normal"/></w:pPr>
<w:r><w:t xml:space="preserve">elsewhere in the West Indies) 74%, US mainland 13%, Puerto Rican 5%,</w:t></w:r>
</w:p>
<w:p>
<w:pPr><w:pStyle w:val="Normal"/></w:pPr>
<w:r><w:t xml:space="preserve">other 8%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-0.29% (1995 est.)</w:t></w:r>
</w:p>
<w:p>
<w:pPr><w:pStyle w:val="Normal"/></w:pPr>
<w:r><w:t xml:space="preserve">Birth rate: 18.49 births/1,000 population (1995 est.)</w:t></w:r>
</w:p>
<w:p>
<w:pPr><w:pStyle w:val="Normal"/></w:pPr>
<w:r><w:t xml:space="preserve">Death rate: 5.2 deaths/1,000 population (1995 est.)</w:t></w:r>
</w:p>
<w:p>
<w:pPr><w:pStyle w:val="Normal"/></w:pPr>
<w:r><w:t xml:space="preserve">Net migration rate: -16.17 migrant(s)/1,000 population (1995 est.)</w:t></w:r>
</w:p>
<w:p>
<w:pPr><w:pStyle w:val="Normal"/></w:pPr>
<w:r><w:t xml:space="preserve">Infant mortality rate: 12.54 deaths/1,000 live births (1995 est.)</w:t></w:r>
</w:p>
<w:p>
<w:pPr><w:pStyle w:val="Normal"/></w:pPr>
<w:r><w:t xml:space="preserve">Life expectancy at birth:</w:t></w:r>
</w:p>
<w:p>
<w:pPr><w:pStyle w:val="Normal"/></w:pPr>
<w:r><w:t xml:space="preserve">total population: 75.29 years</w:t></w:r>
</w:p>
<w:p>
<w:pPr><w:pStyle w:val="Normal"/></w:pPr>
<w:r><w:t xml:space="preserve">male: 73.6 years</w:t></w:r>
</w:p>
<w:p>
<w:pPr><w:pStyle w:val="Normal"/></w:pPr>
<w:r><w:t xml:space="preserve">female: 77.2 years (1995 est.)</w:t></w:r>
</w:p>
<w:p>
<w:pPr><w:pStyle w:val="Normal"/></w:pPr>
<w:r><w:t xml:space="preserve">Total fertility rate: 2.41 children born/woman (1995 est.)</w:t></w:r>
</w:p>
<w:p>
<w:pPr><w:pStyle w:val="Normal"/></w:pPr>
<w:r><w:t xml:space="preserve">Nationality:</w:t></w:r>
</w:p>
<w:p>
<w:pPr><w:pStyle w:val="Normal"/></w:pPr>
<w:r><w:t xml:space="preserve">noun: Virgin Islander(s)</w:t></w:r>
</w:p>
<w:p>
<w:pPr><w:pStyle w:val="Normal"/></w:pPr>
<w:r><w:t xml:space="preserve">adjective: Virgin Islander</w:t></w:r>
</w:p>
<w:p>
<w:pPr><w:pStyle w:val="Normal"/></w:pPr>
<w:r><w:t xml:space="preserve">Ethnic divisions: black 80%, white 15%, other 5%</w:t></w:r>
</w:p>
<w:p>
<w:pPr><w:pStyle w:val="Normal"/></w:pPr>
<w:r><w:t xml:space="preserve">Religions: Baptist 42%, Roman Catholic 34%, Episcopalian 17%, other 7%</w:t></w:r>
</w:p>
<w:p>
<w:pPr><w:pStyle w:val="Normal"/></w:pPr>
<w:r><w:t xml:space="preserve">Languages: English (official), Spanish, Creole</w:t></w:r>
</w:p>
<w:p>
<w:pPr><w:pStyle w:val="Normal"/></w:pPr>
<w:r><w:t xml:space="preserve">Literacy: NA%</w:t></w:r>
</w:p>
<w:p>
<w:pPr><w:pStyle w:val="Normal"/></w:pPr>
<w:r><w:t xml:space="preserve">Labor force: 45,500 (1988)</w:t></w:r>
</w:p>
<w:p>
<w:pPr><w:pStyle w:val="Normal"/></w:pPr>
<w:r><w:t xml:space="preserve">by occupation: tourism 70%</w:t></w:r>
</w:p>
<w:p>
<w:pPr><w:pStyle w:val="Normal"/></w:pPr>
<w:r><w:t xml:space="preserve">@Virgin Islands:Government</w:t></w:r>
</w:p>
<w:p>
<w:pPr><w:pStyle w:val="Normal"/></w:pPr>
<w:r><w:t xml:space="preserve">Names:</w:t></w:r>
</w:p>
<w:p>
<w:pPr><w:pStyle w:val="Normal"/></w:pPr>
<w:r><w:t xml:space="preserve">conventional long form: Virgin Islands of the United States</w:t></w:r>
</w:p>
<w:p>
<w:pPr><w:pStyle w:val="Normal"/></w:pPr>
<w:r><w:t xml:space="preserve">conventional short form: Virgin Islands</w:t></w:r>
</w:p>
<w:p>
<w:pPr><w:pStyle w:val="Normal"/></w:pPr>
<w:r><w:t xml:space="preserve">Digraph: VQ</w:t></w:r>
</w:p>
<w:p>
<w:pPr><w:pStyle w:val="Normal"/></w:pPr>
<w:r><w:t xml:space="preserve">Type: organized, unincorporated territory of the US administered by</w:t></w:r>
</w:p>
<w:p>
<w:pPr><w:pStyle w:val="Normal"/></w:pPr>
<w:r><w:t xml:space="preserve">the Office of Territorial and International Affairs, US Department of</w:t></w:r>
</w:p>
<w:p>
<w:pPr><w:pStyle w:val="Normal"/></w:pPr>
<w:r><w:t xml:space="preserve">the Interior</w:t></w:r>
</w:p>
<w:p>
<w:pPr><w:pStyle w:val="Normal"/></w:pPr>
<w:r><w:t xml:space="preserve">Capital: Charlotte Amalie</w:t></w:r>
</w:p>
<w:p>
<w:pPr><w:pStyle w:val="Normal"/></w:pPr>
<w:r><w:t xml:space="preserve">Administrative divisions: none (territory of the US)</w:t></w:r>
</w:p>
<w:p>
<w:pPr><w:pStyle w:val="Normal"/></w:pPr>
<w:r><w:t xml:space="preserve">National holiday: Transfer Day, 31 March (1917) (from Denmark to US)</w:t></w:r>
</w:p>
<w:p>
<w:pPr><w:pStyle w:val="Normal"/></w:pPr>
<w:r><w:t xml:space="preserve">Constitution: Revised Organic Act of 22 July 1954</w:t></w:r>
</w:p>
<w:p>
<w:pPr><w:pStyle w:val="Normal"/></w:pPr>
<w:r><w:t xml:space="preserve">Legal system: based on US</w:t></w:r>
</w:p>
<w:p>
<w:pPr><w:pStyle w:val="Normal"/></w:pPr>
<w:r><w:t xml:space="preserve">Suffrage: 18 years of age; universal; note - indigenous inhabitants</w:t></w:r>
</w:p>
<w:p>
<w:pPr><w:pStyle w:val="Normal"/></w:pPr>
<w:r><w:t xml:space="preserve">are US citizens but do not vote in US presidential elections</w:t></w:r>
</w:p>
<w:p>
<w:pPr><w:pStyle w:val="Normal"/></w:pPr>
<w:r><w:t xml:space="preserve">Executive branch:</w:t></w:r>
</w:p>
<w:p>
<w:pPr><w:pStyle w:val="Normal"/></w:pPr>
<w:r><w:t xml:space="preserve">chief of state: President William Jefferson CLINTON (since 20 January</w:t></w:r>
</w:p>
<w:p>
<w:pPr><w:pStyle w:val="Normal"/></w:pPr>
<w:r><w:t xml:space="preserve">1993); Vice President Albert GORE, Jr. (since 20 January 1993)</w:t></w:r>
</w:p>
<w:p>
<w:pPr><w:pStyle w:val="Normal"/></w:pPr>
<w:r><w:t xml:space="preserve">head of government: Governor Dr. Roy L. SCHNEIDER (since 5 January</w:t></w:r>
</w:p>
<w:p>
<w:pPr><w:pStyle w:val="Normal"/></w:pPr>
<w:r><w:t xml:space="preserve">1995); Lieutenant Governor Kenneth E. MAPP (since 5 January 1995);</w:t></w:r>
</w:p>
<w:p>
<w:pPr><w:pStyle w:val="Normal"/></w:pPr>
<w:r><w:t xml:space="preserve">election last held 22 November 1994 (next to be held NA November</w:t></w:r>
</w:p>
<w:p>
<w:pPr><w:pStyle w:val="Normal"/></w:pPr>
<w:r><w:t xml:space="preserve">1998); results - Dr. Roy L. SCHNEIDER (Independent) 54.7%, former</w:t></w:r>
</w:p>
<w:p>
<w:pPr><w:pStyle w:val="Normal"/></w:pPr>
<w:r><w:t xml:space="preserve">Lieutenant Governor Derek HODGE 42.6%</w:t></w:r>
</w:p>
<w:p>
<w:pPr><w:pStyle w:val="Normal"/></w:pPr>
<w:r><w:t xml:space="preserve">Legislative branch: unicameral</w:t></w:r>
</w:p>
<w:p>
<w:pPr><w:pStyle w:val="Normal"/></w:pPr>
<w:r><w:t xml:space="preserve">Senate: elections last held 8 November 1994 (next to be held 5</w:t></w:r>
</w:p>
<w:p>
<w:pPr><w:pStyle w:val="Normal"/></w:pPr>
<w:r><w:t xml:space="preserve">November 1996); results - percent of vote by party NA; seats - (15</w:t></w:r>
</w:p>
<w:p>
<w:pPr><w:pStyle w:val="Normal"/></w:pPr>
<w:r><w:t xml:space="preserve">total) Democrats 7, Independents 7, Republican 1</w:t></w:r>
</w:p>
<w:p>
<w:pPr><w:pStyle w:val="Normal"/></w:pPr>
<w:r><w:t xml:space="preserve">US House of Representatives: elections last held 8 November 1994 (next</w:t></w:r>
</w:p>
<w:p>
<w:pPr><w:pStyle w:val="Normal"/></w:pPr>
<w:r><w:t xml:space="preserve">to be held 5 November 1996); results - Victor O. FRAZER (Independent)</w:t></w:r>
</w:p>
<w:p>
<w:pPr><w:pStyle w:val="Normal"/></w:pPr>
<w:r><w:t xml:space="preserve">54.5%, Eileen R. PETERSON (Democrat) 45.5%; seats - (1 total)</w:t></w:r>
</w:p>
<w:p>
<w:pPr><w:pStyle w:val="Normal"/></w:pPr>
<w:r><w:t xml:space="preserve">Independent 1; note - the Virgin Islands elects one representative to</w:t></w:r>
</w:p>
<w:p>
<w:pPr><w:pStyle w:val="Normal"/></w:pPr>
<w:r><w:t xml:space="preserve">the US House of Representatives</w:t></w:r>
</w:p>
<w:p>
<w:pPr><w:pStyle w:val="Normal"/></w:pPr>
<w:r><w:t xml:space="preserve">Judicial branch:</w:t></w:r>
</w:p>
<w:p>
<w:pPr><w:pStyle w:val="Normal"/></w:pPr>
<w:r><w:t xml:space="preserve">US District Court: handles civil matters over $50,000, felonies</w:t></w:r>
</w:p>
<w:p>
<w:pPr><w:pStyle w:val="Normal"/></w:pPr>
<w:r><w:t xml:space="preserve">(persons 15 years of age and over), and federal cases</w:t></w:r>
</w:p>
<w:p>
<w:pPr><w:pStyle w:val="Normal"/></w:pPr>
<w:r><w:t xml:space="preserve">Territorial Court: handles civil matters up to $50,000, small claims,</w:t></w:r>
</w:p>
<w:p>
<w:pPr><w:pStyle w:val="Normal"/></w:pPr>
<w:r><w:t xml:space="preserve">juvenile, domestic, misdemeanors, and traffic cases</w:t></w:r>
</w:p>
<w:p>
<w:pPr><w:pStyle w:val="Normal"/></w:pPr>
<w:r><w:t xml:space="preserve">Political parties and leaders: Democratic Party, Marilyn STAPLETON;</w:t></w:r>
</w:p>
<w:p>
<w:pPr><w:pStyle w:val="Normal"/></w:pPr>
<w:r><w:t xml:space="preserve">Independent Citizens&apos; Movement (ICM), Virdin C. BROWN; Republican</w:t></w:r>
</w:p>
<w:p>
<w:pPr><w:pStyle w:val="Normal"/></w:pPr>
<w:r><w:t xml:space="preserve">Party, Charlotte-Poole DAVIS</w:t></w:r>
</w:p>
<w:p>
<w:pPr><w:pStyle w:val="Normal"/></w:pPr>
<w:r><w:t xml:space="preserve">Member of: ECLAC (associate), IOC</w:t></w:r>
</w:p>
<w:p>
<w:pPr><w:pStyle w:val="Normal"/></w:pPr>
<w:r><w:t xml:space="preserve">Diplomatic representation in US: none (territory of the US)</w:t></w:r>
</w:p>
<w:p>
<w:pPr><w:pStyle w:val="Normal"/></w:pPr>
<w:r><w:t xml:space="preserve">US diplomatic representation: none (territory of the US)</w:t></w:r>
</w:p>
<w:p>
<w:pPr><w:pStyle w:val="Normal"/></w:pPr>
<w:r><w:t xml:space="preserve">Flag: white with a modified US coat of arms in the center between the</w:t></w:r>
</w:p>
<w:p>
<w:pPr><w:pStyle w:val="Normal"/></w:pPr>
<w:r><w:t xml:space="preserve">large blue initials V and I; the coat of arms shows an eagle holding</w:t></w:r>
</w:p>
<w:p>
<w:pPr><w:pStyle w:val="Normal"/></w:pPr>
<w:r><w:t xml:space="preserve">an olive branch in one talon and three arrows in the other with a</w:t></w:r>
</w:p>
<w:p>
<w:pPr><w:pStyle w:val="Normal"/></w:pPr>
<w:r><w:t xml:space="preserve">superimposed shield of vertical red and white stripes below a blue</w:t></w:r>
</w:p>
<w:p>
<w:pPr><w:pStyle w:val="Normal"/></w:pPr>
<w:r><w:t xml:space="preserve">panel</w:t></w:r>
</w:p>
<w:p>
<w:pPr><w:pStyle w:val="Normal"/></w:pPr>
<w:r><w:t xml:space="preserve">@Virgin Islands:Economy</w:t></w:r>
</w:p>
<w:p>
<w:pPr><w:pStyle w:val="Normal"/></w:pPr>
<w:r><w:t xml:space="preserve">Overview: Tourism is the primary economic activity, accounting for</w:t></w:r>
</w:p>
<w:p>
<w:pPr><w:pStyle w:val="Normal"/></w:pPr>
<w:r><w:t xml:space="preserve">more than 70% of GDP and 70% of employment. The manufacturing sector</w:t></w:r>
</w:p>
<w:p>
<w:pPr><w:pStyle w:val="Normal"/></w:pPr>
<w:r><w:t xml:space="preserve">consists of textile, electronics, pharmaceutical, and watch assembly</w:t></w:r>
</w:p>
<w:p>
<w:pPr><w:pStyle w:val="Normal"/></w:pPr>
<w:r><w:t xml:space="preserve">plants. The agricultural sector is small, most food being imported.</w:t></w:r>
</w:p>
<w:p>
<w:pPr><w:pStyle w:val="Normal"/></w:pPr>
<w:r><w:t xml:space="preserve">International business and financial services are a small but growing</w:t></w:r>
</w:p>
<w:p>
<w:pPr><w:pStyle w:val="Normal"/></w:pPr>
<w:r><w:t xml:space="preserve">component of the economy. One of the world&apos;s largest petroleum</w:t></w:r>
</w:p>
<w:p>
<w:pPr><w:pStyle w:val="Normal"/></w:pPr>
<w:r><w:t xml:space="preserve">refineries is at Saint Croix.</w:t></w:r>
</w:p>
<w:p>
<w:pPr><w:pStyle w:val="Normal"/></w:pPr>
<w:r><w:t xml:space="preserve">National product: GDP - purchasing power parity - $1.2 billion (1987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$11,000 (1987)</w:t></w:r>
</w:p>
<w:p>
<w:pPr><w:pStyle w:val="Normal"/></w:pPr>
<w:r><w:t xml:space="preserve">Inflation rate (consumer prices): NA%</w:t></w:r>
</w:p>
<w:p>
<w:pPr><w:pStyle w:val="Normal"/></w:pPr>
<w:r><w:t xml:space="preserve">Unemployment rate: 3.7% (1992)</w:t></w:r>
</w:p>
<w:p>
<w:pPr><w:pStyle w:val="Normal"/></w:pPr>
<w:r><w:t xml:space="preserve">Budget:</w:t></w:r>
</w:p>
<w:p>
<w:pPr><w:pStyle w:val="Normal"/></w:pPr>
<w:r><w:t xml:space="preserve">revenues: $364.4 million</w:t></w:r>
</w:p>
<w:p>
<w:pPr><w:pStyle w:val="Normal"/></w:pPr>
<w:r><w:t xml:space="preserve">expenditures: $364.4 million, including capital expenditures of $NA</w:t></w:r>
</w:p>
<w:p>
<w:pPr><w:pStyle w:val="Normal"/></w:pPr>
<w:r><w:t xml:space="preserve">(1990 est.)</w:t></w:r>
</w:p>
<w:p>
<w:pPr><w:pStyle w:val="Normal"/></w:pPr>
<w:r><w:t xml:space="preserve">Exports: $2.8 billion (f.o.b., 1990)</w:t></w:r>
</w:p>
<w:p>
<w:pPr><w:pStyle w:val="Normal"/></w:pPr>
<w:r><w:t xml:space="preserve">commodities: refined petroleum products</w:t></w:r>
</w:p>
<w:p>
<w:pPr><w:pStyle w:val="Normal"/></w:pPr>
<w:r><w:t xml:space="preserve">partners: US, Puerto Rico</w:t></w:r>
</w:p>
<w:p>
<w:pPr><w:pStyle w:val="Normal"/></w:pPr>
<w:r><w:t xml:space="preserve">Imports: $3.3 billion (c.i.f., 1990)</w:t></w:r>
</w:p>
<w:p>
<w:pPr><w:pStyle w:val="Normal"/></w:pPr>
<w:r><w:t xml:space="preserve">commodities: crude oil, foodstuffs, consumer goods, building materials</w:t></w:r>
</w:p>
<w:p>
<w:pPr><w:pStyle w:val="Normal"/></w:pPr>
<w:r><w:t xml:space="preserve">partners: US, Puerto Rico</w:t></w:r>
</w:p>
<w:p>
<w:pPr><w:pStyle w:val="Normal"/></w:pPr>
<w:r><w:t xml:space="preserve">External debt: $NA</w:t></w:r>
</w:p>
<w:p>
<w:pPr><w:pStyle w:val="Normal"/></w:pPr>
<w:r><w:t xml:space="preserve">Industrial production: growth rate 12% (year NA); accounts for NA%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320,000 kW</w:t></w:r>
</w:p>
<w:p>
<w:pPr><w:pStyle w:val="Normal"/></w:pPr>
<w:r><w:t xml:space="preserve">production: 970 million kWh</w:t></w:r>
</w:p>
<w:p>
<w:pPr><w:pStyle w:val="Normal"/></w:pPr>
<w:r><w:t xml:space="preserve">consumption per capita: 9,172 kWh (1993)</w:t></w:r>
</w:p>
<w:p>
<w:pPr><w:pStyle w:val="Normal"/></w:pPr>
<w:r><w:t xml:space="preserve">Industries: tourism, petroleum refining, watch assembly, rum</w:t></w:r>
</w:p>
<w:p>
<w:pPr><w:pStyle w:val="Normal"/></w:pPr>
<w:r><w:t xml:space="preserve">distilling, construction, pharmaceuticals, textiles, electronics</w:t></w:r>
</w:p>
<w:p>
<w:pPr><w:pStyle w:val="Normal"/></w:pPr>
<w:r><w:t xml:space="preserve">Agriculture: truck gardens, food crops (small scale), fruit, sorghum,</w:t></w:r>
</w:p>
<w:p>
<w:pPr><w:pStyle w:val="Normal"/></w:pPr>
<w:r><w:t xml:space="preserve">Senepol cattle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$42 million</w:t></w:r>
</w:p>
<w:p>
<w:pPr><w:pStyle w:val="Normal"/></w:pPr>
<w:r><w:t xml:space="preserve">Currency: 1 United States dollar (US$) = 100 cents</w:t></w:r>
</w:p>
<w:p>
<w:pPr><w:pStyle w:val="Normal"/></w:pPr>
<w:r><w:t xml:space="preserve">Exchange rates: US currency is used</w:t></w:r>
</w:p>
<w:p>
<w:pPr><w:pStyle w:val="Normal"/></w:pPr>
<w:r><w:t xml:space="preserve">Fiscal year: 1 October - 30 September</w:t></w:r>
</w:p>
<w:p>
<w:pPr><w:pStyle w:val="Normal"/></w:pPr>
<w:r><w:t xml:space="preserve">@Virgin Islands:Transportation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856 km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Charlotte Amalie, Christiansted, Cruz Bay, Port Alucroix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1,524 to 2,437 m: 2</w:t></w:r>
</w:p>
<w:p>
<w:pPr><w:pStyle w:val="Normal"/></w:pPr>
<w:r><w:t xml:space="preserve">note: international airports on Saint Thomas and Saint Croix</w:t></w:r>
</w:p>
<w:p>
<w:pPr><w:pStyle w:val="Normal"/></w:pPr>
<w:r><w:t xml:space="preserve">@Virgin Islands:Communications</w:t></w:r>
</w:p>
<w:p>
<w:pPr><w:pStyle w:val="Normal"/></w:pPr>
<w:r><w:t xml:space="preserve">Telephone system: 58,931 telephones; modern telephone system using</w:t></w:r>
</w:p>
<w:p>
<w:pPr><w:pStyle w:val="Normal"/></w:pPr>
<w:r><w:t xml:space="preserve">fiber-optic cable, submarine cable, microwave radio, and satellite</w:t></w:r>
</w:p>
<w:p>
<w:pPr><w:pStyle w:val="Normal"/></w:pPr>
<w:r><w:t xml:space="preserve">facilities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4, FM 8, shortwave 0 (1988)</w:t></w:r>
</w:p>
<w:p>
<w:pPr><w:pStyle w:val="Normal"/></w:pPr>
<w:r><w:t xml:space="preserve">radios: 98,000</w:t></w:r>
</w:p>
<w:p>
<w:pPr><w:pStyle w:val="Normal"/></w:pPr>
<w:r><w:t xml:space="preserve">Television:</w:t></w:r>
</w:p>
<w:p>
<w:pPr><w:pStyle w:val="Normal"/></w:pPr>
<w:r><w:t xml:space="preserve">broadcast stations: 4 (1988)</w:t></w:r>
</w:p>
<w:p>
<w:pPr><w:pStyle w:val="Normal"/></w:pPr>
<w:r><w:t xml:space="preserve">televisions: 63,000</w:t></w:r>
</w:p>
<w:p>
<w:pPr><w:pStyle w:val="Normal"/></w:pPr>
<w:r><w:t xml:space="preserve">@Virgin Islands:Defense Forces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WAKE ISLAND</w:t></w:r>
</w:p>
<w:p>
<w:pPr><w:pStyle w:val="Normal"/></w:pPr>
<w:r><w:t xml:space="preserve">(territory of the US)</w:t></w:r>
</w:p>
<w:p>
<w:pPr><w:pStyle w:val="Normal"/></w:pPr>
<w:r><w:t xml:space="preserve">@Wake Island:Geography</w:t></w:r>
</w:p>
<w:p>
<w:pPr><w:pStyle w:val="Normal"/></w:pPr>
<w:r><w:t xml:space="preserve">Location: Oceania, island in the North Pacific Ocean, about two-thirds</w:t></w:r>
</w:p>
<w:p>
<w:pPr><w:pStyle w:val="Normal"/></w:pPr>
<w:r><w:t xml:space="preserve">of the way from Hawaii to the Northern Mariana Islands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6.5 sq km</w:t></w:r>
</w:p>
<w:p>
<w:pPr><w:pStyle w:val="Normal"/></w:pPr>
<w:r><w:t xml:space="preserve">land area: 6.5 sq km</w:t></w:r>
</w:p>
<w:p>
<w:pPr><w:pStyle w:val="Normal"/></w:pPr>
<w:r><w:t xml:space="preserve">comparative area: about 11 times the size of The Mall in Washington,</w:t></w:r>
</w:p>
<w:p>
<w:pPr><w:pStyle w:val="Normal"/></w:pPr>
<w:r><w:t xml:space="preserve">DC</w:t></w:r>
</w:p>
<w:p>
<w:pPr><w:pStyle w:val="Normal"/></w:pPr>
<w:r><w:t xml:space="preserve">Land boundaries: 0 km</w:t></w:r>
</w:p>
<w:p>
<w:pPr><w:pStyle w:val="Normal"/></w:pPr>
<w:r><w:t xml:space="preserve">Coastline: 19.3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claimed by the Republic of the Marshall</w:t></w:r>
</w:p>
<w:p>
<w:pPr><w:pStyle w:val="Normal"/></w:pPr>
<w:r><w:t xml:space="preserve">Islands</w:t></w:r>
</w:p>
<w:p>
<w:pPr><w:pStyle w:val="Normal"/></w:pPr>
<w:r><w:t xml:space="preserve">Climate: tropical</w:t></w:r>
</w:p>
<w:p>
<w:pPr><w:pStyle w:val="Normal"/></w:pPr>
<w:r><w:t xml:space="preserve">Terrain: atoll of three coral islands built up on an underwater</w:t></w:r>
</w:p>
<w:p>
<w:pPr><w:pStyle w:val="Normal"/></w:pPr>
<w:r><w:t xml:space="preserve">volcano; central lagoon is former crater, islands are part of the rim;</w:t></w:r>
</w:p>
<w:p>
<w:pPr><w:pStyle w:val="Normal"/></w:pPr>
<w:r><w:t xml:space="preserve">average elevation less than 4 meters</w:t></w:r>
</w:p>
<w:p>
<w:pPr><w:pStyle w:val="Normal"/></w:pPr>
<w:r><w:t xml:space="preserve">Natural resources: none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100%</w:t></w:r>
</w:p>
<w:p>
<w:pPr><w:pStyle w:val="Normal"/></w:pPr>
<w:r><w:t xml:space="preserve">Irrigated land: 0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occasional typhoons</w:t></w:r>
</w:p>
<w:p>
<w:pPr><w:pStyle w:val="Normal"/></w:pPr>
<w:r><w:t xml:space="preserve">international agreements: NA</w:t></w:r>
</w:p>
<w:p>
<w:pPr><w:pStyle w:val="Normal"/></w:pPr>
<w:r><w:t xml:space="preserve">Note: strategic location in the North Pacific Ocean; emergency landing</w:t></w:r>
</w:p>
<w:p>
<w:pPr><w:pStyle w:val="Normal"/></w:pPr>
<w:r><w:t xml:space="preserve">location for transpacific flights</w:t></w:r>
</w:p>
<w:p>
<w:pPr><w:pStyle w:val="Normal"/></w:pPr>
<w:r><w:t xml:space="preserve">@Wake Island:People</w:t></w:r>
</w:p>
<w:p>
<w:pPr><w:pStyle w:val="Normal"/></w:pPr>
<w:r><w:t xml:space="preserve">Population: 302 (July 1995 est.)</w:t></w:r>
</w:p>
<w:p>
<w:pPr><w:pStyle w:val="Normal"/></w:pPr>
<w:r><w:t xml:space="preserve">Population growth rate: 0% (1995 est.)</w:t></w:r>
</w:p>
<w:p>
<w:pPr><w:pStyle w:val="Normal"/></w:pPr>
<w:r><w:t xml:space="preserve">Birth rate: NA births/1,000 population</w:t></w:r>
</w:p>
<w:p>
<w:pPr><w:pStyle w:val="Normal"/></w:pPr>
<w:r><w:t xml:space="preserve">Death rate: NA deaths/1,000 population</w:t></w:r>
</w:p>
<w:p>
<w:pPr><w:pStyle w:val="Normal"/></w:pPr>
<w:r><w:t xml:space="preserve">Net migration rate: NA migrant(s)/1,000 population</w:t></w:r>
</w:p>
<w:p>
<w:pPr><w:pStyle w:val="Normal"/></w:pPr>
<w:r><w:t xml:space="preserve">Infant mortality rate: NA deaths/1,000 live births</w:t></w:r>
</w:p>
<w:p>
<w:pPr><w:pStyle w:val="Normal"/></w:pPr>
<w:r><w:t xml:space="preserve">Life expectancy at birth:</w:t></w:r>
</w:p>
<w:p>
<w:pPr><w:pStyle w:val="Normal"/></w:pPr>
<w:r><w:t xml:space="preserve">total population: NA years</w:t></w:r>
</w:p>
<w:p>
<w:pPr><w:pStyle w:val="Normal"/></w:pPr>
<w:r><w:t xml:space="preserve">male: NA years</w:t></w:r>
</w:p>
<w:p>
<w:pPr><w:pStyle w:val="Normal"/></w:pPr>
<w:r><w:t xml:space="preserve">female: NA years</w:t></w:r>
</w:p>
<w:p>
<w:pPr><w:pStyle w:val="Normal"/></w:pPr>
<w:r><w:t xml:space="preserve">Total fertility rate: NA children born/woman</w:t></w:r>
</w:p>
<w:p>
<w:pPr><w:pStyle w:val="Normal"/></w:pPr>
<w:r><w:t xml:space="preserve">@Wake Island:Government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Wake Island</w:t></w:r>
</w:p>
<w:p>
<w:pPr><w:pStyle w:val="Normal"/></w:pPr>
<w:r><w:t xml:space="preserve">Digraph: WQ</w:t></w:r>
</w:p>
<w:p>
<w:pPr><w:pStyle w:val="Normal"/></w:pPr>
<w:r><w:t xml:space="preserve">Type: unincorporated territory of the US administered by the US Army</w:t></w:r>
</w:p>
<w:p>
<w:pPr><w:pStyle w:val="Normal"/></w:pPr>
<w:r><w:t xml:space="preserve">and Strategic Defense Command since 1 October 1994</w:t></w:r>
</w:p>
<w:p>
<w:pPr><w:pStyle w:val="Normal"/></w:pPr>
<w:r><w:t xml:space="preserve">Capital: none; administered from Washington, DC</w:t></w:r>
</w:p>
<w:p>
<w:pPr><w:pStyle w:val="Normal"/></w:pPr>
<w:r><w:t xml:space="preserve">Independence: none (territory of the US)</w:t></w:r>
</w:p>
<w:p>
<w:pPr><w:pStyle w:val="Normal"/></w:pPr>
<w:r><w:t xml:space="preserve">Flag: the US flag is used</w:t></w:r>
</w:p>
<w:p>
<w:pPr><w:pStyle w:val="Normal"/></w:pPr>
<w:r><w:t xml:space="preserve">@Wake Island:Economy</w:t></w:r>
</w:p>
<w:p>
<w:pPr><w:pStyle w:val="Normal"/></w:pPr>
<w:r><w:t xml:space="preserve">Overview: Economic activity is limited to providing services to US</w:t></w:r>
</w:p>
<w:p>
<w:pPr><w:pStyle w:val="Normal"/></w:pPr>
<w:r><w:t xml:space="preserve">military personnel and contractors located on the island. All food and</w:t></w:r>
</w:p>
<w:p>
<w:pPr><w:pStyle w:val="Normal"/></w:pPr>
<w:r><w:t xml:space="preserve">manufactured goods must be imported.</w:t></w:r>
</w:p>
<w:p>
<w:pPr><w:pStyle w:val="Normal"/></w:pPr>
<w:r><w:t xml:space="preserve">Electricity: supplied by US military</w:t></w:r>
</w:p>
<w:p>
<w:pPr><w:pStyle w:val="Normal"/></w:pPr>
<w:r><w:t xml:space="preserve">@Wake Island:Transportation</w:t></w:r>
</w:p>
<w:p>
<w:pPr><w:pStyle w:val="Normal"/></w:pPr>
<w:r><w:t xml:space="preserve">Railroads: 0 km</w:t></w:r>
</w:p>
<w:p>
<w:pPr><w:pStyle w:val="Normal"/></w:pPr>
<w:r><w:t xml:space="preserve">Ports: none; two offshore anchorages for large ships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1</w:t></w:r>
</w:p>
<w:p>
<w:pPr><w:pStyle w:val="Normal"/></w:pPr>
<w:r><w:t xml:space="preserve">with paved runways 2,438 to 3,047 m: 1</w:t></w:r>
</w:p>
<w:p>
<w:pPr><w:pStyle w:val="Normal"/></w:pPr>
<w:r><w:t xml:space="preserve">Note: formerly an important commercial aviation base, now used by US</w:t></w:r>
</w:p>
<w:p>
<w:pPr><w:pStyle w:val="Normal"/></w:pPr>
<w:r><w:t xml:space="preserve">military, some commercial cargo planes, as well as the US Army Space</w:t></w:r>
</w:p>
<w:p>
<w:pPr><w:pStyle w:val="Normal"/></w:pPr>
<w:r><w:t xml:space="preserve">and Strategic Defense Command for missile launches</w:t></w:r>
</w:p>
<w:p>
<w:pPr><w:pStyle w:val="Normal"/></w:pPr>
<w:r><w:t xml:space="preserve">@Wake Island:Communications</w:t></w:r>
</w:p>
<w:p>
<w:pPr><w:pStyle w:val="Normal"/></w:pPr>
<w:r><w:t xml:space="preserve">Telephone system: NA telephones; satellite communications; 1 Autovon</w:t></w:r>
</w:p>
<w:p>
<w:pPr><w:pStyle w:val="Normal"/></w:pPr>
<w:r><w:t xml:space="preserve">circuit off the Overseas Telephone System (OTS)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note: Armed Forces Radio/Television Service (AFRTS) radio and</w:t></w:r>
</w:p>
<w:p>
<w:pPr><w:pStyle w:val="Normal"/></w:pPr>
<w:r><w:t xml:space="preserve">television service provided by satellite</w:t></w:r>
</w:p>
<w:p>
<w:pPr><w:pStyle w:val="Normal"/></w:pPr>
<w:r><w:t xml:space="preserve">Radio:</w:t></w:r>
</w:p>
<w:p>
<w:pPr><w:pStyle w:val="Normal"/></w:pPr>
<w:r><w:t xml:space="preserve">broadcast stations: AM 0, FM NA, shortwave NA</w:t></w:r>
</w:p>
<w:p>
<w:pPr><w:pStyle w:val="Normal"/></w:pPr>
<w:r><w:t xml:space="preserve">radios: NA</w:t></w:r>
</w:p>
<w:p>
<w:pPr><w:pStyle w:val="Normal"/></w:pPr>
<w:r><w:t xml:space="preserve">note: Armed Forces Radio/Television Service (AFRTS) radio and</w:t></w:r>
</w:p>
<w:p>
<w:pPr><w:pStyle w:val="Normal"/></w:pPr>
<w:r><w:t xml:space="preserve">television service provided by satellite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note: Armed Forces Radio/Television Service (AFRTS) radio and</w:t></w:r>
</w:p>
<w:p>
<w:pPr><w:pStyle w:val="Normal"/></w:pPr>
<w:r><w:t xml:space="preserve">television service provided by satellite</w:t></w:r>
</w:p>
<w:p>
<w:pPr><w:pStyle w:val="Normal"/></w:pPr>
<w:r><w:t xml:space="preserve">Note: formerly an important commercial aviation base, now used by US</w:t></w:r>
</w:p>
<w:p>
<w:pPr><w:pStyle w:val="Normal"/></w:pPr>
<w:r><w:t xml:space="preserve">military, as well as the US Army Space and Strategic Defense Command</w:t></w:r>
</w:p>
<w:p>
<w:pPr><w:pStyle w:val="Normal"/></w:pPr>
<w:r><w:t xml:space="preserve">for missile launches</w:t></w:r>
</w:p>
<w:p>
<w:pPr><w:pStyle w:val="Normal"/></w:pPr>
<w:r><w:t xml:space="preserve">@Wake Island:Defense Forces</w:t></w:r>
</w:p>
<w:p>
<w:pPr><w:pStyle w:val="Normal"/></w:pPr>
<w:r><w:t xml:space="preserve">Note: defense is the responsibility of the US</w:t></w:r>
</w:p>
<w:p>
<w:pPr><w:pStyle w:val="Normal"/></w:pPr>
<w:r><w:t xml:space="preserve">________________________________________________________________________</w:t></w:r>
</w:p>
<w:p>
<w:pPr><w:pStyle w:val="Normal"/></w:pPr>
<w:r><w:t xml:space="preserve">WALLIS AND FUTUNA</w:t></w:r>
</w:p>
<w:p>
<w:pPr><w:pStyle w:val="Normal"/></w:pPr>
<w:r><w:t xml:space="preserve">(overseas territory of France)</w:t></w:r>
</w:p>
<w:p>
<w:pPr><w:pStyle w:val="Normal"/></w:pPr>
<w:r><w:t xml:space="preserve">@Wallis And Futuna:Geography</w:t></w:r>
</w:p>
<w:p>
<w:pPr><w:pStyle w:val="Normal"/></w:pPr>
<w:r><w:t xml:space="preserve">Location: Oceania, islands in the South Pacific Ocean, about</w:t></w:r>
</w:p>
<w:p>
<w:pPr><w:pStyle w:val="Normal"/></w:pPr>
<w:r><w:t xml:space="preserve">two-thirds of the way from Hawaii to New Zealand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274 sq km</w:t></w:r>
</w:p>
<w:p>
<w:pPr><w:pStyle w:val="Normal"/></w:pPr>
<w:r><w:t xml:space="preserve">land area: 274 sq km</w:t></w:r>
</w:p>
<w:p>
<w:pPr><w:pStyle w:val="Normal"/></w:pPr>
<w:r><w:t xml:space="preserve">comparative area: slightly larger than Washington, DC</w:t></w:r>
</w:p>
<w:p>
<w:pPr><w:pStyle w:val="Normal"/></w:pPr>
<w:r><w:t xml:space="preserve">note: includes Ile Uvea (Wallis Island), Ile Futuna (Futuna Island),</w:t></w:r>
</w:p>
<w:p>
<w:pPr><w:pStyle w:val="Normal"/></w:pPr>
<w:r><w:t xml:space="preserve">Ile Alofi, and 20 islets</w:t></w:r>
</w:p>
<w:p>
<w:pPr><w:pStyle w:val="Normal"/></w:pPr>
<w:r><w:t xml:space="preserve">Land boundaries: 0 km</w:t></w:r>
</w:p>
<w:p>
<w:pPr><w:pStyle w:val="Normal"/></w:pPr>
<w:r><w:t xml:space="preserve">Coastline: 129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hot, rainy season (November to April); cool, dry</w:t></w:r>
</w:p>
<w:p>
<w:pPr><w:pStyle w:val="Normal"/></w:pPr>
<w:r><w:t xml:space="preserve">season (May to October)</w:t></w:r>
</w:p>
<w:p>
<w:pPr><w:pStyle w:val="Normal"/></w:pPr>
<w:r><w:t xml:space="preserve">Terrain: volcanic origin; low hills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5%</w:t></w:r>
</w:p>
<w:p>
<w:pPr><w:pStyle w:val="Normal"/></w:pPr>
<w:r><w:t xml:space="preserve">permanent crops: 20%</w:t></w:r>
</w:p>
<w:p>
<w:pPr><w:pStyle w:val="Normal"/></w:pPr>
<w:r><w:t xml:space="preserve">meadows and pastures: 0%</w:t></w:r>
</w:p>
<w:p>
<w:pPr><w:pStyle w:val="Normal"/></w:pPr>
<w:r><w:t xml:space="preserve">forest and woodland: 0%</w:t></w:r>
</w:p>
<w:p>
<w:pPr><w:pStyle w:val="Normal"/></w:pPr>
<w:r><w:t xml:space="preserve">other: 75%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deforestation (only small portions of the original</w:t></w:r>
</w:p>
<w:p>
<w:pPr><w:pStyle w:val="Normal"/></w:pPr>
<w:r><w:t xml:space="preserve">forests remain) largely as a result of the continued use of wood as</w:t></w:r>
</w:p>
<w:p>
<w:pPr><w:pStyle w:val="Normal"/></w:pPr>
<w:r><w:t xml:space="preserve">the main fuel source; as a consequence of cutting down the forests,</w:t></w:r>
</w:p>
<w:p>
<w:pPr><w:pStyle w:val="Normal"/></w:pPr>
<w:r><w:t xml:space="preserve">the mountainous terrain of Futuna is particularly prone to erosion;</w:t></w:r>
</w:p>
<w:p>
<w:pPr><w:pStyle w:val="Normal"/></w:pPr>
<w:r><w:t xml:space="preserve">there are no permanent settlements on Alofi because of the lack of</w:t></w:r>
</w:p>
<w:p>
<w:pPr><w:pStyle w:val="Normal"/></w:pPr>
<w:r><w:t xml:space="preserve">natural fresh water resources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both island groups have fringing reefs</w:t></w:r>
</w:p>
<w:p>
<w:pPr><w:pStyle w:val="Normal"/></w:pPr>
<w:r><w:t xml:space="preserve">@Wallis And Futuna:People</w:t></w:r>
</w:p>
<w:p>
<w:pPr><w:pStyle w:val="Normal"/></w:pPr>
<w:r><w:t xml:space="preserve">Population: 14,499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1.11% (1995 est.)</w:t></w:r>
</w:p>
<w:p>
<w:pPr><w:pStyle w:val="Normal"/></w:pPr>
<w:r><w:t xml:space="preserve">Birth rate: 25.06 births/1,000 population (1995 est.)</w:t></w:r>
</w:p>
<w:p>
<w:pPr><w:pStyle w:val="Normal"/></w:pPr>
<w:r><w:t xml:space="preserve">Death rate: 5.14 deaths/1,000 population (1995 est.)</w:t></w:r>
</w:p>
<w:p>
<w:pPr><w:pStyle w:val="Normal"/></w:pPr>
<w:r><w:t xml:space="preserve">Net migration rate: -8.85 migrant(s)/1,000 population (1995 est.)</w:t></w:r>
</w:p>
<w:p>
<w:pPr><w:pStyle w:val="Normal"/></w:pPr>
<w:r><w:t xml:space="preserve">Infant mortality rate: 24.92 deaths/1,000 live births (1995 est.)</w:t></w:r>
</w:p>
<w:p>
<w:pPr><w:pStyle w:val="Normal"/></w:pPr>
<w:r><w:t xml:space="preserve">Life expectancy at birth:</w:t></w:r>
</w:p>
<w:p>
<w:pPr><w:pStyle w:val="Normal"/></w:pPr>
<w:r><w:t xml:space="preserve">total population: 72.24 years</w:t></w:r>
</w:p>
<w:p>
<w:pPr><w:pStyle w:val="Normal"/></w:pPr>
<w:r><w:t xml:space="preserve">male: 71.62 years</w:t></w:r>
</w:p>
<w:p>
<w:pPr><w:pStyle w:val="Normal"/></w:pPr>
<w:r><w:t xml:space="preserve">female: 72.9 years (1995 est.)</w:t></w:r>
</w:p>
<w:p>
<w:pPr><w:pStyle w:val="Normal"/></w:pPr>
<w:r><w:t xml:space="preserve">Total fertility rate: 3.11 children born/woman (1995 est.)</w:t></w:r>
</w:p>
<w:p>
<w:pPr><w:pStyle w:val="Normal"/></w:pPr>
<w:r><w:t xml:space="preserve">Nationality:</w:t></w:r>
</w:p>
<w:p>
<w:pPr><w:pStyle w:val="Normal"/></w:pPr>
<w:r><w:t xml:space="preserve">noun: Wallisian(s), Futunan(s), or Wallis and Futuna Islanders</w:t></w:r>
</w:p>
<w:p>
<w:pPr><w:pStyle w:val="Normal"/></w:pPr>
<w:r><w:t xml:space="preserve">adjective: Wallisian, Futunan, or Wallis and Futuna Islander</w:t></w:r>
</w:p>
<w:p>
<w:pPr><w:pStyle w:val="Normal"/></w:pPr>
<w:r><w:t xml:space="preserve">Ethnic divisions: Polynesian</w:t></w:r>
</w:p>
<w:p>
<w:pPr><w:pStyle w:val="Normal"/></w:pPr>
<w:r><w:t xml:space="preserve">Religions: Roman Catholic</w:t></w:r>
</w:p>
<w:p>
<w:pPr><w:pStyle w:val="Normal"/></w:pPr>
<w:r><w:t xml:space="preserve">Languages: French, Wallisian (indigenous Polynesian language)</w:t></w:r>
</w:p>
<w:p>
<w:pPr><w:pStyle w:val="Normal"/></w:pPr>
<w:r><w:t xml:space="preserve">Literacy: age 15 and over can read and write (1969)</w:t></w:r>
</w:p>
<w:p>
<w:pPr><w:pStyle w:val="Normal"/></w:pPr>
<w:r><w:t xml:space="preserve">total population: 50%</w:t></w:r>
</w:p>
<w:p>
<w:pPr><w:pStyle w:val="Normal"/></w:pPr>
<w:r><w:t xml:space="preserve">male: 50%</w:t></w:r>
</w:p>
<w:p>
<w:pPr><w:pStyle w:val="Normal"/></w:pPr>
<w:r><w:t xml:space="preserve">female: 51%</w:t></w:r>
</w:p>
<w:p>
<w:pPr><w:pStyle w:val="Normal"/></w:pPr>
<w:r><w:t xml:space="preserve">Labor force: NA</w:t></w:r>
</w:p>
<w:p>
<w:pPr><w:pStyle w:val="Normal"/></w:pPr>
<w:r><w:t xml:space="preserve">by occupation: agriculture, livestock, and fishing 80%, government 4%</w:t></w:r>
</w:p>
<w:p>
<w:pPr><w:pStyle w:val="Normal"/></w:pPr>
<w:r><w:t xml:space="preserve">(est.)</w:t></w:r>
</w:p>
<w:p>
<w:pPr><w:pStyle w:val="Normal"/></w:pPr>
<w:r><w:t xml:space="preserve">@Wallis And Futuna:Government</w:t></w:r>
</w:p>
<w:p>
<w:pPr><w:pStyle w:val="Normal"/></w:pPr>
<w:r><w:t xml:space="preserve">Names:</w:t></w:r>
</w:p>
<w:p>
<w:pPr><w:pStyle w:val="Normal"/></w:pPr>
<w:r><w:t xml:space="preserve">conventional long form: Territory of the Wallis and Futuna Islands</w:t></w:r>
</w:p>
<w:p>
<w:pPr><w:pStyle w:val="Normal"/></w:pPr>
<w:r><w:t xml:space="preserve">conventional short form: Wallis and Futuna</w:t></w:r>
</w:p>
<w:p>
<w:pPr><w:pStyle w:val="Normal"/></w:pPr>
<w:r><w:t xml:space="preserve">local long form: Territoire des Iles Wallis et Futuna</w:t></w:r>
</w:p>
<w:p>
<w:pPr><w:pStyle w:val="Normal"/></w:pPr>
<w:r><w:t xml:space="preserve">local short form: Wallis et Futuna</w:t></w:r>
</w:p>
<w:p>
<w:pPr><w:pStyle w:val="Normal"/></w:pPr>
<w:r><w:t xml:space="preserve">Digraph: WF</w:t></w:r>
</w:p>
<w:p>
<w:pPr><w:pStyle w:val="Normal"/></w:pPr>
<w:r><w:t xml:space="preserve">Type: overseas territory of France</w:t></w:r>
</w:p>
<w:p>
<w:pPr><w:pStyle w:val="Normal"/></w:pPr>
<w:r><w:t xml:space="preserve">Capital: Mata-Utu (on Ile Uvea)</w:t></w:r>
</w:p>
<w:p>
<w:pPr><w:pStyle w:val="Normal"/></w:pPr>
<w:r><w:t xml:space="preserve">Administrative divisions: none (overseas territory of France)</w:t></w:r>
</w:p>
<w:p>
<w:pPr><w:pStyle w:val="Normal"/></w:pPr>
<w:r><w:t xml:space="preserve">Independence: none (overseas territory of France)</w:t></w:r>
</w:p>
<w:p>
<w:pPr><w:pStyle w:val="Normal"/></w:pPr>
<w:r><w:t xml:space="preserve">Constitution: 28 September 1958 (French Constitution)</w:t></w:r>
</w:p>
<w:p>
<w:pPr><w:pStyle w:val="Normal"/></w:pPr>
<w:r><w:t xml:space="preserve">Legal system: French legal system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Francois MITTERRAND (since 21 May 1981)</w:t></w:r>
</w:p>
<w:p>
<w:pPr><w:pStyle w:val="Normal"/></w:pPr>
<w:r><w:t xml:space="preserve">head of government: High Administrator Philippe LEGRIX (since NA);</w:t></w:r>
</w:p>
<w:p>
<w:pPr><w:pStyle w:val="Normal"/></w:pPr>
<w:r><w:t xml:space="preserve">President of the Territorial Assembly Soane Mani UHILA (since NA March</w:t></w:r>
</w:p>
<w:p>
<w:pPr><w:pStyle w:val="Normal"/></w:pPr>
<w:r><w:t xml:space="preserve">1992)</w:t></w:r>
</w:p>
<w:p>
<w:pPr><w:pStyle w:val="Normal"/></w:pPr>
<w:r><w:t xml:space="preserve">cabinet: Council of the Territory consists of 3 kings and 3 members</w:t></w:r>
</w:p>
<w:p>
<w:pPr><w:pStyle w:val="Normal"/></w:pPr>
<w:r><w:t xml:space="preserve">appointed by the high administrator on advice of the Territorial</w:t></w:r>
</w:p>
<w:p>
<w:pPr><w:pStyle w:val="Normal"/></w:pPr>
<w:r><w:t xml:space="preserve">Assembly</w:t></w:r>
</w:p>
<w:p>
<w:pPr><w:pStyle w:val="Normal"/></w:pPr>
<w:r><w:t xml:space="preserve">note: there are three traditional kings with limited powers</w:t></w:r>
</w:p>
<w:p>
<w:pPr><w:pStyle w:val="Normal"/></w:pPr>
<w:r><w:t xml:space="preserve">Legislative branch: unicameral</w:t></w:r>
</w:p>
<w:p>
<w:pPr><w:pStyle w:val="Normal"/></w:pPr>
<w:r><w:t xml:space="preserve">Territorial Assembly (Assemblee Territoriale): elections last held 15</w:t></w:r>
</w:p>
<w:p>
<w:pPr><w:pStyle w:val="Normal"/></w:pPr>
<w:r><w:t xml:space="preserve">March 1987 (next to be held NA); results - percent of vote by party</w:t></w:r>
</w:p>
<w:p>
<w:pPr><w:pStyle w:val="Normal"/></w:pPr>
<w:r><w:t xml:space="preserve">NA; seats - (20 total) RPR 7, UPL 5, UDF 4, UNF 4</w:t></w:r>
</w:p>
<w:p>
<w:pPr><w:pStyle w:val="Normal"/></w:pPr>
<w:r><w:t xml:space="preserve">French Senate: elections last held 24 September 1989 (next to be held</w:t></w:r>
</w:p>
<w:p>
<w:pPr><w:pStyle w:val="Normal"/></w:pPr>
<w:r><w:t xml:space="preserve">by NA September 1998); results - percent of vote by party NA; seats -</w:t></w:r>
</w:p>
<w:p>
<w:pPr><w:pStyle w:val="Normal"/></w:pPr>
<w:r><w:t xml:space="preserve">(1 total) RPR 1</w:t></w:r>
</w:p>
<w:p>
<w:pPr><w:pStyle w:val="Normal"/></w:pPr>
<w:r><w:t xml:space="preserve">French National Assembly: elections last held 21 and 28 March 1992</w:t></w:r>
</w:p>
<w:p>
<w:pPr><w:pStyle w:val="Normal"/></w:pPr>
<w:r><w:t xml:space="preserve">(next to be held by NA September 1996); results - percent of vote by</w:t></w:r>
</w:p>
<w:p>
<w:pPr><w:pStyle w:val="Normal"/></w:pPr>
<w:r><w:t xml:space="preserve">party NA; seats - (1 total) MRG 1; note - Wallis and Futuna elect one</w:t></w:r>
</w:p>
<w:p>
<w:pPr><w:pStyle w:val="Normal"/></w:pPr>
<w:r><w:t xml:space="preserve">deputy</w:t></w:r>
</w:p>
<w:p>
<w:pPr><w:pStyle w:val="Normal"/></w:pPr>
<w:r><w:t xml:space="preserve">Judicial branch: none; justice generally administered under French law</w:t></w:r>
</w:p>
<w:p>
<w:pPr><w:pStyle w:val="Normal"/></w:pPr>
<w:r><w:t xml:space="preserve">by the chief administrator, but the three traditional kings administer</w:t></w:r>
</w:p>
<w:p>
<w:pPr><w:pStyle w:val="Normal"/></w:pPr>
<w:r><w:t xml:space="preserve">customary law and there is a magistrate in Mata-Utu</w:t></w:r>
</w:p>
<w:p>
<w:pPr><w:pStyle w:val="Normal"/></w:pPr>
<w:r><w:t xml:space="preserve">Political parties and leaders: Rally for the Republic (RPR); Union</w:t></w:r>
</w:p>
<w:p>
<w:pPr><w:pStyle w:val="Normal"/></w:pPr>
<w:r><w:t xml:space="preserve">Populaire Locale (UPL); Union Pour la Democratie Francaise (UDF); Lua</w:t></w:r>
</w:p>
<w:p>
<w:pPr><w:pStyle w:val="Normal"/></w:pPr>
<w:r><w:t xml:space="preserve">kae tahi (Giscardians); Mouvement des Radicaux de Gauche (MRG)</w:t></w:r>
</w:p>
<w:p>
<w:pPr><w:pStyle w:val="Normal"/></w:pPr>
<w:r><w:t xml:space="preserve">Member of: FZ, SPC</w:t></w:r>
</w:p>
<w:p>
<w:pPr><w:pStyle w:val="Normal"/></w:pPr>
<w:r><w:t xml:space="preserve">Diplomatic representation in US: none (overseas territory of France)</w:t></w:r>
</w:p>
<w:p>
<w:pPr><w:pStyle w:val="Normal"/></w:pPr>
<w:r><w:t xml:space="preserve">US diplomatic representation: none (overseas territory of France)</w:t></w:r>
</w:p>
<w:p>
<w:pPr><w:pStyle w:val="Normal"/></w:pPr>
<w:r><w:t xml:space="preserve">Flag: the flag of France is used</w:t></w:r>
</w:p>
<w:p>
<w:pPr><w:pStyle w:val="Normal"/></w:pPr>
<w:r><w:t xml:space="preserve">@Wallis And Futuna:Economy</w:t></w:r>
</w:p>
<w:p>
<w:pPr><w:pStyle w:val="Normal"/></w:pPr>
<w:r><w:t xml:space="preserve">Overview: The economy is limited to traditional subsistence</w:t></w:r>
</w:p>
<w:p>
<w:pPr><w:pStyle w:val="Normal"/></w:pPr>
<w:r><w:t xml:space="preserve">agriculture, with about 80% of the labor force earning its livelihood</w:t></w:r>
</w:p>
<w:p>
<w:pPr><w:pStyle w:val="Normal"/></w:pPr>
<w:r><w:t xml:space="preserve">from agriculture (coconuts and vegetables), livestock (mostly pigs),</w:t></w:r>
</w:p>
<w:p>
<w:pPr><w:pStyle w:val="Normal"/></w:pPr>
<w:r><w:t xml:space="preserve">and fishing. About 4% of the population is employed in government.</w:t></w:r>
</w:p>
<w:p>
<w:pPr><w:pStyle w:val="Normal"/></w:pPr>
<w:r><w:t xml:space="preserve">Revenues come from French Government subsidies, licensing of fishing</w:t></w:r>
</w:p>
<w:p>
<w:pPr><w:pStyle w:val="Normal"/></w:pPr>
<w:r><w:t xml:space="preserve">rights to Japan and South Korea, import taxes, and remittances from</w:t></w:r>
</w:p>
<w:p>
<w:pPr><w:pStyle w:val="Normal"/></w:pPr>
<w:r><w:t xml:space="preserve">expatriate workers in New Caledonia. Wallis and Futuna imports food -</w:t></w:r>
</w:p>
<w:p>
<w:pPr><w:pStyle w:val="Normal"/></w:pPr>
<w:r><w:t xml:space="preserve">particularly sugar and beef - fuel, clothing, machinery, and transport</w:t></w:r>
</w:p>
<w:p>
<w:pPr><w:pStyle w:val="Normal"/></w:pPr>
<w:r><w:t xml:space="preserve">equipment, but its exports are negligible, consisting of copra and</w:t></w:r>
</w:p>
<w:p>
<w:pPr><w:pStyle w:val="Normal"/></w:pPr>
<w:r><w:t xml:space="preserve">handicrafts.</w:t></w:r>
</w:p>
<w:p>
<w:pPr><w:pStyle w:val="Normal"/></w:pPr>
<w:r><w:t xml:space="preserve">National product: GDP - purchasing power parity - $28.7 million (1994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$2,000 (1994 est.)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$2.7 million</w:t></w:r>
</w:p>
<w:p>
<w:pPr><w:pStyle w:val="Normal"/></w:pPr>
<w:r><w:t xml:space="preserve">expenditures: $2.7 million, including capital expenditures of $NA</w:t></w:r>
</w:p>
<w:p>
<w:pPr><w:pStyle w:val="Normal"/></w:pPr>
<w:r><w:t xml:space="preserve">(1983 est.)</w:t></w:r>
</w:p>
<w:p>
<w:pPr><w:pStyle w:val="Normal"/></w:pPr>
<w:r><w:t xml:space="preserve">Exports: $6.6 million (f.o.b., 1986)</w:t></w:r>
</w:p>
<w:p>
<w:pPr><w:pStyle w:val="Normal"/></w:pPr>
<w:r><w:t xml:space="preserve">commodities: copra, handicrafts</w:t></w:r>
</w:p>
<w:p>
<w:pPr><w:pStyle w:val="Normal"/></w:pPr>
<w:r><w:t xml:space="preserve">partners: NA</w:t></w:r>
</w:p>
<w:p>
<w:pPr><w:pStyle w:val="Normal"/></w:pPr>
<w:r><w:t xml:space="preserve">Imports: $13.3 million (c.i.f., 1984)</w:t></w:r>
</w:p>
<w:p>
<w:pPr><w:pStyle w:val="Normal"/></w:pPr>
<w:r><w:t xml:space="preserve">commodities: foodstuffs, manufactured goods, transportation equipment,</w:t></w:r>
</w:p>
<w:p>
<w:pPr><w:pStyle w:val="Normal"/></w:pPr>
<w:r><w:t xml:space="preserve">fuel, clothing</w:t></w:r>
</w:p>
<w:p>
<w:pPr><w:pStyle w:val="Normal"/></w:pPr>
<w:r><w:t xml:space="preserve">partners: France, Australia, New Zealand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1,200 kW</w:t></w:r>
</w:p>
<w:p>
<w:pPr><w:pStyle w:val="Normal"/></w:pPr>
<w:r><w:t xml:space="preserve">production: 1 million kWh</w:t></w:r>
</w:p>
<w:p>
<w:pPr><w:pStyle w:val="Normal"/></w:pPr>
<w:r><w:t xml:space="preserve">consumption per capita: 70 kWh (1990)</w:t></w:r>
</w:p>
<w:p>
<w:pPr><w:pStyle w:val="Normal"/></w:pPr>
<w:r><w:t xml:space="preserve">Industries: copra, handicrafts, fishing, lumber</w:t></w:r>
</w:p>
<w:p>
<w:pPr><w:pStyle w:val="Normal"/></w:pPr>
<w:r><w:t xml:space="preserve">Agriculture: dominated by coconut production, with subsistence crops</w:t></w:r>
</w:p>
<w:p>
<w:pPr><w:pStyle w:val="Normal"/></w:pPr>
<w:r><w:t xml:space="preserve">of yams, taro, bananas, and herds of pigs and goats</w:t></w:r>
</w:p>
<w:p>
<w:pPr><w:pStyle w:val="Normal"/></w:pPr>
<w:r><w:t xml:space="preserve">Economic aid:</w:t></w:r>
</w:p>
<w:p>
<w:pPr><w:pStyle w:val="Normal"/></w:pPr>
<w:r><w:t xml:space="preserve">recipient: Western (non-US) countries, ODA and OOF bilateral</w:t></w:r>
</w:p>
<w:p>
<w:pPr><w:pStyle w:val="Normal"/></w:pPr>
<w:r><w:t xml:space="preserve">commitments (1970-89), $118 million</w:t></w:r>
</w:p>
<w:p>
<w:pPr><w:pStyle w:val="Normal"/></w:pPr>
<w:r><w:t xml:space="preserve">Currency: 1 CFP franc (CFPF) = 100 centimes</w:t></w:r>
</w:p>
<w:p>
<w:pPr><w:pStyle w:val="Normal"/></w:pPr>
<w:r><w:t xml:space="preserve">Exchange rates: Comptoirs Francais du Pacifique francs (CFPF) per US$1</w:t></w:r>
</w:p>
<w:p>
<w:pPr><w:pStyle w:val="Normal"/></w:pPr>
<w:r><w:t xml:space="preserve">- 96.25 (January 1995), 100.94 (1994), 102.96 (1993), 96.24 (1992),</w:t></w:r>
</w:p>
<w:p>
<w:pPr><w:pStyle w:val="Normal"/></w:pPr>
<w:r><w:t xml:space="preserve">102.57 (1991), 99.0 (1990); note - linked at the rate of 18.18 to the</w:t></w:r>
</w:p>
<w:p>
<w:pPr><w:pStyle w:val="Normal"/></w:pPr>
<w:r><w:t xml:space="preserve">French franc</w:t></w:r>
</w:p>
<w:p>
<w:pPr><w:pStyle w:val="Normal"/></w:pPr>
<w:r><w:t xml:space="preserve">Fiscal year: NA</w:t></w:r>
</w:p>
<w:p>
<w:pPr><w:pStyle w:val="Normal"/></w:pPr>
<w:r><w:t xml:space="preserve">@Wallis And Futuna:Transportation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120 km (Ile Uvea 100 km, Ile Futuna 20km)</w:t></w:r>
</w:p>
<w:p>
<w:pPr><w:pStyle w:val="Normal"/></w:pPr>
<w:r><w:t xml:space="preserve">paved: 16 km (on Il Uvea)</w:t></w:r>
</w:p>
<w:p>
<w:pPr><w:pStyle w:val="Normal"/></w:pPr>
<w:r><w:t xml:space="preserve">unpaved: 104 km (Ile Uvea 84 km, Ile Futuna 20 km)</w:t></w:r>
</w:p>
<w:p>
<w:pPr><w:pStyle w:val="Normal"/></w:pPr>
<w:r><w:t xml:space="preserve">Inland waterways: none</w:t></w:r>
</w:p>
<w:p>
<w:pPr><w:pStyle w:val="Normal"/></w:pPr>
<w:r><w:t xml:space="preserve">Ports: Leava, Mata-Utu</w:t></w:r>
</w:p>
<w:p>
<w:pPr><w:pStyle w:val="Normal"/></w:pPr>
<w:r><w:t xml:space="preserve">Merchant marine:</w:t></w:r>
</w:p>
<w:p>
<w:pPr><w:pStyle w:val="Normal"/></w:pPr>
<w:r><w:t xml:space="preserve">total: 1 oil tanker (1,000 GRT or over) totaling 26,000 GRT/40,000 DWT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1,524 to 2,437 m: 1</w:t></w:r>
</w:p>
<w:p>
<w:pPr><w:pStyle w:val="Normal"/></w:pPr>
<w:r><w:t xml:space="preserve">with unpaved runways 914 to 1,523 m: 1</w:t></w:r>
</w:p>
<w:p>
<w:pPr><w:pStyle w:val="Normal"/></w:pPr>
<w:r><w:t xml:space="preserve">@Wallis And Futuna:Communications</w:t></w:r>
</w:p>
<w:p>
<w:pPr><w:pStyle w:val="Normal"/></w:pPr>
<w:r><w:t xml:space="preserve">Telephone system: 225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@Wallis And Futuna:Defense Forces</w:t></w:r>
</w:p>
<w:p>
<w:pPr><w:pStyle w:val="Normal"/></w:pPr>
<w:r><w:t xml:space="preserve">Note: defense is the responsibility of France</w:t></w:r>
</w:p>
<w:p>
<w:pPr><w:pStyle w:val="Normal"/></w:pPr>
<w:r><w:t xml:space="preserve">________________________________________________________________________</w:t></w:r>
</w:p>
<w:p>
<w:pPr><w:pStyle w:val="Normal"/></w:pPr>
<w:r><w:t xml:space="preserve">WEST BANK</w:t></w:r>
</w:p>
<w:p>
<w:pPr><w:pStyle w:val="Normal"/></w:pPr>
<w:r><w:t xml:space="preserve">Note--The Israel-PLO Declaration of Principles on Interim</w:t></w:r>
</w:p>
<w:p>
<w:pPr><w:pStyle w:val="Normal"/></w:pPr>
<w:r><w:t xml:space="preserve">Self-Government Arrangements (&quot;the DOP&quot;), signed in Washington on 13</w:t></w:r>
</w:p>
<w:p>
<w:pPr><w:pStyle w:val="Normal"/></w:pPr>
<w:r><w:t xml:space="preserve">September 1993, provides for a transitional period not exceeding five</w:t></w:r>
</w:p>
<w:p>
<w:pPr><w:pStyle w:val="Normal"/></w:pPr>
<w:r><w:t xml:space="preserve">years of Palestinian interim self-government in the Gaza Strip and the</w:t></w:r>
</w:p>
<w:p>
<w:pPr><w:pStyle w:val="Normal"/></w:pPr>
<w:r><w:t xml:space="preserve">West Bank. Under the DOP, final status negotiations are to begin no</w:t></w:r>
</w:p>
<w:p>
<w:pPr><w:pStyle w:val="Normal"/></w:pPr>
<w:r><w:t xml:space="preserve">later than the beginning of the third year of the transitional period.</w:t></w:r>
</w:p>
<w:p>
<w:pPr><w:pStyle w:val="Normal"/></w:pPr>
<w:r><w:t xml:space="preserve">@West Bank:Geography</w:t></w:r>
</w:p>
<w:p>
<w:pPr><w:pStyle w:val="Normal"/></w:pPr>
<w:r><w:t xml:space="preserve">Location: Middle East, west of Jordan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5,860 sq km</w:t></w:r>
</w:p>
<w:p>
<w:pPr><w:pStyle w:val="Normal"/></w:pPr>
<w:r><w:t xml:space="preserve">land area: 5,640 sq km</w:t></w:r>
</w:p>
<w:p>
<w:pPr><w:pStyle w:val="Normal"/></w:pPr>
<w:r><w:t xml:space="preserve">comparative area: slightly larger than Delaware</w:t></w:r>
</w:p>
<w:p>
<w:pPr><w:pStyle w:val="Normal"/></w:pPr>
<w:r><w:t xml:space="preserve">note: includes West Bank, Latrun Salient, and the northwest quarter of</w:t></w:r>
</w:p>
<w:p>
<w:pPr><w:pStyle w:val="Normal"/></w:pPr>
<w:r><w:t xml:space="preserve">the Dead Sea, but excludes Mt. Scopus; East Jerusalem and Jerusalem No</w:t></w:r>
</w:p>
<w:p>
<w:pPr><w:pStyle w:val="Normal"/></w:pPr>
<w:r><w:t xml:space="preserve">Man&apos;s Land are also included only as a means of depicting the entire</w:t></w:r>
</w:p>
<w:p>
<w:pPr><w:pStyle w:val="Normal"/></w:pPr>
<w:r><w:t xml:space="preserve">area occupied by Israel in 1967</w:t></w:r>
</w:p>
<w:p>
<w:pPr><w:pStyle w:val="Normal"/></w:pPr>
<w:r><w:t xml:space="preserve">Land boundaries: total 404 km, Israel 307 km, Jordan 97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West Bank and Gaza Strip are Israeli occupied</w:t></w:r>
</w:p>
<w:p>
<w:pPr><w:pStyle w:val="Normal"/></w:pPr>
<w:r><w:t xml:space="preserve">with interim status subject to Israeli/Palestinian negotiations -</w:t></w:r>
</w:p>
<w:p>
<w:pPr><w:pStyle w:val="Normal"/></w:pPr>
<w:r><w:t xml:space="preserve">final status to be determined</w:t></w:r>
</w:p>
<w:p>
<w:pPr><w:pStyle w:val="Normal"/></w:pPr>
<w:r><w:t xml:space="preserve">Climate: temperate, temperature and precipitation vary with altitude,</w:t></w:r>
</w:p>
<w:p>
<w:pPr><w:pStyle w:val="Normal"/></w:pPr>
<w:r><w:t xml:space="preserve">warm to hot summers, cool to mild winters</w:t></w:r>
</w:p>
<w:p>
<w:pPr><w:pStyle w:val="Normal"/></w:pPr>
<w:r><w:t xml:space="preserve">Terrain: mostly rugged dissected upland, some vegetation in west, but</w:t></w:r>
</w:p>
<w:p>
<w:pPr><w:pStyle w:val="Normal"/></w:pPr>
<w:r><w:t xml:space="preserve">barren in east</w:t></w:r>
</w:p>
<w:p>
<w:pPr><w:pStyle w:val="Normal"/></w:pPr>
<w:r><w:t xml:space="preserve">Natural resources: negligible</w:t></w:r>
</w:p>
<w:p>
<w:pPr><w:pStyle w:val="Normal"/></w:pPr>
<w:r><w:t xml:space="preserve">Land use:</w:t></w:r>
</w:p>
<w:p>
<w:pPr><w:pStyle w:val="Normal"/></w:pPr>
<w:r><w:t xml:space="preserve">arable land: 27%</w:t></w:r>
</w:p>
<w:p>
<w:pPr><w:pStyle w:val="Normal"/></w:pPr>
<w:r><w:t xml:space="preserve">permanent crops: 0%</w:t></w:r>
</w:p>
<w:p>
<w:pPr><w:pStyle w:val="Normal"/></w:pPr>
<w:r><w:t xml:space="preserve">meadows and pastures: 32%</w:t></w:r>
</w:p>
<w:p>
<w:pPr><w:pStyle w:val="Normal"/></w:pPr>
<w:r><w:t xml:space="preserve">forest and woodland: 1%</w:t></w:r>
</w:p>
<w:p>
<w:pPr><w:pStyle w:val="Normal"/></w:pPr>
<w:r><w:t xml:space="preserve">other: 40%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NA</w:t></w:r>
</w:p>
<w:p>
<w:pPr><w:pStyle w:val="Normal"/></w:pPr>
<w:r><w:t xml:space="preserve">natural hazards: NA</w:t></w:r>
</w:p>
<w:p>
<w:pPr><w:pStyle w:val="Normal"/></w:pPr>
<w:r><w:t xml:space="preserve">international agreements: NA</w:t></w:r>
</w:p>
<w:p>
<w:pPr><w:pStyle w:val="Normal"/></w:pPr>
<w:r><w:t xml:space="preserve">Note: landlocked; highlands are main recharge area for Israel&apos;s</w:t></w:r>
</w:p>
<w:p>
<w:pPr><w:pStyle w:val="Normal"/></w:pPr>
<w:r><w:t xml:space="preserve">coastal aquifers; there are 199 Jewish settlements and civilian land</w:t></w:r>
</w:p>
<w:p>
<w:pPr><w:pStyle w:val="Normal"/></w:pPr>
<w:r><w:t xml:space="preserve">use sites in the West Bank and 25 in East Jerusalem (August 1994 est.)</w:t></w:r>
</w:p>
<w:p>
<w:pPr><w:pStyle w:val="Normal"/></w:pPr>
<w:r><w:t xml:space="preserve">@West Bank:People</w:t></w:r>
</w:p>
<w:p>
<w:pPr><w:pStyle w:val="Normal"/></w:pPr>
<w:r><w:t xml:space="preserve">Population: 1,319,991 (July 1995 est.)</w:t></w:r>
</w:p>
<w:p>
<w:pPr><w:pStyle w:val="Normal"/></w:pPr>
<w:r><w:t xml:space="preserve">note: in addition, there are 122,000 Jewish settlers in the West Bank</w:t></w:r>
</w:p>
<w:p>
<w:pPr><w:pStyle w:val="Normal"/></w:pPr>
<w:r><w:t xml:space="preserve">and 149,000 in East Jerusalem (August 1994 est.)</w:t></w:r>
</w:p>
<w:p>
<w:pPr><w:pStyle w:val="Normal"/></w:pPr>
<w:r><w:t xml:space="preserve">Age structure:</w:t></w:r>
</w:p>
<w:p>
<w:pPr><w:pStyle w:val="Normal"/></w:pPr>
<w:r><w:t xml:space="preserve">0-14 years: 46% (female 293,269; male 308,775)</w:t></w:r>
</w:p>
<w:p>
<w:pPr><w:pStyle w:val="Normal"/></w:pPr>
<w:r><w:t xml:space="preserve">15-64 years: 51% (female 335,193; male 337,722)</w:t></w:r>
</w:p>
<w:p>
<w:pPr><w:pStyle w:val="Normal"/></w:pPr>
<w:r><w:t xml:space="preserve">65 years and over: 3% (female 25,759; male 19,273) (July 1995 est.)</w:t></w:r>
</w:p>
<w:p>
<w:pPr><w:pStyle w:val="Normal"/></w:pPr>
<w:r><w:t xml:space="preserve">Population growth rate: 3.5% (1995 est.)</w:t></w:r>
</w:p>
<w:p>
<w:pPr><w:pStyle w:val="Normal"/></w:pPr>
<w:r><w:t xml:space="preserve">Birth rate: 39.83 births/1,000 population (1995 est.)</w:t></w:r>
</w:p>
<w:p>
<w:pPr><w:pStyle w:val="Normal"/></w:pPr>
<w:r><w:t xml:space="preserve">Death rate: 4.84 deaths/1,000 population (1995 est.)</w:t></w:r>
</w:p>
<w:p>
<w:pPr><w:pStyle w:val="Normal"/></w:pPr>
<w:r><w:t xml:space="preserve">Net migration rate: 0 migrant(s)/1,000 population (1995 est.)</w:t></w:r>
</w:p>
<w:p>
<w:pPr><w:pStyle w:val="Normal"/></w:pPr>
<w:r><w:t xml:space="preserve">Infant mortality rate: 29.7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71.42 years</w:t></w:r>
</w:p>
<w:p>
<w:pPr><w:pStyle w:val="Normal"/></w:pPr>
<w:r><w:t xml:space="preserve">male: 69.91 years</w:t></w:r>
</w:p>
<w:p>
<w:pPr><w:pStyle w:val="Normal"/></w:pPr>
<w:r><w:t xml:space="preserve">female: 73 years (1995 est.)</w:t></w:r>
</w:p>
<w:p>
<w:pPr><w:pStyle w:val="Normal"/></w:pPr>
<w:r><w:t xml:space="preserve">Total fertility rate: 5.34 children born/woman (1995 est.)</w:t></w:r>
</w:p>
<w:p>
<w:pPr><w:pStyle w:val="Normal"/></w:pPr>
<w:r><w:t xml:space="preserve">Nationality:</w:t></w:r>
</w:p>
<w:p>
<w:pPr><w:pStyle w:val="Normal"/></w:pPr>
<w:r><w:t xml:space="preserve">noun: NA</w:t></w:r>
</w:p>
<w:p>
<w:pPr><w:pStyle w:val="Normal"/></w:pPr>
<w:r><w:t xml:space="preserve">adjective: NA</w:t></w:r>
</w:p>
<w:p>
<w:pPr><w:pStyle w:val="Normal"/></w:pPr>
<w:r><w:t xml:space="preserve">Ethnic divisions: Palestinian Arab and other 83%, Jewish 17%</w:t></w:r>
</w:p>
<w:p>
<w:pPr><w:pStyle w:val="Normal"/></w:pPr>
<w:r><w:t xml:space="preserve">Religions: Muslim 75% (predominantly Sunni), Jewish 17%, Christian and</w:t></w:r>
</w:p>
<w:p>
<w:pPr><w:pStyle w:val="Normal"/></w:pPr>
<w:r><w:t xml:space="preserve">other 8%</w:t></w:r>
</w:p>
<w:p>
<w:pPr><w:pStyle w:val="Normal"/></w:pPr>
<w:r><w:t xml:space="preserve">Languages: Arabic, Hebrew (spoken by Israeli settlers), English</w:t></w:r>
</w:p>
<w:p>
<w:pPr><w:pStyle w:val="Normal"/></w:pPr>
<w:r><w:t xml:space="preserve">(widely understood)</w:t></w:r>
</w:p>
<w:p>
<w:pPr><w:pStyle w:val="Normal"/></w:pPr>
<w:r><w:t xml:space="preserve">Literacy: NA%</w:t></w:r>
</w:p>
<w:p>
<w:pPr><w:pStyle w:val="Normal"/></w:pPr>
<w:r><w:t xml:space="preserve">Labor force: NA</w:t></w:r>
</w:p>
<w:p>
<w:pPr><w:pStyle w:val="Normal"/></w:pPr>
<w:r><w:t xml:space="preserve">by occupation: construction 28.2%, agriculture 21.8%, industry 14.5%,</w:t></w:r>
</w:p>
<w:p>
<w:pPr><w:pStyle w:val="Normal"/></w:pPr>
<w:r><w:t xml:space="preserve">commerce, restaurants, and hotels 12.6%, other services 22.9% (1991)</w:t></w:r>
</w:p>
<w:p>
<w:pPr><w:pStyle w:val="Normal"/></w:pPr>
<w:r><w:t xml:space="preserve">note: excluding Jewish settlers</w:t></w:r>
</w:p>
<w:p>
<w:pPr><w:pStyle w:val="Normal"/></w:pPr>
<w:r><w:t xml:space="preserve">@West Bank:Government</w:t></w:r>
</w:p>
<w:p>
<w:pPr><w:pStyle w:val="Normal"/></w:pPr>
<w:r><w:t xml:space="preserve">Note: Under the Israeli-PLO Declaration of Principles on Interim</w:t></w:r>
</w:p>
<w:p>
<w:pPr><w:pStyle w:val="Normal"/></w:pPr>
<w:r><w:t xml:space="preserve">Self-Government Arragements (&quot;the DOP&quot;), Israel agreed to transfer</w:t></w:r>
</w:p>
<w:p>
<w:pPr><w:pStyle w:val="Normal"/></w:pPr>
<w:r><w:t xml:space="preserve">certain powers and responsibilities to the Palestinian Authority, and</w:t></w:r>
</w:p>
<w:p>
<w:pPr><w:pStyle w:val="Normal"/></w:pPr>
<w:r><w:t xml:space="preserve">subsequently to an elected Palestinian Council, as part of interim</w:t></w:r>
</w:p>
<w:p>
<w:pPr><w:pStyle w:val="Normal"/></w:pPr>
<w:r><w:t xml:space="preserve">self-governing arrangements in the West Bank and Gaza Strip. A</w:t></w:r>
</w:p>
<w:p>
<w:pPr><w:pStyle w:val="Normal"/></w:pPr>
<w:r><w:t xml:space="preserve">transfer of powers and responsibilities for the Gaza Strip and Jericho</w:t></w:r>
</w:p>
<w:p>
<w:pPr><w:pStyle w:val="Normal"/></w:pPr>
<w:r><w:t xml:space="preserve">has taken place pursuant to the Israel-PLO 4 May 1994 Cairo Agreement</w:t></w:r>
</w:p>
<w:p>
<w:pPr><w:pStyle w:val="Normal"/></w:pPr>
<w:r><w:t xml:space="preserve">on the Gaza Strip and the Jericho Area. A transfer of powers and</w:t></w:r>
</w:p>
<w:p>
<w:pPr><w:pStyle w:val="Normal"/></w:pPr>
<w:r><w:t xml:space="preserve">responsibilities in certain spheres for the rest of the West Bank has</w:t></w:r>
</w:p>
<w:p>
<w:pPr><w:pStyle w:val="Normal"/></w:pPr>
<w:r><w:t xml:space="preserve">taken place pursuant to the Israel-PLO 29 August 1994 Agreement on</w:t></w:r>
</w:p>
<w:p>
<w:pPr><w:pStyle w:val="Normal"/></w:pPr>
<w:r><w:t xml:space="preserve">Preparatory Transfer of Powers and Responsibilities. The DOP provides</w:t></w:r>
</w:p>
<w:p>
<w:pPr><w:pStyle w:val="Normal"/></w:pPr>
<w:r><w:t xml:space="preserve">that Israel will retain responsibility during the transitional period</w:t></w:r>
</w:p>
<w:p>
<w:pPr><w:pStyle w:val="Normal"/></w:pPr>
<w:r><w:t xml:space="preserve">for external security and for internal security and public order of</w:t></w:r>
</w:p>
<w:p>
<w:pPr><w:pStyle w:val="Normal"/></w:pPr>
<w:r><w:t xml:space="preserve">settlements and Israelis. Final status is to be determined through</w:t></w:r>
</w:p>
<w:p>
<w:pPr><w:pStyle w:val="Normal"/></w:pPr>
<w:r><w:t xml:space="preserve">direct negotiations within five years.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West Bank</w:t></w:r>
</w:p>
<w:p>
<w:pPr><w:pStyle w:val="Normal"/></w:pPr>
<w:r><w:t xml:space="preserve">Digraph: WE</w:t></w:r>
</w:p>
<w:p>
<w:pPr><w:pStyle w:val="Normal"/></w:pPr>
<w:r><w:t xml:space="preserve">@West Bank:Economy</w:t></w:r>
</w:p>
<w:p>
<w:pPr><w:pStyle w:val="Normal"/></w:pPr>
<w:r><w:t xml:space="preserve">Overview: Economic progress in the West Bank has been hampered by</w:t></w:r>
</w:p>
<w:p>
<w:pPr><w:pStyle w:val="Normal"/></w:pPr>
<w:r><w:t xml:space="preserve">Israeli military administration and the effects of the Palestinian</w:t></w:r>
</w:p>
<w:p>
<w:pPr><w:pStyle w:val="Normal"/></w:pPr>
<w:r><w:t xml:space="preserve">uprising (intifadah). Industries using advanced technology or</w:t></w:r>
</w:p>
<w:p>
<w:pPr><w:pStyle w:val="Normal"/></w:pPr>
<w:r><w:t xml:space="preserve">requiring sizable investment have been discouraged by a lack of local</w:t></w:r>
</w:p>
<w:p>
<w:pPr><w:pStyle w:val="Normal"/></w:pPr>
<w:r><w:t xml:space="preserve">capital and restrictive Israeli policies. Capital investment consists</w:t></w:r>
</w:p>
<w:p>
<w:pPr><w:pStyle w:val="Normal"/></w:pPr>
<w:r><w:t xml:space="preserve">largely of residential housing, not productive assets that would</w:t></w:r>
</w:p>
<w:p>
<w:pPr><w:pStyle w:val="Normal"/></w:pPr>
<w:r><w:t xml:space="preserve">enable local Palestinian firms to compete with Israeli industry. GDP</w:t></w:r>
</w:p>
<w:p>
<w:pPr><w:pStyle w:val="Normal"/></w:pPr>
<w:r><w:t xml:space="preserve">has been substantially supplemented by remittances of workers employed</w:t></w:r>
</w:p>
<w:p>
<w:pPr><w:pStyle w:val="Normal"/></w:pPr>
<w:r><w:t xml:space="preserve">in Israel and Persian Gulf states. Such transfers from the Gulf</w:t></w:r>
</w:p>
<w:p>
<w:pPr><w:pStyle w:val="Normal"/></w:pPr>
<w:r><w:t xml:space="preserve">dropped after Iraq invaded Kuwait in August 1990. In the wake of the</w:t></w:r>
</w:p>
<w:p>
<w:pPr><w:pStyle w:val="Normal"/></w:pPr>
<w:r><w:t xml:space="preserve">Persian Gulf crisis, many Palestinians have returned to the West Bank,</w:t></w:r>
</w:p>
<w:p>
<w:pPr><w:pStyle w:val="Normal"/></w:pPr>
<w:r><w:t xml:space="preserve">increasing unemployment, and export revenues have dropped because of</w:t></w:r>
</w:p>
<w:p>
<w:pPr><w:pStyle w:val="Normal"/></w:pPr>
<w:r><w:t xml:space="preserve">the decline of markets in Jordan and the Gulf states. Israeli measures</w:t></w:r>
</w:p>
<w:p>
<w:pPr><w:pStyle w:val="Normal"/></w:pPr>
<w:r><w:t xml:space="preserve">to curtail the intifadah also have added to unemployment and lowered</w:t></w:r>
</w:p>
<w:p>
<w:pPr><w:pStyle w:val="Normal"/></w:pPr>
<w:r><w:t xml:space="preserve">living standards. The area&apos;s economic situation has worsened since</w:t></w:r>
</w:p>
<w:p>
<w:pPr><w:pStyle w:val="Normal"/></w:pPr>
<w:r><w:t xml:space="preserve">Israel&apos;s partial closure of the territories in 1993.</w:t></w:r>
</w:p>
<w:p>
<w:pPr><w:pStyle w:val="Normal"/></w:pPr>
<w:r><w:t xml:space="preserve">National product: GDP - purchasing power parity - $4 billion (1994</w:t></w:r>
</w:p>
<w:p>
<w:pPr><w:pStyle w:val="Normal"/></w:pPr>
<w:r><w:t xml:space="preserve">est.)</w:t></w:r>
</w:p>
<w:p>
<w:pPr><w:pStyle w:val="Normal"/></w:pPr>
<w:r><w:t xml:space="preserve">National product real growth rate: NA%</w:t></w:r>
</w:p>
<w:p>
<w:pPr><w:pStyle w:val="Normal"/></w:pPr>
<w:r><w:t xml:space="preserve">National product per capita: $2,800 (1994 est.)</w:t></w:r>
</w:p>
<w:p>
<w:pPr><w:pStyle w:val="Normal"/></w:pPr>
<w:r><w:t xml:space="preserve">Inflation rate (consumer prices): 6.8% (1993)</w:t></w:r>
</w:p>
<w:p>
<w:pPr><w:pStyle w:val="Normal"/></w:pPr>
<w:r><w:t xml:space="preserve">Unemployment rate: 35% (1994 est.)</w:t></w:r>
</w:p>
<w:p>
<w:pPr><w:pStyle w:val="Normal"/></w:pPr>
<w:r><w:t xml:space="preserve">Budget:</w:t></w:r>
</w:p>
<w:p>
<w:pPr><w:pStyle w:val="Normal"/></w:pPr>
<w:r><w:t xml:space="preserve">revenues: $43.4 million</w:t></w:r>
</w:p>
<w:p>
<w:pPr><w:pStyle w:val="Normal"/></w:pPr>
<w:r><w:t xml:space="preserve">expenditures: $43.7 million, including capital expenditures of $NA</w:t></w:r>
</w:p>
<w:p>
<w:pPr><w:pStyle w:val="Normal"/></w:pPr>
<w:r><w:t xml:space="preserve">(FY89/90)</w:t></w:r>
</w:p>
<w:p>
<w:pPr><w:pStyle w:val="Normal"/></w:pPr>
<w:r><w:t xml:space="preserve">Exports: $217 million (f.o.b., 1992)</w:t></w:r>
</w:p>
<w:p>
<w:pPr><w:pStyle w:val="Normal"/></w:pPr>
<w:r><w:t xml:space="preserve">commodities: olives, fruit, vegetables</w:t></w:r>
</w:p>
<w:p>
<w:pPr><w:pStyle w:val="Normal"/></w:pPr>
<w:r><w:t xml:space="preserve">partners: Jordan, Israel</w:t></w:r>
</w:p>
<w:p>
<w:pPr><w:pStyle w:val="Normal"/></w:pPr>
<w:r><w:t xml:space="preserve">Imports: $867 million (c.i.f., 1992)</w:t></w:r>
</w:p>
<w:p>
<w:pPr><w:pStyle w:val="Normal"/></w:pPr>
<w:r><w:t xml:space="preserve">commodities: food, consumer goods, construction materials</w:t></w:r>
</w:p>
<w:p>
<w:pPr><w:pStyle w:val="Normal"/></w:pPr>
<w:r><w:t xml:space="preserve">partners: Jordan, Israel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NA kW</w:t></w:r>
</w:p>
<w:p>
<w:pPr><w:pStyle w:val="Normal"/></w:pPr>
<w:r><w:t xml:space="preserve">production: NA kWh</w:t></w:r>
</w:p>
<w:p>
<w:pPr><w:pStyle w:val="Normal"/></w:pPr>
<w:r><w:t xml:space="preserve">consumption per capita: NA kWh</w:t></w:r>
</w:p>
<w:p>
<w:pPr><w:pStyle w:val="Normal"/></w:pPr>
<w:r><w:t xml:space="preserve">note: most electricity imported from Israel; East Jerusalem Electric</w:t></w:r>
</w:p>
<w:p>
<w:pPr><w:pStyle w:val="Normal"/></w:pPr>
<w:r><w:t xml:space="preserve">Company buys and distributes electricity to Palestinians in East</w:t></w:r>
</w:p>
<w:p>
<w:pPr><w:pStyle w:val="Normal"/></w:pPr>
<w:r><w:t xml:space="preserve">Jerusalem and its concession in the West Bank; the Israel Electric</w:t></w:r>
</w:p>
<w:p>
<w:pPr><w:pStyle w:val="Normal"/></w:pPr>
<w:r><w:t xml:space="preserve">Company directly supplies electricity to most Jewish residents and</w:t></w:r>
</w:p>
<w:p>
<w:pPr><w:pStyle w:val="Normal"/></w:pPr>
<w:r><w:t xml:space="preserve">military facilities; at the same time, some Palestinian</w:t></w:r>
</w:p>
<w:p>
<w:pPr><w:pStyle w:val="Normal"/></w:pPr>
<w:r><w:t xml:space="preserve">municipalities, such as Nabulus and Janin, generate their own</w:t></w:r>
</w:p>
<w:p>
<w:pPr><w:pStyle w:val="Normal"/></w:pPr>
<w:r><w:t xml:space="preserve">electricity from small power plants</w:t></w:r>
</w:p>
<w:p>
<w:pPr><w:pStyle w:val="Normal"/></w:pPr>
<w:r><w:t xml:space="preserve">Industries: generally small family businesses that produce cement,</w:t></w:r>
</w:p>
<w:p>
<w:pPr><w:pStyle w:val="Normal"/></w:pPr>
<w:r><w:t xml:space="preserve">textiles, soap, olive-wood carvings, and mother-of-pearl souvenirs;</w:t></w:r>
</w:p>
<w:p>
<w:pPr><w:pStyle w:val="Normal"/></w:pPr>
<w:r><w:t xml:space="preserve">the Israelis have established some small-scale modern industries in</w:t></w:r>
</w:p>
<w:p>
<w:pPr><w:pStyle w:val="Normal"/></w:pPr>
<w:r><w:t xml:space="preserve">the settlements and industrial centers</w:t></w:r>
</w:p>
<w:p>
<w:pPr><w:pStyle w:val="Normal"/></w:pPr>
<w:r><w:t xml:space="preserve">Agriculture: olives, citrus and other fruits, vegetables, beef, and</w:t></w:r>
</w:p>
<w:p>
<w:pPr><w:pStyle w:val="Normal"/></w:pPr>
<w:r><w:t xml:space="preserve">dairy products</w:t></w:r>
</w:p>
<w:p>
<w:pPr><w:pStyle w:val="Normal"/></w:pPr>
<w:r><w:t xml:space="preserve">Economic aid: $NA</w:t></w:r>
</w:p>
<w:p>
<w:pPr><w:pStyle w:val="Normal"/></w:pPr>
<w:r><w:t xml:space="preserve">Currency: 1 new Israeli shekel (NIS) = 100 new agorot; 1 Jordanian</w:t></w:r>
</w:p>
<w:p>
<w:pPr><w:pStyle w:val="Normal"/></w:pPr>
<w:r><w:t xml:space="preserve">dinar (JD) = 1,000 fils</w:t></w:r>
</w:p>
<w:p>
<w:pPr><w:pStyle w:val="Normal"/></w:pPr>
<w:r><w:t xml:space="preserve">Exchange rates: new Israeli shekels (NIS) per US$1 - 3.0270 (December</w:t></w:r>
</w:p>
<w:p>
<w:pPr><w:pStyle w:val="Normal"/></w:pPr>
<w:r><w:t xml:space="preserve">1994), 3.0111 (1994), 2.8301 (1993), 2.4591 (1992), 2.2791 (1991),</w:t></w:r>
</w:p>
<w:p>
<w:pPr><w:pStyle w:val="Normal"/></w:pPr>
<w:r><w:t xml:space="preserve">2.0162 (1990); Jordanian dinars (JD) per US$1 - 0.6995 (January 1995),</w:t></w:r>
</w:p>
<w:p>
<w:pPr><w:pStyle w:val="Normal"/></w:pPr>
<w:r><w:t xml:space="preserve">0.6987 (1994), 0.6928 (1993), 0.6797 (1992), 0.6808 (1991), 0.6636</w:t></w:r>
</w:p>
<w:p>
<w:pPr><w:pStyle w:val="Normal"/></w:pPr>
<w:r><w:t xml:space="preserve">(1990)</w:t></w:r>
</w:p>
<w:p>
<w:pPr><w:pStyle w:val="Normal"/></w:pPr>
<w:r><w:t xml:space="preserve">Fiscal year: calendar year (since 1 January 1992)</w:t></w:r>
</w:p>
<w:p>
<w:pPr><w:pStyle w:val="Normal"/></w:pPr>
<w:r><w:t xml:space="preserve">@West Bank:Transportation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note: small road network; Israelis have developed many highways to</w:t></w:r>
</w:p>
<w:p>
<w:pPr><w:pStyle w:val="Normal"/></w:pPr>
<w:r><w:t xml:space="preserve">service Jewish settlements</w:t></w:r>
</w:p>
<w:p>
<w:pPr><w:pStyle w:val="Normal"/></w:pPr>
<w:r><w:t xml:space="preserve">Ports: none</w:t></w:r>
</w:p>
<w:p>
<w:pPr><w:pStyle w:val="Normal"/></w:pPr>
<w:r><w:t xml:space="preserve">Airports:</w:t></w:r>
</w:p>
<w:p>
<w:pPr><w:pStyle w:val="Normal"/></w:pPr>
<w:r><w:t xml:space="preserve">total: 2</w:t></w:r>
</w:p>
<w:p>
<w:pPr><w:pStyle w:val="Normal"/></w:pPr>
<w:r><w:t xml:space="preserve">with paved runways 1,524 to 2,437 m: 1</w:t></w:r>
</w:p>
<w:p>
<w:pPr><w:pStyle w:val="Normal"/></w:pPr>
<w:r><w:t xml:space="preserve">with paved runways under 914 m: 1</w:t></w:r>
</w:p>
<w:p>
<w:pPr><w:pStyle w:val="Normal"/></w:pPr>
<w:r><w:t xml:space="preserve">@West Bank:Communications</w:t></w:r>
</w:p>
<w:p>
<w:pPr><w:pStyle w:val="Normal"/></w:pPr>
<w:r><w:t xml:space="preserve">Telephone system: NA telephones; note - 8% of Palestinian households</w:t></w:r>
</w:p>
<w:p>
<w:pPr><w:pStyle w:val="Normal"/></w:pPr>
<w:r><w:t xml:space="preserve">have telephones (1992 est.)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note: Israeli company BEZEK is responsible for communication services</w:t></w:r>
</w:p>
<w:p>
<w:pPr><w:pStyle w:val="Normal"/></w:pPr>
<w:r><w:t xml:space="preserve">in the West Bank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NA; note - 82% of Palestinian households have radios (1992</w:t></w:r>
</w:p>
<w:p>
<w:pPr><w:pStyle w:val="Normal"/></w:pPr>
<w:r><w:t xml:space="preserve">est.)</w:t></w:r>
</w:p>
<w:p>
<w:pPr><w:pStyle w:val="Normal"/></w:pPr>
<w:r><w:t xml:space="preserve">Television:</w:t></w:r>
</w:p>
<w:p>
<w:pPr><w:pStyle w:val="Normal"/></w:pPr>
<w:r><w:t xml:space="preserve">broadcast stations: 0; note - 1 planned for Jericho</w:t></w:r>
</w:p>
<w:p>
<w:pPr><w:pStyle w:val="Normal"/></w:pPr>
<w:r><w:t xml:space="preserve">televisions: NA; note - 54% of Palestinian households have televisions</w:t></w:r>
</w:p>
<w:p>
<w:pPr><w:pStyle w:val="Normal"/></w:pPr>
<w:r><w:t xml:space="preserve">(1992 est.)</w:t></w:r>
</w:p>
<w:p>
<w:pPr><w:pStyle w:val="Normal"/></w:pPr>
<w:r><w:t xml:space="preserve">@West Bank:Defense Forces</w:t></w:r>
</w:p>
<w:p>
<w:pPr><w:pStyle w:val="Normal"/></w:pPr>
<w:r><w:t xml:space="preserve">Branches: NA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WESTERN SAHARA</w:t></w:r>
</w:p>
<w:p>
<w:pPr><w:pStyle w:val="Normal"/></w:pPr>
<w:r><w:t xml:space="preserve">@Western Sahara:Geography</w:t></w:r>
</w:p>
<w:p>
<w:pPr><w:pStyle w:val="Normal"/></w:pPr>
<w:r><w:t xml:space="preserve">Location: Northern Africa, bordering the North Atlantic Ocean, between</w:t></w:r>
</w:p>
<w:p>
<w:pPr><w:pStyle w:val="Normal"/></w:pPr>
<w:r><w:t xml:space="preserve">Mauritania and Morocco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266,000 sq km</w:t></w:r>
</w:p>
<w:p>
<w:pPr><w:pStyle w:val="Normal"/></w:pPr>
<w:r><w:t xml:space="preserve">land area: 266,000 sq km</w:t></w:r>
</w:p>
<w:p>
<w:pPr><w:pStyle w:val="Normal"/></w:pPr>
<w:r><w:t xml:space="preserve">comparative area: slightly smaller than Colorado</w:t></w:r>
</w:p>
<w:p>
<w:pPr><w:pStyle w:val="Normal"/></w:pPr>
<w:r><w:t xml:space="preserve">Land boundaries: total 2,046 km, Algeria 42 km, Mauritania 1,561 km,</w:t></w:r>
</w:p>
<w:p>
<w:pPr><w:pStyle w:val="Normal"/></w:pPr>
<w:r><w:t xml:space="preserve">Morocco 443 km</w:t></w:r>
</w:p>
<w:p>
<w:pPr><w:pStyle w:val="Normal"/></w:pPr>
<w:r><w:t xml:space="preserve">Coastline: 1,110 km</w:t></w:r>
</w:p>
<w:p>
<w:pPr><w:pStyle w:val="Normal"/></w:pPr>
<w:r><w:t xml:space="preserve">Maritime claims: contingent upon resolution of sovereignty issue</w:t></w:r>
</w:p>
<w:p>
<w:pPr><w:pStyle w:val="Normal"/></w:pPr>
<w:r><w:t xml:space="preserve">International disputes: claimed and administered by Morocco, but</w:t></w:r>
</w:p>
<w:p>
<w:pPr><w:pStyle w:val="Normal"/></w:pPr>
<w:r><w:t xml:space="preserve">sovereignty is unresolved and the UN is attempting to hold a</w:t></w:r>
</w:p>
<w:p>
<w:pPr><w:pStyle w:val="Normal"/></w:pPr>
<w:r><w:t xml:space="preserve">referendum on the issue; the UN-administered cease-fire has been</w:t></w:r>
</w:p>
<w:p>
<w:pPr><w:pStyle w:val="Normal"/></w:pPr>
<w:r><w:t xml:space="preserve">currently in effect since September 1991</w:t></w:r>
</w:p>
<w:p>
<w:pPr><w:pStyle w:val="Normal"/></w:pPr>
<w:r><w:t xml:space="preserve">Climate: hot, dry desert; rain is rare; cold offshore air currents</w:t></w:r>
</w:p>
<w:p>
<w:pPr><w:pStyle w:val="Normal"/></w:pPr>
<w:r><w:t xml:space="preserve">produce fog and heavy dew</w:t></w:r>
</w:p>
<w:p>
<w:pPr><w:pStyle w:val="Normal"/></w:pPr>
<w:r><w:t xml:space="preserve">Terrain: mostly low, flat desert with large areas of rocky or sandy</w:t></w:r>
</w:p>
<w:p>
<w:pPr><w:pStyle w:val="Normal"/></w:pPr>
<w:r><w:t xml:space="preserve">surfaces rising to small mountains in south and northeast</w:t></w:r>
</w:p>
<w:p>
<w:pPr><w:pStyle w:val="Normal"/></w:pPr>
<w:r><w:t xml:space="preserve">Natural resources: phosphates, iron ore</w:t></w:r>
</w:p>
<w:p>
<w:pPr><w:pStyle w:val="Normal"/></w:pPr>
<w:r><w:t xml:space="preserve">Land use:</w:t></w:r>
</w:p>
<w:p>
<w:pPr><w:pStyle w:val="Normal"/></w:pPr>
<w:r><w:t xml:space="preserve">arable land: 0%</w:t></w:r>
</w:p>
<w:p>
<w:pPr><w:pStyle w:val="Normal"/></w:pPr>
<w:r><w:t xml:space="preserve">permanent crops: 0%</w:t></w:r>
</w:p>
<w:p>
<w:pPr><w:pStyle w:val="Normal"/></w:pPr>
<w:r><w:t xml:space="preserve">meadows and pastures: 19%</w:t></w:r>
</w:p>
<w:p>
<w:pPr><w:pStyle w:val="Normal"/></w:pPr>
<w:r><w:t xml:space="preserve">forest and woodland: 0%</w:t></w:r>
</w:p>
<w:p>
<w:pPr><w:pStyle w:val="Normal"/></w:pPr>
<w:r><w:t xml:space="preserve">other: 81%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sparse water and arable land</w:t></w:r>
</w:p>
<w:p>
<w:pPr><w:pStyle w:val="Normal"/></w:pPr>
<w:r><w:t xml:space="preserve">natural hazards: hot, dry, dust/sand-laden sirocco wind can occur</w:t></w:r>
</w:p>
<w:p>
<w:pPr><w:pStyle w:val="Normal"/></w:pPr>
<w:r><w:t xml:space="preserve">during winter and spring; widespread harmattan haze exists 60% of</w:t></w:r>
</w:p>
<w:p>
<w:pPr><w:pStyle w:val="Normal"/></w:pPr>
<w:r><w:t xml:space="preserve">time, often severely restricting visibility</w:t></w:r>
</w:p>
<w:p>
<w:pPr><w:pStyle w:val="Normal"/></w:pPr>
<w:r><w:t xml:space="preserve">international agreements: NA</w:t></w:r>
</w:p>
<w:p>
<w:pPr><w:pStyle w:val="Normal"/></w:pPr>
<w:r><w:t xml:space="preserve">@Western Sahara:People</w:t></w:r>
</w:p>
<w:p>
<w:pPr><w:pStyle w:val="Normal"/></w:pPr>
<w:r><w:t xml:space="preserve">Population: 217,211 (July 1995 est.)</w:t></w:r>
</w:p>
<w:p>
<w:pPr><w:pStyle w:val="Normal"/></w:pPr>
<w:r><w:t xml:space="preserve">Age structure:</w:t></w:r>
</w:p>
<w:p>
<w:pPr><w:pStyle w:val="Normal"/></w:pPr>
<w:r><w:t xml:space="preserve">0-14 years: NA</w:t></w:r>
</w:p>
<w:p>
<w:pPr><w:pStyle w:val="Normal"/></w:pPr>
<w:r><w:t xml:space="preserve">15-64 years: NA</w:t></w:r>
</w:p>
<w:p>
<w:pPr><w:pStyle w:val="Normal"/></w:pPr>
<w:r><w:t xml:space="preserve">65 years and over: NA</w:t></w:r>
</w:p>
<w:p>
<w:pPr><w:pStyle w:val="Normal"/></w:pPr>
<w:r><w:t xml:space="preserve">Population growth rate: 2.48% (1995 est.)</w:t></w:r>
</w:p>
<w:p>
<w:pPr><w:pStyle w:val="Normal"/></w:pPr>
<w:r><w:t xml:space="preserve">Birth rate: 46.9 births/1,000 population (1995 est.)</w:t></w:r>
</w:p>
<w:p>
<w:pPr><w:pStyle w:val="Normal"/></w:pPr>
<w:r><w:t xml:space="preserve">Death rate: 18.52 deaths/1,000 population (1995 est.)</w:t></w:r>
</w:p>
<w:p>
<w:pPr><w:pStyle w:val="Normal"/></w:pPr>
<w:r><w:t xml:space="preserve">Net migration rate: -3.62 migrant(s)/1,000 population (1995 est.)</w:t></w:r>
</w:p>
<w:p>
<w:pPr><w:pStyle w:val="Normal"/></w:pPr>
<w:r><w:t xml:space="preserve">Infant mortality rate: 148.95 deaths/1,000 live births (1995 est.)</w:t></w:r>
</w:p>
<w:p>
<w:pPr><w:pStyle w:val="Normal"/></w:pPr>
<w:r><w:t xml:space="preserve">Life expectancy at birth:</w:t></w:r>
</w:p>
<w:p>
<w:pPr><w:pStyle w:val="Normal"/></w:pPr>
<w:r><w:t xml:space="preserve">total population: 46.31 years</w:t></w:r>
</w:p>
<w:p>
<w:pPr><w:pStyle w:val="Normal"/></w:pPr>
<w:r><w:t xml:space="preserve">male: 45.34 years</w:t></w:r>
</w:p>
<w:p>
<w:pPr><w:pStyle w:val="Normal"/></w:pPr>
<w:r><w:t xml:space="preserve">female: 47.59 years (1995 est.)</w:t></w:r>
</w:p>
<w:p>
<w:pPr><w:pStyle w:val="Normal"/></w:pPr>
<w:r><w:t xml:space="preserve">Total fertility rate: 6.91 children born/woman (1995 est.)</w:t></w:r>
</w:p>
<w:p>
<w:pPr><w:pStyle w:val="Normal"/></w:pPr>
<w:r><w:t xml:space="preserve">Nationality:</w:t></w:r>
</w:p>
<w:p>
<w:pPr><w:pStyle w:val="Normal"/></w:pPr>
<w:r><w:t xml:space="preserve">noun: Sahrawi(s), Sahraoui(s)</w:t></w:r>
</w:p>
<w:p>
<w:pPr><w:pStyle w:val="Normal"/></w:pPr>
<w:r><w:t xml:space="preserve">adjective: Sahrawian, Sahraouian</w:t></w:r>
</w:p>
<w:p>
<w:pPr><w:pStyle w:val="Normal"/></w:pPr>
<w:r><w:t xml:space="preserve">Ethnic divisions: Arab, Berber</w:t></w:r>
</w:p>
<w:p>
<w:pPr><w:pStyle w:val="Normal"/></w:pPr>
<w:r><w:t xml:space="preserve">Religions: Muslim</w:t></w:r>
</w:p>
<w:p>
<w:pPr><w:pStyle w:val="Normal"/></w:pPr>
<w:r><w:t xml:space="preserve">Languages: Hassaniya Arabic, Moroccan Arabic</w:t></w:r>
</w:p>
<w:p>
<w:pPr><w:pStyle w:val="Normal"/></w:pPr>
<w:r><w:t xml:space="preserve">Literacy: NA%</w:t></w:r>
</w:p>
<w:p>
<w:pPr><w:pStyle w:val="Normal"/></w:pPr>
<w:r><w:t xml:space="preserve">Labor force: 12,000</w:t></w:r>
</w:p>
<w:p>
<w:pPr><w:pStyle w:val="Normal"/></w:pPr>
<w:r><w:t xml:space="preserve">by occupation: animal husbandry and subsistence farming 50%</w:t></w:r>
</w:p>
<w:p>
<w:pPr><w:pStyle w:val="Normal"/></w:pPr>
<w:r><w:t xml:space="preserve">@Western Sahara:Government</w:t></w:r>
</w:p>
<w:p>
<w:pPr><w:pStyle w:val="Normal"/></w:pPr>
<w:r><w:t xml:space="preserve">Names:</w:t></w:r>
</w:p>
<w:p>
<w:pPr><w:pStyle w:val="Normal"/></w:pPr>
<w:r><w:t xml:space="preserve">conventional long form: none</w:t></w:r>
</w:p>
<w:p>
<w:pPr><w:pStyle w:val="Normal"/></w:pPr>
<w:r><w:t xml:space="preserve">conventional short form: Western Sahara</w:t></w:r>
</w:p>
<w:p>
<w:pPr><w:pStyle w:val="Normal"/></w:pPr>
<w:r><w:t xml:space="preserve">Digraph: WI</w:t></w:r>
</w:p>
<w:p>
<w:pPr><w:pStyle w:val="Normal"/></w:pPr>
<w:r><w:t xml:space="preserve">Type: legal status of territory and question of sovereignty</w:t></w:r>
</w:p>
<w:p>
<w:pPr><w:pStyle w:val="Normal"/></w:pPr>
<w:r><w:t xml:space="preserve">unresolved; territory contested by Morocco and Polisario Front</w:t></w:r>
</w:p>
<w:p>
<w:pPr><w:pStyle w:val="Normal"/></w:pPr>
<w:r><w:t xml:space="preserve">(Popular Front for the Liberation of the Saguia el Hamra and Rio de</w:t></w:r>
</w:p>
<w:p>
<w:pPr><w:pStyle w:val="Normal"/></w:pPr>
<w:r><w:t xml:space="preserve">Oro), which in February 1976 formally proclaimed a government in exile</w:t></w:r>
</w:p>
<w:p>
<w:pPr><w:pStyle w:val="Normal"/></w:pPr>
<w:r><w:t xml:space="preserve">of the Sahrawi Arab Democratic Republic (SADR); territory partitioned</w:t></w:r>
</w:p>
<w:p>
<w:pPr><w:pStyle w:val="Normal"/></w:pPr>
<w:r><w:t xml:space="preserve">between Morocco and Mauritania in April 1976, with Morocco acquiring</w:t></w:r>
</w:p>
<w:p>
<w:pPr><w:pStyle w:val="Normal"/></w:pPr>
<w:r><w:t xml:space="preserve">northern two-thirds; Mauritania, under pressure from Polisario</w:t></w:r>
</w:p>
<w:p>
<w:pPr><w:pStyle w:val="Normal"/></w:pPr>
<w:r><w:t xml:space="preserve">guerrillas, abandoned all claims to its portion in August 1979;</w:t></w:r>
</w:p>
<w:p>
<w:pPr><w:pStyle w:val="Normal"/></w:pPr>
<w:r><w:t xml:space="preserve">Morocco moved to occupy that sector shortly thereafter and has since</w:t></w:r>
</w:p>
<w:p>
<w:pPr><w:pStyle w:val="Normal"/></w:pPr>
<w:r><w:t xml:space="preserve">asserted administrative control; the Polisario&apos;s government in exile</w:t></w:r>
</w:p>
<w:p>
<w:pPr><w:pStyle w:val="Normal"/></w:pPr>
<w:r><w:t xml:space="preserve">was seated as an OAU member in 1984; guerrilla activities continued</w:t></w:r>
</w:p>
<w:p>
<w:pPr><w:pStyle w:val="Normal"/></w:pPr>
<w:r><w:t xml:space="preserve">sporadically, until a UN-monitored cease-fire was implemented 6</w:t></w:r>
</w:p>
<w:p>
<w:pPr><w:pStyle w:val="Normal"/></w:pPr>
<w:r><w:t xml:space="preserve">September 1991</w:t></w:r>
</w:p>
<w:p>
<w:pPr><w:pStyle w:val="Normal"/></w:pPr>
<w:r><w:t xml:space="preserve">Capital: none</w:t></w:r>
</w:p>
<w:p>
<w:pPr><w:pStyle w:val="Normal"/></w:pPr>
<w:r><w:t xml:space="preserve">Administrative divisions: none (under de facto control of Morocco)</w:t></w:r>
</w:p>
<w:p>
<w:pPr><w:pStyle w:val="Normal"/></w:pPr>
<w:r><w:t xml:space="preserve">Executive branch: none</w:t></w:r>
</w:p>
<w:p>
<w:pPr><w:pStyle w:val="Normal"/></w:pPr>
<w:r><w:t xml:space="preserve">Member of: none</w:t></w:r>
</w:p>
<w:p>
<w:pPr><w:pStyle w:val="Normal"/></w:pPr>
<w:r><w:t xml:space="preserve">Diplomatic representation in US: none</w:t></w:r>
</w:p>
<w:p>
<w:pPr><w:pStyle w:val="Normal"/></w:pPr>
<w:r><w:t xml:space="preserve">US diplomatic representation: none</w:t></w:r>
</w:p>
<w:p>
<w:pPr><w:pStyle w:val="Normal"/></w:pPr>
<w:r><w:t xml:space="preserve">@Western Sahara:Economy</w:t></w:r>
</w:p>
<w:p>
<w:pPr><w:pStyle w:val="Normal"/></w:pPr>
<w:r><w:t xml:space="preserve">Overview: Western Sahara, a territory poor in natural resources and</w:t></w:r>
</w:p>
<w:p>
<w:pPr><w:pStyle w:val="Normal"/></w:pPr>
<w:r><w:t xml:space="preserve">having little rainfall, depends on pastoral nomadism, fishing, and</w:t></w:r>
</w:p>
<w:p>
<w:pPr><w:pStyle w:val="Normal"/></w:pPr>
<w:r><w:t xml:space="preserve">phosphate mining as the principal sources of income for the</w:t></w:r>
</w:p>
<w:p>
<w:pPr><w:pStyle w:val="Normal"/></w:pPr>
<w:r><w:t xml:space="preserve">population. Most of the food for the urban population must be</w:t></w:r>
</w:p>
<w:p>
<w:pPr><w:pStyle w:val="Normal"/></w:pPr>
<w:r><w:t xml:space="preserve">imported. All trade and other economic activities are controlled by</w:t></w:r>
</w:p>
<w:p>
<w:pPr><w:pStyle w:val="Normal"/></w:pPr>
<w:r><w:t xml:space="preserve">the Moroccan Government. Incomes and standards of living are</w:t></w:r>
</w:p>
<w:p>
<w:pPr><w:pStyle w:val="Normal"/></w:pPr>
<w:r><w:t xml:space="preserve">substantially below the Moroccan level.</w:t></w:r>
</w:p>
<w:p>
<w:pPr><w:pStyle w:val="Normal"/></w:pPr>
<w:r><w:t xml:space="preserve">National product: GDP $NA</w:t></w:r>
</w:p>
<w:p>
<w:pPr><w:pStyle w:val="Normal"/></w:pPr>
<w:r><w:t xml:space="preserve">National product real growth rate: NA%</w:t></w:r>
</w:p>
<w:p>
<w:pPr><w:pStyle w:val="Normal"/></w:pPr>
<w:r><w:t xml:space="preserve">National product per capita: $NA</w:t></w:r>
</w:p>
<w:p>
<w:pPr><w:pStyle w:val="Normal"/></w:pPr>
<w:r><w:t xml:space="preserve">Inflation rate (consumer prices): NA%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$8 million (f.o.b., 1982 est.)</w:t></w:r>
</w:p>
<w:p>
<w:pPr><w:pStyle w:val="Normal"/></w:pPr>
<w:r><w:t xml:space="preserve">commodities: phosphates 62%</w:t></w:r>
</w:p>
<w:p>
<w:pPr><w:pStyle w:val="Normal"/></w:pPr>
<w:r><w:t xml:space="preserve">partners: Morocco claims and administers Western Sahara, so trade</w:t></w:r>
</w:p>
<w:p>
<w:pPr><w:pStyle w:val="Normal"/></w:pPr>
<w:r><w:t xml:space="preserve">partners are included in overall Moroccan accounts</w:t></w:r>
</w:p>
<w:p>
<w:pPr><w:pStyle w:val="Normal"/></w:pPr>
<w:r><w:t xml:space="preserve">Imports: $30 million (c.i.f., 1982 est.)</w:t></w:r>
</w:p>
<w:p>
<w:pPr><w:pStyle w:val="Normal"/></w:pPr>
<w:r><w:t xml:space="preserve">commodities: fuel for fishing fleet, foodstuffs</w:t></w:r>
</w:p>
<w:p>
<w:pPr><w:pStyle w:val="Normal"/></w:pPr>
<w:r><w:t xml:space="preserve">partners: Morocco claims and administers Western Sahara, so trade</w:t></w:r>
</w:p>
<w:p>
<w:pPr><w:pStyle w:val="Normal"/></w:pPr>
<w:r><w:t xml:space="preserve">partners are included in overall Moroccan accounts</w:t></w:r>
</w:p>
<w:p>
<w:pPr><w:pStyle w:val="Normal"/></w:pPr>
<w:r><w:t xml:space="preserve">External debt: $NA</w:t></w:r>
</w:p>
<w:p>
<w:pPr><w:pStyle w:val="Normal"/></w:pPr>
<w:r><w:t xml:space="preserve">Industrial production: growth rate NA%</w:t></w:r>
</w:p>
<w:p>
<w:pPr><w:pStyle w:val="Normal"/></w:pPr>
<w:r><w:t xml:space="preserve">Electricity:</w:t></w:r>
</w:p>
<w:p>
<w:pPr><w:pStyle w:val="Normal"/></w:pPr>
<w:r><w:t xml:space="preserve">capacity: 60,000 kW</w:t></w:r>
</w:p>
<w:p>
<w:pPr><w:pStyle w:val="Normal"/></w:pPr>
<w:r><w:t xml:space="preserve">production: 79 million kWh</w:t></w:r>
</w:p>
<w:p>
<w:pPr><w:pStyle w:val="Normal"/></w:pPr>
<w:r><w:t xml:space="preserve">consumption per capita: 339 kWh (1993)</w:t></w:r>
</w:p>
<w:p>
<w:pPr><w:pStyle w:val="Normal"/></w:pPr>
<w:r><w:t xml:space="preserve">Industries: phosphate mining, handicrafts</w:t></w:r>
</w:p>
<w:p>
<w:pPr><w:pStyle w:val="Normal"/></w:pPr>
<w:r><w:t xml:space="preserve">Agriculture: limited largely to subsistence agriculture and fishing;</w:t></w:r>
</w:p>
<w:p>
<w:pPr><w:pStyle w:val="Normal"/></w:pPr>
<w:r><w:t xml:space="preserve">some barley is grown in nondrought years; fruit and vegetables are</w:t></w:r>
</w:p>
<w:p>
<w:pPr><w:pStyle w:val="Normal"/></w:pPr>
<w:r><w:t xml:space="preserve">grown in the few oases; food imports are essential; camels, sheep, and</w:t></w:r>
</w:p>
<w:p>
<w:pPr><w:pStyle w:val="Normal"/></w:pPr>
<w:r><w:t xml:space="preserve">goats are kept by the nomadic natives; cash economy exists largely for</w:t></w:r>
</w:p>
<w:p>
<w:pPr><w:pStyle w:val="Normal"/></w:pPr>
<w:r><w:t xml:space="preserve">the garrison forces</w:t></w:r>
</w:p>
<w:p>
<w:pPr><w:pStyle w:val="Normal"/></w:pPr>
<w:r><w:t xml:space="preserve">Economic aid: $NA</w:t></w:r>
</w:p>
<w:p>
<w:pPr><w:pStyle w:val="Normal"/></w:pPr>
<w:r><w:t xml:space="preserve">Currency: 1 Moroccan dirham (DH) = 100 centimes</w:t></w:r>
</w:p>
<w:p>
<w:pPr><w:pStyle w:val="Normal"/></w:pPr>
<w:r><w:t xml:space="preserve">Exchange rates: Moroccan dirhams (DH) per US$1 - 8.892 (January 1995),</w:t></w:r>
</w:p>
<w:p>
<w:pPr><w:pStyle w:val="Normal"/></w:pPr>
<w:r><w:t xml:space="preserve">9.203 (1994), 9.299 (1993), 8.538 (1992), 8.707 (1991), 8.242 (1990)</w:t></w:r>
</w:p>
<w:p>
<w:pPr><w:pStyle w:val="Normal"/></w:pPr>
<w:r><w:t xml:space="preserve">Fiscal year: NA</w:t></w:r>
</w:p>
<w:p>
<w:pPr><w:pStyle w:val="Normal"/></w:pPr>
<w:r><w:t xml:space="preserve">@Western Sahara:Transportation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6,200 km</w:t></w:r>
</w:p>
<w:p>
<w:pPr><w:pStyle w:val="Normal"/></w:pPr>
<w:r><w:t xml:space="preserve">unpaved: gravel 1,450 km; improved, unimproved earth, tracks 4,750 km</w:t></w:r>
</w:p>
<w:p>
<w:pPr><w:pStyle w:val="Normal"/></w:pPr>
<w:r><w:t xml:space="preserve">Ports: Ad Dakhla, Cabo Bojador, El Aaiun</w:t></w:r>
</w:p>
<w:p>
<w:pPr><w:pStyle w:val="Normal"/></w:pPr>
<w:r><w:t xml:space="preserve">Airports:</w:t></w:r>
</w:p>
<w:p>
<w:pPr><w:pStyle w:val="Normal"/></w:pPr>
<w:r><w:t xml:space="preserve">total: 14</w:t></w:r>
</w:p>
<w:p>
<w:pPr><w:pStyle w:val="Normal"/></w:pPr>
<w:r><w:t xml:space="preserve">with paved runways 2,438 to 3,047 m: 3</w:t></w:r>
</w:p>
<w:p>
<w:pPr><w:pStyle w:val="Normal"/></w:pPr>
<w:r><w:t xml:space="preserve">with paved runways under 914 m: 3</w:t></w:r>
</w:p>
<w:p>
<w:pPr><w:pStyle w:val="Normal"/></w:pPr>
<w:r><w:t xml:space="preserve">with unpaved runways 1,524 to 2,438 m: 1</w:t></w:r>
</w:p>
<w:p>
<w:pPr><w:pStyle w:val="Normal"/></w:pPr>
<w:r><w:t xml:space="preserve">with unpaved runways 914 to 1,523 m: 7</w:t></w:r>
</w:p>
<w:p>
<w:pPr><w:pStyle w:val="Normal"/></w:pPr>
<w:r><w:t xml:space="preserve">@Western Sahara:Communications</w:t></w:r>
</w:p>
<w:p>
<w:pPr><w:pStyle w:val="Normal"/></w:pPr>
<w:r><w:t xml:space="preserve">Telephone system: 2,000 telephones; sparse and limited system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tied into Morocco&apos;s system by microwave radio relay,</w:t></w:r>
</w:p>
<w:p>
<w:pPr><w:pStyle w:val="Normal"/></w:pPr>
<w:r><w:t xml:space="preserve">troposcatter, and 2 INTELSAT (Atlantic Ocean) earth stations linked to</w:t></w:r>
</w:p>
<w:p>
<w:pPr><w:pStyle w:val="Normal"/></w:pPr>
<w:r><w:t xml:space="preserve">Rabat, Morocco</w:t></w:r>
</w:p>
<w:p>
<w:pPr><w:pStyle w:val="Normal"/></w:pPr>
<w:r><w:t xml:space="preserve">Radio:</w:t></w:r>
</w:p>
<w:p>
<w:pPr><w:pStyle w:val="Normal"/></w:pPr>
<w:r><w:t xml:space="preserve">broadcast stations: AM 2, FM 0,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2</w:t></w:r>
</w:p>
<w:p>
<w:pPr><w:pStyle w:val="Normal"/></w:pPr>
<w:r><w:t xml:space="preserve">televisions: NA</w:t></w:r>
</w:p>
<w:p>
<w:pPr><w:pStyle w:val="Normal"/></w:pPr>
<w:r><w:t xml:space="preserve">@Western Sahara:Defense Forces</w:t></w:r>
</w:p>
<w:p>
<w:pPr><w:pStyle w:val="Normal"/></w:pPr>
<w:r><w:t xml:space="preserve">Branches: NA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WESTERN SAMOA</w:t></w:r>
</w:p>
<w:p>
<w:pPr><w:pStyle w:val="Normal"/></w:pPr>
<w:r><w:t xml:space="preserve">@Western Samoa:Geography</w:t></w:r>
</w:p>
<w:p>
<w:pPr><w:pStyle w:val="Normal"/></w:pPr>
<w:r><w:t xml:space="preserve">Location: Oceania, group of islands in the South Pacific Ocean, about</w:t></w:r>
</w:p>
<w:p>
<w:pPr><w:pStyle w:val="Normal"/></w:pPr>
<w:r><w:t xml:space="preserve">one-half of the way from Hawaii to New Zealand</w:t></w:r>
</w:p>
<w:p>
<w:pPr><w:pStyle w:val="Normal"/></w:pPr>
<w:r><w:t xml:space="preserve">Map references: Oceania</w:t></w:r>
</w:p>
<w:p>
<w:pPr><w:pStyle w:val="Normal"/></w:pPr>
<w:r><w:t xml:space="preserve">Area:</w:t></w:r>
</w:p>
<w:p>
<w:pPr><w:pStyle w:val="Normal"/></w:pPr>
<w:r><w:t xml:space="preserve">total area: 2,860 sq km</w:t></w:r>
</w:p>
<w:p>
<w:pPr><w:pStyle w:val="Normal"/></w:pPr>
<w:r><w:t xml:space="preserve">land area: 2,850 sq km</w:t></w:r>
</w:p>
<w:p>
<w:pPr><w:pStyle w:val="Normal"/></w:pPr>
<w:r><w:t xml:space="preserve">comparative area: slightly smaller than Rhode Island</w:t></w:r>
</w:p>
<w:p>
<w:pPr><w:pStyle w:val="Normal"/></w:pPr>
<w:r><w:t xml:space="preserve">Land boundaries: 0 km</w:t></w:r>
</w:p>
<w:p>
<w:pPr><w:pStyle w:val="Normal"/></w:pPr>
<w:r><w:t xml:space="preserve">Coastline: 403 km</w:t></w:r>
</w:p>
<w:p>
<w:pPr><w:pStyle w:val="Normal"/></w:pPr>
<w:r><w:t xml:space="preserve">Maritime claims: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none</w:t></w:r>
</w:p>
<w:p>
<w:pPr><w:pStyle w:val="Normal"/></w:pPr>
<w:r><w:t xml:space="preserve">Climate: tropical; rainy season (October to March), dry season (May to</w:t></w:r>
</w:p>
<w:p>
<w:pPr><w:pStyle w:val="Normal"/></w:pPr>
<w:r><w:t xml:space="preserve">October)</w:t></w:r>
</w:p>
<w:p>
<w:pPr><w:pStyle w:val="Normal"/></w:pPr>
<w:r><w:t xml:space="preserve">Terrain: narrow coastal plain with volcanic, rocky, rugged mountains</w:t></w:r>
</w:p>
<w:p>
<w:pPr><w:pStyle w:val="Normal"/></w:pPr>
<w:r><w:t xml:space="preserve">in interior</w:t></w:r>
</w:p>
<w:p>
<w:pPr><w:pStyle w:val="Normal"/></w:pPr>
<w:r><w:t xml:space="preserve">Natural resources: hardwood forests, fish</w:t></w:r>
</w:p>
<w:p>
<w:pPr><w:pStyle w:val="Normal"/></w:pPr>
<w:r><w:t xml:space="preserve">Land use:</w:t></w:r>
</w:p>
<w:p>
<w:pPr><w:pStyle w:val="Normal"/></w:pPr>
<w:r><w:t xml:space="preserve">arable land: 19%</w:t></w:r>
</w:p>
<w:p>
<w:pPr><w:pStyle w:val="Normal"/></w:pPr>
<w:r><w:t xml:space="preserve">permanent crops: 24%</w:t></w:r>
</w:p>
<w:p>
<w:pPr><w:pStyle w:val="Normal"/></w:pPr>
<w:r><w:t xml:space="preserve">meadows and pastures: 0%</w:t></w:r>
</w:p>
<w:p>
<w:pPr><w:pStyle w:val="Normal"/></w:pPr>
<w:r><w:t xml:space="preserve">forest and woodland: 47%</w:t></w:r>
</w:p>
<w:p>
<w:pPr><w:pStyle w:val="Normal"/></w:pPr>
<w:r><w:t xml:space="preserve">other: 10%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soil erosion</w:t></w:r>
</w:p>
<w:p>
<w:pPr><w:pStyle w:val="Normal"/></w:pPr>
<w:r><w:t xml:space="preserve">natural hazards: occasional typhoons; active volcanism</w:t></w:r>
</w:p>
<w:p>
<w:pPr><w:pStyle w:val="Normal"/></w:pPr>
<w:r><w:t xml:space="preserve">international agreements: party to - Biodiversity, Climate Change,</w:t></w:r>
</w:p>
<w:p>
<w:pPr><w:pStyle w:val="Normal"/></w:pPr>
<w:r><w:t xml:space="preserve">Nuclear Test Ban, Ozone Layer Protection; signed, but not ratified -</w:t></w:r>
</w:p>
<w:p>
<w:pPr><w:pStyle w:val="Normal"/></w:pPr>
<w:r><w:t xml:space="preserve">Law of the Sea</w:t></w:r>
</w:p>
<w:p>
<w:pPr><w:pStyle w:val="Normal"/></w:pPr>
<w:r><w:t xml:space="preserve">@Western Samoa:People</w:t></w:r>
</w:p>
<w:p>
<w:pPr><w:pStyle w:val="Normal"/></w:pPr>
<w:r><w:t xml:space="preserve">Population: 209,360 (July 1995 est.)</w:t></w:r>
</w:p>
<w:p>
<w:pPr><w:pStyle w:val="Normal"/></w:pPr>
<w:r><w:t xml:space="preserve">Age structure:</w:t></w:r>
</w:p>
<w:p>
<w:pPr><w:pStyle w:val="Normal"/></w:pPr>
<w:r><w:t xml:space="preserve">0-14 years: 40% (female 41,503; male 42,844)</w:t></w:r>
</w:p>
<w:p>
<w:pPr><w:pStyle w:val="Normal"/></w:pPr>
<w:r><w:t xml:space="preserve">15-64 years: 56% (female 55,683; male 61,065)</w:t></w:r>
</w:p>
<w:p>
<w:pPr><w:pStyle w:val="Normal"/></w:pPr>
<w:r><w:t xml:space="preserve">65 years and over: 4% (female 4,323; male 3,942) (July 1995 est.)</w:t></w:r>
</w:p>
<w:p>
<w:pPr><w:pStyle w:val="Normal"/></w:pPr>
<w:r><w:t xml:space="preserve">Population growth rate: 2.37% (1995 est.)</w:t></w:r>
</w:p>
<w:p>
<w:pPr><w:pStyle w:val="Normal"/></w:pPr>
<w:r><w:t xml:space="preserve">Birth rate: 31.74 births/1,000 population (1995 est.)</w:t></w:r>
</w:p>
<w:p>
<w:pPr><w:pStyle w:val="Normal"/></w:pPr>
<w:r><w:t xml:space="preserve">Death rate: 5.88 deaths/1,000 population (1995 est.)</w:t></w:r>
</w:p>
<w:p>
<w:pPr><w:pStyle w:val="Normal"/></w:pPr>
<w:r><w:t xml:space="preserve">Net migration rate: -2.14 migrant(s)/1,000 population (1995 est.)</w:t></w:r>
</w:p>
<w:p>
<w:pPr><w:pStyle w:val="Normal"/></w:pPr>
<w:r><w:t xml:space="preserve">Infant mortality rate: 35.5 deaths/1,000 live births (1995 est.)</w:t></w:r>
</w:p>
<w:p>
<w:pPr><w:pStyle w:val="Normal"/></w:pPr>
<w:r><w:t xml:space="preserve">Life expectancy at birth:</w:t></w:r>
</w:p>
<w:p>
<w:pPr><w:pStyle w:val="Normal"/></w:pPr>
<w:r><w:t xml:space="preserve">total population: 68.38 years</w:t></w:r>
</w:p>
<w:p>
<w:pPr><w:pStyle w:val="Normal"/></w:pPr>
<w:r><w:t xml:space="preserve">male: 65.99 years</w:t></w:r>
</w:p>
<w:p>
<w:pPr><w:pStyle w:val="Normal"/></w:pPr>
<w:r><w:t xml:space="preserve">female: 70.88 years (1995 est.)</w:t></w:r>
</w:p>
<w:p>
<w:pPr><w:pStyle w:val="Normal"/></w:pPr>
<w:r><w:t xml:space="preserve">Total fertility rate: 4.04 children born/woman (1995 est.)</w:t></w:r>
</w:p>
<w:p>
<w:pPr><w:pStyle w:val="Normal"/></w:pPr>
<w:r><w:t xml:space="preserve">Nationality:</w:t></w:r>
</w:p>
<w:p>
<w:pPr><w:pStyle w:val="Normal"/></w:pPr>
<w:r><w:t xml:space="preserve">noun: Western Samoan(s)</w:t></w:r>
</w:p>
<w:p>
<w:pPr><w:pStyle w:val="Normal"/></w:pPr>
<w:r><w:t xml:space="preserve">adjective: Western Samoan</w:t></w:r>
</w:p>
<w:p>
<w:pPr><w:pStyle w:val="Normal"/></w:pPr>
<w:r><w:t xml:space="preserve">Ethnic divisions: Samoan 92.6%, Euronesians 7% (persons of European</w:t></w:r>
</w:p>
<w:p>
<w:pPr><w:pStyle w:val="Normal"/></w:pPr>
<w:r><w:t xml:space="preserve">and Polynesian blood), Europeans 0.4%</w:t></w:r>
</w:p>
<w:p>
<w:pPr><w:pStyle w:val="Normal"/></w:pPr>
<w:r><w:t xml:space="preserve">Religions: Christian 99.7% (about one-half of population associated</w:t></w:r>
</w:p>
<w:p>
<w:pPr><w:pStyle w:val="Normal"/></w:pPr>
<w:r><w:t xml:space="preserve">with the London Missionary Society; includes Congregational, Roman</w:t></w:r>
</w:p>
<w:p>
<w:pPr><w:pStyle w:val="Normal"/></w:pPr>
<w:r><w:t xml:space="preserve">Catholic, Methodist, Latter Day Saints, Seventh-Day Adventist)</w:t></w:r>
</w:p>
<w:p>
<w:pPr><w:pStyle w:val="Normal"/></w:pPr>
<w:r><w:t xml:space="preserve">Languages: Samoan (Polynesian), English</w:t></w:r>
</w:p>
<w:p>
<w:pPr><w:pStyle w:val="Normal"/></w:pPr>
<w:r><w:t xml:space="preserve">Literacy: age 15 and over can read and write (1971)</w:t></w:r>
</w:p>
<w:p>
<w:pPr><w:pStyle w:val="Normal"/></w:pPr>
<w:r><w:t xml:space="preserve">total population: 97%</w:t></w:r>
</w:p>
<w:p>
<w:pPr><w:pStyle w:val="Normal"/></w:pPr>
<w:r><w:t xml:space="preserve">male: 97%</w:t></w:r>
</w:p>
<w:p>
<w:pPr><w:pStyle w:val="Normal"/></w:pPr>
<w:r><w:t xml:space="preserve">female: 97%</w:t></w:r>
</w:p>
<w:p>
<w:pPr><w:pStyle w:val="Normal"/></w:pPr>
<w:r><w:t xml:space="preserve">Labor force: NA</w:t></w:r>
</w:p>
<w:p>
<w:pPr><w:pStyle w:val="Normal"/></w:pPr>
<w:r><w:t xml:space="preserve">by occupation: agriculture 60%</w:t></w:r>
</w:p>
<w:p>
<w:pPr><w:pStyle w:val="Normal"/></w:pPr>
<w:r><w:t xml:space="preserve">@Western Samoa:Government</w:t></w:r>
</w:p>
<w:p>
<w:pPr><w:pStyle w:val="Normal"/></w:pPr>
<w:r><w:t xml:space="preserve">Names:</w:t></w:r>
</w:p>
<w:p>
<w:pPr><w:pStyle w:val="Normal"/></w:pPr>
<w:r><w:t xml:space="preserve">conventional long form: Independent State of Western Samoa</w:t></w:r>
</w:p>
<w:p>
<w:pPr><w:pStyle w:val="Normal"/></w:pPr>
<w:r><w:t xml:space="preserve">conventional short form: Western Samoa</w:t></w:r>
</w:p>
<w:p>
<w:pPr><w:pStyle w:val="Normal"/></w:pPr>
<w:r><w:t xml:space="preserve">Digraph: WS</w:t></w:r>
</w:p>
<w:p>
<w:pPr><w:pStyle w:val="Normal"/></w:pPr>
<w:r><w:t xml:space="preserve">Type: constitutional monarchy under native chief</w:t></w:r>
</w:p>
<w:p>
<w:pPr><w:pStyle w:val="Normal"/></w:pPr>
<w:r><w:t xml:space="preserve">Capital: Apia</w:t></w:r>
</w:p>
<w:p>
<w:pPr><w:pStyle w:val="Normal"/></w:pPr>
<w:r><w:t xml:space="preserve">Administrative divisions: 11 districts; A&apos;ana, Aiga-i-le-Tai, Atua,</w:t></w:r>
</w:p>
<w:p>
<w:pPr><w:pStyle w:val="Normal"/></w:pPr>
<w:r><w:t xml:space="preserve">Fa&apos;asaleleaga, Gaga&apos;emauga, Gagaifomauga, Palauli, Satupa&apos;itea,</w:t></w:r>
</w:p>
<w:p>
<w:pPr><w:pStyle w:val="Normal"/></w:pPr>
<w:r><w:t xml:space="preserve">Tuamasaga, Va&apos;a-o-Fonoti, Vaisigano</w:t></w:r>
</w:p>
<w:p>
<w:pPr><w:pStyle w:val="Normal"/></w:pPr>
<w:r><w:t xml:space="preserve">Independence: 1 January 1962 (from UN trusteeship administered by New</w:t></w:r>
</w:p>
<w:p>
<w:pPr><w:pStyle w:val="Normal"/></w:pPr>
<w:r><w:t xml:space="preserve">Zealand)</w:t></w:r>
</w:p>
<w:p>
<w:pPr><w:pStyle w:val="Normal"/></w:pPr>
<w:r><w:t xml:space="preserve">National holiday: National Day, 1 June (1962)</w:t></w:r>
</w:p>
<w:p>
<w:pPr><w:pStyle w:val="Normal"/></w:pPr>
<w:r><w:t xml:space="preserve">Constitution: 1 January 1962</w:t></w:r>
</w:p>
<w:p>
<w:pPr><w:pStyle w:val="Normal"/></w:pPr>
<w:r><w:t xml:space="preserve">Legal system: based on English common law and local customs; judicial</w:t></w:r>
</w:p>
<w:p>
<w:pPr><w:pStyle w:val="Normal"/></w:pPr>
<w:r><w:t xml:space="preserve">review of legislative acts with respect to fundamental rights of the</w:t></w:r>
</w:p>
<w:p>
<w:pPr><w:pStyle w:val="Normal"/></w:pPr>
<w:r><w:t xml:space="preserve">citizen; has not accepted compulsory ICJ jurisdiction</w:t></w:r>
</w:p>
<w:p>
<w:pPr><w:pStyle w:val="Normal"/></w:pPr>
<w:r><w:t xml:space="preserve">Suffrage: 21 years of age; universal</w:t></w:r>
</w:p>
<w:p>
<w:pPr><w:pStyle w:val="Normal"/></w:pPr>
<w:r><w:t xml:space="preserve">Executive branch:</w:t></w:r>
</w:p>
<w:p>
<w:pPr><w:pStyle w:val="Normal"/></w:pPr>
<w:r><w:t xml:space="preserve">chief of state: Chief Susuga Malietoa TANUMAFILI II (Co-Chief of State</w:t></w:r>
</w:p>
<w:p>
<w:pPr><w:pStyle w:val="Normal"/></w:pPr>
<w:r><w:t xml:space="preserve">from 1 January 1962 until becoming sole Chief of State on 5 April</w:t></w:r>
</w:p>
<w:p>
<w:pPr><w:pStyle w:val="Normal"/></w:pPr>
<w:r><w:t xml:space="preserve">1963)</w:t></w:r>
</w:p>
<w:p>
<w:pPr><w:pStyle w:val="Normal"/></w:pPr>
<w:r><w:t xml:space="preserve">head of government: Prime Minister TOFILAU Eti Alesana (since 7 April</w:t></w:r>
</w:p>
<w:p>
<w:pPr><w:pStyle w:val="Normal"/></w:pPr>
<w:r><w:t xml:space="preserve">1988)</w:t></w:r>
</w:p>
<w:p>
<w:pPr><w:pStyle w:val="Normal"/></w:pPr>
<w:r><w:t xml:space="preserve">cabinet: Cabinet; appointed by the head of state with the prime</w:t></w:r>
</w:p>
<w:p>
<w:pPr><w:pStyle w:val="Normal"/></w:pPr>
<w:r><w:t xml:space="preserve">minister&apos;s advice</w:t></w:r>
</w:p>
<w:p>
<w:pPr><w:pStyle w:val="Normal"/></w:pPr>
<w:r><w:t xml:space="preserve">Legislative branch: unicameral</w:t></w:r>
</w:p>
<w:p>
<w:pPr><w:pStyle w:val="Normal"/></w:pPr>
<w:r><w:t xml:space="preserve">Legislative Assembly (Fono): elections last held 5 April 1991 (next to</w:t></w:r>
</w:p>
<w:p>
<w:pPr><w:pStyle w:val="Normal"/></w:pPr>
<w:r><w:t xml:space="preserve">be held by NA 1996); results - percent of vote by party NA; seats -</w:t></w:r>
</w:p>
<w:p>
<w:pPr><w:pStyle w:val="Normal"/></w:pPr>
<w:r><w:t xml:space="preserve">(47 total) HRPP 28, SNDP 18, independents 1</w:t></w:r>
</w:p>
<w:p>
<w:pPr><w:pStyle w:val="Normal"/></w:pPr>
<w:r><w:t xml:space="preserve">note: only matai (head of family) are able to run for the Legislative</w:t></w:r>
</w:p>
<w:p>
<w:pPr><w:pStyle w:val="Normal"/></w:pPr>
<w:r><w:t xml:space="preserve">Assembly</w:t></w:r>
</w:p>
<w:p>
<w:pPr><w:pStyle w:val="Normal"/></w:pPr>
<w:r><w:t xml:space="preserve">Judicial branch: Supreme Court, Court of Appeal</w:t></w:r>
</w:p>
<w:p>
<w:pPr><w:pStyle w:val="Normal"/></w:pPr>
<w:r><w:t xml:space="preserve">Political parties and leaders: Human Rights Protection Party (HRPP),</w:t></w:r>
</w:p>
<w:p>
<w:pPr><w:pStyle w:val="Normal"/></w:pPr>
<w:r><w:t xml:space="preserve">TOFILAU Eti Alesana, chairman; Samoan National Development Party</w:t></w:r>
</w:p>
<w:p>
<w:pPr><w:pStyle w:val="Normal"/></w:pPr>
<w:r><w:t xml:space="preserve">(SNDP), TAPUA Tamasese Efi, chairman</w:t></w:r>
</w:p>
<w:p>
<w:pPr><w:pStyle w:val="Normal"/></w:pPr>
<w:r><w:t xml:space="preserve">Member of: ACP, AsDB, C, ESCAP, FAO, G-77, IBRD, ICFTU, ICRM, IDA,</w:t></w:r>
</w:p>
<w:p>
<w:pPr><w:pStyle w:val="Normal"/></w:pPr>
<w:r><w:t xml:space="preserve">IFAD, IFC, IFRCS, IMF, INTELSAT (nonsignatory user), IOC, ITU,</w:t></w:r>
</w:p>
<w:p>
<w:pPr><w:pStyle w:val="Normal"/></w:pPr>
<w:r><w:t xml:space="preserve">SPARTECA, SPC, SPF, UN, UNCTAD, UNESCO, UPU, WHO</w:t></w:r>
</w:p>
<w:p>
<w:pPr><w:pStyle w:val="Normal"/></w:pPr>
<w:r><w:t xml:space="preserve">Diplomatic representation in US:</w:t></w:r>
</w:p>
<w:p>
<w:pPr><w:pStyle w:val="Normal"/></w:pPr>
<w:r><w:t xml:space="preserve">chief of mission: Ambassador Tuiloma Neroni SLADE</w:t></w:r>
</w:p>
<w:p>
<w:pPr><w:pStyle w:val="Normal"/></w:pPr>
<w:r><w:t xml:space="preserve">chancery: 820 Second Avenue, Suite 800, New York, NY 10017</w:t></w:r>
</w:p>
<w:p>
<w:pPr><w:pStyle w:val="Normal"/></w:pPr>
<w:r><w:t xml:space="preserve">telephone: [1] (212) 599-6196, 6197</w:t></w:r>
</w:p>
<w:p>
<w:pPr><w:pStyle w:val="Normal"/></w:pPr>
<w:r><w:t xml:space="preserve">FAX: [1] (212) 599-0797</w:t></w:r>
</w:p>
<w:p>
<w:pPr><w:pStyle w:val="Normal"/></w:pPr>
<w:r><w:t xml:space="preserve">US diplomatic representation:</w:t></w:r>
</w:p>
<w:p>
<w:pPr><w:pStyle w:val="Normal"/></w:pPr>
<w:r><w:t xml:space="preserve">chief of mission: the ambassador to New Zealand is accredited to</w:t></w:r>
</w:p>
<w:p>
<w:pPr><w:pStyle w:val="Normal"/></w:pPr>
<w:r><w:t xml:space="preserve">Western Samoa</w:t></w:r>
</w:p>
<w:p>
<w:pPr><w:pStyle w:val="Normal"/></w:pPr>
<w:r><w:t xml:space="preserve">embassy: 5th floor, Beach Road, Apia</w:t></w:r>
</w:p>
<w:p>
<w:pPr><w:pStyle w:val="Normal"/></w:pPr>
<w:r><w:t xml:space="preserve">mailing address: P.O. Box 3430, Apia</w:t></w:r>
</w:p>
<w:p>
<w:pPr><w:pStyle w:val="Normal"/></w:pPr>
<w:r><w:t xml:space="preserve">telephone: [685] 21631</w:t></w:r>
</w:p>
<w:p>
<w:pPr><w:pStyle w:val="Normal"/></w:pPr>
<w:r><w:t xml:space="preserve">FAX: [685] 22030</w:t></w:r>
</w:p>
<w:p>
<w:pPr><w:pStyle w:val="Normal"/></w:pPr>
<w:r><w:t xml:space="preserve">Flag: red with a blue rectangle in the upper hoist-side quadrant</w:t></w:r>
</w:p>
<w:p>
<w:pPr><w:pStyle w:val="Normal"/></w:pPr>
<w:r><w:t xml:space="preserve">bearing five white five-pointed stars representing the Southern Cross</w:t></w:r>
</w:p>
<w:p>
<w:pPr><w:pStyle w:val="Normal"/></w:pPr>
<w:r><w:t xml:space="preserve">constellation</w:t></w:r>
</w:p>
<w:p>
<w:pPr><w:pStyle w:val="Normal"/></w:pPr>
<w:r><w:t xml:space="preserve">@Western Samoa:Economy</w:t></w:r>
</w:p>
<w:p>
<w:pPr><w:pStyle w:val="Normal"/></w:pPr>
<w:r><w:t xml:space="preserve">Overview: Agriculture employs more than half of the labor force,</w:t></w:r>
</w:p>
<w:p>
<w:pPr><w:pStyle w:val="Normal"/></w:pPr>
<w:r><w:t xml:space="preserve">contributes 50% to GDP, and furnishes 90% of exports. The bulk of</w:t></w:r>
</w:p>
<w:p>
<w:pPr><w:pStyle w:val="Normal"/></w:pPr>
<w:r><w:t xml:space="preserve">export earnings comes from the sale of coconut oil and copra. The</w:t></w:r>
</w:p>
<w:p>
<w:pPr><w:pStyle w:val="Normal"/></w:pPr>
<w:r><w:t xml:space="preserve">economy depends on emigrant remittances and foreign aid to support a</w:t></w:r>
</w:p>
<w:p>
<w:pPr><w:pStyle w:val="Normal"/></w:pPr>
<w:r><w:t xml:space="preserve">level of imports much greater than export earnings. Tourism has become</w:t></w:r>
</w:p>
<w:p>
<w:pPr><w:pStyle w:val="Normal"/></w:pPr>
<w:r><w:t xml:space="preserve">the most important growth industry. The economy continued to falter in</w:t></w:r>
</w:p>
<w:p>
<w:pPr><w:pStyle w:val="Normal"/></w:pPr>
<w:r><w:t xml:space="preserve">1994, as remittances and tourist earnings remained low. Production of</w:t></w:r>
</w:p>
<w:p>
<w:pPr><w:pStyle w:val="Normal"/></w:pPr>
<w:r><w:t xml:space="preserve">taro, the primary food export crop, has dropped 97% since a fungal</w:t></w:r>
</w:p>
<w:p>
<w:pPr><w:pStyle w:val="Normal"/></w:pPr>
<w:r><w:t xml:space="preserve">disease struck the crop in 1993. The rapid growth in 1994 of the giant</w:t></w:r>
</w:p>
<w:p>
<w:pPr><w:pStyle w:val="Normal"/></w:pPr>
<w:r><w:t xml:space="preserve">African snail population in Western Samoa is also threatening the</w:t></w:r>
</w:p>
<w:p>
<w:pPr><w:pStyle w:val="Normal"/></w:pPr>
<w:r><w:t xml:space="preserve">country&apos;s basic food crops, such as bananas and coconuts.</w:t></w:r>
</w:p>
<w:p>
<w:pPr><w:pStyle w:val="Normal"/></w:pPr>
<w:r><w:t xml:space="preserve">National product: GDP - purchasing power parity - $400 million (1992</w:t></w:r>
</w:p>
<w:p>
<w:pPr><w:pStyle w:val="Normal"/></w:pPr>
<w:r><w:t xml:space="preserve">est.)</w:t></w:r>
</w:p>
<w:p>
<w:pPr><w:pStyle w:val="Normal"/></w:pPr>
<w:r><w:t xml:space="preserve">National product real growth rate: -4.3% (1992 est.)</w:t></w:r>
</w:p>
<w:p>
<w:pPr><w:pStyle w:val="Normal"/></w:pPr>
<w:r><w:t xml:space="preserve">National product per capita: $2,000 (1992 est.)</w:t></w:r>
</w:p>
<w:p>
<w:pPr><w:pStyle w:val="Normal"/></w:pPr>
<w:r><w:t xml:space="preserve">Inflation rate (consumer prices): 14%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$95.3 million</w:t></w:r>
</w:p>
<w:p>
<w:pPr><w:pStyle w:val="Normal"/></w:pPr>
<w:r><w:t xml:space="preserve">expenditures: $76.7 million, including capital expenditures of $NA</w:t></w:r>
</w:p>
<w:p>
<w:pPr><w:pStyle w:val="Normal"/></w:pPr>
<w:r><w:t xml:space="preserve">(1994 est.)</w:t></w:r>
</w:p>
<w:p>
<w:pPr><w:pStyle w:val="Normal"/></w:pPr>
<w:r><w:t xml:space="preserve">Exports: $6.4 million (f.o.b., 1993)</w:t></w:r>
</w:p>
<w:p>
<w:pPr><w:pStyle w:val="Normal"/></w:pPr>
<w:r><w:t xml:space="preserve">commodities: coconut oil and cream, taro, copra, cocoa</w:t></w:r>
</w:p>
<w:p>
<w:pPr><w:pStyle w:val="Normal"/></w:pPr>
<w:r><w:t xml:space="preserve">partners: New Zealand 34%, American Samoa 21%, Germany 18%, Australia</w:t></w:r>
</w:p>
<w:p>
<w:pPr><w:pStyle w:val="Normal"/></w:pPr>
<w:r><w:t xml:space="preserve">11%</w:t></w:r>
</w:p>
<w:p>
<w:pPr><w:pStyle w:val="Normal"/></w:pPr>
<w:r><w:t xml:space="preserve">Imports: $11.5 million (c.i.f., 1992 est.)</w:t></w:r>
</w:p>
<w:p>
<w:pPr><w:pStyle w:val="Normal"/></w:pPr>
<w:r><w:t xml:space="preserve">commodities: intermediate goods 58%, food 17%, capital goods 12%</w:t></w:r>
</w:p>
<w:p>
<w:pPr><w:pStyle w:val="Normal"/></w:pPr>
<w:r><w:t xml:space="preserve">partners: New Zealand 37%, Australia 25%, Japan 11%, Fiji 9%</w:t></w:r>
</w:p>
<w:p>
<w:pPr><w:pStyle w:val="Normal"/></w:pPr>
<w:r><w:t xml:space="preserve">External debt: $141 million (June 1993)</w:t></w:r>
</w:p>
<w:p>
<w:pPr><w:pStyle w:val="Normal"/></w:pPr>
<w:r><w:t xml:space="preserve">Industrial production: growth rate -0.3% (1992 est.); accounts for 16%</w:t></w:r>
</w:p>
<w:p>
<w:pPr><w:pStyle w:val="Normal"/></w:pPr>
<w:r><w:t xml:space="preserve">of GDP</w:t></w:r>
</w:p>
<w:p>
<w:pPr><w:pStyle w:val="Normal"/></w:pPr>
<w:r><w:t xml:space="preserve">Electricity:</w:t></w:r>
</w:p>
<w:p>
<w:pPr><w:pStyle w:val="Normal"/></w:pPr>
<w:r><w:t xml:space="preserve">capacity: 29,000 kW</w:t></w:r>
</w:p>
<w:p>
<w:pPr><w:pStyle w:val="Normal"/></w:pPr>
<w:r><w:t xml:space="preserve">production: 50 million kWh</w:t></w:r>
</w:p>
<w:p>
<w:pPr><w:pStyle w:val="Normal"/></w:pPr>
<w:r><w:t xml:space="preserve">consumption per capita: 200 kWh (1993)</w:t></w:r>
</w:p>
<w:p>
<w:pPr><w:pStyle w:val="Normal"/></w:pPr>
<w:r><w:t xml:space="preserve">Industries: timber, tourism, food processing, fishing</w:t></w:r>
</w:p>
<w:p>
<w:pPr><w:pStyle w:val="Normal"/></w:pPr>
<w:r><w:t xml:space="preserve">Agriculture: accounts for about 50% of GDP; coconuts, fruit (including</w:t></w:r>
</w:p>
<w:p>
<w:pPr><w:pStyle w:val="Normal"/></w:pPr>
<w:r><w:t xml:space="preserve">bananas, taro, yams)</w:t></w:r>
</w:p>
<w:p>
<w:pPr><w:pStyle w:val="Normal"/></w:pPr>
<w:r><w:t xml:space="preserve">Economic aid:</w:t></w:r>
</w:p>
<w:p>
<w:pPr><w:pStyle w:val="Normal"/></w:pPr>
<w:r><w:t xml:space="preserve">recipient: US commitments, including Ex-Im (FY70-89), $18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$306 million; OPEC bilateral aid (1979-89), $4 million</w:t></w:r>
</w:p>
<w:p>
<w:pPr><w:pStyle w:val="Normal"/></w:pPr>
<w:r><w:t xml:space="preserve">Currency: 1 tala (WS$) = 100 sene</w:t></w:r>
</w:p>
<w:p>
<w:pPr><w:pStyle w:val="Normal"/></w:pPr>
<w:r><w:t xml:space="preserve">Exchange rates: tala (WS$) per US$1 - 2.4600 (January 1995), 2.5349</w:t></w:r>
</w:p>
<w:p>
<w:pPr><w:pStyle w:val="Normal"/></w:pPr>
<w:r><w:t xml:space="preserve">(1994), 2.5681 (1993), 2.4655 (1992), 2.3975 (1991), 2.3095 (1990)</w:t></w:r>
</w:p>
<w:p>
<w:pPr><w:pStyle w:val="Normal"/></w:pPr>
<w:r><w:t xml:space="preserve">Fiscal year: calendar year</w:t></w:r>
</w:p>
<w:p>
<w:pPr><w:pStyle w:val="Normal"/></w:pPr>
<w:r><w:t xml:space="preserve">@Western Samoa:Transportation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2,042 km</w:t></w:r>
</w:p>
<w:p>
<w:pPr><w:pStyle w:val="Normal"/></w:pPr>
<w:r><w:t xml:space="preserve">paved: 375 km</w:t></w:r>
</w:p>
<w:p>
<w:pPr><w:pStyle w:val="Normal"/></w:pPr>
<w:r><w:t xml:space="preserve">unpaved: gravel, crushed stone, earth 1,667 km</w:t></w:r>
</w:p>
<w:p>
<w:pPr><w:pStyle w:val="Normal"/></w:pPr>
<w:r><w:t xml:space="preserve">Ports: Apia, Asau, Mulifanua, Salelologa</w:t></w:r>
</w:p>
<w:p>
<w:pPr><w:pStyle w:val="Normal"/></w:pPr>
<w:r><w:t xml:space="preserve">Merchant marine:</w:t></w:r>
</w:p>
<w:p>
<w:pPr><w:pStyle w:val="Normal"/></w:pPr>
<w:r><w:t xml:space="preserve">total: 1 roll-on/roll-off cargo ship (1,000 GRT or over) totaling</w:t></w:r>
</w:p>
<w:p>
<w:pPr><w:pStyle w:val="Normal"/></w:pPr>
<w:r><w:t xml:space="preserve">3,838 GRT/5,536 DWT</w:t></w:r>
</w:p>
<w:p>
<w:pPr><w:pStyle w:val="Normal"/></w:pPr>
<w:r><w:t xml:space="preserve">Airports:</w:t></w:r>
</w:p>
<w:p>
<w:pPr><w:pStyle w:val="Normal"/></w:pPr>
<w:r><w:t xml:space="preserve">total: 3</w:t></w:r>
</w:p>
<w:p>
<w:pPr><w:pStyle w:val="Normal"/></w:pPr>
<w:r><w:t xml:space="preserve">with paved runways 2,438 to 3,047 m: 1</w:t></w:r>
</w:p>
<w:p>
<w:pPr><w:pStyle w:val="Normal"/></w:pPr>
<w:r><w:t xml:space="preserve">with paved runways under 914 m: 2</w:t></w:r>
</w:p>
<w:p>
<w:pPr><w:pStyle w:val="Normal"/></w:pPr>
<w:r><w:t xml:space="preserve">@Western Samoa:Communications</w:t></w:r>
</w:p>
<w:p>
<w:pPr><w:pStyle w:val="Normal"/></w:pPr>
<w:r><w:t xml:space="preserve">Telephone system: 7,500 telephones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1 INTELSAT (Pacific Ocean) earth station</w:t></w:r>
</w:p>
<w:p>
<w:pPr><w:pStyle w:val="Normal"/></w:pPr>
<w:r><w:t xml:space="preserve">Radio:</w:t></w:r>
</w:p>
<w:p>
<w:pPr><w:pStyle w:val="Normal"/></w:pPr>
<w:r><w:t xml:space="preserve">broadcast stations: AM 1, FM 0, shortwave 0</w:t></w:r>
</w:p>
<w:p>
<w:pPr><w:pStyle w:val="Normal"/></w:pPr>
<w:r><w:t xml:space="preserve">radios: 70,000</w:t></w:r>
</w:p>
<w:p>
<w:pPr><w:pStyle w:val="Normal"/></w:pPr>
<w:r><w:t xml:space="preserve">Television:</w:t></w:r>
</w:p>
<w:p>
<w:pPr><w:pStyle w:val="Normal"/></w:pPr>
<w:r><w:t xml:space="preserve">broadcast stations: 0</w:t></w:r>
</w:p>
<w:p>
<w:pPr><w:pStyle w:val="Normal"/></w:pPr>
<w:r><w:t xml:space="preserve">televisions: NA</w:t></w:r>
</w:p>
<w:p>
<w:pPr><w:pStyle w:val="Normal"/></w:pPr>
<w:r><w:t xml:space="preserve">@Western Samoa:Defense Forces</w:t></w:r>
</w:p>
<w:p>
<w:pPr><w:pStyle w:val="Normal"/></w:pPr>
<w:r><w:t xml:space="preserve">Branches: no regular armed services; Western Samoa Police Force</w:t></w:r>
</w:p>
<w:p>
<w:pPr><w:pStyle w:val="Normal"/></w:pPr>
<w:r><w:t xml:space="preserve">Defense expenditures: $NA, NA% of GDP</w:t></w:r>
</w:p>
<w:p>
<w:pPr><w:pStyle w:val="Normal"/></w:pPr>
<w:r><w:t xml:space="preserve">________________________________________________________________________</w:t></w:r>
</w:p>
<w:p>
<w:pPr><w:pStyle w:val="Normal"/></w:pPr>
<w:r><w:t xml:space="preserve">WORLD</w:t></w:r>
</w:p>
<w:p>
<w:pPr><w:pStyle w:val="Normal"/></w:pPr>
<w:r><w:t xml:space="preserve">@World:Geography</w:t></w:r>
</w:p>
<w:p>
<w:pPr><w:pStyle w:val="Normal"/></w:pPr>
<w:r><w:t xml:space="preserve">Map references: World, Time Zones</w:t></w:r>
</w:p>
<w:p>
<w:pPr><w:pStyle w:val="Normal"/></w:pPr>
<w:r><w:t xml:space="preserve">Area:</w:t></w:r>
</w:p>
<w:p>
<w:pPr><w:pStyle w:val="Normal"/></w:pPr>
<w:r><w:t xml:space="preserve">total area: 510.072 million sq km</w:t></w:r>
</w:p>
<w:p>
<w:pPr><w:pStyle w:val="Normal"/></w:pPr>
<w:r><w:t xml:space="preserve">land area: 148.94 million sq km</w:t></w:r>
</w:p>
<w:p>
<w:pPr><w:pStyle w:val="Normal"/></w:pPr>
<w:r><w:t xml:space="preserve">water area: 361.132 million sq km</w:t></w:r>
</w:p>
<w:p>
<w:pPr><w:pStyle w:val="Normal"/></w:pPr>
<w:r><w:t xml:space="preserve">comparative area: land area about 16 times the size of the US</w:t></w:r>
</w:p>
<w:p>
<w:pPr><w:pStyle w:val="Normal"/></w:pPr>
<w:r><w:t xml:space="preserve">note: 70.8% of the world is water, 29.2% is land</w:t></w:r>
</w:p>
<w:p>
<w:pPr><w:pStyle w:val="Normal"/></w:pPr>
<w:r><w:t xml:space="preserve">Land boundaries: the land boundaries in the world total 250,883.64 km</w:t></w:r>
</w:p>
<w:p>
<w:pPr><w:pStyle w:val="Normal"/></w:pPr>
<w:r><w:t xml:space="preserve">(not counting shared boundaries twice)</w:t></w:r>
</w:p>
<w:p>
<w:pPr><w:pStyle w:val="Normal"/></w:pPr>
<w:r><w:t xml:space="preserve">Coastline: 356,000 km</w:t></w:r>
</w:p>
<w:p>
<w:pPr><w:pStyle w:val="Normal"/></w:pPr>
<w:r><w:t xml:space="preserve">Maritime claims:</w:t></w:r>
</w:p>
<w:p>
<w:pPr><w:pStyle w:val="Normal"/></w:pPr>
<w:r><w:t xml:space="preserve">contiguous zone: 24 nm claimed by most but can vary</w:t></w:r>
</w:p>
<w:p>
<w:pPr><w:pStyle w:val="Normal"/></w:pPr>
<w:r><w:t xml:space="preserve">continental shelf: 200-m depth claimed by most or to depth of</w:t></w:r>
</w:p>
<w:p>
<w:pPr><w:pStyle w:val="Normal"/></w:pPr>
<w:r><w:t xml:space="preserve">exploitation, others claim 200 nm or to the edge of the continental</w:t></w:r>
</w:p>
<w:p>
<w:pPr><w:pStyle w:val="Normal"/></w:pPr>
<w:r><w:t xml:space="preserve">margin</w:t></w:r>
</w:p>
<w:p>
<w:pPr><w:pStyle w:val="Normal"/></w:pPr>
<w:r><w:t xml:space="preserve">exclusive fishing zone: 200 nm claimed by most but can vary</w:t></w:r>
</w:p>
<w:p>
<w:pPr><w:pStyle w:val="Normal"/></w:pPr>
<w:r><w:t xml:space="preserve">exclusive economic zone: 200 nm claimed by most but can vary</w:t></w:r>
</w:p>
<w:p>
<w:pPr><w:pStyle w:val="Normal"/></w:pPr>
<w:r><w:t xml:space="preserve">territorial sea: 12 nm claimed by most but can vary</w:t></w:r>
</w:p>
<w:p>
<w:pPr><w:pStyle w:val="Normal"/></w:pPr>
<w:r><w:t xml:space="preserve">note: boundary situations with neighboring states prevent many</w:t></w:r>
</w:p>
<w:p>
<w:pPr><w:pStyle w:val="Normal"/></w:pPr>
<w:r><w:t xml:space="preserve">countries from extending their fishing or economic zones to a full 200</w:t></w:r>
</w:p>
<w:p>
<w:pPr><w:pStyle w:val="Normal"/></w:pPr>
<w:r><w:t xml:space="preserve">nm; 43 nations and other areas that are landlocked include</w:t></w:r>
</w:p>
<w:p>
<w:pPr><w:pStyle w:val="Normal"/></w:pPr>
<w:r><w:t xml:space="preserve">Afghanistan, Andorra, Armenia, Austria, Azerbaijan, Belarus, Bhutan,</w:t></w:r>
</w:p>
<w:p>
<w:pPr><w:pStyle w:val="Normal"/></w:pPr>
<w:r><w:t xml:space="preserve">Bolivia, Botswana, Burkina, Burundi, Central African Republic, Chad,</w:t></w:r>
</w:p>
<w:p>
<w:pPr><w:pStyle w:val="Normal"/></w:pPr>
<w:r><w:t xml:space="preserve">Czech Republic, Ethiopia, Holy See (Vatican City), Hungary,</w:t></w:r>
</w:p>
<w:p>
<w:pPr><w:pStyle w:val="Normal"/></w:pPr>
<w:r><w:t xml:space="preserve">Kazakhstan, Kyrgyzstan, Laos, Lesotho, Liechtenstein, Luxembourg,</w:t></w:r>
</w:p>
<w:p>
<w:pPr><w:pStyle w:val="Normal"/></w:pPr>
<w:r><w:t xml:space="preserve">Malawi, Mali, Moldova, Mongolia, Nepal, Niger, Paraguay, Rwanda, San</w:t></w:r>
</w:p>
<w:p>
<w:pPr><w:pStyle w:val="Normal"/></w:pPr>
<w:r><w:t xml:space="preserve">Marino, Slovakia, Swaziland, Switzerland, Tajikistan, The Former</w:t></w:r>
</w:p>
<w:p>
<w:pPr><w:pStyle w:val="Normal"/></w:pPr>
<w:r><w:t xml:space="preserve">Yugoslav Republic of Macedonia, Turkmenistan, Uganda, Uzbekistan, West</w:t></w:r>
</w:p>
<w:p>
<w:pPr><w:pStyle w:val="Normal"/></w:pPr>
<w:r><w:t xml:space="preserve">Bank, Zambia, Zimbabwe</w:t></w:r>
</w:p>
<w:p>
<w:pPr><w:pStyle w:val="Normal"/></w:pPr>
<w:r><w:t xml:space="preserve">Climate: two large areas of polar climates separated by two rather</w:t></w:r>
</w:p>
<w:p>
<w:pPr><w:pStyle w:val="Normal"/></w:pPr>
<w:r><w:t xml:space="preserve">narrow temperate zones from a wide equatorial band of tropical to</w:t></w:r>
</w:p>
<w:p>
<w:pPr><w:pStyle w:val="Normal"/></w:pPr>
<w:r><w:t xml:space="preserve">subtropical climates</w:t></w:r>
</w:p>
<w:p>
<w:pPr><w:pStyle w:val="Normal"/></w:pPr>
<w:r><w:t xml:space="preserve">Terrain: highest elevation is Mt. Everest at 8,848 meters and lowest</w:t></w:r>
</w:p>
<w:p>
<w:pPr><w:pStyle w:val="Normal"/></w:pPr>
<w:r><w:t xml:space="preserve">depression is the Dead Sea at 392 meters below sea level; greatest</w:t></w:r>
</w:p>
<w:p>
<w:pPr><w:pStyle w:val="Normal"/></w:pPr>
<w:r><w:t xml:space="preserve">ocean depth is the Marianas Trench at 10,924 meters</w:t></w:r>
</w:p>
<w:p>
<w:pPr><w:pStyle w:val="Normal"/></w:pPr>
<w:r><w:t xml:space="preserve">Natural resources: the rapid using up of nonrenewable mineral</w:t></w:r>
</w:p>
<w:p>
<w:pPr><w:pStyle w:val="Normal"/></w:pPr>
<w:r><w:t xml:space="preserve">resources, the depletion of forest areas and wetlands, the extinction</w:t></w:r>
</w:p>
<w:p>
<w:pPr><w:pStyle w:val="Normal"/></w:pPr>
<w:r><w:t xml:space="preserve">of animal and plant species, and the deterioration in air and water</w:t></w:r>
</w:p>
<w:p>
<w:pPr><w:pStyle w:val="Normal"/></w:pPr>
<w:r><w:t xml:space="preserve">quality (especially in Eastern Europe and the former USSR) pose</w:t></w:r>
</w:p>
<w:p>
<w:pPr><w:pStyle w:val="Normal"/></w:pPr>
<w:r><w:t xml:space="preserve">serious long-term problems that governments and peoples are only</w:t></w:r>
</w:p>
<w:p>
<w:pPr><w:pStyle w:val="Normal"/></w:pPr>
<w:r><w:t xml:space="preserve">beginning to address</w:t></w:r>
</w:p>
<w:p>
<w:pPr><w:pStyle w:val="Normal"/></w:pPr>
<w:r><w:t xml:space="preserve">Land use:</w:t></w:r>
</w:p>
<w:p>
<w:pPr><w:pStyle w:val="Normal"/></w:pPr>
<w:r><w:t xml:space="preserve">arable land: 10%</w:t></w:r>
</w:p>
<w:p>
<w:pPr><w:pStyle w:val="Normal"/></w:pPr>
<w:r><w:t xml:space="preserve">permanent crops: 1%</w:t></w:r>
</w:p>
<w:p>
<w:pPr><w:pStyle w:val="Normal"/></w:pPr>
<w:r><w:t xml:space="preserve">meadows and pastures: 24%</w:t></w:r>
</w:p>
<w:p>
<w:pPr><w:pStyle w:val="Normal"/></w:pPr>
<w:r><w:t xml:space="preserve">forest and woodland: 31%</w:t></w:r>
</w:p>
<w:p>
<w:pPr><w:pStyle w:val="Normal"/></w:pPr>
<w:r><w:t xml:space="preserve">other: 34%</w:t></w:r>
</w:p>
<w:p>
<w:pPr><w:pStyle w:val="Normal"/></w:pPr>
<w:r><w:t xml:space="preserve">Irrigated land: NA sq km</w:t></w:r>
</w:p>
<w:p>
<w:pPr><w:pStyle w:val="Normal"/></w:pPr>
<w:r><w:t xml:space="preserve">Environment:</w:t></w:r>
</w:p>
<w:p>
<w:pPr><w:pStyle w:val="Normal"/></w:pPr>
<w:r><w:t xml:space="preserve">current issues: large areas subject to overpopulation, industrial</w:t></w:r>
</w:p>
<w:p>
<w:pPr><w:pStyle w:val="Normal"/></w:pPr>
<w:r><w:t xml:space="preserve">disasters, pollution (air, water, acid rain, toxic substances), loss</w:t></w:r>
</w:p>
<w:p>
<w:pPr><w:pStyle w:val="Normal"/></w:pPr>
<w:r><w:t xml:space="preserve">of vegetation (overgrazing, deforestation, desertification), loss of</w:t></w:r>
</w:p>
<w:p>
<w:pPr><w:pStyle w:val="Normal"/></w:pPr>
<w:r><w:t xml:space="preserve">wildlife, soil degradation, soil depletion, erosion</w:t></w:r>
</w:p>
<w:p>
<w:pPr><w:pStyle w:val="Normal"/></w:pPr>
<w:r><w:t xml:space="preserve">natural hazards: large areas subject to severe weather (tropical</w:t></w:r>
</w:p>
<w:p>
<w:pPr><w:pStyle w:val="Normal"/></w:pPr>
<w:r><w:t xml:space="preserve">cyclones), natural disasters (earthquakes, landslides, tsunamis,</w:t></w:r>
</w:p>
<w:p>
<w:pPr><w:pStyle w:val="Normal"/></w:pPr>
<w:r><w:t xml:space="preserve">volcanic eruptions)</w:t></w:r>
</w:p>
<w:p>
<w:pPr><w:pStyle w:val="Normal"/></w:pPr>
<w:r><w:t xml:space="preserve">international agreements: 23 selected international environmental</w:t></w:r>
</w:p>
<w:p>
<w:pPr><w:pStyle w:val="Normal"/></w:pPr>
<w:r><w:t xml:space="preserve">agreements included under the Environment entry for each country and</w:t></w:r>
</w:p>
<w:p>
<w:pPr><w:pStyle w:val="Normal"/></w:pPr>
<w:r><w:t xml:space="preserve">in Appendix E: Selected International Environmental Agreements</w:t></w:r>
</w:p>
<w:p>
<w:pPr><w:pStyle w:val="Normal"/></w:pPr>
<w:r><w:t xml:space="preserve">@World:People</w:t></w:r>
</w:p>
<w:p>
<w:pPr><w:pStyle w:val="Normal"/></w:pPr>
<w:r><w:t xml:space="preserve">Population: 5,733,687,096 (July 1995 est.)</w:t></w:r>
</w:p>
<w:p>
<w:pPr><w:pStyle w:val="Normal"/></w:pPr>
<w:r><w:t xml:space="preserve">Age structure:</w:t></w:r>
</w:p>
<w:p>
<w:pPr><w:pStyle w:val="Normal"/></w:pPr>
<w:r><w:t xml:space="preserve">0-14 years: 31.6% (female 882,809,689; male 928,121,801)</w:t></w:r>
</w:p>
<w:p>
<w:pPr><w:pStyle w:val="Normal"/></w:pPr>
<w:r><w:t xml:space="preserve">15-64 years: 62% (female 1,752,393,539; male 1,802,004,124)</w:t></w:r>
</w:p>
<w:p>
<w:pPr><w:pStyle w:val="Normal"/></w:pPr>
<w:r><w:t xml:space="preserve">65 years and over: 6.4% (female 209,437,234; male 158,246,581) (July</w:t></w:r>
</w:p>
<w:p>
<w:pPr><w:pStyle w:val="Normal"/></w:pPr>
<w:r><w:t xml:space="preserve">1995 est.)</w:t></w:r>
</w:p>
<w:p>
<w:pPr><w:pStyle w:val="Normal"/></w:pPr>
<w:r><w:t xml:space="preserve">Population growth rate: 1.5% (1995 est.)</w:t></w:r>
</w:p>
<w:p>
<w:pPr><w:pStyle w:val="Normal"/></w:pPr>
<w:r><w:t xml:space="preserve">Birth rate: 24 births/1,000 population (1995 est.)</w:t></w:r>
</w:p>
<w:p>
<w:pPr><w:pStyle w:val="Normal"/></w:pPr>
<w:r><w:t xml:space="preserve">Death rate: 9 deaths/1,000 population (1995 est.)</w:t></w:r>
</w:p>
<w:p>
<w:pPr><w:pStyle w:val="Normal"/></w:pPr>
<w:r><w:t xml:space="preserve">Infant mortality rate: 64 deaths/1,000 live births (1995 est.)</w:t></w:r>
</w:p>
<w:p>
<w:pPr><w:pStyle w:val="Normal"/></w:pPr>
<w:r><w:t xml:space="preserve">Life expectancy at birth:</w:t></w:r>
</w:p>
<w:p>
<w:pPr><w:pStyle w:val="Normal"/></w:pPr>
<w:r><w:t xml:space="preserve">total population: 62 years</w:t></w:r>
</w:p>
<w:p>
<w:pPr><w:pStyle w:val="Normal"/></w:pPr>
<w:r><w:t xml:space="preserve">male: 61 years</w:t></w:r>
</w:p>
<w:p>
<w:pPr><w:pStyle w:val="Normal"/></w:pPr>
<w:r><w:t xml:space="preserve">female: 64 years (1995 est.)</w:t></w:r>
</w:p>
<w:p>
<w:pPr><w:pStyle w:val="Normal"/></w:pPr>
<w:r><w:t xml:space="preserve">Total fertility rate: 3.1 children born/woman (1995 est.)</w:t></w:r>
</w:p>
<w:p>
<w:pPr><w:pStyle w:val="Normal"/></w:pPr>
<w:r><w:t xml:space="preserve">Labor force: 2.24 billion (1992)</w:t></w:r>
</w:p>
<w:p>
<w:pPr><w:pStyle w:val="Normal"/></w:pPr>
<w:r><w:t xml:space="preserve">by occupation: NA</w:t></w:r>
</w:p>
<w:p>
<w:pPr><w:pStyle w:val="Normal"/></w:pPr>
<w:r><w:t xml:space="preserve">@World:Government</w:t></w:r>
</w:p>
<w:p>
<w:pPr><w:pStyle w:val="Normal"/></w:pPr>
<w:r><w:t xml:space="preserve">Digraph: XX</w:t></w:r>
</w:p>
<w:p>
<w:pPr><w:pStyle w:val="Normal"/></w:pPr>
<w:r><w:t xml:space="preserve">Administrative divisions: 265 nations, dependent areas, other, and</w:t></w:r>
</w:p>
<w:p>
<w:pPr><w:pStyle w:val="Normal"/></w:pPr>
<w:r><w:t xml:space="preserve">miscellaneous entries</w:t></w:r>
</w:p>
<w:p>
<w:pPr><w:pStyle w:val="Normal"/></w:pPr>
<w:r><w:t xml:space="preserve">Legal system: varies by individual country; 186 (note including</w:t></w:r>
</w:p>
<w:p>
<w:pPr><w:pStyle w:val="Normal"/></w:pPr>
<w:r><w:t xml:space="preserve">Yugoslavia) are parties to the United Nations International Court of</w:t></w:r>
</w:p>
<w:p>
<w:pPr><w:pStyle w:val="Normal"/></w:pPr>
<w:r><w:t xml:space="preserve">Justice (ICJ or World Court)</w:t></w:r>
</w:p>
<w:p>
<w:pPr><w:pStyle w:val="Normal"/></w:pPr>
<w:r><w:t xml:space="preserve">@World:Economy</w:t></w:r>
</w:p>
<w:p>
<w:pPr><w:pStyle w:val="Normal"/></w:pPr>
<w:r><w:t xml:space="preserve">Overview: Led by recovery in Western Europe and strong performances by</w:t></w:r>
</w:p>
<w:p>
<w:pPr><w:pStyle w:val="Normal"/></w:pPr>
<w:r><w:t xml:space="preserve">the US, Canada, and key Third World countries, real global output -</w:t></w:r>
</w:p>
<w:p>
<w:pPr><w:pStyle w:val="Normal"/></w:pPr>
<w:r><w:t xml:space="preserve">gross world product (GWP) - rose 3% in 1994 compared with 2% in 1993.</w:t></w:r>
</w:p>
<w:p>
<w:pPr><w:pStyle w:val="Normal"/></w:pPr>
<w:r><w:t xml:space="preserve">Results varied widely among regions and countries. Average growth of</w:t></w:r>
</w:p>
<w:p>
<w:pPr><w:pStyle w:val="Normal"/></w:pPr>
<w:r><w:t xml:space="preserve">3% in the GDP of industrialized countries (60% of GWP in 1994) and</w:t></w:r>
</w:p>
<w:p>
<w:pPr><w:pStyle w:val="Normal"/></w:pPr>
<w:r><w:t xml:space="preserve">average growth of 6% in the GDP of less developed countries (34% of</w:t></w:r>
</w:p>
<w:p>
<w:pPr><w:pStyle w:val="Normal"/></w:pPr>
<w:r><w:t xml:space="preserve">GWP) were partly offset by a further 11% drop in the GDP of the former</w:t></w:r>
</w:p>
<w:p>
<w:pPr><w:pStyle w:val="Normal"/></w:pPr>
<w:r><w:t xml:space="preserve">USSR/Eastern Europe area (now only 6% of GWP). With the notable</w:t></w:r>
</w:p>
<w:p>
<w:pPr><w:pStyle w:val="Normal"/></w:pPr>
<w:r><w:t xml:space="preserve">exception of Japan at 2.9%, unemployment was typically 5%-12% in the</w:t></w:r>
</w:p>
<w:p>
<w:pPr><w:pStyle w:val="Normal"/></w:pPr>
<w:r><w:t xml:space="preserve">industrial world. The US accounted for 22% of GWP in 1994; Western</w:t></w:r>
</w:p>
<w:p>
<w:pPr><w:pStyle w:val="Normal"/></w:pPr>
<w:r><w:t xml:space="preserve">Europe accounted for another 22%; and Japan accounted for 8%. These</w:t></w:r>
</w:p>
<w:p>
<w:pPr><w:pStyle w:val="Normal"/></w:pPr>
<w:r><w:t xml:space="preserve">are the three &quot;economic superpowers&quot; which are presumably destined to</w:t></w:r>
</w:p>
<w:p>
<w:pPr><w:pStyle w:val="Normal"/></w:pPr>
<w:r><w:t xml:space="preserve">compete for mastery in international markets on into the 21st century.</w:t></w:r>
</w:p>
<w:p>
<w:pPr><w:pStyle w:val="Normal"/></w:pPr>
<w:r><w:t xml:space="preserve">As for the less developed countries, China, India, and the Four</w:t></w:r>
</w:p>
<w:p>
<w:pPr><w:pStyle w:val="Normal"/></w:pPr>
<w:r><w:t xml:space="preserve">Dragons - South Korea, Taiwan, Hong Kong, and Singapore - once again</w:t></w:r>
</w:p>
<w:p>
<w:pPr><w:pStyle w:val="Normal"/></w:pPr>
<w:r><w:t xml:space="preserve">posted records of 5% growth or better; however, many other countries,</w:t></w:r>
</w:p>
<w:p>
<w:pPr><w:pStyle w:val="Normal"/></w:pPr>
<w:r><w:t xml:space="preserve">especially in Africa, continued to suffer from drought, rapid</w:t></w:r>
</w:p>
<w:p>
<w:pPr><w:pStyle w:val="Normal"/></w:pPr>
<w:r><w:t xml:space="preserve">population growth, inflation, and civil strife. Central Europe made</w:t></w:r>
</w:p>
<w:p>
<w:pPr><w:pStyle w:val="Normal"/></w:pPr>
<w:r><w:t xml:space="preserve">considerable progress in moving toward &quot;market-friendly&quot; economies,</w:t></w:r>
</w:p>
<w:p>
<w:pPr><w:pStyle w:val="Normal"/></w:pPr>
<w:r><w:t xml:space="preserve">whereas the 15 ex-Soviet countries (with the notable exceptions of the</w:t></w:r>
</w:p>
<w:p>
<w:pPr><w:pStyle w:val="Normal"/></w:pPr>
<w:r><w:t xml:space="preserve">three Baltic states) typically experienced further declines in output,</w:t></w:r>
</w:p>
<w:p>
<w:pPr><w:pStyle w:val="Normal"/></w:pPr>
<w:r><w:t xml:space="preserve">sometimes as high as 30%. Externally, the nation-state, as a bedrock</w:t></w:r>
</w:p>
<w:p>
<w:pPr><w:pStyle w:val="Normal"/></w:pPr>
<w:r><w:t xml:space="preserve">economic-political institution, is steadily losing control over</w:t></w:r>
</w:p>
<w:p>
<w:pPr><w:pStyle w:val="Normal"/></w:pPr>
<w:r><w:t xml:space="preserve">international flows of people, goods, funds, and technology.</w:t></w:r>
</w:p>
<w:p>
<w:pPr><w:pStyle w:val="Normal"/></w:pPr>
<w:r><w:t xml:space="preserve">Internally, the central government in a number of cases is losing</w:t></w:r>
</w:p>
<w:p>
<w:pPr><w:pStyle w:val="Normal"/></w:pPr>
<w:r><w:t xml:space="preserve">control over resources as separatist regional movements - typically</w:t></w:r>
</w:p>
<w:p>
<w:pPr><w:pStyle w:val="Normal"/></w:pPr>
<w:r><w:t xml:space="preserve">based on ethnicity - gain momentum, e.g., in the successor states of</w:t></w:r>
</w:p>
<w:p>
<w:pPr><w:pStyle w:val="Normal"/></w:pPr>
<w:r><w:t xml:space="preserve">the former Soviet Union, in the former Yugoslavia, and in India. In</w:t></w:r>
</w:p>
<w:p>
<w:pPr><w:pStyle w:val="Normal"/></w:pPr>
<w:r><w:t xml:space="preserve">Western Europe, governments face the difficult political problem of</w:t></w:r>
</w:p>
<w:p>
<w:pPr><w:pStyle w:val="Normal"/></w:pPr>
<w:r><w:t xml:space="preserve">channeling resources away from welfare programs in order to increase</w:t></w:r>
</w:p>
<w:p>
<w:pPr><w:pStyle w:val="Normal"/></w:pPr>
<w:r><w:t xml:space="preserve">investment and strengthen incentives to seek employment. The addition</w:t></w:r>
</w:p>
<w:p>
<w:pPr><w:pStyle w:val="Normal"/></w:pPr>
<w:r><w:t xml:space="preserve">of nearly 100 million people each year to an already overcrowded globe</w:t></w:r>
</w:p>
<w:p>
<w:pPr><w:pStyle w:val="Normal"/></w:pPr>
<w:r><w:t xml:space="preserve">is exacerbating the problems of pollution, desertification,</w:t></w:r>
</w:p>
<w:p>
<w:pPr><w:pStyle w:val="Normal"/></w:pPr>
<w:r><w:t xml:space="preserve">underemployment, epidemics, and famine. Because of their own internal</w:t></w:r>
</w:p>
<w:p>
<w:pPr><w:pStyle w:val="Normal"/></w:pPr>
<w:r><w:t xml:space="preserve">problems, the industrialized countries have inadequate resources to</w:t></w:r>
</w:p>
<w:p>
<w:pPr><w:pStyle w:val="Normal"/></w:pPr>
<w:r><w:t xml:space="preserve">deal effectively with the poorer areas of the world, which, at least</w:t></w:r>
</w:p>
<w:p>
<w:pPr><w:pStyle w:val="Normal"/></w:pPr>
<w:r><w:t xml:space="preserve">from the economic point of view, are becoming further marginalized.</w:t></w:r>
</w:p>
<w:p>
<w:pPr><w:pStyle w:val="Normal"/></w:pPr>
<w:r><w:t xml:space="preserve">(For the specific economic problems of each country, see the</w:t></w:r>
</w:p>
<w:p>
<w:pPr><w:pStyle w:val="Normal"/></w:pPr>
<w:r><w:t xml:space="preserve">individual country entries in this volume.)</w:t></w:r>
</w:p>
<w:p>
<w:pPr><w:pStyle w:val="Normal"/></w:pPr>
<w:r><w:t xml:space="preserve">National product: GWP (gross world product) - purchasing power parity</w:t></w:r>
</w:p>
<w:p>
<w:pPr><w:pStyle w:val="Normal"/></w:pPr>
<w:r><w:t xml:space="preserve">- $30.7 trillion (1994 est.)</w:t></w:r>
</w:p>
<w:p>
<w:pPr><w:pStyle w:val="Normal"/></w:pPr>
<w:r><w:t xml:space="preserve">National product real growth rate: 3.2% (1994 est.)</w:t></w:r>
</w:p>
<w:p>
<w:pPr><w:pStyle w:val="Normal"/></w:pPr>
<w:r><w:t xml:space="preserve">National product per capita: $5,400 (1994 est.)</w:t></w:r>
</w:p>
<w:p>
<w:pPr><w:pStyle w:val="Normal"/></w:pPr>
<w:r><w:t xml:space="preserve">Inflation rate (consumer prices):</w:t></w:r>
</w:p>
<w:p>
<w:pPr><w:pStyle w:val="Normal"/></w:pPr>
<w:r><w:t xml:space="preserve">all countries: 25%</w:t></w:r>
</w:p>
<w:p>
<w:pPr><w:pStyle w:val="Normal"/></w:pPr>
<w:r><w:t xml:space="preserve">developed countries: 5%</w:t></w:r>
</w:p>
<w:p>
<w:pPr><w:pStyle w:val="Normal"/></w:pPr>
<w:r><w:t xml:space="preserve">developing countries: 50% (1994 est.)</w:t></w:r>
</w:p>
<w:p>
<w:pPr><w:pStyle w:val="Normal"/></w:pPr>
<w:r><w:t xml:space="preserve">note: national inflation rates vary widely in individual cases, from</w:t></w:r>
</w:p>
<w:p>
<w:pPr><w:pStyle w:val="Normal"/></w:pPr>
<w:r><w:t xml:space="preserve">stable prices to hyperinflation</w:t></w:r>
</w:p>
<w:p>
<w:pPr><w:pStyle w:val="Normal"/></w:pPr>
<w:r><w:t xml:space="preserve">Unemployment rate: 30% combined unemployment and underemployment in</w:t></w:r>
</w:p>
<w:p>
<w:pPr><w:pStyle w:val="Normal"/></w:pPr>
<w:r><w:t xml:space="preserve">many non-industrialized countries; developed countries typically</w:t></w:r>
</w:p>
<w:p>
<w:pPr><w:pStyle w:val="Normal"/></w:pPr>
<w:r><w:t xml:space="preserve">5%-12% unemployment</w:t></w:r>
</w:p>
<w:p>
<w:pPr><w:pStyle w:val="Normal"/></w:pPr>
<w:r><w:t xml:space="preserve">Exports: $4 trillion (f.o.b., 1994 est.)</w:t></w:r>
</w:p>
<w:p>
<w:pPr><w:pStyle w:val="Normal"/></w:pPr>
<w:r><w:t xml:space="preserve">commodities: the whole range of industrial and agricultural goods and</w:t></w:r>
</w:p>
<w:p>
<w:pPr><w:pStyle w:val="Normal"/></w:pPr>
<w:r><w:t xml:space="preserve">services</w:t></w:r>
</w:p>
<w:p>
<w:pPr><w:pStyle w:val="Normal"/></w:pPr>
<w:r><w:t xml:space="preserve">partners: in value, about 75% of exports from the developed countries</w:t></w:r>
</w:p>
<w:p>
<w:pPr><w:pStyle w:val="Normal"/></w:pPr>
<w:r><w:t xml:space="preserve">Imports: $4.1 trillion (c.i.f., 1994 est.)</w:t></w:r>
</w:p>
<w:p>
<w:pPr><w:pStyle w:val="Normal"/></w:pPr>
<w:r><w:t xml:space="preserve">commodities: the whole range of industrial and agricultural goods and</w:t></w:r>
</w:p>
<w:p>
<w:pPr><w:pStyle w:val="Normal"/></w:pPr>
<w:r><w:t xml:space="preserve">services</w:t></w:r>
</w:p>
<w:p>
<w:pPr><w:pStyle w:val="Normal"/></w:pPr>
<w:r><w:t xml:space="preserve">partners: in value, about 75% of imports by the developed countries</w:t></w:r>
</w:p>
<w:p>
<w:pPr><w:pStyle w:val="Normal"/></w:pPr>
<w:r><w:t xml:space="preserve">External debt: $1 trillion for less developed countries (1993 est.)</w:t></w:r>
</w:p>
<w:p>
<w:pPr><w:pStyle w:val="Normal"/></w:pPr>
<w:r><w:t xml:space="preserve">Industrial production: growth rate 5% (1994 est.)</w:t></w:r>
</w:p>
<w:p>
<w:pPr><w:pStyle w:val="Normal"/></w:pPr>
<w:r><w:t xml:space="preserve">Electricity:</w:t></w:r>
</w:p>
<w:p>
<w:pPr><w:pStyle w:val="Normal"/></w:pPr>
<w:r><w:t xml:space="preserve">capacity: 2,773,000,000 kW</w:t></w:r>
</w:p>
<w:p>
<w:pPr><w:pStyle w:val="Normal"/></w:pPr>
<w:r><w:t xml:space="preserve">production: 11.601 trillion kWh</w:t></w:r>
</w:p>
<w:p>
<w:pPr><w:pStyle w:val="Normal"/></w:pPr>
<w:r><w:t xml:space="preserve">consumption per capita: 1,937 kWh (1993)</w:t></w:r>
</w:p>
<w:p>
<w:pPr><w:pStyle w:val="Normal"/></w:pPr>
<w:r><w:t xml:space="preserve">Industries: industry worldwide is dominated by the onrush of</w:t></w:r>
</w:p>
<w:p>
<w:pPr><w:pStyle w:val="Normal"/></w:pPr>
<w:r><w:t xml:space="preserve">technology, especially in computers, robotics, telecommunications, and</w:t></w:r>
</w:p>
<w:p>
<w:pPr><w:pStyle w:val="Normal"/></w:pPr>
<w:r><w:t xml:space="preserve">medicines and medical equipment; most of these advances take place in</w:t></w:r>
</w:p>
<w:p>
<w:pPr><w:pStyle w:val="Normal"/></w:pPr>
<w:r><w:t xml:space="preserve">OECD nations; only a small portion of non-OECD countries have</w:t></w:r>
</w:p>
<w:p>
<w:pPr><w:pStyle w:val="Normal"/></w:pPr>
<w:r><w:t xml:space="preserve">succeeded in rapidly adjusting to these technological forces, and the</w:t></w:r>
</w:p>
<w:p>
<w:pPr><w:pStyle w:val="Normal"/></w:pPr>
<w:r><w:t xml:space="preserve">technological gap between the industrial nations and the</w:t></w:r>
</w:p>
<w:p>
<w:pPr><w:pStyle w:val="Normal"/></w:pPr>
<w:r><w:t xml:space="preserve">less-developed countries continues to widen; the rapid development of</w:t></w:r>
</w:p>
<w:p>
<w:pPr><w:pStyle w:val="Normal"/></w:pPr>
<w:r><w:t xml:space="preserve">new industrial (and agricultural) technology is complicating already</w:t></w:r>
</w:p>
<w:p>
<w:pPr><w:pStyle w:val="Normal"/></w:pPr>
<w:r><w:t xml:space="preserve">grim environmental problems</w:t></w:r>
</w:p>
<w:p>
<w:pPr><w:pStyle w:val="Normal"/></w:pPr>
<w:r><w:t xml:space="preserve">Agriculture: the production of major food crops has increased</w:t></w:r>
</w:p>
<w:p>
<w:pPr><w:pStyle w:val="Normal"/></w:pPr>
<w:r><w:t xml:space="preserve">substantially in the last 20 years; the annual production of cereals,</w:t></w:r>
</w:p>
<w:p>
<w:pPr><w:pStyle w:val="Normal"/></w:pPr>
<w:r><w:t xml:space="preserve">for instance, has risen by 50%, from about 1.2 billion metric tons to</w:t></w:r>
</w:p>
<w:p>
<w:pPr><w:pStyle w:val="Normal"/></w:pPr>
<w:r><w:t xml:space="preserve">about 1.8 billion metric tons; production increases have resulted</w:t></w:r>
</w:p>
<w:p>
<w:pPr><w:pStyle w:val="Normal"/></w:pPr>
<w:r><w:t xml:space="preserve">mainly from increased yields rather than increases in planted areas;</w:t></w:r>
</w:p>
<w:p>
<w:pPr><w:pStyle w:val="Normal"/></w:pPr>
<w:r><w:t xml:space="preserve">while global production is sufficient for aggregate demand, about</w:t></w:r>
</w:p>
<w:p>
<w:pPr><w:pStyle w:val="Normal"/></w:pPr>
<w:r><w:t xml:space="preserve">one-fifth of the world&apos;s population remains malnourished, primarily</w:t></w:r>
</w:p>
<w:p>
<w:pPr><w:pStyle w:val="Normal"/></w:pPr>
<w:r><w:t xml:space="preserve">because local production cannot adequately provide for large and</w:t></w:r>
</w:p>
<w:p>
<w:pPr><w:pStyle w:val="Normal"/></w:pPr>
<w:r><w:t xml:space="preserve">rapidly growing populations, which are too poor to pay for food</w:t></w:r>
</w:p>
<w:p>
<w:pPr><w:pStyle w:val="Normal"/></w:pPr>
<w:r><w:t xml:space="preserve">imports; conditions are especially bad in Africa where drought in</w:t></w:r>
</w:p>
<w:p>
<w:pPr><w:pStyle w:val="Normal"/></w:pPr>
<w:r><w:t xml:space="preserve">recent years has intensified the consequences of overpopulation</w:t></w:r>
</w:p>
<w:p>
<w:pPr><w:pStyle w:val="Normal"/></w:pPr>
<w:r><w:t xml:space="preserve">Economic aid: $NA</w:t></w:r>
</w:p>
<w:p>
<w:pPr><w:pStyle w:val="Normal"/></w:pPr>
<w:r><w:t xml:space="preserve">@World:Transportation</w:t></w:r>
</w:p>
<w:p>
<w:pPr><w:pStyle w:val="Normal"/></w:pPr>
<w:r><w:t xml:space="preserve">Railroads:</w:t></w:r>
</w:p>
<w:p>
<w:pPr><w:pStyle w:val="Normal"/></w:pPr>
<w:r><w:t xml:space="preserve">total: 1,201,337 km includes about 190,000 to 195,000 km of</w:t></w:r>
</w:p>
<w:p>
<w:pPr><w:pStyle w:val="Normal"/></w:pPr>
<w:r><w:t xml:space="preserve">electrified routes of which 147,760 km are in Europe, 24,509 km in the</w:t></w:r>
</w:p>
<w:p>
<w:pPr><w:pStyle w:val="Normal"/></w:pPr>
<w:r><w:t xml:space="preserve">Far East, 11,050 km in Africa, 4,223 km in South America, and 4,160 km</w:t></w:r>
</w:p>
<w:p>
<w:pPr><w:pStyle w:val="Normal"/></w:pPr>
<w:r><w:t xml:space="preserve">in North America; note - fastest speed in daily service is 300 km/hr</w:t></w:r>
</w:p>
<w:p>
<w:pPr><w:pStyle w:val="Normal"/></w:pPr>
<w:r><w:t xml:space="preserve">attained by France&apos;s SNCF TGV-Atlantique line</w:t></w:r>
</w:p>
<w:p>
<w:pPr><w:pStyle w:val="Normal"/></w:pPr>
<w:r><w:t xml:space="preserve">broad gauge: 251,153 km</w:t></w:r>
</w:p>
<w:p>
<w:pPr><w:pStyle w:val="Normal"/></w:pPr>
<w:r><w:t xml:space="preserve">standard gauge: 710,754 km</w:t></w:r>
</w:p>
<w:p>
<w:pPr><w:pStyle w:val="Normal"/></w:pPr>
<w:r><w:t xml:space="preserve">narrow gauge: 239,430 km</w:t></w:r>
</w:p>
<w:p>
<w:pPr><w:pStyle w:val="Normal"/></w:pPr>
<w:r><w:t xml:space="preserve">Highways:</w:t></w:r>
</w:p>
<w:p>
<w:pPr><w:pStyle w:val="Normal"/></w:pPr>
<w:r><w:t xml:space="preserve">total: NA</w:t></w:r>
</w:p>
<w:p>
<w:pPr><w:pStyle w:val="Normal"/></w:pPr>
<w:r><w:t xml:space="preserve">paved: NA</w:t></w:r>
</w:p>
<w:p>
<w:pPr><w:pStyle w:val="Normal"/></w:pPr>
<w:r><w:t xml:space="preserve">unpaved: NA</w:t></w:r>
</w:p>
<w:p>
<w:pPr><w:pStyle w:val="Normal"/></w:pPr>
<w:r><w:t xml:space="preserve">Ports: Chiba, Houston, Kawasaki, Kobe, Marseille, Mina&apos; al Ahmadi</w:t></w:r>
</w:p>
<w:p>
<w:pPr><w:pStyle w:val="Normal"/></w:pPr>
<w:r><w:t xml:space="preserve">(Kuwait), New Orleans, New York, Rotterdam, Yokohama</w:t></w:r>
</w:p>
<w:p>
<w:pPr><w:pStyle w:val="Normal"/></w:pPr>
<w:r><w:t xml:space="preserve">Merchant marine:</w:t></w:r>
</w:p>
<w:p>
<w:pPr><w:pStyle w:val="Normal"/></w:pPr>
<w:r><w:t xml:space="preserve">total: 25,364 ships (1,000 GRT or over) totaling 435,458,296</w:t></w:r>
</w:p>
<w:p>
<w:pPr><w:pStyle w:val="Normal"/></w:pPr>
<w:r><w:t xml:space="preserve">GRT/697,171,651 DWT</w:t></w:r>
</w:p>
<w:p>
<w:pPr><w:pStyle w:val="Normal"/></w:pPr>
<w:r><w:t xml:space="preserve">ships by type: barge carrier 39, bulk 5,202, cargo 8,121, chemical</w:t></w:r>
</w:p>
<w:p>
<w:pPr><w:pStyle w:val="Normal"/></w:pPr>
<w:r><w:t xml:space="preserve">tanker 911, combination bulk 293, combination ore/oil 290, container</w:t></w:r>
</w:p>
<w:p>
<w:pPr><w:pStyle w:val="Normal"/></w:pPr>
<w:r><w:t xml:space="preserve">1,903, liquefied gas 675, livestock carrier 48, multifunction</w:t></w:r>
</w:p>
<w:p>
<w:pPr><w:pStyle w:val="Normal"/></w:pPr>
<w:r><w:t xml:space="preserve">large-load carrier 53, oil tanker 4,332, passenger 287,</w:t></w:r>
</w:p>
<w:p>
<w:pPr><w:pStyle w:val="Normal"/></w:pPr>
<w:r><w:t xml:space="preserve">passenger-cargo 114, railcar carrier 24, refrigerated cargo 1,023,</w:t></w:r>
</w:p>
<w:p>
<w:pPr><w:pStyle w:val="Normal"/></w:pPr>
<w:r><w:t xml:space="preserve">roll-on/roll-off cargo 1,047, short-sea passenger 465, specialized</w:t></w:r>
</w:p>
<w:p>
<w:pPr><w:pStyle w:val="Normal"/></w:pPr>
<w:r><w:t xml:space="preserve">tanker 77, vehicle carrier 460 (April 1995)</w:t></w:r>
</w:p>
<w:p>
<w:pPr><w:pStyle w:val="Normal"/></w:pPr>
<w:r><w:t xml:space="preserve">@World:Communications</w:t></w:r>
</w:p>
<w:p>
<w:pPr><w:pStyle w:val="Normal"/></w:pPr>
<w:r><w:t xml:space="preserve">Telephone system:</w:t></w:r>
</w:p>
<w:p>
<w:pPr><w:pStyle w:val="Normal"/></w:pPr>
<w:r><w:t xml:space="preserve">local: NA</w:t></w:r>
</w:p>
<w:p>
<w:pPr><w:pStyle w:val="Normal"/></w:pPr>
<w:r><w:t xml:space="preserve">intercity: NA</w:t></w:r>
</w:p>
<w:p>
<w:pPr><w:pStyle w:val="Normal"/></w:pPr>
<w:r><w:t xml:space="preserve">international: NA</w:t></w:r>
</w:p>
<w:p>
<w:pPr><w:pStyle w:val="Normal"/></w:pPr>
<w:r><w:t xml:space="preserve">Radio:</w:t></w:r>
</w:p>
<w:p>
<w:pPr><w:pStyle w:val="Normal"/></w:pPr>
<w:r><w:t xml:space="preserve">broadcast stations: AM NA, FM NA, shortwave NA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NA</w:t></w:r>
</w:p>
<w:p>
<w:pPr><w:pStyle w:val="Normal"/></w:pPr>
<w:r><w:t xml:space="preserve">televisions: NA</w:t></w:r>
</w:p>
<w:p>
<w:pPr><w:pStyle w:val="Normal"/></w:pPr>
<w:r><w:t xml:space="preserve">@World:Defense Forces</w:t></w:r>
</w:p>
<w:p>
<w:pPr><w:pStyle w:val="Normal"/></w:pPr>
<w:r><w:t xml:space="preserve">Branches: ground, maritime, and air forces at all levels of technology</w:t></w:r>
</w:p>
<w:p>
<w:pPr><w:pStyle w:val="Normal"/></w:pPr>
<w:r><w:t xml:space="preserve">Defense expenditures: a further decline in 1994, by perhaps 5%-10%, to</w:t></w:r>
</w:p>
<w:p>
<w:pPr><w:pStyle w:val="Normal"/></w:pPr>
<w:r><w:t xml:space="preserve">roughly three-quarters of a trillion dollars, or 2.5% of gross world</w:t></w:r>
</w:p>
<w:p>
<w:pPr><w:pStyle w:val="Normal"/></w:pPr>
<w:r><w:t xml:space="preserve">product (1994 est.)</w:t></w:r>
</w:p>
<w:p>
<w:pPr><w:pStyle w:val="Normal"/></w:pPr>
<w:r><w:t xml:space="preserve">________________________________________________________________________</w:t></w:r>
</w:p>
<w:p>
<w:pPr><w:pStyle w:val="Normal"/></w:pPr>
<w:r><w:t xml:space="preserve">YEMEN</w:t></w:r>
</w:p>
<w:p>
<w:pPr><w:pStyle w:val="Normal"/></w:pPr>
<w:r><w:t xml:space="preserve">@Yemen:Geography</w:t></w:r>
</w:p>
<w:p>
<w:pPr><w:pStyle w:val="Normal"/></w:pPr>
<w:r><w:t xml:space="preserve">Location: Middle East, bordering the Arabian Sea, Gulf of Aden, and</w:t></w:r>
</w:p>
<w:p>
<w:pPr><w:pStyle w:val="Normal"/></w:pPr>
<w:r><w:t xml:space="preserve">Red Sea, between Oman and Saudi Arabia</w:t></w:r>
</w:p>
<w:p>
<w:pPr><w:pStyle w:val="Normal"/></w:pPr>
<w:r><w:t xml:space="preserve">Map references: Middle East</w:t></w:r>
</w:p>
<w:p>
<w:pPr><w:pStyle w:val="Normal"/></w:pPr>
<w:r><w:t xml:space="preserve">Area:</w:t></w:r>
</w:p>
<w:p>
<w:pPr><w:pStyle w:val="Normal"/></w:pPr>
<w:r><w:t xml:space="preserve">total area: 527,970 sq km</w:t></w:r>
</w:p>
<w:p>
<w:pPr><w:pStyle w:val="Normal"/></w:pPr>
<w:r><w:t xml:space="preserve">land area: 527,970 sq km</w:t></w:r>
</w:p>
<w:p>
<w:pPr><w:pStyle w:val="Normal"/></w:pPr>
<w:r><w:t xml:space="preserve">comparative area: slightly larger than twice the size of Wyoming</w:t></w:r>
</w:p>
<w:p>
<w:pPr><w:pStyle w:val="Normal"/></w:pPr>
<w:r><w:t xml:space="preserve">note: includes Perim, Socotra, the former Yemen Arab Republic (YAR or</w:t></w:r>
</w:p>
<w:p>
<w:pPr><w:pStyle w:val="Normal"/></w:pPr>
<w:r><w:t xml:space="preserve">North Yemen), and the former People&apos;s Democratic Republic of Yemen</w:t></w:r>
</w:p>
<w:p>
<w:pPr><w:pStyle w:val="Normal"/></w:pPr>
<w:r><w:t xml:space="preserve">(PDRY or South Yemen)</w:t></w:r>
</w:p>
<w:p>
<w:pPr><w:pStyle w:val="Normal"/></w:pPr>
<w:r><w:t xml:space="preserve">Land boundaries: total 1,746 km, Oman 288 km, Saudi Arabia 1,458 km</w:t></w:r>
</w:p>
<w:p>
<w:pPr><w:pStyle w:val="Normal"/></w:pPr>
<w:r><w:t xml:space="preserve">Coastline: 1,906 km</w:t></w:r>
</w:p>
<w:p>
<w:pPr><w:pStyle w:val="Normal"/></w:pPr>
<w:r><w:t xml:space="preserve">Maritime claims:</w:t></w:r>
</w:p>
<w:p>
<w:pPr><w:pStyle w:val="Normal"/></w:pPr>
<w:r><w:t xml:space="preserve">contiguous zone: 18 nm in the North; 24 nm in the South</w:t></w:r>
</w:p>
<w:p>
<w:pPr><w:pStyle w:val="Normal"/></w:pPr>
<w:r><w:t xml:space="preserve">continental shelf: 200 nm or to the edge of the continental margin</w:t></w:r>
</w:p>
<w:p>
<w:pPr><w:pStyle w:val="Normal"/></w:pPr>
<w:r><w:t xml:space="preserve">exclusive economic zone: 200 nm</w:t></w:r>
</w:p>
<w:p>
<w:pPr><w:pStyle w:val="Normal"/></w:pPr>
<w:r><w:t xml:space="preserve">territorial sea: 12 nm</w:t></w:r>
</w:p>
<w:p>
<w:pPr><w:pStyle w:val="Normal"/></w:pPr>
<w:r><w:t xml:space="preserve">International disputes: undefined section of boundary with Saudi</w:t></w:r>
</w:p>
<w:p>
<w:pPr><w:pStyle w:val="Normal"/></w:pPr>
<w:r><w:t xml:space="preserve">Arabia; a treaty with Oman defining the Yemeni-Omani boundary was</w:t></w:r>
</w:p>
<w:p>
<w:pPr><w:pStyle w:val="Normal"/></w:pPr>
<w:r><w:t xml:space="preserve">ratified in December 1992</w:t></w:r>
</w:p>
<w:p>
<w:pPr><w:pStyle w:val="Normal"/></w:pPr>
<w:r><w:t xml:space="preserve">Climate: mostly desert; hot and humid along west coast; temperate in</w:t></w:r>
</w:p>
<w:p>
<w:pPr><w:pStyle w:val="Normal"/></w:pPr>
<w:r><w:t xml:space="preserve">western mountains affected by seasonal monsoon; extraordinarily hot,</w:t></w:r>
</w:p>
<w:p>
<w:pPr><w:pStyle w:val="Normal"/></w:pPr>
<w:r><w:t xml:space="preserve">dry, harsh desert in east</w:t></w:r>
</w:p>
<w:p>
<w:pPr><w:pStyle w:val="Normal"/></w:pPr>
<w:r><w:t xml:space="preserve">Terrain: narrow coastal plain backed by flat-topped hills and rugged</w:t></w:r>
</w:p>
<w:p>
<w:pPr><w:pStyle w:val="Normal"/></w:pPr>
<w:r><w:t xml:space="preserve">mountains; dissected upland desert plains in center slope into the</w:t></w:r>
</w:p>
<w:p>
<w:pPr><w:pStyle w:val="Normal"/></w:pPr>
<w:r><w:t xml:space="preserve">desert interior of the Arabian Peninsula</w:t></w:r>
</w:p>
<w:p>
<w:pPr><w:pStyle w:val="Normal"/></w:pPr>
<w:r><w:t xml:space="preserve">Natural resources: petroleum, fish, rock salt, marble, small deposits</w:t></w:r>
</w:p>
<w:p>
<w:pPr><w:pStyle w:val="Normal"/></w:pPr>
<w:r><w:t xml:space="preserve">of coal, gold, lead, nickel, and copper, fertile soil in west</w:t></w:r>
</w:p>
<w:p>
<w:pPr><w:pStyle w:val="Normal"/></w:pPr>
<w:r><w:t xml:space="preserve">Land use:</w:t></w:r>
</w:p>
<w:p>
<w:pPr><w:pStyle w:val="Normal"/></w:pPr>
<w:r><w:t xml:space="preserve">arable land: 6%</w:t></w:r>
</w:p>
<w:p>
<w:pPr><w:pStyle w:val="Normal"/></w:pPr>
<w:r><w:t xml:space="preserve">permanent crops: 0%</w:t></w:r>
</w:p>
<w:p>
<w:pPr><w:pStyle w:val="Normal"/></w:pPr>
<w:r><w:t xml:space="preserve">meadows and pastures: 30%</w:t></w:r>
</w:p>
<w:p>
<w:pPr><w:pStyle w:val="Normal"/></w:pPr>
<w:r><w:t xml:space="preserve">forest and woodland: 7%</w:t></w:r>
</w:p>
<w:p>
<w:pPr><w:pStyle w:val="Normal"/></w:pPr>
<w:r><w:t xml:space="preserve">other: 57%</w:t></w:r>
</w:p>
<w:p>
<w:pPr><w:pStyle w:val="Normal"/></w:pPr>
<w:r><w:t xml:space="preserve">Irrigated land: 3,100 sq km (1989 est.)</w:t></w:r>
</w:p>
<w:p>
<w:pPr><w:pStyle w:val="Normal"/></w:pPr>
<w:r><w:t xml:space="preserve">Environment:</w:t></w:r>
</w:p>
<w:p>
<w:pPr><w:pStyle w:val="Normal"/></w:pPr>
<w:r><w:t xml:space="preserve">current issues: very limited natural fresh water resources; inadequate</w:t></w:r>
</w:p>
<w:p>
<w:pPr><w:pStyle w:val="Normal"/></w:pPr>
<w:r><w:t xml:space="preserve">supplies of potable water; overgrazing; soil erosion; desertification</w:t></w:r>
</w:p>
<w:p>
<w:pPr><w:pStyle w:val="Normal"/></w:pPr>
<w:r><w:t xml:space="preserve">natural hazards: sandstorms and dust storms in summer</w:t></w:r>
</w:p>
<w:p>
<w:pPr><w:pStyle w:val="Normal"/></w:pPr>
<w:r><w:t xml:space="preserve">international agreements: party to - Environmental Modification, Law</w:t></w:r>
</w:p>
<w:p>
<w:pPr><w:pStyle w:val="Normal"/></w:pPr>
<w:r><w:t xml:space="preserve">of the Sea, Nuclear Test Ban; signed, but not ratified - Biodiversity,</w:t></w:r>
</w:p>
<w:p>
<w:pPr><w:pStyle w:val="Normal"/></w:pPr>
<w:r><w:t xml:space="preserve">Climate Change</w:t></w:r>
</w:p>
<w:p>
<w:pPr><w:pStyle w:val="Normal"/></w:pPr>
<w:r><w:t xml:space="preserve">Note: controls Bab el Mandeb, the strait linking the Red Sea and the</w:t></w:r>
</w:p>
<w:p>
<w:pPr><w:pStyle w:val="Normal"/></w:pPr>
<w:r><w:t xml:space="preserve">Gulf of Aden, one of world&apos;s most active shipping lanes</w:t></w:r>
</w:p>
<w:p>
<w:pPr><w:pStyle w:val="Normal"/></w:pPr>
<w:r><w:t xml:space="preserve">@Yemen:People</w:t></w:r>
</w:p>
<w:p>
<w:pPr><w:pStyle w:val="Normal"/></w:pPr>
<w:r><w:t xml:space="preserve">Population: 14,728,474 (July 1995 est.)</w:t></w:r>
</w:p>
<w:p>
<w:pPr><w:pStyle w:val="Normal"/></w:pPr>
<w:r><w:t xml:space="preserve">Age structure:</w:t></w:r>
</w:p>
<w:p>
<w:pPr><w:pStyle w:val="Normal"/></w:pPr>
<w:r><w:t xml:space="preserve">0-14 years: 50% (female 3,551,953; male 3,776,358)</w:t></w:r>
</w:p>
<w:p>
<w:pPr><w:pStyle w:val="Normal"/></w:pPr>
<w:r><w:t xml:space="preserve">15-64 years: 48% (female 3,505,735; male 3,508,229)</w:t></w:r>
</w:p>
<w:p>
<w:pPr><w:pStyle w:val="Normal"/></w:pPr>
<w:r><w:t xml:space="preserve">65 years and over: 2% (female 216,210; male 169,989) (July 1995 est.)</w:t></w:r>
</w:p>
<w:p>
<w:pPr><w:pStyle w:val="Normal"/></w:pPr>
<w:r><w:t xml:space="preserve">Population growth rate: 4.02% (1995 est.)</w:t></w:r>
</w:p>
<w:p>
<w:pPr><w:pStyle w:val="Normal"/></w:pPr>
<w:r><w:t xml:space="preserve">Birth rate: 44.85 births/1,000 population (1995 est.)</w:t></w:r>
</w:p>
<w:p>
<w:pPr><w:pStyle w:val="Normal"/></w:pPr>
<w:r><w:t xml:space="preserve">Death rate: 8.01 deaths/1,000 population (1995 est.)</w:t></w:r>
</w:p>
<w:p>
<w:pPr><w:pStyle w:val="Normal"/></w:pPr>
<w:r><w:t xml:space="preserve">Net migration rate: 3.39 migrant(s)/1,000 population (1995 est.)</w:t></w:r>
</w:p>
<w:p>
<w:pPr><w:pStyle w:val="Normal"/></w:pPr>
<w:r><w:t xml:space="preserve">Infant mortality rate: 58.2 deaths/1,000 live births (1995 est.)</w:t></w:r>
</w:p>
<w:p>
<w:pPr><w:pStyle w:val="Normal"/></w:pPr>
<w:r><w:t xml:space="preserve">Life expectancy at birth:</w:t></w:r>
</w:p>
<w:p>
<w:pPr><w:pStyle w:val="Normal"/></w:pPr>
<w:r><w:t xml:space="preserve">total population: 62.51 years</w:t></w:r>
</w:p>
<w:p>
<w:pPr><w:pStyle w:val="Normal"/></w:pPr>
<w:r><w:t xml:space="preserve">male: 61.57 years</w:t></w:r>
</w:p>
<w:p>
<w:pPr><w:pStyle w:val="Normal"/></w:pPr>
<w:r><w:t xml:space="preserve">female: 63.5 years (1995 est.)</w:t></w:r>
</w:p>
<w:p>
<w:pPr><w:pStyle w:val="Normal"/></w:pPr>
<w:r><w:t xml:space="preserve">Total fertility rate: 7.15 children born/woman (1995 est.)</w:t></w:r>
</w:p>
<w:p>
<w:pPr><w:pStyle w:val="Normal"/></w:pPr>
<w:r><w:t xml:space="preserve">Nationality:</w:t></w:r>
</w:p>
<w:p>
<w:pPr><w:pStyle w:val="Normal"/></w:pPr>
<w:r><w:t xml:space="preserve">noun: Yemeni(s)</w:t></w:r>
</w:p>
<w:p>
<w:pPr><w:pStyle w:val="Normal"/></w:pPr>
<w:r><w:t xml:space="preserve">adjective: Yemeni</w:t></w:r>
</w:p>
<w:p>
<w:pPr><w:pStyle w:val="Normal"/></w:pPr>
<w:r><w:t xml:space="preserve">Ethnic divisions: predominantly Arab; Afro-Arab concentrations in</w:t></w:r>
</w:p>
<w:p>
<w:pPr><w:pStyle w:val="Normal"/></w:pPr>
<w:r><w:t xml:space="preserve">western coastal locations; South Asians in southern regions; small</w:t></w:r>
</w:p>
<w:p>
<w:pPr><w:pStyle w:val="Normal"/></w:pPr>
<w:r><w:t xml:space="preserve">European communities in major metropolitan areas</w:t></w:r>
</w:p>
<w:p>
<w:pPr><w:pStyle w:val="Normal"/></w:pPr>
<w:r><w:t xml:space="preserve">Religions: Muslim including Sha&apos;fi (Sunni) and Zaydi (Shi&apos;a), small</w:t></w:r>
</w:p>
<w:p>
<w:pPr><w:pStyle w:val="Normal"/></w:pPr>
<w:r><w:t xml:space="preserve">numbers of Jewish, Christian, and Hindu</w:t></w:r>
</w:p>
<w:p>
<w:pPr><w:pStyle w:val="Normal"/></w:pPr>
<w:r><w:t xml:space="preserve">Languages: Arabic</w:t></w:r>
</w:p>
<w:p>
<w:pPr><w:pStyle w:val="Normal"/></w:pPr>
<w:r><w:t xml:space="preserve">Literacy: age 15 and over can read and write (1990 est.)</w:t></w:r>
</w:p>
<w:p>
<w:pPr><w:pStyle w:val="Normal"/></w:pPr>
<w:r><w:t xml:space="preserve">total population: 38%</w:t></w:r>
</w:p>
<w:p>
<w:pPr><w:pStyle w:val="Normal"/></w:pPr>
<w:r><w:t xml:space="preserve">male: 53%</w:t></w:r>
</w:p>
<w:p>
<w:pPr><w:pStyle w:val="Normal"/></w:pPr>
<w:r><w:t xml:space="preserve">female: 26%</w:t></w:r>
</w:p>
<w:p>
<w:pPr><w:pStyle w:val="Normal"/></w:pPr>
<w:r><w:t xml:space="preserve">Labor force: no reliable estimates exist, most people are employed in</w:t></w:r>
</w:p>
<w:p>
<w:pPr><w:pStyle w:val="Normal"/></w:pPr>
<w:r><w:t xml:space="preserve">agriculture and herding or as expatriate laborers; services,</w:t></w:r>
</w:p>
<w:p>
<w:pPr><w:pStyle w:val="Normal"/></w:pPr>
<w:r><w:t xml:space="preserve">construction, industry, and commerce account for less than half of the</w:t></w:r>
</w:p>
<w:p>
<w:pPr><w:pStyle w:val="Normal"/></w:pPr>
<w:r><w:t xml:space="preserve">labor force</w:t></w:r>
</w:p>
<w:p>
<w:pPr><w:pStyle w:val="Normal"/></w:pPr>
<w:r><w:t xml:space="preserve">@Yemen:Government</w:t></w:r>
</w:p>
<w:p>
<w:pPr><w:pStyle w:val="Normal"/></w:pPr>
<w:r><w:t xml:space="preserve">Names:</w:t></w:r>
</w:p>
<w:p>
<w:pPr><w:pStyle w:val="Normal"/></w:pPr>
<w:r><w:t xml:space="preserve">conventional long form: Republic of Yemen</w:t></w:r>
</w:p>
<w:p>
<w:pPr><w:pStyle w:val="Normal"/></w:pPr>
<w:r><w:t xml:space="preserve">conventional short form: Yemen</w:t></w:r>
</w:p>
<w:p>
<w:pPr><w:pStyle w:val="Normal"/></w:pPr>
<w:r><w:t xml:space="preserve">local long form: Al Jumhuriyah al Yamaniyah</w:t></w:r>
</w:p>
<w:p>
<w:pPr><w:pStyle w:val="Normal"/></w:pPr>
<w:r><w:t xml:space="preserve">local short form: Al Yaman</w:t></w:r>
</w:p>
<w:p>
<w:pPr><w:pStyle w:val="Normal"/></w:pPr>
<w:r><w:t xml:space="preserve">Digraph: YM</w:t></w:r>
</w:p>
<w:p>
<w:pPr><w:pStyle w:val="Normal"/></w:pPr>
<w:r><w:t xml:space="preserve">Type: republic</w:t></w:r>
</w:p>
<w:p>
<w:pPr><w:pStyle w:val="Normal"/></w:pPr>
<w:r><w:t xml:space="preserve">Capital: Sanaa</w:t></w:r>
</w:p>
<w:p>
<w:pPr><w:pStyle w:val="Normal"/></w:pPr>
<w:r><w:t xml:space="preserve">Administrative divisions: 17 governorates (muhafazat, singular -</w:t></w:r>
</w:p>
<w:p>
<w:pPr><w:pStyle w:val="Normal"/></w:pPr>
<w:r><w:t xml:space="preserve">muhafazah); Abyan, Adan, Al Bayda, Al Hudaydah, Al Jawf, Al Mahrah, Al</w:t></w:r>
</w:p>
<w:p>
<w:pPr><w:pStyle w:val="Normal"/></w:pPr>
<w:r><w:t xml:space="preserve">Mahwit, Dhamar, Hadramaut, Hajjah, Ibb, Lahij, Marib, Sadah, Sana,</w:t></w:r>
</w:p>
<w:p>
<w:pPr><w:pStyle w:val="Normal"/></w:pPr>
<w:r><w:t xml:space="preserve">Shabwah, Taizz</w:t></w:r>
</w:p>
<w:p>
<w:pPr><w:pStyle w:val="Normal"/></w:pPr>
<w:r><w:t xml:space="preserve">note: there may be a new governorate for the capital city of Sanaa</w:t></w:r>
</w:p>
<w:p>
<w:pPr><w:pStyle w:val="Normal"/></w:pPr>
<w:r><w:t xml:space="preserve">Independence: 22 May 1990 Republic of Yemen was established on 22 May</w:t></w:r>
</w:p>
<w:p>
<w:pPr><w:pStyle w:val="Normal"/></w:pPr>
<w:r><w:t xml:space="preserve">1990 with the merger of the Yemen Arab Republic {Yemen (Sanaa) or</w:t></w:r>
</w:p>
<w:p>
<w:pPr><w:pStyle w:val="Normal"/></w:pPr>
<w:r><w:t xml:space="preserve">North Yemen} and the Marxist-dominated People&apos;s Democratic Republic of</w:t></w:r>
</w:p>
<w:p>
<w:pPr><w:pStyle w:val="Normal"/></w:pPr>
<w:r><w:t xml:space="preserve">Yemen {Yemen (Aden) or South Yemen}; previously North Yemen had become</w:t></w:r>
</w:p>
<w:p>
<w:pPr><w:pStyle w:val="Normal"/></w:pPr>
<w:r><w:t xml:space="preserve">independent on NA November 1918 (from the Ottoman Empire) and South</w:t></w:r>
</w:p>
<w:p>
<w:pPr><w:pStyle w:val="Normal"/></w:pPr>
<w:r><w:t xml:space="preserve">Yemen had become independent on 30 November 1967 (from the UK)</w:t></w:r>
</w:p>
<w:p>
<w:pPr><w:pStyle w:val="Normal"/></w:pPr>
<w:r><w:t xml:space="preserve">National holiday: Proclamation of the Republic, 22 May (1990)</w:t></w:r>
</w:p>
<w:p>
<w:pPr><w:pStyle w:val="Normal"/></w:pPr>
<w:r><w:t xml:space="preserve">Constitution: 16 May 1991</w:t></w:r>
</w:p>
<w:p>
<w:pPr><w:pStyle w:val="Normal"/></w:pPr>
<w:r><w:t xml:space="preserve">Legal system: based on Islamic law, Turkish law, English common law,</w:t></w:r>
</w:p>
<w:p>
<w:pPr><w:pStyle w:val="Normal"/></w:pPr>
<w:r><w:t xml:space="preserve">and local tribal customary law; does not accept compulsory ICJ</w:t></w:r>
</w:p>
<w:p>
<w:pPr><w:pStyle w:val="Normal"/></w:pPr>
<w:r><w:t xml:space="preserve">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state: President Ali Abdallah SALIH (since 22 May 1990, the</w:t></w:r>
</w:p>
<w:p>
<w:pPr><w:pStyle w:val="Normal"/></w:pPr>
<w:r><w:t xml:space="preserve">former president of North Yemen); Vice President Abd al-Rab Mansur</w:t></w:r>
</w:p>
<w:p>
<w:pPr><w:pStyle w:val="Normal"/></w:pPr>
<w:r><w:t xml:space="preserve">al-HADI (since NA October 1994)</w:t></w:r>
</w:p>
<w:p>
<w:pPr><w:pStyle w:val="Normal"/></w:pPr>
<w:r><w:t xml:space="preserve">head of government: Prime Minister Abd al-Aziz ABD AL-GHANI (since NA</w:t></w:r>
</w:p>
<w:p>
<w:pPr><w:pStyle w:val="Normal"/></w:pPr>
<w:r><w:t xml:space="preserve">October 1994)</w:t></w:r>
</w:p>
<w:p>
<w:pPr><w:pStyle w:val="Normal"/></w:pPr>
<w:r><w:t xml:space="preserve">cabinet: Council of Ministers</w:t></w:r>
</w:p>
<w:p>
<w:pPr><w:pStyle w:val="Normal"/></w:pPr>
<w:r><w:t xml:space="preserve">Legislative branch: unicameral</w:t></w:r>
</w:p>
<w:p>
<w:pPr><w:pStyle w:val="Normal"/></w:pPr>
<w:r><w:t xml:space="preserve">House of Representatives: elections last held 27 April 1993 (next to</w:t></w:r>
</w:p>
<w:p>
<w:pPr><w:pStyle w:val="Normal"/></w:pPr>
<w:r><w:t xml:space="preserve">be held NA 1997); results - percent of vote by party NA; seats - (301</w:t></w:r>
</w:p>
<w:p>
<w:pPr><w:pStyle w:val="Normal"/></w:pPr>
<w:r><w:t xml:space="preserve">total) GPC 124, Islaah 61, YSP 55, others 13, independents 47,</w:t></w:r>
</w:p>
<w:p>
<w:pPr><w:pStyle w:val="Normal"/></w:pPr>
<w:r><w:t xml:space="preserve">election nullified 1</w:t></w:r>
</w:p>
<w:p>
<w:pPr><w:pStyle w:val="Normal"/></w:pPr>
<w:r><w:t xml:space="preserve">Judicial branch: Supreme Court</w:t></w:r>
</w:p>
<w:p>
<w:pPr><w:pStyle w:val="Normal"/></w:pPr>
<w:r><w:t xml:space="preserve">Political parties and leaders: over 40 political parties are active in</w:t></w:r>
</w:p>
<w:p>
<w:pPr><w:pStyle w:val="Normal"/></w:pPr>
<w:r><w:t xml:space="preserve">Yemen, but only three project significant influence; since the</w:t></w:r>
</w:p>
<w:p>
<w:pPr><w:pStyle w:val="Normal"/></w:pPr>
<w:r><w:t xml:space="preserve">May-July 1994 civil war, President SALIH&apos;s General People&apos;s Congress</w:t></w:r>
</w:p>
<w:p>
<w:pPr><w:pStyle w:val="Normal"/></w:pPr>
<w:r><w:t xml:space="preserve">(GPC) and Shaykh Abdallah bin Husayn al-AHMAR&apos;s Yemeni Grouping for</w:t></w:r>
</w:p>
<w:p>
<w:pPr><w:pStyle w:val="Normal"/></w:pPr>
<w:r><w:t xml:space="preserve">Reform, or Islaah, have joined to form a coalition government; the</w:t></w:r>
</w:p>
<w:p>
<w:pPr><w:pStyle w:val="Normal"/></w:pPr>
<w:r><w:t xml:space="preserve">Yemeni Socialist Party (YSP), headed by Ali Salih UBAYD, has regrouped</w:t></w:r>
</w:p>
<w:p>
<w:pPr><w:pStyle w:val="Normal"/></w:pPr>
<w:r><w:t xml:space="preserve">as a loyal opposition</w:t></w:r>
</w:p>
<w:p>
<w:pPr><w:pStyle w:val="Normal"/></w:pPr>
<w:r><w:t xml:space="preserve">Other political or pressure groups: NA</w:t></w:r>
</w:p>
<w:p>
<w:pPr><w:pStyle w:val="Normal"/></w:pPr>
<w:r><w:t xml:space="preserve">Member of: ACC, AFESD, AL, AMF, CAEU, CCC, ESCWA, FAO, G-77, IBRD,</w:t></w:r>
</w:p>
<w:p>
<w:pPr><w:pStyle w:val="Normal"/></w:pPr>
<w:r><w:t xml:space="preserve">ICAO, ICRM, IDA, IDB, IFAD, IFC, IFRCS, ILO, IMF, IMO, INTELSAT,</w:t></w:r>
</w:p>
<w:p>
<w:pPr><w:pStyle w:val="Normal"/></w:pPr>
<w:r><w:t xml:space="preserve">INTERPOL, IOC, ITU, NAM, OIC, UN, UNCTAD, UNESCO, UNIDO, UPU, WFTU,</w:t></w:r>
</w:p>
<w:p>
<w:pPr><w:pStyle w:val="Normal"/></w:pPr>
<w:r><w:t xml:space="preserve">WHO, WIPO, WMO, WTO</w:t></w:r>
</w:p>
<w:p>
<w:pPr><w:pStyle w:val="Normal"/></w:pPr>
<w:r><w:t xml:space="preserve">Diplomatic representation in US:</w:t></w:r>
</w:p>
<w:p>
<w:pPr><w:pStyle w:val="Normal"/></w:pPr>
<w:r><w:t xml:space="preserve">chief of mission: Ambassador Muhsin Ahmad al-AYNI</w:t></w:r>
</w:p>
<w:p>
<w:pPr><w:pStyle w:val="Normal"/></w:pPr>
<w:r><w:t xml:space="preserve">chancery: Suite 705, 2600 Virginia Avenue NW, Washington, DC 20037</w:t></w:r>
</w:p>
<w:p>
<w:pPr><w:pStyle w:val="Normal"/></w:pPr>
<w:r><w:t xml:space="preserve">telephone: [1] (202) 965-4760, 4761</w:t></w:r>
</w:p>
<w:p>
<w:pPr><w:pStyle w:val="Normal"/></w:pPr>
<w:r><w:t xml:space="preserve">FAX: [1] (202) 337-2017</w:t></w:r>
</w:p>
<w:p>
<w:pPr><w:pStyle w:val="Normal"/></w:pPr>
<w:r><w:t xml:space="preserve">US diplomatic representation:</w:t></w:r>
</w:p>
<w:p>
<w:pPr><w:pStyle w:val="Normal"/></w:pPr>
<w:r><w:t xml:space="preserve">chief of mission: Ambassador David NEWTON</w:t></w:r>
</w:p>
<w:p>
<w:pPr><w:pStyle w:val="Normal"/></w:pPr>
<w:r><w:t xml:space="preserve">embassy: Dhahr Himyar Zone, Sheraton Hotel District, Sanaa</w:t></w:r>
</w:p>
<w:p>
<w:pPr><w:pStyle w:val="Normal"/></w:pPr>
<w:r><w:t xml:space="preserve">mailing address: P. O. Box 22347 Sanaa; Sanaa, Department of State,</w:t></w:r>
</w:p>
<w:p>
<w:pPr><w:pStyle w:val="Normal"/></w:pPr>
<w:r><w:t xml:space="preserve">Washington, DC 20521-6330</w:t></w:r>
</w:p>
<w:p>
<w:pPr><w:pStyle w:val="Normal"/></w:pPr>
<w:r><w:t xml:space="preserve">telephone: [967] (1) 238843 through 238852</w:t></w:r>
</w:p>
<w:p>
<w:pPr><w:pStyle w:val="Normal"/></w:pPr>
<w:r><w:t xml:space="preserve">FAX: [967] (1) 251563</w:t></w:r>
</w:p>
<w:p>
<w:pPr><w:pStyle w:val="Normal"/></w:pPr>
<w:r><w:t xml:space="preserve">Flag: three equal horizontal bands of red (top), white, and black;</w:t></w:r>
</w:p>
<w:p>
<w:pPr><w:pStyle w:val="Normal"/></w:pPr>
<w:r><w:t xml:space="preserve">similar to the flag of Syria which has two green stars and of Iraq</w:t></w:r>
</w:p>
<w:p>
<w:pPr><w:pStyle w:val="Normal"/></w:pPr>
<w:r><w:t xml:space="preserve">which has three green stars (plus an Arabic inscription) in a</w:t></w:r>
</w:p>
<w:p>
<w:pPr><w:pStyle w:val="Normal"/></w:pPr>
<w:r><w:t xml:space="preserve">horizontal line centered in the white band; also similar to the flag</w:t></w:r>
</w:p>
<w:p>
<w:pPr><w:pStyle w:val="Normal"/></w:pPr>
<w:r><w:t xml:space="preserve">of Egypt which has a symbolic eagle centered in the white band</w:t></w:r>
</w:p>
<w:p>
<w:pPr><w:pStyle w:val="Normal"/></w:pPr>
<w:r><w:t xml:space="preserve">@Yemen:Economy</w:t></w:r>
</w:p>
<w:p>
<w:pPr><w:pStyle w:val="Normal"/></w:pPr>
<w:r><w:t xml:space="preserve">Overview: Whereas the northern city Sanaa is the political capital of</w:t></w:r>
</w:p>
<w:p>
<w:pPr><w:pStyle w:val="Normal"/></w:pPr>
<w:r><w:t xml:space="preserve">a united Yemen, the southern city Aden, with its refinery and port</w:t></w:r>
</w:p>
<w:p>
<w:pPr><w:pStyle w:val="Normal"/></w:pPr>
<w:r><w:t xml:space="preserve">facilities, is the economic and commercial capital. Future economic</w:t></w:r>
</w:p>
<w:p>
<w:pPr><w:pStyle w:val="Normal"/></w:pPr>
<w:r><w:t xml:space="preserve">development depends heavily on Western-assisted development of the</w:t></w:r>
</w:p>
<w:p>
<w:pPr><w:pStyle w:val="Normal"/></w:pPr>
<w:r><w:t xml:space="preserve">country&apos;s moderate oil resources. Former South Yemen&apos;s willingness to</w:t></w:r>
</w:p>
<w:p>
<w:pPr><w:pStyle w:val="Normal"/></w:pPr>
<w:r><w:t xml:space="preserve">merge stemmed partly from the steady decline in Soviet economic</w:t></w:r>
</w:p>
<w:p>
<w:pPr><w:pStyle w:val="Normal"/></w:pPr>
<w:r><w:t xml:space="preserve">support. The low level of domestic industry and agriculture has made</w:t></w:r>
</w:p>
<w:p>
<w:pPr><w:pStyle w:val="Normal"/></w:pPr>
<w:r><w:t xml:space="preserve">northern Yemen dependent on imports for practically all of its</w:t></w:r>
</w:p>
<w:p>
<w:pPr><w:pStyle w:val="Normal"/></w:pPr>
<w:r><w:t xml:space="preserve">essential needs. Once self-sufficient in food production, northern</w:t></w:r>
</w:p>
<w:p>
<w:pPr><w:pStyle w:val="Normal"/></w:pPr>
<w:r><w:t xml:space="preserve">Yemen has become a major importer. Land once used for export crops -</w:t></w:r>
</w:p>
<w:p>
<w:pPr><w:pStyle w:val="Normal"/></w:pPr>
<w:r><w:t xml:space="preserve">cotton, fruit, and vegetables - has been turned over to growing a</w:t></w:r>
</w:p>
<w:p>
<w:pPr><w:pStyle w:val="Normal"/></w:pPr>
<w:r><w:t xml:space="preserve">shrub called qat, whose leaves are chewed for their stimulant effect</w:t></w:r>
</w:p>
<w:p>
<w:pPr><w:pStyle w:val="Normal"/></w:pPr>
<w:r><w:t xml:space="preserve">by Yemenis and which has no significant export market. Economic growth</w:t></w:r>
</w:p>
<w:p>
<w:pPr><w:pStyle w:val="Normal"/></w:pPr>
<w:r><w:t xml:space="preserve">in former South Yemen has been constrained by a lack of incentives,</w:t></w:r>
</w:p>
<w:p>
<w:pPr><w:pStyle w:val="Normal"/></w:pPr>
<w:r><w:t xml:space="preserve">partly stemming from centralized control over production decisions,</w:t></w:r>
</w:p>
<w:p>
<w:pPr><w:pStyle w:val="Normal"/></w:pPr>
<w:r><w:t xml:space="preserve">investment allocation, and import choices. Yemen&apos;s large trade</w:t></w:r>
</w:p>
<w:p>
<w:pPr><w:pStyle w:val="Normal"/></w:pPr>
<w:r><w:t xml:space="preserve">deficits have been compensated for by remittances from Yemenis working</w:t></w:r>
</w:p>
<w:p>
<w:pPr><w:pStyle w:val="Normal"/></w:pPr>
<w:r><w:t xml:space="preserve">abroad and by foreign aid. Since the Gulf crisis, remittances have</w:t></w:r>
</w:p>
<w:p>
<w:pPr><w:pStyle w:val="Normal"/></w:pPr>
<w:r><w:t xml:space="preserve">dropped substantially. Growth in 1994-95 is constrained by low oil</w:t></w:r>
</w:p>
<w:p>
<w:pPr><w:pStyle w:val="Normal"/></w:pPr>
<w:r><w:t xml:space="preserve">prices, rapid inflation, and political deadlock that are causing a</w:t></w:r>
</w:p>
<w:p>
<w:pPr><w:pStyle w:val="Normal"/></w:pPr>
<w:r><w:t xml:space="preserve">lack of economic cooperation and leadership. However, a peace</w:t></w:r>
</w:p>
<w:p>
<w:pPr><w:pStyle w:val="Normal"/></w:pPr>
<w:r><w:t xml:space="preserve">agreement with Saudi Arabia in February 1995 and the expectation of a</w:t></w:r>
</w:p>
<w:p>
<w:pPr><w:pStyle w:val="Normal"/></w:pPr>
<w:r><w:t xml:space="preserve">rise in oil prices brighten Yemen&apos;s economic prospects.</w:t></w:r>
</w:p>
<w:p>
<w:pPr><w:pStyle w:val="Normal"/></w:pPr>
<w:r><w:t xml:space="preserve">National product: GDP - purchasing power parity - $23.4 billion (1994</w:t></w:r>
</w:p>
<w:p>
<w:pPr><w:pStyle w:val="Normal"/></w:pPr>
<w:r><w:t xml:space="preserve">est.)</w:t></w:r>
</w:p>
<w:p>
<w:pPr><w:pStyle w:val="Normal"/></w:pPr>
<w:r><w:t xml:space="preserve">National product real growth rate: -1.4% (1994 est.)</w:t></w:r>
</w:p>
<w:p>
<w:pPr><w:pStyle w:val="Normal"/></w:pPr>
<w:r><w:t xml:space="preserve">National product per capita: $1,955 (1994 est.)</w:t></w:r>
</w:p>
<w:p>
<w:pPr><w:pStyle w:val="Normal"/></w:pPr>
<w:r><w:t xml:space="preserve">Inflation rate (consumer prices): 145% (1994 est.)</w:t></w:r>
</w:p>
<w:p>
<w:pPr><w:pStyle w:val="Normal"/></w:pPr>
<w:r><w:t xml:space="preserve">Unemployment rate: 30% (December 1994)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$1.75 billion (f.o.b., 1994 est.)</w:t></w:r>
</w:p>
<w:p>
<w:pPr><w:pStyle w:val="Normal"/></w:pPr>
<w:r><w:t xml:space="preserve">commodities: crude oil, cotton, coffee, hides, vegetables, dried and</w:t></w:r>
</w:p>
<w:p>
<w:pPr><w:pStyle w:val="Normal"/></w:pPr>
<w:r><w:t xml:space="preserve">salted fish</w:t></w:r>
</w:p>
<w:p>
<w:pPr><w:pStyle w:val="Normal"/></w:pPr>
<w:r><w:t xml:space="preserve">partners: Germany 28%, Japan 15%, UK 9%, Austria 7%, China 7% (1992)</w:t></w:r>
</w:p>
<w:p>
<w:pPr><w:pStyle w:val="Normal"/></w:pPr>
<w:r><w:t xml:space="preserve">Imports: $2.65 billion (f.o.b., 1994 est.)</w:t></w:r>
</w:p>
<w:p>
<w:pPr><w:pStyle w:val="Normal"/></w:pPr>
<w:r><w:t xml:space="preserve">commodities: textiles and other manufactured consumer goods, petroleum</w:t></w:r>
</w:p>
<w:p>
<w:pPr><w:pStyle w:val="Normal"/></w:pPr>
<w:r><w:t xml:space="preserve">products, sugar, grain, flour, other foodstuffs, cement, machinery,</w:t></w:r>
</w:p>
<w:p>
<w:pPr><w:pStyle w:val="Normal"/></w:pPr>
<w:r><w:t xml:space="preserve">chemicals</w:t></w:r>
</w:p>
<w:p>
<w:pPr><w:pStyle w:val="Normal"/></w:pPr>
<w:r><w:t xml:space="preserve">partners: US 16%, UK 7%, Japan 6%, France 6%, Italy 6% (1992)</w:t></w:r>
</w:p>
<w:p>
<w:pPr><w:pStyle w:val="Normal"/></w:pPr>
<w:r><w:t xml:space="preserve">External debt: $7 billion (1993)</w:t></w:r>
</w:p>
<w:p>
<w:pPr><w:pStyle w:val="Normal"/></w:pPr>
<w:r><w:t xml:space="preserve">Industrial production: growth rate NA%, accounts for 18% of GDP</w:t></w:r>
</w:p>
<w:p>
<w:pPr><w:pStyle w:val="Normal"/></w:pPr>
<w:r><w:t xml:space="preserve">Electricity:</w:t></w:r>
</w:p>
<w:p>
<w:pPr><w:pStyle w:val="Normal"/></w:pPr>
<w:r><w:t xml:space="preserve">capacity: 810,000 kW</w:t></w:r>
</w:p>
<w:p>
<w:pPr><w:pStyle w:val="Normal"/></w:pPr>
<w:r><w:t xml:space="preserve">production: 1.8 billion kWh</w:t></w:r>
</w:p>
<w:p>
<w:pPr><w:pStyle w:val="Normal"/></w:pPr>
<w:r><w:t xml:space="preserve">consumption per capita: 149 kWh (1993)</w:t></w:r>
</w:p>
<w:p>
<w:pPr><w:pStyle w:val="Normal"/></w:pPr>
<w:r><w:t xml:space="preserve">Industries: crude oil production and petroleum refining; small-scale</w:t></w:r>
</w:p>
<w:p>
<w:pPr><w:pStyle w:val="Normal"/></w:pPr>
<w:r><w:t xml:space="preserve">production of cotton textiles and leather goods; food processing;</w:t></w:r>
</w:p>
<w:p>
<w:pPr><w:pStyle w:val="Normal"/></w:pPr>
<w:r><w:t xml:space="preserve">handicrafts; small aluminum products factory; cement</w:t></w:r>
</w:p>
<w:p>
<w:pPr><w:pStyle w:val="Normal"/></w:pPr>
<w:r><w:t xml:space="preserve">Agriculture: accounts for 26% of GDP; products - grain, fruits,</w:t></w:r>
</w:p>
<w:p>
<w:pPr><w:pStyle w:val="Normal"/></w:pPr>
<w:r><w:t xml:space="preserve">vegetables, qat (mildly narcotic shrub), coffee, cotton, dairy,</w:t></w:r>
</w:p>
<w:p>
<w:pPr><w:pStyle w:val="Normal"/></w:pPr>
<w:r><w:t xml:space="preserve">poultry, meat, fish; not self-sufficient in grain</w:t></w:r>
</w:p>
<w:p>
<w:pPr><w:pStyle w:val="Normal"/></w:pPr>
<w:r><w:t xml:space="preserve">Economic aid:</w:t></w:r>
</w:p>
<w:p>
<w:pPr><w:pStyle w:val="Normal"/></w:pPr>
<w:r><w:t xml:space="preserve">recipient: US commitments, including Ex-Im (FY70-89), $389 million;</w:t></w:r>
</w:p>
<w:p>
<w:pPr><w:pStyle w:val="Normal"/></w:pPr>
<w:r><w:t xml:space="preserve">Western (non-US) countries, ODA and OOF bilateral commitments</w:t></w:r>
</w:p>
<w:p>
<w:pPr><w:pStyle w:val="Normal"/></w:pPr>
<w:r><w:t xml:space="preserve">(1970-89), $2 billion; OPEC bilateral aid (1979-89), $3.2 billion;</w:t></w:r>
</w:p>
<w:p>
<w:pPr><w:pStyle w:val="Normal"/></w:pPr>
<w:r><w:t xml:space="preserve">Communist countries (1970-89), $2.4 billion</w:t></w:r>
</w:p>
<w:p>
<w:pPr><w:pStyle w:val="Normal"/></w:pPr>
<w:r><w:t xml:space="preserve">Currency: Yemeni rial (new currency); 1 North Yemeni riyal (YR) = 100</w:t></w:r>
</w:p>
<w:p>
<w:pPr><w:pStyle w:val="Normal"/></w:pPr>
<w:r><w:t xml:space="preserve">fils; 1 South Yemeni dinar (YD) = 1,000 fils</w:t></w:r>
</w:p>
<w:p>
<w:pPr><w:pStyle w:val="Normal"/></w:pPr>
<w:r><w:t xml:space="preserve">note: following the establishment of the Republic of Yemen on 22 May</w:t></w:r>
</w:p>
<w:p>
<w:pPr><w:pStyle w:val="Normal"/></w:pPr>
<w:r><w:t xml:space="preserve">1990, the North Yemeni riyal and the South Yemeni dinar are to be</w:t></w:r>
</w:p>
<w:p>
<w:pPr><w:pStyle w:val="Normal"/></w:pPr>
<w:r><w:t xml:space="preserve">replaced with a new Yemeni rial</w:t></w:r>
</w:p>
<w:p>
<w:pPr><w:pStyle w:val="Normal"/></w:pPr>
<w:r><w:t xml:space="preserve">Exchange rates: Yemeni rials per US$1 - 12.0 (official); 90 (market</w:t></w:r>
</w:p>
<w:p>
<w:pPr><w:pStyle w:val="Normal"/></w:pPr>
<w:r><w:t xml:space="preserve">rate, December 1994)</w:t></w:r>
</w:p>
<w:p>
<w:pPr><w:pStyle w:val="Normal"/></w:pPr>
<w:r><w:t xml:space="preserve">Fiscal year: calendar year</w:t></w:r>
</w:p>
<w:p>
<w:pPr><w:pStyle w:val="Normal"/></w:pPr>
<w:r><w:t xml:space="preserve">@Yemen:Transportation</w:t></w:r>
</w:p>
<w:p>
<w:pPr><w:pStyle w:val="Normal"/></w:pPr>
<w:r><w:t xml:space="preserve">Railroads: 0 km</w:t></w:r>
</w:p>
<w:p>
<w:pPr><w:pStyle w:val="Normal"/></w:pPr>
<w:r><w:t xml:space="preserve">Highways:</w:t></w:r>
</w:p>
<w:p>
<w:pPr><w:pStyle w:val="Normal"/></w:pPr>
<w:r><w:t xml:space="preserve">total: 51,390 km</w:t></w:r>
</w:p>
<w:p>
<w:pPr><w:pStyle w:val="Normal"/></w:pPr>
<w:r><w:t xml:space="preserve">paved: 4,830 km</w:t></w:r>
</w:p>
<w:p>
<w:pPr><w:pStyle w:val="Normal"/></w:pPr>
<w:r><w:t xml:space="preserve">unpaved: 46,560 km (1992 est.)</w:t></w:r>
</w:p>
<w:p>
<w:pPr><w:pStyle w:val="Normal"/></w:pPr>
<w:r><w:t xml:space="preserve">Pipelines: crude oil 644 km; petroleum products 32 km</w:t></w:r>
</w:p>
<w:p>
<w:pPr><w:pStyle w:val="Normal"/></w:pPr>
<w:r><w:t xml:space="preserve">Ports: Aden, Al Hudaydah, Al Mukalla, Mocha, Nishtun</w:t></w:r>
</w:p>
<w:p>
<w:pPr><w:pStyle w:val="Normal"/></w:pPr>
<w:r><w:t xml:space="preserve">Merchant marine:</w:t></w:r>
</w:p>
<w:p>
<w:pPr><w:pStyle w:val="Normal"/></w:pPr>
<w:r><w:t xml:space="preserve">total: 3 ships (1,000 GRT or over) totaling 12,059 GRT/18,563 DWT</w:t></w:r>
</w:p>
<w:p>
<w:pPr><w:pStyle w:val="Normal"/></w:pPr>
<w:r><w:t xml:space="preserve">ships by type: cargo 1, oil tanker 2</w:t></w:r>
</w:p>
<w:p>
<w:pPr><w:pStyle w:val="Normal"/></w:pPr>
<w:r><w:t xml:space="preserve">Airports:</w:t></w:r>
</w:p>
<w:p>
<w:pPr><w:pStyle w:val="Normal"/></w:pPr>
<w:r><w:t xml:space="preserve">total: 46</w:t></w:r>
</w:p>
<w:p>
<w:pPr><w:pStyle w:val="Normal"/></w:pPr>
<w:r><w:t xml:space="preserve">with paved runways over 3,047 m: 2</w:t></w:r>
</w:p>
<w:p>
<w:pPr><w:pStyle w:val="Normal"/></w:pPr>
<w:r><w:t xml:space="preserve">with paved runways 2,438 to 3,047 m: 6</w:t></w:r>
</w:p>
<w:p>
<w:pPr><w:pStyle w:val="Normal"/></w:pPr>
<w:r><w:t xml:space="preserve">with paved runways 1,524 to 2,437 m: 1</w:t></w:r>
</w:p>
<w:p>
<w:pPr><w:pStyle w:val="Normal"/></w:pPr>
<w:r><w:t xml:space="preserve">with paved runways 914 to 1,523 m: 1</w:t></w:r>
</w:p>
<w:p>
<w:pPr><w:pStyle w:val="Normal"/></w:pPr>
<w:r><w:t xml:space="preserve">with paved runways under 914 m: 4</w:t></w:r>
</w:p>
<w:p>
<w:pPr><w:pStyle w:val="Normal"/></w:pPr>
<w:r><w:t xml:space="preserve">with unpaved runways over 3,047 m: 2</w:t></w:r>
</w:p>
<w:p>
<w:pPr><w:pStyle w:val="Normal"/></w:pPr>
<w:r><w:t xml:space="preserve">with unpaved runways 2,438 to 3,047 m: 8</w:t></w:r>
</w:p>
<w:p>
<w:pPr><w:pStyle w:val="Normal"/></w:pPr>
<w:r><w:t xml:space="preserve">with unpaved runways 1,524 to 2,438 m: 10</w:t></w:r>
</w:p>
<w:p>
<w:pPr><w:pStyle w:val="Normal"/></w:pPr>
<w:r><w:t xml:space="preserve">with unpaved runways 914 to 1,523 m: 12</w:t></w:r>
</w:p>
<w:p>
<w:pPr><w:pStyle w:val="Normal"/></w:pPr>
<w:r><w:t xml:space="preserve">@Yemen:Communications</w:t></w:r>
</w:p>
<w:p>
<w:pPr><w:pStyle w:val="Normal"/></w:pPr>
<w:r><w:t xml:space="preserve">Telephone system: 65,000 telephones; since unification in 1990,</w:t></w:r>
</w:p>
<w:p>
<w:pPr><w:pStyle w:val="Normal"/></w:pPr>
<w:r><w:t xml:space="preserve">efforts are still being made to create a national domestic civil</w:t></w:r>
</w:p>
<w:p>
<w:pPr><w:pStyle w:val="Normal"/></w:pPr>
<w:r><w:t xml:space="preserve">telecommunications network</w:t></w:r>
</w:p>
<w:p>
<w:pPr><w:pStyle w:val="Normal"/></w:pPr>
<w:r><w:t xml:space="preserve">local: NA</w:t></w:r>
</w:p>
<w:p>
<w:pPr><w:pStyle w:val="Normal"/></w:pPr>
<w:r><w:t xml:space="preserve">intercity: the network consists of microwave radio relay, cable, and</w:t></w:r>
</w:p>
<w:p>
<w:pPr><w:pStyle w:val="Normal"/></w:pPr>
<w:r><w:t xml:space="preserve">troposcatter</w:t></w:r>
</w:p>
<w:p>
<w:pPr><w:pStyle w:val="Normal"/></w:pPr>
<w:r><w:t xml:space="preserve">international: 3 INTELSAT (2 Indian Ocean and 1 Atlantic Ocean), 1</w:t></w:r>
</w:p>
<w:p>
<w:pPr><w:pStyle w:val="Normal"/></w:pPr>
<w:r><w:t xml:space="preserve">Intersputnik, and 2 ARABSAT earth stations; microwave radio relay to</w:t></w:r>
</w:p>
<w:p>
<w:pPr><w:pStyle w:val="Normal"/></w:pPr>
<w:r><w:t xml:space="preserve">Saudi Arabia and Djibouti</w:t></w:r>
</w:p>
<w:p>
<w:pPr><w:pStyle w:val="Normal"/></w:pPr>
<w:r><w:t xml:space="preserve">Radio:</w:t></w:r>
</w:p>
<w:p>
<w:pPr><w:pStyle w:val="Normal"/></w:pPr>
<w:r><w:t xml:space="preserve">broadcast stations: AM 4, FM 1,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10</w:t></w:r>
</w:p>
<w:p>
<w:pPr><w:pStyle w:val="Normal"/></w:pPr>
<w:r><w:t xml:space="preserve">televisions: NA</w:t></w:r>
</w:p>
<w:p>
<w:pPr><w:pStyle w:val="Normal"/></w:pPr>
<w:r><w:t xml:space="preserve">@Yemen:Defense Forces</w:t></w:r>
</w:p>
<w:p>
<w:pPr><w:pStyle w:val="Normal"/></w:pPr>
<w:r><w:t xml:space="preserve">Branches: Army, Navy, Air Force, paramilitary (includes Police)</w:t></w:r>
</w:p>
<w:p>
<w:pPr><w:pStyle w:val="Normal"/></w:pPr>
<w:r><w:t xml:space="preserve">Manpower availability: males age 15-49 3,135,649; males fit for</w:t></w:r>
</w:p>
<w:p>
<w:pPr><w:pStyle w:val="Normal"/></w:pPr>
<w:r><w:t xml:space="preserve">military service 1,771,226; males reach military age (14) annually</w:t></w:r>
</w:p>
<w:p>
<w:pPr><w:pStyle w:val="Normal"/></w:pPr>
<w:r><w:t xml:space="preserve">181,057 (1995 est.)</w:t></w:r>
</w:p>
<w:p>
<w:pPr><w:pStyle w:val="Normal"/></w:pPr>
<w:r><w:t xml:space="preserve">Defense expenditures: exchange rate conversion - $1.65 billion, 7.1%</w:t></w:r>
</w:p>
<w:p>
<w:pPr><w:pStyle w:val="Normal"/></w:pPr>
<w:r><w:t xml:space="preserve">of GDP (1993)</w:t></w:r>
</w:p>
<w:p>
<w:pPr><w:pStyle w:val="Normal"/></w:pPr>
<w:r><w:t xml:space="preserve">________________________________________________________________________</w:t></w:r>
</w:p>
<w:p>
<w:pPr><w:pStyle w:val="Normal"/></w:pPr>
<w:r><w:t xml:space="preserve">ZAIRE</w:t></w:r>
</w:p>
<w:p>
<w:pPr><w:pStyle w:val="Normal"/></w:pPr>
<w:r><w:t xml:space="preserve">@Zaire:Geography</w:t></w:r>
</w:p>
<w:p>
<w:pPr><w:pStyle w:val="Normal"/></w:pPr>
<w:r><w:t xml:space="preserve">Location: Central Africa, northeast of Angola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2,345,410 sq km</w:t></w:r>
</w:p>
<w:p>
<w:pPr><w:pStyle w:val="Normal"/></w:pPr>
<w:r><w:t xml:space="preserve">land area: 2,267,600 sq km</w:t></w:r>
</w:p>
<w:p>
<w:pPr><w:pStyle w:val="Normal"/></w:pPr>
<w:r><w:t xml:space="preserve">comparative area: slightly more than one-quarter the size of US</w:t></w:r>
</w:p>
<w:p>
<w:pPr><w:pStyle w:val="Normal"/></w:pPr>
<w:r><w:t xml:space="preserve">Land boundaries: total 10,271 km, Angola 2,511 km, Burundi 233 km,</w:t></w:r>
</w:p>
<w:p>
<w:pPr><w:pStyle w:val="Normal"/></w:pPr>
<w:r><w:t xml:space="preserve">Central African Republic 1,577 km, Congo 2,410 km, Rwanda 217 km,</w:t></w:r>
</w:p>
<w:p>
<w:pPr><w:pStyle w:val="Normal"/></w:pPr>
<w:r><w:t xml:space="preserve">Sudan 628 km, Uganda 765 km, Zambia 1,930 km</w:t></w:r>
</w:p>
<w:p>
<w:pPr><w:pStyle w:val="Normal"/></w:pPr>
<w:r><w:t xml:space="preserve">Coastline: 37 km</w:t></w:r>
</w:p>
<w:p>
<w:pPr><w:pStyle w:val="Normal"/></w:pPr>
<w:r><w:t xml:space="preserve">Maritime claims:</w:t></w:r>
</w:p>
<w:p>
<w:pPr><w:pStyle w:val="Normal"/></w:pPr>
<w:r><w:t xml:space="preserve">exclusive economic zone: boundaries with neighbors</w:t></w:r>
</w:p>
<w:p>
<w:pPr><w:pStyle w:val="Normal"/></w:pPr>
<w:r><w:t xml:space="preserve">territorial sea: 12 nm</w:t></w:r>
</w:p>
<w:p>
<w:pPr><w:pStyle w:val="Normal"/></w:pPr>
<w:r><w:t xml:space="preserve">International disputes: Tanzania-Zaire-Zambia tripoint in Lake</w:t></w:r>
</w:p>
<w:p>
<w:pPr><w:pStyle w:val="Normal"/></w:pPr>
<w:r><w:t xml:space="preserve">Tanganyika may no longer be indefinite since it is reported that the</w:t></w:r>
</w:p>
<w:p>
<w:pPr><w:pStyle w:val="Normal"/></w:pPr>
<w:r><w:t xml:space="preserve">indefinite section of the Zaire-Zambia boundary has been settled; long</w:t></w:r>
</w:p>
<w:p>
<w:pPr><w:pStyle w:val="Normal"/></w:pPr>
<w:r><w:t xml:space="preserve">section with Congo along the Congo River is indefinite (no division of</w:t></w:r>
</w:p>
<w:p>
<w:pPr><w:pStyle w:val="Normal"/></w:pPr>
<w:r><w:t xml:space="preserve">the river or its islands has been made)</w:t></w:r>
</w:p>
<w:p>
<w:pPr><w:pStyle w:val="Normal"/></w:pPr>
<w:r><w:t xml:space="preserve">Climate: tropical; hot and humid in equatorial river basin; cooler and</w:t></w:r>
</w:p>
<w:p>
<w:pPr><w:pStyle w:val="Normal"/></w:pPr>
<w:r><w:t xml:space="preserve">drier in southern highlands; cooler and wetter in eastern highlands;</w:t></w:r>
</w:p>
<w:p>
<w:pPr><w:pStyle w:val="Normal"/></w:pPr>
<w:r><w:t xml:space="preserve">north of Equator - wet season April to October, dry season December to</w:t></w:r>
</w:p>
<w:p>
<w:pPr><w:pStyle w:val="Normal"/></w:pPr>
<w:r><w:t xml:space="preserve">February; south of Equator - wet season November to March, dry season</w:t></w:r>
</w:p>
<w:p>
<w:pPr><w:pStyle w:val="Normal"/></w:pPr>
<w:r><w:t xml:space="preserve">April to October</w:t></w:r>
</w:p>
<w:p>
<w:pPr><w:pStyle w:val="Normal"/></w:pPr>
<w:r><w:t xml:space="preserve">Terrain: vast central basin is a low-lying plateau; mountains in east</w:t></w:r>
</w:p>
<w:p>
<w:pPr><w:pStyle w:val="Normal"/></w:pPr>
<w:r><w:t xml:space="preserve">Natural resources: cobalt, copper, cadmium, petroleum, industrial and</w:t></w:r>
</w:p>
<w:p>
<w:pPr><w:pStyle w:val="Normal"/></w:pPr>
<w:r><w:t xml:space="preserve">gem diamonds, gold, silver, zinc, manganese, tin, germanium, uranium,</w:t></w:r>
</w:p>
<w:p>
<w:pPr><w:pStyle w:val="Normal"/></w:pPr>
<w:r><w:t xml:space="preserve">radium, bauxite, iron ore, coal, hydropower potential</w:t></w:r>
</w:p>
<w:p>
<w:pPr><w:pStyle w:val="Normal"/></w:pPr>
<w:r><w:t xml:space="preserve">Land use:</w:t></w:r>
</w:p>
<w:p>
<w:pPr><w:pStyle w:val="Normal"/></w:pPr>
<w:r><w:t xml:space="preserve">arable land: 3%</w:t></w:r>
</w:p>
<w:p>
<w:pPr><w:pStyle w:val="Normal"/></w:pPr>
<w:r><w:t xml:space="preserve">permanent crops: 0%</w:t></w:r>
</w:p>
<w:p>
<w:pPr><w:pStyle w:val="Normal"/></w:pPr>
<w:r><w:t xml:space="preserve">meadows and pastures: 4%</w:t></w:r>
</w:p>
<w:p>
<w:pPr><w:pStyle w:val="Normal"/></w:pPr>
<w:r><w:t xml:space="preserve">forest and woodland: 78%</w:t></w:r>
</w:p>
<w:p>
<w:pPr><w:pStyle w:val="Normal"/></w:pPr>
<w:r><w:t xml:space="preserve">other: 15%</w:t></w:r>
</w:p>
<w:p>
<w:pPr><w:pStyle w:val="Normal"/></w:pPr>
<w:r><w:t xml:space="preserve">Irrigated land: 100 sq km (1989 est.)</w:t></w:r>
</w:p>
<w:p>
<w:pPr><w:pStyle w:val="Normal"/></w:pPr>
<w:r><w:t xml:space="preserve">Environment:</w:t></w:r>
</w:p>
<w:p>
<w:pPr><w:pStyle w:val="Normal"/></w:pPr>
<w:r><w:t xml:space="preserve">current issues: poaching threatens wildlife populations; water</w:t></w:r>
</w:p>
<w:p>
<w:pPr><w:pStyle w:val="Normal"/></w:pPr>
<w:r><w:t xml:space="preserve">pollution; deforestation; 1.2 million Rwandan refugees are responsible</w:t></w:r>
</w:p>
<w:p>
<w:pPr><w:pStyle w:val="Normal"/></w:pPr>
<w:r><w:t xml:space="preserve">for significant deforestation, soil erosion, and wildlife poaching in</w:t></w:r>
</w:p>
<w:p>
<w:pPr><w:pStyle w:val="Normal"/></w:pPr>
<w:r><w:t xml:space="preserve">eastern Zaire</w:t></w:r>
</w:p>
<w:p>
<w:pPr><w:pStyle w:val="Normal"/></w:pPr>
<w:r><w:t xml:space="preserve">natural hazards: periodic droughts in south; volcanic activity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Law of the Sea, Marine Dumping,</w:t></w:r>
</w:p>
<w:p>
<w:pPr><w:pStyle w:val="Normal"/></w:pPr>
<w:r><w:t xml:space="preserve">Nuclear Test Ban, Ozone Layer Protection, Tropical Timber 83; signed,</w:t></w:r>
</w:p>
<w:p>
<w:pPr><w:pStyle w:val="Normal"/></w:pPr>
<w:r><w:t xml:space="preserve">but not ratified - Desertification, Environmental Modification</w:t></w:r>
</w:p>
<w:p>
<w:pPr><w:pStyle w:val="Normal"/></w:pPr>
<w:r><w:t xml:space="preserve">Note: straddles Equator; very narrow strip of land that controls the</w:t></w:r>
</w:p>
<w:p>
<w:pPr><w:pStyle w:val="Normal"/></w:pPr>
<w:r><w:t xml:space="preserve">lower Congo River and is only outlet to South Atlantic Ocean; dense</w:t></w:r>
</w:p>
<w:p>
<w:pPr><w:pStyle w:val="Normal"/></w:pPr>
<w:r><w:t xml:space="preserve">tropical rain forest in central river basin and eastern highlands</w:t></w:r>
</w:p>
<w:p>
<w:pPr><w:pStyle w:val="Normal"/></w:pPr>
<w:r><w:t xml:space="preserve">@Zaire:People</w:t></w:r>
</w:p>
<w:p>
<w:pPr><w:pStyle w:val="Normal"/></w:pPr>
<w:r><w:t xml:space="preserve">Population: 44,060,636 (July 1995 est.)</w:t></w:r>
</w:p>
<w:p>
<w:pPr><w:pStyle w:val="Normal"/></w:pPr>
<w:r><w:t xml:space="preserve">Age structure:</w:t></w:r>
</w:p>
<w:p>
<w:pPr><w:pStyle w:val="Normal"/></w:pPr>
<w:r><w:t xml:space="preserve">0-14 years: 48% (female 10,522,368; male 10,527,451)</w:t></w:r>
</w:p>
<w:p>
<w:pPr><w:pStyle w:val="Normal"/></w:pPr>
<w:r><w:t xml:space="preserve">15-64 years: 50% (female 11,211,353; male 10,630,118)</w:t></w:r>
</w:p>
<w:p>
<w:pPr><w:pStyle w:val="Normal"/></w:pPr>
<w:r><w:t xml:space="preserve">65 years and over: 2% (female 647,307; male 522,039) (July 1995 est.)</w:t></w:r>
</w:p>
<w:p>
<w:pPr><w:pStyle w:val="Normal"/></w:pPr>
<w:r><w:t xml:space="preserve">Population growth rate: 3.18% (1995 est.)</w:t></w:r>
</w:p>
<w:p>
<w:pPr><w:pStyle w:val="Normal"/></w:pPr>
<w:r><w:t xml:space="preserve">Birth rate: 48.33 births/1,000 population (1995 est.)</w:t></w:r>
</w:p>
<w:p>
<w:pPr><w:pStyle w:val="Normal"/></w:pPr>
<w:r><w:t xml:space="preserve">Death rate: 16.57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in 1994, more than one million refugees fled into Zaire to</w:t></w:r>
</w:p>
<w:p>
<w:pPr><w:pStyle w:val="Normal"/></w:pPr>
<w:r><w:t xml:space="preserve">escape the fighting between the Hutus and the Tutsis in Rwanda and</w:t></w:r>
</w:p>
<w:p>
<w:pPr><w:pStyle w:val="Normal"/></w:pPr>
<w:r><w:t xml:space="preserve">Burundi; a small number of these are returning to their homes in 1995</w:t></w:r>
</w:p>
<w:p>
<w:pPr><w:pStyle w:val="Normal"/></w:pPr>
<w:r><w:t xml:space="preserve">despite fear of the ongoing violence; additionally, Zaire is host to</w:t></w:r>
</w:p>
<w:p>
<w:pPr><w:pStyle w:val="Normal"/></w:pPr>
<w:r><w:t xml:space="preserve">105,000 Angolan, more than 250,000 Burundian and 100,000 Sudanese</w:t></w:r>
</w:p>
<w:p>
<w:pPr><w:pStyle w:val="Normal"/></w:pPr>
<w:r><w:t xml:space="preserve">refugees; repatriation of Angolan refugees was suspended in May 1994</w:t></w:r>
</w:p>
<w:p>
<w:pPr><w:pStyle w:val="Normal"/></w:pPr>
<w:r><w:t xml:space="preserve">because of the recurrence of fighting in Angola; if present peace</w:t></w:r>
</w:p>
<w:p>
<w:pPr><w:pStyle w:val="Normal"/></w:pPr>
<w:r><w:t xml:space="preserve">accords hold, repatriation of Angolans may recommence</w:t></w:r>
</w:p>
<w:p>
<w:pPr><w:pStyle w:val="Normal"/></w:pPr>
<w:r><w:t xml:space="preserve">Infant mortality rate: 108.7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47.54 years</w:t></w:r>
</w:p>
<w:p>
<w:pPr><w:pStyle w:val="Normal"/></w:pPr>
<w:r><w:t xml:space="preserve">male: 45.68 years</w:t></w:r>
</w:p>
<w:p>
<w:pPr><w:pStyle w:val="Normal"/></w:pPr>
<w:r><w:t xml:space="preserve">female: 49.46 years (1995 est.)</w:t></w:r>
</w:p>
<w:p>
<w:pPr><w:pStyle w:val="Normal"/></w:pPr>
<w:r><w:t xml:space="preserve">Total fertility rate: 6.7 children born/woman (1995 est.)</w:t></w:r>
</w:p>
<w:p>
<w:pPr><w:pStyle w:val="Normal"/></w:pPr>
<w:r><w:t xml:space="preserve">Nationality:</w:t></w:r>
</w:p>
<w:p>
<w:pPr><w:pStyle w:val="Normal"/></w:pPr>
<w:r><w:t xml:space="preserve">noun: Zairian(s)</w:t></w:r>
</w:p>
<w:p>
<w:pPr><w:pStyle w:val="Normal"/></w:pPr>
<w:r><w:t xml:space="preserve">adjective: Zairian</w:t></w:r>
</w:p>
<w:p>
<w:pPr><w:pStyle w:val="Normal"/></w:pPr>
<w:r><w:t xml:space="preserve">Ethnic divisions: over 200 African ethnic groups, the majority are</w:t></w:r>
</w:p>
<w:p>
<w:pPr><w:pStyle w:val="Normal"/></w:pPr>
<w:r><w:t xml:space="preserve">Bantu; four largest tribes - Mongo, Luba, Kongo (all Bantu), and the</w:t></w:r>
</w:p>
<w:p>
<w:pPr><w:pStyle w:val="Normal"/></w:pPr>
<w:r><w:t xml:space="preserve">Mangbetu-Azande (Hamitic) make up about 45% of the population</w:t></w:r>
</w:p>
<w:p>
<w:pPr><w:pStyle w:val="Normal"/></w:pPr>
<w:r><w:t xml:space="preserve">Religions: Roman Catholic 50%, Protestant 20%, Kimbanguist 10%, Muslim</w:t></w:r>
</w:p>
<w:p>
<w:pPr><w:pStyle w:val="Normal"/></w:pPr>
<w:r><w:t xml:space="preserve">10%, other syncretic sects and traditional beliefs 10%</w:t></w:r>
</w:p>
<w:p>
<w:pPr><w:pStyle w:val="Normal"/></w:pPr>
<w:r><w:t xml:space="preserve">Languages: French, Lingala, Swahili, Kingwana, Kikongo, Tshiluba</w:t></w:r>
</w:p>
<w:p>
<w:pPr><w:pStyle w:val="Normal"/></w:pPr>
<w:r><w:t xml:space="preserve">Literacy: age 15 and over can read and write (1990 est.)</w:t></w:r>
</w:p>
<w:p>
<w:pPr><w:pStyle w:val="Normal"/></w:pPr>
<w:r><w:t xml:space="preserve">total population: 72%</w:t></w:r>
</w:p>
<w:p>
<w:pPr><w:pStyle w:val="Normal"/></w:pPr>
<w:r><w:t xml:space="preserve">male: 84%</w:t></w:r>
</w:p>
<w:p>
<w:pPr><w:pStyle w:val="Normal"/></w:pPr>
<w:r><w:t xml:space="preserve">female: 61%</w:t></w:r>
</w:p>
<w:p>
<w:pPr><w:pStyle w:val="Normal"/></w:pPr>
<w:r><w:t xml:space="preserve">Labor force: 15 million (25% of the labor force comprises wage</w:t></w:r>
</w:p>
<w:p>
<w:pPr><w:pStyle w:val="Normal"/></w:pPr>
<w:r><w:t xml:space="preserve">earners)</w:t></w:r>
</w:p>
<w:p>
<w:pPr><w:pStyle w:val="Normal"/></w:pPr>
<w:r><w:t xml:space="preserve">by occupation: agriculture 75%, industry 13%, services 12% (1985)</w:t></w:r>
</w:p>
<w:p>
<w:pPr><w:pStyle w:val="Normal"/></w:pPr>
<w:r><w:t xml:space="preserve">@Zaire:Government</w:t></w:r>
</w:p>
<w:p>
<w:pPr><w:pStyle w:val="Normal"/></w:pPr>
<w:r><w:t xml:space="preserve">Names:</w:t></w:r>
</w:p>
<w:p>
<w:pPr><w:pStyle w:val="Normal"/></w:pPr>
<w:r><w:t xml:space="preserve">conventional long form: Republic of Zaire</w:t></w:r>
</w:p>
<w:p>
<w:pPr><w:pStyle w:val="Normal"/></w:pPr>
<w:r><w:t xml:space="preserve">conventional short form: Zaire</w:t></w:r>
</w:p>
<w:p>
<w:pPr><w:pStyle w:val="Normal"/></w:pPr>
<w:r><w:t xml:space="preserve">local long form: Republique du Zaire</w:t></w:r>
</w:p>
<w:p>
<w:pPr><w:pStyle w:val="Normal"/></w:pPr>
<w:r><w:t xml:space="preserve">local short form: Zaire</w:t></w:r>
</w:p>
<w:p>
<w:pPr><w:pStyle w:val="Normal"/></w:pPr>
<w:r><w:t xml:space="preserve">former: Belgian Congo Congo/Leopoldville Congo/Kinshasa</w:t></w:r>
</w:p>
<w:p>
<w:pPr><w:pStyle w:val="Normal"/></w:pPr>
<w:r><w:t xml:space="preserve">Digraph: CG</w:t></w:r>
</w:p>
<w:p>
<w:pPr><w:pStyle w:val="Normal"/></w:pPr>
<w:r><w:t xml:space="preserve">Type: republic with a strong presidential system</w:t></w:r>
</w:p>
<w:p>
<w:pPr><w:pStyle w:val="Normal"/></w:pPr>
<w:r><w:t xml:space="preserve">Capital: Kinshasa</w:t></w:r>
</w:p>
<w:p>
<w:pPr><w:pStyle w:val="Normal"/></w:pPr>
<w:r><w:t xml:space="preserve">Administrative divisions: 10 regions (regions, singular - region) and</w:t></w:r>
</w:p>
<w:p>
<w:pPr><w:pStyle w:val="Normal"/></w:pPr>
<w:r><w:t xml:space="preserve">1 town* (ville); Bandundu, Bas-Zaire, Equateur, Haut-Zaire,</w:t></w:r>
</w:p>
<w:p>
<w:pPr><w:pStyle w:val="Normal"/></w:pPr>
<w:r><w:t xml:space="preserve">Kasai-Occidental, Kasai-Oriental, Kinshasa*, Maniema, Nord-Kivu,</w:t></w:r>
</w:p>
<w:p>
<w:pPr><w:pStyle w:val="Normal"/></w:pPr>
<w:r><w:t xml:space="preserve">Shaba, Sud-Kivu</w:t></w:r>
</w:p>
<w:p>
<w:pPr><w:pStyle w:val="Normal"/></w:pPr>
<w:r><w:t xml:space="preserve">Independence: 30 June 1960 (from Belgium)</w:t></w:r>
</w:p>
<w:p>
<w:pPr><w:pStyle w:val="Normal"/></w:pPr>
<w:r><w:t xml:space="preserve">National holiday: Anniversary of the Regime (Second Republic), 24</w:t></w:r>
</w:p>
<w:p>
<w:pPr><w:pStyle w:val="Normal"/></w:pPr>
<w:r><w:t xml:space="preserve">November (1965)</w:t></w:r>
</w:p>
<w:p>
<w:pPr><w:pStyle w:val="Normal"/></w:pPr>
<w:r><w:t xml:space="preserve">Constitution: 24 June 1967, amended August 1974, revised 15 February</w:t></w:r>
</w:p>
<w:p>
<w:pPr><w:pStyle w:val="Normal"/></w:pPr>
<w:r><w:t xml:space="preserve">1978; amended April 1990; new transitional constitution promulgated in</w:t></w:r>
</w:p>
<w:p>
<w:pPr><w:pStyle w:val="Normal"/></w:pPr>
<w:r><w:t xml:space="preserve">April 1994</w:t></w:r>
</w:p>
<w:p>
<w:pPr><w:pStyle w:val="Normal"/></w:pPr>
<w:r><w:t xml:space="preserve">Legal system: based on Belgian civil law system and tribal law; has</w:t></w:r>
</w:p>
<w:p>
<w:pPr><w:pStyle w:val="Normal"/></w:pPr>
<w:r><w:t xml:space="preserve">not accepted compulsory ICJ jurisdiction</w:t></w:r>
</w:p>
<w:p>
<w:pPr><w:pStyle w:val="Normal"/></w:pPr>
<w:r><w:t xml:space="preserve">Suffrage: 18 years of age; universal and compulsory</w:t></w:r>
</w:p>
<w:p>
<w:pPr><w:pStyle w:val="Normal"/></w:pPr>
<w:r><w:t xml:space="preserve">Executive branch:</w:t></w:r>
</w:p>
<w:p>
<w:pPr><w:pStyle w:val="Normal"/></w:pPr>
<w:r><w:t xml:space="preserve">chief of state: President Marshal MOBUTU Sese Seko Kuku Ngbendu wa Za</w:t></w:r>
</w:p>
<w:p>
<w:pPr><w:pStyle w:val="Normal"/></w:pPr>
<w:r><w:t xml:space="preserve">Banga (since 24 November 1965) election last held 29 July 1984 (next</w:t></w:r>
</w:p>
<w:p>
<w:pPr><w:pStyle w:val="Normal"/></w:pPr>
<w:r><w:t xml:space="preserve">to be held by 9 July 1995); results - President MOBUTU was reelected</w:t></w:r>
</w:p>
<w:p>
<w:pPr><w:pStyle w:val="Normal"/></w:pPr>
<w:r><w:t xml:space="preserve">without opposition</w:t></w:r>
</w:p>
<w:p>
<w:pPr><w:pStyle w:val="Normal"/></w:pPr>
<w:r><w:t xml:space="preserve">head of government: Prime Minister Leon KENGO wa Dondo (since 14 June</w:t></w:r>
</w:p>
<w:p>
<w:pPr><w:pStyle w:val="Normal"/></w:pPr>
<w:r><w:t xml:space="preserve">1994)</w:t></w:r>
</w:p>
<w:p>
<w:pPr><w:pStyle w:val="Normal"/></w:pPr>
<w:r><w:t xml:space="preserve">cabinet: National Executive Council; appointed by mutual agreement of</w:t></w:r>
</w:p>
<w:p>
<w:pPr><w:pStyle w:val="Normal"/></w:pPr>
<w:r><w:t xml:space="preserve">the president and the prime minister</w:t></w:r>
</w:p>
<w:p>
<w:pPr><w:pStyle w:val="Normal"/></w:pPr>
<w:r><w:t xml:space="preserve">Legislative branch: unicameral</w:t></w:r>
</w:p>
<w:p>
<w:pPr><w:pStyle w:val="Normal"/></w:pPr>
<w:r><w:t xml:space="preserve">parliament: a single body consisting of the High Council of the</w:t></w:r>
</w:p>
<w:p>
<w:pPr><w:pStyle w:val="Normal"/></w:pPr>
<w:r><w:t xml:space="preserve">Republic and the Parliament of the Transition with membership equally</w:t></w:r>
</w:p>
<w:p>
<w:pPr><w:pStyle w:val="Normal"/></w:pPr>
<w:r><w:t xml:space="preserve">divided between presidential supporters and opponents</w:t></w:r>
</w:p>
<w:p>
<w:pPr><w:pStyle w:val="Normal"/></w:pPr>
<w:r><w:t xml:space="preserve">Judicial branch: Supreme Court (Cour Supreme)</w:t></w:r>
</w:p>
<w:p>
<w:pPr><w:pStyle w:val="Normal"/></w:pPr>
<w:r><w:t xml:space="preserve">Political parties and leaders: sole legal party until January 1991 -</w:t></w:r>
</w:p>
<w:p>
<w:pPr><w:pStyle w:val="Normal"/></w:pPr>
<w:r><w:t xml:space="preserve">Popular Movement of the Revolution (MPR); other parties include Union</w:t></w:r>
</w:p>
<w:p>
<w:pPr><w:pStyle w:val="Normal"/></w:pPr>
<w:r><w:t xml:space="preserve">for Democracy and Social Progress (UDPS), Etienne TSHISEKEDI wa</w:t></w:r>
</w:p>
<w:p>
<w:pPr><w:pStyle w:val="Normal"/></w:pPr>
<w:r><w:t xml:space="preserve">Mulumba; Democratic Social Christian Party (PDSC); Union of</w:t></w:r>
</w:p>
<w:p>
<w:pPr><w:pStyle w:val="Normal"/></w:pPr>
<w:r><w:t xml:space="preserve">Federalists and Independent Republicans (UFERI); Unified Lumumbast</w:t></w:r>
</w:p>
<w:p>
<w:pPr><w:pStyle w:val="Normal"/></w:pPr>
<w:r><w:t xml:space="preserve">Party (PALU), Antoine GIZENGA; Union of Independent Democrats (UDI),</w:t></w:r>
</w:p>
<w:p>
<w:pPr><w:pStyle w:val="Normal"/></w:pPr>
<w:r><w:t xml:space="preserve">Leon KENGO wa Dondo</w:t></w:r>
</w:p>
<w:p>
<w:pPr><w:pStyle w:val="Normal"/></w:pPr>
<w:r><w:t xml:space="preserve">Member of: ACCT, ACP, AfDB, CCC, CEEAC, CEPGL, ECA, FAO, G-19, G-24,</w:t></w:r>
</w:p>
<w:p>
<w:pPr><w:pStyle w:val="Normal"/></w:pPr>
<w:r><w:t xml:space="preserve">G-77, GATT, IAEA, IBRD, ICAO, ICC, ICRM, IDA, IFAD, IFC, IFRCS, ILO,</w:t></w:r>
</w:p>
<w:p>
<w:pPr><w:pStyle w:val="Normal"/></w:pPr>
<w:r><w:t xml:space="preserve">IMF, IMO, INTELSAT, INTERPOL, IOC, ITU, NAM, OAU, PCA, UN, UNCTAD,</w:t></w:r>
</w:p>
<w:p>
<w:pPr><w:pStyle w:val="Normal"/></w:pPr>
<w:r><w:t xml:space="preserve">UNESCO, UNHCR, UNIDO, UPU, WCL, WFTU,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TATANENE Manata</w:t></w:r>
</w:p>
<w:p>
<w:pPr><w:pStyle w:val="Normal"/></w:pPr>
<w:r><w:t xml:space="preserve">chancery: 1800 New Hampshire Avenue NW, Washington, DC 20009</w:t></w:r>
</w:p>
<w:p>
<w:pPr><w:pStyle w:val="Normal"/></w:pPr>
<w:r><w:t xml:space="preserve">telephone: [1] (202) 234-7690, 7691</w:t></w:r>
</w:p>
<w:p>
<w:pPr><w:pStyle w:val="Normal"/></w:pPr>
<w:r><w:t xml:space="preserve">US diplomatic representation:</w:t></w:r>
</w:p>
<w:p>
<w:pPr><w:pStyle w:val="Normal"/></w:pPr>
<w:r><w:t xml:space="preserve">chief of mission: (vacant); Charge d&apos;Affaires John M. YATES</w:t></w:r>
</w:p>
<w:p>
<w:pPr><w:pStyle w:val="Normal"/></w:pPr>
<w:r><w:t xml:space="preserve">embassy: 310 Avenue des Aviateurs, Kinshasa</w:t></w:r>
</w:p>
<w:p>
<w:pPr><w:pStyle w:val="Normal"/></w:pPr>
<w:r><w:t xml:space="preserve">mailing address: Unit 31550, Kinshasha; APO AE 09828</w:t></w:r>
</w:p>
<w:p>
<w:pPr><w:pStyle w:val="Normal"/></w:pPr>
<w:r><w:t xml:space="preserve">telephone: [243] (12) 21532, 21628</w:t></w:r>
</w:p>
<w:p>
<w:pPr><w:pStyle w:val="Normal"/></w:pPr>
<w:r><w:t xml:space="preserve">FAX: [243] (12) 21534 ext. 2308, 21535 ext. 2308; (88) 43805, 43467</w:t></w:r>
</w:p>
<w:p>
<w:pPr><w:pStyle w:val="Normal"/></w:pPr>
<w:r><w:t xml:space="preserve">Flag: light green with a yellow disk in the center bearing a black arm</w:t></w:r>
</w:p>
<w:p>
<w:pPr><w:pStyle w:val="Normal"/></w:pPr>
<w:r><w:t xml:space="preserve">holding a red flaming torch; the flames of the torch are blowing away</w:t></w:r>
</w:p>
<w:p>
<w:pPr><w:pStyle w:val="Normal"/></w:pPr>
<w:r><w:t xml:space="preserve">from the hoist side; uses the popular pan-African colors of Ethiopia</w:t></w:r>
</w:p>
<w:p>
<w:pPr><w:pStyle w:val="Normal"/></w:pPr>
<w:r><w:t xml:space="preserve">@Zaire:Economy</w:t></w:r>
</w:p>
<w:p>
<w:pPr><w:pStyle w:val="Normal"/></w:pPr>
<w:r><w:t xml:space="preserve">Overview: Zaire&apos;s economy has continued to disintegrate although Prime</w:t></w:r>
</w:p>
<w:p>
<w:pPr><w:pStyle w:val="Normal"/></w:pPr>
<w:r><w:t xml:space="preserve">Minister KENGO has had some success in slowing the rate of economic</w:t></w:r>
</w:p>
<w:p>
<w:pPr><w:pStyle w:val="Normal"/></w:pPr>
<w:r><w:t xml:space="preserve">decline. While meaningful economic figures are difficult to come by,</w:t></w:r>
</w:p>
<w:p>
<w:pPr><w:pStyle w:val="Normal"/></w:pPr>
<w:r><w:t xml:space="preserve">Zaire&apos;s hyperinflation, chronic large government deficits, and</w:t></w:r>
</w:p>
<w:p>
<w:pPr><w:pStyle w:val="Normal"/></w:pPr>
<w:r><w:t xml:space="preserve">plunging mineral production have made the country one of the world&apos;s</w:t></w:r>
</w:p>
<w:p>
<w:pPr><w:pStyle w:val="Normal"/></w:pPr>
<w:r><w:t xml:space="preserve">poorest. Most formal transactions are conducted in hard currency as</w:t></w:r>
</w:p>
<w:p>
<w:pPr><w:pStyle w:val="Normal"/></w:pPr>
<w:r><w:t xml:space="preserve">indigenous bank notes have lost almost all value, and a barter economy</w:t></w:r>
</w:p>
<w:p>
<w:pPr><w:pStyle w:val="Normal"/></w:pPr>
<w:r><w:t xml:space="preserve">now flourishes in all but the largest cities. Most individuals and</w:t></w:r>
</w:p>
<w:p>
<w:pPr><w:pStyle w:val="Normal"/></w:pPr>
<w:r><w:t xml:space="preserve">families hang on grimly through subsistence farming and petty trade.</w:t></w:r>
</w:p>
<w:p>
<w:pPr><w:pStyle w:val="Normal"/></w:pPr>
<w:r><w:t xml:space="preserve">The government has not been able to meet its financial obligations to</w:t></w:r>
</w:p>
<w:p>
<w:pPr><w:pStyle w:val="Normal"/></w:pPr>
<w:r><w:t xml:space="preserve">the International Monetary Fund or put in place the financial measures</w:t></w:r>
</w:p>
<w:p>
<w:pPr><w:pStyle w:val="Normal"/></w:pPr>
<w:r><w:t xml:space="preserve">advocated by the IMF. Although short-term prospects for improvement</w:t></w:r>
</w:p>
<w:p>
<w:pPr><w:pStyle w:val="Normal"/></w:pPr>
<w:r><w:t xml:space="preserve">are dim, improved political stability would boost Zaire&apos;s long-term</w:t></w:r>
</w:p>
<w:p>
<w:pPr><w:pStyle w:val="Normal"/></w:pPr>
<w:r><w:t xml:space="preserve">potential to effectively exploit its vast wealth of mineral and</w:t></w:r>
</w:p>
<w:p>
<w:pPr><w:pStyle w:val="Normal"/></w:pPr>
<w:r><w:t xml:space="preserve">agricultural resources.</w:t></w:r>
</w:p>
<w:p>
<w:pPr><w:pStyle w:val="Normal"/></w:pPr>
<w:r><w:t xml:space="preserve">National product: GDP - purchasing power parity - $18.8 billion (1994</w:t></w:r>
</w:p>
<w:p>
<w:pPr><w:pStyle w:val="Normal"/></w:pPr>
<w:r><w:t xml:space="preserve">est.)</w:t></w:r>
</w:p>
<w:p>
<w:pPr><w:pStyle w:val="Normal"/></w:pPr>
<w:r><w:t xml:space="preserve">National product real growth rate: 4% (1994 est.)</w:t></w:r>
</w:p>
<w:p>
<w:pPr><w:pStyle w:val="Normal"/></w:pPr>
<w:r><w:t xml:space="preserve">National product per capita: $440 (1994 est.)</w:t></w:r>
</w:p>
<w:p>
<w:pPr><w:pStyle w:val="Normal"/></w:pPr>
<w:r><w:t xml:space="preserve">Inflation rate (consumer prices): 40% per month (1993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$NA</w:t></w:r>
</w:p>
<w:p>
<w:pPr><w:pStyle w:val="Normal"/></w:pPr>
<w:r><w:t xml:space="preserve">expenditures: $NA, including capital expenditures of $NA</w:t></w:r>
</w:p>
<w:p>
<w:pPr><w:pStyle w:val="Normal"/></w:pPr>
<w:r><w:t xml:space="preserve">Exports: $362 million (f.o.b., 1993 est.)</w:t></w:r>
</w:p>
<w:p>
<w:pPr><w:pStyle w:val="Normal"/></w:pPr>
<w:r><w:t xml:space="preserve">commodities: copper, coffee, diamonds, cobalt, crude oil</w:t></w:r>
</w:p>
<w:p>
<w:pPr><w:pStyle w:val="Normal"/></w:pPr>
<w:r><w:t xml:space="preserve">partners: US, Belgium, France, Germany, Italy, UK, Japan, South Africa</w:t></w:r>
</w:p>
<w:p>
<w:pPr><w:pStyle w:val="Normal"/></w:pPr>
<w:r><w:t xml:space="preserve">Imports: $356 million (f.o.b., 1993 est.)</w:t></w:r>
</w:p>
<w:p>
<w:pPr><w:pStyle w:val="Normal"/></w:pPr>
<w:r><w:t xml:space="preserve">commodities: consumer goods, foodstuffs, mining and other machinery,</w:t></w:r>
</w:p>
<w:p>
<w:pPr><w:pStyle w:val="Normal"/></w:pPr>
<w:r><w:t xml:space="preserve">transport equipment, fuels</w:t></w:r>
</w:p>
<w:p>
<w:pPr><w:pStyle w:val="Normal"/></w:pPr>
<w:r><w:t xml:space="preserve">partners: South Africa, US, Belgium, France, Germany, Italy, Japan, UK</w:t></w:r>
</w:p>
<w:p>
<w:pPr><w:pStyle w:val="Normal"/></w:pPr>
<w:r><w:t xml:space="preserve">External debt: $9.2 billion (May 1992 est.)</w:t></w:r>
</w:p>
<w:p>
<w:pPr><w:pStyle w:val="Normal"/></w:pPr>
<w:r><w:t xml:space="preserve">Industrial production: growth rate -20% (1993); accounts for 16%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2,830,000 kW</w:t></w:r>
</w:p>
<w:p>
<w:pPr><w:pStyle w:val="Normal"/></w:pPr>
<w:r><w:t xml:space="preserve">production: 6.2 billion kWh</w:t></w:r>
</w:p>
<w:p>
<w:pPr><w:pStyle w:val="Normal"/></w:pPr>
<w:r><w:t xml:space="preserve">consumption per capita: 133 kWh (1993)</w:t></w:r>
</w:p>
<w:p>
<w:pPr><w:pStyle w:val="Normal"/></w:pPr>
<w:r><w:t xml:space="preserve">Industries: mining, mineral processing, consumer products (including</w:t></w:r>
</w:p>
<w:p>
<w:pPr><w:pStyle w:val="Normal"/></w:pPr>
<w:r><w:t xml:space="preserve">textiles, footwear, cigarettes, processed foods and beverages),</w:t></w:r>
</w:p>
<w:p>
<w:pPr><w:pStyle w:val="Normal"/></w:pPr>
<w:r><w:t xml:space="preserve">cement, diamonds</w:t></w:r>
</w:p>
<w:p>
<w:pPr><w:pStyle w:val="Normal"/></w:pPr>
<w:r><w:t xml:space="preserve">Agriculture: cash crops - coffee, palm oil, rubber, quinine; food</w:t></w:r>
</w:p>
<w:p>
<w:pPr><w:pStyle w:val="Normal"/></w:pPr>
<w:r><w:t xml:space="preserve">crops - cassava, bananas, root crops, corn</w:t></w:r>
</w:p>
<w:p>
<w:pPr><w:pStyle w:val="Normal"/></w:pPr>
<w:r><w:t xml:space="preserve">Illicit drugs: illicit producer of cannabis, mostly for domestic</w:t></w:r>
</w:p>
<w:p>
<w:pPr><w:pStyle w:val="Normal"/></w:pPr>
<w:r><w:t xml:space="preserve">consumption</w:t></w:r>
</w:p>
<w:p>
<w:pPr><w:pStyle w:val="Normal"/></w:pPr>
<w:r><w:t xml:space="preserve">Economic aid:</w:t></w:r>
</w:p>
<w:p>
<w:pPr><w:pStyle w:val="Normal"/></w:pPr>
<w:r><w:t xml:space="preserve">recipient: US commitments, including Ex-Im (FY70-89), $1.1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$6.9 billion; OPEC bilateral aid (1979-89), $35 million;</w:t></w:r>
</w:p>
<w:p>
<w:pPr><w:pStyle w:val="Normal"/></w:pPr>
<w:r><w:t xml:space="preserve">Communist countries (1970-89), $263 million</w:t></w:r>
</w:p>
<w:p>
<w:pPr><w:pStyle w:val="Normal"/></w:pPr>
<w:r><w:t xml:space="preserve">note: except for humanitarian aid to private organizations, no US</w:t></w:r>
</w:p>
<w:p>
<w:pPr><w:pStyle w:val="Normal"/></w:pPr>
<w:r><w:t xml:space="preserve">assistance has been given to Zaire since 1992</w:t></w:r>
</w:p>
<w:p>
<w:pPr><w:pStyle w:val="Normal"/></w:pPr>
<w:r><w:t xml:space="preserve">Currency: 1 zaire (Z) = 100 makuta</w:t></w:r>
</w:p>
<w:p>
<w:pPr><w:pStyle w:val="Normal"/></w:pPr>
<w:r><w:t xml:space="preserve">Exchange rates: new zaires (Z) per US$1 - 3,275.71 (December 1994),</w:t></w:r>
</w:p>
<w:p>
<w:pPr><w:pStyle w:val="Normal"/></w:pPr>
<w:r><w:t xml:space="preserve">1,194.12 (1994), 2.51 (1993); zaire (Z) per US$1 - 645,549 (1992),</w:t></w:r>
</w:p>
<w:p>
<w:pPr><w:pStyle w:val="Normal"/></w:pPr>
<w:r><w:t xml:space="preserve">15,587 (1991), 719 (1990)</w:t></w:r>
</w:p>
<w:p>
<w:pPr><w:pStyle w:val="Normal"/></w:pPr>
<w:r><w:t xml:space="preserve">note: on 22 October 1993 the new zaire, equal to 3,000,000 old zaires,</w:t></w:r>
</w:p>
<w:p>
<w:pPr><w:pStyle w:val="Normal"/></w:pPr>
<w:r><w:t xml:space="preserve">was introduced</w:t></w:r>
</w:p>
<w:p>
<w:pPr><w:pStyle w:val="Normal"/></w:pPr>
<w:r><w:t xml:space="preserve">Fiscal year: calendar year</w:t></w:r>
</w:p>
<w:p>
<w:pPr><w:pStyle w:val="Normal"/></w:pPr>
<w:r><w:t xml:space="preserve">@Zaire:Transportation</w:t></w:r>
</w:p>
<w:p>
<w:pPr><w:pStyle w:val="Normal"/></w:pPr>
<w:r><w:t xml:space="preserve">Railroads:</w:t></w:r>
</w:p>
<w:p>
<w:pPr><w:pStyle w:val="Normal"/></w:pPr>
<w:r><w:t xml:space="preserve">total: 5,138 km; note - severely reduced trackage in use because of</w:t></w:r>
</w:p>
<w:p>
<w:pPr><w:pStyle w:val="Normal"/></w:pPr>
<w:r><w:t xml:space="preserve">civil strife</w:t></w:r>
</w:p>
<w:p>
<w:pPr><w:pStyle w:val="Normal"/></w:pPr>
<w:r><w:t xml:space="preserve">narrow gauge: 3,987 km 1.067-m gauge (858 km electrified); 125 km</w:t></w:r>
</w:p>
<w:p>
<w:pPr><w:pStyle w:val="Normal"/></w:pPr>
<w:r><w:t xml:space="preserve">1.000-m gauge; 1,026 km 0.600-m gauge</w:t></w:r>
</w:p>
<w:p>
<w:pPr><w:pStyle w:val="Normal"/></w:pPr>
<w:r><w:t xml:space="preserve">Highways:</w:t></w:r>
</w:p>
<w:p>
<w:pPr><w:pStyle w:val="Normal"/></w:pPr>
<w:r><w:t xml:space="preserve">total: 146,500 km</w:t></w:r>
</w:p>
<w:p>
<w:pPr><w:pStyle w:val="Normal"/></w:pPr>
<w:r><w:t xml:space="preserve">paved: 2,800 km</w:t></w:r>
</w:p>
<w:p>
<w:pPr><w:pStyle w:val="Normal"/></w:pPr>
<w:r><w:t xml:space="preserve">unpaved: gravel, improved earth 46,200 km; unimproved earth 97,500 km</w:t></w:r>
</w:p>
<w:p>
<w:pPr><w:pStyle w:val="Normal"/></w:pPr>
<w:r><w:t xml:space="preserve">Inland waterways: 15,000 km including the Congo, its tributaries, and</w:t></w:r>
</w:p>
<w:p>
<w:pPr><w:pStyle w:val="Normal"/></w:pPr>
<w:r><w:t xml:space="preserve">unconnected lakes</w:t></w:r>
</w:p>
<w:p>
<w:pPr><w:pStyle w:val="Normal"/></w:pPr>
<w:r><w:t xml:space="preserve">Pipelines: petroleum products 390 km</w:t></w:r>
</w:p>
<w:p>
<w:pPr><w:pStyle w:val="Normal"/></w:pPr>
<w:r><w:t xml:space="preserve">Ports: Banana, Boma, Bukavu, Bumba, Goma, Kalemie, Kindu, Kinshasa,</w:t></w:r>
</w:p>
<w:p>
<w:pPr><w:pStyle w:val="Normal"/></w:pPr>
<w:r><w:t xml:space="preserve">Kisangani, Matadi, Mbandaka</w:t></w:r>
</w:p>
<w:p>
<w:pPr><w:pStyle w:val="Normal"/></w:pPr>
<w:r><w:t xml:space="preserve">Merchant marine: none</w:t></w:r>
</w:p>
<w:p>
<w:pPr><w:pStyle w:val="Normal"/></w:pPr>
<w:r><w:t xml:space="preserve">Airports:</w:t></w:r>
</w:p>
<w:p>
<w:pPr><w:pStyle w:val="Normal"/></w:pPr>
<w:r><w:t xml:space="preserve">total: 270</w:t></w:r>
</w:p>
<w:p>
<w:pPr><w:pStyle w:val="Normal"/></w:pPr>
<w:r><w:t xml:space="preserve">with paved runways over 3,047 m: 4</w:t></w:r>
</w:p>
<w:p>
<w:pPr><w:pStyle w:val="Normal"/></w:pPr>
<w:r><w:t xml:space="preserve">with paved runways 2,438 to 3,047 m: 3</w:t></w:r>
</w:p>
<w:p>
<w:pPr><w:pStyle w:val="Normal"/></w:pPr>
<w:r><w:t xml:space="preserve">with paved runways 1,524 to 2,437 m: 15</w:t></w:r>
</w:p>
<w:p>
<w:pPr><w:pStyle w:val="Normal"/></w:pPr>
<w:r><w:t xml:space="preserve">with paved runways 914 to 1,523 m: 2</w:t></w:r>
</w:p>
<w:p>
<w:pPr><w:pStyle w:val="Normal"/></w:pPr>
<w:r><w:t xml:space="preserve">with paved runways under 914 m: 97</w:t></w:r>
</w:p>
<w:p>
<w:pPr><w:pStyle w:val="Normal"/></w:pPr>
<w:r><w:t xml:space="preserve">with unpaved runways 1,524 to 2,438 m: 22</w:t></w:r>
</w:p>
<w:p>
<w:pPr><w:pStyle w:val="Normal"/></w:pPr>
<w:r><w:t xml:space="preserve">with unpaved runways 914 to 1,523 m: 127</w:t></w:r>
</w:p>
<w:p>
<w:pPr><w:pStyle w:val="Normal"/></w:pPr>
<w:r><w:t xml:space="preserve">@Zaire:Communications</w:t></w:r>
</w:p>
<w:p>
<w:pPr><w:pStyle w:val="Normal"/></w:pPr>
<w:r><w:t xml:space="preserve">Telephone system: NA telephones</w:t></w:r>
</w:p>
<w:p>
<w:pPr><w:pStyle w:val="Normal"/></w:pPr>
<w:r><w:t xml:space="preserve">local: NA</w:t></w:r>
</w:p>
<w:p>
<w:pPr><w:pStyle w:val="Normal"/></w:pPr>
<w:r><w:t xml:space="preserve">intercity: NA barely adequate wire and microwave service in and</w:t></w:r>
</w:p>
<w:p>
<w:pPr><w:pStyle w:val="Normal"/></w:pPr>
<w:r><w:t xml:space="preserve">between urban areas; 14 domestic earth stations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10, FM 4,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18</w:t></w:r>
</w:p>
<w:p>
<w:pPr><w:pStyle w:val="Normal"/></w:pPr>
<w:r><w:t xml:space="preserve">televisions: NA</w:t></w:r>
</w:p>
<w:p>
<w:pPr><w:pStyle w:val="Normal"/></w:pPr>
<w:r><w:t xml:space="preserve">@Zaire:Defense Forces</w:t></w:r>
</w:p>
<w:p>
<w:pPr><w:pStyle w:val="Normal"/></w:pPr>
<w:r><w:t xml:space="preserve">Branches: Army, Navy, Air Force, National Gendarmerie, paramilitary</w:t></w:r>
</w:p>
<w:p>
<w:pPr><w:pStyle w:val="Normal"/></w:pPr>
<w:r><w:t xml:space="preserve">Civil Guard, Special Presidential Division</w:t></w:r>
</w:p>
<w:p>
<w:pPr><w:pStyle w:val="Normal"/></w:pPr>
<w:r><w:t xml:space="preserve">Manpower availability: males age 15-49 9,479,245; males fit for</w:t></w:r>
</w:p>
<w:p>
<w:pPr><w:pStyle w:val="Normal"/></w:pPr>
<w:r><w:t xml:space="preserve">military service 4,828,367 (1995 est.)</w:t></w:r>
</w:p>
<w:p>
<w:pPr><w:pStyle w:val="Normal"/></w:pPr>
<w:r><w:t xml:space="preserve">Defense expenditures: exchange rate conversion - $46 million, 1.5% of</w:t></w:r>
</w:p>
<w:p>
<w:pPr><w:pStyle w:val="Normal"/></w:pPr>
<w:r><w:t xml:space="preserve">GDP (1990)</w:t></w:r>
</w:p>
<w:p>
<w:pPr><w:pStyle w:val="Normal"/></w:pPr>
<w:r><w:t xml:space="preserve">________________________________________________________________________</w:t></w:r>
</w:p>
<w:p>
<w:pPr><w:pStyle w:val="Normal"/></w:pPr>
<w:r><w:t xml:space="preserve">ZAMBIA</w:t></w:r>
</w:p>
<w:p>
<w:pPr><w:pStyle w:val="Normal"/></w:pPr>
<w:r><w:t xml:space="preserve">@Zambia:Geography</w:t></w:r>
</w:p>
<w:p>
<w:pPr><w:pStyle w:val="Normal"/></w:pPr>
<w:r><w:t xml:space="preserve">Location: Southern Africa, east of Angola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752,610 sq km</w:t></w:r>
</w:p>
<w:p>
<w:pPr><w:pStyle w:val="Normal"/></w:pPr>
<w:r><w:t xml:space="preserve">land area: 740,720 sq km</w:t></w:r>
</w:p>
<w:p>
<w:pPr><w:pStyle w:val="Normal"/></w:pPr>
<w:r><w:t xml:space="preserve">comparative area: slightly larger than Texas</w:t></w:r>
</w:p>
<w:p>
<w:pPr><w:pStyle w:val="Normal"/></w:pPr>
<w:r><w:t xml:space="preserve">Land boundaries: total 5,664 km, Angola 1,110 km, Malawi 837 km,</w:t></w:r>
</w:p>
<w:p>
<w:pPr><w:pStyle w:val="Normal"/></w:pPr>
<w:r><w:t xml:space="preserve">Mozambique 419 km, Namibia 233 km, Tanzania 338 km, Zaire 1,930 km,</w:t></w:r>
</w:p>
<w:p>
<w:pPr><w:pStyle w:val="Normal"/></w:pPr>
<w:r><w:t xml:space="preserve">Zimbabwe 797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quadripoint with Botswana, Namibia, and</w:t></w:r>
</w:p>
<w:p>
<w:pPr><w:pStyle w:val="Normal"/></w:pPr>
<w:r><w:t xml:space="preserve">Zimbabwe is in disagreement; Tanzania-Zaire-Zambia tripoint in Lake</w:t></w:r>
</w:p>
<w:p>
<w:pPr><w:pStyle w:val="Normal"/></w:pPr>
<w:r><w:t xml:space="preserve">Tanganyika may no longer be indefinite since it is reported that the</w:t></w:r>
</w:p>
<w:p>
<w:pPr><w:pStyle w:val="Normal"/></w:pPr>
<w:r><w:t xml:space="preserve">indefinite section of the Zaire-Zambia boundary has been settled</w:t></w:r>
</w:p>
<w:p>
<w:pPr><w:pStyle w:val="Normal"/></w:pPr>
<w:r><w:t xml:space="preserve">Climate: tropical; modified by altitude; rainy season (October to</w:t></w:r>
</w:p>
<w:p>
<w:pPr><w:pStyle w:val="Normal"/></w:pPr>
<w:r><w:t xml:space="preserve">April)</w:t></w:r>
</w:p>
<w:p>
<w:pPr><w:pStyle w:val="Normal"/></w:pPr>
<w:r><w:t xml:space="preserve">Terrain: mostly high plateau with some hills and mountains</w:t></w:r>
</w:p>
<w:p>
<w:pPr><w:pStyle w:val="Normal"/></w:pPr>
<w:r><w:t xml:space="preserve">Natural resources: copper, cobalt, zinc, lead, coal, emeralds, gold,</w:t></w:r>
</w:p>
<w:p>
<w:pPr><w:pStyle w:val="Normal"/></w:pPr>
<w:r><w:t xml:space="preserve">silver, uranium, hydropower potential</w:t></w:r>
</w:p>
<w:p>
<w:pPr><w:pStyle w:val="Normal"/></w:pPr>
<w:r><w:t xml:space="preserve">Land use:</w:t></w:r>
</w:p>
<w:p>
<w:pPr><w:pStyle w:val="Normal"/></w:pPr>
<w:r><w:t xml:space="preserve">arable land: 7%</w:t></w:r>
</w:p>
<w:p>
<w:pPr><w:pStyle w:val="Normal"/></w:pPr>
<w:r><w:t xml:space="preserve">permanent crops: 0%</w:t></w:r>
</w:p>
<w:p>
<w:pPr><w:pStyle w:val="Normal"/></w:pPr>
<w:r><w:t xml:space="preserve">meadows and pastures: 47%</w:t></w:r>
</w:p>
<w:p>
<w:pPr><w:pStyle w:val="Normal"/></w:pPr>
<w:r><w:t xml:space="preserve">forest and woodland: 27%</w:t></w:r>
</w:p>
<w:p>
<w:pPr><w:pStyle w:val="Normal"/></w:pPr>
<w:r><w:t xml:space="preserve">other: 19%</w:t></w:r>
</w:p>
<w:p>
<w:pPr><w:pStyle w:val="Normal"/></w:pPr>
<w:r><w:t xml:space="preserve">Irrigated land: 320 sq km (1989 est.)</w:t></w:r>
</w:p>
<w:p>
<w:pPr><w:pStyle w:val="Normal"/></w:pPr>
<w:r><w:t xml:space="preserve">Environment:</w:t></w:r>
</w:p>
<w:p>
<w:pPr><w:pStyle w:val="Normal"/></w:pPr>
<w:r><w:t xml:space="preserve">current issues: air pollution and resulting acid rain in the mineral</w:t></w:r>
</w:p>
<w:p>
<w:pPr><w:pStyle w:val="Normal"/></w:pPr>
<w:r><w:t xml:space="preserve">extraction and refining region; poaching seriously threatens</w:t></w:r>
</w:p>
<w:p>
<w:pPr><w:pStyle w:val="Normal"/></w:pPr>
<w:r><w:t xml:space="preserve">rhinoceros and elephant populations; deforestation; soil erosion;</w:t></w:r>
</w:p>
<w:p>
<w:pPr><w:pStyle w:val="Normal"/></w:pPr>
<w:r><w:t xml:space="preserve">desertification; lack of adequate water treatment presents human</w:t></w:r>
</w:p>
<w:p>
<w:pPr><w:pStyle w:val="Normal"/></w:pPr>
<w:r><w:t xml:space="preserve">health risks</w:t></w:r>
</w:p>
<w:p>
<w:pPr><w:pStyle w:val="Normal"/></w:pPr>
<w:r><w:t xml:space="preserve">natural hazards: tropical storms (November to April)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Hazardous Wastes, Law of the Sea, Nuclear Test</w:t></w:r>
</w:p>
<w:p>
<w:pPr><w:pStyle w:val="Normal"/></w:pPr>
<w:r><w:t xml:space="preserve">Ban, Ozone Layer Protection, Wetlands; signed, but not ratified -</w:t></w:r>
</w:p>
<w:p>
<w:pPr><w:pStyle w:val="Normal"/></w:pPr>
<w:r><w:t xml:space="preserve">Desertification</w:t></w:r>
</w:p>
<w:p>
<w:pPr><w:pStyle w:val="Normal"/></w:pPr>
<w:r><w:t xml:space="preserve">Note: landlocked</w:t></w:r>
</w:p>
<w:p>
<w:pPr><w:pStyle w:val="Normal"/></w:pPr>
<w:r><w:t xml:space="preserve">@Zambia:People</w:t></w:r>
</w:p>
<w:p>
<w:pPr><w:pStyle w:val="Normal"/></w:pPr>
<w:r><w:t xml:space="preserve">Population: 9,445,723 (July 1995 est.)</w:t></w:r>
</w:p>
<w:p>
<w:pPr><w:pStyle w:val="Normal"/></w:pPr>
<w:r><w:t xml:space="preserve">Age structure:</w:t></w:r>
</w:p>
<w:p>
<w:pPr><w:pStyle w:val="Normal"/></w:pPr>
<w:r><w:t xml:space="preserve">0-14 years: 50% (female 2,331,820; male 2,363,319)</w:t></w:r>
</w:p>
<w:p>
<w:pPr><w:pStyle w:val="Normal"/></w:pPr>
<w:r><w:t xml:space="preserve">15-64 years: 48% (female 2,332,798; male 2,193,363)</w:t></w:r>
</w:p>
<w:p>
<w:pPr><w:pStyle w:val="Normal"/></w:pPr>
<w:r><w:t xml:space="preserve">65 years and over: 2% (female 112,484; male 111,939) (July 1995 est.)</w:t></w:r>
</w:p>
<w:p>
<w:pPr><w:pStyle w:val="Normal"/></w:pPr>
<w:r><w:t xml:space="preserve">Population growth rate: 2.7% (1995 est.)</w:t></w:r>
</w:p>
<w:p>
<w:pPr><w:pStyle w:val="Normal"/></w:pPr>
<w:r><w:t xml:space="preserve">Birth rate: 45.47 births/1,000 population (1995 est.)</w:t></w:r>
</w:p>
<w:p>
<w:pPr><w:pStyle w:val="Normal"/></w:pPr>
<w:r><w:t xml:space="preserve">Death rate: 18.42 deaths/1,000 population (1995 est.)</w:t></w:r>
</w:p>
<w:p>
<w:pPr><w:pStyle w:val="Normal"/></w:pPr>
<w:r><w:t xml:space="preserve">Net migration rate: -0.04 migrant(s)/1,000 population (1995 est.)</w:t></w:r>
</w:p>
<w:p>
<w:pPr><w:pStyle w:val="Normal"/></w:pPr>
<w:r><w:t xml:space="preserve">Infant mortality rate: 86 deaths/1,000 live births (1995 est.)</w:t></w:r>
</w:p>
<w:p>
<w:pPr><w:pStyle w:val="Normal"/></w:pPr>
<w:r><w:t xml:space="preserve">Life expectancy at birth:</w:t></w:r>
</w:p>
<w:p>
<w:pPr><w:pStyle w:val="Normal"/></w:pPr>
<w:r><w:t xml:space="preserve">total population: 42.88 years</w:t></w:r>
</w:p>
<w:p>
<w:pPr><w:pStyle w:val="Normal"/></w:pPr>
<w:r><w:t xml:space="preserve">male: 42.74 years</w:t></w:r>
</w:p>
<w:p>
<w:pPr><w:pStyle w:val="Normal"/></w:pPr>
<w:r><w:t xml:space="preserve">female: 43.03 years (1995 est.)</w:t></w:r>
</w:p>
<w:p>
<w:pPr><w:pStyle w:val="Normal"/></w:pPr>
<w:r><w:t xml:space="preserve">Total fertility rate: 6.62 children born/woman (1995 est.)</w:t></w:r>
</w:p>
<w:p>
<w:pPr><w:pStyle w:val="Normal"/></w:pPr>
<w:r><w:t xml:space="preserve">Nationality:</w:t></w:r>
</w:p>
<w:p>
<w:pPr><w:pStyle w:val="Normal"/></w:pPr>
<w:r><w:t xml:space="preserve">noun: Zambian(s)</w:t></w:r>
</w:p>
<w:p>
<w:pPr><w:pStyle w:val="Normal"/></w:pPr>
<w:r><w:t xml:space="preserve">adjective: Zambian</w:t></w:r>
</w:p>
<w:p>
<w:pPr><w:pStyle w:val="Normal"/></w:pPr>
<w:r><w:t xml:space="preserve">Ethnic divisions: African 98.7%, European 1.1%, other 0.2%</w:t></w:r>
</w:p>
<w:p>
<w:pPr><w:pStyle w:val="Normal"/></w:pPr>
<w:r><w:t xml:space="preserve">Religions: Christian 50%-75%, Muslim and Hindu 24%-49%, indigenous</w:t></w:r>
</w:p>
<w:p>
<w:pPr><w:pStyle w:val="Normal"/></w:pPr>
<w:r><w:t xml:space="preserve">beliefs 1%</w:t></w:r>
</w:p>
<w:p>
<w:pPr><w:pStyle w:val="Normal"/></w:pPr>
<w:r><w:t xml:space="preserve">Languages: English (official)</w:t></w:r>
</w:p>
<w:p>
<w:pPr><w:pStyle w:val="Normal"/></w:pPr>
<w:r><w:t xml:space="preserve">note: about 70 indigenous languages</w:t></w:r>
</w:p>
<w:p>
<w:pPr><w:pStyle w:val="Normal"/></w:pPr>
<w:r><w:t xml:space="preserve">Literacy: age 15 and over can read and write (1990 est.)</w:t></w:r>
</w:p>
<w:p>
<w:pPr><w:pStyle w:val="Normal"/></w:pPr>
<w:r><w:t xml:space="preserve">total population: 73%</w:t></w:r>
</w:p>
<w:p>
<w:pPr><w:pStyle w:val="Normal"/></w:pPr>
<w:r><w:t xml:space="preserve">male: 81%</w:t></w:r>
</w:p>
<w:p>
<w:pPr><w:pStyle w:val="Normal"/></w:pPr>
<w:r><w:t xml:space="preserve">female: 65%</w:t></w:r>
</w:p>
<w:p>
<w:pPr><w:pStyle w:val="Normal"/></w:pPr>
<w:r><w:t xml:space="preserve">Labor force: 3.4 million</w:t></w:r>
</w:p>
<w:p>
<w:pPr><w:pStyle w:val="Normal"/></w:pPr>
<w:r><w:t xml:space="preserve">by occupation: agriculture 85%, mining, manufacturing, and</w:t></w:r>
</w:p>
<w:p>
<w:pPr><w:pStyle w:val="Normal"/></w:pPr>
<w:r><w:t xml:space="preserve">construction 6%, transport and services 9%</w:t></w:r>
</w:p>
<w:p>
<w:pPr><w:pStyle w:val="Normal"/></w:pPr>
<w:r><w:t xml:space="preserve">@Zambia:Government</w:t></w:r>
</w:p>
<w:p>
<w:pPr><w:pStyle w:val="Normal"/></w:pPr>
<w:r><w:t xml:space="preserve">Names:</w:t></w:r>
</w:p>
<w:p>
<w:pPr><w:pStyle w:val="Normal"/></w:pPr>
<w:r><w:t xml:space="preserve">conventional long form: Republic of Zambia</w:t></w:r>
</w:p>
<w:p>
<w:pPr><w:pStyle w:val="Normal"/></w:pPr>
<w:r><w:t xml:space="preserve">conventional short form: Zambia</w:t></w:r>
</w:p>
<w:p>
<w:pPr><w:pStyle w:val="Normal"/></w:pPr>
<w:r><w:t xml:space="preserve">former: Northern Rhodesia</w:t></w:r>
</w:p>
<w:p>
<w:pPr><w:pStyle w:val="Normal"/></w:pPr>
<w:r><w:t xml:space="preserve">Digraph: ZA</w:t></w:r>
</w:p>
<w:p>
<w:pPr><w:pStyle w:val="Normal"/></w:pPr>
<w:r><w:t xml:space="preserve">Type: republic</w:t></w:r>
</w:p>
<w:p>
<w:pPr><w:pStyle w:val="Normal"/></w:pPr>
<w:r><w:t xml:space="preserve">Capital: Lusaka</w:t></w:r>
</w:p>
<w:p>
<w:pPr><w:pStyle w:val="Normal"/></w:pPr>
<w:r><w:t xml:space="preserve">Administrative divisions: 9 provinces; Central, Copperbelt, Eastern,</w:t></w:r>
</w:p>
<w:p>
<w:pPr><w:pStyle w:val="Normal"/></w:pPr>
<w:r><w:t xml:space="preserve">Luapula, Lusaka, Northern, North-Western, Southern, Western</w:t></w:r>
</w:p>
<w:p>
<w:pPr><w:pStyle w:val="Normal"/></w:pPr>
<w:r><w:t xml:space="preserve">Independence: 24 October 1964 (from UK)</w:t></w:r>
</w:p>
<w:p>
<w:pPr><w:pStyle w:val="Normal"/></w:pPr>
<w:r><w:t xml:space="preserve">National holiday: Independence Day, 24 October (1964)</w:t></w:r>
</w:p>
<w:p>
<w:pPr><w:pStyle w:val="Normal"/></w:pPr>
<w:r><w:t xml:space="preserve">Constitution: 2 August 1991</w:t></w:r>
</w:p>
<w:p>
<w:pPr><w:pStyle w:val="Normal"/></w:pPr>
<w:r><w:t xml:space="preserve">Legal system: based on English common law and customary law; judicial</w:t></w:r>
</w:p>
<w:p>
<w:pPr><w:pStyle w:val="Normal"/></w:pPr>
<w:r><w:t xml:space="preserve">review of legislative acts in an ad hoc constitutional council; has</w:t></w:r>
</w:p>
<w:p>
<w:pPr><w:pStyle w:val="Normal"/></w:pPr>
<w:r><w:t xml:space="preserve">not accepted compulsory ICJ jurisdiction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President Frederick CHILUBA</w:t></w:r>
</w:p>
<w:p>
<w:pPr><w:pStyle w:val="Normal"/></w:pPr>
<w:r><w:t xml:space="preserve">(since 31 October 1991); Vice President General Godfrey MIYANDA (since</w:t></w:r>
</w:p>
<w:p>
<w:pPr><w:pStyle w:val="Normal"/></w:pPr>
<w:r><w:t xml:space="preserve">NA August 1994; he replaced Levy MWANAWASA who was elected 31 October</w:t></w:r>
</w:p>
<w:p>
<w:pPr><w:pStyle w:val="Normal"/></w:pPr>
<w:r><w:t xml:space="preserve">1991 and resigned in NA August 1994) election last held 31 October</w:t></w:r>
</w:p>
<w:p>
<w:pPr><w:pStyle w:val="Normal"/></w:pPr>
<w:r><w:t xml:space="preserve">1991 (next to be held NA 1996); results - Frederick CHILUBA 84%,</w:t></w:r>
</w:p>
<w:p>
<w:pPr><w:pStyle w:val="Normal"/></w:pPr>
<w:r><w:t xml:space="preserve">Kenneth KAUNDA 16%</w:t></w:r>
</w:p>
<w:p>
<w:pPr><w:pStyle w:val="Normal"/></w:pPr>
<w:r><w:t xml:space="preserve">cabinet: Cabinet; appointed by the president from members of the</w:t></w:r>
</w:p>
<w:p>
<w:pPr><w:pStyle w:val="Normal"/></w:pPr>
<w:r><w:t xml:space="preserve">National Assembly</w:t></w:r>
</w:p>
<w:p>
<w:pPr><w:pStyle w:val="Normal"/></w:pPr>
<w:r><w:t xml:space="preserve">Legislative branch: unicameral</w:t></w:r>
</w:p>
<w:p>
<w:pPr><w:pStyle w:val="Normal"/></w:pPr>
<w:r><w:t xml:space="preserve">National Assembly: elections last held 31 October 1991 (next to be</w:t></w:r>
</w:p>
<w:p>
<w:pPr><w:pStyle w:val="Normal"/></w:pPr>
<w:r><w:t xml:space="preserve">held NA 1996); results - percent of vote by party NA; seats - (150</w:t></w:r>
</w:p>
<w:p>
<w:pPr><w:pStyle w:val="Normal"/></w:pPr>
<w:r><w:t xml:space="preserve">total) MMD 125, UNIP 25; note - the MMD&apos;s majority was weakened by the</w:t></w:r>
</w:p>
<w:p>
<w:pPr><w:pStyle w:val="Normal"/></w:pPr>
<w:r><w:t xml:space="preserve">defection of 13 of its parliamentary members during 1993 and the</w:t></w:r>
</w:p>
<w:p>
<w:pPr><w:pStyle w:val="Normal"/></w:pPr>
<w:r><w:t xml:space="preserve">defeat of its candidates in 4 of the resulting by-elections</w:t></w:r>
</w:p>
<w:p>
<w:pPr><w:pStyle w:val="Normal"/></w:pPr>
<w:r><w:t xml:space="preserve">Judicial branch: Supreme Court</w:t></w:r>
</w:p>
<w:p>
<w:pPr><w:pStyle w:val="Normal"/></w:pPr>
<w:r><w:t xml:space="preserve">Political parties and leaders: Movement for Multiparty Democracy</w:t></w:r>
</w:p>
<w:p>
<w:pPr><w:pStyle w:val="Normal"/></w:pPr>
<w:r><w:t xml:space="preserve">(MMD), Frederick CHILUBA; United National Independence Party (UNIP),</w:t></w:r>
</w:p>
<w:p>
<w:pPr><w:pStyle w:val="Normal"/></w:pPr>
<w:r><w:t xml:space="preserve">Kebby MUSOKATWANE; National Party (NP), Inonge MBIKUSITA-LEWANIKA;</w:t></w:r>
</w:p>
<w:p>
<w:pPr><w:pStyle w:val="Normal"/></w:pPr>
<w:r><w:t xml:space="preserve">Member of: ACP, AfDB, C, CCC, ECA, FAO, FLS, G-19, G-77, GATT, IAEA,</w:t></w:r>
</w:p>
<w:p>
<w:pPr><w:pStyle w:val="Normal"/></w:pPr>
<w:r><w:t xml:space="preserve">IBRD, ICAO, ICFTU, ICRM, IDA, IFAD, IFC, IFRCS, ILO, IMF, INTELSAT,</w:t></w:r>
</w:p>
<w:p>
<w:pPr><w:pStyle w:val="Normal"/></w:pPr>
<w:r><w:t xml:space="preserve">INTERPOL, IOC, IOM, ITU, NAM, OAU, SADC, UN, UNCTAD, UNESCO, UNIDO,</w:t></w:r>
</w:p>
<w:p>
<w:pPr><w:pStyle w:val="Normal"/></w:pPr>
<w:r><w:t xml:space="preserve">UNOMOZ, UPU, WCL, WHO, WIPO, WMO, WTO</w:t></w:r>
</w:p>
<w:p>
<w:pPr><w:pStyle w:val="Normal"/></w:pPr>
<w:r><w:t xml:space="preserve">Diplomatic representation in US:</w:t></w:r>
</w:p>
<w:p>
<w:pPr><w:pStyle w:val="Normal"/></w:pPr>
<w:r><w:t xml:space="preserve">chief of mission: Ambassador Dunstan Weston KAMANA</w:t></w:r>
</w:p>
<w:p>
<w:pPr><w:pStyle w:val="Normal"/></w:pPr>
<w:r><w:t xml:space="preserve">chancery: 2419 Massachusetts Avenue NW, Washington, DC 20008</w:t></w:r>
</w:p>
<w:p>
<w:pPr><w:pStyle w:val="Normal"/></w:pPr>
<w:r><w:t xml:space="preserve">telephone: [1] (202) 265-9717 through 9719</w:t></w:r>
</w:p>
<w:p>
<w:pPr><w:pStyle w:val="Normal"/></w:pPr>
<w:r><w:t xml:space="preserve">FAX: [1] (202) 332-0826</w:t></w:r>
</w:p>
<w:p>
<w:pPr><w:pStyle w:val="Normal"/></w:pPr>
<w:r><w:t xml:space="preserve">US diplomatic representation:</w:t></w:r>
</w:p>
<w:p>
<w:pPr><w:pStyle w:val="Normal"/></w:pPr>
<w:r><w:t xml:space="preserve">chief of mission: Ambassador Roland K. KUCHEL</w:t></w:r>
</w:p>
<w:p>
<w:pPr><w:pStyle w:val="Normal"/></w:pPr>
<w:r><w:t xml:space="preserve">embassy: corner of Independence Avenue and United Nations Avenue,</w:t></w:r>
</w:p>
<w:p>
<w:pPr><w:pStyle w:val="Normal"/></w:pPr>
<w:r><w:t xml:space="preserve">Lusaka</w:t></w:r>
</w:p>
<w:p>
<w:pPr><w:pStyle w:val="Normal"/></w:pPr>
<w:r><w:t xml:space="preserve">mailing address: P. O. Box 31617, Lusaka</w:t></w:r>
</w:p>
<w:p>
<w:pPr><w:pStyle w:val="Normal"/></w:pPr>
<w:r><w:t xml:space="preserve">telephone: [260] (1) 228595, 228601, 228602, 228603</w:t></w:r>
</w:p>
<w:p>
<w:pPr><w:pStyle w:val="Normal"/></w:pPr>
<w:r><w:t xml:space="preserve">FAX: [260] (1) 261538</w:t></w:r>
</w:p>
<w:p>
<w:pPr><w:pStyle w:val="Normal"/></w:pPr>
<w:r><w:t xml:space="preserve">Flag: green with a panel of three vertical bands of red (hoist side),</w:t></w:r>
</w:p>
<w:p>
<w:pPr><w:pStyle w:val="Normal"/></w:pPr>
<w:r><w:t xml:space="preserve">black, and orange below a soaring orange eagle, on the outer edge of</w:t></w:r>
</w:p>
<w:p>
<w:pPr><w:pStyle w:val="Normal"/></w:pPr>
<w:r><w:t xml:space="preserve">the flag</w:t></w:r>
</w:p>
<w:p>
<w:pPr><w:pStyle w:val="Normal"/></w:pPr>
<w:r><w:t xml:space="preserve">@Zambia:Economy</w:t></w:r>
</w:p>
<w:p>
<w:pPr><w:pStyle w:val="Normal"/></w:pPr>
<w:r><w:t xml:space="preserve">Overview: Prior to 1993 the economy had been in decline for more than</w:t></w:r>
</w:p>
<w:p>
<w:pPr><w:pStyle w:val="Normal"/></w:pPr>
<w:r><w:t xml:space="preserve">a decade with falling imports and growing foreign debt. Economic</w:t></w:r>
</w:p>
<w:p>
<w:pPr><w:pStyle w:val="Normal"/></w:pPr>
<w:r><w:t xml:space="preserve">difficulties stemmed largely from a chronically depressed level of</w:t></w:r>
</w:p>
<w:p>
<w:pPr><w:pStyle w:val="Normal"/></w:pPr>
<w:r><w:t xml:space="preserve">copper production and weak copper prices, generally ineffective</w:t></w:r>
</w:p>
<w:p>
<w:pPr><w:pStyle w:val="Normal"/></w:pPr>
<w:r><w:t xml:space="preserve">economic policies, and high inflation. An annual population growth of</w:t></w:r>
</w:p>
<w:p>
<w:pPr><w:pStyle w:val="Normal"/></w:pPr>
<w:r><w:t xml:space="preserve">3% brought a decline in per capita GDP of 50% over the decade.</w:t></w:r>
</w:p>
<w:p>
<w:pPr><w:pStyle w:val="Normal"/></w:pPr>
<w:r><w:t xml:space="preserve">However, economic reforms enacted since 1992 have helped reduce</w:t></w:r>
</w:p>
<w:p>
<w:pPr><w:pStyle w:val="Normal"/></w:pPr>
<w:r><w:t xml:space="preserve">inflation, have begun to strengthen the social safety net, and have</w:t></w:r>
</w:p>
<w:p>
<w:pPr><w:pStyle w:val="Normal"/></w:pPr>
<w:r><w:t xml:space="preserve">been accompanied by GDP growth at an estimated 6.8% in 1993 and 4% in</w:t></w:r>
</w:p>
<w:p>
<w:pPr><w:pStyle w:val="Normal"/></w:pPr>
<w:r><w:t xml:space="preserve">1994. The huge external debt remains a key problem.</w:t></w:r>
</w:p>
<w:p>
<w:pPr><w:pStyle w:val="Normal"/></w:pPr>
<w:r><w:t xml:space="preserve">National product: GDP - purchasing power parity - $7.9 billion (1994</w:t></w:r>
</w:p>
<w:p>
<w:pPr><w:pStyle w:val="Normal"/></w:pPr>
<w:r><w:t xml:space="preserve">est.)</w:t></w:r>
</w:p>
<w:p>
<w:pPr><w:pStyle w:val="Normal"/></w:pPr>
<w:r><w:t xml:space="preserve">National product real growth rate: 4% (1994 est.)</w:t></w:r>
</w:p>
<w:p>
<w:pPr><w:pStyle w:val="Normal"/></w:pPr>
<w:r><w:t xml:space="preserve">National product per capita: $860 (1994 est.)</w:t></w:r>
</w:p>
<w:p>
<w:pPr><w:pStyle w:val="Normal"/></w:pPr>
<w:r><w:t xml:space="preserve">Inflation rate (consumer prices): 89% (1994 est.)</w:t></w:r>
</w:p>
<w:p>
<w:pPr><w:pStyle w:val="Normal"/></w:pPr>
<w:r><w:t xml:space="preserve">Unemployment rate: NA%</w:t></w:r>
</w:p>
<w:p>
<w:pPr><w:pStyle w:val="Normal"/></w:pPr>
<w:r><w:t xml:space="preserve">Budget:</w:t></w:r>
</w:p>
<w:p>
<w:pPr><w:pStyle w:val="Normal"/></w:pPr>
<w:r><w:t xml:space="preserve">revenues: $665 million</w:t></w:r>
</w:p>
<w:p>
<w:pPr><w:pStyle w:val="Normal"/></w:pPr>
<w:r><w:t xml:space="preserve">expenditures: $767 million, including capital expenditures of $300</w:t></w:r>
</w:p>
<w:p>
<w:pPr><w:pStyle w:val="Normal"/></w:pPr>
<w:r><w:t xml:space="preserve">million (1991 est.)</w:t></w:r>
</w:p>
<w:p>
<w:pPr><w:pStyle w:val="Normal"/></w:pPr>
<w:r><w:t xml:space="preserve">Exports: $1.01 billion (f.o.b., 1993 est.)</w:t></w:r>
</w:p>
<w:p>
<w:pPr><w:pStyle w:val="Normal"/></w:pPr>
<w:r><w:t xml:space="preserve">commodities: copper, zinc, cobalt, lead, tobacco</w:t></w:r>
</w:p>
<w:p>
<w:pPr><w:pStyle w:val="Normal"/></w:pPr>
<w:r><w:t xml:space="preserve">partners: EC countries, Japan, South Africa, US, India</w:t></w:r>
</w:p>
<w:p>
<w:pPr><w:pStyle w:val="Normal"/></w:pPr>
<w:r><w:t xml:space="preserve">Imports: $1.13 billion (c.i.f., 1993 est.)</w:t></w:r>
</w:p>
<w:p>
<w:pPr><w:pStyle w:val="Normal"/></w:pPr>
<w:r><w:t xml:space="preserve">commodities: machinery, transportation equipment, foodstuffs, fuels,</w:t></w:r>
</w:p>
<w:p>
<w:pPr><w:pStyle w:val="Normal"/></w:pPr>
<w:r><w:t xml:space="preserve">manufactures</w:t></w:r>
</w:p>
<w:p>
<w:pPr><w:pStyle w:val="Normal"/></w:pPr>
<w:r><w:t xml:space="preserve">partners: EC countries, Japan, Saudi Arabia, South Africa, US</w:t></w:r>
</w:p>
<w:p>
<w:pPr><w:pStyle w:val="Normal"/></w:pPr>
<w:r><w:t xml:space="preserve">External debt: $7.3 billion (1993)</w:t></w:r>
</w:p>
<w:p>
<w:pPr><w:pStyle w:val="Normal"/></w:pPr>
<w:r><w:t xml:space="preserve">Industrial production: growth rate -1% (1992); accounts for 42% of GDP</w:t></w:r>
</w:p>
<w:p>
<w:pPr><w:pStyle w:val="Normal"/></w:pPr>
<w:r><w:t xml:space="preserve">Electricity:</w:t></w:r>
</w:p>
<w:p>
<w:pPr><w:pStyle w:val="Normal"/></w:pPr>
<w:r><w:t xml:space="preserve">capacity: 2,440,000 kW</w:t></w:r>
</w:p>
<w:p>
<w:pPr><w:pStyle w:val="Normal"/></w:pPr>
<w:r><w:t xml:space="preserve">production: 7.8 billion kWh</w:t></w:r>
</w:p>
<w:p>
<w:pPr><w:pStyle w:val="Normal"/></w:pPr>
<w:r><w:t xml:space="preserve">consumption per capita: 650 kWh (1993)</w:t></w:r>
</w:p>
<w:p>
<w:pPr><w:pStyle w:val="Normal"/></w:pPr>
<w:r><w:t xml:space="preserve">Industries: copper mining and processing, construction, foodstuffs,</w:t></w:r>
</w:p>
<w:p>
<w:pPr><w:pStyle w:val="Normal"/></w:pPr>
<w:r><w:t xml:space="preserve">beverages, chemicals, textiles, and fertilizer</w:t></w:r>
</w:p>
<w:p>
<w:pPr><w:pStyle w:val="Normal"/></w:pPr>
<w:r><w:t xml:space="preserve">Agriculture: accounts for 12% of GDP and 85% of labor force; crops -</w:t></w:r>
</w:p>
<w:p>
<w:pPr><w:pStyle w:val="Normal"/></w:pPr>
<w:r><w:t xml:space="preserve">corn (food staple), sorghum, rice, peanuts, sunflower, tobacco,</w:t></w:r>
</w:p>
<w:p>
<w:pPr><w:pStyle w:val="Normal"/></w:pPr>
<w:r><w:t xml:space="preserve">cotton, sugarcane, cassava; cattle, goats, beef, eggs</w:t></w:r>
</w:p>
<w:p>
<w:pPr><w:pStyle w:val="Normal"/></w:pPr>
<w:r><w:t xml:space="preserve">Illicit drugs: increasingly a regional transshipment center for</w:t></w:r>
</w:p>
<w:p>
<w:pPr><w:pStyle w:val="Normal"/></w:pPr>
<w:r><w:t xml:space="preserve">methaqualone and heroin</w:t></w:r>
</w:p>
<w:p>
<w:pPr><w:pStyle w:val="Normal"/></w:pPr>
<w:r><w:t xml:space="preserve">Economic aid:</w:t></w:r>
</w:p>
<w:p>
<w:pPr><w:pStyle w:val="Normal"/></w:pPr>
<w:r><w:t xml:space="preserve">recipient: US commitments, including Ex-Im (1970-89), $4.8 billion;</w:t></w:r>
</w:p>
<w:p>
<w:pPr><w:pStyle w:val="Normal"/></w:pPr>
<w:r><w:t xml:space="preserve">Western (non-US) countries, ODA and OOF bilateral commitments</w:t></w:r>
</w:p>
<w:p>
<w:pPr><w:pStyle w:val="Normal"/></w:pPr>
<w:r><w:t xml:space="preserve">(1970-89), $4.8 billion; OPEC bilateral aid (1979-89), $60 million;</w:t></w:r>
</w:p>
<w:p>
<w:pPr><w:pStyle w:val="Normal"/></w:pPr>
<w:r><w:t xml:space="preserve">Communist countries (1970-89), $533 million</w:t></w:r>
</w:p>
<w:p>
<w:pPr><w:pStyle w:val="Normal"/></w:pPr>
<w:r><w:t xml:space="preserve">Currency: 1 Zambian kwacha (ZK) = 100 ngwee</w:t></w:r>
</w:p>
<w:p>
<w:pPr><w:pStyle w:val="Normal"/></w:pPr>
<w:r><w:t xml:space="preserve">Exchange rates: Zambian kwacha (ZK) per US$1 - 672.8 (September 1994),</w:t></w:r>
</w:p>
<w:p>
<w:pPr><w:pStyle w:val="Normal"/></w:pPr>
<w:r><w:t xml:space="preserve">434.78 (1993), 156.25 (1992), 61.7284 (1991), 28.9855 (1990)</w:t></w:r>
</w:p>
<w:p>
<w:pPr><w:pStyle w:val="Normal"/></w:pPr>
<w:r><w:t xml:space="preserve">Fiscal year: calendar year</w:t></w:r>
</w:p>
<w:p>
<w:pPr><w:pStyle w:val="Normal"/></w:pPr>
<w:r><w:t xml:space="preserve">@Zambia:Transportation</w:t></w:r>
</w:p>
<w:p>
<w:pPr><w:pStyle w:val="Normal"/></w:pPr>
<w:r><w:t xml:space="preserve">Railroads:</w:t></w:r>
</w:p>
<w:p>
<w:pPr><w:pStyle w:val="Normal"/></w:pPr>
<w:r><w:t xml:space="preserve">total: 1,273 km</w:t></w:r>
</w:p>
<w:p>
<w:pPr><w:pStyle w:val="Normal"/></w:pPr>
<w:r><w:t xml:space="preserve">narrow gauge: 1,273 km 1.067-m gauge (13 km double track)</w:t></w:r>
</w:p>
<w:p>
<w:pPr><w:pStyle w:val="Normal"/></w:pPr>
<w:r><w:t xml:space="preserve">note: not a part of Zambia Railways is the Tanzania-Zambia Railway</w:t></w:r>
</w:p>
<w:p>
<w:pPr><w:pStyle w:val="Normal"/></w:pPr>
<w:r><w:t xml:space="preserve">Authority (TAZARA), which operates 1,860 km of 1.067-m narrow gauge</w:t></w:r>
</w:p>
<w:p>
<w:pPr><w:pStyle w:val="Normal"/></w:pPr>
<w:r><w:t xml:space="preserve">track between Dar es Salaam and New Kapiri M&apos;poshi where it connects</w:t></w:r>
</w:p>
<w:p>
<w:pPr><w:pStyle w:val="Normal"/></w:pPr>
<w:r><w:t xml:space="preserve">to the Zambia Railways system; 891 km of the TAZARA line transit</w:t></w:r>
</w:p>
<w:p>
<w:pPr><w:pStyle w:val="Normal"/></w:pPr>
<w:r><w:t xml:space="preserve">Zambia</w:t></w:r>
</w:p>
<w:p>
<w:pPr><w:pStyle w:val="Normal"/></w:pPr>
<w:r><w:t xml:space="preserve">Highways:</w:t></w:r>
</w:p>
<w:p>
<w:pPr><w:pStyle w:val="Normal"/></w:pPr>
<w:r><w:t xml:space="preserve">total: 36,370 km</w:t></w:r>
</w:p>
<w:p>
<w:pPr><w:pStyle w:val="Normal"/></w:pPr>
<w:r><w:t xml:space="preserve">paved: 6,500 km</w:t></w:r>
</w:p>
<w:p>
<w:pPr><w:pStyle w:val="Normal"/></w:pPr>
<w:r><w:t xml:space="preserve">unpaved: crushed stone, gravel, stabilized earth 7,000 km; improved,</w:t></w:r>
</w:p>
<w:p>
<w:pPr><w:pStyle w:val="Normal"/></w:pPr>
<w:r><w:t xml:space="preserve">unimproved earth 22,870 km</w:t></w:r>
</w:p>
<w:p>
<w:pPr><w:pStyle w:val="Normal"/></w:pPr>
<w:r><w:t xml:space="preserve">Inland waterways: 2,250 km, including Zambezi and Luapula Rivers, Lake</w:t></w:r>
</w:p>
<w:p>
<w:pPr><w:pStyle w:val="Normal"/></w:pPr>
<w:r><w:t xml:space="preserve">Tanganyika</w:t></w:r>
</w:p>
<w:p>
<w:pPr><w:pStyle w:val="Normal"/></w:pPr>
<w:r><w:t xml:space="preserve">Pipelines: crude oil 1,724 km</w:t></w:r>
</w:p>
<w:p>
<w:pPr><w:pStyle w:val="Normal"/></w:pPr>
<w:r><w:t xml:space="preserve">Ports: Mpulungu</w:t></w:r>
</w:p>
<w:p>
<w:pPr><w:pStyle w:val="Normal"/></w:pPr>
<w:r><w:t xml:space="preserve">Airports:</w:t></w:r>
</w:p>
<w:p>
<w:pPr><w:pStyle w:val="Normal"/></w:pPr>
<w:r><w:t xml:space="preserve">total: 113</w:t></w:r>
</w:p>
<w:p>
<w:pPr><w:pStyle w:val="Normal"/></w:pPr>
<w:r><w:t xml:space="preserve">with paved runways over 3,047 m: 1</w:t></w:r>
</w:p>
<w:p>
<w:pPr><w:pStyle w:val="Normal"/></w:pPr>
<w:r><w:t xml:space="preserve">with paved runways 2,438 to 3,047 m: 4</w:t></w:r>
</w:p>
<w:p>
<w:pPr><w:pStyle w:val="Normal"/></w:pPr>
<w:r><w:t xml:space="preserve">with paved runways 1,524 to 2,437 m: 4</w:t></w:r>
</w:p>
<w:p>
<w:pPr><w:pStyle w:val="Normal"/></w:pPr>
<w:r><w:t xml:space="preserve">with paved runways 914 to 1,523 m: 4</w:t></w:r>
</w:p>
<w:p>
<w:pPr><w:pStyle w:val="Normal"/></w:pPr>
<w:r><w:t xml:space="preserve">with paved runways under 914 m: 39</w:t></w:r>
</w:p>
<w:p>
<w:pPr><w:pStyle w:val="Normal"/></w:pPr>
<w:r><w:t xml:space="preserve">with unpaved runways 1,524 to 2,438 m: 4</w:t></w:r>
</w:p>
<w:p>
<w:pPr><w:pStyle w:val="Normal"/></w:pPr>
<w:r><w:t xml:space="preserve">with unpaved runways 914 to 1,523 m: 57</w:t></w:r>
</w:p>
<w:p>
<w:pPr><w:pStyle w:val="Normal"/></w:pPr>
<w:r><w:t xml:space="preserve">@Zambia:Communications</w:t></w:r>
</w:p>
<w:p>
<w:pPr><w:pStyle w:val="Normal"/></w:pPr>
<w:r><w:t xml:space="preserve">Telephone system: NA telephones; facilities are among the best in</w:t></w:r>
</w:p>
<w:p>
<w:pPr><w:pStyle w:val="Normal"/></w:pPr>
<w:r><w:t xml:space="preserve">Sub-Saharan Africa</w:t></w:r>
</w:p>
<w:p>
<w:pPr><w:pStyle w:val="Normal"/></w:pPr>
<w:r><w:t xml:space="preserve">local: NA</w:t></w:r>
</w:p>
<w:p>
<w:pPr><w:pStyle w:val="Normal"/></w:pPr>
<w:r><w:t xml:space="preserve">intercity: high capacity micrwave radio relay connects most larger</w:t></w:r>
</w:p>
<w:p>
<w:pPr><w:pStyle w:val="Normal"/></w:pPr>
<w:r><w:t xml:space="preserve">towns and cities</w:t></w:r>
</w:p>
<w:p>
<w:pPr><w:pStyle w:val="Normal"/></w:pPr>
<w:r><w:t xml:space="preserve">international: 2 INTELSAT earth stations (1 Indian Ocean and 1</w:t></w:r>
</w:p>
<w:p>
<w:pPr><w:pStyle w:val="Normal"/></w:pPr>
<w:r><w:t xml:space="preserve">Atlantic Ocean)</w:t></w:r>
</w:p>
<w:p>
<w:pPr><w:pStyle w:val="Normal"/></w:pPr>
<w:r><w:t xml:space="preserve">Radio:</w:t></w:r>
</w:p>
<w:p>
<w:pPr><w:pStyle w:val="Normal"/></w:pPr>
<w:r><w:t xml:space="preserve">broadcast stations: AM 11, FM 5,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9</w:t></w:r>
</w:p>
<w:p>
<w:pPr><w:pStyle w:val="Normal"/></w:pPr>
<w:r><w:t xml:space="preserve">televisions: NA</w:t></w:r>
</w:p>
<w:p>
<w:pPr><w:pStyle w:val="Normal"/></w:pPr>
<w:r><w:t xml:space="preserve">@Zambia:Defense Forces</w:t></w:r>
</w:p>
<w:p>
<w:pPr><w:pStyle w:val="Normal"/></w:pPr>
<w:r><w:t xml:space="preserve">Branches: Army, Air Force, Police</w:t></w:r>
</w:p>
<w:p>
<w:pPr><w:pStyle w:val="Normal"/></w:pPr>
<w:r><w:t xml:space="preserve">Manpower availability: males age 15-49 1,953,967; males fit for</w:t></w:r>
</w:p>
<w:p>
<w:pPr><w:pStyle w:val="Normal"/></w:pPr>
<w:r><w:t xml:space="preserve">military service 1,028,113 (1995 est.)</w:t></w:r>
</w:p>
<w:p>
<w:pPr><w:pStyle w:val="Normal"/></w:pPr>
<w:r><w:t xml:space="preserve">Defense expenditures: exchange rate conversion - $45 million, 1.4% of</w:t></w:r>
</w:p>
<w:p>
<w:pPr><w:pStyle w:val="Normal"/></w:pPr>
<w:r><w:t xml:space="preserve">GDP (1994)</w:t></w:r>
</w:p>
<w:p>
<w:pPr><w:pStyle w:val="Normal"/></w:pPr>
<w:r><w:t xml:space="preserve">________________________________________________________________________</w:t></w:r>
</w:p>
<w:p>
<w:pPr><w:pStyle w:val="Normal"/></w:pPr>
<w:r><w:t xml:space="preserve">ZIMBABWE</w:t></w:r>
</w:p>
<w:p>
<w:pPr><w:pStyle w:val="Normal"/></w:pPr>
<w:r><w:t xml:space="preserve">@Zimbabwe:Geography</w:t></w:r>
</w:p>
<w:p>
<w:pPr><w:pStyle w:val="Normal"/></w:pPr>
<w:r><w:t xml:space="preserve">Location: Southern Africa, northeast of Botswana</w:t></w:r>
</w:p>
<w:p>
<w:pPr><w:pStyle w:val="Normal"/></w:pPr>
<w:r><w:t xml:space="preserve">Map references: Africa</w:t></w:r>
</w:p>
<w:p>
<w:pPr><w:pStyle w:val="Normal"/></w:pPr>
<w:r><w:t xml:space="preserve">Area:</w:t></w:r>
</w:p>
<w:p>
<w:pPr><w:pStyle w:val="Normal"/></w:pPr>
<w:r><w:t xml:space="preserve">total area: 390,580 sq km</w:t></w:r>
</w:p>
<w:p>
<w:pPr><w:pStyle w:val="Normal"/></w:pPr>
<w:r><w:t xml:space="preserve">land area: 386,670 sq km</w:t></w:r>
</w:p>
<w:p>
<w:pPr><w:pStyle w:val="Normal"/></w:pPr>
<w:r><w:t xml:space="preserve">comparative area: slightly larger than Montana</w:t></w:r>
</w:p>
<w:p>
<w:pPr><w:pStyle w:val="Normal"/></w:pPr>
<w:r><w:t xml:space="preserve">Land boundaries: total 3,066 km, Botswana 813 km, Mozambique 1,231 km,</w:t></w:r>
</w:p>
<w:p>
<w:pPr><w:pStyle w:val="Normal"/></w:pPr>
<w:r><w:t xml:space="preserve">South Africa 225 km, Zambia 797 km</w:t></w:r>
</w:p>
<w:p>
<w:pPr><w:pStyle w:val="Normal"/></w:pPr>
<w:r><w:t xml:space="preserve">Coastline: 0 km (landlocked)</w:t></w:r>
</w:p>
<w:p>
<w:pPr><w:pStyle w:val="Normal"/></w:pPr>
<w:r><w:t xml:space="preserve">Maritime claims: none; landlocked</w:t></w:r>
</w:p>
<w:p>
<w:pPr><w:pStyle w:val="Normal"/></w:pPr>
<w:r><w:t xml:space="preserve">International disputes: quadripoint with Botswana, Namibia, and Zambia</w:t></w:r>
</w:p>
<w:p>
<w:pPr><w:pStyle w:val="Normal"/></w:pPr>
<w:r><w:t xml:space="preserve">is in disagreement</w:t></w:r>
</w:p>
<w:p>
<w:pPr><w:pStyle w:val="Normal"/></w:pPr>
<w:r><w:t xml:space="preserve">Climate: tropical; moderated by altitude; rainy season (November to</w:t></w:r>
</w:p>
<w:p>
<w:pPr><w:pStyle w:val="Normal"/></w:pPr>
<w:r><w:t xml:space="preserve">March)</w:t></w:r>
</w:p>
<w:p>
<w:pPr><w:pStyle w:val="Normal"/></w:pPr>
<w:r><w:t xml:space="preserve">Terrain: mostly high plateau with higher central plateau (high veld);</w:t></w:r>
</w:p>
<w:p>
<w:pPr><w:pStyle w:val="Normal"/></w:pPr>
<w:r><w:t xml:space="preserve">mountains in east</w:t></w:r>
</w:p>
<w:p>
<w:pPr><w:pStyle w:val="Normal"/></w:pPr>
<w:r><w:t xml:space="preserve">Natural resources: coal, chromium ore, asbestos, gold, nickel, copper,</w:t></w:r>
</w:p>
<w:p>
<w:pPr><w:pStyle w:val="Normal"/></w:pPr>
<w:r><w:t xml:space="preserve">iron ore, vanadium, lithium, tin, platinum group metals</w:t></w:r>
</w:p>
<w:p>
<w:pPr><w:pStyle w:val="Normal"/></w:pPr>
<w:r><w:t xml:space="preserve">Land use:</w:t></w:r>
</w:p>
<w:p>
<w:pPr><w:pStyle w:val="Normal"/></w:pPr>
<w:r><w:t xml:space="preserve">arable land: 7.25%</w:t></w:r>
</w:p>
<w:p>
<w:pPr><w:pStyle w:val="Normal"/></w:pPr>
<w:r><w:t xml:space="preserve">permanent crops: 0.25% (coffee is a permanent crop)</w:t></w:r>
</w:p>
<w:p>
<w:pPr><w:pStyle w:val="Normal"/></w:pPr>
<w:r><w:t xml:space="preserve">meadows and pastures: 12.5%</w:t></w:r>
</w:p>
<w:p>
<w:pPr><w:pStyle w:val="Normal"/></w:pPr>
<w:r><w:t xml:space="preserve">forest and woodland: 49%</w:t></w:r>
</w:p>
<w:p>
<w:pPr><w:pStyle w:val="Normal"/></w:pPr>
<w:r><w:t xml:space="preserve">other: 31%</w:t></w:r>
</w:p>
<w:p>
<w:pPr><w:pStyle w:val="Normal"/></w:pPr>
<w:r><w:t xml:space="preserve">Irrigated land: 2,250 sq km (1993 est.)</w:t></w:r>
</w:p>
<w:p>
<w:pPr><w:pStyle w:val="Normal"/></w:pPr>
<w:r><w:t xml:space="preserve">Environment:</w:t></w:r>
</w:p>
<w:p>
<w:pPr><w:pStyle w:val="Normal"/></w:pPr>
<w:r><w:t xml:space="preserve">current issues: deforestation; soil erosion; land degradation; air and</w:t></w:r>
</w:p>
<w:p>
<w:pPr><w:pStyle w:val="Normal"/></w:pPr>
<w:r><w:t xml:space="preserve">water pollution; the black rhinoceros herd - once the largest</w:t></w:r>
</w:p>
<w:p>
<w:pPr><w:pStyle w:val="Normal"/></w:pPr>
<w:r><w:t xml:space="preserve">concentration of the species in the world - has been significantly</w:t></w:r>
</w:p>
<w:p>
<w:pPr><w:pStyle w:val="Normal"/></w:pPr>
<w:r><w:t xml:space="preserve">reduced by poaching</w:t></w:r>
</w:p>
<w:p>
<w:pPr><w:pStyle w:val="Normal"/></w:pPr>
<w:r><w:t xml:space="preserve">natural hazards: recurring droughts; floods and severe storms are rare</w:t></w:r>
</w:p>
<w:p>
<w:pPr><w:pStyle w:val="Normal"/></w:pPr>
<w:r><w:t xml:space="preserve">international agreements: party to - Biodiversity, Climate Change,</w:t></w:r>
</w:p>
<w:p>
<w:pPr><w:pStyle w:val="Normal"/></w:pPr>
<w:r><w:t xml:space="preserve">Endangered Species, Law of the Sea, Ozone Layer Protection; signed,</w:t></w:r>
</w:p>
<w:p>
<w:pPr><w:pStyle w:val="Normal"/></w:pPr>
<w:r><w:t xml:space="preserve">but not ratified - Desertification</w:t></w:r>
</w:p>
<w:p>
<w:pPr><w:pStyle w:val="Normal"/></w:pPr>
<w:r><w:t xml:space="preserve">Note: landlocked</w:t></w:r>
</w:p>
<w:p>
<w:pPr><w:pStyle w:val="Normal"/></w:pPr>
<w:r><w:t xml:space="preserve">@Zimbabwe:People</w:t></w:r>
</w:p>
<w:p>
<w:pPr><w:pStyle w:val="Normal"/></w:pPr>
<w:r><w:t xml:space="preserve">Population: 11,139,961 (July 1995 est.)</w:t></w:r>
</w:p>
<w:p>
<w:pPr><w:pStyle w:val="Normal"/></w:pPr>
<w:r><w:t xml:space="preserve">Age structure:</w:t></w:r>
</w:p>
<w:p>
<w:pPr><w:pStyle w:val="Normal"/></w:pPr>
<w:r><w:t xml:space="preserve">0-14 years: 47% (female 2,588,193; male 2,617,485)</w:t></w:r>
</w:p>
<w:p>
<w:pPr><w:pStyle w:val="Normal"/></w:pPr>
<w:r><w:t xml:space="preserve">15-64 years: 51% (female 2,915,697; male 2,723,511)</w:t></w:r>
</w:p>
<w:p>
<w:pPr><w:pStyle w:val="Normal"/></w:pPr>
<w:r><w:t xml:space="preserve">65 years and over: 2% (female 151,635; male 143,440) (July 1995 est.)</w:t></w:r>
</w:p>
<w:p>
<w:pPr><w:pStyle w:val="Normal"/></w:pPr>
<w:r><w:t xml:space="preserve">Population growth rate: 1.78% (1995 est.)</w:t></w:r>
</w:p>
<w:p>
<w:pPr><w:pStyle w:val="Normal"/></w:pPr>
<w:r><w:t xml:space="preserve">Birth rate: 36.35 births/1,000 population (1995 est.)</w:t></w:r>
</w:p>
<w:p>
<w:pPr><w:pStyle w:val="Normal"/></w:pPr>
<w:r><w:t xml:space="preserve">Death rate: 18.54 deaths/1,000 population (1995 est.)</w:t></w:r>
</w:p>
<w:p>
<w:pPr><w:pStyle w:val="Normal"/></w:pPr>
<w:r><w:t xml:space="preserve">Net migration rate: NA migrant(s)/1,000 population (1995 est.)</w:t></w:r>
</w:p>
<w:p>
<w:pPr><w:pStyle w:val="Normal"/></w:pPr>
<w:r><w:t xml:space="preserve">note: following the settlement of hostilities in Mozambique in 1992,</w:t></w:r>
</w:p>
<w:p>
<w:pPr><w:pStyle w:val="Normal"/></w:pPr>
<w:r><w:t xml:space="preserve">refugees from the fighting there began to return to their homes; this</w:t></w:r>
</w:p>
<w:p>
<w:pPr><w:pStyle w:val="Normal"/></w:pPr>
<w:r><w:t xml:space="preserve">process continues at a lesser rate in 1995; there is a small but</w:t></w:r>
</w:p>
<w:p>
<w:pPr><w:pStyle w:val="Normal"/></w:pPr>
<w:r><w:t xml:space="preserve">steady flow of Zimbabweans into South Africa in search of better paid</w:t></w:r>
</w:p>
<w:p>
<w:pPr><w:pStyle w:val="Normal"/></w:pPr>
<w:r><w:t xml:space="preserve">employment</w:t></w:r>
</w:p>
<w:p>
<w:pPr><w:pStyle w:val="Normal"/></w:pPr>
<w:r><w:t xml:space="preserve">Infant mortality rate: 72.7 deaths/1,000 live births (1995 est.)</w:t></w:r>
</w:p>
<w:p>
<w:pPr><w:pStyle w:val="Normal"/></w:pPr>
<w:r><w:t xml:space="preserve">Life expectancy at birth:</w:t></w:r>
</w:p>
<w:p>
<w:pPr><w:pStyle w:val="Normal"/></w:pPr>
<w:r><w:t xml:space="preserve">total population: 41.35 years</w:t></w:r>
</w:p>
<w:p>
<w:pPr><w:pStyle w:val="Normal"/></w:pPr>
<w:r><w:t xml:space="preserve">male: 39.73 years</w:t></w:r>
</w:p>
<w:p>
<w:pPr><w:pStyle w:val="Normal"/></w:pPr>
<w:r><w:t xml:space="preserve">female: 43.01 years (1995 est.)</w:t></w:r>
</w:p>
<w:p>
<w:pPr><w:pStyle w:val="Normal"/></w:pPr>
<w:r><w:t xml:space="preserve">Total fertility rate: 4.93 children born/woman (1995 est.)</w:t></w:r>
</w:p>
<w:p>
<w:pPr><w:pStyle w:val="Normal"/></w:pPr>
<w:r><w:t xml:space="preserve">Nationality:</w:t></w:r>
</w:p>
<w:p>
<w:pPr><w:pStyle w:val="Normal"/></w:pPr>
<w:r><w:t xml:space="preserve">noun: Zimbabwean(s)</w:t></w:r>
</w:p>
<w:p>
<w:pPr><w:pStyle w:val="Normal"/></w:pPr>
<w:r><w:t xml:space="preserve">adjective: Zimbabwean</w:t></w:r>
</w:p>
<w:p>
<w:pPr><w:pStyle w:val="Normal"/></w:pPr>
<w:r><w:t xml:space="preserve">Ethnic divisions: African 98% (Shona 71%, Ndebele 16%, other 11%),</w:t></w:r>
</w:p>
<w:p>
<w:pPr><w:pStyle w:val="Normal"/></w:pPr>
<w:r><w:t xml:space="preserve">white 1%, mixed and Asian 1%</w:t></w:r>
</w:p>
<w:p>
<w:pPr><w:pStyle w:val="Normal"/></w:pPr>
<w:r><w:t xml:space="preserve">Religions: syncretic (part Christian, part indigenous beliefs) 50%,</w:t></w:r>
</w:p>
<w:p>
<w:pPr><w:pStyle w:val="Normal"/></w:pPr>
<w:r><w:t xml:space="preserve">Christian 25%, indigenous beliefs 24%, Muslim and other 1%</w:t></w:r>
</w:p>
<w:p>
<w:pPr><w:pStyle w:val="Normal"/></w:pPr>
<w:r><w:t xml:space="preserve">Languages: English (official), Shona, Sindebele</w:t></w:r>
</w:p>
<w:p>
<w:pPr><w:pStyle w:val="Normal"/></w:pPr>
<w:r><w:t xml:space="preserve">Literacy: age 15 and over can read and write (1982)</w:t></w:r>
</w:p>
<w:p>
<w:pPr><w:pStyle w:val="Normal"/></w:pPr>
<w:r><w:t xml:space="preserve">total population: 78%</w:t></w:r>
</w:p>
<w:p>
<w:pPr><w:pStyle w:val="Normal"/></w:pPr>
<w:r><w:t xml:space="preserve">male: 84%</w:t></w:r>
</w:p>
<w:p>
<w:pPr><w:pStyle w:val="Normal"/></w:pPr>
<w:r><w:t xml:space="preserve">female: 72%</w:t></w:r>
</w:p>
<w:p>
<w:pPr><w:pStyle w:val="Normal"/></w:pPr>
<w:r><w:t xml:space="preserve">Labor force: 3.1 million</w:t></w:r>
</w:p>
<w:p>
<w:pPr><w:pStyle w:val="Normal"/></w:pPr>
<w:r><w:t xml:space="preserve">by occupation: agriculture 74%, transport and services 16%, mining,</w:t></w:r>
</w:p>
<w:p>
<w:pPr><w:pStyle w:val="Normal"/></w:pPr>
<w:r><w:t xml:space="preserve">manufacturing, construction 10% (1987)</w:t></w:r>
</w:p>
<w:p>
<w:pPr><w:pStyle w:val="Normal"/></w:pPr>
<w:r><w:t xml:space="preserve">@Zimbabwe:Government</w:t></w:r>
</w:p>
<w:p>
<w:pPr><w:pStyle w:val="Normal"/></w:pPr>
<w:r><w:t xml:space="preserve">Names:</w:t></w:r>
</w:p>
<w:p>
<w:pPr><w:pStyle w:val="Normal"/></w:pPr>
<w:r><w:t xml:space="preserve">conventional long form: Republic of Zimbabwe</w:t></w:r>
</w:p>
<w:p>
<w:pPr><w:pStyle w:val="Normal"/></w:pPr>
<w:r><w:t xml:space="preserve">conventional short form: Zimbabwe</w:t></w:r>
</w:p>
<w:p>
<w:pPr><w:pStyle w:val="Normal"/></w:pPr>
<w:r><w:t xml:space="preserve">former: Southern Rhodesia</w:t></w:r>
</w:p>
<w:p>
<w:pPr><w:pStyle w:val="Normal"/></w:pPr>
<w:r><w:t xml:space="preserve">Digraph: ZI</w:t></w:r>
</w:p>
<w:p>
<w:pPr><w:pStyle w:val="Normal"/></w:pPr>
<w:r><w:t xml:space="preserve">Type: parliamentary democracy</w:t></w:r>
</w:p>
<w:p>
<w:pPr><w:pStyle w:val="Normal"/></w:pPr>
<w:r><w:t xml:space="preserve">Capital: Harare</w:t></w:r>
</w:p>
<w:p>
<w:pPr><w:pStyle w:val="Normal"/></w:pPr>
<w:r><w:t xml:space="preserve">Administrative divisions: 8 provinces; Manicaland, Mashonaland</w:t></w:r>
</w:p>
<w:p>
<w:pPr><w:pStyle w:val="Normal"/></w:pPr>
<w:r><w:t xml:space="preserve">Central, Mashonaland East, Mashonaland West, Masvingo (Victoria),</w:t></w:r>
</w:p>
<w:p>
<w:pPr><w:pStyle w:val="Normal"/></w:pPr>
<w:r><w:t xml:space="preserve">Matabeleland North, Matabeleland South, Midlands</w:t></w:r>
</w:p>
<w:p>
<w:pPr><w:pStyle w:val="Normal"/></w:pPr>
<w:r><w:t xml:space="preserve">Independence: 18 April 1980 (from UK)</w:t></w:r>
</w:p>
<w:p>
<w:pPr><w:pStyle w:val="Normal"/></w:pPr>
<w:r><w:t xml:space="preserve">National holiday: Independence Day, 18 April (1980)</w:t></w:r>
</w:p>
<w:p>
<w:pPr><w:pStyle w:val="Normal"/></w:pPr>
<w:r><w:t xml:space="preserve">Constitution: 21 December 1979</w:t></w:r>
</w:p>
<w:p>
<w:pPr><w:pStyle w:val="Normal"/></w:pPr>
<w:r><w:t xml:space="preserve">Legal system: mixture of Roman-Dutch and English common law</w:t></w:r>
</w:p>
<w:p>
<w:pPr><w:pStyle w:val="Normal"/></w:pPr>
<w:r><w:t xml:space="preserve">Suffrage: 18 years of age; universal</w:t></w:r>
</w:p>
<w:p>
<w:pPr><w:pStyle w:val="Normal"/></w:pPr>
<w:r><w:t xml:space="preserve">Executive branch:</w:t></w:r>
</w:p>
<w:p>
<w:pPr><w:pStyle w:val="Normal"/></w:pPr>
<w:r><w:t xml:space="preserve">chief of state and head of government: Executive President Robert</w:t></w:r>
</w:p>
<w:p>
<w:pPr><w:pStyle w:val="Normal"/></w:pPr>
<w:r><w:t xml:space="preserve">Gabriel MUGABE (since 31 December 1987); Co-Vice President Simon</w:t></w:r>
</w:p>
<w:p>
<w:pPr><w:pStyle w:val="Normal"/></w:pPr>
<w:r><w:t xml:space="preserve">Vengai MUZENDA (since 31 December 1987); Co-Vice President Joshua M.</w:t></w:r>
</w:p>
<w:p>
<w:pPr><w:pStyle w:val="Normal"/></w:pPr>
<w:r><w:t xml:space="preserve">NKOMO (since 6 August 1990); election last held 28-30 March 1990 (next</w:t></w:r>
</w:p>
<w:p>
<w:pPr><w:pStyle w:val="Normal"/></w:pPr>
<w:r><w:t xml:space="preserve">to be held NA March 1996); results - Robert MUGABE 78.3%, Edgar TEKERE</w:t></w:r>
</w:p>
<w:p>
<w:pPr><w:pStyle w:val="Normal"/></w:pPr>
<w:r><w:t xml:space="preserve">21.7%</w:t></w:r>
</w:p>
<w:p>
<w:pPr><w:pStyle w:val="Normal"/></w:pPr>
<w:r><w:t xml:space="preserve">cabinet: Cabinet; appointed by the president; responsible to</w:t></w:r>
</w:p>
<w:p>
<w:pPr><w:pStyle w:val="Normal"/></w:pPr>
<w:r><w:t xml:space="preserve">Parliament</w:t></w:r>
</w:p>
<w:p>
<w:pPr><w:pStyle w:val="Normal"/></w:pPr>
<w:r><w:t xml:space="preserve">Legislative branch: unicameral</w:t></w:r>
</w:p>
<w:p>
<w:pPr><w:pStyle w:val="Normal"/></w:pPr>
<w:r><w:t xml:space="preserve">Parliament: elections last held 8-9 April 1995 (next to be held NA</w:t></w:r>
</w:p>
<w:p>
<w:pPr><w:pStyle w:val="Normal"/></w:pPr>
<w:r><w:t xml:space="preserve">March 2000); results - percent of vote by party NA; seats - (150</w:t></w:r>
</w:p>
<w:p>
<w:pPr><w:pStyle w:val="Normal"/></w:pPr>
<w:r><w:t xml:space="preserve">total, 120 elected) ZANU-PF 118, ZANU-S 2</w:t></w:r>
</w:p>
<w:p>
<w:pPr><w:pStyle w:val="Normal"/></w:pPr>
<w:r><w:t xml:space="preserve">Judicial branch: Supreme Court</w:t></w:r>
</w:p>
<w:p>
<w:pPr><w:pStyle w:val="Normal"/></w:pPr>
<w:r><w:t xml:space="preserve">Political parties and leaders: Zimbabwe African National</w:t></w:r>
</w:p>
<w:p>
<w:pPr><w:pStyle w:val="Normal"/></w:pPr>
<w:r><w:t xml:space="preserve">Union-Patriotic Front (ZANU-PF), Robert MUGABE; Zimbabwe African</w:t></w:r>
</w:p>
<w:p>
<w:pPr><w:pStyle w:val="Normal"/></w:pPr>
<w:r><w:t xml:space="preserve">National Union-Sithole (ZANU-S), Ndabaningi SITHOLE; Zimbabwe Unity</w:t></w:r>
</w:p>
<w:p>
<w:pPr><w:pStyle w:val="Normal"/></w:pPr>
<w:r><w:t xml:space="preserve">Movement (ZUM), Edgar TEKERE; Democratic Party (DP), Emmanuel MAGOCHE;</w:t></w:r>
</w:p>
<w:p>
<w:pPr><w:pStyle w:val="Normal"/></w:pPr>
<w:r><w:t xml:space="preserve">Forum Party of Zimbabwe, Enock DUMBUTSHENA; United Parties, Abel</w:t></w:r>
</w:p>
<w:p>
<w:pPr><w:pStyle w:val="Normal"/></w:pPr>
<w:r><w:t xml:space="preserve">MUZOREWA</w:t></w:r>
</w:p>
<w:p>
<w:pPr><w:pStyle w:val="Normal"/></w:pPr>
<w:r><w:t xml:space="preserve">Member of: ACP, AfDB, C, CCC, ECA, FAO, FLS, G-15, G-77, GATT, IAEA,</w:t></w:r>
</w:p>
<w:p>
<w:pPr><w:pStyle w:val="Normal"/></w:pPr>
<w:r><w:t xml:space="preserve">IBRD, ICAO, ICFTU, ICRM, IDA, IFAD, IFC, IFRCS, ILO, IMF, INTELSAT,</w:t></w:r>
</w:p>
<w:p>
<w:pPr><w:pStyle w:val="Normal"/></w:pPr>
<w:r><w:t xml:space="preserve">INTERPOL, IOC, IOM (observer), ISO, ITU, NAM, OAU, PCA, SADC, UN,</w:t></w:r>
</w:p>
<w:p>
<w:pPr><w:pStyle w:val="Normal"/></w:pPr>
<w:r><w:t xml:space="preserve">UNAMIR, UNAVEM II, UNCTAD, UNESCO, UNIDO, UNOMUR, UNOSOM, UPU, WCL,</w:t></w:r>
</w:p>
<w:p>
<w:pPr><w:pStyle w:val="Normal"/></w:pPr>
<w:r><w:t xml:space="preserve">WHO, WIPO, WMO, WTO</w:t></w:r>
</w:p>
<w:p>
<w:pPr><w:pStyle w:val="Normal"/></w:pPr>
<w:r><w:t xml:space="preserve">Diplomatic representation in US:</w:t></w:r>
</w:p>
<w:p>
<w:pPr><w:pStyle w:val="Normal"/></w:pPr>
<w:r><w:t xml:space="preserve">chief of mission: Ambassador Amos Bernard Muvengwa MIDZI</w:t></w:r>
</w:p>
<w:p>
<w:pPr><w:pStyle w:val="Normal"/></w:pPr>
<w:r><w:t xml:space="preserve">chancery: 1608 New Hampshire Avenue NW, Washington, DC 20009</w:t></w:r>
</w:p>
<w:p>
<w:pPr><w:pStyle w:val="Normal"/></w:pPr>
<w:r><w:t xml:space="preserve">telephone: [1] (202) 332-7100</w:t></w:r>
</w:p>
<w:p>
<w:pPr><w:pStyle w:val="Normal"/></w:pPr>
<w:r><w:t xml:space="preserve">FAX: [1] (202) 483-9326</w:t></w:r>
</w:p>
<w:p>
<w:pPr><w:pStyle w:val="Normal"/></w:pPr>
<w:r><w:t xml:space="preserve">US diplomatic representation:</w:t></w:r>
</w:p>
<w:p>
<w:pPr><w:pStyle w:val="Normal"/></w:pPr>
<w:r><w:t xml:space="preserve">chief of mission: Ambassador Johnny CARSON</w:t></w:r>
</w:p>
<w:p>
<w:pPr><w:pStyle w:val="Normal"/></w:pPr>
<w:r><w:t xml:space="preserve">embassy: 172 Herbert Chitepo Avenue, Harare</w:t></w:r>
</w:p>
<w:p>
<w:pPr><w:pStyle w:val="Normal"/></w:pPr>
<w:r><w:t xml:space="preserve">mailing address: P. O. Box 3340, Harare</w:t></w:r>
</w:p>
<w:p>
<w:pPr><w:pStyle w:val="Normal"/></w:pPr>
<w:r><w:t xml:space="preserve">telephone: [263] (4) 794521</w:t></w:r>
</w:p>
<w:p>
<w:pPr><w:pStyle w:val="Normal"/></w:pPr>
<w:r><w:t xml:space="preserve">FAX: [263] (4) 796488</w:t></w:r>
</w:p>
<w:p>
<w:pPr><w:pStyle w:val="Normal"/></w:pPr>
<w:r><w:t xml:space="preserve">Flag: seven equal horizontal bands of green, yellow, red, black, red,</w:t></w:r>
</w:p>
<w:p>
<w:pPr><w:pStyle w:val="Normal"/></w:pPr>
<w:r><w:t xml:space="preserve">yellow, and green with a white equilateral triangle edged in black</w:t></w:r>
</w:p>
<w:p>
<w:pPr><w:pStyle w:val="Normal"/></w:pPr>
<w:r><w:t xml:space="preserve">based on the hoist side; a yellow Zimbabwe bird is superimposed on a</w:t></w:r>
</w:p>
<w:p>
<w:pPr><w:pStyle w:val="Normal"/></w:pPr>
<w:r><w:t xml:space="preserve">red five-pointed star in the center of the triangle</w:t></w:r>
</w:p>
<w:p>
<w:pPr><w:pStyle w:val="Normal"/></w:pPr>
<w:r><w:t xml:space="preserve">@Zimbabwe:Economy</w:t></w:r>
</w:p>
<w:p>
<w:pPr><w:pStyle w:val="Normal"/></w:pPr>
<w:r><w:t xml:space="preserve">Overview: Agriculture employs three-fourths of the labor force and</w:t></w:r>
</w:p>
<w:p>
<w:pPr><w:pStyle w:val="Normal"/></w:pPr>
<w:r><w:t xml:space="preserve">supplies almost 40% of exports. The manufacturing sector, based on</w:t></w:r>
</w:p>
<w:p>
<w:pPr><w:pStyle w:val="Normal"/></w:pPr>
<w:r><w:t xml:space="preserve">agriculture and mining, produces a variety of goods and contributes</w:t></w:r>
</w:p>
<w:p>
<w:pPr><w:pStyle w:val="Normal"/></w:pPr>
<w:r><w:t xml:space="preserve">35% to GDP. Mining accounts for only 5% of both GDP and employment,</w:t></w:r>
</w:p>
<w:p>
<w:pPr><w:pStyle w:val="Normal"/></w:pPr>
<w:r><w:t xml:space="preserve">but minerals and metals account for about 40% of exports. Severe</w:t></w:r>
</w:p>
<w:p>
<w:pPr><w:pStyle w:val="Normal"/></w:pPr>
<w:r><w:t xml:space="preserve">drought caused GDP to drop 8% in 1992, with growth rebounding to 2% in</w:t></w:r>
</w:p>
<w:p>
<w:pPr><w:pStyle w:val="Normal"/></w:pPr>
<w:r><w:t xml:space="preserve">1993 and 3.5% in 1994. Despite the lingering effects of the drought on</w:t></w:r>
</w:p>
<w:p>
<w:pPr><w:pStyle w:val="Normal"/></w:pPr>
<w:r><w:t xml:space="preserve">economic and social conditions, the government is continuing to push</w:t></w:r>
</w:p>
<w:p>
<w:pPr><w:pStyle w:val="Normal"/></w:pPr>
<w:r><w:t xml:space="preserve">its IMF/World Bank structural adjustment program aimed at encouraging</w:t></w:r>
</w:p>
<w:p>
<w:pPr><w:pStyle w:val="Normal"/></w:pPr>
<w:r><w:t xml:space="preserve">exports and foreign investment.</w:t></w:r>
</w:p>
<w:p>
<w:pPr><w:pStyle w:val="Normal"/></w:pPr>
<w:r><w:t xml:space="preserve">National product: GDP - purchasing power parity - $17.4 billion (1994</w:t></w:r>
</w:p>
<w:p>
<w:pPr><w:pStyle w:val="Normal"/></w:pPr>
<w:r><w:t xml:space="preserve">est.)</w:t></w:r>
</w:p>
<w:p>
<w:pPr><w:pStyle w:val="Normal"/></w:pPr>
<w:r><w:t xml:space="preserve">National product real growth rate: 3.5% (1994 est.)</w:t></w:r>
</w:p>
<w:p>
<w:pPr><w:pStyle w:val="Normal"/></w:pPr>
<w:r><w:t xml:space="preserve">National product per capita: $1,580 (1994 est.)</w:t></w:r>
</w:p>
<w:p>
<w:pPr><w:pStyle w:val="Normal"/></w:pPr>
<w:r><w:t xml:space="preserve">Inflation rate (consumer prices): 22% (December 1994 est.)</w:t></w:r>
</w:p>
<w:p>
<w:pPr><w:pStyle w:val="Normal"/></w:pPr>
<w:r><w:t xml:space="preserve">Unemployment rate: at least 45% (1994 est.)</w:t></w:r>
</w:p>
<w:p>
<w:pPr><w:pStyle w:val="Normal"/></w:pPr>
<w:r><w:t xml:space="preserve">Budget:</w:t></w:r>
</w:p>
<w:p>
<w:pPr><w:pStyle w:val="Normal"/></w:pPr>
<w:r><w:t xml:space="preserve">revenues: $1.7 billion</w:t></w:r>
</w:p>
<w:p>
<w:pPr><w:pStyle w:val="Normal"/></w:pPr>
<w:r><w:t xml:space="preserve">expenditures: $2.2 billion, including capital expenditures of $253</w:t></w:r>
</w:p>
<w:p>
<w:pPr><w:pStyle w:val="Normal"/></w:pPr>
<w:r><w:t xml:space="preserve">million (FY92/93)</w:t></w:r>
</w:p>
<w:p>
<w:pPr><w:pStyle w:val="Normal"/></w:pPr>
<w:r><w:t xml:space="preserve">Exports: $1.8 billion (f.o.b., 1994 est.)</w:t></w:r>
</w:p>
<w:p>
<w:pPr><w:pStyle w:val="Normal"/></w:pPr>
<w:r><w:t xml:space="preserve">commodities: agricultural 35% (tobacco 30%, other 5%), manufactures</w:t></w:r>
</w:p>
<w:p>
<w:pPr><w:pStyle w:val="Normal"/></w:pPr>
<w:r><w:t xml:space="preserve">25%, gold 12%, ferrochrome 10%, textiles 8% (1992)</w:t></w:r>
</w:p>
<w:p>
<w:pPr><w:pStyle w:val="Normal"/></w:pPr>
<w:r><w:t xml:space="preserve">partners: UK 14%, Germany 11%, South Africa 10%, Japan 7%, US 5%</w:t></w:r>
</w:p>
<w:p>
<w:pPr><w:pStyle w:val="Normal"/></w:pPr>
<w:r><w:t xml:space="preserve">(1991)</w:t></w:r>
</w:p>
<w:p>
<w:pPr><w:pStyle w:val="Normal"/></w:pPr>
<w:r><w:t xml:space="preserve">Imports: $1.8 billion (c.i.f., 1992 est.)</w:t></w:r>
</w:p>
<w:p>
<w:pPr><w:pStyle w:val="Normal"/></w:pPr>
<w:r><w:t xml:space="preserve">commodities: machinery and transportation equipment 41%, other</w:t></w:r>
</w:p>
<w:p>
<w:pPr><w:pStyle w:val="Normal"/></w:pPr>
<w:r><w:t xml:space="preserve">manufactures 23%, chemicals 16%, fuels 12% (1991)</w:t></w:r>
</w:p>
<w:p>
<w:pPr><w:pStyle w:val="Normal"/></w:pPr>
<w:r><w:t xml:space="preserve">partners: South Africa 25%, UK 15%, Germany 9%, US 6%, Japan 5% (1991)</w:t></w:r>
</w:p>
<w:p>
<w:pPr><w:pStyle w:val="Normal"/></w:pPr>
<w:r><w:t xml:space="preserve">External debt: $3.5 billion (December 1992 est.)</w:t></w:r>
</w:p>
<w:p>
<w:pPr><w:pStyle w:val="Normal"/></w:pPr>
<w:r><w:t xml:space="preserve">Industrial production: growth rate 2.3% (1992); accounts for 35% of</w:t></w:r>
</w:p>
<w:p>
<w:pPr><w:pStyle w:val="Normal"/></w:pPr>
<w:r><w:t xml:space="preserve">GDP</w:t></w:r>
</w:p>
<w:p>
<w:pPr><w:pStyle w:val="Normal"/></w:pPr>
<w:r><w:t xml:space="preserve">Electricity:</w:t></w:r>
</w:p>
<w:p>
<w:pPr><w:pStyle w:val="Normal"/></w:pPr>
<w:r><w:t xml:space="preserve">capacity: 2,040,000 kW</w:t></w:r>
</w:p>
<w:p>
<w:pPr><w:pStyle w:val="Normal"/></w:pPr>
<w:r><w:t xml:space="preserve">production: 9 billion kWh</w:t></w:r>
</w:p>
<w:p>
<w:pPr><w:pStyle w:val="Normal"/></w:pPr>
<w:r><w:t xml:space="preserve">consumption per capita: 913 kWh (1993)</w:t></w:r>
</w:p>
<w:p>
<w:pPr><w:pStyle w:val="Normal"/></w:pPr>
<w:r><w:t xml:space="preserve">Industries: mining, steel, clothing and footwear, chemicals,</w:t></w:r>
</w:p>
<w:p>
<w:pPr><w:pStyle w:val="Normal"/></w:pPr>
<w:r><w:t xml:space="preserve">foodstuffs, fertilizer, beverage, transportation equipment, wood</w:t></w:r>
</w:p>
<w:p>
<w:pPr><w:pStyle w:val="Normal"/></w:pPr>
<w:r><w:t xml:space="preserve">products</w:t></w:r>
</w:p>
<w:p>
<w:pPr><w:pStyle w:val="Normal"/></w:pPr>
<w:r><w:t xml:space="preserve">Agriculture: accounts for 20% of GDP; 40% of land area divided into</w:t></w:r>
</w:p>
<w:p>
<w:pPr><w:pStyle w:val="Normal"/></w:pPr>
<w:r><w:t xml:space="preserve">4,500 large commercial farms and 42% in communal lands; crops - corn</w:t></w:r>
</w:p>
<w:p>
<w:pPr><w:pStyle w:val="Normal"/></w:pPr>
<w:r><w:t xml:space="preserve">(food staple), cotton, tobacco, wheat, coffee, sugarcane, peanuts;</w:t></w:r>
</w:p>
<w:p>
<w:pPr><w:pStyle w:val="Normal"/></w:pPr>
<w:r><w:t xml:space="preserve">livestock - cattle, sheep, goats, pigs; self-sufficient in food</w:t></w:r>
</w:p>
<w:p>
<w:pPr><w:pStyle w:val="Normal"/></w:pPr>
<w:r><w:t xml:space="preserve">Economic aid: NA</w:t></w:r>
</w:p>
<w:p>
<w:pPr><w:pStyle w:val="Normal"/></w:pPr>
<w:r><w:t xml:space="preserve">Currency: 1 Zimbabwean dollar (Z$) = 100 cents</w:t></w:r>
</w:p>
<w:p>
<w:pPr><w:pStyle w:val="Normal"/></w:pPr>
<w:r><w:t xml:space="preserve">Exchange rates: Zimbabwean dollars (Z$) per US$1 - 8.3752 (January</w:t></w:r>
</w:p>
<w:p>
<w:pPr><w:pStyle w:val="Normal"/></w:pPr>
<w:r><w:t xml:space="preserve">1995), 8.1500 (1994), 6.4725 (1993), 5.1046 (1992), 3.4282 (1991),</w:t></w:r>
</w:p>
<w:p>
<w:pPr><w:pStyle w:val="Normal"/></w:pPr>
<w:r><w:t xml:space="preserve">2.4480 (1990)</w:t></w:r>
</w:p>
<w:p>
<w:pPr><w:pStyle w:val="Normal"/></w:pPr>
<w:r><w:t xml:space="preserve">Fiscal year: 1 July - 30 June</w:t></w:r>
</w:p>
<w:p>
<w:pPr><w:pStyle w:val="Normal"/></w:pPr>
<w:r><w:t xml:space="preserve">@Zimbabwe:Transportation</w:t></w:r>
</w:p>
<w:p>
<w:pPr><w:pStyle w:val="Normal"/></w:pPr>
<w:r><w:t xml:space="preserve">Railroads:</w:t></w:r>
</w:p>
<w:p>
<w:pPr><w:pStyle w:val="Normal"/></w:pPr>
<w:r><w:t xml:space="preserve">total: 2,745 km</w:t></w:r>
</w:p>
<w:p>
<w:pPr><w:pStyle w:val="Normal"/></w:pPr>
<w:r><w:t xml:space="preserve">narrow gauge: 2,745 km 1.067-m gauge (355 km electrified; 42 km double</w:t></w:r>
</w:p>
<w:p>
<w:pPr><w:pStyle w:val="Normal"/></w:pPr>
<w:r><w:t xml:space="preserve">track)</w:t></w:r>
</w:p>
<w:p>
<w:pPr><w:pStyle w:val="Normal"/></w:pPr>
<w:r><w:t xml:space="preserve">Highways:</w:t></w:r>
</w:p>
<w:p>
<w:pPr><w:pStyle w:val="Normal"/></w:pPr>
<w:r><w:t xml:space="preserve">total: 85,237 km</w:t></w:r>
</w:p>
<w:p>
<w:pPr><w:pStyle w:val="Normal"/></w:pPr>
<w:r><w:t xml:space="preserve">paved: 15,800 km</w:t></w:r>
</w:p>
<w:p>
<w:pPr><w:pStyle w:val="Normal"/></w:pPr>
<w:r><w:t xml:space="preserve">unpaved: crushed stone, gravel, stabilized earth 39,090 km; improved</w:t></w:r>
</w:p>
<w:p>
<w:pPr><w:pStyle w:val="Normal"/></w:pPr>
<w:r><w:t xml:space="preserve">earth 23,097 km; unimproved earth 7,250 km</w:t></w:r>
</w:p>
<w:p>
<w:pPr><w:pStyle w:val="Normal"/></w:pPr>
<w:r><w:t xml:space="preserve">Inland waterways: Lake Kariba is a potential line of communication</w:t></w:r>
</w:p>
<w:p>
<w:pPr><w:pStyle w:val="Normal"/></w:pPr>
<w:r><w:t xml:space="preserve">Pipelines: petroleum products 212 km</w:t></w:r>
</w:p>
<w:p>
<w:pPr><w:pStyle w:val="Normal"/></w:pPr>
<w:r><w:t xml:space="preserve">Ports: Binga, Kariba</w:t></w:r>
</w:p>
<w:p>
<w:pPr><w:pStyle w:val="Normal"/></w:pPr>
<w:r><w:t xml:space="preserve">Airports:</w:t></w:r>
</w:p>
<w:p>
<w:pPr><w:pStyle w:val="Normal"/></w:pPr>
<w:r><w:t xml:space="preserve">total: 471</w:t></w:r>
</w:p>
<w:p>
<w:pPr><w:pStyle w:val="Normal"/></w:pPr>
<w:r><w:t xml:space="preserve">with paved runways over 3,047 m: 3</w:t></w:r>
</w:p>
<w:p>
<w:pPr><w:pStyle w:val="Normal"/></w:pPr>
<w:r><w:t xml:space="preserve">with paved runways 2,438 to 3,047 m: 2</w:t></w:r>
</w:p>
<w:p>
<w:pPr><w:pStyle w:val="Normal"/></w:pPr>
<w:r><w:t xml:space="preserve">with paved runways 1,524 to 2,437 m: 6</w:t></w:r>
</w:p>
<w:p>
<w:pPr><w:pStyle w:val="Normal"/></w:pPr>
<w:r><w:t xml:space="preserve">with paved runways 914 to 1,523 m: 13</w:t></w:r>
</w:p>
<w:p>
<w:pPr><w:pStyle w:val="Normal"/></w:pPr>
<w:r><w:t xml:space="preserve">with paved runways under 914 m: 222</w:t></w:r>
</w:p>
<w:p>
<w:pPr><w:pStyle w:val="Normal"/></w:pPr>
<w:r><w:t xml:space="preserve">with unpaved runways 1,524 to 2,438 m: 2</w:t></w:r>
</w:p>
<w:p>
<w:pPr><w:pStyle w:val="Normal"/></w:pPr>
<w:r><w:t xml:space="preserve">with unpaved runways 914 to 1,523 m: 223</w:t></w:r>
</w:p>
<w:p>
<w:pPr><w:pStyle w:val="Normal"/></w:pPr>
<w:r><w:t xml:space="preserve">@Zimbabwe:Communications</w:t></w:r>
</w:p>
<w:p>
<w:pPr><w:pStyle w:val="Normal"/></w:pPr>
<w:r><w:t xml:space="preserve">Telephone system: 247,000 telephones; system was once one of the best</w:t></w:r>
</w:p>
<w:p>
<w:pPr><w:pStyle w:val="Normal"/></w:pPr>
<w:r><w:t xml:space="preserve">in Africa, but now suffers from poor maintenance</w:t></w:r>
</w:p>
<w:p>
<w:pPr><w:pStyle w:val="Normal"/></w:pPr>
<w:r><w:t xml:space="preserve">local: NA</w:t></w:r>
</w:p>
<w:p>
<w:pPr><w:pStyle w:val="Normal"/></w:pPr>
<w:r><w:t xml:space="preserve">intercity: consists of microwave links, open-wire lines, and radio</w:t></w:r>
</w:p>
<w:p>
<w:pPr><w:pStyle w:val="Normal"/></w:pPr>
<w:r><w:t xml:space="preserve">communications stations</w:t></w:r>
</w:p>
<w:p>
<w:pPr><w:pStyle w:val="Normal"/></w:pPr>
<w:r><w:t xml:space="preserve">international: 1 INTELSAT (Atlantic Ocean) earth station</w:t></w:r>
</w:p>
<w:p>
<w:pPr><w:pStyle w:val="Normal"/></w:pPr>
<w:r><w:t xml:space="preserve">Radio:</w:t></w:r>
</w:p>
<w:p>
<w:pPr><w:pStyle w:val="Normal"/></w:pPr>
<w:r><w:t xml:space="preserve">broadcast stations: AM 8, FM 18, shortwave 0</w:t></w:r>
</w:p>
<w:p>
<w:pPr><w:pStyle w:val="Normal"/></w:pPr>
<w:r><w:t xml:space="preserve">radios: NA</w:t></w:r>
</w:p>
<w:p>
<w:pPr><w:pStyle w:val="Normal"/></w:pPr>
<w:r><w:t xml:space="preserve">Television:</w:t></w:r>
</w:p>
<w:p>
<w:pPr><w:pStyle w:val="Normal"/></w:pPr>
<w:r><w:t xml:space="preserve">broadcast stations: 8</w:t></w:r>
</w:p>
<w:p>
<w:pPr><w:pStyle w:val="Normal"/></w:pPr>
<w:r><w:t xml:space="preserve">televisions: NA</w:t></w:r>
</w:p>
<w:p>
<w:pPr><w:pStyle w:val="Normal"/></w:pPr>
<w:r><w:t xml:space="preserve">@Zimbabwe:Defense Forces</w:t></w:r>
</w:p>
<w:p>
<w:pPr><w:pStyle w:val="Normal"/></w:pPr>
<w:r><w:t xml:space="preserve">Branches: Zimbabwe National Army, Air Force of Zimbabwe, Zimbabwe</w:t></w:r>
</w:p>
<w:p>
<w:pPr><w:pStyle w:val="Normal"/></w:pPr>
<w:r><w:t xml:space="preserve">Republic Police (includes Police Support Unit, Paramilitary Police)</w:t></w:r>
</w:p>
<w:p>
<w:pPr><w:pStyle w:val="Normal"/></w:pPr>
<w:r><w:t xml:space="preserve">Manpower availability: males age 15-49 2,435,931; males fit for</w:t></w:r>
</w:p>
<w:p>
<w:pPr><w:pStyle w:val="Normal"/></w:pPr>
<w:r><w:t xml:space="preserve">military service 1,514,068 (1995 est.)</w:t></w:r>
</w:p>
<w:p>
<w:pPr><w:pStyle w:val="Normal"/></w:pPr>
<w:r><w:t xml:space="preserve">Defense expenditures: exchange rate conversion - $175 million, 3.1% of</w:t></w:r>
</w:p>
<w:p>
<w:pPr><w:pStyle w:val="Normal"/></w:pPr>
<w:r><w:t xml:space="preserve">GDP (FY94/95)</w:t></w:r>
</w:p>
<w:p>
<w:pPr><w:pStyle w:val="Normal"/></w:pPr>
<w:r><w:t xml:space="preserve">________________________________________________________________________</w:t></w:r>
</w:p>
<w:p>
<w:pPr><w:pStyle w:val="Normal"/></w:pPr>
<w:r><w:t xml:space="preserve">APPENDIX B</w:t></w:r>
</w:p>
<w:p>
<w:pPr><w:pStyle w:val="Normal"/></w:pPr>
<w:r><w:t xml:space="preserve">Abbreviations for International Organizations and Groups</w:t></w:r>
</w:p>
<w:p>
<w:pPr><w:pStyle w:val="Normal"/></w:pPr>
<w:r><w:t xml:space="preserve">Note: Not all international organizations and groups have</w:t></w:r>
</w:p>
<w:p>
<w:pPr><w:pStyle w:val="Normal"/></w:pPr>
<w:r><w:t xml:space="preserve">abbreviations.</w:t></w:r>
</w:p>
<w:p>
<w:pPr><w:pStyle w:val="Normal"/></w:pPr>
<w:r><w:t xml:space="preserve">A</w:t></w:r>
</w:p>
<w:p>
<w:pPr><w:pStyle w:val="Normal"/></w:pPr>
<w:r><w:t xml:space="preserve">ABEDA -- Arab Bank for Economic Development in Africa</w:t></w:r>
</w:p>
<w:p>
<w:pPr><w:pStyle w:val="Normal"/></w:pPr>
<w:r><w:t xml:space="preserve">ACC -- Arab Cooperation Council</w:t></w:r>
</w:p>
<w:p>
<w:pPr><w:pStyle w:val="Normal"/></w:pPr>
<w:r><w:t xml:space="preserve">ACCT -- Agence de Cooperation Culturelle et Technique; see Agency</w:t></w:r>
</w:p>
<w:p>
<w:pPr><w:pStyle w:val="Normal"/></w:pPr>
<w:r><w:t xml:space="preserve">for Cultural and Technical Cooperation</w:t></w:r>
</w:p>
<w:p>
<w:pPr><w:pStyle w:val="Normal"/></w:pPr>
<w:r><w:t xml:space="preserve">ACP -- African, Caribbean, and Pacific Countries</w:t></w:r>
</w:p>
<w:p>
<w:pPr><w:pStyle w:val="Normal"/></w:pPr>
<w:r><w:t xml:space="preserve">AfDB -- African Development Bank</w:t></w:r>
</w:p>
<w:p>
<w:pPr><w:pStyle w:val="Normal"/></w:pPr>
<w:r><w:t xml:space="preserve">AFESD -- Arab Fund for Economic and Social Development</w:t></w:r>
</w:p>
<w:p>
<w:pPr><w:pStyle w:val="Normal"/></w:pPr>
<w:r><w:t xml:space="preserve">AG -- Andean Group</w:t></w:r>
</w:p>
<w:p>
<w:pPr><w:pStyle w:val="Normal"/></w:pPr>
<w:r><w:t xml:space="preserve">AL -- Arab League</w:t></w:r>
</w:p>
<w:p>
<w:pPr><w:pStyle w:val="Normal"/></w:pPr>
<w:r><w:t xml:space="preserve">ALADI -- Asociacion Latinoamericana de Integracion; see Latin</w:t></w:r>
</w:p>
<w:p>
<w:pPr><w:pStyle w:val="Normal"/></w:pPr>
<w:r><w:t xml:space="preserve">American Integration Association (LAIA)</w:t></w:r>
</w:p>
<w:p>
<w:pPr><w:pStyle w:val="Normal"/></w:pPr>
<w:r><w:t xml:space="preserve">AMF -- Arab Monetary Fund</w:t></w:r>
</w:p>
<w:p>
<w:pPr><w:pStyle w:val="Normal"/></w:pPr>
<w:r><w:t xml:space="preserve">AMU -- Arab Maghreb Union</w:t></w:r>
</w:p>
<w:p>
<w:pPr><w:pStyle w:val="Normal"/></w:pPr>
<w:r><w:t xml:space="preserve">ANZUS -- Australia-New Zealand-United States Security Treaty</w:t></w:r>
</w:p>
<w:p>
<w:pPr><w:pStyle w:val="Normal"/></w:pPr>
<w:r><w:t xml:space="preserve">APEC -- Asia Pacific Economic Cooperation</w:t></w:r>
</w:p>
<w:p>
<w:pPr><w:pStyle w:val="Normal"/></w:pPr>
<w:r><w:t xml:space="preserve">AsDB -- Asian Development Bank</w:t></w:r>
</w:p>
<w:p>
<w:pPr><w:pStyle w:val="Normal"/></w:pPr>
<w:r><w:t xml:space="preserve">ASEAN -- Association of Southeast Asian Nations</w:t></w:r>
</w:p>
<w:p>
<w:pPr><w:pStyle w:val="Normal"/></w:pPr>
<w:r><w:t xml:space="preserve">B</w:t></w:r>
</w:p>
<w:p>
<w:pPr><w:pStyle w:val="Normal"/></w:pPr>
<w:r><w:t xml:space="preserve">BAD -- Banque Africaine de Developpement; see African Development</w:t></w:r>
</w:p>
<w:p>
<w:pPr><w:pStyle w:val="Normal"/></w:pPr>
<w:r><w:t xml:space="preserve">Bank (AfDB)</w:t></w:r>
</w:p>
<w:p>
<w:pPr><w:pStyle w:val="Normal"/></w:pPr>
<w:r><w:t xml:space="preserve">BADEA -- Banque Arabe de Developpement Economique en Afrique; see</w:t></w:r>
</w:p>
<w:p>
<w:pPr><w:pStyle w:val="Normal"/></w:pPr>
<w:r><w:t xml:space="preserve">Arab Bank for Economic Development in Africa (ABEDA)</w:t></w:r>
</w:p>
<w:p>
<w:pPr><w:pStyle w:val="Normal"/></w:pPr>
<w:r><w:t xml:space="preserve">BCIE -- Banco Centroamericano de Integracion Economico; see</w:t></w:r>
</w:p>
<w:p>
<w:pPr><w:pStyle w:val="Normal"/></w:pPr>
<w:r><w:t xml:space="preserve">Central American Bank for Economic Integration (BCIE)</w:t></w:r>
</w:p>
<w:p>
<w:pPr><w:pStyle w:val="Normal"/></w:pPr>
<w:r><w:t xml:space="preserve">BDEAC -- Banque de Developpment des Etats de l&apos;Afrique Centrale;</w:t></w:r>
</w:p>
<w:p>
<w:pPr><w:pStyle w:val="Normal"/></w:pPr>
<w:r><w:t xml:space="preserve">see Central African States Development Bank (BDEAC)</w:t></w:r>
</w:p>
<w:p>
<w:pPr><w:pStyle w:val="Normal"/></w:pPr>
<w:r><w:t xml:space="preserve">Benelux -- Benelux Economic Union</w:t></w:r>
</w:p>
<w:p>
<w:pPr><w:pStyle w:val="Normal"/></w:pPr>
<w:r><w:t xml:space="preserve">BID -- Banco Interamericano de Desarrollo; see Inter-American</w:t></w:r>
</w:p>
<w:p>
<w:pPr><w:pStyle w:val="Normal"/></w:pPr>
<w:r><w:t xml:space="preserve">Development Bank (IADB)</w:t></w:r>
</w:p>
<w:p>
<w:pPr><w:pStyle w:val="Normal"/></w:pPr>
<w:r><w:t xml:space="preserve">BIS -- Bank for International Settlements</w:t></w:r>
</w:p>
<w:p>
<w:pPr><w:pStyle w:val="Normal"/></w:pPr>
<w:r><w:t xml:space="preserve">BOAD -- Banque Ouest-Africaine de Developpement; see West African</w:t></w:r>
</w:p>
<w:p>
<w:pPr><w:pStyle w:val="Normal"/></w:pPr>
<w:r><w:t xml:space="preserve">Development Bank (WADB)</w:t></w:r>
</w:p>
<w:p>
<w:pPr><w:pStyle w:val="Normal"/></w:pPr>
<w:r><w:t xml:space="preserve">BSEC -- Black Sea Economic Cooperation Zone</w:t></w:r>
</w:p>
<w:p>
<w:pPr><w:pStyle w:val="Normal"/></w:pPr>
<w:r><w:t xml:space="preserve">C</w:t></w:r>
</w:p>
<w:p>
<w:pPr><w:pStyle w:val="Heading1"/></w:pPr>
<w:r><w:t>C -- Commonwealth</w:t></w:r>
</w:p>
<w:p>
<w:pPr><w:pStyle w:val="Normal"/></w:pPr>
<w:r><w:t xml:space="preserve">CACM -- Central American Common Market</w:t></w:r>
</w:p>
<w:p>
<w:pPr><w:pStyle w:val="Normal"/></w:pPr>
<w:r><w:t xml:space="preserve">CAEU -- Council of Arab Economic Unity</w:t></w:r>
</w:p>
<w:p>
<w:pPr><w:pStyle w:val="Normal"/></w:pPr>
<w:r><w:t xml:space="preserve">CARICOM -- Caribbean Community and Common Market</w:t></w:r>
</w:p>
<w:p>
<w:pPr><w:pStyle w:val="Normal"/></w:pPr>
<w:r><w:t xml:space="preserve">CBSS -- Council of the Baltic Sea States</w:t></w:r>
</w:p>
<w:p>
<w:pPr><w:pStyle w:val="Heading1"/></w:pPr>
<w:r><w:t>CCC -- Customs Cooperation Council</w:t></w:r>
</w:p>
<w:p>
<w:pPr><w:pStyle w:val="Normal"/></w:pPr>
<w:r><w:t xml:space="preserve">CDB -- Caribbean Development Bank</w:t></w:r>
</w:p>
<w:p>
<w:pPr><w:pStyle w:val="Normal"/></w:pPr>
<w:r><w:t xml:space="preserve">CE -- Council of Europe</w:t></w:r>
</w:p>
<w:p>
<w:pPr><w:pStyle w:val="Normal"/></w:pPr>
<w:r><w:t xml:space="preserve">CEAO -- Communaute Economique de l&apos;Afrique de l&apos;Ouest; see West</w:t></w:r>
</w:p>
<w:p>
<w:pPr><w:pStyle w:val="Normal"/></w:pPr>
<w:r><w:t xml:space="preserve">African Economic Community (CEAO)</w:t></w:r>
</w:p>
<w:p>
<w:pPr><w:pStyle w:val="Normal"/></w:pPr>
<w:r><w:t xml:space="preserve">CEEAC -- Communaute Economique des Etats de l&apos;Afrique Centrale;</w:t></w:r>
</w:p>
<w:p>
<w:pPr><w:pStyle w:val="Normal"/></w:pPr>
<w:r><w:t xml:space="preserve">see Economic Community of Central African States (CEEAC)</w:t></w:r>
</w:p>
<w:p>
<w:pPr><w:pStyle w:val="Normal"/></w:pPr>
<w:r><w:t xml:space="preserve">CEI -- Central European Initiative</w:t></w:r>
</w:p>
<w:p>
<w:pPr><w:pStyle w:val="Normal"/></w:pPr>
<w:r><w:t xml:space="preserve">CEMA -- Council for Mutual Economic Assistance; also known as CMEA</w:t></w:r>
</w:p>
<w:p>
<w:pPr><w:pStyle w:val="Normal"/></w:pPr>
<w:r><w:t xml:space="preserve">or Comecon; abolished 1 January 1991</w:t></w:r>
</w:p>
<w:p>
<w:pPr><w:pStyle w:val="Normal"/></w:pPr>
<w:r><w:t xml:space="preserve">CEPGL -- Communaute Economique des Pays des Grands Lacs; see</w:t></w:r>
</w:p>
<w:p>
<w:pPr><w:pStyle w:val="Normal"/></w:pPr>
<w:r><w:t xml:space="preserve">Economic Community of the Great Lakes Countries (CEPGL)</w:t></w:r>
</w:p>
<w:p>
<w:pPr><w:pStyle w:val="Normal"/></w:pPr>
<w:r><w:t xml:space="preserve">CERN -- Conseil Europeen pour la Recherche Nucleaire; see European</w:t></w:r>
</w:p>
<w:p>
<w:pPr><w:pStyle w:val="Normal"/></w:pPr>
<w:r><w:t xml:space="preserve">Organization for Nuclear Research (CERN)</w:t></w:r>
</w:p>
<w:p>
<w:pPr><w:pStyle w:val="Normal"/></w:pPr>
<w:r><w:t xml:space="preserve">CG -- Contadora Group</w:t></w:r>
</w:p>
<w:p>
<w:pPr><w:pStyle w:val="Normal"/></w:pPr>
<w:r><w:t xml:space="preserve">CIS -- Commonwealth of Independent States</w:t></w:r>
</w:p>
<w:p>
<w:pPr><w:pStyle w:val="Normal"/></w:pPr>
<w:r><w:t xml:space="preserve">CMEA -- Council for Mutual Economic Assistance (CEMA); also known</w:t></w:r>
</w:p>
<w:p>
<w:pPr><w:pStyle w:val="Normal"/></w:pPr>
<w:r><w:t xml:space="preserve">as Comecon; abolished 1 January 1991</w:t></w:r>
</w:p>
<w:p>
<w:pPr><w:pStyle w:val="Normal"/></w:pPr>
<w:r><w:t xml:space="preserve">COCOM -- Coordinating Committee on Export Controls</w:t></w:r>
</w:p>
<w:p>
<w:pPr><w:pStyle w:val="Normal"/></w:pPr>
<w:r><w:t xml:space="preserve">Comecon -- Council for Mutual Economic Assistance (CEMA); also</w:t></w:r>
</w:p>
<w:p>
<w:pPr><w:pStyle w:val="Normal"/></w:pPr>
<w:r><w:t xml:space="preserve">known as CMEA; abolished 1 January 1991</w:t></w:r>
</w:p>
<w:p>
<w:pPr><w:pStyle w:val="Normal"/></w:pPr>
<w:r><w:t xml:space="preserve">CP -- Colombo Plan</w:t></w:r>
</w:p>
<w:p>
<w:pPr><w:pStyle w:val="Normal"/></w:pPr>
<w:r><w:t xml:space="preserve">CSCE -- Conference on Security and Cooperation in Europe</w:t></w:r>
</w:p>
<w:p>
<w:pPr><w:pStyle w:val="Normal"/></w:pPr>
<w:r><w:t xml:space="preserve">D</w:t></w:r>
</w:p>
<w:p>
<w:pPr><w:pStyle w:val="Normal"/></w:pPr>
<w:r><w:t xml:space="preserve">DC -- developed country</w:t></w:r>
</w:p>
<w:p>
<w:pPr><w:pStyle w:val="Normal"/></w:pPr>
<w:r><w:t xml:space="preserve">E</w:t></w:r>
</w:p>
<w:p>
<w:pPr><w:pStyle w:val="Normal"/></w:pPr>
<w:r><w:t xml:space="preserve">EADB -- East African Development Bank</w:t></w:r>
</w:p>
<w:p>
<w:pPr><w:pStyle w:val="Normal"/></w:pPr>
<w:r><w:t xml:space="preserve">EBRD -- European Bank for Reconstruction and Development</w:t></w:r>
</w:p>
<w:p>
<w:pPr><w:pStyle w:val="Normal"/></w:pPr>
<w:r><w:t xml:space="preserve">EC -- European Community; see European Union (EU)</w:t></w:r>
</w:p>
<w:p>
<w:pPr><w:pStyle w:val="Normal"/></w:pPr>
<w:r><w:t xml:space="preserve">ECA -- Economic Commission for Africa</w:t></w:r>
</w:p>
<w:p>
<w:pPr><w:pStyle w:val="Normal"/></w:pPr>
<w:r><w:t xml:space="preserve">ECAFE -- Economic Commission for Asia and the Far East; see</w:t></w:r>
</w:p>
<w:p>
<w:pPr><w:pStyle w:val="Normal"/></w:pPr>
<w:r><w:t xml:space="preserve">Economic and Social Commission for Asia and the Pacific (ESCAP)</w:t></w:r>
</w:p>
<w:p>
<w:pPr><w:pStyle w:val="Normal"/></w:pPr>
<w:r><w:t xml:space="preserve">ECE -- Economic Commission for Europe</w:t></w:r>
</w:p>
<w:p>
<w:pPr><w:pStyle w:val="Normal"/></w:pPr>
<w:r><w:t xml:space="preserve">ECLA -- Economic Commission for Latin America; see Economic</w:t></w:r>
</w:p>
<w:p>
<w:pPr><w:pStyle w:val="Normal"/></w:pPr>
<w:r><w:t xml:space="preserve">Commission for Latin America and the Caribbean (ECLAC)</w:t></w:r>
</w:p>
<w:p>
<w:pPr><w:pStyle w:val="Normal"/></w:pPr>
<w:r><w:t xml:space="preserve">ECLAC -- Economic Commission for Latin America and the Caribbean</w:t></w:r>
</w:p>
<w:p>
<w:pPr><w:pStyle w:val="Normal"/></w:pPr>
<w:r><w:t xml:space="preserve">ECO -- Economic Cooperation Organization</w:t></w:r>
</w:p>
<w:p>
<w:pPr><w:pStyle w:val="Normal"/></w:pPr>
<w:r><w:t xml:space="preserve">ECOSOC -- Economic and Social Council</w:t></w:r>
</w:p>
<w:p>
<w:pPr><w:pStyle w:val="Normal"/></w:pPr>
<w:r><w:t xml:space="preserve">ECOWAS -- Economic Community of West African States</w:t></w:r>
</w:p>
<w:p>
<w:pPr><w:pStyle w:val="Normal"/></w:pPr>
<w:r><w:t xml:space="preserve">ECSC -- European Coal and Steel Community</w:t></w:r>
</w:p>
<w:p>
<w:pPr><w:pStyle w:val="Normal"/></w:pPr>
<w:r><w:t xml:space="preserve">ECWA -- Economic Commission for Western Asia; see Economic and</w:t></w:r>
</w:p>
<w:p>
<w:pPr><w:pStyle w:val="Normal"/></w:pPr>
<w:r><w:t xml:space="preserve">Social Commission for Western Asia (ESCWA)</w:t></w:r>
</w:p>
<w:p>
<w:pPr><w:pStyle w:val="Normal"/></w:pPr>
<w:r><w:t xml:space="preserve">EEC -- European Economic Community</w:t></w:r>
</w:p>
<w:p>
<w:pPr><w:pStyle w:val="Normal"/></w:pPr>
<w:r><w:t xml:space="preserve">EFTA -- European Free Trade Association</w:t></w:r>
</w:p>
<w:p>
<w:pPr><w:pStyle w:val="Normal"/></w:pPr>
<w:r><w:t xml:space="preserve">EIB -- European Investment Bank</w:t></w:r>
</w:p>
<w:p>
<w:pPr><w:pStyle w:val="Normal"/></w:pPr>
<w:r><w:t xml:space="preserve">Entente -- Council of the Entente</w:t></w:r>
</w:p>
<w:p>
<w:pPr><w:pStyle w:val="Normal"/></w:pPr>
<w:r><w:t xml:space="preserve">ESA -- European Space Agency</w:t></w:r>
</w:p>
<w:p>
<w:pPr><w:pStyle w:val="Normal"/></w:pPr>
<w:r><w:t xml:space="preserve">ESCAP -- Economic and Social Commission for Asia and the Pacific</w:t></w:r>
</w:p>
<w:p>
<w:pPr><w:pStyle w:val="Normal"/></w:pPr>
<w:r><w:t xml:space="preserve">ESCWA -- Economic and Social Commission for Western Asia</w:t></w:r>
</w:p>
<w:p>
<w:pPr><w:pStyle w:val="Normal"/></w:pPr>
<w:r><w:t xml:space="preserve">EU -- European Union</w:t></w:r>
</w:p>
<w:p>
<w:pPr><w:pStyle w:val="Normal"/></w:pPr>
<w:r><w:t xml:space="preserve">Euratom -- European Atomic Energy Community</w:t></w:r>
</w:p>
<w:p>
<w:pPr><w:pStyle w:val="Normal"/></w:pPr>
<w:r><w:t xml:space="preserve">F</w:t></w:r>
</w:p>
<w:p>
<w:pPr><w:pStyle w:val="Normal"/></w:pPr>
<w:r><w:t xml:space="preserve">FAO -- Food and Agriculture Organization</w:t></w:r>
</w:p>
<w:p>
<w:pPr><w:pStyle w:val="Normal"/></w:pPr>
<w:r><w:t xml:space="preserve">FLS -- Front Line States</w:t></w:r>
</w:p>
<w:p>
<w:pPr><w:pStyle w:val="Normal"/></w:pPr>
<w:r><w:t xml:space="preserve">FZ -- Franc Zone</w:t></w:r>
</w:p>
<w:p>
<w:pPr><w:pStyle w:val="Normal"/></w:pPr>
<w:r><w:t xml:space="preserve">G</w:t></w:r>
</w:p>
<w:p>
<w:pPr><w:pStyle w:val="Normal"/></w:pPr>
<w:r><w:t xml:space="preserve">G-2 -- Group of 2</w:t></w:r>
</w:p>
<w:p>
<w:pPr><w:pStyle w:val="Normal"/></w:pPr>
<w:r><w:t xml:space="preserve">G-3 -- Group of 3</w:t></w:r>
</w:p>
<w:p>
<w:pPr><w:pStyle w:val="Normal"/></w:pPr>
<w:r><w:t xml:space="preserve">G-5 -- Group of 5</w:t></w:r>
</w:p>
<w:p>
<w:pPr><w:pStyle w:val="Normal"/></w:pPr>
<w:r><w:t xml:space="preserve">G-6 -- Group of 6 (not to be confused with the Big Six)</w:t></w:r>
</w:p>
<w:p>
<w:pPr><w:pStyle w:val="Normal"/></w:pPr>
<w:r><w:t xml:space="preserve">G-7 -- Group of 7</w:t></w:r>
</w:p>
<w:p>
<w:pPr><w:pStyle w:val="Normal"/></w:pPr>
<w:r><w:t xml:space="preserve">G-8 -- Group of 8</w:t></w:r>
</w:p>
<w:p>
<w:pPr><w:pStyle w:val="Normal"/></w:pPr>
<w:r><w:t xml:space="preserve">G-9 -- Group of 9</w:t></w:r>
</w:p>
<w:p>
<w:pPr><w:pStyle w:val="Normal"/></w:pPr>
<w:r><w:t xml:space="preserve">G-10 -- Group of 10</w:t></w:r>
</w:p>
<w:p>
<w:pPr><w:pStyle w:val="Normal"/></w:pPr>
<w:r><w:t xml:space="preserve">G-11 -- Group of 11</w:t></w:r>
</w:p>
<w:p>
<w:pPr><w:pStyle w:val="Normal"/></w:pPr>
<w:r><w:t xml:space="preserve">G-15 -- Group of 15</w:t></w:r>
</w:p>
<w:p>
<w:pPr><w:pStyle w:val="Normal"/></w:pPr>
<w:r><w:t xml:space="preserve">G-19 -- Group of 19</w:t></w:r>
</w:p>
<w:p>
<w:pPr><w:pStyle w:val="Normal"/></w:pPr>
<w:r><w:t xml:space="preserve">G-24 -- Group of 24</w:t></w:r>
</w:p>
<w:p>
<w:pPr><w:pStyle w:val="Normal"/></w:pPr>
<w:r><w:t xml:space="preserve">G-30 -- Group of 30</w:t></w:r>
</w:p>
<w:p>
<w:pPr><w:pStyle w:val="Normal"/></w:pPr>
<w:r><w:t xml:space="preserve">G-33 -- Group of 33</w:t></w:r>
</w:p>
<w:p>
<w:pPr><w:pStyle w:val="Normal"/></w:pPr>
<w:r><w:t xml:space="preserve">G-77 -- Group of 77</w:t></w:r>
</w:p>
<w:p>
<w:pPr><w:pStyle w:val="Normal"/></w:pPr>
<w:r><w:t xml:space="preserve">GATT -- General Agreement on Tariffs and Trade</w:t></w:r>
</w:p>
<w:p>
<w:pPr><w:pStyle w:val="Normal"/></w:pPr>
<w:r><w:t xml:space="preserve">GCC -- Gulf Cooperation Council</w:t></w:r>
</w:p>
<w:p>
<w:pPr><w:pStyle w:val="Normal"/></w:pPr>
<w:r><w:t xml:space="preserve">H</w:t></w:r>
</w:p>
<w:p>
<w:pPr><w:pStyle w:val="Normal"/></w:pPr>
<w:r><w:t xml:space="preserve">Habitat -- Commission on Human Settlements</w:t></w:r>
</w:p>
<w:p>
<w:pPr><w:pStyle w:val="Normal"/></w:pPr>
<w:r><w:t xml:space="preserve">I</w:t></w:r>
</w:p>
<w:p>
<w:pPr><w:pStyle w:val="Normal"/></w:pPr>
<w:r><w:t xml:space="preserve">IADB -- Inter-American Development Bank</w:t></w:r>
</w:p>
<w:p>
<w:pPr><w:pStyle w:val="Normal"/></w:pPr>
<w:r><w:t xml:space="preserve">IAEA -- International Atomic Energy Agency</w:t></w:r>
</w:p>
<w:p>
<w:pPr><w:pStyle w:val="Normal"/></w:pPr>
<w:r><w:t xml:space="preserve">IBEC -- International Bank for Economic Cooperation</w:t></w:r>
</w:p>
<w:p>
<w:pPr><w:pStyle w:val="Normal"/></w:pPr>
<w:r><w:t xml:space="preserve">IBRD -- International Bank for Reconstruction and Development</w:t></w:r>
</w:p>
<w:p>
<w:pPr><w:pStyle w:val="Normal"/></w:pPr>
<w:r><w:t xml:space="preserve">ICAO -- International Civil Aviation Organization</w:t></w:r>
</w:p>
<w:p>
<w:pPr><w:pStyle w:val="Heading1"/></w:pPr>
<w:r><w:t>ICC -- International Chamber of Commerce</w:t></w:r>
</w:p>
<w:p>
<w:pPr><w:pStyle w:val="Normal"/></w:pPr>
<w:r><w:t xml:space="preserve">ICEM -- Intergovernmental Committee for European Migration; see</w:t></w:r>
</w:p>
<w:p>
<w:pPr><w:pStyle w:val="Normal"/></w:pPr>
<w:r><w:t xml:space="preserve">International Organization for Migration (IOM)</w:t></w:r>
</w:p>
<w:p>
<w:pPr><w:pStyle w:val="Normal"/></w:pPr>
<w:r><w:t xml:space="preserve">ICFTU -- International Confederation of Free Trade Unions</w:t></w:r>
</w:p>
<w:p>
<w:pPr><w:pStyle w:val="Normal"/></w:pPr>
<w:r><w:t xml:space="preserve">ICJ -- International Court of Justice</w:t></w:r>
</w:p>
<w:p>
<w:pPr><w:pStyle w:val="Normal"/></w:pPr>
<w:r><w:t xml:space="preserve">ICM -- Intergovernmental Committee for Migration; see</w:t></w:r>
</w:p>
<w:p>
<w:pPr><w:pStyle w:val="Normal"/></w:pPr>
<w:r><w:t xml:space="preserve">International Organization for Migration (IOM)</w:t></w:r>
</w:p>
<w:p>
<w:pPr><w:pStyle w:val="Normal"/></w:pPr>
<w:r><w:t xml:space="preserve">ICRC -- International Committee of the Red Cross</w:t></w:r>
</w:p>
<w:p>
<w:pPr><w:pStyle w:val="Normal"/></w:pPr>
<w:r><w:t xml:space="preserve">ICRM -- International Red Cross and Red Crescent Movement</w:t></w:r>
</w:p>
<w:p>
<w:pPr><w:pStyle w:val="Normal"/></w:pPr>
<w:r><w:t xml:space="preserve">IDA -- International Development Association</w:t></w:r>
</w:p>
<w:p>
<w:pPr><w:pStyle w:val="Normal"/></w:pPr>
<w:r><w:t xml:space="preserve">IDB -- Islamic Development Bank</w:t></w:r>
</w:p>
<w:p>
<w:pPr><w:pStyle w:val="Normal"/></w:pPr>
<w:r><w:t xml:space="preserve">IEA -- International Energy Agency</w:t></w:r>
</w:p>
<w:p>
<w:pPr><w:pStyle w:val="Normal"/></w:pPr>
<w:r><w:t xml:space="preserve">IFAD -- International Fund for Agricultural Development</w:t></w:r>
</w:p>
<w:p>
<w:pPr><w:pStyle w:val="Normal"/></w:pPr>
<w:r><w:t xml:space="preserve">IFC -- International Finance Corporation</w:t></w:r>
</w:p>
<w:p>
<w:pPr><w:pStyle w:val="Normal"/></w:pPr>
<w:r><w:t xml:space="preserve">IFCTU -- International Federation of Christian Trade Unions</w:t></w:r>
</w:p>
<w:p>
<w:pPr><w:pStyle w:val="Normal"/></w:pPr>
<w:r><w:t xml:space="preserve">IFRCS -- International Federation of Red Cross and Red Crescent</w:t></w:r>
</w:p>
<w:p>
<w:pPr><w:pStyle w:val="Normal"/></w:pPr>
<w:r><w:t xml:space="preserve">Societies</w:t></w:r>
</w:p>
<w:p>
<w:pPr><w:pStyle w:val="Normal"/></w:pPr>
<w:r><w:t xml:space="preserve">IGADD -- Inter-Governmental Authority on Drought and Development</w:t></w:r>
</w:p>
<w:p>
<w:pPr><w:pStyle w:val="Normal"/></w:pPr>
<w:r><w:t xml:space="preserve">IIB -- International Investment Bank</w:t></w:r>
</w:p>
<w:p>
<w:pPr><w:pStyle w:val="Normal"/></w:pPr>
<w:r><w:t xml:space="preserve">ILO -- International Labor Organization</w:t></w:r>
</w:p>
<w:p>
<w:pPr><w:pStyle w:val="Normal"/></w:pPr>
<w:r><w:t xml:space="preserve">IMCO -- Intergovernmental Maritime Consultative Organization; see</w:t></w:r>
</w:p>
<w:p>
<w:pPr><w:pStyle w:val="Normal"/></w:pPr>
<w:r><w:t xml:space="preserve">International Maritime Organization (IMO)</w:t></w:r>
</w:p>
<w:p>
<w:pPr><w:pStyle w:val="Normal"/></w:pPr>
<w:r><w:t xml:space="preserve">IMF -- International Monetary Fund</w:t></w:r>
</w:p>
<w:p>
<w:pPr><w:pStyle w:val="Normal"/></w:pPr>
<w:r><w:t xml:space="preserve">IMO -- International Maritime Organization</w:t></w:r>
</w:p>
<w:p>
<w:pPr><w:pStyle w:val="Normal"/></w:pPr>
<w:r><w:t xml:space="preserve">INMARSAT -- International Maritime Satellite Organization</w:t></w:r>
</w:p>
<w:p>
<w:pPr><w:pStyle w:val="Normal"/></w:pPr>
<w:r><w:t xml:space="preserve">INTELSAT -- International Telecommunications Satellite</w:t></w:r>
</w:p>
<w:p>
<w:pPr><w:pStyle w:val="Normal"/></w:pPr>
<w:r><w:t xml:space="preserve">Organization</w:t></w:r>
</w:p>
<w:p>
<w:pPr><w:pStyle w:val="Normal"/></w:pPr>
<w:r><w:t xml:space="preserve">INTERPOL -- International Criminal Police Organization</w:t></w:r>
</w:p>
<w:p>
<w:pPr><w:pStyle w:val="Normal"/></w:pPr>
<w:r><w:t xml:space="preserve">IOC -- International Olympic Committee</w:t></w:r>
</w:p>
<w:p>
<w:pPr><w:pStyle w:val="Normal"/></w:pPr>
<w:r><w:t xml:space="preserve">IOM -- International Organization for Migration</w:t></w:r>
</w:p>
<w:p>
<w:pPr><w:pStyle w:val="Normal"/></w:pPr>
<w:r><w:t xml:space="preserve">ISO -- International Organization for Standardization</w:t></w:r>
</w:p>
<w:p>
<w:pPr><w:pStyle w:val="Normal"/></w:pPr>
<w:r><w:t xml:space="preserve">ITU -- International Telecommunication Union</w:t></w:r>
</w:p>
<w:p>
<w:pPr><w:pStyle w:val="Normal"/></w:pPr>
<w:r><w:t xml:space="preserve">L</w:t></w:r>
</w:p>
<w:p>
<w:pPr><w:pStyle w:val="Normal"/></w:pPr>
<w:r><w:t xml:space="preserve">LAES -- Latin American Economic System</w:t></w:r>
</w:p>
<w:p>
<w:pPr><w:pStyle w:val="Normal"/></w:pPr>
<w:r><w:t xml:space="preserve">LAIA -- Latin American Integration Association</w:t></w:r>
</w:p>
<w:p>
<w:pPr><w:pStyle w:val="Normal"/></w:pPr>
<w:r><w:t xml:space="preserve">LAS -- League of Arab States; see Arab League (AL)</w:t></w:r>
</w:p>
<w:p>
<w:pPr><w:pStyle w:val="Normal"/></w:pPr>
<w:r><w:t xml:space="preserve">LDC -- less developed country</w:t></w:r>
</w:p>
<w:p>
<w:pPr><w:pStyle w:val="Normal"/></w:pPr>
<w:r><w:t xml:space="preserve">LLDC -- least developed country</w:t></w:r>
</w:p>
<w:p>
<w:pPr><w:pStyle w:val="Normal"/></w:pPr>
<w:r><w:t xml:space="preserve">LORCS -- League of Red Cross and Red Crescent Societies</w:t></w:r>
</w:p>
<w:p>
<w:pPr><w:pStyle w:val="Normal"/></w:pPr>
<w:r><w:t xml:space="preserve">M</w:t></w:r>
</w:p>
<w:p>
<w:pPr><w:pStyle w:val="Normal"/></w:pPr>
<w:r><w:t xml:space="preserve">MERCOSUR -- Mercado Comun del Cono Sur; see Southern Cone Common</w:t></w:r>
</w:p>
<w:p>
<w:pPr><w:pStyle w:val="Normal"/></w:pPr>
<w:r><w:t xml:space="preserve">Market</w:t></w:r>
</w:p>
<w:p>
<w:pPr><w:pStyle w:val="Normal"/></w:pPr>
<w:r><w:t xml:space="preserve">MINURSO -- United Nations Mission for the Referendum in Western</w:t></w:r>
</w:p>
<w:p>
<w:pPr><w:pStyle w:val="Normal"/></w:pPr>
<w:r><w:t xml:space="preserve">Sahara</w:t></w:r>
</w:p>
<w:p>
<w:pPr><w:pStyle w:val="Normal"/></w:pPr>
<w:r><w:t xml:space="preserve">MTCR -- Missile Technology Control Regime</w:t></w:r>
</w:p>
<w:p>
<w:pPr><w:pStyle w:val="Normal"/></w:pPr>
<w:r><w:t xml:space="preserve">N</w:t></w:r>
</w:p>
<w:p>
<w:pPr><w:pStyle w:val="Normal"/></w:pPr>
<w:r><w:t xml:space="preserve">NACC -- North Atlantic Cooperation Council</w:t></w:r>
</w:p>
<w:p>
<w:pPr><w:pStyle w:val="Normal"/></w:pPr>
<w:r><w:t xml:space="preserve">NAM -- Nonaligned Movement</w:t></w:r>
</w:p>
<w:p>
<w:pPr><w:pStyle w:val="Normal"/></w:pPr>
<w:r><w:t xml:space="preserve">NATO -- North Atlantic Treaty Organization</w:t></w:r>
</w:p>
<w:p>
<w:pPr><w:pStyle w:val="Normal"/></w:pPr>
<w:r><w:t xml:space="preserve">NC -- Nordic Council</w:t></w:r>
</w:p>
<w:p>
<w:pPr><w:pStyle w:val="Normal"/></w:pPr>
<w:r><w:t xml:space="preserve">NEA -- Nuclear Energy Agency</w:t></w:r>
</w:p>
<w:p>
<w:pPr><w:pStyle w:val="Normal"/></w:pPr>
<w:r><w:t xml:space="preserve">NIB -- Nordic Investment Bank</w:t></w:r>
</w:p>
<w:p>
<w:pPr><w:pStyle w:val="Normal"/></w:pPr>
<w:r><w:t xml:space="preserve">NIC -- newly industrializing country; see newly industrializing</w:t></w:r>
</w:p>
<w:p>
<w:pPr><w:pStyle w:val="Normal"/></w:pPr>
<w:r><w:t xml:space="preserve">economy (NIE)</w:t></w:r>
</w:p>
<w:p>
<w:pPr><w:pStyle w:val="Normal"/></w:pPr>
<w:r><w:t xml:space="preserve">NIE -- newly industrializing economy</w:t></w:r>
</w:p>
<w:p>
<w:pPr><w:pStyle w:val="Normal"/></w:pPr>
<w:r><w:t xml:space="preserve">NSG -- Nuclear Suppliers Group</w:t></w:r>
</w:p>
<w:p>
<w:pPr><w:pStyle w:val="Normal"/></w:pPr>
<w:r><w:t xml:space="preserve">O</w:t></w:r>
</w:p>
<w:p>
<w:pPr><w:pStyle w:val="Normal"/></w:pPr>
<w:r><w:t xml:space="preserve">OAPEC -- Organization of Arab Petroleum Exporting Countries</w:t></w:r>
</w:p>
<w:p>
<w:pPr><w:pStyle w:val="Normal"/></w:pPr>
<w:r><w:t xml:space="preserve">OAS -- Organization of American States</w:t></w:r>
</w:p>
<w:p>
<w:pPr><w:pStyle w:val="Normal"/></w:pPr>
<w:r><w:t xml:space="preserve">OAU -- Organization of African Unity</w:t></w:r>
</w:p>
<w:p>
<w:pPr><w:pStyle w:val="Normal"/></w:pPr>
<w:r><w:t xml:space="preserve">OECD -- Organization for Economic Cooperation and Development</w:t></w:r>
</w:p>
<w:p>
<w:pPr><w:pStyle w:val="Normal"/></w:pPr>
<w:r><w:t xml:space="preserve">OECS -- Organization of Eastern Caribbean States</w:t></w:r>
</w:p>
<w:p>
<w:pPr><w:pStyle w:val="Normal"/></w:pPr>
<w:r><w:t xml:space="preserve">OIC -- Organization of the Islamic Conference</w:t></w:r>
</w:p>
<w:p>
<w:pPr><w:pStyle w:val="Normal"/></w:pPr>
<w:r><w:t xml:space="preserve">ONUMOZ -- see UNOMOZ</w:t></w:r>
</w:p>
<w:p>
<w:pPr><w:pStyle w:val="Normal"/></w:pPr>
<w:r><w:t xml:space="preserve">ONUSAL -- United Nations Observer Mission in El Salvador</w:t></w:r>
</w:p>
<w:p>
<w:pPr><w:pStyle w:val="Normal"/></w:pPr>
<w:r><w:t xml:space="preserve">OPANAL -- Organismo para la Proscripcion de las Armas Nucleares en</w:t></w:r>
</w:p>
<w:p>
<w:pPr><w:pStyle w:val="Normal"/></w:pPr>
<w:r><w:t xml:space="preserve">la America Latina y el Caribe; see Agency for the Prohibition of</w:t></w:r>
</w:p>
<w:p>
<w:pPr><w:pStyle w:val="Normal"/></w:pPr>
<w:r><w:t xml:space="preserve">Nuclear Weapons in Latin America and the Caribbean</w:t></w:r>
</w:p>
<w:p>
<w:pPr><w:pStyle w:val="Normal"/></w:pPr>
<w:r><w:t xml:space="preserve">OPEC -- Organization of Petroleum Exporting Countries</w:t></w:r>
</w:p>
<w:p>
<w:pPr><w:pStyle w:val="Normal"/></w:pPr>
<w:r><w:t xml:space="preserve">OSCE -- Organization on Security and Cooperation in Europe</w:t></w:r>
</w:p>
<w:p>
<w:pPr><w:pStyle w:val="Normal"/></w:pPr>
<w:r><w:t xml:space="preserve">P</w:t></w:r>
</w:p>
<w:p>
<w:pPr><w:pStyle w:val="Normal"/></w:pPr>
<w:r><w:t xml:space="preserve">PCA -- Permanent Court of Arbitration</w:t></w:r>
</w:p>
<w:p>
<w:pPr><w:pStyle w:val="Normal"/></w:pPr>
<w:r><w:t xml:space="preserve">PFP -- Partnership for Peace</w:t></w:r>
</w:p>
<w:p>
<w:pPr><w:pStyle w:val="Normal"/></w:pPr>
<w:r><w:t xml:space="preserve">R</w:t></w:r>
</w:p>
<w:p>
<w:pPr><w:pStyle w:val="Normal"/></w:pPr>
<w:r><w:t xml:space="preserve">RG -- Rio Group</w:t></w:r>
</w:p>
<w:p>
<w:pPr><w:pStyle w:val="Normal"/></w:pPr>
<w:r><w:t xml:space="preserve">S</w:t></w:r>
</w:p>
<w:p>
<w:pPr><w:pStyle w:val="Normal"/></w:pPr>
<w:r><w:t xml:space="preserve">SAARC -- South Asian Association for Regional Cooperation</w:t></w:r>
</w:p>
<w:p>
<w:pPr><w:pStyle w:val="Normal"/></w:pPr>
<w:r><w:t xml:space="preserve">SACU -- Southern African Customs Union</w:t></w:r>
</w:p>
<w:p>
<w:pPr><w:pStyle w:val="Normal"/></w:pPr>
<w:r><w:t xml:space="preserve">SADC -- Southern African Development Community</w:t></w:r>
</w:p>
<w:p>
<w:pPr><w:pStyle w:val="Normal"/></w:pPr>
<w:r><w:t xml:space="preserve">SADCC -- Southern African Development Coordination Conference</w:t></w:r>
</w:p>
<w:p>
<w:pPr><w:pStyle w:val="Normal"/></w:pPr>
<w:r><w:t xml:space="preserve">SELA -- Sistema Economico Latinoamericana; see Latin American</w:t></w:r>
</w:p>
<w:p>
<w:pPr><w:pStyle w:val="Normal"/></w:pPr>
<w:r><w:t xml:space="preserve">Economic System (LAES)</w:t></w:r>
</w:p>
<w:p>
<w:pPr><w:pStyle w:val="Normal"/></w:pPr>
<w:r><w:t xml:space="preserve">SPARTECA -- South Pacific Regional Trade and Economic Cooperation</w:t></w:r>
</w:p>
<w:p>
<w:pPr><w:pStyle w:val="Normal"/></w:pPr>
<w:r><w:t xml:space="preserve">Agreement</w:t></w:r>
</w:p>
<w:p>
<w:pPr><w:pStyle w:val="Normal"/></w:pPr>
<w:r><w:t xml:space="preserve">SPC -- South Pacific Commission</w:t></w:r>
</w:p>
<w:p>
<w:pPr><w:pStyle w:val="Normal"/></w:pPr>
<w:r><w:t xml:space="preserve">SPF -- South Pacific Forum</w:t></w:r>
</w:p>
<w:p>
<w:pPr><w:pStyle w:val="Normal"/></w:pPr>
<w:r><w:t xml:space="preserve">U</w:t></w:r>
</w:p>
<w:p>
<w:pPr><w:pStyle w:val="Normal"/></w:pPr>
<w:r><w:t xml:space="preserve">UDEAC -- Union Douaniere et Economique de l&apos;Afrique Centrale; see</w:t></w:r>
</w:p>
<w:p>
<w:pPr><w:pStyle w:val="Normal"/></w:pPr>
<w:r><w:t xml:space="preserve">Central African Customs and Economic Union (UDEAC)</w:t></w:r>
</w:p>
<w:p>
<w:pPr><w:pStyle w:val="Normal"/></w:pPr>
<w:r><w:t xml:space="preserve">UN -- United Nations</w:t></w:r>
</w:p>
<w:p>
<w:pPr><w:pStyle w:val="Normal"/></w:pPr>
<w:r><w:t xml:space="preserve">UNAVEM II -- United Nations Angola Verification Mission</w:t></w:r>
</w:p>
<w:p>
<w:pPr><w:pStyle w:val="Normal"/></w:pPr>
<w:r><w:t xml:space="preserve">UNAMIR -- United Nations Assistance Mission for Rwanda</w:t></w:r>
</w:p>
<w:p>
<w:pPr><w:pStyle w:val="Normal"/></w:pPr>
<w:r><w:t xml:space="preserve">UNCTAD -- United Nations Conference on Trade and Development</w:t></w:r>
</w:p>
<w:p>
<w:pPr><w:pStyle w:val="Normal"/></w:pPr>
<w:r><w:t xml:space="preserve">UNDOF -- United Nations Disengagement Observer Force</w:t></w:r>
</w:p>
<w:p>
<w:pPr><w:pStyle w:val="Normal"/></w:pPr>
<w:r><w:t xml:space="preserve">UNDP -- United Nations Development Program</w:t></w:r>
</w:p>
<w:p>
<w:pPr><w:pStyle w:val="Normal"/></w:pPr>
<w:r><w:t xml:space="preserve">UNEP -- United Nations Environment Program</w:t></w:r>
</w:p>
<w:p>
<w:pPr><w:pStyle w:val="Normal"/></w:pPr>
<w:r><w:t xml:space="preserve">UNESCO -- United Nations Educational, Scientific, and Cultural</w:t></w:r>
</w:p>
<w:p>
<w:pPr><w:pStyle w:val="Normal"/></w:pPr>
<w:r><w:t xml:space="preserve">Organization</w:t></w:r>
</w:p>
<w:p>
<w:pPr><w:pStyle w:val="Normal"/></w:pPr>
<w:r><w:t xml:space="preserve">UNFICYP -- United Nations Force in Cyprus</w:t></w:r>
</w:p>
<w:p>
<w:pPr><w:pStyle w:val="Normal"/></w:pPr>
<w:r><w:t xml:space="preserve">UNFPA -- United Nations Fund for Population Activities; see UN</w:t></w:r>
</w:p>
<w:p>
<w:pPr><w:pStyle w:val="Normal"/></w:pPr>
<w:r><w:t xml:space="preserve">Population Fund (UNFPA)</w:t></w:r>
</w:p>
<w:p>
<w:pPr><w:pStyle w:val="Normal"/></w:pPr>
<w:r><w:t xml:space="preserve">UNHCR -- United Nations Office of the High Commissioner for</w:t></w:r>
</w:p>
<w:p>
<w:pPr><w:pStyle w:val="Normal"/></w:pPr>
<w:r><w:t xml:space="preserve">Refugees</w:t></w:r>
</w:p>
<w:p>
<w:pPr><w:pStyle w:val="Normal"/></w:pPr>
<w:r><w:t xml:space="preserve">UNICEF -- United Nations Children&apos;s Fund</w:t></w:r>
</w:p>
<w:p>
<w:pPr><w:pStyle w:val="Normal"/></w:pPr>
<w:r><w:t xml:space="preserve">UNIDO -- United Nations Industrial Development Organization</w:t></w:r>
</w:p>
<w:p>
<w:pPr><w:pStyle w:val="Normal"/></w:pPr>
<w:r><w:t xml:space="preserve">UNIFIL -- United Nations Interim Force in Lebanon</w:t></w:r>
</w:p>
<w:p>
<w:pPr><w:pStyle w:val="Normal"/></w:pPr>
<w:r><w:t xml:space="preserve">UNIKOM -- United Nations Iraq-Kuwait Observation Mission</w:t></w:r>
</w:p>
<w:p>
<w:pPr><w:pStyle w:val="Normal"/></w:pPr>
<w:r><w:t xml:space="preserve">UNITAR -- United Nations Institute for Training and Research</w:t></w:r>
</w:p>
<w:p>
<w:pPr><w:pStyle w:val="Normal"/></w:pPr>
<w:r><w:t xml:space="preserve">UNMIH -- United Nations Mission in Haiti</w:t></w:r>
</w:p>
<w:p>
<w:pPr><w:pStyle w:val="Normal"/></w:pPr>
<w:r><w:t xml:space="preserve">UNMOGIP -- United Nations Military Observer Group in India and</w:t></w:r>
</w:p>
<w:p>
<w:pPr><w:pStyle w:val="Normal"/></w:pPr>
<w:r><w:t xml:space="preserve">Pakistan</w:t></w:r>
</w:p>
<w:p>
<w:pPr><w:pStyle w:val="Normal"/></w:pPr>
<w:r><w:t xml:space="preserve">UNOMIG -- United Nations Observer Mission in Georgia</w:t></w:r>
</w:p>
<w:p>
<w:pPr><w:pStyle w:val="Normal"/></w:pPr>
<w:r><w:t xml:space="preserve">UNOMIL -- United Nations Observer Mission in Liberia</w:t></w:r>
</w:p>
<w:p>
<w:pPr><w:pStyle w:val="Normal"/></w:pPr>
<w:r><w:t xml:space="preserve">UNOMOZ -- United Nations Operation in Mozambique</w:t></w:r>
</w:p>
<w:p>
<w:pPr><w:pStyle w:val="Normal"/></w:pPr>
<w:r><w:t xml:space="preserve">UNOMUR -- United Nations Observer Mission Uganda-Rwanda (ONUMOZ)</w:t></w:r>
</w:p>
<w:p>
<w:pPr><w:pStyle w:val="Normal"/></w:pPr>
<w:r><w:t xml:space="preserve">UNOSOM -- United Nations Operation in Somalia</w:t></w:r>
</w:p>
<w:p>
<w:pPr><w:pStyle w:val="Normal"/></w:pPr>
<w:r><w:t xml:space="preserve">UNPROFOR -- United Nations Protection Force</w:t></w:r>
</w:p>
<w:p>
<w:pPr><w:pStyle w:val="Normal"/></w:pPr>
<w:r><w:t xml:space="preserve">UNRISD -- United Nations Research Institute for Social Development</w:t></w:r>
</w:p>
<w:p>
<w:pPr><w:pStyle w:val="Normal"/></w:pPr>
<w:r><w:t xml:space="preserve">UNRWA -- United Nations Relief and Works Agency for Palestine</w:t></w:r>
</w:p>
<w:p>
<w:pPr><w:pStyle w:val="Normal"/></w:pPr>
<w:r><w:t xml:space="preserve">Refugees in the Near East</w:t></w:r>
</w:p>
<w:p>
<w:pPr><w:pStyle w:val="Normal"/></w:pPr>
<w:r><w:t xml:space="preserve">UNTAC -- United Nations Transitional Authority in Cambodia</w:t></w:r>
</w:p>
<w:p>
<w:pPr><w:pStyle w:val="Normal"/></w:pPr>
<w:r><w:t xml:space="preserve">UNTSO -- United Nations Truce Supervision Organization</w:t></w:r>
</w:p>
<w:p>
<w:pPr><w:pStyle w:val="Normal"/></w:pPr>
<w:r><w:t xml:space="preserve">UNU -- United Nations University</w:t></w:r>
</w:p>
<w:p>
<w:pPr><w:pStyle w:val="Normal"/></w:pPr>
<w:r><w:t xml:space="preserve">UPU -- Universal Postal Union</w:t></w:r>
</w:p>
<w:p>
<w:pPr><w:pStyle w:val="Normal"/></w:pPr>
<w:r><w:t xml:space="preserve">USSR/EE -- USSR/Eastern Europe</w:t></w:r>
</w:p>
<w:p>
<w:pPr><w:pStyle w:val="Normal"/></w:pPr>
<w:r><w:t xml:space="preserve">W</w:t></w:r>
</w:p>
<w:p>
<w:pPr><w:pStyle w:val="Normal"/></w:pPr>
<w:r><w:t xml:space="preserve">WADB -- West African Development Bank</w:t></w:r>
</w:p>
<w:p>
<w:pPr><w:pStyle w:val="Normal"/></w:pPr>
<w:r><w:t xml:space="preserve">WCL -- World Confederation of Labor</w:t></w:r>
</w:p>
<w:p>
<w:pPr><w:pStyle w:val="Normal"/></w:pPr>
<w:r><w:t xml:space="preserve">WEU -- Western European Union</w:t></w:r>
</w:p>
<w:p>
<w:pPr><w:pStyle w:val="Normal"/></w:pPr>
<w:r><w:t xml:space="preserve">WFC -- World Food Council</w:t></w:r>
</w:p>
<w:p>
<w:pPr><w:pStyle w:val="Normal"/></w:pPr>
<w:r><w:t xml:space="preserve">WFP -- World Food Program</w:t></w:r>
</w:p>
<w:p>
<w:pPr><w:pStyle w:val="Normal"/></w:pPr>
<w:r><w:t xml:space="preserve">WFTU -- World Federation of Trade Unions</w:t></w:r>
</w:p>
<w:p>
<w:pPr><w:pStyle w:val="Normal"/></w:pPr>
<w:r><w:t xml:space="preserve">WHO -- World Health Organization</w:t></w:r>
</w:p>
<w:p>
<w:pPr><w:pStyle w:val="Normal"/></w:pPr>
<w:r><w:t xml:space="preserve">WIPO -- World Intellectual Property Organization</w:t></w:r>
</w:p>
<w:p>
<w:pPr><w:pStyle w:val="Normal"/></w:pPr>
<w:r><w:t xml:space="preserve">WMO -- World Meteorological Organization</w:t></w:r>
</w:p>
<w:p>
<w:pPr><w:pStyle w:val="Normal"/></w:pPr>
<w:r><w:t xml:space="preserve">WP -- Warsaw Pact (members met 1 July 1991 to dissolve the</w:t></w:r>
</w:p>
<w:p>
<w:pPr><w:pStyle w:val="Normal"/></w:pPr>
<w:r><w:t xml:space="preserve">alliance)</w:t></w:r>
</w:p>
<w:p>
<w:pPr><w:pStyle w:val="Normal"/></w:pPr>
<w:r><w:t xml:space="preserve">WTO -- see WToO</w:t></w:r>
</w:p>
<w:p>
<w:pPr><w:pStyle w:val="Normal"/></w:pPr>
<w:r><w:t xml:space="preserve">WToO -- World Tourism Organization</w:t></w:r>
</w:p>
<w:p>
<w:pPr><w:pStyle w:val="Normal"/></w:pPr>
<w:r><w:t xml:space="preserve">WTrO -- World Trade Organization (will be added in The World</w:t></w:r>
</w:p>
<w:p>
<w:pPr><w:pStyle w:val="Normal"/></w:pPr>
<w:r><w:t xml:space="preserve">Factbook 1996)</w:t></w:r>
</w:p>
<w:p>
<w:pPr><w:pStyle w:val="Normal"/></w:pPr>
<w:r><w:t xml:space="preserve">Z</w:t></w:r>
</w:p>
<w:p>
<w:pPr><w:pStyle w:val="Normal"/></w:pPr>
<w:r><w:t xml:space="preserve">ZC -- Zangger Committee</w:t></w:r>
</w:p>
<w:p>
<w:pPr><w:pStyle w:val="Normal"/></w:pPr>
<w:r><w:t xml:space="preserve">________________________________________________________________________</w:t></w:r>
</w:p>
<w:p>
<w:pPr><w:pStyle w:val="Normal"/></w:pPr>
<w:r><w:t xml:space="preserve">APPENDIX C</w:t></w:r>
</w:p>
<w:p>
<w:pPr><w:pStyle w:val="Normal"/></w:pPr>
<w:r><w:t xml:space="preserve">International Organizations and Groups</w:t></w:r>
</w:p>
<w:p>
<w:pPr><w:pStyle w:val="Normal"/></w:pPr>
<w:r><w:t xml:space="preserve">Note: The Socialist Federal Republic of Yugoslavia (SFRY) has</w:t></w:r>
</w:p>
<w:p>
<w:pPr><w:pStyle w:val="Normal"/></w:pPr>
<w:r><w:t xml:space="preserve">dissolved and ceases to exist. None of the successor states of the</w:t></w:r>
</w:p>
<w:p>
<w:pPr><w:pStyle w:val="Normal"/></w:pPr>
<w:r><w:t xml:space="preserve">former Yugoslavia, including Serbia and Montenegro, have been</w:t></w:r>
</w:p>
<w:p>
<w:pPr><w:pStyle w:val="Normal"/></w:pPr>
<w:r><w:t xml:space="preserve">permitted to participate solely on the basis of the membership of the</w:t></w:r>
</w:p>
<w:p>
<w:pPr><w:pStyle w:val="Normal"/></w:pPr>
<w:r><w:t xml:space="preserve">former Yugoslavia in the United Nations General Assembly and Economic</w:t></w:r>
</w:p>
<w:p>
<w:pPr><w:pStyle w:val="Normal"/></w:pPr>
<w:r><w:t xml:space="preserve">and Social Council and their subsidiary bodies and in various United</w:t></w:r>
</w:p>
<w:p>
<w:pPr><w:pStyle w:val="Normal"/></w:pPr>
<w:r><w:t xml:space="preserve">Nations specialized agencies. The United Nations, however, permits the</w:t></w:r>
</w:p>
<w:p>
<w:pPr><w:pStyle w:val="Normal"/></w:pPr>
<w:r><w:t xml:space="preserve">seat and nameplate of the SFRY to remain, permits the SFRY mission to</w:t></w:r>
</w:p>
<w:p>
<w:pPr><w:pStyle w:val="Normal"/></w:pPr>
<w:r><w:t xml:space="preserve">continue to function, and continues to fly the flag of the former</w:t></w:r>
</w:p>
<w:p>
<w:pPr><w:pStyle w:val="Normal"/></w:pPr>
<w:r><w:t xml:space="preserve">Yugoslavia. For a variety of reasons, a number of other organizations</w:t></w:r>
</w:p>
<w:p>
<w:pPr><w:pStyle w:val="Normal"/></w:pPr>
<w:r><w:t xml:space="preserve">have not yet taken action with regard to the membership of the former</w:t></w:r>
</w:p>
<w:p>
<w:pPr><w:pStyle w:val="Normal"/></w:pPr>
<w:r><w:t xml:space="preserve">Yugoslavia. The World Factbook therefore continues to list Yugoslavia</w:t></w:r>
</w:p>
<w:p>
<w:pPr><w:pStyle w:val="Normal"/></w:pPr>
<w:r><w:t xml:space="preserve">under international organizations where the SFRY seat remains or where</w:t></w:r>
</w:p>
<w:p>
<w:pPr><w:pStyle w:val="Normal"/></w:pPr>
<w:r><w:t xml:space="preserve">no action has yet been taken.</w:t></w:r>
</w:p>
<w:p>
<w:pPr><w:pStyle w:val="Normal"/></w:pPr>
<w:r><w:t xml:space="preserve">advanced developing countries</w:t></w:r>
</w:p>
<w:p>
<w:pPr><w:pStyle w:val="Normal"/></w:pPr>
<w:r><w:t xml:space="preserve">another term for those less developed countries (LDCs) with</w:t></w:r>
</w:p>
<w:p>
<w:pPr><w:pStyle w:val="Normal"/></w:pPr>
<w:r><w:t xml:space="preserve">particularly rapid industrial development; see newly industrializing</w:t></w:r>
</w:p>
<w:p>
<w:pPr><w:pStyle w:val="Normal"/></w:pPr>
<w:r><w:t xml:space="preserve">economies (NIEs)</w:t></w:r>
</w:p>
<w:p>
<w:pPr><w:pStyle w:val="Normal"/></w:pPr>
<w:r><w:t xml:space="preserve">African, Caribbean, and Pacific Countries (ACP)</w:t></w:r>
</w:p>
<w:p>
<w:pPr><w:pStyle w:val="Normal"/></w:pPr>
<w:r><w:t xml:space="preserve">address -- Avenue Georges Henri 451, B-1200 Brussels, Belgium</w:t></w:r>
</w:p>
<w:p>
<w:pPr><w:pStyle w:val="Normal"/></w:pPr>
<w:r><w:t xml:space="preserve">telephone -- [32] (2) 733 96 00</w:t></w:r>
</w:p>
<w:p>
<w:pPr><w:pStyle w:val="Normal"/></w:pPr>
<w:r><w:t xml:space="preserve">FAX -- [32] (2) 735 55 73</w:t></w:r>
</w:p>
<w:p>
<w:pPr><w:pStyle w:val="Normal"/></w:pPr>
<w:r><w:t xml:space="preserve">established -- 1 April 1976</w:t></w:r>
</w:p>
<w:p>
<w:pPr><w:pStyle w:val="Normal"/></w:pPr>
<w:r><w:t xml:space="preserve">aim -- to manage their preferential economic and aid relationship with</w:t></w:r>
</w:p>
<w:p>
<w:pPr><w:pStyle w:val="Normal"/></w:pPr>
<w:r><w:t xml:space="preserve">the EU</w:t></w:r>
</w:p>
<w:p>
<w:pPr><w:pStyle w:val="Normal"/></w:pPr>
<w:r><w:t xml:space="preserve">members -- (70) Angola, Antigua and Barbuda, The Bahamas, Barbados,</w:t></w:r>
</w:p>
<w:p>
<w:pPr><w:pStyle w:val="Normal"/></w:pPr>
<w:r><w:t xml:space="preserve">Belize, Benin, Botswana, Burkina, Burundi, Cameroon, Cape Verde,</w:t></w:r>
</w:p>
<w:p>
<w:pPr><w:pStyle w:val="Normal"/></w:pPr>
<w:r><w:t xml:space="preserve">Central African Republic, Chad, Comoros, Congo, Cote d&apos;Ivoire,</w:t></w:r>
</w:p>
<w:p>
<w:pPr><w:pStyle w:val="Normal"/></w:pPr>
<w:r><w:t xml:space="preserve">Djibouti, Dominica, Dominican Republic, Equatorial Guinea, Eritrea,</w:t></w:r>
</w:p>
<w:p>
<w:pPr><w:pStyle w:val="Normal"/></w:pPr>
<w:r><w:t xml:space="preserve">Ethiopia, Fiji, Gabon, The Gambia, Ghana, Grenada, Guinea,</w:t></w:r>
</w:p>
<w:p>
<w:pPr><w:pStyle w:val="Normal"/></w:pPr>
<w:r><w:t xml:space="preserve">Guinea-Bissau, Guyana, Haiti, Jamaica, Kenya, Kiribati, Lesotho,</w:t></w:r>
</w:p>
<w:p>
<w:pPr><w:pStyle w:val="Normal"/></w:pPr>
<w:r><w:t xml:space="preserve">Liberia, Madagascar, Malawi, Mali, Mauritania, Mauritius, Mozambique,</w:t></w:r>
</w:p>
<w:p>
<w:pPr><w:pStyle w:val="Normal"/></w:pPr>
<w:r><w:t xml:space="preserve">Namibia, Niger, Nigeria, Papua New Guinea, Rwanda, Saint Kitts and</w:t></w:r>
</w:p>
<w:p>
<w:pPr><w:pStyle w:val="Normal"/></w:pPr>
<w:r><w:t xml:space="preserve">Nevis, Saint Lucia, Saint Vincent and the Grenadines, Sao Tome and</w:t></w:r>
</w:p>
<w:p>
<w:pPr><w:pStyle w:val="Normal"/></w:pPr>
<w:r><w:t xml:space="preserve">Principe, Senegal, Seychelles, Sierra Leone, Solomon Islands, Somalia,</w:t></w:r>
</w:p>
<w:p>
<w:pPr><w:pStyle w:val="Normal"/></w:pPr>
<w:r><w:t xml:space="preserve">Sudan, Suriname, Swaziland, Tanzania, Togo, Tonga, Trinidad and</w:t></w:r>
</w:p>
<w:p>
<w:pPr><w:pStyle w:val="Normal"/></w:pPr>
<w:r><w:t xml:space="preserve">Tobago, Tuvalu, Uganda, Vanuatu, Western Samoa, Zaire, Zambia,</w:t></w:r>
</w:p>
<w:p>
<w:pPr><w:pStyle w:val="Normal"/></w:pPr>
<w:r><w:t xml:space="preserve">Zimbabwe</w:t></w:r>
</w:p>
<w:p>
<w:pPr><w:pStyle w:val="Normal"/></w:pPr>
<w:r><w:t xml:space="preserve">African Development Bank (AfDB)</w:t></w:r>
</w:p>
<w:p>
<w:pPr><w:pStyle w:val="Normal"/></w:pPr>
<w:r><w:t xml:space="preserve">note -- also known as Banque Africaine de Developpement (BAD)</w:t></w:r>
</w:p>
<w:p>
<w:pPr><w:pStyle w:val="Normal"/></w:pPr>
<w:r><w:t xml:space="preserve">address -- 01 BP 1387, Abidjan 01, Cote dIvoire</w:t></w:r>
</w:p>
<w:p>
<w:pPr><w:pStyle w:val="Normal"/></w:pPr>
<w:r><w:t xml:space="preserve">telephone -- [225] 20 44 44</w:t></w:r>
</w:p>
<w:p>
<w:pPr><w:pStyle w:val="Normal"/></w:pPr>
<w:r><w:t xml:space="preserve">FAX -- [225] 21 77 53, 20 49 01, 20 49 09</w:t></w:r>
</w:p>
<w:p>
<w:pPr><w:pStyle w:val="Normal"/></w:pPr>
<w:r><w:t xml:space="preserve">established -- 4 August 1963</w:t></w:r>
</w:p>
<w:p>
<w:pPr><w:pStyle w:val="Normal"/></w:pPr>
<w:r><w:t xml:space="preserve">aim -- to promote economic and social development</w:t></w:r>
</w:p>
<w:p>
<w:pPr><w:pStyle w:val="Normal"/></w:pPr>
<w:r><w:t xml:space="preserve">regional members -- (51) Algeria, Angola, Benin, Botswana, Burkina,</w:t></w:r>
</w:p>
<w:p>
<w:pPr><w:pStyle w:val="Normal"/></w:pPr>
<w:r><w:t xml:space="preserve">Burundi, Cameroon, Cape Verde, Central African Republic, Chad,</w:t></w:r>
</w:p>
<w:p>
<w:pPr><w:pStyle w:val="Normal"/></w:pPr>
<w:r><w:t xml:space="preserve">Comoros, Congo, Cote d&apos;Ivoire, Djibouti, Egypt, Equatorial Guinea,</w:t></w:r>
</w:p>
<w:p>
<w:pPr><w:pStyle w:val="Normal"/></w:pPr>
<w:r><w:t xml:space="preserve">Ethiopia, Gabon, The Gambia, Ghana, Guinea, Guinea-Bissau, Kenya,</w:t></w:r>
</w:p>
<w:p>
<w:pPr><w:pStyle w:val="Normal"/></w:pPr>
<w:r><w:t xml:space="preserve">Lesotho, Liberia, Libya, Madagascar, Malawi, Mali, Mauritania,</w:t></w:r>
</w:p>
<w:p>
<w:pPr><w:pStyle w:val="Normal"/></w:pPr>
<w:r><w:t xml:space="preserve">Mauritius, Morocco, Mozambique, Namibia, Niger, Nigeria, Rwanda, Sao</w:t></w:r>
</w:p>
<w:p>
<w:pPr><w:pStyle w:val="Normal"/></w:pPr>
<w:r><w:t xml:space="preserve">Tome and Principe, Senegal, Seychelles, Sierra Leone, Somalia, Sudan,</w:t></w:r>
</w:p>
<w:p>
<w:pPr><w:pStyle w:val="Normal"/></w:pPr>
<w:r><w:t xml:space="preserve">Swaziland, Tanzania, Togo, Tunisia, Uganda, Zaire, Zambia, Zimbabwe</w:t></w:r>
</w:p>
<w:p>
<w:pPr><w:pStyle w:val="Normal"/></w:pPr>
<w:r><w:t xml:space="preserve">nonregional members -- (26) Argentina, Austria, Belgium, Brazil,</w:t></w:r>
</w:p>
<w:p>
<w:pPr><w:pStyle w:val="Normal"/></w:pPr>
<w:r><w:t xml:space="preserve">Canada, China, Denmark, Finland, France, Germany, India, Italy, Japan,</w:t></w:r>
</w:p>
<w:p>
<w:pPr><w:pStyle w:val="Normal"/></w:pPr>
<w:r><w:t xml:space="preserve">South Korea, Kuwait, Netherlands, Norway, Portugal, Saudi Arabia,</w:t></w:r>
</w:p>
<w:p>
<w:pPr><w:pStyle w:val="Normal"/></w:pPr>
<w:r><w:t xml:space="preserve">Spain, Sweden, Switzerland, Turkey, UK, US, Yugoslavia</w:t></w:r>
</w:p>
<w:p>
<w:pPr><w:pStyle w:val="Normal"/></w:pPr>
<w:r><w:t xml:space="preserve">Agence de Cooperation Culturelle et Technique (ACCT)</w:t></w:r>
</w:p>
<w:p>
<w:pPr><w:pStyle w:val="Normal"/></w:pPr>
<w:r><w:t xml:space="preserve">see -- Agency for Cultural and Technical Cooperation (ACCT)</w:t></w:r>
</w:p>
<w:p>
<w:pPr><w:pStyle w:val="Normal"/></w:pPr>
<w:r><w:t xml:space="preserve">Agency for Cultural and Technical Cooperation (ACCT)</w:t></w:r>
</w:p>
<w:p>
<w:pPr><w:pStyle w:val="Normal"/></w:pPr>
<w:r><w:t xml:space="preserve">note -- acronym from Agence de Cooperation Culturelle et Technique</w:t></w:r>
</w:p>
<w:p>
<w:pPr><w:pStyle w:val="Normal"/></w:pPr>
<w:r><w:t xml:space="preserve">address -- 13 quai Andre-Citroen, F-75015 Paris, France</w:t></w:r>
</w:p>
<w:p>
<w:pPr><w:pStyle w:val="Normal"/></w:pPr>
<w:r><w:t xml:space="preserve">telephone -- [33] (1) 44 37 33 00</w:t></w:r>
</w:p>
<w:p>
<w:pPr><w:pStyle w:val="Normal"/></w:pPr>
<w:r><w:t xml:space="preserve">FAX -- [33] (1) 45 79 14 98</w:t></w:r>
</w:p>
<w:p>
<w:pPr><w:pStyle w:val="Normal"/></w:pPr>
<w:r><w:t xml:space="preserve">established -- 21 March 1970</w:t></w:r>
</w:p>
<w:p>
<w:pPr><w:pStyle w:val="Normal"/></w:pPr>
<w:r><w:t xml:space="preserve">aim -- to promote cultural and technical cooperation among</w:t></w:r>
</w:p>
<w:p>
<w:pPr><w:pStyle w:val="Normal"/></w:pPr>
<w:r><w:t xml:space="preserve">French-speaking countries</w:t></w:r>
</w:p>
<w:p>
<w:pPr><w:pStyle w:val="Normal"/></w:pPr>
<w:r><w:t xml:space="preserve">members -- (37) Belgium, Benin, Bulgaria, Burkina, Burundi, Cambodia,</w:t></w:r>
</w:p>
<w:p>
<w:pPr><w:pStyle w:val="Normal"/></w:pPr>
<w:r><w:t xml:space="preserve">Cameroon, Canada, Central African Republic, Chad, Comoros, Congo, Cote</w:t></w:r>
</w:p>
<w:p>
<w:pPr><w:pStyle w:val="Normal"/></w:pPr>
<w:r><w:t xml:space="preserve">d&apos;Ivoire, Djibouti, Dominica, Equatorial Guinea, France, Gabon,</w:t></w:r>
</w:p>
<w:p>
<w:pPr><w:pStyle w:val="Normal"/></w:pPr>
<w:r><w:t xml:space="preserve">Guinea, Haiti, Laos, Lebanon, Luxembourg, Madagascar, Mali, Mauritius,</w:t></w:r>
</w:p>
<w:p>
<w:pPr><w:pStyle w:val="Normal"/></w:pPr>
<w:r><w:t xml:space="preserve">Monaco, Niger, Romania, Rwanda, Senegal, Seychelles, Togo, Tunisia,</w:t></w:r>
</w:p>
<w:p>
<w:pPr><w:pStyle w:val="Normal"/></w:pPr>
<w:r><w:t xml:space="preserve">Vanuatu, Vietnam, Zaire</w:t></w:r>
</w:p>
<w:p>
<w:pPr><w:pStyle w:val="Normal"/></w:pPr>
<w:r><w:t xml:space="preserve">associate members -- (5) Egypt, Guinea-Bissau, Mauritania, Morocco,</w:t></w:r>
</w:p>
<w:p>
<w:pPr><w:pStyle w:val="Normal"/></w:pPr>
<w:r><w:t xml:space="preserve">Saint Lucia</w:t></w:r>
</w:p>
<w:p>
<w:pPr><w:pStyle w:val="Normal"/></w:pPr>
<w:r><w:t xml:space="preserve">participating governments -- (2) New Brunswick (Canada), Quebec</w:t></w:r>
</w:p>
<w:p>
<w:pPr><w:pStyle w:val="Normal"/></w:pPr>
<w:r><w:t xml:space="preserve">(Canada)</w:t></w:r>
</w:p>
<w:p>
<w:pPr><w:pStyle w:val="Normal"/></w:pPr>
<w:r><w:t xml:space="preserve">Agency for the Prohibition of Nuclear Weapons in Latin America and the</w:t></w:r>
</w:p>
<w:p>
<w:pPr><w:pStyle w:val="Normal"/></w:pPr>
<w:r><w:t xml:space="preserve">Caribbean (OPANAL)</w:t></w:r>
</w:p>
<w:p>
<w:pPr><w:pStyle w:val="Normal"/></w:pPr>
<w:r><w:t xml:space="preserve">note -- acronym from Organismo para la Proscripcion de las Armas</w:t></w:r>
</w:p>
<w:p>
<w:pPr><w:pStyle w:val="Normal"/></w:pPr>
<w:r><w:t xml:space="preserve">Nucleares en la America Latina y el Caribe (OPANAL)</w:t></w:r>
</w:p>
<w:p>
<w:pPr><w:pStyle w:val="Normal"/></w:pPr>
<w:r><w:t xml:space="preserve">address -- Temistocles 78, Col Polanco, CP 011560, Mexico City 5 DF,</w:t></w:r>
</w:p>
<w:p>
<w:pPr><w:pStyle w:val="Normal"/></w:pPr>
<w:r><w:t xml:space="preserve">Mexico</w:t></w:r>
</w:p>
<w:p>
<w:pPr><w:pStyle w:val="Normal"/></w:pPr>
<w:r><w:t xml:space="preserve">telephone -- [52] (5) 280 4923, 280 5064</w:t></w:r>
</w:p>
<w:p>
<w:pPr><w:pStyle w:val="Normal"/></w:pPr>
<w:r><w:t xml:space="preserve">FAX -- [52] (5) 280 2965</w:t></w:r>
</w:p>
<w:p>
<w:pPr><w:pStyle w:val="Normal"/></w:pPr>
<w:r><w:t xml:space="preserve">established -- 14 February 1967</w:t></w:r>
</w:p>
<w:p>
<w:pPr><w:pStyle w:val="Normal"/></w:pPr>
<w:r><w:t xml:space="preserve">aim -- to encourage the peaceful uses of atomic energy and prohibit</w:t></w:r>
</w:p>
<w:p>
<w:pPr><w:pStyle w:val="Normal"/></w:pPr>
<w:r><w:t xml:space="preserve">nuclear weapons</w:t></w:r>
</w:p>
<w:p>
<w:pPr><w:pStyle w:val="Normal"/></w:pPr>
<w:r><w:t xml:space="preserve">members -- (28) Antigua and Barbuda, Argentina, The Bahamas, Barbados,</w:t></w:r>
</w:p>
<w:p>
<w:pPr><w:pStyle w:val="Normal"/></w:pPr>
<w:r><w:t xml:space="preserve">Bolivia, Brazil, Chile, Colombia, Costa Rica, Dominica, Dominican</w:t></w:r>
</w:p>
<w:p>
<w:pPr><w:pStyle w:val="Normal"/></w:pPr>
<w:r><w:t xml:space="preserve">Republic, Ecuador, El Salvador, Grenada, Guatemala, Haiti, Honduras,</w:t></w:r>
</w:p>
<w:p>
<w:pPr><w:pStyle w:val="Normal"/></w:pPr>
<w:r><w:t xml:space="preserve">Jamaica, Mexico, Nicaragua, Panama, Paraguay, Peru, Saint Vincent and</w:t></w:r>
</w:p>
<w:p>
<w:pPr><w:pStyle w:val="Normal"/></w:pPr>
<w:r><w:t xml:space="preserve">the Grenadines, Suriname, Trinidad and Tobago, Uruguay, Venezuela</w:t></w:r>
</w:p>
<w:p>
<w:pPr><w:pStyle w:val="Normal"/></w:pPr>
<w:r><w:t xml:space="preserve">Andean Group (AG)</w:t></w:r>
</w:p>
<w:p>
<w:pPr><w:pStyle w:val="Normal"/></w:pPr>
<w:r><w:t xml:space="preserve">address -- c\o JUNAC, Paseo de la Republica 3895, Casilla 18-1177,</w:t></w:r>
</w:p>
<w:p>
<w:pPr><w:pStyle w:val="Normal"/></w:pPr>
<w:r><w:t xml:space="preserve">Lima 27, Peru</w:t></w:r>
</w:p>
<w:p>
<w:pPr><w:pStyle w:val="Normal"/></w:pPr>
<w:r><w:t xml:space="preserve">telephone -- [51] (14) 414212</w:t></w:r>
</w:p>
<w:p>
<w:pPr><w:pStyle w:val="Normal"/></w:pPr>
<w:r><w:t xml:space="preserve">FAX -- [51] (14) 420911</w:t></w:r>
</w:p>
<w:p>
<w:pPr><w:pStyle w:val="Normal"/></w:pPr>
<w:r><w:t xml:space="preserve">established -- 26 May 1969</w:t></w:r>
</w:p>
<w:p>
<w:pPr><w:pStyle w:val="Normal"/></w:pPr>
<w:r><w:t xml:space="preserve">effective -- 16 October 1969</w:t></w:r>
</w:p>
<w:p>
<w:pPr><w:pStyle w:val="Normal"/></w:pPr>
<w:r><w:t xml:space="preserve">aim -- to promote harmonious development through economic integration</w:t></w:r>
</w:p>
<w:p>
<w:pPr><w:pStyle w:val="Normal"/></w:pPr>
<w:r><w:t xml:space="preserve">members -- (5) Bolivia, Colombia, Ecuador, Peru, Venezuela</w:t></w:r>
</w:p>
<w:p>
<w:pPr><w:pStyle w:val="Normal"/></w:pPr>
<w:r><w:t xml:space="preserve">associate member -- (1) Panama</w:t></w:r>
</w:p>
<w:p>
<w:pPr><w:pStyle w:val="Normal"/></w:pPr>
<w:r><w:t xml:space="preserve">observers -- (26) Argentina, Australia, Austria, Belgium, Brazil,</w:t></w:r>
</w:p>
<w:p>
<w:pPr><w:pStyle w:val="Normal"/></w:pPr>
<w:r><w:t xml:space="preserve">Canada, Costa Rica, Denmark, Egypt, Finland, France, Germany, India,</w:t></w:r>
</w:p>
<w:p>
<w:pPr><w:pStyle w:val="Normal"/></w:pPr>
<w:r><w:t xml:space="preserve">Israel, Italy, Japan, Mexico, Netherlands, Paraguay, Spain, Sweden,</w:t></w:r>
</w:p>
<w:p>
<w:pPr><w:pStyle w:val="Normal"/></w:pPr>
<w:r><w:t xml:space="preserve">Switzerland, UK, US, Uruguay, Yugoslavia</w:t></w:r>
</w:p>
<w:p>
<w:pPr><w:pStyle w:val="Normal"/></w:pPr>
<w:r><w:t xml:space="preserve">Arab Bank for Economic Development in Africa (ABEDA)</w:t></w:r>
</w:p>
<w:p>
<w:pPr><w:pStyle w:val="Normal"/></w:pPr>
<w:r><w:t xml:space="preserve">note -- also known as Banque Arabe de Developpement Economique en</w:t></w:r>
</w:p>
<w:p>
<w:pPr><w:pStyle w:val="Normal"/></w:pPr>
<w:r><w:t xml:space="preserve">Afrique (BADEA)</w:t></w:r>
</w:p>
<w:p>
<w:pPr><w:pStyle w:val="Normal"/></w:pPr>
<w:r><w:t xml:space="preserve">address -- Sayed Abdel Rahman El Mahdi Avenue, P.O. Box 2640,</w:t></w:r>
</w:p>
<w:p>
<w:pPr><w:pStyle w:val="Normal"/></w:pPr>
<w:r><w:t xml:space="preserve">Khartoum, Sudan</w:t></w:r>
</w:p>
<w:p>
<w:pPr><w:pStyle w:val="Normal"/></w:pPr>
<w:r><w:t xml:space="preserve">telephone -- [249] (11) 73646, 73498, 73709</w:t></w:r>
</w:p>
<w:p>
<w:pPr><w:pStyle w:val="Normal"/></w:pPr>
<w:r><w:t xml:space="preserve">FAX -- [249] (11) 70600</w:t></w:r>
</w:p>
<w:p>
<w:pPr><w:pStyle w:val="Normal"/></w:pPr>
<w:r><w:t xml:space="preserve">established -- 18 February 1974</w:t></w:r>
</w:p>
<w:p>
<w:pPr><w:pStyle w:val="Normal"/></w:pPr>
<w:r><w:t xml:space="preserve">effective -- 16 September 1974</w:t></w:r>
</w:p>
<w:p>
<w:pPr><w:pStyle w:val="Normal"/></w:pPr>
<w:r><w:t xml:space="preserve">aim -- to promote economic development</w:t></w:r>
</w:p>
<w:p>
<w:pPr><w:pStyle w:val="Normal"/></w:pPr>
<w:r><w:t xml:space="preserve">members -- (17 plus the Palestine Liberation Organization) Algeria,</w:t></w:r>
</w:p>
<w:p>
<w:pPr><w:pStyle w:val="Normal"/></w:pPr>
<w:r><w:t xml:space="preserve">Bahrain, Egypt, Iraq, Jordan, Kuwait, Lebanon, Libya, Mauritania,</w:t></w:r>
</w:p>
<w:p>
<w:pPr><w:pStyle w:val="Normal"/></w:pPr>
<w:r><w:t xml:space="preserve">Morocco, Oman, Qatar, Saudi Arabia, Sudan, Syria, Tunisia, UAE,</w:t></w:r>
</w:p>
<w:p>
<w:pPr><w:pStyle w:val="Normal"/></w:pPr>
<w:r><w:t xml:space="preserve">Palestine Liberation Organization; note - these are all the members of</w:t></w:r>
</w:p>
<w:p>
<w:pPr><w:pStyle w:val="Normal"/></w:pPr>
<w:r><w:t xml:space="preserve">the Arab League except for Comoros, Djibouti, Somalia, and Yemen</w:t></w:r>
</w:p>
<w:p>
<w:pPr><w:pStyle w:val="Normal"/></w:pPr>
<w:r><w:t xml:space="preserve">Arab Cooperation Council (ACC)</w:t></w:r>
</w:p>
<w:p>
<w:pPr><w:pStyle w:val="Normal"/></w:pPr>
<w:r><w:t xml:space="preserve">established -- 16 February 1989</w:t></w:r>
</w:p>
<w:p>
<w:pPr><w:pStyle w:val="Normal"/></w:pPr>
<w:r><w:t xml:space="preserve">aim -- to promote economic cooperation and integration, possibly</w:t></w:r>
</w:p>
<w:p>
<w:pPr><w:pStyle w:val="Normal"/></w:pPr>
<w:r><w:t xml:space="preserve">leading to an Arab Common Market</w:t></w:r>
</w:p>
<w:p>
<w:pPr><w:pStyle w:val="Normal"/></w:pPr>
<w:r><w:t xml:space="preserve">members -- (4) Egypt, Iraq, Jordan, Yemen</w:t></w:r>
</w:p>
<w:p>
<w:pPr><w:pStyle w:val="Normal"/></w:pPr>
<w:r><w:t xml:space="preserve">Arab Fund for Economic and Social Development (AFESD)</w:t></w:r>
</w:p>
<w:p>
<w:pPr><w:pStyle w:val="Normal"/></w:pPr>
<w:r><w:t xml:space="preserve">address -- P.O. Box 21923, Safat 13080, Kuwait</w:t></w:r>
</w:p>
<w:p>
<w:pPr><w:pStyle w:val="Normal"/></w:pPr>
<w:r><w:t xml:space="preserve">telephone -- [965] 2451580, 2451588</w:t></w:r>
</w:p>
<w:p>
<w:pPr><w:pStyle w:val="Normal"/></w:pPr>
<w:r><w:t xml:space="preserve">FAX -- [965] 2416758</w:t></w:r>
</w:p>
<w:p>
<w:pPr><w:pStyle w:val="Normal"/></w:pPr>
<w:r><w:t xml:space="preserve">established -- 16 May 1968</w:t></w:r>
</w:p>
<w:p>
<w:pPr><w:pStyle w:val="Normal"/></w:pPr>
<w:r><w:t xml:space="preserve">aim -- to promote economic and social development</w:t></w:r>
</w:p>
<w:p>
<w:pPr><w:pStyle w:val="Normal"/></w:pPr>
<w:r><w:t xml:space="preserve">members -- (20 plus the Palestine Liberation Organization) Algeria,</w:t></w:r>
</w:p>
<w:p>
<w:pPr><w:pStyle w:val="Normal"/></w:pPr>
<w:r><w:t xml:space="preserve">Bahrain, Djibouti, Egypt (suspended from 1979 to 1988), Iraq, Jordan,</w:t></w:r>
</w:p>
<w:p>
<w:pPr><w:pStyle w:val="Normal"/></w:pPr>
<w:r><w:t xml:space="preserve">Kuwait, Lebanon, Libya, Mauritania, Morocco, Oman, Qatar, Saudi</w:t></w:r>
</w:p>
<w:p>
<w:pPr><w:pStyle w:val="Normal"/></w:pPr>
<w:r><w:t xml:space="preserve">Arabia, Somalia, Sudan, Syria, Tunisia, UAE, Yemen, Palestine</w:t></w:r>
</w:p>
<w:p>
<w:pPr><w:pStyle w:val="Normal"/></w:pPr>
<w:r><w:t xml:space="preserve">Liberation Organization</w:t></w:r>
</w:p>
<w:p>
<w:pPr><w:pStyle w:val="Normal"/></w:pPr>
<w:r><w:t xml:space="preserve">Arab League (AL)</w:t></w:r>
</w:p>
<w:p>
<w:pPr><w:pStyle w:val="Normal"/></w:pPr>
<w:r><w:t xml:space="preserve">note -- also known as League of Arab States (LAS)</w:t></w:r>
</w:p>
<w:p>
<w:pPr><w:pStyle w:val="Normal"/></w:pPr>
<w:r><w:t xml:space="preserve">address -- Midan Attahrir, Tahrir Square, P.O. Box 11642, Cairo, Egypt</w:t></w:r>
</w:p>
<w:p>
<w:pPr><w:pStyle w:val="Normal"/></w:pPr>
<w:r><w:t xml:space="preserve">telephone -- [20] (2) 750 511</w:t></w:r>
</w:p>
<w:p>
<w:pPr><w:pStyle w:val="Normal"/></w:pPr>
<w:r><w:t xml:space="preserve">FAX -- [20] (2) 740 331</w:t></w:r>
</w:p>
<w:p>
<w:pPr><w:pStyle w:val="Normal"/></w:pPr>
<w:r><w:t xml:space="preserve">established -- 22 March 1945</w:t></w:r>
</w:p>
<w:p>
<w:pPr><w:pStyle w:val="Normal"/></w:pPr>
<w:r><w:t xml:space="preserve">aim -- to promote economic, social, political, and military</w:t></w:r>
</w:p>
<w:p>
<w:pPr><w:pStyle w:val="Normal"/></w:pPr>
<w:r><w:t xml:space="preserve">cooperation</w:t></w:r>
</w:p>
<w:p>
<w:pPr><w:pStyle w:val="Normal"/></w:pPr>
<w:r><w:t xml:space="preserve">members -- (21 plus the Palestine Liberation Organization) Algeria,</w:t></w:r>
</w:p>
<w:p>
<w:pPr><w:pStyle w:val="Normal"/></w:pPr>
<w:r><w:t xml:space="preserve">Bahrain, Comoros, Djibouti, Egypt, Iraq, Jordan, Kuwait, Lebanon,</w:t></w:r>
</w:p>
<w:p>
<w:pPr><w:pStyle w:val="Normal"/></w:pPr>
<w:r><w:t xml:space="preserve">Libya, Mauritania, Morocco, Oman, Qatar, Saudi Arabia, Somalia, Sudan,</w:t></w:r>
</w:p>
<w:p>
<w:pPr><w:pStyle w:val="Normal"/></w:pPr>
<w:r><w:t xml:space="preserve">Syria, Tunisia, UAE, Yemen, Palestine Liberation Organization</w:t></w:r>
</w:p>
<w:p>
<w:pPr><w:pStyle w:val="Normal"/></w:pPr>
<w:r><w:t xml:space="preserve">Arab Maghreb Union (AMU)</w:t></w:r>
</w:p>
<w:p>
<w:pPr><w:pStyle w:val="Normal"/></w:pPr>
<w:r><w:t xml:space="preserve">address -- 27 avenue Okba Agdal, Rabat, Morocco</w:t></w:r>
</w:p>
<w:p>
<w:pPr><w:pStyle w:val="Normal"/></w:pPr>
<w:r><w:t xml:space="preserve">established -- 17 February 1989</w:t></w:r>
</w:p>
<w:p>
<w:pPr><w:pStyle w:val="Normal"/></w:pPr>
<w:r><w:t xml:space="preserve">aim -- to promote cooperation and integration among the Arab states of</w:t></w:r>
</w:p>
<w:p>
<w:pPr><w:pStyle w:val="Normal"/></w:pPr>
<w:r><w:t xml:space="preserve">northern Africa</w:t></w:r>
</w:p>
<w:p>
<w:pPr><w:pStyle w:val="Normal"/></w:pPr>
<w:r><w:t xml:space="preserve">members -- (5) Algeria, Libya, Mauritania, Morocco, Tunisia</w:t></w:r>
</w:p>
<w:p>
<w:pPr><w:pStyle w:val="Normal"/></w:pPr>
<w:r><w:t xml:space="preserve">Arab Monetary Fund (AMF)</w:t></w:r>
</w:p>
<w:p>
<w:pPr><w:pStyle w:val="Normal"/></w:pPr>
<w:r><w:t xml:space="preserve">address -- P.O. Box 2818, Abu Dhabi, United Arab Emirates</w:t></w:r>
</w:p>
<w:p>
<w:pPr><w:pStyle w:val="Normal"/></w:pPr>
<w:r><w:t xml:space="preserve">telephone -- [971] (2) 215000</w:t></w:r>
</w:p>
<w:p>
<w:pPr><w:pStyle w:val="Normal"/></w:pPr>
<w:r><w:t xml:space="preserve">FAX -- [971] (2) 326454</w:t></w:r>
</w:p>
<w:p>
<w:pPr><w:pStyle w:val="Normal"/></w:pPr>
<w:r><w:t xml:space="preserve">established -- 27 April 1976</w:t></w:r>
</w:p>
<w:p>
<w:pPr><w:pStyle w:val="Normal"/></w:pPr>
<w:r><w:t xml:space="preserve">effective -- 2 February 1977</w:t></w:r>
</w:p>
<w:p>
<w:pPr><w:pStyle w:val="Normal"/></w:pPr>
<w:r><w:t xml:space="preserve">aim -- to promote Arab cooperation, development, and integration in</w:t></w:r>
</w:p>
<w:p>
<w:pPr><w:pStyle w:val="Normal"/></w:pPr>
<w:r><w:t xml:space="preserve">monetary and economic affairs</w:t></w:r>
</w:p>
<w:p>
<w:pPr><w:pStyle w:val="Normal"/></w:pPr>
<w:r><w:t xml:space="preserve">members -- (19 plus the Palestine Liberation Organization) Algeria,</w:t></w:r>
</w:p>
<w:p>
<w:pPr><w:pStyle w:val="Normal"/></w:pPr>
<w:r><w:t xml:space="preserve">Bahrain, Egypt, Iraq, Jordan, Kuwait, Lebanon, Libya, Mauritania,</w:t></w:r>
</w:p>
<w:p>
<w:pPr><w:pStyle w:val="Normal"/></w:pPr>
<w:r><w:t xml:space="preserve">Morocco, Oman, Qatar, Saudi Arabia, Somalia, Sudan, Syria, Tunisia,</w:t></w:r>
</w:p>
<w:p>
<w:pPr><w:pStyle w:val="Normal"/></w:pPr>
<w:r><w:t xml:space="preserve">UAE, Yemen, Palestine Liberation Organization</w:t></w:r>
</w:p>
<w:p>
<w:pPr><w:pStyle w:val="Normal"/></w:pPr>
<w:r><w:t xml:space="preserve">Asia Pacific Economic Cooperation (APEC)</w:t></w:r>
</w:p>
<w:p>
<w:pPr><w:pStyle w:val="Normal"/></w:pPr>
<w:r><w:t xml:space="preserve">address -- Ministry of Trade and Industry, Public Relations, 8 Shenton</w:t></w:r>
</w:p>
<w:p>
<w:pPr><w:pStyle w:val="Normal"/></w:pPr>
<w:r><w:t xml:space="preserve">Way No 48-01, Treasury Building, Singapore, Singapore</w:t></w:r>
</w:p>
<w:p>
<w:pPr><w:pStyle w:val="Normal"/></w:pPr>
<w:r><w:t xml:space="preserve">established -- 7 November 1989</w:t></w:r>
</w:p>
<w:p>
<w:pPr><w:pStyle w:val="Normal"/></w:pPr>
<w:r><w:t xml:space="preserve">aim -- to promote trade and investment in the Pacific basin</w:t></w:r>
</w:p>
<w:p>
<w:pPr><w:pStyle w:val="Normal"/></w:pPr>
<w:r><w:t xml:space="preserve">members -- (18) all ASEAN members (Brunei, Indonesia, Malaysia,</w:t></w:r>
</w:p>
<w:p>
<w:pPr><w:pStyle w:val="Normal"/></w:pPr>
<w:r><w:t xml:space="preserve">Philippines, Singapore, Thailand) plus Australia, Canada, Chile,</w:t></w:r>
</w:p>
<w:p>
<w:pPr><w:pStyle w:val="Normal"/></w:pPr>
<w:r><w:t xml:space="preserve">China, Hong Kong, Japan, South Korea, Mexico, NZ, Papua New Guinea,</w:t></w:r>
</w:p>
<w:p>
<w:pPr><w:pStyle w:val="Normal"/></w:pPr>
<w:r><w:t xml:space="preserve">Taiwan, US</w:t></w:r>
</w:p>
<w:p>
<w:pPr><w:pStyle w:val="Normal"/></w:pPr>
<w:r><w:t xml:space="preserve">observers -- (3) Association of Southeast Asian Nations, Pacific</w:t></w:r>
</w:p>
<w:p>
<w:pPr><w:pStyle w:val="Normal"/></w:pPr>
<w:r><w:t xml:space="preserve">Economic Cooperation Conference, South Pacific Forum</w:t></w:r>
</w:p>
<w:p>
<w:pPr><w:pStyle w:val="Normal"/></w:pPr>
<w:r><w:t xml:space="preserve">Asian Development Bank (AsDB)</w:t></w:r>
</w:p>
<w:p>
<w:pPr><w:pStyle w:val="Normal"/></w:pPr>
<w:r><w:t xml:space="preserve">address -- 6 ADB Avenue, Mandaluyong, METRO Manila, Philippines</w:t></w:r>
</w:p>
<w:p>
<w:pPr><w:pStyle w:val="Normal"/></w:pPr>
<w:r><w:t xml:space="preserve">telephone -- [63] (2) 711 3851</w:t></w:r>
</w:p>
<w:p>
<w:pPr><w:pStyle w:val="Normal"/></w:pPr>
<w:r><w:t xml:space="preserve">FAX -- [63] (2) 741 7961, 631 6816</w:t></w:r>
</w:p>
<w:p>
<w:pPr><w:pStyle w:val="Normal"/></w:pPr>
<w:r><w:t xml:space="preserve">established -- 19 December 1966</w:t></w:r>
</w:p>
<w:p>
<w:pPr><w:pStyle w:val="Normal"/></w:pPr>
<w:r><w:t xml:space="preserve">aim -- to promote regional economic cooperation</w:t></w:r>
</w:p>
<w:p>
<w:pPr><w:pStyle w:val="Normal"/></w:pPr>
<w:r><w:t xml:space="preserve">regional members -- (40) Afghanistan, Australia, Bangladesh, Bhutan,</w:t></w:r>
</w:p>
<w:p>
<w:pPr><w:pStyle w:val="Normal"/></w:pPr>
<w:r><w:t xml:space="preserve">Burma, Cambodia, China, Cook Islands, Fiji, Hong Kong, India,</w:t></w:r>
</w:p>
<w:p>
<w:pPr><w:pStyle w:val="Normal"/></w:pPr>
<w:r><w:t xml:space="preserve">Indonesia, Japan, Kazakhstan, Kiribati, South Korea, Kyrgyzstan, Laos,</w:t></w:r>
</w:p>
<w:p>
<w:pPr><w:pStyle w:val="Normal"/></w:pPr>
<w:r><w:t xml:space="preserve">Malaysia, Maldives, Marshall Islands, Federated States of Micronesia,</w:t></w:r>
</w:p>
<w:p>
<w:pPr><w:pStyle w:val="Normal"/></w:pPr>
<w:r><w:t xml:space="preserve">Mongolia, Nauru, Nepal, NZ, Pakistan, Papua New Guinea, Philippines,</w:t></w:r>
</w:p>
<w:p>
<w:pPr><w:pStyle w:val="Normal"/></w:pPr>
<w:r><w:t xml:space="preserve">Singapore, Solomon Islands, Sri Lanka, Taiwan, Thailand, Tonga,</w:t></w:r>
</w:p>
<w:p>
<w:pPr><w:pStyle w:val="Normal"/></w:pPr>
<w:r><w:t xml:space="preserve">Tuvalu, Uzbekistan, Vanuatu, Vietnam, Western Samoa</w:t></w:r>
</w:p>
<w:p>
<w:pPr><w:pStyle w:val="Normal"/></w:pPr>
<w:r><w:t xml:space="preserve">nonregional members -- (16) Austria, Belgium, Canada, Denmark,</w:t></w:r>
</w:p>
<w:p>
<w:pPr><w:pStyle w:val="Normal"/></w:pPr>
<w:r><w:t xml:space="preserve">Finland, France, Germany, Italy, Netherlands, Norway, Spain, Sweden,</w:t></w:r>
</w:p>
<w:p>
<w:pPr><w:pStyle w:val="Normal"/></w:pPr>
<w:r><w:t xml:space="preserve">Switzerland, Turkey, UK, US</w:t></w:r>
</w:p>
<w:p>
<w:pPr><w:pStyle w:val="Normal"/></w:pPr>
<w:r><w:t xml:space="preserve">Asociacion Latinoamericana de Integracion (ALADI)</w:t></w:r>
</w:p>
<w:p>
<w:pPr><w:pStyle w:val="Normal"/></w:pPr>
<w:r><w:t xml:space="preserve">see -- Latin American Integration Association (LAIA)</w:t></w:r>
</w:p>
<w:p>
<w:pPr><w:pStyle w:val="Normal"/></w:pPr>
<w:r><w:t xml:space="preserve">Association of Southeast Asian Nations (ASEAN)</w:t></w:r>
</w:p>
<w:p>
<w:pPr><w:pStyle w:val="Normal"/></w:pPr>
<w:r><w:t xml:space="preserve">address -- Jalan Sisingamangaraja 70A, Kebayoran Baru, P.O. Box 2072,</w:t></w:r>
</w:p>
<w:p>
<w:pPr><w:pStyle w:val="Normal"/></w:pPr>
<w:r><w:t xml:space="preserve">Jakarta 12110, Indonesia</w:t></w:r>
</w:p>
<w:p>
<w:pPr><w:pStyle w:val="Normal"/></w:pPr>
<w:r><w:t xml:space="preserve">telephone -- [62] (21) 71 22 72, 71 19 88</w:t></w:r>
</w:p>
<w:p>
<w:pPr><w:pStyle w:val="Normal"/></w:pPr>
<w:r><w:t xml:space="preserve">FAX -- [62] (21) 739 82 34</w:t></w:r>
</w:p>
<w:p>
<w:pPr><w:pStyle w:val="Normal"/></w:pPr>
<w:r><w:t xml:space="preserve">established -- 9 August 1967</w:t></w:r>
</w:p>
<w:p>
<w:pPr><w:pStyle w:val="Normal"/></w:pPr>
<w:r><w:t xml:space="preserve">aim -- to encourage regional economic, social, and cultural</w:t></w:r>
</w:p>
<w:p>
<w:pPr><w:pStyle w:val="Normal"/></w:pPr>
<w:r><w:t xml:space="preserve">cooperation among the non-Communist countries of Southeast Asia</w:t></w:r>
</w:p>
<w:p>
<w:pPr><w:pStyle w:val="Normal"/></w:pPr>
<w:r><w:t xml:space="preserve">members -- (6) Brunei, Indonesia, Malaysia, Philippines, Singapore,</w:t></w:r>
</w:p>
<w:p>
<w:pPr><w:pStyle w:val="Normal"/></w:pPr>
<w:r><w:t xml:space="preserve">Thailand</w:t></w:r>
</w:p>
<w:p>
<w:pPr><w:pStyle w:val="Normal"/></w:pPr>
<w:r><w:t xml:space="preserve">observers -- (3) Laos, Papua New Guinea, Vietnam</w:t></w:r>
</w:p>
<w:p>
<w:pPr><w:pStyle w:val="Normal"/></w:pPr>
<w:r><w:t xml:space="preserve">Australia Group</w:t></w:r>
</w:p>
<w:p>
<w:pPr><w:pStyle w:val="Normal"/></w:pPr>
<w:r><w:t xml:space="preserve">established -- 1984</w:t></w:r>
</w:p>
<w:p>
<w:pPr><w:pStyle w:val="Normal"/></w:pPr>
<w:r><w:t xml:space="preserve">aim -- to consult on and coordinate export controls related to</w:t></w:r>
</w:p>
<w:p>
<w:pPr><w:pStyle w:val="Normal"/></w:pPr>
<w:r><w:t xml:space="preserve">chemical and biological weapons</w:t></w:r>
</w:p>
<w:p>
<w:pPr><w:pStyle w:val="Normal"/></w:pPr>
<w:r><w:t xml:space="preserve">members -- (28) Argentina, Australia, Austria, Belgium, Canada, Czech</w:t></w:r>
</w:p>
<w:p>
<w:pPr><w:pStyle w:val="Normal"/></w:pPr>
<w:r><w:t xml:space="preserve">Republic, Denmark, Finland, France, Germany, Greece, Hungary, Iceland,</w:t></w:r>
</w:p>
<w:p>
<w:pPr><w:pStyle w:val="Normal"/></w:pPr>
<w:r><w:t xml:space="preserve">Ireland, Italy, Japan, Luxembourg, Netherlands, NZ, Norway, Poland,</w:t></w:r>
</w:p>
<w:p>
<w:pPr><w:pStyle w:val="Normal"/></w:pPr>
<w:r><w:t xml:space="preserve">Portugal, Slovakia, Spain, Sweden, Switzerland, UK, US</w:t></w:r>
</w:p>
<w:p>
<w:pPr><w:pStyle w:val="Normal"/></w:pPr>
<w:r><w:t xml:space="preserve">observer -- (1) Singapore</w:t></w:r>
</w:p>
<w:p>
<w:pPr><w:pStyle w:val="Normal"/></w:pPr>
<w:r><w:t xml:space="preserve">Australia-New Zealand-United States Security Treaty (ANZUS)</w:t></w:r>
</w:p>
<w:p>
<w:pPr><w:pStyle w:val="Normal"/></w:pPr>
<w:r><w:t xml:space="preserve">address -- c/o Department of Foreign Affairs and Trade, Bag 8, Queen</w:t></w:r>
</w:p>
<w:p>
<w:pPr><w:pStyle w:val="Normal"/></w:pPr>
<w:r><w:t xml:space="preserve">Victoria Terrace, Canberra ACT 2600, Australia</w:t></w:r>
</w:p>
<w:p>
<w:pPr><w:pStyle w:val="Normal"/></w:pPr>
<w:r><w:t xml:space="preserve">telephone -- [61] (62) 61 91 11</w:t></w:r>
</w:p>
<w:p>
<w:pPr><w:pStyle w:val="Normal"/></w:pPr>
<w:r><w:t xml:space="preserve">FAX -- [61] (62) 61 21 51</w:t></w:r>
</w:p>
<w:p>
<w:pPr><w:pStyle w:val="Normal"/></w:pPr>
<w:r><w:t xml:space="preserve">established -- 1 September 1951</w:t></w:r>
</w:p>
<w:p>
<w:pPr><w:pStyle w:val="Normal"/></w:pPr>
<w:r><w:t xml:space="preserve">effective -- 29 April 1952</w:t></w:r>
</w:p>
<w:p>
<w:pPr><w:pStyle w:val="Normal"/></w:pPr>
<w:r><w:t xml:space="preserve">aim -- to implement a trilateral mutual security agreement, although</w:t></w:r>
</w:p>
<w:p>
<w:pPr><w:pStyle w:val="Normal"/></w:pPr>
<w:r><w:t xml:space="preserve">the US suspended security obligations to NZ on 11 August 1986</w:t></w:r>
</w:p>
<w:p>
<w:pPr><w:pStyle w:val="Normal"/></w:pPr>
<w:r><w:t xml:space="preserve">members -- (3) Australia, NZ, US</w:t></w:r>
</w:p>
<w:p>
<w:pPr><w:pStyle w:val="Normal"/></w:pPr>
<w:r><w:t xml:space="preserve">Banco Centroamericano de Integracion Economico (BCIE)</w:t></w:r>
</w:p>
<w:p>
<w:pPr><w:pStyle w:val="Normal"/></w:pPr>
<w:r><w:t xml:space="preserve">see -- Central American Bank for Economic Integration (BCIE)</w:t></w:r>
</w:p>
<w:p>
<w:pPr><w:pStyle w:val="Normal"/></w:pPr>
<w:r><w:t xml:space="preserve">Banco Interamericano de Desarrollo (BID)</w:t></w:r>
</w:p>
<w:p>
<w:pPr><w:pStyle w:val="Normal"/></w:pPr>
<w:r><w:t xml:space="preserve">see -- Inter-American Development Bank (IADB)</w:t></w:r>
</w:p>
<w:p>
<w:pPr><w:pStyle w:val="Normal"/></w:pPr>
<w:r><w:t xml:space="preserve">Bank for International Settlements (BIS)</w:t></w:r>
</w:p>
<w:p>
<w:pPr><w:pStyle w:val="Normal"/></w:pPr>
<w:r><w:t xml:space="preserve">address -- Centralbahnplatz 2, CH-4002 Basel, Switzerland</w:t></w:r>
</w:p>
<w:p>
<w:pPr><w:pStyle w:val="Normal"/></w:pPr>
<w:r><w:t xml:space="preserve">telephone -- [41] (61) 280 80 80</w:t></w:r>
</w:p>
<w:p>
<w:pPr><w:pStyle w:val="Normal"/></w:pPr>
<w:r><w:t xml:space="preserve">FAX -- [41] (61) 280 91 00</w:t></w:r>
</w:p>
<w:p>
<w:pPr><w:pStyle w:val="Normal"/></w:pPr>
<w:r><w:t xml:space="preserve">established -- 20 January 1930</w:t></w:r>
</w:p>
<w:p>
<w:pPr><w:pStyle w:val="Normal"/></w:pPr>
<w:r><w:t xml:space="preserve">effective -- 17 March 1930</w:t></w:r>
</w:p>
<w:p>
<w:pPr><w:pStyle w:val="Normal"/></w:pPr>
<w:r><w:t xml:space="preserve">aim -- to promote cooperation among central banks in international</w:t></w:r>
</w:p>
<w:p>
<w:pPr><w:pStyle w:val="Normal"/></w:pPr>
<w:r><w:t xml:space="preserve">financial settlements</w:t></w:r>
</w:p>
<w:p>
<w:pPr><w:pStyle w:val="Normal"/></w:pPr>
<w:r><w:t xml:space="preserve">members -- (33) Australia, Austria, Belgium, Bulgaria, Canada, Czech</w:t></w:r>
</w:p>
<w:p>
<w:pPr><w:pStyle w:val="Normal"/></w:pPr>
<w:r><w:t xml:space="preserve">Republic, Denmark, Estonia, Finland, France, Germany, Greece, Hungary,</w:t></w:r>
</w:p>
<w:p>
<w:pPr><w:pStyle w:val="Normal"/></w:pPr>
<w:r><w:t xml:space="preserve">Iceland, Ireland, Italy, Japan, Latvia, Lithuania, Netherlands,</w:t></w:r>
</w:p>
<w:p>
<w:pPr><w:pStyle w:val="Normal"/></w:pPr>
<w:r><w:t xml:space="preserve">Norway, Poland, Portugal, Romania, Slovakia, South Africa, Spain,</w:t></w:r>
</w:p>
<w:p>
<w:pPr><w:pStyle w:val="Normal"/></w:pPr>
<w:r><w:t xml:space="preserve">Sweden, Switzerland, Turkey, UK, US, Yugoslavia</w:t></w:r>
</w:p>
<w:p>
<w:pPr><w:pStyle w:val="Normal"/></w:pPr>
<w:r><w:t xml:space="preserve">Banque Africaine de Developpement (BAD)</w:t></w:r>
</w:p>
<w:p>
<w:pPr><w:pStyle w:val="Normal"/></w:pPr>
<w:r><w:t xml:space="preserve">see -- African Development Bank (AfDB)</w:t></w:r>
</w:p>
<w:p>
<w:pPr><w:pStyle w:val="Normal"/></w:pPr>
<w:r><w:t xml:space="preserve">Banque Arabe de Developpement Economique en Afrique (BADEA)</w:t></w:r>
</w:p>
<w:p>
<w:pPr><w:pStyle w:val="Normal"/></w:pPr>
<w:r><w:t xml:space="preserve">see -- Arab Bank for Economic Development in Africa (ABEDA)</w:t></w:r>
</w:p>
<w:p>
<w:pPr><w:pStyle w:val="Normal"/></w:pPr>
<w:r><w:t xml:space="preserve">Banque de Developpement des Etats de l&apos;Afrique Centrale (BDEAC)</w:t></w:r>
</w:p>
<w:p>
<w:pPr><w:pStyle w:val="Normal"/></w:pPr>
<w:r><w:t xml:space="preserve">see -- Central African States Development Bank (BDEAC)</w:t></w:r>
</w:p>
<w:p>
<w:pPr><w:pStyle w:val="Normal"/></w:pPr>
<w:r><w:t xml:space="preserve">Banque Ouest-Africaine de Developpement (BOAD)</w:t></w:r>
</w:p>
<w:p>
<w:pPr><w:pStyle w:val="Normal"/></w:pPr>
<w:r><w:t xml:space="preserve">see -- West African Development Bank (WADB)</w:t></w:r>
</w:p>
<w:p>
<w:pPr><w:pStyle w:val="Normal"/></w:pPr>
<w:r><w:t xml:space="preserve">Benelux Economic Union (Benelux)</w:t></w:r>
</w:p>
<w:p>
<w:pPr><w:pStyle w:val="Normal"/></w:pPr>
<w:r><w:t xml:space="preserve">note -- acronym from Belgium, Netherlands, and Luxembourg</w:t></w:r>
</w:p>
<w:p>
<w:pPr><w:pStyle w:val="Normal"/></w:pPr>
<w:r><w:t xml:space="preserve">address -- Rue de la Regence 39, B-1000 Brussels, Belgium</w:t></w:r>
</w:p>
<w:p>
<w:pPr><w:pStyle w:val="Normal"/></w:pPr>
<w:r><w:t xml:space="preserve">telephone -- [32] (2) 519 38 11</w:t></w:r>
</w:p>
<w:p>
<w:pPr><w:pStyle w:val="Normal"/></w:pPr>
<w:r><w:t xml:space="preserve">FAX -- [32] (2) 513 42 06</w:t></w:r>
</w:p>
<w:p>
<w:pPr><w:pStyle w:val="Normal"/></w:pPr>
<w:r><w:t xml:space="preserve">established -- 3 February 1958</w:t></w:r>
</w:p>
<w:p>
<w:pPr><w:pStyle w:val="Normal"/></w:pPr>
<w:r><w:t xml:space="preserve">effective -- 1 November 1960</w:t></w:r>
</w:p>
<w:p>
<w:pPr><w:pStyle w:val="Normal"/></w:pPr>
<w:r><w:t xml:space="preserve">aim -- to develop closer economic cooperation and integration</w:t></w:r>
</w:p>
<w:p>
<w:pPr><w:pStyle w:val="Normal"/></w:pPr>
<w:r><w:t xml:space="preserve">members -- (3) Belgium, Luxembourg, Netherlands</w:t></w:r>
</w:p>
<w:p>
<w:pPr><w:pStyle w:val="Normal"/></w:pPr>
<w:r><w:t xml:space="preserve">Big Seven</w:t></w:r>
</w:p>
<w:p>
<w:pPr><w:pStyle w:val="Normal"/></w:pPr>
<w:r><w:t xml:space="preserve">note -- membership is the same as the Group of 7</w:t></w:r>
</w:p>
<w:p>
<w:pPr><w:pStyle w:val="Normal"/></w:pPr>
<w:r><w:t xml:space="preserve">established -- NA 1975</w:t></w:r>
</w:p>
<w:p>
<w:pPr><w:pStyle w:val="Normal"/></w:pPr>
<w:r><w:t xml:space="preserve">aim -- to discuss and coordinate major economic policies</w:t></w:r>
</w:p>
<w:p>
<w:pPr><w:pStyle w:val="Normal"/></w:pPr>
<w:r><w:t xml:space="preserve">members -- (7) Big Six (Canada, France, Germany, Italy, Japan, UK)</w:t></w:r>
</w:p>
<w:p>
<w:pPr><w:pStyle w:val="Normal"/></w:pPr>
<w:r><w:t xml:space="preserve">plus the US</w:t></w:r>
</w:p>
<w:p>
<w:pPr><w:pStyle w:val="Normal"/></w:pPr>
<w:r><w:t xml:space="preserve">Big Six</w:t></w:r>
</w:p>
<w:p>
<w:pPr><w:pStyle w:val="Normal"/></w:pPr>
<w:r><w:t xml:space="preserve">note -- not to be confused with the Group of 6</w:t></w:r>
</w:p>
<w:p>
<w:pPr><w:pStyle w:val="Normal"/></w:pPr>
<w:r><w:t xml:space="preserve">established -- NA 1967</w:t></w:r>
</w:p>
<w:p>
<w:pPr><w:pStyle w:val="Normal"/></w:pPr>
<w:r><w:t xml:space="preserve">aim -- to foster economic cooperation</w:t></w:r>
</w:p>
<w:p>
<w:pPr><w:pStyle w:val="Normal"/></w:pPr>
<w:r><w:t xml:space="preserve">members -- (6) Canada, France, Germany, Italy, Japan, UK</w:t></w:r>
</w:p>
<w:p>
<w:pPr><w:pStyle w:val="Normal"/></w:pPr>
<w:r><w:t xml:space="preserve">Black Sea Economic Cooperation Zone (BSEC)</w:t></w:r>
</w:p>
<w:p>
<w:pPr><w:pStyle w:val="Normal"/></w:pPr>
<w:r><w:t xml:space="preserve">established -- 25 June 1992</w:t></w:r>
</w:p>
<w:p>
<w:pPr><w:pStyle w:val="Normal"/></w:pPr>
<w:r><w:t xml:space="preserve">aim -- to enhance regional stability through economic cooperation</w:t></w:r>
</w:p>
<w:p>
<w:pPr><w:pStyle w:val="Normal"/></w:pPr>
<w:r><w:t xml:space="preserve">members -- (11) Albania, Armenia, Azerbaijan, Bulgaria, Georgia,</w:t></w:r>
</w:p>
<w:p>
<w:pPr><w:pStyle w:val="Normal"/></w:pPr>
<w:r><w:t xml:space="preserve">Greece, Moldova, Romania, Russia, Turkey, Ukraine</w:t></w:r>
</w:p>
<w:p>
<w:pPr><w:pStyle w:val="Normal"/></w:pPr>
<w:r><w:t xml:space="preserve">observer -- (1) Poland</w:t></w:r>
</w:p>
<w:p>
<w:pPr><w:pStyle w:val="Normal"/></w:pPr>
<w:r><w:t xml:space="preserve">Caribbean Community and Common Market (CARICOM)</w:t></w:r>
</w:p>
<w:p>
<w:pPr><w:pStyle w:val="Normal"/></w:pPr>
<w:r><w:t xml:space="preserve">address -- CARICOM, P.O. Box 10827, Bank of Guyana Building, 3rd</w:t></w:r>
</w:p>
<w:p>
<w:pPr><w:pStyle w:val="Normal"/></w:pPr>
<w:r><w:t xml:space="preserve">floor, Avenue of the Republic, Georgetown, Guyana</w:t></w:r>
</w:p>
<w:p>
<w:pPr><w:pStyle w:val="Normal"/></w:pPr>
<w:r><w:t xml:space="preserve">telephone -- [592] (2) 69281 through 69289</w:t></w:r>
</w:p>
<w:p>
<w:pPr><w:pStyle w:val="Normal"/></w:pPr>
<w:r><w:t xml:space="preserve">FAX -- [592] (2) 66091, 67816, 57341</w:t></w:r>
</w:p>
<w:p>
<w:pPr><w:pStyle w:val="Normal"/></w:pPr>
<w:r><w:t xml:space="preserve">established -- 4 July 1973</w:t></w:r>
</w:p>
<w:p>
<w:pPr><w:pStyle w:val="Normal"/></w:pPr>
<w:r><w:t xml:space="preserve">effective -- 1 August 1973</w:t></w:r>
</w:p>
<w:p>
<w:pPr><w:pStyle w:val="Normal"/></w:pPr>
<w:r><w:t xml:space="preserve">aim -- to promote economic integration and development, especially</w:t></w:r>
</w:p>
<w:p>
<w:pPr><w:pStyle w:val="Normal"/></w:pPr>
<w:r><w:t xml:space="preserve">among the less developed countries</w:t></w:r>
</w:p>
<w:p>
<w:pPr><w:pStyle w:val="Normal"/></w:pPr>
<w:r><w:t xml:space="preserve">members -- (14) Antigua and Barbuda, The Bahamas, Barbados, Belize,</w:t></w:r>
</w:p>
<w:p>
<w:pPr><w:pStyle w:val="Normal"/></w:pPr>
<w:r><w:t xml:space="preserve">Dominica, Grenada, Guyana, Jamaica, Montserrat, Saint Kitts and Nevis,</w:t></w:r>
</w:p>
<w:p>
<w:pPr><w:pStyle w:val="Normal"/></w:pPr>
<w:r><w:t xml:space="preserve">Saint Lucia, Saint Vincent and the Grenadines, Suriname, Trinidad and</w:t></w:r>
</w:p>
<w:p>
<w:pPr><w:pStyle w:val="Normal"/></w:pPr>
<w:r><w:t xml:space="preserve">Tobago</w:t></w:r>
</w:p>
<w:p>
<w:pPr><w:pStyle w:val="Normal"/></w:pPr>
<w:r><w:t xml:space="preserve">associate members -- (2) British Virgin Islands, Turks and Caicos</w:t></w:r>
</w:p>
<w:p>
<w:pPr><w:pStyle w:val="Normal"/></w:pPr>
<w:r><w:t xml:space="preserve">Islands</w:t></w:r>
</w:p>
<w:p>
<w:pPr><w:pStyle w:val="Normal"/></w:pPr>
<w:r><w:t xml:space="preserve">observers -- (9) Anguilla, Bermuda, Cayman Islands, Dominican</w:t></w:r>
</w:p>
<w:p>
<w:pPr><w:pStyle w:val="Normal"/></w:pPr>
<w:r><w:t xml:space="preserve">Republic, Haiti, Mexico, Netherlands Antilles, Puerto Rico, Venezuela</w:t></w:r>
</w:p>
<w:p>
<w:pPr><w:pStyle w:val="Normal"/></w:pPr>
<w:r><w:t xml:space="preserve">Caribbean Development Bank (CDB)</w:t></w:r>
</w:p>
<w:p>
<w:pPr><w:pStyle w:val="Normal"/></w:pPr>
<w:r><w:t xml:space="preserve">address -- P.O. Box 408, Wildey, St. Michael, Barbados</w:t></w:r>
</w:p>
<w:p>
<w:pPr><w:pStyle w:val="Normal"/></w:pPr>
<w:r><w:t xml:space="preserve">telephone -- [1] (809) 431 1600</w:t></w:r>
</w:p>
<w:p>
<w:pPr><w:pStyle w:val="Normal"/></w:pPr>
<w:r><w:t xml:space="preserve">FAX -- [1] (809) 426 7269</w:t></w:r>
</w:p>
<w:p>
<w:pPr><w:pStyle w:val="Normal"/></w:pPr>
<w:r><w:t xml:space="preserve">established -- 18 October 1969</w:t></w:r>
</w:p>
<w:p>
<w:pPr><w:pStyle w:val="Normal"/></w:pPr>
<w:r><w:t xml:space="preserve">effective -- 26 January 1970</w:t></w:r>
</w:p>
<w:p>
<w:pPr><w:pStyle w:val="Normal"/></w:pPr>
<w:r><w:t xml:space="preserve">aim -- to promote economic development and cooperation</w:t></w:r>
</w:p>
<w:p>
<w:pPr><w:pStyle w:val="Normal"/></w:pPr>
<w:r><w:t xml:space="preserve">regional members -- (20) Anguilla, Antigua and Barbuda, The Bahamas,</w:t></w:r>
</w:p>
<w:p>
<w:pPr><w:pStyle w:val="Normal"/></w:pPr>
<w:r><w:t xml:space="preserve">Barbados, Belize, British Virgin Islands, Cayman Islands, Colombia,</w:t></w:r>
</w:p>
<w:p>
<w:pPr><w:pStyle w:val="Normal"/></w:pPr>
<w:r><w:t xml:space="preserve">Dominica, Grenada, Guyana, Jamaica, Mexico, Montserrat, Saint Kitts</w:t></w:r>
</w:p>
<w:p>
<w:pPr><w:pStyle w:val="Normal"/></w:pPr>
<w:r><w:t xml:space="preserve">and Nevis, Saint Lucia, Saint Vincent and the Grenadines, Trinidad and</w:t></w:r>
</w:p>
<w:p>
<w:pPr><w:pStyle w:val="Normal"/></w:pPr>
<w:r><w:t xml:space="preserve">Tobago, Turks and Caicos Islands, Venezuela</w:t></w:r>
</w:p>
<w:p>
<w:pPr><w:pStyle w:val="Normal"/></w:pPr>
<w:r><w:t xml:space="preserve">nonregional members -- (5) Canada, France, Germany, Italy, UK</w:t></w:r>
</w:p>
<w:p>
<w:pPr><w:pStyle w:val="Normal"/></w:pPr>
<w:r><w:t xml:space="preserve">Cartagena Group</w:t></w:r>
</w:p>
<w:p>
<w:pPr><w:pStyle w:val="Normal"/></w:pPr>
<w:r><w:t xml:space="preserve">see -- Group of 11</w:t></w:r>
</w:p>
<w:p>
<w:pPr><w:pStyle w:val="Normal"/></w:pPr>
<w:r><w:t xml:space="preserve">Central African Customs and Economic Union (UDEAC)</w:t></w:r>
</w:p>
<w:p>
<w:pPr><w:pStyle w:val="Normal"/></w:pPr>
<w:r><w:t xml:space="preserve">note -- acronym from Union Douaniere et Economique de l&apos;Afrique</w:t></w:r>
</w:p>
<w:p>
<w:pPr><w:pStyle w:val="Normal"/></w:pPr>
<w:r><w:t xml:space="preserve">Centrale</w:t></w:r>
</w:p>
<w:p>
<w:pPr><w:pStyle w:val="Normal"/></w:pPr>
<w:r><w:t xml:space="preserve">address -- BP 969, Bangui, Central African Republic</w:t></w:r>
</w:p>
<w:p>
<w:pPr><w:pStyle w:val="Normal"/></w:pPr>
<w:r><w:t xml:space="preserve">telephone -- [236] 61 09 22, 61 45 77</w:t></w:r>
</w:p>
<w:p>
<w:pPr><w:pStyle w:val="Normal"/></w:pPr>
<w:r><w:t xml:space="preserve">FAX -- [236] 61 21 35</w:t></w:r>
</w:p>
<w:p>
<w:pPr><w:pStyle w:val="Normal"/></w:pPr>
<w:r><w:t xml:space="preserve">established -- 8 December 1964</w:t></w:r>
</w:p>
<w:p>
<w:pPr><w:pStyle w:val="Normal"/></w:pPr>
<w:r><w:t xml:space="preserve">effective -- 1 January 1966</w:t></w:r>
</w:p>
<w:p>
<w:pPr><w:pStyle w:val="Normal"/></w:pPr>
<w:r><w:t xml:space="preserve">aim -- to promote the establishment of a Central African Common Market</w:t></w:r>
</w:p>
<w:p>
<w:pPr><w:pStyle w:val="Normal"/></w:pPr>
<w:r><w:t xml:space="preserve">members -- (6) Cameroon, Central African Republic, Chad, Congo,</w:t></w:r>
</w:p>
<w:p>
<w:pPr><w:pStyle w:val="Normal"/></w:pPr>
<w:r><w:t xml:space="preserve">Equatorial Guinea, Gabon</w:t></w:r>
</w:p>
<w:p>
<w:pPr><w:pStyle w:val="Normal"/></w:pPr>
<w:r><w:t xml:space="preserve">Central African States Development Bank (BDEAC)</w:t></w:r>
</w:p>
<w:p>
<w:pPr><w:pStyle w:val="Normal"/></w:pPr>
<w:r><w:t xml:space="preserve">note -- acronym from Banque de Developpement des Etats de l&apos;Afrique</w:t></w:r>
</w:p>
<w:p>
<w:pPr><w:pStyle w:val="Normal"/></w:pPr>
<w:r><w:t xml:space="preserve">Centrale</w:t></w:r>
</w:p>
<w:p>
<w:pPr><w:pStyle w:val="Normal"/></w:pPr>
<w:r><w:t xml:space="preserve">address -- BDEAC, Place du Gouvernement, BP 1177, Brazzaville, Congo</w:t></w:r>
</w:p>
<w:p>
<w:pPr><w:pStyle w:val="Normal"/></w:pPr>
<w:r><w:t xml:space="preserve">telephone -- [242] 83 01 26, 83 01 49, 81 02 12, 81 02 21</w:t></w:r>
</w:p>
<w:p>
<w:pPr><w:pStyle w:val="Normal"/></w:pPr>
<w:r><w:t xml:space="preserve">FAX -- [242] 83 02 66</w:t></w:r>
</w:p>
<w:p>
<w:pPr><w:pStyle w:val="Normal"/></w:pPr>
<w:r><w:t xml:space="preserve">established -- 3 December 1975</w:t></w:r>
</w:p>
<w:p>
<w:pPr><w:pStyle w:val="Normal"/></w:pPr>
<w:r><w:t xml:space="preserve">aim -- to provide loans for economic development</w:t></w:r>
</w:p>
<w:p>
<w:pPr><w:pStyle w:val="Normal"/></w:pPr>
<w:r><w:t xml:space="preserve">members -- (9) Cameroon, Central African Republic, Chad, Congo,</w:t></w:r>
</w:p>
<w:p>
<w:pPr><w:pStyle w:val="Normal"/></w:pPr>
<w:r><w:t xml:space="preserve">Equatorial Guinea, France, Gabon, Germany, Kuwait</w:t></w:r>
</w:p>
<w:p>
<w:pPr><w:pStyle w:val="Normal"/></w:pPr>
<w:r><w:t xml:space="preserve">Central American Bank for Economic Integration (BCIE)</w:t></w:r>
</w:p>
<w:p>
<w:pPr><w:pStyle w:val="Normal"/></w:pPr>
<w:r><w:t xml:space="preserve">note -- acronym from Banco Centroamericano de Integracion Economico</w:t></w:r>
</w:p>
<w:p>
<w:pPr><w:pStyle w:val="Normal"/></w:pPr>
<w:r><w:t xml:space="preserve">address -- Apartado Postal 772, Tegucigalpa DC, Honduras</w:t></w:r>
</w:p>
<w:p>
<w:pPr><w:pStyle w:val="Normal"/></w:pPr>
<w:r><w:t xml:space="preserve">telephone -- [504] 372230 through 372239, 371184 through 371188</w:t></w:r>
</w:p>
<w:p>
<w:pPr><w:pStyle w:val="Normal"/></w:pPr>
<w:r><w:t xml:space="preserve">FAX -- [504] 370793</w:t></w:r>
</w:p>
<w:p>
<w:pPr><w:pStyle w:val="Normal"/></w:pPr>
<w:r><w:t xml:space="preserve">established -- 13 December 1960</w:t></w:r>
</w:p>
<w:p>
<w:pPr><w:pStyle w:val="Normal"/></w:pPr>
<w:r><w:t xml:space="preserve">aim -- to promote economic integration and development</w:t></w:r>
</w:p>
<w:p>
<w:pPr><w:pStyle w:val="Normal"/></w:pPr>
<w:r><w:t xml:space="preserve">members -- (5) Costa Rica, El Salvador, Guatemala, Honduras, Nicaragua</w:t></w:r>
</w:p>
<w:p>
<w:pPr><w:pStyle w:val="Normal"/></w:pPr>
<w:r><w:t xml:space="preserve">nonregional members -- (4) Argentina, Mexico, Taiwan, Venezuela</w:t></w:r>
</w:p>
<w:p>
<w:pPr><w:pStyle w:val="Normal"/></w:pPr>
<w:r><w:t xml:space="preserve">Central American Common Market (CACM)</w:t></w:r>
</w:p>
<w:p>
<w:pPr><w:pStyle w:val="Normal"/></w:pPr>
<w:r><w:t xml:space="preserve">address -- 4A Avda 10-25, Zona 14, Apdo Postal 1237, 01901 Guatemala</w:t></w:r>
</w:p>
<w:p>
<w:pPr><w:pStyle w:val="Normal"/></w:pPr>
<w:r><w:t xml:space="preserve">City, Guatemala</w:t></w:r>
</w:p>
<w:p>
<w:pPr><w:pStyle w:val="Normal"/></w:pPr>
<w:r><w:t xml:space="preserve">telephone -- [502] (2) 682151</w:t></w:r>
</w:p>
<w:p>
<w:pPr><w:pStyle w:val="Normal"/></w:pPr>
<w:r><w:t xml:space="preserve">FAX -- [502] (2) 681071</w:t></w:r>
</w:p>
<w:p>
<w:pPr><w:pStyle w:val="Normal"/></w:pPr>
<w:r><w:t xml:space="preserve">established -- 13 December 1960</w:t></w:r>
</w:p>
<w:p>
<w:pPr><w:pStyle w:val="Normal"/></w:pPr>
<w:r><w:t xml:space="preserve">effective -- 3 June 1961</w:t></w:r>
</w:p>
<w:p>
<w:pPr><w:pStyle w:val="Normal"/></w:pPr>
<w:r><w:t xml:space="preserve">aim -- to promote establishment of a Central American Common Market</w:t></w:r>
</w:p>
<w:p>
<w:pPr><w:pStyle w:val="Normal"/></w:pPr>
<w:r><w:t xml:space="preserve">members -- (5) Costa Rica, El Salvador, Guatemala, Honduras, Nicaragua</w:t></w:r>
</w:p>
<w:p>
<w:pPr><w:pStyle w:val="Normal"/></w:pPr>
<w:r><w:t xml:space="preserve">Central European Initiative (CEI)</w:t></w:r>
</w:p>
<w:p>
<w:pPr><w:pStyle w:val="Normal"/></w:pPr>
<w:r><w:t xml:space="preserve">note -- evolved from the Hexagonal Group</w:t></w:r>
</w:p>
<w:p>
<w:pPr><w:pStyle w:val="Normal"/></w:pPr>
<w:r><w:t xml:space="preserve">address -- Chairman of the National Coordinators, Ministry for Foreign</w:t></w:r>
</w:p>
<w:p>
<w:pPr><w:pStyle w:val="Normal"/></w:pPr>
<w:r><w:t xml:space="preserve">Affairs, Bem rakpart 47, Budapest II, Hungary</w:t></w:r>
</w:p>
<w:p>
<w:pPr><w:pStyle w:val="Normal"/></w:pPr>
<w:r><w:t xml:space="preserve">established -- 27 July 1991</w:t></w:r>
</w:p>
<w:p>
<w:pPr><w:pStyle w:val="Normal"/></w:pPr>
<w:r><w:t xml:space="preserve">aim -- to form an economic and political cooperation group for the</w:t></w:r>
</w:p>
<w:p>
<w:pPr><w:pStyle w:val="Normal"/></w:pPr>
<w:r><w:t xml:space="preserve">region between the Adriatic and the Baltic Seas</w:t></w:r>
</w:p>
<w:p>
<w:pPr><w:pStyle w:val="Normal"/></w:pPr>
<w:r><w:t xml:space="preserve">members -- (10) Austria, Bosnia and Herzegovina, Croatia, Czech</w:t></w:r>
</w:p>
<w:p>
<w:pPr><w:pStyle w:val="Normal"/></w:pPr>
<w:r><w:t xml:space="preserve">Republic, Hungary, Italy, The Former Yugoslav Republic of Macedonia,</w:t></w:r>
</w:p>
<w:p>
<w:pPr><w:pStyle w:val="Normal"/></w:pPr>
<w:r><w:t xml:space="preserve">Poland, Slovakia, Slovenia</w:t></w:r>
</w:p>
<w:p>
<w:pPr><w:pStyle w:val="Normal"/></w:pPr>
<w:r><w:t xml:space="preserve">associate members -- (4) Bulgaria, Belarus, Romania, Ukraine</w:t></w:r>
</w:p>
<w:p>
<w:pPr><w:pStyle w:val="Normal"/></w:pPr>
<w:r><w:t xml:space="preserve">centrally planned economies</w:t></w:r>
</w:p>
<w:p>
<w:pPr><w:pStyle w:val="Normal"/></w:pPr>
<w:r><w:t xml:space="preserve">a term applied mainly to the traditionally Communist states that</w:t></w:r>
</w:p>
<w:p>
<w:pPr><w:pStyle w:val="Normal"/></w:pPr>
<w:r><w:t xml:space="preserve">looked to the former USSR for leadership; most are now evolving toward</w:t></w:r>
</w:p>
<w:p>
<w:pPr><w:pStyle w:val="Normal"/></w:pPr>
<w:r><w:t xml:space="preserve">more democratic and market-oriented systems; also known formerly as</w:t></w:r>
</w:p>
<w:p>
<w:pPr><w:pStyle w:val="Normal"/></w:pPr>
<w:r><w:t xml:space="preserve">the Second World or as the Communist countries; through the 1980s,</w:t></w:r>
</w:p>
<w:p>
<w:pPr><w:pStyle w:val="Normal"/></w:pPr>
<w:r><w:t xml:space="preserve">this group included Albania, Bulgaria, Cambodia, China, Cuba,</w:t></w:r>
</w:p>
<w:p>
<w:pPr><w:pStyle w:val="Normal"/></w:pPr>
<w:r><w:t xml:space="preserve">Czechoslovakia, GDR, Hungary, North Korea, Laos, Mongolia, Poland,</w:t></w:r>
</w:p>
<w:p>
<w:pPr><w:pStyle w:val="Normal"/></w:pPr>
<w:r><w:t xml:space="preserve">Romania, USSR, Vietnam, Yugoslavia</w:t></w:r>
</w:p>
<w:p>
<w:pPr><w:pStyle w:val="Normal"/></w:pPr>
<w:r><w:t xml:space="preserve">Colombo Plan (CP)</w:t></w:r>
</w:p>
<w:p>
<w:pPr><w:pStyle w:val="Normal"/></w:pPr>
<w:r><w:t xml:space="preserve">address -- Colombo Plan Bureau, P.O. Box 596, 12 Melbourne Avenue,</w:t></w:r>
</w:p>
<w:p>
<w:pPr><w:pStyle w:val="Normal"/></w:pPr>
<w:r><w:t xml:space="preserve">Colombo 4, Sri Lanka</w:t></w:r>
</w:p>
<w:p>
<w:pPr><w:pStyle w:val="Normal"/></w:pPr>
<w:r><w:t xml:space="preserve">telephone -- [94] (1) 581813, 581853, 581754</w:t></w:r>
</w:p>
<w:p>
<w:pPr><w:pStyle w:val="Normal"/></w:pPr>
<w:r><w:t xml:space="preserve">FAX -- [94] (1) 580721</w:t></w:r>
</w:p>
<w:p>
<w:pPr><w:pStyle w:val="Normal"/></w:pPr>
<w:r><w:t xml:space="preserve">established -- 1 July 1951</w:t></w:r>
</w:p>
<w:p>
<w:pPr><w:pStyle w:val="Normal"/></w:pPr>
<w:r><w:t xml:space="preserve">aim -- to promote economic and social development in Asia and the</w:t></w:r>
</w:p>
<w:p>
<w:pPr><w:pStyle w:val="Normal"/></w:pPr>
<w:r><w:t xml:space="preserve">Pacific</w:t></w:r>
</w:p>
<w:p>
<w:pPr><w:pStyle w:val="Normal"/></w:pPr>
<w:r><w:t xml:space="preserve">members -- (24) Afghanistan, Australia, Bangladesh, Bhutan, Burma,</w:t></w:r>
</w:p>
<w:p>
<w:pPr><w:pStyle w:val="Normal"/></w:pPr>
<w:r><w:t xml:space="preserve">Cambodia, Fiji, India, Indonesia, Iran, Japan, South Korea, Laos,</w:t></w:r>
</w:p>
<w:p>
<w:pPr><w:pStyle w:val="Normal"/></w:pPr>
<w:r><w:t xml:space="preserve">Malaysia, Maldives, Nepal, NZ, Pakistan, Papua New Guinea,</w:t></w:r>
</w:p>
<w:p>
<w:pPr><w:pStyle w:val="Normal"/></w:pPr>
<w:r><w:t xml:space="preserve">Philippines, Singapore, Sri Lanka, Thailand, US</w:t></w:r>
</w:p>
<w:p>
<w:pPr><w:pStyle w:val="Normal"/></w:pPr>
<w:r><w:t xml:space="preserve">Commission for Social Development</w:t></w:r>
</w:p>
<w:p>
<w:pPr><w:pStyle w:val="Normal"/></w:pPr>
<w:r><w:t xml:space="preserve">note -- formerly Social Commission</w:t></w:r>
</w:p>
<w:p>
<w:pPr><w:pStyle w:val="Normal"/></w:pPr>
<w:r><w:t xml:space="preserve">address -- c/o ECOSOC/DPCSD, United Nations, New York, NY 10017, USA</w:t></w:r>
</w:p>
<w:p>
<w:pPr><w:pStyle w:val="Normal"/></w:pPr>
<w:r><w:t xml:space="preserve">telephone -- [1] (212) 963 2320</w:t></w:r>
</w:p>
<w:p>
<w:pPr><w:pStyle w:val="Normal"/></w:pPr>
<w:r><w:t xml:space="preserve">FAX -- [1] (212) 963 5935</w:t></w:r>
</w:p>
<w:p>
<w:pPr><w:pStyle w:val="Normal"/></w:pPr>
<w:r><w:t xml:space="preserve">established -- 21 June 1946 as the Social Commission, renamed 29 July</w:t></w:r>
</w:p>
<w:p>
<w:pPr><w:pStyle w:val="Normal"/></w:pPr>
<w:r><w:t xml:space="preserve">1966</w:t></w:r>
</w:p>
<w:p>
<w:pPr><w:pStyle w:val="Normal"/></w:pPr>
<w:r><w:t xml:space="preserve">aim -- to deal, as part of the Economic and Social Council, with</w:t></w:r>
</w:p>
<w:p>
<w:pPr><w:pStyle w:val="Normal"/></w:pPr>
<w:r><w:t xml:space="preserve">social development programs of UN</w:t></w:r>
</w:p>
<w:p>
<w:pPr><w:pStyle w:val="Normal"/></w:pPr>
<w:r><w:t xml:space="preserve">members -- (32) selected on a rotating basis from all regions</w:t></w:r>
</w:p>
<w:p>
<w:pPr><w:pStyle w:val="Normal"/></w:pPr>
<w:r><w:t xml:space="preserve">Commission on Crime Prevention and Criminal Justice</w:t></w:r>
</w:p>
<w:p>
<w:pPr><w:pStyle w:val="Normal"/></w:pPr>
<w:r><w:t xml:space="preserve">established -- 6 February 1992</w:t></w:r>
</w:p>
<w:p>
<w:pPr><w:pStyle w:val="Normal"/></w:pPr>
<w:r><w:t xml:space="preserve">aim -- to provide guidance, as part of the Economic and Social</w:t></w:r>
</w:p>
<w:p>
<w:pPr><w:pStyle w:val="Normal"/></w:pPr>
<w:r><w:t xml:space="preserve">Council, on crime prevention and criminal justice</w:t></w:r>
</w:p>
<w:p>
<w:pPr><w:pStyle w:val="Normal"/></w:pPr>
<w:r><w:t xml:space="preserve">members -- (40) selected on a rotating basis from all regions</w:t></w:r>
</w:p>
<w:p>
<w:pPr><w:pStyle w:val="Normal"/></w:pPr>
<w:r><w:t xml:space="preserve">Commission on Human Rights</w:t></w:r>
</w:p>
<w:p>
<w:pPr><w:pStyle w:val="Normal"/></w:pPr>
<w:r><w:t xml:space="preserve">address -- c/o United Nationas Office, Centre for Human Rights, Palais</w:t></w:r>
</w:p>
<w:p>
<w:pPr><w:pStyle w:val="Normal"/></w:pPr>
<w:r><w:t xml:space="preserve">des Nations, CH-1211 Geneva 10, Switzerland</w:t></w:r>
</w:p>
<w:p>
<w:pPr><w:pStyle w:val="Normal"/></w:pPr>
<w:r><w:t xml:space="preserve">telephone -- [41] (22) 917 12 34, 907 12 34</w:t></w:r>
</w:p>
<w:p>
<w:pPr><w:pStyle w:val="Normal"/></w:pPr>
<w:r><w:t xml:space="preserve">FAX -- [41] (22) 733 32 46</w:t></w:r>
</w:p>
<w:p>
<w:pPr><w:pStyle w:val="Normal"/></w:pPr>
<w:r><w:t xml:space="preserve">established -- 18 February 1946</w:t></w:r>
</w:p>
<w:p>
<w:pPr><w:pStyle w:val="Normal"/></w:pPr>
<w:r><w:t xml:space="preserve">aim -- to assist, as part of the Economic and Social Council, with</w:t></w:r>
</w:p>
<w:p>
<w:pPr><w:pStyle w:val="Normal"/></w:pPr>
<w:r><w:t xml:space="preserve">human rights programs of UN</w:t></w:r>
</w:p>
<w:p>
<w:pPr><w:pStyle w:val="Normal"/></w:pPr>
<w:r><w:t xml:space="preserve">members -- (53) selected on a rotating basis from all regions</w:t></w:r>
</w:p>
<w:p>
<w:pPr><w:pStyle w:val="Normal"/></w:pPr>
<w:r><w:t xml:space="preserve">Commission on Human Settlements (Habitat)</w:t></w:r>
</w:p>
<w:p>
<w:pPr><w:pStyle w:val="Normal"/></w:pPr>
<w:r><w:t xml:space="preserve">address -- c/o HABITAT, P.O. Box 30030, Nairobi, Kenya</w:t></w:r>
</w:p>
<w:p>
<w:pPr><w:pStyle w:val="Normal"/></w:pPr>
<w:r><w:t xml:space="preserve">telephone -- [254] (2) 621234</w:t></w:r>
</w:p>
<w:p>
<w:pPr><w:pStyle w:val="Normal"/></w:pPr>
<w:r><w:t xml:space="preserve">FAX -- [254] (2) 226473, 226479</w:t></w:r>
</w:p>
<w:p>
<w:pPr><w:pStyle w:val="Normal"/></w:pPr>
<w:r><w:t xml:space="preserve">established -- 12 October 1978</w:t></w:r>
</w:p>
<w:p>
<w:pPr><w:pStyle w:val="Normal"/></w:pPr>
<w:r><w:t xml:space="preserve">aim -- to assist, as part of the Economic and Social Council, in</w:t></w:r>
</w:p>
<w:p>
<w:pPr><w:pStyle w:val="Normal"/></w:pPr>
<w:r><w:t xml:space="preserve">solving human settlement problems of UN</w:t></w:r>
</w:p>
<w:p>
<w:pPr><w:pStyle w:val="Normal"/></w:pPr>
<w:r><w:t xml:space="preserve">members -- (58) selected on a rotating basis from all regions</w:t></w:r>
</w:p>
<w:p>
<w:pPr><w:pStyle w:val="Normal"/></w:pPr>
<w:r><w:t xml:space="preserve">Commission on Narcotic Drugs</w:t></w:r>
</w:p>
<w:p>
<w:pPr><w:pStyle w:val="Normal"/></w:pPr>
<w:r><w:t xml:space="preserve">address -- c/o International Drug Control Programme, Treaty</w:t></w:r>
</w:p>
<w:p>
<w:pPr><w:pStyle w:val="Normal"/></w:pPr>
<w:r><w:t xml:space="preserve">Implementation and Legal Affairs Division, P.O. Box 500, A-1400</w:t></w:r>
</w:p>
<w:p>
<w:pPr><w:pStyle w:val="Normal"/></w:pPr>
<w:r><w:t xml:space="preserve">Vienna, Austria</w:t></w:r>
</w:p>
<w:p>
<w:pPr><w:pStyle w:val="Normal"/></w:pPr>
<w:r><w:t xml:space="preserve">telephone -- [43] (1) 211 310</w:t></w:r>
</w:p>
<w:p>
<w:pPr><w:pStyle w:val="Normal"/></w:pPr>
<w:r><w:t xml:space="preserve">FAX -- [43] (1) 230 7002</w:t></w:r>
</w:p>
<w:p>
<w:pPr><w:pStyle w:val="Normal"/></w:pPr>
<w:r><w:t xml:space="preserve">established -- 16 February 1946</w:t></w:r>
</w:p>
<w:p>
<w:pPr><w:pStyle w:val="Normal"/></w:pPr>
<w:r><w:t xml:space="preserve">aim -- Economic and Social Council organization dealing with illicit</w:t></w:r>
</w:p>
<w:p>
<w:pPr><w:pStyle w:val="Normal"/></w:pPr>
<w:r><w:t xml:space="preserve">drugs programs of UN</w:t></w:r>
</w:p>
<w:p>
<w:pPr><w:pStyle w:val="Normal"/></w:pPr>
<w:r><w:t xml:space="preserve">members -- (53) selected on a rotating basis from all regions with</w:t></w:r>
</w:p>
<w:p>
<w:pPr><w:pStyle w:val="Normal"/></w:pPr>
<w:r><w:t xml:space="preserve">emphasis on producing and processing countries</w:t></w:r>
</w:p>
<w:p>
<w:pPr><w:pStyle w:val="Normal"/></w:pPr>
<w:r><w:t xml:space="preserve">Commission on Science and Technology for Development</w:t></w:r>
</w:p>
<w:p>
<w:pPr><w:pStyle w:val="Normal"/></w:pPr>
<w:r><w:t xml:space="preserve">established -- 30 April 1992</w:t></w:r>
</w:p>
<w:p>
<w:pPr><w:pStyle w:val="Normal"/></w:pPr>
<w:r><w:t xml:space="preserve">aim -- to promote international cooperation, as part of the Economic</w:t></w:r>
</w:p>
<w:p>
<w:pPr><w:pStyle w:val="Normal"/></w:pPr>
<w:r><w:t xml:space="preserve">and Social Council, in the field of science and technology</w:t></w:r>
</w:p>
<w:p>
<w:pPr><w:pStyle w:val="Normal"/></w:pPr>
<w:r><w:t xml:space="preserve">members -- (53) selected on a rotating basis from all regions</w:t></w:r>
</w:p>
<w:p>
<w:pPr><w:pStyle w:val="Normal"/></w:pPr>
<w:r><w:t xml:space="preserve">Commission on the Status of Women</w:t></w:r>
</w:p>
<w:p>
<w:pPr><w:pStyle w:val="Normal"/></w:pPr>
<w:r><w:t xml:space="preserve">address -- c/o Economic and Social Council, Affairs Division,</w:t></w:r>
</w:p>
<w:p>
<w:pPr><w:pStyle w:val="Normal"/></w:pPr>
<w:r><w:t xml:space="preserve">Department for Policy Coordination and Sustainable Development, Room</w:t></w:r>
</w:p>
<w:p>
<w:pPr><w:pStyle w:val="Normal"/></w:pPr>
<w:r><w:t xml:space="preserve">S-2963, United Nations, New York, NY 10017, USA</w:t></w:r>
</w:p>
<w:p>
<w:pPr><w:pStyle w:val="Normal"/></w:pPr>
<w:r><w:t xml:space="preserve">established -- 21 June 1946</w:t></w:r>
</w:p>
<w:p>
<w:pPr><w:pStyle w:val="Normal"/></w:pPr>
<w:r><w:t xml:space="preserve">aim -- to deal, as part of the Economic and Social Council, with</w:t></w:r>
</w:p>
<w:p>
<w:pPr><w:pStyle w:val="Normal"/></w:pPr>
<w:r><w:t xml:space="preserve">women&apos;s rights goals of UN</w:t></w:r>
</w:p>
<w:p>
<w:pPr><w:pStyle w:val="Normal"/></w:pPr>
<w:r><w:t xml:space="preserve">members -- (45) selected on a rotating basis from all regions</w:t></w:r>
</w:p>
<w:p>
<w:pPr><w:pStyle w:val="Normal"/></w:pPr>
<w:r><w:t xml:space="preserve">Commission on Sustainable Development</w:t></w:r>
</w:p>
<w:p>
<w:pPr><w:pStyle w:val="Normal"/></w:pPr>
<w:r><w:t xml:space="preserve">established -- 12 February 1993</w:t></w:r>
</w:p>
<w:p>
<w:pPr><w:pStyle w:val="Normal"/></w:pPr>
<w:r><w:t xml:space="preserve">aim -- to monitor, as part of the Economic and Social Council,</w:t></w:r>
</w:p>
<w:p>
<w:pPr><w:pStyle w:val="Normal"/></w:pPr>
<w:r><w:t xml:space="preserve">implementation of agreements reached at the UN Conference on</w:t></w:r>
</w:p>
<w:p>
<w:pPr><w:pStyle w:val="Normal"/></w:pPr>
<w:r><w:t xml:space="preserve">Environment and Development</w:t></w:r>
</w:p>
<w:p>
<w:pPr><w:pStyle w:val="Normal"/></w:pPr>
<w:r><w:t xml:space="preserve">members -- (53) selected on a rotating basis from all regions</w:t></w:r>
</w:p>
<w:p>
<w:pPr><w:pStyle w:val="Normal"/></w:pPr>
<w:r><w:t xml:space="preserve">Commonwealth (C)</w:t></w:r>
</w:p>
<w:p>
<w:pPr><w:pStyle w:val="Normal"/></w:pPr>
<w:r><w:t xml:space="preserve">address -- c/o Commonwealth Secretariat, Marlborough House, Pall Mall,</w:t></w:r>
</w:p>
<w:p>
<w:pPr><w:pStyle w:val="Normal"/></w:pPr>
<w:r><w:t xml:space="preserve">London SW1Y5HX, UK</w:t></w:r>
</w:p>
<w:p>
<w:pPr><w:pStyle w:val="Normal"/></w:pPr>
<w:r><w:t xml:space="preserve">telephone -- [44] (71) 839 3411</w:t></w:r>
</w:p>
<w:p>
<w:pPr><w:pStyle w:val="Normal"/></w:pPr>
<w:r><w:t xml:space="preserve">FAX -- [44] (71) 930 0827</w:t></w:r>
</w:p>
<w:p>
<w:pPr><w:pStyle w:val="Normal"/></w:pPr>
<w:r><w:t xml:space="preserve">established -- 31 December 1931</w:t></w:r>
</w:p>
<w:p>
<w:pPr><w:pStyle w:val="Normal"/></w:pPr>
<w:r><w:t xml:space="preserve">aim -- to foster multinational cooperation and assistance, as a</w:t></w:r>
</w:p>
<w:p>
<w:pPr><w:pStyle w:val="Normal"/></w:pPr>
<w:r><w:t xml:space="preserve">voluntary association that evolved from the British Empire</w:t></w:r>
</w:p>
<w:p>
<w:pPr><w:pStyle w:val="Normal"/></w:pPr>
<w:r><w:t xml:space="preserve">members -- (49) Antigua and Barbuda, Australia, The Bahamas,</w:t></w:r>
</w:p>
<w:p>
<w:pPr><w:pStyle w:val="Normal"/></w:pPr>
<w:r><w:t xml:space="preserve">Bangladesh, Barbados, Belize, Botswana, Brunei, Canada, Cyprus,</w:t></w:r>
</w:p>
<w:p>
<w:pPr><w:pStyle w:val="Normal"/></w:pPr>
<w:r><w:t xml:space="preserve">Dominica, The Gambia, Ghana, Grenada, Guyana, India, Jamaica, Kenya,</w:t></w:r>
</w:p>
<w:p>
<w:pPr><w:pStyle w:val="Normal"/></w:pPr>
<w:r><w:t xml:space="preserve">Kiribati, Lesotho, Malawi, Malaysia, Maldives, Malta, Mauritius,</w:t></w:r>
</w:p>
<w:p>
<w:pPr><w:pStyle w:val="Normal"/></w:pPr>
<w:r><w:t xml:space="preserve">Namibia, NZ, Nigeria, Pakistan, Papua New Guinea, Saint Kitts and</w:t></w:r>
</w:p>
<w:p>
<w:pPr><w:pStyle w:val="Normal"/></w:pPr>
<w:r><w:t xml:space="preserve">Nevis, Saint Lucia, Saint Vincent and the Grenadines, Seychelles,</w:t></w:r>
</w:p>
<w:p>
<w:pPr><w:pStyle w:val="Normal"/></w:pPr>
<w:r><w:t xml:space="preserve">Sierra Leone, Singapore, Solomon Islands, South Africa, Sri Lanka,</w:t></w:r>
</w:p>
<w:p>
<w:pPr><w:pStyle w:val="Normal"/></w:pPr>
<w:r><w:t xml:space="preserve">Swaziland, Tanzania, Tonga, Trinidad and Tobago, Uganda, UK, Vanuatu,</w:t></w:r>
</w:p>
<w:p>
<w:pPr><w:pStyle w:val="Normal"/></w:pPr>
<w:r><w:t xml:space="preserve">Western Samoa, Zambia, Zimbabwe</w:t></w:r>
</w:p>
<w:p>
<w:pPr><w:pStyle w:val="Normal"/></w:pPr>
<w:r><w:t xml:space="preserve">special members -- (2) Nauru, Tuvalu</w:t></w:r>
</w:p>
<w:p>
<w:pPr><w:pStyle w:val="Normal"/></w:pPr>
<w:r><w:t xml:space="preserve">Commonwealth of Independent States (CIS)</w:t></w:r>
</w:p>
<w:p>
<w:pPr><w:pStyle w:val="Normal"/></w:pPr>
<w:r><w:t xml:space="preserve">address -- Kirov Street 17, 220000 Minsk, Belarus</w:t></w:r>
</w:p>
<w:p>
<w:pPr><w:pStyle w:val="Normal"/></w:pPr>
<w:r><w:t xml:space="preserve">telephone -- [7] (172) 293434, 293517</w:t></w:r>
</w:p>
<w:p>
<w:pPr><w:pStyle w:val="Normal"/></w:pPr>
<w:r><w:t xml:space="preserve">FAX -- [7] (172) 261894, 261944</w:t></w:r>
</w:p>
<w:p>
<w:pPr><w:pStyle w:val="Normal"/></w:pPr>
<w:r><w:t xml:space="preserve">established -- 8 December 1991</w:t></w:r>
</w:p>
<w:p>
<w:pPr><w:pStyle w:val="Normal"/></w:pPr>
<w:r><w:t xml:space="preserve">effective -- 21 December 1991</w:t></w:r>
</w:p>
<w:p>
<w:pPr><w:pStyle w:val="Normal"/></w:pPr>
<w:r><w:t xml:space="preserve">aim -- to coordinate intercommonwealth relations and to provide a</w:t></w:r>
</w:p>
<w:p>
<w:pPr><w:pStyle w:val="Normal"/></w:pPr>
<w:r><w:t xml:space="preserve">mechanism for the orderly dissolution of the USSR</w:t></w:r>
</w:p>
<w:p>
<w:pPr><w:pStyle w:val="Normal"/></w:pPr>
<w:r><w:t xml:space="preserve">members -- (12) Armenia, Azerbaijan, Belarus, Georgia, Kazakhstan,</w:t></w:r>
</w:p>
<w:p>
<w:pPr><w:pStyle w:val="Normal"/></w:pPr>
<w:r><w:t xml:space="preserve">Kyrgyzstan, Moldova, Russia, Tajikistan, Turkmenistan, Ukraine,</w:t></w:r>
</w:p>
<w:p>
<w:pPr><w:pStyle w:val="Normal"/></w:pPr>
<w:r><w:t xml:space="preserve">Uzbekistan</w:t></w:r>
</w:p>
<w:p>
<w:pPr><w:pStyle w:val="Normal"/></w:pPr>
<w:r><w:t xml:space="preserve">Communaute Economique de l&apos;Afrique de l&apos;Ouest (CEAO)</w:t></w:r>
</w:p>
<w:p>
<w:pPr><w:pStyle w:val="Normal"/></w:pPr>
<w:r><w:t xml:space="preserve">see -- West African Economic Community (CEAO)</w:t></w:r>
</w:p>
<w:p>
<w:pPr><w:pStyle w:val="Normal"/></w:pPr>
<w:r><w:t xml:space="preserve">Communaute Economique des Etats de l&apos;Afrique Centrale (CEEAC)</w:t></w:r>
</w:p>
<w:p>
<w:pPr><w:pStyle w:val="Normal"/></w:pPr>
<w:r><w:t xml:space="preserve">see -- Economic Community of Central African States (CEEAC)</w:t></w:r>
</w:p>
<w:p>
<w:pPr><w:pStyle w:val="Normal"/></w:pPr>
<w:r><w:t xml:space="preserve">Communaute Economique des Pays des Grands Lacs (CEPGL)</w:t></w:r>
</w:p>
<w:p>
<w:pPr><w:pStyle w:val="Normal"/></w:pPr>
<w:r><w:t xml:space="preserve">see -- Economic Community of the Great Lakes Countries (CEPGL)</w:t></w:r>
</w:p>
<w:p>
<w:pPr><w:pStyle w:val="Normal"/></w:pPr>
<w:r><w:t xml:space="preserve">Communist countries</w:t></w:r>
</w:p>
<w:p>
<w:pPr><w:pStyle w:val="Normal"/></w:pPr>
<w:r><w:t xml:space="preserve">traditionally the Marxist-Leninist states with authoritarian</w:t></w:r>
</w:p>
<w:p>
<w:pPr><w:pStyle w:val="Normal"/></w:pPr>
<w:r><w:t xml:space="preserve">governments and command economies based on the Soviet model; most of</w:t></w:r>
</w:p>
<w:p>
<w:pPr><w:pStyle w:val="Normal"/></w:pPr>
<w:r><w:t xml:space="preserve">the original and the successor states are no longer Communist; see</w:t></w:r>
</w:p>
<w:p>
<w:pPr><w:pStyle w:val="Normal"/></w:pPr>
<w:r><w:t xml:space="preserve">centrally planned economies</w:t></w:r>
</w:p>
<w:p>
<w:pPr><w:pStyle w:val="Normal"/></w:pPr>
<w:r><w:t xml:space="preserve">Conference on Security and Cooperation in Europe (CSCE)</w:t></w:r>
</w:p>
<w:p>
<w:pPr><w:pStyle w:val="Normal"/></w:pPr>
<w:r><w:t xml:space="preserve">see -- Organization on Security and Cooperation in Europe (OSCE)</w:t></w:r>
</w:p>
<w:p>
<w:pPr><w:pStyle w:val="Normal"/></w:pPr>
<w:r><w:t xml:space="preserve">Conseil Europeen pour la Recherche Nucleaire (CERN)</w:t></w:r>
</w:p>
<w:p>
<w:pPr><w:pStyle w:val="Normal"/></w:pPr>
<w:r><w:t xml:space="preserve">see -- European Organization for Nuclear Research (CERN)</w:t></w:r>
</w:p>
<w:p>
<w:pPr><w:pStyle w:val="Normal"/></w:pPr>
<w:r><w:t xml:space="preserve">Contadora Group (CG)</w:t></w:r>
</w:p>
<w:p>
<w:pPr><w:pStyle w:val="Normal"/></w:pPr>
<w:r><w:t xml:space="preserve">was established 5 January 1983 (on the Panamanian island of Contadora)</w:t></w:r>
</w:p>
<w:p>
<w:pPr><w:pStyle w:val="Normal"/></w:pPr>
<w:r><w:t xml:space="preserve">to reduce tensions and conflicts in Central America; has evolved into</w:t></w:r>
</w:p>
<w:p>
<w:pPr><w:pStyle w:val="Normal"/></w:pPr>
<w:r><w:t xml:space="preserve">the Rio Group (RG); members included Colombia, Mexico, Panama,</w:t></w:r>
</w:p>
<w:p>
<w:pPr><w:pStyle w:val="Normal"/></w:pPr>
<w:r><w:t xml:space="preserve">Venezuela</w:t></w:r>
</w:p>
<w:p>
<w:pPr><w:pStyle w:val="Normal"/></w:pPr>
<w:r><w:t xml:space="preserve">Cooperation Council for the Arab States of the Gulf</w:t></w:r>
</w:p>
<w:p>
<w:pPr><w:pStyle w:val="Normal"/></w:pPr>
<w:r><w:t xml:space="preserve">see -- Gulf Cooperation Council (GCC)</w:t></w:r>
</w:p>
<w:p>
<w:pPr><w:pStyle w:val="Normal"/></w:pPr>
<w:r><w:t xml:space="preserve">Coordinating Committee on Export Controls (COCOM)</w:t></w:r>
</w:p>
<w:p>
<w:pPr><w:pStyle w:val="Normal"/></w:pPr>
<w:r><w:t xml:space="preserve">established in 1949 to control the export of strategic products and</w:t></w:r>
</w:p>
<w:p>
<w:pPr><w:pStyle w:val="Normal"/></w:pPr>
<w:r><w:t xml:space="preserve">technical data from member countries to proscribed destinations;</w:t></w:r>
</w:p>
<w:p>
<w:pPr><w:pStyle w:val="Normal"/></w:pPr>
<w:r><w:t xml:space="preserve">members were Australia, Belgium, Canada, Denmark, France, Germany,</w:t></w:r>
</w:p>
<w:p>
<w:pPr><w:pStyle w:val="Normal"/></w:pPr>
<w:r><w:t xml:space="preserve">Greece, Italy, Japan, Luxembourg, Netherlands, Norway, Portugal,</w:t></w:r>
</w:p>
<w:p>
<w:pPr><w:pStyle w:val="Normal"/></w:pPr>
<w:r><w:t xml:space="preserve">Spain, Turkey, UK, US; was abolished 31 March 1994; COCOM members are</w:t></w:r>
</w:p>
<w:p>
<w:pPr><w:pStyle w:val="Normal"/></w:pPr>
<w:r><w:t xml:space="preserve">working on a new organization with expanded membership which focuses</w:t></w:r>
</w:p>
<w:p>
<w:pPr><w:pStyle w:val="Normal"/></w:pPr>
<w:r><w:t xml:space="preserve">on nonproliferation export controls as opposed to East-West control of</w:t></w:r>
</w:p>
<w:p>
<w:pPr><w:pStyle w:val="Normal"/></w:pPr>
<w:r><w:t xml:space="preserve">advanced technology</w:t></w:r>
</w:p>
<w:p>
<w:pPr><w:pStyle w:val="Normal"/></w:pPr>
<w:r><w:t xml:space="preserve">Council for Mutual Economic Assistance (CEMA)</w:t></w:r>
</w:p>
<w:p>
<w:pPr><w:pStyle w:val="Normal"/></w:pPr>
<w:r><w:t xml:space="preserve">note -- also known as CMEA or Comecon established 25 January 1949 to</w:t></w:r>
</w:p>
<w:p>
<w:pPr><w:pStyle w:val="Normal"/></w:pPr>
<w:r><w:t xml:space="preserve">promote the development of socialist economies and was abolished 1</w:t></w:r>
</w:p>
<w:p>
<w:pPr><w:pStyle w:val="Normal"/></w:pPr>
<w:r><w:t xml:space="preserve">January 1991; members included Afghanistan (observer), Albania (had</w:t></w:r>
</w:p>
<w:p>
<w:pPr><w:pStyle w:val="Normal"/></w:pPr>
<w:r><w:t xml:space="preserve">not participated since 1961 break with USSR), Angola (observer),</w:t></w:r>
</w:p>
<w:p>
<w:pPr><w:pStyle w:val="Normal"/></w:pPr>
<w:r><w:t xml:space="preserve">Bulgaria, Cuba, Czechoslovakia, Ethiopia (observer), GDR, Hungary,</w:t></w:r>
</w:p>
<w:p>
<w:pPr><w:pStyle w:val="Normal"/></w:pPr>
<w:r><w:t xml:space="preserve">Laos (observer), Mongolia, Mozambique (observer), Nicaragua</w:t></w:r>
</w:p>
<w:p>
<w:pPr><w:pStyle w:val="Normal"/></w:pPr>
<w:r><w:t xml:space="preserve">(observer), Poland, Romania, USSR, Vietnam, Yemen (observer),</w:t></w:r>
</w:p>
<w:p>
<w:pPr><w:pStyle w:val="Normal"/></w:pPr>
<w:r><w:t xml:space="preserve">Yugoslavia (associate)</w:t></w:r>
</w:p>
<w:p>
<w:pPr><w:pStyle w:val="Normal"/></w:pPr>
<w:r><w:t xml:space="preserve">Council of Arab Economic Unity (CAEU)</w:t></w:r>
</w:p>
<w:p>
<w:pPr><w:pStyle w:val="Normal"/></w:pPr>
<w:r><w:t xml:space="preserve">address -- BP 925100, Amman, Jordan</w:t></w:r>
</w:p>
<w:p>
<w:pPr><w:pStyle w:val="Normal"/></w:pPr>
<w:r><w:t xml:space="preserve">telephone -- [962] (6) 66 43 26, 66 43 27, 66 43 28</w:t></w:r>
</w:p>
<w:p>
<w:pPr><w:pStyle w:val="Normal"/></w:pPr>
<w:r><w:t xml:space="preserve">FAX -- [962] (6) 66 33 43</w:t></w:r>
</w:p>
<w:p>
<w:pPr><w:pStyle w:val="Normal"/></w:pPr>
<w:r><w:t xml:space="preserve">established -- 3 June 1957</w:t></w:r>
</w:p>
<w:p>
<w:pPr><w:pStyle w:val="Normal"/></w:pPr>
<w:r><w:t xml:space="preserve">effective -- 30 May 1964</w:t></w:r>
</w:p>
<w:p>
<w:pPr><w:pStyle w:val="Normal"/></w:pPr>
<w:r><w:t xml:space="preserve">aim -- to promote economic integration among Arab nations</w:t></w:r>
</w:p>
<w:p>
<w:pPr><w:pStyle w:val="Normal"/></w:pPr>
<w:r><w:t xml:space="preserve">members -- (11 plus the Palestine Liberation Organization) Egypt,</w:t></w:r>
</w:p>
<w:p>
<w:pPr><w:pStyle w:val="Normal"/></w:pPr>
<w:r><w:t xml:space="preserve">Iraq, Jordan, Kuwait, Libya, Mauritania, Somalia, Sudan, Syria, UAE,</w:t></w:r>
</w:p>
<w:p>
<w:pPr><w:pStyle w:val="Normal"/></w:pPr>
<w:r><w:t xml:space="preserve">Yemen, Palestine Liberation Organization</w:t></w:r>
</w:p>
<w:p>
<w:pPr><w:pStyle w:val="Normal"/></w:pPr>
<w:r><w:t xml:space="preserve">Council of Europe (CE)</w:t></w:r>
</w:p>
<w:p>
<w:pPr><w:pStyle w:val="Normal"/></w:pPr>
<w:r><w:t xml:space="preserve">address -- Palais de lEurope, F-67075 Strasbourg CEDEX, France</w:t></w:r>
</w:p>
<w:p>
<w:pPr><w:pStyle w:val="Normal"/></w:pPr>
<w:r><w:t xml:space="preserve">telephone -- [33] 88 41 20 00</w:t></w:r>
</w:p>
<w:p>
<w:pPr><w:pStyle w:val="Normal"/></w:pPr>
<w:r><w:t xml:space="preserve">FAX -- [33] 88 41 27 81, 88 41 27 82</w:t></w:r>
</w:p>
<w:p>
<w:pPr><w:pStyle w:val="Normal"/></w:pPr>
<w:r><w:t xml:space="preserve">established -- 5 May 1949</w:t></w:r>
</w:p>
<w:p>
<w:pPr><w:pStyle w:val="Normal"/></w:pPr>
<w:r><w:t xml:space="preserve">effective -- 3 August 1949</w:t></w:r>
</w:p>
<w:p>
<w:pPr><w:pStyle w:val="Normal"/></w:pPr>
<w:r><w:t xml:space="preserve">aim -- to promote increased unity and quality of life in Europe</w:t></w:r>
</w:p>
<w:p>
<w:pPr><w:pStyle w:val="Normal"/></w:pPr>
<w:r><w:t xml:space="preserve">members -- (32) Austria, Belgium, Bulgaria, Cyprus, Czech Republic,</w:t></w:r>
</w:p>
<w:p>
<w:pPr><w:pStyle w:val="Normal"/></w:pPr>
<w:r><w:t xml:space="preserve">Denmark, Estonia, Finland, France, Germany, Greece, Hungary, Iceland,</w:t></w:r>
</w:p>
<w:p>
<w:pPr><w:pStyle w:val="Normal"/></w:pPr>
<w:r><w:t xml:space="preserve">Ireland, Italy, Liechtenstein, Lithuania, Luxembourg, Malta,</w:t></w:r>
</w:p>
<w:p>
<w:pPr><w:pStyle w:val="Normal"/></w:pPr>
<w:r><w:t xml:space="preserve">Netherlands, Norway, Poland, Portugal, Romania, San Marino, Slovakia,</w:t></w:r>
</w:p>
<w:p>
<w:pPr><w:pStyle w:val="Normal"/></w:pPr>
<w:r><w:t xml:space="preserve">Slovenia, Spain, Sweden, Switzerland, Turkey, UK</w:t></w:r>
</w:p>
<w:p>
<w:pPr><w:pStyle w:val="Normal"/></w:pPr>
<w:r><w:t xml:space="preserve">guests -- (9) Albania, Belarus, Bosnia and Herzegovina, Croatia,</w:t></w:r>
</w:p>
<w:p>
<w:pPr><w:pStyle w:val="Normal"/></w:pPr>
<w:r><w:t xml:space="preserve">Latvia, The Former Yugoslav Republic of Macedonia, Moldova, Russia,</w:t></w:r>
</w:p>
<w:p>
<w:pPr><w:pStyle w:val="Normal"/></w:pPr>
<w:r><w:t xml:space="preserve">Ukraine</w:t></w:r>
</w:p>
<w:p>
<w:pPr><w:pStyle w:val="Normal"/></w:pPr>
<w:r><w:t xml:space="preserve">observer -- (1) Israel</w:t></w:r>
</w:p>
<w:p>
<w:pPr><w:pStyle w:val="Normal"/></w:pPr>
<w:r><w:t xml:space="preserve">Council of the Baltic Sea States (CBSS)</w:t></w:r>
</w:p>
<w:p>
<w:pPr><w:pStyle w:val="Normal"/></w:pPr>
<w:r><w:t xml:space="preserve">established -- 5 March 1992</w:t></w:r>
</w:p>
<w:p>
<w:pPr><w:pStyle w:val="Normal"/></w:pPr>
<w:r><w:t xml:space="preserve">aim -- to promote cooperation among the Baltic Sea states in the areas</w:t></w:r>
</w:p>
<w:p>
<w:pPr><w:pStyle w:val="Normal"/></w:pPr>
<w:r><w:t xml:space="preserve">of aid to new democratic institutions, economic development,</w:t></w:r>
</w:p>
<w:p>
<w:pPr><w:pStyle w:val="Normal"/></w:pPr>
<w:r><w:t xml:space="preserve">humanitarian aid, energy and the environment, cultural programs and</w:t></w:r>
</w:p>
<w:p>
<w:pPr><w:pStyle w:val="Normal"/></w:pPr>
<w:r><w:t xml:space="preserve">education, and transportation and communication</w:t></w:r>
</w:p>
<w:p>
<w:pPr><w:pStyle w:val="Normal"/></w:pPr>
<w:r><w:t xml:space="preserve">members -- (10) Denmark, Estonia, Finland, Germany, Latvia, Lithuania,</w:t></w:r>
</w:p>
<w:p>
<w:pPr><w:pStyle w:val="Normal"/></w:pPr>
<w:r><w:t xml:space="preserve">Norway, Poland, Russia, Sweden</w:t></w:r>
</w:p>
<w:p>
<w:pPr><w:pStyle w:val="Normal"/></w:pPr>
<w:r><w:t xml:space="preserve">Council of the Entente (Entente)</w:t></w:r>
</w:p>
<w:p>
<w:pPr><w:pStyle w:val="Normal"/></w:pPr>
<w:r><w:t xml:space="preserve">address -- BP 3734, Abidjan 01, Cote dIvoire</w:t></w:r>
</w:p>
<w:p>
<w:pPr><w:pStyle w:val="Normal"/></w:pPr>
<w:r><w:t xml:space="preserve">telephone -- [225] 33 10 01, 33 28 35</w:t></w:r>
</w:p>
<w:p>
<w:pPr><w:pStyle w:val="Normal"/></w:pPr>
<w:r><w:t xml:space="preserve">FAX -- [225] 33 11 49</w:t></w:r>
</w:p>
<w:p>
<w:pPr><w:pStyle w:val="Normal"/></w:pPr>
<w:r><w:t xml:space="preserve">established -- 29 May 1959</w:t></w:r>
</w:p>
<w:p>
<w:pPr><w:pStyle w:val="Normal"/></w:pPr>
<w:r><w:t xml:space="preserve">aim -- to promote economic, social, and political coordination</w:t></w:r>
</w:p>
<w:p>
<w:pPr><w:pStyle w:val="Normal"/></w:pPr>
<w:r><w:t xml:space="preserve">members -- (5) Benin, Burkina, Cote d&apos;Ivoire, Niger, Togo</w:t></w:r>
</w:p>
<w:p>
<w:pPr><w:pStyle w:val="Normal"/></w:pPr>
<w:r><w:t xml:space="preserve">Customs Cooperation Council (CCC)</w:t></w:r>
</w:p>
<w:p>
<w:pPr><w:pStyle w:val="Normal"/></w:pPr>
<w:r><w:t xml:space="preserve">address -- Rue de lIndustrie 26-38, B-1040 Brussels, Belgium</w:t></w:r>
</w:p>
<w:p>
<w:pPr><w:pStyle w:val="Normal"/></w:pPr>
<w:r><w:t xml:space="preserve">telephone -- [32] (2) 508 42 11</w:t></w:r>
</w:p>
<w:p>
<w:pPr><w:pStyle w:val="Normal"/></w:pPr>
<w:r><w:t xml:space="preserve">FAX -- [32] (2) 508 42 40</w:t></w:r>
</w:p>
<w:p>
<w:pPr><w:pStyle w:val="Normal"/></w:pPr>
<w:r><w:t xml:space="preserve">established -- 15 December 1950</w:t></w:r>
</w:p>
<w:p>
<w:pPr><w:pStyle w:val="Normal"/></w:pPr>
<w:r><w:t xml:space="preserve">aim -- to promote international cooperation in customs matters</w:t></w:r>
</w:p>
<w:p>
<w:pPr><w:pStyle w:val="Normal"/></w:pPr>
<w:r><w:t xml:space="preserve">members -- (136) Albania, Algeria, Angola, Argentina, Armenia,</w:t></w:r>
</w:p>
<w:p>
<w:pPr><w:pStyle w:val="Normal"/></w:pPr>
<w:r><w:t xml:space="preserve">Australia, Austria, Azerbaijan, The Bahamas, Bangladesh, Belarus,</w:t></w:r>
</w:p>
<w:p>
<w:pPr><w:pStyle w:val="Normal"/></w:pPr>
<w:r><w:t xml:space="preserve">Belgium, Bermuda, Botswana, Brazil, Bulgaria, Burkina, Burma, Burundi,</w:t></w:r>
</w:p>
<w:p>
<w:pPr><w:pStyle w:val="Normal"/></w:pPr>
<w:r><w:t xml:space="preserve">Cameroon, Canada, Cape Verde, Central African Republic, Chile, China,</w:t></w:r>
</w:p>
<w:p>
<w:pPr><w:pStyle w:val="Normal"/></w:pPr>
<w:r><w:t xml:space="preserve">Colombia, Comoros, Congo, Cote d&apos;Ivoire, Croatia, Cuba, Cyprus, Czech</w:t></w:r>
</w:p>
<w:p>
<w:pPr><w:pStyle w:val="Normal"/></w:pPr>
<w:r><w:t xml:space="preserve">Republic, Denmark, Egypt, Estonia, Ethiopia, Finland, France, Gabon,</w:t></w:r>
</w:p>
<w:p>
<w:pPr><w:pStyle w:val="Normal"/></w:pPr>
<w:r><w:t xml:space="preserve">The Gambia, Georgia, Germany, Ghana, Greece, Guatemala, Guinea,</w:t></w:r>
</w:p>
<w:p>
<w:pPr><w:pStyle w:val="Normal"/></w:pPr>
<w:r><w:t xml:space="preserve">Guyana, Haiti, Hong Kong, Hungary, Iceland, India, Indonesia, Iran,</w:t></w:r>
</w:p>
<w:p>
<w:pPr><w:pStyle w:val="Normal"/></w:pPr>
<w:r><w:t xml:space="preserve">Iraq, Ireland, Israel, Italy, Jamaica, Japan, Jordan, Kazakhstan,</w:t></w:r>
</w:p>
<w:p>
<w:pPr><w:pStyle w:val="Normal"/></w:pPr>
<w:r><w:t xml:space="preserve">Kenya, South Korea, Kuwait, Latvia, Lebanon, Lesotho, Liberia, Libya,</w:t></w:r>
</w:p>
<w:p>
<w:pPr><w:pStyle w:val="Normal"/></w:pPr>
<w:r><w:t xml:space="preserve">Lithuania, Luxembourg, Macau, The Former Yugoslav Republic of</w:t></w:r>
</w:p>
<w:p>
<w:pPr><w:pStyle w:val="Normal"/></w:pPr>
<w:r><w:t xml:space="preserve">Macedonia, Madagascar, Malawi, Malaysia, Mali, Malta, Mauritania,</w:t></w:r>
</w:p>
<w:p>
<w:pPr><w:pStyle w:val="Normal"/></w:pPr>
<w:r><w:t xml:space="preserve">Mauritius, Mexico, Mongolia, Morocco, Mozambique, Namibia, Nepal,</w:t></w:r>
</w:p>
<w:p>
<w:pPr><w:pStyle w:val="Normal"/></w:pPr>
<w:r><w:t xml:space="preserve">Netherlands, NZ, Niger, Nigeria, Norway, Pakistan, Paraguay, Peru,</w:t></w:r>
</w:p>
<w:p>
<w:pPr><w:pStyle w:val="Normal"/></w:pPr>
<w:r><w:t xml:space="preserve">Philippines, Poland, Portugal, Qatar, Romania, Russia, Rwanda, Saudi</w:t></w:r>
</w:p>
<w:p>
<w:pPr><w:pStyle w:val="Normal"/></w:pPr>
<w:r><w:t xml:space="preserve">Arabia, Senegal, Sierra Leone, Singapore, Slovakia, Slovenia, South</w:t></w:r>
</w:p>
<w:p>
<w:pPr><w:pStyle w:val="Normal"/></w:pPr>
<w:r><w:t xml:space="preserve">Africa, Spain, Sri Lanka, Sudan, Swaziland, Sweden, Switzerland,</w:t></w:r>
</w:p>
<w:p>
<w:pPr><w:pStyle w:val="Normal"/></w:pPr>
<w:r><w:t xml:space="preserve">Syria, Tanzania, Thailand, Togo, Trinidad and Tobago, Tunisia, Turkey,</w:t></w:r>
</w:p>
<w:p>
<w:pPr><w:pStyle w:val="Normal"/></w:pPr>
<w:r><w:t xml:space="preserve">Turkmenistan, Uganda, Ukraine, UAE, UK, US, Uruguay, Uzbekistan,</w:t></w:r>
</w:p>
<w:p>
<w:pPr><w:pStyle w:val="Normal"/></w:pPr>
<w:r><w:t xml:space="preserve">Vietnam, Yemen, Zaire, Zambia, Zimbabwe</w:t></w:r>
</w:p>
<w:p>
<w:pPr><w:pStyle w:val="Normal"/></w:pPr>
<w:r><w:t xml:space="preserve">developed countries (DCs)</w:t></w:r>
</w:p>
<w:p>
<w:pPr><w:pStyle w:val="Normal"/></w:pPr>
<w:r><w:t xml:space="preserve">the top group in the hierarchy of developed countries (DCs), former</w:t></w:r>
</w:p>
<w:p>
<w:pPr><w:pStyle w:val="Normal"/></w:pPr>
<w:r><w:t xml:space="preserve">USSR/Eastern Europe (former USSR/EE), and less developed countries</w:t></w:r>
</w:p>
<w:p>
<w:pPr><w:pStyle w:val="Normal"/></w:pPr>
<w:r><w:t xml:space="preserve">(LDCs); includes the market-oriented economies of the mainly</w:t></w:r>
</w:p>
<w:p>
<w:pPr><w:pStyle w:val="Normal"/></w:pPr>
<w:r><w:t xml:space="preserve">democratic nations in the Organization for Economic Cooperation and</w:t></w:r>
</w:p>
<w:p>
<w:pPr><w:pStyle w:val="Normal"/></w:pPr>
<w:r><w:t xml:space="preserve">Development (OECD), Bermuda, Israel, South Africa, and the European</w:t></w:r>
</w:p>
<w:p>
<w:pPr><w:pStyle w:val="Normal"/></w:pPr>
<w:r><w:t xml:space="preserve">ministates; also known as the First World, high-income countries, the</w:t></w:r>
</w:p>
<w:p>
<w:pPr><w:pStyle w:val="Normal"/></w:pPr>
<w:r><w:t xml:space="preserve">North, industrial countries; generally have a per capita GDP in excess</w:t></w:r>
</w:p>
<w:p>
<w:pPr><w:pStyle w:val="Normal"/></w:pPr>
<w:r><w:t xml:space="preserve">of $10,000 although four OECD countries and South Africa have figures</w:t></w:r>
</w:p>
<w:p>
<w:pPr><w:pStyle w:val="Normal"/></w:pPr>
<w:r><w:t xml:space="preserve">well under $10,000 and two of the excluded OPEC countries have figures</w:t></w:r>
</w:p>
<w:p>
<w:pPr><w:pStyle w:val="Normal"/></w:pPr>
<w:r><w:t xml:space="preserve">of more than $10,000; the 35 DCs are: Andorra, Australia, Austria,</w:t></w:r>
</w:p>
<w:p>
<w:pPr><w:pStyle w:val="Normal"/></w:pPr>
<w:r><w:t xml:space="preserve">Belgium, Bermuda, Canada, Denmark, Faroe Islands, Finland, France,</w:t></w:r>
</w:p>
<w:p>
<w:pPr><w:pStyle w:val="Normal"/></w:pPr>
<w:r><w:t xml:space="preserve">Germany, Greece, Holy See, Iceland, Ireland, Israel, Italy, Japan,</w:t></w:r>
</w:p>
<w:p>
<w:pPr><w:pStyle w:val="Normal"/></w:pPr>
<w:r><w:t xml:space="preserve">Liechtenstein, Luxembourg, Malta, Mexico, Monaco, Netherlands, NZ,</w:t></w:r>
</w:p>
<w:p>
<w:pPr><w:pStyle w:val="Normal"/></w:pPr>
<w:r><w:t xml:space="preserve">Norway, Portugal, San Marino, South Africa, Spain, Sweden,</w:t></w:r>
</w:p>
<w:p>
<w:pPr><w:pStyle w:val="Normal"/></w:pPr>
<w:r><w:t xml:space="preserve">Switzerland, Turkey, UK, US</w:t></w:r>
</w:p>
<w:p>
<w:pPr><w:pStyle w:val="Normal"/></w:pPr>
<w:r><w:t xml:space="preserve">developing countries</w:t></w:r>
</w:p>
<w:p>
<w:pPr><w:pStyle w:val="Normal"/></w:pPr>
<w:r><w:t xml:space="preserve">an imprecise term for the less developed countries with growing</w:t></w:r>
</w:p>
<w:p>
<w:pPr><w:pStyle w:val="Normal"/></w:pPr>
<w:r><w:t xml:space="preserve">economies;</w:t></w:r>
</w:p>
<w:p>
<w:pPr><w:pStyle w:val="Normal"/></w:pPr>
<w:r><w:t xml:space="preserve">see -- less developed countries (LDCs)</w:t></w:r>
</w:p>
<w:p>
<w:pPr><w:pStyle w:val="Normal"/></w:pPr>
<w:r><w:t xml:space="preserve">East African Development Bank (EADB)</w:t></w:r>
</w:p>
<w:p>
<w:pPr><w:pStyle w:val="Normal"/></w:pPr>
<w:r><w:t xml:space="preserve">address -- 4 Nile Avenue, P.O. Box 7128, Kampala, Uganda</w:t></w:r>
</w:p>
<w:p>
<w:pPr><w:pStyle w:val="Normal"/></w:pPr>
<w:r><w:t xml:space="preserve">telephone -- [256] (41) 230021, 230825</w:t></w:r>
</w:p>
<w:p>
<w:pPr><w:pStyle w:val="Normal"/></w:pPr>
<w:r><w:t xml:space="preserve">FAX -- [256] (41) 259763</w:t></w:r>
</w:p>
<w:p>
<w:pPr><w:pStyle w:val="Normal"/></w:pPr>
<w:r><w:t xml:space="preserve">established -- 6 June 1967</w:t></w:r>
</w:p>
<w:p>
<w:pPr><w:pStyle w:val="Normal"/></w:pPr>
<w:r><w:t xml:space="preserve">effective -- 1 December 1967</w:t></w:r>
</w:p>
<w:p>
<w:pPr><w:pStyle w:val="Normal"/></w:pPr>
<w:r><w:t xml:space="preserve">aim -- to promote economic development</w:t></w:r>
</w:p>
<w:p>
<w:pPr><w:pStyle w:val="Normal"/></w:pPr>
<w:r><w:t xml:space="preserve">members -- (3) Kenya, Tanzania, Uganda</w:t></w:r>
</w:p>
<w:p>
<w:pPr><w:pStyle w:val="Normal"/></w:pPr>
<w:r><w:t xml:space="preserve">Economic and Social Commission for Asia and the Pacific (ESCAP)</w:t></w:r>
</w:p>
<w:p>
<w:pPr><w:pStyle w:val="Normal"/></w:pPr>
<w:r><w:t xml:space="preserve">address -- United Nations Building, Rajadamnern Avenue, Bangkok 10200,</w:t></w:r>
</w:p>
<w:p>
<w:pPr><w:pStyle w:val="Normal"/></w:pPr>
<w:r><w:t xml:space="preserve">Thailand</w:t></w:r>
</w:p>
<w:p>
<w:pPr><w:pStyle w:val="Normal"/></w:pPr>
<w:r><w:t xml:space="preserve">telephone -- [66] (2) 2829161 through 2829200, 2829381 through 2829389</w:t></w:r>
</w:p>
<w:p>
<w:pPr><w:pStyle w:val="Normal"/></w:pPr>
<w:r><w:t xml:space="preserve">FAX -- [66] (2) 2811743</w:t></w:r>
</w:p>
<w:p>
<w:pPr><w:pStyle w:val="Normal"/></w:pPr>
<w:r><w:t xml:space="preserve">established -- 28 March 1947 as Economic Commission for Asia and the</w:t></w:r>
</w:p>
<w:p>
<w:pPr><w:pStyle w:val="Normal"/></w:pPr>
<w:r><w:t xml:space="preserve">Far East (ECAFE)</w:t></w:r>
</w:p>
<w:p>
<w:pPr><w:pStyle w:val="Normal"/></w:pPr>
<w:r><w:t xml:space="preserve">aim -- to carryout the commitment of the Economic and Social Council</w:t></w:r>
</w:p>
<w:p>
<w:pPr><w:pStyle w:val="Normal"/></w:pPr>
<w:r><w:t xml:space="preserve">of the UN to promote economic development</w:t></w:r>
</w:p>
<w:p>
<w:pPr><w:pStyle w:val="Normal"/></w:pPr>
<w:r><w:t xml:space="preserve">members -- (49) Afghanistan, Armenia, Australia, Azerbaijan,</w:t></w:r>
</w:p>
<w:p>
<w:pPr><w:pStyle w:val="Normal"/></w:pPr>
<w:r><w:t xml:space="preserve">Bangladesh, Bhutan, Brunei, Burma, Cambodia, China, Fiji, France,</w:t></w:r>
</w:p>
<w:p>
<w:pPr><w:pStyle w:val="Normal"/></w:pPr>
<w:r><w:t xml:space="preserve">India, Indonesia, Iran, Japan, Kazakhstan, Kiribati, North Korea,</w:t></w:r>
</w:p>
<w:p>
<w:pPr><w:pStyle w:val="Normal"/></w:pPr>
<w:r><w:t xml:space="preserve">South Korea, Kyrgyzstan, Laos, Malaysia, Maldives, Marshall Islands,</w:t></w:r>
</w:p>
<w:p>
<w:pPr><w:pStyle w:val="Normal"/></w:pPr>
<w:r><w:t xml:space="preserve">Federated States of Micronesia, Mongolia, Nauru, Nepal, Netherlands,</w:t></w:r>
</w:p>
<w:p>
<w:pPr><w:pStyle w:val="Normal"/></w:pPr>
<w:r><w:t xml:space="preserve">NZ, Pakistan, Papua New Guinea, Philippines, Russia, Singapore,</w:t></w:r>
</w:p>
<w:p>
<w:pPr><w:pStyle w:val="Normal"/></w:pPr>
<w:r><w:t xml:space="preserve">Solomon Islands, Sri Lanka, Tajikistan, Thailand, Tonga, Turkmenistan,</w:t></w:r>
</w:p>
<w:p>
<w:pPr><w:pStyle w:val="Normal"/></w:pPr>
<w:r><w:t xml:space="preserve">Tuvalu, UK, US, Uzbekistan, Vanuatu, Vietnam, Western Samoa</w:t></w:r>
</w:p>
<w:p>
<w:pPr><w:pStyle w:val="Normal"/></w:pPr>
<w:r><w:t xml:space="preserve">associate members -- (10) American Samoa, Cook Islands, French</w:t></w:r>
</w:p>
<w:p>
<w:pPr><w:pStyle w:val="Normal"/></w:pPr>
<w:r><w:t xml:space="preserve">Polynesia, Guam, Hong Kong, Macau, New Caledonia, Niue, Northern</w:t></w:r>
</w:p>
<w:p>
<w:pPr><w:pStyle w:val="Normal"/></w:pPr>
<w:r><w:t xml:space="preserve">Mariana Islands, Palau</w:t></w:r>
</w:p>
<w:p>
<w:pPr><w:pStyle w:val="Normal"/></w:pPr>
<w:r><w:t xml:space="preserve">Economic and Social Commission for Western Asia (ESCWA)</w:t></w:r>
</w:p>
<w:p>
<w:pPr><w:pStyle w:val="Normal"/></w:pPr>
<w:r><w:t xml:space="preserve">address -- (temporary) P.O. Box 927115, Amman, Jordan</w:t></w:r>
</w:p>
<w:p>
<w:pPr><w:pStyle w:val="Normal"/></w:pPr>
<w:r><w:t xml:space="preserve">telephone -- [962] (6) 694351</w:t></w:r>
</w:p>
<w:p>
<w:pPr><w:pStyle w:val="Normal"/></w:pPr>
<w:r><w:t xml:space="preserve">FAX -- [962] (6) 694981, 694982</w:t></w:r>
</w:p>
<w:p>
<w:pPr><w:pStyle w:val="Normal"/></w:pPr>
<w:r><w:t xml:space="preserve">established -- 9 August 1973 as Economic Commission for Western Asia</w:t></w:r>
</w:p>
<w:p>
<w:pPr><w:pStyle w:val="Normal"/></w:pPr>
<w:r><w:t xml:space="preserve">(ECWA)</w:t></w:r>
</w:p>
<w:p>
<w:pPr><w:pStyle w:val="Normal"/></w:pPr>
<w:r><w:t xml:space="preserve">aim -- to promote economic development as a regional commission for</w:t></w:r>
</w:p>
<w:p>
<w:pPr><w:pStyle w:val="Normal"/></w:pPr>
<w:r><w:t xml:space="preserve">the UN&apos;s Economic and Social Council</w:t></w:r>
</w:p>
<w:p>
<w:pPr><w:pStyle w:val="Normal"/></w:pPr>
<w:r><w:t xml:space="preserve">members -- (12 plus the Palestine Liberation Organization) Bahrain,</w:t></w:r>
</w:p>
<w:p>
<w:pPr><w:pStyle w:val="Normal"/></w:pPr>
<w:r><w:t xml:space="preserve">Egypt, Iraq, Jordan, Kuwait, Lebanon, Oman, Qatar, Saudi Arabia,</w:t></w:r>
</w:p>
<w:p>
<w:pPr><w:pStyle w:val="Normal"/></w:pPr>
<w:r><w:t xml:space="preserve">Syria, UAE, Yemen, Palestine Liberation Organization</w:t></w:r>
</w:p>
<w:p>
<w:pPr><w:pStyle w:val="Normal"/></w:pPr>
<w:r><w:t xml:space="preserve">Economic and Social Council (ECOSOC)</w:t></w:r>
</w:p>
<w:p>
<w:pPr><w:pStyle w:val="Normal"/></w:pPr>
<w:r><w:t xml:space="preserve">address --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758 2718</w:t></w:r>
</w:p>
<w:p>
<w:pPr><w:pStyle w:val="Normal"/></w:pPr>
<w:r><w:t xml:space="preserve">established -- 26 June 1945</w:t></w:r>
</w:p>
<w:p>
<w:pPr><w:pStyle w:val="Normal"/></w:pPr>
<w:r><w:t xml:space="preserve">effective -- 24 October 1945</w:t></w:r>
</w:p>
<w:p>
<w:pPr><w:pStyle w:val="Normal"/></w:pPr>
<w:r><w:t xml:space="preserve">aim -- to coordinate the economic and social work of the UN; includes</w:t></w:r>
</w:p>
<w:p>
<w:pPr><w:pStyle w:val="Normal"/></w:pPr>
<w:r><w:t xml:space="preserve">five regional commissions (see Economic Commission for Africa,</w:t></w:r>
</w:p>
<w:p>
<w:pPr><w:pStyle w:val="Normal"/></w:pPr>
<w:r><w:t xml:space="preserve">Economic Commission for Europe, Economic Commission for Latin America</w:t></w:r>
</w:p>
<w:p>
<w:pPr><w:pStyle w:val="Normal"/></w:pPr>
<w:r><w:t xml:space="preserve">and the Caribbean, Economic and Social Commission for Asia and the</w:t></w:r>
</w:p>
<w:p>
<w:pPr><w:pStyle w:val="Normal"/></w:pPr>
<w:r><w:t xml:space="preserve">Pacific, Economic and Social Commission for Western Asia) and 10</w:t></w:r>
</w:p>
<w:p>
<w:pPr><w:pStyle w:val="Normal"/></w:pPr>
<w:r><w:t xml:space="preserve">functional commissions (see Commission for Social Development,</w:t></w:r>
</w:p>
<w:p>
<w:pPr><w:pStyle w:val="Normal"/></w:pPr>
<w:r><w:t xml:space="preserve">Commission on Human Rights, Commission on Narcotic Drugs, Commission</w:t></w:r>
</w:p>
<w:p>
<w:pPr><w:pStyle w:val="Normal"/></w:pPr>
<w:r><w:t xml:space="preserve">on the Status of Women, Population Commission, Statistical Commission,</w:t></w:r>
</w:p>
<w:p>
<w:pPr><w:pStyle w:val="Normal"/></w:pPr>
<w:r><w:t xml:space="preserve">Commission on Science and Technology for Development, Commission on</w:t></w:r>
</w:p>
<w:p>
<w:pPr><w:pStyle w:val="Normal"/></w:pPr>
<w:r><w:t xml:space="preserve">Sustainable Development, Commission on Crime Prevention and Criminal</w:t></w:r>
</w:p>
<w:p>
<w:pPr><w:pStyle w:val="Normal"/></w:pPr>
<w:r><w:t xml:space="preserve">Justice, and Commission on Transnational Corporations)</w:t></w:r>
</w:p>
<w:p>
<w:pPr><w:pStyle w:val="Normal"/></w:pPr>
<w:r><w:t xml:space="preserve">members -- (54) selected on a rotating basis from all regions</w:t></w:r>
</w:p>
<w:p>
<w:pPr><w:pStyle w:val="Normal"/></w:pPr>
<w:r><w:t xml:space="preserve">Economic Commission for Africa (ECA)</w:t></w:r>
</w:p>
<w:p>
<w:pPr><w:pStyle w:val="Normal"/></w:pPr>
<w:r><w:t xml:space="preserve">address -- P.O. Box 3001-3005, Addis Ababa, Ethiopia</w:t></w:r>
</w:p>
<w:p>
<w:pPr><w:pStyle w:val="Normal"/></w:pPr>
<w:r><w:t xml:space="preserve">telephone -- [251] (1) 51 72 00</w:t></w:r>
</w:p>
<w:p>
<w:pPr><w:pStyle w:val="Normal"/></w:pPr>
<w:r><w:t xml:space="preserve">FAX -- [251] (1) 51 44 16</w:t></w:r>
</w:p>
<w:p>
<w:pPr><w:pStyle w:val="Normal"/></w:pPr>
<w:r><w:t xml:space="preserve">established -- 29 April 1958</w:t></w:r>
</w:p>
<w:p>
<w:pPr><w:pStyle w:val="Normal"/></w:pPr>
<w:r><w:t xml:space="preserve">aim -- to promote economic development as a regional commission of the</w:t></w:r>
</w:p>
<w:p>
<w:pPr><w:pStyle w:val="Normal"/></w:pPr>
<w:r><w:t xml:space="preserve">UN&apos;s Economic and Social Council</w:t></w:r>
</w:p>
<w:p>
<w:pPr><w:pStyle w:val="Normal"/></w:pPr>
<w:r><w:t xml:space="preserve">members -- (53) Algeria, Angola, Benin, Botswana, Burkina, Burundi,</w:t></w:r>
</w:p>
<w:p>
<w:pPr><w:pStyle w:val="Normal"/></w:pPr>
<w:r><w:t xml:space="preserve">Cameroon, Cape Verde, Central African Republic, Chad, Comoros, Congo,</w:t></w:r>
</w:p>
<w:p>
<w:pPr><w:pStyle w:val="Normal"/></w:pPr>
<w:r><w:t xml:space="preserve">Cote d&apos;Ivoire, Djibouti, Egypt, Equatorial Guinea, Eritrea, Ethiopia,</w:t></w:r>
</w:p>
<w:p>
<w:pPr><w:pStyle w:val="Normal"/></w:pPr>
<w:r><w:t xml:space="preserve">Gabon, The Gambia, Ghana, Guinea, Guinea-Bissau, Kenya, Lesotho,</w:t></w:r>
</w:p>
<w:p>
<w:pPr><w:pStyle w:val="Normal"/></w:pPr>
<w:r><w:t xml:space="preserve">Liberia, Libya, Madagascar, Malawi, Mali, Mauritania, Mauritius,</w:t></w:r>
</w:p>
<w:p>
<w:pPr><w:pStyle w:val="Normal"/></w:pPr>
<w:r><w:t xml:space="preserve">Morocco, Mozambique, Namibia, Niger, Nigeria, Rwanda, Sao Tome and</w:t></w:r>
</w:p>
<w:p>
<w:pPr><w:pStyle w:val="Normal"/></w:pPr>
<w:r><w:t xml:space="preserve">Principe, Senegal, Seychelles, Sierra Leone, Somalia, South Africa,</w:t></w:r>
</w:p>
<w:p>
<w:pPr><w:pStyle w:val="Normal"/></w:pPr>
<w:r><w:t xml:space="preserve">Sudan, Swaziland, Tanzania, Togo, Tunisia, Uganda, Zaire, Zambia,</w:t></w:r>
</w:p>
<w:p>
<w:pPr><w:pStyle w:val="Normal"/></w:pPr>
<w:r><w:t xml:space="preserve">Zimbabwe</w:t></w:r>
</w:p>
<w:p>
<w:pPr><w:pStyle w:val="Normal"/></w:pPr>
<w:r><w:t xml:space="preserve">associate members -- (2) France, UK</w:t></w:r>
</w:p>
<w:p>
<w:pPr><w:pStyle w:val="Normal"/></w:pPr>
<w:r><w:t xml:space="preserve">Economic Commission for Asia and the Far East (ECAFE)</w:t></w:r>
</w:p>
<w:p>
<w:pPr><w:pStyle w:val="Normal"/></w:pPr>
<w:r><w:t xml:space="preserve">see -- Economic and Social Commission for Asia and the Pacific (ESCAP)</w:t></w:r>
</w:p>
<w:p>
<w:pPr><w:pStyle w:val="Normal"/></w:pPr>
<w:r><w:t xml:space="preserve">Economic Commission for Europe (ECE)</w:t></w:r>
</w:p>
<w:p>
<w:pPr><w:pStyle w:val="Normal"/></w:pPr>
<w:r><w:t xml:space="preserve">address -- Palais des Nations, CH-1211 Geneva 10, Switzerland</w:t></w:r>
</w:p>
<w:p>
<w:pPr><w:pStyle w:val="Normal"/></w:pPr>
<w:r><w:t xml:space="preserve">telephone -- [41] (22) 917 1234, 907 2893</w:t></w:r>
</w:p>
<w:p>
<w:pPr><w:pStyle w:val="Normal"/></w:pPr>
<w:r><w:t xml:space="preserve">FAX -- [41] (22) 917 0036</w:t></w:r>
</w:p>
<w:p>
<w:pPr><w:pStyle w:val="Normal"/></w:pPr>
<w:r><w:t xml:space="preserve">established -- 28 March 1947</w:t></w:r>
</w:p>
<w:p>
<w:pPr><w:pStyle w:val="Normal"/></w:pPr>
<w:r><w:t xml:space="preserve">aim -- to promote economic development as a regional commission of the</w:t></w:r>
</w:p>
<w:p>
<w:pPr><w:pStyle w:val="Normal"/></w:pPr>
<w:r><w:t xml:space="preserve">UN&apos;s Economic and Social Council</w:t></w:r>
</w:p>
<w:p>
<w:pPr><w:pStyle w:val="Normal"/></w:pPr>
<w:r><w:t xml:space="preserve">members -- (54) Albania, Andorra, Armenia, Austria, Azerbaijan,</w:t></w:r>
</w:p>
<w:p>
<w:pPr><w:pStyle w:val="Normal"/></w:pPr>
<w:r><w:t xml:space="preserve">Belarus, Belgium, Bosnia and Herzegovina, Bulgaria, Canada, Croatia,</w:t></w:r>
</w:p>
<w:p>
<w:pPr><w:pStyle w:val="Normal"/></w:pPr>
<w:r><w:t xml:space="preserve">Cyprus, Czech Republic, Denmark, Estonia, Finland, France, Georgia,</w:t></w:r>
</w:p>
<w:p>
<w:pPr><w:pStyle w:val="Normal"/></w:pPr>
<w:r><w:t xml:space="preserve">Germany, Greece, Hungary, Iceland, Ireland, Israel, Italy, Kazakhstan,</w:t></w:r>
</w:p>
<w:p>
<w:pPr><w:pStyle w:val="Normal"/></w:pPr>
<w:r><w:t xml:space="preserve">Kyrgyzstan, Latvia, Liechtenstein, Lithuania, Luxembourg, The Former</w:t></w:r>
</w:p>
<w:p>
<w:pPr><w:pStyle w:val="Normal"/></w:pPr>
<w:r><w:t xml:space="preserve">Yugoslav Republic of Macedonia, Malta, Moldova, Monaco, Netherlands,</w:t></w:r>
</w:p>
<w:p>
<w:pPr><w:pStyle w:val="Normal"/></w:pPr>
<w:r><w:t xml:space="preserve">Norway, Poland, Portugal, Romania, Russia, San Marino, Slovakia,</w:t></w:r>
</w:p>
<w:p>
<w:pPr><w:pStyle w:val="Normal"/></w:pPr>
<w:r><w:t xml:space="preserve">Slovenia, Spain, Sweden, Switzerland, Turkey, Turkmenistan, Ukraine,</w:t></w:r>
</w:p>
<w:p>
<w:pPr><w:pStyle w:val="Normal"/></w:pPr>
<w:r><w:t xml:space="preserve">UK, US, Uzbekistan, Yugoslavia</w:t></w:r>
</w:p>
<w:p>
<w:pPr><w:pStyle w:val="Normal"/></w:pPr>
<w:r><w:t xml:space="preserve">Economic Commission for Latin America (ECLA)</w:t></w:r>
</w:p>
<w:p>
<w:pPr><w:pStyle w:val="Normal"/></w:pPr>
<w:r><w:t xml:space="preserve">see -- Economic Commission for Latin America and the Caribbean (ECLAC)</w:t></w:r>
</w:p>
<w:p>
<w:pPr><w:pStyle w:val="Normal"/></w:pPr>
<w:r><w:t xml:space="preserve">Economic Commission for Latin America and the Caribbean (ECLAC)</w:t></w:r>
</w:p>
<w:p>
<w:pPr><w:pStyle w:val="Normal"/></w:pPr>
<w:r><w:t xml:space="preserve">address -- Edificio Naciones Unidas, Avenida Dag Hammarskjold, Casilla</w:t></w:r>
</w:p>
<w:p>
<w:pPr><w:pStyle w:val="Normal"/></w:pPr>
<w:r><w:t xml:space="preserve">179 D, Santiago, Chile</w:t></w:r>
</w:p>
<w:p>
<w:pPr><w:pStyle w:val="Normal"/></w:pPr>
<w:r><w:t xml:space="preserve">telephone -- [56] (2) 2102000 FAX [56] (2) 2080252, 2081946</w:t></w:r>
</w:p>
<w:p>
<w:pPr><w:pStyle w:val="Normal"/></w:pPr>
<w:r><w:t xml:space="preserve">established -- 25 February 1948 as Economic Commission for Latin</w:t></w:r>
</w:p>
<w:p>
<w:pPr><w:pStyle w:val="Normal"/></w:pPr>
<w:r><w:t xml:space="preserve">America (ECLA)</w:t></w:r>
</w:p>
<w:p>
<w:pPr><w:pStyle w:val="Normal"/></w:pPr>
<w:r><w:t xml:space="preserve">aim -- to promote economic development as a regional commission of the</w:t></w:r>
</w:p>
<w:p>
<w:pPr><w:pStyle w:val="Normal"/></w:pPr>
<w:r><w:t xml:space="preserve">UN&apos;s Economic and Social Council</w:t></w:r>
</w:p>
<w:p>
<w:pPr><w:pStyle w:val="Normal"/></w:pPr>
<w:r><w:t xml:space="preserve">members -- (41) Antigua and Barbuda, Argentina, The Bahamas, Barbados,</w:t></w:r>
</w:p>
<w:p>
<w:pPr><w:pStyle w:val="Normal"/></w:pPr>
<w:r><w:t xml:space="preserve">Belize, Bolivia, Brazil, Canada, Chile, Colombia, Costa Rica, Cuba,</w:t></w:r>
</w:p>
<w:p>
<w:pPr><w:pStyle w:val="Normal"/></w:pPr>
<w:r><w:t xml:space="preserve">Dominica, Dominican Republic, Ecuador, El Salvador, France, Grenada,</w:t></w:r>
</w:p>
<w:p>
<w:pPr><w:pStyle w:val="Normal"/></w:pPr>
<w:r><w:t xml:space="preserve">Guatemala, Guyana, Haiti, Honduras, Italy, Jamaica, Mexico,</w:t></w:r>
</w:p>
<w:p>
<w:pPr><w:pStyle w:val="Normal"/></w:pPr>
<w:r><w:t xml:space="preserve">Netherlands, Nicaragua, Panama, Paraguay, Peru, Portugal, Saint Kitts</w:t></w:r>
</w:p>
<w:p>
<w:pPr><w:pStyle w:val="Normal"/></w:pPr>
<w:r><w:t xml:space="preserve">and Nevis, Saint Lucia, Saint Vincent and the Grenadines, Spain,</w:t></w:r>
</w:p>
<w:p>
<w:pPr><w:pStyle w:val="Normal"/></w:pPr>
<w:r><w:t xml:space="preserve">Suriname, Trinidad and Tobago, UK, US, Uruguay, Venezuela</w:t></w:r>
</w:p>
<w:p>
<w:pPr><w:pStyle w:val="Normal"/></w:pPr>
<w:r><w:t xml:space="preserve">associate members -- (6) Aruba, British Virgin Islands, Montserrat,</w:t></w:r>
</w:p>
<w:p>
<w:pPr><w:pStyle w:val="Normal"/></w:pPr>
<w:r><w:t xml:space="preserve">Netherlands Antilles, Puerto Rico, Virgin Islands</w:t></w:r>
</w:p>
<w:p>
<w:pPr><w:pStyle w:val="Normal"/></w:pPr>
<w:r><w:t xml:space="preserve">Economic Commission for Western Asia (ECWA)</w:t></w:r>
</w:p>
<w:p>
<w:pPr><w:pStyle w:val="Normal"/></w:pPr>
<w:r><w:t xml:space="preserve">see -- Economic and Social Commission for Western Asia (ESCWA)</w:t></w:r>
</w:p>
<w:p>
<w:pPr><w:pStyle w:val="Normal"/></w:pPr>
<w:r><w:t xml:space="preserve">Economic Community of Central African States (CEEAC)</w:t></w:r>
</w:p>
<w:p>
<w:pPr><w:pStyle w:val="Normal"/></w:pPr>
<w:r><w:t xml:space="preserve">note -- acronym from Communaute Economique des Etats de l&apos;Afrique</w:t></w:r>
</w:p>
<w:p>
<w:pPr><w:pStyle w:val="Normal"/></w:pPr>
<w:r><w:t xml:space="preserve">Centrale</w:t></w:r>
</w:p>
<w:p>
<w:pPr><w:pStyle w:val="Normal"/></w:pPr>
<w:r><w:t xml:space="preserve">address -- CEEAC, BP 2112, Libreville, Gabon</w:t></w:r>
</w:p>
<w:p>
<w:pPr><w:pStyle w:val="Normal"/></w:pPr>
<w:r><w:t xml:space="preserve">telephone -- [241] 73 35 47, 73 35 48, 73 36 77</w:t></w:r>
</w:p>
<w:p>
<w:pPr><w:pStyle w:val="Normal"/></w:pPr>
<w:r><w:t xml:space="preserve">established -- 18 October 1983</w:t></w:r>
</w:p>
<w:p>
<w:pPr><w:pStyle w:val="Normal"/></w:pPr>
<w:r><w:t xml:space="preserve">aim -- to promote regional economic cooperation and establish a</w:t></w:r>
</w:p>
<w:p>
<w:pPr><w:pStyle w:val="Normal"/></w:pPr>
<w:r><w:t xml:space="preserve">Central African Common Market</w:t></w:r>
</w:p>
<w:p>
<w:pPr><w:pStyle w:val="Normal"/></w:pPr>
<w:r><w:t xml:space="preserve">members -- (10) Burundi, Cameroon, Central African Republic, Chad,</w:t></w:r>
</w:p>
<w:p>
<w:pPr><w:pStyle w:val="Normal"/></w:pPr>
<w:r><w:t xml:space="preserve">Congo, Equatorial Guinea, Gabon, Rwanda, Sao Tome and Principe, Zaire</w:t></w:r>
</w:p>
<w:p>
<w:pPr><w:pStyle w:val="Normal"/></w:pPr>
<w:r><w:t xml:space="preserve">observer -- (1) Angola</w:t></w:r>
</w:p>
<w:p>
<w:pPr><w:pStyle w:val="Normal"/></w:pPr>
<w:r><w:t xml:space="preserve">Economic Community of the Great Lakes Countries (CEPGL)</w:t></w:r>
</w:p>
<w:p>
<w:pPr><w:pStyle w:val="Normal"/></w:pPr>
<w:r><w:t xml:space="preserve">note -- acronym from Communaute Economique des Pays des Grands Lacs</w:t></w:r>
</w:p>
<w:p>
<w:pPr><w:pStyle w:val="Normal"/></w:pPr>
<w:r><w:t xml:space="preserve">address -- B.O. Box 58, Gisenyi, Rwanda</w:t></w:r>
</w:p>
<w:p>
<w:pPr><w:pStyle w:val="Normal"/></w:pPr>
<w:r><w:t xml:space="preserve">telephone -- [250] 40228</w:t></w:r>
</w:p>
<w:p>
<w:pPr><w:pStyle w:val="Normal"/></w:pPr>
<w:r><w:t xml:space="preserve">FAX -- [250] 40785</w:t></w:r>
</w:p>
<w:p>
<w:pPr><w:pStyle w:val="Normal"/></w:pPr>
<w:r><w:t xml:space="preserve">established -- 26 September 1976</w:t></w:r>
</w:p>
<w:p>
<w:pPr><w:pStyle w:val="Normal"/></w:pPr>
<w:r><w:t xml:space="preserve">aim -- to promote regional economic cooperation and integration</w:t></w:r>
</w:p>
<w:p>
<w:pPr><w:pStyle w:val="Normal"/></w:pPr>
<w:r><w:t xml:space="preserve">members -- (3) Burundi, Rwanda, Zaire</w:t></w:r>
</w:p>
<w:p>
<w:pPr><w:pStyle w:val="Normal"/></w:pPr>
<w:r><w:t xml:space="preserve">Economic Community of West African States (ECOWAS)</w:t></w:r>
</w:p>
<w:p>
<w:pPr><w:pStyle w:val="Normal"/></w:pPr>
<w:r><w:t xml:space="preserve">address -- 6 King George V Road, PMB 12745, Lagos, Nigeria</w:t></w:r>
</w:p>
<w:p>
<w:pPr><w:pStyle w:val="Normal"/></w:pPr>
<w:r><w:t xml:space="preserve">telephone -- [234] (1) 636839, 636841, 636064, 630398</w:t></w:r>
</w:p>
<w:p>
<w:pPr><w:pStyle w:val="Normal"/></w:pPr>
<w:r><w:t xml:space="preserve">FAX -- [234] (1) 636822</w:t></w:r>
</w:p>
<w:p>
<w:pPr><w:pStyle w:val="Normal"/></w:pPr>
<w:r><w:t xml:space="preserve">established -- 28 May 1975</w:t></w:r>
</w:p>
<w:p>
<w:pPr><w:pStyle w:val="Normal"/></w:pPr>
<w:r><w:t xml:space="preserve">aim -- to promote regional economic cooperation</w:t></w:r>
</w:p>
<w:p>
<w:pPr><w:pStyle w:val="Normal"/></w:pPr>
<w:r><w:t xml:space="preserve">members -- (16) Benin, Burkina, Cape Verde, Cote d&apos;Ivoire, The Gambia,</w:t></w:r>
</w:p>
<w:p>
<w:pPr><w:pStyle w:val="Normal"/></w:pPr>
<w:r><w:t xml:space="preserve">Ghana, Guinea, Guinea-Bissau, Liberia, Mali, Mauritania, Niger,</w:t></w:r>
</w:p>
<w:p>
<w:pPr><w:pStyle w:val="Normal"/></w:pPr>
<w:r><w:t xml:space="preserve">Nigeria, Senegal, Sierra Leone, Togo</w:t></w:r>
</w:p>
<w:p>
<w:pPr><w:pStyle w:val="Normal"/></w:pPr>
<w:r><w:t xml:space="preserve">Economic Cooperation Organization (ECO)</w:t></w:r>
</w:p>
<w:p>
<w:pPr><w:pStyle w:val="Normal"/></w:pPr>
<w:r><w:t xml:space="preserve">address -- 5 Hejab Avenue, Bd Keshavarz, P.O. Box 14155-6176, Teheran,</w:t></w:r>
</w:p>
<w:p>
<w:pPr><w:pStyle w:val="Normal"/></w:pPr>
<w:r><w:t xml:space="preserve">Iran Islamic Republic</w:t></w:r>
</w:p>
<w:p>
<w:pPr><w:pStyle w:val="Normal"/></w:pPr>
<w:r><w:t xml:space="preserve">telephone -- [98] (21) 658614, 656152, 658045</w:t></w:r>
</w:p>
<w:p>
<w:pPr><w:pStyle w:val="Normal"/></w:pPr>
<w:r><w:t xml:space="preserve">FAX -- [98] (21) 658046</w:t></w:r>
</w:p>
<w:p>
<w:pPr><w:pStyle w:val="Normal"/></w:pPr>
<w:r><w:t xml:space="preserve">established -- NA 1985</w:t></w:r>
</w:p>
<w:p>
<w:pPr><w:pStyle w:val="Normal"/></w:pPr>
<w:r><w:t xml:space="preserve">aim -- to promote regional cooperation in trade, transportation,</w:t></w:r>
</w:p>
<w:p>
<w:pPr><w:pStyle w:val="Normal"/></w:pPr>
<w:r><w:t xml:space="preserve">communications, tourism, cultural affairs, and economic development</w:t></w:r>
</w:p>
<w:p>
<w:pPr><w:pStyle w:val="Normal"/></w:pPr>
<w:r><w:t xml:space="preserve">members -- (10) Afghanistan, Azerbaijan, Iran, Kazakhstan, Kyrgyzstan,</w:t></w:r>
</w:p>
<w:p>
<w:pPr><w:pStyle w:val="Normal"/></w:pPr>
<w:r><w:t xml:space="preserve">Pakistan, Tajikistan, Turkey, Turkmenistan, Uzbekistan</w:t></w:r>
</w:p>
<w:p>
<w:pPr><w:pStyle w:val="Normal"/></w:pPr>
<w:r><w:t xml:space="preserve">associate member -- (1) &quot;Turkish Republic of Northern Cyprus&quot;</w:t></w:r>
</w:p>
<w:p>
<w:pPr><w:pStyle w:val="Normal"/></w:pPr>
<w:r><w:t xml:space="preserve">European Bank for Reconstruction and Development (EBRD)</w:t></w:r>
</w:p>
<w:p>
<w:pPr><w:pStyle w:val="Normal"/></w:pPr>
<w:r><w:t xml:space="preserve">address -- One Exchange Square, London EC2A 2EH, UK</w:t></w:r>
</w:p>
<w:p>
<w:pPr><w:pStyle w:val="Normal"/></w:pPr>
<w:r><w:t xml:space="preserve">telephone -- [44] (71) 338 6000</w:t></w:r>
</w:p>
<w:p>
<w:pPr><w:pStyle w:val="Normal"/></w:pPr>
<w:r><w:t xml:space="preserve">FAX -- [44] (71) 338 6100</w:t></w:r>
</w:p>
<w:p>
<w:pPr><w:pStyle w:val="Normal"/></w:pPr>
<w:r><w:t xml:space="preserve">established -- 15 April 1991</w:t></w:r>
</w:p>
<w:p>
<w:pPr><w:pStyle w:val="Normal"/></w:pPr>
<w:r><w:t xml:space="preserve">aim -- to facilitate the transition of seven centrally planned</w:t></w:r>
</w:p>
<w:p>
<w:pPr><w:pStyle w:val="Normal"/></w:pPr>
<w:r><w:t xml:space="preserve">economies in Europe (Bulgaria, former Czechoslovakia, Hungary, Poland,</w:t></w:r>
</w:p>
<w:p>
<w:pPr><w:pStyle w:val="Normal"/></w:pPr>
<w:r><w:t xml:space="preserve">Romania, former USSR, and former Yugoslavia) to market economies by</w:t></w:r>
</w:p>
<w:p>
<w:pPr><w:pStyle w:val="Normal"/></w:pPr>
<w:r><w:t xml:space="preserve">committing 60% of its loans to privatization</w:t></w:r>
</w:p>
<w:p>
<w:pPr><w:pStyle w:val="Normal"/></w:pPr>
<w:r><w:t xml:space="preserve">members -- (59) Albania, Armenia, Australia, Austria, Azerbaijan,</w:t></w:r>
</w:p>
<w:p>
<w:pPr><w:pStyle w:val="Normal"/></w:pPr>
<w:r><w:t xml:space="preserve">Belarus, Belgium, Bulgaria, Canada, Croatia, Cyprus, Czech Republic,</w:t></w:r>
</w:p>
<w:p>
<w:pPr><w:pStyle w:val="Normal"/></w:pPr>
<w:r><w:t xml:space="preserve">Denmark, Egypt, European Union (EU), European Investment Bank (EIB),</w:t></w:r>
</w:p>
<w:p>
<w:pPr><w:pStyle w:val="Normal"/></w:pPr>
<w:r><w:t xml:space="preserve">Estonia, Finland, France, Georgia, Germany, Greece, Hungary, Iceland,</w:t></w:r>
</w:p>
<w:p>
<w:pPr><w:pStyle w:val="Normal"/></w:pPr>
<w:r><w:t xml:space="preserve">Ireland, Israel, Italy, Japan, Kazakhstan, South Korea, Kyrgyzstan,</w:t></w:r>
</w:p>
<w:p>
<w:pPr><w:pStyle w:val="Normal"/></w:pPr>
<w:r><w:t xml:space="preserve">Latvia, Liechtenstein, Lithuania, Luxembourg, The Former Yugoslav</w:t></w:r>
</w:p>
<w:p>
<w:pPr><w:pStyle w:val="Normal"/></w:pPr>
<w:r><w:t xml:space="preserve">Republic of Macedonia, Malta, Mexico, Moldova, Morocco, Netherlands,</w:t></w:r>
</w:p>
<w:p>
<w:pPr><w:pStyle w:val="Normal"/></w:pPr>
<w:r><w:t xml:space="preserve">NZ, Norway, Poland, Portugal, Russia, Romania, Slovakia, Slovenia,</w:t></w:r>
</w:p>
<w:p>
<w:pPr><w:pStyle w:val="Normal"/></w:pPr>
<w:r><w:t xml:space="preserve">Spain, Sweden, Switzerland, Tajikistan, Turkey, Turkmenistan, Ukraine,</w:t></w:r>
</w:p>
<w:p>
<w:pPr><w:pStyle w:val="Normal"/></w:pPr>
<w:r><w:t xml:space="preserve">UK, US, Uzbekistan; note - includes all 25 members of the OECD; also</w:t></w:r>
</w:p>
<w:p>
<w:pPr><w:pStyle w:val="Normal"/></w:pPr>
<w:r><w:t xml:space="preserve">includes the EU as a single entity</w:t></w:r>
</w:p>
<w:p>
<w:pPr><w:pStyle w:val="Normal"/></w:pPr>
<w:r><w:t xml:space="preserve">European Community (or European Communities, EC)</w:t></w:r>
</w:p>
<w:p>
<w:pPr><w:pStyle w:val="Normal"/></w:pPr>
<w:r><w:t xml:space="preserve">was established 8 April 1965 to integrate the European Atomic Energy</w:t></w:r>
</w:p>
<w:p>
<w:pPr><w:pStyle w:val="Normal"/></w:pPr>
<w:r><w:t xml:space="preserve">Community (Euratom), the European Coal and Steel Community (ESC), the</w:t></w:r>
</w:p>
<w:p>
<w:pPr><w:pStyle w:val="Normal"/></w:pPr>
<w:r><w:t xml:space="preserve">European Economic Community (EEC or Common Market), and to establish a</w:t></w:r>
</w:p>
<w:p>
<w:pPr><w:pStyle w:val="Normal"/></w:pPr>
<w:r><w:t xml:space="preserve">completely integrated common market and an eventual federation of</w:t></w:r>
</w:p>
<w:p>
<w:pPr><w:pStyle w:val="Normal"/></w:pPr>
<w:r><w:t xml:space="preserve">Europe; merged into the European Union (EU) on 7 February 1992; member</w:t></w:r>
</w:p>
<w:p>
<w:pPr><w:pStyle w:val="Normal"/></w:pPr>
<w:r><w:t xml:space="preserve">states at the time of merger were Belgium, Denmark, France, Germany,</w:t></w:r>
</w:p>
<w:p>
<w:pPr><w:pStyle w:val="Normal"/></w:pPr>
<w:r><w:t xml:space="preserve">Greece, Ireland, Italy, Luxembourg, Netherlands, Portugal, Spain, UK</w:t></w:r>
</w:p>
<w:p>
<w:pPr><w:pStyle w:val="Normal"/></w:pPr>
<w:r><w:t xml:space="preserve">European Free Trade Association (EFTA)</w:t></w:r>
</w:p>
<w:p>
<w:pPr><w:pStyle w:val="Normal"/></w:pPr>
<w:r><w:t xml:space="preserve">address -- 9-11 rue de Varembe, CH-1211 Geneva 20, Switzerland</w:t></w:r>
</w:p>
<w:p>
<w:pPr><w:pStyle w:val="Normal"/></w:pPr>
<w:r><w:t xml:space="preserve">telephone -- [41] (22) 749 11 11</w:t></w:r>
</w:p>
<w:p>
<w:pPr><w:pStyle w:val="Normal"/></w:pPr>
<w:r><w:t xml:space="preserve">FAX -- [41] (22) 733 92 91</w:t></w:r>
</w:p>
<w:p>
<w:pPr><w:pStyle w:val="Normal"/></w:pPr>
<w:r><w:t xml:space="preserve">established -- 4 January 1960</w:t></w:r>
</w:p>
<w:p>
<w:pPr><w:pStyle w:val="Normal"/></w:pPr>
<w:r><w:t xml:space="preserve">effective -- 3 May 1960</w:t></w:r>
</w:p>
<w:p>
<w:pPr><w:pStyle w:val="Normal"/></w:pPr>
<w:r><w:t xml:space="preserve">aim -- to promote expansion of free trade</w:t></w:r>
</w:p>
<w:p>
<w:pPr><w:pStyle w:val="Normal"/></w:pPr>
<w:r><w:t xml:space="preserve">members -- (7) Austria, Finland, Iceland, Liechtenstein, Norway,</w:t></w:r>
</w:p>
<w:p>
<w:pPr><w:pStyle w:val="Normal"/></w:pPr>
<w:r><w:t xml:space="preserve">Sweden, Switzerland</w:t></w:r>
</w:p>
<w:p>
<w:pPr><w:pStyle w:val="Normal"/></w:pPr>
<w:r><w:t xml:space="preserve">European Investment Bank (EIB)</w:t></w:r>
</w:p>
<w:p>
<w:pPr><w:pStyle w:val="Normal"/></w:pPr>
<w:r><w:t xml:space="preserve">address -- Bd Konrad Adenauer 100, L-2950 Luxembourg, Luxembourg</w:t></w:r>
</w:p>
<w:p>
<w:pPr><w:pStyle w:val="Normal"/></w:pPr>
<w:r><w:t xml:space="preserve">telephone -- [352] 43791</w:t></w:r>
</w:p>
<w:p>
<w:pPr><w:pStyle w:val="Normal"/></w:pPr>
<w:r><w:t xml:space="preserve">FAX -- [352] 437704</w:t></w:r>
</w:p>
<w:p>
<w:pPr><w:pStyle w:val="Normal"/></w:pPr>
<w:r><w:t xml:space="preserve">established -- 25 March 1957</w:t></w:r>
</w:p>
<w:p>
<w:pPr><w:pStyle w:val="Normal"/></w:pPr>
<w:r><w:t xml:space="preserve">effective -- 1 January 1958</w:t></w:r>
</w:p>
<w:p>
<w:pPr><w:pStyle w:val="Normal"/></w:pPr>
<w:r><w:t xml:space="preserve">aim -- to promote economic development of the EU</w:t></w:r>
</w:p>
<w:p>
<w:pPr><w:pStyle w:val="Normal"/></w:pPr>
<w:r><w:t xml:space="preserve">members -- (12) Belgium, Denmark, France, Germany, Greece, Ireland,</w:t></w:r>
</w:p>
<w:p>
<w:pPr><w:pStyle w:val="Normal"/></w:pPr>
<w:r><w:t xml:space="preserve">Italy, Luxembourg, Netherlands, Portugal, Spain, UK</w:t></w:r>
</w:p>
<w:p>
<w:pPr><w:pStyle w:val="Normal"/></w:pPr>
<w:r><w:t xml:space="preserve">European Organization for Nuclear Research (CERN)</w:t></w:r>
</w:p>
<w:p>
<w:pPr><w:pStyle w:val="Normal"/></w:pPr>
<w:r><w:t xml:space="preserve">note -- acronym retained from the predecessor organization Conseil</w:t></w:r>
</w:p>
<w:p>
<w:pPr><w:pStyle w:val="Normal"/></w:pPr>
<w:r><w:t xml:space="preserve">Europeen pour la Recherche Nucleaire</w:t></w:r>
</w:p>
<w:p>
<w:pPr><w:pStyle w:val="Normal"/></w:pPr>
<w:r><w:t xml:space="preserve">address -- CH-1211 Geneva 23, Switzerland</w:t></w:r>
</w:p>
<w:p>
<w:pPr><w:pStyle w:val="Normal"/></w:pPr>
<w:r><w:t xml:space="preserve">telephone -- [41] (22) 767 61 11</w:t></w:r>
</w:p>
<w:p>
<w:pPr><w:pStyle w:val="Normal"/></w:pPr>
<w:r><w:t xml:space="preserve">FAX -- [41] (22) 767 65 55</w:t></w:r>
</w:p>
<w:p>
<w:pPr><w:pStyle w:val="Normal"/></w:pPr>
<w:r><w:t xml:space="preserve">established -- 1 July 1953</w:t></w:r>
</w:p>
<w:p>
<w:pPr><w:pStyle w:val="Normal"/></w:pPr>
<w:r><w:t xml:space="preserve">effective -- 29 September 1954</w:t></w:r>
</w:p>
<w:p>
<w:pPr><w:pStyle w:val="Normal"/></w:pPr>
<w:r><w:t xml:space="preserve">aim -- to foster nuclear research for peaceful purposes only</w:t></w:r>
</w:p>
<w:p>
<w:pPr><w:pStyle w:val="Normal"/></w:pPr>
<w:r><w:t xml:space="preserve">members -- (19) Austria, Belgium, Czech Republic, Denmark, Finland,</w:t></w:r>
</w:p>
<w:p>
<w:pPr><w:pStyle w:val="Normal"/></w:pPr>
<w:r><w:t xml:space="preserve">France, Germany, Greece, Hungary, Italy, Netherlands, Norway, Poland,</w:t></w:r>
</w:p>
<w:p>
<w:pPr><w:pStyle w:val="Normal"/></w:pPr>
<w:r><w:t xml:space="preserve">Portugal, Slovakia, Spain, Sweden, Switzerland, UK</w:t></w:r>
</w:p>
<w:p>
<w:pPr><w:pStyle w:val="Normal"/></w:pPr>
<w:r><w:t xml:space="preserve">observers -- (6) EC, Israel, Russia, Turkey, United Nations</w:t></w:r>
</w:p>
<w:p>
<w:pPr><w:pStyle w:val="Normal"/></w:pPr>
<w:r><w:t xml:space="preserve">Educational, Scientific, and Cultural Organization (UNESCO),</w:t></w:r>
</w:p>
<w:p>
<w:pPr><w:pStyle w:val="Normal"/></w:pPr>
<w:r><w:t xml:space="preserve">Yugoslavia</w:t></w:r>
</w:p>
<w:p>
<w:pPr><w:pStyle w:val="Normal"/></w:pPr>
<w:r><w:t xml:space="preserve">European Space Agency (ESA)</w:t></w:r>
</w:p>
<w:p>
<w:pPr><w:pStyle w:val="Normal"/></w:pPr>
<w:r><w:t xml:space="preserve">address -- 8-10 rue Mario Nikis, F-75738 Paris CEDEX 15, France</w:t></w:r>
</w:p>
<w:p>
<w:pPr><w:pStyle w:val="Normal"/></w:pPr>
<w:r><w:t xml:space="preserve">telephone -- [33] (1) 42 73 76 54</w:t></w:r>
</w:p>
<w:p>
<w:pPr><w:pStyle w:val="Normal"/></w:pPr>
<w:r><w:t xml:space="preserve">FAX -- [33] (1) 42 73 75 60</w:t></w:r>
</w:p>
<w:p>
<w:pPr><w:pStyle w:val="Normal"/></w:pPr>
<w:r><w:t xml:space="preserve">established -- 31 July 1973</w:t></w:r>
</w:p>
<w:p>
<w:pPr><w:pStyle w:val="Normal"/></w:pPr>
<w:r><w:t xml:space="preserve">effective -- 1 May 1975</w:t></w:r>
</w:p>
<w:p>
<w:pPr><w:pStyle w:val="Normal"/></w:pPr>
<w:r><w:t xml:space="preserve">aim -- to promote peaceful cooperation in space research and</w:t></w:r>
</w:p>
<w:p>
<w:pPr><w:pStyle w:val="Normal"/></w:pPr>
<w:r><w:t xml:space="preserve">technology</w:t></w:r>
</w:p>
<w:p>
<w:pPr><w:pStyle w:val="Normal"/></w:pPr>
<w:r><w:t xml:space="preserve">members -- (13) Austria, Belgium, Denmark, France, Germany, Ireland,</w:t></w:r>
</w:p>
<w:p>
<w:pPr><w:pStyle w:val="Normal"/></w:pPr>
<w:r><w:t xml:space="preserve">Italy, Netherlands, Norway, Spain, Sweden, Switzerland, UK</w:t></w:r>
</w:p>
<w:p>
<w:pPr><w:pStyle w:val="Normal"/></w:pPr>
<w:r><w:t xml:space="preserve">associate member -- (1) Finland</w:t></w:r>
</w:p>
<w:p>
<w:pPr><w:pStyle w:val="Normal"/></w:pPr>
<w:r><w:t xml:space="preserve">cooperating state -- (1) Canada</w:t></w:r>
</w:p>
<w:p>
<w:pPr><w:pStyle w:val="Normal"/></w:pPr>
<w:r><w:t xml:space="preserve">European Union (EU)</w:t></w:r>
</w:p>
<w:p>
<w:pPr><w:pStyle w:val="Normal"/></w:pPr>
<w:r><w:t xml:space="preserve">note -- evolved from the European Community (EC)</w:t></w:r>
</w:p>
<w:p>
<w:pPr><w:pStyle w:val="Normal"/></w:pPr>
<w:r><w:t xml:space="preserve">address -- c/o European Commission, Rue de la Loi 200, B-1049</w:t></w:r>
</w:p>
<w:p>
<w:pPr><w:pStyle w:val="Normal"/></w:pPr>
<w:r><w:t xml:space="preserve">Brussels, Belgium</w:t></w:r>
</w:p>
<w:p>
<w:pPr><w:pStyle w:val="Normal"/></w:pPr>
<w:r><w:t xml:space="preserve">telephone -- [32] (2) 299 11 11 FAX [32] (2) 295 01 38 through 295 01</w:t></w:r>
</w:p>
<w:p>
<w:pPr><w:pStyle w:val="Normal"/></w:pPr>
<w:r><w:t xml:space="preserve">40</w:t></w:r>
</w:p>
<w:p>
<w:pPr><w:pStyle w:val="Normal"/></w:pPr>
<w:r><w:t xml:space="preserve">established -- 7 February 1992</w:t></w:r>
</w:p>
<w:p>
<w:pPr><w:pStyle w:val="Normal"/></w:pPr>
<w:r><w:t xml:space="preserve">effective -- 1 November 1993</w:t></w:r>
</w:p>
<w:p>
<w:pPr><w:pStyle w:val="Normal"/></w:pPr>
<w:r><w:t xml:space="preserve">aim -- to coordinate policy among the 15 members in three fields:</w:t></w:r>
</w:p>
<w:p>
<w:pPr><w:pStyle w:val="Normal"/></w:pPr>
<w:r><w:t xml:space="preserve">economics, building on the European Economic Community&apos;s (EEC) efforts</w:t></w:r>
</w:p>
<w:p>
<w:pPr><w:pStyle w:val="Normal"/></w:pPr>
<w:r><w:t xml:space="preserve">to establish a common market and eventually a common currency;</w:t></w:r>
</w:p>
<w:p>
<w:pPr><w:pStyle w:val="Normal"/></w:pPr>
<w:r><w:t xml:space="preserve">defense, within the concept of a Common Foreign and Security Policy</w:t></w:r>
</w:p>
<w:p>
<w:pPr><w:pStyle w:val="Normal"/></w:pPr>
<w:r><w:t xml:space="preserve">(CFSP); and justice and home affairs, including immigration, drugs,</w:t></w:r>
</w:p>
<w:p>
<w:pPr><w:pStyle w:val="Normal"/></w:pPr>
<w:r><w:t xml:space="preserve">terrorism, and improved living and working conditions</w:t></w:r>
</w:p>
<w:p>
<w:pPr><w:pStyle w:val="Normal"/></w:pPr>
<w:r><w:t xml:space="preserve">members -- (15) Austria, Belgium, Denmark, Finland, France, Germany,</w:t></w:r>
</w:p>
<w:p>
<w:pPr><w:pStyle w:val="Normal"/></w:pPr>
<w:r><w:t xml:space="preserve">Greece, Ireland, Italy, Luxembourg, Netherlands, Portugal, Spain,</w:t></w:r>
</w:p>
<w:p>
<w:pPr><w:pStyle w:val="Normal"/></w:pPr>
<w:r><w:t xml:space="preserve">Sweden, UK</w:t></w:r>
</w:p>
<w:p>
<w:pPr><w:pStyle w:val="Normal"/></w:pPr>
<w:r><w:t xml:space="preserve">First World</w:t></w:r>
</w:p>
<w:p>
<w:pPr><w:pStyle w:val="Normal"/></w:pPr>
<w:r><w:t xml:space="preserve">another term for countries with advanced, industrialized economies;</w:t></w:r>
</w:p>
<w:p>
<w:pPr><w:pStyle w:val="Normal"/></w:pPr>
<w:r><w:t xml:space="preserve">this term is fading from use; see developed countries (DCs)</w:t></w:r>
</w:p>
<w:p>
<w:pPr><w:pStyle w:val="Normal"/></w:pPr>
<w:r><w:t xml:space="preserve">Food and Agriculture Organization (FAO)</w:t></w:r>
</w:p>
<w:p>
<w:pPr><w:pStyle w:val="Normal"/></w:pPr>
<w:r><w:t xml:space="preserve">address -- Viale delle Terme di Caracalla, I-00100 Rome, Italy</w:t></w:r>
</w:p>
<w:p>
<w:pPr><w:pStyle w:val="Normal"/></w:pPr>
<w:r><w:t xml:space="preserve">telephone -- [39] (6) 52251 FAX [39] (6) 5225 3152, 5225 5155, 578</w:t></w:r>
</w:p>
<w:p>
<w:pPr><w:pStyle w:val="Normal"/></w:pPr>
<w:r><w:t xml:space="preserve">2610</w:t></w:r>
</w:p>
<w:p>
<w:pPr><w:pStyle w:val="Normal"/></w:pPr>
<w:r><w:t xml:space="preserve">established -- 16 October 1945</w:t></w:r>
</w:p>
<w:p>
<w:pPr><w:pStyle w:val="Normal"/></w:pPr>
<w:r><w:t xml:space="preserve">aim -- to raise living standards and increase availability of</w:t></w:r>
</w:p>
<w:p>
<w:pPr><w:pStyle w:val="Normal"/></w:pPr>
<w:r><w:t xml:space="preserve">agricultural products, as a UN specialized agency</w:t></w:r>
</w:p>
<w:p>
<w:pPr><w:pStyle w:val="Normal"/></w:pPr>
<w:r><w:t xml:space="preserve">members -- (170) Afghanistan, Albania, Algeria, Angola, Antigua and</w:t></w:r>
</w:p>
<w:p>
<w:pPr><w:pStyle w:val="Normal"/></w:pPr>
<w:r><w:t xml:space="preserve">Barbuda, Argentina, Armenia, Australia, Austria, The Bahamas, Bahrain,</w:t></w:r>
</w:p>
<w:p>
<w:pPr><w:pStyle w:val="Normal"/></w:pPr>
<w:r><w:t xml:space="preserve">Bangladesh, Barbados, Belgium, Belize, Benin, Bhutan, Bolivia, Bosnia</w:t></w:r>
</w:p>
<w:p>
<w:pPr><w:pStyle w:val="Normal"/></w:pPr>
<w:r><w:t xml:space="preserve">and Herzegovina, Botswana, Brazil, Brunei, Bulgaria, Burkina, Burma,</w:t></w:r>
</w:p>
<w:p>
<w:pPr><w:pStyle w:val="Normal"/></w:pPr>
<w:r><w:t xml:space="preserve">Burundi, Cambodia, Cameroon, Canada, Cape Verde, Central African</w:t></w:r>
</w:p>
<w:p>
<w:pPr><w:pStyle w:val="Normal"/></w:pPr>
<w:r><w:t xml:space="preserve">Republic, Chad, Chile, China, Colombia, Comoros, Congo, Costa Rica,</w:t></w:r>
</w:p>
<w:p>
<w:pPr><w:pStyle w:val="Normal"/></w:pPr>
<w:r><w:t xml:space="preserve">Cote d&apos;Ivoire, Croatia, Cuba, Cyprus, Czech Republic, Denmark,</w:t></w:r>
</w:p>
<w:p>
<w:pPr><w:pStyle w:val="Normal"/></w:pPr>
<w:r><w:t xml:space="preserve">Djibouti, Dominica, Dominican Republic, Ecuador, Egypt, El Salvador,</w:t></w:r>
</w:p>
<w:p>
<w:pPr><w:pStyle w:val="Normal"/></w:pPr>
<w:r><w:t xml:space="preserve">Equatorial Guinea, Eritrea, Estonia, Ethiopia, EU, Fiji, Finland,</w:t></w:r>
</w:p>
<w:p>
<w:pPr><w:pStyle w:val="Normal"/></w:pPr>
<w:r><w:t xml:space="preserve">France, Gabon, The Gambia, Germany, Ghana, Greece, Grenada, Guatemala,</w:t></w:r>
</w:p>
<w:p>
<w:pPr><w:pStyle w:val="Normal"/></w:pPr>
<w:r><w:t xml:space="preserve">Guinea, Guinea-Bissau, Guyana, Haiti, Honduras, Hungary, Iceland,</w:t></w:r>
</w:p>
<w:p>
<w:pPr><w:pStyle w:val="Normal"/></w:pPr>
<w:r><w:t xml:space="preserve">India, Indonesia, Iran, Iraq, Ireland, Israel, Italy, Jamaica, Japan,</w:t></w:r>
</w:p>
<w:p>
<w:pPr><w:pStyle w:val="Normal"/></w:pPr>
<w:r><w:t xml:space="preserve">Jordan, Kenya, North Korea, South Korea, Kuwait, Kyrgyzstan, Laos,</w:t></w:r>
</w:p>
<w:p>
<w:pPr><w:pStyle w:val="Normal"/></w:pPr>
<w:r><w:t xml:space="preserve">Latvia, Lebanon, Lesotho, Liberia, Libya, Lithuania, Luxembourg, The</w:t></w:r>
</w:p>
<w:p>
<w:pPr><w:pStyle w:val="Normal"/></w:pPr>
<w:r><w:t xml:space="preserve">Former Yugoslav Republic of Macedonia, Madagascar, Malawi, Malaysia,</w:t></w:r>
</w:p>
<w:p>
<w:pPr><w:pStyle w:val="Normal"/></w:pPr>
<w:r><w:t xml:space="preserve">Maldives, Mali, Malta, Mauritania, Mauritius, Mexico, Mongolia,</w:t></w:r>
</w:p>
<w:p>
<w:pPr><w:pStyle w:val="Normal"/></w:pPr>
<w:r><w:t xml:space="preserve">Morocco, Mozambique, Namibia, Nepal, Netherlands, NZ, Nicaragua,</w:t></w:r>
</w:p>
<w:p>
<w:pPr><w:pStyle w:val="Normal"/></w:pPr>
<w:r><w:t xml:space="preserve">Niger, Nigeria, Norway, Oman, Pakistan, Panama, Papua New Guinea,</w:t></w:r>
</w:p>
<w:p>
<w:pPr><w:pStyle w:val="Normal"/></w:pPr>
<w:r><w:t xml:space="preserve">Paraguay, Peru, Philippines, Poland, Portugal, Qatar, Romania, Rwanda,</w:t></w:r>
</w:p>
<w:p>
<w:pPr><w:pStyle w:val="Normal"/></w:pPr>
<w:r><w:t xml:space="preserve">Saint Kitts and Nevis, Saint Lucia, Saint Vincent and the Grenadines,</w:t></w:r>
</w:p>
<w:p>
<w:pPr><w:pStyle w:val="Normal"/></w:pPr>
<w:r><w:t xml:space="preserve">Sao Tome and Principe, Saudi Arabia, Senegal, Seychelles, Sierra</w:t></w:r>
</w:p>
<w:p>
<w:pPr><w:pStyle w:val="Normal"/></w:pPr>
<w:r><w:t xml:space="preserve">Leone, Slovakia, Slovenia, Solomon Islands, Somalia, South Africa,</w:t></w:r>
</w:p>
<w:p>
<w:pPr><w:pStyle w:val="Normal"/></w:pPr>
<w:r><w:t xml:space="preserve">Spain, Sri Lanka, Sudan, Suriname, Swaziland, Sweden, Switzerland,</w:t></w:r>
</w:p>
<w:p>
<w:pPr><w:pStyle w:val="Normal"/></w:pPr>
<w:r><w:t xml:space="preserve">Syria, Tanzania, Thailand, Togo, Tonga, Trinidad and Tobago, Tunisia,</w:t></w:r>
</w:p>
<w:p>
<w:pPr><w:pStyle w:val="Normal"/></w:pPr>
<w:r><w:t xml:space="preserve">Turkey, Uganda, UAE, UK, US, Uruguay, Vanuatu, Venezuela, Vietnam,</w:t></w:r>
</w:p>
<w:p>
<w:pPr><w:pStyle w:val="Normal"/></w:pPr>
<w:r><w:t xml:space="preserve">Western Samoa, Yemen, Yugoslavia (suspended), Zaire, Zambia, Zimbabwe</w:t></w:r>
</w:p>
<w:p>
<w:pPr><w:pStyle w:val="Normal"/></w:pPr>
<w:r><w:t xml:space="preserve">associate member -- (1) Puerto Rico</w:t></w:r>
</w:p>
<w:p>
<w:pPr><w:pStyle w:val="Normal"/></w:pPr>
<w:r><w:t xml:space="preserve">Former USSR</w:t></w:r>
</w:p>
<w:p>
<w:pPr><w:pStyle w:val="Normal"/></w:pPr>
<w:r><w:t xml:space="preserve">/Eastern Europe (former USSR/EE) the middle group in the hierarchy of</w:t></w:r>
</w:p>
<w:p>
<w:pPr><w:pStyle w:val="Normal"/></w:pPr>
<w:r><w:t xml:space="preserve">developed countries (DCs), former USSR/Eastern Europe (former</w:t></w:r>
</w:p>
<w:p>
<w:pPr><w:pStyle w:val="Normal"/></w:pPr>
<w:r><w:t xml:space="preserve">USSR/EE), and less developed countries (LDCs); these countries are in</w:t></w:r>
</w:p>
<w:p>
<w:pPr><w:pStyle w:val="Normal"/></w:pPr>
<w:r><w:t xml:space="preserve">political and economic transition and may well be grouped differently</w:t></w:r>
</w:p>
<w:p>
<w:pPr><w:pStyle w:val="Normal"/></w:pPr>
<w:r><w:t xml:space="preserve">in the near future; this group of 27 countries consists of Albania,</w:t></w:r>
</w:p>
<w:p>
<w:pPr><w:pStyle w:val="Normal"/></w:pPr>
<w:r><w:t xml:space="preserve">Armenia, Azerbaijan, Belarus, Bosnia and Herzegovina, Bulgaria,</w:t></w:r>
</w:p>
<w:p>
<w:pPr><w:pStyle w:val="Normal"/></w:pPr>
<w:r><w:t xml:space="preserve">Croatia, Czech Republic, Estonia, Georgia, Hungary, Kazakhstan,</w:t></w:r>
</w:p>
<w:p>
<w:pPr><w:pStyle w:val="Normal"/></w:pPr>
<w:r><w:t xml:space="preserve">Kyrgyzstan, Latvia, Lithuania, The Former Yugoslav Republic of</w:t></w:r>
</w:p>
<w:p>
<w:pPr><w:pStyle w:val="Normal"/></w:pPr>
<w:r><w:t xml:space="preserve">Macedonia, Moldova, Poland, Romania, Russia, Serbia and Montenegro,</w:t></w:r>
</w:p>
<w:p>
<w:pPr><w:pStyle w:val="Normal"/></w:pPr>
<w:r><w:t xml:space="preserve">Slovakia, Slovenia, Tajikistan, Turkmenistan, Ukraine, Uzbekistan</w:t></w:r>
</w:p>
<w:p>
<w:pPr><w:pStyle w:val="Normal"/></w:pPr>
<w:r><w:t xml:space="preserve">Four Dragons</w:t></w:r>
</w:p>
<w:p>
<w:pPr><w:pStyle w:val="Normal"/></w:pPr>
<w:r><w:t xml:space="preserve">the four small Asian less developed countries (LDCs) that have</w:t></w:r>
</w:p>
<w:p>
<w:pPr><w:pStyle w:val="Normal"/></w:pPr>
<w:r><w:t xml:space="preserve">experienced unusually rapid economic growth; also known as the Four</w:t></w:r>
</w:p>
<w:p>
<w:pPr><w:pStyle w:val="Normal"/></w:pPr>
<w:r><w:t xml:space="preserve">Tigers; this group includes Hong Kong, South Korea, Singapore, Taiwan</w:t></w:r>
</w:p>
<w:p>
<w:pPr><w:pStyle w:val="Normal"/></w:pPr>
<w:r><w:t xml:space="preserve">Four Tigers</w:t></w:r>
</w:p>
<w:p>
<w:pPr><w:pStyle w:val="Normal"/></w:pPr>
<w:r><w:t xml:space="preserve">another term for the Four Dragons; see Four Dragons</w:t></w:r>
</w:p>
<w:p>
<w:pPr><w:pStyle w:val="Normal"/></w:pPr>
<w:r><w:t xml:space="preserve">Franc Zone (FZ)</w:t></w:r>
</w:p>
<w:p>
<w:pPr><w:pStyle w:val="Normal"/></w:pPr>
<w:r><w:t xml:space="preserve">address -- Direction Generale des Service Etrangers (Service de la</w:t></w:r>
</w:p>
<w:p>
<w:pPr><w:pStyle w:val="Normal"/></w:pPr>
<w:r><w:t xml:space="preserve">Zone Franc), Banque de France, 39 rue Crois-des-Petits-Champs, BP</w:t></w:r>
</w:p>
<w:p>
<w:pPr><w:pStyle w:val="Normal"/></w:pPr>
<w:r><w:t xml:space="preserve">140-01, Paris Cedex 01, France</w:t></w:r>
</w:p>
<w:p>
<w:pPr><w:pStyle w:val="Normal"/></w:pPr>
<w:r><w:t xml:space="preserve">telephone -- [33] (1) 42 92 31 26</w:t></w:r>
</w:p>
<w:p>
<w:pPr><w:pStyle w:val="Normal"/></w:pPr>
<w:r><w:t xml:space="preserve">FAX -- [33] (1) 42 92 39 88</w:t></w:r>
</w:p>
<w:p>
<w:pPr><w:pStyle w:val="Normal"/></w:pPr>
<w:r><w:t xml:space="preserve">established -- 20 December 1945</w:t></w:r>
</w:p>
<w:p>
<w:pPr><w:pStyle w:val="Normal"/></w:pPr>
<w:r><w:t xml:space="preserve">aim -- to form a monetary union among countries whose currencies are</w:t></w:r>
</w:p>
<w:p>
<w:pPr><w:pStyle w:val="Normal"/></w:pPr>
<w:r><w:t xml:space="preserve">linked to the French franc</w:t></w:r>
</w:p>
<w:p>
<w:pPr><w:pStyle w:val="Normal"/></w:pPr>
<w:r><w:t xml:space="preserve">members -- (15) Benin, Burkina, Cameroon, Central African Republic,</w:t></w:r>
</w:p>
<w:p>
<w:pPr><w:pStyle w:val="Normal"/></w:pPr>
<w:r><w:t xml:space="preserve">Chad, Comoros, Congo, Cote d&apos;Ivoire, Equatorial Guinea, France, Gabon,</w:t></w:r>
</w:p>
<w:p>
<w:pPr><w:pStyle w:val="Normal"/></w:pPr>
<w:r><w:t xml:space="preserve">Mali, Niger, Senegal, Togo; note - France includes metropolitan</w:t></w:r>
</w:p>
<w:p>
<w:pPr><w:pStyle w:val="Normal"/></w:pPr>
<w:r><w:t xml:space="preserve">France, the four overseas departments of France (French Guiana,</w:t></w:r>
</w:p>
<w:p>
<w:pPr><w:pStyle w:val="Normal"/></w:pPr>
<w:r><w:t xml:space="preserve">Guadeloupe, Martinique, Reunion), the two territorial collectivities</w:t></w:r>
</w:p>
<w:p>
<w:pPr><w:pStyle w:val="Normal"/></w:pPr>
<w:r><w:t xml:space="preserve">of France (Mayotte, Saint Pierre and Miquelon), and the three overseas</w:t></w:r>
</w:p>
<w:p>
<w:pPr><w:pStyle w:val="Normal"/></w:pPr>
<w:r><w:t xml:space="preserve">territories of France (French Polynesia, New Caledonia, Wallis and</w:t></w:r>
</w:p>
<w:p>
<w:pPr><w:pStyle w:val="Normal"/></w:pPr>
<w:r><w:t xml:space="preserve">Futuna)</w:t></w:r>
</w:p>
<w:p>
<w:pPr><w:pStyle w:val="Normal"/></w:pPr>
<w:r><w:t xml:space="preserve">Front Line States (FLS)</w:t></w:r>
</w:p>
<w:p>
<w:pPr><w:pStyle w:val="Normal"/></w:pPr>
<w:r><w:t xml:space="preserve">established to achieve black majority rule in South Africa; members</w:t></w:r>
</w:p>
<w:p>
<w:pPr><w:pStyle w:val="Normal"/></w:pPr>
<w:r><w:t xml:space="preserve">included Angola, Botswana, Mozambique, Namibia, Tanzania, Zambia,</w:t></w:r>
</w:p>
<w:p>
<w:pPr><w:pStyle w:val="Normal"/></w:pPr>
<w:r><w:t xml:space="preserve">Zimbabwe</w:t></w:r>
</w:p>
<w:p>
<w:pPr><w:pStyle w:val="Normal"/></w:pPr>
<w:r><w:t xml:space="preserve">General Agreement on Tariffs and Trade (GATT)</w:t></w:r>
</w:p>
<w:p>
<w:pPr><w:pStyle w:val="Normal"/></w:pPr>
<w:r><w:t xml:space="preserve">note -- was subsumed by the World Trade Organization (WTrO) on 1</w:t></w:r>
</w:p>
<w:p>
<w:pPr><w:pStyle w:val="Normal"/></w:pPr>
<w:r><w:t xml:space="preserve">January 1995</w:t></w:r>
</w:p>
<w:p>
<w:pPr><w:pStyle w:val="Normal"/></w:pPr>
<w:r><w:t xml:space="preserve">address -- rue de Lausanne 154, CH-1211 Geneva 21, Switzerland</w:t></w:r>
</w:p>
<w:p>
<w:pPr><w:pStyle w:val="Normal"/></w:pPr>
<w:r><w:t xml:space="preserve">telephone -- [41] (22) 739 51 11</w:t></w:r>
</w:p>
<w:p>
<w:pPr><w:pStyle w:val="Normal"/></w:pPr>
<w:r><w:t xml:space="preserve">FAX -- [41] (22) 731 42 06</w:t></w:r>
</w:p>
<w:p>
<w:pPr><w:pStyle w:val="Normal"/></w:pPr>
<w:r><w:t xml:space="preserve">established -- 30 October 1947</w:t></w:r>
</w:p>
<w:p>
<w:pPr><w:pStyle w:val="Normal"/></w:pPr>
<w:r><w:t xml:space="preserve">effective -- 1 January 1948</w:t></w:r>
</w:p>
<w:p>
<w:pPr><w:pStyle w:val="Normal"/></w:pPr>
<w:r><w:t xml:space="preserve">aim -- to promote the expansion of international trade on a</w:t></w:r>
</w:p>
<w:p>
<w:pPr><w:pStyle w:val="Normal"/></w:pPr>
<w:r><w:t xml:space="preserve">nondiscriminatory basis</w:t></w:r>
</w:p>
<w:p>
<w:pPr><w:pStyle w:val="Normal"/></w:pPr>
<w:r><w:t xml:space="preserve">members -- (123) Angola, Antigua and Barbuda, Argentina, Australia,</w:t></w:r>
</w:p>
<w:p>
<w:pPr><w:pStyle w:val="Normal"/></w:pPr>
<w:r><w:t xml:space="preserve">Austria, Bahrain, Bangladesh, Barbados, Belgium, Belize, Benin,</w:t></w:r>
</w:p>
<w:p>
<w:pPr><w:pStyle w:val="Normal"/></w:pPr>
<w:r><w:t xml:space="preserve">Bolivia, Botswana, Brazil, Brunei, Burkina, Burma, Burundi, Cameroon,</w:t></w:r>
</w:p>
<w:p>
<w:pPr><w:pStyle w:val="Normal"/></w:pPr>
<w:r><w:t xml:space="preserve">Canada, Central African Republic, Chad, Chile, Colombia, Congo, Costa</w:t></w:r>
</w:p>
<w:p>
<w:pPr><w:pStyle w:val="Normal"/></w:pPr>
<w:r><w:t xml:space="preserve">Rica, Cote d&apos;Ivoire, Cuba, Cyprus, Czech Republic, Denmark, Dominica,</w:t></w:r>
</w:p>
<w:p>
<w:pPr><w:pStyle w:val="Normal"/></w:pPr>
<w:r><w:t xml:space="preserve">Dominican Republic, Egypt, El Salvador, Fiji, Finland, France, Gabon,</w:t></w:r>
</w:p>
<w:p>
<w:pPr><w:pStyle w:val="Normal"/></w:pPr>
<w:r><w:t xml:space="preserve">The Gambia, Germany, Ghana, Greece, Grenada, Guatemala, Guinea-Bissau,</w:t></w:r>
</w:p>
<w:p>
<w:pPr><w:pStyle w:val="Normal"/></w:pPr>
<w:r><w:t xml:space="preserve">Guyana, Haiti, Honduras, Hong Kong, Hungary, Iceland, India,</w:t></w:r>
</w:p>
<w:p>
<w:pPr><w:pStyle w:val="Normal"/></w:pPr>
<w:r><w:t xml:space="preserve">Indonesia, Ireland, Israel, Italy, Jamaica, Japan, Kenya, South Korea,</w:t></w:r>
</w:p>
<w:p>
<w:pPr><w:pStyle w:val="Normal"/></w:pPr>
<w:r><w:t xml:space="preserve">Kuwait, Lesotho, Liechtenstein, Luxembourg, Macau, Madagascar, Malawi,</w:t></w:r>
</w:p>
<w:p>
<w:pPr><w:pStyle w:val="Normal"/></w:pPr>
<w:r><w:t xml:space="preserve">Malaysia, Maldives, Mali, Malta, Mauritania, Mauritius, Mexico,</w:t></w:r>
</w:p>
<w:p>
<w:pPr><w:pStyle w:val="Normal"/></w:pPr>
<w:r><w:t xml:space="preserve">Morocco, Mozambique, Namibia, Netherlands, NZ, Nicaragua, Niger,</w:t></w:r>
</w:p>
<w:p>
<w:pPr><w:pStyle w:val="Normal"/></w:pPr>
<w:r><w:t xml:space="preserve">Nigeria, Norway, Pakistan, Paraguay, Peru, Philippines, Poland,</w:t></w:r>
</w:p>
<w:p>
<w:pPr><w:pStyle w:val="Normal"/></w:pPr>
<w:r><w:t xml:space="preserve">Portugal, Qatar, Romania, Rwanda, Saint Kitts and Nevis, Saint Lucia,</w:t></w:r>
</w:p>
<w:p>
<w:pPr><w:pStyle w:val="Normal"/></w:pPr>
<w:r><w:t xml:space="preserve">Saint Vincent and the Grenadines, Senegal, Sierra Leone, Singapore,</w:t></w:r>
</w:p>
<w:p>
<w:pPr><w:pStyle w:val="Normal"/></w:pPr>
<w:r><w:t xml:space="preserve">Slovakia, South Africa, Spain, Sri Lanka, Suriname, Swaziland, Sweden,</w:t></w:r>
</w:p>
<w:p>
<w:pPr><w:pStyle w:val="Normal"/></w:pPr>
<w:r><w:t xml:space="preserve">Switzerland, Tanzania, Thailand, Togo, Trinidad and Tobago, Tunisia,</w:t></w:r>
</w:p>
<w:p>
<w:pPr><w:pStyle w:val="Normal"/></w:pPr>
<w:r><w:t xml:space="preserve">Turkey, Uganda, UAE, UK, US, Uruguay, Venezuela, Yugoslavia</w:t></w:r>
</w:p>
<w:p>
<w:pPr><w:pStyle w:val="Normal"/></w:pPr>
<w:r><w:t xml:space="preserve">(suspended), Zaire, Zambia, Zimbabwe</w:t></w:r>
</w:p>
<w:p>
<w:pPr><w:pStyle w:val="Normal"/></w:pPr>
<w:r><w:t xml:space="preserve">Group of 2 (G-2)</w:t></w:r>
</w:p>
<w:p>
<w:pPr><w:pStyle w:val="Normal"/></w:pPr>
<w:r><w:t xml:space="preserve">established -- informal term that came into use about 1986</w:t></w:r>
</w:p>
<w:p>
<w:pPr><w:pStyle w:val="Normal"/></w:pPr>
<w:r><w:t xml:space="preserve">aim -- to facilitate bilateral economic cooperation between the two</w:t></w:r>
</w:p>
<w:p>
<w:pPr><w:pStyle w:val="Normal"/></w:pPr>
<w:r><w:t xml:space="preserve">most powerful economic giants</w:t></w:r>
</w:p>
<w:p>
<w:pPr><w:pStyle w:val="Normal"/></w:pPr>
<w:r><w:t xml:space="preserve">members -- (2) Japan, US</w:t></w:r>
</w:p>
<w:p>
<w:pPr><w:pStyle w:val="Normal"/></w:pPr>
<w:r><w:t xml:space="preserve">Group of 3 (G-3)</w:t></w:r>
</w:p>
<w:p>
<w:pPr><w:pStyle w:val="Normal"/></w:pPr>
<w:r><w:t xml:space="preserve">established -- NA October 1990</w:t></w:r>
</w:p>
<w:p>
<w:pPr><w:pStyle w:val="Normal"/></w:pPr>
<w:r><w:t xml:space="preserve">aim -- mechanism for policy coordination</w:t></w:r>
</w:p>
<w:p>
<w:pPr><w:pStyle w:val="Normal"/></w:pPr>
<w:r><w:t xml:space="preserve">members -- (3) Colombia, Mexico, Venezuela</w:t></w:r>
</w:p>
<w:p>
<w:pPr><w:pStyle w:val="Normal"/></w:pPr>
<w:r><w:t xml:space="preserve">Group of 5 (G-5)</w:t></w:r>
</w:p>
<w:p>
<w:pPr><w:pStyle w:val="Normal"/></w:pPr>
<w:r><w:t xml:space="preserve">established -- 22 September 1985</w:t></w:r>
</w:p>
<w:p>
<w:pPr><w:pStyle w:val="Normal"/></w:pPr>
<w:r><w:t xml:space="preserve">aim -- to coordinate the economic policies of the five major</w:t></w:r>
</w:p>
<w:p>
<w:pPr><w:pStyle w:val="Normal"/></w:pPr>
<w:r><w:t xml:space="preserve">non-Communist economic powers</w:t></w:r>
</w:p>
<w:p>
<w:pPr><w:pStyle w:val="Normal"/></w:pPr>
<w:r><w:t xml:space="preserve">members -- (5) France, Germany, Japan, UK, US</w:t></w:r>
</w:p>
<w:p>
<w:pPr><w:pStyle w:val="Normal"/></w:pPr>
<w:r><w:t xml:space="preserve">Group of 6 (G-6)</w:t></w:r>
</w:p>
<w:p>
<w:pPr><w:pStyle w:val="Normal"/></w:pPr>
<w:r><w:t xml:space="preserve">note -- also known as Groupe des Six Sur le Desarmement not to be</w:t></w:r>
</w:p>
<w:p>
<w:pPr><w:pStyle w:val="Normal"/></w:pPr>
<w:r><w:t xml:space="preserve">confused with the Big Six</w:t></w:r>
</w:p>
<w:p>
<w:pPr><w:pStyle w:val="Normal"/></w:pPr>
<w:r><w:t xml:space="preserve">established -- 22 May 1984</w:t></w:r>
</w:p>
<w:p>
<w:pPr><w:pStyle w:val="Normal"/></w:pPr>
<w:r><w:t xml:space="preserve">aim -- to achieve nuclear disarmament</w:t></w:r>
</w:p>
<w:p>
<w:pPr><w:pStyle w:val="Normal"/></w:pPr>
<w:r><w:t xml:space="preserve">members -- (6) Argentina, Greece, India, Mexico, Sweden, Tanzania</w:t></w:r>
</w:p>
<w:p>
<w:pPr><w:pStyle w:val="Normal"/></w:pPr>
<w:r><w:t xml:space="preserve">Group of 7 (G-7)</w:t></w:r>
</w:p>
<w:p>
<w:pPr><w:pStyle w:val="Normal"/></w:pPr>
<w:r><w:t xml:space="preserve">note -- membership is the same as the Big Seven</w:t></w:r>
</w:p>
<w:p>
<w:pPr><w:pStyle w:val="Normal"/></w:pPr>
<w:r><w:t xml:space="preserve">established -- 22 September 1985</w:t></w:r>
</w:p>
<w:p>
<w:pPr><w:pStyle w:val="Normal"/></w:pPr>
<w:r><w:t xml:space="preserve">aim -- to facilitate economic cooperation among the seven major non-</w:t></w:r>
</w:p>
<w:p>
<w:pPr><w:pStyle w:val="Normal"/></w:pPr>
<w:r><w:t xml:space="preserve">Communist economic powers</w:t></w:r>
</w:p>
<w:p>
<w:pPr><w:pStyle w:val="Normal"/></w:pPr>
<w:r><w:t xml:space="preserve">members -- (7) Group of 5 (France, Germany, Japan, UK, US) plus Canada</w:t></w:r>
</w:p>
<w:p>
<w:pPr><w:pStyle w:val="Normal"/></w:pPr>
<w:r><w:t xml:space="preserve">and Italy</w:t></w:r>
</w:p>
<w:p>
<w:pPr><w:pStyle w:val="Normal"/></w:pPr>
<w:r><w:t xml:space="preserve">Group of 8 (G-8)</w:t></w:r>
</w:p>
<w:p>
<w:pPr><w:pStyle w:val="Normal"/></w:pPr>
<w:r><w:t xml:space="preserve">established -- NA October 1975</w:t></w:r>
</w:p>
<w:p>
<w:pPr><w:pStyle w:val="Normal"/></w:pPr>
<w:r><w:t xml:space="preserve">aim -- to facilitate economic cooperation among the developed</w:t></w:r>
</w:p>
<w:p>
<w:pPr><w:pStyle w:val="Normal"/></w:pPr>
<w:r><w:t xml:space="preserve">countries (DCs) that participated in the Conference on International</w:t></w:r>
</w:p>
<w:p>
<w:pPr><w:pStyle w:val="Normal"/></w:pPr>
<w:r><w:t xml:space="preserve">Economic Cooperation (CIEC), held in several sessions between NA</w:t></w:r>
</w:p>
<w:p>
<w:pPr><w:pStyle w:val="Normal"/></w:pPr>
<w:r><w:t xml:space="preserve">December 1975 and 3 June 1977</w:t></w:r>
</w:p>
<w:p>
<w:pPr><w:pStyle w:val="Normal"/></w:pPr>
<w:r><w:t xml:space="preserve">members -- (8) Australia, Canada, EU (as one member), Japan, Spain,</w:t></w:r>
</w:p>
<w:p>
<w:pPr><w:pStyle w:val="Normal"/></w:pPr>
<w:r><w:t xml:space="preserve">Sweden, Switzerland, US</w:t></w:r>
</w:p>
<w:p>
<w:pPr><w:pStyle w:val="Normal"/></w:pPr>
<w:r><w:t xml:space="preserve">Group of 9 (G-9)</w:t></w:r>
</w:p>
<w:p>
<w:pPr><w:pStyle w:val="Normal"/></w:pPr>
<w:r><w:t xml:space="preserve">established -- NA</w:t></w:r>
</w:p>
<w:p>
<w:pPr><w:pStyle w:val="Normal"/></w:pPr>
<w:r><w:t xml:space="preserve">aim -- to discuss matters of mutual interest on an informal basis</w:t></w:r>
</w:p>
<w:p>
<w:pPr><w:pStyle w:val="Normal"/></w:pPr>
<w:r><w:t xml:space="preserve">members -- (9) Austria, Belgium, Bulgaria, Denmark, Finland, Hungary,</w:t></w:r>
</w:p>
<w:p>
<w:pPr><w:pStyle w:val="Normal"/></w:pPr>
<w:r><w:t xml:space="preserve">Romania, Sweden, Yugoslavia</w:t></w:r>
</w:p>
<w:p>
<w:pPr><w:pStyle w:val="Normal"/></w:pPr>
<w:r><w:t xml:space="preserve">Group of 10 (G-10)</w:t></w:r>
</w:p>
<w:p>
<w:pPr><w:pStyle w:val="Normal"/></w:pPr>
<w:r><w:t xml:space="preserve">note -- also known as the Paris Club; includes the wealthiest members</w:t></w:r>
</w:p>
<w:p>
<w:pPr><w:pStyle w:val="Normal"/></w:pPr>
<w:r><w:t xml:space="preserve">of the IMF who provide most of the money to be loaned and act as the</w:t></w:r>
</w:p>
<w:p>
<w:pPr><w:pStyle w:val="Normal"/></w:pPr>
<w:r><w:t xml:space="preserve">informal steering committee; name persists in spite of the addition of</w:t></w:r>
</w:p>
<w:p>
<w:pPr><w:pStyle w:val="Normal"/></w:pPr>
<w:r><w:t xml:space="preserve">Switzerland on NA April 1984</w:t></w:r>
</w:p>
<w:p>
<w:pPr><w:pStyle w:val="Normal"/></w:pPr>
<w:r><w:t xml:space="preserve">address -- c/o IMF Office in Europe, 64-66 ave dIena, F-75116 Paris,</w:t></w:r>
</w:p>
<w:p>
<w:pPr><w:pStyle w:val="Normal"/></w:pPr>
<w:r><w:t xml:space="preserve">France</w:t></w:r>
</w:p>
<w:p>
<w:pPr><w:pStyle w:val="Normal"/></w:pPr>
<w:r><w:t xml:space="preserve">telephone -- [33] (1) 40 69 30 80</w:t></w:r>
</w:p>
<w:p>
<w:pPr><w:pStyle w:val="Normal"/></w:pPr>
<w:r><w:t xml:space="preserve">FAX -- [33] (1) 47 23 40 89</w:t></w:r>
</w:p>
<w:p>
<w:pPr><w:pStyle w:val="Normal"/></w:pPr>
<w:r><w:t xml:space="preserve">established -- NA October 1962</w:t></w:r>
</w:p>
<w:p>
<w:pPr><w:pStyle w:val="Normal"/></w:pPr>
<w:r><w:t xml:space="preserve">aim -- to coordinate credit policy</w:t></w:r>
</w:p>
<w:p>
<w:pPr><w:pStyle w:val="Normal"/></w:pPr>
<w:r><w:t xml:space="preserve">members -- (11) Belgium, Canada, France, Germany, Italy, Japan,</w:t></w:r>
</w:p>
<w:p>
<w:pPr><w:pStyle w:val="Normal"/></w:pPr>
<w:r><w:t xml:space="preserve">Netherlands, Sweden, Switzerland, UK, US</w:t></w:r>
</w:p>
<w:p>
<w:pPr><w:pStyle w:val="Normal"/></w:pPr>
<w:r><w:t xml:space="preserve">nonstate participants -- (4) BIS, EU, IMF, OECD</w:t></w:r>
</w:p>
<w:p>
<w:pPr><w:pStyle w:val="Normal"/></w:pPr>
<w:r><w:t xml:space="preserve">Group of 11 (G-11)</w:t></w:r>
</w:p>
<w:p>
<w:pPr><w:pStyle w:val="Normal"/></w:pPr>
<w:r><w:t xml:space="preserve">note -- also known as the Cartagena Group</w:t></w:r>
</w:p>
<w:p>
<w:pPr><w:pStyle w:val="Normal"/></w:pPr>
<w:r><w:t xml:space="preserve">established -- 22 June 1984, in Cartagena, Colombia</w:t></w:r>
</w:p>
<w:p>
<w:pPr><w:pStyle w:val="Normal"/></w:pPr>
<w:r><w:t xml:space="preserve">aim -- to provide a forum for largest debtor nations in Latin America</w:t></w:r>
</w:p>
<w:p>
<w:pPr><w:pStyle w:val="Normal"/></w:pPr>
<w:r><w:t xml:space="preserve">members -- (11) Argentina, Bolivia, Brazil, Chile, Colombia, Dominican</w:t></w:r>
</w:p>
<w:p>
<w:pPr><w:pStyle w:val="Normal"/></w:pPr>
<w:r><w:t xml:space="preserve">Republic, Ecuador, Mexico, Peru, Uruguay, Venezuela</w:t></w:r>
</w:p>
<w:p>
<w:pPr><w:pStyle w:val="Normal"/></w:pPr>
<w:r><w:t xml:space="preserve">Group of 15 (G-15)</w:t></w:r>
</w:p>
<w:p>
<w:pPr><w:pStyle w:val="Normal"/></w:pPr>
<w:r><w:t xml:space="preserve">note -- byproduct of the Non-Aligned Movement</w:t></w:r>
</w:p>
<w:p>
<w:pPr><w:pStyle w:val="Normal"/></w:pPr>
<w:r><w:t xml:space="preserve">address -- Technical Support Facility, Ch du Champ dAncier 17, Case</w:t></w:r>
</w:p>
<w:p>
<w:pPr><w:pStyle w:val="Normal"/></w:pPr>
<w:r><w:t xml:space="preserve">postale 326, CH-1211 Geneva 19, Switzerland</w:t></w:r>
</w:p>
<w:p>
<w:pPr><w:pStyle w:val="Normal"/></w:pPr>
<w:r><w:t xml:space="preserve">telephone -- [41] (22) 798 42 10</w:t></w:r>
</w:p>
<w:p>
<w:pPr><w:pStyle w:val="Normal"/></w:pPr>
<w:r><w:t xml:space="preserve">FAX -- [41] (22) 798 38 49</w:t></w:r>
</w:p>
<w:p>
<w:pPr><w:pStyle w:val="Normal"/></w:pPr>
<w:r><w:t xml:space="preserve">established -- September 1989</w:t></w:r>
</w:p>
<w:p>
<w:pPr><w:pStyle w:val="Normal"/></w:pPr>
<w:r><w:t xml:space="preserve">aim -- to promote economic cooperation among developing nations; to</w:t></w:r>
</w:p>
<w:p>
<w:pPr><w:pStyle w:val="Normal"/></w:pPr>
<w:r><w:t xml:space="preserve">act as the main political organ for the Non-Aligned Movement</w:t></w:r>
</w:p>
<w:p>
<w:pPr><w:pStyle w:val="Normal"/></w:pPr>
<w:r><w:t xml:space="preserve">members -- (15) Algeria, Argentina, Brazil, Egypt, India, Indonesia,</w:t></w:r>
</w:p>
<w:p>
<w:pPr><w:pStyle w:val="Normal"/></w:pPr>
<w:r><w:t xml:space="preserve">Jamaica, Malaysia, Mexico, Nigeria, Peru, Senegal, Venezuela,</w:t></w:r>
</w:p>
<w:p>
<w:pPr><w:pStyle w:val="Normal"/></w:pPr>
<w:r><w:t xml:space="preserve">Yugoslavia, Zimbabwe</w:t></w:r>
</w:p>
<w:p>
<w:pPr><w:pStyle w:val="Normal"/></w:pPr>
<w:r><w:t xml:space="preserve">Group of 19 (G-19)</w:t></w:r>
</w:p>
<w:p>
<w:pPr><w:pStyle w:val="Normal"/></w:pPr>
<w:r><w:t xml:space="preserve">established -- NA October 1975</w:t></w:r>
</w:p>
<w:p>
<w:pPr><w:pStyle w:val="Normal"/></w:pPr>
<w:r><w:t xml:space="preserve">aim -- to represent the interests of the less developed countries</w:t></w:r>
</w:p>
<w:p>
<w:pPr><w:pStyle w:val="Normal"/></w:pPr>
<w:r><w:t xml:space="preserve">(LDCs) that participated in the Conference on International Economic</w:t></w:r>
</w:p>
<w:p>
<w:pPr><w:pStyle w:val="Normal"/></w:pPr>
<w:r><w:t xml:space="preserve">Cooperation (CIEC) held in several sessions between NA December 1975</w:t></w:r>
</w:p>
<w:p>
<w:pPr><w:pStyle w:val="Normal"/></w:pPr>
<w:r><w:t xml:space="preserve">and 3 June 1977</w:t></w:r>
</w:p>
<w:p>
<w:pPr><w:pStyle w:val="Normal"/></w:pPr>
<w:r><w:t xml:space="preserve">members -- (19) Algeria, Argentina, Brazil, Cameroon, Egypt, India,</w:t></w:r>
</w:p>
<w:p>
<w:pPr><w:pStyle w:val="Normal"/></w:pPr>
<w:r><w:t xml:space="preserve">Indonesia, Iran, Iraq, Jamaica, Mexico, Nigeria, Pakistan, Peru, Saudi</w:t></w:r>
</w:p>
<w:p>
<w:pPr><w:pStyle w:val="Normal"/></w:pPr>
<w:r><w:t xml:space="preserve">Arabia, Venezuela, Yugoslavia, Zaire, Zambia</w:t></w:r>
</w:p>
<w:p>
<w:pPr><w:pStyle w:val="Normal"/></w:pPr>
<w:r><w:t xml:space="preserve">Group of 24 (G-24)</w:t></w:r>
</w:p>
<w:p>
<w:pPr><w:pStyle w:val="Normal"/></w:pPr>
<w:r><w:t xml:space="preserve">address -- c/o European Commission, DGI, G-24 Coordination Unit, Rue</w:t></w:r>
</w:p>
<w:p>
<w:pPr><w:pStyle w:val="Normal"/></w:pPr>
<w:r><w:t xml:space="preserve">de la Science 29, B-1049 Brussels, Belgium</w:t></w:r>
</w:p>
<w:p>
<w:pPr><w:pStyle w:val="Normal"/></w:pPr>
<w:r><w:t xml:space="preserve">telephone -- [32] (2) 299 22 44</w:t></w:r>
</w:p>
<w:p>
<w:pPr><w:pStyle w:val="Normal"/></w:pPr>
<w:r><w:t xml:space="preserve">FAX -- [32] (2) 299 06 02</w:t></w:r>
</w:p>
<w:p>
<w:pPr><w:pStyle w:val="Normal"/></w:pPr>
<w:r><w:t xml:space="preserve">established -- NA January 1972</w:t></w:r>
</w:p>
<w:p>
<w:pPr><w:pStyle w:val="Normal"/></w:pPr>
<w:r><w:t xml:space="preserve">aim -- to promote the interests of developing countries in Africa,</w:t></w:r>
</w:p>
<w:p>
<w:pPr><w:pStyle w:val="Normal"/></w:pPr>
<w:r><w:t xml:space="preserve">Asia, and Latin America within the IMF</w:t></w:r>
</w:p>
<w:p>
<w:pPr><w:pStyle w:val="Normal"/></w:pPr>
<w:r><w:t xml:space="preserve">members -- (24) Algeria, Argentina, Brazil, Colombia, Cote d&apos;Ivoire,</w:t></w:r>
</w:p>
<w:p>
<w:pPr><w:pStyle w:val="Normal"/></w:pPr>
<w:r><w:t xml:space="preserve">Egypt, Ethiopia, Gabon, Ghana, Guatemala, India, Iran, Lebanon,</w:t></w:r>
</w:p>
<w:p>
<w:pPr><w:pStyle w:val="Normal"/></w:pPr>
<w:r><w:t xml:space="preserve">Mexico, Nigeria, Pakistan, Peru, Philippines, Sri Lanka, Syria,</w:t></w:r>
</w:p>
<w:p>
<w:pPr><w:pStyle w:val="Normal"/></w:pPr>
<w:r><w:t xml:space="preserve">Trinidad and Tobago, Venezuela, Yugoslavia, Zaire</w:t></w:r>
</w:p>
<w:p>
<w:pPr><w:pStyle w:val="Normal"/></w:pPr>
<w:r><w:t xml:space="preserve">Group of 30 (G-30)</w:t></w:r>
</w:p>
<w:p>
<w:pPr><w:pStyle w:val="Normal"/></w:pPr>
<w:r><w:t xml:space="preserve">address -- 1990 M Street NW, Suite 450, Washington, DC 20036, USA</w:t></w:r>
</w:p>
<w:p>
<w:pPr><w:pStyle w:val="Normal"/></w:pPr>
<w:r><w:t xml:space="preserve">telephone -- [1] (202) 331 2472</w:t></w:r>
</w:p>
<w:p>
<w:pPr><w:pStyle w:val="Normal"/></w:pPr>
<w:r><w:t xml:space="preserve">established -- NA 1979</w:t></w:r>
</w:p>
<w:p>
<w:pPr><w:pStyle w:val="Normal"/></w:pPr>
<w:r><w:t xml:space="preserve">aim -- to discuss and propose solutions to the world&apos;s economic</w:t></w:r>
</w:p>
<w:p>
<w:pPr><w:pStyle w:val="Normal"/></w:pPr>
<w:r><w:t xml:space="preserve">problems</w:t></w:r>
</w:p>
<w:p>
<w:pPr><w:pStyle w:val="Normal"/></w:pPr>
<w:r><w:t xml:space="preserve">members -- (30) informal group of 30 leading international bankers,</w:t></w:r>
</w:p>
<w:p>
<w:pPr><w:pStyle w:val="Normal"/></w:pPr>
<w:r><w:t xml:space="preserve">economists, financial experts, and businessmen organized by Johannes</w:t></w:r>
</w:p>
<w:p>
<w:pPr><w:pStyle w:val="Normal"/></w:pPr>
<w:r><w:t xml:space="preserve">Witteveen (former managing director of the IMF)</w:t></w:r>
</w:p>
<w:p>
<w:pPr><w:pStyle w:val="Normal"/></w:pPr>
<w:r><w:t xml:space="preserve">Group of 33 (G-33)</w:t></w:r>
</w:p>
<w:p>
<w:pPr><w:pStyle w:val="Normal"/></w:pPr>
<w:r><w:t xml:space="preserve">established -- NA 1987</w:t></w:r>
</w:p>
<w:p>
<w:pPr><w:pStyle w:val="Normal"/></w:pPr>
<w:r><w:t xml:space="preserve">aim -- to promote solutions to international economic problems</w:t></w:r>
</w:p>
<w:p>
<w:pPr><w:pStyle w:val="Normal"/></w:pPr>
<w:r><w:t xml:space="preserve">members -- (33) leading economists from 13 countries</w:t></w:r>
</w:p>
<w:p>
<w:pPr><w:pStyle w:val="Normal"/></w:pPr>
<w:r><w:t xml:space="preserve">Group of 77 (G-77)</w:t></w:r>
</w:p>
<w:p>
<w:pPr><w:pStyle w:val="Normal"/></w:pPr>
<w:r><w:t xml:space="preserve">established -- NA October 1967</w:t></w:r>
</w:p>
<w:p>
<w:pPr><w:pStyle w:val="Normal"/></w:pPr>
<w:r><w:t xml:space="preserve">aim -- to promote economic cooperation among developing countries;</w:t></w:r>
</w:p>
<w:p>
<w:pPr><w:pStyle w:val="Normal"/></w:pPr>
<w:r><w:t xml:space="preserve">name persists in spite of increased membership</w:t></w:r>
</w:p>
<w:p>
<w:pPr><w:pStyle w:val="Normal"/></w:pPr>
<w:r><w:t xml:space="preserve">members -- (127 plus the Palestine Liberation Organization)</w:t></w:r>
</w:p>
<w:p>
<w:pPr><w:pStyle w:val="Normal"/></w:pPr>
<w:r><w:t xml:space="preserve">Afghanistan, Algeria, Angola, Antigua and Barbuda, Argentina, The</w:t></w:r>
</w:p>
<w:p>
<w:pPr><w:pStyle w:val="Normal"/></w:pPr>
<w:r><w:t xml:space="preserve">Bahamas, Bahrain, Bangladesh, Barbados, Belize, Benin, Bhutan,</w:t></w:r>
</w:p>
<w:p>
<w:pPr><w:pStyle w:val="Normal"/></w:pPr>
<w:r><w:t xml:space="preserve">Bolivia, Botswana, Brazil, Brunei, Burkina, Burma, Burundi, Cambodia,</w:t></w:r>
</w:p>
<w:p>
<w:pPr><w:pStyle w:val="Normal"/></w:pPr>
<w:r><w:t xml:space="preserve">Cameroon, Cape Verde, Central African Republic, Chad, Chile, Colombia,</w:t></w:r>
</w:p>
<w:p>
<w:pPr><w:pStyle w:val="Normal"/></w:pPr>
<w:r><w:t xml:space="preserve">Comoros, Congo, Costa Rica, Cote d&apos;Ivoire, Cuba, Cyprus, Djibouti,</w:t></w:r>
</w:p>
<w:p>
<w:pPr><w:pStyle w:val="Normal"/></w:pPr>
<w:r><w:t xml:space="preserve">Dominica, Dominican Republic, Ecuador, Egypt, El Salvador, Equatorial</w:t></w:r>
</w:p>
<w:p>
<w:pPr><w:pStyle w:val="Normal"/></w:pPr>
<w:r><w:t xml:space="preserve">Guinea, Ethiopia, Fiji, Gabon, The Gambia, Ghana, Grenada, Guatemala,</w:t></w:r>
</w:p>
<w:p>
<w:pPr><w:pStyle w:val="Normal"/></w:pPr>
<w:r><w:t xml:space="preserve">Guinea, Guinea-Bissau, Guyana, Haiti, Honduras, India, Indonesia,</w:t></w:r>
</w:p>
<w:p>
<w:pPr><w:pStyle w:val="Normal"/></w:pPr>
<w:r><w:t xml:space="preserve">Iran, Iraq, Jamaica, Jordan, Kenya, North Korea, South Korea, Kuwait,</w:t></w:r>
</w:p>
<w:p>
<w:pPr><w:pStyle w:val="Normal"/></w:pPr>
<w:r><w:t xml:space="preserve">Laos, Lebanon, Lesotho, Liberia, Libya, Madagascar, Malawi, Malaysia,</w:t></w:r>
</w:p>
<w:p>
<w:pPr><w:pStyle w:val="Normal"/></w:pPr>
<w:r><w:t xml:space="preserve">Maldives, Mali, Malta, Mauritania, Mauritius, Mexico, Mongolia,</w:t></w:r>
</w:p>
<w:p>
<w:pPr><w:pStyle w:val="Normal"/></w:pPr>
<w:r><w:t xml:space="preserve">Morocco, Mozambique, Namibia, Nepal, Nicaragua, Niger, Nigeria, Oman,</w:t></w:r>
</w:p>
<w:p>
<w:pPr><w:pStyle w:val="Normal"/></w:pPr>
<w:r><w:t xml:space="preserve">Pakistan, Panama, Papua New Guinea, Paraguay, Peru, Philippines,</w:t></w:r>
</w:p>
<w:p>
<w:pPr><w:pStyle w:val="Normal"/></w:pPr>
<w:r><w:t xml:space="preserve">Qatar, Romania, Rwanda, Saint Kitts and Nevis, Saint Lucia, Saint</w:t></w:r>
</w:p>
<w:p>
<w:pPr><w:pStyle w:val="Normal"/></w:pPr>
<w:r><w:t xml:space="preserve">Vincent and the Grenadines, Sao Tome and Principe, Saudi Arabia,</w:t></w:r>
</w:p>
<w:p>
<w:pPr><w:pStyle w:val="Normal"/></w:pPr>
<w:r><w:t xml:space="preserve">Senegal, Seychelles, Sierra Leone, Singapore, Solomon Islands,</w:t></w:r>
</w:p>
<w:p>
<w:pPr><w:pStyle w:val="Normal"/></w:pPr>
<w:r><w:t xml:space="preserve">Somalia, Sri Lanka, Sudan, Suriname, Swaziland, Syria, Tanzania,</w:t></w:r>
</w:p>
<w:p>
<w:pPr><w:pStyle w:val="Normal"/></w:pPr>
<w:r><w:t xml:space="preserve">Thailand, Togo, Tonga, Trinidad and Tobago, Tunisia, Uganda, UAE,</w:t></w:r>
</w:p>
<w:p>
<w:pPr><w:pStyle w:val="Normal"/></w:pPr>
<w:r><w:t xml:space="preserve">Uruguay, Vanuatu, Venezuela, Vietnam, Western Samoa, Yemen,</w:t></w:r>
</w:p>
<w:p>
<w:pPr><w:pStyle w:val="Normal"/></w:pPr>
<w:r><w:t xml:space="preserve">Yugoslavia, Zaire, Zambia, Zimbabwe, Palestine Liberation Organization</w:t></w:r>
</w:p>
<w:p>
<w:pPr><w:pStyle w:val="Normal"/></w:pPr>
<w:r><w:t xml:space="preserve">Gulf Cooperation Council (GCC)</w:t></w:r>
</w:p>
<w:p>
<w:pPr><w:pStyle w:val="Normal"/></w:pPr>
<w:r><w:t xml:space="preserve">note -- also known as the Cooperation Council for the Arab States of</w:t></w:r>
</w:p>
<w:p>
<w:pPr><w:pStyle w:val="Normal"/></w:pPr>
<w:r><w:t xml:space="preserve">the Gulf</w:t></w:r>
</w:p>
<w:p>
<w:pPr><w:pStyle w:val="Normal"/></w:pPr>
<w:r><w:t xml:space="preserve">address -- P.O. Box 7431, Riyadh 11462 Saudi Arabia</w:t></w:r>
</w:p>
<w:p>
<w:pPr><w:pStyle w:val="Normal"/></w:pPr>
<w:r><w:t xml:space="preserve">telephone -- [966] (1) 4827777</w:t></w:r>
</w:p>
<w:p>
<w:pPr><w:pStyle w:val="Normal"/></w:pPr>
<w:r><w:t xml:space="preserve">FAX -- [966] (1) 4829089</w:t></w:r>
</w:p>
<w:p>
<w:pPr><w:pStyle w:val="Normal"/></w:pPr>
<w:r><w:t xml:space="preserve">established -- 25 May 1981</w:t></w:r>
</w:p>
<w:p>
<w:pPr><w:pStyle w:val="Normal"/></w:pPr>
<w:r><w:t xml:space="preserve">aim -- to promote regional cooperation in economic, social, political,</w:t></w:r>
</w:p>
<w:p>
<w:pPr><w:pStyle w:val="Normal"/></w:pPr>
<w:r><w:t xml:space="preserve">and military affairs</w:t></w:r>
</w:p>
<w:p>
<w:pPr><w:pStyle w:val="Normal"/></w:pPr>
<w:r><w:t xml:space="preserve">members -- (6) Bahrain, Kuwait, Oman, Qatar, Saudi Arabia, UAE</w:t></w:r>
</w:p>
<w:p>
<w:pPr><w:pStyle w:val="Normal"/></w:pPr>
<w:r><w:t xml:space="preserve">Habitat</w:t></w:r>
</w:p>
<w:p>
<w:pPr><w:pStyle w:val="Normal"/></w:pPr>
<w:r><w:t xml:space="preserve">see -- Commission on Human Settlements</w:t></w:r>
</w:p>
<w:p>
<w:pPr><w:pStyle w:val="Normal"/></w:pPr>
<w:r><w:t xml:space="preserve">Hexagonal Group</w:t></w:r>
</w:p>
<w:p>
<w:pPr><w:pStyle w:val="Normal"/></w:pPr>
<w:r><w:t xml:space="preserve">see -- Central European Initiative (CEI)</w:t></w:r>
</w:p>
<w:p>
<w:pPr><w:pStyle w:val="Normal"/></w:pPr>
<w:r><w:t xml:space="preserve">high-income countries</w:t></w:r>
</w:p>
<w:p>
<w:pPr><w:pStyle w:val="Normal"/></w:pPr>
<w:r><w:t xml:space="preserve">another term for the industrialized countries with high per capita</w:t></w:r>
</w:p>
<w:p>
<w:pPr><w:pStyle w:val="Normal"/></w:pPr>
<w:r><w:t xml:space="preserve">GDPs;</w:t></w:r>
</w:p>
<w:p>
<w:pPr><w:pStyle w:val="Normal"/></w:pPr>
<w:r><w:t xml:space="preserve">see -- developed countries (DCs)</w:t></w:r>
</w:p>
<w:p>
<w:pPr><w:pStyle w:val="Normal"/></w:pPr>
<w:r><w:t xml:space="preserve">industrial countries</w:t></w:r>
</w:p>
<w:p>
<w:pPr><w:pStyle w:val="Normal"/></w:pPr>
<w:r><w:t xml:space="preserve">another term for the developed countries; see developed countries</w:t></w:r>
</w:p>
<w:p>
<w:pPr><w:pStyle w:val="Normal"/></w:pPr>
<w:r><w:t xml:space="preserve">(DCs)</w:t></w:r>
</w:p>
<w:p>
<w:pPr><w:pStyle w:val="Normal"/></w:pPr>
<w:r><w:t xml:space="preserve">Inter-American Development Bank (IADB)</w:t></w:r>
</w:p>
<w:p>
<w:pPr><w:pStyle w:val="Normal"/></w:pPr>
<w:r><w:t xml:space="preserve">note -- also known as Banco Interamericano de Desarrollo (BID)</w:t></w:r>
</w:p>
<w:p>
<w:pPr><w:pStyle w:val="Normal"/></w:pPr>
<w:r><w:t xml:space="preserve">address -- 1300 New York Avenue NW, Washington, DC 10577, USA</w:t></w:r>
</w:p>
<w:p>
<w:pPr><w:pStyle w:val="Normal"/></w:pPr>
<w:r><w:t xml:space="preserve">telephone -- [1] (202) 632 1000</w:t></w:r>
</w:p>
<w:p>
<w:pPr><w:pStyle w:val="Normal"/></w:pPr>
<w:r><w:t xml:space="preserve">FAX -- [1] (202) 789 2835</w:t></w:r>
</w:p>
<w:p>
<w:pPr><w:pStyle w:val="Normal"/></w:pPr>
<w:r><w:t xml:space="preserve">established -- 8 April 1959</w:t></w:r>
</w:p>
<w:p>
<w:pPr><w:pStyle w:val="Normal"/></w:pPr>
<w:r><w:t xml:space="preserve">effective -- 30 December 1959</w:t></w:r>
</w:p>
<w:p>
<w:pPr><w:pStyle w:val="Normal"/></w:pPr>
<w:r><w:t xml:space="preserve">aim -- to promote economic and social development in Latin America</w:t></w:r>
</w:p>
<w:p>
<w:pPr><w:pStyle w:val="Normal"/></w:pPr>
<w:r><w:t xml:space="preserve">members -- (46) Argentina, Austria, The Bahamas, Barbados, Belgium,</w:t></w:r>
</w:p>
<w:p>
<w:pPr><w:pStyle w:val="Normal"/></w:pPr>
<w:r><w:t xml:space="preserve">Belize, Bolivia, Brazil, Canada, Chile, Colombia, Costa Rica, Croatia,</w:t></w:r>
</w:p>
<w:p>
<w:pPr><w:pStyle w:val="Normal"/></w:pPr>
<w:r><w:t xml:space="preserve">Denmark, Dominican Republic, Ecuador, El Salvador, Finland, France,</w:t></w:r>
</w:p>
<w:p>
<w:pPr><w:pStyle w:val="Normal"/></w:pPr>
<w:r><w:t xml:space="preserve">Germany, Guatemala, Guyana, Haiti, Honduras, Israel, Italy, Jamaica,</w:t></w:r>
</w:p>
<w:p>
<w:pPr><w:pStyle w:val="Normal"/></w:pPr>
<w:r><w:t xml:space="preserve">Japan, Mexico, Netherlands, Nicaragua, Norway, Panama, Paraguay, Peru,</w:t></w:r>
</w:p>
<w:p>
<w:pPr><w:pStyle w:val="Normal"/></w:pPr>
<w:r><w:t xml:space="preserve">Portugal, Slovenia, Spain, Suriname, Sweden, Switzerland, Trinidad and</w:t></w:r>
</w:p>
<w:p>
<w:pPr><w:pStyle w:val="Normal"/></w:pPr>
<w:r><w:t xml:space="preserve">Tobago, UK, US, Uruguay, Venezuela</w:t></w:r>
</w:p>
<w:p>
<w:pPr><w:pStyle w:val="Normal"/></w:pPr>
<w:r><w:t xml:space="preserve">Inter-Governmental Authority on Drought and Development (IGADD)</w:t></w:r>
</w:p>
<w:p>
<w:pPr><w:pStyle w:val="Normal"/></w:pPr>
<w:r><w:t xml:space="preserve">address -- BP 2653, Djibouti, Djibouti</w:t></w:r>
</w:p>
<w:p>
<w:pPr><w:pStyle w:val="Normal"/></w:pPr>
<w:r><w:t xml:space="preserve">telephone -- [253] 354050, 352880</w:t></w:r>
</w:p>
<w:p>
<w:pPr><w:pStyle w:val="Normal"/></w:pPr>
<w:r><w:t xml:space="preserve">FAX -- [253] 356994</w:t></w:r>
</w:p>
<w:p>
<w:pPr><w:pStyle w:val="Normal"/></w:pPr>
<w:r><w:t xml:space="preserve">established -- 15-16 January 1986</w:t></w:r>
</w:p>
<w:p>
<w:pPr><w:pStyle w:val="Normal"/></w:pPr>
<w:r><w:t xml:space="preserve">aim -- to promote cooperation on drought-related matters</w:t></w:r>
</w:p>
<w:p>
<w:pPr><w:pStyle w:val="Normal"/></w:pPr>
<w:r><w:t xml:space="preserve">members -- (7) Djibouti, Eritrea, Ethiopia, Kenya, Somalia, Sudan,</w:t></w:r>
</w:p>
<w:p>
<w:pPr><w:pStyle w:val="Normal"/></w:pPr>
<w:r><w:t xml:space="preserve">Uganda</w:t></w:r>
</w:p>
<w:p>
<w:pPr><w:pStyle w:val="Normal"/></w:pPr>
<w:r><w:t xml:space="preserve">International Atomic Energy Agency (IAEA)</w:t></w:r>
</w:p>
<w:p>
<w:pPr><w:pStyle w:val="Normal"/></w:pPr>
<w:r><w:t xml:space="preserve">address -- Wagramerstrasse 5, P.O. Box 100, A-1400 Vienna, Austria</w:t></w:r>
</w:p>
<w:p>
<w:pPr><w:pStyle w:val="Normal"/></w:pPr>
<w:r><w:t xml:space="preserve">telephone -- [43] (1) 2360 2045 FAX [43] (1) 234564</w:t></w:r>
</w:p>
<w:p>
<w:pPr><w:pStyle w:val="Normal"/></w:pPr>
<w:r><w:t xml:space="preserve">established -- 26 October 1956</w:t></w:r>
</w:p>
<w:p>
<w:pPr><w:pStyle w:val="Normal"/></w:pPr>
<w:r><w:t xml:space="preserve">effective -- 29 July 1957</w:t></w:r>
</w:p>
<w:p>
<w:pPr><w:pStyle w:val="Normal"/></w:pPr>
<w:r><w:t xml:space="preserve">aim -- to promote peaceful uses of atomic energy</w:t></w:r>
</w:p>
<w:p>
<w:pPr><w:pStyle w:val="Normal"/></w:pPr>
<w:r><w:t xml:space="preserve">members -- (121) Afghanistan, Albania, Algeria, Argentina, Armenia,</w:t></w:r>
</w:p>
<w:p>
<w:pPr><w:pStyle w:val="Normal"/></w:pPr>
<w:r><w:t xml:space="preserve">Australia, Austria, Bangladesh, Belarus, Belgium, Bolivia, Brazil,</w:t></w:r>
</w:p>
<w:p>
<w:pPr><w:pStyle w:val="Normal"/></w:pPr>
<w:r><w:t xml:space="preserve">Bulgaria, Burma, Cambodia, Cameroon, Canada, Chile, China, Colombia,</w:t></w:r>
</w:p>
<w:p>
<w:pPr><w:pStyle w:val="Normal"/></w:pPr>
<w:r><w:t xml:space="preserve">Costa Rica, Cote d&apos;Ivoire, Croatia, Cuba, Cyprus, Czech Republic,</w:t></w:r>
</w:p>
<w:p>
<w:pPr><w:pStyle w:val="Normal"/></w:pPr>
<w:r><w:t xml:space="preserve">Denmark, Dominican Republic, Ecuador, Egypt, El Salvador, Estonia,</w:t></w:r>
</w:p>
<w:p>
<w:pPr><w:pStyle w:val="Normal"/></w:pPr>
<w:r><w:t xml:space="preserve">Ethiopia, Finland, France, Gabon, Germany, Ghana, Greece, Guatemala,</w:t></w:r>
</w:p>
<w:p>
<w:pPr><w:pStyle w:val="Normal"/></w:pPr>
<w:r><w:t xml:space="preserve">Haiti, Holy See, Hungary, Iceland, India, Indonesia, Iran, Iraq,</w:t></w:r>
</w:p>
<w:p>
<w:pPr><w:pStyle w:val="Normal"/></w:pPr>
<w:r><w:t xml:space="preserve">Ireland, Israel, Italy, Jamaica, Japan, Jordan, Kazakhstan, Kenya,</w:t></w:r>
</w:p>
<w:p>
<w:pPr><w:pStyle w:val="Normal"/></w:pPr>
<w:r><w:t xml:space="preserve">South Korea, Kuwait, Lebanon, Liberia, Libya, Liechtenstein,</w:t></w:r>
</w:p>
<w:p>
<w:pPr><w:pStyle w:val="Normal"/></w:pPr>
<w:r><w:t xml:space="preserve">Lithuania, Luxembourg, The Former Yugoslav Republic of Macedonia,</w:t></w:r>
</w:p>
<w:p>
<w:pPr><w:pStyle w:val="Normal"/></w:pPr>
<w:r><w:t xml:space="preserve">Madagascar, Malaysia, Mali, Marshall Islands, Mauritius, Mexico,</w:t></w:r>
</w:p>
<w:p>
<w:pPr><w:pStyle w:val="Normal"/></w:pPr>
<w:r><w:t xml:space="preserve">Monaco, Mongolia, Morocco, Namibia, Netherlands, NZ, Nicaragua, Niger,</w:t></w:r>
</w:p>
<w:p>
<w:pPr><w:pStyle w:val="Normal"/></w:pPr>
<w:r><w:t xml:space="preserve">Nigeria, Norway, Pakistan, Panama, Paraguay, Peru, Philippines,</w:t></w:r>
</w:p>
<w:p>
<w:pPr><w:pStyle w:val="Normal"/></w:pPr>
<w:r><w:t xml:space="preserve">Poland, Portugal, Qatar, Romania, Russia, Saudi Arabia, Senegal,</w:t></w:r>
</w:p>
<w:p>
<w:pPr><w:pStyle w:val="Normal"/></w:pPr>
<w:r><w:t xml:space="preserve">Sierra Leone, Singapore, Slovakia, Slovenia, South Africa, Spain, Sri</w:t></w:r>
</w:p>
<w:p>
<w:pPr><w:pStyle w:val="Normal"/></w:pPr>
<w:r><w:t xml:space="preserve">Lanka, Sudan, Sweden, Switzerland, Syria, Tanzania, Thailand, Tunisia,</w:t></w:r>
</w:p>
<w:p>
<w:pPr><w:pStyle w:val="Normal"/></w:pPr>
<w:r><w:t xml:space="preserve">Turkey, Uganda, Ukraine, UAE, UK, US, Uruguay, Uzbekistan, Venezuela,</w:t></w:r>
</w:p>
<w:p>
<w:pPr><w:pStyle w:val="Normal"/></w:pPr>
<w:r><w:t xml:space="preserve">Vietnam, Yugoslavia (suspended), Zaire, Zambia, Zimbabwe</w:t></w:r>
</w:p>
<w:p>
<w:pPr><w:pStyle w:val="Normal"/></w:pPr>
<w:r><w:t xml:space="preserve">International Bank for Economic Cooperation (IBEC)</w:t></w:r>
</w:p>
<w:p>
<w:pPr><w:pStyle w:val="Normal"/></w:pPr>
<w:r><w:t xml:space="preserve">was established on 22 October 1963 to promote economic cooperation and</w:t></w:r>
</w:p>
<w:p>
<w:pPr><w:pStyle w:val="Normal"/></w:pPr>
<w:r><w:t xml:space="preserve">development; members were Bulgaria, Cuba, Czechoslovakia, East</w:t></w:r>
</w:p>
<w:p>
<w:pPr><w:pStyle w:val="Normal"/></w:pPr>
<w:r><w:t xml:space="preserve">Germany, Hungary, Mongolia, Poland, Romania, USSR, Vietnam; now it is</w:t></w:r>
</w:p>
<w:p>
<w:pPr><w:pStyle w:val="Normal"/></w:pPr>
<w:r><w:t xml:space="preserve">a Russian bank with a new charter</w:t></w:r>
</w:p>
<w:p>
<w:pPr><w:pStyle w:val="Normal"/></w:pPr>
<w:r><w:t xml:space="preserve">International Bank for Reconstruction and Development (IBRD)</w:t></w:r>
</w:p>
<w:p>
<w:pPr><w:pStyle w:val="Normal"/></w:pPr>
<w:r><w:t xml:space="preserve">note -- also known as the World Bank</w:t></w:r>
</w:p>
<w:p>
<w:pPr><w:pStyle w:val="Normal"/></w:pPr>
<w:r><w:t xml:space="preserve">address -- 1818 H Street NW, Washington, DC 20433, USA</w:t></w:r>
</w:p>
<w:p>
<w:pPr><w:pStyle w:val="Normal"/></w:pPr>
<w:r><w:t xml:space="preserve">telephone -- [1] (202) 477 1234</w:t></w:r>
</w:p>
<w:p>
<w:pPr><w:pStyle w:val="Normal"/></w:pPr>
<w:r><w:t xml:space="preserve">FAX -- [1] (202) 477 6391</w:t></w:r>
</w:p>
<w:p>
<w:pPr><w:pStyle w:val="Normal"/></w:pPr>
<w:r><w:t xml:space="preserve">established -- 22 July 1944</w:t></w:r>
</w:p>
<w:p>
<w:pPr><w:pStyle w:val="Normal"/></w:pPr>
<w:r><w:t xml:space="preserve">effective -- 27 December 1945</w:t></w:r>
</w:p>
<w:p>
<w:pPr><w:pStyle w:val="Normal"/></w:pPr>
<w:r><w:t xml:space="preserve">aim -- to provide economic development loans; a UN specialized agency</w:t></w:r>
</w:p>
<w:p>
<w:pPr><w:pStyle w:val="Normal"/></w:pPr>
<w:r><w:t xml:space="preserve">members -- (178) Afghanistan, Albania, Algeria, Angola, Antigua and</w:t></w:r>
</w:p>
<w:p>
<w:pPr><w:pStyle w:val="Normal"/></w:pPr>
<w:r><w:t xml:space="preserve">Barbuda, Argentina, Armenia, Australia, Austria, Azerbaijan, The</w:t></w:r>
</w:p>
<w:p>
<w:pPr><w:pStyle w:val="Normal"/></w:pPr>
<w:r><w:t xml:space="preserve">Bahamas, Bahrain, Bangladesh, Barbados, Belarus, Belgium, Belize,</w:t></w:r>
</w:p>
<w:p>
<w:pPr><w:pStyle w:val="Normal"/></w:pPr>
<w:r><w:t xml:space="preserve">Benin, Bhutan, Bolivia, Botswana, Brazil, Bulgaria, Burkina, Burma,</w:t></w:r>
</w:p>
<w:p>
<w:pPr><w:pStyle w:val="Normal"/></w:pPr>
<w:r><w:t xml:space="preserve">Burundi, Cambodia, Cameroon, Canada, Cape Verde, Central African</w:t></w:r>
</w:p>
<w:p>
<w:pPr><w:pStyle w:val="Normal"/></w:pPr>
<w:r><w:t xml:space="preserve">Republic, Chad, Chile, China, Colombia, Comoros, Congo, Costa Rica,</w:t></w:r>
</w:p>
<w:p>
<w:pPr><w:pStyle w:val="Normal"/></w:pPr>
<w:r><w:t xml:space="preserve">Cote d&apos;Ivoire, Croatia, Cyprus, Czech Republic, Denmark, Djibouti,</w:t></w:r>
</w:p>
<w:p>
<w:pPr><w:pStyle w:val="Normal"/></w:pPr>
<w:r><w:t xml:space="preserve">Dominica, Dominican Republic, Ecuador, Egypt, El Salvador, Equatorial</w:t></w:r>
</w:p>
<w:p>
<w:pPr><w:pStyle w:val="Normal"/></w:pPr>
<w:r><w:t xml:space="preserve">Guinea, Eritrea, Estonia, Ethiopia, Fiji, Finland, France, Gabon, The</w:t></w:r>
</w:p>
<w:p>
<w:pPr><w:pStyle w:val="Normal"/></w:pPr>
<w:r><w:t xml:space="preserve">Gambia, Georgia, Germany, Ghana, Greece, Grenada, Guatemala, Guinea,</w:t></w:r>
</w:p>
<w:p>
<w:pPr><w:pStyle w:val="Normal"/></w:pPr>
<w:r><w:t xml:space="preserve">Guinea-Bissau, Guyana, Haiti, Honduras, Hungary, Iceland, India,</w:t></w:r>
</w:p>
<w:p>
<w:pPr><w:pStyle w:val="Normal"/></w:pPr>
<w:r><w:t xml:space="preserve">Indonesia, Iran, Iraq, Ireland, Israel, Italy, Jamaica, Japan, Jordan,</w:t></w:r>
</w:p>
<w:p>
<w:pPr><w:pStyle w:val="Normal"/></w:pPr>
<w:r><w:t xml:space="preserve">Kazakhstan, Kenya, Kiribati, South Korea, Kuwait, Kyrgyzstan, Laos,</w:t></w:r>
</w:p>
<w:p>
<w:pPr><w:pStyle w:val="Normal"/></w:pPr>
<w:r><w:t xml:space="preserve">Latvia, Lebanon, Lesotho, Liberia, Libya, Lithuania, Luxembourg, The</w:t></w:r>
</w:p>
<w:p>
<w:pPr><w:pStyle w:val="Normal"/></w:pPr>
<w:r><w:t xml:space="preserve">Former Yugoslav Republic of Macedonia, Madagascar, Malawi, Malaysia,</w:t></w:r>
</w:p>
<w:p>
<w:pPr><w:pStyle w:val="Normal"/></w:pPr>
<w:r><w:t xml:space="preserve">Maldives, Mali, Malta, Marshall Islands, Mauritania, Mauritius,</w:t></w:r>
</w:p>
<w:p>
<w:pPr><w:pStyle w:val="Normal"/></w:pPr>
<w:r><w:t xml:space="preserve">Mexico, Federated States of Micronesia, Moldova, Mongolia, Morocco,</w:t></w:r>
</w:p>
<w:p>
<w:pPr><w:pStyle w:val="Normal"/></w:pPr>
<w:r><w:t xml:space="preserve">Mozambique, Namibia, Nepal, Netherlands, NZ, Nicaragua, Niger,</w:t></w:r>
</w:p>
<w:p>
<w:pPr><w:pStyle w:val="Normal"/></w:pPr>
<w:r><w:t xml:space="preserve">Nigeria, Norway, Oman, Pakistan, Panama, Papua New Guinea, Paraguay,</w:t></w:r>
</w:p>
<w:p>
<w:pPr><w:pStyle w:val="Normal"/></w:pPr>
<w:r><w:t xml:space="preserve">Peru, Philippines, Poland, Portugal, Qatar, Romania, Russia, Rwanda,</w:t></w:r>
</w:p>
<w:p>
<w:pPr><w:pStyle w:val="Normal"/></w:pPr>
<w:r><w:t xml:space="preserve">Saint Kitts and Nevis, Saint Lucia, Saint Vincent and the Grenadines,</w:t></w:r>
</w:p>
<w:p>
<w:pPr><w:pStyle w:val="Normal"/></w:pPr>
<w:r><w:t xml:space="preserve">Sao Tome and Principe, Saudi Arabia, Senegal, Seychelles, Sierra</w:t></w:r>
</w:p>
<w:p>
<w:pPr><w:pStyle w:val="Normal"/></w:pPr>
<w:r><w:t xml:space="preserve">Leone, Singapore, Slovakia, Slovenia, Solomon Islands, Somalia, South</w:t></w:r>
</w:p>
<w:p>
<w:pPr><w:pStyle w:val="Normal"/></w:pPr>
<w:r><w:t xml:space="preserve">Africa, Spain, Sri Lanka, Sudan, Suriname, Swaziland, Sweden,</w:t></w:r>
</w:p>
<w:p>
<w:pPr><w:pStyle w:val="Normal"/></w:pPr>
<w:r><w:t xml:space="preserve">Switzerland, Syria, Tajikistan, Tanzania, Thailand, Togo, Tonga,</w:t></w:r>
</w:p>
<w:p>
<w:pPr><w:pStyle w:val="Normal"/></w:pPr>
<w:r><w:t xml:space="preserve">Trinidad and Tobago, Tunisia, Turkey, Turkmenistan, Uganda, Ukraine,</w:t></w:r>
</w:p>
<w:p>
<w:pPr><w:pStyle w:val="Normal"/></w:pPr>
<w:r><w:t xml:space="preserve">UAE, UK, US, Uruguay, Uzbekistan, Vanuatu, Venezuela, Vietnam, Western</w:t></w:r>
</w:p>
<w:p>
<w:pPr><w:pStyle w:val="Normal"/></w:pPr>
<w:r><w:t xml:space="preserve">Samoa, Yemen, Zaire, Zambia, Zimbabwe</w:t></w:r>
</w:p>
<w:p>
<w:pPr><w:pStyle w:val="Normal"/></w:pPr>
<w:r><w:t xml:space="preserve">International Chamber of Commerce (ICC)</w:t></w:r>
</w:p>
<w:p>
<w:pPr><w:pStyle w:val="Normal"/></w:pPr>
<w:r><w:t xml:space="preserve">address -- 38 Cours Albert 1st, F-75008 Paris, France</w:t></w:r>
</w:p>
<w:p>
<w:pPr><w:pStyle w:val="Normal"/></w:pPr>
<w:r><w:t xml:space="preserve">telephone -- [33] (1) 49 53 28 75</w:t></w:r>
</w:p>
<w:p>
<w:pPr><w:pStyle w:val="Normal"/></w:pPr>
<w:r><w:t xml:space="preserve">FAX -- [33] (1) 49 53 29 42</w:t></w:r>
</w:p>
<w:p>
<w:pPr><w:pStyle w:val="Normal"/></w:pPr>
<w:r><w:t xml:space="preserve">established -- NA 1919</w:t></w:r>
</w:p>
<w:p>
<w:pPr><w:pStyle w:val="Normal"/></w:pPr>
<w:r><w:t xml:space="preserve">aim -- to promote free trade and private enterprise and to represent</w:t></w:r>
</w:p>
<w:p>
<w:pPr><w:pStyle w:val="Normal"/></w:pPr>
<w:r><w:t xml:space="preserve">business interests at national and international levels</w:t></w:r>
</w:p>
<w:p>
<w:pPr><w:pStyle w:val="Normal"/></w:pPr>
<w:r><w:t xml:space="preserve">members -- (59 national councils) Argentina, Australia, Austria,</w:t></w:r>
</w:p>
<w:p>
<w:pPr><w:pStyle w:val="Normal"/></w:pPr>
<w:r><w:t xml:space="preserve">Belgium, Brazil, Burkina, Cameroon, Canada, Colombia, Cote d&apos;Ivoire,</w:t></w:r>
</w:p>
<w:p>
<w:pPr><w:pStyle w:val="Normal"/></w:pPr>
<w:r><w:t xml:space="preserve">Cyprus, Denmark, Ecuador, Egypt, Finland, France, Gabon, Germany,</w:t></w:r>
</w:p>
<w:p>
<w:pPr><w:pStyle w:val="Normal"/></w:pPr>
<w:r><w:t xml:space="preserve">Greece, Iceland, India, Indonesia, Iran, Ireland, Israel, Italy,</w:t></w:r>
</w:p>
<w:p>
<w:pPr><w:pStyle w:val="Normal"/></w:pPr>
<w:r><w:t xml:space="preserve">Japan, Jordan, South Korea, Kuwait, Lebanon, Luxembourg, Madagascar,</w:t></w:r>
</w:p>
<w:p>
<w:pPr><w:pStyle w:val="Normal"/></w:pPr>
<w:r><w:t xml:space="preserve">Mexico, Morocco, Netherlands, Nigeria, Norway, Pakistan, Portugal,</w:t></w:r>
</w:p>
<w:p>
<w:pPr><w:pStyle w:val="Normal"/></w:pPr>
<w:r><w:t xml:space="preserve">Saudi Arabia, Senegal, Singapore, South Africa, Spain, Sri Lanka,</w:t></w:r>
</w:p>
<w:p>
<w:pPr><w:pStyle w:val="Normal"/></w:pPr>
<w:r><w:t xml:space="preserve">Sweden, Switzerland, Syria, Taiwan, Togo, Tunisia, Turkey, UK, US,</w:t></w:r>
</w:p>
<w:p>
<w:pPr><w:pStyle w:val="Normal"/></w:pPr>
<w:r><w:t xml:space="preserve">Uruguay, Venezuela, Yugoslavia, Zaire</w:t></w:r>
</w:p>
<w:p>
<w:pPr><w:pStyle w:val="Normal"/></w:pPr>
<w:r><w:t xml:space="preserve">International Civil Aviation Organization (ICAO)</w:t></w:r>
</w:p>
<w:p>
<w:pPr><w:pStyle w:val="Normal"/></w:pPr>
<w:r><w:t xml:space="preserve">address -- 1000 Sherbrooke Street West, Suite 327, Montreal PQ H3A</w:t></w:r>
</w:p>
<w:p>
<w:pPr><w:pStyle w:val="Normal"/></w:pPr>
<w:r><w:t xml:space="preserve">2R2, Canada</w:t></w:r>
</w:p>
<w:p>
<w:pPr><w:pStyle w:val="Normal"/></w:pPr>
<w:r><w:t xml:space="preserve">telephone -- [1] (514) 285 8219</w:t></w:r>
</w:p>
<w:p>
<w:pPr><w:pStyle w:val="Normal"/></w:pPr>
<w:r><w:t xml:space="preserve">FAX -- [1] (514) 288 4772</w:t></w:r>
</w:p>
<w:p>
<w:pPr><w:pStyle w:val="Normal"/></w:pPr>
<w:r><w:t xml:space="preserve">established -- 7 December 1944</w:t></w:r>
</w:p>
<w:p>
<w:pPr><w:pStyle w:val="Normal"/></w:pPr>
<w:r><w:t xml:space="preserve">effective -- 4 April 1947</w:t></w:r>
</w:p>
<w:p>
<w:pPr><w:pStyle w:val="Normal"/></w:pPr>
<w:r><w:t xml:space="preserve">aim -- to promote international cooperation in civil aviation; a UN</w:t></w:r>
</w:p>
<w:p>
<w:pPr><w:pStyle w:val="Normal"/></w:pPr>
<w:r><w:t xml:space="preserve">specialized agency</w:t></w:r>
</w:p>
<w:p>
<w:pPr><w:pStyle w:val="Normal"/></w:pPr>
<w:r><w:t xml:space="preserve">members -- (183) Afghanistan, Albania, Algeria, Angola, Antigua and</w:t></w:r>
</w:p>
<w:p>
<w:pPr><w:pStyle w:val="Normal"/></w:pPr>
<w:r><w:t xml:space="preserve">Barbuda, Argentina, Armenia, Australia, Austria, Azerbaijan, The</w:t></w:r>
</w:p>
<w:p>
<w:pPr><w:pStyle w:val="Normal"/></w:pPr>
<w:r><w:t xml:space="preserve">Bahamas, Bahrain, Bangladesh, Barbados, Belarus, Belgium, Belize,</w:t></w:r>
</w:p>
<w:p>
<w:pPr><w:pStyle w:val="Normal"/></w:pPr>
<w:r><w:t xml:space="preserve">Benin, Bhutan, Bolivia, Bosnia and Herzegovina, Botswana, Brazil,</w:t></w:r>
</w:p>
<w:p>
<w:pPr><w:pStyle w:val="Normal"/></w:pPr>
<w:r><w:t xml:space="preserve">Brunei, Bulgaria, Burkina, Burma, Burundi, Cambodia, Cameroon, Canada,</w:t></w:r>
</w:p>
<w:p>
<w:pPr><w:pStyle w:val="Normal"/></w:pPr>
<w:r><w:t xml:space="preserve">Cape Verde, Central African Republic, Chad, Chile, China, Colombia,</w:t></w:r>
</w:p>
<w:p>
<w:pPr><w:pStyle w:val="Normal"/></w:pPr>
<w:r><w:t xml:space="preserve">Comoros, Congo, Cook Islands, Costa Rica, Cote d&apos;Ivoire, Croatia,</w:t></w:r>
</w:p>
<w:p>
<w:pPr><w:pStyle w:val="Normal"/></w:pPr>
<w:r><w:t xml:space="preserve">Cuba, Cyprus, Czech Republic, Denmark, Djibouti, Dominican Republic,</w:t></w:r>
</w:p>
<w:p>
<w:pPr><w:pStyle w:val="Normal"/></w:pPr>
<w:r><w:t xml:space="preserve">Ecuador, Egypt, El Salvador, Equatorial Guinea, Eritrea, Estonia,</w:t></w:r>
</w:p>
<w:p>
<w:pPr><w:pStyle w:val="Normal"/></w:pPr>
<w:r><w:t xml:space="preserve">Ethiopia, Fiji, Finland, France, Gabon, The Gambia, Georgia, Germany,</w:t></w:r>
</w:p>
<w:p>
<w:pPr><w:pStyle w:val="Normal"/></w:pPr>
<w:r><w:t xml:space="preserve">Ghana, Greece, Grenada, Guatemala, Guinea, Guinea-Bissau, Guyana,</w:t></w:r>
</w:p>
<w:p>
<w:pPr><w:pStyle w:val="Normal"/></w:pPr>
<w:r><w:t xml:space="preserve">Haiti, Honduras, Hungary, Iceland, India, Indonesia, Iran, Iraq,</w:t></w:r>
</w:p>
<w:p>
<w:pPr><w:pStyle w:val="Normal"/></w:pPr>
<w:r><w:t xml:space="preserve">Ireland, Israel, Italy, Jamaica, Japan, Jordan, Kazakhstan, Kenya,</w:t></w:r>
</w:p>
<w:p>
<w:pPr><w:pStyle w:val="Normal"/></w:pPr>
<w:r><w:t xml:space="preserve">Kiribati, North Korea, South Korea, Kuwait, Kyrgyzstan, Laos, Latvia,</w:t></w:r>
</w:p>
<w:p>
<w:pPr><w:pStyle w:val="Normal"/></w:pPr>
<w:r><w:t xml:space="preserve">Lebanon, Lesotho, Liberia, Libya, Lithuania, Luxembourg, The Former</w:t></w:r>
</w:p>
<w:p>
<w:pPr><w:pStyle w:val="Normal"/></w:pPr>
<w:r><w:t xml:space="preserve">Yugoslav Republic of Macedonia, Madagascar, Malawi, Malaysia,</w:t></w:r>
</w:p>
<w:p>
<w:pPr><w:pStyle w:val="Normal"/></w:pPr>
<w:r><w:t xml:space="preserve">Maldives, Mali, Malta, Marshall Islands, Mauritania, Mauritius,</w:t></w:r>
</w:p>
<w:p>
<w:pPr><w:pStyle w:val="Normal"/></w:pPr>
<w:r><w:t xml:space="preserve">Mexico, Federated States of Micronesia, Moldova, Monaco, Mongolia,</w:t></w:r>
</w:p>
<w:p>
<w:pPr><w:pStyle w:val="Normal"/></w:pPr>
<w:r><w:t xml:space="preserve">Morocco, Mozambique, Namibia, Nauru, Nepal, Netherlands, NZ,</w:t></w:r>
</w:p>
<w:p>
<w:pPr><w:pStyle w:val="Normal"/></w:pPr>
<w:r><w:t xml:space="preserve">Nicaragua, Niger, Nigeria, Norway, Oman, Pakistan, Panama, Papua New</w:t></w:r>
</w:p>
<w:p>
<w:pPr><w:pStyle w:val="Normal"/></w:pPr>
<w:r><w:t xml:space="preserve">Guinea, Paraguay, Peru, Philippines, Poland, Portugal, Qatar, Romania,</w:t></w:r>
</w:p>
<w:p>
<w:pPr><w:pStyle w:val="Normal"/></w:pPr>
<w:r><w:t xml:space="preserve">Russia, Rwanda, Saint Lucia, Saint Vincent and the Grenadines, San</w:t></w:r>
</w:p>
<w:p>
<w:pPr><w:pStyle w:val="Normal"/></w:pPr>
<w:r><w:t xml:space="preserve">Marino, Sao Tome and Principe, Saudi Arabia, Senegal, Seychelles,</w:t></w:r>
</w:p>
<w:p>
<w:pPr><w:pStyle w:val="Normal"/></w:pPr>
<w:r><w:t xml:space="preserve">Sierra Leone, Singapore, Slovakia, Slovenia, Solomon Islands, Somalia,</w:t></w:r>
</w:p>
<w:p>
<w:pPr><w:pStyle w:val="Normal"/></w:pPr>
<w:r><w:t xml:space="preserve">South Africa, Spain, Sri Lanka, Sudan, Suriname, Swaziland, Sweden,</w:t></w:r>
</w:p>
<w:p>
<w:pPr><w:pStyle w:val="Normal"/></w:pPr>
<w:r><w:t xml:space="preserve">Switzerland, Syria, Tajikistan, Tanzania, Thailand, Togo, Tonga,</w:t></w:r>
</w:p>
<w:p>
<w:pPr><w:pStyle w:val="Normal"/></w:pPr>
<w:r><w:t xml:space="preserve">Trinidad and Tobago, Tunisia, Turkey, Turkmenistan, Uganda, Ukraine,</w:t></w:r>
</w:p>
<w:p>
<w:pPr><w:pStyle w:val="Normal"/></w:pPr>
<w:r><w:t xml:space="preserve">UAE, UK, US, Uruguay, Uzbekistan, Vanuatu, Venezuela, Vietnam, Yemen,</w:t></w:r>
</w:p>
<w:p>
<w:pPr><w:pStyle w:val="Normal"/></w:pPr>
<w:r><w:t xml:space="preserve">Zaire, Zambia, Zimbabwe</w:t></w:r>
</w:p>
<w:p>
<w:pPr><w:pStyle w:val="Normal"/></w:pPr>
<w:r><w:t xml:space="preserve">International Committee of the Red Cross (ICRC)</w:t></w:r>
</w:p>
<w:p>
<w:pPr><w:pStyle w:val="Normal"/></w:pPr>
<w:r><w:t xml:space="preserve">address -- ICRC, 19 av de la Paix, CH-1202 Geneva, Switzerland</w:t></w:r>
</w:p>
<w:p>
<w:pPr><w:pStyle w:val="Normal"/></w:pPr>
<w:r><w:t xml:space="preserve">telephone -- [41] (22) 734 60 01</w:t></w:r>
</w:p>
<w:p>
<w:pPr><w:pStyle w:val="Normal"/></w:pPr>
<w:r><w:t xml:space="preserve">FAX -- [41] (22) 733 82 80</w:t></w:r>
</w:p>
<w:p>
<w:pPr><w:pStyle w:val="Normal"/></w:pPr>
<w:r><w:t xml:space="preserve">established -- NA 1863</w:t></w:r>
</w:p>
<w:p>
<w:pPr><w:pStyle w:val="Normal"/></w:pPr>
<w:r><w:t xml:space="preserve">aim -- to provide humanitarian aid in wartime</w:t></w:r>
</w:p>
<w:p>
<w:pPr><w:pStyle w:val="Normal"/></w:pPr>
<w:r><w:t xml:space="preserve">members -- (25 individuals) all Swiss nationals</w:t></w:r>
</w:p>
<w:p>
<w:pPr><w:pStyle w:val="Normal"/></w:pPr>
<w:r><w:t xml:space="preserve">International Confederation of Free Trade Unions (ICFTU)</w:t></w:r>
</w:p>
<w:p>
<w:pPr><w:pStyle w:val="Normal"/></w:pPr>
<w:r><w:t xml:space="preserve">address -- International Trade Union House, Bd Emile Jacqmain 155,</w:t></w:r>
</w:p>
<w:p>
<w:pPr><w:pStyle w:val="Normal"/></w:pPr>
<w:r><w:t xml:space="preserve">B-1210 Brussels, Belgium</w:t></w:r>
</w:p>
<w:p>
<w:pPr><w:pStyle w:val="Normal"/></w:pPr>
<w:r><w:t xml:space="preserve">telephone -- [32] (2) 224 02 11</w:t></w:r>
</w:p>
<w:p>
<w:pPr><w:pStyle w:val="Normal"/></w:pPr>
<w:r><w:t xml:space="preserve">FAX -- [32] (2) 218 84 15, 219 75 03</w:t></w:r>
</w:p>
<w:p>
<w:pPr><w:pStyle w:val="Normal"/></w:pPr>
<w:r><w:t xml:space="preserve">established -- NA December 1949</w:t></w:r>
</w:p>
<w:p>
<w:pPr><w:pStyle w:val="Normal"/></w:pPr>
<w:r><w:t xml:space="preserve">aim -- to promote the trade union movement</w:t></w:r>
</w:p>
<w:p>
<w:pPr><w:pStyle w:val="Normal"/></w:pPr>
<w:r><w:t xml:space="preserve">members -- (164 national organizations in the following 118 areas)</w:t></w:r>
</w:p>
<w:p>
<w:pPr><w:pStyle w:val="Normal"/></w:pPr>
<w:r><w:t xml:space="preserve">Antigua and Barbuda, Argentina, Australia, Austria, The Bahamas,</w:t></w:r>
</w:p>
<w:p>
<w:pPr><w:pStyle w:val="Normal"/></w:pPr>
<w:r><w:t xml:space="preserve">Bangladesh, Barbados, Basque Country, Belgium, Belize, Benin, Bermuda,</w:t></w:r>
</w:p>
<w:p>
<w:pPr><w:pStyle w:val="Normal"/></w:pPr>
<w:r><w:t xml:space="preserve">Botswana, Brazil, Bulgaria, Burkina, Cameroon, Canada, Cape Verde,</w:t></w:r>
</w:p>
<w:p>
<w:pPr><w:pStyle w:val="Normal"/></w:pPr>
<w:r><w:t xml:space="preserve">Chad, Chile, China, Colombia, Cook Islands, Costa Rica, Curacao,</w:t></w:r>
</w:p>
<w:p>
<w:pPr><w:pStyle w:val="Normal"/></w:pPr>
<w:r><w:t xml:space="preserve">Cyprus, Czech Republic, Denmark, Dominica, Dominican Republic,</w:t></w:r>
</w:p>
<w:p>
<w:pPr><w:pStyle w:val="Normal"/></w:pPr>
<w:r><w:t xml:space="preserve">Ecuador, El Salvador, Estonia, Falkland Islands, Fiji, Finland,</w:t></w:r>
</w:p>
<w:p>
<w:pPr><w:pStyle w:val="Normal"/></w:pPr>
<w:r><w:t xml:space="preserve">France, French Polynesia, Gabon, The Gambia, Germany, Ghana, Greece,</w:t></w:r>
</w:p>
<w:p>
<w:pPr><w:pStyle w:val="Normal"/></w:pPr>
<w:r><w:t xml:space="preserve">Grenada, Guatemala, Guyana, Holy See, Honduras, Hong Kong, Iceland,</w:t></w:r>
</w:p>
<w:p>
<w:pPr><w:pStyle w:val="Normal"/></w:pPr>
<w:r><w:t xml:space="preserve">India, Indonesia, Israel, Italy, Jamaica, Japan, Kenya, Kiribati,</w:t></w:r>
</w:p>
<w:p>
<w:pPr><w:pStyle w:val="Normal"/></w:pPr>
<w:r><w:t xml:space="preserve">South Korea, Lebanon, Lesotho, Liberia, Luxembourg, Madagascar,</w:t></w:r>
</w:p>
<w:p>
<w:pPr><w:pStyle w:val="Normal"/></w:pPr>
<w:r><w:t xml:space="preserve">Malawi, Malaysia, Mali, Malta, Mauritius, Mexico, Montserrat, Morocco,</w:t></w:r>
</w:p>
<w:p>
<w:pPr><w:pStyle w:val="Normal"/></w:pPr>
<w:r><w:t xml:space="preserve">Netherlands, New Caledonia, NZ, Nicaragua, Norway, Pakistan, Panama,</w:t></w:r>
</w:p>
<w:p>
<w:pPr><w:pStyle w:val="Normal"/></w:pPr>
<w:r><w:t xml:space="preserve">Papua New Guinea, Paraguay, Peru, Philippines, Poland, Portugal,</w:t></w:r>
</w:p>
<w:p>
<w:pPr><w:pStyle w:val="Normal"/></w:pPr>
<w:r><w:t xml:space="preserve">Puerto Rico, Romania, Rwanda, Saint Helena, Saint Kitts and Nevis,</w:t></w:r>
</w:p>
<w:p>
<w:pPr><w:pStyle w:val="Normal"/></w:pPr>
<w:r><w:t xml:space="preserve">Saint Lucia, Saint Vincent and the Grenadines, San Marino, Senegal,</w:t></w:r>
</w:p>
<w:p>
<w:pPr><w:pStyle w:val="Normal"/></w:pPr>
<w:r><w:t xml:space="preserve">Seychelles, Sierra Leone, Singapore, Slovakia, Spain, Sri Lanka,</w:t></w:r>
</w:p>
<w:p>
<w:pPr><w:pStyle w:val="Normal"/></w:pPr>
<w:r><w:t xml:space="preserve">Suriname, Swaziland, Sweden, Switzerland, Thailand, Togo, Tonga,</w:t></w:r>
</w:p>
<w:p>
<w:pPr><w:pStyle w:val="Normal"/></w:pPr>
<w:r><w:t xml:space="preserve">Trinidad and Tobago, Tunisia, Turkey, Uganda, UK, US, Venezuela,</w:t></w:r>
</w:p>
<w:p>
<w:pPr><w:pStyle w:val="Normal"/></w:pPr>
<w:r><w:t xml:space="preserve">Western Samoa, Zambia, Zimbabwe</w:t></w:r>
</w:p>
<w:p>
<w:pPr><w:pStyle w:val="Normal"/></w:pPr>
<w:r><w:t xml:space="preserve">International Court of Justice (ICJ)</w:t></w:r>
</w:p>
<w:p>
<w:pPr><w:pStyle w:val="Normal"/></w:pPr>
<w:r><w:t xml:space="preserve">note -- also known as the World Court</w:t></w:r>
</w:p>
<w:p>
<w:pPr><w:pStyle w:val="Normal"/></w:pPr>
<w:r><w:t xml:space="preserve">address -- Peace Palace, NL-2517 KJ The Hague, Netherlands</w:t></w:r>
</w:p>
<w:p>
<w:pPr><w:pStyle w:val="Normal"/></w:pPr>
<w:r><w:t xml:space="preserve">telephone -- [31] (70) 302 23 23</w:t></w:r>
</w:p>
<w:p>
<w:pPr><w:pStyle w:val="Normal"/></w:pPr>
<w:r><w:t xml:space="preserve">FAX -- [31] (70) 364 99 28</w:t></w:r>
</w:p>
<w:p>
<w:pPr><w:pStyle w:val="Normal"/></w:pPr>
<w:r><w:t xml:space="preserve">established -- 26 June 1945</w:t></w:r>
</w:p>
<w:p>
<w:pPr><w:pStyle w:val="Normal"/></w:pPr>
<w:r><w:t xml:space="preserve">effective -- 24 October 1945</w:t></w:r>
</w:p>
<w:p>
<w:pPr><w:pStyle w:val="Normal"/></w:pPr>
<w:r><w:t xml:space="preserve">aim -- primary judicial organ of the UN</w:t></w:r>
</w:p>
<w:p>
<w:pPr><w:pStyle w:val="Normal"/></w:pPr>
<w:r><w:t xml:space="preserve">members -- (15 judges) elected by the UN General Assembly and Security</w:t></w:r>
</w:p>
<w:p>
<w:pPr><w:pStyle w:val="Normal"/></w:pPr>
<w:r><w:t xml:space="preserve">Council to represent all principal legal systems</w:t></w:r>
</w:p>
<w:p>
<w:pPr><w:pStyle w:val="Normal"/></w:pPr>
<w:r><w:t xml:space="preserve">International Criminal Police Organization (INTERPOL)</w:t></w:r>
</w:p>
<w:p>
<w:pPr><w:pStyle w:val="Normal"/></w:pPr>
<w:r><w:t xml:space="preserve">address -- BP 6041, F-69411 Lyon CEDEX 06, France</w:t></w:r>
</w:p>
<w:p>
<w:pPr><w:pStyle w:val="Normal"/></w:pPr>
<w:r><w:t xml:space="preserve">telephone -- [33] 71 44 70 00</w:t></w:r>
</w:p>
<w:p>
<w:pPr><w:pStyle w:val="Normal"/></w:pPr>
<w:r><w:t xml:space="preserve">FAX -- [33] 72 44 71 63</w:t></w:r>
</w:p>
<w:p>
<w:pPr><w:pStyle w:val="Normal"/></w:pPr>
<w:r><w:t xml:space="preserve">established -- 13 June 1956</w:t></w:r>
</w:p>
<w:p>
<w:pPr><w:pStyle w:val="Normal"/></w:pPr>
<w:r><w:t xml:space="preserve">aim -- to promote international cooperation among police authorities</w:t></w:r>
</w:p>
<w:p>
<w:pPr><w:pStyle w:val="Normal"/></w:pPr>
<w:r><w:t xml:space="preserve">in fighting crime</w:t></w:r>
</w:p>
<w:p>
<w:pPr><w:pStyle w:val="Normal"/></w:pPr>
<w:r><w:t xml:space="preserve">members -- (176) Albania, Algeria, Andorra, Angola, Antigua and</w:t></w:r>
</w:p>
<w:p>
<w:pPr><w:pStyle w:val="Normal"/></w:pPr>
<w:r><w:t xml:space="preserve">Barbuda, Argentina, Armenia, Aruba, Australia, Austria, Azerbaijan,</w:t></w:r>
</w:p>
<w:p>
<w:pPr><w:pStyle w:val="Normal"/></w:pPr>
<w:r><w:t xml:space="preserve">The Bahamas, Bahrain, Bangladesh, Barbados, Belarus, Belgium, Belize,</w:t></w:r>
</w:p>
<w:p>
<w:pPr><w:pStyle w:val="Normal"/></w:pPr>
<w:r><w:t xml:space="preserve">Benin, Bolivia, Bosnia and Herzegovina, Botswana, Brazil, Brunei,</w:t></w:r>
</w:p>
<w:p>
<w:pPr><w:pStyle w:val="Normal"/></w:pPr>
<w:r><w:t xml:space="preserve">Bulgaria, Burkina, Burma, Burundi, Cambodia, Cameroon, Canada, Cape</w:t></w:r>
</w:p>
<w:p>
<w:pPr><w:pStyle w:val="Normal"/></w:pPr>
<w:r><w:t xml:space="preserve">Verde, Central African Republic, Chad, Chile, China, Colombia, Congo,</w:t></w:r>
</w:p>
<w:p>
<w:pPr><w:pStyle w:val="Normal"/></w:pPr>
<w:r><w:t xml:space="preserve">Costa Rica, Cote d&apos;Ivoire, Croatia, Cuba, Cyprus, Czech Republic,</w:t></w:r>
</w:p>
<w:p>
<w:pPr><w:pStyle w:val="Normal"/></w:pPr>
<w:r><w:t xml:space="preserve">Denmark, Djibouti, Dominica, Dominican Republic, Ecuador, Egypt, El</w:t></w:r>
</w:p>
<w:p>
<w:pPr><w:pStyle w:val="Normal"/></w:pPr>
<w:r><w:t xml:space="preserve">Salvador, Equatorial Guinea, Estonia, Ethiopia, Fiji, Finland, France,</w:t></w:r>
</w:p>
<w:p>
<w:pPr><w:pStyle w:val="Normal"/></w:pPr>
<w:r><w:t xml:space="preserve">Gabon, The Gambia, Georgia, Germany, Ghana, Greece, Grenada,</w:t></w:r>
</w:p>
<w:p>
<w:pPr><w:pStyle w:val="Normal"/></w:pPr>
<w:r><w:t xml:space="preserve">Guatemala, Guinea, Guinea-Bissau, Guyana, Haiti, Honduras, Hungary,</w:t></w:r>
</w:p>
<w:p>
<w:pPr><w:pStyle w:val="Normal"/></w:pPr>
<w:r><w:t xml:space="preserve">Iceland, India, Indonesia, Iran, Iraq, Ireland, Israel, Italy,</w:t></w:r>
</w:p>
<w:p>
<w:pPr><w:pStyle w:val="Normal"/></w:pPr>
<w:r><w:t xml:space="preserve">Jamaica, Japan, Jordan, Kazakhstan, Kenya, Kiribati, South Korea,</w:t></w:r>
</w:p>
<w:p>
<w:pPr><w:pStyle w:val="Normal"/></w:pPr>
<w:r><w:t xml:space="preserve">Kuwait, Laos, Latvia, Lebanon, Lesotho, Liberia, Libya, Liechtenstein,</w:t></w:r>
</w:p>
<w:p>
<w:pPr><w:pStyle w:val="Normal"/></w:pPr>
<w:r><w:t xml:space="preserve">Lithuania, Luxembourg, The Former Yugoslav Republic of Macedonia,</w:t></w:r>
</w:p>
<w:p>
<w:pPr><w:pStyle w:val="Normal"/></w:pPr>
<w:r><w:t xml:space="preserve">Madagascar, Malawi, Malaysia, Maldives, Mali, Malta, Marshall Islands,</w:t></w:r>
</w:p>
<w:p>
<w:pPr><w:pStyle w:val="Normal"/></w:pPr>
<w:r><w:t xml:space="preserve">Mauritania, Mauritius, Mexico, Moldova, Monaco, Mongolia, Morocco,</w:t></w:r>
</w:p>
<w:p>
<w:pPr><w:pStyle w:val="Normal"/></w:pPr>
<w:r><w:t xml:space="preserve">Mozambique, Namibia, Nauru, Nepal, Netherlands, Netherlands Antilles,</w:t></w:r>
</w:p>
<w:p>
<w:pPr><w:pStyle w:val="Normal"/></w:pPr>
<w:r><w:t xml:space="preserve">NZ, Nicaragua, Niger, Nigeria, Norway, Oman, Pakistan, Panama, Papua</w:t></w:r>
</w:p>
<w:p>
<w:pPr><w:pStyle w:val="Normal"/></w:pPr>
<w:r><w:t xml:space="preserve">New Guinea, Paraguay, Peru, Philippines, Poland, Portugal, Qatar,</w:t></w:r>
</w:p>
<w:p>
<w:pPr><w:pStyle w:val="Normal"/></w:pPr>
<w:r><w:t xml:space="preserve">Romania, Russia, Rwanda, Saint Kitts and Nevis, Saint Lucia, Saint</w:t></w:r>
</w:p>
<w:p>
<w:pPr><w:pStyle w:val="Normal"/></w:pPr>
<w:r><w:t xml:space="preserve">Vincent and the Grenadines, Sao Tome and Principe, Saudi Arabia,</w:t></w:r>
</w:p>
<w:p>
<w:pPr><w:pStyle w:val="Normal"/></w:pPr>
<w:r><w:t xml:space="preserve">Senegal, Seychelles, Sierra Leone, Singapore, Slovakia, Slovenia,</w:t></w:r>
</w:p>
<w:p>
<w:pPr><w:pStyle w:val="Normal"/></w:pPr>
<w:r><w:t xml:space="preserve">Somalia, South Africa, Spain, Sri Lanka, Sudan, Suriname, Swaziland,</w:t></w:r>
</w:p>
<w:p>
<w:pPr><w:pStyle w:val="Normal"/></w:pPr>
<w:r><w:t xml:space="preserve">Sweden, Switzerland, Syria, Tanzania, Thailand, Togo, Tonga, Trinidad</w:t></w:r>
</w:p>
<w:p>
<w:pPr><w:pStyle w:val="Normal"/></w:pPr>
<w:r><w:t xml:space="preserve">and Tobago, Tunisia, Turkey, Uganda, Ukraine, UAE, UK, US, Uruguay,</w:t></w:r>
</w:p>
<w:p>
<w:pPr><w:pStyle w:val="Normal"/></w:pPr>
<w:r><w:t xml:space="preserve">Uzbekistan, Venezuela, Vietnam, Yemen, Zaire, Zambia, Zimbabwe</w:t></w:r>
</w:p>
<w:p>
<w:pPr><w:pStyle w:val="Normal"/></w:pPr>
<w:r><w:t xml:space="preserve">subbureaus -- (13) American Samoa, Anguilla, Bermuda, British Virgin</w:t></w:r>
</w:p>
<w:p>
<w:pPr><w:pStyle w:val="Normal"/></w:pPr>
<w:r><w:t xml:space="preserve">Islands, Cayman Islands, Gibraltar, Guam, Hong Kong, Macau,</w:t></w:r>
</w:p>
<w:p>
<w:pPr><w:pStyle w:val="Normal"/></w:pPr>
<w:r><w:t xml:space="preserve">Montserrat, Northern Mariana Islands, Puerto Rico, Turks and Caicos</w:t></w:r>
</w:p>
<w:p>
<w:pPr><w:pStyle w:val="Normal"/></w:pPr>
<w:r><w:t xml:space="preserve">Islands</w:t></w:r>
</w:p>
<w:p>
<w:pPr><w:pStyle w:val="Normal"/></w:pPr>
<w:r><w:t xml:space="preserve">International Development Association (IDA)</w:t></w:r>
</w:p>
<w:p>
<w:pPr><w:pStyle w:val="Normal"/></w:pPr>
<w:r><w:t xml:space="preserve">address -- 1818 H Street NW, Washington, DC 20433, USA</w:t></w:r>
</w:p>
<w:p>
<w:pPr><w:pStyle w:val="Normal"/></w:pPr>
<w:r><w:t xml:space="preserve">telephone -- [1] (202) 477 12 34</w:t></w:r>
</w:p>
<w:p>
<w:pPr><w:pStyle w:val="Normal"/></w:pPr>
<w:r><w:t xml:space="preserve">established -- 26 January 1960</w:t></w:r>
</w:p>
<w:p>
<w:pPr><w:pStyle w:val="Normal"/></w:pPr>
<w:r><w:t xml:space="preserve">effective -- 24 September 1960</w:t></w:r>
</w:p>
<w:p>
<w:pPr><w:pStyle w:val="Normal"/></w:pPr>
<w:r><w:t xml:space="preserve">aim -- UN specialized agency and IBRD affiliate that provides economic</w:t></w:r>
</w:p>
<w:p>
<w:pPr><w:pStyle w:val="Normal"/></w:pPr>
<w:r><w:t xml:space="preserve">loans for low income countries</w:t></w:r>
</w:p>
<w:p>
<w:pPr><w:pStyle w:val="Normal"/></w:pPr>
<w:r><w:t xml:space="preserve">members -- (157)</w:t></w:r>
</w:p>
<w:p>
<w:pPr><w:pStyle w:val="Heading1"/></w:pPr>
<w:r><w:t>Part I -- (24 more economically advanced countries) Australia,</w:t></w:r>
</w:p>
<w:p>
<w:pPr><w:pStyle w:val="Normal"/></w:pPr>
<w:r><w:t xml:space="preserve">Austria, Belgium, Canada, Denmark, Finland, France, Germany, Iceland,</w:t></w:r>
</w:p>
<w:p>
<w:pPr><w:pStyle w:val="Normal"/></w:pPr>
<w:r><w:t xml:space="preserve">Ireland, Italy, Japan, Kuwait, Luxembourg, Netherlands, NZ, Norway,</w:t></w:r>
</w:p>
<w:p>
<w:pPr><w:pStyle w:val="Normal"/></w:pPr>
<w:r><w:t xml:space="preserve">Russia, South Africa, Sweden, Switzerland, UAE, UK, US</w:t></w:r>
</w:p>
<w:p>
<w:pPr><w:pStyle w:val="Heading1"/></w:pPr>
<w:r><w:t>Part II -- (133 less developed nations) Afghanistan, Albania, Algeria,</w:t></w:r>
</w:p>
<w:p>
<w:pPr><w:pStyle w:val="Normal"/></w:pPr>
<w:r><w:t xml:space="preserve">Angola, Argentina, Armenia, Bangladesh, Belize, Benin, Bhutan,</w:t></w:r>
</w:p>
<w:p>
<w:pPr><w:pStyle w:val="Normal"/></w:pPr>
<w:r><w:t xml:space="preserve">Bolivia, Botswana, Brazil, Burkina, Burma, Burundi, Cambodia,</w:t></w:r>
</w:p>
<w:p>
<w:pPr><w:pStyle w:val="Normal"/></w:pPr>
<w:r><w:t xml:space="preserve">Cameroon, Cape Verde, Central African Republic, Chad, Chile, China,</w:t></w:r>
</w:p>
<w:p>
<w:pPr><w:pStyle w:val="Normal"/></w:pPr>
<w:r><w:t xml:space="preserve">Colombia, Comoros, Congo, Costa Rica, Cote d&apos;Ivoire, Croatia, Cyprus,</w:t></w:r>
</w:p>
<w:p>
<w:pPr><w:pStyle w:val="Normal"/></w:pPr>
<w:r><w:t xml:space="preserve">Czech Republic, Djibouti, Dominica, Dominican Republic, Ecuador,</w:t></w:r>
</w:p>
<w:p>
<w:pPr><w:pStyle w:val="Normal"/></w:pPr>
<w:r><w:t xml:space="preserve">Egypt, El Salvador, Equatorial Guinea, Eritrea, Ethiopia, Fiji, Gabon,</w:t></w:r>
</w:p>
<w:p>
<w:pPr><w:pStyle w:val="Normal"/></w:pPr>
<w:r><w:t xml:space="preserve">The Gambia, Georgia, Ghana, Greece, Grenada, Guatemala, Guinea,</w:t></w:r>
</w:p>
<w:p>
<w:pPr><w:pStyle w:val="Normal"/></w:pPr>
<w:r><w:t xml:space="preserve">Guinea-Bissau, Guyana, Haiti, Honduras, Hungary, India, Indonesia,</w:t></w:r>
</w:p>
<w:p>
<w:pPr><w:pStyle w:val="Normal"/></w:pPr>
<w:r><w:t xml:space="preserve">Iran, Iraq, Israel, Jordan, Kazakhstan, Kenya, Kiribati, South Korea,</w:t></w:r>
</w:p>
<w:p>
<w:pPr><w:pStyle w:val="Normal"/></w:pPr>
<w:r><w:t xml:space="preserve">Kyrgyzstan, Laos, Latvia, Lebanon, Lesotho, Liberia, Libya, The Former</w:t></w:r>
</w:p>
<w:p>
<w:pPr><w:pStyle w:val="Normal"/></w:pPr>
<w:r><w:t xml:space="preserve">Yugoslav Republic of Macedonia, Madagascar, Malawi, Malaysia,</w:t></w:r>
</w:p>
<w:p>
<w:pPr><w:pStyle w:val="Normal"/></w:pPr>
<w:r><w:t xml:space="preserve">Maldives, Mali, Marshall Islands, Mauritania, Mauritius, Mexico,</w:t></w:r>
</w:p>
<w:p>
<w:pPr><w:pStyle w:val="Normal"/></w:pPr>
<w:r><w:t xml:space="preserve">Federated States of Micronesia, Moldova, Mongolia, Morocco,</w:t></w:r>
</w:p>
<w:p>
<w:pPr><w:pStyle w:val="Normal"/></w:pPr>
<w:r><w:t xml:space="preserve">Mozambique, Nepal, Nicaragua, Niger, Nigeria, Oman, Pakistan, Panama,</w:t></w:r>
</w:p>
<w:p>
<w:pPr><w:pStyle w:val="Normal"/></w:pPr>
<w:r><w:t xml:space="preserve">Papua New Guinea, Paraguay, Peru, Philippines, Poland, Portugal,</w:t></w:r>
</w:p>
<w:p>
<w:pPr><w:pStyle w:val="Normal"/></w:pPr>
<w:r><w:t xml:space="preserve">Rwanda, Saint Kitts and Nevis, Saint Lucia, Saint Vincent and the</w:t></w:r>
</w:p>
<w:p>
<w:pPr><w:pStyle w:val="Normal"/></w:pPr>
<w:r><w:t xml:space="preserve">Grenadines, Sao Tome and Principe, Saudi Arabia, Senegal, Sierra</w:t></w:r>
</w:p>
<w:p>
<w:pPr><w:pStyle w:val="Normal"/></w:pPr>
<w:r><w:t xml:space="preserve">Leone, Slovakia, Slovenia, Solomon Islands, Somalia, Spain, Sri Lanka,</w:t></w:r>
</w:p>
<w:p>
<w:pPr><w:pStyle w:val="Normal"/></w:pPr>
<w:r><w:t xml:space="preserve">Sudan, Swaziland, Syria, Tajikistan, Tanzania, Thailand, Togo, Tonga,</w:t></w:r>
</w:p>
<w:p>
<w:pPr><w:pStyle w:val="Normal"/></w:pPr>
<w:r><w:t xml:space="preserve">Trinidad and Tobago, Tunisia, Turkey, Uganda, Uzbekistan, Vanuatu,</w:t></w:r>
</w:p>
<w:p>
<w:pPr><w:pStyle w:val="Normal"/></w:pPr>
<w:r><w:t xml:space="preserve">Vietnam, Western Samoa, Yemen, Zaire, Zambia, Zimbabwe</w:t></w:r>
</w:p>
<w:p>
<w:pPr><w:pStyle w:val="Normal"/></w:pPr>
<w:r><w:t xml:space="preserve">International Energy Agency (IEA)</w:t></w:r>
</w:p>
<w:p>
<w:pPr><w:pStyle w:val="Normal"/></w:pPr>
<w:r><w:t xml:space="preserve">address -- 2 rue Andre Pascal, F-75775 Paris CEDEX 16, France</w:t></w:r>
</w:p>
<w:p>
<w:pPr><w:pStyle w:val="Normal"/></w:pPr>
<w:r><w:t xml:space="preserve">telephone -- [33] (1) 45 24 82 00</w:t></w:r>
</w:p>
<w:p>
<w:pPr><w:pStyle w:val="Normal"/></w:pPr>
<w:r><w:t xml:space="preserve">FAX -- [33] (1) 45 24 99 88</w:t></w:r>
</w:p>
<w:p>
<w:pPr><w:pStyle w:val="Normal"/></w:pPr>
<w:r><w:t xml:space="preserve">established -- 15 November 1974</w:t></w:r>
</w:p>
<w:p>
<w:pPr><w:pStyle w:val="Normal"/></w:pPr>
<w:r><w:t xml:space="preserve">aim -- to promote cooperation on energy matters, especially emergency</w:t></w:r>
</w:p>
<w:p>
<w:pPr><w:pStyle w:val="Normal"/></w:pPr>
<w:r><w:t xml:space="preserve">oil sharing and relations between oil consumers and oil producers;</w:t></w:r>
</w:p>
<w:p>
<w:pPr><w:pStyle w:val="Normal"/></w:pPr>
<w:r><w:t xml:space="preserve">established by the OECD</w:t></w:r>
</w:p>
<w:p>
<w:pPr><w:pStyle w:val="Normal"/></w:pPr>
<w:r><w:t xml:space="preserve">members -- (23) Australia, Austria, Belgium, Canada, Denmark, Finland,</w:t></w:r>
</w:p>
<w:p>
<w:pPr><w:pStyle w:val="Normal"/></w:pPr>
<w:r><w:t xml:space="preserve">France, Germany, Greece, Ireland, Italy, Japan, Luxembourg,</w:t></w:r>
</w:p>
<w:p>
<w:pPr><w:pStyle w:val="Normal"/></w:pPr>
<w:r><w:t xml:space="preserve">Netherlands, NZ, Norway, Portugal, Spain, Sweden, Switzerland, Turkey,</w:t></w:r>
</w:p>
<w:p>
<w:pPr><w:pStyle w:val="Normal"/></w:pPr>
<w:r><w:t xml:space="preserve">UK, US</w:t></w:r>
</w:p>
<w:p>
<w:pPr><w:pStyle w:val="Normal"/></w:pPr>
<w:r><w:t xml:space="preserve">International Federation of Red Cross and Red Crescent Societies (IFRCS)</w:t></w:r>
</w:p>
<w:p>
<w:pPr><w:pStyle w:val="Normal"/></w:pPr>
<w:r><w:t xml:space="preserve">note -- formerly known as League of Red Cross and Red Crescent</w:t></w:r>
</w:p>
<w:p>
<w:pPr><w:pStyle w:val="Normal"/></w:pPr>
<w:r><w:t xml:space="preserve">Societies (LORCS)</w:t></w:r>
</w:p>
<w:p>
<w:pPr><w:pStyle w:val="Normal"/></w:pPr>
<w:r><w:t xml:space="preserve">established -- 5 May 1919</w:t></w:r>
</w:p>
<w:p>
<w:pPr><w:pStyle w:val="Normal"/></w:pPr>
<w:r><w:t xml:space="preserve">aim -- to provide humanitarian aid in peacetime</w:t></w:r>
</w:p>
<w:p>
<w:pPr><w:pStyle w:val="Normal"/></w:pPr>
<w:r><w:t xml:space="preserve">members -- (151) Afghanistan, Albania, Algeria, Angola, Argentina,</w:t></w:r>
</w:p>
<w:p>
<w:pPr><w:pStyle w:val="Normal"/></w:pPr>
<w:r><w:t xml:space="preserve">Australia, Austria, The Bahamas, Bahrain, Bangladesh, Barbados,</w:t></w:r>
</w:p>
<w:p>
<w:pPr><w:pStyle w:val="Normal"/></w:pPr>
<w:r><w:t xml:space="preserve">Belgium, Belize, Benin, Bolivia, Botswana, Brazil, Bulgaria, Burkina,</w:t></w:r>
</w:p>
<w:p>
<w:pPr><w:pStyle w:val="Normal"/></w:pPr>
<w:r><w:t xml:space="preserve">Burma, Burundi, Cambodia, Cameroon, Canada, Cape Verde, Central</w:t></w:r>
</w:p>
<w:p>
<w:pPr><w:pStyle w:val="Normal"/></w:pPr>
<w:r><w:t xml:space="preserve">African Republic, Chad, Chile, China, Colombia, Congo, Costa Rica,</w:t></w:r>
</w:p>
<w:p>
<w:pPr><w:pStyle w:val="Normal"/></w:pPr>
<w:r><w:t xml:space="preserve">Cote d&apos;Ivoire, Cuba, Czech Republic, Denmark, Djibouti, Dominica,</w:t></w:r>
</w:p>
<w:p>
<w:pPr><w:pStyle w:val="Normal"/></w:pPr>
<w:r><w:t xml:space="preserve">Dominican Republic, Ecuador, Egypt, El Salvador, Ethiopia, Fiji,</w:t></w:r>
</w:p>
<w:p>
<w:pPr><w:pStyle w:val="Normal"/></w:pPr>
<w:r><w:t xml:space="preserve">Finland, France, The Gambia, Germany, Ghana, Greece, Grenada,</w:t></w:r>
</w:p>
<w:p>
<w:pPr><w:pStyle w:val="Normal"/></w:pPr>
<w:r><w:t xml:space="preserve">Guatemala, Guinea, Guinea-Bissau, Guyana, Haiti, Honduras, Hungary,</w:t></w:r>
</w:p>
<w:p>
<w:pPr><w:pStyle w:val="Normal"/></w:pPr>
<w:r><w:t xml:space="preserve">Iceland, India, Indonesia, Iran, Iraq, Ireland, Italy, Jamaica, Japan,</w:t></w:r>
</w:p>
<w:p>
<w:pPr><w:pStyle w:val="Normal"/></w:pPr>
<w:r><w:t xml:space="preserve">Jordan, Kenya, North Korea, South Korea, Kuwait, Laos, Latvia,</w:t></w:r>
</w:p>
<w:p>
<w:pPr><w:pStyle w:val="Normal"/></w:pPr>
<w:r><w:t xml:space="preserve">Lebanon, Lesotho, Liberia, Libya, Liechtenstein, Lithuania,</w:t></w:r>
</w:p>
<w:p>
<w:pPr><w:pStyle w:val="Normal"/></w:pPr>
<w:r><w:t xml:space="preserve">Luxembourg, Madagascar, Malawi, Malaysia, Mali, Mauritania, Mauritius,</w:t></w:r>
</w:p>
<w:p>
<w:pPr><w:pStyle w:val="Normal"/></w:pPr>
<w:r><w:t xml:space="preserve">Mexico, Monaco, Mongolia, Morocco, Mozambique, Nepal, Netherlands, NZ,</w:t></w:r>
</w:p>
<w:p>
<w:pPr><w:pStyle w:val="Normal"/></w:pPr>
<w:r><w:t xml:space="preserve">Nicaragua, Niger, Nigeria, Norway, Pakistan, Panama, Papua New Guinea,</w:t></w:r>
</w:p>
<w:p>
<w:pPr><w:pStyle w:val="Normal"/></w:pPr>
<w:r><w:t xml:space="preserve">Paraguay, Peru, Philippines, Poland, Portugal, Qatar, Romania, Russia,</w:t></w:r>
</w:p>
<w:p>
<w:pPr><w:pStyle w:val="Normal"/></w:pPr>
<w:r><w:t xml:space="preserve">Rwanda, Saint Lucia, Saint Vincent and the Grenadines, San Marino, Sao</w:t></w:r>
</w:p>
<w:p>
<w:pPr><w:pStyle w:val="Normal"/></w:pPr>
<w:r><w:t xml:space="preserve">Tome and Principe, Saudi Arabia, Senegal, Sierra Leone, Singapore,</w:t></w:r>
</w:p>
<w:p>
<w:pPr><w:pStyle w:val="Normal"/></w:pPr>
<w:r><w:t xml:space="preserve">Slovakia, Solomon Islands, Somalia, South Africa, Spain, Sri Lanka,</w:t></w:r>
</w:p>
<w:p>
<w:pPr><w:pStyle w:val="Normal"/></w:pPr>
<w:r><w:t xml:space="preserve">Sudan, Suriname, Swaziland, Sweden, Switzerland, Syria, Tanzania,</w:t></w:r>
</w:p>
<w:p>
<w:pPr><w:pStyle w:val="Normal"/></w:pPr>
<w:r><w:t xml:space="preserve">Thailand, Togo, Tonga, Trinidad and Tobago, Tunisia, Turkey, Uganda,</w:t></w:r>
</w:p>
<w:p>
<w:pPr><w:pStyle w:val="Normal"/></w:pPr>
<w:r><w:t xml:space="preserve">UAE, UK, US, Uruguay, Venezuela, Vietnam, Western Samoa, Yemen,</w:t></w:r>
</w:p>
<w:p>
<w:pPr><w:pStyle w:val="Normal"/></w:pPr>
<w:r><w:t xml:space="preserve">Yugoslavia, Zaire, Zambia, Zimbabwe</w:t></w:r>
</w:p>
<w:p>
<w:pPr><w:pStyle w:val="Normal"/></w:pPr>
<w:r><w:t xml:space="preserve">associate members -- (13) Andorra, Antigua and Barbuda, Comoros,</w:t></w:r>
</w:p>
<w:p>
<w:pPr><w:pStyle w:val="Normal"/></w:pPr>
<w:r><w:t xml:space="preserve">Cyprus, Equatorial Guinea, Gabon, Kiribati, Namibia, Saint Kitts and</w:t></w:r>
</w:p>
<w:p>
<w:pPr><w:pStyle w:val="Normal"/></w:pPr>
<w:r><w:t xml:space="preserve">Nevis, Seychelles, Suriname, Tuvalu, Vanuatu</w:t></w:r>
</w:p>
<w:p>
<w:pPr><w:pStyle w:val="Normal"/></w:pPr>
<w:r><w:t xml:space="preserve">International Finance Corporation (IFC)</w:t></w:r>
</w:p>
<w:p>
<w:pPr><w:pStyle w:val="Normal"/></w:pPr>
<w:r><w:t xml:space="preserve">address -- 1818 H Street NW, Washington, DC 20433, USA</w:t></w:r>
</w:p>
<w:p>
<w:pPr><w:pStyle w:val="Normal"/></w:pPr>
<w:r><w:t xml:space="preserve">telephone -- [1] (202) 477 1234</w:t></w:r>
</w:p>
<w:p>
<w:pPr><w:pStyle w:val="Normal"/></w:pPr>
<w:r><w:t xml:space="preserve">FAX -- [1] (202) 477 6391</w:t></w:r>
</w:p>
<w:p>
<w:pPr><w:pStyle w:val="Normal"/></w:pPr>
<w:r><w:t xml:space="preserve">established -- 25 May 1955</w:t></w:r>
</w:p>
<w:p>
<w:pPr><w:pStyle w:val="Normal"/></w:pPr>
<w:r><w:t xml:space="preserve">effective -- 20 July 1956</w:t></w:r>
</w:p>
<w:p>
<w:pPr><w:pStyle w:val="Normal"/></w:pPr>
<w:r><w:t xml:space="preserve">aim -- to support private enterprise in international economic</w:t></w:r>
</w:p>
<w:p>
<w:pPr><w:pStyle w:val="Normal"/></w:pPr>
<w:r><w:t xml:space="preserve">development; a UN specialized agency and IBRD affiliate</w:t></w:r>
</w:p>
<w:p>
<w:pPr><w:pStyle w:val="Normal"/></w:pPr>
<w:r><w:t xml:space="preserve">members -- (161) Afghanistan, Albania, Algeria, Angola, Antigua and</w:t></w:r>
</w:p>
<w:p>
<w:pPr><w:pStyle w:val="Normal"/></w:pPr>
<w:r><w:t xml:space="preserve">Barbuda, Argentina, Australia, Austria, The Bahamas, Bangladesh,</w:t></w:r>
</w:p>
<w:p>
<w:pPr><w:pStyle w:val="Normal"/></w:pPr>
<w:r><w:t xml:space="preserve">Barbados, Belarus, Belgium, Belize, Benin, Bolivia, Botswana, Brazil,</w:t></w:r>
</w:p>
<w:p>
<w:pPr><w:pStyle w:val="Normal"/></w:pPr>
<w:r><w:t xml:space="preserve">Bulgaria, Burkina, Burma, Burundi, Cameroon, Canada, Cape Verde,</w:t></w:r>
</w:p>
<w:p>
<w:pPr><w:pStyle w:val="Normal"/></w:pPr>
<w:r><w:t xml:space="preserve">Central African Republic, Chile, China, Colombia, Comoros, Congo,</w:t></w:r>
</w:p>
<w:p>
<w:pPr><w:pStyle w:val="Normal"/></w:pPr>
<w:r><w:t xml:space="preserve">Costa Rica, Cote d&apos;Ivoire, Croatia, Cyprus, Czech Republic, Denmark,</w:t></w:r>
</w:p>
<w:p>
<w:pPr><w:pStyle w:val="Normal"/></w:pPr>
<w:r><w:t xml:space="preserve">Djibouti, Dominica, Dominican Republic, Ecuador, Egypt, El Salvador,</w:t></w:r>
</w:p>
<w:p>
<w:pPr><w:pStyle w:val="Normal"/></w:pPr>
<w:r><w:t xml:space="preserve">Equatorial Guinea, Estonia, Ethiopia, Fiji, Finland, France, Gabon,</w:t></w:r>
</w:p>
<w:p>
<w:pPr><w:pStyle w:val="Normal"/></w:pPr>
<w:r><w:t xml:space="preserve">The Gambia, Germany, Ghana, Greece, Grenada, Guatemala, Guinea,</w:t></w:r>
</w:p>
<w:p>
<w:pPr><w:pStyle w:val="Normal"/></w:pPr>
<w:r><w:t xml:space="preserve">Guinea-Bissau, Guyana, Haiti, Honduras, Hungary, Iceland, India,</w:t></w:r>
</w:p>
<w:p>
<w:pPr><w:pStyle w:val="Normal"/></w:pPr>
<w:r><w:t xml:space="preserve">Indonesia, Iran, Iraq, Ireland, Israel, Italy, Jamaica, Japan, Jordan,</w:t></w:r>
</w:p>
<w:p>
<w:pPr><w:pStyle w:val="Normal"/></w:pPr>
<w:r><w:t xml:space="preserve">Kazakhstan, Kenya, Kiribati, South Korea, Kuwait, Kyrgyzstan, Laos,</w:t></w:r>
</w:p>
<w:p>
<w:pPr><w:pStyle w:val="Normal"/></w:pPr>
<w:r><w:t xml:space="preserve">Latvia, Lebanon, Lesotho, Liberia, Libya, Lithuania, Luxembourg, The</w:t></w:r>
</w:p>
<w:p>
<w:pPr><w:pStyle w:val="Normal"/></w:pPr>
<w:r><w:t xml:space="preserve">Former Yugoslav Republic of Macedonia, Madagascar, Malawi, Malaysia,</w:t></w:r>
</w:p>
<w:p>
<w:pPr><w:pStyle w:val="Normal"/></w:pPr>
<w:r><w:t xml:space="preserve">Maldives, Mali, Marshall Islands, Mauritania, Mauritius, Mexico,</w:t></w:r>
</w:p>
<w:p>
<w:pPr><w:pStyle w:val="Normal"/></w:pPr>
<w:r><w:t xml:space="preserve">Federated States of Micronesia, Mongolia, Morocco, Mozambique,</w:t></w:r>
</w:p>
<w:p>
<w:pPr><w:pStyle w:val="Normal"/></w:pPr>
<w:r><w:t xml:space="preserve">Namibia, Nepal, Netherlands, NZ, Nicaragua, Niger, Nigeria, Norway,</w:t></w:r>
</w:p>
<w:p>
<w:pPr><w:pStyle w:val="Normal"/></w:pPr>
<w:r><w:t xml:space="preserve">Oman, Pakistan, Panama, Papua New Guinea, Paraguay, Peru, Philippines,</w:t></w:r>
</w:p>
<w:p>
<w:pPr><w:pStyle w:val="Normal"/></w:pPr>
<w:r><w:t xml:space="preserve">Poland, Portugal, Romania, Russia, Rwanda, Saint Lucia, Saudi Arabia,</w:t></w:r>
</w:p>
<w:p>
<w:pPr><w:pStyle w:val="Normal"/></w:pPr>
<w:r><w:t xml:space="preserve">Senegal, Seychelles, Sierra Leone, Singapore, Slovakia, Slovenia,</w:t></w:r>
</w:p>
<w:p>
<w:pPr><w:pStyle w:val="Normal"/></w:pPr>
<w:r><w:t xml:space="preserve">Solomon Islands, Somalia, South Africa, Spain, Sri Lanka, Sudan,</w:t></w:r>
</w:p>
<w:p>
<w:pPr><w:pStyle w:val="Normal"/></w:pPr>
<w:r><w:t xml:space="preserve">Swaziland, Sweden, Switzerland, Syria, Tanzania, Thailand, Togo,</w:t></w:r>
</w:p>
<w:p>
<w:pPr><w:pStyle w:val="Normal"/></w:pPr>
<w:r><w:t xml:space="preserve">Tonga, Trinidad and Tobago, Tunisia, Turkey, Uganda, Ukraine, UAE, UK,</w:t></w:r>
</w:p>
<w:p>
<w:pPr><w:pStyle w:val="Normal"/></w:pPr>
<w:r><w:t xml:space="preserve">US, Uruguay, Uzbekistan, Vanuatu, Venezuela, Vietnam, Western Samoa,</w:t></w:r>
</w:p>
<w:p>
<w:pPr><w:pStyle w:val="Normal"/></w:pPr>
<w:r><w:t xml:space="preserve">Yemen, Zaire, Zambia, Zimbabwe</w:t></w:r>
</w:p>
<w:p>
<w:pPr><w:pStyle w:val="Normal"/></w:pPr>
<w:r><w:t xml:space="preserve">International Fund for Agricultural Development (IFAD)</w:t></w:r>
</w:p>
<w:p>
<w:pPr><w:pStyle w:val="Normal"/></w:pPr>
<w:r><w:t xml:space="preserve">address -- Via del Serafico 107, I-00142 Rome, Italy</w:t></w:r>
</w:p>
<w:p>
<w:pPr><w:pStyle w:val="Normal"/></w:pPr>
<w:r><w:t xml:space="preserve">telephone -- [39] (6) 54591</w:t></w:r>
</w:p>
<w:p>
<w:pPr><w:pStyle w:val="Normal"/></w:pPr>
<w:r><w:t xml:space="preserve">FAX -- [39] (6) 5043463</w:t></w:r>
</w:p>
<w:p>
<w:pPr><w:pStyle w:val="Normal"/></w:pPr>
<w:r><w:t xml:space="preserve">established -- NA November 1974</w:t></w:r>
</w:p>
<w:p>
<w:pPr><w:pStyle w:val="Normal"/></w:pPr>
<w:r><w:t xml:space="preserve">aim -- to promote agricultural development; a UN specialized agency</w:t></w:r>
</w:p>
<w:p>
<w:pPr><w:pStyle w:val="Normal"/></w:pPr>
<w:r><w:t xml:space="preserve">members -- (157)</w:t></w:r>
</w:p>
<w:p>
<w:pPr><w:pStyle w:val="Normal"/></w:pPr>
<w:r><w:t xml:space="preserve">Category I -- (21 industrialized aid contributors) Australia, Austria,</w:t></w:r>
</w:p>
<w:p>
<w:pPr><w:pStyle w:val="Normal"/></w:pPr>
<w:r><w:t xml:space="preserve">Belgium, Canada, Denmark, Finland, France, Germany, Greece, Ireland,</w:t></w:r>
</w:p>
<w:p>
<w:pPr><w:pStyle w:val="Normal"/></w:pPr>
<w:r><w:t xml:space="preserve">Italy, Japan, Luxembourg, Netherlands, NZ, Norway, Spain, Sweden,</w:t></w:r>
</w:p>
<w:p>
<w:pPr><w:pStyle w:val="Normal"/></w:pPr>
<w:r><w:t xml:space="preserve">Switzerland, UK, US</w:t></w:r>
</w:p>
<w:p>
<w:pPr><w:pStyle w:val="Normal"/></w:pPr>
<w:r><w:t xml:space="preserve">Category II -- (12 petroleum-exporting aid contributors) Algeria,</w:t></w:r>
</w:p>
<w:p>
<w:pPr><w:pStyle w:val="Normal"/></w:pPr>
<w:r><w:t xml:space="preserve">Gabon, Indonesia, Iran, Iraq, Kuwait, Libya, Nigeria, Qatar, Saudi</w:t></w:r>
</w:p>
<w:p>
<w:pPr><w:pStyle w:val="Normal"/></w:pPr>
<w:r><w:t xml:space="preserve">Arabia, UAE, Venezuela</w:t></w:r>
</w:p>
<w:p>
<w:pPr><w:pStyle w:val="Normal"/></w:pPr>
<w:r><w:t xml:space="preserve">Category III -- (124 aid recipients) Afghanistan, Albania, Angola,</w:t></w:r>
</w:p>
<w:p>
<w:pPr><w:pStyle w:val="Normal"/></w:pPr>
<w:r><w:t xml:space="preserve">Antigua and Barbuda, Argentina, Armenia, Azerbaijan, Bangladesh,</w:t></w:r>
</w:p>
<w:p>
<w:pPr><w:pStyle w:val="Normal"/></w:pPr>
<w:r><w:t xml:space="preserve">Barbados, Belize, Benin, Bhutan, Bolivia, Bosnia and Herzegovina,</w:t></w:r>
</w:p>
<w:p>
<w:pPr><w:pStyle w:val="Normal"/></w:pPr>
<w:r><w:t xml:space="preserve">Botswana, Brazil, Burkina, Burma, Burundi, Cambodia, Cameroon, Cape</w:t></w:r>
</w:p>
<w:p>
<w:pPr><w:pStyle w:val="Normal"/></w:pPr>
<w:r><w:t xml:space="preserve">Verde, Central African Republic, Chad, Chile, China, Colombia,</w:t></w:r>
</w:p>
<w:p>
<w:pPr><w:pStyle w:val="Normal"/></w:pPr>
<w:r><w:t xml:space="preserve">Comoros, Congo, Cook Islands, Costa Rica, Cote d&apos;Ivoire, Croatia,</w:t></w:r>
</w:p>
<w:p>
<w:pPr><w:pStyle w:val="Normal"/></w:pPr>
<w:r><w:t xml:space="preserve">Cuba, Cyprus, Djibouti, Dominica, Dominican Republic, Ecuador, Egypt,</w:t></w:r>
</w:p>
<w:p>
<w:pPr><w:pStyle w:val="Normal"/></w:pPr>
<w:r><w:t xml:space="preserve">El Salvador, Equatorial Guinea, Eritrea, Ethiopia, Fiji, The Gambia,</w:t></w:r>
</w:p>
<w:p>
<w:pPr><w:pStyle w:val="Normal"/></w:pPr>
<w:r><w:t xml:space="preserve">Ghana, Grenada, Guatemala, Guinea, Guinea- Bissau, Guyana, Haiti,</w:t></w:r>
</w:p>
<w:p>
<w:pPr><w:pStyle w:val="Normal"/></w:pPr>
<w:r><w:t xml:space="preserve">Honduras, India, Israel, Jamaica, Jordan, Kenya, North Korea, South</w:t></w:r>
</w:p>
<w:p>
<w:pPr><w:pStyle w:val="Normal"/></w:pPr>
<w:r><w:t xml:space="preserve">Korea, Kyrgyzstan, Laos, Lebanon, Lesotho, Liberia, The Former</w:t></w:r>
</w:p>
<w:p>
<w:pPr><w:pStyle w:val="Normal"/></w:pPr>
<w:r><w:t xml:space="preserve">Yugoslav Republic of Macedonia, Madagascar, Malawi, Malaysia,</w:t></w:r>
</w:p>
<w:p>
<w:pPr><w:pStyle w:val="Normal"/></w:pPr>
<w:r><w:t xml:space="preserve">Maldives, Mali, Malta, Mauritania, Mauritius, Mexico, Mongolia,</w:t></w:r>
</w:p>
<w:p>
<w:pPr><w:pStyle w:val="Normal"/></w:pPr>
<w:r><w:t xml:space="preserve">Morocco, Mozambique, Namibia, Nepal, Nicaragua, Niger, Oman, Pakistan,</w:t></w:r>
</w:p>
<w:p>
<w:pPr><w:pStyle w:val="Normal"/></w:pPr>
<w:r><w:t xml:space="preserve">Panama, Papua New Guinea, Paraguay, Peru, Philippines, Portugal,</w:t></w:r>
</w:p>
<w:p>
<w:pPr><w:pStyle w:val="Normal"/></w:pPr>
<w:r><w:t xml:space="preserve">Romania, Rwanda, Saint Kitts and Nevis, Saint Lucia, Saint Vincent and</w:t></w:r>
</w:p>
<w:p>
<w:pPr><w:pStyle w:val="Normal"/></w:pPr>
<w:r><w:t xml:space="preserve">the Grenadines, Sao Tome and Principe, Senegal, Seychelles, Sierra</w:t></w:r>
</w:p>
<w:p>
<w:pPr><w:pStyle w:val="Normal"/></w:pPr>
<w:r><w:t xml:space="preserve">Leone, Solomon Islands, Somalia, Sri Lanka, Sudan, Suriname,</w:t></w:r>
</w:p>
<w:p>
<w:pPr><w:pStyle w:val="Normal"/></w:pPr>
<w:r><w:t xml:space="preserve">Swaziland, Syria, Tajikistan, Tanzania, Thailand, Togo, Tonga,</w:t></w:r>
</w:p>
<w:p>
<w:pPr><w:pStyle w:val="Normal"/></w:pPr>
<w:r><w:t xml:space="preserve">Trinidad and Tobago, Tunisia, Turkey, Uganda, Uruguay, Vietnam,</w:t></w:r>
</w:p>
<w:p>
<w:pPr><w:pStyle w:val="Normal"/></w:pPr>
<w:r><w:t xml:space="preserve">Western Samoa, Yemen, Yugoslavia (suspended), Zaire, Zambia, Zimbabwe</w:t></w:r>
</w:p>
<w:p>
<w:pPr><w:pStyle w:val="Normal"/></w:pPr>
<w:r><w:t xml:space="preserve">International Investment Bank (IIB)</w:t></w:r>
</w:p>
<w:p>
<w:pPr><w:pStyle w:val="Normal"/></w:pPr>
<w:r><w:t xml:space="preserve">established on 7 July 1970; to promote economic development; members</w:t></w:r>
</w:p>
<w:p>
<w:pPr><w:pStyle w:val="Normal"/></w:pPr>
<w:r><w:t xml:space="preserve">were Bulgaria, Cuba, Czechoslovakia, East Germany, Hungary, Mongolia,</w:t></w:r>
</w:p>
<w:p>
<w:pPr><w:pStyle w:val="Normal"/></w:pPr>
<w:r><w:t xml:space="preserve">Poland, Romania, USSR, Vietnam; now it is a Russian bank with a new</w:t></w:r>
</w:p>
<w:p>
<w:pPr><w:pStyle w:val="Normal"/></w:pPr>
<w:r><w:t xml:space="preserve">charter</w:t></w:r>
</w:p>
<w:p>
<w:pPr><w:pStyle w:val="Normal"/></w:pPr>
<w:r><w:t xml:space="preserve">International Labor Organization (ILO)</w:t></w:r>
</w:p>
<w:p>
<w:pPr><w:pStyle w:val="Normal"/></w:pPr>
<w:r><w:t xml:space="preserve">address -- International Labor Office, 4 route des Morillons, CH-1211</w:t></w:r>
</w:p>
<w:p>
<w:pPr><w:pStyle w:val="Normal"/></w:pPr>
<w:r><w:t xml:space="preserve">Geneva 22, Switzerland</w:t></w:r>
</w:p>
<w:p>
<w:pPr><w:pStyle w:val="Normal"/></w:pPr>
<w:r><w:t xml:space="preserve">telephone -- [41] (22) 799 61 11</w:t></w:r>
</w:p>
<w:p>
<w:pPr><w:pStyle w:val="Normal"/></w:pPr>
<w:r><w:t xml:space="preserve">FAX -- [41] (22) 798 86 85</w:t></w:r>
</w:p>
<w:p>
<w:pPr><w:pStyle w:val="Normal"/></w:pPr>
<w:r><w:t xml:space="preserve">established -- 11 April 1919 (affiliated with the UN 14 December 1946)</w:t></w:r>
</w:p>
<w:p>
<w:pPr><w:pStyle w:val="Normal"/></w:pPr>
<w:r><w:t xml:space="preserve">aim -- UN specialized agency concerned with world labor issues</w:t></w:r>
</w:p>
<w:p>
<w:pPr><w:pStyle w:val="Normal"/></w:pPr>
<w:r><w:t xml:space="preserve">members -- (171) Afghanistan, Albania, Algeria, Angola, Antigua and</w:t></w:r>
</w:p>
<w:p>
<w:pPr><w:pStyle w:val="Normal"/></w:pPr>
<w:r><w:t xml:space="preserve">Barbuda, Argentina, Armenia, Australia, Austria, Azerbaijan, The</w:t></w:r>
</w:p>
<w:p>
<w:pPr><w:pStyle w:val="Normal"/></w:pPr>
<w:r><w:t xml:space="preserve">Bahamas, Bahrain, Bangladesh, Barbados, Belarus, Belgium, Belize,</w:t></w:r>
</w:p>
<w:p>
<w:pPr><w:pStyle w:val="Normal"/></w:pPr>
<w:r><w:t xml:space="preserve">Benin, Bolivia, Bosnia and Herzegovina, Botswana, Brazil, Bulgaria,</w:t></w:r>
</w:p>
<w:p>
<w:pPr><w:pStyle w:val="Normal"/></w:pPr>
<w:r><w:t xml:space="preserve">Burkina, Burma, Burundi, Cambodia, Cameroon, Canada, Cape Verde,</w:t></w:r>
</w:p>
<w:p>
<w:pPr><w:pStyle w:val="Normal"/></w:pPr>
<w:r><w:t xml:space="preserve">Central African Republic, Chad, Chile, China, Colombia, Comoros,</w:t></w:r>
</w:p>
<w:p>
<w:pPr><w:pStyle w:val="Normal"/></w:pPr>
<w:r><w:t xml:space="preserve">Congo, Costa Rica, Cote d&apos;Ivoire, Croatia, Cuba, Cyprus, Czech</w:t></w:r>
</w:p>
<w:p>
<w:pPr><w:pStyle w:val="Normal"/></w:pPr>
<w:r><w:t xml:space="preserve">Republic, Denmark, Djibouti, Dominica, Dominican Republic, Ecuador,</w:t></w:r>
</w:p>
<w:p>
<w:pPr><w:pStyle w:val="Normal"/></w:pPr>
<w:r><w:t xml:space="preserve">Egypt, El Salvador, Equatorial Guinea, Eritrea, Estonia, Ethiopia,</w:t></w:r>
</w:p>
<w:p>
<w:pPr><w:pStyle w:val="Normal"/></w:pPr>
<w:r><w:t xml:space="preserve">Fiji, Finland, France, Gabon, Georgia, Germany, Ghana, Greece,</w:t></w:r>
</w:p>
<w:p>
<w:pPr><w:pStyle w:val="Normal"/></w:pPr>
<w:r><w:t xml:space="preserve">Grenada, Guatemala, Guinea, Guinea-Bissau, Guyana, Haiti, Honduras,</w:t></w:r>
</w:p>
<w:p>
<w:pPr><w:pStyle w:val="Normal"/></w:pPr>
<w:r><w:t xml:space="preserve">Hungary, Iceland, India, Indonesia, Iran, Iraq, Ireland, Israel,</w:t></w:r>
</w:p>
<w:p>
<w:pPr><w:pStyle w:val="Normal"/></w:pPr>
<w:r><w:t xml:space="preserve">Italy, Jamaica, Japan, Jordan, Kazakhstan, Kenya, South Korea, Kuwait,</w:t></w:r>
</w:p>
<w:p>
<w:pPr><w:pStyle w:val="Normal"/></w:pPr>
<w:r><w:t xml:space="preserve">Kyrgyzstan, Laos, Latvia, Lebanon, Lesotho, Liberia, Libya, Lithuania,</w:t></w:r>
</w:p>
<w:p>
<w:pPr><w:pStyle w:val="Normal"/></w:pPr>
<w:r><w:t xml:space="preserve">Luxembourg, The Former Yugoslav Republic of Macedonia, Madagascar,</w:t></w:r>
</w:p>
<w:p>
<w:pPr><w:pStyle w:val="Normal"/></w:pPr>
<w:r><w:t xml:space="preserve">Malawi, Malaysia, Mali, Malta, Mauritania, Mauritius, Mexico, Moldova,</w:t></w:r>
</w:p>
<w:p>
<w:pPr><w:pStyle w:val="Normal"/></w:pPr>
<w:r><w:t xml:space="preserve">Mongolia, Morocco, Mozambique, Namibia, Nepal, Netherlands, NZ,</w:t></w:r>
</w:p>
<w:p>
<w:pPr><w:pStyle w:val="Normal"/></w:pPr>
<w:r><w:t xml:space="preserve">Nicaragua, Niger, Nigeria, Norway, Oman, Pakistan, Panama, Papua New</w:t></w:r>
</w:p>
<w:p>
<w:pPr><w:pStyle w:val="Normal"/></w:pPr>
<w:r><w:t xml:space="preserve">Guinea, Paraguay, Peru, Philippines, Poland, Portugal, Qatar, Romania,</w:t></w:r>
</w:p>
<w:p>
<w:pPr><w:pStyle w:val="Normal"/></w:pPr>
<w:r><w:t xml:space="preserve">Russia, Rwanda, Saint Lucia, San Marino, Sao Tome and Principe, Saudi</w:t></w:r>
</w:p>
<w:p>
<w:pPr><w:pStyle w:val="Normal"/></w:pPr>
<w:r><w:t xml:space="preserve">Arabia, Senegal, Seychelles, Sierra Leone, Singapore, Slovakia,</w:t></w:r>
</w:p>
<w:p>
<w:pPr><w:pStyle w:val="Normal"/></w:pPr>
<w:r><w:t xml:space="preserve">Slovenia, Solomon Islands, Somalia, South Africa, Spain, Sri Lanka,</w:t></w:r>
</w:p>
<w:p>
<w:pPr><w:pStyle w:val="Normal"/></w:pPr>
<w:r><w:t xml:space="preserve">Sudan, Suriname, Swaziland, Sweden, Switzerland, Syria, Tajikistan,</w:t></w:r>
</w:p>
<w:p>
<w:pPr><w:pStyle w:val="Normal"/></w:pPr>
<w:r><w:t xml:space="preserve">Tanzania, Thailand, Togo, Trinidad and Tobago, Tunisia, Turkey,</w:t></w:r>
</w:p>
<w:p>
<w:pPr><w:pStyle w:val="Normal"/></w:pPr>
<w:r><w:t xml:space="preserve">Turkmenistan, Uganda, Ukraine, UAE, UK, US, Uruguay, Uzbekistan,</w:t></w:r>
</w:p>
<w:p>
<w:pPr><w:pStyle w:val="Normal"/></w:pPr>
<w:r><w:t xml:space="preserve">Venezuela, Vietnam, Yemen, Yugoslavia (suspended), Zaire, Zambia,</w:t></w:r>
</w:p>
<w:p>
<w:pPr><w:pStyle w:val="Normal"/></w:pPr>
<w:r><w:t xml:space="preserve">Zimbabwe</w:t></w:r>
</w:p>
<w:p>
<w:pPr><w:pStyle w:val="Normal"/></w:pPr>
<w:r><w:t xml:space="preserve">International Maritime Organization (IMO)</w:t></w:r>
</w:p>
<w:p>
<w:pPr><w:pStyle w:val="Normal"/></w:pPr>
<w:r><w:t xml:space="preserve">note -- name changed from Intergovernmental Maritime Consultative</w:t></w:r>
</w:p>
<w:p>
<w:pPr><w:pStyle w:val="Normal"/></w:pPr>
<w:r><w:t xml:space="preserve">Organization (IMCO) on 22 May 1982</w:t></w:r>
</w:p>
<w:p>
<w:pPr><w:pStyle w:val="Normal"/></w:pPr>
<w:r><w:t xml:space="preserve">address -- 4 Albert Embankment, London SE1 7SR, UK</w:t></w:r>
</w:p>
<w:p>
<w:pPr><w:pStyle w:val="Normal"/></w:pPr>
<w:r><w:t xml:space="preserve">telephone -- [44] (71) 735 7611</w:t></w:r>
</w:p>
<w:p>
<w:pPr><w:pStyle w:val="Normal"/></w:pPr>
<w:r><w:t xml:space="preserve">FAX -- [44] (71) 587 3210</w:t></w:r>
</w:p>
<w:p>
<w:pPr><w:pStyle w:val="Normal"/></w:pPr>
<w:r><w:t xml:space="preserve">established -- 17 March 1958</w:t></w:r>
</w:p>
<w:p>
<w:pPr><w:pStyle w:val="Normal"/></w:pPr>
<w:r><w:t xml:space="preserve">aim -- to deal with international maritime affairs; a UN specialized</w:t></w:r>
</w:p>
<w:p>
<w:pPr><w:pStyle w:val="Normal"/></w:pPr>
<w:r><w:t xml:space="preserve">agency</w:t></w:r>
</w:p>
<w:p>
<w:pPr><w:pStyle w:val="Normal"/></w:pPr>
<w:r><w:t xml:space="preserve">members -- (149) Albania, Algeria, Angola, Antigua and Barbuda,</w:t></w:r>
</w:p>
<w:p>
<w:pPr><w:pStyle w:val="Normal"/></w:pPr>
<w:r><w:t xml:space="preserve">Argentina, Australia, Austria, The Bahamas, Bahrain, Bangladesh,</w:t></w:r>
</w:p>
<w:p>
<w:pPr><w:pStyle w:val="Normal"/></w:pPr>
<w:r><w:t xml:space="preserve">Barbados, Belgium, Belize, Benin, Bolivia, Bosnia and Herzegovina,</w:t></w:r>
</w:p>
<w:p>
<w:pPr><w:pStyle w:val="Normal"/></w:pPr>
<w:r><w:t xml:space="preserve">Brazil, Brunei, Bulgaria, Burma, Cambodia, Cameroon, Canada, Cape</w:t></w:r>
</w:p>
<w:p>
<w:pPr><w:pStyle w:val="Normal"/></w:pPr>
<w:r><w:t xml:space="preserve">Verde, Chile, China, Colombia, Congo, Costa Rica, Cote d&apos;Ivoire,</w:t></w:r>
</w:p>
<w:p>
<w:pPr><w:pStyle w:val="Normal"/></w:pPr>
<w:r><w:t xml:space="preserve">Croatia, Cuba, Cyprus, Czech Republic, Denmark, Djibouti, Dominica,</w:t></w:r>
</w:p>
<w:p>
<w:pPr><w:pStyle w:val="Normal"/></w:pPr>
<w:r><w:t xml:space="preserve">Dominican Republic, Ecuador, Egypt, El Salvador, Equatorial Guinea,</w:t></w:r>
</w:p>
<w:p>
<w:pPr><w:pStyle w:val="Normal"/></w:pPr>
<w:r><w:t xml:space="preserve">Eritrea, Estonia, Ethiopia, Fiji, Finland, France, Gabon, The Gambia,</w:t></w:r>
</w:p>
<w:p>
<w:pPr><w:pStyle w:val="Normal"/></w:pPr>
<w:r><w:t xml:space="preserve">Georgia, Germany, Ghana, Greece, Guatemala, Guinea, Guinea-Bissau,</w:t></w:r>
</w:p>
<w:p>
<w:pPr><w:pStyle w:val="Normal"/></w:pPr>
<w:r><w:t xml:space="preserve">Guyana, Haiti, Honduras, Hungary, Iceland, India, Indonesia, Iran,</w:t></w:r>
</w:p>
<w:p>
<w:pPr><w:pStyle w:val="Normal"/></w:pPr>
<w:r><w:t xml:space="preserve">Iraq, Ireland, Israel, Italy, Jamaica, Japan, Jordan, Kazakhstan,</w:t></w:r>
</w:p>
<w:p>
<w:pPr><w:pStyle w:val="Normal"/></w:pPr>
<w:r><w:t xml:space="preserve">Kenya, North Korea, South Korea, Kuwait, Latvia, Lebanon, Liberia,</w:t></w:r>
</w:p>
<w:p>
<w:pPr><w:pStyle w:val="Normal"/></w:pPr>
<w:r><w:t xml:space="preserve">Libya, Luxembourg, The Former Yugoslav Republic of Macedonia,</w:t></w:r>
</w:p>
<w:p>
<w:pPr><w:pStyle w:val="Normal"/></w:pPr>
<w:r><w:t xml:space="preserve">Madagascar, Malawi, Malaysia, Maldives, Malta, Mauritania, Mauritius,</w:t></w:r>
</w:p>
<w:p>
<w:pPr><w:pStyle w:val="Normal"/></w:pPr>
<w:r><w:t xml:space="preserve">Mexico, Monaco, Morocco, Mozambique, Nepal, Netherlands, NZ,</w:t></w:r>
</w:p>
<w:p>
<w:pPr><w:pStyle w:val="Normal"/></w:pPr>
<w:r><w:t xml:space="preserve">Nicaragua, Nigeria, Norway, Oman, Pakistan, Panama, Papua New Guinea,</w:t></w:r>
</w:p>
<w:p>
<w:pPr><w:pStyle w:val="Normal"/></w:pPr>
<w:r><w:t xml:space="preserve">Paraguay, Peru, Philippines, Poland, Portugal, Qatar, Romania, Russia,</w:t></w:r>
</w:p>
<w:p>
<w:pPr><w:pStyle w:val="Normal"/></w:pPr>
<w:r><w:t xml:space="preserve">Saint Lucia, Saint Vincent and the Grenadines, Sao Tome and Principe,</w:t></w:r>
</w:p>
<w:p>
<w:pPr><w:pStyle w:val="Normal"/></w:pPr>
<w:r><w:t xml:space="preserve">Saudi Arabia, Senegal, Seychelles, Sierra Leone, Singapore, Slovakia,</w:t></w:r>
</w:p>
<w:p>
<w:pPr><w:pStyle w:val="Normal"/></w:pPr>
<w:r><w:t xml:space="preserve">Slovenia, Solomon Islands, Somalia, Spain, Sri Lanka, Sudan, Suriname,</w:t></w:r>
</w:p>
<w:p>
<w:pPr><w:pStyle w:val="Normal"/></w:pPr>
<w:r><w:t xml:space="preserve">Sweden, Switzerland, Syria, Tanzania, Thailand, Togo, Trinidad and</w:t></w:r>
</w:p>
<w:p>
<w:pPr><w:pStyle w:val="Normal"/></w:pPr>
<w:r><w:t xml:space="preserve">Tobago, Tunisia, Turkey, Turkmenistan, Ukraine, UAE, UK, US, Uruguay,</w:t></w:r>
</w:p>
<w:p>
<w:pPr><w:pStyle w:val="Normal"/></w:pPr>
<w:r><w:t xml:space="preserve">Vanuatu, Venezuela, Vietnam, Yemen, Yugoslavia (suspended), Zaire</w:t></w:r>
</w:p>
<w:p>
<w:pPr><w:pStyle w:val="Normal"/></w:pPr>
<w:r><w:t xml:space="preserve">associate members -- (2) Hong Kong, Macau</w:t></w:r>
</w:p>
<w:p>
<w:pPr><w:pStyle w:val="Normal"/></w:pPr>
<w:r><w:t xml:space="preserve">International Maritime Satellite Organization (INMARSAT)</w:t></w:r>
</w:p>
<w:p>
<w:pPr><w:pStyle w:val="Normal"/></w:pPr>
<w:r><w:t xml:space="preserve">address -- 99 City Road, London EC1Y 1AX, UK</w:t></w:r>
</w:p>
<w:p>
<w:pPr><w:pStyle w:val="Normal"/></w:pPr>
<w:r><w:t xml:space="preserve">telephone -- [44] (71) 728 1000</w:t></w:r>
</w:p>
<w:p>
<w:pPr><w:pStyle w:val="Normal"/></w:pPr>
<w:r><w:t xml:space="preserve">FAX -- [44] (71) 728 1044</w:t></w:r>
</w:p>
<w:p>
<w:pPr><w:pStyle w:val="Normal"/></w:pPr>
<w:r><w:t xml:space="preserve">established -- 3 September 1976</w:t></w:r>
</w:p>
<w:p>
<w:pPr><w:pStyle w:val="Normal"/></w:pPr>
<w:r><w:t xml:space="preserve">effective -- 26 July 1979</w:t></w:r>
</w:p>
<w:p>
<w:pPr><w:pStyle w:val="Normal"/></w:pPr>
<w:r><w:t xml:space="preserve">aim -- to provide worldwide communications for maritime shipping and</w:t></w:r>
</w:p>
<w:p>
<w:pPr><w:pStyle w:val="Normal"/></w:pPr>
<w:r><w:t xml:space="preserve">other applications</w:t></w:r>
</w:p>
<w:p>
<w:pPr><w:pStyle w:val="Normal"/></w:pPr>
<w:r><w:t xml:space="preserve">members -- (75) Algeria, Argentina, Australia, The Bahamas, Bahrain,</w:t></w:r>
</w:p>
<w:p>
<w:pPr><w:pStyle w:val="Normal"/></w:pPr>
<w:r><w:t xml:space="preserve">Bangladesh, Belarus, Belgium, Brazil, Brunei, Bulgaria, Cameroon,</w:t></w:r>
</w:p>
<w:p>
<w:pPr><w:pStyle w:val="Normal"/></w:pPr>
<w:r><w:t xml:space="preserve">Canada, Chile, China, Colombia, Croatia, Cuba, Cyprus, Czech Republic,</w:t></w:r>
</w:p>
<w:p>
<w:pPr><w:pStyle w:val="Normal"/></w:pPr>
<w:r><w:t xml:space="preserve">Denmark, Egypt, Finland, France, Gabon, Georgia, Germany, Greece,</w:t></w:r>
</w:p>
<w:p>
<w:pPr><w:pStyle w:val="Normal"/></w:pPr>
<w:r><w:t xml:space="preserve">Iceland, India, Indonesia, Iran, Iraq, Israel, Italy, Japan, South</w:t></w:r>
</w:p>
<w:p>
<w:pPr><w:pStyle w:val="Normal"/></w:pPr>
<w:r><w:t xml:space="preserve">Korea, Kuwait, Liberia, Malaysia, Malta, Mauritius, Mexico, Monaco,</w:t></w:r>
</w:p>
<w:p>
<w:pPr><w:pStyle w:val="Normal"/></w:pPr>
<w:r><w:t xml:space="preserve">Mozambique, Netherlands, NZ, Nigeria, Norway, Oman, Pakistan, Panama,</w:t></w:r>
</w:p>
<w:p>
<w:pPr><w:pStyle w:val="Normal"/></w:pPr>
<w:r><w:t xml:space="preserve">Peru, Philippines, Poland, Portugal, Qatar, Romania, Russia, Saudi</w:t></w:r>
</w:p>
<w:p>
<w:pPr><w:pStyle w:val="Normal"/></w:pPr>
<w:r><w:t xml:space="preserve">Arabia, Senegal, Singapore, Slovakia, South Africa, Spain, Sri Lanka,</w:t></w:r>
</w:p>
<w:p>
<w:pPr><w:pStyle w:val="Normal"/></w:pPr>
<w:r><w:t xml:space="preserve">Sweden, Switzerland, Tunisia, Turkey, Ukraine, UAE, UK, US, Yugoslavia</w:t></w:r>
</w:p>
<w:p>
<w:pPr><w:pStyle w:val="Normal"/></w:pPr>
<w:r><w:t xml:space="preserve">International Monetary Fund (IMF)</w:t></w:r>
</w:p>
<w:p>
<w:pPr><w:pStyle w:val="Normal"/></w:pPr>
<w:r><w:t xml:space="preserve">address -- 700 19th Street NW, Washington, DC 20431, USA</w:t></w:r>
</w:p>
<w:p>
<w:pPr><w:pStyle w:val="Normal"/></w:pPr>
<w:r><w:t xml:space="preserve">telephone -- [1] (202) 623 7000</w:t></w:r>
</w:p>
<w:p>
<w:pPr><w:pStyle w:val="Normal"/></w:pPr>
<w:r><w:t xml:space="preserve">FAX -- [1] (202) 623 4661, 623 7491, 623 4662</w:t></w:r>
</w:p>
<w:p>
<w:pPr><w:pStyle w:val="Normal"/></w:pPr>
<w:r><w:t xml:space="preserve">established -- 22 July 1944</w:t></w:r>
</w:p>
<w:p>
<w:pPr><w:pStyle w:val="Normal"/></w:pPr>
<w:r><w:t xml:space="preserve">effective -- 27 December 1945</w:t></w:r>
</w:p>
<w:p>
<w:pPr><w:pStyle w:val="Normal"/></w:pPr>
<w:r><w:t xml:space="preserve">aim -- to promote world monetary stability and economic development; a</w:t></w:r>
</w:p>
<w:p>
<w:pPr><w:pStyle w:val="Normal"/></w:pPr>
<w:r><w:t xml:space="preserve">UN specialized agency</w:t></w:r>
</w:p>
<w:p>
<w:pPr><w:pStyle w:val="Normal"/></w:pPr>
<w:r><w:t xml:space="preserve">members -- (179) Afghanistan, Albania, Algeria, Angola, Antigua and</w:t></w:r>
</w:p>
<w:p>
<w:pPr><w:pStyle w:val="Normal"/></w:pPr>
<w:r><w:t xml:space="preserve">Barbuda, Argentina, Armenia, Australia, Austria, Azerbaijan, The</w:t></w:r>
</w:p>
<w:p>
<w:pPr><w:pStyle w:val="Normal"/></w:pPr>
<w:r><w:t xml:space="preserve">Bahamas, Bahrain, Bangladesh, Barbados, Belarus, Belgium, Belize,</w:t></w:r>
</w:p>
<w:p>
<w:pPr><w:pStyle w:val="Normal"/></w:pPr>
<w:r><w:t xml:space="preserve">Benin, Bhutan, Bolivia, Botswana, Brazil, Bulgaria, Burkina, Burma,</w:t></w:r>
</w:p>
<w:p>
<w:pPr><w:pStyle w:val="Normal"/></w:pPr>
<w:r><w:t xml:space="preserve">Burundi, Cambodia, Cameroon, Canada, Cape Verde, Central African</w:t></w:r>
</w:p>
<w:p>
<w:pPr><w:pStyle w:val="Normal"/></w:pPr>
<w:r><w:t xml:space="preserve">Republic, Chad, Chile, China, Colombia, Comoros, Congo, Costa Rica,</w:t></w:r>
</w:p>
<w:p>
<w:pPr><w:pStyle w:val="Normal"/></w:pPr>
<w:r><w:t xml:space="preserve">Cote d&apos;Ivoire, Croatia, Cyprus, Czech Republic, Denmark, Djibouti,</w:t></w:r>
</w:p>
<w:p>
<w:pPr><w:pStyle w:val="Normal"/></w:pPr>
<w:r><w:t xml:space="preserve">Dominica, Dominican Republic, Ecuador, Egypt, El Salvador, Equatorial</w:t></w:r>
</w:p>
<w:p>
<w:pPr><w:pStyle w:val="Normal"/></w:pPr>
<w:r><w:t xml:space="preserve">Guinea, Eritrea, Estonia, Ethiopia, Fiji, Finland, France, Gabon, The</w:t></w:r>
</w:p>
<w:p>
<w:pPr><w:pStyle w:val="Normal"/></w:pPr>
<w:r><w:t xml:space="preserve">Gambia, Georgia, Germany, Ghana, Greece, Grenada, Guatemala, Guinea,</w:t></w:r>
</w:p>
<w:p>
<w:pPr><w:pStyle w:val="Normal"/></w:pPr>
<w:r><w:t xml:space="preserve">Guinea-Bissau, Guyana, Haiti, Honduras, Hungary, Iceland, India,</w:t></w:r>
</w:p>
<w:p>
<w:pPr><w:pStyle w:val="Normal"/></w:pPr>
<w:r><w:t xml:space="preserve">Indonesia, Iran, Iraq, Ireland, Israel, Italy, Jamaica, Japan, Jordan,</w:t></w:r>
</w:p>
<w:p>
<w:pPr><w:pStyle w:val="Normal"/></w:pPr>
<w:r><w:t xml:space="preserve">Kazakhstan, Kenya, Kiribati, South Korea, Kuwait, Kyrgyzstan, Laos,</w:t></w:r>
</w:p>
<w:p>
<w:pPr><w:pStyle w:val="Normal"/></w:pPr>
<w:r><w:t xml:space="preserve">Latvia, Lebanon, Lesotho, Liberia, Libya, Lithuania, Luxembourg, The</w:t></w:r>
</w:p>
<w:p>
<w:pPr><w:pStyle w:val="Normal"/></w:pPr>
<w:r><w:t xml:space="preserve">Former Yugoslav Republic of Macedonia, Madagascar, Malawi, Malaysia,</w:t></w:r>
</w:p>
<w:p>
<w:pPr><w:pStyle w:val="Normal"/></w:pPr>
<w:r><w:t xml:space="preserve">Maldives, Mali, Malta, Marshall Islands, Mauritania, Mauritius,</w:t></w:r>
</w:p>
<w:p>
<w:pPr><w:pStyle w:val="Normal"/></w:pPr>
<w:r><w:t xml:space="preserve">Mexico, Federated States of Micronesia, Moldova, Mongolia, Morocco,</w:t></w:r>
</w:p>
<w:p>
<w:pPr><w:pStyle w:val="Normal"/></w:pPr>
<w:r><w:t xml:space="preserve">Mozambique, Namibia, Nepal, Netherlands, NZ, Nicaragua, Niger,</w:t></w:r>
</w:p>
<w:p>
<w:pPr><w:pStyle w:val="Normal"/></w:pPr>
<w:r><w:t xml:space="preserve">Nigeria, Norway, Oman, Pakistan, Panama, Papua New Guinea, Paraguay,</w:t></w:r>
</w:p>
<w:p>
<w:pPr><w:pStyle w:val="Normal"/></w:pPr>
<w:r><w:t xml:space="preserve">Peru, Philippines, Poland, Portugal, Qatar, Romania, Russia, Rwanda,</w:t></w:r>
</w:p>
<w:p>
<w:pPr><w:pStyle w:val="Normal"/></w:pPr>
<w:r><w:t xml:space="preserve">Saint Kitts and Nevis, Saint Lucia, Saint Vincent and the Grenadines,</w:t></w:r>
</w:p>
<w:p>
<w:pPr><w:pStyle w:val="Normal"/></w:pPr>
<w:r><w:t xml:space="preserve">San Marino, Sao Tome and Principe, Saudi Arabia, Senegal, Seychelles,</w:t></w:r>
</w:p>
<w:p>
<w:pPr><w:pStyle w:val="Normal"/></w:pPr>
<w:r><w:t xml:space="preserve">Sierra Leone, Singapore, Slovakia, Slovenia, Solomon Islands, Somalia,</w:t></w:r>
</w:p>
<w:p>
<w:pPr><w:pStyle w:val="Normal"/></w:pPr>
<w:r><w:t xml:space="preserve">South Africa, Spain, Sri Lanka, Sudan, Suriname, Swaziland, Sweden,</w:t></w:r>
</w:p>
<w:p>
<w:pPr><w:pStyle w:val="Normal"/></w:pPr>
<w:r><w:t xml:space="preserve">Switzerland, Syria, Tajikistan, Tanzania, Thailand, Togo, Tonga,</w:t></w:r>
</w:p>
<w:p>
<w:pPr><w:pStyle w:val="Normal"/></w:pPr>
<w:r><w:t xml:space="preserve">Trinidad and Tobago, Tunisia, Turkey, Turkmenistan, Uganda, Ukraine,</w:t></w:r>
</w:p>
<w:p>
<w:pPr><w:pStyle w:val="Normal"/></w:pPr>
<w:r><w:t xml:space="preserve">UAE, UK, US, Uruguay, Uzbekistan, Vanuatu, Venezuela, Vietnam, Western</w:t></w:r>
</w:p>
<w:p>
<w:pPr><w:pStyle w:val="Normal"/></w:pPr>
<w:r><w:t xml:space="preserve">Samoa, Yemen, Zaire, Zambia, Zimbabwe</w:t></w:r>
</w:p>
<w:p>
<w:pPr><w:pStyle w:val="Normal"/></w:pPr>
<w:r><w:t xml:space="preserve">International Olympic Committee (IOC)</w:t></w:r>
</w:p>
<w:p>
<w:pPr><w:pStyle w:val="Normal"/></w:pPr>
<w:r><w:t xml:space="preserve">note -- there are 194 National Olympic Committees of which 185 are</w:t></w:r>
</w:p>
<w:p>
<w:pPr><w:pStyle w:val="Normal"/></w:pPr>
<w:r><w:t xml:space="preserve">recognized by the International Olympic Committee</w:t></w:r>
</w:p>
<w:p>
<w:pPr><w:pStyle w:val="Normal"/></w:pPr>
<w:r><w:t xml:space="preserve">address -- Chateau de Vidy, CH-1007 Lausanne, Switzerland</w:t></w:r>
</w:p>
<w:p>
<w:pPr><w:pStyle w:val="Normal"/></w:pPr>
<w:r><w:t xml:space="preserve">telephone -- [41] (21) 621 61 11</w:t></w:r>
</w:p>
<w:p>
<w:pPr><w:pStyle w:val="Normal"/></w:pPr>
<w:r><w:t xml:space="preserve">FAX -- [41] (21) 621 62 16</w:t></w:r>
</w:p>
<w:p>
<w:pPr><w:pStyle w:val="Normal"/></w:pPr>
<w:r><w:t xml:space="preserve">established -- 23 June 1894</w:t></w:r>
</w:p>
<w:p>
<w:pPr><w:pStyle w:val="Normal"/></w:pPr>
<w:r><w:t xml:space="preserve">aim -- to promote the Olympic ideals and administer the Olympic games:</w:t></w:r>
</w:p>
<w:p>
<w:pPr><w:pStyle w:val="Normal"/></w:pPr>
<w:r><w:t xml:space="preserve">1996 Summer Olympics in Atlanta, United States (20 July-4 August);</w:t></w:r>
</w:p>
<w:p>
<w:pPr><w:pStyle w:val="Normal"/></w:pPr>
<w:r><w:t xml:space="preserve">1998 Winter Olympics in Nagano, Japan (date NA); 2000 Summer Olympics</w:t></w:r>
</w:p>
<w:p>
<w:pPr><w:pStyle w:val="Normal"/></w:pPr>
<w:r><w:t xml:space="preserve">in Sydney, Australia (date NA)</w:t></w:r>
</w:p>
<w:p>
<w:pPr><w:pStyle w:val="Normal"/></w:pPr>
<w:r><w:t xml:space="preserve">National Olympic Committees -- (193 and the Palestine Liberation</w:t></w:r>
</w:p>
<w:p>
<w:pPr><w:pStyle w:val="Normal"/></w:pPr>
<w:r><w:t xml:space="preserve">Organization) Afghanistan, Albania, Algeria, American Samoa, Andorra,</w:t></w:r>
</w:p>
<w:p>
<w:pPr><w:pStyle w:val="Normal"/></w:pPr>
<w:r><w:t xml:space="preserve">Angola, Antigua and Barbuda, Argentina, Armenia, Aruba, Australia,</w:t></w:r>
</w:p>
<w:p>
<w:pPr><w:pStyle w:val="Normal"/></w:pPr>
<w:r><w:t xml:space="preserve">Austria, Azerbaijan, The Bahamas, Bahrain, Bangladesh, Barbados,</w:t></w:r>
</w:p>
<w:p>
<w:pPr><w:pStyle w:val="Normal"/></w:pPr>
<w:r><w:t xml:space="preserve">Belarus, Belgium, Belize, Benin, Bermuda, Bhutan, Bolivia, Bosnia and</w:t></w:r>
</w:p>
<w:p>
<w:pPr><w:pStyle w:val="Normal"/></w:pPr>
<w:r><w:t xml:space="preserve">Herzegovina, Botswana, Brazil, British Virgin Islands, Brunei,</w:t></w:r>
</w:p>
<w:p>
<w:pPr><w:pStyle w:val="Normal"/></w:pPr>
<w:r><w:t xml:space="preserve">Bulgaria, Burkina, Burma, Burundi, Cameroon, Canada, Cape Verde,</w:t></w:r>
</w:p>
<w:p>
<w:pPr><w:pStyle w:val="Normal"/></w:pPr>
<w:r><w:t xml:space="preserve">Cayman Islands, Central African Republic, Chad, Chile, China,</w:t></w:r>
</w:p>
<w:p>
<w:pPr><w:pStyle w:val="Normal"/></w:pPr>
<w:r><w:t xml:space="preserve">Colombia, Comoros, Congo, Cook Islands, Costa Rica, Cote d&apos;Ivoire,</w:t></w:r>
</w:p>
<w:p>
<w:pPr><w:pStyle w:val="Normal"/></w:pPr>
<w:r><w:t xml:space="preserve">Croatia, Cuba, Cyprus, Czech Republic, Denmark, Djibouti, Dominica,</w:t></w:r>
</w:p>
<w:p>
<w:pPr><w:pStyle w:val="Normal"/></w:pPr>
<w:r><w:t xml:space="preserve">Dominican Republic, Ecuador, Egypt, El Salvador, Equatorial Guinea,</w:t></w:r>
</w:p>
<w:p>
<w:pPr><w:pStyle w:val="Normal"/></w:pPr>
<w:r><w:t xml:space="preserve">Estonia, Ethiopia, Fiji, Finland, France, Gabon, The Gambia, Georgia,</w:t></w:r>
</w:p>
<w:p>
<w:pPr><w:pStyle w:val="Normal"/></w:pPr>
<w:r><w:t xml:space="preserve">Germany, Ghana, Greece, Grenada, Guam, Guatemala, Guinea, Guyana,</w:t></w:r>
</w:p>
<w:p>
<w:pPr><w:pStyle w:val="Normal"/></w:pPr>
<w:r><w:t xml:space="preserve">Haiti, Honduras, Hong Kong, Hungary, Iceland, India, Indonesia, Iran,</w:t></w:r>
</w:p>
<w:p>
<w:pPr><w:pStyle w:val="Normal"/></w:pPr>
<w:r><w:t xml:space="preserve">Iraq, Ireland, Israel, Italy, Jamaica, Japan, Jordan, Kazahkstan,</w:t></w:r>
</w:p>
<w:p>
<w:pPr><w:pStyle w:val="Normal"/></w:pPr>
<w:r><w:t xml:space="preserve">Kenya, North Korea, South Korea, Kuwait, Kyrgyzstan, Laos, Latvia,</w:t></w:r>
</w:p>
<w:p>
<w:pPr><w:pStyle w:val="Normal"/></w:pPr>
<w:r><w:t xml:space="preserve">Lebanon, Lesotho, Liberia, Libya, Liechtenstein, Lithuania,</w:t></w:r>
</w:p>
<w:p>
<w:pPr><w:pStyle w:val="Normal"/></w:pPr>
<w:r><w:t xml:space="preserve">Luxembourg, The Former Yugoslav Republic of Macedonia, Madagascar,</w:t></w:r>
</w:p>
<w:p>
<w:pPr><w:pStyle w:val="Normal"/></w:pPr>
<w:r><w:t xml:space="preserve">Malawi, Malaysia, Maldives, Mali, Malta, Mauritania, Mauritius,</w:t></w:r>
</w:p>
<w:p>
<w:pPr><w:pStyle w:val="Normal"/></w:pPr>
<w:r><w:t xml:space="preserve">Mexico, Moldova, Monaco, Mongolia, Morocco, Mozambique, Namibia,</w:t></w:r>
</w:p>
<w:p>
<w:pPr><w:pStyle w:val="Normal"/></w:pPr>
<w:r><w:t xml:space="preserve">Nepal, Netherlands, Netherlands Antilles, NZ, Nicaragua, Niger,</w:t></w:r>
</w:p>
<w:p>
<w:pPr><w:pStyle w:val="Normal"/></w:pPr>
<w:r><w:t xml:space="preserve">Nigeria, Norway, Oman, Pakistan, Panama, Papua New Guinea, Paraguay,</w:t></w:r>
</w:p>
<w:p>
<w:pPr><w:pStyle w:val="Normal"/></w:pPr>
<w:r><w:t xml:space="preserve">Peru, Philippines, Poland, Portugal, Puerto Rico, Qatar, Romania,</w:t></w:r>
</w:p>
<w:p>
<w:pPr><w:pStyle w:val="Normal"/></w:pPr>
<w:r><w:t xml:space="preserve">Russia, Rwanda, Saint Kitts and Nevis, Saint Lucia, Saint Vincent and</w:t></w:r>
</w:p>
<w:p>
<w:pPr><w:pStyle w:val="Normal"/></w:pPr>
<w:r><w:t xml:space="preserve">the Grenadines, San Marino, Sao Tome and Principe, Saudi Arabia,</w:t></w:r>
</w:p>
<w:p>
<w:pPr><w:pStyle w:val="Normal"/></w:pPr>
<w:r><w:t xml:space="preserve">Senegal, Seychelles, Sierra Leone, Singapore, Slovakia, Slovenia,</w:t></w:r>
</w:p>
<w:p>
<w:pPr><w:pStyle w:val="Normal"/></w:pPr>
<w:r><w:t xml:space="preserve">Solomon Islands, Somalia, South Africa, Spain, Sri Lanka, Sudan,</w:t></w:r>
</w:p>
<w:p>
<w:pPr><w:pStyle w:val="Normal"/></w:pPr>
<w:r><w:t xml:space="preserve">Suriname, Swaziland, Sweden, Switzerland, Syria, Taiwan, Tajikistan,</w:t></w:r>
</w:p>
<w:p>
<w:pPr><w:pStyle w:val="Normal"/></w:pPr>
<w:r><w:t xml:space="preserve">Tanzania, Thailand, Togo, Tonga, Trinidad and Tobago, Tunisia, Turkey,</w:t></w:r>
</w:p>
<w:p>
<w:pPr><w:pStyle w:val="Normal"/></w:pPr>
<w:r><w:t xml:space="preserve">Turkmenistan, Uganda, Ukraine, UAE, UK, US, Uruguay, Uzbekistan,</w:t></w:r>
</w:p>
<w:p>
<w:pPr><w:pStyle w:val="Normal"/></w:pPr>
<w:r><w:t xml:space="preserve">Vanuatu, Venezuela, Vietnam, Virgin Islands, Western Samoa, Yemen,</w:t></w:r>
</w:p>
<w:p>
<w:pPr><w:pStyle w:val="Normal"/></w:pPr>
<w:r><w:t xml:space="preserve">Yugoslavia (Serbia and Montenegro), Zaire, Zambia, Zimbabwe, Palestine</w:t></w:r>
</w:p>
<w:p>
<w:pPr><w:pStyle w:val="Normal"/></w:pPr>
<w:r><w:t xml:space="preserve">Liberation Organization ----- International Organization for Migration</w:t></w:r>
</w:p>
<w:p>
<w:pPr><w:pStyle w:val="Normal"/></w:pPr>
<w:r><w:t xml:space="preserve">(IOM)</w:t></w:r>
</w:p>
<w:p>
<w:pPr><w:pStyle w:val="Normal"/></w:pPr>
<w:r><w:t xml:space="preserve">note -- established as Provisional Intergovernmental Committee for the</w:t></w:r>
</w:p>
<w:p>
<w:pPr><w:pStyle w:val="Normal"/></w:pPr>
<w:r><w:t xml:space="preserve">Movement of Migrants from Europe; renamed Intergovernmental Committee</w:t></w:r>
</w:p>
<w:p>
<w:pPr><w:pStyle w:val="Normal"/></w:pPr>
<w:r><w:t xml:space="preserve">for European Migration (ICEM) on 15 November 1952; renamed</w:t></w:r>
</w:p>
<w:p>
<w:pPr><w:pStyle w:val="Normal"/></w:pPr>
<w:r><w:t xml:space="preserve">Intergovernmental Committee for Migration (ICM) in November 1980;</w:t></w:r>
</w:p>
<w:p>
<w:pPr><w:pStyle w:val="Normal"/></w:pPr>
<w:r><w:t xml:space="preserve">current name adopted 14 November 1989</w:t></w:r>
</w:p>
<w:p>
<w:pPr><w:pStyle w:val="Normal"/></w:pPr>
<w:r><w:t xml:space="preserve">address -- 17 route des Morillons, CP 71, CH-1211 Geneva 19,</w:t></w:r>
</w:p>
<w:p>
<w:pPr><w:pStyle w:val="Normal"/></w:pPr>
<w:r><w:t xml:space="preserve">Switzerland</w:t></w:r>
</w:p>
<w:p>
<w:pPr><w:pStyle w:val="Normal"/></w:pPr>
<w:r><w:t xml:space="preserve">telephone -- [41] (22) 717 91 11</w:t></w:r>
</w:p>
<w:p>
<w:pPr><w:pStyle w:val="Normal"/></w:pPr>
<w:r><w:t xml:space="preserve">FAX -- [41] (22) 798 61 50</w:t></w:r>
</w:p>
<w:p>
<w:pPr><w:pStyle w:val="Normal"/></w:pPr>
<w:r><w:t xml:space="preserve">established -- 5 December 1951</w:t></w:r>
</w:p>
<w:p>
<w:pPr><w:pStyle w:val="Normal"/></w:pPr>
<w:r><w:t xml:space="preserve">aim -- to facilitate orderly international emigration and immigration</w:t></w:r>
</w:p>
<w:p>
<w:pPr><w:pStyle w:val="Normal"/></w:pPr>
<w:r><w:t xml:space="preserve">members -- (52) Albania, Angola, Argentina, Armenia, Australia,</w:t></w:r>
</w:p>
<w:p>
<w:pPr><w:pStyle w:val="Normal"/></w:pPr>
<w:r><w:t xml:space="preserve">Austria, Bangladesh, Belgium, Bolivia, Canada, Chile, Colombia, Costa</w:t></w:r>
</w:p>
<w:p>
<w:pPr><w:pStyle w:val="Normal"/></w:pPr>
<w:r><w:t xml:space="preserve">Rica, Croatia, Cyprus, Denmark, Dominican Republic, Ecuador, Egypt, El</w:t></w:r>
</w:p>
<w:p>
<w:pPr><w:pStyle w:val="Normal"/></w:pPr>
<w:r><w:t xml:space="preserve">Salvador, Finland, France, Germany, Greece, Guatemala, Honduras,</w:t></w:r>
</w:p>
<w:p>
<w:pPr><w:pStyle w:val="Normal"/></w:pPr>
<w:r><w:t xml:space="preserve">Hungary, Israel, Italy, Japan, Kenya, South Korea, Luxembourg,</w:t></w:r>
</w:p>
<w:p>
<w:pPr><w:pStyle w:val="Normal"/></w:pPr>
<w:r><w:t xml:space="preserve">Netherlands, Nicaragua, Norway, Pakistan, Panama, Paraguay, Peru,</w:t></w:r>
</w:p>
<w:p>
<w:pPr><w:pStyle w:val="Normal"/></w:pPr>
<w:r><w:t xml:space="preserve">Philippines, Poland, Portugal, Sri Lanka, Sweden, Switzerland,</w:t></w:r>
</w:p>
<w:p>
<w:pPr><w:pStyle w:val="Normal"/></w:pPr>
<w:r><w:t xml:space="preserve">Thailand, Uganda, US, Uruguay, Venezuela, Zambia</w:t></w:r>
</w:p>
<w:p>
<w:pPr><w:pStyle w:val="Normal"/></w:pPr>
<w:r><w:t xml:space="preserve">observers -- (44) Belize, Bosnia and Herzegovina, Brazil, Bulgaria,</w:t></w:r>
</w:p>
<w:p>
<w:pPr><w:pStyle w:val="Normal"/></w:pPr>
<w:r><w:t xml:space="preserve">Cape Verde, Czech Republic, Federation of Ethnic Communities&apos; Council</w:t></w:r>
</w:p>
<w:p>
<w:pPr><w:pStyle w:val="Normal"/></w:pPr>
<w:r><w:t xml:space="preserve">of Australia Inc., Georgia, Ghana, Guinea-Bissau, Holy See, India,</w:t></w:r>
</w:p>
<w:p>
<w:pPr><w:pStyle w:val="Normal"/></w:pPr>
<w:r><w:t xml:space="preserve">Indonesia, Iran, Japan International Friendship and Welfare</w:t></w:r>
</w:p>
<w:p>
<w:pPr><w:pStyle w:val="Normal"/></w:pPr>
<w:r><w:t xml:space="preserve">Foundation, Jordan, Kyrgyzstan, Latvia, Mexico, Moldova, Morocco,</w:t></w:r>
</w:p>
<w:p>
<w:pPr><w:pStyle w:val="Normal"/></w:pPr>
<w:r><w:t xml:space="preserve">Mozambique, Namibia, NZ, Niwano Peace Foundation, Partnership with the</w:t></w:r>
</w:p>
<w:p>
<w:pPr><w:pStyle w:val="Normal"/></w:pPr>
<w:r><w:t xml:space="preserve">Children of the Third World, Presiding Bishop&apos;s Fund for World</w:t></w:r>
</w:p>
<w:p>
<w:pPr><w:pStyle w:val="Normal"/></w:pPr>
<w:r><w:t xml:space="preserve">Relief/Episcopal Church, Refugee Council of Australia, Romania,</w:t></w:r>
</w:p>
<w:p>
<w:pPr><w:pStyle w:val="Normal"/></w:pPr>
<w:r><w:t xml:space="preserve">Russia, San Marino, Sao Tome and Principe, Senegal, Slovakia,</w:t></w:r>
</w:p>
<w:p>
<w:pPr><w:pStyle w:val="Normal"/></w:pPr>
<w:r><w:t xml:space="preserve">Slovenia, Somalia, Spain, Tajikistan, Turkey, Ukraine, UK, Vietnam,</w:t></w:r>
</w:p>
<w:p>
<w:pPr><w:pStyle w:val="Normal"/></w:pPr>
<w:r><w:t xml:space="preserve">Yugoslavia, Zimbabwe</w:t></w:r>
</w:p>
<w:p>
<w:pPr><w:pStyle w:val="Normal"/></w:pPr>
<w:r><w:t xml:space="preserve">International Organization for Standardization (ISO)</w:t></w:r>
</w:p>
<w:p>
<w:pPr><w:pStyle w:val="Normal"/></w:pPr>
<w:r><w:t xml:space="preserve">address -- CP 56, 1 rue de Varembe, CH-1211 Geneva 20, Switzerland</w:t></w:r>
</w:p>
<w:p>
<w:pPr><w:pStyle w:val="Normal"/></w:pPr>
<w:r><w:t xml:space="preserve">telephone -- [41] (22) 749 01 11</w:t></w:r>
</w:p>
<w:p>
<w:pPr><w:pStyle w:val="Normal"/></w:pPr>
<w:r><w:t xml:space="preserve">FAX -- [41] (22) 733 34 30</w:t></w:r>
</w:p>
<w:p>
<w:pPr><w:pStyle w:val="Normal"/></w:pPr>
<w:r><w:t xml:space="preserve">established -- NA February 1947</w:t></w:r>
</w:p>
<w:p>
<w:pPr><w:pStyle w:val="Normal"/></w:pPr>
<w:r><w:t xml:space="preserve">aim -- to promote the development of international standards</w:t></w:r>
</w:p>
<w:p>
<w:pPr><w:pStyle w:val="Normal"/></w:pPr>
<w:r><w:t xml:space="preserve">members -- (76 national standards organizations) Albania, Algeria,</w:t></w:r>
</w:p>
<w:p>
<w:pPr><w:pStyle w:val="Normal"/></w:pPr>
<w:r><w:t xml:space="preserve">Argentina, Australia, Austria, Bangladesh, Belarus, Belgium, Brazil,</w:t></w:r>
</w:p>
<w:p>
<w:pPr><w:pStyle w:val="Normal"/></w:pPr>
<w:r><w:t xml:space="preserve">Bulgaria, Canada, Chile, China, Colombia, Croatia, Cuba, Cyprus, Czech</w:t></w:r>
</w:p>
<w:p>
<w:pPr><w:pStyle w:val="Normal"/></w:pPr>
<w:r><w:t xml:space="preserve">Republic, Denmark, Egypt, Ethiopia, Finland, France, Germany, Greece,</w:t></w:r>
</w:p>
<w:p>
<w:pPr><w:pStyle w:val="Normal"/></w:pPr>
<w:r><w:t xml:space="preserve">Hungary, Iceland, India, Indonesia, Iran, Ireland, Israel, Italy,</w:t></w:r>
</w:p>
<w:p>
<w:pPr><w:pStyle w:val="Normal"/></w:pPr>
<w:r><w:t xml:space="preserve">Jamaica, Japan, Kenya, North Korea, South Korea, Libya, Malaysia,</w:t></w:r>
</w:p>
<w:p>
<w:pPr><w:pStyle w:val="Normal"/></w:pPr>
<w:r><w:t xml:space="preserve">Mexico, Mongolia, Morocco, Netherlands, NZ, Norway, Pakistan,</w:t></w:r>
</w:p>
<w:p>
<w:pPr><w:pStyle w:val="Normal"/></w:pPr>
<w:r><w:t xml:space="preserve">Philippines, Poland, Portugal, Romania, Russia, Saudi Arabia,</w:t></w:r>
</w:p>
<w:p>
<w:pPr><w:pStyle w:val="Normal"/></w:pPr>
<w:r><w:t xml:space="preserve">Singapore, Slovakia, Slovenia, South Africa, Spain, Sri Lanka, Sweden,</w:t></w:r>
</w:p>
<w:p>
<w:pPr><w:pStyle w:val="Normal"/></w:pPr>
<w:r><w:t xml:space="preserve">Switzerland, Syria, Tanzania, Thailand, Trinidad and Tobago, Tunisia,</w:t></w:r>
</w:p>
<w:p>
<w:pPr><w:pStyle w:val="Normal"/></w:pPr>
<w:r><w:t xml:space="preserve">Turkey, Ukraine, UK, US, Uruguay, Uzbekistan, Venezuela, Vietnam,</w:t></w:r>
</w:p>
<w:p>
<w:pPr><w:pStyle w:val="Normal"/></w:pPr>
<w:r><w:t xml:space="preserve">Yugoslavia, Zimbabwe</w:t></w:r>
</w:p>
<w:p>
<w:pPr><w:pStyle w:val="Normal"/></w:pPr>
<w:r><w:t xml:space="preserve">correspondent members -- (19) Bahrain, Barbados, Brunei, Estonia, Hong</w:t></w:r>
</w:p>
<w:p>
<w:pPr><w:pStyle w:val="Normal"/></w:pPr>
<w:r><w:t xml:space="preserve">Kong, Jordan, Kuwait, Lithuania, Malawi, Malta, Mauritius, Nepal,</w:t></w:r>
</w:p>
<w:p>
<w:pPr><w:pStyle w:val="Normal"/></w:pPr>
<w:r><w:t xml:space="preserve">Oman, Papua New Guinea, Peru, Qatar, Turkmenistan, Uganda, UAE</w:t></w:r>
</w:p>
<w:p>
<w:pPr><w:pStyle w:val="Normal"/></w:pPr>
<w:r><w:t xml:space="preserve">subscriber members -- (4) Antigua and Barbuda, Burundi, Grenada, Saint</w:t></w:r>
</w:p>
<w:p>
<w:pPr><w:pStyle w:val="Normal"/></w:pPr>
<w:r><w:t xml:space="preserve">Lucia</w:t></w:r>
</w:p>
<w:p>
<w:pPr><w:pStyle w:val="Normal"/></w:pPr>
<w:r><w:t xml:space="preserve">International Red Cross and Red Crescent Movement (ICRM)</w:t></w:r>
</w:p>
<w:p>
<w:pPr><w:pStyle w:val="Normal"/></w:pPr>
<w:r><w:t xml:space="preserve">address -- CICR, 19 Av de la Paix, CH-1202 Geneva, Switzerland</w:t></w:r>
</w:p>
<w:p>
<w:pPr><w:pStyle w:val="Normal"/></w:pPr>
<w:r><w:t xml:space="preserve">telephone -- [41] (22) 734 60 01</w:t></w:r>
</w:p>
<w:p>
<w:pPr><w:pStyle w:val="Normal"/></w:pPr>
<w:r><w:t xml:space="preserve">FAX -- [41] (22) 733 20 57</w:t></w:r>
</w:p>
<w:p>
<w:pPr><w:pStyle w:val="Normal"/></w:pPr>
<w:r><w:t xml:space="preserve">established -- NA 1928</w:t></w:r>
</w:p>
<w:p>
<w:pPr><w:pStyle w:val="Normal"/></w:pPr>
<w:r><w:t xml:space="preserve">aim -- to promote worldwide humanitarian aid through the International</w:t></w:r>
</w:p>
<w:p>
<w:pPr><w:pStyle w:val="Normal"/></w:pPr>
<w:r><w:t xml:space="preserve">Committee of the Red Cross (ICRC) in wartime, and International</w:t></w:r>
</w:p>
<w:p>
<w:pPr><w:pStyle w:val="Normal"/></w:pPr>
<w:r><w:t xml:space="preserve">Federation of Red Cross and Red Crescent Societies (IFRCS; formerly</w:t></w:r>
</w:p>
<w:p>
<w:pPr><w:pStyle w:val="Normal"/></w:pPr>
<w:r><w:t xml:space="preserve">League of Red Cross and Red Crescent Societies or LORCS) in peacetime</w:t></w:r>
</w:p>
<w:p>
<w:pPr><w:pStyle w:val="Normal"/></w:pPr>
<w:r><w:t xml:space="preserve">National Societies -- (161 countries) Afghanistan, Albania, Algeria,</w:t></w:r>
</w:p>
<w:p>
<w:pPr><w:pStyle w:val="Normal"/></w:pPr>
<w:r><w:t xml:space="preserve">Angola, Antigua and Barbuda, Argentina, Australia, Austria, The</w:t></w:r>
</w:p>
<w:p>
<w:pPr><w:pStyle w:val="Normal"/></w:pPr>
<w:r><w:t xml:space="preserve">Bahamas, Bahrain, Bangladesh, Barbados, Belgium, Belize, Benin,</w:t></w:r>
</w:p>
<w:p>
<w:pPr><w:pStyle w:val="Normal"/></w:pPr>
<w:r><w:t xml:space="preserve">Bolivia, Botswana, Brazil, Bulgaria, Burkina, Burma, Burundi,</w:t></w:r>
</w:p>
<w:p>
<w:pPr><w:pStyle w:val="Normal"/></w:pPr>
<w:r><w:t xml:space="preserve">Cambodia, Cameroon, Canada, Cape Verde, Central African Republic,</w:t></w:r>
</w:p>
<w:p>
<w:pPr><w:pStyle w:val="Normal"/></w:pPr>
<w:r><w:t xml:space="preserve">Chad, Chile, China, Colombia, Congo, Costa Rica, Cote d&apos;Ivoire,</w:t></w:r>
</w:p>
<w:p>
<w:pPr><w:pStyle w:val="Normal"/></w:pPr>
<w:r><w:t xml:space="preserve">Croatia, Cuba, Czech Republic, Denmark, Djibouti, Dominica, Dominican</w:t></w:r>
</w:p>
<w:p>
<w:pPr><w:pStyle w:val="Normal"/></w:pPr>
<w:r><w:t xml:space="preserve">Republic, Ecuador, Egypt, El Salvador, Estonia, Ethiopia, Fiji,</w:t></w:r>
</w:p>
<w:p>
<w:pPr><w:pStyle w:val="Normal"/></w:pPr>
<w:r><w:t xml:space="preserve">Finland, France, Gambia, Germany, Ghana, Greece, Grenada, Guatemala,</w:t></w:r>
</w:p>
<w:p>
<w:pPr><w:pStyle w:val="Normal"/></w:pPr>
<w:r><w:t xml:space="preserve">Guinea, Guinea-Bissau, Guyana, Haiti, Honduras, Hungary, Iceland,</w:t></w:r>
</w:p>
<w:p>
<w:pPr><w:pStyle w:val="Normal"/></w:pPr>
<w:r><w:t xml:space="preserve">India, Indonesia, Iran, Iraq, Ireland, Italy, Jamaica, Japan, Jordan,</w:t></w:r>
</w:p>
<w:p>
<w:pPr><w:pStyle w:val="Normal"/></w:pPr>
<w:r><w:t xml:space="preserve">Kenya, North Korea, South Korea, Kuwait, Laos, Latvia, Lebanon,</w:t></w:r>
</w:p>
<w:p>
<w:pPr><w:pStyle w:val="Normal"/></w:pPr>
<w:r><w:t xml:space="preserve">Lesotho, Liberia, Libya, Liechtenstein, Lithuania, Luxembourg,</w:t></w:r>
</w:p>
<w:p>
<w:pPr><w:pStyle w:val="Normal"/></w:pPr>
<w:r><w:t xml:space="preserve">Madagascar, Malawi, Malaysia, Mali, Malta, Mauritania, Mauritius,</w:t></w:r>
</w:p>
<w:p>
<w:pPr><w:pStyle w:val="Normal"/></w:pPr>
<w:r><w:t xml:space="preserve">Mexico, Monaco, Mongolia, Morocco, Mozambique, Namibia, Nepal,</w:t></w:r>
</w:p>
<w:p>
<w:pPr><w:pStyle w:val="Normal"/></w:pPr>
<w:r><w:t xml:space="preserve">Netherlands, NZ, Nicaragua, Niger, Nigeria, Norway, Pakistan, Panama,</w:t></w:r>
</w:p>
<w:p>
<w:pPr><w:pStyle w:val="Normal"/></w:pPr>
<w:r><w:t xml:space="preserve">Papua New Guinea, Paraguay, Peru, Philippines, Poland, Portugal,</w:t></w:r>
</w:p>
<w:p>
<w:pPr><w:pStyle w:val="Normal"/></w:pPr>
<w:r><w:t xml:space="preserve">Qatar, Romania, Russia, Rwanda, Saint Kitts and Nevis, Saint Lucia,</w:t></w:r>
</w:p>
<w:p>
<w:pPr><w:pStyle w:val="Normal"/></w:pPr>
<w:r><w:t xml:space="preserve">Saint Vincent and the Grenadines, San Marino, Sao Tome and Principe,</w:t></w:r>
</w:p>
<w:p>
<w:pPr><w:pStyle w:val="Normal"/></w:pPr>
<w:r><w:t xml:space="preserve">Saudi Arabia, Senegal, Seychelles, Sierra Leone, Singapore, Slovakia,</w:t></w:r>
</w:p>
<w:p>
<w:pPr><w:pStyle w:val="Normal"/></w:pPr>
<w:r><w:t xml:space="preserve">Slovenia, Solomon Islands, Somalia, South Africa, Spain, Sri Lanka,</w:t></w:r>
</w:p>
<w:p>
<w:pPr><w:pStyle w:val="Normal"/></w:pPr>
<w:r><w:t xml:space="preserve">Sudan, Suriname, Swaziland, Sweden, Switzerland, Syria, Tanzania,</w:t></w:r>
</w:p>
<w:p>
<w:pPr><w:pStyle w:val="Normal"/></w:pPr>
<w:r><w:t xml:space="preserve">Thailand, Togo, Tonga, Trinidad and Tobago, Tunisia, Turkey, Uganda,</w:t></w:r>
</w:p>
<w:p>
<w:pPr><w:pStyle w:val="Normal"/></w:pPr>
<w:r><w:t xml:space="preserve">Ukraine, UAR, UK, US, Uruguay, Vanuatu, Venezuela, Vietnam, Western</w:t></w:r>
</w:p>
<w:p>
<w:pPr><w:pStyle w:val="Normal"/></w:pPr>
<w:r><w:t xml:space="preserve">Samoa, Yemen, Yugoslavia, Zaire, Zambia, Zimbabwe</w:t></w:r>
</w:p>
<w:p>
<w:pPr><w:pStyle w:val="Normal"/></w:pPr>
<w:r><w:t xml:space="preserve">International Telecommunication Union (ITU)</w:t></w:r>
</w:p>
<w:p>
<w:pPr><w:pStyle w:val="Normal"/></w:pPr>
<w:r><w:t xml:space="preserve">address -- Place des Nations, 1211 Geneva 20, Switzerland</w:t></w:r>
</w:p>
<w:p>
<w:pPr><w:pStyle w:val="Normal"/></w:pPr>
<w:r><w:t xml:space="preserve">telephone -- [41] (22) 730 51 11</w:t></w:r>
</w:p>
<w:p>
<w:pPr><w:pStyle w:val="Normal"/></w:pPr>
<w:r><w:t xml:space="preserve">FAX -- [41] (22) 733 72 56</w:t></w:r>
</w:p>
<w:p>
<w:pPr><w:pStyle w:val="Normal"/></w:pPr>
<w:r><w:t xml:space="preserve">established -- 9 December 1932</w:t></w:r>
</w:p>
<w:p>
<w:pPr><w:pStyle w:val="Normal"/></w:pPr>
<w:r><w:t xml:space="preserve">effective -- 1 January 1934</w:t></w:r>
</w:p>
<w:p>
<w:pPr><w:pStyle w:val="Normal"/></w:pPr>
<w:r><w:t xml:space="preserve">affiliated with the UN -- 15 November 1947</w:t></w:r>
</w:p>
<w:p>
<w:pPr><w:pStyle w:val="Normal"/></w:pPr>
<w:r><w:t xml:space="preserve">aim -- to deal with world telecommunications issues; UN specialized</w:t></w:r>
</w:p>
<w:p>
<w:pPr><w:pStyle w:val="Normal"/></w:pPr>
<w:r><w:t xml:space="preserve">agency</w:t></w:r>
</w:p>
<w:p>
<w:pPr><w:pStyle w:val="Normal"/></w:pPr>
<w:r><w:t xml:space="preserve">members -- (184) Afghanistan, Albania, Algeria, Andorra, Angola,</w:t></w:r>
</w:p>
<w:p>
<w:pPr><w:pStyle w:val="Normal"/></w:pPr>
<w:r><w:t xml:space="preserve">Antigua and Barbuda, Argentina, Armenia, Australia, Austria,</w:t></w:r>
</w:p>
<w:p>
<w:pPr><w:pStyle w:val="Normal"/></w:pPr>
<w:r><w:t xml:space="preserve">Azerbaijan, The Bahamas, Bahrain, Bangladesh, Barbados, Belarus,</w:t></w:r>
</w:p>
<w:p>
<w:pPr><w:pStyle w:val="Normal"/></w:pPr>
<w:r><w:t xml:space="preserve">Belgium, Belize, Benin, Bhutan, Bolivia, Bosnia and Herzegovina,</w:t></w:r>
</w:p>
<w:p>
<w:pPr><w:pStyle w:val="Normal"/></w:pPr>
<w:r><w:t xml:space="preserve">Botswana, Brazil, Brunei, Bulgaria, Burkina, Burma, Burundi, Cambodia,</w:t></w:r>
</w:p>
<w:p>
<w:pPr><w:pStyle w:val="Normal"/></w:pPr>
<w:r><w:t xml:space="preserve">Cameroon, Canada, Cape Verde, Central African Republic, Chad, Chile,</w:t></w:r>
</w:p>
<w:p>
<w:pPr><w:pStyle w:val="Normal"/></w:pPr>
<w:r><w:t xml:space="preserve">China, Colombia, Comoros, Congo, Costa Rica, Cote d&apos;Ivoire, Croatia,</w:t></w:r>
</w:p>
<w:p>
<w:pPr><w:pStyle w:val="Normal"/></w:pPr>
<w:r><w:t xml:space="preserve">Cuba, Cyprus, Czech Republic, Denmark, Djibouti, Dominican Republic,</w:t></w:r>
</w:p>
<w:p>
<w:pPr><w:pStyle w:val="Normal"/></w:pPr>
<w:r><w:t xml:space="preserve">Ecuador, Egypt, El Salvador, Equatorial Guinea, Eritrea, Estonia,</w:t></w:r>
</w:p>
<w:p>
<w:pPr><w:pStyle w:val="Normal"/></w:pPr>
<w:r><w:t xml:space="preserve">Ethiopia, Fiji, Finland, France, Gabon, The Gambia, Georgia, Germany,</w:t></w:r>
</w:p>
<w:p>
<w:pPr><w:pStyle w:val="Normal"/></w:pPr>
<w:r><w:t xml:space="preserve">Ghana, Greece, Grenada, Guatemala, Guinea, Guinea-Bissau, Guyana,</w:t></w:r>
</w:p>
<w:p>
<w:pPr><w:pStyle w:val="Normal"/></w:pPr>
<w:r><w:t xml:space="preserve">Haiti, Holy See, Honduras, Hungary, Iceland, India, Indonesia, Iran,</w:t></w:r>
</w:p>
<w:p>
<w:pPr><w:pStyle w:val="Normal"/></w:pPr>
<w:r><w:t xml:space="preserve">Iraq, Ireland, Israel, Italy, Jamaica, Japan, Jordan, Kazakhstan,</w:t></w:r>
</w:p>
<w:p>
<w:pPr><w:pStyle w:val="Normal"/></w:pPr>
<w:r><w:t xml:space="preserve">Kenya, Kiribati, North Korea, South Korea, Kuwait, Kyrgyzstan, Laos,</w:t></w:r>
</w:p>
<w:p>
<w:pPr><w:pStyle w:val="Normal"/></w:pPr>
<w:r><w:t xml:space="preserve">Latvia, Lebanon, Lesotho, Liberia, Libya, Liechtenstein, Lithuania,</w:t></w:r>
</w:p>
<w:p>
<w:pPr><w:pStyle w:val="Normal"/></w:pPr>
<w:r><w:t xml:space="preserve">Luxembourg, The Former Yugoslav Republic of Macedonia, Madagascar,</w:t></w:r>
</w:p>
<w:p>
<w:pPr><w:pStyle w:val="Normal"/></w:pPr>
<w:r><w:t xml:space="preserve">Malawi, Malaysia, Maldives, Mali, Malta, Mauritania, Mauritius,</w:t></w:r>
</w:p>
<w:p>
<w:pPr><w:pStyle w:val="Normal"/></w:pPr>
<w:r><w:t xml:space="preserve">Mexico, Federated States of Micronesia, Moldova, Monaco, Mongolia,</w:t></w:r>
</w:p>
<w:p>
<w:pPr><w:pStyle w:val="Normal"/></w:pPr>
<w:r><w:t xml:space="preserve">Morocco, Mozambique, Namibia, Nauru, Nepal, Netherlands, NZ,</w:t></w:r>
</w:p>
<w:p>
<w:pPr><w:pStyle w:val="Normal"/></w:pPr>
<w:r><w:t xml:space="preserve">Nicaragua, Niger, Nigeria, Norway, Oman, Pakistan, Panama, Papua New</w:t></w:r>
</w:p>
<w:p>
<w:pPr><w:pStyle w:val="Normal"/></w:pPr>
<w:r><w:t xml:space="preserve">Guinea, Paraguay, Peru, Philippines, Poland, Portugal, Qatar, Romania,</w:t></w:r>
</w:p>
<w:p>
<w:pPr><w:pStyle w:val="Normal"/></w:pPr>
<w:r><w:t xml:space="preserve">Russia, Rwanda, Saint Vincent and the Grenadines, San Marino, Sao Tome</w:t></w:r>
</w:p>
<w:p>
<w:pPr><w:pStyle w:val="Normal"/></w:pPr>
<w:r><w:t xml:space="preserve">and Principe, Saudi Arabia, Senegal, Sierra Leone, Singapore,</w:t></w:r>
</w:p>
<w:p>
<w:pPr><w:pStyle w:val="Normal"/></w:pPr>
<w:r><w:t xml:space="preserve">Slovakia, Slovenia, Solomon Islands, Somalia, South Africa, Spain, Sri</w:t></w:r>
</w:p>
<w:p>
<w:pPr><w:pStyle w:val="Normal"/></w:pPr>
<w:r><w:t xml:space="preserve">Lanka, Sudan, Suriname, Swaziland, Sweden, Switzerland, Syria,</w:t></w:r>
</w:p>
<w:p>
<w:pPr><w:pStyle w:val="Normal"/></w:pPr>
<w:r><w:t xml:space="preserve">Tajikistan, Tanzania, Thailand, Togo, Tonga, Trinidad and Tobago,</w:t></w:r>
</w:p>
<w:p>
<w:pPr><w:pStyle w:val="Normal"/></w:pPr>
<w:r><w:t xml:space="preserve">Tunisia, Turkey, Turkmenistan, Uganda, Ukraine, UAE, UK, US, Uruguay,</w:t></w:r>
</w:p>
<w:p>
<w:pPr><w:pStyle w:val="Normal"/></w:pPr>
<w:r><w:t xml:space="preserve">Uzbekistan, Vanuatu, Venezuela, Vietnam, Western Samoa, Yemen,</w:t></w:r>
</w:p>
<w:p>
<w:pPr><w:pStyle w:val="Normal"/></w:pPr>
<w:r><w:t xml:space="preserve">Yugoslavia (suspended), Zaire, Zambia, Zimbabwe</w:t></w:r>
</w:p>
<w:p>
<w:pPr><w:pStyle w:val="Normal"/></w:pPr>
<w:r><w:t xml:space="preserve">International Telecommunications Satellite Organization (INTELSAT)</w:t></w:r>
</w:p>
<w:p>
<w:pPr><w:pStyle w:val="Normal"/></w:pPr>
<w:r><w:t xml:space="preserve">address -- INTELSAT, 3400 International Drive NW, Washington, DC</w:t></w:r>
</w:p>
<w:p>
<w:pPr><w:pStyle w:val="Normal"/></w:pPr>
<w:r><w:t xml:space="preserve">20008-3098, USA</w:t></w:r>
</w:p>
<w:p>
<w:pPr><w:pStyle w:val="Normal"/></w:pPr>
<w:r><w:t xml:space="preserve">telephone -- [1] (202) 944 6800</w:t></w:r>
</w:p>
<w:p>
<w:pPr><w:pStyle w:val="Normal"/></w:pPr>
<w:r><w:t xml:space="preserve">FAX -- [1] (202) 944 7860</w:t></w:r>
</w:p>
<w:p>
<w:pPr><w:pStyle w:val="Normal"/></w:pPr>
<w:r><w:t xml:space="preserve">established -- 20 August 1971</w:t></w:r>
</w:p>
<w:p>
<w:pPr><w:pStyle w:val="Normal"/></w:pPr>
<w:r><w:t xml:space="preserve">effective -- 12 February 1973</w:t></w:r>
</w:p>
<w:p>
<w:pPr><w:pStyle w:val="Normal"/></w:pPr>
<w:r><w:t xml:space="preserve">aim -- to develop and operate a global commercial telecommunications</w:t></w:r>
</w:p>
<w:p>
<w:pPr><w:pStyle w:val="Normal"/></w:pPr>
<w:r><w:t xml:space="preserve">satellite system</w:t></w:r>
</w:p>
<w:p>
<w:pPr><w:pStyle w:val="Normal"/></w:pPr>
<w:r><w:t xml:space="preserve">members -- (134) Afghanistan, Algeria, Angola, Argentina, Armenia,</w:t></w:r>
</w:p>
<w:p>
<w:pPr><w:pStyle w:val="Normal"/></w:pPr>
<w:r><w:t xml:space="preserve">Australia, Austria, Azerbaijan, The Bahamas, Bahrain, Bangladesh,</w:t></w:r>
</w:p>
<w:p>
<w:pPr><w:pStyle w:val="Normal"/></w:pPr>
<w:r><w:t xml:space="preserve">Barbados, Belgium, Benin, Bhutan, Bolivia, Brazil, Brunei, Burkina,</w:t></w:r>
</w:p>
<w:p>
<w:pPr><w:pStyle w:val="Normal"/></w:pPr>
<w:r><w:t xml:space="preserve">Cameroon, Canada, Cape Verde, Central African Republic, Chad, Chile,</w:t></w:r>
</w:p>
<w:p>
<w:pPr><w:pStyle w:val="Normal"/></w:pPr>
<w:r><w:t xml:space="preserve">China, Colombia, Congo, Costa Rica, Cote d&apos;Ivoire, Croatia, Cyprus,</w:t></w:r>
</w:p>
<w:p>
<w:pPr><w:pStyle w:val="Normal"/></w:pPr>
<w:r><w:t xml:space="preserve">Czech Republic, Denmark, Dominican Republic, Ecuador, Egypt, El</w:t></w:r>
</w:p>
<w:p>
<w:pPr><w:pStyle w:val="Normal"/></w:pPr>
<w:r><w:t xml:space="preserve">Salvador, Ethiopia, Fiji, Finland, France, Gabon, Germany, Ghana,</w:t></w:r>
</w:p>
<w:p>
<w:pPr><w:pStyle w:val="Normal"/></w:pPr>
<w:r><w:t xml:space="preserve">Greece, Guatemala, Guinea, Haiti, Holy See, Honduras, Hungary,</w:t></w:r>
</w:p>
<w:p>
<w:pPr><w:pStyle w:val="Normal"/></w:pPr>
<w:r><w:t xml:space="preserve">Iceland, India, Indonesia, Iran, Iraq, Ireland, Israel, Italy,</w:t></w:r>
</w:p>
<w:p>
<w:pPr><w:pStyle w:val="Normal"/></w:pPr>
<w:r><w:t xml:space="preserve">Jamaica, Japan, Jordan, Kazakhstan, Kenya, South Korea, Kuwait,</w:t></w:r>
</w:p>
<w:p>
<w:pPr><w:pStyle w:val="Normal"/></w:pPr>
<w:r><w:t xml:space="preserve">Kyrgyzstan, Lebanon, Libya, Liechtenstein, Luxembourg, Madagascar,</w:t></w:r>
</w:p>
<w:p>
<w:pPr><w:pStyle w:val="Normal"/></w:pPr>
<w:r><w:t xml:space="preserve">Malawi, Malaysia, Mali, Mauritania, Mauritius, Mexico, Federated</w:t></w:r>
</w:p>
<w:p>
<w:pPr><w:pStyle w:val="Normal"/></w:pPr>
<w:r><w:t xml:space="preserve">States of Micronesia, Monaco, Morocco, Mozambique, Namibia, Nepal,</w:t></w:r>
</w:p>
<w:p>
<w:pPr><w:pStyle w:val="Normal"/></w:pPr>
<w:r><w:t xml:space="preserve">Netherlands, NZ, Nicaragua, Niger, Nigeria, Norway, Oman, Pakistan,</w:t></w:r>
</w:p>
<w:p>
<w:pPr><w:pStyle w:val="Normal"/></w:pPr>
<w:r><w:t xml:space="preserve">Panama, Papua New Guinea, Paraguay, Peru, Philippines, Poland,</w:t></w:r>
</w:p>
<w:p>
<w:pPr><w:pStyle w:val="Normal"/></w:pPr>
<w:r><w:t xml:space="preserve">Portugal, Qatar, Romania, Russia, Rwanda, Saudi Arabia, Senegal,</w:t></w:r>
</w:p>
<w:p>
<w:pPr><w:pStyle w:val="Normal"/></w:pPr>
<w:r><w:t xml:space="preserve">Singapore, Somalia, South Africa, Spain, Sri Lanka, Sudan, Swaziland,</w:t></w:r>
</w:p>
<w:p>
<w:pPr><w:pStyle w:val="Normal"/></w:pPr>
<w:r><w:t xml:space="preserve">Sweden, Switzerland, Syria, Tanzania, Thailand, Togo, Trinidad and</w:t></w:r>
</w:p>
<w:p>
<w:pPr><w:pStyle w:val="Normal"/></w:pPr>
<w:r><w:t xml:space="preserve">Tobago, Tunisia, Turkey, Uganda, UAE, UK, US, Uruguay, Venezuela,</w:t></w:r>
</w:p>
<w:p>
<w:pPr><w:pStyle w:val="Normal"/></w:pPr>
<w:r><w:t xml:space="preserve">Vietnam, Yemen, Yugoslavia, Zaire, Zambia, Zimbabwe</w:t></w:r>
</w:p>
<w:p>
<w:pPr><w:pStyle w:val="Normal"/></w:pPr>
<w:r><w:t xml:space="preserve">nonsignatory users -- (50) Albania, Antigua and Barbuda, Belarus,</w:t></w:r>
</w:p>
<w:p>
<w:pPr><w:pStyle w:val="Normal"/></w:pPr>
<w:r><w:t xml:space="preserve">Belize, Bosnia and Herzegovina, Botswana, Bulgaria, Burma, Burundi,</w:t></w:r>
</w:p>
<w:p>
<w:pPr><w:pStyle w:val="Normal"/></w:pPr>
<w:r><w:t xml:space="preserve">Cambodia, Comoros, Cook Islands, Cuba, Djibouti, Equatorial Guinea,</w:t></w:r>
</w:p>
<w:p>
<w:pPr><w:pStyle w:val="Normal"/></w:pPr>
<w:r><w:t xml:space="preserve">Eritrea, Gambia, Guinea-Bissau, Guyana, Kiribati, North Korea, Laos,</w:t></w:r>
</w:p>
<w:p>
<w:pPr><w:pStyle w:val="Normal"/></w:pPr>
<w:r><w:t xml:space="preserve">Latvia, Lesotho, Liberia, Lithuania, The Former Yugoslav Republic of</w:t></w:r>
</w:p>
<w:p>
<w:pPr><w:pStyle w:val="Normal"/></w:pPr>
<w:r><w:t xml:space="preserve">Macedonia, Maldives, Malta, Marshall Islands, Moldova, Mongolia,</w:t></w:r>
</w:p>
<w:p>
<w:pPr><w:pStyle w:val="Normal"/></w:pPr>
<w:r><w:t xml:space="preserve">Nauru, Niue, Sao Tome and Principe, Seychelles, Sierra Leone,</w:t></w:r>
</w:p>
<w:p>
<w:pPr><w:pStyle w:val="Normal"/></w:pPr>
<w:r><w:t xml:space="preserve">Slovakia, Slovenia, Solomon Islands, Saint Lucia, Saint Vincent and</w:t></w:r>
</w:p>
<w:p>
<w:pPr><w:pStyle w:val="Normal"/></w:pPr>
<w:r><w:t xml:space="preserve">the Grenadines, Suriname, Tajikistan, Tonga, Turkmenistan, Tuvalu,</w:t></w:r>
</w:p>
<w:p>
<w:pPr><w:pStyle w:val="Normal"/></w:pPr>
<w:r><w:t xml:space="preserve">Ukraine, Vanuatu, Western Samoa</w:t></w:r>
</w:p>
<w:p>
<w:pPr><w:pStyle w:val="Normal"/></w:pPr>
<w:r><w:t xml:space="preserve">Islamic Development Bank (IDB)</w:t></w:r>
</w:p>
<w:p>
<w:pPr><w:pStyle w:val="Normal"/></w:pPr>
<w:r><w:t xml:space="preserve">address -- P.O. Box 5925, Jeddah 21432, Saudi Arabia</w:t></w:r>
</w:p>
<w:p>
<w:pPr><w:pStyle w:val="Normal"/></w:pPr>
<w:r><w:t xml:space="preserve">telephone -- [966] (2) 6361400</w:t></w:r>
</w:p>
<w:p>
<w:pPr><w:pStyle w:val="Normal"/></w:pPr>
<w:r><w:t xml:space="preserve">FAX -- [966] (2) 6366871</w:t></w:r>
</w:p>
<w:p>
<w:pPr><w:pStyle w:val="Normal"/></w:pPr>
<w:r><w:t xml:space="preserve">established -- 15 December 1973</w:t></w:r>
</w:p>
<w:p>
<w:pPr><w:pStyle w:val="Normal"/></w:pPr>
<w:r><w:t xml:space="preserve">aim -- to promote Islamic economic aid and social development</w:t></w:r>
</w:p>
<w:p>
<w:pPr><w:pStyle w:val="Normal"/></w:pPr>
<w:r><w:t xml:space="preserve">members -- (48 plus the Palestine Liberation Organization)</w:t></w:r>
</w:p>
<w:p>
<w:pPr><w:pStyle w:val="Normal"/></w:pPr>
<w:r><w:t xml:space="preserve">Afghanistan, Albania, Algeria, Azerbaijan, Bahrain, Bangladesh, Benin,</w:t></w:r>
</w:p>
<w:p>
<w:pPr><w:pStyle w:val="Normal"/></w:pPr>
<w:r><w:t xml:space="preserve">Brunei, Burkina, Cameroon, Chad, Comoros, Djibouti, Egypt, Gabon, The</w:t></w:r>
</w:p>
<w:p>
<w:pPr><w:pStyle w:val="Normal"/></w:pPr>
<w:r><w:t xml:space="preserve">Gambia, Guinea, Guinea-Bissau, Indonesia, Iran, Iraq, Jordan, Kuwait,</w:t></w:r>
</w:p>
<w:p>
<w:pPr><w:pStyle w:val="Normal"/></w:pPr>
<w:r><w:t xml:space="preserve">Kyrgyzstan, Lebanon, Libya, Malaysia, Maldives, Mali, Mauritania,</w:t></w:r>
</w:p>
<w:p>
<w:pPr><w:pStyle w:val="Normal"/></w:pPr>
<w:r><w:t xml:space="preserve">Morocco, Niger, Oman, Pakistan, Qatar, Saudi Arabia, Senegal, Sierra</w:t></w:r>
</w:p>
<w:p>
<w:pPr><w:pStyle w:val="Normal"/></w:pPr>
<w:r><w:t xml:space="preserve">Leone, Somalia, Sudan, Syria, Tajikistan, Tunisia, Turkey,</w:t></w:r>
</w:p>
<w:p>
<w:pPr><w:pStyle w:val="Normal"/></w:pPr>
<w:r><w:t xml:space="preserve">Turkmenistan, Uganda, UAE, Yemen, Palestine Liberation Organization</w:t></w:r>
</w:p>
<w:p>
<w:pPr><w:pStyle w:val="Normal"/></w:pPr>
<w:r><w:t xml:space="preserve">Latin American Economic System (LAES)</w:t></w:r>
</w:p>
<w:p>
<w:pPr><w:pStyle w:val="Normal"/></w:pPr>
<w:r><w:t xml:space="preserve">note -- also known as Sistema Economico Latinoamericana (SELA)</w:t></w:r>
</w:p>
<w:p>
<w:pPr><w:pStyle w:val="Normal"/></w:pPr>
<w:r><w:t xml:space="preserve">address -- SELA, Avda Francisco de Miranda, Torre Europa, piso 4,</w:t></w:r>
</w:p>
<w:p>
<w:pPr><w:pStyle w:val="Normal"/></w:pPr>
<w:r><w:t xml:space="preserve">Chacaito, Apartado de Correos 17035, Caracas 1010-A, Venezuela</w:t></w:r>
</w:p>
<w:p>
<w:pPr><w:pStyle w:val="Normal"/></w:pPr>
<w:r><w:t xml:space="preserve">telephone -- [58] (2) 905 5111</w:t></w:r>
</w:p>
<w:p>
<w:pPr><w:pStyle w:val="Normal"/></w:pPr>
<w:r><w:t xml:space="preserve">FAX -- [58] (2) 951 6953, 951 7246</w:t></w:r>
</w:p>
<w:p>
<w:pPr><w:pStyle w:val="Normal"/></w:pPr>
<w:r><w:t xml:space="preserve">established -- 17 October 1975</w:t></w:r>
</w:p>
<w:p>
<w:pPr><w:pStyle w:val="Normal"/></w:pPr>
<w:r><w:t xml:space="preserve">aim -- to promote economic and social development through regional</w:t></w:r>
</w:p>
<w:p>
<w:pPr><w:pStyle w:val="Normal"/></w:pPr>
<w:r><w:t xml:space="preserve">cooperation</w:t></w:r>
</w:p>
<w:p>
<w:pPr><w:pStyle w:val="Normal"/></w:pPr>
<w:r><w:t xml:space="preserve">members -- (27) Argentina, Barbados, Belize, Bolivia, Brazil, Chile,</w:t></w:r>
</w:p>
<w:p>
<w:pPr><w:pStyle w:val="Normal"/></w:pPr>
<w:r><w:t xml:space="preserve">Colombia, Costa Rica, Cuba, Dominican Republic, Ecuador, El Salvador,</w:t></w:r>
</w:p>
<w:p>
<w:pPr><w:pStyle w:val="Normal"/></w:pPr>
<w:r><w:t xml:space="preserve">Grenada, Guatemala, Guyana, Haiti, Honduras, Jamaica, Mexico,</w:t></w:r>
</w:p>
<w:p>
<w:pPr><w:pStyle w:val="Normal"/></w:pPr>
<w:r><w:t xml:space="preserve">Nicaragua, Panama, Paraguay, Peru, Suriname, Trinidad and Tobago,</w:t></w:r>
</w:p>
<w:p>
<w:pPr><w:pStyle w:val="Normal"/></w:pPr>
<w:r><w:t xml:space="preserve">Uruguay, Venezuela</w:t></w:r>
</w:p>
<w:p>
<w:pPr><w:pStyle w:val="Normal"/></w:pPr>
<w:r><w:t xml:space="preserve">Latin American Integration Association (LAIA)</w:t></w:r>
</w:p>
<w:p>
<w:pPr><w:pStyle w:val="Normal"/></w:pPr>
<w:r><w:t xml:space="preserve">note -- also known as Asociacion Latinoamericana de Integracion</w:t></w:r>
</w:p>
<w:p>
<w:pPr><w:pStyle w:val="Normal"/></w:pPr>
<w:r><w:t xml:space="preserve">(ALADI)</w:t></w:r>
</w:p>
<w:p>
<w:pPr><w:pStyle w:val="Normal"/></w:pPr>
<w:r><w:t xml:space="preserve">address -- Calle Cebollati 1461, Casilla de Correo 577, 11000</w:t></w:r>
</w:p>
<w:p>
<w:pPr><w:pStyle w:val="Normal"/></w:pPr>
<w:r><w:t xml:space="preserve">Montevideo, Uruguay</w:t></w:r>
</w:p>
<w:p>
<w:pPr><w:pStyle w:val="Normal"/></w:pPr>
<w:r><w:t xml:space="preserve">telephone -- [598] (2) 40 11 21, 49 59 15</w:t></w:r>
</w:p>
<w:p>
<w:pPr><w:pStyle w:val="Normal"/></w:pPr>
<w:r><w:t xml:space="preserve">FAX -- [598] (2) 49 06 49</w:t></w:r>
</w:p>
<w:p>
<w:pPr><w:pStyle w:val="Normal"/></w:pPr>
<w:r><w:t xml:space="preserve">established -- 12 August 1980</w:t></w:r>
</w:p>
<w:p>
<w:pPr><w:pStyle w:val="Normal"/></w:pPr>
<w:r><w:t xml:space="preserve">effective -- 18 March 1981</w:t></w:r>
</w:p>
<w:p>
<w:pPr><w:pStyle w:val="Normal"/></w:pPr>
<w:r><w:t xml:space="preserve">aim -- to promote freer regional trade</w:t></w:r>
</w:p>
<w:p>
<w:pPr><w:pStyle w:val="Normal"/></w:pPr>
<w:r><w:t xml:space="preserve">members -- (11) Argentina, Bolivia, Brazil, Chile, Colombia, Ecuador,</w:t></w:r>
</w:p>
<w:p>
<w:pPr><w:pStyle w:val="Normal"/></w:pPr>
<w:r><w:t xml:space="preserve">Mexico, Paraguay, Peru, Uruguay, Venezuela</w:t></w:r>
</w:p>
<w:p>
<w:pPr><w:pStyle w:val="Normal"/></w:pPr>
<w:r><w:t xml:space="preserve">observers -- (16) Commission of the European Communities, Costa Rica,</w:t></w:r>
</w:p>
<w:p>
<w:pPr><w:pStyle w:val="Normal"/></w:pPr>
<w:r><w:t xml:space="preserve">Cuba, Dominican Republic, El Salvador, Guatemala, Honduras,</w:t></w:r>
</w:p>
<w:p>
<w:pPr><w:pStyle w:val="Normal"/></w:pPr>
<w:r><w:t xml:space="preserve">Inter-American Development Bank, Italy, Nicaragua, Organization of</w:t></w:r>
</w:p>
<w:p>
<w:pPr><w:pStyle w:val="Normal"/></w:pPr>
<w:r><w:t xml:space="preserve">American States, Panama, Portugal, Spain, United Nations Development</w:t></w:r>
</w:p>
<w:p>
<w:pPr><w:pStyle w:val="Normal"/></w:pPr>
<w:r><w:t xml:space="preserve">Program, United Nations Economic Commission for Latin America and the</w:t></w:r>
</w:p>
<w:p>
<w:pPr><w:pStyle w:val="Normal"/></w:pPr>
<w:r><w:t xml:space="preserve">Caribbean</w:t></w:r>
</w:p>
<w:p>
<w:pPr><w:pStyle w:val="Normal"/></w:pPr>
<w:r><w:t xml:space="preserve">League of Arab States (LAS)</w:t></w:r>
</w:p>
<w:p>
<w:pPr><w:pStyle w:val="Normal"/></w:pPr>
<w:r><w:t xml:space="preserve">see -- Arab League (AL)</w:t></w:r>
</w:p>
<w:p>
<w:pPr><w:pStyle w:val="Normal"/></w:pPr>
<w:r><w:t xml:space="preserve">League of Red Cross and Red Crescent Societies (LORCS)</w:t></w:r>
</w:p>
<w:p>
<w:pPr><w:pStyle w:val="Normal"/></w:pPr>
<w:r><w:t xml:space="preserve">see -- International Federation of Red Cross and Red Crescent</w:t></w:r>
</w:p>
<w:p>
<w:pPr><w:pStyle w:val="Normal"/></w:pPr>
<w:r><w:t xml:space="preserve">Societies (IFRCS)</w:t></w:r>
</w:p>
<w:p>
<w:pPr><w:pStyle w:val="Normal"/></w:pPr>
<w:r><w:t xml:space="preserve">least developed countries (LLDCs)</w:t></w:r>
</w:p>
<w:p>
<w:pPr><w:pStyle w:val="Normal"/></w:pPr>
<w:r><w:t xml:space="preserve">that subgroup of the less developed countries (LDCs) initially</w:t></w:r>
</w:p>
<w:p>
<w:pPr><w:pStyle w:val="Normal"/></w:pPr>
<w:r><w:t xml:space="preserve">identified by the UN General Assembly in 1971 as having no significant</w:t></w:r>
</w:p>
<w:p>
<w:pPr><w:pStyle w:val="Normal"/></w:pPr>
<w:r><w:t xml:space="preserve">economic growth, per capita GDPs normally less than $1,000, and low</w:t></w:r>
</w:p>
<w:p>
<w:pPr><w:pStyle w:val="Normal"/></w:pPr>
<w:r><w:t xml:space="preserve">literacy rates; also known as the undeveloped countries. The 42 LLDCs</w:t></w:r>
</w:p>
<w:p>
<w:pPr><w:pStyle w:val="Normal"/></w:pPr>
<w:r><w:t xml:space="preserve">are: Afghanistan, Bangladesh, Benin, Bhutan, Botswana, Burkina, Burma,</w:t></w:r>
</w:p>
<w:p>
<w:pPr><w:pStyle w:val="Normal"/></w:pPr>
<w:r><w:t xml:space="preserve">Burundi, Cape Verde, Central African Republic, Chad, Comoros,</w:t></w:r>
</w:p>
<w:p>
<w:pPr><w:pStyle w:val="Normal"/></w:pPr>
<w:r><w:t xml:space="preserve">Djibouti, Equatorial Guinea, Eritrea, Ethiopia, The Gambia, Guinea,</w:t></w:r>
</w:p>
<w:p>
<w:pPr><w:pStyle w:val="Normal"/></w:pPr>
<w:r><w:t xml:space="preserve">Guinea-Bissau, Haiti, Kiribati, Laos, Lesotho, Malawi, Maldives, Mali,</w:t></w:r>
</w:p>
<w:p>
<w:pPr><w:pStyle w:val="Normal"/></w:pPr>
<w:r><w:t xml:space="preserve">Mauritania, Mozambique, Nepal, Niger, Rwanda, Sao Tome and Principe,</w:t></w:r>
</w:p>
<w:p>
<w:pPr><w:pStyle w:val="Normal"/></w:pPr>
<w:r><w:t xml:space="preserve">Sierra Leone, Somalia, Sudan, Tanzania, Togo, Tuvalu, Uganda, Vanuatu,</w:t></w:r>
</w:p>
<w:p>
<w:pPr><w:pStyle w:val="Normal"/></w:pPr>
<w:r><w:t xml:space="preserve">Western Samoa, Yemen</w:t></w:r>
</w:p>
<w:p>
<w:pPr><w:pStyle w:val="Normal"/></w:pPr>
<w:r><w:t xml:space="preserve">less developed countries (LDCs)</w:t></w:r>
</w:p>
<w:p>
<w:pPr><w:pStyle w:val="Normal"/></w:pPr>
<w:r><w:t xml:space="preserve">the bottom group in the hierarchy of developed countries (DCs), former</w:t></w:r>
</w:p>
<w:p>
<w:pPr><w:pStyle w:val="Normal"/></w:pPr>
<w:r><w:t xml:space="preserve">USSR/Eastern Europe (former USSR/EE), and less developed countries</w:t></w:r>
</w:p>
<w:p>
<w:pPr><w:pStyle w:val="Normal"/></w:pPr>
<w:r><w:t xml:space="preserve">(LDCs); mainly countries and dependent areas with low levels of</w:t></w:r>
</w:p>
<w:p>
<w:pPr><w:pStyle w:val="Normal"/></w:pPr>
<w:r><w:t xml:space="preserve">output, living standards, and technology; per capita GDPs are</w:t></w:r>
</w:p>
<w:p>
<w:pPr><w:pStyle w:val="Normal"/></w:pPr>
<w:r><w:t xml:space="preserve">generally below $5,000 and often less than $1,500; however, the group</w:t></w:r>
</w:p>
<w:p>
<w:pPr><w:pStyle w:val="Normal"/></w:pPr>
<w:r><w:t xml:space="preserve">also includes a number of countries with high per capita incomes,</w:t></w:r>
</w:p>
<w:p>
<w:pPr><w:pStyle w:val="Normal"/></w:pPr>
<w:r><w:t xml:space="preserve">areas of advanced technology, and rapid rates of growth; includes the</w:t></w:r>
</w:p>
<w:p>
<w:pPr><w:pStyle w:val="Normal"/></w:pPr>
<w:r><w:t xml:space="preserve">advanced developing countries, developing countries, Four Dragons</w:t></w:r>
</w:p>
<w:p>
<w:pPr><w:pStyle w:val="Normal"/></w:pPr>
<w:r><w:t xml:space="preserve">(Four Tigers), least developed countries (LLDCs), low-income</w:t></w:r>
</w:p>
<w:p>
<w:pPr><w:pStyle w:val="Normal"/></w:pPr>
<w:r><w:t xml:space="preserve">countries, middle-income countries, newly industrializing economies</w:t></w:r>
</w:p>
<w:p>
<w:pPr><w:pStyle w:val="Normal"/></w:pPr>
<w:r><w:t xml:space="preserve">(NIEs), the South, Third World, underdeveloped countries, undeveloped</w:t></w:r>
</w:p>
<w:p>
<w:pPr><w:pStyle w:val="Normal"/></w:pPr>
<w:r><w:t xml:space="preserve">countries; the 172 LDCs are: Afghanistan, Algeria, American Samoa,</w:t></w:r>
</w:p>
<w:p>
<w:pPr><w:pStyle w:val="Normal"/></w:pPr>
<w:r><w:t xml:space="preserve">Angola, Anguilla, Antigua and Barbuda, Argentina, Aruba, The Bahamas,</w:t></w:r>
</w:p>
<w:p>
<w:pPr><w:pStyle w:val="Normal"/></w:pPr>
<w:r><w:t xml:space="preserve">Bahrain, Bangladesh, Barbados, Belize, Benin, Bhutan, Bolivia,</w:t></w:r>
</w:p>
<w:p>
<w:pPr><w:pStyle w:val="Normal"/></w:pPr>
<w:r><w:t xml:space="preserve">Botswana, Brazil, British Virgin Islands, Brunei, Burkina, Burma,</w:t></w:r>
</w:p>
<w:p>
<w:pPr><w:pStyle w:val="Normal"/></w:pPr>
<w:r><w:t xml:space="preserve">Burundi, Cambodia, Cameroon, Cape Verde, Cayman Islands, Central</w:t></w:r>
</w:p>
<w:p>
<w:pPr><w:pStyle w:val="Normal"/></w:pPr>
<w:r><w:t xml:space="preserve">African Republic, Chad, Chile, China, Christmas Island, Cocos Islands,</w:t></w:r>
</w:p>
<w:p>
<w:pPr><w:pStyle w:val="Normal"/></w:pPr>
<w:r><w:t xml:space="preserve">Colombia, Comoros, Congo, Cook Islands, Costa Rica, Cote d&apos;Ivoire,</w:t></w:r>
</w:p>
<w:p>
<w:pPr><w:pStyle w:val="Normal"/></w:pPr>
<w:r><w:t xml:space="preserve">Cuba, Cyprus, Djibouti, Dominica, Dominican Republic, Ecuador, Egypt,</w:t></w:r>
</w:p>
<w:p>
<w:pPr><w:pStyle w:val="Normal"/></w:pPr>
<w:r><w:t xml:space="preserve">El Salvador, Equatorial Guinea, Eritrea, Ethiopia, Falkland Islands,</w:t></w:r>
</w:p>
<w:p>
<w:pPr><w:pStyle w:val="Normal"/></w:pPr>
<w:r><w:t xml:space="preserve">Fiji, French Guiana, French Polynesia, Gabon, The Gambia, Gaza Strip,</w:t></w:r>
</w:p>
<w:p>
<w:pPr><w:pStyle w:val="Normal"/></w:pPr>
<w:r><w:t xml:space="preserve">Ghana, Gibraltar, Greenland, Grenada, Guadeloupe, Guam, Guatemala,</w:t></w:r>
</w:p>
<w:p>
<w:pPr><w:pStyle w:val="Normal"/></w:pPr>
<w:r><w:t xml:space="preserve">Guernsey, Guinea, Guinea-Bissau, Guyana, Haiti, Honduras, Hong Kong,</w:t></w:r>
</w:p>
<w:p>
<w:pPr><w:pStyle w:val="Normal"/></w:pPr>
<w:r><w:t xml:space="preserve">India, Indonesia, Iran, Iraq, Jamaica, Jersey, Jordan, Kenya,</w:t></w:r>
</w:p>
<w:p>
<w:pPr><w:pStyle w:val="Normal"/></w:pPr>
<w:r><w:t xml:space="preserve">Kiribati, North Korea, South Korea, Kuwait, Laos, Lebanon, Lesotho,</w:t></w:r>
</w:p>
<w:p>
<w:pPr><w:pStyle w:val="Normal"/></w:pPr>
<w:r><w:t xml:space="preserve">Liberia, Libya, Macau, Madagascar, Malawi, Malaysia, Maldives, Mali,</w:t></w:r>
</w:p>
<w:p>
<w:pPr><w:pStyle w:val="Normal"/></w:pPr>
<w:r><w:t xml:space="preserve">Isle of Man, Marshall Islands, Martinique, Mauritania, Mauritius,</w:t></w:r>
</w:p>
<w:p>
<w:pPr><w:pStyle w:val="Normal"/></w:pPr>
<w:r><w:t xml:space="preserve">Mayotte, Federated States of Micronesia, Mongolia, Montserrat,</w:t></w:r>
</w:p>
<w:p>
<w:pPr><w:pStyle w:val="Normal"/></w:pPr>
<w:r><w:t xml:space="preserve">Morocco, Mozambique, Namibia, Nauru, Nepal, Netherlands Antilles, New</w:t></w:r>
</w:p>
<w:p>
<w:pPr><w:pStyle w:val="Normal"/></w:pPr>
<w:r><w:t xml:space="preserve">Caledonia, Nicaragua, Niger, Nigeria, Niue, Norfolk Island, Northern</w:t></w:r>
</w:p>
<w:p>
<w:pPr><w:pStyle w:val="Normal"/></w:pPr>
<w:r><w:t xml:space="preserve">Mariana Islands, Oman, Palau, Pakistan, Panama, Papua New Guinea,</w:t></w:r>
</w:p>
<w:p>
<w:pPr><w:pStyle w:val="Normal"/></w:pPr>
<w:r><w:t xml:space="preserve">Paraguay, Peru, Philippines, Pitcairn Islands, Puerto Rico, Qatar,</w:t></w:r>
</w:p>
<w:p>
<w:pPr><w:pStyle w:val="Normal"/></w:pPr>
<w:r><w:t xml:space="preserve">Reunion, Rwanda, Saint Helena, Saint Kitts and Nevis, Saint Lucia,</w:t></w:r>
</w:p>
<w:p>
<w:pPr><w:pStyle w:val="Normal"/></w:pPr>
<w:r><w:t xml:space="preserve">Saint Pierre and Miquelon, Saint Vincent and the Grenadines, Sao Tome</w:t></w:r>
</w:p>
<w:p>
<w:pPr><w:pStyle w:val="Normal"/></w:pPr>
<w:r><w:t xml:space="preserve">and Principe, Saudi Arabia, Senegal, Seychelles, Sierra Leone,</w:t></w:r>
</w:p>
<w:p>
<w:pPr><w:pStyle w:val="Normal"/></w:pPr>
<w:r><w:t xml:space="preserve">Singapore, Solomon Islands, Somalia, Sri Lanka, Sudan, Suriname,</w:t></w:r>
</w:p>
<w:p>
<w:pPr><w:pStyle w:val="Normal"/></w:pPr>
<w:r><w:t xml:space="preserve">Swaziland, Syria, Taiwan, Tanzania, Thailand, Togo, Tokelau, Tonga,</w:t></w:r>
</w:p>
<w:p>
<w:pPr><w:pStyle w:val="Normal"/></w:pPr>
<w:r><w:t xml:space="preserve">Trinidad and Tobago, Tunisia, Turks and Caicos Islands, Tuvalu, UAE,</w:t></w:r>
</w:p>
<w:p>
<w:pPr><w:pStyle w:val="Normal"/></w:pPr>
<w:r><w:t xml:space="preserve">Uganda, Uruguay, Vanuatu, Venezuela, Vietnam, Virgin Islands, Wallis</w:t></w:r>
</w:p>
<w:p>
<w:pPr><w:pStyle w:val="Normal"/></w:pPr>
<w:r><w:t xml:space="preserve">and Futuna, West Bank, Western Sahara, Western Samoa, Yemen, Zaire,</w:t></w:r>
</w:p>
<w:p>
<w:pPr><w:pStyle w:val="Normal"/></w:pPr>
<w:r><w:t xml:space="preserve">Zambia, Zimbabwe</w:t></w:r>
</w:p>
<w:p>
<w:pPr><w:pStyle w:val="Normal"/></w:pPr>
<w:r><w:t xml:space="preserve">low-income countries</w:t></w:r>
</w:p>
<w:p>
<w:pPr><w:pStyle w:val="Normal"/></w:pPr>
<w:r><w:t xml:space="preserve">another term for those less developed countries with below-average per</w:t></w:r>
</w:p>
<w:p>
<w:pPr><w:pStyle w:val="Normal"/></w:pPr>
<w:r><w:t xml:space="preserve">capita GDPs; see less developed countries (LDCs)</w:t></w:r>
</w:p>
<w:p>
<w:pPr><w:pStyle w:val="Normal"/></w:pPr>
<w:r><w:t xml:space="preserve">London Suppliers Group</w:t></w:r>
</w:p>
<w:p>
<w:pPr><w:pStyle w:val="Normal"/></w:pPr>
<w:r><w:t xml:space="preserve">see -- Nuclear Suppliers Group (NSG)</w:t></w:r>
</w:p>
<w:p>
<w:pPr><w:pStyle w:val="Normal"/></w:pPr>
<w:r><w:t xml:space="preserve">Mercado Comun del Cono Sur (MERCOSUR)</w:t></w:r>
</w:p>
<w:p>
<w:pPr><w:pStyle w:val="Normal"/></w:pPr>
<w:r><w:t xml:space="preserve">see -- Southern Cone Common Market</w:t></w:r>
</w:p>
<w:p>
<w:pPr><w:pStyle w:val="Normal"/></w:pPr>
<w:r><w:t xml:space="preserve">middle-income countries</w:t></w:r>
</w:p>
<w:p>
<w:pPr><w:pStyle w:val="Normal"/></w:pPr>
<w:r><w:t xml:space="preserve">another term for those less developed countries with above-average per</w:t></w:r>
</w:p>
<w:p>
<w:pPr><w:pStyle w:val="Normal"/></w:pPr>
<w:r><w:t xml:space="preserve">capita GDPs; see less developed countries (LDCs)</w:t></w:r>
</w:p>
<w:p>
<w:pPr><w:pStyle w:val="Normal"/></w:pPr>
<w:r><w:t xml:space="preserve">Missile Technology Control Regime (MTCR)</w:t></w:r>
</w:p>
<w:p>
<w:pPr><w:pStyle w:val="Normal"/></w:pPr>
<w:r><w:t xml:space="preserve">established -- April 1987</w:t></w:r>
</w:p>
<w:p>
<w:pPr><w:pStyle w:val="Normal"/></w:pPr>
<w:r><w:t xml:space="preserve">aim -- to arrest missile proliferation by controlling the export of</w:t></w:r>
</w:p>
<w:p>
<w:pPr><w:pStyle w:val="Normal"/></w:pPr>
<w:r><w:t xml:space="preserve">key missile technologies and equipment</w:t></w:r>
</w:p>
<w:p>
<w:pPr><w:pStyle w:val="Normal"/></w:pPr>
<w:r><w:t xml:space="preserve">members -- (25) Argentina, Australia, Austria, Belgium, Canada,</w:t></w:r>
</w:p>
<w:p>
<w:pPr><w:pStyle w:val="Normal"/></w:pPr>
<w:r><w:t xml:space="preserve">Denmark, Finland, France, Germany, Greece, Hungary, Iceland, Ireland,</w:t></w:r>
</w:p>
<w:p>
<w:pPr><w:pStyle w:val="Normal"/></w:pPr>
<w:r><w:t xml:space="preserve">Italy, Japan, Luxembourg, Netherlands, NZ, Norway, Portugal, Spain,</w:t></w:r>
</w:p>
<w:p>
<w:pPr><w:pStyle w:val="Normal"/></w:pPr>
<w:r><w:t xml:space="preserve">Sweden, Switzerland, UK, US</w:t></w:r>
</w:p>
<w:p>
<w:pPr><w:pStyle w:val="Normal"/></w:pPr>
<w:r><w:t xml:space="preserve">Near Abroad</w:t></w:r>
</w:p>
<w:p>
<w:pPr><w:pStyle w:val="Normal"/></w:pPr>
<w:r><w:t xml:space="preserve">the 14 non-Russian successor states of the USSR, in which 25 million</w:t></w:r>
</w:p>
<w:p>
<w:pPr><w:pStyle w:val="Normal"/></w:pPr>
<w:r><w:t xml:space="preserve">ethnic Russians live and in which Moscow has expressed a strong</w:t></w:r>
</w:p>
<w:p>
<w:pPr><w:pStyle w:val="Normal"/></w:pPr>
<w:r><w:t xml:space="preserve">national security interest</w:t></w:r>
</w:p>
<w:p>
<w:pPr><w:pStyle w:val="Normal"/></w:pPr>
<w:r><w:t xml:space="preserve">newly industrializing countries (NICs)</w:t></w:r>
</w:p>
<w:p>
<w:pPr><w:pStyle w:val="Normal"/></w:pPr>
<w:r><w:t xml:space="preserve">former term for the newly industrializing economies; see newly</w:t></w:r>
</w:p>
<w:p>
<w:pPr><w:pStyle w:val="Normal"/></w:pPr>
<w:r><w:t xml:space="preserve">industrializing economies (NIEs)</w:t></w:r>
</w:p>
<w:p>
<w:pPr><w:pStyle w:val="Normal"/></w:pPr>
<w:r><w:t xml:space="preserve">newly industrializing economies (NIEs)</w:t></w:r>
</w:p>
<w:p>
<w:pPr><w:pStyle w:val="Normal"/></w:pPr>
<w:r><w:t xml:space="preserve">that subgroup of the less developed countries (LDCs) that has</w:t></w:r>
</w:p>
<w:p>
<w:pPr><w:pStyle w:val="Normal"/></w:pPr>
<w:r><w:t xml:space="preserve">experienced particularly rapid industrialization of their economies;</w:t></w:r>
</w:p>
<w:p>
<w:pPr><w:pStyle w:val="Normal"/></w:pPr>
<w:r><w:t xml:space="preserve">formerly known as the newly industrializing countries (NICs); also</w:t></w:r>
</w:p>
<w:p>
<w:pPr><w:pStyle w:val="Normal"/></w:pPr>
<w:r><w:t xml:space="preserve">known as advanced developing countries; usually includes the Four</w:t></w:r>
</w:p>
<w:p>
<w:pPr><w:pStyle w:val="Normal"/></w:pPr>
<w:r><w:t xml:space="preserve">Dragons (Hong Kong, South Korea, Singapore, Taiwan), and Brazil</w:t></w:r>
</w:p>
<w:p>
<w:pPr><w:pStyle w:val="Normal"/></w:pPr>
<w:r><w:t xml:space="preserve">Nonaligned Movement (NAM)</w:t></w:r>
</w:p>
<w:p>
<w:pPr><w:pStyle w:val="Normal"/></w:pPr>
<w:r><w:t xml:space="preserve">address -- c/o Ministry of Foreign Affairs, Jalan Taman Pejambon 6,</w:t></w:r>
</w:p>
<w:p>
<w:pPr><w:pStyle w:val="Normal"/></w:pPr>
<w:r><w:t xml:space="preserve">Jakarta PUSAT, Indonesia</w:t></w:r>
</w:p>
<w:p>
<w:pPr><w:pStyle w:val="Normal"/></w:pPr>
<w:r><w:t xml:space="preserve">established -- 1-6 September 1961</w:t></w:r>
</w:p>
<w:p>
<w:pPr><w:pStyle w:val="Normal"/></w:pPr>
<w:r><w:t xml:space="preserve">aim -- to establish political and military cooperation apart from the</w:t></w:r>
</w:p>
<w:p>
<w:pPr><w:pStyle w:val="Normal"/></w:pPr>
<w:r><w:t xml:space="preserve">traditional East or West blocs</w:t></w:r>
</w:p>
<w:p>
<w:pPr><w:pStyle w:val="Normal"/></w:pPr>
<w:r><w:t xml:space="preserve">members -- (110 plus the Palestine Liberation Organization)</w:t></w:r>
</w:p>
<w:p>
<w:pPr><w:pStyle w:val="Normal"/></w:pPr>
<w:r><w:t xml:space="preserve">Afghanistan, Algeria, Angola, The Bahamas, Bahrain, Bangladesh,</w:t></w:r>
</w:p>
<w:p>
<w:pPr><w:pStyle w:val="Normal"/></w:pPr>
<w:r><w:t xml:space="preserve">Barbados, Belize, Benin, Bhutan, Bolivia, Botswana, Brunei, Burkina,</w:t></w:r>
</w:p>
<w:p>
<w:pPr><w:pStyle w:val="Normal"/></w:pPr>
<w:r><w:t xml:space="preserve">Burma, Burundi, Cambodia, Cameroon, Cape Verde, Central African</w:t></w:r>
</w:p>
<w:p>
<w:pPr><w:pStyle w:val="Normal"/></w:pPr>
<w:r><w:t xml:space="preserve">Republic, Chad, Chile, Colombia, Comoros, Congo, Cote d&apos;Ivoire, Cuba,</w:t></w:r>
</w:p>
<w:p>
<w:pPr><w:pStyle w:val="Normal"/></w:pPr>
<w:r><w:t xml:space="preserve">Cyprus, Djibouti, Ecuador, Egypt, Equatorial Guinea, Ethiopia, Gabon,</w:t></w:r>
</w:p>
<w:p>
<w:pPr><w:pStyle w:val="Normal"/></w:pPr>
<w:r><w:t xml:space="preserve">The Gambia, Ghana, Grenada, Guatemala, Guinea, Guinea-Bissau, Guyana,</w:t></w:r>
</w:p>
<w:p>
<w:pPr><w:pStyle w:val="Normal"/></w:pPr>
<w:r><w:t xml:space="preserve">Honduras, India, Indonesia, Iran, Iraq, Jamaica, Jordan, Kenya, North</w:t></w:r>
</w:p>
<w:p>
<w:pPr><w:pStyle w:val="Normal"/></w:pPr>
<w:r><w:t xml:space="preserve">Korea, Kuwait, Laos, Lebanon, Lesotho, Liberia, Libya, Madagascar,</w:t></w:r>
</w:p>
<w:p>
<w:pPr><w:pStyle w:val="Normal"/></w:pPr>
<w:r><w:t xml:space="preserve">Malawi, Malaysia, Maldives, Mali, Malta, Mauritania, Mauritius,</w:t></w:r>
</w:p>
<w:p>
<w:pPr><w:pStyle w:val="Normal"/></w:pPr>
<w:r><w:t xml:space="preserve">Mongolia, Morocco, Mozambique, Namibia, Nepal, Nicaragua, Niger,</w:t></w:r>
</w:p>
<w:p>
<w:pPr><w:pStyle w:val="Normal"/></w:pPr>
<w:r><w:t xml:space="preserve">Nigeria, Oman, Pakistan, Panama, Papua New Guinea, Peru, Philippines,</w:t></w:r>
</w:p>
<w:p>
<w:pPr><w:pStyle w:val="Normal"/></w:pPr>
<w:r><w:t xml:space="preserve">Qatar, Rwanda, Saint Lucia, Sao Tome and Principe, Saudi Arabia,</w:t></w:r>
</w:p>
<w:p>
<w:pPr><w:pStyle w:val="Normal"/></w:pPr>
<w:r><w:t xml:space="preserve">Senegal, Seychelles, Sierra Leone, Singapore, Somalia, South Africa,</w:t></w:r>
</w:p>
<w:p>
<w:pPr><w:pStyle w:val="Normal"/></w:pPr>
<w:r><w:t xml:space="preserve">Sri Lanka, Sudan, Suriname, Swaziland, Syria, Tanzania, Thailand,</w:t></w:r>
</w:p>
<w:p>
<w:pPr><w:pStyle w:val="Normal"/></w:pPr>
<w:r><w:t xml:space="preserve">Togo, Trinidad and Tobago, Tunisia, Uganda, UAE, Uzbekistan, Vanuatu,</w:t></w:r>
</w:p>
<w:p>
<w:pPr><w:pStyle w:val="Normal"/></w:pPr>
<w:r><w:t xml:space="preserve">Venezuela, Vietnam, Yemen, Yugoslavia, Zaire, Zambia, Zimbabwe,</w:t></w:r>
</w:p>
<w:p>
<w:pPr><w:pStyle w:val="Normal"/></w:pPr>
<w:r><w:t xml:space="preserve">Palestine Liberation Organization</w:t></w:r>
</w:p>
<w:p>
<w:pPr><w:pStyle w:val="Normal"/></w:pPr>
<w:r><w:t xml:space="preserve">observers -- (19) Afro-Asian Solidarity Organization, Antigua and</w:t></w:r>
</w:p>
<w:p>
<w:pPr><w:pStyle w:val="Normal"/></w:pPr>
<w:r><w:t xml:space="preserve">Barbuda, Arab League, Armenia, Brazil, China, Costa Rica, Croatia,</w:t></w:r>
</w:p>
<w:p>
<w:pPr><w:pStyle w:val="Normal"/></w:pPr>
<w:r><w:t xml:space="preserve">Dominica, El Salvador, Kanaka Socialist National Liberation Front (New</w:t></w:r>
</w:p>
<w:p>
<w:pPr><w:pStyle w:val="Normal"/></w:pPr>
<w:r><w:t xml:space="preserve">Caledonia), Mexico, Mongolia, Organization of African Unity,</w:t></w:r>
</w:p>
<w:p>
<w:pPr><w:pStyle w:val="Normal"/></w:pPr>
<w:r><w:t xml:space="preserve">Organization of the Islamic Conference, Papua New Guinea, Socialist</w:t></w:r>
</w:p>
<w:p>
<w:pPr><w:pStyle w:val="Normal"/></w:pPr>
<w:r><w:t xml:space="preserve">Party of Puerto Rico, UN, Uruguay</w:t></w:r>
</w:p>
<w:p>
<w:pPr><w:pStyle w:val="Normal"/></w:pPr>
<w:r><w:t xml:space="preserve">guests -- (21) Australia, Austria, Bosnia and Herzegovina, Bulgaria,</w:t></w:r>
</w:p>
<w:p>
<w:pPr><w:pStyle w:val="Normal"/></w:pPr>
<w:r><w:t xml:space="preserve">Canada, Dominican Republic, Finland, Germany, Greece, Hungary,</w:t></w:r>
</w:p>
<w:p>
<w:pPr><w:pStyle w:val="Normal"/></w:pPr>
<w:r><w:t xml:space="preserve">Netherlands, NZ, Norway, Poland, Portugal, Romania, San Marino,</w:t></w:r>
</w:p>
<w:p>
<w:pPr><w:pStyle w:val="Normal"/></w:pPr>
<w:r><w:t xml:space="preserve">Slovenia, Spain, Sweden, Switzerland</w:t></w:r>
</w:p>
<w:p>
<w:pPr><w:pStyle w:val="Normal"/></w:pPr>
<w:r><w:t xml:space="preserve">Nordic Council (NC)</w:t></w:r>
</w:p>
<w:p>
<w:pPr><w:pStyle w:val="Normal"/></w:pPr>
<w:r><w:t xml:space="preserve">address -- Tyrgatan 7, Box 19506, S-104 32 Stockholm, Sweden</w:t></w:r>
</w:p>
<w:p>
<w:pPr><w:pStyle w:val="Normal"/></w:pPr>
<w:r><w:t xml:space="preserve">telephone -- [46] (8) 453 47 00</w:t></w:r>
</w:p>
<w:p>
<w:pPr><w:pStyle w:val="Normal"/></w:pPr>
<w:r><w:t xml:space="preserve">FAX -- [46] (8) 411 75 36</w:t></w:r>
</w:p>
<w:p>
<w:pPr><w:pStyle w:val="Normal"/></w:pPr>
<w:r><w:t xml:space="preserve">established -- 16 March 1952</w:t></w:r>
</w:p>
<w:p>
<w:pPr><w:pStyle w:val="Normal"/></w:pPr>
<w:r><w:t xml:space="preserve">effective -- 12 February 1953</w:t></w:r>
</w:p>
<w:p>
<w:pPr><w:pStyle w:val="Normal"/></w:pPr>
<w:r><w:t xml:space="preserve">aim -- to promote regional economic, cultural, and environmental</w:t></w:r>
</w:p>
<w:p>
<w:pPr><w:pStyle w:val="Normal"/></w:pPr>
<w:r><w:t xml:space="preserve">cooperation</w:t></w:r>
</w:p>
<w:p>
<w:pPr><w:pStyle w:val="Normal"/></w:pPr>
<w:r><w:t xml:space="preserve">members -- (5) Denmark (including Faroe Islands and Greenland),</w:t></w:r>
</w:p>
<w:p>
<w:pPr><w:pStyle w:val="Normal"/></w:pPr>
<w:r><w:t xml:space="preserve">Finland (including Aland Islands), Iceland, Norway, Sweden</w:t></w:r>
</w:p>
<w:p>
<w:pPr><w:pStyle w:val="Normal"/></w:pPr>
<w:r><w:t xml:space="preserve">observers -- the Sami (Lapp) local parliaments of Finland, Norway, and</w:t></w:r>
</w:p>
<w:p>
<w:pPr><w:pStyle w:val="Normal"/></w:pPr>
<w:r><w:t xml:space="preserve">Sweden</w:t></w:r>
</w:p>
<w:p>
<w:pPr><w:pStyle w:val="Normal"/></w:pPr>
<w:r><w:t xml:space="preserve">Nordic Investment Bank (NIB)</w:t></w:r>
</w:p>
<w:p>
<w:pPr><w:pStyle w:val="Normal"/></w:pPr>
<w:r><w:t xml:space="preserve">address -- Fabiansgatan 34, PB 249 SF-00171 Helsinki, Finland</w:t></w:r>
</w:p>
<w:p>
<w:pPr><w:pStyle w:val="Normal"/></w:pPr>
<w:r><w:t xml:space="preserve">telephone -- [358] (0) 18001</w:t></w:r>
</w:p>
<w:p>
<w:pPr><w:pStyle w:val="Normal"/></w:pPr>
<w:r><w:t xml:space="preserve">FAX -- [358] (0) 1800309</w:t></w:r>
</w:p>
<w:p>
<w:pPr><w:pStyle w:val="Normal"/></w:pPr>
<w:r><w:t xml:space="preserve">established -- 4 December 1975</w:t></w:r>
</w:p>
<w:p>
<w:pPr><w:pStyle w:val="Normal"/></w:pPr>
<w:r><w:t xml:space="preserve">effective -- 1 June 1976</w:t></w:r>
</w:p>
<w:p>
<w:pPr><w:pStyle w:val="Normal"/></w:pPr>
<w:r><w:t xml:space="preserve">aim -- to promote economic cooperation and development</w:t></w:r>
</w:p>
<w:p>
<w:pPr><w:pStyle w:val="Normal"/></w:pPr>
<w:r><w:t xml:space="preserve">members -- (5) Denmark (including Faroe Islands and Greenland),</w:t></w:r>
</w:p>
<w:p>
<w:pPr><w:pStyle w:val="Normal"/></w:pPr>
<w:r><w:t xml:space="preserve">Finland (including Aland Islands), Iceland, Norway, Sweden</w:t></w:r>
</w:p>
<w:p>
<w:pPr><w:pStyle w:val="Normal"/></w:pPr>
<w:r><w:t xml:space="preserve">North</w:t></w:r>
</w:p>
<w:p>
<w:pPr><w:pStyle w:val="Normal"/></w:pPr>
<w:r><w:t xml:space="preserve">a popular term for the rich industrialized countries generally located</w:t></w:r>
</w:p>
<w:p>
<w:pPr><w:pStyle w:val="Normal"/></w:pPr>
<w:r><w:t xml:space="preserve">in the northern portion of the Northern Hemisphere; the counterpart of</w:t></w:r>
</w:p>
<w:p>
<w:pPr><w:pStyle w:val="Normal"/></w:pPr>
<w:r><w:t xml:space="preserve">the South; see developed countries (DCs)</w:t></w:r>
</w:p>
<w:p>
<w:pPr><w:pStyle w:val="Normal"/></w:pPr>
<w:r><w:t xml:space="preserve">North Atlantic Cooperation Council (NACC)</w:t></w:r>
</w:p>
<w:p>
<w:pPr><w:pStyle w:val="Normal"/></w:pPr>
<w:r><w:t xml:space="preserve">note -- an extension of NATO</w:t></w:r>
</w:p>
<w:p>
<w:pPr><w:pStyle w:val="Normal"/></w:pPr>
<w:r><w:t xml:space="preserve">address -- c/o NATO, B-1110 Brussels, Belgium</w:t></w:r>
</w:p>
<w:p>
<w:pPr><w:pStyle w:val="Normal"/></w:pPr>
<w:r><w:t xml:space="preserve">telephone -- [32] (2) 728 41 11</w:t></w:r>
</w:p>
<w:p>
<w:pPr><w:pStyle w:val="Normal"/></w:pPr>
<w:r><w:t xml:space="preserve">FAX -- [32] (2) 728 45 79</w:t></w:r>
</w:p>
<w:p>
<w:pPr><w:pStyle w:val="Normal"/></w:pPr>
<w:r><w:t xml:space="preserve">established -- 8 November 1991</w:t></w:r>
</w:p>
<w:p>
<w:pPr><w:pStyle w:val="Normal"/></w:pPr>
<w:r><w:t xml:space="preserve">effective -- 20 December 1991</w:t></w:r>
</w:p>
<w:p>
<w:pPr><w:pStyle w:val="Normal"/></w:pPr>
<w:r><w:t xml:space="preserve">aim -- to discuss cooperation on mutual political and security issues</w:t></w:r>
</w:p>
<w:p>
<w:pPr><w:pStyle w:val="Normal"/></w:pPr>
<w:r><w:t xml:space="preserve">members -- (38) Albania, Armenia, Azerbaijan, Belarus, Belgium,</w:t></w:r>
</w:p>
<w:p>
<w:pPr><w:pStyle w:val="Normal"/></w:pPr>
<w:r><w:t xml:space="preserve">Bulgaria, Canada, Czech Republic, Denmark, Estonia, France, Georgia,</w:t></w:r>
</w:p>
<w:p>
<w:pPr><w:pStyle w:val="Normal"/></w:pPr>
<w:r><w:t xml:space="preserve">Germany, Greece, Hungary, Iceland, Italy, Kazakhstan, Kyrgyzstan,</w:t></w:r>
</w:p>
<w:p>
<w:pPr><w:pStyle w:val="Normal"/></w:pPr>
<w:r><w:t xml:space="preserve">Latvia, Lithuania, Luxembourg, Moldova, Netherlands, Norway, Poland,</w:t></w:r>
</w:p>
<w:p>
<w:pPr><w:pStyle w:val="Normal"/></w:pPr>
<w:r><w:t xml:space="preserve">Portugal, Romania, Russia, Slovakia, Spain, Tajikistan, Turkey,</w:t></w:r>
</w:p>
<w:p>
<w:pPr><w:pStyle w:val="Normal"/></w:pPr>
<w:r><w:t xml:space="preserve">Turkmenistan, Ukraine, UK, US, Uzbekistan</w:t></w:r>
</w:p>
<w:p>
<w:pPr><w:pStyle w:val="Normal"/></w:pPr>
<w:r><w:t xml:space="preserve">observer -- (1) Finland</w:t></w:r>
</w:p>
<w:p>
<w:pPr><w:pStyle w:val="Normal"/></w:pPr>
<w:r><w:t xml:space="preserve">North Atlantic Treaty Organization (NATO)</w:t></w:r>
</w:p>
<w:p>
<w:pPr><w:pStyle w:val="Normal"/></w:pPr>
<w:r><w:t xml:space="preserve">address -- B-110 Brussels, Belgium</w:t></w:r>
</w:p>
<w:p>
<w:pPr><w:pStyle w:val="Normal"/></w:pPr>
<w:r><w:t xml:space="preserve">telephone -- [32] (2) 728 41 11</w:t></w:r>
</w:p>
<w:p>
<w:pPr><w:pStyle w:val="Normal"/></w:pPr>
<w:r><w:t xml:space="preserve">FAX -- [32] (2) 728 45 79</w:t></w:r>
</w:p>
<w:p>
<w:pPr><w:pStyle w:val="Normal"/></w:pPr>
<w:r><w:t xml:space="preserve">established -- 17 September 1949</w:t></w:r>
</w:p>
<w:p>
<w:pPr><w:pStyle w:val="Normal"/></w:pPr>
<w:r><w:t xml:space="preserve">aim -- to promote mutual defense and cooperation</w:t></w:r>
</w:p>
<w:p>
<w:pPr><w:pStyle w:val="Normal"/></w:pPr>
<w:r><w:t xml:space="preserve">members -- (16) Belgium, Canada, Denmark, France, Germany, Greece,</w:t></w:r>
</w:p>
<w:p>
<w:pPr><w:pStyle w:val="Normal"/></w:pPr>
<w:r><w:t xml:space="preserve">Iceland, Italy, Luxembourg, Netherlands, Norway, Portugal, Spain,</w:t></w:r>
</w:p>
<w:p>
<w:pPr><w:pStyle w:val="Normal"/></w:pPr>
<w:r><w:t xml:space="preserve">Turkey, UK, US</w:t></w:r>
</w:p>
<w:p>
<w:pPr><w:pStyle w:val="Normal"/></w:pPr>
<w:r><w:t xml:space="preserve">Nuclear Energy Agency (NEA)</w:t></w:r>
</w:p>
<w:p>
<w:pPr><w:pStyle w:val="Normal"/></w:pPr>
<w:r><w:t xml:space="preserve">address -- Le Seine St. Germain, 12 bd des Iles, F-92130 Issy-les-</w:t></w:r>
</w:p>
<w:p>
<w:pPr><w:pStyle w:val="Normal"/></w:pPr>
<w:r><w:t xml:space="preserve">Moulineaux, France</w:t></w:r>
</w:p>
<w:p>
<w:pPr><w:pStyle w:val="Normal"/></w:pPr>
<w:r><w:t xml:space="preserve">telephone -- [33] (1) 45 24 10 10</w:t></w:r>
</w:p>
<w:p>
<w:pPr><w:pStyle w:val="Normal"/></w:pPr>
<w:r><w:t xml:space="preserve">FAX -- [33] (1) 45 24 11 10</w:t></w:r>
</w:p>
<w:p>
<w:pPr><w:pStyle w:val="Normal"/></w:pPr>
<w:r><w:t xml:space="preserve">established -- NA 1958</w:t></w:r>
</w:p>
<w:p>
<w:pPr><w:pStyle w:val="Normal"/></w:pPr>
<w:r><w:t xml:space="preserve">aim -- to promote the peaceful uses of nuclear energy; associated with</w:t></w:r>
</w:p>
<w:p>
<w:pPr><w:pStyle w:val="Normal"/></w:pPr>
<w:r><w:t xml:space="preserve">OECD</w:t></w:r>
</w:p>
<w:p>
<w:pPr><w:pStyle w:val="Normal"/></w:pPr>
<w:r><w:t xml:space="preserve">members -- (23) Australia, Austria, Belgium, Canada, Denmark, Finland,</w:t></w:r>
</w:p>
<w:p>
<w:pPr><w:pStyle w:val="Normal"/></w:pPr>
<w:r><w:t xml:space="preserve">France, Germany, Greece, Iceland, Ireland, Italy, Japan, Luxembourg,</w:t></w:r>
</w:p>
<w:p>
<w:pPr><w:pStyle w:val="Normal"/></w:pPr>
<w:r><w:t xml:space="preserve">Netherlands, Norway, Portugal, Spain, Sweden, Switzerland, Turkey, UK,</w:t></w:r>
</w:p>
<w:p>
<w:pPr><w:pStyle w:val="Normal"/></w:pPr>
<w:r><w:t xml:space="preserve">US</w:t></w:r>
</w:p>
<w:p>
<w:pPr><w:pStyle w:val="Normal"/></w:pPr>
<w:r><w:t xml:space="preserve">Nuclear Suppliers Group (NSG)</w:t></w:r>
</w:p>
<w:p>
<w:pPr><w:pStyle w:val="Normal"/></w:pPr>
<w:r><w:t xml:space="preserve">note -- also known as the London Suppliers Group</w:t></w:r>
</w:p>
<w:p>
<w:pPr><w:pStyle w:val="Normal"/></w:pPr>
<w:r><w:t xml:space="preserve">address -- c/o IAEA, Wagramerstrasse 5, P.O. Box 100, A-1400 Vienna,</w:t></w:r>
</w:p>
<w:p>
<w:pPr><w:pStyle w:val="Normal"/></w:pPr>
<w:r><w:t xml:space="preserve">Austria</w:t></w:r>
</w:p>
<w:p>
<w:pPr><w:pStyle w:val="Normal"/></w:pPr>
<w:r><w:t xml:space="preserve">telephone -- [43] (1) 2360 2045</w:t></w:r>
</w:p>
<w:p>
<w:pPr><w:pStyle w:val="Normal"/></w:pPr>
<w:r><w:t xml:space="preserve">FAX -- [43] (1) 234564</w:t></w:r>
</w:p>
<w:p>
<w:pPr><w:pStyle w:val="Normal"/></w:pPr>
<w:r><w:t xml:space="preserve">established -- 1974</w:t></w:r>
</w:p>
<w:p>
<w:pPr><w:pStyle w:val="Normal"/></w:pPr>
<w:r><w:t xml:space="preserve">aim -- to establish guidelines for exports of technical information,</w:t></w:r>
</w:p>
<w:p>
<w:pPr><w:pStyle w:val="Normal"/></w:pPr>
<w:r><w:t xml:space="preserve">processing equipment for uranium enrichment and nuclear materials to</w:t></w:r>
</w:p>
<w:p>
<w:pPr><w:pStyle w:val="Normal"/></w:pPr>
<w:r><w:t xml:space="preserve">countries of proliferation concern and regions of conflict and</w:t></w:r>
</w:p>
<w:p>
<w:pPr><w:pStyle w:val="Normal"/></w:pPr>
<w:r><w:t xml:space="preserve">instability</w:t></w:r>
</w:p>
<w:p>
<w:pPr><w:pStyle w:val="Normal"/></w:pPr>
<w:r><w:t xml:space="preserve">members -- (28) Australia, Austria, Belgium, Bulgaria, Canada, Czech</w:t></w:r>
</w:p>
<w:p>
<w:pPr><w:pStyle w:val="Normal"/></w:pPr>
<w:r><w:t xml:space="preserve">Republic, Denmark, Finland, France, Germany, Greece, Hungary, Ireland,</w:t></w:r>
</w:p>
<w:p>
<w:pPr><w:pStyle w:val="Normal"/></w:pPr>
<w:r><w:t xml:space="preserve">Italy, Japan, Luxembourg, Netherlands, Norway, Poland, Portugal,</w:t></w:r>
</w:p>
<w:p>
<w:pPr><w:pStyle w:val="Normal"/></w:pPr>
<w:r><w:t xml:space="preserve">Romania, Russia, Slovakia, Spain, Sweden, Switzerland, UK, US</w:t></w:r>
</w:p>
<w:p>
<w:pPr><w:pStyle w:val="Normal"/></w:pPr>
<w:r><w:t xml:space="preserve">observers -- (2) Argentina, European Commission</w:t></w:r>
</w:p>
<w:p>
<w:pPr><w:pStyle w:val="Normal"/></w:pPr>
<w:r><w:t xml:space="preserve">Organismo para la Proscripcion de las Armas Nucleares en la America Latina y</w:t></w:r>
</w:p>
<w:p>
<w:pPr><w:pStyle w:val="Normal"/></w:pPr>
<w:r><w:t xml:space="preserve">el Caribe (OPANAL)</w:t></w:r>
</w:p>
<w:p>
<w:pPr><w:pStyle w:val="Normal"/></w:pPr>
<w:r><w:t xml:space="preserve">see -- Agency for the Prohibition of Nuclear Weapons in Latin America</w:t></w:r>
</w:p>
<w:p>
<w:pPr><w:pStyle w:val="Normal"/></w:pPr>
<w:r><w:t xml:space="preserve">and the Caribbean (OPANAL)</w:t></w:r>
</w:p>
<w:p>
<w:pPr><w:pStyle w:val="Normal"/></w:pPr>
<w:r><w:t xml:space="preserve">Organization for Economic Cooperation and Development (OECD)</w:t></w:r>
</w:p>
<w:p>
<w:pPr><w:pStyle w:val="Normal"/></w:pPr>
<w:r><w:t xml:space="preserve">address -- 2 rue Andre Pascal, F-75775 Paris CEDEX 16, France</w:t></w:r>
</w:p>
<w:p>
<w:pPr><w:pStyle w:val="Normal"/></w:pPr>
<w:r><w:t xml:space="preserve">telephone -- [33] (1) 45 24 82 00</w:t></w:r>
</w:p>
<w:p>
<w:pPr><w:pStyle w:val="Normal"/></w:pPr>
<w:r><w:t xml:space="preserve">FAX -- [33] (1) 45 24 85 00, 45 24 81 76</w:t></w:r>
</w:p>
<w:p>
<w:pPr><w:pStyle w:val="Normal"/></w:pPr>
<w:r><w:t xml:space="preserve">established -- 14 December 1960</w:t></w:r>
</w:p>
<w:p>
<w:pPr><w:pStyle w:val="Normal"/></w:pPr>
<w:r><w:t xml:space="preserve">effective -- 30 September 1961</w:t></w:r>
</w:p>
<w:p>
<w:pPr><w:pStyle w:val="Normal"/></w:pPr>
<w:r><w:t xml:space="preserve">aim -- to promote economic cooperation and development</w:t></w:r>
</w:p>
<w:p>
<w:pPr><w:pStyle w:val="Normal"/></w:pPr>
<w:r><w:t xml:space="preserve">members -- (25) Australia, Austria, Belgium, Canada, Denmark, Finland,</w:t></w:r>
</w:p>
<w:p>
<w:pPr><w:pStyle w:val="Normal"/></w:pPr>
<w:r><w:t xml:space="preserve">France, Germany, Greece, Iceland, Ireland, Italy, Japan, Luxembourg,</w:t></w:r>
</w:p>
<w:p>
<w:pPr><w:pStyle w:val="Normal"/></w:pPr>
<w:r><w:t xml:space="preserve">Mexico, Netherlands, NZ, Norway, Portugal, Spain, Sweden, Switzerland,</w:t></w:r>
</w:p>
<w:p>
<w:pPr><w:pStyle w:val="Normal"/></w:pPr>
<w:r><w:t xml:space="preserve">Turkey, UK, US</w:t></w:r>
</w:p>
<w:p>
<w:pPr><w:pStyle w:val="Normal"/></w:pPr>
<w:r><w:t xml:space="preserve">special member -- (1) EU</w:t></w:r>
</w:p>
<w:p>
<w:pPr><w:pStyle w:val="Normal"/></w:pPr>
<w:r><w:t xml:space="preserve">Organization of African Unity (OAU)</w:t></w:r>
</w:p>
<w:p>
<w:pPr><w:pStyle w:val="Normal"/></w:pPr>
<w:r><w:t xml:space="preserve">address -- P. O. Box 3243, Addis Ababa, Ethiopia</w:t></w:r>
</w:p>
<w:p>
<w:pPr><w:pStyle w:val="Normal"/></w:pPr>
<w:r><w:t xml:space="preserve">telephone -- [251] (1) 517700</w:t></w:r>
</w:p>
<w:p>
<w:pPr><w:pStyle w:val="Normal"/></w:pPr>
<w:r><w:t xml:space="preserve">FAX -- [251] (1) 512622</w:t></w:r>
</w:p>
<w:p>
<w:pPr><w:pStyle w:val="Normal"/></w:pPr>
<w:r><w:t xml:space="preserve">established -- 25 May 1963</w:t></w:r>
</w:p>
<w:p>
<w:pPr><w:pStyle w:val="Normal"/></w:pPr>
<w:r><w:t xml:space="preserve">aim -- to promote unity and cooperation among African states</w:t></w:r>
</w:p>
<w:p>
<w:pPr><w:pStyle w:val="Normal"/></w:pPr>
<w:r><w:t xml:space="preserve">members -- (53) Algeria, Angola, Benin, Botswana, Burkina, Burundi,</w:t></w:r>
</w:p>
<w:p>
<w:pPr><w:pStyle w:val="Normal"/></w:pPr>
<w:r><w:t xml:space="preserve">Cameroon, Cape Verde, Central African Republic, Chad, Comoros, Congo,</w:t></w:r>
</w:p>
<w:p>
<w:pPr><w:pStyle w:val="Normal"/></w:pPr>
<w:r><w:t xml:space="preserve">Cote d&apos;Ivoire, Djibouti, Egypt, Equatorial Guinea, Eritrea, Ethiopia,</w:t></w:r>
</w:p>
<w:p>
<w:pPr><w:pStyle w:val="Normal"/></w:pPr>
<w:r><w:t xml:space="preserve">Gabon, The Gambia, Ghana, Guinea, Guinea-Bissau, Kenya, Lesotho,</w:t></w:r>
</w:p>
<w:p>
<w:pPr><w:pStyle w:val="Normal"/></w:pPr>
<w:r><w:t xml:space="preserve">Liberia, Libya, Madagascar, Malawi, Mali, Mauritania, Mauritius,</w:t></w:r>
</w:p>
<w:p>
<w:pPr><w:pStyle w:val="Normal"/></w:pPr>
<w:r><w:t xml:space="preserve">Mozambique, Namibia, Niger, Nigeria, Rwanda, Sahrawi Arab Democratic</w:t></w:r>
</w:p>
<w:p>
<w:pPr><w:pStyle w:val="Normal"/></w:pPr>
<w:r><w:t xml:space="preserve">Republic, Sao Tome and Principe, Senegal, Seychelles, Sierra Leone,</w:t></w:r>
</w:p>
<w:p>
<w:pPr><w:pStyle w:val="Normal"/></w:pPr>
<w:r><w:t xml:space="preserve">Somalia, South Africa, Sudan, Swaziland, Tanzania, Togo, Tunisia,</w:t></w:r>
</w:p>
<w:p>
<w:pPr><w:pStyle w:val="Normal"/></w:pPr>
<w:r><w:t xml:space="preserve">Uganda, Zaire, Zambia, Zimbabwe</w:t></w:r>
</w:p>
<w:p>
<w:pPr><w:pStyle w:val="Normal"/></w:pPr>
<w:r><w:t xml:space="preserve">Organization of American States (OAS)</w:t></w:r>
</w:p>
<w:p>
<w:pPr><w:pStyle w:val="Normal"/></w:pPr>
<w:r><w:t xml:space="preserve">address -- corner of 17th Street and Constitution Avenue NW,</w:t></w:r>
</w:p>
<w:p>
<w:pPr><w:pStyle w:val="Normal"/></w:pPr>
<w:r><w:t xml:space="preserve">Washington, DC 20006, USA</w:t></w:r>
</w:p>
<w:p>
<w:pPr><w:pStyle w:val="Normal"/></w:pPr>
<w:r><w:t xml:space="preserve">telephone -- [1] (202) 458 3000 FAX [1] (202) 458 3967</w:t></w:r>
</w:p>
<w:p>
<w:pPr><w:pStyle w:val="Normal"/></w:pPr>
<w:r><w:t xml:space="preserve">established -- 30 April 1948</w:t></w:r>
</w:p>
<w:p>
<w:pPr><w:pStyle w:val="Normal"/></w:pPr>
<w:r><w:t xml:space="preserve">effective -- 13 December 1951</w:t></w:r>
</w:p>
<w:p>
<w:pPr><w:pStyle w:val="Normal"/></w:pPr>
<w:r><w:t xml:space="preserve">aim -- to promote regional peace and security as well as economic and</w:t></w:r>
</w:p>
<w:p>
<w:pPr><w:pStyle w:val="Normal"/></w:pPr>
<w:r><w:t xml:space="preserve">social development</w:t></w:r>
</w:p>
<w:p>
<w:pPr><w:pStyle w:val="Normal"/></w:pPr>
<w:r><w:t xml:space="preserve">members -- (35) Antigua and Barbuda, Argentina, The Bahamas, Barbados,</w:t></w:r>
</w:p>
<w:p>
<w:pPr><w:pStyle w:val="Normal"/></w:pPr>
<w:r><w:t xml:space="preserve">Belize, Bolivia, Brazil, Canada, Chile, Colombia, Costa Rica, Cuba</w:t></w:r>
</w:p>
<w:p>
<w:pPr><w:pStyle w:val="Normal"/></w:pPr>
<w:r><w:t xml:space="preserve">(excluded from formal participation since 1962), Dominica, Dominican</w:t></w:r>
</w:p>
<w:p>
<w:pPr><w:pStyle w:val="Normal"/></w:pPr>
<w:r><w:t xml:space="preserve">Republic, Ecuador, El Salvador, Grenada, Guatemala, Guyana, Haiti,</w:t></w:r>
</w:p>
<w:p>
<w:pPr><w:pStyle w:val="Normal"/></w:pPr>
<w:r><w:t xml:space="preserve">Honduras, Jamaica, Mexico, Nicaragua, Panama, Paraguay, Peru, Saint</w:t></w:r>
</w:p>
<w:p>
<w:pPr><w:pStyle w:val="Normal"/></w:pPr>
<w:r><w:t xml:space="preserve">Kitts and Nevis, Saint Lucia, Saint Vincent and the Grenadines,</w:t></w:r>
</w:p>
<w:p>
<w:pPr><w:pStyle w:val="Normal"/></w:pPr>
<w:r><w:t xml:space="preserve">Suriname, Trinidad and Tobago, US, Uruguay, Venezuela</w:t></w:r>
</w:p>
<w:p>
<w:pPr><w:pStyle w:val="Normal"/></w:pPr>
<w:r><w:t xml:space="preserve">observers -- (31) Algeria, Angola, Austria, Belgium, Central American</w:t></w:r>
</w:p>
<w:p>
<w:pPr><w:pStyle w:val="Normal"/></w:pPr>
<w:r><w:t xml:space="preserve">Parliament, Commission of the European Communities, Cyprus, Egypt,</w:t></w:r>
</w:p>
<w:p>
<w:pPr><w:pStyle w:val="Normal"/></w:pPr>
<w:r><w:t xml:space="preserve">Equatorial Guinea, Finland, France, Germany, Greece, Holy See,</w:t></w:r>
</w:p>
<w:p>
<w:pPr><w:pStyle w:val="Normal"/></w:pPr>
<w:r><w:t xml:space="preserve">Hungary, India, Israel, Italy, Japan, South Korea, Morocco,</w:t></w:r>
</w:p>
<w:p>
<w:pPr><w:pStyle w:val="Normal"/></w:pPr>
<w:r><w:t xml:space="preserve">Netherlands, Pakistan, Poland, Portugal, Romania, Russia, Saudi</w:t></w:r>
</w:p>
<w:p>
<w:pPr><w:pStyle w:val="Normal"/></w:pPr>
<w:r><w:t xml:space="preserve">Arabia, Spain, Switzerland, Tunisia</w:t></w:r>
</w:p>
<w:p>
<w:pPr><w:pStyle w:val="Normal"/></w:pPr>
<w:r><w:t xml:space="preserve">Organization of Arab Petroleum Exporting Countries (OAPEC)</w:t></w:r>
</w:p>
<w:p>
<w:pPr><w:pStyle w:val="Normal"/></w:pPr>
<w:r><w:t xml:space="preserve">address -- POB 20501, Safat 13066, Kuwait</w:t></w:r>
</w:p>
<w:p>
<w:pPr><w:pStyle w:val="Normal"/></w:pPr>
<w:r><w:t xml:space="preserve">telephone -- [965] 5340713</w:t></w:r>
</w:p>
<w:p>
<w:pPr><w:pStyle w:val="Normal"/></w:pPr>
<w:r><w:t xml:space="preserve">FAX -- [965] 5340694</w:t></w:r>
</w:p>
<w:p>
<w:pPr><w:pStyle w:val="Normal"/></w:pPr>
<w:r><w:t xml:space="preserve">established -- 9 January 1968</w:t></w:r>
</w:p>
<w:p>
<w:pPr><w:pStyle w:val="Normal"/></w:pPr>
<w:r><w:t xml:space="preserve">aim -- to promote cooperation in the petroleum industry</w:t></w:r>
</w:p>
<w:p>
<w:pPr><w:pStyle w:val="Normal"/></w:pPr>
<w:r><w:t xml:space="preserve">members -- (10) Algeria, Bahrain, Egypt, Iraq, Kuwait, Libya, Qatar,</w:t></w:r>
</w:p>
<w:p>
<w:pPr><w:pStyle w:val="Normal"/></w:pPr>
<w:r><w:t xml:space="preserve">Saudi Arabia, Syria, UAE</w:t></w:r>
</w:p>
<w:p>
<w:pPr><w:pStyle w:val="Normal"/></w:pPr>
<w:r><w:t xml:space="preserve">Organization of Eastern Caribbean States (OECS)</w:t></w:r>
</w:p>
<w:p>
<w:pPr><w:pStyle w:val="Normal"/></w:pPr>
<w:r><w:t xml:space="preserve">address -- P.O. Box 179, The Morne, Castries, St. Lucia</w:t></w:r>
</w:p>
<w:p>
<w:pPr><w:pStyle w:val="Normal"/></w:pPr>
<w:r><w:t xml:space="preserve">telephone -- [1] (809) 452 2537</w:t></w:r>
</w:p>
<w:p>
<w:pPr><w:pStyle w:val="Normal"/></w:pPr>
<w:r><w:t xml:space="preserve">FAX -- [1] (809) 453 1628</w:t></w:r>
</w:p>
<w:p>
<w:pPr><w:pStyle w:val="Normal"/></w:pPr>
<w:r><w:t xml:space="preserve">established -- 18 June 1981</w:t></w:r>
</w:p>
<w:p>
<w:pPr><w:pStyle w:val="Normal"/></w:pPr>
<w:r><w:t xml:space="preserve">effective -- 4 July 1981</w:t></w:r>
</w:p>
<w:p>
<w:pPr><w:pStyle w:val="Normal"/></w:pPr>
<w:r><w:t xml:space="preserve">aim -- to promote political, economic, and defense cooperation</w:t></w:r>
</w:p>
<w:p>
<w:pPr><w:pStyle w:val="Normal"/></w:pPr>
<w:r><w:t xml:space="preserve">members -- (7) Antigua and Barbuda, Dominica, Grenada, Montserrat,</w:t></w:r>
</w:p>
<w:p>
<w:pPr><w:pStyle w:val="Normal"/></w:pPr>
<w:r><w:t xml:space="preserve">Saint Kitts and Nevis, Saint Lucia, Saint Vincent and the Grenadines</w:t></w:r>
</w:p>
<w:p>
<w:pPr><w:pStyle w:val="Normal"/></w:pPr>
<w:r><w:t xml:space="preserve">associate member -- (1) British Virgin Islands</w:t></w:r>
</w:p>
<w:p>
<w:pPr><w:pStyle w:val="Normal"/></w:pPr>
<w:r><w:t xml:space="preserve">Organization of Petroleum Exporting Countries (OPEC)</w:t></w:r>
</w:p>
<w:p>
<w:pPr><w:pStyle w:val="Normal"/></w:pPr>
<w:r><w:t xml:space="preserve">address -- Obere Donaustrasse 93, A-1020 Vienna, Austria</w:t></w:r>
</w:p>
<w:p>
<w:pPr><w:pStyle w:val="Normal"/></w:pPr>
<w:r><w:t xml:space="preserve">telephone -- [43] (1) 21 11 20</w:t></w:r>
</w:p>
<w:p>
<w:pPr><w:pStyle w:val="Normal"/></w:pPr>
<w:r><w:t xml:space="preserve">FAX -- [43] (1) 26 43 20</w:t></w:r>
</w:p>
<w:p>
<w:pPr><w:pStyle w:val="Normal"/></w:pPr>
<w:r><w:t xml:space="preserve">established -- 14 September 1960</w:t></w:r>
</w:p>
<w:p>
<w:pPr><w:pStyle w:val="Normal"/></w:pPr>
<w:r><w:t xml:space="preserve">aim -- to coordinate petroleum policies</w:t></w:r>
</w:p>
<w:p>
<w:pPr><w:pStyle w:val="Normal"/></w:pPr>
<w:r><w:t xml:space="preserve">members -- (12) Algeria, Gabon, Indonesia, Iran, Iraq, Kuwait, Libya,</w:t></w:r>
</w:p>
<w:p>
<w:pPr><w:pStyle w:val="Normal"/></w:pPr>
<w:r><w:t xml:space="preserve">Nigeria, Qatar, Saudi Arabia, UAE, Venezuela</w:t></w:r>
</w:p>
<w:p>
<w:pPr><w:pStyle w:val="Normal"/></w:pPr>
<w:r><w:t xml:space="preserve">Organization of the Islamic Conference (OIC)</w:t></w:r>
</w:p>
<w:p>
<w:pPr><w:pStyle w:val="Normal"/></w:pPr>
<w:r><w:t xml:space="preserve">address -- Kilo 6, Mecca Road, P.O. Box 178, Jeddah 21411, Saudi</w:t></w:r>
</w:p>
<w:p>
<w:pPr><w:pStyle w:val="Normal"/></w:pPr>
<w:r><w:t xml:space="preserve">Arabia</w:t></w:r>
</w:p>
<w:p>
<w:pPr><w:pStyle w:val="Normal"/></w:pPr>
<w:r><w:t xml:space="preserve">telephone -- [966] (2) 680-0800</w:t></w:r>
</w:p>
<w:p>
<w:pPr><w:pStyle w:val="Normal"/></w:pPr>
<w:r><w:t xml:space="preserve">FAX -- [966] (2) 687-3568</w:t></w:r>
</w:p>
<w:p>
<w:pPr><w:pStyle w:val="Normal"/></w:pPr>
<w:r><w:t xml:space="preserve">established -- 22-25 September 1969</w:t></w:r>
</w:p>
<w:p>
<w:pPr><w:pStyle w:val="Normal"/></w:pPr>
<w:r><w:t xml:space="preserve">aim -- to promote Islamic solidarity in economic, social, cultural,</w:t></w:r>
</w:p>
<w:p>
<w:pPr><w:pStyle w:val="Normal"/></w:pPr>
<w:r><w:t xml:space="preserve">and political affairs</w:t></w:r>
</w:p>
<w:p>
<w:pPr><w:pStyle w:val="Normal"/></w:pPr>
<w:r><w:t xml:space="preserve">members -- (48 plus the Palestine Liberation Organization)</w:t></w:r>
</w:p>
<w:p>
<w:pPr><w:pStyle w:val="Normal"/></w:pPr>
<w:r><w:t xml:space="preserve">Afghanistan, Albania, Algeria, Azerbaijan, Bahrain, Bangladesh, Benin,</w:t></w:r>
</w:p>
<w:p>
<w:pPr><w:pStyle w:val="Normal"/></w:pPr>
<w:r><w:t xml:space="preserve">Brunei, Burkina, Cameroon, Chad, Comoros, Djibouti, Egypt, Gabon, The</w:t></w:r>
</w:p>
<w:p>
<w:pPr><w:pStyle w:val="Normal"/></w:pPr>
<w:r><w:t xml:space="preserve">Gambia, Guinea, Guinea-Bissau, Indonesia, Iran, Iraq, Jordan, Kuwait,</w:t></w:r>
</w:p>
<w:p>
<w:pPr><w:pStyle w:val="Normal"/></w:pPr>
<w:r><w:t xml:space="preserve">Kyrgyzstan, Lebanon, Libya, Malaysia, Maldives, Mali, Mauritania,</w:t></w:r>
</w:p>
<w:p>
<w:pPr><w:pStyle w:val="Normal"/></w:pPr>
<w:r><w:t xml:space="preserve">Morocco, Niger, Oman, Pakistan, Qatar, Saudi Arabia, Senegal, Sierra</w:t></w:r>
</w:p>
<w:p>
<w:pPr><w:pStyle w:val="Normal"/></w:pPr>
<w:r><w:t xml:space="preserve">Leone, Somalia, Sudan, Syria, Tajikistan, Tunisia, Turkey,</w:t></w:r>
</w:p>
<w:p>
<w:pPr><w:pStyle w:val="Normal"/></w:pPr>
<w:r><w:t xml:space="preserve">Turkmenistan, Uganda, UAE, Yemen, Palestine Liberation Organization</w:t></w:r>
</w:p>
<w:p>
<w:pPr><w:pStyle w:val="Normal"/></w:pPr>
<w:r><w:t xml:space="preserve">observers -- (3) Kazakhstan, Mozambique, &quot;Turkish Republic of Northern</w:t></w:r>
</w:p>
<w:p>
<w:pPr><w:pStyle w:val="Normal"/></w:pPr>
<w:r><w:t xml:space="preserve">Cyprus&quot;</w:t></w:r>
</w:p>
<w:p>
<w:pPr><w:pStyle w:val="Normal"/></w:pPr>
<w:r><w:t xml:space="preserve">Organization on Security and Cooperation in Europe (OSCE)</w:t></w:r>
</w:p>
<w:p>
<w:pPr><w:pStyle w:val="Normal"/></w:pPr>
<w:r><w:t xml:space="preserve">note -- formerly the Conference on Security and Cooperation in Europe</w:t></w:r>
</w:p>
<w:p>
<w:pPr><w:pStyle w:val="Normal"/></w:pPr>
<w:r><w:t xml:space="preserve">(CSCE)</w:t></w:r>
</w:p>
<w:p>
<w:pPr><w:pStyle w:val="Normal"/></w:pPr>
<w:r><w:t xml:space="preserve">address -- Thunovska 12, Mala Strana, 110 00 Prague 1, Czech Republic</w:t></w:r>
</w:p>
<w:p>
<w:pPr><w:pStyle w:val="Normal"/></w:pPr>
<w:r><w:t xml:space="preserve">telephone -- [422] (2) 24311069</w:t></w:r>
</w:p>
<w:p>
<w:pPr><w:pStyle w:val="Normal"/></w:pPr>
<w:r><w:t xml:space="preserve">FAX -- [422] (2) 24310629</w:t></w:r>
</w:p>
<w:p>
<w:pPr><w:pStyle w:val="Normal"/></w:pPr>
<w:r><w:t xml:space="preserve">established -- 1 January 1995</w:t></w:r>
</w:p>
<w:p>
<w:pPr><w:pStyle w:val="Normal"/></w:pPr>
<w:r><w:t xml:space="preserve">aim -- to discuss issues of mutual concern and to review</w:t></w:r>
</w:p>
<w:p>
<w:pPr><w:pStyle w:val="Normal"/></w:pPr>
<w:r><w:t xml:space="preserve">implementation of the Helsinki Agreement</w:t></w:r>
</w:p>
<w:p>
<w:pPr><w:pStyle w:val="Normal"/></w:pPr>
<w:r><w:t xml:space="preserve">members -- (53) Albania, Armenia, Austria, Azerbaijan, Belarus,</w:t></w:r>
</w:p>
<w:p>
<w:pPr><w:pStyle w:val="Normal"/></w:pPr>
<w:r><w:t xml:space="preserve">Belgium, Bosnia and Herzegovina, Bulgaria, Canada, Croatia, Cyprus,</w:t></w:r>
</w:p>
<w:p>
<w:pPr><w:pStyle w:val="Normal"/></w:pPr>
<w:r><w:t xml:space="preserve">Czech Republic, Denmark, Estonia, Finland, France, Georgia, Germany,</w:t></w:r>
</w:p>
<w:p>
<w:pPr><w:pStyle w:val="Normal"/></w:pPr>
<w:r><w:t xml:space="preserve">Greece, Holy See, Hungary, Iceland, Ireland, Italy, Kazakhstan,</w:t></w:r>
</w:p>
<w:p>
<w:pPr><w:pStyle w:val="Normal"/></w:pPr>
<w:r><w:t xml:space="preserve">Kyrgyzstan, Latvia, Liechtenstein, Lithuania, Luxembourg, Malta,</w:t></w:r>
</w:p>
<w:p>
<w:pPr><w:pStyle w:val="Normal"/></w:pPr>
<w:r><w:t xml:space="preserve">Moldova, Monaco, Netherlands, Norway, Poland, Portugal, Romania,</w:t></w:r>
</w:p>
<w:p>
<w:pPr><w:pStyle w:val="Normal"/></w:pPr>
<w:r><w:t xml:space="preserve">Russia, San Marino, Slovakia, Slovenia, Spain, Sweden, Switzerland,</w:t></w:r>
</w:p>
<w:p>
<w:pPr><w:pStyle w:val="Normal"/></w:pPr>
<w:r><w:t xml:space="preserve">Tajikistan, Turkey, Turkmenistan, Ukraine, UK, US, Uzbekistan,</w:t></w:r>
</w:p>
<w:p>
<w:pPr><w:pStyle w:val="Normal"/></w:pPr>
<w:r><w:t xml:space="preserve">Yugoslavia (suspended)</w:t></w:r>
</w:p>
<w:p>
<w:pPr><w:pStyle w:val="Normal"/></w:pPr>
<w:r><w:t xml:space="preserve">observer -- (1) The Former Yugoslav Republic of Macedonia</w:t></w:r>
</w:p>
<w:p>
<w:pPr><w:pStyle w:val="Normal"/></w:pPr>
<w:r><w:t xml:space="preserve">Paris Club</w:t></w:r>
</w:p>
<w:p>
<w:pPr><w:pStyle w:val="Normal"/></w:pPr>
<w:r><w:t xml:space="preserve">see -- Group of 10</w:t></w:r>
</w:p>
<w:p>
<w:pPr><w:pStyle w:val="Normal"/></w:pPr>
<w:r><w:t xml:space="preserve">Partnership for Peace (PFP)</w:t></w:r>
</w:p>
<w:p>
<w:pPr><w:pStyle w:val="Normal"/></w:pPr>
<w:r><w:t xml:space="preserve">established -- 10-11 January 1994</w:t></w:r>
</w:p>
<w:p>
<w:pPr><w:pStyle w:val="Normal"/></w:pPr>
<w:r><w:t xml:space="preserve">aim -- to expand and intensify political and military cooperation</w:t></w:r>
</w:p>
<w:p>
<w:pPr><w:pStyle w:val="Normal"/></w:pPr>
<w:r><w:t xml:space="preserve">throughout Europe, increase stability, diminish threats to peace, and</w:t></w:r>
</w:p>
<w:p>
<w:pPr><w:pStyle w:val="Normal"/></w:pPr>
<w:r><w:t xml:space="preserve">build relationships by promoting the spirit of practical cooperation</w:t></w:r>
</w:p>
<w:p>
<w:pPr><w:pStyle w:val="Normal"/></w:pPr>
<w:r><w:t xml:space="preserve">and commitment to democratic principles that underpin NATO; program</w:t></w:r>
</w:p>
<w:p>
<w:pPr><w:pStyle w:val="Normal"/></w:pPr>
<w:r><w:t xml:space="preserve">under the auspices of NATO</w:t></w:r>
</w:p>
<w:p>
<w:pPr><w:pStyle w:val="Normal"/></w:pPr>
<w:r><w:t xml:space="preserve">members -- (24) Albania, Armenia, Azerbaijan, Belarus, Bulgaria, Czech</w:t></w:r>
</w:p>
<w:p>
<w:pPr><w:pStyle w:val="Normal"/></w:pPr>
<w:r><w:t xml:space="preserve">Republic, Estonia, Finland, Georgia, Hungary, Kazakhstan, Kyrgyzstan,</w:t></w:r>
</w:p>
<w:p>
<w:pPr><w:pStyle w:val="Normal"/></w:pPr>
<w:r><w:t xml:space="preserve">Latvia, Lithuania, Moldova, Poland, Romania, Russia, Slovakia,</w:t></w:r>
</w:p>
<w:p>
<w:pPr><w:pStyle w:val="Normal"/></w:pPr>
<w:r><w:t xml:space="preserve">Slovenia, Sweden, Turkmenistan, Ukraine, Uzbekistan</w:t></w:r>
</w:p>
<w:p>
<w:pPr><w:pStyle w:val="Normal"/></w:pPr>
<w:r><w:t xml:space="preserve">Permanent Court of Arbitration (PCA)</w:t></w:r>
</w:p>
<w:p>
<w:pPr><w:pStyle w:val="Normal"/></w:pPr>
<w:r><w:t xml:space="preserve">address -- Peace Palace, Carnegieplein 2, NL-2517 KJ The Hague,</w:t></w:r>
</w:p>
<w:p>
<w:pPr><w:pStyle w:val="Normal"/></w:pPr>
<w:r><w:t xml:space="preserve">Netherlands</w:t></w:r>
</w:p>
<w:p>
<w:pPr><w:pStyle w:val="Normal"/></w:pPr>
<w:r><w:t xml:space="preserve">telephone -- [31] (70) 346 96 80</w:t></w:r>
</w:p>
<w:p>
<w:pPr><w:pStyle w:val="Normal"/></w:pPr>
<w:r><w:t xml:space="preserve">FAX -- [31] (70) 356 13 38</w:t></w:r>
</w:p>
<w:p>
<w:pPr><w:pStyle w:val="Normal"/></w:pPr>
<w:r><w:t xml:space="preserve">established -- 29 July 1899</w:t></w:r>
</w:p>
<w:p>
<w:pPr><w:pStyle w:val="Normal"/></w:pPr>
<w:r><w:t xml:space="preserve">aim -- to facilitate the settlement of international disputes</w:t></w:r>
</w:p>
<w:p>
<w:pPr><w:pStyle w:val="Normal"/></w:pPr>
<w:r><w:t xml:space="preserve">members -- (80) Argentina, Australia, Austria, Belarus, Belgium,</w:t></w:r>
</w:p>
<w:p>
<w:pPr><w:pStyle w:val="Normal"/></w:pPr>
<w:r><w:t xml:space="preserve">Bolivia, Brazil, Bulgaria, Burkina, Cambodia, Cameroon, Canada, Chile,</w:t></w:r>
</w:p>
<w:p>
<w:pPr><w:pStyle w:val="Normal"/></w:pPr>
<w:r><w:t xml:space="preserve">China, Colombia, Cuba, Cyprus, Czech Republic, Denmark, Dominican</w:t></w:r>
</w:p>
<w:p>
<w:pPr><w:pStyle w:val="Normal"/></w:pPr>
<w:r><w:t xml:space="preserve">Republic, Ecuador, Egypt, El Salvador, Fiji, Finland, France, Germany,</w:t></w:r>
</w:p>
<w:p>
<w:pPr><w:pStyle w:val="Normal"/></w:pPr>
<w:r><w:t xml:space="preserve">Greece, Guatemala, Haiti, Honduras, Hungary, Iceland, India, Iran,</w:t></w:r>
</w:p>
<w:p>
<w:pPr><w:pStyle w:val="Normal"/></w:pPr>
<w:r><w:t xml:space="preserve">Iraq, Israel, Italy, Japan, Jordan, Kyrgyzstan, Laos, Lebanon,</w:t></w:r>
</w:p>
<w:p>
<w:pPr><w:pStyle w:val="Normal"/></w:pPr>
<w:r><w:t xml:space="preserve">Luxembourg, Malta, Mauritius, Mexico, Netherlands, NZ, Nicaragua,</w:t></w:r>
</w:p>
<w:p>
<w:pPr><w:pStyle w:val="Normal"/></w:pPr>
<w:r><w:t xml:space="preserve">Nigeria, Norway, Pakistan, Panama, Paraguay, Peru, Poland, Portugal,</w:t></w:r>
</w:p>
<w:p>
<w:pPr><w:pStyle w:val="Normal"/></w:pPr>
<w:r><w:t xml:space="preserve">Romania, Russia, Senegal, Singapore, Slovakia, Spain, Sri Lanka,</w:t></w:r>
</w:p>
<w:p>
<w:pPr><w:pStyle w:val="Normal"/></w:pPr>
<w:r><w:t xml:space="preserve">Sudan, Suriname, Swaziland, Sweden, Switzerland, Thailand, Turkey,</w:t></w:r>
</w:p>
<w:p>
<w:pPr><w:pStyle w:val="Normal"/></w:pPr>
<w:r><w:t xml:space="preserve">Uganda, Ukraine, UK, US, Uruguay, Venezuela, Zaire, Zimbabwe</w:t></w:r>
</w:p>
<w:p>
<w:pPr><w:pStyle w:val="Normal"/></w:pPr>
<w:r><w:t xml:space="preserve">Population Commission</w:t></w:r>
</w:p>
<w:p>
<w:pPr><w:pStyle w:val="Normal"/></w:pPr>
<w:r><w:t xml:space="preserve">address -- c/o ECOSOC, United Nations, New York, NY 10017, USA</w:t></w:r>
</w:p>
<w:p>
<w:pPr><w:pStyle w:val="Normal"/></w:pPr>
<w:r><w:t xml:space="preserve">telephone -- [1] (212) 754 1234</w:t></w:r>
</w:p>
<w:p>
<w:pPr><w:pStyle w:val="Normal"/></w:pPr>
<w:r><w:t xml:space="preserve">established -- 3 October 1946</w:t></w:r>
</w:p>
<w:p>
<w:pPr><w:pStyle w:val="Normal"/></w:pPr>
<w:r><w:t xml:space="preserve">aim -- to deal with population matters of importance to the UN, as</w:t></w:r>
</w:p>
<w:p>
<w:pPr><w:pStyle w:val="Heading1"/></w:pPr>
<w:r><w:t>part of Economic and Social Council organization</w:t></w:r>
</w:p>
<w:p>
<w:pPr><w:pStyle w:val="Normal"/></w:pPr>
<w:r><w:t xml:space="preserve">members -- (27) selected on a rotating basis from all regions</w:t></w:r>
</w:p>
<w:p>
<w:pPr><w:pStyle w:val="Normal"/></w:pPr>
<w:r><w:t xml:space="preserve">Rio Group (RG)</w:t></w:r>
</w:p>
<w:p>
<w:pPr><w:pStyle w:val="Normal"/></w:pPr>
<w:r><w:t xml:space="preserve">note -- formerly known as Grupo de los Ocho, established in December</w:t></w:r>
</w:p>
<w:p>
<w:pPr><w:pStyle w:val="Normal"/></w:pPr>
<w:r><w:t xml:space="preserve">1986</w:t></w:r>
</w:p>
<w:p>
<w:pPr><w:pStyle w:val="Normal"/></w:pPr>
<w:r><w:t xml:space="preserve">established -- NA 1988</w:t></w:r>
</w:p>
<w:p>
<w:pPr><w:pStyle w:val="Normal"/></w:pPr>
<w:r><w:t xml:space="preserve">aim -- to consult on regional Latin American issues</w:t></w:r>
</w:p>
<w:p>
<w:pPr><w:pStyle w:val="Normal"/></w:pPr>
<w:r><w:t xml:space="preserve">members -- (11) Argentina, Bolivia, Brazil, Chile, Colombia, Ecuador,</w:t></w:r>
</w:p>
<w:p>
<w:pPr><w:pStyle w:val="Normal"/></w:pPr>
<w:r><w:t xml:space="preserve">Mexico, Paraguay, Peru, Uruguay, Venezuela; note - Panama was expelled</w:t></w:r>
</w:p>
<w:p>
<w:pPr><w:pStyle w:val="Normal"/></w:pPr>
<w:r><w:t xml:space="preserve">in 1988</w:t></w:r>
</w:p>
<w:p>
<w:pPr><w:pStyle w:val="Normal"/></w:pPr>
<w:r><w:t xml:space="preserve">Second World</w:t></w:r>
</w:p>
<w:p>
<w:pPr><w:pStyle w:val="Normal"/></w:pPr>
<w:r><w:t xml:space="preserve">another term for the traditionally Marxist-Leninist states of the USSR</w:t></w:r>
</w:p>
<w:p>
<w:pPr><w:pStyle w:val="Normal"/></w:pPr>
<w:r><w:t xml:space="preserve">and Eastern Europe, with authoritarian governments and command</w:t></w:r>
</w:p>
<w:p>
<w:pPr><w:pStyle w:val="Normal"/></w:pPr>
<w:r><w:t xml:space="preserve">economies based on the Soviet model; the term is fading from use; see</w:t></w:r>
</w:p>
<w:p>
<w:pPr><w:pStyle w:val="Normal"/></w:pPr>
<w:r><w:t xml:space="preserve">centrally planned economies</w:t></w:r>
</w:p>
<w:p>
<w:pPr><w:pStyle w:val="Normal"/></w:pPr>
<w:r><w:t xml:space="preserve">Social Commission</w:t></w:r>
</w:p>
<w:p>
<w:pPr><w:pStyle w:val="Normal"/></w:pPr>
<w:r><w:t xml:space="preserve">see -- Commission for Social Development</w:t></w:r>
</w:p>
<w:p>
<w:pPr><w:pStyle w:val="Normal"/></w:pPr>
<w:r><w:t xml:space="preserve">socialist countries</w:t></w:r>
</w:p>
<w:p>
<w:pPr><w:pStyle w:val="Normal"/></w:pPr>
<w:r><w:t xml:space="preserve">in general, countries in which the government owns and plans the use</w:t></w:r>
</w:p>
<w:p>
<w:pPr><w:pStyle w:val="Normal"/></w:pPr>
<w:r><w:t xml:space="preserve">of the major factors of production; note - the term is sometimes used</w:t></w:r>
</w:p>
<w:p>
<w:pPr><w:pStyle w:val="Normal"/></w:pPr>
<w:r><w:t xml:space="preserve">incorrectly as a synonym for Communist countries</w:t></w:r>
</w:p>
<w:p>
<w:pPr><w:pStyle w:val="Normal"/></w:pPr>
<w:r><w:t xml:space="preserve">South</w:t></w:r>
</w:p>
<w:p>
<w:pPr><w:pStyle w:val="Normal"/></w:pPr>
<w:r><w:t xml:space="preserve">a popular term for the poorer, less industrialized countries generally</w:t></w:r>
</w:p>
<w:p>
<w:pPr><w:pStyle w:val="Normal"/></w:pPr>
<w:r><w:t xml:space="preserve">located south of the developed countries; the counterpart of the</w:t></w:r>
</w:p>
<w:p>
<w:pPr><w:pStyle w:val="Normal"/></w:pPr>
<w:r><w:t xml:space="preserve">North; see less developed countries (LDCs)</w:t></w:r>
</w:p>
<w:p>
<w:pPr><w:pStyle w:val="Normal"/></w:pPr>
<w:r><w:t xml:space="preserve">South Asian Association for Regional Cooperation (SAARC)</w:t></w:r>
</w:p>
<w:p>
<w:pPr><w:pStyle w:val="Normal"/></w:pPr>
<w:r><w:t xml:space="preserve">address -- P.O. Box 4222, Kathmandu, Nepal</w:t></w:r>
</w:p>
<w:p>
<w:pPr><w:pStyle w:val="Normal"/></w:pPr>
<w:r><w:t xml:space="preserve">telephone -- [977] (1) 221785, 221787, 221794</w:t></w:r>
</w:p>
<w:p>
<w:pPr><w:pStyle w:val="Normal"/></w:pPr>
<w:r><w:t xml:space="preserve">FAX -- [977] (1) 227033</w:t></w:r>
</w:p>
<w:p>
<w:pPr><w:pStyle w:val="Normal"/></w:pPr>
<w:r><w:t xml:space="preserve">established -- 8 December 1985</w:t></w:r>
</w:p>
<w:p>
<w:pPr><w:pStyle w:val="Normal"/></w:pPr>
<w:r><w:t xml:space="preserve">aim -- to promote economic, social, and cultural cooperation</w:t></w:r>
</w:p>
<w:p>
<w:pPr><w:pStyle w:val="Normal"/></w:pPr>
<w:r><w:t xml:space="preserve">members -- (7) Bangladesh, Bhutan, India, Maldives, Nepal, Pakistan,</w:t></w:r>
</w:p>
<w:p>
<w:pPr><w:pStyle w:val="Normal"/></w:pPr>
<w:r><w:t xml:space="preserve">Sri Lanka</w:t></w:r>
</w:p>
<w:p>
<w:pPr><w:pStyle w:val="Normal"/></w:pPr>
<w:r><w:t xml:space="preserve">South Pacific Commission (SPC)</w:t></w:r>
</w:p>
<w:p>
<w:pPr><w:pStyle w:val="Normal"/></w:pPr>
<w:r><w:t xml:space="preserve">address -- Anse Vata, BP D5 Noumea CEDEX, New Caledonia</w:t></w:r>
</w:p>
<w:p>
<w:pPr><w:pStyle w:val="Normal"/></w:pPr>
<w:r><w:t xml:space="preserve">telephone -- [687] 26 20 00 FAX [687] 26 38 18</w:t></w:r>
</w:p>
<w:p>
<w:pPr><w:pStyle w:val="Normal"/></w:pPr>
<w:r><w:t xml:space="preserve">established -- 6 February 1947</w:t></w:r>
</w:p>
<w:p>
<w:pPr><w:pStyle w:val="Normal"/></w:pPr>
<w:r><w:t xml:space="preserve">effective -- 29 July 1948</w:t></w:r>
</w:p>
<w:p>
<w:pPr><w:pStyle w:val="Normal"/></w:pPr>
<w:r><w:t xml:space="preserve">aim -- to promote regional cooperation in economic and social matters</w:t></w:r>
</w:p>
<w:p>
<w:pPr><w:pStyle w:val="Normal"/></w:pPr>
<w:r><w:t xml:space="preserve">members -- (27) American Samoa, Australia, Cook Islands, Fiji, France,</w:t></w:r>
</w:p>
<w:p>
<w:pPr><w:pStyle w:val="Normal"/></w:pPr>
<w:r><w:t xml:space="preserve">French Polynesia, Guam, Kiribati, Marshall Islands, Federated States</w:t></w:r>
</w:p>
<w:p>
<w:pPr><w:pStyle w:val="Normal"/></w:pPr>
<w:r><w:t xml:space="preserve">of Micronesia, Nauru, New Caledonia, NZ, Niue, Northern Mariana</w:t></w:r>
</w:p>
<w:p>
<w:pPr><w:pStyle w:val="Normal"/></w:pPr>
<w:r><w:t xml:space="preserve">Islands, Palau, Papua New Guinea, Pitcairn Islands, Solomon Islands,</w:t></w:r>
</w:p>
<w:p>
<w:pPr><w:pStyle w:val="Normal"/></w:pPr>
<w:r><w:t xml:space="preserve">Tokelau, Tonga, Tuvalu, UK, US, Vanuatu, Wallis and Futuna, Western</w:t></w:r>
</w:p>
<w:p>
<w:pPr><w:pStyle w:val="Normal"/></w:pPr>
<w:r><w:t xml:space="preserve">Samoa</w:t></w:r>
</w:p>
<w:p>
<w:pPr><w:pStyle w:val="Normal"/></w:pPr>
<w:r><w:t xml:space="preserve">South Pacific Forum (SPF)</w:t></w:r>
</w:p>
<w:p>
<w:pPr><w:pStyle w:val="Normal"/></w:pPr>
<w:r><w:t xml:space="preserve">address -- c/o forum Secretariat, Ratu Sukuna Road GPO Box 856, Suva,</w:t></w:r>
</w:p>
<w:p>
<w:pPr><w:pStyle w:val="Normal"/></w:pPr>
<w:r><w:t xml:space="preserve">Fiji</w:t></w:r>
</w:p>
<w:p>
<w:pPr><w:pStyle w:val="Normal"/></w:pPr>
<w:r><w:t xml:space="preserve">telephone -- [679] 312 600, 303 106</w:t></w:r>
</w:p>
<w:p>
<w:pPr><w:pStyle w:val="Normal"/></w:pPr>
<w:r><w:t xml:space="preserve">FAX -- [679] 302 204</w:t></w:r>
</w:p>
<w:p>
<w:pPr><w:pStyle w:val="Normal"/></w:pPr>
<w:r><w:t xml:space="preserve">established -- 5 August 1971</w:t></w:r>
</w:p>
<w:p>
<w:pPr><w:pStyle w:val="Normal"/></w:pPr>
<w:r><w:t xml:space="preserve">aim -- to promote regional cooperation in political matters</w:t></w:r>
</w:p>
<w:p>
<w:pPr><w:pStyle w:val="Normal"/></w:pPr>
<w:r><w:t xml:space="preserve">members -- (15) Australia, Cook Islands, Fiji, Kiribati, Marshall</w:t></w:r>
</w:p>
<w:p>
<w:pPr><w:pStyle w:val="Normal"/></w:pPr>
<w:r><w:t xml:space="preserve">Islands, Federated States of Micronesia, Nauru, NZ, Niue, Papua New</w:t></w:r>
</w:p>
<w:p>
<w:pPr><w:pStyle w:val="Normal"/></w:pPr>
<w:r><w:t xml:space="preserve">Guinea, Solomon Islands, Tonga, Tuvalu, Vanuatu, Western Samoa</w:t></w:r>
</w:p>
<w:p>
<w:pPr><w:pStyle w:val="Normal"/></w:pPr>
<w:r><w:t xml:space="preserve">observer -- (1) Palau</w:t></w:r>
</w:p>
<w:p>
<w:pPr><w:pStyle w:val="Normal"/></w:pPr>
<w:r><w:t xml:space="preserve">South Pacific Regional Trade and Economic Cooperation Agreement (SPARTECA)</w:t></w:r>
</w:p>
<w:p>
<w:pPr><w:pStyle w:val="Normal"/></w:pPr>
<w:r><w:t xml:space="preserve">address -- (see South Pacific Forum)</w:t></w:r>
</w:p>
<w:p>
<w:pPr><w:pStyle w:val="Normal"/></w:pPr>
<w:r><w:t xml:space="preserve">established -- NA 1981</w:t></w:r>
</w:p>
<w:p>
<w:pPr><w:pStyle w:val="Normal"/></w:pPr>
<w:r><w:t xml:space="preserve">aim -- to redress unequal trade relationship of Australia and New</w:t></w:r>
</w:p>
<w:p>
<w:pPr><w:pStyle w:val="Normal"/></w:pPr>
<w:r><w:t xml:space="preserve">Zealand with small island economies in Pacific region</w:t></w:r>
</w:p>
<w:p>
<w:pPr><w:pStyle w:val="Normal"/></w:pPr>
<w:r><w:t xml:space="preserve">members -- (15) Australia, Cook Islands, Fiji, Kiribati, Marshall</w:t></w:r>
</w:p>
<w:p>
<w:pPr><w:pStyle w:val="Normal"/></w:pPr>
<w:r><w:t xml:space="preserve">Islands, Federated States of Micronesia, Nauru, NZ, Niue, Papua New</w:t></w:r>
</w:p>
<w:p>
<w:pPr><w:pStyle w:val="Normal"/></w:pPr>
<w:r><w:t xml:space="preserve">Guinea, Solomon Islands, Tonga, Tuvalu, Vanuatu, Western Samoa</w:t></w:r>
</w:p>
<w:p>
<w:pPr><w:pStyle w:val="Normal"/></w:pPr>
<w:r><w:t xml:space="preserve">Southern African Customs Union (SACU)</w:t></w:r>
</w:p>
<w:p>
<w:pPr><w:pStyle w:val="Normal"/></w:pPr>
<w:r><w:t xml:space="preserve">address -- Director General, Trade and Industry, Private Bag X84,</w:t></w:r>
</w:p>
<w:p>
<w:pPr><w:pStyle w:val="Normal"/></w:pPr>
<w:r><w:t xml:space="preserve">Pretoria 0001, South Africa</w:t></w:r>
</w:p>
<w:p>
<w:pPr><w:pStyle w:val="Normal"/></w:pPr>
<w:r><w:t xml:space="preserve">established -- 11 December 1969</w:t></w:r>
</w:p>
<w:p>
<w:pPr><w:pStyle w:val="Normal"/></w:pPr>
<w:r><w:t xml:space="preserve">aim -- to promote free trade and cooperation in customs matters</w:t></w:r>
</w:p>
<w:p>
<w:pPr><w:pStyle w:val="Normal"/></w:pPr>
<w:r><w:t xml:space="preserve">members -- (9) Bophuthatswana, Botswana, Ciskei, Lesotho, Namibia,</w:t></w:r>
</w:p>
<w:p>
<w:pPr><w:pStyle w:val="Normal"/></w:pPr>
<w:r><w:t xml:space="preserve">South Africa, Swaziland, Transkei, Venda</w:t></w:r>
</w:p>
<w:p>
<w:pPr><w:pStyle w:val="Normal"/></w:pPr>
<w:r><w:t xml:space="preserve">Southern African Development Community (SADC)</w:t></w:r>
</w:p>
<w:p>
<w:pPr><w:pStyle w:val="Normal"/></w:pPr>
<w:r><w:t xml:space="preserve">note -- evolved from the Southern African Development Coordination</w:t></w:r>
</w:p>
<w:p>
<w:pPr><w:pStyle w:val="Normal"/></w:pPr>
<w:r><w:t xml:space="preserve">Conference (SADCC)</w:t></w:r>
</w:p>
<w:p>
<w:pPr><w:pStyle w:val="Normal"/></w:pPr>
<w:r><w:t xml:space="preserve">address -- Private Bag 008, Gaborone, Botswana</w:t></w:r>
</w:p>
<w:p>
<w:pPr><w:pStyle w:val="Normal"/></w:pPr>
<w:r><w:t xml:space="preserve">telephone -- [267] (31) 51863, 51864, 51865</w:t></w:r>
</w:p>
<w:p>
<w:pPr><w:pStyle w:val="Normal"/></w:pPr>
<w:r><w:t xml:space="preserve">FAX -- [267] (31) 372848</w:t></w:r>
</w:p>
<w:p>
<w:pPr><w:pStyle w:val="Normal"/></w:pPr>
<w:r><w:t xml:space="preserve">established -- 17 August 1992</w:t></w:r>
</w:p>
<w:p>
<w:pPr><w:pStyle w:val="Normal"/></w:pPr>
<w:r><w:t xml:space="preserve">aim -- to promote regional economic development and integration</w:t></w:r>
</w:p>
<w:p>
<w:pPr><w:pStyle w:val="Normal"/></w:pPr>
<w:r><w:t xml:space="preserve">members -- (11) Angola, Botswana, Lesotho, Malawi, Mozambique,</w:t></w:r>
</w:p>
<w:p>
<w:pPr><w:pStyle w:val="Normal"/></w:pPr>
<w:r><w:t xml:space="preserve">Namibia, South Africa, Swaziland, Tanzania, Zambia, Zimbabwe</w:t></w:r>
</w:p>
<w:p>
<w:pPr><w:pStyle w:val="Normal"/></w:pPr>
<w:r><w:t xml:space="preserve">Southern Cone Common Market (MERCOSUR)</w:t></w:r>
</w:p>
<w:p>
<w:pPr><w:pStyle w:val="Normal"/></w:pPr>
<w:r><w:t xml:space="preserve">address -- c/o Cancilleria de la Republica de Argentina, Buenos Aires,</w:t></w:r>
</w:p>
<w:p>
<w:pPr><w:pStyle w:val="Normal"/></w:pPr>
<w:r><w:t xml:space="preserve">Argentina</w:t></w:r>
</w:p>
<w:p>
<w:pPr><w:pStyle w:val="Normal"/></w:pPr>
<w:r><w:t xml:space="preserve">established -- 26 March 1991</w:t></w:r>
</w:p>
<w:p>
<w:pPr><w:pStyle w:val="Normal"/></w:pPr>
<w:r><w:t xml:space="preserve">aim -- to increase regional economic cooperation</w:t></w:r>
</w:p>
<w:p>
<w:pPr><w:pStyle w:val="Normal"/></w:pPr>
<w:r><w:t xml:space="preserve">members -- (4) Argentina, Brazil, Paraguay, Uruguay</w:t></w:r>
</w:p>
<w:p>
<w:pPr><w:pStyle w:val="Normal"/></w:pPr>
<w:r><w:t xml:space="preserve">Statistical Commission</w:t></w:r>
</w:p>
<w:p>
<w:pPr><w:pStyle w:val="Normal"/></w:pPr>
<w:r><w:t xml:space="preserve">address -- c/o ECOSOC,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758 2718</w:t></w:r>
</w:p>
<w:p>
<w:pPr><w:pStyle w:val="Normal"/></w:pPr>
<w:r><w:t xml:space="preserve">established -- 21 June 1946</w:t></w:r>
</w:p>
<w:p>
<w:pPr><w:pStyle w:val="Normal"/></w:pPr>
<w:r><w:t xml:space="preserve">aim -- to deal with development and standardization of national</w:t></w:r>
</w:p>
<w:p>
<w:pPr><w:pStyle w:val="Normal"/></w:pPr>
<w:r><w:t xml:space="preserve">statistics of interest to the UN, as part of the Economic and Social</w:t></w:r>
</w:p>
<w:p>
<w:pPr><w:pStyle w:val="Normal"/></w:pPr>
<w:r><w:t xml:space="preserve">Council organization</w:t></w:r>
</w:p>
<w:p>
<w:pPr><w:pStyle w:val="Normal"/></w:pPr>
<w:r><w:t xml:space="preserve">members -- (24) selected on a rotating basis from all regions</w:t></w:r>
</w:p>
<w:p>
<w:pPr><w:pStyle w:val="Normal"/></w:pPr>
<w:r><w:t xml:space="preserve">Third World</w:t></w:r>
</w:p>
<w:p>
<w:pPr><w:pStyle w:val="Normal"/></w:pPr>
<w:r><w:t xml:space="preserve">another term for the less developed countries; the term is fading from</w:t></w:r>
</w:p>
<w:p>
<w:pPr><w:pStyle w:val="Normal"/></w:pPr>
<w:r><w:t xml:space="preserve">use;</w:t></w:r>
</w:p>
<w:p>
<w:pPr><w:pStyle w:val="Normal"/></w:pPr>
<w:r><w:t xml:space="preserve">see -- less developed countries (LDCs)</w:t></w:r>
</w:p>
<w:p>
<w:pPr><w:pStyle w:val="Normal"/></w:pPr>
<w:r><w:t xml:space="preserve">underdeveloped countries</w:t></w:r>
</w:p>
<w:p>
<w:pPr><w:pStyle w:val="Normal"/></w:pPr>
<w:r><w:t xml:space="preserve">refers to those less developed countries with the potential for above-</w:t></w:r>
</w:p>
<w:p>
<w:pPr><w:pStyle w:val="Normal"/></w:pPr>
<w:r><w:t xml:space="preserve">average economic growth; see less developed countries (LDCs)</w:t></w:r>
</w:p>
<w:p>
<w:pPr><w:pStyle w:val="Normal"/></w:pPr>
<w:r><w:t xml:space="preserve">undeveloped countries</w:t></w:r>
</w:p>
<w:p>
<w:pPr><w:pStyle w:val="Normal"/></w:pPr>
<w:r><w:t xml:space="preserve">refers to those extremely poor less developed countries (LDCs) with</w:t></w:r>
</w:p>
<w:p>
<w:pPr><w:pStyle w:val="Normal"/></w:pPr>
<w:r><w:t xml:space="preserve">little prospect for economic growth; see least developed countries</w:t></w:r>
</w:p>
<w:p>
<w:pPr><w:pStyle w:val="Normal"/></w:pPr>
<w:r><w:t xml:space="preserve">(LLDCs)</w:t></w:r>
</w:p>
<w:p>
<w:pPr><w:pStyle w:val="Normal"/></w:pPr>
<w:r><w:t xml:space="preserve">Union Douaniere et Economique de l</w:t></w:r>
</w:p>
<w:p>
<w:pPr><w:pStyle w:val="Normal"/></w:pPr>
<w:r><w:t xml:space="preserve">&apos;Afrique Centrale (UDEAC)</w:t></w:r>
</w:p>
<w:p>
<w:pPr><w:pStyle w:val="Normal"/></w:pPr>
<w:r><w:t xml:space="preserve">see -- Central African Customs and Economic Union (UDEAC)</w:t></w:r>
</w:p>
<w:p>
<w:pPr><w:pStyle w:val="Normal"/></w:pPr>
<w:r><w:t xml:space="preserve">United Nations (UN)</w:t></w:r>
</w:p>
<w:p>
<w:pPr><w:pStyle w:val="Normal"/></w:pPr>
<w:r><w:t xml:space="preserve">address --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758 2718</w:t></w:r>
</w:p>
<w:p>
<w:pPr><w:pStyle w:val="Normal"/></w:pPr>
<w:r><w:t xml:space="preserve">established -- 26 June 1945</w:t></w:r>
</w:p>
<w:p>
<w:pPr><w:pStyle w:val="Normal"/></w:pPr>
<w:r><w:t xml:space="preserve">effective -- 24 October 1945</w:t></w:r>
</w:p>
<w:p>
<w:pPr><w:pStyle w:val="Normal"/></w:pPr>
<w:r><w:t xml:space="preserve">aim -- to maintain international peace and security and to promote</w:t></w:r>
</w:p>
<w:p>
<w:pPr><w:pStyle w:val="Normal"/></w:pPr>
<w:r><w:t xml:space="preserve">cooperation involving economic, social, cultural and humanitarian</w:t></w:r>
</w:p>
<w:p>
<w:pPr><w:pStyle w:val="Normal"/></w:pPr>
<w:r><w:t xml:space="preserve">problems</w:t></w:r>
</w:p>
<w:p>
<w:pPr><w:pStyle w:val="Normal"/></w:pPr>
<w:r><w:t xml:space="preserve">members -- (184 excluding Yugoslavia) Afghanistan, Albania, Algeria,</w:t></w:r>
</w:p>
<w:p>
<w:pPr><w:pStyle w:val="Normal"/></w:pPr>
<w:r><w:t xml:space="preserve">Andorra, Angola, Antigua and Barbuda, Argentina, Armenia, Australia,</w:t></w:r>
</w:p>
<w:p>
<w:pPr><w:pStyle w:val="Normal"/></w:pPr>
<w:r><w:t xml:space="preserve">Austria, Azerbaijan, The Bahamas, Bahrain, Bangladesh, Barbados,</w:t></w:r>
</w:p>
<w:p>
<w:pPr><w:pStyle w:val="Normal"/></w:pPr>
<w:r><w:t xml:space="preserve">Belarus, Belgium, Belize, Benin, Bhutan, Bolivia, Bosnia and</w:t></w:r>
</w:p>
<w:p>
<w:pPr><w:pStyle w:val="Normal"/></w:pPr>
<w:r><w:t xml:space="preserve">Herzegovina, Botswana, Brazil, Brunei, Bulgaria, Burkina, Burma,</w:t></w:r>
</w:p>
<w:p>
<w:pPr><w:pStyle w:val="Normal"/></w:pPr>
<w:r><w:t xml:space="preserve">Burundi, Cambodia, Cameroon, Canada, Cape Verde, Central African</w:t></w:r>
</w:p>
<w:p>
<w:pPr><w:pStyle w:val="Normal"/></w:pPr>
<w:r><w:t xml:space="preserve">Republic, Chad, Chile, China, Colombia, Comoros, Congo, Costa Rica,</w:t></w:r>
</w:p>
<w:p>
<w:pPr><w:pStyle w:val="Normal"/></w:pPr>
<w:r><w:t xml:space="preserve">Cote d&apos;Ivoire, Croatia, Cuba, Cyprus, Czech Republic, Denmark,</w:t></w:r>
</w:p>
<w:p>
<w:pPr><w:pStyle w:val="Normal"/></w:pPr>
<w:r><w:t xml:space="preserve">Djibouti, Dominica, Dominican Republic, Ecuador, Egypt, El Salvador,</w:t></w:r>
</w:p>
<w:p>
<w:pPr><w:pStyle w:val="Normal"/></w:pPr>
<w:r><w:t xml:space="preserve">Equatorial Guinea, Eritrea, Estonia, Ethiopia, Fiji, Finland, France,</w:t></w:r>
</w:p>
<w:p>
<w:pPr><w:pStyle w:val="Normal"/></w:pPr>
<w:r><w:t xml:space="preserve">Gabon, The Gambia, Georgia, Germany, Ghana, Greece, Grenada,</w:t></w:r>
</w:p>
<w:p>
<w:pPr><w:pStyle w:val="Normal"/></w:pPr>
<w:r><w:t xml:space="preserve">Guatemala, Guinea, Guinea-Bissau, Guyana, Haiti, Honduras, Hungary,</w:t></w:r>
</w:p>
<w:p>
<w:pPr><w:pStyle w:val="Normal"/></w:pPr>
<w:r><w:t xml:space="preserve">Iceland, India, Indonesia, Iran, Iraq, Ireland, Israel, Italy,</w:t></w:r>
</w:p>
<w:p>
<w:pPr><w:pStyle w:val="Normal"/></w:pPr>
<w:r><w:t xml:space="preserve">Jamaica, Japan, Jordan, Kazakhstan, Kenya, North Korea, South Korea,</w:t></w:r>
</w:p>
<w:p>
<w:pPr><w:pStyle w:val="Normal"/></w:pPr>
<w:r><w:t xml:space="preserve">Kuwait, Kyrgyzstan, Laos, Latvia, Lebanon, Lesotho, Liberia, Libya,</w:t></w:r>
</w:p>
<w:p>
<w:pPr><w:pStyle w:val="Normal"/></w:pPr>
<w:r><w:t xml:space="preserve">Liechtenstein, Lithuania, Luxembourg, The Former Yugoslav Republic of</w:t></w:r>
</w:p>
<w:p>
<w:pPr><w:pStyle w:val="Normal"/></w:pPr>
<w:r><w:t xml:space="preserve">Macedonia, Madagascar, Malawi, Malaysia, Maldives, Mali, Malta,</w:t></w:r>
</w:p>
<w:p>
<w:pPr><w:pStyle w:val="Normal"/></w:pPr>
<w:r><w:t xml:space="preserve">Marshall Islands, Mauritania, Mauritius, Mexico, Federated States of</w:t></w:r>
</w:p>
<w:p>
<w:pPr><w:pStyle w:val="Normal"/></w:pPr>
<w:r><w:t xml:space="preserve">Micronesia, Moldova, Monaco, Mongolia, Morocco, Mozambique, Namibia,</w:t></w:r>
</w:p>
<w:p>
<w:pPr><w:pStyle w:val="Normal"/></w:pPr>
<w:r><w:t xml:space="preserve">Nepal, Netherlands, NZ, Nicaragua, Niger, Nigeria, Norway, Oman,</w:t></w:r>
</w:p>
<w:p>
<w:pPr><w:pStyle w:val="Normal"/></w:pPr>
<w:r><w:t xml:space="preserve">Pakistan, Palau, Panama, Papua New Guinea, Paraguay, Peru,</w:t></w:r>
</w:p>
<w:p>
<w:pPr><w:pStyle w:val="Normal"/></w:pPr>
<w:r><w:t xml:space="preserve">Philippines, Poland, Portugal, Qatar, Romania, Russia, Rwanda, Saint</w:t></w:r>
</w:p>
<w:p>
<w:pPr><w:pStyle w:val="Normal"/></w:pPr>
<w:r><w:t xml:space="preserve">Kitts and Nevis, Saint Lucia, Saint Vincent and the Grenadines, San</w:t></w:r>
</w:p>
<w:p>
<w:pPr><w:pStyle w:val="Normal"/></w:pPr>
<w:r><w:t xml:space="preserve">Marino, Sao Tome and Principe, Saudi Arabia, Senegal, Seychelles,</w:t></w:r>
</w:p>
<w:p>
<w:pPr><w:pStyle w:val="Normal"/></w:pPr>
<w:r><w:t xml:space="preserve">Sierra Leone, Singapore, Slovakia, Slovenia, Solomon Islands, Somalia,</w:t></w:r>
</w:p>
<w:p>
<w:pPr><w:pStyle w:val="Normal"/></w:pPr>
<w:r><w:t xml:space="preserve">South Africa, Spain, Sri Lanka, Sudan, Suriname, Swaziland, Sweden,</w:t></w:r>
</w:p>
<w:p>
<w:pPr><w:pStyle w:val="Normal"/></w:pPr>
<w:r><w:t xml:space="preserve">Syria, Tajikistan, Tanzania, Thailand, Togo, Trinidad and Tobago,</w:t></w:r>
</w:p>
<w:p>
<w:pPr><w:pStyle w:val="Normal"/></w:pPr>
<w:r><w:t xml:space="preserve">Tunisia, Turkey, Turkmenistan, Uganda, Ukraine, UAE, UK, US, Uruguay,</w:t></w:r>
</w:p>
<w:p>
<w:pPr><w:pStyle w:val="Normal"/></w:pPr>
<w:r><w:t xml:space="preserve">Uzbekistan, Vanuatu, Venezuela, Vietnam, Western Samoa, Yemen,</w:t></w:r>
</w:p>
<w:p>
<w:pPr><w:pStyle w:val="Normal"/></w:pPr>
<w:r><w:t xml:space="preserve">Yugoslavia (suspended), Zaire, Zambia, Zimbabwe; note - all UN members</w:t></w:r>
</w:p>
<w:p>
<w:pPr><w:pStyle w:val="Normal"/></w:pPr>
<w:r><w:t xml:space="preserve">are represented in the General Assembly</w:t></w:r>
</w:p>
<w:p>
<w:pPr><w:pStyle w:val="Normal"/></w:pPr>
<w:r><w:t xml:space="preserve">observers -- (2 plus the Palestine Liberation Organization) Holy See,</w:t></w:r>
</w:p>
<w:p>
<w:pPr><w:pStyle w:val="Normal"/></w:pPr>
<w:r><w:t xml:space="preserve">Switzerland, Palestine Liberation Organization</w:t></w:r>
</w:p>
<w:p>
<w:pPr><w:pStyle w:val="Normal"/></w:pPr>
<w:r><w:t xml:space="preserve">United Nations Angola Verification Mission (UNAVEM II)</w:t></w:r>
</w:p>
<w:p>
<w:pPr><w:pStyle w:val="Normal"/></w:pPr>
<w:r><w:t xml:space="preserve">note -- successor to original UNAVEM</w:t></w:r>
</w:p>
<w:p>
<w:pPr><w:pStyle w:val="Normal"/></w:pPr>
<w:r><w:t xml:space="preserve">address -- c/o United Nations, UNAVEM II, New York, NY 10017, USA</w:t></w:r>
</w:p>
<w:p>
<w:pPr><w:pStyle w:val="Normal"/></w:pPr>
<w:r><w:t xml:space="preserve">telephone -- [1] (212) 963 1234</w:t></w:r>
</w:p>
<w:p>
<w:pPr><w:pStyle w:val="Normal"/></w:pPr>
<w:r><w:t xml:space="preserve">FAX -- [1] (212) 758 2718</w:t></w:r>
</w:p>
<w:p>
<w:pPr><w:pStyle w:val="Normal"/></w:pPr>
<w:r><w:t xml:space="preserve">established -- 20 December 1988</w:t></w:r>
</w:p>
<w:p>
<w:pPr><w:pStyle w:val="Normal"/></w:pPr>
<w:r><w:t xml:space="preserve">aim -- to verify the withdrawal of Cuban troops from Angola;</w:t></w:r>
</w:p>
<w:p>
<w:pPr><w:pStyle w:val="Normal"/></w:pPr>
<w:r><w:t xml:space="preserve">established by the UN Security Council</w:t></w:r>
</w:p>
<w:p>
<w:pPr><w:pStyle w:val="Normal"/></w:pPr>
<w:r><w:t xml:space="preserve">members -- (16) Argentina, Brazil, Congo, Guinea-Bissau, Hungary,</w:t></w:r>
</w:p>
<w:p>
<w:pPr><w:pStyle w:val="Normal"/></w:pPr>
<w:r><w:t xml:space="preserve">India, Jordan, Malaysia, Morocco, Netherlands, NZ, Nigeria, Norway,</w:t></w:r>
</w:p>
<w:p>
<w:pPr><w:pStyle w:val="Normal"/></w:pPr>
<w:r><w:t xml:space="preserve">Slovakia, Sweden, Zimbabwe</w:t></w:r>
</w:p>
<w:p>
<w:pPr><w:pStyle w:val="Normal"/></w:pPr>
<w:r><w:t xml:space="preserve">United Nations Assistance Mission for Rwanda (UNAMIR)</w:t></w:r>
</w:p>
<w:p>
<w:pPr><w:pStyle w:val="Normal"/></w:pPr>
<w:r><w:t xml:space="preserve">established -- 5 October 1993</w:t></w:r>
</w:p>
<w:p>
<w:pPr><w:pStyle w:val="Normal"/></w:pPr>
<w:r><w:t xml:space="preserve">aim -- to monitor ceasefire agreement, to support and provide safe</w:t></w:r>
</w:p>
<w:p>
<w:pPr><w:pStyle w:val="Normal"/></w:pPr>
<w:r><w:t xml:space="preserve">conditions for displaced persons; established by the UN Security</w:t></w:r>
</w:p>
<w:p>
<w:pPr><w:pStyle w:val="Normal"/></w:pPr>
<w:r><w:t xml:space="preserve">Council</w:t></w:r>
</w:p>
<w:p>
<w:pPr><w:pStyle w:val="Normal"/></w:pPr>
<w:r><w:t xml:space="preserve">members -- (17) Austria, Bangladesh, Canada, Congo, Egypt, Fiji,</w:t></w:r>
</w:p>
<w:p>
<w:pPr><w:pStyle w:val="Normal"/></w:pPr>
<w:r><w:t xml:space="preserve">Ghana, Malawi, Mali, Nigeria, Poland, Russia, Senegal, Togo, Tunisia,</w:t></w:r>
</w:p>
<w:p>
<w:pPr><w:pStyle w:val="Normal"/></w:pPr>
<w:r><w:t xml:space="preserve">Uruguay, Zimbabwe</w:t></w:r>
</w:p>
<w:p>
<w:pPr><w:pStyle w:val="Normal"/></w:pPr>
<w:r><w:t xml:space="preserve">United Nations Children&apos;s Fund (UNICEF)</w:t></w:r>
</w:p>
<w:p>
<w:pPr><w:pStyle w:val="Normal"/></w:pPr>
<w:r><w:t xml:space="preserve">note -- acronym retained from the predecessor organization UN</w:t></w:r>
</w:p>
<w:p>
<w:pPr><w:pStyle w:val="Normal"/></w:pPr>
<w:r><w:t xml:space="preserve">International Children&apos;s Emergency Fund</w:t></w:r>
</w:p>
<w:p>
<w:pPr><w:pStyle w:val="Normal"/></w:pPr>
<w:r><w:t xml:space="preserve">address -- UNICEF House, Three United Nations Plaza, New York, NY</w:t></w:r>
</w:p>
<w:p>
<w:pPr><w:pStyle w:val="Normal"/></w:pPr>
<w:r><w:t xml:space="preserve">10017, USA</w:t></w:r>
</w:p>
<w:p>
<w:pPr><w:pStyle w:val="Normal"/></w:pPr>
<w:r><w:t xml:space="preserve">telephone -- [1] (212) 326 7000</w:t></w:r>
</w:p>
<w:p>
<w:pPr><w:pStyle w:val="Normal"/></w:pPr>
<w:r><w:t xml:space="preserve">established -- 11 December 1946</w:t></w:r>
</w:p>
<w:p>
<w:pPr><w:pStyle w:val="Normal"/></w:pPr>
<w:r><w:t xml:space="preserve">aim -- to help establish child health and welfare services</w:t></w:r>
</w:p>
<w:p>
<w:pPr><w:pStyle w:val="Normal"/></w:pPr>
<w:r><w:t xml:space="preserve">members -- (41) selected on a rotating basis from all regions</w:t></w:r>
</w:p>
<w:p>
<w:pPr><w:pStyle w:val="Normal"/></w:pPr>
<w:r><w:t xml:space="preserve">United Nations Conference on Trade and Development (UNCTAD)</w:t></w:r>
</w:p>
<w:p>
<w:pPr><w:pStyle w:val="Normal"/></w:pPr>
<w:r><w:t xml:space="preserve">address -- Palais des Nations, CH-1211 Geneva 10, Switzerland</w:t></w:r>
</w:p>
<w:p>
<w:pPr><w:pStyle w:val="Normal"/></w:pPr>
<w:r><w:t xml:space="preserve">telephone -- [41] (22) 917 12 34, 907 12 34</w:t></w:r>
</w:p>
<w:p>
<w:pPr><w:pStyle w:val="Normal"/></w:pPr>
<w:r><w:t xml:space="preserve">FAX -- [41] (22) 907 00 57</w:t></w:r>
</w:p>
<w:p>
<w:pPr><w:pStyle w:val="Normal"/></w:pPr>
<w:r><w:t xml:space="preserve">established -- 30 December 1964</w:t></w:r>
</w:p>
<w:p>
<w:pPr><w:pStyle w:val="Normal"/></w:pPr>
<w:r><w:t xml:space="preserve">aim -- to promote international trade</w:t></w:r>
</w:p>
<w:p>
<w:pPr><w:pStyle w:val="Normal"/></w:pPr>
<w:r><w:t xml:space="preserve">members -- (187) all UN members plus Holy See, Switzerland, Tonga</w:t></w:r>
</w:p>
<w:p>
<w:pPr><w:pStyle w:val="Normal"/></w:pPr>
<w:r><w:t xml:space="preserve">United Nations Development Program (UNDP)</w:t></w:r>
</w:p>
<w:p>
<w:pPr><w:pStyle w:val="Normal"/></w:pPr>
<w:r><w:t xml:space="preserve">address -- One United National Plaza, New York, NY 10017, USA</w:t></w:r>
</w:p>
<w:p>
<w:pPr><w:pStyle w:val="Normal"/></w:pPr>
<w:r><w:t xml:space="preserve">telephone -- [1] (212) 906 5788, 906 500 FAX [1] (212) 906 5365</w:t></w:r>
</w:p>
<w:p>
<w:pPr><w:pStyle w:val="Normal"/></w:pPr>
<w:r><w:t xml:space="preserve">established -- 22 November 1965</w:t></w:r>
</w:p>
<w:p>
<w:pPr><w:pStyle w:val="Normal"/></w:pPr>
<w:r><w:t xml:space="preserve">aim -- to provide technical assistance to stimulate economic and</w:t></w:r>
</w:p>
<w:p>
<w:pPr><w:pStyle w:val="Normal"/></w:pPr>
<w:r><w:t xml:space="preserve">social development</w:t></w:r>
</w:p>
<w:p>
<w:pPr><w:pStyle w:val="Normal"/></w:pPr>
<w:r><w:t xml:space="preserve">members -- (36) selected on a rotating basis from all regions</w:t></w:r>
</w:p>
<w:p>
<w:pPr><w:pStyle w:val="Normal"/></w:pPr>
<w:r><w:t xml:space="preserve">United Nations Disengagement Observer Force (UNDOF)</w:t></w:r>
</w:p>
<w:p>
<w:pPr><w:pStyle w:val="Normal"/></w:pPr>
<w:r><w:t xml:space="preserve">address -- c/o UNDOF, P.O. Box 5368, Damascus, Syrian AR</w:t></w:r>
</w:p>
<w:p>
<w:pPr><w:pStyle w:val="Normal"/></w:pPr>
<w:r><w:t xml:space="preserve">established -- 31 May 1974</w:t></w:r>
</w:p>
<w:p>
<w:pPr><w:pStyle w:val="Normal"/></w:pPr>
<w:r><w:t xml:space="preserve">aim -- to observe the 1973 Arab-Israeli ceasefire; established by the</w:t></w:r>
</w:p>
<w:p>
<w:pPr><w:pStyle w:val="Normal"/></w:pPr>
<w:r><w:t xml:space="preserve">UN Security Council</w:t></w:r>
</w:p>
<w:p>
<w:pPr><w:pStyle w:val="Normal"/></w:pPr>
<w:r><w:t xml:space="preserve">members -- (4) Austria, Canada, Finland, Poland</w:t></w:r>
</w:p>
<w:p>
<w:pPr><w:pStyle w:val="Normal"/></w:pPr>
<w:r><w:t xml:space="preserve">United Nations Educational, Scientific, and Cultural Organization (UNESCO)</w:t></w:r>
</w:p>
<w:p>
<w:pPr><w:pStyle w:val="Normal"/></w:pPr>
<w:r><w:t xml:space="preserve">address -- 7 place de Fontenoy, F-75700 Paris, France</w:t></w:r>
</w:p>
<w:p>
<w:pPr><w:pStyle w:val="Normal"/></w:pPr>
<w:r><w:t xml:space="preserve">telephone -- [33] (1) 45 68 10 00</w:t></w:r>
</w:p>
<w:p>
<w:pPr><w:pStyle w:val="Normal"/></w:pPr>
<w:r><w:t xml:space="preserve">FAX -- [33] (1) 45 67 16 90</w:t></w:r>
</w:p>
<w:p>
<w:pPr><w:pStyle w:val="Normal"/></w:pPr>
<w:r><w:t xml:space="preserve">established -- 16 November 1945</w:t></w:r>
</w:p>
<w:p>
<w:pPr><w:pStyle w:val="Normal"/></w:pPr>
<w:r><w:t xml:space="preserve">effective -- 4 November 1946</w:t></w:r>
</w:p>
<w:p>
<w:pPr><w:pStyle w:val="Normal"/></w:pPr>
<w:r><w:t xml:space="preserve">aim -- to promote cooperation in education, science, and culture</w:t></w:r>
</w:p>
<w:p>
<w:pPr><w:pStyle w:val="Normal"/></w:pPr>
<w:r><w:t xml:space="preserve">members -- (182) Afghanistan, Albania, Algeria, Andorra, Angola,</w:t></w:r>
</w:p>
<w:p>
<w:pPr><w:pStyle w:val="Normal"/></w:pPr>
<w:r><w:t xml:space="preserve">Antigua and Barbuda, Argentina, Armenia, Australia, Austria,</w:t></w:r>
</w:p>
<w:p>
<w:pPr><w:pStyle w:val="Normal"/></w:pPr>
<w:r><w:t xml:space="preserve">Azerbaijan, The Bahamas, Bahrain, Bangladesh, Barbados, Belarus,</w:t></w:r>
</w:p>
<w:p>
<w:pPr><w:pStyle w:val="Normal"/></w:pPr>
<w:r><w:t xml:space="preserve">Belgium, Belize, Benin, Bhutan, Bolivia, Bosnia and Herzegovina,</w:t></w:r>
</w:p>
<w:p>
<w:pPr><w:pStyle w:val="Normal"/></w:pPr>
<w:r><w:t xml:space="preserve">Botswana, Brazil, Bulgaria, Burkina, Burma, Burundi, Cambodia,</w:t></w:r>
</w:p>
<w:p>
<w:pPr><w:pStyle w:val="Normal"/></w:pPr>
<w:r><w:t xml:space="preserve">Cameroon, Canada, Cape Verde, Central African Republic, Chad, Chile,</w:t></w:r>
</w:p>
<w:p>
<w:pPr><w:pStyle w:val="Normal"/></w:pPr>
<w:r><w:t xml:space="preserve">China, Colombia, Comoros, Congo, Cook Islands, Costa Rica, Cote</w:t></w:r>
</w:p>
<w:p>
<w:pPr><w:pStyle w:val="Normal"/></w:pPr>
<w:r><w:t xml:space="preserve">d&apos;Ivoire, Croatia, Cuba, Cyprus, Czech Republic, Denmark, Djibouti,</w:t></w:r>
</w:p>
<w:p>
<w:pPr><w:pStyle w:val="Normal"/></w:pPr>
<w:r><w:t xml:space="preserve">Dominica, Dominican Republic, Ecuador, Egypt, El Salvador, Equatorial</w:t></w:r>
</w:p>
<w:p>
<w:pPr><w:pStyle w:val="Normal"/></w:pPr>
<w:r><w:t xml:space="preserve">Guinea, Eritrea, Estonia, Ethiopia, Fiji, Finland, France, Gabon, The</w:t></w:r>
</w:p>
<w:p>
<w:pPr><w:pStyle w:val="Normal"/></w:pPr>
<w:r><w:t xml:space="preserve">Gambia, Georgia, Germany, Ghana, Greece, Grenada, Guatemala, Guinea,</w:t></w:r>
</w:p>
<w:p>
<w:pPr><w:pStyle w:val="Normal"/></w:pPr>
<w:r><w:t xml:space="preserve">Guinea-Bissau, Guyana, Haiti, Honduras, Hungary, Iceland, India,</w:t></w:r>
</w:p>
<w:p>
<w:pPr><w:pStyle w:val="Normal"/></w:pPr>
<w:r><w:t xml:space="preserve">Indonesia, Iran, Iraq, Ireland, Israel, Italy, Jamaica, Japan, Jordan,</w:t></w:r>
</w:p>
<w:p>
<w:pPr><w:pStyle w:val="Normal"/></w:pPr>
<w:r><w:t xml:space="preserve">Kazakhstan, Kenya, Kiribati, North Korea, South Korea, Kuwait,</w:t></w:r>
</w:p>
<w:p>
<w:pPr><w:pStyle w:val="Normal"/></w:pPr>
<w:r><w:t xml:space="preserve">Kyrgyzstan, Laos, Latvia, Lebanon, Lesotho, Liberia, Libya, Lithuania,</w:t></w:r>
</w:p>
<w:p>
<w:pPr><w:pStyle w:val="Normal"/></w:pPr>
<w:r><w:t xml:space="preserve">Luxembourg, The Former Yugoslav Republic of Macedonia, Madagascar,</w:t></w:r>
</w:p>
<w:p>
<w:pPr><w:pStyle w:val="Normal"/></w:pPr>
<w:r><w:t xml:space="preserve">Malawi, Malaysia, Maldives, Mali, Malta, Mauritania, Mauritius,</w:t></w:r>
</w:p>
<w:p>
<w:pPr><w:pStyle w:val="Normal"/></w:pPr>
<w:r><w:t xml:space="preserve">Mexico, Moldova, Monaco, Mongolia, Morocco, Mozambique, Namibia,</w:t></w:r>
</w:p>
<w:p>
<w:pPr><w:pStyle w:val="Normal"/></w:pPr>
<w:r><w:t xml:space="preserve">Nepal, Netherlands, NZ, Nicaragua, Niger, Nigeria, Niue, Norway, Oman,</w:t></w:r>
</w:p>
<w:p>
<w:pPr><w:pStyle w:val="Normal"/></w:pPr>
<w:r><w:t xml:space="preserve">Pakistan, Panama, Papua New Guinea, Paraguay, Peru, Philippines,</w:t></w:r>
</w:p>
<w:p>
<w:pPr><w:pStyle w:val="Normal"/></w:pPr>
<w:r><w:t xml:space="preserve">Poland, Portugal, Qatar, Romania, Russia, Rwanda, Saint Kitts and</w:t></w:r>
</w:p>
<w:p>
<w:pPr><w:pStyle w:val="Normal"/></w:pPr>
<w:r><w:t xml:space="preserve">Nevis, Saint Lucia, Saint Vincent and the Grenadines, San Marino, Sao</w:t></w:r>
</w:p>
<w:p>
<w:pPr><w:pStyle w:val="Normal"/></w:pPr>
<w:r><w:t xml:space="preserve">Tome and Principe, Saudi Arabia, Senegal, Seychelles, Sierra Leone,</w:t></w:r>
</w:p>
<w:p>
<w:pPr><w:pStyle w:val="Normal"/></w:pPr>
<w:r><w:t xml:space="preserve">Slovakia, Slovenia, Solomon Islands, Somalia, Spain, Sri Lanka, Sudan,</w:t></w:r>
</w:p>
<w:p>
<w:pPr><w:pStyle w:val="Normal"/></w:pPr>
<w:r><w:t xml:space="preserve">Suriname, Swaziland, Sweden, Switzerland, Syria, Tajikistan, Tanzania,</w:t></w:r>
</w:p>
<w:p>
<w:pPr><w:pStyle w:val="Normal"/></w:pPr>
<w:r><w:t xml:space="preserve">Thailand, Togo, Tonga, Trinidad and Tobago, Tunisia, Turkey,</w:t></w:r>
</w:p>
<w:p>
<w:pPr><w:pStyle w:val="Normal"/></w:pPr>
<w:r><w:t xml:space="preserve">Turkmenistan, Tuvalu, Uganda, Ukraine, UAE, Uruguay, Uzbekistan,</w:t></w:r>
</w:p>
<w:p>
<w:pPr><w:pStyle w:val="Normal"/></w:pPr>
<w:r><w:t xml:space="preserve">Vanuatu, Venezuela, Vietnam, Western Samoa, Yemen, Yugoslavia</w:t></w:r>
</w:p>
<w:p>
<w:pPr><w:pStyle w:val="Normal"/></w:pPr>
<w:r><w:t xml:space="preserve">(suspended), Zaire, Zambia, Zimbabwe</w:t></w:r>
</w:p>
<w:p>
<w:pPr><w:pStyle w:val="Normal"/></w:pPr>
<w:r><w:t xml:space="preserve">associate members -- (3) Aruba, British Virgin Islands, Netherlands</w:t></w:r>
</w:p>
<w:p>
<w:pPr><w:pStyle w:val="Normal"/></w:pPr>
<w:r><w:t xml:space="preserve">Antilles</w:t></w:r>
</w:p>
<w:p>
<w:pPr><w:pStyle w:val="Normal"/></w:pPr>
<w:r><w:t xml:space="preserve">United Nations Environment Program (UNEP)</w:t></w:r>
</w:p>
<w:p>
<w:pPr><w:pStyle w:val="Normal"/></w:pPr>
<w:r><w:t xml:space="preserve">address -- One United Nations Plaza, New York, NY 10017, USA</w:t></w:r>
</w:p>
<w:p>
<w:pPr><w:pStyle w:val="Normal"/></w:pPr>
<w:r><w:t xml:space="preserve">telephone -- [1] (212) 906 5000</w:t></w:r>
</w:p>
<w:p>
<w:pPr><w:pStyle w:val="Normal"/></w:pPr>
<w:r><w:t xml:space="preserve">FAX -- [1] (212) 826 2057</w:t></w:r>
</w:p>
<w:p>
<w:pPr><w:pStyle w:val="Normal"/></w:pPr>
<w:r><w:t xml:space="preserve">established -- 15 December 1972</w:t></w:r>
</w:p>
<w:p>
<w:pPr><w:pStyle w:val="Normal"/></w:pPr>
<w:r><w:t xml:space="preserve">aim -- to promote international cooperation on all environmental</w:t></w:r>
</w:p>
<w:p>
<w:pPr><w:pStyle w:val="Normal"/></w:pPr>
<w:r><w:t xml:space="preserve">matters</w:t></w:r>
</w:p>
<w:p>
<w:pPr><w:pStyle w:val="Normal"/></w:pPr>
<w:r><w:t xml:space="preserve">members -- (58) selected on a rotating basis from all regions</w:t></w:r>
</w:p>
<w:p>
<w:pPr><w:pStyle w:val="Normal"/></w:pPr>
<w:r><w:t xml:space="preserve">United Nations Force in Cyprus (UNFICYP)</w:t></w:r>
</w:p>
<w:p>
<w:pPr><w:pStyle w:val="Normal"/></w:pPr>
<w:r><w:t xml:space="preserve">address -- c/o UN Peace Keeping Missions, Office for Special Political</w:t></w:r>
</w:p>
<w:p>
<w:pPr><w:pStyle w:val="Normal"/></w:pPr>
<w:r><w:t xml:space="preserve">Affairs,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963 4879</w:t></w:r>
</w:p>
<w:p>
<w:pPr><w:pStyle w:val="Normal"/></w:pPr>
<w:r><w:t xml:space="preserve">established -- 4 March 1964</w:t></w:r>
</w:p>
<w:p>
<w:pPr><w:pStyle w:val="Normal"/></w:pPr>
<w:r><w:t xml:space="preserve">aim -- to serve as a peacekeeping force between Greek Cypriots and</w:t></w:r>
</w:p>
<w:p>
<w:pPr><w:pStyle w:val="Normal"/></w:pPr>
<w:r><w:t xml:space="preserve">Turkish Cypriots in Cyprus; established by the UN Security Council</w:t></w:r>
</w:p>
<w:p>
<w:pPr><w:pStyle w:val="Normal"/></w:pPr>
<w:r><w:t xml:space="preserve">members -- (8) Argentina, Australia, Austria, Canada, Denmark,</w:t></w:r>
</w:p>
<w:p>
<w:pPr><w:pStyle w:val="Normal"/></w:pPr>
<w:r><w:t xml:space="preserve">Finland, Ireland, UK</w:t></w:r>
</w:p>
<w:p>
<w:pPr><w:pStyle w:val="Normal"/></w:pPr>
<w:r><w:t xml:space="preserve">United Nations General Assembly</w:t></w:r>
</w:p>
<w:p>
<w:pPr><w:pStyle w:val="Normal"/></w:pPr>
<w:r><w:t xml:space="preserve">address -- see United Nations</w:t></w:r>
</w:p>
<w:p>
<w:pPr><w:pStyle w:val="Normal"/></w:pPr>
<w:r><w:t xml:space="preserve">established -- 26 June 1945</w:t></w:r>
</w:p>
<w:p>
<w:pPr><w:pStyle w:val="Normal"/></w:pPr>
<w:r><w:t xml:space="preserve">effective -- 24 October 1945</w:t></w:r>
</w:p>
<w:p>
<w:pPr><w:pStyle w:val="Normal"/></w:pPr>
<w:r><w:t xml:space="preserve">aim -- to function as the primary deliberative organ of the UN</w:t></w:r>
</w:p>
<w:p>
<w:pPr><w:pStyle w:val="Normal"/></w:pPr>
<w:r><w:t xml:space="preserve">members -- (185) all UN members are represented in the General</w:t></w:r>
</w:p>
<w:p>
<w:pPr><w:pStyle w:val="Normal"/></w:pPr>
<w:r><w:t xml:space="preserve">Assembly</w:t></w:r>
</w:p>
<w:p>
<w:pPr><w:pStyle w:val="Normal"/></w:pPr>
<w:r><w:t xml:space="preserve">United Nations Industrial Development Organization (UNIDO)</w:t></w:r>
</w:p>
<w:p>
<w:pPr><w:pStyle w:val="Normal"/></w:pPr>
<w:r><w:t xml:space="preserve">address -- Vienna International Center, P.O. Box 300, A-1400 Vienna,</w:t></w:r>
</w:p>
<w:p>
<w:pPr><w:pStyle w:val="Normal"/></w:pPr>
<w:r><w:t xml:space="preserve">Austria</w:t></w:r>
</w:p>
<w:p>
<w:pPr><w:pStyle w:val="Normal"/></w:pPr>
<w:r><w:t xml:space="preserve">telephone -- [43] (1) 211 310</w:t></w:r>
</w:p>
<w:p>
<w:pPr><w:pStyle w:val="Normal"/></w:pPr>
<w:r><w:t xml:space="preserve">FAX -- [43] (1) 23 21 56</w:t></w:r>
</w:p>
<w:p>
<w:pPr><w:pStyle w:val="Normal"/></w:pPr>
<w:r><w:t xml:space="preserve">established -- 17 November 1966</w:t></w:r>
</w:p>
<w:p>
<w:pPr><w:pStyle w:val="Normal"/></w:pPr>
<w:r><w:t xml:space="preserve">effective -- 1 January 1967</w:t></w:r>
</w:p>
<w:p>
<w:pPr><w:pStyle w:val="Normal"/></w:pPr>
<w:r><w:t xml:space="preserve">aim -- UN specialized agency that promotes industrial development</w:t></w:r>
</w:p>
<w:p>
<w:pPr><w:pStyle w:val="Normal"/></w:pPr>
<w:r><w:t xml:space="preserve">especially among the members</w:t></w:r>
</w:p>
<w:p>
<w:pPr><w:pStyle w:val="Normal"/></w:pPr>
<w:r><w:t xml:space="preserve">members -- (166) Afghanistan, Albania, Algeria, Angola, Argentina,</w:t></w:r>
</w:p>
<w:p>
<w:pPr><w:pStyle w:val="Normal"/></w:pPr>
<w:r><w:t xml:space="preserve">Armenia, Australia, Austria, The Bahamas, Bahrain, Bangladesh,</w:t></w:r>
</w:p>
<w:p>
<w:pPr><w:pStyle w:val="Normal"/></w:pPr>
<w:r><w:t xml:space="preserve">Barbados, Belarus, Belgium, Belize, Benin, Bhutan, Bolivia, Bosnia and</w:t></w:r>
</w:p>
<w:p>
<w:pPr><w:pStyle w:val="Normal"/></w:pPr>
<w:r><w:t xml:space="preserve">Herzegovina, Botswana, Brazil, Bulgaria, Burkina, Burma, Burundi,</w:t></w:r>
</w:p>
<w:p>
<w:pPr><w:pStyle w:val="Normal"/></w:pPr>
<w:r><w:t xml:space="preserve">Cameroon, Canada, Cape Verde, Central African Republic, Chad, Chile,</w:t></w:r>
</w:p>
<w:p>
<w:pPr><w:pStyle w:val="Normal"/></w:pPr>
<w:r><w:t xml:space="preserve">China, Colombia, Comoros, Congo, Costa Rica, Cote d&apos;Ivoire, Croatia,</w:t></w:r>
</w:p>
<w:p>
<w:pPr><w:pStyle w:val="Normal"/></w:pPr>
<w:r><w:t xml:space="preserve">Cuba, Cyprus, Czech Republic, Denmark, Djibouti, Dominica, Dominican</w:t></w:r>
</w:p>
<w:p>
<w:pPr><w:pStyle w:val="Normal"/></w:pPr>
<w:r><w:t xml:space="preserve">Republic, Ecuador, Egypt, El Salvador, Equatorial Guinea, Ethiopia,</w:t></w:r>
</w:p>
<w:p>
<w:pPr><w:pStyle w:val="Normal"/></w:pPr>
<w:r><w:t xml:space="preserve">Fiji, Finland, France, Gabon, The Gambia, Georgia, Germany, Ghana,</w:t></w:r>
</w:p>
<w:p>
<w:pPr><w:pStyle w:val="Normal"/></w:pPr>
<w:r><w:t xml:space="preserve">Greece, Grenada, Guatemala, Guinea, Guinea-Bissau, Guyana, Haiti,</w:t></w:r>
</w:p>
<w:p>
<w:pPr><w:pStyle w:val="Normal"/></w:pPr>
<w:r><w:t xml:space="preserve">Honduras, Hungary, India, Indonesia, Iran, Iraq, Ireland, Israel,</w:t></w:r>
</w:p>
<w:p>
<w:pPr><w:pStyle w:val="Normal"/></w:pPr>
<w:r><w:t xml:space="preserve">Italy, Jamaica, Japan, Jordan, Kenya, North Korea, South Korea,</w:t></w:r>
</w:p>
<w:p>
<w:pPr><w:pStyle w:val="Normal"/></w:pPr>
<w:r><w:t xml:space="preserve">Kuwait, Kyrgyzstan, Laos, Latvia, Lebanon, Lesotho, Liberia, Libya,</w:t></w:r>
</w:p>
<w:p>
<w:pPr><w:pStyle w:val="Normal"/></w:pPr>
<w:r><w:t xml:space="preserve">Luxembourg, The Former Yugoslav Republic of Macedonia, Madagascar,</w:t></w:r>
</w:p>
<w:p>
<w:pPr><w:pStyle w:val="Normal"/></w:pPr>
<w:r><w:t xml:space="preserve">Malawi, Malaysia, Maldives, Mali, Malta, Mauritania, Mauritius,</w:t></w:r>
</w:p>
<w:p>
<w:pPr><w:pStyle w:val="Normal"/></w:pPr>
<w:r><w:t xml:space="preserve">Mexico, Moldova, Mongolia, Morocco, Mozambique, Namibia, Nepal,</w:t></w:r>
</w:p>
<w:p>
<w:pPr><w:pStyle w:val="Normal"/></w:pPr>
<w:r><w:t xml:space="preserve">Netherlands, NZ, Nicaragua, Niger, Nigeria, Norway, Oman, Pakistan,</w:t></w:r>
</w:p>
<w:p>
<w:pPr><w:pStyle w:val="Normal"/></w:pPr>
<w:r><w:t xml:space="preserve">Panama, Papua New Guinea, Paraguay, Peru, Philippines, Poland,</w:t></w:r>
</w:p>
<w:p>
<w:pPr><w:pStyle w:val="Normal"/></w:pPr>
<w:r><w:t xml:space="preserve">Portugal, Qatar, Romania, Russia, Rwanda, Saint Kitts and Nevis, Saint</w:t></w:r>
</w:p>
<w:p>
<w:pPr><w:pStyle w:val="Normal"/></w:pPr>
<w:r><w:t xml:space="preserve">Lucia, Saint Vincent and the Grenadines, Sao Tome and Principe, Saudi</w:t></w:r>
</w:p>
<w:p>
<w:pPr><w:pStyle w:val="Normal"/></w:pPr>
<w:r><w:t xml:space="preserve">Arabia, Senegal, Seychelles, Sierra Leone, Slovakia, Slovenia,</w:t></w:r>
</w:p>
<w:p>
<w:pPr><w:pStyle w:val="Normal"/></w:pPr>
<w:r><w:t xml:space="preserve">Somalia, Spain, Sri Lanka, Sudan, Suriname, Swaziland, Sweden,</w:t></w:r>
</w:p>
<w:p>
<w:pPr><w:pStyle w:val="Normal"/></w:pPr>
<w:r><w:t xml:space="preserve">Switzerland, Syria, Tajikistan, Tanzania, Thailand, Togo, Tonga,</w:t></w:r>
</w:p>
<w:p>
<w:pPr><w:pStyle w:val="Normal"/></w:pPr>
<w:r><w:t xml:space="preserve">Trinidad and Tobago, Tunisia, Turkey, Uganda, Ukraine, UAE, UK, US,</w:t></w:r>
</w:p>
<w:p>
<w:pPr><w:pStyle w:val="Normal"/></w:pPr>
<w:r><w:t xml:space="preserve">Uruguay, Uzbekistan, Vanuatu, Venezuela, Vietnam, Yemen, Yugoslavia</w:t></w:r>
</w:p>
<w:p>
<w:pPr><w:pStyle w:val="Normal"/></w:pPr>
<w:r><w:t xml:space="preserve">(suspended), Zaire, Zambia, Zimbabwe</w:t></w:r>
</w:p>
<w:p>
<w:pPr><w:pStyle w:val="Normal"/></w:pPr>
<w:r><w:t xml:space="preserve">United Nations Institute for Training and Research (UNITAR)</w:t></w:r>
</w:p>
<w:p>
<w:pPr><w:pStyle w:val="Normal"/></w:pPr>
<w:r><w:t xml:space="preserve">established -- 11 December 1963</w:t></w:r>
</w:p>
<w:p>
<w:pPr><w:pStyle w:val="Normal"/></w:pPr>
<w:r><w:t xml:space="preserve">aim -- to help the UN become more effective through training and</w:t></w:r>
</w:p>
<w:p>
<w:pPr><w:pStyle w:val="Normal"/></w:pPr>
<w:r><w:t xml:space="preserve">research members (Board of Trustees) - (24) Argentina, Belgium,</w:t></w:r>
</w:p>
<w:p>
<w:pPr><w:pStyle w:val="Normal"/></w:pPr>
<w:r><w:t xml:space="preserve">Canada, China, Cote d&apos;Ivoire, France, Germany, India, Italy, Jamaica,</w:t></w:r>
</w:p>
<w:p>
<w:pPr><w:pStyle w:val="Normal"/></w:pPr>
<w:r><w:t xml:space="preserve">Japan, Libya, Mexico, Netherlands, Norway, Pakistan, Russia, Sweden,</w:t></w:r>
</w:p>
<w:p>
<w:pPr><w:pStyle w:val="Normal"/></w:pPr>
<w:r><w:t xml:space="preserve">Switzerland, Tunisia, Uganda, UK, US, Yugoslavia</w:t></w:r>
</w:p>
<w:p>
<w:pPr><w:pStyle w:val="Normal"/></w:pPr>
<w:r><w:t xml:space="preserve">United Nations Interim Force in Lebanon (UNIFIL)</w:t></w:r>
</w:p>
<w:p>
<w:pPr><w:pStyle w:val="Normal"/></w:pPr>
<w:r><w:t xml:space="preserve">address -- c/o UN Peace Keeping Missions, Office for Special Political</w:t></w:r>
</w:p>
<w:p>
<w:pPr><w:pStyle w:val="Normal"/></w:pPr>
<w:r><w:t xml:space="preserve">Affairs,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963 4879</w:t></w:r>
</w:p>
<w:p>
<w:pPr><w:pStyle w:val="Normal"/></w:pPr>
<w:r><w:t xml:space="preserve">established -- 19 March 1978</w:t></w:r>
</w:p>
<w:p>
<w:pPr><w:pStyle w:val="Normal"/></w:pPr>
<w:r><w:t xml:space="preserve">aim -- to confirm the withdrawal of Israeli forces, restore peace, and</w:t></w:r>
</w:p>
<w:p>
<w:pPr><w:pStyle w:val="Normal"/></w:pPr>
<w:r><w:t xml:space="preserve">reestablish Lebanese authority in southern Lebanon; established by the</w:t></w:r>
</w:p>
<w:p>
<w:pPr><w:pStyle w:val="Normal"/></w:pPr>
<w:r><w:t xml:space="preserve">UN Security Council</w:t></w:r>
</w:p>
<w:p>
<w:pPr><w:pStyle w:val="Normal"/></w:pPr>
<w:r><w:t xml:space="preserve">members -- (9) Fiji, Finland, France, Ghana, Ireland, Italy, Nepal,</w:t></w:r>
</w:p>
<w:p>
<w:pPr><w:pStyle w:val="Normal"/></w:pPr>
<w:r><w:t xml:space="preserve">Norway, Poland</w:t></w:r>
</w:p>
<w:p>
<w:pPr><w:pStyle w:val="Normal"/></w:pPr>
<w:r><w:t xml:space="preserve">United Nations Iraq-Kuwait Observation Mission (UNIKOM)</w:t></w:r>
</w:p>
<w:p>
<w:pPr><w:pStyle w:val="Normal"/></w:pPr>
<w:r><w:t xml:space="preserve">address -- c/o UN Peace Keeping Mission, Office for Special Political</w:t></w:r>
</w:p>
<w:p>
<w:pPr><w:pStyle w:val="Normal"/></w:pPr>
<w:r><w:t xml:space="preserve">Affairs, United Nations, New York, NY 10017, USA telephone [1] (212)</w:t></w:r>
</w:p>
<w:p>
<w:pPr><w:pStyle w:val="Normal"/></w:pPr>
<w:r><w:t xml:space="preserve">963 1234</w:t></w:r>
</w:p>
<w:p>
<w:pPr><w:pStyle w:val="Normal"/></w:pPr>
<w:r><w:t xml:space="preserve">FAX -- [1] (212) 963 4879</w:t></w:r>
</w:p>
<w:p>
<w:pPr><w:pStyle w:val="Normal"/></w:pPr>
<w:r><w:t xml:space="preserve">established -- 9 April 1991</w:t></w:r>
</w:p>
<w:p>
<w:pPr><w:pStyle w:val="Normal"/></w:pPr>
<w:r><w:t xml:space="preserve">aim -- to observe and monitor the demilitarized zone established</w:t></w:r>
</w:p>
<w:p>
<w:pPr><w:pStyle w:val="Normal"/></w:pPr>
<w:r><w:t xml:space="preserve">between Iraq and Kuwait; established by the UN Security Council</w:t></w:r>
</w:p>
<w:p>
<w:pPr><w:pStyle w:val="Normal"/></w:pPr>
<w:r><w:t xml:space="preserve">members -- (33) Argentina, Austria, Bangladesh, Canada, China,</w:t></w:r>
</w:p>
<w:p>
<w:pPr><w:pStyle w:val="Normal"/></w:pPr>
<w:r><w:t xml:space="preserve">Denmark, Fiji, Finland, France, Ghana, Greece, Hungary, India,</w:t></w:r>
</w:p>
<w:p>
<w:pPr><w:pStyle w:val="Normal"/></w:pPr>
<w:r><w:t xml:space="preserve">Indonesia, Ireland, Italy, Kenya, Malaysia, Nigeria, Norway, Pakistan,</w:t></w:r>
</w:p>
<w:p>
<w:pPr><w:pStyle w:val="Normal"/></w:pPr>
<w:r><w:t xml:space="preserve">Poland, Romania, Russia, Senegal, Singapore, Sweden, Thailand, Turkey,</w:t></w:r>
</w:p>
<w:p>
<w:pPr><w:pStyle w:val="Normal"/></w:pPr>
<w:r><w:t xml:space="preserve">UK, US, Uruguay, Venezuela</w:t></w:r>
</w:p>
<w:p>
<w:pPr><w:pStyle w:val="Normal"/></w:pPr>
<w:r><w:t xml:space="preserve">United Nations Military Observer Group in India and Pakistan (UNMOGIP)</w:t></w:r>
</w:p>
<w:p>
<w:pPr><w:pStyle w:val="Normal"/></w:pPr>
<w:r><w:t xml:space="preserve">address -- c/o OUSGSPA, Room 3853, United Nations, New York, NY 10017,</w:t></w:r>
</w:p>
<w:p>
<w:pPr><w:pStyle w:val="Normal"/></w:pPr>
<w:r><w:t xml:space="preserve">USA</w:t></w:r>
</w:p>
<w:p>
<w:pPr><w:pStyle w:val="Normal"/></w:pPr>
<w:r><w:t xml:space="preserve">telephone -- [1] (212) 963 4457</w:t></w:r>
</w:p>
<w:p>
<w:pPr><w:pStyle w:val="Normal"/></w:pPr>
<w:r><w:t xml:space="preserve">FAX -- [1] (212) 758 2718</w:t></w:r>
</w:p>
<w:p>
<w:pPr><w:pStyle w:val="Normal"/></w:pPr>
<w:r><w:t xml:space="preserve">established -- 13 August 1948</w:t></w:r>
</w:p>
<w:p>
<w:pPr><w:pStyle w:val="Normal"/></w:pPr>
<w:r><w:t xml:space="preserve">aim -- to observe the 1949 India-Pakistan ceasefire; established by</w:t></w:r>
</w:p>
<w:p>
<w:pPr><w:pStyle w:val="Normal"/></w:pPr>
<w:r><w:t xml:space="preserve">the UN Security Council</w:t></w:r>
</w:p>
<w:p>
<w:pPr><w:pStyle w:val="Normal"/></w:pPr>
<w:r><w:t xml:space="preserve">members -- (8) Belgium, Chile, Denmark, Finland, Italy, Norway,</w:t></w:r>
</w:p>
<w:p>
<w:pPr><w:pStyle w:val="Normal"/></w:pPr>
<w:r><w:t xml:space="preserve">Sweden, Uruguay</w:t></w:r>
</w:p>
<w:p>
<w:pPr><w:pStyle w:val="Normal"/></w:pPr>
<w:r><w:t xml:space="preserve">United Nations Mission in Haiti (UNMIH)</w:t></w:r>
</w:p>
<w:p>
<w:pPr><w:pStyle w:val="Normal"/></w:pPr>
<w:r><w:t xml:space="preserve">established -- 23 September 1993</w:t></w:r>
</w:p>
<w:p>
<w:pPr><w:pStyle w:val="Normal"/></w:pPr>
<w:r><w:t xml:space="preserve">aim -- to assist in implementing the agreement to transfer power back</w:t></w:r>
</w:p>
<w:p>
<w:pPr><w:pStyle w:val="Normal"/></w:pPr>
<w:r><w:t xml:space="preserve">into the civilian government; established by the UN Security Council</w:t></w:r>
</w:p>
<w:p>
<w:pPr><w:pStyle w:val="Normal"/></w:pPr>
<w:r><w:t xml:space="preserve">members -- (14) Algeria, Argentina, Austria, Canada, France,</w:t></w:r>
</w:p>
<w:p>
<w:pPr><w:pStyle w:val="Normal"/></w:pPr>
<w:r><w:t xml:space="preserve">Indonesia, Madagascar, Russia, Senegal, Spain, Switzerland, Tunisia,</w:t></w:r>
</w:p>
<w:p>
<w:pPr><w:pStyle w:val="Normal"/></w:pPr>
<w:r><w:t xml:space="preserve">US, Venezuela</w:t></w:r>
</w:p>
<w:p>
<w:pPr><w:pStyle w:val="Normal"/></w:pPr>
<w:r><w:t xml:space="preserve">United Nations Mission in Liberia (UNOMIL)</w:t></w:r>
</w:p>
<w:p>
<w:pPr><w:pStyle w:val="Normal"/></w:pPr>
<w:r><w:t xml:space="preserve">established -- 22 September 1993</w:t></w:r>
</w:p>
<w:p>
<w:pPr><w:pStyle w:val="Normal"/></w:pPr>
<w:r><w:t xml:space="preserve">aim -- to assist in the implementation of the peace agreement;</w:t></w:r>
</w:p>
<w:p>
<w:pPr><w:pStyle w:val="Normal"/></w:pPr>
<w:r><w:t xml:space="preserve">established by the UN Security Council</w:t></w:r>
</w:p>
<w:p>
<w:pPr><w:pStyle w:val="Normal"/></w:pPr>
<w:r><w:t xml:space="preserve">members -- (13) Austria, Bangladesh, China, Czech Republic, Egypt,</w:t></w:r>
</w:p>
<w:p>
<w:pPr><w:pStyle w:val="Normal"/></w:pPr>
<w:r><w:t xml:space="preserve">Guinea- Bissau, India, Jordan, Kenya, Malaysia, Pakistan, Slovakia,</w:t></w:r>
</w:p>
<w:p>
<w:pPr><w:pStyle w:val="Normal"/></w:pPr>
<w:r><w:t xml:space="preserve">Uruguay</w:t></w:r>
</w:p>
<w:p>
<w:pPr><w:pStyle w:val="Normal"/></w:pPr>
<w:r><w:t xml:space="preserve">United Nations Mission for the Referendum in Western Sahara (MINURSO)</w:t></w:r>
</w:p>
<w:p>
<w:pPr><w:pStyle w:val="Normal"/></w:pPr>
<w:r><w:t xml:space="preserve">address -- c/o UN Peace Keeping Missions, Office for Special Political</w:t></w:r>
</w:p>
<w:p>
<w:pPr><w:pStyle w:val="Normal"/></w:pPr>
<w:r><w:t xml:space="preserve">Affairs,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963 4879</w:t></w:r>
</w:p>
<w:p>
<w:pPr><w:pStyle w:val="Normal"/></w:pPr>
<w:r><w:t xml:space="preserve">established -- 29 April 1991</w:t></w:r>
</w:p>
<w:p>
<w:pPr><w:pStyle w:val="Normal"/></w:pPr>
<w:r><w:t xml:space="preserve">aim -- to supervise the referendum in Western Sahara; established by</w:t></w:r>
</w:p>
<w:p>
<w:pPr><w:pStyle w:val="Normal"/></w:pPr>
<w:r><w:t xml:space="preserve">the UN Security Council</w:t></w:r>
</w:p>
<w:p>
<w:pPr><w:pStyle w:val="Normal"/></w:pPr>
<w:r><w:t xml:space="preserve">members -- (27) Argentina, Australia, Austria, Bangladesh, Belgium,</w:t></w:r>
</w:p>
<w:p>
<w:pPr><w:pStyle w:val="Normal"/></w:pPr>
<w:r><w:t xml:space="preserve">Canada, China, Egypt, France, Germany, Ghana, Greece, Guinea,</w:t></w:r>
</w:p>
<w:p>
<w:pPr><w:pStyle w:val="Normal"/></w:pPr>
<w:r><w:t xml:space="preserve">Honduras, Ireland, Italy, Kenya, Malaysia, Nigeria, Pakistan, Poland,</w:t></w:r>
</w:p>
<w:p>
<w:pPr><w:pStyle w:val="Normal"/></w:pPr>
<w:r><w:t xml:space="preserve">Russia, Switzerland, Togo, Tunisia, US, Venezuela</w:t></w:r>
</w:p>
<w:p>
<w:pPr><w:pStyle w:val="Normal"/></w:pPr>
<w:r><w:t xml:space="preserve">United Nations Observer Mission in El Salvador (ONUSAL)</w:t></w:r>
</w:p>
<w:p>
<w:pPr><w:pStyle w:val="Normal"/></w:pPr>
<w:r><w:t xml:space="preserve">address -- c/o UN Peace Keeping Missions, Office for Special Political</w:t></w:r>
</w:p>
<w:p>
<w:pPr><w:pStyle w:val="Normal"/></w:pPr>
<w:r><w:t xml:space="preserve">Affairs,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963 4879</w:t></w:r>
</w:p>
<w:p>
<w:pPr><w:pStyle w:val="Normal"/></w:pPr>
<w:r><w:t xml:space="preserve">established -- 20 May 1991</w:t></w:r>
</w:p>
<w:p>
<w:pPr><w:pStyle w:val="Normal"/></w:pPr>
<w:r><w:t xml:space="preserve">aim -- to verify ceasefire arrangements and to monitor the maintenance</w:t></w:r>
</w:p>
<w:p>
<w:pPr><w:pStyle w:val="Normal"/></w:pPr>
<w:r><w:t xml:space="preserve">of public order pending the organization of a new National Civil</w:t></w:r>
</w:p>
<w:p>
<w:pPr><w:pStyle w:val="Normal"/></w:pPr>
<w:r><w:t xml:space="preserve">Police; established by the UN Security Council</w:t></w:r>
</w:p>
<w:p>
<w:pPr><w:pStyle w:val="Normal"/></w:pPr>
<w:r><w:t xml:space="preserve">members -- (14) Argentina, Austria, Brazil, Canada, Chile, Colombia,</w:t></w:r>
</w:p>
<w:p>
<w:pPr><w:pStyle w:val="Normal"/></w:pPr>
<w:r><w:t xml:space="preserve">France, Guyana, Ireland, Italy, Mexico, Spain, Sweden, Venezuela</w:t></w:r>
</w:p>
<w:p>
<w:pPr><w:pStyle w:val="Normal"/></w:pPr>
<w:r><w:t xml:space="preserve">United Nations Observer Mission in Georgia (UNOMIG)</w:t></w:r>
</w:p>
<w:p>
<w:pPr><w:pStyle w:val="Normal"/></w:pPr>
<w:r><w:t xml:space="preserve">address -- c/o UN Peace Keeping Missions, Office for Special Political</w:t></w:r>
</w:p>
<w:p>
<w:pPr><w:pStyle w:val="Normal"/></w:pPr>
<w:r><w:t xml:space="preserve">Affairs,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963 4879</w:t></w:r>
</w:p>
<w:p>
<w:pPr><w:pStyle w:val="Normal"/></w:pPr>
<w:r><w:t xml:space="preserve">established -- 1993 for a period of six months</w:t></w:r>
</w:p>
<w:p>
<w:pPr><w:pStyle w:val="Normal"/></w:pPr>
<w:r><w:t xml:space="preserve">aim -- to verify compliance with the cease-fire agreement reached 27</w:t></w:r>
</w:p>
<w:p>
<w:pPr><w:pStyle w:val="Normal"/></w:pPr>
<w:r><w:t xml:space="preserve">July 1993 and investigate reports of violations of that agreement;</w:t></w:r>
</w:p>
<w:p>
<w:pPr><w:pStyle w:val="Normal"/></w:pPr>
<w:r><w:t xml:space="preserve">established by the UN Security Council</w:t></w:r>
</w:p>
<w:p>
<w:pPr><w:pStyle w:val="Normal"/></w:pPr>
<w:r><w:t xml:space="preserve">members -- (7) Bangladesh, Denmark, Germany, Hungary, Poland, Sweden,</w:t></w:r>
</w:p>
<w:p>
<w:pPr><w:pStyle w:val="Normal"/></w:pPr>
<w:r><w:t xml:space="preserve">Switzerland</w:t></w:r>
</w:p>
<w:p>
<w:pPr><w:pStyle w:val="Normal"/></w:pPr>
<w:r><w:t xml:space="preserve">United Nations Observer Mission Uganda-Rwanda (UNOMUR)</w:t></w:r>
</w:p>
<w:p>
<w:pPr><w:pStyle w:val="Normal"/></w:pPr>
<w:r><w:t xml:space="preserve">address -- c/o UN Peace Keeping Missions, Office for Special Political</w:t></w:r>
</w:p>
<w:p>
<w:pPr><w:pStyle w:val="Normal"/></w:pPr>
<w:r><w:t xml:space="preserve">Affairs,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963 4879</w:t></w:r>
</w:p>
<w:p>
<w:pPr><w:pStyle w:val="Normal"/></w:pPr>
<w:r><w:t xml:space="preserve">established -- 1993 for six months</w:t></w:r>
</w:p>
<w:p>
<w:pPr><w:pStyle w:val="Normal"/></w:pPr>
<w:r><w:t xml:space="preserve">aim -- to monitor the Uganda/Rwanda border to verify that no military</w:t></w:r>
</w:p>
<w:p>
<w:pPr><w:pStyle w:val="Normal"/></w:pPr>
<w:r><w:t xml:space="preserve">assistance reaches Rwanda across the border; established by the UN</w:t></w:r>
</w:p>
<w:p>
<w:pPr><w:pStyle w:val="Normal"/></w:pPr>
<w:r><w:t xml:space="preserve">Security Council</w:t></w:r>
</w:p>
<w:p>
<w:pPr><w:pStyle w:val="Normal"/></w:pPr>
<w:r><w:t xml:space="preserve">members -- (8) Bangladesh, Botswana, Brazil, Hungary, Netherlands,</w:t></w:r>
</w:p>
<w:p>
<w:pPr><w:pStyle w:val="Normal"/></w:pPr>
<w:r><w:t xml:space="preserve">Senegal, Slovakia, Zimbabwe</w:t></w:r>
</w:p>
<w:p>
<w:pPr><w:pStyle w:val="Normal"/></w:pPr>
<w:r><w:t xml:space="preserve">United Nations Office of the High Commissioner for Refugees (UNHCR)</w:t></w:r>
</w:p>
<w:p>
<w:pPr><w:pStyle w:val="Normal"/></w:pPr>
<w:r><w:t xml:space="preserve">address -- Case postale 2500, Depot, CH-1211 Geneva, Switzerland</w:t></w:r>
</w:p>
<w:p>
<w:pPr><w:pStyle w:val="Normal"/></w:pPr>
<w:r><w:t xml:space="preserve">telephone -- [41] (22) 739 81 11</w:t></w:r>
</w:p>
<w:p>
<w:pPr><w:pStyle w:val="Normal"/></w:pPr>
<w:r><w:t xml:space="preserve">FAX -- [41] (22) 731 95 46</w:t></w:r>
</w:p>
<w:p>
<w:pPr><w:pStyle w:val="Normal"/></w:pPr>
<w:r><w:t xml:space="preserve">established -- 3 December 1949</w:t></w:r>
</w:p>
<w:p>
<w:pPr><w:pStyle w:val="Normal"/></w:pPr>
<w:r><w:t xml:space="preserve">effective -- 1 January 1951</w:t></w:r>
</w:p>
<w:p>
<w:pPr><w:pStyle w:val="Normal"/></w:pPr>
<w:r><w:t xml:space="preserve">aim -- to ensure the humanitarian treatment of refugees and find</w:t></w:r>
</w:p>
<w:p>
<w:pPr><w:pStyle w:val="Normal"/></w:pPr>
<w:r><w:t xml:space="preserve">permanent solutions to refugee problems</w:t></w:r>
</w:p>
<w:p>
<w:pPr><w:pStyle w:val="Normal"/></w:pPr>
<w:r><w:t xml:space="preserve">members -- (47) Algeria, Argentina, Australia, Austria, Belgium,</w:t></w:r>
</w:p>
<w:p>
<w:pPr><w:pStyle w:val="Normal"/></w:pPr>
<w:r><w:t xml:space="preserve">Brazil, Canada, China, Colombia, Denmark, Ethiopia, Finland, France,</w:t></w:r>
</w:p>
<w:p>
<w:pPr><w:pStyle w:val="Normal"/></w:pPr>
<w:r><w:t xml:space="preserve">Germany, Greece, Holy See, Hungary, Iran, Israel, Italy, Japan,</w:t></w:r>
</w:p>
<w:p>
<w:pPr><w:pStyle w:val="Normal"/></w:pPr>
<w:r><w:t xml:space="preserve">Lebanon, Lesotho, Madagascar, Morocco, Namibia, Netherlands,</w:t></w:r>
</w:p>
<w:p>
<w:pPr><w:pStyle w:val="Normal"/></w:pPr>
<w:r><w:t xml:space="preserve">Nicaragua, Nigeria, Norway, Pakistan, Philippines, Somalia, Spain,</w:t></w:r>
</w:p>
<w:p>
<w:pPr><w:pStyle w:val="Normal"/></w:pPr>
<w:r><w:t xml:space="preserve">Sudan, Sweden, Switzerland, Tanzania, Thailand, Tunisia, Turkey,</w:t></w:r>
</w:p>
<w:p>
<w:pPr><w:pStyle w:val="Normal"/></w:pPr>
<w:r><w:t xml:space="preserve">Uganda, UK, US, Venezuela, Yugoslavia, Zaire</w:t></w:r>
</w:p>
<w:p>
<w:pPr><w:pStyle w:val="Normal"/></w:pPr>
<w:r><w:t xml:space="preserve">United Nations Operation in Mozambique (UNOMOZ)</w:t></w:r>
</w:p>
<w:p>
<w:pPr><w:pStyle w:val="Normal"/></w:pPr>
<w:r><w:t xml:space="preserve">note -- supposed to shut down 31 January 1995</w:t></w:r>
</w:p>
<w:p>
<w:pPr><w:pStyle w:val="Normal"/></w:pPr>
<w:r><w:t xml:space="preserve">address -- c/o UN Peace Keeping Missions, Office for Special Political</w:t></w:r>
</w:p>
<w:p>
<w:pPr><w:pStyle w:val="Normal"/></w:pPr>
<w:r><w:t xml:space="preserve">Affairs,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963 4879</w:t></w:r>
</w:p>
<w:p>
<w:pPr><w:pStyle w:val="Normal"/></w:pPr>
<w:r><w:t xml:space="preserve">established -- 16 December 1992</w:t></w:r>
</w:p>
<w:p>
<w:pPr><w:pStyle w:val="Normal"/></w:pPr>
<w:r><w:t xml:space="preserve">aim -- to supervise the ceasefire; established by the UN Security</w:t></w:r>
</w:p>
<w:p>
<w:pPr><w:pStyle w:val="Normal"/></w:pPr>
<w:r><w:t xml:space="preserve">Council</w:t></w:r>
</w:p>
<w:p>
<w:pPr><w:pStyle w:val="Normal"/></w:pPr>
<w:r><w:t xml:space="preserve">members -- (27) Argentina, Austria, Bangladesh, Botswana, Brazil,</w:t></w:r>
</w:p>
<w:p>
<w:pPr><w:pStyle w:val="Normal"/></w:pPr>
<w:r><w:t xml:space="preserve">Canada, Cape Verde, China, Czech Republic, Egypt, Guinea-Bissau,</w:t></w:r>
</w:p>
<w:p>
<w:pPr><w:pStyle w:val="Normal"/></w:pPr>
<w:r><w:t xml:space="preserve">Hungary, India, Ireland, Italy, Japan, Jordan, Malaysia, Netherlands,</w:t></w:r>
</w:p>
<w:p>
<w:pPr><w:pStyle w:val="Normal"/></w:pPr>
<w:r><w:t xml:space="preserve">Norway, Portugal, Russia, Spain, Sweden, US, Uruguay, Zambia</w:t></w:r>
</w:p>
<w:p>
<w:pPr><w:pStyle w:val="Normal"/></w:pPr>
<w:r><w:t xml:space="preserve">United Nations Operation in Somalia (UNOSOM II)</w:t></w:r>
</w:p>
<w:p>
<w:pPr><w:pStyle w:val="Normal"/></w:pPr>
<w:r><w:t xml:space="preserve">note -- UN peacekeepers left Somalia on 1 March 1995; some UN</w:t></w:r>
</w:p>
<w:p>
<w:pPr><w:pStyle w:val="Normal"/></w:pPr>
<w:r><w:t xml:space="preserve">personnel remain in Somalia engaged in humanitarian work</w:t></w:r>
</w:p>
<w:p>
<w:pPr><w:pStyle w:val="Normal"/></w:pPr>
<w:r><w:t xml:space="preserve">address -- c/o UN Peace Keeping Missions, Office for Special Political</w:t></w:r>
</w:p>
<w:p>
<w:pPr><w:pStyle w:val="Normal"/></w:pPr>
<w:r><w:t xml:space="preserve">Affairs,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963 4879</w:t></w:r>
</w:p>
<w:p>
<w:pPr><w:pStyle w:val="Normal"/></w:pPr>
<w:r><w:t xml:space="preserve">established -- 24 April 1992</w:t></w:r>
</w:p>
<w:p>
<w:pPr><w:pStyle w:val="Normal"/></w:pPr>
<w:r><w:t xml:space="preserve">aim -- to facilitate an immediate cessation of hostilities, to</w:t></w:r>
</w:p>
<w:p>
<w:pPr><w:pStyle w:val="Normal"/></w:pPr>
<w:r><w:t xml:space="preserve">maintain a ceasefire in order to promote a political settlement, and</w:t></w:r>
</w:p>
<w:p>
<w:pPr><w:pStyle w:val="Normal"/></w:pPr>
<w:r><w:t xml:space="preserve">to provide urgent humanitarian assistance; established by the UN</w:t></w:r>
</w:p>
<w:p>
<w:pPr><w:pStyle w:val="Normal"/></w:pPr>
<w:r><w:t xml:space="preserve">Security Council</w:t></w:r>
</w:p>
<w:p>
<w:pPr><w:pStyle w:val="Normal"/></w:pPr>
<w:r><w:t xml:space="preserve">members -- (14) Australia, Bangladesh, Botswana, Canada, Egypt, India,</w:t></w:r>
</w:p>
<w:p>
<w:pPr><w:pStyle w:val="Normal"/></w:pPr>
<w:r><w:t xml:space="preserve">Ireland, Malaysia, Nepal, NZ, Nigeria, Pakistan, Romania, Zimbabwe</w:t></w:r>
</w:p>
<w:p>
<w:pPr><w:pStyle w:val="Normal"/></w:pPr>
<w:r><w:t xml:space="preserve">United Nations Population Fund (UNFPA)</w:t></w:r>
</w:p>
<w:p>
<w:pPr><w:pStyle w:val="Normal"/></w:pPr>
<w:r><w:t xml:space="preserve">note -- acronym retained from predecessor organization UN Fund for</w:t></w:r>
</w:p>
<w:p>
<w:pPr><w:pStyle w:val="Normal"/></w:pPr>
<w:r><w:t xml:space="preserve">Population Activities</w:t></w:r>
</w:p>
<w:p>
<w:pPr><w:pStyle w:val="Normal"/></w:pPr>
<w:r><w:t xml:space="preserve">address -- 220 E. 42nd Street, 19th Floor, Room DN-1901, New York, NY</w:t></w:r>
</w:p>
<w:p>
<w:pPr><w:pStyle w:val="Normal"/></w:pPr>
<w:r><w:t xml:space="preserve">10017, USA</w:t></w:r>
</w:p>
<w:p>
<w:pPr><w:pStyle w:val="Normal"/></w:pPr>
<w:r><w:t xml:space="preserve">telephone -- [1] (212) 297 5000</w:t></w:r>
</w:p>
<w:p>
<w:pPr><w:pStyle w:val="Normal"/></w:pPr>
<w:r><w:t xml:space="preserve">FAX -- [1] (212) 557 6416</w:t></w:r>
</w:p>
<w:p>
<w:pPr><w:pStyle w:val="Normal"/></w:pPr>
<w:r><w:t xml:space="preserve">established -- NA July 1967</w:t></w:r>
</w:p>
<w:p>
<w:pPr><w:pStyle w:val="Normal"/></w:pPr>
<w:r><w:t xml:space="preserve">aim -- to assist both developed and developing countries to deal with</w:t></w:r>
</w:p>
<w:p>
<w:pPr><w:pStyle w:val="Normal"/></w:pPr>
<w:r><w:t xml:space="preserve">their population problems</w:t></w:r>
</w:p>
<w:p>
<w:pPr><w:pStyle w:val="Normal"/></w:pPr>
<w:r><w:t xml:space="preserve">members -- (52) selected on a rotating basis from all regions</w:t></w:r>
</w:p>
<w:p>
<w:pPr><w:pStyle w:val="Normal"/></w:pPr>
<w:r><w:t xml:space="preserve">United Nations Protection Force (UNPROFOR)</w:t></w:r>
</w:p>
<w:p>
<w:pPr><w:pStyle w:val="Normal"/></w:pPr>
<w:r><w:t xml:space="preserve">address -- c/o UN Peace Keeping Mission, Office for Special Political</w:t></w:r>
</w:p>
<w:p>
<w:pPr><w:pStyle w:val="Normal"/></w:pPr>
<w:r><w:t xml:space="preserve">Affairs,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963 4879</w:t></w:r>
</w:p>
<w:p>
<w:pPr><w:pStyle w:val="Normal"/></w:pPr>
<w:r><w:t xml:space="preserve">established -- 28 February 1992</w:t></w:r>
</w:p>
<w:p>
<w:pPr><w:pStyle w:val="Normal"/></w:pPr>
<w:r><w:t xml:space="preserve">aim -- to create conditions for peace and security required for the</w:t></w:r>
</w:p>
<w:p>
<w:pPr><w:pStyle w:val="Normal"/></w:pPr>
<w:r><w:t xml:space="preserve">negotiation of an overall settlement of the &quot;Yugoslav&quot; crisis;</w:t></w:r>
</w:p>
<w:p>
<w:pPr><w:pStyle w:val="Normal"/></w:pPr>
<w:r><w:t xml:space="preserve">established by the UN Security Council</w:t></w:r>
</w:p>
<w:p>
<w:pPr><w:pStyle w:val="Normal"/></w:pPr>
<w:r><w:t xml:space="preserve">members -- (35) Argentina, Bangladesh, Belgium, Brazil, Canada,</w:t></w:r>
</w:p>
<w:p>
<w:pPr><w:pStyle w:val="Normal"/></w:pPr>
<w:r><w:t xml:space="preserve">Colombia, Czech Republic, Denmark, Egypt, Finland, France, Ghana,</w:t></w:r>
</w:p>
<w:p>
<w:pPr><w:pStyle w:val="Normal"/></w:pPr>
<w:r><w:t xml:space="preserve">Indonesia, Ireland, Jordan, Kenya, Malaysia, Nepal, Netherlands, NZ,</w:t></w:r>
</w:p>
<w:p>
<w:pPr><w:pStyle w:val="Normal"/></w:pPr>
<w:r><w:t xml:space="preserve">Nigeria, Norway, Pakistan, Poland, Portugal, Russia, Slovakia, Spain,</w:t></w:r>
</w:p>
<w:p>
<w:pPr><w:pStyle w:val="Normal"/></w:pPr>
<w:r><w:t xml:space="preserve">Sweden, Switzerland, Tunisia, Ukraine, UK, US, Venezuela</w:t></w:r>
</w:p>
<w:p>
<w:pPr><w:pStyle w:val="Normal"/></w:pPr>
<w:r><w:t xml:space="preserve">United Nations Relief and Works Agency for Palestine Refugees in the Near</w:t></w:r>
</w:p>
<w:p>
<w:pPr><w:pStyle w:val="Normal"/></w:pPr>
<w:r><w:t xml:space="preserve">East (UNRWA)</w:t></w:r>
</w:p>
<w:p>
<w:pPr><w:pStyle w:val="Normal"/></w:pPr>
<w:r><w:t xml:space="preserve">address -- Vienna International Center, P. O. Box 700, A-1400 Vienna,</w:t></w:r>
</w:p>
<w:p>
<w:pPr><w:pStyle w:val="Normal"/></w:pPr>
<w:r><w:t xml:space="preserve">Austria</w:t></w:r>
</w:p>
<w:p>
<w:pPr><w:pStyle w:val="Normal"/></w:pPr>
<w:r><w:t xml:space="preserve">telephone -- [43] (1) 211 31, ext. 4530</w:t></w:r>
</w:p>
<w:p>
<w:pPr><w:pStyle w:val="Normal"/></w:pPr>
<w:r><w:t xml:space="preserve">FAX -- [43] (1) 230 7487</w:t></w:r>
</w:p>
<w:p>
<w:pPr><w:pStyle w:val="Normal"/></w:pPr>
<w:r><w:t xml:space="preserve">established -- 8 December 1949</w:t></w:r>
</w:p>
<w:p>
<w:pPr><w:pStyle w:val="Normal"/></w:pPr>
<w:r><w:t xml:space="preserve">aim -- to provide assistance to Palestinian refugees</w:t></w:r>
</w:p>
<w:p>
<w:pPr><w:pStyle w:val="Normal"/></w:pPr>
<w:r><w:t xml:space="preserve">members -- (10) Belgium, Egypt, France, Japan, Jordan, Lebanon, Syria,</w:t></w:r>
</w:p>
<w:p>
<w:pPr><w:pStyle w:val="Normal"/></w:pPr>
<w:r><w:t xml:space="preserve">Turkey, UK, US</w:t></w:r>
</w:p>
<w:p>
<w:pPr><w:pStyle w:val="Normal"/></w:pPr>
<w:r><w:t xml:space="preserve">United Nations Research Institute for Social Development (UNRISD)</w:t></w:r>
</w:p>
<w:p>
<w:pPr><w:pStyle w:val="Normal"/></w:pPr>
<w:r><w:t xml:space="preserve">established -- 1 July 1964</w:t></w:r>
</w:p>
<w:p>
<w:pPr><w:pStyle w:val="Normal"/></w:pPr>
<w:r><w:t xml:space="preserve">aim -- to conduct research into the problems of economic development</w:t></w:r>
</w:p>
<w:p>
<w:pPr><w:pStyle w:val="Normal"/></w:pPr>
<w:r><w:t xml:space="preserve">during different phases of economic growth</w:t></w:r>
</w:p>
<w:p>
<w:pPr><w:pStyle w:val="Normal"/></w:pPr>
<w:r><w:t xml:space="preserve">members -- no country members, but a Board of Directors consisting of</w:t></w:r>
</w:p>
<w:p>
<w:pPr><w:pStyle w:val="Normal"/></w:pPr>
<w:r><w:t xml:space="preserve">a chairman appointed by the UN secretary general and 10 individual</w:t></w:r>
</w:p>
<w:p>
<w:pPr><w:pStyle w:val="Normal"/></w:pPr>
<w:r><w:t xml:space="preserve">members</w:t></w:r>
</w:p>
<w:p>
<w:pPr><w:pStyle w:val="Normal"/></w:pPr>
<w:r><w:t xml:space="preserve">United Nations Secretariat</w:t></w:r>
</w:p>
<w:p>
<w:pPr><w:pStyle w:val="Normal"/></w:pPr>
<w:r><w:t xml:space="preserve">address -- see United Nations</w:t></w:r>
</w:p>
<w:p>
<w:pPr><w:pStyle w:val="Normal"/></w:pPr>
<w:r><w:t xml:space="preserve">established -- 26 June 1945</w:t></w:r>
</w:p>
<w:p>
<w:pPr><w:pStyle w:val="Normal"/></w:pPr>
<w:r><w:t xml:space="preserve">effective -- 24 October 1945</w:t></w:r>
</w:p>
<w:p>
<w:pPr><w:pStyle w:val="Normal"/></w:pPr>
<w:r><w:t xml:space="preserve">aim -- to serve as the primary administrative organ of the UN; a</w:t></w:r>
</w:p>
<w:p>
<w:pPr><w:pStyle w:val="Normal"/></w:pPr>
<w:r><w:t xml:space="preserve">Secretary General is appointed for a five-year term by the General</w:t></w:r>
</w:p>
<w:p>
<w:pPr><w:pStyle w:val="Normal"/></w:pPr>
<w:r><w:t xml:space="preserve">Assembly on the recommendation of the Security Council</w:t></w:r>
</w:p>
<w:p>
<w:pPr><w:pStyle w:val="Normal"/></w:pPr>
<w:r><w:t xml:space="preserve">members -- the UN secretary general and staff</w:t></w:r>
</w:p>
<w:p>
<w:pPr><w:pStyle w:val="Normal"/></w:pPr>
<w:r><w:t xml:space="preserve">United Nations Security Council</w:t></w:r>
</w:p>
<w:p>
<w:pPr><w:pStyle w:val="Normal"/></w:pPr>
<w:r><w:t xml:space="preserve">address -- c/o United Nations, New York, NY 10017, USA</w:t></w:r>
</w:p>
<w:p>
<w:pPr><w:pStyle w:val="Normal"/></w:pPr>
<w:r><w:t xml:space="preserve">telephone -- [1] (212) 963 1234</w:t></w:r>
</w:p>
<w:p>
<w:pPr><w:pStyle w:val="Normal"/></w:pPr>
<w:r><w:t xml:space="preserve">FAX -- [1] (212) 758 2718</w:t></w:r>
</w:p>
<w:p>
<w:pPr><w:pStyle w:val="Normal"/></w:pPr>
<w:r><w:t xml:space="preserve">established -- 26 June 1945</w:t></w:r>
</w:p>
<w:p>
<w:pPr><w:pStyle w:val="Normal"/></w:pPr>
<w:r><w:t xml:space="preserve">effective -- 24 October 1945</w:t></w:r>
</w:p>
<w:p>
<w:pPr><w:pStyle w:val="Normal"/></w:pPr>
<w:r><w:t xml:space="preserve">aim -- to maintain international peace and security</w:t></w:r>
</w:p>
<w:p>
<w:pPr><w:pStyle w:val="Normal"/></w:pPr>
<w:r><w:t xml:space="preserve">permanent members -- (5) China, France, Russia, UK, US</w:t></w:r>
</w:p>
<w:p>
<w:pPr><w:pStyle w:val="Normal"/></w:pPr>
<w:r><w:t xml:space="preserve">nonpermanent members -- (10) elected for two-year terms by the UN</w:t></w:r>
</w:p>
<w:p>
<w:pPr><w:pStyle w:val="Normal"/></w:pPr>
<w:r><w:t xml:space="preserve">General Assembly; Argentina (1994-95), Brazil (1993-94), Czech</w:t></w:r>
</w:p>
<w:p>
<w:pPr><w:pStyle w:val="Normal"/></w:pPr>
<w:r><w:t xml:space="preserve">Republic (1994-95), Djibouti (1993-94), NZ (1993-94), Nigeria</w:t></w:r>
</w:p>
<w:p>
<w:pPr><w:pStyle w:val="Normal"/></w:pPr>
<w:r><w:t xml:space="preserve">(1994-95), Oman (1994-95), Pakistan (1993-94), Rwanda (1994-95), Spain</w:t></w:r>
</w:p>
<w:p>
<w:pPr><w:pStyle w:val="Normal"/></w:pPr>
<w:r><w:t xml:space="preserve">(1993-94)</w:t></w:r>
</w:p>
<w:p>
<w:pPr><w:pStyle w:val="Normal"/></w:pPr>
<w:r><w:t xml:space="preserve">United Nations Transitional Authority in Cambodia (UNTAC)</w:t></w:r>
</w:p>
<w:p>
<w:pPr><w:pStyle w:val="Normal"/></w:pPr>
<w:r><w:t xml:space="preserve">established by the UN Security Council on 28 February 1992 to</w:t></w:r>
</w:p>
<w:p>
<w:pPr><w:pStyle w:val="Normal"/></w:pPr>
<w:r><w:t xml:space="preserve">contribute to the restoration and maintenance of peace and to the</w:t></w:r>
</w:p>
<w:p>
<w:pPr><w:pStyle w:val="Normal"/></w:pPr>
<w:r><w:t xml:space="preserve">holding of free elections; disbanded sometime after the UN-supervised</w:t></w:r>
</w:p>
<w:p>
<w:pPr><w:pStyle w:val="Normal"/></w:pPr>
<w:r><w:t xml:space="preserve">election in May 1993; members were Algeria, Argentina, Australia,</w:t></w:r>
</w:p>
<w:p>
<w:pPr><w:pStyle w:val="Normal"/></w:pPr>
<w:r><w:t xml:space="preserve">Austria, Bangladesh, Belgium, Brunei, Bulgaria, Cameroon, Canada,</w:t></w:r>
</w:p>
<w:p>
<w:pPr><w:pStyle w:val="Normal"/></w:pPr>
<w:r><w:t xml:space="preserve">Chile, China, Colombia, Egypt, Fiji, France, Germany, Ghana, Hungary,</w:t></w:r>
</w:p>
<w:p>
<w:pPr><w:pStyle w:val="Normal"/></w:pPr>
<w:r><w:t xml:space="preserve">India, Indonesia, Ireland, Italy, Japan, Jordan, Kenya, Malaysia,</w:t></w:r>
</w:p>
<w:p>
<w:pPr><w:pStyle w:val="Normal"/></w:pPr>
<w:r><w:t xml:space="preserve">Morocco, Nepal, Netherlands, NZ, Nigeria, Norway, Pakistan,</w:t></w:r>
</w:p>
<w:p>
<w:pPr><w:pStyle w:val="Normal"/></w:pPr>
<w:r><w:t xml:space="preserve">Philippines, Poland, Russia, Senegal, Singapore, Sweden, Thailand,</w:t></w:r>
</w:p>
<w:p>
<w:pPr><w:pStyle w:val="Normal"/></w:pPr>
<w:r><w:t xml:space="preserve">Tunisia, UK, US, Uruguay</w:t></w:r>
</w:p>
<w:p>
<w:pPr><w:pStyle w:val="Normal"/></w:pPr>
<w:r><w:t xml:space="preserve">United Nations Truce Supervision Organization (UNTSO)</w:t></w:r>
</w:p>
<w:p>
<w:pPr><w:pStyle w:val="Normal"/></w:pPr>
<w:r><w:t xml:space="preserve">address -- Government House, P.O. Box 490, Jerusalem, Israel</w:t></w:r>
</w:p>
<w:p>
<w:pPr><w:pStyle w:val="Normal"/></w:pPr>
<w:r><w:t xml:space="preserve">telephone -- [972] (2) 734 223</w:t></w:r>
</w:p>
<w:p>
<w:pPr><w:pStyle w:val="Normal"/></w:pPr>
<w:r><w:t xml:space="preserve">established -- NA May 1948</w:t></w:r>
</w:p>
<w:p>
<w:pPr><w:pStyle w:val="Normal"/></w:pPr>
<w:r><w:t xml:space="preserve">aim -- to supervise the 1948 Arab-Israeli ceasefire and subsequently</w:t></w:r>
</w:p>
<w:p>
<w:pPr><w:pStyle w:val="Normal"/></w:pPr>
<w:r><w:t xml:space="preserve">extended to work in the Sinai, Lebanon, Jordan, Afghanistan, and</w:t></w:r>
</w:p>
<w:p>
<w:pPr><w:pStyle w:val="Normal"/></w:pPr>
<w:r><w:t xml:space="preserve">Pakistan; initially established by the UN Security Council</w:t></w:r>
</w:p>
<w:p>
<w:pPr><w:pStyle w:val="Normal"/></w:pPr>
<w:r><w:t xml:space="preserve">members -- (19) Argentina, Australia, Austria, Belgium, Canada, Chile,</w:t></w:r>
</w:p>
<w:p>
<w:pPr><w:pStyle w:val="Normal"/></w:pPr>
<w:r><w:t xml:space="preserve">China, Denmark, Finland, France, Ireland, Italy, Netherlands, NZ,</w:t></w:r>
</w:p>
<w:p>
<w:pPr><w:pStyle w:val="Normal"/></w:pPr>
<w:r><w:t xml:space="preserve">Norway, Russia, Sweden, Switzerland, US</w:t></w:r>
</w:p>
<w:p>
<w:pPr><w:pStyle w:val="Normal"/></w:pPr>
<w:r><w:t xml:space="preserve">United Nations Trusteeship Council</w:t></w:r>
</w:p>
<w:p>
<w:pPr><w:pStyle w:val="Normal"/></w:pPr>
<w:r><w:t xml:space="preserve">established on 26 June 1945, effective on 24 October 1945, to</w:t></w:r>
</w:p>
<w:p>
<w:pPr><w:pStyle w:val="Normal"/></w:pPr>
<w:r><w:t xml:space="preserve">supervise the administration of the 11 UN trust territories; members</w:t></w:r>
</w:p>
<w:p>
<w:pPr><w:pStyle w:val="Normal"/></w:pPr>
<w:r><w:t xml:space="preserve">were China, France, Russia, UK, US; its mandate ended on 1 October</w:t></w:r>
</w:p>
<w:p>
<w:pPr><w:pStyle w:val="Normal"/></w:pPr>
<w:r><w:t xml:space="preserve">1994 when the Trust Territory of the Pacific Islands (Palau) became</w:t></w:r>
</w:p>
<w:p>
<w:pPr><w:pStyle w:val="Normal"/></w:pPr>
<w:r><w:t xml:space="preserve">the Republic of Palau, a self-governing territory in free association</w:t></w:r>
</w:p>
<w:p>
<w:pPr><w:pStyle w:val="Normal"/></w:pPr>
<w:r><w:t xml:space="preserve">with the US</w:t></w:r>
</w:p>
<w:p>
<w:pPr><w:pStyle w:val="Normal"/></w:pPr>
<w:r><w:t xml:space="preserve">United Nations University (UNU)</w:t></w:r>
</w:p>
<w:p>
<w:pPr><w:pStyle w:val="Normal"/></w:pPr>
<w:r><w:t xml:space="preserve">established -- 6 December 1973</w:t></w:r>
</w:p>
<w:p>
<w:pPr><w:pStyle w:val="Normal"/></w:pPr>
<w:r><w:t xml:space="preserve">aim -- to conduct research in development, welfare, and human survival</w:t></w:r>
</w:p>
<w:p>
<w:pPr><w:pStyle w:val="Normal"/></w:pPr>
<w:r><w:t xml:space="preserve">and to train scholars</w:t></w:r>
</w:p>
<w:p>
<w:pPr><w:pStyle w:val="Normal"/></w:pPr>
<w:r><w:t xml:space="preserve">members (associated institutes) -- (32) Argentina, Australia,</w:t></w:r>
</w:p>
<w:p>
<w:pPr><w:pStyle w:val="Normal"/></w:pPr>
<w:r><w:t xml:space="preserve">Bangladesh, Brazil, Canada, Chile, China, Colombia, Costa Rica,</w:t></w:r>
</w:p>
<w:p>
<w:pPr><w:pStyle w:val="Normal"/></w:pPr>
<w:r><w:t xml:space="preserve">Ethiopia, France, Ghana, Guatemala, Hungary, Iceland, India, Japan,</w:t></w:r>
</w:p>
<w:p>
<w:pPr><w:pStyle w:val="Normal"/></w:pPr>
<w:r><w:t xml:space="preserve">Kenya, South Korea, Mexico, Netherlands, Nigeria, Philippines, Spain,</w:t></w:r>
</w:p>
<w:p>
<w:pPr><w:pStyle w:val="Normal"/></w:pPr>
<w:r><w:t xml:space="preserve">Sri Lanka, Sudan, Switzerland, Thailand, Trinidad and Tobago, UK, US,</w:t></w:r>
</w:p>
<w:p>
<w:pPr><w:pStyle w:val="Normal"/></w:pPr>
<w:r><w:t xml:space="preserve">Venezuela</w:t></w:r>
</w:p>
<w:p>
<w:pPr><w:pStyle w:val="Normal"/></w:pPr>
<w:r><w:t xml:space="preserve">Universal Postal Union (UPU)</w:t></w:r>
</w:p>
<w:p>
<w:pPr><w:pStyle w:val="Normal"/></w:pPr>
<w:r><w:t xml:space="preserve">address -- Bureau International de lUPU, Weltpoststrasse 4, CH-3000</w:t></w:r>
</w:p>
<w:p>
<w:pPr><w:pStyle w:val="Normal"/></w:pPr>
<w:r><w:t xml:space="preserve">Berne 15, Switzerland</w:t></w:r>
</w:p>
<w:p>
<w:pPr><w:pStyle w:val="Normal"/></w:pPr>
<w:r><w:t xml:space="preserve">telephone -- [41] (31) 350 31 11</w:t></w:r>
</w:p>
<w:p>
<w:pPr><w:pStyle w:val="Normal"/></w:pPr>
<w:r><w:t xml:space="preserve">FAX -- [41] (31) 350 31 10</w:t></w:r>
</w:p>
<w:p>
<w:pPr><w:pStyle w:val="Normal"/></w:pPr>
<w:r><w:t xml:space="preserve">established -- 9 October 1874, affiliated with the UN 15 November 1947</w:t></w:r>
</w:p>
<w:p>
<w:pPr><w:pStyle w:val="Normal"/></w:pPr>
<w:r><w:t xml:space="preserve">effective -- 1 July 1948</w:t></w:r>
</w:p>
<w:p>
<w:pPr><w:pStyle w:val="Normal"/></w:pPr>
<w:r><w:t xml:space="preserve">aim -- to promote international postal cooperation; a UN specialized</w:t></w:r>
</w:p>
<w:p>
<w:pPr><w:pStyle w:val="Normal"/></w:pPr>
<w:r><w:t xml:space="preserve">agency</w:t></w:r>
</w:p>
<w:p>
<w:pPr><w:pStyle w:val="Normal"/></w:pPr>
<w:r><w:t xml:space="preserve">members -- (189) Afghanistan, Albania, Algeria, Angola, Antigua and</w:t></w:r>
</w:p>
<w:p>
<w:pPr><w:pStyle w:val="Normal"/></w:pPr>
<w:r><w:t xml:space="preserve">Barbuda, Argentina, Armenia, Australia, Austria, Azerbaijan, The</w:t></w:r>
</w:p>
<w:p>
<w:pPr><w:pStyle w:val="Normal"/></w:pPr>
<w:r><w:t xml:space="preserve">Bahamas, Bahrain, Bangladesh, Barbados, Belarus, Belgium, Belize,</w:t></w:r>
</w:p>
<w:p>
<w:pPr><w:pStyle w:val="Normal"/></w:pPr>
<w:r><w:t xml:space="preserve">Benin, Bhutan, Bolivia, Bosnia and Herzegovina, Botswana, Brazil,</w:t></w:r>
</w:p>
<w:p>
<w:pPr><w:pStyle w:val="Normal"/></w:pPr>
<w:r><w:t xml:space="preserve">Brunei, Bulgaria, Burkina, Burma, Burundi, Cambodia, Cameroon, Canada,</w:t></w:r>
</w:p>
<w:p>
<w:pPr><w:pStyle w:val="Normal"/></w:pPr>
<w:r><w:t xml:space="preserve">Cape Verde, Central African Republic, Chad, Chile, China, Colombia,</w:t></w:r>
</w:p>
<w:p>
<w:pPr><w:pStyle w:val="Normal"/></w:pPr>
<w:r><w:t xml:space="preserve">Comoros, Congo, Costa Rica, Cote d&apos;Ivoire, Croatia, Cuba, Cyprus,</w:t></w:r>
</w:p>
<w:p>
<w:pPr><w:pStyle w:val="Normal"/></w:pPr>
<w:r><w:t xml:space="preserve">Czech Republic, Denmark, Djibouti, Dominica, Dominican Republic,</w:t></w:r>
</w:p>
<w:p>
<w:pPr><w:pStyle w:val="Normal"/></w:pPr>
<w:r><w:t xml:space="preserve">Ecuador, Egypt, El Salvador, Equatorial Guinea, Eritrea, Estonia,</w:t></w:r>
</w:p>
<w:p>
<w:pPr><w:pStyle w:val="Normal"/></w:pPr>
<w:r><w:t xml:space="preserve">Ethiopia, Fiji, Finland, France, Gabon, The Gambia, Georgia, Germany,</w:t></w:r>
</w:p>
<w:p>
<w:pPr><w:pStyle w:val="Normal"/></w:pPr>
<w:r><w:t xml:space="preserve">Ghana, Greece, Grenada, Guatemala, Guinea, Guinea-Bissau, Guyana,</w:t></w:r>
</w:p>
<w:p>
<w:pPr><w:pStyle w:val="Normal"/></w:pPr>
<w:r><w:t xml:space="preserve">Haiti, Holy See, Honduras, Hungary, Iceland, India, Indonesia, Iran,</w:t></w:r>
</w:p>
<w:p>
<w:pPr><w:pStyle w:val="Normal"/></w:pPr>
<w:r><w:t xml:space="preserve">Iraq, Ireland, Israel, Italy, Jamaica, Japan, Jordan, Kazakhstan,</w:t></w:r>
</w:p>
<w:p>
<w:pPr><w:pStyle w:val="Normal"/></w:pPr>
<w:r><w:t xml:space="preserve">Kenya, Kiribati, North Korea, South Korea, Kuwait, Kyrgyzstan, Laos,</w:t></w:r>
</w:p>
<w:p>
<w:pPr><w:pStyle w:val="Normal"/></w:pPr>
<w:r><w:t xml:space="preserve">Latvia, Lebanon, Lesotho, Liberia, Libya, Liechtenstein, Lithuania,</w:t></w:r>
</w:p>
<w:p>
<w:pPr><w:pStyle w:val="Normal"/></w:pPr>
<w:r><w:t xml:space="preserve">Luxembourg, The Former Yugoslav Republic of Macedonia, Madagascar,</w:t></w:r>
</w:p>
<w:p>
<w:pPr><w:pStyle w:val="Normal"/></w:pPr>
<w:r><w:t xml:space="preserve">Malawi, Malaysia, Maldives, Mali, Malta, Mauritania, Mauritius,</w:t></w:r>
</w:p>
<w:p>
<w:pPr><w:pStyle w:val="Normal"/></w:pPr>
<w:r><w:t xml:space="preserve">Mexico, Moldova, Monaco, Mongolia, Morocco, Mozambique, Namibia,</w:t></w:r>
</w:p>
<w:p>
<w:pPr><w:pStyle w:val="Normal"/></w:pPr>
<w:r><w:t xml:space="preserve">Nauru, Nepal, Netherlands, Netherlands Antilles, NZ, Nicaragua, Niger,</w:t></w:r>
</w:p>
<w:p>
<w:pPr><w:pStyle w:val="Normal"/></w:pPr>
<w:r><w:t xml:space="preserve">Nigeria, Norway, Oman, Overseas Territories of the UK, Pakistan,</w:t></w:r>
</w:p>
<w:p>
<w:pPr><w:pStyle w:val="Normal"/></w:pPr>
<w:r><w:t xml:space="preserve">Panama, Papua New Guinea, Paraguay, Peru, Philippines, Poland,</w:t></w:r>
</w:p>
<w:p>
<w:pPr><w:pStyle w:val="Normal"/></w:pPr>
<w:r><w:t xml:space="preserve">Portugal, Qatar, Romania, Russia, Rwanda, Saint Kitts and Nevis, Saint</w:t></w:r>
</w:p>
<w:p>
<w:pPr><w:pStyle w:val="Normal"/></w:pPr>
<w:r><w:t xml:space="preserve">Lucia, Saint Vincent and the Grenadines, San Marino, Sao Tome and</w:t></w:r>
</w:p>
<w:p>
<w:pPr><w:pStyle w:val="Normal"/></w:pPr>
<w:r><w:t xml:space="preserve">Principe, Saudi Arabia, Senegal, Seychelles, Sierra Leone, Singapore,</w:t></w:r>
</w:p>
<w:p>
<w:pPr><w:pStyle w:val="Normal"/></w:pPr>
<w:r><w:t xml:space="preserve">Slovakia, Slovenia, Solomon Islands, Somalia, South Africa, Spain, Sri</w:t></w:r>
</w:p>
<w:p>
<w:pPr><w:pStyle w:val="Normal"/></w:pPr>
<w:r><w:t xml:space="preserve">Lanka, Sudan, Suriname, Swaziland, Sweden, Switzerland, Syria,</w:t></w:r>
</w:p>
<w:p>
<w:pPr><w:pStyle w:val="Normal"/></w:pPr>
<w:r><w:t xml:space="preserve">Tajikistan, Tanzania, Thailand, Togo, Tonga, Trinidad and Tobago,</w:t></w:r>
</w:p>
<w:p>
<w:pPr><w:pStyle w:val="Normal"/></w:pPr>
<w:r><w:t xml:space="preserve">Tunisia, Turkey, Turkmenistan, Tuvalu, Uganda, Ukraine, UAE, UK, US,</w:t></w:r>
</w:p>
<w:p>
<w:pPr><w:pStyle w:val="Normal"/></w:pPr>
<w:r><w:t xml:space="preserve">Uruguay, Uzbekistan, Vanuatu, Venezuela, Vietnam, Western Samoa,</w:t></w:r>
</w:p>
<w:p>
<w:pPr><w:pStyle w:val="Normal"/></w:pPr>
<w:r><w:t xml:space="preserve">Yemen, Yugoslavia (suspended), Zaire, Zambia, Zimbabwe ------ Warsaw</w:t></w:r>
</w:p>
<w:p>
<w:pPr><w:pStyle w:val="Normal"/></w:pPr>
<w:r><w:t xml:space="preserve">Pact (WP) established 14 May 1955 to promote mutual defense; members</w:t></w:r>
</w:p>
<w:p>
<w:pPr><w:pStyle w:val="Normal"/></w:pPr>
<w:r><w:t xml:space="preserve">met 1 July 1991 to dissolve the alliance; member states at the time of</w:t></w:r>
</w:p>
<w:p>
<w:pPr><w:pStyle w:val="Normal"/></w:pPr>
<w:r><w:t xml:space="preserve">dissolution were Bulgaria, Czechoslovakia, Hungary, Poland, Romania,</w:t></w:r>
</w:p>
<w:p>
<w:pPr><w:pStyle w:val="Normal"/></w:pPr>
<w:r><w:t xml:space="preserve">and the USSR; earlier members included East Germany and Albania</w:t></w:r>
</w:p>
<w:p>
<w:pPr><w:pStyle w:val="Normal"/></w:pPr>
<w:r><w:t xml:space="preserve">West African Development Bank (WADB)</w:t></w:r>
</w:p>
<w:p>
<w:pPr><w:pStyle w:val="Normal"/></w:pPr>
<w:r><w:t xml:space="preserve">note -- also known as Banque Ouest-Africaine de Developpement (BOAD)</w:t></w:r>
</w:p>
<w:p>
<w:pPr><w:pStyle w:val="Normal"/></w:pPr>
<w:r><w:t xml:space="preserve">address -- BOAD, BP 1172, 68 av de la liberation, Lome, Togo</w:t></w:r>
</w:p>
<w:p>
<w:pPr><w:pStyle w:val="Normal"/></w:pPr>
<w:r><w:t xml:space="preserve">telephone -- [228] 21 59 06, 21 42 44, 21 01 13</w:t></w:r>
</w:p>
<w:p>
<w:pPr><w:pStyle w:val="Normal"/></w:pPr>
<w:r><w:t xml:space="preserve">FAX -- [228] 21 52 67, 21 72 69</w:t></w:r>
</w:p>
<w:p>
<w:pPr><w:pStyle w:val="Normal"/></w:pPr>
<w:r><w:t xml:space="preserve">established -- 14 November 1973</w:t></w:r>
</w:p>
<w:p>
<w:pPr><w:pStyle w:val="Normal"/></w:pPr>
<w:r><w:t xml:space="preserve">aim -- to promote regional economic development and integration</w:t></w:r>
</w:p>
<w:p>
<w:pPr><w:pStyle w:val="Normal"/></w:pPr>
<w:r><w:t xml:space="preserve">members -- (7) Benin, Burkina, Cote d&apos;Ivoire, Mali, Niger, Senegal,</w:t></w:r>
</w:p>
<w:p>
<w:pPr><w:pStyle w:val="Normal"/></w:pPr>
<w:r><w:t xml:space="preserve">Togo</w:t></w:r>
</w:p>
<w:p>
<w:pPr><w:pStyle w:val="Normal"/></w:pPr>
<w:r><w:t xml:space="preserve">West African Economic Community (CEAO)</w:t></w:r>
</w:p>
<w:p>
<w:pPr><w:pStyle w:val="Normal"/></w:pPr>
<w:r><w:t xml:space="preserve">note -- acronym from Communaute Economique de lAfrique de lOuest</w:t></w:r>
</w:p>
<w:p>
<w:pPr><w:pStyle w:val="Normal"/></w:pPr>
<w:r><w:t xml:space="preserve">established on 3 June 1972 to promote regional economic development;</w:t></w:r>
</w:p>
<w:p>
<w:pPr><w:pStyle w:val="Normal"/></w:pPr>
<w:r><w:t xml:space="preserve">its members were Benin, Burkina, Cote d&apos;Ivoire, Mali, Mauritania,</w:t></w:r>
</w:p>
<w:p>
<w:pPr><w:pStyle w:val="Normal"/></w:pPr>
<w:r><w:t xml:space="preserve">Niger, Senegal; it was disbanded in 1994</w:t></w:r>
</w:p>
<w:p>
<w:pPr><w:pStyle w:val="Normal"/></w:pPr>
<w:r><w:t xml:space="preserve">Western European Union (WEU)</w:t></w:r>
</w:p>
<w:p>
<w:pPr><w:pStyle w:val="Normal"/></w:pPr>
<w:r><w:t xml:space="preserve">address -- Rue de la Regence 4, B-1000 Brussels, Belgium</w:t></w:r>
</w:p>
<w:p>
<w:pPr><w:pStyle w:val="Normal"/></w:pPr>
<w:r><w:t xml:space="preserve">telephone -- [32] (2) 500 44 11</w:t></w:r>
</w:p>
<w:p>
<w:pPr><w:pStyle w:val="Normal"/></w:pPr>
<w:r><w:t xml:space="preserve">FAX -- [32] (2) 511 35 19</w:t></w:r>
</w:p>
<w:p>
<w:pPr><w:pStyle w:val="Normal"/></w:pPr>
<w:r><w:t xml:space="preserve">established -- 23 October 1954</w:t></w:r>
</w:p>
<w:p>
<w:pPr><w:pStyle w:val="Normal"/></w:pPr>
<w:r><w:t xml:space="preserve">effective -- 6 May 1955</w:t></w:r>
</w:p>
<w:p>
<w:pPr><w:pStyle w:val="Normal"/></w:pPr>
<w:r><w:t xml:space="preserve">aim -- to provide mutual defense and to move toward political</w:t></w:r>
</w:p>
<w:p>
<w:pPr><w:pStyle w:val="Normal"/></w:pPr>
<w:r><w:t xml:space="preserve">unification</w:t></w:r>
</w:p>
<w:p>
<w:pPr><w:pStyle w:val="Normal"/></w:pPr>
<w:r><w:t xml:space="preserve">members -- (10) Belgium, France, Germany, Greece, Italy, Luxembourg,</w:t></w:r>
</w:p>
<w:p>
<w:pPr><w:pStyle w:val="Normal"/></w:pPr>
<w:r><w:t xml:space="preserve">Netherlands, Portugal, Spain, UK</w:t></w:r>
</w:p>
<w:p>
<w:pPr><w:pStyle w:val="Normal"/></w:pPr>
<w:r><w:t xml:space="preserve">associate members -- (3) Iceland, Norway, Turkey</w:t></w:r>
</w:p>
<w:p>
<w:pPr><w:pStyle w:val="Normal"/></w:pPr>
<w:r><w:t xml:space="preserve">associate partners -- (9) Bulgaria, Czech Republic, Estonia, Hungary,</w:t></w:r>
</w:p>
<w:p>
<w:pPr><w:pStyle w:val="Normal"/></w:pPr>
<w:r><w:t xml:space="preserve">Latvia, Lithuania, Poland, Romania, Slovakia</w:t></w:r>
</w:p>
<w:p>
<w:pPr><w:pStyle w:val="Normal"/></w:pPr>
<w:r><w:t xml:space="preserve">observers -- (2) Denmark, Ireland</w:t></w:r>
</w:p>
<w:p>
<w:pPr><w:pStyle w:val="Normal"/></w:pPr>
<w:r><w:t xml:space="preserve">World Bank</w:t></w:r>
</w:p>
<w:p>
<w:pPr><w:pStyle w:val="Normal"/></w:pPr>
<w:r><w:t xml:space="preserve">see -- International Bank for Reconstruction and Development (IBRD)</w:t></w:r>
</w:p>
<w:p>
<w:pPr><w:pStyle w:val="Normal"/></w:pPr>
<w:r><w:t xml:space="preserve">World Bank Group</w:t></w:r>
</w:p>
<w:p>
<w:pPr><w:pStyle w:val="Normal"/></w:pPr>
<w:r><w:t xml:space="preserve">includes International Bank for Reconstruction and Development (IBRD),</w:t></w:r>
</w:p>
<w:p>
<w:pPr><w:pStyle w:val="Normal"/></w:pPr>
<w:r><w:t xml:space="preserve">International Development Association (IDA), and International Finance</w:t></w:r>
</w:p>
<w:p>
<w:pPr><w:pStyle w:val="Normal"/></w:pPr>
<w:r><w:t xml:space="preserve">Corporation (IFC)</w:t></w:r>
</w:p>
<w:p>
<w:pPr><w:pStyle w:val="Normal"/></w:pPr>
<w:r><w:t xml:space="preserve">World Confederation of Labor (WCL)</w:t></w:r>
</w:p>
<w:p>
<w:pPr><w:pStyle w:val="Normal"/></w:pPr>
<w:r><w:t xml:space="preserve">address -- Rue de Treves 33, B-1040 Brussels, Belgium</w:t></w:r>
</w:p>
<w:p>
<w:pPr><w:pStyle w:val="Normal"/></w:pPr>
<w:r><w:t xml:space="preserve">telephone -- [32] (2) 230 62 95</w:t></w:r>
</w:p>
<w:p>
<w:pPr><w:pStyle w:val="Normal"/></w:pPr>
<w:r><w:t xml:space="preserve">FAX -- [32] (2) 230 87 22</w:t></w:r>
</w:p>
<w:p>
<w:pPr><w:pStyle w:val="Normal"/></w:pPr>
<w:r><w:t xml:space="preserve">established -- 19 June 1920 as the International Federation of</w:t></w:r>
</w:p>
<w:p>
<w:pPr><w:pStyle w:val="Normal"/></w:pPr>
<w:r><w:t xml:space="preserve">Christian Trade Unions (IFCTU), renamed 4 October 1968</w:t></w:r>
</w:p>
<w:p>
<w:pPr><w:pStyle w:val="Normal"/></w:pPr>
<w:r><w:t xml:space="preserve">aim -- to promote the trade union movement</w:t></w:r>
</w:p>
<w:p>
<w:pPr><w:pStyle w:val="Normal"/></w:pPr>
<w:r><w:t xml:space="preserve">members -- (99 national organizations) Algeria, Angola, Antigua and</w:t></w:r>
</w:p>
<w:p>
<w:pPr><w:pStyle w:val="Normal"/></w:pPr>
<w:r><w:t xml:space="preserve">Barbuda, Argentina, Aruba, Austria, Bangladesh, Belgium, Belize,</w:t></w:r>
</w:p>
<w:p>
<w:pPr><w:pStyle w:val="Normal"/></w:pPr>
<w:r><w:t xml:space="preserve">Benin, Bolivia, Bonaire Island, Botswana, Brazil, Burkina, Cameroon,</w:t></w:r>
</w:p>
<w:p>
<w:pPr><w:pStyle w:val="Normal"/></w:pPr>
<w:r><w:t xml:space="preserve">Canada, Cape Verde, Central African Republic, Chad, Chile, Colombia,</w:t></w:r>
</w:p>
<w:p>
<w:pPr><w:pStyle w:val="Normal"/></w:pPr>
<w:r><w:t xml:space="preserve">Costa Rica, Cote d&apos;Ivoire, Cuba, Curacao, Cyprus, Dominica, Dominican</w:t></w:r>
</w:p>
<w:p>
<w:pPr><w:pStyle w:val="Normal"/></w:pPr>
<w:r><w:t xml:space="preserve">Republic, Ecuador, El Salvador, France, French Guiana, Gabon, The</w:t></w:r>
</w:p>
<w:p>
<w:pPr><w:pStyle w:val="Normal"/></w:pPr>
<w:r><w:t xml:space="preserve">Gambia, Ghana, Grenada, Guadeloupe, Guatemala, Guinea, Guyana, Haiti,</w:t></w:r>
</w:p>
<w:p>
<w:pPr><w:pStyle w:val="Normal"/></w:pPr>
<w:r><w:t xml:space="preserve">Honduras, Hong Kong, Indonesia, Iran, Italy, Jamaica, Kenya, Lesotho,</w:t></w:r>
</w:p>
<w:p>
<w:pPr><w:pStyle w:val="Normal"/></w:pPr>
<w:r><w:t xml:space="preserve">Liberia, Liechtenstein, Luxembourg, Madagascar, Malaysia, Mali, Malta,</w:t></w:r>
</w:p>
<w:p>
<w:pPr><w:pStyle w:val="Normal"/></w:pPr>
<w:r><w:t xml:space="preserve">Martinique, Mauritius, Mexico, Montserrat, Namibia, Netherlands,</w:t></w:r>
</w:p>
<w:p>
<w:pPr><w:pStyle w:val="Normal"/></w:pPr>
<w:r><w:t xml:space="preserve">Nicaragua, Niger, Nigeria, Pakistan, Panama, Paraguay, Peru,</w:t></w:r>
</w:p>
<w:p>
<w:pPr><w:pStyle w:val="Normal"/></w:pPr>
<w:r><w:t xml:space="preserve">Philippines, Poland, Portugal, Puerto Rico, Romania, Rwanda, Saint</w:t></w:r>
</w:p>
<w:p>
<w:pPr><w:pStyle w:val="Normal"/></w:pPr>
<w:r><w:t xml:space="preserve">Kitts and Nevis, Saint Lucia, Saint Martin, Saint Vincent and the</w:t></w:r>
</w:p>
<w:p>
<w:pPr><w:pStyle w:val="Normal"/></w:pPr>
<w:r><w:t xml:space="preserve">Grenadines, Senegal, Seychelles, Sierra Leone, Spain, Sri Lanka,</w:t></w:r>
</w:p>
<w:p>
<w:pPr><w:pStyle w:val="Normal"/></w:pPr>
<w:r><w:t xml:space="preserve">Suriname, Switzerland, Taiwan, Tanzania, Thailand, Togo, UK, US,</w:t></w:r>
</w:p>
<w:p>
<w:pPr><w:pStyle w:val="Normal"/></w:pPr>
<w:r><w:t xml:space="preserve">Uruguay, Venezuela, Vietnam, Zaire, Zambia, Zimbabwe</w:t></w:r>
</w:p>
<w:p>
<w:pPr><w:pStyle w:val="Normal"/></w:pPr>
<w:r><w:t xml:space="preserve">World Court</w:t></w:r>
</w:p>
<w:p>
<w:pPr><w:pStyle w:val="Normal"/></w:pPr>
<w:r><w:t xml:space="preserve">see -- International Court of Justice (ICJ)</w:t></w:r>
</w:p>
<w:p>
<w:pPr><w:pStyle w:val="Normal"/></w:pPr>
<w:r><w:t xml:space="preserve">World Federation of Trade Unions (WFTU)</w:t></w:r>
</w:p>
<w:p>
<w:pPr><w:pStyle w:val="Normal"/></w:pPr>
<w:r><w:t xml:space="preserve">address -- Branicka 112, Branik, CS-14700 Prague 4, Czech Republic</w:t></w:r>
</w:p>
<w:p>
<w:pPr><w:pStyle w:val="Normal"/></w:pPr>
<w:r><w:t xml:space="preserve">telephone -- [42] (2) 46 21 40</w:t></w:r>
</w:p>
<w:p>
<w:pPr><w:pStyle w:val="Normal"/></w:pPr>
<w:r><w:t xml:space="preserve">FAX -- [42] (2) 46 13 78</w:t></w:r>
</w:p>
<w:p>
<w:pPr><w:pStyle w:val="Normal"/></w:pPr>
<w:r><w:t xml:space="preserve">established -- 3 October 1945</w:t></w:r>
</w:p>
<w:p>
<w:pPr><w:pStyle w:val="Normal"/></w:pPr>
<w:r><w:t xml:space="preserve">aim -- to promote the trade union movement</w:t></w:r>
</w:p>
<w:p>
<w:pPr><w:pStyle w:val="Normal"/></w:pPr>
<w:r><w:t xml:space="preserve">members -- (116) Afghanistan, Albania, Angola, Antigua and Barbuda,</w:t></w:r>
</w:p>
<w:p>
<w:pPr><w:pStyle w:val="Normal"/></w:pPr>
<w:r><w:t xml:space="preserve">Argentina, Australia, Austria, Bahrain, Bangladesh, Benin, Bolivia,</w:t></w:r>
</w:p>
<w:p>
<w:pPr><w:pStyle w:val="Normal"/></w:pPr>
<w:r><w:t xml:space="preserve">Botswana, Brazil, Bulgaria, Burkina, Cambodia, Cameroon, Canada,</w:t></w:r>
</w:p>
<w:p>
<w:pPr><w:pStyle w:val="Normal"/></w:pPr>
<w:r><w:t xml:space="preserve">Chile, Colombia, Congo, Costa Rica, Cote d&apos;Ivoire, Cuba, Cyprus, Czech</w:t></w:r>
</w:p>
<w:p>
<w:pPr><w:pStyle w:val="Normal"/></w:pPr>
<w:r><w:t xml:space="preserve">Republic, Denmark, Djibouti, Dominican Republic, Ecuador, Egypt, El</w:t></w:r>
</w:p>
<w:p>
<w:pPr><w:pStyle w:val="Normal"/></w:pPr>
<w:r><w:t xml:space="preserve">Salvador, Eritrea, Ethiopia, Fiji, Finland, France, French Guiana, The</w:t></w:r>
</w:p>
<w:p>
<w:pPr><w:pStyle w:val="Normal"/></w:pPr>
<w:r><w:t xml:space="preserve">Gambia, Ghana, Greece, Guadeloupe, Guatemala, Guinea, Guinea-Bissau,</w:t></w:r>
</w:p>
<w:p>
<w:pPr><w:pStyle w:val="Normal"/></w:pPr>
<w:r><w:t xml:space="preserve">Guyana, Haiti, Honduras, Hungary, India, Indonesia, Iran, Iraq,</w:t></w:r>
</w:p>
<w:p>
<w:pPr><w:pStyle w:val="Normal"/></w:pPr>
<w:r><w:t xml:space="preserve">Jamaica, Japan, Jordan, North Korea, Kuwait, Laos, Lebanon, Lesotho,</w:t></w:r>
</w:p>
<w:p>
<w:pPr><w:pStyle w:val="Normal"/></w:pPr>
<w:r><w:t xml:space="preserve">Liberia, Libya, Madagascar, Malawi, Malaysia, Mali, Martinique,</w:t></w:r>
</w:p>
<w:p>
<w:pPr><w:pStyle w:val="Normal"/></w:pPr>
<w:r><w:t xml:space="preserve">Mauritius, Mexico, Mongolia, Mozambique, Nepal, New Caledonia, NZ,</w:t></w:r>
</w:p>
<w:p>
<w:pPr><w:pStyle w:val="Normal"/></w:pPr>
<w:r><w:t xml:space="preserve">Nicaragua, Niger, Nigeria, Oman, Pakistan, Panama, Papua New Guinea,</w:t></w:r>
</w:p>
<w:p>
<w:pPr><w:pStyle w:val="Normal"/></w:pPr>
<w:r><w:t xml:space="preserve">Peru, Philippines, Poland, Portugal, Puerto Rico, Reunion, Romania,</w:t></w:r>
</w:p>
<w:p>
<w:pPr><w:pStyle w:val="Normal"/></w:pPr>
<w:r><w:t xml:space="preserve">Saint Lucia, Saint Pierre and Miquelon, Saint Vincent and the</w:t></w:r>
</w:p>
<w:p>
<w:pPr><w:pStyle w:val="Normal"/></w:pPr>
<w:r><w:t xml:space="preserve">Grenadines, Saudi Arabia, Senegal, Sierra Leone, Solomon Islands,</w:t></w:r>
</w:p>
<w:p>
<w:pPr><w:pStyle w:val="Normal"/></w:pPr>
<w:r><w:t xml:space="preserve">Somalia, South Africa, Spain, Sri Lanka, Sudan, Sweden, Syria,</w:t></w:r>
</w:p>
<w:p>
<w:pPr><w:pStyle w:val="Normal"/></w:pPr>
<w:r><w:t xml:space="preserve">Tanzania, Thailand, Togo, Trinidad and Tobago, Tunisia, Turkey,</w:t></w:r>
</w:p>
<w:p>
<w:pPr><w:pStyle w:val="Normal"/></w:pPr>
<w:r><w:t xml:space="preserve">Uganda, Uruguay, Vanuatu, Venezuela, Vietnam, Yemen, Zaire, Zimbabwe</w:t></w:r>
</w:p>
<w:p>
<w:pPr><w:pStyle w:val="Normal"/></w:pPr>
<w:r><w:t xml:space="preserve">World Food Council (WFC)</w:t></w:r>
</w:p>
<w:p>
<w:pPr><w:pStyle w:val="Normal"/></w:pPr>
<w:r><w:t xml:space="preserve">address -- c/o FAO, Via Terme di Caracalla, I-00100 Rome, Italy</w:t></w:r>
</w:p>
<w:p>
<w:pPr><w:pStyle w:val="Normal"/></w:pPr>
<w:r><w:t xml:space="preserve">telephone -- [39] (6) 522821</w:t></w:r>
</w:p>
<w:p>
<w:pPr><w:pStyle w:val="Normal"/></w:pPr>
<w:r><w:t xml:space="preserve">FAX -- [39] (6) 574 5091</w:t></w:r>
</w:p>
<w:p>
<w:pPr><w:pStyle w:val="Normal"/></w:pPr>
<w:r><w:t xml:space="preserve">established -- 17 December 1974</w:t></w:r>
</w:p>
<w:p>
<w:pPr><w:pStyle w:val="Normal"/></w:pPr>
<w:r><w:t xml:space="preserve">aim -- to study world food problems and to recommend solutions; ECOSOC</w:t></w:r>
</w:p>
<w:p>
<w:pPr><w:pStyle w:val="Normal"/></w:pPr>
<w:r><w:t xml:space="preserve">organization</w:t></w:r>
</w:p>
<w:p>
<w:pPr><w:pStyle w:val="Normal"/></w:pPr>
<w:r><w:t xml:space="preserve">members -- (36) selected on a rotating basis from all regions</w:t></w:r>
</w:p>
<w:p>
<w:pPr><w:pStyle w:val="Normal"/></w:pPr>
<w:r><w:t xml:space="preserve">World Food Program (WFP)</w:t></w:r>
</w:p>
<w:p>
<w:pPr><w:pStyle w:val="Normal"/></w:pPr>
<w:r><w:t xml:space="preserve">address -- Via Cristoforo Colombo 426, I-00145 Rome, Italy</w:t></w:r>
</w:p>
<w:p>
<w:pPr><w:pStyle w:val="Normal"/></w:pPr>
<w:r><w:t xml:space="preserve">telephone -- [39] (6) 522821</w:t></w:r>
</w:p>
<w:p>
<w:pPr><w:pStyle w:val="Normal"/></w:pPr>
<w:r><w:t xml:space="preserve">FAX -- [39] (6) 5123700, 5133537, 52282840</w:t></w:r>
</w:p>
<w:p>
<w:pPr><w:pStyle w:val="Normal"/></w:pPr>
<w:r><w:t xml:space="preserve">established -- 24 November 1961</w:t></w:r>
</w:p>
<w:p>
<w:pPr><w:pStyle w:val="Normal"/></w:pPr>
<w:r><w:t xml:space="preserve">aim -- to provide food aid in support of economic development or</w:t></w:r>
</w:p>
<w:p>
<w:pPr><w:pStyle w:val="Normal"/></w:pPr>
<w:r><w:t xml:space="preserve">disaster relief; an ECOSOC organization</w:t></w:r>
</w:p>
<w:p>
<w:pPr><w:pStyle w:val="Normal"/></w:pPr>
<w:r><w:t xml:space="preserve">members -- (41) selected on a rotating basis from all regions</w:t></w:r>
</w:p>
<w:p>
<w:pPr><w:pStyle w:val="Normal"/></w:pPr>
<w:r><w:t xml:space="preserve">World Health Organization (WHO)</w:t></w:r>
</w:p>
<w:p>
<w:pPr><w:pStyle w:val="Normal"/></w:pPr>
<w:r><w:t xml:space="preserve">address -- CH-1211 Geneva 27, Switzerland</w:t></w:r>
</w:p>
<w:p>
<w:pPr><w:pStyle w:val="Normal"/></w:pPr>
<w:r><w:t xml:space="preserve">telephone -- [41] (22) 791 21 11, 791 32 23</w:t></w:r>
</w:p>
<w:p>
<w:pPr><w:pStyle w:val="Normal"/></w:pPr>
<w:r><w:t xml:space="preserve">FAX -- [41] (22) 791 07 46</w:t></w:r>
</w:p>
<w:p>
<w:pPr><w:pStyle w:val="Normal"/></w:pPr>
<w:r><w:t xml:space="preserve">established -- 22 July 1946</w:t></w:r>
</w:p>
<w:p>
<w:pPr><w:pStyle w:val="Normal"/></w:pPr>
<w:r><w:t xml:space="preserve">effective -- 7 April 1948</w:t></w:r>
</w:p>
<w:p>
<w:pPr><w:pStyle w:val="Normal"/></w:pPr>
<w:r><w:t xml:space="preserve">aim -- UN specialized agency concerned with health matters</w:t></w:r>
</w:p>
<w:p>
<w:pPr><w:pStyle w:val="Normal"/></w:pPr>
<w:r><w:t xml:space="preserve">members -- (189) Afghanistan, Albania, Algeria, Angola, Antigua and</w:t></w:r>
</w:p>
<w:p>
<w:pPr><w:pStyle w:val="Normal"/></w:pPr>
<w:r><w:t xml:space="preserve">Barbuda, Argentina, Armenia, Australia, Austria, Azerbaijan, The</w:t></w:r>
</w:p>
<w:p>
<w:pPr><w:pStyle w:val="Normal"/></w:pPr>
<w:r><w:t xml:space="preserve">Bahamas, Bahrain, Bangladesh, Barbados, Belarus, Belgium, Belize,</w:t></w:r>
</w:p>
<w:p>
<w:pPr><w:pStyle w:val="Normal"/></w:pPr>
<w:r><w:t xml:space="preserve">Benin, Bhutan, Bolivia, Bosnia and Herzegovina, Botswana, Brazil,</w:t></w:r>
</w:p>
<w:p>
<w:pPr><w:pStyle w:val="Normal"/></w:pPr>
<w:r><w:t xml:space="preserve">Brunei, Bulgaria, Burkina, Burma, Burundi, Cambodia, Cameroon, Canada,</w:t></w:r>
</w:p>
<w:p>
<w:pPr><w:pStyle w:val="Normal"/></w:pPr>
<w:r><w:t xml:space="preserve">Cape Verde, Central African Republic, Chad, Chile, China, Colombia,</w:t></w:r>
</w:p>
<w:p>
<w:pPr><w:pStyle w:val="Normal"/></w:pPr>
<w:r><w:t xml:space="preserve">Comoros, Congo, Cook Islands, Costa Rica, Cote d&apos;Ivoire, Croatia,</w:t></w:r>
</w:p>
<w:p>
<w:pPr><w:pStyle w:val="Normal"/></w:pPr>
<w:r><w:t xml:space="preserve">Cuba, Cyprus, Czech Republic, Denmark, Djibouti, Dominica, Dominican</w:t></w:r>
</w:p>
<w:p>
<w:pPr><w:pStyle w:val="Normal"/></w:pPr>
<w:r><w:t xml:space="preserve">Republic, Ecuador, Egypt, El Salvador, Equatorial Guinea, Estonia,</w:t></w:r>
</w:p>
<w:p>
<w:pPr><w:pStyle w:val="Normal"/></w:pPr>
<w:r><w:t xml:space="preserve">Ethiopia, Fiji, Finland, France, Gabon, The Gambia, Georgia, Germany,</w:t></w:r>
</w:p>
<w:p>
<w:pPr><w:pStyle w:val="Normal"/></w:pPr>
<w:r><w:t xml:space="preserve">Ghana, Greece, Grenada, Guatemala, Guinea, Guinea-Bissau, Guyana,</w:t></w:r>
</w:p>
<w:p>
<w:pPr><w:pStyle w:val="Normal"/></w:pPr>
<w:r><w:t xml:space="preserve">Haiti, Honduras, Hungary, Iceland, India, Indonesia, Iran, Iraq,</w:t></w:r>
</w:p>
<w:p>
<w:pPr><w:pStyle w:val="Normal"/></w:pPr>
<w:r><w:t xml:space="preserve">Ireland, Israel, Italy, Jamaica, Japan, Jordan, Kazakhstan, Kenya,</w:t></w:r>
</w:p>
<w:p>
<w:pPr><w:pStyle w:val="Normal"/></w:pPr>
<w:r><w:t xml:space="preserve">Kiribati, North Korea, South Korea, Kuwait, Kyrgyzstan, Laos, Latvia,</w:t></w:r>
</w:p>
<w:p>
<w:pPr><w:pStyle w:val="Normal"/></w:pPr>
<w:r><w:t xml:space="preserve">Lebanon, Lesotho, Liberia, Libya, Lithuania, Luxembourg, The Former</w:t></w:r>
</w:p>
<w:p>
<w:pPr><w:pStyle w:val="Normal"/></w:pPr>
<w:r><w:t xml:space="preserve">Yugoslav Republic of Macedonia, Madagascar, Malawi, Malaysia,</w:t></w:r>
</w:p>
<w:p>
<w:pPr><w:pStyle w:val="Normal"/></w:pPr>
<w:r><w:t xml:space="preserve">Maldives, Mali, Malta, Marshall Islands, Mauritania, Mauritius,</w:t></w:r>
</w:p>
<w:p>
<w:pPr><w:pStyle w:val="Normal"/></w:pPr>
<w:r><w:t xml:space="preserve">Mexico, Federated States of Micronesia, Moldova, Monaco, Mongolia,</w:t></w:r>
</w:p>
<w:p>
<w:pPr><w:pStyle w:val="Normal"/></w:pPr>
<w:r><w:t xml:space="preserve">Morocco, Mozambique, Namibia, Nepal, Netherlands, NZ, Nicaragua, Niue,</w:t></w:r>
</w:p>
<w:p>
<w:pPr><w:pStyle w:val="Normal"/></w:pPr>
<w:r><w:t xml:space="preserve">Niger, Nigeria, Norway, Oman, Pakistan, Panama, Papua New Guinea,</w:t></w:r>
</w:p>
<w:p>
<w:pPr><w:pStyle w:val="Normal"/></w:pPr>
<w:r><w:t xml:space="preserve">Paraguay, Peru, Philippines, Poland, Portugal, Qatar, Romania, Russia,</w:t></w:r>
</w:p>
<w:p>
<w:pPr><w:pStyle w:val="Normal"/></w:pPr>
<w:r><w:t xml:space="preserve">Rwanda, Saint Kitts and Nevis, Saint Lucia, Saint Vincent and the</w:t></w:r>
</w:p>
<w:p>
<w:pPr><w:pStyle w:val="Normal"/></w:pPr>
<w:r><w:t xml:space="preserve">Grenadines, San Marino, Sao Tome and Principe, Saudi Arabia, Senegal,</w:t></w:r>
</w:p>
<w:p>
<w:pPr><w:pStyle w:val="Normal"/></w:pPr>
<w:r><w:t xml:space="preserve">Seychelles, Sierra Leone, Singapore, Slovakia, Slovenia, Solomon</w:t></w:r>
</w:p>
<w:p>
<w:pPr><w:pStyle w:val="Normal"/></w:pPr>
<w:r><w:t xml:space="preserve">Islands, Somalia, South Africa, Spain, Sri Lanka, Sudan, Suriname,</w:t></w:r>
</w:p>
<w:p>
<w:pPr><w:pStyle w:val="Normal"/></w:pPr>
<w:r><w:t xml:space="preserve">Swaziland, Sweden, Switzerland, Syria, Tajikistan, Tanzania, Thailand,</w:t></w:r>
</w:p>
<w:p>
<w:pPr><w:pStyle w:val="Normal"/></w:pPr>
<w:r><w:t xml:space="preserve">Togo, Tonga, Trinidad and Tobago, Tunisia, Turkey, Turkmenistan,</w:t></w:r>
</w:p>
<w:p>
<w:pPr><w:pStyle w:val="Normal"/></w:pPr>
<w:r><w:t xml:space="preserve">Tuvalu, Uganda, Ukraine, UAE, UK, US, Uruguay, Uzbekistan, Vanuatu,</w:t></w:r>
</w:p>
<w:p>
<w:pPr><w:pStyle w:val="Normal"/></w:pPr>
<w:r><w:t xml:space="preserve">Venezuela, Vietnam, Western Samoa, Yemen, Yugoslavia (suspended),</w:t></w:r>
</w:p>
<w:p>
<w:pPr><w:pStyle w:val="Normal"/></w:pPr>
<w:r><w:t xml:space="preserve">Zaire, Zambia, Zimbabwe</w:t></w:r>
</w:p>
<w:p>
<w:pPr><w:pStyle w:val="Normal"/></w:pPr>
<w:r><w:t xml:space="preserve">associate members -- (2) Puerto Rico, Tokelau</w:t></w:r>
</w:p>
<w:p>
<w:pPr><w:pStyle w:val="Normal"/></w:pPr>
<w:r><w:t xml:space="preserve">World Intellectual Property Organization (WIPO)</w:t></w:r>
</w:p>
<w:p>
<w:pPr><w:pStyle w:val="Normal"/></w:pPr>
<w:r><w:t xml:space="preserve">address -- 34 chemin des Colombettes, Case Postale 18, CH-1211 Geneva</w:t></w:r>
</w:p>
<w:p>
<w:pPr><w:pStyle w:val="Normal"/></w:pPr>
<w:r><w:t xml:space="preserve">20, Switzerland</w:t></w:r>
</w:p>
<w:p>
<w:pPr><w:pStyle w:val="Normal"/></w:pPr>
<w:r><w:t xml:space="preserve">telephone -- [41] (22) 730 9111</w:t></w:r>
</w:p>
<w:p>
<w:pPr><w:pStyle w:val="Normal"/></w:pPr>
<w:r><w:t xml:space="preserve">FAX -- [41] (22) 733 5428</w:t></w:r>
</w:p>
<w:p>
<w:pPr><w:pStyle w:val="Normal"/></w:pPr>
<w:r><w:t xml:space="preserve">established -- 14 July 1967</w:t></w:r>
</w:p>
<w:p>
<w:pPr><w:pStyle w:val="Normal"/></w:pPr>
<w:r><w:t xml:space="preserve">effective -- 26 April 1970</w:t></w:r>
</w:p>
<w:p>
<w:pPr><w:pStyle w:val="Normal"/></w:pPr>
<w:r><w:t xml:space="preserve">aim -- to furnish protection for literary, artistic, and scientific</w:t></w:r>
</w:p>
<w:p>
<w:pPr><w:pStyle w:val="Normal"/></w:pPr>
<w:r><w:t xml:space="preserve">works; a UN specialized agency</w:t></w:r>
</w:p>
<w:p>
<w:pPr><w:pStyle w:val="Normal"/></w:pPr>
<w:r><w:t xml:space="preserve">members -- (147) Albania, Algeria, Angola, Argentina, Armenia,</w:t></w:r>
</w:p>
<w:p>
<w:pPr><w:pStyle w:val="Normal"/></w:pPr>
<w:r><w:t xml:space="preserve">Australia, Austria, The Bahamas, Bangladesh, Barbados, Belarus,</w:t></w:r>
</w:p>
<w:p>
<w:pPr><w:pStyle w:val="Normal"/></w:pPr>
<w:r><w:t xml:space="preserve">Belgium, Benin, Bhutan, Bolivia, Bosnia and Herzegovina, Brazil,</w:t></w:r>
</w:p>
<w:p>
<w:pPr><w:pStyle w:val="Normal"/></w:pPr>
<w:r><w:t xml:space="preserve">Brunei, Bulgaria, Burkina, Burundi, Cameroon, Canada, Central African</w:t></w:r>
</w:p>
<w:p>
<w:pPr><w:pStyle w:val="Normal"/></w:pPr>
<w:r><w:t xml:space="preserve">Republic, Chad, Chile, China, Colombia, Congo, Costa Rica, Cote</w:t></w:r>
</w:p>
<w:p>
<w:pPr><w:pStyle w:val="Normal"/></w:pPr>
<w:r><w:t xml:space="preserve">d&apos;Ivoire, Croatia, Cuba, Cyprus, Czech Republic, Denmark, Ecuador,</w:t></w:r>
</w:p>
<w:p>
<w:pPr><w:pStyle w:val="Normal"/></w:pPr>
<w:r><w:t xml:space="preserve">Egypt, El Salvador, Estonia, Fiji, Finland, France, Gabon, The Gambia,</w:t></w:r>
</w:p>
<w:p>
<w:pPr><w:pStyle w:val="Normal"/></w:pPr>
<w:r><w:t xml:space="preserve">Georgia, Germany, Ghana, Greece, Guatemala, Guinea, Guinea-Bissau,</w:t></w:r>
</w:p>
<w:p>
<w:pPr><w:pStyle w:val="Normal"/></w:pPr>
<w:r><w:t xml:space="preserve">Haiti, Holy See, Honduras, Hungary, Iceland, India, Indonesia, Iraq,</w:t></w:r>
</w:p>
<w:p>
<w:pPr><w:pStyle w:val="Normal"/></w:pPr>
<w:r><w:t xml:space="preserve">Ireland, Israel, Italy, Jamaica, Japan, Jordan, Kazakhstan, Kenya,</w:t></w:r>
</w:p>
<w:p>
<w:pPr><w:pStyle w:val="Normal"/></w:pPr>
<w:r><w:t xml:space="preserve">North Korea, South Korea, Kyrgyzstan, Latvia, Lebanon, Lesotho,</w:t></w:r>
</w:p>
<w:p>
<w:pPr><w:pStyle w:val="Normal"/></w:pPr>
<w:r><w:t xml:space="preserve">Liberia, Libya, Liechtenstein, Lithuania, Luxembourg, The Former</w:t></w:r>
</w:p>
<w:p>
<w:pPr><w:pStyle w:val="Normal"/></w:pPr>
<w:r><w:t xml:space="preserve">Yugoslav Republic of Macedonia, Madagascar, Malawi, Malaysia,</w:t></w:r>
</w:p>
<w:p>
<w:pPr><w:pStyle w:val="Normal"/></w:pPr>
<w:r><w:t xml:space="preserve">Maldives, Mali, Malta, Mauritania, Mauritius, Mexico, Moldova, Monaco,</w:t></w:r>
</w:p>
<w:p>
<w:pPr><w:pStyle w:val="Normal"/></w:pPr>
<w:r><w:t xml:space="preserve">Mongolia, Morocco, Namibia, Netherlands, NZ, Nicaragua, Niger, Norway,</w:t></w:r>
</w:p>
<w:p>
<w:pPr><w:pStyle w:val="Normal"/></w:pPr>
<w:r><w:t xml:space="preserve">Pakistan, Panama, Paraguay, Peru, Philippines, Poland, Portugal,</w:t></w:r>
</w:p>
<w:p>
<w:pPr><w:pStyle w:val="Normal"/></w:pPr>
<w:r><w:t xml:space="preserve">Qatar, Romania, Russia, Rwanda, Saint Lucia, San Marino, Saudi Arabia,</w:t></w:r>
</w:p>
<w:p>
<w:pPr><w:pStyle w:val="Normal"/></w:pPr>
<w:r><w:t xml:space="preserve">Senegal, Sierra Leone, Singapore, Slovakia, Slovenia, Somalia, South</w:t></w:r>
</w:p>
<w:p>
<w:pPr><w:pStyle w:val="Normal"/></w:pPr>
<w:r><w:t xml:space="preserve">Africa, Spain, Sri Lanka, Sudan, Suriname, Swaziland, Sweden,</w:t></w:r>
</w:p>
<w:p>
<w:pPr><w:pStyle w:val="Normal"/></w:pPr>
<w:r><w:t xml:space="preserve">Switzerland, Tajikistan, Tanzania, Thailand, Togo, Trinidad and</w:t></w:r>
</w:p>
<w:p>
<w:pPr><w:pStyle w:val="Normal"/></w:pPr>
<w:r><w:t xml:space="preserve">Tobago, Tunisia, Turkey, Uganda, Ukraine, UAE, UK, US, Uruguay,</w:t></w:r>
</w:p>
<w:p>
<w:pPr><w:pStyle w:val="Normal"/></w:pPr>
<w:r><w:t xml:space="preserve">Uzbekistan, Venezuela, Vietnam, Yemen, Yugoslavia (suspended), Zaire,</w:t></w:r>
</w:p>
<w:p>
<w:pPr><w:pStyle w:val="Normal"/></w:pPr>
<w:r><w:t xml:space="preserve">Zambia, Zimbabwe</w:t></w:r>
</w:p>
<w:p>
<w:pPr><w:pStyle w:val="Normal"/></w:pPr>
<w:r><w:t xml:space="preserve">World Meteorological Organization (WMO)</w:t></w:r>
</w:p>
<w:p>
<w:pPr><w:pStyle w:val="Normal"/></w:pPr>
<w:r><w:t xml:space="preserve">address -- Case Postale 2300, 41 Av Giuseppe-Motta, CH-1211 Geneva 2,</w:t></w:r>
</w:p>
<w:p>
<w:pPr><w:pStyle w:val="Normal"/></w:pPr>
<w:r><w:t xml:space="preserve">Switzerland</w:t></w:r>
</w:p>
<w:p>
<w:pPr><w:pStyle w:val="Normal"/></w:pPr>
<w:r><w:t xml:space="preserve">telephone -- [41] (22) 730 81 11</w:t></w:r>
</w:p>
<w:p>
<w:pPr><w:pStyle w:val="Normal"/></w:pPr>
<w:r><w:t xml:space="preserve">FAX -- [41] (22) 734 23 26</w:t></w:r>
</w:p>
<w:p>
<w:pPr><w:pStyle w:val="Normal"/></w:pPr>
<w:r><w:t xml:space="preserve">established -- 11 October 1947</w:t></w:r>
</w:p>
<w:p>
<w:pPr><w:pStyle w:val="Normal"/></w:pPr>
<w:r><w:t xml:space="preserve">effective -- 4 April 1951</w:t></w:r>
</w:p>
<w:p>
<w:pPr><w:pStyle w:val="Normal"/></w:pPr>
<w:r><w:t xml:space="preserve">aim -- to sponsor meteorological cooperation; a specialized UN agency</w:t></w:r>
</w:p>
<w:p>
<w:pPr><w:pStyle w:val="Normal"/></w:pPr>
<w:r><w:t xml:space="preserve">members -- (175) Afghanistan, Albania, Algeria, Angola, Antigua and</w:t></w:r>
</w:p>
<w:p>
<w:pPr><w:pStyle w:val="Normal"/></w:pPr>
<w:r><w:t xml:space="preserve">Barbuda, Argentina, Armenia, Australia, Austria, Azerbaijan, The</w:t></w:r>
</w:p>
<w:p>
<w:pPr><w:pStyle w:val="Normal"/></w:pPr>
<w:r><w:t xml:space="preserve">Bahamas, Bahrain, Bangladesh, Barbados, Belarus, Belgium, Belize,</w:t></w:r>
</w:p>
<w:p>
<w:pPr><w:pStyle w:val="Normal"/></w:pPr>
<w:r><w:t xml:space="preserve">Benin, Bolivia, Botswana, Brazil, British Caribbean Territories,</w:t></w:r>
</w:p>
<w:p>
<w:pPr><w:pStyle w:val="Normal"/></w:pPr>
<w:r><w:t xml:space="preserve">Brunei, Bulgaria, Burkina, Burma, Burundi, Cambodia, Cameroon, Canada,</w:t></w:r>
</w:p>
<w:p>
<w:pPr><w:pStyle w:val="Normal"/></w:pPr>
<w:r><w:t xml:space="preserve">Cape Verde, Central African Republic, Chad, Chile, China, Colombia,</w:t></w:r>
</w:p>
<w:p>
<w:pPr><w:pStyle w:val="Normal"/></w:pPr>
<w:r><w:t xml:space="preserve">Comoros, Congo, Costa Rica, Cote d&apos;Ivoire, Croatia, Cuba, Cyprus,</w:t></w:r>
</w:p>
<w:p>
<w:pPr><w:pStyle w:val="Normal"/></w:pPr>
<w:r><w:t xml:space="preserve">Czech Republic, Denmark, Djibouti, Dominica, Dominican Republic,</w:t></w:r>
</w:p>
<w:p>
<w:pPr><w:pStyle w:val="Normal"/></w:pPr>
<w:r><w:t xml:space="preserve">Ecuador, Egypt, El Salvador, Eritrea, Estonia, Ethiopia, Fiji,</w:t></w:r>
</w:p>
<w:p>
<w:pPr><w:pStyle w:val="Normal"/></w:pPr>
<w:r><w:t xml:space="preserve">Finland, France, French Polynesia, Gabon, The Gambia, Georgia,</w:t></w:r>
</w:p>
<w:p>
<w:pPr><w:pStyle w:val="Normal"/></w:pPr>
<w:r><w:t xml:space="preserve">Germany, Ghana, Greece, Guatemala, Guinea, Guinea-Bissau, Guyana,</w:t></w:r>
</w:p>
<w:p>
<w:pPr><w:pStyle w:val="Normal"/></w:pPr>
<w:r><w:t xml:space="preserve">Haiti, Honduras, Hong Kong, Hungary, Iceland, India, Indonesia, Iran,</w:t></w:r>
</w:p>
<w:p>
<w:pPr><w:pStyle w:val="Normal"/></w:pPr>
<w:r><w:t xml:space="preserve">Iraq, Ireland, Israel, Italy, Jamaica, Japan, Jordan, Kazakhstan,</w:t></w:r>
</w:p>
<w:p>
<w:pPr><w:pStyle w:val="Normal"/></w:pPr>
<w:r><w:t xml:space="preserve">Kenya, North Korea, South Korea, Kuwait, Laos, Latvia, Lebanon,</w:t></w:r>
</w:p>
<w:p>
<w:pPr><w:pStyle w:val="Normal"/></w:pPr>
<w:r><w:t xml:space="preserve">Lesotho, Liberia, Libya, Lithuania, Luxembourg, The Former Yugoslav</w:t></w:r>
</w:p>
<w:p>
<w:pPr><w:pStyle w:val="Normal"/></w:pPr>
<w:r><w:t xml:space="preserve">Republic of Macedonia, Madagascar, Malawi, Malaysia, Maldives, Mali,</w:t></w:r>
</w:p>
<w:p>
<w:pPr><w:pStyle w:val="Normal"/></w:pPr>
<w:r><w:t xml:space="preserve">Malta, Mauritania, Mauritius, Mexico, Mongolia, Morocco, Mozambique,</w:t></w:r>
</w:p>
<w:p>
<w:pPr><w:pStyle w:val="Normal"/></w:pPr>
<w:r><w:t xml:space="preserve">Namibia, Nepal, Netherlands, Netherlands Antilles, New Caledonia, NZ,</w:t></w:r>
</w:p>
<w:p>
<w:pPr><w:pStyle w:val="Normal"/></w:pPr>
<w:r><w:t xml:space="preserve">Nicaragua, Niger, Nigeria, Norway, Oman, Pakistan, Panama, Papua New</w:t></w:r>
</w:p>
<w:p>
<w:pPr><w:pStyle w:val="Normal"/></w:pPr>
<w:r><w:t xml:space="preserve">Guinea, Paraguay, Peru, Philippines, Poland, Portugal, Qatar, Romania,</w:t></w:r>
</w:p>
<w:p>
<w:pPr><w:pStyle w:val="Normal"/></w:pPr>
<w:r><w:t xml:space="preserve">Russia, Rwanda, Saint Lucia, Sao Tome and Principe, Saudi Arabia,</w:t></w:r>
</w:p>
<w:p>
<w:pPr><w:pStyle w:val="Normal"/></w:pPr>
<w:r><w:t xml:space="preserve">Senegal, Seychelles, Sierra Leone, Singapore, Slovakia, Slovenia,</w:t></w:r>
</w:p>
<w:p>
<w:pPr><w:pStyle w:val="Normal"/></w:pPr>
<w:r><w:t xml:space="preserve">Solomon Islands, Somalia, South Africa, Spain, Sri Lanka, Sudan,</w:t></w:r>
</w:p>
<w:p>
<w:pPr><w:pStyle w:val="Normal"/></w:pPr>
<w:r><w:t xml:space="preserve">Suriname, Swaziland, Sweden, Switzerland, Syria, Tajikistan, Tanzania,</w:t></w:r>
</w:p>
<w:p>
<w:pPr><w:pStyle w:val="Normal"/></w:pPr>
<w:r><w:t xml:space="preserve">Thailand, Togo, Trinidad and Tobago, Tunisia, Turkey, Turkmenistan,</w:t></w:r>
</w:p>
<w:p>
<w:pPr><w:pStyle w:val="Normal"/></w:pPr>
<w:r><w:t xml:space="preserve">Uganda, Ukraine, UAE, UK, US, Uruguay, Uzbekistan, Vanuatu, Venezuela,</w:t></w:r>
</w:p>
<w:p>
<w:pPr><w:pStyle w:val="Normal"/></w:pPr>
<w:r><w:t xml:space="preserve">Vietnam, Yemen, Yugoslavia (suspended), Zaire, Zambia, Zimbabwe</w:t></w:r>
</w:p>
<w:p>
<w:pPr><w:pStyle w:val="Normal"/></w:pPr>
<w:r><w:t xml:space="preserve">World Tourism Organization (WTO or WToO)</w:t></w:r>
</w:p>
<w:p>
<w:pPr><w:pStyle w:val="Normal"/></w:pPr>
<w:r><w:t xml:space="preserve">address -- Calle Capitan Haya 41, 28020 Madrid, Spain</w:t></w:r>
</w:p>
<w:p>
<w:pPr><w:pStyle w:val="Normal"/></w:pPr>
<w:r><w:t xml:space="preserve">telephone -- [34] (1) 571 06 28</w:t></w:r>
</w:p>
<w:p>
<w:pPr><w:pStyle w:val="Normal"/></w:pPr>
<w:r><w:t xml:space="preserve">FAX -- [34] (1) 571 37 33</w:t></w:r>
</w:p>
<w:p>
<w:pPr><w:pStyle w:val="Normal"/></w:pPr>
<w:r><w:t xml:space="preserve">established -- 2 January 1975</w:t></w:r>
</w:p>
<w:p>
<w:pPr><w:pStyle w:val="Normal"/></w:pPr>
<w:r><w:t xml:space="preserve">aim -- to promote tourism as a means of contributing to economic</w:t></w:r>
</w:p>
<w:p>
<w:pPr><w:pStyle w:val="Normal"/></w:pPr>
<w:r><w:t xml:space="preserve">development, international understanding, and peace</w:t></w:r>
</w:p>
<w:p>
<w:pPr><w:pStyle w:val="Normal"/></w:pPr>
<w:r><w:t xml:space="preserve">members -- (121) Afghanistan, Albania, Algeria, Angola, Argentina,</w:t></w:r>
</w:p>
<w:p>
<w:pPr><w:pStyle w:val="Normal"/></w:pPr>
<w:r><w:t xml:space="preserve">Austria, Bangladesh, Belgium, Benin, Bolivia, Bosnia and Herzegovina,</w:t></w:r>
</w:p>
<w:p>
<w:pPr><w:pStyle w:val="Normal"/></w:pPr>
<w:r><w:t xml:space="preserve">Brazil, Bulgaria, Burkina, Burundi, Cambodia, Cameroon, Canada, Chad,</w:t></w:r>
</w:p>
<w:p>
<w:pPr><w:pStyle w:val="Normal"/></w:pPr>
<w:r><w:t xml:space="preserve">Chile, China, Colombia, Congo, Cote d&apos;Ivoire, Croatia, Cuba, Cyprus,</w:t></w:r>
</w:p>
<w:p>
<w:pPr><w:pStyle w:val="Normal"/></w:pPr>
<w:r><w:t xml:space="preserve">Czech Republic, Dominican Republic, Ecuador, Egypt, El Salvador,</w:t></w:r>
</w:p>
<w:p>
<w:pPr><w:pStyle w:val="Normal"/></w:pPr>
<w:r><w:t xml:space="preserve">Ethiopia, Finland, France, Gabon, The Gambia, Georgia, Germany, Ghana,</w:t></w:r>
</w:p>
<w:p>
<w:pPr><w:pStyle w:val="Normal"/></w:pPr>
<w:r><w:t xml:space="preserve">Greece, Grenada, Guatemala, Guinea, Guinea-Bissau, Haiti, Hungary,</w:t></w:r>
</w:p>
<w:p>
<w:pPr><w:pStyle w:val="Normal"/></w:pPr>
<w:r><w:t xml:space="preserve">India, Indonesia, Iran, Iraq, Israel, Italy, Jamaica, Japan, Jordan,</w:t></w:r>
</w:p>
<w:p>
<w:pPr><w:pStyle w:val="Normal"/></w:pPr>
<w:r><w:t xml:space="preserve">Kazakhstan, Kenya, North Korea, South Korea, Kuwait, Kyrgyzstan, Laos,</w:t></w:r>
</w:p>
<w:p>
<w:pPr><w:pStyle w:val="Normal"/></w:pPr>
<w:r><w:t xml:space="preserve">Lebanon, Lesotho, Libya, Madagascar, Malawi, Malaysia, Maldives, Mali,</w:t></w:r>
</w:p>
<w:p>
<w:pPr><w:pStyle w:val="Normal"/></w:pPr>
<w:r><w:t xml:space="preserve">Malta, Mauritania, Mauritius, Mexico, Moldova, Mongolia, Morocco,</w:t></w:r>
</w:p>
<w:p>
<w:pPr><w:pStyle w:val="Normal"/></w:pPr>
<w:r><w:t xml:space="preserve">Nepal, Netherlands, Nicaragua, Niger, Nigeria, Pakistan, Panama,</w:t></w:r>
</w:p>
<w:p>
<w:pPr><w:pStyle w:val="Normal"/></w:pPr>
<w:r><w:t xml:space="preserve">Paraguay, Peru, Poland, Portugal, Romania, Russia, Rwanda, San Marino,</w:t></w:r>
</w:p>
<w:p>
<w:pPr><w:pStyle w:val="Normal"/></w:pPr>
<w:r><w:t xml:space="preserve">Sao Tome and Principe, Senegal, Seychelles, Sierra Leone, Slovakia,</w:t></w:r>
</w:p>
<w:p>
<w:pPr><w:pStyle w:val="Normal"/></w:pPr>
<w:r><w:t xml:space="preserve">Slovenia, Spain, Sri Lanka, Sudan, Switzerland, Syria, Tanzania, Togo,</w:t></w:r>
</w:p>
<w:p>
<w:pPr><w:pStyle w:val="Normal"/></w:pPr>
<w:r><w:t xml:space="preserve">Tunisia, Turkey, Turkmenistan, Uganda, UAE, US, Uruguay, Uzbekistan,</w:t></w:r>
</w:p>
<w:p>
<w:pPr><w:pStyle w:val="Normal"/></w:pPr>
<w:r><w:t xml:space="preserve">Venezuela, Vietnam, Yemen, Yugoslavia (suspended), Zaire, Zambia,</w:t></w:r>
</w:p>
<w:p>
<w:pPr><w:pStyle w:val="Normal"/></w:pPr>
<w:r><w:t xml:space="preserve">Zimbabwe</w:t></w:r>
</w:p>
<w:p>
<w:pPr><w:pStyle w:val="Normal"/></w:pPr>
<w:r><w:t xml:space="preserve">associate members -- (4) Aruba, Macau, Netherlands Antilles, Puerto</w:t></w:r>
</w:p>
<w:p>
<w:pPr><w:pStyle w:val="Normal"/></w:pPr>
<w:r><w:t xml:space="preserve">Rico</w:t></w:r>
</w:p>
<w:p>
<w:pPr><w:pStyle w:val="Normal"/></w:pPr>
<w:r><w:t xml:space="preserve">observer -- (1) Holy See</w:t></w:r>
</w:p>
<w:p>
<w:pPr><w:pStyle w:val="Normal"/></w:pPr>
<w:r><w:t xml:space="preserve">World Trade Organization (WTrO)</w:t></w:r>
</w:p>
<w:p>
<w:pPr><w:pStyle w:val="Normal"/></w:pPr>
<w:r><w:t xml:space="preserve">will be added in The World Factbook 1996</w:t></w:r>
</w:p>
<w:p>
<w:pPr><w:pStyle w:val="Normal"/></w:pPr>
<w:r><w:t xml:space="preserve">Zangger Committee (ZC)</w:t></w:r>
</w:p>
<w:p>
<w:pPr><w:pStyle w:val="Normal"/></w:pPr>
<w:r><w:t xml:space="preserve">established -- early 1970s</w:t></w:r>
</w:p>
<w:p>
<w:pPr><w:pStyle w:val="Normal"/></w:pPr>
<w:r><w:t xml:space="preserve">aim -- to establish guidelines for the export control provisions of</w:t></w:r>
</w:p>
<w:p>
<w:pPr><w:pStyle w:val="Normal"/></w:pPr>
<w:r><w:t xml:space="preserve">the nuclear Non-Proliferation Treaty</w:t></w:r>
</w:p>
<w:p>
<w:pPr><w:pStyle w:val="Normal"/></w:pPr>
<w:r><w:t xml:space="preserve">members -- (29) Australia, Austria, Belgium, Bulgaria, Canada, Czech</w:t></w:r>
</w:p>
<w:p>
<w:pPr><w:pStyle w:val="Normal"/></w:pPr>
<w:r><w:t xml:space="preserve">Republic, Denmark, Finland, France, Germany, Greece, Hungary, Ireland,</w:t></w:r>
</w:p>
<w:p>
<w:pPr><w:pStyle w:val="Normal"/></w:pPr>
<w:r><w:t xml:space="preserve">Italy, Japan, Luxembourg, Netherlands, Norway, Poland, Portugal,</w:t></w:r>
</w:p>
<w:p>
<w:pPr><w:pStyle w:val="Normal"/></w:pPr>
<w:r><w:t xml:space="preserve">Romania, Russia, Slovakia, South Africa, Spain, Sweden, Switzerland,</w:t></w:r>
</w:p>
<w:p>
<w:pPr><w:pStyle w:val="Normal"/></w:pPr>
<w:r><w:t xml:space="preserve">UK, US</w:t></w:r>
</w:p>
<w:p>
<w:pPr><w:pStyle w:val="Normal"/></w:pPr>
<w:r><w:t xml:space="preserve">________________________________________________________________________</w:t></w:r>
</w:p>
<w:p>
<w:pPr><w:pStyle w:val="Normal"/></w:pPr>
<w:r><w:t xml:space="preserve">APPENDIX D</w:t></w:r>
</w:p>
<w:p>
<w:pPr><w:pStyle w:val="Normal"/></w:pPr>
<w:r><w:t xml:space="preserve">Abbreviations for Selected International Environmental Agreements</w:t></w:r>
</w:p>
<w:p>
<w:pPr><w:pStyle w:val="Normal"/></w:pPr>
<w:r><w:t xml:space="preserve">A</w:t></w:r>
</w:p>
<w:p>
<w:pPr><w:pStyle w:val="Normal"/></w:pPr>
<w:r><w:t xml:space="preserve">Air Pollution -- Convention on Long-Range Transboundary Air</w:t></w:r>
</w:p>
<w:p>
<w:pPr><w:pStyle w:val="Normal"/></w:pPr>
<w:r><w:t xml:space="preserve">Pollution</w:t></w:r>
</w:p>
<w:p>
<w:pPr><w:pStyle w:val="Normal"/></w:pPr>
<w:r><w:t xml:space="preserve">Air Pollution-Nitrogen Oxides -- Protocol to the 1979 Convention</w:t></w:r>
</w:p>
<w:p>
<w:pPr><w:pStyle w:val="Normal"/></w:pPr>
<w:r><w:t xml:space="preserve">on Long-Range Transboundary Air Pollution concerning the Control</w:t></w:r>
</w:p>
<w:p>
<w:pPr><w:pStyle w:val="Normal"/></w:pPr>
<w:r><w:t xml:space="preserve">of Emissions of Nitrogen Oxides or Their Transboundary Fluxes</w:t></w:r>
</w:p>
<w:p>
<w:pPr><w:pStyle w:val="Normal"/></w:pPr>
<w:r><w:t xml:space="preserve">Air Pollution-Sulphur 85 -- Protocol to the 1979 Convention on</w:t></w:r>
</w:p>
<w:p>
<w:pPr><w:pStyle w:val="Normal"/></w:pPr>
<w:r><w:t xml:space="preserve">Long-Range Transboundary Air Pollution on the Reduction of Sulphur</w:t></w:r>
</w:p>
<w:p>
<w:pPr><w:pStyle w:val="Normal"/></w:pPr>
<w:r><w:t xml:space="preserve">Emissions or their Transboundary Fluxes by at least 30%</w:t></w:r>
</w:p>
<w:p>
<w:pPr><w:pStyle w:val="Normal"/></w:pPr>
<w:r><w:t xml:space="preserve">Air Pollution-Sulphur 94 -- Protocol to the 1979 Convention on</w:t></w:r>
</w:p>
<w:p>
<w:pPr><w:pStyle w:val="Normal"/></w:pPr>
<w:r><w:t xml:space="preserve">Long-Range Transboundary Air Pollution on Further Reduction of</w:t></w:r>
</w:p>
<w:p>
<w:pPr><w:pStyle w:val="Normal"/></w:pPr>
<w:r><w:t xml:space="preserve">Sulphur Emissions</w:t></w:r>
</w:p>
<w:p>
<w:pPr><w:pStyle w:val="Normal"/></w:pPr>
<w:r><w:t xml:space="preserve">Air Pollution-Volatile Organic Compounds -- Protocol to the 1979</w:t></w:r>
</w:p>
<w:p>
<w:pPr><w:pStyle w:val="Normal"/></w:pPr>
<w:r><w:t xml:space="preserve">Convention on Long-Range Transboundary Air Pollution concerning</w:t></w:r>
</w:p>
<w:p>
<w:pPr><w:pStyle w:val="Normal"/></w:pPr>
<w:r><w:t xml:space="preserve">the Control of Emissions of Volatile Organic Compounds or Their</w:t></w:r>
</w:p>
<w:p>
<w:pPr><w:pStyle w:val="Normal"/></w:pPr>
<w:r><w:t xml:space="preserve">Transboundary Fluxes</w:t></w:r>
</w:p>
<w:p>
<w:pPr><w:pStyle w:val="Normal"/></w:pPr>
<w:r><w:t xml:space="preserve">Antarctic-Environmental Protocol -- Protocol on Environmental</w:t></w:r>
</w:p>
<w:p>
<w:pPr><w:pStyle w:val="Normal"/></w:pPr>
<w:r><w:t xml:space="preserve">Protection to the Antarctic Treaty</w:t></w:r>
</w:p>
<w:p>
<w:pPr><w:pStyle w:val="Normal"/></w:pPr>
<w:r><w:t xml:space="preserve">B</w:t></w:r>
</w:p>
<w:p>
<w:pPr><w:pStyle w:val="Normal"/></w:pPr>
<w:r><w:t xml:space="preserve">Biodiversity -- Convention on Biological Diversity</w:t></w:r>
</w:p>
<w:p>
<w:pPr><w:pStyle w:val="Normal"/></w:pPr>
<w:r><w:t xml:space="preserve">C</w:t></w:r>
</w:p>
<w:p>
<w:pPr><w:pStyle w:val="Normal"/></w:pPr>
<w:r><w:t xml:space="preserve">Climate Change -- United Nations Framework Convention on Climate</w:t></w:r>
</w:p>
<w:p>
<w:pPr><w:pStyle w:val="Normal"/></w:pPr>
<w:r><w:t xml:space="preserve">Change</w:t></w:r>
</w:p>
<w:p>
<w:pPr><w:pStyle w:val="Normal"/></w:pPr>
<w:r><w:t xml:space="preserve">D</w:t></w:r>
</w:p>
<w:p>
<w:pPr><w:pStyle w:val="Normal"/></w:pPr>
<w:r><w:t xml:space="preserve">Desertification -- United Nations Convention to Combat</w:t></w:r>
</w:p>
<w:p>
<w:pPr><w:pStyle w:val="Normal"/></w:pPr>
<w:r><w:t xml:space="preserve">Desertification in those Countries Experiencing Serious Drought</w:t></w:r>
</w:p>
<w:p>
<w:pPr><w:pStyle w:val="Normal"/></w:pPr>
<w:r><w:t xml:space="preserve">and/or Desertification, Particularly in Africa</w:t></w:r>
</w:p>
<w:p>
<w:pPr><w:pStyle w:val="Normal"/></w:pPr>
<w:r><w:t xml:space="preserve">E</w:t></w:r>
</w:p>
<w:p>
<w:pPr><w:pStyle w:val="Normal"/></w:pPr>
<w:r><w:t xml:space="preserve">Endangered Species -- Convention on the International Trade in</w:t></w:r>
</w:p>
<w:p>
<w:pPr><w:pStyle w:val="Normal"/></w:pPr>
<w:r><w:t xml:space="preserve">Endangered Species of Wild Flora and Fauna (CITES)</w:t></w:r>
</w:p>
<w:p>
<w:pPr><w:pStyle w:val="Normal"/></w:pPr>
<w:r><w:t xml:space="preserve">Environmental Modification -- Convention on the Prohibition of</w:t></w:r>
</w:p>
<w:p>
<w:pPr><w:pStyle w:val="Normal"/></w:pPr>
<w:r><w:t xml:space="preserve">Military or Any Other Hostile Use of Environmental Modification</w:t></w:r>
</w:p>
<w:p>
<w:pPr><w:pStyle w:val="Normal"/></w:pPr>
<w:r><w:t xml:space="preserve">Techniques</w:t></w:r>
</w:p>
<w:p>
<w:pPr><w:pStyle w:val="Normal"/></w:pPr>
<w:r><w:t xml:space="preserve">H</w:t></w:r>
</w:p>
<w:p>
<w:pPr><w:pStyle w:val="Normal"/></w:pPr>
<w:r><w:t xml:space="preserve">Hazardous Wastes -- Basel Convention on the Control of</w:t></w:r>
</w:p>
<w:p>
<w:pPr><w:pStyle w:val="Normal"/></w:pPr>
<w:r><w:t xml:space="preserve">Transboundary Movements of Hazardous Wastes and Their Disposal</w:t></w:r>
</w:p>
<w:p>
<w:pPr><w:pStyle w:val="Normal"/></w:pPr>
<w:r><w:t xml:space="preserve">L</w:t></w:r>
</w:p>
<w:p>
<w:pPr><w:pStyle w:val="Normal"/></w:pPr>
<w:r><w:t xml:space="preserve">Law of the Sea -- United Nations Convention on the Law of the Sea</w:t></w:r>
</w:p>
<w:p>
<w:pPr><w:pStyle w:val="Normal"/></w:pPr>
<w:r><w:t xml:space="preserve">(LOS)</w:t></w:r>
</w:p>
<w:p>
<w:pPr><w:pStyle w:val="Normal"/></w:pPr>
<w:r><w:t xml:space="preserve">M</w:t></w:r>
</w:p>
<w:p>
<w:pPr><w:pStyle w:val="Normal"/></w:pPr>
<w:r><w:t xml:space="preserve">Marine Dumping -- Convention on the Prevention of Marine Pollution</w:t></w:r>
</w:p>
<w:p>
<w:pPr><w:pStyle w:val="Normal"/></w:pPr>
<w:r><w:t xml:space="preserve">by Dumping Wastes and Other Matter; note - also known as the</w:t></w:r>
</w:p>
<w:p>
<w:pPr><w:pStyle w:val="Normal"/></w:pPr>
<w:r><w:t xml:space="preserve">London Convention</w:t></w:r>
</w:p>
<w:p>
<w:pPr><w:pStyle w:val="Normal"/></w:pPr>
<w:r><w:t xml:space="preserve">Marine Life Conservation -- Convention on Fishing and Conservation</w:t></w:r>
</w:p>
<w:p>
<w:pPr><w:pStyle w:val="Normal"/></w:pPr>
<w:r><w:t xml:space="preserve">of Living Resources of the High Seas</w:t></w:r>
</w:p>
<w:p>
<w:pPr><w:pStyle w:val="Normal"/></w:pPr>
<w:r><w:t xml:space="preserve">N</w:t></w:r>
</w:p>
<w:p>
<w:pPr><w:pStyle w:val="Normal"/></w:pPr>
<w:r><w:t xml:space="preserve">Nuclear Test Ban -- Treaty Banning Nuclear Weapons Tests in the</w:t></w:r>
</w:p>
<w:p>
<w:pPr><w:pStyle w:val="Normal"/></w:pPr>
<w:r><w:t xml:space="preserve">Atmosphere, in Outer Space, and Under Water</w:t></w:r>
</w:p>
<w:p>
<w:pPr><w:pStyle w:val="Normal"/></w:pPr>
<w:r><w:t xml:space="preserve">O</w:t></w:r>
</w:p>
<w:p>
<w:pPr><w:pStyle w:val="Normal"/></w:pPr>
<w:r><w:t xml:space="preserve">Ozone Layer Protection -- Montreal Protocol on Substances That</w:t></w:r>
</w:p>
<w:p>
<w:pPr><w:pStyle w:val="Normal"/></w:pPr>
<w:r><w:t xml:space="preserve">Deplete the Ozone Layer</w:t></w:r>
</w:p>
<w:p>
<w:pPr><w:pStyle w:val="Normal"/></w:pPr>
<w:r><w:t xml:space="preserve">S</w:t></w:r>
</w:p>
<w:p>
<w:pPr><w:pStyle w:val="Normal"/></w:pPr>
<w:r><w:t xml:space="preserve">Ship Pollution -- Protocol of 1978 Relating to the International</w:t></w:r>
</w:p>
<w:p>
<w:pPr><w:pStyle w:val="Normal"/></w:pPr>
<w:r><w:t xml:space="preserve">Convention for the Prevention of Pollution From Ships, 1973</w:t></w:r>
</w:p>
<w:p>
<w:pPr><w:pStyle w:val="Normal"/></w:pPr>
<w:r><w:t xml:space="preserve">(MARPOL)</w:t></w:r>
</w:p>
<w:p>
<w:pPr><w:pStyle w:val="Normal"/></w:pPr>
<w:r><w:t xml:space="preserve">T</w:t></w:r>
</w:p>
<w:p>
<w:pPr><w:pStyle w:val="Normal"/></w:pPr>
<w:r><w:t xml:space="preserve">Tropical Timber 83 -- International Tropical Timber Agreement,</w:t></w:r>
</w:p>
<w:p>
<w:pPr><w:pStyle w:val="Normal"/></w:pPr>
<w:r><w:t xml:space="preserve">1983</w:t></w:r>
</w:p>
<w:p>
<w:pPr><w:pStyle w:val="Normal"/></w:pPr>
<w:r><w:t xml:space="preserve">Tropical Timber 94 -- International Tropical Timber Agreement,</w:t></w:r>
</w:p>
<w:p>
<w:pPr><w:pStyle w:val="Normal"/></w:pPr>
<w:r><w:t xml:space="preserve">1994</w:t></w:r>
</w:p>
<w:p>
<w:pPr><w:pStyle w:val="Normal"/></w:pPr>
<w:r><w:t xml:space="preserve">W</w:t></w:r>
</w:p>
<w:p>
<w:pPr><w:pStyle w:val="Normal"/></w:pPr>
<w:r><w:t xml:space="preserve">Wetlands -- Convention on Wetlands of International Importance</w:t></w:r>
</w:p>
<w:p>
<w:pPr><w:pStyle w:val="Normal"/></w:pPr>
<w:r><w:t xml:space="preserve">Especially As Waterfowl Habitat; note - also known as Ramsar</w:t></w:r>
</w:p>
<w:p>
<w:pPr><w:pStyle w:val="Normal"/></w:pPr>
<w:r><w:t xml:space="preserve">Whaling -- International Convention for the Regulation of Whaling</w:t></w:r>
</w:p>
<w:p>
<w:pPr><w:pStyle w:val="Normal"/></w:pPr>
<w:r><w:t xml:space="preserve">Note: Not all of the selected international environmental agreements</w:t></w:r>
</w:p>
<w:p>
<w:pPr><w:pStyle w:val="Normal"/></w:pPr>
<w:r><w:t xml:space="preserve">have abbreviations.</w:t></w:r>
</w:p>
<w:p>
<w:pPr><w:pStyle w:val="Normal"/></w:pPr>
<w:r><w:t xml:space="preserve">________________________________________________________________________</w:t></w:r>
</w:p>
<w:p>
<w:pPr><w:pStyle w:val="Normal"/></w:pPr>
<w:r><w:t xml:space="preserve">APPENDIX E</w:t></w:r>
</w:p>
<w:p>
<w:pPr><w:pStyle w:val="Normal"/></w:pPr>
<w:r><w:t xml:space="preserve">Selected International Environmental Agreements</w:t></w:r>
</w:p>
<w:p>
<w:pPr><w:pStyle w:val="Normal"/></w:pPr>
<w:r><w:t xml:space="preserve">Air Pollution</w:t></w:r>
</w:p>
<w:p>
<w:pPr><w:pStyle w:val="Normal"/></w:pPr>
<w:r><w:t xml:space="preserve">see -- Convention on Long-Range Transboundary Air Pollution</w:t></w:r>
</w:p>
<w:p>
<w:pPr><w:pStyle w:val="Normal"/></w:pPr>
<w:r><w:t xml:space="preserve">Air Pollution-Nitrogen Oxides</w:t></w:r>
</w:p>
<w:p>
<w:pPr><w:pStyle w:val="Normal"/></w:pPr>
<w:r><w:t xml:space="preserve">see -- Protocol to the 1979 Convention on Long-Range Transboundary Air</w:t></w:r>
</w:p>
<w:p>
<w:pPr><w:pStyle w:val="Normal"/></w:pPr>
<w:r><w:t xml:space="preserve">Pollution concerning the Control of Emissions of Nitrogen Oxides or</w:t></w:r>
</w:p>
<w:p>
<w:pPr><w:pStyle w:val="Normal"/></w:pPr>
<w:r><w:t xml:space="preserve">Their Transboundary Fluxes</w:t></w:r>
</w:p>
<w:p>
<w:pPr><w:pStyle w:val="Normal"/></w:pPr>
<w:r><w:t xml:space="preserve">Air Pollution-Sulphur 85</w:t></w:r>
</w:p>
<w:p>
<w:pPr><w:pStyle w:val="Normal"/></w:pPr>
<w:r><w:t xml:space="preserve">see -- Protocol to the 1979 Convention on Long-Range Transboundary Air</w:t></w:r>
</w:p>
<w:p>
<w:pPr><w:pStyle w:val="Normal"/></w:pPr>
<w:r><w:t xml:space="preserve">Pollution on the Reduction of Sulphur Emissions or their Transboundary</w:t></w:r>
</w:p>
<w:p>
<w:pPr><w:pStyle w:val="Normal"/></w:pPr>
<w:r><w:t xml:space="preserve">Fluxes by at least 30%</w:t></w:r>
</w:p>
<w:p>
<w:pPr><w:pStyle w:val="Normal"/></w:pPr>
<w:r><w:t xml:space="preserve">Air Pollution-Sulphur 94</w:t></w:r>
</w:p>
<w:p>
<w:pPr><w:pStyle w:val="Normal"/></w:pPr>
<w:r><w:t xml:space="preserve">see -- Protocol to the 1979 Convention on Long-Range Transboundary Air</w:t></w:r>
</w:p>
<w:p>
<w:pPr><w:pStyle w:val="Normal"/></w:pPr>
<w:r><w:t xml:space="preserve">Pollution on Further Reduction of Sulphur Emissions</w:t></w:r>
</w:p>
<w:p>
<w:pPr><w:pStyle w:val="Normal"/></w:pPr>
<w:r><w:t xml:space="preserve">Air Pollution-Volatile Organic Compounds</w:t></w:r>
</w:p>
<w:p>
<w:pPr><w:pStyle w:val="Normal"/></w:pPr>
<w:r><w:t xml:space="preserve">see -- Protocol to the 1979 Convention on Long-Range Transboundary Air</w:t></w:r>
</w:p>
<w:p>
<w:pPr><w:pStyle w:val="Normal"/></w:pPr>
<w:r><w:t xml:space="preserve">Pollution concerning the Control of Emissions of Volatile Organic</w:t></w:r>
</w:p>
<w:p>
<w:pPr><w:pStyle w:val="Normal"/></w:pPr>
<w:r><w:t xml:space="preserve">Compounds or Their Transboundary Fluxes</w:t></w:r>
</w:p>
<w:p>
<w:pPr><w:pStyle w:val="Normal"/></w:pPr>
<w:r><w:t xml:space="preserve">Antarctic-Environmental Protocol</w:t></w:r>
</w:p>
<w:p>
<w:pPr><w:pStyle w:val="Normal"/></w:pPr>
<w:r><w:t xml:space="preserve">see -- Protocol on Environmental Protection to the Antarctic Treaty</w:t></w:r>
</w:p>
<w:p>
<w:pPr><w:pStyle w:val="Normal"/></w:pPr>
<w:r><w:t xml:space="preserve">Antarctic Treaty</w:t></w:r>
</w:p>
<w:p>
<w:pPr><w:pStyle w:val="Normal"/></w:pPr>
<w:r><w:t xml:space="preserve">opened for signature -- 1 December 1959</w:t></w:r>
</w:p>
<w:p>
<w:pPr><w:pStyle w:val="Normal"/></w:pPr>
<w:r><w:t xml:space="preserve">entered into force -- 23 June 1961</w:t></w:r>
</w:p>
<w:p>
<w:pPr><w:pStyle w:val="Normal"/></w:pPr>
<w:r><w:t xml:space="preserve">objective -- to ensure that Antarctica is used for peaceful purposes,</w:t></w:r>
</w:p>
<w:p>
<w:pPr><w:pStyle w:val="Normal"/></w:pPr>
<w:r><w:t xml:space="preserve">such as, for international cooperation in scientific research, and</w:t></w:r>
</w:p>
<w:p>
<w:pPr><w:pStyle w:val="Normal"/></w:pPr>
<w:r><w:t xml:space="preserve">that it does not become the scene or object of international discord</w:t></w:r>
</w:p>
<w:p>
<w:pPr><w:pStyle w:val="Normal"/></w:pPr>
<w:r><w:t xml:space="preserve">parties -- (42) Argentina, Australia, Austria, Belgium, Brazil,</w:t></w:r>
</w:p>
<w:p>
<w:pPr><w:pStyle w:val="Normal"/></w:pPr>
<w:r><w:t xml:space="preserve">Bulgaria, Canada, Chile, China, Colombia, Cuba, Czech Republic,</w:t></w:r>
</w:p>
<w:p>
<w:pPr><w:pStyle w:val="Normal"/></w:pPr>
<w:r><w:t xml:space="preserve">Denmark, Ecuador, Finland, France, Germany, Greece, Guatemala,</w:t></w:r>
</w:p>
<w:p>
<w:pPr><w:pStyle w:val="Normal"/></w:pPr>
<w:r><w:t xml:space="preserve">Hungary, India, Italy, Japan, North Korea, South Korea, Netherlands,</w:t></w:r>
</w:p>
<w:p>
<w:pPr><w:pStyle w:val="Normal"/></w:pPr>
<w:r><w:t xml:space="preserve">New Zealand, Norway, Papua New Guinea, Peru, Poland, Romania, Russia,</w:t></w:r>
</w:p>
<w:p>
<w:pPr><w:pStyle w:val="Normal"/></w:pPr>
<w:r><w:t xml:space="preserve">Slovakia, South Africa, Spain, Sweden, Switzerland, Ukraine, United</w:t></w:r>
</w:p>
<w:p>
<w:pPr><w:pStyle w:val="Normal"/></w:pPr>
<w:r><w:t xml:space="preserve">Kingdom, United States, Uruguay</w:t></w:r>
</w:p>
<w:p>
<w:pPr><w:pStyle w:val="Normal"/></w:pPr>
<w:r><w:t xml:space="preserve">Basel Convention on the Control of Transboundary Movements of Hazardous</w:t></w:r>
</w:p>
<w:p>
<w:pPr><w:pStyle w:val="Normal"/></w:pPr>
<w:r><w:t xml:space="preserve">Wastes and Their Disposal</w:t></w:r>
</w:p>
<w:p>
<w:pPr><w:pStyle w:val="Normal"/></w:pPr>
<w:r><w:t xml:space="preserve">note -- abbreviated as Hazardous Wastes</w:t></w:r>
</w:p>
<w:p>
<w:pPr><w:pStyle w:val="Normal"/></w:pPr>
<w:r><w:t xml:space="preserve">opened for signature -- 22 March 1989</w:t></w:r>
</w:p>
<w:p>
<w:pPr><w:pStyle w:val="Normal"/></w:pPr>
<w:r><w:t xml:space="preserve">entered into force -- 5 May 1992</w:t></w:r>
</w:p>
<w:p>
<w:pPr><w:pStyle w:val="Normal"/></w:pPr>
<w:r><w:t xml:space="preserve">objective -- to reduce transboundary movements of wastes subject to</w:t></w:r>
</w:p>
<w:p>
<w:pPr><w:pStyle w:val="Normal"/></w:pPr>
<w:r><w:t xml:space="preserve">the Convention to a minimum consistent with the environmentally sound</w:t></w:r>
</w:p>
<w:p>
<w:pPr><w:pStyle w:val="Normal"/></w:pPr>
<w:r><w:t xml:space="preserve">and efficient management of such wastes; to minimize the amount and</w:t></w:r>
</w:p>
<w:p>
<w:pPr><w:pStyle w:val="Normal"/></w:pPr>
<w:r><w:t xml:space="preserve">toxicity of wastes generated and ensure their environmentally sound</w:t></w:r>
</w:p>
<w:p>
<w:pPr><w:pStyle w:val="Normal"/></w:pPr>
<w:r><w:t xml:space="preserve">management as closely as possible to the source of generation; and to</w:t></w:r>
</w:p>
<w:p>
<w:pPr><w:pStyle w:val="Normal"/></w:pPr>
<w:r><w:t xml:space="preserve">assist LDCs in environmentally sound management of the hazardous and</w:t></w:r>
</w:p>
<w:p>
<w:pPr><w:pStyle w:val="Normal"/></w:pPr>
<w:r><w:t xml:space="preserve">other wastes they generate</w:t></w:r>
</w:p>
<w:p>
<w:pPr><w:pStyle w:val="Normal"/></w:pPr>
<w:r><w:t xml:space="preserve">parties -- (81) Antigua and Barbuda, Argentina, Australia, Austria,</w:t></w:r>
</w:p>
<w:p>
<w:pPr><w:pStyle w:val="Normal"/></w:pPr>
<w:r><w:t xml:space="preserve">The Bahamas, Bahrain, Bangladesh, Belgium, Brazil, Canada, Chile,</w:t></w:r>
</w:p>
<w:p>
<w:pPr><w:pStyle w:val="Normal"/></w:pPr>
<w:r><w:t xml:space="preserve">China, Comoros, Cote dIvoire, Croatia, Cuba, Cyprus, Czech Republic,</w:t></w:r>
</w:p>
<w:p>
<w:pPr><w:pStyle w:val="Normal"/></w:pPr>
<w:r><w:t xml:space="preserve">Denmark, Ecuador, Egypt, El Salvador, Estonia, European Union,</w:t></w:r>
</w:p>
<w:p>
<w:pPr><w:pStyle w:val="Normal"/></w:pPr>
<w:r><w:t xml:space="preserve">Finland, France, Greece, Hungary, India, Indonesia, Iran, Ireland,</w:t></w:r>
</w:p>
<w:p>
<w:pPr><w:pStyle w:val="Normal"/></w:pPr>
<w:r><w:t xml:space="preserve">Israel, Italy, Japan, Jordan, South Korea, Kuwait, Latvia, Lebanon,</w:t></w:r>
</w:p>
<w:p>
<w:pPr><w:pStyle w:val="Normal"/></w:pPr>
<w:r><w:t xml:space="preserve">Liechtenstein, Luxembourg, Malawi, Malaysia, Maldives, Mauritius,</w:t></w:r>
</w:p>
<w:p>
<w:pPr><w:pStyle w:val="Normal"/></w:pPr>
<w:r><w:t xml:space="preserve">Mexico, Monaco, Netherlands, New Zealand, Nigeria, Norway, Pakistan,</w:t></w:r>
</w:p>
<w:p>
<w:pPr><w:pStyle w:val="Normal"/></w:pPr>
<w:r><w:t xml:space="preserve">Panama, Peru, Philippines, Poland, Portugal, Romania, Russia, Saint</w:t></w:r>
</w:p>
<w:p>
<w:pPr><w:pStyle w:val="Normal"/></w:pPr>
<w:r><w:t xml:space="preserve">Kitts and Nevis, Saint Lucia, Saudi Arabia, Senegal, Seychelles,</w:t></w:r>
</w:p>
<w:p>
<w:pPr><w:pStyle w:val="Normal"/></w:pPr>
<w:r><w:t xml:space="preserve">Slovakia, Slovenia, South Africa, Spain, Sri Lanka, Sweden,</w:t></w:r>
</w:p>
<w:p>
<w:pPr><w:pStyle w:val="Normal"/></w:pPr>
<w:r><w:t xml:space="preserve">Switzerland, Syria, Tanzania, Trinidad and Tobago, Turkey, United Arab</w:t></w:r>
</w:p>
<w:p>
<w:pPr><w:pStyle w:val="Normal"/></w:pPr>
<w:r><w:t xml:space="preserve">Emirates, United Kingdom, Uruguay, Zaire, Zambia</w:t></w:r>
</w:p>
<w:p>
<w:pPr><w:pStyle w:val="Normal"/></w:pPr>
<w:r><w:t xml:space="preserve">countries that have signed, but not yet ratified -- (9) Afghanistan,</w:t></w:r>
</w:p>
<w:p>
<w:pPr><w:pStyle w:val="Normal"/></w:pPr>
<w:r><w:t xml:space="preserve">Bolivia, Colombia, Germany, Guatemala, Haiti, Thailand, United States,</w:t></w:r>
</w:p>
<w:p>
<w:pPr><w:pStyle w:val="Normal"/></w:pPr>
<w:r><w:t xml:space="preserve">Venezuela</w:t></w:r>
</w:p>
<w:p>
<w:pPr><w:pStyle w:val="Normal"/></w:pPr>
<w:r><w:t xml:space="preserve">Biodiversity</w:t></w:r>
</w:p>
<w:p>
<w:pPr><w:pStyle w:val="Normal"/></w:pPr>
<w:r><w:t xml:space="preserve">see -- Convention on Biological Diversity</w:t></w:r>
</w:p>
<w:p>
<w:pPr><w:pStyle w:val="Normal"/></w:pPr>
<w:r><w:t xml:space="preserve">Convention on Biological Diversity</w:t></w:r>
</w:p>
<w:p>
<w:pPr><w:pStyle w:val="Normal"/></w:pPr>
<w:r><w:t xml:space="preserve">note -- abbreviated as Biodiversity</w:t></w:r>
</w:p>
<w:p>
<w:pPr><w:pStyle w:val="Normal"/></w:pPr>
<w:r><w:t xml:space="preserve">opened for signature -- 5 June 1992</w:t></w:r>
</w:p>
<w:p>
<w:pPr><w:pStyle w:val="Normal"/></w:pPr>
<w:r><w:t xml:space="preserve">entered into force -- 29 December 1993</w:t></w:r>
</w:p>
<w:p>
<w:pPr><w:pStyle w:val="Normal"/></w:pPr>
<w:r><w:t xml:space="preserve">objective -- to develop national strategies for the conservation and</w:t></w:r>
</w:p>
<w:p>
<w:pPr><w:pStyle w:val="Normal"/></w:pPr>
<w:r><w:t xml:space="preserve">sustainable use of biological diversity</w:t></w:r>
</w:p>
<w:p>
<w:pPr><w:pStyle w:val="Normal"/></w:pPr>
<w:r><w:t xml:space="preserve">parties -- (111) Albania, Antigua and Barbuda, Argentina, Armenia,</w:t></w:r>
</w:p>
<w:p>
<w:pPr><w:pStyle w:val="Normal"/></w:pPr>
<w:r><w:t xml:space="preserve">Australia, Austria, The Bahamas, Bangladesh, Barbados, Belarus,</w:t></w:r>
</w:p>
<w:p>
<w:pPr><w:pStyle w:val="Normal"/></w:pPr>
<w:r><w:t xml:space="preserve">Belize, Benin, Bolivia, Brazil, Burkina, Burma, Cameroon, Canada,</w:t></w:r>
</w:p>
<w:p>
<w:pPr><w:pStyle w:val="Normal"/></w:pPr>
<w:r><w:t xml:space="preserve">Chad, Chile, China, Colombia, Comoros, Cook Islands, Costa Rica, Cote</w:t></w:r>
</w:p>
<w:p>
<w:pPr><w:pStyle w:val="Normal"/></w:pPr>
<w:r><w:t xml:space="preserve">dIvoire, Cuba, Czech Republic, Denmark, Djibouti, Dominica, Ecuador,</w:t></w:r>
</w:p>
<w:p>
<w:pPr><w:pStyle w:val="Normal"/></w:pPr>
<w:r><w:t xml:space="preserve">Egypt, El Salvador, Equatorial Guinea, Estonia, Ethiopia, European</w:t></w:r>
</w:p>
<w:p>
<w:pPr><w:pStyle w:val="Normal"/></w:pPr>
<w:r><w:t xml:space="preserve">Union, Fiji, Finland, France, Gambia, Georgia, Germany, Ghana, Greece,</w:t></w:r>
</w:p>
<w:p>
<w:pPr><w:pStyle w:val="Normal"/></w:pPr>
<w:r><w:t xml:space="preserve">Grenada, Guinea, Guyana, Hungary, Iceland, India, Indonesia, Italy,</w:t></w:r>
</w:p>
<w:p>
<w:pPr><w:pStyle w:val="Normal"/></w:pPr>
<w:r><w:t xml:space="preserve">Jamaica, Japan, Jordan, Kazakhstan, Kenya, Kiribati, North Korea,</w:t></w:r>
</w:p>
<w:p>
<w:pPr><w:pStyle w:val="Normal"/></w:pPr>
<w:r><w:t xml:space="preserve">South Korea, Lebanon, Lesotho, Luxembourg, Malawi, Malaysia, Maldives,</w:t></w:r>
</w:p>
<w:p>
<w:pPr><w:pStyle w:val="Normal"/></w:pPr>
<w:r><w:t xml:space="preserve">Marshall Islands, Mauritius, Mexico, Federated States of Micronesia,</w:t></w:r>
</w:p>
<w:p>
<w:pPr><w:pStyle w:val="Normal"/></w:pPr>
<w:r><w:t xml:space="preserve">Monaco, Mongolia, Nauru, Nepal, Netherlands, New Zealand, Nigeria,</w:t></w:r>
</w:p>
<w:p>
<w:pPr><w:pStyle w:val="Normal"/></w:pPr>
<w:r><w:t xml:space="preserve">Norway, Pakistan, Panama, Papua New Guinea, Paraguay, Peru,</w:t></w:r>
</w:p>
<w:p>
<w:pPr><w:pStyle w:val="Normal"/></w:pPr>
<w:r><w:t xml:space="preserve">Philippines, Portugal, Romania, Saint Kitts and Nevis, Saint Lucia,</w:t></w:r>
</w:p>
<w:p>
<w:pPr><w:pStyle w:val="Normal"/></w:pPr>
<w:r><w:t xml:space="preserve">San Marino, Senegal, Seychelles, Sierra Leone, Slovakia, Spain, Sri</w:t></w:r>
</w:p>
<w:p>
<w:pPr><w:pStyle w:val="Normal"/></w:pPr>
<w:r><w:t xml:space="preserve">Lanka, Swaziland, Sweden, Switzerland, Tunisia, Uganda, United</w:t></w:r>
</w:p>
<w:p>
<w:pPr><w:pStyle w:val="Normal"/></w:pPr>
<w:r><w:t xml:space="preserve">Kingdom, Uruguay, Vanuatu, Venezuela, Vietnam, Western Samoa, Zaire,</w:t></w:r>
</w:p>
<w:p>
<w:pPr><w:pStyle w:val="Normal"/></w:pPr>
<w:r><w:t xml:space="preserve">Zambia, Zimbabwe</w:t></w:r>
</w:p>
<w:p>
<w:pPr><w:pStyle w:val="Normal"/></w:pPr>
<w:r><w:t xml:space="preserve">countries that have signed, but not yet ratified -- (64) Afghanistan,</w:t></w:r>
</w:p>
<w:p>
<w:pPr><w:pStyle w:val="Normal"/></w:pPr>
<w:r><w:t xml:space="preserve">Algeria, Angola, Azerbaijan, Bahrain, Belgium, Bhutan, Botswana,</w:t></w:r>
</w:p>
<w:p>
<w:pPr><w:pStyle w:val="Normal"/></w:pPr>
<w:r><w:t xml:space="preserve">Bulgaria, Burundi, Cape Verde, Central African Republic, Congo,</w:t></w:r>
</w:p>
<w:p>
<w:pPr><w:pStyle w:val="Normal"/></w:pPr>
<w:r><w:t xml:space="preserve">Croatia, Cyprus, Dominican Republic, Gabon, Guatemala, Guinea-Bissau,</w:t></w:r>
</w:p>
<w:p>
<w:pPr><w:pStyle w:val="Normal"/></w:pPr>
<w:r><w:t xml:space="preserve">Haiti, Honduras, Iran, Ireland, Israel, Kuwait, Latvia, Liberia,</w:t></w:r>
</w:p>
<w:p>
<w:pPr><w:pStyle w:val="Normal"/></w:pPr>
<w:r><w:t xml:space="preserve">Libya, Liechtenstein, Lithuania, Madagascar, Mali, Malta, Mauritania,</w:t></w:r>
</w:p>
<w:p>
<w:pPr><w:pStyle w:val="Normal"/></w:pPr>
<w:r><w:t xml:space="preserve">Moldova, Morocco, Mozambique, Namibia, Nicaragua, Niger, Oman, Poland,</w:t></w:r>
</w:p>
<w:p>
<w:pPr><w:pStyle w:val="Normal"/></w:pPr>
<w:r><w:t xml:space="preserve">Qatar, Russia, Rwanda, Sao Tome and Principe, Singapore, Slovenia,</w:t></w:r>
</w:p>
<w:p>
<w:pPr><w:pStyle w:val="Normal"/></w:pPr>
<w:r><w:t xml:space="preserve">Solomon Islands, South Africa, Sudan, Suriname, Syria, Tanzania,</w:t></w:r>
</w:p>
<w:p>
<w:pPr><w:pStyle w:val="Normal"/></w:pPr>
<w:r><w:t xml:space="preserve">Thailand, Togo, Trinidad and Tobago, Turkey, Tuvalu, Ukraine, United</w:t></w:r>
</w:p>
<w:p>
<w:pPr><w:pStyle w:val="Normal"/></w:pPr>
<w:r><w:t xml:space="preserve">Arab Emirates, United States, Yemen, former Yugoslavia</w:t></w:r>
</w:p>
<w:p>
<w:pPr><w:pStyle w:val="Normal"/></w:pPr>
<w:r><w:t xml:space="preserve">Climate Change</w:t></w:r>
</w:p>
<w:p>
<w:pPr><w:pStyle w:val="Normal"/></w:pPr>
<w:r><w:t xml:space="preserve">see -- United Nations Framework Convention on Climate Change</w:t></w:r>
</w:p>
<w:p>
<w:pPr><w:pStyle w:val="Normal"/></w:pPr>
<w:r><w:t xml:space="preserve">Convention on Fishing and Conservation of Living Resources of the High Seas</w:t></w:r>
</w:p>
<w:p>
<w:pPr><w:pStyle w:val="Normal"/></w:pPr>
<w:r><w:t xml:space="preserve">note -- abbreviated as Marine Life Conservation</w:t></w:r>
</w:p>
<w:p>
<w:pPr><w:pStyle w:val="Normal"/></w:pPr>
<w:r><w:t xml:space="preserve">opened for signature -- 29 April 1958</w:t></w:r>
</w:p>
<w:p>
<w:pPr><w:pStyle w:val="Normal"/></w:pPr>
<w:r><w:t xml:space="preserve">entered into force -- 20 March 1966</w:t></w:r>
</w:p>
<w:p>
<w:pPr><w:pStyle w:val="Normal"/></w:pPr>
<w:r><w:t xml:space="preserve">objective -- to solve through international cooperation the problems</w:t></w:r>
</w:p>
<w:p>
<w:pPr><w:pStyle w:val="Normal"/></w:pPr>
<w:r><w:t xml:space="preserve">involved in the conservation of living resources of the high seas,</w:t></w:r>
</w:p>
<w:p>
<w:pPr><w:pStyle w:val="Normal"/></w:pPr>
<w:r><w:t xml:space="preserve">considering that because of the development of modern technology some</w:t></w:r>
</w:p>
<w:p>
<w:pPr><w:pStyle w:val="Normal"/></w:pPr>
<w:r><w:t xml:space="preserve">of these resources are in danger of being overexploited</w:t></w:r>
</w:p>
<w:p>
<w:pPr><w:pStyle w:val="Normal"/></w:pPr>
<w:r><w:t xml:space="preserve">parties -- (37) Australia, Belgium, Bosnia and Herzegovina, Burkina,</w:t></w:r>
</w:p>
<w:p>
<w:pPr><w:pStyle w:val="Normal"/></w:pPr>
<w:r><w:t xml:space="preserve">Cambodia, Colombia, Denmark, Dominican Republic, Fiji, Finland,</w:t></w:r>
</w:p>
<w:p>
<w:pPr><w:pStyle w:val="Normal"/></w:pPr>
<w:r><w:t xml:space="preserve">France, Haiti, Jamaica, Kenya, Lesotho, Madagascar, Malawi, Malaysia,</w:t></w:r>
</w:p>
<w:p>
<w:pPr><w:pStyle w:val="Normal"/></w:pPr>
<w:r><w:t xml:space="preserve">Mauritius, Mexico, Netherlands, Nigeria, Portugal, Senegal, Sierra</w:t></w:r>
</w:p>
<w:p>
<w:pPr><w:pStyle w:val="Normal"/></w:pPr>
<w:r><w:t xml:space="preserve">Leone, Solomon Islands, South Africa, Spain, Switzerland, Thailand,</w:t></w:r>
</w:p>
<w:p>
<w:pPr><w:pStyle w:val="Normal"/></w:pPr>
<w:r><w:t xml:space="preserve">Tonga, Trinidad and Tobago, Uganda, United Kingdom, United States,</w:t></w:r>
</w:p>
<w:p>
<w:pPr><w:pStyle w:val="Normal"/></w:pPr>
<w:r><w:t xml:space="preserve">Venezuela, former Yugoslavia</w:t></w:r>
</w:p>
<w:p>
<w:pPr><w:pStyle w:val="Normal"/></w:pPr>
<w:r><w:t xml:space="preserve">countries that have signed, but not yet ratified -- (21) Afghanistan,</w:t></w:r>
</w:p>
<w:p>
<w:pPr><w:pStyle w:val="Normal"/></w:pPr>
<w:r><w:t xml:space="preserve">Argentina, Bolivia, Costa Rica, Cuba, Ghana, Iceland, Indonesia, Iran,</w:t></w:r>
</w:p>
<w:p>
<w:pPr><w:pStyle w:val="Normal"/></w:pPr>
<w:r><w:t xml:space="preserve">Ireland, Israel, Lebanon, Liberia, Nepal, New Zealand, Pakistan,</w:t></w:r>
</w:p>
<w:p>
<w:pPr><w:pStyle w:val="Normal"/></w:pPr>
<w:r><w:t xml:space="preserve">Panama, Sri Lanka, Taiwan (Canada signed on behalf of Taiwan),</w:t></w:r>
</w:p>
<w:p>
<w:pPr><w:pStyle w:val="Normal"/></w:pPr>
<w:r><w:t xml:space="preserve">Tunisia, Uruguay</w:t></w:r>
</w:p>
<w:p>
<w:pPr><w:pStyle w:val="Normal"/></w:pPr>
<w:r><w:t xml:space="preserve">Convention on Long-Range Transboundary Air Pollution</w:t></w:r>
</w:p>
<w:p>
<w:pPr><w:pStyle w:val="Normal"/></w:pPr>
<w:r><w:t xml:space="preserve">note -- abbreviated as Air Pollution</w:t></w:r>
</w:p>
<w:p>
<w:pPr><w:pStyle w:val="Normal"/></w:pPr>
<w:r><w:t xml:space="preserve">opened for signature -- 13 November 1979</w:t></w:r>
</w:p>
<w:p>
<w:pPr><w:pStyle w:val="Normal"/></w:pPr>
<w:r><w:t xml:space="preserve">entered into force -- 16 March 1983</w:t></w:r>
</w:p>
<w:p>
<w:pPr><w:pStyle w:val="Normal"/></w:pPr>
<w:r><w:t xml:space="preserve">objective -- to protect the human environment against air pollution</w:t></w:r>
</w:p>
<w:p>
<w:pPr><w:pStyle w:val="Normal"/></w:pPr>
<w:r><w:t xml:space="preserve">and to gradually reduce and prevent air pollution, including</w:t></w:r>
</w:p>
<w:p>
<w:pPr><w:pStyle w:val="Normal"/></w:pPr>
<w:r><w:t xml:space="preserve">long-range transboundary air pollution</w:t></w:r>
</w:p>
<w:p>
<w:pPr><w:pStyle w:val="Normal"/></w:pPr>
<w:r><w:t xml:space="preserve">parties -- (39) Austria, Belarus, Belgium, Bosnia and Herzegovina,</w:t></w:r>
</w:p>
<w:p>
<w:pPr><w:pStyle w:val="Normal"/></w:pPr>
<w:r><w:t xml:space="preserve">Bulgaria, Canada, Croatia, Cyprus, Czech Republic, Denmark, European</w:t></w:r>
</w:p>
<w:p>
<w:pPr><w:pStyle w:val="Normal"/></w:pPr>
<w:r><w:t xml:space="preserve">Union, Finland, France, Germany, Greece, Hungary, Iceland, Ireland,</w:t></w:r>
</w:p>
<w:p>
<w:pPr><w:pStyle w:val="Normal"/></w:pPr>
<w:r><w:t xml:space="preserve">Italy, Latvia, Liechtenstein, Lithuania, Luxembourg, Netherlands,</w:t></w:r>
</w:p>
<w:p>
<w:pPr><w:pStyle w:val="Normal"/></w:pPr>
<w:r><w:t xml:space="preserve">Norway, Poland, Portugal, Romania, Russia, Slovakia, Slovenia, Spain,</w:t></w:r>
</w:p>
<w:p>
<w:pPr><w:pStyle w:val="Normal"/></w:pPr>
<w:r><w:t xml:space="preserve">Sweden, Switzerland, Turkey, Ukraine, United Kingdom, United States,</w:t></w:r>
</w:p>
<w:p>
<w:pPr><w:pStyle w:val="Normal"/></w:pPr>
<w:r><w:t xml:space="preserve">former Yugoslavia</w:t></w:r>
</w:p>
<w:p>
<w:pPr><w:pStyle w:val="Normal"/></w:pPr>
<w:r><w:t xml:space="preserve">countries that have signed, but not yet ratified -- (2) Holy See, San</w:t></w:r>
</w:p>
<w:p>
<w:pPr><w:pStyle w:val="Normal"/></w:pPr>
<w:r><w:t xml:space="preserve">Marino</w:t></w:r>
</w:p>
<w:p>
<w:pPr><w:pStyle w:val="Normal"/></w:pPr>
<w:r><w:t xml:space="preserve">Convention on the International Trade in Endangered Species of Wild Flora and</w:t></w:r>
</w:p>
<w:p>
<w:pPr><w:pStyle w:val="Normal"/></w:pPr>
<w:r><w:t xml:space="preserve">Fauna (CITES)</w:t></w:r>
</w:p>
<w:p>
<w:pPr><w:pStyle w:val="Normal"/></w:pPr>
<w:r><w:t xml:space="preserve">note -- abbreviated as Endangered Species</w:t></w:r>
</w:p>
<w:p>
<w:pPr><w:pStyle w:val="Normal"/></w:pPr>
<w:r><w:t xml:space="preserve">opened for signature -- 3 March 1973</w:t></w:r>
</w:p>
<w:p>
<w:pPr><w:pStyle w:val="Normal"/></w:pPr>
<w:r><w:t xml:space="preserve">entered into force -- 1 July 1975</w:t></w:r>
</w:p>
<w:p>
<w:pPr><w:pStyle w:val="Normal"/></w:pPr>
<w:r><w:t xml:space="preserve">objective -- to protect certain endangered species from</w:t></w:r>
</w:p>
<w:p>
<w:pPr><w:pStyle w:val="Normal"/></w:pPr>
<w:r><w:t xml:space="preserve">overexploitation by means of a system of import/export permits</w:t></w:r>
</w:p>
<w:p>
<w:pPr><w:pStyle w:val="Normal"/></w:pPr>
<w:r><w:t xml:space="preserve">parties -- (130) Afghanistan, Algeria, Argentina, Australia, Austria,</w:t></w:r>
</w:p>
<w:p>
<w:pPr><w:pStyle w:val="Normal"/></w:pPr>
<w:r><w:t xml:space="preserve">The Bahamas, Bangladesh, Barbados, Belgium, Belize, Benin, Bolivia,</w:t></w:r>
</w:p>
<w:p>
<w:pPr><w:pStyle w:val="Normal"/></w:pPr>
<w:r><w:t xml:space="preserve">Botswana, Brazil, Brunei, Bulgaria, Burkina, Burundi, Cameroon,</w:t></w:r>
</w:p>
<w:p>
<w:pPr><w:pStyle w:val="Normal"/></w:pPr>
<w:r><w:t xml:space="preserve">Canada, Central African Republic, Chad, Chile, China, Colombia,</w:t></w:r>
</w:p>
<w:p>
<w:pPr><w:pStyle w:val="Normal"/></w:pPr>
<w:r><w:t xml:space="preserve">Comoros, Congo, Costa Rica, Cote dIvoire, Cuba, Cyprus, Czech</w:t></w:r>
</w:p>
<w:p>
<w:pPr><w:pStyle w:val="Normal"/></w:pPr>
<w:r><w:t xml:space="preserve">Republic, Denmark, Djibouti, Dominican Republic, Ecuador, Egypt, El</w:t></w:r>
</w:p>
<w:p>
<w:pPr><w:pStyle w:val="Normal"/></w:pPr>
<w:r><w:t xml:space="preserve">Salvador, Equatorial Guinea, Eritrea, Estonia, Ethiopia, Finland,</w:t></w:r>
</w:p>
<w:p>
<w:pPr><w:pStyle w:val="Normal"/></w:pPr>
<w:r><w:t xml:space="preserve">France, Gabon, The Gambia, Germany, Ghana, Greece, Guatemala, Guinea,</w:t></w:r>
</w:p>
<w:p>
<w:pPr><w:pStyle w:val="Normal"/></w:pPr>
<w:r><w:t xml:space="preserve">Guinea-Bissau, Guyana, Honduras, Hungary, India, Indonesia, Iran,</w:t></w:r>
</w:p>
<w:p>
<w:pPr><w:pStyle w:val="Normal"/></w:pPr>
<w:r><w:t xml:space="preserve">Israel, Italy, Japan, Jordan, Kenya, Kiribati, South Korea,</w:t></w:r>
</w:p>
<w:p>
<w:pPr><w:pStyle w:val="Normal"/></w:pPr>
<w:r><w:t xml:space="preserve">Liechtenstein, Liberia, Luxembourg, Madagascar, Malawi, Malaysia,</w:t></w:r>
</w:p>
<w:p>
<w:pPr><w:pStyle w:val="Normal"/></w:pPr>
<w:r><w:t xml:space="preserve">Mali, Malta, Mauritius, Mexico, Monaco, Morocco, Mozambique, Namibia,</w:t></w:r>
</w:p>
<w:p>
<w:pPr><w:pStyle w:val="Normal"/></w:pPr>
<w:r><w:t xml:space="preserve">Nepal, Netherlands, New Zealand, Nicaragua, Niger, Nigeria, Norway,</w:t></w:r>
</w:p>
<w:p>
<w:pPr><w:pStyle w:val="Normal"/></w:pPr>
<w:r><w:t xml:space="preserve">Pakistan, Panama, Papua New Guinea, Paraguay, Peru, Philippines,</w:t></w:r>
</w:p>
<w:p>
<w:pPr><w:pStyle w:val="Normal"/></w:pPr>
<w:r><w:t xml:space="preserve">Poland, Portugal, Romania, Russia, Rwanda, Saint Kitts and Nevis,</w:t></w:r>
</w:p>
<w:p>
<w:pPr><w:pStyle w:val="Normal"/></w:pPr>
<w:r><w:t xml:space="preserve">Saint Lucia, Saint Vincent and the Grenadines, Senegal, Seychelles,</w:t></w:r>
</w:p>
<w:p>
<w:pPr><w:pStyle w:val="Normal"/></w:pPr>
<w:r><w:t xml:space="preserve">Sierra Leone, Singapore, Slovakia, Somalia, South Africa, Spain, Sri</w:t></w:r>
</w:p>
<w:p>
<w:pPr><w:pStyle w:val="Normal"/></w:pPr>
<w:r><w:t xml:space="preserve">Lanka, Sudan, Suriname, Sweden, Switzerland, Tanzania, Thailand, Togo,</w:t></w:r>
</w:p>
<w:p>
<w:pPr><w:pStyle w:val="Normal"/></w:pPr>
<w:r><w:t xml:space="preserve">Trinidad and Tobago, Tunisia, Tuvalu, Uganda, United Arab Emirates,</w:t></w:r>
</w:p>
<w:p>
<w:pPr><w:pStyle w:val="Normal"/></w:pPr>
<w:r><w:t xml:space="preserve">United Kingdom, United States, Uruguay, Vanuatu, Venezuela, Vietnam,</w:t></w:r>
</w:p>
<w:p>
<w:pPr><w:pStyle w:val="Normal"/></w:pPr>
<w:r><w:t xml:space="preserve">Zaire, Zambia, Zimbabwe</w:t></w:r>
</w:p>
<w:p>
<w:pPr><w:pStyle w:val="Normal"/></w:pPr>
<w:r><w:t xml:space="preserve">countries that have signed, but not yet ratified -- (5) Cambodia,</w:t></w:r>
</w:p>
<w:p>
<w:pPr><w:pStyle w:val="Normal"/></w:pPr>
<w:r><w:t xml:space="preserve">Ireland, Kuwait, Lesotho, Vietnam</w:t></w:r>
</w:p>
<w:p>
<w:pPr><w:pStyle w:val="Normal"/></w:pPr>
<w:r><w:t xml:space="preserve">Convention on the Prevention of Marine Pollution by Dumping Wastes and Other</w:t></w:r>
</w:p>
<w:p>
<w:pPr><w:pStyle w:val="Normal"/></w:pPr>
<w:r><w:t xml:space="preserve">Matter (London Convention)</w:t></w:r>
</w:p>
<w:p>
<w:pPr><w:pStyle w:val="Normal"/></w:pPr>
<w:r><w:t xml:space="preserve">note -- abbreviated as Marine Dumping</w:t></w:r>
</w:p>
<w:p>
<w:pPr><w:pStyle w:val="Normal"/></w:pPr>
<w:r><w:t xml:space="preserve">opened for signature -- 29 December 1972</w:t></w:r>
</w:p>
<w:p>
<w:pPr><w:pStyle w:val="Normal"/></w:pPr>
<w:r><w:t xml:space="preserve">entered into force -- 30 August 1975</w:t></w:r>
</w:p>
<w:p>
<w:pPr><w:pStyle w:val="Normal"/></w:pPr>
<w:r><w:t xml:space="preserve">objective -- to control pollution of the sea by dumping and to</w:t></w:r>
</w:p>
<w:p>
<w:pPr><w:pStyle w:val="Normal"/></w:pPr>
<w:r><w:t xml:space="preserve">encourage regional agreements supplementary to the Convention</w:t></w:r>
</w:p>
<w:p>
<w:pPr><w:pStyle w:val="Normal"/></w:pPr>
<w:r><w:t xml:space="preserve">parties -- (76) Afghanistan, Antigua and Barbuda, Argentina,</w:t></w:r>
</w:p>
<w:p>
<w:pPr><w:pStyle w:val="Normal"/></w:pPr>
<w:r><w:t xml:space="preserve">Australia, Barbados, Belarus, Belgium, Belize, Bosnia and Herzegovina,</w:t></w:r>
</w:p>
<w:p>
<w:pPr><w:pStyle w:val="Normal"/></w:pPr>
<w:r><w:t xml:space="preserve">Brazil, Canada, Cape Verde, Chile, China, Costa Rica, Cote d&apos;Ivoire,</w:t></w:r>
</w:p>
<w:p>
<w:pPr><w:pStyle w:val="Normal"/></w:pPr>
<w:r><w:t xml:space="preserve">Croatia, Cuba, Cyprus, Denmark, Dominican Republic, Egypt, European</w:t></w:r>
</w:p>
<w:p>
<w:pPr><w:pStyle w:val="Normal"/></w:pPr>
<w:r><w:t xml:space="preserve">Union, Finland, France, Gabon, Germany, Greece, Guatemala, Haiti,</w:t></w:r>
</w:p>
<w:p>
<w:pPr><w:pStyle w:val="Normal"/></w:pPr>
<w:r><w:t xml:space="preserve">Honduras, Hungary, Iceland, Ireland, Italy, Jamaica, Japan, Jordan,</w:t></w:r>
</w:p>
<w:p>
<w:pPr><w:pStyle w:val="Normal"/></w:pPr>
<w:r><w:t xml:space="preserve">Kenya, Kiribati, Libya, Luxembourg, Malta, Mexico, Monaco, Morocco,</w:t></w:r>
</w:p>
<w:p>
<w:pPr><w:pStyle w:val="Normal"/></w:pPr>
<w:r><w:t xml:space="preserve">Nauru, Netherlands, New Zealand, Nigeria, Norway, Oman, Panama, Papua</w:t></w:r>
</w:p>
<w:p>
<w:pPr><w:pStyle w:val="Normal"/></w:pPr>
<w:r><w:t xml:space="preserve">New Guinea, Philippines, Poland, Portugal, Russia, Saint Lucia,</w:t></w:r>
</w:p>
<w:p>
<w:pPr><w:pStyle w:val="Normal"/></w:pPr>
<w:r><w:t xml:space="preserve">Seychelles, Slovenia, Solomon Islands, South Africa, Spain, Suriname,</w:t></w:r>
</w:p>
<w:p>
<w:pPr><w:pStyle w:val="Normal"/></w:pPr>
<w:r><w:t xml:space="preserve">Sweden, Switzerland, Tunisia, Tuvalu, Ukraine, United Arab Emirates,</w:t></w:r>
</w:p>
<w:p>
<w:pPr><w:pStyle w:val="Normal"/></w:pPr>
<w:r><w:t xml:space="preserve">United Kingdom, United States, Vanuatu, former Yugoslavia, Zaire</w:t></w:r>
</w:p>
<w:p>
<w:pPr><w:pStyle w:val="Normal"/></w:pPr>
<w:r><w:t xml:space="preserve">Convention on the Prohibition of Military or Any Other Hostile Use of</w:t></w:r>
</w:p>
<w:p>
<w:pPr><w:pStyle w:val="Normal"/></w:pPr>
<w:r><w:t xml:space="preserve">Environmental Modification Techniques</w:t></w:r>
</w:p>
<w:p>
<w:pPr><w:pStyle w:val="Normal"/></w:pPr>
<w:r><w:t xml:space="preserve">note -- abbreviated as Environmental Modification</w:t></w:r>
</w:p>
<w:p>
<w:pPr><w:pStyle w:val="Normal"/></w:pPr>
<w:r><w:t xml:space="preserve">opened for signature -- 10 December 1976</w:t></w:r>
</w:p>
<w:p>
<w:pPr><w:pStyle w:val="Normal"/></w:pPr>
<w:r><w:t xml:space="preserve">entered into force -- 5 October 1978</w:t></w:r>
</w:p>
<w:p>
<w:pPr><w:pStyle w:val="Normal"/></w:pPr>
<w:r><w:t xml:space="preserve">objective -- to prohibit the military or other hostile use of</w:t></w:r>
</w:p>
<w:p>
<w:pPr><w:pStyle w:val="Normal"/></w:pPr>
<w:r><w:t xml:space="preserve">environmental modification techniques in order to further world peace</w:t></w:r>
</w:p>
<w:p>
<w:pPr><w:pStyle w:val="Normal"/></w:pPr>
<w:r><w:t xml:space="preserve">and trust among nations</w:t></w:r>
</w:p>
<w:p>
<w:pPr><w:pStyle w:val="Normal"/></w:pPr>
<w:r><w:t xml:space="preserve">parties -- (63) Afghanistan, Algeria, Antigua and Barbuda, Argentina,</w:t></w:r>
</w:p>
<w:p>
<w:pPr><w:pStyle w:val="Normal"/></w:pPr>
<w:r><w:t xml:space="preserve">Australia, Austria, Bangladesh, Belarus, Belgium, Benin, Brazil,</w:t></w:r>
</w:p>
<w:p>
<w:pPr><w:pStyle w:val="Normal"/></w:pPr>
<w:r><w:t xml:space="preserve">Bulgaria, Canada, Cape Verde, Chile, Cuba, Cyprus, Czech Republic,</w:t></w:r>
</w:p>
<w:p>
<w:pPr><w:pStyle w:val="Normal"/></w:pPr>
<w:r><w:t xml:space="preserve">Denmark, Dominica, Egypt, Finland, Germany, Ghana, Greece, Guatemala,</w:t></w:r>
</w:p>
<w:p>
<w:pPr><w:pStyle w:val="Normal"/></w:pPr>
<w:r><w:t xml:space="preserve">Hungary, India, Ireland, Italy, Japan, North Korea, South Korea,</w:t></w:r>
</w:p>
<w:p>
<w:pPr><w:pStyle w:val="Normal"/></w:pPr>
<w:r><w:t xml:space="preserve">Kuwait, Laos, Malawi, Mauritius, Mongolia, Netherlands, New Zealand,</w:t></w:r>
</w:p>
<w:p>
<w:pPr><w:pStyle w:val="Normal"/></w:pPr>
<w:r><w:t xml:space="preserve">Niger, Norway, Pakistan, Papua New Guinea, Poland, Romania, Russia,</w:t></w:r>
</w:p>
<w:p>
<w:pPr><w:pStyle w:val="Normal"/></w:pPr>
<w:r><w:t xml:space="preserve">Saint Lucia, Sao Tome and Principe, Slovakia, Solomon Islands, Spain,</w:t></w:r>
</w:p>
<w:p>
<w:pPr><w:pStyle w:val="Normal"/></w:pPr>
<w:r><w:t xml:space="preserve">Sri Lanka, Sweden, Switzerland, Tunisia, Ukraine, United Kingdom,</w:t></w:r>
</w:p>
<w:p>
<w:pPr><w:pStyle w:val="Normal"/></w:pPr>
<w:r><w:t xml:space="preserve">United States, Uruguay, Uzbekistan, Vietnam, Yemen</w:t></w:r>
</w:p>
<w:p>
<w:pPr><w:pStyle w:val="Normal"/></w:pPr>
<w:r><w:t xml:space="preserve">countries that have signed, but not yet ratified -- (17) Bolivia,</w:t></w:r>
</w:p>
<w:p>
<w:pPr><w:pStyle w:val="Normal"/></w:pPr>
<w:r><w:t xml:space="preserve">Ethiopia, Holy See, Iceland, Iran, Iraq, Lebanon, Liberia, Luxembourg,</w:t></w:r>
</w:p>
<w:p>
<w:pPr><w:pStyle w:val="Normal"/></w:pPr>
<w:r><w:t xml:space="preserve">Morocco, Nicaragua, Portugal, Sierra Leone, Syria, Turkey, Uganda,</w:t></w:r>
</w:p>
<w:p>
<w:pPr><w:pStyle w:val="Normal"/></w:pPr>
<w:r><w:t xml:space="preserve">Zaire</w:t></w:r>
</w:p>
<w:p>
<w:pPr><w:pStyle w:val="Normal"/></w:pPr>
<w:r><w:t xml:space="preserve">Convention on Wetlands of International Importance Especially As Waterfowl</w:t></w:r>
</w:p>
<w:p>
<w:pPr><w:pStyle w:val="Normal"/></w:pPr>
<w:r><w:t xml:space="preserve">Habitat (Ramsar)</w:t></w:r>
</w:p>
<w:p>
<w:pPr><w:pStyle w:val="Normal"/></w:pPr>
<w:r><w:t xml:space="preserve">note -- abbreviated as Wetlands</w:t></w:r>
</w:p>
<w:p>
<w:pPr><w:pStyle w:val="Normal"/></w:pPr>
<w:r><w:t xml:space="preserve">opened for signature -- 2 February 1971</w:t></w:r>
</w:p>
<w:p>
<w:pPr><w:pStyle w:val="Normal"/></w:pPr>
<w:r><w:t xml:space="preserve">entered into force -- 21 December 1975</w:t></w:r>
</w:p>
<w:p>
<w:pPr><w:pStyle w:val="Normal"/></w:pPr>
<w:r><w:t xml:space="preserve">objective -- to stem the progressive encroachment on and loss of</w:t></w:r>
</w:p>
<w:p>
<w:pPr><w:pStyle w:val="Normal"/></w:pPr>
<w:r><w:t xml:space="preserve">wetlands now and in the future, recognizing the fundamental ecological</w:t></w:r>
</w:p>
<w:p>
<w:pPr><w:pStyle w:val="Normal"/></w:pPr>
<w:r><w:t xml:space="preserve">functions of wetlands and their economic, cultural, scientific, and</w:t></w:r>
</w:p>
<w:p>
<w:pPr><w:pStyle w:val="Normal"/></w:pPr>
<w:r><w:t xml:space="preserve">recreational value</w:t></w:r>
</w:p>
<w:p>
<w:pPr><w:pStyle w:val="Normal"/></w:pPr>
<w:r><w:t xml:space="preserve">parties -- (83) Algeria, Argentina, Armenia, Australia, Austria,</w:t></w:r>
</w:p>
<w:p>
<w:pPr><w:pStyle w:val="Normal"/></w:pPr>
<w:r><w:t xml:space="preserve">Bangladesh, Belgium, Bolivia, Brazil, Bulgaria, Burkina, Canada, Chad,</w:t></w:r>
</w:p>
<w:p>
<w:pPr><w:pStyle w:val="Normal"/></w:pPr>
<w:r><w:t xml:space="preserve">Chile, China, Costa Rica, Croatia, Czech Republic, Denmark, Ecuador,</w:t></w:r>
</w:p>
<w:p>
<w:pPr><w:pStyle w:val="Normal"/></w:pPr>
<w:r><w:t xml:space="preserve">Egypt, Estonia, Finland, France, Gabon, Germany, Ghana, Greece,</w:t></w:r>
</w:p>
<w:p>
<w:pPr><w:pStyle w:val="Normal"/></w:pPr>
<w:r><w:t xml:space="preserve">Guatemala, Guinea, Guinea-Bissau, Honduras, Hungary, Iceland, India,</w:t></w:r>
</w:p>
<w:p>
<w:pPr><w:pStyle w:val="Normal"/></w:pPr>
<w:r><w:t xml:space="preserve">Indonesia, Iran, Ireland, Italy, Japan, Jordan, Kenya, Lesotho,</w:t></w:r>
</w:p>
<w:p>
<w:pPr><w:pStyle w:val="Normal"/></w:pPr>
<w:r><w:t xml:space="preserve">Liechtenstein, Lithuania, Mali, Malta, Mauritania, Mexico, Morocco,</w:t></w:r>
</w:p>
<w:p>
<w:pPr><w:pStyle w:val="Normal"/></w:pPr>
<w:r><w:t xml:space="preserve">Netherlands, New Zealand, Niger, Norway, Pakistan, Panama, Papua New</w:t></w:r>
</w:p>
<w:p>
<w:pPr><w:pStyle w:val="Normal"/></w:pPr>
<w:r><w:t xml:space="preserve">Guinea, Peru, Philippines, Poland, Portugal, Romania, Russia, Senegal,</w:t></w:r>
</w:p>
<w:p>
<w:pPr><w:pStyle w:val="Normal"/></w:pPr>
<w:r><w:t xml:space="preserve">Slovakia, Slovenia, South Africa, Spain, Sri Lanka, Suriname, Sweden,</w:t></w:r>
</w:p>
<w:p>
<w:pPr><w:pStyle w:val="Normal"/></w:pPr>
<w:r><w:t xml:space="preserve">Switzerland, Trinadad and Tobago, Tunisia, Turkey, Uganda, United</w:t></w:r>
</w:p>
<w:p>
<w:pPr><w:pStyle w:val="Normal"/></w:pPr>
<w:r><w:t xml:space="preserve">Kingdom, United States, Uruguay, Venezuela, Vietnam, former</w:t></w:r>
</w:p>
<w:p>
<w:pPr><w:pStyle w:val="Normal"/></w:pPr>
<w:r><w:t xml:space="preserve">Yugoslavia, Zambia</w:t></w:r>
</w:p>
<w:p>
<w:pPr><w:pStyle w:val="Normal"/></w:pPr>
<w:r><w:t xml:space="preserve">Desertification</w:t></w:r>
</w:p>
<w:p>
<w:pPr><w:pStyle w:val="Normal"/></w:pPr>
<w:r><w:t xml:space="preserve">see -- United Nations Convention to Combat Desertification in those</w:t></w:r>
</w:p>
<w:p>
<w:pPr><w:pStyle w:val="Normal"/></w:pPr>
<w:r><w:t xml:space="preserve">Countries Experiencing Serious Drought and/or Desertification,</w:t></w:r>
</w:p>
<w:p>
<w:pPr><w:pStyle w:val="Normal"/></w:pPr>
<w:r><w:t xml:space="preserve">Particularly in Africa</w:t></w:r>
</w:p>
<w:p>
<w:pPr><w:pStyle w:val="Normal"/></w:pPr>
<w:r><w:t xml:space="preserve">Endangered Species</w:t></w:r>
</w:p>
<w:p>
<w:pPr><w:pStyle w:val="Normal"/></w:pPr>
<w:r><w:t xml:space="preserve">see -- Convention on the International Trade in Endangered Species of</w:t></w:r>
</w:p>
<w:p>
<w:pPr><w:pStyle w:val="Normal"/></w:pPr>
<w:r><w:t xml:space="preserve">Wild Flora and Fauna (CITES)</w:t></w:r>
</w:p>
<w:p>
<w:pPr><w:pStyle w:val="Normal"/></w:pPr>
<w:r><w:t xml:space="preserve">Environmental Modification</w:t></w:r>
</w:p>
<w:p>
<w:pPr><w:pStyle w:val="Normal"/></w:pPr>
<w:r><w:t xml:space="preserve">see -- Convention on the Prohibition of Military or Any Other Hostile</w:t></w:r>
</w:p>
<w:p>
<w:pPr><w:pStyle w:val="Normal"/></w:pPr>
<w:r><w:t xml:space="preserve">Use of Environmental Modification Techniques</w:t></w:r>
</w:p>
<w:p>
<w:pPr><w:pStyle w:val="Normal"/></w:pPr>
<w:r><w:t xml:space="preserve">Hazardous Wastes</w:t></w:r>
</w:p>
<w:p>
<w:pPr><w:pStyle w:val="Normal"/></w:pPr>
<w:r><w:t xml:space="preserve">see -- Basel Convention on the Control of Transboundary Movements of</w:t></w:r>
</w:p>
<w:p>
<w:pPr><w:pStyle w:val="Normal"/></w:pPr>
<w:r><w:t xml:space="preserve">Hazardous Wastes and Their Disposal</w:t></w:r>
</w:p>
<w:p>
<w:pPr><w:pStyle w:val="Normal"/></w:pPr>
<w:r><w:t xml:space="preserve">International Convention for the Regulation of Whaling</w:t></w:r>
</w:p>
<w:p>
<w:pPr><w:pStyle w:val="Normal"/></w:pPr>
<w:r><w:t xml:space="preserve">note -- abbreviated as Whaling</w:t></w:r>
</w:p>
<w:p>
<w:pPr><w:pStyle w:val="Normal"/></w:pPr>
<w:r><w:t xml:space="preserve">opened for signature -- 2 December 1946</w:t></w:r>
</w:p>
<w:p>
<w:pPr><w:pStyle w:val="Normal"/></w:pPr>
<w:r><w:t xml:space="preserve">entered into force -- 10 November 1948</w:t></w:r>
</w:p>
<w:p>
<w:pPr><w:pStyle w:val="Normal"/></w:pPr>
<w:r><w:t xml:space="preserve">objective -- to protect all species of whales from overfishing; to</w:t></w:r>
</w:p>
<w:p>
<w:pPr><w:pStyle w:val="Normal"/></w:pPr>
<w:r><w:t xml:space="preserve">establish a system of international regulation for the whale fisheries</w:t></w:r>
</w:p>
<w:p>
<w:pPr><w:pStyle w:val="Normal"/></w:pPr>
<w:r><w:t xml:space="preserve">to ensure proper conservation and development of whale stocks; and to</w:t></w:r>
</w:p>
<w:p>
<w:pPr><w:pStyle w:val="Normal"/></w:pPr>
<w:r><w:t xml:space="preserve">safeguard for future generations the great natural resources</w:t></w:r>
</w:p>
<w:p>
<w:pPr><w:pStyle w:val="Normal"/></w:pPr>
<w:r><w:t xml:space="preserve">represented by whale stocks</w:t></w:r>
</w:p>
<w:p>
<w:pPr><w:pStyle w:val="Normal"/></w:pPr>
<w:r><w:t xml:space="preserve">parties -- (39) Antigua and Barbuda, Argentina, Australia, Brazil,</w:t></w:r>
</w:p>
<w:p>
<w:pPr><w:pStyle w:val="Normal"/></w:pPr>
<w:r><w:t xml:space="preserve">Chile, China, Costa Rica, Denmark, Dominica, Finland, France, Germany,</w:t></w:r>
</w:p>
<w:p>
<w:pPr><w:pStyle w:val="Normal"/></w:pPr>
<w:r><w:t xml:space="preserve">Grenada, India, Ireland, Japan, Kenya, South Korea, Mexico, Monaco,</w:t></w:r>
</w:p>
<w:p>
<w:pPr><w:pStyle w:val="Normal"/></w:pPr>
<w:r><w:t xml:space="preserve">Netherlands (Netherlands also extended the convention to Netherlands</w:t></w:r>
</w:p>
<w:p>
<w:pPr><w:pStyle w:val="Normal"/></w:pPr>
<w:r><w:t xml:space="preserve">Antilles), New Zealand, Norway, Oman, Peru, Russia, Saint Kitts and</w:t></w:r>
</w:p>
<w:p>
<w:pPr><w:pStyle w:val="Normal"/></w:pPr>
<w:r><w:t xml:space="preserve">Nevis, Saint Lucia, Saint Vincent and the Grenadines, Senegal,</w:t></w:r>
</w:p>
<w:p>
<w:pPr><w:pStyle w:val="Normal"/></w:pPr>
<w:r><w:t xml:space="preserve">Seychelles (withdrawing effective 30 June 1995), Solomon Islands,</w:t></w:r>
</w:p>
<w:p>
<w:pPr><w:pStyle w:val="Normal"/></w:pPr>
<w:r><w:t xml:space="preserve">South Africa, Spain, Sweden, Switzerland, United Kingdom, United</w:t></w:r>
</w:p>
<w:p>
<w:pPr><w:pStyle w:val="Normal"/></w:pPr>
<w:r><w:t xml:space="preserve">States, Venezuela</w:t></w:r>
</w:p>
<w:p>
<w:pPr><w:pStyle w:val="Normal"/></w:pPr>
<w:r><w:t xml:space="preserve">countries that have signed, but not yet ratified -- (1) Austria</w:t></w:r>
</w:p>
<w:p>
<w:pPr><w:pStyle w:val="Normal"/></w:pPr>
<w:r><w:t xml:space="preserve">former parties -- (10) Belize, Canada, Ecuador, Egypt, Iceland,</w:t></w:r>
</w:p>
<w:p>
<w:pPr><w:pStyle w:val="Normal"/></w:pPr>
<w:r><w:t xml:space="preserve">Jamaica, Mauritius, Panama, Philippines, Uruguay</w:t></w:r>
</w:p>
<w:p>
<w:pPr><w:pStyle w:val="Normal"/></w:pPr>
<w:r><w:t xml:space="preserve">International Tropical Timber Agreement, 1983</w:t></w:r>
</w:p>
<w:p>
<w:pPr><w:pStyle w:val="Normal"/></w:pPr>
<w:r><w:t xml:space="preserve">note -- abbreviated as Tropical Timber 83</w:t></w:r>
</w:p>
<w:p>
<w:pPr><w:pStyle w:val="Normal"/></w:pPr>
<w:r><w:t xml:space="preserve">opened for signature -- 18 November 1983</w:t></w:r>
</w:p>
<w:p>
<w:pPr><w:pStyle w:val="Normal"/></w:pPr>
<w:r><w:t xml:space="preserve">entered into force -- 1 April 1985; this agreement will expire when</w:t></w:r>
</w:p>
<w:p>
<w:pPr><w:pStyle w:val="Normal"/></w:pPr>
<w:r><w:t xml:space="preserve">the International Tropical Timber Ageement, 1994 goes into force</w:t></w:r>
</w:p>
<w:p>
<w:pPr><w:pStyle w:val="Normal"/></w:pPr>
<w:r><w:t xml:space="preserve">objective -- to provide an effective framework for cooperation between</w:t></w:r>
</w:p>
<w:p>
<w:pPr><w:pStyle w:val="Normal"/></w:pPr>
<w:r><w:t xml:space="preserve">tropical timber producers and consumers and to encourage the</w:t></w:r>
</w:p>
<w:p>
<w:pPr><w:pStyle w:val="Normal"/></w:pPr>
<w:r><w:t xml:space="preserve">development of national policies aimed at sustainable utilization and</w:t></w:r>
</w:p>
<w:p>
<w:pPr><w:pStyle w:val="Normal"/></w:pPr>
<w:r><w:t xml:space="preserve">conservation of tropical forests and their genetic resources</w:t></w:r>
</w:p>
<w:p>
<w:pPr><w:pStyle w:val="Normal"/></w:pPr>
<w:r><w:t xml:space="preserve">parties -- (52) Australia, Austria, Belgium, Bolivia, Brazil, Burma,</w:t></w:r>
</w:p>
<w:p>
<w:pPr><w:pStyle w:val="Normal"/></w:pPr>
<w:r><w:t xml:space="preserve">Cameroon, Canada, China, Colombia, Congo, Cote dIvoire, Denmark,</w:t></w:r>
</w:p>
<w:p>
<w:pPr><w:pStyle w:val="Normal"/></w:pPr>
<w:r><w:t xml:space="preserve">Ecuador, Egypt, European Union, Finland, France, Gabon, Germany,</w:t></w:r>
</w:p>
<w:p>
<w:pPr><w:pStyle w:val="Normal"/></w:pPr>
<w:r><w:t xml:space="preserve">Ghana, Greece, Guyana, Honduras, India, Indonesia, Ireland, Italy,</w:t></w:r>
</w:p>
<w:p>
<w:pPr><w:pStyle w:val="Normal"/></w:pPr>
<w:r><w:t xml:space="preserve">Japan, South Korea, Liberia, Luxembourg, Malaysia, Nepal, Netherlands,</w:t></w:r>
</w:p>
<w:p>
<w:pPr><w:pStyle w:val="Normal"/></w:pPr>
<w:r><w:t xml:space="preserve">New Zealand, Norway, Panama, Papua New Guinea, Peru, Philippines,</w:t></w:r>
</w:p>
<w:p>
<w:pPr><w:pStyle w:val="Normal"/></w:pPr>
<w:r><w:t xml:space="preserve">Portugal, Russia, Spain, Sweden, Switzerland, Thailand, Togo, Trinidad</w:t></w:r>
</w:p>
<w:p>
<w:pPr><w:pStyle w:val="Normal"/></w:pPr>
<w:r><w:t xml:space="preserve">and Tobago, United Kingdom, United States, Zaire</w:t></w:r>
</w:p>
<w:p>
<w:pPr><w:pStyle w:val="Normal"/></w:pPr>
<w:r><w:t xml:space="preserve">International Tropical Timber Agreement, 1994</w:t></w:r>
</w:p>
<w:p>
<w:pPr><w:pStyle w:val="Normal"/></w:pPr>
<w:r><w:t xml:space="preserve">note -- abbreviated as Tropical Timber 94</w:t></w:r>
</w:p>
<w:p>
<w:pPr><w:pStyle w:val="Normal"/></w:pPr>
<w:r><w:t xml:space="preserve">opened for signature -- 26 January 1994, but not yet in force</w:t></w:r>
</w:p>
<w:p>
<w:pPr><w:pStyle w:val="Normal"/></w:pPr>
<w:r><w:t xml:space="preserve">objective -- to ensure that by the year 2000 exports of tropical</w:t></w:r>
</w:p>
<w:p>
<w:pPr><w:pStyle w:val="Normal"/></w:pPr>
<w:r><w:t xml:space="preserve">timber originate from sustainably managed sources; to establish a fund</w:t></w:r>
</w:p>
<w:p>
<w:pPr><w:pStyle w:val="Normal"/></w:pPr>
<w:r><w:t xml:space="preserve">to assist tropical timber producers in obtaining the resources</w:t></w:r>
</w:p>
<w:p>
<w:pPr><w:pStyle w:val="Normal"/></w:pPr>
<w:r><w:t xml:space="preserve">necessary to reach this objective</w:t></w:r>
</w:p>
<w:p>
<w:pPr><w:pStyle w:val="Normal"/></w:pPr>
<w:r><w:t xml:space="preserve">parties -- (3) Fiji, Japan, Liberia</w:t></w:r>
</w:p>
<w:p>
<w:pPr><w:pStyle w:val="Normal"/></w:pPr>
<w:r><w:t xml:space="preserve">countries that have signed, but not yet ratified -- (11) Cameroon,</w:t></w:r>
</w:p>
<w:p>
<w:pPr><w:pStyle w:val="Normal"/></w:pPr>
<w:r><w:t xml:space="preserve">Congo, Ecuador, Egypt, Gabon, Indonesia, Norway, Panama, Peru, Togo,</w:t></w:r>
</w:p>
<w:p>
<w:pPr><w:pStyle w:val="Normal"/></w:pPr>
<w:r><w:t xml:space="preserve">United States</w:t></w:r>
</w:p>
<w:p>
<w:pPr><w:pStyle w:val="Normal"/></w:pPr>
<w:r><w:t xml:space="preserve">Law of the Sea</w:t></w:r>
</w:p>
<w:p>
<w:pPr><w:pStyle w:val="Normal"/></w:pPr>
<w:r><w:t xml:space="preserve">see -- United Nations Convention on the Law of the Sea (LOS)</w:t></w:r>
</w:p>
<w:p>
<w:pPr><w:pStyle w:val="Normal"/></w:pPr>
<w:r><w:t xml:space="preserve">Marine Dumping</w:t></w:r>
</w:p>
<w:p>
<w:pPr><w:pStyle w:val="Normal"/></w:pPr>
<w:r><w:t xml:space="preserve">see -- Convention on the Prevention of Marine Pollution by Dumping</w:t></w:r>
</w:p>
<w:p>
<w:pPr><w:pStyle w:val="Normal"/></w:pPr>
<w:r><w:t xml:space="preserve">Wastes and Other Matter (London Convention)</w:t></w:r>
</w:p>
<w:p>
<w:pPr><w:pStyle w:val="Normal"/></w:pPr>
<w:r><w:t xml:space="preserve">Marine Life Conservation</w:t></w:r>
</w:p>
<w:p>
<w:pPr><w:pStyle w:val="Normal"/></w:pPr>
<w:r><w:t xml:space="preserve">see -- Convention on Fishing and Conservation of Living Resources of</w:t></w:r>
</w:p>
<w:p>
<w:pPr><w:pStyle w:val="Normal"/></w:pPr>
<w:r><w:t xml:space="preserve">the High Seas</w:t></w:r>
</w:p>
<w:p>
<w:pPr><w:pStyle w:val="Normal"/></w:pPr>
<w:r><w:t xml:space="preserve">Montreal Protocol on Substances That Deplete the Ozone Layer</w:t></w:r>
</w:p>
<w:p>
<w:pPr><w:pStyle w:val="Normal"/></w:pPr>
<w:r><w:t xml:space="preserve">note -- abbreviated as Ozone Layer Protection</w:t></w:r>
</w:p>
<w:p>
<w:pPr><w:pStyle w:val="Normal"/></w:pPr>
<w:r><w:t xml:space="preserve">opened for signature -- 16 September 1987</w:t></w:r>
</w:p>
<w:p>
<w:pPr><w:pStyle w:val="Normal"/></w:pPr>
<w:r><w:t xml:space="preserve">entered into force -- 1 January 1989</w:t></w:r>
</w:p>
<w:p>
<w:pPr><w:pStyle w:val="Normal"/></w:pPr>
<w:r><w:t xml:space="preserve">objective -- to protect the ozone layer by controling emissions of</w:t></w:r>
</w:p>
<w:p>
<w:pPr><w:pStyle w:val="Normal"/></w:pPr>
<w:r><w:t xml:space="preserve">substances that deplete it</w:t></w:r>
</w:p>
<w:p>
<w:pPr><w:pStyle w:val="Normal"/></w:pPr>
<w:r><w:t xml:space="preserve">parties -- (148) Algeria, Antigua and Barbuda, Argentina, Australia,</w:t></w:r>
</w:p>
<w:p>
<w:pPr><w:pStyle w:val="Normal"/></w:pPr>
<w:r><w:t xml:space="preserve">Austria, The Bahamas, Bahrain, Bangladesh, Barbados, Belarus, Belgium,</w:t></w:r>
</w:p>
<w:p>
<w:pPr><w:pStyle w:val="Normal"/></w:pPr>
<w:r><w:t xml:space="preserve">Benin, Bolivia, Bosnia and Herzegovina, Botswana, Brazil, Brunei,</w:t></w:r>
</w:p>
<w:p>
<w:pPr><w:pStyle w:val="Normal"/></w:pPr>
<w:r><w:t xml:space="preserve">Bulgaria, Burkina, Burma, Cameroon, Canada, Central African Republic,</w:t></w:r>
</w:p>
<w:p>
<w:pPr><w:pStyle w:val="Normal"/></w:pPr>
<w:r><w:t xml:space="preserve">Chad, Chile, China, Colombia, Comoros, Congo, Costa Rica, Cote</w:t></w:r>
</w:p>
<w:p>
<w:pPr><w:pStyle w:val="Normal"/></w:pPr>
<w:r><w:t xml:space="preserve">d&apos;Ivoire, Croatia, Cuba, Cyprus, Czech Republic, Denmark, Dominica,</w:t></w:r>
</w:p>
<w:p>
<w:pPr><w:pStyle w:val="Normal"/></w:pPr>
<w:r><w:t xml:space="preserve">Dominican Republic, Ecuador, Egypt, El Salvador, Ethiopia, European</w:t></w:r>
</w:p>
<w:p>
<w:pPr><w:pStyle w:val="Normal"/></w:pPr>
<w:r><w:t xml:space="preserve">Union, Fiji, Finland, France, Gabon, The Gambia, Germany, Ghana,</w:t></w:r>
</w:p>
<w:p>
<w:pPr><w:pStyle w:val="Normal"/></w:pPr>
<w:r><w:t xml:space="preserve">Greece, Grenada, Guatemala, Guinea, Guyana, Honduras, Hungary,</w:t></w:r>
</w:p>
<w:p>
<w:pPr><w:pStyle w:val="Normal"/></w:pPr>
<w:r><w:t xml:space="preserve">Iceland, India, Indonesia, Iran, Ireland, Israel, Italy, Jamaica,</w:t></w:r>
</w:p>
<w:p>
<w:pPr><w:pStyle w:val="Normal"/></w:pPr>
<w:r><w:t xml:space="preserve">Japan, Jordan, Kenya, Kiribati, North Korea, South Korea, Kuwait,</w:t></w:r>
</w:p>
<w:p>
<w:pPr><w:pStyle w:val="Normal"/></w:pPr>
<w:r><w:t xml:space="preserve">Lebanon, Lesotho, Libya, Liechtenstein, Lithuania, Luxembourg, The</w:t></w:r>
</w:p>
<w:p>
<w:pPr><w:pStyle w:val="Normal"/></w:pPr>
<w:r><w:t xml:space="preserve">Former Yugoslav Republic of Macedonia, Malawi, Malaysia, Maldives,</w:t></w:r>
</w:p>
<w:p>
<w:pPr><w:pStyle w:val="Normal"/></w:pPr>
<w:r><w:t xml:space="preserve">Mali, Malta, Marshall Islands, Mauritania, Mauritius, Mexico, Monaco,</w:t></w:r>
</w:p>
<w:p>
<w:pPr><w:pStyle w:val="Normal"/></w:pPr>
<w:r><w:t xml:space="preserve">Mozambique, Namibia, Nepal, Netherlands, New Zealand, Nicaragua,</w:t></w:r>
</w:p>
<w:p>
<w:pPr><w:pStyle w:val="Normal"/></w:pPr>
<w:r><w:t xml:space="preserve">Niger, Nigeria, Norway, Pakistan, Panama, Papua New Guinea, Paraguay,</w:t></w:r>
</w:p>
<w:p>
<w:pPr><w:pStyle w:val="Normal"/></w:pPr>
<w:r><w:t xml:space="preserve">Peru, Philippines, Poland, Portugal (Portugal has also extended the</w:t></w:r>
</w:p>
<w:p>
<w:pPr><w:pStyle w:val="Normal"/></w:pPr>
<w:r><w:t xml:space="preserve">protocol to Macau), Romania, Russia, Saint Kitts and Nevis, Saint</w:t></w:r>
</w:p>
<w:p>
<w:pPr><w:pStyle w:val="Normal"/></w:pPr>
<w:r><w:t xml:space="preserve">Lucia, Saudi Arabia, Senegal, Seychelles, Singapore, Slovakia,</w:t></w:r>
</w:p>
<w:p>
<w:pPr><w:pStyle w:val="Normal"/></w:pPr>
<w:r><w:t xml:space="preserve">Slovenia, Solomon Islands, South Africa, Spain, Sri Lanka, Sudan,</w:t></w:r>
</w:p>
<w:p>
<w:pPr><w:pStyle w:val="Normal"/></w:pPr>
<w:r><w:t xml:space="preserve">Swaziland, Sweden, Switzerland, Syria, Tanzania, Thailand, Togo,</w:t></w:r>
</w:p>
<w:p>
<w:pPr><w:pStyle w:val="Normal"/></w:pPr>
<w:r><w:t xml:space="preserve">Trinidad and Tobago, Tunisia, Turkey, Turkmenistan, Tuvalu, Uganda,</w:t></w:r>
</w:p>
<w:p>
<w:pPr><w:pStyle w:val="Normal"/></w:pPr>
<w:r><w:t xml:space="preserve">Ukraine, United Arab Emirates, United Kingdom, United States, Uruguay,</w:t></w:r>
</w:p>
<w:p>
<w:pPr><w:pStyle w:val="Normal"/></w:pPr>
<w:r><w:t xml:space="preserve">Uzbekistan, Vanuatu, Venezuela, Vietnam, Western Samoa, former</w:t></w:r>
</w:p>
<w:p>
<w:pPr><w:pStyle w:val="Normal"/></w:pPr>
<w:r><w:t xml:space="preserve">Yugoslavia, Zaire, Zambia, Zimbabwe</w:t></w:r>
</w:p>
<w:p>
<w:pPr><w:pStyle w:val="Normal"/></w:pPr>
<w:r><w:t xml:space="preserve">countries that have signed, but not yet ratified -- (1) Morocco</w:t></w:r>
</w:p>
<w:p>
<w:pPr><w:pStyle w:val="Normal"/></w:pPr>
<w:r><w:t xml:space="preserve">Nuclear Test Ban</w:t></w:r>
</w:p>
<w:p>
<w:pPr><w:pStyle w:val="Normal"/></w:pPr>
<w:r><w:t xml:space="preserve">see -- Treaty Banning Nuclear Weapons Tests in the Atmosphere, in</w:t></w:r>
</w:p>
<w:p>
<w:pPr><w:pStyle w:val="Normal"/></w:pPr>
<w:r><w:t xml:space="preserve">Outer Space, and Under Water</w:t></w:r>
</w:p>
<w:p>
<w:pPr><w:pStyle w:val="Normal"/></w:pPr>
<w:r><w:t xml:space="preserve">Ozone Layer Protection</w:t></w:r>
</w:p>
<w:p>
<w:pPr><w:pStyle w:val="Normal"/></w:pPr>
<w:r><w:t xml:space="preserve">see -- Montreal Protocol on Substances that Deplete the Ozone Layer</w:t></w:r>
</w:p>
<w:p>
<w:pPr><w:pStyle w:val="Normal"/></w:pPr>
<w:r><w:t xml:space="preserve">Protocol of 1978 Relating to the International Convention for the Prevention</w:t></w:r>
</w:p>
<w:p>
<w:pPr><w:pStyle w:val="Normal"/></w:pPr>
<w:r><w:t xml:space="preserve">of Pollution From Ships, 1973 (MARPOL)</w:t></w:r>
</w:p>
<w:p>
<w:pPr><w:pStyle w:val="Normal"/></w:pPr>
<w:r><w:t xml:space="preserve">note -- abbreviated as Ship Pollution</w:t></w:r>
</w:p>
<w:p>
<w:pPr><w:pStyle w:val="Normal"/></w:pPr>
<w:r><w:t xml:space="preserve">opened for signature -- 17 February 1978</w:t></w:r>
</w:p>
<w:p>
<w:pPr><w:pStyle w:val="Normal"/></w:pPr>
<w:r><w:t xml:space="preserve">entered into force -- 2 October 1983</w:t></w:r>
</w:p>
<w:p>
<w:pPr><w:pStyle w:val="Normal"/></w:pPr>
<w:r><w:t xml:space="preserve">objective -- to preserve the marine environment through the complete</w:t></w:r>
</w:p>
<w:p>
<w:pPr><w:pStyle w:val="Normal"/></w:pPr>
<w:r><w:t xml:space="preserve">elimination of pollution by oil and other harmful substances and the</w:t></w:r>
</w:p>
<w:p>
<w:pPr><w:pStyle w:val="Normal"/></w:pPr>
<w:r><w:t xml:space="preserve">minimization of accidental discharge of such substances</w:t></w:r>
</w:p>
<w:p>
<w:pPr><w:pStyle w:val="Normal"/></w:pPr>
<w:r><w:t xml:space="preserve">parties -- (91) Algeria, Antigua and Barbuda, Argentina, Australia,</w:t></w:r>
</w:p>
<w:p>
<w:pPr><w:pStyle w:val="Normal"/></w:pPr>
<w:r><w:t xml:space="preserve">Austria, The Bahamas, Barbados, Belgium, Brazil, Brunei, Bulgaria,</w:t></w:r>
</w:p>
<w:p>
<w:pPr><w:pStyle w:val="Normal"/></w:pPr>
<w:r><w:t xml:space="preserve">Burma, Cambodia, Canada, Chile, China, Colombia, Cote d&apos;Ivoire,</w:t></w:r>
</w:p>
<w:p>
<w:pPr><w:pStyle w:val="Normal"/></w:pPr>
<w:r><w:t xml:space="preserve">Croatia, Cuba, Cyprus, Czech Republic, Denmark, Djibouti, Ecuador,</w:t></w:r>
</w:p>
<w:p>
<w:pPr><w:pStyle w:val="Normal"/></w:pPr>
<w:r><w:t xml:space="preserve">Egypt, Estonia, Finland, France, Gabon, Gambia, Georgia, Germany,</w:t></w:r>
</w:p>
<w:p>
<w:pPr><w:pStyle w:val="Normal"/></w:pPr>
<w:r><w:t xml:space="preserve">Ghana, Greece, Hungary, Iceland, India, Indonesia, Israel, Italy,</w:t></w:r>
</w:p>
<w:p>
<w:pPr><w:pStyle w:val="Normal"/></w:pPr>
<w:r><w:t xml:space="preserve">Jamaica, Japan, Kazakhstan, Kenya, North Korea, South Korea, Latvia,</w:t></w:r>
</w:p>
<w:p>
<w:pPr><w:pStyle w:val="Normal"/></w:pPr>
<w:r><w:t xml:space="preserve">Lebanon, Liberia, Lithuania, Luxembourg, Malta, Marshall Islands,</w:t></w:r>
</w:p>
<w:p>
<w:pPr><w:pStyle w:val="Normal"/></w:pPr>
<w:r><w:t xml:space="preserve">Mexico, Monaco, Morocco, Netherlands, Norway, Oman, Pakistan, Panama,</w:t></w:r>
</w:p>
<w:p>
<w:pPr><w:pStyle w:val="Normal"/></w:pPr>
<w:r><w:t xml:space="preserve">Papua New Guinea, Peru, Poland, Portugal, Romania, Russia, Saint</w:t></w:r>
</w:p>
<w:p>
<w:pPr><w:pStyle w:val="Normal"/></w:pPr>
<w:r><w:t xml:space="preserve">Vincent and the Grenadines, Seychelles, Singapore, Slovakia, Slovenia,</w:t></w:r>
</w:p>
<w:p>
<w:pPr><w:pStyle w:val="Normal"/></w:pPr>
<w:r><w:t xml:space="preserve">South Africa, Spain, Suriname, Sweden, Switzerland, Syria, Togo,</w:t></w:r>
</w:p>
<w:p>
<w:pPr><w:pStyle w:val="Normal"/></w:pPr>
<w:r><w:t xml:space="preserve">Tunisia, Turkey, Tuvalu, Ukraine, United Kingdom, United States,</w:t></w:r>
</w:p>
<w:p>
<w:pPr><w:pStyle w:val="Normal"/></w:pPr>
<w:r><w:t xml:space="preserve">Uruguay, Vanuatu, Venezuela, Vietnam, former Yugoslavia</w:t></w:r>
</w:p>
<w:p>
<w:pPr><w:pStyle w:val="Normal"/></w:pPr>
<w:r><w:t xml:space="preserve">Protocol on Environmental Protection to the Antarctic Treaty</w:t></w:r>
</w:p>
<w:p>
<w:pPr><w:pStyle w:val="Normal"/></w:pPr>
<w:r><w:t xml:space="preserve">note -- abbreviated as Antarctic-Environmental Protocol</w:t></w:r>
</w:p>
<w:p>
<w:pPr><w:pStyle w:val="Normal"/></w:pPr>
<w:r><w:t xml:space="preserve">opened for signature -- 4 October 1991, but not yet in force</w:t></w:r>
</w:p>
<w:p>
<w:pPr><w:pStyle w:val="Normal"/></w:pPr>
<w:r><w:t xml:space="preserve">objective -- to enhance the protection of the Antarctic environment</w:t></w:r>
</w:p>
<w:p>
<w:pPr><w:pStyle w:val="Normal"/></w:pPr>
<w:r><w:t xml:space="preserve">and dependent and associated ecosystems</w:t></w:r>
</w:p>
<w:p>
<w:pPr><w:pStyle w:val="Normal"/></w:pPr>
<w:r><w:t xml:space="preserve">parties -- (14) Argentina, Australia, Chile, China, Ecuador, France,</w:t></w:r>
</w:p>
<w:p>
<w:pPr><w:pStyle w:val="Normal"/></w:pPr>
<w:r><w:t xml:space="preserve">Germany, Netherlands, New Zealand, Norway, Peru, Spain, Sweden,</w:t></w:r>
</w:p>
<w:p>
<w:pPr><w:pStyle w:val="Normal"/></w:pPr>
<w:r><w:t xml:space="preserve">Uruguay</w:t></w:r>
</w:p>
<w:p>
<w:pPr><w:pStyle w:val="Normal"/></w:pPr>
<w:r><w:t xml:space="preserve">countries that have signed, but not yet ratified -- (27) Austria,</w:t></w:r>
</w:p>
<w:p>
<w:pPr><w:pStyle w:val="Normal"/></w:pPr>
<w:r><w:t xml:space="preserve">Belgium, Brazil, Bulgaria, Canada, Colombia, Cuba, Czech Republic,</w:t></w:r>
</w:p>
<w:p>
<w:pPr><w:pStyle w:val="Normal"/></w:pPr>
<w:r><w:t xml:space="preserve">Denmark, Finland, Greece, Guatemala, Hungary, India, Italy, Japan,</w:t></w:r>
</w:p>
<w:p>
<w:pPr><w:pStyle w:val="Normal"/></w:pPr>
<w:r><w:t xml:space="preserve">North Korea, South Korea, Papua New Guinea, Poland, Romania, Russia,</w:t></w:r>
</w:p>
<w:p>
<w:pPr><w:pStyle w:val="Normal"/></w:pPr>
<w:r><w:t xml:space="preserve">Slovakia, South Africa, Switzerland, United Kingdom, United States</w:t></w:r>
</w:p>
<w:p>
<w:pPr><w:pStyle w:val="Normal"/></w:pPr>
<w:r><w:t xml:space="preserve">Protocol to the 1979 Convention on Long-Range Transboundary Air Pollution</w:t></w:r>
</w:p>
<w:p>
<w:pPr><w:pStyle w:val="Normal"/></w:pPr>
<w:r><w:t xml:space="preserve">concerning the Control of Emissions of Nitrogen Oxides or Their Transboundary</w:t></w:r>
</w:p>
<w:p>
<w:pPr><w:pStyle w:val="Normal"/></w:pPr>
<w:r><w:t xml:space="preserve">Fluxes</w:t></w:r>
</w:p>
<w:p>
<w:pPr><w:pStyle w:val="Normal"/></w:pPr>
<w:r><w:t xml:space="preserve">note -- abbreviated as Air Pollution-Nitrogen Oxides</w:t></w:r>
</w:p>
<w:p>
<w:pPr><w:pStyle w:val="Normal"/></w:pPr>
<w:r><w:t xml:space="preserve">opened for signature -- 31 October 1988</w:t></w:r>
</w:p>
<w:p>
<w:pPr><w:pStyle w:val="Normal"/></w:pPr>
<w:r><w:t xml:space="preserve">entered into force -- 14 February 1991</w:t></w:r>
</w:p>
<w:p>
<w:pPr><w:pStyle w:val="Normal"/></w:pPr>
<w:r><w:t xml:space="preserve">objective -- to provide for the control or reduction of nitrogen</w:t></w:r>
</w:p>
<w:p>
<w:pPr><w:pStyle w:val="Normal"/></w:pPr>
<w:r><w:t xml:space="preserve">oxides and their transboundary fluxes</w:t></w:r>
</w:p>
<w:p>
<w:pPr><w:pStyle w:val="Normal"/></w:pPr>
<w:r><w:t xml:space="preserve">parties -- (25) Austria, Belarus, Bulgaria, Canada, Czech Republic,</w:t></w:r>
</w:p>
<w:p>
<w:pPr><w:pStyle w:val="Normal"/></w:pPr>
<w:r><w:t xml:space="preserve">Denmark, European Union, Finland, France, Germany, Hungary, Ireland,</w:t></w:r>
</w:p>
<w:p>
<w:pPr><w:pStyle w:val="Normal"/></w:pPr>
<w:r><w:t xml:space="preserve">Italy, Liechtenstein, Luxembourg, Netherlands, Norway, Russia,</w:t></w:r>
</w:p>
<w:p>
<w:pPr><w:pStyle w:val="Normal"/></w:pPr>
<w:r><w:t xml:space="preserve">Slovakia, Spain, Sweden, Switzerland, Ukraine, United Kingdom, United</w:t></w:r>
</w:p>
<w:p>
<w:pPr><w:pStyle w:val="Normal"/></w:pPr>
<w:r><w:t xml:space="preserve">States</w:t></w:r>
</w:p>
<w:p>
<w:pPr><w:pStyle w:val="Normal"/></w:pPr>
<w:r><w:t xml:space="preserve">countries that have signed, but not yet ratified -- (3) Belgium,</w:t></w:r>
</w:p>
<w:p>
<w:pPr><w:pStyle w:val="Normal"/></w:pPr>
<w:r><w:t xml:space="preserve">Greece, Poland</w:t></w:r>
</w:p>
<w:p>
<w:pPr><w:pStyle w:val="Normal"/></w:pPr>
<w:r><w:t xml:space="preserve">Protocol to the 1979 Convention on Long-Range Transboundary Air Pollution</w:t></w:r>
</w:p>
<w:p>
<w:pPr><w:pStyle w:val="Normal"/></w:pPr>
<w:r><w:t xml:space="preserve">concerning the Control of Emissions of Volatile Organic Compounds or Their</w:t></w:r>
</w:p>
<w:p>
<w:pPr><w:pStyle w:val="Normal"/></w:pPr>
<w:r><w:t xml:space="preserve">Transboundary Fluxes</w:t></w:r>
</w:p>
<w:p>
<w:pPr><w:pStyle w:val="Normal"/></w:pPr>
<w:r><w:t xml:space="preserve">note -- abbreviated as Air Pollution-Volatile Organic Compounds</w:t></w:r>
</w:p>
<w:p>
<w:pPr><w:pStyle w:val="Normal"/></w:pPr>
<w:r><w:t xml:space="preserve">opened for signature -- 18 November 1991, but not yet in force</w:t></w:r>
</w:p>
<w:p>
<w:pPr><w:pStyle w:val="Normal"/></w:pPr>
<w:r><w:t xml:space="preserve">objective -- to provide for the control and reduction of emissions of</w:t></w:r>
</w:p>
<w:p>
<w:pPr><w:pStyle w:val="Normal"/></w:pPr>
<w:r><w:t xml:space="preserve">volatile organic compounds in order to reduce their transboundary</w:t></w:r>
</w:p>
<w:p>
<w:pPr><w:pStyle w:val="Normal"/></w:pPr>
<w:r><w:t xml:space="preserve">fluxes so as to protect human health and the environment from adverse</w:t></w:r>
</w:p>
<w:p>
<w:pPr><w:pStyle w:val="Normal"/></w:pPr>
<w:r><w:t xml:space="preserve">effects</w:t></w:r>
</w:p>
<w:p>
<w:pPr><w:pStyle w:val="Normal"/></w:pPr>
<w:r><w:t xml:space="preserve">parties -- (11) Austria, Finland, Germany, Liechtenstein, Luxembourg,</w:t></w:r>
</w:p>
<w:p>
<w:pPr><w:pStyle w:val="Normal"/></w:pPr>
<w:r><w:t xml:space="preserve">Netherlands, Norway, Spain, Sweden, Switzerland, United Kingdom</w:t></w:r>
</w:p>
<w:p>
<w:pPr><w:pStyle w:val="Normal"/></w:pPr>
<w:r><w:t xml:space="preserve">countries that have signed, but not yet ratified -- (12) Belgium,</w:t></w:r>
</w:p>
<w:p>
<w:pPr><w:pStyle w:val="Normal"/></w:pPr>
<w:r><w:t xml:space="preserve">Bulgaria, Canada, Denmark, European Union, France, Greece, Hungary,</w:t></w:r>
</w:p>
<w:p>
<w:pPr><w:pStyle w:val="Normal"/></w:pPr>
<w:r><w:t xml:space="preserve">Italy, Portugal, Ukraine, United States</w:t></w:r>
</w:p>
<w:p>
<w:pPr><w:pStyle w:val="Normal"/></w:pPr>
<w:r><w:t xml:space="preserve">Protocol to the 1979 Convention on Long-Range Transboundary Air Pollution on</w:t></w:r>
</w:p>
<w:p>
<w:pPr><w:pStyle w:val="Normal"/></w:pPr>
<w:r><w:t xml:space="preserve">Further Reduction of Sulphur Emissions</w:t></w:r>
</w:p>
<w:p>
<w:pPr><w:pStyle w:val="Normal"/></w:pPr>
<w:r><w:t xml:space="preserve">note -- abbreviated as Air Pollution-Sulphur 94</w:t></w:r>
</w:p>
<w:p>
<w:pPr><w:pStyle w:val="Normal"/></w:pPr>
<w:r><w:t xml:space="preserve">opened for signature -- 14 June 1994, but not yet in force</w:t></w:r>
</w:p>
<w:p>
<w:pPr><w:pStyle w:val="Normal"/></w:pPr>
<w:r><w:t xml:space="preserve">objective -- to provide for a further reduction in sulfur emissions or</w:t></w:r>
</w:p>
<w:p>
<w:pPr><w:pStyle w:val="Normal"/></w:pPr>
<w:r><w:t xml:space="preserve">transboundary fluxes</w:t></w:r>
</w:p>
<w:p>
<w:pPr><w:pStyle w:val="Normal"/></w:pPr>
<w:r><w:t xml:space="preserve">parties -- (0)</w:t></w:r>
</w:p>
<w:p>
<w:pPr><w:pStyle w:val="Normal"/></w:pPr>
<w:r><w:t xml:space="preserve">countries that have signed, but not yet ratified -- (28) Austria,</w:t></w:r>
</w:p>
<w:p>
<w:pPr><w:pStyle w:val="Normal"/></w:pPr>
<w:r><w:t xml:space="preserve">Belgium, Bulgaria, Canada, Croatia, Czech Republic, Denmark, European</w:t></w:r>
</w:p>
<w:p>
<w:pPr><w:pStyle w:val="Normal"/></w:pPr>
<w:r><w:t xml:space="preserve">Union, Finland, France, Germany, Greece, Hungary, Ireland, Italy,</w:t></w:r>
</w:p>
<w:p>
<w:pPr><w:pStyle w:val="Normal"/></w:pPr>
<w:r><w:t xml:space="preserve">Liechtenstein, Luxembourg, Netherlands, Norway, Poland, Russia,</w:t></w:r>
</w:p>
<w:p>
<w:pPr><w:pStyle w:val="Normal"/></w:pPr>
<w:r><w:t xml:space="preserve">Slovakia, Slovenia, Spain, Sweden, Switzerland, Ukraine, United</w:t></w:r>
</w:p>
<w:p>
<w:pPr><w:pStyle w:val="Normal"/></w:pPr>
<w:r><w:t xml:space="preserve">Kingdom</w:t></w:r>
</w:p>
<w:p>
<w:pPr><w:pStyle w:val="Normal"/></w:pPr>
<w:r><w:t xml:space="preserve">Protocol to the 1979 Convention on Long-Range Transboundary Air Pollution on</w:t></w:r>
</w:p>
<w:p>
<w:pPr><w:pStyle w:val="Normal"/></w:pPr>
<w:r><w:t xml:space="preserve">the Reduction of Sulphur Emissions or their Transboundary Fluxes by at least</w:t></w:r>
</w:p>
<w:p>
<w:pPr><w:pStyle w:val="Normal"/></w:pPr>
<w:r><w:t xml:space="preserve">30%</w:t></w:r>
</w:p>
<w:p>
<w:pPr><w:pStyle w:val="Normal"/></w:pPr>
<w:r><w:t xml:space="preserve">note -- abbreviated as Air Pollution-Sulphur 85</w:t></w:r>
</w:p>
<w:p>
<w:pPr><w:pStyle w:val="Normal"/></w:pPr>
<w:r><w:t xml:space="preserve">opened for signature -- 8 July 1985</w:t></w:r>
</w:p>
<w:p>
<w:pPr><w:pStyle w:val="Normal"/></w:pPr>
<w:r><w:t xml:space="preserve">entered into force -- 2 September 1987</w:t></w:r>
</w:p>
<w:p>
<w:pPr><w:pStyle w:val="Normal"/></w:pPr>
<w:r><w:t xml:space="preserve">objective -- to provide for a 30% reduction in sulfur emissions or</w:t></w:r>
</w:p>
<w:p>
<w:pPr><w:pStyle w:val="Normal"/></w:pPr>
<w:r><w:t xml:space="preserve">transboundary fluxes by 1993</w:t></w:r>
</w:p>
<w:p>
<w:pPr><w:pStyle w:val="Normal"/></w:pPr>
<w:r><w:t xml:space="preserve">parties -- (21) Austria, Belarus, Belgium, Bulgaria, Canada, Czech</w:t></w:r>
</w:p>
<w:p>
<w:pPr><w:pStyle w:val="Normal"/></w:pPr>
<w:r><w:t xml:space="preserve">Republic, Denmark, Finland, France, Germany, Hungary, Italy,</w:t></w:r>
</w:p>
<w:p>
<w:pPr><w:pStyle w:val="Normal"/></w:pPr>
<w:r><w:t xml:space="preserve">Liechtenstein, Luxembourg, Netherlands, Norway, Russia, Slovakia,</w:t></w:r>
</w:p>
<w:p>
<w:pPr><w:pStyle w:val="Normal"/></w:pPr>
<w:r><w:t xml:space="preserve">Sweden, Switzerland, Ukraine</w:t></w:r>
</w:p>
<w:p>
<w:pPr><w:pStyle w:val="Normal"/></w:pPr>
<w:r><w:t xml:space="preserve">Ship Pollution</w:t></w:r>
</w:p>
<w:p>
<w:pPr><w:pStyle w:val="Normal"/></w:pPr>
<w:r><w:t xml:space="preserve">see -- Protocol of 1978 Relating to the International Convention for</w:t></w:r>
</w:p>
<w:p>
<w:pPr><w:pStyle w:val="Normal"/></w:pPr>
<w:r><w:t xml:space="preserve">the Prevention of Pollution From Ships, 1973 (MARPOL)</w:t></w:r>
</w:p>
<w:p>
<w:pPr><w:pStyle w:val="Normal"/></w:pPr>
<w:r><w:t xml:space="preserve">Treaty Banning Nuclear Weapon Tests in the Atmosphere, in Outer Space, and</w:t></w:r>
</w:p>
<w:p>
<w:pPr><w:pStyle w:val="Normal"/></w:pPr>
<w:r><w:t xml:space="preserve">Under Water</w:t></w:r>
</w:p>
<w:p>
<w:pPr><w:pStyle w:val="Normal"/></w:pPr>
<w:r><w:t xml:space="preserve">note -- abbreviated as Nuclear Test Ban</w:t></w:r>
</w:p>
<w:p>
<w:pPr><w:pStyle w:val="Normal"/></w:pPr>
<w:r><w:t xml:space="preserve">opened for signature -- 5 August 1963</w:t></w:r>
</w:p>
<w:p>
<w:pPr><w:pStyle w:val="Normal"/></w:pPr>
<w:r><w:t xml:space="preserve">entered into force -- 10 October 1963</w:t></w:r>
</w:p>
<w:p>
<w:pPr><w:pStyle w:val="Normal"/></w:pPr>
<w:r><w:t xml:space="preserve">objective -- to obtain an agreement on general and complete</w:t></w:r>
</w:p>
<w:p>
<w:pPr><w:pStyle w:val="Normal"/></w:pPr>
<w:r><w:t xml:space="preserve">disarmament under strict international control in accordance with the</w:t></w:r>
</w:p>
<w:p>
<w:pPr><w:pStyle w:val="Normal"/></w:pPr>
<w:r><w:t xml:space="preserve">objectives of the United Nations; to put an end to the armaments race</w:t></w:r>
</w:p>
<w:p>
<w:pPr><w:pStyle w:val="Normal"/></w:pPr>
<w:r><w:t xml:space="preserve">and eliminate incentives for the production and testing of all kinds</w:t></w:r>
</w:p>
<w:p>
<w:pPr><w:pStyle w:val="Normal"/></w:pPr>
<w:r><w:t xml:space="preserve">of weapons, including nuclear weapons</w:t></w:r>
</w:p>
<w:p>
<w:pPr><w:pStyle w:val="Normal"/></w:pPr>
<w:r><w:t xml:space="preserve">parties -- (125) Afghanistan, Antigua and Barbuda, Argentina, Armenia,</w:t></w:r>
</w:p>
<w:p>
<w:pPr><w:pStyle w:val="Normal"/></w:pPr>
<w:r><w:t xml:space="preserve">Australia, Austria, Bahamas, Bangladesh, Belarus, Belgium, Benin,</w:t></w:r>
</w:p>
<w:p>
<w:pPr><w:pStyle w:val="Normal"/></w:pPr>
<w:r><w:t xml:space="preserve">Bhutan, Bolivia, Bosnia and Herzegovina, Botswana, Brazil, Bulgaria,</w:t></w:r>
</w:p>
<w:p>
<w:pPr><w:pStyle w:val="Normal"/></w:pPr>
<w:r><w:t xml:space="preserve">Burma, Canada, Cape Verde, Central African Republic, Chad, Chile,</w:t></w:r>
</w:p>
<w:p>
<w:pPr><w:pStyle w:val="Normal"/></w:pPr>
<w:r><w:t xml:space="preserve">China, Colombia, Costa Rica, Cote d&apos;Ivoire, Croatia, Cyprus, Czech</w:t></w:r>
</w:p>
<w:p>
<w:pPr><w:pStyle w:val="Normal"/></w:pPr>
<w:r><w:t xml:space="preserve">Republic, Denmark, Dominican Republic, Ecuador, Egypt, El Salvador,</w:t></w:r>
</w:p>
<w:p>
<w:pPr><w:pStyle w:val="Normal"/></w:pPr>
<w:r><w:t xml:space="preserve">Equatorial Guinea, Fiji, Finland, Gabon, The Gambia, Germany, Ghana,</w:t></w:r>
</w:p>
<w:p>
<w:pPr><w:pStyle w:val="Normal"/></w:pPr>
<w:r><w:t xml:space="preserve">Greece, Guatemala, Guinea-Bissau, Honduras, Hungary, Iceland, India,</w:t></w:r>
</w:p>
<w:p>
<w:pPr><w:pStyle w:val="Normal"/></w:pPr>
<w:r><w:t xml:space="preserve">Indonesia, Iran, Iraq, Ireland, Israel, Italy, Jamaica, Japan, Jordan,</w:t></w:r>
</w:p>
<w:p>
<w:pPr><w:pStyle w:val="Normal"/></w:pPr>
<w:r><w:t xml:space="preserve">Kenya, South Korea, Kuwait, Laos, Lebanon, Liberia, Libya, Luxembourg,</w:t></w:r>
</w:p>
<w:p>
<w:pPr><w:pStyle w:val="Normal"/></w:pPr>
<w:r><w:t xml:space="preserve">Madagascar, Malawi, Malaysia, Malta, Mauritania, Mauritius, Mexico,</w:t></w:r>
</w:p>
<w:p>
<w:pPr><w:pStyle w:val="Normal"/></w:pPr>
<w:r><w:t xml:space="preserve">Mongolia, Morocco, Nepal, Netherlands, New Zealand, Nicaragua, Niger,</w:t></w:r>
</w:p>
<w:p>
<w:pPr><w:pStyle w:val="Normal"/></w:pPr>
<w:r><w:t xml:space="preserve">Nigeria, Norway, Pakistan, Panama, Papua New Guinea, Peru,</w:t></w:r>
</w:p>
<w:p>
<w:pPr><w:pStyle w:val="Normal"/></w:pPr>
<w:r><w:t xml:space="preserve">Philippines, Poland, Romania, Russia, Rwanda, San Marino, Senegal,</w:t></w:r>
</w:p>
<w:p>
<w:pPr><w:pStyle w:val="Normal"/></w:pPr>
<w:r><w:t xml:space="preserve">Seychelles, Sierra Leone, Singapore, Slovakia, Slovenia, South Africa,</w:t></w:r>
</w:p>
<w:p>
<w:pPr><w:pStyle w:val="Normal"/></w:pPr>
<w:r><w:t xml:space="preserve">Spain, Sri Lanka, Sudan, Suriname, Swaziland, Sweden, Switzerland,</w:t></w:r>
</w:p>
<w:p>
<w:pPr><w:pStyle w:val="Normal"/></w:pPr>
<w:r><w:t xml:space="preserve">Syria, Tanzania, Thailand, Togo, Tonga, Trinidad and Tobago, Tunisia,</w:t></w:r>
</w:p>
<w:p>
<w:pPr><w:pStyle w:val="Normal"/></w:pPr>
<w:r><w:t xml:space="preserve">Turkey, Uganda, United Kingdom, United States, Ukraine, Uruguay,</w:t></w:r>
</w:p>
<w:p>
<w:pPr><w:pStyle w:val="Normal"/></w:pPr>
<w:r><w:t xml:space="preserve">Venezuela, Western Samoa, Yemen, former Yugoslavia, Zaire, Zambia</w:t></w:r>
</w:p>
<w:p>
<w:pPr><w:pStyle w:val="Normal"/></w:pPr>
<w:r><w:t xml:space="preserve">countries that have signed, but not yet ratified -- (11) Algeria,</w:t></w:r>
</w:p>
<w:p>
<w:pPr><w:pStyle w:val="Normal"/></w:pPr>
<w:r><w:t xml:space="preserve">Burkina, Burundi, Cameroon, Ethiopia, Haiti, Mali, Paraguay, Portugal,</w:t></w:r>
</w:p>
<w:p>
<w:pPr><w:pStyle w:val="Normal"/></w:pPr>
<w:r><w:t xml:space="preserve">Somalia, Vietnam</w:t></w:r>
</w:p>
<w:p>
<w:pPr><w:pStyle w:val="Normal"/></w:pPr>
<w:r><w:t xml:space="preserve">Tropical Timber 83</w:t></w:r>
</w:p>
<w:p>
<w:pPr><w:pStyle w:val="Normal"/></w:pPr>
<w:r><w:t xml:space="preserve">see -- International Tropical Timber Agreement, 1983</w:t></w:r>
</w:p>
<w:p>
<w:pPr><w:pStyle w:val="Normal"/></w:pPr>
<w:r><w:t xml:space="preserve">Tropical Timber 94</w:t></w:r>
</w:p>
<w:p>
<w:pPr><w:pStyle w:val="Normal"/></w:pPr>
<w:r><w:t xml:space="preserve">see -- International Tropical Timber Agreement, 1994</w:t></w:r>
</w:p>
<w:p>
<w:pPr><w:pStyle w:val="Normal"/></w:pPr>
<w:r><w:t xml:space="preserve">United Nations Convention on the Law of the Sea (LOS)</w:t></w:r>
</w:p>
<w:p>
<w:pPr><w:pStyle w:val="Normal"/></w:pPr>
<w:r><w:t xml:space="preserve">note -- abbreviated as Law of the Sea</w:t></w:r>
</w:p>
<w:p>
<w:pPr><w:pStyle w:val="Normal"/></w:pPr>
<w:r><w:t xml:space="preserve">opened for signature -- 10 December 1982</w:t></w:r>
</w:p>
<w:p>
<w:pPr><w:pStyle w:val="Normal"/></w:pPr>
<w:r><w:t xml:space="preserve">entered into force -- 16 November 1994</w:t></w:r>
</w:p>
<w:p>
<w:pPr><w:pStyle w:val="Normal"/></w:pPr>
<w:r><w:t xml:space="preserve">objective -- to set up a comprehensive new legal regime for the sea</w:t></w:r>
</w:p>
<w:p>
<w:pPr><w:pStyle w:val="Normal"/></w:pPr>
<w:r><w:t xml:space="preserve">and oceans; to include rules concerning environmental standards as</w:t></w:r>
</w:p>
<w:p>
<w:pPr><w:pStyle w:val="Normal"/></w:pPr>
<w:r><w:t xml:space="preserve">well as enforcement provisions dealing with pollution of the marine</w:t></w:r>
</w:p>
<w:p>
<w:pPr><w:pStyle w:val="Normal"/></w:pPr>
<w:r><w:t xml:space="preserve">environment</w:t></w:r>
</w:p>
<w:p>
<w:pPr><w:pStyle w:val="Normal"/></w:pPr>
<w:r><w:t xml:space="preserve">parties -- (72) Angola, Antigua and Barbuda, Australia, The Bahamas,</w:t></w:r>
</w:p>
<w:p>
<w:pPr><w:pStyle w:val="Normal"/></w:pPr>
<w:r><w:t xml:space="preserve">Bahrain, Barbados, Belize, Bosnia and Herzegovina, Botswana, Brazil,</w:t></w:r>
</w:p>
<w:p>
<w:pPr><w:pStyle w:val="Normal"/></w:pPr>
<w:r><w:t xml:space="preserve">Cameroon, Cape Verde, Comoros, Costa Rica, Cote d&apos;Ivoire, Cuba,</w:t></w:r>
</w:p>
<w:p>
<w:pPr><w:pStyle w:val="Normal"/></w:pPr>
<w:r><w:t xml:space="preserve">Cyprus, Djibouti, Dominica, Egypt, Fiji, The Gambia, Germany, Ghana,</w:t></w:r>
</w:p>
<w:p>
<w:pPr><w:pStyle w:val="Normal"/></w:pPr>
<w:r><w:t xml:space="preserve">Grenada, Guinea, Guinea-Bissau, Guyana, Honduras, Iceland, Indonesia,</w:t></w:r>
</w:p>
<w:p>
<w:pPr><w:pStyle w:val="Normal"/></w:pPr>
<w:r><w:t xml:space="preserve">Iraq, Italy, Jamaica, Kenya, Kuwait, Lebanon, The Former Yugoslav</w:t></w:r>
</w:p>
<w:p>
<w:pPr><w:pStyle w:val="Normal"/></w:pPr>
<w:r><w:t xml:space="preserve">Republic of Macedonia, Mali, Malta, Marshall Islands, Mauritius,</w:t></w:r>
</w:p>
<w:p>
<w:pPr><w:pStyle w:val="Normal"/></w:pPr>
<w:r><w:t xml:space="preserve">Mexico, Federated States of Micronesia, Namibia, Nigeria, Oman,</w:t></w:r>
</w:p>
<w:p>
<w:pPr><w:pStyle w:val="Normal"/></w:pPr>
<w:r><w:t xml:space="preserve">Paraguay, Philippines, Saint Kitts and Nevis, Saint Lucia, Saint</w:t></w:r>
</w:p>
<w:p>
<w:pPr><w:pStyle w:val="Normal"/></w:pPr>
<w:r><w:t xml:space="preserve">Vincent and the Grenadines, Sao Tome and Principe, Senegal,</w:t></w:r>
</w:p>
<w:p>
<w:pPr><w:pStyle w:val="Normal"/></w:pPr>
<w:r><w:t xml:space="preserve">Seychelles, Sierra Leone, Singapore, Somalia, Sri Lanka, Sudan,</w:t></w:r>
</w:p>
<w:p>
<w:pPr><w:pStyle w:val="Normal"/></w:pPr>
<w:r><w:t xml:space="preserve">Tanzania, Togo, Trinidad and Tobago, Tunisia, Uganda, Uruguay,</w:t></w:r>
</w:p>
<w:p>
<w:pPr><w:pStyle w:val="Normal"/></w:pPr>
<w:r><w:t xml:space="preserve">Vietnam, Yemen, former Yugoslavia, Zaire, Zambia, Zimbabwe</w:t></w:r>
</w:p>
<w:p>
<w:pPr><w:pStyle w:val="Normal"/></w:pPr>
<w:r><w:t xml:space="preserve">countries that have signed, but not yet ratified -- (91) Afghanistan,</w:t></w:r>
</w:p>
<w:p>
<w:pPr><w:pStyle w:val="Normal"/></w:pPr>
<w:r><w:t xml:space="preserve">Algeria, Argentina, Austria, Bangladesh, Belarus, Belgium, Benin,</w:t></w:r>
</w:p>
<w:p>
<w:pPr><w:pStyle w:val="Normal"/></w:pPr>
<w:r><w:t xml:space="preserve">Bhutan, Bolivia, Brunei, Bulgaria, Burkina, Burma, Burundi, Cambodia,</w:t></w:r>
</w:p>
<w:p>
<w:pPr><w:pStyle w:val="Normal"/></w:pPr>
<w:r><w:t xml:space="preserve">Canada, Central African Republic, Chad, Chile, China, Colombia, Congo,</w:t></w:r>
</w:p>
<w:p>
<w:pPr><w:pStyle w:val="Normal"/></w:pPr>
<w:r><w:t xml:space="preserve">Cook Islands, Czech Republic, Denmark, Dominican Republic, El</w:t></w:r>
</w:p>
<w:p>
<w:pPr><w:pStyle w:val="Normal"/></w:pPr>
<w:r><w:t xml:space="preserve">Salvador, Equatorial Guinea, Ethiopia, European Union, Finland,</w:t></w:r>
</w:p>
<w:p>
<w:pPr><w:pStyle w:val="Normal"/></w:pPr>
<w:r><w:t xml:space="preserve">France, Gabon, Greece, Guatemala, Haiti, Hungary, India, Iran,</w:t></w:r>
</w:p>
<w:p>
<w:pPr><w:pStyle w:val="Normal"/></w:pPr>
<w:r><w:t xml:space="preserve">Ireland, Japan, North Korea, South Korea, Laos, Lesotho, Liberia,</w:t></w:r>
</w:p>
<w:p>
<w:pPr><w:pStyle w:val="Normal"/></w:pPr>
<w:r><w:t xml:space="preserve">Libya, Liechtenstein, Luxembourg, Madagascar, Malawi, Malaysia,</w:t></w:r>
</w:p>
<w:p>
<w:pPr><w:pStyle w:val="Normal"/></w:pPr>
<w:r><w:t xml:space="preserve">Maldives, Mauritania, Monaco, Mongolia, Morocco, Mozambique, Nauru,</w:t></w:r>
</w:p>
<w:p>
<w:pPr><w:pStyle w:val="Normal"/></w:pPr>
<w:r><w:t xml:space="preserve">Nepal, Netherlands, New Zealand, Nicaragua, Niger, Niue, Norway,</w:t></w:r>
</w:p>
<w:p>
<w:pPr><w:pStyle w:val="Normal"/></w:pPr>
<w:r><w:t xml:space="preserve">Pakistan, Panama, Papua New Guinea, Poland, Portugal, Qatar, Romania,</w:t></w:r>
</w:p>
<w:p>
<w:pPr><w:pStyle w:val="Normal"/></w:pPr>
<w:r><w:t xml:space="preserve">Russia, Rwanda, Saudi Arabia, Slovakia, Solomon Islands, South Africa,</w:t></w:r>
</w:p>
<w:p>
<w:pPr><w:pStyle w:val="Normal"/></w:pPr>
<w:r><w:t xml:space="preserve">Spain, Suriname, Swaziland, Sweden, Switzerland, Thailand, Tuvalu,</w:t></w:r>
</w:p>
<w:p>
<w:pPr><w:pStyle w:val="Normal"/></w:pPr>
<w:r><w:t xml:space="preserve">Ukraine, United Arab Emirates, Vanuatu, Western Samoa</w:t></w:r>
</w:p>
<w:p>
<w:pPr><w:pStyle w:val="Normal"/></w:pPr>
<w:r><w:t xml:space="preserve">United Nations Convention to Combat Desertification in those Countries</w:t></w:r>
</w:p>
<w:p>
<w:pPr><w:pStyle w:val="Normal"/></w:pPr>
<w:r><w:t xml:space="preserve">Experiencing Serious Drought and/or Desertification, Particularly in Africa</w:t></w:r>
</w:p>
<w:p>
<w:pPr><w:pStyle w:val="Normal"/></w:pPr>
<w:r><w:t xml:space="preserve">note -- abbreviated as Desertification</w:t></w:r>
</w:p>
<w:p>
<w:pPr><w:pStyle w:val="Normal"/></w:pPr>
<w:r><w:t xml:space="preserve">opened for signature -- 14 October 1994, but not yet in force</w:t></w:r>
</w:p>
<w:p>
<w:pPr><w:pStyle w:val="Normal"/></w:pPr>
<w:r><w:t xml:space="preserve">objective -- to combat desertification and mitigate the effects of</w:t></w:r>
</w:p>
<w:p>
<w:pPr><w:pStyle w:val="Normal"/></w:pPr>
<w:r><w:t xml:space="preserve">drought through national action programs that incorporate long-term</w:t></w:r>
</w:p>
<w:p>
<w:pPr><w:pStyle w:val="Normal"/></w:pPr>
<w:r><w:t xml:space="preserve">strategies supported by international cooperation and partnership</w:t></w:r>
</w:p>
<w:p>
<w:pPr><w:pStyle w:val="Normal"/></w:pPr>
<w:r><w:t xml:space="preserve">arrangements</w:t></w:r>
</w:p>
<w:p>
<w:pPr><w:pStyle w:val="Normal"/></w:pPr>
<w:r><w:t xml:space="preserve">parties -- (1) Mexico</w:t></w:r>
</w:p>
<w:p>
<w:pPr><w:pStyle w:val="Normal"/></w:pPr>
<w:r><w:t xml:space="preserve">countries that have signed, but not yet ratified -- (104) Algeria,</w:t></w:r>
</w:p>
<w:p>
<w:pPr><w:pStyle w:val="Normal"/></w:pPr>
<w:r><w:t xml:space="preserve">Angola, Antigua and Barbuda, Argentina, Armenia, Australia,</w:t></w:r>
</w:p>
<w:p>
<w:pPr><w:pStyle w:val="Normal"/></w:pPr>
<w:r><w:t xml:space="preserve">Bangladesh, Benin, Bolivia, Brazil, Burkina, Burundi, Cambodia,</w:t></w:r>
</w:p>
<w:p>
<w:pPr><w:pStyle w:val="Normal"/></w:pPr>
<w:r><w:t xml:space="preserve">Cameroon, Canada, Cape Verde, Central African Republic, Chad, Chile,</w:t></w:r>
</w:p>
<w:p>
<w:pPr><w:pStyle w:val="Normal"/></w:pPr>
<w:r><w:t xml:space="preserve">China, Colombia, Comoros, Congo, Costa Rica, Cote dIvoire, Croatia,</w:t></w:r>
</w:p>
<w:p>
<w:pPr><w:pStyle w:val="Normal"/></w:pPr>
<w:r><w:t xml:space="preserve">Cuba, Denmark, Djibouti, Ecuador, Egypt, Equatorial Guinea, Eritrea,</w:t></w:r>
</w:p>
<w:p>
<w:pPr><w:pStyle w:val="Normal"/></w:pPr>
<w:r><w:t xml:space="preserve">Ethiopia, European Union, Finland, France, Gambia, Georgia, Germany,</w:t></w:r>
</w:p>
<w:p>
<w:pPr><w:pStyle w:val="Normal"/></w:pPr>
<w:r><w:t xml:space="preserve">Ghana, Greece, Guinea, Guinea-Bissau, Haiti, Honduras, India,</w:t></w:r>
</w:p>
<w:p>
<w:pPr><w:pStyle w:val="Normal"/></w:pPr>
<w:r><w:t xml:space="preserve">Indonesia, Iran, Ireland, Israel, Italy, Japan, Jordan, Kazakhstan,</w:t></w:r>
</w:p>
<w:p>
<w:pPr><w:pStyle w:val="Normal"/></w:pPr>
<w:r><w:t xml:space="preserve">Kenya, South Korea, Lebanon, Lesotho, Libya, Luxembourg, Madagascar,</w:t></w:r>
</w:p>
<w:p>
<w:pPr><w:pStyle w:val="Normal"/></w:pPr>
<w:r><w:t xml:space="preserve">Malawi, Mali, Malta, Mauritania, Mauritius, Micronesia, Mongolia,</w:t></w:r>
</w:p>
<w:p>
<w:pPr><w:pStyle w:val="Normal"/></w:pPr>
<w:r><w:t xml:space="preserve">Morocco, Namibia, Netherlands, Nicaragua, Niger, Nigeria, Norway,</w:t></w:r>
</w:p>
<w:p>
<w:pPr><w:pStyle w:val="Normal"/></w:pPr>
<w:r><w:t xml:space="preserve">Pakistan, Panama, Paraguay, Peru, Philippines, Portugal, Saint Vincent</w:t></w:r>
</w:p>
<w:p>
<w:pPr><w:pStyle w:val="Normal"/></w:pPr>
<w:r><w:t xml:space="preserve">and the Grenadines, Senegal, Seychelles, Sierra Leone, South Africa,</w:t></w:r>
</w:p>
<w:p>
<w:pPr><w:pStyle w:val="Normal"/></w:pPr>
<w:r><w:t xml:space="preserve">Spain, Sudan, Sweden, Switzerland, Syria, Tanzania, Togo, Tunisia,</w:t></w:r>
</w:p>
<w:p>
<w:pPr><w:pStyle w:val="Normal"/></w:pPr>
<w:r><w:t xml:space="preserve">Turkey, Turkmenistan, Uganda, United Kingdom, United States,</w:t></w:r>
</w:p>
<w:p>
<w:pPr><w:pStyle w:val="Normal"/></w:pPr>
<w:r><w:t xml:space="preserve">Uzbekistan, Zaire, Zambia, Zimbabwe; note - some late changes not</w:t></w:r>
</w:p>
<w:p>
<w:pPr><w:pStyle w:val="Normal"/></w:pPr>
<w:r><w:t xml:space="preserve">included under country entries</w:t></w:r>
</w:p>
<w:p>
<w:pPr><w:pStyle w:val="Normal"/></w:pPr>
<w:r><w:t xml:space="preserve">United Nations Framework Convention on Climate Change</w:t></w:r>
</w:p>
<w:p>
<w:pPr><w:pStyle w:val="Normal"/></w:pPr>
<w:r><w:t xml:space="preserve">note -- abbreviated as Climate Change</w:t></w:r>
</w:p>
<w:p>
<w:pPr><w:pStyle w:val="Normal"/></w:pPr>
<w:r><w:t xml:space="preserve">opened for signature -- 9 May 1992</w:t></w:r>
</w:p>
<w:p>
<w:pPr><w:pStyle w:val="Normal"/></w:pPr>
<w:r><w:t xml:space="preserve">entered into force -- 21 March 1994</w:t></w:r>
</w:p>
<w:p>
<w:pPr><w:pStyle w:val="Normal"/></w:pPr>
<w:r><w:t xml:space="preserve">objective -- to achieve stabilization of greenhouse gas concentrations</w:t></w:r>
</w:p>
<w:p>
<w:pPr><w:pStyle w:val="Normal"/></w:pPr>
<w:r><w:t xml:space="preserve">in the atmosphere at a low enough level to prevent dangerous</w:t></w:r>
</w:p>
<w:p>
<w:pPr><w:pStyle w:val="Normal"/></w:pPr>
<w:r><w:t xml:space="preserve">anthropogenic interference with the climate system</w:t></w:r>
</w:p>
<w:p>
<w:pPr><w:pStyle w:val="Normal"/></w:pPr>
<w:r><w:t xml:space="preserve">parties -- (119) Albania, Algeria, Antigua and Barbuda, Argentina,</w:t></w:r>
</w:p>
<w:p>
<w:pPr><w:pStyle w:val="Normal"/></w:pPr>
<w:r><w:t xml:space="preserve">Armenia, Australia, Austria, The Bahamas, Bahrain, Bangladesh,</w:t></w:r>
</w:p>
<w:p>
<w:pPr><w:pStyle w:val="Normal"/></w:pPr>
<w:r><w:t xml:space="preserve">Barbados, Belize, Benin, Bolivia, Botswana, Brazil, Burkina, Burma,</w:t></w:r>
</w:p>
<w:p>
<w:pPr><w:pStyle w:val="Normal"/></w:pPr>
<w:r><w:t xml:space="preserve">Cameroon, Canada, Chad, Chile, China, Comoros, Cook Islands, Costa</w:t></w:r>
</w:p>
<w:p>
<w:pPr><w:pStyle w:val="Normal"/></w:pPr>
<w:r><w:t xml:space="preserve">Rica, Cote dIvoire, Cuba, Czech Republic, Denmark, Dominica, Ecuador,</w:t></w:r>
</w:p>
<w:p>
<w:pPr><w:pStyle w:val="Normal"/></w:pPr>
<w:r><w:t xml:space="preserve">Egypt, Estonia, Ethiopia, European Union, Fiji, Finland, France,</w:t></w:r>
</w:p>
<w:p>
<w:pPr><w:pStyle w:val="Normal"/></w:pPr>
<w:r><w:t xml:space="preserve">Gambia, Georgia, Germany, Greece, Grenada, Guinea, Guyana, Hungary,</w:t></w:r>
</w:p>
<w:p>
<w:pPr><w:pStyle w:val="Normal"/></w:pPr>
<w:r><w:t xml:space="preserve">Iceland, India, Indonesia, Ireland, Italy, Jamaica, Japan, Jordan,</w:t></w:r>
</w:p>
<w:p>
<w:pPr><w:pStyle w:val="Normal"/></w:pPr>
<w:r><w:t xml:space="preserve">Kenya, North Korea, South Korea, Kuwait, Laos, Lebanon, Liechtenstein,</w:t></w:r>
</w:p>
<w:p>
<w:pPr><w:pStyle w:val="Normal"/></w:pPr>
<w:r><w:t xml:space="preserve">Luxembourg, Malawi, Malaysia, Maldives, Mali, Malta, Marshall Islands,</w:t></w:r>
</w:p>
<w:p>
<w:pPr><w:pStyle w:val="Normal"/></w:pPr>
<w:r><w:t xml:space="preserve">Mauritania, Mauritius, Mexico, Federated States of Micronesia, Monaco,</w:t></w:r>
</w:p>
<w:p>
<w:pPr><w:pStyle w:val="Normal"/></w:pPr>
<w:r><w:t xml:space="preserve">Mongolia, Nauru, Nepal, Netherlands, New Zealand, Nigeria, Norway,</w:t></w:r>
</w:p>
<w:p>
<w:pPr><w:pStyle w:val="Normal"/></w:pPr>
<w:r><w:t xml:space="preserve">Pakistan, Papua New Guinea, Paraguay, Peru, Philippines, Poland,</w:t></w:r>
</w:p>
<w:p>
<w:pPr><w:pStyle w:val="Normal"/></w:pPr>
<w:r><w:t xml:space="preserve">Portugal, Romania, Russia, Saint Kitts and Nevis, Saint Lucia, San</w:t></w:r>
</w:p>
<w:p>
<w:pPr><w:pStyle w:val="Normal"/></w:pPr>
<w:r><w:t xml:space="preserve">Marino, Saudi Arabia, Senegal, Seychelles, Slovakia, Solomon Islands,</w:t></w:r>
</w:p>
<w:p>
<w:pPr><w:pStyle w:val="Normal"/></w:pPr>
<w:r><w:t xml:space="preserve">Spain, Sri Lanka, Sudan, Sweden, Switzerland, Thailand, Trinidad and</w:t></w:r>
</w:p>
<w:p>
<w:pPr><w:pStyle w:val="Normal"/></w:pPr>
<w:r><w:t xml:space="preserve">Tobago, Tunisia, Tuvulu, Uganda, United Kingdom, United States,</w:t></w:r>
</w:p>
<w:p>
<w:pPr><w:pStyle w:val="Normal"/></w:pPr>
<w:r><w:t xml:space="preserve">Uruguay, Uzbekistan, Vanuatu, Venezuela, Vietnam, Western Samoa,</w:t></w:r>
</w:p>
<w:p>
<w:pPr><w:pStyle w:val="Normal"/></w:pPr>
<w:r><w:t xml:space="preserve">Zaire, Zambia, Zimbabwe</w:t></w:r>
</w:p>
<w:p>
<w:pPr><w:pStyle w:val="Normal"/></w:pPr>
<w:r><w:t xml:space="preserve">countries that have signed, but not yet ratified -- (54) Afghanistan,</w:t></w:r>
</w:p>
<w:p>
<w:pPr><w:pStyle w:val="Normal"/></w:pPr>
<w:r><w:t xml:space="preserve">Angola, Azerbaijan, Belarus, Belgium, Bhutan, Bulgaria, Burundi, Cape</w:t></w:r>
</w:p>
<w:p>
<w:pPr><w:pStyle w:val="Normal"/></w:pPr>
<w:r><w:t xml:space="preserve">Verde, Central African Republic, Colombia, Congo, Croatia, Cyprus,</w:t></w:r>
</w:p>
<w:p>
<w:pPr><w:pStyle w:val="Normal"/></w:pPr>
<w:r><w:t xml:space="preserve">Djibouti, Dominican Republic, El Salvador, Gabon, Ghana, Guatemala,</w:t></w:r>
</w:p>
<w:p>
<w:pPr><w:pStyle w:val="Normal"/></w:pPr>
<w:r><w:t xml:space="preserve">Guinea-Bissau, Haiti, Honduras, Iran, Israel, Kazakhstan, Kiribati,</w:t></w:r>
</w:p>
<w:p>
<w:pPr><w:pStyle w:val="Normal"/></w:pPr>
<w:r><w:t xml:space="preserve">Latvia, Lesotho, Liberia, Libya, Lithuania, Madagascar, Moldova,</w:t></w:r>
</w:p>
<w:p>
<w:pPr><w:pStyle w:val="Normal"/></w:pPr>
<w:r><w:t xml:space="preserve">Morocco, Mozambique, Namibia, Nicaragua, Niger, Oman, Panama, Rwanda,</w:t></w:r>
</w:p>
<w:p>
<w:pPr><w:pStyle w:val="Normal"/></w:pPr>
<w:r><w:t xml:space="preserve">Sao Tome and Principe, Sierra Leone, Singapore, Slovenia, South</w:t></w:r>
</w:p>
<w:p>
<w:pPr><w:pStyle w:val="Normal"/></w:pPr>
<w:r><w:t xml:space="preserve">Africa, Suriname, Swaziland, Tanzania, Togo, Ukraine, Yemen, former</w:t></w:r>
</w:p>
<w:p>
<w:pPr><w:pStyle w:val="Normal"/></w:pPr>
<w:r><w:t xml:space="preserve">Yugoslavia</w:t></w:r>
</w:p>
<w:p>
<w:pPr><w:pStyle w:val="Normal"/></w:pPr>
<w:r><w:t xml:space="preserve">Wetlands</w:t></w:r>
</w:p>
<w:p>
<w:pPr><w:pStyle w:val="Normal"/></w:pPr>
<w:r><w:t xml:space="preserve">see -- Convention on Wetlands of International Importance Especially</w:t></w:r>
</w:p>
<w:p>
<w:pPr><w:pStyle w:val="Normal"/></w:pPr>
<w:r><w:t xml:space="preserve">As Waterfowl Habitat (Ramsar)</w:t></w:r>
</w:p>
<w:p>
<w:pPr><w:pStyle w:val="Normal"/></w:pPr>
<w:r><w:t xml:space="preserve">Whaling</w:t></w:r>
</w:p>
<w:p>
<w:pPr><w:pStyle w:val="Normal"/></w:pPr>
<w:r><w:t xml:space="preserve">see -- International Convention for the Regulation of Whaling</w:t></w:r>
</w:p>
<w:p>
<w:pPr><w:pStyle w:val="Normal"/></w:pPr>
<w:r><w:t xml:space="preserve">________________________________________________________________________</w:t></w:r>
</w:p>
<w:p>
<w:pPr><w:pStyle w:val="Normal"/></w:pPr>
<w:r><w:t xml:space="preserve">APPENDIX F:</w:t></w:r>
</w:p>
<w:p>
<w:pPr><w:pStyle w:val="Normal"/></w:pPr>
<w:r><w:t xml:space="preserve">Weights and Measures</w:t></w:r>
</w:p>
<w:p>
<w:pPr><w:pStyle w:val="Normal"/></w:pPr>
<w:r><w:t xml:space="preserve">Mathematical Notation</w:t></w:r>
</w:p>
<w:p>
<w:pPr><w:pStyle w:val="Normal"/></w:pPr>
<w:r><w:t xml:space="preserve">Exponents immediately follow the ^ symbol throughout this appendix.</w:t></w:r>
</w:p>
<w:p>
<w:pPr><w:pStyle w:val="Normal"/></w:pPr>
<w:r><w:t xml:space="preserve">Mathematical Power                             Name</w:t></w:r>
</w:p>
<w:p>
<w:pPr><w:pStyle w:val="Normal"/></w:pPr>
<w:r><w:t xml:space="preserve">10^18 or 1,000,000,000,000,000,000             one quintillion</w:t></w:r>
</w:p>
<w:p>
<w:pPr><w:pStyle w:val="Normal"/></w:pPr>
<w:r><w:t xml:space="preserve">10^15 or 1,000,000,000,000,000                 one quadrillion</w:t></w:r>
</w:p>
<w:p>
<w:pPr><w:pStyle w:val="Normal"/></w:pPr>
<w:r><w:t xml:space="preserve">10^12 or 1,000,000,000,000                     one trillion</w:t></w:r>
</w:p>
<w:p>
<w:pPr><w:pStyle w:val="Normal"/></w:pPr>
<w:r><w:t xml:space="preserve">10^9 or 1,000,000,000                          one billion</w:t></w:r>
</w:p>
<w:p>
<w:pPr><w:pStyle w:val="Normal"/></w:pPr>
<w:r><w:t xml:space="preserve">10^6 or 1,000,000                              one million</w:t></w:r>
</w:p>
<w:p>
<w:pPr><w:pStyle w:val="Normal"/></w:pPr>
<w:r><w:t xml:space="preserve">10^3 or 1,000                                  one thousand</w:t></w:r>
</w:p>
<w:p>
<w:pPr><w:pStyle w:val="Normal"/></w:pPr>
<w:r><w:t xml:space="preserve">10^2 or 100                                    one hundred</w:t></w:r>
</w:p>
<w:p>
<w:pPr><w:pStyle w:val="Normal"/></w:pPr>
<w:r><w:t xml:space="preserve">10^1 or 10                                     ten</w:t></w:r>
</w:p>
<w:p>
<w:pPr><w:pStyle w:val="Normal"/></w:pPr>
<w:r><w:t xml:space="preserve">10^0 or 1                                      one</w:t></w:r>
</w:p>
<w:p>
<w:pPr><w:pStyle w:val="Normal"/></w:pPr>
<w:r><w:t xml:space="preserve">10-^1 or 0.1                                   one-tenth</w:t></w:r>
</w:p>
<w:p>
<w:pPr><w:pStyle w:val="Normal"/></w:pPr>
<w:r><w:t xml:space="preserve">10-^2 or 0.01                                  one-hundredth</w:t></w:r>
</w:p>
<w:p>
<w:pPr><w:pStyle w:val="Normal"/></w:pPr>
<w:r><w:t xml:space="preserve">10-^3 or 0.001                                 one-thousandth</w:t></w:r>
</w:p>
<w:p>
<w:pPr><w:pStyle w:val="Normal"/></w:pPr>
<w:r><w:t xml:space="preserve">10-^6 or 0.000 001                             one-millionth</w:t></w:r>
</w:p>
<w:p>
<w:pPr><w:pStyle w:val="Normal"/></w:pPr>
<w:r><w:t xml:space="preserve">10-^9 or 0.000 000 001                         one-billionth</w:t></w:r>
</w:p>
<w:p>
<w:pPr><w:pStyle w:val="Normal"/></w:pPr>
<w:r><w:t xml:space="preserve">10-^12 or 0.000 000 000 001                    one-trillionth</w:t></w:r>
</w:p>
<w:p>
<w:pPr><w:pStyle w:val="Normal"/></w:pPr>
<w:r><w:t xml:space="preserve">10-^15 or 0.000 000 000 000 001                one-quadrillionth</w:t></w:r>
</w:p>
<w:p>
<w:pPr><w:pStyle w:val="Normal"/></w:pPr>
<w:r><w:t xml:space="preserve">10-^18 or 0.000 000 000 000 000 00             one-quintillionth</w:t></w:r>
</w:p>
<w:p>
<w:pPr><w:pStyle w:val="Normal"/></w:pPr>
<w:r><w:t xml:space="preserve">Metric Interrelationships</w:t></w:r>
</w:p>
<w:p>
<w:pPr><w:pStyle w:val="Normal"/></w:pPr>
<w:r><w:t xml:space="preserve">Conversions from a multiple or submultiple to the basic units of</w:t></w:r>
</w:p>
<w:p>
<w:pPr><w:pStyle w:val="Normal"/></w:pPr>
<w:r><w:t xml:space="preserve">meters, liters, or grams can be done using the table. For example, to</w:t></w:r>
</w:p>
<w:p>
<w:pPr><w:pStyle w:val="Normal"/></w:pPr>
<w:r><w:t xml:space="preserve">convert from kilometers to meters, multiply by 1,000 (9.26 kilometers</w:t></w:r>
</w:p>
<w:p>
<w:pPr><w:pStyle w:val="Normal"/></w:pPr>
<w:r><w:t xml:space="preserve">equals 9,260 meters) or to convert from meters to kilometers, multiply</w:t></w:r>
</w:p>
<w:p>
<w:pPr><w:pStyle w:val="Normal"/></w:pPr>
<w:r><w:t xml:space="preserve">by 0.001 (9,260 meters equals 9.26 kilometers).</w:t></w:r>
</w:p>
<w:p>
<w:pPr><w:pStyle w:val="Normal"/></w:pPr>
<w:r><w:t xml:space="preserve">Prefix      Symbol         Length, weight,</w:t></w:r>
</w:p>
<w:p>
<w:pPr><w:pStyle w:val="Normal"/></w:pPr>
<w:r><w:t xml:space="preserve">or capacity         Area         Volume</w:t></w:r>
</w:p>
<w:p>
<w:pPr><w:pStyle w:val="Normal"/></w:pPr>
<w:r><w:t xml:space="preserve">exa         E              10^18               10^36        10^54</w:t></w:r>
</w:p>
<w:p>
<w:pPr><w:pStyle w:val="Normal"/></w:pPr>
<w:r><w:t xml:space="preserve">peta        P              10^15               10^30        10^45</w:t></w:r>
</w:p>
<w:p>
<w:pPr><w:pStyle w:val="Normal"/></w:pPr>
<w:r><w:t xml:space="preserve">tera        T              10^12               10^24        10^36</w:t></w:r>
</w:p>
<w:p>
<w:pPr><w:pStyle w:val="Normal"/></w:pPr>
<w:r><w:t xml:space="preserve">giga        G              10^9                10^18        10^27</w:t></w:r>
</w:p>
<w:p>
<w:pPr><w:pStyle w:val="Normal"/></w:pPr>
<w:r><w:t xml:space="preserve">mega        M              10^6                10^12        10^18</w:t></w:r>
</w:p>
<w:p>
<w:pPr><w:pStyle w:val="Normal"/></w:pPr>
<w:r><w:t xml:space="preserve">hectokilo   hk             10^5                10^10        10^15</w:t></w:r>
</w:p>
<w:p>
<w:pPr><w:pStyle w:val="Normal"/></w:pPr>
<w:r><w:t xml:space="preserve">myria       ma             10^4                10^8         10^12</w:t></w:r>
</w:p>
<w:p>
<w:pPr><w:pStyle w:val="Normal"/></w:pPr>
<w:r><w:t xml:space="preserve">kilo        k              10^3                10^6         10^9</w:t></w:r>
</w:p>
<w:p>
<w:pPr><w:pStyle w:val="Normal"/></w:pPr>
<w:r><w:t xml:space="preserve">hecto       h              10^2                10^4         10^6</w:t></w:r>
</w:p>
<w:p>
<w:pPr><w:pStyle w:val="Normal"/></w:pPr>
<w:r><w:t xml:space="preserve">basic unit  -              1 meter,            1 meter^2    1 meter^3</w:t></w:r>
</w:p>
<w:p>
<w:pPr><w:pStyle w:val="Normal"/></w:pPr>
<w:r><w:t xml:space="preserve">1 gram,</w:t></w:r>
</w:p>
<w:p>
<w:pPr><w:pStyle w:val="Normal"/></w:pPr>
<w:r><w:t xml:space="preserve">1 liter</w:t></w:r>
</w:p>
<w:p>
<w:pPr><w:pStyle w:val="Normal"/></w:pPr>
<w:r><w:t xml:space="preserve">deci        d              10-^1               10-^2        10-^3</w:t></w:r>
</w:p>
<w:p>
<w:pPr><w:pStyle w:val="Normal"/></w:pPr>
<w:r><w:t xml:space="preserve">centi       c              10-^2               10-^4        10-^6</w:t></w:r>
</w:p>
<w:p>
<w:pPr><w:pStyle w:val="Normal"/></w:pPr>
<w:r><w:t xml:space="preserve">milli       m              10-^3               10-^6        10-^9</w:t></w:r>
</w:p>
<w:p>
<w:pPr><w:pStyle w:val="Normal"/></w:pPr>
<w:r><w:t xml:space="preserve">decimilli   dm             10-^4               10-^8        10-^12</w:t></w:r>
</w:p>
<w:p>
<w:pPr><w:pStyle w:val="Normal"/></w:pPr>
<w:r><w:t xml:space="preserve">centimilli  cm             10-^5               10-^10       10-^15</w:t></w:r>
</w:p>
<w:p>
<w:pPr><w:pStyle w:val="Normal"/></w:pPr>
<w:r><w:t xml:space="preserve">micro       u              10-^6               10-^12       10-^18</w:t></w:r>
</w:p>
<w:p>
<w:pPr><w:pStyle w:val="Normal"/></w:pPr>
<w:r><w:t xml:space="preserve">nano        n              10-^9               10-^18       10-^27</w:t></w:r>
</w:p>
<w:p>
<w:pPr><w:pStyle w:val="Normal"/></w:pPr>
<w:r><w:t xml:space="preserve">pico        p              10-^12              10-^24       10-^36</w:t></w:r>
</w:p>
<w:p>
<w:pPr><w:pStyle w:val="Normal"/></w:pPr>
<w:r><w:t xml:space="preserve">femto       f              10-^15              10-^30       10-^45</w:t></w:r>
</w:p>
<w:p>
<w:pPr><w:pStyle w:val="Normal"/></w:pPr>
<w:r><w:t xml:space="preserve">atto        a              10-^18              10-^36       10-^54</w:t></w:r>
</w:p>
<w:p>
<w:pPr><w:pStyle w:val="Normal"/></w:pPr>
<w:r><w:t xml:space="preserve">Equivalents</w:t></w:r>
</w:p>
<w:p>
<w:pPr><w:pStyle w:val="Normal"/></w:pPr>
<w:r><w:t xml:space="preserve">Units                  Metric Equivalent        US Equivalent</w:t></w:r>
</w:p>
<w:p>
<w:pPr><w:pStyle w:val="Normal"/></w:pPr>
<w:r><w:t xml:space="preserve">acre                   0.404 685 64 hectares    43,560 feet^2</w:t></w:r>
</w:p>
<w:p>
<w:pPr><w:pStyle w:val="Normal"/></w:pPr>
<w:r><w:t xml:space="preserve">acre                   4,046,856 4 meters^2     4,840 yards^2</w:t></w:r>
</w:p>
<w:p>
<w:pPr><w:pStyle w:val="Normal"/></w:pPr>
<w:r><w:t xml:space="preserve">acre                   0.004 046 856 4          0.001 562 5 miles^2,</w:t></w:r>
</w:p>
<w:p>
<w:pPr><w:pStyle w:val="Normal"/></w:pPr>
<w:r><w:t xml:space="preserve">kilometers^2             statute</w:t></w:r>
</w:p>
<w:p>
<w:pPr><w:pStyle w:val="Normal"/></w:pPr>
<w:r><w:t xml:space="preserve">are                    100 meters^2             119.599 yards^2</w:t></w:r>
</w:p>
<w:p>
<w:pPr><w:pStyle w:val="Normal"/></w:pPr>
<w:r><w:t xml:space="preserve">barrel</w:t></w:r>
</w:p>
<w:p>
<w:pPr><w:pStyle w:val="Normal"/></w:pPr>
<w:r><w:t xml:space="preserve">(petroleum, US)       158.987 29 liters        42 gallons</w:t></w:r>
</w:p>
<w:p>
<w:pPr><w:pStyle w:val="Normal"/></w:pPr>
<w:r><w:t xml:space="preserve">(proof spirits, US)   151.416 47 liters        40 gallons</w:t></w:r>
</w:p>
<w:p>
<w:pPr><w:pStyle w:val="Normal"/></w:pPr>
<w:r><w:t xml:space="preserve">(beer, US)            117.347 77 liters        31 gallons</w:t></w:r>
</w:p>
<w:p>
<w:pPr><w:pStyle w:val="Normal"/></w:pPr>
<w:r><w:t xml:space="preserve">bushel                 35.239 07 liters         4 pecks</w:t></w:r>
</w:p>
<w:p>
<w:pPr><w:pStyle w:val="Normal"/></w:pPr>
<w:r><w:t xml:space="preserve">cable                  219.456 meters           120 fathoms</w:t></w:r>
</w:p>
<w:p>
<w:pPr><w:pStyle w:val="Normal"/></w:pPr>
<w:r><w:t xml:space="preserve">chain (surveyor&apos;s)     20.116 8 meters          66 feet</w:t></w:r>
</w:p>
<w:p>
<w:pPr><w:pStyle w:val="Normal"/></w:pPr>
<w:r><w:t xml:space="preserve">cord (wood)            3.624 556 meters^3       128 feet^3</w:t></w:r>
</w:p>
<w:p>
<w:pPr><w:pStyle w:val="Normal"/></w:pPr>
<w:r><w:t xml:space="preserve">cup                    0.236 588 2 liters       8 ounces, liquid (US)</w:t></w:r>
</w:p>
<w:p>
<w:pPr><w:pStyle w:val="Normal"/></w:pPr>
<w:r><w:t xml:space="preserve">degrees, Celsius       (water boils at 100      multiply by 1.8 and add 32</w:t></w:r>
</w:p>
<w:p>
<w:pPr><w:pStyle w:val="Normal"/></w:pPr>
<w:r><w:t xml:space="preserve">degrees C, freezes at   to obtain degrees F</w:t></w:r>
</w:p>
<w:p>
<w:pPr><w:pStyle w:val="Normal"/></w:pPr>
<w:r><w:t xml:space="preserve">0 degrees C)</w:t></w:r>
</w:p>
<w:p>
<w:pPr><w:pStyle w:val="Normal"/></w:pPr>
<w:r><w:t xml:space="preserve">degrees, Fahrenheit    subtract 32 and divide   water boils at 212 degrees</w:t></w:r>
</w:p>
<w:p>
<w:pPr><w:pStyle w:val="Normal"/></w:pPr>
<w:r><w:t xml:space="preserve">by 1.8 to obtain        F, freezes at 32 degrees F)</w:t></w:r>
</w:p>
<w:p>
<w:pPr><w:pStyle w:val="Normal"/></w:pPr>
<w:r><w:t xml:space="preserve">degrees C</w:t></w:r>
</w:p>
<w:p>
<w:pPr><w:pStyle w:val="Normal"/></w:pPr>
<w:r><w:t xml:space="preserve">dram, avdp.            1.771 845 2 grams        0.0625 5 ounces, avdp.</w:t></w:r>
</w:p>
<w:p>
<w:pPr><w:pStyle w:val="Normal"/></w:pPr>
<w:r><w:t xml:space="preserve">dram, troy             3.887 934 6 grams        0.125 ounces, troy</w:t></w:r>
</w:p>
<w:p>
<w:pPr><w:pStyle w:val="Normal"/></w:pPr>
<w:r><w:t xml:space="preserve">dram, liquid  (US)     3.696 69 milliliters     0.125 ounces, liquid</w:t></w:r>
</w:p>
<w:p>
<w:pPr><w:pStyle w:val="Normal"/></w:pPr>
<w:r><w:t xml:space="preserve">fathom                 1.828 8 meters           6 feet</w:t></w:r>
</w:p>
<w:p>
<w:pPr><w:pStyle w:val="Normal"/></w:pPr>
<w:r><w:t xml:space="preserve">foot                   30.48 centimeters        12 inches</w:t></w:r>
</w:p>
<w:p>
<w:pPr><w:pStyle w:val="Normal"/></w:pPr>
<w:r><w:t xml:space="preserve">foot                   0.304 8 meters           0.333 333 3 yards</w:t></w:r>
</w:p>
<w:p>
<w:pPr><w:pStyle w:val="Normal"/></w:pPr>
<w:r><w:t xml:space="preserve">foot                   0.000 304 8 kilometers   0.000 189 39 miles, statute</w:t></w:r>
</w:p>
<w:p>
<w:pPr><w:pStyle w:val="Normal"/></w:pPr>
<w:r><w:t xml:space="preserve">foot^2                 929.030 4 centimeters^2  144 inches^2</w:t></w:r>
</w:p>
<w:p>
<w:pPr><w:pStyle w:val="Normal"/></w:pPr>
<w:r><w:t xml:space="preserve">foot^2                 0.092 903 04 meters^2    0.111 111 1 yards^2</w:t></w:r>
</w:p>
<w:p>
<w:pPr><w:pStyle w:val="Normal"/></w:pPr>
<w:r><w:t xml:space="preserve">foot^3                 28.316 846 592 liters    7.480 519 gallons</w:t></w:r>
</w:p>
<w:p>
<w:pPr><w:pStyle w:val="Normal"/></w:pPr>
<w:r><w:t xml:space="preserve">foot^3                 0.028 316 847 meters^3   1,728 inches^3</w:t></w:r>
</w:p>
<w:p>
<w:pPr><w:pStyle w:val="Normal"/></w:pPr>
<w:r><w:t xml:space="preserve">furlong                201.168 meters           220 yards</w:t></w:r>
</w:p>
<w:p>
<w:pPr><w:pStyle w:val="Normal"/></w:pPr>
<w:r><w:t xml:space="preserve">gallon, liquid (US)    3.785 411 784 liters     4 quarts, liquid</w:t></w:r>
</w:p>
<w:p>
<w:pPr><w:pStyle w:val="Normal"/></w:pPr>
<w:r><w:t xml:space="preserve">gill (US)              118.294 118 milliliters  4 ounces, liquid</w:t></w:r>
</w:p>
<w:p>
<w:pPr><w:pStyle w:val="Normal"/></w:pPr>
<w:r><w:t xml:space="preserve">grain                  64.798 91 milligrams     0.002 285 71 ounces, avdp.</w:t></w:r>
</w:p>
<w:p>
<w:pPr><w:pStyle w:val="Normal"/></w:pPr>
<w:r><w:t xml:space="preserve">gram                   1,000 milligrams         0.035 273 96 ounces, avdp.</w:t></w:r>
</w:p>
<w:p>
<w:pPr><w:pStyle w:val="Normal"/></w:pPr>
<w:r><w:t xml:space="preserve">hand (height of horse) 10.16 centimeters        4 inches</w:t></w:r>
</w:p>
<w:p>
<w:pPr><w:pStyle w:val="Normal"/></w:pPr>
<w:r><w:t xml:space="preserve">hectare                10,000 meters^2          2.471 053 8 acres</w:t></w:r>
</w:p>
<w:p>
<w:pPr><w:pStyle w:val="Normal"/></w:pPr>
<w:r><w:t xml:space="preserve">hundredweight, long    50.802 345 kilograms     112 pounds, avdp.</w:t></w:r>
</w:p>
<w:p>
<w:pPr><w:pStyle w:val="Normal"/></w:pPr>
<w:r><w:t xml:space="preserve">hundredweight, short   45.359 237 kilograms     100 pounds, avdp.</w:t></w:r>
</w:p>
<w:p>
<w:pPr><w:pStyle w:val="Normal"/></w:pPr>
<w:r><w:t xml:space="preserve">inch                   2.54 centimeters         0.083 333 33 feet</w:t></w:r>
</w:p>
<w:p>
<w:pPr><w:pStyle w:val="Normal"/></w:pPr>
<w:r><w:t xml:space="preserve">inch^2                 6.451 6 centimeters^2    0.006 944 44 feet^2</w:t></w:r>
</w:p>
<w:p>
<w:pPr><w:pStyle w:val="Normal"/></w:pPr>
<w:r><w:t xml:space="preserve">inch^3                 16.387 064 centimeters^3 0.000 578 7 feet^3</w:t></w:r>
</w:p>
<w:p>
<w:pPr><w:pStyle w:val="Normal"/></w:pPr>
<w:r><w:t xml:space="preserve">inch^3                 16.387 064 milliliters   0.029 761 6 pints, dry</w:t></w:r>
</w:p>
<w:p>
<w:pPr><w:pStyle w:val="Normal"/></w:pPr>
<w:r><w:t xml:space="preserve">inch^3                 16.387 064 milliliters   0.034 632 0 pints, liquid</w:t></w:r>
</w:p>
<w:p>
<w:pPr><w:pStyle w:val="Normal"/></w:pPr>
<w:r><w:t xml:space="preserve">kilogram               0.001 tons, metric       2.204 623 pounds, avdp.</w:t></w:r>
</w:p>
<w:p>
<w:pPr><w:pStyle w:val="Normal"/></w:pPr>
<w:r><w:t xml:space="preserve">kilometer              1,000 meters             0.621 371 19 miles, statute</w:t></w:r>
</w:p>
<w:p>
<w:pPr><w:pStyle w:val="Normal"/></w:pPr>
<w:r><w:t xml:space="preserve">kilometer^2            100 hectares             247.105 38 acres</w:t></w:r>
</w:p>
<w:p>
<w:pPr><w:pStyle w:val="Normal"/></w:pPr>
<w:r><w:t xml:space="preserve">kilometer^2            1,000,000 meters^2       0.386 102 16 miles^2,</w:t></w:r>
</w:p>
<w:p>
<w:pPr><w:pStyle w:val="Normal"/></w:pPr>
<w:r><w:t xml:space="preserve">statute</w:t></w:r>
</w:p>
<w:p>
<w:pPr><w:pStyle w:val="Normal"/></w:pPr>
<w:r><w:t xml:space="preserve">knot (1 nautical       1.852 kilometers/hour    1.151 statute miles/hour</w:t></w:r>
</w:p>
<w:p>
<w:pPr><w:pStyle w:val="Normal"/></w:pPr>
<w:r><w:t xml:space="preserve">mi/hr)</w:t></w:r>
</w:p>
<w:p>
<w:pPr><w:pStyle w:val="Normal"/></w:pPr>
<w:r><w:t xml:space="preserve">league, nautical       5.556 kilometers     3 miles, nautical</w:t></w:r>
</w:p>
<w:p>
<w:pPr><w:pStyle w:val="Normal"/></w:pPr>
<w:r><w:t xml:space="preserve">league, statute        4.828.032 kilometers     3 miles, statute</w:t></w:r>
</w:p>
<w:p>
<w:pPr><w:pStyle w:val="Normal"/></w:pPr>
<w:r><w:t xml:space="preserve">link (surveyor&apos;s)      20.116 8 centimeters     7.92 inches</w:t></w:r>
</w:p>
<w:p>
<w:pPr><w:pStyle w:val="Normal"/></w:pPr>
<w:r><w:t xml:space="preserve">liter                  0.001 meters^3           61.023 74 inches^3</w:t></w:r>
</w:p>
<w:p>
<w:pPr><w:pStyle w:val="Normal"/></w:pPr>
<w:r><w:t xml:space="preserve">liter                  0.1 dekaliter            0.908 083 quarts, dry</w:t></w:r>
</w:p>
<w:p>
<w:pPr><w:pStyle w:val="Normal"/></w:pPr>
<w:r><w:t xml:space="preserve">liter                  1,000 milliliters        1.056 688 quarts, liquid</w:t></w:r>
</w:p>
<w:p>
<w:pPr><w:pStyle w:val="Normal"/></w:pPr>
<w:r><w:t xml:space="preserve">meter                  100 centimeters          1.093 613 yards</w:t></w:r>
</w:p>
<w:p>
<w:pPr><w:pStyle w:val="Normal"/></w:pPr>
<w:r><w:t xml:space="preserve">meter^2                10,000 centimeters^2     1.195 990 yards^2</w:t></w:r>
</w:p>
<w:p>
<w:pPr><w:pStyle w:val="Normal"/></w:pPr>
<w:r><w:t xml:space="preserve">meter^3                1,000 liters             1.307 951 yards^3</w:t></w:r>
</w:p>
<w:p>
<w:pPr><w:pStyle w:val="Normal"/></w:pPr>
<w:r><w:t xml:space="preserve">micron                 0.000 001 meter          0.000 039 4 inches</w:t></w:r>
</w:p>
<w:p>
<w:pPr><w:pStyle w:val="Normal"/></w:pPr>
<w:r><w:t xml:space="preserve">mil                    0.025 4 millimeters      0.001 inch</w:t></w:r>
</w:p>
<w:p>
<w:pPr><w:pStyle w:val="Normal"/></w:pPr>
<w:r><w:t xml:space="preserve">mile, nautical         1.852 kilometers         1.150 779 4 miles, statute</w:t></w:r>
</w:p>
<w:p>
<w:pPr><w:pStyle w:val="Normal"/></w:pPr>
<w:r><w:t xml:space="preserve">mile^2, nautical       3.429 904 kilometers^2   1.325 miles^2, statute</w:t></w:r>
</w:p>
<w:p>
<w:pPr><w:pStyle w:val="Normal"/></w:pPr>
<w:r><w:t xml:space="preserve">mile, statute          1.609 344 kilometers     5,280 feet or 8 furlongs</w:t></w:r>
</w:p>
<w:p>
<w:pPr><w:pStyle w:val="Normal"/></w:pPr>
<w:r><w:t xml:space="preserve">mile^2, statute        258.998 811 hectares     640 acres or 1 section</w:t></w:r>
</w:p>
<w:p>
<w:pPr><w:pStyle w:val="Normal"/></w:pPr>
<w:r><w:t xml:space="preserve">mile^2, statute        2.589 988 11             0.755 miles^2, nautical</w:t></w:r>
</w:p>
<w:p>
<w:pPr><w:pStyle w:val="Normal"/></w:pPr>
<w:r><w:t xml:space="preserve">kilometers^2</w:t></w:r>
</w:p>
<w:p>
<w:pPr><w:pStyle w:val="Normal"/></w:pPr>
<w:r><w:t xml:space="preserve">minim (US)             0.061 611 52 milliliters 0.002 083 33 ounces, liquid</w:t></w:r>
</w:p>
<w:p>
<w:pPr><w:pStyle w:val="Normal"/></w:pPr>
<w:r><w:t xml:space="preserve">or one-sixtieth of a dram</w:t></w:r>
</w:p>
<w:p>
<w:pPr><w:pStyle w:val="Normal"/></w:pPr>
<w:r><w:t xml:space="preserve">ounce, avdp.           28.349 523 125 grams     437.5 grains</w:t></w:r>
</w:p>
<w:p>
<w:pPr><w:pStyle w:val="Normal"/></w:pPr>
<w:r><w:t xml:space="preserve">ounce, liquid (US)     29.573 53 milliliters    0.062 5 pints, liquid</w:t></w:r>
</w:p>
<w:p>
<w:pPr><w:pStyle w:val="Normal"/></w:pPr>
<w:r><w:t xml:space="preserve">ounce, troy            31.103 476 8 grams       480 grains</w:t></w:r>
</w:p>
<w:p>
<w:pPr><w:pStyle w:val="Normal"/></w:pPr>
<w:r><w:t xml:space="preserve">pace                   76.2 centimeters         30 inches</w:t></w:r>
</w:p>
<w:p>
<w:pPr><w:pStyle w:val="Normal"/></w:pPr>
<w:r><w:t xml:space="preserve">peck                   8.809 767 5 liters       8 quarts, dry</w:t></w:r>
</w:p>
<w:p>
<w:pPr><w:pStyle w:val="Normal"/></w:pPr>
<w:r><w:t xml:space="preserve">pennyweight            1.555 173 84 grams       24 grains</w:t></w:r>
</w:p>
<w:p>
<w:pPr><w:pStyle w:val="Normal"/></w:pPr>
<w:r><w:t xml:space="preserve">pint, dry (US)         0.550 610 47 liters      0.5 quarts, dry</w:t></w:r>
</w:p>
<w:p>
<w:pPr><w:pStyle w:val="Normal"/></w:pPr>
<w:r><w:t xml:space="preserve">pint, liquid (US)      0.473 176 473 liters     0.5 quarts, liquid</w:t></w:r>
</w:p>
<w:p>
<w:pPr><w:pStyle w:val="Normal"/></w:pPr>
<w:r><w:t xml:space="preserve">point (typographical)  0.351 459 8 millimeters  0.013 837 inches</w:t></w:r>
</w:p>
<w:p>
<w:pPr><w:pStyle w:val="Normal"/></w:pPr>
<w:r><w:t xml:space="preserve">pound, avdp            453.592 37 grams         16 ounces, avdp</w:t></w:r>
</w:p>
<w:p>
<w:pPr><w:pStyle w:val="Normal"/></w:pPr>
<w:r><w:t xml:space="preserve">pound, troy            373.241 721 6 grams      12 ounces, troy</w:t></w:r>
</w:p>
<w:p>
<w:pPr><w:pStyle w:val="Normal"/></w:pPr>
<w:r><w:t xml:space="preserve">quart, dry (US)        1.101 221 liters         2 pints, dry</w:t></w:r>
</w:p>
<w:p>
<w:pPr><w:pStyle w:val="Normal"/></w:pPr>
<w:r><w:t xml:space="preserve">quart, liquid (US)     0.946 352 946 liters     2 pints, liquid</w:t></w:r>
</w:p>
<w:p>
<w:pPr><w:pStyle w:val="Normal"/></w:pPr>
<w:r><w:t xml:space="preserve">quintal                100 kilograms            220.462 26 pounds, avdp.</w:t></w:r>
</w:p>
<w:p>
<w:pPr><w:pStyle w:val="Normal"/></w:pPr>
<w:r><w:t xml:space="preserve">rod                    5.029 2 meters           5.5 yards</w:t></w:r>
</w:p>
<w:p>
<w:pPr><w:pStyle w:val="Normal"/></w:pPr>
<w:r><w:t xml:space="preserve">scruple                1.295 978 2 grams        20 grains</w:t></w:r>
</w:p>
<w:p>
<w:pPr><w:pStyle w:val="Normal"/></w:pPr>
<w:r><w:t xml:space="preserve">section (US)           2.589 988 1 kilometers^2 1 mile^2, statute</w:t></w:r>
</w:p>
<w:p>
<w:pPr><w:pStyle w:val="Normal"/></w:pPr>
<w:r><w:t xml:space="preserve">or 640 acres</w:t></w:r>
</w:p>
<w:p>
<w:pPr><w:pStyle w:val="Normal"/></w:pPr>
<w:r><w:t xml:space="preserve">span                   22.86 centimeters        9 inches</w:t></w:r>
</w:p>
<w:p>
<w:pPr><w:pStyle w:val="Normal"/></w:pPr>
<w:r><w:t xml:space="preserve">stere                  1 meter^3                1.307 95 yards^3</w:t></w:r>
</w:p>
<w:p>
<w:pPr><w:pStyle w:val="Normal"/></w:pPr>
<w:r><w:t xml:space="preserve">tablespoon             14.786 76 milliliters    3 teaspoons</w:t></w:r>
</w:p>
<w:p>
<w:pPr><w:pStyle w:val="Normal"/></w:pPr>
<w:r><w:t xml:space="preserve">teaspoon               4.928 922 milliliters    0.333 333 tablespoons</w:t></w:r>
</w:p>
<w:p>
<w:pPr><w:pStyle w:val="Normal"/></w:pPr>
<w:r><w:t xml:space="preserve">ton, long or           1,016.046 909 kilograms  2,240 pounds, avdp.</w:t></w:r>
</w:p>
<w:p>
<w:pPr><w:pStyle w:val="Normal"/></w:pPr>
<w:r><w:t xml:space="preserve">deadweight</w:t></w:r>
</w:p>
<w:p>
<w:pPr><w:pStyle w:val="Normal"/></w:pPr>
<w:r><w:t xml:space="preserve">ton, metric            1,000 kilograms          2,204.623 pounds, avdp.</w:t></w:r>
</w:p>
<w:p>
<w:pPr><w:pStyle w:val="Normal"/></w:pPr>
<w:r><w:t xml:space="preserve">ton, metric            1,000 kilograms          32,150.75 ounces, troy</w:t></w:r>
</w:p>
<w:p>
<w:pPr><w:pStyle w:val="Normal"/></w:pPr>
<w:r><w:t xml:space="preserve">ton, register          2.831 684 7 meters^3     100 feet^3</w:t></w:r>
</w:p>
<w:p>
<w:pPr><w:pStyle w:val="Normal"/></w:pPr>
<w:r><w:t xml:space="preserve">ton, short             907.184 74 kilograms     2,000 pounds, avdp.</w:t></w:r>
</w:p>
<w:p>
<w:pPr><w:pStyle w:val="Normal"/></w:pPr>
<w:r><w:t xml:space="preserve">township (US)          93.239 572 kilometers^2  36 miles^2, statute</w:t></w:r>
</w:p>
<w:p>
<w:pPr><w:pStyle w:val="Normal"/></w:pPr>
<w:r><w:t xml:space="preserve">yard                   0.914 4 meters           3 feet</w:t></w:r>
</w:p>
<w:p>
<w:pPr><w:pStyle w:val="Normal"/></w:pPr>
<w:r><w:t xml:space="preserve">yard^2                 0.836 127 36 meters^2    9 feet^2</w:t></w:r>
</w:p>
<w:p>
<w:pPr><w:pStyle w:val="Normal"/></w:pPr>
<w:r><w:t xml:space="preserve">yard^3                 0.764 554 86 meters^3    27 feet^3</w:t></w:r>
</w:p>
<w:p>
<w:pPr><w:pStyle w:val="Normal"/></w:pPr>
<w:r><w:t xml:space="preserve">yard^3                 764.554 857 984 liters   201.974 gallons</w:t></w:r>
</w:p>
<w:p>
<w:pPr><w:pStyle w:val="Normal"/></w:pPr>
<w:r><w:t xml:space="preserve">________________________________________________________________________</w:t></w:r>
</w:p>
<w:p>
<w:pPr><w:pStyle w:val="Normal"/></w:pPr>
<w:r><w:t xml:space="preserve">APPENDIX G:</w:t></w:r>
</w:p>
<w:p>
<w:pPr><w:pStyle w:val="Normal"/></w:pPr>
<w:r><w:t xml:space="preserve">Estimates of Gross Domestic Product on an Exchange Rate Basis</w:t></w:r>
</w:p>
<w:p>
<w:pPr><w:pStyle w:val="Normal"/></w:pPr>
<w:r><w:t xml:space="preserve">These estimates of gross domestic product on an exchange rate basis</w:t></w:r>
</w:p>
<w:p>
<w:pPr><w:pStyle w:val="Normal"/></w:pPr>
<w:r><w:t xml:space="preserve">are based on official data from national statistical offices.</w:t></w:r>
</w:p>
<w:p>
<w:pPr><w:pStyle w:val="Normal"/></w:pPr>
<w:r><w:t xml:space="preserve">Country                                     Million US$     Year</w:t></w:r>
</w:p>
<w:p>
<w:pPr><w:pStyle w:val="Normal"/></w:pPr>
<w:r><w:t xml:space="preserve">Afghanistan                                         ---      ---</w:t></w:r>
</w:p>
<w:p>
<w:pPr><w:pStyle w:val="Normal"/></w:pPr>
<w:r><w:t xml:space="preserve">Albania                                             ---      ---</w:t></w:r>
</w:p>
<w:p>
<w:pPr><w:pStyle w:val="Normal"/></w:pPr>
<w:r><w:t xml:space="preserve">Algeria                                          46,823     1993</w:t></w:r>
</w:p>
<w:p>
<w:pPr><w:pStyle w:val="Normal"/></w:pPr>
<w:r><w:t xml:space="preserve">American Samoa                                      ---      ---</w:t></w:r>
</w:p>
<w:p>
<w:pPr><w:pStyle w:val="Normal"/></w:pPr>
<w:r><w:t xml:space="preserve">Andorra                                             ---      ---</w:t></w:r>
</w:p>
<w:p>
<w:pPr><w:pStyle w:val="Normal"/></w:pPr>
<w:r><w:t xml:space="preserve">Angola                                              ---      ---</w:t></w:r>
</w:p>
<w:p>
<w:pPr><w:pStyle w:val="Normal"/></w:pPr>
<w:r><w:t xml:space="preserve">Anguilla                                            ---      ---</w:t></w:r>
</w:p>
<w:p>
<w:pPr><w:pStyle w:val="Normal"/></w:pPr>
<w:r><w:t xml:space="preserve">Antigua and Barbuda                                 374     1992</w:t></w:r>
</w:p>
<w:p>
<w:pPr><w:pStyle w:val="Normal"/></w:pPr>
<w:r><w:t xml:space="preserve">Argentina                                           ---      ---</w:t></w:r>
</w:p>
<w:p>
<w:pPr><w:pStyle w:val="Normal"/></w:pPr>
<w:r><w:t xml:space="preserve">Armenia                                             ---      ---</w:t></w:r>
</w:p>
<w:p>
<w:pPr><w:pStyle w:val="Normal"/></w:pPr>
<w:r><w:t xml:space="preserve">Aruba                                               ---      ---</w:t></w:r>
</w:p>
<w:p>
<w:pPr><w:pStyle w:val="Normal"/></w:pPr>
<w:r><w:t xml:space="preserve">Australia                                       284,293     1993</w:t></w:r>
</w:p>
<w:p>
<w:pPr><w:pStyle w:val="Normal"/></w:pPr>
<w:r><w:t xml:space="preserve">Austria                                         181,367     1993</w:t></w:r>
</w:p>
<w:p>
<w:pPr><w:pStyle w:val="Normal"/></w:pPr>
<w:r><w:t xml:space="preserve">Azerbaijan                                          ---      ---</w:t></w:r>
</w:p>
<w:p>
<w:pPr><w:pStyle w:val="Normal"/></w:pPr>
<w:r><w:t xml:space="preserve">The Bahamas                                         ---      ---</w:t></w:r>
</w:p>
<w:p>
<w:pPr><w:pStyle w:val="Normal"/></w:pPr>
<w:r><w:t xml:space="preserve">Bahrain                                           3,903     1990</w:t></w:r>
</w:p>
<w:p>
<w:pPr><w:pStyle w:val="Normal"/></w:pPr>
<w:r><w:t xml:space="preserve">Bangladesh                                       23,957     1993</w:t></w:r>
</w:p>
<w:p>
<w:pPr><w:pStyle w:val="Normal"/></w:pPr>
<w:r><w:t xml:space="preserve">Barbados                                          1,574     1992</w:t></w:r>
</w:p>
<w:p>
<w:pPr><w:pStyle w:val="Normal"/></w:pPr>
<w:r><w:t xml:space="preserve">Belarus                                             ---      ---</w:t></w:r>
</w:p>
<w:p>
<w:pPr><w:pStyle w:val="Normal"/></w:pPr>
<w:r><w:t xml:space="preserve">Belgium                                         207,500     1993</w:t></w:r>
</w:p>
<w:p>
<w:pPr><w:pStyle w:val="Normal"/></w:pPr>
<w:r><w:t xml:space="preserve">Belize                                              524     1993</w:t></w:r>
</w:p>
<w:p>
<w:pPr><w:pStyle w:val="Normal"/></w:pPr>
<w:r><w:t xml:space="preserve">Benin                                             1,898     1991</w:t></w:r>
</w:p>
<w:p>
<w:pPr><w:pStyle w:val="Normal"/></w:pPr>
<w:r><w:t xml:space="preserve">Bermuda                                             ---      ---</w:t></w:r>
</w:p>
<w:p>
<w:pPr><w:pStyle w:val="Normal"/></w:pPr>
<w:r><w:t xml:space="preserve">Bhutan                                              245     1992</w:t></w:r>
</w:p>
<w:p>
<w:pPr><w:pStyle w:val="Normal"/></w:pPr>
<w:r><w:t xml:space="preserve">Bolivia                                           6,058     1991</w:t></w:r>
</w:p>
<w:p>
<w:pPr><w:pStyle w:val="Normal"/></w:pPr>
<w:r><w:t xml:space="preserve">Bosnia and Herzegovina                              ---      ---</w:t></w:r>
</w:p>
<w:p>
<w:pPr><w:pStyle w:val="Normal"/></w:pPr>
<w:r><w:t xml:space="preserve">Botswana                                          3,702     1992</w:t></w:r>
</w:p>
<w:p>
<w:pPr><w:pStyle w:val="Normal"/></w:pPr>
<w:r><w:t xml:space="preserve">Brazil                                              ---      ---</w:t></w:r>
</w:p>
<w:p>
<w:pPr><w:pStyle w:val="Normal"/></w:pPr>
<w:r><w:t xml:space="preserve">British Virgin Islands                              ---      ---</w:t></w:r>
</w:p>
<w:p>
<w:pPr><w:pStyle w:val="Normal"/></w:pPr>
<w:r><w:t xml:space="preserve">Brunei                                              ---      ---</w:t></w:r>
</w:p>
<w:p>
<w:pPr><w:pStyle w:val="Normal"/></w:pPr>
<w:r><w:t xml:space="preserve">Bulgaria                                            ---      ---</w:t></w:r>
</w:p>
<w:p>
<w:pPr><w:pStyle w:val="Normal"/></w:pPr>
<w:r><w:t xml:space="preserve">Burkina                                             ---      ---</w:t></w:r>
</w:p>
<w:p>
<w:pPr><w:pStyle w:val="Normal"/></w:pPr>
<w:r><w:t xml:space="preserve">Burma                                            55,073     1993</w:t></w:r>
</w:p>
<w:p>
<w:pPr><w:pStyle w:val="Normal"/></w:pPr>
<w:r><w:t xml:space="preserve">Burundi                                             923     1993</w:t></w:r>
</w:p>
<w:p>
<w:pPr><w:pStyle w:val="Normal"/></w:pPr>
<w:r><w:t xml:space="preserve">Cambodia                                            ---      ---</w:t></w:r>
</w:p>
<w:p>
<w:pPr><w:pStyle w:val="Normal"/></w:pPr>
<w:r><w:t xml:space="preserve">Cameroon                                         10,918     1992</w:t></w:r>
</w:p>
<w:p>
<w:pPr><w:pStyle w:val="Normal"/></w:pPr>
<w:r><w:t xml:space="preserve">Canada                                          551,645     1993</w:t></w:r>
</w:p>
<w:p>
<w:pPr><w:pStyle w:val="Normal"/></w:pPr>
<w:r><w:t xml:space="preserve">Cape Verde                                          286     1988</w:t></w:r>
</w:p>
<w:p>
<w:pPr><w:pStyle w:val="Normal"/></w:pPr>
<w:r><w:t xml:space="preserve">Cayman Islands                                      ---      ---</w:t></w:r>
</w:p>
<w:p>
<w:pPr><w:pStyle w:val="Normal"/></w:pPr>
<w:r><w:t xml:space="preserve">Central African Republic                          1,339     1992</w:t></w:r>
</w:p>
<w:p>
<w:pPr><w:pStyle w:val="Normal"/></w:pPr>
<w:r><w:t xml:space="preserve">Chad                                              1,383     1992</w:t></w:r>
</w:p>
<w:p>
<w:pPr><w:pStyle w:val="Normal"/></w:pPr>
<w:r><w:t xml:space="preserve">Chile                                            43,684     1993</w:t></w:r>
</w:p>
<w:p>
<w:pPr><w:pStyle w:val="Normal"/></w:pPr>
<w:r><w:t xml:space="preserve">China                                           544,603     1993</w:t></w:r>
</w:p>
<w:p>
<w:pPr><w:pStyle w:val="Normal"/></w:pPr>
<w:r><w:t xml:space="preserve">Christmas Island                                    ---      ---</w:t></w:r>
</w:p>
<w:p>
<w:pPr><w:pStyle w:val="Normal"/></w:pPr>
<w:r><w:t xml:space="preserve">Cocos (Keeling) Islands                             ---      ---</w:t></w:r>
</w:p>
<w:p>
<w:pPr><w:pStyle w:val="Normal"/></w:pPr>
<w:r><w:t xml:space="preserve">Colombia                                            ---      ---</w:t></w:r>
</w:p>
<w:p>
<w:pPr><w:pStyle w:val="Normal"/></w:pPr>
<w:r><w:t xml:space="preserve">Comoros                                          43,546     1992</w:t></w:r>
</w:p>
<w:p>
<w:pPr><w:pStyle w:val="Normal"/></w:pPr>
<w:r><w:t xml:space="preserve">Congo                                               ---      ---</w:t></w:r>
</w:p>
<w:p>
<w:pPr><w:pStyle w:val="Normal"/></w:pPr>
<w:r><w:t xml:space="preserve">Cook Island                                         ---      ---</w:t></w:r>
</w:p>
<w:p>
<w:pPr><w:pStyle w:val="Normal"/></w:pPr>
<w:r><w:t xml:space="preserve">Costa Rica                                        6,722     1992</w:t></w:r>
</w:p>
<w:p>
<w:pPr><w:pStyle w:val="Normal"/></w:pPr>
<w:r><w:t xml:space="preserve">Cote d&apos;Ivoire                                    10,492     1992</w:t></w:r>
</w:p>
<w:p>
<w:pPr><w:pStyle w:val="Normal"/></w:pPr>
<w:r><w:t xml:space="preserve">Croatia                                             ---      ---</w:t></w:r>
</w:p>
<w:p>
<w:pPr><w:pStyle w:val="Normal"/></w:pPr>
<w:r><w:t xml:space="preserve">Cuba                                                ---      ---</w:t></w:r>
</w:p>
<w:p>
<w:pPr><w:pStyle w:val="Normal"/></w:pPr>
<w:r><w:t xml:space="preserve">Cyprus                                            6,700     1992</w:t></w:r>
</w:p>
<w:p>
<w:pPr><w:pStyle w:val="Normal"/></w:pPr>
<w:r><w:t xml:space="preserve">Czech Republic                                   31,664     1993</w:t></w:r>
</w:p>
<w:p>
<w:pPr><w:pStyle w:val="Normal"/></w:pPr>
<w:r><w:t xml:space="preserve">Denmark                                         135,998     1993</w:t></w:r>
</w:p>
<w:p>
<w:pPr><w:pStyle w:val="Normal"/></w:pPr>
<w:r><w:t xml:space="preserve">Djibouti                                            494     1990</w:t></w:r>
</w:p>
<w:p>
<w:pPr><w:pStyle w:val="Normal"/></w:pPr>
<w:r><w:t xml:space="preserve">Dominica                                            189     1992</w:t></w:r>
</w:p>
<w:p>
<w:pPr><w:pStyle w:val="Normal"/></w:pPr>
<w:r><w:t xml:space="preserve">Dominican Republic                                8,796     1992</w:t></w:r>
</w:p>
<w:p>
<w:pPr><w:pStyle w:val="Normal"/></w:pPr>
<w:r><w:t xml:space="preserve">Ecuador                                          14,304     1993</w:t></w:r>
</w:p>
<w:p>
<w:pPr><w:pStyle w:val="Normal"/></w:pPr>
<w:r><w:t xml:space="preserve">Egypt                                            41,855     1992</w:t></w:r>
</w:p>
<w:p>
<w:pPr><w:pStyle w:val="Normal"/></w:pPr>
<w:r><w:t xml:space="preserve">El Salvador                                       7,625     1993</w:t></w:r>
</w:p>
<w:p>
<w:pPr><w:pStyle w:val="Normal"/></w:pPr>
<w:r><w:t xml:space="preserve">Equatorial Guinea                                   181     1992</w:t></w:r>
</w:p>
<w:p>
<w:pPr><w:pStyle w:val="Normal"/></w:pPr>
<w:r><w:t xml:space="preserve">Eritrea                                             ---      ---</w:t></w:r>
</w:p>
<w:p>
<w:pPr><w:pStyle w:val="Normal"/></w:pPr>
<w:r><w:t xml:space="preserve">Estonia                                             ---      ---</w:t></w:r>
</w:p>
<w:p>
<w:pPr><w:pStyle w:val="Normal"/></w:pPr>
<w:r><w:t xml:space="preserve">Ethiopia                                          3,362     1993</w:t></w:r>
</w:p>
<w:p>
<w:pPr><w:pStyle w:val="Normal"/></w:pPr>
<w:r><w:t xml:space="preserve">Falkland Islands (Islas Malvinas)                   ---      ---</w:t></w:r>
</w:p>
<w:p>
<w:pPr><w:pStyle w:val="Normal"/></w:pPr>
<w:r><w:t xml:space="preserve">Faroe Islands                                       ---      ---</w:t></w:r>
</w:p>
<w:p>
<w:pPr><w:pStyle w:val="Normal"/></w:pPr>
<w:r><w:t xml:space="preserve">Fiji                                              1,490     1991</w:t></w:r>
</w:p>
<w:p>
<w:pPr><w:pStyle w:val="Normal"/></w:pPr>
<w:r><w:t xml:space="preserve">Finland                                          83,795     1993</w:t></w:r>
</w:p>
<w:p>
<w:pPr><w:pStyle w:val="Normal"/></w:pPr>
<w:r><w:t xml:space="preserve">France                                        1,252,560     1993</w:t></w:r>
</w:p>
<w:p>
<w:pPr><w:pStyle w:val="Normal"/></w:pPr>
<w:r><w:t xml:space="preserve">French Guiana                                       ---      ---</w:t></w:r>
</w:p>
<w:p>
<w:pPr><w:pStyle w:val="Normal"/></w:pPr>
<w:r><w:t xml:space="preserve">French Polynesia                                    ---      ---</w:t></w:r>
</w:p>
<w:p>
<w:pPr><w:pStyle w:val="Normal"/></w:pPr>
<w:r><w:t xml:space="preserve">Gabon                                             5,913     1992</w:t></w:r>
</w:p>
<w:p>
<w:pPr><w:pStyle w:val="Normal"/></w:pPr>
<w:r><w:t xml:space="preserve">The Gambia                                          332     1992</w:t></w:r>
</w:p>
<w:p>
<w:pPr><w:pStyle w:val="Normal"/></w:pPr>
<w:r><w:t xml:space="preserve">Gaza Strip                                          ---      ---</w:t></w:r>
</w:p>
<w:p>
<w:pPr><w:pStyle w:val="Normal"/></w:pPr>
<w:r><w:t xml:space="preserve">Georgia                                             ---      ---</w:t></w:r>
</w:p>
<w:p>
<w:pPr><w:pStyle w:val="Normal"/></w:pPr>
<w:r><w:t xml:space="preserve">Germany                                       1,880,000     1993</w:t></w:r>
</w:p>
<w:p>
<w:pPr><w:pStyle w:val="Normal"/></w:pPr>
<w:r><w:t xml:space="preserve">Ghana                                             6,884     1992</w:t></w:r>
</w:p>
<w:p>
<w:pPr><w:pStyle w:val="Normal"/></w:pPr>
<w:r><w:t xml:space="preserve">Gibraltar                                           ---      ---</w:t></w:r>
</w:p>
<w:p>
<w:pPr><w:pStyle w:val="Normal"/></w:pPr>
<w:r><w:t xml:space="preserve">Greece                                           73,100     1993</w:t></w:r>
</w:p>
<w:p>
<w:pPr><w:pStyle w:val="Normal"/></w:pPr>
<w:r><w:t xml:space="preserve">Greenland                                           ---      ---</w:t></w:r>
</w:p>
<w:p>
<w:pPr><w:pStyle w:val="Normal"/></w:pPr>
<w:r><w:t xml:space="preserve">Grenada                                             214     1992</w:t></w:r>
</w:p>
<w:p>
<w:pPr><w:pStyle w:val="Normal"/></w:pPr>
<w:r><w:t xml:space="preserve">Guadeloupe                                          ---      ---</w:t></w:r>
</w:p>
<w:p>
<w:pPr><w:pStyle w:val="Normal"/></w:pPr>
<w:r><w:t xml:space="preserve">Guam                                                ---      ---</w:t></w:r>
</w:p>
<w:p>
<w:pPr><w:pStyle w:val="Normal"/></w:pPr>
<w:r><w:t xml:space="preserve">Guatemala                                        11,279     1993</w:t></w:r>
</w:p>
<w:p>
<w:pPr><w:pStyle w:val="Normal"/></w:pPr>
<w:r><w:t xml:space="preserve">Guernsey                                            ---      ---</w:t></w:r>
</w:p>
<w:p>
<w:pPr><w:pStyle w:val="Normal"/></w:pPr>
<w:r><w:t xml:space="preserve">Guinea                                              ---      ---</w:t></w:r>
</w:p>
<w:p>
<w:pPr><w:pStyle w:val="Normal"/></w:pPr>
<w:r><w:t xml:space="preserve">Guinea-Bissau                                       221     1992</w:t></w:r>
</w:p>
<w:p>
<w:pPr><w:pStyle w:val="Normal"/></w:pPr>
<w:r><w:t xml:space="preserve">Guyana                                              447     1993</w:t></w:r>
</w:p>
<w:p>
<w:pPr><w:pStyle w:val="Normal"/></w:pPr>
<w:r><w:t xml:space="preserve">Haiti                                             2,502     1990</w:t></w:r>
</w:p>
<w:p>
<w:pPr><w:pStyle w:val="Normal"/></w:pPr>
<w:r><w:t xml:space="preserve">Honduras                                          3,343     1993</w:t></w:r>
</w:p>
<w:p>
<w:pPr><w:pStyle w:val="Normal"/></w:pPr>
<w:r><w:t xml:space="preserve">Hong Kong                                           ---      ---</w:t></w:r>
</w:p>
<w:p>
<w:pPr><w:pStyle w:val="Normal"/></w:pPr>
<w:r><w:t xml:space="preserve">Hungary                                          36,113     1993</w:t></w:r>
</w:p>
<w:p>
<w:pPr><w:pStyle w:val="Normal"/></w:pPr>
<w:r><w:t xml:space="preserve">Iceland                                           6,076     1993</w:t></w:r>
</w:p>
<w:p>
<w:pPr><w:pStyle w:val="Normal"/></w:pPr>
<w:r><w:t xml:space="preserve">India                                           272,231     1992</w:t></w:r>
</w:p>
<w:p>
<w:pPr><w:pStyle w:val="Normal"/></w:pPr>
<w:r><w:t xml:space="preserve">Indonesia                                       142,794     1993</w:t></w:r>
</w:p>
<w:p>
<w:pPr><w:pStyle w:val="Normal"/></w:pPr>
<w:r><w:t xml:space="preserve">Iran                                          1,013,890     1992</w:t></w:r>
</w:p>
<w:p>
<w:pPr><w:pStyle w:val="Normal"/></w:pPr>
<w:r><w:t xml:space="preserve">Iraq                                                ---      ---</w:t></w:r>
</w:p>
<w:p>
<w:pPr><w:pStyle w:val="Normal"/></w:pPr>
<w:r><w:t xml:space="preserve">Ireland                                          47,678     1993</w:t></w:r>
</w:p>
<w:p>
<w:pPr><w:pStyle w:val="Normal"/></w:pPr>
<w:r><w:t xml:space="preserve">Israel                                           65,043     1993</w:t></w:r>
</w:p>
<w:p>
<w:pPr><w:pStyle w:val="Normal"/></w:pPr>
<w:r><w:t xml:space="preserve">Italy                                           999,700     1993</w:t></w:r>
</w:p>
<w:p>
<w:pPr><w:pStyle w:val="Normal"/></w:pPr>
<w:r><w:t xml:space="preserve">Jamaica                                           3,839     1993</w:t></w:r>
</w:p>
<w:p>
<w:pPr><w:pStyle w:val="Normal"/></w:pPr>
<w:r><w:t xml:space="preserve">Japan                                         4,215,546     1993</w:t></w:r>
</w:p>
<w:p>
<w:pPr><w:pStyle w:val="Normal"/></w:pPr>
<w:r><w:t xml:space="preserve">Jersey                                              ---      ---</w:t></w:r>
</w:p>
<w:p>
<w:pPr><w:pStyle w:val="Normal"/></w:pPr>
<w:r><w:t xml:space="preserve">Jordan                                            5,190     1993</w:t></w:r>
</w:p>
<w:p>
<w:pPr><w:pStyle w:val="Normal"/></w:pPr>
<w:r><w:t xml:space="preserve">Kazakhstan                                          ---      ---</w:t></w:r>
</w:p>
<w:p>
<w:pPr><w:pStyle w:val="Normal"/></w:pPr>
<w:r><w:t xml:space="preserve">Kenya                                             5,569     1993</w:t></w:r>
</w:p>
<w:p>
<w:pPr><w:pStyle w:val="Normal"/></w:pPr>
<w:r><w:t xml:space="preserve">Kiribati                                            ---      ---</w:t></w:r>
</w:p>
<w:p>
<w:pPr><w:pStyle w:val="Normal"/></w:pPr>
<w:r><w:t xml:space="preserve">Korea, North                                        ---      ---</w:t></w:r>
</w:p>
<w:p>
<w:pPr><w:pStyle w:val="Normal"/></w:pPr>
<w:r><w:t xml:space="preserve">Korea, South                                        ---      ---</w:t></w:r>
</w:p>
<w:p>
<w:pPr><w:pStyle w:val="Normal"/></w:pPr>
<w:r><w:t xml:space="preserve">Kuwait                                           22,416     1993</w:t></w:r>
</w:p>
<w:p>
<w:pPr><w:pStyle w:val="Normal"/></w:pPr>
<w:r><w:t xml:space="preserve">Kyrgyzstan                                          ---      ---</w:t></w:r>
</w:p>
<w:p>
<w:pPr><w:pStyle w:val="Normal"/></w:pPr>
<w:r><w:t xml:space="preserve">Laos                                                ---      ---</w:t></w:r>
</w:p>
<w:p>
<w:pPr><w:pStyle w:val="Normal"/></w:pPr>
<w:r><w:t xml:space="preserve">Latvia                                              ---      ---</w:t></w:r>
</w:p>
<w:p>
<w:pPr><w:pStyle w:val="Normal"/></w:pPr>
<w:r><w:t xml:space="preserve">Lebanon                                             ---      ---</w:t></w:r>
</w:p>
<w:p>
<w:pPr><w:pStyle w:val="Normal"/></w:pPr>
<w:r><w:t xml:space="preserve">Lesotho                                             710     1992</w:t></w:r>
</w:p>
<w:p>
<w:pPr><w:pStyle w:val="Normal"/></w:pPr>
<w:r><w:t xml:space="preserve">Liberia                                           1,183     1989</w:t></w:r>
</w:p>
<w:p>
<w:pPr><w:pStyle w:val="Normal"/></w:pPr>
<w:r><w:t xml:space="preserve">Libya                                            21,864     1986</w:t></w:r>
</w:p>
<w:p>
<w:pPr><w:pStyle w:val="Normal"/></w:pPr>
<w:r><w:t xml:space="preserve">Liechtenstein                                       ---      ---</w:t></w:r>
</w:p>
<w:p>
<w:pPr><w:pStyle w:val="Normal"/></w:pPr>
<w:r><w:t xml:space="preserve">Lithuania                                           ---      ---</w:t></w:r>
</w:p>
<w:p>
<w:pPr><w:pStyle w:val="Normal"/></w:pPr>
<w:r><w:t xml:space="preserve">Luxembourg                                       10,600     1993</w:t></w:r>
</w:p>
<w:p>
<w:pPr><w:pStyle w:val="Normal"/></w:pPr>
<w:r><w:t xml:space="preserve">Macau                                               ---      ---</w:t></w:r>
</w:p>
<w:p>
<w:pPr><w:pStyle w:val="Normal"/></w:pPr>
<w:r><w:t xml:space="preserve">Macedonia, The Former Yugoslav Republic of          ---      ---</w:t></w:r>
</w:p>
<w:p>
<w:pPr><w:pStyle w:val="Normal"/></w:pPr>
<w:r><w:t xml:space="preserve">Madagascar                                        3,371     1993</w:t></w:r>
</w:p>
<w:p>
<w:pPr><w:pStyle w:val="Normal"/></w:pPr>
<w:r><w:t xml:space="preserve">Malawi                                            2,017     1993</w:t></w:r>
</w:p>
<w:p>
<w:pPr><w:pStyle w:val="Normal"/></w:pPr>
<w:r><w:t xml:space="preserve">Malaysia                                         64,434     1993</w:t></w:r>
</w:p>
<w:p>
<w:pPr><w:pStyle w:val="Normal"/></w:pPr>
<w:r><w:t xml:space="preserve">Maldives                                            ---      ---</w:t></w:r>
</w:p>
<w:p>
<w:pPr><w:pStyle w:val="Normal"/></w:pPr>
<w:r><w:t xml:space="preserve">Mali                                              2,451     1991</w:t></w:r>
</w:p>
<w:p>
<w:pPr><w:pStyle w:val="Normal"/></w:pPr>
<w:r><w:t xml:space="preserve">Malta                                             2,743     1992</w:t></w:r>
</w:p>
<w:p>
<w:pPr><w:pStyle w:val="Normal"/></w:pPr>
<w:r><w:t xml:space="preserve">Man, Isle of                                        ---      ---</w:t></w:r>
</w:p>
<w:p>
<w:pPr><w:pStyle w:val="Normal"/></w:pPr>
<w:r><w:t xml:space="preserve">Marshall Islands                                    ---      ---</w:t></w:r>
</w:p>
<w:p>
<w:pPr><w:pStyle w:val="Normal"/></w:pPr>
<w:r><w:t xml:space="preserve">Martinique                                          ---      ---</w:t></w:r>
</w:p>
<w:p>
<w:pPr><w:pStyle w:val="Normal"/></w:pPr>
<w:r><w:t xml:space="preserve">Mauritania                                        1,136     1993</w:t></w:r>
</w:p>
<w:p>
<w:pPr><w:pStyle w:val="Normal"/></w:pPr>
<w:r><w:t xml:space="preserve">Mauritius                                         3,112     1993</w:t></w:r>
</w:p>
<w:p>
<w:pPr><w:pStyle w:val="Normal"/></w:pPr>
<w:r><w:t xml:space="preserve">Mayotte                                             ---      ---</w:t></w:r>
</w:p>
<w:p>
<w:pPr><w:pStyle w:val="Normal"/></w:pPr>
<w:r><w:t xml:space="preserve">Mexico                                          286,631     1991</w:t></w:r>
</w:p>
<w:p>
<w:pPr><w:pStyle w:val="Normal"/></w:pPr>
<w:r><w:t xml:space="preserve">Micronesia, Federated States of                     ---      ---</w:t></w:r>
</w:p>
<w:p>
<w:pPr><w:pStyle w:val="Normal"/></w:pPr>
<w:r><w:t xml:space="preserve">Moldova                                             ---      ---</w:t></w:r>
</w:p>
<w:p>
<w:pPr><w:pStyle w:val="Normal"/></w:pPr>
<w:r><w:t xml:space="preserve">Monaco                                              ---      ---</w:t></w:r>
</w:p>
<w:p>
<w:pPr><w:pStyle w:val="Normal"/></w:pPr>
<w:r><w:t xml:space="preserve">Mongolia                                          1,111     1992</w:t></w:r>
</w:p>
<w:p>
<w:pPr><w:pStyle w:val="Normal"/></w:pPr>
<w:r><w:t xml:space="preserve">Montserrat                                          ---      ---</w:t></w:r>
</w:p>
<w:p>
<w:pPr><w:pStyle w:val="Normal"/></w:pPr>
<w:r><w:t xml:space="preserve">Morocco                                          28,762     1992</w:t></w:r>
</w:p>
<w:p>
<w:pPr><w:pStyle w:val="Normal"/></w:pPr>
<w:r><w:t xml:space="preserve">Mozambique                                        1,410     1993</w:t></w:r>
</w:p>
<w:p>
<w:pPr><w:pStyle w:val="Normal"/></w:pPr>
<w:r><w:t xml:space="preserve">Namibia                                           2,508     1993</w:t></w:r>
</w:p>
<w:p>
<w:pPr><w:pStyle w:val="Normal"/></w:pPr>
<w:r><w:t xml:space="preserve">Nauru                                               ---      ---</w:t></w:r>
</w:p>
<w:p>
<w:pPr><w:pStyle w:val="Normal"/></w:pPr>
<w:r><w:t xml:space="preserve">Nepal                                             3,387     1993</w:t></w:r>
</w:p>
<w:p>
<w:pPr><w:pStyle w:val="Normal"/></w:pPr>
<w:r><w:t xml:space="preserve">Netherlands                                     308,995     1993</w:t></w:r>
</w:p>
<w:p>
<w:pPr><w:pStyle w:val="Normal"/></w:pPr>
<w:r><w:t xml:space="preserve">Netherlands Antilles                                ---      ---</w:t></w:r>
</w:p>
<w:p>
<w:pPr><w:pStyle w:val="Normal"/></w:pPr>
<w:r><w:t xml:space="preserve">New Caledonia                                       ---      ---</w:t></w:r>
</w:p>
<w:p>
<w:pPr><w:pStyle w:val="Normal"/></w:pPr>
<w:r><w:t xml:space="preserve">New Zealand                                      43,698     1993</w:t></w:r>
</w:p>
<w:p>
<w:pPr><w:pStyle w:val="Normal"/></w:pPr>
<w:r><w:t xml:space="preserve">Nicaragua                                         2,214     1990</w:t></w:r>
</w:p>
<w:p>
<w:pPr><w:pStyle w:val="Normal"/></w:pPr>
<w:r><w:t xml:space="preserve">Niger                                             2,506     1990</w:t></w:r>
</w:p>
<w:p>
<w:pPr><w:pStyle w:val="Normal"/></w:pPr>
<w:r><w:t xml:space="preserve">Nigeria                                          37,250     1993</w:t></w:r>
</w:p>
<w:p>
<w:pPr><w:pStyle w:val="Normal"/></w:pPr>
<w:r><w:t xml:space="preserve">Niue                                                ---      ---</w:t></w:r>
</w:p>
<w:p>
<w:pPr><w:pStyle w:val="Normal"/></w:pPr>
<w:r><w:t xml:space="preserve">Norfolk Island                                      ---      ---</w:t></w:r>
</w:p>
<w:p>
<w:pPr><w:pStyle w:val="Normal"/></w:pPr>
<w:r><w:t xml:space="preserve">Northern Mariana Islands                            ---      ---</w:t></w:r>
</w:p>
<w:p>
<w:pPr><w:pStyle w:val="Normal"/></w:pPr>
<w:r><w:t xml:space="preserve">Norway                                          103,418     1993</w:t></w:r>
</w:p>
<w:p>
<w:pPr><w:pStyle w:val="Normal"/></w:pPr>
<w:r><w:t xml:space="preserve">Oman                                             11,489     1992</w:t></w:r>
</w:p>
<w:p>
<w:pPr><w:pStyle w:val="Normal"/></w:pPr>
<w:r><w:t xml:space="preserve">Pakistan                                         48,363     1993</w:t></w:r>
</w:p>
<w:p>
<w:pPr><w:pStyle w:val="Normal"/></w:pPr>
<w:r><w:t xml:space="preserve">Palau                                               ---      ---</w:t></w:r>
</w:p>
<w:p>
<w:pPr><w:pStyle w:val="Normal"/></w:pPr>
<w:r><w:t xml:space="preserve">Panama                                            6,565     1993</w:t></w:r>
</w:p>
<w:p>
<w:pPr><w:pStyle w:val="Normal"/></w:pPr>
<w:r><w:t xml:space="preserve">Papua New Guinea                                  4,292     1992</w:t></w:r>
</w:p>
<w:p>
<w:pPr><w:pStyle w:val="Normal"/></w:pPr>
<w:r><w:t xml:space="preserve">Paraguay                                          6,446     1992</w:t></w:r>
</w:p>
<w:p>
<w:pPr><w:pStyle w:val="Normal"/></w:pPr>
<w:r><w:t xml:space="preserve">Peru                                             39,760     1989</w:t></w:r>
</w:p>
<w:p>
<w:pPr><w:pStyle w:val="Normal"/></w:pPr>
<w:r><w:t xml:space="preserve">Philippines                                      54,068     1992</w:t></w:r>
</w:p>
<w:p>
<w:pPr><w:pStyle w:val="Normal"/></w:pPr>
<w:r><w:t xml:space="preserve">Pitcairn Islands                                    ---      ---</w:t></w:r>
</w:p>
<w:p>
<w:pPr><w:pStyle w:val="Normal"/></w:pPr>
<w:r><w:t xml:space="preserve">Poland                                           85,898     1993</w:t></w:r>
</w:p>
<w:p>
<w:pPr><w:pStyle w:val="Normal"/></w:pPr>
<w:r><w:t xml:space="preserve">Portugal                                         75,100     1993</w:t></w:r>
</w:p>
<w:p>
<w:pPr><w:pStyle w:val="Normal"/></w:pPr>
<w:r><w:t xml:space="preserve">Puerto Rico                                         ---      ---</w:t></w:r>
</w:p>
<w:p>
<w:pPr><w:pStyle w:val="Normal"/></w:pPr>
<w:r><w:t xml:space="preserve">Qatar                                             7,473     1992</w:t></w:r>
</w:p>
<w:p>
<w:pPr><w:pStyle w:val="Normal"/></w:pPr>
<w:r><w:t xml:space="preserve">Reunion                                             ---      ---</w:t></w:r>
</w:p>
<w:p>
<w:pPr><w:pStyle w:val="Normal"/></w:pPr>
<w:r><w:t xml:space="preserve">Romania                                          24,781     1993</w:t></w:r>
</w:p>
<w:p>
<w:pPr><w:pStyle w:val="Normal"/></w:pPr>
<w:r><w:t xml:space="preserve">Russia                                              ---      ---</w:t></w:r>
</w:p>
<w:p>
<w:pPr><w:pStyle w:val="Normal"/></w:pPr>
<w:r><w:t xml:space="preserve">Rwanda                                            1,630     1992</w:t></w:r>
</w:p>
<w:p>
<w:pPr><w:pStyle w:val="Normal"/></w:pPr>
<w:r><w:t xml:space="preserve">Saint Helena                                        ---      ---</w:t></w:r>
</w:p>
<w:p>
<w:pPr><w:pStyle w:val="Normal"/></w:pPr>
<w:r><w:t xml:space="preserve">Saint Kitts and Nevis                               158     1990</w:t></w:r>
</w:p>
<w:p>
<w:pPr><w:pStyle w:val="Normal"/></w:pPr>
<w:r><w:t xml:space="preserve">Saint Lucia                                         393     1992</w:t></w:r>
</w:p>
<w:p>
<w:pPr><w:pStyle w:val="Normal"/></w:pPr>
<w:r><w:t xml:space="preserve">Saint Pierre and Miquelon                           ---      ---</w:t></w:r>
</w:p>
<w:p>
<w:pPr><w:pStyle w:val="Normal"/></w:pPr>
<w:r><w:t xml:space="preserve">Saint Vincent and the Grenadines                    192     1992</w:t></w:r>
</w:p>
<w:p>
<w:pPr><w:pStyle w:val="Normal"/></w:pPr>
<w:r><w:t xml:space="preserve">San Marino                                          ---      ---</w:t></w:r>
</w:p>
<w:p>
<w:pPr><w:pStyle w:val="Normal"/></w:pPr>
<w:r><w:t xml:space="preserve">Sao Tome and Principe                               ---      ---</w:t></w:r>
</w:p>
<w:p>
<w:pPr><w:pStyle w:val="Normal"/></w:pPr>
<w:r><w:t xml:space="preserve">Saudi Arabia                                    121,530     1992</w:t></w:r>
</w:p>
<w:p>
<w:pPr><w:pStyle w:val="Normal"/></w:pPr>
<w:r><w:t xml:space="preserve">Senegal                                           4,627     1989</w:t></w:r>
</w:p>
<w:p>
<w:pPr><w:pStyle w:val="Normal"/></w:pPr>
<w:r><w:t xml:space="preserve">Serbia and Montenegro                               ---      ---</w:t></w:r>
</w:p>
<w:p>
<w:pPr><w:pStyle w:val="Normal"/></w:pPr>
<w:r><w:t xml:space="preserve">Seychelles                                          434     1992</w:t></w:r>
</w:p>
<w:p>
<w:pPr><w:pStyle w:val="Normal"/></w:pPr>
<w:r><w:t xml:space="preserve">Sierra Leone                                        ---      ---</w:t></w:r>
</w:p>
<w:p>
<w:pPr><w:pStyle w:val="Normal"/></w:pPr>
<w:r><w:t xml:space="preserve">Singapore                                        55,086     1993</w:t></w:r>
</w:p>
<w:p>
<w:pPr><w:pStyle w:val="Normal"/></w:pPr>
<w:r><w:t xml:space="preserve">Slovakia                                            ---      ---</w:t></w:r>
</w:p>
<w:p>
<w:pPr><w:pStyle w:val="Normal"/></w:pPr>
<w:r><w:t xml:space="preserve">Slovenia                                            ---      ---</w:t></w:r>
</w:p>
<w:p>
<w:pPr><w:pStyle w:val="Normal"/></w:pPr>
<w:r><w:t xml:space="preserve">Solomon Islands                                     ---      ---</w:t></w:r>
</w:p>
<w:p>
<w:pPr><w:pStyle w:val="Normal"/></w:pPr>
<w:r><w:t xml:space="preserve">Somalia                                             ---      ---</w:t></w:r>
</w:p>
<w:p>
<w:pPr><w:pStyle w:val="Normal"/></w:pPr>
<w:r><w:t xml:space="preserve">South Africa                                    117,442     1993</w:t></w:r>
</w:p>
<w:p>
<w:pPr><w:pStyle w:val="Normal"/></w:pPr>
<w:r><w:t xml:space="preserve">Spain                                           478,391     1993</w:t></w:r>
</w:p>
<w:p>
<w:pPr><w:pStyle w:val="Normal"/></w:pPr>
<w:r><w:t xml:space="preserve">Sri Lanka                                        10,274     1993</w:t></w:r>
</w:p>
<w:p>
<w:pPr><w:pStyle w:val="Normal"/></w:pPr>
<w:r><w:t xml:space="preserve">Sudan                                            27,697     1991</w:t></w:r>
</w:p>
<w:p>
<w:pPr><w:pStyle w:val="Normal"/></w:pPr>
<w:r><w:t xml:space="preserve">Suriname                                          1,872     1991</w:t></w:r>
</w:p>
<w:p>
<w:pPr><w:pStyle w:val="Normal"/></w:pPr>
<w:r><w:t xml:space="preserve">Svalbard                                            ---      ---</w:t></w:r>
</w:p>
<w:p>
<w:pPr><w:pStyle w:val="Normal"/></w:pPr>
<w:r><w:t xml:space="preserve">Swaziland                                           874     1991</w:t></w:r>
</w:p>
<w:p>
<w:pPr><w:pStyle w:val="Normal"/></w:pPr>
<w:r><w:t xml:space="preserve">Sweden                                          186,224     1993</w:t></w:r>
</w:p>
<w:p>
<w:pPr><w:pStyle w:val="Normal"/></w:pPr>
<w:r><w:t xml:space="preserve">Switzerland                                     232,133     1993</w:t></w:r>
</w:p>
<w:p>
<w:pPr><w:pStyle w:val="Normal"/></w:pPr>
<w:r><w:t xml:space="preserve">Syria                                            33,050     1992</w:t></w:r>
</w:p>
<w:p>
<w:pPr><w:pStyle w:val="Normal"/></w:pPr>
<w:r><w:t xml:space="preserve">Tajikistan                                          ---      ---</w:t></w:r>
</w:p>
<w:p>
<w:pPr><w:pStyle w:val="Normal"/></w:pPr>
<w:r><w:t xml:space="preserve">Tanzania                                          2,086     1993</w:t></w:r>
</w:p>
<w:p>
<w:pPr><w:pStyle w:val="Normal"/></w:pPr>
<w:r><w:t xml:space="preserve">Thailand                                        110,429     1992</w:t></w:r>
</w:p>
<w:p>
<w:pPr><w:pStyle w:val="Normal"/></w:pPr>
<w:r><w:t xml:space="preserve">Togo                                              1,237     1987</w:t></w:r>
</w:p>
<w:p>
<w:pPr><w:pStyle w:val="Normal"/></w:pPr>
<w:r><w:t xml:space="preserve">Tokelau                                             ---      ---</w:t></w:r>
</w:p>
<w:p>
<w:pPr><w:pStyle w:val="Normal"/></w:pPr>
<w:r><w:t xml:space="preserve">Tonga                                               145     1993</w:t></w:r>
</w:p>
<w:p>
<w:pPr><w:pStyle w:val="Normal"/></w:pPr>
<w:r><w:t xml:space="preserve">Trinidad and Tobago                               4,538     1993</w:t></w:r>
</w:p>
<w:p>
<w:pPr><w:pStyle w:val="Normal"/></w:pPr>
<w:r><w:t xml:space="preserve">Tunisia                                          14,634     1993</w:t></w:r>
</w:p>
<w:p>
<w:pPr><w:pStyle w:val="Normal"/></w:pPr>
<w:r><w:t xml:space="preserve">Turkey                                          138,400     1993</w:t></w:r>
</w:p>
<w:p>
<w:pPr><w:pStyle w:val="Normal"/></w:pPr>
<w:r><w:t xml:space="preserve">Turkmenistan                                        ---      ---</w:t></w:r>
</w:p>
<w:p>
<w:pPr><w:pStyle w:val="Normal"/></w:pPr>
<w:r><w:t xml:space="preserve">Turks and Caicos Islands                            ---      ---</w:t></w:r>
</w:p>
<w:p>
<w:pPr><w:pStyle w:val="Normal"/></w:pPr>
<w:r><w:t xml:space="preserve">Tuvalu                                              ---      ---</w:t></w:r>
</w:p>
<w:p>
<w:pPr><w:pStyle w:val="Normal"/></w:pPr>
<w:r><w:t xml:space="preserve">Uganda                                            5,608     1988</w:t></w:r>
</w:p>
<w:p>
<w:pPr><w:pStyle w:val="Normal"/></w:pPr>
<w:r><w:t xml:space="preserve">Ukraine                                             ---      ---</w:t></w:r>
</w:p>
<w:p>
<w:pPr><w:pStyle w:val="Normal"/></w:pPr>
<w:r><w:t xml:space="preserve">United Arab Emirates                             34,977     1992</w:t></w:r>
</w:p>
<w:p>
<w:pPr><w:pStyle w:val="Normal"/></w:pPr>
<w:r><w:t xml:space="preserve">United Kingdom                                  944,902     1993</w:t></w:r>
</w:p>
<w:p>
<w:pPr><w:pStyle w:val="Normal"/></w:pPr>
<w:r><w:t xml:space="preserve">United States                                 6,738,400     1994</w:t></w:r>
</w:p>
<w:p>
<w:pPr><w:pStyle w:val="Normal"/></w:pPr>
<w:r><w:t xml:space="preserve">Uruguay                                          13,144     1993</w:t></w:r>
</w:p>
<w:p>
<w:pPr><w:pStyle w:val="Normal"/></w:pPr>
<w:r><w:t xml:space="preserve">Uzbekistan                                          ---      ---</w:t></w:r>
</w:p>
<w:p>
<w:pPr><w:pStyle w:val="Normal"/></w:pPr>
<w:r><w:t xml:space="preserve">Vanuatu                                             153     1990</w:t></w:r>
</w:p>
<w:p>
<w:pPr><w:pStyle w:val="Normal"/></w:pPr>
<w:r><w:t xml:space="preserve">Venezuela                                        59,183     1993</w:t></w:r>
</w:p>
<w:p>
<w:pPr><w:pStyle w:val="Normal"/></w:pPr>
<w:r><w:t xml:space="preserve">Vietnam                                             ---      ---</w:t></w:r>
</w:p>
<w:p>
<w:pPr><w:pStyle w:val="Normal"/></w:pPr>
<w:r><w:t xml:space="preserve">Virgin Islands                                      ---      ---</w:t></w:r>
</w:p>
<w:p>
<w:pPr><w:pStyle w:val="Normal"/></w:pPr>
<w:r><w:t xml:space="preserve">Wallis and Futuna                                   ---      ---</w:t></w:r>
</w:p>
<w:p>
<w:pPr><w:pStyle w:val="Normal"/></w:pPr>
<w:r><w:t xml:space="preserve">West Bank                                           ---      ---</w:t></w:r>
</w:p>
<w:p>
<w:pPr><w:pStyle w:val="Normal"/></w:pPr>
<w:r><w:t xml:space="preserve">Western Sahara                                      ---      ---</w:t></w:r>
</w:p>
<w:p>
<w:pPr><w:pStyle w:val="Normal"/></w:pPr>
<w:r><w:t xml:space="preserve">Western Samoa                                       ---      ---</w:t></w:r>
</w:p>
<w:p>
<w:pPr><w:pStyle w:val="Normal"/></w:pPr>
<w:r><w:t xml:space="preserve">World                                               ---      ---</w:t></w:r>
</w:p>
<w:p>
<w:pPr><w:pStyle w:val="Normal"/></w:pPr>
<w:r><w:t xml:space="preserve">Yemen                                               ---      ---</w:t></w:r>
</w:p>
<w:p>
<w:pPr><w:pStyle w:val="Normal"/></w:pPr>
<w:r><w:t xml:space="preserve">Zaire                                             9,078     1991</w:t></w:r>
</w:p>
<w:p>
<w:pPr><w:pStyle w:val="Normal"/></w:pPr>
<w:r><w:t xml:space="preserve">Zambia                                            3,302     1992</w:t></w:r>
</w:p>
<w:p>
<w:pPr><w:pStyle w:val="Normal"/></w:pPr>
<w:r><w:t xml:space="preserve">Zimbabwe                                          6,189     1990</w:t></w:r>
</w:p>
<w:p>
<w:pPr><w:pStyle w:val="Normal"/></w:pPr>
<w:r><w:t xml:space="preserve">Taiwan                                              ---      ---</w:t></w:r>
</w:p>
<w:p>
<w:pPr><w:pStyle w:val="Normal"/></w:pPr>
<w:r><w:t xml:space="preserve">________________________________________________________________________</w:t></w:r>
</w:p>
<w:p>
<w:pPr><w:pStyle w:val="Normal"/></w:pPr>
<w:r><w:t xml:space="preserve">APPENDIX H</w:t></w:r>
</w:p>
<w:p>
<w:pPr><w:pStyle w:val="Normal"/></w:pPr>
<w:r><w:t xml:space="preserve">Cross-Reference List of Geographic Items</w:t></w:r>
</w:p>
<w:p>
<w:pPr><w:pStyle w:val="Normal"/></w:pPr>
<w:r><w:t xml:space="preserve">This list indicates where various geographic items - including the</w:t></w:r>
</w:p>
<w:p>
<w:pPr><w:pStyle w:val="Normal"/></w:pPr>
<w:r><w:t xml:space="preserve">location of all United States Foreign Service Posts, alternate names</w:t></w:r>
</w:p>
<w:p>
<w:pPr><w:pStyle w:val="Normal"/></w:pPr>
<w:r><w:t xml:space="preserve">of countries, former names, and political or geographical portions of</w:t></w:r>
</w:p>
<w:p>
<w:pPr><w:pStyle w:val="Normal"/></w:pPr>
<w:r><w:t xml:space="preserve">larger entities - can be found in The World Factbook. Spellings are</w:t></w:r>
</w:p>
<w:p>
<w:pPr><w:pStyle w:val="Normal"/></w:pPr>
<w:r><w:t xml:space="preserve">normally, but not always, those approved by the United States Board on</w:t></w:r>
</w:p>
<w:p>
<w:pPr><w:pStyle w:val="Normal"/></w:pPr>
<w:r><w:t xml:space="preserve">Geographic Names (BGN). Alternate names are included in parentheses;</w:t></w:r>
</w:p>
<w:p>
<w:pPr><w:pStyle w:val="Normal"/></w:pPr>
<w:r><w:t xml:space="preserve">additional information is included in brackets.</w:t></w:r>
</w:p>
<w:p>
<w:pPr><w:pStyle w:val="Normal"/></w:pPr>
<w:r><w:t xml:space="preserve">Name -- Entry in The World Factbook</w:t></w:r>
</w:p>
<w:p>
<w:pPr><w:pStyle w:val="Normal"/></w:pPr>
<w:r><w:t xml:space="preserve">A</w:t></w:r>
</w:p>
<w:p>
<w:pPr><w:pStyle w:val="Normal"/></w:pPr>
<w:r><w:t xml:space="preserve">Abidjan [US Embassy] -- Cote d&apos;Ivoire</w:t></w:r>
</w:p>
<w:p>
<w:pPr><w:pStyle w:val="Normal"/></w:pPr>
<w:r><w:t xml:space="preserve">Abu Dhabi [US Embassy] -- United Arab Emirates</w:t></w:r>
</w:p>
<w:p>
<w:pPr><w:pStyle w:val="Normal"/></w:pPr>
<w:r><w:t xml:space="preserve">Abuja [US Embassy Branch Office] -- Nigeria</w:t></w:r>
</w:p>
<w:p>
<w:pPr><w:pStyle w:val="Normal"/></w:pPr>
<w:r><w:t xml:space="preserve">Acapulco [US Consular Agency] -- Mexico</w:t></w:r>
</w:p>
<w:p>
<w:pPr><w:pStyle w:val="Normal"/></w:pPr>
<w:r><w:t xml:space="preserve">Accra [US Embassy] -- Ghana</w:t></w:r>
</w:p>
<w:p>
<w:pPr><w:pStyle w:val="Normal"/></w:pPr>
<w:r><w:t xml:space="preserve">Adamstown -- Pitcairn Islands</w:t></w:r>
</w:p>
<w:p>
<w:pPr><w:pStyle w:val="Normal"/></w:pPr>
<w:r><w:t xml:space="preserve">Adana [US Consulate] -- Turkey</w:t></w:r>
</w:p>
<w:p>
<w:pPr><w:pStyle w:val="Normal"/></w:pPr>
<w:r><w:t xml:space="preserve">Addis Ababa [US Embassy] -- Ethiopia</w:t></w:r>
</w:p>
<w:p>
<w:pPr><w:pStyle w:val="Normal"/></w:pPr>
<w:r><w:t xml:space="preserve">Adelie Land (Terre Adelie) -- Antarctica [claimed by France]</w:t></w:r>
</w:p>
<w:p>
<w:pPr><w:pStyle w:val="Normal"/></w:pPr>
<w:r><w:t xml:space="preserve">Aden -- Yemen</w:t></w:r>
</w:p>
<w:p>
<w:pPr><w:pStyle w:val="Normal"/></w:pPr>
<w:r><w:t xml:space="preserve">Aden, Gulf of -- Indian Ocean</w:t></w:r>
</w:p>
<w:p>
<w:pPr><w:pStyle w:val="Normal"/></w:pPr>
<w:r><w:t xml:space="preserve">Admiralty Islands -- Papua New Guinea</w:t></w:r>
</w:p>
<w:p>
<w:pPr><w:pStyle w:val="Normal"/></w:pPr>
<w:r><w:t xml:space="preserve">Adriatic Sea -- Atlantic Ocean</w:t></w:r>
</w:p>
<w:p>
<w:pPr><w:pStyle w:val="Normal"/></w:pPr>
<w:r><w:t xml:space="preserve">Aegean Islands -- Greece</w:t></w:r>
</w:p>
<w:p>
<w:pPr><w:pStyle w:val="Normal"/></w:pPr>
<w:r><w:t xml:space="preserve">Aegean Sea -- Atlantic Ocean</w:t></w:r>
</w:p>
<w:p>
<w:pPr><w:pStyle w:val="Normal"/></w:pPr>
<w:r><w:t xml:space="preserve">Afars and Issas, French Territory -- Djibouti of the (F.T.A.I.)</w:t></w:r>
</w:p>
<w:p>
<w:pPr><w:pStyle w:val="Normal"/></w:pPr>
<w:r><w:t xml:space="preserve">Agalega Islands -- Mauritius</w:t></w:r>
</w:p>
<w:p>
<w:pPr><w:pStyle w:val="Normal"/></w:pPr>
<w:r><w:t xml:space="preserve">Agana -- Guam</w:t></w:r>
</w:p>
<w:p>
<w:pPr><w:pStyle w:val="Normal"/></w:pPr>
<w:r><w:t xml:space="preserve">Aland Islands -- Finland</w:t></w:r>
</w:p>
<w:p>
<w:pPr><w:pStyle w:val="Normal"/></w:pPr>
<w:r><w:t xml:space="preserve">Alaska -- United States</w:t></w:r>
</w:p>
<w:p>
<w:pPr><w:pStyle w:val="Normal"/></w:pPr>
<w:r><w:t xml:space="preserve">Alaska, Gulf of -- Pacific Ocean</w:t></w:r>
</w:p>
<w:p>
<w:pPr><w:pStyle w:val="Normal"/></w:pPr>
<w:r><w:t xml:space="preserve">Aldabra Islands -- Seychelles</w:t></w:r>
</w:p>
<w:p>
<w:pPr><w:pStyle w:val="Normal"/></w:pPr>
<w:r><w:t xml:space="preserve">Alderney -- Guernsey</w:t></w:r>
</w:p>
<w:p>
<w:pPr><w:pStyle w:val="Normal"/></w:pPr>
<w:r><w:t xml:space="preserve">Aleutian Islands -- United States</w:t></w:r>
</w:p>
<w:p>
<w:pPr><w:pStyle w:val="Normal"/></w:pPr>
<w:r><w:t xml:space="preserve">Alexander Island -- Antarctica</w:t></w:r>
</w:p>
<w:p>
<w:pPr><w:pStyle w:val="Normal"/></w:pPr>
<w:r><w:t xml:space="preserve">Alexandria -- Egypt</w:t></w:r>
</w:p>
<w:p>
<w:pPr><w:pStyle w:val="Normal"/></w:pPr>
<w:r><w:t xml:space="preserve">Algiers [US Embassy] -- Algeria</w:t></w:r>
</w:p>
<w:p>
<w:pPr><w:pStyle w:val="Normal"/></w:pPr>
<w:r><w:t xml:space="preserve">Alhucemas, Penon de -- Spain</w:t></w:r>
</w:p>
<w:p>
<w:pPr><w:pStyle w:val="Normal"/></w:pPr>
<w:r><w:t xml:space="preserve">Alma-Ata (see Almaty) -- Kazakhstan</w:t></w:r>
</w:p>
<w:p>
<w:pPr><w:pStyle w:val="Normal"/></w:pPr>
<w:r><w:t xml:space="preserve">Almaty (Alma-Ata) [US Embassy] -- Kazakhstan</w:t></w:r>
</w:p>
<w:p>
<w:pPr><w:pStyle w:val="Normal"/></w:pPr>
<w:r><w:t xml:space="preserve">Alofi -- Niue</w:t></w:r>
</w:p>
<w:p>
<w:pPr><w:pStyle w:val="Normal"/></w:pPr>
<w:r><w:t xml:space="preserve">Alphonse Island -- Seychelles</w:t></w:r>
</w:p>
<w:p>
<w:pPr><w:pStyle w:val="Normal"/></w:pPr>
<w:r><w:t xml:space="preserve">Amami Strait -- Pacific Ocean</w:t></w:r>
</w:p>
<w:p>
<w:pPr><w:pStyle w:val="Normal"/></w:pPr>
<w:r><w:t xml:space="preserve">Amindivi Islands -- India</w:t></w:r>
</w:p>
<w:p>
<w:pPr><w:pStyle w:val="Normal"/></w:pPr>
<w:r><w:t xml:space="preserve">Amirante Isles -- Seychelles</w:t></w:r>
</w:p>
<w:p>
<w:pPr><w:pStyle w:val="Normal"/></w:pPr>
<w:r><w:t xml:space="preserve">Amman [US Embassy] -- Jordan</w:t></w:r>
</w:p>
<w:p>
<w:pPr><w:pStyle w:val="Normal"/></w:pPr>
<w:r><w:t xml:space="preserve">Amsterdam [US Consulate General] -- Netherlands</w:t></w:r>
</w:p>
<w:p>
<w:pPr><w:pStyle w:val="Normal"/></w:pPr>
<w:r><w:t xml:space="preserve">Amsterdam Island (Ile Amsterdam) -- French Southern and Antarctic</w:t></w:r>
</w:p>
<w:p>
<w:pPr><w:pStyle w:val="Normal"/></w:pPr>
<w:r><w:t xml:space="preserve">Lands</w:t></w:r>
</w:p>
<w:p>
<w:pPr><w:pStyle w:val="Normal"/></w:pPr>
<w:r><w:t xml:space="preserve">Amundsen Sea -- Pacific Ocean</w:t></w:r>
</w:p>
<w:p>
<w:pPr><w:pStyle w:val="Normal"/></w:pPr>
<w:r><w:t xml:space="preserve">Amur -- China; Russia</w:t></w:r>
</w:p>
<w:p>
<w:pPr><w:pStyle w:val="Normal"/></w:pPr>
<w:r><w:t xml:space="preserve">Andaman Islands -- India</w:t></w:r>
</w:p>
<w:p>
<w:pPr><w:pStyle w:val="Normal"/></w:pPr>
<w:r><w:t xml:space="preserve">Andaman Sea -- Indian Ocean</w:t></w:r>
</w:p>
<w:p>
<w:pPr><w:pStyle w:val="Normal"/></w:pPr>
<w:r><w:t xml:space="preserve">Andorra la Vella -- Andorra</w:t></w:r>
</w:p>
<w:p>
<w:pPr><w:pStyle w:val="Normal"/></w:pPr>
<w:r><w:t xml:space="preserve">Anegada Passage -- Atlantic Ocean</w:t></w:r>
</w:p>
<w:p>
<w:pPr><w:pStyle w:val="Normal"/></w:pPr>
<w:r><w:t xml:space="preserve">Anglo-Egyptian Sudan -- Sudan</w:t></w:r>
</w:p>
<w:p>
<w:pPr><w:pStyle w:val="Normal"/></w:pPr>
<w:r><w:t xml:space="preserve">Anjouan -- Comoros</w:t></w:r>
</w:p>
<w:p>
<w:pPr><w:pStyle w:val="Normal"/></w:pPr>
<w:r><w:t xml:space="preserve">Ankara [US Embassy] -- Turkey</w:t></w:r>
</w:p>
<w:p>
<w:pPr><w:pStyle w:val="Normal"/></w:pPr>
<w:r><w:t xml:space="preserve">Annobon -- Equatorial Guinea</w:t></w:r>
</w:p>
<w:p>
<w:pPr><w:pStyle w:val="Normal"/></w:pPr>
<w:r><w:t xml:space="preserve">Antananarivo [US Embassy] -- Madagascar</w:t></w:r>
</w:p>
<w:p>
<w:pPr><w:pStyle w:val="Normal"/></w:pPr>
<w:r><w:t xml:space="preserve">Antipodes Islands -- New Zealand</w:t></w:r>
</w:p>
<w:p>
<w:pPr><w:pStyle w:val="Normal"/></w:pPr>
<w:r><w:t xml:space="preserve">Antwerp [European Logistical -- Belgium Support Office]</w:t></w:r>
</w:p>
<w:p>
<w:pPr><w:pStyle w:val="Normal"/></w:pPr>
<w:r><w:t xml:space="preserve">Aozou Strip -- Chad</w:t></w:r>
</w:p>
<w:p>
<w:pPr><w:pStyle w:val="Normal"/></w:pPr>
<w:r><w:t xml:space="preserve">Apia [US Embassy] -- Western Samoa</w:t></w:r>
</w:p>
<w:p>
<w:pPr><w:pStyle w:val="Normal"/></w:pPr>
<w:r><w:t xml:space="preserve">Aqaba, Gulf of -- Indian Ocean</w:t></w:r>
</w:p>
<w:p>
<w:pPr><w:pStyle w:val="Normal"/></w:pPr>
<w:r><w:t xml:space="preserve">Arabian Sea -- Indian Ocean</w:t></w:r>
</w:p>
<w:p>
<w:pPr><w:pStyle w:val="Normal"/></w:pPr>
<w:r><w:t xml:space="preserve">Arafura Sea -- Pacific Ocean</w:t></w:r>
</w:p>
<w:p>
<w:pPr><w:pStyle w:val="Normal"/></w:pPr>
<w:r><w:t xml:space="preserve">Argun -- China; Russia</w:t></w:r>
</w:p>
<w:p>
<w:pPr><w:pStyle w:val="Normal"/></w:pPr>
<w:r><w:t xml:space="preserve">Ascension Island -- Saint Helena</w:t></w:r>
</w:p>
<w:p>
<w:pPr><w:pStyle w:val="Normal"/></w:pPr>
<w:r><w:t xml:space="preserve">Ashgabat [US Embassy] -- Turkmenistan</w:t></w:r>
</w:p>
<w:p>
<w:pPr><w:pStyle w:val="Normal"/></w:pPr>
<w:r><w:t xml:space="preserve">Ashkhabad (see Ashgabat) -- Turkmenistan</w:t></w:r>
</w:p>
<w:p>
<w:pPr><w:pStyle w:val="Normal"/></w:pPr>
<w:r><w:t xml:space="preserve">Asmara [US Embassy] -- Eritrea</w:t></w:r>
</w:p>
<w:p>
<w:pPr><w:pStyle w:val="Normal"/></w:pPr>
<w:r><w:t xml:space="preserve">Asmera (see Asmara) -- Eritrea</w:t></w:r>
</w:p>
<w:p>
<w:pPr><w:pStyle w:val="Normal"/></w:pPr>
<w:r><w:t xml:space="preserve">Assumption Island -- Seychelles</w:t></w:r>
</w:p>
<w:p>
<w:pPr><w:pStyle w:val="Normal"/></w:pPr>
<w:r><w:t xml:space="preserve">Asuncion [US Embassy] -- Paraguay</w:t></w:r>
</w:p>
<w:p>
<w:pPr><w:pStyle w:val="Normal"/></w:pPr>
<w:r><w:t xml:space="preserve">Asuncion Island -- Northern Mariana Islands</w:t></w:r>
</w:p>
<w:p>
<w:pPr><w:pStyle w:val="Normal"/></w:pPr>
<w:r><w:t xml:space="preserve">Atacama -- Chile</w:t></w:r>
</w:p>
<w:p>
<w:pPr><w:pStyle w:val="Normal"/></w:pPr>
<w:r><w:t xml:space="preserve">Athens [US Embassy] -- Greece</w:t></w:r>
</w:p>
<w:p>
<w:pPr><w:pStyle w:val="Normal"/></w:pPr>
<w:r><w:t xml:space="preserve">Attu -- United States</w:t></w:r>
</w:p>
<w:p>
<w:pPr><w:pStyle w:val="Normal"/></w:pPr>
<w:r><w:t xml:space="preserve">Auckland [US Consulate General] -- New Zealand</w:t></w:r>
</w:p>
<w:p>
<w:pPr><w:pStyle w:val="Normal"/></w:pPr>
<w:r><w:t xml:space="preserve">Auckland Islands -- New Zealand</w:t></w:r>
</w:p>
<w:p>
<w:pPr><w:pStyle w:val="Normal"/></w:pPr>
<w:r><w:t xml:space="preserve">Australes Iles (Iles Tubuai) -- French Polynesia</w:t></w:r>
</w:p>
<w:p>
<w:pPr><w:pStyle w:val="Normal"/></w:pPr>
<w:r><w:t xml:space="preserve">Avarua -- Cook Islands</w:t></w:r>
</w:p>
<w:p>
<w:pPr><w:pStyle w:val="Normal"/></w:pPr>
<w:r><w:t xml:space="preserve">Axel Heiberg Island -- Canada</w:t></w:r>
</w:p>
<w:p>
<w:pPr><w:pStyle w:val="Normal"/></w:pPr>
<w:r><w:t xml:space="preserve">Azores -- Portugal</w:t></w:r>
</w:p>
<w:p>
<w:pPr><w:pStyle w:val="Normal"/></w:pPr>
<w:r><w:t xml:space="preserve">Azov, Sea of -- Atlantic Ocean</w:t></w:r>
</w:p>
<w:p>
<w:pPr><w:pStyle w:val="Normal"/></w:pPr>
<w:r><w:t xml:space="preserve">B</w:t></w:r>
</w:p>
<w:p>
<w:pPr><w:pStyle w:val="Normal"/></w:pPr>
<w:r><w:t xml:space="preserve">Bab el Mandeb -- Indian Ocean</w:t></w:r>
</w:p>
<w:p>
<w:pPr><w:pStyle w:val="Normal"/></w:pPr>
<w:r><w:t xml:space="preserve">Babuyan Channel -- Pacific Ocean</w:t></w:r>
</w:p>
<w:p>
<w:pPr><w:pStyle w:val="Normal"/></w:pPr>
<w:r><w:t xml:space="preserve">Babuyan Islands -- Philippines</w:t></w:r>
</w:p>
<w:p>
<w:pPr><w:pStyle w:val="Normal"/></w:pPr>
<w:r><w:t xml:space="preserve">Baffin Bay -- Arctic Ocean</w:t></w:r>
</w:p>
<w:p>
<w:pPr><w:pStyle w:val="Normal"/></w:pPr>
<w:r><w:t xml:space="preserve">Baffin Island -- Canada</w:t></w:r>
</w:p>
<w:p>
<w:pPr><w:pStyle w:val="Normal"/></w:pPr>
<w:r><w:t xml:space="preserve">Baghdad [US Embassy temporarily -- Iraq suspended; US Interests</w:t></w:r>
</w:p>
<w:p>
<w:pPr><w:pStyle w:val="Normal"/></w:pPr>
<w:r><w:t xml:space="preserve">Section located in Poland&apos;s embassy in Baghdad]</w:t></w:r>
</w:p>
<w:p>
<w:pPr><w:pStyle w:val="Normal"/></w:pPr>
<w:r><w:t xml:space="preserve">Baki (Baku) -- Azerbaijan</w:t></w:r>
</w:p>
<w:p>
<w:pPr><w:pStyle w:val="Normal"/></w:pPr>
<w:r><w:t xml:space="preserve">Baku [US Embassy] -- Azerbaijan</w:t></w:r>
</w:p>
<w:p>
<w:pPr><w:pStyle w:val="Normal"/></w:pPr>
<w:r><w:t xml:space="preserve">Baky (Baku) -- Azerbaijan</w:t></w:r>
</w:p>
<w:p>
<w:pPr><w:pStyle w:val="Normal"/></w:pPr>
<w:r><w:t xml:space="preserve">Balabac Strait -- Pacific Ocean</w:t></w:r>
</w:p>
<w:p>
<w:pPr><w:pStyle w:val="Normal"/></w:pPr>
<w:r><w:t xml:space="preserve">Balearic Islands -- Spain</w:t></w:r>
</w:p>
<w:p>
<w:pPr><w:pStyle w:val="Normal"/></w:pPr>
<w:r><w:t xml:space="preserve">Balearic Sea (Iberian Sea) -- Atlantic Ocean</w:t></w:r>
</w:p>
<w:p>
<w:pPr><w:pStyle w:val="Normal"/></w:pPr>
<w:r><w:t xml:space="preserve">Bali Sea -- Indian Ocean</w:t></w:r>
</w:p>
<w:p>
<w:pPr><w:pStyle w:val="Normal"/></w:pPr>
<w:r><w:t xml:space="preserve">Balintang Channel -- Pacific Ocean</w:t></w:r>
</w:p>
<w:p>
<w:pPr><w:pStyle w:val="Normal"/></w:pPr>
<w:r><w:t xml:space="preserve">Balintang Islands -- Philippines</w:t></w:r>
</w:p>
<w:p>
<w:pPr><w:pStyle w:val="Normal"/></w:pPr>
<w:r><w:t xml:space="preserve">Balleny Islands -- Antarctica</w:t></w:r>
</w:p>
<w:p>
<w:pPr><w:pStyle w:val="Normal"/></w:pPr>
<w:r><w:t xml:space="preserve">Balochistan -- Pakistan</w:t></w:r>
</w:p>
<w:p>
<w:pPr><w:pStyle w:val="Normal"/></w:pPr>
<w:r><w:t xml:space="preserve">Baltic Sea -- Atlantic Ocean</w:t></w:r>
</w:p>
<w:p>
<w:pPr><w:pStyle w:val="Normal"/></w:pPr>
<w:r><w:t xml:space="preserve">Bamako [US Embassy] -- Mali</w:t></w:r>
</w:p>
<w:p>
<w:pPr><w:pStyle w:val="Normal"/></w:pPr>
<w:r><w:t xml:space="preserve">Banaba (Ocean Island) -- Kiribati</w:t></w:r>
</w:p>
<w:p>
<w:pPr><w:pStyle w:val="Normal"/></w:pPr>
<w:r><w:t xml:space="preserve">Bandar Seri Begawan [US Embassy] -- Brunei</w:t></w:r>
</w:p>
<w:p>
<w:pPr><w:pStyle w:val="Normal"/></w:pPr>
<w:r><w:t xml:space="preserve">Banda Sea -- Pacific Ocean</w:t></w:r>
</w:p>
<w:p>
<w:pPr><w:pStyle w:val="Normal"/></w:pPr>
<w:r><w:t xml:space="preserve">Bangkok [US Embassy] -- Thailand</w:t></w:r>
</w:p>
<w:p>
<w:pPr><w:pStyle w:val="Normal"/></w:pPr>
<w:r><w:t xml:space="preserve">Bangui [US Embassy] -- Central African Republic</w:t></w:r>
</w:p>
<w:p>
<w:pPr><w:pStyle w:val="Normal"/></w:pPr>
<w:r><w:t xml:space="preserve">Banjul [US Embassy] -- Gambia, The</w:t></w:r>
</w:p>
<w:p>
<w:pPr><w:pStyle w:val="Normal"/></w:pPr>
<w:r><w:t xml:space="preserve">Banks Island -- Canada</w:t></w:r>
</w:p>
<w:p>
<w:pPr><w:pStyle w:val="Normal"/></w:pPr>
<w:r><w:t xml:space="preserve">Banks Islands (Iles Banks) -- Vanuatu</w:t></w:r>
</w:p>
<w:p>
<w:pPr><w:pStyle w:val="Normal"/></w:pPr>
<w:r><w:t xml:space="preserve">Barcelona [US Consulate General] -- Spain</w:t></w:r>
</w:p>
<w:p>
<w:pPr><w:pStyle w:val="Normal"/></w:pPr>
<w:r><w:t xml:space="preserve">Barents Sea -- Arctic Ocean</w:t></w:r>
</w:p>
<w:p>
<w:pPr><w:pStyle w:val="Normal"/></w:pPr>
<w:r><w:t xml:space="preserve">Barranquilla [US Consulate] -- Colombia</w:t></w:r>
</w:p>
<w:p>
<w:pPr><w:pStyle w:val="Normal"/></w:pPr>
<w:r><w:t xml:space="preserve">Bashi Channel -- Pacific Ocean</w:t></w:r>
</w:p>
<w:p>
<w:pPr><w:pStyle w:val="Normal"/></w:pPr>
<w:r><w:t xml:space="preserve">Basilan Strait -- Pacific Ocean</w:t></w:r>
</w:p>
<w:p>
<w:pPr><w:pStyle w:val="Normal"/></w:pPr>
<w:r><w:t xml:space="preserve">Bass Strait -- Pacific Ocean</w:t></w:r>
</w:p>
<w:p>
<w:pPr><w:pStyle w:val="Normal"/></w:pPr>
<w:r><w:t xml:space="preserve">Basse-Terre -- Guadeloupe</w:t></w:r>
</w:p>
<w:p>
<w:pPr><w:pStyle w:val="Normal"/></w:pPr>
<w:r><w:t xml:space="preserve">Basseterre -- Saint Kitts and Nevis</w:t></w:r>
</w:p>
<w:p>
<w:pPr><w:pStyle w:val="Normal"/></w:pPr>
<w:r><w:t xml:space="preserve">Basutoland -- Lesotho</w:t></w:r>
</w:p>
<w:p>
<w:pPr><w:pStyle w:val="Normal"/></w:pPr>
<w:r><w:t xml:space="preserve">Batan Islands -- Philippines</w:t></w:r>
</w:p>
<w:p>
<w:pPr><w:pStyle w:val="Normal"/></w:pPr>
<w:r><w:t xml:space="preserve">Bavaria (Bayern) -- Germany</w:t></w:r>
</w:p>
<w:p>
<w:pPr><w:pStyle w:val="Normal"/></w:pPr>
<w:r><w:t xml:space="preserve">Beagle Channel -- Atlantic Ocean</w:t></w:r>
</w:p>
<w:p>
<w:pPr><w:pStyle w:val="Normal"/></w:pPr>
<w:r><w:t xml:space="preserve">Bear Island (Bjornoya) -- Svalbard</w:t></w:r>
</w:p>
<w:p>
<w:pPr><w:pStyle w:val="Normal"/></w:pPr>
<w:r><w:t xml:space="preserve">Beaufort Sea -- Arctic Ocean</w:t></w:r>
</w:p>
<w:p>
<w:pPr><w:pStyle w:val="Normal"/></w:pPr>
<w:r><w:t xml:space="preserve">Bechuanaland -- Botswana</w:t></w:r>
</w:p>
<w:p>
<w:pPr><w:pStyle w:val="Normal"/></w:pPr>
<w:r><w:t xml:space="preserve">Beijing [US Embassy] -- China</w:t></w:r>
</w:p>
<w:p>
<w:pPr><w:pStyle w:val="Normal"/></w:pPr>
<w:r><w:t xml:space="preserve">Beirut [US Embassy] -- Lebanon</w:t></w:r>
</w:p>
<w:p>
<w:pPr><w:pStyle w:val="Normal"/></w:pPr>
<w:r><w:t xml:space="preserve">Belau -- Palau</w:t></w:r>
</w:p>
<w:p>
<w:pPr><w:pStyle w:val="Normal"/></w:pPr>
<w:r><w:t xml:space="preserve">Belem [US Consular Agency] -- Brazil</w:t></w:r>
</w:p>
<w:p>
<w:pPr><w:pStyle w:val="Normal"/></w:pPr>
<w:r><w:t xml:space="preserve">Belep Islands (Iles Belep) -- New Caledonia</w:t></w:r>
</w:p>
<w:p>
<w:pPr><w:pStyle w:val="Normal"/></w:pPr>
<w:r><w:t xml:space="preserve">Belfast [US Consulate General] -- United Kingdom</w:t></w:r>
</w:p>
<w:p>
<w:pPr><w:pStyle w:val="Normal"/></w:pPr>
<w:r><w:t xml:space="preserve">Belgian Congo -- Zaire</w:t></w:r>
</w:p>
<w:p>
<w:pPr><w:pStyle w:val="Normal"/></w:pPr>
<w:r><w:t xml:space="preserve">Belgrade [US Embassy; US does not -- Serbia and Montenegro</w:t></w:r>
</w:p>
<w:p>
<w:pPr><w:pStyle w:val="Normal"/></w:pPr>
<w:r><w:t xml:space="preserve">maintain full diplomatic relations with Serbia and Montenegro]</w:t></w:r>
</w:p>
<w:p>
<w:pPr><w:pStyle w:val="Normal"/></w:pPr>
<w:r><w:t xml:space="preserve">Belize City [US Embassy] -- Belize</w:t></w:r>
</w:p>
<w:p>
<w:pPr><w:pStyle w:val="Normal"/></w:pPr>
<w:r><w:t xml:space="preserve">Belle Isle, Strait of -- Atlantic Ocean</w:t></w:r>
</w:p>
<w:p>
<w:pPr><w:pStyle w:val="Normal"/></w:pPr>
<w:r><w:t xml:space="preserve">Bellingshausen Sea -- Pacific Ocean</w:t></w:r>
</w:p>
<w:p>
<w:pPr><w:pStyle w:val="Normal"/></w:pPr>
<w:r><w:t xml:space="preserve">Belmopan -- Belize</w:t></w:r>
</w:p>
<w:p>
<w:pPr><w:pStyle w:val="Normal"/></w:pPr>
<w:r><w:t xml:space="preserve">Belorussia -- Belarus</w:t></w:r>
</w:p>
<w:p>
<w:pPr><w:pStyle w:val="Normal"/></w:pPr>
<w:r><w:t xml:space="preserve">Bengal, Bay of -- Indian Ocean</w:t></w:r>
</w:p>
<w:p>
<w:pPr><w:pStyle w:val="Normal"/></w:pPr>
<w:r><w:t xml:space="preserve">Bering Sea -- Pacific Ocean</w:t></w:r>
</w:p>
<w:p>
<w:pPr><w:pStyle w:val="Normal"/></w:pPr>
<w:r><w:t xml:space="preserve">Bering Strait -- Pacific Ocean</w:t></w:r>
</w:p>
<w:p>
<w:pPr><w:pStyle w:val="Normal"/></w:pPr>
<w:r><w:t xml:space="preserve">Berkner Island -- Antarctica</w:t></w:r>
</w:p>
<w:p>
<w:pPr><w:pStyle w:val="Normal"/></w:pPr>
<w:r><w:t xml:space="preserve">Berlin [US Branch Office] -- Germany</w:t></w:r>
</w:p>
<w:p>
<w:pPr><w:pStyle w:val="Normal"/></w:pPr>
<w:r><w:t xml:space="preserve">Berlin, East -- Germany</w:t></w:r>
</w:p>
<w:p>
<w:pPr><w:pStyle w:val="Normal"/></w:pPr>
<w:r><w:t xml:space="preserve">Berlin, West -- Germany</w:t></w:r>
</w:p>
<w:p>
<w:pPr><w:pStyle w:val="Normal"/></w:pPr>
<w:r><w:t xml:space="preserve">Bern [US Embassy] -- Switzerland</w:t></w:r>
</w:p>
<w:p>
<w:pPr><w:pStyle w:val="Normal"/></w:pPr>
<w:r><w:t xml:space="preserve">Bessarabia -- Romania; Moldova</w:t></w:r>
</w:p>
<w:p>
<w:pPr><w:pStyle w:val="Normal"/></w:pPr>
<w:r><w:t xml:space="preserve">Bijagos, Arquipelago dos -- Guinea-Bissau</w:t></w:r>
</w:p>
<w:p>
<w:pPr><w:pStyle w:val="Normal"/></w:pPr>
<w:r><w:t xml:space="preserve">Bikini Atoll -- Marshall Islands</w:t></w:r>
</w:p>
<w:p>
<w:pPr><w:pStyle w:val="Normal"/></w:pPr>
<w:r><w:t xml:space="preserve">Bilbao [US Consulate] -- Spain</w:t></w:r>
</w:p>
<w:p>
<w:pPr><w:pStyle w:val="Normal"/></w:pPr>
<w:r><w:t xml:space="preserve">Bioko -- Equatorial Guinea</w:t></w:r>
</w:p>
<w:p>
<w:pPr><w:pStyle w:val="Normal"/></w:pPr>
<w:r><w:t xml:space="preserve">Biscay, Bay of -- Atlantic Ocean</w:t></w:r>
</w:p>
<w:p>
<w:pPr><w:pStyle w:val="Normal"/></w:pPr>
<w:r><w:t xml:space="preserve">Bishkek [US Embassy] -- Kyrgyzstan</w:t></w:r>
</w:p>
<w:p>
<w:pPr><w:pStyle w:val="Normal"/></w:pPr>
<w:r><w:t xml:space="preserve">Bishop Rock -- United Kingdom</w:t></w:r>
</w:p>
<w:p>
<w:pPr><w:pStyle w:val="Normal"/></w:pPr>
<w:r><w:t xml:space="preserve">Bismarck Archipelago -- Papua New Guinea</w:t></w:r>
</w:p>
<w:p>
<w:pPr><w:pStyle w:val="Normal"/></w:pPr>
<w:r><w:t xml:space="preserve">Bismarck Sea -- Pacific Ocean</w:t></w:r>
</w:p>
<w:p>
<w:pPr><w:pStyle w:val="Normal"/></w:pPr>
<w:r><w:t xml:space="preserve">Bissau [US Embassy] -- Guinea-Bissau</w:t></w:r>
</w:p>
<w:p>
<w:pPr><w:pStyle w:val="Normal"/></w:pPr>
<w:r><w:t xml:space="preserve">Bjornoya (Bear Island) -- Svalbard</w:t></w:r>
</w:p>
<w:p>
<w:pPr><w:pStyle w:val="Normal"/></w:pPr>
<w:r><w:t xml:space="preserve">Black Rock -- Falkland Islands (Islas Malvinas)</w:t></w:r>
</w:p>
<w:p>
<w:pPr><w:pStyle w:val="Normal"/></w:pPr>
<w:r><w:t xml:space="preserve">Black Sea -- Atlantic Ocean</w:t></w:r>
</w:p>
<w:p>
<w:pPr><w:pStyle w:val="Normal"/></w:pPr>
<w:r><w:t xml:space="preserve">Bloemfontein -- South Africa</w:t></w:r>
</w:p>
<w:p>
<w:pPr><w:pStyle w:val="Normal"/></w:pPr>
<w:r><w:t xml:space="preserve">Boa Vista -- Cape Verde</w:t></w:r>
</w:p>
<w:p>
<w:pPr><w:pStyle w:val="Normal"/></w:pPr>
<w:r><w:t xml:space="preserve">Bogota [US Embassy] -- Colombia</w:t></w:r>
</w:p>
<w:p>
<w:pPr><w:pStyle w:val="Normal"/></w:pPr>
<w:r><w:t xml:space="preserve">Bombay [US Consulate General] -- India</w:t></w:r>
</w:p>
<w:p>
<w:pPr><w:pStyle w:val="Normal"/></w:pPr>
<w:r><w:t xml:space="preserve">Bonaire -- Netherlands Antilles</w:t></w:r>
</w:p>
<w:p>
<w:pPr><w:pStyle w:val="Normal"/></w:pPr>
<w:r><w:t xml:space="preserve">Bonifacio, Strait of -- Atlantic Ocean</w:t></w:r>
</w:p>
<w:p>
<w:pPr><w:pStyle w:val="Normal"/></w:pPr>
<w:r><w:t xml:space="preserve">Bonin Islands -- Japan</w:t></w:r>
</w:p>
<w:p>
<w:pPr><w:pStyle w:val="Normal"/></w:pPr>
<w:r><w:t xml:space="preserve">Bonn [US Embassy] -- Germany</w:t></w:r>
</w:p>
<w:p>
<w:pPr><w:pStyle w:val="Normal"/></w:pPr>
<w:r><w:t xml:space="preserve">Bophuthatswana -- South Africa</w:t></w:r>
</w:p>
<w:p>
<w:pPr><w:pStyle w:val="Normal"/></w:pPr>
<w:r><w:t xml:space="preserve">Bora-Bora -- French Polynesia</w:t></w:r>
</w:p>
<w:p>
<w:pPr><w:pStyle w:val="Normal"/></w:pPr>
<w:r><w:t xml:space="preserve">Bordeaux [US Consulate General] -- France</w:t></w:r>
</w:p>
<w:p>
<w:pPr><w:pStyle w:val="Normal"/></w:pPr>
<w:r><w:t xml:space="preserve">Borneo -- Brunei; Indonesia; Malaysia</w:t></w:r>
</w:p>
<w:p>
<w:pPr><w:pStyle w:val="Normal"/></w:pPr>
<w:r><w:t xml:space="preserve">Bornholm -- Denmark</w:t></w:r>
</w:p>
<w:p>
<w:pPr><w:pStyle w:val="Normal"/></w:pPr>
<w:r><w:t xml:space="preserve">Bosporus -- Atlantic Ocean</w:t></w:r>
</w:p>
<w:p>
<w:pPr><w:pStyle w:val="Normal"/></w:pPr>
<w:r><w:t xml:space="preserve">Bothnia, Gulf of -- Atlantic Ocean</w:t></w:r>
</w:p>
<w:p>
<w:pPr><w:pStyle w:val="Normal"/></w:pPr>
<w:r><w:t xml:space="preserve">Bougainville Island -- Papua New Guinea</w:t></w:r>
</w:p>
<w:p>
<w:pPr><w:pStyle w:val="Normal"/></w:pPr>
<w:r><w:t xml:space="preserve">Bougainville Strait -- Pacific Ocean</w:t></w:r>
</w:p>
<w:p>
<w:pPr><w:pStyle w:val="Normal"/></w:pPr>
<w:r><w:t xml:space="preserve">Bounty Islands -- New Zealand</w:t></w:r>
</w:p>
<w:p>
<w:pPr><w:pStyle w:val="Normal"/></w:pPr>
<w:r><w:t xml:space="preserve">Brasilia [US Embassy] -- Brazil</w:t></w:r>
</w:p>
<w:p>
<w:pPr><w:pStyle w:val="Normal"/></w:pPr>
<w:r><w:t xml:space="preserve">Bratislava [US Embassy] -- Slovakia</w:t></w:r>
</w:p>
<w:p>
<w:pPr><w:pStyle w:val="Normal"/></w:pPr>
<w:r><w:t xml:space="preserve">Brazzaville [US Embassy] -- Congo</w:t></w:r>
</w:p>
<w:p>
<w:pPr><w:pStyle w:val="Normal"/></w:pPr>
<w:r><w:t xml:space="preserve">Bridgetown [US Embassy] -- Barbados</w:t></w:r>
</w:p>
<w:p>
<w:pPr><w:pStyle w:val="Normal"/></w:pPr>
<w:r><w:t xml:space="preserve">Brisbane [US Consulate] -- Australia</w:t></w:r>
</w:p>
<w:p>
<w:pPr><w:pStyle w:val="Normal"/></w:pPr>
<w:r><w:t xml:space="preserve">British East Africa -- Kenya</w:t></w:r>
</w:p>
<w:p>
<w:pPr><w:pStyle w:val="Normal"/></w:pPr>
<w:r><w:t xml:space="preserve">British Guiana -- Guyana</w:t></w:r>
</w:p>
<w:p>
<w:pPr><w:pStyle w:val="Normal"/></w:pPr>
<w:r><w:t xml:space="preserve">British Honduras -- Belize</w:t></w:r>
</w:p>
<w:p>
<w:pPr><w:pStyle w:val="Normal"/></w:pPr>
<w:r><w:t xml:space="preserve">British Solomon Islands -- Solomon Islands</w:t></w:r>
</w:p>
<w:p>
<w:pPr><w:pStyle w:val="Normal"/></w:pPr>
<w:r><w:t xml:space="preserve">British Somaliland -- Somalia</w:t></w:r>
</w:p>
<w:p>
<w:pPr><w:pStyle w:val="Normal"/></w:pPr>
<w:r><w:t xml:space="preserve">Brussels [US Embassy, US Mission -- Belgium to European Union</w:t></w:r>
</w:p>
<w:p>
<w:pPr><w:pStyle w:val="Normal"/></w:pPr>
<w:r><w:t xml:space="preserve">(USEU), US Mission to the North Atlantic Treaty Organization</w:t></w:r>
</w:p>
<w:p>
<w:pPr><w:pStyle w:val="Normal"/></w:pPr>
<w:r><w:t xml:space="preserve">(USNATO)]</w:t></w:r>
</w:p>
<w:p>
<w:pPr><w:pStyle w:val="Normal"/></w:pPr>
<w:r><w:t xml:space="preserve">Bucharest [US Embassy] -- Romania</w:t></w:r>
</w:p>
<w:p>
<w:pPr><w:pStyle w:val="Normal"/></w:pPr>
<w:r><w:t xml:space="preserve">Budapest [US Embassy] -- Hungary</w:t></w:r>
</w:p>
<w:p>
<w:pPr><w:pStyle w:val="Normal"/></w:pPr>
<w:r><w:t xml:space="preserve">Buenos Aires [US Embassy] -- Argentina</w:t></w:r>
</w:p>
<w:p>
<w:pPr><w:pStyle w:val="Normal"/></w:pPr>
<w:r><w:t xml:space="preserve">Bujumbura [US Embassy] -- Burundi</w:t></w:r>
</w:p>
<w:p>
<w:pPr><w:pStyle w:val="Normal"/></w:pPr>
<w:r><w:t xml:space="preserve">Burnt Pine -- Norfolk Island</w:t></w:r>
</w:p>
<w:p>
<w:pPr><w:pStyle w:val="Normal"/></w:pPr>
<w:r><w:t xml:space="preserve">Byelorussia -- Belarus</w:t></w:r>
</w:p>
<w:p>
<w:pPr><w:pStyle w:val="Normal"/></w:pPr>
<w:r><w:t xml:space="preserve">C</w:t></w:r>
</w:p>
<w:p>
<w:pPr><w:pStyle w:val="Normal"/></w:pPr>
<w:r><w:t xml:space="preserve">Cabinda -- Angola</w:t></w:r>
</w:p>
<w:p>
<w:pPr><w:pStyle w:val="Normal"/></w:pPr>
<w:r><w:t xml:space="preserve">Cabot Strait -- Atlantic Ocean</w:t></w:r>
</w:p>
<w:p>
<w:pPr><w:pStyle w:val="Normal"/></w:pPr>
<w:r><w:t xml:space="preserve">Caicos Islands -- Turks and Caicos Islands</w:t></w:r>
</w:p>
<w:p>
<w:pPr><w:pStyle w:val="Normal"/></w:pPr>
<w:r><w:t xml:space="preserve">Cairo [US Embassy] -- Egypt</w:t></w:r>
</w:p>
<w:p>
<w:pPr><w:pStyle w:val="Normal"/></w:pPr>
<w:r><w:t xml:space="preserve">Calcutta [US Consulate General] -- India</w:t></w:r>
</w:p>
<w:p>
<w:pPr><w:pStyle w:val="Normal"/></w:pPr>
<w:r><w:t xml:space="preserve">Calgary [US Consulate General] -- Canada</w:t></w:r>
</w:p>
<w:p>
<w:pPr><w:pStyle w:val="Normal"/></w:pPr>
<w:r><w:t xml:space="preserve">California, Gulf of -- Pacific Ocean</w:t></w:r>
</w:p>
<w:p>
<w:pPr><w:pStyle w:val="Normal"/></w:pPr>
<w:r><w:t xml:space="preserve">Campbell Island -- New Zealand</w:t></w:r>
</w:p>
<w:p>
<w:pPr><w:pStyle w:val="Normal"/></w:pPr>
<w:r><w:t xml:space="preserve">Canal Zone -- Panama</w:t></w:r>
</w:p>
<w:p>
<w:pPr><w:pStyle w:val="Normal"/></w:pPr>
<w:r><w:t xml:space="preserve">Canary Islands -- Spain</w:t></w:r>
</w:p>
<w:p>
<w:pPr><w:pStyle w:val="Normal"/></w:pPr>
<w:r><w:t xml:space="preserve">Canberra [US Embassy] -- Australia</w:t></w:r>
</w:p>
<w:p>
<w:pPr><w:pStyle w:val="Normal"/></w:pPr>
<w:r><w:t xml:space="preserve">Canton (Guangzhou) -- China</w:t></w:r>
</w:p>
<w:p>
<w:pPr><w:pStyle w:val="Normal"/></w:pPr>
<w:r><w:t xml:space="preserve">Canton Island (Kanton Island) -- Kiribati</w:t></w:r>
</w:p>
<w:p>
<w:pPr><w:pStyle w:val="Normal"/></w:pPr>
<w:r><w:t xml:space="preserve">Cape Town [US Consulate General] -- South Africa</w:t></w:r>
</w:p>
<w:p>
<w:pPr><w:pStyle w:val="Normal"/></w:pPr>
<w:r><w:t xml:space="preserve">Caracas [US Embassy] -- Venezuela</w:t></w:r>
</w:p>
<w:p>
<w:pPr><w:pStyle w:val="Normal"/></w:pPr>
<w:r><w:t xml:space="preserve">Cargados Carajos Shoals -- Mauritius</w:t></w:r>
</w:p>
<w:p>
<w:pPr><w:pStyle w:val="Normal"/></w:pPr>
<w:r><w:t xml:space="preserve">Caroline Islands -- Micronesia, Federated States of;</w:t></w:r>
</w:p>
<w:p>
<w:pPr><w:pStyle w:val="Normal"/></w:pPr>
<w:r><w:t xml:space="preserve">-- Palau</w:t></w:r>
</w:p>
<w:p>
<w:pPr><w:pStyle w:val="Normal"/></w:pPr>
<w:r><w:t xml:space="preserve">Caribbean Sea -- Atlantic Ocean</w:t></w:r>
</w:p>
<w:p>
<w:pPr><w:pStyle w:val="Normal"/></w:pPr>
<w:r><w:t xml:space="preserve">Carpentaria, Gulf of -- Pacific Ocean</w:t></w:r>
</w:p>
<w:p>
<w:pPr><w:pStyle w:val="Normal"/></w:pPr>
<w:r><w:t xml:space="preserve">Casablanca [US Consulate General] -- Morocco</w:t></w:r>
</w:p>
<w:p>
<w:pPr><w:pStyle w:val="Normal"/></w:pPr>
<w:r><w:t xml:space="preserve">Castries -- Saint Lucia</w:t></w:r>
</w:p>
<w:p>
<w:pPr><w:pStyle w:val="Normal"/></w:pPr>
<w:r><w:t xml:space="preserve">Cato Island -- Australia</w:t></w:r>
</w:p>
<w:p>
<w:pPr><w:pStyle w:val="Normal"/></w:pPr>
<w:r><w:t xml:space="preserve">Cayenne -- French Guiana</w:t></w:r>
</w:p>
<w:p>
<w:pPr><w:pStyle w:val="Normal"/></w:pPr>
<w:r><w:t xml:space="preserve">Cebu [US Consulate] -- Philippines</w:t></w:r>
</w:p>
<w:p>
<w:pPr><w:pStyle w:val="Normal"/></w:pPr>
<w:r><w:t xml:space="preserve">Celebes -- Indonesia</w:t></w:r>
</w:p>
<w:p>
<w:pPr><w:pStyle w:val="Normal"/></w:pPr>
<w:r><w:t xml:space="preserve">Celebes Sea -- Pacific Ocean</w:t></w:r>
</w:p>
<w:p>
<w:pPr><w:pStyle w:val="Normal"/></w:pPr>
<w:r><w:t xml:space="preserve">Celtic Sea -- Atlantic Ocean</w:t></w:r>
</w:p>
<w:p>
<w:pPr><w:pStyle w:val="Normal"/></w:pPr>
<w:r><w:t xml:space="preserve">Central African Empire -- Central African Republic</w:t></w:r>
</w:p>
<w:p>
<w:pPr><w:pStyle w:val="Normal"/></w:pPr>
<w:r><w:t xml:space="preserve">Ceuta -- Spain</w:t></w:r>
</w:p>
<w:p>
<w:pPr><w:pStyle w:val="Normal"/></w:pPr>
<w:r><w:t xml:space="preserve">Ceylon -- Sri Lanka</w:t></w:r>
</w:p>
<w:p>
<w:pPr><w:pStyle w:val="Normal"/></w:pPr>
<w:r><w:t xml:space="preserve">Chafarinas, Islas -- Spain</w:t></w:r>
</w:p>
<w:p>
<w:pPr><w:pStyle w:val="Normal"/></w:pPr>
<w:r><w:t xml:space="preserve">Chagos Archipelago (Oil Islands) -- British Indian Ocean Territory</w:t></w:r>
</w:p>
<w:p>
<w:pPr><w:pStyle w:val="Normal"/></w:pPr>
<w:r><w:t xml:space="preserve">Channel Islands -- Guernsey; Jersey</w:t></w:r>
</w:p>
<w:p>
<w:pPr><w:pStyle w:val="Normal"/></w:pPr>
<w:r><w:t xml:space="preserve">Charlotte Amalie -- Virgin Islands</w:t></w:r>
</w:p>
<w:p>
<w:pPr><w:pStyle w:val="Normal"/></w:pPr>
<w:r><w:t xml:space="preserve">Chatham Islands -- New Zealand</w:t></w:r>
</w:p>
<w:p>
<w:pPr><w:pStyle w:val="Normal"/></w:pPr>
<w:r><w:t xml:space="preserve">Cheju-do -- Korea, South</w:t></w:r>
</w:p>
<w:p>
<w:pPr><w:pStyle w:val="Normal"/></w:pPr>
<w:r><w:t xml:space="preserve">Cheju Strait -- Pacific Ocean</w:t></w:r>
</w:p>
<w:p>
<w:pPr><w:pStyle w:val="Normal"/></w:pPr>
<w:r><w:t xml:space="preserve">Chengdu [US Consulate General] -- China</w:t></w:r>
</w:p>
<w:p>
<w:pPr><w:pStyle w:val="Normal"/></w:pPr>
<w:r><w:t xml:space="preserve">Chesterfield Islands -- New Caledonia (Iles Chesterfield)</w:t></w:r>
</w:p>
<w:p>
<w:pPr><w:pStyle w:val="Normal"/></w:pPr>
<w:r><w:t xml:space="preserve">Chiang Mai [US Consulate General] -- Thailand</w:t></w:r>
</w:p>
<w:p>
<w:pPr><w:pStyle w:val="Normal"/></w:pPr>
<w:r><w:t xml:space="preserve">Chihli, Gulf of (see Bo Hai) -- Pacific Ocean</w:t></w:r>
</w:p>
<w:p>
<w:pPr><w:pStyle w:val="Normal"/></w:pPr>
<w:r><w:t xml:space="preserve">China, People&apos;s Republic of -- China</w:t></w:r>
</w:p>
<w:p>
<w:pPr><w:pStyle w:val="Normal"/></w:pPr>
<w:r><w:t xml:space="preserve">China, Republic of -- Taiwan</w:t></w:r>
</w:p>
<w:p>
<w:pPr><w:pStyle w:val="Normal"/></w:pPr>
<w:r><w:t xml:space="preserve">Chisinau [US Embassy] -- Moldova</w:t></w:r>
</w:p>
<w:p>
<w:pPr><w:pStyle w:val="Normal"/></w:pPr>
<w:r><w:t xml:space="preserve">Choiseul -- Solomon Islands</w:t></w:r>
</w:p>
<w:p>
<w:pPr><w:pStyle w:val="Normal"/></w:pPr>
<w:r><w:t xml:space="preserve">Christmas Island [Indian Ocean] -- Australia</w:t></w:r>
</w:p>
<w:p>
<w:pPr><w:pStyle w:val="Normal"/></w:pPr>
<w:r><w:t xml:space="preserve">Christmas Island [Pacific Ocean] -- Kiribati (Kiritimati)</w:t></w:r>
</w:p>
<w:p>
<w:pPr><w:pStyle w:val="Normal"/></w:pPr>
<w:r><w:t xml:space="preserve">Chukchi Sea -- Arctic Ocean</w:t></w:r>
</w:p>
<w:p>
<w:pPr><w:pStyle w:val="Normal"/></w:pPr>
<w:r><w:t xml:space="preserve">Ciskei -- South Africa</w:t></w:r>
</w:p>
<w:p>
<w:pPr><w:pStyle w:val="Normal"/></w:pPr>
<w:r><w:t xml:space="preserve">Ciudad Juarez [US Consulate General] -- Mexico</w:t></w:r>
</w:p>
<w:p>
<w:pPr><w:pStyle w:val="Normal"/></w:pPr>
<w:r><w:t xml:space="preserve">Cluj-Napoca [US Branch Office] -- Romania</w:t></w:r>
</w:p>
<w:p>
<w:pPr><w:pStyle w:val="Normal"/></w:pPr>
<w:r><w:t xml:space="preserve">Coco, Isla del -- Costa Rica</w:t></w:r>
</w:p>
<w:p>
<w:pPr><w:pStyle w:val="Normal"/></w:pPr>
<w:r><w:t xml:space="preserve">Cocos Islands -- Cocos (Keeling) Islands</w:t></w:r>
</w:p>
<w:p>
<w:pPr><w:pStyle w:val="Normal"/></w:pPr>
<w:r><w:t xml:space="preserve">Colombo [US Embassy] -- Sri Lanka</w:t></w:r>
</w:p>
<w:p>
<w:pPr><w:pStyle w:val="Normal"/></w:pPr>
<w:r><w:t xml:space="preserve">Colon, Archipielago de -- Ecuador (Galapagos Islands)</w:t></w:r>
</w:p>
<w:p>
<w:pPr><w:pStyle w:val="Normal"/></w:pPr>
<w:r><w:t xml:space="preserve">Commander Islands -- Russia (Komandorskiye Ostrova)</w:t></w:r>
</w:p>
<w:p>
<w:pPr><w:pStyle w:val="Normal"/></w:pPr>
<w:r><w:t xml:space="preserve">Conakry [US Embassy] -- Guinea</w:t></w:r>
</w:p>
<w:p>
<w:pPr><w:pStyle w:val="Normal"/></w:pPr>
<w:r><w:t xml:space="preserve">Congo (Brazzaville) -- Congo</w:t></w:r>
</w:p>
<w:p>
<w:pPr><w:pStyle w:val="Normal"/></w:pPr>
<w:r><w:t xml:space="preserve">Congo (Kinshasa) -- Zaire</w:t></w:r>
</w:p>
<w:p>
<w:pPr><w:pStyle w:val="Normal"/></w:pPr>
<w:r><w:t xml:space="preserve">Congo (Leopoldville) -- Zaire</w:t></w:r>
</w:p>
<w:p>
<w:pPr><w:pStyle w:val="Normal"/></w:pPr>
<w:r><w:t xml:space="preserve">Con Son Islands -- Vietnam</w:t></w:r>
</w:p>
<w:p>
<w:pPr><w:pStyle w:val="Normal"/></w:pPr>
<w:r><w:t xml:space="preserve">Cook Strait -- Pacific Ocean</w:t></w:r>
</w:p>
<w:p>
<w:pPr><w:pStyle w:val="Normal"/></w:pPr>
<w:r><w:t xml:space="preserve">Copenhagen [US Embassy] -- Denmark</w:t></w:r>
</w:p>
<w:p>
<w:pPr><w:pStyle w:val="Normal"/></w:pPr>
<w:r><w:t xml:space="preserve">Coral Sea -- Pacific Ocean</w:t></w:r>
</w:p>
<w:p>
<w:pPr><w:pStyle w:val="Normal"/></w:pPr>
<w:r><w:t xml:space="preserve">Corn Islands (Islas del Maiz) -- Nicaragua</w:t></w:r>
</w:p>
<w:p>
<w:pPr><w:pStyle w:val="Normal"/></w:pPr>
<w:r><w:t xml:space="preserve">Corsica -- France</w:t></w:r>
</w:p>
<w:p>
<w:pPr><w:pStyle w:val="Normal"/></w:pPr>
<w:r><w:t xml:space="preserve">Cosmoledo Group -- Seychelles</w:t></w:r>
</w:p>
<w:p>
<w:pPr><w:pStyle w:val="Normal"/></w:pPr>
<w:r><w:t xml:space="preserve">Cotonou [US Embassy] -- Benin</w:t></w:r>
</w:p>
<w:p>
<w:pPr><w:pStyle w:val="Normal"/></w:pPr>
<w:r><w:t xml:space="preserve">Crete -- Greece</w:t></w:r>
</w:p>
<w:p>
<w:pPr><w:pStyle w:val="Normal"/></w:pPr>
<w:r><w:t xml:space="preserve">Crooked Island Passage -- Atlantic Ocean</w:t></w:r>
</w:p>
<w:p>
<w:pPr><w:pStyle w:val="Normal"/></w:pPr>
<w:r><w:t xml:space="preserve">Crozet Islands (Iles Crozet) -- French Southern and Antarctic Lands</w:t></w:r>
</w:p>
<w:p>
<w:pPr><w:pStyle w:val="Normal"/></w:pPr>
<w:r><w:t xml:space="preserve">Curacao [US Consulate General] -- Netherlands Antilles</w:t></w:r>
</w:p>
<w:p>
<w:pPr><w:pStyle w:val="Normal"/></w:pPr>
<w:r><w:t xml:space="preserve">Czechoslovakia -- Czech Republic; Slovakia</w:t></w:r>
</w:p>
<w:p>
<w:pPr><w:pStyle w:val="Normal"/></w:pPr>
<w:r><w:t xml:space="preserve">D</w:t></w:r>
</w:p>
<w:p>
<w:pPr><w:pStyle w:val="Normal"/></w:pPr>
<w:r><w:t xml:space="preserve">Dahomey -- Benin</w:t></w:r>
</w:p>
<w:p>
<w:pPr><w:pStyle w:val="Normal"/></w:pPr>
<w:r><w:t xml:space="preserve">Daito Islands -- Japan</w:t></w:r>
</w:p>
<w:p>
<w:pPr><w:pStyle w:val="Normal"/></w:pPr>
<w:r><w:t xml:space="preserve">Dakar [US Embassy] -- Senegal</w:t></w:r>
</w:p>
<w:p>
<w:pPr><w:pStyle w:val="Normal"/></w:pPr>
<w:r><w:t xml:space="preserve">Daman (Damao) -- India</w:t></w:r>
</w:p>
<w:p>
<w:pPr><w:pStyle w:val="Normal"/></w:pPr>
<w:r><w:t xml:space="preserve">Damascus [US Embassy] -- Syria</w:t></w:r>
</w:p>
<w:p>
<w:pPr><w:pStyle w:val="Normal"/></w:pPr>
<w:r><w:t xml:space="preserve">Danger Atoll -- Cook Islands</w:t></w:r>
</w:p>
<w:p>
<w:pPr><w:pStyle w:val="Normal"/></w:pPr>
<w:r><w:t xml:space="preserve">Danish Straits -- Atlantic Ocean</w:t></w:r>
</w:p>
<w:p>
<w:pPr><w:pStyle w:val="Normal"/></w:pPr>
<w:r><w:t xml:space="preserve">Danzig (Gdansk) -- Poland</w:t></w:r>
</w:p>
<w:p>
<w:pPr><w:pStyle w:val="Normal"/></w:pPr>
<w:r><w:t xml:space="preserve">Dao Bach Long Vi -- Vietnam</w:t></w:r>
</w:p>
<w:p>
<w:pPr><w:pStyle w:val="Normal"/></w:pPr>
<w:r><w:t xml:space="preserve">Dardanelles -- Atlantic Ocean</w:t></w:r>
</w:p>
<w:p>
<w:pPr><w:pStyle w:val="Normal"/></w:pPr>
<w:r><w:t xml:space="preserve">Dar es Salaam [US Embassy] -- Tanzania</w:t></w:r>
</w:p>
<w:p>
<w:pPr><w:pStyle w:val="Normal"/></w:pPr>
<w:r><w:t xml:space="preserve">Davis Strait -- Atlantic Ocean</w:t></w:r>
</w:p>
<w:p>
<w:pPr><w:pStyle w:val="Normal"/></w:pPr>
<w:r><w:t xml:space="preserve">Deception Island -- Antarctica</w:t></w:r>
</w:p>
<w:p>
<w:pPr><w:pStyle w:val="Normal"/></w:pPr>
<w:r><w:t xml:space="preserve">Denmark Strait -- Atlantic Ocean</w:t></w:r>
</w:p>
<w:p>
<w:pPr><w:pStyle w:val="Normal"/></w:pPr>
<w:r><w:t xml:space="preserve">D&apos;Entrecasteaux Islands -- Papua New Guinea</w:t></w:r>
</w:p>
<w:p>
<w:pPr><w:pStyle w:val="Normal"/></w:pPr>
<w:r><w:t xml:space="preserve">Devon Island -- Canada</w:t></w:r>
</w:p>
<w:p>
<w:pPr><w:pStyle w:val="Normal"/></w:pPr>
<w:r><w:t xml:space="preserve">Dhahran [US Consulate General] -- Saudi Arabia</w:t></w:r>
</w:p>
<w:p>
<w:pPr><w:pStyle w:val="Normal"/></w:pPr>
<w:r><w:t xml:space="preserve">Dhaka [US Embassy] -- Bangladesh</w:t></w:r>
</w:p>
<w:p>
<w:pPr><w:pStyle w:val="Normal"/></w:pPr>
<w:r><w:t xml:space="preserve">Diego Garcia -- British Indian Ocean Territory</w:t></w:r>
</w:p>
<w:p>
<w:pPr><w:pStyle w:val="Normal"/></w:pPr>
<w:r><w:t xml:space="preserve">Diego Ramirez -- Chile</w:t></w:r>
</w:p>
<w:p>
<w:pPr><w:pStyle w:val="Normal"/></w:pPr>
<w:r><w:t xml:space="preserve">Diomede Islands -- Russia [Big Diomede]; United States</w:t></w:r>
</w:p>
<w:p>
<w:pPr><w:pStyle w:val="Normal"/></w:pPr>
<w:r><w:t xml:space="preserve">-- [Little Diomede]</w:t></w:r>
</w:p>
<w:p>
<w:pPr><w:pStyle w:val="Normal"/></w:pPr>
<w:r><w:t xml:space="preserve">Diu -- India</w:t></w:r>
</w:p>
<w:p>
<w:pPr><w:pStyle w:val="Normal"/></w:pPr>
<w:r><w:t xml:space="preserve">Djibouti [US Embassy] -- Djibouti</w:t></w:r>
</w:p>
<w:p>
<w:pPr><w:pStyle w:val="Normal"/></w:pPr>
<w:r><w:t xml:space="preserve">Dodecanese -- Greece</w:t></w:r>
</w:p>
<w:p>
<w:pPr><w:pStyle w:val="Normal"/></w:pPr>
<w:r><w:t xml:space="preserve">Dodoma -- Tanzania</w:t></w:r>
</w:p>
<w:p>
<w:pPr><w:pStyle w:val="Normal"/></w:pPr>
<w:r><w:t xml:space="preserve">Doha [US Embassy] -- Qatar</w:t></w:r>
</w:p>
<w:p>
<w:pPr><w:pStyle w:val="Normal"/></w:pPr>
<w:r><w:t xml:space="preserve">Douala -- Cameroon</w:t></w:r>
</w:p>
<w:p>
<w:pPr><w:pStyle w:val="Normal"/></w:pPr>
<w:r><w:t xml:space="preserve">Douglas -- Man, Isle of</w:t></w:r>
</w:p>
<w:p>
<w:pPr><w:pStyle w:val="Normal"/></w:pPr>
<w:r><w:t xml:space="preserve">Dover, Strait of -- Atlantic Ocean</w:t></w:r>
</w:p>
<w:p>
<w:pPr><w:pStyle w:val="Normal"/></w:pPr>
<w:r><w:t xml:space="preserve">Drake Passage -- Atlantic Ocean</w:t></w:r>
</w:p>
<w:p>
<w:pPr><w:pStyle w:val="Normal"/></w:pPr>
<w:r><w:t xml:space="preserve">Dubai (see Dubayy) -- United Arab Emirates</w:t></w:r>
</w:p>
<w:p>
<w:pPr><w:pStyle w:val="Normal"/></w:pPr>
<w:r><w:t xml:space="preserve">Dubayy [US Consulate General] -- United Arab Emirates</w:t></w:r>
</w:p>
<w:p>
<w:pPr><w:pStyle w:val="Normal"/></w:pPr>
<w:r><w:t xml:space="preserve">Dublin [US Embassy] -- Ireland</w:t></w:r>
</w:p>
<w:p>
<w:pPr><w:pStyle w:val="Normal"/></w:pPr>
<w:r><w:t xml:space="preserve">Durban [US Consulate General] -- South Africa</w:t></w:r>
</w:p>
<w:p>
<w:pPr><w:pStyle w:val="Normal"/></w:pPr>
<w:r><w:t xml:space="preserve">Dushanbe [US Embassy] -- Tajikistan</w:t></w:r>
</w:p>
<w:p>
<w:pPr><w:pStyle w:val="Normal"/></w:pPr>
<w:r><w:t xml:space="preserve">Dutch East Indies -- Indonesia</w:t></w:r>
</w:p>
<w:p>
<w:pPr><w:pStyle w:val="Normal"/></w:pPr>
<w:r><w:t xml:space="preserve">Dutch Guiana -- Suriname</w:t></w:r>
</w:p>
<w:p>
<w:pPr><w:pStyle w:val="Normal"/></w:pPr>
<w:r><w:t xml:space="preserve">E</w:t></w:r>
</w:p>
<w:p>
<w:pPr><w:pStyle w:val="Normal"/></w:pPr>
<w:r><w:t xml:space="preserve">East China Sea -- Pacific Ocean</w:t></w:r>
</w:p>
<w:p>
<w:pPr><w:pStyle w:val="Normal"/></w:pPr>
<w:r><w:t xml:space="preserve">Easter Island (Isla de Pascua) -- Chile</w:t></w:r>
</w:p>
<w:p>
<w:pPr><w:pStyle w:val="Normal"/></w:pPr>
<w:r><w:t xml:space="preserve">Eastern Channel (East Korea Strait -- Pacific Ocean or Tsushima</w:t></w:r>
</w:p>
<w:p>
<w:pPr><w:pStyle w:val="Normal"/></w:pPr>
<w:r><w:t xml:space="preserve">Strait)</w:t></w:r>
</w:p>
<w:p>
<w:pPr><w:pStyle w:val="Normal"/></w:pPr>
<w:r><w:t xml:space="preserve">East Germany (German Democratic -- Germany Republic)</w:t></w:r>
</w:p>
<w:p>
<w:pPr><w:pStyle w:val="Normal"/></w:pPr>
<w:r><w:t xml:space="preserve">East Korea Strait (Eastern Channel -- Pacific Ocean or Tsushima</w:t></w:r>
</w:p>
<w:p>
<w:pPr><w:pStyle w:val="Normal"/></w:pPr>
<w:r><w:t xml:space="preserve">Strait)</w:t></w:r>
</w:p>
<w:p>
<w:pPr><w:pStyle w:val="Normal"/></w:pPr>
<w:r><w:t xml:space="preserve">East Pakistan -- Bangladesh</w:t></w:r>
</w:p>
<w:p>
<w:pPr><w:pStyle w:val="Normal"/></w:pPr>
<w:r><w:t xml:space="preserve">East Siberian Sea -- Arctic Ocean</w:t></w:r>
</w:p>
<w:p>
<w:pPr><w:pStyle w:val="Normal"/></w:pPr>
<w:r><w:t xml:space="preserve">East Timor (Portuguese Timor) -- Indonesia</w:t></w:r>
</w:p>
<w:p>
<w:pPr><w:pStyle w:val="Normal"/></w:pPr>
<w:r><w:t xml:space="preserve">Edinburgh [US Consulate General] -- United Kingdom</w:t></w:r>
</w:p>
<w:p>
<w:pPr><w:pStyle w:val="Normal"/></w:pPr>
<w:r><w:t xml:space="preserve">Elba -- Italy</w:t></w:r>
</w:p>
<w:p>
<w:pPr><w:pStyle w:val="Normal"/></w:pPr>
<w:r><w:t xml:space="preserve">Ellef Ringnes Island -- Canada</w:t></w:r>
</w:p>
<w:p>
<w:pPr><w:pStyle w:val="Normal"/></w:pPr>
<w:r><w:t xml:space="preserve">Ellesmere Island -- Canada</w:t></w:r>
</w:p>
<w:p>
<w:pPr><w:pStyle w:val="Normal"/></w:pPr>
<w:r><w:t xml:space="preserve">Ellice Islands -- Tuvalu</w:t></w:r>
</w:p>
<w:p>
<w:pPr><w:pStyle w:val="Normal"/></w:pPr>
<w:r><w:t xml:space="preserve">Elobey, Islas de -- Equatorial Guinea</w:t></w:r>
</w:p>
<w:p>
<w:pPr><w:pStyle w:val="Normal"/></w:pPr>
<w:r><w:t xml:space="preserve">Enderbury Island -- Kiribati</w:t></w:r>
</w:p>
<w:p>
<w:pPr><w:pStyle w:val="Normal"/></w:pPr>
<w:r><w:t xml:space="preserve">Enewetak Atoll (Eniwetok Atoll) -- Marshall Islands</w:t></w:r>
</w:p>
<w:p>
<w:pPr><w:pStyle w:val="Normal"/></w:pPr>
<w:r><w:t xml:space="preserve">England -- United Kingdom</w:t></w:r>
</w:p>
<w:p>
<w:pPr><w:pStyle w:val="Normal"/></w:pPr>
<w:r><w:t xml:space="preserve">English Channel -- Atlantic Ocean</w:t></w:r>
</w:p>
<w:p>
<w:pPr><w:pStyle w:val="Normal"/></w:pPr>
<w:r><w:t xml:space="preserve">Eniwetok Atoll -- Marshall Islands</w:t></w:r>
</w:p>
<w:p>
<w:pPr><w:pStyle w:val="Normal"/></w:pPr>
<w:r><w:t xml:space="preserve">Epirus, Northern -- Albania; Greece</w:t></w:r>
</w:p>
<w:p>
<w:pPr><w:pStyle w:val="Normal"/></w:pPr>
<w:r><w:t xml:space="preserve">Essequibo [claimed by Venezuela] -- Guyana</w:t></w:r>
</w:p>
<w:p>
<w:pPr><w:pStyle w:val="Normal"/></w:pPr>
<w:r><w:t xml:space="preserve">Etorofu -- Russia [de facto]</w:t></w:r>
</w:p>
<w:p>
<w:pPr><w:pStyle w:val="Normal"/></w:pPr>
<w:r><w:t xml:space="preserve">F</w:t></w:r>
</w:p>
<w:p>
<w:pPr><w:pStyle w:val="Normal"/></w:pPr>
<w:r><w:t xml:space="preserve">Farquhar Group -- Seychelles</w:t></w:r>
</w:p>
<w:p>
<w:pPr><w:pStyle w:val="Normal"/></w:pPr>
<w:r><w:t xml:space="preserve">Fernando de Noronha -- Brazil</w:t></w:r>
</w:p>
<w:p>
<w:pPr><w:pStyle w:val="Normal"/></w:pPr>
<w:r><w:t xml:space="preserve">Fernando Po (Bioko) -- Equatorial Guinea</w:t></w:r>
</w:p>
<w:p>
<w:pPr><w:pStyle w:val="Normal"/></w:pPr>
<w:r><w:t xml:space="preserve">Finland, Gulf of -- Atlantic Ocean</w:t></w:r>
</w:p>
<w:p>
<w:pPr><w:pStyle w:val="Normal"/></w:pPr>
<w:r><w:t xml:space="preserve">Florence [US Consulate General] -- Italy</w:t></w:r>
</w:p>
<w:p>
<w:pPr><w:pStyle w:val="Normal"/></w:pPr>
<w:r><w:t xml:space="preserve">Florida, Straits of -- Atlantic Ocean</w:t></w:r>
</w:p>
<w:p>
<w:pPr><w:pStyle w:val="Normal"/></w:pPr>
<w:r><w:t xml:space="preserve">Formosa -- Taiwan</w:t></w:r>
</w:p>
<w:p>
<w:pPr><w:pStyle w:val="Normal"/></w:pPr>
<w:r><w:t xml:space="preserve">Formosa Strait (Taiwan Strait) -- Pacific Ocean</w:t></w:r>
</w:p>
<w:p>
<w:pPr><w:pStyle w:val="Normal"/></w:pPr>
<w:r><w:t xml:space="preserve">Fortaleza [US Consular Agency] -- Brazil</w:t></w:r>
</w:p>
<w:p>
<w:pPr><w:pStyle w:val="Normal"/></w:pPr>
<w:r><w:t xml:space="preserve">Fort-de-France -- Martinique</w:t></w:r>
</w:p>
<w:p>
<w:pPr><w:pStyle w:val="Normal"/></w:pPr>
<w:r><w:t xml:space="preserve">Frankfurt am Main [US -- Germany Consulate General]</w:t></w:r>
</w:p>
<w:p>
<w:pPr><w:pStyle w:val="Normal"/></w:pPr>
<w:r><w:t xml:space="preserve">Franz Josef Land -- Russia</w:t></w:r>
</w:p>
<w:p>
<w:pPr><w:pStyle w:val="Normal"/></w:pPr>
<w:r><w:t xml:space="preserve">Freetown [US Embassy] -- Sierra Leone</w:t></w:r>
</w:p>
<w:p>
<w:pPr><w:pStyle w:val="Normal"/></w:pPr>
<w:r><w:t xml:space="preserve">French Cameroon -- Cameroon</w:t></w:r>
</w:p>
<w:p>
<w:pPr><w:pStyle w:val="Normal"/></w:pPr>
<w:r><w:t xml:space="preserve">French Indochina -- Cambodia; Laos; Vietnam</w:t></w:r>
</w:p>
<w:p>
<w:pPr><w:pStyle w:val="Normal"/></w:pPr>
<w:r><w:t xml:space="preserve">French Guinea -- Guinea</w:t></w:r>
</w:p>
<w:p>
<w:pPr><w:pStyle w:val="Normal"/></w:pPr>
<w:r><w:t xml:space="preserve">French Sudan -- Mali</w:t></w:r>
</w:p>
<w:p>
<w:pPr><w:pStyle w:val="Normal"/></w:pPr>
<w:r><w:t xml:space="preserve">French Territory of the Afars -- Djibouti and Issas (F.T.A.I.)</w:t></w:r>
</w:p>
<w:p>
<w:pPr><w:pStyle w:val="Normal"/></w:pPr>
<w:r><w:t xml:space="preserve">French Togo -- Togo</w:t></w:r>
</w:p>
<w:p>
<w:pPr><w:pStyle w:val="Normal"/></w:pPr>
<w:r><w:t xml:space="preserve">Friendly Islands -- Tonga</w:t></w:r>
</w:p>
<w:p>
<w:pPr><w:pStyle w:val="Normal"/></w:pPr>
<w:r><w:t xml:space="preserve">Frunze (Bishkek) -- Kyrgyzstan</w:t></w:r>
</w:p>
<w:p>
<w:pPr><w:pStyle w:val="Normal"/></w:pPr>
<w:r><w:t xml:space="preserve">Fukuoka [US Consulate] -- Japan</w:t></w:r>
</w:p>
<w:p>
<w:pPr><w:pStyle w:val="Normal"/></w:pPr>
<w:r><w:t xml:space="preserve">Funafuti -- Tuvalu</w:t></w:r>
</w:p>
<w:p>
<w:pPr><w:pStyle w:val="Normal"/></w:pPr>
<w:r><w:t xml:space="preserve">Fundy, Bay of -- Atlantic Ocean</w:t></w:r>
</w:p>
<w:p>
<w:pPr><w:pStyle w:val="Normal"/></w:pPr>
<w:r><w:t xml:space="preserve">Futuna Islands (Hoorn Islands) -- Wallis and Futuna</w:t></w:r>
</w:p>
<w:p>
<w:pPr><w:pStyle w:val="Normal"/></w:pPr>
<w:r><w:t xml:space="preserve">G</w:t></w:r>
</w:p>
<w:p>
<w:pPr><w:pStyle w:val="Normal"/></w:pPr>
<w:r><w:t xml:space="preserve">Gaborone [US Embassy] -- Botswana</w:t></w:r>
</w:p>
<w:p>
<w:pPr><w:pStyle w:val="Normal"/></w:pPr>
<w:r><w:t xml:space="preserve">Galapagos Islands (Archipielago -- Ecuador de Colon)</w:t></w:r>
</w:p>
<w:p>
<w:pPr><w:pStyle w:val="Normal"/></w:pPr>
<w:r><w:t xml:space="preserve">Galleons Passage -- Atlantic Ocean</w:t></w:r>
</w:p>
<w:p>
<w:pPr><w:pStyle w:val="Normal"/></w:pPr>
<w:r><w:t xml:space="preserve">Gambier Islands (Iles Gambier) -- French Polynesia</w:t></w:r>
</w:p>
<w:p>
<w:pPr><w:pStyle w:val="Normal"/></w:pPr>
<w:r><w:t xml:space="preserve">Gaspar Strait -- Pacific Ocean</w:t></w:r>
</w:p>
<w:p>
<w:pPr><w:pStyle w:val="Normal"/></w:pPr>
<w:r><w:t xml:space="preserve">Geneva [Branch Office of the -- Switzerland US Embassy, US Mission</w:t></w:r>
</w:p>
<w:p>
<w:pPr><w:pStyle w:val="Normal"/></w:pPr>
<w:r><w:t xml:space="preserve">to European Office of the UN and Other International</w:t></w:r>
</w:p>
<w:p>
<w:pPr><w:pStyle w:val="Normal"/></w:pPr>
<w:r><w:t xml:space="preserve">Organizations]</w:t></w:r>
</w:p>
<w:p>
<w:pPr><w:pStyle w:val="Normal"/></w:pPr>
<w:r><w:t xml:space="preserve">Genoa -- Italy</w:t></w:r>
</w:p>
<w:p>
<w:pPr><w:pStyle w:val="Normal"/></w:pPr>
<w:r><w:t xml:space="preserve">George Town [US Consular Agency] -- Cayman Islands</w:t></w:r>
</w:p>
<w:p>
<w:pPr><w:pStyle w:val="Normal"/></w:pPr>
<w:r><w:t xml:space="preserve">Georgetown [US Embassy] -- Guyana</w:t></w:r>
</w:p>
<w:p>
<w:pPr><w:pStyle w:val="Normal"/></w:pPr>
<w:r><w:t xml:space="preserve">German Democratic Republic -- Germany (East Germany)</w:t></w:r>
</w:p>
<w:p>
<w:pPr><w:pStyle w:val="Normal"/></w:pPr>
<w:r><w:t xml:space="preserve">Gibraltar -- Gibraltar</w:t></w:r>
</w:p>
<w:p>
<w:pPr><w:pStyle w:val="Normal"/></w:pPr>
<w:r><w:t xml:space="preserve">Gibraltar, Strait of -- Atlantic Ocean</w:t></w:r>
</w:p>
<w:p>
<w:pPr><w:pStyle w:val="Normal"/></w:pPr>
<w:r><w:t xml:space="preserve">Gilbert Islands -- Kiribati</w:t></w:r>
</w:p>
<w:p>
<w:pPr><w:pStyle w:val="Normal"/></w:pPr>
<w:r><w:t xml:space="preserve">Goa -- India</w:t></w:r>
</w:p>
<w:p>
<w:pPr><w:pStyle w:val="Normal"/></w:pPr>
<w:r><w:t xml:space="preserve">Gold Coast -- Ghana</w:t></w:r>
</w:p>
<w:p>
<w:pPr><w:pStyle w:val="Normal"/></w:pPr>
<w:r><w:t xml:space="preserve">Golan Heights -- Syria</w:t></w:r>
</w:p>
<w:p>
<w:pPr><w:pStyle w:val="Normal"/></w:pPr>
<w:r><w:t xml:space="preserve">Good Hope, Cape of -- South Africa</w:t></w:r>
</w:p>
<w:p>
<w:pPr><w:pStyle w:val="Normal"/></w:pPr>
<w:r><w:t xml:space="preserve">Goteborg -- Sweden</w:t></w:r>
</w:p>
<w:p>
<w:pPr><w:pStyle w:val="Normal"/></w:pPr>
<w:r><w:t xml:space="preserve">Gotland -- Sweden</w:t></w:r>
</w:p>
<w:p>
<w:pPr><w:pStyle w:val="Normal"/></w:pPr>
<w:r><w:t xml:space="preserve">Gough Island -- Saint Helena</w:t></w:r>
</w:p>
<w:p>
<w:pPr><w:pStyle w:val="Normal"/></w:pPr>
<w:r><w:t xml:space="preserve">Grand Banks -- Atlantic Ocean</w:t></w:r>
</w:p>
<w:p>
<w:pPr><w:pStyle w:val="Normal"/></w:pPr>
<w:r><w:t xml:space="preserve">Grand Cayman -- Cayman Islands</w:t></w:r>
</w:p>
<w:p>
<w:pPr><w:pStyle w:val="Normal"/></w:pPr>
<w:r><w:t xml:space="preserve">Grand Turk -- Turks and Caicos Islands</w:t></w:r>
</w:p>
<w:p>
<w:pPr><w:pStyle w:val="Normal"/></w:pPr>
<w:r><w:t xml:space="preserve">Great Australian Bight -- Indian Ocean</w:t></w:r>
</w:p>
<w:p>
<w:pPr><w:pStyle w:val="Normal"/></w:pPr>
<w:r><w:t xml:space="preserve">Great Belt (Store Baelt) -- Atlantic Ocean</w:t></w:r>
</w:p>
<w:p>
<w:pPr><w:pStyle w:val="Normal"/></w:pPr>
<w:r><w:t xml:space="preserve">Great Britain -- United Kingdom</w:t></w:r>
</w:p>
<w:p>
<w:pPr><w:pStyle w:val="Normal"/></w:pPr>
<w:r><w:t xml:space="preserve">Great Channel -- Indian Ocean</w:t></w:r>
</w:p>
<w:p>
<w:pPr><w:pStyle w:val="Normal"/></w:pPr>
<w:r><w:t xml:space="preserve">Greater Sunda Islands -- Brunei; Indonesia; Malaysia</w:t></w:r>
</w:p>
<w:p>
<w:pPr><w:pStyle w:val="Normal"/></w:pPr>
<w:r><w:t xml:space="preserve">Green Islands -- Papua New Guinea</w:t></w:r>
</w:p>
<w:p>
<w:pPr><w:pStyle w:val="Normal"/></w:pPr>
<w:r><w:t xml:space="preserve">Greenland Sea -- Arctic Ocean</w:t></w:r>
</w:p>
<w:p>
<w:pPr><w:pStyle w:val="Normal"/></w:pPr>
<w:r><w:t xml:space="preserve">Grenadines, Northern -- Saint Vincent and the Grenadines</w:t></w:r>
</w:p>
<w:p>
<w:pPr><w:pStyle w:val="Normal"/></w:pPr>
<w:r><w:t xml:space="preserve">Grenadines, Southern -- Grenada</w:t></w:r>
</w:p>
<w:p>
<w:pPr><w:pStyle w:val="Normal"/></w:pPr>
<w:r><w:t xml:space="preserve">Grytviken -- Georgia</w:t></w:r>
</w:p>
<w:p>
<w:pPr><w:pStyle w:val="Normal"/></w:pPr>
<w:r><w:t xml:space="preserve">Guadalajara [US Consulate General] -- Mexico</w:t></w:r>
</w:p>
<w:p>
<w:pPr><w:pStyle w:val="Normal"/></w:pPr>
<w:r><w:t xml:space="preserve">Guadalcanal -- Solomon Islands</w:t></w:r>
</w:p>
<w:p>
<w:pPr><w:pStyle w:val="Normal"/></w:pPr>
<w:r><w:t xml:space="preserve">Guadalupe, Isla de -- Mexico</w:t></w:r>
</w:p>
<w:p>
<w:pPr><w:pStyle w:val="Normal"/></w:pPr>
<w:r><w:t xml:space="preserve">Guangzhou [US Consulate General] -- China</w:t></w:r>
</w:p>
<w:p>
<w:pPr><w:pStyle w:val="Normal"/></w:pPr>
<w:r><w:t xml:space="preserve">Guantanamo Bay [US Naval Base] -- Cuba</w:t></w:r>
</w:p>
<w:p>
<w:pPr><w:pStyle w:val="Normal"/></w:pPr>
<w:r><w:t xml:space="preserve">Guatemala [US Embassy] -- Guatemala</w:t></w:r>
</w:p>
<w:p>
<w:pPr><w:pStyle w:val="Normal"/></w:pPr>
<w:r><w:t xml:space="preserve">Gubal, Strait of -- Indian Ocean</w:t></w:r>
</w:p>
<w:p>
<w:pPr><w:pStyle w:val="Normal"/></w:pPr>
<w:r><w:t xml:space="preserve">Guinea, Gulf of -- Atlantic Ocean</w:t></w:r>
</w:p>
<w:p>
<w:pPr><w:pStyle w:val="Normal"/></w:pPr>
<w:r><w:t xml:space="preserve">Guayaquil [US Consulate General] -- Ecuador</w:t></w:r>
</w:p>
<w:p>
<w:pPr><w:pStyle w:val="Normal"/></w:pPr>
<w:r><w:t xml:space="preserve">H</w:t></w:r>
</w:p>
<w:p>
<w:pPr><w:pStyle w:val="Normal"/></w:pPr>
<w:r><w:t xml:space="preserve">Ha&apos;apai Group -- Tonga</w:t></w:r>
</w:p>
<w:p>
<w:pPr><w:pStyle w:val="Normal"/></w:pPr>
<w:r><w:t xml:space="preserve">Habomai Islands -- Russia [de facto]</w:t></w:r>
</w:p>
<w:p>
<w:pPr><w:pStyle w:val="Normal"/></w:pPr>
<w:r><w:t xml:space="preserve">Hague, The [US Embassy] -- Netherlands</w:t></w:r>
</w:p>
<w:p>
<w:pPr><w:pStyle w:val="Normal"/></w:pPr>
<w:r><w:t xml:space="preserve">Hainan Dao -- China</w:t></w:r>
</w:p>
<w:p>
<w:pPr><w:pStyle w:val="Normal"/></w:pPr>
<w:r><w:t xml:space="preserve">Halifax [US Consulate General] -- Canada</w:t></w:r>
</w:p>
<w:p>
<w:pPr><w:pStyle w:val="Normal"/></w:pPr>
<w:r><w:t xml:space="preserve">Halmahera -- Indonesia</w:t></w:r>
</w:p>
<w:p>
<w:pPr><w:pStyle w:val="Normal"/></w:pPr>
<w:r><w:t xml:space="preserve">Hamburg [US Consulate General] -- Germany</w:t></w:r>
</w:p>
<w:p>
<w:pPr><w:pStyle w:val="Normal"/></w:pPr>
<w:r><w:t xml:space="preserve">Hamilton [US Consulate General] -- Bermuda</w:t></w:r>
</w:p>
<w:p>
<w:pPr><w:pStyle w:val="Normal"/></w:pPr>
<w:r><w:t xml:space="preserve">Hanoi [US Liaison Office] -- Vietnam</w:t></w:r>
</w:p>
<w:p>
<w:pPr><w:pStyle w:val="Normal"/></w:pPr>
<w:r><w:t xml:space="preserve">Harare [US Embassy] -- Zimbabwe</w:t></w:r>
</w:p>
<w:p>
<w:pPr><w:pStyle w:val="Normal"/></w:pPr>
<w:r><w:t xml:space="preserve">Hatay -- Turkey</w:t></w:r>
</w:p>
<w:p>
<w:pPr><w:pStyle w:val="Normal"/></w:pPr>
<w:r><w:t xml:space="preserve">Havana [US post not maintained; -- Cuba representation by US</w:t></w:r>
</w:p>
<w:p>
<w:pPr><w:pStyle w:val="Normal"/></w:pPr>
<w:r><w:t xml:space="preserve">Interests Section (USINT) of the Swiss Embassy]</w:t></w:r>
</w:p>
<w:p>
<w:pPr><w:pStyle w:val="Normal"/></w:pPr>
<w:r><w:t xml:space="preserve">Hawaii -- United States</w:t></w:r>
</w:p>
<w:p>
<w:pPr><w:pStyle w:val="Normal"/></w:pPr>
<w:r><w:t xml:space="preserve">Heard Island -- Heard Island and McDonald Islands</w:t></w:r>
</w:p>
<w:p>
<w:pPr><w:pStyle w:val="Normal"/></w:pPr>
<w:r><w:t xml:space="preserve">Helsinki [US Embassy] -- Finland</w:t></w:r>
</w:p>
<w:p>
<w:pPr><w:pStyle w:val="Normal"/></w:pPr>
<w:r><w:t xml:space="preserve">Hermosillo [US Consulate] -- Mexico</w:t></w:r>
</w:p>
<w:p>
<w:pPr><w:pStyle w:val="Normal"/></w:pPr>
<w:r><w:t xml:space="preserve">Hispaniola -- Dominican Republic; Haiti</w:t></w:r>
</w:p>
<w:p>
<w:pPr><w:pStyle w:val="Normal"/></w:pPr>
<w:r><w:t xml:space="preserve">Hokkaido -- Japan</w:t></w:r>
</w:p>
<w:p>
<w:pPr><w:pStyle w:val="Normal"/></w:pPr>
<w:r><w:t xml:space="preserve">Hong Kong [US Consulate General] -- Hong Kong</w:t></w:r>
</w:p>
<w:p>
<w:pPr><w:pStyle w:val="Normal"/></w:pPr>
<w:r><w:t xml:space="preserve">Honiara -- Solomon Islands</w:t></w:r>
</w:p>
<w:p>
<w:pPr><w:pStyle w:val="Normal"/></w:pPr>
<w:r><w:t xml:space="preserve">Honshu -- Japan</w:t></w:r>
</w:p>
<w:p>
<w:pPr><w:pStyle w:val="Normal"/></w:pPr>
<w:r><w:t xml:space="preserve">Hormuz, Strait of -- Indian Ocean</w:t></w:r>
</w:p>
<w:p>
<w:pPr><w:pStyle w:val="Normal"/></w:pPr>
<w:r><w:t xml:space="preserve">Horn, Cape (Cabo de Hornos) -- Chile</w:t></w:r>
</w:p>
<w:p>
<w:pPr><w:pStyle w:val="Normal"/></w:pPr>
<w:r><w:t xml:space="preserve">Horne, Iles de -- Wallis and Futuna</w:t></w:r>
</w:p>
<w:p>
<w:pPr><w:pStyle w:val="Normal"/></w:pPr>
<w:r><w:t xml:space="preserve">Horn of Africa -- Ethiopia; Somalia</w:t></w:r>
</w:p>
<w:p>
<w:pPr><w:pStyle w:val="Normal"/></w:pPr>
<w:r><w:t xml:space="preserve">Hudson Bay -- Arctic Ocean</w:t></w:r>
</w:p>
<w:p>
<w:pPr><w:pStyle w:val="Normal"/></w:pPr>
<w:r><w:t xml:space="preserve">Hudson Strait -- Arctic Ocean</w:t></w:r>
</w:p>
<w:p>
<w:pPr><w:pStyle w:val="Normal"/></w:pPr>
<w:r><w:t xml:space="preserve">I</w:t></w:r>
</w:p>
<w:p>
<w:pPr><w:pStyle w:val="Normal"/></w:pPr>
<w:r><w:t xml:space="preserve">Inaccessible Island -- Saint Helena</w:t></w:r>
</w:p>
<w:p>
<w:pPr><w:pStyle w:val="Normal"/></w:pPr>
<w:r><w:t xml:space="preserve">Indochina -- Cambodia; Laos; Vietnam</w:t></w:r>
</w:p>
<w:p>
<w:pPr><w:pStyle w:val="Normal"/></w:pPr>
<w:r><w:t xml:space="preserve">Inner Mongolia (Nei Mongol) -- China</w:t></w:r>
</w:p>
<w:p>
<w:pPr><w:pStyle w:val="Normal"/></w:pPr>
<w:r><w:t xml:space="preserve">Ionian Islands -- Greece</w:t></w:r>
</w:p>
<w:p>
<w:pPr><w:pStyle w:val="Normal"/></w:pPr>
<w:r><w:t xml:space="preserve">Ionian Sea -- Atlantic Ocean</w:t></w:r>
</w:p>
<w:p>
<w:pPr><w:pStyle w:val="Normal"/></w:pPr>
<w:r><w:t xml:space="preserve">Irian Jaya -- Indonesia</w:t></w:r>
</w:p>
<w:p>
<w:pPr><w:pStyle w:val="Normal"/></w:pPr>
<w:r><w:t xml:space="preserve">Irish Sea -- Atlantic Ocean</w:t></w:r>
</w:p>
<w:p>
<w:pPr><w:pStyle w:val="Normal"/></w:pPr>
<w:r><w:t xml:space="preserve">Islamabad [US Embassy] -- Pakistan</w:t></w:r>
</w:p>
<w:p>
<w:pPr><w:pStyle w:val="Normal"/></w:pPr>
<w:r><w:t xml:space="preserve">Islas Malvinas -- Falkland Islands (Islas Malvinas)</w:t></w:r>
</w:p>
<w:p>
<w:pPr><w:pStyle w:val="Normal"/></w:pPr>
<w:r><w:t xml:space="preserve">Istanbul [US Consulate General] -- Turkey</w:t></w:r>
</w:p>
<w:p>
<w:pPr><w:pStyle w:val="Normal"/></w:pPr>
<w:r><w:t xml:space="preserve">Italian Somaliland -- Somalia</w:t></w:r>
</w:p>
<w:p>
<w:pPr><w:pStyle w:val="Normal"/></w:pPr>
<w:r><w:t xml:space="preserve">Ivory Coast -- Cote d&apos;Ivoire</w:t></w:r>
</w:p>
<w:p>
<w:pPr><w:pStyle w:val="Normal"/></w:pPr>
<w:r><w:t xml:space="preserve">Iwo Jima -- Japan</w:t></w:r>
</w:p>
<w:p>
<w:pPr><w:pStyle w:val="Normal"/></w:pPr>
<w:r><w:t xml:space="preserve">J</w:t></w:r>
</w:p>
<w:p>
<w:pPr><w:pStyle w:val="Normal"/></w:pPr>
<w:r><w:t xml:space="preserve">Jakarta [US Embassy] -- Indonesia</w:t></w:r>
</w:p>
<w:p>
<w:pPr><w:pStyle w:val="Normal"/></w:pPr>
<w:r><w:t xml:space="preserve">Jamestown -- Saint Helena</w:t></w:r>
</w:p>
<w:p>
<w:pPr><w:pStyle w:val="Normal"/></w:pPr>
<w:r><w:t xml:space="preserve">Japan, Sea of -- Pacific Ocean</w:t></w:r>
</w:p>
<w:p>
<w:pPr><w:pStyle w:val="Normal"/></w:pPr>
<w:r><w:t xml:space="preserve">Java -- Indonesia</w:t></w:r>
</w:p>
<w:p>
<w:pPr><w:pStyle w:val="Normal"/></w:pPr>
<w:r><w:t xml:space="preserve">Java Sea -- Pacific Ocean</w:t></w:r>
</w:p>
<w:p>
<w:pPr><w:pStyle w:val="Normal"/></w:pPr>
<w:r><w:t xml:space="preserve">Jeddah (see Jiddah) -- Saudi Arabia</w:t></w:r>
</w:p>
<w:p>
<w:pPr><w:pStyle w:val="Normal"/></w:pPr>
<w:r><w:t xml:space="preserve">Jerusalem [US Consulate General] -- Israel; West Bank</w:t></w:r>
</w:p>
<w:p>
<w:pPr><w:pStyle w:val="Normal"/></w:pPr>
<w:r><w:t xml:space="preserve">Jiddah [US Consulate General] -- Saudi Arabia</w:t></w:r>
</w:p>
<w:p>
<w:pPr><w:pStyle w:val="Normal"/></w:pPr>
<w:r><w:t xml:space="preserve">Johannesburg [US Consulate General] -- South Africa</w:t></w:r>
</w:p>
<w:p>
<w:pPr><w:pStyle w:val="Normal"/></w:pPr>
<w:r><w:t xml:space="preserve">Juan de Fuca, Strait of -- Pacific Ocean</w:t></w:r>
</w:p>
<w:p>
<w:pPr><w:pStyle w:val="Normal"/></w:pPr>
<w:r><w:t xml:space="preserve">Juan Fernandez, Isla de -- Chile</w:t></w:r>
</w:p>
<w:p>
<w:pPr><w:pStyle w:val="Normal"/></w:pPr>
<w:r><w:t xml:space="preserve">Juventud, Isla de la (Isle of Youth) -- Cuba</w:t></w:r>
</w:p>
<w:p>
<w:pPr><w:pStyle w:val="Normal"/></w:pPr>
<w:r><w:t xml:space="preserve">K</w:t></w:r>
</w:p>
<w:p>
<w:pPr><w:pStyle w:val="Normal"/></w:pPr>
<w:r><w:t xml:space="preserve">Kabul [US Embassy now closed] -- Afghanistan</w:t></w:r>
</w:p>
<w:p>
<w:pPr><w:pStyle w:val="Normal"/></w:pPr>
<w:r><w:t xml:space="preserve">Kaduna [US Consulate General] -- Nigeria</w:t></w:r>
</w:p>
<w:p>
<w:pPr><w:pStyle w:val="Normal"/></w:pPr>
<w:r><w:t xml:space="preserve">Kalimantan -- Indonesia</w:t></w:r>
</w:p>
<w:p>
<w:pPr><w:pStyle w:val="Normal"/></w:pPr>
<w:r><w:t xml:space="preserve">Kamchatka Peninsula -- Russia (Poluostrov Kamchatka)</w:t></w:r>
</w:p>
<w:p>
<w:pPr><w:pStyle w:val="Normal"/></w:pPr>
<w:r><w:t xml:space="preserve">Kampala [US Embassy] -- Uganda</w:t></w:r>
</w:p>
<w:p>
<w:pPr><w:pStyle w:val="Normal"/></w:pPr>
<w:r><w:t xml:space="preserve">Kampuchea -- Cambodia</w:t></w:r>
</w:p>
<w:p>
<w:pPr><w:pStyle w:val="Normal"/></w:pPr>
<w:r><w:t xml:space="preserve">Kanton Island -- Kiribati Karachi [US Consulate General]</w:t></w:r>
</w:p>
<w:p>
<w:pPr><w:pStyle w:val="Normal"/></w:pPr>
<w:r><w:t xml:space="preserve">-- Pakistan</w:t></w:r>
</w:p>
<w:p>
<w:pPr><w:pStyle w:val="Normal"/></w:pPr>
<w:r><w:t xml:space="preserve">Kara Sea -- Arctic Ocean</w:t></w:r>
</w:p>
<w:p>
<w:pPr><w:pStyle w:val="Normal"/></w:pPr>
<w:r><w:t xml:space="preserve">Karimata Strait -- Pacific Ocean</w:t></w:r>
</w:p>
<w:p>
<w:pPr><w:pStyle w:val="Normal"/></w:pPr>
<w:r><w:t xml:space="preserve">Kathmandu [US Embassy] -- Nepal</w:t></w:r>
</w:p>
<w:p>
<w:pPr><w:pStyle w:val="Normal"/></w:pPr>
<w:r><w:t xml:space="preserve">Kattegat -- Atlantic Ocean</w:t></w:r>
</w:p>
<w:p>
<w:pPr><w:pStyle w:val="Normal"/></w:pPr>
<w:r><w:t xml:space="preserve">Kauai Channel -- Pacific Ocean</w:t></w:r>
</w:p>
<w:p>
<w:pPr><w:pStyle w:val="Normal"/></w:pPr>
<w:r><w:t xml:space="preserve">Keeling Islands -- Cocos (Keeling) Islands</w:t></w:r>
</w:p>
<w:p>
<w:pPr><w:pStyle w:val="Normal"/></w:pPr>
<w:r><w:t xml:space="preserve">Kerguelen, Iles -- French Southern and Antarctic Lands</w:t></w:r>
</w:p>
<w:p>
<w:pPr><w:pStyle w:val="Normal"/></w:pPr>
<w:r><w:t xml:space="preserve">Kermadec Islands -- New Zealand</w:t></w:r>
</w:p>
<w:p>
<w:pPr><w:pStyle w:val="Normal"/></w:pPr>
<w:r><w:t xml:space="preserve">Khabarovsk -- Russia</w:t></w:r>
</w:p>
<w:p>
<w:pPr><w:pStyle w:val="Normal"/></w:pPr>
<w:r><w:t xml:space="preserve">Khartoum [US Embassy] -- Sudan</w:t></w:r>
</w:p>
<w:p>
<w:pPr><w:pStyle w:val="Normal"/></w:pPr>
<w:r><w:t xml:space="preserve">Khmer Republic -- Cambodia</w:t></w:r>
</w:p>
<w:p>
<w:pPr><w:pStyle w:val="Normal"/></w:pPr>
<w:r><w:t xml:space="preserve">Khuriya Muriya Islands (Kuria -- Oman Muria Islands)</w:t></w:r>
</w:p>
<w:p>
<w:pPr><w:pStyle w:val="Normal"/></w:pPr>
<w:r><w:t xml:space="preserve">Khyber Pass -- Pakistan</w:t></w:r>
</w:p>
<w:p>
<w:pPr><w:pStyle w:val="Normal"/></w:pPr>
<w:r><w:t xml:space="preserve">Kiel Canal (Nord-Ostsee Kanal) -- Atlantic Ocean</w:t></w:r>
</w:p>
<w:p>
<w:pPr><w:pStyle w:val="Normal"/></w:pPr>
<w:r><w:t xml:space="preserve">Kiev [US Embassy] -- Ukraine</w:t></w:r>
</w:p>
<w:p>
<w:pPr><w:pStyle w:val="Normal"/></w:pPr>
<w:r><w:t xml:space="preserve">Kigali [US Embassy] -- Rwanda</w:t></w:r>
</w:p>
<w:p>
<w:pPr><w:pStyle w:val="Normal"/></w:pPr>
<w:r><w:t xml:space="preserve">Kingston [US Embassy] -- Jamaica</w:t></w:r>
</w:p>
<w:p>
<w:pPr><w:pStyle w:val="Normal"/></w:pPr>
<w:r><w:t xml:space="preserve">Kingston -- Norfolk Island</w:t></w:r>
</w:p>
<w:p>
<w:pPr><w:pStyle w:val="Normal"/></w:pPr>
<w:r><w:t xml:space="preserve">Kingstown -- Saint Vincent and the Grenadines</w:t></w:r>
</w:p>
<w:p>
<w:pPr><w:pStyle w:val="Normal"/></w:pPr>
<w:r><w:t xml:space="preserve">Kinshasa [US Embassy] -- Zaire</w:t></w:r>
</w:p>
<w:p>
<w:pPr><w:pStyle w:val="Normal"/></w:pPr>
<w:r><w:t xml:space="preserve">Kirghiziya -- Kyrgyzstan</w:t></w:r>
</w:p>
<w:p>
<w:pPr><w:pStyle w:val="Normal"/></w:pPr>
<w:r><w:t xml:space="preserve">Kiritimati (Christmas Island) -- Kiribati</w:t></w:r>
</w:p>
<w:p>
<w:pPr><w:pStyle w:val="Normal"/></w:pPr>
<w:r><w:t xml:space="preserve">Kishinev (Chisinau) -- Moldova</w:t></w:r>
</w:p>
<w:p>
<w:pPr><w:pStyle w:val="Normal"/></w:pPr>
<w:r><w:t xml:space="preserve">Kithira Strait -- Atlantic Ocean</w:t></w:r>
</w:p>
<w:p>
<w:pPr><w:pStyle w:val="Normal"/></w:pPr>
<w:r><w:t xml:space="preserve">Kodiak Island -- United States</w:t></w:r>
</w:p>
<w:p>
<w:pPr><w:pStyle w:val="Normal"/></w:pPr>
<w:r><w:t xml:space="preserve">Kola Peninsula (Kol&apos;skiy Poluostrov) -- Russia</w:t></w:r>
</w:p>
<w:p>
<w:pPr><w:pStyle w:val="Normal"/></w:pPr>
<w:r><w:t xml:space="preserve">Kolonia [US Embassy] -- Micronesia, Federated States of</w:t></w:r>
</w:p>
<w:p>
<w:pPr><w:pStyle w:val="Normal"/></w:pPr>
<w:r><w:t xml:space="preserve">Korea Bay -- Pacific Ocean</w:t></w:r>
</w:p>
<w:p>
<w:pPr><w:pStyle w:val="Normal"/></w:pPr>
<w:r><w:t xml:space="preserve">Korea, Democratic People&apos;s -- Korea, North Republic of</w:t></w:r>
</w:p>
<w:p>
<w:pPr><w:pStyle w:val="Normal"/></w:pPr>
<w:r><w:t xml:space="preserve">Korea, Republic of -- Korea, South</w:t></w:r>
</w:p>
<w:p>
<w:pPr><w:pStyle w:val="Normal"/></w:pPr>
<w:r><w:t xml:space="preserve">Korea Strait -- Pacific Ocean</w:t></w:r>
</w:p>
<w:p>
<w:pPr><w:pStyle w:val="Normal"/></w:pPr>
<w:r><w:t xml:space="preserve">Koror [US Liaison Office] -- Palau</w:t></w:r>
</w:p>
<w:p>
<w:pPr><w:pStyle w:val="Normal"/></w:pPr>
<w:r><w:t xml:space="preserve">Kosovo -- Serbia and Montenegro</w:t></w:r>
</w:p>
<w:p>
<w:pPr><w:pStyle w:val="Normal"/></w:pPr>
<w:r><w:t xml:space="preserve">Kowloon -- Hong Kong</w:t></w:r>
</w:p>
<w:p>
<w:pPr><w:pStyle w:val="Normal"/></w:pPr>
<w:r><w:t xml:space="preserve">Krakow [US Consulate General] -- Poland</w:t></w:r>
</w:p>
<w:p>
<w:pPr><w:pStyle w:val="Normal"/></w:pPr>
<w:r><w:t xml:space="preserve">Kuala Lumpur [US Embassy] -- Malaysia</w:t></w:r>
</w:p>
<w:p>
<w:pPr><w:pStyle w:val="Normal"/></w:pPr>
<w:r><w:t xml:space="preserve">Kunashiri (Kunashir) -- Russia [de facto]</w:t></w:r>
</w:p>
<w:p>
<w:pPr><w:pStyle w:val="Normal"/></w:pPr>
<w:r><w:t xml:space="preserve">Kuril Islands -- Russia [de facto]</w:t></w:r>
</w:p>
<w:p>
<w:pPr><w:pStyle w:val="Normal"/></w:pPr>
<w:r><w:t xml:space="preserve">Kuwait [US Embassy] -- Kuwait</w:t></w:r>
</w:p>
<w:p>
<w:pPr><w:pStyle w:val="Normal"/></w:pPr>
<w:r><w:t xml:space="preserve">Kwajalein Atoll -- Marshall Islands</w:t></w:r>
</w:p>
<w:p>
<w:pPr><w:pStyle w:val="Normal"/></w:pPr>
<w:r><w:t xml:space="preserve">Kyushu -- Japan</w:t></w:r>
</w:p>
<w:p>
<w:pPr><w:pStyle w:val="Normal"/></w:pPr>
<w:r><w:t xml:space="preserve">Kyyiv (Kiev) -- Ukraine</w:t></w:r>
</w:p>
<w:p>
<w:pPr><w:pStyle w:val="Normal"/></w:pPr>
<w:r><w:t xml:space="preserve">L</w:t></w:r>
</w:p>
<w:p>
<w:pPr><w:pStyle w:val="Normal"/></w:pPr>
<w:r><w:t xml:space="preserve">Labrador -- Canada</w:t></w:r>
</w:p>
<w:p>
<w:pPr><w:pStyle w:val="Normal"/></w:pPr>
<w:r><w:t xml:space="preserve">Laccadive Islands -- India</w:t></w:r>
</w:p>
<w:p>
<w:pPr><w:pStyle w:val="Normal"/></w:pPr>
<w:r><w:t xml:space="preserve">Laccadive Sea -- Indian Ocean</w:t></w:r>
</w:p>
<w:p>
<w:pPr><w:pStyle w:val="Normal"/></w:pPr>
<w:r><w:t xml:space="preserve">Lagos [US Embassy] -- Nigeria</w:t></w:r>
</w:p>
<w:p>
<w:pPr><w:pStyle w:val="Normal"/></w:pPr>
<w:r><w:t xml:space="preserve">Lahore [US Consulate General] -- Pakistan</w:t></w:r>
</w:p>
<w:p>
<w:pPr><w:pStyle w:val="Normal"/></w:pPr>
<w:r><w:t xml:space="preserve">Lakshadweep -- India</w:t></w:r>
</w:p>
<w:p>
<w:pPr><w:pStyle w:val="Normal"/></w:pPr>
<w:r><w:t xml:space="preserve">La Paz [US Embassy] -- Bolivia</w:t></w:r>
</w:p>
<w:p>
<w:pPr><w:pStyle w:val="Normal"/></w:pPr>
<w:r><w:t xml:space="preserve">La Perouse Strait -- Pacific Ocean</w:t></w:r>
</w:p>
<w:p>
<w:pPr><w:pStyle w:val="Normal"/></w:pPr>
<w:r><w:t xml:space="preserve">Laptev Sea -- Arctic Ocean</w:t></w:r>
</w:p>
<w:p>
<w:pPr><w:pStyle w:val="Normal"/></w:pPr>
<w:r><w:t xml:space="preserve">Las Palmas -- Spain</w:t></w:r>
</w:p>
<w:p>
<w:pPr><w:pStyle w:val="Normal"/></w:pPr>
<w:r><w:t xml:space="preserve">Lau Group -- Fiji</w:t></w:r>
</w:p>
<w:p>
<w:pPr><w:pStyle w:val="Normal"/></w:pPr>
<w:r><w:t xml:space="preserve">Lefkosa (Nicosia) -- Cyprus</w:t></w:r>
</w:p>
<w:p>
<w:pPr><w:pStyle w:val="Normal"/></w:pPr>
<w:r><w:t xml:space="preserve">Leipzig [US Consulate General] -- Germany</w:t></w:r>
</w:p>
<w:p>
<w:pPr><w:pStyle w:val="Normal"/></w:pPr>
<w:r><w:t xml:space="preserve">Leningrad (see Saint Petersburg) -- Russia</w:t></w:r>
</w:p>
<w:p>
<w:pPr><w:pStyle w:val="Normal"/></w:pPr>
<w:r><w:t xml:space="preserve">Lesser Sunda Islands -- Indonesia</w:t></w:r>
</w:p>
<w:p>
<w:pPr><w:pStyle w:val="Normal"/></w:pPr>
<w:r><w:t xml:space="preserve">Leyte -- Philippines</w:t></w:r>
</w:p>
<w:p>
<w:pPr><w:pStyle w:val="Normal"/></w:pPr>
<w:r><w:t xml:space="preserve">Liancourt Rocks [claimed by Japan] -- Korea, South</w:t></w:r>
</w:p>
<w:p>
<w:pPr><w:pStyle w:val="Normal"/></w:pPr>
<w:r><w:t xml:space="preserve">Libreville [US Embassy] -- Gabon</w:t></w:r>
</w:p>
<w:p>
<w:pPr><w:pStyle w:val="Normal"/></w:pPr>
<w:r><w:t xml:space="preserve">Ligurian Sea -- Atlantic Ocean</w:t></w:r>
</w:p>
<w:p>
<w:pPr><w:pStyle w:val="Normal"/></w:pPr>
<w:r><w:t xml:space="preserve">Lilongwe [US Embassy] -- Malawi</w:t></w:r>
</w:p>
<w:p>
<w:pPr><w:pStyle w:val="Normal"/></w:pPr>
<w:r><w:t xml:space="preserve">Lima [US Embassy] -- Peru</w:t></w:r>
</w:p>
<w:p>
<w:pPr><w:pStyle w:val="Normal"/></w:pPr>
<w:r><w:t xml:space="preserve">Lincoln Sea -- Arctic Ocean</w:t></w:r>
</w:p>
<w:p>
<w:pPr><w:pStyle w:val="Normal"/></w:pPr>
<w:r><w:t xml:space="preserve">Line Islands -- Kiribati; Palmyra Atoll</w:t></w:r>
</w:p>
<w:p>
<w:pPr><w:pStyle w:val="Normal"/></w:pPr>
<w:r><w:t xml:space="preserve">Lisbon [US Embassy] -- Portugal</w:t></w:r>
</w:p>
<w:p>
<w:pPr><w:pStyle w:val="Normal"/></w:pPr>
<w:r><w:t xml:space="preserve">Ljubljana [US Embassy] -- Slovenia</w:t></w:r>
</w:p>
<w:p>
<w:pPr><w:pStyle w:val="Normal"/></w:pPr>
<w:r><w:t xml:space="preserve">Lobamba -- Swaziland</w:t></w:r>
</w:p>
<w:p>
<w:pPr><w:pStyle w:val="Normal"/></w:pPr>
<w:r><w:t xml:space="preserve">Lombok Strait -- Indian Ocean</w:t></w:r>
</w:p>
<w:p>
<w:pPr><w:pStyle w:val="Normal"/></w:pPr>
<w:r><w:t xml:space="preserve">Lome [US Embassy] -- Togo</w:t></w:r>
</w:p>
<w:p>
<w:pPr><w:pStyle w:val="Normal"/></w:pPr>
<w:r><w:t xml:space="preserve">London [US Embassy] -- United Kingdom</w:t></w:r>
</w:p>
<w:p>
<w:pPr><w:pStyle w:val="Normal"/></w:pPr>
<w:r><w:t xml:space="preserve">Longyearbyen -- Svalbard</w:t></w:r>
</w:p>
<w:p>
<w:pPr><w:pStyle w:val="Normal"/></w:pPr>
<w:r><w:t xml:space="preserve">Lord Howe Island -- Australia</w:t></w:r>
</w:p>
<w:p>
<w:pPr><w:pStyle w:val="Normal"/></w:pPr>
<w:r><w:t xml:space="preserve">Louisiade Archipelago -- Papua New Guinea</w:t></w:r>
</w:p>
<w:p>
<w:pPr><w:pStyle w:val="Normal"/></w:pPr>
<w:r><w:t xml:space="preserve">Loyalty Islands (Iles Loyaute) -- New Caledonia</w:t></w:r>
</w:p>
<w:p>
<w:pPr><w:pStyle w:val="Normal"/></w:pPr>
<w:r><w:t xml:space="preserve">Luanda [US Embassy] -- Angola</w:t></w:r>
</w:p>
<w:p>
<w:pPr><w:pStyle w:val="Normal"/></w:pPr>
<w:r><w:t xml:space="preserve">Lubumbashi -- Zaire</w:t></w:r>
</w:p>
<w:p>
<w:pPr><w:pStyle w:val="Normal"/></w:pPr>
<w:r><w:t xml:space="preserve">Lusaka [US Embassy] -- Zambia</w:t></w:r>
</w:p>
<w:p>
<w:pPr><w:pStyle w:val="Normal"/></w:pPr>
<w:r><w:t xml:space="preserve">Luxembourg [US Embassy] -- Luxembourg</w:t></w:r>
</w:p>
<w:p>
<w:pPr><w:pStyle w:val="Normal"/></w:pPr>
<w:r><w:t xml:space="preserve">Luzon -- Philippines</w:t></w:r>
</w:p>
<w:p>
<w:pPr><w:pStyle w:val="Normal"/></w:pPr>
<w:r><w:t xml:space="preserve">Luzon Strait -- Pacific Ocean</w:t></w:r>
</w:p>
<w:p>
<w:pPr><w:pStyle w:val="Normal"/></w:pPr>
<w:r><w:t xml:space="preserve">M</w:t></w:r>
</w:p>
<w:p>
<w:pPr><w:pStyle w:val="Normal"/></w:pPr>
<w:r><w:t xml:space="preserve">Macao -- Macau</w:t></w:r>
</w:p>
<w:p>
<w:pPr><w:pStyle w:val="Normal"/></w:pPr>
<w:r><w:t xml:space="preserve">Macau -- Macau</w:t></w:r>
</w:p>
<w:p>
<w:pPr><w:pStyle w:val="Normal"/></w:pPr>
<w:r><w:t xml:space="preserve">Macedonia -- Macedonia, The Former Yugoslav</w:t></w:r>
</w:p>
<w:p>
<w:pPr><w:pStyle w:val="Normal"/></w:pPr>
<w:r><w:t xml:space="preserve">-- Republic of</w:t></w:r>
</w:p>
<w:p>
<w:pPr><w:pStyle w:val="Normal"/></w:pPr>
<w:r><w:t xml:space="preserve">Macquarie Island -- Australia</w:t></w:r>
</w:p>
<w:p>
<w:pPr><w:pStyle w:val="Normal"/></w:pPr>
<w:r><w:t xml:space="preserve">Madeira Islands -- Portugal</w:t></w:r>
</w:p>
<w:p>
<w:pPr><w:pStyle w:val="Normal"/></w:pPr>
<w:r><w:t xml:space="preserve">Madras [US Consulate General] -- India</w:t></w:r>
</w:p>
<w:p>
<w:pPr><w:pStyle w:val="Normal"/></w:pPr>
<w:r><w:t xml:space="preserve">Madrid [US Embassy] -- Spain</w:t></w:r>
</w:p>
<w:p>
<w:pPr><w:pStyle w:val="Normal"/></w:pPr>
<w:r><w:t xml:space="preserve">Magellan, Strait of -- Atlantic Ocean</w:t></w:r>
</w:p>
<w:p>
<w:pPr><w:pStyle w:val="Normal"/></w:pPr>
<w:r><w:t xml:space="preserve">Maghreb -- Algeria, Libya, Mauritania, Morocco, -- Tunisia</w:t></w:r>
</w:p>
<w:p>
<w:pPr><w:pStyle w:val="Normal"/></w:pPr>
<w:r><w:t xml:space="preserve">Mahe Island -- Seychelles</w:t></w:r>
</w:p>
<w:p>
<w:pPr><w:pStyle w:val="Normal"/></w:pPr>
<w:r><w:t xml:space="preserve">Maiz, Islas del (Corn Islands) -- Nicaragua</w:t></w:r>
</w:p>
<w:p>
<w:pPr><w:pStyle w:val="Normal"/></w:pPr>
<w:r><w:t xml:space="preserve">Majorca (Mallorca) -- Spain</w:t></w:r>
</w:p>
<w:p>
<w:pPr><w:pStyle w:val="Normal"/></w:pPr>
<w:r><w:t xml:space="preserve">Majuro [US Embassy] -- Marshall Islands</w:t></w:r>
</w:p>
<w:p>
<w:pPr><w:pStyle w:val="Normal"/></w:pPr>
<w:r><w:t xml:space="preserve">Makassar Strait -- Pacific Ocean</w:t></w:r>
</w:p>
<w:p>
<w:pPr><w:pStyle w:val="Normal"/></w:pPr>
<w:r><w:t xml:space="preserve">Malabo [US Embassy] -- Equatorial Guinea</w:t></w:r>
</w:p>
<w:p>
<w:pPr><w:pStyle w:val="Normal"/></w:pPr>
<w:r><w:t xml:space="preserve">Malacca, Strait of -- Indian Ocean</w:t></w:r>
</w:p>
<w:p>
<w:pPr><w:pStyle w:val="Normal"/></w:pPr>
<w:r><w:t xml:space="preserve">Malagasy Republic -- Madagascar</w:t></w:r>
</w:p>
<w:p>
<w:pPr><w:pStyle w:val="Normal"/></w:pPr>
<w:r><w:t xml:space="preserve">Male [US Consular Agency] -- Maldives</w:t></w:r>
</w:p>
<w:p>
<w:pPr><w:pStyle w:val="Normal"/></w:pPr>
<w:r><w:t xml:space="preserve">Mallorca (Majorca) -- Spain</w:t></w:r>
</w:p>
<w:p>
<w:pPr><w:pStyle w:val="Normal"/></w:pPr>
<w:r><w:t xml:space="preserve">Malpelo, Isla de -- Colombia</w:t></w:r>
</w:p>
<w:p>
<w:pPr><w:pStyle w:val="Normal"/></w:pPr>
<w:r><w:t xml:space="preserve">Malta Channel -- Atlantic Ocean</w:t></w:r>
</w:p>
<w:p>
<w:pPr><w:pStyle w:val="Normal"/></w:pPr>
<w:r><w:t xml:space="preserve">Malvinas, Islas -- Falkland Islands (Islas Malvinas)</w:t></w:r>
</w:p>
<w:p>
<w:pPr><w:pStyle w:val="Normal"/></w:pPr>
<w:r><w:t xml:space="preserve">Mamoutzou -- Mayotte</w:t></w:r>
</w:p>
<w:p>
<w:pPr><w:pStyle w:val="Normal"/></w:pPr>
<w:r><w:t xml:space="preserve">Managua [US Embassy] -- Nicaragua</w:t></w:r>
</w:p>
<w:p>
<w:pPr><w:pStyle w:val="Normal"/></w:pPr>
<w:r><w:t xml:space="preserve">Manama [US Embassy] -- Bahrain</w:t></w:r>
</w:p>
<w:p>
<w:pPr><w:pStyle w:val="Normal"/></w:pPr>
<w:r><w:t xml:space="preserve">Manaus [US Consular Agency] -- Brazil</w:t></w:r>
</w:p>
<w:p>
<w:pPr><w:pStyle w:val="Normal"/></w:pPr>
<w:r><w:t xml:space="preserve">Manchukuo -- China</w:t></w:r>
</w:p>
<w:p>
<w:pPr><w:pStyle w:val="Normal"/></w:pPr>
<w:r><w:t xml:space="preserve">Manchuria -- China</w:t></w:r>
</w:p>
<w:p>
<w:pPr><w:pStyle w:val="Normal"/></w:pPr>
<w:r><w:t xml:space="preserve">Manila [US Embassy] -- Philippines</w:t></w:r>
</w:p>
<w:p>
<w:pPr><w:pStyle w:val="Normal"/></w:pPr>
<w:r><w:t xml:space="preserve">Manipa Strait -- Pacific Ocean</w:t></w:r>
</w:p>
<w:p>
<w:pPr><w:pStyle w:val="Normal"/></w:pPr>
<w:r><w:t xml:space="preserve">Mannar, Gulf of -- Indian Ocean</w:t></w:r>
</w:p>
<w:p>
<w:pPr><w:pStyle w:val="Normal"/></w:pPr>
<w:r><w:t xml:space="preserve">Manua Islands -- American Samoa</w:t></w:r>
</w:p>
<w:p>
<w:pPr><w:pStyle w:val="Normal"/></w:pPr>
<w:r><w:t xml:space="preserve">Maputo [US Embassy] -- Mozambique</w:t></w:r>
</w:p>
<w:p>
<w:pPr><w:pStyle w:val="Normal"/></w:pPr>
<w:r><w:t xml:space="preserve">Marcus Island (Minami-tori-shima) -- Japan</w:t></w:r>
</w:p>
<w:p>
<w:pPr><w:pStyle w:val="Normal"/></w:pPr>
<w:r><w:t xml:space="preserve">Mariana Islands -- Guam; Northern Mariana Islands</w:t></w:r>
</w:p>
<w:p>
<w:pPr><w:pStyle w:val="Normal"/></w:pPr>
<w:r><w:t xml:space="preserve">Marion Island -- South Africa</w:t></w:r>
</w:p>
<w:p>
<w:pPr><w:pStyle w:val="Normal"/></w:pPr>
<w:r><w:t xml:space="preserve">Marmara, Sea of -- Atlantic Ocean</w:t></w:r>
</w:p>
<w:p>
<w:pPr><w:pStyle w:val="Normal"/></w:pPr>
<w:r><w:t xml:space="preserve">Marquesas Islands (Iles Marquises) -- French Polynesia</w:t></w:r>
</w:p>
<w:p>
<w:pPr><w:pStyle w:val="Normal"/></w:pPr>
<w:r><w:t xml:space="preserve">Marseille [US Consulate General] -- France</w:t></w:r>
</w:p>
<w:p>
<w:pPr><w:pStyle w:val="Normal"/></w:pPr>
<w:r><w:t xml:space="preserve">Martin Vaz, Ilhas -- Brazil</w:t></w:r>
</w:p>
<w:p>
<w:pPr><w:pStyle w:val="Normal"/></w:pPr>
<w:r><w:t xml:space="preserve">Mas a Tierra (Robinson Crusoe -- Chile Island)</w:t></w:r>
</w:p>
<w:p>
<w:pPr><w:pStyle w:val="Normal"/></w:pPr>
<w:r><w:t xml:space="preserve">Mascarene Islands -- Mauritius; Reunion</w:t></w:r>
</w:p>
<w:p>
<w:pPr><w:pStyle w:val="Normal"/></w:pPr>
<w:r><w:t xml:space="preserve">Maseru [US Embassy] -- Lesotho</w:t></w:r>
</w:p>
<w:p>
<w:pPr><w:pStyle w:val="Normal"/></w:pPr>
<w:r><w:t xml:space="preserve">Matamoros [US Consulate] -- Mexico</w:t></w:r>
</w:p>
<w:p>
<w:pPr><w:pStyle w:val="Normal"/></w:pPr>
<w:r><w:t xml:space="preserve">Mata-Utu -- Wallis and Futuna</w:t></w:r>
</w:p>
<w:p>
<w:pPr><w:pStyle w:val="Normal"/></w:pPr>
<w:r><w:t xml:space="preserve">Mazatlan -- Mexico</w:t></w:r>
</w:p>
<w:p>
<w:pPr><w:pStyle w:val="Normal"/></w:pPr>
<w:r><w:t xml:space="preserve">Mbabane [US Embassy] -- Swaziland</w:t></w:r>
</w:p>
<w:p>
<w:pPr><w:pStyle w:val="Normal"/></w:pPr>
<w:r><w:t xml:space="preserve">McDonald Islands -- Heard Island and McDonald Islands</w:t></w:r>
</w:p>
<w:p>
<w:pPr><w:pStyle w:val="Normal"/></w:pPr>
<w:r><w:t xml:space="preserve">Medan [US Consulate General] -- Indonesia</w:t></w:r>
</w:p>
<w:p>
<w:pPr><w:pStyle w:val="Normal"/></w:pPr>
<w:r><w:t xml:space="preserve">Mediterranean Sea -- Atlantic Ocean</w:t></w:r>
</w:p>
<w:p>
<w:pPr><w:pStyle w:val="Normal"/></w:pPr>
<w:r><w:t xml:space="preserve">Melbourne [US Consulate General] -- Australia</w:t></w:r>
</w:p>
<w:p>
<w:pPr><w:pStyle w:val="Normal"/></w:pPr>
<w:r><w:t xml:space="preserve">Melilla -- Spain</w:t></w:r>
</w:p>
<w:p>
<w:pPr><w:pStyle w:val="Normal"/></w:pPr>
<w:r><w:t xml:space="preserve">Merida [US Consulate] -- Mexico</w:t></w:r>
</w:p>
<w:p>
<w:pPr><w:pStyle w:val="Normal"/></w:pPr>
<w:r><w:t xml:space="preserve">Messina, Strait of -- Atlantic Ocean</w:t></w:r>
</w:p>
<w:p>
<w:pPr><w:pStyle w:val="Normal"/></w:pPr>
<w:r><w:t xml:space="preserve">Mexico [US Embassy] -- Mexico</w:t></w:r>
</w:p>
<w:p>
<w:pPr><w:pStyle w:val="Normal"/></w:pPr>
<w:r><w:t xml:space="preserve">Mexico, Gulf of -- Atlantic Ocean</w:t></w:r>
</w:p>
<w:p>
<w:pPr><w:pStyle w:val="Normal"/></w:pPr>
<w:r><w:t xml:space="preserve">Milan [US Consulate General] -- Italy</w:t></w:r>
</w:p>
<w:p>
<w:pPr><w:pStyle w:val="Normal"/></w:pPr>
<w:r><w:t xml:space="preserve">Minami-tori-shima -- Japan</w:t></w:r>
</w:p>
<w:p>
<w:pPr><w:pStyle w:val="Normal"/></w:pPr>
<w:r><w:t xml:space="preserve">Mindanao -- Philippines</w:t></w:r>
</w:p>
<w:p>
<w:pPr><w:pStyle w:val="Normal"/></w:pPr>
<w:r><w:t xml:space="preserve">Mindoro Strait -- Pacific Ocean</w:t></w:r>
</w:p>
<w:p>
<w:pPr><w:pStyle w:val="Normal"/></w:pPr>
<w:r><w:t xml:space="preserve">Minicoy Island -- India</w:t></w:r>
</w:p>
<w:p>
<w:pPr><w:pStyle w:val="Normal"/></w:pPr>
<w:r><w:t xml:space="preserve">Minsk [US Embassy] -- Belarus</w:t></w:r>
</w:p>
<w:p>
<w:pPr><w:pStyle w:val="Normal"/></w:pPr>
<w:r><w:t xml:space="preserve">Mogadishu -- Somalia</w:t></w:r>
</w:p>
<w:p>
<w:pPr><w:pStyle w:val="Normal"/></w:pPr>
<w:r><w:t xml:space="preserve">Moldavia -- Moldova</w:t></w:r>
</w:p>
<w:p>
<w:pPr><w:pStyle w:val="Normal"/></w:pPr>
<w:r><w:t xml:space="preserve">Mombasa -- Kenya</w:t></w:r>
</w:p>
<w:p>
<w:pPr><w:pStyle w:val="Normal"/></w:pPr>
<w:r><w:t xml:space="preserve">Mona Passage -- Atlantic Ocean</w:t></w:r>
</w:p>
<w:p>
<w:pPr><w:pStyle w:val="Normal"/></w:pPr>
<w:r><w:t xml:space="preserve">Monaco -- Monaco</w:t></w:r>
</w:p>
<w:p>
<w:pPr><w:pStyle w:val="Normal"/></w:pPr>
<w:r><w:t xml:space="preserve">Monrovia [US Embassy] -- Liberia</w:t></w:r>
</w:p>
<w:p>
<w:pPr><w:pStyle w:val="Normal"/></w:pPr>
<w:r><w:t xml:space="preserve">Montenegro -- Serbia and Montenegro</w:t></w:r>
</w:p>
<w:p>
<w:pPr><w:pStyle w:val="Normal"/></w:pPr>
<w:r><w:t xml:space="preserve">Monterrey [US Consulate General] -- Mexico</w:t></w:r>
</w:p>
<w:p>
<w:pPr><w:pStyle w:val="Normal"/></w:pPr>
<w:r><w:t xml:space="preserve">Montevideo [US Embassy] -- Uruguay</w:t></w:r>
</w:p>
<w:p>
<w:pPr><w:pStyle w:val="Normal"/></w:pPr>
<w:r><w:t xml:space="preserve">Montreal [US Consulate General, US -- Canada Mission to the</w:t></w:r>
</w:p>
<w:p>
<w:pPr><w:pStyle w:val="Normal"/></w:pPr>
<w:r><w:t xml:space="preserve">International Civil Aviation Organization (ICAO)]</w:t></w:r>
</w:p>
<w:p>
<w:pPr><w:pStyle w:val="Normal"/></w:pPr>
<w:r><w:t xml:space="preserve">Moravian Gate -- Czech Republic</w:t></w:r>
</w:p>
<w:p>
<w:pPr><w:pStyle w:val="Normal"/></w:pPr>
<w:r><w:t xml:space="preserve">Moroni -- Comoros</w:t></w:r>
</w:p>
<w:p>
<w:pPr><w:pStyle w:val="Normal"/></w:pPr>
<w:r><w:t xml:space="preserve">Mortlock Islands -- Micronesia, Federated States of</w:t></w:r>
</w:p>
<w:p>
<w:pPr><w:pStyle w:val="Normal"/></w:pPr>
<w:r><w:t xml:space="preserve">Moscow [US Embassy] -- Russia</w:t></w:r>
</w:p>
<w:p>
<w:pPr><w:pStyle w:val="Normal"/></w:pPr>
<w:r><w:t xml:space="preserve">Mozambique Channel -- Indian Ocean</w:t></w:r>
</w:p>
<w:p>
<w:pPr><w:pStyle w:val="Normal"/></w:pPr>
<w:r><w:t xml:space="preserve">Munich [US Consulate General] -- Germany</w:t></w:r>
</w:p>
<w:p>
<w:pPr><w:pStyle w:val="Normal"/></w:pPr>
<w:r><w:t xml:space="preserve">Musandam Peninsula -- Oman; United Arab Emirates</w:t></w:r>
</w:p>
<w:p>
<w:pPr><w:pStyle w:val="Normal"/></w:pPr>
<w:r><w:t xml:space="preserve">Muscat [US Embassy] -- Oman</w:t></w:r>
</w:p>
<w:p>
<w:pPr><w:pStyle w:val="Normal"/></w:pPr>
<w:r><w:t xml:space="preserve">Muscat and Oman -- Oman</w:t></w:r>
</w:p>
<w:p>
<w:pPr><w:pStyle w:val="Normal"/></w:pPr>
<w:r><w:t xml:space="preserve">Myanma, Myanmar -- Burma</w:t></w:r>
</w:p>
<w:p>
<w:pPr><w:pStyle w:val="Normal"/></w:pPr>
<w:r><w:t xml:space="preserve">N</w:t></w:r>
</w:p>
<w:p>
<w:pPr><w:pStyle w:val="Normal"/></w:pPr>
<w:r><w:t xml:space="preserve">Nagoya [US Consulate] -- Japan</w:t></w:r>
</w:p>
<w:p>
<w:pPr><w:pStyle w:val="Normal"/></w:pPr>
<w:r><w:t xml:space="preserve">Naha [US Consulate General] -- Japan</w:t></w:r>
</w:p>
<w:p>
<w:pPr><w:pStyle w:val="Normal"/></w:pPr>
<w:r><w:t xml:space="preserve">Nairobi [US Embassy] -- Kenya</w:t></w:r>
</w:p>
<w:p>
<w:pPr><w:pStyle w:val="Normal"/></w:pPr>
<w:r><w:t xml:space="preserve">Nampo-shoto -- Japan</w:t></w:r>
</w:p>
<w:p>
<w:pPr><w:pStyle w:val="Normal"/></w:pPr>
<w:r><w:t xml:space="preserve">Naples [US Consulate General] -- Italy</w:t></w:r>
</w:p>
<w:p>
<w:pPr><w:pStyle w:val="Normal"/></w:pPr>
<w:r><w:t xml:space="preserve">Nassau [US Embassy] -- Bahamas, The</w:t></w:r>
</w:p>
<w:p>
<w:pPr><w:pStyle w:val="Normal"/></w:pPr>
<w:r><w:t xml:space="preserve">Natuna Besar Islands -- Indonesia</w:t></w:r>
</w:p>
<w:p>
<w:pPr><w:pStyle w:val="Normal"/></w:pPr>
<w:r><w:t xml:space="preserve">N&apos;Djamena [US Embassy] -- Chad</w:t></w:r>
</w:p>
<w:p>
<w:pPr><w:pStyle w:val="Normal"/></w:pPr>
<w:r><w:t xml:space="preserve">Netherlands East Indies -- Indonesia</w:t></w:r>
</w:p>
<w:p>
<w:pPr><w:pStyle w:val="Normal"/></w:pPr>
<w:r><w:t xml:space="preserve">Netherlands Guiana -- Suriname</w:t></w:r>
</w:p>
<w:p>
<w:pPr><w:pStyle w:val="Normal"/></w:pPr>
<w:r><w:t xml:space="preserve">Nevis -- Saint Kitts and Nevis</w:t></w:r>
</w:p>
<w:p>
<w:pPr><w:pStyle w:val="Normal"/></w:pPr>
<w:r><w:t xml:space="preserve">New Delhi [US Embassy] -- India</w:t></w:r>
</w:p>
<w:p>
<w:pPr><w:pStyle w:val="Normal"/></w:pPr>
<w:r><w:t xml:space="preserve">Newfoundland -- Canada</w:t></w:r>
</w:p>
<w:p>
<w:pPr><w:pStyle w:val="Normal"/></w:pPr>
<w:r><w:t xml:space="preserve">New Guinea -- Indonesia; Papua New Guinea</w:t></w:r>
</w:p>
<w:p>
<w:pPr><w:pStyle w:val="Normal"/></w:pPr>
<w:r><w:t xml:space="preserve">New Hebrides -- Vanuatu</w:t></w:r>
</w:p>
<w:p>
<w:pPr><w:pStyle w:val="Normal"/></w:pPr>
<w:r><w:t xml:space="preserve">New Siberian Islands -- Russia</w:t></w:r>
</w:p>
<w:p>
<w:pPr><w:pStyle w:val="Normal"/></w:pPr>
<w:r><w:t xml:space="preserve">New Territories -- Hong Kong</w:t></w:r>
</w:p>
<w:p>
<w:pPr><w:pStyle w:val="Normal"/></w:pPr>
<w:r><w:t xml:space="preserve">New York, New York [US Mission to -- United States the United</w:t></w:r>
</w:p>
<w:p>
<w:pPr><w:pStyle w:val="Normal"/></w:pPr>
<w:r><w:t xml:space="preserve">Nations (USUN)]</w:t></w:r>
</w:p>
<w:p>
<w:pPr><w:pStyle w:val="Normal"/></w:pPr>
<w:r><w:t xml:space="preserve">Niamey [US Embassy] -- Niger</w:t></w:r>
</w:p>
<w:p>
<w:pPr><w:pStyle w:val="Normal"/></w:pPr>
<w:r><w:t xml:space="preserve">Nicobar Islands -- India</w:t></w:r>
</w:p>
<w:p>
<w:pPr><w:pStyle w:val="Normal"/></w:pPr>
<w:r><w:t xml:space="preserve">Nicosia [US Embassy] -- Cyprus</w:t></w:r>
</w:p>
<w:p>
<w:pPr><w:pStyle w:val="Normal"/></w:pPr>
<w:r><w:t xml:space="preserve">Nightingale Island -- Saint Helena</w:t></w:r>
</w:p>
<w:p>
<w:pPr><w:pStyle w:val="Normal"/></w:pPr>
<w:r><w:t xml:space="preserve">North Atlantic Ocean -- Atlantic Ocean</w:t></w:r>
</w:p>
<w:p>
<w:pPr><w:pStyle w:val="Normal"/></w:pPr>
<w:r><w:t xml:space="preserve">North Channel -- Atlantic Ocean</w:t></w:r>
</w:p>
<w:p>
<w:pPr><w:pStyle w:val="Normal"/></w:pPr>
<w:r><w:t xml:space="preserve">Northeast Providence Channel -- Atlantic Ocean</w:t></w:r>
</w:p>
<w:p>
<w:pPr><w:pStyle w:val="Normal"/></w:pPr>
<w:r><w:t xml:space="preserve">Northern Epirus -- Albania; Greece</w:t></w:r>
</w:p>
<w:p>
<w:pPr><w:pStyle w:val="Normal"/></w:pPr>
<w:r><w:t xml:space="preserve">Northern Grenadines -- Saint Vincent and the Grenadines</w:t></w:r>
</w:p>
<w:p>
<w:pPr><w:pStyle w:val="Normal"/></w:pPr>
<w:r><w:t xml:space="preserve">Northern Ireland -- United Kingdom</w:t></w:r>
</w:p>
<w:p>
<w:pPr><w:pStyle w:val="Normal"/></w:pPr>
<w:r><w:t xml:space="preserve">Northern Rhodesia -- Zambia</w:t></w:r>
</w:p>
<w:p>
<w:pPr><w:pStyle w:val="Normal"/></w:pPr>
<w:r><w:t xml:space="preserve">North Island -- New Zealand</w:t></w:r>
</w:p>
<w:p>
<w:pPr><w:pStyle w:val="Normal"/></w:pPr>
<w:r><w:t xml:space="preserve">North Korea -- Korea, North</w:t></w:r>
</w:p>
<w:p>
<w:pPr><w:pStyle w:val="Normal"/></w:pPr>
<w:r><w:t xml:space="preserve">North Pacific Ocean -- Pacific Ocean</w:t></w:r>
</w:p>
<w:p>
<w:pPr><w:pStyle w:val="Normal"/></w:pPr>
<w:r><w:t xml:space="preserve">North Sea -- Atlantic Ocean</w:t></w:r>
</w:p>
<w:p>
<w:pPr><w:pStyle w:val="Normal"/></w:pPr>
<w:r><w:t xml:space="preserve">North Vietnam -- Vietnam</w:t></w:r>
</w:p>
<w:p>
<w:pPr><w:pStyle w:val="Normal"/></w:pPr>
<w:r><w:t xml:space="preserve">Northwest Passages -- Arctic Ocean</w:t></w:r>
</w:p>
<w:p>
<w:pPr><w:pStyle w:val="Normal"/></w:pPr>
<w:r><w:t xml:space="preserve">North Yemen (Yemen Arab Republic) -- Yemen</w:t></w:r>
</w:p>
<w:p>
<w:pPr><w:pStyle w:val="Normal"/></w:pPr>
<w:r><w:t xml:space="preserve">Norwegian Sea -- Atlantic Ocean</w:t></w:r>
</w:p>
<w:p>
<w:pPr><w:pStyle w:val="Normal"/></w:pPr>
<w:r><w:t xml:space="preserve">Nouakchott [US Embassy] -- Mauritania</w:t></w:r>
</w:p>
<w:p>
<w:pPr><w:pStyle w:val="Normal"/></w:pPr>
<w:r><w:t xml:space="preserve">Noumea -- New Caledonia</w:t></w:r>
</w:p>
<w:p>
<w:pPr><w:pStyle w:val="Normal"/></w:pPr>
<w:r><w:t xml:space="preserve">Novaya Zemlya -- Russia</w:t></w:r>
</w:p>
<w:p>
<w:pPr><w:pStyle w:val="Normal"/></w:pPr>
<w:r><w:t xml:space="preserve">Nuku&apos;alofa -- Tonga</w:t></w:r>
</w:p>
<w:p>
<w:pPr><w:pStyle w:val="Normal"/></w:pPr>
<w:r><w:t xml:space="preserve">Nuevo Laredo [US Consulate] -- Mexico</w:t></w:r>
</w:p>
<w:p>
<w:pPr><w:pStyle w:val="Normal"/></w:pPr>
<w:r><w:t xml:space="preserve">Nuuk (Godthab) -- Greenland</w:t></w:r>
</w:p>
<w:p>
<w:pPr><w:pStyle w:val="Normal"/></w:pPr>
<w:r><w:t xml:space="preserve">Nyasaland -- Malawi</w:t></w:r>
</w:p>
<w:p>
<w:pPr><w:pStyle w:val="Normal"/></w:pPr>
<w:r><w:t xml:space="preserve">O</w:t></w:r>
</w:p>
<w:p>
<w:pPr><w:pStyle w:val="Normal"/></w:pPr>
<w:r><w:t xml:space="preserve">Oahu -- United States</w:t></w:r>
</w:p>
<w:p>
<w:pPr><w:pStyle w:val="Normal"/></w:pPr>
<w:r><w:t xml:space="preserve">Ocean Island (Banaba) -- Kiribati</w:t></w:r>
</w:p>
<w:p>
<w:pPr><w:pStyle w:val="Normal"/></w:pPr>
<w:r><w:t xml:space="preserve">Ocean Island (Kure Island) -- United States</w:t></w:r>
</w:p>
<w:p>
<w:pPr><w:pStyle w:val="Normal"/></w:pPr>
<w:r><w:t xml:space="preserve">Ogaden -- Ethiopia; Somalia</w:t></w:r>
</w:p>
<w:p>
<w:pPr><w:pStyle w:val="Normal"/></w:pPr>
<w:r><w:t xml:space="preserve">Oil Islands (Chagos Archipelago) -- British Indian Ocean Territory</w:t></w:r>
</w:p>
<w:p>
<w:pPr><w:pStyle w:val="Normal"/></w:pPr>
<w:r><w:t xml:space="preserve">Okhotsk, Sea of -- Pacific Ocean</w:t></w:r>
</w:p>
<w:p>
<w:pPr><w:pStyle w:val="Normal"/></w:pPr>
<w:r><w:t xml:space="preserve">Okinawa -- Japan</w:t></w:r>
</w:p>
<w:p>
<w:pPr><w:pStyle w:val="Normal"/></w:pPr>
<w:r><w:t xml:space="preserve">Oman, Gulf of -- Indian Ocean</w:t></w:r>
</w:p>
<w:p>
<w:pPr><w:pStyle w:val="Normal"/></w:pPr>
<w:r><w:t xml:space="preserve">Ombai Strait -- Pacific Ocean</w:t></w:r>
</w:p>
<w:p>
<w:pPr><w:pStyle w:val="Normal"/></w:pPr>
<w:r><w:t xml:space="preserve">Oran -- Algeria</w:t></w:r>
</w:p>
<w:p>
<w:pPr><w:pStyle w:val="Normal"/></w:pPr>
<w:r><w:t xml:space="preserve">Oranjestad -- Aruba</w:t></w:r>
</w:p>
<w:p>
<w:pPr><w:pStyle w:val="Normal"/></w:pPr>
<w:r><w:t xml:space="preserve">Oresund (The Sound) -- Atlantic Ocean</w:t></w:r>
</w:p>
<w:p>
<w:pPr><w:pStyle w:val="Normal"/></w:pPr>
<w:r><w:t xml:space="preserve">Orkney Islands -- United Kingdom</w:t></w:r>
</w:p>
<w:p>
<w:pPr><w:pStyle w:val="Normal"/></w:pPr>
<w:r><w:t xml:space="preserve">Osaka-Kobe [US Consulate General] -- Japan</w:t></w:r>
</w:p>
<w:p>
<w:pPr><w:pStyle w:val="Normal"/></w:pPr>
<w:r><w:t xml:space="preserve">Oslo [US Embassy] -- Norway</w:t></w:r>
</w:p>
<w:p>
<w:pPr><w:pStyle w:val="Normal"/></w:pPr>
<w:r><w:t xml:space="preserve">Otranto, Strait of -- Atlantic Ocean</w:t></w:r>
</w:p>
<w:p>
<w:pPr><w:pStyle w:val="Normal"/></w:pPr>
<w:r><w:t xml:space="preserve">Ottawa [US Embassy] -- Canada</w:t></w:r>
</w:p>
<w:p>
<w:pPr><w:pStyle w:val="Normal"/></w:pPr>
<w:r><w:t xml:space="preserve">Ouagadougou [US Embassy] -- Burkina</w:t></w:r>
</w:p>
<w:p>
<w:pPr><w:pStyle w:val="Normal"/></w:pPr>
<w:r><w:t xml:space="preserve">Outer Mongolia -- Mongolia</w:t></w:r>
</w:p>
<w:p>
<w:pPr><w:pStyle w:val="Normal"/></w:pPr>
<w:r><w:t xml:space="preserve">P</w:t></w:r>
</w:p>
<w:p>
<w:pPr><w:pStyle w:val="Normal"/></w:pPr>
<w:r><w:t xml:space="preserve">Pacific Islands, Trust Territory -- Palau of the</w:t></w:r>
</w:p>
<w:p>
<w:pPr><w:pStyle w:val="Normal"/></w:pPr>
<w:r><w:t xml:space="preserve">Pagan -- Northern Mariana Islands</w:t></w:r>
</w:p>
<w:p>
<w:pPr><w:pStyle w:val="Normal"/></w:pPr>
<w:r><w:t xml:space="preserve">Pago Pago -- American Samoa</w:t></w:r>
</w:p>
<w:p>
<w:pPr><w:pStyle w:val="Normal"/></w:pPr>
<w:r><w:t xml:space="preserve">Palawan -- Philippines</w:t></w:r>
</w:p>
<w:p>
<w:pPr><w:pStyle w:val="Normal"/></w:pPr>
<w:r><w:t xml:space="preserve">Palermo -- Italy</w:t></w:r>
</w:p>
<w:p>
<w:pPr><w:pStyle w:val="Normal"/></w:pPr>
<w:r><w:t xml:space="preserve">Palk Strait -- Indian Ocean</w:t></w:r>
</w:p>
<w:p>
<w:pPr><w:pStyle w:val="Normal"/></w:pPr>
<w:r><w:t xml:space="preserve">Pamirs -- China; Tajikistan</w:t></w:r>
</w:p>
<w:p>
<w:pPr><w:pStyle w:val="Normal"/></w:pPr>
<w:r><w:t xml:space="preserve">Panama [US Embassy] -- Panama</w:t></w:r>
</w:p>
<w:p>
<w:pPr><w:pStyle w:val="Normal"/></w:pPr>
<w:r><w:t xml:space="preserve">Panama Canal -- Panama</w:t></w:r>
</w:p>
<w:p>
<w:pPr><w:pStyle w:val="Normal"/></w:pPr>
<w:r><w:t xml:space="preserve">Panama, Gulf of -- Pacific Ocean</w:t></w:r>
</w:p>
<w:p>
<w:pPr><w:pStyle w:val="Normal"/></w:pPr>
<w:r><w:t xml:space="preserve">Papeete -- French Polynesia</w:t></w:r>
</w:p>
<w:p>
<w:pPr><w:pStyle w:val="Normal"/></w:pPr>
<w:r><w:t xml:space="preserve">Paramaribo [US Embassy] -- Suriname</w:t></w:r>
</w:p>
<w:p>
<w:pPr><w:pStyle w:val="Normal"/></w:pPr>
<w:r><w:t xml:space="preserve">Parece Vela -- Japan</w:t></w:r>
</w:p>
<w:p>
<w:pPr><w:pStyle w:val="Normal"/></w:pPr>
<w:r><w:t xml:space="preserve">Paris [US Embassy, US Mission to the Organization for Economic</w:t></w:r>
</w:p>
<w:p>
<w:pPr><w:pStyle w:val="Normal"/></w:pPr>
<w:r><w:t xml:space="preserve">Cooperation and Development (OECD), US Observer Mission at the UN</w:t></w:r>
</w:p>
<w:p>
<w:pPr><w:pStyle w:val="Normal"/></w:pPr>
<w:r><w:t xml:space="preserve">Educational, Scientific, and Cultural Organization (UNESCO)] --</w:t></w:r>
</w:p>
<w:p>
<w:pPr><w:pStyle w:val="Normal"/></w:pPr>
<w:r><w:t xml:space="preserve">France</w:t></w:r>
</w:p>
<w:p>
<w:pPr><w:pStyle w:val="Normal"/></w:pPr>
<w:r><w:t xml:space="preserve">Pascua, Isla de (Easter Island) -- Chile</w:t></w:r>
</w:p>
<w:p>
<w:pPr><w:pStyle w:val="Normal"/></w:pPr>
<w:r><w:t xml:space="preserve">Passion, Ile de la -- Clipperton Island</w:t></w:r>
</w:p>
<w:p>
<w:pPr><w:pStyle w:val="Normal"/></w:pPr>
<w:r><w:t xml:space="preserve">Pashtunistan -- Afghanistan; Pakistan</w:t></w:r>
</w:p>
<w:p>
<w:pPr><w:pStyle w:val="Normal"/></w:pPr>
<w:r><w:t xml:space="preserve">Peking (Beijing) -- China</w:t></w:r>
</w:p>
<w:p>
<w:pPr><w:pStyle w:val="Normal"/></w:pPr>
<w:r><w:t xml:space="preserve">Peleliu -- Palau</w:t></w:r>
</w:p>
<w:p>
<w:pPr><w:pStyle w:val="Normal"/></w:pPr>
<w:r><w:t xml:space="preserve">Pemba Island -- Tanzania</w:t></w:r>
</w:p>
<w:p>
<w:pPr><w:pStyle w:val="Normal"/></w:pPr>
<w:r><w:t xml:space="preserve">Pentland Firth -- Atlantic Ocean</w:t></w:r>
</w:p>
<w:p>
<w:pPr><w:pStyle w:val="Normal"/></w:pPr>
<w:r><w:t xml:space="preserve">Perim -- Yemen</w:t></w:r>
</w:p>
<w:p>
<w:pPr><w:pStyle w:val="Normal"/></w:pPr>
<w:r><w:t xml:space="preserve">Perouse Strait, La -- Pacific Ocean</w:t></w:r>
</w:p>
<w:p>
<w:pPr><w:pStyle w:val="Normal"/></w:pPr>
<w:r><w:t xml:space="preserve">Persian Gulf -- Indian Ocean</w:t></w:r>
</w:p>
<w:p>
<w:pPr><w:pStyle w:val="Normal"/></w:pPr>
<w:r><w:t xml:space="preserve">Perth [US Consulate General] -- Australia</w:t></w:r>
</w:p>
<w:p>
<w:pPr><w:pStyle w:val="Normal"/></w:pPr>
<w:r><w:t xml:space="preserve">Pescadores -- Taiwan</w:t></w:r>
</w:p>
<w:p>
<w:pPr><w:pStyle w:val="Normal"/></w:pPr>
<w:r><w:t xml:space="preserve">Peshawar [US Consulate] -- Pakistan</w:t></w:r>
</w:p>
<w:p>
<w:pPr><w:pStyle w:val="Normal"/></w:pPr>
<w:r><w:t xml:space="preserve">Peter I Island -- Antarctica</w:t></w:r>
</w:p>
<w:p>
<w:pPr><w:pStyle w:val="Normal"/></w:pPr>
<w:r><w:t xml:space="preserve">Philip Island -- Norfolk Island</w:t></w:r>
</w:p>
<w:p>
<w:pPr><w:pStyle w:val="Normal"/></w:pPr>
<w:r><w:t xml:space="preserve">Philippine Sea -- Pacific Ocean</w:t></w:r>
</w:p>
<w:p>
<w:pPr><w:pStyle w:val="Normal"/></w:pPr>
<w:r><w:t xml:space="preserve">Phnom Penh [US Embassy] -- Cambodia</w:t></w:r>
</w:p>
<w:p>
<w:pPr><w:pStyle w:val="Normal"/></w:pPr>
<w:r><w:t xml:space="preserve">Phoenix Islands -- Kiribati</w:t></w:r>
</w:p>
<w:p>
<w:pPr><w:pStyle w:val="Normal"/></w:pPr>
<w:r><w:t xml:space="preserve">Pines, Isle of (Isla de la Juventud) -- Cuba</w:t></w:r>
</w:p>
<w:p>
<w:pPr><w:pStyle w:val="Normal"/></w:pPr>
<w:r><w:t xml:space="preserve">Pleasant Island -- Nauru</w:t></w:r>
</w:p>
<w:p>
<w:pPr><w:pStyle w:val="Normal"/></w:pPr>
<w:r><w:t xml:space="preserve">Plymouth -- Montserrat</w:t></w:r>
</w:p>
<w:p>
<w:pPr><w:pStyle w:val="Normal"/></w:pPr>
<w:r><w:t xml:space="preserve">Ponape (Pohnpei) -- Micronesia</w:t></w:r>
</w:p>
<w:p>
<w:pPr><w:pStyle w:val="Normal"/></w:pPr>
<w:r><w:t xml:space="preserve">Ponta Delgada [US Consulate] -- Portugal</w:t></w:r>
</w:p>
<w:p>
<w:pPr><w:pStyle w:val="Normal"/></w:pPr>
<w:r><w:t xml:space="preserve">Port-au-Prince [US Embassy] -- Haiti</w:t></w:r>
</w:p>
<w:p>
<w:pPr><w:pStyle w:val="Normal"/></w:pPr>
<w:r><w:t xml:space="preserve">Port Louis [US Embassy] -- Mauritius</w:t></w:r>
</w:p>
<w:p>
<w:pPr><w:pStyle w:val="Normal"/></w:pPr>
<w:r><w:t xml:space="preserve">Port Moresby [US Embassy] -- Papua New Guinea</w:t></w:r>
</w:p>
<w:p>
<w:pPr><w:pStyle w:val="Normal"/></w:pPr>
<w:r><w:t xml:space="preserve">Porto Alegre [US Consulate] -- Brazil</w:t></w:r>
</w:p>
<w:p>
<w:pPr><w:pStyle w:val="Normal"/></w:pPr>
<w:r><w:t xml:space="preserve">Port-of-Spain [US Embassy] -- Trinidad and Tobago</w:t></w:r>
</w:p>
<w:p>
<w:pPr><w:pStyle w:val="Normal"/></w:pPr>
<w:r><w:t xml:space="preserve">Porto-Novo -- Benin</w:t></w:r>
</w:p>
<w:p>
<w:pPr><w:pStyle w:val="Normal"/></w:pPr>
<w:r><w:t xml:space="preserve">Portuguese Guinea -- Guinea-Bissau</w:t></w:r>
</w:p>
<w:p>
<w:pPr><w:pStyle w:val="Normal"/></w:pPr>
<w:r><w:t xml:space="preserve">Portuguese Timor (East Timor) -- Indonesia</w:t></w:r>
</w:p>
<w:p>
<w:pPr><w:pStyle w:val="Normal"/></w:pPr>
<w:r><w:t xml:space="preserve">Port-Vila -- Vanuatu</w:t></w:r>
</w:p>
<w:p>
<w:pPr><w:pStyle w:val="Normal"/></w:pPr>
<w:r><w:t xml:space="preserve">Poznan [US Consulate General] -- Poland</w:t></w:r>
</w:p>
<w:p>
<w:pPr><w:pStyle w:val="Normal"/></w:pPr>
<w:r><w:t xml:space="preserve">Prague [US Embassy] -- Czech Republic</w:t></w:r>
</w:p>
<w:p>
<w:pPr><w:pStyle w:val="Normal"/></w:pPr>
<w:r><w:t xml:space="preserve">Praia [US Embassy] -- Cape Verde</w:t></w:r>
</w:p>
<w:p>
<w:pPr><w:pStyle w:val="Normal"/></w:pPr>
<w:r><w:t xml:space="preserve">Pretoria [US Embassy] -- South Africa</w:t></w:r>
</w:p>
<w:p>
<w:pPr><w:pStyle w:val="Normal"/></w:pPr>
<w:r><w:t xml:space="preserve">Pribilof Islands -- United States</w:t></w:r>
</w:p>
<w:p>
<w:pPr><w:pStyle w:val="Normal"/></w:pPr>
<w:r><w:t xml:space="preserve">Prince Edward Island -- Canada</w:t></w:r>
</w:p>
<w:p>
<w:pPr><w:pStyle w:val="Normal"/></w:pPr>
<w:r><w:t xml:space="preserve">Prince Edward Islands -- South Africa</w:t></w:r>
</w:p>
<w:p>
<w:pPr><w:pStyle w:val="Normal"/></w:pPr>
<w:r><w:t xml:space="preserve">Prince Patrick Island -- Canada</w:t></w:r>
</w:p>
<w:p>
<w:pPr><w:pStyle w:val="Normal"/></w:pPr>
<w:r><w:t xml:space="preserve">Principe -- Sao Tome and Principe</w:t></w:r>
</w:p>
<w:p>
<w:pPr><w:pStyle w:val="Normal"/></w:pPr>
<w:r><w:t xml:space="preserve">Pusan [US Consulate] -- Korea, South</w:t></w:r>
</w:p>
<w:p>
<w:pPr><w:pStyle w:val="Normal"/></w:pPr>
<w:r><w:t xml:space="preserve">P&apos;yongyang -- Korea, North</w:t></w:r>
</w:p>
<w:p>
<w:pPr><w:pStyle w:val="Normal"/></w:pPr>
<w:r><w:t xml:space="preserve">Q</w:t></w:r>
</w:p>
<w:p>
<w:pPr><w:pStyle w:val="Normal"/></w:pPr>
<w:r><w:t xml:space="preserve">Quebec [US Consulate General] -- Canada</w:t></w:r>
</w:p>
<w:p>
<w:pPr><w:pStyle w:val="Normal"/></w:pPr>
<w:r><w:t xml:space="preserve">Queen Charlotte Islands -- Canada</w:t></w:r>
</w:p>
<w:p>
<w:pPr><w:pStyle w:val="Normal"/></w:pPr>
<w:r><w:t xml:space="preserve">Queen Elizabeth Islands -- Canada</w:t></w:r>
</w:p>
<w:p>
<w:pPr><w:pStyle w:val="Normal"/></w:pPr>
<w:r><w:t xml:space="preserve">Queen Maud Land [claimed by Norway] -- Antarctica</w:t></w:r>
</w:p>
<w:p>
<w:pPr><w:pStyle w:val="Normal"/></w:pPr>
<w:r><w:t xml:space="preserve">Quito [US Embassy] -- Ecuador</w:t></w:r>
</w:p>
<w:p>
<w:pPr><w:pStyle w:val="Normal"/></w:pPr>
<w:r><w:t xml:space="preserve">R</w:t></w:r>
</w:p>
<w:p>
<w:pPr><w:pStyle w:val="Normal"/></w:pPr>
<w:r><w:t xml:space="preserve">Rabat [US Embassy] -- Morocco</w:t></w:r>
</w:p>
<w:p>
<w:pPr><w:pStyle w:val="Normal"/></w:pPr>
<w:r><w:t xml:space="preserve">Ralik Chain -- Marshall Islands</w:t></w:r>
</w:p>
<w:p>
<w:pPr><w:pStyle w:val="Normal"/></w:pPr>
<w:r><w:t xml:space="preserve">Rangoon [US Embassy] -- Burma</w:t></w:r>
</w:p>
<w:p>
<w:pPr><w:pStyle w:val="Normal"/></w:pPr>
<w:r><w:t xml:space="preserve">Ratak Chain -- Marshall Islands</w:t></w:r>
</w:p>
<w:p>
<w:pPr><w:pStyle w:val="Normal"/></w:pPr>
<w:r><w:t xml:space="preserve">Recife [US Consulate] -- Brazil</w:t></w:r>
</w:p>
<w:p>
<w:pPr><w:pStyle w:val="Normal"/></w:pPr>
<w:r><w:t xml:space="preserve">Redonda -- Antigua and Barbuda</w:t></w:r>
</w:p>
<w:p>
<w:pPr><w:pStyle w:val="Normal"/></w:pPr>
<w:r><w:t xml:space="preserve">Red Sea -- Indian Ocean</w:t></w:r>
</w:p>
<w:p>
<w:pPr><w:pStyle w:val="Normal"/></w:pPr>
<w:r><w:t xml:space="preserve">Revillagigedo Island -- United States</w:t></w:r>
</w:p>
<w:p>
<w:pPr><w:pStyle w:val="Normal"/></w:pPr>
<w:r><w:t xml:space="preserve">Revillagigedo Islands -- Mexico</w:t></w:r>
</w:p>
<w:p>
<w:pPr><w:pStyle w:val="Normal"/></w:pPr>
<w:r><w:t xml:space="preserve">Reykjavik [US Embassy] -- Iceland</w:t></w:r>
</w:p>
<w:p>
<w:pPr><w:pStyle w:val="Normal"/></w:pPr>
<w:r><w:t xml:space="preserve">Rhodes -- Greece</w:t></w:r>
</w:p>
<w:p>
<w:pPr><w:pStyle w:val="Normal"/></w:pPr>
<w:r><w:t xml:space="preserve">Rhodesia -- Zimbabwe</w:t></w:r>
</w:p>
<w:p>
<w:pPr><w:pStyle w:val="Normal"/></w:pPr>
<w:r><w:t xml:space="preserve">Rhodesia, Northern -- Zambia</w:t></w:r>
</w:p>
<w:p>
<w:pPr><w:pStyle w:val="Normal"/></w:pPr>
<w:r><w:t xml:space="preserve">Rhodesia, Southern -- Zimbabwe</w:t></w:r>
</w:p>
<w:p>
<w:pPr><w:pStyle w:val="Normal"/></w:pPr>
<w:r><w:t xml:space="preserve">Riga [US Embassy] -- Latvia</w:t></w:r>
</w:p>
<w:p>
<w:pPr><w:pStyle w:val="Normal"/></w:pPr>
<w:r><w:t xml:space="preserve">Rio de Janeiro [US Consulate -- Brazil General]</w:t></w:r>
</w:p>
<w:p>
<w:pPr><w:pStyle w:val="Normal"/></w:pPr>
<w:r><w:t xml:space="preserve">Rio de Oro -- Western Sahara</w:t></w:r>
</w:p>
<w:p>
<w:pPr><w:pStyle w:val="Normal"/></w:pPr>
<w:r><w:t xml:space="preserve">Rio Muni -- Equatorial Guinea</w:t></w:r>
</w:p>
<w:p>
<w:pPr><w:pStyle w:val="Normal"/></w:pPr>
<w:r><w:t xml:space="preserve">Riyadh [US Embassy] -- Saudi Arabia</w:t></w:r>
</w:p>
<w:p>
<w:pPr><w:pStyle w:val="Normal"/></w:pPr>
<w:r><w:t xml:space="preserve">Road Town -- British Virgin Islands</w:t></w:r>
</w:p>
<w:p>
<w:pPr><w:pStyle w:val="Normal"/></w:pPr>
<w:r><w:t xml:space="preserve">Robinson Crusoe Island (Mas -- Chile a Tierra)</w:t></w:r>
</w:p>
<w:p>
<w:pPr><w:pStyle w:val="Normal"/></w:pPr>
<w:r><w:t xml:space="preserve">Rocas, Atol das -- Brazil</w:t></w:r>
</w:p>
<w:p>
<w:pPr><w:pStyle w:val="Normal"/></w:pPr>
<w:r><w:t xml:space="preserve">Rockall [disputed] -- United Kingdom</w:t></w:r>
</w:p>
<w:p>
<w:pPr><w:pStyle w:val="Normal"/></w:pPr>
<w:r><w:t xml:space="preserve">Rodrigues -- Mauritius</w:t></w:r>
</w:p>
<w:p>
<w:pPr><w:pStyle w:val="Normal"/></w:pPr>
<w:r><w:t xml:space="preserve">Rome [US Embassy, US Mission to the UN Agencies for Food and</w:t></w:r>
</w:p>
<w:p>
<w:pPr><w:pStyle w:val="Normal"/></w:pPr>
<w:r><w:t xml:space="preserve">Agriculture (FODAG)] -- Italy</w:t></w:r>
</w:p>
<w:p>
<w:pPr><w:pStyle w:val="Normal"/></w:pPr>
<w:r><w:t xml:space="preserve">Roncador Cay -- Colombia</w:t></w:r>
</w:p>
<w:p>
<w:pPr><w:pStyle w:val="Normal"/></w:pPr>
<w:r><w:t xml:space="preserve">Roosevelt Island -- Antarctica</w:t></w:r>
</w:p>
<w:p>
<w:pPr><w:pStyle w:val="Normal"/></w:pPr>
<w:r><w:t xml:space="preserve">Roseau -- Dominica</w:t></w:r>
</w:p>
<w:p>
<w:pPr><w:pStyle w:val="Normal"/></w:pPr>
<w:r><w:t xml:space="preserve">Ross Dependency [claimed by -- Antarctica New Zealand]</w:t></w:r>
</w:p>
<w:p>
<w:pPr><w:pStyle w:val="Normal"/></w:pPr>
<w:r><w:t xml:space="preserve">Ross Island -- Antarctica</w:t></w:r>
</w:p>
<w:p>
<w:pPr><w:pStyle w:val="Normal"/></w:pPr>
<w:r><w:t xml:space="preserve">Ross Sea -- Antarctica</w:t></w:r>
</w:p>
<w:p>
<w:pPr><w:pStyle w:val="Normal"/></w:pPr>
<w:r><w:t xml:space="preserve">Rota -- Northern Mariana Islands</w:t></w:r>
</w:p>
<w:p>
<w:pPr><w:pStyle w:val="Normal"/></w:pPr>
<w:r><w:t xml:space="preserve">Rotuma -- Fiji</w:t></w:r>
</w:p>
<w:p>
<w:pPr><w:pStyle w:val="Normal"/></w:pPr>
<w:r><w:t xml:space="preserve">Ryukyu Islands -- Japan</w:t></w:r>
</w:p>
<w:p>
<w:pPr><w:pStyle w:val="Normal"/></w:pPr>
<w:r><w:t xml:space="preserve">S</w:t></w:r>
</w:p>
<w:p>
<w:pPr><w:pStyle w:val="Normal"/></w:pPr>
<w:r><w:t xml:space="preserve">Saba -- Netherlands Antilles</w:t></w:r>
</w:p>
<w:p>
<w:pPr><w:pStyle w:val="Normal"/></w:pPr>
<w:r><w:t xml:space="preserve">Sabah -- Malaysia</w:t></w:r>
</w:p>
<w:p>
<w:pPr><w:pStyle w:val="Normal"/></w:pPr>
<w:r><w:t xml:space="preserve">Sable Island -- Canada</w:t></w:r>
</w:p>
<w:p>
<w:pPr><w:pStyle w:val="Normal"/></w:pPr>
<w:r><w:t xml:space="preserve">Sahel -- Burkina, Cape Verde, Chad,</w:t></w:r>
</w:p>
<w:p>
<w:pPr><w:pStyle w:val="Normal"/></w:pPr>
<w:r><w:t xml:space="preserve">-- The Gambia, Guinea-Bissau, Mali, -- Mauritania, Niger, Senegal</w:t></w:r>
</w:p>
<w:p>
<w:pPr><w:pStyle w:val="Normal"/></w:pPr>
<w:r><w:t xml:space="preserve">Saigon (Ho Chi Minh City) -- Vietnam</w:t></w:r>
</w:p>
<w:p>
<w:pPr><w:pStyle w:val="Normal"/></w:pPr>
<w:r><w:t xml:space="preserve">Saint Brandon -- Mauritius</w:t></w:r>
</w:p>
<w:p>
<w:pPr><w:pStyle w:val="Normal"/></w:pPr>
<w:r><w:t xml:space="preserve">Saint Christopher and Nevis -- Saint Kitts and Nevis</w:t></w:r>
</w:p>
<w:p>
<w:pPr><w:pStyle w:val="Normal"/></w:pPr>
<w:r><w:t xml:space="preserve">Saint-Denis -- Reunion</w:t></w:r>
</w:p>
<w:p>
<w:pPr><w:pStyle w:val="Normal"/></w:pPr>
<w:r><w:t xml:space="preserve">Saint George&apos;s [US Embassy] -- Grenada</w:t></w:r>
</w:p>
<w:p>
<w:pPr><w:pStyle w:val="Normal"/></w:pPr>
<w:r><w:t xml:space="preserve">Saint George&apos;s Channel -- Atlantic Ocean</w:t></w:r>
</w:p>
<w:p>
<w:pPr><w:pStyle w:val="Normal"/></w:pPr>
<w:r><w:t xml:space="preserve">Saint Helier -- Jersey</w:t></w:r>
</w:p>
<w:p>
<w:pPr><w:pStyle w:val="Normal"/></w:pPr>
<w:r><w:t xml:space="preserve">Saint John&apos;s -- Antigua and Barbuda</w:t></w:r>
</w:p>
<w:p>
<w:pPr><w:pStyle w:val="Normal"/></w:pPr>
<w:r><w:t xml:space="preserve">Saint Lawrence, Gulf of -- Atlantic Ocean</w:t></w:r>
</w:p>
<w:p>
<w:pPr><w:pStyle w:val="Normal"/></w:pPr>
<w:r><w:t xml:space="preserve">Saint Lawrence Island -- United States</w:t></w:r>
</w:p>
<w:p>
<w:pPr><w:pStyle w:val="Normal"/></w:pPr>
<w:r><w:t xml:space="preserve">Saint Lawrence Seaway -- Atlantic Ocean</w:t></w:r>
</w:p>
<w:p>
<w:pPr><w:pStyle w:val="Normal"/></w:pPr>
<w:r><w:t xml:space="preserve">Saint Martin -- Guadeloupe</w:t></w:r>
</w:p>
<w:p>
<w:pPr><w:pStyle w:val="Normal"/></w:pPr>
<w:r><w:t xml:space="preserve">Saint Martin (Sint Maarten) -- Netherlands Antilles</w:t></w:r>
</w:p>
<w:p>
<w:pPr><w:pStyle w:val="Normal"/></w:pPr>
<w:r><w:t xml:space="preserve">Saint Paul Island -- Canada</w:t></w:r>
</w:p>
<w:p>
<w:pPr><w:pStyle w:val="Normal"/></w:pPr>
<w:r><w:t xml:space="preserve">Saint Paul Island -- United States</w:t></w:r>
</w:p>
<w:p>
<w:pPr><w:pStyle w:val="Normal"/></w:pPr>
<w:r><w:t xml:space="preserve">Saint Paul Island (Ile Saint-Paul) -- French Southern and Antarctic</w:t></w:r>
</w:p>
<w:p>
<w:pPr><w:pStyle w:val="Normal"/></w:pPr>
<w:r><w:t xml:space="preserve">Lands</w:t></w:r>
</w:p>
<w:p>
<w:pPr><w:pStyle w:val="Normal"/></w:pPr>
<w:r><w:t xml:space="preserve">Saint Peter and Saint Paul Rocks -- Brazil (Penedos de Sao Pedro e Sao</w:t></w:r>
</w:p>
<w:p>
<w:pPr><w:pStyle w:val="Normal"/></w:pPr>
<w:r><w:t xml:space="preserve">Paulo)</w:t></w:r>
</w:p>
<w:p>
<w:pPr><w:pStyle w:val="Normal"/></w:pPr>
<w:r><w:t xml:space="preserve">Saint Peter Port -- Guernsey</w:t></w:r>
</w:p>
<w:p>
<w:pPr><w:pStyle w:val="Normal"/></w:pPr>
<w:r><w:t xml:space="preserve">Saint Petersburg [US Consulate -- Russia General]</w:t></w:r>
</w:p>
<w:p>
<w:pPr><w:pStyle w:val="Normal"/></w:pPr>
<w:r><w:t xml:space="preserve">Saint-Pierre -- Saint Pierre and Miquelon</w:t></w:r>
</w:p>
<w:p>
<w:pPr><w:pStyle w:val="Normal"/></w:pPr>
<w:r><w:t xml:space="preserve">Saint Vincent Passage -- Atlantic Ocean</w:t></w:r>
</w:p>
<w:p>
<w:pPr><w:pStyle w:val="Normal"/></w:pPr>
<w:r><w:t xml:space="preserve">Saipan -- Northern Mariana Islands</w:t></w:r>
</w:p>
<w:p>
<w:pPr><w:pStyle w:val="Normal"/></w:pPr>
<w:r><w:t xml:space="preserve">Sakhalin Island (Ostrov Sakhalin) -- Russia</w:t></w:r>
</w:p>
<w:p>
<w:pPr><w:pStyle w:val="Normal"/></w:pPr>
<w:r><w:t xml:space="preserve">Sala y Gomez, Isla -- Chile</w:t></w:r>
</w:p>
<w:p>
<w:pPr><w:pStyle w:val="Normal"/></w:pPr>
<w:r><w:t xml:space="preserve">Salisbury (Harare) -- Zimbabwe</w:t></w:r>
</w:p>
<w:p>
<w:pPr><w:pStyle w:val="Normal"/></w:pPr>
<w:r><w:t xml:space="preserve">Salvador de Bahia [US Consular -- Brazil Agency]</w:t></w:r>
</w:p>
<w:p>
<w:pPr><w:pStyle w:val="Normal"/></w:pPr>
<w:r><w:t xml:space="preserve">Salzburg -- Austria</w:t></w:r>
</w:p>
<w:p>
<w:pPr><w:pStyle w:val="Normal"/></w:pPr>
<w:r><w:t xml:space="preserve">Sanaa [US Embassy] -- Yemen</w:t></w:r>
</w:p>
<w:p>
<w:pPr><w:pStyle w:val="Normal"/></w:pPr>
<w:r><w:t xml:space="preserve">San Ambrosio -- Chile</w:t></w:r>
</w:p>
<w:p>
<w:pPr><w:pStyle w:val="Normal"/></w:pPr>
<w:r><w:t xml:space="preserve">San Andres y Providencia, -- Colombia Archipielago</w:t></w:r>
</w:p>
<w:p>
<w:pPr><w:pStyle w:val="Normal"/></w:pPr>
<w:r><w:t xml:space="preserve">San Bernardino Strait -- Pacific Ocean</w:t></w:r>
</w:p>
<w:p>
<w:pPr><w:pStyle w:val="Normal"/></w:pPr>
<w:r><w:t xml:space="preserve">San Felix, Isla -- Chile</w:t></w:r>
</w:p>
<w:p>
<w:pPr><w:pStyle w:val="Normal"/></w:pPr>
<w:r><w:t xml:space="preserve">San Jose [US Embassy] -- Costa Rica</w:t></w:r>
</w:p>
<w:p>
<w:pPr><w:pStyle w:val="Normal"/></w:pPr>
<w:r><w:t xml:space="preserve">San Juan -- Puerto Rico</w:t></w:r>
</w:p>
<w:p>
<w:pPr><w:pStyle w:val="Normal"/></w:pPr>
<w:r><w:t xml:space="preserve">San Luis Potosi -- Mexico</w:t></w:r>
</w:p>
<w:p>
<w:pPr><w:pStyle w:val="Normal"/></w:pPr>
<w:r><w:t xml:space="preserve">San Marino -- San Marino</w:t></w:r>
</w:p>
<w:p>
<w:pPr><w:pStyle w:val="Normal"/></w:pPr>
<w:r><w:t xml:space="preserve">San Salvador [US Embassy] -- El Salvador</w:t></w:r>
</w:p>
<w:p>
<w:pPr><w:pStyle w:val="Normal"/></w:pPr>
<w:r><w:t xml:space="preserve">Santa Cruz -- Bolivia</w:t></w:r>
</w:p>
<w:p>
<w:pPr><w:pStyle w:val="Normal"/></w:pPr>
<w:r><w:t xml:space="preserve">Santa Cruz Islands -- Solomon Islands</w:t></w:r>
</w:p>
<w:p>
<w:pPr><w:pStyle w:val="Normal"/></w:pPr>
<w:r><w:t xml:space="preserve">Santiago [US Embassy] -- Chile</w:t></w:r>
</w:p>
<w:p>
<w:pPr><w:pStyle w:val="Normal"/></w:pPr>
<w:r><w:t xml:space="preserve">Santo Domingo [US Embassy] -- Dominican Republic</w:t></w:r>
</w:p>
<w:p>
<w:pPr><w:pStyle w:val="Normal"/></w:pPr>
<w:r><w:t xml:space="preserve">Sao Paulo [US Consulate General] -- Brazil</w:t></w:r>
</w:p>
<w:p>
<w:pPr><w:pStyle w:val="Normal"/></w:pPr>
<w:r><w:t xml:space="preserve">Sao Pedro e Sao Paulo, Penedos de -- Brazil</w:t></w:r>
</w:p>
<w:p>
<w:pPr><w:pStyle w:val="Normal"/></w:pPr>
<w:r><w:t xml:space="preserve">Sao Tome -- Sao Tome and Principe</w:t></w:r>
</w:p>
<w:p>
<w:pPr><w:pStyle w:val="Normal"/></w:pPr>
<w:r><w:t xml:space="preserve">Sapporo [US Consulate General] -- Japan</w:t></w:r>
</w:p>
<w:p>
<w:pPr><w:pStyle w:val="Normal"/></w:pPr>
<w:r><w:t xml:space="preserve">Sapudi Strait -- Pacific Ocean</w:t></w:r>
</w:p>
<w:p>
<w:pPr><w:pStyle w:val="Normal"/></w:pPr>
<w:r><w:t xml:space="preserve">Sarajevo [US Embassy] -- Bosnia and Herzegovina</w:t></w:r>
</w:p>
<w:p>
<w:pPr><w:pStyle w:val="Normal"/></w:pPr>
<w:r><w:t xml:space="preserve">Sarawak -- Malaysia</w:t></w:r>
</w:p>
<w:p>
<w:pPr><w:pStyle w:val="Normal"/></w:pPr>
<w:r><w:t xml:space="preserve">Sardinia -- Italy</w:t></w:r>
</w:p>
<w:p>
<w:pPr><w:pStyle w:val="Normal"/></w:pPr>
<w:r><w:t xml:space="preserve">Sargasso Sea -- Atlantic Ocean</w:t></w:r>
</w:p>
<w:p>
<w:pPr><w:pStyle w:val="Normal"/></w:pPr>
<w:r><w:t xml:space="preserve">Sark -- Guernsey</w:t></w:r>
</w:p>
<w:p>
<w:pPr><w:pStyle w:val="Normal"/></w:pPr>
<w:r><w:t xml:space="preserve">Scotia Sea -- Atlantic Ocean</w:t></w:r>
</w:p>
<w:p>
<w:pPr><w:pStyle w:val="Normal"/></w:pPr>
<w:r><w:t xml:space="preserve">Scotland -- United Kingdom</w:t></w:r>
</w:p>
<w:p>
<w:pPr><w:pStyle w:val="Normal"/></w:pPr>
<w:r><w:t xml:space="preserve">Scott Island -- Antarctica</w:t></w:r>
</w:p>
<w:p>
<w:pPr><w:pStyle w:val="Normal"/></w:pPr>
<w:r><w:t xml:space="preserve">Senyavin Islands -- Micronesia, Federated States of</w:t></w:r>
</w:p>
<w:p>
<w:pPr><w:pStyle w:val="Normal"/></w:pPr>
<w:r><w:t xml:space="preserve">Seoul [US Embassy] -- Korea, South</w:t></w:r>
</w:p>
<w:p>
<w:pPr><w:pStyle w:val="Normal"/></w:pPr>
<w:r><w:t xml:space="preserve">Serbia -- Serbia and Montenegro</w:t></w:r>
</w:p>
<w:p>
<w:pPr><w:pStyle w:val="Normal"/></w:pPr>
<w:r><w:t xml:space="preserve">Serrana Bank -- Colombia</w:t></w:r>
</w:p>
<w:p>
<w:pPr><w:pStyle w:val="Normal"/></w:pPr>
<w:r><w:t xml:space="preserve">Serranilla Bank -- Colombia</w:t></w:r>
</w:p>
<w:p>
<w:pPr><w:pStyle w:val="Normal"/></w:pPr>
<w:r><w:t xml:space="preserve">Settlement, The -- Christmas Island</w:t></w:r>
</w:p>
<w:p>
<w:pPr><w:pStyle w:val="Normal"/></w:pPr>
<w:r><w:t xml:space="preserve">Severnaya Zemlya (Northland) -- Russia</w:t></w:r>
</w:p>
<w:p>
<w:pPr><w:pStyle w:val="Normal"/></w:pPr>
<w:r><w:t xml:space="preserve">Shag Island -- Heard Island and McDonald Islands</w:t></w:r>
</w:p>
<w:p>
<w:pPr><w:pStyle w:val="Normal"/></w:pPr>
<w:r><w:t xml:space="preserve">Shag Rocks -- Falkland Islands (Islas Malvinas)</w:t></w:r>
</w:p>
<w:p>
<w:pPr><w:pStyle w:val="Normal"/></w:pPr>
<w:r><w:t xml:space="preserve">Shanghai [US Consulate General] -- China</w:t></w:r>
</w:p>
<w:p>
<w:pPr><w:pStyle w:val="Normal"/></w:pPr>
<w:r><w:t xml:space="preserve">Shenyang [US Consulate General] -- China</w:t></w:r>
</w:p>
<w:p>
<w:pPr><w:pStyle w:val="Normal"/></w:pPr>
<w:r><w:t xml:space="preserve">Shetland Islands -- United Kingdom</w:t></w:r>
</w:p>
<w:p>
<w:pPr><w:pStyle w:val="Normal"/></w:pPr>
<w:r><w:t xml:space="preserve">Shikoku -- Japan</w:t></w:r>
</w:p>
<w:p>
<w:pPr><w:pStyle w:val="Normal"/></w:pPr>
<w:r><w:t xml:space="preserve">Shikotan (Shikotan-to) -- Japan</w:t></w:r>
</w:p>
<w:p>
<w:pPr><w:pStyle w:val="Normal"/></w:pPr>
<w:r><w:t xml:space="preserve">Siam -- Thailand</w:t></w:r>
</w:p>
<w:p>
<w:pPr><w:pStyle w:val="Normal"/></w:pPr>
<w:r><w:t xml:space="preserve">Sibutu Passage -- Pacific Ocean</w:t></w:r>
</w:p>
<w:p>
<w:pPr><w:pStyle w:val="Normal"/></w:pPr>
<w:r><w:t xml:space="preserve">Sicily -- Italy</w:t></w:r>
</w:p>
<w:p>
<w:pPr><w:pStyle w:val="Normal"/></w:pPr>
<w:r><w:t xml:space="preserve">Sicily, Strait of -- Atlantic Ocean</w:t></w:r>
</w:p>
<w:p>
<w:pPr><w:pStyle w:val="Normal"/></w:pPr>
<w:r><w:t xml:space="preserve">Sikkim -- India</w:t></w:r>
</w:p>
<w:p>
<w:pPr><w:pStyle w:val="Normal"/></w:pPr>
<w:r><w:t xml:space="preserve">Sinai -- Egypt</w:t></w:r>
</w:p>
<w:p>
<w:pPr><w:pStyle w:val="Normal"/></w:pPr>
<w:r><w:t xml:space="preserve">Singapore [US Embassy] -- Singapore</w:t></w:r>
</w:p>
<w:p>
<w:pPr><w:pStyle w:val="Normal"/></w:pPr>
<w:r><w:t xml:space="preserve">Singapore Strait -- Pacific Ocean</w:t></w:r>
</w:p>
<w:p>
<w:pPr><w:pStyle w:val="Normal"/></w:pPr>
<w:r><w:t xml:space="preserve">Sinkiang (Xinjiang) -- China</w:t></w:r>
</w:p>
<w:p>
<w:pPr><w:pStyle w:val="Normal"/></w:pPr>
<w:r><w:t xml:space="preserve">Sint Eustatius -- Netherlands Antilles</w:t></w:r>
</w:p>
<w:p>
<w:pPr><w:pStyle w:val="Normal"/></w:pPr>
<w:r><w:t xml:space="preserve">Sint Maarten (Saint Martin) -- Netherlands Antilles</w:t></w:r>
</w:p>
<w:p>
<w:pPr><w:pStyle w:val="Normal"/></w:pPr>
<w:r><w:t xml:space="preserve">Skagerrak -- Atlantic Ocean</w:t></w:r>
</w:p>
<w:p>
<w:pPr><w:pStyle w:val="Normal"/></w:pPr>
<w:r><w:t xml:space="preserve">Skopje [US Liaison Office] -- Macedonia, The Former Yugoslav --</w:t></w:r>
</w:p>
<w:p>
<w:pPr><w:pStyle w:val="Normal"/></w:pPr>
<w:r><w:t xml:space="preserve">Republic of</w:t></w:r>
</w:p>
<w:p>
<w:pPr><w:pStyle w:val="Normal"/></w:pPr>
<w:r><w:t xml:space="preserve">Society Islands (Iles de la Societe) -- French Polynesia</w:t></w:r>
</w:p>
<w:p>
<w:pPr><w:pStyle w:val="Normal"/></w:pPr>
<w:r><w:t xml:space="preserve">Socotra -- Yemen</w:t></w:r>
</w:p>
<w:p>
<w:pPr><w:pStyle w:val="Normal"/></w:pPr>
<w:r><w:t xml:space="preserve">Sofia [US Embassy] -- Bulgaria</w:t></w:r>
</w:p>
<w:p>
<w:pPr><w:pStyle w:val="Normal"/></w:pPr>
<w:r><w:t xml:space="preserve">Solomon Islands, northern -- Papua New Guinea</w:t></w:r>
</w:p>
<w:p>
<w:pPr><w:pStyle w:val="Normal"/></w:pPr>
<w:r><w:t xml:space="preserve">Solomon Islands, southern -- Solomon Islands</w:t></w:r>
</w:p>
<w:p>
<w:pPr><w:pStyle w:val="Normal"/></w:pPr>
<w:r><w:t xml:space="preserve">Solomon Sea -- Pacific Ocean</w:t></w:r>
</w:p>
<w:p>
<w:pPr><w:pStyle w:val="Normal"/></w:pPr>
<w:r><w:t xml:space="preserve">Songkhla [US Consulate] -- Thailand</w:t></w:r>
</w:p>
<w:p>
<w:pPr><w:pStyle w:val="Normal"/></w:pPr>
<w:r><w:t xml:space="preserve">Sound, The (Oresund) -- Atlantic Ocean</w:t></w:r>
</w:p>
<w:p>
<w:pPr><w:pStyle w:val="Normal"/></w:pPr>
<w:r><w:t xml:space="preserve">South Atlantic Ocean -- Atlantic Ocean</w:t></w:r>
</w:p>
<w:p>
<w:pPr><w:pStyle w:val="Normal"/></w:pPr>
<w:r><w:t xml:space="preserve">South China Sea -- Pacific Ocean</w:t></w:r>
</w:p>
<w:p>
<w:pPr><w:pStyle w:val="Normal"/></w:pPr>
<w:r><w:t xml:space="preserve">Southern Grenadines -- Grenada</w:t></w:r>
</w:p>
<w:p>
<w:pPr><w:pStyle w:val="Normal"/></w:pPr>
<w:r><w:t xml:space="preserve">Southern Rhodesia -- Zimbabwe</w:t></w:r>
</w:p>
<w:p>
<w:pPr><w:pStyle w:val="Normal"/></w:pPr>
<w:r><w:t xml:space="preserve">South Georgia -- South Georgia and the South Sandwich -- Islands</w:t></w:r>
</w:p>
<w:p>
<w:pPr><w:pStyle w:val="Normal"/></w:pPr>
<w:r><w:t xml:space="preserve">South Island -- New Zealand</w:t></w:r>
</w:p>
<w:p>
<w:pPr><w:pStyle w:val="Normal"/></w:pPr>
<w:r><w:t xml:space="preserve">South Korea -- Korea, South</w:t></w:r>
</w:p>
<w:p>
<w:pPr><w:pStyle w:val="Normal"/></w:pPr>
<w:r><w:t xml:space="preserve">South Orkney Islands -- Antarctica</w:t></w:r>
</w:p>
<w:p>
<w:pPr><w:pStyle w:val="Normal"/></w:pPr>
<w:r><w:t xml:space="preserve">South Pacific Ocean -- Pacific Ocean</w:t></w:r>
</w:p>
<w:p>
<w:pPr><w:pStyle w:val="Normal"/></w:pPr>
<w:r><w:t xml:space="preserve">South Sandwich Islands -- South Georgia and the South Sandwich --</w:t></w:r>
</w:p>
<w:p>
<w:pPr><w:pStyle w:val="Normal"/></w:pPr>
<w:r><w:t xml:space="preserve">Islands</w:t></w:r>
</w:p>
<w:p>
<w:pPr><w:pStyle w:val="Normal"/></w:pPr>
<w:r><w:t xml:space="preserve">South Shetland Islands -- Antarctica</w:t></w:r>
</w:p>
<w:p>
<w:pPr><w:pStyle w:val="Normal"/></w:pPr>
<w:r><w:t xml:space="preserve">South Tyrol -- Italy</w:t></w:r>
</w:p>
<w:p>
<w:pPr><w:pStyle w:val="Normal"/></w:pPr>
<w:r><w:t xml:space="preserve">South Vietnam -- Vietnam</w:t></w:r>
</w:p>
<w:p>
<w:pPr><w:pStyle w:val="Normal"/></w:pPr>
<w:r><w:t xml:space="preserve">South-West Africa -- Namibia</w:t></w:r>
</w:p>
<w:p>
<w:pPr><w:pStyle w:val="Normal"/></w:pPr>
<w:r><w:t xml:space="preserve">South Yemen (People&apos;s Democratic -- Yemen Republic of Yemen)</w:t></w:r>
</w:p>
<w:p>
<w:pPr><w:pStyle w:val="Normal"/></w:pPr>
<w:r><w:t xml:space="preserve">Soviet Union [the former] -- Armenia, Azerbaijan, Belarus, -- Estonia,</w:t></w:r>
</w:p>
<w:p>
<w:pPr><w:pStyle w:val="Normal"/></w:pPr>
<w:r><w:t xml:space="preserve">Georgia, Kazakhstan, -- Kyrgyzstan, Latvia, Lithuania, -- Moldova,</w:t></w:r>
</w:p>
<w:p>
<w:pPr><w:pStyle w:val="Normal"/></w:pPr>
<w:r><w:t xml:space="preserve">Russia, Tajikistan, -- Turkmenistan, Ukraine, Uzbekistan</w:t></w:r>
</w:p>
<w:p>
<w:pPr><w:pStyle w:val="Normal"/></w:pPr>
<w:r><w:t xml:space="preserve">Spanish Guinea -- Equatorial Guinea</w:t></w:r>
</w:p>
<w:p>
<w:pPr><w:pStyle w:val="Normal"/></w:pPr>
<w:r><w:t xml:space="preserve">Spanish Sahara -- Western Sahara</w:t></w:r>
</w:p>
<w:p>
<w:pPr><w:pStyle w:val="Normal"/></w:pPr>
<w:r><w:t xml:space="preserve">Spitsbergen -- Svalbard</w:t></w:r>
</w:p>
<w:p>
<w:pPr><w:pStyle w:val="Normal"/></w:pPr>
<w:r><w:t xml:space="preserve">Stanley -- Falkland Islands (Islas Malvinas)</w:t></w:r>
</w:p>
<w:p>
<w:pPr><w:pStyle w:val="Normal"/></w:pPr>
<w:r><w:t xml:space="preserve">Stockholm [US Embassy] -- Sweden</w:t></w:r>
</w:p>
<w:p>
<w:pPr><w:pStyle w:val="Normal"/></w:pPr>
<w:r><w:t xml:space="preserve">Strasbourg [US Consulate General] -- France</w:t></w:r>
</w:p>
<w:p>
<w:pPr><w:pStyle w:val="Normal"/></w:pPr>
<w:r><w:t xml:space="preserve">Stuttgart [US Consulate General] -- Germany</w:t></w:r>
</w:p>
<w:p>
<w:pPr><w:pStyle w:val="Normal"/></w:pPr>
<w:r><w:t xml:space="preserve">Sucre -- Bolivia</w:t></w:r>
</w:p>
<w:p>
<w:pPr><w:pStyle w:val="Normal"/></w:pPr>
<w:r><w:t xml:space="preserve">Suez, Gulf of -- Indian Ocean</w:t></w:r>
</w:p>
<w:p>
<w:pPr><w:pStyle w:val="Normal"/></w:pPr>
<w:r><w:t xml:space="preserve">Sulu Archipelago -- Philippines</w:t></w:r>
</w:p>
<w:p>
<w:pPr><w:pStyle w:val="Normal"/></w:pPr>
<w:r><w:t xml:space="preserve">Sulu Sea -- Pacific Ocean</w:t></w:r>
</w:p>
<w:p>
<w:pPr><w:pStyle w:val="Normal"/></w:pPr>
<w:r><w:t xml:space="preserve">Sumatra -- Indonesia</w:t></w:r>
</w:p>
<w:p>
<w:pPr><w:pStyle w:val="Normal"/></w:pPr>
<w:r><w:t xml:space="preserve">Sumba -- Indonesia</w:t></w:r>
</w:p>
<w:p>
<w:pPr><w:pStyle w:val="Normal"/></w:pPr>
<w:r><w:t xml:space="preserve">Sunda Islands (Soenda Isles) -- Indonesia; Malaysia</w:t></w:r>
</w:p>
<w:p>
<w:pPr><w:pStyle w:val="Normal"/></w:pPr>
<w:r><w:t xml:space="preserve">Sunda Strait -- Indian Ocean</w:t></w:r>
</w:p>
<w:p>
<w:pPr><w:pStyle w:val="Normal"/></w:pPr>
<w:r><w:t xml:space="preserve">Surabaya [US Consulate General] -- Indonesia</w:t></w:r>
</w:p>
<w:p>
<w:pPr><w:pStyle w:val="Normal"/></w:pPr>
<w:r><w:t xml:space="preserve">Surigao Strait -- Pacific Ocean</w:t></w:r>
</w:p>
<w:p>
<w:pPr><w:pStyle w:val="Normal"/></w:pPr>
<w:r><w:t xml:space="preserve">Surinam -- Suriname</w:t></w:r>
</w:p>
<w:p>
<w:pPr><w:pStyle w:val="Normal"/></w:pPr>
<w:r><w:t xml:space="preserve">Suva [US Embassy] -- Fiji</w:t></w:r>
</w:p>
<w:p>
<w:pPr><w:pStyle w:val="Normal"/></w:pPr>
<w:r><w:t xml:space="preserve">Swains Island -- American Samoa</w:t></w:r>
</w:p>
<w:p>
<w:pPr><w:pStyle w:val="Normal"/></w:pPr>
<w:r><w:t xml:space="preserve">Swan Islands -- Honduras</w:t></w:r>
</w:p>
<w:p>
<w:pPr><w:pStyle w:val="Normal"/></w:pPr>
<w:r><w:t xml:space="preserve">Sydney [US Consulate General] -- Australia</w:t></w:r>
</w:p>
<w:p>
<w:pPr><w:pStyle w:val="Normal"/></w:pPr>
<w:r><w:t xml:space="preserve">T</w:t></w:r>
</w:p>
<w:p>
<w:pPr><w:pStyle w:val="Normal"/></w:pPr>
<w:r><w:t xml:space="preserve">Tahiti -- French Polynesia</w:t></w:r>
</w:p>
<w:p>
<w:pPr><w:pStyle w:val="Normal"/></w:pPr>
<w:r><w:t xml:space="preserve">Taipei -- Taiwan</w:t></w:r>
</w:p>
<w:p>
<w:pPr><w:pStyle w:val="Normal"/></w:pPr>
<w:r><w:t xml:space="preserve">Taiwan Strait -- Pacific Ocean</w:t></w:r>
</w:p>
<w:p>
<w:pPr><w:pStyle w:val="Normal"/></w:pPr>
<w:r><w:t xml:space="preserve">Tallinn [US Embassy] -- Estonia</w:t></w:r>
</w:p>
<w:p>
<w:pPr><w:pStyle w:val="Normal"/></w:pPr>
<w:r><w:t xml:space="preserve">Tanganyika -- Tanzania</w:t></w:r>
</w:p>
<w:p>
<w:pPr><w:pStyle w:val="Normal"/></w:pPr>
<w:r><w:t xml:space="preserve">Tangier -- Morocco</w:t></w:r>
</w:p>
<w:p>
<w:pPr><w:pStyle w:val="Normal"/></w:pPr>
<w:r><w:t xml:space="preserve">Tarawa -- Kiribati</w:t></w:r>
</w:p>
<w:p>
<w:pPr><w:pStyle w:val="Normal"/></w:pPr>
<w:r><w:t xml:space="preserve">Tartar Strait -- Pacific Ocean</w:t></w:r>
</w:p>
<w:p>
<w:pPr><w:pStyle w:val="Normal"/></w:pPr>
<w:r><w:t xml:space="preserve">Tashkent [US Embassy] -- Uzbekistan</w:t></w:r>
</w:p>
<w:p>
<w:pPr><w:pStyle w:val="Normal"/></w:pPr>
<w:r><w:t xml:space="preserve">Tasmania -- Australia</w:t></w:r>
</w:p>
<w:p>
<w:pPr><w:pStyle w:val="Normal"/></w:pPr>
<w:r><w:t xml:space="preserve">Tasman Sea -- Pacific Ocean</w:t></w:r>
</w:p>
<w:p>
<w:pPr><w:pStyle w:val="Normal"/></w:pPr>
<w:r><w:t xml:space="preserve">Taymyr Peninsula (Poluostrov Taymyra) -- Russia</w:t></w:r>
</w:p>
<w:p>
<w:pPr><w:pStyle w:val="Normal"/></w:pPr>
<w:r><w:t xml:space="preserve">T&apos;bilisi [US Embassy] -- Georgia</w:t></w:r>
</w:p>
<w:p>
<w:pPr><w:pStyle w:val="Normal"/></w:pPr>
<w:r><w:t xml:space="preserve">Tegucigalpa [US Embassy] -- Honduras</w:t></w:r>
</w:p>
<w:p>
<w:pPr><w:pStyle w:val="Normal"/></w:pPr>
<w:r><w:t xml:space="preserve">Tehran [US post not maintained; -- Iran representation by Swiss</w:t></w:r>
</w:p>
<w:p>
<w:pPr><w:pStyle w:val="Normal"/></w:pPr>
<w:r><w:t xml:space="preserve">Embassy]</w:t></w:r>
</w:p>
<w:p>
<w:pPr><w:pStyle w:val="Normal"/></w:pPr>
<w:r><w:t xml:space="preserve">Tel Aviv [US Embassy] -- Israel</w:t></w:r>
</w:p>
<w:p>
<w:pPr><w:pStyle w:val="Normal"/></w:pPr>
<w:r><w:t xml:space="preserve">Terre Adelie (Adelie Land) -- Antarctica [claimed by France]</w:t></w:r>
</w:p>
<w:p>
<w:pPr><w:pStyle w:val="Normal"/></w:pPr>
<w:r><w:t xml:space="preserve">Thailand, Gulf of -- Pacific Ocean</w:t></w:r>
</w:p>
<w:p>
<w:pPr><w:pStyle w:val="Normal"/></w:pPr>
<w:r><w:t xml:space="preserve">Thessaloniki [US Consulate General] -- Greece</w:t></w:r>
</w:p>
<w:p>
<w:pPr><w:pStyle w:val="Normal"/></w:pPr>
<w:r><w:t xml:space="preserve">Thimphu -- Bhutan</w:t></w:r>
</w:p>
<w:p>
<w:pPr><w:pStyle w:val="Normal"/></w:pPr>
<w:r><w:t xml:space="preserve">Thurston Island -- Antarctica</w:t></w:r>
</w:p>
<w:p>
<w:pPr><w:pStyle w:val="Normal"/></w:pPr>
<w:r><w:t xml:space="preserve">Tibet (Xizang) -- China</w:t></w:r>
</w:p>
<w:p>
<w:pPr><w:pStyle w:val="Normal"/></w:pPr>
<w:r><w:t xml:space="preserve">Tibilisi (see T&apos;bilisi) -- Georgia</w:t></w:r>
</w:p>
<w:p>
<w:pPr><w:pStyle w:val="Normal"/></w:pPr>
<w:r><w:t xml:space="preserve">Tierra del Fuego -- Argentina; Chile</w:t></w:r>
</w:p>
<w:p>
<w:pPr><w:pStyle w:val="Normal"/></w:pPr>
<w:r><w:t xml:space="preserve">Tijuana [US Consulate General] -- Mexico</w:t></w:r>
</w:p>
<w:p>
<w:pPr><w:pStyle w:val="Normal"/></w:pPr>
<w:r><w:t xml:space="preserve">Timor -- Indonesia</w:t></w:r>
</w:p>
<w:p>
<w:pPr><w:pStyle w:val="Normal"/></w:pPr>
<w:r><w:t xml:space="preserve">Timor Sea -- Pacific Ocean</w:t></w:r>
</w:p>
<w:p>
<w:pPr><w:pStyle w:val="Normal"/></w:pPr>
<w:r><w:t xml:space="preserve">Tinian -- Northern Mariana Islands</w:t></w:r>
</w:p>
<w:p>
<w:pPr><w:pStyle w:val="Normal"/></w:pPr>
<w:r><w:t xml:space="preserve">Tiran, Strait of -- Indian Ocean</w:t></w:r>
</w:p>
<w:p>
<w:pPr><w:pStyle w:val="Normal"/></w:pPr>
<w:r><w:t xml:space="preserve">Tirane [US Embassy] -- Albania</w:t></w:r>
</w:p>
<w:p>
<w:pPr><w:pStyle w:val="Normal"/></w:pPr>
<w:r><w:t xml:space="preserve">Tobago -- Trinidad and Tobago</w:t></w:r>
</w:p>
<w:p>
<w:pPr><w:pStyle w:val="Normal"/></w:pPr>
<w:r><w:t xml:space="preserve">Tokyo [US Embassy] -- Japan</w:t></w:r>
</w:p>
<w:p>
<w:pPr><w:pStyle w:val="Normal"/></w:pPr>
<w:r><w:t xml:space="preserve">Tonkin, Gulf of -- Pacific Ocean</w:t></w:r>
</w:p>
<w:p>
<w:pPr><w:pStyle w:val="Normal"/></w:pPr>
<w:r><w:t xml:space="preserve">Toronto [US Consulate General] -- Canada</w:t></w:r>
</w:p>
<w:p>
<w:pPr><w:pStyle w:val="Normal"/></w:pPr>
<w:r><w:t xml:space="preserve">Torres Strait -- Pacific Ocean</w:t></w:r>
</w:p>
<w:p>
<w:pPr><w:pStyle w:val="Normal"/></w:pPr>
<w:r><w:t xml:space="preserve">Torshavn -- Faroe Islands</w:t></w:r>
</w:p>
<w:p>
<w:pPr><w:pStyle w:val="Normal"/></w:pPr>
<w:r><w:t xml:space="preserve">Toshkent (Tashkent) -- Uzbekistan</w:t></w:r>
</w:p>
<w:p>
<w:pPr><w:pStyle w:val="Normal"/></w:pPr>
<w:r><w:t xml:space="preserve">Transjordan -- Jordan</w:t></w:r>
</w:p>
<w:p>
<w:pPr><w:pStyle w:val="Normal"/></w:pPr>
<w:r><w:t xml:space="preserve">Transkei -- South Africa</w:t></w:r>
</w:p>
<w:p>
<w:pPr><w:pStyle w:val="Normal"/></w:pPr>
<w:r><w:t xml:space="preserve">Transylvania -- Romania</w:t></w:r>
</w:p>
<w:p>
<w:pPr><w:pStyle w:val="Normal"/></w:pPr>
<w:r><w:t xml:space="preserve">Trindade, Ilha de -- Brazil</w:t></w:r>
</w:p>
<w:p>
<w:pPr><w:pStyle w:val="Normal"/></w:pPr>
<w:r><w:t xml:space="preserve">Tripoli [US post not maintained; -- Libya representation by</w:t></w:r>
</w:p>
<w:p>
<w:pPr><w:pStyle w:val="Normal"/></w:pPr>
<w:r><w:t xml:space="preserve">Belgian Embassy]</w:t></w:r>
</w:p>
<w:p>
<w:pPr><w:pStyle w:val="Normal"/></w:pPr>
<w:r><w:t xml:space="preserve">Tristan da Cunha Group -- Saint Helena</w:t></w:r>
</w:p>
<w:p>
<w:pPr><w:pStyle w:val="Normal"/></w:pPr>
<w:r><w:t xml:space="preserve">Trobriand Islands -- Papua New Guinea</w:t></w:r>
</w:p>
<w:p>
<w:pPr><w:pStyle w:val="Normal"/></w:pPr>
<w:r><w:t xml:space="preserve">Trucial States -- United Arab Emirates</w:t></w:r>
</w:p>
<w:p>
<w:pPr><w:pStyle w:val="Normal"/></w:pPr>
<w:r><w:t xml:space="preserve">Truk Islands -- Micronesia</w:t></w:r>
</w:p>
<w:p>
<w:pPr><w:pStyle w:val="Normal"/></w:pPr>
<w:r><w:t xml:space="preserve">Tsugaru Strait -- Pacific Ocean</w:t></w:r>
</w:p>
<w:p>
<w:pPr><w:pStyle w:val="Normal"/></w:pPr>
<w:r><w:t xml:space="preserve">Tuamotu Islands (Iles Tuamotu) -- French Polynesia</w:t></w:r>
</w:p>
<w:p>
<w:pPr><w:pStyle w:val="Normal"/></w:pPr>
<w:r><w:t xml:space="preserve">Tubuai Islands (Iles Tubuai) -- French Polynesia</w:t></w:r>
</w:p>
<w:p>
<w:pPr><w:pStyle w:val="Normal"/></w:pPr>
<w:r><w:t xml:space="preserve">Tunis [US Embassy] -- Tunisia</w:t></w:r>
</w:p>
<w:p>
<w:pPr><w:pStyle w:val="Normal"/></w:pPr>
<w:r><w:t xml:space="preserve">Turin -- Italy</w:t></w:r>
</w:p>
<w:p>
<w:pPr><w:pStyle w:val="Normal"/></w:pPr>
<w:r><w:t xml:space="preserve">Turkish Straits -- Atlantic Ocean</w:t></w:r>
</w:p>
<w:p>
<w:pPr><w:pStyle w:val="Normal"/></w:pPr>
<w:r><w:t xml:space="preserve">Turkmeniya -- Turkmenistan</w:t></w:r>
</w:p>
<w:p>
<w:pPr><w:pStyle w:val="Normal"/></w:pPr>
<w:r><w:t xml:space="preserve">Turks Island Passage -- Atlantic Ocean</w:t></w:r>
</w:p>
<w:p>
<w:pPr><w:pStyle w:val="Normal"/></w:pPr>
<w:r><w:t xml:space="preserve">Tyrol, South -- Italy</w:t></w:r>
</w:p>
<w:p>
<w:pPr><w:pStyle w:val="Normal"/></w:pPr>
<w:r><w:t xml:space="preserve">Tyrrhenian Sea -- Atlantic Ocean</w:t></w:r>
</w:p>
<w:p>
<w:pPr><w:pStyle w:val="Normal"/></w:pPr>
<w:r><w:t xml:space="preserve">U</w:t></w:r>
</w:p>
<w:p>
<w:pPr><w:pStyle w:val="Normal"/></w:pPr>
<w:r><w:t xml:space="preserve">Udorn (Udon Thani) [US Consulate] -- Thailand</w:t></w:r>
</w:p>
<w:p>
<w:pPr><w:pStyle w:val="Normal"/></w:pPr>
<w:r><w:t xml:space="preserve">Ulaanbaatar [US Embassy] -- Mongolia</w:t></w:r>
</w:p>
<w:p>
<w:pPr><w:pStyle w:val="Normal"/></w:pPr>
<w:r><w:t xml:space="preserve">Ullung-do -- Korea, South</w:t></w:r>
</w:p>
<w:p>
<w:pPr><w:pStyle w:val="Normal"/></w:pPr>
<w:r><w:t xml:space="preserve">Unimak Pass [strait] -- Pacific Ocean</w:t></w:r>
</w:p>
<w:p>
<w:pPr><w:pStyle w:val="Normal"/></w:pPr>
<w:r><w:t xml:space="preserve">Union of Soviet Socialist Republics Armenia, Azerbaijan, Belarus,</w:t></w:r>
</w:p>
<w:p>
<w:pPr><w:pStyle w:val="Normal"/></w:pPr>
<w:r><w:t xml:space="preserve">[the former USSR] -- Estonia, Georgia, Kazakhstan,</w:t></w:r>
</w:p>
<w:p>
<w:pPr><w:pStyle w:val="Normal"/></w:pPr>
<w:r><w:t xml:space="preserve">-- Kyrgyzstan, Latvia, Lithuania, -- Moldova, Russia, Tajikistan, --</w:t></w:r>
</w:p>
<w:p>
<w:pPr><w:pStyle w:val="Normal"/></w:pPr>
<w:r><w:t xml:space="preserve">Turkmenistan, Ukraine, Uzbekistan</w:t></w:r>
</w:p>
<w:p>
<w:pPr><w:pStyle w:val="Normal"/></w:pPr>
<w:r><w:t xml:space="preserve">United Arab Republic -- Egypt; Syria</w:t></w:r>
</w:p>
<w:p>
<w:pPr><w:pStyle w:val="Normal"/></w:pPr>
<w:r><w:t xml:space="preserve">Upper Volta -- Burkina</w:t></w:r>
</w:p>
<w:p>
<w:pPr><w:pStyle w:val="Normal"/></w:pPr>
<w:r><w:t xml:space="preserve">USSR [the former] -- Armenia, Azerbaijan, Belarus, -- Estonia,</w:t></w:r>
</w:p>
<w:p>
<w:pPr><w:pStyle w:val="Normal"/></w:pPr>
<w:r><w:t xml:space="preserve">Georgia, Kazakhstan, -- Kyrgyzstan, Latvia, Lithuania, -- Moldova,</w:t></w:r>
</w:p>
<w:p>
<w:pPr><w:pStyle w:val="Normal"/></w:pPr>
<w:r><w:t xml:space="preserve">Russia, Tajikistan, -- Turkmenistan, Ukraine, Uzbekistan</w:t></w:r>
</w:p>
<w:p>
<w:pPr><w:pStyle w:val="Normal"/></w:pPr>
<w:r><w:t xml:space="preserve">V</w:t></w:r>
</w:p>
<w:p>
<w:pPr><w:pStyle w:val="Normal"/></w:pPr>
<w:r><w:t xml:space="preserve">Vaduz [US post not maintained; -- Liechtenstein representation</w:t></w:r>
</w:p>
<w:p>
<w:pPr><w:pStyle w:val="Normal"/></w:pPr>
<w:r><w:t xml:space="preserve">from Zurich, Switzerland]</w:t></w:r>
</w:p>
<w:p>
<w:pPr><w:pStyle w:val="Normal"/></w:pPr>
<w:r><w:t xml:space="preserve">Vakhan (Wakhan Corridor) -- Afghanistan</w:t></w:r>
</w:p>
<w:p>
<w:pPr><w:pStyle w:val="Normal"/></w:pPr>
<w:r><w:t xml:space="preserve">Valletta [US Embassy] -- Malta</w:t></w:r>
</w:p>
<w:p>
<w:pPr><w:pStyle w:val="Normal"/></w:pPr>
<w:r><w:t xml:space="preserve">Valley, The -- Anguilla</w:t></w:r>
</w:p>
<w:p>
<w:pPr><w:pStyle w:val="Normal"/></w:pPr>
<w:r><w:t xml:space="preserve">Vancouver [US Consulate General] -- Canada</w:t></w:r>
</w:p>
<w:p>
<w:pPr><w:pStyle w:val="Normal"/></w:pPr>
<w:r><w:t xml:space="preserve">Vancouver Island -- Canada</w:t></w:r>
</w:p>
<w:p>
<w:pPr><w:pStyle w:val="Normal"/></w:pPr>
<w:r><w:t xml:space="preserve">Van Diemen Strait -- Pacific Ocean</w:t></w:r>
</w:p>
<w:p>
<w:pPr><w:pStyle w:val="Normal"/></w:pPr>
<w:r><w:t xml:space="preserve">Vatican City [US Embassy] -- Holy See</w:t></w:r>
</w:p>
<w:p>
<w:pPr><w:pStyle w:val="Normal"/></w:pPr>
<w:r><w:t xml:space="preserve">Velez de la Gomera, Penon de -- Spain</w:t></w:r>
</w:p>
<w:p>
<w:pPr><w:pStyle w:val="Normal"/></w:pPr>
<w:r><w:t xml:space="preserve">Venda -- South Africa</w:t></w:r>
</w:p>
<w:p>
<w:pPr><w:pStyle w:val="Normal"/></w:pPr>
<w:r><w:t xml:space="preserve">Verde Island Passage -- Pacific Ocean</w:t></w:r>
</w:p>
<w:p>
<w:pPr><w:pStyle w:val="Normal"/></w:pPr>
<w:r><w:t xml:space="preserve">Victoria -- Hong Kong</w:t></w:r>
</w:p>
<w:p>
<w:pPr><w:pStyle w:val="Normal"/></w:pPr>
<w:r><w:t xml:space="preserve">Victoria [US Embassy] -- Seychelles</w:t></w:r>
</w:p>
<w:p>
<w:pPr><w:pStyle w:val="Normal"/></w:pPr>
<w:r><w:t xml:space="preserve">Vienna [US Embassy, US Mission to -- Austria International</w:t></w:r>
</w:p>
<w:p>
<w:pPr><w:pStyle w:val="Normal"/></w:pPr>
<w:r><w:t xml:space="preserve">Organizations in Vienna (UNVIE)]</w:t></w:r>
</w:p>
<w:p>
<w:pPr><w:pStyle w:val="Normal"/></w:pPr>
<w:r><w:t xml:space="preserve">Vientiane [US Embassy] -- Laos</w:t></w:r>
</w:p>
<w:p>
<w:pPr><w:pStyle w:val="Normal"/></w:pPr>
<w:r><w:t xml:space="preserve">Vilnius [US Embassy] -- Lithuania</w:t></w:r>
</w:p>
<w:p>
<w:pPr><w:pStyle w:val="Normal"/></w:pPr>
<w:r><w:t xml:space="preserve">Vladivostok [US Consulate General] -- Russia</w:t></w:r>
</w:p>
<w:p>
<w:pPr><w:pStyle w:val="Normal"/></w:pPr>
<w:r><w:t xml:space="preserve">Volcano Islands -- Japan</w:t></w:r>
</w:p>
<w:p>
<w:pPr><w:pStyle w:val="Normal"/></w:pPr>
<w:r><w:t xml:space="preserve">Vostok Island -- Kiribati</w:t></w:r>
</w:p>
<w:p>
<w:pPr><w:pStyle w:val="Normal"/></w:pPr>
<w:r><w:t xml:space="preserve">Vrangelya, Ostrov (Wrangel Island) -- Russia</w:t></w:r>
</w:p>
<w:p>
<w:pPr><w:pStyle w:val="Normal"/></w:pPr>
<w:r><w:t xml:space="preserve">W</w:t></w:r>
</w:p>
<w:p>
<w:pPr><w:pStyle w:val="Normal"/></w:pPr>
<w:r><w:t xml:space="preserve">Wakhan Corridor (now Vakhan) -- Afghanistan</w:t></w:r>
</w:p>
<w:p>
<w:pPr><w:pStyle w:val="Normal"/></w:pPr>
<w:r><w:t xml:space="preserve">Wales -- United Kingdom</w:t></w:r>
</w:p>
<w:p>
<w:pPr><w:pStyle w:val="Normal"/></w:pPr>
<w:r><w:t xml:space="preserve">Walvis Bay -- Namibia</w:t></w:r>
</w:p>
<w:p>
<w:pPr><w:pStyle w:val="Normal"/></w:pPr>
<w:r><w:t xml:space="preserve">Warsaw [US Embassy] -- Poland</w:t></w:r>
</w:p>
<w:p>
<w:pPr><w:pStyle w:val="Normal"/></w:pPr>
<w:r><w:t xml:space="preserve">Washington, DC [The Permanent Mission of the US to the</w:t></w:r>
</w:p>
<w:p>
<w:pPr><w:pStyle w:val="Normal"/></w:pPr>
<w:r><w:t xml:space="preserve">Organization of American States (OAS)] -- United States</w:t></w:r>
</w:p>
<w:p>
<w:pPr><w:pStyle w:val="Normal"/></w:pPr>
<w:r><w:t xml:space="preserve">Weddell Sea -- Atlantic Ocean</w:t></w:r>
</w:p>
<w:p>
<w:pPr><w:pStyle w:val="Normal"/></w:pPr>
<w:r><w:t xml:space="preserve">Wellington [US Embassy] -- New Zealand</w:t></w:r>
</w:p>
<w:p>
<w:pPr><w:pStyle w:val="Normal"/></w:pPr>
<w:r><w:t xml:space="preserve">Western Channel (West Korea Strait) -- Pacific Ocean</w:t></w:r>
</w:p>
<w:p>
<w:pPr><w:pStyle w:val="Normal"/></w:pPr>
<w:r><w:t xml:space="preserve">West Germany (Federal Republic of -- Germany Germany)</w:t></w:r>
</w:p>
<w:p>
<w:pPr><w:pStyle w:val="Normal"/></w:pPr>
<w:r><w:t xml:space="preserve">West Island -- Cocos (Keeling)</w:t></w:r>
</w:p>
<w:p>
<w:pPr><w:pStyle w:val="Normal"/></w:pPr>
<w:r><w:t xml:space="preserve">-- Islands</w:t></w:r>
</w:p>
<w:p>
<w:pPr><w:pStyle w:val="Normal"/></w:pPr>
<w:r><w:t xml:space="preserve">West Korea Strait (Western Channel) -- Pacific Ocean</w:t></w:r>
</w:p>
<w:p>
<w:pPr><w:pStyle w:val="Normal"/></w:pPr>
<w:r><w:t xml:space="preserve">West Pakistan -- Pakistan</w:t></w:r>
</w:p>
<w:p>
<w:pPr><w:pStyle w:val="Normal"/></w:pPr>
<w:r><w:t xml:space="preserve">Wetar Strait -- Pacific Ocean</w:t></w:r>
</w:p>
<w:p>
<w:pPr><w:pStyle w:val="Normal"/></w:pPr>
<w:r><w:t xml:space="preserve">White Sea -- Arctic Ocean</w:t></w:r>
</w:p>
<w:p>
<w:pPr><w:pStyle w:val="Normal"/></w:pPr>
<w:r><w:t xml:space="preserve">Willemstad -- Netherlands Antilles</w:t></w:r>
</w:p>
<w:p>
<w:pPr><w:pStyle w:val="Normal"/></w:pPr>
<w:r><w:t xml:space="preserve">Windhoek [US Embassy] -- Namibia</w:t></w:r>
</w:p>
<w:p>
<w:pPr><w:pStyle w:val="Normal"/></w:pPr>
<w:r><w:t xml:space="preserve">Windward Passage -- Atlantic Ocean</w:t></w:r>
</w:p>
<w:p>
<w:pPr><w:pStyle w:val="Normal"/></w:pPr>
<w:r><w:t xml:space="preserve">Wrangel Island (Ostrov Vrangelya) -- Russia [de facto]</w:t></w:r>
</w:p>
<w:p>
<w:pPr><w:pStyle w:val="Normal"/></w:pPr>
<w:r><w:t xml:space="preserve">Y</w:t></w:r>
</w:p>
<w:p>
<w:pPr><w:pStyle w:val="Normal"/></w:pPr>
<w:r><w:t xml:space="preserve">Yamoussoukro -- Cote d&apos;Ivoire</w:t></w:r>
</w:p>
<w:p>
<w:pPr><w:pStyle w:val="Normal"/></w:pPr>
<w:r><w:t xml:space="preserve">Yangon (Rangoon) -- Burma</w:t></w:r>
</w:p>
<w:p>
<w:pPr><w:pStyle w:val="Normal"/></w:pPr>
<w:r><w:t xml:space="preserve">Yaounde [US Embassy] -- Cameroon</w:t></w:r>
</w:p>
<w:p>
<w:pPr><w:pStyle w:val="Normal"/></w:pPr>
<w:r><w:t xml:space="preserve">Yap Islands -- Micronesia</w:t></w:r>
</w:p>
<w:p>
<w:pPr><w:pStyle w:val="Normal"/></w:pPr>
<w:r><w:t xml:space="preserve">Yaren -- Nauru</w:t></w:r>
</w:p>
<w:p>
<w:pPr><w:pStyle w:val="Normal"/></w:pPr>
<w:r><w:t xml:space="preserve">Yekaterinburg [US Consulate General] -- Russia</w:t></w:r>
</w:p>
<w:p>
<w:pPr><w:pStyle w:val="Normal"/></w:pPr>
<w:r><w:t xml:space="preserve">Yellow Sea -- Pacific Ocean</w:t></w:r>
</w:p>
<w:p>
<w:pPr><w:pStyle w:val="Normal"/></w:pPr>
<w:r><w:t xml:space="preserve">Yemen (Aden) [People&apos;s Democratic -- Yemen Republic of Yemen]</w:t></w:r>
</w:p>
<w:p>
<w:pPr><w:pStyle w:val="Normal"/></w:pPr>
<w:r><w:t xml:space="preserve">Yemen Arab Republic -- Yemen</w:t></w:r>
</w:p>
<w:p>
<w:pPr><w:pStyle w:val="Normal"/></w:pPr>
<w:r><w:t xml:space="preserve">Yemen, North [Yemen Arab Republic] -- Yemen</w:t></w:r>
</w:p>
<w:p>
<w:pPr><w:pStyle w:val="Normal"/></w:pPr>
<w:r><w:t xml:space="preserve">Yemen (Sanaa) [Yemen Arab Republic] -- Yemen</w:t></w:r>
</w:p>
<w:p>
<w:pPr><w:pStyle w:val="Normal"/></w:pPr>
<w:r><w:t xml:space="preserve">Yemen, People&apos;s Democratic -- Yemen Republic of</w:t></w:r>
</w:p>
<w:p>
<w:pPr><w:pStyle w:val="Normal"/></w:pPr>
<w:r><w:t xml:space="preserve">Yemen, South [People&apos;s Democratic -- Yemen Republic of Yemen]</w:t></w:r>
</w:p>
<w:p>
<w:pPr><w:pStyle w:val="Normal"/></w:pPr>
<w:r><w:t xml:space="preserve">Yerevan [US Embassy] -- Armenia</w:t></w:r>
</w:p>
<w:p>
<w:pPr><w:pStyle w:val="Normal"/></w:pPr>
<w:r><w:t xml:space="preserve">Youth, Isle of (Isla de la Juventud) Cuba</w:t></w:r>
</w:p>
<w:p>
<w:pPr><w:pStyle w:val="Normal"/></w:pPr>
<w:r><w:t xml:space="preserve">Yucatan Channel -- Atlantic Ocean</w:t></w:r>
</w:p>
<w:p>
<w:pPr><w:pStyle w:val="Normal"/></w:pPr>
<w:r><w:t xml:space="preserve">Yugoslavia [the former] -- Bosnia and Herzegovina; Croatia; --</w:t></w:r>
</w:p>
<w:p>
<w:pPr><w:pStyle w:val="Normal"/></w:pPr>
<w:r><w:t xml:space="preserve">Macedonia, The Former Yugoslav</w:t></w:r>
</w:p>
<w:p>
<w:pPr><w:pStyle w:val="Normal"/></w:pPr>
<w:r><w:t xml:space="preserve">-- Republic of; Serbia and Montenegro; -- and Slovenia</w:t></w:r>
</w:p>
<w:p>
<w:pPr><w:pStyle w:val="Normal"/></w:pPr>
<w:r><w:t xml:space="preserve">Z</w:t></w:r>
</w:p>
<w:p>
<w:pPr><w:pStyle w:val="Normal"/></w:pPr>
<w:r><w:t xml:space="preserve">Zagreb [US Embassy] -- Croatia</w:t></w:r>
</w:p>
<w:p>
<w:pPr><w:pStyle w:val="Normal"/></w:pPr>
<w:r><w:t xml:space="preserve">Zanzibar -- Tanzania</w:t></w:r>
</w:p>
<w:p>
<w:pPr><w:pStyle w:val="Normal"/></w:pPr>
<w:r><w:t xml:space="preserve">Zurich [US Consulate General] -- Switzerland</w:t></w:r>
</w:p>
<w:p>
<w:pPr><w:pStyle w:val="Normal"/></w:pPr>
<w:r><w:t xml:space="preserve">*** END OF THE PROJECT GUTENBERG EBOOK THE 1995 CIA WORLD FACTBOOK ***</w:t></w:r>
</w:p>
<w:p>
<w:pPr><w:pStyle w:val="Normal"/></w:pPr>
<w:r><w:t xml:space="preserve">Updated editions will replace the previous one—the old editions will</w:t></w:r>
</w:p>
<w:p>
<w:pPr><w:pStyle w:val="Normal"/></w:pPr>
<w:r><w:t xml:space="preserve">be renamed.</w:t></w:r>
</w:p>
<w:p>
<w:pPr><w:pStyle w:val="Normal"/></w:pPr>
<w:r><w:t xml:space="preserve">Creating the works from print editions not protected by U.S. copyright</w:t></w:r>
</w:p>
<w:p>
<w:pPr><w:pStyle w:val="Normal"/></w:pPr>
<w:r><w:t xml:space="preserve">law means that no one owns a United States copyright in these works,</w:t></w:r>
</w:p>
<w:p>
<w:pPr><w:pStyle w:val="Normal"/></w:pPr>
<w:r><w:t xml:space="preserve">so the Foundation (and you!) can copy and distribute it in the United</w:t></w:r>
</w:p>
<w:p>
<w:pPr><w:pStyle w:val="Normal"/></w:pPr>
<w:r><w:t xml:space="preserve">States without permission and without paying copyright</w:t></w:r>
</w:p>
<w:p>
<w:pPr><w:pStyle w:val="Normal"/></w:pPr>
<w:r><w:t xml:space="preserve">royalties. Special rules, set forth in the General Terms of Use part</w:t></w:r>
</w:p>
<w:p>
<w:pPr><w:pStyle w:val="Normal"/></w:pPr>
<w:r><w:t xml:space="preserve">of this license, apply to copying and distributing Project</w:t></w:r>
</w:p>
<w:p>
<w:pPr><w:pStyle w:val="Normal"/></w:pPr>
<w:r><w:t xml:space="preserve">Gutenberg™ electronic works to protect the PROJECT GUTENBERG™</w:t></w:r>
</w:p>
<w:p>
<w:pPr><w:pStyle w:val="Normal"/></w:pPr>
<w:r><w:t xml:space="preserve">concept and trademark. Project Gutenberg is a registered trademark,</w:t></w:r>
</w:p>
<w:p>
<w:pPr><w:pStyle w:val="Normal"/></w:pPr>
<w:r><w:t xml:space="preserve">and may not be used if you charge for an eBook, except by following</w:t></w:r>
</w:p>
<w:p>
<w:pPr><w:pStyle w:val="Normal"/></w:pPr>
<w:r><w:t xml:space="preserve">the terms of the trademark license, including paying royalties for use</w:t></w:r>
</w:p>
<w:p>
<w:pPr><w:pStyle w:val="Normal"/></w:pPr>
<w:r><w:t xml:space="preserve">of the Project Gutenberg trademark. If you do not charge anything for</w:t></w:r>
</w:p>
<w:p>
<w:pPr><w:pStyle w:val="Normal"/></w:pPr>
<w:r><w:t xml:space="preserve">copies of this eBook, complying with the trademark license is very</w:t></w:r>
</w:p>
<w:p>
<w:pPr><w:pStyle w:val="Normal"/></w:pPr>
<w:r><w:t xml:space="preserve">easy. You may use this eBook for nearly any purpose such as creation</w:t></w:r>
</w:p>
<w:p>
<w:pPr><w:pStyle w:val="Normal"/></w:pPr>
<w:r><w:t xml:space="preserve">of derivative works, reports, performances and research. Project</w:t></w:r>
</w:p>
<w:p>
<w:pPr><w:pStyle w:val="Normal"/></w:pPr>
<w:r><w:t xml:space="preserve">Gutenberg eBooks may be modified and printed and given away—you may</w:t></w:r>
</w:p>
<w:p>
<w:pPr><w:pStyle w:val="Normal"/></w:pPr>
<w:r><w:t xml:space="preserve">do practically ANYTHING in the United States with eBooks not protected</w:t></w:r>
</w:p>
<w:p>
<w:pPr><w:pStyle w:val="Normal"/></w:pPr>
<w:r><w:t xml:space="preserve">by U.S. copyright law. Redistribution is subject to the trademark</w:t></w:r>
</w:p>
<w:p>
<w:pPr><w:pStyle w:val="Normal"/></w:pPr>
<w:r><w:t xml:space="preserve">license, especially commercial redistribution.</w:t></w:r>
</w:p>
<w:p>
<w:pPr><w:pStyle w:val="Normal"/></w:pPr>
<w:r><w:t xml:space="preserve">START: FULL LICENSE</w:t></w:r>
</w:p>
<w:p>
<w:pPr><w:pStyle w:val="Normal"/></w:pPr>
<w:r><w:t xml:space="preserve">THE FULL PROJECT GUTENBERG LICENSE</w:t></w:r>
</w:p>
<w:p>
<w:pPr><w:pStyle w:val="Normal"/></w:pPr>
<w:r><w:t xml:space="preserve">PLEASE READ THIS BEFORE YOU DISTRIBUTE OR USE THIS WORK</w:t></w:r>
</w:p>
<w:p>
<w:pPr><w:pStyle w:val="Normal"/></w:pPr>
<w:r><w:t xml:space="preserve">To protect the Project Gutenberg™ mission of promoting the free</w:t></w:r>
</w:p>
<w:p>
<w:pPr><w:pStyle w:val="Normal"/></w:pPr>
<w:r><w:t xml:space="preserve">distribution of electronic works, by using or distributing this work</w:t></w:r>
</w:p>
<w:p>
<w:pPr><w:pStyle w:val="Normal"/></w:pPr>
<w:r><w:t xml:space="preserve">(or any other work associated in any way with the phrase “Project</w:t></w:r>
</w:p>
<w:p>
<w:pPr><w:pStyle w:val="Normal"/></w:pPr>
<w:r><w:t xml:space="preserve">Gutenberg”), you agree to comply with all the terms of the Full</w:t></w:r>
</w:p>
<w:p>
<w:pPr><w:pStyle w:val="Normal"/></w:pPr>
<w:r><w:t xml:space="preserve">Project Gutenberg™ License available with this file or online at</w:t></w:r>
</w:p>
<w:p>
<w:pPr><w:pStyle w:val="Normal"/></w:pPr>
<w:r><w:t xml:space="preserve">www.gutenberg.org/license.</w:t></w:r>
</w:p>
<w:p>
<w:pPr><w:pStyle w:val="Normal"/></w:pPr>
<w:r><w:t xml:space="preserve">Section 1. General Terms of Use and Redistributing Project Gutenberg™</w:t></w:r>
</w:p>
<w:p>
<w:pPr><w:pStyle w:val="Normal"/></w:pPr>
<w:r><w:t xml:space="preserve">electronic works</w:t></w:r>
</w:p>
<w:p>
<w:pPr><w:pStyle w:val="Normal"/></w:pPr>
<w:r><w:t xml:space="preserve">1.A. By reading or using any part of this Project Gutenberg™</w:t></w:r>
</w:p>
<w:p>
<w:pPr><w:pStyle w:val="Normal"/></w:pPr>
<w:r><w:t xml:space="preserve">electronic work, you indicate that you have read, understand, agree to</w:t></w:r>
</w:p>
<w:p>
<w:pPr><w:pStyle w:val="Normal"/></w:pPr>
<w:r><w:t xml:space="preserve">and accept all the terms of this license and intellectual property</w:t></w:r>
</w:p>
<w:p>
<w:pPr><w:pStyle w:val="Normal"/></w:pPr>
<w:r><w:t xml:space="preserve">(trademark/copyright) agreement. If you do not agree to abide by all</w:t></w:r>
</w:p>
<w:p>
<w:pPr><w:pStyle w:val="Normal"/></w:pPr>
<w:r><w:t xml:space="preserve">the terms of this agreement, you must cease using and return or</w:t></w:r>
</w:p>
<w:p>
<w:pPr><w:pStyle w:val="Normal"/></w:pPr>
<w:r><w:t xml:space="preserve">destroy all copies of Project Gutenberg™ electronic works in your</w:t></w:r>
</w:p>
<w:p>
<w:pPr><w:pStyle w:val="Normal"/></w:pPr>
<w:r><w:t xml:space="preserve">possession. If you paid a fee for obtaining a copy of or access to a</w:t></w:r>
</w:p>
<w:p>
<w:pPr><w:pStyle w:val="Normal"/></w:pPr>
<w:r><w:t xml:space="preserve">Project Gutenberg™ electronic work and you do not agree to be bound</w:t></w:r>
</w:p>
<w:p>
<w:pPr><w:pStyle w:val="Normal"/></w:pPr>
<w:r><w:t xml:space="preserve">by the terms of this agreement, you may obtain a refund from the person</w:t></w:r>
</w:p>
<w:p>
<w:pPr><w:pStyle w:val="Normal"/></w:pPr>
<w:r><w:t xml:space="preserve">or entity to whom you paid the fee as set forth in paragraph 1.E.8.</w:t></w:r>
</w:p>
<w:p>
<w:pPr><w:pStyle w:val="Normal"/></w:pPr>
<w:r><w:t xml:space="preserve">1.B. “Project Gutenberg” is a registered trademark. It may only be</w:t></w:r>
</w:p>
<w:p>
<w:pPr><w:pStyle w:val="Normal"/></w:pPr>
<w:r><w:t xml:space="preserve">used on or associated in any way with an electronic work by people who</w:t></w:r>
</w:p>
<w:p>
<w:pPr><w:pStyle w:val="Normal"/></w:pPr>
<w:r><w:t xml:space="preserve">agree to be bound by the terms of this agreement. There are a few</w:t></w:r>
</w:p>
<w:p>
<w:pPr><w:pStyle w:val="Normal"/></w:pPr>
<w:r><w:t xml:space="preserve">things that you can do with most Project Gutenberg™ electronic works</w:t></w:r>
</w:p>
<w:p>
<w:pPr><w:pStyle w:val="Normal"/></w:pPr>
<w:r><w:t xml:space="preserve">even without complying with the full terms of this agreement. See</w:t></w:r>
</w:p>
<w:p>
<w:pPr><w:pStyle w:val="Normal"/></w:pPr>
<w:r><w:t xml:space="preserve">paragraph 1.C below. There are a lot of things you can do with Project</w:t></w:r>
</w:p>
<w:p>
<w:pPr><w:pStyle w:val="Normal"/></w:pPr>
<w:r><w:t xml:space="preserve">Gutenberg™ electronic works if you follow the terms of this</w:t></w:r>
</w:p>
<w:p>
<w:pPr><w:pStyle w:val="Normal"/></w:pPr>
<w:r><w:t xml:space="preserve">agreement and help preserve free future access to Project Gutenberg™</w:t></w:r>
</w:p>
<w:p>
<w:pPr><w:pStyle w:val="Normal"/></w:pPr>
<w:r><w:t xml:space="preserve">electronic works. See paragraph 1.E below.</w:t></w:r>
</w:p>
<w:p>
<w:pPr><w:pStyle w:val="Normal"/></w:pPr>
<w:r><w:t xml:space="preserve">1.C. The Project Gutenberg Literary Archive Foundation (“the</w:t></w:r>
</w:p>
<w:p>
<w:pPr><w:pStyle w:val="Normal"/></w:pPr>
<w:r><w:t xml:space="preserve">Foundation” or PGLAF), owns a compilation copyright in the collection</w:t></w:r>
</w:p>
<w:p>
<w:pPr><w:pStyle w:val="Normal"/></w:pPr>
<w:r><w:t xml:space="preserve">of Project Gutenberg™ electronic works. Nearly all the individual</w:t></w:r>
</w:p>
<w:p>
<w:pPr><w:pStyle w:val="Normal"/></w:pPr>
<w:r><w:t xml:space="preserve">works in the collection are in the public domain in the United</w:t></w:r>
</w:p>
<w:p>
<w:pPr><w:pStyle w:val="Normal"/></w:pPr>
<w:r><w:t xml:space="preserve">States. If an individual work is unprotected by copyright law in the</w:t></w:r>
</w:p>
<w:p>
<w:pPr><w:pStyle w:val="Normal"/></w:pPr>
<w:r><w:t xml:space="preserve">United States and you are located in the United States, we do not</w:t></w:r>
</w:p>
<w:p>
<w:pPr><w:pStyle w:val="Normal"/></w:pPr>
<w:r><w:t xml:space="preserve">claim a right to prevent you from copying, distributing, performing,</w:t></w:r>
</w:p>
<w:p>
<w:pPr><w:pStyle w:val="Normal"/></w:pPr>
<w:r><w:t xml:space="preserve">displaying or creating derivative works based on the work as long as</w:t></w:r>
</w:p>
<w:p>
<w:pPr><w:pStyle w:val="Normal"/></w:pPr>
<w:r><w:t xml:space="preserve">all references to Project Gutenberg are removed. Of course, we hope</w:t></w:r>
</w:p>
<w:p>
<w:pPr><w:pStyle w:val="Normal"/></w:pPr>
<w:r><w:t xml:space="preserve">that you will support the Project Gutenberg™ mission of promoting</w:t></w:r>
</w:p>
<w:p>
<w:pPr><w:pStyle w:val="Normal"/></w:pPr>
<w:r><w:t xml:space="preserve">free access to electronic works by freely sharing Project Gutenberg™</w:t></w:r>
</w:p>
<w:p>
<w:pPr><w:pStyle w:val="Normal"/></w:pPr>
<w:r><w:t xml:space="preserve">works in compliance with the terms of this agreement for keeping the</w:t></w:r>
</w:p>
<w:p>
<w:pPr><w:pStyle w:val="Normal"/></w:pPr>
<w:r><w:t xml:space="preserve">Project Gutenberg™ name associated with the work. You can easily</w:t></w:r>
</w:p>
<w:p>
<w:pPr><w:pStyle w:val="Normal"/></w:pPr>
<w:r><w:t xml:space="preserve">comply with the terms of this agreement by keeping this work in the</w:t></w:r>
</w:p>
<w:p>
<w:pPr><w:pStyle w:val="Normal"/></w:pPr>
<w:r><w:t xml:space="preserve">same format with its attached full Project Gutenberg™ License when</w:t></w:r>
</w:p>
<w:p>
<w:pPr><w:pStyle w:val="Normal"/></w:pPr>
<w:r><w:t xml:space="preserve">you share it without charge with others.</w:t></w:r>
</w:p>
<w:p>
<w:pPr><w:pStyle w:val="Normal"/></w:pPr>
<w:r><w:t xml:space="preserve">1.D. The copyright laws of the place where you are located also govern</w:t></w:r>
</w:p>
<w:p>
<w:pPr><w:pStyle w:val="Normal"/></w:pPr>
<w:r><w:t xml:space="preserve">what you can do with this work. Copyright laws in most countries are</w:t></w:r>
</w:p>
<w:p>
<w:pPr><w:pStyle w:val="Normal"/></w:pPr>
<w:r><w:t xml:space="preserve">in a constant state of change. If you are outside the United States,</w:t></w:r>
</w:p>
<w:p>
<w:pPr><w:pStyle w:val="Normal"/></w:pPr>
<w:r><w:t xml:space="preserve">check the laws of your country in addition to the terms of this</w:t></w:r>
</w:p>
<w:p>
<w:pPr><w:pStyle w:val="Normal"/></w:pPr>
<w:r><w:t xml:space="preserve">agreement before downloading, copying, displaying, performing,</w:t></w:r>
</w:p>
<w:p>
<w:pPr><w:pStyle w:val="Normal"/></w:pPr>
<w:r><w:t xml:space="preserve">distributing or creating derivative works based on this work or any</w:t></w:r>
</w:p>
<w:p>
<w:pPr><w:pStyle w:val="Normal"/></w:pPr>
<w:r><w:t xml:space="preserve">other Project Gutenberg™ work. The Foundation makes no</w:t></w:r>
</w:p>
<w:p>
<w:pPr><w:pStyle w:val="Normal"/></w:pPr>
<w:r><w:t xml:space="preserve">representations concerning the copyright status of any work in any</w:t></w:r>
</w:p>
<w:p>
<w:pPr><w:pStyle w:val="Normal"/></w:pPr>
<w:r><w:t xml:space="preserve">country other than the United States.</w:t></w:r>
</w:p>
<w:p>
<w:pPr><w:pStyle w:val="Normal"/></w:pPr>
<w:r><w:t xml:space="preserve">1.E. Unless you have removed all references to Project Gutenberg:</w:t></w:r>
</w:p>
<w:p>
<w:pPr><w:pStyle w:val="Normal"/></w:pPr>
<w:r><w:t xml:space="preserve">1.E.1. The following sentence, with active links to, or other</w:t></w:r>
</w:p>
<w:p>
<w:pPr><w:pStyle w:val="Normal"/></w:pPr>
<w:r><w:t xml:space="preserve">immediate access to, the full Project Gutenberg™ License must appear</w:t></w:r>
</w:p>
<w:p>
<w:pPr><w:pStyle w:val="Normal"/></w:pPr>
<w:r><w:t xml:space="preserve">prominently whenever any copy of a Project Gutenberg™ work (any work</w:t></w:r>
</w:p>
<w:p>
<w:pPr><w:pStyle w:val="Normal"/></w:pPr>
<w:r><w:t xml:space="preserve">on which the phrase “Project Gutenberg” appears, or with which the</w:t></w:r>
</w:p>
<w:p>
<w:pPr><w:pStyle w:val="Normal"/></w:pPr>
<w:r><w:t xml:space="preserve">phrase “Project Gutenberg” is associated) is accessed, displayed,</w:t></w:r>
</w:p>
<w:p>
<w:pPr><w:pStyle w:val="Normal"/></w:pPr>
<w:r><w:t xml:space="preserve">performed, viewed, copied or distributed:</w:t></w:r>
</w:p>
<w:p>
<w:pPr><w:pStyle w:val="Normal"/></w:pPr>
<w:r><w:t xml:space="preserve">This eBook is for the use of anyone anywhere in the United States and most</w:t></w:r>
</w:p>
<w:p>
<w:pPr><w:pStyle w:val="Normal"/></w:pPr>
<w:r><w:t xml:space="preserve">other parts of the world at no cost and with almost no restrictions</w:t></w:r>
</w:p>
<w:p>
<w:pPr><w:pStyle w:val="Normal"/></w:pPr>
<w:r><w:t xml:space="preserve">whatsoever. You may copy it, give it away or re-use it under the terms</w:t></w:r>
</w:p>
<w:p>
<w:pPr><w:pStyle w:val="Normal"/></w:pPr>
<w:r><w:t xml:space="preserve">of the Project Gutenberg License included with this eBook or online</w:t></w:r>
</w:p>
<w:p>
<w:pPr><w:pStyle w:val="Normal"/></w:pPr>
<w:r><w:t xml:space="preserve">at www.gutenberg.org. If you</w:t></w:r>
</w:p>
<w:p>
<w:pPr><w:pStyle w:val="Normal"/></w:pPr>
<w:r><w:t xml:space="preserve">are not located in the United States, you will have to check the laws</w:t></w:r>
</w:p>
<w:p>
<w:pPr><w:pStyle w:val="Normal"/></w:pPr>
<w:r><w:t xml:space="preserve">of the country where you are located before using this eBook.</w:t></w:r>
</w:p>
<w:p>
<w:pPr><w:pStyle w:val="Normal"/></w:pPr>
<w:r><w:t xml:space="preserve">1.E.2. If an individual Project Gutenberg™ electronic work is</w:t></w:r>
</w:p>
<w:p>
<w:pPr><w:pStyle w:val="Normal"/></w:pPr>
<w:r><w:t xml:space="preserve">derived from texts not protected by U.S. copyright law (does not</w:t></w:r>
</w:p>
<w:p>
<w:pPr><w:pStyle w:val="Normal"/></w:pPr>
<w:r><w:t xml:space="preserve">contain a notice indicating that it is posted with permission of the</w:t></w:r>
</w:p>
<w:p>
<w:pPr><w:pStyle w:val="Normal"/></w:pPr>
<w:r><w:t xml:space="preserve">copyright holder), the work can be copied and distributed to anyone in</w:t></w:r>
</w:p>
<w:p>
<w:pPr><w:pStyle w:val="Normal"/></w:pPr>
<w:r><w:t xml:space="preserve">the United States without paying any fees or charges. If you are</w:t></w:r>
</w:p>
<w:p>
<w:pPr><w:pStyle w:val="Normal"/></w:pPr>
<w:r><w:t xml:space="preserve">redistributing or providing access to a work with the phrase “Project</w:t></w:r>
</w:p>
<w:p>
<w:pPr><w:pStyle w:val="Normal"/></w:pPr>
<w:r><w:t xml:space="preserve">Gutenberg” associated with or appearing on the work, you must comply</w:t></w:r>
</w:p>
<w:p>
<w:pPr><w:pStyle w:val="Normal"/></w:pPr>
<w:r><w:t xml:space="preserve">either with the requirements of paragraphs 1.E.1 through 1.E.7 or</w:t></w:r>
</w:p>
<w:p>
<w:pPr><w:pStyle w:val="Normal"/></w:pPr>
<w:r><w:t xml:space="preserve">obtain permission for the use of the work and the Project Gutenberg™</w:t></w:r>
</w:p>
<w:p>
<w:pPr><w:pStyle w:val="Normal"/></w:pPr>
<w:r><w:t xml:space="preserve">trademark as set forth in paragraphs 1.E.8 or 1.E.9.</w:t></w:r>
</w:p>
<w:p>
<w:pPr><w:pStyle w:val="Normal"/></w:pPr>
<w:r><w:t xml:space="preserve">1.E.3. If an individual Project Gutenberg™ electronic work is posted</w:t></w:r>
</w:p>
<w:p>
<w:pPr><w:pStyle w:val="Normal"/></w:pPr>
<w:r><w:t xml:space="preserve">with the permission of the copyright holder, your use and distribution</w:t></w:r>
</w:p>
<w:p>
<w:pPr><w:pStyle w:val="Normal"/></w:pPr>
<w:r><w:t xml:space="preserve">must comply with both paragraphs 1.E.1 through 1.E.7 and any</w:t></w:r>
</w:p>
<w:p>
<w:pPr><w:pStyle w:val="Normal"/></w:pPr>
<w:r><w:t xml:space="preserve">additional terms imposed by the copyright holder. Additional terms</w:t></w:r>
</w:p>
<w:p>
<w:pPr><w:pStyle w:val="Normal"/></w:pPr>
<w:r><w:t xml:space="preserve">will be linked to the Project Gutenberg™ License for all works</w:t></w:r>
</w:p>
<w:p>
<w:pPr><w:pStyle w:val="Normal"/></w:pPr>
<w:r><w:t xml:space="preserve">posted with the permission of the copyright holder found at the</w:t></w:r>
</w:p>
<w:p>
<w:pPr><w:pStyle w:val="Normal"/></w:pPr>
<w:r><w:t xml:space="preserve">beginning of this work.</w:t></w:r>
</w:p>
<w:p>
<w:pPr><w:pStyle w:val="Normal"/></w:pPr>
<w:r><w:t xml:space="preserve">1.E.4. Do not unlink or detach or remove the full Project Gutenberg™</w:t></w:r>
</w:p>
<w:p>
<w:pPr><w:pStyle w:val="Normal"/></w:pPr>
<w:r><w:t xml:space="preserve">License terms from this work, or any files containing a part of this</w:t></w:r>
</w:p>
<w:p>
<w:pPr><w:pStyle w:val="Normal"/></w:pPr>
<w:r><w:t xml:space="preserve">work or any other work associated with Project Gutenberg™.</w:t></w:r>
</w:p>
<w:p>
<w:pPr><w:pStyle w:val="Normal"/></w:pPr>
<w:r><w:t xml:space="preserve">1.E.5. Do not copy, display, perform, distribute or redistribute this</w:t></w:r>
</w:p>
<w:p>
<w:pPr><w:pStyle w:val="Normal"/></w:pPr>
<w:r><w:t xml:space="preserve">electronic work, or any part of this electronic work, without</w:t></w:r>
</w:p>
<w:p>
<w:pPr><w:pStyle w:val="Normal"/></w:pPr>
<w:r><w:t xml:space="preserve">prominently displaying the sentence set forth in paragraph 1.E.1 with</w:t></w:r>
</w:p>
<w:p>
<w:pPr><w:pStyle w:val="Normal"/></w:pPr>
<w:r><w:t xml:space="preserve">active links or immediate access to the full terms of the Project</w:t></w:r>
</w:p>
<w:p>
<w:pPr><w:pStyle w:val="Normal"/></w:pPr>
<w:r><w:t xml:space="preserve">Gutenberg™ License.</w:t></w:r>
</w:p>
<w:p>
<w:pPr><w:pStyle w:val="Normal"/></w:pPr>
<w:r><w:t xml:space="preserve">1.E.6. You may convert to and distribute this work in any binary,</w:t></w:r>
</w:p>
<w:p>
<w:pPr><w:pStyle w:val="Normal"/></w:pPr>
<w:r><w:t xml:space="preserve">compressed, marked up, nonproprietary or proprietary form, including</w:t></w:r>
</w:p>
<w:p>
<w:pPr><w:pStyle w:val="Normal"/></w:pPr>
<w:r><w:t xml:space="preserve">any word processing or hypertext form. However, if you provide access</w:t></w:r>
</w:p>
<w:p>
<w:pPr><w:pStyle w:val="Normal"/></w:pPr>
<w:r><w:t xml:space="preserve">to or distribute copies of a Project Gutenberg™ work in a format</w:t></w:r>
</w:p>
<w:p>
<w:pPr><w:pStyle w:val="Normal"/></w:pPr>
<w:r><w:t xml:space="preserve">other than “Plain Vanilla ASCII” or other format used in the official</w:t></w:r>
</w:p>
<w:p>
<w:pPr><w:pStyle w:val="Normal"/></w:pPr>
<w:r><w:t xml:space="preserve">version posted on the official Project Gutenberg™ website</w:t></w:r>
</w:p>
<w:p>
<w:pPr><w:pStyle w:val="Normal"/></w:pPr>
<w:r><w:t xml:space="preserve">(www.gutenberg.org), you must, at no additional cost, fee or expense</w:t></w:r>
</w:p>
<w:p>
<w:pPr><w:pStyle w:val="Normal"/></w:pPr>
<w:r><w:t xml:space="preserve">to the user, provide a copy, a means of exporting a copy, or a means</w:t></w:r>
</w:p>
<w:p>
<w:pPr><w:pStyle w:val="Normal"/></w:pPr>
<w:r><w:t xml:space="preserve">of obtaining a copy upon request, of the work in its original “Plain</w:t></w:r>
</w:p>
<w:p>
<w:pPr><w:pStyle w:val="Normal"/></w:pPr>
<w:r><w:t xml:space="preserve">Vanilla ASCII” or other form. Any alternate format must include the</w:t></w:r>
</w:p>
<w:p>
<w:pPr><w:pStyle w:val="Normal"/></w:pPr>
<w:r><w:t xml:space="preserve">full Project Gutenberg™ License as specified in paragraph 1.E.1.</w:t></w:r>
</w:p>
<w:p>
<w:pPr><w:pStyle w:val="Normal"/></w:pPr>
<w:r><w:t xml:space="preserve">1.E.7. Do not charge a fee for access to, viewing, displaying,</w:t></w:r>
</w:p>
<w:p>
<w:pPr><w:pStyle w:val="Normal"/></w:pPr>
<w:r><w:t xml:space="preserve">performing, copying or distributing any Project Gutenberg™ works</w:t></w:r>
</w:p>
<w:p>
<w:pPr><w:pStyle w:val="Normal"/></w:pPr>
<w:r><w:t xml:space="preserve">unless you comply with paragraph 1.E.8 or 1.E.9.</w:t></w:r>
</w:p>
<w:p>
<w:pPr><w:pStyle w:val="Normal"/></w:pPr>
<w:r><w:t xml:space="preserve">1.E.8. You may charge a reasonable fee for copies of or providing</w:t></w:r>
</w:p>
<w:p>
<w:pPr><w:pStyle w:val="Normal"/></w:pPr>
<w:r><w:t xml:space="preserve">access to or distributing Project Gutenberg™ electronic works</w:t></w:r>
</w:p>
<w:p>
<w:pPr><w:pStyle w:val="Normal"/></w:pPr>
<w:r><w:t xml:space="preserve">provided that:</w:t></w:r>
</w:p>
<w:p>
<w:pPr><w:pStyle w:val="Normal"/></w:pPr>
<w:r><w:t xml:space="preserve">• You pay a royalty fee of 20% of the gross profits you derive from</w:t></w:r>
</w:p>
<w:p>
<w:pPr><w:pStyle w:val="Normal"/></w:pPr>
<w:r><w:t xml:space="preserve">the use of Project Gutenberg™ works calculated using the method</w:t></w:r>
</w:p>
<w:p>
<w:pPr><w:pStyle w:val="Normal"/></w:pPr>
<w:r><w:t xml:space="preserve">you already use to calculate your applicable taxes. The fee is owed</w:t></w:r>
</w:p>
<w:p>
<w:pPr><w:pStyle w:val="Normal"/></w:pPr>
<w:r><w:t xml:space="preserve">to the owner of the Project Gutenberg™ trademark, but he has</w:t></w:r>
</w:p>
<w:p>
<w:pPr><w:pStyle w:val="Normal"/></w:pPr>
<w:r><w:t xml:space="preserve">agreed to donate royalties under this paragraph to the Project</w:t></w:r>
</w:p>
<w:p>
<w:pPr><w:pStyle w:val="Normal"/></w:pPr>
<w:r><w:t xml:space="preserve">Gutenberg Literary Archive Foundation. Royalty payments must be paid</w:t></w:r>
</w:p>
<w:p>
<w:pPr><w:pStyle w:val="Normal"/></w:pPr>
<w:r><w:t xml:space="preserve">within 60 days following each date on which you prepare (or are</w:t></w:r>
</w:p>
<w:p>
<w:pPr><w:pStyle w:val="Normal"/></w:pPr>
<w:r><w:t xml:space="preserve">legally required to prepare) your periodic tax returns. Royalty</w:t></w:r>
</w:p>
<w:p>
<w:pPr><w:pStyle w:val="Normal"/></w:pPr>
<w:r><w:t xml:space="preserve">payments should be clearly marked as such and sent to the Project</w:t></w:r>
</w:p>
<w:p>
<w:pPr><w:pStyle w:val="Normal"/></w:pPr>
<w:r><w:t xml:space="preserve">Gutenberg Literary Archive Foundation at the address specified in</w:t></w:r>
</w:p>
<w:p>
<w:pPr><w:pStyle w:val="Normal"/></w:pPr>
<w:r><w:t xml:space="preserve">Section 4, “Information about donations to the Project Gutenberg</w:t></w:r>
</w:p>
<w:p>
<w:pPr><w:pStyle w:val="Normal"/></w:pPr>
<w:r><w:t xml:space="preserve">Literary Archive Foundation.”</w:t></w:r>
</w:p>
<w:p>
<w:pPr><w:pStyle w:val="Normal"/></w:pPr>
<w:r><w:t xml:space="preserve">• You provide a full refund of any money paid by a user who notifies</w:t></w:r>
</w:p>
<w:p>
<w:pPr><w:pStyle w:val="Normal"/></w:pPr>
<w:r><w:t xml:space="preserve">you in writing (or by e-mail) within 30 days of receipt that s/he</w:t></w:r>
</w:p>
<w:p>
<w:pPr><w:pStyle w:val="Normal"/></w:pPr>
<w:r><w:t xml:space="preserve">does not agree to the terms of the full Project Gutenberg™</w:t></w:r>
</w:p>
<w:p>
<w:pPr><w:pStyle w:val="Normal"/></w:pPr>
<w:r><w:t xml:space="preserve">License. You must require such a user to return or destroy all</w:t></w:r>
</w:p>
<w:p>
<w:pPr><w:pStyle w:val="Normal"/></w:pPr>
<w:r><w:t xml:space="preserve">copies of the works possessed in a physical medium and discontinue</w:t></w:r>
</w:p>
<w:p>
<w:pPr><w:pStyle w:val="Normal"/></w:pPr>
<w:r><w:t xml:space="preserve">all use of and all access to other copies of Project Gutenberg™</w:t></w:r>
</w:p>
<w:p>
<w:pPr><w:pStyle w:val="Normal"/></w:pPr>
<w:r><w:t xml:space="preserve">works.</w:t></w:r>
</w:p>
<w:p>
<w:pPr><w:pStyle w:val="Normal"/></w:pPr>
<w:r><w:t xml:space="preserve">• You provide, in accordance with paragraph 1.F.3, a full refund of</w:t></w:r>
</w:p>
<w:p>
<w:pPr><w:pStyle w:val="Normal"/></w:pPr>
<w:r><w:t xml:space="preserve">any money paid for a work or a replacement copy, if a defect in the</w:t></w:r>
</w:p>
<w:p>
<w:pPr><w:pStyle w:val="Normal"/></w:pPr>
<w:r><w:t xml:space="preserve">electronic work is discovered and reported to you within 90 days of</w:t></w:r>
</w:p>
<w:p>
<w:pPr><w:pStyle w:val="Normal"/></w:pPr>
<w:r><w:t xml:space="preserve">receipt of the work.</w:t></w:r>
</w:p>
<w:p>
<w:pPr><w:pStyle w:val="Normal"/></w:pPr>
<w:r><w:t xml:space="preserve">• You comply with all other terms of this agreement for free</w:t></w:r>
</w:p>
<w:p>
<w:pPr><w:pStyle w:val="Normal"/></w:pPr>
<w:r><w:t xml:space="preserve">distribution of Project Gutenberg™ works.</w:t></w:r>
</w:p>
<w:p>
<w:pPr><w:pStyle w:val="Normal"/></w:pPr>
<w:r><w:t xml:space="preserve">1.E.9. If you wish to charge a fee or distribute a Project</w:t></w:r>
</w:p>
<w:p>
<w:pPr><w:pStyle w:val="Normal"/></w:pPr>
<w:r><w:t xml:space="preserve">Gutenberg™ electronic work or group of works on different terms than</w:t></w:r>
</w:p>
<w:p>
<w:pPr><w:pStyle w:val="Normal"/></w:pPr>
<w:r><w:t xml:space="preserve">are set forth in this agreement, you must obtain permission in writing</w:t></w:r>
</w:p>
<w:p>
<w:pPr><w:pStyle w:val="Normal"/></w:pPr>
<w:r><w:t xml:space="preserve">from the Project Gutenberg Literary Archive Foundation, the manager of</w:t></w:r>
</w:p>
<w:p>
<w:pPr><w:pStyle w:val="Normal"/></w:pPr>
<w:r><w:t xml:space="preserve">the Project Gutenberg™ trademark. Contact the Foundation as set</w:t></w:r>
</w:p>
<w:p>
<w:pPr><w:pStyle w:val="Normal"/></w:pPr>
<w:r><w:t xml:space="preserve">forth in Section 3 below.</w:t></w:r>
</w:p>
<w:p>
<w:pPr><w:pStyle w:val="Normal"/></w:pPr>
<w:r><w:t xml:space="preserve">1.F.</w:t></w:r>
</w:p>
<w:p>
<w:pPr><w:pStyle w:val="Normal"/></w:pPr>
<w:r><w:t xml:space="preserve">1.F.1. Project Gutenberg volunteers and employees expend considerable</w:t></w:r>
</w:p>
<w:p>
<w:pPr><w:pStyle w:val="Normal"/></w:pPr>
<w:r><w:t xml:space="preserve">effort to identify, do copyright research on, transcribe and proofread</w:t></w:r>
</w:p>
<w:p>
<w:pPr><w:pStyle w:val="Normal"/></w:pPr>
<w:r><w:t xml:space="preserve">works not protected by U.S. copyright law in creating the Project</w:t></w:r>
</w:p>
<w:p>
<w:pPr><w:pStyle w:val="Normal"/></w:pPr>
<w:r><w:t xml:space="preserve">Gutenberg™ collection. Despite these efforts, Project Gutenberg™</w:t></w:r>
</w:p>
<w:p>
<w:pPr><w:pStyle w:val="Normal"/></w:pPr>
<w:r><w:t xml:space="preserve">electronic works, and the medium on which they may be stored, may</w:t></w:r>
</w:p>
<w:p>
<w:pPr><w:pStyle w:val="Normal"/></w:pPr>
<w:r><w:t xml:space="preserve">contain “Defects,” such as, but not limited to, incomplete, inaccurate</w:t></w:r>
</w:p>
<w:p>
<w:pPr><w:pStyle w:val="Normal"/></w:pPr>
<w:r><w:t xml:space="preserve">or corrupt data, transcription errors, a copyright or other</w:t></w:r>
</w:p>
<w:p>
<w:pPr><w:pStyle w:val="Normal"/></w:pPr>
<w:r><w:t xml:space="preserve">intellectual property infringement, a defective or damaged disk or</w:t></w:r>
</w:p>
<w:p>
<w:pPr><w:pStyle w:val="Normal"/></w:pPr>
<w:r><w:t xml:space="preserve">other medium, a computer virus, or computer codes that damage or</w:t></w:r>
</w:p>
<w:p>
<w:pPr><w:pStyle w:val="Normal"/></w:pPr>
<w:r><w:t xml:space="preserve">cannot be read by your equipment.</w:t></w:r>
</w:p>
<w:p>
<w:pPr><w:pStyle w:val="Normal"/></w:pPr>
<w:r><w:t xml:space="preserve">1.F.2. LIMITED WARRANTY, DISCLAIMER OF DAMAGES - Except for the “Right</w:t></w:r>
</w:p>
<w:p>
<w:pPr><w:pStyle w:val="Normal"/></w:pPr>
<w:r><w:t xml:space="preserve">of Replacement or Refund” described in paragraph 1.F.3, the Project</w:t></w:r>
</w:p>
<w:p>
<w:pPr><w:pStyle w:val="Normal"/></w:pPr>
<w:r><w:t xml:space="preserve">Gutenberg Literary Archive Foundation, the owner of the Project</w:t></w:r>
</w:p>
<w:p>
<w:pPr><w:pStyle w:val="Normal"/></w:pPr>
<w:r><w:t xml:space="preserve">Gutenberg™ trademark, and any other party distributing a Project</w:t></w:r>
</w:p>
<w:p>
<w:pPr><w:pStyle w:val="Normal"/></w:pPr>
<w:r><w:t xml:space="preserve">Gutenberg™ electronic work under this agreement, disclaim all</w:t></w:r>
</w:p>
<w:p>
<w:pPr><w:pStyle w:val="Normal"/></w:pPr>
<w:r><w:t xml:space="preserve">liability to you for damages, costs and expenses, including legal</w:t></w:r>
</w:p>
<w:p>
<w:pPr><w:pStyle w:val="Normal"/></w:pPr>
<w:r><w:t xml:space="preserve">fees. YOU AGREE THAT YOU HAVE NO REMEDIES FOR NEGLIGENCE, STRICT</w:t></w:r>
</w:p>
<w:p>
<w:pPr><w:pStyle w:val="Normal"/></w:pPr>
<w:r><w:t xml:space="preserve">LIABILITY, BREACH OF WARRANTY OR BREACH OF CONTRACT EXCEPT THOSE</w:t></w:r>
</w:p>
<w:p>
<w:pPr><w:pStyle w:val="Normal"/></w:pPr>
<w:r><w:t xml:space="preserve">PROVIDED IN PARAGRAPH 1.F.3. YOU AGREE THAT THE FOUNDATION, THE</w:t></w:r>
</w:p>
<w:p>
<w:pPr><w:pStyle w:val="Normal"/></w:pPr>
<w:r><w:t xml:space="preserve">TRADEMARK OWNER, AND ANY DISTRIBUTOR UNDER THIS AGREEMENT WILL NOT BE</w:t></w:r>
</w:p>
<w:p>
<w:pPr><w:pStyle w:val="Normal"/></w:pPr>
<w:r><w:t xml:space="preserve">LIABLE TO YOU FOR ACTUAL, DIRECT, INDIRECT, CONSEQUENTIAL, PUNITIVE OR</w:t></w:r>
</w:p>
<w:p>
<w:pPr><w:pStyle w:val="Normal"/></w:pPr>
<w:r><w:t xml:space="preserve">INCIDENTAL DAMAGES EVEN IF YOU GIVE NOTICE OF THE POSSIBILITY OF SUCH</w:t></w:r>
</w:p>
<w:p>
<w:pPr><w:pStyle w:val="Normal"/></w:pPr>
<w:r><w:t xml:space="preserve">DAMAGE.</w:t></w:r>
</w:p>
<w:p>
<w:pPr><w:pStyle w:val="Normal"/></w:pPr>
<w:r><w:t xml:space="preserve">1.F.3. LIMITED RIGHT OF REPLACEMENT OR REFUND - If you discover a</w:t></w:r>
</w:p>
<w:p>
<w:pPr><w:pStyle w:val="Normal"/></w:pPr>
<w:r><w:t xml:space="preserve">defect in this electronic work within 90 days of receiving it, you can</w:t></w:r>
</w:p>
<w:p>
<w:pPr><w:pStyle w:val="Normal"/></w:pPr>
<w:r><w:t xml:space="preserve">receive a refund of the money (if any) you paid for it by sending a</w:t></w:r>
</w:p>
<w:p>
<w:pPr><w:pStyle w:val="Normal"/></w:pPr>
<w:r><w:t xml:space="preserve">written explanation to the person you received the work from. If you</w:t></w:r>
</w:p>
<w:p>
<w:pPr><w:pStyle w:val="Normal"/></w:pPr>
<w:r><w:t xml:space="preserve">received the work on a physical medium, you must return the medium</w:t></w:r>
</w:p>
<w:p>
<w:pPr><w:pStyle w:val="Normal"/></w:pPr>
<w:r><w:t xml:space="preserve">with your written explanation. The person or entity that provided you</w:t></w:r>
</w:p>
<w:p>
<w:pPr><w:pStyle w:val="Normal"/></w:pPr>
<w:r><w:t xml:space="preserve">with the defective work may elect to provide a replacement copy in</w:t></w:r>
</w:p>
<w:p>
<w:pPr><w:pStyle w:val="Normal"/></w:pPr>
<w:r><w:t xml:space="preserve">lieu of a refund. If you received the work electronically, the person</w:t></w:r>
</w:p>
<w:p>
<w:pPr><w:pStyle w:val="Normal"/></w:pPr>
<w:r><w:t xml:space="preserve">or entity providing it to you may choose to give you a second</w:t></w:r>
</w:p>
<w:p>
<w:pPr><w:pStyle w:val="Normal"/></w:pPr>
<w:r><w:t xml:space="preserve">opportunity to receive the work electronically in lieu of a refund. If</w:t></w:r>
</w:p>
<w:p>
<w:pPr><w:pStyle w:val="Normal"/></w:pPr>
<w:r><w:t xml:space="preserve">the second copy is also defective, you may demand a refund in writing</w:t></w:r>
</w:p>
<w:p>
<w:pPr><w:pStyle w:val="Normal"/></w:pPr>
<w:r><w:t xml:space="preserve">without further opportunities to fix the problem.</w:t></w:r>
</w:p>
<w:p>
<w:pPr><w:pStyle w:val="Normal"/></w:pPr>
<w:r><w:t xml:space="preserve">1.F.4. Except for the limited right of replacement or refund set forth</w:t></w:r>
</w:p>
<w:p>
<w:pPr><w:pStyle w:val="Normal"/></w:pPr>
<w:r><w:t xml:space="preserve">in paragraph 1.F.3, this work is provided to you ‘AS-IS’, WITH NO</w:t></w:r>
</w:p>
<w:p>
<w:pPr><w:pStyle w:val="Normal"/></w:pPr>
<w:r><w:t xml:space="preserve">OTHER WARRANTIES OF ANY KIND, EXPRESS OR IMPLIED, INCLUDING BUT NOT</w:t></w:r>
</w:p>
<w:p>
<w:pPr><w:pStyle w:val="Normal"/></w:pPr>
<w:r><w:t xml:space="preserve">LIMITED TO WARRANTIES OF MERCHANTABILITY OR FITNESS FOR ANY PURPOSE.</w:t></w:r>
</w:p>
<w:p>
<w:pPr><w:pStyle w:val="Normal"/></w:pPr>
<w:r><w:t xml:space="preserve">1.F.5. Some states do not allow disclaimers of certain implied</w:t></w:r>
</w:p>
<w:p>
<w:pPr><w:pStyle w:val="Normal"/></w:pPr>
<w:r><w:t xml:space="preserve">warranties or the exclusion or limitation of certain types of</w:t></w:r>
</w:p>
<w:p>
<w:pPr><w:pStyle w:val="Normal"/></w:pPr>
<w:r><w:t xml:space="preserve">damages. If any disclaimer or limitation set forth in this agreement</w:t></w:r>
</w:p>
<w:p>
<w:pPr><w:pStyle w:val="Normal"/></w:pPr>
<w:r><w:t xml:space="preserve">violates the law of the state applicable to this agreement, the</w:t></w:r>
</w:p>
<w:p>
<w:pPr><w:pStyle w:val="Normal"/></w:pPr>
<w:r><w:t xml:space="preserve">agreement shall be interpreted to make the maximum disclaimer or</w:t></w:r>
</w:p>
<w:p>
<w:pPr><w:pStyle w:val="Normal"/></w:pPr>
<w:r><w:t xml:space="preserve">limitation permitted by the applicable state law. The invalidity or</w:t></w:r>
</w:p>
<w:p>
<w:pPr><w:pStyle w:val="Normal"/></w:pPr>
<w:r><w:t xml:space="preserve">unenforceability of any provision of this agreement shall not void the</w:t></w:r>
</w:p>
<w:p>
<w:pPr><w:pStyle w:val="Normal"/></w:pPr>
<w:r><w:t xml:space="preserve">remaining provisions.</w:t></w:r>
</w:p>
<w:p>
<w:pPr><w:pStyle w:val="Normal"/></w:pPr>
<w:r><w:t xml:space="preserve">1.F.6. INDEMNITY - You agree to indemnify and hold the Foundation, the</w:t></w:r>
</w:p>
<w:p>
<w:pPr><w:pStyle w:val="Normal"/></w:pPr>
<w:r><w:t xml:space="preserve">trademark owner, any agent or employee of the Foundation, anyone</w:t></w:r>
</w:p>
<w:p>
<w:pPr><w:pStyle w:val="Normal"/></w:pPr>
<w:r><w:t xml:space="preserve">providing copies of Project Gutenberg™ electronic works in</w:t></w:r>
</w:p>
<w:p>
<w:pPr><w:pStyle w:val="Normal"/></w:pPr>
<w:r><w:t xml:space="preserve">accordance with this agreement, and any volunteers associated with the</w:t></w:r>
</w:p>
<w:p>
<w:pPr><w:pStyle w:val="Normal"/></w:pPr>
<w:r><w:t xml:space="preserve">production, promotion and distribution of Project Gutenberg™</w:t></w:r>
</w:p>
<w:p>
<w:pPr><w:pStyle w:val="Normal"/></w:pPr>
<w:r><w:t xml:space="preserve">electronic works, harmless from all liability, costs and expenses,</w:t></w:r>
</w:p>
<w:p>
<w:pPr><w:pStyle w:val="Normal"/></w:pPr>
<w:r><w:t xml:space="preserve">including legal fees, that arise directly or indirectly from any of</w:t></w:r>
</w:p>
<w:p>
<w:pPr><w:pStyle w:val="Normal"/></w:pPr>
<w:r><w:t xml:space="preserve">the following which you do or cause to occur: (a) distribution of this</w:t></w:r>
</w:p>
<w:p>
<w:pPr><w:pStyle w:val="Normal"/></w:pPr>
<w:r><w:t xml:space="preserve">or any Project Gutenberg™ work, (b) alteration, modification, or</w:t></w:r>
</w:p>
<w:p>
<w:pPr><w:pStyle w:val="Normal"/></w:pPr>
<w:r><w:t xml:space="preserve">additions or deletions to any Project Gutenberg™ work, and (c) any</w:t></w:r>
</w:p>
<w:p>
<w:pPr><w:pStyle w:val="Normal"/></w:pPr>
<w:r><w:t xml:space="preserve">Defect you cause.</w:t></w:r>
</w:p>
<w:p>
<w:pPr><w:pStyle w:val="Normal"/></w:pPr>
<w:r><w:t xml:space="preserve">Section 2. Information about the Mission of Project Gutenberg™</w:t></w:r>
</w:p>
<w:p>
<w:pPr><w:pStyle w:val="Normal"/></w:pPr>
<w:r><w:t xml:space="preserve">Project Gutenberg™ is synonymous with the free distribution of</w:t></w:r>
</w:p>
<w:p>
<w:pPr><w:pStyle w:val="Normal"/></w:pPr>
<w:r><w:t xml:space="preserve">electronic works in formats readable by the widest variety of</w:t></w:r>
</w:p>
<w:p>
<w:pPr><w:pStyle w:val="Normal"/></w:pPr>
<w:r><w:t xml:space="preserve">computers including obsolete, old, middle-aged and new computers. It</w:t></w:r>
</w:p>
<w:p>
<w:pPr><w:pStyle w:val="Normal"/></w:pPr>
<w:r><w:t xml:space="preserve">exists because of the efforts of hundreds of volunteers and donations</w:t></w:r>
</w:p>
<w:p>
<w:pPr><w:pStyle w:val="Normal"/></w:pPr>
<w:r><w:t xml:space="preserve">from people in all walks of life.</w:t></w:r>
</w:p>
<w:p>
<w:pPr><w:pStyle w:val="Normal"/></w:pPr>
<w:r><w:t xml:space="preserve">Volunteers and financial support to provide volunteers with the</w:t></w:r>
</w:p>
<w:p>
<w:pPr><w:pStyle w:val="Normal"/></w:pPr>
<w:r><w:t xml:space="preserve">assistance they need are critical to reaching Project Gutenberg™’s</w:t></w:r>
</w:p>
<w:p>
<w:pPr><w:pStyle w:val="Normal"/></w:pPr>
<w:r><w:t xml:space="preserve">goals and ensuring that the Project Gutenberg™ collection will</w:t></w:r>
</w:p>
<w:p>
<w:pPr><w:pStyle w:val="Normal"/></w:pPr>
<w:r><w:t xml:space="preserve">remain freely available for generations to come. In 2001, the Project</w:t></w:r>
</w:p>
<w:p>
<w:pPr><w:pStyle w:val="Normal"/></w:pPr>
<w:r><w:t xml:space="preserve">Gutenberg Literary Archive Foundation was created to provide a secure</w:t></w:r>
</w:p>
<w:p>
<w:pPr><w:pStyle w:val="Normal"/></w:pPr>
<w:r><w:t xml:space="preserve">and permanent future for Project Gutenberg™ and future</w:t></w:r>
</w:p>
<w:p>
<w:pPr><w:pStyle w:val="Normal"/></w:pPr>
<w:r><w:t xml:space="preserve">generations. To learn more about the Project Gutenberg Literary</w:t></w:r>
</w:p>
<w:p>
<w:pPr><w:pStyle w:val="Normal"/></w:pPr>
<w:r><w:t xml:space="preserve">Archive Foundation and how your efforts and donations can help, see</w:t></w:r>
</w:p>
<w:p>
<w:pPr><w:pStyle w:val="Normal"/></w:pPr>
<w:r><w:t xml:space="preserve">Sections 3 and 4 and the Foundation information page at www.gutenberg.org.</w:t></w:r>
</w:p>
<w:p>
<w:pPr><w:pStyle w:val="Normal"/></w:pPr>
<w:r><w:t xml:space="preserve">Section 3. Information about the Project Gutenberg Literary Archive Foundation</w:t></w:r>
</w:p>
<w:p>
<w:pPr><w:pStyle w:val="Normal"/></w:pPr>
<w:r><w:t xml:space="preserve">The Project Gutenberg Literary Archive Foundation is a non-profit</w:t></w:r>
</w:p>
<w:p>
<w:pPr><w:pStyle w:val="Normal"/></w:pPr>
<w:r><w:t xml:space="preserve">501(c)(3) educational corporation organized under the laws of the</w:t></w:r>
</w:p>
<w:p>
<w:pPr><w:pStyle w:val="Normal"/></w:pPr>
<w:r><w:t xml:space="preserve">state of Mississippi and granted tax exempt status by the Internal</w:t></w:r>
</w:p>
<w:p>
<w:pPr><w:pStyle w:val="Normal"/></w:pPr>
<w:r><w:t xml:space="preserve">Revenue Service. The Foundation’s EIN or federal tax identification</w:t></w:r>
</w:p>
<w:p>
<w:pPr><w:pStyle w:val="Normal"/></w:pPr>
<w:r><w:t xml:space="preserve">number is 64-6221541. Contributions to the Project Gutenberg Literary</w:t></w:r>
</w:p>
<w:p>
<w:pPr><w:pStyle w:val="Normal"/></w:pPr>
<w:r><w:t xml:space="preserve">Archive Foundation are tax deductible to the full extent permitted by</w:t></w:r>
</w:p>
<w:p>
<w:pPr><w:pStyle w:val="Normal"/></w:pPr>
<w:r><w:t xml:space="preserve">U.S. federal laws and your state’s laws.</w:t></w:r>
</w:p>
<w:p>
<w:pPr><w:pStyle w:val="Normal"/></w:pPr>
<w:r><w:t xml:space="preserve">The Foundation’s business office is located at 809 North 1500 West,</w:t></w:r>
</w:p>
<w:p>
<w:pPr><w:pStyle w:val="Normal"/></w:pPr>
<w:r><w:t xml:space="preserve">Salt Lake City, UT 84116, (801) 596-1887. Email contact links and up</w:t></w:r>
</w:p>
<w:p>
<w:pPr><w:pStyle w:val="Normal"/></w:pPr>
<w:r><w:t xml:space="preserve">to date contact information can be found at the Foundation’s website</w:t></w:r>
</w:p>
<w:p>
<w:pPr><w:pStyle w:val="Normal"/></w:pPr>
<w:r><w:t xml:space="preserve">and official page at www.gutenberg.org/contact</w:t></w:r>
</w:p>
<w:p>
<w:pPr><w:pStyle w:val="Normal"/></w:pPr>
<w:r><w:t xml:space="preserve">Section 4. Information about Donations to the Project Gutenberg</w:t></w:r>
</w:p>
<w:p>
<w:pPr><w:pStyle w:val="Normal"/></w:pPr>
<w:r><w:t xml:space="preserve">Literary Archive Foundation</w:t></w:r>
</w:p>
<w:p>
<w:pPr><w:pStyle w:val="Normal"/></w:pPr>
<w:r><w:t xml:space="preserve">Project Gutenberg™ depends upon and cannot survive without widespread</w:t></w:r>
</w:p>
<w:p>
<w:pPr><w:pStyle w:val="Normal"/></w:pPr>
<w:r><w:t xml:space="preserve">public support and donations to carry out its mission of</w:t></w:r>
</w:p>
<w:p>
<w:pPr><w:pStyle w:val="Normal"/></w:pPr>
<w:r><w:t xml:space="preserve">increasing the number of public domain and licensed works that can be</w:t></w:r>
</w:p>
<w:p>
<w:pPr><w:pStyle w:val="Normal"/></w:pPr>
<w:r><w:t xml:space="preserve">freely distributed in machine-readable form accessible by the widest</w:t></w:r>
</w:p>
<w:p>
<w:pPr><w:pStyle w:val="Normal"/></w:pPr>
<w:r><w:t xml:space="preserve">array of equipment including outdated equipment. Many small donations</w:t></w:r>
</w:p>
<w:p>
<w:pPr><w:pStyle w:val="Normal"/></w:pPr>
<w:r><w:t xml:space="preserve">($1 to $5,000) are particularly important to maintaining tax exempt</w:t></w:r>
</w:p>
<w:p>
<w:pPr><w:pStyle w:val="Normal"/></w:pPr>
<w:r><w:t xml:space="preserve">status with the IRS.</w:t></w:r>
</w:p>
<w:p>
<w:pPr><w:pStyle w:val="Normal"/></w:pPr>
<w:r><w:t xml:space="preserve">The Foundation is committed to complying with the laws regulating</w:t></w:r>
</w:p>
<w:p>
<w:pPr><w:pStyle w:val="Normal"/></w:pPr>
<w:r><w:t xml:space="preserve">charities and charitable donations in all 50 states of the United</w:t></w:r>
</w:p>
<w:p>
<w:pPr><w:pStyle w:val="Normal"/></w:pPr>
<w:r><w:t xml:space="preserve">States. Compliance requirements are not uniform and it takes a</w:t></w:r>
</w:p>
<w:p>
<w:pPr><w:pStyle w:val="Normal"/></w:pPr>
<w:r><w:t xml:space="preserve">considerable effort, much paperwork and many fees to meet and keep up</w:t></w:r>
</w:p>
<w:p>
<w:pPr><w:pStyle w:val="Normal"/></w:pPr>
<w:r><w:t xml:space="preserve">with these requirements. We do not solicit donations in locations</w:t></w:r>
</w:p>
<w:p>
<w:pPr><w:pStyle w:val="Normal"/></w:pPr>
<w:r><w:t xml:space="preserve">where we have not received written confirmation of compliance. To SEND</w:t></w:r>
</w:p>
<w:p>
<w:pPr><w:pStyle w:val="Normal"/></w:pPr>
<w:r><w:t xml:space="preserve">DONATIONS or determine the status of compliance for any particular state</w:t></w:r>
</w:p>
<w:p>
<w:pPr><w:pStyle w:val="Normal"/></w:pPr>
<w:r><w:t xml:space="preserve">visit www.gutenberg.org/donate.</w:t></w:r>
</w:p>
<w:p>
<w:pPr><w:pStyle w:val="Normal"/></w:pPr>
<w:r><w:t xml:space="preserve">While we cannot and do not solicit contributions from states where we</w:t></w:r>
</w:p>
<w:p>
<w:pPr><w:pStyle w:val="Normal"/></w:pPr>
<w:r><w:t xml:space="preserve">have not met the solicitation requirements, we know of no prohibition</w:t></w:r>
</w:p>
<w:p>
<w:pPr><w:pStyle w:val="Normal"/></w:pPr>
<w:r><w:t xml:space="preserve">against accepting unsolicited donations from donors in such states who</w:t></w:r>
</w:p>
<w:p>
<w:pPr><w:pStyle w:val="Normal"/></w:pPr>
<w:r><w:t xml:space="preserve">approach us with offers to donate.</w:t></w:r>
</w:p>
<w:p>
<w:pPr><w:pStyle w:val="Normal"/></w:pPr>
<w:r><w:t xml:space="preserve">International donations are gratefully accepted, but we cannot make</w:t></w:r>
</w:p>
<w:p>
<w:pPr><w:pStyle w:val="Normal"/></w:pPr>
<w:r><w:t xml:space="preserve">any statements concerning tax treatment of donations received from</w:t></w:r>
</w:p>
<w:p>
<w:pPr><w:pStyle w:val="Normal"/></w:pPr>
<w:r><w:t xml:space="preserve">outside the United States. U.S. laws alone swamp our small staff.</w:t></w:r>
</w:p>
<w:p>
<w:pPr><w:pStyle w:val="Normal"/></w:pPr>
<w:r><w:t xml:space="preserve">Please check the Project Gutenberg web pages for current donation</w:t></w:r>
</w:p>
<w:p>
<w:pPr><w:pStyle w:val="Normal"/></w:pPr>
<w:r><w:t xml:space="preserve">methods and addresses. Donations are accepted in a number of other</w:t></w:r>
</w:p>
<w:p>
<w:pPr><w:pStyle w:val="Normal"/></w:pPr>
<w:r><w:t xml:space="preserve">ways including checks, online payments and credit card donations. To</w:t></w:r>
</w:p>
<w:p>
<w:pPr><w:pStyle w:val="Normal"/></w:pPr>
<w:r><w:t xml:space="preserve">donate, please visit: www.gutenberg.org/donate.</w:t></w:r>
</w:p>
<w:p>
<w:pPr><w:pStyle w:val="Normal"/></w:pPr>
<w:r><w:t xml:space="preserve">Section 5. General Information About Project Gutenberg™ electronic works</w:t></w:r>
</w:p>
<w:p>
<w:pPr><w:pStyle w:val="Normal"/></w:pPr>
<w:r><w:t xml:space="preserve">Professor Michael S. Hart was the originator of the Project</w:t></w:r>
</w:p>
<w:p>
<w:pPr><w:pStyle w:val="Normal"/></w:pPr>
<w:r><w:t xml:space="preserve">Gutenberg™ concept of a library of electronic works that could be</w:t></w:r>
</w:p>
<w:p>
<w:pPr><w:pStyle w:val="Normal"/></w:pPr>
<w:r><w:t xml:space="preserve">freely shared with anyone. For forty years, he produced and</w:t></w:r>
</w:p>
<w:p>
<w:pPr><w:pStyle w:val="Normal"/></w:pPr>
<w:r><w:t xml:space="preserve">distributed Project Gutenberg™ eBooks with only a loose network of</w:t></w:r>
</w:p>
<w:p>
<w:pPr><w:pStyle w:val="Normal"/></w:pPr>
<w:r><w:t xml:space="preserve">volunteer support.</w:t></w:r>
</w:p>
<w:p>
<w:pPr><w:pStyle w:val="Normal"/></w:pPr>
<w:r><w:t xml:space="preserve">Project Gutenberg™ eBooks are often created from several printed</w:t></w:r>
</w:p>
<w:p>
<w:pPr><w:pStyle w:val="Normal"/></w:pPr>
<w:r><w:t xml:space="preserve">editions, all of which are confirmed as not protected by copyright in</w:t></w:r>
</w:p>
<w:p>
<w:pPr><w:pStyle w:val="Normal"/></w:pPr>
<w:r><w:t xml:space="preserve">the U.S. unless a copyright notice is included. Thus, we do not</w:t></w:r>
</w:p>
<w:p>
<w:pPr><w:pStyle w:val="Normal"/></w:pPr>
<w:r><w:t xml:space="preserve">necessarily keep eBooks in compliance with any particular paper</w:t></w:r>
</w:p>
<w:p>
<w:pPr><w:pStyle w:val="Normal"/></w:pPr>
<w:r><w:t xml:space="preserve">edition.</w:t></w:r>
</w:p>
<w:p>
<w:pPr><w:pStyle w:val="Normal"/></w:pPr>
<w:r><w:t xml:space="preserve">Most people start at our website which has the main PG search</w:t></w:r>
</w:p>
<w:p>
<w:pPr><w:pStyle w:val="Normal"/></w:pPr>
<w:r><w:t xml:space="preserve">facility: www.gutenberg.org.</w:t></w:r>
</w:p>
<w:p>
<w:pPr><w:pStyle w:val="Normal"/></w:pPr>
<w:r><w:t xml:space="preserve">This website includes information about Project Gutenberg™,</w:t></w:r>
</w:p>
<w:p>
<w:pPr><w:pStyle w:val="Normal"/></w:pPr>
<w:r><w:t xml:space="preserve">including how to make donations to the Project Gutenberg Literary</w:t></w:r>
</w:p>
<w:p>
<w:pPr><w:pStyle w:val="Normal"/></w:pPr>
<w:r><w:t xml:space="preserve">Archive Foundation, how to help produce our new eBooks, and how to</w:t></w:r>
</w:p>
<w:p>
<w:pPr><w:pStyle w:val="Normal"/></w:pPr>
<w:r><w:t xml:space="preserve">subscribe to our email newsletter to hear about new eBooks.</w:t></w:r>
</w:p>
<w:sectPr>
<w:pgSz w:w="8640" w:h="12960"/>
<w:pgMar w:top="1134" w:right="1134" w:bottom="1134" w:left="1134"/>
</w:sectPr>
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