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Universal Copyright Convention (1988)</w:t>
      </w:r>
    </w:p>
    <w:p>
      <w:pPr>
        <w:jc w:val="center"/>
        <w:spacing w:before="500"/>
      </w:pPr>
      <w:r>
        <w:rPr>
          <w:i/>
          <w:sz w:val="28"/>
        </w:rPr>
        <w:t>Coalition for Networked Information</w:t>
      </w:r>
    </w:p>
    <w:p>
      <w:r>
        <w:br w:type="page"/>
      </w:r>
    </w:p>
    <w:p>
      <w:pPr>
        <w:pStyle w:val="Normal"/>
      </w:pPr>
      <w:r>
        <w:t xml:space="preserve">﻿The Project Gutenberg eBook of The Universal Copyright Convention (1988)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The Universal Copyright Convention (1988)</w:t>
      </w:r>
    </w:p>
    <w:p>
      <w:pPr>
        <w:pStyle w:val="Normal"/>
      </w:pPr>
      <w:r>
        <w:t xml:space="preserve">Author: Coalition for Networked Information</w:t>
      </w:r>
    </w:p>
    <w:p>
      <w:pPr>
        <w:pStyle w:val="Normal"/>
      </w:pPr>
      <w:r>
        <w:t xml:space="preserve">Release date: April 1, 1995 [eBook #253]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UNIVERSAL COPYRIGHT CONVENTION (1988) ***</w:t>
      </w:r>
    </w:p>
    <w:p>
      <w:pPr>
        <w:pStyle w:val="Normal"/>
      </w:pPr>
      <w:r>
        <w:t xml:space="preserve">Source:  International Copyright Conventions Circular 38c, Copyright</w:t>
      </w:r>
    </w:p>
    <w:p>
      <w:pPr>
        <w:pStyle w:val="Normal"/>
      </w:pPr>
      <w:r>
        <w:t xml:space="preserve">Office, Washington, DC, pages 23-35.</w:t>
      </w:r>
    </w:p>
    <w:p>
      <w:pPr>
        <w:pStyle w:val="Normal"/>
      </w:pPr>
      <w:r>
        <w:t xml:space="preserve">Notes:  Universal Copyright Convention as Revised at Paris, 1971.</w:t>
      </w:r>
    </w:p>
    <w:p>
      <w:pPr>
        <w:pStyle w:val="Normal"/>
      </w:pPr>
      <w:r>
        <w:t xml:space="preserve">Convention and protocols done at Paris July 24, 1971; Ratification</w:t>
      </w:r>
    </w:p>
    <w:p>
      <w:pPr>
        <w:pStyle w:val="Normal"/>
      </w:pPr>
      <w:r>
        <w:t xml:space="preserve">advised by the Senate of the United States of America August 14, 1972;</w:t>
      </w:r>
    </w:p>
    <w:p>
      <w:pPr>
        <w:pStyle w:val="Normal"/>
      </w:pPr>
      <w:r>
        <w:t xml:space="preserve">Ratified by the President of the United States of America August 28,</w:t>
      </w:r>
    </w:p>
    <w:p>
      <w:pPr>
        <w:pStyle w:val="Normal"/>
      </w:pPr>
      <w:r>
        <w:t xml:space="preserve">1972; Ratification of the United States of America deposited with the</w:t>
      </w:r>
    </w:p>
    <w:p>
      <w:pPr>
        <w:pStyle w:val="Normal"/>
      </w:pPr>
      <w:r>
        <w:t xml:space="preserve">Director-General of the United Nations Educational, Scientific and</w:t>
      </w:r>
    </w:p>
    <w:p>
      <w:pPr>
        <w:pStyle w:val="Normal"/>
      </w:pPr>
      <w:r>
        <w:t xml:space="preserve">Cultural Organization September 18, 1972; Proclaimed by the President</w:t>
      </w:r>
    </w:p>
    <w:p>
      <w:pPr>
        <w:pStyle w:val="Normal"/>
      </w:pPr>
      <w:r>
        <w:t xml:space="preserve">of the United States of America July 18, 1974; Entered into force July</w:t>
      </w:r>
    </w:p>
    <w:p>
      <w:pPr>
        <w:pStyle w:val="Normal"/>
      </w:pPr>
      <w:r>
        <w:t xml:space="preserve">10, 1974.</w:t>
      </w:r>
    </w:p>
    <w:p>
      <w:pPr>
        <w:pStyle w:val="Normal"/>
      </w:pPr>
      <w:r>
        <w:t xml:space="preserve">BY THE PRESIDENT OF THE UNITED STATES OF AMERICA</w:t>
      </w:r>
    </w:p>
    <w:p>
      <w:pPr>
        <w:pStyle w:val="Normal"/>
      </w:pPr>
      <w:r>
        <w:t xml:space="preserve">A PROCLAMATION</w:t>
      </w:r>
    </w:p>
    <w:p>
      <w:pPr>
        <w:pStyle w:val="Normal"/>
      </w:pPr>
      <w:r>
        <w:t xml:space="preserve">CONSIDERING THAT:</w:t>
      </w:r>
    </w:p>
    <w:p>
      <w:pPr>
        <w:pStyle w:val="Normal"/>
      </w:pPr>
      <w:r>
        <w:t xml:space="preserve">The Universal Copyright Convention as revised at Paris on July 24,</w:t>
      </w:r>
    </w:p>
    <w:p>
      <w:pPr>
        <w:pStyle w:val="Normal"/>
      </w:pPr>
      <w:r>
        <w:t xml:space="preserve">1971, together with two related protocols, the text of which, as</w:t>
      </w:r>
    </w:p>
    <w:p>
      <w:pPr>
        <w:pStyle w:val="Normal"/>
      </w:pPr>
      <w:r>
        <w:t xml:space="preserve">certified by the Director, Office of International Standards and Legal</w:t>
      </w:r>
    </w:p>
    <w:p>
      <w:pPr>
        <w:pStyle w:val="Normal"/>
      </w:pPr>
      <w:r>
        <w:t xml:space="preserve">Affairs, United Nations Educational, Scientific and Cultural</w:t>
      </w:r>
    </w:p>
    <w:p>
      <w:pPr>
        <w:pStyle w:val="Normal"/>
      </w:pPr>
      <w:r>
        <w:t xml:space="preserve">Organization, in the French, English and Spanish languages, is hereto</w:t>
      </w:r>
    </w:p>
    <w:p>
      <w:pPr>
        <w:pStyle w:val="Normal"/>
      </w:pPr>
      <w:r>
        <w:t xml:space="preserve">annexed;</w:t>
      </w:r>
    </w:p>
    <w:p>
      <w:pPr>
        <w:pStyle w:val="Normal"/>
      </w:pPr>
      <w:r>
        <w:t xml:space="preserve">The Senate of the United States of America by its resolution of August</w:t>
      </w:r>
    </w:p>
    <w:p>
      <w:pPr>
        <w:pStyle w:val="Normal"/>
      </w:pPr>
      <w:r>
        <w:t xml:space="preserve">14, 1972, two-thirds of the Senators present concurring therein, gave</w:t>
      </w:r>
    </w:p>
    <w:p>
      <w:pPr>
        <w:pStyle w:val="Normal"/>
      </w:pPr>
      <w:r>
        <w:t xml:space="preserve">its advice and consent to ratification of the Convention as revised,</w:t>
      </w:r>
    </w:p>
    <w:p>
      <w:pPr>
        <w:pStyle w:val="Normal"/>
      </w:pPr>
      <w:r>
        <w:t xml:space="preserve">together with the two related protocols;</w:t>
      </w:r>
    </w:p>
    <w:p>
      <w:pPr>
        <w:pStyle w:val="Normal"/>
      </w:pPr>
      <w:r>
        <w:t xml:space="preserve">The President of the United States of America ratified the Convention</w:t>
      </w:r>
    </w:p>
    <w:p>
      <w:pPr>
        <w:pStyle w:val="Normal"/>
      </w:pPr>
      <w:r>
        <w:t xml:space="preserve">as revised, together with the two related protocols on August 28, 1972,</w:t>
      </w:r>
    </w:p>
    <w:p>
      <w:pPr>
        <w:pStyle w:val="Normal"/>
      </w:pPr>
      <w:r>
        <w:t xml:space="preserve">in pursuance of the advice and consent of the Senate;</w:t>
      </w:r>
    </w:p>
    <w:p>
      <w:pPr>
        <w:pStyle w:val="Normal"/>
      </w:pPr>
      <w:r>
        <w:t xml:space="preserve">The instrument of ratification by the United States of America was</w:t>
      </w:r>
    </w:p>
    <w:p>
      <w:pPr>
        <w:pStyle w:val="Normal"/>
      </w:pPr>
      <w:r>
        <w:t xml:space="preserve">deposited with the Director-General of the United Nations Educational,</w:t>
      </w:r>
    </w:p>
    <w:p>
      <w:pPr>
        <w:pStyle w:val="Normal"/>
      </w:pPr>
      <w:r>
        <w:t xml:space="preserve">Scientific and Cultural Organization on September 18, 1972, in</w:t>
      </w:r>
    </w:p>
    <w:p>
      <w:pPr>
        <w:pStyle w:val="Normal"/>
      </w:pPr>
      <w:r>
        <w:t xml:space="preserve">accordance with paragraph 3 of Article VIII of the Convention as</w:t>
      </w:r>
    </w:p>
    <w:p>
      <w:pPr>
        <w:pStyle w:val="Normal"/>
      </w:pPr>
      <w:r>
        <w:t xml:space="preserve">revised;</w:t>
      </w:r>
    </w:p>
    <w:p>
      <w:pPr>
        <w:pStyle w:val="Normal"/>
      </w:pPr>
      <w:r>
        <w:t xml:space="preserve">It is provided in paragraph 1 of Article IX of the Convention as</w:t>
      </w:r>
    </w:p>
    <w:p>
      <w:pPr>
        <w:pStyle w:val="Normal"/>
      </w:pPr>
      <w:r>
        <w:t xml:space="preserve">revised that it shall come into force three months after the deposit of</w:t>
      </w:r>
    </w:p>
    <w:p>
      <w:pPr>
        <w:pStyle w:val="Normal"/>
      </w:pPr>
      <w:r>
        <w:t xml:space="preserve">twelve instruments of ratification, acceptance or accession;</w:t>
      </w:r>
    </w:p>
    <w:p>
      <w:pPr>
        <w:pStyle w:val="Normal"/>
      </w:pPr>
      <w:r>
        <w:t xml:space="preserve">It is provided in paragraph 2(b) of each of the protocols that it shall</w:t>
      </w:r>
    </w:p>
    <w:p>
      <w:pPr>
        <w:pStyle w:val="Normal"/>
      </w:pPr>
      <w:r>
        <w:t xml:space="preserve">enter into force in respect of each State on the date of deposit of the</w:t>
      </w:r>
    </w:p>
    <w:p>
      <w:pPr>
        <w:pStyle w:val="Normal"/>
      </w:pPr>
      <w:r>
        <w:t xml:space="preserve">instrument of ratification, acceptance or accession of the State</w:t>
      </w:r>
    </w:p>
    <w:p>
      <w:pPr>
        <w:pStyle w:val="Normal"/>
      </w:pPr>
      <w:r>
        <w:t xml:space="preserve">concerned or on the date of entry into force of the 1971 Convention</w:t>
      </w:r>
    </w:p>
    <w:p>
      <w:pPr>
        <w:pStyle w:val="Normal"/>
      </w:pPr>
      <w:r>
        <w:t xml:space="preserve">with respect to such State, whichever is the later; and</w:t>
      </w:r>
    </w:p>
    <w:p>
      <w:pPr>
        <w:pStyle w:val="Normal"/>
      </w:pPr>
      <w:r>
        <w:t xml:space="preserve">Pursuant to the provisions of paragraph 1 of Article IX of the</w:t>
      </w:r>
    </w:p>
    <w:p>
      <w:pPr>
        <w:pStyle w:val="Normal"/>
      </w:pPr>
      <w:r>
        <w:t xml:space="preserve">Convention as revised and paragraph 2(b) of each of the two related</w:t>
      </w:r>
    </w:p>
    <w:p>
      <w:pPr>
        <w:pStyle w:val="Normal"/>
      </w:pPr>
      <w:r>
        <w:t xml:space="preserve">protocols, the Convention as revised, together with the two related</w:t>
      </w:r>
    </w:p>
    <w:p>
      <w:pPr>
        <w:pStyle w:val="Normal"/>
      </w:pPr>
      <w:r>
        <w:t xml:space="preserve">protocols, entered into force on July 10, 1974.</w:t>
      </w:r>
    </w:p>
    <w:p>
      <w:pPr>
        <w:pStyle w:val="Normal"/>
      </w:pPr>
      <w:r>
        <w:t xml:space="preserve">NOW, THEREFORE, be it known that I, Richard Nixon, President of the</w:t>
      </w:r>
    </w:p>
    <w:p>
      <w:pPr>
        <w:pStyle w:val="Normal"/>
      </w:pPr>
      <w:r>
        <w:t xml:space="preserve">United States of America, proclaim and make public the Convention as</w:t>
      </w:r>
    </w:p>
    <w:p>
      <w:pPr>
        <w:pStyle w:val="Normal"/>
      </w:pPr>
      <w:r>
        <w:t xml:space="preserve">revised, together with the two related protocols, to the end that they</w:t>
      </w:r>
    </w:p>
    <w:p>
      <w:pPr>
        <w:pStyle w:val="Normal"/>
      </w:pPr>
      <w:r>
        <w:t xml:space="preserve">shall be observed and fulfilled with good faith by the United States of</w:t>
      </w:r>
    </w:p>
    <w:p>
      <w:pPr>
        <w:pStyle w:val="Normal"/>
      </w:pPr>
      <w:r>
        <w:t xml:space="preserve">America and by the citizens of the United States of America and all</w:t>
      </w:r>
    </w:p>
    <w:p>
      <w:pPr>
        <w:pStyle w:val="Normal"/>
      </w:pPr>
      <w:r>
        <w:t xml:space="preserve">other persons subject to the jurisdiction thereof.</w:t>
      </w:r>
    </w:p>
    <w:p>
      <w:pPr>
        <w:pStyle w:val="Normal"/>
      </w:pPr>
      <w:r>
        <w:t xml:space="preserve">IN TESTIMONY WHEREOF, I have signed this proclamation and caused the</w:t>
      </w:r>
    </w:p>
    <w:p>
      <w:pPr>
        <w:pStyle w:val="Normal"/>
      </w:pPr>
      <w:r>
        <w:t xml:space="preserve">Seal of the United States of America to be affixed.</w:t>
      </w:r>
    </w:p>
    <w:p>
      <w:pPr>
        <w:pStyle w:val="Normal"/>
      </w:pPr>
      <w:r>
        <w:t xml:space="preserve">DONE at the city of Washington this eighteenth day of July in the year</w:t>
      </w:r>
    </w:p>
    <w:p>
      <w:pPr>
        <w:pStyle w:val="Normal"/>
      </w:pPr>
      <w:r>
        <w:t xml:space="preserve">of our Lord one thousand nine hundred seventy-four and of the</w:t>
      </w:r>
    </w:p>
    <w:p>
      <w:pPr>
        <w:pStyle w:val="Normal"/>
      </w:pPr>
      <w:r>
        <w:t xml:space="preserve">independence of [SEAL] the United States of America the one hundred</w:t>
      </w:r>
    </w:p>
    <w:p>
      <w:pPr>
        <w:pStyle w:val="Normal"/>
      </w:pPr>
      <w:r>
        <w:t xml:space="preserve">ninety-ninth.</w:t>
      </w:r>
    </w:p>
    <w:p>
      <w:pPr>
        <w:pStyle w:val="Normal"/>
      </w:pPr>
      <w:r>
        <w:t xml:space="preserve">Richard Nixon</w:t>
      </w:r>
    </w:p>
    <w:p>
      <w:pPr>
        <w:pStyle w:val="Normal"/>
      </w:pPr>
      <w:r>
        <w:t xml:space="preserve">By the President:  HENRY A. KISSINGER, Secretary of State</w:t>
      </w:r>
    </w:p>
    <w:p>
      <w:pPr>
        <w:pStyle w:val="Normal"/>
      </w:pPr>
      <w:r>
        <w:t xml:space="preserve">The Contracting States.</w:t>
      </w:r>
    </w:p>
    <w:p>
      <w:pPr>
        <w:pStyle w:val="Normal"/>
      </w:pPr>
      <w:r>
        <w:t xml:space="preserve">Moved by the desire to ensure in all countries copyright protection of</w:t>
      </w:r>
    </w:p>
    <w:p>
      <w:pPr>
        <w:pStyle w:val="Normal"/>
      </w:pPr>
      <w:r>
        <w:t xml:space="preserve">literary, scientific and artistic works,</w:t>
      </w:r>
    </w:p>
    <w:p>
      <w:pPr>
        <w:pStyle w:val="Normal"/>
      </w:pPr>
      <w:r>
        <w:t xml:space="preserve">Convinced that a system of copyright protection appropriate to all</w:t>
      </w:r>
    </w:p>
    <w:p>
      <w:pPr>
        <w:pStyle w:val="Normal"/>
      </w:pPr>
      <w:r>
        <w:t xml:space="preserve">nations of the world and expressed in a universal convention,</w:t>
      </w:r>
    </w:p>
    <w:p>
      <w:pPr>
        <w:pStyle w:val="Normal"/>
      </w:pPr>
      <w:r>
        <w:t xml:space="preserve">additional to, and without impairing international systems already in</w:t>
      </w:r>
    </w:p>
    <w:p>
      <w:pPr>
        <w:pStyle w:val="Normal"/>
      </w:pPr>
      <w:r>
        <w:t xml:space="preserve">force, will ensure respect for the rights of the individual and</w:t>
      </w:r>
    </w:p>
    <w:p>
      <w:pPr>
        <w:pStyle w:val="Normal"/>
      </w:pPr>
      <w:r>
        <w:t xml:space="preserve">encourage the development of literature, the sciences and the arts,</w:t>
      </w:r>
    </w:p>
    <w:p>
      <w:pPr>
        <w:pStyle w:val="Normal"/>
      </w:pPr>
      <w:r>
        <w:t xml:space="preserve">Persuaded that such a universal copyright system will facilitate a</w:t>
      </w:r>
    </w:p>
    <w:p>
      <w:pPr>
        <w:pStyle w:val="Normal"/>
      </w:pPr>
      <w:r>
        <w:t xml:space="preserve">wider dissemination of works of the human mind and increase</w:t>
      </w:r>
    </w:p>
    <w:p>
      <w:pPr>
        <w:pStyle w:val="Normal"/>
      </w:pPr>
      <w:r>
        <w:t xml:space="preserve">international understanding,</w:t>
      </w:r>
    </w:p>
    <w:p>
      <w:pPr>
        <w:pStyle w:val="Normal"/>
      </w:pPr>
      <w:r>
        <w:t xml:space="preserve">Have resolved to revise the Universal Copyright Convention as signed at</w:t>
      </w:r>
    </w:p>
    <w:p>
      <w:pPr>
        <w:pStyle w:val="Normal"/>
      </w:pPr>
      <w:r>
        <w:t xml:space="preserve">Geneva on 6 September 1952 (hereinafter called "the 1952 Convention"),</w:t>
      </w:r>
    </w:p>
    <w:p>
      <w:pPr>
        <w:pStyle w:val="Normal"/>
      </w:pPr>
      <w:r>
        <w:t xml:space="preserve">and consequently,</w:t>
      </w:r>
    </w:p>
    <w:p>
      <w:pPr>
        <w:pStyle w:val="Normal"/>
      </w:pPr>
      <w:r>
        <w:t xml:space="preserve">Have agreed as follows:</w:t>
      </w:r>
    </w:p>
    <w:p>
      <w:pPr>
        <w:pStyle w:val="Normal"/>
      </w:pPr>
      <w:r>
        <w:t xml:space="preserve">ARTICLE I</w:t>
      </w:r>
    </w:p>
    <w:p>
      <w:pPr>
        <w:pStyle w:val="Normal"/>
      </w:pPr>
      <w:r>
        <w:t xml:space="preserve">Each Contracting State undertakes to provide for the adequate and</w:t>
      </w:r>
    </w:p>
    <w:p>
      <w:pPr>
        <w:pStyle w:val="Normal"/>
      </w:pPr>
      <w:r>
        <w:t xml:space="preserve">effective protection of the rights of authors and other copyright</w:t>
      </w:r>
    </w:p>
    <w:p>
      <w:pPr>
        <w:pStyle w:val="Normal"/>
      </w:pPr>
      <w:r>
        <w:t xml:space="preserve">proprietors in literary, scientific and artistic works, including</w:t>
      </w:r>
    </w:p>
    <w:p>
      <w:pPr>
        <w:pStyle w:val="Normal"/>
      </w:pPr>
      <w:r>
        <w:t xml:space="preserve">writings, musical, dramatic and cinematographic works, and paintings,</w:t>
      </w:r>
    </w:p>
    <w:p>
      <w:pPr>
        <w:pStyle w:val="Normal"/>
      </w:pPr>
      <w:r>
        <w:t xml:space="preserve">engravings and sculpture.</w:t>
      </w:r>
    </w:p>
    <w:p>
      <w:pPr>
        <w:pStyle w:val="Normal"/>
      </w:pPr>
      <w:r>
        <w:t xml:space="preserve">ARTICLE II</w:t>
      </w:r>
    </w:p>
    <w:p>
      <w:pPr>
        <w:pStyle w:val="Normal"/>
      </w:pPr>
      <w:r>
        <w:t xml:space="preserve">1. Published works of nationals of any Contracting State and works</w:t>
      </w:r>
    </w:p>
    <w:p>
      <w:pPr>
        <w:pStyle w:val="Normal"/>
      </w:pPr>
      <w:r>
        <w:t xml:space="preserve">first published in that State shall enjoy in each other Contracting</w:t>
      </w:r>
    </w:p>
    <w:p>
      <w:pPr>
        <w:pStyle w:val="Normal"/>
      </w:pPr>
      <w:r>
        <w:t xml:space="preserve">State the same protection as that other State accords to works of its</w:t>
      </w:r>
    </w:p>
    <w:p>
      <w:pPr>
        <w:pStyle w:val="Normal"/>
      </w:pPr>
      <w:r>
        <w:t xml:space="preserve">nationals first published in its own territory, as well as the</w:t>
      </w:r>
    </w:p>
    <w:p>
      <w:pPr>
        <w:pStyle w:val="Normal"/>
      </w:pPr>
      <w:r>
        <w:t xml:space="preserve">protection specially granted by this Convention.</w:t>
      </w:r>
    </w:p>
    <w:p>
      <w:pPr>
        <w:pStyle w:val="Normal"/>
      </w:pPr>
      <w:r>
        <w:t xml:space="preserve">2. Unpublished works of nationals of each Contracting State shall enjoy</w:t>
      </w:r>
    </w:p>
    <w:p>
      <w:pPr>
        <w:pStyle w:val="Normal"/>
      </w:pPr>
      <w:r>
        <w:t xml:space="preserve">in each other Contracting State the same protection as that other State</w:t>
      </w:r>
    </w:p>
    <w:p>
      <w:pPr>
        <w:pStyle w:val="Normal"/>
      </w:pPr>
      <w:r>
        <w:t xml:space="preserve">accords to unpublished works of its own nationals, as well as the</w:t>
      </w:r>
    </w:p>
    <w:p>
      <w:pPr>
        <w:pStyle w:val="Normal"/>
      </w:pPr>
      <w:r>
        <w:t xml:space="preserve">protection specially granted by this Convention.</w:t>
      </w:r>
    </w:p>
    <w:p>
      <w:pPr>
        <w:pStyle w:val="Normal"/>
      </w:pPr>
      <w:r>
        <w:t xml:space="preserve">3. For the purposed of this Convention any Contracting State may, by</w:t>
      </w:r>
    </w:p>
    <w:p>
      <w:pPr>
        <w:pStyle w:val="Normal"/>
      </w:pPr>
      <w:r>
        <w:t xml:space="preserve">domestic legislation, assimilate to its own nationals any person</w:t>
      </w:r>
    </w:p>
    <w:p>
      <w:pPr>
        <w:pStyle w:val="Normal"/>
      </w:pPr>
      <w:r>
        <w:t xml:space="preserve">domiciled in that State.</w:t>
      </w:r>
    </w:p>
    <w:p>
      <w:pPr>
        <w:pStyle w:val="Normal"/>
      </w:pPr>
      <w:r>
        <w:t xml:space="preserve">ARTICLE III</w:t>
      </w:r>
    </w:p>
    <w:p>
      <w:pPr>
        <w:pStyle w:val="Normal"/>
      </w:pPr>
      <w:r>
        <w:t xml:space="preserve">1. Any Contracting State which, under its domestic law, requires as a</w:t>
      </w:r>
    </w:p>
    <w:p>
      <w:pPr>
        <w:pStyle w:val="Normal"/>
      </w:pPr>
      <w:r>
        <w:t xml:space="preserve">condition of copyright, compliance with formalities such as deposit,</w:t>
      </w:r>
    </w:p>
    <w:p>
      <w:pPr>
        <w:pStyle w:val="Normal"/>
      </w:pPr>
      <w:r>
        <w:t xml:space="preserve">registration, notice notarial certificates, payment of fees or</w:t>
      </w:r>
    </w:p>
    <w:p>
      <w:pPr>
        <w:pStyle w:val="Normal"/>
      </w:pPr>
      <w:r>
        <w:t xml:space="preserve">manufacture or publication in that Contracting State, shall regard</w:t>
      </w:r>
    </w:p>
    <w:p>
      <w:pPr>
        <w:pStyle w:val="Normal"/>
      </w:pPr>
      <w:r>
        <w:t xml:space="preserve">these requirements as satisfied with respect to all works protected in</w:t>
      </w:r>
    </w:p>
    <w:p>
      <w:pPr>
        <w:pStyle w:val="Normal"/>
      </w:pPr>
      <w:r>
        <w:t xml:space="preserve">accordance with this Convention and first published outside its</w:t>
      </w:r>
    </w:p>
    <w:p>
      <w:pPr>
        <w:pStyle w:val="Normal"/>
      </w:pPr>
      <w:r>
        <w:t xml:space="preserve">territory and the author of which is not one of its nationals, if from</w:t>
      </w:r>
    </w:p>
    <w:p>
      <w:pPr>
        <w:pStyle w:val="Normal"/>
      </w:pPr>
      <w:r>
        <w:t xml:space="preserve">the time of the first publication all the copies of the work published</w:t>
      </w:r>
    </w:p>
    <w:p>
      <w:pPr>
        <w:pStyle w:val="Normal"/>
      </w:pPr>
      <w:r>
        <w:t xml:space="preserve">with the authority of the author or other copyright proprietor bear the</w:t>
      </w:r>
    </w:p>
    <w:p>
      <w:pPr>
        <w:pStyle w:val="Normal"/>
      </w:pPr>
      <w:r>
        <w:t xml:space="preserve">symbol of a lower case "c" inside of a circle accompanied by the name</w:t>
      </w:r>
    </w:p>
    <w:p>
      <w:pPr>
        <w:pStyle w:val="Normal"/>
      </w:pPr>
      <w:r>
        <w:t xml:space="preserve">of the copyright proprietor and the year of first publication placed in</w:t>
      </w:r>
    </w:p>
    <w:p>
      <w:pPr>
        <w:pStyle w:val="Normal"/>
      </w:pPr>
      <w:r>
        <w:t xml:space="preserve">such manner and location as to give reasonable notice of claim of</w:t>
      </w:r>
    </w:p>
    <w:p>
      <w:pPr>
        <w:pStyle w:val="Normal"/>
      </w:pPr>
      <w:r>
        <w:t xml:space="preserve">copyright.</w:t>
      </w:r>
    </w:p>
    <w:p>
      <w:pPr>
        <w:pStyle w:val="Normal"/>
      </w:pPr>
      <w:r>
        <w:t xml:space="preserve">2. The provisions of paragraph 1 shall not preclude any Contracting</w:t>
      </w:r>
    </w:p>
    <w:p>
      <w:pPr>
        <w:pStyle w:val="Normal"/>
      </w:pPr>
      <w:r>
        <w:t xml:space="preserve">State from requiring formalities or other conditions for the</w:t>
      </w:r>
    </w:p>
    <w:p>
      <w:pPr>
        <w:pStyle w:val="Normal"/>
      </w:pPr>
      <w:r>
        <w:t xml:space="preserve">acquisition and enjoyment of copyright in respect of works first</w:t>
      </w:r>
    </w:p>
    <w:p>
      <w:pPr>
        <w:pStyle w:val="Normal"/>
      </w:pPr>
      <w:r>
        <w:t xml:space="preserve">published in its territory or works of its nationals wherever published.</w:t>
      </w:r>
    </w:p>
    <w:p>
      <w:pPr>
        <w:pStyle w:val="Normal"/>
      </w:pPr>
      <w:r>
        <w:t xml:space="preserve">3. The provisions of paragraph 1 shall not preclude any Contracting</w:t>
      </w:r>
    </w:p>
    <w:p>
      <w:pPr>
        <w:pStyle w:val="Normal"/>
      </w:pPr>
      <w:r>
        <w:t xml:space="preserve">State from providing that a person seeking judicial relief must, in</w:t>
      </w:r>
    </w:p>
    <w:p>
      <w:pPr>
        <w:pStyle w:val="Normal"/>
      </w:pPr>
      <w:r>
        <w:t xml:space="preserve">bringing the action, comply with procedural requirements, such as that</w:t>
      </w:r>
    </w:p>
    <w:p>
      <w:pPr>
        <w:pStyle w:val="Normal"/>
      </w:pPr>
      <w:r>
        <w:t xml:space="preserve">the complainant must appear through domestic counsel or that the</w:t>
      </w:r>
    </w:p>
    <w:p>
      <w:pPr>
        <w:pStyle w:val="Normal"/>
      </w:pPr>
      <w:r>
        <w:t xml:space="preserve">complainant must deposit with the court or an administrative office, or</w:t>
      </w:r>
    </w:p>
    <w:p>
      <w:pPr>
        <w:pStyle w:val="Normal"/>
      </w:pPr>
      <w:r>
        <w:t xml:space="preserve">both, a copy of the work involved in the litigation; provided that</w:t>
      </w:r>
    </w:p>
    <w:p>
      <w:pPr>
        <w:pStyle w:val="Normal"/>
      </w:pPr>
      <w:r>
        <w:t xml:space="preserve">failure to comply with such requirements shall not affect the validity</w:t>
      </w:r>
    </w:p>
    <w:p>
      <w:pPr>
        <w:pStyle w:val="Normal"/>
      </w:pPr>
      <w:r>
        <w:t xml:space="preserve">of the copyright, nor shall any such requirement be imposed upon a</w:t>
      </w:r>
    </w:p>
    <w:p>
      <w:pPr>
        <w:pStyle w:val="Normal"/>
      </w:pPr>
      <w:r>
        <w:t xml:space="preserve">national of another Contracting State if such requirement is not</w:t>
      </w:r>
    </w:p>
    <w:p>
      <w:pPr>
        <w:pStyle w:val="Normal"/>
      </w:pPr>
      <w:r>
        <w:t xml:space="preserve">imposed on nationals of the State in which protection is claimed.</w:t>
      </w:r>
    </w:p>
    <w:p>
      <w:pPr>
        <w:pStyle w:val="Normal"/>
      </w:pPr>
      <w:r>
        <w:t xml:space="preserve">4. In each Contracting State there shall be legal means of protecting</w:t>
      </w:r>
    </w:p>
    <w:p>
      <w:pPr>
        <w:pStyle w:val="Normal"/>
      </w:pPr>
      <w:r>
        <w:t xml:space="preserve">without formalities the unpublished work of nationals of other</w:t>
      </w:r>
    </w:p>
    <w:p>
      <w:pPr>
        <w:pStyle w:val="Normal"/>
      </w:pPr>
      <w:r>
        <w:t xml:space="preserve">Contracting States.</w:t>
      </w:r>
    </w:p>
    <w:p>
      <w:pPr>
        <w:pStyle w:val="Normal"/>
      </w:pPr>
      <w:r>
        <w:t xml:space="preserve">5. If a Contracting State grants protection for more than one term of</w:t>
      </w:r>
    </w:p>
    <w:p>
      <w:pPr>
        <w:pStyle w:val="Normal"/>
      </w:pPr>
      <w:r>
        <w:t xml:space="preserve">copyright and the first term is for a period longer than one of the</w:t>
      </w:r>
    </w:p>
    <w:p>
      <w:pPr>
        <w:pStyle w:val="Normal"/>
      </w:pPr>
      <w:r>
        <w:t xml:space="preserve">minimum periods prescribed in Article IV, such State shall not be</w:t>
      </w:r>
    </w:p>
    <w:p>
      <w:pPr>
        <w:pStyle w:val="Normal"/>
      </w:pPr>
      <w:r>
        <w:t xml:space="preserve">required to comply with the provisions of paragraph 1 of this Article</w:t>
      </w:r>
    </w:p>
    <w:p>
      <w:pPr>
        <w:pStyle w:val="Normal"/>
      </w:pPr>
      <w:r>
        <w:t xml:space="preserve">in respect of the second or any subsequent term of copyright.</w:t>
      </w:r>
    </w:p>
    <w:p>
      <w:pPr>
        <w:pStyle w:val="Normal"/>
      </w:pPr>
      <w:r>
        <w:t xml:space="preserve">ARTICLE IV</w:t>
      </w:r>
    </w:p>
    <w:p>
      <w:pPr>
        <w:pStyle w:val="Normal"/>
      </w:pPr>
      <w:r>
        <w:t xml:space="preserve">1. The duration of protection of a work shall be governed, in</w:t>
      </w:r>
    </w:p>
    <w:p>
      <w:pPr>
        <w:pStyle w:val="Normal"/>
      </w:pPr>
      <w:r>
        <w:t xml:space="preserve">accordance with the provisions of Article II and this Article, by the</w:t>
      </w:r>
    </w:p>
    <w:p>
      <w:pPr>
        <w:pStyle w:val="Normal"/>
      </w:pPr>
      <w:r>
        <w:t xml:space="preserve">law of the Contracting State in which protection is claimed.</w:t>
      </w:r>
    </w:p>
    <w:p>
      <w:pPr>
        <w:pStyle w:val="Normal"/>
      </w:pPr>
      <w:r>
        <w:t xml:space="preserve">2. (a) The term of protection for works protected under this Convention</w:t>
      </w:r>
    </w:p>
    <w:p>
      <w:pPr>
        <w:pStyle w:val="Normal"/>
      </w:pPr>
      <w:r>
        <w:t xml:space="preserve">shall not be less that the life of the author and twenty-five years</w:t>
      </w:r>
    </w:p>
    <w:p>
      <w:pPr>
        <w:pStyle w:val="Normal"/>
      </w:pPr>
      <w:r>
        <w:t xml:space="preserve">after his death.  However, any Contracting State which, on the</w:t>
      </w:r>
    </w:p>
    <w:p>
      <w:pPr>
        <w:pStyle w:val="Normal"/>
      </w:pPr>
      <w:r>
        <w:t xml:space="preserve">effective date of this Convention in that State, has limited this term</w:t>
      </w:r>
    </w:p>
    <w:p>
      <w:pPr>
        <w:pStyle w:val="Normal"/>
      </w:pPr>
      <w:r>
        <w:t xml:space="preserve">for certain classes of works to a period computed from this first</w:t>
      </w:r>
    </w:p>
    <w:p>
      <w:pPr>
        <w:pStyle w:val="Normal"/>
      </w:pPr>
      <w:r>
        <w:t xml:space="preserve">publication of the work, shall be entitled to maintain these exceptions</w:t>
      </w:r>
    </w:p>
    <w:p>
      <w:pPr>
        <w:pStyle w:val="Normal"/>
      </w:pPr>
      <w:r>
        <w:t xml:space="preserve">and to extend them to other classes of works.  For all these classes</w:t>
      </w:r>
    </w:p>
    <w:p>
      <w:pPr>
        <w:pStyle w:val="Normal"/>
      </w:pPr>
      <w:r>
        <w:t xml:space="preserve">the term of protection shall not be less than twenty-five years from</w:t>
      </w:r>
    </w:p>
    <w:p>
      <w:pPr>
        <w:pStyle w:val="Normal"/>
      </w:pPr>
      <w:r>
        <w:t xml:space="preserve">the date of first publication.</w:t>
      </w:r>
    </w:p>
    <w:p>
      <w:pPr>
        <w:pStyle w:val="Normal"/>
      </w:pPr>
      <w:r>
        <w:t xml:space="preserve">(b) Any Contracting State which, upon the effective date of this</w:t>
      </w:r>
    </w:p>
    <w:p>
      <w:pPr>
        <w:pStyle w:val="Normal"/>
      </w:pPr>
      <w:r>
        <w:t xml:space="preserve">Convention in that State, does not compute the term of protection upon</w:t>
      </w:r>
    </w:p>
    <w:p>
      <w:pPr>
        <w:pStyle w:val="Normal"/>
      </w:pPr>
      <w:r>
        <w:t xml:space="preserve">the basis of the life of the author, shall be entitled to compute the</w:t>
      </w:r>
    </w:p>
    <w:p>
      <w:pPr>
        <w:pStyle w:val="Normal"/>
      </w:pPr>
      <w:r>
        <w:t xml:space="preserve">term of protection from the date of the first publication of the work</w:t>
      </w:r>
    </w:p>
    <w:p>
      <w:pPr>
        <w:pStyle w:val="Normal"/>
      </w:pPr>
      <w:r>
        <w:t xml:space="preserve">or from its registration prior to publication, as the case may be,</w:t>
      </w:r>
    </w:p>
    <w:p>
      <w:pPr>
        <w:pStyle w:val="Normal"/>
      </w:pPr>
      <w:r>
        <w:t xml:space="preserve">provided the term of protection shall not be less than twenty-five</w:t>
      </w:r>
    </w:p>
    <w:p>
      <w:pPr>
        <w:pStyle w:val="Normal"/>
      </w:pPr>
      <w:r>
        <w:t xml:space="preserve">years from the date of first publication or from its registration prior</w:t>
      </w:r>
    </w:p>
    <w:p>
      <w:pPr>
        <w:pStyle w:val="Normal"/>
      </w:pPr>
      <w:r>
        <w:t xml:space="preserve">to publication, as the case may be.</w:t>
      </w:r>
    </w:p>
    <w:p>
      <w:pPr>
        <w:pStyle w:val="Normal"/>
      </w:pPr>
      <w:r>
        <w:t xml:space="preserve">(c) If the legislation of a Contracting State grants two or more</w:t>
      </w:r>
    </w:p>
    <w:p>
      <w:pPr>
        <w:pStyle w:val="Normal"/>
      </w:pPr>
      <w:r>
        <w:t xml:space="preserve">successive terms of protection, the duration of the first term shall</w:t>
      </w:r>
    </w:p>
    <w:p>
      <w:pPr>
        <w:pStyle w:val="Normal"/>
      </w:pPr>
      <w:r>
        <w:t xml:space="preserve">not be less than one of the minimum periods specified in subparagraphs</w:t>
      </w:r>
    </w:p>
    <w:p>
      <w:pPr>
        <w:pStyle w:val="Normal"/>
      </w:pPr>
      <w:r>
        <w:t xml:space="preserve">(a) and (b).</w:t>
      </w:r>
    </w:p>
    <w:p>
      <w:pPr>
        <w:pStyle w:val="Normal"/>
      </w:pPr>
      <w:r>
        <w:t xml:space="preserve">3. The provisions of paragraph 2 shall not apply to photographic works</w:t>
      </w:r>
    </w:p>
    <w:p>
      <w:pPr>
        <w:pStyle w:val="Normal"/>
      </w:pPr>
      <w:r>
        <w:t xml:space="preserve">or to works of applied art; provided, however, that the term of</w:t>
      </w:r>
    </w:p>
    <w:p>
      <w:pPr>
        <w:pStyle w:val="Normal"/>
      </w:pPr>
      <w:r>
        <w:t xml:space="preserve">protection in those Contracting States which protect photographic</w:t>
      </w:r>
    </w:p>
    <w:p>
      <w:pPr>
        <w:pStyle w:val="Normal"/>
      </w:pPr>
      <w:r>
        <w:t xml:space="preserve">works, or works of applied art in so far as they are protected as</w:t>
      </w:r>
    </w:p>
    <w:p>
      <w:pPr>
        <w:pStyle w:val="Normal"/>
      </w:pPr>
      <w:r>
        <w:t xml:space="preserve">artistic works, shall not be less than ten years for each of said</w:t>
      </w:r>
    </w:p>
    <w:p>
      <w:pPr>
        <w:pStyle w:val="Normal"/>
      </w:pPr>
      <w:r>
        <w:t xml:space="preserve">classes of works.</w:t>
      </w:r>
    </w:p>
    <w:p>
      <w:pPr>
        <w:pStyle w:val="Normal"/>
      </w:pPr>
      <w:r>
        <w:t xml:space="preserve">4. (a) No Contracting State shall be obliged to grant protection to a</w:t>
      </w:r>
    </w:p>
    <w:p>
      <w:pPr>
        <w:pStyle w:val="Normal"/>
      </w:pPr>
      <w:r>
        <w:t xml:space="preserve">work for a period longer than that fixed for the class of works to</w:t>
      </w:r>
    </w:p>
    <w:p>
      <w:pPr>
        <w:pStyle w:val="Normal"/>
      </w:pPr>
      <w:r>
        <w:t xml:space="preserve">which the work in question belongs, in the case of unpublished works by</w:t>
      </w:r>
    </w:p>
    <w:p>
      <w:pPr>
        <w:pStyle w:val="Normal"/>
      </w:pPr>
      <w:r>
        <w:t xml:space="preserve">the law of the Contracting State of which the author is a national, and</w:t>
      </w:r>
    </w:p>
    <w:p>
      <w:pPr>
        <w:pStyle w:val="Normal"/>
      </w:pPr>
      <w:r>
        <w:t xml:space="preserve">in the case of published works by the law of the Contracting State in</w:t>
      </w:r>
    </w:p>
    <w:p>
      <w:pPr>
        <w:pStyle w:val="Normal"/>
      </w:pPr>
      <w:r>
        <w:t xml:space="preserve">which the work has been first published.</w:t>
      </w:r>
    </w:p>
    <w:p>
      <w:pPr>
        <w:pStyle w:val="Normal"/>
      </w:pPr>
      <w:r>
        <w:t xml:space="preserve">(b) For the purposes of the application of subparagraph (a), if the law</w:t>
      </w:r>
    </w:p>
    <w:p>
      <w:pPr>
        <w:pStyle w:val="Normal"/>
      </w:pPr>
      <w:r>
        <w:t xml:space="preserve">of any Contracting State grants two or more successive terms of</w:t>
      </w:r>
    </w:p>
    <w:p>
      <w:pPr>
        <w:pStyle w:val="Normal"/>
      </w:pPr>
      <w:r>
        <w:t xml:space="preserve">protection, the period of protection of that State shall be considered</w:t>
      </w:r>
    </w:p>
    <w:p>
      <w:pPr>
        <w:pStyle w:val="Normal"/>
      </w:pPr>
      <w:r>
        <w:t xml:space="preserve">to be the aggregate of those terms.  However, if a specified work is</w:t>
      </w:r>
    </w:p>
    <w:p>
      <w:pPr>
        <w:pStyle w:val="Normal"/>
      </w:pPr>
      <w:r>
        <w:t xml:space="preserve">not protected by such State during the second or any subsequent term</w:t>
      </w:r>
    </w:p>
    <w:p>
      <w:pPr>
        <w:pStyle w:val="Normal"/>
      </w:pPr>
      <w:r>
        <w:t xml:space="preserve">for any reason, the other Contracting States shall not be obliged to</w:t>
      </w:r>
    </w:p>
    <w:p>
      <w:pPr>
        <w:pStyle w:val="Normal"/>
      </w:pPr>
      <w:r>
        <w:t xml:space="preserve">protect it during the second or any subsequent term.</w:t>
      </w:r>
    </w:p>
    <w:p>
      <w:pPr>
        <w:pStyle w:val="Normal"/>
      </w:pPr>
      <w:r>
        <w:t xml:space="preserve">5. For the purposes of the application of paragraph 4, the work of a</w:t>
      </w:r>
    </w:p>
    <w:p>
      <w:pPr>
        <w:pStyle w:val="Normal"/>
      </w:pPr>
      <w:r>
        <w:t xml:space="preserve">national of a Contracting State, first published in a non-Contracting</w:t>
      </w:r>
    </w:p>
    <w:p>
      <w:pPr>
        <w:pStyle w:val="Normal"/>
      </w:pPr>
      <w:r>
        <w:t xml:space="preserve">State, shall be treated as though first published in the Contracting</w:t>
      </w:r>
    </w:p>
    <w:p>
      <w:pPr>
        <w:pStyle w:val="Normal"/>
      </w:pPr>
      <w:r>
        <w:t xml:space="preserve">State of which the author is a national.</w:t>
      </w:r>
    </w:p>
    <w:p>
      <w:pPr>
        <w:pStyle w:val="Normal"/>
      </w:pPr>
      <w:r>
        <w:t xml:space="preserve">6. For the purposes of the application of paragraph 4, in case of</w:t>
      </w:r>
    </w:p>
    <w:p>
      <w:pPr>
        <w:pStyle w:val="Normal"/>
      </w:pPr>
      <w:r>
        <w:t xml:space="preserve">simultaneous publication in two or more Contracting States, the work</w:t>
      </w:r>
    </w:p>
    <w:p>
      <w:pPr>
        <w:pStyle w:val="Normal"/>
      </w:pPr>
      <w:r>
        <w:t xml:space="preserve">shall be treated as though first published in the State which affords</w:t>
      </w:r>
    </w:p>
    <w:p>
      <w:pPr>
        <w:pStyle w:val="Normal"/>
      </w:pPr>
      <w:r>
        <w:t xml:space="preserve">the shortest term; any work published in two or more Contracting States</w:t>
      </w:r>
    </w:p>
    <w:p>
      <w:pPr>
        <w:pStyle w:val="Normal"/>
      </w:pPr>
      <w:r>
        <w:t xml:space="preserve">within thirty days of its first publication shall be considered as</w:t>
      </w:r>
    </w:p>
    <w:p>
      <w:pPr>
        <w:pStyle w:val="Normal"/>
      </w:pPr>
      <w:r>
        <w:t xml:space="preserve">having been published simultaneously in said Contracting States.</w:t>
      </w:r>
    </w:p>
    <w:p>
      <w:pPr>
        <w:pStyle w:val="Normal"/>
      </w:pPr>
      <w:r>
        <w:t xml:space="preserve">ARTICLE IVbis</w:t>
      </w:r>
    </w:p>
    <w:p>
      <w:pPr>
        <w:pStyle w:val="Normal"/>
      </w:pPr>
      <w:r>
        <w:t xml:space="preserve">1. The rights referred to in Article I shall include the basic rights</w:t>
      </w:r>
    </w:p>
    <w:p>
      <w:pPr>
        <w:pStyle w:val="Normal"/>
      </w:pPr>
      <w:r>
        <w:t xml:space="preserve">ensuring the author's economic interests, including the exclusive right</w:t>
      </w:r>
    </w:p>
    <w:p>
      <w:pPr>
        <w:pStyle w:val="Normal"/>
      </w:pPr>
      <w:r>
        <w:t xml:space="preserve">to authorize reproduction by any means, public performance and</w:t>
      </w:r>
    </w:p>
    <w:p>
      <w:pPr>
        <w:pStyle w:val="Normal"/>
      </w:pPr>
      <w:r>
        <w:t xml:space="preserve">broadcasting.  The provisions of this Article shall extend to works</w:t>
      </w:r>
    </w:p>
    <w:p>
      <w:pPr>
        <w:pStyle w:val="Normal"/>
      </w:pPr>
      <w:r>
        <w:t xml:space="preserve">protected under this Convention either in their original form or in any</w:t>
      </w:r>
    </w:p>
    <w:p>
      <w:pPr>
        <w:pStyle w:val="Normal"/>
      </w:pPr>
      <w:r>
        <w:t xml:space="preserve">form recognizably derived from the original.</w:t>
      </w:r>
    </w:p>
    <w:p>
      <w:pPr>
        <w:pStyle w:val="Normal"/>
      </w:pPr>
      <w:r>
        <w:t xml:space="preserve">2. However, any Contracting State may, by its domestic legislation,</w:t>
      </w:r>
    </w:p>
    <w:p>
      <w:pPr>
        <w:pStyle w:val="Normal"/>
      </w:pPr>
      <w:r>
        <w:t xml:space="preserve">make exceptions that do not conflict with the spirit and provisions of</w:t>
      </w:r>
    </w:p>
    <w:p>
      <w:pPr>
        <w:pStyle w:val="Normal"/>
      </w:pPr>
      <w:r>
        <w:t xml:space="preserve">this Convention, to the rights mentioned in paragraph 1 of this</w:t>
      </w:r>
    </w:p>
    <w:p>
      <w:pPr>
        <w:pStyle w:val="Normal"/>
      </w:pPr>
      <w:r>
        <w:t xml:space="preserve">Article.  Any State whose legislation so provides, shall nevertheless</w:t>
      </w:r>
    </w:p>
    <w:p>
      <w:pPr>
        <w:pStyle w:val="Normal"/>
      </w:pPr>
      <w:r>
        <w:t xml:space="preserve">accord a reasonable degree of effective protection to each of the</w:t>
      </w:r>
    </w:p>
    <w:p>
      <w:pPr>
        <w:pStyle w:val="Normal"/>
      </w:pPr>
      <w:r>
        <w:t xml:space="preserve">rights to which exception has been made.</w:t>
      </w:r>
    </w:p>
    <w:p>
      <w:pPr>
        <w:pStyle w:val="Normal"/>
      </w:pPr>
      <w:r>
        <w:t xml:space="preserve">ARTICLE V</w:t>
      </w:r>
    </w:p>
    <w:p>
      <w:pPr>
        <w:pStyle w:val="Normal"/>
      </w:pPr>
      <w:r>
        <w:t xml:space="preserve">1. The rights referred to in Article I shall include the exclusive</w:t>
      </w:r>
    </w:p>
    <w:p>
      <w:pPr>
        <w:pStyle w:val="Normal"/>
      </w:pPr>
      <w:r>
        <w:t xml:space="preserve">right of the author to make, publish and authorize the making and</w:t>
      </w:r>
    </w:p>
    <w:p>
      <w:pPr>
        <w:pStyle w:val="Normal"/>
      </w:pPr>
      <w:r>
        <w:t xml:space="preserve">publication of translations of works protected under this Convention.</w:t>
      </w:r>
    </w:p>
    <w:p>
      <w:pPr>
        <w:pStyle w:val="Normal"/>
      </w:pPr>
      <w:r>
        <w:t xml:space="preserve">2. However, any Contracting State may, by its domestic legislation,</w:t>
      </w:r>
    </w:p>
    <w:p>
      <w:pPr>
        <w:pStyle w:val="Normal"/>
      </w:pPr>
      <w:r>
        <w:t xml:space="preserve">restrict the right of translation of writings, but only subject to the</w:t>
      </w:r>
    </w:p>
    <w:p>
      <w:pPr>
        <w:pStyle w:val="Normal"/>
      </w:pPr>
      <w:r>
        <w:t xml:space="preserve">following provisions:</w:t>
      </w:r>
    </w:p>
    <w:p>
      <w:pPr>
        <w:pStyle w:val="Normal"/>
      </w:pPr>
      <w:r>
        <w:t xml:space="preserve">(a) If, after the expiration of a period of seven years from the date</w:t>
      </w:r>
    </w:p>
    <w:p>
      <w:pPr>
        <w:pStyle w:val="Normal"/>
      </w:pPr>
      <w:r>
        <w:t xml:space="preserve">of the first publication of a writing, a translation of such writing</w:t>
      </w:r>
    </w:p>
    <w:p>
      <w:pPr>
        <w:pStyle w:val="Normal"/>
      </w:pPr>
      <w:r>
        <w:t xml:space="preserve">has not been published in a language in general use in the Contracting</w:t>
      </w:r>
    </w:p>
    <w:p>
      <w:pPr>
        <w:pStyle w:val="Normal"/>
      </w:pPr>
      <w:r>
        <w:t xml:space="preserve">State, by the owner of the right of translation or with his</w:t>
      </w:r>
    </w:p>
    <w:p>
      <w:pPr>
        <w:pStyle w:val="Normal"/>
      </w:pPr>
      <w:r>
        <w:t xml:space="preserve">authorization, any national of such Contracting State may obtain a</w:t>
      </w:r>
    </w:p>
    <w:p>
      <w:pPr>
        <w:pStyle w:val="Normal"/>
      </w:pPr>
      <w:r>
        <w:t xml:space="preserve">non-exclusive licence from the competent authority thereof to translate</w:t>
      </w:r>
    </w:p>
    <w:p>
      <w:pPr>
        <w:pStyle w:val="Normal"/>
      </w:pPr>
      <w:r>
        <w:t xml:space="preserve">the work into that language and publish the work so translated.</w:t>
      </w:r>
    </w:p>
    <w:p>
      <w:pPr>
        <w:pStyle w:val="Normal"/>
      </w:pPr>
      <w:r>
        <w:t xml:space="preserve">(b) Such national shall in accordance with the procedure of the State</w:t>
      </w:r>
    </w:p>
    <w:p>
      <w:pPr>
        <w:pStyle w:val="Normal"/>
      </w:pPr>
      <w:r>
        <w:t xml:space="preserve">concerned, establish either that he has requested, and been denied,</w:t>
      </w:r>
    </w:p>
    <w:p>
      <w:pPr>
        <w:pStyle w:val="Normal"/>
      </w:pPr>
      <w:r>
        <w:t xml:space="preserve">authorization by the proprietor of the right to make and publish the</w:t>
      </w:r>
    </w:p>
    <w:p>
      <w:pPr>
        <w:pStyle w:val="Normal"/>
      </w:pPr>
      <w:r>
        <w:t xml:space="preserve">translation, or that, after due diligence on his part, he was unable to</w:t>
      </w:r>
    </w:p>
    <w:p>
      <w:pPr>
        <w:pStyle w:val="Normal"/>
      </w:pPr>
      <w:r>
        <w:t xml:space="preserve">find the owner of the right.  A licence may also be granted on the same</w:t>
      </w:r>
    </w:p>
    <w:p>
      <w:pPr>
        <w:pStyle w:val="Normal"/>
      </w:pPr>
      <w:r>
        <w:t xml:space="preserve">conditions if all previous editions of a translation in a language in</w:t>
      </w:r>
    </w:p>
    <w:p>
      <w:pPr>
        <w:pStyle w:val="Normal"/>
      </w:pPr>
      <w:r>
        <w:t xml:space="preserve">general use in the Contracting State are out of print.</w:t>
      </w:r>
    </w:p>
    <w:p>
      <w:pPr>
        <w:pStyle w:val="Normal"/>
      </w:pPr>
      <w:r>
        <w:t xml:space="preserve">(c) If the owner of the right of translation cannot be found, then the</w:t>
      </w:r>
    </w:p>
    <w:p>
      <w:pPr>
        <w:pStyle w:val="Normal"/>
      </w:pPr>
      <w:r>
        <w:t xml:space="preserve">applicant for a licence shall send copies of his application to the</w:t>
      </w:r>
    </w:p>
    <w:p>
      <w:pPr>
        <w:pStyle w:val="Normal"/>
      </w:pPr>
      <w:r>
        <w:t xml:space="preserve">publisher whose name appears on the work and, if the nationality of the</w:t>
      </w:r>
    </w:p>
    <w:p>
      <w:pPr>
        <w:pStyle w:val="Normal"/>
      </w:pPr>
      <w:r>
        <w:t xml:space="preserve">owner of the right of translation is known, to the diplomatic or</w:t>
      </w:r>
    </w:p>
    <w:p>
      <w:pPr>
        <w:pStyle w:val="Normal"/>
      </w:pPr>
      <w:r>
        <w:t xml:space="preserve">consular representative of the State of which such owner is a national,</w:t>
      </w:r>
    </w:p>
    <w:p>
      <w:pPr>
        <w:pStyle w:val="Normal"/>
      </w:pPr>
      <w:r>
        <w:t xml:space="preserve">or to the organization which may have been designated by the government</w:t>
      </w:r>
    </w:p>
    <w:p>
      <w:pPr>
        <w:pStyle w:val="Normal"/>
      </w:pPr>
      <w:r>
        <w:t xml:space="preserve">of that State.  The licence shall not be granted before the expiration</w:t>
      </w:r>
    </w:p>
    <w:p>
      <w:pPr>
        <w:pStyle w:val="Normal"/>
      </w:pPr>
      <w:r>
        <w:t xml:space="preserve">of a period of two months from the date of the dispatch of the copies</w:t>
      </w:r>
    </w:p>
    <w:p>
      <w:pPr>
        <w:pStyle w:val="Normal"/>
      </w:pPr>
      <w:r>
        <w:t xml:space="preserve">of the application.</w:t>
      </w:r>
    </w:p>
    <w:p>
      <w:pPr>
        <w:pStyle w:val="Normal"/>
      </w:pPr>
      <w:r>
        <w:t xml:space="preserve">(d) Due provision shall be made by domestic legislation to ensure to</w:t>
      </w:r>
    </w:p>
    <w:p>
      <w:pPr>
        <w:pStyle w:val="Normal"/>
      </w:pPr>
      <w:r>
        <w:t xml:space="preserve">the owner of the right of translation a compensation which is just and</w:t>
      </w:r>
    </w:p>
    <w:p>
      <w:pPr>
        <w:pStyle w:val="Normal"/>
      </w:pPr>
      <w:r>
        <w:t xml:space="preserve">conforms to international standards, to ensure payment and transmittal</w:t>
      </w:r>
    </w:p>
    <w:p>
      <w:pPr>
        <w:pStyle w:val="Normal"/>
      </w:pPr>
      <w:r>
        <w:t xml:space="preserve">of such compensation, and to ensure a correct translation of the work.</w:t>
      </w:r>
    </w:p>
    <w:p>
      <w:pPr>
        <w:pStyle w:val="Normal"/>
      </w:pPr>
      <w:r>
        <w:t xml:space="preserve">(e) The original title and the name of the author of the work shall be</w:t>
      </w:r>
    </w:p>
    <w:p>
      <w:pPr>
        <w:pStyle w:val="Normal"/>
      </w:pPr>
      <w:r>
        <w:t xml:space="preserve">printed on all copies of the published translation.  The licence shall</w:t>
      </w:r>
    </w:p>
    <w:p>
      <w:pPr>
        <w:pStyle w:val="Normal"/>
      </w:pPr>
      <w:r>
        <w:t xml:space="preserve">be valid only for publication of the translation in the territory of</w:t>
      </w:r>
    </w:p>
    <w:p>
      <w:pPr>
        <w:pStyle w:val="Normal"/>
      </w:pPr>
      <w:r>
        <w:t xml:space="preserve">the Contracting State where it has been applied for.  Copies so</w:t>
      </w:r>
    </w:p>
    <w:p>
      <w:pPr>
        <w:pStyle w:val="Normal"/>
      </w:pPr>
      <w:r>
        <w:t xml:space="preserve">published may be imported and sold in another Contracting State if a</w:t>
      </w:r>
    </w:p>
    <w:p>
      <w:pPr>
        <w:pStyle w:val="Normal"/>
      </w:pPr>
      <w:r>
        <w:t xml:space="preserve">language in general use in such other State is the same language as</w:t>
      </w:r>
    </w:p>
    <w:p>
      <w:pPr>
        <w:pStyle w:val="Normal"/>
      </w:pPr>
      <w:r>
        <w:t xml:space="preserve">that into which the work has been so translated, and if the domestic</w:t>
      </w:r>
    </w:p>
    <w:p>
      <w:pPr>
        <w:pStyle w:val="Normal"/>
      </w:pPr>
      <w:r>
        <w:t xml:space="preserve">law in such other State makes provision for such licenses and does not</w:t>
      </w:r>
    </w:p>
    <w:p>
      <w:pPr>
        <w:pStyle w:val="Normal"/>
      </w:pPr>
      <w:r>
        <w:t xml:space="preserve">prohibit such importation and sale.  Where the foregoing conditions do</w:t>
      </w:r>
    </w:p>
    <w:p>
      <w:pPr>
        <w:pStyle w:val="Normal"/>
      </w:pPr>
      <w:r>
        <w:t xml:space="preserve">not exist, the importation and sale of such copies in a Contracting</w:t>
      </w:r>
    </w:p>
    <w:p>
      <w:pPr>
        <w:pStyle w:val="Normal"/>
      </w:pPr>
      <w:r>
        <w:t xml:space="preserve">State shall be governed by its domestic law and its agreements.  The</w:t>
      </w:r>
    </w:p>
    <w:p>
      <w:pPr>
        <w:pStyle w:val="Normal"/>
      </w:pPr>
      <w:r>
        <w:t xml:space="preserve">licence shall not be transferred by the licensee.</w:t>
      </w:r>
    </w:p>
    <w:p>
      <w:pPr>
        <w:pStyle w:val="Normal"/>
      </w:pPr>
      <w:r>
        <w:t xml:space="preserve">(f) The licence shall not be granted when the author has withdrawn from</w:t>
      </w:r>
    </w:p>
    <w:p>
      <w:pPr>
        <w:pStyle w:val="Normal"/>
      </w:pPr>
      <w:r>
        <w:t xml:space="preserve">circulation all copies of the work.</w:t>
      </w:r>
    </w:p>
    <w:p>
      <w:pPr>
        <w:pStyle w:val="Normal"/>
      </w:pPr>
      <w:r>
        <w:t xml:space="preserve">ARTICLE Vbis</w:t>
      </w:r>
    </w:p>
    <w:p>
      <w:pPr>
        <w:pStyle w:val="Normal"/>
      </w:pPr>
      <w:r>
        <w:t xml:space="preserve">1. Any Contracting State regarded as a developing country in conformity</w:t>
      </w:r>
    </w:p>
    <w:p>
      <w:pPr>
        <w:pStyle w:val="Normal"/>
      </w:pPr>
      <w:r>
        <w:t xml:space="preserve">with the established practice of the General Assembly of the United</w:t>
      </w:r>
    </w:p>
    <w:p>
      <w:pPr>
        <w:pStyle w:val="Normal"/>
      </w:pPr>
      <w:r>
        <w:t xml:space="preserve">Nations may, by a notification deposited with the Director-General of</w:t>
      </w:r>
    </w:p>
    <w:p>
      <w:pPr>
        <w:pStyle w:val="Normal"/>
      </w:pPr>
      <w:r>
        <w:t xml:space="preserve">the United Nations Educational, Scientific and Cultural Organization</w:t>
      </w:r>
    </w:p>
    <w:p>
      <w:pPr>
        <w:pStyle w:val="Normal"/>
      </w:pPr>
      <w:r>
        <w:t xml:space="preserve">(hereinafter called "the Director-General") at the time of its</w:t>
      </w:r>
    </w:p>
    <w:p>
      <w:pPr>
        <w:pStyle w:val="Normal"/>
      </w:pPr>
      <w:r>
        <w:t xml:space="preserve">ratification, acceptance or accession or thereafter, avail itself of</w:t>
      </w:r>
    </w:p>
    <w:p>
      <w:pPr>
        <w:pStyle w:val="Normal"/>
      </w:pPr>
      <w:r>
        <w:t xml:space="preserve">any or all of the exceptions provided for in Articles Vter and Vquater.</w:t>
      </w:r>
    </w:p>
    <w:p>
      <w:pPr>
        <w:pStyle w:val="Normal"/>
      </w:pPr>
      <w:r>
        <w:t xml:space="preserve">2. Any such notification shall be effective for ten years from the date</w:t>
      </w:r>
    </w:p>
    <w:p>
      <w:pPr>
        <w:pStyle w:val="Normal"/>
      </w:pPr>
      <w:r>
        <w:t xml:space="preserve">of coming into force of this Convention, or for such part of that</w:t>
      </w:r>
    </w:p>
    <w:p>
      <w:pPr>
        <w:pStyle w:val="Normal"/>
      </w:pPr>
      <w:r>
        <w:t xml:space="preserve">ten-year period as remains at the date of deposit of the notification,</w:t>
      </w:r>
    </w:p>
    <w:p>
      <w:pPr>
        <w:pStyle w:val="Normal"/>
      </w:pPr>
      <w:r>
        <w:t xml:space="preserve">and may be renewed in whole or in part for further periods of ten years</w:t>
      </w:r>
    </w:p>
    <w:p>
      <w:pPr>
        <w:pStyle w:val="Normal"/>
      </w:pPr>
      <w:r>
        <w:t xml:space="preserve">each if, not more than fifteen or less than three months before the</w:t>
      </w:r>
    </w:p>
    <w:p>
      <w:pPr>
        <w:pStyle w:val="Normal"/>
      </w:pPr>
      <w:r>
        <w:t xml:space="preserve">expiration of the relevant ten-year period, the contracting State</w:t>
      </w:r>
    </w:p>
    <w:p>
      <w:pPr>
        <w:pStyle w:val="Normal"/>
      </w:pPr>
      <w:r>
        <w:t xml:space="preserve">deposits a further notification with the Director-General.  Initial</w:t>
      </w:r>
    </w:p>
    <w:p>
      <w:pPr>
        <w:pStyle w:val="Normal"/>
      </w:pPr>
      <w:r>
        <w:t xml:space="preserve">notifications may also be made during these further periods of ten</w:t>
      </w:r>
    </w:p>
    <w:p>
      <w:pPr>
        <w:pStyle w:val="Normal"/>
      </w:pPr>
      <w:r>
        <w:t xml:space="preserve">years in accordance with the provisions of this Article.</w:t>
      </w:r>
    </w:p>
    <w:p>
      <w:pPr>
        <w:pStyle w:val="Normal"/>
      </w:pPr>
      <w:r>
        <w:t xml:space="preserve">3. Notwithstanding the provisions of paragraph 2, a Contracting State</w:t>
      </w:r>
    </w:p>
    <w:p>
      <w:pPr>
        <w:pStyle w:val="Normal"/>
      </w:pPr>
      <w:r>
        <w:t xml:space="preserve">that has ceased to be regarded as a developing country as referred to</w:t>
      </w:r>
    </w:p>
    <w:p>
      <w:pPr>
        <w:pStyle w:val="Normal"/>
      </w:pPr>
      <w:r>
        <w:t xml:space="preserve">in paragraph 1 shall no longer be entitled to renew its notification</w:t>
      </w:r>
    </w:p>
    <w:p>
      <w:pPr>
        <w:pStyle w:val="Normal"/>
      </w:pPr>
      <w:r>
        <w:t xml:space="preserve">made under the provisions of paragraph 1 or 2, and whether or not it</w:t>
      </w:r>
    </w:p>
    <w:p>
      <w:pPr>
        <w:pStyle w:val="Normal"/>
      </w:pPr>
      <w:r>
        <w:t xml:space="preserve">formally withdraws the notification such State shall be precluded from</w:t>
      </w:r>
    </w:p>
    <w:p>
      <w:pPr>
        <w:pStyle w:val="Normal"/>
      </w:pPr>
      <w:r>
        <w:t xml:space="preserve">availing itself of the exceptions provided for in Articles Vter and</w:t>
      </w:r>
    </w:p>
    <w:p>
      <w:pPr>
        <w:pStyle w:val="Normal"/>
      </w:pPr>
      <w:r>
        <w:t xml:space="preserve">Vquater at the end of the current ten-year period, or at the end of</w:t>
      </w:r>
    </w:p>
    <w:p>
      <w:pPr>
        <w:pStyle w:val="Normal"/>
      </w:pPr>
      <w:r>
        <w:t xml:space="preserve">three years after it has ceased to be regarded as a developing country,</w:t>
      </w:r>
    </w:p>
    <w:p>
      <w:pPr>
        <w:pStyle w:val="Normal"/>
      </w:pPr>
      <w:r>
        <w:t xml:space="preserve">whichever period expires later.</w:t>
      </w:r>
    </w:p>
    <w:p>
      <w:pPr>
        <w:pStyle w:val="Normal"/>
      </w:pPr>
      <w:r>
        <w:t xml:space="preserve">4. Any copies of a work already made under the exceptions provided for</w:t>
      </w:r>
    </w:p>
    <w:p>
      <w:pPr>
        <w:pStyle w:val="Normal"/>
      </w:pPr>
      <w:r>
        <w:t xml:space="preserve">in Articles Vter and Vquater may continue to be distributed after the</w:t>
      </w:r>
    </w:p>
    <w:p>
      <w:pPr>
        <w:pStyle w:val="Normal"/>
      </w:pPr>
      <w:r>
        <w:t xml:space="preserve">expiration of the period for which notifications under this Article</w:t>
      </w:r>
    </w:p>
    <w:p>
      <w:pPr>
        <w:pStyle w:val="Normal"/>
      </w:pPr>
      <w:r>
        <w:t xml:space="preserve">were effective until their stock is exhausted.</w:t>
      </w:r>
    </w:p>
    <w:p>
      <w:pPr>
        <w:pStyle w:val="Normal"/>
      </w:pPr>
      <w:r>
        <w:t xml:space="preserve">5. Any Contracting State that has deposited a notification in</w:t>
      </w:r>
    </w:p>
    <w:p>
      <w:pPr>
        <w:pStyle w:val="Normal"/>
      </w:pPr>
      <w:r>
        <w:t xml:space="preserve">accordance with Article XIII with respect to the application of this</w:t>
      </w:r>
    </w:p>
    <w:p>
      <w:pPr>
        <w:pStyle w:val="Normal"/>
      </w:pPr>
      <w:r>
        <w:t xml:space="preserve">Convention to a particular country or territory, the situation of which</w:t>
      </w:r>
    </w:p>
    <w:p>
      <w:pPr>
        <w:pStyle w:val="Normal"/>
      </w:pPr>
      <w:r>
        <w:t xml:space="preserve">can be regarded as analogous to that of the States referred to in</w:t>
      </w:r>
    </w:p>
    <w:p>
      <w:pPr>
        <w:pStyle w:val="Normal"/>
      </w:pPr>
      <w:r>
        <w:t xml:space="preserve">paragraph 1 of this Article, may also deposit notifications and renew</w:t>
      </w:r>
    </w:p>
    <w:p>
      <w:pPr>
        <w:pStyle w:val="Normal"/>
      </w:pPr>
      <w:r>
        <w:t xml:space="preserve">them in accordance with the provisions of this Article with respect to</w:t>
      </w:r>
    </w:p>
    <w:p>
      <w:pPr>
        <w:pStyle w:val="Normal"/>
      </w:pPr>
      <w:r>
        <w:t xml:space="preserve">any such country or territory.  During the effective period of such</w:t>
      </w:r>
    </w:p>
    <w:p>
      <w:pPr>
        <w:pStyle w:val="Normal"/>
      </w:pPr>
      <w:r>
        <w:t xml:space="preserve">notifications, the provisions of Articles Vter and Vquater may be</w:t>
      </w:r>
    </w:p>
    <w:p>
      <w:pPr>
        <w:pStyle w:val="Normal"/>
      </w:pPr>
      <w:r>
        <w:t xml:space="preserve">applied with respect to such country or territory.  The sending of</w:t>
      </w:r>
    </w:p>
    <w:p>
      <w:pPr>
        <w:pStyle w:val="Normal"/>
      </w:pPr>
      <w:r>
        <w:t xml:space="preserve">copies from the country or territory to the Contracting State shall be</w:t>
      </w:r>
    </w:p>
    <w:p>
      <w:pPr>
        <w:pStyle w:val="Normal"/>
      </w:pPr>
      <w:r>
        <w:t xml:space="preserve">considered as export within the meaning of Articles Vter and Vquater.</w:t>
      </w:r>
    </w:p>
    <w:p>
      <w:pPr>
        <w:pStyle w:val="Normal"/>
      </w:pPr>
      <w:r>
        <w:t xml:space="preserve">ARTICLE Vter</w:t>
      </w:r>
    </w:p>
    <w:p>
      <w:pPr>
        <w:pStyle w:val="Normal"/>
      </w:pPr>
      <w:r>
        <w:t xml:space="preserve">1. (a) Any Contracting State to which Article Vbis (1) applies may</w:t>
      </w:r>
    </w:p>
    <w:p>
      <w:pPr>
        <w:pStyle w:val="Normal"/>
      </w:pPr>
      <w:r>
        <w:t xml:space="preserve">substitute for the period of seven years provided for in Article V(2) a</w:t>
      </w:r>
    </w:p>
    <w:p>
      <w:pPr>
        <w:pStyle w:val="Normal"/>
      </w:pPr>
      <w:r>
        <w:t xml:space="preserve">period of three years or any longer period prescribed by its</w:t>
      </w:r>
    </w:p>
    <w:p>
      <w:pPr>
        <w:pStyle w:val="Normal"/>
      </w:pPr>
      <w:r>
        <w:t xml:space="preserve">legislation. However, in the case of a translation into a language not</w:t>
      </w:r>
    </w:p>
    <w:p>
      <w:pPr>
        <w:pStyle w:val="Normal"/>
      </w:pPr>
      <w:r>
        <w:t xml:space="preserve">in general use in one or more developed countries that are party to</w:t>
      </w:r>
    </w:p>
    <w:p>
      <w:pPr>
        <w:pStyle w:val="Normal"/>
      </w:pPr>
      <w:r>
        <w:t xml:space="preserve">this Convention or only the 1952 Convention, the period shall be one</w:t>
      </w:r>
    </w:p>
    <w:p>
      <w:pPr>
        <w:pStyle w:val="Normal"/>
      </w:pPr>
      <w:r>
        <w:t xml:space="preserve">year instead of three.</w:t>
      </w:r>
    </w:p>
    <w:p>
      <w:pPr>
        <w:pStyle w:val="Normal"/>
      </w:pPr>
      <w:r>
        <w:t xml:space="preserve">(b) A Contracting State to which Article Vbis (1) applies may, with the</w:t>
      </w:r>
    </w:p>
    <w:p>
      <w:pPr>
        <w:pStyle w:val="Normal"/>
      </w:pPr>
      <w:r>
        <w:t xml:space="preserve">unanimous agreement of the developed countries party to this Convention</w:t>
      </w:r>
    </w:p>
    <w:p>
      <w:pPr>
        <w:pStyle w:val="Normal"/>
      </w:pPr>
      <w:r>
        <w:t xml:space="preserve">or only the 1952 Convention and in which the same language is in</w:t>
      </w:r>
    </w:p>
    <w:p>
      <w:pPr>
        <w:pStyle w:val="Normal"/>
      </w:pPr>
      <w:r>
        <w:t xml:space="preserve">general use, substitute, in the case of translation into that language,</w:t>
      </w:r>
    </w:p>
    <w:p>
      <w:pPr>
        <w:pStyle w:val="Normal"/>
      </w:pPr>
      <w:r>
        <w:t xml:space="preserve">for the period of three years provided for in sub-paragraph (a) another</w:t>
      </w:r>
    </w:p>
    <w:p>
      <w:pPr>
        <w:pStyle w:val="Normal"/>
      </w:pPr>
      <w:r>
        <w:t xml:space="preserve">period as determined be such agreement but not shorter than one year.</w:t>
      </w:r>
    </w:p>
    <w:p>
      <w:pPr>
        <w:pStyle w:val="Normal"/>
      </w:pPr>
      <w:r>
        <w:t xml:space="preserve">However, this sub-paragraph shall not apply where the language in</w:t>
      </w:r>
    </w:p>
    <w:p>
      <w:pPr>
        <w:pStyle w:val="Normal"/>
      </w:pPr>
      <w:r>
        <w:t xml:space="preserve">question is English, French or Spanish.  Notification of any such</w:t>
      </w:r>
    </w:p>
    <w:p>
      <w:pPr>
        <w:pStyle w:val="Normal"/>
      </w:pPr>
      <w:r>
        <w:t xml:space="preserve">agreement shall be made to the Director-General.</w:t>
      </w:r>
    </w:p>
    <w:p>
      <w:pPr>
        <w:pStyle w:val="Normal"/>
      </w:pPr>
      <w:r>
        <w:t xml:space="preserve">(c) The licence may only be granted if the applicant, in accordance</w:t>
      </w:r>
    </w:p>
    <w:p>
      <w:pPr>
        <w:pStyle w:val="Normal"/>
      </w:pPr>
      <w:r>
        <w:t xml:space="preserve">with the procedure of the State concerned, establishes either that he</w:t>
      </w:r>
    </w:p>
    <w:p>
      <w:pPr>
        <w:pStyle w:val="Normal"/>
      </w:pPr>
      <w:r>
        <w:t xml:space="preserve">has requested, and been denied, authorization by the owner of the right</w:t>
      </w:r>
    </w:p>
    <w:p>
      <w:pPr>
        <w:pStyle w:val="Normal"/>
      </w:pPr>
      <w:r>
        <w:t xml:space="preserve">of translation, or that, after due diligence on his part, he was unable</w:t>
      </w:r>
    </w:p>
    <w:p>
      <w:pPr>
        <w:pStyle w:val="Normal"/>
      </w:pPr>
      <w:r>
        <w:t xml:space="preserve">to find the owner of the right.  At the same time as he makes his</w:t>
      </w:r>
    </w:p>
    <w:p>
      <w:pPr>
        <w:pStyle w:val="Normal"/>
      </w:pPr>
      <w:r>
        <w:t xml:space="preserve">request he shall inform either the International Copyright Information</w:t>
      </w:r>
    </w:p>
    <w:p>
      <w:pPr>
        <w:pStyle w:val="Normal"/>
      </w:pPr>
      <w:r>
        <w:t xml:space="preserve">Centre established by the United Nations Educational, Scientific and</w:t>
      </w:r>
    </w:p>
    <w:p>
      <w:pPr>
        <w:pStyle w:val="Normal"/>
      </w:pPr>
      <w:r>
        <w:t xml:space="preserve">Cultural Organization or any national or regional information centre</w:t>
      </w:r>
    </w:p>
    <w:p>
      <w:pPr>
        <w:pStyle w:val="Normal"/>
      </w:pPr>
      <w:r>
        <w:t xml:space="preserve">which may have been designated in a notification to that effect</w:t>
      </w:r>
    </w:p>
    <w:p>
      <w:pPr>
        <w:pStyle w:val="Normal"/>
      </w:pPr>
      <w:r>
        <w:t xml:space="preserve">deposited with the Director-General by the government of the State in</w:t>
      </w:r>
    </w:p>
    <w:p>
      <w:pPr>
        <w:pStyle w:val="Normal"/>
      </w:pPr>
      <w:r>
        <w:t xml:space="preserve">which the publisher is believed to have his principal place of business.</w:t>
      </w:r>
    </w:p>
    <w:p>
      <w:pPr>
        <w:pStyle w:val="Normal"/>
      </w:pPr>
      <w:r>
        <w:t xml:space="preserve">(d) If the owner of the right of translation cannot be found, the</w:t>
      </w:r>
    </w:p>
    <w:p>
      <w:pPr>
        <w:pStyle w:val="Normal"/>
      </w:pPr>
      <w:r>
        <w:t xml:space="preserve">applicant for a licence shall send, by registered airmail, copies of</w:t>
      </w:r>
    </w:p>
    <w:p>
      <w:pPr>
        <w:pStyle w:val="Normal"/>
      </w:pPr>
      <w:r>
        <w:t xml:space="preserve">his application to the publisher whose name appears on the work and to</w:t>
      </w:r>
    </w:p>
    <w:p>
      <w:pPr>
        <w:pStyle w:val="Normal"/>
      </w:pPr>
      <w:r>
        <w:t xml:space="preserve">any national or regional information centre as mentioned in</w:t>
      </w:r>
    </w:p>
    <w:p>
      <w:pPr>
        <w:pStyle w:val="Normal"/>
      </w:pPr>
      <w:r>
        <w:t xml:space="preserve">sub-paragraph (c). If no such centre is notified he shall also send a</w:t>
      </w:r>
    </w:p>
    <w:p>
      <w:pPr>
        <w:pStyle w:val="Normal"/>
      </w:pPr>
      <w:r>
        <w:t xml:space="preserve">copy to the international copyright information centre established by</w:t>
      </w:r>
    </w:p>
    <w:p>
      <w:pPr>
        <w:pStyle w:val="Normal"/>
      </w:pPr>
      <w:r>
        <w:t xml:space="preserve">the United Nations Educational, Scientific and Cultural Organization.</w:t>
      </w:r>
    </w:p>
    <w:p>
      <w:pPr>
        <w:pStyle w:val="Normal"/>
      </w:pPr>
      <w:r>
        <w:t xml:space="preserve">2. (a) Licenses obtainable after three years shall not be granted under</w:t>
      </w:r>
    </w:p>
    <w:p>
      <w:pPr>
        <w:pStyle w:val="Normal"/>
      </w:pPr>
      <w:r>
        <w:t xml:space="preserve">this Article until a further period of six months has elapsed and</w:t>
      </w:r>
    </w:p>
    <w:p>
      <w:pPr>
        <w:pStyle w:val="Normal"/>
      </w:pPr>
      <w:r>
        <w:t xml:space="preserve">licenses obtainable after one year until a further period of nine</w:t>
      </w:r>
    </w:p>
    <w:p>
      <w:pPr>
        <w:pStyle w:val="Normal"/>
      </w:pPr>
      <w:r>
        <w:t xml:space="preserve">months has elapsed.  The further period shall begin either from the</w:t>
      </w:r>
    </w:p>
    <w:p>
      <w:pPr>
        <w:pStyle w:val="Normal"/>
      </w:pPr>
      <w:r>
        <w:t xml:space="preserve">date of the request for permission to translate mentioned in paragraph</w:t>
      </w:r>
    </w:p>
    <w:p>
      <w:pPr>
        <w:pStyle w:val="Normal"/>
      </w:pPr>
      <w:r>
        <w:t xml:space="preserve">1 (c) or, if the identity or address of the owner of the right of</w:t>
      </w:r>
    </w:p>
    <w:p>
      <w:pPr>
        <w:pStyle w:val="Normal"/>
      </w:pPr>
      <w:r>
        <w:t xml:space="preserve">translation is not known, from the date of dispatch of the copies of</w:t>
      </w:r>
    </w:p>
    <w:p>
      <w:pPr>
        <w:pStyle w:val="Normal"/>
      </w:pPr>
      <w:r>
        <w:t xml:space="preserve">the application for a licence mentioned in paragraph 1(d).</w:t>
      </w:r>
    </w:p>
    <w:p>
      <w:pPr>
        <w:pStyle w:val="Normal"/>
      </w:pPr>
      <w:r>
        <w:t xml:space="preserve">(b) Licenses shall not be granted if a translation has been published</w:t>
      </w:r>
    </w:p>
    <w:p>
      <w:pPr>
        <w:pStyle w:val="Normal"/>
      </w:pPr>
      <w:r>
        <w:t xml:space="preserve">by the owner of the right of translation or with his authorization</w:t>
      </w:r>
    </w:p>
    <w:p>
      <w:pPr>
        <w:pStyle w:val="Normal"/>
      </w:pPr>
      <w:r>
        <w:t xml:space="preserve">during the said period of six or nine months.</w:t>
      </w:r>
    </w:p>
    <w:p>
      <w:pPr>
        <w:pStyle w:val="Normal"/>
      </w:pPr>
      <w:r>
        <w:t xml:space="preserve">3. Any licence under this Article shall be granted only for the purpose</w:t>
      </w:r>
    </w:p>
    <w:p>
      <w:pPr>
        <w:pStyle w:val="Normal"/>
      </w:pPr>
      <w:r>
        <w:t xml:space="preserve">of teaching, scholarship or research.</w:t>
      </w:r>
    </w:p>
    <w:p>
      <w:pPr>
        <w:pStyle w:val="Normal"/>
      </w:pPr>
      <w:r>
        <w:t xml:space="preserve">4. (a) Any licence granted under this Article shall not extend to the</w:t>
      </w:r>
    </w:p>
    <w:p>
      <w:pPr>
        <w:pStyle w:val="Normal"/>
      </w:pPr>
      <w:r>
        <w:t xml:space="preserve">export of copies and shall be valid only for publication in the</w:t>
      </w:r>
    </w:p>
    <w:p>
      <w:pPr>
        <w:pStyle w:val="Normal"/>
      </w:pPr>
      <w:r>
        <w:t xml:space="preserve">territory of the Contracting State where it has been applied for.</w:t>
      </w:r>
    </w:p>
    <w:p>
      <w:pPr>
        <w:pStyle w:val="Normal"/>
      </w:pPr>
      <w:r>
        <w:t xml:space="preserve">(b) Any copy published in accordance with a licence granted under this</w:t>
      </w:r>
    </w:p>
    <w:p>
      <w:pPr>
        <w:pStyle w:val="Normal"/>
      </w:pPr>
      <w:r>
        <w:t xml:space="preserve">Article shall bear a notice in the appropriate language stating that</w:t>
      </w:r>
    </w:p>
    <w:p>
      <w:pPr>
        <w:pStyle w:val="Normal"/>
      </w:pPr>
      <w:r>
        <w:t xml:space="preserve">the copy is available for distribution only in the Contracting State</w:t>
      </w:r>
    </w:p>
    <w:p>
      <w:pPr>
        <w:pStyle w:val="Normal"/>
      </w:pPr>
      <w:r>
        <w:t xml:space="preserve">Granting the licence.  If the writing bears the notice specified in</w:t>
      </w:r>
    </w:p>
    <w:p>
      <w:pPr>
        <w:pStyle w:val="Normal"/>
      </w:pPr>
      <w:r>
        <w:t xml:space="preserve">Article III (1) the copies shall bear the same notice.</w:t>
      </w:r>
    </w:p>
    <w:p>
      <w:pPr>
        <w:pStyle w:val="Normal"/>
      </w:pPr>
      <w:r>
        <w:t xml:space="preserve">(c) The prohibition of export provided for in sub-paragraph (a) shall</w:t>
      </w:r>
    </w:p>
    <w:p>
      <w:pPr>
        <w:pStyle w:val="Normal"/>
      </w:pPr>
      <w:r>
        <w:t xml:space="preserve">not apply where a governmental or other public entity of a State which</w:t>
      </w:r>
    </w:p>
    <w:p>
      <w:pPr>
        <w:pStyle w:val="Normal"/>
      </w:pPr>
      <w:r>
        <w:t xml:space="preserve">has granted a licence under this Article to translate a work into a</w:t>
      </w:r>
    </w:p>
    <w:p>
      <w:pPr>
        <w:pStyle w:val="Normal"/>
      </w:pPr>
      <w:r>
        <w:t xml:space="preserve">language other than English, French or Spanish sends copies of a</w:t>
      </w:r>
    </w:p>
    <w:p>
      <w:pPr>
        <w:pStyle w:val="Normal"/>
      </w:pPr>
      <w:r>
        <w:t xml:space="preserve">translation prepared under such licence to another country if:</w:t>
      </w:r>
    </w:p>
    <w:p>
      <w:pPr>
        <w:pStyle w:val="Normal"/>
      </w:pPr>
      <w:r>
        <w:t xml:space="preserve">(i) the recipients are individuals who are nationals of the Contracting</w:t>
      </w:r>
    </w:p>
    <w:p>
      <w:pPr>
        <w:pStyle w:val="Normal"/>
      </w:pPr>
      <w:r>
        <w:t xml:space="preserve">State granting the licence, or organizations grouping such individuals;</w:t>
      </w:r>
    </w:p>
    <w:p>
      <w:pPr>
        <w:pStyle w:val="Normal"/>
      </w:pPr>
      <w:r>
        <w:t xml:space="preserve">(ii) the copies are to be used only for the purpose of teaching,</w:t>
      </w:r>
    </w:p>
    <w:p>
      <w:pPr>
        <w:pStyle w:val="Normal"/>
      </w:pPr>
      <w:r>
        <w:t xml:space="preserve">scholarship or research;</w:t>
      </w:r>
    </w:p>
    <w:p>
      <w:pPr>
        <w:pStyle w:val="Normal"/>
      </w:pPr>
      <w:r>
        <w:t xml:space="preserve">(iii) the sending of the copies and their subsequent distribution to</w:t>
      </w:r>
    </w:p>
    <w:p>
      <w:pPr>
        <w:pStyle w:val="Normal"/>
      </w:pPr>
      <w:r>
        <w:t xml:space="preserve">recipients is without the object of commercial purpose; and</w:t>
      </w:r>
    </w:p>
    <w:p>
      <w:pPr>
        <w:pStyle w:val="Normal"/>
      </w:pPr>
      <w:r>
        <w:t xml:space="preserve">(iv) the country to which the copies have been sent has agreed with the</w:t>
      </w:r>
    </w:p>
    <w:p>
      <w:pPr>
        <w:pStyle w:val="Normal"/>
      </w:pPr>
      <w:r>
        <w:t xml:space="preserve">Contracting State to allow the receipt, distribution or both and the</w:t>
      </w:r>
    </w:p>
    <w:p>
      <w:pPr>
        <w:pStyle w:val="Normal"/>
      </w:pPr>
      <w:r>
        <w:t xml:space="preserve">Director-General has been notified of such agreement by any one of the</w:t>
      </w:r>
    </w:p>
    <w:p>
      <w:pPr>
        <w:pStyle w:val="Normal"/>
      </w:pPr>
      <w:r>
        <w:t xml:space="preserve">governments which have concluded it.</w:t>
      </w:r>
    </w:p>
    <w:p>
      <w:pPr>
        <w:pStyle w:val="Normal"/>
      </w:pPr>
      <w:r>
        <w:t xml:space="preserve">5. Due provision shall be made at the national level to ensure:</w:t>
      </w:r>
    </w:p>
    <w:p>
      <w:pPr>
        <w:pStyle w:val="Normal"/>
      </w:pPr>
      <w:r>
        <w:t xml:space="preserve">(a) that the licence provides for just compensation that is consistent</w:t>
      </w:r>
    </w:p>
    <w:p>
      <w:pPr>
        <w:pStyle w:val="Normal"/>
      </w:pPr>
      <w:r>
        <w:t xml:space="preserve">with standards of royalties normally operating in the case of licenses</w:t>
      </w:r>
    </w:p>
    <w:p>
      <w:pPr>
        <w:pStyle w:val="Normal"/>
      </w:pPr>
      <w:r>
        <w:t xml:space="preserve">freely negotiated between persons in the two countries concerned; and</w:t>
      </w:r>
    </w:p>
    <w:p>
      <w:pPr>
        <w:pStyle w:val="Normal"/>
      </w:pPr>
      <w:r>
        <w:t xml:space="preserve">(b) payment and transmittal of the compensation; however, should</w:t>
      </w:r>
    </w:p>
    <w:p>
      <w:pPr>
        <w:pStyle w:val="Normal"/>
      </w:pPr>
      <w:r>
        <w:t xml:space="preserve">national currency regulations intervene, the competent authority shall</w:t>
      </w:r>
    </w:p>
    <w:p>
      <w:pPr>
        <w:pStyle w:val="Normal"/>
      </w:pPr>
      <w:r>
        <w:t xml:space="preserve">make all efforts, by the use of international machinery, to ensure</w:t>
      </w:r>
    </w:p>
    <w:p>
      <w:pPr>
        <w:pStyle w:val="Normal"/>
      </w:pPr>
      <w:r>
        <w:t xml:space="preserve">transmittal in internationally convertible currency or its equivalent.</w:t>
      </w:r>
    </w:p>
    <w:p>
      <w:pPr>
        <w:pStyle w:val="Normal"/>
      </w:pPr>
      <w:r>
        <w:t xml:space="preserve">6. Any licence granted by a Contracting State under this Article shall</w:t>
      </w:r>
    </w:p>
    <w:p>
      <w:pPr>
        <w:pStyle w:val="Normal"/>
      </w:pPr>
      <w:r>
        <w:t xml:space="preserve">terminate if a translation of the work in the same language with</w:t>
      </w:r>
    </w:p>
    <w:p>
      <w:pPr>
        <w:pStyle w:val="Normal"/>
      </w:pPr>
      <w:r>
        <w:t xml:space="preserve">substantially the same content as the edition in respect of which the</w:t>
      </w:r>
    </w:p>
    <w:p>
      <w:pPr>
        <w:pStyle w:val="Normal"/>
      </w:pPr>
      <w:r>
        <w:t xml:space="preserve">licence was granted is published in the said State by the owner of the</w:t>
      </w:r>
    </w:p>
    <w:p>
      <w:pPr>
        <w:pStyle w:val="Normal"/>
      </w:pPr>
      <w:r>
        <w:t xml:space="preserve">right of translation or with his authorization, at a price reasonably</w:t>
      </w:r>
    </w:p>
    <w:p>
      <w:pPr>
        <w:pStyle w:val="Normal"/>
      </w:pPr>
      <w:r>
        <w:t xml:space="preserve">related to that normally charged in the same State for comparable</w:t>
      </w:r>
    </w:p>
    <w:p>
      <w:pPr>
        <w:pStyle w:val="Normal"/>
      </w:pPr>
      <w:r>
        <w:t xml:space="preserve">works.  Any copies already made before the licence is terminated may</w:t>
      </w:r>
    </w:p>
    <w:p>
      <w:pPr>
        <w:pStyle w:val="Normal"/>
      </w:pPr>
      <w:r>
        <w:t xml:space="preserve">continue to be distributed until their stock is exhausted.</w:t>
      </w:r>
    </w:p>
    <w:p>
      <w:pPr>
        <w:pStyle w:val="Normal"/>
      </w:pPr>
      <w:r>
        <w:t xml:space="preserve">7.  For works which are composed mainly of illustrations a licence to</w:t>
      </w:r>
    </w:p>
    <w:p>
      <w:pPr>
        <w:pStyle w:val="Normal"/>
      </w:pPr>
      <w:r>
        <w:t xml:space="preserve">translate the text and to reproduce the illustrations may be granted</w:t>
      </w:r>
    </w:p>
    <w:p>
      <w:pPr>
        <w:pStyle w:val="Normal"/>
      </w:pPr>
      <w:r>
        <w:t xml:space="preserve">only if the conditions of Article Vquater are also fulfilled.</w:t>
      </w:r>
    </w:p>
    <w:p>
      <w:pPr>
        <w:pStyle w:val="Normal"/>
      </w:pPr>
      <w:r>
        <w:t xml:space="preserve">8. (a) A licence to translate a work protected under this Convention,</w:t>
      </w:r>
    </w:p>
    <w:p>
      <w:pPr>
        <w:pStyle w:val="Normal"/>
      </w:pPr>
      <w:r>
        <w:t xml:space="preserve">published in printed or analogous forms of reproduction, may also be</w:t>
      </w:r>
    </w:p>
    <w:p>
      <w:pPr>
        <w:pStyle w:val="Normal"/>
      </w:pPr>
      <w:r>
        <w:t xml:space="preserve">granted to a broadcasting organization having its headquarters in a</w:t>
      </w:r>
    </w:p>
    <w:p>
      <w:pPr>
        <w:pStyle w:val="Normal"/>
      </w:pPr>
      <w:r>
        <w:t xml:space="preserve">Contracting State to which Article Vbis (1) applies, upon an</w:t>
      </w:r>
    </w:p>
    <w:p>
      <w:pPr>
        <w:pStyle w:val="Normal"/>
      </w:pPr>
      <w:r>
        <w:t xml:space="preserve">application made in that State by the said organization under the</w:t>
      </w:r>
    </w:p>
    <w:p>
      <w:pPr>
        <w:pStyle w:val="Normal"/>
      </w:pPr>
      <w:r>
        <w:t xml:space="preserve">following conditions:</w:t>
      </w:r>
    </w:p>
    <w:p>
      <w:pPr>
        <w:pStyle w:val="Normal"/>
      </w:pPr>
      <w:r>
        <w:t xml:space="preserve">(i) the translation is made from a copy made and acquired in accordance</w:t>
      </w:r>
    </w:p>
    <w:p>
      <w:pPr>
        <w:pStyle w:val="Normal"/>
      </w:pPr>
      <w:r>
        <w:t xml:space="preserve">with the laws of the Contracting State;</w:t>
      </w:r>
    </w:p>
    <w:p>
      <w:pPr>
        <w:pStyle w:val="Normal"/>
      </w:pPr>
      <w:r>
        <w:t xml:space="preserve">(ii) the translation is for use only in broadcasts intended exclusively</w:t>
      </w:r>
    </w:p>
    <w:p>
      <w:pPr>
        <w:pStyle w:val="Normal"/>
      </w:pPr>
      <w:r>
        <w:t xml:space="preserve">for teaching or for the dissemination of the results of specialized</w:t>
      </w:r>
    </w:p>
    <w:p>
      <w:pPr>
        <w:pStyle w:val="Normal"/>
      </w:pPr>
      <w:r>
        <w:t xml:space="preserve">technical or scientific research to experts in a particular profession;</w:t>
      </w:r>
    </w:p>
    <w:p>
      <w:pPr>
        <w:pStyle w:val="Normal"/>
      </w:pPr>
      <w:r>
        <w:t xml:space="preserve">(iii) the translation is used exclusively for the purposes set out in</w:t>
      </w:r>
    </w:p>
    <w:p>
      <w:pPr>
        <w:pStyle w:val="Normal"/>
      </w:pPr>
      <w:r>
        <w:t xml:space="preserve">condition (ii), through broadcasts lawfully made which are intended for</w:t>
      </w:r>
    </w:p>
    <w:p>
      <w:pPr>
        <w:pStyle w:val="Normal"/>
      </w:pPr>
      <w:r>
        <w:t xml:space="preserve">recipients on the territory of the Contracting State, including</w:t>
      </w:r>
    </w:p>
    <w:p>
      <w:pPr>
        <w:pStyle w:val="Normal"/>
      </w:pPr>
      <w:r>
        <w:t xml:space="preserve">broadcasts made through the medium of sound or visual recordings</w:t>
      </w:r>
    </w:p>
    <w:p>
      <w:pPr>
        <w:pStyle w:val="Normal"/>
      </w:pPr>
      <w:r>
        <w:t xml:space="preserve">lawfully and exclusively made for the purpose of such broadcasts;</w:t>
      </w:r>
    </w:p>
    <w:p>
      <w:pPr>
        <w:pStyle w:val="Normal"/>
      </w:pPr>
      <w:r>
        <w:t xml:space="preserve">(iv) sound or visual recordings of the translation may be exchanged</w:t>
      </w:r>
    </w:p>
    <w:p>
      <w:pPr>
        <w:pStyle w:val="Normal"/>
      </w:pPr>
      <w:r>
        <w:t xml:space="preserve">only between broadcasting organizations having their headquarters in</w:t>
      </w:r>
    </w:p>
    <w:p>
      <w:pPr>
        <w:pStyle w:val="Normal"/>
      </w:pPr>
      <w:r>
        <w:t xml:space="preserve">the Contracting State granting the licence; and</w:t>
      </w:r>
    </w:p>
    <w:p>
      <w:pPr>
        <w:pStyle w:val="Normal"/>
      </w:pPr>
      <w:r>
        <w:t xml:space="preserve">(v) all uses made of the translation are without any commercial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(b) Provided all of the criteria and conditions set out in subparagraph</w:t>
      </w:r>
    </w:p>
    <w:p>
      <w:pPr>
        <w:pStyle w:val="Normal"/>
      </w:pPr>
      <w:r>
        <w:t xml:space="preserve">(a) are met, a licence may also be granted to a broadcasting</w:t>
      </w:r>
    </w:p>
    <w:p>
      <w:pPr>
        <w:pStyle w:val="Normal"/>
      </w:pPr>
      <w:r>
        <w:t xml:space="preserve">organization to translate any text incorporated in an audio-visual</w:t>
      </w:r>
    </w:p>
    <w:p>
      <w:pPr>
        <w:pStyle w:val="Normal"/>
      </w:pPr>
      <w:r>
        <w:t xml:space="preserve">fixation which was itself prepared and published for the sole purpose</w:t>
      </w:r>
    </w:p>
    <w:p>
      <w:pPr>
        <w:pStyle w:val="Normal"/>
      </w:pPr>
      <w:r>
        <w:t xml:space="preserve">of being used in connexion with systematic instructional activities.</w:t>
      </w:r>
    </w:p>
    <w:p>
      <w:pPr>
        <w:pStyle w:val="Normal"/>
      </w:pPr>
      <w:r>
        <w:t xml:space="preserve">(c) Subject to sub-paragraphs (a) and (b), the other provisions of this</w:t>
      </w:r>
    </w:p>
    <w:p>
      <w:pPr>
        <w:pStyle w:val="Normal"/>
      </w:pPr>
      <w:r>
        <w:t xml:space="preserve">Article shall apply to the grant and exercise of the licence.</w:t>
      </w:r>
    </w:p>
    <w:p>
      <w:pPr>
        <w:pStyle w:val="Normal"/>
      </w:pPr>
      <w:r>
        <w:t xml:space="preserve">9. Subject to the provisions of this Article, any licence granted under</w:t>
      </w:r>
    </w:p>
    <w:p>
      <w:pPr>
        <w:pStyle w:val="Normal"/>
      </w:pPr>
      <w:r>
        <w:t xml:space="preserve">this Article shall be governed by the provisions of Article V, and</w:t>
      </w:r>
    </w:p>
    <w:p>
      <w:pPr>
        <w:pStyle w:val="Normal"/>
      </w:pPr>
      <w:r>
        <w:t xml:space="preserve">shall continue to be governed by the provisions of Article V and of</w:t>
      </w:r>
    </w:p>
    <w:p>
      <w:pPr>
        <w:pStyle w:val="Normal"/>
      </w:pPr>
      <w:r>
        <w:t xml:space="preserve">this Article, even after the seven-year period provided for in Article</w:t>
      </w:r>
    </w:p>
    <w:p>
      <w:pPr>
        <w:pStyle w:val="Heading1"/>
      </w:pPr>
      <w:r>
        <w:t>V (2) has expired.  However, after the said period has expired, the</w:t>
      </w:r>
    </w:p>
    <w:p>
      <w:pPr>
        <w:pStyle w:val="Normal"/>
      </w:pPr>
      <w:r>
        <w:t xml:space="preserve">licensee shall be free to request that the said licence be replaced by</w:t>
      </w:r>
    </w:p>
    <w:p>
      <w:pPr>
        <w:pStyle w:val="Normal"/>
      </w:pPr>
      <w:r>
        <w:t xml:space="preserve">a new licence governed exclusively by the provisions of Article V.</w:t>
      </w:r>
    </w:p>
    <w:p>
      <w:pPr>
        <w:pStyle w:val="Normal"/>
      </w:pPr>
      <w:r>
        <w:t xml:space="preserve">ARTICLE Vquater</w:t>
      </w:r>
    </w:p>
    <w:p>
      <w:pPr>
        <w:pStyle w:val="Normal"/>
      </w:pPr>
      <w:r>
        <w:t xml:space="preserve">1. Any Contracting State to which Article Vbis (1) applies may adopt</w:t>
      </w:r>
    </w:p>
    <w:p>
      <w:pPr>
        <w:pStyle w:val="Normal"/>
      </w:pPr>
      <w:r>
        <w:t xml:space="preserve">the following provisions:</w:t>
      </w:r>
    </w:p>
    <w:p>
      <w:pPr>
        <w:pStyle w:val="Normal"/>
      </w:pPr>
      <w:r>
        <w:t xml:space="preserve">(a) If, after the expiration of (i) the relevant period specified in</w:t>
      </w:r>
    </w:p>
    <w:p>
      <w:pPr>
        <w:pStyle w:val="Normal"/>
      </w:pPr>
      <w:r>
        <w:t xml:space="preserve">sub-paragraph (c) commencing from the date of first publication of a</w:t>
      </w:r>
    </w:p>
    <w:p>
      <w:pPr>
        <w:pStyle w:val="Normal"/>
      </w:pPr>
      <w:r>
        <w:t xml:space="preserve">particular edition of a literary, scientific or artistic work referred</w:t>
      </w:r>
    </w:p>
    <w:p>
      <w:pPr>
        <w:pStyle w:val="Normal"/>
      </w:pPr>
      <w:r>
        <w:t xml:space="preserve">to in paragraph 3, or (ii) any longer period determined by national</w:t>
      </w:r>
    </w:p>
    <w:p>
      <w:pPr>
        <w:pStyle w:val="Normal"/>
      </w:pPr>
      <w:r>
        <w:t xml:space="preserve">legislation of the State, copies of such edition have not been</w:t>
      </w:r>
    </w:p>
    <w:p>
      <w:pPr>
        <w:pStyle w:val="Normal"/>
      </w:pPr>
      <w:r>
        <w:t xml:space="preserve">distributed in that State to the general public or in connexion with</w:t>
      </w:r>
    </w:p>
    <w:p>
      <w:pPr>
        <w:pStyle w:val="Normal"/>
      </w:pPr>
      <w:r>
        <w:t xml:space="preserve">systematic instructional activities at a price reasonably related to</w:t>
      </w:r>
    </w:p>
    <w:p>
      <w:pPr>
        <w:pStyle w:val="Normal"/>
      </w:pPr>
      <w:r>
        <w:t xml:space="preserve">that normally charged in the State for comparable works, by the owner</w:t>
      </w:r>
    </w:p>
    <w:p>
      <w:pPr>
        <w:pStyle w:val="Normal"/>
      </w:pPr>
      <w:r>
        <w:t xml:space="preserve">of the right of reproduction or with his authorization, any national of</w:t>
      </w:r>
    </w:p>
    <w:p>
      <w:pPr>
        <w:pStyle w:val="Normal"/>
      </w:pPr>
      <w:r>
        <w:t xml:space="preserve">such State may obtain a non-exclusive licence from the competent</w:t>
      </w:r>
    </w:p>
    <w:p>
      <w:pPr>
        <w:pStyle w:val="Normal"/>
      </w:pPr>
      <w:r>
        <w:t xml:space="preserve">authority to publish such edition at that or a lower price for use in</w:t>
      </w:r>
    </w:p>
    <w:p>
      <w:pPr>
        <w:pStyle w:val="Normal"/>
      </w:pPr>
      <w:r>
        <w:t xml:space="preserve">connexion with systematic instructional activities.  The licence may</w:t>
      </w:r>
    </w:p>
    <w:p>
      <w:pPr>
        <w:pStyle w:val="Normal"/>
      </w:pPr>
      <w:r>
        <w:t xml:space="preserve">only be granted if such national, in accordance with the procedure of</w:t>
      </w:r>
    </w:p>
    <w:p>
      <w:pPr>
        <w:pStyle w:val="Normal"/>
      </w:pPr>
      <w:r>
        <w:t xml:space="preserve">the State concerned, established either that he has requested, and been</w:t>
      </w:r>
    </w:p>
    <w:p>
      <w:pPr>
        <w:pStyle w:val="Normal"/>
      </w:pPr>
      <w:r>
        <w:t xml:space="preserve">denied, authorization by the proprietor of the right to publish such</w:t>
      </w:r>
    </w:p>
    <w:p>
      <w:pPr>
        <w:pStyle w:val="Normal"/>
      </w:pPr>
      <w:r>
        <w:t xml:space="preserve">work, or that, after due diligence on his part, he was unable to find</w:t>
      </w:r>
    </w:p>
    <w:p>
      <w:pPr>
        <w:pStyle w:val="Normal"/>
      </w:pPr>
      <w:r>
        <w:t xml:space="preserve">the owner of the right.  At the same time as he makes his request he</w:t>
      </w:r>
    </w:p>
    <w:p>
      <w:pPr>
        <w:pStyle w:val="Normal"/>
      </w:pPr>
      <w:r>
        <w:t xml:space="preserve">shall inform either the international copyright information centre</w:t>
      </w:r>
    </w:p>
    <w:p>
      <w:pPr>
        <w:pStyle w:val="Normal"/>
      </w:pPr>
      <w:r>
        <w:t xml:space="preserve">established by the United Nations Educational, Scientific and Cultural</w:t>
      </w:r>
    </w:p>
    <w:p>
      <w:pPr>
        <w:pStyle w:val="Normal"/>
      </w:pPr>
      <w:r>
        <w:t xml:space="preserve">Organization or any national or regional information centre referred to</w:t>
      </w:r>
    </w:p>
    <w:p>
      <w:pPr>
        <w:pStyle w:val="Normal"/>
      </w:pPr>
      <w:r>
        <w:t xml:space="preserve">in sub-paragraph (d).</w:t>
      </w:r>
    </w:p>
    <w:p>
      <w:pPr>
        <w:pStyle w:val="Normal"/>
      </w:pPr>
      <w:r>
        <w:t xml:space="preserve">(b) A licence may also be granted on the same conditions if, for a</w:t>
      </w:r>
    </w:p>
    <w:p>
      <w:pPr>
        <w:pStyle w:val="Normal"/>
      </w:pPr>
      <w:r>
        <w:t xml:space="preserve">period of six months, no authorized copies of the edition in question</w:t>
      </w:r>
    </w:p>
    <w:p>
      <w:pPr>
        <w:pStyle w:val="Normal"/>
      </w:pPr>
      <w:r>
        <w:t xml:space="preserve">have been on sale in the State concerned to the general public or in</w:t>
      </w:r>
    </w:p>
    <w:p>
      <w:pPr>
        <w:pStyle w:val="Normal"/>
      </w:pPr>
      <w:r>
        <w:t xml:space="preserve">connexion with systematic instructional activities at a price</w:t>
      </w:r>
    </w:p>
    <w:p>
      <w:pPr>
        <w:pStyle w:val="Normal"/>
      </w:pPr>
      <w:r>
        <w:t xml:space="preserve">reasonably related to that normally charged in the State for comparable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(c) The period referred to in sub-paragraph (a) shall be five years</w:t>
      </w:r>
    </w:p>
    <w:p>
      <w:pPr>
        <w:pStyle w:val="Normal"/>
      </w:pPr>
      <w:r>
        <w:t xml:space="preserve">except that:</w:t>
      </w:r>
    </w:p>
    <w:p>
      <w:pPr>
        <w:pStyle w:val="Normal"/>
      </w:pPr>
      <w:r>
        <w:t xml:space="preserve">(i) for works of the natural and physical sciences, including</w:t>
      </w:r>
    </w:p>
    <w:p>
      <w:pPr>
        <w:pStyle w:val="Normal"/>
      </w:pPr>
      <w:r>
        <w:t xml:space="preserve">mathematics, and of technology, the period shall be three years;</w:t>
      </w:r>
    </w:p>
    <w:p>
      <w:pPr>
        <w:pStyle w:val="Normal"/>
      </w:pPr>
      <w:r>
        <w:t xml:space="preserve">(ii) for works of fiction, poetry, drama and music, and for art books,</w:t>
      </w:r>
    </w:p>
    <w:p>
      <w:pPr>
        <w:pStyle w:val="Normal"/>
      </w:pPr>
      <w:r>
        <w:t xml:space="preserve">the period shall be seven years.</w:t>
      </w:r>
    </w:p>
    <w:p>
      <w:pPr>
        <w:pStyle w:val="Normal"/>
      </w:pPr>
      <w:r>
        <w:t xml:space="preserve">(d) If the owner of the right of reproduction cannot be found, the</w:t>
      </w:r>
    </w:p>
    <w:p>
      <w:pPr>
        <w:pStyle w:val="Normal"/>
      </w:pPr>
      <w:r>
        <w:t xml:space="preserve">applicant for a licence shall send, by registered air mail, copies of</w:t>
      </w:r>
    </w:p>
    <w:p>
      <w:pPr>
        <w:pStyle w:val="Normal"/>
      </w:pPr>
      <w:r>
        <w:t xml:space="preserve">his application to the publisher whose name appears on the work and to</w:t>
      </w:r>
    </w:p>
    <w:p>
      <w:pPr>
        <w:pStyle w:val="Normal"/>
      </w:pPr>
      <w:r>
        <w:t xml:space="preserve">any national or regional information centre identified as such in a</w:t>
      </w:r>
    </w:p>
    <w:p>
      <w:pPr>
        <w:pStyle w:val="Normal"/>
      </w:pPr>
      <w:r>
        <w:t xml:space="preserve">notification deposited with the Director-General by the State in which</w:t>
      </w:r>
    </w:p>
    <w:p>
      <w:pPr>
        <w:pStyle w:val="Normal"/>
      </w:pPr>
      <w:r>
        <w:t xml:space="preserve">the publisher is believed to have his principal place of business.  In</w:t>
      </w:r>
    </w:p>
    <w:p>
      <w:pPr>
        <w:pStyle w:val="Normal"/>
      </w:pPr>
      <w:r>
        <w:t xml:space="preserve">the absence of any such notification, he shall also send a copy to the</w:t>
      </w:r>
    </w:p>
    <w:p>
      <w:pPr>
        <w:pStyle w:val="Normal"/>
      </w:pPr>
      <w:r>
        <w:t xml:space="preserve">international copyright information centre established by the United</w:t>
      </w:r>
    </w:p>
    <w:p>
      <w:pPr>
        <w:pStyle w:val="Normal"/>
      </w:pPr>
      <w:r>
        <w:t xml:space="preserve">Nations Education, Scientific and Cultural Organization.  The licence</w:t>
      </w:r>
    </w:p>
    <w:p>
      <w:pPr>
        <w:pStyle w:val="Normal"/>
      </w:pPr>
      <w:r>
        <w:t xml:space="preserve">shall not be granted before the expiration of a period of three months</w:t>
      </w:r>
    </w:p>
    <w:p>
      <w:pPr>
        <w:pStyle w:val="Normal"/>
      </w:pPr>
      <w:r>
        <w:t xml:space="preserve">from the date of dispatch of the copies of the application.</w:t>
      </w:r>
    </w:p>
    <w:p>
      <w:pPr>
        <w:pStyle w:val="Normal"/>
      </w:pPr>
      <w:r>
        <w:t xml:space="preserve">(e) Licenses obtainable after three years shall not be granted under</w:t>
      </w:r>
    </w:p>
    <w:p>
      <w:pPr>
        <w:pStyle w:val="Normal"/>
      </w:pPr>
      <w:r>
        <w:t xml:space="preserve">this Article:</w:t>
      </w:r>
    </w:p>
    <w:p>
      <w:pPr>
        <w:pStyle w:val="Normal"/>
      </w:pPr>
      <w:r>
        <w:t xml:space="preserve">(i) until a period of six months has elapsed from the date of the</w:t>
      </w:r>
    </w:p>
    <w:p>
      <w:pPr>
        <w:pStyle w:val="Normal"/>
      </w:pPr>
      <w:r>
        <w:t xml:space="preserve">request for permission referred to in sub-paragraph (a) or, if the</w:t>
      </w:r>
    </w:p>
    <w:p>
      <w:pPr>
        <w:pStyle w:val="Normal"/>
      </w:pPr>
      <w:r>
        <w:t xml:space="preserve">identity or address of the owner of the right of reproduction is</w:t>
      </w:r>
    </w:p>
    <w:p>
      <w:pPr>
        <w:pStyle w:val="Normal"/>
      </w:pPr>
      <w:r>
        <w:t xml:space="preserve">unknown, from the date of the dispatch of the copies of the application</w:t>
      </w:r>
    </w:p>
    <w:p>
      <w:pPr>
        <w:pStyle w:val="Normal"/>
      </w:pPr>
      <w:r>
        <w:t xml:space="preserve">for a licence referred to in sub-paragraph (d);</w:t>
      </w:r>
    </w:p>
    <w:p>
      <w:pPr>
        <w:pStyle w:val="Normal"/>
      </w:pPr>
      <w:r>
        <w:t xml:space="preserve">(ii) if any such distribution of copies of the edition as is mentioned</w:t>
      </w:r>
    </w:p>
    <w:p>
      <w:pPr>
        <w:pStyle w:val="Normal"/>
      </w:pPr>
      <w:r>
        <w:t xml:space="preserve">in sub-paragraph (a) has taken place during that period.</w:t>
      </w:r>
    </w:p>
    <w:p>
      <w:pPr>
        <w:pStyle w:val="Normal"/>
      </w:pPr>
      <w:r>
        <w:t xml:space="preserve">(f) The name of the author and the title of the particular edition of</w:t>
      </w:r>
    </w:p>
    <w:p>
      <w:pPr>
        <w:pStyle w:val="Normal"/>
      </w:pPr>
      <w:r>
        <w:t xml:space="preserve">the work shall be printed on all copies of the published reproduction.</w:t>
      </w:r>
    </w:p>
    <w:p>
      <w:pPr>
        <w:pStyle w:val="Normal"/>
      </w:pPr>
      <w:r>
        <w:t xml:space="preserve">The licence shall not extend to the export of copies and shall be valid</w:t>
      </w:r>
    </w:p>
    <w:p>
      <w:pPr>
        <w:pStyle w:val="Normal"/>
      </w:pPr>
      <w:r>
        <w:t xml:space="preserve">only for publication in the territory of the Contracting State where it</w:t>
      </w:r>
    </w:p>
    <w:p>
      <w:pPr>
        <w:pStyle w:val="Normal"/>
      </w:pPr>
      <w:r>
        <w:t xml:space="preserve">has been applied for.  The licence shall not be transferable by the</w:t>
      </w:r>
    </w:p>
    <w:p>
      <w:pPr>
        <w:pStyle w:val="Normal"/>
      </w:pPr>
      <w:r>
        <w:t xml:space="preserve">licensee.</w:t>
      </w:r>
    </w:p>
    <w:p>
      <w:pPr>
        <w:pStyle w:val="Normal"/>
      </w:pPr>
      <w:r>
        <w:t xml:space="preserve">(g) Due provision shall be made by domestic legislation to ensure an</w:t>
      </w:r>
    </w:p>
    <w:p>
      <w:pPr>
        <w:pStyle w:val="Normal"/>
      </w:pPr>
      <w:r>
        <w:t xml:space="preserve">accurate reproduction of the particular edition in question.</w:t>
      </w:r>
    </w:p>
    <w:p>
      <w:pPr>
        <w:pStyle w:val="Normal"/>
      </w:pPr>
      <w:r>
        <w:t xml:space="preserve">(h) A licence to reproduce and publish a translation of a work shall</w:t>
      </w:r>
    </w:p>
    <w:p>
      <w:pPr>
        <w:pStyle w:val="Normal"/>
      </w:pPr>
      <w:r>
        <w:t xml:space="preserve">not be granted under this Article in the following cases:</w:t>
      </w:r>
    </w:p>
    <w:p>
      <w:pPr>
        <w:pStyle w:val="Normal"/>
      </w:pPr>
      <w:r>
        <w:t xml:space="preserve">(i) where the translation was not published by the owner of the right</w:t>
      </w:r>
    </w:p>
    <w:p>
      <w:pPr>
        <w:pStyle w:val="Normal"/>
      </w:pPr>
      <w:r>
        <w:t xml:space="preserve">of translation or with his authorization;</w:t>
      </w:r>
    </w:p>
    <w:p>
      <w:pPr>
        <w:pStyle w:val="Normal"/>
      </w:pPr>
      <w:r>
        <w:t xml:space="preserve">(ii) where the translation is not in a language in general use in the</w:t>
      </w:r>
    </w:p>
    <w:p>
      <w:pPr>
        <w:pStyle w:val="Normal"/>
      </w:pPr>
      <w:r>
        <w:t xml:space="preserve">State with power to grant the licence.</w:t>
      </w:r>
    </w:p>
    <w:p>
      <w:pPr>
        <w:pStyle w:val="Normal"/>
      </w:pPr>
      <w:r>
        <w:t xml:space="preserve">2. The exceptions provided for in paragraph 1 are subject to the</w:t>
      </w:r>
    </w:p>
    <w:p>
      <w:pPr>
        <w:pStyle w:val="Normal"/>
      </w:pPr>
      <w:r>
        <w:t xml:space="preserve">following additional provisions:</w:t>
      </w:r>
    </w:p>
    <w:p>
      <w:pPr>
        <w:pStyle w:val="Normal"/>
      </w:pPr>
      <w:r>
        <w:t xml:space="preserve">(a) Any copy published in accordance with a licence granted under this</w:t>
      </w:r>
    </w:p>
    <w:p>
      <w:pPr>
        <w:pStyle w:val="Normal"/>
      </w:pPr>
      <w:r>
        <w:t xml:space="preserve">Article shall bear a notice in the appropriate language stating that</w:t>
      </w:r>
    </w:p>
    <w:p>
      <w:pPr>
        <w:pStyle w:val="Normal"/>
      </w:pPr>
      <w:r>
        <w:t xml:space="preserve">the copy is available for distribution only in the Contracting State to</w:t>
      </w:r>
    </w:p>
    <w:p>
      <w:pPr>
        <w:pStyle w:val="Normal"/>
      </w:pPr>
      <w:r>
        <w:t xml:space="preserve">which the said licence applies.  If the edition bears the notice</w:t>
      </w:r>
    </w:p>
    <w:p>
      <w:pPr>
        <w:pStyle w:val="Normal"/>
      </w:pPr>
      <w:r>
        <w:t xml:space="preserve">specified in Article III (1), the copies shall bear the same notice.</w:t>
      </w:r>
    </w:p>
    <w:p>
      <w:pPr>
        <w:pStyle w:val="Normal"/>
      </w:pPr>
      <w:r>
        <w:t xml:space="preserve">(b) Due provision shall be made at the national level to ensure:</w:t>
      </w:r>
    </w:p>
    <w:p>
      <w:pPr>
        <w:pStyle w:val="Normal"/>
      </w:pPr>
      <w:r>
        <w:t xml:space="preserve">(i) that the licence provides for just compensation that is consistent</w:t>
      </w:r>
    </w:p>
    <w:p>
      <w:pPr>
        <w:pStyle w:val="Normal"/>
      </w:pPr>
      <w:r>
        <w:t xml:space="preserve">with standards of royalties normally operating in the case licenses</w:t>
      </w:r>
    </w:p>
    <w:p>
      <w:pPr>
        <w:pStyle w:val="Normal"/>
      </w:pPr>
      <w:r>
        <w:t xml:space="preserve">freely negotiated between persons in the two countries concerned; and</w:t>
      </w:r>
    </w:p>
    <w:p>
      <w:pPr>
        <w:pStyle w:val="Normal"/>
      </w:pPr>
      <w:r>
        <w:t xml:space="preserve">(ii) payment and transmittal of the compensation; however, should</w:t>
      </w:r>
    </w:p>
    <w:p>
      <w:pPr>
        <w:pStyle w:val="Normal"/>
      </w:pPr>
      <w:r>
        <w:t xml:space="preserve">national currency regulations intervene, the competent authority shall</w:t>
      </w:r>
    </w:p>
    <w:p>
      <w:pPr>
        <w:pStyle w:val="Normal"/>
      </w:pPr>
      <w:r>
        <w:t xml:space="preserve">make all efforts, by the use of international machinery, to ensure</w:t>
      </w:r>
    </w:p>
    <w:p>
      <w:pPr>
        <w:pStyle w:val="Normal"/>
      </w:pPr>
      <w:r>
        <w:t xml:space="preserve">transmittal in internationally convertible currency or its equivalent.</w:t>
      </w:r>
    </w:p>
    <w:p>
      <w:pPr>
        <w:pStyle w:val="Normal"/>
      </w:pPr>
      <w:r>
        <w:t xml:space="preserve">(c) Whenever copies of an edition of a work are distributed in the</w:t>
      </w:r>
    </w:p>
    <w:p>
      <w:pPr>
        <w:pStyle w:val="Normal"/>
      </w:pPr>
      <w:r>
        <w:t xml:space="preserve">Contracting State to the general public or in connexion with systematic</w:t>
      </w:r>
    </w:p>
    <w:p>
      <w:pPr>
        <w:pStyle w:val="Normal"/>
      </w:pPr>
      <w:r>
        <w:t xml:space="preserve">instructional activities, by the owner of the right of reproduction or</w:t>
      </w:r>
    </w:p>
    <w:p>
      <w:pPr>
        <w:pStyle w:val="Normal"/>
      </w:pPr>
      <w:r>
        <w:t xml:space="preserve">with his authorization, at a price reasonably related to that normally</w:t>
      </w:r>
    </w:p>
    <w:p>
      <w:pPr>
        <w:pStyle w:val="Normal"/>
      </w:pPr>
      <w:r>
        <w:t xml:space="preserve">charged in the State for comparable works, any licence granted under</w:t>
      </w:r>
    </w:p>
    <w:p>
      <w:pPr>
        <w:pStyle w:val="Normal"/>
      </w:pPr>
      <w:r>
        <w:t xml:space="preserve">this Article shall terminate if such edition is in the same language</w:t>
      </w:r>
    </w:p>
    <w:p>
      <w:pPr>
        <w:pStyle w:val="Normal"/>
      </w:pPr>
      <w:r>
        <w:t xml:space="preserve">and is substantially the same in content as the edition published under</w:t>
      </w:r>
    </w:p>
    <w:p>
      <w:pPr>
        <w:pStyle w:val="Normal"/>
      </w:pPr>
      <w:r>
        <w:t xml:space="preserve">the licence.  Any copies already made before the licence is terminated</w:t>
      </w:r>
    </w:p>
    <w:p>
      <w:pPr>
        <w:pStyle w:val="Normal"/>
      </w:pPr>
      <w:r>
        <w:t xml:space="preserve">may continue to be distributed until their stock is exhausted.</w:t>
      </w:r>
    </w:p>
    <w:p>
      <w:pPr>
        <w:pStyle w:val="Normal"/>
      </w:pPr>
      <w:r>
        <w:t xml:space="preserve">(d) No licence shall be granted when the author has withdrawn from</w:t>
      </w:r>
    </w:p>
    <w:p>
      <w:pPr>
        <w:pStyle w:val="Normal"/>
      </w:pPr>
      <w:r>
        <w:t xml:space="preserve">circulation all copies of the edition in question.</w:t>
      </w:r>
    </w:p>
    <w:p>
      <w:pPr>
        <w:pStyle w:val="Normal"/>
      </w:pPr>
      <w:r>
        <w:t xml:space="preserve">3. (a) Subject to sub-paragraph (b), the literary, scientific or</w:t>
      </w:r>
    </w:p>
    <w:p>
      <w:pPr>
        <w:pStyle w:val="Normal"/>
      </w:pPr>
      <w:r>
        <w:t xml:space="preserve">artistic works to which this Article applies shall be limited to works</w:t>
      </w:r>
    </w:p>
    <w:p>
      <w:pPr>
        <w:pStyle w:val="Normal"/>
      </w:pPr>
      <w:r>
        <w:t xml:space="preserve">published in printed or analogous forms of reproduction.</w:t>
      </w:r>
    </w:p>
    <w:p>
      <w:pPr>
        <w:pStyle w:val="Normal"/>
      </w:pPr>
      <w:r>
        <w:t xml:space="preserve">(b) The provisions of this Article shall also apply to reproduction in</w:t>
      </w:r>
    </w:p>
    <w:p>
      <w:pPr>
        <w:pStyle w:val="Normal"/>
      </w:pPr>
      <w:r>
        <w:t xml:space="preserve">audio-visual form of lawfully made audio-visual fixations including any</w:t>
      </w:r>
    </w:p>
    <w:p>
      <w:pPr>
        <w:pStyle w:val="Normal"/>
      </w:pPr>
      <w:r>
        <w:t xml:space="preserve">protected works incorporated therein and to the translation of any</w:t>
      </w:r>
    </w:p>
    <w:p>
      <w:pPr>
        <w:pStyle w:val="Normal"/>
      </w:pPr>
      <w:r>
        <w:t xml:space="preserve">incorporated text into a language in general use in the State with</w:t>
      </w:r>
    </w:p>
    <w:p>
      <w:pPr>
        <w:pStyle w:val="Normal"/>
      </w:pPr>
      <w:r>
        <w:t xml:space="preserve">power to grant the licence; always provided that the audio-visual</w:t>
      </w:r>
    </w:p>
    <w:p>
      <w:pPr>
        <w:pStyle w:val="Normal"/>
      </w:pPr>
      <w:r>
        <w:t xml:space="preserve">fixations in question were prepared and published for the sole purpose</w:t>
      </w:r>
    </w:p>
    <w:p>
      <w:pPr>
        <w:pStyle w:val="Normal"/>
      </w:pPr>
      <w:r>
        <w:t xml:space="preserve">of being used in connexion with systematic instructional activities.</w:t>
      </w:r>
    </w:p>
    <w:p>
      <w:pPr>
        <w:pStyle w:val="Normal"/>
      </w:pPr>
      <w:r>
        <w:t xml:space="preserve">ARTICLE VI</w:t>
      </w:r>
    </w:p>
    <w:p>
      <w:pPr>
        <w:pStyle w:val="Normal"/>
      </w:pPr>
      <w:r>
        <w:t xml:space="preserve">"Publication", as used in this Convention, means the reproduction in</w:t>
      </w:r>
    </w:p>
    <w:p>
      <w:pPr>
        <w:pStyle w:val="Normal"/>
      </w:pPr>
      <w:r>
        <w:t xml:space="preserve">tangible form and the general distribution to the public of copies of a</w:t>
      </w:r>
    </w:p>
    <w:p>
      <w:pPr>
        <w:pStyle w:val="Normal"/>
      </w:pPr>
      <w:r>
        <w:t xml:space="preserve">work from which it can be read or otherwise visually perceived.</w:t>
      </w:r>
    </w:p>
    <w:p>
      <w:pPr>
        <w:pStyle w:val="Normal"/>
      </w:pPr>
      <w:r>
        <w:t xml:space="preserve">ARTICLE VII</w:t>
      </w:r>
    </w:p>
    <w:p>
      <w:pPr>
        <w:pStyle w:val="Normal"/>
      </w:pPr>
      <w:r>
        <w:t xml:space="preserve">This Convention shall not apply to works or rights in works which, at</w:t>
      </w:r>
    </w:p>
    <w:p>
      <w:pPr>
        <w:pStyle w:val="Normal"/>
      </w:pPr>
      <w:r>
        <w:t xml:space="preserve">the effective date of this Convention in a Contracting State where</w:t>
      </w:r>
    </w:p>
    <w:p>
      <w:pPr>
        <w:pStyle w:val="Normal"/>
      </w:pPr>
      <w:r>
        <w:t xml:space="preserve">protection is claimed, are permanently in the public domain in the said</w:t>
      </w:r>
    </w:p>
    <w:p>
      <w:pPr>
        <w:pStyle w:val="Normal"/>
      </w:pPr>
      <w:r>
        <w:t xml:space="preserve">Contracting State.</w:t>
      </w:r>
    </w:p>
    <w:p>
      <w:pPr>
        <w:pStyle w:val="Normal"/>
      </w:pPr>
      <w:r>
        <w:t xml:space="preserve">ARTICLE VIII</w:t>
      </w:r>
    </w:p>
    <w:p>
      <w:pPr>
        <w:pStyle w:val="Normal"/>
      </w:pPr>
      <w:r>
        <w:t xml:space="preserve">1. This Convention, which shall bear the date of 24 July 1971, shall be</w:t>
      </w:r>
    </w:p>
    <w:p>
      <w:pPr>
        <w:pStyle w:val="Normal"/>
      </w:pPr>
      <w:r>
        <w:t xml:space="preserve">deposited with the Director-General and shall remain open for signature</w:t>
      </w:r>
    </w:p>
    <w:p>
      <w:pPr>
        <w:pStyle w:val="Normal"/>
      </w:pPr>
      <w:r>
        <w:t xml:space="preserve">by all States party to the 1952 Convention for a period of 120 days</w:t>
      </w:r>
    </w:p>
    <w:p>
      <w:pPr>
        <w:pStyle w:val="Normal"/>
      </w:pPr>
      <w:r>
        <w:t xml:space="preserve">after the date of this Convention.  It shall be subject to ratification</w:t>
      </w:r>
    </w:p>
    <w:p>
      <w:pPr>
        <w:pStyle w:val="Normal"/>
      </w:pPr>
      <w:r>
        <w:t xml:space="preserve">or acceptance by the signatory States.</w:t>
      </w:r>
    </w:p>
    <w:p>
      <w:pPr>
        <w:pStyle w:val="Normal"/>
      </w:pPr>
      <w:r>
        <w:t xml:space="preserve">2. Any State which has not signed this Convention may accede thereto.</w:t>
      </w:r>
    </w:p>
    <w:p>
      <w:pPr>
        <w:pStyle w:val="Normal"/>
      </w:pPr>
      <w:r>
        <w:t xml:space="preserve">3. Ratification, acceptance or accession shall be effected by the</w:t>
      </w:r>
    </w:p>
    <w:p>
      <w:pPr>
        <w:pStyle w:val="Normal"/>
      </w:pPr>
      <w:r>
        <w:t xml:space="preserve">deposit of an instrument to that effect with the Director-General.</w:t>
      </w:r>
    </w:p>
    <w:p>
      <w:pPr>
        <w:pStyle w:val="Normal"/>
      </w:pPr>
      <w:r>
        <w:t xml:space="preserve">ARTICLE IX</w:t>
      </w:r>
    </w:p>
    <w:p>
      <w:pPr>
        <w:pStyle w:val="Normal"/>
      </w:pPr>
      <w:r>
        <w:t xml:space="preserve">1. This Convention shall come into force three months after the deposit</w:t>
      </w:r>
    </w:p>
    <w:p>
      <w:pPr>
        <w:pStyle w:val="Normal"/>
      </w:pPr>
      <w:r>
        <w:t xml:space="preserve">of twelve instruments of ratification, acceptance or accession.</w:t>
      </w:r>
    </w:p>
    <w:p>
      <w:pPr>
        <w:pStyle w:val="Normal"/>
      </w:pPr>
      <w:r>
        <w:t xml:space="preserve">2. Subsequently, this Convention shall come into force in respect of</w:t>
      </w:r>
    </w:p>
    <w:p>
      <w:pPr>
        <w:pStyle w:val="Normal"/>
      </w:pPr>
      <w:r>
        <w:t xml:space="preserve">each State three months after that State has deposited its instrument</w:t>
      </w:r>
    </w:p>
    <w:p>
      <w:pPr>
        <w:pStyle w:val="Normal"/>
      </w:pPr>
      <w:r>
        <w:t xml:space="preserve">of ratification, acceptance or accession.</w:t>
      </w:r>
    </w:p>
    <w:p>
      <w:pPr>
        <w:pStyle w:val="Normal"/>
      </w:pPr>
      <w:r>
        <w:t xml:space="preserve">3. Accession to this Convention by a State not party to the 1952</w:t>
      </w:r>
    </w:p>
    <w:p>
      <w:pPr>
        <w:pStyle w:val="Normal"/>
      </w:pPr>
      <w:r>
        <w:t xml:space="preserve">Convention shall also constitute accession to that Convention; however,</w:t>
      </w:r>
    </w:p>
    <w:p>
      <w:pPr>
        <w:pStyle w:val="Normal"/>
      </w:pPr>
      <w:r>
        <w:t xml:space="preserve">if its instrument of accession is deposited before this Convention</w:t>
      </w:r>
    </w:p>
    <w:p>
      <w:pPr>
        <w:pStyle w:val="Normal"/>
      </w:pPr>
      <w:r>
        <w:t xml:space="preserve">comes into force, such State may make its accession to the 1952</w:t>
      </w:r>
    </w:p>
    <w:p>
      <w:pPr>
        <w:pStyle w:val="Normal"/>
      </w:pPr>
      <w:r>
        <w:t xml:space="preserve">Convention conditional upon the coming into force of this Convention.</w:t>
      </w:r>
    </w:p>
    <w:p>
      <w:pPr>
        <w:pStyle w:val="Normal"/>
      </w:pPr>
      <w:r>
        <w:t xml:space="preserve">After the coming into force of this Convention, no State may accede</w:t>
      </w:r>
    </w:p>
    <w:p>
      <w:pPr>
        <w:pStyle w:val="Normal"/>
      </w:pPr>
      <w:r>
        <w:t xml:space="preserve">solely to the 1952 Convention.</w:t>
      </w:r>
    </w:p>
    <w:p>
      <w:pPr>
        <w:pStyle w:val="Normal"/>
      </w:pPr>
      <w:r>
        <w:t xml:space="preserve">4. Relations between States party to this Convention and States that</w:t>
      </w:r>
    </w:p>
    <w:p>
      <w:pPr>
        <w:pStyle w:val="Normal"/>
      </w:pPr>
      <w:r>
        <w:t xml:space="preserve">are party only to the 1952 Convention, shall be governed by the 1952</w:t>
      </w:r>
    </w:p>
    <w:p>
      <w:pPr>
        <w:pStyle w:val="Normal"/>
      </w:pPr>
      <w:r>
        <w:t xml:space="preserve">Convention. However, any State party only to the 1952 Convention may,</w:t>
      </w:r>
    </w:p>
    <w:p>
      <w:pPr>
        <w:pStyle w:val="Normal"/>
      </w:pPr>
      <w:r>
        <w:t xml:space="preserve">by a notification deposited with the Director-General, declare that it</w:t>
      </w:r>
    </w:p>
    <w:p>
      <w:pPr>
        <w:pStyle w:val="Normal"/>
      </w:pPr>
      <w:r>
        <w:t xml:space="preserve">will admit the application of the 1971 Convention to works of its</w:t>
      </w:r>
    </w:p>
    <w:p>
      <w:pPr>
        <w:pStyle w:val="Normal"/>
      </w:pPr>
      <w:r>
        <w:t xml:space="preserve">nationals or works first published in its territory by all States party</w:t>
      </w:r>
    </w:p>
    <w:p>
      <w:pPr>
        <w:pStyle w:val="Normal"/>
      </w:pPr>
      <w:r>
        <w:t xml:space="preserve">to this Convention.</w:t>
      </w:r>
    </w:p>
    <w:p>
      <w:pPr>
        <w:pStyle w:val="Normal"/>
      </w:pPr>
      <w:r>
        <w:t xml:space="preserve">ARTICLE X</w:t>
      </w:r>
    </w:p>
    <w:p>
      <w:pPr>
        <w:pStyle w:val="Normal"/>
      </w:pPr>
      <w:r>
        <w:t xml:space="preserve">1. Each Contracting State undertakes to adopt, in accordance with its</w:t>
      </w:r>
    </w:p>
    <w:p>
      <w:pPr>
        <w:pStyle w:val="Normal"/>
      </w:pPr>
      <w:r>
        <w:t xml:space="preserve">Constitution, such measures as are necessary to ensure the application</w:t>
      </w:r>
    </w:p>
    <w:p>
      <w:pPr>
        <w:pStyle w:val="Normal"/>
      </w:pPr>
      <w:r>
        <w:t xml:space="preserve">of this Convention.</w:t>
      </w:r>
    </w:p>
    <w:p>
      <w:pPr>
        <w:pStyle w:val="Normal"/>
      </w:pPr>
      <w:r>
        <w:t xml:space="preserve">2. It is understood that at the date this Convention comes into force</w:t>
      </w:r>
    </w:p>
    <w:p>
      <w:pPr>
        <w:pStyle w:val="Normal"/>
      </w:pPr>
      <w:r>
        <w:t xml:space="preserve">in respect of any State, that State must be in a position under its</w:t>
      </w:r>
    </w:p>
    <w:p>
      <w:pPr>
        <w:pStyle w:val="Normal"/>
      </w:pPr>
      <w:r>
        <w:t xml:space="preserve">domestic law to give effect to the terms of this Convention.</w:t>
      </w:r>
    </w:p>
    <w:p>
      <w:pPr>
        <w:pStyle w:val="Normal"/>
      </w:pPr>
      <w:r>
        <w:t xml:space="preserve">ARTICLE XI</w:t>
      </w:r>
    </w:p>
    <w:p>
      <w:pPr>
        <w:pStyle w:val="Normal"/>
      </w:pPr>
      <w:r>
        <w:t xml:space="preserve">1. An Intergovernmental Committee is hereby established with the</w:t>
      </w:r>
    </w:p>
    <w:p>
      <w:pPr>
        <w:pStyle w:val="Normal"/>
      </w:pPr>
      <w:r>
        <w:t xml:space="preserve">following duties:</w:t>
      </w:r>
    </w:p>
    <w:p>
      <w:pPr>
        <w:pStyle w:val="Normal"/>
      </w:pPr>
      <w:r>
        <w:t xml:space="preserve">(a) to study the problems concerning the application and operation of</w:t>
      </w:r>
    </w:p>
    <w:p>
      <w:pPr>
        <w:pStyle w:val="Normal"/>
      </w:pPr>
      <w:r>
        <w:t xml:space="preserve">the Universal Copyright Convention;</w:t>
      </w:r>
    </w:p>
    <w:p>
      <w:pPr>
        <w:pStyle w:val="Normal"/>
      </w:pPr>
      <w:r>
        <w:t xml:space="preserve">(b) to make preparation for periodic revisions of this Convention;</w:t>
      </w:r>
    </w:p>
    <w:p>
      <w:pPr>
        <w:pStyle w:val="Normal"/>
      </w:pPr>
      <w:r>
        <w:t xml:space="preserve">(c) to study any other problems concerning the international protection</w:t>
      </w:r>
    </w:p>
    <w:p>
      <w:pPr>
        <w:pStyle w:val="Normal"/>
      </w:pPr>
      <w:r>
        <w:t xml:space="preserve">of copyright, in co-operation with the various interested international</w:t>
      </w:r>
    </w:p>
    <w:p>
      <w:pPr>
        <w:pStyle w:val="Normal"/>
      </w:pPr>
      <w:r>
        <w:t xml:space="preserve">organizations, such as the United Nations Educational, Scientific and</w:t>
      </w:r>
    </w:p>
    <w:p>
      <w:pPr>
        <w:pStyle w:val="Normal"/>
      </w:pPr>
      <w:r>
        <w:t xml:space="preserve">Cultural Organization, the International Union for the Protection of</w:t>
      </w:r>
    </w:p>
    <w:p>
      <w:pPr>
        <w:pStyle w:val="Normal"/>
      </w:pPr>
      <w:r>
        <w:t xml:space="preserve">Literary and Artistic Works and the Organization of American States;</w:t>
      </w:r>
    </w:p>
    <w:p>
      <w:pPr>
        <w:pStyle w:val="Normal"/>
      </w:pPr>
      <w:r>
        <w:t xml:space="preserve">(d) to inform States party to the Universal Copyright Convention as to</w:t>
      </w:r>
    </w:p>
    <w:p>
      <w:pPr>
        <w:pStyle w:val="Normal"/>
      </w:pPr>
      <w:r>
        <w:t xml:space="preserve">its activities.</w:t>
      </w:r>
    </w:p>
    <w:p>
      <w:pPr>
        <w:pStyle w:val="Normal"/>
      </w:pPr>
      <w:r>
        <w:t xml:space="preserve">2. The Committee shall consist of the representatives of eighteen</w:t>
      </w:r>
    </w:p>
    <w:p>
      <w:pPr>
        <w:pStyle w:val="Normal"/>
      </w:pPr>
      <w:r>
        <w:t xml:space="preserve">States party to this Convention or only to the 1952 Convention.</w:t>
      </w:r>
    </w:p>
    <w:p>
      <w:pPr>
        <w:pStyle w:val="Normal"/>
      </w:pPr>
      <w:r>
        <w:t xml:space="preserve">3. The Committee shall be selected with due consideration to a fair</w:t>
      </w:r>
    </w:p>
    <w:p>
      <w:pPr>
        <w:pStyle w:val="Normal"/>
      </w:pPr>
      <w:r>
        <w:t xml:space="preserve">balance of national interests on the basis of geographical location,</w:t>
      </w:r>
    </w:p>
    <w:p>
      <w:pPr>
        <w:pStyle w:val="Normal"/>
      </w:pPr>
      <w:r>
        <w:t xml:space="preserve">population, languages and stage of development.</w:t>
      </w:r>
    </w:p>
    <w:p>
      <w:pPr>
        <w:pStyle w:val="Normal"/>
      </w:pPr>
      <w:r>
        <w:t xml:space="preserve">4. The Director-General of the United Nations Educational, Scientific</w:t>
      </w:r>
    </w:p>
    <w:p>
      <w:pPr>
        <w:pStyle w:val="Normal"/>
      </w:pPr>
      <w:r>
        <w:t xml:space="preserve">and Cultural Organization, the Director-General of the World</w:t>
      </w:r>
    </w:p>
    <w:p>
      <w:pPr>
        <w:pStyle w:val="Normal"/>
      </w:pPr>
      <w:r>
        <w:t xml:space="preserve">Intellectual Property Organization and the Secretary-General of the</w:t>
      </w:r>
    </w:p>
    <w:p>
      <w:pPr>
        <w:pStyle w:val="Normal"/>
      </w:pPr>
      <w:r>
        <w:t xml:space="preserve">Organization of American States, or their representatives, may attend</w:t>
      </w:r>
    </w:p>
    <w:p>
      <w:pPr>
        <w:pStyle w:val="Normal"/>
      </w:pPr>
      <w:r>
        <w:t xml:space="preserve">meetings of the Committee in an advisory capacity.</w:t>
      </w:r>
    </w:p>
    <w:p>
      <w:pPr>
        <w:pStyle w:val="Normal"/>
      </w:pPr>
      <w:r>
        <w:t xml:space="preserve">ARTICLE XII</w:t>
      </w:r>
    </w:p>
    <w:p>
      <w:pPr>
        <w:pStyle w:val="Normal"/>
      </w:pPr>
      <w:r>
        <w:t xml:space="preserve">The Intergovernmental Committee shall convene a conference for revision</w:t>
      </w:r>
    </w:p>
    <w:p>
      <w:pPr>
        <w:pStyle w:val="Normal"/>
      </w:pPr>
      <w:r>
        <w:t xml:space="preserve">whenever it deems necessary, or at the request of at least ten States</w:t>
      </w:r>
    </w:p>
    <w:p>
      <w:pPr>
        <w:pStyle w:val="Normal"/>
      </w:pPr>
      <w:r>
        <w:t xml:space="preserve">party to this Convention.</w:t>
      </w:r>
    </w:p>
    <w:p>
      <w:pPr>
        <w:pStyle w:val="Normal"/>
      </w:pPr>
      <w:r>
        <w:t xml:space="preserve">ARTICLE XIII</w:t>
      </w:r>
    </w:p>
    <w:p>
      <w:pPr>
        <w:pStyle w:val="Normal"/>
      </w:pPr>
      <w:r>
        <w:t xml:space="preserve">1.  Any Contracting State may, at the time of deposit of its instrument</w:t>
      </w:r>
    </w:p>
    <w:p>
      <w:pPr>
        <w:pStyle w:val="Normal"/>
      </w:pPr>
      <w:r>
        <w:t xml:space="preserve">of ratification, acceptance or accession, or at any time thereafter,</w:t>
      </w:r>
    </w:p>
    <w:p>
      <w:pPr>
        <w:pStyle w:val="Normal"/>
      </w:pPr>
      <w:r>
        <w:t xml:space="preserve">declare by notification addressed to the Director-General that this</w:t>
      </w:r>
    </w:p>
    <w:p>
      <w:pPr>
        <w:pStyle w:val="Normal"/>
      </w:pPr>
      <w:r>
        <w:t xml:space="preserve">Convention shall apply to all or any of the countries or territories</w:t>
      </w:r>
    </w:p>
    <w:p>
      <w:pPr>
        <w:pStyle w:val="Normal"/>
      </w:pPr>
      <w:r>
        <w:t xml:space="preserve">for the international relations of which it is responsible and this</w:t>
      </w:r>
    </w:p>
    <w:p>
      <w:pPr>
        <w:pStyle w:val="Normal"/>
      </w:pPr>
      <w:r>
        <w:t xml:space="preserve">Convention shall thereupon apply to the countries or territories named</w:t>
      </w:r>
    </w:p>
    <w:p>
      <w:pPr>
        <w:pStyle w:val="Normal"/>
      </w:pPr>
      <w:r>
        <w:t xml:space="preserve">in such notification after the expiration of the term of three months</w:t>
      </w:r>
    </w:p>
    <w:p>
      <w:pPr>
        <w:pStyle w:val="Normal"/>
      </w:pPr>
      <w:r>
        <w:t xml:space="preserve">provided for in Article IX.  In the absence of such notification, this</w:t>
      </w:r>
    </w:p>
    <w:p>
      <w:pPr>
        <w:pStyle w:val="Normal"/>
      </w:pPr>
      <w:r>
        <w:t xml:space="preserve">Convention shall not apply to any such country or territory.</w:t>
      </w:r>
    </w:p>
    <w:p>
      <w:pPr>
        <w:pStyle w:val="Normal"/>
      </w:pPr>
      <w:r>
        <w:t xml:space="preserve">2.  However, nothing in this Article shall be understood as implying</w:t>
      </w:r>
    </w:p>
    <w:p>
      <w:pPr>
        <w:pStyle w:val="Normal"/>
      </w:pPr>
      <w:r>
        <w:t xml:space="preserve">the recognition or tacit acceptance by a Contracting State of the</w:t>
      </w:r>
    </w:p>
    <w:p>
      <w:pPr>
        <w:pStyle w:val="Normal"/>
      </w:pPr>
      <w:r>
        <w:t xml:space="preserve">factual situation concerning a country or territory to which this</w:t>
      </w:r>
    </w:p>
    <w:p>
      <w:pPr>
        <w:pStyle w:val="Normal"/>
      </w:pPr>
      <w:r>
        <w:t xml:space="preserve">Convention is made applicable by another Contracting State in</w:t>
      </w:r>
    </w:p>
    <w:p>
      <w:pPr>
        <w:pStyle w:val="Normal"/>
      </w:pPr>
      <w:r>
        <w:t xml:space="preserve">accordance with the provisions of this Article.</w:t>
      </w:r>
    </w:p>
    <w:p>
      <w:pPr>
        <w:pStyle w:val="Normal"/>
      </w:pPr>
      <w:r>
        <w:t xml:space="preserve">ARTICLE XIV</w:t>
      </w:r>
    </w:p>
    <w:p>
      <w:pPr>
        <w:pStyle w:val="Normal"/>
      </w:pPr>
      <w:r>
        <w:t xml:space="preserve">1.  Any Contracting State may denounce this Convention in its own name</w:t>
      </w:r>
    </w:p>
    <w:p>
      <w:pPr>
        <w:pStyle w:val="Normal"/>
      </w:pPr>
      <w:r>
        <w:t xml:space="preserve">or on behalf of all or any of the countries or territories with respect</w:t>
      </w:r>
    </w:p>
    <w:p>
      <w:pPr>
        <w:pStyle w:val="Normal"/>
      </w:pPr>
      <w:r>
        <w:t xml:space="preserve">to which a notification has been given under Article XIII.  The</w:t>
      </w:r>
    </w:p>
    <w:p>
      <w:pPr>
        <w:pStyle w:val="Normal"/>
      </w:pPr>
      <w:r>
        <w:t xml:space="preserve">denunciation shall be made by notification addressed to the</w:t>
      </w:r>
    </w:p>
    <w:p>
      <w:pPr>
        <w:pStyle w:val="Normal"/>
      </w:pPr>
      <w:r>
        <w:t xml:space="preserve">Director-General.  Such denunciation shall also constitute denunciation</w:t>
      </w:r>
    </w:p>
    <w:p>
      <w:pPr>
        <w:pStyle w:val="Normal"/>
      </w:pPr>
      <w:r>
        <w:t xml:space="preserve">of the 1952 Convention.</w:t>
      </w:r>
    </w:p>
    <w:p>
      <w:pPr>
        <w:pStyle w:val="Normal"/>
      </w:pPr>
      <w:r>
        <w:t xml:space="preserve">2.  Such denunciation shall operate only in respect of the State or of</w:t>
      </w:r>
    </w:p>
    <w:p>
      <w:pPr>
        <w:pStyle w:val="Normal"/>
      </w:pPr>
      <w:r>
        <w:t xml:space="preserve">the country or territory on whose behalf it was made and shall not take</w:t>
      </w:r>
    </w:p>
    <w:p>
      <w:pPr>
        <w:pStyle w:val="Normal"/>
      </w:pPr>
      <w:r>
        <w:t xml:space="preserve">effect until twelve months after the date of receipt of the</w:t>
      </w:r>
    </w:p>
    <w:p>
      <w:pPr>
        <w:pStyle w:val="Normal"/>
      </w:pPr>
      <w:r>
        <w:t xml:space="preserve">notification.</w:t>
      </w:r>
    </w:p>
    <w:p>
      <w:pPr>
        <w:pStyle w:val="Normal"/>
      </w:pPr>
      <w:r>
        <w:t xml:space="preserve">ARTICLE XV</w:t>
      </w:r>
    </w:p>
    <w:p>
      <w:pPr>
        <w:pStyle w:val="Normal"/>
      </w:pPr>
      <w:r>
        <w:t xml:space="preserve">A dispute between two or more Contracting States concerning the</w:t>
      </w:r>
    </w:p>
    <w:p>
      <w:pPr>
        <w:pStyle w:val="Normal"/>
      </w:pPr>
      <w:r>
        <w:t xml:space="preserve">interpretation or application of this Convention, not settled by</w:t>
      </w:r>
    </w:p>
    <w:p>
      <w:pPr>
        <w:pStyle w:val="Normal"/>
      </w:pPr>
      <w:r>
        <w:t xml:space="preserve">negotiation, shall, unless the States concerned agree on some other</w:t>
      </w:r>
    </w:p>
    <w:p>
      <w:pPr>
        <w:pStyle w:val="Normal"/>
      </w:pPr>
      <w:r>
        <w:t xml:space="preserve">method of settlement, be brought before the International Court of</w:t>
      </w:r>
    </w:p>
    <w:p>
      <w:pPr>
        <w:pStyle w:val="Normal"/>
      </w:pPr>
      <w:r>
        <w:t xml:space="preserve">Justice for determination by it.</w:t>
      </w:r>
    </w:p>
    <w:p>
      <w:pPr>
        <w:pStyle w:val="Normal"/>
      </w:pPr>
      <w:r>
        <w:t xml:space="preserve">ARTICLE XVI</w:t>
      </w:r>
    </w:p>
    <w:p>
      <w:pPr>
        <w:pStyle w:val="Normal"/>
      </w:pPr>
      <w:r>
        <w:t xml:space="preserve">1.  This Convention shall be established in English, French, and</w:t>
      </w:r>
    </w:p>
    <w:p>
      <w:pPr>
        <w:pStyle w:val="Normal"/>
      </w:pPr>
      <w:r>
        <w:t xml:space="preserve">Spanish. The three texts shall be signed and shall be equally</w:t>
      </w:r>
    </w:p>
    <w:p>
      <w:pPr>
        <w:pStyle w:val="Normal"/>
      </w:pPr>
      <w:r>
        <w:t xml:space="preserve">authoritative.</w:t>
      </w:r>
    </w:p>
    <w:p>
      <w:pPr>
        <w:pStyle w:val="Normal"/>
      </w:pPr>
      <w:r>
        <w:t xml:space="preserve">2.  Official texts of this Convention shall be established by the</w:t>
      </w:r>
    </w:p>
    <w:p>
      <w:pPr>
        <w:pStyle w:val="Normal"/>
      </w:pPr>
      <w:r>
        <w:t xml:space="preserve">Director-General, after consultation with the governments concerned, in</w:t>
      </w:r>
    </w:p>
    <w:p>
      <w:pPr>
        <w:pStyle w:val="Normal"/>
      </w:pPr>
      <w:r>
        <w:t xml:space="preserve">Arabic, German, Italian, and Portuguese.</w:t>
      </w:r>
    </w:p>
    <w:p>
      <w:pPr>
        <w:pStyle w:val="Normal"/>
      </w:pPr>
      <w:r>
        <w:t xml:space="preserve">3.  Any Contracting State or group of Contracting States shall be</w:t>
      </w:r>
    </w:p>
    <w:p>
      <w:pPr>
        <w:pStyle w:val="Normal"/>
      </w:pPr>
      <w:r>
        <w:t xml:space="preserve">entitled to have established by the Director-General other texts in the</w:t>
      </w:r>
    </w:p>
    <w:p>
      <w:pPr>
        <w:pStyle w:val="Normal"/>
      </w:pPr>
      <w:r>
        <w:t xml:space="preserve">language of its choice by arrangement with the Director-General.</w:t>
      </w:r>
    </w:p>
    <w:p>
      <w:pPr>
        <w:pStyle w:val="Normal"/>
      </w:pPr>
      <w:r>
        <w:t xml:space="preserve">4.  All such texts shall be annexed to the signed texts of this</w:t>
      </w:r>
    </w:p>
    <w:p>
      <w:pPr>
        <w:pStyle w:val="Normal"/>
      </w:pPr>
      <w:r>
        <w:t xml:space="preserve">Convention.</w:t>
      </w:r>
    </w:p>
    <w:p>
      <w:pPr>
        <w:pStyle w:val="Normal"/>
      </w:pPr>
      <w:r>
        <w:t xml:space="preserve">ARTICLE XVII</w:t>
      </w:r>
    </w:p>
    <w:p>
      <w:pPr>
        <w:pStyle w:val="Normal"/>
      </w:pPr>
      <w:r>
        <w:t xml:space="preserve">1. This Convention shall not in any way affect the provisions of the</w:t>
      </w:r>
    </w:p>
    <w:p>
      <w:pPr>
        <w:pStyle w:val="Normal"/>
      </w:pPr>
      <w:r>
        <w:t xml:space="preserve">Berne Convention for the Protection of Literary and Artistic Works or</w:t>
      </w:r>
    </w:p>
    <w:p>
      <w:pPr>
        <w:pStyle w:val="Normal"/>
      </w:pPr>
      <w:r>
        <w:t xml:space="preserve">membership in the Union created by that Convention.</w:t>
      </w:r>
    </w:p>
    <w:p>
      <w:pPr>
        <w:pStyle w:val="Normal"/>
      </w:pPr>
      <w:r>
        <w:t xml:space="preserve">2. In application of the foregoing paragraph, a declaration has been</w:t>
      </w:r>
    </w:p>
    <w:p>
      <w:pPr>
        <w:pStyle w:val="Normal"/>
      </w:pPr>
      <w:r>
        <w:t xml:space="preserve">annexed to the present Article.  This declaration is an integral part</w:t>
      </w:r>
    </w:p>
    <w:p>
      <w:pPr>
        <w:pStyle w:val="Normal"/>
      </w:pPr>
      <w:r>
        <w:t xml:space="preserve">of this Convention for the States bound by the Berne Convention on 1</w:t>
      </w:r>
    </w:p>
    <w:p>
      <w:pPr>
        <w:pStyle w:val="Normal"/>
      </w:pPr>
      <w:r>
        <w:t xml:space="preserve">January 1951, or which have or may become bound to it at a later date.</w:t>
      </w:r>
    </w:p>
    <w:p>
      <w:pPr>
        <w:pStyle w:val="Normal"/>
      </w:pPr>
      <w:r>
        <w:t xml:space="preserve">The signature of this Convention by such States shall also constitute</w:t>
      </w:r>
    </w:p>
    <w:p>
      <w:pPr>
        <w:pStyle w:val="Normal"/>
      </w:pPr>
      <w:r>
        <w:t xml:space="preserve">signature of the said declaration, and ratification, acceptance or</w:t>
      </w:r>
    </w:p>
    <w:p>
      <w:pPr>
        <w:pStyle w:val="Normal"/>
      </w:pPr>
      <w:r>
        <w:t xml:space="preserve">accession by such States shall include the declaration, as well as this</w:t>
      </w:r>
    </w:p>
    <w:p>
      <w:pPr>
        <w:pStyle w:val="Normal"/>
      </w:pPr>
      <w:r>
        <w:t xml:space="preserve">Convention.</w:t>
      </w:r>
    </w:p>
    <w:p>
      <w:pPr>
        <w:pStyle w:val="Normal"/>
      </w:pPr>
      <w:r>
        <w:t xml:space="preserve">ARTICLE XVIII</w:t>
      </w:r>
    </w:p>
    <w:p>
      <w:pPr>
        <w:pStyle w:val="Normal"/>
      </w:pPr>
      <w:r>
        <w:t xml:space="preserve">This Convention shall not abrogate multilateral or bilateral copyright</w:t>
      </w:r>
    </w:p>
    <w:p>
      <w:pPr>
        <w:pStyle w:val="Normal"/>
      </w:pPr>
      <w:r>
        <w:t xml:space="preserve">conventions or arrangements that are or may be in effect exclusively</w:t>
      </w:r>
    </w:p>
    <w:p>
      <w:pPr>
        <w:pStyle w:val="Normal"/>
      </w:pPr>
      <w:r>
        <w:t xml:space="preserve">between two or more American Republics.  In the event of any difference</w:t>
      </w:r>
    </w:p>
    <w:p>
      <w:pPr>
        <w:pStyle w:val="Normal"/>
      </w:pPr>
      <w:r>
        <w:t xml:space="preserve">either between the provisions of such existing conventions or</w:t>
      </w:r>
    </w:p>
    <w:p>
      <w:pPr>
        <w:pStyle w:val="Normal"/>
      </w:pPr>
      <w:r>
        <w:t xml:space="preserve">arrangements and the provisions of this Convention, or between the</w:t>
      </w:r>
    </w:p>
    <w:p>
      <w:pPr>
        <w:pStyle w:val="Normal"/>
      </w:pPr>
      <w:r>
        <w:t xml:space="preserve">provisions of this Convention and those of any new convention or</w:t>
      </w:r>
    </w:p>
    <w:p>
      <w:pPr>
        <w:pStyle w:val="Normal"/>
      </w:pPr>
      <w:r>
        <w:t xml:space="preserve">arrangement which may be formulated between two or more American</w:t>
      </w:r>
    </w:p>
    <w:p>
      <w:pPr>
        <w:pStyle w:val="Normal"/>
      </w:pPr>
      <w:r>
        <w:t xml:space="preserve">Republics after this Convention comes into force, the convention or</w:t>
      </w:r>
    </w:p>
    <w:p>
      <w:pPr>
        <w:pStyle w:val="Normal"/>
      </w:pPr>
      <w:r>
        <w:t xml:space="preserve">arrangement most recently formulated shall prevail between the parties</w:t>
      </w:r>
    </w:p>
    <w:p>
      <w:pPr>
        <w:pStyle w:val="Normal"/>
      </w:pPr>
      <w:r>
        <w:t xml:space="preserve">thereto. Rights in works acquired in any Contracting State under</w:t>
      </w:r>
    </w:p>
    <w:p>
      <w:pPr>
        <w:pStyle w:val="Normal"/>
      </w:pPr>
      <w:r>
        <w:t xml:space="preserve">existing conventions or arrangements before the date this Convention</w:t>
      </w:r>
    </w:p>
    <w:p>
      <w:pPr>
        <w:pStyle w:val="Normal"/>
      </w:pPr>
      <w:r>
        <w:t xml:space="preserve">comes into force in such State shall not be affected.</w:t>
      </w:r>
    </w:p>
    <w:p>
      <w:pPr>
        <w:pStyle w:val="Normal"/>
      </w:pPr>
      <w:r>
        <w:t xml:space="preserve">ARTICLE XIX</w:t>
      </w:r>
    </w:p>
    <w:p>
      <w:pPr>
        <w:pStyle w:val="Normal"/>
      </w:pPr>
      <w:r>
        <w:t xml:space="preserve">This Convention shall not abrogate multilateral or bilateral</w:t>
      </w:r>
    </w:p>
    <w:p>
      <w:pPr>
        <w:pStyle w:val="Normal"/>
      </w:pPr>
      <w:r>
        <w:t xml:space="preserve">conventions or arrangements in effect between two or more Contracting</w:t>
      </w:r>
    </w:p>
    <w:p>
      <w:pPr>
        <w:pStyle w:val="Normal"/>
      </w:pPr>
      <w:r>
        <w:t xml:space="preserve">States.  In the event of any difference between the provisions of such</w:t>
      </w:r>
    </w:p>
    <w:p>
      <w:pPr>
        <w:pStyle w:val="Normal"/>
      </w:pPr>
      <w:r>
        <w:t xml:space="preserve">existing conventions or arrangements and the provisions of this</w:t>
      </w:r>
    </w:p>
    <w:p>
      <w:pPr>
        <w:pStyle w:val="Normal"/>
      </w:pPr>
      <w:r>
        <w:t xml:space="preserve">Convention, the provisions of this Convention shall prevail.  Rights in</w:t>
      </w:r>
    </w:p>
    <w:p>
      <w:pPr>
        <w:pStyle w:val="Normal"/>
      </w:pPr>
      <w:r>
        <w:t xml:space="preserve">works acquired in any Contracting State under existing conventions or</w:t>
      </w:r>
    </w:p>
    <w:p>
      <w:pPr>
        <w:pStyle w:val="Normal"/>
      </w:pPr>
      <w:r>
        <w:t xml:space="preserve">arrangements before the date on which this Convention comes into force</w:t>
      </w:r>
    </w:p>
    <w:p>
      <w:pPr>
        <w:pStyle w:val="Normal"/>
      </w:pPr>
      <w:r>
        <w:t xml:space="preserve">in such State shall not be affected.  Nothing in this Article shall</w:t>
      </w:r>
    </w:p>
    <w:p>
      <w:pPr>
        <w:pStyle w:val="Normal"/>
      </w:pPr>
      <w:r>
        <w:t xml:space="preserve">affect the provisions of Articles XVII and XVIII.</w:t>
      </w:r>
    </w:p>
    <w:p>
      <w:pPr>
        <w:pStyle w:val="Normal"/>
      </w:pPr>
      <w:r>
        <w:t xml:space="preserve">ARTICLE XX</w:t>
      </w:r>
    </w:p>
    <w:p>
      <w:pPr>
        <w:pStyle w:val="Normal"/>
      </w:pPr>
      <w:r>
        <w:t xml:space="preserve">Reservations to this Convention shall not be permitted.</w:t>
      </w:r>
    </w:p>
    <w:p>
      <w:pPr>
        <w:pStyle w:val="Normal"/>
      </w:pPr>
      <w:r>
        <w:t xml:space="preserve">ARTICLE XXI</w:t>
      </w:r>
    </w:p>
    <w:p>
      <w:pPr>
        <w:pStyle w:val="Normal"/>
      </w:pPr>
      <w:r>
        <w:t xml:space="preserve">1. The Director-General shall send duly certified copies of this</w:t>
      </w:r>
    </w:p>
    <w:p>
      <w:pPr>
        <w:pStyle w:val="Normal"/>
      </w:pPr>
      <w:r>
        <w:t xml:space="preserve">Convention to the States interested and to the Secretary-General of the</w:t>
      </w:r>
    </w:p>
    <w:p>
      <w:pPr>
        <w:pStyle w:val="Normal"/>
      </w:pPr>
      <w:r>
        <w:t xml:space="preserve">United Nations for registration by him.</w:t>
      </w:r>
    </w:p>
    <w:p>
      <w:pPr>
        <w:pStyle w:val="Normal"/>
      </w:pPr>
      <w:r>
        <w:t xml:space="preserve">2. He shall also inform all interested States of the ratifications,</w:t>
      </w:r>
    </w:p>
    <w:p>
      <w:pPr>
        <w:pStyle w:val="Normal"/>
      </w:pPr>
      <w:r>
        <w:t xml:space="preserve">acceptances, accessions which have been deposited, the date on which</w:t>
      </w:r>
    </w:p>
    <w:p>
      <w:pPr>
        <w:pStyle w:val="Normal"/>
      </w:pPr>
      <w:r>
        <w:t xml:space="preserve">this Convention comes into force, the notifications under this</w:t>
      </w:r>
    </w:p>
    <w:p>
      <w:pPr>
        <w:pStyle w:val="Normal"/>
      </w:pPr>
      <w:r>
        <w:t xml:space="preserve">Convention and denunciations under Article XIV.</w:t>
      </w:r>
    </w:p>
    <w:p>
      <w:pPr>
        <w:pStyle w:val="Normal"/>
      </w:pPr>
      <w:r>
        <w:t xml:space="preserve">APPENDIX DECLARATION RELATING TO ARTICLE XVII</w:t>
      </w:r>
    </w:p>
    <w:p>
      <w:pPr>
        <w:pStyle w:val="Normal"/>
      </w:pPr>
      <w:r>
        <w:t xml:space="preserve">The States which are members of the International Union for the</w:t>
      </w:r>
    </w:p>
    <w:p>
      <w:pPr>
        <w:pStyle w:val="Normal"/>
      </w:pPr>
      <w:r>
        <w:t xml:space="preserve">Protection of Literary and Artistic Works (hereinafter called "the</w:t>
      </w:r>
    </w:p>
    <w:p>
      <w:pPr>
        <w:pStyle w:val="Normal"/>
      </w:pPr>
      <w:r>
        <w:t xml:space="preserve">Berne Union") and which are signatories of this Convention,</w:t>
      </w:r>
    </w:p>
    <w:p>
      <w:pPr>
        <w:pStyle w:val="Normal"/>
      </w:pPr>
      <w:r>
        <w:t xml:space="preserve">Desiring to reinforce their mutual relations on the basis of the said</w:t>
      </w:r>
    </w:p>
    <w:p>
      <w:pPr>
        <w:pStyle w:val="Normal"/>
      </w:pPr>
      <w:r>
        <w:t xml:space="preserve">Union and to avoid any conflict which might result from the coexistence</w:t>
      </w:r>
    </w:p>
    <w:p>
      <w:pPr>
        <w:pStyle w:val="Normal"/>
      </w:pPr>
      <w:r>
        <w:t xml:space="preserve">of the Berne Convention and the Universal Copyright Convention,</w:t>
      </w:r>
    </w:p>
    <w:p>
      <w:pPr>
        <w:pStyle w:val="Normal"/>
      </w:pPr>
      <w:r>
        <w:t xml:space="preserve">Recognizing the temporary need of some States to adjust their level of</w:t>
      </w:r>
    </w:p>
    <w:p>
      <w:pPr>
        <w:pStyle w:val="Normal"/>
      </w:pPr>
      <w:r>
        <w:t xml:space="preserve">copyright protection in accordance with their stage of cultural, social</w:t>
      </w:r>
    </w:p>
    <w:p>
      <w:pPr>
        <w:pStyle w:val="Normal"/>
      </w:pPr>
      <w:r>
        <w:t xml:space="preserve">and economic development,</w:t>
      </w:r>
    </w:p>
    <w:p>
      <w:pPr>
        <w:pStyle w:val="Normal"/>
      </w:pPr>
      <w:r>
        <w:t xml:space="preserve">Have, by common agreement, accepted the terms of the following</w:t>
      </w:r>
    </w:p>
    <w:p>
      <w:pPr>
        <w:pStyle w:val="Normal"/>
      </w:pPr>
      <w:r>
        <w:t xml:space="preserve">declaration:</w:t>
      </w:r>
    </w:p>
    <w:p>
      <w:pPr>
        <w:pStyle w:val="Normal"/>
      </w:pPr>
      <w:r>
        <w:t xml:space="preserve">(a) Except as provided by paragraph (b), works which, according to the</w:t>
      </w:r>
    </w:p>
    <w:p>
      <w:pPr>
        <w:pStyle w:val="Normal"/>
      </w:pPr>
      <w:r>
        <w:t xml:space="preserve">Berne Convention, have as their country of origin a country which has</w:t>
      </w:r>
    </w:p>
    <w:p>
      <w:pPr>
        <w:pStyle w:val="Normal"/>
      </w:pPr>
      <w:r>
        <w:t xml:space="preserve">withdrawn from the Berne Union after 1 January 1951, shall not be</w:t>
      </w:r>
    </w:p>
    <w:p>
      <w:pPr>
        <w:pStyle w:val="Normal"/>
      </w:pPr>
      <w:r>
        <w:t xml:space="preserve">protected by the Universal Copyright Convention in the countries of the</w:t>
      </w:r>
    </w:p>
    <w:p>
      <w:pPr>
        <w:pStyle w:val="Normal"/>
      </w:pPr>
      <w:r>
        <w:t xml:space="preserve">Berne Union;</w:t>
      </w:r>
    </w:p>
    <w:p>
      <w:pPr>
        <w:pStyle w:val="Normal"/>
      </w:pPr>
      <w:r>
        <w:t xml:space="preserve">(b) Where a Contracting State is regarded as a developing country in</w:t>
      </w:r>
    </w:p>
    <w:p>
      <w:pPr>
        <w:pStyle w:val="Normal"/>
      </w:pPr>
      <w:r>
        <w:t xml:space="preserve">conformity with the established practice of the General Assembly of the</w:t>
      </w:r>
    </w:p>
    <w:p>
      <w:pPr>
        <w:pStyle w:val="Normal"/>
      </w:pPr>
      <w:r>
        <w:t xml:space="preserve">United Nations, and has deposited with the Director-General of the</w:t>
      </w:r>
    </w:p>
    <w:p>
      <w:pPr>
        <w:pStyle w:val="Normal"/>
      </w:pPr>
      <w:r>
        <w:t xml:space="preserve">United Nations Educational, Scientific and Cultural Organization, at</w:t>
      </w:r>
    </w:p>
    <w:p>
      <w:pPr>
        <w:pStyle w:val="Normal"/>
      </w:pPr>
      <w:r>
        <w:t xml:space="preserve">the time of its withdrawal from the Berne Union, a notification to the</w:t>
      </w:r>
    </w:p>
    <w:p>
      <w:pPr>
        <w:pStyle w:val="Normal"/>
      </w:pPr>
      <w:r>
        <w:t xml:space="preserve">effect that it regards itself as a developing country, the provisions</w:t>
      </w:r>
    </w:p>
    <w:p>
      <w:pPr>
        <w:pStyle w:val="Normal"/>
      </w:pPr>
      <w:r>
        <w:t xml:space="preserve">of paragraph (a) shall not be applicable as long as such State may</w:t>
      </w:r>
    </w:p>
    <w:p>
      <w:pPr>
        <w:pStyle w:val="Normal"/>
      </w:pPr>
      <w:r>
        <w:t xml:space="preserve">avail itself of the exceptions provided for by this Convention in</w:t>
      </w:r>
    </w:p>
    <w:p>
      <w:pPr>
        <w:pStyle w:val="Normal"/>
      </w:pPr>
      <w:r>
        <w:t xml:space="preserve">accordance with Article Vbis;</w:t>
      </w:r>
    </w:p>
    <w:p>
      <w:pPr>
        <w:pStyle w:val="Normal"/>
      </w:pPr>
      <w:r>
        <w:t xml:space="preserve">(c) The Universal Copyright Convention shall not be applicable to the</w:t>
      </w:r>
    </w:p>
    <w:p>
      <w:pPr>
        <w:pStyle w:val="Normal"/>
      </w:pPr>
      <w:r>
        <w:t xml:space="preserve">relationships among countries of the Berne Union in so far as it</w:t>
      </w:r>
    </w:p>
    <w:p>
      <w:pPr>
        <w:pStyle w:val="Normal"/>
      </w:pPr>
      <w:r>
        <w:t xml:space="preserve">relates to the protection of works having as their country of origin,</w:t>
      </w:r>
    </w:p>
    <w:p>
      <w:pPr>
        <w:pStyle w:val="Normal"/>
      </w:pPr>
      <w:r>
        <w:t xml:space="preserve">within the meaning of the Berne Convention, a country of the Berne</w:t>
      </w:r>
    </w:p>
    <w:p>
      <w:pPr>
        <w:pStyle w:val="Normal"/>
      </w:pPr>
      <w:r>
        <w:t xml:space="preserve">Union.</w:t>
      </w:r>
    </w:p>
    <w:p>
      <w:pPr>
        <w:pStyle w:val="Normal"/>
      </w:pPr>
      <w:r>
        <w:t xml:space="preserve">RESOLUTION CONCERNING ARTICLE XI</w:t>
      </w:r>
    </w:p>
    <w:p>
      <w:pPr>
        <w:pStyle w:val="Normal"/>
      </w:pPr>
      <w:r>
        <w:t xml:space="preserve">The Conference for Revision of the Universal Copyright Convention,</w:t>
      </w:r>
    </w:p>
    <w:p>
      <w:pPr>
        <w:pStyle w:val="Normal"/>
      </w:pPr>
      <w:r>
        <w:t xml:space="preserve">Having considered the problems relating to the Intergovernmental</w:t>
      </w:r>
    </w:p>
    <w:p>
      <w:pPr>
        <w:pStyle w:val="Normal"/>
      </w:pPr>
      <w:r>
        <w:t xml:space="preserve">Committee provided for in Article XI of this Convention, to which this</w:t>
      </w:r>
    </w:p>
    <w:p>
      <w:pPr>
        <w:pStyle w:val="Normal"/>
      </w:pPr>
      <w:r>
        <w:t xml:space="preserve">resolution is annexed,</w:t>
      </w:r>
    </w:p>
    <w:p>
      <w:pPr>
        <w:pStyle w:val="Normal"/>
      </w:pPr>
      <w:r>
        <w:t xml:space="preserve">Resolves that:</w:t>
      </w:r>
    </w:p>
    <w:p>
      <w:pPr>
        <w:pStyle w:val="Normal"/>
      </w:pPr>
      <w:r>
        <w:t xml:space="preserve">1. At its inception, the Committee shall include representative of the</w:t>
      </w:r>
    </w:p>
    <w:p>
      <w:pPr>
        <w:pStyle w:val="Normal"/>
      </w:pPr>
      <w:r>
        <w:t xml:space="preserve">twelve States members of the Intergovernmental Committee established</w:t>
      </w:r>
    </w:p>
    <w:p>
      <w:pPr>
        <w:pStyle w:val="Normal"/>
      </w:pPr>
      <w:r>
        <w:t xml:space="preserve">under Article XI of the 1952 Convention and the resolution annexed to</w:t>
      </w:r>
    </w:p>
    <w:p>
      <w:pPr>
        <w:pStyle w:val="Normal"/>
      </w:pPr>
      <w:r>
        <w:t xml:space="preserve">it, and, in addition, representatives of the following States: Algeria,</w:t>
      </w:r>
    </w:p>
    <w:p>
      <w:pPr>
        <w:pStyle w:val="Normal"/>
      </w:pPr>
      <w:r>
        <w:t xml:space="preserve">Australia, Japan, Mexico, Senegal and Yugoslavia.</w:t>
      </w:r>
    </w:p>
    <w:p>
      <w:pPr>
        <w:pStyle w:val="Normal"/>
      </w:pPr>
      <w:r>
        <w:t xml:space="preserve">2. Any States that are not party to the 1952 Convention and have not</w:t>
      </w:r>
    </w:p>
    <w:p>
      <w:pPr>
        <w:pStyle w:val="Normal"/>
      </w:pPr>
      <w:r>
        <w:t xml:space="preserve">acceded to this Convention before the first ordinary session of the</w:t>
      </w:r>
    </w:p>
    <w:p>
      <w:pPr>
        <w:pStyle w:val="Normal"/>
      </w:pPr>
      <w:r>
        <w:t xml:space="preserve">Committee following the entry into force of this Convention shall be</w:t>
      </w:r>
    </w:p>
    <w:p>
      <w:pPr>
        <w:pStyle w:val="Normal"/>
      </w:pPr>
      <w:r>
        <w:t xml:space="preserve">replaced by other States to be selected by the Committee at its first</w:t>
      </w:r>
    </w:p>
    <w:p>
      <w:pPr>
        <w:pStyle w:val="Normal"/>
      </w:pPr>
      <w:r>
        <w:t xml:space="preserve">ordinary session in conformity with the provisions of Article XI (2)</w:t>
      </w:r>
    </w:p>
    <w:p>
      <w:pPr>
        <w:pStyle w:val="Normal"/>
      </w:pPr>
      <w:r>
        <w:t xml:space="preserve">and (3).</w:t>
      </w:r>
    </w:p>
    <w:p>
      <w:pPr>
        <w:pStyle w:val="Normal"/>
      </w:pPr>
      <w:r>
        <w:t xml:space="preserve">3. As soon as this Convention comes into force the Committee as</w:t>
      </w:r>
    </w:p>
    <w:p>
      <w:pPr>
        <w:pStyle w:val="Normal"/>
      </w:pPr>
      <w:r>
        <w:t xml:space="preserve">provided for in paragraph 1 shall be deemed to be constituted in</w:t>
      </w:r>
    </w:p>
    <w:p>
      <w:pPr>
        <w:pStyle w:val="Normal"/>
      </w:pPr>
      <w:r>
        <w:t xml:space="preserve">accordance with Article XI of this Convention.</w:t>
      </w:r>
    </w:p>
    <w:p>
      <w:pPr>
        <w:pStyle w:val="Normal"/>
      </w:pPr>
      <w:r>
        <w:t xml:space="preserve">4. A session of the Committee shall take place with one year after the</w:t>
      </w:r>
    </w:p>
    <w:p>
      <w:pPr>
        <w:pStyle w:val="Normal"/>
      </w:pPr>
      <w:r>
        <w:t xml:space="preserve">coming into force of this Convention; thereafter the Committee shall</w:t>
      </w:r>
    </w:p>
    <w:p>
      <w:pPr>
        <w:pStyle w:val="Normal"/>
      </w:pPr>
      <w:r>
        <w:t xml:space="preserve">meet in ordinary session at intervals of not more than two years.</w:t>
      </w:r>
    </w:p>
    <w:p>
      <w:pPr>
        <w:pStyle w:val="Normal"/>
      </w:pPr>
      <w:r>
        <w:t xml:space="preserve">5. The Committee shall elect its Chairman and two Vice-Chairmen.  It</w:t>
      </w:r>
    </w:p>
    <w:p>
      <w:pPr>
        <w:pStyle w:val="Normal"/>
      </w:pPr>
      <w:r>
        <w:t xml:space="preserve">shall establish its Rules of Procedure having regard to the following</w:t>
      </w:r>
    </w:p>
    <w:p>
      <w:pPr>
        <w:pStyle w:val="Normal"/>
      </w:pPr>
      <w:r>
        <w:t xml:space="preserve">principles:</w:t>
      </w:r>
    </w:p>
    <w:p>
      <w:pPr>
        <w:pStyle w:val="Normal"/>
      </w:pPr>
      <w:r>
        <w:t xml:space="preserve">(a) The normal duration of the term of office of the members</w:t>
      </w:r>
    </w:p>
    <w:p>
      <w:pPr>
        <w:pStyle w:val="Normal"/>
      </w:pPr>
      <w:r>
        <w:t xml:space="preserve">represented on the Committee shall be six years with one-third retiring</w:t>
      </w:r>
    </w:p>
    <w:p>
      <w:pPr>
        <w:pStyle w:val="Normal"/>
      </w:pPr>
      <w:r>
        <w:t xml:space="preserve">every two years, it being however understood that, of the original</w:t>
      </w:r>
    </w:p>
    <w:p>
      <w:pPr>
        <w:pStyle w:val="Normal"/>
      </w:pPr>
      <w:r>
        <w:t xml:space="preserve">terms of office, one-third shall expire at the end of the Committee's</w:t>
      </w:r>
    </w:p>
    <w:p>
      <w:pPr>
        <w:pStyle w:val="Normal"/>
      </w:pPr>
      <w:r>
        <w:t xml:space="preserve">second ordinary session which will follow the entry into force of this</w:t>
      </w:r>
    </w:p>
    <w:p>
      <w:pPr>
        <w:pStyle w:val="Normal"/>
      </w:pPr>
      <w:r>
        <w:t xml:space="preserve">Convention, a further third at the end of its third ordinary session,</w:t>
      </w:r>
    </w:p>
    <w:p>
      <w:pPr>
        <w:pStyle w:val="Normal"/>
      </w:pPr>
      <w:r>
        <w:t xml:space="preserve">and the remaining third at the end of its fourth ordinary session.</w:t>
      </w:r>
    </w:p>
    <w:p>
      <w:pPr>
        <w:pStyle w:val="Normal"/>
      </w:pPr>
      <w:r>
        <w:t xml:space="preserve">(b) The rules governing the procedure whereby the Committee shall fill</w:t>
      </w:r>
    </w:p>
    <w:p>
      <w:pPr>
        <w:pStyle w:val="Normal"/>
      </w:pPr>
      <w:r>
        <w:t xml:space="preserve">vacancies, the order in which terms of membership expire, eligibility</w:t>
      </w:r>
    </w:p>
    <w:p>
      <w:pPr>
        <w:pStyle w:val="Normal"/>
      </w:pPr>
      <w:r>
        <w:t xml:space="preserve">for reelection, and election procedures, shall be based upon a</w:t>
      </w:r>
    </w:p>
    <w:p>
      <w:pPr>
        <w:pStyle w:val="Normal"/>
      </w:pPr>
      <w:r>
        <w:t xml:space="preserve">balancing of the needs for continuity of membership and rotation of</w:t>
      </w:r>
    </w:p>
    <w:p>
      <w:pPr>
        <w:pStyle w:val="Normal"/>
      </w:pPr>
      <w:r>
        <w:t xml:space="preserve">representation, as well as the considerations set out in Article XI (3).</w:t>
      </w:r>
    </w:p>
    <w:p>
      <w:pPr>
        <w:pStyle w:val="Normal"/>
      </w:pPr>
      <w:r>
        <w:t xml:space="preserve">Expresses the wish that the United Nations Educational, Scientific and</w:t>
      </w:r>
    </w:p>
    <w:p>
      <w:pPr>
        <w:pStyle w:val="Normal"/>
      </w:pPr>
      <w:r>
        <w:t xml:space="preserve">Cultural Organization provide its Secretariat.</w:t>
      </w:r>
    </w:p>
    <w:p>
      <w:pPr>
        <w:pStyle w:val="Normal"/>
      </w:pPr>
      <w:r>
        <w:t xml:space="preserve">In faith whereof the undersigned, having deposited their respective</w:t>
      </w:r>
    </w:p>
    <w:p>
      <w:pPr>
        <w:pStyle w:val="Normal"/>
      </w:pPr>
      <w:r>
        <w:t xml:space="preserve">full powers, have signed this Convention.</w:t>
      </w:r>
    </w:p>
    <w:p>
      <w:pPr>
        <w:pStyle w:val="Normal"/>
      </w:pPr>
      <w:r>
        <w:t xml:space="preserve">DONE at Paris, this twenty-fourth day of July 1971, in a single copy.</w:t>
      </w:r>
    </w:p>
    <w:p>
      <w:pPr>
        <w:pStyle w:val="Normal"/>
      </w:pPr>
      <w:r>
        <w:t xml:space="preserve">PROTOCOL 1</w:t>
      </w:r>
    </w:p>
    <w:p>
      <w:pPr>
        <w:pStyle w:val="Normal"/>
      </w:pPr>
      <w:r>
        <w:t xml:space="preserve">Annexed to the Universal Copyright Convention as revised at Paris on 24</w:t>
      </w:r>
    </w:p>
    <w:p>
      <w:pPr>
        <w:pStyle w:val="Normal"/>
      </w:pPr>
      <w:r>
        <w:t xml:space="preserve">July 1971 concerning the application of that Convention to works of</w:t>
      </w:r>
    </w:p>
    <w:p>
      <w:pPr>
        <w:pStyle w:val="Normal"/>
      </w:pPr>
      <w:r>
        <w:t xml:space="preserve">Stateless persons and refugees</w:t>
      </w:r>
    </w:p>
    <w:p>
      <w:pPr>
        <w:pStyle w:val="Normal"/>
      </w:pPr>
      <w:r>
        <w:t xml:space="preserve">The States party hereto, being also party to the Universal Copyright</w:t>
      </w:r>
    </w:p>
    <w:p>
      <w:pPr>
        <w:pStyle w:val="Normal"/>
      </w:pPr>
      <w:r>
        <w:t xml:space="preserve">Convention as revised at Paris on 24 July 1971 (hereinafter called "the</w:t>
      </w:r>
    </w:p>
    <w:p>
      <w:pPr>
        <w:pStyle w:val="Normal"/>
      </w:pPr>
      <w:r>
        <w:t xml:space="preserve">1971 Convention"),</w:t>
      </w:r>
    </w:p>
    <w:p>
      <w:pPr>
        <w:pStyle w:val="Normal"/>
      </w:pPr>
      <w:r>
        <w:t xml:space="preserve">Have accepted the following provisions:</w:t>
      </w:r>
    </w:p>
    <w:p>
      <w:pPr>
        <w:pStyle w:val="Normal"/>
      </w:pPr>
      <w:r>
        <w:t xml:space="preserve">1. Stateless persons and refugees who have their habitual residence in</w:t>
      </w:r>
    </w:p>
    <w:p>
      <w:pPr>
        <w:pStyle w:val="Normal"/>
      </w:pPr>
      <w:r>
        <w:t xml:space="preserve">a State party to this Protocol shall, for the purposes of the 1971</w:t>
      </w:r>
    </w:p>
    <w:p>
      <w:pPr>
        <w:pStyle w:val="Normal"/>
      </w:pPr>
      <w:r>
        <w:t xml:space="preserve">Convention, be assimilated to the nationals of that State.</w:t>
      </w:r>
    </w:p>
    <w:p>
      <w:pPr>
        <w:pStyle w:val="Normal"/>
      </w:pPr>
      <w:r>
        <w:t xml:space="preserve">2. (a) This Protocol shall be signed and shall be subject to</w:t>
      </w:r>
    </w:p>
    <w:p>
      <w:pPr>
        <w:pStyle w:val="Normal"/>
      </w:pPr>
      <w:r>
        <w:t xml:space="preserve">ratification or acceptance, or may be acceded to, as if the provisions</w:t>
      </w:r>
    </w:p>
    <w:p>
      <w:pPr>
        <w:pStyle w:val="Normal"/>
      </w:pPr>
      <w:r>
        <w:t xml:space="preserve">of Article VIII of the 1971 Convention applied hereto.</w:t>
      </w:r>
    </w:p>
    <w:p>
      <w:pPr>
        <w:pStyle w:val="Normal"/>
      </w:pPr>
      <w:r>
        <w:t xml:space="preserve">(b) This Protocol shall enter into force in respect of each State, on</w:t>
      </w:r>
    </w:p>
    <w:p>
      <w:pPr>
        <w:pStyle w:val="Normal"/>
      </w:pPr>
      <w:r>
        <w:t xml:space="preserve">the date of deposit of the instrument of ratification, acceptance or</w:t>
      </w:r>
    </w:p>
    <w:p>
      <w:pPr>
        <w:pStyle w:val="Normal"/>
      </w:pPr>
      <w:r>
        <w:t xml:space="preserve">accession of the State concerned or on the date of entry into force of</w:t>
      </w:r>
    </w:p>
    <w:p>
      <w:pPr>
        <w:pStyle w:val="Normal"/>
      </w:pPr>
      <w:r>
        <w:t xml:space="preserve">the 1971 Convention with respect to such State, whichever is the later.</w:t>
      </w:r>
    </w:p>
    <w:p>
      <w:pPr>
        <w:pStyle w:val="Normal"/>
      </w:pPr>
      <w:r>
        <w:t xml:space="preserve">(c) On the entry into force of this Protocol in respect of a State not</w:t>
      </w:r>
    </w:p>
    <w:p>
      <w:pPr>
        <w:pStyle w:val="Normal"/>
      </w:pPr>
      <w:r>
        <w:t xml:space="preserve">party to Protocol 1 annexed to the 1952 Convention, the latter Protocol</w:t>
      </w:r>
    </w:p>
    <w:p>
      <w:pPr>
        <w:pStyle w:val="Normal"/>
      </w:pPr>
      <w:r>
        <w:t xml:space="preserve">shall be deemed to enter into force in respect of such State.</w:t>
      </w:r>
    </w:p>
    <w:p>
      <w:pPr>
        <w:pStyle w:val="Normal"/>
      </w:pPr>
      <w:r>
        <w:t xml:space="preserve">In faith whereof the undersigned, being duly authorized thereto, have</w:t>
      </w:r>
    </w:p>
    <w:p>
      <w:pPr>
        <w:pStyle w:val="Normal"/>
      </w:pPr>
      <w:r>
        <w:t xml:space="preserve">signed this Protocol.</w:t>
      </w:r>
    </w:p>
    <w:p>
      <w:pPr>
        <w:pStyle w:val="Normal"/>
      </w:pPr>
      <w:r>
        <w:t xml:space="preserve">Done at Paris this twenty-fourth day of July 1971, in the English,</w:t>
      </w:r>
    </w:p>
    <w:p>
      <w:pPr>
        <w:pStyle w:val="Normal"/>
      </w:pPr>
      <w:r>
        <w:t xml:space="preserve">French and Spanish languages, the three texts being equally</w:t>
      </w:r>
    </w:p>
    <w:p>
      <w:pPr>
        <w:pStyle w:val="Normal"/>
      </w:pPr>
      <w:r>
        <w:t xml:space="preserve">authoritative, in a single copy which shall be deposited with the</w:t>
      </w:r>
    </w:p>
    <w:p>
      <w:pPr>
        <w:pStyle w:val="Normal"/>
      </w:pPr>
      <w:r>
        <w:t xml:space="preserve">Director-General of the United Nations Educational, Scientific and</w:t>
      </w:r>
    </w:p>
    <w:p>
      <w:pPr>
        <w:pStyle w:val="Normal"/>
      </w:pPr>
      <w:r>
        <w:t xml:space="preserve">Cultural Organization.  The Director-General shall send certified</w:t>
      </w:r>
    </w:p>
    <w:p>
      <w:pPr>
        <w:pStyle w:val="Normal"/>
      </w:pPr>
      <w:r>
        <w:t xml:space="preserve">copies to the signatory States, and to the Secretary-General of the</w:t>
      </w:r>
    </w:p>
    <w:p>
      <w:pPr>
        <w:pStyle w:val="Normal"/>
      </w:pPr>
      <w:r>
        <w:t xml:space="preserve">United Nations for registration.</w:t>
      </w:r>
    </w:p>
    <w:p>
      <w:pPr>
        <w:pStyle w:val="Normal"/>
      </w:pPr>
      <w:r>
        <w:t xml:space="preserve">PROTOCOL 2</w:t>
      </w:r>
    </w:p>
    <w:p>
      <w:pPr>
        <w:pStyle w:val="Normal"/>
      </w:pPr>
      <w:r>
        <w:t xml:space="preserve">Annexed to the Universal Copyright convention as revised at Paris on 24</w:t>
      </w:r>
    </w:p>
    <w:p>
      <w:pPr>
        <w:pStyle w:val="Normal"/>
      </w:pPr>
      <w:r>
        <w:t xml:space="preserve">July 1971 concerning the application of that Convention to the works of</w:t>
      </w:r>
    </w:p>
    <w:p>
      <w:pPr>
        <w:pStyle w:val="Normal"/>
      </w:pPr>
      <w:r>
        <w:t xml:space="preserve">certain international organizations</w:t>
      </w:r>
    </w:p>
    <w:p>
      <w:pPr>
        <w:pStyle w:val="Normal"/>
      </w:pPr>
      <w:r>
        <w:t xml:space="preserve">The States party hereto, being also party to the Universal Copyright</w:t>
      </w:r>
    </w:p>
    <w:p>
      <w:pPr>
        <w:pStyle w:val="Normal"/>
      </w:pPr>
      <w:r>
        <w:t xml:space="preserve">Convention as revised at Paris on 24 July 1971 (hereinafter called "the</w:t>
      </w:r>
    </w:p>
    <w:p>
      <w:pPr>
        <w:pStyle w:val="Normal"/>
      </w:pPr>
      <w:r>
        <w:t xml:space="preserve">1971 Convention"),</w:t>
      </w:r>
    </w:p>
    <w:p>
      <w:pPr>
        <w:pStyle w:val="Normal"/>
      </w:pPr>
      <w:r>
        <w:t xml:space="preserve">Have accepted the following provisions:</w:t>
      </w:r>
    </w:p>
    <w:p>
      <w:pPr>
        <w:pStyle w:val="Normal"/>
      </w:pPr>
      <w:r>
        <w:t xml:space="preserve">1. (a) The protection provided for in Article II (1) of the 1971</w:t>
      </w:r>
    </w:p>
    <w:p>
      <w:pPr>
        <w:pStyle w:val="Normal"/>
      </w:pPr>
      <w:r>
        <w:t xml:space="preserve">Convention shall apply to works published for the first time by the</w:t>
      </w:r>
    </w:p>
    <w:p>
      <w:pPr>
        <w:pStyle w:val="Normal"/>
      </w:pPr>
      <w:r>
        <w:t xml:space="preserve">United Nations by the Specialized Agencies in relationship therewith,</w:t>
      </w:r>
    </w:p>
    <w:p>
      <w:pPr>
        <w:pStyle w:val="Normal"/>
      </w:pPr>
      <w:r>
        <w:t xml:space="preserve">or by the Organization of American States.</w:t>
      </w:r>
    </w:p>
    <w:p>
      <w:pPr>
        <w:pStyle w:val="Normal"/>
      </w:pPr>
      <w:r>
        <w:t xml:space="preserve">(b) Similarly, Article II (2) of the 1971 Convention shall apply to the</w:t>
      </w:r>
    </w:p>
    <w:p>
      <w:pPr>
        <w:pStyle w:val="Normal"/>
      </w:pPr>
      <w:r>
        <w:t xml:space="preserve">said organization or agencies.</w:t>
      </w:r>
    </w:p>
    <w:p>
      <w:pPr>
        <w:pStyle w:val="Normal"/>
      </w:pPr>
      <w:r>
        <w:t xml:space="preserve">2. (a) This Protocol shall be signed and shall be subject to</w:t>
      </w:r>
    </w:p>
    <w:p>
      <w:pPr>
        <w:pStyle w:val="Normal"/>
      </w:pPr>
      <w:r>
        <w:t xml:space="preserve">ratification or acceptance, or may be acceded to, as if the provisions</w:t>
      </w:r>
    </w:p>
    <w:p>
      <w:pPr>
        <w:pStyle w:val="Normal"/>
      </w:pPr>
      <w:r>
        <w:t xml:space="preserve">of Article VIII of the 1971 Convention applied hereto.</w:t>
      </w:r>
    </w:p>
    <w:p>
      <w:pPr>
        <w:pStyle w:val="Normal"/>
      </w:pPr>
      <w:r>
        <w:t xml:space="preserve">(b) This Protocol shall enter into force for each State on the date of</w:t>
      </w:r>
    </w:p>
    <w:p>
      <w:pPr>
        <w:pStyle w:val="Normal"/>
      </w:pPr>
      <w:r>
        <w:t xml:space="preserve">deposit of the instrument of ratification, acceptance or accession of</w:t>
      </w:r>
    </w:p>
    <w:p>
      <w:pPr>
        <w:pStyle w:val="Normal"/>
      </w:pPr>
      <w:r>
        <w:t xml:space="preserve">the State concerned or on the date of entry into force of the 1971</w:t>
      </w:r>
    </w:p>
    <w:p>
      <w:pPr>
        <w:pStyle w:val="Normal"/>
      </w:pPr>
      <w:r>
        <w:t xml:space="preserve">Convention with respect to such State, whichever is the later.</w:t>
      </w:r>
    </w:p>
    <w:p>
      <w:pPr>
        <w:pStyle w:val="Normal"/>
      </w:pPr>
      <w:r>
        <w:t xml:space="preserve">In faith whereof the undersigned, being duly authorized thereto, have</w:t>
      </w:r>
    </w:p>
    <w:p>
      <w:pPr>
        <w:pStyle w:val="Normal"/>
      </w:pPr>
      <w:r>
        <w:t xml:space="preserve">signed this Protocol.</w:t>
      </w:r>
    </w:p>
    <w:p>
      <w:pPr>
        <w:pStyle w:val="Normal"/>
      </w:pPr>
      <w:r>
        <w:t xml:space="preserve">Done at Paris, this twenty-fourth day of July 1971, in the English,</w:t>
      </w:r>
    </w:p>
    <w:p>
      <w:pPr>
        <w:pStyle w:val="Normal"/>
      </w:pPr>
      <w:r>
        <w:t xml:space="preserve">French and Spanish languages, the three texts being equally</w:t>
      </w:r>
    </w:p>
    <w:p>
      <w:pPr>
        <w:pStyle w:val="Normal"/>
      </w:pPr>
      <w:r>
        <w:t xml:space="preserve">authoritative, in a single copy which shall be deposited with the</w:t>
      </w:r>
    </w:p>
    <w:p>
      <w:pPr>
        <w:pStyle w:val="Normal"/>
      </w:pPr>
      <w:r>
        <w:t xml:space="preserve">Director-General of the United Nations Educational, Scientific and</w:t>
      </w:r>
    </w:p>
    <w:p>
      <w:pPr>
        <w:pStyle w:val="Normal"/>
      </w:pPr>
      <w:r>
        <w:t xml:space="preserve">Cultural Organization.  The Director-General shall send certified</w:t>
      </w:r>
    </w:p>
    <w:p>
      <w:pPr>
        <w:pStyle w:val="Normal"/>
      </w:pPr>
      <w:r>
        <w:t xml:space="preserve">copies to the signatory States, and to the Secretary-General of the</w:t>
      </w:r>
    </w:p>
    <w:p>
      <w:pPr>
        <w:pStyle w:val="Normal"/>
      </w:pPr>
      <w:r>
        <w:t xml:space="preserve">United Nations for registration.</w:t>
      </w:r>
    </w:p>
    <w:p>
      <w:pPr>
        <w:pStyle w:val="Normal"/>
      </w:pPr>
      <w:r>
        <w:t xml:space="preserve">Certified a true and complete copy of the original of the Universal</w:t>
      </w:r>
    </w:p>
    <w:p>
      <w:pPr>
        <w:pStyle w:val="Normal"/>
      </w:pPr>
      <w:r>
        <w:t xml:space="preserve">Copyright Convention as revised at Paris on 24 July 1971, of the</w:t>
      </w:r>
    </w:p>
    <w:p>
      <w:pPr>
        <w:pStyle w:val="Normal"/>
      </w:pPr>
      <w:r>
        <w:t xml:space="preserve">Protocol 1 annexed to the Universal Copyright Convention as revised at</w:t>
      </w:r>
    </w:p>
    <w:p>
      <w:pPr>
        <w:pStyle w:val="Normal"/>
      </w:pPr>
      <w:r>
        <w:t xml:space="preserve">Paris on 24 July 1971 concerning the application of that Convention to</w:t>
      </w:r>
    </w:p>
    <w:p>
      <w:pPr>
        <w:pStyle w:val="Normal"/>
      </w:pPr>
      <w:r>
        <w:t xml:space="preserve">works of Stateless persons and refugees and of the Protocol 2 annexed</w:t>
      </w:r>
    </w:p>
    <w:p>
      <w:pPr>
        <w:pStyle w:val="Normal"/>
      </w:pPr>
      <w:r>
        <w:t xml:space="preserve">to the Universal Copyright Convention as revised at Paris on 24 July</w:t>
      </w:r>
    </w:p>
    <w:p>
      <w:pPr>
        <w:pStyle w:val="Normal"/>
      </w:pPr>
      <w:r>
        <w:t xml:space="preserve">1971 concerning the application of that Convention to the works of</w:t>
      </w:r>
    </w:p>
    <w:p>
      <w:pPr>
        <w:pStyle w:val="Normal"/>
      </w:pPr>
      <w:r>
        <w:t xml:space="preserve">certain international organizations.</w:t>
      </w:r>
    </w:p>
    <w:p>
      <w:pPr>
        <w:pStyle w:val="Normal"/>
      </w:pPr>
      <w:r>
        <w:t xml:space="preserve">Paris, 24. 12. 1971 Claude Lussier.</w:t>
      </w:r>
    </w:p>
    <w:p>
      <w:pPr>
        <w:pStyle w:val="Normal"/>
      </w:pPr>
      <w:r>
        <w:t xml:space="preserve">Director, Office of International Standards and Legal Affairs, United</w:t>
      </w:r>
    </w:p>
    <w:p>
      <w:pPr>
        <w:pStyle w:val="Normal"/>
      </w:pPr>
      <w:r>
        <w:t xml:space="preserve">Nations Educational, Scientific and Cultural Organization.</w:t>
      </w:r>
    </w:p>
    <w:p>
      <w:pPr>
        <w:pStyle w:val="Normal"/>
      </w:pPr>
      <w:r>
        <w:t xml:space="preserve">*** END OF THE PROJECT GUTENBERG EBOOK THE UNIVERSAL COPYRIGHT CONVENTION (1988)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