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hora</w:t>
      </w:r>
      <w:r>
        <w:t xml:space="preserve"> = </w:t>
      </w:r>
      <w:r>
        <w:rPr>
          <w:i/>
          <w:color w:val="0066CC"/>
        </w:rPr>
        <w:t>hour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filha</w:t>
      </w:r>
      <w:r>
        <w:t xml:space="preserve"> = </w:t>
      </w:r>
      <w:r>
        <w:rPr>
          <w:i/>
          <w:color w:val="0066CC"/>
        </w:rPr>
        <w:t>daughter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