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dinheiro</w:t>
      </w:r>
      <w:r>
        <w:t xml:space="preserve"> = </w:t>
      </w:r>
      <w:r>
        <w:rPr>
          <w:i/>
          <w:color w:val="0066CC"/>
        </w:rPr>
        <w:t>money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ouro</w:t>
      </w:r>
      <w:r>
        <w:t xml:space="preserve"> = </w:t>
      </w:r>
      <w:r>
        <w:rPr>
          <w:i/>
          <w:color w:val="0066CC"/>
        </w:rPr>
        <w:t>gold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meio</w:t>
      </w:r>
      <w:r>
        <w:t xml:space="preserve"> = </w:t>
      </w:r>
      <w:r>
        <w:rPr>
          <w:i/>
          <w:color w:val="0066CC"/>
        </w:rPr>
        <w:t>middle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trabalho</w:t>
      </w:r>
      <w:r>
        <w:t xml:space="preserve"> = </w:t>
      </w:r>
      <w:r>
        <w:rPr>
          <w:i/>
          <w:color w:val="0066CC"/>
        </w:rPr>
        <w:t>work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