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rico</w:t>
      </w:r>
      <w:r>
        <w:t xml:space="preserve"> = </w:t>
      </w:r>
      <w:r>
        <w:rPr>
          <w:i/>
          <w:color w:val="0066CC"/>
        </w:rPr>
        <w:t>rich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beleza</w:t>
      </w:r>
      <w:r>
        <w:t xml:space="preserve"> = </w:t>
      </w:r>
      <w:r>
        <w:rPr>
          <w:i/>
          <w:color w:val="0066CC"/>
        </w:rPr>
        <w:t>beauty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ler</w:t>
      </w:r>
      <w:r>
        <w:t xml:space="preserve"> = </w:t>
      </w:r>
      <w:r>
        <w:rPr>
          <w:i/>
          <w:color w:val="0066CC"/>
        </w:rPr>
        <w:t>read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longe</w:t>
      </w:r>
      <w:r>
        <w:t xml:space="preserve"> = </w:t>
      </w:r>
      <w:r>
        <w:rPr>
          <w:i/>
          <w:color w:val="0066CC"/>
        </w:rPr>
        <w:t>far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