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história</w:t>
      </w:r>
      <w:r>
        <w:t xml:space="preserve"> = </w:t>
      </w:r>
      <w:r>
        <w:rPr>
          <w:i/>
          <w:color w:val="0066CC"/>
        </w:rPr>
        <w:t>history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país</w:t>
      </w:r>
      <w:r>
        <w:t xml:space="preserve"> = </w:t>
      </w:r>
      <w:r>
        <w:rPr>
          <w:i/>
          <w:color w:val="0066CC"/>
        </w:rPr>
        <w:t>country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música</w:t>
      </w:r>
      <w:r>
        <w:t xml:space="preserve"> = </w:t>
      </w:r>
      <w:r>
        <w:rPr>
          <w:i/>
          <w:color w:val="0066CC"/>
        </w:rPr>
        <w:t>music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