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vida</w:t>
      </w:r>
      <w:r>
        <w:t xml:space="preserve"> = </w:t>
      </w:r>
      <w:r>
        <w:rPr>
          <w:i/>
          <w:color w:val="0066CC"/>
        </w:rPr>
        <w:t>life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mar</w:t>
      </w:r>
      <w:r>
        <w:t xml:space="preserve"> = </w:t>
      </w:r>
      <w:r>
        <w:rPr>
          <w:i/>
          <w:color w:val="0066CC"/>
        </w:rPr>
        <w:t>sea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sol</w:t>
      </w:r>
      <w:r>
        <w:t xml:space="preserve"> = </w:t>
      </w:r>
      <w:r>
        <w:rPr>
          <w:i/>
          <w:color w:val="0066CC"/>
        </w:rPr>
        <w:t>sun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mundo</w:t>
      </w:r>
      <w:r>
        <w:t xml:space="preserve"> = </w:t>
      </w:r>
      <w:r>
        <w:rPr>
          <w:i/>
          <w:color w:val="0066CC"/>
        </w:rPr>
        <w:t>world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