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vontade</w:t>
      </w:r>
      <w:r>
        <w:t xml:space="preserve"> = </w:t>
      </w:r>
      <w:r>
        <w:rPr>
          <w:i/>
          <w:color w:val="0066CC"/>
        </w:rPr>
        <w:t>will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acordar</w:t>
      </w:r>
      <w:r>
        <w:t xml:space="preserve"> = </w:t>
      </w:r>
      <w:r>
        <w:rPr>
          <w:i/>
          <w:color w:val="0066CC"/>
        </w:rPr>
        <w:t>wake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certo</w:t>
      </w:r>
      <w:r>
        <w:t xml:space="preserve"> = </w:t>
      </w:r>
      <w:r>
        <w:rPr>
          <w:i/>
          <w:color w:val="0066CC"/>
        </w:rPr>
        <w:t>right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