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lembrar</w:t>
      </w:r>
      <w:r>
        <w:t xml:space="preserve"> = </w:t>
      </w:r>
      <w:r>
        <w:rPr>
          <w:i/>
          <w:color w:val="0066CC"/>
        </w:rPr>
        <w:t>remember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voz</w:t>
      </w:r>
      <w:r>
        <w:t xml:space="preserve"> = </w:t>
      </w:r>
      <w:r>
        <w:rPr>
          <w:i/>
          <w:color w:val="0066CC"/>
        </w:rPr>
        <w:t>voice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