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vitória</w:t>
      </w:r>
      <w:r>
        <w:t xml:space="preserve"> = </w:t>
      </w:r>
      <w:r>
        <w:rPr>
          <w:i/>
          <w:color w:val="0066CC"/>
        </w:rPr>
        <w:t>victory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pequeno</w:t>
      </w:r>
      <w:r>
        <w:t xml:space="preserve"> = </w:t>
      </w:r>
      <w:r>
        <w:rPr>
          <w:i/>
          <w:color w:val="0066CC"/>
        </w:rPr>
        <w:t>small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