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"xparameters.h"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"stdio.h"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"xutil.h"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"xgpio.h"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PRÁCTICA : Zumbador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ZUMBADOR_inicializa(XGpio* Gpio_zumbador, Xuint32 zumbador)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Xuint32 status;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Configuración de la GPIO para el zumbador de la placa de expansión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= XGpio_Initialize(Gpio_zumbador, zumbador);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(status != XST_SUCCESS)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xil_printf("Error en la inicializacion\r\n");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XGpio_SetDataDirection(Gpio_zumbador, 1, 0x00);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xil_printf("Inicializado con exito\r\n");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ZUMBADOR_suena(XGpio* Gpio_zumbador)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XGpio_DiscreteWrite(Gpio_zumbador, 1, (u8)0);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ZUMBADOR_calla(XGpio *Gpio_zumbador)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XGpio_DiscreteWrite(Gpio_zumbador, 1, (u8)1);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(void)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xil_printf("Practica zumbador\r\n");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i;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La instancia del zumbador usada para la comunicación con el propio zumbador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XGpio Gpio_zumbador;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Los Device IDs del zumbador para la comunicación con el propio zumbador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Xuint32 zumbador = XPAR_ZUMBADOR_DEVICE_ID;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ZUMBADOR_inicializa(&amp;Gpio_zumbador, zumbador);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(1){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ZUMBADOR_suena(&amp;Gpio_zumbador);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xil_printf("Suena\r\n");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 = 0; i &lt; 0x00070000; i++){} // retardo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ZUMBADOR_calla(&amp;Gpio_zumbador);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xil_printf("Calla\r\n");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 = 0; i &lt; 0x00070000; i++){} // retardo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