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C67089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6A702957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 w:rsidRPr="00C67089">
              <w:rPr>
                <w:lang w:val="es-ES"/>
              </w:rPr>
              <w:t>Son las acciones que se toman para investigar, interceptar, localizar, registrar y analizar la energía electromagnética con el fin de aprovecharla en el desarrollo de las acciones militares</w:t>
            </w:r>
            <w:r w:rsidR="00DF0E5A"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732D761F" w14:textId="0A0F2FCD" w:rsidR="00EA542B" w:rsidRPr="00C67089" w:rsidRDefault="00AA1FF3" w:rsidP="00B8514D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 w:rsidRPr="00C67089">
              <w:rPr>
                <w:lang w:val="es-ES"/>
              </w:rPr>
              <w:t>Con estas acciones se espera detectar y ubicar geográficamente los equipos que emplea la fuerza adversaria para poder neutralizarlos mediante acciones pasivas (interferencia, bloqueo) y activas (empleo de la artillería).6</w:t>
            </w:r>
          </w:p>
        </w:tc>
      </w:tr>
      <w:tr w:rsidR="00EA542B" w:rsidRPr="00C67089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18E90245" w:rsidR="00EA542B" w:rsidRPr="00C67089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C67089" w:rsidRPr="00C67089">
              <w:rPr>
                <w:lang w:val="es-ES"/>
              </w:rPr>
              <w:t>. Coadyuvan de forma preponderante, ya que sirven de base para determinar la materialización de las contramedidas electrónicas y las contra-contramedidas electrónicas</w:t>
            </w:r>
          </w:p>
        </w:tc>
        <w:tc>
          <w:tcPr>
            <w:tcW w:w="5760" w:type="dxa"/>
            <w:vAlign w:val="center"/>
          </w:tcPr>
          <w:p w14:paraId="6615E217" w14:textId="77777777" w:rsidR="00C67089" w:rsidRDefault="00AA1FF3" w:rsidP="005C3FB0">
            <w:pPr>
              <w:jc w:val="both"/>
              <w:rPr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 </w:t>
            </w:r>
            <w:r w:rsidR="00C67089" w:rsidRPr="00C67089">
              <w:rPr>
                <w:lang w:val="es-ES"/>
              </w:rPr>
              <w:t>Comprenden las siguientes actividades:</w:t>
            </w:r>
          </w:p>
          <w:p w14:paraId="4AF3DF72" w14:textId="77777777" w:rsidR="00C67089" w:rsidRDefault="00C67089" w:rsidP="005C3FB0">
            <w:pPr>
              <w:jc w:val="both"/>
              <w:rPr>
                <w:lang w:val="es-ES"/>
              </w:rPr>
            </w:pPr>
            <w:r w:rsidRPr="00C67089">
              <w:rPr>
                <w:lang w:val="es-ES"/>
              </w:rPr>
              <w:t xml:space="preserve"> A. Búsqueda e Intercepción. </w:t>
            </w:r>
          </w:p>
          <w:p w14:paraId="2B17CA19" w14:textId="77777777" w:rsidR="00C67089" w:rsidRDefault="00C67089" w:rsidP="005C3FB0">
            <w:pPr>
              <w:jc w:val="both"/>
              <w:rPr>
                <w:lang w:val="es-ES"/>
              </w:rPr>
            </w:pPr>
            <w:r w:rsidRPr="00C67089">
              <w:rPr>
                <w:lang w:val="es-ES"/>
              </w:rPr>
              <w:t xml:space="preserve">B. Radiogoniometría. </w:t>
            </w:r>
          </w:p>
          <w:p w14:paraId="087A8230" w14:textId="4AB0F91F" w:rsidR="00EA542B" w:rsidRPr="00753DDC" w:rsidRDefault="00C67089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bookmarkStart w:id="0" w:name="_GoBack"/>
            <w:bookmarkEnd w:id="0"/>
            <w:r w:rsidRPr="00C67089">
              <w:rPr>
                <w:lang w:val="es-ES"/>
              </w:rPr>
              <w:t>C. Análisis de señales</w:t>
            </w:r>
          </w:p>
        </w:tc>
      </w:tr>
      <w:tr w:rsidR="00EA542B" w:rsidRPr="00753DDC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79250161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EA542B" w:rsidRPr="00753DDC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EA542B" w:rsidRPr="00753DDC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EA542B" w:rsidRPr="00753DDC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EA542B" w:rsidRPr="00753DDC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EA542B" w:rsidRPr="00753DDC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13AE9E" w14:textId="76A50583" w:rsidR="00AA1FF3" w:rsidRPr="00C67089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 w:rsidRPr="00C67089">
              <w:rPr>
                <w:lang w:val="es-ES"/>
              </w:rPr>
              <w:t xml:space="preserve">176. Las medidas de apoyo electrónico. </w:t>
            </w:r>
          </w:p>
        </w:tc>
        <w:tc>
          <w:tcPr>
            <w:tcW w:w="5760" w:type="dxa"/>
            <w:vAlign w:val="center"/>
          </w:tcPr>
          <w:p w14:paraId="271ECB8D" w14:textId="1E7E3D38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 w:rsidRPr="00C67089">
              <w:rPr>
                <w:lang w:val="es-ES"/>
              </w:rPr>
              <w:t xml:space="preserve">176. Las medidas de apoyo electrónico. </w:t>
            </w:r>
            <w:r w:rsidR="00C67089">
              <w:t>S</w:t>
            </w:r>
          </w:p>
        </w:tc>
      </w:tr>
      <w:tr w:rsidR="00EA542B" w:rsidRPr="00C67089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AAAA6DF" w14:textId="0AC3A1D5" w:rsidR="00EA542B" w:rsidRPr="00753DDC" w:rsidRDefault="00AA1FF3" w:rsidP="00C67089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C67089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67089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 w:rsidRPr="00C67089">
              <w:rPr>
                <w:lang w:val="es-ES"/>
              </w:rPr>
              <w:t>17</w:t>
            </w:r>
            <w:r w:rsidR="00C67089">
              <w:rPr>
                <w:lang w:val="es-ES"/>
              </w:rPr>
              <w:t>8</w:t>
            </w:r>
            <w:r w:rsidR="00C67089" w:rsidRPr="00C67089">
              <w:rPr>
                <w:lang w:val="es-ES"/>
              </w:rPr>
              <w:t>. Las medidas de apoyo electrónico.</w:t>
            </w:r>
          </w:p>
        </w:tc>
        <w:tc>
          <w:tcPr>
            <w:tcW w:w="5760" w:type="dxa"/>
            <w:vAlign w:val="center"/>
          </w:tcPr>
          <w:p w14:paraId="7FD0A548" w14:textId="2D27F8A5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C67089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67089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C67089">
              <w:rPr>
                <w:lang w:val="es-ES"/>
              </w:rPr>
              <w:t>177</w:t>
            </w:r>
            <w:r w:rsidR="00C67089" w:rsidRPr="00C67089">
              <w:rPr>
                <w:lang w:val="es-ES"/>
              </w:rPr>
              <w:t>. Las medidas de apoyo electrónico.</w:t>
            </w:r>
          </w:p>
        </w:tc>
      </w:tr>
      <w:tr w:rsidR="00EA542B" w:rsidRPr="00753DDC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4481615" w14:textId="3FE5630A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C83FC58" w14:textId="7132CBA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C67089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C67089">
              <w:rPr>
                <w:b/>
                <w:bCs/>
                <w:sz w:val="36"/>
                <w:szCs w:val="36"/>
                <w:lang w:val="es-MX"/>
              </w:rPr>
              <w:t>Parraf</w:t>
            </w:r>
            <w:proofErr w:type="spellEnd"/>
          </w:p>
        </w:tc>
      </w:tr>
      <w:tr w:rsidR="00EA542B" w:rsidRPr="00753DDC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374E32" w14:textId="5E154EA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FBFA66F" w14:textId="09A0160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1DAC434" w14:textId="727806BB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0A5B30A" w14:textId="13CF0FD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293B14" w14:textId="01A7238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FCC3F43" w14:textId="735B6217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5F95220" w14:textId="665D5E60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8D05D09" w14:textId="26FA8209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</w:tbl>
    <w:p w14:paraId="4D725070" w14:textId="77777777" w:rsidR="009D603D" w:rsidRPr="00753DDC" w:rsidRDefault="009D603D">
      <w:pPr>
        <w:rPr>
          <w:b/>
          <w:bCs/>
          <w:sz w:val="36"/>
          <w:szCs w:val="36"/>
          <w:lang w:val="es-MX"/>
        </w:rPr>
      </w:pPr>
    </w:p>
    <w:sectPr w:rsidR="009D603D" w:rsidRPr="00753DDC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13024E"/>
    <w:rsid w:val="001D0652"/>
    <w:rsid w:val="00351086"/>
    <w:rsid w:val="00552DA9"/>
    <w:rsid w:val="005C3FB0"/>
    <w:rsid w:val="00753DDC"/>
    <w:rsid w:val="00797DFD"/>
    <w:rsid w:val="007E5BDD"/>
    <w:rsid w:val="009D603D"/>
    <w:rsid w:val="00AA1FF3"/>
    <w:rsid w:val="00B8514D"/>
    <w:rsid w:val="00C67089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0F34-F6C0-41D7-B40B-0C2E6E20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Revilla</dc:creator>
  <cp:lastModifiedBy>Jose Luis</cp:lastModifiedBy>
  <cp:revision>2</cp:revision>
  <dcterms:created xsi:type="dcterms:W3CDTF">2022-02-23T01:25:00Z</dcterms:created>
  <dcterms:modified xsi:type="dcterms:W3CDTF">2022-02-23T01:25:00Z</dcterms:modified>
</cp:coreProperties>
</file>