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A1BD5">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FA1BD5">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051F19D6"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w:t>
      </w:r>
      <w:proofErr w:type="spellStart"/>
      <w:r w:rsidR="0066297B">
        <w:rPr>
          <w:b w:val="0"/>
        </w:rPr>
        <w:t>Keras</w:t>
      </w:r>
      <w:proofErr w:type="spellEnd"/>
      <w:r w:rsidR="0066297B">
        <w:rPr>
          <w:b w:val="0"/>
        </w:rPr>
        <w:t xml:space="preserve">,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xml:space="preserve">), e.g., Azure ML or AWS ML, just to mention a few (Atakan </w:t>
      </w:r>
      <w:proofErr w:type="spellStart"/>
      <w:r w:rsidRPr="00793626">
        <w:t>Cetinsoy</w:t>
      </w:r>
      <w:proofErr w:type="spellEnd"/>
      <w:r w:rsidRPr="00793626">
        <w:t xml:space="preserve">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1DDEE513" w:rsidR="003B728B" w:rsidRDefault="003C7264" w:rsidP="003B728B">
      <w:pPr>
        <w:pStyle w:val="ListParagraph"/>
        <w:numPr>
          <w:ilvl w:val="0"/>
          <w:numId w:val="25"/>
        </w:numPr>
        <w:jc w:val="start"/>
      </w:pPr>
      <w:r w:rsidRPr="003C7264">
        <w:t xml:space="preserve">Store a 1.31 GB dataset in both an RDBMS (SQL) and Hadoop, and then retrieve the data into a </w:t>
      </w:r>
      <w:proofErr w:type="spellStart"/>
      <w:r w:rsidRPr="003C7264">
        <w:t>Jupyter</w:t>
      </w:r>
      <w:proofErr w:type="spellEnd"/>
      <w:r w:rsidRPr="003C7264">
        <w:t xml:space="preserve"> Notebook to model a neural network.</w:t>
      </w:r>
    </w:p>
    <w:p w14:paraId="20115C14" w14:textId="121183AE" w:rsidR="003C7264" w:rsidRDefault="003C7264" w:rsidP="003B728B">
      <w:pPr>
        <w:pStyle w:val="ListParagraph"/>
        <w:numPr>
          <w:ilvl w:val="0"/>
          <w:numId w:val="25"/>
        </w:numPr>
        <w:jc w:val="start"/>
      </w:pPr>
      <w:r w:rsidRPr="003C7264">
        <w:t>Utilize an API (</w:t>
      </w:r>
      <w:proofErr w:type="spellStart"/>
      <w:r w:rsidRPr="003C7264">
        <w:t>Keras</w:t>
      </w:r>
      <w:proofErr w:type="spellEnd"/>
      <w:r w:rsidRPr="003C7264">
        <w:t>) to model a neural network and compare its performance in conjunction with RDBMS and Hadoop.</w:t>
      </w:r>
    </w:p>
    <w:p w14:paraId="5331D86F" w14:textId="73E1A3C4"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w:t>
      </w:r>
      <w:proofErr w:type="gramStart"/>
      <w:r w:rsidRPr="000707B5">
        <w:t>scenarios</w:t>
      </w:r>
      <w:proofErr w:type="gramEnd"/>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 xml:space="preserve">The current state of RDBMS has evolved substantially with enhancements in storage, speed, and scalability by using cloud-based solutions (Li et al., 2016). The future holds a shift for RDBMS transitioning to a NoSQL database (Candel, Sevilla </w:t>
      </w:r>
      <w:proofErr w:type="gramStart"/>
      <w:r w:rsidRPr="00E37E95">
        <w:t>Ruiz</w:t>
      </w:r>
      <w:proofErr w:type="gramEnd"/>
      <w:r w:rsidRPr="00E37E95">
        <w:t xml:space="preserve">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w:t>
      </w:r>
      <w:proofErr w:type="spellStart"/>
      <w:r w:rsidRPr="00E37E95">
        <w:t>SuvithaVani</w:t>
      </w:r>
      <w:proofErr w:type="spellEnd"/>
      <w:r w:rsidRPr="00E37E95">
        <w:t>,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proofErr w:type="gramStart"/>
      <w:r w:rsidR="00A3095E">
        <w:t>in</w:t>
      </w:r>
      <w:r w:rsidR="009C5298">
        <w:t>to</w:t>
      </w:r>
      <w:proofErr w:type="gramEnd"/>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w:t>
      </w:r>
      <w:proofErr w:type="gramStart"/>
      <w:r w:rsidR="00483961">
        <w:rPr>
          <w:i/>
          <w:iCs/>
        </w:rPr>
        <w:t>Twitter</w:t>
      </w:r>
      <w:proofErr w:type="gramEnd"/>
      <w:r w:rsidR="00483961">
        <w:rPr>
          <w:i/>
          <w:iCs/>
        </w:rPr>
        <w:t xml:space="preserve">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 xml:space="preserve">(Neeta Awasthy and Nikhila </w:t>
      </w:r>
      <w:proofErr w:type="spellStart"/>
      <w:r w:rsidR="003A2D0E" w:rsidRPr="003A2D0E">
        <w:t>Valivarthi</w:t>
      </w:r>
      <w:proofErr w:type="spellEnd"/>
      <w:r w:rsidR="003A2D0E" w:rsidRPr="003A2D0E">
        <w:t>,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w:t>
      </w:r>
      <w:proofErr w:type="spellStart"/>
      <w:r w:rsidRPr="009A016B">
        <w:t>Bughin</w:t>
      </w:r>
      <w:proofErr w:type="spellEnd"/>
      <w:r w:rsidRPr="009A016B">
        <w:t xml:space="preserve">,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w:t>
      </w:r>
      <w:proofErr w:type="spellStart"/>
      <w:r w:rsidRPr="00390502">
        <w:t>AlexNet's</w:t>
      </w:r>
      <w:proofErr w:type="spellEnd"/>
      <w:r w:rsidRPr="00390502">
        <w:t xml:space="preserve"> success in the ImageNet challenge, showcasing DLNNs' potential in image recognition (</w:t>
      </w:r>
      <w:proofErr w:type="spellStart"/>
      <w:r w:rsidRPr="00390502">
        <w:t>Krizhevsky</w:t>
      </w:r>
      <w:proofErr w:type="spellEnd"/>
      <w:r w:rsidRPr="00390502">
        <w:t xml:space="preserve">, </w:t>
      </w:r>
      <w:proofErr w:type="spellStart"/>
      <w:r w:rsidRPr="00390502">
        <w:t>Sutskever</w:t>
      </w:r>
      <w:proofErr w:type="spellEnd"/>
      <w:r w:rsidRPr="00390502">
        <w:t>,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EA03C4">
      <w:pPr>
        <w:pStyle w:val="ListParagraph"/>
        <w:numPr>
          <w:ilvl w:val="0"/>
          <w:numId w:val="25"/>
        </w:numPr>
        <w:jc w:val="start"/>
      </w:pPr>
      <w:r>
        <w:t>Objectives</w:t>
      </w:r>
    </w:p>
    <w:p w14:paraId="05803B77" w14:textId="0992B030" w:rsidR="00712921" w:rsidRDefault="00EA03C4" w:rsidP="00EE20AE">
      <w:pPr>
        <w:pStyle w:val="ListParagraph"/>
        <w:numPr>
          <w:ilvl w:val="0"/>
          <w:numId w:val="25"/>
        </w:numPr>
        <w:jc w:val="start"/>
      </w:pPr>
      <w:r>
        <w:t xml:space="preserve">Research </w:t>
      </w:r>
      <w:proofErr w:type="gramStart"/>
      <w:r w:rsidR="00EE20AE">
        <w:t>questions</w:t>
      </w:r>
      <w:proofErr w:type="gramEnd"/>
    </w:p>
    <w:p w14:paraId="0771AEC2" w14:textId="23258EE3" w:rsidR="00EE20AE" w:rsidRDefault="002A6098" w:rsidP="00EE20AE">
      <w:pPr>
        <w:pStyle w:val="ListParagraph"/>
        <w:numPr>
          <w:ilvl w:val="0"/>
          <w:numId w:val="25"/>
        </w:numPr>
        <w:jc w:val="start"/>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 xml:space="preserve">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lastRenderedPageBreak/>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Pr="00082FC6" w:rsidRDefault="009303D9" w:rsidP="007820DF">
      <w:pPr>
        <w:pStyle w:val="Heading5"/>
      </w:pPr>
      <w:r w:rsidRPr="005B520E">
        <w:t xml:space="preserve">References </w:t>
      </w:r>
    </w:p>
    <w:p w14:paraId="6B04171F" w14:textId="3A2F7A47" w:rsidR="00700E87" w:rsidRDefault="00AD70D0" w:rsidP="00700E87">
      <w:pPr>
        <w:pStyle w:val="BodyText"/>
        <w:ind w:firstLine="0pt"/>
      </w:pPr>
      <w:r w:rsidRPr="00AD70D0">
        <w:t xml:space="preserve">Arnold, B. and T., 2017. </w:t>
      </w:r>
      <w:proofErr w:type="spellStart"/>
      <w:r w:rsidRPr="00AD70D0">
        <w:t>kerasR</w:t>
      </w:r>
      <w:proofErr w:type="spellEnd"/>
      <w:r w:rsidRPr="00AD70D0">
        <w:t xml:space="preserve">: R Interface to the </w:t>
      </w:r>
      <w:proofErr w:type="spellStart"/>
      <w:r w:rsidRPr="00AD70D0">
        <w:t>Keras</w:t>
      </w:r>
      <w:proofErr w:type="spellEnd"/>
      <w:r w:rsidRPr="00AD70D0">
        <w:t xml:space="preserve"> Deep Learning Library. </w:t>
      </w:r>
      <w:r w:rsidRPr="004953D8">
        <w:rPr>
          <w:i/>
          <w:iCs/>
        </w:rPr>
        <w:t>The Journal of Open Source Software</w:t>
      </w:r>
      <w:r w:rsidRPr="00AD70D0">
        <w:t>, 2(14), 296.</w:t>
      </w:r>
      <w:r w:rsidR="00B967F3">
        <w:t xml:space="preserve"> </w:t>
      </w:r>
      <w:hyperlink r:id="rId10"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proofErr w:type="spellStart"/>
      <w:r>
        <w:t>Bughin</w:t>
      </w:r>
      <w:proofErr w:type="spellEnd"/>
      <w:r>
        <w:t xml:space="preserve">,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11"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proofErr w:type="spellStart"/>
      <w:r w:rsidRPr="003C792A">
        <w:t>Cetinsoy</w:t>
      </w:r>
      <w:proofErr w:type="spellEnd"/>
      <w:r w:rsidRPr="003C792A">
        <w:t>,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proofErr w:type="spellStart"/>
      <w:r w:rsidRPr="009342CD">
        <w:t>Krizhevsky</w:t>
      </w:r>
      <w:proofErr w:type="spellEnd"/>
      <w:r w:rsidRPr="009342CD">
        <w:t xml:space="preserve">, A., </w:t>
      </w:r>
      <w:proofErr w:type="spellStart"/>
      <w:r w:rsidRPr="009342CD">
        <w:t>Sutskever</w:t>
      </w:r>
      <w:proofErr w:type="spellEnd"/>
      <w:r w:rsidRPr="009342CD">
        <w:t xml:space="preserve">,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w:t>
      </w:r>
      <w:proofErr w:type="spellStart"/>
      <w:r w:rsidRPr="00EA7370">
        <w:t>Narasayya</w:t>
      </w:r>
      <w:proofErr w:type="spellEnd"/>
      <w:r w:rsidRPr="00EA7370">
        <w:t xml:space="preserve">, V.R., 2016. Accelerating Relational Databases by Leveraging Remote Memory and RDMA. In: </w:t>
      </w:r>
      <w:r w:rsidRPr="000A5217">
        <w:rPr>
          <w:i/>
          <w:iCs/>
        </w:rPr>
        <w:t>Proceedings of the 2016 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12"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w:t>
      </w:r>
      <w:proofErr w:type="spellStart"/>
      <w:r w:rsidRPr="007B36BB">
        <w:t>Valivarthi</w:t>
      </w:r>
      <w:proofErr w:type="spellEnd"/>
      <w:r w:rsidRPr="007B36BB">
        <w:t xml:space="preserve">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t xml:space="preserve">Palanisamy, S. and </w:t>
      </w:r>
      <w:proofErr w:type="spellStart"/>
      <w:r w:rsidRPr="00A55FB2">
        <w:t>SuvithaVani</w:t>
      </w:r>
      <w:proofErr w:type="spellEnd"/>
      <w:r w:rsidRPr="00A55FB2">
        <w:t xml:space="preserve">,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w:t>
      </w:r>
      <w:proofErr w:type="spellStart"/>
      <w:r w:rsidRPr="00FF1BD9">
        <w:t>Shazeer</w:t>
      </w:r>
      <w:proofErr w:type="spellEnd"/>
      <w:r w:rsidRPr="00FF1BD9">
        <w:t xml:space="preserve">, N., Parmar, N., </w:t>
      </w:r>
      <w:proofErr w:type="spellStart"/>
      <w:r w:rsidRPr="00FF1BD9">
        <w:t>Uszkoreit</w:t>
      </w:r>
      <w:proofErr w:type="spellEnd"/>
      <w:r w:rsidRPr="00FF1BD9">
        <w:t xml:space="preserve">, J., Jones, L., Gomez, A. N., Kaiser, Ł., &amp; </w:t>
      </w:r>
      <w:proofErr w:type="spellStart"/>
      <w:r w:rsidRPr="00FF1BD9">
        <w:t>Polosukhin</w:t>
      </w:r>
      <w:proofErr w:type="spellEnd"/>
      <w:r w:rsidRPr="00FF1BD9">
        <w:t xml:space="preserve">,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FA1BD5">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642A67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FA1BD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B575BD" w14:textId="77777777" w:rsidR="00FA1BD5" w:rsidRDefault="00FA1BD5" w:rsidP="001A3B3D">
      <w:r>
        <w:separator/>
      </w:r>
    </w:p>
  </w:endnote>
  <w:endnote w:type="continuationSeparator" w:id="0">
    <w:p w14:paraId="25FC1849" w14:textId="77777777" w:rsidR="00FA1BD5" w:rsidRDefault="00FA1B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76AAB4" w14:textId="77777777" w:rsidR="00FA1BD5" w:rsidRDefault="00FA1BD5" w:rsidP="001A3B3D">
      <w:r>
        <w:separator/>
      </w:r>
    </w:p>
  </w:footnote>
  <w:footnote w:type="continuationSeparator" w:id="0">
    <w:p w14:paraId="6F893C31" w14:textId="77777777" w:rsidR="00FA1BD5" w:rsidRDefault="00FA1BD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17B0C"/>
    <w:rsid w:val="000421B3"/>
    <w:rsid w:val="0004781E"/>
    <w:rsid w:val="00051937"/>
    <w:rsid w:val="00054D47"/>
    <w:rsid w:val="000707B5"/>
    <w:rsid w:val="00082FC6"/>
    <w:rsid w:val="0008758A"/>
    <w:rsid w:val="000933AA"/>
    <w:rsid w:val="000A5217"/>
    <w:rsid w:val="000C1E68"/>
    <w:rsid w:val="000E0193"/>
    <w:rsid w:val="001137A5"/>
    <w:rsid w:val="00161055"/>
    <w:rsid w:val="00170F1B"/>
    <w:rsid w:val="00171DF3"/>
    <w:rsid w:val="001A17EF"/>
    <w:rsid w:val="001A2EFD"/>
    <w:rsid w:val="001A3B3D"/>
    <w:rsid w:val="001B67DC"/>
    <w:rsid w:val="001C45CD"/>
    <w:rsid w:val="00210C23"/>
    <w:rsid w:val="00213B22"/>
    <w:rsid w:val="002254A9"/>
    <w:rsid w:val="00233D97"/>
    <w:rsid w:val="002347A2"/>
    <w:rsid w:val="002850E3"/>
    <w:rsid w:val="00293FC2"/>
    <w:rsid w:val="002942F1"/>
    <w:rsid w:val="002A6098"/>
    <w:rsid w:val="002E4761"/>
    <w:rsid w:val="00324460"/>
    <w:rsid w:val="003473AC"/>
    <w:rsid w:val="00354FCF"/>
    <w:rsid w:val="00361BD9"/>
    <w:rsid w:val="00363D85"/>
    <w:rsid w:val="00390502"/>
    <w:rsid w:val="00394491"/>
    <w:rsid w:val="003A19E2"/>
    <w:rsid w:val="003A2D0E"/>
    <w:rsid w:val="003B2B40"/>
    <w:rsid w:val="003B4E04"/>
    <w:rsid w:val="003B728B"/>
    <w:rsid w:val="003C7264"/>
    <w:rsid w:val="003C792A"/>
    <w:rsid w:val="003F5A08"/>
    <w:rsid w:val="00420716"/>
    <w:rsid w:val="00426600"/>
    <w:rsid w:val="004325FB"/>
    <w:rsid w:val="004432BA"/>
    <w:rsid w:val="0044407E"/>
    <w:rsid w:val="00447BB9"/>
    <w:rsid w:val="0046031D"/>
    <w:rsid w:val="00473AC9"/>
    <w:rsid w:val="00477C5D"/>
    <w:rsid w:val="00483961"/>
    <w:rsid w:val="004953D8"/>
    <w:rsid w:val="004D72B5"/>
    <w:rsid w:val="00501DF9"/>
    <w:rsid w:val="00513EFA"/>
    <w:rsid w:val="005365C0"/>
    <w:rsid w:val="00551B7F"/>
    <w:rsid w:val="00553907"/>
    <w:rsid w:val="00565F4A"/>
    <w:rsid w:val="0056610F"/>
    <w:rsid w:val="00566B39"/>
    <w:rsid w:val="00575BCA"/>
    <w:rsid w:val="00595EFB"/>
    <w:rsid w:val="005A73C7"/>
    <w:rsid w:val="005B0344"/>
    <w:rsid w:val="005B520E"/>
    <w:rsid w:val="005E2800"/>
    <w:rsid w:val="00605825"/>
    <w:rsid w:val="00616DA7"/>
    <w:rsid w:val="006332FB"/>
    <w:rsid w:val="00633416"/>
    <w:rsid w:val="0063556C"/>
    <w:rsid w:val="00645D22"/>
    <w:rsid w:val="00646BCB"/>
    <w:rsid w:val="006517CD"/>
    <w:rsid w:val="00651A08"/>
    <w:rsid w:val="00654204"/>
    <w:rsid w:val="0066297B"/>
    <w:rsid w:val="00670434"/>
    <w:rsid w:val="00675D71"/>
    <w:rsid w:val="006B50DD"/>
    <w:rsid w:val="006B6B66"/>
    <w:rsid w:val="006C305F"/>
    <w:rsid w:val="006F1D0B"/>
    <w:rsid w:val="006F6D3D"/>
    <w:rsid w:val="00700E87"/>
    <w:rsid w:val="00712921"/>
    <w:rsid w:val="00715BEA"/>
    <w:rsid w:val="007263FB"/>
    <w:rsid w:val="00730D64"/>
    <w:rsid w:val="0073482F"/>
    <w:rsid w:val="00740190"/>
    <w:rsid w:val="00740EEA"/>
    <w:rsid w:val="00767F1E"/>
    <w:rsid w:val="00774C38"/>
    <w:rsid w:val="007820DF"/>
    <w:rsid w:val="00793626"/>
    <w:rsid w:val="00794804"/>
    <w:rsid w:val="007B33F1"/>
    <w:rsid w:val="007B36BB"/>
    <w:rsid w:val="007B6DDA"/>
    <w:rsid w:val="007C0308"/>
    <w:rsid w:val="007C20E2"/>
    <w:rsid w:val="007C2FF2"/>
    <w:rsid w:val="007D124C"/>
    <w:rsid w:val="007D6232"/>
    <w:rsid w:val="007E5DBB"/>
    <w:rsid w:val="007F12A8"/>
    <w:rsid w:val="007F1F99"/>
    <w:rsid w:val="007F342B"/>
    <w:rsid w:val="007F768F"/>
    <w:rsid w:val="0080791D"/>
    <w:rsid w:val="00836367"/>
    <w:rsid w:val="00841CB0"/>
    <w:rsid w:val="008675C3"/>
    <w:rsid w:val="00873603"/>
    <w:rsid w:val="008866F2"/>
    <w:rsid w:val="0088673D"/>
    <w:rsid w:val="008A2C7D"/>
    <w:rsid w:val="008B451E"/>
    <w:rsid w:val="008B6524"/>
    <w:rsid w:val="008C4B23"/>
    <w:rsid w:val="008F4D09"/>
    <w:rsid w:val="008F6E2C"/>
    <w:rsid w:val="00910E8C"/>
    <w:rsid w:val="00914D9F"/>
    <w:rsid w:val="009303D9"/>
    <w:rsid w:val="0093311E"/>
    <w:rsid w:val="00933C64"/>
    <w:rsid w:val="009342CD"/>
    <w:rsid w:val="00937F62"/>
    <w:rsid w:val="00960F6B"/>
    <w:rsid w:val="00971213"/>
    <w:rsid w:val="00972203"/>
    <w:rsid w:val="0098017D"/>
    <w:rsid w:val="009A016B"/>
    <w:rsid w:val="009A0D9A"/>
    <w:rsid w:val="009A4479"/>
    <w:rsid w:val="009C5298"/>
    <w:rsid w:val="009F1D79"/>
    <w:rsid w:val="00A04E3F"/>
    <w:rsid w:val="00A059B3"/>
    <w:rsid w:val="00A3095E"/>
    <w:rsid w:val="00A55FB2"/>
    <w:rsid w:val="00A65811"/>
    <w:rsid w:val="00A97955"/>
    <w:rsid w:val="00AD70D0"/>
    <w:rsid w:val="00AE3409"/>
    <w:rsid w:val="00AF0B6F"/>
    <w:rsid w:val="00B03E73"/>
    <w:rsid w:val="00B04354"/>
    <w:rsid w:val="00B11A60"/>
    <w:rsid w:val="00B20190"/>
    <w:rsid w:val="00B22613"/>
    <w:rsid w:val="00B43C6D"/>
    <w:rsid w:val="00B44A76"/>
    <w:rsid w:val="00B768D1"/>
    <w:rsid w:val="00B967F3"/>
    <w:rsid w:val="00BA1025"/>
    <w:rsid w:val="00BC024C"/>
    <w:rsid w:val="00BC18C5"/>
    <w:rsid w:val="00BC3420"/>
    <w:rsid w:val="00BC5D91"/>
    <w:rsid w:val="00BD670B"/>
    <w:rsid w:val="00BE7D3C"/>
    <w:rsid w:val="00BF5FF6"/>
    <w:rsid w:val="00C0207F"/>
    <w:rsid w:val="00C023B5"/>
    <w:rsid w:val="00C16117"/>
    <w:rsid w:val="00C3075A"/>
    <w:rsid w:val="00C36419"/>
    <w:rsid w:val="00C46FE0"/>
    <w:rsid w:val="00C630D6"/>
    <w:rsid w:val="00C919A4"/>
    <w:rsid w:val="00C93965"/>
    <w:rsid w:val="00CA4392"/>
    <w:rsid w:val="00CC2100"/>
    <w:rsid w:val="00CC393F"/>
    <w:rsid w:val="00CD682C"/>
    <w:rsid w:val="00CD7C21"/>
    <w:rsid w:val="00CF7B57"/>
    <w:rsid w:val="00D2176E"/>
    <w:rsid w:val="00D21B2C"/>
    <w:rsid w:val="00D34EAE"/>
    <w:rsid w:val="00D52A3D"/>
    <w:rsid w:val="00D632BE"/>
    <w:rsid w:val="00D67ADF"/>
    <w:rsid w:val="00D72D06"/>
    <w:rsid w:val="00D74BD8"/>
    <w:rsid w:val="00D7522C"/>
    <w:rsid w:val="00D7536F"/>
    <w:rsid w:val="00D76668"/>
    <w:rsid w:val="00DA5973"/>
    <w:rsid w:val="00DE3E3F"/>
    <w:rsid w:val="00E07383"/>
    <w:rsid w:val="00E165BC"/>
    <w:rsid w:val="00E2656A"/>
    <w:rsid w:val="00E265E5"/>
    <w:rsid w:val="00E37E95"/>
    <w:rsid w:val="00E4495B"/>
    <w:rsid w:val="00E5101B"/>
    <w:rsid w:val="00E54CBA"/>
    <w:rsid w:val="00E616E4"/>
    <w:rsid w:val="00E61E12"/>
    <w:rsid w:val="00E62C62"/>
    <w:rsid w:val="00E7596C"/>
    <w:rsid w:val="00E800EF"/>
    <w:rsid w:val="00E863EC"/>
    <w:rsid w:val="00E878F2"/>
    <w:rsid w:val="00EA03C4"/>
    <w:rsid w:val="00EA2353"/>
    <w:rsid w:val="00EA67CB"/>
    <w:rsid w:val="00EA7370"/>
    <w:rsid w:val="00ED0149"/>
    <w:rsid w:val="00EE20AE"/>
    <w:rsid w:val="00EF7DE3"/>
    <w:rsid w:val="00F03103"/>
    <w:rsid w:val="00F271DE"/>
    <w:rsid w:val="00F31F08"/>
    <w:rsid w:val="00F533B0"/>
    <w:rsid w:val="00F627DA"/>
    <w:rsid w:val="00F7288F"/>
    <w:rsid w:val="00F847A6"/>
    <w:rsid w:val="00F93E0B"/>
    <w:rsid w:val="00F9441B"/>
    <w:rsid w:val="00FA1BD5"/>
    <w:rsid w:val="00FA4C32"/>
    <w:rsid w:val="00FD7381"/>
    <w:rsid w:val="00FE7114"/>
    <w:rsid w:val="00FF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1591/ijai.v6.i2.pp66-73"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016/j.is.2021.101898" TargetMode="External"/><Relationship Id="rId5" Type="http://purl.oclc.org/ooxml/officeDocument/relationships/webSettings" Target="webSettings.xml"/><Relationship Id="rId10" Type="http://purl.oclc.org/ooxml/officeDocument/relationships/hyperlink" Target="https://doi.org/10.21105/joss.00296"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397</TotalTime>
  <Pages>3</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124</cp:revision>
  <dcterms:created xsi:type="dcterms:W3CDTF">2024-03-14T15:54:00Z</dcterms:created>
  <dcterms:modified xsi:type="dcterms:W3CDTF">2024-03-17T23:54:00Z</dcterms:modified>
</cp:coreProperties>
</file>