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B266" w14:textId="77777777" w:rsidR="00C35B59" w:rsidRDefault="00C35B59" w:rsidP="00C35B5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used is </w:t>
      </w:r>
      <w:r w:rsidRPr="001047D1">
        <w:rPr>
          <w:rFonts w:ascii="Times New Roman" w:hAnsi="Times New Roman" w:cs="Times New Roman"/>
          <w:i/>
          <w:iCs/>
          <w:sz w:val="24"/>
          <w:szCs w:val="24"/>
        </w:rPr>
        <w:t>“tii03-passenger-journeys-by-luas”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 want to estimate the range of potential values for the parameter </w:t>
      </w:r>
      <w:r w:rsidRPr="00546223">
        <w:rPr>
          <w:rFonts w:ascii="Times New Roman" w:hAnsi="Times New Roman" w:cs="Times New Roman"/>
          <w:i/>
          <w:iCs/>
          <w:sz w:val="24"/>
          <w:szCs w:val="24"/>
        </w:rPr>
        <w:t>“LUAS average passenger number”.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Here we have the descriptive statistics total LUAS passenger numbers (green and red lines) for years 2019, 2020, 2021 and 2022:</w:t>
      </w:r>
    </w:p>
    <w:p w14:paraId="36C3F99E" w14:textId="77777777" w:rsidR="00197D6B" w:rsidRDefault="00197D6B" w:rsidP="00197D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looking at the mean values to stablish the confidence intervals.</w:t>
      </w:r>
      <w:r>
        <w:rPr>
          <w:rFonts w:ascii="Times New Roman" w:hAnsi="Times New Roman" w:cs="Times New Roman"/>
          <w:sz w:val="24"/>
          <w:szCs w:val="24"/>
        </w:rPr>
        <w:br/>
        <w:t>Interesting to note that both lines are quite balanced in terms of usage:</w:t>
      </w:r>
    </w:p>
    <w:p w14:paraId="20167A86" w14:textId="77777777" w:rsidR="007E5B2D" w:rsidRPr="00CD1644" w:rsidRDefault="007E5B2D" w:rsidP="007E5B2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section </w:t>
      </w:r>
      <w:r w:rsidRPr="00524EB4">
        <w:rPr>
          <w:rFonts w:ascii="Times New Roman" w:hAnsi="Times New Roman" w:cs="Times New Roman"/>
          <w:i/>
          <w:iCs/>
          <w:sz w:val="24"/>
          <w:szCs w:val="24"/>
        </w:rPr>
        <w:t>3.2. Confidence Interval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 in-depth analysis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conducted</w:t>
      </w:r>
      <w:proofErr w:type="gramEnd"/>
      <w:r>
        <w:rPr>
          <w:rFonts w:ascii="Times New Roman" w:hAnsi="Times New Roman" w:cs="Times New Roman"/>
          <w:sz w:val="24"/>
          <w:szCs w:val="24"/>
        </w:rPr>
        <w:t>, for this dataset.</w:t>
      </w:r>
    </w:p>
    <w:p w14:paraId="5F521FF1" w14:textId="77777777" w:rsidR="000941EA" w:rsidRDefault="000941EA" w:rsidP="000941E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 we are comparing Ireland with some of the European countries, we formulate hypothesis to assess if there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significance differences for the </w:t>
      </w:r>
      <w:r>
        <w:rPr>
          <w:rFonts w:ascii="Times New Roman" w:hAnsi="Times New Roman" w:cs="Times New Roman"/>
          <w:i/>
          <w:iCs/>
          <w:sz w:val="24"/>
          <w:szCs w:val="24"/>
        </w:rPr>
        <w:t>“percentage average passenger-kilometres based on type of transport (Bus, Car and Train”.</w:t>
      </w:r>
      <w:r>
        <w:rPr>
          <w:rFonts w:ascii="Times New Roman" w:hAnsi="Times New Roman" w:cs="Times New Roman"/>
          <w:sz w:val="24"/>
          <w:szCs w:val="24"/>
        </w:rPr>
        <w:t xml:space="preserve"> As we will be using Ireland mean against other countries mean, this plot will be helping us constructing the hypothesis: </w:t>
      </w:r>
    </w:p>
    <w:p w14:paraId="366F975C" w14:textId="77777777" w:rsidR="009B4464" w:rsidRPr="00D24909" w:rsidRDefault="009B4464" w:rsidP="009B446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used </w:t>
      </w:r>
      <w:r w:rsidRPr="00A363B8">
        <w:rPr>
          <w:rFonts w:ascii="Times New Roman" w:hAnsi="Times New Roman" w:cs="Times New Roman"/>
          <w:i/>
          <w:iCs/>
          <w:sz w:val="24"/>
          <w:szCs w:val="24"/>
        </w:rPr>
        <w:t>“Modal split of inland passenger transport”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Eurostat code: </w:t>
      </w:r>
      <w:r w:rsidRPr="00485A79">
        <w:rPr>
          <w:rFonts w:ascii="Times New Roman" w:hAnsi="Times New Roman" w:cs="Times New Roman"/>
          <w:i/>
          <w:iCs/>
          <w:sz w:val="24"/>
          <w:szCs w:val="24"/>
        </w:rPr>
        <w:t>“TRAN_HV_PSMOD”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3B25279" w14:textId="77777777" w:rsidR="00806389" w:rsidRDefault="00806389" w:rsidP="00806389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Irish airports as a reference, ANOVA will be carried out test whether there are any statistically significant differences in the means with other European airports.</w:t>
      </w:r>
      <w:r>
        <w:rPr>
          <w:rFonts w:ascii="Times New Roman" w:hAnsi="Times New Roman" w:cs="Times New Roman"/>
          <w:sz w:val="24"/>
          <w:szCs w:val="24"/>
        </w:rPr>
        <w:br/>
        <w:t xml:space="preserve">Dataset used </w:t>
      </w:r>
      <w:r w:rsidRPr="0018420A">
        <w:rPr>
          <w:rFonts w:ascii="Times New Roman" w:hAnsi="Times New Roman" w:cs="Times New Roman"/>
          <w:i/>
          <w:iCs/>
          <w:sz w:val="24"/>
          <w:szCs w:val="24"/>
        </w:rPr>
        <w:t>“Air passenger transport by main airports in each reporting country”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Eurostat code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D24909">
        <w:rPr>
          <w:rFonts w:ascii="Times New Roman" w:hAnsi="Times New Roman" w:cs="Times New Roman"/>
          <w:i/>
          <w:iCs/>
          <w:sz w:val="24"/>
          <w:szCs w:val="24"/>
        </w:rPr>
        <w:t>AVIA_PAOA</w:t>
      </w:r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</w:p>
    <w:p w14:paraId="6B1297CA" w14:textId="77777777" w:rsidR="00806389" w:rsidRDefault="00806389" w:rsidP="00F75E61">
      <w:pPr>
        <w:ind w:left="72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First scenario Dublin Airport, below a graph of subset airports selected for this case:</w:t>
      </w:r>
      <w:r w:rsidRPr="00853D3B">
        <w:rPr>
          <w:noProof/>
        </w:rPr>
        <w:t xml:space="preserve"> </w:t>
      </w:r>
    </w:p>
    <w:p w14:paraId="217B68FA" w14:textId="77777777" w:rsidR="00F75E61" w:rsidRDefault="00F75E61" w:rsidP="00F75E6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scenario Shannon Airport, below a graph of subset airports selected for this case:</w:t>
      </w:r>
    </w:p>
    <w:p w14:paraId="041EEA5B" w14:textId="77777777" w:rsidR="00EB452E" w:rsidRDefault="00EB452E" w:rsidP="00EB452E">
      <w:pPr>
        <w:ind w:left="720"/>
        <w:rPr>
          <w:i/>
          <w:iCs/>
        </w:rPr>
      </w:pPr>
      <w:r>
        <w:t xml:space="preserve">This test will be performed to examine the association between </w:t>
      </w:r>
      <w:r w:rsidRPr="00B13341">
        <w:rPr>
          <w:i/>
          <w:iCs/>
        </w:rPr>
        <w:t>“</w:t>
      </w:r>
      <w:proofErr w:type="spellStart"/>
      <w:r w:rsidRPr="00B13341">
        <w:rPr>
          <w:i/>
          <w:iCs/>
        </w:rPr>
        <w:t>Motor_energy_type</w:t>
      </w:r>
      <w:proofErr w:type="spellEnd"/>
      <w:r w:rsidRPr="00B13341">
        <w:rPr>
          <w:i/>
          <w:iCs/>
        </w:rPr>
        <w:t>”</w:t>
      </w:r>
      <w:r>
        <w:rPr>
          <w:i/>
          <w:iCs/>
        </w:rPr>
        <w:t xml:space="preserve"> </w:t>
      </w:r>
      <w:r>
        <w:t xml:space="preserve">categorical variables for Ireland and Austria. Dataset used </w:t>
      </w:r>
      <w:r w:rsidRPr="008D5B08">
        <w:rPr>
          <w:i/>
          <w:iCs/>
        </w:rPr>
        <w:t>“New passenger cars by type of motor energy”</w:t>
      </w:r>
      <w:r>
        <w:t xml:space="preserve">, Eurostat code </w:t>
      </w:r>
      <w:r w:rsidRPr="00A12EEC">
        <w:rPr>
          <w:i/>
          <w:iCs/>
        </w:rPr>
        <w:t>“</w:t>
      </w:r>
      <w:proofErr w:type="spellStart"/>
      <w:r w:rsidRPr="00A12EEC">
        <w:rPr>
          <w:i/>
          <w:iCs/>
        </w:rPr>
        <w:t>road_eqr_carpda</w:t>
      </w:r>
      <w:proofErr w:type="spellEnd"/>
      <w:r w:rsidRPr="00A12EEC">
        <w:rPr>
          <w:i/>
          <w:iCs/>
        </w:rPr>
        <w:t>”</w:t>
      </w:r>
      <w:r>
        <w:rPr>
          <w:i/>
          <w:iCs/>
        </w:rPr>
        <w:t>.</w:t>
      </w:r>
    </w:p>
    <w:p w14:paraId="3111596F" w14:textId="77777777" w:rsidR="00EB452E" w:rsidRDefault="00EB452E" w:rsidP="00EB452E">
      <w:pPr>
        <w:ind w:left="720"/>
      </w:pPr>
      <w:r>
        <w:t xml:space="preserve">This model is very sensitive to the frequency of the variables, I stated two cases, one where we reject H0 and the second one where I manually changed values to accept H0. I am going to show how the categorical variable number will look like for each case, more analysis to follow in </w:t>
      </w:r>
      <w:r w:rsidRPr="00D72BCA">
        <w:rPr>
          <w:i/>
          <w:iCs/>
        </w:rPr>
        <w:t>“3.3.1.3. Chi-squared test”.</w:t>
      </w:r>
    </w:p>
    <w:p w14:paraId="4A1B99BB" w14:textId="77777777" w:rsidR="00B93BAE" w:rsidRDefault="00B93BAE" w:rsidP="00B93BAE">
      <w:pPr>
        <w:ind w:left="720"/>
      </w:pPr>
      <w:r>
        <w:t>Scenario 1 rejecting H0:</w:t>
      </w:r>
    </w:p>
    <w:p w14:paraId="123F4581" w14:textId="77777777" w:rsidR="0063221B" w:rsidRDefault="0063221B" w:rsidP="0063221B">
      <w:pPr>
        <w:ind w:left="720"/>
      </w:pPr>
      <w:r>
        <w:t>Scenario 2 accepting H0:</w:t>
      </w:r>
    </w:p>
    <w:p w14:paraId="28F5A5F4" w14:textId="77777777" w:rsidR="00200048" w:rsidRDefault="00200048" w:rsidP="0020004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test I used the same dataset as ANOVA, some of the airports were violating the assumptions of normality required for ANOVA, good think is Kruskal-Wallis do not require normality to perform the test. I am going to have two scenarios one to accept H0 and one to reject H0.</w:t>
      </w:r>
    </w:p>
    <w:p w14:paraId="2CBB27AE" w14:textId="77777777" w:rsidR="00CB0DD4" w:rsidRDefault="00CB0DD4" w:rsidP="00CB0DD4">
      <w:pPr>
        <w:ind w:left="72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Scenario 1 accepting H0:</w:t>
      </w:r>
      <w:r w:rsidRPr="00152D7E">
        <w:rPr>
          <w:noProof/>
        </w:rPr>
        <w:t xml:space="preserve"> </w:t>
      </w:r>
    </w:p>
    <w:p w14:paraId="37903849" w14:textId="77777777" w:rsidR="00F01DFA" w:rsidRDefault="00F01DFA" w:rsidP="00F01DFA">
      <w:pPr>
        <w:ind w:left="72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Scenario 2 rejecting H0:</w:t>
      </w:r>
      <w:r w:rsidRPr="00152D7E">
        <w:rPr>
          <w:noProof/>
        </w:rPr>
        <w:t xml:space="preserve"> </w:t>
      </w:r>
    </w:p>
    <w:p w14:paraId="63FDA2D6" w14:textId="77777777" w:rsidR="00F61644" w:rsidRDefault="00F61644" w:rsidP="00F6164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dataset for this test, </w:t>
      </w:r>
      <w:r w:rsidRPr="005370ED">
        <w:rPr>
          <w:rFonts w:ascii="Times New Roman" w:hAnsi="Times New Roman" w:cs="Times New Roman"/>
          <w:i/>
          <w:iCs/>
          <w:sz w:val="24"/>
          <w:szCs w:val="24"/>
        </w:rPr>
        <w:t>“Passengers transported (Railway transport)”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Eurostat code </w:t>
      </w:r>
      <w:r w:rsidRPr="00702109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702109">
        <w:rPr>
          <w:rFonts w:ascii="Times New Roman" w:hAnsi="Times New Roman" w:cs="Times New Roman"/>
          <w:i/>
          <w:iCs/>
          <w:sz w:val="24"/>
          <w:szCs w:val="24"/>
        </w:rPr>
        <w:t>rail_pa_total</w:t>
      </w:r>
      <w:proofErr w:type="spellEnd"/>
      <w:r w:rsidRPr="00702109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I choose this dataset because data was not following normal </w:t>
      </w:r>
      <w:r>
        <w:rPr>
          <w:rFonts w:ascii="Times New Roman" w:hAnsi="Times New Roman" w:cs="Times New Roman"/>
          <w:sz w:val="24"/>
          <w:szCs w:val="24"/>
        </w:rPr>
        <w:lastRenderedPageBreak/>
        <w:t>distribution and that helped me to demonstrate that this can handle non normally distributed data.</w:t>
      </w:r>
    </w:p>
    <w:p w14:paraId="145CEAD3" w14:textId="77777777" w:rsidR="00F61644" w:rsidRDefault="00F61644" w:rsidP="00F6164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1, accepting H0:</w:t>
      </w:r>
    </w:p>
    <w:p w14:paraId="4BA95687" w14:textId="77777777" w:rsidR="00F61644" w:rsidRPr="00702109" w:rsidRDefault="00F61644" w:rsidP="00F6164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1, rejecting H0:</w:t>
      </w:r>
    </w:p>
    <w:p w14:paraId="1A434359" w14:textId="77777777" w:rsidR="00F75E61" w:rsidRDefault="00F75E61" w:rsidP="00F75E61">
      <w:pPr>
        <w:ind w:left="720"/>
        <w:rPr>
          <w:noProof/>
        </w:rPr>
      </w:pPr>
    </w:p>
    <w:p w14:paraId="0C030117" w14:textId="5065B1C0" w:rsidR="00B0110F" w:rsidRDefault="00B0110F"/>
    <w:sectPr w:rsidR="00B01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CC"/>
    <w:rsid w:val="0001542A"/>
    <w:rsid w:val="000941EA"/>
    <w:rsid w:val="00131AB9"/>
    <w:rsid w:val="00197D6B"/>
    <w:rsid w:val="00200048"/>
    <w:rsid w:val="003E74D6"/>
    <w:rsid w:val="004A1387"/>
    <w:rsid w:val="0063221B"/>
    <w:rsid w:val="007C2BCC"/>
    <w:rsid w:val="007E5B2D"/>
    <w:rsid w:val="00806389"/>
    <w:rsid w:val="00955AD2"/>
    <w:rsid w:val="009B4464"/>
    <w:rsid w:val="00B0110F"/>
    <w:rsid w:val="00B93BAE"/>
    <w:rsid w:val="00C35B59"/>
    <w:rsid w:val="00CB0DD4"/>
    <w:rsid w:val="00EB452E"/>
    <w:rsid w:val="00F01DFA"/>
    <w:rsid w:val="00F52B94"/>
    <w:rsid w:val="00F61644"/>
    <w:rsid w:val="00F7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2D82"/>
  <w15:chartTrackingRefBased/>
  <w15:docId w15:val="{DBA75517-A8C7-4C2F-B41C-55A2C567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B5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19</cp:revision>
  <dcterms:created xsi:type="dcterms:W3CDTF">2023-12-08T20:17:00Z</dcterms:created>
  <dcterms:modified xsi:type="dcterms:W3CDTF">2023-12-08T23:53:00Z</dcterms:modified>
</cp:coreProperties>
</file>