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77777777" w:rsidR="00B101CA" w:rsidRDefault="00B101CA" w:rsidP="00B101CA">
      <w:pPr>
        <w:pStyle w:val="BodyText"/>
        <w:spacing w:line="360" w:lineRule="auto"/>
        <w:ind w:left="540" w:right="332" w:firstLine="470"/>
      </w:pPr>
      <w:r>
        <w:t>The primary purpose of this project is to experiment with FL frameworks to evaluate their implementability and develop a functional FL server. Therefore, the research objectives 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3FBC8218" w:rsidR="00F41A81" w:rsidRDefault="00F41A81" w:rsidP="00F41A81">
      <w:pPr>
        <w:pStyle w:val="BodyText"/>
        <w:spacing w:line="360" w:lineRule="auto"/>
        <w:ind w:left="540" w:right="332" w:firstLine="470"/>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w:t>
      </w:r>
      <w:r>
        <w:lastRenderedPageBreak/>
        <w:t>to the limited amount of time. As the sampling method is non-probabilistic and the sampling type is judgmental, this approach to ranking the FL frameworks may help mitigate the inherent bias that experimentation has as a primary research methodology and also focus the selection on samples that can represent the entire population.</w:t>
      </w:r>
      <w:r w:rsidR="0073329A">
        <w:t xml:space="preserve"> Based on this selection, section 3.1.1. details the frameworks that will be used in the experimentation, and section 3.1.2. lists are the remaining frameworks.</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w:t>
      </w:r>
      <w:r>
        <w:lastRenderedPageBreak/>
        <w:t xml:space="preserve">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w:t>
      </w:r>
      <w:r w:rsidRPr="001253B6">
        <w:lastRenderedPageBreak/>
        <w:t xml:space="preserve">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w:t>
      </w:r>
      <w:r w:rsidR="002F12F9" w:rsidRPr="002F12F9">
        <w:t>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r w:rsidRPr="00A54D84">
        <w:rPr>
          <w:i/>
          <w:iCs/>
        </w:rPr>
        <w:t>FedML-Core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w:t>
      </w:r>
      <w:r w:rsidRPr="00E25A5E">
        <w:lastRenderedPageBreak/>
        <w:t xml:space="preserve">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with regard to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t>PaddlePaddle</w:t>
      </w:r>
      <w:proofErr w:type="spellEnd"/>
      <w:r>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w:t>
      </w:r>
      <w:r>
        <w:lastRenderedPageBreak/>
        <w:t>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w:t>
      </w:r>
      <w:r w:rsidRPr="002F2F55">
        <w:lastRenderedPageBreak/>
        <w:t>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proofErr w:type="spellStart"/>
      <w:r w:rsidRPr="00D472EE">
        <w:rPr>
          <w:i/>
          <w:iCs/>
        </w:rPr>
        <w:t>FedAvg</w:t>
      </w:r>
      <w:proofErr w:type="spellEnd"/>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w:t>
      </w:r>
      <w:proofErr w:type="spellStart"/>
      <w:r w:rsidRPr="00D834FF">
        <w:rPr>
          <w:i/>
          <w:iCs/>
        </w:rPr>
        <w:t>FedAvg</w:t>
      </w:r>
      <w:proofErr w:type="spellEnd"/>
      <w:r w:rsidRPr="00D834FF">
        <w:rPr>
          <w:i/>
          <w:iCs/>
        </w:rPr>
        <w:t>)</w:t>
      </w:r>
      <w:r>
        <w:t xml:space="preserve"> that allows to train the models distributed among multiple devices while preserving the centralized control of the process. This approach was proposed in the paper by Google researchers. </w:t>
      </w:r>
      <w:proofErr w:type="spellStart"/>
      <w:r w:rsidRPr="0017026E">
        <w:rPr>
          <w:i/>
          <w:iCs/>
        </w:rPr>
        <w:t>FedAvg</w:t>
      </w:r>
      <w:proofErr w:type="spellEnd"/>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proofErr w:type="spellStart"/>
      <w:r w:rsidRPr="0017026E">
        <w:rPr>
          <w:i/>
          <w:iCs/>
        </w:rPr>
        <w:t>FedAvg</w:t>
      </w:r>
      <w:proofErr w:type="spellEnd"/>
      <w:r>
        <w:t xml:space="preserve"> works well with non-IID data, which occur frequently in the context of FL where data is dispersed across clients in a likely non-uniform manner. Specifically, </w:t>
      </w:r>
      <w:proofErr w:type="spellStart"/>
      <w:r w:rsidRPr="0017026E">
        <w:rPr>
          <w:i/>
          <w:iCs/>
        </w:rPr>
        <w:t>FedAvg</w:t>
      </w:r>
      <w:proofErr w:type="spellEnd"/>
      <w:r>
        <w:t xml:space="preserve"> reduces the number of communication rounds by averaging the locally computed model updates and it is efficient even in environments with low bandwidth. The algorithm also scales well to a large number of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proofErr w:type="spellStart"/>
      <w:r w:rsidRPr="00790090">
        <w:rPr>
          <w:i/>
          <w:iCs/>
        </w:rPr>
        <w:t>FedAvg</w:t>
      </w:r>
      <w:proofErr w:type="spellEnd"/>
      <w:r>
        <w:t xml:space="preserve"> succeeds in cutting down the communication costs while still giving a sound performance in conditions of non-IID and imbalance of the data. In sum, </w:t>
      </w:r>
      <w:proofErr w:type="spellStart"/>
      <w:r w:rsidRPr="00790090">
        <w:rPr>
          <w:i/>
          <w:iCs/>
        </w:rPr>
        <w:t>FedAvg</w:t>
      </w:r>
      <w:proofErr w:type="spellEnd"/>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proofErr w:type="spellStart"/>
      <w:r w:rsidRPr="00810F74">
        <w:rPr>
          <w:i/>
          <w:iCs/>
        </w:rPr>
        <w:t>FedAvg</w:t>
      </w:r>
      <w:proofErr w:type="spellEnd"/>
      <w:r>
        <w:t xml:space="preserve"> algorithm. While </w:t>
      </w:r>
      <w:proofErr w:type="spellStart"/>
      <w:r w:rsidRPr="00810F74">
        <w:rPr>
          <w:i/>
          <w:iCs/>
        </w:rPr>
        <w:t>FedAvg</w:t>
      </w:r>
      <w:proofErr w:type="spellEnd"/>
      <w:r>
        <w:t xml:space="preserve"> has demonstrated empirical success, it's been seen to falter in the </w:t>
      </w:r>
      <w:r>
        <w:lastRenderedPageBreak/>
        <w:t xml:space="preserve">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proofErr w:type="spellStart"/>
      <w:r w:rsidRPr="00810F74">
        <w:rPr>
          <w:i/>
          <w:iCs/>
        </w:rPr>
        <w:t>FedAvg</w:t>
      </w:r>
      <w:proofErr w:type="spellEnd"/>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exactly the same as </w:t>
      </w:r>
      <w:proofErr w:type="spellStart"/>
      <w:r w:rsidRPr="00ED280E">
        <w:rPr>
          <w:i/>
          <w:iCs/>
        </w:rPr>
        <w:t>FedAvg</w:t>
      </w:r>
      <w:proofErr w:type="spellEnd"/>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proofErr w:type="spellStart"/>
      <w:r w:rsidRPr="00ED280E">
        <w:rPr>
          <w:i/>
          <w:iCs/>
        </w:rPr>
        <w:t>FedAvg</w:t>
      </w:r>
      <w:proofErr w:type="spellEnd"/>
      <w:r>
        <w:t xml:space="preserve"> does, and even more, it is probably true for such a setting. The algorithm is valuable for federated learning applications, as the proximal term enables it to handle variable amounts of local computation, hence mitigating issues that arise in 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w:t>
      </w:r>
      <w:proofErr w:type="spellStart"/>
      <w:r>
        <w:t>FedAvg</w:t>
      </w:r>
      <w:proofErr w:type="spellEnd"/>
      <w:r>
        <w:t xml:space="preserve">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w:t>
      </w:r>
      <w:r>
        <w:lastRenderedPageBreak/>
        <w:t>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in order to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xml:space="preserve">,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w:t>
      </w:r>
      <w:r w:rsidRPr="001B40A1">
        <w:lastRenderedPageBreak/>
        <w:t>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t xml:space="preserve">In summary, these federated learning algorithms try to solve a set of challenges, most of which exist for any distributed training system. </w:t>
      </w:r>
      <w:proofErr w:type="spellStart"/>
      <w:r w:rsidRPr="00D43964">
        <w:rPr>
          <w:i/>
          <w:iCs/>
        </w:rPr>
        <w:t>FedAvg</w:t>
      </w:r>
      <w:proofErr w:type="spellEnd"/>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in order to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lastRenderedPageBreak/>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r w:rsidRPr="00B30BB5">
        <w:t>A large number of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proofErr w:type="spellStart"/>
      <w:r w:rsidRPr="00B30BB5">
        <w:rPr>
          <w:i/>
          <w:iCs/>
        </w:rPr>
        <w:t>FedAvg</w:t>
      </w:r>
      <w:proofErr w:type="spellEnd"/>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w:t>
      </w:r>
      <w:r w:rsidRPr="00B30BB5">
        <w:lastRenderedPageBreak/>
        <w:t xml:space="preserve">efficiency was better for </w:t>
      </w:r>
      <w:r w:rsidRPr="00B30BB5">
        <w:rPr>
          <w:i/>
          <w:iCs/>
        </w:rPr>
        <w:t xml:space="preserve">FS-Real </w:t>
      </w:r>
      <w:r w:rsidRPr="00B30BB5">
        <w:t>than all other tools, similar to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w:t>
      </w:r>
      <w:r w:rsidRPr="00AA6EDA">
        <w:lastRenderedPageBreak/>
        <w:t>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proofErr w:type="spellStart"/>
      <w:r w:rsidRPr="00557A9B">
        <w:rPr>
          <w:i/>
          <w:iCs/>
        </w:rPr>
        <w:t>FedAvg</w:t>
      </w:r>
      <w:proofErr w:type="spellEnd"/>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 xml:space="preserve">According to the FL frameworks reviewed in section 3.1., the datasets used in these </w:t>
      </w:r>
      <w:r>
        <w:lastRenderedPageBreak/>
        <w:t>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in an attempt to minimize the bias inherent in experimentation, using these datasets, which are widely accepted by the FL community, may mitigate the bias.</w:t>
      </w:r>
    </w:p>
    <w:p w14:paraId="7A620DE8" w14:textId="77777777" w:rsidR="00AB02EF" w:rsidRDefault="00AB02EF" w:rsidP="00245C05">
      <w:pPr>
        <w:pStyle w:val="BodyText"/>
        <w:spacing w:before="1" w:line="360" w:lineRule="auto"/>
        <w:ind w:left="540" w:right="333" w:firstLine="470"/>
        <w:jc w:val="both"/>
      </w:pPr>
    </w:p>
    <w:p w14:paraId="757115B3" w14:textId="77777777" w:rsidR="005C052C" w:rsidRDefault="005C052C" w:rsidP="000B3CD2">
      <w:pPr>
        <w:pStyle w:val="BodyText"/>
        <w:spacing w:before="1" w:line="360" w:lineRule="auto"/>
        <w:ind w:left="540" w:right="333" w:firstLine="470"/>
        <w:jc w:val="both"/>
      </w:pPr>
    </w:p>
    <w:p w14:paraId="45BD164C" w14:textId="77777777" w:rsidR="000B3CD2" w:rsidRDefault="000B3CD2" w:rsidP="00BD08A3">
      <w:pPr>
        <w:pStyle w:val="BodyText"/>
        <w:tabs>
          <w:tab w:val="left" w:pos="851"/>
        </w:tabs>
        <w:spacing w:line="360" w:lineRule="auto"/>
        <w:ind w:left="540" w:right="332" w:firstLine="470"/>
        <w:jc w:val="both"/>
      </w:pPr>
    </w:p>
    <w:p w14:paraId="4EAD40E7" w14:textId="77777777" w:rsidR="00BD08A3" w:rsidRDefault="00BD08A3" w:rsidP="00D053B4">
      <w:pPr>
        <w:pStyle w:val="BodyText"/>
        <w:tabs>
          <w:tab w:val="left" w:pos="851"/>
        </w:tabs>
        <w:spacing w:line="360" w:lineRule="auto"/>
        <w:ind w:left="540" w:right="332" w:firstLine="470"/>
        <w:jc w:val="both"/>
      </w:pPr>
    </w:p>
    <w:p w14:paraId="2C4C5172" w14:textId="77777777" w:rsidR="00D053B4" w:rsidRDefault="00D053B4" w:rsidP="00F00165">
      <w:pPr>
        <w:pStyle w:val="BodyText"/>
        <w:spacing w:line="360" w:lineRule="auto"/>
        <w:ind w:left="540" w:right="332" w:firstLine="470"/>
        <w:jc w:val="both"/>
      </w:pPr>
    </w:p>
    <w:p w14:paraId="71121B16" w14:textId="77777777" w:rsidR="00F00165" w:rsidRPr="00984DDF" w:rsidRDefault="00F00165" w:rsidP="006F64DD">
      <w:pPr>
        <w:pStyle w:val="BodyText"/>
        <w:tabs>
          <w:tab w:val="left" w:pos="851"/>
        </w:tabs>
        <w:spacing w:line="360" w:lineRule="auto"/>
        <w:ind w:left="540" w:right="332" w:firstLine="470"/>
        <w:jc w:val="both"/>
      </w:pPr>
    </w:p>
    <w:p w14:paraId="283EE065" w14:textId="77777777" w:rsidR="006F64DD" w:rsidRDefault="006F64DD" w:rsidP="00633FCD">
      <w:pPr>
        <w:pStyle w:val="BodyText"/>
        <w:tabs>
          <w:tab w:val="left" w:pos="851"/>
        </w:tabs>
        <w:spacing w:line="360" w:lineRule="auto"/>
        <w:ind w:left="540" w:right="332" w:firstLine="470"/>
        <w:jc w:val="both"/>
      </w:pPr>
    </w:p>
    <w:p w14:paraId="0CAA0455" w14:textId="77777777" w:rsidR="00EB4C76" w:rsidRDefault="00EB4C76" w:rsidP="00D33F8D">
      <w:pPr>
        <w:pStyle w:val="BodyText"/>
        <w:spacing w:line="360" w:lineRule="auto"/>
        <w:ind w:left="540" w:right="332" w:firstLine="470"/>
        <w:jc w:val="both"/>
      </w:pPr>
    </w:p>
    <w:p w14:paraId="08B63DEC" w14:textId="77777777" w:rsidR="00D33F8D" w:rsidRDefault="00D33F8D" w:rsidP="00166DD3">
      <w:pPr>
        <w:pStyle w:val="BodyText"/>
        <w:spacing w:line="360" w:lineRule="auto"/>
        <w:ind w:left="540" w:right="332" w:firstLine="470"/>
        <w:jc w:val="both"/>
      </w:pPr>
    </w:p>
    <w:p w14:paraId="6B20F227" w14:textId="77777777" w:rsidR="00166DD3" w:rsidRPr="002F2F55" w:rsidRDefault="00166DD3" w:rsidP="00430E6C">
      <w:pPr>
        <w:pStyle w:val="BodyText"/>
        <w:spacing w:line="360" w:lineRule="auto"/>
        <w:ind w:left="540" w:right="332" w:firstLine="470"/>
        <w:jc w:val="both"/>
      </w:pPr>
    </w:p>
    <w:p w14:paraId="3966B61A" w14:textId="77777777" w:rsidR="00430E6C" w:rsidRPr="006B3DE4" w:rsidRDefault="00430E6C" w:rsidP="00F44367">
      <w:pPr>
        <w:pStyle w:val="BodyText"/>
        <w:spacing w:line="360" w:lineRule="auto"/>
        <w:ind w:left="540" w:right="332" w:firstLine="470"/>
      </w:pPr>
    </w:p>
    <w:p w14:paraId="71544D1A" w14:textId="77777777" w:rsidR="00F44367" w:rsidRPr="00F56CF6" w:rsidRDefault="00F44367" w:rsidP="00F41A81">
      <w:pPr>
        <w:pStyle w:val="BodyText"/>
        <w:spacing w:line="360" w:lineRule="auto"/>
        <w:ind w:left="540" w:right="332" w:firstLine="470"/>
        <w:rPr>
          <w:sz w:val="18"/>
        </w:rPr>
      </w:pPr>
    </w:p>
    <w:p w14:paraId="3EB62C99" w14:textId="77777777" w:rsidR="00F41A81" w:rsidRPr="00472E35" w:rsidRDefault="00F41A81" w:rsidP="00DE381B">
      <w:pPr>
        <w:pStyle w:val="BodyText"/>
        <w:spacing w:line="360" w:lineRule="auto"/>
        <w:ind w:left="540" w:right="332" w:firstLine="470"/>
      </w:pPr>
    </w:p>
    <w:p w14:paraId="567492A9" w14:textId="77777777" w:rsidR="00DE381B" w:rsidRDefault="00DE381B" w:rsidP="0085371A">
      <w:pPr>
        <w:pStyle w:val="BodyText"/>
        <w:spacing w:line="360" w:lineRule="auto"/>
        <w:ind w:left="540" w:right="332" w:firstLine="470"/>
      </w:pPr>
    </w:p>
    <w:p w14:paraId="41C5DEF3" w14:textId="77777777" w:rsidR="0085371A" w:rsidRPr="00876C71" w:rsidRDefault="0085371A" w:rsidP="00503D5E">
      <w:pPr>
        <w:pStyle w:val="BodyText"/>
        <w:spacing w:line="360" w:lineRule="auto"/>
        <w:ind w:left="540" w:right="332" w:firstLine="470"/>
      </w:pPr>
    </w:p>
    <w:p w14:paraId="668F757D" w14:textId="77777777" w:rsidR="00503D5E" w:rsidRPr="00984DDF" w:rsidRDefault="00503D5E" w:rsidP="00C4149D">
      <w:pPr>
        <w:pStyle w:val="BodyText"/>
        <w:spacing w:line="360" w:lineRule="auto"/>
        <w:ind w:left="540" w:right="332" w:firstLine="470"/>
        <w:rPr>
          <w:lang w:val="en-IE"/>
        </w:rPr>
      </w:pPr>
    </w:p>
    <w:p w14:paraId="1AA47469" w14:textId="77777777" w:rsidR="00C4149D" w:rsidRDefault="00C4149D" w:rsidP="00021A98">
      <w:pPr>
        <w:pStyle w:val="BodyText"/>
        <w:spacing w:line="360" w:lineRule="auto"/>
        <w:ind w:left="540" w:right="332" w:firstLine="470"/>
      </w:pPr>
    </w:p>
    <w:p w14:paraId="699FAE28" w14:textId="77777777" w:rsidR="00786277" w:rsidRDefault="00786277" w:rsidP="00C0107F">
      <w:pPr>
        <w:pStyle w:val="BodyText"/>
        <w:spacing w:line="360" w:lineRule="auto"/>
        <w:ind w:left="540" w:right="332" w:firstLine="470"/>
      </w:pPr>
    </w:p>
    <w:p w14:paraId="0C94E5AB" w14:textId="77777777" w:rsidR="00997A80" w:rsidRPr="007F6039" w:rsidRDefault="00997A80" w:rsidP="00A8449B">
      <w:pPr>
        <w:pStyle w:val="BodyText"/>
        <w:spacing w:line="360" w:lineRule="auto"/>
        <w:ind w:left="540" w:right="332" w:firstLine="470"/>
      </w:pPr>
    </w:p>
    <w:p w14:paraId="09263883" w14:textId="77777777" w:rsidR="00A8449B" w:rsidRDefault="00A8449B" w:rsidP="00CC475D">
      <w:pPr>
        <w:pStyle w:val="BodyText"/>
        <w:spacing w:line="360" w:lineRule="auto"/>
        <w:ind w:left="540" w:right="332" w:firstLine="470"/>
        <w:jc w:val="both"/>
      </w:pPr>
    </w:p>
    <w:p w14:paraId="60F249AC"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97695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462AB"/>
    <w:rsid w:val="00047CFD"/>
    <w:rsid w:val="00087474"/>
    <w:rsid w:val="000A7E77"/>
    <w:rsid w:val="000B3CD2"/>
    <w:rsid w:val="00131AB9"/>
    <w:rsid w:val="00166DD3"/>
    <w:rsid w:val="00173BB7"/>
    <w:rsid w:val="001A0569"/>
    <w:rsid w:val="00206742"/>
    <w:rsid w:val="00245C05"/>
    <w:rsid w:val="00257970"/>
    <w:rsid w:val="002F12F9"/>
    <w:rsid w:val="003D1978"/>
    <w:rsid w:val="00430E6C"/>
    <w:rsid w:val="004A1387"/>
    <w:rsid w:val="00503D5E"/>
    <w:rsid w:val="00544831"/>
    <w:rsid w:val="00546013"/>
    <w:rsid w:val="005C052C"/>
    <w:rsid w:val="00633FCD"/>
    <w:rsid w:val="006F64DD"/>
    <w:rsid w:val="0073329A"/>
    <w:rsid w:val="00745422"/>
    <w:rsid w:val="00786277"/>
    <w:rsid w:val="007A0AA4"/>
    <w:rsid w:val="0085371A"/>
    <w:rsid w:val="00986109"/>
    <w:rsid w:val="00997A80"/>
    <w:rsid w:val="009A3A34"/>
    <w:rsid w:val="00A8449B"/>
    <w:rsid w:val="00A95F9C"/>
    <w:rsid w:val="00AB02EF"/>
    <w:rsid w:val="00B0110F"/>
    <w:rsid w:val="00B101CA"/>
    <w:rsid w:val="00B95B51"/>
    <w:rsid w:val="00BB45CE"/>
    <w:rsid w:val="00BD08A3"/>
    <w:rsid w:val="00C0107F"/>
    <w:rsid w:val="00C4149D"/>
    <w:rsid w:val="00C42D83"/>
    <w:rsid w:val="00CC475D"/>
    <w:rsid w:val="00CF7A0D"/>
    <w:rsid w:val="00D053B4"/>
    <w:rsid w:val="00D06352"/>
    <w:rsid w:val="00D33F8D"/>
    <w:rsid w:val="00D43707"/>
    <w:rsid w:val="00D97EB8"/>
    <w:rsid w:val="00DE381B"/>
    <w:rsid w:val="00E2294C"/>
    <w:rsid w:val="00E34C13"/>
    <w:rsid w:val="00EB4C76"/>
    <w:rsid w:val="00EC03D0"/>
    <w:rsid w:val="00EC6A84"/>
    <w:rsid w:val="00F00165"/>
    <w:rsid w:val="00F41A81"/>
    <w:rsid w:val="00F443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17</Pages>
  <Words>6763</Words>
  <Characters>38554</Characters>
  <Application>Microsoft Office Word</Application>
  <DocSecurity>0</DocSecurity>
  <Lines>321</Lines>
  <Paragraphs>90</Paragraphs>
  <ScaleCrop>false</ScaleCrop>
  <Company/>
  <LinksUpToDate>false</LinksUpToDate>
  <CharactersWithSpaces>45227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45</cp:revision>
  <dcterms:created xsi:type="dcterms:W3CDTF">2024-07-18T23:46:00Z</dcterms:created>
  <dcterms:modified xsi:type="dcterms:W3CDTF">2024-07-27T21:42:00Z</dcterms:modified>
</cp:coreProperties>
</file>