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5B" w:rsidRDefault="00112301" w:rsidP="00112301">
      <w:pPr>
        <w:ind w:left="3600"/>
      </w:pPr>
      <w:r>
        <w:t xml:space="preserve">       </w:t>
      </w:r>
      <w:bookmarkStart w:id="0" w:name="_GoBack"/>
      <w:bookmarkEnd w:id="0"/>
      <w:r>
        <w:t>AP CALCULUS AB</w:t>
      </w:r>
    </w:p>
    <w:p w:rsidR="00431C04" w:rsidRDefault="00112301" w:rsidP="00112301">
      <w:pPr>
        <w:jc w:val="center"/>
      </w:pPr>
      <w:r>
        <w:t>SUMMER ASSIGNMENT</w:t>
      </w:r>
    </w:p>
    <w:p w:rsidR="00431C04" w:rsidRDefault="00431C04" w:rsidP="00431C04">
      <w:pPr>
        <w:jc w:val="center"/>
      </w:pPr>
    </w:p>
    <w:p w:rsidR="00431C04" w:rsidRDefault="00431C04" w:rsidP="00431C04">
      <w:r>
        <w:t>Welcome to AP Calculus AB!  If you have any trouble completing these problems, we will have an intensive review during the first week of school.  These problems should give you a good idea of what you need to know when beginning a calculus course.</w:t>
      </w:r>
      <w:r w:rsidR="009A1FC6">
        <w:t xml:space="preserve">  </w:t>
      </w:r>
      <w:r w:rsidR="009A1FC6" w:rsidRPr="009A1FC6">
        <w:rPr>
          <w:b/>
        </w:rPr>
        <w:t>Please do not use a calculator</w:t>
      </w:r>
      <w:r w:rsidR="0012526B">
        <w:rPr>
          <w:b/>
        </w:rPr>
        <w:t xml:space="preserve"> for problems 1-9</w:t>
      </w:r>
      <w:r w:rsidR="009A1FC6">
        <w:t>.</w:t>
      </w:r>
      <w:r>
        <w:t xml:space="preserve"> </w:t>
      </w:r>
      <w:r w:rsidR="009A1FC6">
        <w:t xml:space="preserve"> </w:t>
      </w:r>
      <w:r>
        <w:t>Enjoy!</w:t>
      </w:r>
    </w:p>
    <w:p w:rsidR="00431C04" w:rsidRDefault="00431C04" w:rsidP="00431C04"/>
    <w:p w:rsidR="00431C04" w:rsidRDefault="00431C04" w:rsidP="00431C04">
      <w:pPr>
        <w:pStyle w:val="ListParagraph"/>
        <w:numPr>
          <w:ilvl w:val="0"/>
          <w:numId w:val="1"/>
        </w:numPr>
      </w:pPr>
      <w:r>
        <w:t>Please simplify the following expression.  Leave your answer in factored form.</w:t>
      </w:r>
      <w:r w:rsidR="007B3707">
        <w:t xml:space="preserve">  Hint:  F</w:t>
      </w:r>
      <w:r>
        <w:t>actor out the greatest common factor in the numerator.</w:t>
      </w:r>
    </w:p>
    <w:p w:rsidR="00431C04" w:rsidRDefault="00431C04" w:rsidP="00431C04">
      <w:r>
        <w:tab/>
      </w:r>
      <w:r w:rsidRPr="00431C04">
        <w:rPr>
          <w:position w:val="-38"/>
        </w:rPr>
        <w:object w:dxaOrig="42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5.75pt" o:ole="">
            <v:imagedata r:id="rId5" o:title=""/>
          </v:shape>
          <o:OLEObject Type="Embed" ProgID="Equation.DSMT4" ShapeID="_x0000_i1025" DrawAspect="Content" ObjectID="_1525784798" r:id="rId6"/>
        </w:object>
      </w:r>
      <w:r>
        <w:t xml:space="preserve"> </w:t>
      </w:r>
    </w:p>
    <w:p w:rsidR="00431C04" w:rsidRDefault="00431C04" w:rsidP="00431C04"/>
    <w:p w:rsidR="00431C04" w:rsidRDefault="00431C04" w:rsidP="00431C04"/>
    <w:p w:rsidR="00431C04" w:rsidRDefault="00431C04" w:rsidP="00431C04"/>
    <w:p w:rsidR="00431C04" w:rsidRDefault="00431C04" w:rsidP="00431C04"/>
    <w:p w:rsidR="00431C04" w:rsidRDefault="00431C04" w:rsidP="00431C04">
      <w:pPr>
        <w:pStyle w:val="ListParagraph"/>
        <w:numPr>
          <w:ilvl w:val="0"/>
          <w:numId w:val="1"/>
        </w:numPr>
      </w:pPr>
      <w:r>
        <w:t>For the following function, please determine on which intervals the function is decreasing and which intervals the function is increasing.</w:t>
      </w:r>
      <w:r w:rsidR="009A1FC6">
        <w:t xml:space="preserve">  (A function is increasing if the “y”</w:t>
      </w:r>
      <w:r w:rsidR="007B3707">
        <w:t xml:space="preserve"> values increase as “x” increases.  The function is decreasing if the “y” values decrease as “x” increases.)</w:t>
      </w:r>
    </w:p>
    <w:p w:rsidR="009A1FC6" w:rsidRDefault="009A1FC6" w:rsidP="009A1FC6">
      <w:pPr>
        <w:pStyle w:val="ListParagraph"/>
      </w:pPr>
      <w:r w:rsidRPr="009A1FC6">
        <w:rPr>
          <w:position w:val="-12"/>
        </w:rPr>
        <w:object w:dxaOrig="2500" w:dyaOrig="460">
          <v:shape id="_x0000_i1026" type="#_x0000_t75" style="width:125.25pt;height:23.25pt" o:ole="">
            <v:imagedata r:id="rId7" o:title=""/>
          </v:shape>
          <o:OLEObject Type="Embed" ProgID="Equation.DSMT4" ShapeID="_x0000_i1026" DrawAspect="Content" ObjectID="_1525784799" r:id="rId8"/>
        </w:object>
      </w:r>
      <w:r>
        <w:t xml:space="preserve"> </w:t>
      </w: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  <w:numPr>
          <w:ilvl w:val="0"/>
          <w:numId w:val="1"/>
        </w:numPr>
      </w:pPr>
      <w:r>
        <w:t>Please graph the function.  Find the horizontal and vertical asymptotes and all intercepts.</w:t>
      </w:r>
    </w:p>
    <w:p w:rsidR="009A1FC6" w:rsidRDefault="009A1FC6" w:rsidP="009A1FC6">
      <w:pPr>
        <w:pStyle w:val="ListParagraph"/>
      </w:pPr>
      <w:r w:rsidRPr="009A1FC6">
        <w:rPr>
          <w:position w:val="-30"/>
        </w:rPr>
        <w:object w:dxaOrig="1780" w:dyaOrig="800">
          <v:shape id="_x0000_i1027" type="#_x0000_t75" style="width:89.25pt;height:39.75pt" o:ole="">
            <v:imagedata r:id="rId9" o:title=""/>
          </v:shape>
          <o:OLEObject Type="Embed" ProgID="Equation.DSMT4" ShapeID="_x0000_i1027" DrawAspect="Content" ObjectID="_1525784800" r:id="rId10"/>
        </w:object>
      </w:r>
      <w:r>
        <w:t xml:space="preserve"> </w:t>
      </w: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</w:pPr>
    </w:p>
    <w:p w:rsidR="009A1FC6" w:rsidRDefault="009A1FC6" w:rsidP="009A1FC6">
      <w:pPr>
        <w:pStyle w:val="ListParagraph"/>
        <w:numPr>
          <w:ilvl w:val="0"/>
          <w:numId w:val="1"/>
        </w:numPr>
      </w:pPr>
      <w:r>
        <w:t xml:space="preserve">In problem 3, what does the value of   </w:t>
      </w:r>
      <w:r w:rsidRPr="009A1FC6">
        <w:rPr>
          <w:position w:val="-12"/>
        </w:rPr>
        <w:object w:dxaOrig="660" w:dyaOrig="400">
          <v:shape id="_x0000_i1028" type="#_x0000_t75" style="width:33pt;height:20.25pt" o:ole="">
            <v:imagedata r:id="rId11" o:title=""/>
          </v:shape>
          <o:OLEObject Type="Embed" ProgID="Equation.DSMT4" ShapeID="_x0000_i1028" DrawAspect="Content" ObjectID="_1525784801" r:id="rId12"/>
        </w:object>
      </w:r>
      <w:r>
        <w:t xml:space="preserve">   approach as  </w:t>
      </w:r>
      <w:r w:rsidRPr="009A1FC6">
        <w:rPr>
          <w:position w:val="-6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525784802" r:id="rId14"/>
        </w:object>
      </w:r>
      <w:r>
        <w:t xml:space="preserve">  approaches a very large value (infinity)?  Please justify your answer.</w:t>
      </w:r>
    </w:p>
    <w:p w:rsidR="009A1FC6" w:rsidRDefault="009A1FC6" w:rsidP="009A1FC6"/>
    <w:p w:rsidR="009A1FC6" w:rsidRDefault="009A1FC6" w:rsidP="009A1FC6"/>
    <w:p w:rsidR="009A1FC6" w:rsidRDefault="009A1FC6" w:rsidP="009A1FC6"/>
    <w:p w:rsidR="009A1FC6" w:rsidRDefault="009A1FC6" w:rsidP="009A1FC6"/>
    <w:p w:rsidR="009A1FC6" w:rsidRDefault="009A1FC6" w:rsidP="009A1FC6"/>
    <w:p w:rsidR="009A1FC6" w:rsidRDefault="009A1FC6" w:rsidP="009A1FC6">
      <w:pPr>
        <w:pStyle w:val="ListParagraph"/>
        <w:numPr>
          <w:ilvl w:val="0"/>
          <w:numId w:val="1"/>
        </w:numPr>
      </w:pPr>
      <w:r>
        <w:t>You wish to solve the equation</w:t>
      </w:r>
      <w:r>
        <w:tab/>
      </w:r>
      <w:r w:rsidRPr="009A1FC6">
        <w:rPr>
          <w:position w:val="-6"/>
        </w:rPr>
        <w:object w:dxaOrig="859" w:dyaOrig="400">
          <v:shape id="_x0000_i1030" type="#_x0000_t75" style="width:42.75pt;height:20.25pt" o:ole="">
            <v:imagedata r:id="rId15" o:title=""/>
          </v:shape>
          <o:OLEObject Type="Embed" ProgID="Equation.DSMT4" ShapeID="_x0000_i1030" DrawAspect="Content" ObjectID="_1525784803" r:id="rId16"/>
        </w:object>
      </w:r>
      <w:r>
        <w:t xml:space="preserve"> .  Please explain why you cannot </w:t>
      </w:r>
      <w:r w:rsidR="007B3707">
        <w:t xml:space="preserve">find all solutions to the equation </w:t>
      </w:r>
      <w:r>
        <w:t xml:space="preserve">by dividing both sides by  </w:t>
      </w:r>
      <w:r w:rsidRPr="009A1FC6">
        <w:rPr>
          <w:position w:val="-6"/>
        </w:rPr>
        <w:object w:dxaOrig="240" w:dyaOrig="260">
          <v:shape id="_x0000_i1031" type="#_x0000_t75" style="width:12pt;height:12.75pt" o:ole="">
            <v:imagedata r:id="rId17" o:title=""/>
          </v:shape>
          <o:OLEObject Type="Embed" ProgID="Equation.DSMT4" ShapeID="_x0000_i1031" DrawAspect="Content" ObjectID="_1525784804" r:id="rId18"/>
        </w:object>
      </w:r>
      <w:r>
        <w:t>.</w:t>
      </w:r>
    </w:p>
    <w:p w:rsidR="009A1FC6" w:rsidRDefault="009A1FC6" w:rsidP="009A1FC6"/>
    <w:p w:rsidR="009A1FC6" w:rsidRDefault="009A1FC6" w:rsidP="009A1FC6"/>
    <w:p w:rsidR="009A1FC6" w:rsidRDefault="009A1FC6" w:rsidP="009A1FC6"/>
    <w:p w:rsidR="009A1FC6" w:rsidRDefault="009A1FC6" w:rsidP="009A1FC6"/>
    <w:p w:rsidR="009A1FC6" w:rsidRDefault="009A1FC6" w:rsidP="009A1FC6"/>
    <w:p w:rsidR="009A1FC6" w:rsidRPr="00E234F7" w:rsidRDefault="00FE451E" w:rsidP="009A1FC6">
      <w:pPr>
        <w:pStyle w:val="ListParagraph"/>
        <w:numPr>
          <w:ilvl w:val="0"/>
          <w:numId w:val="1"/>
        </w:numPr>
      </w:pPr>
      <w:r>
        <w:t xml:space="preserve">Please </w:t>
      </w:r>
      <w:r w:rsidRPr="00FE451E">
        <w:rPr>
          <w:b/>
        </w:rPr>
        <w:t xml:space="preserve">explain </w:t>
      </w:r>
      <w:r>
        <w:t>two ways you can you solve the problem</w:t>
      </w:r>
      <w:r>
        <w:tab/>
      </w:r>
      <w:r w:rsidRPr="00FE451E">
        <w:rPr>
          <w:position w:val="-6"/>
        </w:rPr>
        <w:object w:dxaOrig="1400" w:dyaOrig="400">
          <v:shape id="_x0000_i1032" type="#_x0000_t75" style="width:69.75pt;height:20.25pt" o:ole="">
            <v:imagedata r:id="rId19" o:title=""/>
          </v:shape>
          <o:OLEObject Type="Embed" ProgID="Equation.DSMT4" ShapeID="_x0000_i1032" DrawAspect="Content" ObjectID="_1525784805" r:id="rId20"/>
        </w:object>
      </w:r>
      <w:r>
        <w:t xml:space="preserve">   </w:t>
      </w:r>
      <w:r w:rsidRPr="00FE451E">
        <w:rPr>
          <w:b/>
        </w:rPr>
        <w:t>by graphing</w:t>
      </w:r>
      <w:r w:rsidR="00E234F7">
        <w:rPr>
          <w:b/>
        </w:rPr>
        <w:t xml:space="preserve"> one or two functions</w:t>
      </w:r>
      <w:r>
        <w:rPr>
          <w:b/>
        </w:rPr>
        <w:t xml:space="preserve"> (you do not actually have to solve the equation)</w:t>
      </w:r>
      <w:r>
        <w:t>.  Now, please find the</w:t>
      </w:r>
      <w:r w:rsidR="00E234F7">
        <w:t xml:space="preserve"> exact</w:t>
      </w:r>
      <w:r>
        <w:t xml:space="preserve"> solution to the equation without a calculator.</w:t>
      </w:r>
      <w:r>
        <w:rPr>
          <w:b/>
        </w:rPr>
        <w:t xml:space="preserve">  </w:t>
      </w:r>
    </w:p>
    <w:p w:rsidR="00E234F7" w:rsidRDefault="00E234F7" w:rsidP="00E234F7"/>
    <w:p w:rsidR="00E234F7" w:rsidRDefault="00E234F7" w:rsidP="00E234F7"/>
    <w:p w:rsidR="00E234F7" w:rsidRDefault="00E234F7" w:rsidP="00E234F7"/>
    <w:p w:rsidR="00E234F7" w:rsidRDefault="00E234F7" w:rsidP="00E234F7"/>
    <w:p w:rsidR="00E234F7" w:rsidRDefault="00E234F7" w:rsidP="00E234F7"/>
    <w:p w:rsidR="00E234F7" w:rsidRDefault="00E234F7" w:rsidP="00E234F7"/>
    <w:p w:rsidR="00E234F7" w:rsidRDefault="0072102F" w:rsidP="00E234F7">
      <w:pPr>
        <w:pStyle w:val="ListParagraph"/>
        <w:numPr>
          <w:ilvl w:val="0"/>
          <w:numId w:val="1"/>
        </w:numPr>
      </w:pPr>
      <w:r>
        <w:t xml:space="preserve">The line with </w:t>
      </w:r>
      <w:r w:rsidR="00E234F7">
        <w:t xml:space="preserve">slope  7 containing the point  (2 , 2 ) is tangent to the graph of the function </w:t>
      </w:r>
      <w:r w:rsidR="00E234F7" w:rsidRPr="00E234F7">
        <w:rPr>
          <w:position w:val="-12"/>
        </w:rPr>
        <w:object w:dxaOrig="2340" w:dyaOrig="460">
          <v:shape id="_x0000_i1033" type="#_x0000_t75" style="width:117pt;height:23.25pt" o:ole="">
            <v:imagedata r:id="rId21" o:title=""/>
          </v:shape>
          <o:OLEObject Type="Embed" ProgID="Equation.DSMT4" ShapeID="_x0000_i1033" DrawAspect="Content" ObjectID="_1525784806" r:id="rId22"/>
        </w:object>
      </w:r>
      <w:r w:rsidR="00E234F7">
        <w:t xml:space="preserve"> .</w:t>
      </w:r>
    </w:p>
    <w:p w:rsidR="00AB2487" w:rsidRDefault="00E234F7" w:rsidP="00E234F7">
      <w:pPr>
        <w:pStyle w:val="ListParagraph"/>
      </w:pPr>
      <w:r>
        <w:t>a.</w:t>
      </w:r>
      <w:r>
        <w:tab/>
        <w:t>Please</w:t>
      </w:r>
      <w:r w:rsidR="00AB2487">
        <w:t xml:space="preserve"> graph the function and the line tangent to the function.</w:t>
      </w:r>
    </w:p>
    <w:p w:rsidR="00E234F7" w:rsidRDefault="00AB2487" w:rsidP="00E234F7">
      <w:pPr>
        <w:pStyle w:val="ListParagraph"/>
      </w:pPr>
      <w:r>
        <w:t>b.</w:t>
      </w:r>
      <w:r>
        <w:tab/>
        <w:t xml:space="preserve"> Please f</w:t>
      </w:r>
      <w:r w:rsidR="00E234F7">
        <w:t>ind the equation of the line tangent to the function at the point  ( 2 , 2 ).</w:t>
      </w:r>
    </w:p>
    <w:p w:rsidR="00E234F7" w:rsidRDefault="00AB2487" w:rsidP="00E234F7">
      <w:pPr>
        <w:pStyle w:val="ListParagraph"/>
      </w:pPr>
      <w:r>
        <w:t>c</w:t>
      </w:r>
      <w:r w:rsidR="00E234F7">
        <w:t>.</w:t>
      </w:r>
      <w:r w:rsidR="00E234F7">
        <w:tab/>
        <w:t xml:space="preserve">Use the line tangent to the function to estimate the value of  </w:t>
      </w:r>
      <w:r w:rsidR="00E234F7" w:rsidRPr="00E234F7">
        <w:rPr>
          <w:position w:val="-12"/>
        </w:rPr>
        <w:object w:dxaOrig="660" w:dyaOrig="400">
          <v:shape id="_x0000_i1034" type="#_x0000_t75" style="width:33pt;height:20.25pt" o:ole="">
            <v:imagedata r:id="rId23" o:title=""/>
          </v:shape>
          <o:OLEObject Type="Embed" ProgID="Equation.DSMT4" ShapeID="_x0000_i1034" DrawAspect="Content" ObjectID="_1525784807" r:id="rId24"/>
        </w:object>
      </w:r>
      <w:r w:rsidR="00E234F7">
        <w:t>.</w:t>
      </w:r>
    </w:p>
    <w:p w:rsidR="00E234F7" w:rsidRDefault="00AB2487" w:rsidP="00E234F7">
      <w:pPr>
        <w:pStyle w:val="ListParagraph"/>
      </w:pPr>
      <w:r>
        <w:t>d.</w:t>
      </w:r>
      <w:r w:rsidR="00E234F7">
        <w:tab/>
        <w:t>Is the estimate less than or gr</w:t>
      </w:r>
      <w:r w:rsidR="00A15BB7">
        <w:t xml:space="preserve">eater than </w:t>
      </w:r>
      <w:r w:rsidR="00A15BB7" w:rsidRPr="00E234F7">
        <w:rPr>
          <w:position w:val="-12"/>
        </w:rPr>
        <w:object w:dxaOrig="660" w:dyaOrig="400">
          <v:shape id="_x0000_i1035" type="#_x0000_t75" style="width:33pt;height:20.25pt" o:ole="">
            <v:imagedata r:id="rId25" o:title=""/>
          </v:shape>
          <o:OLEObject Type="Embed" ProgID="Equation.DSMT4" ShapeID="_x0000_i1035" DrawAspect="Content" ObjectID="_1525784808" r:id="rId26"/>
        </w:object>
      </w:r>
      <w:r w:rsidR="00A15BB7">
        <w:t>?  Please justify your answer.</w:t>
      </w:r>
    </w:p>
    <w:p w:rsidR="00E51F9F" w:rsidRDefault="00E51F9F" w:rsidP="00E234F7">
      <w:pPr>
        <w:pStyle w:val="ListParagraph"/>
      </w:pPr>
    </w:p>
    <w:p w:rsidR="00E51F9F" w:rsidRDefault="00E51F9F" w:rsidP="00E234F7">
      <w:pPr>
        <w:pStyle w:val="ListParagraph"/>
      </w:pPr>
    </w:p>
    <w:p w:rsidR="00E51F9F" w:rsidRDefault="00E51F9F" w:rsidP="00E234F7">
      <w:pPr>
        <w:pStyle w:val="ListParagraph"/>
      </w:pPr>
    </w:p>
    <w:p w:rsidR="00E51F9F" w:rsidRDefault="00E51F9F" w:rsidP="00E51F9F">
      <w:pPr>
        <w:pStyle w:val="ListParagraph"/>
        <w:numPr>
          <w:ilvl w:val="0"/>
          <w:numId w:val="1"/>
        </w:numPr>
      </w:pPr>
      <w:r>
        <w:t>Please evaluate.</w:t>
      </w:r>
      <w:r>
        <w:tab/>
      </w:r>
      <w:r w:rsidRPr="00E51F9F">
        <w:rPr>
          <w:position w:val="-30"/>
        </w:rPr>
        <w:object w:dxaOrig="3260" w:dyaOrig="800">
          <v:shape id="_x0000_i1036" type="#_x0000_t75" style="width:162.75pt;height:39.75pt" o:ole="">
            <v:imagedata r:id="rId27" o:title=""/>
          </v:shape>
          <o:OLEObject Type="Embed" ProgID="Equation.DSMT4" ShapeID="_x0000_i1036" DrawAspect="Content" ObjectID="_1525784809" r:id="rId28"/>
        </w:object>
      </w:r>
      <w:r>
        <w:t xml:space="preserve"> </w:t>
      </w:r>
    </w:p>
    <w:p w:rsidR="00E51F9F" w:rsidRDefault="00E51F9F" w:rsidP="00E51F9F"/>
    <w:p w:rsidR="00E51F9F" w:rsidRDefault="00E51F9F" w:rsidP="00E51F9F"/>
    <w:p w:rsidR="00E51F9F" w:rsidRDefault="00E51F9F" w:rsidP="00E51F9F"/>
    <w:p w:rsidR="00E51F9F" w:rsidRDefault="00E51F9F" w:rsidP="00E51F9F"/>
    <w:p w:rsidR="00E51F9F" w:rsidRDefault="0012526B" w:rsidP="00E51F9F">
      <w:pPr>
        <w:pStyle w:val="ListParagraph"/>
        <w:numPr>
          <w:ilvl w:val="0"/>
          <w:numId w:val="1"/>
        </w:numPr>
      </w:pPr>
      <w:r>
        <w:t xml:space="preserve">Please find the </w:t>
      </w:r>
      <w:r w:rsidRPr="0012526B">
        <w:rPr>
          <w:b/>
        </w:rPr>
        <w:t>general</w:t>
      </w:r>
      <w:r>
        <w:t xml:space="preserve"> solutions</w:t>
      </w:r>
      <w:r w:rsidR="007B3707">
        <w:t xml:space="preserve"> to the equation</w:t>
      </w:r>
      <w:r w:rsidR="007B3707">
        <w:tab/>
      </w:r>
      <w:r w:rsidR="00E51F9F" w:rsidRPr="00E51F9F">
        <w:rPr>
          <w:position w:val="-6"/>
        </w:rPr>
        <w:object w:dxaOrig="2760" w:dyaOrig="400">
          <v:shape id="_x0000_i1037" type="#_x0000_t75" style="width:138pt;height:20.25pt" o:ole="">
            <v:imagedata r:id="rId29" o:title=""/>
          </v:shape>
          <o:OLEObject Type="Embed" ProgID="Equation.DSMT4" ShapeID="_x0000_i1037" DrawAspect="Content" ObjectID="_1525784810" r:id="rId30"/>
        </w:object>
      </w:r>
      <w:r w:rsidR="00E51F9F">
        <w:t xml:space="preserve"> .</w:t>
      </w:r>
    </w:p>
    <w:p w:rsidR="00E51F9F" w:rsidRDefault="00E51F9F" w:rsidP="00E51F9F"/>
    <w:p w:rsidR="00E51F9F" w:rsidRDefault="00E51F9F" w:rsidP="00E51F9F"/>
    <w:p w:rsidR="00E51F9F" w:rsidRDefault="00E51F9F" w:rsidP="00E51F9F"/>
    <w:p w:rsidR="00E51F9F" w:rsidRDefault="00E51F9F" w:rsidP="00E51F9F"/>
    <w:p w:rsidR="00E51F9F" w:rsidRDefault="00E51F9F" w:rsidP="00E51F9F"/>
    <w:p w:rsidR="00E51F9F" w:rsidRDefault="0012526B" w:rsidP="00E51F9F">
      <w:pPr>
        <w:pStyle w:val="ListParagraph"/>
        <w:numPr>
          <w:ilvl w:val="0"/>
          <w:numId w:val="1"/>
        </w:numPr>
      </w:pPr>
      <w:r>
        <w:t>You may use a calculator for this problem.</w:t>
      </w:r>
    </w:p>
    <w:p w:rsidR="0012526B" w:rsidRDefault="0012526B" w:rsidP="0012526B">
      <w:pPr>
        <w:pStyle w:val="ListParagraph"/>
      </w:pPr>
      <w:r>
        <w:t>a.</w:t>
      </w:r>
      <w:r>
        <w:tab/>
        <w:t xml:space="preserve">Given the function   </w:t>
      </w:r>
      <w:r w:rsidRPr="0012526B">
        <w:rPr>
          <w:position w:val="-30"/>
        </w:rPr>
        <w:object w:dxaOrig="1640" w:dyaOrig="800">
          <v:shape id="_x0000_i1038" type="#_x0000_t75" style="width:81.75pt;height:39.75pt" o:ole="">
            <v:imagedata r:id="rId31" o:title=""/>
          </v:shape>
          <o:OLEObject Type="Embed" ProgID="Equation.DSMT4" ShapeID="_x0000_i1038" DrawAspect="Content" ObjectID="_1525784811" r:id="rId32"/>
        </w:object>
      </w:r>
      <w:r>
        <w:t xml:space="preserve"> ,  find several values for  </w:t>
      </w:r>
      <w:r w:rsidRPr="0012526B">
        <w:rPr>
          <w:position w:val="-12"/>
        </w:rPr>
        <w:object w:dxaOrig="680" w:dyaOrig="400">
          <v:shape id="_x0000_i1039" type="#_x0000_t75" style="width:33.75pt;height:20.25pt" o:ole="">
            <v:imagedata r:id="rId33" o:title=""/>
          </v:shape>
          <o:OLEObject Type="Embed" ProgID="Equation.DSMT4" ShapeID="_x0000_i1039" DrawAspect="Content" ObjectID="_1525784812" r:id="rId34"/>
        </w:object>
      </w:r>
      <w:r>
        <w:t xml:space="preserve">   as  </w:t>
      </w:r>
      <w:r w:rsidRPr="0012526B">
        <w:rPr>
          <w:position w:val="-6"/>
        </w:rPr>
        <w:object w:dxaOrig="240" w:dyaOrig="260">
          <v:shape id="_x0000_i1040" type="#_x0000_t75" style="width:12pt;height:12.75pt" o:ole="">
            <v:imagedata r:id="rId35" o:title=""/>
          </v:shape>
          <o:OLEObject Type="Embed" ProgID="Equation.DSMT4" ShapeID="_x0000_i1040" DrawAspect="Content" ObjectID="_1525784813" r:id="rId36"/>
        </w:object>
      </w:r>
      <w:r>
        <w:t xml:space="preserve">  </w:t>
      </w:r>
      <w:r>
        <w:tab/>
        <w:t>approaches zero.</w:t>
      </w:r>
    </w:p>
    <w:p w:rsidR="0012526B" w:rsidRDefault="0012526B" w:rsidP="0012526B">
      <w:pPr>
        <w:pStyle w:val="ListParagraph"/>
      </w:pPr>
    </w:p>
    <w:p w:rsidR="007B3707" w:rsidRDefault="007B3707" w:rsidP="0012526B">
      <w:pPr>
        <w:pStyle w:val="ListParagraph"/>
      </w:pPr>
    </w:p>
    <w:p w:rsidR="007B3707" w:rsidRDefault="007B3707" w:rsidP="0012526B">
      <w:pPr>
        <w:pStyle w:val="ListParagraph"/>
      </w:pPr>
      <w:r>
        <w:t>b.</w:t>
      </w:r>
      <w:r>
        <w:tab/>
        <w:t xml:space="preserve">If you set  </w:t>
      </w:r>
      <w:r w:rsidRPr="007B3707">
        <w:rPr>
          <w:position w:val="-6"/>
        </w:rPr>
        <w:object w:dxaOrig="240" w:dyaOrig="260">
          <v:shape id="_x0000_i1041" type="#_x0000_t75" style="width:12pt;height:12.75pt" o:ole="">
            <v:imagedata r:id="rId37" o:title=""/>
          </v:shape>
          <o:OLEObject Type="Embed" ProgID="Equation.DSMT4" ShapeID="_x0000_i1041" DrawAspect="Content" ObjectID="_1525784814" r:id="rId38"/>
        </w:object>
      </w:r>
      <w:r>
        <w:t xml:space="preserve"> equal to zero, what do you obtain for  </w:t>
      </w:r>
      <w:r w:rsidRPr="007B3707">
        <w:rPr>
          <w:position w:val="-12"/>
        </w:rPr>
        <w:object w:dxaOrig="680" w:dyaOrig="400">
          <v:shape id="_x0000_i1042" type="#_x0000_t75" style="width:33.75pt;height:20.25pt" o:ole="">
            <v:imagedata r:id="rId39" o:title=""/>
          </v:shape>
          <o:OLEObject Type="Embed" ProgID="Equation.DSMT4" ShapeID="_x0000_i1042" DrawAspect="Content" ObjectID="_1525784815" r:id="rId40"/>
        </w:object>
      </w:r>
      <w:r>
        <w:t xml:space="preserve"> ?  What does this result tell </w:t>
      </w:r>
      <w:r>
        <w:tab/>
        <w:t xml:space="preserve">you about the graph of </w:t>
      </w:r>
      <w:r w:rsidRPr="007B3707">
        <w:rPr>
          <w:position w:val="-12"/>
        </w:rPr>
        <w:object w:dxaOrig="680" w:dyaOrig="400">
          <v:shape id="_x0000_i1043" type="#_x0000_t75" style="width:33.75pt;height:20.25pt" o:ole="">
            <v:imagedata r:id="rId41" o:title=""/>
          </v:shape>
          <o:OLEObject Type="Embed" ProgID="Equation.DSMT4" ShapeID="_x0000_i1043" DrawAspect="Content" ObjectID="_1525784816" r:id="rId42"/>
        </w:object>
      </w:r>
      <w:r>
        <w:t xml:space="preserve">  at  </w:t>
      </w:r>
      <w:r w:rsidRPr="007B3707">
        <w:rPr>
          <w:position w:val="-6"/>
        </w:rPr>
        <w:object w:dxaOrig="700" w:dyaOrig="320">
          <v:shape id="_x0000_i1044" type="#_x0000_t75" style="width:35.25pt;height:15.75pt" o:ole="">
            <v:imagedata r:id="rId43" o:title=""/>
          </v:shape>
          <o:OLEObject Type="Embed" ProgID="Equation.DSMT4" ShapeID="_x0000_i1044" DrawAspect="Content" ObjectID="_1525784817" r:id="rId44"/>
        </w:object>
      </w:r>
      <w:r>
        <w:t xml:space="preserve"> ?</w:t>
      </w:r>
      <w:r>
        <w:tab/>
      </w:r>
    </w:p>
    <w:p w:rsidR="0012526B" w:rsidRDefault="0012526B" w:rsidP="0012526B">
      <w:pPr>
        <w:pStyle w:val="ListParagraph"/>
      </w:pPr>
    </w:p>
    <w:p w:rsidR="0012526B" w:rsidRDefault="007B3707" w:rsidP="0012526B">
      <w:pPr>
        <w:pStyle w:val="ListParagraph"/>
      </w:pPr>
      <w:r>
        <w:t>c.</w:t>
      </w:r>
      <w:r w:rsidR="0012526B">
        <w:tab/>
        <w:t xml:space="preserve">What happens to the function as  </w:t>
      </w:r>
      <w:r w:rsidR="0012526B" w:rsidRPr="0012526B">
        <w:rPr>
          <w:position w:val="-6"/>
        </w:rPr>
        <w:object w:dxaOrig="240" w:dyaOrig="260">
          <v:shape id="_x0000_i1045" type="#_x0000_t75" style="width:12pt;height:12.75pt" o:ole="">
            <v:imagedata r:id="rId45" o:title=""/>
          </v:shape>
          <o:OLEObject Type="Embed" ProgID="Equation.DSMT4" ShapeID="_x0000_i1045" DrawAspect="Content" ObjectID="_1525784818" r:id="rId46"/>
        </w:object>
      </w:r>
      <w:r w:rsidR="0012526B">
        <w:t xml:space="preserve">   approaches infinity?</w:t>
      </w:r>
    </w:p>
    <w:p w:rsidR="0012526B" w:rsidRDefault="00112301" w:rsidP="00112301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C91E012" wp14:editId="034E0CE7">
                <wp:simplePos x="0" y="0"/>
                <wp:positionH relativeFrom="column">
                  <wp:posOffset>2476605</wp:posOffset>
                </wp:positionH>
                <wp:positionV relativeFrom="paragraph">
                  <wp:posOffset>-75</wp:posOffset>
                </wp:positionV>
                <wp:extent cx="360" cy="360"/>
                <wp:effectExtent l="57150" t="571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BD3C" id="Ink 1" o:spid="_x0000_s1026" type="#_x0000_t75" style="position:absolute;margin-left:194.05pt;margin-top:-.95pt;width:1.95pt;height: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">
                <v:imagedata r:id="rId48" o:title=""/>
              </v:shape>
            </w:pict>
          </mc:Fallback>
        </mc:AlternateContent>
      </w:r>
    </w:p>
    <w:sectPr w:rsidR="0012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1CD"/>
    <w:multiLevelType w:val="hybridMultilevel"/>
    <w:tmpl w:val="C8DC1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04"/>
    <w:rsid w:val="00045D5B"/>
    <w:rsid w:val="00112301"/>
    <w:rsid w:val="0012526B"/>
    <w:rsid w:val="00431C04"/>
    <w:rsid w:val="0072102F"/>
    <w:rsid w:val="007B3707"/>
    <w:rsid w:val="009A1FC6"/>
    <w:rsid w:val="00A043F6"/>
    <w:rsid w:val="00A15BB7"/>
    <w:rsid w:val="00AB2487"/>
    <w:rsid w:val="00D475D0"/>
    <w:rsid w:val="00E234F7"/>
    <w:rsid w:val="00E51F9F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D1576-99B8-44EA-ABB4-C59D83B2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customXml" Target="ink/ink1.xml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6565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6-05-26T23:18:32.3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svusd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svusd</dc:creator>
  <cp:keywords/>
  <dc:description/>
  <cp:lastModifiedBy>Gary Reinstein</cp:lastModifiedBy>
  <cp:revision>5</cp:revision>
  <cp:lastPrinted>2014-06-04T18:58:00Z</cp:lastPrinted>
  <dcterms:created xsi:type="dcterms:W3CDTF">2014-06-04T17:45:00Z</dcterms:created>
  <dcterms:modified xsi:type="dcterms:W3CDTF">2016-05-26T23:20:00Z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