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0E8A0" w14:textId="2F426CED" w:rsidR="00A228A6" w:rsidRPr="002B323A" w:rsidRDefault="00CF353F">
      <w:pPr>
        <w:rPr>
          <w:b/>
          <w:bCs/>
          <w:color w:val="FF0000"/>
        </w:rPr>
      </w:pPr>
      <w:r w:rsidRPr="002B323A">
        <w:rPr>
          <w:b/>
          <w:bCs/>
          <w:color w:val="FF0000"/>
        </w:rPr>
        <w:t>Características cualitativas de los estados financieros</w:t>
      </w:r>
    </w:p>
    <w:p w14:paraId="22597A18" w14:textId="5DADB4D2" w:rsidR="00CF353F" w:rsidRDefault="00CF353F"/>
    <w:p w14:paraId="6BFECEC7" w14:textId="3A47ED0C" w:rsidR="00CF353F" w:rsidRDefault="00CF353F">
      <w:r>
        <w:t xml:space="preserve">En un estado financiero </w:t>
      </w:r>
      <w:r w:rsidRPr="00877901">
        <w:rPr>
          <w:b/>
          <w:bCs/>
        </w:rPr>
        <w:t>la utilidad se considera una característica fundamental</w:t>
      </w:r>
      <w:r w:rsidR="0083464A">
        <w:t xml:space="preserve"> y es definida como la </w:t>
      </w:r>
      <w:r w:rsidR="0083464A" w:rsidRPr="00877901">
        <w:rPr>
          <w:b/>
          <w:bCs/>
        </w:rPr>
        <w:t>cualidad de adecuarse a las necesidades comunes de los usuarios generales,</w:t>
      </w:r>
      <w:r w:rsidR="0083464A">
        <w:t xml:space="preserve"> que son quien toman decisiones en base a estos mismos estados financieros.</w:t>
      </w:r>
    </w:p>
    <w:p w14:paraId="745DA6D8" w14:textId="4D326489" w:rsidR="0083464A" w:rsidRDefault="0083464A">
      <w:r>
        <w:t>Existen 4 características primarias en los estados financieros</w:t>
      </w:r>
    </w:p>
    <w:p w14:paraId="1D5A369C" w14:textId="28EDC1CF" w:rsidR="0083464A" w:rsidRDefault="0083464A"/>
    <w:p w14:paraId="4430F273" w14:textId="0CF12D1D" w:rsidR="0083464A" w:rsidRDefault="0083464A">
      <w:r w:rsidRPr="00877901">
        <w:rPr>
          <w:b/>
          <w:bCs/>
        </w:rPr>
        <w:t xml:space="preserve">Confiabilidad: </w:t>
      </w:r>
      <w:r>
        <w:t>Información congruente a las transacciones efectuadas, esta libre de prejuicio, puede validarse y contiene información completa para toma de decisiones por los usuarios.</w:t>
      </w:r>
    </w:p>
    <w:p w14:paraId="1B5C6623" w14:textId="52673AAA" w:rsidR="0083464A" w:rsidRDefault="0083464A">
      <w:r w:rsidRPr="00877901">
        <w:rPr>
          <w:b/>
          <w:bCs/>
        </w:rPr>
        <w:t>Relevancia:</w:t>
      </w:r>
      <w:r>
        <w:t xml:space="preserve"> Debe influir en la toma de decisiones económicas, </w:t>
      </w:r>
      <w:r w:rsidR="00877901">
        <w:t>sirve de base para elaborar predicciones y muestra los aspectos mas significativos de la entidad.</w:t>
      </w:r>
    </w:p>
    <w:p w14:paraId="6250C5A8" w14:textId="559FA301" w:rsidR="00877901" w:rsidRDefault="00877901">
      <w:r w:rsidRPr="00877901">
        <w:rPr>
          <w:b/>
          <w:bCs/>
        </w:rPr>
        <w:t>Comprensibilidad:</w:t>
      </w:r>
      <w:r>
        <w:t xml:space="preserve"> Debe de ser entendible para usuarios generales.</w:t>
      </w:r>
    </w:p>
    <w:p w14:paraId="683D4CDB" w14:textId="0DBD5CB5" w:rsidR="00877901" w:rsidRDefault="00877901">
      <w:r w:rsidRPr="00877901">
        <w:rPr>
          <w:b/>
          <w:bCs/>
        </w:rPr>
        <w:t>Comparabilidad:</w:t>
      </w:r>
      <w:r>
        <w:t xml:space="preserve"> Es susceptible a comparaciones con información de la misma entidad o con otras a lo largo del tiempo.</w:t>
      </w:r>
    </w:p>
    <w:p w14:paraId="62009824" w14:textId="4BD97C89" w:rsidR="0083464A" w:rsidRDefault="0083464A"/>
    <w:p w14:paraId="484FD916" w14:textId="77777777" w:rsidR="0083464A" w:rsidRDefault="0083464A"/>
    <w:p w14:paraId="718B7D57" w14:textId="7A632358" w:rsidR="0083464A" w:rsidRDefault="0083464A">
      <w:r w:rsidRPr="0083464A">
        <w:drawing>
          <wp:inline distT="0" distB="0" distL="0" distR="0" wp14:anchorId="1723B39A" wp14:editId="7F3048BB">
            <wp:extent cx="5612130" cy="2570610"/>
            <wp:effectExtent l="0" t="0" r="7620" b="1270"/>
            <wp:docPr id="1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 con confianza media"/>
                    <pic:cNvPicPr/>
                  </pic:nvPicPr>
                  <pic:blipFill rotWithShape="1">
                    <a:blip r:embed="rId4"/>
                    <a:srcRect t="10794"/>
                    <a:stretch/>
                  </pic:blipFill>
                  <pic:spPr bwMode="auto">
                    <a:xfrm>
                      <a:off x="0" y="0"/>
                      <a:ext cx="5612130" cy="2570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13D18" w14:textId="1101702D" w:rsidR="0083464A" w:rsidRDefault="0083464A"/>
    <w:p w14:paraId="7F39397F" w14:textId="77777777" w:rsidR="0083464A" w:rsidRDefault="0083464A"/>
    <w:p w14:paraId="7EC1993F" w14:textId="77777777" w:rsidR="00CF353F" w:rsidRDefault="00CF353F"/>
    <w:sectPr w:rsidR="00CF35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3F"/>
    <w:rsid w:val="002B323A"/>
    <w:rsid w:val="002C1E76"/>
    <w:rsid w:val="0083464A"/>
    <w:rsid w:val="00877901"/>
    <w:rsid w:val="00A228A6"/>
    <w:rsid w:val="00CF353F"/>
    <w:rsid w:val="00EE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F545"/>
  <w15:chartTrackingRefBased/>
  <w15:docId w15:val="{44022153-F34A-42E2-8913-F8C93826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1</cp:revision>
  <dcterms:created xsi:type="dcterms:W3CDTF">2021-09-18T17:32:00Z</dcterms:created>
  <dcterms:modified xsi:type="dcterms:W3CDTF">2021-09-18T18:03:00Z</dcterms:modified>
</cp:coreProperties>
</file>