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3CF7" w14:textId="05D347A7" w:rsidR="00DB4C34" w:rsidRPr="00DB4C34" w:rsidRDefault="00DB4C34" w:rsidP="00DB4C34">
      <w:pPr>
        <w:jc w:val="center"/>
        <w:rPr>
          <w:rFonts w:ascii="Franklin Gothic Medium" w:hAnsi="Franklin Gothic Medium"/>
          <w:w w:val="105"/>
        </w:rPr>
      </w:pPr>
      <w:r w:rsidRPr="00DB4C34">
        <w:rPr>
          <w:rFonts w:ascii="Franklin Gothic Medium" w:hAnsi="Franklin Gothic Medium"/>
          <w:w w:val="105"/>
        </w:rPr>
        <w:t>Ejercicio 1</w:t>
      </w:r>
    </w:p>
    <w:p w14:paraId="15707E4A" w14:textId="78BF1D01" w:rsidR="00DB4C34" w:rsidRPr="00DB4C34" w:rsidRDefault="00DB4C34" w:rsidP="00DB4C34">
      <w:pPr>
        <w:jc w:val="both"/>
        <w:rPr>
          <w:rFonts w:ascii="Franklin Gothic Book" w:hAnsi="Franklin Gothic Book"/>
          <w:w w:val="105"/>
        </w:rPr>
      </w:pPr>
      <w:r w:rsidRPr="00DB4C34">
        <w:rPr>
          <w:rFonts w:ascii="Franklin Gothic Book" w:hAnsi="Franklin Gothic Book"/>
          <w:w w:val="105"/>
        </w:rPr>
        <w:t>Instrucciones: con la información a continuación, elabora un estado de situación financiera, utilizando la guía de cuentas y el estado ejemplo. Asimismo, conteste las preguntas que inducen a un pequeño análisis</w:t>
      </w:r>
    </w:p>
    <w:p w14:paraId="56C8BA0E" w14:textId="77777777" w:rsidR="00DB4C34" w:rsidRPr="00DB4C34" w:rsidRDefault="00DB4C34" w:rsidP="00DB4C34">
      <w:pPr>
        <w:rPr>
          <w:rFonts w:ascii="Franklin Gothic Book" w:hAnsi="Franklin Gothic Book"/>
          <w:w w:val="105"/>
        </w:rPr>
      </w:pPr>
    </w:p>
    <w:p w14:paraId="0729F568" w14:textId="0DEACD64" w:rsidR="005E09A6" w:rsidRPr="00DB4C34" w:rsidRDefault="00DB4C34" w:rsidP="00DB4C34">
      <w:pPr>
        <w:jc w:val="center"/>
        <w:rPr>
          <w:rFonts w:ascii="Franklin Gothic Medium" w:hAnsi="Franklin Gothic Medium"/>
          <w:w w:val="105"/>
        </w:rPr>
      </w:pPr>
      <w:r w:rsidRPr="00DB4C34">
        <w:rPr>
          <w:rFonts w:ascii="Franklin Gothic Medium" w:hAnsi="Franklin Gothic Medium"/>
          <w:w w:val="105"/>
        </w:rPr>
        <w:t>LA</w:t>
      </w:r>
      <w:r w:rsidRPr="00DB4C34">
        <w:rPr>
          <w:rFonts w:ascii="Franklin Gothic Medium" w:hAnsi="Franklin Gothic Medium"/>
          <w:spacing w:val="-5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MESA</w:t>
      </w:r>
      <w:r w:rsidRPr="00DB4C34">
        <w:rPr>
          <w:rFonts w:ascii="Franklin Gothic Medium" w:hAnsi="Franklin Gothic Medium"/>
          <w:spacing w:val="-4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DEL</w:t>
      </w:r>
      <w:r w:rsidRPr="00DB4C34">
        <w:rPr>
          <w:rFonts w:ascii="Franklin Gothic Medium" w:hAnsi="Franklin Gothic Medium"/>
          <w:spacing w:val="-3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RINCÓN</w:t>
      </w:r>
      <w:r w:rsidRPr="00DB4C34">
        <w:rPr>
          <w:rFonts w:ascii="Franklin Gothic Medium" w:hAnsi="Franklin Gothic Medium"/>
          <w:spacing w:val="-5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SA</w:t>
      </w:r>
      <w:r w:rsidRPr="00DB4C34">
        <w:rPr>
          <w:rFonts w:ascii="Franklin Gothic Medium" w:hAnsi="Franklin Gothic Medium"/>
          <w:spacing w:val="-4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DE</w:t>
      </w:r>
      <w:r w:rsidRPr="00DB4C34">
        <w:rPr>
          <w:rFonts w:ascii="Franklin Gothic Medium" w:hAnsi="Franklin Gothic Medium"/>
          <w:spacing w:val="-3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CV</w:t>
      </w:r>
    </w:p>
    <w:p w14:paraId="242B9799" w14:textId="2AFF4F12" w:rsidR="00DB4C34" w:rsidRPr="00DB4C34" w:rsidRDefault="00DB4C34" w:rsidP="00DB4C34">
      <w:pPr>
        <w:jc w:val="center"/>
        <w:rPr>
          <w:rFonts w:ascii="Franklin Gothic Medium" w:hAnsi="Franklin Gothic Medium"/>
          <w:w w:val="105"/>
        </w:rPr>
      </w:pPr>
      <w:r w:rsidRPr="00DB4C34">
        <w:rPr>
          <w:rFonts w:ascii="Franklin Gothic Medium" w:hAnsi="Franklin Gothic Medium"/>
          <w:w w:val="105"/>
        </w:rPr>
        <w:t>Estado</w:t>
      </w:r>
      <w:r w:rsidRPr="00DB4C34">
        <w:rPr>
          <w:rFonts w:ascii="Franklin Gothic Medium" w:hAnsi="Franklin Gothic Medium"/>
          <w:spacing w:val="-5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de</w:t>
      </w:r>
      <w:r w:rsidRPr="00DB4C34">
        <w:rPr>
          <w:rFonts w:ascii="Franklin Gothic Medium" w:hAnsi="Franklin Gothic Medium"/>
          <w:spacing w:val="-6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Situación</w:t>
      </w:r>
      <w:r w:rsidRPr="00DB4C34">
        <w:rPr>
          <w:rFonts w:ascii="Franklin Gothic Medium" w:hAnsi="Franklin Gothic Medium"/>
          <w:spacing w:val="-3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Financiera</w:t>
      </w:r>
      <w:r w:rsidRPr="00DB4C34">
        <w:rPr>
          <w:rFonts w:ascii="Franklin Gothic Medium" w:hAnsi="Franklin Gothic Medium"/>
          <w:spacing w:val="20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al</w:t>
      </w:r>
      <w:r w:rsidRPr="00DB4C34">
        <w:rPr>
          <w:rFonts w:ascii="Franklin Gothic Medium" w:hAnsi="Franklin Gothic Medium"/>
          <w:spacing w:val="-4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31</w:t>
      </w:r>
      <w:r w:rsidRPr="00DB4C34">
        <w:rPr>
          <w:rFonts w:ascii="Franklin Gothic Medium" w:hAnsi="Franklin Gothic Medium"/>
          <w:spacing w:val="-5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de</w:t>
      </w:r>
      <w:r w:rsidRPr="00DB4C34">
        <w:rPr>
          <w:rFonts w:ascii="Franklin Gothic Medium" w:hAnsi="Franklin Gothic Medium"/>
          <w:spacing w:val="-6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diciembre</w:t>
      </w:r>
      <w:r w:rsidRPr="00DB4C34">
        <w:rPr>
          <w:rFonts w:ascii="Franklin Gothic Medium" w:hAnsi="Franklin Gothic Medium"/>
          <w:spacing w:val="-6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del</w:t>
      </w:r>
      <w:r w:rsidRPr="00DB4C34">
        <w:rPr>
          <w:rFonts w:ascii="Franklin Gothic Medium" w:hAnsi="Franklin Gothic Medium"/>
          <w:spacing w:val="-3"/>
          <w:w w:val="105"/>
        </w:rPr>
        <w:t xml:space="preserve"> </w:t>
      </w:r>
      <w:r w:rsidRPr="00DB4C34">
        <w:rPr>
          <w:rFonts w:ascii="Franklin Gothic Medium" w:hAnsi="Franklin Gothic Medium"/>
          <w:w w:val="105"/>
        </w:rPr>
        <w:t>2020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148"/>
        <w:gridCol w:w="2680"/>
      </w:tblGrid>
      <w:tr w:rsidR="00DB4C34" w:rsidRPr="00DB4C34" w14:paraId="7EC6B027" w14:textId="77777777" w:rsidTr="00DB4C34">
        <w:tc>
          <w:tcPr>
            <w:tcW w:w="3482" w:type="pct"/>
            <w:vAlign w:val="center"/>
          </w:tcPr>
          <w:p w14:paraId="5459DC1C" w14:textId="11D600BF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Inventario</w:t>
            </w:r>
          </w:p>
        </w:tc>
        <w:tc>
          <w:tcPr>
            <w:tcW w:w="1518" w:type="pct"/>
            <w:vAlign w:val="center"/>
          </w:tcPr>
          <w:p w14:paraId="5D1A70B6" w14:textId="5D990733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>$      2,500,000.00</w:t>
            </w:r>
          </w:p>
        </w:tc>
      </w:tr>
      <w:tr w:rsidR="00DB4C34" w:rsidRPr="00DB4C34" w14:paraId="498270FC" w14:textId="77777777" w:rsidTr="00DB4C34">
        <w:tc>
          <w:tcPr>
            <w:tcW w:w="3482" w:type="pct"/>
            <w:vAlign w:val="center"/>
          </w:tcPr>
          <w:p w14:paraId="2F2B4F50" w14:textId="59E76AFD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Gastos de instalación</w:t>
            </w:r>
          </w:p>
        </w:tc>
        <w:tc>
          <w:tcPr>
            <w:tcW w:w="1518" w:type="pct"/>
            <w:vAlign w:val="center"/>
          </w:tcPr>
          <w:p w14:paraId="1E577E94" w14:textId="1B241958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125,000.00</w:t>
            </w:r>
          </w:p>
        </w:tc>
      </w:tr>
      <w:tr w:rsidR="00DB4C34" w:rsidRPr="00DB4C34" w14:paraId="669EAA21" w14:textId="77777777" w:rsidTr="00DB4C34">
        <w:tc>
          <w:tcPr>
            <w:tcW w:w="3482" w:type="pct"/>
            <w:vAlign w:val="center"/>
          </w:tcPr>
          <w:p w14:paraId="153F00C0" w14:textId="1E005051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Bancos</w:t>
            </w:r>
          </w:p>
        </w:tc>
        <w:tc>
          <w:tcPr>
            <w:tcW w:w="1518" w:type="pct"/>
            <w:vAlign w:val="center"/>
          </w:tcPr>
          <w:p w14:paraId="15943103" w14:textId="52ED0E66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 xml:space="preserve">      1,000,000.00</w:t>
            </w:r>
          </w:p>
        </w:tc>
      </w:tr>
      <w:tr w:rsidR="00DB4C34" w:rsidRPr="00DB4C34" w14:paraId="031A3105" w14:textId="77777777" w:rsidTr="00DB4C34">
        <w:tc>
          <w:tcPr>
            <w:tcW w:w="3482" w:type="pct"/>
            <w:vAlign w:val="center"/>
          </w:tcPr>
          <w:p w14:paraId="5311F20D" w14:textId="0D15F631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Depósitos en garantía</w:t>
            </w:r>
          </w:p>
        </w:tc>
        <w:tc>
          <w:tcPr>
            <w:tcW w:w="1518" w:type="pct"/>
            <w:vAlign w:val="center"/>
          </w:tcPr>
          <w:p w14:paraId="4AF534C5" w14:textId="6B4E3931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60,000.00</w:t>
            </w:r>
          </w:p>
        </w:tc>
      </w:tr>
      <w:tr w:rsidR="00DB4C34" w:rsidRPr="00DB4C34" w14:paraId="190BE79A" w14:textId="77777777" w:rsidTr="00DB4C34">
        <w:tc>
          <w:tcPr>
            <w:tcW w:w="3482" w:type="pct"/>
            <w:vAlign w:val="center"/>
          </w:tcPr>
          <w:p w14:paraId="2A0CB2A8" w14:textId="1E926336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Documentos por pagar</w:t>
            </w:r>
          </w:p>
        </w:tc>
        <w:tc>
          <w:tcPr>
            <w:tcW w:w="1518" w:type="pct"/>
            <w:vAlign w:val="center"/>
          </w:tcPr>
          <w:p w14:paraId="7281B312" w14:textId="32F4FA59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150,000.00</w:t>
            </w:r>
          </w:p>
        </w:tc>
      </w:tr>
      <w:tr w:rsidR="00DB4C34" w:rsidRPr="00DB4C34" w14:paraId="309F7F16" w14:textId="77777777" w:rsidTr="00DB4C34">
        <w:tc>
          <w:tcPr>
            <w:tcW w:w="3482" w:type="pct"/>
            <w:vAlign w:val="center"/>
          </w:tcPr>
          <w:p w14:paraId="4BEE4795" w14:textId="70F4C4F0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Acreedores diversos</w:t>
            </w:r>
          </w:p>
        </w:tc>
        <w:tc>
          <w:tcPr>
            <w:tcW w:w="1518" w:type="pct"/>
            <w:vAlign w:val="center"/>
          </w:tcPr>
          <w:p w14:paraId="77995E8C" w14:textId="7B34F162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50,000.00</w:t>
            </w:r>
          </w:p>
        </w:tc>
      </w:tr>
      <w:tr w:rsidR="00DB4C34" w:rsidRPr="00DB4C34" w14:paraId="061D9C9D" w14:textId="77777777" w:rsidTr="00DB4C34">
        <w:tc>
          <w:tcPr>
            <w:tcW w:w="3482" w:type="pct"/>
            <w:vAlign w:val="center"/>
          </w:tcPr>
          <w:p w14:paraId="3310BDC8" w14:textId="79341F79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Equipo de cómputo</w:t>
            </w:r>
          </w:p>
        </w:tc>
        <w:tc>
          <w:tcPr>
            <w:tcW w:w="1518" w:type="pct"/>
            <w:vAlign w:val="center"/>
          </w:tcPr>
          <w:p w14:paraId="43F905E4" w14:textId="391D40A0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250,000.00</w:t>
            </w:r>
          </w:p>
        </w:tc>
      </w:tr>
      <w:tr w:rsidR="00DB4C34" w:rsidRPr="00DB4C34" w14:paraId="3ABBB89E" w14:textId="77777777" w:rsidTr="00DB4C34">
        <w:tc>
          <w:tcPr>
            <w:tcW w:w="3482" w:type="pct"/>
            <w:vAlign w:val="center"/>
          </w:tcPr>
          <w:p w14:paraId="49F51AEA" w14:textId="5FA86190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Aportaciones para futuros aumentos de capital</w:t>
            </w:r>
          </w:p>
        </w:tc>
        <w:tc>
          <w:tcPr>
            <w:tcW w:w="1518" w:type="pct"/>
            <w:vAlign w:val="center"/>
          </w:tcPr>
          <w:p w14:paraId="6587CFA1" w14:textId="32451610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50,000.00</w:t>
            </w:r>
          </w:p>
        </w:tc>
      </w:tr>
      <w:tr w:rsidR="00DB4C34" w:rsidRPr="00DB4C34" w14:paraId="395364D7" w14:textId="77777777" w:rsidTr="00DB4C34">
        <w:tc>
          <w:tcPr>
            <w:tcW w:w="3482" w:type="pct"/>
            <w:vAlign w:val="center"/>
          </w:tcPr>
          <w:p w14:paraId="041D00B3" w14:textId="59B3ADD9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Documentos por cobrar</w:t>
            </w:r>
          </w:p>
        </w:tc>
        <w:tc>
          <w:tcPr>
            <w:tcW w:w="1518" w:type="pct"/>
            <w:vAlign w:val="center"/>
          </w:tcPr>
          <w:p w14:paraId="668522B9" w14:textId="1F6C38C9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650,000.00</w:t>
            </w:r>
          </w:p>
        </w:tc>
      </w:tr>
      <w:tr w:rsidR="00DB4C34" w:rsidRPr="00DB4C34" w14:paraId="6F979282" w14:textId="77777777" w:rsidTr="00DB4C34">
        <w:tc>
          <w:tcPr>
            <w:tcW w:w="3482" w:type="pct"/>
            <w:vAlign w:val="center"/>
          </w:tcPr>
          <w:p w14:paraId="772DF6AD" w14:textId="5D21442F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Gastos de organización</w:t>
            </w:r>
          </w:p>
        </w:tc>
        <w:tc>
          <w:tcPr>
            <w:tcW w:w="1518" w:type="pct"/>
            <w:vAlign w:val="center"/>
          </w:tcPr>
          <w:p w14:paraId="25D8102E" w14:textId="15CB29C0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125,000.00</w:t>
            </w:r>
          </w:p>
        </w:tc>
      </w:tr>
      <w:tr w:rsidR="00DB4C34" w:rsidRPr="00DB4C34" w14:paraId="059234AB" w14:textId="77777777" w:rsidTr="00DB4C34">
        <w:tc>
          <w:tcPr>
            <w:tcW w:w="3482" w:type="pct"/>
            <w:vAlign w:val="center"/>
          </w:tcPr>
          <w:p w14:paraId="4754EEAA" w14:textId="60419D8F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Proveedores</w:t>
            </w:r>
          </w:p>
        </w:tc>
        <w:tc>
          <w:tcPr>
            <w:tcW w:w="1518" w:type="pct"/>
            <w:vAlign w:val="center"/>
          </w:tcPr>
          <w:p w14:paraId="05E8D796" w14:textId="2E0D5D1A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 xml:space="preserve">      1,000,000.00</w:t>
            </w:r>
          </w:p>
        </w:tc>
      </w:tr>
      <w:tr w:rsidR="00DB4C34" w:rsidRPr="00DB4C34" w14:paraId="0CADFDA3" w14:textId="77777777" w:rsidTr="00DB4C34">
        <w:tc>
          <w:tcPr>
            <w:tcW w:w="3482" w:type="pct"/>
            <w:vAlign w:val="center"/>
          </w:tcPr>
          <w:p w14:paraId="700EA105" w14:textId="504652A9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Deudores diversos</w:t>
            </w:r>
          </w:p>
        </w:tc>
        <w:tc>
          <w:tcPr>
            <w:tcW w:w="1518" w:type="pct"/>
            <w:vAlign w:val="center"/>
          </w:tcPr>
          <w:p w14:paraId="21DFF307" w14:textId="51B98AAE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80,000.00</w:t>
            </w:r>
          </w:p>
        </w:tc>
      </w:tr>
      <w:tr w:rsidR="00DB4C34" w:rsidRPr="00DB4C34" w14:paraId="394A6F34" w14:textId="77777777" w:rsidTr="00DB4C34">
        <w:tc>
          <w:tcPr>
            <w:tcW w:w="3482" w:type="pct"/>
            <w:vAlign w:val="center"/>
          </w:tcPr>
          <w:p w14:paraId="5CE388CE" w14:textId="34DE03D3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Clientes</w:t>
            </w:r>
          </w:p>
        </w:tc>
        <w:tc>
          <w:tcPr>
            <w:tcW w:w="1518" w:type="pct"/>
            <w:vAlign w:val="center"/>
          </w:tcPr>
          <w:p w14:paraId="399A7085" w14:textId="560A260D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250,000.00</w:t>
            </w:r>
          </w:p>
        </w:tc>
      </w:tr>
      <w:tr w:rsidR="00DB4C34" w:rsidRPr="00DB4C34" w14:paraId="50CD91FE" w14:textId="77777777" w:rsidTr="00DB4C34">
        <w:tc>
          <w:tcPr>
            <w:tcW w:w="3482" w:type="pct"/>
            <w:vAlign w:val="center"/>
          </w:tcPr>
          <w:p w14:paraId="5D712FF6" w14:textId="444574BE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Caja</w:t>
            </w:r>
          </w:p>
        </w:tc>
        <w:tc>
          <w:tcPr>
            <w:tcW w:w="1518" w:type="pct"/>
            <w:vAlign w:val="center"/>
          </w:tcPr>
          <w:p w14:paraId="1F89CBA4" w14:textId="5E62AFB1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2,000.00</w:t>
            </w:r>
          </w:p>
        </w:tc>
      </w:tr>
      <w:tr w:rsidR="00DB4C34" w:rsidRPr="00DB4C34" w14:paraId="2B10AF32" w14:textId="77777777" w:rsidTr="00DB4C34">
        <w:tc>
          <w:tcPr>
            <w:tcW w:w="3482" w:type="pct"/>
            <w:vAlign w:val="center"/>
          </w:tcPr>
          <w:p w14:paraId="1A4DCFD6" w14:textId="3A1DDCD8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Impuestos por pagar</w:t>
            </w:r>
          </w:p>
        </w:tc>
        <w:tc>
          <w:tcPr>
            <w:tcW w:w="1518" w:type="pct"/>
            <w:vAlign w:val="center"/>
          </w:tcPr>
          <w:p w14:paraId="759FFCD2" w14:textId="0AFAF385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75,000.00</w:t>
            </w:r>
          </w:p>
        </w:tc>
      </w:tr>
      <w:tr w:rsidR="00DB4C34" w:rsidRPr="00DB4C34" w14:paraId="1C23693A" w14:textId="77777777" w:rsidTr="00DB4C34">
        <w:tc>
          <w:tcPr>
            <w:tcW w:w="3482" w:type="pct"/>
            <w:vAlign w:val="center"/>
          </w:tcPr>
          <w:p w14:paraId="302F90DA" w14:textId="158897A3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Terrenos</w:t>
            </w:r>
          </w:p>
        </w:tc>
        <w:tc>
          <w:tcPr>
            <w:tcW w:w="1518" w:type="pct"/>
            <w:vAlign w:val="center"/>
          </w:tcPr>
          <w:p w14:paraId="0E83F5C0" w14:textId="585CDD1A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 xml:space="preserve">      1,300,000.00</w:t>
            </w:r>
          </w:p>
        </w:tc>
      </w:tr>
      <w:tr w:rsidR="00DB4C34" w:rsidRPr="00DB4C34" w14:paraId="1218A770" w14:textId="77777777" w:rsidTr="00DB4C34">
        <w:tc>
          <w:tcPr>
            <w:tcW w:w="3482" w:type="pct"/>
            <w:vAlign w:val="center"/>
          </w:tcPr>
          <w:p w14:paraId="19C2175E" w14:textId="56DC2776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Regalías</w:t>
            </w:r>
          </w:p>
        </w:tc>
        <w:tc>
          <w:tcPr>
            <w:tcW w:w="1518" w:type="pct"/>
            <w:vAlign w:val="center"/>
          </w:tcPr>
          <w:p w14:paraId="3D84B5A6" w14:textId="7D9B1997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32,000.00</w:t>
            </w:r>
          </w:p>
        </w:tc>
      </w:tr>
      <w:tr w:rsidR="00DB4C34" w:rsidRPr="00DB4C34" w14:paraId="65540D8B" w14:textId="77777777" w:rsidTr="00DB4C34">
        <w:tc>
          <w:tcPr>
            <w:tcW w:w="3482" w:type="pct"/>
            <w:vAlign w:val="center"/>
          </w:tcPr>
          <w:p w14:paraId="22958B77" w14:textId="64986D07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Papelería y útiles</w:t>
            </w:r>
          </w:p>
        </w:tc>
        <w:tc>
          <w:tcPr>
            <w:tcW w:w="1518" w:type="pct"/>
            <w:vAlign w:val="center"/>
          </w:tcPr>
          <w:p w14:paraId="61BA9D2F" w14:textId="4231AC51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ab/>
              <w:t>15,000.00</w:t>
            </w:r>
          </w:p>
        </w:tc>
      </w:tr>
      <w:tr w:rsidR="00DB4C34" w:rsidRPr="00DB4C34" w14:paraId="5BFB87B1" w14:textId="77777777" w:rsidTr="00DB4C34">
        <w:tc>
          <w:tcPr>
            <w:tcW w:w="3482" w:type="pct"/>
            <w:vAlign w:val="center"/>
          </w:tcPr>
          <w:p w14:paraId="2FD435F4" w14:textId="5B916A04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Capital social</w:t>
            </w:r>
          </w:p>
        </w:tc>
        <w:tc>
          <w:tcPr>
            <w:tcW w:w="1518" w:type="pct"/>
            <w:vAlign w:val="center"/>
          </w:tcPr>
          <w:p w14:paraId="0AA73090" w14:textId="06AC8003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 xml:space="preserve">      3,000,000.00</w:t>
            </w:r>
          </w:p>
        </w:tc>
      </w:tr>
      <w:tr w:rsidR="00DB4C34" w:rsidRPr="00DB4C34" w14:paraId="3A44A041" w14:textId="77777777" w:rsidTr="00DB4C34">
        <w:tc>
          <w:tcPr>
            <w:tcW w:w="3482" w:type="pct"/>
            <w:vAlign w:val="center"/>
          </w:tcPr>
          <w:p w14:paraId="5741644B" w14:textId="75C4ABE9" w:rsidR="00DB4C34" w:rsidRPr="00DB4C34" w:rsidRDefault="00DB4C34" w:rsidP="00DB4C34">
            <w:pPr>
              <w:rPr>
                <w:rFonts w:ascii="Franklin Gothic Book" w:hAnsi="Franklin Gothic Book"/>
              </w:rPr>
            </w:pPr>
            <w:r w:rsidRPr="00DB4C34">
              <w:rPr>
                <w:rFonts w:ascii="Franklin Gothic Book" w:hAnsi="Franklin Gothic Book"/>
              </w:rPr>
              <w:t>Utilidad del ejercicio</w:t>
            </w:r>
          </w:p>
        </w:tc>
        <w:tc>
          <w:tcPr>
            <w:tcW w:w="1518" w:type="pct"/>
            <w:vAlign w:val="center"/>
          </w:tcPr>
          <w:p w14:paraId="276DA29C" w14:textId="22B7ABBD" w:rsidR="00DB4C34" w:rsidRPr="00DB4C34" w:rsidRDefault="00DB4C34" w:rsidP="00DB4C34">
            <w:pPr>
              <w:jc w:val="right"/>
              <w:rPr>
                <w:rFonts w:ascii="Franklin Gothic Book" w:hAnsi="Franklin Gothic Book"/>
                <w:w w:val="105"/>
              </w:rPr>
            </w:pPr>
            <w:r w:rsidRPr="00DB4C34">
              <w:rPr>
                <w:rFonts w:ascii="Franklin Gothic Book" w:hAnsi="Franklin Gothic Book"/>
              </w:rPr>
              <w:t xml:space="preserve">      2,064,000.00</w:t>
            </w:r>
          </w:p>
        </w:tc>
      </w:tr>
    </w:tbl>
    <w:p w14:paraId="1F893A36" w14:textId="77777777" w:rsidR="00DB4C34" w:rsidRPr="00DB4C34" w:rsidRDefault="00DB4C34" w:rsidP="00DB4C34">
      <w:pPr>
        <w:jc w:val="center"/>
        <w:rPr>
          <w:rFonts w:ascii="Franklin Gothic Book" w:hAnsi="Franklin Gothic Book"/>
          <w:w w:val="105"/>
        </w:rPr>
      </w:pPr>
    </w:p>
    <w:p w14:paraId="3B096E49" w14:textId="2E37BE15" w:rsidR="00DB4C34" w:rsidRPr="00DB4C34" w:rsidRDefault="00DB4C34" w:rsidP="00DB4C34">
      <w:p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Comprobación</w:t>
      </w:r>
    </w:p>
    <w:p w14:paraId="7A3C869D" w14:textId="77777777" w:rsidR="00DB4C34" w:rsidRPr="00DB4C34" w:rsidRDefault="00DB4C34" w:rsidP="00DB4C3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Activo</w:t>
      </w:r>
      <w:r w:rsidRPr="00DB4C34">
        <w:rPr>
          <w:rFonts w:ascii="Franklin Gothic Book" w:hAnsi="Franklin Gothic Book"/>
        </w:rPr>
        <w:tab/>
        <w:t>$      6,389,000.00</w:t>
      </w:r>
    </w:p>
    <w:p w14:paraId="7F052593" w14:textId="77777777" w:rsidR="00DB4C34" w:rsidRPr="00DB4C34" w:rsidRDefault="00DB4C34" w:rsidP="00DB4C3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Pasivo</w:t>
      </w:r>
      <w:r w:rsidRPr="00DB4C34">
        <w:rPr>
          <w:rFonts w:ascii="Franklin Gothic Book" w:hAnsi="Franklin Gothic Book"/>
        </w:rPr>
        <w:tab/>
        <w:t>$      1,275,000.00</w:t>
      </w:r>
    </w:p>
    <w:p w14:paraId="2B840219" w14:textId="2DB35D94" w:rsidR="00DB4C34" w:rsidRPr="00DB4C34" w:rsidRDefault="00DB4C34" w:rsidP="00DB4C3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Capital</w:t>
      </w:r>
      <w:r w:rsidRPr="00DB4C34">
        <w:rPr>
          <w:rFonts w:ascii="Franklin Gothic Book" w:hAnsi="Franklin Gothic Book"/>
        </w:rPr>
        <w:tab/>
        <w:t>$      5,114,000.00</w:t>
      </w:r>
    </w:p>
    <w:p w14:paraId="5519B508" w14:textId="0EBB4899" w:rsidR="00DB4C34" w:rsidRPr="00DB4C34" w:rsidRDefault="00DB4C34" w:rsidP="00DB4C34">
      <w:p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Preguntas:</w:t>
      </w:r>
    </w:p>
    <w:p w14:paraId="41DCBC52" w14:textId="476C7BA5" w:rsidR="00DB4C34" w:rsidRDefault="00DB4C34" w:rsidP="00DB4C34">
      <w:pPr>
        <w:pStyle w:val="Prrafodelista"/>
        <w:numPr>
          <w:ilvl w:val="0"/>
          <w:numId w:val="3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¿Cuál es el porcentaje del activo a corto plazo respecto del total del activo?</w:t>
      </w:r>
    </w:p>
    <w:p w14:paraId="27D03871" w14:textId="49FDA567" w:rsidR="00B4088B" w:rsidRPr="00BF27C4" w:rsidRDefault="00BF27C4" w:rsidP="00B4088B">
      <w:pPr>
        <w:pStyle w:val="Prrafodelista"/>
        <w:rPr>
          <w:rFonts w:ascii="Franklin Gothic Book" w:hAnsi="Franklin Gothic Book"/>
          <w:b/>
          <w:bCs/>
        </w:rPr>
      </w:pPr>
      <w:r w:rsidRPr="00BF27C4">
        <w:rPr>
          <w:rFonts w:ascii="Franklin Gothic Book" w:hAnsi="Franklin Gothic Book"/>
          <w:b/>
          <w:bCs/>
        </w:rPr>
        <w:t>72.34%</w:t>
      </w:r>
    </w:p>
    <w:p w14:paraId="13D4B583" w14:textId="4C35DA92" w:rsidR="00DB4C34" w:rsidRDefault="00DB4C34" w:rsidP="00DB4C34">
      <w:pPr>
        <w:pStyle w:val="Prrafodelista"/>
        <w:numPr>
          <w:ilvl w:val="0"/>
          <w:numId w:val="3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¿Cuál es el porcentaje pasivo respecto del total pasivo más el capital?</w:t>
      </w:r>
    </w:p>
    <w:p w14:paraId="7B4CDD30" w14:textId="675D0F08" w:rsidR="00BF27C4" w:rsidRPr="00BF27C4" w:rsidRDefault="00BF27C4" w:rsidP="00BF27C4">
      <w:pPr>
        <w:pStyle w:val="Prrafodelista"/>
        <w:rPr>
          <w:rFonts w:ascii="Franklin Gothic Book" w:hAnsi="Franklin Gothic Book"/>
          <w:b/>
          <w:bCs/>
        </w:rPr>
      </w:pPr>
      <w:r w:rsidRPr="00BF27C4">
        <w:rPr>
          <w:rFonts w:ascii="Franklin Gothic Book" w:hAnsi="Franklin Gothic Book"/>
          <w:b/>
          <w:bCs/>
        </w:rPr>
        <w:t>19.95%</w:t>
      </w:r>
    </w:p>
    <w:p w14:paraId="0A826515" w14:textId="77777777" w:rsidR="00B4088B" w:rsidRPr="00DB4C34" w:rsidRDefault="00B4088B" w:rsidP="00B4088B">
      <w:pPr>
        <w:pStyle w:val="Prrafodelista"/>
        <w:rPr>
          <w:rFonts w:ascii="Franklin Gothic Book" w:hAnsi="Franklin Gothic Book"/>
        </w:rPr>
      </w:pPr>
    </w:p>
    <w:p w14:paraId="7BF6104D" w14:textId="0646FA47" w:rsidR="00DB4C34" w:rsidRDefault="00DB4C34" w:rsidP="00DB4C34">
      <w:pPr>
        <w:pStyle w:val="Prrafodelista"/>
        <w:numPr>
          <w:ilvl w:val="0"/>
          <w:numId w:val="3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t>¿Cuál es la proporción entre el total activo y el total pasivo?</w:t>
      </w:r>
    </w:p>
    <w:p w14:paraId="448546FF" w14:textId="7E54E95B" w:rsidR="00BF27C4" w:rsidRPr="00BF27C4" w:rsidRDefault="00B4088B" w:rsidP="00B4088B">
      <w:pPr>
        <w:pStyle w:val="Prrafodelista"/>
        <w:rPr>
          <w:rFonts w:ascii="Franklin Gothic Book" w:hAnsi="Franklin Gothic Book"/>
          <w:b/>
          <w:bCs/>
        </w:rPr>
      </w:pPr>
      <w:r w:rsidRPr="00BF27C4">
        <w:rPr>
          <w:rFonts w:ascii="Franklin Gothic Book" w:hAnsi="Franklin Gothic Book"/>
          <w:b/>
          <w:bCs/>
        </w:rPr>
        <w:t>Capital contable=Total activo – total pasivo</w:t>
      </w:r>
    </w:p>
    <w:p w14:paraId="1A894F88" w14:textId="20BCD778" w:rsidR="00BF27C4" w:rsidRDefault="00BF27C4" w:rsidP="00B4088B">
      <w:pPr>
        <w:pStyle w:val="Prrafodelista"/>
        <w:rPr>
          <w:rFonts w:ascii="Franklin Gothic Book" w:hAnsi="Franklin Gothic Book"/>
        </w:rPr>
      </w:pPr>
    </w:p>
    <w:p w14:paraId="07A2DFE1" w14:textId="77777777" w:rsidR="00BF27C4" w:rsidRPr="00DB4C34" w:rsidRDefault="00BF27C4" w:rsidP="00B4088B">
      <w:pPr>
        <w:pStyle w:val="Prrafodelista"/>
        <w:rPr>
          <w:rFonts w:ascii="Franklin Gothic Book" w:hAnsi="Franklin Gothic Book"/>
        </w:rPr>
      </w:pPr>
    </w:p>
    <w:p w14:paraId="2805EC4C" w14:textId="77777777" w:rsidR="00B4088B" w:rsidRDefault="00DB4C34" w:rsidP="00B4088B">
      <w:pPr>
        <w:pStyle w:val="Prrafodelista"/>
        <w:numPr>
          <w:ilvl w:val="0"/>
          <w:numId w:val="3"/>
        </w:numPr>
        <w:rPr>
          <w:rFonts w:ascii="Franklin Gothic Book" w:hAnsi="Franklin Gothic Book"/>
        </w:rPr>
      </w:pPr>
      <w:r w:rsidRPr="00DB4C34">
        <w:rPr>
          <w:rFonts w:ascii="Franklin Gothic Book" w:hAnsi="Franklin Gothic Book"/>
        </w:rPr>
        <w:lastRenderedPageBreak/>
        <w:t>¿Determine si el rubro de efectivo y equivalentes de efectivo es suficiente para alcanzar a pagar el total pasivo?</w:t>
      </w:r>
      <w:r w:rsidR="00B4088B">
        <w:rPr>
          <w:rFonts w:ascii="Franklin Gothic Book" w:hAnsi="Franklin Gothic Book"/>
        </w:rPr>
        <w:t xml:space="preserve"> </w:t>
      </w:r>
    </w:p>
    <w:p w14:paraId="3368251E" w14:textId="12CB9AFF" w:rsidR="00B4088B" w:rsidRPr="00BF27C4" w:rsidRDefault="00B4088B" w:rsidP="00B4088B">
      <w:pPr>
        <w:pStyle w:val="Prrafodelista"/>
        <w:rPr>
          <w:rFonts w:ascii="Franklin Gothic Book" w:hAnsi="Franklin Gothic Book"/>
          <w:b/>
          <w:bCs/>
        </w:rPr>
      </w:pPr>
      <w:r w:rsidRPr="00BF27C4">
        <w:rPr>
          <w:rFonts w:ascii="Franklin Gothic Book" w:hAnsi="Franklin Gothic Book"/>
          <w:b/>
          <w:bCs/>
        </w:rPr>
        <w:t>Si, es suficiente para pagar todo el pasivo</w:t>
      </w:r>
    </w:p>
    <w:sectPr w:rsidR="00B4088B" w:rsidRPr="00BF2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01F0C"/>
    <w:multiLevelType w:val="hybridMultilevel"/>
    <w:tmpl w:val="AE7EC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94924"/>
    <w:multiLevelType w:val="hybridMultilevel"/>
    <w:tmpl w:val="492C78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70A7"/>
    <w:multiLevelType w:val="hybridMultilevel"/>
    <w:tmpl w:val="F314E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34"/>
    <w:rsid w:val="005E09A6"/>
    <w:rsid w:val="00B4088B"/>
    <w:rsid w:val="00BF27C4"/>
    <w:rsid w:val="00DB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80D6"/>
  <w15:chartTrackingRefBased/>
  <w15:docId w15:val="{3F4DD837-D2DD-4E23-96B4-633CD94D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Velasco Jauregui</dc:creator>
  <cp:keywords/>
  <dc:description/>
  <cp:lastModifiedBy>Jose Luis Sandoval Perez</cp:lastModifiedBy>
  <cp:revision>2</cp:revision>
  <dcterms:created xsi:type="dcterms:W3CDTF">2021-09-27T00:08:00Z</dcterms:created>
  <dcterms:modified xsi:type="dcterms:W3CDTF">2021-09-27T00:08:00Z</dcterms:modified>
</cp:coreProperties>
</file>