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1003F" w14:textId="0D550F74" w:rsidR="008D38C6" w:rsidRDefault="008D38C6">
      <w:pPr>
        <w:rPr>
          <w:rFonts w:ascii="Courier New" w:hAnsi="Courier New" w:cs="Courier New"/>
        </w:rPr>
      </w:pPr>
      <w:r w:rsidRPr="005021B9">
        <w:rPr>
          <w:rFonts w:ascii="Courier New" w:hAnsi="Courier New" w:cs="Courier New"/>
          <w:noProof/>
        </w:rPr>
        <mc:AlternateContent>
          <mc:Choice Requires="wps">
            <w:drawing>
              <wp:anchor distT="45720" distB="45720" distL="114300" distR="114300" simplePos="0" relativeHeight="251662336" behindDoc="0" locked="0" layoutInCell="1" allowOverlap="1" wp14:anchorId="24DB1E91" wp14:editId="2A4D6CA7">
                <wp:simplePos x="0" y="0"/>
                <wp:positionH relativeFrom="column">
                  <wp:posOffset>872490</wp:posOffset>
                </wp:positionH>
                <wp:positionV relativeFrom="paragraph">
                  <wp:posOffset>2457450</wp:posOffset>
                </wp:positionV>
                <wp:extent cx="42945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1404620"/>
                        </a:xfrm>
                        <a:prstGeom prst="rect">
                          <a:avLst/>
                        </a:prstGeom>
                        <a:noFill/>
                        <a:ln w="9525">
                          <a:noFill/>
                          <a:miter lim="800000"/>
                          <a:headEnd/>
                          <a:tailEnd/>
                        </a:ln>
                      </wps:spPr>
                      <wps:txbx>
                        <w:txbxContent>
                          <w:p w14:paraId="0FCCC9E4" w14:textId="7242AAFA" w:rsidR="008D38C6" w:rsidRDefault="008D38C6" w:rsidP="005021B9">
                            <w:pPr>
                              <w:jc w:val="center"/>
                              <w:rPr>
                                <w:rFonts w:ascii="Modern Love" w:hAnsi="Modern Love"/>
                                <w:sz w:val="72"/>
                                <w:szCs w:val="72"/>
                              </w:rPr>
                            </w:pPr>
                            <w:r w:rsidRPr="005021B9">
                              <w:rPr>
                                <w:rFonts w:ascii="Modern Love" w:hAnsi="Modern Love"/>
                                <w:sz w:val="72"/>
                                <w:szCs w:val="72"/>
                              </w:rPr>
                              <w:t xml:space="preserve">INVESTIGACION </w:t>
                            </w:r>
                          </w:p>
                          <w:p w14:paraId="3E1FEA57" w14:textId="03AD5B27" w:rsidR="008D38C6" w:rsidRDefault="008D38C6" w:rsidP="005021B9">
                            <w:pPr>
                              <w:jc w:val="center"/>
                              <w:rPr>
                                <w:rFonts w:ascii="Modern Love" w:hAnsi="Modern Love"/>
                                <w:sz w:val="72"/>
                                <w:szCs w:val="72"/>
                              </w:rPr>
                            </w:pPr>
                            <w:r>
                              <w:rPr>
                                <w:rFonts w:ascii="Modern Love" w:hAnsi="Modern Love"/>
                                <w:sz w:val="72"/>
                                <w:szCs w:val="72"/>
                              </w:rPr>
                              <w:t>SE</w:t>
                            </w:r>
                          </w:p>
                          <w:p w14:paraId="7376B8A4" w14:textId="2454B3F5" w:rsidR="008D38C6" w:rsidRPr="005021B9" w:rsidRDefault="008D38C6" w:rsidP="005021B9">
                            <w:pPr>
                              <w:jc w:val="center"/>
                              <w:rPr>
                                <w:rFonts w:ascii="Modern Love" w:hAnsi="Modern Love"/>
                                <w:sz w:val="72"/>
                                <w:szCs w:val="72"/>
                              </w:rPr>
                            </w:pPr>
                            <w:r>
                              <w:rPr>
                                <w:rFonts w:ascii="Modern Love" w:hAnsi="Modern Love"/>
                                <w:sz w:val="72"/>
                                <w:szCs w:val="72"/>
                              </w:rPr>
                              <w:t xml:space="preserve">BASADO EN REGLAS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B1E91" id="_x0000_t202" coordsize="21600,21600" o:spt="202" path="m,l,21600r21600,l21600,xe">
                <v:stroke joinstyle="miter"/>
                <v:path gradientshapeok="t" o:connecttype="rect"/>
              </v:shapetype>
              <v:shape id="Cuadro de texto 2" o:spid="_x0000_s1026" type="#_x0000_t202" style="position:absolute;margin-left:68.7pt;margin-top:193.5pt;width:338.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UK+w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" filled="f" stroked="f">
                <v:textbox style="mso-fit-shape-to-text:t">
                  <w:txbxContent>
                    <w:p w14:paraId="0FCCC9E4" w14:textId="7242AAFA" w:rsidR="008D38C6" w:rsidRDefault="008D38C6" w:rsidP="005021B9">
                      <w:pPr>
                        <w:jc w:val="center"/>
                        <w:rPr>
                          <w:rFonts w:ascii="Modern Love" w:hAnsi="Modern Love"/>
                          <w:sz w:val="72"/>
                          <w:szCs w:val="72"/>
                        </w:rPr>
                      </w:pPr>
                      <w:r w:rsidRPr="005021B9">
                        <w:rPr>
                          <w:rFonts w:ascii="Modern Love" w:hAnsi="Modern Love"/>
                          <w:sz w:val="72"/>
                          <w:szCs w:val="72"/>
                        </w:rPr>
                        <w:t xml:space="preserve">INVESTIGACION </w:t>
                      </w:r>
                    </w:p>
                    <w:p w14:paraId="3E1FEA57" w14:textId="03AD5B27" w:rsidR="008D38C6" w:rsidRDefault="008D38C6" w:rsidP="005021B9">
                      <w:pPr>
                        <w:jc w:val="center"/>
                        <w:rPr>
                          <w:rFonts w:ascii="Modern Love" w:hAnsi="Modern Love"/>
                          <w:sz w:val="72"/>
                          <w:szCs w:val="72"/>
                        </w:rPr>
                      </w:pPr>
                      <w:r>
                        <w:rPr>
                          <w:rFonts w:ascii="Modern Love" w:hAnsi="Modern Love"/>
                          <w:sz w:val="72"/>
                          <w:szCs w:val="72"/>
                        </w:rPr>
                        <w:t>SE</w:t>
                      </w:r>
                    </w:p>
                    <w:p w14:paraId="7376B8A4" w14:textId="2454B3F5" w:rsidR="008D38C6" w:rsidRPr="005021B9" w:rsidRDefault="008D38C6" w:rsidP="005021B9">
                      <w:pPr>
                        <w:jc w:val="center"/>
                        <w:rPr>
                          <w:rFonts w:ascii="Modern Love" w:hAnsi="Modern Love"/>
                          <w:sz w:val="72"/>
                          <w:szCs w:val="72"/>
                        </w:rPr>
                      </w:pPr>
                      <w:r>
                        <w:rPr>
                          <w:rFonts w:ascii="Modern Love" w:hAnsi="Modern Love"/>
                          <w:sz w:val="72"/>
                          <w:szCs w:val="72"/>
                        </w:rPr>
                        <w:t xml:space="preserve">BASADO EN REGLAS </w:t>
                      </w:r>
                    </w:p>
                  </w:txbxContent>
                </v:textbox>
                <w10:wrap type="square"/>
              </v:shape>
            </w:pict>
          </mc:Fallback>
        </mc:AlternateContent>
      </w:r>
      <w:r>
        <w:rPr>
          <w:noProof/>
        </w:rPr>
        <w:drawing>
          <wp:anchor distT="0" distB="0" distL="114300" distR="114300" simplePos="0" relativeHeight="251664384" behindDoc="0" locked="0" layoutInCell="1" allowOverlap="1" wp14:anchorId="0193713E" wp14:editId="106C10D9">
            <wp:simplePos x="0" y="0"/>
            <wp:positionH relativeFrom="column">
              <wp:posOffset>4779933</wp:posOffset>
            </wp:positionH>
            <wp:positionV relativeFrom="paragraph">
              <wp:posOffset>-830637</wp:posOffset>
            </wp:positionV>
            <wp:extent cx="1842135" cy="1879600"/>
            <wp:effectExtent l="0" t="0" r="5715" b="6350"/>
            <wp:wrapNone/>
            <wp:docPr id="11" name="Imagen 1" descr="UAA. Departamento de Estadística. Repositorio Did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A. Departamento de Estadística. Repositorio Didáct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213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1B9">
        <w:rPr>
          <w:rFonts w:ascii="Courier New" w:hAnsi="Courier New" w:cs="Courier New"/>
          <w:noProof/>
        </w:rPr>
        <mc:AlternateContent>
          <mc:Choice Requires="wps">
            <w:drawing>
              <wp:anchor distT="45720" distB="45720" distL="114300" distR="114300" simplePos="0" relativeHeight="251663360" behindDoc="0" locked="0" layoutInCell="1" allowOverlap="1" wp14:anchorId="1CCF0697" wp14:editId="0D9700A9">
                <wp:simplePos x="0" y="0"/>
                <wp:positionH relativeFrom="column">
                  <wp:posOffset>-719917</wp:posOffset>
                </wp:positionH>
                <wp:positionV relativeFrom="paragraph">
                  <wp:posOffset>6858462</wp:posOffset>
                </wp:positionV>
                <wp:extent cx="4627418" cy="227203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418" cy="2272030"/>
                        </a:xfrm>
                        <a:prstGeom prst="rect">
                          <a:avLst/>
                        </a:prstGeom>
                        <a:noFill/>
                        <a:ln w="9525">
                          <a:noFill/>
                          <a:miter lim="800000"/>
                          <a:headEnd/>
                          <a:tailEnd/>
                        </a:ln>
                      </wps:spPr>
                      <wps:txbx>
                        <w:txbxContent>
                          <w:p w14:paraId="62AF7E0F"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0183FB3E"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3F4A1B51" w14:textId="1FBE22A5"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Lengua</w:t>
                            </w:r>
                            <w:r>
                              <w:rPr>
                                <w:rFonts w:ascii="Times New Roman" w:hAnsi="Times New Roman"/>
                                <w:b/>
                                <w:bCs/>
                                <w:sz w:val="36"/>
                                <w:szCs w:val="36"/>
                              </w:rPr>
                              <w:t>jes Inteligentes</w:t>
                            </w:r>
                          </w:p>
                          <w:p w14:paraId="1906C932"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34614F24"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F0697" id="_x0000_s1027" type="#_x0000_t202" style="position:absolute;margin-left:-56.7pt;margin-top:540.05pt;width:364.35pt;height:17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" filled="f" stroked="f">
                <v:textbox>
                  <w:txbxContent>
                    <w:p w14:paraId="62AF7E0F"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0183FB3E"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3F4A1B51" w14:textId="1FBE22A5"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Lengua</w:t>
                      </w:r>
                      <w:r>
                        <w:rPr>
                          <w:rFonts w:ascii="Times New Roman" w:hAnsi="Times New Roman"/>
                          <w:b/>
                          <w:bCs/>
                          <w:sz w:val="36"/>
                          <w:szCs w:val="36"/>
                        </w:rPr>
                        <w:t>jes Inteligentes</w:t>
                      </w:r>
                    </w:p>
                    <w:p w14:paraId="1906C932"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34614F24" w14:textId="77777777" w:rsidR="008D38C6" w:rsidRPr="005021B9" w:rsidRDefault="008D38C6"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2CDF2DE6" wp14:editId="08F0957E">
                <wp:simplePos x="0" y="0"/>
                <wp:positionH relativeFrom="column">
                  <wp:posOffset>595630</wp:posOffset>
                </wp:positionH>
                <wp:positionV relativeFrom="paragraph">
                  <wp:posOffset>1759585</wp:posOffset>
                </wp:positionV>
                <wp:extent cx="4862946" cy="4779414"/>
                <wp:effectExtent l="0" t="0" r="0" b="2540"/>
                <wp:wrapNone/>
                <wp:docPr id="4" name="Elipse 2"/>
                <wp:cNvGraphicFramePr/>
                <a:graphic xmlns:a="http://schemas.openxmlformats.org/drawingml/2006/main">
                  <a:graphicData uri="http://schemas.microsoft.com/office/word/2010/wordprocessingShape">
                    <wps:wsp>
                      <wps:cNvSpPr/>
                      <wps:spPr>
                        <a:xfrm>
                          <a:off x="0" y="0"/>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6E7F7" id="Elipse 2" o:spid="_x0000_s1026" style="position:absolute;margin-left:46.9pt;margin-top:138.55pt;width:382.9pt;height:3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" fillcolor="#aeaaaa [2414]"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10A3BA73" wp14:editId="74347FAD">
                <wp:simplePos x="0" y="0"/>
                <wp:positionH relativeFrom="column">
                  <wp:posOffset>471170</wp:posOffset>
                </wp:positionH>
                <wp:positionV relativeFrom="paragraph">
                  <wp:posOffset>1606954</wp:posOffset>
                </wp:positionV>
                <wp:extent cx="5140036" cy="5056909"/>
                <wp:effectExtent l="0" t="0" r="3810" b="0"/>
                <wp:wrapNone/>
                <wp:docPr id="3" name="Elipse 3"/>
                <wp:cNvGraphicFramePr/>
                <a:graphic xmlns:a="http://schemas.openxmlformats.org/drawingml/2006/main">
                  <a:graphicData uri="http://schemas.microsoft.com/office/word/2010/wordprocessingShape">
                    <wps:wsp>
                      <wps:cNvSpPr/>
                      <wps:spPr>
                        <a:xfrm>
                          <a:off x="0" y="0"/>
                          <a:ext cx="5140036" cy="50569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87AC6" id="Elipse 3" o:spid="_x0000_s1026" style="position:absolute;margin-left:37.1pt;margin-top:126.55pt;width:404.75pt;height:39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" fillcolor="white [3212]"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59264" behindDoc="0" locked="0" layoutInCell="1" allowOverlap="1" wp14:anchorId="1D130F01" wp14:editId="7F335647">
                <wp:simplePos x="0" y="0"/>
                <wp:positionH relativeFrom="column">
                  <wp:posOffset>-1080136</wp:posOffset>
                </wp:positionH>
                <wp:positionV relativeFrom="paragraph">
                  <wp:posOffset>-1592522</wp:posOffset>
                </wp:positionV>
                <wp:extent cx="6622473" cy="10723418"/>
                <wp:effectExtent l="0" t="0" r="6985" b="1905"/>
                <wp:wrapNone/>
                <wp:docPr id="2" name="Triángulo rectángulo 3"/>
                <wp:cNvGraphicFramePr/>
                <a:graphic xmlns:a="http://schemas.openxmlformats.org/drawingml/2006/main">
                  <a:graphicData uri="http://schemas.microsoft.com/office/word/2010/wordprocessingShape">
                    <wps:wsp>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F20E1"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85.05pt;margin-top:-125.4pt;width:521.45pt;height:8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" fillcolor="#fff2cc [663]" stroked="f" strokeweight="1pt"/>
            </w:pict>
          </mc:Fallback>
        </mc:AlternateContent>
      </w:r>
      <w:sdt>
        <w:sdtPr>
          <w:rPr>
            <w:rFonts w:ascii="Courier New" w:hAnsi="Courier New" w:cs="Courier New"/>
          </w:rPr>
          <w:id w:val="-1436753690"/>
          <w:docPartObj>
            <w:docPartGallery w:val="Cover Pages"/>
            <w:docPartUnique/>
          </w:docPartObj>
        </w:sdtPr>
        <w:sdtContent>
          <w:r w:rsidRPr="005021B9">
            <w:rPr>
              <w:rFonts w:ascii="Courier New" w:hAnsi="Courier New" w:cs="Courier New"/>
              <w:vertAlign w:val="superscript"/>
            </w:rPr>
            <w:br w:type="page"/>
          </w:r>
        </w:sdtContent>
      </w:sdt>
    </w:p>
    <w:p w14:paraId="39C486C9" w14:textId="0D21C664" w:rsidR="00FE5B9F" w:rsidRDefault="008D38C6" w:rsidP="008D38C6">
      <w:pPr>
        <w:jc w:val="center"/>
        <w:rPr>
          <w:rFonts w:ascii="Cooper Black" w:hAnsi="Cooper Black"/>
          <w:sz w:val="44"/>
          <w:szCs w:val="44"/>
        </w:rPr>
      </w:pPr>
      <w:r>
        <w:rPr>
          <w:rFonts w:ascii="Cooper Black" w:hAnsi="Cooper Black"/>
          <w:sz w:val="44"/>
          <w:szCs w:val="44"/>
        </w:rPr>
        <w:lastRenderedPageBreak/>
        <w:t xml:space="preserve">Introducción </w:t>
      </w:r>
    </w:p>
    <w:p w14:paraId="5D4DA098" w14:textId="77777777" w:rsidR="008D38C6" w:rsidRDefault="008D38C6" w:rsidP="003330F7">
      <w:pPr>
        <w:jc w:val="both"/>
        <w:rPr>
          <w:rFonts w:ascii="Cooper Black" w:hAnsi="Cooper Black"/>
          <w:sz w:val="44"/>
          <w:szCs w:val="44"/>
        </w:rPr>
      </w:pPr>
    </w:p>
    <w:p w14:paraId="4DD4ECF7" w14:textId="566B03E6" w:rsidR="008D38C6" w:rsidRDefault="008D38C6" w:rsidP="003330F7">
      <w:pPr>
        <w:jc w:val="both"/>
        <w:rPr>
          <w:rFonts w:ascii="Courier New" w:hAnsi="Courier New" w:cs="Courier New"/>
          <w:sz w:val="24"/>
          <w:szCs w:val="24"/>
        </w:rPr>
      </w:pPr>
      <w:r>
        <w:rPr>
          <w:rFonts w:ascii="Courier New" w:hAnsi="Courier New" w:cs="Courier New"/>
          <w:sz w:val="24"/>
          <w:szCs w:val="24"/>
        </w:rPr>
        <w:t>Sabe</w:t>
      </w:r>
      <w:r w:rsidR="003330F7">
        <w:rPr>
          <w:rFonts w:ascii="Courier New" w:hAnsi="Courier New" w:cs="Courier New"/>
          <w:sz w:val="24"/>
          <w:szCs w:val="24"/>
        </w:rPr>
        <w:t>mos</w:t>
      </w:r>
      <w:r>
        <w:rPr>
          <w:rFonts w:ascii="Courier New" w:hAnsi="Courier New" w:cs="Courier New"/>
          <w:sz w:val="24"/>
          <w:szCs w:val="24"/>
        </w:rPr>
        <w:t xml:space="preserve"> que la inteligencia artificial se puede definir hasta cierto punto como la simulación de la inteligencia humana. Cada día los sistemas informáticos buscan la forma de trabajar como lo hace un cerebro humano a través de las llamadas “redes neuronales”. Estos sistemas son desarrollados para ser capaces de dominar un conocimiento particular como un experto humano lo haría, a estos sistemas se les conoce como sistemas expertos. Los SE cuentan con la siguiente arquitectura;</w:t>
      </w:r>
    </w:p>
    <w:p w14:paraId="7C93A255" w14:textId="77777777" w:rsidR="008D38C6" w:rsidRDefault="008D38C6" w:rsidP="003330F7">
      <w:pPr>
        <w:pStyle w:val="Prrafodelista"/>
        <w:numPr>
          <w:ilvl w:val="0"/>
          <w:numId w:val="1"/>
        </w:numPr>
        <w:jc w:val="both"/>
        <w:rPr>
          <w:rFonts w:ascii="Courier New" w:hAnsi="Courier New" w:cs="Courier New"/>
          <w:sz w:val="24"/>
          <w:szCs w:val="24"/>
        </w:rPr>
      </w:pPr>
      <w:r>
        <w:rPr>
          <w:rFonts w:ascii="Courier New" w:hAnsi="Courier New" w:cs="Courier New"/>
          <w:sz w:val="24"/>
          <w:szCs w:val="24"/>
        </w:rPr>
        <w:t>Base de conocimientos</w:t>
      </w:r>
    </w:p>
    <w:p w14:paraId="46C79894" w14:textId="77777777" w:rsidR="008D38C6" w:rsidRDefault="008D38C6" w:rsidP="003330F7">
      <w:pPr>
        <w:pStyle w:val="Prrafodelista"/>
        <w:numPr>
          <w:ilvl w:val="0"/>
          <w:numId w:val="1"/>
        </w:numPr>
        <w:jc w:val="both"/>
        <w:rPr>
          <w:rFonts w:ascii="Courier New" w:hAnsi="Courier New" w:cs="Courier New"/>
          <w:sz w:val="24"/>
          <w:szCs w:val="24"/>
        </w:rPr>
      </w:pPr>
      <w:r>
        <w:rPr>
          <w:rFonts w:ascii="Courier New" w:hAnsi="Courier New" w:cs="Courier New"/>
          <w:sz w:val="24"/>
          <w:szCs w:val="24"/>
        </w:rPr>
        <w:t>Base de hechos</w:t>
      </w:r>
    </w:p>
    <w:p w14:paraId="72354FC9" w14:textId="77777777" w:rsidR="008D38C6" w:rsidRDefault="008D38C6" w:rsidP="003330F7">
      <w:pPr>
        <w:pStyle w:val="Prrafodelista"/>
        <w:numPr>
          <w:ilvl w:val="0"/>
          <w:numId w:val="1"/>
        </w:numPr>
        <w:jc w:val="both"/>
        <w:rPr>
          <w:rFonts w:ascii="Courier New" w:hAnsi="Courier New" w:cs="Courier New"/>
          <w:sz w:val="24"/>
          <w:szCs w:val="24"/>
        </w:rPr>
      </w:pPr>
      <w:r>
        <w:rPr>
          <w:rFonts w:ascii="Courier New" w:hAnsi="Courier New" w:cs="Courier New"/>
          <w:sz w:val="24"/>
          <w:szCs w:val="24"/>
        </w:rPr>
        <w:t>Motor de inferencia</w:t>
      </w:r>
    </w:p>
    <w:p w14:paraId="0242D30D" w14:textId="77777777" w:rsidR="008D38C6" w:rsidRDefault="008D38C6" w:rsidP="003330F7">
      <w:pPr>
        <w:pStyle w:val="Prrafodelista"/>
        <w:numPr>
          <w:ilvl w:val="0"/>
          <w:numId w:val="1"/>
        </w:numPr>
        <w:jc w:val="both"/>
        <w:rPr>
          <w:rFonts w:ascii="Courier New" w:hAnsi="Courier New" w:cs="Courier New"/>
          <w:sz w:val="24"/>
          <w:szCs w:val="24"/>
        </w:rPr>
      </w:pPr>
      <w:r>
        <w:rPr>
          <w:rFonts w:ascii="Courier New" w:hAnsi="Courier New" w:cs="Courier New"/>
          <w:sz w:val="24"/>
          <w:szCs w:val="24"/>
        </w:rPr>
        <w:t>UI</w:t>
      </w:r>
    </w:p>
    <w:p w14:paraId="32666935" w14:textId="2ED1D6C1" w:rsidR="008D38C6" w:rsidRDefault="008D38C6" w:rsidP="008D38C6">
      <w:pPr>
        <w:rPr>
          <w:rFonts w:ascii="Courier New" w:hAnsi="Courier New" w:cs="Courier New"/>
          <w:sz w:val="24"/>
          <w:szCs w:val="24"/>
        </w:rPr>
      </w:pPr>
    </w:p>
    <w:p w14:paraId="43286AA0" w14:textId="77777777" w:rsidR="008D38C6" w:rsidRDefault="008D38C6">
      <w:pPr>
        <w:rPr>
          <w:rFonts w:ascii="Courier New" w:hAnsi="Courier New" w:cs="Courier New"/>
          <w:sz w:val="24"/>
          <w:szCs w:val="24"/>
        </w:rPr>
      </w:pPr>
      <w:r>
        <w:rPr>
          <w:rFonts w:ascii="Courier New" w:hAnsi="Courier New" w:cs="Courier New"/>
          <w:sz w:val="24"/>
          <w:szCs w:val="24"/>
        </w:rPr>
        <w:br w:type="page"/>
      </w:r>
    </w:p>
    <w:p w14:paraId="2D01882C" w14:textId="691318F6" w:rsidR="008D38C6" w:rsidRDefault="008D38C6" w:rsidP="008D38C6">
      <w:pPr>
        <w:jc w:val="center"/>
        <w:rPr>
          <w:rFonts w:ascii="Cooper Black" w:hAnsi="Cooper Black" w:cs="Times New Roman"/>
          <w:sz w:val="44"/>
          <w:szCs w:val="44"/>
        </w:rPr>
      </w:pPr>
      <w:r>
        <w:rPr>
          <w:rFonts w:ascii="Cooper Black" w:hAnsi="Cooper Black" w:cs="Times New Roman"/>
          <w:sz w:val="44"/>
          <w:szCs w:val="44"/>
        </w:rPr>
        <w:lastRenderedPageBreak/>
        <w:t>Desarrollo</w:t>
      </w:r>
    </w:p>
    <w:p w14:paraId="61C9EA78" w14:textId="5F3DC6C6" w:rsidR="008D38C6" w:rsidRDefault="004B7FC3" w:rsidP="003330F7">
      <w:pPr>
        <w:jc w:val="both"/>
        <w:rPr>
          <w:rFonts w:ascii="Courier New" w:hAnsi="Courier New" w:cs="Courier New"/>
          <w:sz w:val="24"/>
          <w:szCs w:val="24"/>
        </w:rPr>
      </w:pPr>
      <w:r>
        <w:rPr>
          <w:rFonts w:ascii="Courier New" w:hAnsi="Courier New" w:cs="Courier New"/>
          <w:sz w:val="24"/>
          <w:szCs w:val="24"/>
        </w:rPr>
        <w:t xml:space="preserve">Uno de los sistemas mas destacados son los llamados “Sistemas expertos basados en reglas”, estos sistemas </w:t>
      </w:r>
      <w:r w:rsidRPr="004B7FC3">
        <w:rPr>
          <w:rFonts w:ascii="Courier New" w:hAnsi="Courier New" w:cs="Courier New"/>
          <w:sz w:val="24"/>
          <w:szCs w:val="24"/>
        </w:rPr>
        <w:t>utilizan un conjunto de reglas lógicas y hechos para tomar decisiones o proporcionar recomendaciones</w:t>
      </w:r>
      <w:r>
        <w:rPr>
          <w:rFonts w:ascii="Courier New" w:hAnsi="Courier New" w:cs="Courier New"/>
          <w:sz w:val="24"/>
          <w:szCs w:val="24"/>
        </w:rPr>
        <w:t xml:space="preserve"> siguiendo un proceso de inferencia, en el cual se aplican las reglas almacenadas para llegar a la decision. El funcionamiento se divide en los siguientes pasos:</w:t>
      </w:r>
    </w:p>
    <w:p w14:paraId="22CCAF89" w14:textId="12580F36" w:rsidR="00B64F48" w:rsidRPr="00B64F48" w:rsidRDefault="00B64F48" w:rsidP="003330F7">
      <w:pPr>
        <w:numPr>
          <w:ilvl w:val="0"/>
          <w:numId w:val="2"/>
        </w:numPr>
        <w:jc w:val="both"/>
        <w:rPr>
          <w:rFonts w:ascii="Courier New" w:hAnsi="Courier New" w:cs="Courier New"/>
          <w:sz w:val="24"/>
          <w:szCs w:val="24"/>
        </w:rPr>
      </w:pPr>
      <w:r w:rsidRPr="00B64F48">
        <w:rPr>
          <w:rFonts w:ascii="Courier New" w:hAnsi="Courier New" w:cs="Courier New"/>
          <w:b/>
          <w:bCs/>
          <w:sz w:val="24"/>
          <w:szCs w:val="24"/>
        </w:rPr>
        <w:t>Adquisición de conocimiento:</w:t>
      </w:r>
      <w:r w:rsidRPr="00B64F48">
        <w:rPr>
          <w:rFonts w:ascii="Courier New" w:hAnsi="Courier New" w:cs="Courier New"/>
          <w:sz w:val="24"/>
          <w:szCs w:val="24"/>
        </w:rPr>
        <w:t xml:space="preserve"> </w:t>
      </w:r>
      <w:r w:rsidR="00477133">
        <w:rPr>
          <w:rFonts w:ascii="Courier New" w:hAnsi="Courier New" w:cs="Courier New"/>
          <w:sz w:val="24"/>
          <w:szCs w:val="24"/>
        </w:rPr>
        <w:t>L</w:t>
      </w:r>
      <w:r w:rsidRPr="00B64F48">
        <w:rPr>
          <w:rFonts w:ascii="Courier New" w:hAnsi="Courier New" w:cs="Courier New"/>
          <w:sz w:val="24"/>
          <w:szCs w:val="24"/>
        </w:rPr>
        <w:t xml:space="preserve">os expertos humanos en el dominio proporcionan reglas, hechos y ejemplos para construir la base de conocimiento del sistema. </w:t>
      </w:r>
    </w:p>
    <w:p w14:paraId="2176D7B1" w14:textId="574C412A" w:rsidR="00B64F48" w:rsidRPr="00B64F48" w:rsidRDefault="00B64F48" w:rsidP="003330F7">
      <w:pPr>
        <w:numPr>
          <w:ilvl w:val="0"/>
          <w:numId w:val="2"/>
        </w:numPr>
        <w:jc w:val="both"/>
        <w:rPr>
          <w:rFonts w:ascii="Courier New" w:hAnsi="Courier New" w:cs="Courier New"/>
          <w:sz w:val="24"/>
          <w:szCs w:val="24"/>
        </w:rPr>
      </w:pPr>
      <w:r w:rsidRPr="00B64F48">
        <w:rPr>
          <w:rFonts w:ascii="Courier New" w:hAnsi="Courier New" w:cs="Courier New"/>
          <w:b/>
          <w:bCs/>
          <w:sz w:val="24"/>
          <w:szCs w:val="24"/>
        </w:rPr>
        <w:t>Representación del conocimiento:</w:t>
      </w:r>
      <w:r w:rsidRPr="00B64F48">
        <w:rPr>
          <w:rFonts w:ascii="Courier New" w:hAnsi="Courier New" w:cs="Courier New"/>
          <w:sz w:val="24"/>
          <w:szCs w:val="24"/>
        </w:rPr>
        <w:t xml:space="preserve"> Las reglas y los hechos se representan en una forma que el sistema pueda entender y utilizar para la inferencia. </w:t>
      </w:r>
    </w:p>
    <w:p w14:paraId="673D53C3" w14:textId="236CCB17" w:rsidR="00B64F48" w:rsidRPr="00B64F48" w:rsidRDefault="00B64F48" w:rsidP="003330F7">
      <w:pPr>
        <w:numPr>
          <w:ilvl w:val="0"/>
          <w:numId w:val="2"/>
        </w:numPr>
        <w:jc w:val="both"/>
        <w:rPr>
          <w:rFonts w:ascii="Courier New" w:hAnsi="Courier New" w:cs="Courier New"/>
          <w:sz w:val="24"/>
          <w:szCs w:val="24"/>
        </w:rPr>
      </w:pPr>
      <w:r w:rsidRPr="00B64F48">
        <w:rPr>
          <w:rFonts w:ascii="Courier New" w:hAnsi="Courier New" w:cs="Courier New"/>
          <w:b/>
          <w:bCs/>
          <w:sz w:val="24"/>
          <w:szCs w:val="24"/>
        </w:rPr>
        <w:t>Inferencia:</w:t>
      </w:r>
      <w:r w:rsidRPr="00B64F48">
        <w:rPr>
          <w:rFonts w:ascii="Courier New" w:hAnsi="Courier New" w:cs="Courier New"/>
          <w:sz w:val="24"/>
          <w:szCs w:val="24"/>
        </w:rPr>
        <w:t xml:space="preserve"> Cuando se presenta una situación específica al sistema, este examina las reglas de la base de conocimiento en busca de aquellas que sean aplicables a la situación. Evalúa las condiciones en las reglas y determina qué acciones o conclusiones deben seguirse. </w:t>
      </w:r>
    </w:p>
    <w:p w14:paraId="64851553" w14:textId="1E665AD4" w:rsidR="00DE34B1" w:rsidRPr="00477133" w:rsidRDefault="00B64F48" w:rsidP="003330F7">
      <w:pPr>
        <w:numPr>
          <w:ilvl w:val="0"/>
          <w:numId w:val="2"/>
        </w:numPr>
        <w:jc w:val="both"/>
        <w:rPr>
          <w:rFonts w:ascii="Courier New" w:hAnsi="Courier New" w:cs="Courier New"/>
          <w:sz w:val="24"/>
          <w:szCs w:val="24"/>
        </w:rPr>
      </w:pPr>
      <w:r w:rsidRPr="00B64F48">
        <w:rPr>
          <w:rFonts w:ascii="Courier New" w:hAnsi="Courier New" w:cs="Courier New"/>
          <w:b/>
          <w:bCs/>
          <w:sz w:val="24"/>
          <w:szCs w:val="24"/>
        </w:rPr>
        <w:t>Explicación</w:t>
      </w:r>
      <w:r w:rsidR="00477133">
        <w:rPr>
          <w:rFonts w:ascii="Courier New" w:hAnsi="Courier New" w:cs="Courier New"/>
          <w:b/>
          <w:bCs/>
          <w:sz w:val="24"/>
          <w:szCs w:val="24"/>
        </w:rPr>
        <w:t>.</w:t>
      </w:r>
    </w:p>
    <w:p w14:paraId="1138EA45" w14:textId="77777777" w:rsidR="00DE34B1" w:rsidRDefault="00DE34B1" w:rsidP="003330F7">
      <w:pPr>
        <w:jc w:val="both"/>
        <w:rPr>
          <w:rFonts w:ascii="Courier New" w:hAnsi="Courier New" w:cs="Courier New"/>
          <w:sz w:val="24"/>
          <w:szCs w:val="24"/>
        </w:rPr>
      </w:pPr>
    </w:p>
    <w:p w14:paraId="13B28F0B" w14:textId="4F800F8A" w:rsidR="00DE34B1" w:rsidRDefault="00DE34B1" w:rsidP="003330F7">
      <w:pPr>
        <w:jc w:val="both"/>
        <w:rPr>
          <w:rFonts w:ascii="Courier New" w:hAnsi="Courier New" w:cs="Courier New"/>
          <w:sz w:val="24"/>
          <w:szCs w:val="24"/>
        </w:rPr>
      </w:pPr>
      <w:r>
        <w:rPr>
          <w:rFonts w:ascii="Courier New" w:hAnsi="Courier New" w:cs="Courier New"/>
          <w:sz w:val="24"/>
          <w:szCs w:val="24"/>
        </w:rPr>
        <w:t xml:space="preserve">Ahora, para crear la representación del conocimiento existen técnicas utilizadas por estos sistemas que facilitan la comprensión del problema. Estas técnicas son: </w:t>
      </w:r>
    </w:p>
    <w:p w14:paraId="21D58000" w14:textId="77777777" w:rsidR="00DE34B1" w:rsidRPr="00DE34B1" w:rsidRDefault="00DE34B1" w:rsidP="003330F7">
      <w:pPr>
        <w:numPr>
          <w:ilvl w:val="0"/>
          <w:numId w:val="3"/>
        </w:numPr>
        <w:jc w:val="both"/>
        <w:rPr>
          <w:rFonts w:ascii="Courier New" w:hAnsi="Courier New" w:cs="Courier New"/>
          <w:sz w:val="24"/>
          <w:szCs w:val="24"/>
        </w:rPr>
      </w:pPr>
      <w:r w:rsidRPr="00DE34B1">
        <w:rPr>
          <w:rFonts w:ascii="Courier New" w:hAnsi="Courier New" w:cs="Courier New"/>
          <w:b/>
          <w:bCs/>
          <w:sz w:val="24"/>
          <w:szCs w:val="24"/>
        </w:rPr>
        <w:t>Lógica de proposición:</w:t>
      </w:r>
      <w:r w:rsidRPr="00DE34B1">
        <w:rPr>
          <w:rFonts w:ascii="Courier New" w:hAnsi="Courier New" w:cs="Courier New"/>
          <w:sz w:val="24"/>
          <w:szCs w:val="24"/>
        </w:rPr>
        <w:t xml:space="preserve"> Se basa en reglas condicionales que relacionan afirmaciones lógicas. Utiliza operadores lógicos como "SI", "Y", "O" y "NO" para representar relaciones entre hechos y condiciones.</w:t>
      </w:r>
    </w:p>
    <w:p w14:paraId="169C520D" w14:textId="77777777" w:rsidR="00DE34B1" w:rsidRPr="00DE34B1" w:rsidRDefault="00DE34B1" w:rsidP="003330F7">
      <w:pPr>
        <w:numPr>
          <w:ilvl w:val="0"/>
          <w:numId w:val="3"/>
        </w:numPr>
        <w:jc w:val="both"/>
        <w:rPr>
          <w:rFonts w:ascii="Courier New" w:hAnsi="Courier New" w:cs="Courier New"/>
          <w:sz w:val="24"/>
          <w:szCs w:val="24"/>
        </w:rPr>
      </w:pPr>
      <w:r w:rsidRPr="00DE34B1">
        <w:rPr>
          <w:rFonts w:ascii="Courier New" w:hAnsi="Courier New" w:cs="Courier New"/>
          <w:b/>
          <w:bCs/>
          <w:sz w:val="24"/>
          <w:szCs w:val="24"/>
        </w:rPr>
        <w:t>Lógica difusa:</w:t>
      </w:r>
      <w:r w:rsidRPr="00DE34B1">
        <w:rPr>
          <w:rFonts w:ascii="Courier New" w:hAnsi="Courier New" w:cs="Courier New"/>
          <w:sz w:val="24"/>
          <w:szCs w:val="24"/>
        </w:rPr>
        <w:t xml:space="preserve"> Aborda la incertidumbre y la imprecisión al permitir grados de verdad intermedios entre verdadero y falso. Es útil para situaciones en las que las condiciones no son absolutas.</w:t>
      </w:r>
    </w:p>
    <w:p w14:paraId="06046C3B" w14:textId="77777777" w:rsidR="00DE34B1" w:rsidRPr="00DE34B1" w:rsidRDefault="00DE34B1" w:rsidP="003330F7">
      <w:pPr>
        <w:numPr>
          <w:ilvl w:val="0"/>
          <w:numId w:val="3"/>
        </w:numPr>
        <w:jc w:val="both"/>
        <w:rPr>
          <w:rFonts w:ascii="Courier New" w:hAnsi="Courier New" w:cs="Courier New"/>
          <w:sz w:val="24"/>
          <w:szCs w:val="24"/>
        </w:rPr>
      </w:pPr>
      <w:r w:rsidRPr="00DE34B1">
        <w:rPr>
          <w:rFonts w:ascii="Courier New" w:hAnsi="Courier New" w:cs="Courier New"/>
          <w:b/>
          <w:bCs/>
          <w:sz w:val="24"/>
          <w:szCs w:val="24"/>
        </w:rPr>
        <w:t>Redes semánticas:</w:t>
      </w:r>
      <w:r w:rsidRPr="00DE34B1">
        <w:rPr>
          <w:rFonts w:ascii="Courier New" w:hAnsi="Courier New" w:cs="Courier New"/>
          <w:sz w:val="24"/>
          <w:szCs w:val="24"/>
        </w:rPr>
        <w:t xml:space="preserve"> Representan el conocimiento en forma de nodos interconectados que representan conceptos y relaciones. Son especialmente útiles para mostrar relaciones complejas y jerárquicas.</w:t>
      </w:r>
    </w:p>
    <w:p w14:paraId="1B27A9DA" w14:textId="77777777" w:rsidR="00DE34B1" w:rsidRPr="00DE34B1" w:rsidRDefault="00DE34B1" w:rsidP="003330F7">
      <w:pPr>
        <w:numPr>
          <w:ilvl w:val="0"/>
          <w:numId w:val="3"/>
        </w:numPr>
        <w:jc w:val="both"/>
        <w:rPr>
          <w:rFonts w:ascii="Courier New" w:hAnsi="Courier New" w:cs="Courier New"/>
          <w:sz w:val="24"/>
          <w:szCs w:val="24"/>
        </w:rPr>
      </w:pPr>
      <w:r w:rsidRPr="00DE34B1">
        <w:rPr>
          <w:rFonts w:ascii="Courier New" w:hAnsi="Courier New" w:cs="Courier New"/>
          <w:b/>
          <w:bCs/>
          <w:sz w:val="24"/>
          <w:szCs w:val="24"/>
        </w:rPr>
        <w:lastRenderedPageBreak/>
        <w:t>Razonamiento hacia atrás:</w:t>
      </w:r>
      <w:r w:rsidRPr="00DE34B1">
        <w:rPr>
          <w:rFonts w:ascii="Courier New" w:hAnsi="Courier New" w:cs="Courier New"/>
          <w:sz w:val="24"/>
          <w:szCs w:val="24"/>
        </w:rPr>
        <w:t xml:space="preserve"> Se utiliza para diagnosticar problemas. Comienza con un objetivo y retrocede a través de las reglas para encontrar las condiciones que deben cumplirse para alcanzar ese objetivo.</w:t>
      </w:r>
    </w:p>
    <w:p w14:paraId="4CA01D1E" w14:textId="77777777" w:rsidR="00DE34B1" w:rsidRDefault="00DE34B1" w:rsidP="008D38C6">
      <w:pPr>
        <w:rPr>
          <w:rFonts w:ascii="Courier New" w:hAnsi="Courier New" w:cs="Courier New"/>
          <w:sz w:val="24"/>
          <w:szCs w:val="24"/>
        </w:rPr>
      </w:pPr>
    </w:p>
    <w:p w14:paraId="0ACDBBA3" w14:textId="77777777" w:rsidR="00762FF9" w:rsidRDefault="00762FF9" w:rsidP="008D38C6">
      <w:pPr>
        <w:rPr>
          <w:rFonts w:ascii="Courier New" w:hAnsi="Courier New" w:cs="Courier New"/>
          <w:sz w:val="24"/>
          <w:szCs w:val="24"/>
        </w:rPr>
      </w:pPr>
    </w:p>
    <w:p w14:paraId="5C0C6137" w14:textId="77777777" w:rsidR="00762FF9" w:rsidRDefault="00762FF9" w:rsidP="008D38C6">
      <w:pPr>
        <w:rPr>
          <w:rFonts w:ascii="Courier New" w:hAnsi="Courier New" w:cs="Courier New"/>
          <w:sz w:val="24"/>
          <w:szCs w:val="24"/>
        </w:rPr>
      </w:pPr>
    </w:p>
    <w:p w14:paraId="5E40EF2E" w14:textId="77777777" w:rsidR="00762FF9" w:rsidRDefault="00762FF9" w:rsidP="008D38C6">
      <w:pPr>
        <w:rPr>
          <w:rFonts w:ascii="Courier New" w:hAnsi="Courier New" w:cs="Courier New"/>
          <w:sz w:val="24"/>
          <w:szCs w:val="24"/>
        </w:rPr>
      </w:pPr>
    </w:p>
    <w:p w14:paraId="245D83F6" w14:textId="77777777" w:rsidR="00762FF9" w:rsidRDefault="00762FF9" w:rsidP="008D38C6">
      <w:pPr>
        <w:rPr>
          <w:rFonts w:ascii="Courier New" w:hAnsi="Courier New" w:cs="Courier New"/>
          <w:sz w:val="24"/>
          <w:szCs w:val="24"/>
        </w:rPr>
      </w:pPr>
    </w:p>
    <w:p w14:paraId="303AA6E5" w14:textId="77777777" w:rsidR="00762FF9" w:rsidRDefault="00762FF9" w:rsidP="008D38C6">
      <w:pPr>
        <w:rPr>
          <w:rFonts w:ascii="Courier New" w:hAnsi="Courier New" w:cs="Courier New"/>
          <w:sz w:val="24"/>
          <w:szCs w:val="24"/>
        </w:rPr>
      </w:pPr>
    </w:p>
    <w:p w14:paraId="7DD154BC" w14:textId="2C1BD0E1" w:rsidR="003330F7" w:rsidRDefault="003330F7" w:rsidP="008D38C6">
      <w:pPr>
        <w:rPr>
          <w:rFonts w:ascii="Courier New" w:hAnsi="Courier New" w:cs="Courier New"/>
          <w:sz w:val="24"/>
          <w:szCs w:val="24"/>
        </w:rPr>
      </w:pPr>
    </w:p>
    <w:p w14:paraId="42291EA8" w14:textId="77777777" w:rsidR="003330F7" w:rsidRDefault="003330F7">
      <w:pPr>
        <w:rPr>
          <w:rFonts w:ascii="Courier New" w:hAnsi="Courier New" w:cs="Courier New"/>
          <w:sz w:val="24"/>
          <w:szCs w:val="24"/>
        </w:rPr>
      </w:pPr>
      <w:r>
        <w:rPr>
          <w:rFonts w:ascii="Courier New" w:hAnsi="Courier New" w:cs="Courier New"/>
          <w:sz w:val="24"/>
          <w:szCs w:val="24"/>
        </w:rPr>
        <w:br w:type="page"/>
      </w:r>
    </w:p>
    <w:p w14:paraId="39D7EFEB" w14:textId="33B90AB5" w:rsidR="00762FF9" w:rsidRDefault="003330F7" w:rsidP="003330F7">
      <w:pPr>
        <w:jc w:val="center"/>
        <w:rPr>
          <w:rFonts w:ascii="Cooper Black" w:hAnsi="Cooper Black" w:cs="Courier New"/>
          <w:sz w:val="44"/>
          <w:szCs w:val="44"/>
        </w:rPr>
      </w:pPr>
      <w:r>
        <w:rPr>
          <w:rFonts w:ascii="Cooper Black" w:hAnsi="Cooper Black" w:cs="Courier New"/>
          <w:sz w:val="44"/>
          <w:szCs w:val="44"/>
        </w:rPr>
        <w:lastRenderedPageBreak/>
        <w:t>Conclusión</w:t>
      </w:r>
    </w:p>
    <w:p w14:paraId="6CD7F403" w14:textId="77777777" w:rsidR="003330F7" w:rsidRDefault="003330F7" w:rsidP="003330F7">
      <w:pPr>
        <w:jc w:val="both"/>
        <w:rPr>
          <w:rFonts w:ascii="Courier New" w:hAnsi="Courier New" w:cs="Courier New"/>
          <w:sz w:val="44"/>
          <w:szCs w:val="44"/>
        </w:rPr>
      </w:pPr>
    </w:p>
    <w:p w14:paraId="3FB43E1A" w14:textId="3AD6A8CC" w:rsidR="003330F7" w:rsidRPr="003330F7" w:rsidRDefault="003330F7" w:rsidP="003330F7">
      <w:pPr>
        <w:jc w:val="both"/>
        <w:rPr>
          <w:rFonts w:ascii="Courier New" w:hAnsi="Courier New" w:cs="Courier New"/>
          <w:sz w:val="24"/>
          <w:szCs w:val="24"/>
        </w:rPr>
      </w:pPr>
      <w:r>
        <w:rPr>
          <w:rFonts w:ascii="Courier New" w:hAnsi="Courier New" w:cs="Courier New"/>
          <w:sz w:val="24"/>
          <w:szCs w:val="24"/>
        </w:rPr>
        <w:t>Al conocer la manera en la que funcionan estos sistemas podemos decir que estos sistemas son útiles en las que existe un conjunto de reglas y hechos que quien la toma de decisiones, algunos ejemplos serian en campos como la medicina en diagnóstico de pacientes, ingeniería y finanzas, etc. Sin embargo, estos sistemas presentan ciertas limitaciones, una de ellas es que estos sistemas presentan dificultad para manejar conocimiento incompleto o incierto. Estos sistemas no trabajan con ambigüedad, incertidumbre o situaciones en donde el conocimiento debe ser adquirido no de expertos humanos, para este tipo de situaciones existen otros SE como los probabilísticos.</w:t>
      </w:r>
    </w:p>
    <w:p w14:paraId="3EDE20EF" w14:textId="3C8A80A6" w:rsidR="003330F7" w:rsidRDefault="003330F7" w:rsidP="008D38C6">
      <w:pPr>
        <w:rPr>
          <w:rFonts w:ascii="Courier New" w:hAnsi="Courier New" w:cs="Courier New"/>
          <w:sz w:val="24"/>
          <w:szCs w:val="24"/>
        </w:rPr>
      </w:pPr>
    </w:p>
    <w:p w14:paraId="28762E15" w14:textId="77777777" w:rsidR="003330F7" w:rsidRDefault="003330F7">
      <w:pPr>
        <w:rPr>
          <w:rFonts w:ascii="Courier New" w:hAnsi="Courier New" w:cs="Courier New"/>
          <w:sz w:val="24"/>
          <w:szCs w:val="24"/>
        </w:rPr>
      </w:pPr>
      <w:r>
        <w:rPr>
          <w:rFonts w:ascii="Courier New" w:hAnsi="Courier New" w:cs="Courier New"/>
          <w:sz w:val="24"/>
          <w:szCs w:val="24"/>
        </w:rPr>
        <w:br w:type="page"/>
      </w:r>
    </w:p>
    <w:p w14:paraId="1AAB6691" w14:textId="714F58B4" w:rsidR="004B7FC3" w:rsidRDefault="00477133" w:rsidP="00477133">
      <w:pPr>
        <w:jc w:val="center"/>
        <w:rPr>
          <w:rFonts w:ascii="Cooper Black" w:hAnsi="Cooper Black" w:cs="Courier New"/>
          <w:sz w:val="44"/>
          <w:szCs w:val="44"/>
        </w:rPr>
      </w:pPr>
      <w:r w:rsidRPr="00477133">
        <w:rPr>
          <w:rFonts w:ascii="Cooper Black" w:hAnsi="Cooper Black" w:cs="Courier New"/>
          <w:sz w:val="44"/>
          <w:szCs w:val="44"/>
        </w:rPr>
        <w:lastRenderedPageBreak/>
        <w:t xml:space="preserve">Bibliografía </w:t>
      </w:r>
    </w:p>
    <w:p w14:paraId="19EBF117" w14:textId="77777777" w:rsidR="00477133" w:rsidRPr="00477133" w:rsidRDefault="00477133" w:rsidP="00477133">
      <w:pPr>
        <w:jc w:val="center"/>
        <w:rPr>
          <w:rFonts w:ascii="Cooper Black" w:hAnsi="Cooper Black" w:cs="Courier New"/>
          <w:sz w:val="40"/>
          <w:szCs w:val="40"/>
        </w:rPr>
      </w:pPr>
    </w:p>
    <w:p w14:paraId="0CDA2632" w14:textId="0278FF7A" w:rsidR="00477133" w:rsidRPr="00477133" w:rsidRDefault="00477133" w:rsidP="00477133">
      <w:pPr>
        <w:pStyle w:val="Prrafodelista"/>
        <w:numPr>
          <w:ilvl w:val="0"/>
          <w:numId w:val="4"/>
        </w:numPr>
        <w:rPr>
          <w:rFonts w:ascii="Courier New" w:hAnsi="Courier New" w:cs="Courier New"/>
          <w:sz w:val="24"/>
          <w:szCs w:val="24"/>
        </w:rPr>
      </w:pPr>
      <w:r w:rsidRPr="00477133">
        <w:rPr>
          <w:rFonts w:ascii="Courier New" w:hAnsi="Courier New" w:cs="Courier New"/>
          <w:sz w:val="24"/>
          <w:szCs w:val="24"/>
        </w:rPr>
        <w:t xml:space="preserve">Alexander </w:t>
      </w:r>
      <w:proofErr w:type="spellStart"/>
      <w:r w:rsidRPr="00477133">
        <w:rPr>
          <w:rFonts w:ascii="Courier New" w:hAnsi="Courier New" w:cs="Courier New"/>
          <w:sz w:val="24"/>
          <w:szCs w:val="24"/>
        </w:rPr>
        <w:t>Thamm</w:t>
      </w:r>
      <w:proofErr w:type="spellEnd"/>
      <w:r w:rsidRPr="00477133">
        <w:rPr>
          <w:rFonts w:ascii="Courier New" w:hAnsi="Courier New" w:cs="Courier New"/>
          <w:sz w:val="24"/>
          <w:szCs w:val="24"/>
        </w:rPr>
        <w:t xml:space="preserve"> </w:t>
      </w:r>
      <w:proofErr w:type="spellStart"/>
      <w:r w:rsidRPr="00477133">
        <w:rPr>
          <w:rFonts w:ascii="Courier New" w:hAnsi="Courier New" w:cs="Courier New"/>
          <w:sz w:val="24"/>
          <w:szCs w:val="24"/>
        </w:rPr>
        <w:t>GmbH</w:t>
      </w:r>
      <w:proofErr w:type="spellEnd"/>
      <w:r w:rsidRPr="00477133">
        <w:rPr>
          <w:rFonts w:ascii="Courier New" w:hAnsi="Courier New" w:cs="Courier New"/>
          <w:sz w:val="24"/>
          <w:szCs w:val="24"/>
        </w:rPr>
        <w:t xml:space="preserve">. (2023, 24 enero). Sistema basado en reglas - [at] Data </w:t>
      </w:r>
      <w:proofErr w:type="spellStart"/>
      <w:r w:rsidRPr="00477133">
        <w:rPr>
          <w:rFonts w:ascii="Courier New" w:hAnsi="Courier New" w:cs="Courier New"/>
          <w:sz w:val="24"/>
          <w:szCs w:val="24"/>
        </w:rPr>
        <w:t>Science</w:t>
      </w:r>
      <w:proofErr w:type="spellEnd"/>
      <w:r w:rsidRPr="00477133">
        <w:rPr>
          <w:rFonts w:ascii="Courier New" w:hAnsi="Courier New" w:cs="Courier New"/>
          <w:sz w:val="24"/>
          <w:szCs w:val="24"/>
        </w:rPr>
        <w:t xml:space="preserve"> &amp; AI </w:t>
      </w:r>
      <w:proofErr w:type="spellStart"/>
      <w:r w:rsidRPr="00477133">
        <w:rPr>
          <w:rFonts w:ascii="Courier New" w:hAnsi="Courier New" w:cs="Courier New"/>
          <w:sz w:val="24"/>
          <w:szCs w:val="24"/>
        </w:rPr>
        <w:t>Glossary</w:t>
      </w:r>
      <w:proofErr w:type="spellEnd"/>
      <w:r w:rsidRPr="00477133">
        <w:rPr>
          <w:rFonts w:ascii="Courier New" w:hAnsi="Courier New" w:cs="Courier New"/>
          <w:sz w:val="24"/>
          <w:szCs w:val="24"/>
        </w:rPr>
        <w:t xml:space="preserve">. </w:t>
      </w:r>
      <w:hyperlink r:id="rId6" w:history="1">
        <w:r w:rsidRPr="00477133">
          <w:rPr>
            <w:rStyle w:val="Hipervnculo"/>
            <w:rFonts w:ascii="Courier New" w:hAnsi="Courier New" w:cs="Courier New"/>
            <w:sz w:val="24"/>
            <w:szCs w:val="24"/>
          </w:rPr>
          <w:t>https://www.alexanderthamm.com/es/data-science-glossary/sistema-basado-en-reglas/#:~:text=%C2%BFQu%C3%A9%20es%20un%20sistema%20basado,y%20un%20sistema%20de%20control.</w:t>
        </w:r>
      </w:hyperlink>
      <w:r w:rsidRPr="00477133">
        <w:rPr>
          <w:rFonts w:ascii="Courier New" w:hAnsi="Courier New" w:cs="Courier New"/>
          <w:sz w:val="24"/>
          <w:szCs w:val="24"/>
        </w:rPr>
        <w:t xml:space="preserve"> </w:t>
      </w:r>
    </w:p>
    <w:p w14:paraId="320E2C06" w14:textId="09BD7B38" w:rsidR="00477133" w:rsidRPr="00477133" w:rsidRDefault="00477133" w:rsidP="00477133">
      <w:pPr>
        <w:pStyle w:val="Prrafodelista"/>
        <w:numPr>
          <w:ilvl w:val="0"/>
          <w:numId w:val="4"/>
        </w:numPr>
        <w:rPr>
          <w:rFonts w:ascii="Courier New" w:hAnsi="Courier New" w:cs="Courier New"/>
          <w:sz w:val="24"/>
          <w:szCs w:val="24"/>
          <w:lang w:val="en-US"/>
        </w:rPr>
      </w:pPr>
      <w:r w:rsidRPr="00477133">
        <w:rPr>
          <w:rFonts w:ascii="Courier New" w:hAnsi="Courier New" w:cs="Courier New"/>
          <w:sz w:val="24"/>
          <w:szCs w:val="24"/>
          <w:lang w:val="en-US"/>
        </w:rPr>
        <w:t xml:space="preserve">Gülen, K. (2023, 25 </w:t>
      </w:r>
      <w:proofErr w:type="spellStart"/>
      <w:r w:rsidRPr="00477133">
        <w:rPr>
          <w:rFonts w:ascii="Courier New" w:hAnsi="Courier New" w:cs="Courier New"/>
          <w:sz w:val="24"/>
          <w:szCs w:val="24"/>
          <w:lang w:val="en-US"/>
        </w:rPr>
        <w:t>abril</w:t>
      </w:r>
      <w:proofErr w:type="spellEnd"/>
      <w:r w:rsidRPr="00477133">
        <w:rPr>
          <w:rFonts w:ascii="Courier New" w:hAnsi="Courier New" w:cs="Courier New"/>
          <w:sz w:val="24"/>
          <w:szCs w:val="24"/>
          <w:lang w:val="en-US"/>
        </w:rPr>
        <w:t xml:space="preserve">). Rule-based system in artificial intelligence explained - </w:t>
      </w:r>
      <w:proofErr w:type="spellStart"/>
      <w:r w:rsidRPr="00477133">
        <w:rPr>
          <w:rFonts w:ascii="Courier New" w:hAnsi="Courier New" w:cs="Courier New"/>
          <w:sz w:val="24"/>
          <w:szCs w:val="24"/>
          <w:lang w:val="en-US"/>
        </w:rPr>
        <w:t>Dataconomy</w:t>
      </w:r>
      <w:proofErr w:type="spellEnd"/>
      <w:r w:rsidRPr="00477133">
        <w:rPr>
          <w:rFonts w:ascii="Courier New" w:hAnsi="Courier New" w:cs="Courier New"/>
          <w:sz w:val="24"/>
          <w:szCs w:val="24"/>
          <w:lang w:val="en-US"/>
        </w:rPr>
        <w:t xml:space="preserve">. </w:t>
      </w:r>
      <w:proofErr w:type="spellStart"/>
      <w:r w:rsidRPr="00477133">
        <w:rPr>
          <w:rFonts w:ascii="Courier New" w:hAnsi="Courier New" w:cs="Courier New"/>
          <w:sz w:val="24"/>
          <w:szCs w:val="24"/>
          <w:lang w:val="en-US"/>
        </w:rPr>
        <w:t>Dataconomy</w:t>
      </w:r>
      <w:proofErr w:type="spellEnd"/>
      <w:r w:rsidRPr="00477133">
        <w:rPr>
          <w:rFonts w:ascii="Courier New" w:hAnsi="Courier New" w:cs="Courier New"/>
          <w:sz w:val="24"/>
          <w:szCs w:val="24"/>
          <w:lang w:val="en-US"/>
        </w:rPr>
        <w:t xml:space="preserve">. </w:t>
      </w:r>
      <w:hyperlink r:id="rId7" w:history="1">
        <w:r w:rsidRPr="00477133">
          <w:rPr>
            <w:rStyle w:val="Hipervnculo"/>
            <w:rFonts w:ascii="Courier New" w:hAnsi="Courier New" w:cs="Courier New"/>
            <w:sz w:val="24"/>
            <w:szCs w:val="24"/>
            <w:lang w:val="en-US"/>
          </w:rPr>
          <w:t>https://dataconomy.com/2023/04/25/rule-based-system-in-artificial-intelligence/</w:t>
        </w:r>
      </w:hyperlink>
    </w:p>
    <w:sectPr w:rsidR="00477133" w:rsidRPr="00477133" w:rsidSect="008D38C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Love">
    <w:charset w:val="00"/>
    <w:family w:val="decorative"/>
    <w:pitch w:val="variable"/>
    <w:sig w:usb0="8000002F" w:usb1="0000000A"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5B5"/>
    <w:multiLevelType w:val="hybridMultilevel"/>
    <w:tmpl w:val="F3B4BFD4"/>
    <w:lvl w:ilvl="0" w:tplc="6728F77C">
      <w:numFmt w:val="bullet"/>
      <w:lvlText w:val="-"/>
      <w:lvlJc w:val="left"/>
      <w:pPr>
        <w:ind w:left="720" w:hanging="360"/>
      </w:pPr>
      <w:rPr>
        <w:rFonts w:ascii="Courier New" w:eastAsiaTheme="minorHAnsi"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F15BDA"/>
    <w:multiLevelType w:val="multilevel"/>
    <w:tmpl w:val="0A12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334C5"/>
    <w:multiLevelType w:val="hybridMultilevel"/>
    <w:tmpl w:val="3C608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0B4C96"/>
    <w:multiLevelType w:val="multilevel"/>
    <w:tmpl w:val="CD72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283218">
    <w:abstractNumId w:val="0"/>
  </w:num>
  <w:num w:numId="2" w16cid:durableId="2038121800">
    <w:abstractNumId w:val="1"/>
  </w:num>
  <w:num w:numId="3" w16cid:durableId="1532500861">
    <w:abstractNumId w:val="3"/>
  </w:num>
  <w:num w:numId="4" w16cid:durableId="1684698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C6"/>
    <w:rsid w:val="00170B6C"/>
    <w:rsid w:val="003330F7"/>
    <w:rsid w:val="00477133"/>
    <w:rsid w:val="004B7FC3"/>
    <w:rsid w:val="00762FF9"/>
    <w:rsid w:val="008D38C6"/>
    <w:rsid w:val="00B64F48"/>
    <w:rsid w:val="00DE34B1"/>
    <w:rsid w:val="00FE5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F64"/>
  <w15:chartTrackingRefBased/>
  <w15:docId w15:val="{0988C731-064C-4548-92C4-88CF6C53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8C6"/>
    <w:pPr>
      <w:ind w:left="720"/>
      <w:contextualSpacing/>
    </w:pPr>
  </w:style>
  <w:style w:type="character" w:styleId="Hipervnculo">
    <w:name w:val="Hyperlink"/>
    <w:basedOn w:val="Fuentedeprrafopredeter"/>
    <w:uiPriority w:val="99"/>
    <w:unhideWhenUsed/>
    <w:rsid w:val="00477133"/>
    <w:rPr>
      <w:color w:val="0563C1" w:themeColor="hyperlink"/>
      <w:u w:val="single"/>
    </w:rPr>
  </w:style>
  <w:style w:type="character" w:styleId="Mencinsinresolver">
    <w:name w:val="Unresolved Mention"/>
    <w:basedOn w:val="Fuentedeprrafopredeter"/>
    <w:uiPriority w:val="99"/>
    <w:semiHidden/>
    <w:unhideWhenUsed/>
    <w:rsid w:val="00477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7235">
      <w:bodyDiv w:val="1"/>
      <w:marLeft w:val="0"/>
      <w:marRight w:val="0"/>
      <w:marTop w:val="0"/>
      <w:marBottom w:val="0"/>
      <w:divBdr>
        <w:top w:val="none" w:sz="0" w:space="0" w:color="auto"/>
        <w:left w:val="none" w:sz="0" w:space="0" w:color="auto"/>
        <w:bottom w:val="none" w:sz="0" w:space="0" w:color="auto"/>
        <w:right w:val="none" w:sz="0" w:space="0" w:color="auto"/>
      </w:divBdr>
    </w:div>
    <w:div w:id="879783032">
      <w:bodyDiv w:val="1"/>
      <w:marLeft w:val="0"/>
      <w:marRight w:val="0"/>
      <w:marTop w:val="0"/>
      <w:marBottom w:val="0"/>
      <w:divBdr>
        <w:top w:val="none" w:sz="0" w:space="0" w:color="auto"/>
        <w:left w:val="none" w:sz="0" w:space="0" w:color="auto"/>
        <w:bottom w:val="none" w:sz="0" w:space="0" w:color="auto"/>
        <w:right w:val="none" w:sz="0" w:space="0" w:color="auto"/>
      </w:divBdr>
    </w:div>
    <w:div w:id="1256934683">
      <w:bodyDiv w:val="1"/>
      <w:marLeft w:val="0"/>
      <w:marRight w:val="0"/>
      <w:marTop w:val="0"/>
      <w:marBottom w:val="0"/>
      <w:divBdr>
        <w:top w:val="none" w:sz="0" w:space="0" w:color="auto"/>
        <w:left w:val="none" w:sz="0" w:space="0" w:color="auto"/>
        <w:bottom w:val="none" w:sz="0" w:space="0" w:color="auto"/>
        <w:right w:val="none" w:sz="0" w:space="0" w:color="auto"/>
      </w:divBdr>
    </w:div>
    <w:div w:id="1366905534">
      <w:bodyDiv w:val="1"/>
      <w:marLeft w:val="0"/>
      <w:marRight w:val="0"/>
      <w:marTop w:val="0"/>
      <w:marBottom w:val="0"/>
      <w:divBdr>
        <w:top w:val="none" w:sz="0" w:space="0" w:color="auto"/>
        <w:left w:val="none" w:sz="0" w:space="0" w:color="auto"/>
        <w:bottom w:val="none" w:sz="0" w:space="0" w:color="auto"/>
        <w:right w:val="none" w:sz="0" w:space="0" w:color="auto"/>
      </w:divBdr>
    </w:div>
    <w:div w:id="163336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onomy.com/2023/04/25/rule-based-system-in-artificial-intelli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exanderthamm.com/es/data-science-glossary/sistema-basado-en-reglas/%23:~:text=%C2%BFQu%C3%A9%20es%20un%20sistema%20basado,y%20un%20sistema%20de%20control.%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2023-08-29T02:10:00Z</dcterms:created>
  <dcterms:modified xsi:type="dcterms:W3CDTF">2023-08-29T03:15:00Z</dcterms:modified>
</cp:coreProperties>
</file>