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95B9E" w14:textId="77777777" w:rsidR="000925DE" w:rsidRDefault="000925DE" w:rsidP="000925DE">
      <w:pPr>
        <w:jc w:val="both"/>
      </w:pPr>
      <w:bookmarkStart w:id="0" w:name="_Hlk100697480"/>
      <w:r>
        <w:tab/>
      </w:r>
    </w:p>
    <w:sdt>
      <w:sdtPr>
        <w:id w:val="585893456"/>
        <w:docPartObj>
          <w:docPartGallery w:val="Cover Pages"/>
          <w:docPartUnique/>
        </w:docPartObj>
      </w:sdtPr>
      <w:sdtEndPr/>
      <w:sdtContent>
        <w:p w14:paraId="652CAD2A" w14:textId="77777777" w:rsidR="000925DE" w:rsidRDefault="000925DE" w:rsidP="000925DE">
          <w:pPr>
            <w:jc w:val="both"/>
          </w:pPr>
        </w:p>
        <w:p w14:paraId="7DFC0C54" w14:textId="77777777" w:rsidR="000925DE" w:rsidRDefault="000925DE" w:rsidP="000925DE">
          <w:pPr>
            <w:jc w:val="both"/>
          </w:pPr>
          <w:r>
            <w:rPr>
              <w:noProof/>
              <w:lang w:val="en-US"/>
            </w:rPr>
            <w:drawing>
              <wp:anchor distT="0" distB="0" distL="114300" distR="114300" simplePos="0" relativeHeight="251658242" behindDoc="0" locked="0" layoutInCell="1" allowOverlap="1" wp14:anchorId="6FAA4D26" wp14:editId="735E90C7">
                <wp:simplePos x="0" y="0"/>
                <wp:positionH relativeFrom="margin">
                  <wp:posOffset>1192530</wp:posOffset>
                </wp:positionH>
                <wp:positionV relativeFrom="margin">
                  <wp:posOffset>353060</wp:posOffset>
                </wp:positionV>
                <wp:extent cx="3228340" cy="1570990"/>
                <wp:effectExtent l="0" t="0" r="0" b="0"/>
                <wp:wrapNone/>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logo ua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340" cy="157099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mc:AlternateContent>
              <mc:Choice Requires="wpg">
                <w:drawing>
                  <wp:anchor distT="0" distB="0" distL="114300" distR="114300" simplePos="0" relativeHeight="251658241" behindDoc="0" locked="0" layoutInCell="1" allowOverlap="1" wp14:anchorId="0DE52ABE" wp14:editId="2BA565A9">
                    <wp:simplePos x="0" y="0"/>
                    <wp:positionH relativeFrom="column">
                      <wp:posOffset>1905</wp:posOffset>
                    </wp:positionH>
                    <wp:positionV relativeFrom="paragraph">
                      <wp:posOffset>-687705</wp:posOffset>
                    </wp:positionV>
                    <wp:extent cx="6513195" cy="349885"/>
                    <wp:effectExtent l="38100" t="0" r="20955" b="31115"/>
                    <wp:wrapNone/>
                    <wp:docPr id="6" name="Grupo 6"/>
                    <wp:cNvGraphicFramePr/>
                    <a:graphic xmlns:a="http://schemas.openxmlformats.org/drawingml/2006/main">
                      <a:graphicData uri="http://schemas.microsoft.com/office/word/2010/wordprocessingGroup">
                        <wpg:wgp>
                          <wpg:cNvGrpSpPr/>
                          <wpg:grpSpPr>
                            <a:xfrm rot="10800000">
                              <a:off x="0" y="0"/>
                              <a:ext cx="6513195" cy="349885"/>
                              <a:chOff x="0" y="0"/>
                              <a:chExt cx="6512913" cy="349956"/>
                            </a:xfrm>
                          </wpg:grpSpPr>
                          <wps:wsp>
                            <wps:cNvPr id="7" name="Proceso 7"/>
                            <wps:cNvSpPr/>
                            <wps:spPr>
                              <a:xfrm>
                                <a:off x="0" y="0"/>
                                <a:ext cx="5994400" cy="349956"/>
                              </a:xfrm>
                              <a:prstGeom prst="flowChartProcess">
                                <a:avLst/>
                              </a:prstGeom>
                              <a:solidFill>
                                <a:schemeClr val="tx2">
                                  <a:lumMod val="7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riángulo isósceles 8"/>
                            <wps:cNvSpPr/>
                            <wps:spPr>
                              <a:xfrm>
                                <a:off x="5475111" y="0"/>
                                <a:ext cx="1037802" cy="349885"/>
                              </a:xfrm>
                              <a:prstGeom prst="triangle">
                                <a:avLst/>
                              </a:prstGeom>
                              <a:solidFill>
                                <a:schemeClr val="tx2">
                                  <a:lumMod val="7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82C2F8D" id="Grupo 6" o:spid="_x0000_s1026" style="position:absolute;margin-left:.15pt;margin-top:-54.15pt;width:512.85pt;height:27.55pt;rotation:180;z-index:251658241" coordsize="65129,3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">
                    <v:shapetype id="_x0000_t109" coordsize="21600,21600" o:spt="109" path="m,l,21600r21600,l21600,xe">
                      <v:stroke joinstyle="miter"/>
                      <v:path gradientshapeok="t" o:connecttype="rect"/>
                    </v:shapetype>
                    <v:shape id="Proceso 7" o:spid="_x0000_s1027" type="#_x0000_t109" style="position:absolute;width:59944;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" fillcolor="#0a1d30 [2415]" strokecolor="#0a1d30 [2415]"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8" o:spid="_x0000_s1028" type="#_x0000_t5" style="position:absolute;left:54751;width:10378;height:3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" fillcolor="#0a1d30 [2415]" strokecolor="#0a1d30 [2415]" strokeweight="1pt"/>
                  </v:group>
                </w:pict>
              </mc:Fallback>
            </mc:AlternateContent>
          </w:r>
        </w:p>
        <w:p w14:paraId="4971FE2F" w14:textId="77777777" w:rsidR="000925DE" w:rsidRDefault="000925DE" w:rsidP="000925DE">
          <w:pPr>
            <w:jc w:val="both"/>
          </w:pPr>
        </w:p>
        <w:p w14:paraId="35311ABB" w14:textId="77777777" w:rsidR="000925DE" w:rsidRDefault="00AD7B5F" w:rsidP="000925DE">
          <w:pPr>
            <w:jc w:val="both"/>
          </w:pPr>
        </w:p>
      </w:sdtContent>
    </w:sdt>
    <w:p w14:paraId="37DB409D" w14:textId="77777777" w:rsidR="000925DE" w:rsidRDefault="000925DE" w:rsidP="000925DE">
      <w:pPr>
        <w:jc w:val="both"/>
      </w:pPr>
    </w:p>
    <w:p w14:paraId="714AA837" w14:textId="77777777" w:rsidR="000925DE" w:rsidRDefault="000925DE" w:rsidP="000925DE">
      <w:pPr>
        <w:jc w:val="both"/>
      </w:pPr>
    </w:p>
    <w:p w14:paraId="5824365F" w14:textId="77777777" w:rsidR="000925DE" w:rsidRDefault="000925DE" w:rsidP="000925DE">
      <w:pPr>
        <w:jc w:val="both"/>
      </w:pPr>
      <w:r>
        <w:rPr>
          <w:noProof/>
          <w:lang w:val="en-US"/>
        </w:rPr>
        <mc:AlternateContent>
          <mc:Choice Requires="wpg">
            <w:drawing>
              <wp:anchor distT="0" distB="0" distL="114300" distR="114300" simplePos="0" relativeHeight="251658240" behindDoc="0" locked="0" layoutInCell="1" allowOverlap="1" wp14:anchorId="0339C570" wp14:editId="5A580046">
                <wp:simplePos x="0" y="0"/>
                <wp:positionH relativeFrom="column">
                  <wp:posOffset>-727710</wp:posOffset>
                </wp:positionH>
                <wp:positionV relativeFrom="paragraph">
                  <wp:posOffset>316230</wp:posOffset>
                </wp:positionV>
                <wp:extent cx="6513195" cy="6350000"/>
                <wp:effectExtent l="0" t="0" r="59055" b="12700"/>
                <wp:wrapNone/>
                <wp:docPr id="9" name="Grupo 9"/>
                <wp:cNvGraphicFramePr/>
                <a:graphic xmlns:a="http://schemas.openxmlformats.org/drawingml/2006/main">
                  <a:graphicData uri="http://schemas.microsoft.com/office/word/2010/wordprocessingGroup">
                    <wpg:wgp>
                      <wpg:cNvGrpSpPr/>
                      <wpg:grpSpPr>
                        <a:xfrm>
                          <a:off x="0" y="0"/>
                          <a:ext cx="6513195" cy="6350000"/>
                          <a:chOff x="0" y="0"/>
                          <a:chExt cx="6513195" cy="6198235"/>
                        </a:xfrm>
                      </wpg:grpSpPr>
                      <wps:wsp>
                        <wps:cNvPr id="2" name="Cuadro de texto 2"/>
                        <wps:cNvSpPr txBox="1">
                          <a:spLocks/>
                        </wps:cNvSpPr>
                        <wps:spPr>
                          <a:xfrm>
                            <a:off x="1428750" y="0"/>
                            <a:ext cx="4199255" cy="5086350"/>
                          </a:xfrm>
                          <a:prstGeom prst="rect">
                            <a:avLst/>
                          </a:prstGeom>
                          <a:solidFill>
                            <a:schemeClr val="lt1"/>
                          </a:solidFill>
                          <a:ln w="6350">
                            <a:solidFill>
                              <a:schemeClr val="bg1"/>
                            </a:solidFill>
                          </a:ln>
                        </wps:spPr>
                        <wps:txbx>
                          <w:txbxContent>
                            <w:p w14:paraId="2E242E3A" w14:textId="20208418" w:rsidR="00233AA7" w:rsidRDefault="00233AA7" w:rsidP="008869E7">
                              <w:pPr>
                                <w:spacing w:line="276" w:lineRule="auto"/>
                                <w:jc w:val="center"/>
                                <w:rPr>
                                  <w:rFonts w:ascii="Arial" w:hAnsi="Arial" w:cs="Arial"/>
                                  <w:b/>
                                </w:rPr>
                              </w:pPr>
                              <w:r>
                                <w:rPr>
                                  <w:rFonts w:ascii="Arial" w:hAnsi="Arial" w:cs="Arial"/>
                                  <w:b/>
                                </w:rPr>
                                <w:t>Centro de Ciencias Básicas</w:t>
                              </w:r>
                            </w:p>
                            <w:p w14:paraId="3D0E2A35" w14:textId="4945176C" w:rsidR="00233AA7" w:rsidRDefault="008869E7" w:rsidP="000925DE">
                              <w:pPr>
                                <w:spacing w:line="276" w:lineRule="auto"/>
                                <w:jc w:val="center"/>
                                <w:rPr>
                                  <w:rFonts w:ascii="Arial" w:hAnsi="Arial" w:cs="Arial"/>
                                  <w:b/>
                                </w:rPr>
                              </w:pPr>
                              <w:r>
                                <w:rPr>
                                  <w:rFonts w:ascii="Arial" w:hAnsi="Arial" w:cs="Arial"/>
                                  <w:b/>
                                </w:rPr>
                                <w:t>Metaheurísticas I</w:t>
                              </w:r>
                            </w:p>
                            <w:p w14:paraId="63760380" w14:textId="77777777" w:rsidR="00233AA7" w:rsidRDefault="00233AA7" w:rsidP="000925DE">
                              <w:pPr>
                                <w:spacing w:line="276" w:lineRule="auto"/>
                                <w:jc w:val="center"/>
                                <w:rPr>
                                  <w:rFonts w:ascii="Arial" w:hAnsi="Arial" w:cs="Arial"/>
                                  <w:b/>
                                </w:rPr>
                              </w:pPr>
                              <w:r>
                                <w:rPr>
                                  <w:rFonts w:ascii="Arial" w:hAnsi="Arial" w:cs="Arial"/>
                                  <w:b/>
                                </w:rPr>
                                <w:t>Ingeniería en Computación Inteligente</w:t>
                              </w:r>
                            </w:p>
                            <w:p w14:paraId="417133F2" w14:textId="77777777" w:rsidR="00233AA7" w:rsidRDefault="00233AA7" w:rsidP="000925DE">
                              <w:pPr>
                                <w:spacing w:line="276" w:lineRule="auto"/>
                                <w:jc w:val="center"/>
                                <w:rPr>
                                  <w:rFonts w:ascii="Arial" w:hAnsi="Arial" w:cs="Arial"/>
                                  <w:b/>
                                </w:rPr>
                              </w:pPr>
                              <w:r>
                                <w:rPr>
                                  <w:rFonts w:ascii="Arial" w:hAnsi="Arial" w:cs="Arial"/>
                                  <w:b/>
                                </w:rPr>
                                <w:t>5° “A”</w:t>
                              </w:r>
                            </w:p>
                            <w:p w14:paraId="2EE29AB7" w14:textId="77777777" w:rsidR="00233AA7" w:rsidRDefault="00233AA7" w:rsidP="000925DE">
                              <w:pPr>
                                <w:spacing w:line="276" w:lineRule="auto"/>
                                <w:jc w:val="center"/>
                                <w:rPr>
                                  <w:rFonts w:ascii="Arial" w:hAnsi="Arial" w:cs="Arial"/>
                                  <w:b/>
                                </w:rPr>
                              </w:pPr>
                            </w:p>
                            <w:p w14:paraId="4656231D" w14:textId="77777777" w:rsidR="00233AA7" w:rsidRDefault="00233AA7" w:rsidP="000925DE">
                              <w:pPr>
                                <w:spacing w:line="276" w:lineRule="auto"/>
                                <w:jc w:val="center"/>
                                <w:rPr>
                                  <w:rFonts w:ascii="Arial" w:hAnsi="Arial" w:cs="Arial"/>
                                  <w:b/>
                                </w:rPr>
                              </w:pPr>
                            </w:p>
                            <w:p w14:paraId="718DF80F" w14:textId="3CC25617" w:rsidR="00233AA7" w:rsidRDefault="00233AA7" w:rsidP="000925DE">
                              <w:pPr>
                                <w:spacing w:line="276" w:lineRule="auto"/>
                                <w:jc w:val="center"/>
                                <w:rPr>
                                  <w:rFonts w:ascii="Arial" w:hAnsi="Arial" w:cs="Arial"/>
                                  <w:b/>
                                  <w:sz w:val="28"/>
                                  <w:szCs w:val="28"/>
                                </w:rPr>
                              </w:pPr>
                              <w:r>
                                <w:rPr>
                                  <w:rFonts w:ascii="Arial" w:hAnsi="Arial" w:cs="Arial"/>
                                  <w:b/>
                                  <w:sz w:val="28"/>
                                  <w:szCs w:val="28"/>
                                </w:rPr>
                                <w:t xml:space="preserve"> “</w:t>
                              </w:r>
                              <w:r w:rsidR="00FB5404">
                                <w:rPr>
                                  <w:rFonts w:ascii="Arial" w:hAnsi="Arial" w:cs="Arial"/>
                                  <w:b/>
                                  <w:sz w:val="28"/>
                                  <w:szCs w:val="28"/>
                                </w:rPr>
                                <w:t xml:space="preserve">Examen Parcial 1: </w:t>
                              </w:r>
                              <w:r w:rsidR="00174624" w:rsidRPr="00174624">
                                <w:rPr>
                                  <w:rFonts w:ascii="Arial" w:hAnsi="Arial" w:cs="Arial"/>
                                  <w:b/>
                                  <w:sz w:val="28"/>
                                  <w:szCs w:val="28"/>
                                </w:rPr>
                                <w:t xml:space="preserve">Optimización por Enjambre de </w:t>
                              </w:r>
                              <w:r w:rsidR="007830FF" w:rsidRPr="00174624">
                                <w:rPr>
                                  <w:rFonts w:ascii="Arial" w:hAnsi="Arial" w:cs="Arial"/>
                                  <w:b/>
                                  <w:sz w:val="28"/>
                                  <w:szCs w:val="28"/>
                                </w:rPr>
                                <w:t>Partículas</w:t>
                              </w:r>
                              <w:r w:rsidR="00174624" w:rsidRPr="00174624">
                                <w:rPr>
                                  <w:rFonts w:ascii="Arial" w:hAnsi="Arial" w:cs="Arial"/>
                                  <w:b/>
                                  <w:sz w:val="28"/>
                                  <w:szCs w:val="28"/>
                                </w:rPr>
                                <w:t xml:space="preserve"> (PSO) para Simular la Planificación de Carga de 100000 Criticas de Cine</w:t>
                              </w:r>
                              <w:r>
                                <w:rPr>
                                  <w:rFonts w:ascii="Arial" w:hAnsi="Arial" w:cs="Arial"/>
                                  <w:b/>
                                  <w:sz w:val="28"/>
                                  <w:szCs w:val="28"/>
                                </w:rPr>
                                <w:t>”</w:t>
                              </w:r>
                            </w:p>
                            <w:p w14:paraId="6E724032" w14:textId="77777777" w:rsidR="00233AA7" w:rsidRDefault="00233AA7" w:rsidP="000925DE">
                              <w:pPr>
                                <w:spacing w:line="276" w:lineRule="auto"/>
                                <w:jc w:val="center"/>
                                <w:rPr>
                                  <w:rFonts w:ascii="Arial" w:hAnsi="Arial" w:cs="Arial"/>
                                  <w:b/>
                                  <w:sz w:val="28"/>
                                  <w:szCs w:val="28"/>
                                </w:rPr>
                              </w:pPr>
                            </w:p>
                            <w:p w14:paraId="3015BBF8" w14:textId="77777777" w:rsidR="00233AA7" w:rsidRDefault="00233AA7" w:rsidP="000925DE">
                              <w:pPr>
                                <w:spacing w:line="276" w:lineRule="auto"/>
                                <w:jc w:val="center"/>
                                <w:rPr>
                                  <w:rFonts w:ascii="Arial" w:hAnsi="Arial" w:cs="Arial"/>
                                  <w:sz w:val="24"/>
                                  <w:szCs w:val="24"/>
                                </w:rPr>
                              </w:pPr>
                              <w:r>
                                <w:rPr>
                                  <w:rFonts w:ascii="Arial" w:hAnsi="Arial" w:cs="Arial"/>
                                  <w:sz w:val="24"/>
                                  <w:szCs w:val="24"/>
                                </w:rPr>
                                <w:t>Alumnos:</w:t>
                              </w:r>
                            </w:p>
                            <w:p w14:paraId="4CD8F208" w14:textId="77777777" w:rsidR="00233AA7" w:rsidRDefault="00233AA7" w:rsidP="000925DE">
                              <w:pPr>
                                <w:spacing w:line="276" w:lineRule="auto"/>
                                <w:jc w:val="center"/>
                                <w:rPr>
                                  <w:rFonts w:ascii="Arial" w:hAnsi="Arial" w:cs="Arial"/>
                                  <w:sz w:val="24"/>
                                  <w:szCs w:val="24"/>
                                </w:rPr>
                              </w:pPr>
                              <w:r>
                                <w:rPr>
                                  <w:rFonts w:ascii="Arial" w:hAnsi="Arial" w:cs="Arial"/>
                                  <w:sz w:val="24"/>
                                  <w:szCs w:val="24"/>
                                </w:rPr>
                                <w:t>Cesar Eduardo Elías del Hoyo</w:t>
                              </w:r>
                            </w:p>
                            <w:p w14:paraId="39CA0E0C" w14:textId="77777777" w:rsidR="00233AA7" w:rsidRDefault="00233AA7" w:rsidP="000925DE">
                              <w:pPr>
                                <w:spacing w:line="276" w:lineRule="auto"/>
                                <w:jc w:val="center"/>
                                <w:rPr>
                                  <w:rFonts w:ascii="Arial" w:hAnsi="Arial" w:cs="Arial"/>
                                  <w:sz w:val="24"/>
                                  <w:szCs w:val="24"/>
                                </w:rPr>
                              </w:pPr>
                              <w:r>
                                <w:rPr>
                                  <w:rFonts w:ascii="Arial" w:hAnsi="Arial" w:cs="Arial"/>
                                  <w:sz w:val="24"/>
                                  <w:szCs w:val="24"/>
                                </w:rPr>
                                <w:t>José Luis Sandoval Pérez</w:t>
                              </w:r>
                            </w:p>
                            <w:p w14:paraId="1789C6D7" w14:textId="77777777" w:rsidR="00233AA7" w:rsidRDefault="00233AA7" w:rsidP="000925DE">
                              <w:pPr>
                                <w:spacing w:line="276" w:lineRule="auto"/>
                                <w:jc w:val="center"/>
                                <w:rPr>
                                  <w:rFonts w:ascii="Arial" w:hAnsi="Arial" w:cs="Arial"/>
                                  <w:sz w:val="24"/>
                                  <w:szCs w:val="24"/>
                                </w:rPr>
                              </w:pPr>
                              <w:r>
                                <w:rPr>
                                  <w:rFonts w:ascii="Arial" w:hAnsi="Arial" w:cs="Arial"/>
                                  <w:sz w:val="24"/>
                                  <w:szCs w:val="24"/>
                                </w:rPr>
                                <w:t>Diego Emanuel Saucedo Ortega</w:t>
                              </w:r>
                            </w:p>
                            <w:p w14:paraId="1B9DEFD6" w14:textId="77777777" w:rsidR="00233AA7" w:rsidRDefault="00233AA7" w:rsidP="000925DE">
                              <w:pPr>
                                <w:spacing w:line="276" w:lineRule="auto"/>
                                <w:jc w:val="center"/>
                                <w:rPr>
                                  <w:rFonts w:ascii="Arial" w:hAnsi="Arial" w:cs="Arial"/>
                                  <w:sz w:val="24"/>
                                  <w:szCs w:val="24"/>
                                </w:rPr>
                              </w:pPr>
                              <w:r>
                                <w:rPr>
                                  <w:rFonts w:ascii="Arial" w:hAnsi="Arial" w:cs="Arial"/>
                                  <w:sz w:val="24"/>
                                  <w:szCs w:val="24"/>
                                </w:rPr>
                                <w:t xml:space="preserve">Carlos Daniel Torres Macías </w:t>
                              </w:r>
                            </w:p>
                            <w:p w14:paraId="1506B465" w14:textId="77777777" w:rsidR="00233AA7" w:rsidRDefault="00233AA7" w:rsidP="000925DE">
                              <w:pPr>
                                <w:spacing w:line="276" w:lineRule="auto"/>
                                <w:jc w:val="center"/>
                                <w:rPr>
                                  <w:rFonts w:ascii="Arial" w:hAnsi="Arial" w:cs="Arial"/>
                                  <w:sz w:val="24"/>
                                  <w:szCs w:val="24"/>
                                </w:rPr>
                              </w:pPr>
                              <w:r>
                                <w:rPr>
                                  <w:rFonts w:ascii="Arial" w:hAnsi="Arial" w:cs="Arial"/>
                                  <w:sz w:val="24"/>
                                  <w:szCs w:val="24"/>
                                </w:rPr>
                                <w:t xml:space="preserve">Profesor: </w:t>
                              </w:r>
                              <w:r w:rsidRPr="000925DE">
                                <w:rPr>
                                  <w:rFonts w:ascii="Arial" w:hAnsi="Arial" w:cs="Arial"/>
                                  <w:sz w:val="24"/>
                                  <w:szCs w:val="24"/>
                                </w:rPr>
                                <w:t>Arturo Elías Ramírez</w:t>
                              </w:r>
                            </w:p>
                            <w:p w14:paraId="3D433D64" w14:textId="77777777" w:rsidR="00233AA7" w:rsidRDefault="00233AA7" w:rsidP="000925DE">
                              <w:pPr>
                                <w:spacing w:line="276" w:lineRule="auto"/>
                                <w:jc w:val="center"/>
                                <w:rPr>
                                  <w:rFonts w:ascii="Arial" w:hAnsi="Arial" w:cs="Arial"/>
                                  <w:sz w:val="24"/>
                                  <w:szCs w:val="24"/>
                                </w:rPr>
                              </w:pPr>
                            </w:p>
                            <w:p w14:paraId="5796EFBB" w14:textId="77777777" w:rsidR="00233AA7" w:rsidRDefault="00233AA7" w:rsidP="000925DE">
                              <w:pPr>
                                <w:spacing w:line="276" w:lineRule="auto"/>
                                <w:jc w:val="center"/>
                                <w:rPr>
                                  <w:sz w:val="14"/>
                                </w:rPr>
                              </w:pPr>
                              <w:r>
                                <w:rPr>
                                  <w:rFonts w:ascii="Arial" w:hAnsi="Arial" w:cs="Arial"/>
                                  <w:sz w:val="14"/>
                                  <w:szCs w:val="24"/>
                                </w:rPr>
                                <w:t>Aguascalientes, Ags. Agosto, 21 de 2023</w:t>
                              </w:r>
                            </w:p>
                            <w:p w14:paraId="5477C0EF" w14:textId="77777777" w:rsidR="00233AA7" w:rsidRDefault="00233AA7" w:rsidP="000925DE"/>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 name="Grupo 3"/>
                        <wpg:cNvGrpSpPr>
                          <a:grpSpLocks/>
                        </wpg:cNvGrpSpPr>
                        <wpg:grpSpPr>
                          <a:xfrm>
                            <a:off x="0" y="5848350"/>
                            <a:ext cx="6513195" cy="349885"/>
                            <a:chOff x="0" y="5848350"/>
                            <a:chExt cx="6512913" cy="349956"/>
                          </a:xfrm>
                        </wpg:grpSpPr>
                        <wps:wsp>
                          <wps:cNvPr id="4" name="Proceso 4"/>
                          <wps:cNvSpPr/>
                          <wps:spPr>
                            <a:xfrm>
                              <a:off x="0" y="5848350"/>
                              <a:ext cx="5994400" cy="349956"/>
                            </a:xfrm>
                            <a:prstGeom prst="flowChartProcess">
                              <a:avLst/>
                            </a:prstGeom>
                            <a:solidFill>
                              <a:schemeClr val="tx2">
                                <a:lumMod val="7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Triángulo isósceles 5"/>
                          <wps:cNvSpPr/>
                          <wps:spPr>
                            <a:xfrm>
                              <a:off x="5475111" y="5848350"/>
                              <a:ext cx="1037802" cy="349885"/>
                            </a:xfrm>
                            <a:prstGeom prst="triangle">
                              <a:avLst/>
                            </a:prstGeom>
                            <a:solidFill>
                              <a:schemeClr val="tx2">
                                <a:lumMod val="7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0339C570" id="Grupo 9" o:spid="_x0000_s1026" style="position:absolute;left:0;text-align:left;margin-left:-57.3pt;margin-top:24.9pt;width:512.85pt;height:500pt;z-index:251658240" coordsize="65131,61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">
                <v:shapetype id="_x0000_t202" coordsize="21600,21600" o:spt="202" path="m,l,21600r21600,l21600,xe">
                  <v:stroke joinstyle="miter"/>
                  <v:path gradientshapeok="t" o:connecttype="rect"/>
                </v:shapetype>
                <v:shape id="Cuadro de texto 2" o:spid="_x0000_s1027" type="#_x0000_t202" style="position:absolute;left:14287;width:41993;height:50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" fillcolor="white [3201]" strokecolor="white [3212]" strokeweight=".5pt">
                  <v:path arrowok="t"/>
                  <v:textbox>
                    <w:txbxContent>
                      <w:p w14:paraId="2E242E3A" w14:textId="20208418" w:rsidR="00233AA7" w:rsidRDefault="00233AA7" w:rsidP="008869E7">
                        <w:pPr>
                          <w:spacing w:line="276" w:lineRule="auto"/>
                          <w:jc w:val="center"/>
                          <w:rPr>
                            <w:rFonts w:ascii="Arial" w:hAnsi="Arial" w:cs="Arial"/>
                            <w:b/>
                          </w:rPr>
                        </w:pPr>
                        <w:r>
                          <w:rPr>
                            <w:rFonts w:ascii="Arial" w:hAnsi="Arial" w:cs="Arial"/>
                            <w:b/>
                          </w:rPr>
                          <w:t>Centro de Ciencias Básicas</w:t>
                        </w:r>
                      </w:p>
                      <w:p w14:paraId="3D0E2A35" w14:textId="4945176C" w:rsidR="00233AA7" w:rsidRDefault="008869E7" w:rsidP="000925DE">
                        <w:pPr>
                          <w:spacing w:line="276" w:lineRule="auto"/>
                          <w:jc w:val="center"/>
                          <w:rPr>
                            <w:rFonts w:ascii="Arial" w:hAnsi="Arial" w:cs="Arial"/>
                            <w:b/>
                          </w:rPr>
                        </w:pPr>
                        <w:r>
                          <w:rPr>
                            <w:rFonts w:ascii="Arial" w:hAnsi="Arial" w:cs="Arial"/>
                            <w:b/>
                          </w:rPr>
                          <w:t>Metaheurísticas I</w:t>
                        </w:r>
                      </w:p>
                      <w:p w14:paraId="63760380" w14:textId="77777777" w:rsidR="00233AA7" w:rsidRDefault="00233AA7" w:rsidP="000925DE">
                        <w:pPr>
                          <w:spacing w:line="276" w:lineRule="auto"/>
                          <w:jc w:val="center"/>
                          <w:rPr>
                            <w:rFonts w:ascii="Arial" w:hAnsi="Arial" w:cs="Arial"/>
                            <w:b/>
                          </w:rPr>
                        </w:pPr>
                        <w:r>
                          <w:rPr>
                            <w:rFonts w:ascii="Arial" w:hAnsi="Arial" w:cs="Arial"/>
                            <w:b/>
                          </w:rPr>
                          <w:t>Ingeniería en Computación Inteligente</w:t>
                        </w:r>
                      </w:p>
                      <w:p w14:paraId="417133F2" w14:textId="77777777" w:rsidR="00233AA7" w:rsidRDefault="00233AA7" w:rsidP="000925DE">
                        <w:pPr>
                          <w:spacing w:line="276" w:lineRule="auto"/>
                          <w:jc w:val="center"/>
                          <w:rPr>
                            <w:rFonts w:ascii="Arial" w:hAnsi="Arial" w:cs="Arial"/>
                            <w:b/>
                          </w:rPr>
                        </w:pPr>
                        <w:r>
                          <w:rPr>
                            <w:rFonts w:ascii="Arial" w:hAnsi="Arial" w:cs="Arial"/>
                            <w:b/>
                          </w:rPr>
                          <w:t>5° “A”</w:t>
                        </w:r>
                      </w:p>
                      <w:p w14:paraId="2EE29AB7" w14:textId="77777777" w:rsidR="00233AA7" w:rsidRDefault="00233AA7" w:rsidP="000925DE">
                        <w:pPr>
                          <w:spacing w:line="276" w:lineRule="auto"/>
                          <w:jc w:val="center"/>
                          <w:rPr>
                            <w:rFonts w:ascii="Arial" w:hAnsi="Arial" w:cs="Arial"/>
                            <w:b/>
                          </w:rPr>
                        </w:pPr>
                      </w:p>
                      <w:p w14:paraId="4656231D" w14:textId="77777777" w:rsidR="00233AA7" w:rsidRDefault="00233AA7" w:rsidP="000925DE">
                        <w:pPr>
                          <w:spacing w:line="276" w:lineRule="auto"/>
                          <w:jc w:val="center"/>
                          <w:rPr>
                            <w:rFonts w:ascii="Arial" w:hAnsi="Arial" w:cs="Arial"/>
                            <w:b/>
                          </w:rPr>
                        </w:pPr>
                      </w:p>
                      <w:p w14:paraId="718DF80F" w14:textId="3CC25617" w:rsidR="00233AA7" w:rsidRDefault="00233AA7" w:rsidP="000925DE">
                        <w:pPr>
                          <w:spacing w:line="276" w:lineRule="auto"/>
                          <w:jc w:val="center"/>
                          <w:rPr>
                            <w:rFonts w:ascii="Arial" w:hAnsi="Arial" w:cs="Arial"/>
                            <w:b/>
                            <w:sz w:val="28"/>
                            <w:szCs w:val="28"/>
                          </w:rPr>
                        </w:pPr>
                        <w:r>
                          <w:rPr>
                            <w:rFonts w:ascii="Arial" w:hAnsi="Arial" w:cs="Arial"/>
                            <w:b/>
                            <w:sz w:val="28"/>
                            <w:szCs w:val="28"/>
                          </w:rPr>
                          <w:t xml:space="preserve"> “</w:t>
                        </w:r>
                        <w:r w:rsidR="00FB5404">
                          <w:rPr>
                            <w:rFonts w:ascii="Arial" w:hAnsi="Arial" w:cs="Arial"/>
                            <w:b/>
                            <w:sz w:val="28"/>
                            <w:szCs w:val="28"/>
                          </w:rPr>
                          <w:t xml:space="preserve">Examen Parcial 1: </w:t>
                        </w:r>
                        <w:r w:rsidR="00174624" w:rsidRPr="00174624">
                          <w:rPr>
                            <w:rFonts w:ascii="Arial" w:hAnsi="Arial" w:cs="Arial"/>
                            <w:b/>
                            <w:sz w:val="28"/>
                            <w:szCs w:val="28"/>
                          </w:rPr>
                          <w:t xml:space="preserve">Optimización por Enjambre de </w:t>
                        </w:r>
                        <w:r w:rsidR="007830FF" w:rsidRPr="00174624">
                          <w:rPr>
                            <w:rFonts w:ascii="Arial" w:hAnsi="Arial" w:cs="Arial"/>
                            <w:b/>
                            <w:sz w:val="28"/>
                            <w:szCs w:val="28"/>
                          </w:rPr>
                          <w:t>Partículas</w:t>
                        </w:r>
                        <w:r w:rsidR="00174624" w:rsidRPr="00174624">
                          <w:rPr>
                            <w:rFonts w:ascii="Arial" w:hAnsi="Arial" w:cs="Arial"/>
                            <w:b/>
                            <w:sz w:val="28"/>
                            <w:szCs w:val="28"/>
                          </w:rPr>
                          <w:t xml:space="preserve"> (PSO) para Simular la Planificación de Carga de 100000 Criticas de Cine</w:t>
                        </w:r>
                        <w:r>
                          <w:rPr>
                            <w:rFonts w:ascii="Arial" w:hAnsi="Arial" w:cs="Arial"/>
                            <w:b/>
                            <w:sz w:val="28"/>
                            <w:szCs w:val="28"/>
                          </w:rPr>
                          <w:t>”</w:t>
                        </w:r>
                      </w:p>
                      <w:p w14:paraId="6E724032" w14:textId="77777777" w:rsidR="00233AA7" w:rsidRDefault="00233AA7" w:rsidP="000925DE">
                        <w:pPr>
                          <w:spacing w:line="276" w:lineRule="auto"/>
                          <w:jc w:val="center"/>
                          <w:rPr>
                            <w:rFonts w:ascii="Arial" w:hAnsi="Arial" w:cs="Arial"/>
                            <w:b/>
                            <w:sz w:val="28"/>
                            <w:szCs w:val="28"/>
                          </w:rPr>
                        </w:pPr>
                      </w:p>
                      <w:p w14:paraId="3015BBF8" w14:textId="77777777" w:rsidR="00233AA7" w:rsidRDefault="00233AA7" w:rsidP="000925DE">
                        <w:pPr>
                          <w:spacing w:line="276" w:lineRule="auto"/>
                          <w:jc w:val="center"/>
                          <w:rPr>
                            <w:rFonts w:ascii="Arial" w:hAnsi="Arial" w:cs="Arial"/>
                            <w:sz w:val="24"/>
                            <w:szCs w:val="24"/>
                          </w:rPr>
                        </w:pPr>
                        <w:r>
                          <w:rPr>
                            <w:rFonts w:ascii="Arial" w:hAnsi="Arial" w:cs="Arial"/>
                            <w:sz w:val="24"/>
                            <w:szCs w:val="24"/>
                          </w:rPr>
                          <w:t>Alumnos:</w:t>
                        </w:r>
                      </w:p>
                      <w:p w14:paraId="4CD8F208" w14:textId="77777777" w:rsidR="00233AA7" w:rsidRDefault="00233AA7" w:rsidP="000925DE">
                        <w:pPr>
                          <w:spacing w:line="276" w:lineRule="auto"/>
                          <w:jc w:val="center"/>
                          <w:rPr>
                            <w:rFonts w:ascii="Arial" w:hAnsi="Arial" w:cs="Arial"/>
                            <w:sz w:val="24"/>
                            <w:szCs w:val="24"/>
                          </w:rPr>
                        </w:pPr>
                        <w:r>
                          <w:rPr>
                            <w:rFonts w:ascii="Arial" w:hAnsi="Arial" w:cs="Arial"/>
                            <w:sz w:val="24"/>
                            <w:szCs w:val="24"/>
                          </w:rPr>
                          <w:t>Cesar Eduardo Elías del Hoyo</w:t>
                        </w:r>
                      </w:p>
                      <w:p w14:paraId="39CA0E0C" w14:textId="77777777" w:rsidR="00233AA7" w:rsidRDefault="00233AA7" w:rsidP="000925DE">
                        <w:pPr>
                          <w:spacing w:line="276" w:lineRule="auto"/>
                          <w:jc w:val="center"/>
                          <w:rPr>
                            <w:rFonts w:ascii="Arial" w:hAnsi="Arial" w:cs="Arial"/>
                            <w:sz w:val="24"/>
                            <w:szCs w:val="24"/>
                          </w:rPr>
                        </w:pPr>
                        <w:r>
                          <w:rPr>
                            <w:rFonts w:ascii="Arial" w:hAnsi="Arial" w:cs="Arial"/>
                            <w:sz w:val="24"/>
                            <w:szCs w:val="24"/>
                          </w:rPr>
                          <w:t>José Luis Sandoval Pérez</w:t>
                        </w:r>
                      </w:p>
                      <w:p w14:paraId="1789C6D7" w14:textId="77777777" w:rsidR="00233AA7" w:rsidRDefault="00233AA7" w:rsidP="000925DE">
                        <w:pPr>
                          <w:spacing w:line="276" w:lineRule="auto"/>
                          <w:jc w:val="center"/>
                          <w:rPr>
                            <w:rFonts w:ascii="Arial" w:hAnsi="Arial" w:cs="Arial"/>
                            <w:sz w:val="24"/>
                            <w:szCs w:val="24"/>
                          </w:rPr>
                        </w:pPr>
                        <w:r>
                          <w:rPr>
                            <w:rFonts w:ascii="Arial" w:hAnsi="Arial" w:cs="Arial"/>
                            <w:sz w:val="24"/>
                            <w:szCs w:val="24"/>
                          </w:rPr>
                          <w:t>Diego Emanuel Saucedo Ortega</w:t>
                        </w:r>
                      </w:p>
                      <w:p w14:paraId="1B9DEFD6" w14:textId="77777777" w:rsidR="00233AA7" w:rsidRDefault="00233AA7" w:rsidP="000925DE">
                        <w:pPr>
                          <w:spacing w:line="276" w:lineRule="auto"/>
                          <w:jc w:val="center"/>
                          <w:rPr>
                            <w:rFonts w:ascii="Arial" w:hAnsi="Arial" w:cs="Arial"/>
                            <w:sz w:val="24"/>
                            <w:szCs w:val="24"/>
                          </w:rPr>
                        </w:pPr>
                        <w:r>
                          <w:rPr>
                            <w:rFonts w:ascii="Arial" w:hAnsi="Arial" w:cs="Arial"/>
                            <w:sz w:val="24"/>
                            <w:szCs w:val="24"/>
                          </w:rPr>
                          <w:t xml:space="preserve">Carlos Daniel Torres Macías </w:t>
                        </w:r>
                      </w:p>
                      <w:p w14:paraId="1506B465" w14:textId="77777777" w:rsidR="00233AA7" w:rsidRDefault="00233AA7" w:rsidP="000925DE">
                        <w:pPr>
                          <w:spacing w:line="276" w:lineRule="auto"/>
                          <w:jc w:val="center"/>
                          <w:rPr>
                            <w:rFonts w:ascii="Arial" w:hAnsi="Arial" w:cs="Arial"/>
                            <w:sz w:val="24"/>
                            <w:szCs w:val="24"/>
                          </w:rPr>
                        </w:pPr>
                        <w:r>
                          <w:rPr>
                            <w:rFonts w:ascii="Arial" w:hAnsi="Arial" w:cs="Arial"/>
                            <w:sz w:val="24"/>
                            <w:szCs w:val="24"/>
                          </w:rPr>
                          <w:t xml:space="preserve">Profesor: </w:t>
                        </w:r>
                        <w:r w:rsidRPr="000925DE">
                          <w:rPr>
                            <w:rFonts w:ascii="Arial" w:hAnsi="Arial" w:cs="Arial"/>
                            <w:sz w:val="24"/>
                            <w:szCs w:val="24"/>
                          </w:rPr>
                          <w:t>Arturo Elías Ramírez</w:t>
                        </w:r>
                      </w:p>
                      <w:p w14:paraId="3D433D64" w14:textId="77777777" w:rsidR="00233AA7" w:rsidRDefault="00233AA7" w:rsidP="000925DE">
                        <w:pPr>
                          <w:spacing w:line="276" w:lineRule="auto"/>
                          <w:jc w:val="center"/>
                          <w:rPr>
                            <w:rFonts w:ascii="Arial" w:hAnsi="Arial" w:cs="Arial"/>
                            <w:sz w:val="24"/>
                            <w:szCs w:val="24"/>
                          </w:rPr>
                        </w:pPr>
                      </w:p>
                      <w:p w14:paraId="5796EFBB" w14:textId="77777777" w:rsidR="00233AA7" w:rsidRDefault="00233AA7" w:rsidP="000925DE">
                        <w:pPr>
                          <w:spacing w:line="276" w:lineRule="auto"/>
                          <w:jc w:val="center"/>
                          <w:rPr>
                            <w:sz w:val="14"/>
                          </w:rPr>
                        </w:pPr>
                        <w:r>
                          <w:rPr>
                            <w:rFonts w:ascii="Arial" w:hAnsi="Arial" w:cs="Arial"/>
                            <w:sz w:val="14"/>
                            <w:szCs w:val="24"/>
                          </w:rPr>
                          <w:t>Aguascalientes, Ags. Agosto, 21 de 2023</w:t>
                        </w:r>
                      </w:p>
                      <w:p w14:paraId="5477C0EF" w14:textId="77777777" w:rsidR="00233AA7" w:rsidRDefault="00233AA7" w:rsidP="000925DE"/>
                    </w:txbxContent>
                  </v:textbox>
                </v:shape>
                <v:group id="Grupo 3" o:spid="_x0000_s1028" style="position:absolute;top:58483;width:65131;height:3499" coordorigin=",58483" coordsize="65129,3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Proceso 4" o:spid="_x0000_s1029" type="#_x0000_t109" style="position:absolute;top:58483;width:59944;height:3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" fillcolor="#0a1d30 [2415]" strokecolor="#0a1d30 [2415]" strokeweight="1pt"/>
                  <v:shape id="Triángulo isósceles 5" o:spid="_x0000_s1030" type="#_x0000_t5" style="position:absolute;left:54751;top:58483;width:10378;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" fillcolor="#0a1d30 [2415]" strokecolor="#0a1d30 [2415]" strokeweight="1pt"/>
                </v:group>
              </v:group>
            </w:pict>
          </mc:Fallback>
        </mc:AlternateContent>
      </w:r>
    </w:p>
    <w:p w14:paraId="0046C60A" w14:textId="77777777" w:rsidR="000925DE" w:rsidRDefault="000925DE" w:rsidP="000925DE">
      <w:pPr>
        <w:jc w:val="both"/>
      </w:pPr>
    </w:p>
    <w:p w14:paraId="362813D9" w14:textId="77777777" w:rsidR="000925DE" w:rsidRDefault="000925DE" w:rsidP="000925DE">
      <w:pPr>
        <w:jc w:val="both"/>
      </w:pPr>
    </w:p>
    <w:p w14:paraId="3A8E37BD" w14:textId="77777777" w:rsidR="000925DE" w:rsidRDefault="000925DE" w:rsidP="000925DE">
      <w:pPr>
        <w:jc w:val="both"/>
      </w:pPr>
    </w:p>
    <w:p w14:paraId="7CFD0F98" w14:textId="77777777" w:rsidR="000925DE" w:rsidRDefault="000925DE" w:rsidP="000925DE">
      <w:pPr>
        <w:jc w:val="both"/>
      </w:pPr>
    </w:p>
    <w:p w14:paraId="134C346E" w14:textId="77777777" w:rsidR="000925DE" w:rsidRDefault="000925DE" w:rsidP="000925DE">
      <w:pPr>
        <w:jc w:val="both"/>
      </w:pPr>
    </w:p>
    <w:p w14:paraId="6D841D53" w14:textId="77777777" w:rsidR="000925DE" w:rsidRDefault="000925DE" w:rsidP="000925DE">
      <w:pPr>
        <w:jc w:val="both"/>
      </w:pPr>
    </w:p>
    <w:p w14:paraId="0065F04B" w14:textId="77777777" w:rsidR="000925DE" w:rsidRDefault="000925DE" w:rsidP="000925DE">
      <w:pPr>
        <w:jc w:val="both"/>
      </w:pPr>
    </w:p>
    <w:p w14:paraId="61C01987" w14:textId="77777777" w:rsidR="000925DE" w:rsidRDefault="000925DE" w:rsidP="000925DE">
      <w:pPr>
        <w:jc w:val="both"/>
      </w:pPr>
    </w:p>
    <w:p w14:paraId="21A0374C" w14:textId="77777777" w:rsidR="000925DE" w:rsidRDefault="000925DE" w:rsidP="000925DE">
      <w:pPr>
        <w:jc w:val="both"/>
      </w:pPr>
    </w:p>
    <w:p w14:paraId="1A762C03" w14:textId="77777777" w:rsidR="000925DE" w:rsidRDefault="000925DE" w:rsidP="000925DE">
      <w:pPr>
        <w:jc w:val="both"/>
      </w:pPr>
    </w:p>
    <w:p w14:paraId="42833AEB" w14:textId="77777777" w:rsidR="000925DE" w:rsidRDefault="000925DE" w:rsidP="000925DE">
      <w:pPr>
        <w:jc w:val="both"/>
      </w:pPr>
    </w:p>
    <w:p w14:paraId="3F781C51" w14:textId="77777777" w:rsidR="000925DE" w:rsidRDefault="000925DE" w:rsidP="000925DE">
      <w:pPr>
        <w:jc w:val="both"/>
      </w:pPr>
    </w:p>
    <w:p w14:paraId="7DE32C2F" w14:textId="77777777" w:rsidR="000925DE" w:rsidRDefault="000925DE" w:rsidP="000925DE">
      <w:pPr>
        <w:jc w:val="both"/>
      </w:pPr>
    </w:p>
    <w:p w14:paraId="0F230256" w14:textId="77777777" w:rsidR="000925DE" w:rsidRDefault="000925DE" w:rsidP="000925DE">
      <w:pPr>
        <w:jc w:val="both"/>
      </w:pPr>
    </w:p>
    <w:p w14:paraId="4D1D4913" w14:textId="77777777" w:rsidR="000925DE" w:rsidRDefault="000925DE" w:rsidP="000925DE">
      <w:pPr>
        <w:jc w:val="both"/>
      </w:pPr>
    </w:p>
    <w:p w14:paraId="778941B4" w14:textId="77777777" w:rsidR="000925DE" w:rsidRDefault="000925DE" w:rsidP="000925DE">
      <w:pPr>
        <w:jc w:val="both"/>
      </w:pPr>
    </w:p>
    <w:bookmarkEnd w:id="0"/>
    <w:p w14:paraId="67AA947E" w14:textId="77777777" w:rsidR="000925DE" w:rsidRDefault="000925DE" w:rsidP="000925DE"/>
    <w:p w14:paraId="3AB12B3D" w14:textId="14E00104" w:rsidR="000925DE" w:rsidRDefault="000925DE"/>
    <w:p w14:paraId="618EB6D4" w14:textId="0117EB0D" w:rsidR="0172B778" w:rsidRDefault="0172B778" w:rsidP="0172B778">
      <w:pPr>
        <w:rPr>
          <w:b/>
          <w:bCs/>
        </w:rPr>
      </w:pPr>
    </w:p>
    <w:p w14:paraId="0F3036C0" w14:textId="262AC533" w:rsidR="00C93DA3" w:rsidRPr="00C93DA3" w:rsidRDefault="00C93DA3" w:rsidP="00C93DA3">
      <w:pPr>
        <w:pStyle w:val="Ttulo4"/>
        <w:jc w:val="center"/>
        <w:rPr>
          <w:rFonts w:eastAsia="Times New Roman"/>
          <w:b/>
          <w:bCs/>
          <w:sz w:val="56"/>
          <w:szCs w:val="56"/>
        </w:rPr>
      </w:pPr>
      <w:r w:rsidRPr="00C93DA3">
        <w:rPr>
          <w:b/>
          <w:bCs/>
          <w:sz w:val="48"/>
          <w:szCs w:val="48"/>
        </w:rPr>
        <w:t>INTRODUCCIÓN</w:t>
      </w:r>
    </w:p>
    <w:p w14:paraId="47B10E9C" w14:textId="77777777" w:rsidR="00C93DA3" w:rsidRPr="00AB1ED9" w:rsidRDefault="00C93DA3" w:rsidP="00AB1ED9">
      <w:pPr>
        <w:pStyle w:val="NormalWeb"/>
        <w:spacing w:line="360" w:lineRule="auto"/>
        <w:jc w:val="both"/>
        <w:rPr>
          <w:rFonts w:ascii="Arial" w:hAnsi="Arial" w:cs="Arial"/>
        </w:rPr>
      </w:pPr>
      <w:r w:rsidRPr="00AB1ED9">
        <w:rPr>
          <w:rFonts w:ascii="Arial" w:hAnsi="Arial" w:cs="Arial"/>
        </w:rPr>
        <w:t xml:space="preserve">El problema que se aborda en este proyecto es la </w:t>
      </w:r>
      <w:r w:rsidRPr="00AB1ED9">
        <w:rPr>
          <w:rStyle w:val="Textoennegrita"/>
          <w:rFonts w:ascii="Arial" w:eastAsiaTheme="majorEastAsia" w:hAnsi="Arial" w:cs="Arial"/>
        </w:rPr>
        <w:t>asignación de carga de trabajo</w:t>
      </w:r>
      <w:r w:rsidRPr="00AB1ED9">
        <w:rPr>
          <w:rFonts w:ascii="Arial" w:hAnsi="Arial" w:cs="Arial"/>
        </w:rPr>
        <w:t xml:space="preserve"> para el procesamiento de 100,000 reseñas de cine mediante un sistema de procesamiento </w:t>
      </w:r>
      <w:r w:rsidRPr="00AB1ED9">
        <w:rPr>
          <w:rStyle w:val="Textoennegrita"/>
          <w:rFonts w:ascii="Arial" w:eastAsiaTheme="majorEastAsia" w:hAnsi="Arial" w:cs="Arial"/>
        </w:rPr>
        <w:t>paralelo</w:t>
      </w:r>
      <w:r w:rsidRPr="00AB1ED9">
        <w:rPr>
          <w:rFonts w:ascii="Arial" w:hAnsi="Arial" w:cs="Arial"/>
        </w:rPr>
        <w:t xml:space="preserve">. Dado que el procesamiento secuencial sería ineficiente y consumiría demasiado tiempo, se ha optado por un enfoque de procesamiento paralelo, donde las reseñas se distribuyen entre </w:t>
      </w:r>
      <w:r w:rsidRPr="00AB1ED9">
        <w:rPr>
          <w:rStyle w:val="Textoennegrita"/>
          <w:rFonts w:ascii="Arial" w:eastAsiaTheme="majorEastAsia" w:hAnsi="Arial" w:cs="Arial"/>
        </w:rPr>
        <w:t>8 procesadores homogéneos</w:t>
      </w:r>
      <w:r w:rsidRPr="00AB1ED9">
        <w:rPr>
          <w:rFonts w:ascii="Arial" w:hAnsi="Arial" w:cs="Arial"/>
        </w:rPr>
        <w:t xml:space="preserve">. El objetivo principal es minimizar el </w:t>
      </w:r>
      <w:r w:rsidRPr="00AB1ED9">
        <w:rPr>
          <w:rStyle w:val="Textoennegrita"/>
          <w:rFonts w:ascii="Arial" w:eastAsiaTheme="majorEastAsia" w:hAnsi="Arial" w:cs="Arial"/>
        </w:rPr>
        <w:t>tiempo total de procesamiento</w:t>
      </w:r>
      <w:r w:rsidRPr="00AB1ED9">
        <w:rPr>
          <w:rFonts w:ascii="Arial" w:hAnsi="Arial" w:cs="Arial"/>
        </w:rPr>
        <w:t xml:space="preserve"> mediante la </w:t>
      </w:r>
      <w:r w:rsidRPr="00AB1ED9">
        <w:rPr>
          <w:rStyle w:val="Textoennegrita"/>
          <w:rFonts w:ascii="Arial" w:eastAsiaTheme="majorEastAsia" w:hAnsi="Arial" w:cs="Arial"/>
        </w:rPr>
        <w:t>Optimización por Enjambre de Partículas (PSO)</w:t>
      </w:r>
      <w:r w:rsidRPr="00AB1ED9">
        <w:rPr>
          <w:rFonts w:ascii="Arial" w:hAnsi="Arial" w:cs="Arial"/>
        </w:rPr>
        <w:t>, un algoritmo metaheurístico ampliamente utilizado para resolver problemas de optimización de alta dimensionalidad.</w:t>
      </w:r>
    </w:p>
    <w:p w14:paraId="6E8A4C9D" w14:textId="77777777" w:rsidR="00C93DA3" w:rsidRPr="00762E66" w:rsidRDefault="00C93DA3" w:rsidP="00E75A8D">
      <w:pPr>
        <w:pStyle w:val="Ttulo4"/>
        <w:jc w:val="center"/>
        <w:rPr>
          <w:b/>
          <w:bCs/>
          <w:sz w:val="36"/>
          <w:szCs w:val="36"/>
        </w:rPr>
      </w:pPr>
      <w:r w:rsidRPr="00762E66">
        <w:rPr>
          <w:b/>
          <w:bCs/>
          <w:sz w:val="36"/>
          <w:szCs w:val="36"/>
        </w:rPr>
        <w:t>Análisis del Algoritmo PSO</w:t>
      </w:r>
    </w:p>
    <w:p w14:paraId="4AAA09FC" w14:textId="77777777" w:rsidR="00C93DA3" w:rsidRPr="00AB1ED9" w:rsidRDefault="00C93DA3" w:rsidP="00AB1ED9">
      <w:pPr>
        <w:pStyle w:val="NormalWeb"/>
        <w:spacing w:line="360" w:lineRule="auto"/>
        <w:jc w:val="both"/>
        <w:rPr>
          <w:rFonts w:ascii="Arial" w:hAnsi="Arial" w:cs="Arial"/>
        </w:rPr>
      </w:pPr>
      <w:r w:rsidRPr="00AB1ED9">
        <w:rPr>
          <w:rFonts w:ascii="Arial" w:hAnsi="Arial" w:cs="Arial"/>
        </w:rPr>
        <w:t xml:space="preserve">El </w:t>
      </w:r>
      <w:r w:rsidRPr="00AB1ED9">
        <w:rPr>
          <w:rStyle w:val="Textoennegrita"/>
          <w:rFonts w:ascii="Arial" w:eastAsiaTheme="majorEastAsia" w:hAnsi="Arial" w:cs="Arial"/>
        </w:rPr>
        <w:t>PSO</w:t>
      </w:r>
      <w:r w:rsidRPr="00AB1ED9">
        <w:rPr>
          <w:rFonts w:ascii="Arial" w:hAnsi="Arial" w:cs="Arial"/>
        </w:rPr>
        <w:t xml:space="preserve"> es un algoritmo bioinspirado que imita el comportamiento colectivo de los enjambres. En este caso, cada </w:t>
      </w:r>
      <w:r w:rsidRPr="00AB1ED9">
        <w:rPr>
          <w:rStyle w:val="Textoennegrita"/>
          <w:rFonts w:ascii="Arial" w:eastAsiaTheme="majorEastAsia" w:hAnsi="Arial" w:cs="Arial"/>
        </w:rPr>
        <w:t>partícula</w:t>
      </w:r>
      <w:r w:rsidRPr="00AB1ED9">
        <w:rPr>
          <w:rFonts w:ascii="Arial" w:hAnsi="Arial" w:cs="Arial"/>
        </w:rPr>
        <w:t xml:space="preserve"> representa una </w:t>
      </w:r>
      <w:r w:rsidRPr="00AB1ED9">
        <w:rPr>
          <w:rStyle w:val="Textoennegrita"/>
          <w:rFonts w:ascii="Arial" w:eastAsiaTheme="majorEastAsia" w:hAnsi="Arial" w:cs="Arial"/>
        </w:rPr>
        <w:t>posible solución</w:t>
      </w:r>
      <w:r w:rsidRPr="00AB1ED9">
        <w:rPr>
          <w:rFonts w:ascii="Arial" w:hAnsi="Arial" w:cs="Arial"/>
        </w:rPr>
        <w:t xml:space="preserve"> al problema de distribución de carga entre los procesadores. Estas partículas exploran el espacio de soluciones a través de iteraciones, ajustando su </w:t>
      </w:r>
      <w:r w:rsidRPr="00AB1ED9">
        <w:rPr>
          <w:rStyle w:val="Textoennegrita"/>
          <w:rFonts w:ascii="Arial" w:eastAsiaTheme="majorEastAsia" w:hAnsi="Arial" w:cs="Arial"/>
        </w:rPr>
        <w:t>posición</w:t>
      </w:r>
      <w:r w:rsidRPr="00AB1ED9">
        <w:rPr>
          <w:rFonts w:ascii="Arial" w:hAnsi="Arial" w:cs="Arial"/>
        </w:rPr>
        <w:t xml:space="preserve"> (solución actual) y </w:t>
      </w:r>
      <w:r w:rsidRPr="00AB1ED9">
        <w:rPr>
          <w:rStyle w:val="Textoennegrita"/>
          <w:rFonts w:ascii="Arial" w:eastAsiaTheme="majorEastAsia" w:hAnsi="Arial" w:cs="Arial"/>
        </w:rPr>
        <w:t>velocidad</w:t>
      </w:r>
      <w:r w:rsidRPr="00AB1ED9">
        <w:rPr>
          <w:rFonts w:ascii="Arial" w:hAnsi="Arial" w:cs="Arial"/>
        </w:rPr>
        <w:t xml:space="preserve"> (cambio en la solución) con base en su propia experiencia y la experiencia del grupo.</w:t>
      </w:r>
    </w:p>
    <w:p w14:paraId="784DF890" w14:textId="77777777" w:rsidR="00C93DA3" w:rsidRPr="00AB1ED9" w:rsidRDefault="00C93DA3" w:rsidP="00AB1ED9">
      <w:pPr>
        <w:pStyle w:val="NormalWeb"/>
        <w:spacing w:line="360" w:lineRule="auto"/>
        <w:jc w:val="both"/>
        <w:rPr>
          <w:rFonts w:ascii="Arial" w:hAnsi="Arial" w:cs="Arial"/>
        </w:rPr>
      </w:pPr>
      <w:r w:rsidRPr="00AB1ED9">
        <w:rPr>
          <w:rFonts w:ascii="Arial" w:hAnsi="Arial" w:cs="Arial"/>
        </w:rPr>
        <w:t>El proceso de PSO implica los siguientes pasos fundamentales:</w:t>
      </w:r>
    </w:p>
    <w:p w14:paraId="62459B5B" w14:textId="77777777" w:rsidR="00C93DA3" w:rsidRPr="00AB1ED9" w:rsidRDefault="00C93DA3" w:rsidP="00AB1ED9">
      <w:pPr>
        <w:pStyle w:val="NormalWeb"/>
        <w:numPr>
          <w:ilvl w:val="0"/>
          <w:numId w:val="15"/>
        </w:numPr>
        <w:spacing w:line="360" w:lineRule="auto"/>
        <w:jc w:val="both"/>
        <w:rPr>
          <w:rFonts w:ascii="Arial" w:hAnsi="Arial" w:cs="Arial"/>
        </w:rPr>
      </w:pPr>
      <w:r w:rsidRPr="00AB1ED9">
        <w:rPr>
          <w:rStyle w:val="Textoennegrita"/>
          <w:rFonts w:ascii="Arial" w:eastAsiaTheme="majorEastAsia" w:hAnsi="Arial" w:cs="Arial"/>
        </w:rPr>
        <w:t>Inicialización</w:t>
      </w:r>
      <w:r w:rsidRPr="00AB1ED9">
        <w:rPr>
          <w:rFonts w:ascii="Arial" w:hAnsi="Arial" w:cs="Arial"/>
        </w:rPr>
        <w:t>:</w:t>
      </w:r>
    </w:p>
    <w:p w14:paraId="2365D364" w14:textId="77777777" w:rsidR="00C93DA3" w:rsidRPr="00AB1ED9" w:rsidRDefault="00C93DA3" w:rsidP="00AB1ED9">
      <w:pPr>
        <w:numPr>
          <w:ilvl w:val="1"/>
          <w:numId w:val="15"/>
        </w:numPr>
        <w:spacing w:before="100" w:beforeAutospacing="1" w:after="100" w:afterAutospacing="1" w:line="360" w:lineRule="auto"/>
        <w:jc w:val="both"/>
        <w:rPr>
          <w:rFonts w:ascii="Arial" w:hAnsi="Arial" w:cs="Arial"/>
          <w:sz w:val="24"/>
          <w:szCs w:val="24"/>
        </w:rPr>
      </w:pPr>
      <w:r w:rsidRPr="00AB1ED9">
        <w:rPr>
          <w:rFonts w:ascii="Arial" w:hAnsi="Arial" w:cs="Arial"/>
          <w:sz w:val="24"/>
          <w:szCs w:val="24"/>
        </w:rPr>
        <w:t>Se generan partículas con posiciones aleatorias que representan posibles asignaciones de tareas.</w:t>
      </w:r>
    </w:p>
    <w:p w14:paraId="146B7B4C" w14:textId="77777777" w:rsidR="00C93DA3" w:rsidRPr="00AB1ED9" w:rsidRDefault="00C93DA3" w:rsidP="00AB1ED9">
      <w:pPr>
        <w:numPr>
          <w:ilvl w:val="1"/>
          <w:numId w:val="15"/>
        </w:numPr>
        <w:spacing w:before="100" w:beforeAutospacing="1" w:after="100" w:afterAutospacing="1" w:line="360" w:lineRule="auto"/>
        <w:jc w:val="both"/>
        <w:rPr>
          <w:rFonts w:ascii="Arial" w:hAnsi="Arial" w:cs="Arial"/>
          <w:sz w:val="24"/>
          <w:szCs w:val="24"/>
        </w:rPr>
      </w:pPr>
      <w:r w:rsidRPr="00AB1ED9">
        <w:rPr>
          <w:rFonts w:ascii="Arial" w:hAnsi="Arial" w:cs="Arial"/>
          <w:sz w:val="24"/>
          <w:szCs w:val="24"/>
        </w:rPr>
        <w:t>Cada partícula tiene una velocidad inicial aleatoria.</w:t>
      </w:r>
    </w:p>
    <w:p w14:paraId="7A65CF86" w14:textId="6FDD75D1" w:rsidR="00C93DA3" w:rsidRPr="00AB1ED9" w:rsidRDefault="00C93DA3" w:rsidP="00AB1ED9">
      <w:pPr>
        <w:numPr>
          <w:ilvl w:val="1"/>
          <w:numId w:val="15"/>
        </w:numPr>
        <w:spacing w:before="100" w:beforeAutospacing="1" w:after="100" w:afterAutospacing="1" w:line="360" w:lineRule="auto"/>
        <w:jc w:val="both"/>
        <w:rPr>
          <w:rFonts w:ascii="Arial" w:hAnsi="Arial" w:cs="Arial"/>
          <w:sz w:val="24"/>
          <w:szCs w:val="24"/>
        </w:rPr>
      </w:pPr>
      <w:r w:rsidRPr="00AB1ED9">
        <w:rPr>
          <w:rFonts w:ascii="Arial" w:hAnsi="Arial" w:cs="Arial"/>
          <w:sz w:val="24"/>
          <w:szCs w:val="24"/>
        </w:rPr>
        <w:t xml:space="preserve">Se definen coeficientes para controlar la </w:t>
      </w:r>
      <w:r w:rsidR="009823F4" w:rsidRPr="00AB1ED9">
        <w:rPr>
          <w:rFonts w:ascii="Arial" w:hAnsi="Arial" w:cs="Arial"/>
          <w:sz w:val="24"/>
          <w:szCs w:val="24"/>
        </w:rPr>
        <w:t>inercia,</w:t>
      </w:r>
      <w:r w:rsidRPr="00AB1ED9">
        <w:rPr>
          <w:rFonts w:ascii="Arial" w:hAnsi="Arial" w:cs="Arial"/>
          <w:sz w:val="24"/>
          <w:szCs w:val="24"/>
        </w:rPr>
        <w:t xml:space="preserve"> el aprendizaje </w:t>
      </w:r>
      <w:r w:rsidR="007830FF" w:rsidRPr="00AB1ED9">
        <w:rPr>
          <w:rFonts w:ascii="Arial" w:hAnsi="Arial" w:cs="Arial"/>
          <w:sz w:val="24"/>
          <w:szCs w:val="24"/>
        </w:rPr>
        <w:t>individual y</w:t>
      </w:r>
      <w:r w:rsidRPr="00AB1ED9">
        <w:rPr>
          <w:rFonts w:ascii="Arial" w:hAnsi="Arial" w:cs="Arial"/>
          <w:sz w:val="24"/>
          <w:szCs w:val="24"/>
        </w:rPr>
        <w:t xml:space="preserve"> el aprendizaje </w:t>
      </w:r>
      <w:proofErr w:type="gramStart"/>
      <w:r w:rsidRPr="00AB1ED9">
        <w:rPr>
          <w:rFonts w:ascii="Arial" w:hAnsi="Arial" w:cs="Arial"/>
          <w:sz w:val="24"/>
          <w:szCs w:val="24"/>
        </w:rPr>
        <w:t>grupal .</w:t>
      </w:r>
      <w:proofErr w:type="gramEnd"/>
    </w:p>
    <w:p w14:paraId="2ED73B5F" w14:textId="77777777" w:rsidR="00C93DA3" w:rsidRPr="00AB1ED9" w:rsidRDefault="00C93DA3" w:rsidP="00AB1ED9">
      <w:pPr>
        <w:pStyle w:val="NormalWeb"/>
        <w:numPr>
          <w:ilvl w:val="0"/>
          <w:numId w:val="15"/>
        </w:numPr>
        <w:spacing w:line="360" w:lineRule="auto"/>
        <w:jc w:val="both"/>
        <w:rPr>
          <w:rFonts w:ascii="Arial" w:hAnsi="Arial" w:cs="Arial"/>
        </w:rPr>
      </w:pPr>
      <w:r w:rsidRPr="00AB1ED9">
        <w:rPr>
          <w:rStyle w:val="Textoennegrita"/>
          <w:rFonts w:ascii="Arial" w:eastAsiaTheme="majorEastAsia" w:hAnsi="Arial" w:cs="Arial"/>
        </w:rPr>
        <w:t>Evaluación de la función objetivo</w:t>
      </w:r>
      <w:r w:rsidRPr="00AB1ED9">
        <w:rPr>
          <w:rFonts w:ascii="Arial" w:hAnsi="Arial" w:cs="Arial"/>
        </w:rPr>
        <w:t>:</w:t>
      </w:r>
    </w:p>
    <w:p w14:paraId="120D7060" w14:textId="77777777" w:rsidR="00C93DA3" w:rsidRPr="00AB1ED9" w:rsidRDefault="00C93DA3" w:rsidP="00AB1ED9">
      <w:pPr>
        <w:numPr>
          <w:ilvl w:val="1"/>
          <w:numId w:val="15"/>
        </w:numPr>
        <w:spacing w:before="100" w:beforeAutospacing="1" w:after="100" w:afterAutospacing="1" w:line="360" w:lineRule="auto"/>
        <w:jc w:val="both"/>
        <w:rPr>
          <w:rFonts w:ascii="Arial" w:hAnsi="Arial" w:cs="Arial"/>
          <w:sz w:val="24"/>
          <w:szCs w:val="24"/>
        </w:rPr>
      </w:pPr>
      <w:r w:rsidRPr="00AB1ED9">
        <w:rPr>
          <w:rFonts w:ascii="Arial" w:hAnsi="Arial" w:cs="Arial"/>
          <w:sz w:val="24"/>
          <w:szCs w:val="24"/>
        </w:rPr>
        <w:lastRenderedPageBreak/>
        <w:t>La función objetivo mide el tiempo total de procesamiento para una asignación dada de reseñas. El objetivo es minimizar el tiempo al distribuir de manera equilibrada la carga entre los procesadores.</w:t>
      </w:r>
    </w:p>
    <w:p w14:paraId="289CC395" w14:textId="77777777" w:rsidR="00C93DA3" w:rsidRPr="00AB1ED9" w:rsidRDefault="00C93DA3" w:rsidP="00AB1ED9">
      <w:pPr>
        <w:pStyle w:val="NormalWeb"/>
        <w:numPr>
          <w:ilvl w:val="0"/>
          <w:numId w:val="15"/>
        </w:numPr>
        <w:spacing w:line="360" w:lineRule="auto"/>
        <w:jc w:val="both"/>
        <w:rPr>
          <w:rFonts w:ascii="Arial" w:hAnsi="Arial" w:cs="Arial"/>
        </w:rPr>
      </w:pPr>
      <w:r w:rsidRPr="00AB1ED9">
        <w:rPr>
          <w:rStyle w:val="Textoennegrita"/>
          <w:rFonts w:ascii="Arial" w:eastAsiaTheme="majorEastAsia" w:hAnsi="Arial" w:cs="Arial"/>
        </w:rPr>
        <w:t>Actualización de partículas</w:t>
      </w:r>
      <w:r w:rsidRPr="00AB1ED9">
        <w:rPr>
          <w:rFonts w:ascii="Arial" w:hAnsi="Arial" w:cs="Arial"/>
        </w:rPr>
        <w:t>:</w:t>
      </w:r>
    </w:p>
    <w:p w14:paraId="2107E128" w14:textId="77777777" w:rsidR="00C93DA3" w:rsidRPr="00AB1ED9" w:rsidRDefault="00C93DA3" w:rsidP="00AB1ED9">
      <w:pPr>
        <w:numPr>
          <w:ilvl w:val="1"/>
          <w:numId w:val="15"/>
        </w:numPr>
        <w:spacing w:before="100" w:beforeAutospacing="1" w:after="100" w:afterAutospacing="1" w:line="360" w:lineRule="auto"/>
        <w:jc w:val="both"/>
        <w:rPr>
          <w:rFonts w:ascii="Arial" w:hAnsi="Arial" w:cs="Arial"/>
          <w:sz w:val="24"/>
          <w:szCs w:val="24"/>
        </w:rPr>
      </w:pPr>
      <w:r w:rsidRPr="00AB1ED9">
        <w:rPr>
          <w:rFonts w:ascii="Arial" w:hAnsi="Arial" w:cs="Arial"/>
          <w:sz w:val="24"/>
          <w:szCs w:val="24"/>
        </w:rPr>
        <w:t>En cada iteración, la velocidad de las partículas se actualiza en función de:</w:t>
      </w:r>
    </w:p>
    <w:p w14:paraId="46556D95" w14:textId="77777777" w:rsidR="00C93DA3" w:rsidRPr="00AB1ED9" w:rsidRDefault="00C93DA3" w:rsidP="00AB1ED9">
      <w:pPr>
        <w:numPr>
          <w:ilvl w:val="2"/>
          <w:numId w:val="15"/>
        </w:numPr>
        <w:spacing w:before="100" w:beforeAutospacing="1" w:after="100" w:afterAutospacing="1" w:line="360" w:lineRule="auto"/>
        <w:jc w:val="both"/>
        <w:rPr>
          <w:rFonts w:ascii="Arial" w:hAnsi="Arial" w:cs="Arial"/>
          <w:sz w:val="24"/>
          <w:szCs w:val="24"/>
        </w:rPr>
      </w:pPr>
      <w:r w:rsidRPr="00AB1ED9">
        <w:rPr>
          <w:rStyle w:val="Textoennegrita"/>
          <w:rFonts w:ascii="Arial" w:hAnsi="Arial" w:cs="Arial"/>
          <w:sz w:val="24"/>
          <w:szCs w:val="24"/>
        </w:rPr>
        <w:t>La mejor posición personal</w:t>
      </w:r>
      <w:r w:rsidRPr="00AB1ED9">
        <w:rPr>
          <w:rFonts w:ascii="Arial" w:hAnsi="Arial" w:cs="Arial"/>
          <w:sz w:val="24"/>
          <w:szCs w:val="24"/>
        </w:rPr>
        <w:t xml:space="preserve"> que una partícula ha encontrado.</w:t>
      </w:r>
    </w:p>
    <w:p w14:paraId="5659D3DB" w14:textId="77777777" w:rsidR="00C93DA3" w:rsidRPr="00AB1ED9" w:rsidRDefault="00C93DA3" w:rsidP="00AB1ED9">
      <w:pPr>
        <w:numPr>
          <w:ilvl w:val="2"/>
          <w:numId w:val="15"/>
        </w:numPr>
        <w:spacing w:before="100" w:beforeAutospacing="1" w:after="100" w:afterAutospacing="1" w:line="360" w:lineRule="auto"/>
        <w:jc w:val="both"/>
        <w:rPr>
          <w:rFonts w:ascii="Arial" w:hAnsi="Arial" w:cs="Arial"/>
          <w:sz w:val="24"/>
          <w:szCs w:val="24"/>
        </w:rPr>
      </w:pPr>
      <w:r w:rsidRPr="00AB1ED9">
        <w:rPr>
          <w:rStyle w:val="Textoennegrita"/>
          <w:rFonts w:ascii="Arial" w:hAnsi="Arial" w:cs="Arial"/>
          <w:sz w:val="24"/>
          <w:szCs w:val="24"/>
        </w:rPr>
        <w:t>La mejor posición global</w:t>
      </w:r>
      <w:r w:rsidRPr="00AB1ED9">
        <w:rPr>
          <w:rFonts w:ascii="Arial" w:hAnsi="Arial" w:cs="Arial"/>
          <w:sz w:val="24"/>
          <w:szCs w:val="24"/>
        </w:rPr>
        <w:t xml:space="preserve"> encontrada por todo el enjambre.</w:t>
      </w:r>
    </w:p>
    <w:p w14:paraId="4F215385" w14:textId="77777777" w:rsidR="00C93DA3" w:rsidRPr="00AB1ED9" w:rsidRDefault="00C93DA3" w:rsidP="00AB1ED9">
      <w:pPr>
        <w:numPr>
          <w:ilvl w:val="1"/>
          <w:numId w:val="15"/>
        </w:numPr>
        <w:spacing w:before="100" w:beforeAutospacing="1" w:after="100" w:afterAutospacing="1" w:line="360" w:lineRule="auto"/>
        <w:jc w:val="both"/>
        <w:rPr>
          <w:rFonts w:ascii="Arial" w:hAnsi="Arial" w:cs="Arial"/>
          <w:sz w:val="24"/>
          <w:szCs w:val="24"/>
        </w:rPr>
      </w:pPr>
      <w:r w:rsidRPr="00AB1ED9">
        <w:rPr>
          <w:rFonts w:ascii="Arial" w:hAnsi="Arial" w:cs="Arial"/>
          <w:sz w:val="24"/>
          <w:szCs w:val="24"/>
        </w:rPr>
        <w:t>La nueva posición de cada partícula se calcula sumando su velocidad actual a su posición anterior.</w:t>
      </w:r>
    </w:p>
    <w:p w14:paraId="4C8E02C9" w14:textId="77777777" w:rsidR="00C93DA3" w:rsidRPr="00AB1ED9" w:rsidRDefault="00C93DA3" w:rsidP="00AB1ED9">
      <w:pPr>
        <w:pStyle w:val="NormalWeb"/>
        <w:numPr>
          <w:ilvl w:val="0"/>
          <w:numId w:val="15"/>
        </w:numPr>
        <w:spacing w:line="360" w:lineRule="auto"/>
        <w:jc w:val="both"/>
        <w:rPr>
          <w:rFonts w:ascii="Arial" w:hAnsi="Arial" w:cs="Arial"/>
        </w:rPr>
      </w:pPr>
      <w:r w:rsidRPr="00AB1ED9">
        <w:rPr>
          <w:rStyle w:val="Textoennegrita"/>
          <w:rFonts w:ascii="Arial" w:eastAsiaTheme="majorEastAsia" w:hAnsi="Arial" w:cs="Arial"/>
        </w:rPr>
        <w:t>Criterio de convergencia</w:t>
      </w:r>
      <w:r w:rsidRPr="00AB1ED9">
        <w:rPr>
          <w:rFonts w:ascii="Arial" w:hAnsi="Arial" w:cs="Arial"/>
        </w:rPr>
        <w:t>:</w:t>
      </w:r>
    </w:p>
    <w:p w14:paraId="55B9C5F6" w14:textId="27FDAAC0" w:rsidR="00CB770F" w:rsidRPr="00AB1ED9" w:rsidRDefault="00C93DA3" w:rsidP="00AB1ED9">
      <w:pPr>
        <w:numPr>
          <w:ilvl w:val="1"/>
          <w:numId w:val="15"/>
        </w:numPr>
        <w:spacing w:before="100" w:beforeAutospacing="1" w:after="100" w:afterAutospacing="1" w:line="360" w:lineRule="auto"/>
        <w:jc w:val="both"/>
        <w:rPr>
          <w:rFonts w:ascii="Arial" w:hAnsi="Arial" w:cs="Arial"/>
          <w:sz w:val="24"/>
          <w:szCs w:val="24"/>
        </w:rPr>
      </w:pPr>
      <w:r w:rsidRPr="00AB1ED9">
        <w:rPr>
          <w:rFonts w:ascii="Arial" w:hAnsi="Arial" w:cs="Arial"/>
          <w:sz w:val="24"/>
          <w:szCs w:val="24"/>
        </w:rPr>
        <w:t>El algoritmo termina cuando se alcanza el número máximo de iteraciones o las partículas convergen hacia una solución.</w:t>
      </w:r>
    </w:p>
    <w:p w14:paraId="50B2764E" w14:textId="7C32C2D8" w:rsidR="0011267D" w:rsidRPr="0011267D" w:rsidRDefault="0011267D" w:rsidP="00E75A8D">
      <w:pPr>
        <w:spacing w:before="100" w:beforeAutospacing="1" w:after="100" w:afterAutospacing="1" w:line="240" w:lineRule="auto"/>
        <w:jc w:val="center"/>
        <w:rPr>
          <w:b/>
          <w:bCs/>
          <w:i/>
          <w:iCs/>
          <w:color w:val="156082" w:themeColor="accent1"/>
          <w:sz w:val="36"/>
          <w:szCs w:val="36"/>
        </w:rPr>
      </w:pPr>
      <w:r w:rsidRPr="0011267D">
        <w:rPr>
          <w:b/>
          <w:bCs/>
          <w:i/>
          <w:iCs/>
          <w:color w:val="156082" w:themeColor="accent1"/>
          <w:sz w:val="36"/>
          <w:szCs w:val="36"/>
        </w:rPr>
        <w:t>Implementación del Algoritmo PSO para la Planificación de Carga de Críticas de Cine</w:t>
      </w:r>
    </w:p>
    <w:p w14:paraId="3E23BE9E" w14:textId="66753593" w:rsidR="0011267D" w:rsidRPr="0011267D" w:rsidRDefault="0011267D" w:rsidP="00AB1ED9">
      <w:pPr>
        <w:spacing w:before="100" w:beforeAutospacing="1" w:after="100" w:afterAutospacing="1" w:line="360" w:lineRule="auto"/>
        <w:jc w:val="both"/>
        <w:rPr>
          <w:rFonts w:ascii="Arial" w:hAnsi="Arial" w:cs="Arial"/>
          <w:sz w:val="24"/>
          <w:szCs w:val="24"/>
        </w:rPr>
      </w:pPr>
      <w:r w:rsidRPr="0011267D">
        <w:rPr>
          <w:rFonts w:ascii="Arial" w:hAnsi="Arial" w:cs="Arial"/>
          <w:sz w:val="24"/>
          <w:szCs w:val="24"/>
        </w:rPr>
        <w:t>El propósito de este proyecto es implementar el Algoritmo de Optimización por Enjambre de Partículas (PSO) para simular la planificación de carga de un conjunto de 100,000 críticas de cine en un sistema de procesamiento paralelo. La implementación se basa en los principios presentados en el artículo "</w:t>
      </w:r>
      <w:proofErr w:type="spellStart"/>
      <w:r w:rsidRPr="0011267D">
        <w:rPr>
          <w:rFonts w:ascii="Arial" w:hAnsi="Arial" w:cs="Arial"/>
          <w:sz w:val="24"/>
          <w:szCs w:val="24"/>
        </w:rPr>
        <w:t>Observations</w:t>
      </w:r>
      <w:proofErr w:type="spellEnd"/>
      <w:r w:rsidRPr="0011267D">
        <w:rPr>
          <w:rFonts w:ascii="Arial" w:hAnsi="Arial" w:cs="Arial"/>
          <w:sz w:val="24"/>
          <w:szCs w:val="24"/>
        </w:rPr>
        <w:t xml:space="preserve"> </w:t>
      </w:r>
      <w:proofErr w:type="spellStart"/>
      <w:r w:rsidRPr="0011267D">
        <w:rPr>
          <w:rFonts w:ascii="Arial" w:hAnsi="Arial" w:cs="Arial"/>
          <w:sz w:val="24"/>
          <w:szCs w:val="24"/>
        </w:rPr>
        <w:t>on</w:t>
      </w:r>
      <w:proofErr w:type="spellEnd"/>
      <w:r w:rsidRPr="0011267D">
        <w:rPr>
          <w:rFonts w:ascii="Arial" w:hAnsi="Arial" w:cs="Arial"/>
          <w:sz w:val="24"/>
          <w:szCs w:val="24"/>
        </w:rPr>
        <w:t xml:space="preserve"> </w:t>
      </w:r>
      <w:proofErr w:type="spellStart"/>
      <w:r w:rsidRPr="0011267D">
        <w:rPr>
          <w:rFonts w:ascii="Arial" w:hAnsi="Arial" w:cs="Arial"/>
          <w:sz w:val="24"/>
          <w:szCs w:val="24"/>
        </w:rPr>
        <w:t>Using</w:t>
      </w:r>
      <w:proofErr w:type="spellEnd"/>
      <w:r w:rsidRPr="0011267D">
        <w:rPr>
          <w:rFonts w:ascii="Arial" w:hAnsi="Arial" w:cs="Arial"/>
          <w:sz w:val="24"/>
          <w:szCs w:val="24"/>
        </w:rPr>
        <w:t xml:space="preserve"> </w:t>
      </w:r>
      <w:proofErr w:type="spellStart"/>
      <w:r w:rsidRPr="0011267D">
        <w:rPr>
          <w:rFonts w:ascii="Arial" w:hAnsi="Arial" w:cs="Arial"/>
          <w:sz w:val="24"/>
          <w:szCs w:val="24"/>
        </w:rPr>
        <w:t>Genetic</w:t>
      </w:r>
      <w:proofErr w:type="spellEnd"/>
      <w:r w:rsidRPr="0011267D">
        <w:rPr>
          <w:rFonts w:ascii="Arial" w:hAnsi="Arial" w:cs="Arial"/>
          <w:sz w:val="24"/>
          <w:szCs w:val="24"/>
        </w:rPr>
        <w:t xml:space="preserve"> </w:t>
      </w:r>
      <w:proofErr w:type="spellStart"/>
      <w:r w:rsidRPr="0011267D">
        <w:rPr>
          <w:rFonts w:ascii="Arial" w:hAnsi="Arial" w:cs="Arial"/>
          <w:sz w:val="24"/>
          <w:szCs w:val="24"/>
        </w:rPr>
        <w:t>Algorithms</w:t>
      </w:r>
      <w:proofErr w:type="spellEnd"/>
      <w:r w:rsidRPr="0011267D">
        <w:rPr>
          <w:rFonts w:ascii="Arial" w:hAnsi="Arial" w:cs="Arial"/>
          <w:sz w:val="24"/>
          <w:szCs w:val="24"/>
        </w:rPr>
        <w:t xml:space="preserve"> </w:t>
      </w:r>
      <w:proofErr w:type="spellStart"/>
      <w:r w:rsidRPr="0011267D">
        <w:rPr>
          <w:rFonts w:ascii="Arial" w:hAnsi="Arial" w:cs="Arial"/>
          <w:sz w:val="24"/>
          <w:szCs w:val="24"/>
        </w:rPr>
        <w:t>for</w:t>
      </w:r>
      <w:proofErr w:type="spellEnd"/>
      <w:r w:rsidRPr="0011267D">
        <w:rPr>
          <w:rFonts w:ascii="Arial" w:hAnsi="Arial" w:cs="Arial"/>
          <w:sz w:val="24"/>
          <w:szCs w:val="24"/>
        </w:rPr>
        <w:t xml:space="preserve"> Dynamic Load-</w:t>
      </w:r>
      <w:proofErr w:type="spellStart"/>
      <w:r w:rsidRPr="0011267D">
        <w:rPr>
          <w:rFonts w:ascii="Arial" w:hAnsi="Arial" w:cs="Arial"/>
          <w:sz w:val="24"/>
          <w:szCs w:val="24"/>
        </w:rPr>
        <w:t>Balancing</w:t>
      </w:r>
      <w:proofErr w:type="spellEnd"/>
      <w:r w:rsidRPr="0011267D">
        <w:rPr>
          <w:rFonts w:ascii="Arial" w:hAnsi="Arial" w:cs="Arial"/>
          <w:sz w:val="24"/>
          <w:szCs w:val="24"/>
        </w:rPr>
        <w:t>" y tiene como objetivo realizar una comparación entre el tiempo secuencial</w:t>
      </w:r>
      <w:r w:rsidR="00762E66" w:rsidRPr="00AB1ED9">
        <w:rPr>
          <w:rFonts w:ascii="Arial" w:hAnsi="Arial" w:cs="Arial"/>
          <w:sz w:val="24"/>
          <w:szCs w:val="24"/>
        </w:rPr>
        <w:t xml:space="preserve"> </w:t>
      </w:r>
      <w:r w:rsidRPr="0011267D">
        <w:rPr>
          <w:rFonts w:ascii="Arial" w:hAnsi="Arial" w:cs="Arial"/>
          <w:sz w:val="24"/>
          <w:szCs w:val="24"/>
        </w:rPr>
        <w:t>y el tiempo paralelo al procesar las críticas en 8 procesadores homogéneos. Se incluye una tabla y una gráfica que muestran el rendimiento con diferentes cantidades de críticas.</w:t>
      </w:r>
    </w:p>
    <w:p w14:paraId="4FAA7223" w14:textId="40DC82DD" w:rsidR="0011267D" w:rsidRPr="0011267D" w:rsidRDefault="0011267D" w:rsidP="00AB1ED9">
      <w:pPr>
        <w:spacing w:before="100" w:beforeAutospacing="1" w:after="100" w:afterAutospacing="1" w:line="360" w:lineRule="auto"/>
        <w:jc w:val="both"/>
        <w:rPr>
          <w:rFonts w:ascii="Arial" w:hAnsi="Arial" w:cs="Arial"/>
          <w:b/>
          <w:bCs/>
          <w:sz w:val="24"/>
          <w:szCs w:val="24"/>
        </w:rPr>
      </w:pPr>
      <w:r w:rsidRPr="0011267D">
        <w:rPr>
          <w:rFonts w:ascii="Arial" w:hAnsi="Arial" w:cs="Arial"/>
          <w:b/>
          <w:bCs/>
          <w:sz w:val="24"/>
          <w:szCs w:val="24"/>
        </w:rPr>
        <w:t>Contexto del Problema</w:t>
      </w:r>
    </w:p>
    <w:p w14:paraId="1313FE4F" w14:textId="103F3A8C" w:rsidR="0011267D" w:rsidRPr="0011267D" w:rsidRDefault="0011267D" w:rsidP="00AB1ED9">
      <w:pPr>
        <w:spacing w:before="100" w:beforeAutospacing="1" w:after="100" w:afterAutospacing="1" w:line="360" w:lineRule="auto"/>
        <w:jc w:val="both"/>
        <w:rPr>
          <w:rFonts w:ascii="Arial" w:hAnsi="Arial" w:cs="Arial"/>
          <w:sz w:val="24"/>
          <w:szCs w:val="24"/>
        </w:rPr>
      </w:pPr>
      <w:r w:rsidRPr="0011267D">
        <w:rPr>
          <w:rFonts w:ascii="Arial" w:hAnsi="Arial" w:cs="Arial"/>
          <w:sz w:val="24"/>
          <w:szCs w:val="24"/>
        </w:rPr>
        <w:t xml:space="preserve">El procesamiento de críticas de cine es una tarea computacionalmente costosa, donde cada crítica requiere 1 segundo de procesamiento por procesador. Realizar este procesamiento de forma secuencial implicaría que un único procesador gestione todas las críticas, lo que resulta ineficiente para grandes volúmenes de </w:t>
      </w:r>
      <w:r w:rsidRPr="0011267D">
        <w:rPr>
          <w:rFonts w:ascii="Arial" w:hAnsi="Arial" w:cs="Arial"/>
          <w:sz w:val="24"/>
          <w:szCs w:val="24"/>
        </w:rPr>
        <w:lastRenderedPageBreak/>
        <w:t>datos. Por esta razón, se propone una planificación de carga en paralelo utilizando 8 procesadores homogéneos, donde el PSO optimiza la distribución de las críticas para minimizar el tiempo total de procesamiento.</w:t>
      </w:r>
    </w:p>
    <w:p w14:paraId="5A107938" w14:textId="2057FE1E" w:rsidR="0011267D" w:rsidRPr="0011267D" w:rsidRDefault="0011267D" w:rsidP="00AB1ED9">
      <w:pPr>
        <w:spacing w:before="100" w:beforeAutospacing="1" w:after="100" w:afterAutospacing="1" w:line="360" w:lineRule="auto"/>
        <w:jc w:val="both"/>
        <w:rPr>
          <w:rFonts w:ascii="Arial" w:hAnsi="Arial" w:cs="Arial"/>
          <w:sz w:val="24"/>
          <w:szCs w:val="24"/>
        </w:rPr>
      </w:pPr>
      <w:r w:rsidRPr="0011267D">
        <w:rPr>
          <w:rFonts w:ascii="Arial" w:hAnsi="Arial" w:cs="Arial"/>
          <w:sz w:val="24"/>
          <w:szCs w:val="24"/>
        </w:rPr>
        <w:t>El desafío principal consiste en simular la planificación para diferentes cantidades de críticas (desde 10,000 hasta 100,000, con incrementos de 10,000 críticas), evaluando el tiempo de procesamiento secuencial versus el paralelo.</w:t>
      </w:r>
    </w:p>
    <w:p w14:paraId="21626BDF" w14:textId="05BD49CF" w:rsidR="0011267D" w:rsidRPr="0011267D" w:rsidRDefault="0011267D" w:rsidP="00AB1ED9">
      <w:pPr>
        <w:spacing w:before="100" w:beforeAutospacing="1" w:after="100" w:afterAutospacing="1" w:line="360" w:lineRule="auto"/>
        <w:jc w:val="both"/>
        <w:rPr>
          <w:rFonts w:ascii="Arial" w:hAnsi="Arial" w:cs="Arial"/>
          <w:b/>
          <w:bCs/>
          <w:sz w:val="24"/>
          <w:szCs w:val="24"/>
        </w:rPr>
      </w:pPr>
      <w:r w:rsidRPr="0011267D">
        <w:rPr>
          <w:rFonts w:ascii="Arial" w:hAnsi="Arial" w:cs="Arial"/>
          <w:b/>
          <w:bCs/>
          <w:sz w:val="24"/>
          <w:szCs w:val="24"/>
        </w:rPr>
        <w:t xml:space="preserve">Implementación del Algoritmo </w:t>
      </w:r>
    </w:p>
    <w:p w14:paraId="57D10A13" w14:textId="1B872B6C" w:rsidR="0011267D" w:rsidRPr="0011267D" w:rsidRDefault="0011267D" w:rsidP="00AB1ED9">
      <w:pPr>
        <w:spacing w:before="100" w:beforeAutospacing="1" w:after="100" w:afterAutospacing="1" w:line="360" w:lineRule="auto"/>
        <w:jc w:val="both"/>
        <w:rPr>
          <w:rFonts w:ascii="Arial" w:hAnsi="Arial" w:cs="Arial"/>
          <w:sz w:val="24"/>
          <w:szCs w:val="24"/>
        </w:rPr>
      </w:pPr>
      <w:r w:rsidRPr="0011267D">
        <w:rPr>
          <w:rFonts w:ascii="Arial" w:hAnsi="Arial" w:cs="Arial"/>
          <w:sz w:val="24"/>
          <w:szCs w:val="24"/>
        </w:rPr>
        <w:t>1. Inicialización de Parámetros</w:t>
      </w:r>
    </w:p>
    <w:p w14:paraId="03895AA7" w14:textId="2A30C563" w:rsidR="0011267D" w:rsidRPr="0011267D" w:rsidRDefault="0011267D" w:rsidP="00AB1ED9">
      <w:pPr>
        <w:spacing w:before="100" w:beforeAutospacing="1" w:after="100" w:afterAutospacing="1" w:line="360" w:lineRule="auto"/>
        <w:jc w:val="both"/>
        <w:rPr>
          <w:rFonts w:ascii="Arial" w:hAnsi="Arial" w:cs="Arial"/>
          <w:sz w:val="24"/>
          <w:szCs w:val="24"/>
        </w:rPr>
      </w:pPr>
      <w:r w:rsidRPr="0011267D">
        <w:rPr>
          <w:rFonts w:ascii="Arial" w:hAnsi="Arial" w:cs="Arial"/>
          <w:sz w:val="24"/>
          <w:szCs w:val="24"/>
        </w:rPr>
        <w:t>El PSO comienza con la definición de un conjunto de 30 partículas, cada una de las cuales representa una posible manera de distribuir las críticas de cine entre los procesadores. Las partículas son inicializadas de manera aleatoria, y cada una tiene una posición (que define la distribución de las críticas) y una velocidad (que controla los cambios en la posición de las partículas a lo largo de las iteraciones).</w:t>
      </w:r>
    </w:p>
    <w:p w14:paraId="4767791B" w14:textId="1AF92F7A" w:rsidR="0011267D" w:rsidRPr="0011267D" w:rsidRDefault="0011267D" w:rsidP="00AB1ED9">
      <w:pPr>
        <w:spacing w:before="100" w:beforeAutospacing="1" w:after="100" w:afterAutospacing="1" w:line="360" w:lineRule="auto"/>
        <w:jc w:val="both"/>
        <w:rPr>
          <w:rFonts w:ascii="Arial" w:hAnsi="Arial" w:cs="Arial"/>
          <w:sz w:val="24"/>
          <w:szCs w:val="24"/>
        </w:rPr>
      </w:pPr>
      <w:r w:rsidRPr="0011267D">
        <w:rPr>
          <w:rFonts w:ascii="Arial" w:hAnsi="Arial" w:cs="Arial"/>
          <w:sz w:val="24"/>
          <w:szCs w:val="24"/>
        </w:rPr>
        <w:t xml:space="preserve"> 2. Función de Evaluación (Fitness)</w:t>
      </w:r>
    </w:p>
    <w:p w14:paraId="28FEFDE7" w14:textId="6FDBF346" w:rsidR="00E75A8D" w:rsidRPr="0011267D" w:rsidRDefault="0011267D" w:rsidP="00AB1ED9">
      <w:pPr>
        <w:spacing w:before="100" w:beforeAutospacing="1" w:after="100" w:afterAutospacing="1" w:line="360" w:lineRule="auto"/>
        <w:jc w:val="both"/>
        <w:rPr>
          <w:rFonts w:ascii="Arial" w:hAnsi="Arial" w:cs="Arial"/>
          <w:sz w:val="24"/>
          <w:szCs w:val="24"/>
        </w:rPr>
      </w:pPr>
      <w:r w:rsidRPr="0011267D">
        <w:rPr>
          <w:rFonts w:ascii="Arial" w:hAnsi="Arial" w:cs="Arial"/>
          <w:sz w:val="24"/>
          <w:szCs w:val="24"/>
        </w:rPr>
        <w:t>La función de fitness evalúa la calidad de cada asignación de carga calculando el tiempo total de procesamiento para cada distribución propuesta. En el escenario secuencial, un único procesador realiza el procesamiento de todas las críticas, lo que lleva un tiempo proporcional al número de críticas. En el escenario paralelo, las críticas se distribuyen entre los 8 procesadores, y el tiempo de procesamiento depende de la máxima carga asignada a un solo procesador. El objetivo del PSO es minimizar esta máxima carga para reducir el tiempo total.</w:t>
      </w:r>
    </w:p>
    <w:p w14:paraId="20C07367" w14:textId="3970EDC3" w:rsidR="0011267D" w:rsidRPr="0011267D" w:rsidRDefault="0011267D" w:rsidP="00AB1ED9">
      <w:pPr>
        <w:spacing w:before="100" w:beforeAutospacing="1" w:after="100" w:afterAutospacing="1" w:line="360" w:lineRule="auto"/>
        <w:jc w:val="both"/>
        <w:rPr>
          <w:rFonts w:ascii="Arial" w:hAnsi="Arial" w:cs="Arial"/>
          <w:sz w:val="24"/>
          <w:szCs w:val="24"/>
        </w:rPr>
      </w:pPr>
      <w:r w:rsidRPr="0011267D">
        <w:rPr>
          <w:rFonts w:ascii="Arial" w:hAnsi="Arial" w:cs="Arial"/>
          <w:sz w:val="24"/>
          <w:szCs w:val="24"/>
        </w:rPr>
        <w:t>3. Actualización de las Partículas</w:t>
      </w:r>
    </w:p>
    <w:p w14:paraId="121806BF" w14:textId="394176BA" w:rsidR="0011267D" w:rsidRPr="0011267D" w:rsidRDefault="0011267D" w:rsidP="00AB1ED9">
      <w:pPr>
        <w:spacing w:before="100" w:beforeAutospacing="1" w:after="100" w:afterAutospacing="1" w:line="360" w:lineRule="auto"/>
        <w:jc w:val="both"/>
        <w:rPr>
          <w:rFonts w:ascii="Arial" w:hAnsi="Arial" w:cs="Arial"/>
          <w:sz w:val="24"/>
          <w:szCs w:val="24"/>
        </w:rPr>
      </w:pPr>
      <w:r w:rsidRPr="0011267D">
        <w:rPr>
          <w:rFonts w:ascii="Arial" w:hAnsi="Arial" w:cs="Arial"/>
          <w:sz w:val="24"/>
          <w:szCs w:val="24"/>
        </w:rPr>
        <w:t>Durante cada iteración, las partículas actualizan su posición y velocidad en función de:</w:t>
      </w:r>
    </w:p>
    <w:p w14:paraId="3EC77613" w14:textId="77777777" w:rsidR="0011267D" w:rsidRPr="0011267D" w:rsidRDefault="0011267D" w:rsidP="00AB1ED9">
      <w:pPr>
        <w:spacing w:before="100" w:beforeAutospacing="1" w:after="100" w:afterAutospacing="1" w:line="360" w:lineRule="auto"/>
        <w:jc w:val="both"/>
        <w:rPr>
          <w:rFonts w:ascii="Arial" w:hAnsi="Arial" w:cs="Arial"/>
          <w:sz w:val="24"/>
          <w:szCs w:val="24"/>
        </w:rPr>
      </w:pPr>
      <w:r w:rsidRPr="0011267D">
        <w:rPr>
          <w:rFonts w:ascii="Arial" w:hAnsi="Arial" w:cs="Arial"/>
          <w:sz w:val="24"/>
          <w:szCs w:val="24"/>
        </w:rPr>
        <w:lastRenderedPageBreak/>
        <w:t>- La mejor solución individual encontrada por la partícula hasta el momento (mejor posición personal).</w:t>
      </w:r>
    </w:p>
    <w:p w14:paraId="58E35323" w14:textId="45B5CE5C" w:rsidR="0011267D" w:rsidRPr="0011267D" w:rsidRDefault="0011267D" w:rsidP="00AB1ED9">
      <w:pPr>
        <w:spacing w:before="100" w:beforeAutospacing="1" w:after="100" w:afterAutospacing="1" w:line="360" w:lineRule="auto"/>
        <w:jc w:val="both"/>
        <w:rPr>
          <w:rFonts w:ascii="Arial" w:hAnsi="Arial" w:cs="Arial"/>
          <w:sz w:val="24"/>
          <w:szCs w:val="24"/>
        </w:rPr>
      </w:pPr>
      <w:r w:rsidRPr="0011267D">
        <w:rPr>
          <w:rFonts w:ascii="Arial" w:hAnsi="Arial" w:cs="Arial"/>
          <w:sz w:val="24"/>
          <w:szCs w:val="24"/>
        </w:rPr>
        <w:t>- La mejor solución global encontrada por todo el enjambre (mejor posición global).</w:t>
      </w:r>
    </w:p>
    <w:p w14:paraId="2DB448FD" w14:textId="44DBF84C" w:rsidR="0011267D" w:rsidRPr="0011267D" w:rsidRDefault="0011267D" w:rsidP="00AB1ED9">
      <w:pPr>
        <w:spacing w:before="100" w:beforeAutospacing="1" w:after="100" w:afterAutospacing="1" w:line="360" w:lineRule="auto"/>
        <w:jc w:val="both"/>
        <w:rPr>
          <w:rFonts w:ascii="Arial" w:hAnsi="Arial" w:cs="Arial"/>
          <w:sz w:val="24"/>
          <w:szCs w:val="24"/>
        </w:rPr>
      </w:pPr>
      <w:r w:rsidRPr="0011267D">
        <w:rPr>
          <w:rFonts w:ascii="Arial" w:hAnsi="Arial" w:cs="Arial"/>
          <w:sz w:val="24"/>
          <w:szCs w:val="24"/>
        </w:rPr>
        <w:t>La actualización permite que las partículas exploren el espacio de soluciones en busca de una distribución más equitativa de las críticas entre los procesadores. A medida que las iteraciones avanzan, las partículas convergen hacia una solución óptima o cercana a lo óptimo.</w:t>
      </w:r>
    </w:p>
    <w:p w14:paraId="7860EB12" w14:textId="2AB81530" w:rsidR="0011267D" w:rsidRPr="0011267D" w:rsidRDefault="0011267D" w:rsidP="00AB1ED9">
      <w:pPr>
        <w:spacing w:before="100" w:beforeAutospacing="1" w:after="100" w:afterAutospacing="1" w:line="360" w:lineRule="auto"/>
        <w:jc w:val="both"/>
        <w:rPr>
          <w:rFonts w:ascii="Arial" w:hAnsi="Arial" w:cs="Arial"/>
          <w:sz w:val="24"/>
          <w:szCs w:val="24"/>
        </w:rPr>
      </w:pPr>
      <w:r w:rsidRPr="0011267D">
        <w:rPr>
          <w:rFonts w:ascii="Arial" w:hAnsi="Arial" w:cs="Arial"/>
          <w:sz w:val="24"/>
          <w:szCs w:val="24"/>
        </w:rPr>
        <w:t xml:space="preserve"> 4. Simulación del Tiempo Secuencial vs. Paralelo</w:t>
      </w:r>
    </w:p>
    <w:p w14:paraId="2BC0ADAF" w14:textId="4D23602C" w:rsidR="0011267D" w:rsidRPr="0011267D" w:rsidRDefault="0011267D" w:rsidP="00AB1ED9">
      <w:pPr>
        <w:spacing w:before="100" w:beforeAutospacing="1" w:after="100" w:afterAutospacing="1" w:line="360" w:lineRule="auto"/>
        <w:jc w:val="both"/>
        <w:rPr>
          <w:rFonts w:ascii="Arial" w:hAnsi="Arial" w:cs="Arial"/>
          <w:sz w:val="24"/>
          <w:szCs w:val="24"/>
        </w:rPr>
      </w:pPr>
      <w:r w:rsidRPr="0011267D">
        <w:rPr>
          <w:rFonts w:ascii="Arial" w:hAnsi="Arial" w:cs="Arial"/>
          <w:sz w:val="24"/>
          <w:szCs w:val="24"/>
        </w:rPr>
        <w:t>La planificación simula tanto el procesamiento secuencial como el paralelo para diferentes cantidades de críticas. Para el procesamiento secuencial, el tiempo total es directamente proporcional al número de críticas. Para el procesamiento paralelo, el tiempo total se calcula dividiendo las críticas entre los 8 procesadores y midiendo el tiempo de procesamiento del procesador con la mayor carga.</w:t>
      </w:r>
    </w:p>
    <w:p w14:paraId="70EDDE04" w14:textId="0835DC3F" w:rsidR="0011267D" w:rsidRPr="0011267D" w:rsidRDefault="0011267D" w:rsidP="00AB1ED9">
      <w:pPr>
        <w:spacing w:before="100" w:beforeAutospacing="1" w:after="100" w:afterAutospacing="1" w:line="360" w:lineRule="auto"/>
        <w:jc w:val="both"/>
        <w:rPr>
          <w:rFonts w:ascii="Arial" w:hAnsi="Arial" w:cs="Arial"/>
          <w:sz w:val="24"/>
          <w:szCs w:val="24"/>
        </w:rPr>
      </w:pPr>
      <w:r w:rsidRPr="0011267D">
        <w:rPr>
          <w:rFonts w:ascii="Arial" w:hAnsi="Arial" w:cs="Arial"/>
          <w:sz w:val="24"/>
          <w:szCs w:val="24"/>
        </w:rPr>
        <w:t>Se realiza la simulación para los siguientes valores de críticas: 10,000, 20,000, 30,000, 40,000, 50,000, 60,000, 70,000, 80,000, 90,000 y 100,000 críticas. En cada caso, se mide el tiempo de procesamiento tanto en el escenario secuencial como en el paralelo.</w:t>
      </w:r>
    </w:p>
    <w:p w14:paraId="5A7C241F" w14:textId="32EA2744" w:rsidR="0011267D" w:rsidRPr="0011267D" w:rsidRDefault="0011267D" w:rsidP="00AB1ED9">
      <w:pPr>
        <w:spacing w:before="100" w:beforeAutospacing="1" w:after="100" w:afterAutospacing="1" w:line="360" w:lineRule="auto"/>
        <w:jc w:val="both"/>
        <w:rPr>
          <w:rFonts w:ascii="Arial" w:hAnsi="Arial" w:cs="Arial"/>
          <w:b/>
          <w:bCs/>
          <w:sz w:val="24"/>
          <w:szCs w:val="24"/>
        </w:rPr>
      </w:pPr>
      <w:r w:rsidRPr="0011267D">
        <w:rPr>
          <w:rFonts w:ascii="Arial" w:hAnsi="Arial" w:cs="Arial"/>
          <w:b/>
          <w:bCs/>
          <w:sz w:val="24"/>
          <w:szCs w:val="24"/>
        </w:rPr>
        <w:t>Comparación y Visualización</w:t>
      </w:r>
    </w:p>
    <w:p w14:paraId="1C0967CE" w14:textId="2BDCFEEC" w:rsidR="0011267D" w:rsidRPr="0011267D" w:rsidRDefault="0011267D" w:rsidP="00AB1ED9">
      <w:pPr>
        <w:spacing w:before="100" w:beforeAutospacing="1" w:after="100" w:afterAutospacing="1" w:line="360" w:lineRule="auto"/>
        <w:jc w:val="both"/>
        <w:rPr>
          <w:rFonts w:ascii="Arial" w:hAnsi="Arial" w:cs="Arial"/>
          <w:sz w:val="24"/>
          <w:szCs w:val="24"/>
        </w:rPr>
      </w:pPr>
      <w:r w:rsidRPr="0011267D">
        <w:rPr>
          <w:rFonts w:ascii="Arial" w:hAnsi="Arial" w:cs="Arial"/>
          <w:sz w:val="24"/>
          <w:szCs w:val="24"/>
        </w:rPr>
        <w:t>La implementación incluye   una gráfica que comparan los tiempos de procesamiento secuencial y paralelo para las diferentes cantidades de críticas. Los resultados muestran una mejora significativa en el tiempo de procesamiento cuando se utiliza el enfoque paralelo con PSO, especialmente para volúmenes grandes de críticas.</w:t>
      </w:r>
    </w:p>
    <w:p w14:paraId="5A802E1D" w14:textId="76B015C7" w:rsidR="00E75A8D" w:rsidRPr="0011267D" w:rsidRDefault="0011267D" w:rsidP="009069AC">
      <w:pPr>
        <w:spacing w:before="100" w:beforeAutospacing="1" w:after="100" w:afterAutospacing="1" w:line="360" w:lineRule="auto"/>
        <w:jc w:val="both"/>
        <w:rPr>
          <w:rFonts w:ascii="Arial" w:hAnsi="Arial" w:cs="Arial"/>
          <w:sz w:val="24"/>
          <w:szCs w:val="24"/>
        </w:rPr>
      </w:pPr>
      <w:r w:rsidRPr="0011267D">
        <w:rPr>
          <w:rFonts w:ascii="Arial" w:hAnsi="Arial" w:cs="Arial"/>
          <w:sz w:val="24"/>
          <w:szCs w:val="24"/>
        </w:rPr>
        <w:t>- Gráfica: Visualiza la diferencia de tiempo entre el procesamiento secuencial y paralelo, mostrando cómo la distribución de carga optimizada por el PSO reduce el tiempo de ejecución conforme aumenta el número de críticas</w:t>
      </w:r>
      <w:r w:rsidR="009069AC">
        <w:rPr>
          <w:rFonts w:ascii="Arial" w:hAnsi="Arial" w:cs="Arial"/>
          <w:sz w:val="24"/>
          <w:szCs w:val="24"/>
        </w:rPr>
        <w:t>.</w:t>
      </w:r>
    </w:p>
    <w:p w14:paraId="71A5C6CE" w14:textId="0275E648" w:rsidR="0011267D" w:rsidRPr="0011267D" w:rsidRDefault="0011267D" w:rsidP="00E75A8D">
      <w:pPr>
        <w:spacing w:before="100" w:beforeAutospacing="1" w:after="100" w:afterAutospacing="1" w:line="240" w:lineRule="auto"/>
        <w:jc w:val="center"/>
        <w:rPr>
          <w:b/>
          <w:bCs/>
          <w:i/>
          <w:iCs/>
          <w:color w:val="156082" w:themeColor="accent1"/>
          <w:sz w:val="32"/>
          <w:szCs w:val="32"/>
        </w:rPr>
      </w:pPr>
      <w:r w:rsidRPr="0011267D">
        <w:rPr>
          <w:b/>
          <w:bCs/>
          <w:i/>
          <w:iCs/>
          <w:color w:val="156082" w:themeColor="accent1"/>
          <w:sz w:val="32"/>
          <w:szCs w:val="32"/>
        </w:rPr>
        <w:lastRenderedPageBreak/>
        <w:t>Conclusión</w:t>
      </w:r>
    </w:p>
    <w:p w14:paraId="25ABDC04" w14:textId="600A732E" w:rsidR="0011267D" w:rsidRPr="00AB1ED9" w:rsidRDefault="0011267D" w:rsidP="00AB1ED9">
      <w:pPr>
        <w:spacing w:line="360" w:lineRule="auto"/>
        <w:jc w:val="both"/>
        <w:rPr>
          <w:rFonts w:ascii="Arial" w:hAnsi="Arial" w:cs="Arial"/>
          <w:sz w:val="24"/>
          <w:szCs w:val="24"/>
        </w:rPr>
      </w:pPr>
      <w:r w:rsidRPr="00AB1ED9">
        <w:rPr>
          <w:rFonts w:ascii="Arial" w:hAnsi="Arial" w:cs="Arial"/>
          <w:sz w:val="24"/>
          <w:szCs w:val="24"/>
        </w:rPr>
        <w:t>El uso del PSO para la planificación de carga en el procesamiento de reseñas de cine en un entorno paralelo con 8 procesadores homogéneos demuestra ser altamente efectivo. El algoritmo optimiza la distribución de trabajo, logrando una reducción significativa del tiempo de procesamiento en comparación con el procesamiento secuencial. La simulación para diferentes cantidades de críticas (de 10,000 a 100,000) revela que el enfoque paralelo es especialmente ventajoso para grandes volúmenes de datos, lo que hace que el PSO sea una herramienta poderosa para la optimización de tareas en sistemas distribuidos.</w:t>
      </w:r>
    </w:p>
    <w:sectPr w:rsidR="0011267D" w:rsidRPr="00AB1ED9">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B5205E" w14:textId="77777777" w:rsidR="00233AA7" w:rsidRDefault="00233AA7">
      <w:pPr>
        <w:spacing w:after="0" w:line="240" w:lineRule="auto"/>
      </w:pPr>
      <w:r>
        <w:separator/>
      </w:r>
    </w:p>
  </w:endnote>
  <w:endnote w:type="continuationSeparator" w:id="0">
    <w:p w14:paraId="0F804550" w14:textId="77777777" w:rsidR="00233AA7" w:rsidRDefault="00233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5"/>
      <w:gridCol w:w="2945"/>
      <w:gridCol w:w="2945"/>
    </w:tblGrid>
    <w:tr w:rsidR="0172B778" w14:paraId="199EFA52" w14:textId="77777777" w:rsidTr="0172B778">
      <w:trPr>
        <w:trHeight w:val="300"/>
      </w:trPr>
      <w:tc>
        <w:tcPr>
          <w:tcW w:w="2945" w:type="dxa"/>
        </w:tcPr>
        <w:p w14:paraId="1A879D4D" w14:textId="63E8F8C2" w:rsidR="0172B778" w:rsidRDefault="0172B778" w:rsidP="0172B778">
          <w:pPr>
            <w:pStyle w:val="Encabezado"/>
            <w:ind w:left="-115"/>
          </w:pPr>
        </w:p>
      </w:tc>
      <w:tc>
        <w:tcPr>
          <w:tcW w:w="2945" w:type="dxa"/>
        </w:tcPr>
        <w:p w14:paraId="25C6A861" w14:textId="4F553E38" w:rsidR="0172B778" w:rsidRDefault="0172B778" w:rsidP="0172B778">
          <w:pPr>
            <w:pStyle w:val="Encabezado"/>
            <w:jc w:val="center"/>
          </w:pPr>
        </w:p>
      </w:tc>
      <w:tc>
        <w:tcPr>
          <w:tcW w:w="2945" w:type="dxa"/>
        </w:tcPr>
        <w:p w14:paraId="42E943F6" w14:textId="72BC97F1" w:rsidR="0172B778" w:rsidRDefault="0172B778" w:rsidP="0172B778">
          <w:pPr>
            <w:pStyle w:val="Encabezado"/>
            <w:ind w:right="-115"/>
            <w:jc w:val="right"/>
          </w:pPr>
          <w:r>
            <w:t>29/08/2024</w:t>
          </w:r>
        </w:p>
        <w:p w14:paraId="28AEFAFB" w14:textId="48C717D6" w:rsidR="0172B778" w:rsidRDefault="0172B778" w:rsidP="0172B778">
          <w:pPr>
            <w:pStyle w:val="Encabezado"/>
            <w:ind w:right="-115"/>
            <w:jc w:val="right"/>
          </w:pPr>
        </w:p>
      </w:tc>
    </w:tr>
  </w:tbl>
  <w:p w14:paraId="6C60A235" w14:textId="2C4D7366" w:rsidR="0172B778" w:rsidRDefault="0172B778" w:rsidP="0172B7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943A1" w14:textId="77777777" w:rsidR="00233AA7" w:rsidRDefault="00233AA7">
      <w:pPr>
        <w:spacing w:after="0" w:line="240" w:lineRule="auto"/>
      </w:pPr>
      <w:r>
        <w:separator/>
      </w:r>
    </w:p>
  </w:footnote>
  <w:footnote w:type="continuationSeparator" w:id="0">
    <w:p w14:paraId="544A7569" w14:textId="77777777" w:rsidR="00233AA7" w:rsidRDefault="00233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2945"/>
      <w:gridCol w:w="2945"/>
      <w:gridCol w:w="2945"/>
    </w:tblGrid>
    <w:tr w:rsidR="0172B778" w14:paraId="778943F3" w14:textId="77777777" w:rsidTr="0172B778">
      <w:trPr>
        <w:trHeight w:val="300"/>
      </w:trPr>
      <w:tc>
        <w:tcPr>
          <w:tcW w:w="2945" w:type="dxa"/>
        </w:tcPr>
        <w:p w14:paraId="66FBFE73" w14:textId="23786264" w:rsidR="0172B778" w:rsidRDefault="0172B778" w:rsidP="0172B778">
          <w:pPr>
            <w:pStyle w:val="Encabezado"/>
            <w:ind w:left="-115"/>
          </w:pPr>
        </w:p>
      </w:tc>
      <w:tc>
        <w:tcPr>
          <w:tcW w:w="2945" w:type="dxa"/>
        </w:tcPr>
        <w:p w14:paraId="6F05A390" w14:textId="275FDB99" w:rsidR="0172B778" w:rsidRDefault="0172B778" w:rsidP="0172B778">
          <w:pPr>
            <w:pStyle w:val="Encabezado"/>
            <w:jc w:val="center"/>
          </w:pPr>
        </w:p>
      </w:tc>
      <w:tc>
        <w:tcPr>
          <w:tcW w:w="2945" w:type="dxa"/>
        </w:tcPr>
        <w:p w14:paraId="33E34713" w14:textId="48DC23CC" w:rsidR="0172B778" w:rsidRDefault="0172B778" w:rsidP="0172B778">
          <w:pPr>
            <w:pStyle w:val="Encabezado"/>
            <w:ind w:right="-115"/>
            <w:jc w:val="right"/>
          </w:pPr>
        </w:p>
      </w:tc>
    </w:tr>
  </w:tbl>
  <w:p w14:paraId="73F60C0D" w14:textId="15E5F3B8" w:rsidR="0172B778" w:rsidRDefault="0172B778" w:rsidP="0172B778">
    <w:pPr>
      <w:pStyle w:val="Encabezado"/>
    </w:pPr>
  </w:p>
</w:hdr>
</file>

<file path=word/intelligence2.xml><?xml version="1.0" encoding="utf-8"?>
<int2:intelligence xmlns:int2="http://schemas.microsoft.com/office/intelligence/2020/intelligence" xmlns:oel="http://schemas.microsoft.com/office/2019/extlst">
  <int2:observations>
    <int2:textHash int2:hashCode="zOJF+9kC2kynru" int2:id="JkBGWU58">
      <int2:state int2:value="Rejected" int2:type="AugLoop_Text_Critique"/>
    </int2:textHash>
    <int2:textHash int2:hashCode="D9+qD5p1FdPBRp" int2:id="ZEdXpRPP">
      <int2:state int2:value="Rejected" int2:type="AugLoop_Text_Critique"/>
    </int2:textHash>
    <int2:textHash int2:hashCode="RUw7SYTkZu9jwy" int2:id="AKkSo5Y2">
      <int2:state int2:value="Rejected" int2:type="AugLoop_Text_Critique"/>
    </int2:textHash>
    <int2:textHash int2:hashCode="q02NKl9IChNwZ9" int2:id="c7C8FXsh">
      <int2:state int2:value="Rejected" int2:type="AugLoop_Text_Critique"/>
    </int2:textHash>
    <int2:textHash int2:hashCode="AVMXmB8bzpGu03" int2:id="sEG1TWfT">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76C2"/>
    <w:multiLevelType w:val="multilevel"/>
    <w:tmpl w:val="A7EC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92176"/>
    <w:multiLevelType w:val="multilevel"/>
    <w:tmpl w:val="E7CC3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F2584"/>
    <w:multiLevelType w:val="multilevel"/>
    <w:tmpl w:val="C51EC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CE1E2D"/>
    <w:multiLevelType w:val="multilevel"/>
    <w:tmpl w:val="9CB4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8063E"/>
    <w:multiLevelType w:val="multilevel"/>
    <w:tmpl w:val="6E9AA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01835"/>
    <w:multiLevelType w:val="multilevel"/>
    <w:tmpl w:val="D738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14E7C"/>
    <w:multiLevelType w:val="multilevel"/>
    <w:tmpl w:val="741C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C018AB"/>
    <w:multiLevelType w:val="multilevel"/>
    <w:tmpl w:val="2F30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AE014A"/>
    <w:multiLevelType w:val="hybridMultilevel"/>
    <w:tmpl w:val="FFFFFFFF"/>
    <w:lvl w:ilvl="0" w:tplc="A1582BFE">
      <w:start w:val="1"/>
      <w:numFmt w:val="bullet"/>
      <w:lvlText w:val="-"/>
      <w:lvlJc w:val="left"/>
      <w:pPr>
        <w:ind w:left="720" w:hanging="360"/>
      </w:pPr>
      <w:rPr>
        <w:rFonts w:ascii="Aptos" w:hAnsi="Aptos" w:hint="default"/>
      </w:rPr>
    </w:lvl>
    <w:lvl w:ilvl="1" w:tplc="F782EA1A">
      <w:start w:val="1"/>
      <w:numFmt w:val="bullet"/>
      <w:lvlText w:val="o"/>
      <w:lvlJc w:val="left"/>
      <w:pPr>
        <w:ind w:left="1440" w:hanging="360"/>
      </w:pPr>
      <w:rPr>
        <w:rFonts w:ascii="Courier New" w:hAnsi="Courier New" w:hint="default"/>
      </w:rPr>
    </w:lvl>
    <w:lvl w:ilvl="2" w:tplc="A3AA5402">
      <w:start w:val="1"/>
      <w:numFmt w:val="bullet"/>
      <w:lvlText w:val=""/>
      <w:lvlJc w:val="left"/>
      <w:pPr>
        <w:ind w:left="2160" w:hanging="360"/>
      </w:pPr>
      <w:rPr>
        <w:rFonts w:ascii="Wingdings" w:hAnsi="Wingdings" w:hint="default"/>
      </w:rPr>
    </w:lvl>
    <w:lvl w:ilvl="3" w:tplc="2CE4A022">
      <w:start w:val="1"/>
      <w:numFmt w:val="bullet"/>
      <w:lvlText w:val=""/>
      <w:lvlJc w:val="left"/>
      <w:pPr>
        <w:ind w:left="2880" w:hanging="360"/>
      </w:pPr>
      <w:rPr>
        <w:rFonts w:ascii="Symbol" w:hAnsi="Symbol" w:hint="default"/>
      </w:rPr>
    </w:lvl>
    <w:lvl w:ilvl="4" w:tplc="A260CDBC">
      <w:start w:val="1"/>
      <w:numFmt w:val="bullet"/>
      <w:lvlText w:val="o"/>
      <w:lvlJc w:val="left"/>
      <w:pPr>
        <w:ind w:left="3600" w:hanging="360"/>
      </w:pPr>
      <w:rPr>
        <w:rFonts w:ascii="Courier New" w:hAnsi="Courier New" w:hint="default"/>
      </w:rPr>
    </w:lvl>
    <w:lvl w:ilvl="5" w:tplc="26AE401A">
      <w:start w:val="1"/>
      <w:numFmt w:val="bullet"/>
      <w:lvlText w:val=""/>
      <w:lvlJc w:val="left"/>
      <w:pPr>
        <w:ind w:left="4320" w:hanging="360"/>
      </w:pPr>
      <w:rPr>
        <w:rFonts w:ascii="Wingdings" w:hAnsi="Wingdings" w:hint="default"/>
      </w:rPr>
    </w:lvl>
    <w:lvl w:ilvl="6" w:tplc="B22E374E">
      <w:start w:val="1"/>
      <w:numFmt w:val="bullet"/>
      <w:lvlText w:val=""/>
      <w:lvlJc w:val="left"/>
      <w:pPr>
        <w:ind w:left="5040" w:hanging="360"/>
      </w:pPr>
      <w:rPr>
        <w:rFonts w:ascii="Symbol" w:hAnsi="Symbol" w:hint="default"/>
      </w:rPr>
    </w:lvl>
    <w:lvl w:ilvl="7" w:tplc="FC4C9C66">
      <w:start w:val="1"/>
      <w:numFmt w:val="bullet"/>
      <w:lvlText w:val="o"/>
      <w:lvlJc w:val="left"/>
      <w:pPr>
        <w:ind w:left="5760" w:hanging="360"/>
      </w:pPr>
      <w:rPr>
        <w:rFonts w:ascii="Courier New" w:hAnsi="Courier New" w:hint="default"/>
      </w:rPr>
    </w:lvl>
    <w:lvl w:ilvl="8" w:tplc="A596046A">
      <w:start w:val="1"/>
      <w:numFmt w:val="bullet"/>
      <w:lvlText w:val=""/>
      <w:lvlJc w:val="left"/>
      <w:pPr>
        <w:ind w:left="6480" w:hanging="360"/>
      </w:pPr>
      <w:rPr>
        <w:rFonts w:ascii="Wingdings" w:hAnsi="Wingdings" w:hint="default"/>
      </w:rPr>
    </w:lvl>
  </w:abstractNum>
  <w:abstractNum w:abstractNumId="9" w15:restartNumberingAfterBreak="0">
    <w:nsid w:val="4E665A9E"/>
    <w:multiLevelType w:val="multilevel"/>
    <w:tmpl w:val="486E2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B4850"/>
    <w:multiLevelType w:val="multilevel"/>
    <w:tmpl w:val="895E516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D16EA0"/>
    <w:multiLevelType w:val="multilevel"/>
    <w:tmpl w:val="68609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785241"/>
    <w:multiLevelType w:val="multilevel"/>
    <w:tmpl w:val="9594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F72BF7"/>
    <w:multiLevelType w:val="multilevel"/>
    <w:tmpl w:val="D440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853B4"/>
    <w:multiLevelType w:val="multilevel"/>
    <w:tmpl w:val="AE18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163449">
    <w:abstractNumId w:val="8"/>
  </w:num>
  <w:num w:numId="2" w16cid:durableId="1686707752">
    <w:abstractNumId w:val="4"/>
  </w:num>
  <w:num w:numId="3" w16cid:durableId="1447431421">
    <w:abstractNumId w:val="1"/>
  </w:num>
  <w:num w:numId="4" w16cid:durableId="1802116969">
    <w:abstractNumId w:val="13"/>
  </w:num>
  <w:num w:numId="5" w16cid:durableId="1441996085">
    <w:abstractNumId w:val="6"/>
  </w:num>
  <w:num w:numId="6" w16cid:durableId="2059626137">
    <w:abstractNumId w:val="5"/>
  </w:num>
  <w:num w:numId="7" w16cid:durableId="1442408484">
    <w:abstractNumId w:val="7"/>
  </w:num>
  <w:num w:numId="8" w16cid:durableId="950817440">
    <w:abstractNumId w:val="12"/>
  </w:num>
  <w:num w:numId="9" w16cid:durableId="1557013574">
    <w:abstractNumId w:val="14"/>
  </w:num>
  <w:num w:numId="10" w16cid:durableId="1676884734">
    <w:abstractNumId w:val="9"/>
  </w:num>
  <w:num w:numId="11" w16cid:durableId="1752702752">
    <w:abstractNumId w:val="11"/>
  </w:num>
  <w:num w:numId="12" w16cid:durableId="1924341372">
    <w:abstractNumId w:val="10"/>
  </w:num>
  <w:num w:numId="13" w16cid:durableId="2116168819">
    <w:abstractNumId w:val="3"/>
  </w:num>
  <w:num w:numId="14" w16cid:durableId="105777749">
    <w:abstractNumId w:val="0"/>
  </w:num>
  <w:num w:numId="15" w16cid:durableId="2626869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DE"/>
    <w:rsid w:val="00004E37"/>
    <w:rsid w:val="00007414"/>
    <w:rsid w:val="00011F4A"/>
    <w:rsid w:val="00013764"/>
    <w:rsid w:val="000277DC"/>
    <w:rsid w:val="00030AA1"/>
    <w:rsid w:val="000364E6"/>
    <w:rsid w:val="00044526"/>
    <w:rsid w:val="00050665"/>
    <w:rsid w:val="00053DCC"/>
    <w:rsid w:val="00057CEC"/>
    <w:rsid w:val="00060167"/>
    <w:rsid w:val="00064CA5"/>
    <w:rsid w:val="000778C5"/>
    <w:rsid w:val="000916EA"/>
    <w:rsid w:val="00091EEB"/>
    <w:rsid w:val="000925DE"/>
    <w:rsid w:val="000B33B4"/>
    <w:rsid w:val="000B4517"/>
    <w:rsid w:val="000C5E94"/>
    <w:rsid w:val="000D414F"/>
    <w:rsid w:val="000E272F"/>
    <w:rsid w:val="000F4633"/>
    <w:rsid w:val="000F605B"/>
    <w:rsid w:val="0011267D"/>
    <w:rsid w:val="0013265F"/>
    <w:rsid w:val="00141006"/>
    <w:rsid w:val="00153395"/>
    <w:rsid w:val="00153895"/>
    <w:rsid w:val="0016080D"/>
    <w:rsid w:val="00163E40"/>
    <w:rsid w:val="0017446B"/>
    <w:rsid w:val="00174624"/>
    <w:rsid w:val="00177A25"/>
    <w:rsid w:val="00186DFB"/>
    <w:rsid w:val="001A083B"/>
    <w:rsid w:val="001A6944"/>
    <w:rsid w:val="001B1502"/>
    <w:rsid w:val="001E057A"/>
    <w:rsid w:val="001E184D"/>
    <w:rsid w:val="001E2F0E"/>
    <w:rsid w:val="001E32E6"/>
    <w:rsid w:val="001E41D1"/>
    <w:rsid w:val="00207884"/>
    <w:rsid w:val="002142B2"/>
    <w:rsid w:val="00225122"/>
    <w:rsid w:val="00227296"/>
    <w:rsid w:val="00233AA7"/>
    <w:rsid w:val="0023663D"/>
    <w:rsid w:val="00244001"/>
    <w:rsid w:val="00252F4A"/>
    <w:rsid w:val="00254E17"/>
    <w:rsid w:val="0026665D"/>
    <w:rsid w:val="00283E18"/>
    <w:rsid w:val="002A4169"/>
    <w:rsid w:val="002C0427"/>
    <w:rsid w:val="002D4292"/>
    <w:rsid w:val="002D640A"/>
    <w:rsid w:val="002F7E5B"/>
    <w:rsid w:val="0033489E"/>
    <w:rsid w:val="003450C1"/>
    <w:rsid w:val="00352799"/>
    <w:rsid w:val="00354897"/>
    <w:rsid w:val="00374E02"/>
    <w:rsid w:val="0039250D"/>
    <w:rsid w:val="003A5C3D"/>
    <w:rsid w:val="003B64BB"/>
    <w:rsid w:val="003D194E"/>
    <w:rsid w:val="003E6E7E"/>
    <w:rsid w:val="0044126C"/>
    <w:rsid w:val="004542D6"/>
    <w:rsid w:val="00456F7E"/>
    <w:rsid w:val="00470856"/>
    <w:rsid w:val="00472127"/>
    <w:rsid w:val="004A0B82"/>
    <w:rsid w:val="004A2136"/>
    <w:rsid w:val="004A5F00"/>
    <w:rsid w:val="004B237E"/>
    <w:rsid w:val="004B3F13"/>
    <w:rsid w:val="004C0560"/>
    <w:rsid w:val="004C3421"/>
    <w:rsid w:val="004D3516"/>
    <w:rsid w:val="004D661E"/>
    <w:rsid w:val="004E4883"/>
    <w:rsid w:val="004F6FF0"/>
    <w:rsid w:val="00530E67"/>
    <w:rsid w:val="005324AC"/>
    <w:rsid w:val="005346CE"/>
    <w:rsid w:val="00542275"/>
    <w:rsid w:val="00554338"/>
    <w:rsid w:val="005655D4"/>
    <w:rsid w:val="005712E7"/>
    <w:rsid w:val="00575841"/>
    <w:rsid w:val="00583054"/>
    <w:rsid w:val="00596975"/>
    <w:rsid w:val="005A5672"/>
    <w:rsid w:val="005B2657"/>
    <w:rsid w:val="005C2011"/>
    <w:rsid w:val="005C7E2A"/>
    <w:rsid w:val="005E1753"/>
    <w:rsid w:val="005E6387"/>
    <w:rsid w:val="005F03F3"/>
    <w:rsid w:val="005F3463"/>
    <w:rsid w:val="00621BF1"/>
    <w:rsid w:val="00636CFB"/>
    <w:rsid w:val="00650555"/>
    <w:rsid w:val="0065360A"/>
    <w:rsid w:val="00656B37"/>
    <w:rsid w:val="006725BB"/>
    <w:rsid w:val="00672BBC"/>
    <w:rsid w:val="006817ED"/>
    <w:rsid w:val="006D2C85"/>
    <w:rsid w:val="006D5481"/>
    <w:rsid w:val="006E2DCD"/>
    <w:rsid w:val="006E75B7"/>
    <w:rsid w:val="006F4AA7"/>
    <w:rsid w:val="00700EE6"/>
    <w:rsid w:val="0070647A"/>
    <w:rsid w:val="00714F2E"/>
    <w:rsid w:val="0071652C"/>
    <w:rsid w:val="00716F7A"/>
    <w:rsid w:val="007262A9"/>
    <w:rsid w:val="00734C55"/>
    <w:rsid w:val="007411D9"/>
    <w:rsid w:val="00762381"/>
    <w:rsid w:val="00762E66"/>
    <w:rsid w:val="007641A6"/>
    <w:rsid w:val="0077771B"/>
    <w:rsid w:val="0078046B"/>
    <w:rsid w:val="007830FF"/>
    <w:rsid w:val="007A3DA6"/>
    <w:rsid w:val="007A52C2"/>
    <w:rsid w:val="007B0990"/>
    <w:rsid w:val="007B451C"/>
    <w:rsid w:val="007C2DD9"/>
    <w:rsid w:val="007C7ED9"/>
    <w:rsid w:val="007D3AEA"/>
    <w:rsid w:val="007D4A8C"/>
    <w:rsid w:val="007F31F7"/>
    <w:rsid w:val="00804E3A"/>
    <w:rsid w:val="008102AC"/>
    <w:rsid w:val="008109AD"/>
    <w:rsid w:val="008152FD"/>
    <w:rsid w:val="00826A6C"/>
    <w:rsid w:val="0083722C"/>
    <w:rsid w:val="00853120"/>
    <w:rsid w:val="00864F19"/>
    <w:rsid w:val="00866F29"/>
    <w:rsid w:val="00872356"/>
    <w:rsid w:val="00872FAB"/>
    <w:rsid w:val="00884C91"/>
    <w:rsid w:val="008869E7"/>
    <w:rsid w:val="008B2D70"/>
    <w:rsid w:val="008D15C9"/>
    <w:rsid w:val="008E09D7"/>
    <w:rsid w:val="008E1471"/>
    <w:rsid w:val="009069AC"/>
    <w:rsid w:val="0092772A"/>
    <w:rsid w:val="0094364D"/>
    <w:rsid w:val="00946EAC"/>
    <w:rsid w:val="00951F45"/>
    <w:rsid w:val="00971156"/>
    <w:rsid w:val="00974F4C"/>
    <w:rsid w:val="009823F4"/>
    <w:rsid w:val="00986201"/>
    <w:rsid w:val="00995CE4"/>
    <w:rsid w:val="009B6590"/>
    <w:rsid w:val="009F794D"/>
    <w:rsid w:val="00A26CF2"/>
    <w:rsid w:val="00A51BD8"/>
    <w:rsid w:val="00A51C84"/>
    <w:rsid w:val="00A62BD8"/>
    <w:rsid w:val="00A90B9F"/>
    <w:rsid w:val="00A93EE8"/>
    <w:rsid w:val="00AB1ED9"/>
    <w:rsid w:val="00AC2DE6"/>
    <w:rsid w:val="00AC44A5"/>
    <w:rsid w:val="00AD3C4D"/>
    <w:rsid w:val="00AD7B5F"/>
    <w:rsid w:val="00AE4999"/>
    <w:rsid w:val="00AE6FA9"/>
    <w:rsid w:val="00AF0920"/>
    <w:rsid w:val="00AF15A0"/>
    <w:rsid w:val="00B1020F"/>
    <w:rsid w:val="00B2336B"/>
    <w:rsid w:val="00B32631"/>
    <w:rsid w:val="00B364BC"/>
    <w:rsid w:val="00B4062E"/>
    <w:rsid w:val="00B437A8"/>
    <w:rsid w:val="00B451BC"/>
    <w:rsid w:val="00B527F9"/>
    <w:rsid w:val="00B5654E"/>
    <w:rsid w:val="00B6015E"/>
    <w:rsid w:val="00B9073E"/>
    <w:rsid w:val="00B96817"/>
    <w:rsid w:val="00BA1454"/>
    <w:rsid w:val="00BB38BD"/>
    <w:rsid w:val="00BF4851"/>
    <w:rsid w:val="00C14E17"/>
    <w:rsid w:val="00C16996"/>
    <w:rsid w:val="00C169FE"/>
    <w:rsid w:val="00C24632"/>
    <w:rsid w:val="00C300EF"/>
    <w:rsid w:val="00C3030E"/>
    <w:rsid w:val="00C33CCF"/>
    <w:rsid w:val="00C4614A"/>
    <w:rsid w:val="00C47357"/>
    <w:rsid w:val="00C656A0"/>
    <w:rsid w:val="00C735E3"/>
    <w:rsid w:val="00C859BC"/>
    <w:rsid w:val="00C93ACF"/>
    <w:rsid w:val="00C93DA3"/>
    <w:rsid w:val="00CA3EF1"/>
    <w:rsid w:val="00CB1794"/>
    <w:rsid w:val="00CB72AF"/>
    <w:rsid w:val="00CB770F"/>
    <w:rsid w:val="00CD02CC"/>
    <w:rsid w:val="00CD4EE2"/>
    <w:rsid w:val="00CE44E9"/>
    <w:rsid w:val="00CF4C2B"/>
    <w:rsid w:val="00D002B3"/>
    <w:rsid w:val="00D13295"/>
    <w:rsid w:val="00D152EC"/>
    <w:rsid w:val="00D25736"/>
    <w:rsid w:val="00D257E1"/>
    <w:rsid w:val="00D32F98"/>
    <w:rsid w:val="00D41E95"/>
    <w:rsid w:val="00D45194"/>
    <w:rsid w:val="00D512B7"/>
    <w:rsid w:val="00D554D8"/>
    <w:rsid w:val="00D73E73"/>
    <w:rsid w:val="00D80285"/>
    <w:rsid w:val="00D8447D"/>
    <w:rsid w:val="00D918AF"/>
    <w:rsid w:val="00D927FB"/>
    <w:rsid w:val="00DB10FA"/>
    <w:rsid w:val="00DC151F"/>
    <w:rsid w:val="00DC6A43"/>
    <w:rsid w:val="00DF6B36"/>
    <w:rsid w:val="00E0666B"/>
    <w:rsid w:val="00E1681C"/>
    <w:rsid w:val="00E17B8F"/>
    <w:rsid w:val="00E25451"/>
    <w:rsid w:val="00E34C04"/>
    <w:rsid w:val="00E63C13"/>
    <w:rsid w:val="00E758A0"/>
    <w:rsid w:val="00E75A8D"/>
    <w:rsid w:val="00EA113A"/>
    <w:rsid w:val="00EA28E0"/>
    <w:rsid w:val="00ED38D1"/>
    <w:rsid w:val="00EE5C6D"/>
    <w:rsid w:val="00F005B8"/>
    <w:rsid w:val="00F1116A"/>
    <w:rsid w:val="00F26F0E"/>
    <w:rsid w:val="00F53AA7"/>
    <w:rsid w:val="00F63E97"/>
    <w:rsid w:val="00F733AB"/>
    <w:rsid w:val="00F862D4"/>
    <w:rsid w:val="00F911D7"/>
    <w:rsid w:val="00F92A1C"/>
    <w:rsid w:val="00F9666A"/>
    <w:rsid w:val="00FB5404"/>
    <w:rsid w:val="00FB6228"/>
    <w:rsid w:val="00FB6C3B"/>
    <w:rsid w:val="00FD57C8"/>
    <w:rsid w:val="00FD5C98"/>
    <w:rsid w:val="00FE0521"/>
    <w:rsid w:val="00FF6DAF"/>
    <w:rsid w:val="0172B778"/>
    <w:rsid w:val="02B79808"/>
    <w:rsid w:val="0342BA50"/>
    <w:rsid w:val="0496B874"/>
    <w:rsid w:val="04EF0E5C"/>
    <w:rsid w:val="069A6E10"/>
    <w:rsid w:val="07766A67"/>
    <w:rsid w:val="0ADF493B"/>
    <w:rsid w:val="0C12271A"/>
    <w:rsid w:val="0CF11199"/>
    <w:rsid w:val="0E911B88"/>
    <w:rsid w:val="0F668958"/>
    <w:rsid w:val="0FF3950C"/>
    <w:rsid w:val="0FF96B4B"/>
    <w:rsid w:val="1084C328"/>
    <w:rsid w:val="1166A7BF"/>
    <w:rsid w:val="1379E29C"/>
    <w:rsid w:val="1806C831"/>
    <w:rsid w:val="1B10368C"/>
    <w:rsid w:val="1C35C6A5"/>
    <w:rsid w:val="1EF3C124"/>
    <w:rsid w:val="1F4CBAF2"/>
    <w:rsid w:val="204616ED"/>
    <w:rsid w:val="2186DFDD"/>
    <w:rsid w:val="226E424B"/>
    <w:rsid w:val="22867925"/>
    <w:rsid w:val="22F135C8"/>
    <w:rsid w:val="23038930"/>
    <w:rsid w:val="2373BA11"/>
    <w:rsid w:val="23E8AE5B"/>
    <w:rsid w:val="268431AA"/>
    <w:rsid w:val="26FC294D"/>
    <w:rsid w:val="271EF69F"/>
    <w:rsid w:val="27C20461"/>
    <w:rsid w:val="2911D58A"/>
    <w:rsid w:val="295A5E68"/>
    <w:rsid w:val="2E2BC7FD"/>
    <w:rsid w:val="301FC7EB"/>
    <w:rsid w:val="30CAF449"/>
    <w:rsid w:val="30D3FFB3"/>
    <w:rsid w:val="319353F6"/>
    <w:rsid w:val="33879D29"/>
    <w:rsid w:val="340BF0D1"/>
    <w:rsid w:val="37E5BD53"/>
    <w:rsid w:val="3A89C1EA"/>
    <w:rsid w:val="3CD5850A"/>
    <w:rsid w:val="3D0B5C51"/>
    <w:rsid w:val="407E0E3F"/>
    <w:rsid w:val="44893B45"/>
    <w:rsid w:val="451A4A27"/>
    <w:rsid w:val="47303E5A"/>
    <w:rsid w:val="48C64828"/>
    <w:rsid w:val="49CB9272"/>
    <w:rsid w:val="49F019B3"/>
    <w:rsid w:val="4B31C776"/>
    <w:rsid w:val="4B70892A"/>
    <w:rsid w:val="4C3384FF"/>
    <w:rsid w:val="4D9F85D8"/>
    <w:rsid w:val="4EB04AF7"/>
    <w:rsid w:val="518EDD01"/>
    <w:rsid w:val="52AD5411"/>
    <w:rsid w:val="52B0C3DA"/>
    <w:rsid w:val="54BE611F"/>
    <w:rsid w:val="57582043"/>
    <w:rsid w:val="57B5FD8D"/>
    <w:rsid w:val="59450E0F"/>
    <w:rsid w:val="6070A952"/>
    <w:rsid w:val="61A00D92"/>
    <w:rsid w:val="62B50B95"/>
    <w:rsid w:val="62CEC596"/>
    <w:rsid w:val="62E9299D"/>
    <w:rsid w:val="65BE1044"/>
    <w:rsid w:val="6689F54B"/>
    <w:rsid w:val="6800582E"/>
    <w:rsid w:val="68203D76"/>
    <w:rsid w:val="699F1D8E"/>
    <w:rsid w:val="69E5C763"/>
    <w:rsid w:val="6A448F8E"/>
    <w:rsid w:val="6B2520D9"/>
    <w:rsid w:val="6E45004B"/>
    <w:rsid w:val="70DD5F16"/>
    <w:rsid w:val="7250CDBF"/>
    <w:rsid w:val="726008AC"/>
    <w:rsid w:val="7368A04C"/>
    <w:rsid w:val="736CF749"/>
    <w:rsid w:val="73869B14"/>
    <w:rsid w:val="73DD021C"/>
    <w:rsid w:val="75B51442"/>
    <w:rsid w:val="776C168B"/>
    <w:rsid w:val="793A3773"/>
    <w:rsid w:val="7A76B880"/>
    <w:rsid w:val="7AAEAC56"/>
    <w:rsid w:val="7C0C7A4F"/>
    <w:rsid w:val="7DDC2250"/>
    <w:rsid w:val="7F2728F6"/>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9D1EE"/>
  <w15:chartTrackingRefBased/>
  <w15:docId w15:val="{C3985E8E-F863-4B95-829B-DBF2FF16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5DE"/>
    <w:pPr>
      <w:spacing w:line="312" w:lineRule="auto"/>
    </w:pPr>
    <w:rPr>
      <w:rFonts w:eastAsiaTheme="minorEastAsia"/>
      <w:kern w:val="0"/>
      <w:sz w:val="21"/>
      <w:szCs w:val="21"/>
      <w14:ligatures w14:val="none"/>
    </w:rPr>
  </w:style>
  <w:style w:type="paragraph" w:styleId="Ttulo1">
    <w:name w:val="heading 1"/>
    <w:basedOn w:val="Normal"/>
    <w:next w:val="Normal"/>
    <w:link w:val="Ttulo1Car"/>
    <w:uiPriority w:val="9"/>
    <w:qFormat/>
    <w:rsid w:val="000925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25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25D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25D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25D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25D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25D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25D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25D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5D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25D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25D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25D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25D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25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25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25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25DE"/>
    <w:rPr>
      <w:rFonts w:eastAsiaTheme="majorEastAsia" w:cstheme="majorBidi"/>
      <w:color w:val="272727" w:themeColor="text1" w:themeTint="D8"/>
    </w:rPr>
  </w:style>
  <w:style w:type="paragraph" w:styleId="Ttulo">
    <w:name w:val="Title"/>
    <w:basedOn w:val="Normal"/>
    <w:next w:val="Normal"/>
    <w:link w:val="TtuloCar"/>
    <w:uiPriority w:val="10"/>
    <w:qFormat/>
    <w:rsid w:val="00092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25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25D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25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25DE"/>
    <w:pPr>
      <w:spacing w:before="160"/>
      <w:jc w:val="center"/>
    </w:pPr>
    <w:rPr>
      <w:i/>
      <w:iCs/>
      <w:color w:val="404040" w:themeColor="text1" w:themeTint="BF"/>
    </w:rPr>
  </w:style>
  <w:style w:type="character" w:customStyle="1" w:styleId="CitaCar">
    <w:name w:val="Cita Car"/>
    <w:basedOn w:val="Fuentedeprrafopredeter"/>
    <w:link w:val="Cita"/>
    <w:uiPriority w:val="29"/>
    <w:rsid w:val="000925DE"/>
    <w:rPr>
      <w:i/>
      <w:iCs/>
      <w:color w:val="404040" w:themeColor="text1" w:themeTint="BF"/>
    </w:rPr>
  </w:style>
  <w:style w:type="paragraph" w:styleId="Prrafodelista">
    <w:name w:val="List Paragraph"/>
    <w:basedOn w:val="Normal"/>
    <w:uiPriority w:val="34"/>
    <w:qFormat/>
    <w:rsid w:val="000925DE"/>
    <w:pPr>
      <w:ind w:left="720"/>
      <w:contextualSpacing/>
    </w:pPr>
  </w:style>
  <w:style w:type="character" w:styleId="nfasisintenso">
    <w:name w:val="Intense Emphasis"/>
    <w:basedOn w:val="Fuentedeprrafopredeter"/>
    <w:uiPriority w:val="21"/>
    <w:qFormat/>
    <w:rsid w:val="000925DE"/>
    <w:rPr>
      <w:i/>
      <w:iCs/>
      <w:color w:val="0F4761" w:themeColor="accent1" w:themeShade="BF"/>
    </w:rPr>
  </w:style>
  <w:style w:type="paragraph" w:styleId="Citadestacada">
    <w:name w:val="Intense Quote"/>
    <w:basedOn w:val="Normal"/>
    <w:next w:val="Normal"/>
    <w:link w:val="CitadestacadaCar"/>
    <w:uiPriority w:val="30"/>
    <w:qFormat/>
    <w:rsid w:val="000925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25DE"/>
    <w:rPr>
      <w:i/>
      <w:iCs/>
      <w:color w:val="0F4761" w:themeColor="accent1" w:themeShade="BF"/>
    </w:rPr>
  </w:style>
  <w:style w:type="character" w:styleId="Referenciaintensa">
    <w:name w:val="Intense Reference"/>
    <w:basedOn w:val="Fuentedeprrafopredeter"/>
    <w:uiPriority w:val="32"/>
    <w:qFormat/>
    <w:rsid w:val="000925DE"/>
    <w:rPr>
      <w:b/>
      <w:bCs/>
      <w:smallCaps/>
      <w:color w:val="0F4761" w:themeColor="accent1" w:themeShade="BF"/>
      <w:spacing w:val="5"/>
    </w:rPr>
  </w:style>
  <w:style w:type="character" w:styleId="Hipervnculo">
    <w:name w:val="Hyperlink"/>
    <w:basedOn w:val="Fuentedeprrafopredeter"/>
    <w:uiPriority w:val="99"/>
    <w:unhideWhenUsed/>
    <w:rsid w:val="000925DE"/>
    <w:rPr>
      <w:color w:val="467886" w:themeColor="hyperlink"/>
      <w:u w:val="single"/>
    </w:rPr>
  </w:style>
  <w:style w:type="character" w:styleId="Mencinsinresolver">
    <w:name w:val="Unresolved Mention"/>
    <w:basedOn w:val="Fuentedeprrafopredeter"/>
    <w:uiPriority w:val="99"/>
    <w:semiHidden/>
    <w:unhideWhenUsed/>
    <w:rsid w:val="000925DE"/>
    <w:rPr>
      <w:color w:val="605E5C"/>
      <w:shd w:val="clear" w:color="auto" w:fill="E1DFDD"/>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NormalWeb">
    <w:name w:val="Normal (Web)"/>
    <w:basedOn w:val="Normal"/>
    <w:uiPriority w:val="99"/>
    <w:semiHidden/>
    <w:unhideWhenUsed/>
    <w:rsid w:val="00C93DA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93DA3"/>
    <w:rPr>
      <w:b/>
      <w:bCs/>
    </w:rPr>
  </w:style>
  <w:style w:type="character" w:customStyle="1" w:styleId="katex-mathml">
    <w:name w:val="katex-mathml"/>
    <w:basedOn w:val="Fuentedeprrafopredeter"/>
    <w:rsid w:val="00C93DA3"/>
  </w:style>
  <w:style w:type="character" w:customStyle="1" w:styleId="mord">
    <w:name w:val="mord"/>
    <w:basedOn w:val="Fuentedeprrafopredeter"/>
    <w:rsid w:val="00C93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010733">
      <w:bodyDiv w:val="1"/>
      <w:marLeft w:val="0"/>
      <w:marRight w:val="0"/>
      <w:marTop w:val="0"/>
      <w:marBottom w:val="0"/>
      <w:divBdr>
        <w:top w:val="none" w:sz="0" w:space="0" w:color="auto"/>
        <w:left w:val="none" w:sz="0" w:space="0" w:color="auto"/>
        <w:bottom w:val="none" w:sz="0" w:space="0" w:color="auto"/>
        <w:right w:val="none" w:sz="0" w:space="0" w:color="auto"/>
      </w:divBdr>
    </w:div>
    <w:div w:id="719014285">
      <w:bodyDiv w:val="1"/>
      <w:marLeft w:val="0"/>
      <w:marRight w:val="0"/>
      <w:marTop w:val="0"/>
      <w:marBottom w:val="0"/>
      <w:divBdr>
        <w:top w:val="none" w:sz="0" w:space="0" w:color="auto"/>
        <w:left w:val="none" w:sz="0" w:space="0" w:color="auto"/>
        <w:bottom w:val="none" w:sz="0" w:space="0" w:color="auto"/>
        <w:right w:val="none" w:sz="0" w:space="0" w:color="auto"/>
      </w:divBdr>
    </w:div>
    <w:div w:id="734428208">
      <w:bodyDiv w:val="1"/>
      <w:marLeft w:val="0"/>
      <w:marRight w:val="0"/>
      <w:marTop w:val="0"/>
      <w:marBottom w:val="0"/>
      <w:divBdr>
        <w:top w:val="none" w:sz="0" w:space="0" w:color="auto"/>
        <w:left w:val="none" w:sz="0" w:space="0" w:color="auto"/>
        <w:bottom w:val="none" w:sz="0" w:space="0" w:color="auto"/>
        <w:right w:val="none" w:sz="0" w:space="0" w:color="auto"/>
      </w:divBdr>
    </w:div>
    <w:div w:id="774980429">
      <w:bodyDiv w:val="1"/>
      <w:marLeft w:val="0"/>
      <w:marRight w:val="0"/>
      <w:marTop w:val="0"/>
      <w:marBottom w:val="0"/>
      <w:divBdr>
        <w:top w:val="none" w:sz="0" w:space="0" w:color="auto"/>
        <w:left w:val="none" w:sz="0" w:space="0" w:color="auto"/>
        <w:bottom w:val="none" w:sz="0" w:space="0" w:color="auto"/>
        <w:right w:val="none" w:sz="0" w:space="0" w:color="auto"/>
      </w:divBdr>
    </w:div>
    <w:div w:id="1082676720">
      <w:bodyDiv w:val="1"/>
      <w:marLeft w:val="0"/>
      <w:marRight w:val="0"/>
      <w:marTop w:val="0"/>
      <w:marBottom w:val="0"/>
      <w:divBdr>
        <w:top w:val="none" w:sz="0" w:space="0" w:color="auto"/>
        <w:left w:val="none" w:sz="0" w:space="0" w:color="auto"/>
        <w:bottom w:val="none" w:sz="0" w:space="0" w:color="auto"/>
        <w:right w:val="none" w:sz="0" w:space="0" w:color="auto"/>
      </w:divBdr>
    </w:div>
    <w:div w:id="1102532883">
      <w:bodyDiv w:val="1"/>
      <w:marLeft w:val="0"/>
      <w:marRight w:val="0"/>
      <w:marTop w:val="0"/>
      <w:marBottom w:val="0"/>
      <w:divBdr>
        <w:top w:val="none" w:sz="0" w:space="0" w:color="auto"/>
        <w:left w:val="none" w:sz="0" w:space="0" w:color="auto"/>
        <w:bottom w:val="none" w:sz="0" w:space="0" w:color="auto"/>
        <w:right w:val="none" w:sz="0" w:space="0" w:color="auto"/>
      </w:divBdr>
    </w:div>
    <w:div w:id="1320233142">
      <w:bodyDiv w:val="1"/>
      <w:marLeft w:val="0"/>
      <w:marRight w:val="0"/>
      <w:marTop w:val="0"/>
      <w:marBottom w:val="0"/>
      <w:divBdr>
        <w:top w:val="none" w:sz="0" w:space="0" w:color="auto"/>
        <w:left w:val="none" w:sz="0" w:space="0" w:color="auto"/>
        <w:bottom w:val="none" w:sz="0" w:space="0" w:color="auto"/>
        <w:right w:val="none" w:sz="0" w:space="0" w:color="auto"/>
      </w:divBdr>
    </w:div>
    <w:div w:id="1407457350">
      <w:bodyDiv w:val="1"/>
      <w:marLeft w:val="0"/>
      <w:marRight w:val="0"/>
      <w:marTop w:val="0"/>
      <w:marBottom w:val="0"/>
      <w:divBdr>
        <w:top w:val="none" w:sz="0" w:space="0" w:color="auto"/>
        <w:left w:val="none" w:sz="0" w:space="0" w:color="auto"/>
        <w:bottom w:val="none" w:sz="0" w:space="0" w:color="auto"/>
        <w:right w:val="none" w:sz="0" w:space="0" w:color="auto"/>
      </w:divBdr>
    </w:div>
    <w:div w:id="1533306188">
      <w:bodyDiv w:val="1"/>
      <w:marLeft w:val="0"/>
      <w:marRight w:val="0"/>
      <w:marTop w:val="0"/>
      <w:marBottom w:val="0"/>
      <w:divBdr>
        <w:top w:val="none" w:sz="0" w:space="0" w:color="auto"/>
        <w:left w:val="none" w:sz="0" w:space="0" w:color="auto"/>
        <w:bottom w:val="none" w:sz="0" w:space="0" w:color="auto"/>
        <w:right w:val="none" w:sz="0" w:space="0" w:color="auto"/>
      </w:divBdr>
    </w:div>
    <w:div w:id="1562058817">
      <w:bodyDiv w:val="1"/>
      <w:marLeft w:val="0"/>
      <w:marRight w:val="0"/>
      <w:marTop w:val="0"/>
      <w:marBottom w:val="0"/>
      <w:divBdr>
        <w:top w:val="none" w:sz="0" w:space="0" w:color="auto"/>
        <w:left w:val="none" w:sz="0" w:space="0" w:color="auto"/>
        <w:bottom w:val="none" w:sz="0" w:space="0" w:color="auto"/>
        <w:right w:val="none" w:sz="0" w:space="0" w:color="auto"/>
      </w:divBdr>
    </w:div>
    <w:div w:id="1771511870">
      <w:bodyDiv w:val="1"/>
      <w:marLeft w:val="0"/>
      <w:marRight w:val="0"/>
      <w:marTop w:val="0"/>
      <w:marBottom w:val="0"/>
      <w:divBdr>
        <w:top w:val="none" w:sz="0" w:space="0" w:color="auto"/>
        <w:left w:val="none" w:sz="0" w:space="0" w:color="auto"/>
        <w:bottom w:val="none" w:sz="0" w:space="0" w:color="auto"/>
        <w:right w:val="none" w:sz="0" w:space="0" w:color="auto"/>
      </w:divBdr>
    </w:div>
    <w:div w:id="1779791444">
      <w:bodyDiv w:val="1"/>
      <w:marLeft w:val="0"/>
      <w:marRight w:val="0"/>
      <w:marTop w:val="0"/>
      <w:marBottom w:val="0"/>
      <w:divBdr>
        <w:top w:val="none" w:sz="0" w:space="0" w:color="auto"/>
        <w:left w:val="none" w:sz="0" w:space="0" w:color="auto"/>
        <w:bottom w:val="none" w:sz="0" w:space="0" w:color="auto"/>
        <w:right w:val="none" w:sz="0" w:space="0" w:color="auto"/>
      </w:divBdr>
    </w:div>
    <w:div w:id="1952710809">
      <w:bodyDiv w:val="1"/>
      <w:marLeft w:val="0"/>
      <w:marRight w:val="0"/>
      <w:marTop w:val="0"/>
      <w:marBottom w:val="0"/>
      <w:divBdr>
        <w:top w:val="none" w:sz="0" w:space="0" w:color="auto"/>
        <w:left w:val="none" w:sz="0" w:space="0" w:color="auto"/>
        <w:bottom w:val="none" w:sz="0" w:space="0" w:color="auto"/>
        <w:right w:val="none" w:sz="0" w:space="0" w:color="auto"/>
      </w:divBdr>
    </w:div>
    <w:div w:id="208144270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BC5DB-0367-456E-B784-E47C4E0AC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1107</Words>
  <Characters>6092</Characters>
  <Application>Microsoft Office Word</Application>
  <DocSecurity>0</DocSecurity>
  <Lines>50</Lines>
  <Paragraphs>14</Paragraphs>
  <ScaleCrop>false</ScaleCrop>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TORRES MACIAS</dc:creator>
  <cp:keywords/>
  <dc:description/>
  <cp:lastModifiedBy>JOSE LUIS SANDOVAL PEREZ</cp:lastModifiedBy>
  <cp:revision>2</cp:revision>
  <dcterms:created xsi:type="dcterms:W3CDTF">2024-09-22T16:24:00Z</dcterms:created>
  <dcterms:modified xsi:type="dcterms:W3CDTF">2024-09-22T16:24:00Z</dcterms:modified>
</cp:coreProperties>
</file>