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  <w:sz w:val="20"/>
          <w:szCs w:val="20"/>
        </w:rPr>
        <w:id w:val="-1758282667"/>
        <w:docPartObj>
          <w:docPartGallery w:val="Cover Pages"/>
          <w:docPartUnique/>
        </w:docPartObj>
      </w:sdtPr>
      <w:sdtEndPr>
        <w:rPr>
          <w:b/>
          <w:lang w:val="es-ES_tradnl"/>
        </w:rPr>
      </w:sdtEndPr>
      <w:sdtContent>
        <w:p w:rsidR="005E4707" w:rsidRPr="009171D8" w:rsidRDefault="00076FEE" w:rsidP="005E4707">
          <w:pPr>
            <w:rPr>
              <w:rFonts w:ascii="Verdana" w:hAnsi="Verdana" w:cs="Arial"/>
              <w:sz w:val="20"/>
              <w:szCs w:val="20"/>
            </w:rPr>
          </w:pPr>
          <w:r w:rsidRPr="009171D8">
            <w:rPr>
              <w:rFonts w:ascii="Verdana" w:hAnsi="Verdana" w:cs="Arial"/>
              <w:noProof/>
              <w:sz w:val="20"/>
              <w:szCs w:val="20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13331BF" wp14:editId="74081D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-300990</wp:posOffset>
                    </wp:positionV>
                    <wp:extent cx="6991350" cy="9205595"/>
                    <wp:effectExtent l="19050" t="19050" r="38100" b="33655"/>
                    <wp:wrapNone/>
                    <wp:docPr id="21" name="1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1350" cy="9205595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solidFill>
                                <a:srgbClr val="AB173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B6D126" id="1 Rectángulo" o:spid="_x0000_s1026" style="position:absolute;margin-left:0;margin-top:-23.7pt;width:550.5pt;height:724.8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" filled="f" strokecolor="#ab1739" strokeweight="5pt">
                    <v:stroke linestyle="thinThin"/>
                    <v:path arrowok="t"/>
                    <w10:wrap anchorx="margin"/>
                  </v:rect>
                </w:pict>
              </mc:Fallback>
            </mc:AlternateContent>
          </w:r>
          <w:r w:rsidR="006E66FE" w:rsidRPr="009171D8">
            <w:rPr>
              <w:rFonts w:ascii="Verdana" w:hAnsi="Verdana"/>
              <w:sz w:val="20"/>
              <w:szCs w:val="20"/>
            </w:rPr>
            <w:tab/>
          </w: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A936D6" w:rsidP="005E4707">
          <w:pPr>
            <w:rPr>
              <w:rFonts w:ascii="Verdana" w:hAnsi="Verdana" w:cs="Arial"/>
              <w:sz w:val="20"/>
              <w:szCs w:val="20"/>
            </w:rPr>
          </w:pPr>
          <w:r w:rsidRPr="009171D8">
            <w:rPr>
              <w:rFonts w:ascii="Verdana" w:hAnsi="Verdana" w:cs="Arial"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2B074EF9" wp14:editId="526D70B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116070" cy="1438275"/>
                <wp:effectExtent l="0" t="0" r="0" b="9525"/>
                <wp:wrapSquare wrapText="bothSides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6070" cy="1438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jc w:val="center"/>
            <w:rPr>
              <w:rFonts w:ascii="Verdana" w:hAnsi="Verdana" w:cs="Arial"/>
              <w:b/>
              <w:sz w:val="20"/>
              <w:szCs w:val="20"/>
            </w:rPr>
          </w:pPr>
        </w:p>
        <w:p w:rsidR="00A936D6" w:rsidRPr="009171D8" w:rsidRDefault="00A936D6" w:rsidP="005E4707">
          <w:pPr>
            <w:jc w:val="center"/>
            <w:rPr>
              <w:rFonts w:ascii="Verdana" w:hAnsi="Verdana" w:cs="Arial"/>
              <w:b/>
              <w:sz w:val="20"/>
              <w:szCs w:val="20"/>
            </w:rPr>
          </w:pPr>
        </w:p>
        <w:p w:rsidR="00A936D6" w:rsidRPr="009171D8" w:rsidRDefault="00A936D6" w:rsidP="005E4707">
          <w:pPr>
            <w:jc w:val="center"/>
            <w:rPr>
              <w:rFonts w:ascii="Verdana" w:hAnsi="Verdana" w:cs="Arial"/>
              <w:b/>
              <w:sz w:val="20"/>
              <w:szCs w:val="20"/>
            </w:rPr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490"/>
            <w:gridCol w:w="2482"/>
          </w:tblGrid>
          <w:tr w:rsidR="005E4707" w:rsidRPr="009171D8" w:rsidTr="00554CC9">
            <w:tc>
              <w:tcPr>
                <w:tcW w:w="7616" w:type="dxa"/>
                <w:vAlign w:val="center"/>
              </w:tcPr>
              <w:p w:rsidR="005E4707" w:rsidRPr="009171D8" w:rsidRDefault="00EC40B0" w:rsidP="00EC40B0">
                <w:pPr>
                  <w:widowControl/>
                  <w:suppressAutoHyphens w:val="0"/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  <w:lang w:val="es-ES_tradnl"/>
                  </w:rPr>
                  <w:t xml:space="preserve">  </w:t>
                </w:r>
                <w:r w:rsidR="003D40DB"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  <w:lang w:val="es-ES_tradnl"/>
                  </w:rPr>
                  <w:t xml:space="preserve">   </w:t>
                </w:r>
                <w:r w:rsidR="009171D8">
                  <w:rPr>
                    <w:rFonts w:ascii="Verdana" w:hAnsi="Verdana"/>
                    <w:b/>
                    <w:color w:val="BF1739"/>
                    <w:sz w:val="20"/>
                    <w:szCs w:val="20"/>
                    <w:lang w:val="es-ES_tradnl"/>
                  </w:rPr>
                  <w:t xml:space="preserve">          </w:t>
                </w:r>
                <w:r w:rsidR="005E4707"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>Nombre del Cliente</w:t>
                </w:r>
              </w:p>
              <w:p w:rsidR="005E4707" w:rsidRPr="009171D8" w:rsidRDefault="00EC40B0" w:rsidP="00EC40B0">
                <w:pPr>
                  <w:widowControl/>
                  <w:suppressAutoHyphens w:val="0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 xml:space="preserve">    </w:t>
                </w:r>
                <w:r w:rsidR="003D40DB"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 xml:space="preserve">     </w:t>
                </w:r>
                <w:r w:rsidR="00875774" w:rsidRPr="009171D8">
                  <w:rPr>
                    <w:rFonts w:ascii="Verdana" w:hAnsi="Verdana"/>
                    <w:b/>
                    <w:color w:val="BF1739"/>
                    <w:sz w:val="32"/>
                    <w:szCs w:val="20"/>
                    <w:lang w:val="es-ES_tradnl"/>
                  </w:rPr>
                  <w:t>No. de Contrato</w:t>
                </w:r>
              </w:p>
            </w:tc>
            <w:tc>
              <w:tcPr>
                <w:tcW w:w="2496" w:type="dxa"/>
              </w:tcPr>
              <w:p w:rsidR="005E4707" w:rsidRPr="009171D8" w:rsidRDefault="00EC40B0" w:rsidP="00554CC9">
                <w:pPr>
                  <w:widowControl/>
                  <w:suppressAutoHyphens w:val="0"/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noProof/>
                    <w:sz w:val="20"/>
                    <w:szCs w:val="20"/>
                    <w:lang w:val="es-ES" w:eastAsia="es-ES"/>
                  </w:rPr>
                  <w:drawing>
                    <wp:anchor distT="0" distB="0" distL="114300" distR="114300" simplePos="0" relativeHeight="251666432" behindDoc="0" locked="0" layoutInCell="1" allowOverlap="1" wp14:anchorId="5716A216" wp14:editId="1A55191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047750" cy="581025"/>
                      <wp:effectExtent l="0" t="0" r="0" b="9525"/>
                      <wp:wrapSquare wrapText="bothSides"/>
                      <wp:docPr id="4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0" cy="581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5E4707" w:rsidRPr="009171D8" w:rsidRDefault="005E4707" w:rsidP="005E4707">
          <w:pPr>
            <w:rPr>
              <w:rFonts w:ascii="Verdana" w:hAnsi="Verdana" w:cs="Arial"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A936D6" w:rsidRPr="009171D8" w:rsidRDefault="00A936D6" w:rsidP="005E4707">
          <w:pPr>
            <w:rPr>
              <w:rFonts w:ascii="Verdana" w:hAnsi="Verdana" w:cs="Arial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8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8"/>
              <w:szCs w:val="20"/>
              <w:lang w:val="es-ES_tradnl"/>
            </w:rPr>
            <w:t>Plan de Trabajo</w:t>
          </w: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8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076FEE" w:rsidRPr="009171D8" w:rsidRDefault="00076FEE" w:rsidP="005E4707">
          <w:pPr>
            <w:widowControl/>
            <w:suppressAutoHyphens w:val="0"/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Elaborado por:</w:t>
          </w: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-978000144"/>
            <w:placeholder>
              <w:docPart w:val="8C819D760BA645B1B5E36F210031E6EF"/>
            </w:placeholder>
          </w:sdtPr>
          <w:sdtEndPr/>
          <w:sdtContent>
            <w:p w:rsidR="005E4707" w:rsidRPr="009171D8" w:rsidRDefault="005E4707" w:rsidP="005E4707">
              <w:pPr>
                <w:widowControl/>
                <w:suppressAutoHyphens w:val="0"/>
                <w:jc w:val="center"/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Nombres y Apellidos</w:t>
              </w:r>
            </w:p>
          </w:sdtContent>
        </w:sdt>
        <w:p w:rsidR="005E4707" w:rsidRPr="009171D8" w:rsidRDefault="005E4707" w:rsidP="00076FEE">
          <w:pPr>
            <w:widowControl/>
            <w:suppressAutoHyphens w:val="0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076FEE" w:rsidRPr="009171D8" w:rsidRDefault="00076FEE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4F063D" w:rsidRPr="009171D8" w:rsidRDefault="004F063D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widowControl/>
            <w:suppressAutoHyphens w:val="0"/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FF0000"/>
                <w:sz w:val="20"/>
                <w:szCs w:val="20"/>
                <w:lang w:val="es-ES_tradnl"/>
              </w:rPr>
              <w:id w:val="808901000"/>
              <w:placeholder>
                <w:docPart w:val="8C819D760BA645B1B5E36F210031E6EF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Mes</w:t>
              </w:r>
            </w:sdtContent>
          </w:sdt>
          <w:r w:rsidR="005E4707"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r w:rsidR="005E4707" w:rsidRPr="009171D8">
            <w:rPr>
              <w:rFonts w:ascii="Verdana" w:hAnsi="Verdana"/>
              <w:b/>
              <w:sz w:val="20"/>
              <w:szCs w:val="20"/>
              <w:lang w:val="es-ES_tradnl"/>
            </w:rPr>
            <w:t>de</w:t>
          </w:r>
          <w:r w:rsidR="005E4707"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  <w:sdt>
            <w:sdtPr>
              <w:rPr>
                <w:rFonts w:ascii="Verdana" w:hAnsi="Verdana"/>
                <w:b/>
                <w:color w:val="FF0000"/>
                <w:sz w:val="20"/>
                <w:szCs w:val="20"/>
                <w:lang w:val="es-ES_tradnl"/>
              </w:rPr>
              <w:id w:val="-1825585466"/>
              <w:placeholder>
                <w:docPart w:val="8C819D760BA645B1B5E36F210031E6EF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Año</w:t>
              </w:r>
            </w:sdtContent>
          </w:sdt>
        </w:p>
        <w:p w:rsidR="005E4707" w:rsidRPr="009171D8" w:rsidRDefault="005E4707" w:rsidP="005E4707">
          <w:pPr>
            <w:jc w:val="center"/>
            <w:rPr>
              <w:rFonts w:ascii="Verdana" w:hAnsi="Verdana" w:cs="Arial"/>
              <w:sz w:val="20"/>
              <w:szCs w:val="20"/>
            </w:rPr>
          </w:pPr>
          <w:r w:rsidRPr="009171D8">
            <w:rPr>
              <w:rFonts w:ascii="Verdana" w:hAnsi="Verdana" w:cs="Arial"/>
              <w:sz w:val="20"/>
              <w:szCs w:val="20"/>
            </w:rPr>
            <w:t xml:space="preserve"> </w:t>
          </w:r>
          <w:r w:rsidRPr="009171D8">
            <w:rPr>
              <w:rFonts w:ascii="Verdana" w:hAnsi="Verdana" w:cs="Arial"/>
              <w:sz w:val="20"/>
              <w:szCs w:val="20"/>
            </w:rPr>
            <w:br w:type="page"/>
          </w:r>
        </w:p>
        <w:p w:rsidR="005E4707" w:rsidRPr="009171D8" w:rsidRDefault="005E4707" w:rsidP="00E17383">
          <w:pPr>
            <w:jc w:val="right"/>
            <w:rPr>
              <w:rFonts w:ascii="Verdana" w:hAnsi="Verdana"/>
              <w:sz w:val="20"/>
              <w:szCs w:val="20"/>
            </w:rPr>
          </w:pPr>
        </w:p>
        <w:sdt>
          <w:sdtPr>
            <w:rPr>
              <w:rFonts w:ascii="Verdana" w:eastAsia="Calibri" w:hAnsi="Verdana" w:cs="Times New Roman"/>
              <w:color w:val="auto"/>
              <w:sz w:val="20"/>
              <w:szCs w:val="20"/>
              <w:lang w:val="es-CO" w:eastAsia="en-US"/>
            </w:rPr>
            <w:id w:val="131938825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5E4707" w:rsidRPr="009171D8" w:rsidRDefault="005E4707" w:rsidP="005E4707">
              <w:pPr>
                <w:pStyle w:val="TtulodeTDC"/>
                <w:rPr>
                  <w:rFonts w:ascii="Verdana" w:hAnsi="Verdana"/>
                  <w:b/>
                  <w:color w:val="BF1739"/>
                  <w:sz w:val="24"/>
                  <w:szCs w:val="20"/>
                </w:rPr>
              </w:pPr>
              <w:r w:rsidRPr="009171D8">
                <w:rPr>
                  <w:rFonts w:ascii="Verdana" w:hAnsi="Verdana"/>
                  <w:b/>
                  <w:color w:val="BF1739"/>
                  <w:sz w:val="24"/>
                  <w:szCs w:val="20"/>
                </w:rPr>
                <w:t>Contenido</w:t>
              </w:r>
              <w:bookmarkStart w:id="0" w:name="_GoBack"/>
              <w:bookmarkEnd w:id="0"/>
            </w:p>
            <w:p w:rsidR="00831988" w:rsidRPr="009171D8" w:rsidRDefault="00831988" w:rsidP="00831988">
              <w:pPr>
                <w:rPr>
                  <w:rFonts w:ascii="Verdana" w:hAnsi="Verdana"/>
                  <w:sz w:val="20"/>
                  <w:szCs w:val="20"/>
                  <w:lang w:val="es-ES" w:eastAsia="es-ES"/>
                </w:rPr>
              </w:pPr>
            </w:p>
            <w:p w:rsidR="009171D8" w:rsidRDefault="005E4707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r w:rsidRPr="009171D8">
                <w:rPr>
                  <w:b/>
                  <w:bCs/>
                  <w:sz w:val="20"/>
                  <w:szCs w:val="20"/>
                </w:rPr>
                <w:fldChar w:fldCharType="begin"/>
              </w:r>
              <w:r w:rsidRPr="009171D8">
                <w:rPr>
                  <w:b/>
                  <w:bCs/>
                  <w:sz w:val="20"/>
                  <w:szCs w:val="20"/>
                </w:rPr>
                <w:instrText xml:space="preserve"> TOC \o "1-3" \h \z \u </w:instrText>
              </w:r>
              <w:r w:rsidRPr="009171D8">
                <w:rPr>
                  <w:b/>
                  <w:bCs/>
                  <w:sz w:val="20"/>
                  <w:szCs w:val="20"/>
                </w:rPr>
                <w:fldChar w:fldCharType="separate"/>
              </w:r>
              <w:hyperlink w:anchor="_Toc2160181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del Alcance del Proyecto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_Toc2160181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82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1.1.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Requisitos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_Toc2160182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83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1.2.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Alcance del Proyecto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_Toc2160183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84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2.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del Tiempo del Proyecto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_Toc2160184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85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2.1.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Actividades a Desarrollar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_Toc2160185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86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la Calidad del Proyecto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_Toc2160186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87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Planificación de la Calidad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_Toc2160187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88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3.2.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Aseguramiento de la Calidad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_Toc2160188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89" w:history="1">
                <w:r w:rsidR="009171D8" w:rsidRPr="00714785">
                  <w:rPr>
                    <w:rStyle w:val="Hipervnculo"/>
                    <w:rFonts w:ascii="Verdana" w:hAnsi="Verdana"/>
                    <w:noProof/>
                  </w:rPr>
                  <w:t>3.2.1.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Auditorías Internas.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_Toc2160189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0" w:history="1">
                <w:r w:rsidR="009171D8" w:rsidRPr="00714785">
                  <w:rPr>
                    <w:rStyle w:val="Hipervnculo"/>
                    <w:rFonts w:ascii="Verdana" w:hAnsi="Verdana"/>
                    <w:noProof/>
                  </w:rPr>
                  <w:t>3.2.2.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Visitas de Seguimiento.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_Toc2160190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1" w:history="1">
                <w:r w:rsidR="009171D8" w:rsidRPr="00714785">
                  <w:rPr>
                    <w:rStyle w:val="Hipervnculo"/>
                    <w:rFonts w:ascii="Verdana" w:hAnsi="Verdana"/>
                    <w:noProof/>
                  </w:rPr>
                  <w:t>3.2.3.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Encuestas Mensuales.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_Toc2160191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2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3.3.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Control de la Calidad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_Toc2160192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2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3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los Recursos Humanos del Proyecto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_Toc2160193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3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4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 de Recursos Humanos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_Toc2160194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3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5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4.2.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Organización del Proyecto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_Toc2160195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3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6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4.3.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 de Asignación de Personal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_Toc2160196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3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7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las Comunicaciones del Proyecto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_Toc2160197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3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8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Identificación de los Interesados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_Toc2160198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3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199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5.1.1.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SELCOMP Ingeniería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_Toc2160199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3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0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5.1.2.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Cliente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_Toc2160200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3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1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5.2.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 de Comunicaciones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_Toc2160201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4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2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5.3.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Matriz de Responsabilidades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_Toc2160202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4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3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5.4.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Informes de Desempeño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_Toc2160203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5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4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6.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los Riesgos del Proyecto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_Toc2160204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5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5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6.1.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Identificación de Riesgos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_Toc2160205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5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6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6.2.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Planificación de Respuesta a los Riesgos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_Toc2160206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5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7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Gestión de las Adquisiciones del Proyecto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_Toc2160207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6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8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7.1.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Planeación de las Adquisiciones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_Toc2160208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6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09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7.2.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Realización de Adquisiciones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_Toc2160209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6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9171D8" w:rsidRDefault="00A40F0D" w:rsidP="00AE0F17">
              <w:pPr>
                <w:pStyle w:val="TDC1"/>
                <w:rPr>
                  <w:rFonts w:asciiTheme="minorHAnsi" w:eastAsiaTheme="minorEastAsia" w:hAnsiTheme="minorHAnsi" w:cstheme="minorBidi"/>
                  <w:noProof/>
                  <w:lang w:val="es-ES" w:eastAsia="es-ES"/>
                </w:rPr>
              </w:pPr>
              <w:hyperlink w:anchor="_Toc2160210" w:history="1"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7.3.</w:t>
                </w:r>
                <w:r w:rsidR="009171D8">
                  <w:rPr>
                    <w:rFonts w:asciiTheme="minorHAnsi" w:eastAsiaTheme="minorEastAsia" w:hAnsiTheme="minorHAnsi" w:cstheme="minorBidi"/>
                    <w:noProof/>
                    <w:lang w:val="es-ES" w:eastAsia="es-ES"/>
                  </w:rPr>
                  <w:tab/>
                </w:r>
                <w:r w:rsidR="009171D8" w:rsidRPr="00714785">
                  <w:rPr>
                    <w:rStyle w:val="Hipervnculo"/>
                    <w:rFonts w:ascii="Verdana" w:hAnsi="Verdana"/>
                    <w:noProof/>
                    <w:lang w:val="es-ES_tradnl"/>
                  </w:rPr>
                  <w:t>Seguimiento y Supervisión de las Adquisiciones</w:t>
                </w:r>
                <w:r w:rsidR="009171D8">
                  <w:rPr>
                    <w:noProof/>
                    <w:webHidden/>
                  </w:rPr>
                  <w:tab/>
                </w:r>
                <w:r w:rsidR="009171D8">
                  <w:rPr>
                    <w:noProof/>
                    <w:webHidden/>
                  </w:rPr>
                  <w:fldChar w:fldCharType="begin"/>
                </w:r>
                <w:r w:rsidR="009171D8">
                  <w:rPr>
                    <w:noProof/>
                    <w:webHidden/>
                  </w:rPr>
                  <w:instrText xml:space="preserve"> PAGEREF _Toc2160210 \h </w:instrText>
                </w:r>
                <w:r w:rsidR="009171D8">
                  <w:rPr>
                    <w:noProof/>
                    <w:webHidden/>
                  </w:rPr>
                </w:r>
                <w:r w:rsidR="009171D8">
                  <w:rPr>
                    <w:noProof/>
                    <w:webHidden/>
                  </w:rPr>
                  <w:fldChar w:fldCharType="separate"/>
                </w:r>
                <w:r w:rsidR="009171D8">
                  <w:rPr>
                    <w:noProof/>
                    <w:webHidden/>
                  </w:rPr>
                  <w:t>6</w:t>
                </w:r>
                <w:r w:rsidR="009171D8">
                  <w:rPr>
                    <w:noProof/>
                    <w:webHidden/>
                  </w:rPr>
                  <w:fldChar w:fldCharType="end"/>
                </w:r>
              </w:hyperlink>
            </w:p>
            <w:p w:rsidR="005E4707" w:rsidRPr="009171D8" w:rsidRDefault="005E4707" w:rsidP="005E4707">
              <w:pPr>
                <w:rPr>
                  <w:rFonts w:ascii="Verdana" w:hAnsi="Verdana"/>
                  <w:sz w:val="20"/>
                  <w:szCs w:val="20"/>
                </w:rPr>
              </w:pPr>
              <w:r w:rsidRPr="009171D8">
                <w:rPr>
                  <w:rFonts w:ascii="Verdana" w:hAnsi="Verdana"/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  <w:p w:rsidR="005E4707" w:rsidRPr="009171D8" w:rsidRDefault="005E4707" w:rsidP="005E4707">
          <w:pPr>
            <w:widowControl/>
            <w:suppressAutoHyphens w:val="0"/>
            <w:jc w:val="left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br w:type="page"/>
          </w:r>
        </w:p>
        <w:p w:rsidR="005E4707" w:rsidRPr="009171D8" w:rsidRDefault="005E4707" w:rsidP="005E4707">
          <w:pPr>
            <w:jc w:val="center"/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lastRenderedPageBreak/>
            <w:t>Plan de Trabajo para la Ejecución del Contrato No</w:t>
          </w:r>
          <w:r w:rsidRPr="009171D8">
            <w:rPr>
              <w:rFonts w:ascii="Verdana" w:hAnsi="Verdana"/>
              <w:b/>
              <w:color w:val="C00000"/>
              <w:sz w:val="20"/>
              <w:szCs w:val="20"/>
              <w:lang w:val="es-ES_tradnl"/>
            </w:rPr>
            <w:t xml:space="preserve">. </w:t>
          </w: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-918100856"/>
              <w:showingPlcHdr/>
            </w:sdtPr>
            <w:sdtEndPr/>
            <w:sdtContent>
              <w:r w:rsidRPr="009171D8">
                <w:rPr>
                  <w:rFonts w:ascii="Verdana" w:hAnsi="Verdana"/>
                  <w:b/>
                  <w:color w:val="BF1739"/>
                  <w:sz w:val="20"/>
                  <w:szCs w:val="20"/>
                </w:rPr>
                <w:t>Número</w:t>
              </w:r>
            </w:sdtContent>
          </w:sdt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1939636838"/>
            <w:showingPlcHdr/>
          </w:sdtPr>
          <w:sdtEndPr/>
          <w:sdtContent>
            <w:p w:rsidR="005E4707" w:rsidRPr="009171D8" w:rsidRDefault="005E4707" w:rsidP="005E4707">
              <w:pPr>
                <w:jc w:val="center"/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b/>
                  <w:color w:val="BF1739"/>
                  <w:sz w:val="20"/>
                  <w:szCs w:val="20"/>
                </w:rPr>
                <w:t>Nombre del Cliente</w:t>
              </w:r>
            </w:p>
          </w:sdtContent>
        </w:sdt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1" w:name="_Toc2160181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del Alcance del Proyecto</w:t>
          </w:r>
          <w:bookmarkEnd w:id="1"/>
        </w:p>
        <w:p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" w:name="_Toc2160182"/>
          <w:r w:rsidRPr="009171D8">
            <w:rPr>
              <w:rFonts w:ascii="Verdana" w:hAnsi="Verdana"/>
              <w:sz w:val="20"/>
              <w:szCs w:val="20"/>
              <w:lang w:val="es-ES_tradnl"/>
            </w:rPr>
            <w:t>Requisitos</w:t>
          </w:r>
          <w:bookmarkEnd w:id="2"/>
        </w:p>
        <w:p w:rsidR="005E4707" w:rsidRPr="009171D8" w:rsidRDefault="005E4707" w:rsidP="005E4707">
          <w:p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-1143261632"/>
              <w:showingPlcHdr/>
            </w:sdtPr>
            <w:sdtEndPr/>
            <w:sdtContent>
              <w:r w:rsidR="005E4707" w:rsidRPr="009171D8">
                <w:rPr>
                  <w:rStyle w:val="Textodelmarcadordeposicin"/>
                  <w:rFonts w:ascii="Verdana" w:hAnsi="Verdana"/>
                  <w:color w:val="BF1739"/>
                  <w:sz w:val="20"/>
                  <w:szCs w:val="20"/>
                </w:rPr>
                <w:t>Relacionar los documentos referencia de requisitos exigidos por el cliente, legales y del Sistema de Gestión de la Calidad</w:t>
              </w:r>
            </w:sdtContent>
          </w:sdt>
          <w:r w:rsidR="005E4707" w:rsidRPr="009171D8">
            <w:rPr>
              <w:rFonts w:ascii="Verdana" w:hAnsi="Verdana"/>
              <w:color w:val="BF1739"/>
              <w:sz w:val="20"/>
              <w:szCs w:val="20"/>
              <w:lang w:val="es-ES_tradnl"/>
            </w:rPr>
            <w:t>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3" w:name="_Toc2160183"/>
          <w:r w:rsidRPr="009171D8">
            <w:rPr>
              <w:rFonts w:ascii="Verdana" w:hAnsi="Verdana"/>
              <w:sz w:val="20"/>
              <w:szCs w:val="20"/>
              <w:lang w:val="es-ES_tradnl"/>
            </w:rPr>
            <w:t>Alcance del Proyecto</w:t>
          </w:r>
          <w:bookmarkEnd w:id="3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1718546003"/>
              <w:showingPlcHdr/>
            </w:sdtPr>
            <w:sdtEndPr/>
            <w:sdtContent>
              <w:r w:rsidR="005E4707" w:rsidRPr="009171D8">
                <w:rPr>
                  <w:rStyle w:val="Textodelmarcadordeposicin"/>
                  <w:rFonts w:ascii="Verdana" w:hAnsi="Verdana"/>
                  <w:color w:val="BF1739"/>
                  <w:sz w:val="20"/>
                  <w:szCs w:val="20"/>
                </w:rPr>
                <w:t>Definir el Objeto del Contrato.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4" w:name="_Toc2160184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del Tiempo del Proyecto</w:t>
          </w:r>
          <w:bookmarkEnd w:id="4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-2095853874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el tiempo de prestación del servicio, desde la fecha de inicio hasta la fecha de finalización.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5" w:name="_Toc2160185"/>
          <w:r w:rsidRPr="009171D8">
            <w:rPr>
              <w:rFonts w:ascii="Verdana" w:hAnsi="Verdana"/>
              <w:sz w:val="20"/>
              <w:szCs w:val="20"/>
              <w:lang w:val="es-ES_tradnl"/>
            </w:rPr>
            <w:t>Actividades a Desarrollar</w:t>
          </w:r>
          <w:bookmarkEnd w:id="5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1174769399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todas las actividades (Servicios) acordados con el cliente y exigidos por éste y el cómo se presta este servicio. Por ejemplo: Soporte y Mantenimiento en Sitio de Equipos de Cómputo, Mantenimiento Preventivo, Mesa de Ayuda, etc.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-506587682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Incluir cronograma de actividades a lo largo del proyecto.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6" w:name="_Toc2160186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la Calidad del Proyecto</w:t>
          </w:r>
          <w:bookmarkEnd w:id="6"/>
        </w:p>
        <w:p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7" w:name="_Toc2160187"/>
          <w:r w:rsidRPr="009171D8">
            <w:rPr>
              <w:rFonts w:ascii="Verdana" w:hAnsi="Verdana"/>
              <w:sz w:val="20"/>
              <w:szCs w:val="20"/>
              <w:lang w:val="es-ES_tradnl"/>
            </w:rPr>
            <w:t>Planificación de la Calidad</w:t>
          </w:r>
          <w:bookmarkEnd w:id="7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1356620739"/>
            <w:showingPlcHdr/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Style w:val="Textodelmarcadordeposicin"/>
                  <w:rFonts w:ascii="Verdana" w:hAnsi="Verdana"/>
                  <w:color w:val="BF1739"/>
                  <w:sz w:val="20"/>
                  <w:szCs w:val="20"/>
                </w:rPr>
                <w:t>Relacionar los Procesos, Procedimientos, Guías, Registros, etc., de los Sistemas de Gestión de la Calidad de SELCOMP y del Cliente que se deben cumplir.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8" w:name="_Toc2160188"/>
          <w:r w:rsidRPr="009171D8">
            <w:rPr>
              <w:rFonts w:ascii="Verdana" w:hAnsi="Verdana"/>
              <w:sz w:val="20"/>
              <w:szCs w:val="20"/>
              <w:lang w:val="es-ES_tradnl"/>
            </w:rPr>
            <w:t>Aseguramiento de la Calidad</w:t>
          </w:r>
          <w:bookmarkEnd w:id="8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Con el objetivo de mantener la calidad de los servicios ofrecidos por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SELCOMP Ingeniería</w:t>
          </w: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aplicará las siguientes actividades: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b w:val="0"/>
              <w:sz w:val="20"/>
              <w:szCs w:val="20"/>
            </w:rPr>
          </w:pPr>
          <w:bookmarkStart w:id="9" w:name="_Toc2160189"/>
          <w:r w:rsidRPr="009171D8">
            <w:rPr>
              <w:rFonts w:ascii="Verdana" w:hAnsi="Verdana"/>
              <w:sz w:val="20"/>
              <w:szCs w:val="20"/>
              <w:lang w:val="es-ES_tradnl"/>
            </w:rPr>
            <w:t>Auditorías Internas.</w:t>
          </w:r>
          <w:bookmarkEnd w:id="9"/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>Con el fin de constatar que los requisitos del cliente, legales y del Sistema de Gestión de la Calidad se cumplan. De igual forma, en procura de detectar posibles mejoras a la prestación de los</w:t>
          </w:r>
          <w:r w:rsidRPr="009171D8">
            <w:rPr>
              <w:rFonts w:ascii="Verdana" w:hAnsi="Verdana"/>
              <w:b/>
              <w:sz w:val="20"/>
              <w:szCs w:val="20"/>
            </w:rPr>
            <w:t xml:space="preserve"> </w:t>
          </w:r>
          <w:r w:rsidRPr="009171D8">
            <w:rPr>
              <w:rFonts w:ascii="Verdana" w:hAnsi="Verdana"/>
              <w:sz w:val="20"/>
              <w:szCs w:val="20"/>
            </w:rPr>
            <w:t>servicios</w:t>
          </w:r>
          <w:r w:rsidRPr="009171D8">
            <w:rPr>
              <w:rFonts w:ascii="Verdana" w:hAnsi="Verdana"/>
              <w:b/>
              <w:sz w:val="20"/>
              <w:szCs w:val="20"/>
            </w:rPr>
            <w:t>.</w:t>
          </w:r>
        </w:p>
        <w:p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b w:val="0"/>
              <w:sz w:val="20"/>
              <w:szCs w:val="20"/>
            </w:rPr>
          </w:pPr>
          <w:bookmarkStart w:id="10" w:name="_Toc2160190"/>
          <w:r w:rsidRPr="009171D8">
            <w:rPr>
              <w:rFonts w:ascii="Verdana" w:hAnsi="Verdana"/>
              <w:sz w:val="20"/>
              <w:szCs w:val="20"/>
              <w:lang w:val="es-ES_tradnl"/>
            </w:rPr>
            <w:t>Visitas de Seguimiento.</w:t>
          </w:r>
          <w:bookmarkEnd w:id="10"/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>Realizadas de manera semanal. Estas visitas tienen como propósito validar el estado del proyecto en todos sus aspectos, documentando hallazgos y compromisos.</w:t>
          </w:r>
        </w:p>
        <w:p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b w:val="0"/>
              <w:sz w:val="20"/>
              <w:szCs w:val="20"/>
            </w:rPr>
          </w:pPr>
          <w:bookmarkStart w:id="11" w:name="_Toc2160191"/>
          <w:r w:rsidRPr="009171D8">
            <w:rPr>
              <w:rFonts w:ascii="Verdana" w:hAnsi="Verdana"/>
              <w:sz w:val="20"/>
              <w:szCs w:val="20"/>
              <w:lang w:val="es-ES_tradnl"/>
            </w:rPr>
            <w:t>Encuestas Mensuales.</w:t>
          </w:r>
          <w:bookmarkEnd w:id="11"/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>A los usuarios, tomando muestras de acuerdo con el número de incidencias presentadas durante un mes, validando con ellas la satisfacción en cuanto a la prestación del servicio.</w:t>
          </w:r>
        </w:p>
        <w:p w:rsidR="005E4707" w:rsidRPr="009171D8" w:rsidRDefault="005E4707" w:rsidP="005E4707">
          <w:pPr>
            <w:ind w:left="504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2" w:name="_Toc2160192"/>
          <w:r w:rsidRPr="009171D8">
            <w:rPr>
              <w:rFonts w:ascii="Verdana" w:hAnsi="Verdana"/>
              <w:sz w:val="20"/>
              <w:szCs w:val="20"/>
              <w:lang w:val="es-ES_tradnl"/>
            </w:rPr>
            <w:t>Control de la Calidad</w:t>
          </w:r>
          <w:bookmarkEnd w:id="12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lastRenderedPageBreak/>
            <w:t>Producto del Aseguramiento de la Calidad (numeral 3.2) y analizando resultados se debe implementar acciones preventivas y/o correctivas informando a los interesados de su implementación.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13" w:name="_Toc2160193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los Recursos Humanos del Proyecto</w:t>
          </w:r>
          <w:bookmarkEnd w:id="13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4" w:name="_Toc2160194"/>
          <w:r w:rsidRPr="009171D8">
            <w:rPr>
              <w:rFonts w:ascii="Verdana" w:hAnsi="Verdana"/>
              <w:sz w:val="20"/>
              <w:szCs w:val="20"/>
              <w:lang w:val="es-ES_tradnl"/>
            </w:rPr>
            <w:t>Plan de Recursos Humanos</w:t>
          </w:r>
          <w:bookmarkEnd w:id="14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1410739947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diferentes cargos acordados y exigidos por el cliente (perfiles y sus funciones)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5" w:name="_Toc2160195"/>
          <w:r w:rsidRPr="009171D8">
            <w:rPr>
              <w:rFonts w:ascii="Verdana" w:hAnsi="Verdana"/>
              <w:sz w:val="20"/>
              <w:szCs w:val="20"/>
              <w:lang w:val="es-ES_tradnl"/>
            </w:rPr>
            <w:t>Organización del Proyecto</w:t>
          </w:r>
          <w:bookmarkEnd w:id="15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898406609"/>
              <w:placeholder>
                <w:docPart w:val="A3E3E14D51E948BD8F40CBAF02902573"/>
              </w:placeholder>
            </w:sdtPr>
            <w:sdtEndPr>
              <w:rPr>
                <w:b w:val="0"/>
              </w:rPr>
            </w:sdtEnd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Presentar, de manera esquemática (gráfico), el organigrama del proyecto, incluyendo cargos de contacto por parte del cliente.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6" w:name="_Toc2160196"/>
          <w:r w:rsidRPr="009171D8">
            <w:rPr>
              <w:rFonts w:ascii="Verdana" w:hAnsi="Verdana"/>
              <w:sz w:val="20"/>
              <w:szCs w:val="20"/>
              <w:lang w:val="es-ES_tradnl"/>
            </w:rPr>
            <w:t>Plan de Asignación de Personal</w:t>
          </w:r>
          <w:bookmarkEnd w:id="16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197602106"/>
              <w:placeholder>
                <w:docPart w:val="A3E3E14D51E948BD8F40CBAF02902573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será la aprobación del personal por parte del cliente (si aplica)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356479180"/>
              <w:placeholder>
                <w:docPart w:val="A3E3E14D51E948BD8F40CBAF02902573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debe realizarse los cambios del personal, por solicitud del cliente, por ascenso, por renuncia, etc.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El personal asignado al proyecto estará disponible durante la vigencia del contrato y en caso de ejecutarse prórrogas del mismo, luego de lo cual serán retirados y reasignados a nuevos proyectos.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-2101400517"/>
              <w:placeholder>
                <w:docPart w:val="A3E3E14D51E948BD8F40CBAF02902573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Describir la forma como se adelanta cualquier tipo de capacitación, ya sea por necesidades del servicio, ofrecidas por el cliente o por </w:t>
              </w:r>
              <w:r w:rsidR="005E4707" w:rsidRPr="009171D8"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  <w:t>SELCOMP Ingeniería.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Todo el personal que ejecuta las actividades del proyecto se encontrará debidamente registrado en el sistema de seguridad social y será dotado de los elementos de seguridad industrial que requiera la ejecución de las actividades, se identificará y portará en lugar visible el carnet institucional y dispondrá de chaleco.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17" w:name="_Toc2160197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las Comunicaciones del Proyecto</w:t>
          </w:r>
          <w:bookmarkEnd w:id="17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18" w:name="_Toc2160198"/>
          <w:r w:rsidRPr="009171D8">
            <w:rPr>
              <w:rFonts w:ascii="Verdana" w:hAnsi="Verdana"/>
              <w:sz w:val="20"/>
              <w:szCs w:val="20"/>
              <w:lang w:val="es-ES_tradnl"/>
            </w:rPr>
            <w:t>Identificación de los Interesados</w:t>
          </w:r>
          <w:bookmarkEnd w:id="18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sz w:val="20"/>
              <w:szCs w:val="20"/>
              <w:lang w:val="es-ES_tradnl"/>
            </w:rPr>
          </w:pPr>
          <w:bookmarkStart w:id="19" w:name="_Toc2160199"/>
          <w:r w:rsidRPr="009171D8">
            <w:rPr>
              <w:rFonts w:ascii="Verdana" w:hAnsi="Verdana"/>
              <w:sz w:val="20"/>
              <w:szCs w:val="20"/>
              <w:lang w:val="es-ES_tradnl"/>
            </w:rPr>
            <w:t>SELCOMP Ingeniería</w:t>
          </w:r>
          <w:bookmarkEnd w:id="19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0" w:type="auto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2576"/>
            <w:gridCol w:w="2622"/>
            <w:gridCol w:w="1452"/>
            <w:gridCol w:w="3312"/>
          </w:tblGrid>
          <w:tr w:rsidR="005E4707" w:rsidRPr="009171D8" w:rsidTr="00131FFD">
            <w:trPr>
              <w:tblHeader/>
            </w:trPr>
            <w:tc>
              <w:tcPr>
                <w:tcW w:w="2646" w:type="dxa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Nombre</w:t>
                </w:r>
              </w:p>
            </w:tc>
            <w:tc>
              <w:tcPr>
                <w:tcW w:w="2682" w:type="dxa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Cargo/Rol</w:t>
                </w:r>
              </w:p>
            </w:tc>
            <w:tc>
              <w:tcPr>
                <w:tcW w:w="1462" w:type="dxa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Número Telefónico</w:t>
                </w:r>
              </w:p>
            </w:tc>
            <w:tc>
              <w:tcPr>
                <w:tcW w:w="3398" w:type="dxa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Correo Electrónico</w:t>
                </w:r>
              </w:p>
            </w:tc>
          </w:tr>
          <w:tr w:rsidR="005E4707" w:rsidRPr="009171D8" w:rsidTr="00131FFD">
            <w:tc>
              <w:tcPr>
                <w:tcW w:w="2646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2682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462" w:type="dxa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398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2646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2682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462" w:type="dxa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398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2646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2682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462" w:type="dxa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398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2646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2682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462" w:type="dxa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398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2646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2682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462" w:type="dxa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398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</w:tr>
        </w:tbl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 xml:space="preserve">Tabla </w:t>
          </w:r>
          <w:r w:rsidRPr="009171D8">
            <w:rPr>
              <w:rFonts w:ascii="Verdana" w:hAnsi="Verdana"/>
              <w:b/>
              <w:color w:val="FF0000"/>
              <w:sz w:val="20"/>
              <w:szCs w:val="20"/>
              <w:lang w:val="es-ES_tradnl"/>
            </w:rPr>
            <w:t>1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. Relación de Interesados por parte de SELCOMP Ingeniería.</w:t>
          </w:r>
        </w:p>
        <w:bookmarkStart w:id="20" w:name="_Toc2160200"/>
        <w:p w:rsidR="005E4707" w:rsidRPr="009171D8" w:rsidRDefault="00A40F0D" w:rsidP="005E4707">
          <w:pPr>
            <w:pStyle w:val="Ttulo1"/>
            <w:numPr>
              <w:ilvl w:val="2"/>
              <w:numId w:val="10"/>
            </w:numPr>
            <w:ind w:left="504"/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339290860"/>
              <w:placeholder>
                <w:docPart w:val="A3E3E14D51E948BD8F40CBAF02902573"/>
              </w:placeholder>
            </w:sdtPr>
            <w:sdtEndPr/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Cliente</w:t>
              </w:r>
            </w:sdtContent>
          </w:sdt>
          <w:bookmarkEnd w:id="20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0" w:type="auto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2576"/>
            <w:gridCol w:w="2622"/>
            <w:gridCol w:w="1452"/>
            <w:gridCol w:w="3312"/>
          </w:tblGrid>
          <w:tr w:rsidR="005E4707" w:rsidRPr="009171D8" w:rsidTr="00131FFD">
            <w:trPr>
              <w:tblHeader/>
            </w:trPr>
            <w:tc>
              <w:tcPr>
                <w:tcW w:w="2646" w:type="dxa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lastRenderedPageBreak/>
                  <w:t>Nombre</w:t>
                </w:r>
              </w:p>
            </w:tc>
            <w:tc>
              <w:tcPr>
                <w:tcW w:w="2682" w:type="dxa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Cargo/Rol</w:t>
                </w:r>
              </w:p>
            </w:tc>
            <w:tc>
              <w:tcPr>
                <w:tcW w:w="1462" w:type="dxa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Número Telefónico</w:t>
                </w:r>
              </w:p>
            </w:tc>
            <w:tc>
              <w:tcPr>
                <w:tcW w:w="3398" w:type="dxa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Correo Electrónico</w:t>
                </w:r>
              </w:p>
            </w:tc>
          </w:tr>
          <w:tr w:rsidR="005E4707" w:rsidRPr="009171D8" w:rsidTr="00131FFD">
            <w:tc>
              <w:tcPr>
                <w:tcW w:w="2646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2682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462" w:type="dxa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398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2646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2682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462" w:type="dxa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398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2646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2682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1462" w:type="dxa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</w:p>
            </w:tc>
            <w:tc>
              <w:tcPr>
                <w:tcW w:w="3398" w:type="dxa"/>
              </w:tcPr>
              <w:p w:rsidR="005E4707" w:rsidRPr="009171D8" w:rsidRDefault="005E4707" w:rsidP="00554CC9">
                <w:pPr>
                  <w:rPr>
                    <w:rFonts w:ascii="Verdana" w:hAnsi="Verdana"/>
                    <w:sz w:val="20"/>
                    <w:szCs w:val="20"/>
                  </w:rPr>
                </w:pPr>
              </w:p>
            </w:tc>
          </w:tr>
        </w:tbl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 xml:space="preserve">Tabla </w:t>
          </w:r>
          <w:r w:rsidRPr="009171D8">
            <w:rPr>
              <w:rFonts w:ascii="Verdana" w:hAnsi="Verdana"/>
              <w:b/>
              <w:color w:val="FF0000"/>
              <w:sz w:val="20"/>
              <w:szCs w:val="20"/>
              <w:lang w:val="es-ES_tradnl"/>
            </w:rPr>
            <w:t>2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 xml:space="preserve">. Relación de Interesados por parte de </w:t>
          </w:r>
          <w:r w:rsidRPr="009171D8"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t>Cliente</w:t>
          </w:r>
          <w:r w:rsidRPr="009171D8">
            <w:rPr>
              <w:rFonts w:ascii="Verdana" w:hAnsi="Verdana"/>
              <w:b/>
              <w:color w:val="FF0000"/>
              <w:sz w:val="20"/>
              <w:szCs w:val="20"/>
              <w:lang w:val="es-ES_tradnl"/>
            </w:rPr>
            <w:t>.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1" w:name="_Toc2160201"/>
          <w:r w:rsidRPr="009171D8">
            <w:rPr>
              <w:rFonts w:ascii="Verdana" w:hAnsi="Verdana"/>
              <w:sz w:val="20"/>
              <w:szCs w:val="20"/>
              <w:lang w:val="es-ES_tradnl"/>
            </w:rPr>
            <w:t>Plan de Comunicaciones</w:t>
          </w:r>
          <w:bookmarkEnd w:id="21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b/>
              <w:color w:val="BF1739"/>
              <w:sz w:val="20"/>
              <w:szCs w:val="20"/>
              <w:lang w:val="es-ES_tradnl"/>
            </w:rPr>
            <w:id w:val="-1143811430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b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y describir los diferentes niveles de servicio acordados y exigidos por el cliente.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color w:val="FF0000"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5000" w:type="pct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417"/>
            <w:gridCol w:w="1647"/>
            <w:gridCol w:w="1561"/>
            <w:gridCol w:w="1920"/>
            <w:gridCol w:w="1572"/>
            <w:gridCol w:w="1845"/>
          </w:tblGrid>
          <w:tr w:rsidR="005E4707" w:rsidRPr="009171D8" w:rsidTr="00131FFD">
            <w:trPr>
              <w:tblHeader/>
            </w:trPr>
            <w:tc>
              <w:tcPr>
                <w:tcW w:w="740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Fase</w:t>
                </w:r>
              </w:p>
            </w:tc>
            <w:tc>
              <w:tcPr>
                <w:tcW w:w="844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Qué se comunica</w:t>
                </w:r>
              </w:p>
            </w:tc>
            <w:tc>
              <w:tcPr>
                <w:tcW w:w="822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Quién comunica</w:t>
                </w:r>
              </w:p>
            </w:tc>
            <w:tc>
              <w:tcPr>
                <w:tcW w:w="822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A Quién se comunica</w:t>
                </w:r>
              </w:p>
            </w:tc>
            <w:tc>
              <w:tcPr>
                <w:tcW w:w="817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Cómo se comunica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(Evidencia)</w:t>
                </w:r>
              </w:p>
            </w:tc>
            <w:tc>
              <w:tcPr>
                <w:tcW w:w="954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Periodicidad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Planeación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Estrategias, políticas, propuesta presentada.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Comercial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Operaciones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 y jefes de área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Reunión de presentación del proyecto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(Acta)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la fase de planeación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Empalme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Funcionamiento del servicio. Resultados del proyecto finalizado.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Contratista saliente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Reuniones, capacitación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(Listado de Asistentes)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la fase de empalme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Proyecto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Solicitud de servicios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Usuarios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BMC Remedy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el desarrollo del proyecto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Proyecto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Solicitud de repuestos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Gestión de Aprovisionamiento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Vía web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el desarrollo del proyecto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Empalme de finalización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Funcionamiento del servicio. Resultados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Personal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Contratista entrante y/o Cliente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Reuniones, informes de resultados</w:t>
                </w:r>
              </w:p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(Acta de reunión)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Durante la fase de empalme de finalización</w:t>
                </w:r>
              </w:p>
            </w:tc>
          </w:tr>
          <w:tr w:rsidR="005E4707" w:rsidRPr="009171D8" w:rsidTr="00131FFD">
            <w:tc>
              <w:tcPr>
                <w:tcW w:w="740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Finalización del proyecto</w:t>
                </w:r>
              </w:p>
            </w:tc>
            <w:tc>
              <w:tcPr>
                <w:tcW w:w="844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Acta de terminación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Gerente del proyecto</w:t>
                </w:r>
              </w:p>
            </w:tc>
            <w:tc>
              <w:tcPr>
                <w:tcW w:w="822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Supervisor(es) del proyecto por parte del Cliente</w:t>
                </w:r>
              </w:p>
            </w:tc>
            <w:tc>
              <w:tcPr>
                <w:tcW w:w="817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Informe escrito</w:t>
                </w:r>
              </w:p>
            </w:tc>
            <w:tc>
              <w:tcPr>
                <w:tcW w:w="95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color w:val="BF1739"/>
                    <w:sz w:val="20"/>
                    <w:szCs w:val="20"/>
                  </w:rPr>
                  <w:t>En reunión de Finalización del proyecto</w:t>
                </w:r>
              </w:p>
            </w:tc>
          </w:tr>
        </w:tbl>
        <w:p w:rsidR="005E4707" w:rsidRPr="009171D8" w:rsidRDefault="005E4707" w:rsidP="005E4707">
          <w:pPr>
            <w:jc w:val="center"/>
            <w:rPr>
              <w:rFonts w:ascii="Verdana" w:hAnsi="Verdana"/>
              <w:sz w:val="20"/>
              <w:szCs w:val="20"/>
            </w:rPr>
          </w:pPr>
          <w:r w:rsidRPr="009171D8">
            <w:rPr>
              <w:rFonts w:ascii="Verdana" w:hAnsi="Verdana"/>
              <w:b/>
              <w:sz w:val="20"/>
              <w:szCs w:val="20"/>
            </w:rPr>
            <w:t xml:space="preserve">Tabla </w:t>
          </w:r>
          <w:r w:rsidRPr="009171D8">
            <w:rPr>
              <w:rFonts w:ascii="Verdana" w:hAnsi="Verdana"/>
              <w:b/>
              <w:color w:val="FF0000"/>
              <w:sz w:val="20"/>
              <w:szCs w:val="20"/>
            </w:rPr>
            <w:t>3</w:t>
          </w:r>
          <w:r w:rsidRPr="009171D8">
            <w:rPr>
              <w:rFonts w:ascii="Verdana" w:hAnsi="Verdana"/>
              <w:b/>
              <w:sz w:val="20"/>
              <w:szCs w:val="20"/>
            </w:rPr>
            <w:t>. Plan de Comunicaciones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2" w:name="_Toc2160202"/>
          <w:r w:rsidRPr="009171D8">
            <w:rPr>
              <w:rFonts w:ascii="Verdana" w:hAnsi="Verdana"/>
              <w:sz w:val="20"/>
              <w:szCs w:val="20"/>
              <w:lang w:val="es-ES_tradnl"/>
            </w:rPr>
            <w:t>Matriz de Responsabilidades</w:t>
          </w:r>
          <w:bookmarkEnd w:id="22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5000" w:type="pct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1213"/>
            <w:gridCol w:w="1389"/>
            <w:gridCol w:w="1351"/>
            <w:gridCol w:w="1526"/>
            <w:gridCol w:w="1343"/>
            <w:gridCol w:w="1570"/>
            <w:gridCol w:w="1570"/>
          </w:tblGrid>
          <w:tr w:rsidR="005E4707" w:rsidRPr="009171D8" w:rsidTr="00131FFD">
            <w:trPr>
              <w:tblHeader/>
            </w:trPr>
            <w:tc>
              <w:tcPr>
                <w:tcW w:w="609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Cargo/Rol</w:t>
                </w:r>
              </w:p>
            </w:tc>
            <w:tc>
              <w:tcPr>
                <w:tcW w:w="697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  <w:t>Actividad 1</w:t>
                </w:r>
              </w:p>
            </w:tc>
            <w:tc>
              <w:tcPr>
                <w:tcW w:w="67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  <w:t>Actividad 2</w:t>
                </w:r>
              </w:p>
            </w:tc>
            <w:tc>
              <w:tcPr>
                <w:tcW w:w="766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color w:val="BF1739"/>
                    <w:sz w:val="20"/>
                    <w:szCs w:val="20"/>
                  </w:rPr>
                  <w:t>Actividad 3</w:t>
                </w:r>
              </w:p>
            </w:tc>
            <w:tc>
              <w:tcPr>
                <w:tcW w:w="674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Informes, Conceptos Técnicos y Actas de Cambio</w:t>
                </w:r>
              </w:p>
            </w:tc>
            <w:tc>
              <w:tcPr>
                <w:tcW w:w="78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Capacitación</w:t>
                </w:r>
              </w:p>
            </w:tc>
            <w:tc>
              <w:tcPr>
                <w:tcW w:w="78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</w:rPr>
                  <w:t>Control y Seguimiento</w:t>
                </w:r>
              </w:p>
            </w:tc>
          </w:tr>
          <w:tr w:rsidR="005E4707" w:rsidRPr="009171D8" w:rsidTr="00131FFD">
            <w:tc>
              <w:tcPr>
                <w:tcW w:w="609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97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6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609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97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6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</w:tr>
          <w:tr w:rsidR="005E4707" w:rsidRPr="009171D8" w:rsidTr="00131FFD">
            <w:tc>
              <w:tcPr>
                <w:tcW w:w="609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97" w:type="pct"/>
                <w:vAlign w:val="center"/>
              </w:tcPr>
              <w:p w:rsidR="005E4707" w:rsidRPr="009171D8" w:rsidRDefault="005E4707" w:rsidP="00554CC9">
                <w:pPr>
                  <w:jc w:val="left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6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674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color w:val="FF0000"/>
                    <w:sz w:val="20"/>
                    <w:szCs w:val="20"/>
                  </w:rPr>
                </w:pPr>
              </w:p>
            </w:tc>
            <w:tc>
              <w:tcPr>
                <w:tcW w:w="788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</w:rPr>
                </w:pPr>
              </w:p>
            </w:tc>
          </w:tr>
        </w:tbl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</w:rPr>
          </w:pPr>
          <w:r w:rsidRPr="009171D8">
            <w:rPr>
              <w:rFonts w:ascii="Verdana" w:hAnsi="Verdana"/>
              <w:sz w:val="20"/>
              <w:szCs w:val="20"/>
            </w:rPr>
            <w:t xml:space="preserve">Tabla </w:t>
          </w:r>
          <w:r w:rsidRPr="009171D8">
            <w:rPr>
              <w:rFonts w:ascii="Verdana" w:hAnsi="Verdana"/>
              <w:color w:val="FF0000"/>
              <w:sz w:val="20"/>
              <w:szCs w:val="20"/>
            </w:rPr>
            <w:t>4</w:t>
          </w:r>
          <w:r w:rsidRPr="009171D8">
            <w:rPr>
              <w:rFonts w:ascii="Verdana" w:hAnsi="Verdana"/>
              <w:sz w:val="20"/>
              <w:szCs w:val="20"/>
            </w:rPr>
            <w:t xml:space="preserve">. </w:t>
          </w:r>
          <w:r w:rsidRPr="009171D8">
            <w:rPr>
              <w:rFonts w:ascii="Verdana" w:hAnsi="Verdana"/>
              <w:b/>
              <w:sz w:val="20"/>
              <w:szCs w:val="20"/>
            </w:rPr>
            <w:t>Matriz de Responsabilidades.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</w:rPr>
          </w:pPr>
        </w:p>
        <w:p w:rsidR="00B65427" w:rsidRPr="009171D8" w:rsidRDefault="00B65427" w:rsidP="005E4707">
          <w:pPr>
            <w:rPr>
              <w:rFonts w:ascii="Verdana" w:hAnsi="Verdana"/>
              <w:b/>
              <w:sz w:val="20"/>
              <w:szCs w:val="20"/>
            </w:rPr>
          </w:pPr>
        </w:p>
        <w:p w:rsidR="005E4707" w:rsidRPr="009171D8" w:rsidRDefault="005E4707" w:rsidP="005E4707">
          <w:pPr>
            <w:pStyle w:val="Ttulo1"/>
            <w:ind w:left="432"/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3" w:name="_Toc2160203"/>
          <w:r w:rsidRPr="009171D8">
            <w:rPr>
              <w:rFonts w:ascii="Verdana" w:hAnsi="Verdana"/>
              <w:sz w:val="20"/>
              <w:szCs w:val="20"/>
              <w:lang w:val="es-ES_tradnl"/>
            </w:rPr>
            <w:t>Informes de Desempeño</w:t>
          </w:r>
          <w:bookmarkEnd w:id="23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2138754743"/>
            <w:placeholder>
              <w:docPart w:val="A3E3E14D51E948BD8F40CBAF02902573"/>
            </w:placeholder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informes presentados tanto al cliente como a SELCOMP.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24" w:name="_Toc2160204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los Riesgos del Proyecto</w:t>
          </w:r>
          <w:bookmarkEnd w:id="24"/>
        </w:p>
        <w:p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5" w:name="_Toc2160205"/>
          <w:r w:rsidRPr="009171D8">
            <w:rPr>
              <w:rFonts w:ascii="Verdana" w:hAnsi="Verdana"/>
              <w:sz w:val="20"/>
              <w:szCs w:val="20"/>
              <w:lang w:val="es-ES_tradnl"/>
            </w:rPr>
            <w:t>Identificación de Riesgos</w:t>
          </w:r>
          <w:bookmarkEnd w:id="25"/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La identificación y categorización de los riesgos se determina de acuerdo a la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Matriz de Riesgos</w:t>
          </w:r>
          <w:r w:rsidRPr="009171D8">
            <w:rPr>
              <w:rFonts w:ascii="Verdana" w:hAnsi="Verdana"/>
              <w:sz w:val="20"/>
              <w:szCs w:val="20"/>
              <w:lang w:val="es-ES_tradnl"/>
            </w:rPr>
            <w:t>.</w:t>
          </w:r>
          <w:r w:rsidRPr="009171D8">
            <w:rPr>
              <w:rFonts w:ascii="Verdana" w:hAnsi="Verdana"/>
              <w:color w:val="FF0000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FC29BF" w:rsidRPr="009171D8" w:rsidRDefault="00A538FE" w:rsidP="005E4707">
          <w:pPr>
            <w:jc w:val="center"/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noProof/>
              <w:sz w:val="20"/>
              <w:szCs w:val="20"/>
              <w:lang w:val="es-ES" w:eastAsia="es-ES"/>
            </w:rPr>
            <w:drawing>
              <wp:inline distT="0" distB="0" distL="0" distR="0" wp14:anchorId="691886F0" wp14:editId="6CFDA5D6">
                <wp:extent cx="4192438" cy="1845945"/>
                <wp:effectExtent l="0" t="0" r="0" b="1905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8079" cy="1848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3FC9" w:rsidRPr="009171D8" w:rsidRDefault="005E4707" w:rsidP="005F3FC9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Tabla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 xml:space="preserve"> </w:t>
          </w:r>
          <w:r w:rsidRPr="005F3FC9">
            <w:rPr>
              <w:rFonts w:ascii="Verdana" w:hAnsi="Verdana"/>
              <w:sz w:val="20"/>
              <w:szCs w:val="20"/>
              <w:lang w:val="es-ES_tradnl"/>
            </w:rPr>
            <w:t xml:space="preserve">5.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Matriz de Riesgos.</w:t>
          </w:r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color w:val="BF1739"/>
                <w:sz w:val="20"/>
                <w:szCs w:val="20"/>
                <w:lang w:val="es-ES_tradnl"/>
              </w:rPr>
              <w:id w:val="1878652369"/>
            </w:sdtPr>
            <w:sdtEndPr/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riesgos que pueden afectar el normal desarrollo de las actividades y el cumplimiento de los requisitos del cliente, legales y del Sistema de Gestión de la Calidad.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</w:p>
        <w:tbl>
          <w:tblPr>
            <w:tblStyle w:val="Tablaconcuadrcula"/>
            <w:tblW w:w="4915" w:type="pct"/>
            <w:tblInd w:w="170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435"/>
            <w:gridCol w:w="7348"/>
            <w:gridCol w:w="676"/>
            <w:gridCol w:w="676"/>
            <w:gridCol w:w="658"/>
          </w:tblGrid>
          <w:tr w:rsidR="005E4707" w:rsidRPr="009171D8" w:rsidTr="00131FFD">
            <w:tc>
              <w:tcPr>
                <w:tcW w:w="21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No.</w:t>
                </w:r>
              </w:p>
            </w:tc>
            <w:tc>
              <w:tcPr>
                <w:tcW w:w="3753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Riesgo</w:t>
                </w:r>
              </w:p>
            </w:tc>
            <w:tc>
              <w:tcPr>
                <w:tcW w:w="346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P</w:t>
                </w:r>
              </w:p>
            </w:tc>
            <w:tc>
              <w:tcPr>
                <w:tcW w:w="346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I</w:t>
                </w:r>
              </w:p>
            </w:tc>
            <w:tc>
              <w:tcPr>
                <w:tcW w:w="338" w:type="pct"/>
                <w:shd w:val="clear" w:color="auto" w:fill="F2F2F2" w:themeFill="background1" w:themeFillShade="F2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</w:pPr>
                <w:r w:rsidRPr="009171D8">
                  <w:rPr>
                    <w:rFonts w:ascii="Verdana" w:hAnsi="Verdana"/>
                    <w:b/>
                    <w:sz w:val="20"/>
                    <w:szCs w:val="20"/>
                    <w:lang w:val="es-ES_tradnl"/>
                  </w:rPr>
                  <w:t>Cat.*</w:t>
                </w:r>
              </w:p>
            </w:tc>
          </w:tr>
          <w:tr w:rsidR="005E4707" w:rsidRPr="009171D8" w:rsidTr="00131FFD">
            <w:tc>
              <w:tcPr>
                <w:tcW w:w="218" w:type="pct"/>
                <w:vAlign w:val="center"/>
              </w:tcPr>
              <w:p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  <w:tr w:rsidR="005E4707" w:rsidRPr="009171D8" w:rsidTr="00131FFD">
            <w:tc>
              <w:tcPr>
                <w:tcW w:w="218" w:type="pct"/>
                <w:vAlign w:val="center"/>
              </w:tcPr>
              <w:p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  <w:tr w:rsidR="005E4707" w:rsidRPr="009171D8" w:rsidTr="00131FFD">
            <w:tc>
              <w:tcPr>
                <w:tcW w:w="218" w:type="pct"/>
                <w:vAlign w:val="center"/>
              </w:tcPr>
              <w:p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  <w:tr w:rsidR="005E4707" w:rsidRPr="009171D8" w:rsidTr="00131FFD">
            <w:tc>
              <w:tcPr>
                <w:tcW w:w="218" w:type="pct"/>
                <w:vAlign w:val="center"/>
              </w:tcPr>
              <w:p w:rsidR="005E4707" w:rsidRPr="009171D8" w:rsidRDefault="005E4707" w:rsidP="00554CC9">
                <w:pPr>
                  <w:pStyle w:val="Prrafodelista"/>
                  <w:numPr>
                    <w:ilvl w:val="0"/>
                    <w:numId w:val="47"/>
                  </w:num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753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46" w:type="pct"/>
                <w:vAlign w:val="center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  <w:tc>
              <w:tcPr>
                <w:tcW w:w="338" w:type="pct"/>
              </w:tcPr>
              <w:p w:rsidR="005E4707" w:rsidRPr="009171D8" w:rsidRDefault="005E4707" w:rsidP="00554CC9">
                <w:pPr>
                  <w:jc w:val="center"/>
                  <w:rPr>
                    <w:rFonts w:ascii="Verdana" w:hAnsi="Verdana"/>
                    <w:sz w:val="20"/>
                    <w:szCs w:val="20"/>
                    <w:lang w:val="es-ES_tradnl"/>
                  </w:rPr>
                </w:pPr>
              </w:p>
            </w:tc>
          </w:tr>
        </w:tbl>
        <w:p w:rsidR="005E4707" w:rsidRPr="009171D8" w:rsidRDefault="005E4707" w:rsidP="005E4707">
          <w:pPr>
            <w:rPr>
              <w:rFonts w:ascii="Verdana" w:hAnsi="Verdana"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>*Categoría: Aceptable (A); Moderado (M); Inaceptable (I)</w:t>
          </w:r>
        </w:p>
        <w:p w:rsidR="005E4707" w:rsidRPr="009171D8" w:rsidRDefault="005E4707" w:rsidP="005E4707">
          <w:pPr>
            <w:jc w:val="center"/>
            <w:rPr>
              <w:rFonts w:ascii="Verdana" w:hAnsi="Verdana"/>
              <w:b/>
              <w:sz w:val="20"/>
              <w:szCs w:val="20"/>
              <w:lang w:val="es-ES_tradnl"/>
            </w:rPr>
          </w:pP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Tabla </w:t>
          </w:r>
          <w:r w:rsidRPr="009171D8">
            <w:rPr>
              <w:rFonts w:ascii="Verdana" w:hAnsi="Verdana"/>
              <w:color w:val="FF0000"/>
              <w:sz w:val="20"/>
              <w:szCs w:val="20"/>
              <w:lang w:val="es-ES_tradnl"/>
            </w:rPr>
            <w:t>6</w:t>
          </w:r>
          <w:r w:rsidRPr="009171D8">
            <w:rPr>
              <w:rFonts w:ascii="Verdana" w:hAnsi="Verdana"/>
              <w:sz w:val="20"/>
              <w:szCs w:val="20"/>
              <w:lang w:val="es-ES_tradnl"/>
            </w:rPr>
            <w:t xml:space="preserve">. </w:t>
          </w:r>
          <w:r w:rsidRPr="009171D8">
            <w:rPr>
              <w:rFonts w:ascii="Verdana" w:hAnsi="Verdana"/>
              <w:b/>
              <w:sz w:val="20"/>
              <w:szCs w:val="20"/>
              <w:lang w:val="es-ES_tradnl"/>
            </w:rPr>
            <w:t>Categorización de Riesgos.</w:t>
          </w:r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6" w:name="_Toc2160206"/>
          <w:r w:rsidRPr="009171D8">
            <w:rPr>
              <w:rFonts w:ascii="Verdana" w:hAnsi="Verdana"/>
              <w:sz w:val="20"/>
              <w:szCs w:val="20"/>
              <w:lang w:val="es-ES_tradnl"/>
            </w:rPr>
            <w:t>Planificación de Respuesta a los Riesgos</w:t>
          </w:r>
          <w:bookmarkEnd w:id="26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2107382381"/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Relacionar las estrategias para mitigar o eliminar los riesgos identificados detallados en el numeral </w:t>
              </w: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lastRenderedPageBreak/>
                <w:t>6.1</w:t>
              </w:r>
            </w:p>
            <w:p w:rsidR="005E4707" w:rsidRPr="009171D8" w:rsidRDefault="005E4707" w:rsidP="005E4707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Relacione la estrategia para mitigar el riesgo </w:t>
              </w:r>
              <w:r w:rsidR="00186AB8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</w:t>
              </w: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a).</w:t>
              </w:r>
            </w:p>
            <w:p w:rsidR="005E4707" w:rsidRPr="009171D8" w:rsidRDefault="005E4707" w:rsidP="005E4707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Relacione la estrategia para mitigar el riesgo </w:t>
              </w:r>
              <w:r w:rsidR="00186AB8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 </w:t>
              </w: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b).</w:t>
              </w:r>
            </w:p>
            <w:p w:rsidR="00186AB8" w:rsidRPr="009171D8" w:rsidRDefault="00186AB8" w:rsidP="005E4707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Relacione la estrategia para mitigar el riesgo  c).</w:t>
              </w:r>
            </w:p>
            <w:p w:rsidR="00186AB8" w:rsidRPr="009171D8" w:rsidRDefault="00186AB8" w:rsidP="00186AB8">
              <w:pPr>
                <w:pStyle w:val="Prrafodelista"/>
                <w:numPr>
                  <w:ilvl w:val="0"/>
                  <w:numId w:val="46"/>
                </w:num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Relacione la estrategia para mitigar el riesgo  d).</w:t>
              </w:r>
            </w:p>
            <w:p w:rsidR="005E4707" w:rsidRPr="009171D8" w:rsidRDefault="005E4707" w:rsidP="00186AB8">
              <w:pPr>
                <w:pStyle w:val="Prrafodelista"/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</w:p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</w:p>
            <w:p w:rsidR="005E4707" w:rsidRPr="009171D8" w:rsidRDefault="00A40F0D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0"/>
              <w:numId w:val="10"/>
            </w:numPr>
            <w:rPr>
              <w:rFonts w:ascii="Verdana" w:hAnsi="Verdana"/>
              <w:sz w:val="20"/>
              <w:szCs w:val="20"/>
              <w:lang w:val="es-ES_tradnl"/>
            </w:rPr>
          </w:pPr>
          <w:bookmarkStart w:id="27" w:name="_Toc2160207"/>
          <w:r w:rsidRPr="009171D8">
            <w:rPr>
              <w:rFonts w:ascii="Verdana" w:hAnsi="Verdana"/>
              <w:sz w:val="20"/>
              <w:szCs w:val="20"/>
              <w:lang w:val="es-ES_tradnl"/>
            </w:rPr>
            <w:t>Gestión de las Adquisiciones del Proyecto</w:t>
          </w:r>
          <w:bookmarkEnd w:id="27"/>
        </w:p>
        <w:p w:rsidR="005E4707" w:rsidRPr="009171D8" w:rsidRDefault="005E4707" w:rsidP="005E4707">
          <w:pPr>
            <w:ind w:left="360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8" w:name="_Toc2160208"/>
          <w:r w:rsidRPr="009171D8">
            <w:rPr>
              <w:rFonts w:ascii="Verdana" w:hAnsi="Verdana"/>
              <w:sz w:val="20"/>
              <w:szCs w:val="20"/>
              <w:lang w:val="es-ES_tradnl"/>
            </w:rPr>
            <w:t>Planeación de las Adquisiciones</w:t>
          </w:r>
          <w:bookmarkEnd w:id="28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sdt>
          <w:sdtPr>
            <w:rPr>
              <w:rFonts w:ascii="Verdana" w:hAnsi="Verdana"/>
              <w:color w:val="BF1739"/>
              <w:sz w:val="20"/>
              <w:szCs w:val="20"/>
              <w:lang w:val="es-ES_tradnl"/>
            </w:rPr>
            <w:id w:val="1772128422"/>
          </w:sdtPr>
          <w:sdtEndPr/>
          <w:sdtContent>
            <w:p w:rsidR="005E4707" w:rsidRPr="009171D8" w:rsidRDefault="005E4707" w:rsidP="005E4707">
              <w:pPr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</w:pPr>
              <w:r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Relacionar los recursos necesarios para dar cumplimiento de las actividades a desarrollar (numeral 2.1) Por ejemplo: Equipos de Soporte y Stock de Repuestos, etc.</w:t>
              </w:r>
            </w:p>
          </w:sdtContent>
        </w:sdt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29" w:name="_Toc2160209"/>
          <w:r w:rsidRPr="009171D8">
            <w:rPr>
              <w:rFonts w:ascii="Verdana" w:hAnsi="Verdana"/>
              <w:sz w:val="20"/>
              <w:szCs w:val="20"/>
              <w:lang w:val="es-ES_tradnl"/>
            </w:rPr>
            <w:t>Realización de Adquisiciones</w:t>
          </w:r>
          <w:bookmarkEnd w:id="29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-1228915434"/>
              <w:placeholder>
                <w:docPart w:val="A3E3E14D51E948BD8F40CBAF02902573"/>
              </w:placeholder>
            </w:sdtPr>
            <w:sdtEndPr>
              <w:rPr>
                <w:b w:val="0"/>
              </w:rPr>
            </w:sdtEnd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se realizan las adquisiciones de los diferente</w:t>
              </w:r>
              <w:r w:rsidR="00A538FE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 xml:space="preserve">s elementos relacionados en el </w:t>
              </w:r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numeral 7.1 El alcance de esta descripción es: Desde cómo cada coordinador o responsable del proyecto hace la solicitud de los elementos hasta la entrega al contrato; Se excluye la gestión realizada por aprovisionamiento o fabricantes de equipos o repuestos.</w:t>
              </w:r>
            </w:sdtContent>
          </w:sdt>
          <w:r w:rsidR="005E4707" w:rsidRPr="009171D8">
            <w:rPr>
              <w:rFonts w:ascii="Verdana" w:hAnsi="Verdana"/>
              <w:color w:val="BF1739"/>
              <w:sz w:val="20"/>
              <w:szCs w:val="20"/>
              <w:lang w:val="es-ES_tradnl"/>
            </w:rPr>
            <w:t xml:space="preserve"> </w:t>
          </w: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pStyle w:val="Ttulo1"/>
            <w:numPr>
              <w:ilvl w:val="1"/>
              <w:numId w:val="10"/>
            </w:numPr>
            <w:ind w:left="432"/>
            <w:rPr>
              <w:rFonts w:ascii="Verdana" w:hAnsi="Verdana"/>
              <w:sz w:val="20"/>
              <w:szCs w:val="20"/>
              <w:lang w:val="es-ES_tradnl"/>
            </w:rPr>
          </w:pPr>
          <w:bookmarkStart w:id="30" w:name="_Toc2160210"/>
          <w:r w:rsidRPr="009171D8">
            <w:rPr>
              <w:rFonts w:ascii="Verdana" w:hAnsi="Verdana"/>
              <w:sz w:val="20"/>
              <w:szCs w:val="20"/>
              <w:lang w:val="es-ES_tradnl"/>
            </w:rPr>
            <w:t>Seguimiento y Supervisión de las Adquisiciones</w:t>
          </w:r>
          <w:bookmarkEnd w:id="30"/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A40F0D" w:rsidP="005E4707">
          <w:pPr>
            <w:rPr>
              <w:rFonts w:ascii="Verdana" w:hAnsi="Verdana"/>
              <w:color w:val="BF1739"/>
              <w:sz w:val="20"/>
              <w:szCs w:val="20"/>
              <w:lang w:val="es-ES_tradnl"/>
            </w:rPr>
          </w:pPr>
          <w:sdt>
            <w:sdtPr>
              <w:rPr>
                <w:rFonts w:ascii="Verdana" w:hAnsi="Verdana"/>
                <w:b/>
                <w:color w:val="BF1739"/>
                <w:sz w:val="20"/>
                <w:szCs w:val="20"/>
                <w:lang w:val="es-ES_tradnl"/>
              </w:rPr>
              <w:id w:val="-1986927463"/>
            </w:sdtPr>
            <w:sdtEndPr>
              <w:rPr>
                <w:b w:val="0"/>
              </w:rPr>
            </w:sdtEndPr>
            <w:sdtContent>
              <w:r w:rsidR="005E4707" w:rsidRPr="009171D8">
                <w:rPr>
                  <w:rFonts w:ascii="Verdana" w:hAnsi="Verdana"/>
                  <w:color w:val="BF1739"/>
                  <w:sz w:val="20"/>
                  <w:szCs w:val="20"/>
                  <w:lang w:val="es-ES_tradnl"/>
                </w:rPr>
                <w:t>Describir la forma como se lleva a cabo el seguimiento a las actividades relacionadas en el numeral 7.2 y los formatos y medios que evidencian el seguimiento.</w:t>
              </w:r>
            </w:sdtContent>
          </w:sdt>
        </w:p>
        <w:p w:rsidR="005E4707" w:rsidRPr="009171D8" w:rsidRDefault="005E4707" w:rsidP="005E4707">
          <w:pPr>
            <w:rPr>
              <w:rFonts w:ascii="Verdana" w:hAnsi="Verdana"/>
              <w:color w:val="FF0000"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5E4707" w:rsidRPr="009171D8" w:rsidRDefault="005E4707" w:rsidP="005E4707">
          <w:pPr>
            <w:rPr>
              <w:rFonts w:ascii="Verdana" w:hAnsi="Verdana"/>
              <w:b/>
              <w:sz w:val="20"/>
              <w:szCs w:val="20"/>
              <w:lang w:val="es-ES_tradnl"/>
            </w:rPr>
          </w:pPr>
        </w:p>
        <w:p w:rsidR="008143ED" w:rsidRPr="009171D8" w:rsidRDefault="00A40F0D" w:rsidP="008143ED">
          <w:pPr>
            <w:widowControl/>
            <w:suppressAutoHyphens w:val="0"/>
            <w:jc w:val="left"/>
            <w:rPr>
              <w:rFonts w:ascii="Verdana" w:hAnsi="Verdana"/>
              <w:b/>
              <w:sz w:val="20"/>
              <w:szCs w:val="20"/>
              <w:lang w:val="es-ES_tradnl"/>
            </w:rPr>
          </w:pPr>
        </w:p>
      </w:sdtContent>
    </w:sdt>
    <w:p w:rsidR="00B72445" w:rsidRPr="009171D8" w:rsidRDefault="00B72445" w:rsidP="008143ED">
      <w:pPr>
        <w:widowControl/>
        <w:suppressAutoHyphens w:val="0"/>
        <w:jc w:val="center"/>
        <w:rPr>
          <w:rFonts w:ascii="Verdana" w:hAnsi="Verdana"/>
          <w:b/>
          <w:sz w:val="20"/>
          <w:szCs w:val="20"/>
          <w:lang w:val="es-ES_tradnl"/>
        </w:rPr>
      </w:pPr>
      <w:r w:rsidRPr="009171D8">
        <w:rPr>
          <w:rFonts w:ascii="Verdana" w:hAnsi="Verdana"/>
          <w:b/>
          <w:sz w:val="20"/>
          <w:szCs w:val="20"/>
          <w:lang w:val="es-ES_tradnl"/>
        </w:rPr>
        <w:t>ANEXO 1</w:t>
      </w:r>
    </w:p>
    <w:p w:rsidR="00B72445" w:rsidRPr="009171D8" w:rsidRDefault="00B72445" w:rsidP="00B72445">
      <w:pPr>
        <w:spacing w:line="276" w:lineRule="auto"/>
        <w:jc w:val="center"/>
        <w:rPr>
          <w:rFonts w:ascii="Verdana" w:hAnsi="Verdana"/>
          <w:b/>
          <w:sz w:val="20"/>
          <w:szCs w:val="20"/>
          <w:lang w:val="es-ES_tradnl"/>
        </w:rPr>
      </w:pPr>
    </w:p>
    <w:tbl>
      <w:tblPr>
        <w:tblW w:w="1002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1976"/>
        <w:gridCol w:w="1177"/>
        <w:gridCol w:w="2015"/>
        <w:gridCol w:w="3317"/>
      </w:tblGrid>
      <w:tr w:rsidR="00B72445" w:rsidRPr="009171D8" w:rsidTr="005A22DF">
        <w:trPr>
          <w:trHeight w:val="300"/>
          <w:jc w:val="center"/>
        </w:trPr>
        <w:tc>
          <w:tcPr>
            <w:tcW w:w="10021" w:type="dxa"/>
            <w:gridSpan w:val="5"/>
            <w:shd w:val="clear" w:color="auto" w:fill="F2F2F2" w:themeFill="background1" w:themeFillShade="F2"/>
            <w:noWrap/>
            <w:vAlign w:val="bottom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CONTROL DE CAMBIOS</w:t>
            </w:r>
          </w:p>
        </w:tc>
      </w:tr>
      <w:tr w:rsidR="00B72445" w:rsidRPr="009171D8" w:rsidTr="005A22DF">
        <w:trPr>
          <w:trHeight w:val="300"/>
          <w:jc w:val="center"/>
        </w:trPr>
        <w:tc>
          <w:tcPr>
            <w:tcW w:w="1755" w:type="dxa"/>
            <w:shd w:val="clear" w:color="auto" w:fill="F2F2F2" w:themeFill="background1" w:themeFillShade="F2"/>
            <w:noWrap/>
            <w:vAlign w:val="bottom"/>
            <w:hideMark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1976" w:type="dxa"/>
            <w:shd w:val="clear" w:color="auto" w:fill="F2F2F2" w:themeFill="background1" w:themeFillShade="F2"/>
            <w:noWrap/>
            <w:vAlign w:val="bottom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ROL</w:t>
            </w:r>
          </w:p>
        </w:tc>
        <w:tc>
          <w:tcPr>
            <w:tcW w:w="958" w:type="dxa"/>
            <w:shd w:val="clear" w:color="auto" w:fill="F2F2F2" w:themeFill="background1" w:themeFillShade="F2"/>
            <w:vAlign w:val="bottom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015" w:type="dxa"/>
            <w:shd w:val="clear" w:color="auto" w:fill="F2F2F2" w:themeFill="background1" w:themeFillShade="F2"/>
            <w:noWrap/>
            <w:vAlign w:val="bottom"/>
            <w:hideMark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317" w:type="dxa"/>
            <w:shd w:val="clear" w:color="auto" w:fill="F2F2F2" w:themeFill="background1" w:themeFillShade="F2"/>
            <w:noWrap/>
            <w:vAlign w:val="bottom"/>
            <w:hideMark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 DEL CAMBIO</w:t>
            </w:r>
          </w:p>
        </w:tc>
      </w:tr>
      <w:tr w:rsidR="00B72445" w:rsidRPr="009171D8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  <w:hideMark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1976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58" w:type="dxa"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V1</w:t>
            </w:r>
          </w:p>
        </w:tc>
        <w:tc>
          <w:tcPr>
            <w:tcW w:w="2015" w:type="dxa"/>
            <w:shd w:val="clear" w:color="auto" w:fill="auto"/>
            <w:noWrap/>
            <w:vAlign w:val="center"/>
            <w:hideMark/>
          </w:tcPr>
          <w:p w:rsidR="00B72445" w:rsidRPr="009171D8" w:rsidRDefault="00D71DD1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2019-01-01</w:t>
            </w:r>
          </w:p>
        </w:tc>
        <w:tc>
          <w:tcPr>
            <w:tcW w:w="3317" w:type="dxa"/>
            <w:shd w:val="clear" w:color="auto" w:fill="auto"/>
            <w:noWrap/>
            <w:vAlign w:val="center"/>
            <w:hideMark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9171D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B72445" w:rsidRPr="009171D8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72445" w:rsidRPr="009171D8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72445" w:rsidRPr="009171D8" w:rsidTr="005A22DF">
        <w:trPr>
          <w:trHeight w:val="300"/>
          <w:jc w:val="center"/>
        </w:trPr>
        <w:tc>
          <w:tcPr>
            <w:tcW w:w="175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976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58" w:type="dxa"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15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317" w:type="dxa"/>
            <w:shd w:val="clear" w:color="auto" w:fill="auto"/>
            <w:noWrap/>
            <w:vAlign w:val="center"/>
          </w:tcPr>
          <w:p w:rsidR="00B72445" w:rsidRPr="009171D8" w:rsidRDefault="00B72445" w:rsidP="005A22DF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B72445" w:rsidRPr="009171D8" w:rsidRDefault="00B72445" w:rsidP="00B72445">
      <w:pPr>
        <w:rPr>
          <w:rFonts w:ascii="Verdana" w:hAnsi="Verdana"/>
          <w:b/>
          <w:sz w:val="20"/>
          <w:szCs w:val="20"/>
        </w:rPr>
      </w:pPr>
    </w:p>
    <w:sectPr w:rsidR="00B72445" w:rsidRPr="009171D8" w:rsidSect="005E4707">
      <w:headerReference w:type="default" r:id="rId12"/>
      <w:footerReference w:type="default" r:id="rId13"/>
      <w:pgSz w:w="12240" w:h="15840" w:code="1"/>
      <w:pgMar w:top="1134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715" w:rsidRDefault="00875715" w:rsidP="006D3075">
      <w:r>
        <w:separator/>
      </w:r>
    </w:p>
  </w:endnote>
  <w:endnote w:type="continuationSeparator" w:id="0">
    <w:p w:rsidR="00875715" w:rsidRDefault="00875715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6A9" w:rsidRPr="00E919C9" w:rsidRDefault="007476A9" w:rsidP="006D3075">
    <w:pPr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715" w:rsidRDefault="00875715" w:rsidP="006D3075">
      <w:r>
        <w:separator/>
      </w:r>
    </w:p>
  </w:footnote>
  <w:footnote w:type="continuationSeparator" w:id="0">
    <w:p w:rsidR="00875715" w:rsidRDefault="00875715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83" w:type="pct"/>
      <w:jc w:val="center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413"/>
      <w:gridCol w:w="4526"/>
      <w:gridCol w:w="2398"/>
    </w:tblGrid>
    <w:tr w:rsidR="00C87803" w:rsidRPr="00786C0D" w:rsidTr="004034D3">
      <w:trPr>
        <w:trHeight w:val="1010"/>
        <w:jc w:val="center"/>
      </w:trPr>
      <w:tc>
        <w:tcPr>
          <w:tcW w:w="1651" w:type="pct"/>
          <w:shd w:val="clear" w:color="auto" w:fill="auto"/>
          <w:vAlign w:val="bottom"/>
        </w:tcPr>
        <w:p w:rsidR="00C87803" w:rsidRPr="00786C0D" w:rsidRDefault="00C87803" w:rsidP="00C87803">
          <w:pPr>
            <w:pStyle w:val="Encabezado"/>
          </w:pPr>
          <w:r w:rsidRPr="00786C0D">
            <w:rPr>
              <w:noProof/>
              <w:lang w:val="es-ES" w:eastAsia="es-ES"/>
            </w:rPr>
            <w:drawing>
              <wp:inline distT="0" distB="0" distL="0" distR="0" wp14:anchorId="133FB609" wp14:editId="0E37353D">
                <wp:extent cx="2129048" cy="66985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148640" cy="676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9" w:type="pct"/>
          <w:shd w:val="clear" w:color="auto" w:fill="auto"/>
          <w:vAlign w:val="center"/>
        </w:tcPr>
        <w:p w:rsidR="00C87803" w:rsidRDefault="00C87803" w:rsidP="00C87803">
          <w:pPr>
            <w:pStyle w:val="Encabezado"/>
            <w:rPr>
              <w:rFonts w:ascii="Verdana" w:hAnsi="Verdana"/>
              <w:b/>
            </w:rPr>
          </w:pPr>
        </w:p>
        <w:p w:rsidR="00C87803" w:rsidRPr="00C21FE2" w:rsidRDefault="00C87803" w:rsidP="00C87803">
          <w:pPr>
            <w:pStyle w:val="Encabezado"/>
            <w:jc w:val="center"/>
            <w:rPr>
              <w:rFonts w:ascii="Verdana" w:hAnsi="Verdana"/>
              <w:b/>
              <w:sz w:val="24"/>
              <w:szCs w:val="24"/>
            </w:rPr>
          </w:pPr>
          <w:r w:rsidRPr="00C21FE2">
            <w:rPr>
              <w:rFonts w:ascii="Verdana" w:hAnsi="Verdana"/>
              <w:b/>
              <w:sz w:val="24"/>
              <w:szCs w:val="24"/>
            </w:rPr>
            <w:t>NOMBRE DEL PROYECTO</w:t>
          </w:r>
        </w:p>
        <w:p w:rsidR="00C87803" w:rsidRPr="00C21FE2" w:rsidRDefault="00C87803" w:rsidP="00C87803">
          <w:pPr>
            <w:pStyle w:val="Encabezado"/>
            <w:jc w:val="center"/>
            <w:rPr>
              <w:rFonts w:ascii="Verdana" w:hAnsi="Verdana"/>
              <w:b/>
              <w:sz w:val="24"/>
              <w:szCs w:val="24"/>
            </w:rPr>
          </w:pPr>
          <w:r w:rsidRPr="00C21FE2">
            <w:rPr>
              <w:rFonts w:ascii="Verdana" w:hAnsi="Verdana"/>
              <w:b/>
              <w:sz w:val="24"/>
              <w:szCs w:val="24"/>
            </w:rPr>
            <w:t>NOMBRE DE LA ACTIVIDAD</w:t>
          </w:r>
        </w:p>
        <w:p w:rsidR="00C87803" w:rsidRPr="00786C0D" w:rsidRDefault="00C87803" w:rsidP="00C87803">
          <w:pPr>
            <w:pStyle w:val="Encabezado"/>
            <w:jc w:val="right"/>
            <w:rPr>
              <w:sz w:val="16"/>
              <w:szCs w:val="16"/>
            </w:rPr>
          </w:pPr>
        </w:p>
      </w:tc>
      <w:tc>
        <w:tcPr>
          <w:tcW w:w="1159" w:type="pct"/>
          <w:vAlign w:val="center"/>
        </w:tcPr>
        <w:p w:rsidR="00C87803" w:rsidRPr="00956E17" w:rsidRDefault="00C87803" w:rsidP="00C87803">
          <w:pPr>
            <w:pStyle w:val="Encabezado"/>
            <w:jc w:val="center"/>
            <w:rPr>
              <w:rFonts w:ascii="Verdana" w:hAnsi="Verdana"/>
              <w:b/>
              <w:noProof/>
              <w:color w:val="FF0000"/>
              <w:lang w:val="es-ES" w:eastAsia="es-ES"/>
            </w:rPr>
          </w:pPr>
          <w:r w:rsidRPr="00956E17">
            <w:rPr>
              <w:rFonts w:ascii="Verdana" w:hAnsi="Verdana"/>
              <w:b/>
              <w:noProof/>
              <w:color w:val="FF0000"/>
              <w:lang w:val="es-ES" w:eastAsia="es-ES"/>
            </w:rPr>
            <w:t>LOGO DEL CLIENTE</w:t>
          </w:r>
        </w:p>
      </w:tc>
    </w:tr>
    <w:tr w:rsidR="00C87803" w:rsidRPr="00786C0D" w:rsidTr="004034D3">
      <w:trPr>
        <w:trHeight w:val="59"/>
        <w:jc w:val="center"/>
      </w:trPr>
      <w:tc>
        <w:tcPr>
          <w:tcW w:w="5000" w:type="pct"/>
          <w:gridSpan w:val="3"/>
          <w:tcBorders>
            <w:bottom w:val="single" w:sz="4" w:space="0" w:color="BF1739"/>
          </w:tcBorders>
          <w:shd w:val="clear" w:color="auto" w:fill="auto"/>
          <w:vAlign w:val="bottom"/>
        </w:tcPr>
        <w:p w:rsidR="00C87803" w:rsidRPr="00786C0D" w:rsidRDefault="00C87803" w:rsidP="00C87803">
          <w:pPr>
            <w:pStyle w:val="Encabezado"/>
            <w:jc w:val="right"/>
            <w:rPr>
              <w:rFonts w:ascii="Verdana" w:hAnsi="Verdana"/>
              <w:b/>
              <w:noProof/>
              <w:lang w:val="es-ES" w:eastAsia="es-ES"/>
            </w:rPr>
          </w:pPr>
          <w:r>
            <w:rPr>
              <w:rFonts w:ascii="Verdana" w:hAnsi="Verdana"/>
              <w:sz w:val="16"/>
              <w:szCs w:val="16"/>
            </w:rPr>
            <w:t>GO-P</w:t>
          </w:r>
          <w:r w:rsidRPr="00786C0D">
            <w:rPr>
              <w:rFonts w:ascii="Verdana" w:hAnsi="Verdana"/>
              <w:sz w:val="16"/>
              <w:szCs w:val="16"/>
            </w:rPr>
            <w:t>01-F06-R</w:t>
          </w:r>
          <w:r>
            <w:rPr>
              <w:rFonts w:ascii="Verdana" w:hAnsi="Verdana"/>
              <w:sz w:val="16"/>
              <w:szCs w:val="16"/>
            </w:rPr>
            <w:t>1</w:t>
          </w:r>
          <w:r w:rsidRPr="00786C0D">
            <w:rPr>
              <w:rFonts w:ascii="Verdana" w:hAnsi="Verdana"/>
              <w:sz w:val="16"/>
              <w:szCs w:val="16"/>
            </w:rPr>
            <w:t xml:space="preserve"> – Página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A40F0D">
            <w:rPr>
              <w:rFonts w:ascii="Verdana" w:hAnsi="Verdana"/>
              <w:noProof/>
              <w:sz w:val="16"/>
              <w:szCs w:val="16"/>
            </w:rPr>
            <w:t>2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  <w:r w:rsidRPr="00786C0D">
            <w:rPr>
              <w:rFonts w:ascii="Verdana" w:hAnsi="Verdana"/>
              <w:sz w:val="16"/>
              <w:szCs w:val="16"/>
            </w:rPr>
            <w:t xml:space="preserve"> de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786C0D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A40F0D">
            <w:rPr>
              <w:rFonts w:ascii="Verdana" w:hAnsi="Verdana"/>
              <w:noProof/>
              <w:sz w:val="16"/>
              <w:szCs w:val="16"/>
            </w:rPr>
            <w:t>6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7476A9" w:rsidRPr="000F62B3" w:rsidRDefault="007476A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B148A"/>
    <w:multiLevelType w:val="hybridMultilevel"/>
    <w:tmpl w:val="85E28F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2109"/>
    <w:multiLevelType w:val="hybridMultilevel"/>
    <w:tmpl w:val="B7E8D7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23E3"/>
    <w:multiLevelType w:val="hybridMultilevel"/>
    <w:tmpl w:val="D4B48F5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EA5BCA"/>
    <w:multiLevelType w:val="multilevel"/>
    <w:tmpl w:val="BFC6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 w:themeColor="text1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6E0525"/>
    <w:multiLevelType w:val="multilevel"/>
    <w:tmpl w:val="9ED61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724FC"/>
    <w:multiLevelType w:val="hybridMultilevel"/>
    <w:tmpl w:val="588C8E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227B2"/>
    <w:multiLevelType w:val="hybridMultilevel"/>
    <w:tmpl w:val="C226CDA2"/>
    <w:lvl w:ilvl="0" w:tplc="A5566FF6">
      <w:start w:val="1"/>
      <w:numFmt w:val="decimal"/>
      <w:pStyle w:val="Ttulo2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0000" w:themeColor="text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F7BB4"/>
    <w:multiLevelType w:val="hybridMultilevel"/>
    <w:tmpl w:val="D68E94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5"/>
  </w:num>
  <w:num w:numId="5">
    <w:abstractNumId w:val="14"/>
  </w:num>
  <w:num w:numId="6">
    <w:abstractNumId w:val="11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1"/>
  </w:num>
  <w:num w:numId="44">
    <w:abstractNumId w:val="12"/>
  </w:num>
  <w:num w:numId="45">
    <w:abstractNumId w:val="6"/>
  </w:num>
  <w:num w:numId="46">
    <w:abstractNumId w:val="0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FC"/>
    <w:rsid w:val="00021E6F"/>
    <w:rsid w:val="00034F61"/>
    <w:rsid w:val="00047195"/>
    <w:rsid w:val="00052C7F"/>
    <w:rsid w:val="00056BEA"/>
    <w:rsid w:val="000572B3"/>
    <w:rsid w:val="00057F57"/>
    <w:rsid w:val="00064165"/>
    <w:rsid w:val="00065A8D"/>
    <w:rsid w:val="00070A61"/>
    <w:rsid w:val="00075F17"/>
    <w:rsid w:val="00076499"/>
    <w:rsid w:val="00076FEE"/>
    <w:rsid w:val="00097CF0"/>
    <w:rsid w:val="000B15C1"/>
    <w:rsid w:val="000C6AE5"/>
    <w:rsid w:val="000D2EA1"/>
    <w:rsid w:val="000E3AF1"/>
    <w:rsid w:val="000F62B3"/>
    <w:rsid w:val="00104F6D"/>
    <w:rsid w:val="00131FFD"/>
    <w:rsid w:val="001452C4"/>
    <w:rsid w:val="001673D2"/>
    <w:rsid w:val="001736B5"/>
    <w:rsid w:val="00186AB8"/>
    <w:rsid w:val="00187C2F"/>
    <w:rsid w:val="001B2FC1"/>
    <w:rsid w:val="001D249B"/>
    <w:rsid w:val="001D4CE4"/>
    <w:rsid w:val="001D6037"/>
    <w:rsid w:val="001E7568"/>
    <w:rsid w:val="001F1EC5"/>
    <w:rsid w:val="002010A1"/>
    <w:rsid w:val="00207B51"/>
    <w:rsid w:val="00214750"/>
    <w:rsid w:val="00220C65"/>
    <w:rsid w:val="002229F6"/>
    <w:rsid w:val="0022399E"/>
    <w:rsid w:val="002277FA"/>
    <w:rsid w:val="00227A1A"/>
    <w:rsid w:val="002325B2"/>
    <w:rsid w:val="00232CD3"/>
    <w:rsid w:val="00233CB7"/>
    <w:rsid w:val="00267D7B"/>
    <w:rsid w:val="00267F0B"/>
    <w:rsid w:val="00270A69"/>
    <w:rsid w:val="00274535"/>
    <w:rsid w:val="0029625A"/>
    <w:rsid w:val="002A6E41"/>
    <w:rsid w:val="002B322E"/>
    <w:rsid w:val="002C49A8"/>
    <w:rsid w:val="002E0668"/>
    <w:rsid w:val="003016A6"/>
    <w:rsid w:val="00313E01"/>
    <w:rsid w:val="0031419F"/>
    <w:rsid w:val="00316111"/>
    <w:rsid w:val="00321E98"/>
    <w:rsid w:val="00326B46"/>
    <w:rsid w:val="0033577D"/>
    <w:rsid w:val="003502E9"/>
    <w:rsid w:val="00376F34"/>
    <w:rsid w:val="00386B59"/>
    <w:rsid w:val="003A4467"/>
    <w:rsid w:val="003B761B"/>
    <w:rsid w:val="003C45E6"/>
    <w:rsid w:val="003D1879"/>
    <w:rsid w:val="003D27D8"/>
    <w:rsid w:val="003D40DB"/>
    <w:rsid w:val="003F03B5"/>
    <w:rsid w:val="003F1B6A"/>
    <w:rsid w:val="003F3E74"/>
    <w:rsid w:val="003F41E8"/>
    <w:rsid w:val="003F665A"/>
    <w:rsid w:val="00411340"/>
    <w:rsid w:val="00426199"/>
    <w:rsid w:val="00433B79"/>
    <w:rsid w:val="00471D47"/>
    <w:rsid w:val="00474269"/>
    <w:rsid w:val="004A38FC"/>
    <w:rsid w:val="004B6613"/>
    <w:rsid w:val="004B76B0"/>
    <w:rsid w:val="004D0023"/>
    <w:rsid w:val="004F063D"/>
    <w:rsid w:val="005010AC"/>
    <w:rsid w:val="00511C15"/>
    <w:rsid w:val="00526865"/>
    <w:rsid w:val="005346A0"/>
    <w:rsid w:val="00547332"/>
    <w:rsid w:val="005515A8"/>
    <w:rsid w:val="00571079"/>
    <w:rsid w:val="00583BE2"/>
    <w:rsid w:val="00585430"/>
    <w:rsid w:val="00587AD5"/>
    <w:rsid w:val="0059031A"/>
    <w:rsid w:val="005920A7"/>
    <w:rsid w:val="005A3C60"/>
    <w:rsid w:val="005A617A"/>
    <w:rsid w:val="005A7526"/>
    <w:rsid w:val="005C6293"/>
    <w:rsid w:val="005C6F41"/>
    <w:rsid w:val="005D2CE6"/>
    <w:rsid w:val="005D31FC"/>
    <w:rsid w:val="005E0ED2"/>
    <w:rsid w:val="005E4707"/>
    <w:rsid w:val="005F3FC9"/>
    <w:rsid w:val="00613E2A"/>
    <w:rsid w:val="0062528D"/>
    <w:rsid w:val="0062702F"/>
    <w:rsid w:val="00634006"/>
    <w:rsid w:val="006351D1"/>
    <w:rsid w:val="00636C6C"/>
    <w:rsid w:val="00655B83"/>
    <w:rsid w:val="00661082"/>
    <w:rsid w:val="00664585"/>
    <w:rsid w:val="006734C5"/>
    <w:rsid w:val="0068591C"/>
    <w:rsid w:val="006B7C5E"/>
    <w:rsid w:val="006C0A5F"/>
    <w:rsid w:val="006D3075"/>
    <w:rsid w:val="006E66FE"/>
    <w:rsid w:val="006E6F5D"/>
    <w:rsid w:val="006F0A1F"/>
    <w:rsid w:val="0070757A"/>
    <w:rsid w:val="00711816"/>
    <w:rsid w:val="0072633A"/>
    <w:rsid w:val="00737655"/>
    <w:rsid w:val="00742824"/>
    <w:rsid w:val="007445FC"/>
    <w:rsid w:val="00747688"/>
    <w:rsid w:val="007476A9"/>
    <w:rsid w:val="00747D69"/>
    <w:rsid w:val="007514DC"/>
    <w:rsid w:val="00754BE4"/>
    <w:rsid w:val="00764F1A"/>
    <w:rsid w:val="00770837"/>
    <w:rsid w:val="00787A5E"/>
    <w:rsid w:val="007956C5"/>
    <w:rsid w:val="007A0241"/>
    <w:rsid w:val="007A26E4"/>
    <w:rsid w:val="007D672A"/>
    <w:rsid w:val="007F1565"/>
    <w:rsid w:val="00801324"/>
    <w:rsid w:val="008143ED"/>
    <w:rsid w:val="00821CB9"/>
    <w:rsid w:val="00824649"/>
    <w:rsid w:val="00831988"/>
    <w:rsid w:val="00833A1B"/>
    <w:rsid w:val="008422B5"/>
    <w:rsid w:val="00850CD7"/>
    <w:rsid w:val="00856853"/>
    <w:rsid w:val="008576F3"/>
    <w:rsid w:val="0087451B"/>
    <w:rsid w:val="00874FC1"/>
    <w:rsid w:val="00875715"/>
    <w:rsid w:val="00875774"/>
    <w:rsid w:val="008941B9"/>
    <w:rsid w:val="00896A09"/>
    <w:rsid w:val="008A0E0D"/>
    <w:rsid w:val="008B46B3"/>
    <w:rsid w:val="008C3ACB"/>
    <w:rsid w:val="008D5F89"/>
    <w:rsid w:val="008F6FF9"/>
    <w:rsid w:val="009026CF"/>
    <w:rsid w:val="00916982"/>
    <w:rsid w:val="009171D8"/>
    <w:rsid w:val="009202F2"/>
    <w:rsid w:val="00924698"/>
    <w:rsid w:val="00946D39"/>
    <w:rsid w:val="00953407"/>
    <w:rsid w:val="00960282"/>
    <w:rsid w:val="00975198"/>
    <w:rsid w:val="00977F86"/>
    <w:rsid w:val="00995976"/>
    <w:rsid w:val="00997A4A"/>
    <w:rsid w:val="009C4012"/>
    <w:rsid w:val="009D1C2D"/>
    <w:rsid w:val="009D4478"/>
    <w:rsid w:val="00A0034F"/>
    <w:rsid w:val="00A05463"/>
    <w:rsid w:val="00A33D0D"/>
    <w:rsid w:val="00A40171"/>
    <w:rsid w:val="00A40F0D"/>
    <w:rsid w:val="00A464E9"/>
    <w:rsid w:val="00A479DE"/>
    <w:rsid w:val="00A538FE"/>
    <w:rsid w:val="00A75809"/>
    <w:rsid w:val="00A76461"/>
    <w:rsid w:val="00A86583"/>
    <w:rsid w:val="00A877E6"/>
    <w:rsid w:val="00A936D6"/>
    <w:rsid w:val="00A94822"/>
    <w:rsid w:val="00AA6518"/>
    <w:rsid w:val="00AB44A8"/>
    <w:rsid w:val="00AD01AC"/>
    <w:rsid w:val="00AE0F17"/>
    <w:rsid w:val="00AE3965"/>
    <w:rsid w:val="00B23FA8"/>
    <w:rsid w:val="00B349A8"/>
    <w:rsid w:val="00B4340A"/>
    <w:rsid w:val="00B45449"/>
    <w:rsid w:val="00B5179D"/>
    <w:rsid w:val="00B65427"/>
    <w:rsid w:val="00B72445"/>
    <w:rsid w:val="00B73544"/>
    <w:rsid w:val="00B76C9B"/>
    <w:rsid w:val="00B80A53"/>
    <w:rsid w:val="00B81B0B"/>
    <w:rsid w:val="00B95728"/>
    <w:rsid w:val="00BB2716"/>
    <w:rsid w:val="00BD7038"/>
    <w:rsid w:val="00BE5D5D"/>
    <w:rsid w:val="00BF54DB"/>
    <w:rsid w:val="00C31328"/>
    <w:rsid w:val="00C357EA"/>
    <w:rsid w:val="00C35F11"/>
    <w:rsid w:val="00C37944"/>
    <w:rsid w:val="00C44246"/>
    <w:rsid w:val="00C523E2"/>
    <w:rsid w:val="00C65074"/>
    <w:rsid w:val="00C65E09"/>
    <w:rsid w:val="00C709B0"/>
    <w:rsid w:val="00C77BDD"/>
    <w:rsid w:val="00C8246C"/>
    <w:rsid w:val="00C838E4"/>
    <w:rsid w:val="00C871F3"/>
    <w:rsid w:val="00C87803"/>
    <w:rsid w:val="00C87E7E"/>
    <w:rsid w:val="00CB07D0"/>
    <w:rsid w:val="00CC2D99"/>
    <w:rsid w:val="00CD0280"/>
    <w:rsid w:val="00CE5FF1"/>
    <w:rsid w:val="00CE6ECF"/>
    <w:rsid w:val="00D1002C"/>
    <w:rsid w:val="00D13B6B"/>
    <w:rsid w:val="00D43A8F"/>
    <w:rsid w:val="00D45117"/>
    <w:rsid w:val="00D71DD1"/>
    <w:rsid w:val="00D74EFF"/>
    <w:rsid w:val="00D81910"/>
    <w:rsid w:val="00D832E5"/>
    <w:rsid w:val="00DA4602"/>
    <w:rsid w:val="00DB045B"/>
    <w:rsid w:val="00DC5B50"/>
    <w:rsid w:val="00DC7652"/>
    <w:rsid w:val="00DD1B8E"/>
    <w:rsid w:val="00DF0514"/>
    <w:rsid w:val="00DF5D46"/>
    <w:rsid w:val="00DF7DF2"/>
    <w:rsid w:val="00E04046"/>
    <w:rsid w:val="00E112AD"/>
    <w:rsid w:val="00E14DC4"/>
    <w:rsid w:val="00E17383"/>
    <w:rsid w:val="00E21692"/>
    <w:rsid w:val="00E21BDC"/>
    <w:rsid w:val="00E305FB"/>
    <w:rsid w:val="00E47536"/>
    <w:rsid w:val="00E63A4D"/>
    <w:rsid w:val="00E8449A"/>
    <w:rsid w:val="00E85EFB"/>
    <w:rsid w:val="00E919C9"/>
    <w:rsid w:val="00E93288"/>
    <w:rsid w:val="00E97A55"/>
    <w:rsid w:val="00EC15CE"/>
    <w:rsid w:val="00EC40B0"/>
    <w:rsid w:val="00ED259D"/>
    <w:rsid w:val="00EE46E8"/>
    <w:rsid w:val="00EE6947"/>
    <w:rsid w:val="00F0396A"/>
    <w:rsid w:val="00F16747"/>
    <w:rsid w:val="00F4378F"/>
    <w:rsid w:val="00F674C4"/>
    <w:rsid w:val="00F7382C"/>
    <w:rsid w:val="00F85075"/>
    <w:rsid w:val="00F95800"/>
    <w:rsid w:val="00F958EC"/>
    <w:rsid w:val="00FA5C21"/>
    <w:rsid w:val="00FA5E51"/>
    <w:rsid w:val="00FB1F03"/>
    <w:rsid w:val="00FC29BF"/>
    <w:rsid w:val="00FD2D0C"/>
    <w:rsid w:val="00FD7116"/>
    <w:rsid w:val="00FE0D56"/>
    <w:rsid w:val="00FF10A1"/>
    <w:rsid w:val="00F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01A47CF2-5BDE-4511-9904-0ABC5A57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2B5"/>
    <w:pPr>
      <w:widowControl w:val="0"/>
      <w:suppressAutoHyphens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1134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411340"/>
    <w:pPr>
      <w:numPr>
        <w:numId w:val="11"/>
      </w:numPr>
      <w:outlineLvl w:val="1"/>
    </w:pPr>
    <w:rPr>
      <w:bCs w:val="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  <w:style w:type="character" w:styleId="Hipervnculo">
    <w:name w:val="Hyperlink"/>
    <w:uiPriority w:val="99"/>
    <w:unhideWhenUsed/>
    <w:rsid w:val="00856853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568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6853"/>
    <w:pPr>
      <w:widowControl/>
      <w:suppressAutoHyphens w:val="0"/>
      <w:spacing w:before="100" w:beforeAutospacing="1" w:after="100" w:afterAutospacing="1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6853"/>
    <w:rPr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4113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11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11340"/>
    <w:rPr>
      <w:rFonts w:eastAsiaTheme="majorEastAsia" w:cstheme="majorBidi"/>
      <w:b/>
      <w:bCs/>
      <w:sz w:val="22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340"/>
    <w:rPr>
      <w:rFonts w:eastAsiaTheme="majorEastAsia" w:cstheme="majorBidi"/>
      <w:b/>
      <w:sz w:val="22"/>
      <w:szCs w:val="26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F5D46"/>
    <w:pPr>
      <w:widowControl/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0F17"/>
    <w:pPr>
      <w:tabs>
        <w:tab w:val="left" w:pos="851"/>
        <w:tab w:val="right" w:leader="dot" w:pos="996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76A9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476A9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lang w:val="es-ES" w:eastAsia="es-ES"/>
    </w:rPr>
  </w:style>
  <w:style w:type="paragraph" w:styleId="Sinespaciado">
    <w:name w:val="No Spacing"/>
    <w:link w:val="SinespaciadoCar"/>
    <w:uiPriority w:val="1"/>
    <w:qFormat/>
    <w:rsid w:val="005E4707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4707"/>
    <w:rPr>
      <w:rFonts w:asciiTheme="minorHAnsi" w:eastAsiaTheme="minorEastAsia" w:hAnsiTheme="minorHAnsi" w:cstheme="minorBid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eline.ordonez\Desktop\Formatos_operaciones\Definitivos\F-GO-Plan%20de%20Trabajo%20(V0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E3E14D51E948BD8F40CBAF02902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1197-4B5D-4B38-9F18-645AC384AE8B}"/>
      </w:docPartPr>
      <w:docPartBody>
        <w:p w:rsidR="00A9127F" w:rsidRDefault="005D3F03" w:rsidP="005D3F03">
          <w:pPr>
            <w:pStyle w:val="A3E3E14D51E948BD8F40CBAF02902573"/>
          </w:pPr>
          <w:r w:rsidRPr="008E0CF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C819D760BA645B1B5E36F210031E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7F21-11F0-4264-93D5-6AD89F5A9584}"/>
      </w:docPartPr>
      <w:docPartBody>
        <w:p w:rsidR="00A9127F" w:rsidRDefault="005D3F03" w:rsidP="005D3F03">
          <w:pPr>
            <w:pStyle w:val="8C819D760BA645B1B5E36F210031E6EF"/>
          </w:pPr>
          <w:r w:rsidRPr="008E0CF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03"/>
    <w:rsid w:val="000779DF"/>
    <w:rsid w:val="000A52C9"/>
    <w:rsid w:val="005D3F03"/>
    <w:rsid w:val="008A553E"/>
    <w:rsid w:val="00A9127F"/>
    <w:rsid w:val="00B54959"/>
    <w:rsid w:val="00B83D08"/>
    <w:rsid w:val="00E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5D3F03"/>
    <w:rPr>
      <w:color w:val="808080"/>
    </w:rPr>
  </w:style>
  <w:style w:type="paragraph" w:customStyle="1" w:styleId="BD8A476C7FA84B489DD47C87A5A2E5A8">
    <w:name w:val="BD8A476C7FA84B489DD47C87A5A2E5A8"/>
    <w:rsid w:val="005D3F03"/>
  </w:style>
  <w:style w:type="paragraph" w:customStyle="1" w:styleId="A3E3E14D51E948BD8F40CBAF02902573">
    <w:name w:val="A3E3E14D51E948BD8F40CBAF02902573"/>
    <w:rsid w:val="005D3F03"/>
  </w:style>
  <w:style w:type="paragraph" w:customStyle="1" w:styleId="9E9872371BE7420B9204FEB1C0746E78">
    <w:name w:val="9E9872371BE7420B9204FEB1C0746E78"/>
    <w:rsid w:val="005D3F03"/>
  </w:style>
  <w:style w:type="paragraph" w:customStyle="1" w:styleId="8C819D760BA645B1B5E36F210031E6EF">
    <w:name w:val="8C819D760BA645B1B5E36F210031E6EF"/>
    <w:rsid w:val="005D3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A8568-6B11-427E-BD9D-AB643D9CE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F-GO-Plan de Trabajo (V0)</Template>
  <TotalTime>160</TotalTime>
  <Pages>7</Pages>
  <Words>1558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Plan de Trabajo</vt:lpstr>
    </vt:vector>
  </TitlesOfParts>
  <Manager>Omar Augusto Rojas Forero</Manager>
  <Company>SELCOMP</Company>
  <LinksUpToDate>false</LinksUpToDate>
  <CharactersWithSpaces>10113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Plan de Trabajo</dc:title>
  <dc:subject>Registro/Formato</dc:subject>
  <dc:creator>Jackeline Ordoñez</dc:creator>
  <cp:keywords>Registro/Formato</cp:keywords>
  <cp:lastModifiedBy>Anderson Carrillo</cp:lastModifiedBy>
  <cp:revision>41</cp:revision>
  <cp:lastPrinted>2011-11-23T18:45:00Z</cp:lastPrinted>
  <dcterms:created xsi:type="dcterms:W3CDTF">2018-09-27T20:24:00Z</dcterms:created>
  <dcterms:modified xsi:type="dcterms:W3CDTF">2019-03-05T21:25:00Z</dcterms:modified>
  <cp:category>Registro/Formato</cp:category>
  <cp:version>0</cp:version>
</cp:coreProperties>
</file>