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AFC" w:rsidRPr="00FA783E" w:rsidRDefault="00B73AFC" w:rsidP="00B73AFC">
      <w:pPr>
        <w:pStyle w:val="NormalWeb"/>
        <w:numPr>
          <w:ilvl w:val="0"/>
          <w:numId w:val="1"/>
        </w:numPr>
        <w:spacing w:before="0" w:beforeAutospacing="0" w:after="0" w:afterAutospacing="0"/>
        <w:rPr>
          <w:b/>
          <w:color w:val="92D050"/>
        </w:rPr>
      </w:pPr>
      <w:r w:rsidRPr="00FA783E">
        <w:rPr>
          <w:rFonts w:ascii="Arial" w:hAnsi="Arial" w:cs="Arial"/>
          <w:b/>
          <w:color w:val="92D050"/>
        </w:rPr>
        <w:t>El botón ajuste del usuario, arriba a la derecha no funciona ni en administrador, ni gestoría ni cliente (ese debería ser el que permita cambiar el diseño en colores, logotipos, etc., tanto para administrador como para gestoría, que no está incluida esa opción. En el caso de clientes no sirve para nada).</w:t>
      </w:r>
    </w:p>
    <w:p w:rsidR="00B73AFC" w:rsidRDefault="00B73AFC" w:rsidP="00445809">
      <w:pPr>
        <w:pStyle w:val="NormalWeb"/>
        <w:spacing w:before="0" w:beforeAutospacing="0" w:after="0" w:afterAutospacing="0"/>
        <w:ind w:left="360"/>
      </w:pPr>
    </w:p>
    <w:p w:rsidR="00B73AFC" w:rsidRPr="00FA783E" w:rsidRDefault="00B73AFC" w:rsidP="00B73AFC">
      <w:pPr>
        <w:pStyle w:val="NormalWeb"/>
        <w:numPr>
          <w:ilvl w:val="0"/>
          <w:numId w:val="2"/>
        </w:numPr>
        <w:spacing w:before="0" w:beforeAutospacing="0" w:after="0" w:afterAutospacing="0"/>
        <w:rPr>
          <w:b/>
          <w:color w:val="FF0000"/>
        </w:rPr>
      </w:pPr>
      <w:r w:rsidRPr="00FA783E">
        <w:rPr>
          <w:rFonts w:ascii="Arial" w:hAnsi="Arial" w:cs="Arial"/>
          <w:b/>
          <w:color w:val="FF0000"/>
        </w:rPr>
        <w:t>También comentamos que cuando haya documentos sin procesar, dentro del usuario Administrador, aparezca la notificación en la gestoría, y ya pinchando en la gestoría salgan los clientes a los que le falten. Por ejemplo, si dentro de la Gestoría Panameños, hay clientes con documentos sin procesar, que en la propia pantalla donde se ven todas las gestoría ya te lo marque, sin necesidad de entrar a ver los clientes (sino se pierde muchísimo tiempo).</w:t>
      </w:r>
    </w:p>
    <w:p w:rsidR="00B73AFC" w:rsidRDefault="00B73AFC" w:rsidP="005C7C25">
      <w:pPr>
        <w:pStyle w:val="NormalWeb"/>
        <w:spacing w:before="0" w:beforeAutospacing="0" w:after="0" w:afterAutospacing="0"/>
        <w:ind w:left="720"/>
        <w:rPr>
          <w:color w:val="000000"/>
        </w:rPr>
      </w:pPr>
    </w:p>
    <w:p w:rsidR="00B73AFC" w:rsidRPr="005C7C25" w:rsidRDefault="00B73AFC" w:rsidP="00B73AFC">
      <w:pPr>
        <w:pStyle w:val="NormalWeb"/>
        <w:numPr>
          <w:ilvl w:val="0"/>
          <w:numId w:val="3"/>
        </w:numPr>
        <w:spacing w:before="0" w:beforeAutospacing="0" w:after="0" w:afterAutospacing="0"/>
        <w:rPr>
          <w:b/>
          <w:color w:val="FF0000"/>
        </w:rPr>
      </w:pPr>
      <w:r w:rsidRPr="005C7C25">
        <w:rPr>
          <w:rFonts w:ascii="Arial" w:hAnsi="Arial" w:cs="Arial"/>
          <w:b/>
          <w:color w:val="FF0000"/>
        </w:rPr>
        <w:t xml:space="preserve">Dentro de la gestoría, pinchando en </w:t>
      </w:r>
      <w:proofErr w:type="spellStart"/>
      <w:r w:rsidRPr="005C7C25">
        <w:rPr>
          <w:rFonts w:ascii="Arial" w:hAnsi="Arial" w:cs="Arial"/>
          <w:b/>
          <w:color w:val="FF0000"/>
        </w:rPr>
        <w:t>Gamers</w:t>
      </w:r>
      <w:proofErr w:type="spellEnd"/>
      <w:r w:rsidRPr="005C7C25">
        <w:rPr>
          <w:rFonts w:ascii="Arial" w:hAnsi="Arial" w:cs="Arial"/>
          <w:b/>
          <w:color w:val="FF0000"/>
        </w:rPr>
        <w:t xml:space="preserve"> por ejemplo, que aparezca directamente todos los clientes, y no que aparezca una pantalla en blanco y tener que darle en el listado del lateral a clientes, para que salgan todos.</w:t>
      </w:r>
    </w:p>
    <w:p w:rsidR="00445809" w:rsidRDefault="00445809" w:rsidP="005C7C25">
      <w:pPr>
        <w:pStyle w:val="NormalWeb"/>
        <w:spacing w:before="0" w:beforeAutospacing="0" w:after="0" w:afterAutospacing="0"/>
        <w:ind w:left="720"/>
        <w:rPr>
          <w:color w:val="000000"/>
        </w:rPr>
      </w:pPr>
    </w:p>
    <w:p w:rsidR="00B73AFC" w:rsidRPr="00445809" w:rsidRDefault="00B73AFC" w:rsidP="00B73AFC">
      <w:pPr>
        <w:pStyle w:val="NormalWeb"/>
        <w:numPr>
          <w:ilvl w:val="0"/>
          <w:numId w:val="4"/>
        </w:numPr>
        <w:spacing w:before="0" w:beforeAutospacing="0" w:after="0" w:afterAutospacing="0"/>
        <w:rPr>
          <w:b/>
          <w:color w:val="FF0000"/>
        </w:rPr>
      </w:pPr>
      <w:r w:rsidRPr="00445809">
        <w:rPr>
          <w:rFonts w:ascii="Arial" w:hAnsi="Arial" w:cs="Arial"/>
          <w:b/>
          <w:color w:val="FF0000"/>
        </w:rPr>
        <w:t xml:space="preserve">Para cambiar de No Procesado </w:t>
      </w:r>
      <w:proofErr w:type="spellStart"/>
      <w:r w:rsidRPr="00445809">
        <w:rPr>
          <w:rFonts w:ascii="Arial" w:hAnsi="Arial" w:cs="Arial"/>
          <w:b/>
          <w:color w:val="FF0000"/>
        </w:rPr>
        <w:t>a</w:t>
      </w:r>
      <w:proofErr w:type="spellEnd"/>
      <w:r w:rsidRPr="00445809">
        <w:rPr>
          <w:rFonts w:ascii="Arial" w:hAnsi="Arial" w:cs="Arial"/>
          <w:b/>
          <w:color w:val="FF0000"/>
        </w:rPr>
        <w:t xml:space="preserve"> Contabilizado, que haga una pregunta para confirmar si se quiere realizar esa opción, hemos visto que con un solo </w:t>
      </w:r>
      <w:proofErr w:type="spellStart"/>
      <w:r w:rsidRPr="00445809">
        <w:rPr>
          <w:rFonts w:ascii="Arial" w:hAnsi="Arial" w:cs="Arial"/>
          <w:b/>
          <w:color w:val="FF0000"/>
        </w:rPr>
        <w:t>click</w:t>
      </w:r>
      <w:proofErr w:type="spellEnd"/>
      <w:r w:rsidRPr="00445809">
        <w:rPr>
          <w:rFonts w:ascii="Arial" w:hAnsi="Arial" w:cs="Arial"/>
          <w:b/>
          <w:color w:val="FF0000"/>
        </w:rPr>
        <w:t xml:space="preserve"> es muy fácil darle por error y cambiarse.</w:t>
      </w:r>
    </w:p>
    <w:p w:rsidR="00445809" w:rsidRPr="00445809" w:rsidRDefault="00445809" w:rsidP="005C7C25">
      <w:pPr>
        <w:pStyle w:val="NormalWeb"/>
        <w:spacing w:before="0" w:beforeAutospacing="0" w:after="0" w:afterAutospacing="0"/>
        <w:ind w:left="720"/>
        <w:rPr>
          <w:b/>
          <w:color w:val="FF0000"/>
        </w:rPr>
      </w:pPr>
    </w:p>
    <w:p w:rsidR="00B73AFC" w:rsidRPr="00A85E5F" w:rsidRDefault="00B73AFC" w:rsidP="00B73AFC">
      <w:pPr>
        <w:pStyle w:val="NormalWeb"/>
        <w:numPr>
          <w:ilvl w:val="0"/>
          <w:numId w:val="5"/>
        </w:numPr>
        <w:spacing w:before="0" w:beforeAutospacing="0" w:after="0" w:afterAutospacing="0"/>
        <w:rPr>
          <w:b/>
          <w:color w:val="FF0000"/>
        </w:rPr>
      </w:pPr>
      <w:r w:rsidRPr="00A85E5F">
        <w:rPr>
          <w:rFonts w:ascii="Arial" w:hAnsi="Arial" w:cs="Arial"/>
          <w:b/>
          <w:color w:val="FF0000"/>
        </w:rPr>
        <w:t>En los Estados Contables (los 2 archivos que subimos los administradores solamente) No pueden estar como No Procesados.</w:t>
      </w:r>
      <w:r w:rsidRPr="00A85E5F">
        <w:rPr>
          <w:rFonts w:ascii="Arial" w:hAnsi="Arial" w:cs="Arial"/>
          <w:color w:val="FF0000"/>
        </w:rPr>
        <w:t xml:space="preserve"> </w:t>
      </w:r>
      <w:r w:rsidRPr="00A85E5F">
        <w:rPr>
          <w:rFonts w:ascii="Arial" w:hAnsi="Arial" w:cs="Arial"/>
          <w:b/>
          <w:color w:val="FF0000"/>
        </w:rPr>
        <w:t>Esos 2 Documentos no se contabilizan, ni tan siquiera tienen la opción de ponerlo como contabilizados, y aun así esos 2 documentos le salen al cliente como pendientes. Eso debe arreglarse. Además, que en dichos documentos, si tocas el icono ya te debería dar la opción de descargar o guardar.</w:t>
      </w:r>
    </w:p>
    <w:p w:rsidR="005C7C25" w:rsidRDefault="005C7C25" w:rsidP="005C7C25">
      <w:pPr>
        <w:pStyle w:val="NormalWeb"/>
        <w:spacing w:before="0" w:beforeAutospacing="0" w:after="0" w:afterAutospacing="0"/>
        <w:ind w:left="720"/>
        <w:rPr>
          <w:color w:val="000000"/>
        </w:rPr>
      </w:pPr>
    </w:p>
    <w:p w:rsidR="00B73AFC" w:rsidRPr="005C7C25" w:rsidRDefault="00B73AFC" w:rsidP="00B73AFC">
      <w:pPr>
        <w:pStyle w:val="NormalWeb"/>
        <w:numPr>
          <w:ilvl w:val="0"/>
          <w:numId w:val="6"/>
        </w:numPr>
        <w:spacing w:before="0" w:beforeAutospacing="0" w:after="0" w:afterAutospacing="0"/>
        <w:rPr>
          <w:b/>
          <w:color w:val="FF0000"/>
        </w:rPr>
      </w:pPr>
      <w:r w:rsidRPr="005C7C25">
        <w:rPr>
          <w:rFonts w:ascii="Arial" w:hAnsi="Arial" w:cs="Arial"/>
          <w:b/>
          <w:color w:val="FF0000"/>
        </w:rPr>
        <w:t>Siguiendo esto último, al pinchar en cualquier documento se abre una nueva página de internet. No debería ser así, al pinchar debería salir la opción de abrir o guardar directamente el documento, sin que se abra una nueva página.</w:t>
      </w:r>
    </w:p>
    <w:p w:rsidR="005C7C25" w:rsidRDefault="005C7C25" w:rsidP="005C7C25">
      <w:pPr>
        <w:pStyle w:val="NormalWeb"/>
        <w:spacing w:before="0" w:beforeAutospacing="0" w:after="0" w:afterAutospacing="0"/>
        <w:ind w:left="360"/>
        <w:rPr>
          <w:color w:val="000000"/>
        </w:rPr>
      </w:pPr>
    </w:p>
    <w:p w:rsidR="00B73AFC" w:rsidRPr="005C7C25" w:rsidRDefault="00B73AFC" w:rsidP="00B73AFC">
      <w:pPr>
        <w:pStyle w:val="NormalWeb"/>
        <w:numPr>
          <w:ilvl w:val="0"/>
          <w:numId w:val="7"/>
        </w:numPr>
        <w:spacing w:before="0" w:beforeAutospacing="0" w:after="0" w:afterAutospacing="0"/>
        <w:rPr>
          <w:b/>
          <w:color w:val="FF0000"/>
        </w:rPr>
      </w:pPr>
      <w:r w:rsidRPr="005C7C25">
        <w:rPr>
          <w:rFonts w:ascii="Arial" w:hAnsi="Arial" w:cs="Arial"/>
          <w:b/>
          <w:color w:val="FF0000"/>
        </w:rPr>
        <w:t>Luego, en pantalla cliente que no esté el CIF/NIF y nombre pegados, que haya una separación entre el CIF y el nombre, son cosas distintas y no pueden estar pegados como si fuera una sola palabra.</w:t>
      </w:r>
    </w:p>
    <w:p w:rsidR="005C7C25" w:rsidRPr="005C7C25" w:rsidRDefault="005C7C25" w:rsidP="005C7C25">
      <w:pPr>
        <w:pStyle w:val="NormalWeb"/>
        <w:spacing w:before="0" w:beforeAutospacing="0" w:after="0" w:afterAutospacing="0"/>
        <w:ind w:left="720"/>
        <w:rPr>
          <w:b/>
          <w:color w:val="FF0000"/>
        </w:rPr>
      </w:pPr>
    </w:p>
    <w:p w:rsidR="00B73AFC" w:rsidRPr="005C7C25" w:rsidRDefault="00B73AFC" w:rsidP="00B73AFC">
      <w:pPr>
        <w:pStyle w:val="NormalWeb"/>
        <w:numPr>
          <w:ilvl w:val="0"/>
          <w:numId w:val="8"/>
        </w:numPr>
        <w:spacing w:before="0" w:beforeAutospacing="0" w:after="0" w:afterAutospacing="0"/>
        <w:rPr>
          <w:b/>
          <w:color w:val="FF0000"/>
        </w:rPr>
      </w:pPr>
      <w:r w:rsidRPr="005C7C25">
        <w:rPr>
          <w:rFonts w:ascii="Arial" w:hAnsi="Arial" w:cs="Arial"/>
          <w:b/>
          <w:color w:val="FF0000"/>
        </w:rPr>
        <w:t>Al entrar como usuario Gestoría, que salga directamente en la 1ª pantalla todos los clientes que tengan, y no una pantalla en blanco y que se tengan que dirigir a la barra lateral de la izquierda para abrir clientes, es una total e innecesaria pérdida de tiempo. En la barra de la izquierda lo que sí podría estar es solamente lo de agregar nuevos clientes, pero ya está.</w:t>
      </w:r>
    </w:p>
    <w:p w:rsidR="00445809" w:rsidRDefault="00445809" w:rsidP="00445809">
      <w:pPr>
        <w:pStyle w:val="NormalWeb"/>
        <w:spacing w:before="0" w:beforeAutospacing="0" w:after="0" w:afterAutospacing="0"/>
        <w:ind w:left="720"/>
        <w:rPr>
          <w:color w:val="000000"/>
        </w:rPr>
      </w:pPr>
    </w:p>
    <w:p w:rsidR="00B73AFC" w:rsidRPr="00445809" w:rsidRDefault="00B73AFC" w:rsidP="00B73AFC">
      <w:pPr>
        <w:pStyle w:val="NormalWeb"/>
        <w:numPr>
          <w:ilvl w:val="0"/>
          <w:numId w:val="9"/>
        </w:numPr>
        <w:spacing w:before="0" w:beforeAutospacing="0" w:after="0" w:afterAutospacing="0"/>
        <w:rPr>
          <w:b/>
          <w:color w:val="FF0000"/>
        </w:rPr>
      </w:pPr>
      <w:r w:rsidRPr="00445809">
        <w:rPr>
          <w:rFonts w:ascii="Arial" w:hAnsi="Arial" w:cs="Arial"/>
          <w:b/>
          <w:color w:val="FF0000"/>
        </w:rPr>
        <w:lastRenderedPageBreak/>
        <w:t>Siguiendo en el usuario Gestoría, cuando se ven todos los clientes de dicha gestoría, hay un scroll lateral cuando los clientes van para abajo, debería ser vertical.</w:t>
      </w:r>
    </w:p>
    <w:p w:rsidR="00445809" w:rsidRDefault="00445809" w:rsidP="00445809">
      <w:pPr>
        <w:pStyle w:val="NormalWeb"/>
        <w:spacing w:before="0" w:beforeAutospacing="0" w:after="0" w:afterAutospacing="0"/>
        <w:ind w:left="720"/>
        <w:rPr>
          <w:color w:val="000000"/>
        </w:rPr>
      </w:pPr>
    </w:p>
    <w:p w:rsidR="00445809" w:rsidRDefault="00445809" w:rsidP="00445809">
      <w:pPr>
        <w:pStyle w:val="NormalWeb"/>
        <w:spacing w:before="0" w:beforeAutospacing="0" w:after="0" w:afterAutospacing="0"/>
        <w:ind w:left="720"/>
        <w:rPr>
          <w:color w:val="000000"/>
        </w:rPr>
      </w:pPr>
    </w:p>
    <w:p w:rsidR="00B73AFC" w:rsidRPr="00445809" w:rsidRDefault="00B73AFC" w:rsidP="00B73AFC">
      <w:pPr>
        <w:pStyle w:val="NormalWeb"/>
        <w:numPr>
          <w:ilvl w:val="0"/>
          <w:numId w:val="10"/>
        </w:numPr>
        <w:spacing w:before="0" w:beforeAutospacing="0" w:after="0" w:afterAutospacing="0"/>
        <w:rPr>
          <w:color w:val="000000"/>
        </w:rPr>
      </w:pPr>
      <w:r w:rsidRPr="005C7C25">
        <w:rPr>
          <w:rFonts w:ascii="Arial" w:hAnsi="Arial" w:cs="Arial"/>
          <w:b/>
          <w:color w:val="00B050"/>
        </w:rPr>
        <w:t>También dijimos que dentro del usuario gestoría, hubiera una búsqueda de clientes, a través del cual poniendo su nombre o CIF/NIF ya saliera. De igual forma se haría en el usuario Administrador. No está implementado</w:t>
      </w:r>
      <w:r>
        <w:rPr>
          <w:rFonts w:ascii="Arial" w:hAnsi="Arial" w:cs="Arial"/>
          <w:color w:val="000000"/>
        </w:rPr>
        <w:t>.</w:t>
      </w:r>
    </w:p>
    <w:p w:rsidR="00445809" w:rsidRDefault="00445809" w:rsidP="005C7C25">
      <w:pPr>
        <w:pStyle w:val="NormalWeb"/>
        <w:spacing w:before="0" w:beforeAutospacing="0" w:after="0" w:afterAutospacing="0"/>
        <w:ind w:left="720"/>
        <w:rPr>
          <w:color w:val="000000"/>
        </w:rPr>
      </w:pPr>
    </w:p>
    <w:p w:rsidR="00B73AFC" w:rsidRPr="005C7C25" w:rsidRDefault="00B73AFC" w:rsidP="00B73AFC">
      <w:pPr>
        <w:pStyle w:val="NormalWeb"/>
        <w:numPr>
          <w:ilvl w:val="0"/>
          <w:numId w:val="11"/>
        </w:numPr>
        <w:spacing w:before="0" w:beforeAutospacing="0" w:after="0" w:afterAutospacing="0"/>
        <w:rPr>
          <w:b/>
          <w:color w:val="FF0000"/>
        </w:rPr>
      </w:pPr>
      <w:r w:rsidRPr="005C7C25">
        <w:rPr>
          <w:rFonts w:ascii="Arial" w:hAnsi="Arial" w:cs="Arial"/>
          <w:b/>
          <w:color w:val="FF0000"/>
        </w:rPr>
        <w:t>En el usuario Administrador, que salga del tirón todas las gestorías, y no la pantalla en blanco, teniéndonos que ir a la barra lateral izquierda. De igual forma, una vez que tengamos el listado con todas las gestorías, cuando pinchamos en la gestoría concreta, que salga directamente todos los clientes de esa gestoría, y no tener que volver a repetir el proceso, de ir a la barra lateral izquierda.</w:t>
      </w:r>
    </w:p>
    <w:p w:rsidR="00445809" w:rsidRDefault="00445809" w:rsidP="00445809">
      <w:pPr>
        <w:pStyle w:val="NormalWeb"/>
        <w:spacing w:before="0" w:beforeAutospacing="0" w:after="0" w:afterAutospacing="0"/>
        <w:ind w:left="720"/>
        <w:rPr>
          <w:color w:val="000000"/>
        </w:rPr>
      </w:pPr>
    </w:p>
    <w:p w:rsidR="00B73AFC" w:rsidRPr="005C7C25" w:rsidRDefault="00B73AFC" w:rsidP="00B73AFC">
      <w:pPr>
        <w:pStyle w:val="NormalWeb"/>
        <w:numPr>
          <w:ilvl w:val="0"/>
          <w:numId w:val="12"/>
        </w:numPr>
        <w:spacing w:before="0" w:beforeAutospacing="0" w:after="0" w:afterAutospacing="0"/>
        <w:rPr>
          <w:b/>
          <w:color w:val="00B050"/>
        </w:rPr>
      </w:pPr>
      <w:r w:rsidRPr="005C7C25">
        <w:rPr>
          <w:rFonts w:ascii="Arial" w:hAnsi="Arial" w:cs="Arial"/>
          <w:b/>
          <w:color w:val="00B050"/>
        </w:rPr>
        <w:t xml:space="preserve">En los móviles y </w:t>
      </w:r>
      <w:r w:rsidR="005C7C25" w:rsidRPr="005C7C25">
        <w:rPr>
          <w:rFonts w:ascii="Arial" w:hAnsi="Arial" w:cs="Arial"/>
          <w:b/>
          <w:color w:val="00B050"/>
        </w:rPr>
        <w:t>Tablet</w:t>
      </w:r>
      <w:r w:rsidRPr="005C7C25">
        <w:rPr>
          <w:rFonts w:ascii="Arial" w:hAnsi="Arial" w:cs="Arial"/>
          <w:b/>
          <w:color w:val="00B050"/>
        </w:rPr>
        <w:t xml:space="preserve"> se ve fatal, totalmente desordenado en el móvil y no es operativo.</w:t>
      </w:r>
    </w:p>
    <w:p w:rsidR="00445809" w:rsidRDefault="00445809" w:rsidP="00445809">
      <w:pPr>
        <w:pStyle w:val="NormalWeb"/>
        <w:spacing w:before="0" w:beforeAutospacing="0" w:after="0" w:afterAutospacing="0"/>
        <w:ind w:left="720"/>
        <w:rPr>
          <w:color w:val="000000"/>
        </w:rPr>
      </w:pPr>
    </w:p>
    <w:p w:rsidR="00B73AFC" w:rsidRPr="00A85E5F" w:rsidRDefault="00B73AFC" w:rsidP="00B73AFC">
      <w:pPr>
        <w:pStyle w:val="NormalWeb"/>
        <w:numPr>
          <w:ilvl w:val="0"/>
          <w:numId w:val="13"/>
        </w:numPr>
        <w:spacing w:before="0" w:beforeAutospacing="0" w:after="0" w:afterAutospacing="0"/>
        <w:rPr>
          <w:b/>
          <w:color w:val="FF0000"/>
        </w:rPr>
      </w:pPr>
      <w:r w:rsidRPr="00A85E5F">
        <w:rPr>
          <w:rFonts w:ascii="Arial" w:hAnsi="Arial" w:cs="Arial"/>
          <w:b/>
          <w:color w:val="FF0000"/>
        </w:rPr>
        <w:t xml:space="preserve">En el usuario Cliente no hay </w:t>
      </w:r>
      <w:proofErr w:type="spellStart"/>
      <w:r w:rsidRPr="00A85E5F">
        <w:rPr>
          <w:rFonts w:ascii="Arial" w:hAnsi="Arial" w:cs="Arial"/>
          <w:b/>
          <w:color w:val="FF0000"/>
        </w:rPr>
        <w:t>scroll</w:t>
      </w:r>
      <w:proofErr w:type="spellEnd"/>
      <w:r w:rsidRPr="00A85E5F">
        <w:rPr>
          <w:rFonts w:ascii="Arial" w:hAnsi="Arial" w:cs="Arial"/>
          <w:b/>
          <w:color w:val="FF0000"/>
        </w:rPr>
        <w:t>, en cuanto se sube 2 documentos ya no se ve lo que hay abajo y no hay opción a bajar ni a subir, es absolutamente inoperativo.</w:t>
      </w:r>
    </w:p>
    <w:p w:rsidR="00445809" w:rsidRDefault="00445809" w:rsidP="00445809">
      <w:pPr>
        <w:pStyle w:val="NormalWeb"/>
        <w:spacing w:before="0" w:beforeAutospacing="0" w:after="0" w:afterAutospacing="0"/>
        <w:ind w:left="720"/>
        <w:rPr>
          <w:color w:val="000000"/>
        </w:rPr>
      </w:pPr>
    </w:p>
    <w:p w:rsidR="00B73AFC" w:rsidRPr="00445809" w:rsidRDefault="00B73AFC" w:rsidP="00B73AFC">
      <w:pPr>
        <w:pStyle w:val="NormalWeb"/>
        <w:numPr>
          <w:ilvl w:val="0"/>
          <w:numId w:val="14"/>
        </w:numPr>
        <w:spacing w:before="0" w:beforeAutospacing="0" w:after="0" w:afterAutospacing="0"/>
        <w:rPr>
          <w:b/>
          <w:color w:val="FF0000"/>
        </w:rPr>
      </w:pPr>
      <w:r w:rsidRPr="00445809">
        <w:rPr>
          <w:rFonts w:ascii="Arial" w:hAnsi="Arial" w:cs="Arial"/>
          <w:b/>
          <w:color w:val="FF0000"/>
        </w:rPr>
        <w:t xml:space="preserve">Sólo permite la subida de Archivos PDF. En la reunión comentamos que pudiera subirse de todo tipo formatos, Excel, Word, </w:t>
      </w:r>
      <w:proofErr w:type="spellStart"/>
      <w:r w:rsidRPr="00445809">
        <w:rPr>
          <w:rFonts w:ascii="Arial" w:hAnsi="Arial" w:cs="Arial"/>
          <w:b/>
          <w:color w:val="FF0000"/>
        </w:rPr>
        <w:t>jpg</w:t>
      </w:r>
      <w:proofErr w:type="spellEnd"/>
      <w:r w:rsidRPr="00445809">
        <w:rPr>
          <w:rFonts w:ascii="Arial" w:hAnsi="Arial" w:cs="Arial"/>
          <w:b/>
          <w:color w:val="FF0000"/>
        </w:rPr>
        <w:t xml:space="preserve">. Es más, si nuestra principal baza, como dijimos era poder echar una foto con el móvil y subirla, y resulta que la versión móvil no es operativa y el tipo documento tampoco lo acepta, porque solo acepta </w:t>
      </w:r>
      <w:proofErr w:type="spellStart"/>
      <w:r w:rsidRPr="00445809">
        <w:rPr>
          <w:rFonts w:ascii="Arial" w:hAnsi="Arial" w:cs="Arial"/>
          <w:b/>
          <w:color w:val="FF0000"/>
        </w:rPr>
        <w:t>pdf</w:t>
      </w:r>
      <w:proofErr w:type="spellEnd"/>
      <w:r w:rsidRPr="00445809">
        <w:rPr>
          <w:rFonts w:ascii="Arial" w:hAnsi="Arial" w:cs="Arial"/>
          <w:b/>
          <w:color w:val="FF0000"/>
        </w:rPr>
        <w:t>, pues bien vamos.</w:t>
      </w:r>
    </w:p>
    <w:p w:rsidR="00445809" w:rsidRDefault="00445809" w:rsidP="00445809">
      <w:pPr>
        <w:pStyle w:val="NormalWeb"/>
        <w:spacing w:before="0" w:beforeAutospacing="0" w:after="0" w:afterAutospacing="0"/>
        <w:ind w:left="720"/>
        <w:rPr>
          <w:color w:val="000000"/>
        </w:rPr>
      </w:pPr>
    </w:p>
    <w:p w:rsidR="00B73AFC" w:rsidRPr="00FC6DF9" w:rsidRDefault="00B73AFC" w:rsidP="00B73AFC">
      <w:pPr>
        <w:pStyle w:val="NormalWeb"/>
        <w:numPr>
          <w:ilvl w:val="0"/>
          <w:numId w:val="15"/>
        </w:numPr>
        <w:spacing w:before="0" w:beforeAutospacing="0" w:after="0" w:afterAutospacing="0"/>
        <w:rPr>
          <w:b/>
          <w:color w:val="FF0000"/>
        </w:rPr>
      </w:pPr>
      <w:r w:rsidRPr="00FC6DF9">
        <w:rPr>
          <w:rFonts w:ascii="Arial" w:hAnsi="Arial" w:cs="Arial"/>
          <w:b/>
          <w:color w:val="FF0000"/>
        </w:rPr>
        <w:t xml:space="preserve">Han dado errores en algunas subidas de </w:t>
      </w:r>
      <w:proofErr w:type="spellStart"/>
      <w:r w:rsidRPr="00FC6DF9">
        <w:rPr>
          <w:rFonts w:ascii="Arial" w:hAnsi="Arial" w:cs="Arial"/>
          <w:b/>
          <w:color w:val="FF0000"/>
        </w:rPr>
        <w:t>pdf</w:t>
      </w:r>
      <w:proofErr w:type="spellEnd"/>
      <w:r w:rsidRPr="00FC6DF9">
        <w:rPr>
          <w:rFonts w:ascii="Arial" w:hAnsi="Arial" w:cs="Arial"/>
          <w:b/>
          <w:color w:val="FF0000"/>
        </w:rPr>
        <w:t>, quedándose bloqueados y volviendo a pantalla anterior. Si pasa esto estando la plataforma vacía, qué puede pasar cuando esté a pleno funcionamiento.</w:t>
      </w:r>
    </w:p>
    <w:p w:rsidR="005C7C25" w:rsidRDefault="005C7C25" w:rsidP="005C7C25">
      <w:pPr>
        <w:pStyle w:val="NormalWeb"/>
        <w:spacing w:before="0" w:beforeAutospacing="0" w:after="0" w:afterAutospacing="0"/>
        <w:ind w:left="720"/>
        <w:rPr>
          <w:color w:val="000000"/>
        </w:rPr>
      </w:pPr>
    </w:p>
    <w:p w:rsidR="00B73AFC" w:rsidRPr="00FC6DF9" w:rsidRDefault="00B73AFC" w:rsidP="00B73AFC">
      <w:pPr>
        <w:pStyle w:val="NormalWeb"/>
        <w:numPr>
          <w:ilvl w:val="0"/>
          <w:numId w:val="16"/>
        </w:numPr>
        <w:spacing w:before="0" w:beforeAutospacing="0" w:after="0" w:afterAutospacing="0"/>
        <w:rPr>
          <w:b/>
          <w:color w:val="FF0000"/>
        </w:rPr>
      </w:pPr>
      <w:r w:rsidRPr="00FC6DF9">
        <w:rPr>
          <w:rFonts w:ascii="Arial" w:hAnsi="Arial" w:cs="Arial"/>
          <w:b/>
          <w:color w:val="FF0000"/>
        </w:rPr>
        <w:t>Además, algunos archivos con nombres largos, se meten en el cuadro de la fecha, sin poder verse bien ni el nombre ni la fecha.</w:t>
      </w:r>
    </w:p>
    <w:p w:rsidR="005C7C25" w:rsidRDefault="005C7C25" w:rsidP="005C7C25">
      <w:pPr>
        <w:pStyle w:val="NormalWeb"/>
        <w:spacing w:before="0" w:beforeAutospacing="0" w:after="0" w:afterAutospacing="0"/>
        <w:rPr>
          <w:rFonts w:ascii="Arial" w:hAnsi="Arial" w:cs="Arial"/>
          <w:color w:val="000000"/>
        </w:rPr>
      </w:pPr>
    </w:p>
    <w:p w:rsidR="005C7C25" w:rsidRPr="00FA783E" w:rsidRDefault="005C7C25" w:rsidP="005C7C25">
      <w:pPr>
        <w:pStyle w:val="NormalWeb"/>
        <w:numPr>
          <w:ilvl w:val="0"/>
          <w:numId w:val="16"/>
        </w:numPr>
        <w:spacing w:before="0" w:beforeAutospacing="0" w:after="0" w:afterAutospacing="0"/>
        <w:rPr>
          <w:b/>
          <w:color w:val="FF0000"/>
        </w:rPr>
      </w:pPr>
      <w:r w:rsidRPr="00FA783E">
        <w:rPr>
          <w:rFonts w:ascii="Arial" w:hAnsi="Arial" w:cs="Arial"/>
          <w:b/>
          <w:color w:val="FF0000"/>
        </w:rPr>
        <w:t>Descargar desde el cliente.</w:t>
      </w:r>
    </w:p>
    <w:p w:rsidR="005C7C25" w:rsidRDefault="005C7C25" w:rsidP="00FC6DF9">
      <w:pPr>
        <w:pStyle w:val="NormalWeb"/>
        <w:spacing w:before="0" w:beforeAutospacing="0" w:after="0" w:afterAutospacing="0"/>
        <w:ind w:left="708"/>
        <w:rPr>
          <w:rFonts w:ascii="Arial" w:hAnsi="Arial" w:cs="Arial"/>
          <w:color w:val="000000"/>
        </w:rPr>
      </w:pPr>
    </w:p>
    <w:p w:rsidR="005C7C25" w:rsidRDefault="005C7C25" w:rsidP="00FA783E">
      <w:pPr>
        <w:pStyle w:val="NormalWeb"/>
        <w:spacing w:before="0" w:beforeAutospacing="0" w:after="0" w:afterAutospacing="0"/>
        <w:rPr>
          <w:color w:val="000000"/>
        </w:rPr>
      </w:pPr>
    </w:p>
    <w:p w:rsidR="00FA783E" w:rsidRPr="00FA783E" w:rsidRDefault="00FA783E" w:rsidP="00FA783E">
      <w:pPr>
        <w:pStyle w:val="NormalWeb"/>
        <w:spacing w:before="0" w:beforeAutospacing="0" w:after="0" w:afterAutospacing="0"/>
        <w:ind w:left="360" w:firstLine="348"/>
        <w:rPr>
          <w:color w:val="000000"/>
          <w:lang w:val="en-US"/>
        </w:rPr>
      </w:pPr>
      <w:bookmarkStart w:id="0" w:name="_GoBack"/>
      <w:proofErr w:type="spellStart"/>
      <w:proofErr w:type="gramStart"/>
      <w:r w:rsidRPr="00FA783E">
        <w:rPr>
          <w:color w:val="000000"/>
          <w:lang w:val="en-US"/>
        </w:rPr>
        <w:t>var</w:t>
      </w:r>
      <w:proofErr w:type="spellEnd"/>
      <w:proofErr w:type="gramEnd"/>
      <w:r w:rsidRPr="00FA783E">
        <w:rPr>
          <w:color w:val="000000"/>
          <w:lang w:val="en-US"/>
        </w:rPr>
        <w:t xml:space="preserve"> host="dibalneg.hl303.dinaserver.com";</w:t>
      </w:r>
    </w:p>
    <w:bookmarkEnd w:id="0"/>
    <w:p w:rsidR="000241B7" w:rsidRPr="00FA783E" w:rsidRDefault="000241B7">
      <w:pPr>
        <w:rPr>
          <w:rFonts w:ascii="Arial" w:hAnsi="Arial" w:cs="Arial"/>
          <w:b/>
          <w:color w:val="FF0000"/>
          <w:lang w:val="en-US"/>
        </w:rPr>
      </w:pPr>
    </w:p>
    <w:p w:rsidR="000241B7" w:rsidRPr="00FA783E" w:rsidRDefault="000241B7">
      <w:pPr>
        <w:rPr>
          <w:b/>
          <w:color w:val="FF0000"/>
          <w:lang w:val="en-US"/>
        </w:rPr>
      </w:pPr>
    </w:p>
    <w:sectPr w:rsidR="000241B7" w:rsidRPr="00FA78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3A9E"/>
    <w:multiLevelType w:val="multilevel"/>
    <w:tmpl w:val="DBAC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D3026"/>
    <w:multiLevelType w:val="multilevel"/>
    <w:tmpl w:val="E10E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221155"/>
    <w:multiLevelType w:val="multilevel"/>
    <w:tmpl w:val="32EE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A52B0B"/>
    <w:multiLevelType w:val="multilevel"/>
    <w:tmpl w:val="000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0B60F2"/>
    <w:multiLevelType w:val="multilevel"/>
    <w:tmpl w:val="EE08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F76347"/>
    <w:multiLevelType w:val="multilevel"/>
    <w:tmpl w:val="BF5A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2C07A3"/>
    <w:multiLevelType w:val="multilevel"/>
    <w:tmpl w:val="73E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5C2D56"/>
    <w:multiLevelType w:val="multilevel"/>
    <w:tmpl w:val="E53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D77C78"/>
    <w:multiLevelType w:val="multilevel"/>
    <w:tmpl w:val="AE3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795268"/>
    <w:multiLevelType w:val="multilevel"/>
    <w:tmpl w:val="7358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094789"/>
    <w:multiLevelType w:val="multilevel"/>
    <w:tmpl w:val="468E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5124DE"/>
    <w:multiLevelType w:val="multilevel"/>
    <w:tmpl w:val="479A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622081"/>
    <w:multiLevelType w:val="multilevel"/>
    <w:tmpl w:val="42A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426A6A"/>
    <w:multiLevelType w:val="multilevel"/>
    <w:tmpl w:val="4AE8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8724A8"/>
    <w:multiLevelType w:val="multilevel"/>
    <w:tmpl w:val="030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DD3766"/>
    <w:multiLevelType w:val="multilevel"/>
    <w:tmpl w:val="EDF4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12"/>
  </w:num>
  <w:num w:numId="4">
    <w:abstractNumId w:val="4"/>
  </w:num>
  <w:num w:numId="5">
    <w:abstractNumId w:val="6"/>
  </w:num>
  <w:num w:numId="6">
    <w:abstractNumId w:val="0"/>
  </w:num>
  <w:num w:numId="7">
    <w:abstractNumId w:val="1"/>
  </w:num>
  <w:num w:numId="8">
    <w:abstractNumId w:val="5"/>
  </w:num>
  <w:num w:numId="9">
    <w:abstractNumId w:val="10"/>
  </w:num>
  <w:num w:numId="10">
    <w:abstractNumId w:val="3"/>
  </w:num>
  <w:num w:numId="11">
    <w:abstractNumId w:val="9"/>
  </w:num>
  <w:num w:numId="12">
    <w:abstractNumId w:val="8"/>
  </w:num>
  <w:num w:numId="13">
    <w:abstractNumId w:val="7"/>
  </w:num>
  <w:num w:numId="14">
    <w:abstractNumId w:val="15"/>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7B"/>
    <w:rsid w:val="000241B7"/>
    <w:rsid w:val="00241835"/>
    <w:rsid w:val="003619C2"/>
    <w:rsid w:val="00445809"/>
    <w:rsid w:val="005C7C25"/>
    <w:rsid w:val="00A85E5F"/>
    <w:rsid w:val="00AF3D7B"/>
    <w:rsid w:val="00B73AFC"/>
    <w:rsid w:val="00C11DC9"/>
    <w:rsid w:val="00DD4FE8"/>
    <w:rsid w:val="00DE1242"/>
    <w:rsid w:val="00FA783E"/>
    <w:rsid w:val="00FC6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3AF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3AF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0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643</Words>
  <Characters>3538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Lobillo</dc:creator>
  <cp:lastModifiedBy>Lobillo</cp:lastModifiedBy>
  <cp:revision>4</cp:revision>
  <dcterms:created xsi:type="dcterms:W3CDTF">2015-09-29T16:59:00Z</dcterms:created>
  <dcterms:modified xsi:type="dcterms:W3CDTF">2015-09-29T17:59:00Z</dcterms:modified>
</cp:coreProperties>
</file>