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C95DA7" w14:textId="77777777" w:rsidR="00F97679" w:rsidRPr="00F97679" w:rsidRDefault="00F97679" w:rsidP="00F97679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</w:pPr>
      <w:proofErr w:type="spellStart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Lab</w:t>
      </w:r>
      <w:proofErr w:type="spellEnd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: </w:t>
      </w:r>
      <w:proofErr w:type="spellStart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Automate</w:t>
      </w:r>
      <w:proofErr w:type="spellEnd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business</w:t>
      </w:r>
      <w:proofErr w:type="spellEnd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processes</w:t>
      </w:r>
      <w:proofErr w:type="spellEnd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with</w:t>
      </w:r>
      <w:proofErr w:type="spellEnd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Logic</w:t>
      </w:r>
      <w:proofErr w:type="spellEnd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Apps</w:t>
      </w:r>
    </w:p>
    <w:p w14:paraId="791ABBF0" w14:textId="77777777" w:rsidR="00F97679" w:rsidRPr="00F97679" w:rsidRDefault="00F97679" w:rsidP="00F97679">
      <w:pPr>
        <w:shd w:val="clear" w:color="auto" w:fill="FFFFFF"/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</w:pPr>
      <w:proofErr w:type="spellStart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Student</w:t>
      </w:r>
      <w:proofErr w:type="spellEnd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lab</w:t>
      </w:r>
      <w:proofErr w:type="spellEnd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answer</w:t>
      </w:r>
      <w:proofErr w:type="spellEnd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 xml:space="preserve"> </w:t>
      </w:r>
      <w:proofErr w:type="spellStart"/>
      <w:r w:rsidRPr="00F97679">
        <w:rPr>
          <w:rFonts w:ascii="Segoe UI Light" w:eastAsia="Times New Roman" w:hAnsi="Segoe UI Light" w:cs="Segoe UI Light"/>
          <w:color w:val="222222"/>
          <w:kern w:val="36"/>
          <w:sz w:val="48"/>
          <w:szCs w:val="48"/>
          <w:lang w:eastAsia="es-ES"/>
        </w:rPr>
        <w:t>key</w:t>
      </w:r>
      <w:proofErr w:type="spellEnd"/>
    </w:p>
    <w:p w14:paraId="11A8D216" w14:textId="77777777" w:rsidR="00F97679" w:rsidRPr="00F97679" w:rsidRDefault="00F97679" w:rsidP="00F97679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es-ES"/>
        </w:rPr>
      </w:pPr>
      <w:r w:rsidRPr="00F97679">
        <w:rPr>
          <w:rFonts w:ascii="Segoe UI Light" w:eastAsia="Times New Roman" w:hAnsi="Segoe UI Light" w:cs="Segoe UI Light"/>
          <w:color w:val="222222"/>
          <w:sz w:val="36"/>
          <w:szCs w:val="36"/>
          <w:lang w:eastAsia="es-ES"/>
        </w:rPr>
        <w:t xml:space="preserve">Microsoft Azure </w:t>
      </w:r>
      <w:proofErr w:type="spellStart"/>
      <w:r w:rsidRPr="00F97679">
        <w:rPr>
          <w:rFonts w:ascii="Segoe UI Light" w:eastAsia="Times New Roman" w:hAnsi="Segoe UI Light" w:cs="Segoe UI Light"/>
          <w:color w:val="222222"/>
          <w:sz w:val="36"/>
          <w:szCs w:val="36"/>
          <w:lang w:eastAsia="es-ES"/>
        </w:rPr>
        <w:t>user</w:t>
      </w:r>
      <w:proofErr w:type="spellEnd"/>
      <w:r w:rsidRPr="00F97679">
        <w:rPr>
          <w:rFonts w:ascii="Segoe UI Light" w:eastAsia="Times New Roman" w:hAnsi="Segoe UI Light" w:cs="Segoe UI Light"/>
          <w:color w:val="222222"/>
          <w:sz w:val="36"/>
          <w:szCs w:val="36"/>
          <w:lang w:eastAsia="es-ES"/>
        </w:rPr>
        <w:t xml:space="preserve"> </w:t>
      </w:r>
      <w:proofErr w:type="gramStart"/>
      <w:r w:rsidRPr="00F97679">
        <w:rPr>
          <w:rFonts w:ascii="Segoe UI Light" w:eastAsia="Times New Roman" w:hAnsi="Segoe UI Light" w:cs="Segoe UI Light"/>
          <w:color w:val="222222"/>
          <w:sz w:val="36"/>
          <w:szCs w:val="36"/>
          <w:lang w:eastAsia="es-ES"/>
        </w:rPr>
        <w:t>interface</w:t>
      </w:r>
      <w:proofErr w:type="gramEnd"/>
    </w:p>
    <w:p w14:paraId="14905F0D" w14:textId="77777777" w:rsidR="00F97679" w:rsidRPr="00F97679" w:rsidRDefault="00F97679" w:rsidP="00F9767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Given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dynamic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nature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Microsoft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cloud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tools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might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experience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UI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changes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after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development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training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content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These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changes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might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cause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instructions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steps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not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match up.</w:t>
      </w:r>
    </w:p>
    <w:p w14:paraId="019B2D06" w14:textId="77777777" w:rsidR="00F97679" w:rsidRPr="00F97679" w:rsidRDefault="00F97679" w:rsidP="00F9767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Microsoft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updates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training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course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community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brings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needed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changes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attention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;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however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because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cloud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updates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occur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frequently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might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encounter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UI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changes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before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training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content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updates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If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occurs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adapt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changes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work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through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them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labs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as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needed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.</w:t>
      </w:r>
    </w:p>
    <w:p w14:paraId="391AF49B" w14:textId="77777777" w:rsidR="00F97679" w:rsidRPr="00F97679" w:rsidRDefault="00F97679" w:rsidP="00F97679">
      <w:pPr>
        <w:shd w:val="clear" w:color="auto" w:fill="FFFFFF"/>
        <w:spacing w:before="480" w:after="0" w:line="240" w:lineRule="auto"/>
        <w:outlineLvl w:val="1"/>
        <w:rPr>
          <w:rFonts w:ascii="Segoe UI Light" w:eastAsia="Times New Roman" w:hAnsi="Segoe UI Light" w:cs="Segoe UI Light"/>
          <w:color w:val="222222"/>
          <w:sz w:val="36"/>
          <w:szCs w:val="36"/>
          <w:lang w:eastAsia="es-ES"/>
        </w:rPr>
      </w:pPr>
      <w:proofErr w:type="spellStart"/>
      <w:r w:rsidRPr="00F97679">
        <w:rPr>
          <w:rFonts w:ascii="Segoe UI Light" w:eastAsia="Times New Roman" w:hAnsi="Segoe UI Light" w:cs="Segoe UI Light"/>
          <w:color w:val="222222"/>
          <w:sz w:val="36"/>
          <w:szCs w:val="36"/>
          <w:lang w:eastAsia="es-ES"/>
        </w:rPr>
        <w:t>Instructions</w:t>
      </w:r>
      <w:proofErr w:type="spellEnd"/>
    </w:p>
    <w:p w14:paraId="5A26A557" w14:textId="77777777" w:rsidR="00F97679" w:rsidRPr="00F97679" w:rsidRDefault="00F97679" w:rsidP="00F97679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Before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you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start</w:t>
      </w:r>
      <w:proofErr w:type="spellEnd"/>
    </w:p>
    <w:p w14:paraId="17A1E767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Sign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virtual machine</w:t>
      </w:r>
    </w:p>
    <w:p w14:paraId="39372A5E" w14:textId="77777777" w:rsidR="00F97679" w:rsidRPr="00F97679" w:rsidRDefault="00F97679" w:rsidP="00F9767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Sign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Windows 10 virtual machine (VM)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credentials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14612AB9" w14:textId="77777777" w:rsidR="00F97679" w:rsidRPr="00F97679" w:rsidRDefault="00F97679" w:rsidP="00F9767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Username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Admin</w:t>
      </w:r>
      <w:proofErr w:type="spellEnd"/>
    </w:p>
    <w:p w14:paraId="6EB0B520" w14:textId="77777777" w:rsidR="00F97679" w:rsidRPr="00F97679" w:rsidRDefault="00F97679" w:rsidP="00F9767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Password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Pa55w.rd</w:t>
      </w:r>
    </w:p>
    <w:p w14:paraId="0C217621" w14:textId="77777777" w:rsidR="00F97679" w:rsidRPr="00F97679" w:rsidRDefault="00F97679" w:rsidP="00F97679">
      <w:pPr>
        <w:shd w:val="clear" w:color="auto" w:fill="D9F6FF"/>
        <w:spacing w:after="100" w:line="240" w:lineRule="auto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Instructions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connect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virtual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environment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will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be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provided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by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instructor.</w:t>
      </w:r>
    </w:p>
    <w:p w14:paraId="7ABD79DF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Review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installed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applications</w:t>
      </w:r>
      <w:proofErr w:type="spellEnd"/>
    </w:p>
    <w:p w14:paraId="51F94E75" w14:textId="77777777" w:rsidR="00F97679" w:rsidRPr="00F97679" w:rsidRDefault="00F97679" w:rsidP="00F9767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taskbar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Windows 10 desktop.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taskbar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contains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you’ll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use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6443AE73" w14:textId="77777777" w:rsidR="00F97679" w:rsidRPr="00F97679" w:rsidRDefault="00F97679" w:rsidP="00F9767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Microsoft Edge</w:t>
      </w:r>
    </w:p>
    <w:p w14:paraId="13886AB7" w14:textId="77777777" w:rsidR="00F97679" w:rsidRPr="00F97679" w:rsidRDefault="00F97679" w:rsidP="00F9767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File Explorer</w:t>
      </w:r>
    </w:p>
    <w:p w14:paraId="7372A866" w14:textId="77777777" w:rsidR="00F97679" w:rsidRPr="00F97679" w:rsidRDefault="00F97679" w:rsidP="00F97679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Windows Terminal</w:t>
      </w:r>
    </w:p>
    <w:p w14:paraId="10B33A8F" w14:textId="77777777" w:rsidR="00F97679" w:rsidRPr="00F97679" w:rsidRDefault="00F97679" w:rsidP="00F97679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lastRenderedPageBreak/>
        <w:t>Exercise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1: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Create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Azure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resources</w:t>
      </w:r>
      <w:proofErr w:type="spellEnd"/>
    </w:p>
    <w:p w14:paraId="46DA29D6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1: Open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Azure portal</w:t>
      </w:r>
    </w:p>
    <w:p w14:paraId="3A83BED3" w14:textId="77777777" w:rsidR="00F97679" w:rsidRPr="00F97679" w:rsidRDefault="00F97679" w:rsidP="00F9767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taskbar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Microsoft Edge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B3C7473" w14:textId="77777777" w:rsidR="00F97679" w:rsidRPr="00F97679" w:rsidRDefault="00F97679" w:rsidP="00F9767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browser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portal (</w:t>
      </w:r>
      <w:hyperlink r:id="rId5" w:history="1">
        <w:r w:rsidRPr="00F97679">
          <w:rPr>
            <w:rFonts w:ascii="Segoe UI" w:eastAsia="Times New Roman" w:hAnsi="Segoe UI" w:cs="Segoe UI"/>
            <w:color w:val="0078D7"/>
            <w:sz w:val="24"/>
            <w:szCs w:val="24"/>
            <w:u w:val="single"/>
            <w:lang w:eastAsia="es-ES"/>
          </w:rPr>
          <w:t>https://portal.azure.com</w:t>
        </w:r>
      </w:hyperlink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).</w:t>
      </w:r>
    </w:p>
    <w:p w14:paraId="094C4AC7" w14:textId="77777777" w:rsidR="00F97679" w:rsidRPr="00F97679" w:rsidRDefault="00F97679" w:rsidP="00F9767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email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address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Microsoft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Next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EDD7674" w14:textId="77777777" w:rsidR="00F97679" w:rsidRPr="00F97679" w:rsidRDefault="00F97679" w:rsidP="00F97679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proofErr w:type="gram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password</w:t>
      </w:r>
      <w:proofErr w:type="spellEnd"/>
      <w:proofErr w:type="gram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Microsoft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Sign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in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11628E5" w14:textId="77777777" w:rsidR="00F97679" w:rsidRPr="00F97679" w:rsidRDefault="00F97679" w:rsidP="00F97679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first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time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signing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Azure portal,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you’ll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be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offered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tour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of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portal.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Get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Started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skip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tour.</w:t>
      </w:r>
    </w:p>
    <w:p w14:paraId="6A2B8A1E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2: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proofErr w:type="gram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an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API</w:t>
      </w:r>
      <w:proofErr w:type="gram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Management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resource</w:t>
      </w:r>
      <w:proofErr w:type="spellEnd"/>
    </w:p>
    <w:p w14:paraId="235E9231" w14:textId="77777777" w:rsidR="00F97679" w:rsidRPr="00F97679" w:rsidRDefault="00F97679" w:rsidP="00F9767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portal’s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E1B2DD9" w14:textId="77777777" w:rsidR="00F97679" w:rsidRPr="00F97679" w:rsidRDefault="00F97679" w:rsidP="00F9767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New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Search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Marketplace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box.</w:t>
      </w:r>
    </w:p>
    <w:p w14:paraId="73BAEC0B" w14:textId="77777777" w:rsidR="00F97679" w:rsidRPr="00F97679" w:rsidRDefault="00F97679" w:rsidP="00F9767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search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4FE58E8" w14:textId="77777777" w:rsidR="00F97679" w:rsidRPr="00F97679" w:rsidRDefault="00F97679" w:rsidP="00F9767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Marketplace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search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 Management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CA5A050" w14:textId="77777777" w:rsidR="00F97679" w:rsidRPr="00F97679" w:rsidRDefault="00F97679" w:rsidP="00F9767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 Management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903E358" w14:textId="77777777" w:rsidR="00F97679" w:rsidRPr="00F97679" w:rsidRDefault="00F97679" w:rsidP="00F97679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API Management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35358F58" w14:textId="77777777" w:rsidR="00F97679" w:rsidRPr="00F97679" w:rsidRDefault="00F97679" w:rsidP="00F97679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prodapim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2C8FDC8" w14:textId="77777777" w:rsidR="00F97679" w:rsidRPr="00F97679" w:rsidRDefault="00F97679" w:rsidP="00F97679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Subscription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set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3BCC130" w14:textId="77777777" w:rsidR="00F97679" w:rsidRPr="00F97679" w:rsidRDefault="00F97679" w:rsidP="00F97679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new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AutomatedWorkflow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OK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B4C3EFC" w14:textId="77777777" w:rsidR="00F97679" w:rsidRPr="00F97679" w:rsidRDefault="00F97679" w:rsidP="00F97679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Location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East US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718F648" w14:textId="77777777" w:rsidR="00F97679" w:rsidRPr="00F97679" w:rsidRDefault="00F97679" w:rsidP="00F97679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Organization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Contoso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3ACEC7D" w14:textId="77777777" w:rsidR="00F97679" w:rsidRPr="00F97679" w:rsidRDefault="00F97679" w:rsidP="00F97679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Administrator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email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set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BF96A6C" w14:textId="77777777" w:rsidR="00F97679" w:rsidRPr="00F97679" w:rsidRDefault="00F97679" w:rsidP="00F97679">
      <w:pPr>
        <w:numPr>
          <w:ilvl w:val="1"/>
          <w:numId w:val="5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Pricing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tier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Consumption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(99.9 SLA, %)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A74AA78" w14:textId="77777777" w:rsidR="00F97679" w:rsidRPr="00F97679" w:rsidRDefault="00F97679" w:rsidP="00F97679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Azure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finish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API Management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prior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moving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will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receive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notification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when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58BC9389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3: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App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resource</w:t>
      </w:r>
      <w:proofErr w:type="spellEnd"/>
    </w:p>
    <w:p w14:paraId="5574D5B8" w14:textId="77777777" w:rsidR="00F97679" w:rsidRPr="00F97679" w:rsidRDefault="00F97679" w:rsidP="00F9767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portal,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+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E37E3B5" w14:textId="77777777" w:rsidR="00F97679" w:rsidRPr="00F97679" w:rsidRDefault="00F97679" w:rsidP="00F9767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New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locate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Search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Marketplace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1279E39" w14:textId="77777777" w:rsidR="00F97679" w:rsidRPr="00F97679" w:rsidRDefault="00F97679" w:rsidP="00F9767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search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7EDDA22" w14:textId="77777777" w:rsidR="00F97679" w:rsidRPr="00F97679" w:rsidRDefault="00F97679" w:rsidP="00F9767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Everything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search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AD613A1" w14:textId="77777777" w:rsidR="00F97679" w:rsidRPr="00F97679" w:rsidRDefault="00F97679" w:rsidP="00F9767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1BBFA0E" w14:textId="77777777" w:rsidR="00F97679" w:rsidRPr="00F97679" w:rsidRDefault="00F97679" w:rsidP="00F9767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such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as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Basics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,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Tags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, and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374BA97" w14:textId="77777777" w:rsidR="00F97679" w:rsidRPr="00F97679" w:rsidRDefault="00F97679" w:rsidP="00F97679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Each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tab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represents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step in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new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gram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app</w:t>
      </w:r>
      <w:proofErr w:type="gram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can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+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 at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any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time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skip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remaining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tabs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0026DB9F" w14:textId="77777777" w:rsidR="00F97679" w:rsidRPr="00F97679" w:rsidRDefault="00F97679" w:rsidP="00F97679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Basics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6DC40F0B" w14:textId="77777777" w:rsidR="00F97679" w:rsidRPr="00F97679" w:rsidRDefault="00F97679" w:rsidP="00F97679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Subscription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set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5820040" w14:textId="77777777" w:rsidR="00F97679" w:rsidRPr="00F97679" w:rsidRDefault="00F97679" w:rsidP="00F97679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Use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existing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AutomatedWorkflow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75064A7" w14:textId="77777777" w:rsidR="00F97679" w:rsidRPr="00F97679" w:rsidRDefault="00F97679" w:rsidP="00F97679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prodflow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232267F" w14:textId="77777777" w:rsidR="00F97679" w:rsidRPr="00F97679" w:rsidRDefault="00F97679" w:rsidP="00F97679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location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Region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8FBA914" w14:textId="77777777" w:rsidR="00F97679" w:rsidRPr="00F97679" w:rsidRDefault="00F97679" w:rsidP="00F97679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Location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East US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9926763" w14:textId="77777777" w:rsidR="00F97679" w:rsidRPr="00F97679" w:rsidRDefault="00F97679" w:rsidP="00F97679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Log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Analytics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Off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0953C5F" w14:textId="77777777" w:rsidR="00F97679" w:rsidRPr="00F97679" w:rsidRDefault="00F97679" w:rsidP="00F97679">
      <w:pPr>
        <w:numPr>
          <w:ilvl w:val="1"/>
          <w:numId w:val="7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839E891" w14:textId="77777777" w:rsidR="00F97679" w:rsidRPr="00F97679" w:rsidRDefault="00F97679" w:rsidP="00F97679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specified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previous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steps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09BFDA3" w14:textId="77777777" w:rsidR="00F97679" w:rsidRPr="00F97679" w:rsidRDefault="00F97679" w:rsidP="00F97679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gram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</w:t>
      </w:r>
      <w:proofErr w:type="gram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specified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configuration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B5E0C76" w14:textId="77777777" w:rsidR="00F97679" w:rsidRPr="00F97679" w:rsidRDefault="00F97679" w:rsidP="00F97679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Azure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finish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Apps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prior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moving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will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receive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notification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when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7210F82F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4: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storage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account</w:t>
      </w:r>
      <w:proofErr w:type="spellEnd"/>
    </w:p>
    <w:p w14:paraId="100E23CE" w14:textId="77777777" w:rsidR="00F97679" w:rsidRPr="00F97679" w:rsidRDefault="00F97679" w:rsidP="00F9767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portal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9804BB7" w14:textId="77777777" w:rsidR="00F97679" w:rsidRPr="00F97679" w:rsidRDefault="00F97679" w:rsidP="00F9767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9E54F99" w14:textId="77777777" w:rsidR="00F97679" w:rsidRPr="00F97679" w:rsidRDefault="00F97679" w:rsidP="00F9767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get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instances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D2B6931" w14:textId="77777777" w:rsidR="00F97679" w:rsidRPr="00F97679" w:rsidRDefault="00F97679" w:rsidP="00F9767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storage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such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as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Basics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,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Tags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, and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56F30A6" w14:textId="77777777" w:rsidR="00F97679" w:rsidRPr="00F97679" w:rsidRDefault="00F97679" w:rsidP="00F97679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Each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tab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represents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step in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new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storage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can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 xml:space="preserve"> +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 at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any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time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skip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remaining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tabs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25AA44D2" w14:textId="77777777" w:rsidR="00F97679" w:rsidRPr="00F97679" w:rsidRDefault="00F97679" w:rsidP="00F97679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Basics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101EF114" w14:textId="77777777" w:rsidR="00F97679" w:rsidRPr="00F97679" w:rsidRDefault="00F97679" w:rsidP="00F9767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Subscription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set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E133601" w14:textId="77777777" w:rsidR="00F97679" w:rsidRPr="00F97679" w:rsidRDefault="00F97679" w:rsidP="00F9767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AutomatedWorkflow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20B7E83" w14:textId="77777777" w:rsidR="00F97679" w:rsidRPr="00F97679" w:rsidRDefault="00F97679" w:rsidP="00F9767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prodstor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E011944" w14:textId="77777777" w:rsidR="00F97679" w:rsidRPr="00F97679" w:rsidRDefault="00F97679" w:rsidP="00F9767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Location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(US) East US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region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B332FF3" w14:textId="77777777" w:rsidR="00F97679" w:rsidRPr="00F97679" w:rsidRDefault="00F97679" w:rsidP="00F9767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Performance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Standard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5C36CD9" w14:textId="77777777" w:rsidR="00F97679" w:rsidRPr="00F97679" w:rsidRDefault="00F97679" w:rsidP="00F9767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kind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StorageV2 (general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purpose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v2)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5338624" w14:textId="77777777" w:rsidR="00F97679" w:rsidRPr="00F97679" w:rsidRDefault="00F97679" w:rsidP="00F9767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Replication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Locally-redundant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storage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(LRS)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4ADED98" w14:textId="77777777" w:rsidR="00F97679" w:rsidRPr="00F97679" w:rsidRDefault="00F97679" w:rsidP="00F9767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Access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tier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(default)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ensure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Hot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F80A3E2" w14:textId="77777777" w:rsidR="00F97679" w:rsidRPr="00F97679" w:rsidRDefault="00F97679" w:rsidP="00F97679">
      <w:pPr>
        <w:numPr>
          <w:ilvl w:val="1"/>
          <w:numId w:val="9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51BC967" w14:textId="77777777" w:rsidR="00F97679" w:rsidRPr="00F97679" w:rsidRDefault="00F97679" w:rsidP="00F9767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+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review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specified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previous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steps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60A4604" w14:textId="77777777" w:rsidR="00F97679" w:rsidRPr="00F97679" w:rsidRDefault="00F97679" w:rsidP="00F97679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specified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configuration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32CD9DF" w14:textId="77777777" w:rsidR="00F97679" w:rsidRPr="00F97679" w:rsidRDefault="00F97679" w:rsidP="00F97679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Deployment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creation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task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complete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before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moving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1AAF38B9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5: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Upload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sample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content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Azure Files</w:t>
      </w:r>
    </w:p>
    <w:p w14:paraId="4F1FDCA9" w14:textId="77777777" w:rsidR="00F97679" w:rsidRPr="00F97679" w:rsidRDefault="00F97679" w:rsidP="00F9767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portal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gram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link</w:t>
      </w:r>
      <w:proofErr w:type="gram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46115DD" w14:textId="77777777" w:rsidR="00F97679" w:rsidRPr="00F97679" w:rsidRDefault="00F97679" w:rsidP="00F9767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AutomatedWorkflow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B908A49" w14:textId="77777777" w:rsidR="00F97679" w:rsidRPr="00F97679" w:rsidRDefault="00F97679" w:rsidP="00F9767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AutomatedWorkflow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prodstor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3160BE8" w14:textId="77777777" w:rsidR="00F97679" w:rsidRPr="00F97679" w:rsidRDefault="00F97679" w:rsidP="00F9767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File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 shares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gram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link</w:t>
      </w:r>
      <w:proofErr w:type="gram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FD380A6" w14:textId="77777777" w:rsidR="00F97679" w:rsidRPr="00F97679" w:rsidRDefault="00F97679" w:rsidP="00F9767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 shares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+ File share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FFB3115" w14:textId="77777777" w:rsidR="00F97679" w:rsidRPr="00F97679" w:rsidRDefault="00F97679" w:rsidP="00F97679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 share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pop-up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dialog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32969EC3" w14:textId="77777777" w:rsidR="00F97679" w:rsidRPr="00F97679" w:rsidRDefault="00F97679" w:rsidP="00F97679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metadata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7557827" w14:textId="77777777" w:rsidR="00F97679" w:rsidRPr="00F97679" w:rsidRDefault="00F97679" w:rsidP="00F97679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Quota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1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(GiB).</w:t>
      </w:r>
    </w:p>
    <w:p w14:paraId="04EF5DCB" w14:textId="77777777" w:rsidR="00F97679" w:rsidRPr="00F97679" w:rsidRDefault="00F97679" w:rsidP="00F97679">
      <w:pPr>
        <w:numPr>
          <w:ilvl w:val="1"/>
          <w:numId w:val="11"/>
        </w:numPr>
        <w:shd w:val="clear" w:color="auto" w:fill="FFFFFF"/>
        <w:spacing w:before="100" w:beforeAutospacing="1" w:after="0" w:line="240" w:lineRule="auto"/>
        <w:ind w:left="1440" w:hanging="36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DEDDE41" w14:textId="77777777" w:rsidR="00F97679" w:rsidRPr="00F97679" w:rsidRDefault="00F97679" w:rsidP="00F97679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Back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 shares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recently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metadata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share.</w:t>
      </w:r>
    </w:p>
    <w:p w14:paraId="59745594" w14:textId="77777777" w:rsidR="00F97679" w:rsidRPr="00F97679" w:rsidRDefault="00F97679" w:rsidP="00F97679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 share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Upload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F03F33E" w14:textId="77777777" w:rsidR="00F97679" w:rsidRPr="00F97679" w:rsidRDefault="00F97679" w:rsidP="00F97679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Upload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files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dialog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3597819E" w14:textId="77777777" w:rsidR="00F97679" w:rsidRPr="00F97679" w:rsidRDefault="00F97679" w:rsidP="00F97679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Folder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0545A0D" w14:textId="77777777" w:rsidR="00F97679" w:rsidRPr="00F97679" w:rsidRDefault="00F97679" w:rsidP="00F97679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 Explorer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browse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Allfiles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(F</w:t>
      </w:r>
      <w:proofErr w:type="gram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):\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Allfiles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\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Labs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\09\Starter</w:t>
      </w:r>
      <w:proofErr w:type="gram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files,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Open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0F0F5B6C" w14:textId="77777777" w:rsidR="00F97679" w:rsidRPr="00F97679" w:rsidRDefault="00F97679" w:rsidP="00F97679">
      <w:pPr>
        <w:numPr>
          <w:ilvl w:val="2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item_</w:t>
      </w:r>
      <w:proofErr w:type="gram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00.json</w:t>
      </w:r>
      <w:proofErr w:type="gramEnd"/>
    </w:p>
    <w:p w14:paraId="5B3308A3" w14:textId="77777777" w:rsidR="00F97679" w:rsidRPr="00F97679" w:rsidRDefault="00F97679" w:rsidP="00F97679">
      <w:pPr>
        <w:numPr>
          <w:ilvl w:val="2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item_</w:t>
      </w:r>
      <w:proofErr w:type="gram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01.json</w:t>
      </w:r>
      <w:proofErr w:type="gramEnd"/>
    </w:p>
    <w:p w14:paraId="4FDF3D37" w14:textId="77777777" w:rsidR="00F97679" w:rsidRPr="00F97679" w:rsidRDefault="00F97679" w:rsidP="00F97679">
      <w:pPr>
        <w:numPr>
          <w:ilvl w:val="2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item_</w:t>
      </w:r>
      <w:proofErr w:type="gram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02.json</w:t>
      </w:r>
      <w:proofErr w:type="gramEnd"/>
    </w:p>
    <w:p w14:paraId="423C4551" w14:textId="77777777" w:rsidR="00F97679" w:rsidRPr="00F97679" w:rsidRDefault="00F97679" w:rsidP="00F97679">
      <w:pPr>
        <w:numPr>
          <w:ilvl w:val="2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item_</w:t>
      </w:r>
      <w:proofErr w:type="gram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03.json</w:t>
      </w:r>
      <w:proofErr w:type="gramEnd"/>
    </w:p>
    <w:p w14:paraId="1D3C0234" w14:textId="77777777" w:rsidR="00F97679" w:rsidRPr="00F97679" w:rsidRDefault="00F97679" w:rsidP="00F97679">
      <w:pPr>
        <w:numPr>
          <w:ilvl w:val="2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item_</w:t>
      </w:r>
      <w:proofErr w:type="gram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04.json</w:t>
      </w:r>
      <w:proofErr w:type="gramEnd"/>
    </w:p>
    <w:p w14:paraId="222D4D33" w14:textId="77777777" w:rsidR="00F97679" w:rsidRPr="00F97679" w:rsidRDefault="00F97679" w:rsidP="00F97679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Ensure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Overwrite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if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files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already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exist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check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Upload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EF75BDE" w14:textId="77777777" w:rsidR="00F97679" w:rsidRPr="00F97679" w:rsidRDefault="00F97679" w:rsidP="00F97679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blob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upload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before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continue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328C3249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Review</w:t>
      </w:r>
      <w:proofErr w:type="spellEnd"/>
    </w:p>
    <w:p w14:paraId="4771DDCE" w14:textId="77777777" w:rsidR="00F97679" w:rsidRPr="00F97679" w:rsidRDefault="00F97679" w:rsidP="00F9767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exercise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all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you’ll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use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6570605" w14:textId="77777777" w:rsidR="00F97679" w:rsidRPr="00F97679" w:rsidRDefault="00F97679" w:rsidP="00F97679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Exercise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2: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Implement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a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workflow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using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Logic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Apps</w:t>
      </w:r>
    </w:p>
    <w:p w14:paraId="038ED406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1: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trigger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for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workflow</w:t>
      </w:r>
      <w:proofErr w:type="spellEnd"/>
    </w:p>
    <w:p w14:paraId="1968945E" w14:textId="77777777" w:rsidR="00F97679" w:rsidRPr="00F97679" w:rsidRDefault="00F97679" w:rsidP="00F97679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portal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C1097BD" w14:textId="77777777" w:rsidR="00F97679" w:rsidRPr="00F97679" w:rsidRDefault="00F97679" w:rsidP="00F97679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AutomatedWorkflow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39A1358" w14:textId="77777777" w:rsidR="00F97679" w:rsidRPr="00F97679" w:rsidRDefault="00F97679" w:rsidP="00F97679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AutomatedWorkflow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prodflow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gram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</w:t>
      </w:r>
      <w:proofErr w:type="gram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8E4B6BD" w14:textId="77777777" w:rsidR="00F97679" w:rsidRPr="00F97679" w:rsidRDefault="00F97679" w:rsidP="00F97679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Apps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Blank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template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9434B1A" w14:textId="77777777" w:rsidR="00F97679" w:rsidRPr="00F97679" w:rsidRDefault="00F97679" w:rsidP="00F97679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When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 HTTP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received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)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trigger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75A4E122" w14:textId="77777777" w:rsidR="00F97679" w:rsidRPr="00F97679" w:rsidRDefault="00F97679" w:rsidP="00F97679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Search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connectors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and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triggers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HTTP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15DDA80" w14:textId="77777777" w:rsidR="00F97679" w:rsidRPr="00F97679" w:rsidRDefault="00F97679" w:rsidP="00F97679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category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89431CD" w14:textId="77777777" w:rsidR="00F97679" w:rsidRPr="00F97679" w:rsidRDefault="00F97679" w:rsidP="00F97679">
      <w:pPr>
        <w:numPr>
          <w:ilvl w:val="1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Triggers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When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 HTTP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received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8473C06" w14:textId="77777777" w:rsidR="00F97679" w:rsidRPr="00F97679" w:rsidRDefault="00F97679" w:rsidP="00F97679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When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 HTTP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received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configure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When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 HTTP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received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)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trigger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2FD66EA6" w14:textId="77777777" w:rsidR="00F97679" w:rsidRPr="00F97679" w:rsidRDefault="00F97679" w:rsidP="00F97679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new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parameter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Method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05FA02F" w14:textId="77777777" w:rsidR="00F97679" w:rsidRPr="00F97679" w:rsidRDefault="00F97679" w:rsidP="00F97679">
      <w:pPr>
        <w:numPr>
          <w:ilvl w:val="1"/>
          <w:numId w:val="1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Method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GET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F9108A8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2: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an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action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query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Azure Storage file shares</w:t>
      </w:r>
    </w:p>
    <w:p w14:paraId="7A061036" w14:textId="77777777" w:rsidR="00F97679" w:rsidRPr="00F97679" w:rsidRDefault="00F97679" w:rsidP="00F97679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+ New step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files (Azure File Storage)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5A8D922" w14:textId="77777777" w:rsidR="00F97679" w:rsidRPr="00F97679" w:rsidRDefault="00F97679" w:rsidP="00F97679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Search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connectors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and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triggers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99ECE62" w14:textId="77777777" w:rsidR="00F97679" w:rsidRPr="00F97679" w:rsidRDefault="00F97679" w:rsidP="00F97679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category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Azure File Storage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C60680E" w14:textId="77777777" w:rsidR="00F97679" w:rsidRPr="00F97679" w:rsidRDefault="00F97679" w:rsidP="00F97679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files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984D4DA" w14:textId="77777777" w:rsidR="00F97679" w:rsidRPr="00F97679" w:rsidRDefault="00F97679" w:rsidP="00F97679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Connection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filesConnection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7E67B1A" w14:textId="77777777" w:rsidR="00F97679" w:rsidRPr="00F97679" w:rsidRDefault="00F97679" w:rsidP="00F97679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Storage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prodstor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00D47FF" w14:textId="77777777" w:rsidR="00F97679" w:rsidRPr="00F97679" w:rsidRDefault="00F97679" w:rsidP="00F97679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Wait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connector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finish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88FDA48" w14:textId="77777777" w:rsidR="00F97679" w:rsidRPr="00F97679" w:rsidRDefault="00F97679" w:rsidP="00F97679">
      <w:pPr>
        <w:shd w:val="clear" w:color="auto" w:fill="D9F6FF"/>
        <w:spacing w:after="100" w:line="240" w:lineRule="auto"/>
        <w:ind w:left="216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These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resources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take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one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five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minutes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11B5AB11" w14:textId="77777777" w:rsidR="00F97679" w:rsidRPr="00F97679" w:rsidRDefault="00F97679" w:rsidP="00F97679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files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Folder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/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metadata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170536B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3: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an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action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project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item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properties</w:t>
      </w:r>
      <w:proofErr w:type="spellEnd"/>
    </w:p>
    <w:p w14:paraId="4D3CD1BD" w14:textId="77777777" w:rsidR="00F97679" w:rsidRPr="00F97679" w:rsidRDefault="00F97679" w:rsidP="00F9767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+ New step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1471D66" w14:textId="77777777" w:rsidR="00F97679" w:rsidRPr="00F97679" w:rsidRDefault="00F97679" w:rsidP="00F97679">
      <w:pPr>
        <w:numPr>
          <w:ilvl w:val="0"/>
          <w:numId w:val="1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(Data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Operations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)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103F99EA" w14:textId="77777777" w:rsidR="00F97679" w:rsidRPr="00F97679" w:rsidRDefault="00F97679" w:rsidP="00F97679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Search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connectors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and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triggers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30060E6" w14:textId="77777777" w:rsidR="00F97679" w:rsidRPr="00F97679" w:rsidRDefault="00F97679" w:rsidP="00F97679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category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Data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Operations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0924EEA" w14:textId="77777777" w:rsidR="00F97679" w:rsidRPr="00F97679" w:rsidRDefault="00F97679" w:rsidP="00F97679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7EA4E7C" w14:textId="77777777" w:rsidR="00F97679" w:rsidRPr="00F97679" w:rsidRDefault="00F97679" w:rsidP="00F97679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configure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(Data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Operations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)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32D1BF0B" w14:textId="77777777" w:rsidR="00F97679" w:rsidRPr="00F97679" w:rsidRDefault="00F97679" w:rsidP="00F97679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From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Dynamic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content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files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category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value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39AD43A" w14:textId="77777777" w:rsidR="00F97679" w:rsidRPr="00F97679" w:rsidRDefault="00F97679" w:rsidP="00F97679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Switch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mode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5CC76A2" w14:textId="77777777" w:rsidR="00F97679" w:rsidRPr="00F97679" w:rsidRDefault="00F97679" w:rsidP="00F97679">
      <w:pPr>
        <w:numPr>
          <w:ilvl w:val="1"/>
          <w:numId w:val="2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Map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Dynamic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content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files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category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FEFFC38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4: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Build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proofErr w:type="gram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an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HTTP</w:t>
      </w:r>
      <w:proofErr w:type="gram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response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action</w:t>
      </w:r>
      <w:proofErr w:type="spellEnd"/>
    </w:p>
    <w:p w14:paraId="54ABC23D" w14:textId="77777777" w:rsidR="00F97679" w:rsidRPr="00F97679" w:rsidRDefault="00F97679" w:rsidP="00F97679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+ New step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add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Response (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)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C478C74" w14:textId="77777777" w:rsidR="00F97679" w:rsidRPr="00F97679" w:rsidRDefault="00F97679" w:rsidP="00F97679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Search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connectors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and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triggers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response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FE4265E" w14:textId="77777777" w:rsidR="00F97679" w:rsidRPr="00F97679" w:rsidRDefault="00F97679" w:rsidP="00F97679">
      <w:pPr>
        <w:numPr>
          <w:ilvl w:val="1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Response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EA0B107" w14:textId="77777777" w:rsidR="00F97679" w:rsidRPr="00F97679" w:rsidRDefault="00F97679" w:rsidP="00F97679">
      <w:pPr>
        <w:numPr>
          <w:ilvl w:val="0"/>
          <w:numId w:val="22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Response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configure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Response (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)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65B41AF4" w14:textId="77777777" w:rsidR="00F97679" w:rsidRPr="00F97679" w:rsidRDefault="00F97679" w:rsidP="00F97679">
      <w:pPr>
        <w:numPr>
          <w:ilvl w:val="1"/>
          <w:numId w:val="2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gram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Status</w:t>
      </w:r>
      <w:proofErr w:type="gram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200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97AF26F" w14:textId="77777777" w:rsidR="00F97679" w:rsidRPr="00F97679" w:rsidRDefault="00F97679" w:rsidP="00F97679">
      <w:pPr>
        <w:numPr>
          <w:ilvl w:val="1"/>
          <w:numId w:val="2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Body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Dynamic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content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within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category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Output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CB36677" w14:textId="77777777" w:rsidR="00F97679" w:rsidRPr="00F97679" w:rsidRDefault="00F97679" w:rsidP="00F97679">
      <w:pPr>
        <w:numPr>
          <w:ilvl w:val="0"/>
          <w:numId w:val="2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area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Save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96EAA69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Review</w:t>
      </w:r>
      <w:proofErr w:type="spellEnd"/>
    </w:p>
    <w:p w14:paraId="058C6D6B" w14:textId="77777777" w:rsidR="00F97679" w:rsidRPr="00F97679" w:rsidRDefault="00F97679" w:rsidP="00F9767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exercise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built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basic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starts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it’s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triggered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proofErr w:type="gram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HTTP</w:t>
      </w:r>
      <w:proofErr w:type="gram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GET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queries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service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enumerates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returns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those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as </w:t>
      </w:r>
      <w:proofErr w:type="spellStart"/>
      <w:proofErr w:type="gram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HTTP</w:t>
      </w:r>
      <w:proofErr w:type="gram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response.</w:t>
      </w:r>
    </w:p>
    <w:p w14:paraId="774E4B3A" w14:textId="77777777" w:rsidR="00F97679" w:rsidRPr="00F97679" w:rsidRDefault="00F97679" w:rsidP="00F97679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Exercise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3: Use Azure API Management as a proxy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for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Logic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Apps</w:t>
      </w:r>
    </w:p>
    <w:p w14:paraId="11A8FA77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1: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proofErr w:type="gram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an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API</w:t>
      </w:r>
      <w:proofErr w:type="gram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integrated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with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Apps</w:t>
      </w:r>
    </w:p>
    <w:p w14:paraId="1A9D6D97" w14:textId="77777777" w:rsidR="00F97679" w:rsidRPr="00F97679" w:rsidRDefault="00F97679" w:rsidP="00F97679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portal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navigation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48202D6" w14:textId="77777777" w:rsidR="00F97679" w:rsidRPr="00F97679" w:rsidRDefault="00F97679" w:rsidP="00F97679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groups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AutomatedWorkflow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AB3A270" w14:textId="77777777" w:rsidR="00F97679" w:rsidRPr="00F97679" w:rsidRDefault="00F97679" w:rsidP="00F97679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AutomatedWorkflow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prodapim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 API Management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86B5C3B" w14:textId="77777777" w:rsidR="00F97679" w:rsidRPr="00F97679" w:rsidRDefault="00F97679" w:rsidP="00F97679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API Management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Service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blade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 Management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APIs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9BE3074" w14:textId="77777777" w:rsidR="00F97679" w:rsidRPr="00F97679" w:rsidRDefault="00F97679" w:rsidP="00F97679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Add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 new API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055B6FE" w14:textId="77777777" w:rsidR="00F97679" w:rsidRPr="00F97679" w:rsidRDefault="00F97679" w:rsidP="00F97679">
      <w:pPr>
        <w:numPr>
          <w:ilvl w:val="0"/>
          <w:numId w:val="24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from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dialog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235A1AD9" w14:textId="77777777" w:rsidR="00F97679" w:rsidRPr="00F97679" w:rsidRDefault="00F97679" w:rsidP="00F97679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Full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2C4B1F3" w14:textId="77777777" w:rsidR="00F97679" w:rsidRPr="00F97679" w:rsidRDefault="00F97679" w:rsidP="00F97679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Browse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EEB9D2E" w14:textId="77777777" w:rsidR="00F97679" w:rsidRPr="00F97679" w:rsidRDefault="00F97679" w:rsidP="00F97679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App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import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dialog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prodflow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[</w:t>
      </w:r>
      <w:proofErr w:type="spellStart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yourname</w:t>
      </w:r>
      <w:proofErr w:type="spellEnd"/>
      <w:r w:rsidRPr="00F97679">
        <w:rPr>
          <w:rFonts w:ascii="Segoe UI" w:eastAsia="Times New Roman" w:hAnsi="Segoe UI" w:cs="Segoe UI"/>
          <w:b/>
          <w:bCs/>
          <w:i/>
          <w:iCs/>
          <w:color w:val="222222"/>
          <w:sz w:val="24"/>
          <w:szCs w:val="24"/>
          <w:lang w:eastAsia="es-ES"/>
        </w:rPr>
        <w:t>]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App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earlier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FF9C8C1" w14:textId="77777777" w:rsidR="00F97679" w:rsidRPr="00F97679" w:rsidRDefault="00F97679" w:rsidP="00F97679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Display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Metadata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Lookup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C973BD2" w14:textId="77777777" w:rsidR="00F97679" w:rsidRPr="00F97679" w:rsidRDefault="00F97679" w:rsidP="00F97679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Name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metadata-lookup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0DEF1D5" w14:textId="77777777" w:rsidR="00F97679" w:rsidRPr="00F97679" w:rsidRDefault="00F97679" w:rsidP="00F97679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Leave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API URL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suffix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text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empty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3F04CAD" w14:textId="77777777" w:rsidR="00F97679" w:rsidRPr="00F97679" w:rsidRDefault="00F97679" w:rsidP="00F97679">
      <w:pPr>
        <w:numPr>
          <w:ilvl w:val="1"/>
          <w:numId w:val="25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4BA4997" w14:textId="77777777" w:rsidR="00F97679" w:rsidRPr="00F97679" w:rsidRDefault="00F97679" w:rsidP="00F97679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new API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finish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created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79A5D6EE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2: Test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API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operation</w:t>
      </w:r>
      <w:proofErr w:type="spellEnd"/>
    </w:p>
    <w:p w14:paraId="6A3367B0" w14:textId="77777777" w:rsidR="00F97679" w:rsidRPr="00F97679" w:rsidRDefault="00F97679" w:rsidP="00F97679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From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Design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Test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511DB543" w14:textId="77777777" w:rsidR="00F97679" w:rsidRPr="00F97679" w:rsidRDefault="00F97679" w:rsidP="00F97679">
      <w:pPr>
        <w:numPr>
          <w:ilvl w:val="0"/>
          <w:numId w:val="26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Test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7BBF9B83" w14:textId="77777777" w:rsidR="00F97679" w:rsidRPr="00F97679" w:rsidRDefault="00F97679" w:rsidP="00F97679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gram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single</w:t>
      </w:r>
      <w:proofErr w:type="gram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GET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operation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00BDD812" w14:textId="77777777" w:rsidR="00F97679" w:rsidRPr="00F97679" w:rsidRDefault="00F97679" w:rsidP="00F97679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Copy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URL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field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 (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will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use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value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.)</w:t>
      </w:r>
    </w:p>
    <w:p w14:paraId="0E16D82C" w14:textId="77777777" w:rsidR="00F97679" w:rsidRPr="00F97679" w:rsidRDefault="00F97679" w:rsidP="00F97679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Send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D6FDB37" w14:textId="77777777" w:rsidR="00F97679" w:rsidRPr="00F97679" w:rsidRDefault="00F97679" w:rsidP="00F97679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HTTP response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section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observe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JSON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results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of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test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request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67399A0B" w14:textId="77777777" w:rsidR="00F97679" w:rsidRPr="00F97679" w:rsidRDefault="00F97679" w:rsidP="00F97679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Return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browser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window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with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portal.</w:t>
      </w:r>
    </w:p>
    <w:p w14:paraId="27D77E03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Review</w:t>
      </w:r>
      <w:proofErr w:type="spellEnd"/>
    </w:p>
    <w:p w14:paraId="110A0B5D" w14:textId="77777777" w:rsidR="00F97679" w:rsidRPr="00F97679" w:rsidRDefault="00F97679" w:rsidP="00F9767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exercise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Azure API Management as a proxy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trigger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Logic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App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4962B332" w14:textId="77777777" w:rsidR="00F97679" w:rsidRPr="00F97679" w:rsidRDefault="00F97679" w:rsidP="00F97679">
      <w:pPr>
        <w:shd w:val="clear" w:color="auto" w:fill="FFFFFF"/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Exercise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4: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Clean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up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your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7"/>
          <w:szCs w:val="27"/>
          <w:lang w:eastAsia="es-ES"/>
        </w:rPr>
        <w:t>subscription</w:t>
      </w:r>
      <w:proofErr w:type="spellEnd"/>
    </w:p>
    <w:p w14:paraId="6A8158C8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1: Open Azure Cloud Shell and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list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groups</w:t>
      </w:r>
      <w:proofErr w:type="spellEnd"/>
    </w:p>
    <w:p w14:paraId="7F37E5C4" w14:textId="77777777" w:rsidR="00F97679" w:rsidRPr="00F97679" w:rsidRDefault="00F97679" w:rsidP="00F97679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Azure portal,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Cloud Shell</w:t>
      </w: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icon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open a new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shell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instance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1E768CBD" w14:textId="77777777" w:rsidR="00F97679" w:rsidRPr="00F97679" w:rsidRDefault="00F97679" w:rsidP="00F97679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Cloud Shell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icon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represented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by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greater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than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sign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(&gt;) and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underscore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character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(_).</w:t>
      </w:r>
    </w:p>
    <w:p w14:paraId="4501DDF1" w14:textId="77777777" w:rsidR="00F97679" w:rsidRPr="00F97679" w:rsidRDefault="00F97679" w:rsidP="00F97679">
      <w:pPr>
        <w:numPr>
          <w:ilvl w:val="0"/>
          <w:numId w:val="28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lastRenderedPageBreak/>
        <w:t>If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first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time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opening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Cloud Shell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subscription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can use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Welcome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Azure Cloud Shell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Wizard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configure Cloud Shell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first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-time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usage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Perform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actions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wizard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73AC31A0" w14:textId="77777777" w:rsidR="00F97679" w:rsidRPr="00F97679" w:rsidRDefault="00F97679" w:rsidP="00F97679">
      <w:pPr>
        <w:numPr>
          <w:ilvl w:val="1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A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dialog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box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prompts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a new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storage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account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begin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shell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.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Accept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default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settings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Create</w:t>
      </w:r>
      <w:proofErr w:type="spellEnd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storage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2FF8C77A" w14:textId="77777777" w:rsidR="00F97679" w:rsidRPr="00F97679" w:rsidRDefault="00F97679" w:rsidP="00F97679">
      <w:pPr>
        <w:shd w:val="clear" w:color="auto" w:fill="D9F6FF"/>
        <w:spacing w:after="100" w:line="240" w:lineRule="auto"/>
        <w:ind w:left="1440"/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</w:pPr>
      <w:r w:rsidRPr="00F97679">
        <w:rPr>
          <w:rFonts w:ascii="Segoe UI" w:eastAsia="Times New Roman" w:hAnsi="Segoe UI" w:cs="Segoe UI"/>
          <w:b/>
          <w:bCs/>
          <w:color w:val="222222"/>
          <w:sz w:val="20"/>
          <w:szCs w:val="20"/>
          <w:lang w:eastAsia="es-ES"/>
        </w:rPr>
        <w:t>Note</w:t>
      </w:r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: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Wait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for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Cloud Shell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finish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its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initial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setup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procedures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before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moving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forward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If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don’t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notice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Cloud Shell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configuration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options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is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most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likely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because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you’re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an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existing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subscription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course’s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.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labs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are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written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with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presumption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that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you’re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using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 xml:space="preserve"> a new </w:t>
      </w:r>
      <w:proofErr w:type="spellStart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subscription</w:t>
      </w:r>
      <w:proofErr w:type="spellEnd"/>
      <w:r w:rsidRPr="00F97679">
        <w:rPr>
          <w:rFonts w:ascii="Segoe UI" w:eastAsia="Times New Roman" w:hAnsi="Segoe UI" w:cs="Segoe UI"/>
          <w:color w:val="222222"/>
          <w:sz w:val="20"/>
          <w:szCs w:val="20"/>
          <w:lang w:eastAsia="es-ES"/>
        </w:rPr>
        <w:t>.</w:t>
      </w:r>
    </w:p>
    <w:p w14:paraId="76097300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2: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Delete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groups</w:t>
      </w:r>
      <w:proofErr w:type="spellEnd"/>
    </w:p>
    <w:p w14:paraId="638DC57A" w14:textId="77777777" w:rsidR="00F97679" w:rsidRPr="00F97679" w:rsidRDefault="00F97679" w:rsidP="00F97679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following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command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and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select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Enter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to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delete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s-ES"/>
        </w:rPr>
        <w:t>AutomatedWorkflow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 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:</w:t>
      </w:r>
    </w:p>
    <w:p w14:paraId="50DDCA89" w14:textId="77777777" w:rsidR="00F97679" w:rsidRPr="00F97679" w:rsidRDefault="00F97679" w:rsidP="00F97679">
      <w:pPr>
        <w:shd w:val="clear" w:color="auto" w:fill="FFFFFF"/>
        <w:spacing w:beforeAutospacing="1" w:after="0" w:afterAutospacing="1" w:line="240" w:lineRule="auto"/>
        <w:ind w:left="720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CodeCopy</w:t>
      </w:r>
      <w:proofErr w:type="spellEnd"/>
    </w:p>
    <w:p w14:paraId="67AFD537" w14:textId="77777777" w:rsidR="00F97679" w:rsidRPr="00F97679" w:rsidRDefault="00F97679" w:rsidP="00F97679">
      <w:pPr>
        <w:pBdr>
          <w:top w:val="single" w:sz="6" w:space="12" w:color="D3D6DB"/>
          <w:left w:val="single" w:sz="6" w:space="12" w:color="D3D6DB"/>
          <w:bottom w:val="single" w:sz="6" w:space="12" w:color="D3D6DB"/>
          <w:right w:val="single" w:sz="6" w:space="12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</w:pPr>
      <w:proofErr w:type="spellStart"/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az</w:t>
      </w:r>
      <w:proofErr w:type="spellEnd"/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group</w:t>
      </w:r>
      <w:proofErr w:type="spellEnd"/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F97679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s-ES"/>
        </w:rPr>
        <w:t>delete</w:t>
      </w:r>
      <w:proofErr w:type="spellEnd"/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--</w:t>
      </w:r>
      <w:proofErr w:type="spellStart"/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name</w:t>
      </w:r>
      <w:proofErr w:type="spellEnd"/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AutomatedWorkflow</w:t>
      </w:r>
      <w:proofErr w:type="spellEnd"/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--</w:t>
      </w:r>
      <w:r w:rsidRPr="00F9767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no</w:t>
      </w:r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-</w:t>
      </w:r>
      <w:proofErr w:type="spellStart"/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>wait</w:t>
      </w:r>
      <w:proofErr w:type="spellEnd"/>
      <w:r w:rsidRPr="00F97679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s-ES"/>
        </w:rPr>
        <w:t xml:space="preserve"> --</w:t>
      </w:r>
      <w:r w:rsidRPr="00F97679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  <w:lang w:eastAsia="es-ES"/>
        </w:rPr>
        <w:t>yes</w:t>
      </w:r>
    </w:p>
    <w:p w14:paraId="5F938AF3" w14:textId="77777777" w:rsidR="00F97679" w:rsidRPr="00F97679" w:rsidRDefault="00F97679" w:rsidP="00F97679">
      <w:pPr>
        <w:numPr>
          <w:ilvl w:val="0"/>
          <w:numId w:val="30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Cloud Shell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pane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A4682AA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Task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3: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Close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 xml:space="preserve"> active </w:t>
      </w: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applications</w:t>
      </w:r>
      <w:proofErr w:type="spellEnd"/>
    </w:p>
    <w:p w14:paraId="3E0F8D4C" w14:textId="77777777" w:rsidR="00F97679" w:rsidRPr="00F97679" w:rsidRDefault="00F97679" w:rsidP="00F97679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Close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currently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running Microsoft Edge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application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75AC78C5" w14:textId="77777777" w:rsidR="00F97679" w:rsidRPr="00F97679" w:rsidRDefault="00F97679" w:rsidP="00F97679">
      <w:pPr>
        <w:shd w:val="clear" w:color="auto" w:fill="FFFFFF"/>
        <w:spacing w:before="540" w:after="90" w:line="240" w:lineRule="auto"/>
        <w:outlineLvl w:val="3"/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</w:pPr>
      <w:proofErr w:type="spellStart"/>
      <w:r w:rsidRPr="00F97679">
        <w:rPr>
          <w:rFonts w:ascii="Segoe UI Semibold" w:eastAsia="Times New Roman" w:hAnsi="Segoe UI Semibold" w:cs="Segoe UI Semibold"/>
          <w:color w:val="222222"/>
          <w:sz w:val="24"/>
          <w:szCs w:val="24"/>
          <w:lang w:eastAsia="es-ES"/>
        </w:rPr>
        <w:t>Review</w:t>
      </w:r>
      <w:proofErr w:type="spellEnd"/>
    </w:p>
    <w:p w14:paraId="74A20770" w14:textId="77777777" w:rsidR="00F97679" w:rsidRPr="00F97679" w:rsidRDefault="00F97679" w:rsidP="00F97679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</w:pPr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exercise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,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cleaned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up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your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subscription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by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removing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resource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groups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used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in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this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 xml:space="preserve"> </w:t>
      </w:r>
      <w:proofErr w:type="spellStart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lab</w:t>
      </w:r>
      <w:proofErr w:type="spellEnd"/>
      <w:r w:rsidRPr="00F97679">
        <w:rPr>
          <w:rFonts w:ascii="Segoe UI" w:eastAsia="Times New Roman" w:hAnsi="Segoe UI" w:cs="Segoe UI"/>
          <w:color w:val="222222"/>
          <w:sz w:val="24"/>
          <w:szCs w:val="24"/>
          <w:lang w:eastAsia="es-ES"/>
        </w:rPr>
        <w:t>.</w:t>
      </w:r>
    </w:p>
    <w:p w14:paraId="39EAD302" w14:textId="77777777" w:rsidR="00B0116E" w:rsidRDefault="00B0116E"/>
    <w:sectPr w:rsidR="00B011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91A8B"/>
    <w:multiLevelType w:val="multilevel"/>
    <w:tmpl w:val="059A3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266F25"/>
    <w:multiLevelType w:val="multilevel"/>
    <w:tmpl w:val="46A6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52980"/>
    <w:multiLevelType w:val="multilevel"/>
    <w:tmpl w:val="BA18A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B24517"/>
    <w:multiLevelType w:val="multilevel"/>
    <w:tmpl w:val="8D603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46F15"/>
    <w:multiLevelType w:val="multilevel"/>
    <w:tmpl w:val="80445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AB2CFC"/>
    <w:multiLevelType w:val="multilevel"/>
    <w:tmpl w:val="EFF64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F042A9"/>
    <w:multiLevelType w:val="multilevel"/>
    <w:tmpl w:val="1136B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B5765F"/>
    <w:multiLevelType w:val="multilevel"/>
    <w:tmpl w:val="D9809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880FC8"/>
    <w:multiLevelType w:val="multilevel"/>
    <w:tmpl w:val="3B268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106DBE"/>
    <w:multiLevelType w:val="multilevel"/>
    <w:tmpl w:val="B7BAC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401FC0"/>
    <w:multiLevelType w:val="multilevel"/>
    <w:tmpl w:val="6F548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8DC3FC9"/>
    <w:multiLevelType w:val="multilevel"/>
    <w:tmpl w:val="84DEC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55AAB"/>
    <w:multiLevelType w:val="multilevel"/>
    <w:tmpl w:val="1EBE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100B3F"/>
    <w:multiLevelType w:val="multilevel"/>
    <w:tmpl w:val="5CB876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E43439"/>
    <w:multiLevelType w:val="multilevel"/>
    <w:tmpl w:val="7C2C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4E3018"/>
    <w:multiLevelType w:val="multilevel"/>
    <w:tmpl w:val="92CC1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11"/>
  </w:num>
  <w:num w:numId="4">
    <w:abstractNumId w:val="13"/>
  </w:num>
  <w:num w:numId="5">
    <w:abstractNumId w:val="13"/>
    <w:lvlOverride w:ilvl="1">
      <w:lvl w:ilvl="1">
        <w:numFmt w:val="lowerLetter"/>
        <w:lvlText w:val="%2."/>
        <w:lvlJc w:val="left"/>
      </w:lvl>
    </w:lvlOverride>
  </w:num>
  <w:num w:numId="6">
    <w:abstractNumId w:val="15"/>
  </w:num>
  <w:num w:numId="7">
    <w:abstractNumId w:val="15"/>
    <w:lvlOverride w:ilvl="1">
      <w:lvl w:ilvl="1">
        <w:numFmt w:val="lowerLetter"/>
        <w:lvlText w:val="%2."/>
        <w:lvlJc w:val="left"/>
      </w:lvl>
    </w:lvlOverride>
  </w:num>
  <w:num w:numId="8">
    <w:abstractNumId w:val="6"/>
  </w:num>
  <w:num w:numId="9">
    <w:abstractNumId w:val="6"/>
    <w:lvlOverride w:ilvl="1">
      <w:lvl w:ilvl="1">
        <w:numFmt w:val="lowerLetter"/>
        <w:lvlText w:val="%2."/>
        <w:lvlJc w:val="left"/>
      </w:lvl>
    </w:lvlOverride>
  </w:num>
  <w:num w:numId="10">
    <w:abstractNumId w:val="14"/>
  </w:num>
  <w:num w:numId="11">
    <w:abstractNumId w:val="14"/>
    <w:lvlOverride w:ilvl="1">
      <w:lvl w:ilvl="1">
        <w:numFmt w:val="lowerLetter"/>
        <w:lvlText w:val="%2."/>
        <w:lvlJc w:val="left"/>
      </w:lvl>
    </w:lvlOverride>
  </w:num>
  <w:num w:numId="12">
    <w:abstractNumId w:val="14"/>
    <w:lvlOverride w:ilvl="1">
      <w:lvl w:ilvl="1">
        <w:numFmt w:val="lowerLetter"/>
        <w:lvlText w:val="%2."/>
        <w:lvlJc w:val="left"/>
      </w:lvl>
    </w:lvlOverride>
  </w:num>
  <w:num w:numId="13">
    <w:abstractNumId w:val="12"/>
  </w:num>
  <w:num w:numId="14">
    <w:abstractNumId w:val="12"/>
    <w:lvlOverride w:ilvl="1">
      <w:lvl w:ilvl="1">
        <w:numFmt w:val="lowerLetter"/>
        <w:lvlText w:val="%2."/>
        <w:lvlJc w:val="left"/>
      </w:lvl>
    </w:lvlOverride>
  </w:num>
  <w:num w:numId="15">
    <w:abstractNumId w:val="12"/>
    <w:lvlOverride w:ilvl="1">
      <w:lvl w:ilvl="1">
        <w:numFmt w:val="lowerLetter"/>
        <w:lvlText w:val="%2."/>
        <w:lvlJc w:val="left"/>
      </w:lvl>
    </w:lvlOverride>
  </w:num>
  <w:num w:numId="16">
    <w:abstractNumId w:val="2"/>
  </w:num>
  <w:num w:numId="17">
    <w:abstractNumId w:val="2"/>
    <w:lvlOverride w:ilvl="1">
      <w:lvl w:ilvl="1">
        <w:numFmt w:val="lowerLetter"/>
        <w:lvlText w:val="%2."/>
        <w:lvlJc w:val="left"/>
      </w:lvl>
    </w:lvlOverride>
  </w:num>
  <w:num w:numId="18">
    <w:abstractNumId w:val="0"/>
  </w:num>
  <w:num w:numId="19">
    <w:abstractNumId w:val="0"/>
    <w:lvlOverride w:ilvl="1">
      <w:lvl w:ilvl="1">
        <w:numFmt w:val="lowerLetter"/>
        <w:lvlText w:val="%2."/>
        <w:lvlJc w:val="left"/>
      </w:lvl>
    </w:lvlOverride>
  </w:num>
  <w:num w:numId="20">
    <w:abstractNumId w:val="0"/>
    <w:lvlOverride w:ilvl="1">
      <w:lvl w:ilvl="1">
        <w:numFmt w:val="lowerLetter"/>
        <w:lvlText w:val="%2."/>
        <w:lvlJc w:val="left"/>
      </w:lvl>
    </w:lvlOverride>
  </w:num>
  <w:num w:numId="21">
    <w:abstractNumId w:val="5"/>
  </w:num>
  <w:num w:numId="22">
    <w:abstractNumId w:val="5"/>
    <w:lvlOverride w:ilvl="1">
      <w:lvl w:ilvl="1">
        <w:numFmt w:val="lowerLetter"/>
        <w:lvlText w:val="%2."/>
        <w:lvlJc w:val="left"/>
      </w:lvl>
    </w:lvlOverride>
  </w:num>
  <w:num w:numId="23">
    <w:abstractNumId w:val="5"/>
    <w:lvlOverride w:ilvl="1">
      <w:lvl w:ilvl="1">
        <w:numFmt w:val="lowerLetter"/>
        <w:lvlText w:val="%2."/>
        <w:lvlJc w:val="left"/>
      </w:lvl>
    </w:lvlOverride>
  </w:num>
  <w:num w:numId="24">
    <w:abstractNumId w:val="7"/>
  </w:num>
  <w:num w:numId="25">
    <w:abstractNumId w:val="7"/>
    <w:lvlOverride w:ilvl="1">
      <w:lvl w:ilvl="1">
        <w:numFmt w:val="lowerLetter"/>
        <w:lvlText w:val="%2."/>
        <w:lvlJc w:val="left"/>
      </w:lvl>
    </w:lvlOverride>
  </w:num>
  <w:num w:numId="26">
    <w:abstractNumId w:val="10"/>
  </w:num>
  <w:num w:numId="27">
    <w:abstractNumId w:val="10"/>
    <w:lvlOverride w:ilvl="1">
      <w:lvl w:ilvl="1">
        <w:numFmt w:val="lowerLetter"/>
        <w:lvlText w:val="%2."/>
        <w:lvlJc w:val="left"/>
      </w:lvl>
    </w:lvlOverride>
  </w:num>
  <w:num w:numId="28">
    <w:abstractNumId w:val="8"/>
  </w:num>
  <w:num w:numId="29">
    <w:abstractNumId w:val="8"/>
    <w:lvlOverride w:ilvl="1">
      <w:lvl w:ilvl="1">
        <w:numFmt w:val="lowerLetter"/>
        <w:lvlText w:val="%2."/>
        <w:lvlJc w:val="left"/>
      </w:lvl>
    </w:lvlOverride>
  </w:num>
  <w:num w:numId="30">
    <w:abstractNumId w:val="3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FE"/>
    <w:rsid w:val="0064326E"/>
    <w:rsid w:val="00760510"/>
    <w:rsid w:val="00AD26FE"/>
    <w:rsid w:val="00B0116E"/>
    <w:rsid w:val="00F0648A"/>
    <w:rsid w:val="00F13CD5"/>
    <w:rsid w:val="00F9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7284F8-A2C4-4434-97B0-29FE3194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76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9767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976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F9767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767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97679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9767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97679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97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97679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F97679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97679"/>
    <w:rPr>
      <w:i/>
      <w:iCs/>
    </w:rPr>
  </w:style>
  <w:style w:type="character" w:customStyle="1" w:styleId="mx-2">
    <w:name w:val="mx-2"/>
    <w:basedOn w:val="Fuentedeprrafopredeter"/>
    <w:rsid w:val="00F97679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976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9767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9767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F97679"/>
  </w:style>
  <w:style w:type="character" w:customStyle="1" w:styleId="hljs-literal">
    <w:name w:val="hljs-literal"/>
    <w:basedOn w:val="Fuentedeprrafopredeter"/>
    <w:rsid w:val="00F97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1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968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2902558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2108845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47148370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672682870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52929635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156338363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22139934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67001734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304769902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50690365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984166447">
          <w:blockQuote w:val="1"/>
          <w:marLeft w:val="720"/>
          <w:marRight w:val="720"/>
          <w:marTop w:val="100"/>
          <w:marBottom w:val="100"/>
          <w:divBdr>
            <w:top w:val="none" w:sz="0" w:space="15" w:color="BFF1FF"/>
            <w:left w:val="none" w:sz="0" w:space="15" w:color="BFF1FF"/>
            <w:bottom w:val="none" w:sz="0" w:space="15" w:color="BFF1FF"/>
            <w:right w:val="none" w:sz="0" w:space="15" w:color="BFF1FF"/>
          </w:divBdr>
        </w:div>
        <w:div w:id="17190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1952</Words>
  <Characters>10736</Characters>
  <Application>Microsoft Office Word</Application>
  <DocSecurity>0</DocSecurity>
  <Lines>89</Lines>
  <Paragraphs>25</Paragraphs>
  <ScaleCrop>false</ScaleCrop>
  <Company/>
  <LinksUpToDate>false</LinksUpToDate>
  <CharactersWithSpaces>12663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Vicente Tejero</dc:creator>
  <cp:keywords/>
  <dc:description/>
  <cp:lastModifiedBy>José Vicente Tejero</cp:lastModifiedBy>
  <cp:revision>3</cp:revision>
  <dcterms:created xsi:type="dcterms:W3CDTF">2021-01-15T11:44:00Z</dcterms:created>
  <dcterms:modified xsi:type="dcterms:W3CDTF">2021-01-15T11:49:00Z</dcterms:modified>
</cp:coreProperties>
</file>