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799E" w14:textId="11BDDFA3" w:rsidR="002349F8" w:rsidRDefault="001D0D4C" w:rsidP="0046522D">
      <w:pPr>
        <w:pStyle w:val="Ttulo1"/>
      </w:pPr>
      <w:r>
        <w:t xml:space="preserve">Rapid Miner outlier detection and normalization tutorial. </w:t>
      </w:r>
    </w:p>
    <w:p w14:paraId="3C39220B" w14:textId="72C4F5F7" w:rsidR="0046522D" w:rsidRPr="0046522D" w:rsidRDefault="0046522D" w:rsidP="0046522D">
      <w:pPr>
        <w:pStyle w:val="Ttulo2"/>
      </w:pPr>
      <w:proofErr w:type="spellStart"/>
      <w:r>
        <w:t>Ejercicio</w:t>
      </w:r>
      <w:proofErr w:type="spellEnd"/>
      <w:r>
        <w:t xml:space="preserve"> 1</w:t>
      </w:r>
    </w:p>
    <w:p w14:paraId="2EC376EB" w14:textId="77777777" w:rsidR="002349F8" w:rsidRPr="001D0D4C" w:rsidRDefault="001D0D4C">
      <w:pPr>
        <w:ind w:left="-5" w:right="42"/>
        <w:rPr>
          <w:lang w:val="es-UY"/>
        </w:rPr>
      </w:pPr>
      <w:r w:rsidRPr="001D0D4C">
        <w:rPr>
          <w:lang w:val="es-UY"/>
        </w:rPr>
        <w:t xml:space="preserve">Se aplica normalización para luego aplicar el cálculo de las distancias para detectar a los outliers. Siempre se debe normalizar previo al cálculo de los outliers por el hecho de que los diferentes atributos suelen no tener la misma unidad o escala. Para la normalización se utiliza la transformación z. </w:t>
      </w:r>
    </w:p>
    <w:p w14:paraId="1BB5EB04" w14:textId="77777777" w:rsidR="002349F8" w:rsidRPr="001D0D4C" w:rsidRDefault="001D0D4C">
      <w:pPr>
        <w:ind w:left="-5" w:right="42"/>
        <w:rPr>
          <w:lang w:val="es-UY"/>
        </w:rPr>
      </w:pPr>
      <w:r w:rsidRPr="001D0D4C">
        <w:rPr>
          <w:lang w:val="es-UY"/>
        </w:rPr>
        <w:t xml:space="preserve">El operador detect outliers detectará los 10 ejemplos que se alejen más del resto. En el flujo, luego colocamos un filter para remover los 10 outliers antes mencionados. </w:t>
      </w:r>
    </w:p>
    <w:p w14:paraId="2D05C388" w14:textId="77777777" w:rsidR="002349F8" w:rsidRPr="001D0D4C" w:rsidRDefault="001D0D4C">
      <w:pPr>
        <w:spacing w:after="162" w:line="259" w:lineRule="auto"/>
        <w:ind w:left="0" w:firstLine="0"/>
        <w:rPr>
          <w:lang w:val="es-UY"/>
        </w:rPr>
      </w:pPr>
      <w:r w:rsidRPr="001D0D4C">
        <w:rPr>
          <w:lang w:val="es-UY"/>
        </w:rPr>
        <w:t xml:space="preserve"> </w:t>
      </w:r>
    </w:p>
    <w:p w14:paraId="512B1265" w14:textId="77777777" w:rsidR="002349F8" w:rsidRPr="001D0D4C" w:rsidRDefault="001D0D4C">
      <w:pPr>
        <w:spacing w:after="158" w:line="259" w:lineRule="auto"/>
        <w:ind w:left="0" w:firstLine="0"/>
        <w:rPr>
          <w:lang w:val="es-UY"/>
        </w:rPr>
      </w:pPr>
      <w:r w:rsidRPr="001D0D4C">
        <w:rPr>
          <w:lang w:val="es-UY"/>
        </w:rPr>
        <w:t xml:space="preserve"> </w:t>
      </w:r>
    </w:p>
    <w:p w14:paraId="7C6D8C4C" w14:textId="77777777" w:rsidR="002349F8" w:rsidRPr="001D0D4C" w:rsidRDefault="001D0D4C" w:rsidP="0046522D">
      <w:pPr>
        <w:pStyle w:val="Ttulo2"/>
        <w:rPr>
          <w:lang w:val="es-UY"/>
        </w:rPr>
      </w:pPr>
      <w:r w:rsidRPr="001D0D4C">
        <w:rPr>
          <w:lang w:val="es-UY"/>
        </w:rPr>
        <w:t xml:space="preserve">Ejercicio 2 </w:t>
      </w:r>
    </w:p>
    <w:p w14:paraId="11AC3720" w14:textId="77777777" w:rsidR="002349F8" w:rsidRPr="001D0D4C" w:rsidRDefault="001D0D4C">
      <w:pPr>
        <w:ind w:left="-5" w:right="42"/>
        <w:rPr>
          <w:lang w:val="es-UY"/>
        </w:rPr>
      </w:pPr>
      <w:r w:rsidRPr="001D0D4C">
        <w:rPr>
          <w:lang w:val="es-UY"/>
        </w:rPr>
        <w:t xml:space="preserve">El dataset posee 13 atributos sin incluir a la variable objetivo.  Estos describen distintos elementos de la composición de vinos para luego poder clasificarlos. </w:t>
      </w:r>
    </w:p>
    <w:p w14:paraId="16CB6F50" w14:textId="77777777" w:rsidR="002349F8" w:rsidRPr="001D0D4C" w:rsidRDefault="001D0D4C">
      <w:pPr>
        <w:ind w:left="-5" w:right="42"/>
        <w:rPr>
          <w:lang w:val="es-UY"/>
        </w:rPr>
      </w:pPr>
      <w:r w:rsidRPr="001D0D4C">
        <w:rPr>
          <w:lang w:val="es-UY"/>
        </w:rPr>
        <w:t xml:space="preserve">La variable objetivo posee tres valores posibles. Estos valores representan a 3 diferentes variantes de viñedos (las plantas de las que se genera el vino son diferentes genéticamente entre sí). </w:t>
      </w:r>
    </w:p>
    <w:p w14:paraId="157A1BBE" w14:textId="77777777" w:rsidR="002349F8" w:rsidRPr="001D0D4C" w:rsidRDefault="001D0D4C">
      <w:pPr>
        <w:ind w:left="-5" w:right="42"/>
        <w:rPr>
          <w:lang w:val="es-UY"/>
        </w:rPr>
      </w:pPr>
      <w:r w:rsidRPr="001D0D4C">
        <w:rPr>
          <w:lang w:val="es-UY"/>
        </w:rPr>
        <w:t xml:space="preserve">La variable objetivo está relativamente balanceada, no hay una clase que presente un numero muy bajo de ejemplos, por lo que argumentaría que no habría que aplicar ningún tipo de sampling. </w:t>
      </w:r>
    </w:p>
    <w:p w14:paraId="08870D09" w14:textId="77777777" w:rsidR="002349F8" w:rsidRPr="001D0D4C" w:rsidRDefault="001D0D4C">
      <w:pPr>
        <w:ind w:left="-5" w:right="42"/>
        <w:rPr>
          <w:lang w:val="es-UY"/>
        </w:rPr>
      </w:pPr>
      <w:r w:rsidRPr="001D0D4C">
        <w:rPr>
          <w:lang w:val="es-UY"/>
        </w:rPr>
        <w:t xml:space="preserve">Para algunos atributos, la distribución parece ser normal (ash, alcalinity of ash, proanthocyanins), mientras que algunas otras parecen tener un sesgo hacia la derecha (por ejemplo malic acid y proline), pero no es muy grave tampoco. </w:t>
      </w:r>
    </w:p>
    <w:p w14:paraId="400BD0E9" w14:textId="77777777" w:rsidR="002349F8" w:rsidRPr="001D0D4C" w:rsidRDefault="001D0D4C">
      <w:pPr>
        <w:spacing w:after="159" w:line="259" w:lineRule="auto"/>
        <w:ind w:left="0" w:firstLine="0"/>
        <w:rPr>
          <w:lang w:val="es-UY"/>
        </w:rPr>
      </w:pPr>
      <w:r w:rsidRPr="001D0D4C">
        <w:rPr>
          <w:lang w:val="es-UY"/>
        </w:rPr>
        <w:t xml:space="preserve"> </w:t>
      </w:r>
    </w:p>
    <w:p w14:paraId="205A4ECB" w14:textId="77777777" w:rsidR="002349F8" w:rsidRPr="001D0D4C" w:rsidRDefault="001D0D4C">
      <w:pPr>
        <w:spacing w:after="162" w:line="259" w:lineRule="auto"/>
        <w:ind w:left="0" w:firstLine="0"/>
        <w:rPr>
          <w:lang w:val="es-UY"/>
        </w:rPr>
      </w:pPr>
      <w:r w:rsidRPr="001D0D4C">
        <w:rPr>
          <w:lang w:val="es-UY"/>
        </w:rPr>
        <w:t xml:space="preserve"> </w:t>
      </w:r>
    </w:p>
    <w:p w14:paraId="438D748C" w14:textId="77777777" w:rsidR="002349F8" w:rsidRPr="001D0D4C" w:rsidRDefault="001D0D4C" w:rsidP="0046522D">
      <w:pPr>
        <w:pStyle w:val="Ttulo2"/>
        <w:rPr>
          <w:lang w:val="es-UY"/>
        </w:rPr>
      </w:pPr>
      <w:r w:rsidRPr="001D0D4C">
        <w:rPr>
          <w:lang w:val="es-UY"/>
        </w:rPr>
        <w:t xml:space="preserve">Creación del modelo con naive bayes. </w:t>
      </w:r>
    </w:p>
    <w:p w14:paraId="24BCFE8B" w14:textId="77777777" w:rsidR="002349F8" w:rsidRPr="001D0D4C" w:rsidRDefault="001D0D4C">
      <w:pPr>
        <w:ind w:left="-5" w:right="42"/>
        <w:rPr>
          <w:lang w:val="es-UY"/>
        </w:rPr>
      </w:pPr>
      <w:r w:rsidRPr="001D0D4C">
        <w:rPr>
          <w:lang w:val="es-UY"/>
        </w:rPr>
        <w:t xml:space="preserve">Al visualizar objetivamente la matriz de confusión, los resultados no variaron al aplicar la normalización. Con ambos tipos de normalización (z score y min-max), los resultados fueron los mismos.  </w:t>
      </w:r>
    </w:p>
    <w:p w14:paraId="017DF29E" w14:textId="77777777" w:rsidR="002349F8" w:rsidRPr="001D0D4C" w:rsidRDefault="001D0D4C" w:rsidP="0046522D">
      <w:pPr>
        <w:pStyle w:val="Ttulo2"/>
        <w:rPr>
          <w:lang w:val="es-UY"/>
        </w:rPr>
      </w:pPr>
      <w:r w:rsidRPr="001D0D4C">
        <w:rPr>
          <w:lang w:val="es-UY"/>
        </w:rPr>
        <w:t xml:space="preserve">Flujo de rapidminer: </w:t>
      </w:r>
    </w:p>
    <w:p w14:paraId="57D13BE3" w14:textId="77777777" w:rsidR="002349F8" w:rsidRPr="001D0D4C" w:rsidRDefault="001D0D4C">
      <w:pPr>
        <w:spacing w:after="114"/>
        <w:ind w:left="-5" w:right="42"/>
        <w:rPr>
          <w:lang w:val="es-UY"/>
        </w:rPr>
      </w:pPr>
      <w:r w:rsidRPr="001D0D4C">
        <w:rPr>
          <w:lang w:val="es-UY"/>
        </w:rPr>
        <w:t xml:space="preserve">El para los Split data, se utilizó la misma seed y la misma proporción (70/30) para que los conjuntos de entrenamiento y testeo sean los mismos para ambas pruebas, con la diferencia que uno estará normalizado y otro no. </w:t>
      </w:r>
    </w:p>
    <w:p w14:paraId="10F35EEB" w14:textId="77777777" w:rsidR="002349F8" w:rsidRPr="0046522D" w:rsidRDefault="001D0D4C">
      <w:pPr>
        <w:spacing w:after="0" w:line="259" w:lineRule="auto"/>
        <w:ind w:left="0" w:firstLine="0"/>
        <w:jc w:val="right"/>
        <w:rPr>
          <w:lang w:val="es-UY"/>
        </w:rPr>
      </w:pPr>
      <w:r>
        <w:rPr>
          <w:noProof/>
        </w:rPr>
        <w:drawing>
          <wp:inline distT="0" distB="0" distL="0" distR="0" wp14:anchorId="245090AF" wp14:editId="41CB4811">
            <wp:extent cx="5400040" cy="142557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22D">
        <w:rPr>
          <w:lang w:val="es-UY"/>
        </w:rPr>
        <w:t xml:space="preserve"> </w:t>
      </w:r>
    </w:p>
    <w:p w14:paraId="638D0814" w14:textId="77777777" w:rsidR="002349F8" w:rsidRPr="0046522D" w:rsidRDefault="001D0D4C">
      <w:pPr>
        <w:spacing w:after="162" w:line="259" w:lineRule="auto"/>
        <w:ind w:left="0" w:firstLine="0"/>
        <w:rPr>
          <w:lang w:val="es-UY"/>
        </w:rPr>
      </w:pPr>
      <w:r w:rsidRPr="0046522D">
        <w:rPr>
          <w:lang w:val="es-UY"/>
        </w:rPr>
        <w:lastRenderedPageBreak/>
        <w:t xml:space="preserve"> </w:t>
      </w:r>
    </w:p>
    <w:p w14:paraId="347BD5A3" w14:textId="77777777" w:rsidR="002349F8" w:rsidRPr="0046522D" w:rsidRDefault="001D0D4C">
      <w:pPr>
        <w:spacing w:after="158" w:line="259" w:lineRule="auto"/>
        <w:ind w:left="0" w:firstLine="0"/>
        <w:rPr>
          <w:lang w:val="es-UY"/>
        </w:rPr>
      </w:pPr>
      <w:r w:rsidRPr="0046522D">
        <w:rPr>
          <w:lang w:val="es-UY"/>
        </w:rPr>
        <w:t xml:space="preserve"> </w:t>
      </w:r>
    </w:p>
    <w:p w14:paraId="0DBF970C" w14:textId="77777777" w:rsidR="002349F8" w:rsidRPr="0046522D" w:rsidRDefault="001D0D4C">
      <w:pPr>
        <w:spacing w:after="162" w:line="259" w:lineRule="auto"/>
        <w:ind w:left="0" w:firstLine="0"/>
        <w:rPr>
          <w:lang w:val="es-UY"/>
        </w:rPr>
      </w:pPr>
      <w:r w:rsidRPr="0046522D">
        <w:rPr>
          <w:lang w:val="es-UY"/>
        </w:rPr>
        <w:t xml:space="preserve"> </w:t>
      </w:r>
    </w:p>
    <w:p w14:paraId="0A12701E" w14:textId="77777777" w:rsidR="002349F8" w:rsidRPr="0046522D" w:rsidRDefault="001D0D4C">
      <w:pPr>
        <w:spacing w:after="158" w:line="259" w:lineRule="auto"/>
        <w:ind w:left="0" w:firstLine="0"/>
        <w:rPr>
          <w:lang w:val="es-UY"/>
        </w:rPr>
      </w:pPr>
      <w:r w:rsidRPr="0046522D">
        <w:rPr>
          <w:lang w:val="es-UY"/>
        </w:rPr>
        <w:t xml:space="preserve"> </w:t>
      </w:r>
    </w:p>
    <w:p w14:paraId="0063F0B1" w14:textId="77777777" w:rsidR="002349F8" w:rsidRPr="0046522D" w:rsidRDefault="001D0D4C">
      <w:pPr>
        <w:spacing w:after="162" w:line="259" w:lineRule="auto"/>
        <w:ind w:left="0" w:firstLine="0"/>
        <w:rPr>
          <w:lang w:val="es-UY"/>
        </w:rPr>
      </w:pPr>
      <w:r w:rsidRPr="0046522D">
        <w:rPr>
          <w:lang w:val="es-UY"/>
        </w:rPr>
        <w:t xml:space="preserve"> </w:t>
      </w:r>
    </w:p>
    <w:p w14:paraId="151555D9" w14:textId="77777777" w:rsidR="002349F8" w:rsidRPr="0046522D" w:rsidRDefault="001D0D4C">
      <w:pPr>
        <w:spacing w:after="158" w:line="259" w:lineRule="auto"/>
        <w:ind w:left="0" w:firstLine="0"/>
        <w:rPr>
          <w:lang w:val="es-UY"/>
        </w:rPr>
      </w:pPr>
      <w:r w:rsidRPr="0046522D">
        <w:rPr>
          <w:lang w:val="es-UY"/>
        </w:rPr>
        <w:t xml:space="preserve"> </w:t>
      </w:r>
    </w:p>
    <w:p w14:paraId="6E8B2B5D" w14:textId="77777777" w:rsidR="002349F8" w:rsidRPr="0046522D" w:rsidRDefault="001D0D4C">
      <w:pPr>
        <w:spacing w:after="158" w:line="259" w:lineRule="auto"/>
        <w:ind w:left="0" w:firstLine="0"/>
        <w:rPr>
          <w:lang w:val="es-UY"/>
        </w:rPr>
      </w:pPr>
      <w:r w:rsidRPr="0046522D">
        <w:rPr>
          <w:lang w:val="es-UY"/>
        </w:rPr>
        <w:t xml:space="preserve"> </w:t>
      </w:r>
    </w:p>
    <w:p w14:paraId="6C0B8C92" w14:textId="77777777" w:rsidR="002349F8" w:rsidRPr="0046522D" w:rsidRDefault="001D0D4C" w:rsidP="0046522D">
      <w:pPr>
        <w:pStyle w:val="Ttulo3"/>
        <w:rPr>
          <w:lang w:val="es-UY"/>
        </w:rPr>
      </w:pPr>
      <w:r w:rsidRPr="0046522D">
        <w:rPr>
          <w:lang w:val="es-UY"/>
        </w:rPr>
        <w:t xml:space="preserve">Matriz sin normalizado  </w:t>
      </w:r>
    </w:p>
    <w:p w14:paraId="121C9DC6" w14:textId="77777777" w:rsidR="002349F8" w:rsidRPr="0046522D" w:rsidRDefault="001D0D4C">
      <w:pPr>
        <w:spacing w:after="98" w:line="259" w:lineRule="auto"/>
        <w:ind w:left="0" w:firstLine="0"/>
        <w:jc w:val="right"/>
        <w:rPr>
          <w:lang w:val="es-UY"/>
        </w:rPr>
      </w:pPr>
      <w:r>
        <w:rPr>
          <w:noProof/>
        </w:rPr>
        <w:drawing>
          <wp:inline distT="0" distB="0" distL="0" distR="0" wp14:anchorId="2E987A63" wp14:editId="2A9BE303">
            <wp:extent cx="5400040" cy="156845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22D">
        <w:rPr>
          <w:lang w:val="es-UY"/>
        </w:rPr>
        <w:t xml:space="preserve"> </w:t>
      </w:r>
    </w:p>
    <w:p w14:paraId="6EDD7B96" w14:textId="77777777" w:rsidR="002349F8" w:rsidRPr="0046522D" w:rsidRDefault="001D0D4C" w:rsidP="0046522D">
      <w:pPr>
        <w:pStyle w:val="Ttulo3"/>
        <w:rPr>
          <w:lang w:val="es-UY"/>
        </w:rPr>
      </w:pPr>
      <w:r w:rsidRPr="0046522D">
        <w:rPr>
          <w:lang w:val="es-UY"/>
        </w:rPr>
        <w:t xml:space="preserve">Matriz con normalizado </w:t>
      </w:r>
    </w:p>
    <w:p w14:paraId="41DB0E59" w14:textId="77777777" w:rsidR="002349F8" w:rsidRPr="0046522D" w:rsidRDefault="001D0D4C">
      <w:pPr>
        <w:spacing w:after="98" w:line="259" w:lineRule="auto"/>
        <w:ind w:left="0" w:firstLine="0"/>
        <w:jc w:val="right"/>
        <w:rPr>
          <w:lang w:val="es-UY"/>
        </w:rPr>
      </w:pPr>
      <w:r>
        <w:rPr>
          <w:noProof/>
        </w:rPr>
        <w:drawing>
          <wp:inline distT="0" distB="0" distL="0" distR="0" wp14:anchorId="3960A2A9" wp14:editId="4B4D0C8E">
            <wp:extent cx="5400040" cy="159448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22D">
        <w:rPr>
          <w:lang w:val="es-UY"/>
        </w:rPr>
        <w:t xml:space="preserve"> </w:t>
      </w:r>
    </w:p>
    <w:p w14:paraId="0BC232B1" w14:textId="77777777" w:rsidR="002349F8" w:rsidRPr="0046522D" w:rsidRDefault="001D0D4C">
      <w:pPr>
        <w:spacing w:after="162" w:line="259" w:lineRule="auto"/>
        <w:ind w:left="0" w:firstLine="0"/>
        <w:rPr>
          <w:lang w:val="es-UY"/>
        </w:rPr>
      </w:pPr>
      <w:r w:rsidRPr="0046522D">
        <w:rPr>
          <w:lang w:val="es-UY"/>
        </w:rPr>
        <w:t xml:space="preserve"> </w:t>
      </w:r>
    </w:p>
    <w:p w14:paraId="341F7948" w14:textId="77777777" w:rsidR="002349F8" w:rsidRPr="0046522D" w:rsidRDefault="001D0D4C">
      <w:pPr>
        <w:spacing w:after="334" w:line="259" w:lineRule="auto"/>
        <w:ind w:left="0" w:firstLine="0"/>
        <w:rPr>
          <w:lang w:val="es-UY"/>
        </w:rPr>
      </w:pPr>
      <w:r w:rsidRPr="0046522D">
        <w:rPr>
          <w:lang w:val="es-UY"/>
        </w:rPr>
        <w:t xml:space="preserve"> </w:t>
      </w:r>
    </w:p>
    <w:p w14:paraId="367C95D9" w14:textId="77777777" w:rsidR="002349F8" w:rsidRPr="001D0D4C" w:rsidRDefault="001D0D4C" w:rsidP="0046522D">
      <w:pPr>
        <w:pStyle w:val="Ttulo2"/>
        <w:rPr>
          <w:lang w:val="es-UY"/>
        </w:rPr>
      </w:pPr>
      <w:r w:rsidRPr="001D0D4C">
        <w:rPr>
          <w:lang w:val="es-UY"/>
        </w:rPr>
        <w:t xml:space="preserve">Conclusiones </w:t>
      </w:r>
    </w:p>
    <w:p w14:paraId="648D85BD" w14:textId="77777777" w:rsidR="002349F8" w:rsidRDefault="001D0D4C">
      <w:pPr>
        <w:ind w:left="-5" w:right="42"/>
      </w:pPr>
      <w:r w:rsidRPr="001D0D4C">
        <w:rPr>
          <w:lang w:val="es-UY"/>
        </w:rPr>
        <w:t xml:space="preserve">El normalizado no afecta los resultados para este caso en particular. </w:t>
      </w:r>
      <w:proofErr w:type="spellStart"/>
      <w:r>
        <w:t>Esto</w:t>
      </w:r>
      <w:proofErr w:type="spellEnd"/>
      <w:r>
        <w:t xml:space="preserve"> se debe al </w:t>
      </w:r>
      <w:proofErr w:type="spellStart"/>
      <w:r>
        <w:t>algoritmo</w:t>
      </w:r>
      <w:proofErr w:type="spellEnd"/>
      <w:r>
        <w:t xml:space="preserve"> que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principalmente</w:t>
      </w:r>
      <w:proofErr w:type="spellEnd"/>
      <w:r>
        <w:t xml:space="preserve">. </w:t>
      </w:r>
    </w:p>
    <w:sectPr w:rsidR="002349F8">
      <w:pgSz w:w="11908" w:h="16836"/>
      <w:pgMar w:top="1459" w:right="1651" w:bottom="156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9F8"/>
    <w:rsid w:val="001D0D4C"/>
    <w:rsid w:val="002349F8"/>
    <w:rsid w:val="0046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E538"/>
  <w15:docId w15:val="{2117339D-1DB8-42E8-A1D7-A712730A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2F5496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5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52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2F5496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4652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52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VILASECA</dc:creator>
  <cp:keywords/>
  <cp:lastModifiedBy>JOSÉ VILASECA</cp:lastModifiedBy>
  <cp:revision>3</cp:revision>
  <dcterms:created xsi:type="dcterms:W3CDTF">2021-11-27T17:26:00Z</dcterms:created>
  <dcterms:modified xsi:type="dcterms:W3CDTF">2021-12-02T17:07:00Z</dcterms:modified>
</cp:coreProperties>
</file>