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EB" w:rsidRDefault="00AC10EB"/>
    <w:p w:rsidR="00463829" w:rsidRDefault="00463829"/>
    <w:p w:rsidR="00463829" w:rsidRDefault="00463829"/>
    <w:p w:rsidR="00463829" w:rsidRDefault="00463829"/>
    <w:p w:rsidR="00463829" w:rsidRDefault="00463829"/>
    <w:p w:rsidR="00463829" w:rsidRDefault="00463829"/>
    <w:p w:rsidR="00463829" w:rsidRDefault="00463829"/>
    <w:p w:rsidR="00463829" w:rsidRDefault="00463829"/>
    <w:p w:rsidR="00463829" w:rsidRDefault="00463829"/>
    <w:p w:rsidR="00C94F93" w:rsidRDefault="00C94F93" w:rsidP="00463829">
      <w:pPr>
        <w:jc w:val="center"/>
        <w:rPr>
          <w:b/>
          <w:sz w:val="32"/>
          <w:szCs w:val="32"/>
        </w:rPr>
      </w:pPr>
      <w:r w:rsidRPr="00463829">
        <w:rPr>
          <w:b/>
          <w:sz w:val="32"/>
          <w:szCs w:val="32"/>
        </w:rPr>
        <w:t xml:space="preserve">MANUAL </w:t>
      </w:r>
      <w:r w:rsidR="00463829" w:rsidRPr="00463829">
        <w:rPr>
          <w:b/>
          <w:sz w:val="32"/>
          <w:szCs w:val="32"/>
        </w:rPr>
        <w:t>DE USUARIO DEL SISTEMA DE</w:t>
      </w:r>
      <w:r w:rsidRPr="00463829">
        <w:rPr>
          <w:b/>
          <w:sz w:val="32"/>
          <w:szCs w:val="32"/>
        </w:rPr>
        <w:t xml:space="preserve"> GESTION DE VACUNAS</w:t>
      </w:r>
    </w:p>
    <w:p w:rsidR="00463829" w:rsidRDefault="00463829" w:rsidP="00463829">
      <w:pPr>
        <w:jc w:val="right"/>
        <w:rPr>
          <w:b/>
          <w:sz w:val="32"/>
          <w:szCs w:val="32"/>
        </w:rPr>
      </w:pPr>
    </w:p>
    <w:p w:rsidR="00463829" w:rsidRPr="00463829" w:rsidRDefault="00463829" w:rsidP="00463829">
      <w:pPr>
        <w:jc w:val="right"/>
        <w:rPr>
          <w:b/>
          <w:sz w:val="32"/>
          <w:szCs w:val="32"/>
        </w:rPr>
      </w:pPr>
    </w:p>
    <w:p w:rsidR="00596335" w:rsidRPr="00463829" w:rsidRDefault="00596335" w:rsidP="00596335">
      <w:pPr>
        <w:jc w:val="center"/>
        <w:rPr>
          <w:sz w:val="72"/>
          <w:szCs w:val="72"/>
        </w:rPr>
      </w:pPr>
      <w:proofErr w:type="spellStart"/>
      <w:r w:rsidRPr="00463829">
        <w:rPr>
          <w:sz w:val="72"/>
          <w:szCs w:val="72"/>
        </w:rPr>
        <w:t>FastHealth</w:t>
      </w:r>
      <w:proofErr w:type="spellEnd"/>
    </w:p>
    <w:p w:rsidR="00596335" w:rsidRDefault="00596335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Default="00463829" w:rsidP="00596335">
      <w:pPr>
        <w:jc w:val="center"/>
      </w:pPr>
    </w:p>
    <w:p w:rsidR="00463829" w:rsidRPr="00463829" w:rsidRDefault="00463829" w:rsidP="00463829">
      <w:pPr>
        <w:jc w:val="right"/>
        <w:rPr>
          <w:sz w:val="28"/>
          <w:szCs w:val="28"/>
        </w:rPr>
      </w:pPr>
      <w:r w:rsidRPr="00463829">
        <w:rPr>
          <w:sz w:val="28"/>
          <w:szCs w:val="28"/>
        </w:rPr>
        <w:t>Lima, octubre del 2016</w:t>
      </w:r>
    </w:p>
    <w:p w:rsidR="00463829" w:rsidRDefault="00463829" w:rsidP="00596335">
      <w:pPr>
        <w:jc w:val="center"/>
      </w:pPr>
    </w:p>
    <w:p w:rsidR="00D3684B" w:rsidRPr="00D3684B" w:rsidRDefault="00D3684B" w:rsidP="00D3684B">
      <w:pPr>
        <w:jc w:val="center"/>
        <w:rPr>
          <w:b/>
        </w:rPr>
      </w:pPr>
      <w:r w:rsidRPr="00D3684B">
        <w:rPr>
          <w:b/>
        </w:rPr>
        <w:lastRenderedPageBreak/>
        <w:t>GUIA DE USO DEL SISTEMA DE GESTION DE VACUNAS</w:t>
      </w:r>
    </w:p>
    <w:p w:rsidR="00463829" w:rsidRDefault="00463829" w:rsidP="00D34548">
      <w:r>
        <w:t>Introducción</w:t>
      </w:r>
    </w:p>
    <w:p w:rsidR="00463829" w:rsidRDefault="00463829" w:rsidP="00D34548">
      <w:r>
        <w:t>El presente manual es una guía que nos indica las orientaciones de acceso al sistema</w:t>
      </w:r>
      <w:r w:rsidR="00162106">
        <w:t>, en la cual nos permite el sistema del registro de  datos en los módulos para su mantenimiento.</w:t>
      </w:r>
    </w:p>
    <w:p w:rsidR="00596335" w:rsidRDefault="00D34548" w:rsidP="00D34548">
      <w:pPr>
        <w:pStyle w:val="Prrafodelista"/>
        <w:numPr>
          <w:ilvl w:val="0"/>
          <w:numId w:val="2"/>
        </w:numPr>
      </w:pPr>
      <w:r>
        <w:t>ACCESO AL SISTEMA DE GESTIÓN DE VACUNAS</w:t>
      </w:r>
    </w:p>
    <w:p w:rsidR="00D3684B" w:rsidRDefault="00D34548">
      <w:r>
        <w:tab/>
      </w:r>
      <w:r w:rsidR="00162106">
        <w:t>Para la v</w:t>
      </w:r>
      <w:r w:rsidR="00D3684B">
        <w:t xml:space="preserve">isualización </w:t>
      </w:r>
      <w:r w:rsidR="001E20A6">
        <w:t>de la pantalla de</w:t>
      </w:r>
      <w:r w:rsidR="00D3684B">
        <w:t xml:space="preserve"> acceso al sistema</w:t>
      </w:r>
      <w:r w:rsidR="001E20A6">
        <w:t xml:space="preserve">, </w:t>
      </w:r>
      <w:r w:rsidR="00162106">
        <w:t>se da un clic en el link correspondiente y como resultado se mostrara a</w:t>
      </w:r>
      <w:r w:rsidR="001E20A6">
        <w:t xml:space="preserve">l usuario </w:t>
      </w:r>
      <w:r w:rsidR="00162106">
        <w:t xml:space="preserve">dicha pantalla y el usuario </w:t>
      </w:r>
      <w:r w:rsidR="00A03B92">
        <w:t>estará</w:t>
      </w:r>
      <w:r w:rsidR="001E20A6">
        <w:t xml:space="preserve"> listo para acceder el ingreso al sistema</w:t>
      </w:r>
      <w:r w:rsidR="00A03B92">
        <w:t xml:space="preserve"> tal como se muestra en la siguiente imagen:</w:t>
      </w:r>
      <w:bookmarkStart w:id="0" w:name="_GoBack"/>
      <w:bookmarkEnd w:id="0"/>
    </w:p>
    <w:p w:rsidR="00EC2E04" w:rsidRDefault="00EC2E04">
      <w:r>
        <w:rPr>
          <w:noProof/>
          <w:lang w:eastAsia="es-ES"/>
        </w:rPr>
        <w:drawing>
          <wp:inline distT="0" distB="0" distL="0" distR="0">
            <wp:extent cx="5396817" cy="18905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28" cy="189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04" w:rsidRDefault="00A03B92">
      <w:r>
        <w:t>Para el acceso de</w:t>
      </w:r>
      <w:r w:rsidR="001E20A6">
        <w:t xml:space="preserve">l sistema </w:t>
      </w:r>
      <w:r>
        <w:t xml:space="preserve"> el usuario </w:t>
      </w:r>
      <w:r w:rsidR="001E20A6">
        <w:t xml:space="preserve"> </w:t>
      </w:r>
      <w:r w:rsidR="00C71491">
        <w:t xml:space="preserve">debe ingresar sus datos y </w:t>
      </w:r>
      <w:r w:rsidR="001E20A6">
        <w:t>lo tiene que realizar  obligatoriamente</w:t>
      </w:r>
      <w:r>
        <w:t>.</w:t>
      </w:r>
    </w:p>
    <w:p w:rsidR="00CF3359" w:rsidRDefault="00CF3359">
      <w:r>
        <w:rPr>
          <w:noProof/>
          <w:lang w:eastAsia="es-ES"/>
        </w:rPr>
        <w:drawing>
          <wp:inline distT="0" distB="0" distL="0" distR="0">
            <wp:extent cx="5394960" cy="1371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4B" w:rsidRDefault="00D3684B"/>
    <w:p w:rsidR="001E20A6" w:rsidRDefault="001E20A6">
      <w:r>
        <w:t>Pantalla de ingreso al sistema satisfactoriamente.</w:t>
      </w:r>
    </w:p>
    <w:p w:rsidR="00CF3359" w:rsidRDefault="00CF3359">
      <w:r>
        <w:rPr>
          <w:noProof/>
          <w:lang w:eastAsia="es-ES"/>
        </w:rPr>
        <w:drawing>
          <wp:inline distT="0" distB="0" distL="0" distR="0">
            <wp:extent cx="5359113" cy="10873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09" cy="110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491">
        <w:t>A continuación el sistema muestra al usuario la p</w:t>
      </w:r>
      <w:r w:rsidR="001E20A6">
        <w:t>antalla de acceso a los módulos del sistema.</w:t>
      </w:r>
    </w:p>
    <w:p w:rsidR="00D34548" w:rsidRDefault="001E20A6">
      <w:r>
        <w:rPr>
          <w:noProof/>
          <w:lang w:eastAsia="es-ES"/>
        </w:rPr>
        <w:lastRenderedPageBreak/>
        <w:drawing>
          <wp:inline distT="0" distB="0" distL="0" distR="0">
            <wp:extent cx="5394753" cy="10933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96" cy="11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93" w:rsidRDefault="00C94F93" w:rsidP="00D34548">
      <w:pPr>
        <w:pStyle w:val="Prrafodelista"/>
        <w:numPr>
          <w:ilvl w:val="0"/>
          <w:numId w:val="2"/>
        </w:numPr>
      </w:pPr>
      <w:r>
        <w:t>MODULO DE ADQUISICION DE VACUNAS</w:t>
      </w:r>
    </w:p>
    <w:p w:rsidR="00C94F93" w:rsidRDefault="00D34548">
      <w:r>
        <w:tab/>
      </w:r>
      <w:r w:rsidR="00C94F93">
        <w:t>E</w:t>
      </w:r>
      <w:r w:rsidR="00AB5D6D">
        <w:t>n esta pantalla</w:t>
      </w:r>
      <w:r w:rsidR="008461D4">
        <w:t xml:space="preserve"> el us</w:t>
      </w:r>
      <w:r w:rsidR="00C71491">
        <w:t>u</w:t>
      </w:r>
      <w:r w:rsidR="008461D4">
        <w:t xml:space="preserve">ario si desea </w:t>
      </w:r>
      <w:r w:rsidR="00C71491">
        <w:t>añadir una nueva solicitud debe hacer  clic en el botón agregar</w:t>
      </w:r>
      <w:r w:rsidR="00A03B92">
        <w:t>.</w:t>
      </w:r>
    </w:p>
    <w:p w:rsidR="00C94F93" w:rsidRDefault="00EC2E04">
      <w:r>
        <w:rPr>
          <w:noProof/>
          <w:lang w:eastAsia="es-ES"/>
        </w:rPr>
        <w:drawing>
          <wp:inline distT="0" distB="0" distL="0" distR="0">
            <wp:extent cx="5372100" cy="1657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04" w:rsidRDefault="00AB5D6D">
      <w:r>
        <w:t xml:space="preserve">Esta pantalla </w:t>
      </w:r>
      <w:r w:rsidR="00A03B92">
        <w:t>el usuario debe ingresar</w:t>
      </w:r>
      <w:r>
        <w:t xml:space="preserve"> </w:t>
      </w:r>
      <w:r w:rsidR="00C71491">
        <w:t xml:space="preserve">los datos en los campos correspondientes </w:t>
      </w:r>
      <w:r>
        <w:t xml:space="preserve"> y luego </w:t>
      </w:r>
      <w:r w:rsidR="00F6459F">
        <w:t xml:space="preserve">debe hacer  clic en el botón </w:t>
      </w:r>
      <w:r>
        <w:t>guardar.</w:t>
      </w:r>
    </w:p>
    <w:p w:rsidR="00EC2E04" w:rsidRDefault="00EC2E04">
      <w:r>
        <w:rPr>
          <w:noProof/>
          <w:lang w:eastAsia="es-ES"/>
        </w:rPr>
        <w:drawing>
          <wp:inline distT="0" distB="0" distL="0" distR="0">
            <wp:extent cx="5391150" cy="1314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92" w:rsidRDefault="00A03B92">
      <w:r>
        <w:t>Después de guardar los datos, a continuación  se visualizara el dato incorporado con un mensaje de que la solicitud de vacunas ha sido guardada.</w:t>
      </w:r>
    </w:p>
    <w:p w:rsidR="00EC2E04" w:rsidRDefault="00A03B92">
      <w:r>
        <w:t xml:space="preserve"> </w:t>
      </w:r>
      <w:r w:rsidR="00EC2E04">
        <w:rPr>
          <w:noProof/>
          <w:lang w:eastAsia="es-ES"/>
        </w:rPr>
        <w:drawing>
          <wp:inline distT="0" distB="0" distL="0" distR="0">
            <wp:extent cx="5394960" cy="17373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04" w:rsidRDefault="00F6459F">
      <w:r>
        <w:t xml:space="preserve">En esta pantalla </w:t>
      </w:r>
      <w:r w:rsidR="008461D4">
        <w:t xml:space="preserve">si </w:t>
      </w:r>
      <w:r>
        <w:t>el usuario</w:t>
      </w:r>
      <w:r w:rsidR="008461D4">
        <w:t xml:space="preserve">  desea eliminar un registro, para hacerlo</w:t>
      </w:r>
      <w:r>
        <w:t xml:space="preserve"> debe seleccionar el registro que desee eliminar.</w:t>
      </w:r>
    </w:p>
    <w:p w:rsidR="00EC2E04" w:rsidRDefault="00EC2E04">
      <w:r>
        <w:rPr>
          <w:noProof/>
          <w:lang w:eastAsia="es-ES"/>
        </w:rPr>
        <w:lastRenderedPageBreak/>
        <w:drawing>
          <wp:inline distT="0" distB="0" distL="0" distR="0">
            <wp:extent cx="5400675" cy="1466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04" w:rsidRDefault="00F6459F">
      <w:r>
        <w:t>Como resultado el sistema mostrara la eliminación del registro en esta pantalla.</w:t>
      </w:r>
    </w:p>
    <w:p w:rsidR="00EC2E04" w:rsidRDefault="00EC2E04">
      <w:r>
        <w:rPr>
          <w:noProof/>
          <w:lang w:eastAsia="es-ES"/>
        </w:rPr>
        <w:drawing>
          <wp:inline distT="0" distB="0" distL="0" distR="0">
            <wp:extent cx="5394960" cy="1828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04" w:rsidRDefault="00F6459F">
      <w:r>
        <w:t>En esta pantalla nos indica que para salir del sistema, el usuario debe cerrar la sesión, tal como se muestra en el gráfico.</w:t>
      </w:r>
    </w:p>
    <w:p w:rsidR="00EC2E04" w:rsidRDefault="00EC2E04">
      <w:r>
        <w:rPr>
          <w:noProof/>
          <w:lang w:eastAsia="es-ES"/>
        </w:rPr>
        <w:drawing>
          <wp:inline distT="0" distB="0" distL="0" distR="0">
            <wp:extent cx="5353050" cy="1352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11869"/>
    <w:multiLevelType w:val="hybridMultilevel"/>
    <w:tmpl w:val="7B7CE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754"/>
    <w:multiLevelType w:val="hybridMultilevel"/>
    <w:tmpl w:val="6B309E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93"/>
    <w:rsid w:val="00162106"/>
    <w:rsid w:val="001E20A6"/>
    <w:rsid w:val="00276E9D"/>
    <w:rsid w:val="00463829"/>
    <w:rsid w:val="00596335"/>
    <w:rsid w:val="00791619"/>
    <w:rsid w:val="008461D4"/>
    <w:rsid w:val="00A03B92"/>
    <w:rsid w:val="00AB5D6D"/>
    <w:rsid w:val="00AC10EB"/>
    <w:rsid w:val="00C71491"/>
    <w:rsid w:val="00C94F93"/>
    <w:rsid w:val="00CF3359"/>
    <w:rsid w:val="00D34548"/>
    <w:rsid w:val="00D3684B"/>
    <w:rsid w:val="00EC2E04"/>
    <w:rsid w:val="00F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A472C-95E7-499A-9591-DC8683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2016-10-14T05:11:00Z</dcterms:created>
  <dcterms:modified xsi:type="dcterms:W3CDTF">2016-10-14T19:46:00Z</dcterms:modified>
</cp:coreProperties>
</file>