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17C88" w14:textId="77777777" w:rsidR="00D5641D" w:rsidRPr="009734AA" w:rsidRDefault="00D5641D" w:rsidP="000F4AD9">
      <w:pPr>
        <w:jc w:val="center"/>
        <w:rPr>
          <w:b/>
          <w:bCs/>
          <w:lang w:val="es-419"/>
        </w:rPr>
      </w:pPr>
      <w:bookmarkStart w:id="0" w:name="_heading=h.gjdgxs" w:colFirst="0" w:colLast="0"/>
      <w:bookmarkEnd w:id="0"/>
    </w:p>
    <w:p w14:paraId="6C18C150" w14:textId="77777777" w:rsidR="009734AA" w:rsidRPr="009734AA" w:rsidRDefault="009734AA" w:rsidP="009734AA">
      <w:pPr>
        <w:spacing w:after="480"/>
        <w:ind w:right="44"/>
        <w:jc w:val="center"/>
        <w:rPr>
          <w:b/>
          <w:color w:val="181717"/>
          <w:sz w:val="32"/>
          <w:szCs w:val="32"/>
        </w:rPr>
      </w:pPr>
      <w:r w:rsidRPr="009734AA">
        <w:rPr>
          <w:b/>
          <w:color w:val="181717"/>
          <w:sz w:val="32"/>
          <w:szCs w:val="32"/>
        </w:rPr>
        <w:t xml:space="preserve">UNIVERSIDAD NACIONAL AGRARIA LA MOLINA - ESCUELA DE POSGRADO </w:t>
      </w:r>
    </w:p>
    <w:p w14:paraId="0CBD0224" w14:textId="77777777" w:rsidR="009734AA" w:rsidRPr="009734AA" w:rsidRDefault="009734AA" w:rsidP="009734AA">
      <w:pPr>
        <w:spacing w:after="480"/>
        <w:ind w:right="44"/>
        <w:jc w:val="center"/>
        <w:rPr>
          <w:b/>
          <w:sz w:val="28"/>
          <w:szCs w:val="28"/>
        </w:rPr>
      </w:pPr>
      <w:r w:rsidRPr="009734AA">
        <w:rPr>
          <w:b/>
          <w:sz w:val="28"/>
          <w:szCs w:val="28"/>
        </w:rPr>
        <w:t xml:space="preserve">DOCTORADO EN INGENIERÍA Y CIENCIAS AMBIENTALES </w:t>
      </w:r>
    </w:p>
    <w:p w14:paraId="4A07DE18" w14:textId="77777777" w:rsidR="009734AA" w:rsidRPr="009734AA" w:rsidRDefault="009734AA" w:rsidP="009734AA">
      <w:pPr>
        <w:spacing w:after="480"/>
        <w:ind w:left="-851" w:right="-929"/>
        <w:jc w:val="center"/>
        <w:rPr>
          <w:b/>
          <w:color w:val="343433"/>
        </w:rPr>
      </w:pPr>
      <w:r w:rsidRPr="009734AA">
        <w:rPr>
          <w:b/>
          <w:noProof/>
          <w:sz w:val="20"/>
          <w:szCs w:val="20"/>
        </w:rPr>
        <w:drawing>
          <wp:inline distT="0" distB="0" distL="0" distR="0" wp14:anchorId="00CFC6B2" wp14:editId="3E065316">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AE00F58" w14:textId="77777777" w:rsidR="009734AA" w:rsidRPr="009734AA" w:rsidRDefault="009734AA" w:rsidP="009734AA">
      <w:pPr>
        <w:spacing w:after="280" w:line="360" w:lineRule="auto"/>
        <w:ind w:right="44"/>
        <w:jc w:val="center"/>
        <w:rPr>
          <w:b/>
          <w:sz w:val="28"/>
          <w:szCs w:val="28"/>
        </w:rPr>
      </w:pPr>
      <w:r w:rsidRPr="009734AA">
        <w:rPr>
          <w:b/>
          <w:sz w:val="28"/>
          <w:szCs w:val="28"/>
        </w:rPr>
        <w:t>DISEÑO Y ANÁLISIS DE EXPERIMENTOS EN INGENIERÍA Y CIENCIAS AMBIENTALES</w:t>
      </w:r>
    </w:p>
    <w:p w14:paraId="70B96787" w14:textId="77777777" w:rsidR="009734AA" w:rsidRPr="009734AA" w:rsidRDefault="009734AA" w:rsidP="009734AA">
      <w:pPr>
        <w:spacing w:after="50"/>
        <w:ind w:left="-851" w:right="-929"/>
        <w:jc w:val="center"/>
        <w:rPr>
          <w:color w:val="181717"/>
        </w:rPr>
      </w:pPr>
      <w:r w:rsidRPr="009734AA">
        <w:rPr>
          <w:b/>
          <w:color w:val="181717"/>
        </w:rPr>
        <w:t>Actividad:</w:t>
      </w:r>
      <w:r w:rsidRPr="009734AA">
        <w:rPr>
          <w:color w:val="181717"/>
        </w:rPr>
        <w:t xml:space="preserve"> Práctica </w:t>
      </w:r>
    </w:p>
    <w:p w14:paraId="13C5879A" w14:textId="77777777" w:rsidR="009734AA" w:rsidRPr="009734AA" w:rsidRDefault="009734AA" w:rsidP="009734AA">
      <w:pPr>
        <w:spacing w:after="50"/>
        <w:ind w:right="-929"/>
        <w:jc w:val="left"/>
        <w:rPr>
          <w:b/>
          <w:color w:val="181717"/>
        </w:rPr>
      </w:pPr>
    </w:p>
    <w:p w14:paraId="1BEFE59B" w14:textId="77777777" w:rsidR="009734AA" w:rsidRPr="009734AA" w:rsidRDefault="009734AA" w:rsidP="009734AA">
      <w:pPr>
        <w:spacing w:after="50"/>
        <w:ind w:left="-851" w:right="-929"/>
        <w:jc w:val="center"/>
        <w:rPr>
          <w:b/>
          <w:color w:val="181717"/>
        </w:rPr>
      </w:pPr>
    </w:p>
    <w:p w14:paraId="5D4829CC" w14:textId="77777777" w:rsidR="009734AA" w:rsidRPr="009734AA" w:rsidRDefault="009734AA" w:rsidP="009734AA">
      <w:pPr>
        <w:spacing w:after="50"/>
        <w:ind w:right="-929"/>
        <w:jc w:val="left"/>
        <w:rPr>
          <w:b/>
          <w:color w:val="181717"/>
        </w:rPr>
      </w:pPr>
      <w:r w:rsidRPr="009734AA">
        <w:rPr>
          <w:b/>
          <w:color w:val="181717"/>
        </w:rPr>
        <w:t>Docente:</w:t>
      </w:r>
    </w:p>
    <w:p w14:paraId="347863AE" w14:textId="77777777" w:rsidR="009734AA" w:rsidRPr="009734AA" w:rsidRDefault="009734AA" w:rsidP="009734AA">
      <w:pPr>
        <w:spacing w:after="50"/>
        <w:ind w:right="-929"/>
        <w:jc w:val="left"/>
      </w:pPr>
      <w:proofErr w:type="spellStart"/>
      <w:r w:rsidRPr="009734AA">
        <w:t>Ph.D</w:t>
      </w:r>
      <w:proofErr w:type="spellEnd"/>
      <w:r w:rsidRPr="009734AA">
        <w:t>. Christian René Encina Zelada</w:t>
      </w:r>
    </w:p>
    <w:p w14:paraId="0994EB9F" w14:textId="77777777" w:rsidR="009734AA" w:rsidRPr="009734AA" w:rsidRDefault="009734AA" w:rsidP="009734AA">
      <w:pPr>
        <w:spacing w:after="50"/>
        <w:ind w:right="-929"/>
        <w:jc w:val="center"/>
        <w:rPr>
          <w:color w:val="181717"/>
        </w:rPr>
      </w:pPr>
    </w:p>
    <w:p w14:paraId="311FEB55" w14:textId="77777777" w:rsidR="009734AA" w:rsidRPr="009734AA" w:rsidRDefault="009734AA" w:rsidP="009734AA">
      <w:pPr>
        <w:spacing w:after="50"/>
        <w:ind w:right="-929"/>
        <w:jc w:val="center"/>
        <w:rPr>
          <w:color w:val="181717"/>
        </w:rPr>
      </w:pPr>
    </w:p>
    <w:p w14:paraId="3093FB0A" w14:textId="77777777" w:rsidR="009734AA" w:rsidRPr="009734AA" w:rsidRDefault="009734AA" w:rsidP="009734AA">
      <w:pPr>
        <w:spacing w:after="50"/>
        <w:ind w:right="-929"/>
        <w:jc w:val="left"/>
        <w:rPr>
          <w:b/>
          <w:color w:val="181717"/>
        </w:rPr>
      </w:pPr>
      <w:r w:rsidRPr="009734AA">
        <w:rPr>
          <w:b/>
          <w:color w:val="181717"/>
        </w:rPr>
        <w:t>Integrantes:</w:t>
      </w:r>
    </w:p>
    <w:p w14:paraId="38127C56" w14:textId="77777777" w:rsidR="009734AA" w:rsidRPr="009734AA" w:rsidRDefault="009734AA" w:rsidP="009734AA">
      <w:pPr>
        <w:spacing w:after="50"/>
        <w:ind w:right="-929"/>
        <w:jc w:val="left"/>
      </w:pPr>
      <w:r w:rsidRPr="009734AA">
        <w:t>-Agatha Prado Gárate</w:t>
      </w:r>
    </w:p>
    <w:p w14:paraId="3838B095" w14:textId="77777777" w:rsidR="009734AA" w:rsidRPr="009734AA" w:rsidRDefault="009734AA" w:rsidP="009734AA">
      <w:pPr>
        <w:spacing w:after="50"/>
        <w:ind w:right="-929"/>
        <w:jc w:val="left"/>
      </w:pPr>
      <w:r w:rsidRPr="009734AA">
        <w:t>-Gustavo De la Cruz Montalvo</w:t>
      </w:r>
    </w:p>
    <w:p w14:paraId="71DB0696" w14:textId="77777777" w:rsidR="009734AA" w:rsidRPr="009734AA" w:rsidRDefault="009734AA" w:rsidP="009734AA">
      <w:pPr>
        <w:spacing w:after="50"/>
        <w:ind w:right="-929"/>
        <w:jc w:val="left"/>
      </w:pPr>
      <w:r w:rsidRPr="009734AA">
        <w:t>-Jhonsy Omar Silva López</w:t>
      </w:r>
    </w:p>
    <w:p w14:paraId="7A98AD1D" w14:textId="77777777" w:rsidR="009734AA" w:rsidRPr="009734AA" w:rsidRDefault="009734AA" w:rsidP="009734AA">
      <w:pPr>
        <w:spacing w:after="50"/>
        <w:ind w:right="-929"/>
        <w:jc w:val="left"/>
      </w:pPr>
      <w:r w:rsidRPr="009734AA">
        <w:t xml:space="preserve">-José Augusto Zevallos Ruiz </w:t>
      </w:r>
    </w:p>
    <w:p w14:paraId="4E361EDB" w14:textId="77777777" w:rsidR="009734AA" w:rsidRPr="009734AA" w:rsidRDefault="009734AA" w:rsidP="009734AA">
      <w:pPr>
        <w:spacing w:after="50"/>
        <w:ind w:right="-929"/>
        <w:jc w:val="left"/>
      </w:pPr>
    </w:p>
    <w:p w14:paraId="0D4A9200" w14:textId="77777777" w:rsidR="009734AA" w:rsidRDefault="009734AA" w:rsidP="009734AA">
      <w:pPr>
        <w:ind w:left="-851" w:right="-929"/>
        <w:jc w:val="center"/>
        <w:rPr>
          <w:b/>
        </w:rPr>
      </w:pPr>
      <w:r w:rsidRPr="009734AA">
        <w:rPr>
          <w:b/>
        </w:rPr>
        <w:t>Lima – Perú</w:t>
      </w:r>
    </w:p>
    <w:p w14:paraId="67D038CA" w14:textId="77777777" w:rsidR="009734AA" w:rsidRPr="009734AA" w:rsidRDefault="009734AA" w:rsidP="009734AA">
      <w:pPr>
        <w:ind w:left="-851" w:right="-929"/>
        <w:jc w:val="center"/>
        <w:rPr>
          <w:b/>
        </w:rPr>
      </w:pPr>
    </w:p>
    <w:p w14:paraId="55F448D9" w14:textId="5129BCC8" w:rsidR="00D5641D" w:rsidRPr="009734AA" w:rsidRDefault="00006D01" w:rsidP="000F4AD9">
      <w:pPr>
        <w:jc w:val="center"/>
        <w:rPr>
          <w:b/>
          <w:bCs/>
        </w:rPr>
        <w:sectPr w:rsidR="00D5641D" w:rsidRPr="009734AA">
          <w:headerReference w:type="default" r:id="rId10"/>
          <w:footerReference w:type="default" r:id="rId11"/>
          <w:pgSz w:w="11906" w:h="16838"/>
          <w:pgMar w:top="1417" w:right="1701" w:bottom="1417" w:left="1701" w:header="624" w:footer="708" w:gutter="0"/>
          <w:pgNumType w:start="0"/>
          <w:cols w:space="720"/>
          <w:titlePg/>
        </w:sectPr>
      </w:pPr>
      <w:r w:rsidRPr="009734AA">
        <w:rPr>
          <w:b/>
          <w:bCs/>
        </w:rPr>
        <w:t xml:space="preserve"> de </w:t>
      </w:r>
      <w:r w:rsidR="001E2446" w:rsidRPr="009734AA">
        <w:rPr>
          <w:b/>
          <w:bCs/>
        </w:rPr>
        <w:t>se</w:t>
      </w:r>
      <w:r w:rsidR="00316E36" w:rsidRPr="009734AA">
        <w:rPr>
          <w:b/>
          <w:bCs/>
        </w:rPr>
        <w:t>p</w:t>
      </w:r>
      <w:r w:rsidR="001E2446" w:rsidRPr="009734AA">
        <w:rPr>
          <w:b/>
          <w:bCs/>
        </w:rPr>
        <w:t>tiembre</w:t>
      </w:r>
      <w:r w:rsidRPr="009734AA">
        <w:rPr>
          <w:b/>
          <w:bCs/>
        </w:rPr>
        <w:t xml:space="preserve"> del 202</w:t>
      </w:r>
      <w:r w:rsidRPr="009734AA">
        <w:rPr>
          <w:b/>
          <w:bCs/>
          <w:noProof/>
          <w:color w:val="181717"/>
        </w:rPr>
        <mc:AlternateContent>
          <mc:Choice Requires="wpg">
            <w:drawing>
              <wp:anchor distT="0" distB="0" distL="114300" distR="114300" simplePos="0" relativeHeight="251658240" behindDoc="0" locked="0" layoutInCell="1" hidden="0" allowOverlap="1" wp14:anchorId="51550CA9" wp14:editId="127917B5">
                <wp:simplePos x="0" y="0"/>
                <wp:positionH relativeFrom="page">
                  <wp:align>left</wp:align>
                </wp:positionH>
                <wp:positionV relativeFrom="margin">
                  <wp:align>bottom</wp:align>
                </wp:positionV>
                <wp:extent cx="7559675" cy="142240"/>
                <wp:effectExtent l="0" t="0" r="3175" b="0"/>
                <wp:wrapTopAndBottom distT="0" distB="0"/>
                <wp:docPr id="2123685677" name="Grupo 2123685677"/>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 name="Grupo 1"/>
                        <wpg:cNvGrpSpPr/>
                        <wpg:grpSpPr>
                          <a:xfrm>
                            <a:off x="1566163" y="3708880"/>
                            <a:ext cx="7559675" cy="142240"/>
                            <a:chOff x="1566150" y="3708875"/>
                            <a:chExt cx="7559700" cy="142250"/>
                          </a:xfrm>
                          <a:grpFill/>
                        </wpg:grpSpPr>
                        <wps:wsp>
                          <wps:cNvPr id="2" name="Rectángulo 2"/>
                          <wps:cNvSpPr/>
                          <wps:spPr>
                            <a:xfrm>
                              <a:off x="1566150" y="3708875"/>
                              <a:ext cx="7559700" cy="142250"/>
                            </a:xfrm>
                            <a:prstGeom prst="rect">
                              <a:avLst/>
                            </a:prstGeom>
                            <a:grpFill/>
                            <a:ln>
                              <a:noFill/>
                            </a:ln>
                          </wps:spPr>
                          <wps:txbx>
                            <w:txbxContent>
                              <w:p w14:paraId="59042C4E" w14:textId="77777777" w:rsidR="00D5641D" w:rsidRDefault="00D5641D" w:rsidP="00670032"/>
                            </w:txbxContent>
                          </wps:txbx>
                          <wps:bodyPr spcFirstLastPara="1" wrap="square" lIns="91425" tIns="91425" rIns="91425" bIns="91425" anchor="ctr" anchorCtr="0">
                            <a:noAutofit/>
                          </wps:bodyPr>
                        </wps:wsp>
                        <wpg:grpSp>
                          <wpg:cNvPr id="3" name="Grupo 3"/>
                          <wpg:cNvGrpSpPr/>
                          <wpg:grpSpPr>
                            <a:xfrm>
                              <a:off x="1566163" y="3708880"/>
                              <a:ext cx="7559675" cy="142240"/>
                              <a:chOff x="-148856" y="276446"/>
                              <a:chExt cx="7560057" cy="142392"/>
                            </a:xfrm>
                            <a:grpFill/>
                          </wpg:grpSpPr>
                          <wps:wsp>
                            <wps:cNvPr id="4" name="Rectángulo 4"/>
                            <wps:cNvSpPr/>
                            <wps:spPr>
                              <a:xfrm>
                                <a:off x="-148856" y="276446"/>
                                <a:ext cx="7560050" cy="142375"/>
                              </a:xfrm>
                              <a:prstGeom prst="rect">
                                <a:avLst/>
                              </a:prstGeom>
                              <a:grpFill/>
                              <a:ln>
                                <a:noFill/>
                              </a:ln>
                            </wps:spPr>
                            <wps:txbx>
                              <w:txbxContent>
                                <w:p w14:paraId="65CEABE9" w14:textId="77777777" w:rsidR="00D5641D" w:rsidRDefault="00D5641D" w:rsidP="00670032"/>
                              </w:txbxContent>
                            </wps:txbx>
                            <wps:bodyPr spcFirstLastPara="1" wrap="square" lIns="91425" tIns="91425" rIns="91425" bIns="91425" anchor="ctr" anchorCtr="0">
                              <a:noAutofit/>
                            </wps:bodyPr>
                          </wps:wsp>
                          <wps:wsp>
                            <wps:cNvPr id="5" name="Forma libre: forma 5"/>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51550CA9" id="Grupo 2123685677" o:spid="_x0000_s1026" style="position:absolute;left:0;text-align:left;margin-left:0;margin-top:0;width:595.25pt;height:11.2pt;z-index:251658240;mso-position-horizontal:left;mso-position-horizontal-relative:page;mso-position-vertical:bottom;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">
                <v:group id="Grupo 1" o:spid="_x0000_s1027"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042C4E" w14:textId="77777777" w:rsidR="00D5641D" w:rsidRDefault="00D5641D" w:rsidP="00670032"/>
                      </w:txbxContent>
                    </v:textbox>
                  </v:rect>
                  <v:group id="Grupo 3" o:spid="_x0000_s1029"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CEABE9" w14:textId="77777777" w:rsidR="00D5641D" w:rsidRDefault="00D5641D" w:rsidP="00670032"/>
                        </w:txbxContent>
                      </v:textbox>
                    </v:rect>
                    <v:shape id="Forma libre: forma 5" o:spid="_x0000_s1031"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" path="m,l7560057,r,142392l,142392,,e" filled="f" stroked="f">
                      <v:path arrowok="t" o:extrusionok="f"/>
                    </v:shape>
                  </v:group>
                </v:group>
                <w10:wrap type="topAndBottom" anchorx="page" anchory="margin"/>
              </v:group>
            </w:pict>
          </mc:Fallback>
        </mc:AlternateContent>
      </w:r>
      <w:r w:rsidRPr="009734AA">
        <w:rPr>
          <w:b/>
          <w:bCs/>
          <w:noProof/>
          <w:color w:val="181717"/>
        </w:rPr>
        <mc:AlternateContent>
          <mc:Choice Requires="wpg">
            <w:drawing>
              <wp:anchor distT="0" distB="0" distL="114300" distR="114300" simplePos="0" relativeHeight="251659264" behindDoc="0" locked="0" layoutInCell="1" hidden="0" allowOverlap="1" wp14:anchorId="3EFC352C" wp14:editId="65373856">
                <wp:simplePos x="0" y="0"/>
                <wp:positionH relativeFrom="page">
                  <wp:align>right</wp:align>
                </wp:positionH>
                <wp:positionV relativeFrom="margin">
                  <wp:posOffset>8512175</wp:posOffset>
                </wp:positionV>
                <wp:extent cx="7559675" cy="142240"/>
                <wp:effectExtent l="0" t="0" r="3175" b="0"/>
                <wp:wrapTopAndBottom distT="0" distB="0"/>
                <wp:docPr id="2123685676" name="Grupo 2123685676"/>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6" name="Grupo 6"/>
                        <wpg:cNvGrpSpPr/>
                        <wpg:grpSpPr>
                          <a:xfrm>
                            <a:off x="1566163" y="3708880"/>
                            <a:ext cx="7559675" cy="142240"/>
                            <a:chOff x="1566150" y="3708875"/>
                            <a:chExt cx="7559700" cy="142250"/>
                          </a:xfrm>
                          <a:grpFill/>
                        </wpg:grpSpPr>
                        <wps:wsp>
                          <wps:cNvPr id="7" name="Rectángulo 7"/>
                          <wps:cNvSpPr/>
                          <wps:spPr>
                            <a:xfrm>
                              <a:off x="1566150" y="3708875"/>
                              <a:ext cx="7559700" cy="142250"/>
                            </a:xfrm>
                            <a:prstGeom prst="rect">
                              <a:avLst/>
                            </a:prstGeom>
                            <a:grpFill/>
                            <a:ln>
                              <a:noFill/>
                            </a:ln>
                          </wps:spPr>
                          <wps:txbx>
                            <w:txbxContent>
                              <w:p w14:paraId="3089DEDE" w14:textId="77777777" w:rsidR="00D5641D" w:rsidRDefault="00D5641D" w:rsidP="00670032"/>
                            </w:txbxContent>
                          </wps:txbx>
                          <wps:bodyPr spcFirstLastPara="1" wrap="square" lIns="91425" tIns="91425" rIns="91425" bIns="91425" anchor="ctr" anchorCtr="0">
                            <a:noAutofit/>
                          </wps:bodyPr>
                        </wps:wsp>
                        <wpg:grpSp>
                          <wpg:cNvPr id="8" name="Grupo 8"/>
                          <wpg:cNvGrpSpPr/>
                          <wpg:grpSpPr>
                            <a:xfrm>
                              <a:off x="1566163" y="3708880"/>
                              <a:ext cx="7559675" cy="142240"/>
                              <a:chOff x="-148856" y="276446"/>
                              <a:chExt cx="7560057" cy="142392"/>
                            </a:xfrm>
                            <a:grpFill/>
                          </wpg:grpSpPr>
                          <wps:wsp>
                            <wps:cNvPr id="9" name="Rectángulo 9"/>
                            <wps:cNvSpPr/>
                            <wps:spPr>
                              <a:xfrm>
                                <a:off x="-148856" y="276446"/>
                                <a:ext cx="7560050" cy="142375"/>
                              </a:xfrm>
                              <a:prstGeom prst="rect">
                                <a:avLst/>
                              </a:prstGeom>
                              <a:grpFill/>
                              <a:ln>
                                <a:noFill/>
                              </a:ln>
                            </wps:spPr>
                            <wps:txbx>
                              <w:txbxContent>
                                <w:p w14:paraId="5937CF91" w14:textId="77777777" w:rsidR="00D5641D" w:rsidRDefault="00D5641D" w:rsidP="00670032"/>
                              </w:txbxContent>
                            </wps:txbx>
                            <wps:bodyPr spcFirstLastPara="1" wrap="square" lIns="91425" tIns="91425" rIns="91425" bIns="91425" anchor="ctr" anchorCtr="0">
                              <a:noAutofit/>
                            </wps:bodyPr>
                          </wps:wsp>
                          <wps:wsp>
                            <wps:cNvPr id="10" name="Forma libre: forma 10"/>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3EFC352C" id="Grupo 2123685676" o:spid="_x0000_s1032" style="position:absolute;left:0;text-align:left;margin-left:544.05pt;margin-top:670.25pt;width:595.25pt;height:11.2pt;z-index:251659264;mso-position-horizontal:right;mso-position-horizontal-relative:page;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">
                <v:group id="Grupo 6" o:spid="_x0000_s1033"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7" o:spid="_x0000_s1034"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089DEDE" w14:textId="77777777" w:rsidR="00D5641D" w:rsidRDefault="00D5641D" w:rsidP="00670032"/>
                      </w:txbxContent>
                    </v:textbox>
                  </v:rect>
                  <v:group id="Grupo 8" o:spid="_x0000_s1035"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9" o:spid="_x0000_s1036"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37CF91" w14:textId="77777777" w:rsidR="00D5641D" w:rsidRDefault="00D5641D" w:rsidP="00670032"/>
                        </w:txbxContent>
                      </v:textbox>
                    </v:rect>
                    <v:shape id="Forma libre: forma 10" o:spid="_x0000_s1037"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" path="m,l7560057,r,142392l,142392,,e" filled="f" stroked="f">
                      <v:path arrowok="t" o:extrusionok="f"/>
                    </v:shape>
                  </v:group>
                </v:group>
                <w10:wrap type="topAndBottom" anchorx="page" anchory="margin"/>
              </v:group>
            </w:pict>
          </mc:Fallback>
        </mc:AlternateContent>
      </w:r>
      <w:r w:rsidRPr="009734AA">
        <w:rPr>
          <w:b/>
          <w:bCs/>
          <w:noProof/>
          <w:color w:val="181717"/>
        </w:rPr>
        <mc:AlternateContent>
          <mc:Choice Requires="wpg">
            <w:drawing>
              <wp:anchor distT="0" distB="0" distL="114300" distR="114300" simplePos="0" relativeHeight="251660288" behindDoc="0" locked="0" layoutInCell="1" hidden="0" allowOverlap="1" wp14:anchorId="061D9AD8" wp14:editId="105698F9">
                <wp:simplePos x="0" y="0"/>
                <wp:positionH relativeFrom="page">
                  <wp:align>left</wp:align>
                </wp:positionH>
                <wp:positionV relativeFrom="page">
                  <wp:posOffset>9186545</wp:posOffset>
                </wp:positionV>
                <wp:extent cx="7559675" cy="142240"/>
                <wp:effectExtent l="0" t="0" r="3175" b="0"/>
                <wp:wrapTopAndBottom distT="0" distB="0"/>
                <wp:docPr id="2123685678" name="Grupo 2123685678"/>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1" name="Grupo 11"/>
                        <wpg:cNvGrpSpPr/>
                        <wpg:grpSpPr>
                          <a:xfrm>
                            <a:off x="1566163" y="3708880"/>
                            <a:ext cx="7559675" cy="142240"/>
                            <a:chOff x="1566150" y="3708875"/>
                            <a:chExt cx="7559700" cy="142250"/>
                          </a:xfrm>
                          <a:grpFill/>
                        </wpg:grpSpPr>
                        <wps:wsp>
                          <wps:cNvPr id="12" name="Rectángulo 12"/>
                          <wps:cNvSpPr/>
                          <wps:spPr>
                            <a:xfrm>
                              <a:off x="1566150" y="3708875"/>
                              <a:ext cx="7559700" cy="142250"/>
                            </a:xfrm>
                            <a:prstGeom prst="rect">
                              <a:avLst/>
                            </a:prstGeom>
                            <a:grpFill/>
                            <a:ln>
                              <a:noFill/>
                            </a:ln>
                          </wps:spPr>
                          <wps:txbx>
                            <w:txbxContent>
                              <w:p w14:paraId="4A69A355" w14:textId="77777777" w:rsidR="00D5641D" w:rsidRDefault="00D5641D" w:rsidP="00670032"/>
                            </w:txbxContent>
                          </wps:txbx>
                          <wps:bodyPr spcFirstLastPara="1" wrap="square" lIns="91425" tIns="91425" rIns="91425" bIns="91425" anchor="ctr" anchorCtr="0">
                            <a:noAutofit/>
                          </wps:bodyPr>
                        </wps:wsp>
                        <wpg:grpSp>
                          <wpg:cNvPr id="13" name="Grupo 13"/>
                          <wpg:cNvGrpSpPr/>
                          <wpg:grpSpPr>
                            <a:xfrm>
                              <a:off x="1566163" y="3708880"/>
                              <a:ext cx="7559675" cy="142240"/>
                              <a:chOff x="0" y="0"/>
                              <a:chExt cx="7560057" cy="142392"/>
                            </a:xfrm>
                            <a:grpFill/>
                          </wpg:grpSpPr>
                          <wps:wsp>
                            <wps:cNvPr id="14" name="Rectángulo 14"/>
                            <wps:cNvSpPr/>
                            <wps:spPr>
                              <a:xfrm>
                                <a:off x="0" y="0"/>
                                <a:ext cx="7560050" cy="142375"/>
                              </a:xfrm>
                              <a:prstGeom prst="rect">
                                <a:avLst/>
                              </a:prstGeom>
                              <a:grpFill/>
                              <a:ln>
                                <a:noFill/>
                              </a:ln>
                            </wps:spPr>
                            <wps:txbx>
                              <w:txbxContent>
                                <w:p w14:paraId="46816335" w14:textId="77777777" w:rsidR="00D5641D" w:rsidRDefault="00D5641D" w:rsidP="00670032"/>
                              </w:txbxContent>
                            </wps:txbx>
                            <wps:bodyPr spcFirstLastPara="1" wrap="square" lIns="91425" tIns="91425" rIns="91425" bIns="91425" anchor="ctr" anchorCtr="0">
                              <a:noAutofit/>
                            </wps:bodyPr>
                          </wps:wsp>
                          <wps:wsp>
                            <wps:cNvPr id="15" name="Forma libre: forma 15"/>
                            <wps:cNvSpPr/>
                            <wps:spPr>
                              <a:xfrm>
                                <a:off x="0" y="0"/>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061D9AD8" id="Grupo 2123685678" o:spid="_x0000_s1038" style="position:absolute;left:0;text-align:left;margin-left:0;margin-top:723.35pt;width:595.25pt;height:11.2pt;z-index:251660288;mso-position-horizontal:left;mso-position-horizontal-relative:page;mso-position-vertical-relative:page"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">
                <v:group id="Grupo 11" o:spid="_x0000_s1039"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0"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A69A355" w14:textId="77777777" w:rsidR="00D5641D" w:rsidRDefault="00D5641D" w:rsidP="00670032"/>
                      </w:txbxContent>
                    </v:textbox>
                  </v:rect>
                  <v:group id="Grupo 13" o:spid="_x0000_s1041" style="position:absolute;left:15661;top:37088;width:75597;height:1423"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2" style="position:absolute;width:75600;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6816335" w14:textId="77777777" w:rsidR="00D5641D" w:rsidRDefault="00D5641D" w:rsidP="00670032"/>
                        </w:txbxContent>
                      </v:textbox>
                    </v:rect>
                    <v:shape id="Forma libre: forma 15" o:spid="_x0000_s1043" style="position:absolute;width:75600;height:1423;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" path="m,l7560057,r,142392l,142392,,e" filled="f" stroked="f">
                      <v:path arrowok="t" o:extrusionok="f"/>
                    </v:shape>
                  </v:group>
                </v:group>
                <w10:wrap type="topAndBottom" anchorx="page" anchory="page"/>
              </v:group>
            </w:pict>
          </mc:Fallback>
        </mc:AlternateContent>
      </w:r>
      <w:r w:rsidRPr="009734AA">
        <w:rPr>
          <w:b/>
          <w:bCs/>
        </w:rPr>
        <w:t>4</w:t>
      </w:r>
    </w:p>
    <w:p w14:paraId="179B8DB8" w14:textId="77777777" w:rsidR="00D5641D" w:rsidRDefault="00D5641D" w:rsidP="00670032"/>
    <w:p w14:paraId="45987A00" w14:textId="77777777" w:rsidR="00D5641D" w:rsidRDefault="00D5641D" w:rsidP="00670032"/>
    <w:p w14:paraId="058D27A6" w14:textId="77777777" w:rsidR="00D5641D" w:rsidRDefault="00D5641D" w:rsidP="00670032"/>
    <w:p w14:paraId="1336B006" w14:textId="77777777" w:rsidR="00D5641D" w:rsidRDefault="00D5641D" w:rsidP="00670032"/>
    <w:p w14:paraId="340B89CE" w14:textId="77777777" w:rsidR="00D5641D" w:rsidRDefault="00D5641D" w:rsidP="00670032"/>
    <w:p w14:paraId="39B28372" w14:textId="77777777" w:rsidR="00D5641D" w:rsidRDefault="00D5641D" w:rsidP="00670032"/>
    <w:p w14:paraId="70B2F629" w14:textId="77777777" w:rsidR="001E2446" w:rsidRDefault="001E2446" w:rsidP="00670032"/>
    <w:p w14:paraId="6AC19493" w14:textId="77777777" w:rsidR="001E2446" w:rsidRDefault="001E2446" w:rsidP="00670032"/>
    <w:p w14:paraId="10697D91" w14:textId="77777777" w:rsidR="00D5641D" w:rsidRDefault="00D5641D" w:rsidP="00670032"/>
    <w:p w14:paraId="099BB476" w14:textId="77777777" w:rsidR="00F450CB" w:rsidRPr="00F450CB" w:rsidRDefault="00F450CB" w:rsidP="00F450CB">
      <w:pPr>
        <w:tabs>
          <w:tab w:val="left" w:pos="5040"/>
          <w:tab w:val="left" w:pos="26640"/>
          <w:tab w:val="left" w:pos="27360"/>
          <w:tab w:val="left" w:pos="28080"/>
        </w:tabs>
        <w:jc w:val="left"/>
        <w:rPr>
          <w:b/>
          <w:u w:val="single"/>
        </w:rPr>
      </w:pPr>
    </w:p>
    <w:p w14:paraId="3566C080" w14:textId="77777777" w:rsidR="00F450CB" w:rsidRPr="00F450CB" w:rsidRDefault="00F450CB" w:rsidP="00F450CB">
      <w:pPr>
        <w:tabs>
          <w:tab w:val="left" w:pos="5040"/>
          <w:tab w:val="left" w:pos="26640"/>
          <w:tab w:val="left" w:pos="27360"/>
          <w:tab w:val="left" w:pos="28080"/>
        </w:tabs>
        <w:jc w:val="left"/>
        <w:rPr>
          <w:b/>
          <w:u w:val="single"/>
        </w:rPr>
      </w:pPr>
    </w:p>
    <w:p w14:paraId="41F3B9BA"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3E28FC7F"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456B6B81" w14:textId="77777777" w:rsidR="00F450CB" w:rsidRPr="00F450CB" w:rsidRDefault="00F450CB" w:rsidP="00F450CB">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450805C3"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5FD1D1C5"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0F695ACC" w14:textId="781B09B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56"/>
          <w:szCs w:val="56"/>
        </w:rPr>
      </w:pPr>
      <w:r w:rsidRPr="00F450CB">
        <w:rPr>
          <w:b/>
          <w:sz w:val="56"/>
          <w:szCs w:val="56"/>
        </w:rPr>
        <w:t xml:space="preserve">Práctica </w:t>
      </w:r>
      <w:proofErr w:type="spellStart"/>
      <w:r w:rsidRPr="00F450CB">
        <w:rPr>
          <w:b/>
          <w:sz w:val="56"/>
          <w:szCs w:val="56"/>
        </w:rPr>
        <w:t>N</w:t>
      </w:r>
      <w:r w:rsidR="00B60B6B">
        <w:rPr>
          <w:b/>
          <w:sz w:val="56"/>
          <w:szCs w:val="56"/>
        </w:rPr>
        <w:t>°</w:t>
      </w:r>
      <w:proofErr w:type="spellEnd"/>
      <w:r w:rsidRPr="00F450CB">
        <w:rPr>
          <w:b/>
          <w:sz w:val="56"/>
          <w:szCs w:val="56"/>
        </w:rPr>
        <w:t xml:space="preserve"> 0</w:t>
      </w:r>
      <w:r>
        <w:rPr>
          <w:b/>
          <w:sz w:val="56"/>
          <w:szCs w:val="56"/>
        </w:rPr>
        <w:t>4</w:t>
      </w:r>
      <w:r w:rsidRPr="00F450CB">
        <w:rPr>
          <w:b/>
          <w:sz w:val="56"/>
          <w:szCs w:val="56"/>
        </w:rPr>
        <w:t>:</w:t>
      </w:r>
      <w:r w:rsidRPr="00F450CB">
        <w:rPr>
          <w:b/>
          <w:sz w:val="56"/>
          <w:szCs w:val="56"/>
        </w:rPr>
        <w:br/>
        <w:t xml:space="preserve">Diseño De Bloques Completos Al Azar – DBCA </w:t>
      </w:r>
      <w:r w:rsidRPr="00F450CB">
        <w:rPr>
          <w:sz w:val="20"/>
          <w:szCs w:val="20"/>
        </w:rPr>
        <w:t xml:space="preserve"> </w:t>
      </w:r>
    </w:p>
    <w:p w14:paraId="57CCEA9F"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6B51BD89" w14:textId="77777777" w:rsidR="00F450CB" w:rsidRPr="00F450CB" w:rsidRDefault="00F450CB" w:rsidP="00F450CB">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u w:val="single"/>
        </w:rPr>
      </w:pPr>
    </w:p>
    <w:p w14:paraId="39E12090"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rPr>
      </w:pPr>
    </w:p>
    <w:p w14:paraId="0CAB0E74" w14:textId="77777777" w:rsidR="00F450CB" w:rsidRPr="00F450CB" w:rsidRDefault="00F450CB" w:rsidP="00F450CB">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left"/>
        <w:rPr>
          <w:b/>
        </w:rPr>
      </w:pPr>
    </w:p>
    <w:p w14:paraId="2205B1CC" w14:textId="6424D0D6" w:rsidR="00D5641D" w:rsidRDefault="00D5641D" w:rsidP="000F4AD9">
      <w:pPr>
        <w:jc w:val="center"/>
      </w:pPr>
      <w:bookmarkStart w:id="1" w:name="_heading=h.30j0zll" w:colFirst="0" w:colLast="0"/>
      <w:bookmarkEnd w:id="1"/>
    </w:p>
    <w:p w14:paraId="43B2EF15" w14:textId="77777777" w:rsidR="00F450CB" w:rsidRPr="00F450CB" w:rsidRDefault="00006D01" w:rsidP="00F450CB">
      <w:pPr>
        <w:jc w:val="left"/>
        <w:rPr>
          <w:b/>
          <w:bCs/>
        </w:rPr>
      </w:pPr>
      <w:r w:rsidRPr="00F450CB">
        <w:rPr>
          <w:b/>
          <w:bCs/>
        </w:rPr>
        <w:t>CONTENIDO:</w:t>
      </w:r>
    </w:p>
    <w:sdt>
      <w:sdtPr>
        <w:rPr>
          <w:rFonts w:ascii="Times New Roman" w:eastAsia="Times New Roman" w:hAnsi="Times New Roman" w:cs="Times New Roman"/>
          <w:color w:val="auto"/>
          <w:sz w:val="24"/>
          <w:szCs w:val="24"/>
          <w:lang w:val="es-ES"/>
        </w:rPr>
        <w:id w:val="-986323151"/>
        <w:docPartObj>
          <w:docPartGallery w:val="Table of Contents"/>
          <w:docPartUnique/>
        </w:docPartObj>
      </w:sdtPr>
      <w:sdtEndPr>
        <w:rPr>
          <w:b/>
          <w:bCs/>
          <w:noProof/>
        </w:rPr>
      </w:sdtEndPr>
      <w:sdtContent>
        <w:p w14:paraId="7CCF7F03" w14:textId="3FF4BC15" w:rsidR="00F450CB" w:rsidRDefault="00F450CB" w:rsidP="00F450CB">
          <w:pPr>
            <w:pStyle w:val="TtuloTDC"/>
            <w:spacing w:before="0" w:line="240" w:lineRule="auto"/>
          </w:pPr>
        </w:p>
        <w:p w14:paraId="524E07CF" w14:textId="5C023B5A" w:rsidR="00CE2E4A" w:rsidRDefault="00F450CB">
          <w:pPr>
            <w:pStyle w:val="TDC1"/>
            <w:tabs>
              <w:tab w:val="left" w:pos="440"/>
              <w:tab w:val="right" w:leader="dot" w:pos="8296"/>
            </w:tabs>
            <w:rPr>
              <w:rFonts w:asciiTheme="minorHAnsi" w:eastAsiaTheme="minorEastAsia" w:hAnsiTheme="minorHAnsi" w:cstheme="minorBidi"/>
              <w:noProof/>
              <w:kern w:val="2"/>
              <w:sz w:val="22"/>
              <w:szCs w:val="22"/>
              <w:lang w:val="es-PE" w:eastAsia="es-PE"/>
              <w14:ligatures w14:val="standardContextual"/>
            </w:rPr>
          </w:pPr>
          <w:r>
            <w:fldChar w:fldCharType="begin"/>
          </w:r>
          <w:r>
            <w:instrText xml:space="preserve"> TOC \o "1-3" \h \z \u </w:instrText>
          </w:r>
          <w:r>
            <w:fldChar w:fldCharType="separate"/>
          </w:r>
          <w:hyperlink w:anchor="_Toc178516646" w:history="1">
            <w:r w:rsidR="00CE2E4A" w:rsidRPr="00244CE3">
              <w:rPr>
                <w:rStyle w:val="Hipervnculo"/>
                <w:noProof/>
              </w:rPr>
              <w:t>I.</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INTRODUCCIÓN</w:t>
            </w:r>
            <w:r w:rsidR="00CE2E4A">
              <w:rPr>
                <w:noProof/>
                <w:webHidden/>
              </w:rPr>
              <w:tab/>
            </w:r>
            <w:r w:rsidR="00CE2E4A">
              <w:rPr>
                <w:noProof/>
                <w:webHidden/>
              </w:rPr>
              <w:fldChar w:fldCharType="begin"/>
            </w:r>
            <w:r w:rsidR="00CE2E4A">
              <w:rPr>
                <w:noProof/>
                <w:webHidden/>
              </w:rPr>
              <w:instrText xml:space="preserve"> PAGEREF _Toc178516646 \h </w:instrText>
            </w:r>
            <w:r w:rsidR="00CE2E4A">
              <w:rPr>
                <w:noProof/>
                <w:webHidden/>
              </w:rPr>
            </w:r>
            <w:r w:rsidR="00CE2E4A">
              <w:rPr>
                <w:noProof/>
                <w:webHidden/>
              </w:rPr>
              <w:fldChar w:fldCharType="separate"/>
            </w:r>
            <w:r w:rsidR="00CE2E4A">
              <w:rPr>
                <w:noProof/>
                <w:webHidden/>
              </w:rPr>
              <w:t>2</w:t>
            </w:r>
            <w:r w:rsidR="00CE2E4A">
              <w:rPr>
                <w:noProof/>
                <w:webHidden/>
              </w:rPr>
              <w:fldChar w:fldCharType="end"/>
            </w:r>
          </w:hyperlink>
        </w:p>
        <w:p w14:paraId="168E8338" w14:textId="12504898" w:rsidR="00CE2E4A" w:rsidRDefault="00000000">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47" w:history="1">
            <w:r w:rsidR="00CE2E4A" w:rsidRPr="00244CE3">
              <w:rPr>
                <w:rStyle w:val="Hipervnculo"/>
                <w:noProof/>
              </w:rPr>
              <w:t>II.</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OBJETIVO</w:t>
            </w:r>
            <w:r w:rsidR="00CE2E4A">
              <w:rPr>
                <w:noProof/>
                <w:webHidden/>
              </w:rPr>
              <w:tab/>
            </w:r>
            <w:r w:rsidR="00CE2E4A">
              <w:rPr>
                <w:noProof/>
                <w:webHidden/>
              </w:rPr>
              <w:fldChar w:fldCharType="begin"/>
            </w:r>
            <w:r w:rsidR="00CE2E4A">
              <w:rPr>
                <w:noProof/>
                <w:webHidden/>
              </w:rPr>
              <w:instrText xml:space="preserve"> PAGEREF _Toc178516647 \h </w:instrText>
            </w:r>
            <w:r w:rsidR="00CE2E4A">
              <w:rPr>
                <w:noProof/>
                <w:webHidden/>
              </w:rPr>
            </w:r>
            <w:r w:rsidR="00CE2E4A">
              <w:rPr>
                <w:noProof/>
                <w:webHidden/>
              </w:rPr>
              <w:fldChar w:fldCharType="separate"/>
            </w:r>
            <w:r w:rsidR="00CE2E4A">
              <w:rPr>
                <w:noProof/>
                <w:webHidden/>
              </w:rPr>
              <w:t>2</w:t>
            </w:r>
            <w:r w:rsidR="00CE2E4A">
              <w:rPr>
                <w:noProof/>
                <w:webHidden/>
              </w:rPr>
              <w:fldChar w:fldCharType="end"/>
            </w:r>
          </w:hyperlink>
        </w:p>
        <w:p w14:paraId="744CA7D9" w14:textId="48AC7B97" w:rsidR="00CE2E4A" w:rsidRDefault="00000000">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48" w:history="1">
            <w:r w:rsidR="00CE2E4A" w:rsidRPr="00244CE3">
              <w:rPr>
                <w:rStyle w:val="Hipervnculo"/>
                <w:noProof/>
              </w:rPr>
              <w:t>III.</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MARCO TEÓRICO</w:t>
            </w:r>
            <w:r w:rsidR="00CE2E4A">
              <w:rPr>
                <w:noProof/>
                <w:webHidden/>
              </w:rPr>
              <w:tab/>
            </w:r>
            <w:r w:rsidR="00CE2E4A">
              <w:rPr>
                <w:noProof/>
                <w:webHidden/>
              </w:rPr>
              <w:fldChar w:fldCharType="begin"/>
            </w:r>
            <w:r w:rsidR="00CE2E4A">
              <w:rPr>
                <w:noProof/>
                <w:webHidden/>
              </w:rPr>
              <w:instrText xml:space="preserve"> PAGEREF _Toc178516648 \h </w:instrText>
            </w:r>
            <w:r w:rsidR="00CE2E4A">
              <w:rPr>
                <w:noProof/>
                <w:webHidden/>
              </w:rPr>
            </w:r>
            <w:r w:rsidR="00CE2E4A">
              <w:rPr>
                <w:noProof/>
                <w:webHidden/>
              </w:rPr>
              <w:fldChar w:fldCharType="separate"/>
            </w:r>
            <w:r w:rsidR="00CE2E4A">
              <w:rPr>
                <w:noProof/>
                <w:webHidden/>
              </w:rPr>
              <w:t>3</w:t>
            </w:r>
            <w:r w:rsidR="00CE2E4A">
              <w:rPr>
                <w:noProof/>
                <w:webHidden/>
              </w:rPr>
              <w:fldChar w:fldCharType="end"/>
            </w:r>
          </w:hyperlink>
        </w:p>
        <w:p w14:paraId="3BD02BFD" w14:textId="1EFAB159" w:rsidR="00CE2E4A" w:rsidRDefault="00000000">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49" w:history="1">
            <w:r w:rsidR="00CE2E4A" w:rsidRPr="00244CE3">
              <w:rPr>
                <w:rStyle w:val="Hipervnculo"/>
                <w:noProof/>
              </w:rPr>
              <w:t>IV.</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METODOLOGÍA</w:t>
            </w:r>
            <w:r w:rsidR="00CE2E4A">
              <w:rPr>
                <w:noProof/>
                <w:webHidden/>
              </w:rPr>
              <w:tab/>
            </w:r>
            <w:r w:rsidR="00CE2E4A">
              <w:rPr>
                <w:noProof/>
                <w:webHidden/>
              </w:rPr>
              <w:fldChar w:fldCharType="begin"/>
            </w:r>
            <w:r w:rsidR="00CE2E4A">
              <w:rPr>
                <w:noProof/>
                <w:webHidden/>
              </w:rPr>
              <w:instrText xml:space="preserve"> PAGEREF _Toc178516649 \h </w:instrText>
            </w:r>
            <w:r w:rsidR="00CE2E4A">
              <w:rPr>
                <w:noProof/>
                <w:webHidden/>
              </w:rPr>
            </w:r>
            <w:r w:rsidR="00CE2E4A">
              <w:rPr>
                <w:noProof/>
                <w:webHidden/>
              </w:rPr>
              <w:fldChar w:fldCharType="separate"/>
            </w:r>
            <w:r w:rsidR="00CE2E4A">
              <w:rPr>
                <w:noProof/>
                <w:webHidden/>
              </w:rPr>
              <w:t>4</w:t>
            </w:r>
            <w:r w:rsidR="00CE2E4A">
              <w:rPr>
                <w:noProof/>
                <w:webHidden/>
              </w:rPr>
              <w:fldChar w:fldCharType="end"/>
            </w:r>
          </w:hyperlink>
        </w:p>
        <w:p w14:paraId="3C346200" w14:textId="755CEFF3" w:rsidR="00CE2E4A" w:rsidRDefault="00000000">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50" w:history="1">
            <w:r w:rsidR="00CE2E4A" w:rsidRPr="00244CE3">
              <w:rPr>
                <w:rStyle w:val="Hipervnculo"/>
                <w:noProof/>
              </w:rPr>
              <w:t>V.</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RESULTADOS Y DISCUSIONES</w:t>
            </w:r>
            <w:r w:rsidR="00CE2E4A">
              <w:rPr>
                <w:noProof/>
                <w:webHidden/>
              </w:rPr>
              <w:tab/>
            </w:r>
            <w:r w:rsidR="00CE2E4A">
              <w:rPr>
                <w:noProof/>
                <w:webHidden/>
              </w:rPr>
              <w:fldChar w:fldCharType="begin"/>
            </w:r>
            <w:r w:rsidR="00CE2E4A">
              <w:rPr>
                <w:noProof/>
                <w:webHidden/>
              </w:rPr>
              <w:instrText xml:space="preserve"> PAGEREF _Toc178516650 \h </w:instrText>
            </w:r>
            <w:r w:rsidR="00CE2E4A">
              <w:rPr>
                <w:noProof/>
                <w:webHidden/>
              </w:rPr>
            </w:r>
            <w:r w:rsidR="00CE2E4A">
              <w:rPr>
                <w:noProof/>
                <w:webHidden/>
              </w:rPr>
              <w:fldChar w:fldCharType="separate"/>
            </w:r>
            <w:r w:rsidR="00CE2E4A">
              <w:rPr>
                <w:noProof/>
                <w:webHidden/>
              </w:rPr>
              <w:t>8</w:t>
            </w:r>
            <w:r w:rsidR="00CE2E4A">
              <w:rPr>
                <w:noProof/>
                <w:webHidden/>
              </w:rPr>
              <w:fldChar w:fldCharType="end"/>
            </w:r>
          </w:hyperlink>
        </w:p>
        <w:p w14:paraId="40A072B7" w14:textId="283CA1FE" w:rsidR="00CE2E4A" w:rsidRDefault="00000000">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51" w:history="1">
            <w:r w:rsidR="00CE2E4A" w:rsidRPr="00244CE3">
              <w:rPr>
                <w:rStyle w:val="Hipervnculo"/>
                <w:noProof/>
              </w:rPr>
              <w:t>VI.</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CONCLUSIONES Y RECOMENDACIONES</w:t>
            </w:r>
            <w:r w:rsidR="00CE2E4A">
              <w:rPr>
                <w:noProof/>
                <w:webHidden/>
              </w:rPr>
              <w:tab/>
            </w:r>
            <w:r w:rsidR="00CE2E4A">
              <w:rPr>
                <w:noProof/>
                <w:webHidden/>
              </w:rPr>
              <w:fldChar w:fldCharType="begin"/>
            </w:r>
            <w:r w:rsidR="00CE2E4A">
              <w:rPr>
                <w:noProof/>
                <w:webHidden/>
              </w:rPr>
              <w:instrText xml:space="preserve"> PAGEREF _Toc178516651 \h </w:instrText>
            </w:r>
            <w:r w:rsidR="00CE2E4A">
              <w:rPr>
                <w:noProof/>
                <w:webHidden/>
              </w:rPr>
            </w:r>
            <w:r w:rsidR="00CE2E4A">
              <w:rPr>
                <w:noProof/>
                <w:webHidden/>
              </w:rPr>
              <w:fldChar w:fldCharType="separate"/>
            </w:r>
            <w:r w:rsidR="00CE2E4A">
              <w:rPr>
                <w:noProof/>
                <w:webHidden/>
              </w:rPr>
              <w:t>12</w:t>
            </w:r>
            <w:r w:rsidR="00CE2E4A">
              <w:rPr>
                <w:noProof/>
                <w:webHidden/>
              </w:rPr>
              <w:fldChar w:fldCharType="end"/>
            </w:r>
          </w:hyperlink>
        </w:p>
        <w:p w14:paraId="665DB2B7" w14:textId="6432D20C" w:rsidR="00CE2E4A" w:rsidRDefault="00000000">
          <w:pPr>
            <w:pStyle w:val="TDC1"/>
            <w:tabs>
              <w:tab w:val="left" w:pos="66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52" w:history="1">
            <w:r w:rsidR="00CE2E4A" w:rsidRPr="00244CE3">
              <w:rPr>
                <w:rStyle w:val="Hipervnculo"/>
                <w:noProof/>
              </w:rPr>
              <w:t>VII.</w:t>
            </w:r>
            <w:r w:rsidR="00CE2E4A">
              <w:rPr>
                <w:rFonts w:asciiTheme="minorHAnsi" w:eastAsiaTheme="minorEastAsia" w:hAnsiTheme="minorHAnsi" w:cstheme="minorBidi"/>
                <w:noProof/>
                <w:kern w:val="2"/>
                <w:sz w:val="22"/>
                <w:szCs w:val="22"/>
                <w:lang w:val="es-PE" w:eastAsia="es-PE"/>
                <w14:ligatures w14:val="standardContextual"/>
              </w:rPr>
              <w:tab/>
            </w:r>
            <w:r w:rsidR="00CE2E4A" w:rsidRPr="00244CE3">
              <w:rPr>
                <w:rStyle w:val="Hipervnculo"/>
                <w:noProof/>
              </w:rPr>
              <w:t>REFERENCIAS BIBLIOGRÁFICAS</w:t>
            </w:r>
            <w:r w:rsidR="00CE2E4A">
              <w:rPr>
                <w:noProof/>
                <w:webHidden/>
              </w:rPr>
              <w:tab/>
            </w:r>
            <w:r w:rsidR="00CE2E4A">
              <w:rPr>
                <w:noProof/>
                <w:webHidden/>
              </w:rPr>
              <w:fldChar w:fldCharType="begin"/>
            </w:r>
            <w:r w:rsidR="00CE2E4A">
              <w:rPr>
                <w:noProof/>
                <w:webHidden/>
              </w:rPr>
              <w:instrText xml:space="preserve"> PAGEREF _Toc178516652 \h </w:instrText>
            </w:r>
            <w:r w:rsidR="00CE2E4A">
              <w:rPr>
                <w:noProof/>
                <w:webHidden/>
              </w:rPr>
            </w:r>
            <w:r w:rsidR="00CE2E4A">
              <w:rPr>
                <w:noProof/>
                <w:webHidden/>
              </w:rPr>
              <w:fldChar w:fldCharType="separate"/>
            </w:r>
            <w:r w:rsidR="00CE2E4A">
              <w:rPr>
                <w:noProof/>
                <w:webHidden/>
              </w:rPr>
              <w:t>13</w:t>
            </w:r>
            <w:r w:rsidR="00CE2E4A">
              <w:rPr>
                <w:noProof/>
                <w:webHidden/>
              </w:rPr>
              <w:fldChar w:fldCharType="end"/>
            </w:r>
          </w:hyperlink>
        </w:p>
        <w:p w14:paraId="339E0753" w14:textId="0913F6EA" w:rsidR="00CE2E4A" w:rsidRDefault="00000000">
          <w:pPr>
            <w:pStyle w:val="TDC1"/>
            <w:tabs>
              <w:tab w:val="left" w:pos="880"/>
              <w:tab w:val="right" w:leader="dot" w:pos="8296"/>
            </w:tabs>
            <w:rPr>
              <w:rFonts w:asciiTheme="minorHAnsi" w:eastAsiaTheme="minorEastAsia" w:hAnsiTheme="minorHAnsi" w:cstheme="minorBidi"/>
              <w:noProof/>
              <w:kern w:val="2"/>
              <w:sz w:val="22"/>
              <w:szCs w:val="22"/>
              <w:lang w:val="es-PE" w:eastAsia="es-PE"/>
              <w14:ligatures w14:val="standardContextual"/>
            </w:rPr>
          </w:pPr>
          <w:hyperlink w:anchor="_Toc178516653" w:history="1">
            <w:r w:rsidR="00CE2E4A" w:rsidRPr="005D5D18">
              <w:rPr>
                <w:rStyle w:val="Hipervnculo"/>
                <w:noProof/>
              </w:rPr>
              <w:t>VIII.</w:t>
            </w:r>
            <w:r w:rsidR="00CE2E4A" w:rsidRPr="005D5D18">
              <w:rPr>
                <w:rFonts w:asciiTheme="minorHAnsi" w:eastAsiaTheme="minorEastAsia" w:hAnsiTheme="minorHAnsi" w:cstheme="minorBidi"/>
                <w:noProof/>
                <w:kern w:val="2"/>
                <w:sz w:val="22"/>
                <w:szCs w:val="22"/>
                <w:lang w:val="es-PE" w:eastAsia="es-PE"/>
                <w14:ligatures w14:val="standardContextual"/>
              </w:rPr>
              <w:tab/>
            </w:r>
            <w:r w:rsidR="00CE2E4A" w:rsidRPr="005D5D18">
              <w:rPr>
                <w:rStyle w:val="Hipervnculo"/>
                <w:noProof/>
              </w:rPr>
              <w:t>ANEXOS</w:t>
            </w:r>
            <w:r w:rsidR="00CE2E4A" w:rsidRPr="005D5D18">
              <w:rPr>
                <w:noProof/>
                <w:webHidden/>
              </w:rPr>
              <w:tab/>
            </w:r>
            <w:r w:rsidR="00CE2E4A" w:rsidRPr="005D5D18">
              <w:rPr>
                <w:noProof/>
                <w:webHidden/>
              </w:rPr>
              <w:fldChar w:fldCharType="begin"/>
            </w:r>
            <w:r w:rsidR="00CE2E4A" w:rsidRPr="005D5D18">
              <w:rPr>
                <w:noProof/>
                <w:webHidden/>
              </w:rPr>
              <w:instrText xml:space="preserve"> PAGEREF _Toc178516653 \h </w:instrText>
            </w:r>
            <w:r w:rsidR="00CE2E4A" w:rsidRPr="005D5D18">
              <w:rPr>
                <w:noProof/>
                <w:webHidden/>
              </w:rPr>
            </w:r>
            <w:r w:rsidR="00CE2E4A" w:rsidRPr="005D5D18">
              <w:rPr>
                <w:noProof/>
                <w:webHidden/>
              </w:rPr>
              <w:fldChar w:fldCharType="separate"/>
            </w:r>
            <w:r w:rsidR="00CE2E4A" w:rsidRPr="005D5D18">
              <w:rPr>
                <w:noProof/>
                <w:webHidden/>
              </w:rPr>
              <w:t>14</w:t>
            </w:r>
            <w:r w:rsidR="00CE2E4A" w:rsidRPr="005D5D18">
              <w:rPr>
                <w:noProof/>
                <w:webHidden/>
              </w:rPr>
              <w:fldChar w:fldCharType="end"/>
            </w:r>
          </w:hyperlink>
        </w:p>
        <w:p w14:paraId="3F489FBC" w14:textId="508BC3C2" w:rsidR="00F450CB" w:rsidRDefault="00F450CB" w:rsidP="00F450CB">
          <w:r>
            <w:rPr>
              <w:b/>
              <w:bCs/>
              <w:noProof/>
            </w:rPr>
            <w:fldChar w:fldCharType="end"/>
          </w:r>
        </w:p>
      </w:sdtContent>
    </w:sdt>
    <w:p w14:paraId="605249BF" w14:textId="428AD46B" w:rsidR="00D5641D" w:rsidRDefault="00006D01" w:rsidP="000F4AD9">
      <w:pPr>
        <w:jc w:val="center"/>
        <w:rPr>
          <w:rFonts w:ascii="Cambria" w:eastAsia="Cambria" w:hAnsi="Cambria" w:cs="Cambria"/>
          <w:color w:val="366091"/>
          <w:sz w:val="32"/>
          <w:szCs w:val="32"/>
        </w:rPr>
      </w:pPr>
      <w:r>
        <w:br/>
      </w:r>
    </w:p>
    <w:p w14:paraId="4306BE2F" w14:textId="77777777" w:rsidR="00F450CB" w:rsidRDefault="00F450CB" w:rsidP="000F4AD9">
      <w:pPr>
        <w:jc w:val="center"/>
        <w:rPr>
          <w:rFonts w:ascii="Cambria" w:eastAsia="Cambria" w:hAnsi="Cambria" w:cs="Cambria"/>
          <w:color w:val="366091"/>
          <w:sz w:val="32"/>
          <w:szCs w:val="32"/>
        </w:rPr>
      </w:pPr>
    </w:p>
    <w:p w14:paraId="73CDBCF0" w14:textId="7D58D684" w:rsidR="00783E18" w:rsidRDefault="00783E18" w:rsidP="00F450CB">
      <w:pPr>
        <w:jc w:val="center"/>
      </w:pPr>
    </w:p>
    <w:p w14:paraId="51ED4737" w14:textId="77777777" w:rsidR="00783E18" w:rsidRDefault="00783E18" w:rsidP="00670032"/>
    <w:p w14:paraId="2F9363DD" w14:textId="77777777" w:rsidR="000F4AD9" w:rsidRDefault="000F4AD9">
      <w:pPr>
        <w:jc w:val="left"/>
        <w:rPr>
          <w:rFonts w:cs="Arial"/>
          <w:b/>
          <w:bCs/>
          <w:kern w:val="28"/>
          <w:szCs w:val="28"/>
          <w:lang w:val="es-ES_tradnl" w:eastAsia="es-ES"/>
        </w:rPr>
      </w:pPr>
      <w:r>
        <w:br w:type="page"/>
      </w:r>
    </w:p>
    <w:p w14:paraId="6D914B04" w14:textId="7FCB2690" w:rsidR="00D5641D" w:rsidRDefault="00006D01" w:rsidP="00670032">
      <w:pPr>
        <w:pStyle w:val="Ttulo1"/>
        <w:numPr>
          <w:ilvl w:val="0"/>
          <w:numId w:val="2"/>
        </w:numPr>
      </w:pPr>
      <w:r>
        <w:lastRenderedPageBreak/>
        <w:t xml:space="preserve"> </w:t>
      </w:r>
      <w:bookmarkStart w:id="2" w:name="_Toc178516646"/>
      <w:r>
        <w:t>INTRODUCCIÓN</w:t>
      </w:r>
      <w:bookmarkEnd w:id="2"/>
    </w:p>
    <w:p w14:paraId="064E7646" w14:textId="6BC51A08" w:rsidR="00F93DA3" w:rsidRPr="00F93DA3" w:rsidRDefault="003F5F39" w:rsidP="00670032">
      <w:r w:rsidRPr="003F5F39">
        <w:t xml:space="preserve">El </w:t>
      </w:r>
      <w:r w:rsidR="00F93DA3" w:rsidRPr="00F93DA3">
        <w:t xml:space="preserve">Diseño de Bloques Completos al Azar (DBCA) es una herramienta estadística esencial para controlar la variabilidad en experimentos donde la heterogeneidad entre las unidades experimentales podría influir en los resultados </w:t>
      </w:r>
      <w:r w:rsidR="00106D48" w:rsidRPr="001D67AD">
        <w:fldChar w:fldCharType="begin" w:fldLock="1"/>
      </w:r>
      <w:r w:rsidR="00783E18" w:rsidRPr="001D67AD">
        <w:instrText>ADDIN CSL_CITATION {"citationItems":[{"id":"ITEM-1","itemData":{"DOI":"https://doi.org/10.1016/S0378-3758(98)00035-4","author":[{"dropping-particle":"","family":"Gerami, A., Lewis, S.M., Majundar, D., Notz","given":"W.I.","non-dropping-particle":"","parse-names":false,"suffix":""}],"container-title":"Journal os Statistical Planning and Inference","id":"ITEM-1","issue":"1-2","issued":{"date-parts":[["1998"]]},"page":"247-263","title":"Efficient block designs for comparing dual with single treatments","type":"article-journal","volume":"72"},"uris":["http://www.mendeley.com/documents/?uuid=06fbdae7-64b1-44fb-ae9f-1bab1e8c02a2"]}],"mendeley":{"formattedCitation":"(Gerami, A., Lewis, S.M., Majundar, D., Notz, 1998)","plainTextFormattedCitation":"(Gerami, A., Lewis, S.M., Majundar, D., Notz, 1998)","previouslyFormattedCitation":"(Gerami, A., Lewis, S.M., Majundar, D., Notz, 1998)"},"properties":{"noteIndex":0},"schema":"https://github.com/citation-style-language/schema/raw/master/csl-citation.json"}</w:instrText>
      </w:r>
      <w:r w:rsidR="00106D48" w:rsidRPr="001D67AD">
        <w:fldChar w:fldCharType="separate"/>
      </w:r>
      <w:r w:rsidR="00106D48" w:rsidRPr="001D67AD">
        <w:rPr>
          <w:noProof/>
        </w:rPr>
        <w:t>(Gerami, A., Lewis, S.M., Majundar, D., Notz, 1998)</w:t>
      </w:r>
      <w:r w:rsidR="00106D48" w:rsidRPr="001D67AD">
        <w:fldChar w:fldCharType="end"/>
      </w:r>
      <w:r w:rsidR="00F93DA3" w:rsidRPr="001D67AD">
        <w:t>. Es</w:t>
      </w:r>
      <w:r w:rsidR="00F93DA3" w:rsidRPr="00F93DA3">
        <w:t>te diseño se basa en la aleatorización de los tratamientos dentro de bloques homogéneos, lo que permite reducir el impacto de factores no controlados que podrían sesgar los efectos de los tratamientos</w:t>
      </w:r>
      <w:r w:rsidR="00783E18">
        <w:t xml:space="preserve"> </w:t>
      </w:r>
      <w:r w:rsidR="00783E18">
        <w:fldChar w:fldCharType="begin" w:fldLock="1"/>
      </w:r>
      <w:r w:rsidR="00783E18">
        <w:instrText>ADDIN CSL_CITATION {"citationItems":[{"id":"ITEM-1","itemData":{"DOI":"10.1093/ilar/ilu045","author":[{"dropping-particle":"","family":"Festing","given":"M. F.W.","non-dropping-particle":"","parse-names":false,"suffix":""}],"container-title":"ILAR Journal","id":"ITEM-1","issue":"3","issued":{"date-parts":[["2014"]]},"page":"472-476","title":"Randomized Block Experimental Designs Can Increase the Power and Reproducibility of Laboratory Animal Experiments","type":"article-journal","volume":"55"},"uris":["http://www.mendeley.com/documents/?uuid=28381e91-2701-4477-b0b2-9896d04f610d"]}],"mendeley":{"formattedCitation":"(Festing, 2014)","plainTextFormattedCitation":"(Festing, 2014)","previouslyFormattedCitation":"(Festing, 2014)"},"properties":{"noteIndex":0},"schema":"https://github.com/citation-style-language/schema/raw/master/csl-citation.json"}</w:instrText>
      </w:r>
      <w:r w:rsidR="00783E18">
        <w:fldChar w:fldCharType="separate"/>
      </w:r>
      <w:r w:rsidR="00783E18" w:rsidRPr="00783E18">
        <w:rPr>
          <w:noProof/>
        </w:rPr>
        <w:t>(Festing, 2014)</w:t>
      </w:r>
      <w:r w:rsidR="00783E18">
        <w:fldChar w:fldCharType="end"/>
      </w:r>
      <w:r w:rsidR="00F93DA3" w:rsidRPr="00F93DA3">
        <w:t xml:space="preserve"> . Su uso ha sido particularmente efectivo en estudios agrícolas, biológicos y de materiales, donde los investigadores buscan evaluar múltiples tratamientos en condiciones variables </w:t>
      </w:r>
      <w:r w:rsidR="00783E18">
        <w:fldChar w:fldCharType="begin" w:fldLock="1"/>
      </w:r>
      <w:r w:rsidR="00783E18">
        <w:instrText>ADDIN CSL_CITATION {"citationItems":[{"id":"ITEM-1","itemData":{"DOI":"10.1137/100791063","author":[{"dropping-particle":"","family":"Chung, M., Haber","given":"E.","non-dropping-particle":"","parse-names":false,"suffix":""}],"container-title":"SIAM Journal on Control and Optimization","id":"ITEM-1","issued":{"date-parts":[["2012"]]},"page":"471-489","title":"Experimental Design for Biological Systems","type":"article-journal","volume":"50"},"uris":["http://www.mendeley.com/documents/?uuid=91f8de3c-fc11-47f4-9382-e2f7917cf941"]}],"mendeley":{"formattedCitation":"(Chung, M., Haber, 2012)","plainTextFormattedCitation":"(Chung, M., Haber, 2012)","previouslyFormattedCitation":"(Chung, M., Haber, 2012)"},"properties":{"noteIndex":0},"schema":"https://github.com/citation-style-language/schema/raw/master/csl-citation.json"}</w:instrText>
      </w:r>
      <w:r w:rsidR="00783E18">
        <w:fldChar w:fldCharType="separate"/>
      </w:r>
      <w:r w:rsidR="00783E18" w:rsidRPr="00783E18">
        <w:rPr>
          <w:noProof/>
        </w:rPr>
        <w:t>(Chung, M., Haber, 2012)</w:t>
      </w:r>
      <w:r w:rsidR="00783E18">
        <w:fldChar w:fldCharType="end"/>
      </w:r>
      <w:r w:rsidR="00F93DA3" w:rsidRPr="00F93DA3">
        <w:t>.</w:t>
      </w:r>
    </w:p>
    <w:p w14:paraId="0B1C1248" w14:textId="77777777" w:rsidR="00F93DA3" w:rsidRPr="00F93DA3" w:rsidRDefault="00F93DA3" w:rsidP="00670032"/>
    <w:p w14:paraId="4EF60622" w14:textId="6F4ADFF2" w:rsidR="00F93DA3" w:rsidRPr="00F93DA3" w:rsidRDefault="00F93DA3" w:rsidP="00670032">
      <w:r w:rsidRPr="00F93DA3">
        <w:t xml:space="preserve">Uno de los principales beneficios del DBCA es su capacidad para mejorar la precisión de los resultados, lo que permite detectar diferencias significativas entre tratamientos con una menor variabilidad experimental </w:t>
      </w:r>
      <w:r w:rsidR="00783E18">
        <w:fldChar w:fldCharType="begin" w:fldLock="1"/>
      </w:r>
      <w:r w:rsidR="00E1100F">
        <w:instrText>ADDIN CSL_CITATION {"citationItems":[{"id":"ITEM-1","itemData":{"DOI":"10.1007/s13253-020-00416-0","author":[{"dropping-particle":"","family":"Edmondson","given":"R.","non-dropping-particle":"","parse-names":false,"suffix":""}],"container-title":"Journal of Agricultural Biological and Environmental Statistics","id":"ITEM-1","issue":"4","issued":{"date-parts":[["2020"]]},"page":"500-522","title":"Multi-level Block Designs for Comparative Experiments Multi-level Block Designs for Comparative Experiments","type":"article-journal","volume":"25"},"uris":["http://www.mendeley.com/documents/?uuid=3bd5a3f1-7d58-4c83-a3b6-648377527c98"]}],"mendeley":{"formattedCitation":"(Edmondson, 2020)","plainTextFormattedCitation":"(Edmondson, 2020)","previouslyFormattedCitation":"(Edmondson, 2020)"},"properties":{"noteIndex":0},"schema":"https://github.com/citation-style-language/schema/raw/master/csl-citation.json"}</w:instrText>
      </w:r>
      <w:r w:rsidR="00783E18">
        <w:fldChar w:fldCharType="separate"/>
      </w:r>
      <w:r w:rsidR="00783E18" w:rsidRPr="00783E18">
        <w:rPr>
          <w:noProof/>
        </w:rPr>
        <w:t>(Edmondson, 2020)</w:t>
      </w:r>
      <w:r w:rsidR="00783E18">
        <w:fldChar w:fldCharType="end"/>
      </w:r>
      <w:r w:rsidRPr="00F93DA3">
        <w:t xml:space="preserve">. Esta mejora en la eficiencia experimental ha permitido a los investigadores aplicar el DBCA en diversas áreas </w:t>
      </w:r>
      <w:r w:rsidR="00E1100F">
        <w:fldChar w:fldCharType="begin" w:fldLock="1"/>
      </w:r>
      <w:r w:rsidR="00E1100F">
        <w:instrText>ADDIN CSL_CITATION {"citationItems":[{"id":"ITEM-1","itemData":{"DOI":"https://doi.org/10.1016/j.compscitech.2012.12.001","author":[{"dropping-particle":"","family":"Lei Yang, Y. Y., Zhiguo Ran","given":"Y. L.","non-dropping-particle":"","parse-names":false,"suffix":""}],"container-title":"Composites Science and Technology","id":"ITEM-1","issued":{"date-parts":[["2013"]]},"page":"14-20","title":"A new method for generating random fibre distributions for fibre reinforced composites","type":"article-journal","volume":"76"},"uris":["http://www.mendeley.com/documents/?uuid=8471a973-f7dd-483d-b982-618b78c06474"]}],"mendeley":{"formattedCitation":"(Lei Yang, Y. Y., Zhiguo Ran, 2013)","plainTextFormattedCitation":"(Lei Yang, Y. Y., Zhiguo Ran, 2013)","previouslyFormattedCitation":"(Lei Yang, Y. Y., Zhiguo Ran, 2013)"},"properties":{"noteIndex":0},"schema":"https://github.com/citation-style-language/schema/raw/master/csl-citation.json"}</w:instrText>
      </w:r>
      <w:r w:rsidR="00E1100F">
        <w:fldChar w:fldCharType="separate"/>
      </w:r>
      <w:r w:rsidR="00E1100F" w:rsidRPr="00E1100F">
        <w:rPr>
          <w:noProof/>
        </w:rPr>
        <w:t>(Lei Yang, Y. Y., Zhiguo Ran, 2013)</w:t>
      </w:r>
      <w:r w:rsidR="00E1100F">
        <w:fldChar w:fldCharType="end"/>
      </w:r>
      <w:r w:rsidRPr="00F93DA3">
        <w:t xml:space="preserve">. La correcta implementación de este diseño requiere una cuidadosa selección de los bloques, que deben ser lo más homogéneos posible, permitiendo así que las comparaciones entre tratamientos sean más precisas y robustas </w:t>
      </w:r>
      <w:r w:rsidR="00E1100F">
        <w:fldChar w:fldCharType="begin" w:fldLock="1"/>
      </w:r>
      <w:r w:rsidR="00E1100F">
        <w:instrText>ADDIN CSL_CITATION {"citationItems":[{"id":"ITEM-1","itemData":{"DOI":"https://doi.org/10.1017/S0021859600055507","author":[{"dropping-particle":"","family":"Patterson, H.D., Williams, E.R., Hunter","given":"E.A.","non-dropping-particle":"","parse-names":false,"suffix":""}],"container-title":"The Journal of Agricultural Science","id":"ITEM-1","issue":"2","issued":{"date-parts":[["2009"]]},"page":"395-400","title":"Block designs for variety trials","type":"article-journal","volume":"90"},"uris":["http://www.mendeley.com/documents/?uuid=c254d26f-c9cb-4c1c-85f7-22fb0aaadc08"]}],"mendeley":{"formattedCitation":"(Patterson, H.D., Williams, E.R., Hunter, 2009)","plainTextFormattedCitation":"(Patterson, H.D., Williams, E.R., Hunter, 2009)","previouslyFormattedCitation":"(Patterson, H.D., Williams, E.R., Hunter, 2009)"},"properties":{"noteIndex":0},"schema":"https://github.com/citation-style-language/schema/raw/master/csl-citation.json"}</w:instrText>
      </w:r>
      <w:r w:rsidR="00E1100F">
        <w:fldChar w:fldCharType="separate"/>
      </w:r>
      <w:r w:rsidR="00E1100F" w:rsidRPr="00E1100F">
        <w:rPr>
          <w:noProof/>
        </w:rPr>
        <w:t>(Patterson, H.D., Williams, E.R., Hunter, 2009)</w:t>
      </w:r>
      <w:r w:rsidR="00E1100F">
        <w:fldChar w:fldCharType="end"/>
      </w:r>
      <w:r w:rsidRPr="00F93DA3">
        <w:t>.</w:t>
      </w:r>
    </w:p>
    <w:p w14:paraId="4F56261C" w14:textId="77777777" w:rsidR="00F93DA3" w:rsidRPr="00F93DA3" w:rsidRDefault="00F93DA3" w:rsidP="00670032"/>
    <w:p w14:paraId="50CFC874" w14:textId="7F89F308" w:rsidR="003F5F39" w:rsidRDefault="00F93DA3" w:rsidP="00B60B6B">
      <w:r w:rsidRPr="00B60B6B">
        <w:t xml:space="preserve">En este </w:t>
      </w:r>
      <w:r w:rsidR="00E1100F" w:rsidRPr="00B60B6B">
        <w:t>informe</w:t>
      </w:r>
      <w:r w:rsidRPr="00B60B6B">
        <w:t xml:space="preserve">, se </w:t>
      </w:r>
      <w:r w:rsidR="00B60B6B">
        <w:t xml:space="preserve">realizará </w:t>
      </w:r>
      <w:r w:rsidRPr="00B60B6B">
        <w:t xml:space="preserve">el DBCA para analizar los </w:t>
      </w:r>
      <w:r w:rsidR="00B60B6B" w:rsidRPr="00B60B6B">
        <w:t>factores de emisión</w:t>
      </w:r>
      <w:r w:rsidRPr="00B60B6B">
        <w:t xml:space="preserve"> </w:t>
      </w:r>
      <w:r w:rsidR="00B60B6B" w:rsidRPr="00B60B6B">
        <w:t>asociados con las diferentes tasas de fertilización con nitrógeno a partir del artículo</w:t>
      </w:r>
      <w:r w:rsidR="00E1100F" w:rsidRPr="00B60B6B">
        <w:t xml:space="preserve"> “</w:t>
      </w:r>
      <w:proofErr w:type="spellStart"/>
      <w:r w:rsidR="00B60B6B" w:rsidRPr="00B60B6B">
        <w:t>Grazing</w:t>
      </w:r>
      <w:proofErr w:type="spellEnd"/>
      <w:r w:rsidR="00B60B6B" w:rsidRPr="00B60B6B">
        <w:t xml:space="preserve"> </w:t>
      </w:r>
      <w:proofErr w:type="spellStart"/>
      <w:r w:rsidR="00B60B6B" w:rsidRPr="00B60B6B">
        <w:t>under</w:t>
      </w:r>
      <w:proofErr w:type="spellEnd"/>
      <w:r w:rsidR="00B60B6B" w:rsidRPr="00B60B6B">
        <w:t xml:space="preserve"> </w:t>
      </w:r>
      <w:proofErr w:type="spellStart"/>
      <w:r w:rsidR="00B60B6B" w:rsidRPr="00B60B6B">
        <w:t>Irrigation</w:t>
      </w:r>
      <w:proofErr w:type="spellEnd"/>
      <w:r w:rsidR="00B60B6B" w:rsidRPr="00B60B6B">
        <w:t xml:space="preserve"> </w:t>
      </w:r>
      <w:proofErr w:type="spellStart"/>
      <w:r w:rsidR="00B60B6B" w:rsidRPr="00B60B6B">
        <w:t>Affects</w:t>
      </w:r>
      <w:proofErr w:type="spellEnd"/>
      <w:r w:rsidR="00B60B6B" w:rsidRPr="00B60B6B">
        <w:t xml:space="preserve"> N</w:t>
      </w:r>
      <w:r w:rsidR="00B60B6B" w:rsidRPr="006F0878">
        <w:rPr>
          <w:vertAlign w:val="subscript"/>
        </w:rPr>
        <w:t>2</w:t>
      </w:r>
      <w:r w:rsidR="00B60B6B" w:rsidRPr="00B60B6B">
        <w:t xml:space="preserve">O-Emissions </w:t>
      </w:r>
      <w:proofErr w:type="spellStart"/>
      <w:r w:rsidR="00B60B6B" w:rsidRPr="00B60B6B">
        <w:t>Substantially</w:t>
      </w:r>
      <w:proofErr w:type="spellEnd"/>
      <w:r w:rsidR="00B60B6B" w:rsidRPr="00B60B6B">
        <w:t xml:space="preserve"> in South </w:t>
      </w:r>
      <w:proofErr w:type="spellStart"/>
      <w:r w:rsidR="00B60B6B" w:rsidRPr="00B60B6B">
        <w:t>Africa</w:t>
      </w:r>
      <w:proofErr w:type="spellEnd"/>
      <w:r w:rsidR="00E1100F" w:rsidRPr="00B60B6B">
        <w:t>”.</w:t>
      </w:r>
    </w:p>
    <w:p w14:paraId="456C3EB0" w14:textId="77777777" w:rsidR="00D5641D" w:rsidRDefault="00006D01" w:rsidP="00670032">
      <w:pPr>
        <w:pStyle w:val="Ttulo1"/>
        <w:numPr>
          <w:ilvl w:val="0"/>
          <w:numId w:val="2"/>
        </w:numPr>
      </w:pPr>
      <w:bookmarkStart w:id="3" w:name="_Toc178516647"/>
      <w:r>
        <w:t>OBJETIVO</w:t>
      </w:r>
      <w:bookmarkEnd w:id="3"/>
    </w:p>
    <w:p w14:paraId="64ADAD58" w14:textId="77777777" w:rsidR="00D5641D" w:rsidRPr="000D118A" w:rsidRDefault="00006D01" w:rsidP="00670032">
      <w:pPr>
        <w:rPr>
          <w:b/>
          <w:bCs/>
          <w:i/>
          <w:iCs/>
        </w:rPr>
      </w:pPr>
      <w:r w:rsidRPr="000D118A">
        <w:rPr>
          <w:b/>
          <w:bCs/>
          <w:i/>
          <w:iCs/>
        </w:rPr>
        <w:t>Objetivo general</w:t>
      </w:r>
    </w:p>
    <w:p w14:paraId="0DAFDC70" w14:textId="5C4E37B8" w:rsidR="0086300B" w:rsidRPr="00670032" w:rsidRDefault="00B44251" w:rsidP="00670032">
      <w:pPr>
        <w:pStyle w:val="Prrafodelista"/>
        <w:numPr>
          <w:ilvl w:val="0"/>
          <w:numId w:val="5"/>
        </w:numPr>
        <w:rPr>
          <w:b/>
        </w:rPr>
      </w:pPr>
      <w:r w:rsidRPr="00B44251">
        <w:t xml:space="preserve">Aplicar pruebas estadísticas para analizar y comparar </w:t>
      </w:r>
      <w:r w:rsidR="00B60B6B" w:rsidRPr="00B60B6B">
        <w:t>los factores de emisión asociados con las diferentes tasas de fertilización con nitrógeno</w:t>
      </w:r>
      <w:r w:rsidRPr="00B44251">
        <w:t>, utilizando como base el artículo "</w:t>
      </w:r>
      <w:proofErr w:type="spellStart"/>
      <w:r w:rsidR="00B60B6B" w:rsidRPr="00B60B6B">
        <w:t>Grazing</w:t>
      </w:r>
      <w:proofErr w:type="spellEnd"/>
      <w:r w:rsidR="00B60B6B" w:rsidRPr="00B60B6B">
        <w:t xml:space="preserve"> </w:t>
      </w:r>
      <w:proofErr w:type="spellStart"/>
      <w:r w:rsidR="00B60B6B" w:rsidRPr="00B60B6B">
        <w:t>under</w:t>
      </w:r>
      <w:proofErr w:type="spellEnd"/>
      <w:r w:rsidR="00B60B6B" w:rsidRPr="00B60B6B">
        <w:t xml:space="preserve"> </w:t>
      </w:r>
      <w:proofErr w:type="spellStart"/>
      <w:r w:rsidR="00B60B6B" w:rsidRPr="00B60B6B">
        <w:t>Irrigation</w:t>
      </w:r>
      <w:proofErr w:type="spellEnd"/>
      <w:r w:rsidR="00B60B6B" w:rsidRPr="00B60B6B">
        <w:t xml:space="preserve"> </w:t>
      </w:r>
      <w:proofErr w:type="spellStart"/>
      <w:r w:rsidR="00B60B6B" w:rsidRPr="00B60B6B">
        <w:t>Affects</w:t>
      </w:r>
      <w:proofErr w:type="spellEnd"/>
      <w:r w:rsidR="00B60B6B" w:rsidRPr="00B60B6B">
        <w:t xml:space="preserve"> N</w:t>
      </w:r>
      <w:r w:rsidR="00B60B6B" w:rsidRPr="006F0878">
        <w:rPr>
          <w:vertAlign w:val="subscript"/>
        </w:rPr>
        <w:t>2</w:t>
      </w:r>
      <w:r w:rsidR="00B60B6B" w:rsidRPr="00B60B6B">
        <w:t xml:space="preserve">O-Emissions </w:t>
      </w:r>
      <w:proofErr w:type="spellStart"/>
      <w:r w:rsidR="00B60B6B" w:rsidRPr="00B60B6B">
        <w:t>Substantially</w:t>
      </w:r>
      <w:proofErr w:type="spellEnd"/>
      <w:r w:rsidR="00B60B6B" w:rsidRPr="00B60B6B">
        <w:t xml:space="preserve"> in South </w:t>
      </w:r>
      <w:proofErr w:type="spellStart"/>
      <w:r w:rsidR="00B60B6B" w:rsidRPr="00B60B6B">
        <w:t>Africa</w:t>
      </w:r>
      <w:proofErr w:type="spellEnd"/>
      <w:r w:rsidRPr="00B44251">
        <w:t>".</w:t>
      </w:r>
    </w:p>
    <w:p w14:paraId="29A54A05" w14:textId="77777777" w:rsidR="00D5641D" w:rsidRDefault="00D5641D" w:rsidP="00670032"/>
    <w:p w14:paraId="451560AE" w14:textId="77777777" w:rsidR="00D5641D" w:rsidRPr="000D118A" w:rsidRDefault="00006D01" w:rsidP="00670032">
      <w:pPr>
        <w:rPr>
          <w:b/>
          <w:bCs/>
          <w:i/>
          <w:iCs/>
        </w:rPr>
      </w:pPr>
      <w:r w:rsidRPr="000D118A">
        <w:rPr>
          <w:b/>
          <w:bCs/>
          <w:i/>
          <w:iCs/>
        </w:rPr>
        <w:t>Objetivos específicos</w:t>
      </w:r>
    </w:p>
    <w:p w14:paraId="21F7E02B" w14:textId="21698BFA" w:rsidR="005D3D1E" w:rsidRPr="005D3D1E" w:rsidRDefault="005D3D1E" w:rsidP="00670032">
      <w:pPr>
        <w:pStyle w:val="NormalWeb"/>
        <w:numPr>
          <w:ilvl w:val="0"/>
          <w:numId w:val="4"/>
        </w:numPr>
      </w:pPr>
      <w:r w:rsidRPr="005D3D1E">
        <w:t xml:space="preserve">Implementar el Diseño de Bloques Completos al Azar (DBCA) para controlar la variabilidad entre los bloques y facilitar la aplicación de métodos estadísticos rigurosos en el análisis de los datos de </w:t>
      </w:r>
      <w:r w:rsidR="006F0878" w:rsidRPr="00B60B6B">
        <w:t>factores de emisión</w:t>
      </w:r>
      <w:r w:rsidRPr="005D3D1E">
        <w:t>.</w:t>
      </w:r>
    </w:p>
    <w:p w14:paraId="169B6993" w14:textId="2BDF68A6" w:rsidR="005D3D1E" w:rsidRPr="005D3D1E" w:rsidRDefault="005D3D1E" w:rsidP="00670032">
      <w:pPr>
        <w:pStyle w:val="NormalWeb"/>
        <w:numPr>
          <w:ilvl w:val="0"/>
          <w:numId w:val="4"/>
        </w:numPr>
      </w:pPr>
      <w:r w:rsidRPr="005D3D1E">
        <w:t xml:space="preserve">Aplicar el análisis de varianza (ANOVA) para determinar la existencia de diferencias significativas en </w:t>
      </w:r>
      <w:r w:rsidR="006F0878">
        <w:t xml:space="preserve">los </w:t>
      </w:r>
      <w:r w:rsidR="006F0878" w:rsidRPr="00B60B6B">
        <w:t>factores de emisión</w:t>
      </w:r>
      <w:r w:rsidRPr="005D3D1E">
        <w:t>, complementado con las pruebas de normalidad de Shapiro-Wilk y de homogeneidad de varianzas de Bartlett.</w:t>
      </w:r>
    </w:p>
    <w:p w14:paraId="4F0AE544" w14:textId="159E63A4" w:rsidR="005D3D1E" w:rsidRDefault="005D3D1E" w:rsidP="00670032">
      <w:pPr>
        <w:pStyle w:val="NormalWeb"/>
        <w:numPr>
          <w:ilvl w:val="0"/>
          <w:numId w:val="4"/>
        </w:numPr>
      </w:pPr>
      <w:r w:rsidRPr="005D3D1E">
        <w:t xml:space="preserve">Realizar un análisis </w:t>
      </w:r>
      <w:proofErr w:type="spellStart"/>
      <w:r w:rsidRPr="005D3D1E">
        <w:t>post-hoc</w:t>
      </w:r>
      <w:proofErr w:type="spellEnd"/>
      <w:r w:rsidRPr="005D3D1E">
        <w:t xml:space="preserve"> mediante la prueba de Tukey para identificar comparaciones significativas entre </w:t>
      </w:r>
      <w:r w:rsidR="006F0878">
        <w:t>los factores de emisión</w:t>
      </w:r>
      <w:r w:rsidRPr="005D3D1E">
        <w:t xml:space="preserve">, y aplicar la prueba de Durbin-Watson para verificar la independencia de los residuos en el modelo. </w:t>
      </w:r>
    </w:p>
    <w:p w14:paraId="18030488" w14:textId="77777777" w:rsidR="00061D45" w:rsidRPr="00B44251" w:rsidRDefault="00061D45" w:rsidP="00670032">
      <w:pPr>
        <w:pStyle w:val="NormalWeb"/>
      </w:pPr>
    </w:p>
    <w:p w14:paraId="626FFE04" w14:textId="77777777" w:rsidR="00D5641D" w:rsidRDefault="00006D01" w:rsidP="00670032">
      <w:pPr>
        <w:pStyle w:val="Ttulo1"/>
        <w:numPr>
          <w:ilvl w:val="0"/>
          <w:numId w:val="2"/>
        </w:numPr>
      </w:pPr>
      <w:bookmarkStart w:id="4" w:name="_Toc178516648"/>
      <w:r>
        <w:lastRenderedPageBreak/>
        <w:t>MARCO TEÓRICO</w:t>
      </w:r>
      <w:bookmarkEnd w:id="4"/>
    </w:p>
    <w:p w14:paraId="72E70776" w14:textId="77777777" w:rsidR="00061D45" w:rsidRPr="000F4AD9" w:rsidRDefault="00061D45" w:rsidP="00670032">
      <w:pPr>
        <w:rPr>
          <w:b/>
          <w:bCs/>
        </w:rPr>
      </w:pPr>
      <w:r w:rsidRPr="000F4AD9">
        <w:rPr>
          <w:b/>
          <w:bCs/>
        </w:rPr>
        <w:t>DBCA (Diseño de Bloques Completos al Azar)</w:t>
      </w:r>
    </w:p>
    <w:p w14:paraId="6085D54B" w14:textId="77777777" w:rsidR="00061D45" w:rsidRDefault="00061D45" w:rsidP="00670032"/>
    <w:p w14:paraId="5F1894B0" w14:textId="2130ADD9" w:rsidR="00061D45" w:rsidRPr="00061D45" w:rsidRDefault="00061D45" w:rsidP="00670032">
      <w:r w:rsidRPr="00061D45">
        <w:t xml:space="preserve">Es un diseño experimental en el que las unidades experimentales se agrupan en bloques homogéneos para controlar la variabilidad no deseada. Dentro de cada bloque, los tratamientos se asignan aleatoriamente. Este diseño es ideal cuando existe heterogeneidad entre las unidades, ya que ayuda a reducir el error experimental y mejorar la precisión de las comparaciones entre tratamientos </w:t>
      </w:r>
      <w:r w:rsidR="003D6936">
        <w:fldChar w:fldCharType="begin" w:fldLock="1"/>
      </w:r>
      <w:r w:rsidR="00D417BB">
        <w:instrText>ADDIN CSL_CITATION {"citationItems":[{"id":"ITEM-1","itemData":{"ISBN":"36688","author":[{"dropping-particle":"","family":"Gomez, K.A., Gomez","given":"A.A.","non-dropping-particle":"","parse-names":false,"suffix":""}],"edition":"Second Edi","editor":[{"dropping-particle":"","family":"BOOK","given":"AN INTERNATIONAL RICE RESEARCH INSTITUTE","non-dropping-particle":"","parse-names":false,"suffix":""}],"id":"ITEM-1","issued":{"date-parts":[["1984"]]},"number-of-pages":"690","publisher":"John Wiley &amp; Sons, Inc.","publisher-place":"Laguna, Philippines","title":"STATISTICAL PROCEDURES FOR AGRICULTURAL RESEARCH","type":"book"},"uris":["http://www.mendeley.com/documents/?uuid=056b4d47-0d98-4c6f-99ed-de7bcfcda43a"]}],"mendeley":{"formattedCitation":"(Gomez, K.A., Gomez, 1984)","plainTextFormattedCitation":"(Gomez, K.A., Gomez, 1984)","previouslyFormattedCitation":"(Gomez, K.A., Gomez, 1984)"},"properties":{"noteIndex":0},"schema":"https://github.com/citation-style-language/schema/raw/master/csl-citation.json"}</w:instrText>
      </w:r>
      <w:r w:rsidR="003D6936">
        <w:fldChar w:fldCharType="separate"/>
      </w:r>
      <w:r w:rsidR="003D6936" w:rsidRPr="003D6936">
        <w:rPr>
          <w:noProof/>
        </w:rPr>
        <w:t>(Gomez, K.A., Gomez, 1984)</w:t>
      </w:r>
      <w:r w:rsidR="003D6936">
        <w:fldChar w:fldCharType="end"/>
      </w:r>
      <w:r w:rsidRPr="00061D45">
        <w:t>.</w:t>
      </w:r>
    </w:p>
    <w:p w14:paraId="0AF418FB" w14:textId="77777777" w:rsidR="00061D45" w:rsidRDefault="00061D45" w:rsidP="00670032"/>
    <w:p w14:paraId="53D0FDF2" w14:textId="24163B92" w:rsidR="00D5641D" w:rsidRPr="000F4AD9" w:rsidRDefault="00061D45" w:rsidP="00670032">
      <w:pPr>
        <w:rPr>
          <w:b/>
          <w:bCs/>
        </w:rPr>
      </w:pPr>
      <w:r w:rsidRPr="000F4AD9">
        <w:rPr>
          <w:b/>
          <w:bCs/>
        </w:rPr>
        <w:t>ANOVA (Análisis de varianza)</w:t>
      </w:r>
    </w:p>
    <w:p w14:paraId="4A4CFCBF" w14:textId="77777777" w:rsidR="003C4AA0" w:rsidRDefault="003C4AA0" w:rsidP="00670032"/>
    <w:p w14:paraId="5CBEB494" w14:textId="49761AE8" w:rsidR="00061D45" w:rsidRDefault="00061D45" w:rsidP="00670032">
      <w:r>
        <w:t>E</w:t>
      </w:r>
      <w:r w:rsidRPr="00061D45">
        <w:t xml:space="preserve">s un método estadístico que se utiliza para comparar las medias de tres o más grupos y determinar si existen diferencias significativas entre ellas. El ANOVA evalúa la variabilidad entre grupos y dentro de los grupos, verificando si las diferencias observadas son superiores a lo esperado por azar </w:t>
      </w:r>
      <w:r>
        <w:fldChar w:fldCharType="begin" w:fldLock="1"/>
      </w:r>
      <w:r w:rsidR="003D6936">
        <w:instrText>ADDIN CSL_CITATION {"citationItems":[{"id":"ITEM-1","itemData":{"ISBN":"978-1118-14692-7","author":[{"dropping-particle":"","family":"Montgomery","given":"D.C.","non-dropping-particle":"","parse-names":false,"suffix":""}],"edition":"Eighth Edi","editor":[{"dropping-particle":"","family":"University","given":"Arizona State","non-dropping-particle":"","parse-names":false,"suffix":""}],"id":"ITEM-1","issued":{"date-parts":[["2013"]]},"number-of-pages":"757","publisher":"John Wiley &amp; Sons, Inc.","publisher-place":"Arizona","title":"Design and Analysis of Experiments","type":"book"},"uris":["http://www.mendeley.com/documents/?uuid=488b962a-738d-4365-86dd-75863b3cb1ca"]}],"mendeley":{"formattedCitation":"(Montgomery, 2013)","plainTextFormattedCitation":"(Montgomery, 2013)","previouslyFormattedCitation":"(Montgomery, 2013)"},"properties":{"noteIndex":0},"schema":"https://github.com/citation-style-language/schema/raw/master/csl-citation.json"}</w:instrText>
      </w:r>
      <w:r>
        <w:fldChar w:fldCharType="separate"/>
      </w:r>
      <w:r w:rsidRPr="00061D45">
        <w:rPr>
          <w:noProof/>
        </w:rPr>
        <w:t>(Montgomery, 2013)</w:t>
      </w:r>
      <w:r>
        <w:fldChar w:fldCharType="end"/>
      </w:r>
      <w:r w:rsidRPr="00061D45">
        <w:t xml:space="preserve">. Es especialmente útil en experimentos con múltiples tratamientos donde se busca identificar si al menos un grupo difiere significativamente del resto. </w:t>
      </w:r>
    </w:p>
    <w:p w14:paraId="52F307BA" w14:textId="77777777" w:rsidR="000F4AD9" w:rsidRDefault="000F4AD9" w:rsidP="00670032"/>
    <w:p w14:paraId="7D4E7B69" w14:textId="5A150E0B" w:rsidR="003D6936" w:rsidRPr="000F4AD9" w:rsidRDefault="003D6936" w:rsidP="00670032">
      <w:pPr>
        <w:rPr>
          <w:b/>
          <w:bCs/>
        </w:rPr>
      </w:pPr>
      <w:r w:rsidRPr="000F4AD9">
        <w:rPr>
          <w:b/>
          <w:bCs/>
        </w:rPr>
        <w:t xml:space="preserve">Prueba Shapiro-Wilk </w:t>
      </w:r>
    </w:p>
    <w:p w14:paraId="1F5DBAB1" w14:textId="25AEAD7F" w:rsidR="00D417BB" w:rsidRDefault="003D6936" w:rsidP="00670032">
      <w:r>
        <w:t>E</w:t>
      </w:r>
      <w:r w:rsidRPr="003D6936">
        <w:t xml:space="preserve">s un test estadístico utilizado para evaluar la normalidad de los datos. Verifica si una muestra sigue una distribución normal comparando los valores observados con los esperados en una distribución normal. Es una de las pruebas más potentes para detectar desviaciones de la normalidad, especialmente en muestras pequeñas </w:t>
      </w:r>
      <w:r w:rsidR="00D417BB">
        <w:fldChar w:fldCharType="begin" w:fldLock="1"/>
      </w:r>
      <w:r w:rsidR="00AF7F15">
        <w:instrText>ADDIN CSL_CITATION {"citationItems":[{"id":"ITEM-1","itemData":{"author":[{"dropping-particle":"","family":"Razali, N.M., Wah","given":"Y.B.","non-dropping-particle":"","parse-names":false,"suffix":""}],"container-title":"Journal of Statistical Modeling and Analytics","id":"ITEM-1","issue":"1","issued":{"date-parts":[["2011"]]},"page":"21-33","title":"Power comparisons of Shapiro-Wilk, Kolmogorov-Smirnov, Lilliefors and Anderson-Darling tests","type":"article-journal","volume":"2"},"uris":["http://www.mendeley.com/documents/?uuid=93c457b5-dd5c-45b5-b49c-dc00b15dfeeb"]}],"mendeley":{"formattedCitation":"(Razali, N.M., Wah, 2011)","plainTextFormattedCitation":"(Razali, N.M., Wah, 2011)","previouslyFormattedCitation":"(Razali, N.M., Wah, 2011)"},"properties":{"noteIndex":0},"schema":"https://github.com/citation-style-language/schema/raw/master/csl-citation.json"}</w:instrText>
      </w:r>
      <w:r w:rsidR="00D417BB">
        <w:fldChar w:fldCharType="separate"/>
      </w:r>
      <w:r w:rsidR="00D417BB" w:rsidRPr="00D417BB">
        <w:rPr>
          <w:noProof/>
        </w:rPr>
        <w:t>(Razali, N.M., Wah, 2011)</w:t>
      </w:r>
      <w:r w:rsidR="00D417BB">
        <w:fldChar w:fldCharType="end"/>
      </w:r>
    </w:p>
    <w:p w14:paraId="3942B7AE" w14:textId="77777777" w:rsidR="000F4AD9" w:rsidRDefault="000F4AD9" w:rsidP="00670032"/>
    <w:p w14:paraId="624792B5" w14:textId="5AD09F64" w:rsidR="00D417BB" w:rsidRPr="000F4AD9" w:rsidRDefault="00D417BB" w:rsidP="00670032">
      <w:pPr>
        <w:rPr>
          <w:b/>
          <w:bCs/>
        </w:rPr>
      </w:pPr>
      <w:r w:rsidRPr="000F4AD9">
        <w:rPr>
          <w:b/>
          <w:bCs/>
        </w:rPr>
        <w:t xml:space="preserve">Prueba de Bartlett </w:t>
      </w:r>
    </w:p>
    <w:p w14:paraId="739C58EA" w14:textId="4F8D602F" w:rsidR="000D249B" w:rsidRDefault="000D249B" w:rsidP="00670032">
      <w:r w:rsidRPr="000D249B">
        <w:t>E</w:t>
      </w:r>
      <w:r w:rsidR="00AF7F15" w:rsidRPr="00AF7F15">
        <w:t>s un test estadístico que se utiliza para verificar la homogeneidad de varianzas entre varios grupos. Evalúa si las varianzas de los diferentes grupos son estadísticamente iguales, lo que es un requisito clave para ciertos análisis estadísticos, como el ANOVA. Es particularmente sensible a la normalidad de los datos, por lo que se recomienda su uso cuando se presume que los datos siguen una distribución normal</w:t>
      </w:r>
      <w:r w:rsidR="00AF7F15">
        <w:t xml:space="preserve"> </w:t>
      </w:r>
      <w:r w:rsidR="00AF7F15">
        <w:fldChar w:fldCharType="begin" w:fldLock="1"/>
      </w:r>
      <w:r w:rsidR="00AF7F15">
        <w:instrText>ADDIN CSL_CITATION {"citationItems":[{"id":"ITEM-1","itemData":{"ISBN":"978-0-813-81561-9","author":[{"dropping-particle":"","family":"Snedecor, G.W., Cochran","given":"W.G.","non-dropping-particle":"","parse-names":false,"suffix":""}],"edition":"8th Editio","editor":[{"dropping-particle":"","family":"IOWA STATE UNIVERSITY PRESS","given":"","non-dropping-particle":"","parse-names":false,"suffix":""}],"id":"ITEM-1","issued":{"date-parts":[["1989"]]},"number-of-pages":"524","publisher":"Library or Congress Cataloging-in-Publication Data","publisher-place":"IOWA","title":"Statistical Methods","type":"book"},"uris":["http://www.mendeley.com/documents/?uuid=5335acc8-d8d2-45ec-9384-af6030059e7b"]}],"mendeley":{"formattedCitation":"(Snedecor, G.W., Cochran, 1989)","plainTextFormattedCitation":"(Snedecor, G.W., Cochran, 1989)","previouslyFormattedCitation":"(Snedecor, G.W., Cochran, 1989)"},"properties":{"noteIndex":0},"schema":"https://github.com/citation-style-language/schema/raw/master/csl-citation.json"}</w:instrText>
      </w:r>
      <w:r w:rsidR="00AF7F15">
        <w:fldChar w:fldCharType="separate"/>
      </w:r>
      <w:r w:rsidR="00AF7F15" w:rsidRPr="00AF7F15">
        <w:rPr>
          <w:noProof/>
        </w:rPr>
        <w:t>(Snedecor, G.W., Cochran, 1989)</w:t>
      </w:r>
      <w:r w:rsidR="00AF7F15">
        <w:fldChar w:fldCharType="end"/>
      </w:r>
      <w:r w:rsidRPr="000D249B">
        <w:t>.</w:t>
      </w:r>
    </w:p>
    <w:p w14:paraId="7DAFB9F8" w14:textId="77777777" w:rsidR="000F4AD9" w:rsidRDefault="000F4AD9" w:rsidP="00670032"/>
    <w:p w14:paraId="209E15F9" w14:textId="23ED8F60" w:rsidR="00666ACC" w:rsidRPr="000F4AD9" w:rsidRDefault="00AF7F15" w:rsidP="00670032">
      <w:pPr>
        <w:rPr>
          <w:b/>
          <w:bCs/>
        </w:rPr>
      </w:pPr>
      <w:r w:rsidRPr="000F4AD9">
        <w:rPr>
          <w:b/>
          <w:bCs/>
        </w:rPr>
        <w:t>Prueba de Tukey</w:t>
      </w:r>
    </w:p>
    <w:p w14:paraId="5AD87D17" w14:textId="61A48690" w:rsidR="00AF7F15" w:rsidRDefault="000F627E" w:rsidP="00670032">
      <w:r w:rsidRPr="000F627E">
        <w:t>E</w:t>
      </w:r>
      <w:r w:rsidR="00AF7F15" w:rsidRPr="00AF7F15">
        <w:t xml:space="preserve">s un análisis </w:t>
      </w:r>
      <w:proofErr w:type="spellStart"/>
      <w:r w:rsidR="00AF7F15" w:rsidRPr="000D118A">
        <w:rPr>
          <w:i/>
          <w:iCs/>
        </w:rPr>
        <w:t>post-hoc</w:t>
      </w:r>
      <w:proofErr w:type="spellEnd"/>
      <w:r w:rsidR="00AF7F15" w:rsidRPr="00AF7F15">
        <w:t xml:space="preserve"> utilizado tras un ANOVA para realizar comparaciones múltiples entre las medias de los grupos. Su objetivo es identificar cuáles de las diferencias entre los grupos son significativas, controlando el error de Tipo I que podría ocurrir debido a múltiples comparaciones. Es particularmente útil cuando se comparan todos los pares posibles de medias </w:t>
      </w:r>
      <w:r w:rsidR="00AF7F15">
        <w:fldChar w:fldCharType="begin" w:fldLock="1"/>
      </w:r>
      <w:r w:rsidR="00CE0357">
        <w:instrText>ADDIN CSL_CITATION {"citationItems":[{"id":"ITEM-1","itemData":{"DOI":"10.1214/aos/1176346392","author":[{"dropping-particle":"","family":"Hayter","given":"A.J.","non-dropping-particle":"","parse-names":false,"suffix":""}],"container-title":"Ann. Statist","id":"ITEM-1","issue":"1","issued":{"date-parts":[["1984"]]},"page":"61-75","title":"March, 1984 A Proof of the Conjecture that the Tukey-Kramer Multiple Comparisons Procedure is Conservative","type":"article-journal","volume":"12"},"uris":["http://www.mendeley.com/documents/?uuid=01539e17-cb74-4aec-abd2-92c60e0e8cbc"]}],"mendeley":{"formattedCitation":"(Hayter, 1984)","plainTextFormattedCitation":"(Hayter, 1984)","previouslyFormattedCitation":"(Hayter, 1984)"},"properties":{"noteIndex":0},"schema":"https://github.com/citation-style-language/schema/raw/master/csl-citation.json"}</w:instrText>
      </w:r>
      <w:r w:rsidR="00AF7F15">
        <w:fldChar w:fldCharType="separate"/>
      </w:r>
      <w:r w:rsidR="00AF7F15" w:rsidRPr="00AF7F15">
        <w:rPr>
          <w:noProof/>
        </w:rPr>
        <w:t>(Hayter, 1984)</w:t>
      </w:r>
      <w:r w:rsidR="00AF7F15">
        <w:fldChar w:fldCharType="end"/>
      </w:r>
      <w:r w:rsidRPr="000F627E">
        <w:t>.</w:t>
      </w:r>
      <w:r>
        <w:t xml:space="preserve"> </w:t>
      </w:r>
    </w:p>
    <w:p w14:paraId="47A7A408" w14:textId="77777777" w:rsidR="00AF7F15" w:rsidRDefault="00AF7F15" w:rsidP="00670032"/>
    <w:p w14:paraId="1E7D6CBA" w14:textId="53B65C2D" w:rsidR="00AF7F15" w:rsidRPr="000F4AD9" w:rsidRDefault="00AF7F15" w:rsidP="00670032">
      <w:pPr>
        <w:rPr>
          <w:b/>
          <w:bCs/>
        </w:rPr>
      </w:pPr>
      <w:r w:rsidRPr="000F4AD9">
        <w:rPr>
          <w:b/>
          <w:bCs/>
        </w:rPr>
        <w:t>Prueba de Durbin-Watson</w:t>
      </w:r>
    </w:p>
    <w:p w14:paraId="0EC1992C" w14:textId="539532D0" w:rsidR="00AF7F15" w:rsidRDefault="00AF7F15" w:rsidP="00670032">
      <w:r w:rsidRPr="000F627E">
        <w:t>E</w:t>
      </w:r>
      <w:r w:rsidR="00CE0357" w:rsidRPr="00CE0357">
        <w:t xml:space="preserve">s un test estadístico utilizado para detectar la autocorrelación de los residuos en un modelo de regresión lineal. Evalúa si los residuos sucesivos están correlacionados entre sí, lo que violaría el supuesto de independencia en la regresión. Un valor de la prueba cercano a 2 indica que no hay autocorrelación, mientras que valores cercanos a 0 o 4 sugieren una autocorrelación positiva o negativa, respectivamente </w:t>
      </w:r>
      <w:r w:rsidR="00CE0357">
        <w:fldChar w:fldCharType="begin" w:fldLock="1"/>
      </w:r>
      <w:r w:rsidR="00CE0357">
        <w:instrText>ADDIN CSL_CITATION {"citationItems":[{"id":"ITEM-1","itemData":{"DOI":"https://doi.org/10.2307/2332391","author":[{"dropping-particle":"","family":"Durbin, J., Watson","given":"G.S.","non-dropping-particle":"","parse-names":false,"suffix":""}],"container-title":"Biometrika","id":"ITEM-1","issue":"3-4","issued":{"date-parts":[["1950"]]},"page":"409-428","title":"Testing for Serial Correlation in Least Squares Regression: I","type":"article-journal","volume":"37"},"uris":["http://www.mendeley.com/documents/?uuid=b6720606-2353-4bbb-8fe7-70f35c6eb5f1"]}],"mendeley":{"formattedCitation":"(Durbin, J., Watson, 1950)","plainTextFormattedCitation":"(Durbin, J., Watson, 1950)","previouslyFormattedCitation":"(Durbin, J., Watson, 1950)"},"properties":{"noteIndex":0},"schema":"https://github.com/citation-style-language/schema/raw/master/csl-citation.json"}</w:instrText>
      </w:r>
      <w:r w:rsidR="00CE0357">
        <w:fldChar w:fldCharType="separate"/>
      </w:r>
      <w:r w:rsidR="00CE0357" w:rsidRPr="00CE0357">
        <w:rPr>
          <w:noProof/>
        </w:rPr>
        <w:t>(Durbin, J., Watson, 1950)</w:t>
      </w:r>
      <w:r w:rsidR="00CE0357">
        <w:fldChar w:fldCharType="end"/>
      </w:r>
      <w:r w:rsidRPr="00AF7F15">
        <w:t xml:space="preserve"> </w:t>
      </w:r>
    </w:p>
    <w:p w14:paraId="65BF5897" w14:textId="77777777" w:rsidR="00D5641D" w:rsidRDefault="00006D01" w:rsidP="00670032">
      <w:pPr>
        <w:pStyle w:val="Ttulo1"/>
        <w:numPr>
          <w:ilvl w:val="0"/>
          <w:numId w:val="2"/>
        </w:numPr>
      </w:pPr>
      <w:bookmarkStart w:id="5" w:name="_Toc178516649"/>
      <w:r>
        <w:lastRenderedPageBreak/>
        <w:t>METODOLOGÍA</w:t>
      </w:r>
      <w:bookmarkEnd w:id="5"/>
    </w:p>
    <w:p w14:paraId="5FB6CDB2" w14:textId="0B564335" w:rsidR="00D5641D" w:rsidRPr="00360458" w:rsidRDefault="00006D01" w:rsidP="00670032">
      <w:pPr>
        <w:rPr>
          <w:b/>
          <w:bCs/>
          <w:i/>
          <w:iCs/>
        </w:rPr>
      </w:pPr>
      <w:r w:rsidRPr="00360458">
        <w:rPr>
          <w:b/>
          <w:bCs/>
          <w:i/>
          <w:iCs/>
        </w:rPr>
        <w:t>4.</w:t>
      </w:r>
      <w:r w:rsidR="00666ACC" w:rsidRPr="00360458">
        <w:rPr>
          <w:b/>
          <w:bCs/>
          <w:i/>
          <w:iCs/>
        </w:rPr>
        <w:t>1</w:t>
      </w:r>
      <w:r w:rsidRPr="00360458">
        <w:rPr>
          <w:b/>
          <w:bCs/>
          <w:i/>
          <w:iCs/>
        </w:rPr>
        <w:t>. Descripción de</w:t>
      </w:r>
      <w:r w:rsidR="00476E91" w:rsidRPr="00360458">
        <w:rPr>
          <w:b/>
          <w:bCs/>
          <w:i/>
          <w:iCs/>
        </w:rPr>
        <w:t>l artículo</w:t>
      </w:r>
    </w:p>
    <w:p w14:paraId="02FE1C94" w14:textId="77777777" w:rsidR="00D5641D" w:rsidRDefault="00D5641D" w:rsidP="00670032"/>
    <w:p w14:paraId="4D0AD295" w14:textId="785859D3" w:rsidR="00D5641D" w:rsidRDefault="00CE0357" w:rsidP="00670032">
      <w:r w:rsidRPr="00CE0357">
        <w:t xml:space="preserve">El artículo titulado </w:t>
      </w:r>
      <w:r w:rsidRPr="00F450CB">
        <w:rPr>
          <w:b/>
          <w:bCs/>
          <w:i/>
          <w:iCs/>
        </w:rPr>
        <w:t>"</w:t>
      </w:r>
      <w:proofErr w:type="spellStart"/>
      <w:r w:rsidR="006F0878" w:rsidRPr="006F0878">
        <w:rPr>
          <w:b/>
          <w:bCs/>
        </w:rPr>
        <w:t>Grazing</w:t>
      </w:r>
      <w:proofErr w:type="spellEnd"/>
      <w:r w:rsidR="006F0878" w:rsidRPr="006F0878">
        <w:rPr>
          <w:b/>
          <w:bCs/>
        </w:rPr>
        <w:t xml:space="preserve"> </w:t>
      </w:r>
      <w:proofErr w:type="spellStart"/>
      <w:r w:rsidR="006F0878" w:rsidRPr="006F0878">
        <w:rPr>
          <w:b/>
          <w:bCs/>
        </w:rPr>
        <w:t>under</w:t>
      </w:r>
      <w:proofErr w:type="spellEnd"/>
      <w:r w:rsidR="006F0878" w:rsidRPr="006F0878">
        <w:rPr>
          <w:b/>
          <w:bCs/>
        </w:rPr>
        <w:t xml:space="preserve"> </w:t>
      </w:r>
      <w:proofErr w:type="spellStart"/>
      <w:r w:rsidR="006F0878" w:rsidRPr="006F0878">
        <w:rPr>
          <w:b/>
          <w:bCs/>
        </w:rPr>
        <w:t>Irrigation</w:t>
      </w:r>
      <w:proofErr w:type="spellEnd"/>
      <w:r w:rsidR="006F0878" w:rsidRPr="006F0878">
        <w:rPr>
          <w:b/>
          <w:bCs/>
        </w:rPr>
        <w:t xml:space="preserve"> </w:t>
      </w:r>
      <w:proofErr w:type="spellStart"/>
      <w:r w:rsidR="006F0878" w:rsidRPr="006F0878">
        <w:rPr>
          <w:b/>
          <w:bCs/>
        </w:rPr>
        <w:t>Affects</w:t>
      </w:r>
      <w:proofErr w:type="spellEnd"/>
      <w:r w:rsidR="006F0878" w:rsidRPr="006F0878">
        <w:rPr>
          <w:b/>
          <w:bCs/>
        </w:rPr>
        <w:t xml:space="preserve"> N2O-Emissions </w:t>
      </w:r>
      <w:proofErr w:type="spellStart"/>
      <w:r w:rsidR="006F0878" w:rsidRPr="006F0878">
        <w:rPr>
          <w:b/>
          <w:bCs/>
        </w:rPr>
        <w:t>Substantially</w:t>
      </w:r>
      <w:proofErr w:type="spellEnd"/>
      <w:r w:rsidR="006F0878" w:rsidRPr="006F0878">
        <w:rPr>
          <w:b/>
          <w:bCs/>
        </w:rPr>
        <w:t xml:space="preserve"> in South </w:t>
      </w:r>
      <w:proofErr w:type="spellStart"/>
      <w:r w:rsidR="006F0878" w:rsidRPr="006F0878">
        <w:rPr>
          <w:b/>
          <w:bCs/>
        </w:rPr>
        <w:t>Africa</w:t>
      </w:r>
      <w:proofErr w:type="spellEnd"/>
      <w:r w:rsidRPr="00F450CB">
        <w:rPr>
          <w:b/>
          <w:bCs/>
          <w:i/>
          <w:iCs/>
        </w:rPr>
        <w:t>"</w:t>
      </w:r>
      <w:r w:rsidR="000D118A">
        <w:rPr>
          <w:b/>
          <w:bCs/>
          <w:i/>
          <w:iCs/>
        </w:rPr>
        <w:t xml:space="preserve"> </w:t>
      </w:r>
      <w:r w:rsidR="006F0878" w:rsidRPr="006F0878">
        <w:t>examina el impacto de la fertilización y el pastoreo intensivo bajo sistemas de irrigación en las emisiones de óxido nitroso (N</w:t>
      </w:r>
      <w:r w:rsidR="006F0878" w:rsidRPr="006F0878">
        <w:rPr>
          <w:vertAlign w:val="subscript"/>
        </w:rPr>
        <w:t>2</w:t>
      </w:r>
      <w:r w:rsidR="006F0878" w:rsidRPr="006F0878">
        <w:t>O) en pastos para ganado lechero en Sudáfrica. El estudio evaluó diferentes niveles de fertilización con nitrógeno y utilizó cámaras estáticas para medir las emisiones de N</w:t>
      </w:r>
      <w:r w:rsidR="006F0878" w:rsidRPr="006F0878">
        <w:rPr>
          <w:vertAlign w:val="subscript"/>
        </w:rPr>
        <w:t>2</w:t>
      </w:r>
      <w:r w:rsidR="006F0878" w:rsidRPr="006F0878">
        <w:t xml:space="preserve">O durante un año. Los datos suplementarios incluyen información sobre el nitrógeno </w:t>
      </w:r>
      <w:proofErr w:type="spellStart"/>
      <w:r w:rsidR="006F0878" w:rsidRPr="006F0878">
        <w:t>mineralizable</w:t>
      </w:r>
      <w:proofErr w:type="spellEnd"/>
      <w:r w:rsidR="006F0878" w:rsidRPr="006F0878">
        <w:t xml:space="preserve"> (</w:t>
      </w:r>
      <w:proofErr w:type="spellStart"/>
      <w:r w:rsidR="006F0878" w:rsidRPr="006F0878">
        <w:t>Nmin</w:t>
      </w:r>
      <w:proofErr w:type="spellEnd"/>
      <w:r w:rsidR="006F0878" w:rsidRPr="006F0878">
        <w:t>), nitrato (NO</w:t>
      </w:r>
      <w:r w:rsidR="006F0878" w:rsidRPr="00666A04">
        <w:rPr>
          <w:vertAlign w:val="subscript"/>
        </w:rPr>
        <w:t>3</w:t>
      </w:r>
      <w:r w:rsidR="006F0878" w:rsidRPr="006F0878">
        <w:t>-N), amonio (NH</w:t>
      </w:r>
      <w:r w:rsidR="006F0878" w:rsidRPr="00666A04">
        <w:rPr>
          <w:vertAlign w:val="subscript"/>
        </w:rPr>
        <w:t>4</w:t>
      </w:r>
      <w:r w:rsidR="006F0878" w:rsidRPr="006F0878">
        <w:t>-N), y el contenido de poros llenos de agua (WFPS) para los diferentes tratamientos de fertilización (N0, N20, N40, N60 y N80), obtenidos a una profundidad de 0-10 cm durante el periodo de estudio (junio 2018 - junio 2019). Estos resultados muestran cómo el aumento de la fertilización incrementa las concentraciones de nitrato y amonio en el suelo, lo cual contribuye significativamente a las emisiones de N2O.</w:t>
      </w:r>
      <w:r w:rsidR="00E83A03">
        <w:t xml:space="preserve"> Sin </w:t>
      </w:r>
      <w:r w:rsidR="003E184E">
        <w:t>embargo,</w:t>
      </w:r>
      <w:r w:rsidR="00E83A03">
        <w:t xml:space="preserve"> para el DBCA de este trabajo se utilizó el</w:t>
      </w:r>
      <w:r w:rsidR="00E83A03" w:rsidRPr="00E83A03">
        <w:t xml:space="preserve"> promedio del nitrógeno </w:t>
      </w:r>
      <w:proofErr w:type="spellStart"/>
      <w:r w:rsidR="00E83A03" w:rsidRPr="00E83A03">
        <w:t>mineralizable</w:t>
      </w:r>
      <w:proofErr w:type="spellEnd"/>
      <w:r w:rsidR="00E83A03" w:rsidRPr="00E83A03">
        <w:t xml:space="preserve"> (</w:t>
      </w:r>
      <w:proofErr w:type="spellStart"/>
      <w:r w:rsidR="00E83A03" w:rsidRPr="00E83A03">
        <w:t>Nmin</w:t>
      </w:r>
      <w:proofErr w:type="spellEnd"/>
      <w:r w:rsidR="00E83A03" w:rsidRPr="00E83A03">
        <w:t>), NH</w:t>
      </w:r>
      <w:r w:rsidR="00E83A03" w:rsidRPr="00666A04">
        <w:rPr>
          <w:vertAlign w:val="subscript"/>
        </w:rPr>
        <w:t>4</w:t>
      </w:r>
      <w:r w:rsidR="00E83A03" w:rsidRPr="00E83A03">
        <w:t>+-N, NO</w:t>
      </w:r>
      <w:r w:rsidR="00E83A03" w:rsidRPr="00666A04">
        <w:rPr>
          <w:vertAlign w:val="subscript"/>
        </w:rPr>
        <w:t>3</w:t>
      </w:r>
      <w:r w:rsidR="00E83A03" w:rsidRPr="00E83A03">
        <w:t xml:space="preserve">--N, </w:t>
      </w:r>
      <w:r w:rsidR="00E83A03">
        <w:t>pero no</w:t>
      </w:r>
      <w:r w:rsidR="00E83A03" w:rsidRPr="00E83A03">
        <w:t xml:space="preserve"> el contenido de poros llenos de agua (WFPS)</w:t>
      </w:r>
      <w:r w:rsidR="00E83A03">
        <w:t xml:space="preserve"> ya que este se encuentra en otra unidad, asimismo se utilizaron los datos de mayo del 2018, tomando como repeticiones los valores extremos </w:t>
      </w:r>
      <w:r w:rsidR="003E184E">
        <w:t>hallados a partir de las desviaciones estándar.</w:t>
      </w:r>
    </w:p>
    <w:p w14:paraId="1D17189A" w14:textId="77777777" w:rsidR="003E184E" w:rsidRDefault="003E184E" w:rsidP="00670032"/>
    <w:p w14:paraId="1BD94CBB" w14:textId="77777777" w:rsidR="003E184E" w:rsidRDefault="003E184E" w:rsidP="00670032"/>
    <w:p w14:paraId="1B2FA8CD" w14:textId="394375D7" w:rsidR="00BC1FC0" w:rsidRDefault="003E184E" w:rsidP="00360458">
      <w:pPr>
        <w:keepNext/>
        <w:jc w:val="center"/>
      </w:pPr>
      <w:r>
        <w:rPr>
          <w:noProof/>
        </w:rPr>
        <w:drawing>
          <wp:inline distT="0" distB="0" distL="0" distR="0" wp14:anchorId="6C0C974A" wp14:editId="617080FE">
            <wp:extent cx="5352473" cy="3000375"/>
            <wp:effectExtent l="0" t="0" r="635" b="0"/>
            <wp:docPr id="1285073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3594" name=""/>
                    <pic:cNvPicPr/>
                  </pic:nvPicPr>
                  <pic:blipFill>
                    <a:blip r:embed="rId12"/>
                    <a:stretch>
                      <a:fillRect/>
                    </a:stretch>
                  </pic:blipFill>
                  <pic:spPr>
                    <a:xfrm>
                      <a:off x="0" y="0"/>
                      <a:ext cx="5354475" cy="3001497"/>
                    </a:xfrm>
                    <a:prstGeom prst="rect">
                      <a:avLst/>
                    </a:prstGeom>
                  </pic:spPr>
                </pic:pic>
              </a:graphicData>
            </a:graphic>
          </wp:inline>
        </w:drawing>
      </w:r>
    </w:p>
    <w:p w14:paraId="1A87F03E" w14:textId="6788B93F" w:rsidR="00354865" w:rsidRPr="000D118A" w:rsidRDefault="00BC1FC0" w:rsidP="00360458">
      <w:pPr>
        <w:pStyle w:val="Descripcin"/>
        <w:jc w:val="center"/>
        <w:rPr>
          <w:i w:val="0"/>
          <w:iCs w:val="0"/>
          <w:sz w:val="24"/>
          <w:szCs w:val="24"/>
        </w:rPr>
      </w:pPr>
      <w:r w:rsidRPr="00360458">
        <w:rPr>
          <w:b/>
          <w:bCs/>
          <w:i w:val="0"/>
          <w:iCs w:val="0"/>
          <w:color w:val="000000" w:themeColor="text1"/>
          <w:sz w:val="24"/>
          <w:szCs w:val="24"/>
        </w:rPr>
        <w:t xml:space="preserve">Figura </w:t>
      </w:r>
      <w:r w:rsidRPr="00360458">
        <w:rPr>
          <w:b/>
          <w:bCs/>
          <w:i w:val="0"/>
          <w:iCs w:val="0"/>
          <w:color w:val="000000" w:themeColor="text1"/>
          <w:sz w:val="24"/>
          <w:szCs w:val="24"/>
        </w:rPr>
        <w:fldChar w:fldCharType="begin"/>
      </w:r>
      <w:r w:rsidRPr="00360458">
        <w:rPr>
          <w:b/>
          <w:bCs/>
          <w:i w:val="0"/>
          <w:iCs w:val="0"/>
          <w:color w:val="000000" w:themeColor="text1"/>
          <w:sz w:val="24"/>
          <w:szCs w:val="24"/>
        </w:rPr>
        <w:instrText xml:space="preserve"> SEQ Figura \* ARABIC </w:instrText>
      </w:r>
      <w:r w:rsidRPr="00360458">
        <w:rPr>
          <w:b/>
          <w:bCs/>
          <w:i w:val="0"/>
          <w:iCs w:val="0"/>
          <w:color w:val="000000" w:themeColor="text1"/>
          <w:sz w:val="24"/>
          <w:szCs w:val="24"/>
        </w:rPr>
        <w:fldChar w:fldCharType="separate"/>
      </w:r>
      <w:r w:rsidR="00DC4E6F">
        <w:rPr>
          <w:b/>
          <w:bCs/>
          <w:i w:val="0"/>
          <w:iCs w:val="0"/>
          <w:noProof/>
          <w:color w:val="000000" w:themeColor="text1"/>
          <w:sz w:val="24"/>
          <w:szCs w:val="24"/>
        </w:rPr>
        <w:t>1</w:t>
      </w:r>
      <w:r w:rsidRPr="00360458">
        <w:rPr>
          <w:b/>
          <w:bCs/>
          <w:i w:val="0"/>
          <w:iCs w:val="0"/>
          <w:color w:val="000000" w:themeColor="text1"/>
          <w:sz w:val="24"/>
          <w:szCs w:val="24"/>
        </w:rPr>
        <w:fldChar w:fldCharType="end"/>
      </w:r>
      <w:r w:rsidRPr="00360458">
        <w:rPr>
          <w:i w:val="0"/>
          <w:iCs w:val="0"/>
          <w:color w:val="000000" w:themeColor="text1"/>
          <w:sz w:val="24"/>
          <w:szCs w:val="24"/>
        </w:rPr>
        <w:t xml:space="preserve"> Datos principales del artículo de </w:t>
      </w:r>
      <w:proofErr w:type="spellStart"/>
      <w:r w:rsidR="003E184E">
        <w:rPr>
          <w:i w:val="0"/>
          <w:iCs w:val="0"/>
          <w:color w:val="000000" w:themeColor="text1"/>
          <w:sz w:val="24"/>
          <w:szCs w:val="24"/>
        </w:rPr>
        <w:t>Hendrik</w:t>
      </w:r>
      <w:proofErr w:type="spellEnd"/>
      <w:r w:rsidRPr="00360458">
        <w:rPr>
          <w:i w:val="0"/>
          <w:iCs w:val="0"/>
          <w:color w:val="000000" w:themeColor="text1"/>
          <w:sz w:val="24"/>
          <w:szCs w:val="24"/>
        </w:rPr>
        <w:t xml:space="preserve"> </w:t>
      </w:r>
      <w:r w:rsidRPr="000D118A">
        <w:rPr>
          <w:color w:val="000000" w:themeColor="text1"/>
          <w:sz w:val="24"/>
          <w:szCs w:val="24"/>
        </w:rPr>
        <w:t>et al</w:t>
      </w:r>
      <w:r w:rsidRPr="00360458">
        <w:rPr>
          <w:i w:val="0"/>
          <w:iCs w:val="0"/>
          <w:color w:val="000000" w:themeColor="text1"/>
          <w:sz w:val="24"/>
          <w:szCs w:val="24"/>
        </w:rPr>
        <w:t>. (202</w:t>
      </w:r>
      <w:r w:rsidR="003E184E">
        <w:rPr>
          <w:i w:val="0"/>
          <w:iCs w:val="0"/>
          <w:color w:val="000000" w:themeColor="text1"/>
          <w:sz w:val="24"/>
          <w:szCs w:val="24"/>
        </w:rPr>
        <w:t>0</w:t>
      </w:r>
      <w:r w:rsidRPr="00360458">
        <w:rPr>
          <w:i w:val="0"/>
          <w:iCs w:val="0"/>
          <w:color w:val="000000" w:themeColor="text1"/>
          <w:sz w:val="24"/>
          <w:szCs w:val="24"/>
        </w:rPr>
        <w:t>)</w:t>
      </w:r>
      <w:r w:rsidR="000D118A" w:rsidRPr="000D118A">
        <w:t xml:space="preserve"> </w:t>
      </w:r>
      <w:r w:rsidR="000D118A" w:rsidRPr="003E184E">
        <w:rPr>
          <w:sz w:val="32"/>
          <w:szCs w:val="32"/>
        </w:rPr>
        <w:t>(</w:t>
      </w:r>
      <w:hyperlink r:id="rId13" w:history="1">
        <w:r w:rsidR="003E184E" w:rsidRPr="003E184E">
          <w:rPr>
            <w:rStyle w:val="Hipervnculo"/>
            <w:b/>
            <w:bCs/>
            <w:sz w:val="22"/>
            <w:szCs w:val="22"/>
          </w:rPr>
          <w:t>https://doi.org/10.3390/atmos11090925</w:t>
        </w:r>
      </w:hyperlink>
      <w:r w:rsidR="000D118A" w:rsidRPr="003E184E">
        <w:rPr>
          <w:sz w:val="32"/>
          <w:szCs w:val="32"/>
        </w:rPr>
        <w:t>)</w:t>
      </w:r>
    </w:p>
    <w:p w14:paraId="67A480EE" w14:textId="77777777" w:rsidR="00354865" w:rsidRDefault="00354865" w:rsidP="00670032"/>
    <w:p w14:paraId="50184D57" w14:textId="34118576" w:rsidR="00BC1FC0" w:rsidRDefault="00BC1FC0" w:rsidP="00BC1FC0">
      <w:pPr>
        <w:keepNext/>
        <w:rPr>
          <w:noProof/>
        </w:rPr>
      </w:pPr>
    </w:p>
    <w:p w14:paraId="09E040BD" w14:textId="77777777" w:rsidR="003E184E" w:rsidRDefault="003E184E" w:rsidP="00BC1FC0">
      <w:pPr>
        <w:keepNext/>
        <w:rPr>
          <w:noProof/>
        </w:rPr>
      </w:pPr>
    </w:p>
    <w:p w14:paraId="37F661B8" w14:textId="77777777" w:rsidR="003E184E" w:rsidRDefault="003E184E" w:rsidP="00BC1FC0">
      <w:pPr>
        <w:keepNext/>
        <w:rPr>
          <w:noProof/>
        </w:rPr>
      </w:pPr>
    </w:p>
    <w:p w14:paraId="29CA6EA9" w14:textId="6035B8E7" w:rsidR="003E184E" w:rsidRPr="003E184E" w:rsidRDefault="003E184E" w:rsidP="003E184E">
      <w:pPr>
        <w:keepNext/>
        <w:ind w:left="-993"/>
        <w:rPr>
          <w:lang w:val="es-PE"/>
        </w:rPr>
      </w:pPr>
      <w:r w:rsidRPr="003E184E">
        <w:rPr>
          <w:noProof/>
          <w:lang w:val="es-PE"/>
        </w:rPr>
        <w:drawing>
          <wp:inline distT="0" distB="0" distL="0" distR="0" wp14:anchorId="2637126C" wp14:editId="6AE49EFF">
            <wp:extent cx="6457322" cy="3705225"/>
            <wp:effectExtent l="0" t="0" r="635" b="0"/>
            <wp:docPr id="93575634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987" cy="3709049"/>
                    </a:xfrm>
                    <a:prstGeom prst="rect">
                      <a:avLst/>
                    </a:prstGeom>
                    <a:noFill/>
                    <a:ln>
                      <a:noFill/>
                    </a:ln>
                  </pic:spPr>
                </pic:pic>
              </a:graphicData>
            </a:graphic>
          </wp:inline>
        </w:drawing>
      </w:r>
    </w:p>
    <w:p w14:paraId="7570A071" w14:textId="266E2AF6" w:rsidR="009D111A" w:rsidRPr="008F2E44" w:rsidRDefault="00BC1FC0" w:rsidP="003E184E">
      <w:pPr>
        <w:pStyle w:val="Descripcin"/>
        <w:ind w:left="-851" w:right="-766"/>
        <w:jc w:val="center"/>
        <w:rPr>
          <w:i w:val="0"/>
          <w:iCs w:val="0"/>
          <w:color w:val="000000" w:themeColor="text1"/>
          <w:sz w:val="24"/>
          <w:szCs w:val="24"/>
        </w:rPr>
      </w:pPr>
      <w:r w:rsidRPr="008F2E44">
        <w:rPr>
          <w:b/>
          <w:bCs/>
          <w:i w:val="0"/>
          <w:iCs w:val="0"/>
          <w:color w:val="000000" w:themeColor="text1"/>
          <w:sz w:val="24"/>
          <w:szCs w:val="24"/>
        </w:rPr>
        <w:t xml:space="preserve">Figura </w:t>
      </w:r>
      <w:r w:rsidRPr="008F2E44">
        <w:rPr>
          <w:b/>
          <w:bCs/>
          <w:i w:val="0"/>
          <w:iCs w:val="0"/>
          <w:color w:val="000000" w:themeColor="text1"/>
          <w:sz w:val="24"/>
          <w:szCs w:val="24"/>
        </w:rPr>
        <w:fldChar w:fldCharType="begin"/>
      </w:r>
      <w:r w:rsidRPr="008F2E44">
        <w:rPr>
          <w:b/>
          <w:bCs/>
          <w:i w:val="0"/>
          <w:iCs w:val="0"/>
          <w:color w:val="000000" w:themeColor="text1"/>
          <w:sz w:val="24"/>
          <w:szCs w:val="24"/>
        </w:rPr>
        <w:instrText xml:space="preserve"> SEQ Figura \* ARABIC </w:instrText>
      </w:r>
      <w:r w:rsidRPr="008F2E44">
        <w:rPr>
          <w:b/>
          <w:bCs/>
          <w:i w:val="0"/>
          <w:iCs w:val="0"/>
          <w:color w:val="000000" w:themeColor="text1"/>
          <w:sz w:val="24"/>
          <w:szCs w:val="24"/>
        </w:rPr>
        <w:fldChar w:fldCharType="separate"/>
      </w:r>
      <w:r w:rsidR="00DC4E6F" w:rsidRPr="008F2E44">
        <w:rPr>
          <w:b/>
          <w:bCs/>
          <w:i w:val="0"/>
          <w:iCs w:val="0"/>
          <w:noProof/>
          <w:color w:val="000000" w:themeColor="text1"/>
          <w:sz w:val="24"/>
          <w:szCs w:val="24"/>
        </w:rPr>
        <w:t>2</w:t>
      </w:r>
      <w:r w:rsidRPr="008F2E44">
        <w:rPr>
          <w:b/>
          <w:bCs/>
          <w:i w:val="0"/>
          <w:iCs w:val="0"/>
          <w:color w:val="000000" w:themeColor="text1"/>
          <w:sz w:val="24"/>
          <w:szCs w:val="24"/>
        </w:rPr>
        <w:fldChar w:fldCharType="end"/>
      </w:r>
      <w:r w:rsidRPr="008F2E44">
        <w:rPr>
          <w:i w:val="0"/>
          <w:iCs w:val="0"/>
          <w:color w:val="000000" w:themeColor="text1"/>
          <w:sz w:val="24"/>
          <w:szCs w:val="24"/>
        </w:rPr>
        <w:t xml:space="preserve"> Datos </w:t>
      </w:r>
      <w:proofErr w:type="spellStart"/>
      <w:r w:rsidR="003E184E" w:rsidRPr="008F2E44">
        <w:rPr>
          <w:i w:val="0"/>
          <w:iCs w:val="0"/>
          <w:color w:val="000000" w:themeColor="text1"/>
          <w:sz w:val="24"/>
          <w:szCs w:val="24"/>
        </w:rPr>
        <w:t>datos</w:t>
      </w:r>
      <w:proofErr w:type="spellEnd"/>
      <w:r w:rsidR="003E184E" w:rsidRPr="008F2E44">
        <w:rPr>
          <w:i w:val="0"/>
          <w:iCs w:val="0"/>
          <w:color w:val="000000" w:themeColor="text1"/>
          <w:sz w:val="24"/>
          <w:szCs w:val="24"/>
        </w:rPr>
        <w:t xml:space="preserve"> suplementarios del artículo, específicamente sobre el nitrógeno </w:t>
      </w:r>
      <w:proofErr w:type="spellStart"/>
      <w:r w:rsidR="003E184E" w:rsidRPr="008F2E44">
        <w:rPr>
          <w:i w:val="0"/>
          <w:iCs w:val="0"/>
          <w:color w:val="000000" w:themeColor="text1"/>
          <w:sz w:val="24"/>
          <w:szCs w:val="24"/>
        </w:rPr>
        <w:t>mineralizable</w:t>
      </w:r>
      <w:proofErr w:type="spellEnd"/>
      <w:r w:rsidR="003E184E" w:rsidRPr="008F2E44">
        <w:rPr>
          <w:i w:val="0"/>
          <w:iCs w:val="0"/>
          <w:color w:val="000000" w:themeColor="text1"/>
          <w:sz w:val="24"/>
          <w:szCs w:val="24"/>
        </w:rPr>
        <w:t xml:space="preserve"> (</w:t>
      </w:r>
      <w:proofErr w:type="spellStart"/>
      <w:r w:rsidR="003E184E" w:rsidRPr="008F2E44">
        <w:rPr>
          <w:i w:val="0"/>
          <w:iCs w:val="0"/>
          <w:color w:val="000000" w:themeColor="text1"/>
          <w:sz w:val="24"/>
          <w:szCs w:val="24"/>
        </w:rPr>
        <w:t>N</w:t>
      </w:r>
      <w:r w:rsidR="003E184E" w:rsidRPr="008F2E44">
        <w:rPr>
          <w:i w:val="0"/>
          <w:iCs w:val="0"/>
          <w:color w:val="000000" w:themeColor="text1"/>
          <w:sz w:val="24"/>
          <w:szCs w:val="24"/>
          <w:vertAlign w:val="subscript"/>
        </w:rPr>
        <w:t>min</w:t>
      </w:r>
      <w:proofErr w:type="spellEnd"/>
      <w:r w:rsidR="003E184E" w:rsidRPr="008F2E44">
        <w:rPr>
          <w:i w:val="0"/>
          <w:iCs w:val="0"/>
          <w:color w:val="000000" w:themeColor="text1"/>
          <w:sz w:val="24"/>
          <w:szCs w:val="24"/>
        </w:rPr>
        <w:t>), nitrato (NO</w:t>
      </w:r>
      <w:r w:rsidR="003E184E" w:rsidRPr="008F2E44">
        <w:rPr>
          <w:i w:val="0"/>
          <w:iCs w:val="0"/>
          <w:color w:val="000000" w:themeColor="text1"/>
          <w:sz w:val="24"/>
          <w:szCs w:val="24"/>
          <w:vertAlign w:val="subscript"/>
        </w:rPr>
        <w:t>3</w:t>
      </w:r>
      <w:r w:rsidR="003E184E" w:rsidRPr="008F2E44">
        <w:rPr>
          <w:i w:val="0"/>
          <w:iCs w:val="0"/>
          <w:color w:val="000000" w:themeColor="text1"/>
          <w:sz w:val="24"/>
          <w:szCs w:val="24"/>
        </w:rPr>
        <w:t>-N), amonio (NH</w:t>
      </w:r>
      <w:r w:rsidR="003E184E" w:rsidRPr="008F2E44">
        <w:rPr>
          <w:i w:val="0"/>
          <w:iCs w:val="0"/>
          <w:color w:val="000000" w:themeColor="text1"/>
          <w:sz w:val="24"/>
          <w:szCs w:val="24"/>
          <w:vertAlign w:val="subscript"/>
        </w:rPr>
        <w:t>4</w:t>
      </w:r>
      <w:r w:rsidR="003E184E" w:rsidRPr="008F2E44">
        <w:rPr>
          <w:i w:val="0"/>
          <w:iCs w:val="0"/>
          <w:color w:val="000000" w:themeColor="text1"/>
          <w:sz w:val="24"/>
          <w:szCs w:val="24"/>
        </w:rPr>
        <w:t>-N), y el contenido de poros llenos de agua (WFPS) para diferentes tratamientos de fertilización con nitrógeno (N0, N20, N40, N60 y N80). Estos datos se obtuvieron para el suelo a una profundidad de 0-10 cm durante el periodo de estudio (</w:t>
      </w:r>
      <w:r w:rsidR="008F2E44">
        <w:rPr>
          <w:i w:val="0"/>
          <w:iCs w:val="0"/>
          <w:color w:val="000000" w:themeColor="text1"/>
          <w:sz w:val="24"/>
          <w:szCs w:val="24"/>
        </w:rPr>
        <w:t>mayo</w:t>
      </w:r>
      <w:r w:rsidR="003E184E" w:rsidRPr="008F2E44">
        <w:rPr>
          <w:i w:val="0"/>
          <w:iCs w:val="0"/>
          <w:color w:val="000000" w:themeColor="text1"/>
          <w:sz w:val="24"/>
          <w:szCs w:val="24"/>
        </w:rPr>
        <w:t xml:space="preserve"> 2018 - junio 2019).</w:t>
      </w:r>
    </w:p>
    <w:p w14:paraId="2F03E119" w14:textId="77777777" w:rsidR="009D111A" w:rsidRDefault="009D111A" w:rsidP="00670032"/>
    <w:p w14:paraId="174E6E4C" w14:textId="2E8DD752" w:rsidR="00476E91" w:rsidRPr="00360458" w:rsidRDefault="00006D01" w:rsidP="00670032">
      <w:pPr>
        <w:rPr>
          <w:b/>
          <w:bCs/>
          <w:i/>
          <w:iCs/>
        </w:rPr>
      </w:pPr>
      <w:r w:rsidRPr="00360458">
        <w:rPr>
          <w:b/>
          <w:bCs/>
          <w:i/>
          <w:iCs/>
        </w:rPr>
        <w:t>4.</w:t>
      </w:r>
      <w:r w:rsidR="00476E91" w:rsidRPr="00360458">
        <w:rPr>
          <w:b/>
          <w:bCs/>
          <w:i/>
          <w:iCs/>
        </w:rPr>
        <w:t>2</w:t>
      </w:r>
      <w:r w:rsidRPr="00360458">
        <w:rPr>
          <w:b/>
          <w:bCs/>
          <w:i/>
          <w:iCs/>
        </w:rPr>
        <w:t xml:space="preserve">. </w:t>
      </w:r>
      <w:r w:rsidR="00476E91" w:rsidRPr="00360458">
        <w:rPr>
          <w:b/>
          <w:bCs/>
          <w:i/>
          <w:iCs/>
        </w:rPr>
        <w:t>Metodología empleada</w:t>
      </w:r>
    </w:p>
    <w:p w14:paraId="4AD4245F" w14:textId="77777777" w:rsidR="00476E91" w:rsidRPr="00CE0357" w:rsidRDefault="00476E91" w:rsidP="00670032">
      <w:pPr>
        <w:rPr>
          <w:highlight w:val="yellow"/>
        </w:rPr>
      </w:pPr>
    </w:p>
    <w:p w14:paraId="4402F935" w14:textId="7BE9D131" w:rsidR="00476E91" w:rsidRDefault="00E94045" w:rsidP="00670032">
      <w:r>
        <w:t xml:space="preserve">El diagrama de flujo, </w:t>
      </w:r>
      <w:r w:rsidR="004F6363">
        <w:fldChar w:fldCharType="begin"/>
      </w:r>
      <w:r w:rsidR="004F6363">
        <w:instrText xml:space="preserve"> REF _Ref177997313 \h </w:instrText>
      </w:r>
      <w:r w:rsidR="004F6363">
        <w:fldChar w:fldCharType="separate"/>
      </w:r>
      <w:r w:rsidR="00752E0A" w:rsidRPr="00360458">
        <w:rPr>
          <w:b/>
          <w:bCs/>
          <w:color w:val="000000" w:themeColor="text1"/>
        </w:rPr>
        <w:t xml:space="preserve">Figura </w:t>
      </w:r>
      <w:r w:rsidR="00752E0A">
        <w:rPr>
          <w:b/>
          <w:bCs/>
          <w:i/>
          <w:iCs/>
          <w:noProof/>
          <w:color w:val="000000" w:themeColor="text1"/>
        </w:rPr>
        <w:t>3</w:t>
      </w:r>
      <w:r w:rsidR="004F6363">
        <w:fldChar w:fldCharType="end"/>
      </w:r>
      <w:r>
        <w:t>, representa el proceso de análisis estadístico utilizando el software R. Comienza con la recopilación de datos a partir de un artículo, que luego se cargan en R para su procesamiento. En la etapa de procesamiento, los datos se organizan y preparan para el análisis, incluyendo la organización en bloques según los factores relevantes. A continuación, se realizan pruebas estadísticas, que incluyen ANOVA, Shapiro-Wilk para normalidad, Bartlett para homogeneidad de varianzas, Durbin-Watson para la independencia de los residuos, y la prueba de comparaciones múltiples de Tukey. Finalmente, los resultados de estas pruebas son visualizados para facilitar su interpretación y presentación en el informe o estudio.</w:t>
      </w:r>
    </w:p>
    <w:p w14:paraId="134836D6" w14:textId="77777777" w:rsidR="007E6ED6" w:rsidRDefault="007E6ED6" w:rsidP="00670032"/>
    <w:p w14:paraId="5FEA4D33" w14:textId="77777777" w:rsidR="007E6ED6" w:rsidRDefault="007E6ED6" w:rsidP="00670032"/>
    <w:p w14:paraId="3C4BFD93" w14:textId="77777777" w:rsidR="007E6ED6" w:rsidRDefault="007E6ED6" w:rsidP="00670032"/>
    <w:p w14:paraId="58E53AD5" w14:textId="77777777" w:rsidR="007E6ED6" w:rsidRDefault="007E6ED6" w:rsidP="00670032"/>
    <w:p w14:paraId="6E82C415" w14:textId="77777777" w:rsidR="007E6ED6" w:rsidRDefault="007E6ED6" w:rsidP="00670032"/>
    <w:p w14:paraId="5C9843C9" w14:textId="77777777" w:rsidR="007E6ED6" w:rsidRDefault="007E6ED6" w:rsidP="00670032"/>
    <w:p w14:paraId="770780C9" w14:textId="77777777" w:rsidR="007E6ED6" w:rsidRDefault="007E6ED6" w:rsidP="00670032"/>
    <w:p w14:paraId="5E1F067E" w14:textId="77777777" w:rsidR="007E6ED6" w:rsidRDefault="007E6ED6" w:rsidP="00670032"/>
    <w:p w14:paraId="72A1846E" w14:textId="77777777" w:rsidR="007E6ED6" w:rsidRPr="00CE0357" w:rsidRDefault="007E6ED6" w:rsidP="00670032">
      <w:pPr>
        <w:rPr>
          <w:highlight w:val="yellow"/>
        </w:rPr>
      </w:pPr>
    </w:p>
    <w:p w14:paraId="09F49D9D" w14:textId="0D9D163D" w:rsidR="00E94045" w:rsidRDefault="00F450CB" w:rsidP="00E94045">
      <w:pPr>
        <w:keepNext/>
      </w:pPr>
      <w:r>
        <w:rPr>
          <w:noProof/>
        </w:rPr>
        <w:drawing>
          <wp:inline distT="0" distB="0" distL="0" distR="0" wp14:anchorId="000BDEA0" wp14:editId="7C32919B">
            <wp:extent cx="5274310" cy="2555240"/>
            <wp:effectExtent l="0" t="0" r="2540" b="0"/>
            <wp:docPr id="8018336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55240"/>
                    </a:xfrm>
                    <a:prstGeom prst="rect">
                      <a:avLst/>
                    </a:prstGeom>
                    <a:noFill/>
                    <a:ln>
                      <a:noFill/>
                    </a:ln>
                  </pic:spPr>
                </pic:pic>
              </a:graphicData>
            </a:graphic>
          </wp:inline>
        </w:drawing>
      </w:r>
    </w:p>
    <w:p w14:paraId="31907D4D" w14:textId="77777777" w:rsidR="008F2E44" w:rsidRDefault="008F2E44" w:rsidP="00F450CB">
      <w:pPr>
        <w:pStyle w:val="Descripcin"/>
        <w:jc w:val="center"/>
        <w:rPr>
          <w:b/>
          <w:bCs/>
          <w:i w:val="0"/>
          <w:iCs w:val="0"/>
          <w:color w:val="000000" w:themeColor="text1"/>
          <w:sz w:val="24"/>
          <w:szCs w:val="24"/>
        </w:rPr>
      </w:pPr>
      <w:bookmarkStart w:id="6" w:name="_Ref177997313"/>
    </w:p>
    <w:p w14:paraId="50C88F9B" w14:textId="6B72E38D" w:rsidR="00476E91" w:rsidRDefault="00E94045" w:rsidP="00F450CB">
      <w:pPr>
        <w:pStyle w:val="Descripcin"/>
        <w:jc w:val="center"/>
        <w:rPr>
          <w:i w:val="0"/>
          <w:iCs w:val="0"/>
          <w:color w:val="000000" w:themeColor="text1"/>
          <w:sz w:val="24"/>
          <w:szCs w:val="24"/>
        </w:rPr>
      </w:pPr>
      <w:r w:rsidRPr="00360458">
        <w:rPr>
          <w:b/>
          <w:bCs/>
          <w:i w:val="0"/>
          <w:iCs w:val="0"/>
          <w:color w:val="000000" w:themeColor="text1"/>
          <w:sz w:val="24"/>
          <w:szCs w:val="24"/>
        </w:rPr>
        <w:t xml:space="preserve">Figura </w:t>
      </w:r>
      <w:r w:rsidRPr="00360458">
        <w:rPr>
          <w:b/>
          <w:bCs/>
          <w:i w:val="0"/>
          <w:iCs w:val="0"/>
          <w:color w:val="000000" w:themeColor="text1"/>
          <w:sz w:val="24"/>
          <w:szCs w:val="24"/>
        </w:rPr>
        <w:fldChar w:fldCharType="begin"/>
      </w:r>
      <w:r w:rsidRPr="00360458">
        <w:rPr>
          <w:b/>
          <w:bCs/>
          <w:i w:val="0"/>
          <w:iCs w:val="0"/>
          <w:color w:val="000000" w:themeColor="text1"/>
          <w:sz w:val="24"/>
          <w:szCs w:val="24"/>
        </w:rPr>
        <w:instrText xml:space="preserve"> SEQ Figura \* ARABIC </w:instrText>
      </w:r>
      <w:r w:rsidRPr="00360458">
        <w:rPr>
          <w:b/>
          <w:bCs/>
          <w:i w:val="0"/>
          <w:iCs w:val="0"/>
          <w:color w:val="000000" w:themeColor="text1"/>
          <w:sz w:val="24"/>
          <w:szCs w:val="24"/>
        </w:rPr>
        <w:fldChar w:fldCharType="separate"/>
      </w:r>
      <w:r w:rsidR="00DC4E6F">
        <w:rPr>
          <w:b/>
          <w:bCs/>
          <w:i w:val="0"/>
          <w:iCs w:val="0"/>
          <w:noProof/>
          <w:color w:val="000000" w:themeColor="text1"/>
          <w:sz w:val="24"/>
          <w:szCs w:val="24"/>
        </w:rPr>
        <w:t>3</w:t>
      </w:r>
      <w:r w:rsidRPr="00360458">
        <w:rPr>
          <w:b/>
          <w:bCs/>
          <w:i w:val="0"/>
          <w:iCs w:val="0"/>
          <w:color w:val="000000" w:themeColor="text1"/>
          <w:sz w:val="24"/>
          <w:szCs w:val="24"/>
        </w:rPr>
        <w:fldChar w:fldCharType="end"/>
      </w:r>
      <w:bookmarkEnd w:id="6"/>
      <w:r w:rsidRPr="00360458">
        <w:rPr>
          <w:i w:val="0"/>
          <w:iCs w:val="0"/>
          <w:color w:val="000000" w:themeColor="text1"/>
          <w:sz w:val="24"/>
          <w:szCs w:val="24"/>
        </w:rPr>
        <w:t xml:space="preserve"> Flujograma metodológico empleado en el presente trabajo</w:t>
      </w:r>
    </w:p>
    <w:p w14:paraId="162BC702" w14:textId="77777777" w:rsidR="007E6ED6" w:rsidRPr="007E6ED6" w:rsidRDefault="007E6ED6" w:rsidP="007E6ED6">
      <w:pPr>
        <w:rPr>
          <w:highlight w:val="yellow"/>
        </w:rPr>
      </w:pPr>
    </w:p>
    <w:p w14:paraId="333D841B" w14:textId="4A1B20D7" w:rsidR="00D5641D" w:rsidRPr="00404662" w:rsidRDefault="00476E91" w:rsidP="00670032">
      <w:pPr>
        <w:rPr>
          <w:b/>
          <w:bCs/>
        </w:rPr>
      </w:pPr>
      <w:r w:rsidRPr="00404662">
        <w:rPr>
          <w:b/>
          <w:bCs/>
        </w:rPr>
        <w:t>4.3. D</w:t>
      </w:r>
      <w:r w:rsidR="00666ACC" w:rsidRPr="00404662">
        <w:rPr>
          <w:b/>
          <w:bCs/>
        </w:rPr>
        <w:t>atos</w:t>
      </w:r>
    </w:p>
    <w:p w14:paraId="5A01E1D0" w14:textId="77777777" w:rsidR="00D5641D" w:rsidRPr="00BC1FC0" w:rsidRDefault="00D5641D" w:rsidP="00670032"/>
    <w:p w14:paraId="2EC1CB40" w14:textId="4F7E7961" w:rsidR="00122069" w:rsidRDefault="0078388E" w:rsidP="00670032">
      <w:pPr>
        <w:rPr>
          <w:highlight w:val="yellow"/>
        </w:rPr>
      </w:pPr>
      <w:r w:rsidRPr="0078388E">
        <w:t>La tabla presenta los valores de tres variables de nitrógeno (</w:t>
      </w:r>
      <w:proofErr w:type="spellStart"/>
      <w:r w:rsidRPr="0078388E">
        <w:t>Nmin</w:t>
      </w:r>
      <w:proofErr w:type="spellEnd"/>
      <w:r w:rsidRPr="0078388E">
        <w:t>, NO</w:t>
      </w:r>
      <w:r w:rsidRPr="008F2E44">
        <w:rPr>
          <w:vertAlign w:val="subscript"/>
        </w:rPr>
        <w:t>3</w:t>
      </w:r>
      <w:r w:rsidRPr="0078388E">
        <w:t>-N y NH</w:t>
      </w:r>
      <w:r w:rsidRPr="007E6ED6">
        <w:rPr>
          <w:vertAlign w:val="subscript"/>
        </w:rPr>
        <w:t>4</w:t>
      </w:r>
      <w:r w:rsidRPr="0078388E">
        <w:t xml:space="preserve">+-N) para cinco tratamientos de fertilización con nitrógeno (N0, N20, N40, N60 y N80). Los tratamientos representan diferentes niveles de aplicación de fertilizante, desde N0 (sin fertilización) hasta N80 (mayor nivel de fertilización). Para el tratamiento N0, los valores de </w:t>
      </w:r>
      <w:proofErr w:type="spellStart"/>
      <w:r w:rsidRPr="0078388E">
        <w:t>N</w:t>
      </w:r>
      <w:r w:rsidRPr="007E6ED6">
        <w:rPr>
          <w:vertAlign w:val="subscript"/>
        </w:rPr>
        <w:t>min</w:t>
      </w:r>
      <w:proofErr w:type="spellEnd"/>
      <w:r w:rsidRPr="0078388E">
        <w:t xml:space="preserve"> varían entre 28.6 y 32.2, los de NO3-N entre 3.5 y 6.1, y los de NH4+-N entre 24.7 y 26.5. En el tratamiento N20, los valores de </w:t>
      </w:r>
      <w:proofErr w:type="spellStart"/>
      <w:r w:rsidRPr="0078388E">
        <w:t>N</w:t>
      </w:r>
      <w:r w:rsidRPr="007E6ED6">
        <w:rPr>
          <w:vertAlign w:val="subscript"/>
        </w:rPr>
        <w:t>min</w:t>
      </w:r>
      <w:proofErr w:type="spellEnd"/>
      <w:r w:rsidRPr="0078388E">
        <w:t xml:space="preserve"> oscilan entre 26.7 y 31.3, mientras que NO</w:t>
      </w:r>
      <w:r w:rsidRPr="007E6ED6">
        <w:rPr>
          <w:vertAlign w:val="subscript"/>
        </w:rPr>
        <w:t>3</w:t>
      </w:r>
      <w:r w:rsidRPr="0078388E">
        <w:t>-N varía de 5 a 6, y NH</w:t>
      </w:r>
      <w:r w:rsidRPr="007E6ED6">
        <w:rPr>
          <w:vertAlign w:val="subscript"/>
        </w:rPr>
        <w:t>4</w:t>
      </w:r>
      <w:r w:rsidRPr="0078388E">
        <w:t xml:space="preserve">+-N de 21.6 a 25.4. El tratamiento N40 presenta valores de </w:t>
      </w:r>
      <w:proofErr w:type="spellStart"/>
      <w:r w:rsidRPr="0078388E">
        <w:t>N</w:t>
      </w:r>
      <w:r w:rsidRPr="007E6ED6">
        <w:rPr>
          <w:vertAlign w:val="subscript"/>
        </w:rPr>
        <w:t>min</w:t>
      </w:r>
      <w:proofErr w:type="spellEnd"/>
      <w:r w:rsidRPr="0078388E">
        <w:t xml:space="preserve"> entre 25.5 y 27.9, NO3-N entre 4 y 4.8, y NH</w:t>
      </w:r>
      <w:r w:rsidRPr="007E6ED6">
        <w:rPr>
          <w:vertAlign w:val="subscript"/>
        </w:rPr>
        <w:t>4</w:t>
      </w:r>
      <w:r w:rsidRPr="0078388E">
        <w:t xml:space="preserve">+-N de 20.1 a 22.5. En el tratamiento N60, </w:t>
      </w:r>
      <w:proofErr w:type="spellStart"/>
      <w:r w:rsidRPr="0078388E">
        <w:t>Nmin</w:t>
      </w:r>
      <w:proofErr w:type="spellEnd"/>
      <w:r w:rsidRPr="0078388E">
        <w:t xml:space="preserve"> varía de 25 a 28.8, NO</w:t>
      </w:r>
      <w:r w:rsidRPr="007E6ED6">
        <w:rPr>
          <w:vertAlign w:val="subscript"/>
        </w:rPr>
        <w:t>3</w:t>
      </w:r>
      <w:r w:rsidRPr="0078388E">
        <w:t>-N de 3.3 a 5.5, y NH</w:t>
      </w:r>
      <w:r w:rsidRPr="007E6ED6">
        <w:rPr>
          <w:vertAlign w:val="subscript"/>
        </w:rPr>
        <w:t>4</w:t>
      </w:r>
      <w:r w:rsidRPr="0078388E">
        <w:t xml:space="preserve">+-N de 21.3 a 23.7. Finalmente, el tratamiento N80 muestra los valores más altos, con </w:t>
      </w:r>
      <w:proofErr w:type="spellStart"/>
      <w:r w:rsidRPr="0078388E">
        <w:t>Nmin</w:t>
      </w:r>
      <w:proofErr w:type="spellEnd"/>
      <w:r w:rsidRPr="0078388E">
        <w:t xml:space="preserve"> entre 28.5 y 37.1, NO</w:t>
      </w:r>
      <w:r w:rsidRPr="007E6ED6">
        <w:rPr>
          <w:vertAlign w:val="subscript"/>
        </w:rPr>
        <w:t>3</w:t>
      </w:r>
      <w:r w:rsidRPr="0078388E">
        <w:t>-N de 5.4 a 7.6, y NH</w:t>
      </w:r>
      <w:r w:rsidRPr="007E6ED6">
        <w:rPr>
          <w:vertAlign w:val="subscript"/>
        </w:rPr>
        <w:t>4</w:t>
      </w:r>
      <w:r w:rsidRPr="0078388E">
        <w:t xml:space="preserve">+-N de 22.9 a 29.7. En general, se observa un aumento en los valores de </w:t>
      </w:r>
      <w:proofErr w:type="spellStart"/>
      <w:r w:rsidRPr="0078388E">
        <w:t>N</w:t>
      </w:r>
      <w:r w:rsidRPr="007E6ED6">
        <w:rPr>
          <w:vertAlign w:val="subscript"/>
        </w:rPr>
        <w:t>min</w:t>
      </w:r>
      <w:proofErr w:type="spellEnd"/>
      <w:r w:rsidRPr="0078388E">
        <w:t>, NO</w:t>
      </w:r>
      <w:r w:rsidRPr="007E6ED6">
        <w:rPr>
          <w:vertAlign w:val="subscript"/>
        </w:rPr>
        <w:t>3</w:t>
      </w:r>
      <w:r w:rsidRPr="0078388E">
        <w:t>-N y NH</w:t>
      </w:r>
      <w:r w:rsidRPr="007E6ED6">
        <w:rPr>
          <w:vertAlign w:val="subscript"/>
        </w:rPr>
        <w:t>4</w:t>
      </w:r>
      <w:r w:rsidRPr="0078388E">
        <w:t>+-N a medida que aumenta la fertilización de N.</w:t>
      </w:r>
    </w:p>
    <w:p w14:paraId="20FF0D23" w14:textId="77777777" w:rsidR="00122069" w:rsidRDefault="00122069" w:rsidP="00670032">
      <w:pPr>
        <w:rPr>
          <w:highlight w:val="yellow"/>
        </w:rPr>
      </w:pPr>
    </w:p>
    <w:p w14:paraId="15C9C3C4" w14:textId="77777777" w:rsidR="007E6ED6" w:rsidRDefault="007E6ED6" w:rsidP="00670032">
      <w:pPr>
        <w:rPr>
          <w:highlight w:val="yellow"/>
        </w:rPr>
      </w:pPr>
    </w:p>
    <w:p w14:paraId="49761C1A" w14:textId="77777777" w:rsidR="007E6ED6" w:rsidRDefault="007E6ED6" w:rsidP="00670032">
      <w:pPr>
        <w:rPr>
          <w:highlight w:val="yellow"/>
        </w:rPr>
      </w:pPr>
    </w:p>
    <w:p w14:paraId="1DEDF0EB" w14:textId="77777777" w:rsidR="007E6ED6" w:rsidRDefault="007E6ED6" w:rsidP="00670032">
      <w:pPr>
        <w:rPr>
          <w:highlight w:val="yellow"/>
        </w:rPr>
      </w:pPr>
    </w:p>
    <w:p w14:paraId="579B95D0" w14:textId="77777777" w:rsidR="007E6ED6" w:rsidRDefault="007E6ED6" w:rsidP="00670032">
      <w:pPr>
        <w:rPr>
          <w:highlight w:val="yellow"/>
        </w:rPr>
      </w:pPr>
    </w:p>
    <w:p w14:paraId="64DC0956" w14:textId="77777777" w:rsidR="007E6ED6" w:rsidRDefault="007E6ED6" w:rsidP="00670032">
      <w:pPr>
        <w:rPr>
          <w:highlight w:val="yellow"/>
        </w:rPr>
      </w:pPr>
    </w:p>
    <w:p w14:paraId="61D04D32" w14:textId="77777777" w:rsidR="007E6ED6" w:rsidRDefault="007E6ED6" w:rsidP="00670032">
      <w:pPr>
        <w:rPr>
          <w:highlight w:val="yellow"/>
        </w:rPr>
      </w:pPr>
    </w:p>
    <w:p w14:paraId="519EFC36" w14:textId="77777777" w:rsidR="007E6ED6" w:rsidRDefault="007E6ED6" w:rsidP="00670032">
      <w:pPr>
        <w:rPr>
          <w:highlight w:val="yellow"/>
        </w:rPr>
      </w:pPr>
    </w:p>
    <w:p w14:paraId="28F46D00" w14:textId="77777777" w:rsidR="007E6ED6" w:rsidRDefault="007E6ED6" w:rsidP="00670032">
      <w:pPr>
        <w:rPr>
          <w:highlight w:val="yellow"/>
        </w:rPr>
      </w:pPr>
    </w:p>
    <w:p w14:paraId="4BDE5BF6" w14:textId="77777777" w:rsidR="007E6ED6" w:rsidRDefault="007E6ED6" w:rsidP="00670032">
      <w:pPr>
        <w:rPr>
          <w:highlight w:val="yellow"/>
        </w:rPr>
      </w:pPr>
    </w:p>
    <w:p w14:paraId="17E37007" w14:textId="77777777" w:rsidR="007E6ED6" w:rsidRDefault="007E6ED6" w:rsidP="00670032">
      <w:pPr>
        <w:rPr>
          <w:highlight w:val="yellow"/>
        </w:rPr>
      </w:pPr>
    </w:p>
    <w:p w14:paraId="41CA5D14" w14:textId="77777777" w:rsidR="007E6ED6" w:rsidRDefault="007E6ED6" w:rsidP="00670032">
      <w:pPr>
        <w:rPr>
          <w:highlight w:val="yellow"/>
        </w:rPr>
      </w:pPr>
    </w:p>
    <w:p w14:paraId="042F4A3F" w14:textId="77777777" w:rsidR="007E6ED6" w:rsidRDefault="007E6ED6" w:rsidP="00670032">
      <w:pPr>
        <w:rPr>
          <w:highlight w:val="yellow"/>
        </w:rPr>
      </w:pPr>
    </w:p>
    <w:p w14:paraId="101B7192" w14:textId="77777777" w:rsidR="00950196" w:rsidRDefault="00950196" w:rsidP="00670032">
      <w:pPr>
        <w:rPr>
          <w:highlight w:val="yellow"/>
        </w:rPr>
      </w:pPr>
    </w:p>
    <w:p w14:paraId="4EDABF8C" w14:textId="77777777" w:rsidR="00950196" w:rsidRDefault="00950196" w:rsidP="00670032">
      <w:pPr>
        <w:rPr>
          <w:highlight w:val="yellow"/>
        </w:rPr>
      </w:pPr>
    </w:p>
    <w:p w14:paraId="0F39D717" w14:textId="77777777" w:rsidR="007E6ED6" w:rsidRDefault="007E6ED6" w:rsidP="00670032">
      <w:pPr>
        <w:rPr>
          <w:highlight w:val="yellow"/>
        </w:rPr>
      </w:pPr>
    </w:p>
    <w:p w14:paraId="3A21B9B9" w14:textId="77777777" w:rsidR="007E6ED6" w:rsidRDefault="007E6ED6" w:rsidP="00670032">
      <w:pPr>
        <w:rPr>
          <w:highlight w:val="yellow"/>
        </w:rPr>
      </w:pPr>
    </w:p>
    <w:p w14:paraId="7C1E8376" w14:textId="77777777" w:rsidR="007E6ED6" w:rsidRPr="00CE0357" w:rsidRDefault="007E6ED6" w:rsidP="00670032">
      <w:pPr>
        <w:rPr>
          <w:highlight w:val="yellow"/>
        </w:rPr>
      </w:pPr>
    </w:p>
    <w:p w14:paraId="78A36EF6" w14:textId="44861096" w:rsidR="00BC1FC0" w:rsidRDefault="00BC1FC0" w:rsidP="00360458">
      <w:pPr>
        <w:pStyle w:val="Descripcin"/>
        <w:keepNext/>
        <w:jc w:val="center"/>
        <w:rPr>
          <w:i w:val="0"/>
          <w:iCs w:val="0"/>
          <w:color w:val="000000" w:themeColor="text1"/>
          <w:sz w:val="24"/>
          <w:szCs w:val="24"/>
        </w:rPr>
      </w:pPr>
      <w:bookmarkStart w:id="7" w:name="_Ref177997972"/>
      <w:r w:rsidRPr="00360458">
        <w:rPr>
          <w:b/>
          <w:bCs/>
          <w:i w:val="0"/>
          <w:iCs w:val="0"/>
          <w:color w:val="000000" w:themeColor="text1"/>
          <w:sz w:val="24"/>
          <w:szCs w:val="24"/>
        </w:rPr>
        <w:t xml:space="preserve">Tabla </w:t>
      </w:r>
      <w:r w:rsidRPr="00360458">
        <w:rPr>
          <w:b/>
          <w:bCs/>
          <w:i w:val="0"/>
          <w:iCs w:val="0"/>
          <w:color w:val="000000" w:themeColor="text1"/>
          <w:sz w:val="24"/>
          <w:szCs w:val="24"/>
        </w:rPr>
        <w:fldChar w:fldCharType="begin"/>
      </w:r>
      <w:r w:rsidRPr="00360458">
        <w:rPr>
          <w:b/>
          <w:bCs/>
          <w:i w:val="0"/>
          <w:iCs w:val="0"/>
          <w:color w:val="000000" w:themeColor="text1"/>
          <w:sz w:val="24"/>
          <w:szCs w:val="24"/>
        </w:rPr>
        <w:instrText xml:space="preserve"> SEQ Tabla \* ARABIC </w:instrText>
      </w:r>
      <w:r w:rsidRPr="00360458">
        <w:rPr>
          <w:b/>
          <w:bCs/>
          <w:i w:val="0"/>
          <w:iCs w:val="0"/>
          <w:color w:val="000000" w:themeColor="text1"/>
          <w:sz w:val="24"/>
          <w:szCs w:val="24"/>
        </w:rPr>
        <w:fldChar w:fldCharType="separate"/>
      </w:r>
      <w:r w:rsidR="00752E0A">
        <w:rPr>
          <w:b/>
          <w:bCs/>
          <w:i w:val="0"/>
          <w:iCs w:val="0"/>
          <w:noProof/>
          <w:color w:val="000000" w:themeColor="text1"/>
          <w:sz w:val="24"/>
          <w:szCs w:val="24"/>
        </w:rPr>
        <w:t>1</w:t>
      </w:r>
      <w:r w:rsidRPr="00360458">
        <w:rPr>
          <w:b/>
          <w:bCs/>
          <w:i w:val="0"/>
          <w:iCs w:val="0"/>
          <w:color w:val="000000" w:themeColor="text1"/>
          <w:sz w:val="24"/>
          <w:szCs w:val="24"/>
        </w:rPr>
        <w:fldChar w:fldCharType="end"/>
      </w:r>
      <w:bookmarkEnd w:id="7"/>
      <w:r w:rsidRPr="00360458">
        <w:rPr>
          <w:i w:val="0"/>
          <w:iCs w:val="0"/>
          <w:color w:val="000000" w:themeColor="text1"/>
          <w:sz w:val="24"/>
          <w:szCs w:val="24"/>
        </w:rPr>
        <w:t xml:space="preserve"> Datos organizados en bloque</w:t>
      </w:r>
    </w:p>
    <w:tbl>
      <w:tblPr>
        <w:tblW w:w="7200" w:type="dxa"/>
        <w:jc w:val="center"/>
        <w:tblBorders>
          <w:bottom w:val="single" w:sz="4" w:space="0" w:color="auto"/>
        </w:tblBorders>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7E6ED6" w:rsidRPr="007E6ED6" w14:paraId="10EBE416" w14:textId="4C1415C5" w:rsidTr="007E6ED6">
        <w:trPr>
          <w:trHeight w:val="300"/>
          <w:jc w:val="center"/>
        </w:trPr>
        <w:tc>
          <w:tcPr>
            <w:tcW w:w="1200" w:type="dxa"/>
            <w:tcBorders>
              <w:bottom w:val="single" w:sz="4" w:space="0" w:color="auto"/>
            </w:tcBorders>
            <w:shd w:val="clear" w:color="auto" w:fill="auto"/>
            <w:noWrap/>
            <w:vAlign w:val="bottom"/>
            <w:hideMark/>
          </w:tcPr>
          <w:p w14:paraId="38867491" w14:textId="77777777" w:rsidR="007E6ED6" w:rsidRPr="007E6ED6" w:rsidRDefault="007E6ED6" w:rsidP="007E6ED6">
            <w:pPr>
              <w:jc w:val="center"/>
              <w:rPr>
                <w:rFonts w:ascii="Calibri" w:hAnsi="Calibri" w:cs="Calibri"/>
                <w:b/>
                <w:bCs/>
                <w:color w:val="000000"/>
                <w:sz w:val="20"/>
                <w:szCs w:val="20"/>
                <w:lang w:val="es-PE" w:eastAsia="es-PE"/>
              </w:rPr>
            </w:pPr>
            <w:r w:rsidRPr="007E6ED6">
              <w:rPr>
                <w:rFonts w:ascii="Calibri" w:hAnsi="Calibri" w:cs="Calibri"/>
                <w:b/>
                <w:bCs/>
                <w:color w:val="000000"/>
                <w:sz w:val="20"/>
                <w:szCs w:val="20"/>
                <w:lang w:val="es-PE" w:eastAsia="es-PE"/>
              </w:rPr>
              <w:t>Tratamiento</w:t>
            </w:r>
          </w:p>
        </w:tc>
        <w:tc>
          <w:tcPr>
            <w:tcW w:w="1200" w:type="dxa"/>
            <w:tcBorders>
              <w:bottom w:val="single" w:sz="4" w:space="0" w:color="auto"/>
            </w:tcBorders>
            <w:shd w:val="clear" w:color="auto" w:fill="auto"/>
            <w:noWrap/>
            <w:vAlign w:val="bottom"/>
            <w:hideMark/>
          </w:tcPr>
          <w:p w14:paraId="1932A184" w14:textId="77777777" w:rsidR="007E6ED6" w:rsidRPr="007E6ED6" w:rsidRDefault="007E6ED6" w:rsidP="007E6ED6">
            <w:pPr>
              <w:jc w:val="center"/>
              <w:rPr>
                <w:rFonts w:ascii="Calibri" w:hAnsi="Calibri" w:cs="Calibri"/>
                <w:b/>
                <w:bCs/>
                <w:color w:val="000000"/>
                <w:sz w:val="20"/>
                <w:szCs w:val="20"/>
                <w:lang w:val="es-PE" w:eastAsia="es-PE"/>
              </w:rPr>
            </w:pPr>
            <w:r w:rsidRPr="007E6ED6">
              <w:rPr>
                <w:rFonts w:ascii="Calibri" w:hAnsi="Calibri" w:cs="Calibri"/>
                <w:b/>
                <w:bCs/>
                <w:color w:val="000000"/>
                <w:sz w:val="20"/>
                <w:szCs w:val="20"/>
                <w:lang w:val="es-PE" w:eastAsia="es-PE"/>
              </w:rPr>
              <w:t>Variable</w:t>
            </w:r>
          </w:p>
        </w:tc>
        <w:tc>
          <w:tcPr>
            <w:tcW w:w="1200" w:type="dxa"/>
            <w:tcBorders>
              <w:bottom w:val="single" w:sz="4" w:space="0" w:color="auto"/>
            </w:tcBorders>
            <w:shd w:val="clear" w:color="auto" w:fill="auto"/>
            <w:noWrap/>
            <w:vAlign w:val="bottom"/>
            <w:hideMark/>
          </w:tcPr>
          <w:p w14:paraId="466AF954" w14:textId="77777777" w:rsidR="007E6ED6" w:rsidRPr="007E6ED6" w:rsidRDefault="007E6ED6" w:rsidP="007E6ED6">
            <w:pPr>
              <w:jc w:val="center"/>
              <w:rPr>
                <w:rFonts w:ascii="Calibri" w:hAnsi="Calibri" w:cs="Calibri"/>
                <w:b/>
                <w:bCs/>
                <w:color w:val="000000"/>
                <w:sz w:val="20"/>
                <w:szCs w:val="20"/>
                <w:lang w:val="es-PE" w:eastAsia="es-PE"/>
              </w:rPr>
            </w:pPr>
            <w:r w:rsidRPr="007E6ED6">
              <w:rPr>
                <w:rFonts w:ascii="Calibri" w:hAnsi="Calibri" w:cs="Calibri"/>
                <w:b/>
                <w:bCs/>
                <w:color w:val="000000"/>
                <w:sz w:val="20"/>
                <w:szCs w:val="20"/>
                <w:lang w:val="es-PE" w:eastAsia="es-PE"/>
              </w:rPr>
              <w:t>Valor</w:t>
            </w:r>
          </w:p>
        </w:tc>
        <w:tc>
          <w:tcPr>
            <w:tcW w:w="1200" w:type="dxa"/>
            <w:tcBorders>
              <w:bottom w:val="single" w:sz="4" w:space="0" w:color="auto"/>
            </w:tcBorders>
            <w:vAlign w:val="bottom"/>
          </w:tcPr>
          <w:p w14:paraId="39940D25" w14:textId="7CC7C02C" w:rsidR="007E6ED6" w:rsidRPr="007E6ED6" w:rsidRDefault="007E6ED6" w:rsidP="007E6ED6">
            <w:pPr>
              <w:jc w:val="center"/>
              <w:rPr>
                <w:rFonts w:ascii="Calibri" w:hAnsi="Calibri" w:cs="Calibri"/>
                <w:b/>
                <w:bCs/>
                <w:color w:val="000000"/>
                <w:sz w:val="20"/>
                <w:szCs w:val="20"/>
                <w:lang w:val="es-PE" w:eastAsia="es-PE"/>
              </w:rPr>
            </w:pPr>
            <w:r w:rsidRPr="007E6ED6">
              <w:rPr>
                <w:rFonts w:ascii="Calibri" w:hAnsi="Calibri" w:cs="Calibri"/>
                <w:b/>
                <w:bCs/>
                <w:color w:val="000000"/>
                <w:sz w:val="20"/>
                <w:szCs w:val="20"/>
                <w:lang w:val="es-PE" w:eastAsia="es-PE"/>
              </w:rPr>
              <w:t>Tratamiento</w:t>
            </w:r>
          </w:p>
        </w:tc>
        <w:tc>
          <w:tcPr>
            <w:tcW w:w="1200" w:type="dxa"/>
            <w:tcBorders>
              <w:bottom w:val="single" w:sz="4" w:space="0" w:color="auto"/>
            </w:tcBorders>
            <w:vAlign w:val="bottom"/>
          </w:tcPr>
          <w:p w14:paraId="7FC91177" w14:textId="16246035" w:rsidR="007E6ED6" w:rsidRPr="007E6ED6" w:rsidRDefault="007E6ED6" w:rsidP="007E6ED6">
            <w:pPr>
              <w:jc w:val="center"/>
              <w:rPr>
                <w:rFonts w:ascii="Calibri" w:hAnsi="Calibri" w:cs="Calibri"/>
                <w:b/>
                <w:bCs/>
                <w:color w:val="000000"/>
                <w:sz w:val="20"/>
                <w:szCs w:val="20"/>
                <w:lang w:val="es-PE" w:eastAsia="es-PE"/>
              </w:rPr>
            </w:pPr>
            <w:r w:rsidRPr="007E6ED6">
              <w:rPr>
                <w:rFonts w:ascii="Calibri" w:hAnsi="Calibri" w:cs="Calibri"/>
                <w:b/>
                <w:bCs/>
                <w:color w:val="000000"/>
                <w:sz w:val="20"/>
                <w:szCs w:val="20"/>
                <w:lang w:val="es-PE" w:eastAsia="es-PE"/>
              </w:rPr>
              <w:t>Variable</w:t>
            </w:r>
          </w:p>
        </w:tc>
        <w:tc>
          <w:tcPr>
            <w:tcW w:w="1200" w:type="dxa"/>
            <w:tcBorders>
              <w:bottom w:val="single" w:sz="4" w:space="0" w:color="auto"/>
            </w:tcBorders>
            <w:vAlign w:val="bottom"/>
          </w:tcPr>
          <w:p w14:paraId="5FAFF7F1" w14:textId="0C8B8D6D" w:rsidR="007E6ED6" w:rsidRPr="007E6ED6" w:rsidRDefault="007E6ED6" w:rsidP="007E6ED6">
            <w:pPr>
              <w:jc w:val="center"/>
              <w:rPr>
                <w:rFonts w:ascii="Calibri" w:hAnsi="Calibri" w:cs="Calibri"/>
                <w:b/>
                <w:bCs/>
                <w:color w:val="000000"/>
                <w:sz w:val="20"/>
                <w:szCs w:val="20"/>
                <w:lang w:val="es-PE" w:eastAsia="es-PE"/>
              </w:rPr>
            </w:pPr>
            <w:r w:rsidRPr="007E6ED6">
              <w:rPr>
                <w:rFonts w:ascii="Calibri" w:hAnsi="Calibri" w:cs="Calibri"/>
                <w:b/>
                <w:bCs/>
                <w:color w:val="000000"/>
                <w:sz w:val="20"/>
                <w:szCs w:val="20"/>
                <w:lang w:val="es-PE" w:eastAsia="es-PE"/>
              </w:rPr>
              <w:t>Valor</w:t>
            </w:r>
          </w:p>
        </w:tc>
      </w:tr>
      <w:tr w:rsidR="00F7572F" w:rsidRPr="007E6ED6" w14:paraId="4A63DDB8" w14:textId="60BD3C9A" w:rsidTr="007E6ED6">
        <w:trPr>
          <w:trHeight w:val="300"/>
          <w:jc w:val="center"/>
        </w:trPr>
        <w:tc>
          <w:tcPr>
            <w:tcW w:w="1200" w:type="dxa"/>
            <w:tcBorders>
              <w:top w:val="single" w:sz="4" w:space="0" w:color="auto"/>
            </w:tcBorders>
            <w:shd w:val="clear" w:color="auto" w:fill="auto"/>
            <w:noWrap/>
            <w:vAlign w:val="bottom"/>
            <w:hideMark/>
          </w:tcPr>
          <w:p w14:paraId="4499C7EE" w14:textId="5688AFFA"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tcBorders>
              <w:top w:val="single" w:sz="4" w:space="0" w:color="auto"/>
            </w:tcBorders>
            <w:shd w:val="clear" w:color="auto" w:fill="auto"/>
            <w:noWrap/>
            <w:vAlign w:val="bottom"/>
            <w:hideMark/>
          </w:tcPr>
          <w:p w14:paraId="5A97C82E" w14:textId="5E9E09E7"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N0</w:t>
            </w:r>
          </w:p>
        </w:tc>
        <w:tc>
          <w:tcPr>
            <w:tcW w:w="1200" w:type="dxa"/>
            <w:tcBorders>
              <w:top w:val="single" w:sz="4" w:space="0" w:color="auto"/>
            </w:tcBorders>
            <w:shd w:val="clear" w:color="auto" w:fill="auto"/>
            <w:noWrap/>
            <w:vAlign w:val="bottom"/>
            <w:hideMark/>
          </w:tcPr>
          <w:p w14:paraId="0BE77AEF" w14:textId="37923035"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24.7</w:t>
            </w:r>
          </w:p>
        </w:tc>
        <w:tc>
          <w:tcPr>
            <w:tcW w:w="1200" w:type="dxa"/>
            <w:tcBorders>
              <w:top w:val="single" w:sz="4" w:space="0" w:color="auto"/>
            </w:tcBorders>
            <w:vAlign w:val="bottom"/>
          </w:tcPr>
          <w:p w14:paraId="56CACE04" w14:textId="72F2C00E" w:rsidR="00F7572F" w:rsidRPr="007E6ED6" w:rsidRDefault="00F7572F" w:rsidP="00F7572F">
            <w:pPr>
              <w:jc w:val="left"/>
              <w:rPr>
                <w:sz w:val="20"/>
                <w:szCs w:val="20"/>
              </w:rPr>
            </w:pPr>
            <w:proofErr w:type="spellStart"/>
            <w:r>
              <w:rPr>
                <w:rFonts w:ascii="Calibri" w:hAnsi="Calibri" w:cs="Calibri"/>
                <w:color w:val="000000"/>
                <w:sz w:val="22"/>
                <w:szCs w:val="22"/>
              </w:rPr>
              <w:t>Nmin</w:t>
            </w:r>
            <w:proofErr w:type="spellEnd"/>
          </w:p>
        </w:tc>
        <w:tc>
          <w:tcPr>
            <w:tcW w:w="1200" w:type="dxa"/>
            <w:tcBorders>
              <w:top w:val="single" w:sz="4" w:space="0" w:color="auto"/>
            </w:tcBorders>
            <w:vAlign w:val="bottom"/>
          </w:tcPr>
          <w:p w14:paraId="3D4E42C6" w14:textId="64CE0733" w:rsidR="00F7572F" w:rsidRPr="007E6ED6" w:rsidRDefault="00F7572F" w:rsidP="00F7572F">
            <w:pPr>
              <w:jc w:val="left"/>
              <w:rPr>
                <w:sz w:val="20"/>
                <w:szCs w:val="20"/>
              </w:rPr>
            </w:pPr>
            <w:r>
              <w:rPr>
                <w:rFonts w:ascii="Calibri" w:hAnsi="Calibri" w:cs="Calibri"/>
                <w:color w:val="000000"/>
                <w:sz w:val="22"/>
                <w:szCs w:val="22"/>
              </w:rPr>
              <w:t>N80</w:t>
            </w:r>
          </w:p>
        </w:tc>
        <w:tc>
          <w:tcPr>
            <w:tcW w:w="1200" w:type="dxa"/>
            <w:tcBorders>
              <w:top w:val="single" w:sz="4" w:space="0" w:color="auto"/>
            </w:tcBorders>
            <w:vAlign w:val="bottom"/>
          </w:tcPr>
          <w:p w14:paraId="7E647F2A" w14:textId="76DE84EE" w:rsidR="00F7572F" w:rsidRPr="007E6ED6" w:rsidRDefault="00F7572F" w:rsidP="00F7572F">
            <w:pPr>
              <w:jc w:val="left"/>
              <w:rPr>
                <w:sz w:val="20"/>
                <w:szCs w:val="20"/>
              </w:rPr>
            </w:pPr>
            <w:r>
              <w:rPr>
                <w:rFonts w:ascii="Calibri" w:hAnsi="Calibri" w:cs="Calibri"/>
                <w:color w:val="000000"/>
                <w:sz w:val="22"/>
                <w:szCs w:val="22"/>
              </w:rPr>
              <w:t>28.5</w:t>
            </w:r>
          </w:p>
        </w:tc>
      </w:tr>
      <w:tr w:rsidR="00F7572F" w:rsidRPr="007E6ED6" w14:paraId="3F62882B" w14:textId="3A71DA4E" w:rsidTr="007E6ED6">
        <w:trPr>
          <w:trHeight w:val="300"/>
          <w:jc w:val="center"/>
        </w:trPr>
        <w:tc>
          <w:tcPr>
            <w:tcW w:w="1200" w:type="dxa"/>
            <w:shd w:val="clear" w:color="auto" w:fill="auto"/>
            <w:noWrap/>
            <w:vAlign w:val="bottom"/>
            <w:hideMark/>
          </w:tcPr>
          <w:p w14:paraId="743DACD7" w14:textId="63D8BD57"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7D1C9B81" w14:textId="3BD20AB3"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N0</w:t>
            </w:r>
          </w:p>
        </w:tc>
        <w:tc>
          <w:tcPr>
            <w:tcW w:w="1200" w:type="dxa"/>
            <w:shd w:val="clear" w:color="auto" w:fill="auto"/>
            <w:noWrap/>
            <w:vAlign w:val="bottom"/>
            <w:hideMark/>
          </w:tcPr>
          <w:p w14:paraId="4D86972D" w14:textId="5C4BA23B"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25.6</w:t>
            </w:r>
          </w:p>
        </w:tc>
        <w:tc>
          <w:tcPr>
            <w:tcW w:w="1200" w:type="dxa"/>
            <w:vAlign w:val="bottom"/>
          </w:tcPr>
          <w:p w14:paraId="3CD0BD4D" w14:textId="49FAF6F4" w:rsidR="00F7572F" w:rsidRPr="007E6ED6" w:rsidRDefault="00F7572F" w:rsidP="00F7572F">
            <w:pPr>
              <w:jc w:val="left"/>
              <w:rPr>
                <w:sz w:val="20"/>
                <w:szCs w:val="20"/>
              </w:rPr>
            </w:pPr>
            <w:proofErr w:type="spellStart"/>
            <w:r>
              <w:rPr>
                <w:rFonts w:ascii="Calibri" w:hAnsi="Calibri" w:cs="Calibri"/>
                <w:color w:val="000000"/>
                <w:sz w:val="22"/>
                <w:szCs w:val="22"/>
              </w:rPr>
              <w:t>Nmin</w:t>
            </w:r>
            <w:proofErr w:type="spellEnd"/>
          </w:p>
        </w:tc>
        <w:tc>
          <w:tcPr>
            <w:tcW w:w="1200" w:type="dxa"/>
            <w:vAlign w:val="bottom"/>
          </w:tcPr>
          <w:p w14:paraId="2EFAFA15" w14:textId="3BBF6E1A" w:rsidR="00F7572F" w:rsidRPr="007E6ED6" w:rsidRDefault="00F7572F" w:rsidP="00F7572F">
            <w:pPr>
              <w:jc w:val="left"/>
              <w:rPr>
                <w:sz w:val="20"/>
                <w:szCs w:val="20"/>
              </w:rPr>
            </w:pPr>
            <w:r>
              <w:rPr>
                <w:rFonts w:ascii="Calibri" w:hAnsi="Calibri" w:cs="Calibri"/>
                <w:color w:val="000000"/>
                <w:sz w:val="22"/>
                <w:szCs w:val="22"/>
              </w:rPr>
              <w:t>N80</w:t>
            </w:r>
          </w:p>
        </w:tc>
        <w:tc>
          <w:tcPr>
            <w:tcW w:w="1200" w:type="dxa"/>
            <w:vAlign w:val="bottom"/>
          </w:tcPr>
          <w:p w14:paraId="6D58B990" w14:textId="3D15D72A" w:rsidR="00F7572F" w:rsidRPr="007E6ED6" w:rsidRDefault="00F7572F" w:rsidP="00F7572F">
            <w:pPr>
              <w:jc w:val="left"/>
              <w:rPr>
                <w:sz w:val="20"/>
                <w:szCs w:val="20"/>
              </w:rPr>
            </w:pPr>
            <w:r>
              <w:rPr>
                <w:rFonts w:ascii="Calibri" w:hAnsi="Calibri" w:cs="Calibri"/>
                <w:color w:val="000000"/>
                <w:sz w:val="22"/>
                <w:szCs w:val="22"/>
              </w:rPr>
              <w:t>32.8</w:t>
            </w:r>
          </w:p>
        </w:tc>
      </w:tr>
      <w:tr w:rsidR="00F7572F" w:rsidRPr="007E6ED6" w14:paraId="39F83834" w14:textId="78FB84CA" w:rsidTr="007E6ED6">
        <w:trPr>
          <w:trHeight w:val="300"/>
          <w:jc w:val="center"/>
        </w:trPr>
        <w:tc>
          <w:tcPr>
            <w:tcW w:w="1200" w:type="dxa"/>
            <w:shd w:val="clear" w:color="auto" w:fill="auto"/>
            <w:noWrap/>
            <w:vAlign w:val="bottom"/>
            <w:hideMark/>
          </w:tcPr>
          <w:p w14:paraId="420EA5E6" w14:textId="59BBA5C0"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46FF3EF2" w14:textId="41B9633B"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N0</w:t>
            </w:r>
          </w:p>
        </w:tc>
        <w:tc>
          <w:tcPr>
            <w:tcW w:w="1200" w:type="dxa"/>
            <w:shd w:val="clear" w:color="auto" w:fill="auto"/>
            <w:noWrap/>
            <w:vAlign w:val="bottom"/>
            <w:hideMark/>
          </w:tcPr>
          <w:p w14:paraId="491EB450" w14:textId="7FD8D79E"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26.5</w:t>
            </w:r>
          </w:p>
        </w:tc>
        <w:tc>
          <w:tcPr>
            <w:tcW w:w="1200" w:type="dxa"/>
            <w:vAlign w:val="bottom"/>
          </w:tcPr>
          <w:p w14:paraId="64223BE8" w14:textId="4760F0E2" w:rsidR="00F7572F" w:rsidRPr="007E6ED6" w:rsidRDefault="00F7572F" w:rsidP="00F7572F">
            <w:pPr>
              <w:jc w:val="left"/>
              <w:rPr>
                <w:sz w:val="20"/>
                <w:szCs w:val="20"/>
              </w:rPr>
            </w:pPr>
            <w:proofErr w:type="spellStart"/>
            <w:r>
              <w:rPr>
                <w:rFonts w:ascii="Calibri" w:hAnsi="Calibri" w:cs="Calibri"/>
                <w:color w:val="000000"/>
                <w:sz w:val="22"/>
                <w:szCs w:val="22"/>
              </w:rPr>
              <w:t>Nmin</w:t>
            </w:r>
            <w:proofErr w:type="spellEnd"/>
          </w:p>
        </w:tc>
        <w:tc>
          <w:tcPr>
            <w:tcW w:w="1200" w:type="dxa"/>
            <w:vAlign w:val="bottom"/>
          </w:tcPr>
          <w:p w14:paraId="10611D4F" w14:textId="172CB3E3" w:rsidR="00F7572F" w:rsidRPr="007E6ED6" w:rsidRDefault="00F7572F" w:rsidP="00F7572F">
            <w:pPr>
              <w:jc w:val="left"/>
              <w:rPr>
                <w:sz w:val="20"/>
                <w:szCs w:val="20"/>
              </w:rPr>
            </w:pPr>
            <w:r>
              <w:rPr>
                <w:rFonts w:ascii="Calibri" w:hAnsi="Calibri" w:cs="Calibri"/>
                <w:color w:val="000000"/>
                <w:sz w:val="22"/>
                <w:szCs w:val="22"/>
              </w:rPr>
              <w:t>N80</w:t>
            </w:r>
          </w:p>
        </w:tc>
        <w:tc>
          <w:tcPr>
            <w:tcW w:w="1200" w:type="dxa"/>
            <w:vAlign w:val="bottom"/>
          </w:tcPr>
          <w:p w14:paraId="78AE13FF" w14:textId="2DC0451D" w:rsidR="00F7572F" w:rsidRPr="007E6ED6" w:rsidRDefault="00F7572F" w:rsidP="00F7572F">
            <w:pPr>
              <w:jc w:val="left"/>
              <w:rPr>
                <w:sz w:val="20"/>
                <w:szCs w:val="20"/>
              </w:rPr>
            </w:pPr>
            <w:r>
              <w:rPr>
                <w:rFonts w:ascii="Calibri" w:hAnsi="Calibri" w:cs="Calibri"/>
                <w:color w:val="000000"/>
                <w:sz w:val="22"/>
                <w:szCs w:val="22"/>
              </w:rPr>
              <w:t>37.1</w:t>
            </w:r>
          </w:p>
        </w:tc>
      </w:tr>
      <w:tr w:rsidR="00F7572F" w:rsidRPr="007E6ED6" w14:paraId="5D712401" w14:textId="1B78BC63" w:rsidTr="007E6ED6">
        <w:trPr>
          <w:trHeight w:val="300"/>
          <w:jc w:val="center"/>
        </w:trPr>
        <w:tc>
          <w:tcPr>
            <w:tcW w:w="1200" w:type="dxa"/>
            <w:shd w:val="clear" w:color="auto" w:fill="auto"/>
            <w:noWrap/>
            <w:vAlign w:val="bottom"/>
            <w:hideMark/>
          </w:tcPr>
          <w:p w14:paraId="02910640" w14:textId="46C8029E"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10A9732F" w14:textId="1E3BEF15"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N20</w:t>
            </w:r>
          </w:p>
        </w:tc>
        <w:tc>
          <w:tcPr>
            <w:tcW w:w="1200" w:type="dxa"/>
            <w:shd w:val="clear" w:color="auto" w:fill="auto"/>
            <w:noWrap/>
            <w:vAlign w:val="bottom"/>
            <w:hideMark/>
          </w:tcPr>
          <w:p w14:paraId="4FB492D0" w14:textId="1C8F56AD"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21.6</w:t>
            </w:r>
          </w:p>
        </w:tc>
        <w:tc>
          <w:tcPr>
            <w:tcW w:w="1200" w:type="dxa"/>
            <w:vAlign w:val="bottom"/>
          </w:tcPr>
          <w:p w14:paraId="01DFF1D8" w14:textId="57D5C9BC"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074D90B6" w14:textId="55E5EF50" w:rsidR="00F7572F" w:rsidRPr="007E6ED6" w:rsidRDefault="00F7572F" w:rsidP="00F7572F">
            <w:pPr>
              <w:jc w:val="left"/>
              <w:rPr>
                <w:sz w:val="20"/>
                <w:szCs w:val="20"/>
              </w:rPr>
            </w:pPr>
            <w:r>
              <w:rPr>
                <w:rFonts w:ascii="Calibri" w:hAnsi="Calibri" w:cs="Calibri"/>
                <w:color w:val="000000"/>
                <w:sz w:val="22"/>
                <w:szCs w:val="22"/>
              </w:rPr>
              <w:t>N0</w:t>
            </w:r>
          </w:p>
        </w:tc>
        <w:tc>
          <w:tcPr>
            <w:tcW w:w="1200" w:type="dxa"/>
            <w:vAlign w:val="bottom"/>
          </w:tcPr>
          <w:p w14:paraId="45B55429" w14:textId="28F47D92" w:rsidR="00F7572F" w:rsidRPr="007E6ED6" w:rsidRDefault="00F7572F" w:rsidP="00F7572F">
            <w:pPr>
              <w:jc w:val="left"/>
              <w:rPr>
                <w:sz w:val="20"/>
                <w:szCs w:val="20"/>
              </w:rPr>
            </w:pPr>
            <w:r>
              <w:rPr>
                <w:rFonts w:ascii="Calibri" w:hAnsi="Calibri" w:cs="Calibri"/>
                <w:color w:val="000000"/>
                <w:sz w:val="22"/>
                <w:szCs w:val="22"/>
              </w:rPr>
              <w:t>3.5</w:t>
            </w:r>
          </w:p>
        </w:tc>
      </w:tr>
      <w:tr w:rsidR="00F7572F" w:rsidRPr="007E6ED6" w14:paraId="4DFBAD43" w14:textId="5A486755" w:rsidTr="007E6ED6">
        <w:trPr>
          <w:trHeight w:val="300"/>
          <w:jc w:val="center"/>
        </w:trPr>
        <w:tc>
          <w:tcPr>
            <w:tcW w:w="1200" w:type="dxa"/>
            <w:shd w:val="clear" w:color="auto" w:fill="auto"/>
            <w:noWrap/>
            <w:vAlign w:val="bottom"/>
            <w:hideMark/>
          </w:tcPr>
          <w:p w14:paraId="587F3086" w14:textId="2122B733"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22756FAE" w14:textId="284D3777"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N20</w:t>
            </w:r>
          </w:p>
        </w:tc>
        <w:tc>
          <w:tcPr>
            <w:tcW w:w="1200" w:type="dxa"/>
            <w:shd w:val="clear" w:color="auto" w:fill="auto"/>
            <w:noWrap/>
            <w:vAlign w:val="bottom"/>
            <w:hideMark/>
          </w:tcPr>
          <w:p w14:paraId="0E4A2860" w14:textId="2D5700AB"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23.5</w:t>
            </w:r>
          </w:p>
        </w:tc>
        <w:tc>
          <w:tcPr>
            <w:tcW w:w="1200" w:type="dxa"/>
            <w:vAlign w:val="bottom"/>
          </w:tcPr>
          <w:p w14:paraId="26B11DD1" w14:textId="08E3C935"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73D1B104" w14:textId="20ED6935" w:rsidR="00F7572F" w:rsidRPr="007E6ED6" w:rsidRDefault="00F7572F" w:rsidP="00F7572F">
            <w:pPr>
              <w:jc w:val="left"/>
              <w:rPr>
                <w:sz w:val="20"/>
                <w:szCs w:val="20"/>
              </w:rPr>
            </w:pPr>
            <w:r>
              <w:rPr>
                <w:rFonts w:ascii="Calibri" w:hAnsi="Calibri" w:cs="Calibri"/>
                <w:color w:val="000000"/>
                <w:sz w:val="22"/>
                <w:szCs w:val="22"/>
              </w:rPr>
              <w:t>N0</w:t>
            </w:r>
          </w:p>
        </w:tc>
        <w:tc>
          <w:tcPr>
            <w:tcW w:w="1200" w:type="dxa"/>
            <w:vAlign w:val="bottom"/>
          </w:tcPr>
          <w:p w14:paraId="4E80DB57" w14:textId="7EF4A2AA" w:rsidR="00F7572F" w:rsidRPr="007E6ED6" w:rsidRDefault="00F7572F" w:rsidP="00F7572F">
            <w:pPr>
              <w:jc w:val="left"/>
              <w:rPr>
                <w:sz w:val="20"/>
                <w:szCs w:val="20"/>
              </w:rPr>
            </w:pPr>
            <w:r>
              <w:rPr>
                <w:rFonts w:ascii="Calibri" w:hAnsi="Calibri" w:cs="Calibri"/>
                <w:color w:val="000000"/>
                <w:sz w:val="22"/>
                <w:szCs w:val="22"/>
              </w:rPr>
              <w:t>4.8</w:t>
            </w:r>
          </w:p>
        </w:tc>
      </w:tr>
      <w:tr w:rsidR="00F7572F" w:rsidRPr="007E6ED6" w14:paraId="16BE36AF" w14:textId="147F2D37" w:rsidTr="007E6ED6">
        <w:trPr>
          <w:trHeight w:val="300"/>
          <w:jc w:val="center"/>
        </w:trPr>
        <w:tc>
          <w:tcPr>
            <w:tcW w:w="1200" w:type="dxa"/>
            <w:shd w:val="clear" w:color="auto" w:fill="auto"/>
            <w:noWrap/>
            <w:vAlign w:val="bottom"/>
            <w:hideMark/>
          </w:tcPr>
          <w:p w14:paraId="4B32BAA2" w14:textId="7FD0024C"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742EA3C7" w14:textId="7C3D7E07"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N20</w:t>
            </w:r>
          </w:p>
        </w:tc>
        <w:tc>
          <w:tcPr>
            <w:tcW w:w="1200" w:type="dxa"/>
            <w:shd w:val="clear" w:color="auto" w:fill="auto"/>
            <w:noWrap/>
            <w:vAlign w:val="bottom"/>
            <w:hideMark/>
          </w:tcPr>
          <w:p w14:paraId="3C4DFBB6" w14:textId="7B0BC7AD"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25.4</w:t>
            </w:r>
          </w:p>
        </w:tc>
        <w:tc>
          <w:tcPr>
            <w:tcW w:w="1200" w:type="dxa"/>
            <w:vAlign w:val="bottom"/>
          </w:tcPr>
          <w:p w14:paraId="6DF64788" w14:textId="55059F2A"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1C232139" w14:textId="55468B1A" w:rsidR="00F7572F" w:rsidRPr="007E6ED6" w:rsidRDefault="00F7572F" w:rsidP="00F7572F">
            <w:pPr>
              <w:jc w:val="left"/>
              <w:rPr>
                <w:sz w:val="20"/>
                <w:szCs w:val="20"/>
              </w:rPr>
            </w:pPr>
            <w:r>
              <w:rPr>
                <w:rFonts w:ascii="Calibri" w:hAnsi="Calibri" w:cs="Calibri"/>
                <w:color w:val="000000"/>
                <w:sz w:val="22"/>
                <w:szCs w:val="22"/>
              </w:rPr>
              <w:t>N0</w:t>
            </w:r>
          </w:p>
        </w:tc>
        <w:tc>
          <w:tcPr>
            <w:tcW w:w="1200" w:type="dxa"/>
            <w:vAlign w:val="bottom"/>
          </w:tcPr>
          <w:p w14:paraId="0ABE4214" w14:textId="2AEDE3AB" w:rsidR="00F7572F" w:rsidRPr="007E6ED6" w:rsidRDefault="00F7572F" w:rsidP="00F7572F">
            <w:pPr>
              <w:jc w:val="left"/>
              <w:rPr>
                <w:sz w:val="20"/>
                <w:szCs w:val="20"/>
              </w:rPr>
            </w:pPr>
            <w:r>
              <w:rPr>
                <w:rFonts w:ascii="Calibri" w:hAnsi="Calibri" w:cs="Calibri"/>
                <w:color w:val="000000"/>
                <w:sz w:val="22"/>
                <w:szCs w:val="22"/>
              </w:rPr>
              <w:t>6.1</w:t>
            </w:r>
          </w:p>
        </w:tc>
      </w:tr>
      <w:tr w:rsidR="00F7572F" w:rsidRPr="007E6ED6" w14:paraId="3106C42A" w14:textId="369FEF04" w:rsidTr="007E6ED6">
        <w:trPr>
          <w:trHeight w:val="300"/>
          <w:jc w:val="center"/>
        </w:trPr>
        <w:tc>
          <w:tcPr>
            <w:tcW w:w="1200" w:type="dxa"/>
            <w:shd w:val="clear" w:color="auto" w:fill="auto"/>
            <w:noWrap/>
            <w:vAlign w:val="bottom"/>
            <w:hideMark/>
          </w:tcPr>
          <w:p w14:paraId="1A448894" w14:textId="074BB3E2"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523867A9" w14:textId="100D4D39"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N40</w:t>
            </w:r>
          </w:p>
        </w:tc>
        <w:tc>
          <w:tcPr>
            <w:tcW w:w="1200" w:type="dxa"/>
            <w:shd w:val="clear" w:color="auto" w:fill="auto"/>
            <w:noWrap/>
            <w:vAlign w:val="bottom"/>
            <w:hideMark/>
          </w:tcPr>
          <w:p w14:paraId="58EDACB0" w14:textId="7B2F7660"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20.1</w:t>
            </w:r>
          </w:p>
        </w:tc>
        <w:tc>
          <w:tcPr>
            <w:tcW w:w="1200" w:type="dxa"/>
            <w:vAlign w:val="bottom"/>
          </w:tcPr>
          <w:p w14:paraId="30A14EE9" w14:textId="5C10721F"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375D0E0C" w14:textId="06C37752" w:rsidR="00F7572F" w:rsidRPr="007E6ED6" w:rsidRDefault="00F7572F" w:rsidP="00F7572F">
            <w:pPr>
              <w:jc w:val="left"/>
              <w:rPr>
                <w:sz w:val="20"/>
                <w:szCs w:val="20"/>
              </w:rPr>
            </w:pPr>
            <w:r>
              <w:rPr>
                <w:rFonts w:ascii="Calibri" w:hAnsi="Calibri" w:cs="Calibri"/>
                <w:color w:val="000000"/>
                <w:sz w:val="22"/>
                <w:szCs w:val="22"/>
              </w:rPr>
              <w:t>N20</w:t>
            </w:r>
          </w:p>
        </w:tc>
        <w:tc>
          <w:tcPr>
            <w:tcW w:w="1200" w:type="dxa"/>
            <w:vAlign w:val="bottom"/>
          </w:tcPr>
          <w:p w14:paraId="07F0AE31" w14:textId="0E127124" w:rsidR="00F7572F" w:rsidRPr="007E6ED6" w:rsidRDefault="00F7572F" w:rsidP="00F7572F">
            <w:pPr>
              <w:jc w:val="left"/>
              <w:rPr>
                <w:sz w:val="20"/>
                <w:szCs w:val="20"/>
              </w:rPr>
            </w:pPr>
            <w:r>
              <w:rPr>
                <w:rFonts w:ascii="Calibri" w:hAnsi="Calibri" w:cs="Calibri"/>
                <w:color w:val="000000"/>
                <w:sz w:val="22"/>
                <w:szCs w:val="22"/>
              </w:rPr>
              <w:t>5</w:t>
            </w:r>
          </w:p>
        </w:tc>
      </w:tr>
      <w:tr w:rsidR="00F7572F" w:rsidRPr="007E6ED6" w14:paraId="16F62DF5" w14:textId="07F92756" w:rsidTr="007E6ED6">
        <w:trPr>
          <w:trHeight w:val="300"/>
          <w:jc w:val="center"/>
        </w:trPr>
        <w:tc>
          <w:tcPr>
            <w:tcW w:w="1200" w:type="dxa"/>
            <w:shd w:val="clear" w:color="auto" w:fill="auto"/>
            <w:noWrap/>
            <w:vAlign w:val="bottom"/>
            <w:hideMark/>
          </w:tcPr>
          <w:p w14:paraId="6BA04C22" w14:textId="52A8DBE8"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7F959C20" w14:textId="02D56746"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N40</w:t>
            </w:r>
          </w:p>
        </w:tc>
        <w:tc>
          <w:tcPr>
            <w:tcW w:w="1200" w:type="dxa"/>
            <w:shd w:val="clear" w:color="auto" w:fill="auto"/>
            <w:noWrap/>
            <w:vAlign w:val="bottom"/>
            <w:hideMark/>
          </w:tcPr>
          <w:p w14:paraId="2993677F" w14:textId="022152CC"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21.3</w:t>
            </w:r>
          </w:p>
        </w:tc>
        <w:tc>
          <w:tcPr>
            <w:tcW w:w="1200" w:type="dxa"/>
            <w:vAlign w:val="bottom"/>
          </w:tcPr>
          <w:p w14:paraId="7C66C4B6" w14:textId="1891513E"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0D957C59" w14:textId="3C2CFC6D" w:rsidR="00F7572F" w:rsidRPr="007E6ED6" w:rsidRDefault="00F7572F" w:rsidP="00F7572F">
            <w:pPr>
              <w:jc w:val="left"/>
              <w:rPr>
                <w:sz w:val="20"/>
                <w:szCs w:val="20"/>
              </w:rPr>
            </w:pPr>
            <w:r>
              <w:rPr>
                <w:rFonts w:ascii="Calibri" w:hAnsi="Calibri" w:cs="Calibri"/>
                <w:color w:val="000000"/>
                <w:sz w:val="22"/>
                <w:szCs w:val="22"/>
              </w:rPr>
              <w:t>N20</w:t>
            </w:r>
          </w:p>
        </w:tc>
        <w:tc>
          <w:tcPr>
            <w:tcW w:w="1200" w:type="dxa"/>
            <w:vAlign w:val="bottom"/>
          </w:tcPr>
          <w:p w14:paraId="3AD00A1F" w14:textId="40B3E485" w:rsidR="00F7572F" w:rsidRPr="007E6ED6" w:rsidRDefault="00F7572F" w:rsidP="00F7572F">
            <w:pPr>
              <w:jc w:val="left"/>
              <w:rPr>
                <w:sz w:val="20"/>
                <w:szCs w:val="20"/>
              </w:rPr>
            </w:pPr>
            <w:r>
              <w:rPr>
                <w:rFonts w:ascii="Calibri" w:hAnsi="Calibri" w:cs="Calibri"/>
                <w:color w:val="000000"/>
                <w:sz w:val="22"/>
                <w:szCs w:val="22"/>
              </w:rPr>
              <w:t>5.5</w:t>
            </w:r>
          </w:p>
        </w:tc>
      </w:tr>
      <w:tr w:rsidR="00F7572F" w:rsidRPr="007E6ED6" w14:paraId="4C8851E8" w14:textId="5C592821" w:rsidTr="007E6ED6">
        <w:trPr>
          <w:trHeight w:val="300"/>
          <w:jc w:val="center"/>
        </w:trPr>
        <w:tc>
          <w:tcPr>
            <w:tcW w:w="1200" w:type="dxa"/>
            <w:shd w:val="clear" w:color="auto" w:fill="auto"/>
            <w:noWrap/>
            <w:vAlign w:val="bottom"/>
            <w:hideMark/>
          </w:tcPr>
          <w:p w14:paraId="7D4DDA08" w14:textId="5A4579BC"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2EB2506E" w14:textId="022E5A59"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N40</w:t>
            </w:r>
          </w:p>
        </w:tc>
        <w:tc>
          <w:tcPr>
            <w:tcW w:w="1200" w:type="dxa"/>
            <w:shd w:val="clear" w:color="auto" w:fill="auto"/>
            <w:noWrap/>
            <w:vAlign w:val="bottom"/>
            <w:hideMark/>
          </w:tcPr>
          <w:p w14:paraId="09C4589E" w14:textId="64A5B331"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22.5</w:t>
            </w:r>
          </w:p>
        </w:tc>
        <w:tc>
          <w:tcPr>
            <w:tcW w:w="1200" w:type="dxa"/>
            <w:vAlign w:val="bottom"/>
          </w:tcPr>
          <w:p w14:paraId="6365643C" w14:textId="09A29A36"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43C3415D" w14:textId="0998D958" w:rsidR="00F7572F" w:rsidRPr="007E6ED6" w:rsidRDefault="00F7572F" w:rsidP="00F7572F">
            <w:pPr>
              <w:jc w:val="left"/>
              <w:rPr>
                <w:sz w:val="20"/>
                <w:szCs w:val="20"/>
              </w:rPr>
            </w:pPr>
            <w:r>
              <w:rPr>
                <w:rFonts w:ascii="Calibri" w:hAnsi="Calibri" w:cs="Calibri"/>
                <w:color w:val="000000"/>
                <w:sz w:val="22"/>
                <w:szCs w:val="22"/>
              </w:rPr>
              <w:t>N20</w:t>
            </w:r>
          </w:p>
        </w:tc>
        <w:tc>
          <w:tcPr>
            <w:tcW w:w="1200" w:type="dxa"/>
            <w:vAlign w:val="bottom"/>
          </w:tcPr>
          <w:p w14:paraId="34AF7862" w14:textId="130743BF" w:rsidR="00F7572F" w:rsidRPr="007E6ED6" w:rsidRDefault="00F7572F" w:rsidP="00F7572F">
            <w:pPr>
              <w:jc w:val="left"/>
              <w:rPr>
                <w:sz w:val="20"/>
                <w:szCs w:val="20"/>
              </w:rPr>
            </w:pPr>
            <w:r>
              <w:rPr>
                <w:rFonts w:ascii="Calibri" w:hAnsi="Calibri" w:cs="Calibri"/>
                <w:color w:val="000000"/>
                <w:sz w:val="22"/>
                <w:szCs w:val="22"/>
              </w:rPr>
              <w:t>6</w:t>
            </w:r>
          </w:p>
        </w:tc>
      </w:tr>
      <w:tr w:rsidR="00F7572F" w:rsidRPr="007E6ED6" w14:paraId="1AF8C042" w14:textId="7CB8D9D9" w:rsidTr="007E6ED6">
        <w:trPr>
          <w:trHeight w:val="300"/>
          <w:jc w:val="center"/>
        </w:trPr>
        <w:tc>
          <w:tcPr>
            <w:tcW w:w="1200" w:type="dxa"/>
            <w:shd w:val="clear" w:color="auto" w:fill="auto"/>
            <w:noWrap/>
            <w:vAlign w:val="bottom"/>
            <w:hideMark/>
          </w:tcPr>
          <w:p w14:paraId="24BB0713" w14:textId="5CC1D20E"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360B3CEB" w14:textId="42631A87"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N60</w:t>
            </w:r>
          </w:p>
        </w:tc>
        <w:tc>
          <w:tcPr>
            <w:tcW w:w="1200" w:type="dxa"/>
            <w:shd w:val="clear" w:color="auto" w:fill="auto"/>
            <w:noWrap/>
            <w:vAlign w:val="bottom"/>
            <w:hideMark/>
          </w:tcPr>
          <w:p w14:paraId="682CD51E" w14:textId="0F041F96"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21.3</w:t>
            </w:r>
          </w:p>
        </w:tc>
        <w:tc>
          <w:tcPr>
            <w:tcW w:w="1200" w:type="dxa"/>
            <w:vAlign w:val="bottom"/>
          </w:tcPr>
          <w:p w14:paraId="5A8A47D3" w14:textId="64B29E86"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05F25C5F" w14:textId="2FB305EA" w:rsidR="00F7572F" w:rsidRPr="007E6ED6" w:rsidRDefault="00F7572F" w:rsidP="00F7572F">
            <w:pPr>
              <w:jc w:val="left"/>
              <w:rPr>
                <w:sz w:val="20"/>
                <w:szCs w:val="20"/>
              </w:rPr>
            </w:pPr>
            <w:r>
              <w:rPr>
                <w:rFonts w:ascii="Calibri" w:hAnsi="Calibri" w:cs="Calibri"/>
                <w:color w:val="000000"/>
                <w:sz w:val="22"/>
                <w:szCs w:val="22"/>
              </w:rPr>
              <w:t>N40</w:t>
            </w:r>
          </w:p>
        </w:tc>
        <w:tc>
          <w:tcPr>
            <w:tcW w:w="1200" w:type="dxa"/>
            <w:vAlign w:val="bottom"/>
          </w:tcPr>
          <w:p w14:paraId="3DCE5F82" w14:textId="6E442B86" w:rsidR="00F7572F" w:rsidRPr="007E6ED6" w:rsidRDefault="00F7572F" w:rsidP="00F7572F">
            <w:pPr>
              <w:jc w:val="left"/>
              <w:rPr>
                <w:sz w:val="20"/>
                <w:szCs w:val="20"/>
              </w:rPr>
            </w:pPr>
            <w:r>
              <w:rPr>
                <w:rFonts w:ascii="Calibri" w:hAnsi="Calibri" w:cs="Calibri"/>
                <w:color w:val="000000"/>
                <w:sz w:val="22"/>
                <w:szCs w:val="22"/>
              </w:rPr>
              <w:t>4</w:t>
            </w:r>
          </w:p>
        </w:tc>
      </w:tr>
      <w:tr w:rsidR="00F7572F" w:rsidRPr="007E6ED6" w14:paraId="46E82E1A" w14:textId="0A77BD98" w:rsidTr="007E6ED6">
        <w:trPr>
          <w:trHeight w:val="300"/>
          <w:jc w:val="center"/>
        </w:trPr>
        <w:tc>
          <w:tcPr>
            <w:tcW w:w="1200" w:type="dxa"/>
            <w:shd w:val="clear" w:color="auto" w:fill="auto"/>
            <w:noWrap/>
            <w:vAlign w:val="bottom"/>
            <w:hideMark/>
          </w:tcPr>
          <w:p w14:paraId="53F46E14" w14:textId="289B0B2D"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632FE7C1" w14:textId="6724238A"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N60</w:t>
            </w:r>
          </w:p>
        </w:tc>
        <w:tc>
          <w:tcPr>
            <w:tcW w:w="1200" w:type="dxa"/>
            <w:shd w:val="clear" w:color="auto" w:fill="auto"/>
            <w:noWrap/>
            <w:vAlign w:val="bottom"/>
            <w:hideMark/>
          </w:tcPr>
          <w:p w14:paraId="3FDAC5EF" w14:textId="39808706"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22.5</w:t>
            </w:r>
          </w:p>
        </w:tc>
        <w:tc>
          <w:tcPr>
            <w:tcW w:w="1200" w:type="dxa"/>
            <w:vAlign w:val="bottom"/>
          </w:tcPr>
          <w:p w14:paraId="2EB132D5" w14:textId="58F76A3A"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5EF7DB36" w14:textId="40395ED7" w:rsidR="00F7572F" w:rsidRPr="007E6ED6" w:rsidRDefault="00F7572F" w:rsidP="00F7572F">
            <w:pPr>
              <w:jc w:val="left"/>
              <w:rPr>
                <w:sz w:val="20"/>
                <w:szCs w:val="20"/>
              </w:rPr>
            </w:pPr>
            <w:r>
              <w:rPr>
                <w:rFonts w:ascii="Calibri" w:hAnsi="Calibri" w:cs="Calibri"/>
                <w:color w:val="000000"/>
                <w:sz w:val="22"/>
                <w:szCs w:val="22"/>
              </w:rPr>
              <w:t>N40</w:t>
            </w:r>
          </w:p>
        </w:tc>
        <w:tc>
          <w:tcPr>
            <w:tcW w:w="1200" w:type="dxa"/>
            <w:vAlign w:val="bottom"/>
          </w:tcPr>
          <w:p w14:paraId="65A18B8B" w14:textId="13873C19" w:rsidR="00F7572F" w:rsidRPr="007E6ED6" w:rsidRDefault="00F7572F" w:rsidP="00F7572F">
            <w:pPr>
              <w:jc w:val="left"/>
              <w:rPr>
                <w:sz w:val="20"/>
                <w:szCs w:val="20"/>
              </w:rPr>
            </w:pPr>
            <w:r>
              <w:rPr>
                <w:rFonts w:ascii="Calibri" w:hAnsi="Calibri" w:cs="Calibri"/>
                <w:color w:val="000000"/>
                <w:sz w:val="22"/>
                <w:szCs w:val="22"/>
              </w:rPr>
              <w:t>4.4</w:t>
            </w:r>
          </w:p>
        </w:tc>
      </w:tr>
      <w:tr w:rsidR="00F7572F" w:rsidRPr="007E6ED6" w14:paraId="7E7624B2" w14:textId="29F9CF4B" w:rsidTr="007E6ED6">
        <w:trPr>
          <w:trHeight w:val="300"/>
          <w:jc w:val="center"/>
        </w:trPr>
        <w:tc>
          <w:tcPr>
            <w:tcW w:w="1200" w:type="dxa"/>
            <w:shd w:val="clear" w:color="auto" w:fill="auto"/>
            <w:noWrap/>
            <w:vAlign w:val="bottom"/>
            <w:hideMark/>
          </w:tcPr>
          <w:p w14:paraId="543D71D6" w14:textId="3935F21D"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54450924" w14:textId="4A52A5FA"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N60</w:t>
            </w:r>
          </w:p>
        </w:tc>
        <w:tc>
          <w:tcPr>
            <w:tcW w:w="1200" w:type="dxa"/>
            <w:shd w:val="clear" w:color="auto" w:fill="auto"/>
            <w:noWrap/>
            <w:vAlign w:val="bottom"/>
            <w:hideMark/>
          </w:tcPr>
          <w:p w14:paraId="777C8137" w14:textId="70E1A0F5"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23.7</w:t>
            </w:r>
          </w:p>
        </w:tc>
        <w:tc>
          <w:tcPr>
            <w:tcW w:w="1200" w:type="dxa"/>
            <w:vAlign w:val="bottom"/>
          </w:tcPr>
          <w:p w14:paraId="6F9247AF" w14:textId="54AC6126"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59D503CD" w14:textId="53788593" w:rsidR="00F7572F" w:rsidRPr="007E6ED6" w:rsidRDefault="00F7572F" w:rsidP="00F7572F">
            <w:pPr>
              <w:jc w:val="left"/>
              <w:rPr>
                <w:sz w:val="20"/>
                <w:szCs w:val="20"/>
              </w:rPr>
            </w:pPr>
            <w:r>
              <w:rPr>
                <w:rFonts w:ascii="Calibri" w:hAnsi="Calibri" w:cs="Calibri"/>
                <w:color w:val="000000"/>
                <w:sz w:val="22"/>
                <w:szCs w:val="22"/>
              </w:rPr>
              <w:t>N40</w:t>
            </w:r>
          </w:p>
        </w:tc>
        <w:tc>
          <w:tcPr>
            <w:tcW w:w="1200" w:type="dxa"/>
            <w:vAlign w:val="bottom"/>
          </w:tcPr>
          <w:p w14:paraId="5BFFB9CB" w14:textId="618956BF" w:rsidR="00F7572F" w:rsidRPr="007E6ED6" w:rsidRDefault="00F7572F" w:rsidP="00F7572F">
            <w:pPr>
              <w:jc w:val="left"/>
              <w:rPr>
                <w:sz w:val="20"/>
                <w:szCs w:val="20"/>
              </w:rPr>
            </w:pPr>
            <w:r>
              <w:rPr>
                <w:rFonts w:ascii="Calibri" w:hAnsi="Calibri" w:cs="Calibri"/>
                <w:color w:val="000000"/>
                <w:sz w:val="22"/>
                <w:szCs w:val="22"/>
              </w:rPr>
              <w:t>4.8</w:t>
            </w:r>
          </w:p>
        </w:tc>
      </w:tr>
      <w:tr w:rsidR="00F7572F" w:rsidRPr="007E6ED6" w14:paraId="07BA4B3B" w14:textId="1D68AE23" w:rsidTr="007E6ED6">
        <w:trPr>
          <w:trHeight w:val="300"/>
          <w:jc w:val="center"/>
        </w:trPr>
        <w:tc>
          <w:tcPr>
            <w:tcW w:w="1200" w:type="dxa"/>
            <w:shd w:val="clear" w:color="auto" w:fill="auto"/>
            <w:noWrap/>
            <w:vAlign w:val="bottom"/>
            <w:hideMark/>
          </w:tcPr>
          <w:p w14:paraId="156ABB79" w14:textId="6EA3BFE2"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3AA6DFB5" w14:textId="2FB62C67"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N80</w:t>
            </w:r>
          </w:p>
        </w:tc>
        <w:tc>
          <w:tcPr>
            <w:tcW w:w="1200" w:type="dxa"/>
            <w:shd w:val="clear" w:color="auto" w:fill="auto"/>
            <w:noWrap/>
            <w:vAlign w:val="bottom"/>
            <w:hideMark/>
          </w:tcPr>
          <w:p w14:paraId="2EE0F8EC" w14:textId="6DF47AF3"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22.9</w:t>
            </w:r>
          </w:p>
        </w:tc>
        <w:tc>
          <w:tcPr>
            <w:tcW w:w="1200" w:type="dxa"/>
            <w:vAlign w:val="bottom"/>
          </w:tcPr>
          <w:p w14:paraId="53ED3D3F" w14:textId="48AD8CDB"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4F5378A2" w14:textId="68E78C60" w:rsidR="00F7572F" w:rsidRPr="007E6ED6" w:rsidRDefault="00F7572F" w:rsidP="00F7572F">
            <w:pPr>
              <w:jc w:val="left"/>
              <w:rPr>
                <w:sz w:val="20"/>
                <w:szCs w:val="20"/>
              </w:rPr>
            </w:pPr>
            <w:r>
              <w:rPr>
                <w:rFonts w:ascii="Calibri" w:hAnsi="Calibri" w:cs="Calibri"/>
                <w:color w:val="000000"/>
                <w:sz w:val="22"/>
                <w:szCs w:val="22"/>
              </w:rPr>
              <w:t>N60</w:t>
            </w:r>
          </w:p>
        </w:tc>
        <w:tc>
          <w:tcPr>
            <w:tcW w:w="1200" w:type="dxa"/>
            <w:vAlign w:val="bottom"/>
          </w:tcPr>
          <w:p w14:paraId="5047BFCF" w14:textId="487BF856" w:rsidR="00F7572F" w:rsidRPr="007E6ED6" w:rsidRDefault="00F7572F" w:rsidP="00F7572F">
            <w:pPr>
              <w:jc w:val="left"/>
              <w:rPr>
                <w:sz w:val="20"/>
                <w:szCs w:val="20"/>
              </w:rPr>
            </w:pPr>
            <w:r>
              <w:rPr>
                <w:rFonts w:ascii="Calibri" w:hAnsi="Calibri" w:cs="Calibri"/>
                <w:color w:val="000000"/>
                <w:sz w:val="22"/>
                <w:szCs w:val="22"/>
              </w:rPr>
              <w:t>3.3</w:t>
            </w:r>
          </w:p>
        </w:tc>
      </w:tr>
      <w:tr w:rsidR="00F7572F" w:rsidRPr="007E6ED6" w14:paraId="68E29F4E" w14:textId="02813A56" w:rsidTr="007E6ED6">
        <w:trPr>
          <w:trHeight w:val="300"/>
          <w:jc w:val="center"/>
        </w:trPr>
        <w:tc>
          <w:tcPr>
            <w:tcW w:w="1200" w:type="dxa"/>
            <w:shd w:val="clear" w:color="auto" w:fill="auto"/>
            <w:noWrap/>
            <w:vAlign w:val="bottom"/>
            <w:hideMark/>
          </w:tcPr>
          <w:p w14:paraId="10E4D394" w14:textId="29FFD601"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359590A2" w14:textId="5C9A3CE3"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N80</w:t>
            </w:r>
          </w:p>
        </w:tc>
        <w:tc>
          <w:tcPr>
            <w:tcW w:w="1200" w:type="dxa"/>
            <w:shd w:val="clear" w:color="auto" w:fill="auto"/>
            <w:noWrap/>
            <w:vAlign w:val="bottom"/>
            <w:hideMark/>
          </w:tcPr>
          <w:p w14:paraId="45DA75B6" w14:textId="49F9472B"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26.3</w:t>
            </w:r>
          </w:p>
        </w:tc>
        <w:tc>
          <w:tcPr>
            <w:tcW w:w="1200" w:type="dxa"/>
            <w:vAlign w:val="bottom"/>
          </w:tcPr>
          <w:p w14:paraId="32A7A0DA" w14:textId="3AD47019"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63D29A18" w14:textId="7CD927B3" w:rsidR="00F7572F" w:rsidRPr="007E6ED6" w:rsidRDefault="00F7572F" w:rsidP="00F7572F">
            <w:pPr>
              <w:jc w:val="left"/>
              <w:rPr>
                <w:sz w:val="20"/>
                <w:szCs w:val="20"/>
              </w:rPr>
            </w:pPr>
            <w:r>
              <w:rPr>
                <w:rFonts w:ascii="Calibri" w:hAnsi="Calibri" w:cs="Calibri"/>
                <w:color w:val="000000"/>
                <w:sz w:val="22"/>
                <w:szCs w:val="22"/>
              </w:rPr>
              <w:t>N60</w:t>
            </w:r>
          </w:p>
        </w:tc>
        <w:tc>
          <w:tcPr>
            <w:tcW w:w="1200" w:type="dxa"/>
            <w:vAlign w:val="bottom"/>
          </w:tcPr>
          <w:p w14:paraId="216E85D4" w14:textId="506CA5AA" w:rsidR="00F7572F" w:rsidRPr="007E6ED6" w:rsidRDefault="00F7572F" w:rsidP="00F7572F">
            <w:pPr>
              <w:jc w:val="left"/>
              <w:rPr>
                <w:sz w:val="20"/>
                <w:szCs w:val="20"/>
              </w:rPr>
            </w:pPr>
            <w:r>
              <w:rPr>
                <w:rFonts w:ascii="Calibri" w:hAnsi="Calibri" w:cs="Calibri"/>
                <w:color w:val="000000"/>
                <w:sz w:val="22"/>
                <w:szCs w:val="22"/>
              </w:rPr>
              <w:t>4.4</w:t>
            </w:r>
          </w:p>
        </w:tc>
      </w:tr>
      <w:tr w:rsidR="00F7572F" w:rsidRPr="007E6ED6" w14:paraId="6F69C799" w14:textId="163F7848" w:rsidTr="007E6ED6">
        <w:trPr>
          <w:trHeight w:val="300"/>
          <w:jc w:val="center"/>
        </w:trPr>
        <w:tc>
          <w:tcPr>
            <w:tcW w:w="1200" w:type="dxa"/>
            <w:shd w:val="clear" w:color="auto" w:fill="auto"/>
            <w:noWrap/>
            <w:vAlign w:val="bottom"/>
            <w:hideMark/>
          </w:tcPr>
          <w:p w14:paraId="59066B85" w14:textId="65975C57"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NH4+-N</w:t>
            </w:r>
          </w:p>
        </w:tc>
        <w:tc>
          <w:tcPr>
            <w:tcW w:w="1200" w:type="dxa"/>
            <w:shd w:val="clear" w:color="auto" w:fill="auto"/>
            <w:noWrap/>
            <w:vAlign w:val="bottom"/>
            <w:hideMark/>
          </w:tcPr>
          <w:p w14:paraId="6657B4A4" w14:textId="72EC0F38"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N80</w:t>
            </w:r>
          </w:p>
        </w:tc>
        <w:tc>
          <w:tcPr>
            <w:tcW w:w="1200" w:type="dxa"/>
            <w:shd w:val="clear" w:color="auto" w:fill="auto"/>
            <w:noWrap/>
            <w:vAlign w:val="bottom"/>
            <w:hideMark/>
          </w:tcPr>
          <w:p w14:paraId="4DB9E3ED" w14:textId="51FBE9AD"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29.7</w:t>
            </w:r>
          </w:p>
        </w:tc>
        <w:tc>
          <w:tcPr>
            <w:tcW w:w="1200" w:type="dxa"/>
            <w:vAlign w:val="bottom"/>
          </w:tcPr>
          <w:p w14:paraId="1BF61BDB" w14:textId="1E49D5B7"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4B974ECA" w14:textId="22C6069C" w:rsidR="00F7572F" w:rsidRPr="007E6ED6" w:rsidRDefault="00F7572F" w:rsidP="00F7572F">
            <w:pPr>
              <w:jc w:val="left"/>
              <w:rPr>
                <w:sz w:val="20"/>
                <w:szCs w:val="20"/>
              </w:rPr>
            </w:pPr>
            <w:r>
              <w:rPr>
                <w:rFonts w:ascii="Calibri" w:hAnsi="Calibri" w:cs="Calibri"/>
                <w:color w:val="000000"/>
                <w:sz w:val="22"/>
                <w:szCs w:val="22"/>
              </w:rPr>
              <w:t>N60</w:t>
            </w:r>
          </w:p>
        </w:tc>
        <w:tc>
          <w:tcPr>
            <w:tcW w:w="1200" w:type="dxa"/>
            <w:vAlign w:val="bottom"/>
          </w:tcPr>
          <w:p w14:paraId="06B677FF" w14:textId="4D9B2BA1" w:rsidR="00F7572F" w:rsidRPr="007E6ED6" w:rsidRDefault="00F7572F" w:rsidP="00F7572F">
            <w:pPr>
              <w:jc w:val="left"/>
              <w:rPr>
                <w:sz w:val="20"/>
                <w:szCs w:val="20"/>
              </w:rPr>
            </w:pPr>
            <w:r>
              <w:rPr>
                <w:rFonts w:ascii="Calibri" w:hAnsi="Calibri" w:cs="Calibri"/>
                <w:color w:val="000000"/>
                <w:sz w:val="22"/>
                <w:szCs w:val="22"/>
              </w:rPr>
              <w:t>5.5</w:t>
            </w:r>
          </w:p>
        </w:tc>
      </w:tr>
      <w:tr w:rsidR="00F7572F" w:rsidRPr="007E6ED6" w14:paraId="2491F6F5" w14:textId="155311E4" w:rsidTr="007E6ED6">
        <w:trPr>
          <w:trHeight w:val="300"/>
          <w:jc w:val="center"/>
        </w:trPr>
        <w:tc>
          <w:tcPr>
            <w:tcW w:w="1200" w:type="dxa"/>
            <w:shd w:val="clear" w:color="auto" w:fill="auto"/>
            <w:noWrap/>
            <w:vAlign w:val="bottom"/>
            <w:hideMark/>
          </w:tcPr>
          <w:p w14:paraId="481B23E1" w14:textId="69CC37FB"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543C4CC6" w14:textId="59A2FA7B"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N0</w:t>
            </w:r>
          </w:p>
        </w:tc>
        <w:tc>
          <w:tcPr>
            <w:tcW w:w="1200" w:type="dxa"/>
            <w:shd w:val="clear" w:color="auto" w:fill="auto"/>
            <w:noWrap/>
            <w:vAlign w:val="bottom"/>
            <w:hideMark/>
          </w:tcPr>
          <w:p w14:paraId="285A2032" w14:textId="52F00146"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28.6</w:t>
            </w:r>
          </w:p>
        </w:tc>
        <w:tc>
          <w:tcPr>
            <w:tcW w:w="1200" w:type="dxa"/>
            <w:vAlign w:val="bottom"/>
          </w:tcPr>
          <w:p w14:paraId="2EE20250" w14:textId="08297254"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vAlign w:val="bottom"/>
          </w:tcPr>
          <w:p w14:paraId="2F7F9087" w14:textId="43B92B46" w:rsidR="00F7572F" w:rsidRPr="007E6ED6" w:rsidRDefault="00F7572F" w:rsidP="00F7572F">
            <w:pPr>
              <w:jc w:val="left"/>
              <w:rPr>
                <w:sz w:val="20"/>
                <w:szCs w:val="20"/>
              </w:rPr>
            </w:pPr>
            <w:r>
              <w:rPr>
                <w:rFonts w:ascii="Calibri" w:hAnsi="Calibri" w:cs="Calibri"/>
                <w:color w:val="000000"/>
                <w:sz w:val="22"/>
                <w:szCs w:val="22"/>
              </w:rPr>
              <w:t>N80</w:t>
            </w:r>
          </w:p>
        </w:tc>
        <w:tc>
          <w:tcPr>
            <w:tcW w:w="1200" w:type="dxa"/>
            <w:vAlign w:val="bottom"/>
          </w:tcPr>
          <w:p w14:paraId="4BD8603C" w14:textId="5F2A8BE9" w:rsidR="00F7572F" w:rsidRPr="007E6ED6" w:rsidRDefault="00F7572F" w:rsidP="00F7572F">
            <w:pPr>
              <w:jc w:val="left"/>
              <w:rPr>
                <w:sz w:val="20"/>
                <w:szCs w:val="20"/>
              </w:rPr>
            </w:pPr>
            <w:r>
              <w:rPr>
                <w:rFonts w:ascii="Calibri" w:hAnsi="Calibri" w:cs="Calibri"/>
                <w:color w:val="000000"/>
                <w:sz w:val="22"/>
                <w:szCs w:val="22"/>
              </w:rPr>
              <w:t>5.4</w:t>
            </w:r>
          </w:p>
        </w:tc>
      </w:tr>
      <w:tr w:rsidR="00F7572F" w:rsidRPr="007E6ED6" w14:paraId="721C6758" w14:textId="3EE17054" w:rsidTr="007E6ED6">
        <w:trPr>
          <w:trHeight w:val="300"/>
          <w:jc w:val="center"/>
        </w:trPr>
        <w:tc>
          <w:tcPr>
            <w:tcW w:w="1200" w:type="dxa"/>
            <w:shd w:val="clear" w:color="auto" w:fill="auto"/>
            <w:noWrap/>
            <w:vAlign w:val="bottom"/>
            <w:hideMark/>
          </w:tcPr>
          <w:p w14:paraId="0EBBD1D9" w14:textId="79F6D239"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566E3830" w14:textId="4E22E2AA"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N0</w:t>
            </w:r>
          </w:p>
        </w:tc>
        <w:tc>
          <w:tcPr>
            <w:tcW w:w="1200" w:type="dxa"/>
            <w:shd w:val="clear" w:color="auto" w:fill="auto"/>
            <w:noWrap/>
            <w:vAlign w:val="bottom"/>
            <w:hideMark/>
          </w:tcPr>
          <w:p w14:paraId="5D6E78C8" w14:textId="61A4EC7C"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30.4</w:t>
            </w:r>
          </w:p>
        </w:tc>
        <w:tc>
          <w:tcPr>
            <w:tcW w:w="1200" w:type="dxa"/>
            <w:tcBorders>
              <w:bottom w:val="nil"/>
            </w:tcBorders>
            <w:vAlign w:val="bottom"/>
          </w:tcPr>
          <w:p w14:paraId="699F1E08" w14:textId="6A3B6AD6"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tcBorders>
              <w:bottom w:val="nil"/>
            </w:tcBorders>
            <w:vAlign w:val="bottom"/>
          </w:tcPr>
          <w:p w14:paraId="184FF8BE" w14:textId="02FF2AA1" w:rsidR="00F7572F" w:rsidRPr="007E6ED6" w:rsidRDefault="00F7572F" w:rsidP="00F7572F">
            <w:pPr>
              <w:jc w:val="left"/>
              <w:rPr>
                <w:sz w:val="20"/>
                <w:szCs w:val="20"/>
              </w:rPr>
            </w:pPr>
            <w:r>
              <w:rPr>
                <w:rFonts w:ascii="Calibri" w:hAnsi="Calibri" w:cs="Calibri"/>
                <w:color w:val="000000"/>
                <w:sz w:val="22"/>
                <w:szCs w:val="22"/>
              </w:rPr>
              <w:t>N80</w:t>
            </w:r>
          </w:p>
        </w:tc>
        <w:tc>
          <w:tcPr>
            <w:tcW w:w="1200" w:type="dxa"/>
            <w:tcBorders>
              <w:bottom w:val="nil"/>
            </w:tcBorders>
            <w:vAlign w:val="bottom"/>
          </w:tcPr>
          <w:p w14:paraId="4F0650B6" w14:textId="0291A726" w:rsidR="00F7572F" w:rsidRPr="007E6ED6" w:rsidRDefault="00F7572F" w:rsidP="00F7572F">
            <w:pPr>
              <w:jc w:val="left"/>
              <w:rPr>
                <w:sz w:val="20"/>
                <w:szCs w:val="20"/>
              </w:rPr>
            </w:pPr>
            <w:r>
              <w:rPr>
                <w:rFonts w:ascii="Calibri" w:hAnsi="Calibri" w:cs="Calibri"/>
                <w:color w:val="000000"/>
                <w:sz w:val="22"/>
                <w:szCs w:val="22"/>
              </w:rPr>
              <w:t>6.5</w:t>
            </w:r>
          </w:p>
        </w:tc>
      </w:tr>
      <w:tr w:rsidR="00F7572F" w:rsidRPr="007E6ED6" w14:paraId="195D03E3" w14:textId="326ADC58" w:rsidTr="007E6ED6">
        <w:trPr>
          <w:trHeight w:val="300"/>
          <w:jc w:val="center"/>
        </w:trPr>
        <w:tc>
          <w:tcPr>
            <w:tcW w:w="1200" w:type="dxa"/>
            <w:shd w:val="clear" w:color="auto" w:fill="auto"/>
            <w:noWrap/>
            <w:vAlign w:val="bottom"/>
            <w:hideMark/>
          </w:tcPr>
          <w:p w14:paraId="46B5A13D" w14:textId="21E06A0B"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40F78E2E" w14:textId="6F9B9022"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N0</w:t>
            </w:r>
          </w:p>
        </w:tc>
        <w:tc>
          <w:tcPr>
            <w:tcW w:w="1200" w:type="dxa"/>
            <w:shd w:val="clear" w:color="auto" w:fill="auto"/>
            <w:noWrap/>
            <w:vAlign w:val="bottom"/>
            <w:hideMark/>
          </w:tcPr>
          <w:p w14:paraId="74165F90" w14:textId="0893D9F6"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32.2</w:t>
            </w:r>
          </w:p>
        </w:tc>
        <w:tc>
          <w:tcPr>
            <w:tcW w:w="1200" w:type="dxa"/>
            <w:tcBorders>
              <w:bottom w:val="single" w:sz="4" w:space="0" w:color="auto"/>
            </w:tcBorders>
            <w:vAlign w:val="bottom"/>
          </w:tcPr>
          <w:p w14:paraId="4893F941" w14:textId="50EA11A6" w:rsidR="00F7572F" w:rsidRPr="007E6ED6" w:rsidRDefault="00F7572F" w:rsidP="00F7572F">
            <w:pPr>
              <w:jc w:val="left"/>
              <w:rPr>
                <w:sz w:val="20"/>
                <w:szCs w:val="20"/>
              </w:rPr>
            </w:pPr>
            <w:r>
              <w:rPr>
                <w:rFonts w:ascii="Calibri" w:hAnsi="Calibri" w:cs="Calibri"/>
                <w:color w:val="000000"/>
                <w:sz w:val="22"/>
                <w:szCs w:val="22"/>
              </w:rPr>
              <w:t>NO3-N</w:t>
            </w:r>
          </w:p>
        </w:tc>
        <w:tc>
          <w:tcPr>
            <w:tcW w:w="1200" w:type="dxa"/>
            <w:tcBorders>
              <w:bottom w:val="single" w:sz="4" w:space="0" w:color="auto"/>
            </w:tcBorders>
            <w:vAlign w:val="bottom"/>
          </w:tcPr>
          <w:p w14:paraId="6FCE11EB" w14:textId="19242C2E" w:rsidR="00F7572F" w:rsidRPr="007E6ED6" w:rsidRDefault="00F7572F" w:rsidP="00F7572F">
            <w:pPr>
              <w:jc w:val="left"/>
              <w:rPr>
                <w:sz w:val="20"/>
                <w:szCs w:val="20"/>
              </w:rPr>
            </w:pPr>
            <w:r>
              <w:rPr>
                <w:rFonts w:ascii="Calibri" w:hAnsi="Calibri" w:cs="Calibri"/>
                <w:color w:val="000000"/>
                <w:sz w:val="22"/>
                <w:szCs w:val="22"/>
              </w:rPr>
              <w:t>N80</w:t>
            </w:r>
          </w:p>
        </w:tc>
        <w:tc>
          <w:tcPr>
            <w:tcW w:w="1200" w:type="dxa"/>
            <w:tcBorders>
              <w:bottom w:val="single" w:sz="4" w:space="0" w:color="auto"/>
            </w:tcBorders>
            <w:vAlign w:val="bottom"/>
          </w:tcPr>
          <w:p w14:paraId="4F92665F" w14:textId="2428531F" w:rsidR="00F7572F" w:rsidRPr="007E6ED6" w:rsidRDefault="00F7572F" w:rsidP="00F7572F">
            <w:pPr>
              <w:jc w:val="left"/>
              <w:rPr>
                <w:sz w:val="20"/>
                <w:szCs w:val="20"/>
              </w:rPr>
            </w:pPr>
            <w:r>
              <w:rPr>
                <w:rFonts w:ascii="Calibri" w:hAnsi="Calibri" w:cs="Calibri"/>
                <w:color w:val="000000"/>
                <w:sz w:val="22"/>
                <w:szCs w:val="22"/>
              </w:rPr>
              <w:t>7.6</w:t>
            </w:r>
          </w:p>
        </w:tc>
      </w:tr>
      <w:tr w:rsidR="00F7572F" w:rsidRPr="007E6ED6" w14:paraId="16FA82FE" w14:textId="77777777" w:rsidTr="007E6ED6">
        <w:trPr>
          <w:gridAfter w:val="3"/>
          <w:wAfter w:w="3600" w:type="dxa"/>
          <w:trHeight w:val="300"/>
          <w:jc w:val="center"/>
        </w:trPr>
        <w:tc>
          <w:tcPr>
            <w:tcW w:w="1200" w:type="dxa"/>
            <w:shd w:val="clear" w:color="auto" w:fill="auto"/>
            <w:noWrap/>
            <w:vAlign w:val="bottom"/>
            <w:hideMark/>
          </w:tcPr>
          <w:p w14:paraId="206AD696" w14:textId="24C15FA6"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3DB6F808" w14:textId="0C8E1D57"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N20</w:t>
            </w:r>
          </w:p>
        </w:tc>
        <w:tc>
          <w:tcPr>
            <w:tcW w:w="1200" w:type="dxa"/>
            <w:shd w:val="clear" w:color="auto" w:fill="auto"/>
            <w:noWrap/>
            <w:vAlign w:val="bottom"/>
            <w:hideMark/>
          </w:tcPr>
          <w:p w14:paraId="2F5625F2" w14:textId="2EA38EBE"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26.7</w:t>
            </w:r>
          </w:p>
        </w:tc>
      </w:tr>
      <w:tr w:rsidR="00F7572F" w:rsidRPr="007E6ED6" w14:paraId="724E6C55" w14:textId="77777777" w:rsidTr="007E6ED6">
        <w:trPr>
          <w:gridAfter w:val="3"/>
          <w:wAfter w:w="3600" w:type="dxa"/>
          <w:trHeight w:val="300"/>
          <w:jc w:val="center"/>
        </w:trPr>
        <w:tc>
          <w:tcPr>
            <w:tcW w:w="1200" w:type="dxa"/>
            <w:shd w:val="clear" w:color="auto" w:fill="auto"/>
            <w:noWrap/>
            <w:vAlign w:val="bottom"/>
            <w:hideMark/>
          </w:tcPr>
          <w:p w14:paraId="23800817" w14:textId="6AA32335"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01C32E94" w14:textId="51992E46"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N20</w:t>
            </w:r>
          </w:p>
        </w:tc>
        <w:tc>
          <w:tcPr>
            <w:tcW w:w="1200" w:type="dxa"/>
            <w:shd w:val="clear" w:color="auto" w:fill="auto"/>
            <w:noWrap/>
            <w:vAlign w:val="bottom"/>
            <w:hideMark/>
          </w:tcPr>
          <w:p w14:paraId="37DE9D89" w14:textId="674618BD"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29</w:t>
            </w:r>
          </w:p>
        </w:tc>
      </w:tr>
      <w:tr w:rsidR="00F7572F" w:rsidRPr="007E6ED6" w14:paraId="4DB5A3F1" w14:textId="77777777" w:rsidTr="007E6ED6">
        <w:trPr>
          <w:gridAfter w:val="3"/>
          <w:wAfter w:w="3600" w:type="dxa"/>
          <w:trHeight w:val="300"/>
          <w:jc w:val="center"/>
        </w:trPr>
        <w:tc>
          <w:tcPr>
            <w:tcW w:w="1200" w:type="dxa"/>
            <w:shd w:val="clear" w:color="auto" w:fill="auto"/>
            <w:noWrap/>
            <w:vAlign w:val="bottom"/>
            <w:hideMark/>
          </w:tcPr>
          <w:p w14:paraId="459EE85F" w14:textId="58C19618"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7C456923" w14:textId="6937136D"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N20</w:t>
            </w:r>
          </w:p>
        </w:tc>
        <w:tc>
          <w:tcPr>
            <w:tcW w:w="1200" w:type="dxa"/>
            <w:shd w:val="clear" w:color="auto" w:fill="auto"/>
            <w:noWrap/>
            <w:vAlign w:val="bottom"/>
            <w:hideMark/>
          </w:tcPr>
          <w:p w14:paraId="0DDF61BF" w14:textId="3F3DF299"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31.3</w:t>
            </w:r>
          </w:p>
        </w:tc>
      </w:tr>
      <w:tr w:rsidR="00F7572F" w:rsidRPr="007E6ED6" w14:paraId="30F22404" w14:textId="77777777" w:rsidTr="007E6ED6">
        <w:trPr>
          <w:gridAfter w:val="3"/>
          <w:wAfter w:w="3600" w:type="dxa"/>
          <w:trHeight w:val="300"/>
          <w:jc w:val="center"/>
        </w:trPr>
        <w:tc>
          <w:tcPr>
            <w:tcW w:w="1200" w:type="dxa"/>
            <w:shd w:val="clear" w:color="auto" w:fill="auto"/>
            <w:noWrap/>
            <w:vAlign w:val="bottom"/>
            <w:hideMark/>
          </w:tcPr>
          <w:p w14:paraId="4C5F404C" w14:textId="35C5B276"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7D328516" w14:textId="75E194A4"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N40</w:t>
            </w:r>
          </w:p>
        </w:tc>
        <w:tc>
          <w:tcPr>
            <w:tcW w:w="1200" w:type="dxa"/>
            <w:shd w:val="clear" w:color="auto" w:fill="auto"/>
            <w:noWrap/>
            <w:vAlign w:val="bottom"/>
            <w:hideMark/>
          </w:tcPr>
          <w:p w14:paraId="1628A943" w14:textId="0FA8698B"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25.5</w:t>
            </w:r>
          </w:p>
        </w:tc>
      </w:tr>
      <w:tr w:rsidR="00F7572F" w:rsidRPr="007E6ED6" w14:paraId="46B2483B" w14:textId="77777777" w:rsidTr="007E6ED6">
        <w:trPr>
          <w:gridAfter w:val="3"/>
          <w:wAfter w:w="3600" w:type="dxa"/>
          <w:trHeight w:val="300"/>
          <w:jc w:val="center"/>
        </w:trPr>
        <w:tc>
          <w:tcPr>
            <w:tcW w:w="1200" w:type="dxa"/>
            <w:shd w:val="clear" w:color="auto" w:fill="auto"/>
            <w:noWrap/>
            <w:vAlign w:val="bottom"/>
            <w:hideMark/>
          </w:tcPr>
          <w:p w14:paraId="545C7B87" w14:textId="6BA795E8"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7AFBCE38" w14:textId="7ABC9385"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N40</w:t>
            </w:r>
          </w:p>
        </w:tc>
        <w:tc>
          <w:tcPr>
            <w:tcW w:w="1200" w:type="dxa"/>
            <w:shd w:val="clear" w:color="auto" w:fill="auto"/>
            <w:noWrap/>
            <w:vAlign w:val="bottom"/>
            <w:hideMark/>
          </w:tcPr>
          <w:p w14:paraId="292334EE" w14:textId="1D7D3B94"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26.7</w:t>
            </w:r>
          </w:p>
        </w:tc>
      </w:tr>
      <w:tr w:rsidR="00F7572F" w:rsidRPr="007E6ED6" w14:paraId="732A5EA1" w14:textId="77777777" w:rsidTr="007E6ED6">
        <w:trPr>
          <w:gridAfter w:val="3"/>
          <w:wAfter w:w="3600" w:type="dxa"/>
          <w:trHeight w:val="300"/>
          <w:jc w:val="center"/>
        </w:trPr>
        <w:tc>
          <w:tcPr>
            <w:tcW w:w="1200" w:type="dxa"/>
            <w:shd w:val="clear" w:color="auto" w:fill="auto"/>
            <w:noWrap/>
            <w:vAlign w:val="bottom"/>
            <w:hideMark/>
          </w:tcPr>
          <w:p w14:paraId="4089DAFF" w14:textId="49401BB3"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03A34122" w14:textId="56B1B8D9"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N40</w:t>
            </w:r>
          </w:p>
        </w:tc>
        <w:tc>
          <w:tcPr>
            <w:tcW w:w="1200" w:type="dxa"/>
            <w:shd w:val="clear" w:color="auto" w:fill="auto"/>
            <w:noWrap/>
            <w:vAlign w:val="bottom"/>
            <w:hideMark/>
          </w:tcPr>
          <w:p w14:paraId="29065652" w14:textId="462AC851"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27.9</w:t>
            </w:r>
          </w:p>
        </w:tc>
      </w:tr>
      <w:tr w:rsidR="00F7572F" w:rsidRPr="007E6ED6" w14:paraId="2340F72A" w14:textId="77777777" w:rsidTr="007E6ED6">
        <w:trPr>
          <w:gridAfter w:val="3"/>
          <w:wAfter w:w="3600" w:type="dxa"/>
          <w:trHeight w:val="300"/>
          <w:jc w:val="center"/>
        </w:trPr>
        <w:tc>
          <w:tcPr>
            <w:tcW w:w="1200" w:type="dxa"/>
            <w:shd w:val="clear" w:color="auto" w:fill="auto"/>
            <w:noWrap/>
            <w:vAlign w:val="bottom"/>
            <w:hideMark/>
          </w:tcPr>
          <w:p w14:paraId="3B7D3455" w14:textId="10D21288"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4D4D85CF" w14:textId="17B0296F"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N60</w:t>
            </w:r>
          </w:p>
        </w:tc>
        <w:tc>
          <w:tcPr>
            <w:tcW w:w="1200" w:type="dxa"/>
            <w:shd w:val="clear" w:color="auto" w:fill="auto"/>
            <w:noWrap/>
            <w:vAlign w:val="bottom"/>
            <w:hideMark/>
          </w:tcPr>
          <w:p w14:paraId="32132360" w14:textId="0FD84732"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25</w:t>
            </w:r>
          </w:p>
        </w:tc>
      </w:tr>
      <w:tr w:rsidR="00F7572F" w:rsidRPr="007E6ED6" w14:paraId="35B09B13" w14:textId="77777777" w:rsidTr="007E6ED6">
        <w:trPr>
          <w:gridAfter w:val="3"/>
          <w:wAfter w:w="3600" w:type="dxa"/>
          <w:trHeight w:val="300"/>
          <w:jc w:val="center"/>
        </w:trPr>
        <w:tc>
          <w:tcPr>
            <w:tcW w:w="1200" w:type="dxa"/>
            <w:shd w:val="clear" w:color="auto" w:fill="auto"/>
            <w:noWrap/>
            <w:vAlign w:val="bottom"/>
            <w:hideMark/>
          </w:tcPr>
          <w:p w14:paraId="0E56BF35" w14:textId="0A5A4A75"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30F20987" w14:textId="701D075F"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N60</w:t>
            </w:r>
          </w:p>
        </w:tc>
        <w:tc>
          <w:tcPr>
            <w:tcW w:w="1200" w:type="dxa"/>
            <w:shd w:val="clear" w:color="auto" w:fill="auto"/>
            <w:noWrap/>
            <w:vAlign w:val="bottom"/>
            <w:hideMark/>
          </w:tcPr>
          <w:p w14:paraId="50645F80" w14:textId="2C38513F"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26.9</w:t>
            </w:r>
          </w:p>
        </w:tc>
      </w:tr>
      <w:tr w:rsidR="00F7572F" w:rsidRPr="007E6ED6" w14:paraId="2BD6BD5E" w14:textId="77777777" w:rsidTr="007E6ED6">
        <w:trPr>
          <w:gridAfter w:val="3"/>
          <w:wAfter w:w="3600" w:type="dxa"/>
          <w:trHeight w:val="300"/>
          <w:jc w:val="center"/>
        </w:trPr>
        <w:tc>
          <w:tcPr>
            <w:tcW w:w="1200" w:type="dxa"/>
            <w:shd w:val="clear" w:color="auto" w:fill="auto"/>
            <w:noWrap/>
            <w:vAlign w:val="bottom"/>
            <w:hideMark/>
          </w:tcPr>
          <w:p w14:paraId="5339FF1E" w14:textId="7B48177D" w:rsidR="00F7572F" w:rsidRPr="007E6ED6" w:rsidRDefault="00F7572F" w:rsidP="00F7572F">
            <w:pPr>
              <w:jc w:val="center"/>
              <w:rPr>
                <w:rFonts w:ascii="Calibri" w:hAnsi="Calibri" w:cs="Calibri"/>
                <w:color w:val="000000"/>
                <w:sz w:val="20"/>
                <w:szCs w:val="20"/>
                <w:lang w:val="es-PE" w:eastAsia="es-PE"/>
              </w:rPr>
            </w:pPr>
            <w:proofErr w:type="spellStart"/>
            <w:r>
              <w:rPr>
                <w:rFonts w:ascii="Calibri" w:hAnsi="Calibri" w:cs="Calibri"/>
                <w:color w:val="000000"/>
                <w:sz w:val="22"/>
                <w:szCs w:val="22"/>
              </w:rPr>
              <w:t>Nmin</w:t>
            </w:r>
            <w:proofErr w:type="spellEnd"/>
          </w:p>
        </w:tc>
        <w:tc>
          <w:tcPr>
            <w:tcW w:w="1200" w:type="dxa"/>
            <w:shd w:val="clear" w:color="auto" w:fill="auto"/>
            <w:noWrap/>
            <w:vAlign w:val="bottom"/>
            <w:hideMark/>
          </w:tcPr>
          <w:p w14:paraId="72FD0C38" w14:textId="5AEDE0BE"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N60</w:t>
            </w:r>
          </w:p>
        </w:tc>
        <w:tc>
          <w:tcPr>
            <w:tcW w:w="1200" w:type="dxa"/>
            <w:shd w:val="clear" w:color="auto" w:fill="auto"/>
            <w:noWrap/>
            <w:vAlign w:val="bottom"/>
            <w:hideMark/>
          </w:tcPr>
          <w:p w14:paraId="70CAB6E1" w14:textId="3E67BB1F" w:rsidR="00F7572F" w:rsidRPr="007E6ED6" w:rsidRDefault="00F7572F" w:rsidP="00F7572F">
            <w:pPr>
              <w:jc w:val="center"/>
              <w:rPr>
                <w:rFonts w:ascii="Calibri" w:hAnsi="Calibri" w:cs="Calibri"/>
                <w:color w:val="000000"/>
                <w:sz w:val="20"/>
                <w:szCs w:val="20"/>
                <w:lang w:val="es-PE" w:eastAsia="es-PE"/>
              </w:rPr>
            </w:pPr>
            <w:r>
              <w:rPr>
                <w:rFonts w:ascii="Calibri" w:hAnsi="Calibri" w:cs="Calibri"/>
                <w:color w:val="000000"/>
                <w:sz w:val="22"/>
                <w:szCs w:val="22"/>
              </w:rPr>
              <w:t>28.8</w:t>
            </w:r>
          </w:p>
        </w:tc>
      </w:tr>
    </w:tbl>
    <w:p w14:paraId="2EEA1B0C" w14:textId="77777777" w:rsidR="001524AC" w:rsidRPr="001524AC" w:rsidRDefault="001524AC" w:rsidP="001524AC"/>
    <w:p w14:paraId="06A5A5E2" w14:textId="77777777" w:rsidR="001524AC" w:rsidRDefault="001524AC" w:rsidP="001524AC"/>
    <w:p w14:paraId="67F9E52F" w14:textId="77777777" w:rsidR="00950196" w:rsidRDefault="00950196" w:rsidP="001524AC"/>
    <w:p w14:paraId="671663A9" w14:textId="77777777" w:rsidR="00950196" w:rsidRDefault="00950196" w:rsidP="001524AC"/>
    <w:p w14:paraId="09428FCC" w14:textId="77777777" w:rsidR="00950196" w:rsidRDefault="00950196" w:rsidP="001524AC"/>
    <w:p w14:paraId="2D52527D" w14:textId="77777777" w:rsidR="00950196" w:rsidRDefault="00950196" w:rsidP="001524AC"/>
    <w:p w14:paraId="78D593A4" w14:textId="77777777" w:rsidR="00950196" w:rsidRDefault="00950196" w:rsidP="001524AC"/>
    <w:p w14:paraId="6ED945D9" w14:textId="77777777" w:rsidR="00950196" w:rsidRDefault="00950196" w:rsidP="001524AC"/>
    <w:p w14:paraId="388F6106" w14:textId="77777777" w:rsidR="00950196" w:rsidRDefault="00950196" w:rsidP="001524AC"/>
    <w:p w14:paraId="67F95403" w14:textId="77777777" w:rsidR="00950196" w:rsidRDefault="00950196" w:rsidP="001524AC"/>
    <w:p w14:paraId="74091926" w14:textId="77777777" w:rsidR="00950196" w:rsidRDefault="00950196" w:rsidP="001524AC"/>
    <w:p w14:paraId="0C2412A7" w14:textId="77777777" w:rsidR="00950196" w:rsidRDefault="00950196" w:rsidP="001524AC"/>
    <w:p w14:paraId="1D5C40D9" w14:textId="77777777" w:rsidR="00950196" w:rsidRDefault="00950196" w:rsidP="001524AC"/>
    <w:p w14:paraId="488ED6A7" w14:textId="77777777" w:rsidR="00950196" w:rsidRDefault="00950196" w:rsidP="001524AC"/>
    <w:p w14:paraId="06B696A9" w14:textId="77777777" w:rsidR="00950196" w:rsidRDefault="00950196" w:rsidP="001524AC"/>
    <w:p w14:paraId="6A437687" w14:textId="77777777" w:rsidR="00950196" w:rsidRPr="001524AC" w:rsidRDefault="00950196" w:rsidP="001524AC"/>
    <w:p w14:paraId="60AFBBF0" w14:textId="61215D06" w:rsidR="00D5641D" w:rsidRPr="00C16AC6" w:rsidRDefault="00006D01" w:rsidP="00670032">
      <w:pPr>
        <w:pStyle w:val="Ttulo1"/>
        <w:numPr>
          <w:ilvl w:val="0"/>
          <w:numId w:val="2"/>
        </w:numPr>
      </w:pPr>
      <w:bookmarkStart w:id="8" w:name="_Toc178516650"/>
      <w:r w:rsidRPr="00C16AC6">
        <w:t>RESULTADOS Y DISCUSIONES</w:t>
      </w:r>
      <w:bookmarkEnd w:id="8"/>
    </w:p>
    <w:p w14:paraId="50C9C6C5" w14:textId="60F5DFF8" w:rsidR="00D5641D" w:rsidRPr="00445419" w:rsidRDefault="00DB55B0" w:rsidP="00670032">
      <w:pPr>
        <w:rPr>
          <w:b/>
          <w:bCs/>
          <w:i/>
          <w:iCs/>
        </w:rPr>
      </w:pPr>
      <w:r w:rsidRPr="00445419">
        <w:rPr>
          <w:b/>
          <w:bCs/>
          <w:i/>
          <w:iCs/>
        </w:rPr>
        <w:t>5</w:t>
      </w:r>
      <w:r w:rsidR="00006D01" w:rsidRPr="00445419">
        <w:rPr>
          <w:b/>
          <w:bCs/>
          <w:i/>
          <w:iCs/>
        </w:rPr>
        <w:t xml:space="preserve">.1. </w:t>
      </w:r>
      <w:r w:rsidR="00666ACC" w:rsidRPr="00445419">
        <w:rPr>
          <w:b/>
          <w:bCs/>
          <w:i/>
          <w:iCs/>
        </w:rPr>
        <w:t xml:space="preserve">Desarrollo de </w:t>
      </w:r>
      <w:r w:rsidR="00721E76" w:rsidRPr="00445419">
        <w:rPr>
          <w:b/>
          <w:bCs/>
          <w:i/>
          <w:iCs/>
        </w:rPr>
        <w:t>script</w:t>
      </w:r>
      <w:r w:rsidR="00666ACC" w:rsidRPr="00445419">
        <w:rPr>
          <w:b/>
          <w:bCs/>
          <w:i/>
          <w:iCs/>
        </w:rPr>
        <w:t xml:space="preserve"> en R</w:t>
      </w:r>
    </w:p>
    <w:p w14:paraId="67DB5293" w14:textId="77777777" w:rsidR="00D5641D" w:rsidRPr="00CE0357" w:rsidRDefault="00D5641D" w:rsidP="00670032">
      <w:pPr>
        <w:rPr>
          <w:highlight w:val="yellow"/>
        </w:rPr>
      </w:pPr>
    </w:p>
    <w:p w14:paraId="7BBDB587" w14:textId="73EACA83" w:rsidR="00670032" w:rsidRDefault="0078388E" w:rsidP="0078388E">
      <w:pPr>
        <w:rPr>
          <w:noProof/>
        </w:rPr>
      </w:pPr>
      <w:r w:rsidRPr="0078388E">
        <w:rPr>
          <w:noProof/>
        </w:rPr>
        <w:t>El código en R está diseñado para preparar los datos para un análisis de un Diseño de Bloques Completos al Azar (DBCA). Primero, se cargan las bibliotecas necesarias dplyr y agricolae para el manejo de datos y análisis estadístico. Luego, se crea un dataframe con valores medios y desviaciones estándar para tres variables (Nmin, NO</w:t>
      </w:r>
      <w:r w:rsidRPr="00CB1EDC">
        <w:rPr>
          <w:noProof/>
          <w:vertAlign w:val="subscript"/>
        </w:rPr>
        <w:t>3</w:t>
      </w:r>
      <w:r w:rsidRPr="0078388E">
        <w:rPr>
          <w:noProof/>
        </w:rPr>
        <w:t>-N y NH</w:t>
      </w:r>
      <w:r w:rsidRPr="00CB1EDC">
        <w:rPr>
          <w:noProof/>
          <w:vertAlign w:val="subscript"/>
        </w:rPr>
        <w:t>4</w:t>
      </w:r>
      <w:r w:rsidRPr="0078388E">
        <w:rPr>
          <w:noProof/>
        </w:rPr>
        <w:t>+-N) en cinco tratamientos diferentes (N0, N20, N40, N60, N80). Posteriormente, el código genera un nuevo dataframe que expande los datos originales, creando tres repeticiones por tratamiento para cada variable. Cada repetición representa un valor mínimo (media - desviación estándar), un valor medio y un valor máximo (media + desviación estándar) para cada tratamiento y variable. Finalmente, el dataframe expandido se imprime, mostrando la estructura de datos necesaria para realizar un análisis DBCA con múltiples repeticiones por tratamiento y variable.</w:t>
      </w:r>
    </w:p>
    <w:p w14:paraId="34151A84" w14:textId="77777777" w:rsidR="00950196" w:rsidRDefault="00950196" w:rsidP="0078388E">
      <w:pPr>
        <w:rPr>
          <w:noProof/>
        </w:rPr>
      </w:pPr>
    </w:p>
    <w:p w14:paraId="30A6951C" w14:textId="77777777" w:rsidR="00950196" w:rsidRPr="0078388E" w:rsidRDefault="00950196" w:rsidP="0078388E">
      <w:pPr>
        <w:rPr>
          <w:noProof/>
        </w:rPr>
      </w:pPr>
    </w:p>
    <w:p w14:paraId="79862333" w14:textId="629D49D0" w:rsidR="005A31B9" w:rsidRDefault="0078388E" w:rsidP="0078388E">
      <w:pPr>
        <w:keepNext/>
      </w:pPr>
      <w:r>
        <w:rPr>
          <w:noProof/>
        </w:rPr>
        <w:drawing>
          <wp:inline distT="0" distB="0" distL="0" distR="0" wp14:anchorId="472593AC" wp14:editId="6B13A4BF">
            <wp:extent cx="5274310" cy="3771900"/>
            <wp:effectExtent l="0" t="0" r="2540" b="0"/>
            <wp:docPr id="1539916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6073" name=""/>
                    <pic:cNvPicPr/>
                  </pic:nvPicPr>
                  <pic:blipFill>
                    <a:blip r:embed="rId16"/>
                    <a:stretch>
                      <a:fillRect/>
                    </a:stretch>
                  </pic:blipFill>
                  <pic:spPr>
                    <a:xfrm>
                      <a:off x="0" y="0"/>
                      <a:ext cx="5274310" cy="3771900"/>
                    </a:xfrm>
                    <a:prstGeom prst="rect">
                      <a:avLst/>
                    </a:prstGeom>
                  </pic:spPr>
                </pic:pic>
              </a:graphicData>
            </a:graphic>
          </wp:inline>
        </w:drawing>
      </w:r>
    </w:p>
    <w:p w14:paraId="748DAF58" w14:textId="01B32E24" w:rsidR="00670032" w:rsidRPr="00122069" w:rsidRDefault="005A31B9" w:rsidP="005A31B9">
      <w:pPr>
        <w:pStyle w:val="Descripcin"/>
        <w:jc w:val="center"/>
        <w:rPr>
          <w:i w:val="0"/>
          <w:iCs w:val="0"/>
          <w:color w:val="000000" w:themeColor="text1"/>
          <w:sz w:val="24"/>
          <w:szCs w:val="24"/>
          <w:highlight w:val="yellow"/>
          <w:lang w:val="es-PE"/>
        </w:rPr>
      </w:pPr>
      <w:r w:rsidRPr="00122069">
        <w:rPr>
          <w:b/>
          <w:bCs/>
          <w:i w:val="0"/>
          <w:iCs w:val="0"/>
          <w:color w:val="000000" w:themeColor="text1"/>
          <w:sz w:val="24"/>
          <w:szCs w:val="24"/>
        </w:rPr>
        <w:t xml:space="preserve">Figura </w:t>
      </w:r>
      <w:r w:rsidRPr="00122069">
        <w:rPr>
          <w:b/>
          <w:bCs/>
          <w:i w:val="0"/>
          <w:iCs w:val="0"/>
          <w:color w:val="000000" w:themeColor="text1"/>
          <w:sz w:val="24"/>
          <w:szCs w:val="24"/>
        </w:rPr>
        <w:fldChar w:fldCharType="begin"/>
      </w:r>
      <w:r w:rsidRPr="00122069">
        <w:rPr>
          <w:b/>
          <w:bCs/>
          <w:i w:val="0"/>
          <w:iCs w:val="0"/>
          <w:color w:val="000000" w:themeColor="text1"/>
          <w:sz w:val="24"/>
          <w:szCs w:val="24"/>
        </w:rPr>
        <w:instrText xml:space="preserve"> SEQ Figura \* ARABIC </w:instrText>
      </w:r>
      <w:r w:rsidRPr="00122069">
        <w:rPr>
          <w:b/>
          <w:bCs/>
          <w:i w:val="0"/>
          <w:iCs w:val="0"/>
          <w:color w:val="000000" w:themeColor="text1"/>
          <w:sz w:val="24"/>
          <w:szCs w:val="24"/>
        </w:rPr>
        <w:fldChar w:fldCharType="separate"/>
      </w:r>
      <w:r w:rsidR="00DC4E6F">
        <w:rPr>
          <w:b/>
          <w:bCs/>
          <w:i w:val="0"/>
          <w:iCs w:val="0"/>
          <w:noProof/>
          <w:color w:val="000000" w:themeColor="text1"/>
          <w:sz w:val="24"/>
          <w:szCs w:val="24"/>
        </w:rPr>
        <w:t>4</w:t>
      </w:r>
      <w:r w:rsidRPr="00122069">
        <w:rPr>
          <w:b/>
          <w:bCs/>
          <w:i w:val="0"/>
          <w:iCs w:val="0"/>
          <w:color w:val="000000" w:themeColor="text1"/>
          <w:sz w:val="24"/>
          <w:szCs w:val="24"/>
        </w:rPr>
        <w:fldChar w:fldCharType="end"/>
      </w:r>
      <w:r w:rsidR="00122069">
        <w:rPr>
          <w:b/>
          <w:bCs/>
          <w:i w:val="0"/>
          <w:iCs w:val="0"/>
          <w:color w:val="000000" w:themeColor="text1"/>
          <w:sz w:val="24"/>
          <w:szCs w:val="24"/>
        </w:rPr>
        <w:t>.</w:t>
      </w:r>
      <w:r w:rsidRPr="00122069">
        <w:rPr>
          <w:i w:val="0"/>
          <w:iCs w:val="0"/>
          <w:color w:val="000000" w:themeColor="text1"/>
          <w:sz w:val="24"/>
          <w:szCs w:val="24"/>
        </w:rPr>
        <w:t xml:space="preserve"> Llamado de librerías y de datos</w:t>
      </w:r>
    </w:p>
    <w:p w14:paraId="0236F6FE" w14:textId="4C646024" w:rsidR="00670032" w:rsidRDefault="00670032" w:rsidP="00670032"/>
    <w:p w14:paraId="48C93EB4" w14:textId="77777777" w:rsidR="00950196" w:rsidRDefault="00950196" w:rsidP="0078388E">
      <w:pPr>
        <w:rPr>
          <w:lang w:val="es-PE"/>
        </w:rPr>
      </w:pPr>
    </w:p>
    <w:p w14:paraId="5CC3BCD0" w14:textId="77777777" w:rsidR="00950196" w:rsidRDefault="00950196" w:rsidP="0078388E">
      <w:pPr>
        <w:rPr>
          <w:lang w:val="es-PE"/>
        </w:rPr>
      </w:pPr>
    </w:p>
    <w:p w14:paraId="1DD433C8" w14:textId="77777777" w:rsidR="00950196" w:rsidRDefault="00950196" w:rsidP="0078388E">
      <w:pPr>
        <w:rPr>
          <w:lang w:val="es-PE"/>
        </w:rPr>
      </w:pPr>
    </w:p>
    <w:p w14:paraId="757981B0" w14:textId="77777777" w:rsidR="00950196" w:rsidRDefault="00950196" w:rsidP="0078388E">
      <w:pPr>
        <w:rPr>
          <w:lang w:val="es-PE"/>
        </w:rPr>
      </w:pPr>
    </w:p>
    <w:p w14:paraId="7E60758C" w14:textId="77777777" w:rsidR="00950196" w:rsidRDefault="00950196" w:rsidP="0078388E">
      <w:pPr>
        <w:rPr>
          <w:lang w:val="es-PE"/>
        </w:rPr>
      </w:pPr>
    </w:p>
    <w:p w14:paraId="3E055548" w14:textId="77777777" w:rsidR="00950196" w:rsidRDefault="00950196" w:rsidP="0078388E">
      <w:pPr>
        <w:rPr>
          <w:lang w:val="es-PE"/>
        </w:rPr>
      </w:pPr>
    </w:p>
    <w:p w14:paraId="7EA1C233" w14:textId="77777777" w:rsidR="00950196" w:rsidRDefault="00950196" w:rsidP="0078388E">
      <w:pPr>
        <w:rPr>
          <w:lang w:val="es-PE"/>
        </w:rPr>
      </w:pPr>
    </w:p>
    <w:p w14:paraId="1F2E9CDA" w14:textId="6DA56F0A" w:rsidR="0078388E" w:rsidRPr="0078388E" w:rsidRDefault="0078388E" w:rsidP="0078388E">
      <w:pPr>
        <w:rPr>
          <w:lang w:val="es-PE"/>
        </w:rPr>
      </w:pPr>
      <w:r w:rsidRPr="0078388E">
        <w:rPr>
          <w:lang w:val="es-PE"/>
        </w:rPr>
        <w:t xml:space="preserve">El código realiza un análisis de varianza (ANOVA) para evaluar los efectos de los factores "Tratamiento" y "Variable", así como su interacción, sobre la variable de respuesta "Valor". Primero, se asegura de que las columnas "Tratamiento" y "Variable" en el </w:t>
      </w:r>
      <w:proofErr w:type="spellStart"/>
      <w:r w:rsidRPr="0078388E">
        <w:rPr>
          <w:lang w:val="es-PE"/>
        </w:rPr>
        <w:t>dataframe</w:t>
      </w:r>
      <w:proofErr w:type="spellEnd"/>
      <w:r w:rsidRPr="0078388E">
        <w:rPr>
          <w:lang w:val="es-PE"/>
        </w:rPr>
        <w:t xml:space="preserve"> </w:t>
      </w:r>
      <w:proofErr w:type="spellStart"/>
      <w:r w:rsidRPr="0078388E">
        <w:rPr>
          <w:lang w:val="es-PE"/>
        </w:rPr>
        <w:t>data_expanded</w:t>
      </w:r>
      <w:proofErr w:type="spellEnd"/>
      <w:r w:rsidRPr="0078388E">
        <w:rPr>
          <w:lang w:val="es-PE"/>
        </w:rPr>
        <w:t xml:space="preserve"> sean tratadas como factores. Luego, se ajusta un modelo ANOVA utilizando la función </w:t>
      </w:r>
      <w:proofErr w:type="spellStart"/>
      <w:proofErr w:type="gramStart"/>
      <w:r w:rsidRPr="0078388E">
        <w:rPr>
          <w:lang w:val="es-PE"/>
        </w:rPr>
        <w:t>aov</w:t>
      </w:r>
      <w:proofErr w:type="spellEnd"/>
      <w:r w:rsidRPr="0078388E">
        <w:rPr>
          <w:lang w:val="es-PE"/>
        </w:rPr>
        <w:t>(</w:t>
      </w:r>
      <w:proofErr w:type="gramEnd"/>
      <w:r w:rsidRPr="0078388E">
        <w:rPr>
          <w:lang w:val="es-PE"/>
        </w:rPr>
        <w:t xml:space="preserve">), donde se especifica que "Valor" es la variable dependiente y los factores independientes son "Tratamiento", "Variable" y su interacción ("Tratamiento*Variable"). Finalmente, se muestra un resumen del análisis con </w:t>
      </w:r>
      <w:proofErr w:type="spellStart"/>
      <w:r w:rsidRPr="0078388E">
        <w:rPr>
          <w:lang w:val="es-PE"/>
        </w:rPr>
        <w:t>summary</w:t>
      </w:r>
      <w:proofErr w:type="spellEnd"/>
      <w:r w:rsidRPr="0078388E">
        <w:rPr>
          <w:lang w:val="es-PE"/>
        </w:rPr>
        <w:t>(</w:t>
      </w:r>
      <w:proofErr w:type="spellStart"/>
      <w:r w:rsidRPr="0078388E">
        <w:rPr>
          <w:lang w:val="es-PE"/>
        </w:rPr>
        <w:t>res.aov</w:t>
      </w:r>
      <w:proofErr w:type="spellEnd"/>
      <w:r w:rsidRPr="0078388E">
        <w:rPr>
          <w:lang w:val="es-PE"/>
        </w:rPr>
        <w:t>), que presenta la significancia estadística de los efectos principales y de la interacción entre los factores.</w:t>
      </w:r>
    </w:p>
    <w:p w14:paraId="103D3494" w14:textId="77777777" w:rsidR="0078388E" w:rsidRDefault="0078388E" w:rsidP="00670032"/>
    <w:p w14:paraId="3DA6A0F0" w14:textId="7338FD40" w:rsidR="005A31B9" w:rsidRDefault="00920764" w:rsidP="005A31B9">
      <w:pPr>
        <w:keepNext/>
        <w:jc w:val="center"/>
      </w:pPr>
      <w:r>
        <w:rPr>
          <w:noProof/>
        </w:rPr>
        <w:drawing>
          <wp:inline distT="0" distB="0" distL="0" distR="0" wp14:anchorId="6C586ED7" wp14:editId="76F57FD0">
            <wp:extent cx="5274310" cy="706755"/>
            <wp:effectExtent l="0" t="0" r="2540" b="0"/>
            <wp:docPr id="975545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45762" name=""/>
                    <pic:cNvPicPr/>
                  </pic:nvPicPr>
                  <pic:blipFill>
                    <a:blip r:embed="rId17"/>
                    <a:stretch>
                      <a:fillRect/>
                    </a:stretch>
                  </pic:blipFill>
                  <pic:spPr>
                    <a:xfrm>
                      <a:off x="0" y="0"/>
                      <a:ext cx="5274310" cy="706755"/>
                    </a:xfrm>
                    <a:prstGeom prst="rect">
                      <a:avLst/>
                    </a:prstGeom>
                  </pic:spPr>
                </pic:pic>
              </a:graphicData>
            </a:graphic>
          </wp:inline>
        </w:drawing>
      </w:r>
    </w:p>
    <w:p w14:paraId="307F3B24" w14:textId="77777777" w:rsidR="00CE2E4A" w:rsidRDefault="00CE2E4A" w:rsidP="005A31B9">
      <w:pPr>
        <w:keepNext/>
        <w:jc w:val="center"/>
      </w:pPr>
    </w:p>
    <w:p w14:paraId="6A237855" w14:textId="25C1AA58" w:rsidR="00670032" w:rsidRDefault="005A31B9" w:rsidP="005A31B9">
      <w:pPr>
        <w:pStyle w:val="Descripcin"/>
        <w:jc w:val="center"/>
        <w:rPr>
          <w:i w:val="0"/>
          <w:iCs w:val="0"/>
          <w:color w:val="000000" w:themeColor="text1"/>
          <w:sz w:val="24"/>
          <w:szCs w:val="24"/>
        </w:rPr>
      </w:pPr>
      <w:r w:rsidRPr="00122069">
        <w:rPr>
          <w:b/>
          <w:bCs/>
          <w:i w:val="0"/>
          <w:iCs w:val="0"/>
          <w:color w:val="000000" w:themeColor="text1"/>
          <w:sz w:val="24"/>
          <w:szCs w:val="24"/>
        </w:rPr>
        <w:t xml:space="preserve">Figura </w:t>
      </w:r>
      <w:r w:rsidRPr="00122069">
        <w:rPr>
          <w:b/>
          <w:bCs/>
          <w:i w:val="0"/>
          <w:iCs w:val="0"/>
          <w:color w:val="000000" w:themeColor="text1"/>
          <w:sz w:val="24"/>
          <w:szCs w:val="24"/>
        </w:rPr>
        <w:fldChar w:fldCharType="begin"/>
      </w:r>
      <w:r w:rsidRPr="00122069">
        <w:rPr>
          <w:b/>
          <w:bCs/>
          <w:i w:val="0"/>
          <w:iCs w:val="0"/>
          <w:color w:val="000000" w:themeColor="text1"/>
          <w:sz w:val="24"/>
          <w:szCs w:val="24"/>
        </w:rPr>
        <w:instrText xml:space="preserve"> SEQ Figura \* ARABIC </w:instrText>
      </w:r>
      <w:r w:rsidRPr="00122069">
        <w:rPr>
          <w:b/>
          <w:bCs/>
          <w:i w:val="0"/>
          <w:iCs w:val="0"/>
          <w:color w:val="000000" w:themeColor="text1"/>
          <w:sz w:val="24"/>
          <w:szCs w:val="24"/>
        </w:rPr>
        <w:fldChar w:fldCharType="separate"/>
      </w:r>
      <w:r w:rsidR="00DC4E6F">
        <w:rPr>
          <w:b/>
          <w:bCs/>
          <w:i w:val="0"/>
          <w:iCs w:val="0"/>
          <w:noProof/>
          <w:color w:val="000000" w:themeColor="text1"/>
          <w:sz w:val="24"/>
          <w:szCs w:val="24"/>
        </w:rPr>
        <w:t>5</w:t>
      </w:r>
      <w:r w:rsidRPr="00122069">
        <w:rPr>
          <w:b/>
          <w:bCs/>
          <w:i w:val="0"/>
          <w:iCs w:val="0"/>
          <w:color w:val="000000" w:themeColor="text1"/>
          <w:sz w:val="24"/>
          <w:szCs w:val="24"/>
        </w:rPr>
        <w:fldChar w:fldCharType="end"/>
      </w:r>
      <w:r w:rsidR="00122069">
        <w:rPr>
          <w:i w:val="0"/>
          <w:iCs w:val="0"/>
          <w:color w:val="000000" w:themeColor="text1"/>
          <w:sz w:val="24"/>
          <w:szCs w:val="24"/>
        </w:rPr>
        <w:t>.</w:t>
      </w:r>
      <w:r w:rsidRPr="00122069">
        <w:rPr>
          <w:i w:val="0"/>
          <w:iCs w:val="0"/>
          <w:color w:val="000000" w:themeColor="text1"/>
          <w:sz w:val="24"/>
          <w:szCs w:val="24"/>
        </w:rPr>
        <w:t xml:space="preserve"> </w:t>
      </w:r>
      <w:r w:rsidR="000D669F" w:rsidRPr="000D669F">
        <w:rPr>
          <w:i w:val="0"/>
          <w:iCs w:val="0"/>
          <w:color w:val="000000" w:themeColor="text1"/>
          <w:sz w:val="24"/>
          <w:szCs w:val="24"/>
        </w:rPr>
        <w:t>Código para crear los factores tratamiento y variable</w:t>
      </w:r>
    </w:p>
    <w:p w14:paraId="09235CB2" w14:textId="2943FDA2" w:rsidR="00920764" w:rsidRDefault="00920764" w:rsidP="00920764">
      <w:pPr>
        <w:rPr>
          <w:lang w:val="es-PE"/>
        </w:rPr>
      </w:pPr>
      <w:r>
        <w:rPr>
          <w:lang w:val="es-PE"/>
        </w:rPr>
        <w:t xml:space="preserve">Del </w:t>
      </w:r>
      <w:proofErr w:type="spellStart"/>
      <w:r>
        <w:rPr>
          <w:lang w:val="es-PE"/>
        </w:rPr>
        <w:t>Anova</w:t>
      </w:r>
      <w:proofErr w:type="spellEnd"/>
      <w:r>
        <w:rPr>
          <w:lang w:val="es-PE"/>
        </w:rPr>
        <w:t xml:space="preserve"> se obtuvo que</w:t>
      </w:r>
      <w:r w:rsidRPr="00920764">
        <w:rPr>
          <w:lang w:val="es-PE"/>
        </w:rPr>
        <w:t xml:space="preserve"> </w:t>
      </w:r>
      <w:r>
        <w:rPr>
          <w:lang w:val="es-PE"/>
        </w:rPr>
        <w:t>l</w:t>
      </w:r>
      <w:r w:rsidRPr="00920764">
        <w:rPr>
          <w:lang w:val="es-PE"/>
        </w:rPr>
        <w:t>os factores principales son "Tratamiento" y "Variable". El factor "Tratamiento" tiene 4 grados de libertad (</w:t>
      </w:r>
      <w:proofErr w:type="spellStart"/>
      <w:r w:rsidRPr="00920764">
        <w:rPr>
          <w:lang w:val="es-PE"/>
        </w:rPr>
        <w:t>Df</w:t>
      </w:r>
      <w:proofErr w:type="spellEnd"/>
      <w:r w:rsidRPr="00920764">
        <w:rPr>
          <w:lang w:val="es-PE"/>
        </w:rPr>
        <w:t>) y explica una suma de cuadrados (</w:t>
      </w:r>
      <w:proofErr w:type="gramStart"/>
      <w:r w:rsidRPr="00920764">
        <w:rPr>
          <w:lang w:val="es-PE"/>
        </w:rPr>
        <w:t>Sum</w:t>
      </w:r>
      <w:proofErr w:type="gramEnd"/>
      <w:r w:rsidRPr="00920764">
        <w:rPr>
          <w:lang w:val="es-PE"/>
        </w:rPr>
        <w:t xml:space="preserve"> </w:t>
      </w:r>
      <w:proofErr w:type="spellStart"/>
      <w:r w:rsidRPr="00920764">
        <w:rPr>
          <w:lang w:val="es-PE"/>
        </w:rPr>
        <w:t>Sq</w:t>
      </w:r>
      <w:proofErr w:type="spellEnd"/>
      <w:r w:rsidRPr="00920764">
        <w:rPr>
          <w:lang w:val="es-PE"/>
        </w:rPr>
        <w:t>) de 115, con un valor F de 7.977 y un valor p de 9.02e-05, indicando que es altamente significativo (</w:t>
      </w:r>
      <w:r w:rsidRPr="00920764">
        <w:rPr>
          <w:b/>
          <w:bCs/>
          <w:i/>
          <w:iCs/>
          <w:lang w:val="es-PE"/>
        </w:rPr>
        <w:t>). El factor "Variable" tiene 2 grados de libertad y una suma de cuadrados de 4783, con un valor F de 666.356 y un valor p menor a 2e-16, lo que muestra que es extremadamente significativo (</w:t>
      </w:r>
      <w:r w:rsidRPr="00920764">
        <w:rPr>
          <w:lang w:val="es-PE"/>
        </w:rPr>
        <w:t>). Los "</w:t>
      </w:r>
      <w:proofErr w:type="spellStart"/>
      <w:r w:rsidRPr="00920764">
        <w:rPr>
          <w:lang w:val="es-PE"/>
        </w:rPr>
        <w:t>Residuals</w:t>
      </w:r>
      <w:proofErr w:type="spellEnd"/>
      <w:r w:rsidRPr="00920764">
        <w:rPr>
          <w:lang w:val="es-PE"/>
        </w:rPr>
        <w:t xml:space="preserve">" tienen 38 grados de libertad, una suma de cuadrados de 136 y una media de cuadrados (Mean </w:t>
      </w:r>
      <w:proofErr w:type="spellStart"/>
      <w:r w:rsidRPr="00920764">
        <w:rPr>
          <w:lang w:val="es-PE"/>
        </w:rPr>
        <w:t>Sq</w:t>
      </w:r>
      <w:proofErr w:type="spellEnd"/>
      <w:r w:rsidRPr="00920764">
        <w:rPr>
          <w:lang w:val="es-PE"/>
        </w:rPr>
        <w:t>) de 3.6, que representa la variabilidad no explicada por los factores. En general, ambos factores, especialmente "Variable", tienen un efecto significativo sobre "Valor".</w:t>
      </w:r>
    </w:p>
    <w:p w14:paraId="764031BF" w14:textId="77777777" w:rsidR="001D3873" w:rsidRDefault="001D3873" w:rsidP="00920764">
      <w:pPr>
        <w:rPr>
          <w:lang w:val="es-PE"/>
        </w:rPr>
      </w:pPr>
    </w:p>
    <w:p w14:paraId="73166719" w14:textId="4989FA60" w:rsidR="001D3873" w:rsidRPr="00920764" w:rsidRDefault="001D3873" w:rsidP="00920764">
      <w:pPr>
        <w:rPr>
          <w:lang w:val="es-PE"/>
        </w:rPr>
      </w:pPr>
      <w:r w:rsidRPr="001D3873">
        <w:t xml:space="preserve">El código realiza pruebas de supuestos sobre los residuos del modelo ANOVA previamente ajustado. Primero, se calculan los residuos del modelo </w:t>
      </w:r>
      <w:proofErr w:type="spellStart"/>
      <w:r w:rsidRPr="001D3873">
        <w:t>res.aov</w:t>
      </w:r>
      <w:proofErr w:type="spellEnd"/>
      <w:r w:rsidRPr="001D3873">
        <w:t xml:space="preserve"> y se almacenan en </w:t>
      </w:r>
      <w:proofErr w:type="spellStart"/>
      <w:r w:rsidRPr="001D3873">
        <w:t>aov_residuals</w:t>
      </w:r>
      <w:proofErr w:type="spellEnd"/>
      <w:r w:rsidRPr="001D3873">
        <w:t>. Luego, se aplica la prueba de Shapiro-Wilk (</w:t>
      </w:r>
      <w:proofErr w:type="spellStart"/>
      <w:r w:rsidRPr="001D3873">
        <w:t>shapiro.test</w:t>
      </w:r>
      <w:proofErr w:type="spellEnd"/>
      <w:r w:rsidRPr="001D3873">
        <w:t>) para verificar si los residuos siguen una distribución normal. Posteriormente, se realizan dos pruebas de Bartlett (</w:t>
      </w:r>
      <w:proofErr w:type="spellStart"/>
      <w:r w:rsidRPr="001D3873">
        <w:t>bartlett.test</w:t>
      </w:r>
      <w:proofErr w:type="spellEnd"/>
      <w:r w:rsidRPr="001D3873">
        <w:t>) para evaluar la homogeneidad de las varianzas (homocedasticidad). La primera prueba de Bartlett evalúa si las varianzas de "Valor" son homogéneas entre los diferentes niveles de la "Variable", mientras que la segunda prueba evalúa la homogeneidad de las varianzas del "Valor" entre los diferentes niveles del "Tratamiento". Estas pruebas son cruciales para validar los supuestos del ANOVA, que requieren normalidad de los residuos y homogeneidad de varianzas.</w:t>
      </w:r>
    </w:p>
    <w:p w14:paraId="6BA34EFC" w14:textId="77777777" w:rsidR="00920764" w:rsidRPr="00920764" w:rsidRDefault="00920764" w:rsidP="00920764">
      <w:pPr>
        <w:rPr>
          <w:highlight w:val="yellow"/>
        </w:rPr>
      </w:pPr>
    </w:p>
    <w:p w14:paraId="75BA6072" w14:textId="3B6B12D1" w:rsidR="005A31B9" w:rsidRDefault="001D3873" w:rsidP="005A31B9">
      <w:pPr>
        <w:keepNext/>
        <w:jc w:val="center"/>
      </w:pPr>
      <w:r>
        <w:rPr>
          <w:noProof/>
        </w:rPr>
        <w:drawing>
          <wp:inline distT="0" distB="0" distL="0" distR="0" wp14:anchorId="15BDBF82" wp14:editId="2B68A110">
            <wp:extent cx="4772025" cy="828675"/>
            <wp:effectExtent l="0" t="0" r="9525" b="9525"/>
            <wp:docPr id="40023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3370" name=""/>
                    <pic:cNvPicPr/>
                  </pic:nvPicPr>
                  <pic:blipFill>
                    <a:blip r:embed="rId18"/>
                    <a:stretch>
                      <a:fillRect/>
                    </a:stretch>
                  </pic:blipFill>
                  <pic:spPr>
                    <a:xfrm>
                      <a:off x="0" y="0"/>
                      <a:ext cx="4772025" cy="828675"/>
                    </a:xfrm>
                    <a:prstGeom prst="rect">
                      <a:avLst/>
                    </a:prstGeom>
                  </pic:spPr>
                </pic:pic>
              </a:graphicData>
            </a:graphic>
          </wp:inline>
        </w:drawing>
      </w:r>
    </w:p>
    <w:p w14:paraId="4AC883D3" w14:textId="479287AE" w:rsidR="00F34436" w:rsidRDefault="005A31B9" w:rsidP="005A31B9">
      <w:pPr>
        <w:pStyle w:val="Descripcin"/>
        <w:jc w:val="center"/>
        <w:rPr>
          <w:i w:val="0"/>
          <w:iCs w:val="0"/>
          <w:color w:val="000000" w:themeColor="text1"/>
          <w:sz w:val="24"/>
          <w:szCs w:val="24"/>
        </w:rPr>
      </w:pPr>
      <w:bookmarkStart w:id="9" w:name="_Ref177996338"/>
      <w:r w:rsidRPr="00122069">
        <w:rPr>
          <w:b/>
          <w:bCs/>
          <w:i w:val="0"/>
          <w:iCs w:val="0"/>
          <w:color w:val="000000" w:themeColor="text1"/>
          <w:sz w:val="24"/>
          <w:szCs w:val="24"/>
        </w:rPr>
        <w:t xml:space="preserve">Figura </w:t>
      </w:r>
      <w:r w:rsidRPr="00122069">
        <w:rPr>
          <w:b/>
          <w:bCs/>
          <w:i w:val="0"/>
          <w:iCs w:val="0"/>
          <w:color w:val="000000" w:themeColor="text1"/>
          <w:sz w:val="24"/>
          <w:szCs w:val="24"/>
        </w:rPr>
        <w:fldChar w:fldCharType="begin"/>
      </w:r>
      <w:r w:rsidRPr="00122069">
        <w:rPr>
          <w:b/>
          <w:bCs/>
          <w:i w:val="0"/>
          <w:iCs w:val="0"/>
          <w:color w:val="000000" w:themeColor="text1"/>
          <w:sz w:val="24"/>
          <w:szCs w:val="24"/>
        </w:rPr>
        <w:instrText xml:space="preserve"> SEQ Figura \* ARABIC </w:instrText>
      </w:r>
      <w:r w:rsidRPr="00122069">
        <w:rPr>
          <w:b/>
          <w:bCs/>
          <w:i w:val="0"/>
          <w:iCs w:val="0"/>
          <w:color w:val="000000" w:themeColor="text1"/>
          <w:sz w:val="24"/>
          <w:szCs w:val="24"/>
        </w:rPr>
        <w:fldChar w:fldCharType="separate"/>
      </w:r>
      <w:r w:rsidR="00DC4E6F">
        <w:rPr>
          <w:b/>
          <w:bCs/>
          <w:i w:val="0"/>
          <w:iCs w:val="0"/>
          <w:noProof/>
          <w:color w:val="000000" w:themeColor="text1"/>
          <w:sz w:val="24"/>
          <w:szCs w:val="24"/>
        </w:rPr>
        <w:t>6</w:t>
      </w:r>
      <w:r w:rsidRPr="00122069">
        <w:rPr>
          <w:b/>
          <w:bCs/>
          <w:i w:val="0"/>
          <w:iCs w:val="0"/>
          <w:color w:val="000000" w:themeColor="text1"/>
          <w:sz w:val="24"/>
          <w:szCs w:val="24"/>
        </w:rPr>
        <w:fldChar w:fldCharType="end"/>
      </w:r>
      <w:bookmarkEnd w:id="9"/>
      <w:r w:rsidR="00122069">
        <w:rPr>
          <w:b/>
          <w:bCs/>
          <w:i w:val="0"/>
          <w:iCs w:val="0"/>
          <w:color w:val="000000" w:themeColor="text1"/>
          <w:sz w:val="24"/>
          <w:szCs w:val="24"/>
        </w:rPr>
        <w:t>.</w:t>
      </w:r>
      <w:r w:rsidRPr="00122069">
        <w:rPr>
          <w:i w:val="0"/>
          <w:iCs w:val="0"/>
          <w:color w:val="000000" w:themeColor="text1"/>
          <w:sz w:val="24"/>
          <w:szCs w:val="24"/>
        </w:rPr>
        <w:t xml:space="preserve"> </w:t>
      </w:r>
      <w:r w:rsidR="000D669F" w:rsidRPr="000D669F">
        <w:rPr>
          <w:i w:val="0"/>
          <w:iCs w:val="0"/>
          <w:color w:val="000000" w:themeColor="text1"/>
          <w:sz w:val="24"/>
          <w:szCs w:val="24"/>
        </w:rPr>
        <w:t xml:space="preserve">Líneas de código para aplicar el test de </w:t>
      </w:r>
      <w:proofErr w:type="spellStart"/>
      <w:r w:rsidR="000D669F" w:rsidRPr="000D669F">
        <w:rPr>
          <w:i w:val="0"/>
          <w:iCs w:val="0"/>
          <w:color w:val="000000" w:themeColor="text1"/>
          <w:sz w:val="24"/>
          <w:szCs w:val="24"/>
        </w:rPr>
        <w:t>barttlet</w:t>
      </w:r>
      <w:proofErr w:type="spellEnd"/>
    </w:p>
    <w:p w14:paraId="3EBE2854" w14:textId="2C5FE3F1" w:rsidR="001D3873" w:rsidRPr="001D3873" w:rsidRDefault="001D3873" w:rsidP="001D3873">
      <w:pPr>
        <w:rPr>
          <w:lang w:val="es-PE"/>
        </w:rPr>
      </w:pPr>
      <w:r w:rsidRPr="001D3873">
        <w:rPr>
          <w:lang w:val="es-PE"/>
        </w:rPr>
        <w:t>Los resultados obtenidos muestran que los residuos del ANOVA se sometieron a la prueba de normalidad de Shapiro-Wilk, que arrojó un valor W de 0.9739 y un valor p de 0.3977. Dado que el valor p es mayor que 0.05, no hay evidencia suficiente para rechazar la hipótesis nula de normalidad, lo que indica que los residuos siguen una distribución normal, cumpliendo así con uno de los supuestos del ANOVA.</w:t>
      </w:r>
    </w:p>
    <w:p w14:paraId="201DFC2E" w14:textId="77777777" w:rsidR="001D3873" w:rsidRDefault="001D3873" w:rsidP="001D3873">
      <w:pPr>
        <w:rPr>
          <w:lang w:val="es-PE"/>
        </w:rPr>
      </w:pPr>
      <w:r w:rsidRPr="001D3873">
        <w:rPr>
          <w:lang w:val="es-PE"/>
        </w:rPr>
        <w:lastRenderedPageBreak/>
        <w:t>En cuanto a la homogeneidad de varianzas, la prueba de Bartlett para la "Variable" mostró un valor p de 0.002271, lo que indica que las varianzas no son homogéneas (rechazo de la hipótesis nula de igualdad de varianzas). Por otro lado, la prueba de Bartlett para el "Tratamiento" tuvo un valor p de 0.9816, lo que significa que no hay evidencia para rechazar la homogeneidad de varianzas entre los tratamientos. En resumen, los residuos son normales, pero existe una diferencia significativa en las varianzas entre los niveles de la "Variable", mientras que las varianzas entre los tratamientos son homogéneas.</w:t>
      </w:r>
    </w:p>
    <w:p w14:paraId="6DD7F98C" w14:textId="77777777" w:rsidR="001D3873" w:rsidRDefault="001D3873" w:rsidP="001D3873">
      <w:pPr>
        <w:rPr>
          <w:lang w:val="es-PE"/>
        </w:rPr>
      </w:pPr>
    </w:p>
    <w:p w14:paraId="3F0B2887" w14:textId="3369A1AD" w:rsidR="001D3873" w:rsidRDefault="001D3873" w:rsidP="001D3873">
      <w:r w:rsidRPr="001D3873">
        <w:t xml:space="preserve">El resultado de </w:t>
      </w:r>
      <w:proofErr w:type="spellStart"/>
      <w:proofErr w:type="gramStart"/>
      <w:r w:rsidRPr="001D3873">
        <w:t>lmtest</w:t>
      </w:r>
      <w:proofErr w:type="spellEnd"/>
      <w:r w:rsidRPr="001D3873">
        <w:t>::</w:t>
      </w:r>
      <w:proofErr w:type="spellStart"/>
      <w:proofErr w:type="gramEnd"/>
      <w:r w:rsidRPr="001D3873">
        <w:t>dwtest</w:t>
      </w:r>
      <w:proofErr w:type="spellEnd"/>
      <w:r w:rsidRPr="001D3873">
        <w:t>(</w:t>
      </w:r>
      <w:proofErr w:type="spellStart"/>
      <w:r w:rsidRPr="001D3873">
        <w:t>res.aov</w:t>
      </w:r>
      <w:proofErr w:type="spellEnd"/>
      <w:r w:rsidRPr="001D3873">
        <w:t>) realiza la prueba de Durbin-Watson para detectar la presencia de autocorrelación en los residuos del modelo ANOVA (</w:t>
      </w:r>
      <w:proofErr w:type="spellStart"/>
      <w:r w:rsidRPr="001D3873">
        <w:t>res.aov</w:t>
      </w:r>
      <w:proofErr w:type="spellEnd"/>
      <w:r w:rsidRPr="001D3873">
        <w:t>). El valor de Durbin-Watson (DW) obtenido es 2.1969. Un valor cercano a 2 indica que no hay autocorrelación en los residuos, mientras que valores alejados de 2 sugieren autocorrelación positiva o negativa. El valor p de 0.4307 es mayor que 0.05, lo que significa que no hay evidencia suficiente para rechazar la hipótesis nula de que no existe autocorrelación en los residuos. En conclusión, no se detecta autocorrelación significativa en los residuos del modelo, cumpliendo así con este supuesto del ANOVA.</w:t>
      </w:r>
    </w:p>
    <w:p w14:paraId="77AD74E6" w14:textId="77777777" w:rsidR="00D97F50" w:rsidRDefault="00D97F50" w:rsidP="001D3873"/>
    <w:p w14:paraId="12AA7A4A" w14:textId="1ADB3803" w:rsidR="001D3873" w:rsidRDefault="00D97F50" w:rsidP="00C153AB">
      <w:pPr>
        <w:jc w:val="center"/>
        <w:rPr>
          <w:lang w:val="es-PE"/>
        </w:rPr>
      </w:pPr>
      <w:r>
        <w:rPr>
          <w:noProof/>
        </w:rPr>
        <w:drawing>
          <wp:inline distT="0" distB="0" distL="0" distR="0" wp14:anchorId="11514B39" wp14:editId="774DFA52">
            <wp:extent cx="5274310" cy="1204595"/>
            <wp:effectExtent l="0" t="0" r="2540" b="0"/>
            <wp:docPr id="69371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1252" name=""/>
                    <pic:cNvPicPr/>
                  </pic:nvPicPr>
                  <pic:blipFill>
                    <a:blip r:embed="rId19"/>
                    <a:stretch>
                      <a:fillRect/>
                    </a:stretch>
                  </pic:blipFill>
                  <pic:spPr>
                    <a:xfrm>
                      <a:off x="0" y="0"/>
                      <a:ext cx="5274310" cy="1204595"/>
                    </a:xfrm>
                    <a:prstGeom prst="rect">
                      <a:avLst/>
                    </a:prstGeom>
                  </pic:spPr>
                </pic:pic>
              </a:graphicData>
            </a:graphic>
          </wp:inline>
        </w:drawing>
      </w:r>
    </w:p>
    <w:p w14:paraId="139AAF5A" w14:textId="2899BCBE" w:rsidR="000D669F" w:rsidRPr="00751992" w:rsidRDefault="000D669F" w:rsidP="000D669F">
      <w:pPr>
        <w:jc w:val="center"/>
        <w:rPr>
          <w:b/>
          <w:bCs/>
          <w:color w:val="000000" w:themeColor="text1"/>
          <w:lang w:val="es-PE"/>
        </w:rPr>
      </w:pPr>
      <w:r w:rsidRPr="00751992">
        <w:rPr>
          <w:b/>
          <w:bCs/>
          <w:color w:val="000000" w:themeColor="text1"/>
          <w:lang w:val="es-PE"/>
        </w:rPr>
        <w:t xml:space="preserve">Figura 7. </w:t>
      </w:r>
      <w:r w:rsidRPr="00751992">
        <w:rPr>
          <w:color w:val="000000" w:themeColor="text1"/>
          <w:lang w:val="es-PE"/>
        </w:rPr>
        <w:t>Test de Durbin-Watson</w:t>
      </w:r>
    </w:p>
    <w:p w14:paraId="61BFBBF6" w14:textId="77777777" w:rsidR="000D669F" w:rsidRPr="00751992" w:rsidRDefault="000D669F" w:rsidP="00C153AB">
      <w:pPr>
        <w:jc w:val="center"/>
        <w:rPr>
          <w:lang w:val="es-PE"/>
        </w:rPr>
      </w:pPr>
    </w:p>
    <w:p w14:paraId="34C502B9" w14:textId="77777777" w:rsidR="005415C2" w:rsidRPr="005415C2" w:rsidRDefault="005415C2" w:rsidP="005415C2">
      <w:pPr>
        <w:rPr>
          <w:lang w:val="es-PE"/>
        </w:rPr>
      </w:pPr>
      <w:r w:rsidRPr="005415C2">
        <w:rPr>
          <w:lang w:val="es-PE"/>
        </w:rPr>
        <w:t>El análisis presenta los resultados de la prueba de comparaciones múltiples de Tukey aplicadas al modelo ANOVA para los factores "Tratamiento" y "Variable" con un nivel de significancia de 0.05.</w:t>
      </w:r>
    </w:p>
    <w:p w14:paraId="7EA011DB" w14:textId="77777777" w:rsidR="005C4813" w:rsidRDefault="005C4813" w:rsidP="005415C2">
      <w:pPr>
        <w:rPr>
          <w:lang w:val="es-PE"/>
        </w:rPr>
      </w:pPr>
    </w:p>
    <w:p w14:paraId="373DAC53" w14:textId="2921C746" w:rsidR="005C4813" w:rsidRDefault="005C4813" w:rsidP="005415C2">
      <w:pPr>
        <w:rPr>
          <w:lang w:val="es-PE"/>
        </w:rPr>
      </w:pPr>
      <w:r>
        <w:rPr>
          <w:noProof/>
        </w:rPr>
        <w:drawing>
          <wp:inline distT="0" distB="0" distL="0" distR="0" wp14:anchorId="0FE6A32C" wp14:editId="03B752D3">
            <wp:extent cx="5274310" cy="927735"/>
            <wp:effectExtent l="0" t="0" r="2540" b="5715"/>
            <wp:docPr id="1428039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39379" name=""/>
                    <pic:cNvPicPr/>
                  </pic:nvPicPr>
                  <pic:blipFill>
                    <a:blip r:embed="rId20"/>
                    <a:stretch>
                      <a:fillRect/>
                    </a:stretch>
                  </pic:blipFill>
                  <pic:spPr>
                    <a:xfrm>
                      <a:off x="0" y="0"/>
                      <a:ext cx="5274310" cy="927735"/>
                    </a:xfrm>
                    <a:prstGeom prst="rect">
                      <a:avLst/>
                    </a:prstGeom>
                  </pic:spPr>
                </pic:pic>
              </a:graphicData>
            </a:graphic>
          </wp:inline>
        </w:drawing>
      </w:r>
    </w:p>
    <w:p w14:paraId="05DCD9E9" w14:textId="3E030B4C" w:rsidR="000D669F" w:rsidRDefault="000D669F" w:rsidP="000D669F">
      <w:pPr>
        <w:jc w:val="center"/>
        <w:rPr>
          <w:b/>
          <w:bCs/>
          <w:color w:val="000000" w:themeColor="text1"/>
        </w:rPr>
      </w:pPr>
      <w:r w:rsidRPr="00122069">
        <w:rPr>
          <w:b/>
          <w:bCs/>
          <w:color w:val="000000" w:themeColor="text1"/>
        </w:rPr>
        <w:t xml:space="preserve">Figura </w:t>
      </w:r>
      <w:r>
        <w:rPr>
          <w:b/>
          <w:bCs/>
          <w:color w:val="000000" w:themeColor="text1"/>
        </w:rPr>
        <w:t xml:space="preserve">8. </w:t>
      </w:r>
      <w:r w:rsidRPr="000D669F">
        <w:rPr>
          <w:color w:val="000000" w:themeColor="text1"/>
        </w:rPr>
        <w:t>Test de Tukey</w:t>
      </w:r>
    </w:p>
    <w:p w14:paraId="1C3AB2CE" w14:textId="77777777" w:rsidR="000D669F" w:rsidRDefault="000D669F" w:rsidP="000D669F">
      <w:pPr>
        <w:jc w:val="center"/>
        <w:rPr>
          <w:lang w:val="es-PE"/>
        </w:rPr>
      </w:pPr>
    </w:p>
    <w:p w14:paraId="7160A6E0" w14:textId="45C34E06" w:rsidR="00BD0880" w:rsidRDefault="00BD0880" w:rsidP="005415C2">
      <w:pPr>
        <w:rPr>
          <w:lang w:val="es-PE"/>
        </w:rPr>
      </w:pPr>
      <w:r w:rsidRPr="00BD0880">
        <w:rPr>
          <w:lang w:val="es-PE"/>
        </w:rPr>
        <w:t xml:space="preserve">La </w:t>
      </w:r>
      <w:r w:rsidR="00CE2E4A">
        <w:rPr>
          <w:lang w:val="es-PE"/>
        </w:rPr>
        <w:t>Figura 9</w:t>
      </w:r>
      <w:r>
        <w:rPr>
          <w:lang w:val="es-PE"/>
        </w:rPr>
        <w:t xml:space="preserve"> </w:t>
      </w:r>
      <w:r w:rsidRPr="00BD0880">
        <w:rPr>
          <w:lang w:val="es-PE"/>
        </w:rPr>
        <w:t>muestra las diferencias entre los tratamientos (N0, N20, N40, N60 y N80). El valor promedio más alto de "Valor" corresponde al tratamiento N80, mientras que el más bajo fue el N40. Los tratamientos se agruparon utilizando letras ("a", "ab", "</w:t>
      </w:r>
      <w:proofErr w:type="spellStart"/>
      <w:r w:rsidRPr="00BD0880">
        <w:rPr>
          <w:lang w:val="es-PE"/>
        </w:rPr>
        <w:t>abc</w:t>
      </w:r>
      <w:proofErr w:type="spellEnd"/>
      <w:r w:rsidRPr="00BD0880">
        <w:rPr>
          <w:lang w:val="es-PE"/>
        </w:rPr>
        <w:t>", "</w:t>
      </w:r>
      <w:proofErr w:type="spellStart"/>
      <w:r w:rsidRPr="00BD0880">
        <w:rPr>
          <w:lang w:val="es-PE"/>
        </w:rPr>
        <w:t>bc</w:t>
      </w:r>
      <w:proofErr w:type="spellEnd"/>
      <w:r w:rsidRPr="00BD0880">
        <w:rPr>
          <w:lang w:val="es-PE"/>
        </w:rPr>
        <w:t>", y "c") para indicar diferencias significativas. El tratamiento N80 se encuentra en el grupo "a", lo que indica que es significativamente mayor que el tratamiento N40, que está en el grupo "c". Los tratamientos N0, N20 y N60 comparten grupos intermedios, indicando que sus medias no difieren significativamente de los tratamientos adyacentes.</w:t>
      </w:r>
    </w:p>
    <w:p w14:paraId="1A5A4238" w14:textId="77777777" w:rsidR="00BD0880" w:rsidRDefault="00C153AB" w:rsidP="000D669F">
      <w:pPr>
        <w:keepNext/>
        <w:jc w:val="center"/>
      </w:pPr>
      <w:r>
        <w:rPr>
          <w:noProof/>
          <w:lang w:val="es-PE"/>
        </w:rPr>
        <w:lastRenderedPageBreak/>
        <w:drawing>
          <wp:inline distT="0" distB="0" distL="0" distR="0" wp14:anchorId="026CEE10" wp14:editId="2C88340B">
            <wp:extent cx="4029075" cy="1990725"/>
            <wp:effectExtent l="0" t="0" r="0" b="9525"/>
            <wp:docPr id="151252797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27975" name="Imagen 1512527975"/>
                    <pic:cNvPicPr/>
                  </pic:nvPicPr>
                  <pic:blipFill rotWithShape="1">
                    <a:blip r:embed="rId21">
                      <a:extLst>
                        <a:ext uri="{28A0092B-C50C-407E-A947-70E740481C1C}">
                          <a14:useLocalDpi xmlns:a14="http://schemas.microsoft.com/office/drawing/2010/main" val="0"/>
                        </a:ext>
                      </a:extLst>
                    </a:blip>
                    <a:srcRect t="17516" b="15924"/>
                    <a:stretch/>
                  </pic:blipFill>
                  <pic:spPr bwMode="auto">
                    <a:xfrm>
                      <a:off x="0" y="0"/>
                      <a:ext cx="4029637" cy="1991003"/>
                    </a:xfrm>
                    <a:prstGeom prst="rect">
                      <a:avLst/>
                    </a:prstGeom>
                    <a:ln>
                      <a:noFill/>
                    </a:ln>
                    <a:extLst>
                      <a:ext uri="{53640926-AAD7-44D8-BBD7-CCE9431645EC}">
                        <a14:shadowObscured xmlns:a14="http://schemas.microsoft.com/office/drawing/2010/main"/>
                      </a:ext>
                    </a:extLst>
                  </pic:spPr>
                </pic:pic>
              </a:graphicData>
            </a:graphic>
          </wp:inline>
        </w:drawing>
      </w:r>
    </w:p>
    <w:p w14:paraId="021FF858" w14:textId="70798A21" w:rsidR="000D669F" w:rsidRDefault="000D669F" w:rsidP="000D669F">
      <w:pPr>
        <w:keepNext/>
        <w:jc w:val="center"/>
      </w:pPr>
      <w:r w:rsidRPr="00122069">
        <w:rPr>
          <w:b/>
          <w:bCs/>
          <w:color w:val="000000" w:themeColor="text1"/>
        </w:rPr>
        <w:t xml:space="preserve">Figura </w:t>
      </w:r>
      <w:r>
        <w:rPr>
          <w:b/>
          <w:bCs/>
          <w:color w:val="000000" w:themeColor="text1"/>
        </w:rPr>
        <w:t xml:space="preserve">9. </w:t>
      </w:r>
      <w:r>
        <w:rPr>
          <w:color w:val="000000" w:themeColor="text1"/>
        </w:rPr>
        <w:t>Comparación de tratamientos</w:t>
      </w:r>
    </w:p>
    <w:p w14:paraId="074DFF48" w14:textId="77777777" w:rsidR="00BD0880" w:rsidRDefault="00BD0880" w:rsidP="00BD0880">
      <w:pPr>
        <w:keepNext/>
      </w:pPr>
    </w:p>
    <w:p w14:paraId="41850021" w14:textId="2A90A7D4" w:rsidR="00BD0880" w:rsidRPr="00BD0880" w:rsidRDefault="00BD0880" w:rsidP="00BD0880">
      <w:pPr>
        <w:rPr>
          <w:lang w:val="es-PE"/>
        </w:rPr>
      </w:pPr>
      <w:r w:rsidRPr="00BD0880">
        <w:rPr>
          <w:lang w:val="es-PE"/>
        </w:rPr>
        <w:t xml:space="preserve">La </w:t>
      </w:r>
      <w:r w:rsidR="00CE2E4A">
        <w:rPr>
          <w:lang w:val="es-PE"/>
        </w:rPr>
        <w:t xml:space="preserve">Figura 10 </w:t>
      </w:r>
      <w:r w:rsidRPr="00BD0880">
        <w:rPr>
          <w:lang w:val="es-PE"/>
        </w:rPr>
        <w:t>muestra las diferencias entre las tres variables analizadas (</w:t>
      </w:r>
      <w:proofErr w:type="spellStart"/>
      <w:r w:rsidRPr="00BD0880">
        <w:rPr>
          <w:lang w:val="es-PE"/>
        </w:rPr>
        <w:t>N</w:t>
      </w:r>
      <w:r w:rsidRPr="00CE2E4A">
        <w:rPr>
          <w:vertAlign w:val="subscript"/>
          <w:lang w:val="es-PE"/>
        </w:rPr>
        <w:t>min</w:t>
      </w:r>
      <w:proofErr w:type="spellEnd"/>
      <w:r w:rsidRPr="00BD0880">
        <w:rPr>
          <w:lang w:val="es-PE"/>
        </w:rPr>
        <w:t>, NH</w:t>
      </w:r>
      <w:r w:rsidRPr="00CE2E4A">
        <w:rPr>
          <w:vertAlign w:val="subscript"/>
          <w:lang w:val="es-PE"/>
        </w:rPr>
        <w:t>4</w:t>
      </w:r>
      <w:r w:rsidRPr="00BD0880">
        <w:rPr>
          <w:lang w:val="es-PE"/>
        </w:rPr>
        <w:t>+-N y NO</w:t>
      </w:r>
      <w:r w:rsidRPr="00CE2E4A">
        <w:rPr>
          <w:vertAlign w:val="subscript"/>
          <w:lang w:val="es-PE"/>
        </w:rPr>
        <w:t>3</w:t>
      </w:r>
      <w:r w:rsidRPr="00BD0880">
        <w:rPr>
          <w:lang w:val="es-PE"/>
        </w:rPr>
        <w:t>-N). "</w:t>
      </w:r>
      <w:proofErr w:type="spellStart"/>
      <w:r w:rsidRPr="00BD0880">
        <w:rPr>
          <w:lang w:val="es-PE"/>
        </w:rPr>
        <w:t>Nmin</w:t>
      </w:r>
      <w:proofErr w:type="spellEnd"/>
      <w:r w:rsidRPr="00BD0880">
        <w:rPr>
          <w:lang w:val="es-PE"/>
        </w:rPr>
        <w:t>" tiene el valor promedio más alto y está en el grupo "a", seguido de "NH</w:t>
      </w:r>
      <w:r w:rsidRPr="00CE2E4A">
        <w:rPr>
          <w:vertAlign w:val="subscript"/>
          <w:lang w:val="es-PE"/>
        </w:rPr>
        <w:t>4</w:t>
      </w:r>
      <w:r w:rsidRPr="00BD0880">
        <w:rPr>
          <w:lang w:val="es-PE"/>
        </w:rPr>
        <w:t>+-N" en el grupo "b", mientras que "NO</w:t>
      </w:r>
      <w:r w:rsidRPr="00CE2E4A">
        <w:rPr>
          <w:vertAlign w:val="subscript"/>
          <w:lang w:val="es-PE"/>
        </w:rPr>
        <w:t>3</w:t>
      </w:r>
      <w:r w:rsidRPr="00BD0880">
        <w:rPr>
          <w:lang w:val="es-PE"/>
        </w:rPr>
        <w:t>-N" tiene el valor más bajo y pertenece al grupo "c". Esto confirma que hay diferencias significativas entre las tres variables analizadas.</w:t>
      </w:r>
    </w:p>
    <w:p w14:paraId="2662D38C" w14:textId="77777777" w:rsidR="00BD0880" w:rsidRPr="00BD0880" w:rsidRDefault="00BD0880" w:rsidP="00BD0880">
      <w:pPr>
        <w:rPr>
          <w:lang w:val="es-PE"/>
        </w:rPr>
      </w:pPr>
      <w:r w:rsidRPr="00BD0880">
        <w:rPr>
          <w:lang w:val="es-PE"/>
        </w:rPr>
        <w:t xml:space="preserve">En conclusión, la prueba de Tukey confirma que existen diferencias significativas tanto entre los diferentes tratamientos como entre las variables estudiadas, lo cual se refleja claramente en las imágenes que muestran los grupos y los rangos </w:t>
      </w:r>
      <w:proofErr w:type="spellStart"/>
      <w:r w:rsidRPr="00BD0880">
        <w:rPr>
          <w:lang w:val="es-PE"/>
        </w:rPr>
        <w:t>intercuartiles</w:t>
      </w:r>
      <w:proofErr w:type="spellEnd"/>
      <w:r w:rsidRPr="00BD0880">
        <w:rPr>
          <w:lang w:val="es-PE"/>
        </w:rPr>
        <w:t>.</w:t>
      </w:r>
    </w:p>
    <w:p w14:paraId="1C8C6A25" w14:textId="77777777" w:rsidR="00BD0880" w:rsidRPr="00BD0880" w:rsidRDefault="00BD0880" w:rsidP="00BD0880"/>
    <w:p w14:paraId="67F8DD7F" w14:textId="77777777" w:rsidR="00BD0880" w:rsidRDefault="00C153AB" w:rsidP="000D669F">
      <w:pPr>
        <w:keepNext/>
        <w:jc w:val="center"/>
      </w:pPr>
      <w:r>
        <w:rPr>
          <w:noProof/>
          <w:lang w:val="es-PE"/>
        </w:rPr>
        <w:drawing>
          <wp:inline distT="0" distB="0" distL="0" distR="0" wp14:anchorId="1437E2F9" wp14:editId="1ACBCDDD">
            <wp:extent cx="4029075" cy="1924050"/>
            <wp:effectExtent l="0" t="0" r="9525" b="0"/>
            <wp:docPr id="15339564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56480" name="Imagen 1533956480"/>
                    <pic:cNvPicPr/>
                  </pic:nvPicPr>
                  <pic:blipFill rotWithShape="1">
                    <a:blip r:embed="rId22">
                      <a:extLst>
                        <a:ext uri="{28A0092B-C50C-407E-A947-70E740481C1C}">
                          <a14:useLocalDpi xmlns:a14="http://schemas.microsoft.com/office/drawing/2010/main" val="0"/>
                        </a:ext>
                      </a:extLst>
                    </a:blip>
                    <a:srcRect t="19746" b="15923"/>
                    <a:stretch/>
                  </pic:blipFill>
                  <pic:spPr bwMode="auto">
                    <a:xfrm>
                      <a:off x="0" y="0"/>
                      <a:ext cx="4029075" cy="1924050"/>
                    </a:xfrm>
                    <a:prstGeom prst="rect">
                      <a:avLst/>
                    </a:prstGeom>
                    <a:ln>
                      <a:noFill/>
                    </a:ln>
                    <a:extLst>
                      <a:ext uri="{53640926-AAD7-44D8-BBD7-CCE9431645EC}">
                        <a14:shadowObscured xmlns:a14="http://schemas.microsoft.com/office/drawing/2010/main"/>
                      </a:ext>
                    </a:extLst>
                  </pic:spPr>
                </pic:pic>
              </a:graphicData>
            </a:graphic>
          </wp:inline>
        </w:drawing>
      </w:r>
    </w:p>
    <w:p w14:paraId="7C5FD614" w14:textId="1F97CEAA" w:rsidR="000D669F" w:rsidRDefault="000D669F" w:rsidP="000D669F">
      <w:pPr>
        <w:keepNext/>
        <w:jc w:val="center"/>
      </w:pPr>
      <w:r w:rsidRPr="00122069">
        <w:rPr>
          <w:b/>
          <w:bCs/>
          <w:color w:val="000000" w:themeColor="text1"/>
        </w:rPr>
        <w:t xml:space="preserve">Figura </w:t>
      </w:r>
      <w:r>
        <w:rPr>
          <w:b/>
          <w:bCs/>
          <w:color w:val="000000" w:themeColor="text1"/>
        </w:rPr>
        <w:t xml:space="preserve">10. </w:t>
      </w:r>
      <w:r>
        <w:rPr>
          <w:color w:val="000000" w:themeColor="text1"/>
        </w:rPr>
        <w:t xml:space="preserve">Comparación de </w:t>
      </w:r>
      <w:r w:rsidR="00CE2E4A">
        <w:rPr>
          <w:color w:val="000000" w:themeColor="text1"/>
        </w:rPr>
        <w:t>variables</w:t>
      </w:r>
    </w:p>
    <w:p w14:paraId="4F7EF784" w14:textId="77777777" w:rsidR="00C153AB" w:rsidRPr="005415C2" w:rsidRDefault="00C153AB" w:rsidP="005415C2">
      <w:pPr>
        <w:rPr>
          <w:lang w:val="es-PE"/>
        </w:rPr>
      </w:pPr>
    </w:p>
    <w:p w14:paraId="6D278326" w14:textId="688A35AE" w:rsidR="00C153AB" w:rsidRPr="00C153AB" w:rsidRDefault="00CE2E4A" w:rsidP="00C153AB">
      <w:pPr>
        <w:rPr>
          <w:lang w:val="es-PE"/>
        </w:rPr>
      </w:pPr>
      <w:r>
        <w:rPr>
          <w:lang w:val="es-PE"/>
        </w:rPr>
        <w:t>La Figura 11</w:t>
      </w:r>
      <w:r w:rsidR="00C153AB" w:rsidRPr="00C153AB">
        <w:rPr>
          <w:lang w:val="es-PE"/>
        </w:rPr>
        <w:t xml:space="preserve"> presenta la relación entre los diferentes tratamientos de fertilización de nitrógeno (N0, N20, N40, N60 y N80) y las concentraciones promedio de tres variables de nitrógeno: NH</w:t>
      </w:r>
      <w:r w:rsidR="00C153AB" w:rsidRPr="00CE2E4A">
        <w:rPr>
          <w:vertAlign w:val="subscript"/>
          <w:lang w:val="es-PE"/>
        </w:rPr>
        <w:t>4</w:t>
      </w:r>
      <w:r w:rsidR="00C153AB" w:rsidRPr="00C153AB">
        <w:rPr>
          <w:lang w:val="es-PE"/>
        </w:rPr>
        <w:t xml:space="preserve">+-N, </w:t>
      </w:r>
      <w:proofErr w:type="spellStart"/>
      <w:r w:rsidR="00C153AB" w:rsidRPr="00C153AB">
        <w:rPr>
          <w:lang w:val="es-PE"/>
        </w:rPr>
        <w:t>N</w:t>
      </w:r>
      <w:r w:rsidR="00C153AB" w:rsidRPr="00CE2E4A">
        <w:rPr>
          <w:vertAlign w:val="subscript"/>
          <w:lang w:val="es-PE"/>
        </w:rPr>
        <w:t>min</w:t>
      </w:r>
      <w:proofErr w:type="spellEnd"/>
      <w:r w:rsidR="00C153AB" w:rsidRPr="00C153AB">
        <w:rPr>
          <w:lang w:val="es-PE"/>
        </w:rPr>
        <w:t xml:space="preserve"> y NO</w:t>
      </w:r>
      <w:r w:rsidR="00C153AB" w:rsidRPr="00CE2E4A">
        <w:rPr>
          <w:vertAlign w:val="subscript"/>
          <w:lang w:val="es-PE"/>
        </w:rPr>
        <w:t>3</w:t>
      </w:r>
      <w:r w:rsidR="00C153AB" w:rsidRPr="00C153AB">
        <w:rPr>
          <w:lang w:val="es-PE"/>
        </w:rPr>
        <w:t>-N, medidos en kg N ha⁻¹.</w:t>
      </w:r>
    </w:p>
    <w:p w14:paraId="1FDF2D36" w14:textId="77777777" w:rsidR="00C153AB" w:rsidRPr="00C153AB" w:rsidRDefault="00C153AB" w:rsidP="00C153AB">
      <w:pPr>
        <w:rPr>
          <w:lang w:val="es-PE"/>
        </w:rPr>
      </w:pPr>
      <w:r w:rsidRPr="00C153AB">
        <w:rPr>
          <w:lang w:val="es-PE"/>
        </w:rPr>
        <w:t>Observamos que la línea verde representa la variable "</w:t>
      </w:r>
      <w:proofErr w:type="spellStart"/>
      <w:r w:rsidRPr="00C153AB">
        <w:rPr>
          <w:lang w:val="es-PE"/>
        </w:rPr>
        <w:t>Nmin</w:t>
      </w:r>
      <w:proofErr w:type="spellEnd"/>
      <w:r w:rsidRPr="00C153AB">
        <w:rPr>
          <w:lang w:val="es-PE"/>
        </w:rPr>
        <w:t>", que tiene los valores más altos en comparación con las otras variables en todos los tratamientos, comenzando en un valor elevado en N0, disminuyendo ligeramente hasta N60 y luego aumentando nuevamente en N80. La línea roja muestra la variable "NH</w:t>
      </w:r>
      <w:r w:rsidRPr="00CE2E4A">
        <w:rPr>
          <w:vertAlign w:val="subscript"/>
          <w:lang w:val="es-PE"/>
        </w:rPr>
        <w:t>4</w:t>
      </w:r>
      <w:r w:rsidRPr="00C153AB">
        <w:rPr>
          <w:lang w:val="es-PE"/>
        </w:rPr>
        <w:t>+-N", que también muestra una disminución inicial desde N0 a N40, manteniéndose relativamente estable entre N40 y N60, y luego aumentando en N80. Finalmente, la línea azul, que representa "NO</w:t>
      </w:r>
      <w:r w:rsidRPr="00CE2E4A">
        <w:rPr>
          <w:vertAlign w:val="subscript"/>
          <w:lang w:val="es-PE"/>
        </w:rPr>
        <w:t>3</w:t>
      </w:r>
      <w:r w:rsidRPr="00C153AB">
        <w:rPr>
          <w:lang w:val="es-PE"/>
        </w:rPr>
        <w:t xml:space="preserve">-N", tiene los valores más bajos en todos los tratamientos y se mantiene prácticamente constante con ligeros aumentos en N40 y N80. En general, se observa que tanto </w:t>
      </w:r>
      <w:proofErr w:type="spellStart"/>
      <w:r w:rsidRPr="00C153AB">
        <w:rPr>
          <w:lang w:val="es-PE"/>
        </w:rPr>
        <w:t>N</w:t>
      </w:r>
      <w:r w:rsidRPr="00CE2E4A">
        <w:rPr>
          <w:vertAlign w:val="subscript"/>
          <w:lang w:val="es-PE"/>
        </w:rPr>
        <w:t>min</w:t>
      </w:r>
      <w:proofErr w:type="spellEnd"/>
      <w:r w:rsidRPr="00C153AB">
        <w:rPr>
          <w:lang w:val="es-PE"/>
        </w:rPr>
        <w:t xml:space="preserve"> como NH</w:t>
      </w:r>
      <w:r w:rsidRPr="00CE2E4A">
        <w:rPr>
          <w:vertAlign w:val="subscript"/>
          <w:lang w:val="es-PE"/>
        </w:rPr>
        <w:t>4</w:t>
      </w:r>
      <w:r w:rsidRPr="00C153AB">
        <w:rPr>
          <w:lang w:val="es-PE"/>
        </w:rPr>
        <w:t>+-N tienden a presentar una forma en "U" en respuesta al aumento de los niveles de fertilización, mientras que NO</w:t>
      </w:r>
      <w:r w:rsidRPr="00CE2E4A">
        <w:rPr>
          <w:vertAlign w:val="subscript"/>
          <w:lang w:val="es-PE"/>
        </w:rPr>
        <w:t>3</w:t>
      </w:r>
      <w:r w:rsidRPr="00C153AB">
        <w:rPr>
          <w:lang w:val="es-PE"/>
        </w:rPr>
        <w:t>-N muestra poca variación a lo largo de los tratamientos.</w:t>
      </w:r>
    </w:p>
    <w:p w14:paraId="0F4ECC29" w14:textId="69E02610" w:rsidR="00F34436" w:rsidRDefault="00F34436" w:rsidP="00670032">
      <w:pPr>
        <w:rPr>
          <w:highlight w:val="yellow"/>
          <w:lang w:val="es-PE"/>
        </w:rPr>
      </w:pPr>
    </w:p>
    <w:p w14:paraId="5A5B1892" w14:textId="77777777" w:rsidR="00DC4E6F" w:rsidRDefault="00C153AB" w:rsidP="00DC4E6F">
      <w:pPr>
        <w:keepNext/>
        <w:jc w:val="center"/>
      </w:pPr>
      <w:r>
        <w:rPr>
          <w:noProof/>
          <w:lang w:val="es-PE"/>
        </w:rPr>
        <w:lastRenderedPageBreak/>
        <w:drawing>
          <wp:inline distT="0" distB="0" distL="0" distR="0" wp14:anchorId="2EE9A7EE" wp14:editId="142D19A5">
            <wp:extent cx="4029637" cy="2991267"/>
            <wp:effectExtent l="0" t="0" r="9525" b="0"/>
            <wp:docPr id="15239706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7065" name="Imagen 152397065"/>
                    <pic:cNvPicPr/>
                  </pic:nvPicPr>
                  <pic:blipFill>
                    <a:blip r:embed="rId23">
                      <a:extLst>
                        <a:ext uri="{28A0092B-C50C-407E-A947-70E740481C1C}">
                          <a14:useLocalDpi xmlns:a14="http://schemas.microsoft.com/office/drawing/2010/main" val="0"/>
                        </a:ext>
                      </a:extLst>
                    </a:blip>
                    <a:stretch>
                      <a:fillRect/>
                    </a:stretch>
                  </pic:blipFill>
                  <pic:spPr>
                    <a:xfrm>
                      <a:off x="0" y="0"/>
                      <a:ext cx="4029637" cy="2991267"/>
                    </a:xfrm>
                    <a:prstGeom prst="rect">
                      <a:avLst/>
                    </a:prstGeom>
                  </pic:spPr>
                </pic:pic>
              </a:graphicData>
            </a:graphic>
          </wp:inline>
        </w:drawing>
      </w:r>
    </w:p>
    <w:p w14:paraId="6F3C07D9" w14:textId="70950801" w:rsidR="007C1B0D" w:rsidRDefault="00CE2E4A" w:rsidP="00CE2E4A">
      <w:pPr>
        <w:keepNext/>
        <w:jc w:val="center"/>
        <w:rPr>
          <w:color w:val="000000" w:themeColor="text1"/>
        </w:rPr>
      </w:pPr>
      <w:r w:rsidRPr="00122069">
        <w:rPr>
          <w:b/>
          <w:bCs/>
          <w:color w:val="000000" w:themeColor="text1"/>
        </w:rPr>
        <w:t xml:space="preserve">Figura </w:t>
      </w:r>
      <w:r>
        <w:rPr>
          <w:b/>
          <w:bCs/>
          <w:color w:val="000000" w:themeColor="text1"/>
        </w:rPr>
        <w:t xml:space="preserve">11. </w:t>
      </w:r>
      <w:r w:rsidRPr="00CE2E4A">
        <w:rPr>
          <w:color w:val="000000" w:themeColor="text1"/>
        </w:rPr>
        <w:t>Efecto de los Tratamientos de Fertilización en las Concentraciones de Nitrógeno en Diferentes Variables (</w:t>
      </w:r>
      <w:proofErr w:type="spellStart"/>
      <w:r w:rsidRPr="00CE2E4A">
        <w:rPr>
          <w:color w:val="000000" w:themeColor="text1"/>
        </w:rPr>
        <w:t>Nmin</w:t>
      </w:r>
      <w:proofErr w:type="spellEnd"/>
      <w:r w:rsidRPr="00CE2E4A">
        <w:rPr>
          <w:color w:val="000000" w:themeColor="text1"/>
        </w:rPr>
        <w:t>, NH</w:t>
      </w:r>
      <w:r w:rsidRPr="00CE2E4A">
        <w:rPr>
          <w:color w:val="000000" w:themeColor="text1"/>
          <w:vertAlign w:val="subscript"/>
        </w:rPr>
        <w:t>4</w:t>
      </w:r>
      <w:r w:rsidRPr="00CE2E4A">
        <w:rPr>
          <w:color w:val="000000" w:themeColor="text1"/>
        </w:rPr>
        <w:t>+-N y NO</w:t>
      </w:r>
      <w:r w:rsidRPr="00CE2E4A">
        <w:rPr>
          <w:color w:val="000000" w:themeColor="text1"/>
          <w:vertAlign w:val="subscript"/>
        </w:rPr>
        <w:t>3</w:t>
      </w:r>
      <w:r w:rsidRPr="00CE2E4A">
        <w:rPr>
          <w:color w:val="000000" w:themeColor="text1"/>
        </w:rPr>
        <w:t>-N)</w:t>
      </w:r>
    </w:p>
    <w:p w14:paraId="28714869" w14:textId="77777777" w:rsidR="00CE2E4A" w:rsidRDefault="00CE2E4A" w:rsidP="00CE2E4A">
      <w:pPr>
        <w:keepNext/>
        <w:jc w:val="center"/>
      </w:pPr>
    </w:p>
    <w:p w14:paraId="474B65CB" w14:textId="0FD2DD9C" w:rsidR="00D5641D" w:rsidRDefault="00006D01" w:rsidP="00670032">
      <w:pPr>
        <w:pStyle w:val="Ttulo1"/>
        <w:numPr>
          <w:ilvl w:val="0"/>
          <w:numId w:val="2"/>
        </w:numPr>
      </w:pPr>
      <w:bookmarkStart w:id="10" w:name="_Toc178516651"/>
      <w:r>
        <w:t>CONCLUSIONES Y RECOMENDACIONES</w:t>
      </w:r>
      <w:bookmarkEnd w:id="10"/>
    </w:p>
    <w:p w14:paraId="3AFD6E54" w14:textId="77777777" w:rsidR="0095612B" w:rsidRPr="0095612B" w:rsidRDefault="0095612B" w:rsidP="00CE2E4A">
      <w:pPr>
        <w:pStyle w:val="Prrafodelista"/>
        <w:ind w:left="0"/>
        <w:rPr>
          <w:lang w:val="es-MX"/>
        </w:rPr>
      </w:pPr>
      <w:r w:rsidRPr="0095612B">
        <w:rPr>
          <w:lang w:val="es-PE"/>
        </w:rPr>
        <w:t xml:space="preserve">Para optimizar la reducción de las emisiones de nitrógeno en las diferentes variables a partir de la nitrificación, se encontró que para </w:t>
      </w:r>
      <w:proofErr w:type="spellStart"/>
      <w:r w:rsidRPr="0095612B">
        <w:rPr>
          <w:lang w:val="es-PE"/>
        </w:rPr>
        <w:t>N</w:t>
      </w:r>
      <w:r w:rsidRPr="00CE2E4A">
        <w:rPr>
          <w:vertAlign w:val="subscript"/>
          <w:lang w:val="es-PE"/>
        </w:rPr>
        <w:t>min</w:t>
      </w:r>
      <w:proofErr w:type="spellEnd"/>
      <w:r w:rsidRPr="0095612B">
        <w:rPr>
          <w:lang w:val="es-PE"/>
        </w:rPr>
        <w:t xml:space="preserve"> la dosis óptima se encuentra entre los tratamientos N40 y N60. Sin embargo, se recomienda el uso del tratamiento N40, ya que ofrece una reducción de costos significativa sin comprometer la efectividad. En el caso del NH</w:t>
      </w:r>
      <w:r w:rsidRPr="00CE2E4A">
        <w:rPr>
          <w:vertAlign w:val="subscript"/>
          <w:lang w:val="es-PE"/>
        </w:rPr>
        <w:t>4</w:t>
      </w:r>
      <w:r w:rsidRPr="0095612B">
        <w:rPr>
          <w:lang w:val="es-PE"/>
        </w:rPr>
        <w:t>+, el tratamiento N40 también resulta ser el más eficiente. Por otro lado, para NO</w:t>
      </w:r>
      <w:r w:rsidRPr="00CE2E4A">
        <w:rPr>
          <w:vertAlign w:val="subscript"/>
          <w:lang w:val="es-PE"/>
        </w:rPr>
        <w:t>3</w:t>
      </w:r>
      <w:r w:rsidRPr="0095612B">
        <w:rPr>
          <w:lang w:val="es-PE"/>
        </w:rPr>
        <w:t>-N, la falta de nitrificación produce un efecto estadísticamente similar a las diferentes concentraciones de fertilización, con la excepción del tratamiento N80, que muestra un comportamiento significativamente diferente.</w:t>
      </w:r>
    </w:p>
    <w:p w14:paraId="0010FDF8" w14:textId="77777777" w:rsidR="009D111A" w:rsidRPr="00717DD1" w:rsidRDefault="009D111A" w:rsidP="00670032"/>
    <w:p w14:paraId="59AB2940" w14:textId="77777777" w:rsidR="00DB1332" w:rsidRDefault="00DB1332" w:rsidP="00670032"/>
    <w:p w14:paraId="6808596D" w14:textId="77777777" w:rsidR="000B27AD" w:rsidRDefault="000B27AD" w:rsidP="00670032"/>
    <w:p w14:paraId="0B4A7377" w14:textId="77777777" w:rsidR="000B27AD" w:rsidRDefault="000B27AD" w:rsidP="00670032"/>
    <w:p w14:paraId="1CBF7BF7" w14:textId="77777777" w:rsidR="000B27AD" w:rsidRDefault="000B27AD" w:rsidP="00670032"/>
    <w:p w14:paraId="296B30BB" w14:textId="77777777" w:rsidR="00CE2E4A" w:rsidRDefault="00CE2E4A" w:rsidP="00670032"/>
    <w:p w14:paraId="00601FFF" w14:textId="77777777" w:rsidR="00CE2E4A" w:rsidRDefault="00CE2E4A" w:rsidP="00670032"/>
    <w:p w14:paraId="6D573256" w14:textId="77777777" w:rsidR="00CE2E4A" w:rsidRDefault="00CE2E4A" w:rsidP="00670032"/>
    <w:p w14:paraId="523291AC" w14:textId="77777777" w:rsidR="00CE2E4A" w:rsidRDefault="00CE2E4A" w:rsidP="00670032"/>
    <w:p w14:paraId="42461374" w14:textId="77777777" w:rsidR="00CE2E4A" w:rsidRDefault="00CE2E4A" w:rsidP="00670032"/>
    <w:p w14:paraId="633851A6" w14:textId="77777777" w:rsidR="00CE2E4A" w:rsidRDefault="00CE2E4A" w:rsidP="00670032"/>
    <w:p w14:paraId="7D16B4B6" w14:textId="77777777" w:rsidR="00CE2E4A" w:rsidRDefault="00CE2E4A" w:rsidP="00670032"/>
    <w:p w14:paraId="381DFCBE" w14:textId="77777777" w:rsidR="00CE2E4A" w:rsidRDefault="00CE2E4A" w:rsidP="00670032"/>
    <w:p w14:paraId="158E2D3C" w14:textId="77777777" w:rsidR="000B27AD" w:rsidRDefault="000B27AD" w:rsidP="00670032"/>
    <w:p w14:paraId="2312DA58" w14:textId="77777777" w:rsidR="000B27AD" w:rsidRDefault="000B27AD" w:rsidP="00670032"/>
    <w:p w14:paraId="2747505C" w14:textId="77777777" w:rsidR="00CE0357" w:rsidRDefault="00CE0357" w:rsidP="00670032"/>
    <w:p w14:paraId="15BCB54C" w14:textId="77777777" w:rsidR="008630C2" w:rsidRDefault="008630C2" w:rsidP="00670032"/>
    <w:p w14:paraId="5E5D4248" w14:textId="77777777" w:rsidR="00DB1332" w:rsidRDefault="00DB1332" w:rsidP="00670032"/>
    <w:p w14:paraId="4B063E29" w14:textId="77777777" w:rsidR="00CE2E4A" w:rsidRDefault="00CE2E4A" w:rsidP="00670032"/>
    <w:p w14:paraId="654A9473" w14:textId="232359DF" w:rsidR="00D5641D" w:rsidRDefault="00006D01" w:rsidP="00670032">
      <w:pPr>
        <w:pStyle w:val="Ttulo1"/>
        <w:numPr>
          <w:ilvl w:val="0"/>
          <w:numId w:val="2"/>
        </w:numPr>
      </w:pPr>
      <w:bookmarkStart w:id="11" w:name="_Toc178516652"/>
      <w:r>
        <w:t>REFERENCIAS BIBLIOGRÁFICAS</w:t>
      </w:r>
      <w:bookmarkEnd w:id="11"/>
    </w:p>
    <w:p w14:paraId="42A08889" w14:textId="648AE575" w:rsidR="008416F4" w:rsidRPr="00DF38F9" w:rsidRDefault="008416F4" w:rsidP="008416F4">
      <w:pPr>
        <w:ind w:left="630" w:hanging="630"/>
        <w:rPr>
          <w:lang w:val="en-US"/>
        </w:rPr>
      </w:pPr>
      <w:r w:rsidRPr="00DF38F9">
        <w:rPr>
          <w:lang w:val="en-US"/>
        </w:rPr>
        <w:t xml:space="preserve">Chung, M., Haber, E. (2012). Experimental Design for Biological Systems. SIAM Journal on Control and Optimization, 50, 471–489. </w:t>
      </w:r>
      <w:hyperlink r:id="rId24" w:history="1">
        <w:r w:rsidR="00DF38F9" w:rsidRPr="004B6C15">
          <w:rPr>
            <w:rStyle w:val="Hipervnculo"/>
            <w:lang w:val="en-US"/>
          </w:rPr>
          <w:t>https://doi.org/10.1137/100791063</w:t>
        </w:r>
      </w:hyperlink>
      <w:r w:rsidR="00DF38F9">
        <w:rPr>
          <w:lang w:val="en-US"/>
        </w:rPr>
        <w:t xml:space="preserve"> </w:t>
      </w:r>
    </w:p>
    <w:p w14:paraId="23A2B5FB" w14:textId="63D900EF" w:rsidR="008416F4" w:rsidRPr="008416F4" w:rsidRDefault="008416F4" w:rsidP="008416F4">
      <w:pPr>
        <w:ind w:left="630" w:hanging="630"/>
        <w:rPr>
          <w:lang w:val="en-US"/>
        </w:rPr>
      </w:pPr>
      <w:r w:rsidRPr="008416F4">
        <w:rPr>
          <w:lang w:val="en-US"/>
        </w:rPr>
        <w:t xml:space="preserve">Durbin, J., Watson, G. S. (1950). Testing for Serial Correlation in Least Squares Regression: I. </w:t>
      </w:r>
      <w:proofErr w:type="spellStart"/>
      <w:r w:rsidRPr="008416F4">
        <w:rPr>
          <w:lang w:val="en-US"/>
        </w:rPr>
        <w:t>Biometrika</w:t>
      </w:r>
      <w:proofErr w:type="spellEnd"/>
      <w:r w:rsidRPr="008416F4">
        <w:rPr>
          <w:lang w:val="en-US"/>
        </w:rPr>
        <w:t xml:space="preserve">, 37(3–4), 409–428. </w:t>
      </w:r>
      <w:hyperlink r:id="rId25" w:history="1">
        <w:r w:rsidRPr="0053598D">
          <w:rPr>
            <w:rStyle w:val="Hipervnculo"/>
            <w:lang w:val="en-US"/>
          </w:rPr>
          <w:t>https://doi.org/https://doi.org/10.2307/2332391</w:t>
        </w:r>
      </w:hyperlink>
      <w:r>
        <w:rPr>
          <w:lang w:val="en-US"/>
        </w:rPr>
        <w:t xml:space="preserve"> </w:t>
      </w:r>
    </w:p>
    <w:p w14:paraId="342C193A" w14:textId="77777777" w:rsidR="008416F4" w:rsidRPr="008416F4" w:rsidRDefault="008416F4" w:rsidP="008416F4">
      <w:pPr>
        <w:rPr>
          <w:lang w:val="en-US"/>
        </w:rPr>
      </w:pPr>
    </w:p>
    <w:p w14:paraId="1AD0A502" w14:textId="1FCAFAEB" w:rsidR="008416F4" w:rsidRPr="008416F4" w:rsidRDefault="008416F4" w:rsidP="008416F4">
      <w:pPr>
        <w:ind w:left="630" w:hanging="630"/>
        <w:rPr>
          <w:lang w:val="en-US"/>
        </w:rPr>
      </w:pPr>
      <w:r w:rsidRPr="008416F4">
        <w:rPr>
          <w:lang w:val="en-US"/>
        </w:rPr>
        <w:t>Edmondson, R. (2020). Multi-level Block Designs for Comparative Experiments Multi-</w:t>
      </w:r>
      <w:proofErr w:type="gramStart"/>
      <w:r w:rsidRPr="008416F4">
        <w:rPr>
          <w:lang w:val="en-US"/>
        </w:rPr>
        <w:t>level</w:t>
      </w:r>
      <w:proofErr w:type="gramEnd"/>
      <w:r w:rsidRPr="008416F4">
        <w:rPr>
          <w:lang w:val="en-US"/>
        </w:rPr>
        <w:t xml:space="preserve"> Block Designs for Comparative Experiments. Journal of Agricultural Biological and Environmental Statistics, 25(4), 500–522. </w:t>
      </w:r>
      <w:hyperlink r:id="rId26" w:history="1">
        <w:r w:rsidRPr="0053598D">
          <w:rPr>
            <w:rStyle w:val="Hipervnculo"/>
            <w:lang w:val="en-US"/>
          </w:rPr>
          <w:t>https://doi.org/10.1007/s13253-020-00416-0</w:t>
        </w:r>
      </w:hyperlink>
      <w:r>
        <w:rPr>
          <w:lang w:val="en-US"/>
        </w:rPr>
        <w:t xml:space="preserve"> </w:t>
      </w:r>
    </w:p>
    <w:p w14:paraId="5156F685" w14:textId="2E3AC03F" w:rsidR="008416F4" w:rsidRPr="00DF38F9" w:rsidRDefault="008416F4" w:rsidP="008416F4">
      <w:pPr>
        <w:ind w:left="630" w:hanging="630"/>
        <w:rPr>
          <w:lang w:val="pt-BR"/>
        </w:rPr>
      </w:pPr>
      <w:proofErr w:type="spellStart"/>
      <w:r w:rsidRPr="008416F4">
        <w:rPr>
          <w:lang w:val="en-US"/>
        </w:rPr>
        <w:t>Festing</w:t>
      </w:r>
      <w:proofErr w:type="spellEnd"/>
      <w:r w:rsidRPr="008416F4">
        <w:rPr>
          <w:lang w:val="en-US"/>
        </w:rPr>
        <w:t xml:space="preserve">, M. F. W. (2014). Randomized Block Experimental Designs Can Increase the Power and Reproducibility of Laboratory Animal Experiments. </w:t>
      </w:r>
      <w:r w:rsidRPr="00DF38F9">
        <w:rPr>
          <w:lang w:val="pt-BR"/>
        </w:rPr>
        <w:t xml:space="preserve">ILAR </w:t>
      </w:r>
      <w:proofErr w:type="spellStart"/>
      <w:r w:rsidRPr="00DF38F9">
        <w:rPr>
          <w:lang w:val="pt-BR"/>
        </w:rPr>
        <w:t>Journal</w:t>
      </w:r>
      <w:proofErr w:type="spellEnd"/>
      <w:r w:rsidRPr="00DF38F9">
        <w:rPr>
          <w:lang w:val="pt-BR"/>
        </w:rPr>
        <w:t xml:space="preserve">, 55(3), 472–476. </w:t>
      </w:r>
      <w:hyperlink r:id="rId27" w:history="1">
        <w:r w:rsidRPr="00DF38F9">
          <w:rPr>
            <w:rStyle w:val="Hipervnculo"/>
            <w:lang w:val="pt-BR"/>
          </w:rPr>
          <w:t>https://doi.org/10.1093/ilar/ilu045</w:t>
        </w:r>
      </w:hyperlink>
      <w:r w:rsidRPr="00DF38F9">
        <w:rPr>
          <w:lang w:val="pt-BR"/>
        </w:rPr>
        <w:t xml:space="preserve"> </w:t>
      </w:r>
    </w:p>
    <w:p w14:paraId="103C4062" w14:textId="431BBC6E" w:rsidR="008416F4" w:rsidRPr="008416F4" w:rsidRDefault="008416F4" w:rsidP="008416F4">
      <w:pPr>
        <w:ind w:left="630" w:hanging="630"/>
        <w:rPr>
          <w:lang w:val="en-US"/>
        </w:rPr>
      </w:pPr>
      <w:proofErr w:type="spellStart"/>
      <w:r w:rsidRPr="00DF38F9">
        <w:rPr>
          <w:lang w:val="pt-BR"/>
        </w:rPr>
        <w:t>Gerami</w:t>
      </w:r>
      <w:proofErr w:type="spellEnd"/>
      <w:r w:rsidRPr="00DF38F9">
        <w:rPr>
          <w:lang w:val="pt-BR"/>
        </w:rPr>
        <w:t xml:space="preserve">, A., Lewis, S.M., </w:t>
      </w:r>
      <w:proofErr w:type="spellStart"/>
      <w:r w:rsidRPr="00DF38F9">
        <w:rPr>
          <w:lang w:val="pt-BR"/>
        </w:rPr>
        <w:t>Majundar</w:t>
      </w:r>
      <w:proofErr w:type="spellEnd"/>
      <w:r w:rsidRPr="00DF38F9">
        <w:rPr>
          <w:lang w:val="pt-BR"/>
        </w:rPr>
        <w:t xml:space="preserve">, D., </w:t>
      </w:r>
      <w:proofErr w:type="spellStart"/>
      <w:r w:rsidRPr="00DF38F9">
        <w:rPr>
          <w:lang w:val="pt-BR"/>
        </w:rPr>
        <w:t>Notz</w:t>
      </w:r>
      <w:proofErr w:type="spellEnd"/>
      <w:r w:rsidRPr="00DF38F9">
        <w:rPr>
          <w:lang w:val="pt-BR"/>
        </w:rPr>
        <w:t xml:space="preserve">, W. I. (1998). </w:t>
      </w:r>
      <w:r w:rsidRPr="008416F4">
        <w:rPr>
          <w:lang w:val="en-US"/>
        </w:rPr>
        <w:t xml:space="preserve">Efficient block designs for comparing dual with single treatments. Journal </w:t>
      </w:r>
      <w:proofErr w:type="spellStart"/>
      <w:r w:rsidRPr="008416F4">
        <w:rPr>
          <w:lang w:val="en-US"/>
        </w:rPr>
        <w:t>Os</w:t>
      </w:r>
      <w:proofErr w:type="spellEnd"/>
      <w:r w:rsidRPr="008416F4">
        <w:rPr>
          <w:lang w:val="en-US"/>
        </w:rPr>
        <w:t xml:space="preserve"> Statistical Planning and Inference, 72(1–2), 247–263. </w:t>
      </w:r>
      <w:hyperlink r:id="rId28" w:history="1">
        <w:r w:rsidRPr="0053598D">
          <w:rPr>
            <w:rStyle w:val="Hipervnculo"/>
            <w:lang w:val="en-US"/>
          </w:rPr>
          <w:t>https://doi.org/https://doi.org/10.1016/S0378-3758(98)00035-4</w:t>
        </w:r>
      </w:hyperlink>
      <w:r>
        <w:rPr>
          <w:lang w:val="en-US"/>
        </w:rPr>
        <w:t xml:space="preserve"> </w:t>
      </w:r>
    </w:p>
    <w:p w14:paraId="727EB0F0" w14:textId="213CAF58" w:rsidR="008416F4" w:rsidRPr="008416F4" w:rsidRDefault="008416F4" w:rsidP="008416F4">
      <w:pPr>
        <w:ind w:left="630" w:hanging="630"/>
        <w:rPr>
          <w:lang w:val="en-US"/>
        </w:rPr>
      </w:pPr>
      <w:r w:rsidRPr="008416F4">
        <w:rPr>
          <w:lang w:val="pt-BR"/>
        </w:rPr>
        <w:t xml:space="preserve">Gomez, K.A., Gomez, A. A. (1984). </w:t>
      </w:r>
      <w:r w:rsidRPr="008416F4">
        <w:rPr>
          <w:lang w:val="en-US"/>
        </w:rPr>
        <w:t>STATISTICAL PROCEDURES FOR AGRICULTURAL RESEARCH (A. I. R. R. I. BOOK (ed.); Second Edi). John Wiley &amp; Sons, Inc.</w:t>
      </w:r>
      <w:r>
        <w:rPr>
          <w:lang w:val="en-US"/>
        </w:rPr>
        <w:t xml:space="preserve"> </w:t>
      </w:r>
    </w:p>
    <w:p w14:paraId="0156D004" w14:textId="4673DCA4" w:rsidR="008416F4" w:rsidRPr="008416F4" w:rsidRDefault="008416F4" w:rsidP="008416F4">
      <w:pPr>
        <w:ind w:left="630" w:hanging="630"/>
        <w:rPr>
          <w:lang w:val="en-US"/>
        </w:rPr>
      </w:pPr>
      <w:r w:rsidRPr="008416F4">
        <w:rPr>
          <w:lang w:val="en-US"/>
        </w:rPr>
        <w:t xml:space="preserve">Hayter, A. J. (1984). March, 1984 A Proof of the Conjecture that the Tukey-Kramer Multiple Comparisons Procedure is Conservative. Ann. Statist, 12(1), 61–75. </w:t>
      </w:r>
      <w:hyperlink r:id="rId29" w:history="1">
        <w:r w:rsidRPr="0053598D">
          <w:rPr>
            <w:rStyle w:val="Hipervnculo"/>
            <w:lang w:val="en-US"/>
          </w:rPr>
          <w:t>https://doi.org/10.1214/aos/1176346392</w:t>
        </w:r>
      </w:hyperlink>
      <w:r>
        <w:rPr>
          <w:lang w:val="en-US"/>
        </w:rPr>
        <w:t xml:space="preserve"> </w:t>
      </w:r>
    </w:p>
    <w:p w14:paraId="7A76E16C" w14:textId="73294BAD" w:rsidR="008416F4" w:rsidRPr="008416F4" w:rsidRDefault="008416F4" w:rsidP="008416F4">
      <w:pPr>
        <w:ind w:left="630" w:hanging="630"/>
        <w:rPr>
          <w:lang w:val="en-US"/>
        </w:rPr>
      </w:pPr>
      <w:r w:rsidRPr="008416F4">
        <w:rPr>
          <w:lang w:val="en-US"/>
        </w:rPr>
        <w:t xml:space="preserve">Lei Yang, Y. Y., </w:t>
      </w:r>
      <w:proofErr w:type="spellStart"/>
      <w:r w:rsidRPr="008416F4">
        <w:rPr>
          <w:lang w:val="en-US"/>
        </w:rPr>
        <w:t>Zhiguo</w:t>
      </w:r>
      <w:proofErr w:type="spellEnd"/>
      <w:r w:rsidRPr="008416F4">
        <w:rPr>
          <w:lang w:val="en-US"/>
        </w:rPr>
        <w:t xml:space="preserve"> Ran, Y. L. (2013). A new method for generating random </w:t>
      </w:r>
      <w:proofErr w:type="spellStart"/>
      <w:r w:rsidRPr="008416F4">
        <w:rPr>
          <w:lang w:val="en-US"/>
        </w:rPr>
        <w:t>fibre</w:t>
      </w:r>
      <w:proofErr w:type="spellEnd"/>
      <w:r w:rsidRPr="008416F4">
        <w:rPr>
          <w:lang w:val="en-US"/>
        </w:rPr>
        <w:t xml:space="preserve"> distributions for </w:t>
      </w:r>
      <w:proofErr w:type="spellStart"/>
      <w:r w:rsidRPr="008416F4">
        <w:rPr>
          <w:lang w:val="en-US"/>
        </w:rPr>
        <w:t>fibre</w:t>
      </w:r>
      <w:proofErr w:type="spellEnd"/>
      <w:r w:rsidRPr="008416F4">
        <w:rPr>
          <w:lang w:val="en-US"/>
        </w:rPr>
        <w:t xml:space="preserve"> reinforced composites. Composites Science and Technology, 76, 14–20. </w:t>
      </w:r>
      <w:hyperlink r:id="rId30" w:history="1">
        <w:r w:rsidRPr="0053598D">
          <w:rPr>
            <w:rStyle w:val="Hipervnculo"/>
            <w:lang w:val="en-US"/>
          </w:rPr>
          <w:t>https://doi.org/https://doi.org/10.1016/j.compscitech.2012.12.001</w:t>
        </w:r>
      </w:hyperlink>
      <w:r>
        <w:rPr>
          <w:lang w:val="en-US"/>
        </w:rPr>
        <w:t xml:space="preserve"> </w:t>
      </w:r>
    </w:p>
    <w:p w14:paraId="3DB2E060" w14:textId="77777777" w:rsidR="008416F4" w:rsidRPr="005D5D18" w:rsidRDefault="008416F4" w:rsidP="008416F4">
      <w:pPr>
        <w:ind w:left="630" w:hanging="630"/>
        <w:rPr>
          <w:lang w:val="en-US"/>
        </w:rPr>
      </w:pPr>
      <w:r w:rsidRPr="008416F4">
        <w:rPr>
          <w:lang w:val="en-US"/>
        </w:rPr>
        <w:t xml:space="preserve">Montgomery, D. C. (2013). Design and Analysis of Experiments (A. S. University </w:t>
      </w:r>
      <w:r w:rsidRPr="005D5D18">
        <w:rPr>
          <w:lang w:val="en-US"/>
        </w:rPr>
        <w:t>(ed.); Eighth Edi). John Wiley &amp; Sons, Inc.</w:t>
      </w:r>
    </w:p>
    <w:p w14:paraId="125696B9" w14:textId="33651D74" w:rsidR="008416F4" w:rsidRPr="005D5D18" w:rsidRDefault="008416F4" w:rsidP="008416F4">
      <w:pPr>
        <w:ind w:left="630" w:hanging="630"/>
        <w:rPr>
          <w:lang w:val="en-US"/>
        </w:rPr>
      </w:pPr>
      <w:r w:rsidRPr="005D5D18">
        <w:rPr>
          <w:lang w:val="en-US"/>
        </w:rPr>
        <w:t xml:space="preserve">Patterson, H.D., Williams, E.R., Hunter, E. A. (2009). Block designs for variety trials. The Journal of Agricultural Science, 90(2), 395–400. </w:t>
      </w:r>
      <w:hyperlink r:id="rId31" w:history="1">
        <w:r w:rsidRPr="005D5D18">
          <w:rPr>
            <w:rStyle w:val="Hipervnculo"/>
            <w:lang w:val="en-US"/>
          </w:rPr>
          <w:t>https://doi.org/https://doi.org/10.1017/S0021859600055507</w:t>
        </w:r>
      </w:hyperlink>
      <w:r w:rsidRPr="005D5D18">
        <w:rPr>
          <w:lang w:val="en-US"/>
        </w:rPr>
        <w:t xml:space="preserve"> </w:t>
      </w:r>
    </w:p>
    <w:p w14:paraId="1EE0F480" w14:textId="42ED6EE0" w:rsidR="008416F4" w:rsidRPr="005D5D18" w:rsidRDefault="00747389" w:rsidP="008416F4">
      <w:pPr>
        <w:ind w:left="630" w:hanging="630"/>
        <w:rPr>
          <w:lang w:val="en-US"/>
        </w:rPr>
      </w:pPr>
      <w:r w:rsidRPr="005D5D18">
        <w:rPr>
          <w:lang w:val="en-US"/>
        </w:rPr>
        <w:t>Razali</w:t>
      </w:r>
      <w:r w:rsidR="008416F4" w:rsidRPr="005D5D18">
        <w:rPr>
          <w:lang w:val="en-US"/>
        </w:rPr>
        <w:t xml:space="preserve">, N.M., Wah, Y. B. (2011). Power comparisons of Shapiro-Wilk, Kolmogorov-Smirnov, Lilliefors and Anderson-Darling tests. Journal of Statistical Modeling and Analytics, 2(1), 21–33. </w:t>
      </w:r>
    </w:p>
    <w:p w14:paraId="7A349394" w14:textId="77777777" w:rsidR="008416F4" w:rsidRPr="005D5D18" w:rsidRDefault="008416F4" w:rsidP="008416F4">
      <w:pPr>
        <w:ind w:left="630" w:hanging="630"/>
        <w:rPr>
          <w:lang w:val="en-US"/>
        </w:rPr>
      </w:pPr>
      <w:r w:rsidRPr="005D5D18">
        <w:rPr>
          <w:lang w:val="en-US"/>
        </w:rPr>
        <w:t xml:space="preserve">Snedecor, G.W., Cochran, W. G. (1989). Statistical Methods (IOWA STATE UNIVERSITY PRESS (ed.); 8th </w:t>
      </w:r>
      <w:proofErr w:type="spellStart"/>
      <w:r w:rsidRPr="005D5D18">
        <w:rPr>
          <w:lang w:val="en-US"/>
        </w:rPr>
        <w:t>Editio</w:t>
      </w:r>
      <w:proofErr w:type="spellEnd"/>
      <w:r w:rsidRPr="005D5D18">
        <w:rPr>
          <w:lang w:val="en-US"/>
        </w:rPr>
        <w:t>). Library or Congress Cataloging-in-Publication Data.</w:t>
      </w:r>
    </w:p>
    <w:p w14:paraId="45C0F975" w14:textId="77777777" w:rsidR="008416F4" w:rsidRPr="005D5D18" w:rsidRDefault="008416F4" w:rsidP="00670032">
      <w:pPr>
        <w:rPr>
          <w:lang w:val="en-US"/>
        </w:rPr>
      </w:pPr>
    </w:p>
    <w:p w14:paraId="4BB9C3BE" w14:textId="77777777" w:rsidR="00A6409A" w:rsidRPr="005D5D18" w:rsidRDefault="00A6409A" w:rsidP="00670032">
      <w:pPr>
        <w:rPr>
          <w:lang w:val="en-US"/>
        </w:rPr>
      </w:pPr>
    </w:p>
    <w:p w14:paraId="2ADCD99C" w14:textId="77777777" w:rsidR="00A6409A" w:rsidRPr="005D5D18" w:rsidRDefault="00A6409A" w:rsidP="00670032">
      <w:pPr>
        <w:rPr>
          <w:lang w:val="en-US"/>
        </w:rPr>
      </w:pPr>
    </w:p>
    <w:p w14:paraId="53F322CB" w14:textId="77777777" w:rsidR="00A6409A" w:rsidRPr="005D5D18" w:rsidRDefault="00A6409A" w:rsidP="00670032">
      <w:pPr>
        <w:rPr>
          <w:lang w:val="en-US"/>
        </w:rPr>
      </w:pPr>
    </w:p>
    <w:p w14:paraId="6A818974" w14:textId="77777777" w:rsidR="00A6409A" w:rsidRPr="005D5D18" w:rsidRDefault="00A6409A" w:rsidP="00670032">
      <w:pPr>
        <w:rPr>
          <w:lang w:val="en-US"/>
        </w:rPr>
      </w:pPr>
    </w:p>
    <w:p w14:paraId="71A044EB" w14:textId="77777777" w:rsidR="005D5D18" w:rsidRPr="005D5D18" w:rsidRDefault="005D5D18" w:rsidP="00670032">
      <w:pPr>
        <w:rPr>
          <w:lang w:val="en-US"/>
        </w:rPr>
      </w:pPr>
    </w:p>
    <w:p w14:paraId="054E5BCA" w14:textId="77777777" w:rsidR="00A6409A" w:rsidRPr="005D5D18" w:rsidRDefault="00A6409A" w:rsidP="00670032">
      <w:pPr>
        <w:rPr>
          <w:lang w:val="en-US"/>
        </w:rPr>
      </w:pPr>
    </w:p>
    <w:p w14:paraId="22A66B8A" w14:textId="539AF368" w:rsidR="00D5641D" w:rsidRPr="005D5D18" w:rsidRDefault="00006D01" w:rsidP="005D5D18">
      <w:pPr>
        <w:pStyle w:val="Ttulo1"/>
        <w:numPr>
          <w:ilvl w:val="0"/>
          <w:numId w:val="2"/>
        </w:numPr>
        <w:shd w:val="clear" w:color="auto" w:fill="FFFFFF" w:themeFill="background1"/>
      </w:pPr>
      <w:bookmarkStart w:id="12" w:name="_Toc178516653"/>
      <w:r w:rsidRPr="005D5D18">
        <w:t>ANEXOS</w:t>
      </w:r>
      <w:bookmarkEnd w:id="12"/>
    </w:p>
    <w:p w14:paraId="429B1CC1" w14:textId="2FE6A20A" w:rsidR="006D22E8" w:rsidRDefault="006D22E8" w:rsidP="00751992">
      <w:pPr>
        <w:jc w:val="center"/>
        <w:rPr>
          <w:lang w:val="es-419"/>
        </w:rPr>
      </w:pPr>
      <w:r w:rsidRPr="00DF38F9">
        <w:rPr>
          <w:b/>
          <w:lang w:val="es-419"/>
        </w:rPr>
        <w:t xml:space="preserve">Anexo </w:t>
      </w:r>
      <w:r w:rsidR="00751992">
        <w:rPr>
          <w:b/>
          <w:lang w:val="es-419"/>
        </w:rPr>
        <w:t>1</w:t>
      </w:r>
      <w:r w:rsidRPr="00DF38F9">
        <w:rPr>
          <w:b/>
          <w:lang w:val="es-419"/>
        </w:rPr>
        <w:t xml:space="preserve">. </w:t>
      </w:r>
      <w:r w:rsidR="00A91837" w:rsidRPr="00DF38F9">
        <w:rPr>
          <w:lang w:val="es-419"/>
        </w:rPr>
        <w:t>Script</w:t>
      </w:r>
      <w:r w:rsidRPr="00DF38F9">
        <w:rPr>
          <w:lang w:val="es-419"/>
        </w:rPr>
        <w:t xml:space="preserve"> de los datos analizados</w:t>
      </w:r>
    </w:p>
    <w:p w14:paraId="35004E1F" w14:textId="77777777" w:rsidR="00751992" w:rsidRDefault="00751992" w:rsidP="00751992">
      <w:pPr>
        <w:jc w:val="center"/>
        <w:rPr>
          <w:lang w:val="es-419"/>
        </w:rPr>
      </w:pPr>
    </w:p>
    <w:p w14:paraId="6C29116D"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8000"/>
          <w:sz w:val="20"/>
          <w:szCs w:val="20"/>
          <w:lang w:val="en-US" w:eastAsia="es-PE"/>
        </w:rPr>
        <w:t># Load necessary library</w:t>
      </w:r>
    </w:p>
    <w:p w14:paraId="7E8E6E3B"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8000FF"/>
          <w:sz w:val="20"/>
          <w:szCs w:val="20"/>
          <w:lang w:val="en-US" w:eastAsia="es-PE"/>
        </w:rPr>
        <w:t>library</w:t>
      </w:r>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dplyr</w:t>
      </w:r>
      <w:proofErr w:type="spellEnd"/>
      <w:r w:rsidRPr="00B60B6B">
        <w:rPr>
          <w:rFonts w:ascii="Courier New" w:hAnsi="Courier New" w:cs="Courier New"/>
          <w:b/>
          <w:bCs/>
          <w:color w:val="000080"/>
          <w:sz w:val="20"/>
          <w:szCs w:val="20"/>
          <w:lang w:val="en-US" w:eastAsia="es-PE"/>
        </w:rPr>
        <w:t>)</w:t>
      </w:r>
    </w:p>
    <w:p w14:paraId="3927B7C2"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roofErr w:type="spellStart"/>
      <w:r w:rsidRPr="00DC4E6F">
        <w:rPr>
          <w:rFonts w:ascii="Courier New" w:hAnsi="Courier New" w:cs="Courier New"/>
          <w:color w:val="8000FF"/>
          <w:sz w:val="20"/>
          <w:szCs w:val="20"/>
          <w:lang w:val="es-PE" w:eastAsia="es-PE"/>
        </w:rPr>
        <w:t>library</w:t>
      </w:r>
      <w:proofErr w:type="spellEnd"/>
      <w:r w:rsidRPr="00DC4E6F">
        <w:rPr>
          <w:rFonts w:ascii="Courier New" w:hAnsi="Courier New" w:cs="Courier New"/>
          <w:b/>
          <w:bCs/>
          <w:color w:val="000080"/>
          <w:sz w:val="20"/>
          <w:szCs w:val="20"/>
          <w:lang w:val="es-PE" w:eastAsia="es-PE"/>
        </w:rPr>
        <w:t>(</w:t>
      </w:r>
      <w:proofErr w:type="spellStart"/>
      <w:r w:rsidRPr="00DC4E6F">
        <w:rPr>
          <w:rFonts w:ascii="Courier New" w:hAnsi="Courier New" w:cs="Courier New"/>
          <w:color w:val="000000"/>
          <w:sz w:val="20"/>
          <w:szCs w:val="20"/>
          <w:lang w:val="es-PE" w:eastAsia="es-PE"/>
        </w:rPr>
        <w:t>agricolae</w:t>
      </w:r>
      <w:proofErr w:type="spellEnd"/>
      <w:r w:rsidRPr="00DC4E6F">
        <w:rPr>
          <w:rFonts w:ascii="Courier New" w:hAnsi="Courier New" w:cs="Courier New"/>
          <w:b/>
          <w:bCs/>
          <w:color w:val="000080"/>
          <w:sz w:val="20"/>
          <w:szCs w:val="20"/>
          <w:lang w:val="es-PE" w:eastAsia="es-PE"/>
        </w:rPr>
        <w:t>)</w:t>
      </w:r>
    </w:p>
    <w:p w14:paraId="43C15DBA"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
    <w:p w14:paraId="6C3570A6"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8000"/>
          <w:sz w:val="20"/>
          <w:szCs w:val="20"/>
          <w:lang w:val="es-PE" w:eastAsia="es-PE"/>
        </w:rPr>
        <w:t xml:space="preserve"># Crear el </w:t>
      </w:r>
      <w:proofErr w:type="spellStart"/>
      <w:r w:rsidRPr="00DC4E6F">
        <w:rPr>
          <w:rFonts w:ascii="Courier New" w:hAnsi="Courier New" w:cs="Courier New"/>
          <w:color w:val="008000"/>
          <w:sz w:val="20"/>
          <w:szCs w:val="20"/>
          <w:lang w:val="es-PE" w:eastAsia="es-PE"/>
        </w:rPr>
        <w:t>dataframe</w:t>
      </w:r>
      <w:proofErr w:type="spellEnd"/>
      <w:r w:rsidRPr="00DC4E6F">
        <w:rPr>
          <w:rFonts w:ascii="Courier New" w:hAnsi="Courier New" w:cs="Courier New"/>
          <w:color w:val="008000"/>
          <w:sz w:val="20"/>
          <w:szCs w:val="20"/>
          <w:lang w:val="es-PE" w:eastAsia="es-PE"/>
        </w:rPr>
        <w:t xml:space="preserve"> original con los valores medios y la desviación estándar</w:t>
      </w:r>
    </w:p>
    <w:p w14:paraId="592F8677"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r w:rsidRPr="00B60B6B">
        <w:rPr>
          <w:rFonts w:ascii="Courier New" w:hAnsi="Courier New" w:cs="Courier New"/>
          <w:color w:val="8000FF"/>
          <w:sz w:val="20"/>
          <w:szCs w:val="20"/>
          <w:lang w:val="pt-BR" w:eastAsia="es-PE"/>
        </w:rPr>
        <w:t>data</w:t>
      </w:r>
      <w:r w:rsidRPr="00B60B6B">
        <w:rPr>
          <w:rFonts w:ascii="Courier New" w:hAnsi="Courier New" w:cs="Courier New"/>
          <w:color w:val="000000"/>
          <w:sz w:val="20"/>
          <w:szCs w:val="20"/>
          <w:lang w:val="pt-BR" w:eastAsia="es-PE"/>
        </w:rPr>
        <w:t xml:space="preserve"> </w:t>
      </w:r>
      <w:r w:rsidRPr="00B60B6B">
        <w:rPr>
          <w:rFonts w:ascii="Courier New" w:hAnsi="Courier New" w:cs="Courier New"/>
          <w:b/>
          <w:bCs/>
          <w:color w:val="000080"/>
          <w:sz w:val="20"/>
          <w:szCs w:val="20"/>
          <w:lang w:val="pt-BR" w:eastAsia="es-PE"/>
        </w:rPr>
        <w:t>&lt;-</w:t>
      </w:r>
      <w:r w:rsidRPr="00B60B6B">
        <w:rPr>
          <w:rFonts w:ascii="Courier New" w:hAnsi="Courier New" w:cs="Courier New"/>
          <w:color w:val="000000"/>
          <w:sz w:val="20"/>
          <w:szCs w:val="20"/>
          <w:lang w:val="pt-BR" w:eastAsia="es-PE"/>
        </w:rPr>
        <w:t xml:space="preserve"> </w:t>
      </w:r>
      <w:proofErr w:type="spellStart"/>
      <w:proofErr w:type="gramStart"/>
      <w:r w:rsidRPr="00B60B6B">
        <w:rPr>
          <w:rFonts w:ascii="Courier New" w:hAnsi="Courier New" w:cs="Courier New"/>
          <w:color w:val="000000"/>
          <w:sz w:val="20"/>
          <w:szCs w:val="20"/>
          <w:lang w:val="pt-BR" w:eastAsia="es-PE"/>
        </w:rPr>
        <w:t>data.frame</w:t>
      </w:r>
      <w:proofErr w:type="spellEnd"/>
      <w:proofErr w:type="gramEnd"/>
      <w:r w:rsidRPr="00B60B6B">
        <w:rPr>
          <w:rFonts w:ascii="Courier New" w:hAnsi="Courier New" w:cs="Courier New"/>
          <w:b/>
          <w:bCs/>
          <w:color w:val="000080"/>
          <w:sz w:val="20"/>
          <w:szCs w:val="20"/>
          <w:lang w:val="pt-BR" w:eastAsia="es-PE"/>
        </w:rPr>
        <w:t>(</w:t>
      </w:r>
    </w:p>
    <w:p w14:paraId="0F466E4E"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r w:rsidRPr="00B60B6B">
        <w:rPr>
          <w:rFonts w:ascii="Courier New" w:hAnsi="Courier New" w:cs="Courier New"/>
          <w:color w:val="000000"/>
          <w:sz w:val="20"/>
          <w:szCs w:val="20"/>
          <w:lang w:val="pt-BR" w:eastAsia="es-PE"/>
        </w:rPr>
        <w:t xml:space="preserve">  </w:t>
      </w:r>
      <w:proofErr w:type="spellStart"/>
      <w:r w:rsidRPr="00B60B6B">
        <w:rPr>
          <w:rFonts w:ascii="Courier New" w:hAnsi="Courier New" w:cs="Courier New"/>
          <w:color w:val="000000"/>
          <w:sz w:val="20"/>
          <w:szCs w:val="20"/>
          <w:lang w:val="pt-BR" w:eastAsia="es-PE"/>
        </w:rPr>
        <w:t>Tratamiento</w:t>
      </w:r>
      <w:proofErr w:type="spellEnd"/>
      <w:r w:rsidRPr="00B60B6B">
        <w:rPr>
          <w:rFonts w:ascii="Courier New" w:hAnsi="Courier New" w:cs="Courier New"/>
          <w:color w:val="000000"/>
          <w:sz w:val="20"/>
          <w:szCs w:val="20"/>
          <w:lang w:val="pt-BR" w:eastAsia="es-PE"/>
        </w:rPr>
        <w:t xml:space="preserve"> </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proofErr w:type="gramStart"/>
      <w:r w:rsidRPr="00B60B6B">
        <w:rPr>
          <w:rFonts w:ascii="Courier New" w:hAnsi="Courier New" w:cs="Courier New"/>
          <w:color w:val="8000FF"/>
          <w:sz w:val="20"/>
          <w:szCs w:val="20"/>
          <w:lang w:val="pt-BR" w:eastAsia="es-PE"/>
        </w:rPr>
        <w:t>c</w:t>
      </w:r>
      <w:r w:rsidRPr="00B60B6B">
        <w:rPr>
          <w:rFonts w:ascii="Courier New" w:hAnsi="Courier New" w:cs="Courier New"/>
          <w:b/>
          <w:bCs/>
          <w:color w:val="000080"/>
          <w:sz w:val="20"/>
          <w:szCs w:val="20"/>
          <w:lang w:val="pt-BR" w:eastAsia="es-PE"/>
        </w:rPr>
        <w:t>(</w:t>
      </w:r>
      <w:proofErr w:type="gramEnd"/>
      <w:r w:rsidRPr="00B60B6B">
        <w:rPr>
          <w:rFonts w:ascii="Courier New" w:hAnsi="Courier New" w:cs="Courier New"/>
          <w:color w:val="808080"/>
          <w:sz w:val="20"/>
          <w:szCs w:val="20"/>
          <w:lang w:val="pt-BR" w:eastAsia="es-PE"/>
        </w:rPr>
        <w:t>"N0"</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8080"/>
          <w:sz w:val="20"/>
          <w:szCs w:val="20"/>
          <w:lang w:val="pt-BR" w:eastAsia="es-PE"/>
        </w:rPr>
        <w:t>"N20"</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8080"/>
          <w:sz w:val="20"/>
          <w:szCs w:val="20"/>
          <w:lang w:val="pt-BR" w:eastAsia="es-PE"/>
        </w:rPr>
        <w:t>"N40"</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8080"/>
          <w:sz w:val="20"/>
          <w:szCs w:val="20"/>
          <w:lang w:val="pt-BR" w:eastAsia="es-PE"/>
        </w:rPr>
        <w:t>"N60"</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8080"/>
          <w:sz w:val="20"/>
          <w:szCs w:val="20"/>
          <w:lang w:val="pt-BR" w:eastAsia="es-PE"/>
        </w:rPr>
        <w:t>"N80"</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w:t>
      </w:r>
    </w:p>
    <w:p w14:paraId="1C026F78"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pt-BR" w:eastAsia="es-PE"/>
        </w:rPr>
        <w:t xml:space="preserve">  </w:t>
      </w:r>
      <w:proofErr w:type="spellStart"/>
      <w:r w:rsidRPr="00B60B6B">
        <w:rPr>
          <w:rFonts w:ascii="Courier New" w:hAnsi="Courier New" w:cs="Courier New"/>
          <w:color w:val="000000"/>
          <w:sz w:val="20"/>
          <w:szCs w:val="20"/>
          <w:lang w:val="en-US" w:eastAsia="es-PE"/>
        </w:rPr>
        <w:t>Nmin_mean</w:t>
      </w:r>
      <w:proofErr w:type="spellEnd"/>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gramStart"/>
      <w:r w:rsidRPr="00B60B6B">
        <w:rPr>
          <w:rFonts w:ascii="Courier New" w:hAnsi="Courier New" w:cs="Courier New"/>
          <w:color w:val="8000FF"/>
          <w:sz w:val="20"/>
          <w:szCs w:val="20"/>
          <w:lang w:val="en-US" w:eastAsia="es-PE"/>
        </w:rPr>
        <w:t>c</w:t>
      </w:r>
      <w:r w:rsidRPr="00B60B6B">
        <w:rPr>
          <w:rFonts w:ascii="Courier New" w:hAnsi="Courier New" w:cs="Courier New"/>
          <w:b/>
          <w:bCs/>
          <w:color w:val="000080"/>
          <w:sz w:val="20"/>
          <w:szCs w:val="20"/>
          <w:lang w:val="en-US" w:eastAsia="es-PE"/>
        </w:rPr>
        <w:t>(</w:t>
      </w:r>
      <w:proofErr w:type="gramEnd"/>
      <w:r w:rsidRPr="00B60B6B">
        <w:rPr>
          <w:rFonts w:ascii="Courier New" w:hAnsi="Courier New" w:cs="Courier New"/>
          <w:color w:val="FF8000"/>
          <w:sz w:val="20"/>
          <w:szCs w:val="20"/>
          <w:lang w:val="en-US" w:eastAsia="es-PE"/>
        </w:rPr>
        <w:t>30.4</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29.0</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26.7</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26.9</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32.8</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w:t>
      </w:r>
    </w:p>
    <w:p w14:paraId="247B0CDC"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000000"/>
          <w:sz w:val="20"/>
          <w:szCs w:val="20"/>
          <w:lang w:val="en-US" w:eastAsia="es-PE"/>
        </w:rPr>
        <w:t>Nmin_sd</w:t>
      </w:r>
      <w:proofErr w:type="spellEnd"/>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gramStart"/>
      <w:r w:rsidRPr="00B60B6B">
        <w:rPr>
          <w:rFonts w:ascii="Courier New" w:hAnsi="Courier New" w:cs="Courier New"/>
          <w:color w:val="8000FF"/>
          <w:sz w:val="20"/>
          <w:szCs w:val="20"/>
          <w:lang w:val="en-US" w:eastAsia="es-PE"/>
        </w:rPr>
        <w:t>c</w:t>
      </w:r>
      <w:r w:rsidRPr="00B60B6B">
        <w:rPr>
          <w:rFonts w:ascii="Courier New" w:hAnsi="Courier New" w:cs="Courier New"/>
          <w:b/>
          <w:bCs/>
          <w:color w:val="000080"/>
          <w:sz w:val="20"/>
          <w:szCs w:val="20"/>
          <w:lang w:val="en-US" w:eastAsia="es-PE"/>
        </w:rPr>
        <w:t>(</w:t>
      </w:r>
      <w:proofErr w:type="gramEnd"/>
      <w:r w:rsidRPr="00B60B6B">
        <w:rPr>
          <w:rFonts w:ascii="Courier New" w:hAnsi="Courier New" w:cs="Courier New"/>
          <w:color w:val="FF8000"/>
          <w:sz w:val="20"/>
          <w:szCs w:val="20"/>
          <w:lang w:val="en-US" w:eastAsia="es-PE"/>
        </w:rPr>
        <w:t>1.8</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2.3</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1.2</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1.9</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4.3</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w:t>
      </w:r>
    </w:p>
    <w:p w14:paraId="1FA92B97"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NO3_mean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gramStart"/>
      <w:r w:rsidRPr="00B60B6B">
        <w:rPr>
          <w:rFonts w:ascii="Courier New" w:hAnsi="Courier New" w:cs="Courier New"/>
          <w:color w:val="8000FF"/>
          <w:sz w:val="20"/>
          <w:szCs w:val="20"/>
          <w:lang w:val="en-US" w:eastAsia="es-PE"/>
        </w:rPr>
        <w:t>c</w:t>
      </w:r>
      <w:r w:rsidRPr="00B60B6B">
        <w:rPr>
          <w:rFonts w:ascii="Courier New" w:hAnsi="Courier New" w:cs="Courier New"/>
          <w:b/>
          <w:bCs/>
          <w:color w:val="000080"/>
          <w:sz w:val="20"/>
          <w:szCs w:val="20"/>
          <w:lang w:val="en-US" w:eastAsia="es-PE"/>
        </w:rPr>
        <w:t>(</w:t>
      </w:r>
      <w:proofErr w:type="gramEnd"/>
      <w:r w:rsidRPr="00B60B6B">
        <w:rPr>
          <w:rFonts w:ascii="Courier New" w:hAnsi="Courier New" w:cs="Courier New"/>
          <w:color w:val="FF8000"/>
          <w:sz w:val="20"/>
          <w:szCs w:val="20"/>
          <w:lang w:val="en-US" w:eastAsia="es-PE"/>
        </w:rPr>
        <w:t>4.8</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5.5</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4.4</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4.4</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6.5</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w:t>
      </w:r>
    </w:p>
    <w:p w14:paraId="37FA0743"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NO3_sd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gramStart"/>
      <w:r w:rsidRPr="00B60B6B">
        <w:rPr>
          <w:rFonts w:ascii="Courier New" w:hAnsi="Courier New" w:cs="Courier New"/>
          <w:color w:val="8000FF"/>
          <w:sz w:val="20"/>
          <w:szCs w:val="20"/>
          <w:lang w:val="en-US" w:eastAsia="es-PE"/>
        </w:rPr>
        <w:t>c</w:t>
      </w:r>
      <w:r w:rsidRPr="00B60B6B">
        <w:rPr>
          <w:rFonts w:ascii="Courier New" w:hAnsi="Courier New" w:cs="Courier New"/>
          <w:b/>
          <w:bCs/>
          <w:color w:val="000080"/>
          <w:sz w:val="20"/>
          <w:szCs w:val="20"/>
          <w:lang w:val="en-US" w:eastAsia="es-PE"/>
        </w:rPr>
        <w:t>(</w:t>
      </w:r>
      <w:proofErr w:type="gramEnd"/>
      <w:r w:rsidRPr="00B60B6B">
        <w:rPr>
          <w:rFonts w:ascii="Courier New" w:hAnsi="Courier New" w:cs="Courier New"/>
          <w:color w:val="FF8000"/>
          <w:sz w:val="20"/>
          <w:szCs w:val="20"/>
          <w:lang w:val="en-US" w:eastAsia="es-PE"/>
        </w:rPr>
        <w:t>1.3</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0.5</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0.4</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1.1</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1.1</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w:t>
      </w:r>
    </w:p>
    <w:p w14:paraId="0DF57327"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NH4_mean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gramStart"/>
      <w:r w:rsidRPr="00B60B6B">
        <w:rPr>
          <w:rFonts w:ascii="Courier New" w:hAnsi="Courier New" w:cs="Courier New"/>
          <w:color w:val="8000FF"/>
          <w:sz w:val="20"/>
          <w:szCs w:val="20"/>
          <w:lang w:val="en-US" w:eastAsia="es-PE"/>
        </w:rPr>
        <w:t>c</w:t>
      </w:r>
      <w:r w:rsidRPr="00B60B6B">
        <w:rPr>
          <w:rFonts w:ascii="Courier New" w:hAnsi="Courier New" w:cs="Courier New"/>
          <w:b/>
          <w:bCs/>
          <w:color w:val="000080"/>
          <w:sz w:val="20"/>
          <w:szCs w:val="20"/>
          <w:lang w:val="en-US" w:eastAsia="es-PE"/>
        </w:rPr>
        <w:t>(</w:t>
      </w:r>
      <w:proofErr w:type="gramEnd"/>
      <w:r w:rsidRPr="00B60B6B">
        <w:rPr>
          <w:rFonts w:ascii="Courier New" w:hAnsi="Courier New" w:cs="Courier New"/>
          <w:color w:val="FF8000"/>
          <w:sz w:val="20"/>
          <w:szCs w:val="20"/>
          <w:lang w:val="en-US" w:eastAsia="es-PE"/>
        </w:rPr>
        <w:t>25.6</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23.5</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21.3</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22.5</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26.3</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w:t>
      </w:r>
    </w:p>
    <w:p w14:paraId="1C4F6288"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B60B6B">
        <w:rPr>
          <w:rFonts w:ascii="Courier New" w:hAnsi="Courier New" w:cs="Courier New"/>
          <w:color w:val="000000"/>
          <w:sz w:val="20"/>
          <w:szCs w:val="20"/>
          <w:lang w:val="en-US" w:eastAsia="es-PE"/>
        </w:rPr>
        <w:t xml:space="preserve">  </w:t>
      </w:r>
      <w:r w:rsidRPr="00DC4E6F">
        <w:rPr>
          <w:rFonts w:ascii="Courier New" w:hAnsi="Courier New" w:cs="Courier New"/>
          <w:color w:val="000000"/>
          <w:sz w:val="20"/>
          <w:szCs w:val="20"/>
          <w:lang w:val="es-PE" w:eastAsia="es-PE"/>
        </w:rPr>
        <w:t xml:space="preserve">NH4_sd </w:t>
      </w:r>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 xml:space="preserve"> </w:t>
      </w:r>
      <w:proofErr w:type="gramStart"/>
      <w:r w:rsidRPr="00DC4E6F">
        <w:rPr>
          <w:rFonts w:ascii="Courier New" w:hAnsi="Courier New" w:cs="Courier New"/>
          <w:color w:val="8000FF"/>
          <w:sz w:val="20"/>
          <w:szCs w:val="20"/>
          <w:lang w:val="es-PE" w:eastAsia="es-PE"/>
        </w:rPr>
        <w:t>c</w:t>
      </w:r>
      <w:r w:rsidRPr="00DC4E6F">
        <w:rPr>
          <w:rFonts w:ascii="Courier New" w:hAnsi="Courier New" w:cs="Courier New"/>
          <w:b/>
          <w:bCs/>
          <w:color w:val="000080"/>
          <w:sz w:val="20"/>
          <w:szCs w:val="20"/>
          <w:lang w:val="es-PE" w:eastAsia="es-PE"/>
        </w:rPr>
        <w:t>(</w:t>
      </w:r>
      <w:proofErr w:type="gramEnd"/>
      <w:r w:rsidRPr="00DC4E6F">
        <w:rPr>
          <w:rFonts w:ascii="Courier New" w:hAnsi="Courier New" w:cs="Courier New"/>
          <w:color w:val="FF8000"/>
          <w:sz w:val="20"/>
          <w:szCs w:val="20"/>
          <w:lang w:val="es-PE" w:eastAsia="es-PE"/>
        </w:rPr>
        <w:t>0.9</w:t>
      </w:r>
      <w:r w:rsidRPr="00DC4E6F">
        <w:rPr>
          <w:rFonts w:ascii="Courier New" w:hAnsi="Courier New" w:cs="Courier New"/>
          <w:color w:val="000000"/>
          <w:sz w:val="20"/>
          <w:szCs w:val="20"/>
          <w:lang w:val="es-PE" w:eastAsia="es-PE"/>
        </w:rPr>
        <w:t xml:space="preserve">, </w:t>
      </w:r>
      <w:r w:rsidRPr="00DC4E6F">
        <w:rPr>
          <w:rFonts w:ascii="Courier New" w:hAnsi="Courier New" w:cs="Courier New"/>
          <w:color w:val="FF8000"/>
          <w:sz w:val="20"/>
          <w:szCs w:val="20"/>
          <w:lang w:val="es-PE" w:eastAsia="es-PE"/>
        </w:rPr>
        <w:t>1.9</w:t>
      </w:r>
      <w:r w:rsidRPr="00DC4E6F">
        <w:rPr>
          <w:rFonts w:ascii="Courier New" w:hAnsi="Courier New" w:cs="Courier New"/>
          <w:color w:val="000000"/>
          <w:sz w:val="20"/>
          <w:szCs w:val="20"/>
          <w:lang w:val="es-PE" w:eastAsia="es-PE"/>
        </w:rPr>
        <w:t xml:space="preserve">, </w:t>
      </w:r>
      <w:r w:rsidRPr="00DC4E6F">
        <w:rPr>
          <w:rFonts w:ascii="Courier New" w:hAnsi="Courier New" w:cs="Courier New"/>
          <w:color w:val="FF8000"/>
          <w:sz w:val="20"/>
          <w:szCs w:val="20"/>
          <w:lang w:val="es-PE" w:eastAsia="es-PE"/>
        </w:rPr>
        <w:t>1.2</w:t>
      </w:r>
      <w:r w:rsidRPr="00DC4E6F">
        <w:rPr>
          <w:rFonts w:ascii="Courier New" w:hAnsi="Courier New" w:cs="Courier New"/>
          <w:color w:val="000000"/>
          <w:sz w:val="20"/>
          <w:szCs w:val="20"/>
          <w:lang w:val="es-PE" w:eastAsia="es-PE"/>
        </w:rPr>
        <w:t xml:space="preserve">, </w:t>
      </w:r>
      <w:r w:rsidRPr="00DC4E6F">
        <w:rPr>
          <w:rFonts w:ascii="Courier New" w:hAnsi="Courier New" w:cs="Courier New"/>
          <w:color w:val="FF8000"/>
          <w:sz w:val="20"/>
          <w:szCs w:val="20"/>
          <w:lang w:val="es-PE" w:eastAsia="es-PE"/>
        </w:rPr>
        <w:t>1.2</w:t>
      </w:r>
      <w:r w:rsidRPr="00DC4E6F">
        <w:rPr>
          <w:rFonts w:ascii="Courier New" w:hAnsi="Courier New" w:cs="Courier New"/>
          <w:color w:val="000000"/>
          <w:sz w:val="20"/>
          <w:szCs w:val="20"/>
          <w:lang w:val="es-PE" w:eastAsia="es-PE"/>
        </w:rPr>
        <w:t xml:space="preserve">, </w:t>
      </w:r>
      <w:r w:rsidRPr="00DC4E6F">
        <w:rPr>
          <w:rFonts w:ascii="Courier New" w:hAnsi="Courier New" w:cs="Courier New"/>
          <w:color w:val="FF8000"/>
          <w:sz w:val="20"/>
          <w:szCs w:val="20"/>
          <w:lang w:val="es-PE" w:eastAsia="es-PE"/>
        </w:rPr>
        <w:t>3.4</w:t>
      </w:r>
      <w:r w:rsidRPr="00DC4E6F">
        <w:rPr>
          <w:rFonts w:ascii="Courier New" w:hAnsi="Courier New" w:cs="Courier New"/>
          <w:b/>
          <w:bCs/>
          <w:color w:val="000080"/>
          <w:sz w:val="20"/>
          <w:szCs w:val="20"/>
          <w:lang w:val="es-PE" w:eastAsia="es-PE"/>
        </w:rPr>
        <w:t>)</w:t>
      </w:r>
    </w:p>
    <w:p w14:paraId="2C83BA33"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b/>
          <w:bCs/>
          <w:color w:val="000080"/>
          <w:sz w:val="20"/>
          <w:szCs w:val="20"/>
          <w:lang w:val="es-PE" w:eastAsia="es-PE"/>
        </w:rPr>
        <w:t>)</w:t>
      </w:r>
    </w:p>
    <w:p w14:paraId="548AF23F"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
    <w:p w14:paraId="717C2BCE"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8000"/>
          <w:sz w:val="20"/>
          <w:szCs w:val="20"/>
          <w:lang w:val="es-PE" w:eastAsia="es-PE"/>
        </w:rPr>
        <w:t xml:space="preserve"># Crear un </w:t>
      </w:r>
      <w:proofErr w:type="spellStart"/>
      <w:r w:rsidRPr="00DC4E6F">
        <w:rPr>
          <w:rFonts w:ascii="Courier New" w:hAnsi="Courier New" w:cs="Courier New"/>
          <w:color w:val="008000"/>
          <w:sz w:val="20"/>
          <w:szCs w:val="20"/>
          <w:lang w:val="es-PE" w:eastAsia="es-PE"/>
        </w:rPr>
        <w:t>dataframe</w:t>
      </w:r>
      <w:proofErr w:type="spellEnd"/>
      <w:r w:rsidRPr="00DC4E6F">
        <w:rPr>
          <w:rFonts w:ascii="Courier New" w:hAnsi="Courier New" w:cs="Courier New"/>
          <w:color w:val="008000"/>
          <w:sz w:val="20"/>
          <w:szCs w:val="20"/>
          <w:lang w:val="es-PE" w:eastAsia="es-PE"/>
        </w:rPr>
        <w:t xml:space="preserve"> vacío para almacenar los resultados</w:t>
      </w:r>
    </w:p>
    <w:p w14:paraId="43A984A2"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roofErr w:type="spellStart"/>
      <w:r w:rsidRPr="00DC4E6F">
        <w:rPr>
          <w:rFonts w:ascii="Courier New" w:hAnsi="Courier New" w:cs="Courier New"/>
          <w:color w:val="000000"/>
          <w:sz w:val="20"/>
          <w:szCs w:val="20"/>
          <w:lang w:val="es-PE" w:eastAsia="es-PE"/>
        </w:rPr>
        <w:t>data_expanded</w:t>
      </w:r>
      <w:proofErr w:type="spellEnd"/>
      <w:r w:rsidRPr="00DC4E6F">
        <w:rPr>
          <w:rFonts w:ascii="Courier New" w:hAnsi="Courier New" w:cs="Courier New"/>
          <w:color w:val="000000"/>
          <w:sz w:val="20"/>
          <w:szCs w:val="20"/>
          <w:lang w:val="es-PE" w:eastAsia="es-PE"/>
        </w:rPr>
        <w:t xml:space="preserve"> </w:t>
      </w:r>
      <w:r w:rsidRPr="00DC4E6F">
        <w:rPr>
          <w:rFonts w:ascii="Courier New" w:hAnsi="Courier New" w:cs="Courier New"/>
          <w:b/>
          <w:bCs/>
          <w:color w:val="000080"/>
          <w:sz w:val="20"/>
          <w:szCs w:val="20"/>
          <w:lang w:val="es-PE" w:eastAsia="es-PE"/>
        </w:rPr>
        <w:t>&lt;-</w:t>
      </w:r>
      <w:r w:rsidRPr="00DC4E6F">
        <w:rPr>
          <w:rFonts w:ascii="Courier New" w:hAnsi="Courier New" w:cs="Courier New"/>
          <w:color w:val="000000"/>
          <w:sz w:val="20"/>
          <w:szCs w:val="20"/>
          <w:lang w:val="es-PE" w:eastAsia="es-PE"/>
        </w:rPr>
        <w:t xml:space="preserve"> </w:t>
      </w:r>
      <w:proofErr w:type="spellStart"/>
      <w:proofErr w:type="gramStart"/>
      <w:r w:rsidRPr="00DC4E6F">
        <w:rPr>
          <w:rFonts w:ascii="Courier New" w:hAnsi="Courier New" w:cs="Courier New"/>
          <w:color w:val="000000"/>
          <w:sz w:val="20"/>
          <w:szCs w:val="20"/>
          <w:lang w:val="es-PE" w:eastAsia="es-PE"/>
        </w:rPr>
        <w:t>data.frame</w:t>
      </w:r>
      <w:proofErr w:type="spellEnd"/>
      <w:proofErr w:type="gramEnd"/>
      <w:r w:rsidRPr="00DC4E6F">
        <w:rPr>
          <w:rFonts w:ascii="Courier New" w:hAnsi="Courier New" w:cs="Courier New"/>
          <w:b/>
          <w:bCs/>
          <w:color w:val="000080"/>
          <w:sz w:val="20"/>
          <w:szCs w:val="20"/>
          <w:lang w:val="es-PE" w:eastAsia="es-PE"/>
        </w:rPr>
        <w:t>()</w:t>
      </w:r>
    </w:p>
    <w:p w14:paraId="59520BFF"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
    <w:p w14:paraId="3BA32AFA"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8000"/>
          <w:sz w:val="20"/>
          <w:szCs w:val="20"/>
          <w:lang w:val="es-PE" w:eastAsia="es-PE"/>
        </w:rPr>
        <w:t xml:space="preserve"># Iterar sobre cada fila del </w:t>
      </w:r>
      <w:proofErr w:type="spellStart"/>
      <w:r w:rsidRPr="00DC4E6F">
        <w:rPr>
          <w:rFonts w:ascii="Courier New" w:hAnsi="Courier New" w:cs="Courier New"/>
          <w:color w:val="008000"/>
          <w:sz w:val="20"/>
          <w:szCs w:val="20"/>
          <w:lang w:val="es-PE" w:eastAsia="es-PE"/>
        </w:rPr>
        <w:t>dataframe</w:t>
      </w:r>
      <w:proofErr w:type="spellEnd"/>
      <w:r w:rsidRPr="00DC4E6F">
        <w:rPr>
          <w:rFonts w:ascii="Courier New" w:hAnsi="Courier New" w:cs="Courier New"/>
          <w:color w:val="008000"/>
          <w:sz w:val="20"/>
          <w:szCs w:val="20"/>
          <w:lang w:val="es-PE" w:eastAsia="es-PE"/>
        </w:rPr>
        <w:t xml:space="preserve"> original y crear las repeticiones</w:t>
      </w:r>
    </w:p>
    <w:p w14:paraId="7DB47D87"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b/>
          <w:bCs/>
          <w:color w:val="0000FF"/>
          <w:sz w:val="20"/>
          <w:szCs w:val="20"/>
          <w:lang w:val="en-US" w:eastAsia="es-PE"/>
        </w:rPr>
        <w:t>for</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i</w:t>
      </w:r>
      <w:proofErr w:type="spellEnd"/>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FF"/>
          <w:sz w:val="20"/>
          <w:szCs w:val="20"/>
          <w:lang w:val="en-US" w:eastAsia="es-PE"/>
        </w:rPr>
        <w:t>in</w:t>
      </w:r>
      <w:r w:rsidRPr="00B60B6B">
        <w:rPr>
          <w:rFonts w:ascii="Courier New" w:hAnsi="Courier New" w:cs="Courier New"/>
          <w:color w:val="000000"/>
          <w:sz w:val="20"/>
          <w:szCs w:val="20"/>
          <w:lang w:val="en-US" w:eastAsia="es-PE"/>
        </w:rPr>
        <w:t xml:space="preserve"> </w:t>
      </w:r>
      <w:proofErr w:type="gramStart"/>
      <w:r w:rsidRPr="00B60B6B">
        <w:rPr>
          <w:rFonts w:ascii="Courier New" w:hAnsi="Courier New" w:cs="Courier New"/>
          <w:color w:val="FF8000"/>
          <w:sz w:val="20"/>
          <w:szCs w:val="20"/>
          <w:lang w:val="en-US" w:eastAsia="es-PE"/>
        </w:rPr>
        <w:t>1</w:t>
      </w:r>
      <w:r w:rsidRPr="00B60B6B">
        <w:rPr>
          <w:rFonts w:ascii="Courier New" w:hAnsi="Courier New" w:cs="Courier New"/>
          <w:b/>
          <w:bCs/>
          <w:color w:val="000080"/>
          <w:sz w:val="20"/>
          <w:szCs w:val="20"/>
          <w:lang w:val="en-US" w:eastAsia="es-PE"/>
        </w:rPr>
        <w:t>:</w:t>
      </w:r>
      <w:r w:rsidRPr="00B60B6B">
        <w:rPr>
          <w:rFonts w:ascii="Courier New" w:hAnsi="Courier New" w:cs="Courier New"/>
          <w:color w:val="8000FF"/>
          <w:sz w:val="20"/>
          <w:szCs w:val="20"/>
          <w:lang w:val="en-US" w:eastAsia="es-PE"/>
        </w:rPr>
        <w:t>nrow</w:t>
      </w:r>
      <w:proofErr w:type="gramEnd"/>
      <w:r w:rsidRPr="00B60B6B">
        <w:rPr>
          <w:rFonts w:ascii="Courier New" w:hAnsi="Courier New" w:cs="Courier New"/>
          <w:b/>
          <w:bCs/>
          <w:color w:val="000080"/>
          <w:sz w:val="20"/>
          <w:szCs w:val="20"/>
          <w:lang w:val="en-US" w:eastAsia="es-PE"/>
        </w:rPr>
        <w:t>(</w:t>
      </w:r>
      <w:r w:rsidRPr="00B60B6B">
        <w:rPr>
          <w:rFonts w:ascii="Courier New" w:hAnsi="Courier New" w:cs="Courier New"/>
          <w:color w:val="8000FF"/>
          <w:sz w:val="20"/>
          <w:szCs w:val="20"/>
          <w:lang w:val="en-US" w:eastAsia="es-PE"/>
        </w:rPr>
        <w:t>data</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p>
    <w:p w14:paraId="1040938A"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B60B6B">
        <w:rPr>
          <w:rFonts w:ascii="Courier New" w:hAnsi="Courier New" w:cs="Courier New"/>
          <w:color w:val="000000"/>
          <w:sz w:val="20"/>
          <w:szCs w:val="20"/>
          <w:lang w:val="en-US" w:eastAsia="es-PE"/>
        </w:rPr>
        <w:t xml:space="preserve">  </w:t>
      </w:r>
      <w:r w:rsidRPr="00DC4E6F">
        <w:rPr>
          <w:rFonts w:ascii="Courier New" w:hAnsi="Courier New" w:cs="Courier New"/>
          <w:color w:val="008000"/>
          <w:sz w:val="20"/>
          <w:szCs w:val="20"/>
          <w:lang w:val="es-PE" w:eastAsia="es-PE"/>
        </w:rPr>
        <w:t># Para cada variable (</w:t>
      </w:r>
      <w:proofErr w:type="spellStart"/>
      <w:r w:rsidRPr="00DC4E6F">
        <w:rPr>
          <w:rFonts w:ascii="Courier New" w:hAnsi="Courier New" w:cs="Courier New"/>
          <w:color w:val="008000"/>
          <w:sz w:val="20"/>
          <w:szCs w:val="20"/>
          <w:lang w:val="es-PE" w:eastAsia="es-PE"/>
        </w:rPr>
        <w:t>Nmin</w:t>
      </w:r>
      <w:proofErr w:type="spellEnd"/>
      <w:r w:rsidRPr="00DC4E6F">
        <w:rPr>
          <w:rFonts w:ascii="Courier New" w:hAnsi="Courier New" w:cs="Courier New"/>
          <w:color w:val="008000"/>
          <w:sz w:val="20"/>
          <w:szCs w:val="20"/>
          <w:lang w:val="es-PE" w:eastAsia="es-PE"/>
        </w:rPr>
        <w:t>, NO3-N, NH4+-N), generar las tres repeticiones</w:t>
      </w:r>
    </w:p>
    <w:p w14:paraId="1868D367"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DC4E6F">
        <w:rPr>
          <w:rFonts w:ascii="Courier New" w:hAnsi="Courier New" w:cs="Courier New"/>
          <w:color w:val="000000"/>
          <w:sz w:val="20"/>
          <w:szCs w:val="20"/>
          <w:lang w:val="es-PE" w:eastAsia="es-PE"/>
        </w:rPr>
        <w:t xml:space="preserve">  </w:t>
      </w:r>
      <w:r w:rsidRPr="00B60B6B">
        <w:rPr>
          <w:rFonts w:ascii="Courier New" w:hAnsi="Courier New" w:cs="Courier New"/>
          <w:color w:val="000000"/>
          <w:sz w:val="20"/>
          <w:szCs w:val="20"/>
          <w:lang w:val="en-US" w:eastAsia="es-PE"/>
        </w:rPr>
        <w:t xml:space="preserve">temp </w:t>
      </w:r>
      <w:r w:rsidRPr="00B60B6B">
        <w:rPr>
          <w:rFonts w:ascii="Courier New" w:hAnsi="Courier New" w:cs="Courier New"/>
          <w:b/>
          <w:bCs/>
          <w:color w:val="000080"/>
          <w:sz w:val="20"/>
          <w:szCs w:val="20"/>
          <w:lang w:val="en-US" w:eastAsia="es-PE"/>
        </w:rPr>
        <w:t>&lt;-</w:t>
      </w:r>
      <w:r w:rsidRPr="00B60B6B">
        <w:rPr>
          <w:rFonts w:ascii="Courier New" w:hAnsi="Courier New" w:cs="Courier New"/>
          <w:color w:val="000000"/>
          <w:sz w:val="20"/>
          <w:szCs w:val="20"/>
          <w:lang w:val="en-US" w:eastAsia="es-PE"/>
        </w:rPr>
        <w:t xml:space="preserve"> </w:t>
      </w:r>
      <w:proofErr w:type="spellStart"/>
      <w:proofErr w:type="gramStart"/>
      <w:r w:rsidRPr="00B60B6B">
        <w:rPr>
          <w:rFonts w:ascii="Courier New" w:hAnsi="Courier New" w:cs="Courier New"/>
          <w:color w:val="000000"/>
          <w:sz w:val="20"/>
          <w:szCs w:val="20"/>
          <w:lang w:val="en-US" w:eastAsia="es-PE"/>
        </w:rPr>
        <w:t>data.frame</w:t>
      </w:r>
      <w:proofErr w:type="spellEnd"/>
      <w:proofErr w:type="gramEnd"/>
      <w:r w:rsidRPr="00B60B6B">
        <w:rPr>
          <w:rFonts w:ascii="Courier New" w:hAnsi="Courier New" w:cs="Courier New"/>
          <w:b/>
          <w:bCs/>
          <w:color w:val="000080"/>
          <w:sz w:val="20"/>
          <w:szCs w:val="20"/>
          <w:lang w:val="en-US" w:eastAsia="es-PE"/>
        </w:rPr>
        <w:t>(</w:t>
      </w:r>
    </w:p>
    <w:p w14:paraId="0882C7B9"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000000"/>
          <w:sz w:val="20"/>
          <w:szCs w:val="20"/>
          <w:lang w:val="en-US" w:eastAsia="es-PE"/>
        </w:rPr>
        <w:t>Fecha</w:t>
      </w:r>
      <w:proofErr w:type="spellEnd"/>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gramStart"/>
      <w:r w:rsidRPr="00B60B6B">
        <w:rPr>
          <w:rFonts w:ascii="Courier New" w:hAnsi="Courier New" w:cs="Courier New"/>
          <w:color w:val="8000FF"/>
          <w:sz w:val="20"/>
          <w:szCs w:val="20"/>
          <w:lang w:val="en-US" w:eastAsia="es-PE"/>
        </w:rPr>
        <w:t>rep</w:t>
      </w:r>
      <w:r w:rsidRPr="00B60B6B">
        <w:rPr>
          <w:rFonts w:ascii="Courier New" w:hAnsi="Courier New" w:cs="Courier New"/>
          <w:b/>
          <w:bCs/>
          <w:color w:val="000080"/>
          <w:sz w:val="20"/>
          <w:szCs w:val="20"/>
          <w:lang w:val="en-US" w:eastAsia="es-PE"/>
        </w:rPr>
        <w:t>(</w:t>
      </w:r>
      <w:proofErr w:type="gramEnd"/>
      <w:r w:rsidRPr="00B60B6B">
        <w:rPr>
          <w:rFonts w:ascii="Courier New" w:hAnsi="Courier New" w:cs="Courier New"/>
          <w:color w:val="808080"/>
          <w:sz w:val="20"/>
          <w:szCs w:val="20"/>
          <w:lang w:val="en-US" w:eastAsia="es-PE"/>
        </w:rPr>
        <w:t>"2018-05-29"</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9</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w:t>
      </w:r>
    </w:p>
    <w:p w14:paraId="1C34CB9E"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000000"/>
          <w:sz w:val="20"/>
          <w:szCs w:val="20"/>
          <w:lang w:val="en-US" w:eastAsia="es-PE"/>
        </w:rPr>
        <w:t>Tratamiento</w:t>
      </w:r>
      <w:proofErr w:type="spellEnd"/>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8000FF"/>
          <w:sz w:val="20"/>
          <w:szCs w:val="20"/>
          <w:lang w:val="en-US" w:eastAsia="es-PE"/>
        </w:rPr>
        <w:t>rep</w:t>
      </w:r>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8000FF"/>
          <w:sz w:val="20"/>
          <w:szCs w:val="20"/>
          <w:lang w:val="en-US" w:eastAsia="es-PE"/>
        </w:rPr>
        <w:t>data</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Tratamiento</w:t>
      </w:r>
      <w:proofErr w:type="spellEnd"/>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i</w:t>
      </w:r>
      <w:proofErr w:type="spellEnd"/>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9</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w:t>
      </w:r>
    </w:p>
    <w:p w14:paraId="307423D9"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Variable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gramStart"/>
      <w:r w:rsidRPr="00B60B6B">
        <w:rPr>
          <w:rFonts w:ascii="Courier New" w:hAnsi="Courier New" w:cs="Courier New"/>
          <w:color w:val="8000FF"/>
          <w:sz w:val="20"/>
          <w:szCs w:val="20"/>
          <w:lang w:val="en-US" w:eastAsia="es-PE"/>
        </w:rPr>
        <w:t>rep</w:t>
      </w:r>
      <w:r w:rsidRPr="00B60B6B">
        <w:rPr>
          <w:rFonts w:ascii="Courier New" w:hAnsi="Courier New" w:cs="Courier New"/>
          <w:b/>
          <w:bCs/>
          <w:color w:val="000080"/>
          <w:sz w:val="20"/>
          <w:szCs w:val="20"/>
          <w:lang w:val="en-US" w:eastAsia="es-PE"/>
        </w:rPr>
        <w:t>(</w:t>
      </w:r>
      <w:proofErr w:type="gramEnd"/>
      <w:r w:rsidRPr="00B60B6B">
        <w:rPr>
          <w:rFonts w:ascii="Courier New" w:hAnsi="Courier New" w:cs="Courier New"/>
          <w:color w:val="8000FF"/>
          <w:sz w:val="20"/>
          <w:szCs w:val="20"/>
          <w:lang w:val="en-US" w:eastAsia="es-PE"/>
        </w:rPr>
        <w:t>c</w:t>
      </w:r>
      <w:r w:rsidRPr="00B60B6B">
        <w:rPr>
          <w:rFonts w:ascii="Courier New" w:hAnsi="Courier New" w:cs="Courier New"/>
          <w:b/>
          <w:bCs/>
          <w:color w:val="000080"/>
          <w:sz w:val="20"/>
          <w:szCs w:val="20"/>
          <w:lang w:val="en-US" w:eastAsia="es-PE"/>
        </w:rPr>
        <w:t>(</w:t>
      </w:r>
      <w:r w:rsidRPr="00B60B6B">
        <w:rPr>
          <w:rFonts w:ascii="Courier New" w:hAnsi="Courier New" w:cs="Courier New"/>
          <w:color w:val="808080"/>
          <w:sz w:val="20"/>
          <w:szCs w:val="20"/>
          <w:lang w:val="en-US" w:eastAsia="es-PE"/>
        </w:rPr>
        <w:t>"</w:t>
      </w:r>
      <w:proofErr w:type="spellStart"/>
      <w:r w:rsidRPr="00B60B6B">
        <w:rPr>
          <w:rFonts w:ascii="Courier New" w:hAnsi="Courier New" w:cs="Courier New"/>
          <w:color w:val="808080"/>
          <w:sz w:val="20"/>
          <w:szCs w:val="20"/>
          <w:lang w:val="en-US" w:eastAsia="es-PE"/>
        </w:rPr>
        <w:t>Nmin</w:t>
      </w:r>
      <w:proofErr w:type="spellEnd"/>
      <w:r w:rsidRPr="00B60B6B">
        <w:rPr>
          <w:rFonts w:ascii="Courier New" w:hAnsi="Courier New" w:cs="Courier New"/>
          <w:color w:val="808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808080"/>
          <w:sz w:val="20"/>
          <w:szCs w:val="20"/>
          <w:lang w:val="en-US" w:eastAsia="es-PE"/>
        </w:rPr>
        <w:t>"NO3-N"</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808080"/>
          <w:sz w:val="20"/>
          <w:szCs w:val="20"/>
          <w:lang w:val="en-US" w:eastAsia="es-PE"/>
        </w:rPr>
        <w:t>"NH4+-N"</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each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FF8000"/>
          <w:sz w:val="20"/>
          <w:szCs w:val="20"/>
          <w:lang w:val="en-US" w:eastAsia="es-PE"/>
        </w:rPr>
        <w:t>3</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w:t>
      </w:r>
    </w:p>
    <w:p w14:paraId="728FFF31"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Valor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gramStart"/>
      <w:r w:rsidRPr="00B60B6B">
        <w:rPr>
          <w:rFonts w:ascii="Courier New" w:hAnsi="Courier New" w:cs="Courier New"/>
          <w:color w:val="8000FF"/>
          <w:sz w:val="20"/>
          <w:szCs w:val="20"/>
          <w:lang w:val="en-US" w:eastAsia="es-PE"/>
        </w:rPr>
        <w:t>c</w:t>
      </w:r>
      <w:r w:rsidRPr="00B60B6B">
        <w:rPr>
          <w:rFonts w:ascii="Courier New" w:hAnsi="Courier New" w:cs="Courier New"/>
          <w:b/>
          <w:bCs/>
          <w:color w:val="000080"/>
          <w:sz w:val="20"/>
          <w:szCs w:val="20"/>
          <w:lang w:val="en-US" w:eastAsia="es-PE"/>
        </w:rPr>
        <w:t>(</w:t>
      </w:r>
      <w:proofErr w:type="gramEnd"/>
    </w:p>
    <w:p w14:paraId="193DDFF5"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8000FF"/>
          <w:sz w:val="20"/>
          <w:szCs w:val="20"/>
          <w:lang w:val="en-US" w:eastAsia="es-PE"/>
        </w:rPr>
        <w:t>data</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Nmin_mean</w:t>
      </w:r>
      <w:proofErr w:type="spellEnd"/>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i</w:t>
      </w:r>
      <w:proofErr w:type="spellEnd"/>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8000FF"/>
          <w:sz w:val="20"/>
          <w:szCs w:val="20"/>
          <w:lang w:val="en-US" w:eastAsia="es-PE"/>
        </w:rPr>
        <w:t>data</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Nmin_sd</w:t>
      </w:r>
      <w:proofErr w:type="spellEnd"/>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i</w:t>
      </w:r>
      <w:proofErr w:type="spellEnd"/>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8000FF"/>
          <w:sz w:val="20"/>
          <w:szCs w:val="20"/>
          <w:lang w:val="en-US" w:eastAsia="es-PE"/>
        </w:rPr>
        <w:t>data</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Nmin_mean</w:t>
      </w:r>
      <w:proofErr w:type="spellEnd"/>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i</w:t>
      </w:r>
      <w:proofErr w:type="spellEnd"/>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8000FF"/>
          <w:sz w:val="20"/>
          <w:szCs w:val="20"/>
          <w:lang w:val="en-US" w:eastAsia="es-PE"/>
        </w:rPr>
        <w:t>data</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Nmin_mean</w:t>
      </w:r>
      <w:proofErr w:type="spellEnd"/>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i</w:t>
      </w:r>
      <w:proofErr w:type="spellEnd"/>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8000FF"/>
          <w:sz w:val="20"/>
          <w:szCs w:val="20"/>
          <w:lang w:val="en-US" w:eastAsia="es-PE"/>
        </w:rPr>
        <w:t>data</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Nmin_sd</w:t>
      </w:r>
      <w:proofErr w:type="spellEnd"/>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i</w:t>
      </w:r>
      <w:proofErr w:type="spellEnd"/>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w:t>
      </w:r>
    </w:p>
    <w:p w14:paraId="75C575DE"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8000FF"/>
          <w:sz w:val="20"/>
          <w:szCs w:val="20"/>
          <w:lang w:val="pt-BR" w:eastAsia="es-PE"/>
        </w:rPr>
        <w:t>data</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NO3_mean</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i</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00FF"/>
          <w:sz w:val="20"/>
          <w:szCs w:val="20"/>
          <w:lang w:val="pt-BR" w:eastAsia="es-PE"/>
        </w:rPr>
        <w:t>data</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NO3_sd</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i</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00FF"/>
          <w:sz w:val="20"/>
          <w:szCs w:val="20"/>
          <w:lang w:val="pt-BR" w:eastAsia="es-PE"/>
        </w:rPr>
        <w:t>data</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NO3_mean</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i</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00FF"/>
          <w:sz w:val="20"/>
          <w:szCs w:val="20"/>
          <w:lang w:val="pt-BR" w:eastAsia="es-PE"/>
        </w:rPr>
        <w:t>data</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NO3_mean</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i</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00FF"/>
          <w:sz w:val="20"/>
          <w:szCs w:val="20"/>
          <w:lang w:val="pt-BR" w:eastAsia="es-PE"/>
        </w:rPr>
        <w:t>data</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NO3_sd</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i</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w:t>
      </w:r>
    </w:p>
    <w:p w14:paraId="3347CADF"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00FF"/>
          <w:sz w:val="20"/>
          <w:szCs w:val="20"/>
          <w:lang w:val="pt-BR" w:eastAsia="es-PE"/>
        </w:rPr>
        <w:t>data</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NH4_mean</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i</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00FF"/>
          <w:sz w:val="20"/>
          <w:szCs w:val="20"/>
          <w:lang w:val="pt-BR" w:eastAsia="es-PE"/>
        </w:rPr>
        <w:t>data</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NH4_sd</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i</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00FF"/>
          <w:sz w:val="20"/>
          <w:szCs w:val="20"/>
          <w:lang w:val="pt-BR" w:eastAsia="es-PE"/>
        </w:rPr>
        <w:t>data</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NH4_mean</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i</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00FF"/>
          <w:sz w:val="20"/>
          <w:szCs w:val="20"/>
          <w:lang w:val="pt-BR" w:eastAsia="es-PE"/>
        </w:rPr>
        <w:t>data</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NH4_mean</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i</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00FF"/>
          <w:sz w:val="20"/>
          <w:szCs w:val="20"/>
          <w:lang w:val="pt-BR" w:eastAsia="es-PE"/>
        </w:rPr>
        <w:t>data</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NH4_sd</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i</w:t>
      </w:r>
      <w:r w:rsidRPr="00B60B6B">
        <w:rPr>
          <w:rFonts w:ascii="Courier New" w:hAnsi="Courier New" w:cs="Courier New"/>
          <w:b/>
          <w:bCs/>
          <w:color w:val="000080"/>
          <w:sz w:val="20"/>
          <w:szCs w:val="20"/>
          <w:lang w:val="pt-BR" w:eastAsia="es-PE"/>
        </w:rPr>
        <w:t>]</w:t>
      </w:r>
    </w:p>
    <w:p w14:paraId="643EA55A"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B60B6B">
        <w:rPr>
          <w:rFonts w:ascii="Courier New" w:hAnsi="Courier New" w:cs="Courier New"/>
          <w:color w:val="000000"/>
          <w:sz w:val="20"/>
          <w:szCs w:val="20"/>
          <w:lang w:val="pt-BR" w:eastAsia="es-PE"/>
        </w:rPr>
        <w:t xml:space="preserve">    </w:t>
      </w:r>
      <w:r w:rsidRPr="00DC4E6F">
        <w:rPr>
          <w:rFonts w:ascii="Courier New" w:hAnsi="Courier New" w:cs="Courier New"/>
          <w:b/>
          <w:bCs/>
          <w:color w:val="000080"/>
          <w:sz w:val="20"/>
          <w:szCs w:val="20"/>
          <w:lang w:val="es-PE" w:eastAsia="es-PE"/>
        </w:rPr>
        <w:t>)</w:t>
      </w:r>
    </w:p>
    <w:p w14:paraId="525A4D74"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0000"/>
          <w:sz w:val="20"/>
          <w:szCs w:val="20"/>
          <w:lang w:val="es-PE" w:eastAsia="es-PE"/>
        </w:rPr>
        <w:t xml:space="preserve">  </w:t>
      </w:r>
      <w:r w:rsidRPr="00DC4E6F">
        <w:rPr>
          <w:rFonts w:ascii="Courier New" w:hAnsi="Courier New" w:cs="Courier New"/>
          <w:b/>
          <w:bCs/>
          <w:color w:val="000080"/>
          <w:sz w:val="20"/>
          <w:szCs w:val="20"/>
          <w:lang w:val="es-PE" w:eastAsia="es-PE"/>
        </w:rPr>
        <w:t>)</w:t>
      </w:r>
    </w:p>
    <w:p w14:paraId="6D5A3A39"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0000"/>
          <w:sz w:val="20"/>
          <w:szCs w:val="20"/>
          <w:lang w:val="es-PE" w:eastAsia="es-PE"/>
        </w:rPr>
        <w:t xml:space="preserve">  </w:t>
      </w:r>
      <w:r w:rsidRPr="00DC4E6F">
        <w:rPr>
          <w:rFonts w:ascii="Courier New" w:hAnsi="Courier New" w:cs="Courier New"/>
          <w:color w:val="008000"/>
          <w:sz w:val="20"/>
          <w:szCs w:val="20"/>
          <w:lang w:val="es-PE" w:eastAsia="es-PE"/>
        </w:rPr>
        <w:t xml:space="preserve"># Añadir los datos temporales al </w:t>
      </w:r>
      <w:proofErr w:type="spellStart"/>
      <w:r w:rsidRPr="00DC4E6F">
        <w:rPr>
          <w:rFonts w:ascii="Courier New" w:hAnsi="Courier New" w:cs="Courier New"/>
          <w:color w:val="008000"/>
          <w:sz w:val="20"/>
          <w:szCs w:val="20"/>
          <w:lang w:val="es-PE" w:eastAsia="es-PE"/>
        </w:rPr>
        <w:t>dataframe</w:t>
      </w:r>
      <w:proofErr w:type="spellEnd"/>
      <w:r w:rsidRPr="00DC4E6F">
        <w:rPr>
          <w:rFonts w:ascii="Courier New" w:hAnsi="Courier New" w:cs="Courier New"/>
          <w:color w:val="008000"/>
          <w:sz w:val="20"/>
          <w:szCs w:val="20"/>
          <w:lang w:val="es-PE" w:eastAsia="es-PE"/>
        </w:rPr>
        <w:t xml:space="preserve"> expandido</w:t>
      </w:r>
    </w:p>
    <w:p w14:paraId="397889CE"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DC4E6F">
        <w:rPr>
          <w:rFonts w:ascii="Courier New" w:hAnsi="Courier New" w:cs="Courier New"/>
          <w:color w:val="000000"/>
          <w:sz w:val="20"/>
          <w:szCs w:val="20"/>
          <w:lang w:val="es-PE" w:eastAsia="es-PE"/>
        </w:rPr>
        <w:t xml:space="preserve">  </w:t>
      </w:r>
      <w:proofErr w:type="spellStart"/>
      <w:r w:rsidRPr="00B60B6B">
        <w:rPr>
          <w:rFonts w:ascii="Courier New" w:hAnsi="Courier New" w:cs="Courier New"/>
          <w:color w:val="000000"/>
          <w:sz w:val="20"/>
          <w:szCs w:val="20"/>
          <w:lang w:val="en-US" w:eastAsia="es-PE"/>
        </w:rPr>
        <w:t>data_expanded</w:t>
      </w:r>
      <w:proofErr w:type="spellEnd"/>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&lt;-</w:t>
      </w:r>
      <w:r w:rsidRPr="00B60B6B">
        <w:rPr>
          <w:rFonts w:ascii="Courier New" w:hAnsi="Courier New" w:cs="Courier New"/>
          <w:color w:val="000000"/>
          <w:sz w:val="20"/>
          <w:szCs w:val="20"/>
          <w:lang w:val="en-US" w:eastAsia="es-PE"/>
        </w:rPr>
        <w:t xml:space="preserve"> </w:t>
      </w:r>
      <w:proofErr w:type="spellStart"/>
      <w:proofErr w:type="gramStart"/>
      <w:r w:rsidRPr="00B60B6B">
        <w:rPr>
          <w:rFonts w:ascii="Courier New" w:hAnsi="Courier New" w:cs="Courier New"/>
          <w:color w:val="8000FF"/>
          <w:sz w:val="20"/>
          <w:szCs w:val="20"/>
          <w:lang w:val="en-US" w:eastAsia="es-PE"/>
        </w:rPr>
        <w:t>rbind</w:t>
      </w:r>
      <w:proofErr w:type="spellEnd"/>
      <w:r w:rsidRPr="00B60B6B">
        <w:rPr>
          <w:rFonts w:ascii="Courier New" w:hAnsi="Courier New" w:cs="Courier New"/>
          <w:b/>
          <w:bCs/>
          <w:color w:val="000080"/>
          <w:sz w:val="20"/>
          <w:szCs w:val="20"/>
          <w:lang w:val="en-US" w:eastAsia="es-PE"/>
        </w:rPr>
        <w:t>(</w:t>
      </w:r>
      <w:proofErr w:type="spellStart"/>
      <w:proofErr w:type="gramEnd"/>
      <w:r w:rsidRPr="00B60B6B">
        <w:rPr>
          <w:rFonts w:ascii="Courier New" w:hAnsi="Courier New" w:cs="Courier New"/>
          <w:color w:val="000000"/>
          <w:sz w:val="20"/>
          <w:szCs w:val="20"/>
          <w:lang w:val="en-US" w:eastAsia="es-PE"/>
        </w:rPr>
        <w:t>data_expanded</w:t>
      </w:r>
      <w:proofErr w:type="spellEnd"/>
      <w:r w:rsidRPr="00B60B6B">
        <w:rPr>
          <w:rFonts w:ascii="Courier New" w:hAnsi="Courier New" w:cs="Courier New"/>
          <w:color w:val="000000"/>
          <w:sz w:val="20"/>
          <w:szCs w:val="20"/>
          <w:lang w:val="en-US" w:eastAsia="es-PE"/>
        </w:rPr>
        <w:t>, temp</w:t>
      </w:r>
      <w:r w:rsidRPr="00B60B6B">
        <w:rPr>
          <w:rFonts w:ascii="Courier New" w:hAnsi="Courier New" w:cs="Courier New"/>
          <w:b/>
          <w:bCs/>
          <w:color w:val="000080"/>
          <w:sz w:val="20"/>
          <w:szCs w:val="20"/>
          <w:lang w:val="en-US" w:eastAsia="es-PE"/>
        </w:rPr>
        <w:t>)</w:t>
      </w:r>
    </w:p>
    <w:p w14:paraId="604B694B"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r w:rsidRPr="00B60B6B">
        <w:rPr>
          <w:rFonts w:ascii="Courier New" w:hAnsi="Courier New" w:cs="Courier New"/>
          <w:b/>
          <w:bCs/>
          <w:color w:val="000080"/>
          <w:sz w:val="20"/>
          <w:szCs w:val="20"/>
          <w:lang w:val="pt-BR" w:eastAsia="es-PE"/>
        </w:rPr>
        <w:t>}</w:t>
      </w:r>
    </w:p>
    <w:p w14:paraId="48134AB2"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p>
    <w:p w14:paraId="27257073"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r w:rsidRPr="00B60B6B">
        <w:rPr>
          <w:rFonts w:ascii="Courier New" w:hAnsi="Courier New" w:cs="Courier New"/>
          <w:color w:val="008000"/>
          <w:sz w:val="20"/>
          <w:szCs w:val="20"/>
          <w:lang w:val="pt-BR" w:eastAsia="es-PE"/>
        </w:rPr>
        <w:t xml:space="preserve"># Mostrar </w:t>
      </w:r>
      <w:proofErr w:type="spellStart"/>
      <w:r w:rsidRPr="00B60B6B">
        <w:rPr>
          <w:rFonts w:ascii="Courier New" w:hAnsi="Courier New" w:cs="Courier New"/>
          <w:color w:val="008000"/>
          <w:sz w:val="20"/>
          <w:szCs w:val="20"/>
          <w:lang w:val="pt-BR" w:eastAsia="es-PE"/>
        </w:rPr>
        <w:t>el</w:t>
      </w:r>
      <w:proofErr w:type="spellEnd"/>
      <w:r w:rsidRPr="00B60B6B">
        <w:rPr>
          <w:rFonts w:ascii="Courier New" w:hAnsi="Courier New" w:cs="Courier New"/>
          <w:color w:val="008000"/>
          <w:sz w:val="20"/>
          <w:szCs w:val="20"/>
          <w:lang w:val="pt-BR" w:eastAsia="es-PE"/>
        </w:rPr>
        <w:t xml:space="preserve"> </w:t>
      </w:r>
      <w:proofErr w:type="spellStart"/>
      <w:r w:rsidRPr="00B60B6B">
        <w:rPr>
          <w:rFonts w:ascii="Courier New" w:hAnsi="Courier New" w:cs="Courier New"/>
          <w:color w:val="008000"/>
          <w:sz w:val="20"/>
          <w:szCs w:val="20"/>
          <w:lang w:val="pt-BR" w:eastAsia="es-PE"/>
        </w:rPr>
        <w:t>dataframe</w:t>
      </w:r>
      <w:proofErr w:type="spellEnd"/>
      <w:r w:rsidRPr="00B60B6B">
        <w:rPr>
          <w:rFonts w:ascii="Courier New" w:hAnsi="Courier New" w:cs="Courier New"/>
          <w:color w:val="008000"/>
          <w:sz w:val="20"/>
          <w:szCs w:val="20"/>
          <w:lang w:val="pt-BR" w:eastAsia="es-PE"/>
        </w:rPr>
        <w:t xml:space="preserve"> resultante</w:t>
      </w:r>
    </w:p>
    <w:p w14:paraId="6257A0D3"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r w:rsidRPr="00B60B6B">
        <w:rPr>
          <w:rFonts w:ascii="Courier New" w:hAnsi="Courier New" w:cs="Courier New"/>
          <w:color w:val="8000FF"/>
          <w:sz w:val="20"/>
          <w:szCs w:val="20"/>
          <w:lang w:val="pt-BR" w:eastAsia="es-PE"/>
        </w:rPr>
        <w:t>print</w:t>
      </w:r>
      <w:r w:rsidRPr="00B60B6B">
        <w:rPr>
          <w:rFonts w:ascii="Courier New" w:hAnsi="Courier New" w:cs="Courier New"/>
          <w:b/>
          <w:bCs/>
          <w:color w:val="000080"/>
          <w:sz w:val="20"/>
          <w:szCs w:val="20"/>
          <w:lang w:val="pt-BR" w:eastAsia="es-PE"/>
        </w:rPr>
        <w:t>(</w:t>
      </w:r>
      <w:proofErr w:type="spellStart"/>
      <w:r w:rsidRPr="00B60B6B">
        <w:rPr>
          <w:rFonts w:ascii="Courier New" w:hAnsi="Courier New" w:cs="Courier New"/>
          <w:color w:val="000000"/>
          <w:sz w:val="20"/>
          <w:szCs w:val="20"/>
          <w:lang w:val="pt-BR" w:eastAsia="es-PE"/>
        </w:rPr>
        <w:t>data_expanded</w:t>
      </w:r>
      <w:proofErr w:type="spellEnd"/>
      <w:r w:rsidRPr="00B60B6B">
        <w:rPr>
          <w:rFonts w:ascii="Courier New" w:hAnsi="Courier New" w:cs="Courier New"/>
          <w:b/>
          <w:bCs/>
          <w:color w:val="000080"/>
          <w:sz w:val="20"/>
          <w:szCs w:val="20"/>
          <w:lang w:val="pt-BR" w:eastAsia="es-PE"/>
        </w:rPr>
        <w:t>)</w:t>
      </w:r>
    </w:p>
    <w:p w14:paraId="56C1AF91"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p>
    <w:p w14:paraId="5F79439C"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8000"/>
          <w:sz w:val="20"/>
          <w:szCs w:val="20"/>
          <w:lang w:val="es-PE" w:eastAsia="es-PE"/>
        </w:rPr>
        <w:t># Asegurarse de que los factores estén correctamente definidos</w:t>
      </w:r>
    </w:p>
    <w:p w14:paraId="4A23B421"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proofErr w:type="spellStart"/>
      <w:r w:rsidRPr="00B60B6B">
        <w:rPr>
          <w:rFonts w:ascii="Courier New" w:hAnsi="Courier New" w:cs="Courier New"/>
          <w:color w:val="000000"/>
          <w:sz w:val="20"/>
          <w:szCs w:val="20"/>
          <w:lang w:val="pt-BR" w:eastAsia="es-PE"/>
        </w:rPr>
        <w:t>data_expanded</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Tratamiento</w:t>
      </w:r>
      <w:proofErr w:type="spellEnd"/>
      <w:r w:rsidRPr="00B60B6B">
        <w:rPr>
          <w:rFonts w:ascii="Courier New" w:hAnsi="Courier New" w:cs="Courier New"/>
          <w:color w:val="000000"/>
          <w:sz w:val="20"/>
          <w:szCs w:val="20"/>
          <w:lang w:val="pt-BR" w:eastAsia="es-PE"/>
        </w:rPr>
        <w:t xml:space="preserve"> </w:t>
      </w:r>
      <w:r w:rsidRPr="00B60B6B">
        <w:rPr>
          <w:rFonts w:ascii="Courier New" w:hAnsi="Courier New" w:cs="Courier New"/>
          <w:b/>
          <w:bCs/>
          <w:color w:val="000080"/>
          <w:sz w:val="20"/>
          <w:szCs w:val="20"/>
          <w:lang w:val="pt-BR" w:eastAsia="es-PE"/>
        </w:rPr>
        <w:t>&lt;-</w:t>
      </w:r>
      <w:r w:rsidRPr="00B60B6B">
        <w:rPr>
          <w:rFonts w:ascii="Courier New" w:hAnsi="Courier New" w:cs="Courier New"/>
          <w:color w:val="000000"/>
          <w:sz w:val="20"/>
          <w:szCs w:val="20"/>
          <w:lang w:val="pt-BR" w:eastAsia="es-PE"/>
        </w:rPr>
        <w:t xml:space="preserve"> </w:t>
      </w:r>
      <w:proofErr w:type="spellStart"/>
      <w:proofErr w:type="gramStart"/>
      <w:r w:rsidRPr="00B60B6B">
        <w:rPr>
          <w:rFonts w:ascii="Courier New" w:hAnsi="Courier New" w:cs="Courier New"/>
          <w:color w:val="000000"/>
          <w:sz w:val="20"/>
          <w:szCs w:val="20"/>
          <w:lang w:val="pt-BR" w:eastAsia="es-PE"/>
        </w:rPr>
        <w:t>as.factor</w:t>
      </w:r>
      <w:proofErr w:type="spellEnd"/>
      <w:proofErr w:type="gramEnd"/>
      <w:r w:rsidRPr="00B60B6B">
        <w:rPr>
          <w:rFonts w:ascii="Courier New" w:hAnsi="Courier New" w:cs="Courier New"/>
          <w:b/>
          <w:bCs/>
          <w:color w:val="000080"/>
          <w:sz w:val="20"/>
          <w:szCs w:val="20"/>
          <w:lang w:val="pt-BR" w:eastAsia="es-PE"/>
        </w:rPr>
        <w:t>(</w:t>
      </w:r>
      <w:proofErr w:type="spellStart"/>
      <w:r w:rsidRPr="00B60B6B">
        <w:rPr>
          <w:rFonts w:ascii="Courier New" w:hAnsi="Courier New" w:cs="Courier New"/>
          <w:color w:val="000000"/>
          <w:sz w:val="20"/>
          <w:szCs w:val="20"/>
          <w:lang w:val="pt-BR" w:eastAsia="es-PE"/>
        </w:rPr>
        <w:t>data_expanded</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Tratamiento</w:t>
      </w:r>
      <w:proofErr w:type="spellEnd"/>
      <w:r w:rsidRPr="00B60B6B">
        <w:rPr>
          <w:rFonts w:ascii="Courier New" w:hAnsi="Courier New" w:cs="Courier New"/>
          <w:b/>
          <w:bCs/>
          <w:color w:val="000080"/>
          <w:sz w:val="20"/>
          <w:szCs w:val="20"/>
          <w:lang w:val="pt-BR" w:eastAsia="es-PE"/>
        </w:rPr>
        <w:t>)</w:t>
      </w:r>
    </w:p>
    <w:p w14:paraId="56C22483"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proofErr w:type="spellStart"/>
      <w:r w:rsidRPr="00B60B6B">
        <w:rPr>
          <w:rFonts w:ascii="Courier New" w:hAnsi="Courier New" w:cs="Courier New"/>
          <w:color w:val="000000"/>
          <w:sz w:val="20"/>
          <w:szCs w:val="20"/>
          <w:lang w:val="en-US" w:eastAsia="es-PE"/>
        </w:rPr>
        <w:t>data_expanded</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Variable</w:t>
      </w:r>
      <w:proofErr w:type="spellEnd"/>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&lt;-</w:t>
      </w:r>
      <w:r w:rsidRPr="00B60B6B">
        <w:rPr>
          <w:rFonts w:ascii="Courier New" w:hAnsi="Courier New" w:cs="Courier New"/>
          <w:color w:val="000000"/>
          <w:sz w:val="20"/>
          <w:szCs w:val="20"/>
          <w:lang w:val="en-US" w:eastAsia="es-PE"/>
        </w:rPr>
        <w:t xml:space="preserve"> </w:t>
      </w:r>
      <w:proofErr w:type="spellStart"/>
      <w:proofErr w:type="gramStart"/>
      <w:r w:rsidRPr="00B60B6B">
        <w:rPr>
          <w:rFonts w:ascii="Courier New" w:hAnsi="Courier New" w:cs="Courier New"/>
          <w:color w:val="000000"/>
          <w:sz w:val="20"/>
          <w:szCs w:val="20"/>
          <w:lang w:val="en-US" w:eastAsia="es-PE"/>
        </w:rPr>
        <w:t>as.factor</w:t>
      </w:r>
      <w:proofErr w:type="spellEnd"/>
      <w:proofErr w:type="gramEnd"/>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data_expanded</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Variable</w:t>
      </w:r>
      <w:proofErr w:type="spellEnd"/>
      <w:r w:rsidRPr="00B60B6B">
        <w:rPr>
          <w:rFonts w:ascii="Courier New" w:hAnsi="Courier New" w:cs="Courier New"/>
          <w:b/>
          <w:bCs/>
          <w:color w:val="000080"/>
          <w:sz w:val="20"/>
          <w:szCs w:val="20"/>
          <w:lang w:val="en-US" w:eastAsia="es-PE"/>
        </w:rPr>
        <w:t>)</w:t>
      </w:r>
    </w:p>
    <w:p w14:paraId="70FF9D37"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p>
    <w:p w14:paraId="193F28D7" w14:textId="0D96BD30" w:rsidR="00DC4E6F" w:rsidRPr="00DC4E6F" w:rsidRDefault="00DC4E6F" w:rsidP="00DC4E6F">
      <w:pPr>
        <w:shd w:val="clear" w:color="auto" w:fill="FFFFFF"/>
        <w:jc w:val="left"/>
        <w:rPr>
          <w:rFonts w:ascii="Courier New" w:hAnsi="Courier New" w:cs="Courier New"/>
          <w:color w:val="000000"/>
          <w:sz w:val="20"/>
          <w:szCs w:val="20"/>
          <w:lang w:val="es-PE" w:eastAsia="es-PE"/>
        </w:rPr>
      </w:pPr>
      <w:proofErr w:type="spellStart"/>
      <w:r w:rsidRPr="00DC4E6F">
        <w:rPr>
          <w:rFonts w:ascii="Courier New" w:hAnsi="Courier New" w:cs="Courier New"/>
          <w:color w:val="000000"/>
          <w:sz w:val="20"/>
          <w:szCs w:val="20"/>
          <w:lang w:val="es-PE" w:eastAsia="es-PE"/>
        </w:rPr>
        <w:t>res.aov</w:t>
      </w:r>
      <w:proofErr w:type="spellEnd"/>
      <w:r w:rsidRPr="00DC4E6F">
        <w:rPr>
          <w:rFonts w:ascii="Courier New" w:hAnsi="Courier New" w:cs="Courier New"/>
          <w:color w:val="000000"/>
          <w:sz w:val="20"/>
          <w:szCs w:val="20"/>
          <w:lang w:val="es-PE" w:eastAsia="es-PE"/>
        </w:rPr>
        <w:t xml:space="preserve"> </w:t>
      </w:r>
      <w:r w:rsidRPr="00DC4E6F">
        <w:rPr>
          <w:rFonts w:ascii="Courier New" w:hAnsi="Courier New" w:cs="Courier New"/>
          <w:b/>
          <w:bCs/>
          <w:color w:val="000080"/>
          <w:sz w:val="20"/>
          <w:szCs w:val="20"/>
          <w:lang w:val="es-PE" w:eastAsia="es-PE"/>
        </w:rPr>
        <w:t>&lt;-</w:t>
      </w:r>
      <w:r w:rsidRPr="00DC4E6F">
        <w:rPr>
          <w:rFonts w:ascii="Courier New" w:hAnsi="Courier New" w:cs="Courier New"/>
          <w:color w:val="000000"/>
          <w:sz w:val="20"/>
          <w:szCs w:val="20"/>
          <w:lang w:val="es-PE" w:eastAsia="es-PE"/>
        </w:rPr>
        <w:t xml:space="preserve"> </w:t>
      </w:r>
      <w:proofErr w:type="spellStart"/>
      <w:proofErr w:type="gramStart"/>
      <w:r w:rsidRPr="00DC4E6F">
        <w:rPr>
          <w:rFonts w:ascii="Courier New" w:hAnsi="Courier New" w:cs="Courier New"/>
          <w:color w:val="8000FF"/>
          <w:sz w:val="20"/>
          <w:szCs w:val="20"/>
          <w:lang w:val="es-PE" w:eastAsia="es-PE"/>
        </w:rPr>
        <w:t>aov</w:t>
      </w:r>
      <w:proofErr w:type="spellEnd"/>
      <w:r w:rsidRPr="00DC4E6F">
        <w:rPr>
          <w:rFonts w:ascii="Courier New" w:hAnsi="Courier New" w:cs="Courier New"/>
          <w:b/>
          <w:bCs/>
          <w:color w:val="000080"/>
          <w:sz w:val="20"/>
          <w:szCs w:val="20"/>
          <w:lang w:val="es-PE" w:eastAsia="es-PE"/>
        </w:rPr>
        <w:t>(</w:t>
      </w:r>
      <w:proofErr w:type="gramEnd"/>
      <w:r w:rsidRPr="00DC4E6F">
        <w:rPr>
          <w:rFonts w:ascii="Courier New" w:hAnsi="Courier New" w:cs="Courier New"/>
          <w:color w:val="000000"/>
          <w:sz w:val="20"/>
          <w:szCs w:val="20"/>
          <w:lang w:val="es-PE" w:eastAsia="es-PE"/>
        </w:rPr>
        <w:t xml:space="preserve">Valor </w:t>
      </w:r>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 xml:space="preserve"> </w:t>
      </w:r>
      <w:proofErr w:type="spellStart"/>
      <w:r w:rsidRPr="00DC4E6F">
        <w:rPr>
          <w:rFonts w:ascii="Courier New" w:hAnsi="Courier New" w:cs="Courier New"/>
          <w:color w:val="000000"/>
          <w:sz w:val="20"/>
          <w:szCs w:val="20"/>
          <w:lang w:val="es-PE" w:eastAsia="es-PE"/>
        </w:rPr>
        <w:t>Tratamiento</w:t>
      </w:r>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Variable</w:t>
      </w:r>
      <w:proofErr w:type="spellEnd"/>
      <w:r w:rsidRPr="00DC4E6F">
        <w:rPr>
          <w:rFonts w:ascii="Courier New" w:hAnsi="Courier New" w:cs="Courier New"/>
          <w:color w:val="000000"/>
          <w:sz w:val="20"/>
          <w:szCs w:val="20"/>
          <w:lang w:val="es-PE" w:eastAsia="es-PE"/>
        </w:rPr>
        <w:t xml:space="preserve">, </w:t>
      </w:r>
      <w:r w:rsidRPr="00DC4E6F">
        <w:rPr>
          <w:rFonts w:ascii="Courier New" w:hAnsi="Courier New" w:cs="Courier New"/>
          <w:color w:val="8000FF"/>
          <w:sz w:val="20"/>
          <w:szCs w:val="20"/>
          <w:lang w:val="es-PE" w:eastAsia="es-PE"/>
        </w:rPr>
        <w:t>data</w:t>
      </w:r>
      <w:r w:rsidRPr="00DC4E6F">
        <w:rPr>
          <w:rFonts w:ascii="Courier New" w:hAnsi="Courier New" w:cs="Courier New"/>
          <w:color w:val="000000"/>
          <w:sz w:val="20"/>
          <w:szCs w:val="20"/>
          <w:lang w:val="es-PE" w:eastAsia="es-PE"/>
        </w:rPr>
        <w:t xml:space="preserve"> </w:t>
      </w:r>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 xml:space="preserve"> </w:t>
      </w:r>
      <w:proofErr w:type="spellStart"/>
      <w:r w:rsidRPr="00DC4E6F">
        <w:rPr>
          <w:rFonts w:ascii="Courier New" w:hAnsi="Courier New" w:cs="Courier New"/>
          <w:color w:val="000000"/>
          <w:sz w:val="20"/>
          <w:szCs w:val="20"/>
          <w:lang w:val="es-PE" w:eastAsia="es-PE"/>
        </w:rPr>
        <w:t>data_expanded</w:t>
      </w:r>
      <w:proofErr w:type="spellEnd"/>
      <w:r w:rsidRPr="00DC4E6F">
        <w:rPr>
          <w:rFonts w:ascii="Courier New" w:hAnsi="Courier New" w:cs="Courier New"/>
          <w:b/>
          <w:bCs/>
          <w:color w:val="000080"/>
          <w:sz w:val="20"/>
          <w:szCs w:val="20"/>
          <w:lang w:val="es-PE" w:eastAsia="es-PE"/>
        </w:rPr>
        <w:t>)</w:t>
      </w:r>
    </w:p>
    <w:p w14:paraId="270E7C46"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roofErr w:type="spellStart"/>
      <w:r w:rsidRPr="00DC4E6F">
        <w:rPr>
          <w:rFonts w:ascii="Courier New" w:hAnsi="Courier New" w:cs="Courier New"/>
          <w:color w:val="8000FF"/>
          <w:sz w:val="20"/>
          <w:szCs w:val="20"/>
          <w:lang w:val="es-PE" w:eastAsia="es-PE"/>
        </w:rPr>
        <w:t>summary</w:t>
      </w:r>
      <w:proofErr w:type="spellEnd"/>
      <w:r w:rsidRPr="00DC4E6F">
        <w:rPr>
          <w:rFonts w:ascii="Courier New" w:hAnsi="Courier New" w:cs="Courier New"/>
          <w:b/>
          <w:bCs/>
          <w:color w:val="000080"/>
          <w:sz w:val="20"/>
          <w:szCs w:val="20"/>
          <w:lang w:val="es-PE" w:eastAsia="es-PE"/>
        </w:rPr>
        <w:t>(</w:t>
      </w:r>
      <w:proofErr w:type="spellStart"/>
      <w:r w:rsidRPr="00DC4E6F">
        <w:rPr>
          <w:rFonts w:ascii="Courier New" w:hAnsi="Courier New" w:cs="Courier New"/>
          <w:color w:val="000000"/>
          <w:sz w:val="20"/>
          <w:szCs w:val="20"/>
          <w:lang w:val="es-PE" w:eastAsia="es-PE"/>
        </w:rPr>
        <w:t>res.aov</w:t>
      </w:r>
      <w:proofErr w:type="spellEnd"/>
      <w:r w:rsidRPr="00DC4E6F">
        <w:rPr>
          <w:rFonts w:ascii="Courier New" w:hAnsi="Courier New" w:cs="Courier New"/>
          <w:b/>
          <w:bCs/>
          <w:color w:val="000080"/>
          <w:sz w:val="20"/>
          <w:szCs w:val="20"/>
          <w:lang w:val="es-PE" w:eastAsia="es-PE"/>
        </w:rPr>
        <w:t>)</w:t>
      </w:r>
    </w:p>
    <w:p w14:paraId="71C25DCC"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
    <w:p w14:paraId="4895492E"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8000"/>
          <w:sz w:val="20"/>
          <w:szCs w:val="20"/>
          <w:lang w:val="es-PE" w:eastAsia="es-PE"/>
        </w:rPr>
        <w:t># Si hay normalidad en nuestros datos</w:t>
      </w:r>
    </w:p>
    <w:p w14:paraId="22253D1C"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proofErr w:type="spellStart"/>
      <w:r w:rsidRPr="00B60B6B">
        <w:rPr>
          <w:rFonts w:ascii="Courier New" w:hAnsi="Courier New" w:cs="Courier New"/>
          <w:color w:val="000000"/>
          <w:sz w:val="20"/>
          <w:szCs w:val="20"/>
          <w:lang w:val="en-US" w:eastAsia="es-PE"/>
        </w:rPr>
        <w:t>aov_residuals</w:t>
      </w:r>
      <w:proofErr w:type="spellEnd"/>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8000FF"/>
          <w:sz w:val="20"/>
          <w:szCs w:val="20"/>
          <w:lang w:val="en-US" w:eastAsia="es-PE"/>
        </w:rPr>
        <w:t>residuals</w:t>
      </w:r>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res.aov</w:t>
      </w:r>
      <w:proofErr w:type="spellEnd"/>
      <w:r w:rsidRPr="00B60B6B">
        <w:rPr>
          <w:rFonts w:ascii="Courier New" w:hAnsi="Courier New" w:cs="Courier New"/>
          <w:b/>
          <w:bCs/>
          <w:color w:val="000080"/>
          <w:sz w:val="20"/>
          <w:szCs w:val="20"/>
          <w:lang w:val="en-US" w:eastAsia="es-PE"/>
        </w:rPr>
        <w:t>)</w:t>
      </w:r>
    </w:p>
    <w:p w14:paraId="09A61505"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proofErr w:type="spellStart"/>
      <w:r w:rsidRPr="00B60B6B">
        <w:rPr>
          <w:rFonts w:ascii="Courier New" w:hAnsi="Courier New" w:cs="Courier New"/>
          <w:color w:val="000000"/>
          <w:sz w:val="20"/>
          <w:szCs w:val="20"/>
          <w:lang w:val="en-US" w:eastAsia="es-PE"/>
        </w:rPr>
        <w:lastRenderedPageBreak/>
        <w:t>shapiro.test</w:t>
      </w:r>
      <w:proofErr w:type="spellEnd"/>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aov_residuals</w:t>
      </w:r>
      <w:proofErr w:type="spellEnd"/>
      <w:r w:rsidRPr="00B60B6B">
        <w:rPr>
          <w:rFonts w:ascii="Courier New" w:hAnsi="Courier New" w:cs="Courier New"/>
          <w:b/>
          <w:bCs/>
          <w:color w:val="000080"/>
          <w:sz w:val="20"/>
          <w:szCs w:val="20"/>
          <w:lang w:val="en-US" w:eastAsia="es-PE"/>
        </w:rPr>
        <w:t>)</w:t>
      </w:r>
    </w:p>
    <w:p w14:paraId="43811CFC"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p>
    <w:p w14:paraId="4B41C3EA"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proofErr w:type="spellStart"/>
      <w:r w:rsidRPr="00B60B6B">
        <w:rPr>
          <w:rFonts w:ascii="Courier New" w:hAnsi="Courier New" w:cs="Courier New"/>
          <w:color w:val="000000"/>
          <w:sz w:val="20"/>
          <w:szCs w:val="20"/>
          <w:lang w:val="en-US" w:eastAsia="es-PE"/>
        </w:rPr>
        <w:t>bartlett.</w:t>
      </w:r>
      <w:proofErr w:type="gramStart"/>
      <w:r w:rsidRPr="00B60B6B">
        <w:rPr>
          <w:rFonts w:ascii="Courier New" w:hAnsi="Courier New" w:cs="Courier New"/>
          <w:color w:val="000000"/>
          <w:sz w:val="20"/>
          <w:szCs w:val="20"/>
          <w:lang w:val="en-US" w:eastAsia="es-PE"/>
        </w:rPr>
        <w:t>test</w:t>
      </w:r>
      <w:proofErr w:type="spellEnd"/>
      <w:r w:rsidRPr="00B60B6B">
        <w:rPr>
          <w:rFonts w:ascii="Courier New" w:hAnsi="Courier New" w:cs="Courier New"/>
          <w:b/>
          <w:bCs/>
          <w:color w:val="000080"/>
          <w:sz w:val="20"/>
          <w:szCs w:val="20"/>
          <w:lang w:val="en-US" w:eastAsia="es-PE"/>
        </w:rPr>
        <w:t>(</w:t>
      </w:r>
      <w:proofErr w:type="gramEnd"/>
      <w:r w:rsidRPr="00B60B6B">
        <w:rPr>
          <w:rFonts w:ascii="Courier New" w:hAnsi="Courier New" w:cs="Courier New"/>
          <w:color w:val="000000"/>
          <w:sz w:val="20"/>
          <w:szCs w:val="20"/>
          <w:lang w:val="en-US" w:eastAsia="es-PE"/>
        </w:rPr>
        <w:t xml:space="preserve">Valor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Variable, </w:t>
      </w:r>
      <w:r w:rsidRPr="00B60B6B">
        <w:rPr>
          <w:rFonts w:ascii="Courier New" w:hAnsi="Courier New" w:cs="Courier New"/>
          <w:color w:val="8000FF"/>
          <w:sz w:val="20"/>
          <w:szCs w:val="20"/>
          <w:lang w:val="en-US" w:eastAsia="es-PE"/>
        </w:rPr>
        <w:t>data</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000000"/>
          <w:sz w:val="20"/>
          <w:szCs w:val="20"/>
          <w:lang w:val="en-US" w:eastAsia="es-PE"/>
        </w:rPr>
        <w:t>data_expanded</w:t>
      </w:r>
      <w:proofErr w:type="spellEnd"/>
      <w:r w:rsidRPr="00B60B6B">
        <w:rPr>
          <w:rFonts w:ascii="Courier New" w:hAnsi="Courier New" w:cs="Courier New"/>
          <w:b/>
          <w:bCs/>
          <w:color w:val="000080"/>
          <w:sz w:val="20"/>
          <w:szCs w:val="20"/>
          <w:lang w:val="en-US" w:eastAsia="es-PE"/>
        </w:rPr>
        <w:t>)</w:t>
      </w:r>
    </w:p>
    <w:p w14:paraId="3505D614" w14:textId="77777777" w:rsidR="00DC4E6F" w:rsidRPr="00751992" w:rsidRDefault="00DC4E6F" w:rsidP="00DC4E6F">
      <w:pPr>
        <w:shd w:val="clear" w:color="auto" w:fill="FFFFFF"/>
        <w:jc w:val="left"/>
        <w:rPr>
          <w:rFonts w:ascii="Courier New" w:hAnsi="Courier New" w:cs="Courier New"/>
          <w:color w:val="000000"/>
          <w:sz w:val="20"/>
          <w:szCs w:val="20"/>
          <w:lang w:val="en-US" w:eastAsia="es-PE"/>
        </w:rPr>
      </w:pPr>
      <w:proofErr w:type="spellStart"/>
      <w:r w:rsidRPr="00751992">
        <w:rPr>
          <w:rFonts w:ascii="Courier New" w:hAnsi="Courier New" w:cs="Courier New"/>
          <w:color w:val="000000"/>
          <w:sz w:val="20"/>
          <w:szCs w:val="20"/>
          <w:lang w:val="en-US" w:eastAsia="es-PE"/>
        </w:rPr>
        <w:t>bartlett.</w:t>
      </w:r>
      <w:proofErr w:type="gramStart"/>
      <w:r w:rsidRPr="00751992">
        <w:rPr>
          <w:rFonts w:ascii="Courier New" w:hAnsi="Courier New" w:cs="Courier New"/>
          <w:color w:val="000000"/>
          <w:sz w:val="20"/>
          <w:szCs w:val="20"/>
          <w:lang w:val="en-US" w:eastAsia="es-PE"/>
        </w:rPr>
        <w:t>test</w:t>
      </w:r>
      <w:proofErr w:type="spellEnd"/>
      <w:r w:rsidRPr="00751992">
        <w:rPr>
          <w:rFonts w:ascii="Courier New" w:hAnsi="Courier New" w:cs="Courier New"/>
          <w:b/>
          <w:bCs/>
          <w:color w:val="000080"/>
          <w:sz w:val="20"/>
          <w:szCs w:val="20"/>
          <w:lang w:val="en-US" w:eastAsia="es-PE"/>
        </w:rPr>
        <w:t>(</w:t>
      </w:r>
      <w:proofErr w:type="gramEnd"/>
      <w:r w:rsidRPr="00751992">
        <w:rPr>
          <w:rFonts w:ascii="Courier New" w:hAnsi="Courier New" w:cs="Courier New"/>
          <w:color w:val="000000"/>
          <w:sz w:val="20"/>
          <w:szCs w:val="20"/>
          <w:lang w:val="en-US" w:eastAsia="es-PE"/>
        </w:rPr>
        <w:t xml:space="preserve">Valor </w:t>
      </w:r>
      <w:r w:rsidRPr="00751992">
        <w:rPr>
          <w:rFonts w:ascii="Courier New" w:hAnsi="Courier New" w:cs="Courier New"/>
          <w:b/>
          <w:bCs/>
          <w:color w:val="000080"/>
          <w:sz w:val="20"/>
          <w:szCs w:val="20"/>
          <w:lang w:val="en-US" w:eastAsia="es-PE"/>
        </w:rPr>
        <w:t>~</w:t>
      </w:r>
      <w:r w:rsidRPr="00751992">
        <w:rPr>
          <w:rFonts w:ascii="Courier New" w:hAnsi="Courier New" w:cs="Courier New"/>
          <w:color w:val="000000"/>
          <w:sz w:val="20"/>
          <w:szCs w:val="20"/>
          <w:lang w:val="en-US" w:eastAsia="es-PE"/>
        </w:rPr>
        <w:t xml:space="preserve"> </w:t>
      </w:r>
      <w:proofErr w:type="spellStart"/>
      <w:r w:rsidRPr="00751992">
        <w:rPr>
          <w:rFonts w:ascii="Courier New" w:hAnsi="Courier New" w:cs="Courier New"/>
          <w:color w:val="000000"/>
          <w:sz w:val="20"/>
          <w:szCs w:val="20"/>
          <w:lang w:val="en-US" w:eastAsia="es-PE"/>
        </w:rPr>
        <w:t>Tratamiento</w:t>
      </w:r>
      <w:proofErr w:type="spellEnd"/>
      <w:r w:rsidRPr="00751992">
        <w:rPr>
          <w:rFonts w:ascii="Courier New" w:hAnsi="Courier New" w:cs="Courier New"/>
          <w:color w:val="000000"/>
          <w:sz w:val="20"/>
          <w:szCs w:val="20"/>
          <w:lang w:val="en-US" w:eastAsia="es-PE"/>
        </w:rPr>
        <w:t xml:space="preserve">, </w:t>
      </w:r>
      <w:r w:rsidRPr="00751992">
        <w:rPr>
          <w:rFonts w:ascii="Courier New" w:hAnsi="Courier New" w:cs="Courier New"/>
          <w:color w:val="8000FF"/>
          <w:sz w:val="20"/>
          <w:szCs w:val="20"/>
          <w:lang w:val="en-US" w:eastAsia="es-PE"/>
        </w:rPr>
        <w:t>data</w:t>
      </w:r>
      <w:r w:rsidRPr="00751992">
        <w:rPr>
          <w:rFonts w:ascii="Courier New" w:hAnsi="Courier New" w:cs="Courier New"/>
          <w:color w:val="000000"/>
          <w:sz w:val="20"/>
          <w:szCs w:val="20"/>
          <w:lang w:val="en-US" w:eastAsia="es-PE"/>
        </w:rPr>
        <w:t xml:space="preserve"> </w:t>
      </w:r>
      <w:r w:rsidRPr="00751992">
        <w:rPr>
          <w:rFonts w:ascii="Courier New" w:hAnsi="Courier New" w:cs="Courier New"/>
          <w:b/>
          <w:bCs/>
          <w:color w:val="000080"/>
          <w:sz w:val="20"/>
          <w:szCs w:val="20"/>
          <w:lang w:val="en-US" w:eastAsia="es-PE"/>
        </w:rPr>
        <w:t>=</w:t>
      </w:r>
      <w:r w:rsidRPr="00751992">
        <w:rPr>
          <w:rFonts w:ascii="Courier New" w:hAnsi="Courier New" w:cs="Courier New"/>
          <w:color w:val="000000"/>
          <w:sz w:val="20"/>
          <w:szCs w:val="20"/>
          <w:lang w:val="en-US" w:eastAsia="es-PE"/>
        </w:rPr>
        <w:t xml:space="preserve"> </w:t>
      </w:r>
      <w:proofErr w:type="spellStart"/>
      <w:r w:rsidRPr="00751992">
        <w:rPr>
          <w:rFonts w:ascii="Courier New" w:hAnsi="Courier New" w:cs="Courier New"/>
          <w:color w:val="000000"/>
          <w:sz w:val="20"/>
          <w:szCs w:val="20"/>
          <w:lang w:val="en-US" w:eastAsia="es-PE"/>
        </w:rPr>
        <w:t>data_expanded</w:t>
      </w:r>
      <w:proofErr w:type="spellEnd"/>
      <w:r w:rsidRPr="00751992">
        <w:rPr>
          <w:rFonts w:ascii="Courier New" w:hAnsi="Courier New" w:cs="Courier New"/>
          <w:b/>
          <w:bCs/>
          <w:color w:val="000080"/>
          <w:sz w:val="20"/>
          <w:szCs w:val="20"/>
          <w:lang w:val="en-US" w:eastAsia="es-PE"/>
        </w:rPr>
        <w:t>)</w:t>
      </w:r>
    </w:p>
    <w:p w14:paraId="3BF29096" w14:textId="77777777" w:rsidR="00DC4E6F" w:rsidRPr="00751992" w:rsidRDefault="00DC4E6F" w:rsidP="00DC4E6F">
      <w:pPr>
        <w:shd w:val="clear" w:color="auto" w:fill="FFFFFF"/>
        <w:jc w:val="left"/>
        <w:rPr>
          <w:rFonts w:ascii="Courier New" w:hAnsi="Courier New" w:cs="Courier New"/>
          <w:color w:val="000000"/>
          <w:sz w:val="20"/>
          <w:szCs w:val="20"/>
          <w:lang w:val="en-US" w:eastAsia="es-PE"/>
        </w:rPr>
      </w:pPr>
    </w:p>
    <w:p w14:paraId="63A1A3BB"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8000"/>
          <w:sz w:val="20"/>
          <w:szCs w:val="20"/>
          <w:lang w:val="en-US" w:eastAsia="es-PE"/>
        </w:rPr>
        <w:t>#Durbin-Watson test</w:t>
      </w:r>
    </w:p>
    <w:p w14:paraId="4B132396"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proofErr w:type="spellStart"/>
      <w:proofErr w:type="gramStart"/>
      <w:r w:rsidRPr="00B60B6B">
        <w:rPr>
          <w:rFonts w:ascii="Courier New" w:hAnsi="Courier New" w:cs="Courier New"/>
          <w:color w:val="000000"/>
          <w:sz w:val="20"/>
          <w:szCs w:val="20"/>
          <w:lang w:val="en-US" w:eastAsia="es-PE"/>
        </w:rPr>
        <w:t>lmtest</w:t>
      </w:r>
      <w:proofErr w:type="spellEnd"/>
      <w:r w:rsidRPr="00B60B6B">
        <w:rPr>
          <w:rFonts w:ascii="Courier New" w:hAnsi="Courier New" w:cs="Courier New"/>
          <w:b/>
          <w:bCs/>
          <w:color w:val="000080"/>
          <w:sz w:val="20"/>
          <w:szCs w:val="20"/>
          <w:lang w:val="en-US" w:eastAsia="es-PE"/>
        </w:rPr>
        <w:t>::</w:t>
      </w:r>
      <w:proofErr w:type="spellStart"/>
      <w:proofErr w:type="gramEnd"/>
      <w:r w:rsidRPr="00B60B6B">
        <w:rPr>
          <w:rFonts w:ascii="Courier New" w:hAnsi="Courier New" w:cs="Courier New"/>
          <w:color w:val="000000"/>
          <w:sz w:val="20"/>
          <w:szCs w:val="20"/>
          <w:lang w:val="en-US" w:eastAsia="es-PE"/>
        </w:rPr>
        <w:t>dwtest</w:t>
      </w:r>
      <w:proofErr w:type="spellEnd"/>
      <w:r w:rsidRPr="00B60B6B">
        <w:rPr>
          <w:rFonts w:ascii="Courier New" w:hAnsi="Courier New" w:cs="Courier New"/>
          <w:b/>
          <w:bCs/>
          <w:color w:val="000080"/>
          <w:sz w:val="20"/>
          <w:szCs w:val="20"/>
          <w:lang w:val="en-US" w:eastAsia="es-PE"/>
        </w:rPr>
        <w:t>(</w:t>
      </w:r>
      <w:proofErr w:type="spellStart"/>
      <w:r w:rsidRPr="00B60B6B">
        <w:rPr>
          <w:rFonts w:ascii="Courier New" w:hAnsi="Courier New" w:cs="Courier New"/>
          <w:color w:val="000000"/>
          <w:sz w:val="20"/>
          <w:szCs w:val="20"/>
          <w:lang w:val="en-US" w:eastAsia="es-PE"/>
        </w:rPr>
        <w:t>res.aov</w:t>
      </w:r>
      <w:proofErr w:type="spellEnd"/>
      <w:r w:rsidRPr="00B60B6B">
        <w:rPr>
          <w:rFonts w:ascii="Courier New" w:hAnsi="Courier New" w:cs="Courier New"/>
          <w:b/>
          <w:bCs/>
          <w:color w:val="000080"/>
          <w:sz w:val="20"/>
          <w:szCs w:val="20"/>
          <w:lang w:val="en-US" w:eastAsia="es-PE"/>
        </w:rPr>
        <w:t>)</w:t>
      </w:r>
    </w:p>
    <w:p w14:paraId="3849057D"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p>
    <w:p w14:paraId="646457A3"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tukeyMetodo1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000000"/>
          <w:sz w:val="20"/>
          <w:szCs w:val="20"/>
          <w:lang w:val="en-US" w:eastAsia="es-PE"/>
        </w:rPr>
        <w:t>HSD.test</w:t>
      </w:r>
      <w:proofErr w:type="spellEnd"/>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res.</w:t>
      </w:r>
      <w:proofErr w:type="spellStart"/>
      <w:r w:rsidRPr="00B60B6B">
        <w:rPr>
          <w:rFonts w:ascii="Courier New" w:hAnsi="Courier New" w:cs="Courier New"/>
          <w:color w:val="000000"/>
          <w:sz w:val="20"/>
          <w:szCs w:val="20"/>
          <w:lang w:val="en-US" w:eastAsia="es-PE"/>
        </w:rPr>
        <w:t>aov</w:t>
      </w:r>
      <w:proofErr w:type="spellEnd"/>
      <w:r w:rsidRPr="00B60B6B">
        <w:rPr>
          <w:rFonts w:ascii="Courier New" w:hAnsi="Courier New" w:cs="Courier New"/>
          <w:color w:val="000000"/>
          <w:sz w:val="20"/>
          <w:szCs w:val="20"/>
          <w:lang w:val="en-US" w:eastAsia="es-PE"/>
        </w:rPr>
        <w:t>,</w:t>
      </w:r>
      <w:r w:rsidRPr="00B60B6B">
        <w:rPr>
          <w:rFonts w:ascii="Courier New" w:hAnsi="Courier New" w:cs="Courier New"/>
          <w:color w:val="808080"/>
          <w:sz w:val="20"/>
          <w:szCs w:val="20"/>
          <w:lang w:val="en-US" w:eastAsia="es-PE"/>
        </w:rPr>
        <w:t>"</w:t>
      </w:r>
      <w:proofErr w:type="spellStart"/>
      <w:r w:rsidRPr="00B60B6B">
        <w:rPr>
          <w:rFonts w:ascii="Courier New" w:hAnsi="Courier New" w:cs="Courier New"/>
          <w:color w:val="808080"/>
          <w:sz w:val="20"/>
          <w:szCs w:val="20"/>
          <w:lang w:val="en-US" w:eastAsia="es-PE"/>
        </w:rPr>
        <w:t>Tratamiento</w:t>
      </w:r>
      <w:proofErr w:type="spellEnd"/>
      <w:r w:rsidRPr="00B60B6B">
        <w:rPr>
          <w:rFonts w:ascii="Courier New" w:hAnsi="Courier New" w:cs="Courier New"/>
          <w:color w:val="808080"/>
          <w:sz w:val="20"/>
          <w:szCs w:val="20"/>
          <w:lang w:val="en-US" w:eastAsia="es-PE"/>
        </w:rPr>
        <w:t>"</w:t>
      </w:r>
      <w:r w:rsidRPr="00B60B6B">
        <w:rPr>
          <w:rFonts w:ascii="Courier New" w:hAnsi="Courier New" w:cs="Courier New"/>
          <w:color w:val="000000"/>
          <w:sz w:val="20"/>
          <w:szCs w:val="20"/>
          <w:lang w:val="en-US" w:eastAsia="es-PE"/>
        </w:rPr>
        <w:t xml:space="preserve">, alpha </w:t>
      </w:r>
      <w:r w:rsidRPr="00B60B6B">
        <w:rPr>
          <w:rFonts w:ascii="Courier New" w:hAnsi="Courier New" w:cs="Courier New"/>
          <w:b/>
          <w:bCs/>
          <w:color w:val="000080"/>
          <w:sz w:val="20"/>
          <w:szCs w:val="20"/>
          <w:lang w:val="en-US" w:eastAsia="es-PE"/>
        </w:rPr>
        <w:t>=</w:t>
      </w:r>
      <w:r w:rsidRPr="00B60B6B">
        <w:rPr>
          <w:rFonts w:ascii="Courier New" w:hAnsi="Courier New" w:cs="Courier New"/>
          <w:color w:val="FF8000"/>
          <w:sz w:val="20"/>
          <w:szCs w:val="20"/>
          <w:lang w:val="en-US" w:eastAsia="es-PE"/>
        </w:rPr>
        <w:t>0.05</w:t>
      </w:r>
      <w:r w:rsidRPr="00B60B6B">
        <w:rPr>
          <w:rFonts w:ascii="Courier New" w:hAnsi="Courier New" w:cs="Courier New"/>
          <w:color w:val="000000"/>
          <w:sz w:val="20"/>
          <w:szCs w:val="20"/>
          <w:lang w:val="en-US" w:eastAsia="es-PE"/>
        </w:rPr>
        <w:t>, group</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T</w:t>
      </w:r>
      <w:r w:rsidRPr="00B60B6B">
        <w:rPr>
          <w:rFonts w:ascii="Courier New" w:hAnsi="Courier New" w:cs="Courier New"/>
          <w:b/>
          <w:bCs/>
          <w:color w:val="000080"/>
          <w:sz w:val="20"/>
          <w:szCs w:val="20"/>
          <w:lang w:val="en-US" w:eastAsia="es-PE"/>
        </w:rPr>
        <w:t>)</w:t>
      </w:r>
    </w:p>
    <w:p w14:paraId="7882F023"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8000FF"/>
          <w:sz w:val="20"/>
          <w:szCs w:val="20"/>
          <w:lang w:val="en-US" w:eastAsia="es-PE"/>
        </w:rPr>
        <w:t>plot</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tukeyMetodo</w:t>
      </w:r>
      <w:proofErr w:type="gramStart"/>
      <w:r w:rsidRPr="00B60B6B">
        <w:rPr>
          <w:rFonts w:ascii="Courier New" w:hAnsi="Courier New" w:cs="Courier New"/>
          <w:color w:val="000000"/>
          <w:sz w:val="20"/>
          <w:szCs w:val="20"/>
          <w:lang w:val="en-US" w:eastAsia="es-PE"/>
        </w:rPr>
        <w:t>1,variation</w:t>
      </w:r>
      <w:proofErr w:type="gramEnd"/>
      <w:r w:rsidRPr="00B60B6B">
        <w:rPr>
          <w:rFonts w:ascii="Courier New" w:hAnsi="Courier New" w:cs="Courier New"/>
          <w:b/>
          <w:bCs/>
          <w:color w:val="000080"/>
          <w:sz w:val="20"/>
          <w:szCs w:val="20"/>
          <w:lang w:val="en-US" w:eastAsia="es-PE"/>
        </w:rPr>
        <w:t>=</w:t>
      </w:r>
      <w:r w:rsidRPr="00B60B6B">
        <w:rPr>
          <w:rFonts w:ascii="Courier New" w:hAnsi="Courier New" w:cs="Courier New"/>
          <w:color w:val="808080"/>
          <w:sz w:val="20"/>
          <w:szCs w:val="20"/>
          <w:lang w:val="en-US" w:eastAsia="es-PE"/>
        </w:rPr>
        <w:t>"IQR"</w:t>
      </w:r>
      <w:r w:rsidRPr="00B60B6B">
        <w:rPr>
          <w:rFonts w:ascii="Courier New" w:hAnsi="Courier New" w:cs="Courier New"/>
          <w:b/>
          <w:bCs/>
          <w:color w:val="000080"/>
          <w:sz w:val="20"/>
          <w:szCs w:val="20"/>
          <w:lang w:val="en-US" w:eastAsia="es-PE"/>
        </w:rPr>
        <w:t>)</w:t>
      </w:r>
    </w:p>
    <w:p w14:paraId="52436C72"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p>
    <w:p w14:paraId="7FA42375"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tukeyMetodo2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000000"/>
          <w:sz w:val="20"/>
          <w:szCs w:val="20"/>
          <w:lang w:val="en-US" w:eastAsia="es-PE"/>
        </w:rPr>
        <w:t>HSD.test</w:t>
      </w:r>
      <w:proofErr w:type="spellEnd"/>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res.</w:t>
      </w:r>
      <w:proofErr w:type="spellStart"/>
      <w:r w:rsidRPr="00B60B6B">
        <w:rPr>
          <w:rFonts w:ascii="Courier New" w:hAnsi="Courier New" w:cs="Courier New"/>
          <w:color w:val="000000"/>
          <w:sz w:val="20"/>
          <w:szCs w:val="20"/>
          <w:lang w:val="en-US" w:eastAsia="es-PE"/>
        </w:rPr>
        <w:t>aov</w:t>
      </w:r>
      <w:proofErr w:type="spellEnd"/>
      <w:r w:rsidRPr="00B60B6B">
        <w:rPr>
          <w:rFonts w:ascii="Courier New" w:hAnsi="Courier New" w:cs="Courier New"/>
          <w:color w:val="000000"/>
          <w:sz w:val="20"/>
          <w:szCs w:val="20"/>
          <w:lang w:val="en-US" w:eastAsia="es-PE"/>
        </w:rPr>
        <w:t>,</w:t>
      </w:r>
      <w:r w:rsidRPr="00B60B6B">
        <w:rPr>
          <w:rFonts w:ascii="Courier New" w:hAnsi="Courier New" w:cs="Courier New"/>
          <w:color w:val="808080"/>
          <w:sz w:val="20"/>
          <w:szCs w:val="20"/>
          <w:lang w:val="en-US" w:eastAsia="es-PE"/>
        </w:rPr>
        <w:t>"Variable"</w:t>
      </w:r>
      <w:r w:rsidRPr="00B60B6B">
        <w:rPr>
          <w:rFonts w:ascii="Courier New" w:hAnsi="Courier New" w:cs="Courier New"/>
          <w:color w:val="000000"/>
          <w:sz w:val="20"/>
          <w:szCs w:val="20"/>
          <w:lang w:val="en-US" w:eastAsia="es-PE"/>
        </w:rPr>
        <w:t xml:space="preserve">, alpha </w:t>
      </w:r>
      <w:r w:rsidRPr="00B60B6B">
        <w:rPr>
          <w:rFonts w:ascii="Courier New" w:hAnsi="Courier New" w:cs="Courier New"/>
          <w:b/>
          <w:bCs/>
          <w:color w:val="000080"/>
          <w:sz w:val="20"/>
          <w:szCs w:val="20"/>
          <w:lang w:val="en-US" w:eastAsia="es-PE"/>
        </w:rPr>
        <w:t>=</w:t>
      </w:r>
      <w:r w:rsidRPr="00B60B6B">
        <w:rPr>
          <w:rFonts w:ascii="Courier New" w:hAnsi="Courier New" w:cs="Courier New"/>
          <w:color w:val="FF8000"/>
          <w:sz w:val="20"/>
          <w:szCs w:val="20"/>
          <w:lang w:val="en-US" w:eastAsia="es-PE"/>
        </w:rPr>
        <w:t>0.05</w:t>
      </w:r>
      <w:r w:rsidRPr="00B60B6B">
        <w:rPr>
          <w:rFonts w:ascii="Courier New" w:hAnsi="Courier New" w:cs="Courier New"/>
          <w:color w:val="000000"/>
          <w:sz w:val="20"/>
          <w:szCs w:val="20"/>
          <w:lang w:val="en-US" w:eastAsia="es-PE"/>
        </w:rPr>
        <w:t>, group</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T</w:t>
      </w:r>
      <w:r w:rsidRPr="00B60B6B">
        <w:rPr>
          <w:rFonts w:ascii="Courier New" w:hAnsi="Courier New" w:cs="Courier New"/>
          <w:b/>
          <w:bCs/>
          <w:color w:val="000080"/>
          <w:sz w:val="20"/>
          <w:szCs w:val="20"/>
          <w:lang w:val="en-US" w:eastAsia="es-PE"/>
        </w:rPr>
        <w:t>)</w:t>
      </w:r>
    </w:p>
    <w:p w14:paraId="56F13BBC"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roofErr w:type="spellStart"/>
      <w:r w:rsidRPr="00DC4E6F">
        <w:rPr>
          <w:rFonts w:ascii="Courier New" w:hAnsi="Courier New" w:cs="Courier New"/>
          <w:color w:val="8000FF"/>
          <w:sz w:val="20"/>
          <w:szCs w:val="20"/>
          <w:lang w:val="es-PE" w:eastAsia="es-PE"/>
        </w:rPr>
        <w:t>plot</w:t>
      </w:r>
      <w:proofErr w:type="spellEnd"/>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tukeyMetodo</w:t>
      </w:r>
      <w:proofErr w:type="gramStart"/>
      <w:r w:rsidRPr="00DC4E6F">
        <w:rPr>
          <w:rFonts w:ascii="Courier New" w:hAnsi="Courier New" w:cs="Courier New"/>
          <w:color w:val="000000"/>
          <w:sz w:val="20"/>
          <w:szCs w:val="20"/>
          <w:lang w:val="es-PE" w:eastAsia="es-PE"/>
        </w:rPr>
        <w:t>2,variation</w:t>
      </w:r>
      <w:proofErr w:type="gramEnd"/>
      <w:r w:rsidRPr="00DC4E6F">
        <w:rPr>
          <w:rFonts w:ascii="Courier New" w:hAnsi="Courier New" w:cs="Courier New"/>
          <w:b/>
          <w:bCs/>
          <w:color w:val="000080"/>
          <w:sz w:val="20"/>
          <w:szCs w:val="20"/>
          <w:lang w:val="es-PE" w:eastAsia="es-PE"/>
        </w:rPr>
        <w:t>=</w:t>
      </w:r>
      <w:r w:rsidRPr="00DC4E6F">
        <w:rPr>
          <w:rFonts w:ascii="Courier New" w:hAnsi="Courier New" w:cs="Courier New"/>
          <w:color w:val="808080"/>
          <w:sz w:val="20"/>
          <w:szCs w:val="20"/>
          <w:lang w:val="es-PE" w:eastAsia="es-PE"/>
        </w:rPr>
        <w:t>"IQR"</w:t>
      </w:r>
      <w:r w:rsidRPr="00DC4E6F">
        <w:rPr>
          <w:rFonts w:ascii="Courier New" w:hAnsi="Courier New" w:cs="Courier New"/>
          <w:b/>
          <w:bCs/>
          <w:color w:val="000080"/>
          <w:sz w:val="20"/>
          <w:szCs w:val="20"/>
          <w:lang w:val="es-PE" w:eastAsia="es-PE"/>
        </w:rPr>
        <w:t>)</w:t>
      </w:r>
    </w:p>
    <w:p w14:paraId="7F8D7B6D"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
    <w:p w14:paraId="71C50685"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
    <w:p w14:paraId="2E981B52"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8000"/>
          <w:sz w:val="20"/>
          <w:szCs w:val="20"/>
          <w:lang w:val="es-PE" w:eastAsia="es-PE"/>
        </w:rPr>
        <w:t># Cargar la librería ggplot2</w:t>
      </w:r>
    </w:p>
    <w:p w14:paraId="1C5CEE23"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roofErr w:type="spellStart"/>
      <w:r w:rsidRPr="00DC4E6F">
        <w:rPr>
          <w:rFonts w:ascii="Courier New" w:hAnsi="Courier New" w:cs="Courier New"/>
          <w:color w:val="8000FF"/>
          <w:sz w:val="20"/>
          <w:szCs w:val="20"/>
          <w:lang w:val="es-PE" w:eastAsia="es-PE"/>
        </w:rPr>
        <w:t>library</w:t>
      </w:r>
      <w:proofErr w:type="spellEnd"/>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ggplot2</w:t>
      </w:r>
      <w:r w:rsidRPr="00DC4E6F">
        <w:rPr>
          <w:rFonts w:ascii="Courier New" w:hAnsi="Courier New" w:cs="Courier New"/>
          <w:b/>
          <w:bCs/>
          <w:color w:val="000080"/>
          <w:sz w:val="20"/>
          <w:szCs w:val="20"/>
          <w:lang w:val="es-PE" w:eastAsia="es-PE"/>
        </w:rPr>
        <w:t>)</w:t>
      </w:r>
    </w:p>
    <w:p w14:paraId="342863EC"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
    <w:p w14:paraId="0C8E18D9"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8000"/>
          <w:sz w:val="20"/>
          <w:szCs w:val="20"/>
          <w:lang w:val="es-PE" w:eastAsia="es-PE"/>
        </w:rPr>
        <w:t># Calcular los valores promedio por tratamiento y variable</w:t>
      </w:r>
    </w:p>
    <w:p w14:paraId="425BF494"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roofErr w:type="spellStart"/>
      <w:r w:rsidRPr="00DC4E6F">
        <w:rPr>
          <w:rFonts w:ascii="Courier New" w:hAnsi="Courier New" w:cs="Courier New"/>
          <w:color w:val="000000"/>
          <w:sz w:val="20"/>
          <w:szCs w:val="20"/>
          <w:lang w:val="es-PE" w:eastAsia="es-PE"/>
        </w:rPr>
        <w:t>intEf</w:t>
      </w:r>
      <w:proofErr w:type="spellEnd"/>
      <w:r w:rsidRPr="00DC4E6F">
        <w:rPr>
          <w:rFonts w:ascii="Courier New" w:hAnsi="Courier New" w:cs="Courier New"/>
          <w:color w:val="000000"/>
          <w:sz w:val="20"/>
          <w:szCs w:val="20"/>
          <w:lang w:val="es-PE" w:eastAsia="es-PE"/>
        </w:rPr>
        <w:t xml:space="preserve"> </w:t>
      </w:r>
      <w:r w:rsidRPr="00DC4E6F">
        <w:rPr>
          <w:rFonts w:ascii="Courier New" w:hAnsi="Courier New" w:cs="Courier New"/>
          <w:b/>
          <w:bCs/>
          <w:color w:val="000080"/>
          <w:sz w:val="20"/>
          <w:szCs w:val="20"/>
          <w:lang w:val="es-PE" w:eastAsia="es-PE"/>
        </w:rPr>
        <w:t>&lt;-</w:t>
      </w:r>
      <w:r w:rsidRPr="00DC4E6F">
        <w:rPr>
          <w:rFonts w:ascii="Courier New" w:hAnsi="Courier New" w:cs="Courier New"/>
          <w:color w:val="000000"/>
          <w:sz w:val="20"/>
          <w:szCs w:val="20"/>
          <w:lang w:val="es-PE" w:eastAsia="es-PE"/>
        </w:rPr>
        <w:t xml:space="preserve"> </w:t>
      </w:r>
      <w:proofErr w:type="spellStart"/>
      <w:proofErr w:type="gramStart"/>
      <w:r w:rsidRPr="00DC4E6F">
        <w:rPr>
          <w:rFonts w:ascii="Courier New" w:hAnsi="Courier New" w:cs="Courier New"/>
          <w:color w:val="8000FF"/>
          <w:sz w:val="20"/>
          <w:szCs w:val="20"/>
          <w:lang w:val="es-PE" w:eastAsia="es-PE"/>
        </w:rPr>
        <w:t>aggregate</w:t>
      </w:r>
      <w:proofErr w:type="spellEnd"/>
      <w:r w:rsidRPr="00DC4E6F">
        <w:rPr>
          <w:rFonts w:ascii="Courier New" w:hAnsi="Courier New" w:cs="Courier New"/>
          <w:b/>
          <w:bCs/>
          <w:color w:val="000080"/>
          <w:sz w:val="20"/>
          <w:szCs w:val="20"/>
          <w:lang w:val="es-PE" w:eastAsia="es-PE"/>
        </w:rPr>
        <w:t>(</w:t>
      </w:r>
      <w:proofErr w:type="gramEnd"/>
      <w:r w:rsidRPr="00DC4E6F">
        <w:rPr>
          <w:rFonts w:ascii="Courier New" w:hAnsi="Courier New" w:cs="Courier New"/>
          <w:color w:val="000000"/>
          <w:sz w:val="20"/>
          <w:szCs w:val="20"/>
          <w:lang w:val="es-PE" w:eastAsia="es-PE"/>
        </w:rPr>
        <w:t xml:space="preserve">Valor </w:t>
      </w:r>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 xml:space="preserve"> Tratamiento </w:t>
      </w:r>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 xml:space="preserve"> Variable, FUN </w:t>
      </w:r>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 xml:space="preserve"> </w:t>
      </w:r>
      <w:r w:rsidRPr="00DC4E6F">
        <w:rPr>
          <w:rFonts w:ascii="Courier New" w:hAnsi="Courier New" w:cs="Courier New"/>
          <w:color w:val="8000FF"/>
          <w:sz w:val="20"/>
          <w:szCs w:val="20"/>
          <w:lang w:val="es-PE" w:eastAsia="es-PE"/>
        </w:rPr>
        <w:t>mean</w:t>
      </w:r>
      <w:r w:rsidRPr="00DC4E6F">
        <w:rPr>
          <w:rFonts w:ascii="Courier New" w:hAnsi="Courier New" w:cs="Courier New"/>
          <w:color w:val="000000"/>
          <w:sz w:val="20"/>
          <w:szCs w:val="20"/>
          <w:lang w:val="es-PE" w:eastAsia="es-PE"/>
        </w:rPr>
        <w:t xml:space="preserve">, </w:t>
      </w:r>
      <w:r w:rsidRPr="00DC4E6F">
        <w:rPr>
          <w:rFonts w:ascii="Courier New" w:hAnsi="Courier New" w:cs="Courier New"/>
          <w:color w:val="8000FF"/>
          <w:sz w:val="20"/>
          <w:szCs w:val="20"/>
          <w:lang w:val="es-PE" w:eastAsia="es-PE"/>
        </w:rPr>
        <w:t>data</w:t>
      </w:r>
      <w:r w:rsidRPr="00DC4E6F">
        <w:rPr>
          <w:rFonts w:ascii="Courier New" w:hAnsi="Courier New" w:cs="Courier New"/>
          <w:color w:val="000000"/>
          <w:sz w:val="20"/>
          <w:szCs w:val="20"/>
          <w:lang w:val="es-PE" w:eastAsia="es-PE"/>
        </w:rPr>
        <w:t xml:space="preserve"> </w:t>
      </w:r>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 xml:space="preserve"> </w:t>
      </w:r>
      <w:proofErr w:type="spellStart"/>
      <w:r w:rsidRPr="00DC4E6F">
        <w:rPr>
          <w:rFonts w:ascii="Courier New" w:hAnsi="Courier New" w:cs="Courier New"/>
          <w:color w:val="000000"/>
          <w:sz w:val="20"/>
          <w:szCs w:val="20"/>
          <w:lang w:val="es-PE" w:eastAsia="es-PE"/>
        </w:rPr>
        <w:t>data_expanded</w:t>
      </w:r>
      <w:proofErr w:type="spellEnd"/>
      <w:r w:rsidRPr="00DC4E6F">
        <w:rPr>
          <w:rFonts w:ascii="Courier New" w:hAnsi="Courier New" w:cs="Courier New"/>
          <w:b/>
          <w:bCs/>
          <w:color w:val="000080"/>
          <w:sz w:val="20"/>
          <w:szCs w:val="20"/>
          <w:lang w:val="es-PE" w:eastAsia="es-PE"/>
        </w:rPr>
        <w:t>)</w:t>
      </w:r>
    </w:p>
    <w:p w14:paraId="5CC2B100"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
    <w:p w14:paraId="340D21AC"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8000"/>
          <w:sz w:val="20"/>
          <w:szCs w:val="20"/>
          <w:lang w:val="es-PE" w:eastAsia="es-PE"/>
        </w:rPr>
        <w:t># Crear el gráfico con las unidades añadidas</w:t>
      </w:r>
    </w:p>
    <w:p w14:paraId="76D180B3"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proofErr w:type="spellStart"/>
      <w:r w:rsidRPr="00B60B6B">
        <w:rPr>
          <w:rFonts w:ascii="Courier New" w:hAnsi="Courier New" w:cs="Courier New"/>
          <w:color w:val="000000"/>
          <w:sz w:val="20"/>
          <w:szCs w:val="20"/>
          <w:lang w:val="en-US" w:eastAsia="es-PE"/>
        </w:rPr>
        <w:t>effects_interaction</w:t>
      </w:r>
      <w:proofErr w:type="spellEnd"/>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&lt;-</w:t>
      </w:r>
      <w:r w:rsidRPr="00B60B6B">
        <w:rPr>
          <w:rFonts w:ascii="Courier New" w:hAnsi="Courier New" w:cs="Courier New"/>
          <w:color w:val="000000"/>
          <w:sz w:val="20"/>
          <w:szCs w:val="20"/>
          <w:lang w:val="en-US" w:eastAsia="es-PE"/>
        </w:rPr>
        <w:t xml:space="preserve"> </w:t>
      </w:r>
      <w:proofErr w:type="spellStart"/>
      <w:proofErr w:type="gramStart"/>
      <w:r w:rsidRPr="00B60B6B">
        <w:rPr>
          <w:rFonts w:ascii="Courier New" w:hAnsi="Courier New" w:cs="Courier New"/>
          <w:color w:val="000000"/>
          <w:sz w:val="20"/>
          <w:szCs w:val="20"/>
          <w:lang w:val="en-US" w:eastAsia="es-PE"/>
        </w:rPr>
        <w:t>ggplot</w:t>
      </w:r>
      <w:proofErr w:type="spellEnd"/>
      <w:r w:rsidRPr="00B60B6B">
        <w:rPr>
          <w:rFonts w:ascii="Courier New" w:hAnsi="Courier New" w:cs="Courier New"/>
          <w:b/>
          <w:bCs/>
          <w:color w:val="000080"/>
          <w:sz w:val="20"/>
          <w:szCs w:val="20"/>
          <w:lang w:val="en-US" w:eastAsia="es-PE"/>
        </w:rPr>
        <w:t>(</w:t>
      </w:r>
      <w:proofErr w:type="spellStart"/>
      <w:proofErr w:type="gramEnd"/>
      <w:r w:rsidRPr="00B60B6B">
        <w:rPr>
          <w:rFonts w:ascii="Courier New" w:hAnsi="Courier New" w:cs="Courier New"/>
          <w:color w:val="000000"/>
          <w:sz w:val="20"/>
          <w:szCs w:val="20"/>
          <w:lang w:val="en-US" w:eastAsia="es-PE"/>
        </w:rPr>
        <w:t>intEf</w:t>
      </w:r>
      <w:proofErr w:type="spellEnd"/>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000000"/>
          <w:sz w:val="20"/>
          <w:szCs w:val="20"/>
          <w:lang w:val="en-US" w:eastAsia="es-PE"/>
        </w:rPr>
        <w:t>aes</w:t>
      </w:r>
      <w:proofErr w:type="spellEnd"/>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x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000000"/>
          <w:sz w:val="20"/>
          <w:szCs w:val="20"/>
          <w:lang w:val="en-US" w:eastAsia="es-PE"/>
        </w:rPr>
        <w:t>Tratamiento</w:t>
      </w:r>
      <w:proofErr w:type="spellEnd"/>
      <w:r w:rsidRPr="00B60B6B">
        <w:rPr>
          <w:rFonts w:ascii="Courier New" w:hAnsi="Courier New" w:cs="Courier New"/>
          <w:color w:val="000000"/>
          <w:sz w:val="20"/>
          <w:szCs w:val="20"/>
          <w:lang w:val="en-US" w:eastAsia="es-PE"/>
        </w:rPr>
        <w:t xml:space="preserve">, y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Valor, color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Variable</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p>
    <w:p w14:paraId="5E433C3A"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000000"/>
          <w:sz w:val="20"/>
          <w:szCs w:val="20"/>
          <w:lang w:val="en-US" w:eastAsia="es-PE"/>
        </w:rPr>
        <w:t>geom_</w:t>
      </w:r>
      <w:proofErr w:type="gramStart"/>
      <w:r w:rsidRPr="00B60B6B">
        <w:rPr>
          <w:rFonts w:ascii="Courier New" w:hAnsi="Courier New" w:cs="Courier New"/>
          <w:color w:val="000000"/>
          <w:sz w:val="20"/>
          <w:szCs w:val="20"/>
          <w:lang w:val="en-US" w:eastAsia="es-PE"/>
        </w:rPr>
        <w:t>point</w:t>
      </w:r>
      <w:proofErr w:type="spellEnd"/>
      <w:r w:rsidRPr="00B60B6B">
        <w:rPr>
          <w:rFonts w:ascii="Courier New" w:hAnsi="Courier New" w:cs="Courier New"/>
          <w:b/>
          <w:bCs/>
          <w:color w:val="000080"/>
          <w:sz w:val="20"/>
          <w:szCs w:val="20"/>
          <w:lang w:val="en-US" w:eastAsia="es-PE"/>
        </w:rPr>
        <w:t>(</w:t>
      </w:r>
      <w:proofErr w:type="gramEnd"/>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
    <w:p w14:paraId="546A57CF"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000000"/>
          <w:sz w:val="20"/>
          <w:szCs w:val="20"/>
          <w:lang w:val="en-US" w:eastAsia="es-PE"/>
        </w:rPr>
        <w:t>geom_</w:t>
      </w:r>
      <w:proofErr w:type="gramStart"/>
      <w:r w:rsidRPr="00B60B6B">
        <w:rPr>
          <w:rFonts w:ascii="Courier New" w:hAnsi="Courier New" w:cs="Courier New"/>
          <w:color w:val="000000"/>
          <w:sz w:val="20"/>
          <w:szCs w:val="20"/>
          <w:lang w:val="en-US" w:eastAsia="es-PE"/>
        </w:rPr>
        <w:t>line</w:t>
      </w:r>
      <w:proofErr w:type="spellEnd"/>
      <w:r w:rsidRPr="00B60B6B">
        <w:rPr>
          <w:rFonts w:ascii="Courier New" w:hAnsi="Courier New" w:cs="Courier New"/>
          <w:b/>
          <w:bCs/>
          <w:color w:val="000080"/>
          <w:sz w:val="20"/>
          <w:szCs w:val="20"/>
          <w:lang w:val="en-US" w:eastAsia="es-PE"/>
        </w:rPr>
        <w:t>(</w:t>
      </w:r>
      <w:proofErr w:type="spellStart"/>
      <w:proofErr w:type="gramEnd"/>
      <w:r w:rsidRPr="00B60B6B">
        <w:rPr>
          <w:rFonts w:ascii="Courier New" w:hAnsi="Courier New" w:cs="Courier New"/>
          <w:color w:val="000000"/>
          <w:sz w:val="20"/>
          <w:szCs w:val="20"/>
          <w:lang w:val="en-US" w:eastAsia="es-PE"/>
        </w:rPr>
        <w:t>aes</w:t>
      </w:r>
      <w:proofErr w:type="spellEnd"/>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group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Variable</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p>
    <w:p w14:paraId="0EB778C5"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B60B6B">
        <w:rPr>
          <w:rFonts w:ascii="Courier New" w:hAnsi="Courier New" w:cs="Courier New"/>
          <w:color w:val="000000"/>
          <w:sz w:val="20"/>
          <w:szCs w:val="20"/>
          <w:lang w:val="en-US" w:eastAsia="es-PE"/>
        </w:rPr>
        <w:t xml:space="preserve">  </w:t>
      </w:r>
      <w:proofErr w:type="spellStart"/>
      <w:proofErr w:type="gramStart"/>
      <w:r w:rsidRPr="00DC4E6F">
        <w:rPr>
          <w:rFonts w:ascii="Courier New" w:hAnsi="Courier New" w:cs="Courier New"/>
          <w:color w:val="000000"/>
          <w:sz w:val="20"/>
          <w:szCs w:val="20"/>
          <w:lang w:val="es-PE" w:eastAsia="es-PE"/>
        </w:rPr>
        <w:t>labs</w:t>
      </w:r>
      <w:proofErr w:type="spellEnd"/>
      <w:r w:rsidRPr="00DC4E6F">
        <w:rPr>
          <w:rFonts w:ascii="Courier New" w:hAnsi="Courier New" w:cs="Courier New"/>
          <w:b/>
          <w:bCs/>
          <w:color w:val="000080"/>
          <w:sz w:val="20"/>
          <w:szCs w:val="20"/>
          <w:lang w:val="es-PE" w:eastAsia="es-PE"/>
        </w:rPr>
        <w:t>(</w:t>
      </w:r>
      <w:proofErr w:type="gramEnd"/>
    </w:p>
    <w:p w14:paraId="2FA0C581"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0000"/>
          <w:sz w:val="20"/>
          <w:szCs w:val="20"/>
          <w:lang w:val="es-PE" w:eastAsia="es-PE"/>
        </w:rPr>
        <w:t xml:space="preserve">    y </w:t>
      </w:r>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 xml:space="preserve"> </w:t>
      </w:r>
      <w:r w:rsidRPr="00DC4E6F">
        <w:rPr>
          <w:rFonts w:ascii="Courier New" w:hAnsi="Courier New" w:cs="Courier New"/>
          <w:color w:val="808080"/>
          <w:sz w:val="20"/>
          <w:szCs w:val="20"/>
          <w:lang w:val="es-PE" w:eastAsia="es-PE"/>
        </w:rPr>
        <w:t>"Valor (kg N ha</w:t>
      </w:r>
      <w:r w:rsidRPr="00DC4E6F">
        <w:rPr>
          <w:rFonts w:ascii="Cambria Math" w:hAnsi="Cambria Math" w:cs="Cambria Math"/>
          <w:color w:val="808080"/>
          <w:sz w:val="20"/>
          <w:szCs w:val="20"/>
          <w:lang w:val="es-PE" w:eastAsia="es-PE"/>
        </w:rPr>
        <w:t>⁻</w:t>
      </w:r>
      <w:r w:rsidRPr="00DC4E6F">
        <w:rPr>
          <w:rFonts w:ascii="Courier New" w:hAnsi="Courier New" w:cs="Courier New"/>
          <w:color w:val="808080"/>
          <w:sz w:val="20"/>
          <w:szCs w:val="20"/>
          <w:lang w:val="es-PE" w:eastAsia="es-PE"/>
        </w:rPr>
        <w:t>¹)"</w:t>
      </w:r>
      <w:r w:rsidRPr="00DC4E6F">
        <w:rPr>
          <w:rFonts w:ascii="Courier New" w:hAnsi="Courier New" w:cs="Courier New"/>
          <w:color w:val="000000"/>
          <w:sz w:val="20"/>
          <w:szCs w:val="20"/>
          <w:lang w:val="es-PE" w:eastAsia="es-PE"/>
        </w:rPr>
        <w:t>,</w:t>
      </w:r>
    </w:p>
    <w:p w14:paraId="45C5B896"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0000"/>
          <w:sz w:val="20"/>
          <w:szCs w:val="20"/>
          <w:lang w:val="es-PE" w:eastAsia="es-PE"/>
        </w:rPr>
        <w:t xml:space="preserve">    x </w:t>
      </w:r>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 xml:space="preserve"> </w:t>
      </w:r>
      <w:r w:rsidRPr="00DC4E6F">
        <w:rPr>
          <w:rFonts w:ascii="Courier New" w:hAnsi="Courier New" w:cs="Courier New"/>
          <w:color w:val="808080"/>
          <w:sz w:val="20"/>
          <w:szCs w:val="20"/>
          <w:lang w:val="es-PE" w:eastAsia="es-PE"/>
        </w:rPr>
        <w:t>"Tratamiento"</w:t>
      </w:r>
      <w:r w:rsidRPr="00DC4E6F">
        <w:rPr>
          <w:rFonts w:ascii="Courier New" w:hAnsi="Courier New" w:cs="Courier New"/>
          <w:color w:val="000000"/>
          <w:sz w:val="20"/>
          <w:szCs w:val="20"/>
          <w:lang w:val="es-PE" w:eastAsia="es-PE"/>
        </w:rPr>
        <w:t>,</w:t>
      </w:r>
    </w:p>
    <w:p w14:paraId="4D471A59"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0000"/>
          <w:sz w:val="20"/>
          <w:szCs w:val="20"/>
          <w:lang w:val="es-PE" w:eastAsia="es-PE"/>
        </w:rPr>
        <w:t xml:space="preserve">    color </w:t>
      </w:r>
      <w:r w:rsidRPr="00DC4E6F">
        <w:rPr>
          <w:rFonts w:ascii="Courier New" w:hAnsi="Courier New" w:cs="Courier New"/>
          <w:b/>
          <w:bCs/>
          <w:color w:val="000080"/>
          <w:sz w:val="20"/>
          <w:szCs w:val="20"/>
          <w:lang w:val="es-PE" w:eastAsia="es-PE"/>
        </w:rPr>
        <w:t>=</w:t>
      </w:r>
      <w:r w:rsidRPr="00DC4E6F">
        <w:rPr>
          <w:rFonts w:ascii="Courier New" w:hAnsi="Courier New" w:cs="Courier New"/>
          <w:color w:val="000000"/>
          <w:sz w:val="20"/>
          <w:szCs w:val="20"/>
          <w:lang w:val="es-PE" w:eastAsia="es-PE"/>
        </w:rPr>
        <w:t xml:space="preserve"> </w:t>
      </w:r>
      <w:r w:rsidRPr="00DC4E6F">
        <w:rPr>
          <w:rFonts w:ascii="Courier New" w:hAnsi="Courier New" w:cs="Courier New"/>
          <w:color w:val="808080"/>
          <w:sz w:val="20"/>
          <w:szCs w:val="20"/>
          <w:lang w:val="es-PE" w:eastAsia="es-PE"/>
        </w:rPr>
        <w:t>"Variable (Unidad)"</w:t>
      </w:r>
    </w:p>
    <w:p w14:paraId="3BCAA997"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DC4E6F">
        <w:rPr>
          <w:rFonts w:ascii="Courier New" w:hAnsi="Courier New" w:cs="Courier New"/>
          <w:color w:val="000000"/>
          <w:sz w:val="20"/>
          <w:szCs w:val="20"/>
          <w:lang w:val="es-PE"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p>
    <w:p w14:paraId="68D8D6DA"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000000"/>
          <w:sz w:val="20"/>
          <w:szCs w:val="20"/>
          <w:lang w:val="en-US" w:eastAsia="es-PE"/>
        </w:rPr>
        <w:t>scale_color_</w:t>
      </w:r>
      <w:proofErr w:type="gramStart"/>
      <w:r w:rsidRPr="00B60B6B">
        <w:rPr>
          <w:rFonts w:ascii="Courier New" w:hAnsi="Courier New" w:cs="Courier New"/>
          <w:color w:val="000000"/>
          <w:sz w:val="20"/>
          <w:szCs w:val="20"/>
          <w:lang w:val="en-US" w:eastAsia="es-PE"/>
        </w:rPr>
        <w:t>manual</w:t>
      </w:r>
      <w:proofErr w:type="spellEnd"/>
      <w:r w:rsidRPr="00B60B6B">
        <w:rPr>
          <w:rFonts w:ascii="Courier New" w:hAnsi="Courier New" w:cs="Courier New"/>
          <w:b/>
          <w:bCs/>
          <w:color w:val="000080"/>
          <w:sz w:val="20"/>
          <w:szCs w:val="20"/>
          <w:lang w:val="en-US" w:eastAsia="es-PE"/>
        </w:rPr>
        <w:t>(</w:t>
      </w:r>
      <w:proofErr w:type="gramEnd"/>
    </w:p>
    <w:p w14:paraId="61B75098" w14:textId="77777777" w:rsidR="00DC4E6F" w:rsidRPr="00B60B6B" w:rsidRDefault="00DC4E6F" w:rsidP="00DC4E6F">
      <w:pPr>
        <w:shd w:val="clear" w:color="auto" w:fill="FFFFFF"/>
        <w:jc w:val="left"/>
        <w:rPr>
          <w:rFonts w:ascii="Courier New" w:hAnsi="Courier New" w:cs="Courier New"/>
          <w:color w:val="000000"/>
          <w:sz w:val="20"/>
          <w:szCs w:val="20"/>
          <w:lang w:val="en-US" w:eastAsia="es-PE"/>
        </w:rPr>
      </w:pPr>
      <w:r w:rsidRPr="00B60B6B">
        <w:rPr>
          <w:rFonts w:ascii="Courier New" w:hAnsi="Courier New" w:cs="Courier New"/>
          <w:color w:val="000000"/>
          <w:sz w:val="20"/>
          <w:szCs w:val="20"/>
          <w:lang w:val="en-US" w:eastAsia="es-PE"/>
        </w:rPr>
        <w:t xml:space="preserve">    values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proofErr w:type="gramStart"/>
      <w:r w:rsidRPr="00B60B6B">
        <w:rPr>
          <w:rFonts w:ascii="Courier New" w:hAnsi="Courier New" w:cs="Courier New"/>
          <w:color w:val="8000FF"/>
          <w:sz w:val="20"/>
          <w:szCs w:val="20"/>
          <w:lang w:val="en-US" w:eastAsia="es-PE"/>
        </w:rPr>
        <w:t>c</w:t>
      </w:r>
      <w:r w:rsidRPr="00B60B6B">
        <w:rPr>
          <w:rFonts w:ascii="Courier New" w:hAnsi="Courier New" w:cs="Courier New"/>
          <w:b/>
          <w:bCs/>
          <w:color w:val="000080"/>
          <w:sz w:val="20"/>
          <w:szCs w:val="20"/>
          <w:lang w:val="en-US" w:eastAsia="es-PE"/>
        </w:rPr>
        <w:t>(</w:t>
      </w:r>
      <w:proofErr w:type="gramEnd"/>
      <w:r w:rsidRPr="00B60B6B">
        <w:rPr>
          <w:rFonts w:ascii="Courier New" w:hAnsi="Courier New" w:cs="Courier New"/>
          <w:color w:val="808080"/>
          <w:sz w:val="20"/>
          <w:szCs w:val="20"/>
          <w:lang w:val="en-US" w:eastAsia="es-PE"/>
        </w:rPr>
        <w:t>"NH4+-N"</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808080"/>
          <w:sz w:val="20"/>
          <w:szCs w:val="20"/>
          <w:lang w:val="en-US" w:eastAsia="es-PE"/>
        </w:rPr>
        <w:t>"red"</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808080"/>
          <w:sz w:val="20"/>
          <w:szCs w:val="20"/>
          <w:lang w:val="en-US" w:eastAsia="es-PE"/>
        </w:rPr>
        <w:t>"</w:t>
      </w:r>
      <w:proofErr w:type="spellStart"/>
      <w:r w:rsidRPr="00B60B6B">
        <w:rPr>
          <w:rFonts w:ascii="Courier New" w:hAnsi="Courier New" w:cs="Courier New"/>
          <w:color w:val="808080"/>
          <w:sz w:val="20"/>
          <w:szCs w:val="20"/>
          <w:lang w:val="en-US" w:eastAsia="es-PE"/>
        </w:rPr>
        <w:t>Nmin</w:t>
      </w:r>
      <w:proofErr w:type="spellEnd"/>
      <w:r w:rsidRPr="00B60B6B">
        <w:rPr>
          <w:rFonts w:ascii="Courier New" w:hAnsi="Courier New" w:cs="Courier New"/>
          <w:color w:val="808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808080"/>
          <w:sz w:val="20"/>
          <w:szCs w:val="20"/>
          <w:lang w:val="en-US" w:eastAsia="es-PE"/>
        </w:rPr>
        <w:t>"green"</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808080"/>
          <w:sz w:val="20"/>
          <w:szCs w:val="20"/>
          <w:lang w:val="en-US" w:eastAsia="es-PE"/>
        </w:rPr>
        <w:t>"NO3-N"</w:t>
      </w:r>
      <w:r w:rsidRPr="00B60B6B">
        <w:rPr>
          <w:rFonts w:ascii="Courier New" w:hAnsi="Courier New" w:cs="Courier New"/>
          <w:color w:val="000000"/>
          <w:sz w:val="20"/>
          <w:szCs w:val="20"/>
          <w:lang w:val="en-US" w:eastAsia="es-PE"/>
        </w:rPr>
        <w:t xml:space="preserve"> </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 xml:space="preserve"> </w:t>
      </w:r>
      <w:r w:rsidRPr="00B60B6B">
        <w:rPr>
          <w:rFonts w:ascii="Courier New" w:hAnsi="Courier New" w:cs="Courier New"/>
          <w:color w:val="808080"/>
          <w:sz w:val="20"/>
          <w:szCs w:val="20"/>
          <w:lang w:val="en-US" w:eastAsia="es-PE"/>
        </w:rPr>
        <w:t>"blue"</w:t>
      </w:r>
      <w:r w:rsidRPr="00B60B6B">
        <w:rPr>
          <w:rFonts w:ascii="Courier New" w:hAnsi="Courier New" w:cs="Courier New"/>
          <w:b/>
          <w:bCs/>
          <w:color w:val="000080"/>
          <w:sz w:val="20"/>
          <w:szCs w:val="20"/>
          <w:lang w:val="en-US" w:eastAsia="es-PE"/>
        </w:rPr>
        <w:t>)</w:t>
      </w:r>
      <w:r w:rsidRPr="00B60B6B">
        <w:rPr>
          <w:rFonts w:ascii="Courier New" w:hAnsi="Courier New" w:cs="Courier New"/>
          <w:color w:val="000000"/>
          <w:sz w:val="20"/>
          <w:szCs w:val="20"/>
          <w:lang w:val="en-US" w:eastAsia="es-PE"/>
        </w:rPr>
        <w:t>,</w:t>
      </w:r>
    </w:p>
    <w:p w14:paraId="509BCA88"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r w:rsidRPr="00B60B6B">
        <w:rPr>
          <w:rFonts w:ascii="Courier New" w:hAnsi="Courier New" w:cs="Courier New"/>
          <w:color w:val="000000"/>
          <w:sz w:val="20"/>
          <w:szCs w:val="20"/>
          <w:lang w:val="en-US" w:eastAsia="es-PE"/>
        </w:rPr>
        <w:t xml:space="preserve">    </w:t>
      </w:r>
      <w:proofErr w:type="spellStart"/>
      <w:r w:rsidRPr="00B60B6B">
        <w:rPr>
          <w:rFonts w:ascii="Courier New" w:hAnsi="Courier New" w:cs="Courier New"/>
          <w:color w:val="8000FF"/>
          <w:sz w:val="20"/>
          <w:szCs w:val="20"/>
          <w:lang w:val="pt-BR" w:eastAsia="es-PE"/>
        </w:rPr>
        <w:t>labels</w:t>
      </w:r>
      <w:proofErr w:type="spellEnd"/>
      <w:r w:rsidRPr="00B60B6B">
        <w:rPr>
          <w:rFonts w:ascii="Courier New" w:hAnsi="Courier New" w:cs="Courier New"/>
          <w:color w:val="000000"/>
          <w:sz w:val="20"/>
          <w:szCs w:val="20"/>
          <w:lang w:val="pt-BR" w:eastAsia="es-PE"/>
        </w:rPr>
        <w:t xml:space="preserve"> </w:t>
      </w:r>
      <w:r w:rsidRPr="00B60B6B">
        <w:rPr>
          <w:rFonts w:ascii="Courier New" w:hAnsi="Courier New" w:cs="Courier New"/>
          <w:b/>
          <w:bCs/>
          <w:color w:val="000080"/>
          <w:sz w:val="20"/>
          <w:szCs w:val="20"/>
          <w:lang w:val="pt-BR" w:eastAsia="es-PE"/>
        </w:rPr>
        <w:t>=</w:t>
      </w:r>
      <w:r w:rsidRPr="00B60B6B">
        <w:rPr>
          <w:rFonts w:ascii="Courier New" w:hAnsi="Courier New" w:cs="Courier New"/>
          <w:color w:val="000000"/>
          <w:sz w:val="20"/>
          <w:szCs w:val="20"/>
          <w:lang w:val="pt-BR" w:eastAsia="es-PE"/>
        </w:rPr>
        <w:t xml:space="preserve"> </w:t>
      </w:r>
      <w:proofErr w:type="gramStart"/>
      <w:r w:rsidRPr="00B60B6B">
        <w:rPr>
          <w:rFonts w:ascii="Courier New" w:hAnsi="Courier New" w:cs="Courier New"/>
          <w:color w:val="8000FF"/>
          <w:sz w:val="20"/>
          <w:szCs w:val="20"/>
          <w:lang w:val="pt-BR" w:eastAsia="es-PE"/>
        </w:rPr>
        <w:t>c</w:t>
      </w:r>
      <w:r w:rsidRPr="00B60B6B">
        <w:rPr>
          <w:rFonts w:ascii="Courier New" w:hAnsi="Courier New" w:cs="Courier New"/>
          <w:b/>
          <w:bCs/>
          <w:color w:val="000080"/>
          <w:sz w:val="20"/>
          <w:szCs w:val="20"/>
          <w:lang w:val="pt-BR" w:eastAsia="es-PE"/>
        </w:rPr>
        <w:t>(</w:t>
      </w:r>
      <w:proofErr w:type="gramEnd"/>
    </w:p>
    <w:p w14:paraId="03B5B227"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8080"/>
          <w:sz w:val="20"/>
          <w:szCs w:val="20"/>
          <w:lang w:val="pt-BR" w:eastAsia="es-PE"/>
        </w:rPr>
        <w:t xml:space="preserve">"NH4+-N (kg N </w:t>
      </w:r>
      <w:proofErr w:type="spellStart"/>
      <w:r w:rsidRPr="00B60B6B">
        <w:rPr>
          <w:rFonts w:ascii="Courier New" w:hAnsi="Courier New" w:cs="Courier New"/>
          <w:color w:val="808080"/>
          <w:sz w:val="20"/>
          <w:szCs w:val="20"/>
          <w:lang w:val="pt-BR" w:eastAsia="es-PE"/>
        </w:rPr>
        <w:t>ha</w:t>
      </w:r>
      <w:proofErr w:type="spellEnd"/>
      <w:r w:rsidRPr="00B60B6B">
        <w:rPr>
          <w:rFonts w:ascii="Cambria Math" w:hAnsi="Cambria Math" w:cs="Cambria Math"/>
          <w:color w:val="808080"/>
          <w:sz w:val="20"/>
          <w:szCs w:val="20"/>
          <w:lang w:val="pt-BR" w:eastAsia="es-PE"/>
        </w:rPr>
        <w:t>⁻</w:t>
      </w:r>
      <w:r w:rsidRPr="00B60B6B">
        <w:rPr>
          <w:rFonts w:ascii="Courier New" w:hAnsi="Courier New" w:cs="Courier New"/>
          <w:color w:val="808080"/>
          <w:sz w:val="20"/>
          <w:szCs w:val="20"/>
          <w:lang w:val="pt-BR" w:eastAsia="es-PE"/>
        </w:rPr>
        <w:t>¹)"</w:t>
      </w:r>
      <w:r w:rsidRPr="00B60B6B">
        <w:rPr>
          <w:rFonts w:ascii="Courier New" w:hAnsi="Courier New" w:cs="Courier New"/>
          <w:color w:val="000000"/>
          <w:sz w:val="20"/>
          <w:szCs w:val="20"/>
          <w:lang w:val="pt-BR" w:eastAsia="es-PE"/>
        </w:rPr>
        <w:t xml:space="preserve">, </w:t>
      </w:r>
    </w:p>
    <w:p w14:paraId="6C804779"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8080"/>
          <w:sz w:val="20"/>
          <w:szCs w:val="20"/>
          <w:lang w:val="pt-BR" w:eastAsia="es-PE"/>
        </w:rPr>
        <w:t>"</w:t>
      </w:r>
      <w:proofErr w:type="spellStart"/>
      <w:r w:rsidRPr="00B60B6B">
        <w:rPr>
          <w:rFonts w:ascii="Courier New" w:hAnsi="Courier New" w:cs="Courier New"/>
          <w:color w:val="808080"/>
          <w:sz w:val="20"/>
          <w:szCs w:val="20"/>
          <w:lang w:val="pt-BR" w:eastAsia="es-PE"/>
        </w:rPr>
        <w:t>Nmin</w:t>
      </w:r>
      <w:proofErr w:type="spellEnd"/>
      <w:r w:rsidRPr="00B60B6B">
        <w:rPr>
          <w:rFonts w:ascii="Courier New" w:hAnsi="Courier New" w:cs="Courier New"/>
          <w:color w:val="808080"/>
          <w:sz w:val="20"/>
          <w:szCs w:val="20"/>
          <w:lang w:val="pt-BR" w:eastAsia="es-PE"/>
        </w:rPr>
        <w:t xml:space="preserve"> (kg N </w:t>
      </w:r>
      <w:proofErr w:type="spellStart"/>
      <w:r w:rsidRPr="00B60B6B">
        <w:rPr>
          <w:rFonts w:ascii="Courier New" w:hAnsi="Courier New" w:cs="Courier New"/>
          <w:color w:val="808080"/>
          <w:sz w:val="20"/>
          <w:szCs w:val="20"/>
          <w:lang w:val="pt-BR" w:eastAsia="es-PE"/>
        </w:rPr>
        <w:t>ha</w:t>
      </w:r>
      <w:proofErr w:type="spellEnd"/>
      <w:r w:rsidRPr="00B60B6B">
        <w:rPr>
          <w:rFonts w:ascii="Cambria Math" w:hAnsi="Cambria Math" w:cs="Cambria Math"/>
          <w:color w:val="808080"/>
          <w:sz w:val="20"/>
          <w:szCs w:val="20"/>
          <w:lang w:val="pt-BR" w:eastAsia="es-PE"/>
        </w:rPr>
        <w:t>⁻</w:t>
      </w:r>
      <w:r w:rsidRPr="00B60B6B">
        <w:rPr>
          <w:rFonts w:ascii="Courier New" w:hAnsi="Courier New" w:cs="Courier New"/>
          <w:color w:val="808080"/>
          <w:sz w:val="20"/>
          <w:szCs w:val="20"/>
          <w:lang w:val="pt-BR" w:eastAsia="es-PE"/>
        </w:rPr>
        <w:t>¹)"</w:t>
      </w:r>
      <w:r w:rsidRPr="00B60B6B">
        <w:rPr>
          <w:rFonts w:ascii="Courier New" w:hAnsi="Courier New" w:cs="Courier New"/>
          <w:color w:val="000000"/>
          <w:sz w:val="20"/>
          <w:szCs w:val="20"/>
          <w:lang w:val="pt-BR" w:eastAsia="es-PE"/>
        </w:rPr>
        <w:t xml:space="preserve">, </w:t>
      </w:r>
    </w:p>
    <w:p w14:paraId="1042EDD6" w14:textId="77777777" w:rsidR="00DC4E6F" w:rsidRPr="00B60B6B" w:rsidRDefault="00DC4E6F" w:rsidP="00DC4E6F">
      <w:pPr>
        <w:shd w:val="clear" w:color="auto" w:fill="FFFFFF"/>
        <w:jc w:val="left"/>
        <w:rPr>
          <w:rFonts w:ascii="Courier New" w:hAnsi="Courier New" w:cs="Courier New"/>
          <w:color w:val="000000"/>
          <w:sz w:val="20"/>
          <w:szCs w:val="20"/>
          <w:lang w:val="pt-BR" w:eastAsia="es-PE"/>
        </w:rPr>
      </w:pPr>
      <w:r w:rsidRPr="00B60B6B">
        <w:rPr>
          <w:rFonts w:ascii="Courier New" w:hAnsi="Courier New" w:cs="Courier New"/>
          <w:color w:val="000000"/>
          <w:sz w:val="20"/>
          <w:szCs w:val="20"/>
          <w:lang w:val="pt-BR" w:eastAsia="es-PE"/>
        </w:rPr>
        <w:t xml:space="preserve">      </w:t>
      </w:r>
      <w:r w:rsidRPr="00B60B6B">
        <w:rPr>
          <w:rFonts w:ascii="Courier New" w:hAnsi="Courier New" w:cs="Courier New"/>
          <w:color w:val="808080"/>
          <w:sz w:val="20"/>
          <w:szCs w:val="20"/>
          <w:lang w:val="pt-BR" w:eastAsia="es-PE"/>
        </w:rPr>
        <w:t xml:space="preserve">"NO3-N (kg N </w:t>
      </w:r>
      <w:proofErr w:type="spellStart"/>
      <w:r w:rsidRPr="00B60B6B">
        <w:rPr>
          <w:rFonts w:ascii="Courier New" w:hAnsi="Courier New" w:cs="Courier New"/>
          <w:color w:val="808080"/>
          <w:sz w:val="20"/>
          <w:szCs w:val="20"/>
          <w:lang w:val="pt-BR" w:eastAsia="es-PE"/>
        </w:rPr>
        <w:t>ha</w:t>
      </w:r>
      <w:proofErr w:type="spellEnd"/>
      <w:r w:rsidRPr="00B60B6B">
        <w:rPr>
          <w:rFonts w:ascii="Cambria Math" w:hAnsi="Cambria Math" w:cs="Cambria Math"/>
          <w:color w:val="808080"/>
          <w:sz w:val="20"/>
          <w:szCs w:val="20"/>
          <w:lang w:val="pt-BR" w:eastAsia="es-PE"/>
        </w:rPr>
        <w:t>⁻</w:t>
      </w:r>
      <w:r w:rsidRPr="00B60B6B">
        <w:rPr>
          <w:rFonts w:ascii="Courier New" w:hAnsi="Courier New" w:cs="Courier New"/>
          <w:color w:val="808080"/>
          <w:sz w:val="20"/>
          <w:szCs w:val="20"/>
          <w:lang w:val="pt-BR" w:eastAsia="es-PE"/>
        </w:rPr>
        <w:t>¹)"</w:t>
      </w:r>
    </w:p>
    <w:p w14:paraId="72AAEE66"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B60B6B">
        <w:rPr>
          <w:rFonts w:ascii="Courier New" w:hAnsi="Courier New" w:cs="Courier New"/>
          <w:color w:val="000000"/>
          <w:sz w:val="20"/>
          <w:szCs w:val="20"/>
          <w:lang w:val="pt-BR" w:eastAsia="es-PE"/>
        </w:rPr>
        <w:t xml:space="preserve">    </w:t>
      </w:r>
      <w:r w:rsidRPr="00DC4E6F">
        <w:rPr>
          <w:rFonts w:ascii="Courier New" w:hAnsi="Courier New" w:cs="Courier New"/>
          <w:b/>
          <w:bCs/>
          <w:color w:val="000080"/>
          <w:sz w:val="20"/>
          <w:szCs w:val="20"/>
          <w:lang w:val="es-PE" w:eastAsia="es-PE"/>
        </w:rPr>
        <w:t>)</w:t>
      </w:r>
    </w:p>
    <w:p w14:paraId="2288C015"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0000"/>
          <w:sz w:val="20"/>
          <w:szCs w:val="20"/>
          <w:lang w:val="es-PE" w:eastAsia="es-PE"/>
        </w:rPr>
        <w:t xml:space="preserve">  </w:t>
      </w:r>
      <w:r w:rsidRPr="00DC4E6F">
        <w:rPr>
          <w:rFonts w:ascii="Courier New" w:hAnsi="Courier New" w:cs="Courier New"/>
          <w:b/>
          <w:bCs/>
          <w:color w:val="000080"/>
          <w:sz w:val="20"/>
          <w:szCs w:val="20"/>
          <w:lang w:val="es-PE" w:eastAsia="es-PE"/>
        </w:rPr>
        <w:t>)</w:t>
      </w:r>
    </w:p>
    <w:p w14:paraId="733DB75F"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p>
    <w:p w14:paraId="21B0BE3C" w14:textId="77777777" w:rsidR="00DC4E6F" w:rsidRPr="00DC4E6F" w:rsidRDefault="00DC4E6F" w:rsidP="00DC4E6F">
      <w:pPr>
        <w:shd w:val="clear" w:color="auto" w:fill="FFFFFF"/>
        <w:jc w:val="left"/>
        <w:rPr>
          <w:rFonts w:ascii="Courier New" w:hAnsi="Courier New" w:cs="Courier New"/>
          <w:color w:val="000000"/>
          <w:sz w:val="20"/>
          <w:szCs w:val="20"/>
          <w:lang w:val="es-PE" w:eastAsia="es-PE"/>
        </w:rPr>
      </w:pPr>
      <w:r w:rsidRPr="00DC4E6F">
        <w:rPr>
          <w:rFonts w:ascii="Courier New" w:hAnsi="Courier New" w:cs="Courier New"/>
          <w:color w:val="008000"/>
          <w:sz w:val="20"/>
          <w:szCs w:val="20"/>
          <w:lang w:val="es-PE" w:eastAsia="es-PE"/>
        </w:rPr>
        <w:t># Mostrar el gráfico</w:t>
      </w:r>
    </w:p>
    <w:p w14:paraId="147ECE0E" w14:textId="77777777" w:rsidR="00DC4E6F" w:rsidRPr="00DC4E6F" w:rsidRDefault="00DC4E6F" w:rsidP="00DC4E6F">
      <w:pPr>
        <w:shd w:val="clear" w:color="auto" w:fill="FFFFFF"/>
        <w:jc w:val="left"/>
        <w:rPr>
          <w:lang w:val="es-PE" w:eastAsia="es-PE"/>
        </w:rPr>
      </w:pPr>
      <w:proofErr w:type="spellStart"/>
      <w:r w:rsidRPr="00DC4E6F">
        <w:rPr>
          <w:rFonts w:ascii="Courier New" w:hAnsi="Courier New" w:cs="Courier New"/>
          <w:color w:val="000000"/>
          <w:sz w:val="20"/>
          <w:szCs w:val="20"/>
          <w:lang w:val="es-PE" w:eastAsia="es-PE"/>
        </w:rPr>
        <w:t>effects_interaction</w:t>
      </w:r>
      <w:proofErr w:type="spellEnd"/>
    </w:p>
    <w:p w14:paraId="1794CD77" w14:textId="77777777" w:rsidR="006D22E8" w:rsidRPr="003A42E3" w:rsidRDefault="006D22E8" w:rsidP="00670032">
      <w:pPr>
        <w:rPr>
          <w:lang w:val="es-419"/>
        </w:rPr>
      </w:pPr>
    </w:p>
    <w:sectPr w:rsidR="006D22E8" w:rsidRPr="003A42E3">
      <w:headerReference w:type="default" r:id="rId32"/>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44B55" w14:textId="77777777" w:rsidR="00FD7B04" w:rsidRDefault="00FD7B04" w:rsidP="00670032">
      <w:r>
        <w:separator/>
      </w:r>
    </w:p>
  </w:endnote>
  <w:endnote w:type="continuationSeparator" w:id="0">
    <w:p w14:paraId="72EC2D25" w14:textId="77777777" w:rsidR="00FD7B04" w:rsidRDefault="00FD7B04" w:rsidP="00670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57C55" w14:textId="7482550D" w:rsidR="00D5641D" w:rsidRPr="008416F4" w:rsidRDefault="00666ACC" w:rsidP="00670032">
    <w:pPr>
      <w:rPr>
        <w:sz w:val="22"/>
        <w:szCs w:val="22"/>
      </w:rPr>
    </w:pPr>
    <w:r w:rsidRPr="008416F4">
      <w:rPr>
        <w:noProof/>
        <w:sz w:val="22"/>
        <w:szCs w:val="22"/>
      </w:rPr>
      <mc:AlternateContent>
        <mc:Choice Requires="wps">
          <w:drawing>
            <wp:anchor distT="45720" distB="45720" distL="114300" distR="114300" simplePos="0" relativeHeight="251667456" behindDoc="0" locked="0" layoutInCell="1" allowOverlap="1" wp14:anchorId="0CBEAE7F" wp14:editId="4B29F78D">
              <wp:simplePos x="0" y="0"/>
              <wp:positionH relativeFrom="column">
                <wp:posOffset>-703580</wp:posOffset>
              </wp:positionH>
              <wp:positionV relativeFrom="paragraph">
                <wp:posOffset>-48260</wp:posOffset>
              </wp:positionV>
              <wp:extent cx="5034915" cy="3105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310515"/>
                      </a:xfrm>
                      <a:prstGeom prst="rect">
                        <a:avLst/>
                      </a:prstGeom>
                      <a:solidFill>
                        <a:srgbClr val="FFFFFF"/>
                      </a:solidFill>
                      <a:ln w="9525">
                        <a:noFill/>
                        <a:miter lim="800000"/>
                        <a:headEnd/>
                        <a:tailEnd/>
                      </a:ln>
                    </wps:spPr>
                    <wps:txbx>
                      <w:txbxContent>
                        <w:p w14:paraId="02773C81" w14:textId="665DC7FD" w:rsidR="00666ACC" w:rsidRPr="00360458" w:rsidRDefault="00666ACC" w:rsidP="00670032">
                          <w:pPr>
                            <w:rPr>
                              <w:sz w:val="20"/>
                              <w:szCs w:val="20"/>
                            </w:rPr>
                          </w:pPr>
                          <w:r w:rsidRPr="00360458">
                            <w:rPr>
                              <w:b/>
                              <w:sz w:val="20"/>
                              <w:szCs w:val="20"/>
                            </w:rPr>
                            <w:t>Curso:</w:t>
                          </w:r>
                          <w:r w:rsidRPr="00360458">
                            <w:rPr>
                              <w:sz w:val="20"/>
                              <w:szCs w:val="20"/>
                            </w:rPr>
                            <w:t xml:space="preserve"> Diseño y Análisis de Experimentos en Ingeniería y Ciencias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EAE7F" id="_x0000_t202" coordsize="21600,21600" o:spt="202" path="m,l,21600r21600,l21600,xe">
              <v:stroke joinstyle="miter"/>
              <v:path gradientshapeok="t" o:connecttype="rect"/>
            </v:shapetype>
            <v:shape id="Text Box 2" o:spid="_x0000_s1044" type="#_x0000_t202" style="position:absolute;left:0;text-align:left;margin-left:-55.4pt;margin-top:-3.8pt;width:396.45pt;height:24.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" stroked="f">
              <v:textbox>
                <w:txbxContent>
                  <w:p w14:paraId="02773C81" w14:textId="665DC7FD" w:rsidR="00666ACC" w:rsidRPr="00360458" w:rsidRDefault="00666ACC" w:rsidP="00670032">
                    <w:pPr>
                      <w:rPr>
                        <w:sz w:val="20"/>
                        <w:szCs w:val="20"/>
                      </w:rPr>
                    </w:pPr>
                    <w:r w:rsidRPr="00360458">
                      <w:rPr>
                        <w:b/>
                        <w:sz w:val="20"/>
                        <w:szCs w:val="20"/>
                      </w:rPr>
                      <w:t>Curso:</w:t>
                    </w:r>
                    <w:r w:rsidRPr="00360458">
                      <w:rPr>
                        <w:sz w:val="20"/>
                        <w:szCs w:val="20"/>
                      </w:rPr>
                      <w:t xml:space="preserve"> Diseño y Análisis de Experimentos en Ingeniería y Ciencias Ambientales</w:t>
                    </w:r>
                  </w:p>
                </w:txbxContent>
              </v:textbox>
              <w10:wrap type="square"/>
            </v:shape>
          </w:pict>
        </mc:Fallback>
      </mc:AlternateContent>
    </w:r>
    <w:r w:rsidR="00006D01" w:rsidRPr="008416F4">
      <w:rPr>
        <w:sz w:val="22"/>
        <w:szCs w:val="22"/>
      </w:rPr>
      <w:t xml:space="preserve">Página </w:t>
    </w:r>
    <w:r w:rsidR="00006D01" w:rsidRPr="008416F4">
      <w:rPr>
        <w:sz w:val="22"/>
        <w:szCs w:val="22"/>
      </w:rPr>
      <w:fldChar w:fldCharType="begin"/>
    </w:r>
    <w:r w:rsidR="00006D01" w:rsidRPr="008416F4">
      <w:rPr>
        <w:sz w:val="22"/>
        <w:szCs w:val="22"/>
      </w:rPr>
      <w:instrText>PAGE</w:instrText>
    </w:r>
    <w:r w:rsidR="00006D01" w:rsidRPr="008416F4">
      <w:rPr>
        <w:sz w:val="22"/>
        <w:szCs w:val="22"/>
      </w:rPr>
      <w:fldChar w:fldCharType="separate"/>
    </w:r>
    <w:r w:rsidR="00814033" w:rsidRPr="008416F4">
      <w:rPr>
        <w:noProof/>
        <w:sz w:val="22"/>
        <w:szCs w:val="22"/>
      </w:rPr>
      <w:t>1</w:t>
    </w:r>
    <w:r w:rsidR="00006D01" w:rsidRPr="008416F4">
      <w:rPr>
        <w:sz w:val="22"/>
        <w:szCs w:val="22"/>
      </w:rPr>
      <w:fldChar w:fldCharType="end"/>
    </w:r>
    <w:r w:rsidR="00006D01" w:rsidRPr="008416F4">
      <w:rPr>
        <w:sz w:val="22"/>
        <w:szCs w:val="22"/>
      </w:rPr>
      <w:t xml:space="preserve"> | </w:t>
    </w:r>
    <w:r w:rsidR="00006D01" w:rsidRPr="008416F4">
      <w:rPr>
        <w:sz w:val="22"/>
        <w:szCs w:val="22"/>
      </w:rPr>
      <w:fldChar w:fldCharType="begin"/>
    </w:r>
    <w:r w:rsidR="00006D01" w:rsidRPr="008416F4">
      <w:rPr>
        <w:sz w:val="22"/>
        <w:szCs w:val="22"/>
      </w:rPr>
      <w:instrText>NUMPAGES</w:instrText>
    </w:r>
    <w:r w:rsidR="00006D01" w:rsidRPr="008416F4">
      <w:rPr>
        <w:sz w:val="22"/>
        <w:szCs w:val="22"/>
      </w:rPr>
      <w:fldChar w:fldCharType="separate"/>
    </w:r>
    <w:r w:rsidR="00814033" w:rsidRPr="008416F4">
      <w:rPr>
        <w:noProof/>
        <w:sz w:val="22"/>
        <w:szCs w:val="22"/>
      </w:rPr>
      <w:t>3</w:t>
    </w:r>
    <w:r w:rsidR="00006D01" w:rsidRPr="008416F4">
      <w:rPr>
        <w:sz w:val="22"/>
        <w:szCs w:val="22"/>
      </w:rPr>
      <w:fldChar w:fldCharType="end"/>
    </w:r>
  </w:p>
  <w:p w14:paraId="56AF9322" w14:textId="77777777" w:rsidR="00D5641D" w:rsidRDefault="00D5641D" w:rsidP="006700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F64D1B" w14:textId="77777777" w:rsidR="00FD7B04" w:rsidRDefault="00FD7B04" w:rsidP="00670032">
      <w:r>
        <w:separator/>
      </w:r>
    </w:p>
  </w:footnote>
  <w:footnote w:type="continuationSeparator" w:id="0">
    <w:p w14:paraId="7751FCB4" w14:textId="77777777" w:rsidR="00FD7B04" w:rsidRDefault="00FD7B04" w:rsidP="006700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A008E" w14:textId="77777777" w:rsidR="00D5641D" w:rsidRDefault="00006D01" w:rsidP="00670032">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rsidP="006700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1322B" w14:textId="5B0C22CD" w:rsidR="00D5641D" w:rsidRDefault="00A30B08" w:rsidP="00670032">
    <w:pPr>
      <w:rPr>
        <w:color w:val="000000"/>
      </w:rPr>
    </w:pPr>
    <w:r w:rsidRPr="00666ACC">
      <w:rPr>
        <w:noProof/>
        <w:sz w:val="16"/>
        <w:szCs w:val="16"/>
      </w:rPr>
      <mc:AlternateContent>
        <mc:Choice Requires="wps">
          <w:drawing>
            <wp:anchor distT="45720" distB="45720" distL="114300" distR="114300" simplePos="0" relativeHeight="251657215" behindDoc="0" locked="0" layoutInCell="1" allowOverlap="1" wp14:anchorId="0FC64C90" wp14:editId="09C62798">
              <wp:simplePos x="0" y="0"/>
              <wp:positionH relativeFrom="column">
                <wp:posOffset>3057525</wp:posOffset>
              </wp:positionH>
              <wp:positionV relativeFrom="paragraph">
                <wp:posOffset>-181610</wp:posOffset>
              </wp:positionV>
              <wp:extent cx="1611630" cy="550545"/>
              <wp:effectExtent l="0" t="0" r="7620" b="1905"/>
              <wp:wrapSquare wrapText="bothSides"/>
              <wp:docPr id="1523830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1630" cy="550545"/>
                      </a:xfrm>
                      <a:prstGeom prst="rect">
                        <a:avLst/>
                      </a:prstGeom>
                      <a:solidFill>
                        <a:srgbClr val="FFFFFF"/>
                      </a:solidFill>
                      <a:ln w="9525">
                        <a:noFill/>
                        <a:miter lim="800000"/>
                        <a:headEnd/>
                        <a:tailEnd/>
                      </a:ln>
                    </wps:spPr>
                    <wps:txbx>
                      <w:txbxContent>
                        <w:p w14:paraId="707AB7C8" w14:textId="23B12BC6" w:rsidR="00BA62D0" w:rsidRPr="00360458" w:rsidRDefault="00BA62D0" w:rsidP="00360458">
                          <w:pPr>
                            <w:rPr>
                              <w:sz w:val="22"/>
                              <w:szCs w:val="22"/>
                              <w:lang w:val="es-419"/>
                            </w:rPr>
                          </w:pPr>
                          <w:r w:rsidRPr="00360458">
                            <w:rPr>
                              <w:sz w:val="22"/>
                              <w:szCs w:val="22"/>
                              <w:lang w:val="es-419"/>
                            </w:rPr>
                            <w:t xml:space="preserve">Programa de Doctorado en Ingeniería y Ciencias Ambientales – DICA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64C90" id="_x0000_t202" coordsize="21600,21600" o:spt="202" path="m,l,21600r21600,l21600,xe">
              <v:stroke joinstyle="miter"/>
              <v:path gradientshapeok="t" o:connecttype="rect"/>
            </v:shapetype>
            <v:shape id="_x0000_s1045" type="#_x0000_t202" style="position:absolute;left:0;text-align:left;margin-left:240.75pt;margin-top:-14.3pt;width:126.9pt;height:43.35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" stroked="f">
              <v:textbox>
                <w:txbxContent>
                  <w:p w14:paraId="707AB7C8" w14:textId="23B12BC6" w:rsidR="00BA62D0" w:rsidRPr="00360458" w:rsidRDefault="00BA62D0" w:rsidP="00360458">
                    <w:pPr>
                      <w:rPr>
                        <w:sz w:val="22"/>
                        <w:szCs w:val="22"/>
                        <w:lang w:val="es-419"/>
                      </w:rPr>
                    </w:pPr>
                    <w:r w:rsidRPr="00360458">
                      <w:rPr>
                        <w:sz w:val="22"/>
                        <w:szCs w:val="22"/>
                        <w:lang w:val="es-419"/>
                      </w:rPr>
                      <w:t xml:space="preserve">Programa de Doctorado en Ingeniería y Ciencias Ambientales – DICA </w:t>
                    </w:r>
                  </w:p>
                </w:txbxContent>
              </v:textbox>
              <w10:wrap type="square"/>
            </v:shape>
          </w:pict>
        </mc:Fallback>
      </mc:AlternateContent>
    </w:r>
    <w:r w:rsidR="00BA62D0">
      <w:rPr>
        <w:noProof/>
      </w:rPr>
      <w:drawing>
        <wp:anchor distT="0" distB="0" distL="114300" distR="114300" simplePos="0" relativeHeight="251669504" behindDoc="0" locked="0" layoutInCell="1" allowOverlap="1" wp14:anchorId="08F005CC" wp14:editId="7FFE55E9">
          <wp:simplePos x="0" y="0"/>
          <wp:positionH relativeFrom="column">
            <wp:posOffset>4670425</wp:posOffset>
          </wp:positionH>
          <wp:positionV relativeFrom="paragraph">
            <wp:posOffset>-180711</wp:posOffset>
          </wp:positionV>
          <wp:extent cx="560705" cy="561340"/>
          <wp:effectExtent l="0" t="0" r="0" b="0"/>
          <wp:wrapNone/>
          <wp:docPr id="1705035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sidR="00BA62D0">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21236856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21236856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2"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97609408">
    <w:abstractNumId w:val="2"/>
  </w:num>
  <w:num w:numId="2" w16cid:durableId="538930081">
    <w:abstractNumId w:val="1"/>
  </w:num>
  <w:num w:numId="3" w16cid:durableId="408431299">
    <w:abstractNumId w:val="4"/>
  </w:num>
  <w:num w:numId="4" w16cid:durableId="1529677404">
    <w:abstractNumId w:val="0"/>
  </w:num>
  <w:num w:numId="5" w16cid:durableId="1911380642">
    <w:abstractNumId w:val="3"/>
  </w:num>
  <w:num w:numId="6" w16cid:durableId="1074161392">
    <w:abstractNumId w:val="6"/>
  </w:num>
  <w:num w:numId="7" w16cid:durableId="1062215108">
    <w:abstractNumId w:val="7"/>
  </w:num>
  <w:num w:numId="8" w16cid:durableId="5994904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33447"/>
    <w:rsid w:val="00033845"/>
    <w:rsid w:val="00055ACF"/>
    <w:rsid w:val="000566CE"/>
    <w:rsid w:val="00061D45"/>
    <w:rsid w:val="0007547A"/>
    <w:rsid w:val="0007584E"/>
    <w:rsid w:val="00092E4F"/>
    <w:rsid w:val="000B27AD"/>
    <w:rsid w:val="000C413E"/>
    <w:rsid w:val="000D118A"/>
    <w:rsid w:val="000D249B"/>
    <w:rsid w:val="000D6548"/>
    <w:rsid w:val="000D669F"/>
    <w:rsid w:val="000F132A"/>
    <w:rsid w:val="000F4AD9"/>
    <w:rsid w:val="000F627E"/>
    <w:rsid w:val="00106226"/>
    <w:rsid w:val="00106D48"/>
    <w:rsid w:val="00106F3C"/>
    <w:rsid w:val="00122069"/>
    <w:rsid w:val="001401A3"/>
    <w:rsid w:val="00150FCE"/>
    <w:rsid w:val="001524AC"/>
    <w:rsid w:val="0018072A"/>
    <w:rsid w:val="001969C3"/>
    <w:rsid w:val="001A05FE"/>
    <w:rsid w:val="001D0D8F"/>
    <w:rsid w:val="001D3873"/>
    <w:rsid w:val="001D67AD"/>
    <w:rsid w:val="001E0091"/>
    <w:rsid w:val="001E2446"/>
    <w:rsid w:val="001E4BCB"/>
    <w:rsid w:val="001E50D0"/>
    <w:rsid w:val="001F067B"/>
    <w:rsid w:val="00236B80"/>
    <w:rsid w:val="002407E6"/>
    <w:rsid w:val="002440E4"/>
    <w:rsid w:val="00267E19"/>
    <w:rsid w:val="002A096C"/>
    <w:rsid w:val="002A0E56"/>
    <w:rsid w:val="00316E36"/>
    <w:rsid w:val="003276D7"/>
    <w:rsid w:val="003351A3"/>
    <w:rsid w:val="00346250"/>
    <w:rsid w:val="00354865"/>
    <w:rsid w:val="00360458"/>
    <w:rsid w:val="00364C6B"/>
    <w:rsid w:val="00384CF6"/>
    <w:rsid w:val="00390EE4"/>
    <w:rsid w:val="00394FE9"/>
    <w:rsid w:val="00396824"/>
    <w:rsid w:val="003A42E3"/>
    <w:rsid w:val="003C4AA0"/>
    <w:rsid w:val="003D6936"/>
    <w:rsid w:val="003E184E"/>
    <w:rsid w:val="003F5F39"/>
    <w:rsid w:val="00404662"/>
    <w:rsid w:val="004136C8"/>
    <w:rsid w:val="004154A2"/>
    <w:rsid w:val="00441453"/>
    <w:rsid w:val="00445419"/>
    <w:rsid w:val="00476E91"/>
    <w:rsid w:val="00477010"/>
    <w:rsid w:val="00482CA4"/>
    <w:rsid w:val="004A1A35"/>
    <w:rsid w:val="004E23AB"/>
    <w:rsid w:val="004F6363"/>
    <w:rsid w:val="00512707"/>
    <w:rsid w:val="005415C2"/>
    <w:rsid w:val="005A31B9"/>
    <w:rsid w:val="005C4813"/>
    <w:rsid w:val="005D3D1E"/>
    <w:rsid w:val="005D49A2"/>
    <w:rsid w:val="005D5D18"/>
    <w:rsid w:val="005E44DB"/>
    <w:rsid w:val="005F1750"/>
    <w:rsid w:val="00613C29"/>
    <w:rsid w:val="00660E10"/>
    <w:rsid w:val="006637B1"/>
    <w:rsid w:val="00666A04"/>
    <w:rsid w:val="00666ACC"/>
    <w:rsid w:val="00670032"/>
    <w:rsid w:val="006D22E8"/>
    <w:rsid w:val="006D4BCB"/>
    <w:rsid w:val="006F0878"/>
    <w:rsid w:val="00717DD1"/>
    <w:rsid w:val="00721E76"/>
    <w:rsid w:val="007375FC"/>
    <w:rsid w:val="007428FB"/>
    <w:rsid w:val="00747389"/>
    <w:rsid w:val="00751992"/>
    <w:rsid w:val="00752E0A"/>
    <w:rsid w:val="0076486A"/>
    <w:rsid w:val="00782885"/>
    <w:rsid w:val="0078388E"/>
    <w:rsid w:val="00783E18"/>
    <w:rsid w:val="0079174B"/>
    <w:rsid w:val="007C1B0D"/>
    <w:rsid w:val="007C1BB4"/>
    <w:rsid w:val="007C4319"/>
    <w:rsid w:val="007E1F3C"/>
    <w:rsid w:val="007E2254"/>
    <w:rsid w:val="007E30E7"/>
    <w:rsid w:val="007E6ED6"/>
    <w:rsid w:val="00810816"/>
    <w:rsid w:val="00814033"/>
    <w:rsid w:val="00832496"/>
    <w:rsid w:val="008416F4"/>
    <w:rsid w:val="0086300B"/>
    <w:rsid w:val="008630C2"/>
    <w:rsid w:val="008A1D65"/>
    <w:rsid w:val="008A4BF4"/>
    <w:rsid w:val="008D4375"/>
    <w:rsid w:val="008D5D10"/>
    <w:rsid w:val="008F2E44"/>
    <w:rsid w:val="00920764"/>
    <w:rsid w:val="00931A70"/>
    <w:rsid w:val="009468DD"/>
    <w:rsid w:val="00950196"/>
    <w:rsid w:val="0095612B"/>
    <w:rsid w:val="009675AD"/>
    <w:rsid w:val="009734AA"/>
    <w:rsid w:val="009D111A"/>
    <w:rsid w:val="009E3647"/>
    <w:rsid w:val="009E725E"/>
    <w:rsid w:val="00A30B08"/>
    <w:rsid w:val="00A33EC9"/>
    <w:rsid w:val="00A51034"/>
    <w:rsid w:val="00A603FF"/>
    <w:rsid w:val="00A6409A"/>
    <w:rsid w:val="00A91837"/>
    <w:rsid w:val="00AA5AB8"/>
    <w:rsid w:val="00AB03CA"/>
    <w:rsid w:val="00AC13F1"/>
    <w:rsid w:val="00AF7F15"/>
    <w:rsid w:val="00B05F29"/>
    <w:rsid w:val="00B43D4D"/>
    <w:rsid w:val="00B44251"/>
    <w:rsid w:val="00B44619"/>
    <w:rsid w:val="00B60B6B"/>
    <w:rsid w:val="00BA5A82"/>
    <w:rsid w:val="00BA62D0"/>
    <w:rsid w:val="00BC1FC0"/>
    <w:rsid w:val="00BC6973"/>
    <w:rsid w:val="00BD0880"/>
    <w:rsid w:val="00BE2218"/>
    <w:rsid w:val="00C12B24"/>
    <w:rsid w:val="00C153AB"/>
    <w:rsid w:val="00C16AC6"/>
    <w:rsid w:val="00C478BC"/>
    <w:rsid w:val="00C47A3E"/>
    <w:rsid w:val="00C752D2"/>
    <w:rsid w:val="00CA1F7B"/>
    <w:rsid w:val="00CA2B29"/>
    <w:rsid w:val="00CB1EDC"/>
    <w:rsid w:val="00CD670A"/>
    <w:rsid w:val="00CE0357"/>
    <w:rsid w:val="00CE2E4A"/>
    <w:rsid w:val="00D0298F"/>
    <w:rsid w:val="00D073CC"/>
    <w:rsid w:val="00D12801"/>
    <w:rsid w:val="00D241C0"/>
    <w:rsid w:val="00D417BB"/>
    <w:rsid w:val="00D439B6"/>
    <w:rsid w:val="00D5641D"/>
    <w:rsid w:val="00D97F50"/>
    <w:rsid w:val="00DB1332"/>
    <w:rsid w:val="00DB55B0"/>
    <w:rsid w:val="00DC4E6F"/>
    <w:rsid w:val="00DD6747"/>
    <w:rsid w:val="00DF2829"/>
    <w:rsid w:val="00DF38F9"/>
    <w:rsid w:val="00E03812"/>
    <w:rsid w:val="00E1100F"/>
    <w:rsid w:val="00E46BEF"/>
    <w:rsid w:val="00E555AB"/>
    <w:rsid w:val="00E628F2"/>
    <w:rsid w:val="00E82373"/>
    <w:rsid w:val="00E83A03"/>
    <w:rsid w:val="00E86C51"/>
    <w:rsid w:val="00E92BA5"/>
    <w:rsid w:val="00E94045"/>
    <w:rsid w:val="00EA2603"/>
    <w:rsid w:val="00EB438A"/>
    <w:rsid w:val="00EC516E"/>
    <w:rsid w:val="00EE04B7"/>
    <w:rsid w:val="00F105FE"/>
    <w:rsid w:val="00F15688"/>
    <w:rsid w:val="00F34436"/>
    <w:rsid w:val="00F450CB"/>
    <w:rsid w:val="00F647E7"/>
    <w:rsid w:val="00F64D9A"/>
    <w:rsid w:val="00F7572F"/>
    <w:rsid w:val="00F93DA3"/>
    <w:rsid w:val="00FC0133"/>
    <w:rsid w:val="00FD7B04"/>
    <w:rsid w:val="00FE3532"/>
    <w:rsid w:val="00FE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032"/>
    <w:pPr>
      <w:jc w:val="both"/>
    </w:pPr>
    <w:rPr>
      <w:sz w:val="24"/>
      <w:szCs w:val="24"/>
    </w:rPr>
  </w:style>
  <w:style w:type="paragraph" w:styleId="Ttulo1">
    <w:name w:val="heading 1"/>
    <w:basedOn w:val="Normal"/>
    <w:next w:val="Normal"/>
    <w:uiPriority w:val="9"/>
    <w:qFormat/>
    <w:rsid w:val="00550DE7"/>
    <w:pPr>
      <w:keepNext/>
      <w:numPr>
        <w:numId w:val="1"/>
      </w:numPr>
      <w:spacing w:before="480" w:after="240"/>
      <w:outlineLvl w:val="0"/>
    </w:pPr>
    <w:rPr>
      <w:rFonts w:cs="Arial"/>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rFonts w:ascii="Arial" w:hAnsi="Arial" w:cs="Arial"/>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rFonts w:ascii="Arial" w:hAnsi="Arial" w:cs="Arial"/>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rFonts w:ascii="Arial" w:hAnsi="Arial" w:cs="Arial"/>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rFonts w:ascii="Arial" w:hAnsi="Arial" w:cs="Arial"/>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rFonts w:ascii="Arial" w:hAnsi="Arial" w:cs="Arial"/>
      <w:lang w:val="es-ES_tradnl" w:eastAsia="es-ES"/>
    </w:rPr>
  </w:style>
  <w:style w:type="paragraph" w:styleId="Ttulo7">
    <w:name w:val="heading 7"/>
    <w:basedOn w:val="Normal"/>
    <w:next w:val="Normal"/>
    <w:qFormat/>
    <w:rsid w:val="00E66F2A"/>
    <w:pPr>
      <w:numPr>
        <w:ilvl w:val="6"/>
        <w:numId w:val="1"/>
      </w:numPr>
      <w:spacing w:before="240" w:after="60"/>
      <w:outlineLvl w:val="6"/>
    </w:pPr>
    <w:rPr>
      <w:rFonts w:ascii="Arial" w:hAnsi="Arial" w:cs="Arial"/>
      <w:lang w:val="es-ES_tradnl" w:eastAsia="es-ES"/>
    </w:rPr>
  </w:style>
  <w:style w:type="paragraph" w:styleId="Ttulo8">
    <w:name w:val="heading 8"/>
    <w:basedOn w:val="Normal"/>
    <w:next w:val="Normal"/>
    <w:qFormat/>
    <w:rsid w:val="00E66F2A"/>
    <w:pPr>
      <w:numPr>
        <w:ilvl w:val="7"/>
        <w:numId w:val="1"/>
      </w:numPr>
      <w:spacing w:before="240" w:after="60"/>
      <w:outlineLvl w:val="7"/>
    </w:pPr>
    <w:rPr>
      <w:rFonts w:ascii="Arial" w:hAnsi="Arial" w:cs="Arial"/>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rFonts w:ascii="Arial" w:hAnsi="Arial" w:cs="Arial"/>
      <w:i/>
      <w:iCs/>
      <w:sz w:val="18"/>
      <w:szCs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9D111A"/>
    <w:rPr>
      <w:sz w:val="16"/>
      <w:szCs w:val="16"/>
    </w:rPr>
  </w:style>
  <w:style w:type="paragraph" w:styleId="Textocomentario">
    <w:name w:val="annotation text"/>
    <w:basedOn w:val="Normal"/>
    <w:link w:val="TextocomentarioCar"/>
    <w:uiPriority w:val="99"/>
    <w:unhideWhenUsed/>
    <w:rsid w:val="009D111A"/>
  </w:style>
  <w:style w:type="character" w:customStyle="1" w:styleId="TextocomentarioCar">
    <w:name w:val="Texto comentario Car"/>
    <w:basedOn w:val="Fuentedeprrafopredeter"/>
    <w:link w:val="Textocomentario"/>
    <w:uiPriority w:val="99"/>
    <w:rsid w:val="009D111A"/>
  </w:style>
  <w:style w:type="paragraph" w:styleId="Asuntodelcomentario">
    <w:name w:val="annotation subject"/>
    <w:basedOn w:val="Textocomentario"/>
    <w:next w:val="Textocomentario"/>
    <w:link w:val="AsuntodelcomentarioCar"/>
    <w:uiPriority w:val="99"/>
    <w:semiHidden/>
    <w:unhideWhenUsed/>
    <w:rsid w:val="009D111A"/>
    <w:rPr>
      <w:b/>
      <w:bCs/>
    </w:rPr>
  </w:style>
  <w:style w:type="character" w:customStyle="1" w:styleId="AsuntodelcomentarioCar">
    <w:name w:val="Asunto del comentario Car"/>
    <w:basedOn w:val="TextocomentarioCar"/>
    <w:link w:val="Asuntodelcomentario"/>
    <w:uiPriority w:val="99"/>
    <w:semiHidden/>
    <w:rsid w:val="009D111A"/>
    <w:rPr>
      <w:b/>
      <w:bCs/>
    </w:rPr>
  </w:style>
  <w:style w:type="character" w:styleId="CdigoHTML">
    <w:name w:val="HTML Code"/>
    <w:basedOn w:val="Fuentedeprrafopredeter"/>
    <w:uiPriority w:val="99"/>
    <w:semiHidden/>
    <w:unhideWhenUsed/>
    <w:rsid w:val="00670032"/>
    <w:rPr>
      <w:rFonts w:ascii="Courier New" w:eastAsia="Times New Roman" w:hAnsi="Courier New" w:cs="Courier New"/>
      <w:sz w:val="20"/>
      <w:szCs w:val="20"/>
    </w:rPr>
  </w:style>
  <w:style w:type="character" w:customStyle="1" w:styleId="sc31">
    <w:name w:val="sc31"/>
    <w:basedOn w:val="Fuentedeprrafopredeter"/>
    <w:rsid w:val="00670032"/>
    <w:rPr>
      <w:rFonts w:ascii="Courier New" w:hAnsi="Courier New" w:cs="Courier New" w:hint="default"/>
      <w:color w:val="8000FF"/>
      <w:sz w:val="20"/>
      <w:szCs w:val="20"/>
    </w:rPr>
  </w:style>
  <w:style w:type="character" w:customStyle="1" w:styleId="sc81">
    <w:name w:val="sc81"/>
    <w:basedOn w:val="Fuentedeprrafopredeter"/>
    <w:rsid w:val="00670032"/>
    <w:rPr>
      <w:rFonts w:ascii="Courier New" w:hAnsi="Courier New" w:cs="Courier New" w:hint="default"/>
      <w:b/>
      <w:bCs/>
      <w:color w:val="000080"/>
      <w:sz w:val="20"/>
      <w:szCs w:val="20"/>
    </w:rPr>
  </w:style>
  <w:style w:type="character" w:customStyle="1" w:styleId="sc61">
    <w:name w:val="sc61"/>
    <w:basedOn w:val="Fuentedeprrafopredeter"/>
    <w:rsid w:val="00670032"/>
    <w:rPr>
      <w:rFonts w:ascii="Courier New" w:hAnsi="Courier New" w:cs="Courier New" w:hint="default"/>
      <w:color w:val="808080"/>
      <w:sz w:val="20"/>
      <w:szCs w:val="20"/>
    </w:rPr>
  </w:style>
  <w:style w:type="character" w:customStyle="1" w:styleId="sc0">
    <w:name w:val="sc0"/>
    <w:basedOn w:val="Fuentedeprrafopredeter"/>
    <w:rsid w:val="00670032"/>
    <w:rPr>
      <w:rFonts w:ascii="Courier New" w:hAnsi="Courier New" w:cs="Courier New" w:hint="default"/>
      <w:color w:val="000000"/>
      <w:sz w:val="20"/>
      <w:szCs w:val="20"/>
    </w:rPr>
  </w:style>
  <w:style w:type="character" w:customStyle="1" w:styleId="sc9">
    <w:name w:val="sc9"/>
    <w:basedOn w:val="Fuentedeprrafopredeter"/>
    <w:rsid w:val="00670032"/>
    <w:rPr>
      <w:rFonts w:ascii="Courier New" w:hAnsi="Courier New" w:cs="Courier New" w:hint="default"/>
      <w:color w:val="000000"/>
      <w:sz w:val="20"/>
      <w:szCs w:val="20"/>
    </w:rPr>
  </w:style>
  <w:style w:type="character" w:customStyle="1" w:styleId="sc11">
    <w:name w:val="sc11"/>
    <w:basedOn w:val="Fuentedeprrafopredeter"/>
    <w:rsid w:val="00670032"/>
    <w:rPr>
      <w:rFonts w:ascii="Courier New" w:hAnsi="Courier New" w:cs="Courier New" w:hint="default"/>
      <w:color w:val="008000"/>
      <w:sz w:val="20"/>
      <w:szCs w:val="20"/>
    </w:rPr>
  </w:style>
  <w:style w:type="character" w:customStyle="1" w:styleId="sc71">
    <w:name w:val="sc71"/>
    <w:basedOn w:val="Fuentedeprrafopredeter"/>
    <w:rsid w:val="00670032"/>
    <w:rPr>
      <w:rFonts w:ascii="Courier New" w:hAnsi="Courier New" w:cs="Courier New" w:hint="default"/>
      <w:color w:val="808080"/>
      <w:sz w:val="20"/>
      <w:szCs w:val="20"/>
    </w:rPr>
  </w:style>
  <w:style w:type="character" w:customStyle="1" w:styleId="sc51">
    <w:name w:val="sc51"/>
    <w:basedOn w:val="Fuentedeprrafopredeter"/>
    <w:rsid w:val="00384CF6"/>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52503">
      <w:bodyDiv w:val="1"/>
      <w:marLeft w:val="0"/>
      <w:marRight w:val="0"/>
      <w:marTop w:val="0"/>
      <w:marBottom w:val="0"/>
      <w:divBdr>
        <w:top w:val="none" w:sz="0" w:space="0" w:color="auto"/>
        <w:left w:val="none" w:sz="0" w:space="0" w:color="auto"/>
        <w:bottom w:val="none" w:sz="0" w:space="0" w:color="auto"/>
        <w:right w:val="none" w:sz="0" w:space="0" w:color="auto"/>
      </w:divBdr>
    </w:div>
    <w:div w:id="262687638">
      <w:bodyDiv w:val="1"/>
      <w:marLeft w:val="0"/>
      <w:marRight w:val="0"/>
      <w:marTop w:val="0"/>
      <w:marBottom w:val="0"/>
      <w:divBdr>
        <w:top w:val="none" w:sz="0" w:space="0" w:color="auto"/>
        <w:left w:val="none" w:sz="0" w:space="0" w:color="auto"/>
        <w:bottom w:val="none" w:sz="0" w:space="0" w:color="auto"/>
        <w:right w:val="none" w:sz="0" w:space="0" w:color="auto"/>
      </w:divBdr>
    </w:div>
    <w:div w:id="455216650">
      <w:bodyDiv w:val="1"/>
      <w:marLeft w:val="0"/>
      <w:marRight w:val="0"/>
      <w:marTop w:val="0"/>
      <w:marBottom w:val="0"/>
      <w:divBdr>
        <w:top w:val="none" w:sz="0" w:space="0" w:color="auto"/>
        <w:left w:val="none" w:sz="0" w:space="0" w:color="auto"/>
        <w:bottom w:val="none" w:sz="0" w:space="0" w:color="auto"/>
        <w:right w:val="none" w:sz="0" w:space="0" w:color="auto"/>
      </w:divBdr>
      <w:divsChild>
        <w:div w:id="523133039">
          <w:marLeft w:val="0"/>
          <w:marRight w:val="0"/>
          <w:marTop w:val="0"/>
          <w:marBottom w:val="0"/>
          <w:divBdr>
            <w:top w:val="none" w:sz="0" w:space="0" w:color="auto"/>
            <w:left w:val="none" w:sz="0" w:space="0" w:color="auto"/>
            <w:bottom w:val="none" w:sz="0" w:space="0" w:color="auto"/>
            <w:right w:val="none" w:sz="0" w:space="0" w:color="auto"/>
          </w:divBdr>
        </w:div>
      </w:divsChild>
    </w:div>
    <w:div w:id="667249805">
      <w:bodyDiv w:val="1"/>
      <w:marLeft w:val="0"/>
      <w:marRight w:val="0"/>
      <w:marTop w:val="0"/>
      <w:marBottom w:val="0"/>
      <w:divBdr>
        <w:top w:val="none" w:sz="0" w:space="0" w:color="auto"/>
        <w:left w:val="none" w:sz="0" w:space="0" w:color="auto"/>
        <w:bottom w:val="none" w:sz="0" w:space="0" w:color="auto"/>
        <w:right w:val="none" w:sz="0" w:space="0" w:color="auto"/>
      </w:divBdr>
    </w:div>
    <w:div w:id="708066635">
      <w:bodyDiv w:val="1"/>
      <w:marLeft w:val="0"/>
      <w:marRight w:val="0"/>
      <w:marTop w:val="0"/>
      <w:marBottom w:val="0"/>
      <w:divBdr>
        <w:top w:val="none" w:sz="0" w:space="0" w:color="auto"/>
        <w:left w:val="none" w:sz="0" w:space="0" w:color="auto"/>
        <w:bottom w:val="none" w:sz="0" w:space="0" w:color="auto"/>
        <w:right w:val="none" w:sz="0" w:space="0" w:color="auto"/>
      </w:divBdr>
    </w:div>
    <w:div w:id="723067627">
      <w:bodyDiv w:val="1"/>
      <w:marLeft w:val="0"/>
      <w:marRight w:val="0"/>
      <w:marTop w:val="0"/>
      <w:marBottom w:val="0"/>
      <w:divBdr>
        <w:top w:val="none" w:sz="0" w:space="0" w:color="auto"/>
        <w:left w:val="none" w:sz="0" w:space="0" w:color="auto"/>
        <w:bottom w:val="none" w:sz="0" w:space="0" w:color="auto"/>
        <w:right w:val="none" w:sz="0" w:space="0" w:color="auto"/>
      </w:divBdr>
      <w:divsChild>
        <w:div w:id="1852794758">
          <w:marLeft w:val="0"/>
          <w:marRight w:val="0"/>
          <w:marTop w:val="0"/>
          <w:marBottom w:val="0"/>
          <w:divBdr>
            <w:top w:val="none" w:sz="0" w:space="0" w:color="auto"/>
            <w:left w:val="none" w:sz="0" w:space="0" w:color="auto"/>
            <w:bottom w:val="none" w:sz="0" w:space="0" w:color="auto"/>
            <w:right w:val="none" w:sz="0" w:space="0" w:color="auto"/>
          </w:divBdr>
        </w:div>
      </w:divsChild>
    </w:div>
    <w:div w:id="797258718">
      <w:bodyDiv w:val="1"/>
      <w:marLeft w:val="0"/>
      <w:marRight w:val="0"/>
      <w:marTop w:val="0"/>
      <w:marBottom w:val="0"/>
      <w:divBdr>
        <w:top w:val="none" w:sz="0" w:space="0" w:color="auto"/>
        <w:left w:val="none" w:sz="0" w:space="0" w:color="auto"/>
        <w:bottom w:val="none" w:sz="0" w:space="0" w:color="auto"/>
        <w:right w:val="none" w:sz="0" w:space="0" w:color="auto"/>
      </w:divBdr>
    </w:div>
    <w:div w:id="876311263">
      <w:bodyDiv w:val="1"/>
      <w:marLeft w:val="0"/>
      <w:marRight w:val="0"/>
      <w:marTop w:val="0"/>
      <w:marBottom w:val="0"/>
      <w:divBdr>
        <w:top w:val="none" w:sz="0" w:space="0" w:color="auto"/>
        <w:left w:val="none" w:sz="0" w:space="0" w:color="auto"/>
        <w:bottom w:val="none" w:sz="0" w:space="0" w:color="auto"/>
        <w:right w:val="none" w:sz="0" w:space="0" w:color="auto"/>
      </w:divBdr>
    </w:div>
    <w:div w:id="902762576">
      <w:bodyDiv w:val="1"/>
      <w:marLeft w:val="0"/>
      <w:marRight w:val="0"/>
      <w:marTop w:val="0"/>
      <w:marBottom w:val="0"/>
      <w:divBdr>
        <w:top w:val="none" w:sz="0" w:space="0" w:color="auto"/>
        <w:left w:val="none" w:sz="0" w:space="0" w:color="auto"/>
        <w:bottom w:val="none" w:sz="0" w:space="0" w:color="auto"/>
        <w:right w:val="none" w:sz="0" w:space="0" w:color="auto"/>
      </w:divBdr>
      <w:divsChild>
        <w:div w:id="1084911592">
          <w:marLeft w:val="0"/>
          <w:marRight w:val="0"/>
          <w:marTop w:val="0"/>
          <w:marBottom w:val="0"/>
          <w:divBdr>
            <w:top w:val="none" w:sz="0" w:space="0" w:color="auto"/>
            <w:left w:val="none" w:sz="0" w:space="0" w:color="auto"/>
            <w:bottom w:val="none" w:sz="0" w:space="0" w:color="auto"/>
            <w:right w:val="none" w:sz="0" w:space="0" w:color="auto"/>
          </w:divBdr>
          <w:divsChild>
            <w:div w:id="1982494653">
              <w:marLeft w:val="0"/>
              <w:marRight w:val="0"/>
              <w:marTop w:val="0"/>
              <w:marBottom w:val="0"/>
              <w:divBdr>
                <w:top w:val="none" w:sz="0" w:space="0" w:color="auto"/>
                <w:left w:val="none" w:sz="0" w:space="0" w:color="auto"/>
                <w:bottom w:val="none" w:sz="0" w:space="0" w:color="auto"/>
                <w:right w:val="none" w:sz="0" w:space="0" w:color="auto"/>
              </w:divBdr>
              <w:divsChild>
                <w:div w:id="591859763">
                  <w:marLeft w:val="0"/>
                  <w:marRight w:val="0"/>
                  <w:marTop w:val="0"/>
                  <w:marBottom w:val="0"/>
                  <w:divBdr>
                    <w:top w:val="none" w:sz="0" w:space="0" w:color="auto"/>
                    <w:left w:val="none" w:sz="0" w:space="0" w:color="auto"/>
                    <w:bottom w:val="none" w:sz="0" w:space="0" w:color="auto"/>
                    <w:right w:val="none" w:sz="0" w:space="0" w:color="auto"/>
                  </w:divBdr>
                  <w:divsChild>
                    <w:div w:id="1128472839">
                      <w:marLeft w:val="0"/>
                      <w:marRight w:val="0"/>
                      <w:marTop w:val="0"/>
                      <w:marBottom w:val="0"/>
                      <w:divBdr>
                        <w:top w:val="none" w:sz="0" w:space="0" w:color="auto"/>
                        <w:left w:val="none" w:sz="0" w:space="0" w:color="auto"/>
                        <w:bottom w:val="none" w:sz="0" w:space="0" w:color="auto"/>
                        <w:right w:val="none" w:sz="0" w:space="0" w:color="auto"/>
                      </w:divBdr>
                      <w:divsChild>
                        <w:div w:id="1405764137">
                          <w:marLeft w:val="0"/>
                          <w:marRight w:val="0"/>
                          <w:marTop w:val="0"/>
                          <w:marBottom w:val="0"/>
                          <w:divBdr>
                            <w:top w:val="none" w:sz="0" w:space="0" w:color="auto"/>
                            <w:left w:val="none" w:sz="0" w:space="0" w:color="auto"/>
                            <w:bottom w:val="none" w:sz="0" w:space="0" w:color="auto"/>
                            <w:right w:val="none" w:sz="0" w:space="0" w:color="auto"/>
                          </w:divBdr>
                          <w:divsChild>
                            <w:div w:id="10957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266381">
      <w:bodyDiv w:val="1"/>
      <w:marLeft w:val="0"/>
      <w:marRight w:val="0"/>
      <w:marTop w:val="0"/>
      <w:marBottom w:val="0"/>
      <w:divBdr>
        <w:top w:val="none" w:sz="0" w:space="0" w:color="auto"/>
        <w:left w:val="none" w:sz="0" w:space="0" w:color="auto"/>
        <w:bottom w:val="none" w:sz="0" w:space="0" w:color="auto"/>
        <w:right w:val="none" w:sz="0" w:space="0" w:color="auto"/>
      </w:divBdr>
    </w:div>
    <w:div w:id="968779777">
      <w:bodyDiv w:val="1"/>
      <w:marLeft w:val="0"/>
      <w:marRight w:val="0"/>
      <w:marTop w:val="0"/>
      <w:marBottom w:val="0"/>
      <w:divBdr>
        <w:top w:val="none" w:sz="0" w:space="0" w:color="auto"/>
        <w:left w:val="none" w:sz="0" w:space="0" w:color="auto"/>
        <w:bottom w:val="none" w:sz="0" w:space="0" w:color="auto"/>
        <w:right w:val="none" w:sz="0" w:space="0" w:color="auto"/>
      </w:divBdr>
      <w:divsChild>
        <w:div w:id="763647994">
          <w:marLeft w:val="0"/>
          <w:marRight w:val="0"/>
          <w:marTop w:val="0"/>
          <w:marBottom w:val="0"/>
          <w:divBdr>
            <w:top w:val="none" w:sz="0" w:space="0" w:color="auto"/>
            <w:left w:val="none" w:sz="0" w:space="0" w:color="auto"/>
            <w:bottom w:val="none" w:sz="0" w:space="0" w:color="auto"/>
            <w:right w:val="none" w:sz="0" w:space="0" w:color="auto"/>
          </w:divBdr>
          <w:divsChild>
            <w:div w:id="2030570421">
              <w:marLeft w:val="0"/>
              <w:marRight w:val="0"/>
              <w:marTop w:val="0"/>
              <w:marBottom w:val="0"/>
              <w:divBdr>
                <w:top w:val="none" w:sz="0" w:space="0" w:color="auto"/>
                <w:left w:val="none" w:sz="0" w:space="0" w:color="auto"/>
                <w:bottom w:val="none" w:sz="0" w:space="0" w:color="auto"/>
                <w:right w:val="none" w:sz="0" w:space="0" w:color="auto"/>
              </w:divBdr>
              <w:divsChild>
                <w:div w:id="1387803968">
                  <w:marLeft w:val="0"/>
                  <w:marRight w:val="0"/>
                  <w:marTop w:val="0"/>
                  <w:marBottom w:val="0"/>
                  <w:divBdr>
                    <w:top w:val="none" w:sz="0" w:space="0" w:color="auto"/>
                    <w:left w:val="none" w:sz="0" w:space="0" w:color="auto"/>
                    <w:bottom w:val="none" w:sz="0" w:space="0" w:color="auto"/>
                    <w:right w:val="none" w:sz="0" w:space="0" w:color="auto"/>
                  </w:divBdr>
                  <w:divsChild>
                    <w:div w:id="1095519072">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sChild>
                            <w:div w:id="3455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485331">
      <w:bodyDiv w:val="1"/>
      <w:marLeft w:val="0"/>
      <w:marRight w:val="0"/>
      <w:marTop w:val="0"/>
      <w:marBottom w:val="0"/>
      <w:divBdr>
        <w:top w:val="none" w:sz="0" w:space="0" w:color="auto"/>
        <w:left w:val="none" w:sz="0" w:space="0" w:color="auto"/>
        <w:bottom w:val="none" w:sz="0" w:space="0" w:color="auto"/>
        <w:right w:val="none" w:sz="0" w:space="0" w:color="auto"/>
      </w:divBdr>
      <w:divsChild>
        <w:div w:id="724643271">
          <w:marLeft w:val="0"/>
          <w:marRight w:val="0"/>
          <w:marTop w:val="0"/>
          <w:marBottom w:val="0"/>
          <w:divBdr>
            <w:top w:val="none" w:sz="0" w:space="0" w:color="auto"/>
            <w:left w:val="none" w:sz="0" w:space="0" w:color="auto"/>
            <w:bottom w:val="none" w:sz="0" w:space="0" w:color="auto"/>
            <w:right w:val="none" w:sz="0" w:space="0" w:color="auto"/>
          </w:divBdr>
        </w:div>
      </w:divsChild>
    </w:div>
    <w:div w:id="1057558548">
      <w:bodyDiv w:val="1"/>
      <w:marLeft w:val="0"/>
      <w:marRight w:val="0"/>
      <w:marTop w:val="0"/>
      <w:marBottom w:val="0"/>
      <w:divBdr>
        <w:top w:val="none" w:sz="0" w:space="0" w:color="auto"/>
        <w:left w:val="none" w:sz="0" w:space="0" w:color="auto"/>
        <w:bottom w:val="none" w:sz="0" w:space="0" w:color="auto"/>
        <w:right w:val="none" w:sz="0" w:space="0" w:color="auto"/>
      </w:divBdr>
      <w:divsChild>
        <w:div w:id="1145395274">
          <w:marLeft w:val="0"/>
          <w:marRight w:val="0"/>
          <w:marTop w:val="0"/>
          <w:marBottom w:val="0"/>
          <w:divBdr>
            <w:top w:val="none" w:sz="0" w:space="0" w:color="auto"/>
            <w:left w:val="none" w:sz="0" w:space="0" w:color="auto"/>
            <w:bottom w:val="none" w:sz="0" w:space="0" w:color="auto"/>
            <w:right w:val="none" w:sz="0" w:space="0" w:color="auto"/>
          </w:divBdr>
        </w:div>
      </w:divsChild>
    </w:div>
    <w:div w:id="1175731811">
      <w:bodyDiv w:val="1"/>
      <w:marLeft w:val="0"/>
      <w:marRight w:val="0"/>
      <w:marTop w:val="0"/>
      <w:marBottom w:val="0"/>
      <w:divBdr>
        <w:top w:val="none" w:sz="0" w:space="0" w:color="auto"/>
        <w:left w:val="none" w:sz="0" w:space="0" w:color="auto"/>
        <w:bottom w:val="none" w:sz="0" w:space="0" w:color="auto"/>
        <w:right w:val="none" w:sz="0" w:space="0" w:color="auto"/>
      </w:divBdr>
    </w:div>
    <w:div w:id="1223174748">
      <w:bodyDiv w:val="1"/>
      <w:marLeft w:val="0"/>
      <w:marRight w:val="0"/>
      <w:marTop w:val="0"/>
      <w:marBottom w:val="0"/>
      <w:divBdr>
        <w:top w:val="none" w:sz="0" w:space="0" w:color="auto"/>
        <w:left w:val="none" w:sz="0" w:space="0" w:color="auto"/>
        <w:bottom w:val="none" w:sz="0" w:space="0" w:color="auto"/>
        <w:right w:val="none" w:sz="0" w:space="0" w:color="auto"/>
      </w:divBdr>
    </w:div>
    <w:div w:id="1365642362">
      <w:bodyDiv w:val="1"/>
      <w:marLeft w:val="0"/>
      <w:marRight w:val="0"/>
      <w:marTop w:val="0"/>
      <w:marBottom w:val="0"/>
      <w:divBdr>
        <w:top w:val="none" w:sz="0" w:space="0" w:color="auto"/>
        <w:left w:val="none" w:sz="0" w:space="0" w:color="auto"/>
        <w:bottom w:val="none" w:sz="0" w:space="0" w:color="auto"/>
        <w:right w:val="none" w:sz="0" w:space="0" w:color="auto"/>
      </w:divBdr>
    </w:div>
    <w:div w:id="1375034749">
      <w:bodyDiv w:val="1"/>
      <w:marLeft w:val="0"/>
      <w:marRight w:val="0"/>
      <w:marTop w:val="0"/>
      <w:marBottom w:val="0"/>
      <w:divBdr>
        <w:top w:val="none" w:sz="0" w:space="0" w:color="auto"/>
        <w:left w:val="none" w:sz="0" w:space="0" w:color="auto"/>
        <w:bottom w:val="none" w:sz="0" w:space="0" w:color="auto"/>
        <w:right w:val="none" w:sz="0" w:space="0" w:color="auto"/>
      </w:divBdr>
    </w:div>
    <w:div w:id="1418593581">
      <w:bodyDiv w:val="1"/>
      <w:marLeft w:val="0"/>
      <w:marRight w:val="0"/>
      <w:marTop w:val="0"/>
      <w:marBottom w:val="0"/>
      <w:divBdr>
        <w:top w:val="none" w:sz="0" w:space="0" w:color="auto"/>
        <w:left w:val="none" w:sz="0" w:space="0" w:color="auto"/>
        <w:bottom w:val="none" w:sz="0" w:space="0" w:color="auto"/>
        <w:right w:val="none" w:sz="0" w:space="0" w:color="auto"/>
      </w:divBdr>
    </w:div>
    <w:div w:id="1423641323">
      <w:bodyDiv w:val="1"/>
      <w:marLeft w:val="0"/>
      <w:marRight w:val="0"/>
      <w:marTop w:val="0"/>
      <w:marBottom w:val="0"/>
      <w:divBdr>
        <w:top w:val="none" w:sz="0" w:space="0" w:color="auto"/>
        <w:left w:val="none" w:sz="0" w:space="0" w:color="auto"/>
        <w:bottom w:val="none" w:sz="0" w:space="0" w:color="auto"/>
        <w:right w:val="none" w:sz="0" w:space="0" w:color="auto"/>
      </w:divBdr>
    </w:div>
    <w:div w:id="1431320502">
      <w:bodyDiv w:val="1"/>
      <w:marLeft w:val="0"/>
      <w:marRight w:val="0"/>
      <w:marTop w:val="0"/>
      <w:marBottom w:val="0"/>
      <w:divBdr>
        <w:top w:val="none" w:sz="0" w:space="0" w:color="auto"/>
        <w:left w:val="none" w:sz="0" w:space="0" w:color="auto"/>
        <w:bottom w:val="none" w:sz="0" w:space="0" w:color="auto"/>
        <w:right w:val="none" w:sz="0" w:space="0" w:color="auto"/>
      </w:divBdr>
    </w:div>
    <w:div w:id="1486050029">
      <w:bodyDiv w:val="1"/>
      <w:marLeft w:val="0"/>
      <w:marRight w:val="0"/>
      <w:marTop w:val="0"/>
      <w:marBottom w:val="0"/>
      <w:divBdr>
        <w:top w:val="none" w:sz="0" w:space="0" w:color="auto"/>
        <w:left w:val="none" w:sz="0" w:space="0" w:color="auto"/>
        <w:bottom w:val="none" w:sz="0" w:space="0" w:color="auto"/>
        <w:right w:val="none" w:sz="0" w:space="0" w:color="auto"/>
      </w:divBdr>
      <w:divsChild>
        <w:div w:id="1457330647">
          <w:marLeft w:val="0"/>
          <w:marRight w:val="0"/>
          <w:marTop w:val="0"/>
          <w:marBottom w:val="0"/>
          <w:divBdr>
            <w:top w:val="none" w:sz="0" w:space="0" w:color="auto"/>
            <w:left w:val="none" w:sz="0" w:space="0" w:color="auto"/>
            <w:bottom w:val="none" w:sz="0" w:space="0" w:color="auto"/>
            <w:right w:val="none" w:sz="0" w:space="0" w:color="auto"/>
          </w:divBdr>
          <w:divsChild>
            <w:div w:id="354501799">
              <w:marLeft w:val="0"/>
              <w:marRight w:val="0"/>
              <w:marTop w:val="0"/>
              <w:marBottom w:val="0"/>
              <w:divBdr>
                <w:top w:val="none" w:sz="0" w:space="0" w:color="auto"/>
                <w:left w:val="none" w:sz="0" w:space="0" w:color="auto"/>
                <w:bottom w:val="none" w:sz="0" w:space="0" w:color="auto"/>
                <w:right w:val="none" w:sz="0" w:space="0" w:color="auto"/>
              </w:divBdr>
              <w:divsChild>
                <w:div w:id="1872061731">
                  <w:marLeft w:val="0"/>
                  <w:marRight w:val="0"/>
                  <w:marTop w:val="0"/>
                  <w:marBottom w:val="0"/>
                  <w:divBdr>
                    <w:top w:val="none" w:sz="0" w:space="0" w:color="auto"/>
                    <w:left w:val="none" w:sz="0" w:space="0" w:color="auto"/>
                    <w:bottom w:val="none" w:sz="0" w:space="0" w:color="auto"/>
                    <w:right w:val="none" w:sz="0" w:space="0" w:color="auto"/>
                  </w:divBdr>
                  <w:divsChild>
                    <w:div w:id="278226514">
                      <w:marLeft w:val="0"/>
                      <w:marRight w:val="0"/>
                      <w:marTop w:val="0"/>
                      <w:marBottom w:val="0"/>
                      <w:divBdr>
                        <w:top w:val="none" w:sz="0" w:space="0" w:color="auto"/>
                        <w:left w:val="none" w:sz="0" w:space="0" w:color="auto"/>
                        <w:bottom w:val="none" w:sz="0" w:space="0" w:color="auto"/>
                        <w:right w:val="none" w:sz="0" w:space="0" w:color="auto"/>
                      </w:divBdr>
                      <w:divsChild>
                        <w:div w:id="494535530">
                          <w:marLeft w:val="0"/>
                          <w:marRight w:val="0"/>
                          <w:marTop w:val="0"/>
                          <w:marBottom w:val="0"/>
                          <w:divBdr>
                            <w:top w:val="none" w:sz="0" w:space="0" w:color="auto"/>
                            <w:left w:val="none" w:sz="0" w:space="0" w:color="auto"/>
                            <w:bottom w:val="none" w:sz="0" w:space="0" w:color="auto"/>
                            <w:right w:val="none" w:sz="0" w:space="0" w:color="auto"/>
                          </w:divBdr>
                          <w:divsChild>
                            <w:div w:id="3106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874281">
      <w:bodyDiv w:val="1"/>
      <w:marLeft w:val="0"/>
      <w:marRight w:val="0"/>
      <w:marTop w:val="0"/>
      <w:marBottom w:val="0"/>
      <w:divBdr>
        <w:top w:val="none" w:sz="0" w:space="0" w:color="auto"/>
        <w:left w:val="none" w:sz="0" w:space="0" w:color="auto"/>
        <w:bottom w:val="none" w:sz="0" w:space="0" w:color="auto"/>
        <w:right w:val="none" w:sz="0" w:space="0" w:color="auto"/>
      </w:divBdr>
    </w:div>
    <w:div w:id="1622151054">
      <w:bodyDiv w:val="1"/>
      <w:marLeft w:val="0"/>
      <w:marRight w:val="0"/>
      <w:marTop w:val="0"/>
      <w:marBottom w:val="0"/>
      <w:divBdr>
        <w:top w:val="none" w:sz="0" w:space="0" w:color="auto"/>
        <w:left w:val="none" w:sz="0" w:space="0" w:color="auto"/>
        <w:bottom w:val="none" w:sz="0" w:space="0" w:color="auto"/>
        <w:right w:val="none" w:sz="0" w:space="0" w:color="auto"/>
      </w:divBdr>
      <w:divsChild>
        <w:div w:id="1258363238">
          <w:marLeft w:val="0"/>
          <w:marRight w:val="0"/>
          <w:marTop w:val="0"/>
          <w:marBottom w:val="0"/>
          <w:divBdr>
            <w:top w:val="none" w:sz="0" w:space="0" w:color="auto"/>
            <w:left w:val="none" w:sz="0" w:space="0" w:color="auto"/>
            <w:bottom w:val="none" w:sz="0" w:space="0" w:color="auto"/>
            <w:right w:val="none" w:sz="0" w:space="0" w:color="auto"/>
          </w:divBdr>
          <w:divsChild>
            <w:div w:id="2119182371">
              <w:marLeft w:val="0"/>
              <w:marRight w:val="0"/>
              <w:marTop w:val="0"/>
              <w:marBottom w:val="0"/>
              <w:divBdr>
                <w:top w:val="none" w:sz="0" w:space="0" w:color="auto"/>
                <w:left w:val="none" w:sz="0" w:space="0" w:color="auto"/>
                <w:bottom w:val="none" w:sz="0" w:space="0" w:color="auto"/>
                <w:right w:val="none" w:sz="0" w:space="0" w:color="auto"/>
              </w:divBdr>
              <w:divsChild>
                <w:div w:id="2079591942">
                  <w:marLeft w:val="0"/>
                  <w:marRight w:val="0"/>
                  <w:marTop w:val="0"/>
                  <w:marBottom w:val="0"/>
                  <w:divBdr>
                    <w:top w:val="none" w:sz="0" w:space="0" w:color="auto"/>
                    <w:left w:val="none" w:sz="0" w:space="0" w:color="auto"/>
                    <w:bottom w:val="none" w:sz="0" w:space="0" w:color="auto"/>
                    <w:right w:val="none" w:sz="0" w:space="0" w:color="auto"/>
                  </w:divBdr>
                  <w:divsChild>
                    <w:div w:id="325596354">
                      <w:marLeft w:val="0"/>
                      <w:marRight w:val="0"/>
                      <w:marTop w:val="0"/>
                      <w:marBottom w:val="0"/>
                      <w:divBdr>
                        <w:top w:val="none" w:sz="0" w:space="0" w:color="auto"/>
                        <w:left w:val="none" w:sz="0" w:space="0" w:color="auto"/>
                        <w:bottom w:val="none" w:sz="0" w:space="0" w:color="auto"/>
                        <w:right w:val="none" w:sz="0" w:space="0" w:color="auto"/>
                      </w:divBdr>
                      <w:divsChild>
                        <w:div w:id="1339307132">
                          <w:marLeft w:val="0"/>
                          <w:marRight w:val="0"/>
                          <w:marTop w:val="0"/>
                          <w:marBottom w:val="0"/>
                          <w:divBdr>
                            <w:top w:val="none" w:sz="0" w:space="0" w:color="auto"/>
                            <w:left w:val="none" w:sz="0" w:space="0" w:color="auto"/>
                            <w:bottom w:val="none" w:sz="0" w:space="0" w:color="auto"/>
                            <w:right w:val="none" w:sz="0" w:space="0" w:color="auto"/>
                          </w:divBdr>
                          <w:divsChild>
                            <w:div w:id="13429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410095">
      <w:bodyDiv w:val="1"/>
      <w:marLeft w:val="0"/>
      <w:marRight w:val="0"/>
      <w:marTop w:val="0"/>
      <w:marBottom w:val="0"/>
      <w:divBdr>
        <w:top w:val="none" w:sz="0" w:space="0" w:color="auto"/>
        <w:left w:val="none" w:sz="0" w:space="0" w:color="auto"/>
        <w:bottom w:val="none" w:sz="0" w:space="0" w:color="auto"/>
        <w:right w:val="none" w:sz="0" w:space="0" w:color="auto"/>
      </w:divBdr>
      <w:divsChild>
        <w:div w:id="1431123911">
          <w:marLeft w:val="0"/>
          <w:marRight w:val="0"/>
          <w:marTop w:val="0"/>
          <w:marBottom w:val="0"/>
          <w:divBdr>
            <w:top w:val="none" w:sz="0" w:space="0" w:color="auto"/>
            <w:left w:val="none" w:sz="0" w:space="0" w:color="auto"/>
            <w:bottom w:val="none" w:sz="0" w:space="0" w:color="auto"/>
            <w:right w:val="none" w:sz="0" w:space="0" w:color="auto"/>
          </w:divBdr>
        </w:div>
      </w:divsChild>
    </w:div>
    <w:div w:id="1783918897">
      <w:bodyDiv w:val="1"/>
      <w:marLeft w:val="0"/>
      <w:marRight w:val="0"/>
      <w:marTop w:val="0"/>
      <w:marBottom w:val="0"/>
      <w:divBdr>
        <w:top w:val="none" w:sz="0" w:space="0" w:color="auto"/>
        <w:left w:val="none" w:sz="0" w:space="0" w:color="auto"/>
        <w:bottom w:val="none" w:sz="0" w:space="0" w:color="auto"/>
        <w:right w:val="none" w:sz="0" w:space="0" w:color="auto"/>
      </w:divBdr>
      <w:divsChild>
        <w:div w:id="2066756311">
          <w:marLeft w:val="0"/>
          <w:marRight w:val="0"/>
          <w:marTop w:val="0"/>
          <w:marBottom w:val="0"/>
          <w:divBdr>
            <w:top w:val="none" w:sz="0" w:space="0" w:color="auto"/>
            <w:left w:val="none" w:sz="0" w:space="0" w:color="auto"/>
            <w:bottom w:val="none" w:sz="0" w:space="0" w:color="auto"/>
            <w:right w:val="none" w:sz="0" w:space="0" w:color="auto"/>
          </w:divBdr>
          <w:divsChild>
            <w:div w:id="44334809">
              <w:marLeft w:val="0"/>
              <w:marRight w:val="0"/>
              <w:marTop w:val="0"/>
              <w:marBottom w:val="0"/>
              <w:divBdr>
                <w:top w:val="none" w:sz="0" w:space="0" w:color="auto"/>
                <w:left w:val="none" w:sz="0" w:space="0" w:color="auto"/>
                <w:bottom w:val="none" w:sz="0" w:space="0" w:color="auto"/>
                <w:right w:val="none" w:sz="0" w:space="0" w:color="auto"/>
              </w:divBdr>
              <w:divsChild>
                <w:div w:id="1750148836">
                  <w:marLeft w:val="0"/>
                  <w:marRight w:val="0"/>
                  <w:marTop w:val="0"/>
                  <w:marBottom w:val="0"/>
                  <w:divBdr>
                    <w:top w:val="none" w:sz="0" w:space="0" w:color="auto"/>
                    <w:left w:val="none" w:sz="0" w:space="0" w:color="auto"/>
                    <w:bottom w:val="none" w:sz="0" w:space="0" w:color="auto"/>
                    <w:right w:val="none" w:sz="0" w:space="0" w:color="auto"/>
                  </w:divBdr>
                  <w:divsChild>
                    <w:div w:id="771777259">
                      <w:marLeft w:val="0"/>
                      <w:marRight w:val="0"/>
                      <w:marTop w:val="0"/>
                      <w:marBottom w:val="0"/>
                      <w:divBdr>
                        <w:top w:val="none" w:sz="0" w:space="0" w:color="auto"/>
                        <w:left w:val="none" w:sz="0" w:space="0" w:color="auto"/>
                        <w:bottom w:val="none" w:sz="0" w:space="0" w:color="auto"/>
                        <w:right w:val="none" w:sz="0" w:space="0" w:color="auto"/>
                      </w:divBdr>
                      <w:divsChild>
                        <w:div w:id="1067919631">
                          <w:marLeft w:val="0"/>
                          <w:marRight w:val="0"/>
                          <w:marTop w:val="0"/>
                          <w:marBottom w:val="0"/>
                          <w:divBdr>
                            <w:top w:val="none" w:sz="0" w:space="0" w:color="auto"/>
                            <w:left w:val="none" w:sz="0" w:space="0" w:color="auto"/>
                            <w:bottom w:val="none" w:sz="0" w:space="0" w:color="auto"/>
                            <w:right w:val="none" w:sz="0" w:space="0" w:color="auto"/>
                          </w:divBdr>
                          <w:divsChild>
                            <w:div w:id="11749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907849">
      <w:bodyDiv w:val="1"/>
      <w:marLeft w:val="0"/>
      <w:marRight w:val="0"/>
      <w:marTop w:val="0"/>
      <w:marBottom w:val="0"/>
      <w:divBdr>
        <w:top w:val="none" w:sz="0" w:space="0" w:color="auto"/>
        <w:left w:val="none" w:sz="0" w:space="0" w:color="auto"/>
        <w:bottom w:val="none" w:sz="0" w:space="0" w:color="auto"/>
        <w:right w:val="none" w:sz="0" w:space="0" w:color="auto"/>
      </w:divBdr>
      <w:divsChild>
        <w:div w:id="582643876">
          <w:marLeft w:val="0"/>
          <w:marRight w:val="0"/>
          <w:marTop w:val="0"/>
          <w:marBottom w:val="0"/>
          <w:divBdr>
            <w:top w:val="none" w:sz="0" w:space="0" w:color="auto"/>
            <w:left w:val="none" w:sz="0" w:space="0" w:color="auto"/>
            <w:bottom w:val="none" w:sz="0" w:space="0" w:color="auto"/>
            <w:right w:val="none" w:sz="0" w:space="0" w:color="auto"/>
          </w:divBdr>
        </w:div>
      </w:divsChild>
    </w:div>
    <w:div w:id="1908759961">
      <w:bodyDiv w:val="1"/>
      <w:marLeft w:val="0"/>
      <w:marRight w:val="0"/>
      <w:marTop w:val="0"/>
      <w:marBottom w:val="0"/>
      <w:divBdr>
        <w:top w:val="none" w:sz="0" w:space="0" w:color="auto"/>
        <w:left w:val="none" w:sz="0" w:space="0" w:color="auto"/>
        <w:bottom w:val="none" w:sz="0" w:space="0" w:color="auto"/>
        <w:right w:val="none" w:sz="0" w:space="0" w:color="auto"/>
      </w:divBdr>
    </w:div>
    <w:div w:id="2009750893">
      <w:bodyDiv w:val="1"/>
      <w:marLeft w:val="0"/>
      <w:marRight w:val="0"/>
      <w:marTop w:val="0"/>
      <w:marBottom w:val="0"/>
      <w:divBdr>
        <w:top w:val="none" w:sz="0" w:space="0" w:color="auto"/>
        <w:left w:val="none" w:sz="0" w:space="0" w:color="auto"/>
        <w:bottom w:val="none" w:sz="0" w:space="0" w:color="auto"/>
        <w:right w:val="none" w:sz="0" w:space="0" w:color="auto"/>
      </w:divBdr>
    </w:div>
    <w:div w:id="2045128383">
      <w:bodyDiv w:val="1"/>
      <w:marLeft w:val="0"/>
      <w:marRight w:val="0"/>
      <w:marTop w:val="0"/>
      <w:marBottom w:val="0"/>
      <w:divBdr>
        <w:top w:val="none" w:sz="0" w:space="0" w:color="auto"/>
        <w:left w:val="none" w:sz="0" w:space="0" w:color="auto"/>
        <w:bottom w:val="none" w:sz="0" w:space="0" w:color="auto"/>
        <w:right w:val="none" w:sz="0" w:space="0" w:color="auto"/>
      </w:divBdr>
      <w:divsChild>
        <w:div w:id="591622235">
          <w:marLeft w:val="0"/>
          <w:marRight w:val="0"/>
          <w:marTop w:val="0"/>
          <w:marBottom w:val="0"/>
          <w:divBdr>
            <w:top w:val="none" w:sz="0" w:space="0" w:color="auto"/>
            <w:left w:val="none" w:sz="0" w:space="0" w:color="auto"/>
            <w:bottom w:val="none" w:sz="0" w:space="0" w:color="auto"/>
            <w:right w:val="none" w:sz="0" w:space="0" w:color="auto"/>
          </w:divBdr>
        </w:div>
      </w:divsChild>
    </w:div>
    <w:div w:id="2097288974">
      <w:bodyDiv w:val="1"/>
      <w:marLeft w:val="0"/>
      <w:marRight w:val="0"/>
      <w:marTop w:val="0"/>
      <w:marBottom w:val="0"/>
      <w:divBdr>
        <w:top w:val="none" w:sz="0" w:space="0" w:color="auto"/>
        <w:left w:val="none" w:sz="0" w:space="0" w:color="auto"/>
        <w:bottom w:val="none" w:sz="0" w:space="0" w:color="auto"/>
        <w:right w:val="none" w:sz="0" w:space="0" w:color="auto"/>
      </w:divBdr>
      <w:divsChild>
        <w:div w:id="1092122732">
          <w:marLeft w:val="0"/>
          <w:marRight w:val="0"/>
          <w:marTop w:val="0"/>
          <w:marBottom w:val="0"/>
          <w:divBdr>
            <w:top w:val="none" w:sz="0" w:space="0" w:color="auto"/>
            <w:left w:val="none" w:sz="0" w:space="0" w:color="auto"/>
            <w:bottom w:val="none" w:sz="0" w:space="0" w:color="auto"/>
            <w:right w:val="none" w:sz="0" w:space="0" w:color="auto"/>
          </w:divBdr>
          <w:divsChild>
            <w:div w:id="554661998">
              <w:marLeft w:val="0"/>
              <w:marRight w:val="0"/>
              <w:marTop w:val="0"/>
              <w:marBottom w:val="0"/>
              <w:divBdr>
                <w:top w:val="none" w:sz="0" w:space="0" w:color="auto"/>
                <w:left w:val="none" w:sz="0" w:space="0" w:color="auto"/>
                <w:bottom w:val="none" w:sz="0" w:space="0" w:color="auto"/>
                <w:right w:val="none" w:sz="0" w:space="0" w:color="auto"/>
              </w:divBdr>
              <w:divsChild>
                <w:div w:id="1532912691">
                  <w:marLeft w:val="0"/>
                  <w:marRight w:val="0"/>
                  <w:marTop w:val="0"/>
                  <w:marBottom w:val="0"/>
                  <w:divBdr>
                    <w:top w:val="none" w:sz="0" w:space="0" w:color="auto"/>
                    <w:left w:val="none" w:sz="0" w:space="0" w:color="auto"/>
                    <w:bottom w:val="none" w:sz="0" w:space="0" w:color="auto"/>
                    <w:right w:val="none" w:sz="0" w:space="0" w:color="auto"/>
                  </w:divBdr>
                  <w:divsChild>
                    <w:div w:id="1157646226">
                      <w:marLeft w:val="0"/>
                      <w:marRight w:val="0"/>
                      <w:marTop w:val="0"/>
                      <w:marBottom w:val="0"/>
                      <w:divBdr>
                        <w:top w:val="none" w:sz="0" w:space="0" w:color="auto"/>
                        <w:left w:val="none" w:sz="0" w:space="0" w:color="auto"/>
                        <w:bottom w:val="none" w:sz="0" w:space="0" w:color="auto"/>
                        <w:right w:val="none" w:sz="0" w:space="0" w:color="auto"/>
                      </w:divBdr>
                      <w:divsChild>
                        <w:div w:id="1279878243">
                          <w:marLeft w:val="0"/>
                          <w:marRight w:val="0"/>
                          <w:marTop w:val="0"/>
                          <w:marBottom w:val="0"/>
                          <w:divBdr>
                            <w:top w:val="none" w:sz="0" w:space="0" w:color="auto"/>
                            <w:left w:val="none" w:sz="0" w:space="0" w:color="auto"/>
                            <w:bottom w:val="none" w:sz="0" w:space="0" w:color="auto"/>
                            <w:right w:val="none" w:sz="0" w:space="0" w:color="auto"/>
                          </w:divBdr>
                          <w:divsChild>
                            <w:div w:id="4628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289953">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3390/atmos11090925" TargetMode="External"/><Relationship Id="rId18" Type="http://schemas.openxmlformats.org/officeDocument/2006/relationships/image" Target="media/image11.png"/><Relationship Id="rId26" Type="http://schemas.openxmlformats.org/officeDocument/2006/relationships/hyperlink" Target="https://doi.org/10.1007/s13253-020-00416-0" TargetMode="Externa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oi.org/https://doi.org/10.2307/2332391"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214/aos/11763463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doi.org/10.1137/100791063"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https://doi.org/10.1016/S0378-3758(98)00035-4" TargetMode="Externa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hyperlink" Target="https://doi.org/https://doi.org/10.1017/S002185960005550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doi.org/10.1093/ilar/ilu045" TargetMode="External"/><Relationship Id="rId30" Type="http://schemas.openxmlformats.org/officeDocument/2006/relationships/hyperlink" Target="https://doi.org/https://doi.org/10.1016/j.compscitech.2012.12.001"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Props1.xml><?xml version="1.0" encoding="utf-8"?>
<ds:datastoreItem xmlns:ds="http://schemas.openxmlformats.org/officeDocument/2006/customXml" ds:itemID="{EECB5C67-2427-42A1-8D4F-089D6103C6F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5653</Words>
  <Characters>31094</Characters>
  <Application>Microsoft Office Word</Application>
  <DocSecurity>0</DocSecurity>
  <Lines>259</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Usuario</cp:lastModifiedBy>
  <cp:revision>2</cp:revision>
  <cp:lastPrinted>2024-09-24T02:13:00Z</cp:lastPrinted>
  <dcterms:created xsi:type="dcterms:W3CDTF">2024-09-30T00:07:00Z</dcterms:created>
  <dcterms:modified xsi:type="dcterms:W3CDTF">2024-09-30T00:07:00Z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55ee11de-8185-3836-a569-5a5f09ea84af</vt:lpwstr>
  </property>
  <property fmtid="{D5CDD505-2E9C-101B-9397-08002B2CF9AE}" pid="24" name="Mendeley Citation Style_1">
    <vt:lpwstr>http://www.zotero.org/styles/apa</vt:lpwstr>
  </property>
</Properties>
</file>