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8: ANÁLISIS DE PLANTACIONES EN EL PERÚ</w:t>
      </w:r>
    </w:p>
    <w:p>
      <w:pPr>
        <w:pStyle w:val="Heading2"/>
      </w:pPr>
      <w:r>
        <w:t>1. Introducción</w:t>
      </w:r>
    </w:p>
    <w:p>
      <w:r>
        <w:t>El presente proyecto tiene como objetivo analizar la información relacionada con las plantaciones forestales registradas en el Perú entre los años 2015 y 2021. A través del uso combinado de SQL, Excel y Power BI, se busca obtener una visión clara del comportamiento de las plantaciones por departamento, titular, finalidad y año. El análisis permite identificar tendencias, regiones con mayor actividad forestal y la distribución de las finalidades de las plantaciones.</w:t>
      </w:r>
    </w:p>
    <w:p>
      <w:pPr>
        <w:pStyle w:val="Heading2"/>
      </w:pPr>
      <w:r>
        <w:t>2. Herramientas Utilizadas</w:t>
      </w:r>
    </w:p>
    <w:p>
      <w:r>
        <w:t>• SQL: para la extracción y consulta de datos.</w:t>
        <w:br/>
        <w:t>• Microsoft Excel: para la limpieza, estructuración y validación de los KPIs.</w:t>
        <w:br/>
        <w:t>• Power BI: para la visualización dinámica e interactiva de los resultados.</w:t>
      </w:r>
    </w:p>
    <w:p>
      <w:pPr>
        <w:pStyle w:val="Heading2"/>
      </w:pPr>
      <w:r>
        <w:t>3. Objetivos del Proyecto</w:t>
      </w:r>
    </w:p>
    <w:p>
      <w:r>
        <w:t>• Analizar el número total de plantaciones registradas a nivel nacional.</w:t>
        <w:br/>
        <w:t>• Determinar el comportamiento de las plantaciones por año.</w:t>
        <w:br/>
        <w:t>• Identificar los departamentos con mayor cantidad de plantaciones.</w:t>
        <w:br/>
        <w:t>• Evaluar los titulares con más registros de plantaciones.</w:t>
        <w:br/>
        <w:t>• Clasificar las plantaciones según su finalidad.</w:t>
        <w:br/>
        <w:t>• Visualizar los resultados mediante un dashboard interactivo en Power BI.</w:t>
      </w:r>
    </w:p>
    <w:p>
      <w:pPr>
        <w:pStyle w:val="Heading2"/>
      </w:pPr>
      <w:r>
        <w:t>4. Indicadores Clave de Desempeño (KPIs)</w:t>
      </w:r>
    </w:p>
    <w:p>
      <w:pPr>
        <w:pStyle w:val="ListBullet"/>
      </w:pPr>
      <w:r>
        <w:t>KPI 1 – Total de Plantaciones Registradas</w:t>
      </w:r>
    </w:p>
    <w:p>
      <w:r>
        <w:t>Cantidad total de registros de plantaciones en el periodo analizado.</w:t>
      </w:r>
    </w:p>
    <w:p>
      <w:pPr>
        <w:pStyle w:val="ListBullet"/>
      </w:pPr>
      <w:r>
        <w:t>KPI 2 – Plantaciones por Año</w:t>
      </w:r>
    </w:p>
    <w:p>
      <w:r>
        <w:t>Cantidad de plantaciones registradas por cada año del periodo 2015–2021.</w:t>
      </w:r>
    </w:p>
    <w:p>
      <w:pPr>
        <w:pStyle w:val="ListBullet"/>
      </w:pPr>
      <w:r>
        <w:t>KPI 3 – Top 5 Departamentos con Más Plantaciones</w:t>
      </w:r>
    </w:p>
    <w:p>
      <w:r>
        <w:t>Departamentos con el mayor número de registros de plantaciones.</w:t>
      </w:r>
    </w:p>
    <w:p>
      <w:pPr>
        <w:pStyle w:val="ListBullet"/>
      </w:pPr>
      <w:r>
        <w:t>KPI 4 – Top 3 Titulares con Más Plantaciones</w:t>
      </w:r>
    </w:p>
    <w:p>
      <w:r>
        <w:t>Titulares o entidades que poseen el mayor número de plantaciones registradas.</w:t>
      </w:r>
    </w:p>
    <w:p>
      <w:pPr>
        <w:pStyle w:val="ListBullet"/>
      </w:pPr>
      <w:r>
        <w:t>KPI 5 – ARFFS por Sector</w:t>
      </w:r>
    </w:p>
    <w:p>
      <w:r>
        <w:t>Cantidad de Autoridades Regionales Forestales y de Fauna Silvestre (ARFFS) presentes por sector.</w:t>
      </w:r>
    </w:p>
    <w:p>
      <w:pPr>
        <w:pStyle w:val="ListBullet"/>
      </w:pPr>
      <w:r>
        <w:t>KPI 6 – Tipos de Finalidad (sin 'Producción')</w:t>
      </w:r>
    </w:p>
    <w:p>
      <w:r>
        <w:t>Clasificación de plantaciones según su finalidad, excluyendo aquellas con finalidad 'Producción'.</w:t>
      </w:r>
    </w:p>
    <w:p>
      <w:pPr>
        <w:pStyle w:val="Heading2"/>
      </w:pPr>
      <w:r>
        <w:t>5. Resultados y Conclusiones</w:t>
      </w:r>
    </w:p>
    <w:p>
      <w:r>
        <w:t>El análisis permitió identificar que las plantaciones forestales se concentran principalmente en los departamentos de San Martín, Huánuco, Junín, Loreto y Pasco. Asimismo, se observó que el periodo con mayor número de plantaciones fue entre los años 2017 y 2018. En cuanto a los titulares, destacan aquellos con un alto volumen de registros, reflejando la participación activa en la reforestación y manejo sostenible. El dashboard en Power BI facilita la exploración interactiva de los resultados y la comparación por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