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actividad10.c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// Joseba Martinez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&lt;sys/types.h&gt;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&lt;sys/stat.h&gt;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&lt;fcntl.h&gt;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#include &lt;signal.h&gt;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pid_t pid_hijo,pid_padre;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void manejador (int signal){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printf("Padre recibe señal...%d\n",signal);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int main (void){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pid_padre = getpid();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pid_hijo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switch (pid_hijo)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case -1: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printf("No se ha podido crear el proceso hijo\n");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exit(-1);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break;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case 0: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kill (pid_padre,SIGUSR1);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kill (pid_padre,SIGUSR1);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kill (pid_padre,SIGUSR1);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kill(pid_padre,SIGKILL);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break;</w:t>
        <w:tab/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default: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signal(SIGUSR1,manejador);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while (1){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ab/>
        <w:t>sleep(2);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ab/>
        <w:t>break;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ab/>
        <w:t>return(0);</w:t>
        <w:tab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(SINCRONIZACION)_V5_Martinez.docx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232</Words>
  <Characters>1443</Characters>
  <CharactersWithSpaces>1660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2023-10-01T13:45:11Z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