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32126" w14:textId="77777777" w:rsidR="00623AE2" w:rsidRDefault="00623AE2" w:rsidP="00623AE2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i/>
          <w:iCs/>
          <w:spacing w:val="1"/>
        </w:rPr>
      </w:pPr>
      <w:r>
        <w:rPr>
          <w:rFonts w:ascii="Segoe UI" w:hAnsi="Segoe UI" w:cs="Segoe UI"/>
          <w:i/>
          <w:iCs/>
          <w:spacing w:val="1"/>
        </w:rPr>
        <w:t>We’ve decided that Vapi will call three MCP workflows in n8n directly:</w:t>
      </w:r>
      <w:r>
        <w:rPr>
          <w:rFonts w:ascii="Segoe UI" w:hAnsi="Segoe UI" w:cs="Segoe UI"/>
          <w:i/>
          <w:iCs/>
          <w:spacing w:val="1"/>
        </w:rPr>
        <w:br/>
      </w:r>
      <w:proofErr w:type="spellStart"/>
      <w:r>
        <w:rPr>
          <w:rStyle w:val="HTMLCode"/>
          <w:rFonts w:eastAsiaTheme="majorEastAsia"/>
          <w:i/>
          <w:iCs/>
          <w:spacing w:val="1"/>
          <w:sz w:val="21"/>
          <w:szCs w:val="21"/>
          <w:bdr w:val="single" w:sz="2" w:space="0" w:color="auto" w:frame="1"/>
        </w:rPr>
        <w:t>check_availability</w:t>
      </w:r>
      <w:proofErr w:type="spellEnd"/>
      <w:r>
        <w:rPr>
          <w:rFonts w:ascii="Segoe UI" w:hAnsi="Segoe UI" w:cs="Segoe UI"/>
          <w:i/>
          <w:iCs/>
          <w:spacing w:val="1"/>
        </w:rPr>
        <w:t>, </w:t>
      </w:r>
      <w:proofErr w:type="spellStart"/>
      <w:r>
        <w:rPr>
          <w:rStyle w:val="HTMLCode"/>
          <w:rFonts w:eastAsiaTheme="majorEastAsia"/>
          <w:i/>
          <w:iCs/>
          <w:spacing w:val="1"/>
          <w:sz w:val="21"/>
          <w:szCs w:val="21"/>
          <w:bdr w:val="single" w:sz="2" w:space="0" w:color="auto" w:frame="1"/>
        </w:rPr>
        <w:t>create_booking</w:t>
      </w:r>
      <w:proofErr w:type="spellEnd"/>
      <w:r>
        <w:rPr>
          <w:rFonts w:ascii="Segoe UI" w:hAnsi="Segoe UI" w:cs="Segoe UI"/>
          <w:i/>
          <w:iCs/>
          <w:spacing w:val="1"/>
        </w:rPr>
        <w:t>, and </w:t>
      </w:r>
      <w:proofErr w:type="spellStart"/>
      <w:r>
        <w:rPr>
          <w:rStyle w:val="HTMLCode"/>
          <w:rFonts w:eastAsiaTheme="majorEastAsia"/>
          <w:i/>
          <w:iCs/>
          <w:spacing w:val="1"/>
          <w:sz w:val="21"/>
          <w:szCs w:val="21"/>
          <w:bdr w:val="single" w:sz="2" w:space="0" w:color="auto" w:frame="1"/>
        </w:rPr>
        <w:t>send_confirmations</w:t>
      </w:r>
      <w:proofErr w:type="spellEnd"/>
      <w:r>
        <w:rPr>
          <w:rFonts w:ascii="Segoe UI" w:hAnsi="Segoe UI" w:cs="Segoe UI"/>
          <w:i/>
          <w:iCs/>
          <w:spacing w:val="1"/>
        </w:rPr>
        <w:t>.</w:t>
      </w:r>
      <w:r>
        <w:rPr>
          <w:rFonts w:ascii="Segoe UI" w:hAnsi="Segoe UI" w:cs="Segoe UI"/>
          <w:i/>
          <w:iCs/>
          <w:spacing w:val="1"/>
        </w:rPr>
        <w:br/>
        <w:t>Each one is exposed via its own MCP Server Trigger URL.</w:t>
      </w:r>
      <w:r>
        <w:rPr>
          <w:rFonts w:ascii="Segoe UI" w:hAnsi="Segoe UI" w:cs="Segoe UI"/>
          <w:i/>
          <w:iCs/>
          <w:spacing w:val="1"/>
        </w:rPr>
        <w:br/>
        <w:t>Please help me:</w:t>
      </w:r>
    </w:p>
    <w:p w14:paraId="431BA651" w14:textId="77777777" w:rsidR="00623AE2" w:rsidRDefault="00623AE2" w:rsidP="00623AE2">
      <w:pPr>
        <w:pStyle w:val="my-2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i/>
          <w:iCs/>
          <w:spacing w:val="1"/>
        </w:rPr>
      </w:pPr>
      <w:r>
        <w:rPr>
          <w:rFonts w:ascii="Segoe UI" w:hAnsi="Segoe UI" w:cs="Segoe UI"/>
          <w:i/>
          <w:iCs/>
          <w:spacing w:val="1"/>
        </w:rPr>
        <w:t>Review the JSON schemas and responses for these three tools.</w:t>
      </w:r>
    </w:p>
    <w:p w14:paraId="16C8407A" w14:textId="77777777" w:rsidR="00623AE2" w:rsidRDefault="00623AE2" w:rsidP="00623AE2">
      <w:pPr>
        <w:pStyle w:val="my-2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i/>
          <w:iCs/>
          <w:spacing w:val="1"/>
        </w:rPr>
      </w:pPr>
      <w:r>
        <w:rPr>
          <w:rFonts w:ascii="Segoe UI" w:hAnsi="Segoe UI" w:cs="Segoe UI"/>
          <w:i/>
          <w:iCs/>
          <w:spacing w:val="1"/>
        </w:rPr>
        <w:t>Suggest improvements for error handling and validation.</w:t>
      </w:r>
    </w:p>
    <w:p w14:paraId="1B5E5400" w14:textId="77777777" w:rsidR="00623AE2" w:rsidRDefault="00623AE2" w:rsidP="00623AE2">
      <w:pPr>
        <w:pStyle w:val="my-2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i/>
          <w:iCs/>
          <w:spacing w:val="1"/>
        </w:rPr>
      </w:pPr>
      <w:r>
        <w:rPr>
          <w:rFonts w:ascii="Segoe UI" w:hAnsi="Segoe UI" w:cs="Segoe UI"/>
          <w:i/>
          <w:iCs/>
          <w:spacing w:val="1"/>
        </w:rPr>
        <w:t>Generate test payloads I can use in Vapi and in n8n to validate each tool.</w:t>
      </w:r>
    </w:p>
    <w:p w14:paraId="30EAF7FD" w14:textId="77777777" w:rsidR="008B73CA" w:rsidRDefault="008B73CA"/>
    <w:sectPr w:rsidR="008B7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E0B36"/>
    <w:multiLevelType w:val="multilevel"/>
    <w:tmpl w:val="B4F8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2722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AE2"/>
    <w:rsid w:val="00012AA6"/>
    <w:rsid w:val="00623AE2"/>
    <w:rsid w:val="008B73CA"/>
    <w:rsid w:val="00965E1B"/>
    <w:rsid w:val="00A2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B98E8"/>
  <w15:chartTrackingRefBased/>
  <w15:docId w15:val="{C2C1F95C-1633-49EC-BCC6-E79EAFCBF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A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A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A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A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AE2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623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23A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2025-12-28T05:55:00Z</dcterms:created>
  <dcterms:modified xsi:type="dcterms:W3CDTF">2025-12-28T05:56:00Z</dcterms:modified>
</cp:coreProperties>
</file>