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id w:val="-1488696043"/>
        <w:docPartObj>
          <w:docPartGallery w:val="Table of Contents"/>
          <w:docPartUnique/>
        </w:docPartObj>
      </w:sdtPr>
      <w:sdtContent>
        <w:p w14:paraId="3CFC33A8" w14:textId="077DA8DB" w:rsidR="0017098E" w:rsidRPr="000C3191" w:rsidRDefault="000C3191" w:rsidP="000C3191">
          <w:pPr>
            <w:pStyle w:val="TOCHeading"/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proofErr w:type="spellStart"/>
          <w:r w:rsidRPr="000C3191">
            <w:rPr>
              <w:rFonts w:ascii="Times New Roman" w:hAnsi="Times New Roman" w:cs="Times New Roman"/>
              <w:color w:val="000000" w:themeColor="text1"/>
            </w:rPr>
            <w:t>Indice</w:t>
          </w:r>
          <w:proofErr w:type="spellEnd"/>
        </w:p>
        <w:p w14:paraId="37B9A57F" w14:textId="2F06A952" w:rsidR="009C528E" w:rsidRDefault="00000000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r w:rsidRPr="000C3191">
            <w:rPr>
              <w:rFonts w:ascii="Times New Roman" w:hAnsi="Times New Roman" w:cs="Times New Roman"/>
              <w:color w:val="000000" w:themeColor="text1"/>
            </w:rPr>
            <w:fldChar w:fldCharType="begin"/>
          </w:r>
          <w:r w:rsidRPr="000C3191">
            <w:rPr>
              <w:rFonts w:ascii="Times New Roman" w:hAnsi="Times New Roman" w:cs="Times New Roman"/>
              <w:color w:val="000000" w:themeColor="text1"/>
            </w:rPr>
            <w:instrText>TOC \o "1-2" \h \z \u</w:instrText>
          </w:r>
          <w:r w:rsidRPr="000C3191">
            <w:rPr>
              <w:rFonts w:ascii="Times New Roman" w:hAnsi="Times New Roman" w:cs="Times New Roman"/>
              <w:color w:val="000000" w:themeColor="text1"/>
            </w:rPr>
            <w:fldChar w:fldCharType="separate"/>
          </w:r>
          <w:hyperlink w:anchor="_Toc232967884" w:history="1">
            <w:r w:rsidR="009C528E"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1. Introdução</w:t>
            </w:r>
            <w:r w:rsidR="009C528E">
              <w:rPr>
                <w:noProof/>
                <w:webHidden/>
              </w:rPr>
              <w:tab/>
            </w:r>
            <w:r w:rsidR="009C528E">
              <w:rPr>
                <w:noProof/>
                <w:webHidden/>
              </w:rPr>
              <w:fldChar w:fldCharType="begin"/>
            </w:r>
            <w:r w:rsidR="009C528E">
              <w:rPr>
                <w:noProof/>
                <w:webHidden/>
              </w:rPr>
              <w:instrText xml:space="preserve"> PAGEREF _Toc232967884 \h </w:instrText>
            </w:r>
            <w:r w:rsidR="009C528E">
              <w:rPr>
                <w:noProof/>
                <w:webHidden/>
              </w:rPr>
            </w:r>
            <w:r w:rsidR="009C528E">
              <w:rPr>
                <w:noProof/>
                <w:webHidden/>
              </w:rPr>
              <w:fldChar w:fldCharType="separate"/>
            </w:r>
            <w:r w:rsidR="009C528E">
              <w:rPr>
                <w:noProof/>
                <w:webHidden/>
              </w:rPr>
              <w:t>2</w:t>
            </w:r>
            <w:r w:rsidR="009C528E">
              <w:rPr>
                <w:noProof/>
                <w:webHidden/>
              </w:rPr>
              <w:fldChar w:fldCharType="end"/>
            </w:r>
          </w:hyperlink>
        </w:p>
        <w:p w14:paraId="680EBF6B" w14:textId="1BD1A1AA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85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2. Contextualização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25440" w14:textId="5E5882FC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86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3. Objectivos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6CFB3" w14:textId="6905857B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87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4.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AE590" w14:textId="5FB9E412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88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5. Descrição da Aplicação VUTIVI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58F7F" w14:textId="44914FB7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89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6. Histórico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EA7DF" w14:textId="02298939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0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7.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ADA59" w14:textId="2C98B58F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1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8. Arquitectura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754FB" w14:textId="5A3718FA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2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9. Modelos e 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41A6B" w14:textId="5DF0D0F2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3" w:history="1">
            <w:r w:rsidRPr="00716ED7">
              <w:rPr>
                <w:rStyle w:val="Hyperlink"/>
                <w:rFonts w:ascii="Times New Roman" w:hAnsi="Times New Roman" w:cs="Times New Roman"/>
                <w:noProof/>
              </w:rPr>
              <w:t>10. Rotas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650D1" w14:textId="032908D2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4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11. Diagramas Explicativos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2284" w14:textId="48F5FE03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5" w:history="1">
            <w:r w:rsidRPr="00716ED7">
              <w:rPr>
                <w:rStyle w:val="Hyperlink"/>
                <w:rFonts w:ascii="Times New Roman" w:hAnsi="Times New Roman" w:cs="Times New Roman"/>
                <w:noProof/>
              </w:rPr>
              <w:t>12. Segurança e Validações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3EB75" w14:textId="508FDF47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6" w:history="1">
            <w:r w:rsidRPr="00716ED7">
              <w:rPr>
                <w:rStyle w:val="Hyperlink"/>
                <w:rFonts w:ascii="Times New Roman" w:hAnsi="Times New Roman" w:cs="Times New Roman"/>
                <w:noProof/>
              </w:rPr>
              <w:t>13. Testes Realizados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CC89C" w14:textId="4A86A4FF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7" w:history="1">
            <w:r w:rsidRPr="00716ED7">
              <w:rPr>
                <w:rStyle w:val="Hyperlink"/>
                <w:rFonts w:ascii="Times New Roman" w:hAnsi="Times New Roman" w:cs="Times New Roman"/>
                <w:noProof/>
              </w:rPr>
              <w:t>14. Resultados Alcançados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8F219" w14:textId="56809D62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8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15. Funcionalidades Pendentes (Backlog)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7270" w14:textId="0B0879DB" w:rsidR="009C528E" w:rsidRDefault="009C528E" w:rsidP="009C528E">
          <w:pPr>
            <w:pStyle w:val="TOC2"/>
            <w:rPr>
              <w:noProof/>
              <w:kern w:val="2"/>
              <w:lang w:val="en-GB" w:eastAsia="en-GB"/>
              <w14:ligatures w14:val="standardContextual"/>
            </w:rPr>
          </w:pPr>
          <w:hyperlink w:anchor="_Toc232967899" w:history="1">
            <w:r w:rsidRPr="00716ED7">
              <w:rPr>
                <w:rStyle w:val="Hyperlink"/>
                <w:rFonts w:ascii="Times New Roman" w:hAnsi="Times New Roman" w:cs="Times New Roman"/>
                <w:noProof/>
                <w:lang w:val="pt-PT"/>
              </w:rPr>
              <w:t>16.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60E89" w14:textId="375F05DC" w:rsidR="0017098E" w:rsidRPr="000C3191" w:rsidRDefault="00000000" w:rsidP="000C3191">
          <w:pPr>
            <w:spacing w:line="360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0C3191">
            <w:rPr>
              <w:rFonts w:ascii="Times New Roman" w:hAnsi="Times New Roman" w:cs="Times New Roman"/>
              <w:color w:val="000000" w:themeColor="text1"/>
            </w:rPr>
            <w:fldChar w:fldCharType="end"/>
          </w:r>
        </w:p>
      </w:sdtContent>
    </w:sdt>
    <w:p w14:paraId="43E54AFC" w14:textId="5589ADD8" w:rsidR="0017098E" w:rsidRPr="000C3191" w:rsidRDefault="000C3191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0" w:name="relatório-final-do-projecto-vutivi"/>
      <w:bookmarkStart w:id="1" w:name="capa"/>
      <w:r>
        <w:rPr>
          <w:rFonts w:ascii="Times New Roman" w:hAnsi="Times New Roman" w:cs="Times New Roman"/>
          <w:color w:val="000000" w:themeColor="text1"/>
        </w:rPr>
        <w:br w:type="page"/>
      </w:r>
    </w:p>
    <w:p w14:paraId="1C399E1B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2" w:name="introdução"/>
      <w:bookmarkStart w:id="3" w:name="_Toc232967884"/>
      <w:bookmarkEnd w:id="1"/>
      <w:r w:rsidRPr="000C3191">
        <w:rPr>
          <w:rFonts w:ascii="Times New Roman" w:hAnsi="Times New Roman" w:cs="Times New Roman"/>
          <w:color w:val="000000" w:themeColor="text1"/>
          <w:lang w:val="pt-PT"/>
        </w:rPr>
        <w:lastRenderedPageBreak/>
        <w:t>1. Introdução</w:t>
      </w:r>
      <w:bookmarkEnd w:id="3"/>
    </w:p>
    <w:p w14:paraId="69732E20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presente relatório descreve o projecto VUTIVI, uma aplicação web desenvolvida para apoiar a gestão de bibliotecas físicas e digitais. A plataforma foi concebida para organizar recursos, controlar empréstimos, gerir acessos digitais, acompanhar prazos e melhorar a experiência de utilizadores que procuram, partilham e utilizam materiais de estudo.</w:t>
      </w:r>
    </w:p>
    <w:p w14:paraId="02BD63EF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nome VUTIVI vem do xitsonga, em que significa “conhecimento”. A escolha do nome não é meramente estética: reflecte o propósito central do projecto, que é tratar o conhecimento como um bem que circula, em vez de um conjunto de registos estáticos e isolados numa estante ou numa pasta de ficheiros. A aplicação procura transformar a biblioteca num ambiente mais acessível, rastreável e colaborativo, onde cada recurso possui informação clara, estado actualizado e ligação directa ao seu dono e aos seus utilizadores.</w:t>
      </w:r>
    </w:p>
    <w:p w14:paraId="36AF874A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Historicamente, a biblioteca desempenha um papel central na democratização do acesso ao saber, funcionando como ponto de encontro entre quem produz, partilha e procura informação. Contudo, a forma de gerir esse acervo evoluiu pouco em muitos contextos: catálogos em papel, cadernos de registo de empréstimo, controlo manual de prazos e comunicação informal entre bibliotecário e utilizador continuam a ser a norma em diversas instituições de pequena e média dimensão. A VUTIVI nasce da constatação de que esse modelo, apesar de funcional em escalas reduzidas, deixa de responder com eficiência quando o volume de recursos, utilizadores e empréstimos simultâneos aumenta.</w:t>
      </w:r>
    </w:p>
    <w:p w14:paraId="06E5F5F5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projecto foi pensado para ir além de um simples sistema de catalogação. Ele cobre o ciclo de vida completo de um recurso — desde o registo inicial, passando pela publicação no catálogo, pela pesquisa e descoberta por outros utilizadores, pelo empréstimo (físico ou acesso digital), até à devolução, eventual penalização por atraso e avaliação pela comunidade. Esta visão de ciclo completo é o que distingue a VUTIVI de uma simples lista de inventário: o sistema acompanha o recurso e o utilizador em todas as fases da relação entre ambos.</w:t>
      </w:r>
    </w:p>
    <w:p w14:paraId="3F197AD7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A plataforma foi desenvolvida com tecnologias web modernas — Laravel no backend, Blade e Tailwind CSS no frontend, e PostgreSQL como base de dados — escolhidas pela maturidade, robustez e disponibilidade de documentação, factores relevantes num projecto académico com prazo definido e equipa reduzida. A arquitectura adoptada privilegia a separação de 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lastRenderedPageBreak/>
        <w:t>responsabilidades, a validação rigorosa de dados e a cobertura por testes automatizados, de modo a garantir que o sistema permaneça compreensível e extensível mesmo após o términus do projecto curricular que o originou.</w:t>
      </w:r>
    </w:p>
    <w:p w14:paraId="4F8A64D8" w14:textId="413324B0" w:rsidR="0017098E" w:rsidRPr="000C3191" w:rsidRDefault="000C3191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</w:t>
      </w:r>
      <w:r w:rsidR="00000000" w:rsidRPr="000C3191">
        <w:rPr>
          <w:rFonts w:ascii="Times New Roman" w:hAnsi="Times New Roman" w:cs="Times New Roman"/>
          <w:color w:val="000000" w:themeColor="text1"/>
          <w:lang w:val="pt-PT"/>
        </w:rPr>
        <w:t>bjectivo é oferecer, num único relatório, uma visão completa e verificável do que foi efectivamente construído, evitando a dispersão de informação entre múltiplos ficheiros de apoio que foram sendo criados ao longo das diferentes fases do desenvolvimento.</w:t>
      </w:r>
    </w:p>
    <w:p w14:paraId="0B4B8B0A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estrutura do relatório segue uma progressão lógica: começa por enquadrar o problema e os objectivos (secções 2 e 3), descreve a metodologia e a aplicação (secções 4 e 5), apresenta o histórico de versões e as funcionalidades implementadas (secções 6 e 7), detalha a arquitectura, os modelos de dados e as rotas (secções 8 a 10), explica os fluxos de utilização através de diagramas (secção 11), descreve as medidas de segurança e os testes realizados (secções 12 e 13), e termina com os resultados, o trabalho pendente, as conclusões e as recomendações futuras (secções 14 a 17).</w:t>
      </w:r>
    </w:p>
    <w:p w14:paraId="6C21A691" w14:textId="68296981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20001C2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4" w:name="contextualização-do-problema"/>
      <w:bookmarkStart w:id="5" w:name="_Toc232967885"/>
      <w:bookmarkEnd w:id="2"/>
      <w:r w:rsidRPr="000C3191">
        <w:rPr>
          <w:rFonts w:ascii="Times New Roman" w:hAnsi="Times New Roman" w:cs="Times New Roman"/>
          <w:color w:val="000000" w:themeColor="text1"/>
          <w:lang w:val="pt-PT"/>
        </w:rPr>
        <w:t>2. Contextualização do Problema</w:t>
      </w:r>
      <w:bookmarkEnd w:id="5"/>
    </w:p>
    <w:p w14:paraId="35505DB2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Em muitas instituições de ensino, bibliotecas comunitárias e centros de formação — particularmente em contextos como o moçambicano, onde a infra-estrutura tecnológica das bibliotecas é frequentemente limitada — a gestão de livros, documentos, apostilas, vídeos e ficheiros digitais ainda depende de processos manuais ou dispersos. É comum encontrar o registo de empréstimos feito em cadernos físicos, fichas de cartolina ou, na melhor das hipóteses, folhas de cálculo isoladas que não comunicam entre si nem com o restante acervo. Essa realidade cria dificuldades na localização de recursos, no controlo de empréstimos, na identificação de materiais indisponíveis e no acompanhamento de devoluções.</w:t>
      </w:r>
    </w:p>
    <w:p w14:paraId="672756EB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As consequências práticas desta dispersão são sentidas tanto pelos utilizadores como pelos responsáveis pela gestão da biblioteca. Do lado do utilizador, a procura por um recurso específico pode exigir deslocação física, consulta a múltiplos cadernos ou dependência da memória do bibliotecário, sem qualquer garantia de que o material esteja realmente disponível no momento da consulta. Do lado da gestão, a ausência de um sistema centralizado dificulta saber, 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lastRenderedPageBreak/>
        <w:t>em tempo real, quantos exemplares de um recurso existem, quem os tem em sua posse, quais empréstimos estão em atraso e que multas ainda não foram regularizadas. Sem visibilidade sobre estes indicadores, decisões como renovar o acervo, cobrar atrasos ou identificar utilizadores reincidentes tornam-se lentas e sujeitas a erro humano.</w:t>
      </w:r>
    </w:p>
    <w:p w14:paraId="6B3E6CBB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Para além da dimensão puramente operacional, existe também uma dimensão de experiência e participação: bibliotecas tradicionais raramente oferecem aos seus utilizadores mecanismos de avaliação de recursos, listas de leitura pessoais ou recomendações baseadas em histórico, elementos hoje comuns em plataformas digitais de conteúdo e que aumentam o envolvimento da comunidade com o acervo disponível. A ausência destes mecanismos reduz o potencial da biblioteca como espaço de descoberta e partilha de conhecimento, limitando-a a uma função puramente transaccional de “pedir e devolver”.</w:t>
      </w:r>
    </w:p>
    <w:p w14:paraId="54DE2955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Entre os principais problemas identificados destacam-se:</w:t>
      </w:r>
    </w:p>
    <w:p w14:paraId="69E49531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Falta de um catálogo digital centralizado, com recursos físicos e digitais tratados de forma incoerente entre si.</w:t>
      </w:r>
    </w:p>
    <w:p w14:paraId="013C678D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Dificuldade em controlar prazos de empréstimo e em identificar atrasos de forma proactiva.</w:t>
      </w:r>
    </w:p>
    <w:p w14:paraId="055D2B2C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Ausência de notificações para devoluções e extensões, deixando a comunicação dependente de contacto directo e informal.</w:t>
      </w:r>
    </w:p>
    <w:p w14:paraId="624DEB22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Pouca rastreabilidade sobre quem possui determinado recurso em cada momento, o que dificulta a responsabilização e a recuperação de materiais em falta.</w:t>
      </w:r>
    </w:p>
    <w:p w14:paraId="62426CDF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Falta de distinção clara entre as regras aplicáveis a recursos físicos (localização, condição, devolução obrigatória) e digitais (ficheiro, tipo e janela de acesso).</w:t>
      </w:r>
    </w:p>
    <w:p w14:paraId="295788B8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Processo manual para gerir pedidos, aprovações, devoluções e multas por atraso, sujeito a inconsistências e à indisponibilidade do responsável.</w:t>
      </w:r>
    </w:p>
    <w:p w14:paraId="1E24CF4A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Ausência de ferramentas de gestão dedicadas para bibliotecários, que precisam de uma visão agregada e operacional do estado de todos os empréstimos.</w:t>
      </w:r>
    </w:p>
    <w:p w14:paraId="05311890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Pouca ou nenhuma participação dos utilizadores na vida do acervo, sem espaço para avaliações, listas de leitura ou histórico pessoal de pesquisa.</w:t>
      </w:r>
    </w:p>
    <w:p w14:paraId="4787F526" w14:textId="77777777" w:rsidR="0017098E" w:rsidRPr="000C3191" w:rsidRDefault="00000000" w:rsidP="000C3191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lastRenderedPageBreak/>
        <w:t>Falta de relatórios objectivos que permitam fundamentar decisões de gestão com dados reais em vez de percepções.</w:t>
      </w:r>
    </w:p>
    <w:p w14:paraId="45D48C6B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VUTIVI surge como resposta directa a este cenário, oferecendo uma solução integrada para organização, pesquisa, empréstimo, fiscalização, comunicação e acompanhamento de recursos, substituindo processos dispersos e manuais por um fluxo único, auditável e acessível a partir de qualquer dispositivo com acesso à internet.</w:t>
      </w:r>
    </w:p>
    <w:p w14:paraId="061BC801" w14:textId="17C15B33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2D48DC0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6" w:name="objectivos-do-projecto"/>
      <w:bookmarkStart w:id="7" w:name="_Toc232967886"/>
      <w:bookmarkEnd w:id="4"/>
      <w:r w:rsidRPr="000C3191">
        <w:rPr>
          <w:rFonts w:ascii="Times New Roman" w:hAnsi="Times New Roman" w:cs="Times New Roman"/>
          <w:color w:val="000000" w:themeColor="text1"/>
          <w:lang w:val="pt-PT"/>
        </w:rPr>
        <w:t>3. Objectivos do Projecto</w:t>
      </w:r>
      <w:bookmarkEnd w:id="7"/>
    </w:p>
    <w:p w14:paraId="5F4EF237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8" w:name="objectivo-geral"/>
      <w:r w:rsidRPr="000C3191">
        <w:rPr>
          <w:rFonts w:ascii="Times New Roman" w:hAnsi="Times New Roman" w:cs="Times New Roman"/>
          <w:color w:val="000000" w:themeColor="text1"/>
          <w:lang w:val="pt-PT"/>
        </w:rPr>
        <w:t>3.1 Objectivo Geral</w:t>
      </w:r>
    </w:p>
    <w:p w14:paraId="72AEFE5F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Desenvolver uma plataforma web para gestão de biblioteca física e digital, permitindo o registo, pesquisa, empréstimo, devolução, notificação e acompanhamento de recursos de forma organizada e segura.</w:t>
      </w:r>
    </w:p>
    <w:p w14:paraId="3E616CE9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9" w:name="objectivos-específicos"/>
      <w:bookmarkEnd w:id="8"/>
      <w:r w:rsidRPr="000C3191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Objectivos</w:t>
      </w:r>
      <w:proofErr w:type="spellEnd"/>
      <w:r w:rsidRPr="000C31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Específicos</w:t>
      </w:r>
      <w:proofErr w:type="spellEnd"/>
    </w:p>
    <w:p w14:paraId="4C193312" w14:textId="1F08330D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</w:p>
    <w:p w14:paraId="7DC917DF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10" w:name="metodologia-de-desenvolvimento"/>
      <w:bookmarkStart w:id="11" w:name="_Toc232967887"/>
      <w:bookmarkEnd w:id="6"/>
      <w:bookmarkEnd w:id="9"/>
      <w:r w:rsidRPr="000C3191">
        <w:rPr>
          <w:rFonts w:ascii="Times New Roman" w:hAnsi="Times New Roman" w:cs="Times New Roman"/>
          <w:color w:val="000000" w:themeColor="text1"/>
          <w:lang w:val="pt-PT"/>
        </w:rPr>
        <w:t>4. Metodologia de Desenvolvimento</w:t>
      </w:r>
      <w:bookmarkEnd w:id="11"/>
    </w:p>
    <w:p w14:paraId="26A5BA27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desenvolvimento seguiu uma abordagem incremental, com separação clara entre regras de negócio, interface, persistência e validação. A aplicação foi estruturada com base no padrão MVC do Laravel, complementado por classes de acção (</w:t>
      </w:r>
      <w:r w:rsidRPr="000C3191">
        <w:rPr>
          <w:rStyle w:val="VerbatimChar"/>
          <w:rFonts w:ascii="Times New Roman" w:hAnsi="Times New Roman" w:cs="Times New Roman"/>
          <w:color w:val="000000" w:themeColor="text1"/>
          <w:lang w:val="pt-PT"/>
        </w:rPr>
        <w:t>Actions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>) para isolar operações específicas.</w:t>
      </w:r>
    </w:p>
    <w:p w14:paraId="3EE332A0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2" w:name="princípios-aplicados"/>
      <w:r w:rsidRPr="000C3191">
        <w:rPr>
          <w:rFonts w:ascii="Times New Roman" w:hAnsi="Times New Roman" w:cs="Times New Roman"/>
          <w:color w:val="000000" w:themeColor="text1"/>
        </w:rPr>
        <w:t xml:space="preserve">4.1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Princípios</w:t>
      </w:r>
      <w:proofErr w:type="spellEnd"/>
      <w:r w:rsidRPr="000C31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Aplicados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98E" w:rsidRPr="000C3191" w14:paraId="463C7099" w14:textId="77777777" w:rsidTr="000C3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2D19F06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Princípio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572875C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Aplicação Prática</w:t>
            </w:r>
          </w:p>
        </w:tc>
      </w:tr>
      <w:tr w:rsidR="0017098E" w:rsidRPr="000C3191" w14:paraId="5982289B" w14:textId="77777777" w:rsidTr="000C3191">
        <w:tc>
          <w:tcPr>
            <w:tcW w:w="3960" w:type="dxa"/>
          </w:tcPr>
          <w:p w14:paraId="17B874B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Validação de entrada em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FormRequest</w:t>
            </w:r>
          </w:p>
        </w:tc>
        <w:tc>
          <w:tcPr>
            <w:tcW w:w="3960" w:type="dxa"/>
          </w:tcPr>
          <w:p w14:paraId="1A62C09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store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 e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update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 nunca validam dados directamente</w:t>
            </w:r>
          </w:p>
        </w:tc>
      </w:tr>
      <w:tr w:rsidR="0017098E" w:rsidRPr="000C3191" w14:paraId="33DC6B6F" w14:textId="77777777" w:rsidTr="000C3191">
        <w:tc>
          <w:tcPr>
            <w:tcW w:w="3960" w:type="dxa"/>
          </w:tcPr>
          <w:p w14:paraId="715CA96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Persistência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em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Actions</w:t>
            </w:r>
          </w:p>
        </w:tc>
        <w:tc>
          <w:tcPr>
            <w:tcW w:w="3960" w:type="dxa"/>
          </w:tcPr>
          <w:p w14:paraId="0ADBF89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Cada operação crítica tem uma classe dedicada (ex.: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CreateReservation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)</w:t>
            </w:r>
          </w:p>
        </w:tc>
      </w:tr>
      <w:tr w:rsidR="0017098E" w:rsidRPr="000C3191" w14:paraId="2C98FED4" w14:textId="77777777" w:rsidTr="000C3191">
        <w:tc>
          <w:tcPr>
            <w:tcW w:w="3960" w:type="dxa"/>
          </w:tcPr>
          <w:p w14:paraId="2A124C1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Controllers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apenas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orquestram</w:t>
            </w:r>
            <w:proofErr w:type="spellEnd"/>
          </w:p>
        </w:tc>
        <w:tc>
          <w:tcPr>
            <w:tcW w:w="3960" w:type="dxa"/>
          </w:tcPr>
          <w:p w14:paraId="1AFE65E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Recebem requisição, chamam request/action, devolvem resposta HTTP</w:t>
            </w:r>
          </w:p>
        </w:tc>
      </w:tr>
      <w:tr w:rsidR="0017098E" w:rsidRPr="000C3191" w14:paraId="138EAAB2" w14:textId="77777777" w:rsidTr="000C3191">
        <w:tc>
          <w:tcPr>
            <w:tcW w:w="3960" w:type="dxa"/>
          </w:tcPr>
          <w:p w14:paraId="0474DAA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Regras de negócio críticas isoladas</w:t>
            </w:r>
          </w:p>
        </w:tc>
        <w:tc>
          <w:tcPr>
            <w:tcW w:w="3960" w:type="dxa"/>
          </w:tcPr>
          <w:p w14:paraId="11F588D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Excepções e validações dedicadas (ex.: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InvalidCredentialsException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)</w:t>
            </w:r>
          </w:p>
        </w:tc>
      </w:tr>
      <w:tr w:rsidR="0017098E" w:rsidRPr="000C3191" w14:paraId="072B1C7B" w14:textId="77777777" w:rsidTr="000C3191">
        <w:tc>
          <w:tcPr>
            <w:tcW w:w="3960" w:type="dxa"/>
          </w:tcPr>
          <w:p w14:paraId="6337304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Funções pequenas e de responsabilidade única</w:t>
            </w:r>
          </w:p>
        </w:tc>
        <w:tc>
          <w:tcPr>
            <w:tcW w:w="3960" w:type="dxa"/>
          </w:tcPr>
          <w:p w14:paraId="5744D84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Cada método faz uma única coisa</w:t>
            </w:r>
          </w:p>
        </w:tc>
      </w:tr>
    </w:tbl>
    <w:p w14:paraId="1BF03CA1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3" w:name="práticas-complementares"/>
      <w:bookmarkEnd w:id="12"/>
      <w:r w:rsidRPr="000C3191">
        <w:rPr>
          <w:rFonts w:ascii="Times New Roman" w:hAnsi="Times New Roman" w:cs="Times New Roman"/>
          <w:color w:val="000000" w:themeColor="text1"/>
        </w:rPr>
        <w:t xml:space="preserve">4.2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Práticas</w:t>
      </w:r>
      <w:proofErr w:type="spellEnd"/>
      <w:r w:rsidRPr="000C31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Complementares</w:t>
      </w:r>
      <w:proofErr w:type="spellEnd"/>
    </w:p>
    <w:p w14:paraId="6A52AAD4" w14:textId="77777777" w:rsidR="0017098E" w:rsidRPr="000C3191" w:rsidRDefault="00000000" w:rsidP="000C3191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Modelação de entidades com migrations e relacionamentos Eloquent.</w:t>
      </w:r>
    </w:p>
    <w:p w14:paraId="007065A7" w14:textId="77777777" w:rsidR="0017098E" w:rsidRPr="000C3191" w:rsidRDefault="00000000" w:rsidP="000C3191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Implementação de views Blade com componentes reutilizáveis (navbar, sidebar, breadcrumbs, toasts).</w:t>
      </w:r>
    </w:p>
    <w:p w14:paraId="72F87AF3" w14:textId="77777777" w:rsidR="0017098E" w:rsidRPr="000C3191" w:rsidRDefault="00000000" w:rsidP="000C3191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Criação de testes automatizados para proteger comportamentos essenciais.</w:t>
      </w:r>
    </w:p>
    <w:p w14:paraId="4191C0D4" w14:textId="77777777" w:rsidR="0017098E" w:rsidRPr="000C3191" w:rsidRDefault="00000000" w:rsidP="000C3191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Uso de feedback visual por toasts, badges, estados e notificações.</w:t>
      </w:r>
    </w:p>
    <w:p w14:paraId="0F9F5079" w14:textId="77777777" w:rsidR="0017098E" w:rsidRPr="000C3191" w:rsidRDefault="00000000" w:rsidP="000C3191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Controlo de acesso baseado em papéis (utilizador, bibliotecário, administrador).</w:t>
      </w:r>
    </w:p>
    <w:p w14:paraId="6DDEE20F" w14:textId="23F397B0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A934AD1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14" w:name="descrição-da-aplicação-vutivi"/>
      <w:bookmarkStart w:id="15" w:name="_Toc232967888"/>
      <w:bookmarkEnd w:id="10"/>
      <w:bookmarkEnd w:id="13"/>
      <w:r w:rsidRPr="000C3191">
        <w:rPr>
          <w:rFonts w:ascii="Times New Roman" w:hAnsi="Times New Roman" w:cs="Times New Roman"/>
          <w:color w:val="000000" w:themeColor="text1"/>
          <w:lang w:val="pt-PT"/>
        </w:rPr>
        <w:t>5. Descrição da Aplicação VUTIVI</w:t>
      </w:r>
      <w:bookmarkEnd w:id="15"/>
    </w:p>
    <w:p w14:paraId="1FAA0706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VUTIVI é uma plataforma híbrida de biblioteca. Permite gerir tanto recursos físicos, como livros e materiais impressos, quanto recursos digitais, como PDFs, vídeos, áudios, documentos e apresentações.</w:t>
      </w:r>
    </w:p>
    <w:p w14:paraId="58DC3583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sistema organiza cada recurso com dados comuns — título, descrição, dono, estado, capa, slug e tipo — e adiciona informações específicas conforme o recurso seja físico ou digital.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98E" w:rsidRPr="000C3191" w14:paraId="0BA7B082" w14:textId="77777777" w:rsidTr="000C3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2FDD59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Tipo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Recurso</w:t>
            </w:r>
            <w:proofErr w:type="spellEnd"/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2EF86E2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Dados Específicos</w:t>
            </w:r>
          </w:p>
        </w:tc>
      </w:tr>
      <w:tr w:rsidR="0017098E" w:rsidRPr="000C3191" w14:paraId="4F9FFF67" w14:textId="77777777" w:rsidTr="000C3191">
        <w:tc>
          <w:tcPr>
            <w:tcW w:w="3960" w:type="dxa"/>
          </w:tcPr>
          <w:p w14:paraId="3B2B1DE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Físico</w:t>
            </w:r>
          </w:p>
        </w:tc>
        <w:tc>
          <w:tcPr>
            <w:tcW w:w="3960" w:type="dxa"/>
          </w:tcPr>
          <w:p w14:paraId="0026127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Localização, condição, quantidade disponível, prazo máximo de empréstimo, aprovação, número máximo de extensões</w:t>
            </w:r>
          </w:p>
        </w:tc>
      </w:tr>
      <w:tr w:rsidR="0017098E" w:rsidRPr="000C3191" w14:paraId="46EE98D8" w14:textId="77777777" w:rsidTr="000C3191">
        <w:tc>
          <w:tcPr>
            <w:tcW w:w="3960" w:type="dxa"/>
          </w:tcPr>
          <w:p w14:paraId="481602E3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Digital</w:t>
            </w:r>
          </w:p>
        </w:tc>
        <w:tc>
          <w:tcPr>
            <w:tcW w:w="3960" w:type="dxa"/>
          </w:tcPr>
          <w:p w14:paraId="0F7998F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Caminho do ficheiro, tipo de acesso, dias de acesso, modo de visualização ou download</w:t>
            </w:r>
          </w:p>
        </w:tc>
      </w:tr>
    </w:tbl>
    <w:p w14:paraId="4A6A7122" w14:textId="530EEFD6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082F6F2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16" w:name="histórico-de-versões"/>
      <w:bookmarkStart w:id="17" w:name="_Toc232967889"/>
      <w:bookmarkEnd w:id="14"/>
      <w:r w:rsidRPr="000C3191">
        <w:rPr>
          <w:rFonts w:ascii="Times New Roman" w:hAnsi="Times New Roman" w:cs="Times New Roman"/>
          <w:color w:val="000000" w:themeColor="text1"/>
          <w:lang w:val="pt-PT"/>
        </w:rPr>
        <w:t>6. Histórico de Versões</w:t>
      </w:r>
      <w:bookmarkEnd w:id="17"/>
    </w:p>
    <w:p w14:paraId="6B489AB2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tabela seguinte regista a evolução da aplicação ao longo do desenvolvimento, organizada por marcos funcionais a partir do histórico de commits do repositório Git.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7098E" w:rsidRPr="000C3191" w14:paraId="58CC8351" w14:textId="77777777" w:rsidTr="000C3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5B63975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Versão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6B3095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Data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6D79B1F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Commit(s)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0ADDB8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Marco / Descrição</w:t>
            </w:r>
          </w:p>
        </w:tc>
      </w:tr>
      <w:tr w:rsidR="0017098E" w:rsidRPr="000C3191" w14:paraId="41A8D79B" w14:textId="77777777" w:rsidTr="000C3191">
        <w:tc>
          <w:tcPr>
            <w:tcW w:w="1980" w:type="dxa"/>
          </w:tcPr>
          <w:p w14:paraId="38D6A53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v0.1.0</w:t>
            </w:r>
          </w:p>
        </w:tc>
        <w:tc>
          <w:tcPr>
            <w:tcW w:w="1980" w:type="dxa"/>
          </w:tcPr>
          <w:p w14:paraId="1D8C692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2026-04-28</w:t>
            </w:r>
          </w:p>
        </w:tc>
        <w:tc>
          <w:tcPr>
            <w:tcW w:w="1980" w:type="dxa"/>
          </w:tcPr>
          <w:p w14:paraId="2EAAA58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73fa289</w:t>
            </w:r>
          </w:p>
        </w:tc>
        <w:tc>
          <w:tcPr>
            <w:tcW w:w="1980" w:type="dxa"/>
          </w:tcPr>
          <w:p w14:paraId="639E0EC0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Estrutura inicial da aplicação Laravel: rotas, testes e configuração de base.</w:t>
            </w:r>
          </w:p>
        </w:tc>
      </w:tr>
      <w:tr w:rsidR="0017098E" w:rsidRPr="000C3191" w14:paraId="34E95D10" w14:textId="77777777" w:rsidTr="000C3191">
        <w:tc>
          <w:tcPr>
            <w:tcW w:w="1980" w:type="dxa"/>
          </w:tcPr>
          <w:p w14:paraId="056438D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v0.2.0</w:t>
            </w:r>
          </w:p>
        </w:tc>
        <w:tc>
          <w:tcPr>
            <w:tcW w:w="1980" w:type="dxa"/>
          </w:tcPr>
          <w:p w14:paraId="70E465C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2026-05-09</w:t>
            </w:r>
          </w:p>
        </w:tc>
        <w:tc>
          <w:tcPr>
            <w:tcW w:w="1980" w:type="dxa"/>
          </w:tcPr>
          <w:p w14:paraId="0521FB9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12b400b</w:t>
            </w:r>
          </w:p>
        </w:tc>
        <w:tc>
          <w:tcPr>
            <w:tcW w:w="1980" w:type="dxa"/>
          </w:tcPr>
          <w:p w14:paraId="03BE41A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Adição de feedback visual (mensagens/toasts) nas views de recursos.</w:t>
            </w:r>
          </w:p>
        </w:tc>
      </w:tr>
      <w:tr w:rsidR="0017098E" w:rsidRPr="000C3191" w14:paraId="2D1853BD" w14:textId="77777777" w:rsidTr="000C3191">
        <w:tc>
          <w:tcPr>
            <w:tcW w:w="1980" w:type="dxa"/>
          </w:tcPr>
          <w:p w14:paraId="77A40DE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v0.3.0</w:t>
            </w:r>
          </w:p>
        </w:tc>
        <w:tc>
          <w:tcPr>
            <w:tcW w:w="1980" w:type="dxa"/>
          </w:tcPr>
          <w:p w14:paraId="6BB5F749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2026-05-14</w:t>
            </w:r>
          </w:p>
        </w:tc>
        <w:tc>
          <w:tcPr>
            <w:tcW w:w="1980" w:type="dxa"/>
          </w:tcPr>
          <w:p w14:paraId="3EDC975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be43c0b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5d76cd3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819eb8d</w:t>
            </w:r>
          </w:p>
        </w:tc>
        <w:tc>
          <w:tcPr>
            <w:tcW w:w="1980" w:type="dxa"/>
          </w:tcPr>
          <w:p w14:paraId="2FA6CD22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Rebranding para “Vutivi Library”: UI responsiva, suporte a temas, cadastro e cards dinâmicos de recursos, navegação autenticada.</w:t>
            </w:r>
          </w:p>
        </w:tc>
      </w:tr>
      <w:tr w:rsidR="0017098E" w:rsidRPr="000C3191" w14:paraId="52F55FA7" w14:textId="77777777" w:rsidTr="000C3191">
        <w:tc>
          <w:tcPr>
            <w:tcW w:w="1980" w:type="dxa"/>
          </w:tcPr>
          <w:p w14:paraId="195150F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v0.4.0</w:t>
            </w:r>
          </w:p>
        </w:tc>
        <w:tc>
          <w:tcPr>
            <w:tcW w:w="1980" w:type="dxa"/>
          </w:tcPr>
          <w:p w14:paraId="5F9B6B9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2026-05-20</w:t>
            </w:r>
          </w:p>
        </w:tc>
        <w:tc>
          <w:tcPr>
            <w:tcW w:w="1980" w:type="dxa"/>
          </w:tcPr>
          <w:p w14:paraId="687A8C1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153c342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c7f2e75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e89620d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42e3398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b69edb5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8839e80</w:t>
            </w:r>
          </w:p>
        </w:tc>
        <w:tc>
          <w:tcPr>
            <w:tcW w:w="1980" w:type="dxa"/>
          </w:tcPr>
          <w:p w14:paraId="405D363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Termos e condições com registo de aceitação; melhoria do fluxo de empréstimo, UX de reservas e lógica de disponibilidade; notificações; documentação do sistema; deck de apresentação interactivo.</w:t>
            </w:r>
          </w:p>
        </w:tc>
      </w:tr>
      <w:tr w:rsidR="0017098E" w:rsidRPr="000C3191" w14:paraId="47B6F203" w14:textId="77777777" w:rsidTr="000C3191">
        <w:tc>
          <w:tcPr>
            <w:tcW w:w="1980" w:type="dxa"/>
          </w:tcPr>
          <w:p w14:paraId="2A635FB0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v0.4.1</w:t>
            </w:r>
          </w:p>
        </w:tc>
        <w:tc>
          <w:tcPr>
            <w:tcW w:w="1980" w:type="dxa"/>
          </w:tcPr>
          <w:p w14:paraId="415AAA7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2026-05-21</w:t>
            </w:r>
          </w:p>
        </w:tc>
        <w:tc>
          <w:tcPr>
            <w:tcW w:w="1980" w:type="dxa"/>
          </w:tcPr>
          <w:p w14:paraId="4E4B8F8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c325c01</w:t>
            </w:r>
          </w:p>
        </w:tc>
        <w:tc>
          <w:tcPr>
            <w:tcW w:w="1980" w:type="dxa"/>
          </w:tcPr>
          <w:p w14:paraId="43CDC2C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Correcção de conflitos de migrations e estabilização do schema de reservas.</w:t>
            </w:r>
          </w:p>
        </w:tc>
      </w:tr>
      <w:tr w:rsidR="0017098E" w:rsidRPr="000C3191" w14:paraId="19075EE9" w14:textId="77777777" w:rsidTr="000C3191">
        <w:tc>
          <w:tcPr>
            <w:tcW w:w="1980" w:type="dxa"/>
          </w:tcPr>
          <w:p w14:paraId="506F382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v0.5.0</w:t>
            </w:r>
          </w:p>
        </w:tc>
        <w:tc>
          <w:tcPr>
            <w:tcW w:w="1980" w:type="dxa"/>
          </w:tcPr>
          <w:p w14:paraId="55C91810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2026-05-25</w:t>
            </w:r>
          </w:p>
        </w:tc>
        <w:tc>
          <w:tcPr>
            <w:tcW w:w="1980" w:type="dxa"/>
          </w:tcPr>
          <w:p w14:paraId="1EAD01F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ce5fe38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210a1e4</w:t>
            </w:r>
          </w:p>
        </w:tc>
        <w:tc>
          <w:tcPr>
            <w:tcW w:w="1980" w:type="dxa"/>
          </w:tcPr>
          <w:p w14:paraId="6E32417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Responsividade mobile (grids adaptáveis, cards em coluna única), 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lastRenderedPageBreak/>
              <w:t xml:space="preserve">optimização de fontes (carregamento local via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@font-face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) e melhorias visuais nos cards.</w:t>
            </w:r>
          </w:p>
        </w:tc>
      </w:tr>
      <w:tr w:rsidR="0017098E" w:rsidRPr="000C3191" w14:paraId="4E2115DD" w14:textId="77777777" w:rsidTr="000C3191">
        <w:tc>
          <w:tcPr>
            <w:tcW w:w="1980" w:type="dxa"/>
          </w:tcPr>
          <w:p w14:paraId="4AD0C5E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>v0.6.0</w:t>
            </w:r>
          </w:p>
        </w:tc>
        <w:tc>
          <w:tcPr>
            <w:tcW w:w="1980" w:type="dxa"/>
          </w:tcPr>
          <w:p w14:paraId="4645A7D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2026-05-28</w:t>
            </w:r>
          </w:p>
        </w:tc>
        <w:tc>
          <w:tcPr>
            <w:tcW w:w="1980" w:type="dxa"/>
          </w:tcPr>
          <w:p w14:paraId="7944599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aec1936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6928ba7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32741be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e610279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f8eceb0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9abc89a</w:t>
            </w:r>
          </w:p>
        </w:tc>
        <w:tc>
          <w:tcPr>
            <w:tcW w:w="1980" w:type="dxa"/>
          </w:tcPr>
          <w:p w14:paraId="4E2DCD12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Segurança e auditoria na fila de espera de reservas; notificação ao dono quando o recurso é devolvido; dashboard, avaliações (reviews), listas de leitura, pesquisa de texto completo, multas por atraso e relatórios; painel de bibliotecário; refactor de estrutura HTML; limite de foto de perfil a 2 MB.</w:t>
            </w:r>
          </w:p>
        </w:tc>
      </w:tr>
    </w:tbl>
    <w:p w14:paraId="66508F75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b/>
          <w:bCs/>
          <w:color w:val="000000" w:themeColor="text1"/>
          <w:lang w:val="pt-PT"/>
        </w:rPr>
        <w:t>Estado actual: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 v0.6.0 — versão estável com os módulos principais de catálogo, empréstimos, multas, avaliações, listas de leitura, relatórios e gestão por bibliotecário implementados.</w:t>
      </w:r>
    </w:p>
    <w:p w14:paraId="3B9C62FB" w14:textId="7F13C7B8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98E0B1A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18" w:name="funcionalidades-implementadas"/>
      <w:bookmarkStart w:id="19" w:name="_Toc232967890"/>
      <w:bookmarkEnd w:id="16"/>
      <w:r w:rsidRPr="000C3191">
        <w:rPr>
          <w:rFonts w:ascii="Times New Roman" w:hAnsi="Times New Roman" w:cs="Times New Roman"/>
          <w:color w:val="000000" w:themeColor="text1"/>
          <w:lang w:val="pt-PT"/>
        </w:rPr>
        <w:t>7. Funcionalidades Implementadas</w:t>
      </w:r>
      <w:bookmarkEnd w:id="19"/>
    </w:p>
    <w:p w14:paraId="594CCF11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tabela seguinte resume todas as funcionalidades confirmadas no código-fonte, com o respectivo estado e os componentes responsáveis.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94"/>
        <w:gridCol w:w="2394"/>
        <w:gridCol w:w="2394"/>
        <w:gridCol w:w="2394"/>
      </w:tblGrid>
      <w:tr w:rsidR="0017098E" w:rsidRPr="000C3191" w14:paraId="006ED0A8" w14:textId="77777777" w:rsidTr="000C3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none" w:sz="0" w:space="0" w:color="auto"/>
            </w:tcBorders>
          </w:tcPr>
          <w:p w14:paraId="72B0AB4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Funcionalidade</w:t>
            </w:r>
            <w:proofErr w:type="spellEnd"/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EA8609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Estado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1C8D927D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Controller / Action Principal</w:t>
            </w:r>
          </w:p>
        </w:tc>
        <w:tc>
          <w:tcPr>
            <w:tcW w:w="1980" w:type="dxa"/>
            <w:tcBorders>
              <w:bottom w:val="none" w:sz="0" w:space="0" w:color="auto"/>
            </w:tcBorders>
          </w:tcPr>
          <w:p w14:paraId="7E3989F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Descrição Resumida</w:t>
            </w:r>
          </w:p>
        </w:tc>
      </w:tr>
      <w:tr w:rsidR="0017098E" w:rsidRPr="000C3191" w14:paraId="776F2161" w14:textId="77777777" w:rsidTr="000C3191">
        <w:tc>
          <w:tcPr>
            <w:tcW w:w="1980" w:type="dxa"/>
          </w:tcPr>
          <w:p w14:paraId="36475D5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Autenticação e Conta</w:t>
            </w:r>
          </w:p>
        </w:tc>
        <w:tc>
          <w:tcPr>
            <w:tcW w:w="1980" w:type="dxa"/>
          </w:tcPr>
          <w:p w14:paraId="6AD41E0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6690046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Auth\LoginController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AuthenticateUser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LogoutUser</w:t>
            </w:r>
          </w:p>
        </w:tc>
        <w:tc>
          <w:tcPr>
            <w:tcW w:w="1980" w:type="dxa"/>
          </w:tcPr>
          <w:p w14:paraId="3E05969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Login, logout e protecção de rotas privadas por middleware.</w:t>
            </w:r>
          </w:p>
        </w:tc>
      </w:tr>
      <w:tr w:rsidR="0017098E" w:rsidRPr="000C3191" w14:paraId="2B346DF5" w14:textId="77777777" w:rsidTr="000C3191">
        <w:tc>
          <w:tcPr>
            <w:tcW w:w="1980" w:type="dxa"/>
          </w:tcPr>
          <w:p w14:paraId="7D60701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Gestão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Utilizadores</w:t>
            </w:r>
            <w:proofErr w:type="spellEnd"/>
          </w:p>
        </w:tc>
        <w:tc>
          <w:tcPr>
            <w:tcW w:w="1980" w:type="dxa"/>
          </w:tcPr>
          <w:p w14:paraId="77B9D55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2F3A2520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DeleteUser</w:t>
            </w:r>
          </w:p>
        </w:tc>
        <w:tc>
          <w:tcPr>
            <w:tcW w:w="1980" w:type="dxa"/>
          </w:tcPr>
          <w:p w14:paraId="64AF113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Cadastro, edição de perfil, upload de foto (limite 2 MB) e exclusão de conta.</w:t>
            </w:r>
          </w:p>
        </w:tc>
      </w:tr>
      <w:tr w:rsidR="0017098E" w:rsidRPr="000C3191" w14:paraId="1B535F0F" w14:textId="77777777" w:rsidTr="000C3191">
        <w:tc>
          <w:tcPr>
            <w:tcW w:w="1980" w:type="dxa"/>
          </w:tcPr>
          <w:p w14:paraId="156B16F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Catálogo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e Biblioteca</w:t>
            </w:r>
          </w:p>
        </w:tc>
        <w:tc>
          <w:tcPr>
            <w:tcW w:w="1980" w:type="dxa"/>
          </w:tcPr>
          <w:p w14:paraId="485CB5B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27B4A30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ResourceController</w:t>
            </w:r>
          </w:p>
        </w:tc>
        <w:tc>
          <w:tcPr>
            <w:tcW w:w="1980" w:type="dxa"/>
          </w:tcPr>
          <w:p w14:paraId="57DED9B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Listagem de recursos 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lastRenderedPageBreak/>
              <w:t>disponíveis com pesquisa, filtros e paginação.</w:t>
            </w:r>
          </w:p>
        </w:tc>
      </w:tr>
      <w:tr w:rsidR="0017098E" w:rsidRPr="000C3191" w14:paraId="3E34BB57" w14:textId="77777777" w:rsidTr="000C3191">
        <w:tc>
          <w:tcPr>
            <w:tcW w:w="1980" w:type="dxa"/>
          </w:tcPr>
          <w:p w14:paraId="6872758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 xml:space="preserve">Pesquisa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Texto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proofErr w:type="spellEnd"/>
          </w:p>
        </w:tc>
        <w:tc>
          <w:tcPr>
            <w:tcW w:w="1980" w:type="dxa"/>
          </w:tcPr>
          <w:p w14:paraId="0A14776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4E360B8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ResourceController::library(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0A64203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Pesquisa via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tsvector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/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tsquery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 (PostgreSQL) com fallback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LIKE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 e histórico de buscas.</w:t>
            </w:r>
          </w:p>
        </w:tc>
      </w:tr>
      <w:tr w:rsidR="0017098E" w:rsidRPr="000C3191" w14:paraId="38AAA306" w14:textId="77777777" w:rsidTr="000C3191">
        <w:tc>
          <w:tcPr>
            <w:tcW w:w="1980" w:type="dxa"/>
          </w:tcPr>
          <w:p w14:paraId="0803DEE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Recursos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Físicos</w:t>
            </w:r>
            <w:proofErr w:type="spellEnd"/>
          </w:p>
        </w:tc>
        <w:tc>
          <w:tcPr>
            <w:tcW w:w="1980" w:type="dxa"/>
          </w:tcPr>
          <w:p w14:paraId="178A5B9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31E99C3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PhysicalResourceController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CreatePhysicalResource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UpdatePhysicalResource</w:t>
            </w:r>
          </w:p>
        </w:tc>
        <w:tc>
          <w:tcPr>
            <w:tcW w:w="1980" w:type="dxa"/>
          </w:tcPr>
          <w:p w14:paraId="6A1B697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CRUD de recursos físicos com localização, condição e prazo.</w:t>
            </w:r>
          </w:p>
        </w:tc>
      </w:tr>
      <w:tr w:rsidR="0017098E" w:rsidRPr="000C3191" w14:paraId="5FDC5D42" w14:textId="77777777" w:rsidTr="000C3191">
        <w:tc>
          <w:tcPr>
            <w:tcW w:w="1980" w:type="dxa"/>
          </w:tcPr>
          <w:p w14:paraId="053CE30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Recursos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Digitais</w:t>
            </w:r>
            <w:proofErr w:type="spellEnd"/>
          </w:p>
        </w:tc>
        <w:tc>
          <w:tcPr>
            <w:tcW w:w="1980" w:type="dxa"/>
          </w:tcPr>
          <w:p w14:paraId="0BDDCF0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575BBFF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DigitalResourceController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CreateDigitalResource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UpdateDigitalResource</w:t>
            </w:r>
          </w:p>
        </w:tc>
        <w:tc>
          <w:tcPr>
            <w:tcW w:w="1980" w:type="dxa"/>
          </w:tcPr>
          <w:p w14:paraId="75E1508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CRUD de recursos digitais com ficheiro, tipo e janela de acesso.</w:t>
            </w:r>
          </w:p>
        </w:tc>
      </w:tr>
      <w:tr w:rsidR="0017098E" w:rsidRPr="000C3191" w14:paraId="0746A730" w14:textId="77777777" w:rsidTr="000C3191">
        <w:tc>
          <w:tcPr>
            <w:tcW w:w="1980" w:type="dxa"/>
          </w:tcPr>
          <w:p w14:paraId="23F2889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Empréstimos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Reservas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2A6FCE7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1E51A15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CreateReservation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UpdateReservation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ReturnReservation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ValidateReservationAgainstResource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SyncResourceAvailability</w:t>
            </w:r>
          </w:p>
        </w:tc>
        <w:tc>
          <w:tcPr>
            <w:tcW w:w="1980" w:type="dxa"/>
          </w:tcPr>
          <w:p w14:paraId="3CA7AA8D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Criação, actualização, devolução e exclusão de reservas com validação de negócio.</w:t>
            </w:r>
          </w:p>
        </w:tc>
      </w:tr>
      <w:tr w:rsidR="0017098E" w:rsidRPr="000C3191" w14:paraId="08EC6C24" w14:textId="77777777" w:rsidTr="000C3191">
        <w:tc>
          <w:tcPr>
            <w:tcW w:w="1980" w:type="dxa"/>
          </w:tcPr>
          <w:p w14:paraId="3C88863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Extensão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Prazo</w:t>
            </w:r>
            <w:proofErr w:type="spellEnd"/>
          </w:p>
        </w:tc>
        <w:tc>
          <w:tcPr>
            <w:tcW w:w="1980" w:type="dxa"/>
          </w:tcPr>
          <w:p w14:paraId="5C93065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0F67F1B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request-extension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approve-extension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deny-extension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21B0710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Pedido de extensão pelo cliente e decisão pelo dono do recurso.</w:t>
            </w:r>
          </w:p>
        </w:tc>
      </w:tr>
      <w:tr w:rsidR="0017098E" w:rsidRPr="000C3191" w14:paraId="790B809A" w14:textId="77777777" w:rsidTr="000C3191">
        <w:tc>
          <w:tcPr>
            <w:tcW w:w="1980" w:type="dxa"/>
          </w:tcPr>
          <w:p w14:paraId="70FD51B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Multas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por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Atraso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(Fines)</w:t>
            </w:r>
          </w:p>
        </w:tc>
        <w:tc>
          <w:tcPr>
            <w:tcW w:w="1980" w:type="dxa"/>
          </w:tcPr>
          <w:p w14:paraId="4134622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11A70E8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FineController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IssueFine</w:t>
            </w:r>
          </w:p>
        </w:tc>
        <w:tc>
          <w:tcPr>
            <w:tcW w:w="1980" w:type="dxa"/>
          </w:tcPr>
          <w:p w14:paraId="50E4EAA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Emissão automática de multa por dia de atraso e marcação de pagamento.</w:t>
            </w:r>
          </w:p>
        </w:tc>
      </w:tr>
      <w:tr w:rsidR="0017098E" w:rsidRPr="000C3191" w14:paraId="1BFE93F3" w14:textId="77777777" w:rsidTr="000C3191">
        <w:tc>
          <w:tcPr>
            <w:tcW w:w="1980" w:type="dxa"/>
          </w:tcPr>
          <w:p w14:paraId="4951960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Avaliações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(Reviews)</w:t>
            </w:r>
          </w:p>
        </w:tc>
        <w:tc>
          <w:tcPr>
            <w:tcW w:w="1980" w:type="dxa"/>
          </w:tcPr>
          <w:p w14:paraId="59F5243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2C7C43F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ResourceReviewController</w:t>
            </w:r>
          </w:p>
        </w:tc>
        <w:tc>
          <w:tcPr>
            <w:tcW w:w="1980" w:type="dxa"/>
          </w:tcPr>
          <w:p w14:paraId="3648A56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Avaliação de 1 a 5 estrelas com comentário, restrita a quem devolveu o recurso.</w:t>
            </w:r>
          </w:p>
        </w:tc>
      </w:tr>
      <w:tr w:rsidR="0017098E" w:rsidRPr="000C3191" w14:paraId="5B83331D" w14:textId="77777777" w:rsidTr="000C3191">
        <w:tc>
          <w:tcPr>
            <w:tcW w:w="1980" w:type="dxa"/>
          </w:tcPr>
          <w:p w14:paraId="107E8CD9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Listas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Leitura</w:t>
            </w:r>
            <w:proofErr w:type="spellEnd"/>
          </w:p>
        </w:tc>
        <w:tc>
          <w:tcPr>
            <w:tcW w:w="1980" w:type="dxa"/>
          </w:tcPr>
          <w:p w14:paraId="61EE23D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07E0F19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ReadingListController</w:t>
            </w:r>
          </w:p>
        </w:tc>
        <w:tc>
          <w:tcPr>
            <w:tcW w:w="1980" w:type="dxa"/>
          </w:tcPr>
          <w:p w14:paraId="5BA1714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Listas personalizadas, com três listas padrão por utilizador.</w:t>
            </w:r>
          </w:p>
        </w:tc>
      </w:tr>
      <w:tr w:rsidR="0017098E" w:rsidRPr="000C3191" w14:paraId="397D0242" w14:textId="77777777" w:rsidTr="000C3191">
        <w:tc>
          <w:tcPr>
            <w:tcW w:w="1980" w:type="dxa"/>
          </w:tcPr>
          <w:p w14:paraId="534CD19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>Relatórios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(Reports)</w:t>
            </w:r>
          </w:p>
        </w:tc>
        <w:tc>
          <w:tcPr>
            <w:tcW w:w="1980" w:type="dxa"/>
          </w:tcPr>
          <w:p w14:paraId="4510DFC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336593E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ReportController</w:t>
            </w:r>
          </w:p>
        </w:tc>
        <w:tc>
          <w:tcPr>
            <w:tcW w:w="1980" w:type="dxa"/>
          </w:tcPr>
          <w:p w14:paraId="5AE90BF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Exportação em CSV de empréstimos activos, atrasados, histórico e multas.</w:t>
            </w:r>
          </w:p>
        </w:tc>
      </w:tr>
      <w:tr w:rsidR="0017098E" w:rsidRPr="000C3191" w14:paraId="0618D61D" w14:textId="77777777" w:rsidTr="000C3191">
        <w:tc>
          <w:tcPr>
            <w:tcW w:w="1980" w:type="dxa"/>
          </w:tcPr>
          <w:p w14:paraId="0BCC7DA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Painel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Bibliotecário</w:t>
            </w:r>
            <w:proofErr w:type="spellEnd"/>
          </w:p>
        </w:tc>
        <w:tc>
          <w:tcPr>
            <w:tcW w:w="1980" w:type="dxa"/>
          </w:tcPr>
          <w:p w14:paraId="3EFD948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21373072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LibrarianController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LibrarianMiddleware</w:t>
            </w:r>
          </w:p>
        </w:tc>
        <w:tc>
          <w:tcPr>
            <w:tcW w:w="1980" w:type="dxa"/>
          </w:tcPr>
          <w:p w14:paraId="5D4A4A7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Gestão de pedidos, levantamentos, devoluções e multas pela equipa da biblioteca.</w:t>
            </w:r>
          </w:p>
        </w:tc>
      </w:tr>
      <w:tr w:rsidR="0017098E" w:rsidRPr="000C3191" w14:paraId="543EB31B" w14:textId="77777777" w:rsidTr="000C3191">
        <w:tc>
          <w:tcPr>
            <w:tcW w:w="1980" w:type="dxa"/>
          </w:tcPr>
          <w:p w14:paraId="01DAC03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Controlo de Acesso por Papéis</w:t>
            </w:r>
          </w:p>
        </w:tc>
        <w:tc>
          <w:tcPr>
            <w:tcW w:w="1980" w:type="dxa"/>
          </w:tcPr>
          <w:p w14:paraId="400C17B4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proofErr w:type="spellEnd"/>
          </w:p>
        </w:tc>
        <w:tc>
          <w:tcPr>
            <w:tcW w:w="1980" w:type="dxa"/>
          </w:tcPr>
          <w:p w14:paraId="2AF6308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User::isAdmin(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isLibrarian(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canManageLoans(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  <w:tc>
          <w:tcPr>
            <w:tcW w:w="1980" w:type="dxa"/>
          </w:tcPr>
          <w:p w14:paraId="41B19219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Três níveis: utilizador, bibliotecário e administrador.</w:t>
            </w:r>
          </w:p>
        </w:tc>
      </w:tr>
      <w:tr w:rsidR="0017098E" w:rsidRPr="000C3191" w14:paraId="19AE8D48" w14:textId="77777777" w:rsidTr="000C3191">
        <w:tc>
          <w:tcPr>
            <w:tcW w:w="1980" w:type="dxa"/>
          </w:tcPr>
          <w:p w14:paraId="0469ED7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Notificações</w:t>
            </w:r>
            <w:proofErr w:type="spellEnd"/>
          </w:p>
        </w:tc>
        <w:tc>
          <w:tcPr>
            <w:tcW w:w="1980" w:type="dxa"/>
          </w:tcPr>
          <w:p w14:paraId="6EC80C8D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0B96760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Vários controllers/actions</w:t>
            </w:r>
          </w:p>
        </w:tc>
        <w:tc>
          <w:tcPr>
            <w:tcW w:w="1980" w:type="dxa"/>
          </w:tcPr>
          <w:p w14:paraId="2639FD1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Alertas de prazo, extensão, aprovação, recusa e devolução.</w:t>
            </w:r>
          </w:p>
        </w:tc>
      </w:tr>
      <w:tr w:rsidR="0017098E" w:rsidRPr="000C3191" w14:paraId="626D3AF5" w14:textId="77777777" w:rsidTr="000C3191">
        <w:tc>
          <w:tcPr>
            <w:tcW w:w="1980" w:type="dxa"/>
          </w:tcPr>
          <w:p w14:paraId="586ED2A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Favoritos</w:t>
            </w:r>
            <w:proofErr w:type="spellEnd"/>
          </w:p>
        </w:tc>
        <w:tc>
          <w:tcPr>
            <w:tcW w:w="1980" w:type="dxa"/>
          </w:tcPr>
          <w:p w14:paraId="2E94462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</w:p>
        </w:tc>
        <w:tc>
          <w:tcPr>
            <w:tcW w:w="1980" w:type="dxa"/>
          </w:tcPr>
          <w:p w14:paraId="09543F2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ResourceController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(JSON)</w:t>
            </w:r>
          </w:p>
        </w:tc>
        <w:tc>
          <w:tcPr>
            <w:tcW w:w="1980" w:type="dxa"/>
          </w:tcPr>
          <w:p w14:paraId="0008889A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Marcação optimista de favoritos com confirmação assíncrona.</w:t>
            </w:r>
          </w:p>
        </w:tc>
      </w:tr>
      <w:tr w:rsidR="0017098E" w:rsidRPr="000C3191" w14:paraId="3871707C" w14:textId="77777777" w:rsidTr="000C3191">
        <w:tc>
          <w:tcPr>
            <w:tcW w:w="1980" w:type="dxa"/>
          </w:tcPr>
          <w:p w14:paraId="137BBFF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Acesso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Digital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Avançado</w:t>
            </w:r>
            <w:proofErr w:type="spellEnd"/>
          </w:p>
        </w:tc>
        <w:tc>
          <w:tcPr>
            <w:tcW w:w="1980" w:type="dxa"/>
          </w:tcPr>
          <w:p w14:paraId="0D814579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Incompleto (esqueleto)</w:t>
            </w:r>
          </w:p>
        </w:tc>
        <w:tc>
          <w:tcPr>
            <w:tcW w:w="1980" w:type="dxa"/>
          </w:tcPr>
          <w:p w14:paraId="3352F06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DigitalAccess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DigitalAccessController</w:t>
            </w:r>
          </w:p>
        </w:tc>
        <w:tc>
          <w:tcPr>
            <w:tcW w:w="1980" w:type="dxa"/>
          </w:tcPr>
          <w:p w14:paraId="0FDD50CD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Estrutura inicial criada; faltam regras de negócio, rotas, views e testes.</w:t>
            </w:r>
          </w:p>
        </w:tc>
      </w:tr>
    </w:tbl>
    <w:p w14:paraId="72F51EBC" w14:textId="4C2DB009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0A8FC65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20" w:name="arquitectura-do-sistema"/>
      <w:bookmarkStart w:id="21" w:name="_Toc232967891"/>
      <w:bookmarkEnd w:id="18"/>
      <w:r w:rsidRPr="000C3191">
        <w:rPr>
          <w:rFonts w:ascii="Times New Roman" w:hAnsi="Times New Roman" w:cs="Times New Roman"/>
          <w:color w:val="000000" w:themeColor="text1"/>
          <w:lang w:val="pt-PT"/>
        </w:rPr>
        <w:t>8. Arquitectura do Sistema</w:t>
      </w:r>
      <w:bookmarkEnd w:id="21"/>
    </w:p>
    <w:p w14:paraId="2DE79053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aplicação foi construída com Laravel, utilizando o padrão MVC e Blade para renderização das páginas, Tailwind CSS para estilo e Vite para build dos assets.</w:t>
      </w:r>
    </w:p>
    <w:p w14:paraId="27988DA1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2" w:name="camadas-principais"/>
      <w:r w:rsidRPr="000C3191">
        <w:rPr>
          <w:rFonts w:ascii="Times New Roman" w:hAnsi="Times New Roman" w:cs="Times New Roman"/>
          <w:color w:val="000000" w:themeColor="text1"/>
        </w:rPr>
        <w:t xml:space="preserve">8.1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Camadas</w:t>
      </w:r>
      <w:proofErr w:type="spellEnd"/>
      <w:r w:rsidRPr="000C31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Principais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98E" w:rsidRPr="000C3191" w14:paraId="22F4692F" w14:textId="77777777" w:rsidTr="000C3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227E2C49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Camada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5D75BB5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Responsabilidade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08A0FC1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Exemplos</w:t>
            </w:r>
          </w:p>
        </w:tc>
      </w:tr>
      <w:tr w:rsidR="0017098E" w:rsidRPr="000C3191" w14:paraId="2E5FD087" w14:textId="77777777" w:rsidTr="000C3191">
        <w:tc>
          <w:tcPr>
            <w:tcW w:w="2640" w:type="dxa"/>
          </w:tcPr>
          <w:p w14:paraId="1573ED9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Models</w:t>
            </w:r>
          </w:p>
        </w:tc>
        <w:tc>
          <w:tcPr>
            <w:tcW w:w="2640" w:type="dxa"/>
          </w:tcPr>
          <w:p w14:paraId="1B6E9891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Entidades persistentes e relacionamentos</w:t>
            </w:r>
          </w:p>
        </w:tc>
        <w:tc>
          <w:tcPr>
            <w:tcW w:w="2640" w:type="dxa"/>
          </w:tcPr>
          <w:p w14:paraId="7CDFBCED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PhysicalResource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ResourceReview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ReadingList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Fine</w:t>
            </w:r>
          </w:p>
        </w:tc>
      </w:tr>
      <w:tr w:rsidR="0017098E" w:rsidRPr="000C3191" w14:paraId="0BF77F14" w14:textId="77777777" w:rsidTr="000C3191">
        <w:tc>
          <w:tcPr>
            <w:tcW w:w="2640" w:type="dxa"/>
          </w:tcPr>
          <w:p w14:paraId="2CCF8B68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Controllers</w:t>
            </w:r>
          </w:p>
        </w:tc>
        <w:tc>
          <w:tcPr>
            <w:tcW w:w="2640" w:type="dxa"/>
          </w:tcPr>
          <w:p w14:paraId="3123EFB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Coordenação de pedidos HTTP e respostas</w:t>
            </w:r>
          </w:p>
        </w:tc>
        <w:tc>
          <w:tcPr>
            <w:tcW w:w="2640" w:type="dxa"/>
          </w:tcPr>
          <w:p w14:paraId="4AB1397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ResourceController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ReservationController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lastRenderedPageBreak/>
              <w:t>LibrarianController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ReportController</w:t>
            </w:r>
            <w:proofErr w:type="spellEnd"/>
          </w:p>
        </w:tc>
      </w:tr>
      <w:tr w:rsidR="0017098E" w:rsidRPr="000C3191" w14:paraId="0D08C818" w14:textId="77777777" w:rsidTr="000C3191">
        <w:tc>
          <w:tcPr>
            <w:tcW w:w="2640" w:type="dxa"/>
          </w:tcPr>
          <w:p w14:paraId="30D2CFC0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>Requests</w:t>
            </w:r>
          </w:p>
        </w:tc>
        <w:tc>
          <w:tcPr>
            <w:tcW w:w="2640" w:type="dxa"/>
          </w:tcPr>
          <w:p w14:paraId="2278B60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Validação e normalização de dados</w:t>
            </w:r>
          </w:p>
        </w:tc>
        <w:tc>
          <w:tcPr>
            <w:tcW w:w="2640" w:type="dxa"/>
          </w:tcPr>
          <w:p w14:paraId="0BEC8DC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StoreUserRequest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StoreReservationRequest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UpdatePhysicalResourceRequest</w:t>
            </w:r>
            <w:proofErr w:type="spellEnd"/>
          </w:p>
        </w:tc>
      </w:tr>
      <w:tr w:rsidR="0017098E" w:rsidRPr="000C3191" w14:paraId="434B4E25" w14:textId="77777777" w:rsidTr="000C3191">
        <w:tc>
          <w:tcPr>
            <w:tcW w:w="2640" w:type="dxa"/>
          </w:tcPr>
          <w:p w14:paraId="24F0F34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Actions</w:t>
            </w:r>
          </w:p>
        </w:tc>
        <w:tc>
          <w:tcPr>
            <w:tcW w:w="2640" w:type="dxa"/>
          </w:tcPr>
          <w:p w14:paraId="4AB2756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Regras de negócio reutilizáveis</w:t>
            </w:r>
          </w:p>
        </w:tc>
        <w:tc>
          <w:tcPr>
            <w:tcW w:w="2640" w:type="dxa"/>
          </w:tcPr>
          <w:p w14:paraId="3B4E3B72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CreateReservation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SyncResourceAvailability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IssueFine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DeleteUser</w:t>
            </w:r>
          </w:p>
        </w:tc>
      </w:tr>
      <w:tr w:rsidR="0017098E" w:rsidRPr="000C3191" w14:paraId="5353886E" w14:textId="77777777" w:rsidTr="000C3191">
        <w:tc>
          <w:tcPr>
            <w:tcW w:w="2640" w:type="dxa"/>
          </w:tcPr>
          <w:p w14:paraId="3B01B11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Views Blade</w:t>
            </w:r>
          </w:p>
        </w:tc>
        <w:tc>
          <w:tcPr>
            <w:tcW w:w="2640" w:type="dxa"/>
          </w:tcPr>
          <w:p w14:paraId="4AF39C6B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Apresentação ao utilizador</w:t>
            </w:r>
          </w:p>
        </w:tc>
        <w:tc>
          <w:tcPr>
            <w:tcW w:w="2640" w:type="dxa"/>
          </w:tcPr>
          <w:p w14:paraId="7EC47F45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navbar, sidebar, breadcrumbs, toasts, resource card</w:t>
            </w:r>
          </w:p>
        </w:tc>
      </w:tr>
      <w:tr w:rsidR="0017098E" w:rsidRPr="000C3191" w14:paraId="058BE4C6" w14:textId="77777777" w:rsidTr="000C3191">
        <w:tc>
          <w:tcPr>
            <w:tcW w:w="2640" w:type="dxa"/>
          </w:tcPr>
          <w:p w14:paraId="46A5C24C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Migrations</w:t>
            </w:r>
          </w:p>
        </w:tc>
        <w:tc>
          <w:tcPr>
            <w:tcW w:w="2640" w:type="dxa"/>
          </w:tcPr>
          <w:p w14:paraId="601BAB62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Estrutura da base de dados</w:t>
            </w:r>
          </w:p>
        </w:tc>
        <w:tc>
          <w:tcPr>
            <w:tcW w:w="2640" w:type="dxa"/>
          </w:tcPr>
          <w:p w14:paraId="208ABD46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fines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resource_reviews</w:t>
            </w:r>
          </w:p>
        </w:tc>
      </w:tr>
      <w:tr w:rsidR="0017098E" w:rsidRPr="000C3191" w14:paraId="1E47899D" w14:textId="77777777" w:rsidTr="000C3191">
        <w:tc>
          <w:tcPr>
            <w:tcW w:w="2640" w:type="dxa"/>
          </w:tcPr>
          <w:p w14:paraId="62D43833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Middleware</w:t>
            </w:r>
          </w:p>
        </w:tc>
        <w:tc>
          <w:tcPr>
            <w:tcW w:w="2640" w:type="dxa"/>
          </w:tcPr>
          <w:p w14:paraId="027CE62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Protecção de rotas</w:t>
            </w:r>
          </w:p>
        </w:tc>
        <w:tc>
          <w:tcPr>
            <w:tcW w:w="2640" w:type="dxa"/>
          </w:tcPr>
          <w:p w14:paraId="0C972A89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auth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guest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LibrarianMiddleware</w:t>
            </w:r>
          </w:p>
        </w:tc>
      </w:tr>
      <w:tr w:rsidR="0017098E" w:rsidRPr="000C3191" w14:paraId="4302B98A" w14:textId="77777777" w:rsidTr="000C3191">
        <w:tc>
          <w:tcPr>
            <w:tcW w:w="2640" w:type="dxa"/>
          </w:tcPr>
          <w:p w14:paraId="39770D37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Tests</w:t>
            </w:r>
          </w:p>
        </w:tc>
        <w:tc>
          <w:tcPr>
            <w:tcW w:w="2640" w:type="dxa"/>
          </w:tcPr>
          <w:p w14:paraId="2742C29F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Verificação de comportamento esperado</w:t>
            </w:r>
          </w:p>
        </w:tc>
        <w:tc>
          <w:tcPr>
            <w:tcW w:w="2640" w:type="dxa"/>
          </w:tcPr>
          <w:p w14:paraId="4731226E" w14:textId="77777777" w:rsidR="0017098E" w:rsidRPr="000C3191" w:rsidRDefault="00000000" w:rsidP="000C3191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tests/Feature/*</w:t>
            </w:r>
          </w:p>
        </w:tc>
      </w:tr>
    </w:tbl>
    <w:p w14:paraId="5A94CC55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3" w:name="separação-de-responsabilidades"/>
      <w:bookmarkEnd w:id="22"/>
      <w:r w:rsidRPr="000C3191">
        <w:rPr>
          <w:rFonts w:ascii="Times New Roman" w:hAnsi="Times New Roman" w:cs="Times New Roman"/>
          <w:color w:val="000000" w:themeColor="text1"/>
        </w:rPr>
        <w:t>8.2 Separação de Responsabilidades</w:t>
      </w:r>
    </w:p>
    <w:p w14:paraId="196FB39F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A separação de responsabilidades torna o sistema mais legível, testável e extensível. Por exemplo, a devolução de uma reserva é tratada pela action </w:t>
      </w:r>
      <w:r w:rsidRPr="000C3191">
        <w:rPr>
          <w:rStyle w:val="VerbatimChar"/>
          <w:rFonts w:ascii="Times New Roman" w:hAnsi="Times New Roman" w:cs="Times New Roman"/>
          <w:color w:val="000000" w:themeColor="text1"/>
          <w:lang w:val="pt-PT"/>
        </w:rPr>
        <w:t>ReturnReservation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, a emissão de multa pela action </w:t>
      </w:r>
      <w:r w:rsidRPr="000C3191">
        <w:rPr>
          <w:rStyle w:val="VerbatimChar"/>
          <w:rFonts w:ascii="Times New Roman" w:hAnsi="Times New Roman" w:cs="Times New Roman"/>
          <w:color w:val="000000" w:themeColor="text1"/>
          <w:lang w:val="pt-PT"/>
        </w:rPr>
        <w:t>IssueFine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>, enquanto o controller apenas coordena a chamada e a resposta ao utilizador.</w:t>
      </w:r>
    </w:p>
    <w:p w14:paraId="6D4A8CF6" w14:textId="40D8E65D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00EAE07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24" w:name="modelos-e-base-de-dados"/>
      <w:bookmarkStart w:id="25" w:name="_Toc232967892"/>
      <w:bookmarkEnd w:id="20"/>
      <w:bookmarkEnd w:id="23"/>
      <w:r w:rsidRPr="000C3191">
        <w:rPr>
          <w:rFonts w:ascii="Times New Roman" w:hAnsi="Times New Roman" w:cs="Times New Roman"/>
          <w:color w:val="000000" w:themeColor="text1"/>
          <w:lang w:val="pt-PT"/>
        </w:rPr>
        <w:t>9. Modelos e Base de Dados</w:t>
      </w:r>
      <w:bookmarkEnd w:id="2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98E" w:rsidRPr="000C3191" w14:paraId="2ACE4E46" w14:textId="77777777" w:rsidTr="000C31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2E373BB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Model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17FA373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Tabela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7525161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Dados Principais</w:t>
            </w:r>
          </w:p>
        </w:tc>
      </w:tr>
      <w:tr w:rsidR="0017098E" w:rsidRPr="000C3191" w14:paraId="1F68B9B6" w14:textId="77777777" w:rsidTr="000C3191">
        <w:tc>
          <w:tcPr>
            <w:tcW w:w="2640" w:type="dxa"/>
          </w:tcPr>
          <w:p w14:paraId="479D911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2640" w:type="dxa"/>
          </w:tcPr>
          <w:p w14:paraId="02D4325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users</w:t>
            </w:r>
          </w:p>
        </w:tc>
        <w:tc>
          <w:tcPr>
            <w:tcW w:w="2640" w:type="dxa"/>
          </w:tcPr>
          <w:p w14:paraId="219D022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Nome, username, slug, email, foto de perfil, senha, papel (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role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)</w:t>
            </w:r>
          </w:p>
        </w:tc>
      </w:tr>
      <w:tr w:rsidR="0017098E" w:rsidRPr="000C3191" w14:paraId="4755E23A" w14:textId="77777777" w:rsidTr="000C3191">
        <w:tc>
          <w:tcPr>
            <w:tcW w:w="2640" w:type="dxa"/>
          </w:tcPr>
          <w:p w14:paraId="0FA94B4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</w:p>
        </w:tc>
        <w:tc>
          <w:tcPr>
            <w:tcW w:w="2640" w:type="dxa"/>
          </w:tcPr>
          <w:p w14:paraId="6CBA3D5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resources</w:t>
            </w:r>
          </w:p>
        </w:tc>
        <w:tc>
          <w:tcPr>
            <w:tcW w:w="2640" w:type="dxa"/>
          </w:tcPr>
          <w:p w14:paraId="3FD0C65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Título, slug, descrição, capa, tipo, estado, quantidade, dono, vector de pesquisa</w:t>
            </w:r>
          </w:p>
        </w:tc>
      </w:tr>
      <w:tr w:rsidR="0017098E" w:rsidRPr="000C3191" w14:paraId="48A59D6C" w14:textId="77777777" w:rsidTr="000C3191">
        <w:tc>
          <w:tcPr>
            <w:tcW w:w="2640" w:type="dxa"/>
          </w:tcPr>
          <w:p w14:paraId="44D4B71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PhysicalResource</w:t>
            </w:r>
            <w:proofErr w:type="spellEnd"/>
          </w:p>
        </w:tc>
        <w:tc>
          <w:tcPr>
            <w:tcW w:w="2640" w:type="dxa"/>
          </w:tcPr>
          <w:p w14:paraId="2F81D0E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physical_resources</w:t>
            </w:r>
          </w:p>
        </w:tc>
        <w:tc>
          <w:tcPr>
            <w:tcW w:w="2640" w:type="dxa"/>
          </w:tcPr>
          <w:p w14:paraId="2237904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 xml:space="preserve">Localização, condição, prazo máximo, aprovação, máximo 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lastRenderedPageBreak/>
              <w:t>de extensões</w:t>
            </w:r>
          </w:p>
        </w:tc>
      </w:tr>
      <w:tr w:rsidR="0017098E" w:rsidRPr="000C3191" w14:paraId="23A6BFD6" w14:textId="77777777" w:rsidTr="000C3191">
        <w:tc>
          <w:tcPr>
            <w:tcW w:w="2640" w:type="dxa"/>
          </w:tcPr>
          <w:p w14:paraId="14951E9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lastRenderedPageBreak/>
              <w:t>DigitalResource</w:t>
            </w:r>
            <w:proofErr w:type="spellEnd"/>
          </w:p>
        </w:tc>
        <w:tc>
          <w:tcPr>
            <w:tcW w:w="2640" w:type="dxa"/>
          </w:tcPr>
          <w:p w14:paraId="37C33EF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digital_resources</w:t>
            </w:r>
          </w:p>
        </w:tc>
        <w:tc>
          <w:tcPr>
            <w:tcW w:w="2640" w:type="dxa"/>
          </w:tcPr>
          <w:p w14:paraId="5853D88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Caminho do ficheiro, tipo de acesso, dias de acesso</w:t>
            </w:r>
          </w:p>
        </w:tc>
      </w:tr>
      <w:tr w:rsidR="0017098E" w:rsidRPr="000C3191" w14:paraId="16785420" w14:textId="77777777" w:rsidTr="000C3191">
        <w:tc>
          <w:tcPr>
            <w:tcW w:w="2640" w:type="dxa"/>
          </w:tcPr>
          <w:p w14:paraId="4F1A33D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</w:t>
            </w:r>
          </w:p>
        </w:tc>
        <w:tc>
          <w:tcPr>
            <w:tcW w:w="2640" w:type="dxa"/>
          </w:tcPr>
          <w:p w14:paraId="3B4349F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reservations</w:t>
            </w:r>
          </w:p>
        </w:tc>
        <w:tc>
          <w:tcPr>
            <w:tcW w:w="2640" w:type="dxa"/>
          </w:tcPr>
          <w:p w14:paraId="1F7995E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Utilizador, recurso, datas, estado, aprovação, devolução, extensão</w:t>
            </w:r>
          </w:p>
        </w:tc>
      </w:tr>
      <w:tr w:rsidR="0017098E" w:rsidRPr="000C3191" w14:paraId="6FFC7514" w14:textId="77777777" w:rsidTr="000C3191">
        <w:tc>
          <w:tcPr>
            <w:tcW w:w="2640" w:type="dxa"/>
          </w:tcPr>
          <w:p w14:paraId="2140129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Fine</w:t>
            </w:r>
          </w:p>
        </w:tc>
        <w:tc>
          <w:tcPr>
            <w:tcW w:w="2640" w:type="dxa"/>
          </w:tcPr>
          <w:p w14:paraId="3216D35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fines</w:t>
            </w:r>
          </w:p>
        </w:tc>
        <w:tc>
          <w:tcPr>
            <w:tcW w:w="2640" w:type="dxa"/>
          </w:tcPr>
          <w:p w14:paraId="30B6CDA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Dias de atraso, taxa diária, total, data de pagamento</w:t>
            </w:r>
          </w:p>
        </w:tc>
      </w:tr>
      <w:tr w:rsidR="0017098E" w:rsidRPr="000C3191" w14:paraId="1A5F1B68" w14:textId="77777777" w:rsidTr="000C3191">
        <w:tc>
          <w:tcPr>
            <w:tcW w:w="2640" w:type="dxa"/>
          </w:tcPr>
          <w:p w14:paraId="4324724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ResourceReview</w:t>
            </w:r>
            <w:proofErr w:type="spellEnd"/>
          </w:p>
        </w:tc>
        <w:tc>
          <w:tcPr>
            <w:tcW w:w="2640" w:type="dxa"/>
          </w:tcPr>
          <w:p w14:paraId="684205D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resource_reviews</w:t>
            </w:r>
          </w:p>
        </w:tc>
        <w:tc>
          <w:tcPr>
            <w:tcW w:w="2640" w:type="dxa"/>
          </w:tcPr>
          <w:p w14:paraId="47E7958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Classificação (1–5), comentário, utilizador, recurso</w:t>
            </w:r>
          </w:p>
        </w:tc>
      </w:tr>
      <w:tr w:rsidR="0017098E" w:rsidRPr="000C3191" w14:paraId="1F2A9518" w14:textId="77777777" w:rsidTr="000C3191">
        <w:tc>
          <w:tcPr>
            <w:tcW w:w="2640" w:type="dxa"/>
          </w:tcPr>
          <w:p w14:paraId="4DAB185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ReadingList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ReadingListItem</w:t>
            </w:r>
          </w:p>
        </w:tc>
        <w:tc>
          <w:tcPr>
            <w:tcW w:w="2640" w:type="dxa"/>
          </w:tcPr>
          <w:p w14:paraId="37D14D8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reading_lists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reading_list_items</w:t>
            </w:r>
          </w:p>
        </w:tc>
        <w:tc>
          <w:tcPr>
            <w:tcW w:w="2640" w:type="dxa"/>
          </w:tcPr>
          <w:p w14:paraId="7397BC9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Nome da lista, recursos associados</w:t>
            </w:r>
          </w:p>
        </w:tc>
      </w:tr>
      <w:tr w:rsidR="0017098E" w:rsidRPr="000C3191" w14:paraId="06D18606" w14:textId="77777777" w:rsidTr="000C3191">
        <w:tc>
          <w:tcPr>
            <w:tcW w:w="2640" w:type="dxa"/>
          </w:tcPr>
          <w:p w14:paraId="3FA6820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SearchHistory</w:t>
            </w:r>
            <w:proofErr w:type="spellEnd"/>
          </w:p>
        </w:tc>
        <w:tc>
          <w:tcPr>
            <w:tcW w:w="2640" w:type="dxa"/>
          </w:tcPr>
          <w:p w14:paraId="71D704E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search_history</w:t>
            </w:r>
          </w:p>
        </w:tc>
        <w:tc>
          <w:tcPr>
            <w:tcW w:w="2640" w:type="dxa"/>
          </w:tcPr>
          <w:p w14:paraId="60E330B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Termos pesquisados, utilizador, data</w:t>
            </w:r>
          </w:p>
        </w:tc>
      </w:tr>
      <w:tr w:rsidR="0017098E" w:rsidRPr="000C3191" w14:paraId="12F03081" w14:textId="77777777" w:rsidTr="000C3191">
        <w:tc>
          <w:tcPr>
            <w:tcW w:w="2640" w:type="dxa"/>
          </w:tcPr>
          <w:p w14:paraId="2F0F52F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TermAndCondition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/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TermAcceptance</w:t>
            </w:r>
          </w:p>
        </w:tc>
        <w:tc>
          <w:tcPr>
            <w:tcW w:w="2640" w:type="dxa"/>
          </w:tcPr>
          <w:p w14:paraId="79EED62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terms_and_conditions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term_acceptances</w:t>
            </w:r>
          </w:p>
        </w:tc>
        <w:tc>
          <w:tcPr>
            <w:tcW w:w="2640" w:type="dxa"/>
          </w:tcPr>
          <w:p w14:paraId="5A9B4D4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Termos aplicáveis e aceitação pelo utilizador</w:t>
            </w:r>
          </w:p>
        </w:tc>
      </w:tr>
      <w:tr w:rsidR="0017098E" w:rsidRPr="000C3191" w14:paraId="6F8CE593" w14:textId="77777777" w:rsidTr="000C3191">
        <w:tc>
          <w:tcPr>
            <w:tcW w:w="2640" w:type="dxa"/>
          </w:tcPr>
          <w:p w14:paraId="23816F93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Pivot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Favoritos</w:t>
            </w:r>
            <w:proofErr w:type="spellEnd"/>
          </w:p>
        </w:tc>
        <w:tc>
          <w:tcPr>
            <w:tcW w:w="2640" w:type="dxa"/>
          </w:tcPr>
          <w:p w14:paraId="37A2226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resource_user_favorites</w:t>
            </w:r>
          </w:p>
        </w:tc>
        <w:tc>
          <w:tcPr>
            <w:tcW w:w="2640" w:type="dxa"/>
          </w:tcPr>
          <w:p w14:paraId="620EDEF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Relação muitos-para-muitos entre utilizadores e recursos</w:t>
            </w:r>
          </w:p>
        </w:tc>
      </w:tr>
    </w:tbl>
    <w:p w14:paraId="0B50208E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6" w:name="relacionamentos-principais"/>
      <w:r w:rsidRPr="000C3191">
        <w:rPr>
          <w:rFonts w:ascii="Times New Roman" w:hAnsi="Times New Roman" w:cs="Times New Roman"/>
          <w:color w:val="000000" w:themeColor="text1"/>
        </w:rPr>
        <w:t xml:space="preserve">9.1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Relacionamentos</w:t>
      </w:r>
      <w:proofErr w:type="spellEnd"/>
      <w:r w:rsidRPr="000C319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Principais</w:t>
      </w:r>
      <w:proofErr w:type="spellEnd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9"/>
        <w:gridCol w:w="1790"/>
      </w:tblGrid>
      <w:tr w:rsidR="0017098E" w:rsidRPr="000C3191" w14:paraId="6094B152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BFDADA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Relação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DFB666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Tipo</w:t>
            </w:r>
          </w:p>
        </w:tc>
      </w:tr>
      <w:tr w:rsidR="0017098E" w:rsidRPr="000C3191" w14:paraId="0B3B7D82" w14:textId="77777777" w:rsidTr="009C528E">
        <w:tc>
          <w:tcPr>
            <w:tcW w:w="0" w:type="auto"/>
          </w:tcPr>
          <w:p w14:paraId="4363754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</w:p>
        </w:tc>
        <w:tc>
          <w:tcPr>
            <w:tcW w:w="0" w:type="auto"/>
          </w:tcPr>
          <w:p w14:paraId="5996DA2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hasMany</w:t>
            </w:r>
          </w:p>
        </w:tc>
      </w:tr>
      <w:tr w:rsidR="0017098E" w:rsidRPr="000C3191" w14:paraId="3E53AA41" w14:textId="77777777" w:rsidTr="009C528E">
        <w:tc>
          <w:tcPr>
            <w:tcW w:w="0" w:type="auto"/>
          </w:tcPr>
          <w:p w14:paraId="044AA35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</w:t>
            </w:r>
          </w:p>
        </w:tc>
        <w:tc>
          <w:tcPr>
            <w:tcW w:w="0" w:type="auto"/>
          </w:tcPr>
          <w:p w14:paraId="3E68320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hasMany</w:t>
            </w:r>
          </w:p>
        </w:tc>
      </w:tr>
      <w:tr w:rsidR="0017098E" w:rsidRPr="000C3191" w14:paraId="44151925" w14:textId="77777777" w:rsidTr="009C528E">
        <w:tc>
          <w:tcPr>
            <w:tcW w:w="0" w:type="auto"/>
          </w:tcPr>
          <w:p w14:paraId="2AB7618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↔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(favoritos)</w:t>
            </w:r>
          </w:p>
        </w:tc>
        <w:tc>
          <w:tcPr>
            <w:tcW w:w="0" w:type="auto"/>
          </w:tcPr>
          <w:p w14:paraId="5825FAD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belongsToMany</w:t>
            </w:r>
          </w:p>
        </w:tc>
      </w:tr>
      <w:tr w:rsidR="0017098E" w:rsidRPr="000C3191" w14:paraId="5AC72F5D" w14:textId="77777777" w:rsidTr="009C528E">
        <w:tc>
          <w:tcPr>
            <w:tcW w:w="0" w:type="auto"/>
          </w:tcPr>
          <w:p w14:paraId="787270C3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0" w:type="auto"/>
          </w:tcPr>
          <w:p w14:paraId="595CDE4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belongsTo</w:t>
            </w:r>
          </w:p>
        </w:tc>
      </w:tr>
      <w:tr w:rsidR="0017098E" w:rsidRPr="000C3191" w14:paraId="6EA528BE" w14:textId="77777777" w:rsidTr="009C528E">
        <w:tc>
          <w:tcPr>
            <w:tcW w:w="0" w:type="auto"/>
          </w:tcPr>
          <w:p w14:paraId="2670F52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PhysicalResource</w:t>
            </w:r>
          </w:p>
        </w:tc>
        <w:tc>
          <w:tcPr>
            <w:tcW w:w="0" w:type="auto"/>
          </w:tcPr>
          <w:p w14:paraId="5678AD8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hasOne</w:t>
            </w:r>
          </w:p>
        </w:tc>
      </w:tr>
      <w:tr w:rsidR="0017098E" w:rsidRPr="000C3191" w14:paraId="65400B68" w14:textId="77777777" w:rsidTr="009C528E">
        <w:tc>
          <w:tcPr>
            <w:tcW w:w="0" w:type="auto"/>
          </w:tcPr>
          <w:p w14:paraId="5118FD0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DigitalResource</w:t>
            </w:r>
          </w:p>
        </w:tc>
        <w:tc>
          <w:tcPr>
            <w:tcW w:w="0" w:type="auto"/>
          </w:tcPr>
          <w:p w14:paraId="46AFE70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hasOne</w:t>
            </w:r>
          </w:p>
        </w:tc>
      </w:tr>
      <w:tr w:rsidR="0017098E" w:rsidRPr="000C3191" w14:paraId="0E16E450" w14:textId="77777777" w:rsidTr="009C528E">
        <w:tc>
          <w:tcPr>
            <w:tcW w:w="0" w:type="auto"/>
          </w:tcPr>
          <w:p w14:paraId="6502704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lastRenderedPageBreak/>
              <w:t>Resource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</w:t>
            </w:r>
          </w:p>
        </w:tc>
        <w:tc>
          <w:tcPr>
            <w:tcW w:w="0" w:type="auto"/>
          </w:tcPr>
          <w:p w14:paraId="2999D89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hasMany</w:t>
            </w:r>
          </w:p>
        </w:tc>
      </w:tr>
      <w:tr w:rsidR="0017098E" w:rsidRPr="000C3191" w14:paraId="71B4E225" w14:textId="77777777" w:rsidTr="009C528E">
        <w:tc>
          <w:tcPr>
            <w:tcW w:w="0" w:type="auto"/>
          </w:tcPr>
          <w:p w14:paraId="1F41812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Resource</w:t>
            </w:r>
          </w:p>
        </w:tc>
        <w:tc>
          <w:tcPr>
            <w:tcW w:w="0" w:type="auto"/>
          </w:tcPr>
          <w:p w14:paraId="2F0519A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belongsTo</w:t>
            </w:r>
          </w:p>
        </w:tc>
      </w:tr>
      <w:tr w:rsidR="0017098E" w:rsidRPr="000C3191" w14:paraId="502E1DD8" w14:textId="77777777" w:rsidTr="009C528E">
        <w:tc>
          <w:tcPr>
            <w:tcW w:w="0" w:type="auto"/>
          </w:tcPr>
          <w:p w14:paraId="4354892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→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User</w:t>
            </w:r>
          </w:p>
        </w:tc>
        <w:tc>
          <w:tcPr>
            <w:tcW w:w="0" w:type="auto"/>
          </w:tcPr>
          <w:p w14:paraId="1D1F2DD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belongsTo</w:t>
            </w:r>
          </w:p>
        </w:tc>
      </w:tr>
    </w:tbl>
    <w:p w14:paraId="143BBCAA" w14:textId="77777777" w:rsidR="0017098E" w:rsidRPr="000C3191" w:rsidRDefault="00000000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C3191">
        <w:rPr>
          <w:rFonts w:ascii="Times New Roman" w:hAnsi="Times New Roman" w:cs="Times New Roman"/>
          <w:color w:val="000000" w:themeColor="text1"/>
        </w:rPr>
        <w:pict w14:anchorId="1F58F5B9">
          <v:rect id="_x0000_i1034" style="width:0;height:1.5pt" o:hralign="center" o:hrstd="t" o:hr="t"/>
        </w:pict>
      </w:r>
    </w:p>
    <w:p w14:paraId="52C18D63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27" w:name="rotas-principais"/>
      <w:bookmarkStart w:id="28" w:name="_Toc232967893"/>
      <w:bookmarkEnd w:id="24"/>
      <w:bookmarkEnd w:id="26"/>
      <w:r w:rsidRPr="000C3191">
        <w:rPr>
          <w:rFonts w:ascii="Times New Roman" w:hAnsi="Times New Roman" w:cs="Times New Roman"/>
          <w:color w:val="000000" w:themeColor="text1"/>
        </w:rPr>
        <w:t>10. Rotas Principais</w:t>
      </w:r>
      <w:bookmarkEnd w:id="28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98E" w:rsidRPr="000C3191" w14:paraId="4E4FC051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665A01A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Módulo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25FF4D93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Rotas</w:t>
            </w:r>
          </w:p>
        </w:tc>
      </w:tr>
      <w:tr w:rsidR="0017098E" w:rsidRPr="000C3191" w14:paraId="143288A8" w14:textId="77777777" w:rsidTr="009C528E">
        <w:tc>
          <w:tcPr>
            <w:tcW w:w="3960" w:type="dxa"/>
          </w:tcPr>
          <w:p w14:paraId="6491BAF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Autenticação</w:t>
            </w:r>
          </w:p>
        </w:tc>
        <w:tc>
          <w:tcPr>
            <w:tcW w:w="3960" w:type="dxa"/>
          </w:tcPr>
          <w:p w14:paraId="45BD8F6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GET/POST /login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 /logout</w:t>
            </w:r>
          </w:p>
        </w:tc>
      </w:tr>
      <w:tr w:rsidR="0017098E" w:rsidRPr="000C3191" w14:paraId="231C02DC" w14:textId="77777777" w:rsidTr="009C528E">
        <w:tc>
          <w:tcPr>
            <w:tcW w:w="3960" w:type="dxa"/>
          </w:tcPr>
          <w:p w14:paraId="71B157A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Utilizadores</w:t>
            </w:r>
          </w:p>
        </w:tc>
        <w:tc>
          <w:tcPr>
            <w:tcW w:w="3960" w:type="dxa"/>
          </w:tcPr>
          <w:p w14:paraId="3B7C1AC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GET/POST /register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 /users/{user}/edit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PUT/DELETE /users/{user}</w:t>
            </w:r>
          </w:p>
        </w:tc>
      </w:tr>
      <w:tr w:rsidR="0017098E" w:rsidRPr="000C3191" w14:paraId="3AC85875" w14:textId="77777777" w:rsidTr="009C528E">
        <w:tc>
          <w:tcPr>
            <w:tcW w:w="3960" w:type="dxa"/>
          </w:tcPr>
          <w:p w14:paraId="04A67F1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Catálogo</w:t>
            </w:r>
          </w:p>
        </w:tc>
        <w:tc>
          <w:tcPr>
            <w:tcW w:w="3960" w:type="dxa"/>
          </w:tcPr>
          <w:p w14:paraId="0266BF5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 /resources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 /resources/{resource}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DELETE /resources/{resource}</w:t>
            </w:r>
          </w:p>
        </w:tc>
      </w:tr>
      <w:tr w:rsidR="0017098E" w:rsidRPr="000C3191" w14:paraId="33A8D9A4" w14:textId="77777777" w:rsidTr="009C528E">
        <w:tc>
          <w:tcPr>
            <w:tcW w:w="3960" w:type="dxa"/>
          </w:tcPr>
          <w:p w14:paraId="32F65C2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Biblioteca pública</w:t>
            </w:r>
          </w:p>
        </w:tc>
        <w:tc>
          <w:tcPr>
            <w:tcW w:w="3960" w:type="dxa"/>
          </w:tcPr>
          <w:p w14:paraId="3039C78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library</w:t>
            </w:r>
            <w:proofErr w:type="gram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/sobre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/recurso/{slug}</w:t>
            </w:r>
          </w:p>
        </w:tc>
      </w:tr>
      <w:tr w:rsidR="0017098E" w:rsidRPr="000C3191" w14:paraId="720EC4A8" w14:textId="77777777" w:rsidTr="009C528E">
        <w:tc>
          <w:tcPr>
            <w:tcW w:w="3960" w:type="dxa"/>
          </w:tcPr>
          <w:p w14:paraId="6FB2409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Recursos Físicos</w:t>
            </w:r>
          </w:p>
        </w:tc>
        <w:tc>
          <w:tcPr>
            <w:tcW w:w="3960" w:type="dxa"/>
          </w:tcPr>
          <w:p w14:paraId="2465D7A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GET/POST /physical-resources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GET/PUT/DELETE /physical-resources/{id}</w:t>
            </w:r>
          </w:p>
        </w:tc>
      </w:tr>
      <w:tr w:rsidR="0017098E" w:rsidRPr="000C3191" w14:paraId="3AEC2075" w14:textId="77777777" w:rsidTr="009C528E">
        <w:tc>
          <w:tcPr>
            <w:tcW w:w="3960" w:type="dxa"/>
          </w:tcPr>
          <w:p w14:paraId="3B9B5A9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Recursos Digitais</w:t>
            </w:r>
          </w:p>
        </w:tc>
        <w:tc>
          <w:tcPr>
            <w:tcW w:w="3960" w:type="dxa"/>
          </w:tcPr>
          <w:p w14:paraId="51EE382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GET/POST /digital-resources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GET/PUT/DELETE /digital-resources/{id}</w:t>
            </w:r>
          </w:p>
        </w:tc>
      </w:tr>
      <w:tr w:rsidR="0017098E" w:rsidRPr="000C3191" w14:paraId="5C19759D" w14:textId="77777777" w:rsidTr="009C528E">
        <w:tc>
          <w:tcPr>
            <w:tcW w:w="3960" w:type="dxa"/>
          </w:tcPr>
          <w:p w14:paraId="0FA5F383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Reservas</w:t>
            </w:r>
          </w:p>
        </w:tc>
        <w:tc>
          <w:tcPr>
            <w:tcW w:w="3960" w:type="dxa"/>
          </w:tcPr>
          <w:p w14:paraId="6C7B953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GET/POST /reservations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GET/PUT/DELETE /reservations/{id}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PATCH /reservations/{id}/return</w:t>
            </w:r>
          </w:p>
        </w:tc>
      </w:tr>
      <w:tr w:rsidR="0017098E" w:rsidRPr="000C3191" w14:paraId="22C36AE4" w14:textId="77777777" w:rsidTr="009C528E">
        <w:tc>
          <w:tcPr>
            <w:tcW w:w="3960" w:type="dxa"/>
          </w:tcPr>
          <w:p w14:paraId="57C1FF3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Extensão de Prazo</w:t>
            </w:r>
          </w:p>
        </w:tc>
        <w:tc>
          <w:tcPr>
            <w:tcW w:w="3960" w:type="dxa"/>
          </w:tcPr>
          <w:p w14:paraId="4869ED5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/reservations/{id}/request-extension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/approve-extension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/deny-extension</w:t>
            </w:r>
          </w:p>
        </w:tc>
      </w:tr>
      <w:tr w:rsidR="0017098E" w:rsidRPr="000C3191" w14:paraId="409104B4" w14:textId="77777777" w:rsidTr="009C528E">
        <w:tc>
          <w:tcPr>
            <w:tcW w:w="3960" w:type="dxa"/>
          </w:tcPr>
          <w:p w14:paraId="3DE8747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Avaliações</w:t>
            </w:r>
          </w:p>
        </w:tc>
        <w:tc>
          <w:tcPr>
            <w:tcW w:w="3960" w:type="dxa"/>
          </w:tcPr>
          <w:p w14:paraId="19C89F3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POST/DELETE /resources/{resource}/reviews</w:t>
            </w:r>
          </w:p>
        </w:tc>
      </w:tr>
      <w:tr w:rsidR="0017098E" w:rsidRPr="000C3191" w14:paraId="2AAEB30D" w14:textId="77777777" w:rsidTr="009C528E">
        <w:tc>
          <w:tcPr>
            <w:tcW w:w="3960" w:type="dxa"/>
          </w:tcPr>
          <w:p w14:paraId="166E53A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Listas de Leitura</w:t>
            </w:r>
          </w:p>
        </w:tc>
        <w:tc>
          <w:tcPr>
            <w:tcW w:w="3960" w:type="dxa"/>
          </w:tcPr>
          <w:p w14:paraId="218C9EA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reading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-lists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/reading-lists/{list}/items</w:t>
            </w:r>
          </w:p>
        </w:tc>
      </w:tr>
      <w:tr w:rsidR="0017098E" w:rsidRPr="000C3191" w14:paraId="752C9D18" w14:textId="77777777" w:rsidTr="009C528E">
        <w:tc>
          <w:tcPr>
            <w:tcW w:w="3960" w:type="dxa"/>
          </w:tcPr>
          <w:p w14:paraId="0B17B96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Multas</w:t>
            </w:r>
          </w:p>
        </w:tc>
        <w:tc>
          <w:tcPr>
            <w:tcW w:w="3960" w:type="dxa"/>
          </w:tcPr>
          <w:p w14:paraId="2830DA1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GET /fines</w:t>
            </w:r>
          </w:p>
        </w:tc>
      </w:tr>
      <w:tr w:rsidR="0017098E" w:rsidRPr="000C3191" w14:paraId="4A423AD7" w14:textId="77777777" w:rsidTr="009C528E">
        <w:tc>
          <w:tcPr>
            <w:tcW w:w="3960" w:type="dxa"/>
          </w:tcPr>
          <w:p w14:paraId="4B9386A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Relatórios</w:t>
            </w:r>
          </w:p>
        </w:tc>
        <w:tc>
          <w:tcPr>
            <w:tcW w:w="3960" w:type="dxa"/>
          </w:tcPr>
          <w:p w14:paraId="75A15B8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</w:t>
            </w:r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reports</w:t>
            </w:r>
            <w:proofErr w:type="gram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/reports/active-loans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/reports/overdue-loans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/reports/loan-history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/reports/fines</w:t>
            </w:r>
          </w:p>
        </w:tc>
      </w:tr>
      <w:tr w:rsidR="0017098E" w:rsidRPr="000C3191" w14:paraId="2C20B5B2" w14:textId="77777777" w:rsidTr="009C528E">
        <w:tc>
          <w:tcPr>
            <w:tcW w:w="3960" w:type="dxa"/>
          </w:tcPr>
          <w:p w14:paraId="69D8257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>Bibliotecário</w:t>
            </w:r>
          </w:p>
        </w:tc>
        <w:tc>
          <w:tcPr>
            <w:tcW w:w="3960" w:type="dxa"/>
          </w:tcPr>
          <w:p w14:paraId="24214A0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/librarian/dashboard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(middleware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librarian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</w:tbl>
    <w:p w14:paraId="7DE74361" w14:textId="77777777" w:rsidR="0017098E" w:rsidRPr="000C3191" w:rsidRDefault="00000000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C3191">
        <w:rPr>
          <w:rFonts w:ascii="Times New Roman" w:hAnsi="Times New Roman" w:cs="Times New Roman"/>
          <w:color w:val="000000" w:themeColor="text1"/>
        </w:rPr>
        <w:pict w14:anchorId="32D782BD">
          <v:rect id="_x0000_i1035" style="width:0;height:1.5pt" o:hralign="center" o:hrstd="t" o:hr="t"/>
        </w:pict>
      </w:r>
    </w:p>
    <w:p w14:paraId="2C10D8A6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29" w:name="diagramas-explicativos"/>
      <w:bookmarkStart w:id="30" w:name="_Toc232967894"/>
      <w:bookmarkEnd w:id="27"/>
      <w:r w:rsidRPr="000C3191">
        <w:rPr>
          <w:rFonts w:ascii="Times New Roman" w:hAnsi="Times New Roman" w:cs="Times New Roman"/>
          <w:color w:val="000000" w:themeColor="text1"/>
          <w:lang w:val="pt-PT"/>
        </w:rPr>
        <w:t>11. Diagramas Explicativos</w:t>
      </w:r>
      <w:bookmarkEnd w:id="30"/>
    </w:p>
    <w:p w14:paraId="1D542E40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31" w:name="casos-de-uso"/>
      <w:r w:rsidRPr="000C3191">
        <w:rPr>
          <w:rFonts w:ascii="Times New Roman" w:hAnsi="Times New Roman" w:cs="Times New Roman"/>
          <w:color w:val="000000" w:themeColor="text1"/>
          <w:lang w:val="pt-PT"/>
        </w:rPr>
        <w:t>11.1 Casos de Uso</w:t>
      </w:r>
    </w:p>
    <w:p w14:paraId="417F0DD7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b/>
          <w:bCs/>
          <w:color w:val="000000" w:themeColor="text1"/>
          <w:lang w:val="pt-PT"/>
        </w:rPr>
        <w:t>Actores principais: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 Utilizador, Dono do recurso, Bibliotecário, Administrador, Sistema.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556"/>
        <w:gridCol w:w="2629"/>
      </w:tblGrid>
      <w:tr w:rsidR="0017098E" w:rsidRPr="000C3191" w14:paraId="68B262B7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242BA9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Caso de Uso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4FDD3C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Actor</w:t>
            </w:r>
          </w:p>
        </w:tc>
      </w:tr>
      <w:tr w:rsidR="0017098E" w:rsidRPr="000C3191" w14:paraId="7DA29570" w14:textId="77777777" w:rsidTr="009C528E">
        <w:tc>
          <w:tcPr>
            <w:tcW w:w="0" w:type="auto"/>
          </w:tcPr>
          <w:p w14:paraId="1E81F62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Pesquisar recurso (texto completo)</w:t>
            </w:r>
          </w:p>
        </w:tc>
        <w:tc>
          <w:tcPr>
            <w:tcW w:w="0" w:type="auto"/>
          </w:tcPr>
          <w:p w14:paraId="7ACBF5D3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1251C691" w14:textId="77777777" w:rsidTr="009C528E">
        <w:tc>
          <w:tcPr>
            <w:tcW w:w="0" w:type="auto"/>
          </w:tcPr>
          <w:p w14:paraId="614BD83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Consultar detalhes</w:t>
            </w:r>
          </w:p>
        </w:tc>
        <w:tc>
          <w:tcPr>
            <w:tcW w:w="0" w:type="auto"/>
          </w:tcPr>
          <w:p w14:paraId="35B2401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55BA1688" w14:textId="77777777" w:rsidTr="009C528E">
        <w:tc>
          <w:tcPr>
            <w:tcW w:w="0" w:type="auto"/>
          </w:tcPr>
          <w:p w14:paraId="663B671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Solicitar empréstimo</w:t>
            </w:r>
          </w:p>
        </w:tc>
        <w:tc>
          <w:tcPr>
            <w:tcW w:w="0" w:type="auto"/>
          </w:tcPr>
          <w:p w14:paraId="0FEEC2F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6DD11173" w14:textId="77777777" w:rsidTr="009C528E">
        <w:tc>
          <w:tcPr>
            <w:tcW w:w="0" w:type="auto"/>
          </w:tcPr>
          <w:p w14:paraId="5EFF3DF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Devolver recurso</w:t>
            </w:r>
          </w:p>
        </w:tc>
        <w:tc>
          <w:tcPr>
            <w:tcW w:w="0" w:type="auto"/>
          </w:tcPr>
          <w:p w14:paraId="00F90F6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78683B63" w14:textId="77777777" w:rsidTr="009C528E">
        <w:tc>
          <w:tcPr>
            <w:tcW w:w="0" w:type="auto"/>
          </w:tcPr>
          <w:p w14:paraId="08974E9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Pedir extensão</w:t>
            </w:r>
          </w:p>
        </w:tc>
        <w:tc>
          <w:tcPr>
            <w:tcW w:w="0" w:type="auto"/>
          </w:tcPr>
          <w:p w14:paraId="2FAF6FF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0F03C060" w14:textId="77777777" w:rsidTr="009C528E">
        <w:tc>
          <w:tcPr>
            <w:tcW w:w="0" w:type="auto"/>
          </w:tcPr>
          <w:p w14:paraId="51BB362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Aprovar ou recusar extensão</w:t>
            </w:r>
          </w:p>
        </w:tc>
        <w:tc>
          <w:tcPr>
            <w:tcW w:w="0" w:type="auto"/>
          </w:tcPr>
          <w:p w14:paraId="161A6E3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Dono do recurso</w:t>
            </w:r>
          </w:p>
        </w:tc>
      </w:tr>
      <w:tr w:rsidR="0017098E" w:rsidRPr="000C3191" w14:paraId="737D23E4" w14:textId="77777777" w:rsidTr="009C528E">
        <w:tc>
          <w:tcPr>
            <w:tcW w:w="0" w:type="auto"/>
          </w:tcPr>
          <w:p w14:paraId="1DF7EEC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Avaliar recurso devolvido</w:t>
            </w:r>
          </w:p>
        </w:tc>
        <w:tc>
          <w:tcPr>
            <w:tcW w:w="0" w:type="auto"/>
          </w:tcPr>
          <w:p w14:paraId="4B90223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5AA27191" w14:textId="77777777" w:rsidTr="009C528E">
        <w:tc>
          <w:tcPr>
            <w:tcW w:w="0" w:type="auto"/>
          </w:tcPr>
          <w:p w14:paraId="22D6DD7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Gerir listas de leitura</w:t>
            </w:r>
          </w:p>
        </w:tc>
        <w:tc>
          <w:tcPr>
            <w:tcW w:w="0" w:type="auto"/>
          </w:tcPr>
          <w:p w14:paraId="27FAC69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629CD3DB" w14:textId="77777777" w:rsidTr="009C528E">
        <w:tc>
          <w:tcPr>
            <w:tcW w:w="0" w:type="auto"/>
          </w:tcPr>
          <w:p w14:paraId="24EB9D2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Pagar/consultar multas</w:t>
            </w:r>
          </w:p>
        </w:tc>
        <w:tc>
          <w:tcPr>
            <w:tcW w:w="0" w:type="auto"/>
          </w:tcPr>
          <w:p w14:paraId="7DF95E1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</w:t>
            </w:r>
          </w:p>
        </w:tc>
      </w:tr>
      <w:tr w:rsidR="0017098E" w:rsidRPr="000C3191" w14:paraId="68F0AD86" w14:textId="77777777" w:rsidTr="009C528E">
        <w:tc>
          <w:tcPr>
            <w:tcW w:w="0" w:type="auto"/>
          </w:tcPr>
          <w:p w14:paraId="3578577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Gerir recurso</w:t>
            </w:r>
          </w:p>
        </w:tc>
        <w:tc>
          <w:tcPr>
            <w:tcW w:w="0" w:type="auto"/>
          </w:tcPr>
          <w:p w14:paraId="64C15BE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Dono do recurso</w:t>
            </w:r>
          </w:p>
        </w:tc>
      </w:tr>
      <w:tr w:rsidR="0017098E" w:rsidRPr="000C3191" w14:paraId="5CC0EB25" w14:textId="77777777" w:rsidTr="009C528E">
        <w:tc>
          <w:tcPr>
            <w:tcW w:w="0" w:type="auto"/>
          </w:tcPr>
          <w:p w14:paraId="743DD56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Gerir empréstimos da biblioteca</w:t>
            </w:r>
          </w:p>
        </w:tc>
        <w:tc>
          <w:tcPr>
            <w:tcW w:w="0" w:type="auto"/>
          </w:tcPr>
          <w:p w14:paraId="032FD31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Bibliotecário</w:t>
            </w:r>
          </w:p>
        </w:tc>
      </w:tr>
      <w:tr w:rsidR="0017098E" w:rsidRPr="000C3191" w14:paraId="131E7954" w14:textId="77777777" w:rsidTr="009C528E">
        <w:tc>
          <w:tcPr>
            <w:tcW w:w="0" w:type="auto"/>
          </w:tcPr>
          <w:p w14:paraId="7009DE9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Exportar relatórios</w:t>
            </w:r>
          </w:p>
        </w:tc>
        <w:tc>
          <w:tcPr>
            <w:tcW w:w="0" w:type="auto"/>
          </w:tcPr>
          <w:p w14:paraId="45ACD97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Utilizador / Bibliotecário</w:t>
            </w:r>
          </w:p>
        </w:tc>
      </w:tr>
      <w:tr w:rsidR="0017098E" w:rsidRPr="000C3191" w14:paraId="2A938E1B" w14:textId="77777777" w:rsidTr="009C528E">
        <w:tc>
          <w:tcPr>
            <w:tcW w:w="0" w:type="auto"/>
          </w:tcPr>
          <w:p w14:paraId="1321449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Receber notificação</w:t>
            </w:r>
          </w:p>
        </w:tc>
        <w:tc>
          <w:tcPr>
            <w:tcW w:w="0" w:type="auto"/>
          </w:tcPr>
          <w:p w14:paraId="7E51FE3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Sistema → Utilizador</w:t>
            </w:r>
          </w:p>
        </w:tc>
      </w:tr>
    </w:tbl>
    <w:p w14:paraId="79BF65C4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2" w:name="relacionamento-de-dados"/>
      <w:bookmarkEnd w:id="31"/>
      <w:r w:rsidRPr="000C3191">
        <w:rPr>
          <w:rFonts w:ascii="Times New Roman" w:hAnsi="Times New Roman" w:cs="Times New Roman"/>
          <w:color w:val="000000" w:themeColor="text1"/>
        </w:rPr>
        <w:t>11.2 Relacionamento de Dados</w:t>
      </w:r>
    </w:p>
    <w:p w14:paraId="3EB006BD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utilizador possui muitos recursos, muitas reservas, muitas avaliações e muitas listas de leitura. O recurso pertence a um utilizador, pode ter um detalhe físico ou digital, e pode possuir muitas reservas e avaliações. As reservas ligam utilizadores a recursos durante o ciclo de empréstimo e podem originar multas.</w:t>
      </w:r>
    </w:p>
    <w:p w14:paraId="01FF684A" w14:textId="77777777" w:rsidR="0017098E" w:rsidRPr="000C3191" w:rsidRDefault="00000000" w:rsidP="000C3191">
      <w:pPr>
        <w:pStyle w:val="Heading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3" w:name="classes-principais"/>
      <w:bookmarkEnd w:id="32"/>
      <w:r w:rsidRPr="000C3191">
        <w:rPr>
          <w:rFonts w:ascii="Times New Roman" w:hAnsi="Times New Roman" w:cs="Times New Roman"/>
          <w:color w:val="000000" w:themeColor="text1"/>
        </w:rPr>
        <w:lastRenderedPageBreak/>
        <w:t xml:space="preserve">11.3 Classes </w:t>
      </w:r>
      <w:proofErr w:type="spellStart"/>
      <w:r w:rsidRPr="000C3191">
        <w:rPr>
          <w:rFonts w:ascii="Times New Roman" w:hAnsi="Times New Roman" w:cs="Times New Roman"/>
          <w:color w:val="000000" w:themeColor="text1"/>
        </w:rPr>
        <w:t>Principais</w:t>
      </w:r>
      <w:proofErr w:type="spellEnd"/>
    </w:p>
    <w:p w14:paraId="3E509A60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</w:rPr>
        <w:t xml:space="preserve">As classes principais do domínio são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User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Resource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PhysicalResource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DigitalResource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Reservation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Fine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ResourceReview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ReadingList</w:t>
      </w:r>
      <w:r w:rsidRPr="000C3191">
        <w:rPr>
          <w:rFonts w:ascii="Times New Roman" w:hAnsi="Times New Roman" w:cs="Times New Roman"/>
          <w:color w:val="000000" w:themeColor="text1"/>
        </w:rPr>
        <w:t xml:space="preserve">,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TermAndCondition</w:t>
      </w:r>
      <w:r w:rsidRPr="000C3191">
        <w:rPr>
          <w:rFonts w:ascii="Times New Roman" w:hAnsi="Times New Roman" w:cs="Times New Roman"/>
          <w:color w:val="000000" w:themeColor="text1"/>
        </w:rPr>
        <w:t xml:space="preserve"> e </w:t>
      </w:r>
      <w:r w:rsidRPr="000C3191">
        <w:rPr>
          <w:rStyle w:val="VerbatimChar"/>
          <w:rFonts w:ascii="Times New Roman" w:hAnsi="Times New Roman" w:cs="Times New Roman"/>
          <w:color w:val="000000" w:themeColor="text1"/>
        </w:rPr>
        <w:t>TermAcceptance</w:t>
      </w:r>
      <w:r w:rsidRPr="000C3191">
        <w:rPr>
          <w:rFonts w:ascii="Times New Roman" w:hAnsi="Times New Roman" w:cs="Times New Roman"/>
          <w:color w:val="000000" w:themeColor="text1"/>
        </w:rPr>
        <w:t xml:space="preserve">. 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>Cada uma possui responsabilidade específica e relacionamentos que reflectem a lógica da biblioteca.</w:t>
      </w:r>
    </w:p>
    <w:p w14:paraId="353F3742" w14:textId="035A8E02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537BC69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4" w:name="segurança-e-validações"/>
      <w:bookmarkStart w:id="35" w:name="_Toc232967895"/>
      <w:bookmarkEnd w:id="29"/>
      <w:bookmarkEnd w:id="33"/>
      <w:r w:rsidRPr="000C3191">
        <w:rPr>
          <w:rFonts w:ascii="Times New Roman" w:hAnsi="Times New Roman" w:cs="Times New Roman"/>
          <w:color w:val="000000" w:themeColor="text1"/>
        </w:rPr>
        <w:t>12. Segurança e Validações</w:t>
      </w:r>
      <w:bookmarkEnd w:id="35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98E" w:rsidRPr="000C3191" w14:paraId="4739296A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5643F56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Mecanismo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0829D0B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Aplicação</w:t>
            </w:r>
          </w:p>
        </w:tc>
      </w:tr>
      <w:tr w:rsidR="0017098E" w:rsidRPr="000C3191" w14:paraId="68E6EC38" w14:textId="77777777" w:rsidTr="009C528E">
        <w:tc>
          <w:tcPr>
            <w:tcW w:w="3960" w:type="dxa"/>
          </w:tcPr>
          <w:p w14:paraId="76F6AA0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Middleware de autenticação</w:t>
            </w:r>
          </w:p>
        </w:tc>
        <w:tc>
          <w:tcPr>
            <w:tcW w:w="3960" w:type="dxa"/>
          </w:tcPr>
          <w:p w14:paraId="6FE6160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Protege rotas privadas (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auth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17098E" w:rsidRPr="000C3191" w14:paraId="24E00BFF" w14:textId="77777777" w:rsidTr="009C528E">
        <w:tc>
          <w:tcPr>
            <w:tcW w:w="3960" w:type="dxa"/>
          </w:tcPr>
          <w:p w14:paraId="7E0101AC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Middleware de bibliotecário</w:t>
            </w:r>
          </w:p>
        </w:tc>
        <w:tc>
          <w:tcPr>
            <w:tcW w:w="3960" w:type="dxa"/>
          </w:tcPr>
          <w:p w14:paraId="07AA21D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Restringe 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/librarian/dashboard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LibrarianMiddleware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17098E" w:rsidRPr="000C3191" w14:paraId="057AD992" w14:textId="77777777" w:rsidTr="009C528E">
        <w:tc>
          <w:tcPr>
            <w:tcW w:w="3960" w:type="dxa"/>
          </w:tcPr>
          <w:p w14:paraId="4238EA8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Form Requests</w:t>
            </w:r>
          </w:p>
        </w:tc>
        <w:tc>
          <w:tcPr>
            <w:tcW w:w="3960" w:type="dxa"/>
          </w:tcPr>
          <w:p w14:paraId="1C8A6CC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Validação de todos os formulários de entrada</w:t>
            </w:r>
          </w:p>
        </w:tc>
      </w:tr>
      <w:tr w:rsidR="0017098E" w:rsidRPr="000C3191" w14:paraId="258A0814" w14:textId="77777777" w:rsidTr="009C528E">
        <w:tc>
          <w:tcPr>
            <w:tcW w:w="3960" w:type="dxa"/>
          </w:tcPr>
          <w:p w14:paraId="54F9650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Protecção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CSRF</w:t>
            </w:r>
          </w:p>
        </w:tc>
        <w:tc>
          <w:tcPr>
            <w:tcW w:w="3960" w:type="dxa"/>
          </w:tcPr>
          <w:p w14:paraId="7EA5466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Formulários e chamadas assíncronas (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fetch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)</w:t>
            </w:r>
          </w:p>
        </w:tc>
      </w:tr>
      <w:tr w:rsidR="0017098E" w:rsidRPr="000C3191" w14:paraId="63C64FB6" w14:textId="77777777" w:rsidTr="009C528E">
        <w:tc>
          <w:tcPr>
            <w:tcW w:w="3960" w:type="dxa"/>
          </w:tcPr>
          <w:p w14:paraId="3B649F1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Autorização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por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dono</w:t>
            </w:r>
            <w:proofErr w:type="spellEnd"/>
          </w:p>
        </w:tc>
        <w:tc>
          <w:tcPr>
            <w:tcW w:w="3960" w:type="dxa"/>
          </w:tcPr>
          <w:p w14:paraId="1E37F53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Apenas o dono edita ou decide sobre o seu recurso</w:t>
            </w:r>
          </w:p>
        </w:tc>
      </w:tr>
      <w:tr w:rsidR="0017098E" w:rsidRPr="000C3191" w14:paraId="0D71E77B" w14:textId="77777777" w:rsidTr="009C528E">
        <w:tc>
          <w:tcPr>
            <w:tcW w:w="3960" w:type="dxa"/>
          </w:tcPr>
          <w:p w14:paraId="49ECDD1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Bloqueio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auto-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empréstimo</w:t>
            </w:r>
            <w:proofErr w:type="spellEnd"/>
          </w:p>
        </w:tc>
        <w:tc>
          <w:tcPr>
            <w:tcW w:w="3960" w:type="dxa"/>
          </w:tcPr>
          <w:p w14:paraId="1EE9E13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Impede emprestar o próprio recurso</w:t>
            </w:r>
          </w:p>
        </w:tc>
      </w:tr>
      <w:tr w:rsidR="0017098E" w:rsidRPr="000C3191" w14:paraId="7DFA7630" w14:textId="77777777" w:rsidTr="009C528E">
        <w:tc>
          <w:tcPr>
            <w:tcW w:w="3960" w:type="dxa"/>
          </w:tcPr>
          <w:p w14:paraId="65CA0DC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Validação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disponibilidade</w:t>
            </w:r>
            <w:proofErr w:type="spellEnd"/>
          </w:p>
        </w:tc>
        <w:tc>
          <w:tcPr>
            <w:tcW w:w="3960" w:type="dxa"/>
          </w:tcPr>
          <w:p w14:paraId="137EAE8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Antes de criar qualquer empréstimo</w:t>
            </w:r>
          </w:p>
        </w:tc>
      </w:tr>
      <w:tr w:rsidR="0017098E" w:rsidRPr="000C3191" w14:paraId="19245737" w14:textId="77777777" w:rsidTr="009C528E">
        <w:tc>
          <w:tcPr>
            <w:tcW w:w="3960" w:type="dxa"/>
          </w:tcPr>
          <w:p w14:paraId="0C950707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Controlo de acesso por papéis</w:t>
            </w:r>
          </w:p>
        </w:tc>
        <w:tc>
          <w:tcPr>
            <w:tcW w:w="3960" w:type="dxa"/>
          </w:tcPr>
          <w:p w14:paraId="4C3B471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isAdmin</w:t>
            </w:r>
            <w:proofErr w:type="spell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isLibrarian</w:t>
            </w:r>
            <w:proofErr w:type="spell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proofErr w:type="gram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canManageLoans</w:t>
            </w:r>
            <w:proofErr w:type="spell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(</w:t>
            </w:r>
            <w:proofErr w:type="gramEnd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17098E" w:rsidRPr="000C3191" w14:paraId="3A5FD198" w14:textId="77777777" w:rsidTr="009C528E">
        <w:tc>
          <w:tcPr>
            <w:tcW w:w="3960" w:type="dxa"/>
          </w:tcPr>
          <w:p w14:paraId="2232A27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Hash de senhas</w:t>
            </w:r>
          </w:p>
        </w:tc>
        <w:tc>
          <w:tcPr>
            <w:tcW w:w="3960" w:type="dxa"/>
          </w:tcPr>
          <w:p w14:paraId="0B90502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Automático via Laravel</w:t>
            </w:r>
          </w:p>
        </w:tc>
      </w:tr>
      <w:tr w:rsidR="0017098E" w:rsidRPr="000C3191" w14:paraId="7744BFD0" w14:textId="77777777" w:rsidTr="009C528E">
        <w:tc>
          <w:tcPr>
            <w:tcW w:w="3960" w:type="dxa"/>
          </w:tcPr>
          <w:p w14:paraId="08F87D8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Validação de uploads</w:t>
            </w:r>
          </w:p>
        </w:tc>
        <w:tc>
          <w:tcPr>
            <w:tcW w:w="3960" w:type="dxa"/>
          </w:tcPr>
          <w:p w14:paraId="3FF363B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Tipo e tamanho (ex.: foto de perfil ≤ 2 MB)</w:t>
            </w:r>
          </w:p>
        </w:tc>
      </w:tr>
    </w:tbl>
    <w:p w14:paraId="237F7D15" w14:textId="77777777" w:rsidR="0017098E" w:rsidRPr="000C3191" w:rsidRDefault="00000000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C3191">
        <w:rPr>
          <w:rFonts w:ascii="Times New Roman" w:hAnsi="Times New Roman" w:cs="Times New Roman"/>
          <w:color w:val="000000" w:themeColor="text1"/>
        </w:rPr>
        <w:pict w14:anchorId="18CF198E">
          <v:rect id="_x0000_i1037" style="width:0;height:1.5pt" o:hralign="center" o:hrstd="t" o:hr="t"/>
        </w:pict>
      </w:r>
    </w:p>
    <w:p w14:paraId="6CEE6578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6" w:name="testes-realizados"/>
      <w:bookmarkStart w:id="37" w:name="_Toc232967896"/>
      <w:bookmarkEnd w:id="34"/>
      <w:r w:rsidRPr="000C3191">
        <w:rPr>
          <w:rFonts w:ascii="Times New Roman" w:hAnsi="Times New Roman" w:cs="Times New Roman"/>
          <w:color w:val="000000" w:themeColor="text1"/>
        </w:rPr>
        <w:t>13. Testes Realizados</w:t>
      </w:r>
      <w:bookmarkEnd w:id="37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98E" w:rsidRPr="000C3191" w14:paraId="6F743D92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10B79A7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Ficheiro de Teste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6EAC9F9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Área Coberta</w:t>
            </w:r>
          </w:p>
        </w:tc>
      </w:tr>
      <w:tr w:rsidR="0017098E" w:rsidRPr="000C3191" w14:paraId="18E8182E" w14:textId="77777777" w:rsidTr="009C528E">
        <w:tc>
          <w:tcPr>
            <w:tcW w:w="3960" w:type="dxa"/>
          </w:tcPr>
          <w:p w14:paraId="596B0DD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tests/Feature/Auth/LoginTest.php</w:t>
            </w:r>
          </w:p>
        </w:tc>
        <w:tc>
          <w:tcPr>
            <w:tcW w:w="3960" w:type="dxa"/>
          </w:tcPr>
          <w:p w14:paraId="7AFEB80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Autenticação</w:t>
            </w:r>
          </w:p>
        </w:tc>
      </w:tr>
      <w:tr w:rsidR="0017098E" w:rsidRPr="000C3191" w14:paraId="6B782F0F" w14:textId="77777777" w:rsidTr="009C528E">
        <w:tc>
          <w:tcPr>
            <w:tcW w:w="3960" w:type="dxa"/>
          </w:tcPr>
          <w:p w14:paraId="1AF4529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tests/Feature/Users/UserControllerTest.php</w:t>
            </w:r>
          </w:p>
        </w:tc>
        <w:tc>
          <w:tcPr>
            <w:tcW w:w="3960" w:type="dxa"/>
          </w:tcPr>
          <w:p w14:paraId="2A110EF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Cadastro e gestão de utilizadores</w:t>
            </w:r>
          </w:p>
        </w:tc>
      </w:tr>
      <w:tr w:rsidR="0017098E" w:rsidRPr="000C3191" w14:paraId="79D5CE85" w14:textId="77777777" w:rsidTr="009C528E">
        <w:tc>
          <w:tcPr>
            <w:tcW w:w="3960" w:type="dxa"/>
          </w:tcPr>
          <w:p w14:paraId="7CB2530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tests/Feature/Resources/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DigitalResourceCrudTest.p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lastRenderedPageBreak/>
              <w:t>hp</w:t>
            </w:r>
            <w:proofErr w:type="spellEnd"/>
          </w:p>
        </w:tc>
        <w:tc>
          <w:tcPr>
            <w:tcW w:w="3960" w:type="dxa"/>
          </w:tcPr>
          <w:p w14:paraId="602801B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>CRUD de recursos digitais</w:t>
            </w:r>
          </w:p>
        </w:tc>
      </w:tr>
      <w:tr w:rsidR="0017098E" w:rsidRPr="000C3191" w14:paraId="44F87C16" w14:textId="77777777" w:rsidTr="009C528E">
        <w:tc>
          <w:tcPr>
            <w:tcW w:w="3960" w:type="dxa"/>
          </w:tcPr>
          <w:p w14:paraId="1A60C1C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tests/Feature/Resources/PhysicalResourceCrudTest.php</w:t>
            </w:r>
          </w:p>
        </w:tc>
        <w:tc>
          <w:tcPr>
            <w:tcW w:w="3960" w:type="dxa"/>
          </w:tcPr>
          <w:p w14:paraId="0CF598E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CRUD de recursos físicos</w:t>
            </w:r>
          </w:p>
        </w:tc>
      </w:tr>
      <w:tr w:rsidR="0017098E" w:rsidRPr="000C3191" w14:paraId="47239355" w14:textId="77777777" w:rsidTr="009C528E">
        <w:tc>
          <w:tcPr>
            <w:tcW w:w="3960" w:type="dxa"/>
          </w:tcPr>
          <w:p w14:paraId="0BBD367B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tests/Feature/Resources/ResourceCrudTest.php</w:t>
            </w:r>
          </w:p>
        </w:tc>
        <w:tc>
          <w:tcPr>
            <w:tcW w:w="3960" w:type="dxa"/>
          </w:tcPr>
          <w:p w14:paraId="74DFC20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Catálogo partilhado de recursos</w:t>
            </w:r>
          </w:p>
        </w:tc>
      </w:tr>
      <w:tr w:rsidR="0017098E" w:rsidRPr="000C3191" w14:paraId="16EC214A" w14:textId="77777777" w:rsidTr="009C528E">
        <w:tc>
          <w:tcPr>
            <w:tcW w:w="3960" w:type="dxa"/>
          </w:tcPr>
          <w:p w14:paraId="3AD8096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tests/Feature/Resources/ResourceSchemaTest.php</w:t>
            </w:r>
          </w:p>
        </w:tc>
        <w:tc>
          <w:tcPr>
            <w:tcW w:w="3960" w:type="dxa"/>
          </w:tcPr>
          <w:p w14:paraId="0CEDB958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Schema e integridade dos recursos</w:t>
            </w:r>
          </w:p>
        </w:tc>
      </w:tr>
      <w:tr w:rsidR="0017098E" w:rsidRPr="000C3191" w14:paraId="3F05BDD4" w14:textId="77777777" w:rsidTr="009C528E">
        <w:tc>
          <w:tcPr>
            <w:tcW w:w="3960" w:type="dxa"/>
          </w:tcPr>
          <w:p w14:paraId="7BC5CFD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tests/Feature/Reservations/</w:t>
            </w:r>
            <w:proofErr w:type="spellStart"/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</w:rPr>
              <w:t>ReservationCrudTest.php</w:t>
            </w:r>
            <w:proofErr w:type="spellEnd"/>
          </w:p>
        </w:tc>
        <w:tc>
          <w:tcPr>
            <w:tcW w:w="3960" w:type="dxa"/>
          </w:tcPr>
          <w:p w14:paraId="6EC2B77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Reservas, devolução e disponibilidade</w:t>
            </w:r>
          </w:p>
        </w:tc>
      </w:tr>
    </w:tbl>
    <w:p w14:paraId="5A504741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No estado da suíte documentada, foram registados </w:t>
      </w:r>
      <w:r w:rsidRPr="000C3191">
        <w:rPr>
          <w:rFonts w:ascii="Times New Roman" w:hAnsi="Times New Roman" w:cs="Times New Roman"/>
          <w:b/>
          <w:bCs/>
          <w:color w:val="000000" w:themeColor="text1"/>
          <w:lang w:val="pt-PT"/>
        </w:rPr>
        <w:t>16 testes aprovados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 e </w:t>
      </w:r>
      <w:r w:rsidRPr="000C3191">
        <w:rPr>
          <w:rFonts w:ascii="Times New Roman" w:hAnsi="Times New Roman" w:cs="Times New Roman"/>
          <w:b/>
          <w:bCs/>
          <w:color w:val="000000" w:themeColor="text1"/>
          <w:lang w:val="pt-PT"/>
        </w:rPr>
        <w:t>118 asserções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>, indicando que os principais contratos da aplicação estão protegidos.</w:t>
      </w:r>
    </w:p>
    <w:p w14:paraId="54CA6F44" w14:textId="77777777" w:rsidR="0017098E" w:rsidRPr="000C3191" w:rsidRDefault="00000000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C3191">
        <w:rPr>
          <w:rFonts w:ascii="Times New Roman" w:hAnsi="Times New Roman" w:cs="Times New Roman"/>
          <w:color w:val="000000" w:themeColor="text1"/>
        </w:rPr>
        <w:pict w14:anchorId="5C1420FE">
          <v:rect id="_x0000_i1038" style="width:0;height:1.5pt" o:hralign="center" o:hrstd="t" o:hr="t"/>
        </w:pict>
      </w:r>
    </w:p>
    <w:p w14:paraId="751B57B2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38" w:name="resultados-alcançados"/>
      <w:bookmarkStart w:id="39" w:name="_Toc232967897"/>
      <w:bookmarkEnd w:id="36"/>
      <w:r w:rsidRPr="000C3191">
        <w:rPr>
          <w:rFonts w:ascii="Times New Roman" w:hAnsi="Times New Roman" w:cs="Times New Roman"/>
          <w:color w:val="000000" w:themeColor="text1"/>
        </w:rPr>
        <w:t>14. Resultados Alcançados</w:t>
      </w:r>
      <w:bookmarkEnd w:id="39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17098E" w:rsidRPr="000C3191" w14:paraId="1D1B3780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</w:tcPr>
          <w:p w14:paraId="35003942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Resultado</w:t>
            </w:r>
          </w:p>
        </w:tc>
        <w:tc>
          <w:tcPr>
            <w:tcW w:w="3960" w:type="dxa"/>
            <w:tcBorders>
              <w:bottom w:val="none" w:sz="0" w:space="0" w:color="auto"/>
            </w:tcBorders>
          </w:tcPr>
          <w:p w14:paraId="64A15A8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Descrição</w:t>
            </w:r>
          </w:p>
        </w:tc>
      </w:tr>
      <w:tr w:rsidR="0017098E" w:rsidRPr="000C3191" w14:paraId="34648EC6" w14:textId="77777777" w:rsidTr="009C528E">
        <w:tc>
          <w:tcPr>
            <w:tcW w:w="3960" w:type="dxa"/>
          </w:tcPr>
          <w:p w14:paraId="382CFB6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Catálogo centralizado</w:t>
            </w:r>
          </w:p>
        </w:tc>
        <w:tc>
          <w:tcPr>
            <w:tcW w:w="3960" w:type="dxa"/>
          </w:tcPr>
          <w:p w14:paraId="30B53FF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Recursos físicos e digitais com pesquisa de texto completo</w:t>
            </w:r>
          </w:p>
        </w:tc>
      </w:tr>
      <w:tr w:rsidR="0017098E" w:rsidRPr="000C3191" w14:paraId="4F463C77" w14:textId="77777777" w:rsidTr="009C528E">
        <w:tc>
          <w:tcPr>
            <w:tcW w:w="3960" w:type="dxa"/>
          </w:tcPr>
          <w:p w14:paraId="10C60EC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Fluxo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empréstimo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completo</w:t>
            </w:r>
            <w:proofErr w:type="spellEnd"/>
          </w:p>
        </w:tc>
        <w:tc>
          <w:tcPr>
            <w:tcW w:w="3960" w:type="dxa"/>
          </w:tcPr>
          <w:p w14:paraId="1932DC9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Criação, aprovação, devolução, histórico e multas automáticas</w:t>
            </w:r>
          </w:p>
        </w:tc>
      </w:tr>
      <w:tr w:rsidR="0017098E" w:rsidRPr="000C3191" w14:paraId="58F31F91" w14:textId="77777777" w:rsidTr="009C528E">
        <w:tc>
          <w:tcPr>
            <w:tcW w:w="3960" w:type="dxa"/>
          </w:tcPr>
          <w:p w14:paraId="548A7B5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Extensões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prazo</w:t>
            </w:r>
            <w:proofErr w:type="spellEnd"/>
          </w:p>
        </w:tc>
        <w:tc>
          <w:tcPr>
            <w:tcW w:w="3960" w:type="dxa"/>
          </w:tcPr>
          <w:p w14:paraId="5FABB2B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Pedido, aprovação e recusa pelo dono do recurso</w:t>
            </w:r>
          </w:p>
        </w:tc>
      </w:tr>
      <w:tr w:rsidR="0017098E" w:rsidRPr="000C3191" w14:paraId="2DC6284C" w14:textId="77777777" w:rsidTr="009C528E">
        <w:tc>
          <w:tcPr>
            <w:tcW w:w="3960" w:type="dxa"/>
          </w:tcPr>
          <w:p w14:paraId="020EF3C4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Gestão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operacional</w:t>
            </w:r>
            <w:proofErr w:type="spellEnd"/>
          </w:p>
        </w:tc>
        <w:tc>
          <w:tcPr>
            <w:tcW w:w="3960" w:type="dxa"/>
          </w:tcPr>
          <w:p w14:paraId="12AA63DF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Painel dedicado para bibliotecários</w:t>
            </w:r>
          </w:p>
        </w:tc>
      </w:tr>
      <w:tr w:rsidR="0017098E" w:rsidRPr="000C3191" w14:paraId="081FEE60" w14:textId="77777777" w:rsidTr="009C528E">
        <w:tc>
          <w:tcPr>
            <w:tcW w:w="3960" w:type="dxa"/>
          </w:tcPr>
          <w:p w14:paraId="2604C4A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Engajamento do utilizador</w:t>
            </w:r>
          </w:p>
        </w:tc>
        <w:tc>
          <w:tcPr>
            <w:tcW w:w="3960" w:type="dxa"/>
          </w:tcPr>
          <w:p w14:paraId="1FF7FFE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Avaliações, listas de leitura e favoritos</w:t>
            </w:r>
          </w:p>
        </w:tc>
      </w:tr>
      <w:tr w:rsidR="0017098E" w:rsidRPr="000C3191" w14:paraId="5B8C547F" w14:textId="77777777" w:rsidTr="009C528E">
        <w:tc>
          <w:tcPr>
            <w:tcW w:w="3960" w:type="dxa"/>
          </w:tcPr>
          <w:p w14:paraId="4C087C9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Transparência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dados</w:t>
            </w:r>
          </w:p>
        </w:tc>
        <w:tc>
          <w:tcPr>
            <w:tcW w:w="3960" w:type="dxa"/>
          </w:tcPr>
          <w:p w14:paraId="7CA18586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Relatórios exportáveis em CSV</w:t>
            </w:r>
          </w:p>
        </w:tc>
      </w:tr>
      <w:tr w:rsidR="0017098E" w:rsidRPr="000C3191" w14:paraId="51E783DD" w14:textId="77777777" w:rsidTr="009C528E">
        <w:tc>
          <w:tcPr>
            <w:tcW w:w="3960" w:type="dxa"/>
          </w:tcPr>
          <w:p w14:paraId="31927EDA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Comunicação</w:t>
            </w:r>
          </w:p>
        </w:tc>
        <w:tc>
          <w:tcPr>
            <w:tcW w:w="3960" w:type="dxa"/>
          </w:tcPr>
          <w:p w14:paraId="5C194E8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Notificações para utilizadores e donos de recursos</w:t>
            </w:r>
          </w:p>
        </w:tc>
      </w:tr>
      <w:tr w:rsidR="0017098E" w:rsidRPr="000C3191" w14:paraId="7352BA63" w14:textId="77777777" w:rsidTr="009C528E">
        <w:tc>
          <w:tcPr>
            <w:tcW w:w="3960" w:type="dxa"/>
          </w:tcPr>
          <w:p w14:paraId="39BA8CCD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Consistência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dados</w:t>
            </w:r>
          </w:p>
        </w:tc>
        <w:tc>
          <w:tcPr>
            <w:tcW w:w="3960" w:type="dxa"/>
          </w:tcPr>
          <w:p w14:paraId="44B8744E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Sincronização entre estado da reserva e disponibilidade do recurso</w:t>
            </w:r>
          </w:p>
        </w:tc>
      </w:tr>
      <w:tr w:rsidR="0017098E" w:rsidRPr="000C3191" w14:paraId="738EBB66" w14:textId="77777777" w:rsidTr="009C528E">
        <w:tc>
          <w:tcPr>
            <w:tcW w:w="3960" w:type="dxa"/>
          </w:tcPr>
          <w:p w14:paraId="47C550F0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lastRenderedPageBreak/>
              <w:t>Controlo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de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acesso</w:t>
            </w:r>
            <w:proofErr w:type="spellEnd"/>
          </w:p>
        </w:tc>
        <w:tc>
          <w:tcPr>
            <w:tcW w:w="3960" w:type="dxa"/>
          </w:tcPr>
          <w:p w14:paraId="77BEF375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Três níveis de papel: utilizador, bibliotecário, administrador</w:t>
            </w:r>
          </w:p>
        </w:tc>
      </w:tr>
      <w:tr w:rsidR="0017098E" w:rsidRPr="000C3191" w14:paraId="5AA5AB0E" w14:textId="77777777" w:rsidTr="009C528E">
        <w:tc>
          <w:tcPr>
            <w:tcW w:w="3960" w:type="dxa"/>
          </w:tcPr>
          <w:p w14:paraId="45B82779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Experiência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visual</w:t>
            </w:r>
          </w:p>
        </w:tc>
        <w:tc>
          <w:tcPr>
            <w:tcW w:w="3960" w:type="dxa"/>
          </w:tcPr>
          <w:p w14:paraId="44CF2AB1" w14:textId="77777777" w:rsidR="0017098E" w:rsidRPr="000C3191" w:rsidRDefault="00000000" w:rsidP="000C3191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Interface responsiva com cards, filtros, navbar, sidebar e toasts</w:t>
            </w:r>
          </w:p>
        </w:tc>
      </w:tr>
    </w:tbl>
    <w:p w14:paraId="20A0215D" w14:textId="77777777" w:rsidR="0017098E" w:rsidRPr="000C3191" w:rsidRDefault="00000000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0C3191">
        <w:rPr>
          <w:rFonts w:ascii="Times New Roman" w:hAnsi="Times New Roman" w:cs="Times New Roman"/>
          <w:color w:val="000000" w:themeColor="text1"/>
        </w:rPr>
        <w:pict w14:anchorId="0B42AA43">
          <v:rect id="_x0000_i1039" style="width:0;height:1.5pt" o:hralign="center" o:hrstd="t" o:hr="t"/>
        </w:pict>
      </w:r>
    </w:p>
    <w:p w14:paraId="3A2CA821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40" w:name="funcionalidades-pendentes-backlog"/>
      <w:bookmarkStart w:id="41" w:name="_Toc232967898"/>
      <w:bookmarkEnd w:id="38"/>
      <w:r w:rsidRPr="000C3191">
        <w:rPr>
          <w:rFonts w:ascii="Times New Roman" w:hAnsi="Times New Roman" w:cs="Times New Roman"/>
          <w:color w:val="000000" w:themeColor="text1"/>
          <w:lang w:val="pt-PT"/>
        </w:rPr>
        <w:t>15. Funcionalidades Pendentes (Backlog)</w:t>
      </w:r>
      <w:bookmarkEnd w:id="41"/>
    </w:p>
    <w:p w14:paraId="5E3ACE6E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Conforme registado em </w:t>
      </w:r>
      <w:r w:rsidRPr="000C3191">
        <w:rPr>
          <w:rStyle w:val="VerbatimChar"/>
          <w:rFonts w:ascii="Times New Roman" w:hAnsi="Times New Roman" w:cs="Times New Roman"/>
          <w:color w:val="000000" w:themeColor="text1"/>
          <w:lang w:val="pt-PT"/>
        </w:rPr>
        <w:t>docs/notes.md</w:t>
      </w:r>
      <w:r w:rsidRPr="000C3191">
        <w:rPr>
          <w:rFonts w:ascii="Times New Roman" w:hAnsi="Times New Roman" w:cs="Times New Roman"/>
          <w:color w:val="000000" w:themeColor="text1"/>
          <w:lang w:val="pt-PT"/>
        </w:rPr>
        <w:t xml:space="preserve"> e confirmado no estado actual do código: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17098E" w:rsidRPr="000C3191" w14:paraId="20D8F836" w14:textId="77777777" w:rsidTr="009C52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</w:tcPr>
          <w:p w14:paraId="110E4701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#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6BC69A32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Pendência</w:t>
            </w:r>
          </w:p>
        </w:tc>
        <w:tc>
          <w:tcPr>
            <w:tcW w:w="2640" w:type="dxa"/>
            <w:tcBorders>
              <w:bottom w:val="none" w:sz="0" w:space="0" w:color="auto"/>
            </w:tcBorders>
          </w:tcPr>
          <w:p w14:paraId="3D167024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Estado</w:t>
            </w:r>
          </w:p>
        </w:tc>
      </w:tr>
      <w:tr w:rsidR="0017098E" w:rsidRPr="000C3191" w14:paraId="4A583B4F" w14:textId="77777777" w:rsidTr="009C528E">
        <w:tc>
          <w:tcPr>
            <w:tcW w:w="2640" w:type="dxa"/>
          </w:tcPr>
          <w:p w14:paraId="3EB6EF02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640" w:type="dxa"/>
          </w:tcPr>
          <w:p w14:paraId="0AFBECD5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Notificar o dono do recurso sobre pedido de extensão, com aprovação/recusa e notificação ao cliente</w:t>
            </w:r>
          </w:p>
        </w:tc>
        <w:tc>
          <w:tcPr>
            <w:tcW w:w="2640" w:type="dxa"/>
          </w:tcPr>
          <w:p w14:paraId="7DB95754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Parcialmente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implementado</w:t>
            </w:r>
            <w:proofErr w:type="spellEnd"/>
          </w:p>
        </w:tc>
      </w:tr>
      <w:tr w:rsidR="0017098E" w:rsidRPr="000C3191" w14:paraId="750DED59" w14:textId="77777777" w:rsidTr="009C528E">
        <w:tc>
          <w:tcPr>
            <w:tcW w:w="2640" w:type="dxa"/>
          </w:tcPr>
          <w:p w14:paraId="35E8210A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2640" w:type="dxa"/>
          </w:tcPr>
          <w:p w14:paraId="25484038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Ajustar o fluxo de logout para direccionar à página inicial</w:t>
            </w:r>
          </w:p>
        </w:tc>
        <w:tc>
          <w:tcPr>
            <w:tcW w:w="2640" w:type="dxa"/>
          </w:tcPr>
          <w:p w14:paraId="5FD47809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Pendente</w:t>
            </w:r>
          </w:p>
        </w:tc>
      </w:tr>
      <w:tr w:rsidR="0017098E" w:rsidRPr="000C3191" w14:paraId="12364615" w14:textId="77777777" w:rsidTr="009C528E">
        <w:tc>
          <w:tcPr>
            <w:tcW w:w="2640" w:type="dxa"/>
          </w:tcPr>
          <w:p w14:paraId="325767BE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2640" w:type="dxa"/>
          </w:tcPr>
          <w:p w14:paraId="5E33B9F7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Corrigir o problema em que, após devolução, o utilizador não consegue voltar a ter acesso ao mesmo recurso</w:t>
            </w:r>
          </w:p>
        </w:tc>
        <w:tc>
          <w:tcPr>
            <w:tcW w:w="2640" w:type="dxa"/>
          </w:tcPr>
          <w:p w14:paraId="01721FB0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Pendente</w:t>
            </w:r>
          </w:p>
        </w:tc>
      </w:tr>
      <w:tr w:rsidR="0017098E" w:rsidRPr="000C3191" w14:paraId="47F808F3" w14:textId="77777777" w:rsidTr="009C528E">
        <w:tc>
          <w:tcPr>
            <w:tcW w:w="2640" w:type="dxa"/>
          </w:tcPr>
          <w:p w14:paraId="472B4E60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2640" w:type="dxa"/>
          </w:tcPr>
          <w:p w14:paraId="636A876F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  <w:lang w:val="pt-PT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Completar o módulo de Acesso Digital (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DigitalAccess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/</w:t>
            </w:r>
            <w:r w:rsidRPr="000C3191">
              <w:rPr>
                <w:rStyle w:val="VerbatimChar"/>
                <w:rFonts w:ascii="Times New Roman" w:hAnsi="Times New Roman" w:cs="Times New Roman"/>
                <w:color w:val="000000" w:themeColor="text1"/>
                <w:lang w:val="pt-PT"/>
              </w:rPr>
              <w:t>DigitalAccessController</w:t>
            </w:r>
            <w:r w:rsidRPr="000C3191">
              <w:rPr>
                <w:rFonts w:ascii="Times New Roman" w:hAnsi="Times New Roman" w:cs="Times New Roman"/>
                <w:color w:val="000000" w:themeColor="text1"/>
                <w:lang w:val="pt-PT"/>
              </w:rPr>
              <w:t>)</w:t>
            </w:r>
          </w:p>
        </w:tc>
        <w:tc>
          <w:tcPr>
            <w:tcW w:w="2640" w:type="dxa"/>
          </w:tcPr>
          <w:p w14:paraId="08DAABA8" w14:textId="77777777" w:rsidR="0017098E" w:rsidRPr="000C3191" w:rsidRDefault="00000000" w:rsidP="009C528E">
            <w:pPr>
              <w:pStyle w:val="Compact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0C3191">
              <w:rPr>
                <w:rFonts w:ascii="Times New Roman" w:hAnsi="Times New Roman" w:cs="Times New Roman"/>
                <w:color w:val="000000" w:themeColor="text1"/>
              </w:rPr>
              <w:t>Pendente (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esqueleto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 w:rsidRPr="000C3191">
              <w:rPr>
                <w:rFonts w:ascii="Times New Roman" w:hAnsi="Times New Roman" w:cs="Times New Roman"/>
                <w:color w:val="000000" w:themeColor="text1"/>
              </w:rPr>
              <w:t>inicial</w:t>
            </w:r>
            <w:proofErr w:type="spellEnd"/>
            <w:r w:rsidRPr="000C3191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</w:tbl>
    <w:p w14:paraId="117C1F9B" w14:textId="30D520E9" w:rsidR="0017098E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13D2998" w14:textId="77777777" w:rsidR="009C528E" w:rsidRDefault="009C52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B8E5244" w14:textId="77777777" w:rsidR="009C528E" w:rsidRDefault="009C52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2B4DA44" w14:textId="77777777" w:rsidR="009C528E" w:rsidRDefault="009C52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8EB6669" w14:textId="77777777" w:rsidR="009C528E" w:rsidRPr="000C3191" w:rsidRDefault="009C52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61D5422A" w14:textId="77777777" w:rsidR="0017098E" w:rsidRPr="000C3191" w:rsidRDefault="00000000" w:rsidP="000C3191">
      <w:pPr>
        <w:pStyle w:val="Heading2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bookmarkStart w:id="42" w:name="conclusão"/>
      <w:bookmarkStart w:id="43" w:name="_Toc232967899"/>
      <w:bookmarkEnd w:id="40"/>
      <w:r w:rsidRPr="000C3191">
        <w:rPr>
          <w:rFonts w:ascii="Times New Roman" w:hAnsi="Times New Roman" w:cs="Times New Roman"/>
          <w:color w:val="000000" w:themeColor="text1"/>
          <w:lang w:val="pt-PT"/>
        </w:rPr>
        <w:lastRenderedPageBreak/>
        <w:t>16. Conclusão</w:t>
      </w:r>
      <w:bookmarkEnd w:id="43"/>
    </w:p>
    <w:p w14:paraId="4D5842B0" w14:textId="77777777" w:rsidR="0017098E" w:rsidRPr="000C3191" w:rsidRDefault="00000000" w:rsidP="000C3191">
      <w:pPr>
        <w:pStyle w:val="FirstParagraph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A VUTIVI demonstra como uma biblioteca pode ser modernizada através de uma aplicação web organizada, responsiva e orientada a processos reais. A plataforma reduz a dispersão de informação, melhora o controlo de empréstimos e oferece uma experiência mais clara para utilizadores, donos de recursos e bibliotecários.</w:t>
      </w:r>
    </w:p>
    <w:p w14:paraId="4E033653" w14:textId="77777777" w:rsidR="0017098E" w:rsidRPr="000C3191" w:rsidRDefault="00000000" w:rsidP="000C3191">
      <w:pPr>
        <w:pStyle w:val="BodyText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0C3191">
        <w:rPr>
          <w:rFonts w:ascii="Times New Roman" w:hAnsi="Times New Roman" w:cs="Times New Roman"/>
          <w:color w:val="000000" w:themeColor="text1"/>
          <w:lang w:val="pt-PT"/>
        </w:rPr>
        <w:t>O sistema não se limita ao cadastro de materiais. Acompanha o ciclo completo do recurso, desde a publicação até à devolução, incluindo notificações, favoritos, avaliações, listas de leitura, multas, relatórios e gestão operacional por papéis de utilizador.</w:t>
      </w:r>
    </w:p>
    <w:bookmarkEnd w:id="0"/>
    <w:bookmarkEnd w:id="42"/>
    <w:p w14:paraId="6C47E691" w14:textId="5E7CD5A8" w:rsidR="0017098E" w:rsidRPr="000C3191" w:rsidRDefault="0017098E" w:rsidP="000C3191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17098E" w:rsidRPr="000C319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5CEE7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D34022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9595779">
    <w:abstractNumId w:val="0"/>
  </w:num>
  <w:num w:numId="2" w16cid:durableId="1203396433">
    <w:abstractNumId w:val="1"/>
  </w:num>
  <w:num w:numId="3" w16cid:durableId="2007633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098E"/>
    <w:rsid w:val="000C3191"/>
    <w:rsid w:val="0017098E"/>
    <w:rsid w:val="008E6A42"/>
    <w:rsid w:val="009C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11756"/>
  <w15:docId w15:val="{4B0B1019-2D67-494B-AAC8-5B185F22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0C319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C528E"/>
    <w:pPr>
      <w:tabs>
        <w:tab w:val="right" w:leader="dot" w:pos="9350"/>
      </w:tabs>
      <w:spacing w:after="100" w:line="360" w:lineRule="auto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3547</Words>
  <Characters>20218</Characters>
  <Application>Microsoft Office Word</Application>
  <DocSecurity>0</DocSecurity>
  <Lines>168</Lines>
  <Paragraphs>47</Paragraphs>
  <ScaleCrop>false</ScaleCrop>
  <Company/>
  <LinksUpToDate>false</LinksUpToDate>
  <CharactersWithSpaces>23718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do Projecto VUTIVI</dc:title>
  <dc:creator/>
  <cp:keywords/>
  <cp:lastModifiedBy>jr chauque</cp:lastModifiedBy>
  <cp:revision>2</cp:revision>
  <dcterms:created xsi:type="dcterms:W3CDTF">2026-06-21T18:42:00Z</dcterms:created>
  <dcterms:modified xsi:type="dcterms:W3CDTF">2026-06-21T18:58:00Z</dcterms:modified>
</cp:coreProperties>
</file>