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aps/>
          <w:color w:val="b8860b"/>
          <w:sz w:val="24"/>
          <w:szCs w:val="24"/>
        </w:rPr>
        <w:t xml:space="preserve">Documento Estratégico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b1f4b"/>
          <w:sz w:val="56"/>
          <w:szCs w:val="56"/>
        </w:rPr>
        <w:t xml:space="preserve">Documento de Visão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12306b"/>
          <w:sz w:val="26"/>
          <w:szCs w:val="26"/>
        </w:rPr>
        <w:t xml:space="preserve">Concept Brief — Plataforma de Biblioteca (Vutivi)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Versão 1.0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Agosto de 2026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Preparado para: Equipa do Projeto Vutivi</w:t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b1f4b"/>
        </w:rPr>
        <w:t xml:space="preserve">1. Propósito do Documento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Este Documento de Visão apresenta, de forma estratégica e visual, a ideia, o problema e a solução por detrás da plataforma de biblioteca (Vutivi). O objetivo é alinhar todos os intervenientes — equipa técnica, orientadores académicos e potenciais parceiros — em torno de uma compreensão comum do que a plataforma é, a quem se destina e porque é relevante.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Este documento não entra em detalhes técnicos de implementação; esses aspetos são tratados na Proposta de Sistema, na Especificação de Requisitos (SRS) e no Documento de Arquitetura, que complementam esta visão.</w:t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b1f4b"/>
        </w:rPr>
        <w:t xml:space="preserve">2. Contexto e Problema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acesso a livros em Moçambique e em contextos semelhantes é hoje fragmentado. Bibliotecas físicas funcionam de forma isolada, sem visibilidade digital; não existe um espaço único onde leitores, vendedores, autores e editoras possam encontrar-se; e a confiança — saber se uma biblioteca ou um livro anunciado é real — não é garantida por nenhum mecanismo formal.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2306b"/>
        </w:rPr>
        <w:t xml:space="preserve">2.1 Principais dores identificadas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Leitores não sabem que livros existem, onde estão ou como aceder a eles.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Bibliotecas físicas não têm presença digital nem forma de divulgar o seu acervo.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Não existe um mercado (marketplace) unificado para venda de livros usados, novos ou premium.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Falta um mecanismo de verificação que distinga bibliotecas e vendedores legítimos de perfis falsos ou fraudulentos.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Autores e editoras não têm um canal direto e simples para publicar e vender as suas obras.</w:t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b1f4b"/>
        </w:rPr>
        <w:t xml:space="preserve">3. Evolução do Conceito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2306b"/>
        </w:rPr>
        <w:t xml:space="preserve">3.1 Conceito original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Inicialmente, a biblioteca foi pensada como uma plataforma simples de consulta: um espaço digital onde o utilizador pesquisa livros por título, autor, categoria ou tema — semelhante a um catálogo de biblioteca digital.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2306b"/>
        </w:rPr>
        <w:t xml:space="preserve">3.2 Novo conceito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conceito evoluiu para um ecossistema mais amplo, combinando quatro dimensões numa única plataforma: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Biblioteca digital — consulta e leitura de conteúdos.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Catálogo de bibliotecas físicas — visibilidade para instituições reais.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Marketplace de livros — compra, venda e reserva entre utilizadores.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Motor de busca literário — descoberta transversal a todos os tipos de livro e fonte.</w:t>
      </w:r>
    </w:p>
    <w:p>
      <w:pPr>
        <w:spacing w:after="200" w:before="200"/>
        <w:jc w:val="center"/>
      </w:pPr>
      <w:r>
        <w:drawing>
          <wp:inline distT="0" distB="0" distL="0" distR="0">
            <wp:extent cx="53340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1 — A plataforma como ecossistema que liga leitores, bibliotecas, vendedores, autores, editoras e administração.</w:t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b1f4b"/>
        </w:rPr>
        <w:t xml:space="preserve">4. Proposta de Valor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Vutivi resolve o problema de fragmentação ao oferecer um único ambiente digital, seguro e verificável, onde a oferta (bibliotecas, vendedores, autores, editoras) encontra a procura (leitores) com confiança.</w:t>
      </w:r>
    </w:p>
    <w:p>
      <w:pPr>
        <w:spacing w:after="200" w:before="200"/>
        <w:jc w:val="center"/>
      </w:pPr>
      <w:r>
        <w:drawing>
          <wp:inline distT="0" distB="0" distL="0" distR="0">
            <wp:extent cx="57150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2 — Do problema à solução: de um acesso fragmentado a um ecossistema único e verificável.</w:t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b1f4b"/>
        </w:rPr>
        <w:t xml:space="preserve">5. Público-Alvo e Intervenientes (Stakeholders)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700"/>
      </w:tblGrid>
      <w:tr>
        <w:trPr>
          <w:tblHeader/>
        </w:trPr>
        <w:tc>
          <w:tcPr>
            <w:tcW w:type="dxa" w:w="2600"/>
            <w:shd w:fill="0b1f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de utilizador</w:t>
            </w:r>
          </w:p>
        </w:tc>
        <w:tc>
          <w:tcPr>
            <w:tcW w:type="dxa" w:w="3300"/>
            <w:shd w:fill="0b1f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Necessidade principal</w:t>
            </w:r>
          </w:p>
        </w:tc>
        <w:tc>
          <w:tcPr>
            <w:tcW w:type="dxa" w:w="3700"/>
            <w:shd w:fill="0b1f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que a plataforma entrega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Leitor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Encontrar e aceder a livros com facilidade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Busca unificada, reservas, compras e empréstimos</w:t>
            </w:r>
          </w:p>
        </w:tc>
      </w:tr>
      <w:tr>
        <w:tc>
          <w:tcPr>
            <w:tcW w:type="dxa" w:w="26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Usuário comum / Vendedor</w:t>
            </w:r>
          </w:p>
        </w:tc>
        <w:tc>
          <w:tcPr>
            <w:tcW w:type="dxa" w:w="33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Vender ou disponibilizar livros próprios</w:t>
            </w:r>
          </w:p>
        </w:tc>
        <w:tc>
          <w:tcPr>
            <w:tcW w:type="dxa" w:w="37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Anúncios simples, gestão de preço e disponibilidade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Biblioteca física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Ganhar visibilidade digital e novos leitores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Perfil institucional, selo de confiança, reservas e empréstimos</w:t>
            </w:r>
          </w:p>
        </w:tc>
      </w:tr>
      <w:tr>
        <w:tc>
          <w:tcPr>
            <w:tcW w:type="dxa" w:w="26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Autor</w:t>
            </w:r>
          </w:p>
        </w:tc>
        <w:tc>
          <w:tcPr>
            <w:tcW w:type="dxa" w:w="33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Publicar e vender obras diretamente</w:t>
            </w:r>
          </w:p>
        </w:tc>
        <w:tc>
          <w:tcPr>
            <w:tcW w:type="dxa" w:w="37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Canal de publicação e acompanhamento de vendas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Editora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Gerir catálogo e lançamentos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Gestão de catálogo, preços e disponibilidade</w:t>
            </w:r>
          </w:p>
        </w:tc>
      </w:tr>
      <w:tr>
        <w:tc>
          <w:tcPr>
            <w:tcW w:type="dxa" w:w="26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3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Garantir segurança e confiança na plataforma</w:t>
            </w:r>
          </w:p>
        </w:tc>
        <w:tc>
          <w:tcPr>
            <w:tcW w:type="dxa" w:w="37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Ferramentas de aprovação, moderação e suspensão</w:t>
            </w:r>
          </w:p>
        </w:tc>
      </w:tr>
    </w:tbl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b1f4b"/>
        </w:rPr>
        <w:t xml:space="preserve">6. Objetivos Estratégicos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Unificar, numa só plataforma, a descoberta de livros gratuitos e premium, físicos e digitais.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Dar visibilidade digital a bibliotecas físicas através de perfis institucionais verificados.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Criar um marketplace de confiança para venda e compra de livros entre pessoas, autores e editoras.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Permitir reservas e empréstimos de livros físicos com controlo de prazos e penalizações.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Estabelecer um processo de verificação que proteja leitores de fraudes e conteúdos falsos.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Criar uma base sustentável para monetização (vendas, comissões, destaques, assinaturas).</w:t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b1f4b"/>
        </w:rPr>
        <w:t xml:space="preserve">7. Âmbito da Visão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2306b"/>
        </w:rPr>
        <w:t xml:space="preserve">7.1 Incluído nesta visão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Catálogo unificado de livros gratuitos e premium, físicos e digitais.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Perfis de biblioteca física com verificação e selo de confiança.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Marketplace com compra, venda, reserva e empréstimo.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Sistema de avaliações e denúncias para manter a qualidade do conteúdo.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Painel administrativo para aprovação e moderação.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2306b"/>
        </w:rPr>
        <w:t xml:space="preserve">7.2 Fora do âmbito desta fase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Distribuição logística própria (entregas físicas) — inicialmente assume-se retirada local ou acordo entre as partes.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Produção ou digitalização de conteúdo editorial — a plataforma não cria livros, apenas os disponibiliza.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Expansão internacional imediata — o foco inicial é o mercado local/regional.</w:t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b1f4b"/>
        </w:rPr>
        <w:t xml:space="preserve">8. Diferenciadores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Verificação de confiança: </w:t>
      </w:r>
      <w:r>
        <w:rPr>
          <w:rFonts w:ascii="Calibri" w:cs="Calibri" w:eastAsia="Calibri" w:hAnsi="Calibri"/>
          <w:sz w:val="22"/>
          <w:szCs w:val="22"/>
        </w:rPr>
        <w:t xml:space="preserve">bibliotecas e livros premium passam por um processo formal de validação antes de aparecerem publicamente.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Convivência de modelos: </w:t>
      </w:r>
      <w:r>
        <w:rPr>
          <w:rFonts w:ascii="Calibri" w:cs="Calibri" w:eastAsia="Calibri" w:hAnsi="Calibri"/>
          <w:sz w:val="22"/>
          <w:szCs w:val="22"/>
        </w:rPr>
        <w:t xml:space="preserve">livros gratuitos e pagos, físicos e digitais, coexistem na mesma experiência de busca.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Empréstimo estruturado: </w:t>
      </w:r>
      <w:r>
        <w:rPr>
          <w:rFonts w:ascii="Calibri" w:cs="Calibri" w:eastAsia="Calibri" w:hAnsi="Calibri"/>
          <w:sz w:val="22"/>
          <w:szCs w:val="22"/>
        </w:rPr>
        <w:t xml:space="preserve">ao contrário de um simples marketplace, a plataforma modela todo o ciclo de empréstimo — prazos, renovações, multas e cauções.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Ecossistema multi-perfil: </w:t>
      </w:r>
      <w:r>
        <w:rPr>
          <w:rFonts w:ascii="Calibri" w:cs="Calibri" w:eastAsia="Calibri" w:hAnsi="Calibri"/>
          <w:sz w:val="22"/>
          <w:szCs w:val="22"/>
        </w:rPr>
        <w:t xml:space="preserve">leitores, vendedores, bibliotecas, autores, editoras e administração partilham uma única infraestrutura.</w:t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b1f4b"/>
        </w:rPr>
        <w:t xml:space="preserve">9. Riscos e Premissas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700"/>
        <w:gridCol w:w="3300"/>
      </w:tblGrid>
      <w:tr>
        <w:trPr>
          <w:tblHeader/>
        </w:trPr>
        <w:tc>
          <w:tcPr>
            <w:tcW w:type="dxa" w:w="1600"/>
            <w:shd w:fill="0b1f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00"/>
            <w:shd w:fill="0b1f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300"/>
            <w:shd w:fill="0b1f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Risco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Bibliotecas físicas podem resistir à adoção digital por falta de familiaridade tecnológica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Onboarding assistido e processo de verificação simplificado</w:t>
            </w:r>
          </w:p>
        </w:tc>
      </w:tr>
      <w:tr>
        <w:tc>
          <w:tcPr>
            <w:tcW w:type="dxa" w:w="16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Risco</w:t>
            </w:r>
          </w:p>
        </w:tc>
        <w:tc>
          <w:tcPr>
            <w:tcW w:type="dxa" w:w="47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Fraude em anúncios de livros ou perfis de biblioteca falsos</w:t>
            </w:r>
          </w:p>
        </w:tc>
        <w:tc>
          <w:tcPr>
            <w:tcW w:type="dxa" w:w="33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Verificação obrigatória e sistema de denúncias ativo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Risco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Baixa adesão inicial de utilizadores comuns como vendedores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Incentivos e simplicidade no cadastro de livros</w:t>
            </w:r>
          </w:p>
        </w:tc>
      </w:tr>
      <w:tr>
        <w:tc>
          <w:tcPr>
            <w:tcW w:type="dxa" w:w="16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Premissa</w:t>
            </w:r>
          </w:p>
        </w:tc>
        <w:tc>
          <w:tcPr>
            <w:tcW w:type="dxa" w:w="47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Existe acesso à internet suficiente entre o público-alvo inicial</w:t>
            </w:r>
          </w:p>
        </w:tc>
        <w:tc>
          <w:tcPr>
            <w:tcW w:type="dxa" w:w="3300"/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Validar com testes piloto em zonas urbanas primeiro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Premissa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Pagamentos móveis (M-Pesa/e-Mola) são o meio de pagamento preferencial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Confirmado pelo contexto de mercado moçambicano</w:t>
            </w:r>
          </w:p>
        </w:tc>
      </w:tr>
    </w:tbl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b1f4b"/>
        </w:rPr>
        <w:t xml:space="preserve">10. Visão Final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Vutivi deixa de ser apenas um catálogo de livros para se tornar uma plataforma de descoberta, confiança e comércio literário — um ecossistema onde livros gratuitos, livros premium, bibliotecas físicas, leitores, autores e vendedores convivem num único ambiente seguro e verificável.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Os documentos seguintes — Proposta de Sistema, Especificação de Requisitos e Documento de Arquitetura — traduzem esta visão em funcionalidades concretas, requisitos detalhados e decisões técnicas de implementação.</w:t>
      </w:r>
    </w:p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Vutivi — Plataforma de Biblioteca   |   Página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6"/>
        <w:szCs w:val="16"/>
      </w:rPr>
      <w:t xml:space="preserve"> de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Documento de Visão · Vutivi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b4849a739e82a1cef5a1d4433b8d8b8905cc81b.png"/><Relationship Id="rId10" Type="http://schemas.openxmlformats.org/officeDocument/2006/relationships/image" Target="media/c1c4afee0b7849eb6075adcc63c33eb47c493f2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2026-08-19T18:11:55.169Z</dcterms:created>
  <dcterms:modified xsi:type="dcterms:W3CDTF">2026-08-19T18:11:55.170Z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