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03F1" w14:textId="77777777" w:rsidR="00D8474D" w:rsidRDefault="00D8474D" w:rsidP="00BB7D94">
      <w:pPr>
        <w:spacing w:before="1800" w:line="360" w:lineRule="auto"/>
        <w:rPr>
          <w:rFonts w:ascii="Gotham" w:hAnsi="Gotham"/>
          <w:color w:val="000000" w:themeColor="text1"/>
        </w:rPr>
      </w:pPr>
    </w:p>
    <w:p w14:paraId="33B0CF13" w14:textId="77777777" w:rsidR="00BB7D94" w:rsidRPr="00BB7D94" w:rsidRDefault="00BB7D94" w:rsidP="00BB7D94">
      <w:pPr>
        <w:spacing w:before="1800" w:line="360" w:lineRule="auto"/>
        <w:rPr>
          <w:rFonts w:ascii="Gotham" w:hAnsi="Gotham"/>
          <w:color w:val="000000" w:themeColor="text1"/>
        </w:rPr>
      </w:pPr>
    </w:p>
    <w:p w14:paraId="2AC13C2C" w14:textId="77777777" w:rsidR="00D8474D" w:rsidRPr="00BB7D94" w:rsidRDefault="00000000" w:rsidP="00BB7D94">
      <w:pPr>
        <w:spacing w:after="20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aps/>
          <w:color w:val="000000" w:themeColor="text1"/>
          <w:sz w:val="24"/>
          <w:szCs w:val="24"/>
          <w:lang w:val="pt-PT"/>
        </w:rPr>
        <w:t>Documento Técnico</w:t>
      </w:r>
    </w:p>
    <w:p w14:paraId="522E3522" w14:textId="77777777" w:rsidR="00D8474D" w:rsidRPr="00BB7D94" w:rsidRDefault="00000000" w:rsidP="00BB7D94">
      <w:pPr>
        <w:spacing w:after="20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sz w:val="56"/>
          <w:szCs w:val="56"/>
          <w:lang w:val="pt-PT"/>
        </w:rPr>
        <w:t>Especificação de Requisitos de Software</w:t>
      </w:r>
    </w:p>
    <w:p w14:paraId="51B92853" w14:textId="77777777" w:rsidR="00D8474D" w:rsidRPr="00BB7D94" w:rsidRDefault="00000000" w:rsidP="00BB7D94">
      <w:pPr>
        <w:spacing w:after="120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i/>
          <w:iCs/>
          <w:color w:val="000000" w:themeColor="text1"/>
          <w:sz w:val="26"/>
          <w:szCs w:val="26"/>
          <w:lang w:val="pt-PT"/>
        </w:rPr>
        <w:t>SRS — Plataforma de Biblioteca (Vutivi)</w:t>
      </w:r>
    </w:p>
    <w:p w14:paraId="474CE33A" w14:textId="77777777" w:rsidR="00D8474D" w:rsidRPr="00BB7D94" w:rsidRDefault="00000000" w:rsidP="00BB7D94">
      <w:pPr>
        <w:spacing w:after="6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sz w:val="20"/>
          <w:szCs w:val="20"/>
          <w:lang w:val="pt-PT"/>
        </w:rPr>
        <w:t>Versão 1.0</w:t>
      </w:r>
    </w:p>
    <w:p w14:paraId="6BB5F133" w14:textId="77777777" w:rsidR="00D8474D" w:rsidRPr="00BB7D94" w:rsidRDefault="00000000" w:rsidP="00BB7D94">
      <w:pPr>
        <w:spacing w:after="6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sz w:val="20"/>
          <w:szCs w:val="20"/>
          <w:lang w:val="pt-PT"/>
        </w:rPr>
        <w:t>Agosto de 2026</w:t>
      </w:r>
    </w:p>
    <w:p w14:paraId="3DF31628" w14:textId="77777777" w:rsidR="00D8474D" w:rsidRPr="00BB7D94" w:rsidRDefault="00000000" w:rsidP="00BB7D94">
      <w:pPr>
        <w:spacing w:after="6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sz w:val="20"/>
          <w:szCs w:val="20"/>
          <w:lang w:val="pt-PT"/>
        </w:rPr>
        <w:t>Conforme estrutura de referência IEEE 830 (adaptada)</w:t>
      </w:r>
    </w:p>
    <w:p w14:paraId="31A5D446" w14:textId="77777777" w:rsidR="00D8474D" w:rsidRPr="00BB7D94" w:rsidRDefault="00000000" w:rsidP="00BB7D94">
      <w:pPr>
        <w:spacing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br w:type="page"/>
      </w:r>
    </w:p>
    <w:p w14:paraId="41CD4FCE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lastRenderedPageBreak/>
        <w:t>1. Introdução</w:t>
      </w:r>
    </w:p>
    <w:p w14:paraId="7C7B6B86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1.1 Propósito</w:t>
      </w:r>
    </w:p>
    <w:p w14:paraId="25D8DDC8" w14:textId="77777777" w:rsidR="00D8474D" w:rsidRPr="00BB7D94" w:rsidRDefault="00000000" w:rsidP="00BB7D94">
      <w:pPr>
        <w:spacing w:after="160" w:line="360" w:lineRule="auto"/>
        <w:jc w:val="both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Este documento especifica, de forma detalhada, os requisitos funcionais e não funcionais da plataforma Vutivi. Destina-se à equipa de desenvolvimento como referência para implementação, teste e validação do sistema.</w:t>
      </w:r>
    </w:p>
    <w:p w14:paraId="0BC0FCEE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1.2 Âmbito do Produto</w:t>
      </w:r>
    </w:p>
    <w:p w14:paraId="05B3DD94" w14:textId="77777777" w:rsidR="00D8474D" w:rsidRPr="00BB7D94" w:rsidRDefault="00000000" w:rsidP="00BB7D94">
      <w:pPr>
        <w:spacing w:after="160" w:line="360" w:lineRule="auto"/>
        <w:jc w:val="both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A Vutivi é uma plataforma web que combina biblioteca digital, catálogo de bibliotecas físicas, marketplace de livros e motor de busca literário, permitindo a leitores, vendedores, bibliotecas, autores, editoras e administradores interagir num único ecossistema de descoberta, comércio e empréstimo de livros.</w:t>
      </w:r>
    </w:p>
    <w:p w14:paraId="60482332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1.3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Definições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,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Acrónimos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Abreviaturas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D8474D" w:rsidRPr="00BB7D94" w14:paraId="1BAB0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2A5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Termo</w:t>
            </w:r>
            <w:proofErr w:type="spellEnd"/>
          </w:p>
        </w:tc>
        <w:tc>
          <w:tcPr>
            <w:tcW w:w="6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49BD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Definição</w:t>
            </w:r>
            <w:proofErr w:type="spellEnd"/>
          </w:p>
        </w:tc>
      </w:tr>
      <w:tr w:rsidR="00D8474D" w:rsidRPr="00BB7D94" w14:paraId="3A55CD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A8C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C6F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Requisito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Funcional</w:t>
            </w:r>
            <w:proofErr w:type="spellEnd"/>
          </w:p>
        </w:tc>
      </w:tr>
      <w:tr w:rsidR="00D8474D" w:rsidRPr="00BB7D94" w14:paraId="3DB136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BE82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</w:t>
            </w:r>
          </w:p>
        </w:tc>
        <w:tc>
          <w:tcPr>
            <w:tcW w:w="6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F32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Requisito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Não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Funcional</w:t>
            </w:r>
            <w:proofErr w:type="spellEnd"/>
          </w:p>
        </w:tc>
      </w:tr>
      <w:tr w:rsidR="00D8474D" w:rsidRPr="00BB7D94" w14:paraId="21C4FD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449F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SRS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7A65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Software Requirements Specification (Especificação de Requisitos de Software)</w:t>
            </w:r>
          </w:p>
        </w:tc>
      </w:tr>
      <w:tr w:rsidR="00D8474D" w:rsidRPr="00BB7D94" w14:paraId="4986B7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D0D1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Livro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premium</w:t>
            </w:r>
          </w:p>
        </w:tc>
        <w:tc>
          <w:tcPr>
            <w:tcW w:w="6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AF49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Livro pago ou de acesso restrito mediante pagamento</w:t>
            </w:r>
          </w:p>
        </w:tc>
      </w:tr>
      <w:tr w:rsidR="00D8474D" w:rsidRPr="00BB7D94" w14:paraId="70B712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3BCE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Biblioteca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verificada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2A3E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Biblioteca física aprovada pela plataforma após análise documental</w:t>
            </w:r>
          </w:p>
        </w:tc>
      </w:tr>
      <w:tr w:rsidR="00D8474D" w:rsidRPr="00BB7D94" w14:paraId="67BCEC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AEB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Caução</w:t>
            </w:r>
            <w:proofErr w:type="spellEnd"/>
          </w:p>
        </w:tc>
        <w:tc>
          <w:tcPr>
            <w:tcW w:w="6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2582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Valor retido como garantia num empréstimo, devolvido após a devolução do livro</w:t>
            </w:r>
          </w:p>
        </w:tc>
      </w:tr>
    </w:tbl>
    <w:p w14:paraId="55B74E76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1.4 Referências</w:t>
      </w:r>
    </w:p>
    <w:p w14:paraId="7449EC1E" w14:textId="77777777" w:rsidR="00D8474D" w:rsidRPr="00BB7D94" w:rsidRDefault="00000000" w:rsidP="00BB7D94">
      <w:pPr>
        <w:spacing w:after="160" w:line="360" w:lineRule="auto"/>
        <w:jc w:val="both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Documentação Conceptual da Plataforma de Biblioteca (conceito original e novo conceito); Modelo de Empréstimo de Livros Físicos; Documento de Visão (Vutivi, v1.0); Proposta de Sistema (Vutivi, v1.0).</w:t>
      </w:r>
    </w:p>
    <w:p w14:paraId="52F42047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2. Descrição Geral</w:t>
      </w:r>
    </w:p>
    <w:p w14:paraId="7A87147D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2.1 Perspetiva do Produto</w:t>
      </w:r>
    </w:p>
    <w:p w14:paraId="2B29F14E" w14:textId="77777777" w:rsidR="00D8474D" w:rsidRPr="00BB7D94" w:rsidRDefault="00000000" w:rsidP="00BB7D94">
      <w:pPr>
        <w:spacing w:after="160" w:line="360" w:lineRule="auto"/>
        <w:jc w:val="both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lastRenderedPageBreak/>
        <w:t>O sistema é composto por uma aplicação web principal (Laravel), responsável pela lógica de negócio, e um serviço independente de moderação de conteúdos, que comunica com a aplicação principal para validar ficheiros carregados pelos utilizadores.</w:t>
      </w:r>
    </w:p>
    <w:p w14:paraId="031AF46A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2.2 Classes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Utilizadores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Características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D8474D" w:rsidRPr="00BB7D94" w14:paraId="4B959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F270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Classe</w:t>
            </w:r>
          </w:p>
        </w:tc>
        <w:tc>
          <w:tcPr>
            <w:tcW w:w="6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0AF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Características</w:t>
            </w:r>
            <w:proofErr w:type="spellEnd"/>
          </w:p>
        </w:tc>
      </w:tr>
      <w:tr w:rsidR="00D8474D" w:rsidRPr="00BB7D94" w14:paraId="4195C2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1728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Leitor</w:t>
            </w:r>
            <w:proofErr w:type="spellEnd"/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32D8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Utilizador final que pesquisa, compra, reserva e avalia livros</w:t>
            </w:r>
          </w:p>
        </w:tc>
      </w:tr>
      <w:tr w:rsidR="00D8474D" w:rsidRPr="00BB7D94" w14:paraId="494A3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8D11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Usuário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Comum /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Vendedor</w:t>
            </w:r>
            <w:proofErr w:type="spellEnd"/>
          </w:p>
        </w:tc>
        <w:tc>
          <w:tcPr>
            <w:tcW w:w="6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09C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Leitor que também cadastra e vende livros físicos próprios</w:t>
            </w:r>
          </w:p>
        </w:tc>
      </w:tr>
      <w:tr w:rsidR="00D8474D" w:rsidRPr="00BB7D94" w14:paraId="0081C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28FD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Biblioteca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Física</w:t>
            </w:r>
            <w:proofErr w:type="spellEnd"/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4E49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Conta institucional com acervo físico e sujeita a verificação</w:t>
            </w:r>
          </w:p>
        </w:tc>
      </w:tr>
      <w:tr w:rsidR="00D8474D" w:rsidRPr="00BB7D94" w14:paraId="11FF5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7681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Autor</w:t>
            </w:r>
          </w:p>
        </w:tc>
        <w:tc>
          <w:tcPr>
            <w:tcW w:w="6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20CB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Publica e vende obras próprias, digitais ou físicas</w:t>
            </w:r>
          </w:p>
        </w:tc>
      </w:tr>
      <w:tr w:rsidR="00D8474D" w:rsidRPr="00BB7D94" w14:paraId="456E8B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7959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Editora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35F5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Gere catálogo editorial e lançamentos</w:t>
            </w:r>
          </w:p>
        </w:tc>
      </w:tr>
      <w:tr w:rsidR="00D8474D" w:rsidRPr="00BB7D94" w14:paraId="61FBD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E6B1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6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E0FA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Gere aprovações, denúncias, suspensões e configurações da plataforma</w:t>
            </w:r>
          </w:p>
        </w:tc>
      </w:tr>
    </w:tbl>
    <w:p w14:paraId="15A22EDD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2.3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Diagrama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Casos de Uso</w:t>
      </w:r>
    </w:p>
    <w:p w14:paraId="09ECA450" w14:textId="77777777" w:rsidR="00D8474D" w:rsidRPr="00BB7D94" w:rsidRDefault="00000000" w:rsidP="00BB7D94">
      <w:pPr>
        <w:spacing w:before="200" w:after="200" w:line="360" w:lineRule="auto"/>
        <w:jc w:val="center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noProof/>
          <w:color w:val="000000" w:themeColor="text1"/>
        </w:rPr>
        <w:drawing>
          <wp:inline distT="0" distB="0" distL="0" distR="0" wp14:anchorId="693AC12C" wp14:editId="0E11B4BE">
            <wp:extent cx="5905500" cy="430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443D" w14:textId="77777777" w:rsidR="00D8474D" w:rsidRPr="00BB7D94" w:rsidRDefault="00000000" w:rsidP="00BB7D94">
      <w:pPr>
        <w:spacing w:after="30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i/>
          <w:iCs/>
          <w:color w:val="000000" w:themeColor="text1"/>
          <w:sz w:val="18"/>
          <w:szCs w:val="18"/>
          <w:lang w:val="pt-PT"/>
        </w:rPr>
        <w:t>Figura 1 — Casos de uso por classe de utilizador.</w:t>
      </w:r>
    </w:p>
    <w:p w14:paraId="790EB452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lastRenderedPageBreak/>
        <w:t xml:space="preserve">2.4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Restrições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Gerais</w:t>
      </w:r>
    </w:p>
    <w:p w14:paraId="442897AA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Livros premium não podem ser publicados sem aprovação administrativa prévia.</w:t>
      </w:r>
    </w:p>
    <w:p w14:paraId="644F218F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Bibliotecas não verificadas não podem vender livros premium nem receber pagamentos.</w:t>
      </w:r>
    </w:p>
    <w:p w14:paraId="4AC74BC2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Apenas bibliotecas verificadas podem ativar empréstimos públicos de livros físicos.</w:t>
      </w:r>
    </w:p>
    <w:p w14:paraId="5AB21F07" w14:textId="77777777" w:rsidR="00D8474D" w:rsidRPr="00BB7D94" w:rsidRDefault="00000000" w:rsidP="00BB7D94">
      <w:pPr>
        <w:spacing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br w:type="page"/>
      </w:r>
    </w:p>
    <w:p w14:paraId="7E5D294E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lastRenderedPageBreak/>
        <w:t>3. Requisitos Funcionais</w:t>
      </w:r>
    </w:p>
    <w:p w14:paraId="57068667" w14:textId="77777777" w:rsidR="00D8474D" w:rsidRPr="00BB7D94" w:rsidRDefault="00000000" w:rsidP="00BB7D94">
      <w:pPr>
        <w:spacing w:after="160" w:line="360" w:lineRule="auto"/>
        <w:jc w:val="both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Os requisitos funcionais estão agrupados por módulo. Cada requisito é identificado por um código único (RF-XX) para efeitos de rastreabilidade.</w:t>
      </w:r>
    </w:p>
    <w:p w14:paraId="305EFB01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3.1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Módulo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Contas 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Perfis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01814A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02A2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F183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255660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1CA0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RF-01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0666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o registo de seis tipos de conta: Leitor, Usuário Comum/Vendedor, Biblioteca Física, Autor, Editora e Administrador.</w:t>
            </w:r>
          </w:p>
        </w:tc>
      </w:tr>
      <w:tr w:rsidR="00D8474D" w:rsidRPr="00BB7D94" w14:paraId="6C2C1E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662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RF-02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201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que uma Biblioteca Física crie um perfil institucional com nome, descrição, endereço, mapa, horário de funcionamento e contactos.</w:t>
            </w:r>
          </w:p>
        </w:tc>
      </w:tr>
      <w:tr w:rsidR="00D8474D" w:rsidRPr="00BB7D94" w14:paraId="7E4F71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8346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RF-03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F885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que um Usuário Comum gira os seus anúncios de livros (editar, pausar, remover).</w:t>
            </w:r>
          </w:p>
        </w:tc>
      </w:tr>
      <w:tr w:rsidR="00D8474D" w:rsidRPr="00BB7D94" w14:paraId="0D5EE0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AA9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RF-04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E0E7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que Autores e Editoras acompanhem as suas vendas e publicações.</w:t>
            </w:r>
          </w:p>
        </w:tc>
      </w:tr>
    </w:tbl>
    <w:p w14:paraId="0BCCCC7E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3.2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Módulo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Catálogo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Busca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77B7A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B2D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2133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55DA6A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461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RF-05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46EC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pesquisar livros por título, autor, categoria, idioma, localização, preço, tipo (físico/digital), disponibilidade, biblioteca ou vendedor.</w:t>
            </w:r>
          </w:p>
        </w:tc>
      </w:tr>
      <w:tr w:rsidR="00D8474D" w:rsidRPr="00BB7D94" w14:paraId="6C74EE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784A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RF-06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7F73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Cada livro deve ter uma página própria com capa, título, autor, descrição, categoria, preço, tipo, disponibilidade, dono, localização (se físico), avaliações e ações de comprar, reservar, ler e denunciar.</w:t>
            </w:r>
          </w:p>
        </w:tc>
      </w:tr>
      <w:tr w:rsidR="00D8474D" w:rsidRPr="00BB7D94" w14:paraId="637B22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9E9D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RF-07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BE27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suportar quatro tipos de livro: gratuito, premium, físico e digital, podendo coexistir combinações destes atributos.</w:t>
            </w:r>
          </w:p>
        </w:tc>
      </w:tr>
      <w:tr w:rsidR="00D8474D" w:rsidRPr="00BB7D94" w14:paraId="40CBF9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1C91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RF-08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D1F0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Livros digitais devem suportar os formatos PDF, EPUB, áudio e leitura interna na plataforma.</w:t>
            </w:r>
          </w:p>
        </w:tc>
      </w:tr>
    </w:tbl>
    <w:p w14:paraId="6C3278C8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3.3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Módulo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Verificação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Bibliotecas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3412A8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07E9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B93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0404B2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9E85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RF-09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207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Uma biblioteca deve poder submeter, para análise, nome, endereço físico, contacto institucional, documentos legais, fotos do espaço, responsável pela conta e localização no mapa.</w:t>
            </w:r>
          </w:p>
        </w:tc>
      </w:tr>
      <w:tr w:rsidR="00D8474D" w:rsidRPr="00BB7D94" w14:paraId="74F025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F0AF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lastRenderedPageBreak/>
              <w:t>RF-10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3E25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suportar cinco estados de biblioteca: Não Verificada, Em Análise, Verificada, Rejeitada e Suspensa.</w:t>
            </w:r>
          </w:p>
        </w:tc>
      </w:tr>
      <w:tr w:rsidR="00D8474D" w:rsidRPr="00BB7D94" w14:paraId="64D20E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9B1E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RF-11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A801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Uma biblioteca Não Verificada não pode vender livros premium, receber pagamentos, e tem visibilidade limitada na busca.</w:t>
            </w:r>
          </w:p>
        </w:tc>
      </w:tr>
      <w:tr w:rsidR="00D8474D" w:rsidRPr="00BB7D94" w14:paraId="02B661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5F5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RF-12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1A9A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Uma biblioteca Rejeitada pode reenviar documentação e solicitar nova análise.</w:t>
            </w:r>
          </w:p>
        </w:tc>
      </w:tr>
      <w:tr w:rsidR="00D8474D" w:rsidRPr="00BB7D94" w14:paraId="69E388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72E4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RF-13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851B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Uma biblioteca Verificada pode publicar acervo, cadastrar livros premium, receber reservas e pagamentos, e aparece com selo de confiança e maior destaque na busca.</w:t>
            </w:r>
          </w:p>
        </w:tc>
      </w:tr>
      <w:tr w:rsidR="00D8474D" w:rsidRPr="00BB7D94" w14:paraId="0D4242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26BF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RF-14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D03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Uma biblioteca deve poder ser Suspensa por fraude, livros falsos, denúncias frequentes, uso indevido de documentos ou violação de direitos autorais.</w:t>
            </w:r>
          </w:p>
        </w:tc>
      </w:tr>
    </w:tbl>
    <w:p w14:paraId="420E2942" w14:textId="77777777" w:rsidR="00D8474D" w:rsidRPr="00BB7D94" w:rsidRDefault="00000000" w:rsidP="00BB7D94">
      <w:pPr>
        <w:spacing w:before="200" w:after="200" w:line="360" w:lineRule="auto"/>
        <w:jc w:val="center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noProof/>
          <w:color w:val="000000" w:themeColor="text1"/>
        </w:rPr>
        <w:drawing>
          <wp:inline distT="0" distB="0" distL="0" distR="0" wp14:anchorId="584F84E2" wp14:editId="7DA9C437">
            <wp:extent cx="4572000" cy="1647825"/>
            <wp:effectExtent l="0" t="0" r="0" b="0"/>
            <wp:docPr id="1934974206" name="Picture 1934974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946E" w14:textId="77777777" w:rsidR="00D8474D" w:rsidRPr="00BB7D94" w:rsidRDefault="00000000" w:rsidP="00BB7D94">
      <w:pPr>
        <w:spacing w:after="30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i/>
          <w:iCs/>
          <w:color w:val="000000" w:themeColor="text1"/>
          <w:sz w:val="18"/>
          <w:szCs w:val="18"/>
          <w:lang w:val="pt-PT"/>
        </w:rPr>
        <w:t>Figura 2 — Diagrama de estados da verificação de bibliotecas.</w:t>
      </w:r>
    </w:p>
    <w:p w14:paraId="38B8166E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3.4 Módulo de Verificação de Livros Premium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117AC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44F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8AC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6B9F56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CFE7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RF-15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AA0F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Para livros digitais premium, o sistema deve validar: ficheiro enviado e não vazio, ficheiro abre corretamente, número mínimo de páginas, tamanho mínimo, capa, título, descrição mínima, categoria, preço e pré-visualização.</w:t>
            </w:r>
          </w:p>
        </w:tc>
      </w:tr>
      <w:tr w:rsidR="00D8474D" w:rsidRPr="00BB7D94" w14:paraId="7C4394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28A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RF-16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8918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Para livros físicos premium, o sistema deve exigir: foto real da capa, foto da contracapa ou interior, estado do livro, quantidade disponível, localização, forma de entrega/retirada, preço e descrição.</w:t>
            </w:r>
          </w:p>
        </w:tc>
      </w:tr>
      <w:tr w:rsidR="00D8474D" w:rsidRPr="00BB7D94" w14:paraId="1C437D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B3BA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RF-17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D79B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Um livro premium deve seguir os estados: Rascunho, Pendente de Revisão, Rejeitado, Aprovado, Publicado, Suspenso e Removido.</w:t>
            </w:r>
          </w:p>
        </w:tc>
      </w:tr>
      <w:tr w:rsidR="00D8474D" w:rsidRPr="00BB7D94" w14:paraId="7972D6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38C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RF-18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D402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Apenas um Administrador pode aprovar a publicação de um livro premium.</w:t>
            </w:r>
          </w:p>
        </w:tc>
      </w:tr>
    </w:tbl>
    <w:p w14:paraId="459937FE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lastRenderedPageBreak/>
        <w:t xml:space="preserve">3.5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Módulo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Pagamentos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4D21E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5D2D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5FAC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465097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EBB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RF-19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C05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pagamentos para compra de livros digitais e físicos, reserva de livros premium, destaque de anúncios e assinaturas de bibliotecas.</w:t>
            </w:r>
          </w:p>
        </w:tc>
      </w:tr>
      <w:tr w:rsidR="00D8474D" w:rsidRPr="00BB7D94" w14:paraId="3E9A4C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D26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RF-20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F1A8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O fluxo de pagamento deve seguir: o leitor paga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a plataforma ret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é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m o valor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o livro/entrega 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é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confirmado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o valor 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é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liberado ao vendedor.</w:t>
            </w:r>
          </w:p>
        </w:tc>
      </w:tr>
      <w:tr w:rsidR="00D8474D" w:rsidRPr="00BB7D94" w14:paraId="54FFC6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887D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RF-21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F53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integrar-se com M-Pesa e e-Mola como meios de pagamento móvel.</w:t>
            </w:r>
          </w:p>
        </w:tc>
      </w:tr>
    </w:tbl>
    <w:p w14:paraId="7360B6D4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3.6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Módulo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Reservas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3E13B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2D0D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36CD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546916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B7DC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RF-22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5DA6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que um leitor reserve um livro físico junto de uma biblioteca ou vendedor.</w:t>
            </w:r>
          </w:p>
        </w:tc>
      </w:tr>
      <w:tr w:rsidR="00D8474D" w:rsidRPr="00BB7D94" w14:paraId="7D9258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158A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RF-23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41B2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O fluxo de reserva deve seguir: utilizador escolhe o livro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solicita reserva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biblioteca/vendedor confirma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livro fica reservado por tempo limitado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utilizador retira ou conclui a compra.</w:t>
            </w:r>
          </w:p>
        </w:tc>
      </w:tr>
    </w:tbl>
    <w:p w14:paraId="7247A223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3.7 Módulo de Empréstimo de Livros Físicos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2CB48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0F5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CD1A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1C4CFD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8A02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RF-24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3D48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que bibliotecas verificadas emprestem livros físicos a utilizadores, controlando disponibilidade, prazos, devoluções e penalizações.</w:t>
            </w:r>
          </w:p>
        </w:tc>
      </w:tr>
      <w:tr w:rsidR="00D8474D" w:rsidRPr="00BB7D94" w14:paraId="16147F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5965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RF-25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507A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livro físico, para efeitos de empréstimo, deve ter um dos seguintes estados: Disponível, Reservado, Emprestado, Atrasado, Devolvido, Indisponível, Danificado ou Perdido.</w:t>
            </w:r>
          </w:p>
        </w:tc>
      </w:tr>
      <w:tr w:rsidR="00D8474D" w:rsidRPr="00BB7D94" w14:paraId="03CDDE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9B05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RF-26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DFE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O fluxo de empréstimo deve seguir: pesquisa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sistema mostra bibliotecas com o livro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solicita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çã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o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aceita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çã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o/rejei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çã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o pela biblioteca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retirada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defini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çã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o de prazo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lembretes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devolu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çã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o </w:t>
            </w:r>
            <w:r w:rsidRPr="00BB7D9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pt-PT"/>
              </w:rPr>
              <w:t>→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 xml:space="preserve"> confirma</w:t>
            </w:r>
            <w:r w:rsidRPr="00BB7D94">
              <w:rPr>
                <w:rFonts w:ascii="Gotham" w:hAnsi="Gotham" w:cs="Gotham"/>
                <w:color w:val="000000" w:themeColor="text1"/>
                <w:sz w:val="20"/>
                <w:szCs w:val="20"/>
                <w:lang w:val="pt-PT"/>
              </w:rPr>
              <w:t>çã</w:t>
            </w: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o.</w:t>
            </w:r>
          </w:p>
        </w:tc>
      </w:tr>
      <w:tr w:rsidR="00D8474D" w:rsidRPr="00BB7D94" w14:paraId="66A81F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5C9A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RF-27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F35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Cada biblioteca deve poder configurar as suas próprias regras: prazo máximo, quantidade máxima por utilizador, multa por atraso, permissão e limite de renovações, exigência de identificação, caução e horário de retirada/devolução.</w:t>
            </w:r>
          </w:p>
        </w:tc>
      </w:tr>
      <w:tr w:rsidR="00D8474D" w:rsidRPr="00BB7D94" w14:paraId="3B8CF3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BDB5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lastRenderedPageBreak/>
              <w:t>RF-28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9B7C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renovação de empréstimo, sujeita a: livro não reservado por outro utilizador, ausência de atrasos do utilizador, permissão da biblioteca e limite de renovações não atingido.</w:t>
            </w:r>
          </w:p>
        </w:tc>
      </w:tr>
      <w:tr w:rsidR="00D8474D" w:rsidRPr="00BB7D94" w14:paraId="6F87F7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C34B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RF-29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01EB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Em caso de atraso, o sistema deve poder: enviar lembretes, aplicar multa, bloquear novos empréstimos, reduzir a reputação do utilizador, notificar a biblioteca e encaminhar para análise administrativa.</w:t>
            </w:r>
          </w:p>
        </w:tc>
      </w:tr>
      <w:tr w:rsidR="00D8474D" w:rsidRPr="00BB7D94" w14:paraId="71C7FF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2989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RF-30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514B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suportar cobrança de multa por atraso, caução reembolsável, taxa de empréstimo premium e valor de reposição em caso de perda ou dano.</w:t>
            </w:r>
          </w:p>
        </w:tc>
      </w:tr>
      <w:tr w:rsidR="00D8474D" w:rsidRPr="00BB7D94" w14:paraId="282F16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54D9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RF-31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F925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manter um histórico de empréstimos por utilizador (livros, datas, devoluções, atrasos, multas, bibliotecas) e um painel por biblioteca (empréstimos ativos, pedidos pendentes, atrasos, devoluções, utilizadores com pendências, livros mais emprestados).</w:t>
            </w:r>
          </w:p>
        </w:tc>
      </w:tr>
      <w:tr w:rsidR="00D8474D" w:rsidRPr="00BB7D94" w14:paraId="228022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05F4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RF-32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535D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Um livro físico premium também pode ser emprestado, se a biblioteca permitir, com modelos gratuito, pago, com caução ou exclusivo para membros.</w:t>
            </w:r>
          </w:p>
        </w:tc>
      </w:tr>
      <w:tr w:rsidR="00D8474D" w:rsidRPr="00BB7D94" w14:paraId="6DD9FC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3B8D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RF-33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6C39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Apenas bibliotecas verificadas podem ativar empréstimos públicos; o empréstimo entre usuários comuns deve ser opcional, controlado e não automático.</w:t>
            </w:r>
          </w:p>
        </w:tc>
      </w:tr>
    </w:tbl>
    <w:p w14:paraId="5EC41E03" w14:textId="77777777" w:rsidR="00D8474D" w:rsidRPr="00BB7D94" w:rsidRDefault="00000000" w:rsidP="00BB7D94">
      <w:pPr>
        <w:spacing w:before="200" w:after="200" w:line="360" w:lineRule="auto"/>
        <w:jc w:val="center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noProof/>
          <w:color w:val="000000" w:themeColor="text1"/>
        </w:rPr>
        <w:drawing>
          <wp:inline distT="0" distB="0" distL="0" distR="0" wp14:anchorId="74D96451" wp14:editId="52EA7ED2">
            <wp:extent cx="6096000" cy="3609975"/>
            <wp:effectExtent l="0" t="0" r="0" b="0"/>
            <wp:docPr id="1384841680" name="Picture 138484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3554" w14:textId="77777777" w:rsidR="00D8474D" w:rsidRPr="00BB7D94" w:rsidRDefault="00000000" w:rsidP="00BB7D94">
      <w:pPr>
        <w:spacing w:after="30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i/>
          <w:iCs/>
          <w:color w:val="000000" w:themeColor="text1"/>
          <w:sz w:val="18"/>
          <w:szCs w:val="18"/>
          <w:lang w:val="pt-PT"/>
        </w:rPr>
        <w:t>Figura 3 — Fluxo de utilizador para o empréstimo de livro físico.</w:t>
      </w:r>
    </w:p>
    <w:p w14:paraId="7CCAA1FE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lastRenderedPageBreak/>
        <w:t xml:space="preserve">3.8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Módulo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Avaliações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Denúncias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6E997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7C3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30D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2B0521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4AA3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RF-34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B6B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avaliar livros, bibliotecas, vendedores, autores e editoras.</w:t>
            </w:r>
          </w:p>
        </w:tc>
      </w:tr>
      <w:tr w:rsidR="00D8474D" w:rsidRPr="00BB7D94" w14:paraId="53C890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029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RF-35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EE23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permitir denunciar livro falso, livro vazio, biblioteca falsa, preço abusivo, conteúdo pirata, fraude ou informação enganosa.</w:t>
            </w:r>
          </w:p>
        </w:tc>
      </w:tr>
      <w:tr w:rsidR="00D8474D" w:rsidRPr="00BB7D94" w14:paraId="63CC51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AACC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RF-36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2379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Administradores devem poder rever e resolver denúncias, incluindo remover conteúdos inválidos e suspender contas.</w:t>
            </w:r>
          </w:p>
        </w:tc>
      </w:tr>
    </w:tbl>
    <w:p w14:paraId="3052648B" w14:textId="77777777" w:rsidR="00D8474D" w:rsidRPr="00BB7D94" w:rsidRDefault="00000000" w:rsidP="00BB7D94">
      <w:pPr>
        <w:pStyle w:val="Heading2"/>
        <w:spacing w:before="300" w:after="15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3.9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Módulo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Administração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D8474D" w:rsidRPr="00BB7D94" w14:paraId="0B4A2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7E96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75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139F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7C4C3E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623C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RF-37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6AB0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Administrador deve poder aprovar ou rejeitar bibliotecas e livros premium.</w:t>
            </w:r>
          </w:p>
        </w:tc>
      </w:tr>
      <w:tr w:rsidR="00D8474D" w:rsidRPr="00BB7D94" w14:paraId="7C452B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12F4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RF-38</w:t>
            </w:r>
          </w:p>
        </w:tc>
        <w:tc>
          <w:tcPr>
            <w:tcW w:w="75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FD90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Administrador deve poder gerir categorias de livros e acompanhar transações da plataforma.</w:t>
            </w:r>
          </w:p>
        </w:tc>
      </w:tr>
      <w:tr w:rsidR="00D8474D" w:rsidRPr="00BB7D94" w14:paraId="0EAA1F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6487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RF-39</w:t>
            </w:r>
          </w:p>
        </w:tc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642B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Administrador deve poder suspender contas de qualquer tipo de utilizador.</w:t>
            </w:r>
          </w:p>
        </w:tc>
      </w:tr>
    </w:tbl>
    <w:p w14:paraId="2F7EB4A5" w14:textId="77777777" w:rsidR="00D8474D" w:rsidRPr="00BB7D94" w:rsidRDefault="00000000" w:rsidP="00BB7D94">
      <w:pPr>
        <w:spacing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br w:type="page"/>
      </w:r>
    </w:p>
    <w:p w14:paraId="2AE4ED38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lastRenderedPageBreak/>
        <w:t xml:space="preserve">4.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Requisitos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Não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Funcionais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1096"/>
        <w:gridCol w:w="5602"/>
      </w:tblGrid>
      <w:tr w:rsidR="00D8474D" w:rsidRPr="00BB7D94" w14:paraId="3B5D7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D379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11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96E5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Código</w:t>
            </w:r>
          </w:p>
        </w:tc>
        <w:tc>
          <w:tcPr>
            <w:tcW w:w="57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A25E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Descrição</w:t>
            </w:r>
            <w:proofErr w:type="spellEnd"/>
          </w:p>
        </w:tc>
      </w:tr>
      <w:tr w:rsidR="00D8474D" w:rsidRPr="00BB7D94" w14:paraId="0A78C7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95F5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Desempenho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E50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RNF-01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FAA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A busca de livros deve devolver resultados em menos de 2 segundos para catálogos de até 100.000 títulos.</w:t>
            </w:r>
          </w:p>
        </w:tc>
      </w:tr>
      <w:tr w:rsidR="00D8474D" w:rsidRPr="00BB7D94" w14:paraId="51BE6E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2724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Disponibilidade</w:t>
            </w:r>
            <w:proofErr w:type="spellEnd"/>
          </w:p>
        </w:tc>
        <w:tc>
          <w:tcPr>
            <w:tcW w:w="11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7BE0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RNF-02</w:t>
            </w:r>
          </w:p>
        </w:tc>
        <w:tc>
          <w:tcPr>
            <w:tcW w:w="5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F18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A plataforma deve visar disponibilidade igual ou superior a 99% em horário comercial.</w:t>
            </w:r>
          </w:p>
        </w:tc>
      </w:tr>
      <w:tr w:rsidR="00D8474D" w:rsidRPr="00BB7D94" w14:paraId="1674C0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8A5E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082A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RNF-03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1195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Dados de pagamento e documentos de verificação devem ser armazenados de forma cifrada e com acesso restrito por perfil.</w:t>
            </w:r>
          </w:p>
        </w:tc>
      </w:tr>
      <w:tr w:rsidR="00D8474D" w:rsidRPr="00BB7D94" w14:paraId="0181C5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BB8B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11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963E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RNF-04</w:t>
            </w:r>
          </w:p>
        </w:tc>
        <w:tc>
          <w:tcPr>
            <w:tcW w:w="5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A433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acesso a funcionalidades administrativas deve exigir autenticação reforçada e registo de auditoria (logs).</w:t>
            </w:r>
          </w:p>
        </w:tc>
      </w:tr>
      <w:tr w:rsidR="00D8474D" w:rsidRPr="00BB7D94" w14:paraId="51DA9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2A7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Usabilidade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9C35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RNF-05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8AB9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fluxo de cadastro de livro (físico ou digital) deve ser concluído em no máximo 5 passos.</w:t>
            </w:r>
          </w:p>
        </w:tc>
      </w:tr>
      <w:tr w:rsidR="00D8474D" w:rsidRPr="00BB7D94" w14:paraId="539051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92E89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Escalabilidade</w:t>
            </w:r>
            <w:proofErr w:type="spellEnd"/>
          </w:p>
        </w:tc>
        <w:tc>
          <w:tcPr>
            <w:tcW w:w="11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B1C5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RNF-06</w:t>
            </w:r>
          </w:p>
        </w:tc>
        <w:tc>
          <w:tcPr>
            <w:tcW w:w="5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AA53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A arquitetura deve suportar crescimento horizontal do backend e do processamento de filas sem alteração estrutural.</w:t>
            </w:r>
          </w:p>
        </w:tc>
      </w:tr>
      <w:tr w:rsidR="00D8474D" w:rsidRPr="00BB7D94" w14:paraId="0C1E60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24E6B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Compatibilidade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7594E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RNF-07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D78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A interface web deve ser responsiva e funcional em ecrãs de telemóvel, tablet e desktop.</w:t>
            </w:r>
          </w:p>
        </w:tc>
      </w:tr>
      <w:tr w:rsidR="00D8474D" w:rsidRPr="00BB7D94" w14:paraId="7ABBF5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DCF5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Manutenibilidade</w:t>
            </w:r>
            <w:proofErr w:type="spellEnd"/>
          </w:p>
        </w:tc>
        <w:tc>
          <w:tcPr>
            <w:tcW w:w="11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8CAC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RNF-08</w:t>
            </w:r>
          </w:p>
        </w:tc>
        <w:tc>
          <w:tcPr>
            <w:tcW w:w="5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8CDC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ser modular, permitindo evoluir o módulo de empréstimo, pagamentos ou verificação de forma independente.</w:t>
            </w:r>
          </w:p>
        </w:tc>
      </w:tr>
      <w:tr w:rsidR="00D8474D" w:rsidRPr="00BB7D94" w14:paraId="5954F7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AD3E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Localização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F790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RNF-09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2683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O sistema deve suportar o Português como idioma principal, com possibilidade de expansão a outros idiomas.</w:t>
            </w:r>
          </w:p>
        </w:tc>
      </w:tr>
      <w:tr w:rsidR="00D8474D" w:rsidRPr="00BB7D94" w14:paraId="5BF30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C249D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Auditabilidade</w:t>
            </w:r>
            <w:proofErr w:type="spellEnd"/>
          </w:p>
        </w:tc>
        <w:tc>
          <w:tcPr>
            <w:tcW w:w="11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560A5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RNF-10</w:t>
            </w:r>
          </w:p>
        </w:tc>
        <w:tc>
          <w:tcPr>
            <w:tcW w:w="57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69F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  <w:lang w:val="pt-PT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  <w:lang w:val="pt-PT"/>
              </w:rPr>
              <w:t>Todas as aprovações, rejeições e suspensões devem ficar registadas com utilizador responsável, data e motivo.</w:t>
            </w:r>
          </w:p>
        </w:tc>
      </w:tr>
    </w:tbl>
    <w:p w14:paraId="14AAED3B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5.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Regras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Negócio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Consolidadas</w:t>
      </w:r>
      <w:proofErr w:type="spellEnd"/>
    </w:p>
    <w:p w14:paraId="7C5BB3F1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Biblioteca não verificada não pode vender livros premium.</w:t>
      </w:r>
    </w:p>
    <w:p w14:paraId="651317A4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Livro premium não pode ser publicado sem aprovação administrativa.</w:t>
      </w:r>
    </w:p>
    <w:p w14:paraId="287EC86B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Livro digital premium precisa de um ficheiro válido; livro físico premium precisa de foto real.</w:t>
      </w:r>
    </w:p>
    <w:p w14:paraId="22DB828C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lastRenderedPageBreak/>
        <w:t>Pagamentos devem seguir o fluxo de retenção e liberação para proteger comprador e vendedor.</w:t>
      </w:r>
    </w:p>
    <w:p w14:paraId="5A2BE7E2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Apenas bibliotecas verificadas podem ativar empréstimos públicos de livros físicos.</w:t>
      </w:r>
    </w:p>
    <w:p w14:paraId="616BBDB0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Usuários comuns podem vender livros, mas o empréstimo entre pessoas comuns é opcional e controlado.</w:t>
      </w:r>
    </w:p>
    <w:p w14:paraId="7D58FB0D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Qualquer utilizador pode denunciar conteúdos suspeitos; administradores podem remover conteúdos inválidos e suspender contas.</w:t>
      </w:r>
    </w:p>
    <w:p w14:paraId="59A41410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>6. Modelo de Dados de Referência</w:t>
      </w:r>
    </w:p>
    <w:p w14:paraId="06A28AD9" w14:textId="77777777" w:rsidR="00D8474D" w:rsidRPr="00BB7D94" w:rsidRDefault="00000000" w:rsidP="00BB7D94">
      <w:pPr>
        <w:spacing w:after="160" w:line="360" w:lineRule="auto"/>
        <w:jc w:val="both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color w:val="000000" w:themeColor="text1"/>
          <w:lang w:val="pt-PT"/>
        </w:rPr>
        <w:t xml:space="preserve">O modelo seguinte ilustra, de forma simplificada, as principais entidades e relações que suportam os requisitos funcionais descritos neste documento. </w:t>
      </w:r>
      <w:r w:rsidRPr="00BB7D94">
        <w:rPr>
          <w:rFonts w:ascii="Gotham" w:hAnsi="Gotham"/>
          <w:color w:val="000000" w:themeColor="text1"/>
        </w:rPr>
        <w:t xml:space="preserve">O </w:t>
      </w:r>
      <w:proofErr w:type="spellStart"/>
      <w:r w:rsidRPr="00BB7D94">
        <w:rPr>
          <w:rFonts w:ascii="Gotham" w:hAnsi="Gotham"/>
          <w:color w:val="000000" w:themeColor="text1"/>
        </w:rPr>
        <w:t>detalhe</w:t>
      </w:r>
      <w:proofErr w:type="spellEnd"/>
      <w:r w:rsidRPr="00BB7D94">
        <w:rPr>
          <w:rFonts w:ascii="Gotham" w:hAnsi="Gotham"/>
          <w:color w:val="000000" w:themeColor="text1"/>
        </w:rPr>
        <w:t xml:space="preserve"> </w:t>
      </w:r>
      <w:proofErr w:type="spellStart"/>
      <w:r w:rsidRPr="00BB7D94">
        <w:rPr>
          <w:rFonts w:ascii="Gotham" w:hAnsi="Gotham"/>
          <w:color w:val="000000" w:themeColor="text1"/>
        </w:rPr>
        <w:t>técnico</w:t>
      </w:r>
      <w:proofErr w:type="spellEnd"/>
      <w:r w:rsidRPr="00BB7D94">
        <w:rPr>
          <w:rFonts w:ascii="Gotham" w:hAnsi="Gotham"/>
          <w:color w:val="000000" w:themeColor="text1"/>
        </w:rPr>
        <w:t xml:space="preserve"> </w:t>
      </w:r>
      <w:proofErr w:type="spellStart"/>
      <w:r w:rsidRPr="00BB7D94">
        <w:rPr>
          <w:rFonts w:ascii="Gotham" w:hAnsi="Gotham"/>
          <w:color w:val="000000" w:themeColor="text1"/>
        </w:rPr>
        <w:t>completo</w:t>
      </w:r>
      <w:proofErr w:type="spellEnd"/>
      <w:r w:rsidRPr="00BB7D94">
        <w:rPr>
          <w:rFonts w:ascii="Gotham" w:hAnsi="Gotham"/>
          <w:color w:val="000000" w:themeColor="text1"/>
        </w:rPr>
        <w:t xml:space="preserve"> </w:t>
      </w:r>
      <w:proofErr w:type="spellStart"/>
      <w:r w:rsidRPr="00BB7D94">
        <w:rPr>
          <w:rFonts w:ascii="Gotham" w:hAnsi="Gotham"/>
          <w:color w:val="000000" w:themeColor="text1"/>
        </w:rPr>
        <w:t>consta</w:t>
      </w:r>
      <w:proofErr w:type="spellEnd"/>
      <w:r w:rsidRPr="00BB7D94">
        <w:rPr>
          <w:rFonts w:ascii="Gotham" w:hAnsi="Gotham"/>
          <w:color w:val="000000" w:themeColor="text1"/>
        </w:rPr>
        <w:t xml:space="preserve"> no </w:t>
      </w:r>
      <w:proofErr w:type="spellStart"/>
      <w:r w:rsidRPr="00BB7D94">
        <w:rPr>
          <w:rFonts w:ascii="Gotham" w:hAnsi="Gotham"/>
          <w:color w:val="000000" w:themeColor="text1"/>
        </w:rPr>
        <w:t>Documento</w:t>
      </w:r>
      <w:proofErr w:type="spellEnd"/>
      <w:r w:rsidRPr="00BB7D94">
        <w:rPr>
          <w:rFonts w:ascii="Gotham" w:hAnsi="Gotham"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color w:val="000000" w:themeColor="text1"/>
        </w:rPr>
        <w:t>Arquitetura</w:t>
      </w:r>
      <w:proofErr w:type="spellEnd"/>
      <w:r w:rsidRPr="00BB7D94">
        <w:rPr>
          <w:rFonts w:ascii="Gotham" w:hAnsi="Gotham"/>
          <w:color w:val="000000" w:themeColor="text1"/>
        </w:rPr>
        <w:t>.</w:t>
      </w:r>
    </w:p>
    <w:p w14:paraId="24B562ED" w14:textId="77777777" w:rsidR="00D8474D" w:rsidRPr="00BB7D94" w:rsidRDefault="00000000" w:rsidP="00BB7D94">
      <w:pPr>
        <w:spacing w:before="200" w:after="200" w:line="360" w:lineRule="auto"/>
        <w:jc w:val="center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noProof/>
          <w:color w:val="000000" w:themeColor="text1"/>
        </w:rPr>
        <w:drawing>
          <wp:inline distT="0" distB="0" distL="0" distR="0" wp14:anchorId="091020D3" wp14:editId="4AC7ECA8">
            <wp:extent cx="6096000" cy="3771900"/>
            <wp:effectExtent l="0" t="0" r="0" b="0"/>
            <wp:docPr id="932702724" name="Picture 932702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EB7F" w14:textId="77777777" w:rsidR="00D8474D" w:rsidRPr="00BB7D94" w:rsidRDefault="00000000" w:rsidP="00BB7D94">
      <w:pPr>
        <w:spacing w:after="300" w:line="360" w:lineRule="auto"/>
        <w:jc w:val="center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i/>
          <w:iCs/>
          <w:color w:val="000000" w:themeColor="text1"/>
          <w:sz w:val="18"/>
          <w:szCs w:val="18"/>
          <w:lang w:val="pt-PT"/>
        </w:rPr>
        <w:t>Figura 4 — Modelo de dados simplificado (entidade-relacionamento).</w:t>
      </w:r>
    </w:p>
    <w:p w14:paraId="01775955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b/>
          <w:bCs/>
          <w:color w:val="000000" w:themeColor="text1"/>
          <w:lang w:val="pt-PT"/>
        </w:rPr>
        <w:t xml:space="preserve">7. Matriz de Rastreabilidade (Módulo </w:t>
      </w:r>
      <w:r w:rsidRPr="00BB7D94">
        <w:rPr>
          <w:rFonts w:ascii="Times New Roman" w:hAnsi="Times New Roman" w:cs="Times New Roman"/>
          <w:b/>
          <w:bCs/>
          <w:color w:val="000000" w:themeColor="text1"/>
          <w:lang w:val="pt-PT"/>
        </w:rPr>
        <w:t>→</w:t>
      </w:r>
      <w:r w:rsidRPr="00BB7D94">
        <w:rPr>
          <w:rFonts w:ascii="Gotham" w:hAnsi="Gotham"/>
          <w:b/>
          <w:bCs/>
          <w:color w:val="000000" w:themeColor="text1"/>
          <w:lang w:val="pt-PT"/>
        </w:rPr>
        <w:t xml:space="preserve"> Requisitos)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400"/>
      </w:tblGrid>
      <w:tr w:rsidR="00D8474D" w:rsidRPr="00BB7D94" w14:paraId="7E34A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ABE7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4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991A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Requisitos</w:t>
            </w:r>
            <w:proofErr w:type="spellEnd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B7D94">
              <w:rPr>
                <w:rFonts w:ascii="Gotham" w:hAnsi="Gotham"/>
                <w:b/>
                <w:bCs/>
                <w:color w:val="000000" w:themeColor="text1"/>
                <w:sz w:val="20"/>
                <w:szCs w:val="20"/>
              </w:rPr>
              <w:t>associados</w:t>
            </w:r>
            <w:proofErr w:type="spellEnd"/>
          </w:p>
        </w:tc>
      </w:tr>
      <w:tr w:rsidR="00D8474D" w:rsidRPr="00BB7D94" w14:paraId="691C41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E27F0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Contas e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Perfis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EEE6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RF-01 a RF-04</w:t>
            </w:r>
          </w:p>
        </w:tc>
      </w:tr>
      <w:tr w:rsidR="00D8474D" w:rsidRPr="00BB7D94" w14:paraId="003DC46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514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lastRenderedPageBreak/>
              <w:t>Catálogo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Busca</w:t>
            </w:r>
            <w:proofErr w:type="spellEnd"/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19AD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RF-05 a RF-08</w:t>
            </w:r>
          </w:p>
        </w:tc>
      </w:tr>
      <w:tr w:rsidR="00D8474D" w:rsidRPr="00BB7D94" w14:paraId="7624C1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49A4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Verificação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Bibliotecas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8C9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RF-09 a RF-14</w:t>
            </w:r>
          </w:p>
        </w:tc>
      </w:tr>
      <w:tr w:rsidR="00D8474D" w:rsidRPr="00BB7D94" w14:paraId="3E528E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638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Verificação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Livros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Premium</w:t>
            </w:r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91E77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RF-15 a RF-18</w:t>
            </w:r>
          </w:p>
        </w:tc>
      </w:tr>
      <w:tr w:rsidR="00D8474D" w:rsidRPr="00BB7D94" w14:paraId="330BE3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C3014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Pagamentos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D2331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RF-19 a RF-21</w:t>
            </w:r>
          </w:p>
        </w:tc>
      </w:tr>
      <w:tr w:rsidR="00D8474D" w:rsidRPr="00BB7D94" w14:paraId="775C95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3A3C8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Reservas</w:t>
            </w:r>
            <w:proofErr w:type="spellEnd"/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F21B2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RF-22 a RF-23</w:t>
            </w:r>
          </w:p>
        </w:tc>
      </w:tr>
      <w:tr w:rsidR="00D8474D" w:rsidRPr="00BB7D94" w14:paraId="64CCE4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5F46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Empréstimo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Livros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Físicos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9D493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RF-24 a RF-33</w:t>
            </w:r>
          </w:p>
        </w:tc>
      </w:tr>
      <w:tr w:rsidR="00D8474D" w:rsidRPr="00BB7D94" w14:paraId="1DB153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6E5C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Avaliações</w:t>
            </w:r>
            <w:proofErr w:type="spellEnd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 xml:space="preserve"> e </w:t>
            </w: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Denúncias</w:t>
            </w:r>
            <w:proofErr w:type="spellEnd"/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978A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RF-34 a RF-36</w:t>
            </w:r>
          </w:p>
        </w:tc>
      </w:tr>
      <w:tr w:rsidR="00D8474D" w:rsidRPr="00BB7D94" w14:paraId="2B9309E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FD5F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proofErr w:type="spellStart"/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Administração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15D3F" w14:textId="77777777" w:rsidR="00D8474D" w:rsidRPr="00BB7D94" w:rsidRDefault="00000000" w:rsidP="00BB7D94">
            <w:pPr>
              <w:spacing w:line="360" w:lineRule="auto"/>
              <w:rPr>
                <w:rFonts w:ascii="Gotham" w:hAnsi="Gotham"/>
                <w:color w:val="000000" w:themeColor="text1"/>
              </w:rPr>
            </w:pPr>
            <w:r w:rsidRPr="00BB7D94">
              <w:rPr>
                <w:rFonts w:ascii="Gotham" w:hAnsi="Gotham"/>
                <w:color w:val="000000" w:themeColor="text1"/>
                <w:sz w:val="20"/>
                <w:szCs w:val="20"/>
              </w:rPr>
              <w:t>RF-37 a RF-39</w:t>
            </w:r>
          </w:p>
        </w:tc>
      </w:tr>
    </w:tbl>
    <w:p w14:paraId="42F0092F" w14:textId="77777777" w:rsidR="00D8474D" w:rsidRPr="00BB7D94" w:rsidRDefault="00000000" w:rsidP="00BB7D94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</w:rPr>
      </w:pPr>
      <w:r w:rsidRPr="00BB7D94">
        <w:rPr>
          <w:rFonts w:ascii="Gotham" w:hAnsi="Gotham"/>
          <w:b/>
          <w:bCs/>
          <w:color w:val="000000" w:themeColor="text1"/>
        </w:rPr>
        <w:t xml:space="preserve">8.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Critérios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de </w:t>
      </w:r>
      <w:proofErr w:type="spellStart"/>
      <w:r w:rsidRPr="00BB7D94">
        <w:rPr>
          <w:rFonts w:ascii="Gotham" w:hAnsi="Gotham"/>
          <w:b/>
          <w:bCs/>
          <w:color w:val="000000" w:themeColor="text1"/>
        </w:rPr>
        <w:t>Aceitação</w:t>
      </w:r>
      <w:proofErr w:type="spellEnd"/>
      <w:r w:rsidRPr="00BB7D94">
        <w:rPr>
          <w:rFonts w:ascii="Gotham" w:hAnsi="Gotham"/>
          <w:b/>
          <w:bCs/>
          <w:color w:val="000000" w:themeColor="text1"/>
        </w:rPr>
        <w:t xml:space="preserve"> Gerais</w:t>
      </w:r>
    </w:p>
    <w:p w14:paraId="0D9D2C3D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Cada requisito funcional deve ser validado por, pelo menos, um caso de teste antes de ser considerado concluído.</w:t>
      </w:r>
    </w:p>
    <w:p w14:paraId="61B6E3AB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Nenhum livro premium deve ficar publicamente visível sem ter passado pelo estado 'Aprovado'.</w:t>
      </w:r>
    </w:p>
    <w:p w14:paraId="40490A36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Nenhuma biblioteca não verificada deve conseguir concluir uma venda de livro premium ou ativar empréstimo público, mesmo por manipulação direta de formulário.</w:t>
      </w:r>
    </w:p>
    <w:p w14:paraId="4D199375" w14:textId="77777777" w:rsidR="00D8474D" w:rsidRPr="00BB7D94" w:rsidRDefault="00000000" w:rsidP="00BB7D94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lang w:val="pt-PT"/>
        </w:rPr>
      </w:pPr>
      <w:r w:rsidRPr="00BB7D94">
        <w:rPr>
          <w:rFonts w:ascii="Gotham" w:hAnsi="Gotham"/>
          <w:color w:val="000000" w:themeColor="text1"/>
          <w:lang w:val="pt-PT"/>
        </w:rPr>
        <w:t>Todas as transações de pagamento devem ser rastreáveis do início (pagamento do leitor) até ao fim (liberação ao vendedor).</w:t>
      </w:r>
    </w:p>
    <w:sectPr w:rsidR="00D8474D" w:rsidRPr="00BB7D94">
      <w:headerReference w:type="default" r:id="rId11"/>
      <w:footerReference w:type="default" r:id="rId12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98EDC" w14:textId="77777777" w:rsidR="009118F6" w:rsidRDefault="009118F6">
      <w:r>
        <w:separator/>
      </w:r>
    </w:p>
  </w:endnote>
  <w:endnote w:type="continuationSeparator" w:id="0">
    <w:p w14:paraId="3F0B6509" w14:textId="77777777" w:rsidR="009118F6" w:rsidRDefault="00911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B59D" w14:textId="77777777" w:rsidR="00D8474D" w:rsidRPr="00BB7D94" w:rsidRDefault="00000000">
    <w:pPr>
      <w:pBdr>
        <w:top w:val="single" w:sz="4" w:space="4" w:color="CCCCCC"/>
      </w:pBdr>
      <w:jc w:val="center"/>
      <w:rPr>
        <w:lang w:val="pt-PT"/>
      </w:rPr>
    </w:pPr>
    <w:r w:rsidRPr="00BB7D94">
      <w:rPr>
        <w:color w:val="555555"/>
        <w:sz w:val="16"/>
        <w:szCs w:val="16"/>
        <w:lang w:val="pt-PT"/>
      </w:rPr>
      <w:t xml:space="preserve">Vutivi — Plataforma de Biblioteca   |   Página </w:t>
    </w:r>
    <w:r>
      <w:rPr>
        <w:color w:val="555555"/>
        <w:sz w:val="16"/>
        <w:szCs w:val="16"/>
      </w:rPr>
      <w:fldChar w:fldCharType="begin"/>
    </w:r>
    <w:r w:rsidRPr="00BB7D94">
      <w:rPr>
        <w:color w:val="555555"/>
        <w:sz w:val="16"/>
        <w:szCs w:val="16"/>
        <w:lang w:val="pt-PT"/>
      </w:rPr>
      <w:instrText>PAGE</w:instrText>
    </w:r>
    <w:r>
      <w:rPr>
        <w:color w:val="555555"/>
        <w:sz w:val="16"/>
        <w:szCs w:val="16"/>
      </w:rPr>
      <w:fldChar w:fldCharType="separate"/>
    </w:r>
    <w:r w:rsidR="00BB7D94" w:rsidRPr="00BB7D94">
      <w:rPr>
        <w:noProof/>
        <w:color w:val="555555"/>
        <w:sz w:val="16"/>
        <w:szCs w:val="16"/>
        <w:lang w:val="pt-PT"/>
      </w:rPr>
      <w:t>1</w:t>
    </w:r>
    <w:r>
      <w:rPr>
        <w:color w:val="555555"/>
        <w:sz w:val="16"/>
        <w:szCs w:val="16"/>
      </w:rPr>
      <w:fldChar w:fldCharType="end"/>
    </w:r>
    <w:r w:rsidRPr="00BB7D94">
      <w:rPr>
        <w:color w:val="555555"/>
        <w:sz w:val="16"/>
        <w:szCs w:val="16"/>
        <w:lang w:val="pt-PT"/>
      </w:rPr>
      <w:t xml:space="preserve"> de </w:t>
    </w:r>
    <w:r>
      <w:rPr>
        <w:color w:val="555555"/>
        <w:sz w:val="16"/>
        <w:szCs w:val="16"/>
      </w:rPr>
      <w:fldChar w:fldCharType="begin"/>
    </w:r>
    <w:r w:rsidRPr="00BB7D94">
      <w:rPr>
        <w:color w:val="555555"/>
        <w:sz w:val="16"/>
        <w:szCs w:val="16"/>
        <w:lang w:val="pt-PT"/>
      </w:rPr>
      <w:instrText>NUMPAGES</w:instrText>
    </w:r>
    <w:r>
      <w:rPr>
        <w:color w:val="555555"/>
        <w:sz w:val="16"/>
        <w:szCs w:val="16"/>
      </w:rPr>
      <w:fldChar w:fldCharType="separate"/>
    </w:r>
    <w:r w:rsidR="00BB7D94" w:rsidRPr="00BB7D94">
      <w:rPr>
        <w:noProof/>
        <w:color w:val="555555"/>
        <w:sz w:val="16"/>
        <w:szCs w:val="16"/>
        <w:lang w:val="pt-PT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C4AA" w14:textId="77777777" w:rsidR="009118F6" w:rsidRDefault="009118F6">
      <w:r>
        <w:separator/>
      </w:r>
    </w:p>
  </w:footnote>
  <w:footnote w:type="continuationSeparator" w:id="0">
    <w:p w14:paraId="413086E4" w14:textId="77777777" w:rsidR="009118F6" w:rsidRDefault="00911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4F5D0" w14:textId="77777777" w:rsidR="00D8474D" w:rsidRDefault="00000000">
    <w:pPr>
      <w:pBdr>
        <w:bottom w:val="single" w:sz="4" w:space="4" w:color="CCCCCC"/>
      </w:pBdr>
      <w:jc w:val="right"/>
    </w:pPr>
    <w:r>
      <w:rPr>
        <w:i/>
        <w:iCs/>
        <w:color w:val="555555"/>
        <w:sz w:val="16"/>
        <w:szCs w:val="16"/>
      </w:rPr>
      <w:t xml:space="preserve">SRS · </w:t>
    </w:r>
    <w:proofErr w:type="spellStart"/>
    <w:r>
      <w:rPr>
        <w:i/>
        <w:iCs/>
        <w:color w:val="555555"/>
        <w:sz w:val="16"/>
        <w:szCs w:val="16"/>
      </w:rPr>
      <w:t>Vutivi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47F5"/>
    <w:multiLevelType w:val="hybridMultilevel"/>
    <w:tmpl w:val="671C330A"/>
    <w:lvl w:ilvl="0" w:tplc="74648ED4">
      <w:start w:val="1"/>
      <w:numFmt w:val="bullet"/>
      <w:lvlText w:val="●"/>
      <w:lvlJc w:val="left"/>
      <w:pPr>
        <w:ind w:left="720" w:hanging="360"/>
      </w:pPr>
    </w:lvl>
    <w:lvl w:ilvl="1" w:tplc="E5C41C7C">
      <w:start w:val="1"/>
      <w:numFmt w:val="bullet"/>
      <w:lvlText w:val="○"/>
      <w:lvlJc w:val="left"/>
      <w:pPr>
        <w:ind w:left="1440" w:hanging="360"/>
      </w:pPr>
    </w:lvl>
    <w:lvl w:ilvl="2" w:tplc="4502BCAE">
      <w:start w:val="1"/>
      <w:numFmt w:val="bullet"/>
      <w:lvlText w:val="■"/>
      <w:lvlJc w:val="left"/>
      <w:pPr>
        <w:ind w:left="2160" w:hanging="360"/>
      </w:pPr>
    </w:lvl>
    <w:lvl w:ilvl="3" w:tplc="0298E182">
      <w:start w:val="1"/>
      <w:numFmt w:val="bullet"/>
      <w:lvlText w:val="●"/>
      <w:lvlJc w:val="left"/>
      <w:pPr>
        <w:ind w:left="2880" w:hanging="360"/>
      </w:pPr>
    </w:lvl>
    <w:lvl w:ilvl="4" w:tplc="C9B6F8B0">
      <w:start w:val="1"/>
      <w:numFmt w:val="bullet"/>
      <w:lvlText w:val="○"/>
      <w:lvlJc w:val="left"/>
      <w:pPr>
        <w:ind w:left="3600" w:hanging="360"/>
      </w:pPr>
    </w:lvl>
    <w:lvl w:ilvl="5" w:tplc="2160D704">
      <w:start w:val="1"/>
      <w:numFmt w:val="bullet"/>
      <w:lvlText w:val="■"/>
      <w:lvlJc w:val="left"/>
      <w:pPr>
        <w:ind w:left="4320" w:hanging="360"/>
      </w:pPr>
    </w:lvl>
    <w:lvl w:ilvl="6" w:tplc="6994EFFE">
      <w:start w:val="1"/>
      <w:numFmt w:val="bullet"/>
      <w:lvlText w:val="●"/>
      <w:lvlJc w:val="left"/>
      <w:pPr>
        <w:ind w:left="5040" w:hanging="360"/>
      </w:pPr>
    </w:lvl>
    <w:lvl w:ilvl="7" w:tplc="896EC03C">
      <w:start w:val="1"/>
      <w:numFmt w:val="bullet"/>
      <w:lvlText w:val="●"/>
      <w:lvlJc w:val="left"/>
      <w:pPr>
        <w:ind w:left="5760" w:hanging="360"/>
      </w:pPr>
    </w:lvl>
    <w:lvl w:ilvl="8" w:tplc="71D436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8B4938"/>
    <w:multiLevelType w:val="hybridMultilevel"/>
    <w:tmpl w:val="422021B0"/>
    <w:lvl w:ilvl="0" w:tplc="DA52138E">
      <w:start w:val="1"/>
      <w:numFmt w:val="bullet"/>
      <w:lvlText w:val="•"/>
      <w:lvlJc w:val="left"/>
      <w:pPr>
        <w:ind w:left="460" w:hanging="260"/>
      </w:pPr>
    </w:lvl>
    <w:lvl w:ilvl="1" w:tplc="86060944">
      <w:numFmt w:val="decimal"/>
      <w:lvlText w:val=""/>
      <w:lvlJc w:val="left"/>
    </w:lvl>
    <w:lvl w:ilvl="2" w:tplc="EED86AE2">
      <w:numFmt w:val="decimal"/>
      <w:lvlText w:val=""/>
      <w:lvlJc w:val="left"/>
    </w:lvl>
    <w:lvl w:ilvl="3" w:tplc="DD92EB26">
      <w:numFmt w:val="decimal"/>
      <w:lvlText w:val=""/>
      <w:lvlJc w:val="left"/>
    </w:lvl>
    <w:lvl w:ilvl="4" w:tplc="BB66B994">
      <w:numFmt w:val="decimal"/>
      <w:lvlText w:val=""/>
      <w:lvlJc w:val="left"/>
    </w:lvl>
    <w:lvl w:ilvl="5" w:tplc="ED4615D0">
      <w:numFmt w:val="decimal"/>
      <w:lvlText w:val=""/>
      <w:lvlJc w:val="left"/>
    </w:lvl>
    <w:lvl w:ilvl="6" w:tplc="4A760CEE">
      <w:numFmt w:val="decimal"/>
      <w:lvlText w:val=""/>
      <w:lvlJc w:val="left"/>
    </w:lvl>
    <w:lvl w:ilvl="7" w:tplc="5AA4A3CE">
      <w:numFmt w:val="decimal"/>
      <w:lvlText w:val=""/>
      <w:lvlJc w:val="left"/>
    </w:lvl>
    <w:lvl w:ilvl="8" w:tplc="C8D67380">
      <w:numFmt w:val="decimal"/>
      <w:lvlText w:val=""/>
      <w:lvlJc w:val="left"/>
    </w:lvl>
  </w:abstractNum>
  <w:abstractNum w:abstractNumId="2" w15:restartNumberingAfterBreak="0">
    <w:nsid w:val="75DD7E0C"/>
    <w:multiLevelType w:val="hybridMultilevel"/>
    <w:tmpl w:val="BADE53AA"/>
    <w:lvl w:ilvl="0" w:tplc="074E7DFC">
      <w:start w:val="1"/>
      <w:numFmt w:val="decimal"/>
      <w:lvlText w:val="%1."/>
      <w:lvlJc w:val="left"/>
      <w:pPr>
        <w:ind w:left="460" w:hanging="260"/>
      </w:pPr>
    </w:lvl>
    <w:lvl w:ilvl="1" w:tplc="8D80E680">
      <w:numFmt w:val="decimal"/>
      <w:lvlText w:val=""/>
      <w:lvlJc w:val="left"/>
    </w:lvl>
    <w:lvl w:ilvl="2" w:tplc="79E4BA34">
      <w:numFmt w:val="decimal"/>
      <w:lvlText w:val=""/>
      <w:lvlJc w:val="left"/>
    </w:lvl>
    <w:lvl w:ilvl="3" w:tplc="D9B46DC2">
      <w:numFmt w:val="decimal"/>
      <w:lvlText w:val=""/>
      <w:lvlJc w:val="left"/>
    </w:lvl>
    <w:lvl w:ilvl="4" w:tplc="4BECF248">
      <w:numFmt w:val="decimal"/>
      <w:lvlText w:val=""/>
      <w:lvlJc w:val="left"/>
    </w:lvl>
    <w:lvl w:ilvl="5" w:tplc="5636AC90">
      <w:numFmt w:val="decimal"/>
      <w:lvlText w:val=""/>
      <w:lvlJc w:val="left"/>
    </w:lvl>
    <w:lvl w:ilvl="6" w:tplc="BEEE2546">
      <w:numFmt w:val="decimal"/>
      <w:lvlText w:val=""/>
      <w:lvlJc w:val="left"/>
    </w:lvl>
    <w:lvl w:ilvl="7" w:tplc="545A6E3C">
      <w:numFmt w:val="decimal"/>
      <w:lvlText w:val=""/>
      <w:lvlJc w:val="left"/>
    </w:lvl>
    <w:lvl w:ilvl="8" w:tplc="70BC541C">
      <w:numFmt w:val="decimal"/>
      <w:lvlText w:val=""/>
      <w:lvlJc w:val="left"/>
    </w:lvl>
  </w:abstractNum>
  <w:num w:numId="1" w16cid:durableId="1231235667">
    <w:abstractNumId w:val="0"/>
    <w:lvlOverride w:ilvl="0">
      <w:startOverride w:val="1"/>
    </w:lvlOverride>
  </w:num>
  <w:num w:numId="2" w16cid:durableId="10339624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74D"/>
    <w:rsid w:val="009118F6"/>
    <w:rsid w:val="00BB7D94"/>
    <w:rsid w:val="00C351CB"/>
    <w:rsid w:val="00D8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02EF"/>
  <w15:docId w15:val="{12AAAB1F-64CB-4A53-B441-6ACD034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1855</Words>
  <Characters>10575</Characters>
  <Application>Microsoft Office Word</Application>
  <DocSecurity>0</DocSecurity>
  <Lines>88</Lines>
  <Paragraphs>24</Paragraphs>
  <ScaleCrop>false</ScaleCrop>
  <Company/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jr chauque</cp:lastModifiedBy>
  <cp:revision>2</cp:revision>
  <dcterms:created xsi:type="dcterms:W3CDTF">2026-08-19T18:13:00Z</dcterms:created>
  <dcterms:modified xsi:type="dcterms:W3CDTF">2026-08-19T18:46:00Z</dcterms:modified>
</cp:coreProperties>
</file>